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13DA4" w:rsidRDefault="00913DA4" w:rsidP="0049582B">
      <w:pPr>
        <w:pStyle w:val="Heading1"/>
        <w:shd w:val="clear" w:color="auto" w:fill="FFFFFF"/>
        <w:bidi/>
        <w:jc w:val="center"/>
        <w:divId w:val="1220508300"/>
        <w:rPr>
          <w:rFonts w:eastAsia="Times New Roman" w:cs="B Titr"/>
          <w:b w:val="0"/>
          <w:bCs w:val="0"/>
          <w:color w:val="FF8000"/>
          <w:sz w:val="33"/>
          <w:szCs w:val="33"/>
        </w:rPr>
      </w:pPr>
      <w:r>
        <w:rPr>
          <w:rFonts w:eastAsia="Times New Roman" w:cs="B Titr" w:hint="cs"/>
          <w:b w:val="0"/>
          <w:bCs w:val="0"/>
          <w:color w:val="FF8000"/>
          <w:sz w:val="33"/>
          <w:szCs w:val="33"/>
          <w:rtl/>
        </w:rPr>
        <w:t>معراج السعاده</w:t>
      </w:r>
    </w:p>
    <w:p w:rsidR="00913DA4" w:rsidRDefault="00913DA4">
      <w:pPr>
        <w:pStyle w:val="Heading2"/>
        <w:shd w:val="clear" w:color="auto" w:fill="FFFFFF"/>
        <w:bidi/>
        <w:jc w:val="both"/>
        <w:divId w:val="1009143919"/>
        <w:rPr>
          <w:rFonts w:eastAsia="Times New Roman" w:cs="B Titr" w:hint="cs"/>
          <w:b w:val="0"/>
          <w:bCs w:val="0"/>
          <w:color w:val="008000"/>
          <w:sz w:val="32"/>
          <w:szCs w:val="32"/>
          <w:rtl/>
        </w:rPr>
      </w:pPr>
      <w:r>
        <w:rPr>
          <w:rFonts w:eastAsia="Times New Roman" w:cs="B Titr" w:hint="cs"/>
          <w:b w:val="0"/>
          <w:bCs w:val="0"/>
          <w:color w:val="008000"/>
          <w:sz w:val="32"/>
          <w:szCs w:val="32"/>
          <w:rtl/>
        </w:rPr>
        <w:t>مشخصات کتاب</w:t>
      </w:r>
      <w:bookmarkStart w:id="0" w:name="_GoBack"/>
      <w:bookmarkEnd w:id="0"/>
    </w:p>
    <w:p w:rsidR="00913DA4" w:rsidRDefault="00913DA4">
      <w:pPr>
        <w:pStyle w:val="contentparagraph"/>
        <w:bidi/>
        <w:jc w:val="both"/>
        <w:divId w:val="1009143919"/>
        <w:rPr>
          <w:rFonts w:cs="B Zar" w:hint="cs"/>
          <w:color w:val="000000"/>
          <w:sz w:val="36"/>
          <w:szCs w:val="36"/>
          <w:rtl/>
        </w:rPr>
      </w:pPr>
      <w:r>
        <w:rPr>
          <w:rStyle w:val="contenttext"/>
          <w:rFonts w:cs="B Zar" w:hint="cs"/>
          <w:color w:val="000000"/>
          <w:sz w:val="36"/>
          <w:szCs w:val="36"/>
          <w:rtl/>
        </w:rPr>
        <w:t>سرشناسه : نراقی، احمدبن محمدمهدی، 1185 - 1245.</w:t>
      </w:r>
    </w:p>
    <w:p w:rsidR="00913DA4" w:rsidRDefault="00913DA4">
      <w:pPr>
        <w:pStyle w:val="contentparagraph"/>
        <w:bidi/>
        <w:jc w:val="both"/>
        <w:divId w:val="1009143919"/>
        <w:rPr>
          <w:rFonts w:cs="B Zar" w:hint="cs"/>
          <w:color w:val="000000"/>
          <w:sz w:val="36"/>
          <w:szCs w:val="36"/>
          <w:rtl/>
        </w:rPr>
      </w:pPr>
      <w:r>
        <w:rPr>
          <w:rStyle w:val="contenttext"/>
          <w:rFonts w:cs="B Zar" w:hint="cs"/>
          <w:color w:val="000000"/>
          <w:sz w:val="36"/>
          <w:szCs w:val="36"/>
          <w:rtl/>
        </w:rPr>
        <w:t>عنوان قراردادی : [معراج السعاده]</w:t>
      </w:r>
    </w:p>
    <w:p w:rsidR="00913DA4" w:rsidRDefault="00913DA4">
      <w:pPr>
        <w:pStyle w:val="contentparagraph"/>
        <w:bidi/>
        <w:jc w:val="both"/>
        <w:divId w:val="1009143919"/>
        <w:rPr>
          <w:rFonts w:cs="B Zar" w:hint="cs"/>
          <w:color w:val="000000"/>
          <w:sz w:val="36"/>
          <w:szCs w:val="36"/>
          <w:rtl/>
        </w:rPr>
      </w:pPr>
      <w:r>
        <w:rPr>
          <w:rStyle w:val="contenttext"/>
          <w:rFonts w:cs="B Zar" w:hint="cs"/>
          <w:color w:val="000000"/>
          <w:sz w:val="36"/>
          <w:szCs w:val="36"/>
          <w:rtl/>
        </w:rPr>
        <w:t>عنوان و نام پدیدآور : کتاب معراج السعاده : بهترین کتاب در علم اخلاق و آداب و سنن اسلامی/از تالیفات احمد نراقی.</w:t>
      </w:r>
    </w:p>
    <w:p w:rsidR="00913DA4" w:rsidRDefault="00913DA4">
      <w:pPr>
        <w:pStyle w:val="contentparagraph"/>
        <w:bidi/>
        <w:jc w:val="both"/>
        <w:divId w:val="1009143919"/>
        <w:rPr>
          <w:rFonts w:cs="B Zar" w:hint="cs"/>
          <w:color w:val="000000"/>
          <w:sz w:val="36"/>
          <w:szCs w:val="36"/>
          <w:rtl/>
        </w:rPr>
      </w:pPr>
      <w:r>
        <w:rPr>
          <w:rStyle w:val="contenttext"/>
          <w:rFonts w:cs="B Zar" w:hint="cs"/>
          <w:color w:val="000000"/>
          <w:sz w:val="36"/>
          <w:szCs w:val="36"/>
          <w:rtl/>
        </w:rPr>
        <w:t>مشخصات نشر : تهران: حوزه علمیه اسلامی، [1348؟].</w:t>
      </w:r>
    </w:p>
    <w:p w:rsidR="00913DA4" w:rsidRDefault="00913DA4">
      <w:pPr>
        <w:pStyle w:val="contentparagraph"/>
        <w:bidi/>
        <w:jc w:val="both"/>
        <w:divId w:val="1009143919"/>
        <w:rPr>
          <w:rFonts w:cs="B Zar" w:hint="cs"/>
          <w:color w:val="000000"/>
          <w:sz w:val="36"/>
          <w:szCs w:val="36"/>
          <w:rtl/>
        </w:rPr>
      </w:pPr>
      <w:r>
        <w:rPr>
          <w:rStyle w:val="contenttext"/>
          <w:rFonts w:cs="B Zar" w:hint="cs"/>
          <w:color w:val="000000"/>
          <w:sz w:val="36"/>
          <w:szCs w:val="36"/>
          <w:rtl/>
        </w:rPr>
        <w:t>مشخصات ظاهری : 706، 12 ص.</w:t>
      </w:r>
    </w:p>
    <w:p w:rsidR="00913DA4" w:rsidRDefault="00913DA4">
      <w:pPr>
        <w:pStyle w:val="contentparagraph"/>
        <w:bidi/>
        <w:jc w:val="both"/>
        <w:divId w:val="1009143919"/>
        <w:rPr>
          <w:rFonts w:cs="B Zar" w:hint="cs"/>
          <w:color w:val="000000"/>
          <w:sz w:val="36"/>
          <w:szCs w:val="36"/>
          <w:rtl/>
        </w:rPr>
      </w:pPr>
      <w:r>
        <w:rPr>
          <w:rStyle w:val="contenttext"/>
          <w:rFonts w:cs="B Zar" w:hint="cs"/>
          <w:color w:val="000000"/>
          <w:sz w:val="36"/>
          <w:szCs w:val="36"/>
          <w:rtl/>
        </w:rPr>
        <w:t>موضوع : اخلاق اسلامی -- متون قدیمی تا قرن 14.</w:t>
      </w:r>
    </w:p>
    <w:p w:rsidR="00913DA4" w:rsidRDefault="00913DA4">
      <w:pPr>
        <w:pStyle w:val="contentparagraph"/>
        <w:bidi/>
        <w:jc w:val="both"/>
        <w:divId w:val="1009143919"/>
        <w:rPr>
          <w:rFonts w:cs="B Zar" w:hint="cs"/>
          <w:color w:val="000000"/>
          <w:sz w:val="36"/>
          <w:szCs w:val="36"/>
          <w:rtl/>
        </w:rPr>
      </w:pPr>
      <w:r>
        <w:rPr>
          <w:rStyle w:val="contenttext"/>
          <w:rFonts w:cs="B Zar" w:hint="cs"/>
          <w:color w:val="000000"/>
          <w:sz w:val="36"/>
          <w:szCs w:val="36"/>
          <w:rtl/>
        </w:rPr>
        <w:t xml:space="preserve">رده بندی کنگره : </w:t>
      </w:r>
      <w:r>
        <w:rPr>
          <w:rStyle w:val="contenttext"/>
          <w:rFonts w:cs="B Zar" w:hint="cs"/>
          <w:color w:val="000000"/>
          <w:sz w:val="36"/>
          <w:szCs w:val="36"/>
        </w:rPr>
        <w:t>BP247/75</w:t>
      </w:r>
      <w:r>
        <w:rPr>
          <w:rStyle w:val="contenttext"/>
          <w:rFonts w:cs="B Zar" w:hint="cs"/>
          <w:color w:val="000000"/>
          <w:sz w:val="36"/>
          <w:szCs w:val="36"/>
          <w:rtl/>
        </w:rPr>
        <w:t>/ن4م7 1348</w:t>
      </w:r>
    </w:p>
    <w:p w:rsidR="00913DA4" w:rsidRDefault="00913DA4">
      <w:pPr>
        <w:pStyle w:val="contentparagraph"/>
        <w:bidi/>
        <w:jc w:val="both"/>
        <w:divId w:val="1009143919"/>
        <w:rPr>
          <w:rFonts w:cs="B Zar" w:hint="cs"/>
          <w:color w:val="000000"/>
          <w:sz w:val="36"/>
          <w:szCs w:val="36"/>
          <w:rtl/>
        </w:rPr>
      </w:pPr>
      <w:r>
        <w:rPr>
          <w:rStyle w:val="contenttext"/>
          <w:rFonts w:cs="B Zar" w:hint="cs"/>
          <w:color w:val="000000"/>
          <w:sz w:val="36"/>
          <w:szCs w:val="36"/>
          <w:rtl/>
        </w:rPr>
        <w:t>رده بندی دیویی : 297/61</w:t>
      </w:r>
    </w:p>
    <w:p w:rsidR="00913DA4" w:rsidRDefault="00913DA4">
      <w:pPr>
        <w:pStyle w:val="contentparagraph"/>
        <w:bidi/>
        <w:jc w:val="both"/>
        <w:divId w:val="1009143919"/>
        <w:rPr>
          <w:rFonts w:cs="B Zar" w:hint="cs"/>
          <w:color w:val="000000"/>
          <w:sz w:val="36"/>
          <w:szCs w:val="36"/>
          <w:rtl/>
        </w:rPr>
      </w:pPr>
      <w:r>
        <w:rPr>
          <w:rStyle w:val="contenttext"/>
          <w:rFonts w:cs="B Zar" w:hint="cs"/>
          <w:color w:val="000000"/>
          <w:sz w:val="36"/>
          <w:szCs w:val="36"/>
          <w:rtl/>
        </w:rPr>
        <w:t>شماره کتابشناسی ملی : 1149472</w:t>
      </w:r>
    </w:p>
    <w:p w:rsidR="00913DA4" w:rsidRDefault="00913DA4">
      <w:pPr>
        <w:pStyle w:val="Heading2"/>
        <w:shd w:val="clear" w:color="auto" w:fill="FFFFFF"/>
        <w:bidi/>
        <w:jc w:val="both"/>
        <w:divId w:val="339233252"/>
        <w:rPr>
          <w:rFonts w:eastAsia="Times New Roman" w:cs="B Titr" w:hint="cs"/>
          <w:b w:val="0"/>
          <w:bCs w:val="0"/>
          <w:color w:val="008000"/>
          <w:sz w:val="32"/>
          <w:szCs w:val="32"/>
          <w:rtl/>
        </w:rPr>
      </w:pPr>
      <w:r>
        <w:rPr>
          <w:rFonts w:eastAsia="Times New Roman" w:cs="B Titr" w:hint="cs"/>
          <w:b w:val="0"/>
          <w:bCs w:val="0"/>
          <w:color w:val="008000"/>
          <w:sz w:val="32"/>
          <w:szCs w:val="32"/>
          <w:rtl/>
        </w:rPr>
        <w:t xml:space="preserve">زندگینامه و آثار مرحوم ملا احمد نراقی </w:t>
      </w:r>
    </w:p>
    <w:p w:rsidR="00913DA4" w:rsidRDefault="00913DA4">
      <w:pPr>
        <w:pStyle w:val="Heading3"/>
        <w:shd w:val="clear" w:color="auto" w:fill="FFFFFF"/>
        <w:bidi/>
        <w:jc w:val="both"/>
        <w:divId w:val="1113985953"/>
        <w:rPr>
          <w:rFonts w:eastAsia="Times New Roman" w:cs="B Titr" w:hint="cs"/>
          <w:b w:val="0"/>
          <w:bCs w:val="0"/>
          <w:color w:val="FF0080"/>
          <w:sz w:val="30"/>
          <w:szCs w:val="30"/>
          <w:rtl/>
        </w:rPr>
      </w:pPr>
      <w:r>
        <w:rPr>
          <w:rFonts w:eastAsia="Times New Roman" w:cs="B Titr" w:hint="cs"/>
          <w:b w:val="0"/>
          <w:bCs w:val="0"/>
          <w:color w:val="FF0080"/>
          <w:sz w:val="30"/>
          <w:szCs w:val="30"/>
          <w:rtl/>
        </w:rPr>
        <w:t>زندگینامه</w:t>
      </w:r>
    </w:p>
    <w:p w:rsidR="00913DA4" w:rsidRDefault="00913DA4">
      <w:pPr>
        <w:pStyle w:val="contentparagraph"/>
        <w:bidi/>
        <w:jc w:val="both"/>
        <w:divId w:val="1113985953"/>
        <w:rPr>
          <w:rFonts w:cs="B Zar" w:hint="cs"/>
          <w:color w:val="000000"/>
          <w:sz w:val="36"/>
          <w:szCs w:val="36"/>
          <w:rtl/>
        </w:rPr>
      </w:pPr>
      <w:r>
        <w:rPr>
          <w:rStyle w:val="contenttext"/>
          <w:rFonts w:cs="B Zar" w:hint="cs"/>
          <w:color w:val="000000"/>
          <w:sz w:val="36"/>
          <w:szCs w:val="36"/>
          <w:rtl/>
        </w:rPr>
        <w:t xml:space="preserve">«ملا احمد نراقی» ، فرزند مرحوم «حاج ملا مهدی نراقی» ، در سال 1185 هجری قمری </w:t>
      </w:r>
      <w:hyperlink w:anchor="content_note_1_1" w:tooltip="1. مرحوم «سید محسن امین» در «اعیان الشیعه» (ج 10 ، ص 183) در تاریخ تولد ملا احمد نراقی بین سال 1185 و 1186 تردید دارد ، اما مؤلف «لباب الالقاب» مرحوم «ملا حبیب الله شریف کاشانی» تصریح می کند که دستخط مرحوم نراقی را در مورد تاریخ تولدش دیده که سال 1185 بوده . رجوع کنید به : «لباب الالقاب» ، ص 96 ." w:history="1">
        <w:r>
          <w:rPr>
            <w:rStyle w:val="Hyperlink"/>
            <w:rFonts w:cs="B Zar" w:hint="cs"/>
            <w:sz w:val="36"/>
            <w:szCs w:val="36"/>
            <w:rtl/>
          </w:rPr>
          <w:t>(1)</w:t>
        </w:r>
      </w:hyperlink>
      <w:r>
        <w:rPr>
          <w:rStyle w:val="contenttext"/>
          <w:rFonts w:cs="B Zar" w:hint="cs"/>
          <w:color w:val="000000"/>
          <w:sz w:val="36"/>
          <w:szCs w:val="36"/>
          <w:rtl/>
        </w:rPr>
        <w:t xml:space="preserve"> مطابق با 1150 شمسی در نراق </w:t>
      </w:r>
      <w:hyperlink w:anchor="content_note_1_2" w:tooltip="2. نراق - بفتح نون - نام یکی از قصبات قدیمی است که پیش از این اهمیتی بیش از این داشته (لغت نامه دهخدا ، ج 20 ، ص 419) فاصله آن تا شهر کاشان ده فرسخ می باشد ." w:history="1">
        <w:r>
          <w:rPr>
            <w:rStyle w:val="Hyperlink"/>
            <w:rFonts w:cs="B Zar" w:hint="cs"/>
            <w:sz w:val="36"/>
            <w:szCs w:val="36"/>
            <w:rtl/>
          </w:rPr>
          <w:t>(2)</w:t>
        </w:r>
      </w:hyperlink>
      <w:r>
        <w:rPr>
          <w:rStyle w:val="contenttext"/>
          <w:rFonts w:cs="B Zar" w:hint="cs"/>
          <w:color w:val="000000"/>
          <w:sz w:val="36"/>
          <w:szCs w:val="36"/>
          <w:rtl/>
        </w:rPr>
        <w:t xml:space="preserve"> متولد شد . او از فحول علمای دین ، و اکابر مجتهدین شیعه می باشد ، که در علم فقه ، اصول ، حدیث ، رجال ، نجوم ، ریاضی ، </w:t>
      </w:r>
      <w:r>
        <w:rPr>
          <w:rStyle w:val="contenttext"/>
          <w:rFonts w:cs="B Zar" w:hint="cs"/>
          <w:color w:val="000000"/>
          <w:sz w:val="36"/>
          <w:szCs w:val="36"/>
          <w:rtl/>
        </w:rPr>
        <w:lastRenderedPageBreak/>
        <w:t xml:space="preserve">معقول و منقول ، ادبیات و شعر تبحر داشته و علاوه بر علوم متداول عقلی و نقلی در بسیاری از علوم دیگر مهارتی بسزا داشته </w:t>
      </w:r>
      <w:hyperlink w:anchor="content_note_1_3" w:tooltip="3. ریحانه الادب ، ج 6 ، ص 160" w:history="1">
        <w:r>
          <w:rPr>
            <w:rStyle w:val="Hyperlink"/>
            <w:rFonts w:cs="B Zar" w:hint="cs"/>
            <w:sz w:val="36"/>
            <w:szCs w:val="36"/>
            <w:rtl/>
          </w:rPr>
          <w:t>(3)</w:t>
        </w:r>
      </w:hyperlink>
      <w:r>
        <w:rPr>
          <w:rStyle w:val="contenttext"/>
          <w:rFonts w:cs="B Zar" w:hint="cs"/>
          <w:color w:val="000000"/>
          <w:sz w:val="36"/>
          <w:szCs w:val="36"/>
          <w:rtl/>
        </w:rPr>
        <w:t xml:space="preserve"> ملا احمد نراقی فردی زاهد ، متقی ، و در اوصاف حمیده و اخلاق فاضله زبانزد خاص و عام بوده و در فخر و فضل او همین بس که استاد خاتم الفقها مرحوم «شیخ مرتضی انصاری» - اعلی الله مقامه الشریف - بوده است . صاحب «روضات الجنات» او را اینچنین ستوده : « . . . او دریایی مواج ، بحری متلاطم ، استادی ماهر ، استوانه اکابر ، ادیبی شاعر ، و فقیهی برازنده ، از بزرگان دین و عظمای مجتهدین به شمار می آمد . از دانش پر ، و از کودکی صدفی مملو از در بود . نراقی مجتهدی جامع بود و از</w:t>
      </w:r>
    </w:p>
    <w:p w:rsidR="00913DA4" w:rsidRDefault="00913DA4">
      <w:pPr>
        <w:pStyle w:val="contentparagraph"/>
        <w:bidi/>
        <w:jc w:val="both"/>
        <w:divId w:val="1113985953"/>
        <w:rPr>
          <w:rFonts w:cs="B Zar" w:hint="cs"/>
          <w:color w:val="000000"/>
          <w:sz w:val="36"/>
          <w:szCs w:val="36"/>
          <w:rtl/>
        </w:rPr>
      </w:pPr>
      <w:r>
        <w:rPr>
          <w:rStyle w:val="contenttext"/>
          <w:rFonts w:cs="B Zar" w:hint="cs"/>
          <w:color w:val="000000"/>
          <w:sz w:val="36"/>
          <w:szCs w:val="36"/>
          <w:rtl/>
        </w:rPr>
        <w:t>ص: 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25" style="width:0;height:1.5pt" o:hralign="center" o:hrstd="t" o:hr="t" fillcolor="#a0a0a0" stroked="f"/>
        </w:pict>
      </w:r>
    </w:p>
    <w:p w:rsidR="00913DA4" w:rsidRDefault="00913DA4">
      <w:pPr>
        <w:bidi/>
        <w:jc w:val="both"/>
        <w:divId w:val="903948610"/>
        <w:rPr>
          <w:rFonts w:eastAsia="Times New Roman" w:cs="B Zar" w:hint="cs"/>
          <w:color w:val="000000"/>
          <w:sz w:val="36"/>
          <w:szCs w:val="36"/>
          <w:rtl/>
        </w:rPr>
      </w:pPr>
      <w:r>
        <w:rPr>
          <w:rFonts w:eastAsia="Times New Roman" w:cs="B Zar" w:hint="cs"/>
          <w:color w:val="000000"/>
          <w:sz w:val="36"/>
          <w:szCs w:val="36"/>
          <w:rtl/>
        </w:rPr>
        <w:t>1- 1. مرحوم «سید محسن امین» در «اعیان الشیعه» (ج 10 ، ص 183) در تاریخ تولد ملا احمد نراقی بین سال 1185 و 1186 تردید دارد ، اما مؤلف «لباب الالقاب» مرحوم «ملا حبیب الله شریف کاشانی» تصریح می کند که دستخط مرحوم نراقی را در مورد تاریخ تولدش دیده که سال 1185 بوده . رجوع کنید به : «لباب الالقاب» ، ص 96 .</w:t>
      </w:r>
    </w:p>
    <w:p w:rsidR="00913DA4" w:rsidRDefault="00913DA4">
      <w:pPr>
        <w:bidi/>
        <w:jc w:val="both"/>
        <w:divId w:val="1433435217"/>
        <w:rPr>
          <w:rFonts w:eastAsia="Times New Roman" w:cs="B Zar" w:hint="cs"/>
          <w:color w:val="000000"/>
          <w:sz w:val="36"/>
          <w:szCs w:val="36"/>
          <w:rtl/>
        </w:rPr>
      </w:pPr>
      <w:r>
        <w:rPr>
          <w:rFonts w:eastAsia="Times New Roman" w:cs="B Zar" w:hint="cs"/>
          <w:color w:val="000000"/>
          <w:sz w:val="36"/>
          <w:szCs w:val="36"/>
          <w:rtl/>
        </w:rPr>
        <w:t>2- 2. نراق - بفتح نون - نام یکی از قصبات قدیمی است که پیش از این اهمیتی بیش از این داشته (لغت نامه دهخدا ، ج 20 ، ص 419) فاصله آن تا شهر کاشان ده فرسخ می باشد .</w:t>
      </w:r>
    </w:p>
    <w:p w:rsidR="00913DA4" w:rsidRDefault="00913DA4">
      <w:pPr>
        <w:bidi/>
        <w:jc w:val="both"/>
        <w:divId w:val="1622610863"/>
        <w:rPr>
          <w:rFonts w:eastAsia="Times New Roman" w:cs="B Zar" w:hint="cs"/>
          <w:color w:val="000000"/>
          <w:sz w:val="36"/>
          <w:szCs w:val="36"/>
          <w:rtl/>
        </w:rPr>
      </w:pPr>
      <w:r>
        <w:rPr>
          <w:rFonts w:eastAsia="Times New Roman" w:cs="B Zar" w:hint="cs"/>
          <w:color w:val="000000"/>
          <w:sz w:val="36"/>
          <w:szCs w:val="36"/>
          <w:rtl/>
        </w:rPr>
        <w:t>3- 3. ریحانه الادب ، ج 6 ، ص 160</w:t>
      </w:r>
    </w:p>
    <w:p w:rsidR="00913DA4" w:rsidRDefault="00913DA4">
      <w:pPr>
        <w:pStyle w:val="contentparagraph"/>
        <w:bidi/>
        <w:jc w:val="both"/>
        <w:divId w:val="460226155"/>
        <w:rPr>
          <w:rFonts w:cs="B Zar" w:hint="cs"/>
          <w:color w:val="000000"/>
          <w:sz w:val="36"/>
          <w:szCs w:val="36"/>
          <w:rtl/>
        </w:rPr>
      </w:pPr>
      <w:r>
        <w:rPr>
          <w:rStyle w:val="contenttext"/>
          <w:rFonts w:cs="B Zar" w:hint="cs"/>
          <w:color w:val="000000"/>
          <w:sz w:val="36"/>
          <w:szCs w:val="36"/>
          <w:rtl/>
        </w:rPr>
        <w:t xml:space="preserve">اکثر علوم ، بویژه اصول ، فقه ، ریاضی و نجوم بهره کامل و کافی داشت . . » . </w:t>
      </w:r>
      <w:hyperlink w:anchor="content_note_2_1" w:tooltip="4. روضات الجنات ، ج ، 1 ، ص 95 ." w:history="1">
        <w:r>
          <w:rPr>
            <w:rStyle w:val="Hyperlink"/>
            <w:rFonts w:cs="B Zar" w:hint="cs"/>
            <w:sz w:val="36"/>
            <w:szCs w:val="36"/>
            <w:rtl/>
          </w:rPr>
          <w:t>(1)</w:t>
        </w:r>
      </w:hyperlink>
      <w:r>
        <w:rPr>
          <w:rStyle w:val="contenttext"/>
          <w:rFonts w:cs="B Zar" w:hint="cs"/>
          <w:color w:val="000000"/>
          <w:sz w:val="36"/>
          <w:szCs w:val="36"/>
          <w:rtl/>
        </w:rPr>
        <w:t xml:space="preserve"> مرحوم نراقی از علمای طراز اول قرن سیزده هجری و سر آمد آنان بوده ، و در عین داشتن ریاست و شهرت ، در توجه به احوال اشخاص ناتوان و بی بضاعت بسیار کوشا بوده و با شفقت و ملاطفت همواره ملجا مراجعات بوده . تلاش بی وقفه او در تحصیل علم و کمالات ، و اخلاق وارسته او در ارشاد و هدایت ، و اهتمام او به نگهداری از طلاب و اداره زندگی آنها نقشی بسزا در پیشرفت مذهب داشته . آثار گرانبهای علمی او در زمینه های گوناگون ، نشانه جامعیت اوست . و ویژگی دیگراو در پدیدآوردن این اثرهای ارزنده ، پیروی و متابعت او از پدرش می باشد ، زیرا با تلاش او تصانیف پدرش به دنیای علمی معرفی شد . پدرش مرحوم ملا مهدی نراقی در فقه کتاب «معتمد الشیعه» را تالیف نمود و او کتاب «مستند الشیعه» را . پدر کتاب «مشکلات العلوم» را در فنون مختلف به رشته تحریردر آورد ، و پسر کتاب «خزائن» را در تکمیل آن . پدر در علم اخلاق کتاب شریف «جامع السعادات» را بنگاشت ، و پسر کتاب «معراج السعاده» را . او همچنین بسیاری از آثارمرحوم پدر را شرح نموده و بدین وسیله همواره نام و یاد او را در خاطره ها زنده نگه داشت ، و به ادعای بسیاری باعث شهرت پدر گردید . تالیفات مرحوم نراقی ، هم در زمان خودش و هم پس از او مورد عنایت و مراجعه علمابوده ، به طوری که فقیه بزرگ شیعه مرحوم «سید کاظم</w:t>
      </w:r>
    </w:p>
    <w:p w:rsidR="00913DA4" w:rsidRDefault="00913DA4">
      <w:pPr>
        <w:pStyle w:val="contentparagraph"/>
        <w:bidi/>
        <w:jc w:val="both"/>
        <w:divId w:val="460226155"/>
        <w:rPr>
          <w:rFonts w:cs="B Zar" w:hint="cs"/>
          <w:color w:val="000000"/>
          <w:sz w:val="36"/>
          <w:szCs w:val="36"/>
          <w:rtl/>
        </w:rPr>
      </w:pPr>
      <w:r>
        <w:rPr>
          <w:rStyle w:val="contenttext"/>
          <w:rFonts w:cs="B Zar" w:hint="cs"/>
          <w:color w:val="000000"/>
          <w:sz w:val="36"/>
          <w:szCs w:val="36"/>
          <w:rtl/>
        </w:rPr>
        <w:t>ص: 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26" style="width:0;height:1.5pt" o:hralign="center" o:hrstd="t" o:hr="t" fillcolor="#a0a0a0" stroked="f"/>
        </w:pict>
      </w:r>
    </w:p>
    <w:p w:rsidR="00913DA4" w:rsidRDefault="00913DA4">
      <w:pPr>
        <w:bidi/>
        <w:jc w:val="both"/>
        <w:divId w:val="1965693605"/>
        <w:rPr>
          <w:rFonts w:eastAsia="Times New Roman" w:cs="B Zar" w:hint="cs"/>
          <w:color w:val="000000"/>
          <w:sz w:val="36"/>
          <w:szCs w:val="36"/>
          <w:rtl/>
        </w:rPr>
      </w:pPr>
      <w:r>
        <w:rPr>
          <w:rFonts w:eastAsia="Times New Roman" w:cs="B Zar" w:hint="cs"/>
          <w:color w:val="000000"/>
          <w:sz w:val="36"/>
          <w:szCs w:val="36"/>
          <w:rtl/>
        </w:rPr>
        <w:t>1- 4. روضات الجنات ، ج ، 1 ، ص 95 .</w:t>
      </w:r>
    </w:p>
    <w:p w:rsidR="00913DA4" w:rsidRDefault="00913DA4">
      <w:pPr>
        <w:pStyle w:val="contentparagraph"/>
        <w:bidi/>
        <w:jc w:val="both"/>
        <w:divId w:val="1038970405"/>
        <w:rPr>
          <w:rFonts w:cs="B Zar" w:hint="cs"/>
          <w:color w:val="000000"/>
          <w:sz w:val="36"/>
          <w:szCs w:val="36"/>
          <w:rtl/>
        </w:rPr>
      </w:pPr>
      <w:r>
        <w:rPr>
          <w:rStyle w:val="contenttext"/>
          <w:rFonts w:cs="B Zar" w:hint="cs"/>
          <w:color w:val="000000"/>
          <w:sz w:val="36"/>
          <w:szCs w:val="36"/>
          <w:rtl/>
        </w:rPr>
        <w:t xml:space="preserve">یزدی» صاحب «عروه» - رضوان الله تعالی علیه - همیشه سه کتاب مهم فقهی در نزدش عزیز و مورد مراجعه بوده که یکی از آنها مستند مرحوم نراقی است </w:t>
      </w:r>
      <w:hyperlink w:anchor="content_note_3_1" w:tooltip="5. به نقل از استاد گرامی آقای «سید عبد العزیز طباطبایی» از قول نوه مرحوم «سید کاظم یزدی» (ره) . دو کتاب دیگر هم عبارتند از : «جواهر الکلام» و «جامع الشتات» مرحوم «میرزای قمی»" w:history="1">
        <w:r>
          <w:rPr>
            <w:rStyle w:val="Hyperlink"/>
            <w:rFonts w:cs="B Zar" w:hint="cs"/>
            <w:sz w:val="36"/>
            <w:szCs w:val="36"/>
            <w:rtl/>
          </w:rPr>
          <w:t>(1)</w:t>
        </w:r>
      </w:hyperlink>
      <w:r>
        <w:rPr>
          <w:rStyle w:val="contenttext"/>
          <w:rFonts w:cs="B Zar" w:hint="cs"/>
          <w:color w:val="000000"/>
          <w:sz w:val="36"/>
          <w:szCs w:val="36"/>
          <w:rtl/>
        </w:rPr>
        <w:t xml:space="preserve"> مرحوم نراقی از روحی لطیف و ذوقی سرشار برخوردار بوده ، و اشعار عرفانی و اخلاقی بسیاری سروده که حاوی مضامین توحیدی است و در دو دیوان به نام او جمع آوری شده . یکی «دیوان اشعار» و دیگری دیوان مثنویات او که به نام «طاقدیس» مشهور است و بارهادر ایران چاپ شده . کتاب طاقدیس که به سبک و روش مثنوی ملای رومی است ، شامل قصص و داستانهای اخلاقی و تربیتی است که با نظمی شیوا و دلنشین به رشته تحریر در آمده . او دراشعارش به صفایی تخلص می کرده . از اشعار نغز اوست : </w:t>
      </w:r>
    </w:p>
    <w:p w:rsidR="00913DA4" w:rsidRDefault="00913DA4">
      <w:pPr>
        <w:pStyle w:val="contentparagraph"/>
        <w:bidi/>
        <w:jc w:val="both"/>
        <w:divId w:val="1038970405"/>
        <w:rPr>
          <w:rFonts w:cs="B Zar" w:hint="cs"/>
          <w:color w:val="000000"/>
          <w:sz w:val="36"/>
          <w:szCs w:val="36"/>
          <w:rtl/>
        </w:rPr>
      </w:pPr>
      <w:r>
        <w:rPr>
          <w:rStyle w:val="contenttext"/>
          <w:rFonts w:cs="B Zar" w:hint="cs"/>
          <w:color w:val="000000"/>
          <w:sz w:val="36"/>
          <w:szCs w:val="36"/>
          <w:rtl/>
        </w:rPr>
        <w:t xml:space="preserve">ساقی به یاد یار بده ساغری ز می*** از آن گنه چه باک که باشد به یاد وی </w:t>
      </w:r>
    </w:p>
    <w:p w:rsidR="00913DA4" w:rsidRDefault="00913DA4">
      <w:pPr>
        <w:pStyle w:val="contentparagraph"/>
        <w:bidi/>
        <w:jc w:val="both"/>
        <w:divId w:val="1038970405"/>
        <w:rPr>
          <w:rFonts w:cs="B Zar" w:hint="cs"/>
          <w:color w:val="000000"/>
          <w:sz w:val="36"/>
          <w:szCs w:val="36"/>
          <w:rtl/>
        </w:rPr>
      </w:pPr>
      <w:r>
        <w:rPr>
          <w:rStyle w:val="contenttext"/>
          <w:rFonts w:cs="B Zar" w:hint="cs"/>
          <w:color w:val="000000"/>
          <w:sz w:val="36"/>
          <w:szCs w:val="36"/>
          <w:rtl/>
        </w:rPr>
        <w:t xml:space="preserve">من ژنده پوش یارم و دارم به جان او*** ننگ از قبای قیصر و عار از کلاه کی </w:t>
      </w:r>
    </w:p>
    <w:p w:rsidR="00913DA4" w:rsidRDefault="00913DA4">
      <w:pPr>
        <w:pStyle w:val="contentparagraph"/>
        <w:bidi/>
        <w:jc w:val="both"/>
        <w:divId w:val="1038970405"/>
        <w:rPr>
          <w:rFonts w:cs="B Zar" w:hint="cs"/>
          <w:color w:val="000000"/>
          <w:sz w:val="36"/>
          <w:szCs w:val="36"/>
          <w:rtl/>
        </w:rPr>
      </w:pPr>
      <w:r>
        <w:rPr>
          <w:rStyle w:val="contenttext"/>
          <w:rFonts w:cs="B Zar" w:hint="cs"/>
          <w:color w:val="000000"/>
          <w:sz w:val="36"/>
          <w:szCs w:val="36"/>
          <w:rtl/>
        </w:rPr>
        <w:t xml:space="preserve">تا کی دلا به مدرسه طامات طرهات*** بشنو حدیث یار دو روزی ز نای نی </w:t>
      </w:r>
    </w:p>
    <w:p w:rsidR="00913DA4" w:rsidRDefault="00913DA4">
      <w:pPr>
        <w:pStyle w:val="contentparagraph"/>
        <w:bidi/>
        <w:jc w:val="both"/>
        <w:divId w:val="1038970405"/>
        <w:rPr>
          <w:rFonts w:cs="B Zar" w:hint="cs"/>
          <w:color w:val="000000"/>
          <w:sz w:val="36"/>
          <w:szCs w:val="36"/>
          <w:rtl/>
        </w:rPr>
      </w:pPr>
      <w:r>
        <w:rPr>
          <w:rStyle w:val="contenttext"/>
          <w:rFonts w:cs="B Zar" w:hint="cs"/>
          <w:color w:val="000000"/>
          <w:sz w:val="36"/>
          <w:szCs w:val="36"/>
          <w:rtl/>
        </w:rPr>
        <w:t xml:space="preserve">واعظ مگو حدیث بهشت و قصور و حور*** ماتوسن هوا و هوس کرده ایم پی </w:t>
      </w:r>
    </w:p>
    <w:p w:rsidR="00913DA4" w:rsidRDefault="00913DA4">
      <w:pPr>
        <w:pStyle w:val="contentparagraph"/>
        <w:bidi/>
        <w:jc w:val="both"/>
        <w:divId w:val="1038970405"/>
        <w:rPr>
          <w:rFonts w:cs="B Zar" w:hint="cs"/>
          <w:color w:val="000000"/>
          <w:sz w:val="36"/>
          <w:szCs w:val="36"/>
          <w:rtl/>
        </w:rPr>
      </w:pPr>
      <w:r>
        <w:rPr>
          <w:rStyle w:val="contenttext"/>
          <w:rFonts w:cs="B Zar" w:hint="cs"/>
          <w:color w:val="000000"/>
          <w:sz w:val="36"/>
          <w:szCs w:val="36"/>
          <w:rtl/>
        </w:rPr>
        <w:t xml:space="preserve">ما عندلیب گلشن قدسیم باغ ما*** ایمن بود زباد خزان و هوای دی </w:t>
      </w:r>
    </w:p>
    <w:p w:rsidR="00913DA4" w:rsidRDefault="00913DA4">
      <w:pPr>
        <w:pStyle w:val="contentparagraph"/>
        <w:bidi/>
        <w:jc w:val="both"/>
        <w:divId w:val="1038970405"/>
        <w:rPr>
          <w:rFonts w:cs="B Zar" w:hint="cs"/>
          <w:color w:val="000000"/>
          <w:sz w:val="36"/>
          <w:szCs w:val="36"/>
          <w:rtl/>
        </w:rPr>
      </w:pPr>
      <w:r>
        <w:rPr>
          <w:rStyle w:val="contenttext"/>
          <w:rFonts w:cs="B Zar" w:hint="cs"/>
          <w:color w:val="000000"/>
          <w:sz w:val="36"/>
          <w:szCs w:val="36"/>
          <w:rtl/>
        </w:rPr>
        <w:t xml:space="preserve">زاهد برو چه طعنه مستی زنی که هست*** مست از خیال دوست صفایی نه مست می </w:t>
      </w:r>
      <w:hyperlink w:anchor="content_note_3_2" w:tooltip="6. کتاب خزائن ، ص 219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038970405"/>
        <w:rPr>
          <w:rFonts w:cs="B Zar" w:hint="cs"/>
          <w:color w:val="000000"/>
          <w:sz w:val="36"/>
          <w:szCs w:val="36"/>
          <w:rtl/>
        </w:rPr>
      </w:pPr>
      <w:r>
        <w:rPr>
          <w:rStyle w:val="contenttext"/>
          <w:rFonts w:cs="B Zar" w:hint="cs"/>
          <w:color w:val="000000"/>
          <w:sz w:val="36"/>
          <w:szCs w:val="36"/>
          <w:rtl/>
        </w:rPr>
        <w:t xml:space="preserve">یا رب ز بخت ماست که شد ناله بی اثر*** یا هرگز آه و ناله و زاری اثر نداشت </w:t>
      </w:r>
    </w:p>
    <w:p w:rsidR="00913DA4" w:rsidRDefault="00913DA4">
      <w:pPr>
        <w:pStyle w:val="contentparagraph"/>
        <w:bidi/>
        <w:jc w:val="both"/>
        <w:divId w:val="1038970405"/>
        <w:rPr>
          <w:rFonts w:cs="B Zar" w:hint="cs"/>
          <w:color w:val="000000"/>
          <w:sz w:val="36"/>
          <w:szCs w:val="36"/>
          <w:rtl/>
        </w:rPr>
      </w:pPr>
      <w:r>
        <w:rPr>
          <w:rStyle w:val="contenttext"/>
          <w:rFonts w:cs="B Zar" w:hint="cs"/>
          <w:color w:val="000000"/>
          <w:sz w:val="36"/>
          <w:szCs w:val="36"/>
          <w:rtl/>
        </w:rPr>
        <w:t>زان بی نشان ز هر که نشان جستم ای عجب*** دیدم چو من ز</w:t>
      </w:r>
    </w:p>
    <w:p w:rsidR="00913DA4" w:rsidRDefault="00913DA4">
      <w:pPr>
        <w:pStyle w:val="contentparagraph"/>
        <w:bidi/>
        <w:jc w:val="both"/>
        <w:divId w:val="1038970405"/>
        <w:rPr>
          <w:rFonts w:cs="B Zar" w:hint="cs"/>
          <w:color w:val="000000"/>
          <w:sz w:val="36"/>
          <w:szCs w:val="36"/>
          <w:rtl/>
        </w:rPr>
      </w:pPr>
      <w:r>
        <w:rPr>
          <w:rStyle w:val="contenttext"/>
          <w:rFonts w:cs="B Zar" w:hint="cs"/>
          <w:color w:val="000000"/>
          <w:sz w:val="36"/>
          <w:szCs w:val="36"/>
          <w:rtl/>
        </w:rPr>
        <w:t>ص: 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27" style="width:0;height:1.5pt" o:hralign="center" o:hrstd="t" o:hr="t" fillcolor="#a0a0a0" stroked="f"/>
        </w:pict>
      </w:r>
    </w:p>
    <w:p w:rsidR="00913DA4" w:rsidRDefault="00913DA4">
      <w:pPr>
        <w:bidi/>
        <w:jc w:val="both"/>
        <w:divId w:val="760183227"/>
        <w:rPr>
          <w:rFonts w:eastAsia="Times New Roman" w:cs="B Zar" w:hint="cs"/>
          <w:color w:val="000000"/>
          <w:sz w:val="36"/>
          <w:szCs w:val="36"/>
          <w:rtl/>
        </w:rPr>
      </w:pPr>
      <w:r>
        <w:rPr>
          <w:rFonts w:eastAsia="Times New Roman" w:cs="B Zar" w:hint="cs"/>
          <w:color w:val="000000"/>
          <w:sz w:val="36"/>
          <w:szCs w:val="36"/>
          <w:rtl/>
        </w:rPr>
        <w:t>1- 5. به نقل از استاد گرامی آقای «سید عبد العزیز طباطبایی» از قول نوه مرحوم «سید کاظم یزدی» (ره) . دو کتاب دیگر هم عبارتند از : «جواهر الکلام» و «جامع الشتات» مرحوم «میرزای قمی»</w:t>
      </w:r>
    </w:p>
    <w:p w:rsidR="00913DA4" w:rsidRDefault="00913DA4">
      <w:pPr>
        <w:bidi/>
        <w:jc w:val="both"/>
        <w:divId w:val="587353601"/>
        <w:rPr>
          <w:rFonts w:eastAsia="Times New Roman" w:cs="B Zar" w:hint="cs"/>
          <w:color w:val="000000"/>
          <w:sz w:val="36"/>
          <w:szCs w:val="36"/>
          <w:rtl/>
        </w:rPr>
      </w:pPr>
      <w:r>
        <w:rPr>
          <w:rFonts w:eastAsia="Times New Roman" w:cs="B Zar" w:hint="cs"/>
          <w:color w:val="000000"/>
          <w:sz w:val="36"/>
          <w:szCs w:val="36"/>
          <w:rtl/>
        </w:rPr>
        <w:t>2- 6. کتاب خزائن ، ص 219 .</w:t>
      </w:r>
    </w:p>
    <w:p w:rsidR="00913DA4" w:rsidRDefault="00913DA4">
      <w:pPr>
        <w:pStyle w:val="contentparagraph"/>
        <w:bidi/>
        <w:jc w:val="both"/>
        <w:divId w:val="1028527940"/>
        <w:rPr>
          <w:rFonts w:cs="B Zar" w:hint="cs"/>
          <w:color w:val="000000"/>
          <w:sz w:val="36"/>
          <w:szCs w:val="36"/>
          <w:rtl/>
        </w:rPr>
      </w:pPr>
      <w:r>
        <w:rPr>
          <w:rStyle w:val="contenttext"/>
          <w:rFonts w:cs="B Zar" w:hint="cs"/>
          <w:color w:val="000000"/>
          <w:sz w:val="36"/>
          <w:szCs w:val="36"/>
          <w:rtl/>
        </w:rPr>
        <w:t xml:space="preserve">هیچ نشانی خبر نداشت </w:t>
      </w:r>
    </w:p>
    <w:p w:rsidR="00913DA4" w:rsidRDefault="00913DA4">
      <w:pPr>
        <w:pStyle w:val="contentparagraph"/>
        <w:bidi/>
        <w:jc w:val="both"/>
        <w:divId w:val="1028527940"/>
        <w:rPr>
          <w:rFonts w:cs="B Zar" w:hint="cs"/>
          <w:color w:val="000000"/>
          <w:sz w:val="36"/>
          <w:szCs w:val="36"/>
          <w:rtl/>
        </w:rPr>
      </w:pPr>
      <w:r>
        <w:rPr>
          <w:rStyle w:val="contenttext"/>
          <w:rFonts w:cs="B Zar" w:hint="cs"/>
          <w:color w:val="000000"/>
          <w:sz w:val="36"/>
          <w:szCs w:val="36"/>
          <w:rtl/>
        </w:rPr>
        <w:t xml:space="preserve">گفتم علاج غم به دعای سحر کنم*** غافل از اینکه تیره شب ما سحر نداشت </w:t>
      </w:r>
    </w:p>
    <w:p w:rsidR="00913DA4" w:rsidRDefault="00913DA4">
      <w:pPr>
        <w:pStyle w:val="contentparagraph"/>
        <w:bidi/>
        <w:jc w:val="both"/>
        <w:divId w:val="1028527940"/>
        <w:rPr>
          <w:rFonts w:cs="B Zar" w:hint="cs"/>
          <w:color w:val="000000"/>
          <w:sz w:val="36"/>
          <w:szCs w:val="36"/>
          <w:rtl/>
        </w:rPr>
      </w:pPr>
      <w:r>
        <w:rPr>
          <w:rStyle w:val="contenttext"/>
          <w:rFonts w:cs="B Zar" w:hint="cs"/>
          <w:color w:val="000000"/>
          <w:sz w:val="36"/>
          <w:szCs w:val="36"/>
          <w:rtl/>
        </w:rPr>
        <w:t xml:space="preserve">دردا که دوش طاعت سی سال خویش را*** دادم به می فروش به یک جرعه برنداشت </w:t>
      </w:r>
    </w:p>
    <w:p w:rsidR="00913DA4" w:rsidRDefault="00913DA4">
      <w:pPr>
        <w:pStyle w:val="contentparagraph"/>
        <w:bidi/>
        <w:jc w:val="both"/>
        <w:divId w:val="1028527940"/>
        <w:rPr>
          <w:rFonts w:cs="B Zar" w:hint="cs"/>
          <w:color w:val="000000"/>
          <w:sz w:val="36"/>
          <w:szCs w:val="36"/>
          <w:rtl/>
        </w:rPr>
      </w:pPr>
      <w:r>
        <w:rPr>
          <w:rStyle w:val="contenttext"/>
          <w:rFonts w:cs="B Zar" w:hint="cs"/>
          <w:color w:val="000000"/>
          <w:sz w:val="36"/>
          <w:szCs w:val="36"/>
          <w:rtl/>
        </w:rPr>
        <w:t xml:space="preserve">دنیا و آخرت همه دادم به عشق و بس*** شادم که این معامله یک جو ضرر نداشت </w:t>
      </w:r>
    </w:p>
    <w:p w:rsidR="00913DA4" w:rsidRDefault="00913DA4">
      <w:pPr>
        <w:pStyle w:val="contentparagraph"/>
        <w:bidi/>
        <w:jc w:val="both"/>
        <w:divId w:val="1028527940"/>
        <w:rPr>
          <w:rFonts w:cs="B Zar" w:hint="cs"/>
          <w:color w:val="000000"/>
          <w:sz w:val="36"/>
          <w:szCs w:val="36"/>
          <w:rtl/>
        </w:rPr>
      </w:pPr>
      <w:r>
        <w:rPr>
          <w:rStyle w:val="contenttext"/>
          <w:rFonts w:cs="B Zar" w:hint="cs"/>
          <w:color w:val="000000"/>
          <w:sz w:val="36"/>
          <w:szCs w:val="36"/>
          <w:rtl/>
        </w:rPr>
        <w:t xml:space="preserve">گر ترک عشق کرد صفایی عجب مدار*** بیچاره تاب محنت از این بیشتر نداشت </w:t>
      </w:r>
      <w:hyperlink w:anchor="content_note_4_1" w:tooltip="7. طاقدیس ، ص 45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028527940"/>
        <w:rPr>
          <w:rFonts w:cs="B Zar" w:hint="cs"/>
          <w:color w:val="000000"/>
          <w:sz w:val="36"/>
          <w:szCs w:val="36"/>
          <w:rtl/>
        </w:rPr>
      </w:pPr>
      <w:r>
        <w:rPr>
          <w:rStyle w:val="contenttext"/>
          <w:rFonts w:cs="B Zar" w:hint="cs"/>
          <w:color w:val="000000"/>
          <w:sz w:val="36"/>
          <w:szCs w:val="36"/>
          <w:rtl/>
        </w:rPr>
        <w:t xml:space="preserve">ای خدا خواهم برون از هر دو عالم عالمی*** تا ز رنج جسم و جان آنجا برآسایم دمی </w:t>
      </w:r>
    </w:p>
    <w:p w:rsidR="00913DA4" w:rsidRDefault="00913DA4">
      <w:pPr>
        <w:pStyle w:val="contentparagraph"/>
        <w:bidi/>
        <w:jc w:val="both"/>
        <w:divId w:val="1028527940"/>
        <w:rPr>
          <w:rFonts w:cs="B Zar" w:hint="cs"/>
          <w:color w:val="000000"/>
          <w:sz w:val="36"/>
          <w:szCs w:val="36"/>
          <w:rtl/>
        </w:rPr>
      </w:pPr>
      <w:r>
        <w:rPr>
          <w:rStyle w:val="contenttext"/>
          <w:rFonts w:cs="B Zar" w:hint="cs"/>
          <w:color w:val="000000"/>
          <w:sz w:val="36"/>
          <w:szCs w:val="36"/>
          <w:rtl/>
        </w:rPr>
        <w:t xml:space="preserve">این خمار کهنه ما را کجا باشد علاج*** از سبو یا خم دریغا گر ز می بودی یمی </w:t>
      </w:r>
    </w:p>
    <w:p w:rsidR="00913DA4" w:rsidRDefault="00913DA4">
      <w:pPr>
        <w:pStyle w:val="contentparagraph"/>
        <w:bidi/>
        <w:jc w:val="both"/>
        <w:divId w:val="1028527940"/>
        <w:rPr>
          <w:rFonts w:cs="B Zar" w:hint="cs"/>
          <w:color w:val="000000"/>
          <w:sz w:val="36"/>
          <w:szCs w:val="36"/>
          <w:rtl/>
        </w:rPr>
      </w:pPr>
      <w:r>
        <w:rPr>
          <w:rStyle w:val="contenttext"/>
          <w:rFonts w:cs="B Zar" w:hint="cs"/>
          <w:color w:val="000000"/>
          <w:sz w:val="36"/>
          <w:szCs w:val="36"/>
          <w:rtl/>
        </w:rPr>
        <w:t xml:space="preserve">زخم دل را مرهمی جستم طبیبی دید و گفت*** زخم شست قاتلی هست این ندارد مرهمی </w:t>
      </w:r>
    </w:p>
    <w:p w:rsidR="00913DA4" w:rsidRDefault="00913DA4">
      <w:pPr>
        <w:pStyle w:val="contentparagraph"/>
        <w:bidi/>
        <w:jc w:val="both"/>
        <w:divId w:val="1028527940"/>
        <w:rPr>
          <w:rFonts w:cs="B Zar" w:hint="cs"/>
          <w:color w:val="000000"/>
          <w:sz w:val="36"/>
          <w:szCs w:val="36"/>
          <w:rtl/>
        </w:rPr>
      </w:pPr>
      <w:r>
        <w:rPr>
          <w:rStyle w:val="contenttext"/>
          <w:rFonts w:cs="B Zar" w:hint="cs"/>
          <w:color w:val="000000"/>
          <w:sz w:val="36"/>
          <w:szCs w:val="36"/>
          <w:rtl/>
        </w:rPr>
        <w:t xml:space="preserve">آدمی زادی که می گویند ، اگر این مردمند*** ای خوشا جایی که در آنجا نباشد آدمی </w:t>
      </w:r>
      <w:hyperlink w:anchor="content_note_4_2" w:tooltip="8. طاقدیس ، ص 467" w:history="1">
        <w:r>
          <w:rPr>
            <w:rStyle w:val="Hyperlink"/>
            <w:rFonts w:cs="B Zar" w:hint="cs"/>
            <w:sz w:val="36"/>
            <w:szCs w:val="36"/>
            <w:rtl/>
          </w:rPr>
          <w:t>(2)</w:t>
        </w:r>
      </w:hyperlink>
    </w:p>
    <w:p w:rsidR="00913DA4" w:rsidRDefault="00913DA4">
      <w:pPr>
        <w:pStyle w:val="Heading3"/>
        <w:shd w:val="clear" w:color="auto" w:fill="FFFFFF"/>
        <w:bidi/>
        <w:jc w:val="both"/>
        <w:divId w:val="646788692"/>
        <w:rPr>
          <w:rFonts w:eastAsia="Times New Roman" w:cs="B Titr" w:hint="cs"/>
          <w:b w:val="0"/>
          <w:bCs w:val="0"/>
          <w:color w:val="FF0080"/>
          <w:sz w:val="30"/>
          <w:szCs w:val="30"/>
          <w:rtl/>
        </w:rPr>
      </w:pPr>
      <w:r>
        <w:rPr>
          <w:rFonts w:eastAsia="Times New Roman" w:cs="B Titr" w:hint="cs"/>
          <w:b w:val="0"/>
          <w:bCs w:val="0"/>
          <w:color w:val="FF0080"/>
          <w:sz w:val="30"/>
          <w:szCs w:val="30"/>
          <w:rtl/>
        </w:rPr>
        <w:t>نقش مرحوم حاج ملا احمد نراقی در جنگ دوم با روسیه تزاری</w:t>
      </w:r>
    </w:p>
    <w:p w:rsidR="00913DA4" w:rsidRDefault="00913DA4">
      <w:pPr>
        <w:pStyle w:val="contentparagraph"/>
        <w:bidi/>
        <w:jc w:val="both"/>
        <w:divId w:val="646788692"/>
        <w:rPr>
          <w:rFonts w:cs="B Zar" w:hint="cs"/>
          <w:color w:val="000000"/>
          <w:sz w:val="36"/>
          <w:szCs w:val="36"/>
          <w:rtl/>
        </w:rPr>
      </w:pPr>
      <w:r>
        <w:rPr>
          <w:rStyle w:val="contenttext"/>
          <w:rFonts w:cs="B Zar" w:hint="cs"/>
          <w:color w:val="000000"/>
          <w:sz w:val="36"/>
          <w:szCs w:val="36"/>
          <w:rtl/>
        </w:rPr>
        <w:t xml:space="preserve">مرحوم نراقی در عهد قاجاریه و در دوران پادشاهی فتحعلی شاه قاجار می زیسته . دوره قاجاریه از شگفت انگیزترین ادوار تاریخ ایران است . دوره ای است که قدرتهای بزرگ جهان از اقصی نقاط دنیا به علل گوناگون چشم به آن دوخته بودند . و ایران مرکزی شده بود که تمام قدرتها دور آن دایره زده بودند </w:t>
      </w:r>
      <w:hyperlink w:anchor="content_note_4_3" w:tooltip="9. مقدمه کتاب دیپلماسی ایران ، جلد دوم ." w:history="1">
        <w:r>
          <w:rPr>
            <w:rStyle w:val="Hyperlink"/>
            <w:rFonts w:cs="B Zar" w:hint="cs"/>
            <w:sz w:val="36"/>
            <w:szCs w:val="36"/>
            <w:rtl/>
          </w:rPr>
          <w:t>(3)</w:t>
        </w:r>
      </w:hyperlink>
      <w:r>
        <w:rPr>
          <w:rStyle w:val="contenttext"/>
          <w:rFonts w:cs="B Zar" w:hint="cs"/>
          <w:color w:val="000000"/>
          <w:sz w:val="36"/>
          <w:szCs w:val="36"/>
          <w:rtl/>
        </w:rPr>
        <w:t xml:space="preserve"> . روسها قسمتی از نواحی شمالی ایران را اشغال کرده ، و به بدترین وضع با اهالی آنجارفتار می کردند . پس از شکست ایران در جنگهای اول با روسیه (1230 مطابق با 1815 میلادی) و از دست دادن برخی از ولایات و نقاط سرحدی ایران و بدرفتاری روسها با سکنه آن نواحی ، در مردم حالت انتقامجویی و آمادگی برای</w:t>
      </w:r>
    </w:p>
    <w:p w:rsidR="00913DA4" w:rsidRDefault="00913DA4">
      <w:pPr>
        <w:pStyle w:val="contentparagraph"/>
        <w:bidi/>
        <w:jc w:val="both"/>
        <w:divId w:val="646788692"/>
        <w:rPr>
          <w:rFonts w:cs="B Zar" w:hint="cs"/>
          <w:color w:val="000000"/>
          <w:sz w:val="36"/>
          <w:szCs w:val="36"/>
          <w:rtl/>
        </w:rPr>
      </w:pPr>
      <w:r>
        <w:rPr>
          <w:rStyle w:val="contenttext"/>
          <w:rFonts w:cs="B Zar" w:hint="cs"/>
          <w:color w:val="000000"/>
          <w:sz w:val="36"/>
          <w:szCs w:val="36"/>
          <w:rtl/>
        </w:rPr>
        <w:t>ص: 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28" style="width:0;height:1.5pt" o:hralign="center" o:hrstd="t" o:hr="t" fillcolor="#a0a0a0" stroked="f"/>
        </w:pict>
      </w:r>
    </w:p>
    <w:p w:rsidR="00913DA4" w:rsidRDefault="00913DA4">
      <w:pPr>
        <w:bidi/>
        <w:jc w:val="both"/>
        <w:divId w:val="615907429"/>
        <w:rPr>
          <w:rFonts w:eastAsia="Times New Roman" w:cs="B Zar" w:hint="cs"/>
          <w:color w:val="000000"/>
          <w:sz w:val="36"/>
          <w:szCs w:val="36"/>
          <w:rtl/>
        </w:rPr>
      </w:pPr>
      <w:r>
        <w:rPr>
          <w:rFonts w:eastAsia="Times New Roman" w:cs="B Zar" w:hint="cs"/>
          <w:color w:val="000000"/>
          <w:sz w:val="36"/>
          <w:szCs w:val="36"/>
          <w:rtl/>
        </w:rPr>
        <w:t>1- 7. طاقدیس ، ص 456 .</w:t>
      </w:r>
    </w:p>
    <w:p w:rsidR="00913DA4" w:rsidRDefault="00913DA4">
      <w:pPr>
        <w:bidi/>
        <w:jc w:val="both"/>
        <w:divId w:val="667947468"/>
        <w:rPr>
          <w:rFonts w:eastAsia="Times New Roman" w:cs="B Zar" w:hint="cs"/>
          <w:color w:val="000000"/>
          <w:sz w:val="36"/>
          <w:szCs w:val="36"/>
          <w:rtl/>
        </w:rPr>
      </w:pPr>
      <w:r>
        <w:rPr>
          <w:rFonts w:eastAsia="Times New Roman" w:cs="B Zar" w:hint="cs"/>
          <w:color w:val="000000"/>
          <w:sz w:val="36"/>
          <w:szCs w:val="36"/>
          <w:rtl/>
        </w:rPr>
        <w:t>2- 8. طاقدیس ، ص 467</w:t>
      </w:r>
    </w:p>
    <w:p w:rsidR="00913DA4" w:rsidRDefault="00913DA4">
      <w:pPr>
        <w:bidi/>
        <w:jc w:val="both"/>
        <w:divId w:val="1047724263"/>
        <w:rPr>
          <w:rFonts w:eastAsia="Times New Roman" w:cs="B Zar" w:hint="cs"/>
          <w:color w:val="000000"/>
          <w:sz w:val="36"/>
          <w:szCs w:val="36"/>
          <w:rtl/>
        </w:rPr>
      </w:pPr>
      <w:r>
        <w:rPr>
          <w:rFonts w:eastAsia="Times New Roman" w:cs="B Zar" w:hint="cs"/>
          <w:color w:val="000000"/>
          <w:sz w:val="36"/>
          <w:szCs w:val="36"/>
          <w:rtl/>
        </w:rPr>
        <w:t>3- 9. مقدمه کتاب دیپلماسی ایران ، جلد دوم .</w:t>
      </w:r>
    </w:p>
    <w:p w:rsidR="00913DA4" w:rsidRDefault="00913DA4">
      <w:pPr>
        <w:pStyle w:val="contentparagraph"/>
        <w:bidi/>
        <w:jc w:val="both"/>
        <w:divId w:val="1137257031"/>
        <w:rPr>
          <w:rFonts w:cs="B Zar" w:hint="cs"/>
          <w:color w:val="000000"/>
          <w:sz w:val="36"/>
          <w:szCs w:val="36"/>
          <w:rtl/>
        </w:rPr>
      </w:pPr>
      <w:r>
        <w:rPr>
          <w:rStyle w:val="contenttext"/>
          <w:rFonts w:cs="B Zar" w:hint="cs"/>
          <w:color w:val="000000"/>
          <w:sz w:val="36"/>
          <w:szCs w:val="36"/>
          <w:rtl/>
        </w:rPr>
        <w:t xml:space="preserve">مقابله فراهم شد . مؤلف کتاب «تاریخ سیاسی و دیپلماسی» در این زمینه می نویسد : «اجحافات و رفتار بی رویه مامورین دولت روس که باعث تنفر مردم در ایالات متصرفه گردیده و از همان سال 1230 سکنه این نواحی را تکان داد و بالاخره در سال 1241 مبدل به یک شورش و هیجان عمومی گردید» </w:t>
      </w:r>
      <w:hyperlink w:anchor="content_note_5_1" w:tooltip="10. ج 1 ، ص 200 ." w:history="1">
        <w:r>
          <w:rPr>
            <w:rStyle w:val="Hyperlink"/>
            <w:rFonts w:cs="B Zar" w:hint="cs"/>
            <w:sz w:val="36"/>
            <w:szCs w:val="36"/>
            <w:rtl/>
          </w:rPr>
          <w:t>(1)</w:t>
        </w:r>
      </w:hyperlink>
      <w:r>
        <w:rPr>
          <w:rStyle w:val="contenttext"/>
          <w:rFonts w:cs="B Zar" w:hint="cs"/>
          <w:color w:val="000000"/>
          <w:sz w:val="36"/>
          <w:szCs w:val="36"/>
          <w:rtl/>
        </w:rPr>
        <w:t xml:space="preserve"> . « . . . ظلم و فجایع دولت روسیه علمای مسلمان را در مشاهد متبرکه سخت مضطرب و نگران ساخته بود . . » . </w:t>
      </w:r>
      <w:hyperlink w:anchor="content_note_5_2" w:tooltip="11. همان مدرک ، ص 206 ." w:history="1">
        <w:r>
          <w:rPr>
            <w:rStyle w:val="Hyperlink"/>
            <w:rFonts w:cs="B Zar" w:hint="cs"/>
            <w:sz w:val="36"/>
            <w:szCs w:val="36"/>
            <w:rtl/>
          </w:rPr>
          <w:t>(2)</w:t>
        </w:r>
      </w:hyperlink>
      <w:r>
        <w:rPr>
          <w:rStyle w:val="contenttext"/>
          <w:rFonts w:cs="B Zar" w:hint="cs"/>
          <w:color w:val="000000"/>
          <w:sz w:val="36"/>
          <w:szCs w:val="36"/>
          <w:rtl/>
        </w:rPr>
        <w:t xml:space="preserve"> افکار مردم به حد اعلا بر ضد روسیه تهییج شده بود . ملت و روحانیون و اغلب زمامداران تقاضای اعلان جنگ بر ضد دولت روسیه داشتند . در تاریخ 5 ذیحجه 1241 (11 ژوئیه 1829) «آقا سید محمد مجتهد» به همراهی یکصد تن از روحانیون وارد سلطانیه شد . دسته دیگری از اهالی به سرپرستی «ملا احمد نراقی» نزد فتحعلیشاه آمدند و به تظاهرات پرداختند </w:t>
      </w:r>
      <w:hyperlink w:anchor="content_note_5_3" w:tooltip="12. همان مدرک ، ص 206" w:history="1">
        <w:r>
          <w:rPr>
            <w:rStyle w:val="Hyperlink"/>
            <w:rFonts w:cs="B Zar" w:hint="cs"/>
            <w:sz w:val="36"/>
            <w:szCs w:val="36"/>
            <w:rtl/>
          </w:rPr>
          <w:t>(3)</w:t>
        </w:r>
      </w:hyperlink>
      <w:r>
        <w:rPr>
          <w:rStyle w:val="contenttext"/>
          <w:rFonts w:cs="B Zar" w:hint="cs"/>
          <w:color w:val="000000"/>
          <w:sz w:val="36"/>
          <w:szCs w:val="36"/>
          <w:rtl/>
        </w:rPr>
        <w:t xml:space="preserve"> و نتیجه این شد که : در اثر حمله نیروهای ایران به قوای روس که از ذیحجه 1241تا آخر محرم 1242 انجام گرفت تمام نواحی که مطابق «معاهده گلستان» تسلیم روسها شده بود از جانب قوای ایران اشغال گردید . </w:t>
      </w:r>
    </w:p>
    <w:p w:rsidR="00913DA4" w:rsidRDefault="00913DA4">
      <w:pPr>
        <w:pStyle w:val="Heading3"/>
        <w:shd w:val="clear" w:color="auto" w:fill="FFFFFF"/>
        <w:bidi/>
        <w:jc w:val="both"/>
        <w:divId w:val="521819427"/>
        <w:rPr>
          <w:rFonts w:eastAsia="Times New Roman" w:cs="B Titr" w:hint="cs"/>
          <w:b w:val="0"/>
          <w:bCs w:val="0"/>
          <w:color w:val="FF0080"/>
          <w:sz w:val="30"/>
          <w:szCs w:val="30"/>
          <w:rtl/>
        </w:rPr>
      </w:pPr>
      <w:r>
        <w:rPr>
          <w:rFonts w:eastAsia="Times New Roman" w:cs="B Titr" w:hint="cs"/>
          <w:b w:val="0"/>
          <w:bCs w:val="0"/>
          <w:color w:val="FF0080"/>
          <w:sz w:val="30"/>
          <w:szCs w:val="30"/>
          <w:rtl/>
        </w:rPr>
        <w:t>پدر مرحوم نراقی</w:t>
      </w:r>
    </w:p>
    <w:p w:rsidR="00913DA4" w:rsidRDefault="00913DA4">
      <w:pPr>
        <w:pStyle w:val="contentparagraph"/>
        <w:bidi/>
        <w:jc w:val="both"/>
        <w:divId w:val="521819427"/>
        <w:rPr>
          <w:rFonts w:cs="B Zar" w:hint="cs"/>
          <w:color w:val="000000"/>
          <w:sz w:val="36"/>
          <w:szCs w:val="36"/>
          <w:rtl/>
        </w:rPr>
      </w:pPr>
      <w:r>
        <w:rPr>
          <w:rStyle w:val="contenttext"/>
          <w:rFonts w:cs="B Zar" w:hint="cs"/>
          <w:color w:val="000000"/>
          <w:sz w:val="36"/>
          <w:szCs w:val="36"/>
          <w:rtl/>
        </w:rPr>
        <w:t>پدر او «حاج ملا مهدی بن ابی ذر نراقی» معروف به «محقق نراقی» است ، که در سال 1209 هجری وفات یافته و در نجف اشرف مدفون است . او از اکابر علمای شیعه ، مجتهد ، حکیم ، عارف ، ریاضی دان و در جامعیت و احاطه و تخصص در علوم نقلی و عقلی کم نظیر است . «میرزا ابو الحسن مستوفی» که معاصر مرحوم نراقی است ضمن بیان شخصیت نراقی از او به</w:t>
      </w:r>
    </w:p>
    <w:p w:rsidR="00913DA4" w:rsidRDefault="00913DA4">
      <w:pPr>
        <w:pStyle w:val="contentparagraph"/>
        <w:bidi/>
        <w:jc w:val="both"/>
        <w:divId w:val="521819427"/>
        <w:rPr>
          <w:rFonts w:cs="B Zar" w:hint="cs"/>
          <w:color w:val="000000"/>
          <w:sz w:val="36"/>
          <w:szCs w:val="36"/>
          <w:rtl/>
        </w:rPr>
      </w:pPr>
      <w:r>
        <w:rPr>
          <w:rStyle w:val="contenttext"/>
          <w:rFonts w:cs="B Zar" w:hint="cs"/>
          <w:color w:val="000000"/>
          <w:sz w:val="36"/>
          <w:szCs w:val="36"/>
          <w:rtl/>
        </w:rPr>
        <w:t>ص: 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29" style="width:0;height:1.5pt" o:hralign="center" o:hrstd="t" o:hr="t" fillcolor="#a0a0a0" stroked="f"/>
        </w:pict>
      </w:r>
    </w:p>
    <w:p w:rsidR="00913DA4" w:rsidRDefault="00913DA4">
      <w:pPr>
        <w:bidi/>
        <w:jc w:val="both"/>
        <w:divId w:val="73943658"/>
        <w:rPr>
          <w:rFonts w:eastAsia="Times New Roman" w:cs="B Zar" w:hint="cs"/>
          <w:color w:val="000000"/>
          <w:sz w:val="36"/>
          <w:szCs w:val="36"/>
          <w:rtl/>
        </w:rPr>
      </w:pPr>
      <w:r>
        <w:rPr>
          <w:rFonts w:eastAsia="Times New Roman" w:cs="B Zar" w:hint="cs"/>
          <w:color w:val="000000"/>
          <w:sz w:val="36"/>
          <w:szCs w:val="36"/>
          <w:rtl/>
        </w:rPr>
        <w:t>1- 10. ج 1 ، ص 200 .</w:t>
      </w:r>
    </w:p>
    <w:p w:rsidR="00913DA4" w:rsidRDefault="00913DA4">
      <w:pPr>
        <w:bidi/>
        <w:jc w:val="both"/>
        <w:divId w:val="1805389881"/>
        <w:rPr>
          <w:rFonts w:eastAsia="Times New Roman" w:cs="B Zar" w:hint="cs"/>
          <w:color w:val="000000"/>
          <w:sz w:val="36"/>
          <w:szCs w:val="36"/>
          <w:rtl/>
        </w:rPr>
      </w:pPr>
      <w:r>
        <w:rPr>
          <w:rFonts w:eastAsia="Times New Roman" w:cs="B Zar" w:hint="cs"/>
          <w:color w:val="000000"/>
          <w:sz w:val="36"/>
          <w:szCs w:val="36"/>
          <w:rtl/>
        </w:rPr>
        <w:t>2- 11. همان مدرک ، ص 206 .</w:t>
      </w:r>
    </w:p>
    <w:p w:rsidR="00913DA4" w:rsidRDefault="00913DA4">
      <w:pPr>
        <w:bidi/>
        <w:jc w:val="both"/>
        <w:divId w:val="1821312270"/>
        <w:rPr>
          <w:rFonts w:eastAsia="Times New Roman" w:cs="B Zar" w:hint="cs"/>
          <w:color w:val="000000"/>
          <w:sz w:val="36"/>
          <w:szCs w:val="36"/>
          <w:rtl/>
        </w:rPr>
      </w:pPr>
      <w:r>
        <w:rPr>
          <w:rFonts w:eastAsia="Times New Roman" w:cs="B Zar" w:hint="cs"/>
          <w:color w:val="000000"/>
          <w:sz w:val="36"/>
          <w:szCs w:val="36"/>
          <w:rtl/>
        </w:rPr>
        <w:t>3- 12. همان مدرک ، ص 206</w:t>
      </w:r>
    </w:p>
    <w:p w:rsidR="00913DA4" w:rsidRDefault="00913DA4">
      <w:pPr>
        <w:pStyle w:val="contentparagraph"/>
        <w:bidi/>
        <w:jc w:val="both"/>
        <w:divId w:val="1794203100"/>
        <w:rPr>
          <w:rFonts w:cs="B Zar" w:hint="cs"/>
          <w:color w:val="000000"/>
          <w:sz w:val="36"/>
          <w:szCs w:val="36"/>
          <w:rtl/>
        </w:rPr>
      </w:pPr>
      <w:r>
        <w:rPr>
          <w:rStyle w:val="contenttext"/>
          <w:rFonts w:cs="B Zar" w:hint="cs"/>
          <w:color w:val="000000"/>
          <w:sz w:val="36"/>
          <w:szCs w:val="36"/>
          <w:rtl/>
        </w:rPr>
        <w:t xml:space="preserve">: فیلسوف به حق ، حکیم مطلق ، جامع معقول و منقول المولی الاعظم و الحبر الاعلم ، استاد البشر و . . . تعبیر کرده </w:t>
      </w:r>
      <w:hyperlink w:anchor="content_note_6_1" w:tooltip="13. مقدمه کتاب «قره العیون» تالیف مرحوم «ملا مهدی نراقی» چاپ دانشگاه فردوسی مشهد ، ص 52 ." w:history="1">
        <w:r>
          <w:rPr>
            <w:rStyle w:val="Hyperlink"/>
            <w:rFonts w:cs="B Zar" w:hint="cs"/>
            <w:sz w:val="36"/>
            <w:szCs w:val="36"/>
            <w:rtl/>
          </w:rPr>
          <w:t>(1)</w:t>
        </w:r>
      </w:hyperlink>
      <w:r>
        <w:rPr>
          <w:rStyle w:val="contenttext"/>
          <w:rFonts w:cs="B Zar" w:hint="cs"/>
          <w:color w:val="000000"/>
          <w:sz w:val="36"/>
          <w:szCs w:val="36"/>
          <w:rtl/>
        </w:rPr>
        <w:t xml:space="preserve"> عمده تحصیلات محقق نراقی در اصفهان بوده و از اساتیدی بزرگ همچون «ملا اسماعیل خواجویی» ، «حاج شیخ محمد هرندی» ، «ملا مهدی هرندی» و «آقامیرزا نصیر اصفهانی» بهره جسته است و سپس از محضر اساتید بزرگ کربلا و نجف چون «آقا محمد باقر بهبهانی» و «شیخ یوسف بحرانی» (صاحب حدائق) هم استفاده کرده . و پس از مراجعت به ایران در کاشان مسکن گزیده و به برکت وجود شریفش ، آن شهر ، دار العلم و دار التحصیل و مجمع علما گردیده است . </w:t>
      </w:r>
      <w:hyperlink w:anchor="content_note_6_2" w:tooltip="14. ریحانه الادب ، ج 6 ، ص 164" w:history="1">
        <w:r>
          <w:rPr>
            <w:rStyle w:val="Hyperlink"/>
            <w:rFonts w:cs="B Zar" w:hint="cs"/>
            <w:sz w:val="36"/>
            <w:szCs w:val="36"/>
            <w:rtl/>
          </w:rPr>
          <w:t>(2)</w:t>
        </w:r>
      </w:hyperlink>
      <w:r>
        <w:rPr>
          <w:rStyle w:val="contenttext"/>
          <w:rFonts w:cs="B Zar" w:hint="cs"/>
          <w:color w:val="000000"/>
          <w:sz w:val="36"/>
          <w:szCs w:val="36"/>
          <w:rtl/>
        </w:rPr>
        <w:t xml:space="preserve"> مرحوم ملا مهدی نراقی دارای تالیفات زیادی در زمینه فقه ، اصول ، فلسفه ، کلام ، تفسیر ، ادبیات ، ریاضی ، و نجوم می باشد که در اکثر کتب تراجم و رجال به آنها اشاره شده . آقای «حسن نراقی» در مقدمه کتاب «قره العیون» که با تصحیح و تعلیق و مقدمه آقای «سید جلال الدین آشتیانی» بوسیله دانشگاه فردوسی مشهد چاپ شده ، فهرست تفصیلی آثار ایشان را با اشاره به نسخه های آنها ، نگاشته اند . </w:t>
      </w:r>
    </w:p>
    <w:p w:rsidR="00913DA4" w:rsidRDefault="00913DA4">
      <w:pPr>
        <w:pStyle w:val="Heading3"/>
        <w:shd w:val="clear" w:color="auto" w:fill="FFFFFF"/>
        <w:bidi/>
        <w:jc w:val="both"/>
        <w:divId w:val="1879660242"/>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اساتید مرحوم نراقی </w:t>
      </w:r>
    </w:p>
    <w:p w:rsidR="00913DA4" w:rsidRDefault="00913DA4">
      <w:pPr>
        <w:pStyle w:val="contentparagraph"/>
        <w:bidi/>
        <w:jc w:val="both"/>
        <w:divId w:val="1879660242"/>
        <w:rPr>
          <w:rFonts w:cs="B Zar" w:hint="cs"/>
          <w:color w:val="000000"/>
          <w:sz w:val="36"/>
          <w:szCs w:val="36"/>
          <w:rtl/>
        </w:rPr>
      </w:pPr>
      <w:r>
        <w:rPr>
          <w:rStyle w:val="contenttext"/>
          <w:rFonts w:cs="B Zar" w:hint="cs"/>
          <w:color w:val="000000"/>
          <w:sz w:val="36"/>
          <w:szCs w:val="36"/>
          <w:rtl/>
        </w:rPr>
        <w:t>مرحوم ملا احمد نراقی تحصیلات خود را ابتدا نزد پدر بزرگوارش در کاشان شروع نمود ، و پس از مدتی تلمذ و بهره جویی از محضر درس پدر ، با فراست ذهن و ذکاوت خدادادی به مرتبتی نائل شد که خود ، حوزه درس برقرار کرد . او ابتدا دروس سطح مثل «معالم» و «مطول» را تدریس می نموده و طلاب علوم دینی را جمع و با ایشان به مذاکره و مباحثه می پرداخته</w:t>
      </w:r>
    </w:p>
    <w:p w:rsidR="00913DA4" w:rsidRDefault="00913DA4">
      <w:pPr>
        <w:pStyle w:val="contentparagraph"/>
        <w:bidi/>
        <w:jc w:val="both"/>
        <w:divId w:val="1879660242"/>
        <w:rPr>
          <w:rFonts w:cs="B Zar" w:hint="cs"/>
          <w:color w:val="000000"/>
          <w:sz w:val="36"/>
          <w:szCs w:val="36"/>
          <w:rtl/>
        </w:rPr>
      </w:pPr>
      <w:r>
        <w:rPr>
          <w:rStyle w:val="contenttext"/>
          <w:rFonts w:cs="B Zar" w:hint="cs"/>
          <w:color w:val="000000"/>
          <w:sz w:val="36"/>
          <w:szCs w:val="36"/>
          <w:rtl/>
        </w:rPr>
        <w:t>ص: 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30" style="width:0;height:1.5pt" o:hralign="center" o:hrstd="t" o:hr="t" fillcolor="#a0a0a0" stroked="f"/>
        </w:pict>
      </w:r>
    </w:p>
    <w:p w:rsidR="00913DA4" w:rsidRDefault="00913DA4">
      <w:pPr>
        <w:bidi/>
        <w:jc w:val="both"/>
        <w:divId w:val="1448550978"/>
        <w:rPr>
          <w:rFonts w:eastAsia="Times New Roman" w:cs="B Zar" w:hint="cs"/>
          <w:color w:val="000000"/>
          <w:sz w:val="36"/>
          <w:szCs w:val="36"/>
          <w:rtl/>
        </w:rPr>
      </w:pPr>
      <w:r>
        <w:rPr>
          <w:rFonts w:eastAsia="Times New Roman" w:cs="B Zar" w:hint="cs"/>
          <w:color w:val="000000"/>
          <w:sz w:val="36"/>
          <w:szCs w:val="36"/>
          <w:rtl/>
        </w:rPr>
        <w:t>1- 13. مقدمه کتاب «قره العیون» تالیف مرحوم «ملا مهدی نراقی» چاپ دانشگاه فردوسی مشهد ، ص 52 .</w:t>
      </w:r>
    </w:p>
    <w:p w:rsidR="00913DA4" w:rsidRDefault="00913DA4">
      <w:pPr>
        <w:bidi/>
        <w:jc w:val="both"/>
        <w:divId w:val="1581519417"/>
        <w:rPr>
          <w:rFonts w:eastAsia="Times New Roman" w:cs="B Zar" w:hint="cs"/>
          <w:color w:val="000000"/>
          <w:sz w:val="36"/>
          <w:szCs w:val="36"/>
          <w:rtl/>
        </w:rPr>
      </w:pPr>
      <w:r>
        <w:rPr>
          <w:rFonts w:eastAsia="Times New Roman" w:cs="B Zar" w:hint="cs"/>
          <w:color w:val="000000"/>
          <w:sz w:val="36"/>
          <w:szCs w:val="36"/>
          <w:rtl/>
        </w:rPr>
        <w:t>2- 14. ریحانه الادب ، ج 6 ، ص 164</w:t>
      </w:r>
    </w:p>
    <w:p w:rsidR="00913DA4" w:rsidRDefault="00913DA4">
      <w:pPr>
        <w:pStyle w:val="contentparagraph"/>
        <w:bidi/>
        <w:jc w:val="both"/>
        <w:divId w:val="885142357"/>
        <w:rPr>
          <w:rFonts w:cs="B Zar" w:hint="cs"/>
          <w:color w:val="000000"/>
          <w:sz w:val="36"/>
          <w:szCs w:val="36"/>
          <w:rtl/>
        </w:rPr>
      </w:pPr>
      <w:r>
        <w:rPr>
          <w:rStyle w:val="contenttext"/>
          <w:rFonts w:cs="B Zar" w:hint="cs"/>
          <w:color w:val="000000"/>
          <w:sz w:val="36"/>
          <w:szCs w:val="36"/>
          <w:rtl/>
        </w:rPr>
        <w:t xml:space="preserve">که این طریق تاثیری بسزا در پیشرفت علمی او داشته . تا اینکه همراه پدر ، سفری به عتبات عالیات رفته و با پدر خود به درس «آقا محمد باقر وحیدبهبهانی» حاضر شده و مدتی بهره جسته </w:t>
      </w:r>
      <w:hyperlink w:anchor="content_note_7_1" w:tooltip="15. صاحب «مکارم الآثار» تاریخ این سفر را حدود 1205 نگاشته . و اصحاب تراجم ، تاریخ وفات مرحوم بهبهانی را بین 1205 تا 1208 نگاشته اند . اما آقای حسن نراقی در مقدمه کتاب «قره العیون» تاریخ این سفر را1210 نوشته که بدون شک مرحوم بهبهانی در قید حیات نبوده . در اینکه ملا احمد ، حوزه درس آقای بهبهانی رادرک کرده ، شکی نیست اما تاریخ دقیق آن را نیافتیم ." w:history="1">
        <w:r>
          <w:rPr>
            <w:rStyle w:val="Hyperlink"/>
            <w:rFonts w:cs="B Zar" w:hint="cs"/>
            <w:sz w:val="36"/>
            <w:szCs w:val="36"/>
            <w:rtl/>
          </w:rPr>
          <w:t>(1)</w:t>
        </w:r>
      </w:hyperlink>
      <w:r>
        <w:rPr>
          <w:rStyle w:val="contenttext"/>
          <w:rFonts w:cs="B Zar" w:hint="cs"/>
          <w:color w:val="000000"/>
          <w:sz w:val="36"/>
          <w:szCs w:val="36"/>
          <w:rtl/>
        </w:rPr>
        <w:t xml:space="preserve"> . در سال 1212 بار دیگر به عراق رفته و در شهر مقدس نجف مدتی نزد «سیدبحر العلوم» و سپس در محضر «شیخ جعفر نجفی کاشف الغطا» و در کربلا نزد «میرزا محمد مهدی موسوی شهرستانی» و «آقا سید علی طباطبایی» (صاحب ریاض) تلمذنموده و یکی از اجله علما و مشاهیر فقها گردیده و به نراق مراجعت نموده است . و پس از فوت پدرش در سال 1209 هجری مرجعیت عامه به او منتقل شده و موردتوجه عموم قرار گرفته و رئیس علی الاطلاق گردیده است . </w:t>
      </w:r>
      <w:hyperlink w:anchor="content_note_7_2" w:tooltip="16. مکارم الآثار ، ج 4 ، ص 1236"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Heading3"/>
        <w:shd w:val="clear" w:color="auto" w:fill="FFFFFF"/>
        <w:bidi/>
        <w:jc w:val="both"/>
        <w:divId w:val="510729573"/>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مشایخ روایتی او </w:t>
      </w:r>
    </w:p>
    <w:p w:rsidR="00913DA4" w:rsidRDefault="00913DA4">
      <w:pPr>
        <w:pStyle w:val="contentparagraph"/>
        <w:bidi/>
        <w:jc w:val="both"/>
        <w:divId w:val="510729573"/>
        <w:rPr>
          <w:rFonts w:cs="B Zar" w:hint="cs"/>
          <w:color w:val="000000"/>
          <w:sz w:val="36"/>
          <w:szCs w:val="36"/>
          <w:rtl/>
        </w:rPr>
      </w:pPr>
      <w:r>
        <w:rPr>
          <w:rStyle w:val="contenttext"/>
          <w:rFonts w:cs="B Zar" w:hint="cs"/>
          <w:color w:val="000000"/>
          <w:sz w:val="36"/>
          <w:szCs w:val="36"/>
          <w:rtl/>
        </w:rPr>
        <w:t xml:space="preserve">مرحوم نراقی از جماعتی از علماء و بزرگان - رضوان الله تعالی علیهم - روایت می نماید از جمله : 1- والد ماجدش مرحوم ملا مهدی بن ابی ذر نراقی 2- علامه سید مهدی بحر العلوم . 3- میرزا محمد مهدی موسوی شهرستانی 4- شیخ جعفر نجفی کاشف الغطا . 5- سید علی طباطبایی (صاحب ریاض) . او به واسطه پدرش از «شیخ یوسف بحرانی» ، از «ملا رفیع گیلانی» ، از «ملا محمد باقرمجلسی» روایت می نماید . </w:t>
      </w:r>
      <w:hyperlink w:anchor="content_note_7_3" w:tooltip="17. ریحانه الادب ، ج 6 ، ص 162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Heading3"/>
        <w:shd w:val="clear" w:color="auto" w:fill="FFFFFF"/>
        <w:bidi/>
        <w:jc w:val="both"/>
        <w:divId w:val="699748652"/>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شاگردان او </w:t>
      </w:r>
    </w:p>
    <w:p w:rsidR="00913DA4" w:rsidRDefault="00913DA4">
      <w:pPr>
        <w:pStyle w:val="contentparagraph"/>
        <w:bidi/>
        <w:jc w:val="both"/>
        <w:divId w:val="699748652"/>
        <w:rPr>
          <w:rFonts w:cs="B Zar" w:hint="cs"/>
          <w:color w:val="000000"/>
          <w:sz w:val="36"/>
          <w:szCs w:val="36"/>
          <w:rtl/>
        </w:rPr>
      </w:pPr>
      <w:r>
        <w:rPr>
          <w:rStyle w:val="contenttext"/>
          <w:rFonts w:cs="B Zar" w:hint="cs"/>
          <w:color w:val="000000"/>
          <w:sz w:val="36"/>
          <w:szCs w:val="36"/>
          <w:rtl/>
        </w:rPr>
        <w:t>عده ای از مفاخر و بزرگان از حوزه درس مرحوم ملا احمد نراقی استفاده کرده انداز جمله : 1- خاتم الفقها مرحوم حاج شیخ مرتضی انصاری . 2- مرحوم آقا محمد باقر هزار جریبی . 3- مرحوم ملا محمد علی آرانی کاشانی . 4- حاج سید محمد شفیع جاپلقی . و بسیاری از اجلای وقت از تلامذه</w:t>
      </w:r>
    </w:p>
    <w:p w:rsidR="00913DA4" w:rsidRDefault="00913DA4">
      <w:pPr>
        <w:pStyle w:val="contentparagraph"/>
        <w:bidi/>
        <w:jc w:val="both"/>
        <w:divId w:val="699748652"/>
        <w:rPr>
          <w:rFonts w:cs="B Zar" w:hint="cs"/>
          <w:color w:val="000000"/>
          <w:sz w:val="36"/>
          <w:szCs w:val="36"/>
          <w:rtl/>
        </w:rPr>
      </w:pPr>
      <w:r>
        <w:rPr>
          <w:rStyle w:val="contenttext"/>
          <w:rFonts w:cs="B Zar" w:hint="cs"/>
          <w:color w:val="000000"/>
          <w:sz w:val="36"/>
          <w:szCs w:val="36"/>
          <w:rtl/>
        </w:rPr>
        <w:t>ص: 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31" style="width:0;height:1.5pt" o:hralign="center" o:hrstd="t" o:hr="t" fillcolor="#a0a0a0" stroked="f"/>
        </w:pict>
      </w:r>
    </w:p>
    <w:p w:rsidR="00913DA4" w:rsidRDefault="00913DA4">
      <w:pPr>
        <w:bidi/>
        <w:jc w:val="both"/>
        <w:divId w:val="1640526121"/>
        <w:rPr>
          <w:rFonts w:eastAsia="Times New Roman" w:cs="B Zar" w:hint="cs"/>
          <w:color w:val="000000"/>
          <w:sz w:val="36"/>
          <w:szCs w:val="36"/>
          <w:rtl/>
        </w:rPr>
      </w:pPr>
      <w:r>
        <w:rPr>
          <w:rFonts w:eastAsia="Times New Roman" w:cs="B Zar" w:hint="cs"/>
          <w:color w:val="000000"/>
          <w:sz w:val="36"/>
          <w:szCs w:val="36"/>
          <w:rtl/>
        </w:rPr>
        <w:t>1- 15. صاحب «مکارم الآثار» تاریخ این سفر را حدود 1205 نگاشته . و اصحاب تراجم ، تاریخ وفات مرحوم بهبهانی را بین 1205 تا 1208 نگاشته اند . اما آقای حسن نراقی در مقدمه کتاب «قره العیون» تاریخ این سفر را1210 نوشته که بدون شک مرحوم بهبهانی در قید حیات نبوده . در اینکه ملا احمد ، حوزه درس آقای بهبهانی رادرک کرده ، شکی نیست اما تاریخ دقیق آن را نیافتیم .</w:t>
      </w:r>
    </w:p>
    <w:p w:rsidR="00913DA4" w:rsidRDefault="00913DA4">
      <w:pPr>
        <w:bidi/>
        <w:jc w:val="both"/>
        <w:divId w:val="1565141076"/>
        <w:rPr>
          <w:rFonts w:eastAsia="Times New Roman" w:cs="B Zar" w:hint="cs"/>
          <w:color w:val="000000"/>
          <w:sz w:val="36"/>
          <w:szCs w:val="36"/>
          <w:rtl/>
        </w:rPr>
      </w:pPr>
      <w:r>
        <w:rPr>
          <w:rFonts w:eastAsia="Times New Roman" w:cs="B Zar" w:hint="cs"/>
          <w:color w:val="000000"/>
          <w:sz w:val="36"/>
          <w:szCs w:val="36"/>
          <w:rtl/>
        </w:rPr>
        <w:t>2- 16. مکارم الآثار ، ج 4 ، ص 1236</w:t>
      </w:r>
    </w:p>
    <w:p w:rsidR="00913DA4" w:rsidRDefault="00913DA4">
      <w:pPr>
        <w:bidi/>
        <w:jc w:val="both"/>
        <w:divId w:val="969869188"/>
        <w:rPr>
          <w:rFonts w:eastAsia="Times New Roman" w:cs="B Zar" w:hint="cs"/>
          <w:color w:val="000000"/>
          <w:sz w:val="36"/>
          <w:szCs w:val="36"/>
          <w:rtl/>
        </w:rPr>
      </w:pPr>
      <w:r>
        <w:rPr>
          <w:rFonts w:eastAsia="Times New Roman" w:cs="B Zar" w:hint="cs"/>
          <w:color w:val="000000"/>
          <w:sz w:val="36"/>
          <w:szCs w:val="36"/>
          <w:rtl/>
        </w:rPr>
        <w:t>3- 17. ریحانه الادب ، ج 6 ، ص 162 .</w:t>
      </w:r>
    </w:p>
    <w:p w:rsidR="00913DA4" w:rsidRDefault="00913DA4">
      <w:pPr>
        <w:pStyle w:val="contentparagraph"/>
        <w:bidi/>
        <w:jc w:val="both"/>
        <w:divId w:val="1836988453"/>
        <w:rPr>
          <w:rFonts w:cs="B Zar" w:hint="cs"/>
          <w:color w:val="000000"/>
          <w:sz w:val="36"/>
          <w:szCs w:val="36"/>
          <w:rtl/>
        </w:rPr>
      </w:pPr>
      <w:r>
        <w:rPr>
          <w:rStyle w:val="contenttext"/>
          <w:rFonts w:cs="B Zar" w:hint="cs"/>
          <w:color w:val="000000"/>
          <w:sz w:val="36"/>
          <w:szCs w:val="36"/>
          <w:rtl/>
        </w:rPr>
        <w:t xml:space="preserve">او بوده و از وی اجازه روایت داشته اند . صورت اجازات مؤلف از بیست مورد متجاوز است که عینا به خط مولف یا صاحبان اجازات نزد فاضل معاصر جناب آقای «حسن نراقی» که یکی از احفاد مرحوم نراقی است باقی است . </w:t>
      </w:r>
      <w:hyperlink w:anchor="content_note_8_1" w:tooltip="18. مقدمه خزائن به قلم آقای علی اکبر غفاری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Heading3"/>
        <w:shd w:val="clear" w:color="auto" w:fill="FFFFFF"/>
        <w:bidi/>
        <w:jc w:val="both"/>
        <w:divId w:val="1500972465"/>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تالیفات مرحوم نراقی </w:t>
      </w:r>
    </w:p>
    <w:p w:rsidR="00913DA4" w:rsidRDefault="00913DA4">
      <w:pPr>
        <w:pStyle w:val="contentparagraph"/>
        <w:bidi/>
        <w:jc w:val="both"/>
        <w:divId w:val="1500972465"/>
        <w:rPr>
          <w:rFonts w:cs="B Zar" w:hint="cs"/>
          <w:color w:val="000000"/>
          <w:sz w:val="36"/>
          <w:szCs w:val="36"/>
          <w:rtl/>
        </w:rPr>
      </w:pPr>
      <w:r>
        <w:rPr>
          <w:rStyle w:val="contenttext"/>
          <w:rFonts w:cs="B Zar" w:hint="cs"/>
          <w:color w:val="000000"/>
          <w:sz w:val="36"/>
          <w:szCs w:val="36"/>
          <w:rtl/>
        </w:rPr>
        <w:t>آثار بسیاری از مرحوم ملا احمد نراقی به یادگار مانده که قسمت عمده آنها بارهاچاپ و مورد استفاده همگان قرار گرفته . تصنیفات و تالیفات مرحوم نراقی در مصادر مختلف تا قریب 23 عنوان معرفی شده و بر اساس دستخط مرحوم نراقی که به وسیله آقای حسن نراقی در مقدمه کتاب طاقدیس چاپ انتشارات امیرکبیر گراور شده تالیفات آن مرحوم تا سال 1228 هجری قمری یعنی زمان کتابت آن به 18 جلد می رسد . اما با توجه به آنچه مرحوم «شیخ آقا بزرگ» در کتاب گرانقدر «الذریعه» گرد آورده و تعداد معدودی که در سایر مصادر معرفی شده و در دسترس مرحوم شیخ آقا بزرگ نبوده تالیفات آن بزرگوار به قریب 35 جلد می رسد که ذیلا اسامی آنها درج می شود : 1- اجتماع الامر و النهی . 2- اساس الاحکام فی تنقیح عمد مسائل الاصول بالاحکام (شرح شرایع الاسلام مرحوم محقق) . 3- اسرار الحج (در سال 1331 چاپ شده) . 4- حجیه المظنه . 5- الخزائن : مجموعه ای است علمی و ادبی ، دارای مطالبی مهم در زمینه های : فقه ، تفسیر ، حدیث ، تایخ ، لغت ، نجوم ، هیئت ، ریاضی ، عرفان ، طب ، و علوم غریبه : اعداد ، جفر ، صنعت ، کیمیا و همچنین حاوی اشعار و غزلیات لطیف و ادبی و حکایت شیرین و خواندنی . این کتاب به زبان فارسی به</w:t>
      </w:r>
    </w:p>
    <w:p w:rsidR="00913DA4" w:rsidRDefault="00913DA4">
      <w:pPr>
        <w:pStyle w:val="contentparagraph"/>
        <w:bidi/>
        <w:jc w:val="both"/>
        <w:divId w:val="1500972465"/>
        <w:rPr>
          <w:rFonts w:cs="B Zar" w:hint="cs"/>
          <w:color w:val="000000"/>
          <w:sz w:val="36"/>
          <w:szCs w:val="36"/>
          <w:rtl/>
        </w:rPr>
      </w:pPr>
      <w:r>
        <w:rPr>
          <w:rStyle w:val="contenttext"/>
          <w:rFonts w:cs="B Zar" w:hint="cs"/>
          <w:color w:val="000000"/>
          <w:sz w:val="36"/>
          <w:szCs w:val="36"/>
          <w:rtl/>
        </w:rPr>
        <w:t>ص: 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32" style="width:0;height:1.5pt" o:hralign="center" o:hrstd="t" o:hr="t" fillcolor="#a0a0a0" stroked="f"/>
        </w:pict>
      </w:r>
    </w:p>
    <w:p w:rsidR="00913DA4" w:rsidRDefault="00913DA4">
      <w:pPr>
        <w:bidi/>
        <w:jc w:val="both"/>
        <w:divId w:val="2013987238"/>
        <w:rPr>
          <w:rFonts w:eastAsia="Times New Roman" w:cs="B Zar" w:hint="cs"/>
          <w:color w:val="000000"/>
          <w:sz w:val="36"/>
          <w:szCs w:val="36"/>
          <w:rtl/>
        </w:rPr>
      </w:pPr>
      <w:r>
        <w:rPr>
          <w:rFonts w:eastAsia="Times New Roman" w:cs="B Zar" w:hint="cs"/>
          <w:color w:val="000000"/>
          <w:sz w:val="36"/>
          <w:szCs w:val="36"/>
          <w:rtl/>
        </w:rPr>
        <w:t>1- 18. مقدمه خزائن به قلم آقای علی اکبر غفاری .</w:t>
      </w:r>
    </w:p>
    <w:p w:rsidR="00913DA4" w:rsidRDefault="00913DA4">
      <w:pPr>
        <w:pStyle w:val="contentparagraph"/>
        <w:bidi/>
        <w:jc w:val="both"/>
        <w:divId w:val="1259946728"/>
        <w:rPr>
          <w:rFonts w:cs="B Zar" w:hint="cs"/>
          <w:color w:val="000000"/>
          <w:sz w:val="36"/>
          <w:szCs w:val="36"/>
          <w:rtl/>
        </w:rPr>
      </w:pPr>
      <w:r>
        <w:rPr>
          <w:rStyle w:val="contenttext"/>
          <w:rFonts w:cs="B Zar" w:hint="cs"/>
          <w:color w:val="000000"/>
          <w:sz w:val="36"/>
          <w:szCs w:val="36"/>
          <w:rtl/>
        </w:rPr>
        <w:t xml:space="preserve">منزله تتمیم و ذیل برای «مشکلات العلوم» مرحوم پدرش تالیف شده . 6- دیوان صفایی نراقی : همانطور که قبلا ذکر شد مرحوم نراقی به صفایی تخلص داشته . و این دیوان غیر از مثنویات اوست که به نام طاقدیس خواهد آمد . 7- رساله الاجازات . شامل : اجازه های مرحوم نراقی به شاگردانش و اجازات مشایخش 8- رساله عملیه (فارسی در عبادات) . 9- سیف الامه و برهان المله : کتابی است فارسی در رد شخصی بنام «هانری مارتین» </w:t>
      </w:r>
      <w:hyperlink w:anchor="content_note_9_1" w:tooltip="19. «هانری مارتین» کشیشی انگلیسی بوده که به «پادری» خزحچت شهرت یافت . او در ژوئن 1811 میلادی مطابق با 1226 هجری از هند به شیراز آمد و وانمود به پذیرش اسلام کرد و خود را یوسف نامید و در مدارس علوم دینی شیراز به تحصیل علوم پرداخت . . . ملا احمد نراقی برای نوشتن ردیه به شبهات او ، ده تن ازخاخامهای کاشان را دعوت کرد و تعدادی از عبارات عهد عتیق و آثار مربوط به مذهب یهود را به فارسی برگرداند . نگاه کنید به : «نقش روحانیت پیشرو در جنبش مشروطیت» که نام اصلی آن «دین و دولت در ایران» است نوشته «پروفسور حامد الگار» ترجمه «دکتر ابو القاسم سری» ، چاپ انتشارات توس ، از ص 148 تا 144 که مترجم شرح مفصل این قضیه را نگاشته است ." w:history="1">
        <w:r>
          <w:rPr>
            <w:rStyle w:val="Hyperlink"/>
            <w:rFonts w:cs="B Zar" w:hint="cs"/>
            <w:sz w:val="36"/>
            <w:szCs w:val="36"/>
            <w:rtl/>
          </w:rPr>
          <w:t>(1)</w:t>
        </w:r>
      </w:hyperlink>
      <w:r>
        <w:rPr>
          <w:rStyle w:val="contenttext"/>
          <w:rFonts w:cs="B Zar" w:hint="cs"/>
          <w:color w:val="000000"/>
          <w:sz w:val="36"/>
          <w:szCs w:val="36"/>
          <w:rtl/>
        </w:rPr>
        <w:t xml:space="preserve"> معروف به «پادری» که مسیحی بوده و شبهاتی در دین اسلام وارد کرده که منجر به تالیف این کتاب شد . این کتاب دوبار در ایران چاپ شده و در اول آن فهرستی مبسوط به قلم فرزند مصنف ملا محمد نراقی متوفای 1297 نوشته شده . 10- شرح تجرید الاصول : متن آن از پدرش می باشد . این کتاب در 7 جلد نگارش یافته و شامل همه مباحث علم اصول است . 11- شرح حدیث جسد المیت و انه لا تبلی الا طینته . 12- شرح رساله ای در حساب (که متن آن را مرحوم پدرش نوشته است) . 13- شرح محصل الهیئه . (متن آن نیز از مرحوم ملا مهدی نراقی پدر مصنف است) . 14- طاقدیس . شامل اشعار عرفانی و اخلاقی به سبک مثنوی مولوی و به زبان فارسی لطیف . این کتاب هم اکنون به همت آقای حسن نراقی به وسیله انتشارات امیر کبیر منتشرمی شود . 15- رساله ای در عبادات . ظاهرا این کتاب غیر از رساله عملیه ای است که نام آن تحت شماره 9 ذکر شد . و مرحوم شیخ آقا بزرگ تهرانی در الذریعه به طور</w:t>
      </w:r>
    </w:p>
    <w:p w:rsidR="00913DA4" w:rsidRDefault="00913DA4">
      <w:pPr>
        <w:pStyle w:val="contentparagraph"/>
        <w:bidi/>
        <w:jc w:val="both"/>
        <w:divId w:val="1259946728"/>
        <w:rPr>
          <w:rFonts w:cs="B Zar" w:hint="cs"/>
          <w:color w:val="000000"/>
          <w:sz w:val="36"/>
          <w:szCs w:val="36"/>
          <w:rtl/>
        </w:rPr>
      </w:pPr>
      <w:r>
        <w:rPr>
          <w:rStyle w:val="contenttext"/>
          <w:rFonts w:cs="B Zar" w:hint="cs"/>
          <w:color w:val="000000"/>
          <w:sz w:val="36"/>
          <w:szCs w:val="36"/>
          <w:rtl/>
        </w:rPr>
        <w:t>ص: 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33" style="width:0;height:1.5pt" o:hralign="center" o:hrstd="t" o:hr="t" fillcolor="#a0a0a0" stroked="f"/>
        </w:pict>
      </w:r>
    </w:p>
    <w:p w:rsidR="00913DA4" w:rsidRDefault="00913DA4">
      <w:pPr>
        <w:bidi/>
        <w:jc w:val="both"/>
        <w:divId w:val="1345280169"/>
        <w:rPr>
          <w:rFonts w:eastAsia="Times New Roman" w:cs="B Zar" w:hint="cs"/>
          <w:color w:val="000000"/>
          <w:sz w:val="36"/>
          <w:szCs w:val="36"/>
          <w:rtl/>
        </w:rPr>
      </w:pPr>
      <w:r>
        <w:rPr>
          <w:rFonts w:eastAsia="Times New Roman" w:cs="B Zar" w:hint="cs"/>
          <w:color w:val="000000"/>
          <w:sz w:val="36"/>
          <w:szCs w:val="36"/>
          <w:rtl/>
        </w:rPr>
        <w:t>1- 19. «هانری مارتین» کشیشی انگلیسی بوده که به «پادری» خزحچت شهرت یافت . او در ژوئن 1811 میلادی مطابق با 1226 هجری از هند به شیراز آمد و وانمود به پذیرش اسلام کرد و خود را یوسف نامید و در مدارس علوم دینی شیراز به تحصیل علوم پرداخت . . . ملا احمد نراقی برای نوشتن ردیه به شبهات او ، ده تن ازخاخامهای کاشان را دعوت کرد و تعدادی از عبارات عهد عتیق و آثار مربوط به مذهب یهود را به فارسی برگرداند . نگاه کنید به : «نقش روحانیت پیشرو در جنبش مشروطیت» که نام اصلی آن «دین و دولت در ایران» است نوشته «پروفسور حامد الگار» ترجمه «دکتر ابو القاسم سری» ، چاپ انتشارات توس ، از ص 148 تا 144 که مترجم شرح مفصل این قضیه را نگاشته است .</w:t>
      </w:r>
    </w:p>
    <w:p w:rsidR="00913DA4" w:rsidRDefault="00913DA4">
      <w:pPr>
        <w:pStyle w:val="contentparagraph"/>
        <w:bidi/>
        <w:jc w:val="both"/>
        <w:divId w:val="1696299603"/>
        <w:rPr>
          <w:rFonts w:cs="B Zar" w:hint="cs"/>
          <w:color w:val="000000"/>
          <w:sz w:val="36"/>
          <w:szCs w:val="36"/>
          <w:rtl/>
        </w:rPr>
      </w:pPr>
      <w:r>
        <w:rPr>
          <w:rStyle w:val="contenttext"/>
          <w:rFonts w:cs="B Zar" w:hint="cs"/>
          <w:color w:val="000000"/>
          <w:sz w:val="36"/>
          <w:szCs w:val="36"/>
          <w:rtl/>
        </w:rPr>
        <w:t xml:space="preserve">مستقل آن را ذکر کرده است . 16- عوائد الایام من امهات ادله الاحکام . مشتمل بر 88 عائده و آخرین عائده آن در تراجم روات احادیث است و مرحوم شیخ انصاری بر آن حاشیه زده اند . 17- القضا و الشهادات . 18- مستند الشیعه فی احکام الشریعه : کتاب فقهی و استدلالی مرحوم نراقی که در شهرکاشان ده سال قبل از وفاتش پایان یافته ، یعنی سال 1234 هجری قمری . 19- مشکلات العلوم : این کتاب غیر از مشکلات العلوم پدرش و غیر از کتاب خزائن می باشد . 20- مفتاح الاحکام فی اصول الفقه . 21- مفتاح الاصول . 22- مناهج الاحکام : در اصول فقه شامل 2 جلد ، جلد اول مباحث الفاظ و جلد دوم درادله شرعیه . 23- رساله فی منجزات المریض . 24- وسیله النجاه : شامل دو رساله : یکی بزرگ و دیگری کوچک در دو جلد که به در خواست فتحعلیشاه نوشته شده . 25- هدایه الشیعه : رساله ای است در فقه . 26- خلاصه المسائل : رساله ای است در زمینه مسائل طهارت و صلات . 27- الرسائل و المسائل </w:t>
      </w:r>
      <w:hyperlink w:anchor="content_note_10_1" w:tooltip="20. صاحب کتاب «مکارم الآثار» در ج 4 ص 1236 در عنوان هفتم از کتبی که برای مصنف می شمارد کتاب «الرسائل و المسائل» را نام می برد و اظهار می دارد که : شامل رسائل عدیده و مسائل کثیره است از جمله «اطعمه و اشربه» و «اجتماع امر و نهی» و «رساله عبادات» و «منجزات مریض» . اما ظاهرا بر اساس آنچه مرحوم شیخ آقا بزرگ نوشته و تاریخی که برای کتابت آن ذکر کرده معلوم می شود که محتوای «الرسائل و المسائل» غیر از آن می باشد که صاحب مکارم الآثار ادعا کرده ." w:history="1">
        <w:r>
          <w:rPr>
            <w:rStyle w:val="Hyperlink"/>
            <w:rFonts w:cs="B Zar" w:hint="cs"/>
            <w:sz w:val="36"/>
            <w:szCs w:val="36"/>
            <w:rtl/>
          </w:rPr>
          <w:t>(1)</w:t>
        </w:r>
      </w:hyperlink>
      <w:r>
        <w:rPr>
          <w:rStyle w:val="contenttext"/>
          <w:rFonts w:cs="B Zar" w:hint="cs"/>
          <w:color w:val="000000"/>
          <w:sz w:val="36"/>
          <w:szCs w:val="36"/>
          <w:rtl/>
        </w:rPr>
        <w:t xml:space="preserve"> : فارسی است در جواب سؤالات ، در این کتاب از کتابهای پدرش و از کتاب «کشف الغطاء» تالیف استادش مرحوم شیخ جعفر نجفی مطالبی نقل می کند . این کتاب در دو جلد است . جلد اول آن مسائلی است که فتحعلیشاه قاجار و غیره از او سؤال کرده اند و جلد دوم در بیان بعضی از مسائل اصولی و حل بعضی از مشکلات است . تاریخ کتابت آن 1230 می باشد . 28- معراج السعاده (کتاب حاضر) . 29- حاشیه اکر ثاودوسیوس ، </w:t>
      </w:r>
      <w:hyperlink w:anchor="content_note_10_2" w:tooltip="21. «ثاؤدوسیوس» (سچث) ژس ش ژرحرچثاز حکمای ریاضی یونانی است که در قرن اول میلادی می زیسته و صاحب تالیفاتی در ریاضی و هندسه است . کتاب «الاکر» از تالیفات اوست که در سه مقاله نوشته شده و ازبهترین کتب متوسط بین کتاب «اقلیدس» و «مجسطی» محسوب می شده که به عربی ترجمه گردیده" w:history="1">
        <w:r>
          <w:rPr>
            <w:rStyle w:val="Hyperlink"/>
            <w:rFonts w:cs="B Zar" w:hint="cs"/>
            <w:sz w:val="36"/>
            <w:szCs w:val="36"/>
            <w:rtl/>
          </w:rPr>
          <w:t>(2)</w:t>
        </w:r>
      </w:hyperlink>
      <w:r>
        <w:rPr>
          <w:rStyle w:val="contenttext"/>
          <w:rFonts w:cs="B Zar" w:hint="cs"/>
          <w:color w:val="000000"/>
          <w:sz w:val="36"/>
          <w:szCs w:val="36"/>
          <w:rtl/>
        </w:rPr>
        <w:t xml:space="preserve"> به</w:t>
      </w:r>
    </w:p>
    <w:p w:rsidR="00913DA4" w:rsidRDefault="00913DA4">
      <w:pPr>
        <w:pStyle w:val="contentparagraph"/>
        <w:bidi/>
        <w:jc w:val="both"/>
        <w:divId w:val="1696299603"/>
        <w:rPr>
          <w:rFonts w:cs="B Zar" w:hint="cs"/>
          <w:color w:val="000000"/>
          <w:sz w:val="36"/>
          <w:szCs w:val="36"/>
          <w:rtl/>
        </w:rPr>
      </w:pPr>
      <w:r>
        <w:rPr>
          <w:rStyle w:val="contenttext"/>
          <w:rFonts w:cs="B Zar" w:hint="cs"/>
          <w:color w:val="000000"/>
          <w:sz w:val="36"/>
          <w:szCs w:val="36"/>
          <w:rtl/>
        </w:rPr>
        <w:t>ص: 10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34" style="width:0;height:1.5pt" o:hralign="center" o:hrstd="t" o:hr="t" fillcolor="#a0a0a0" stroked="f"/>
        </w:pict>
      </w:r>
    </w:p>
    <w:p w:rsidR="00913DA4" w:rsidRDefault="00913DA4">
      <w:pPr>
        <w:bidi/>
        <w:jc w:val="both"/>
        <w:divId w:val="1855604352"/>
        <w:rPr>
          <w:rFonts w:eastAsia="Times New Roman" w:cs="B Zar" w:hint="cs"/>
          <w:color w:val="000000"/>
          <w:sz w:val="36"/>
          <w:szCs w:val="36"/>
          <w:rtl/>
        </w:rPr>
      </w:pPr>
      <w:r>
        <w:rPr>
          <w:rFonts w:eastAsia="Times New Roman" w:cs="B Zar" w:hint="cs"/>
          <w:color w:val="000000"/>
          <w:sz w:val="36"/>
          <w:szCs w:val="36"/>
          <w:rtl/>
        </w:rPr>
        <w:t>1- 20. صاحب کتاب «مکارم الآثار» در ج 4 ص 1236 در عنوان هفتم از کتبی که برای مصنف می شمارد کتاب «الرسائل و المسائل» را نام می برد و اظهار می دارد که : شامل رسائل عدیده و مسائل کثیره است از جمله «اطعمه و اشربه» و «اجتماع امر و نهی» و «رساله عبادات» و «منجزات مریض» . اما ظاهرا بر اساس آنچه مرحوم شیخ آقا بزرگ نوشته و تاریخی که برای کتابت آن ذکر کرده معلوم می شود که محتوای «الرسائل و المسائل» غیر از آن می باشد که صاحب مکارم الآثار ادعا کرده .</w:t>
      </w:r>
    </w:p>
    <w:p w:rsidR="00913DA4" w:rsidRDefault="00913DA4">
      <w:pPr>
        <w:bidi/>
        <w:jc w:val="both"/>
        <w:divId w:val="705443629"/>
        <w:rPr>
          <w:rFonts w:eastAsia="Times New Roman" w:cs="B Zar" w:hint="cs"/>
          <w:color w:val="000000"/>
          <w:sz w:val="36"/>
          <w:szCs w:val="36"/>
          <w:rtl/>
        </w:rPr>
      </w:pPr>
      <w:r>
        <w:rPr>
          <w:rFonts w:eastAsia="Times New Roman" w:cs="B Zar" w:hint="cs"/>
          <w:color w:val="000000"/>
          <w:sz w:val="36"/>
          <w:szCs w:val="36"/>
          <w:rtl/>
        </w:rPr>
        <w:t>2- 21. «ثاؤدوسیوس» (سچث) ژس ش ژرحرچثاز حکمای ریاضی یونانی است که در قرن اول میلادی می زیسته و صاحب تالیفاتی در ریاضی و هندسه است . کتاب «الاکر» از تالیفات اوست که در سه مقاله نوشته شده و ازبهترین کتب متوسط بین کتاب «اقلیدس» و «مجسطی» محسوب می شده که به عربی ترجمه گردیده</w:t>
      </w:r>
    </w:p>
    <w:p w:rsidR="00913DA4" w:rsidRDefault="00913DA4">
      <w:pPr>
        <w:pStyle w:val="contentparagraph"/>
        <w:bidi/>
        <w:jc w:val="both"/>
        <w:divId w:val="788473281"/>
        <w:rPr>
          <w:rFonts w:cs="B Zar" w:hint="cs"/>
          <w:color w:val="000000"/>
          <w:sz w:val="36"/>
          <w:szCs w:val="36"/>
          <w:rtl/>
        </w:rPr>
      </w:pPr>
      <w:r>
        <w:rPr>
          <w:rStyle w:val="contenttext"/>
          <w:rFonts w:cs="B Zar" w:hint="cs"/>
          <w:color w:val="000000"/>
          <w:sz w:val="36"/>
          <w:szCs w:val="36"/>
          <w:rtl/>
        </w:rPr>
        <w:t xml:space="preserve">نقل مؤلف «تاریخ کاشان» (و بر اساس دستخط خودمرحوم نراقی که در مقدمه کتاب طاقدیس گردآوری شده) . 30- جامع المواعظ . (به نقل مؤلف «تاریخ کاشان» و مؤلف «مکارم الاثار» ، ج 4 ، ص 1236) . 31- مناسک حج ، (بر اساس دست نویس مرحوم نراقی در مقدمه طاقدیس) . 32- الاطعمه و الاشربه : فارسی است (به نقل مرحوم سید محسن امین در اعیان الشیعه ، ج 10 ، ص 184) . 33- تذکره الاحباب : فارسی است در فقه (به نقل مؤلف تاریخ کاشان) . 34- کتابی در تفسیر . (به نقل مرحوم سید محسن امین در اعیان الشیعه ، ج 10 ، ص 184) . 35- عین الاصول : اولین کتابی است که مرحوم نراقی تالیف نموده . لازم به توضیح است که : مرحوم شیخ آقا بزرگ بعضی از اجازات فاضل نراقی رادر الذریعه به عنوان کتابی مستقل ذکر کرده که از ذکر آنها خودداری شد ، تنها رساله اجازات ایشان که شامل بیست اجازه است در این مجموعه ذکر گردید . </w:t>
      </w:r>
    </w:p>
    <w:p w:rsidR="00913DA4" w:rsidRDefault="00913DA4">
      <w:pPr>
        <w:pStyle w:val="Heading3"/>
        <w:shd w:val="clear" w:color="auto" w:fill="FFFFFF"/>
        <w:bidi/>
        <w:jc w:val="both"/>
        <w:divId w:val="667564271"/>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فرزندان مرحوم نراقی </w:t>
      </w:r>
    </w:p>
    <w:p w:rsidR="00913DA4" w:rsidRDefault="00913DA4">
      <w:pPr>
        <w:pStyle w:val="contentparagraph"/>
        <w:bidi/>
        <w:jc w:val="both"/>
        <w:divId w:val="667564271"/>
        <w:rPr>
          <w:rFonts w:cs="B Zar" w:hint="cs"/>
          <w:color w:val="000000"/>
          <w:sz w:val="36"/>
          <w:szCs w:val="36"/>
          <w:rtl/>
        </w:rPr>
      </w:pPr>
      <w:r>
        <w:rPr>
          <w:rStyle w:val="contenttext"/>
          <w:rFonts w:cs="B Zar" w:hint="cs"/>
          <w:color w:val="000000"/>
          <w:sz w:val="36"/>
          <w:szCs w:val="36"/>
          <w:rtl/>
        </w:rPr>
        <w:t xml:space="preserve">از مرحوم ملا احمد نراقی دو فرزند پسر بجای ماند یکی «حاج ملا محمد» ملقب به «عبد الصاحب» و معروف به «حجه الاسلام» که صاحب تالیفاتی بوده و بعضی از آنها چاپ شده . وفات او بسال 1297 هجری قمری در کاشان در حدود هشتاد سالگی واقع شده </w:t>
      </w:r>
      <w:hyperlink w:anchor="content_note_11_1" w:tooltip="22. ریحانه الادب ، ج 6 ، ص 164 . و فوائد الرضویه ، ص 41 ." w:history="1">
        <w:r>
          <w:rPr>
            <w:rStyle w:val="Hyperlink"/>
            <w:rFonts w:cs="B Zar" w:hint="cs"/>
            <w:sz w:val="36"/>
            <w:szCs w:val="36"/>
            <w:rtl/>
          </w:rPr>
          <w:t>(1)</w:t>
        </w:r>
      </w:hyperlink>
      <w:r>
        <w:rPr>
          <w:rStyle w:val="contenttext"/>
          <w:rFonts w:cs="B Zar" w:hint="cs"/>
          <w:color w:val="000000"/>
          <w:sz w:val="36"/>
          <w:szCs w:val="36"/>
          <w:rtl/>
        </w:rPr>
        <w:t xml:space="preserve"> و دیگری به نام «نصیر الدین» که دارای تالیفاتی از جمله شرحی بر کتاب کافی مرحوم کلینی است </w:t>
      </w:r>
      <w:hyperlink w:anchor="content_note_11_2" w:tooltip="23. فوائد الرضویه ، ص 41 . برای اطلاع بیشتر از خاندان نراقی و نسل های متوالی آن تا اواخر قرن گذشته نگاه کنید به : «تاریخ کاشان» ، چاپ دوم ، از ص 286- 280 به قلم آقای حسن نراقی و کتاب «لباب الالقاب فی القاب الاطیاب» از ص 106- 92 ." w:history="1">
        <w:r>
          <w:rPr>
            <w:rStyle w:val="Hyperlink"/>
            <w:rFonts w:cs="B Zar" w:hint="cs"/>
            <w:sz w:val="36"/>
            <w:szCs w:val="36"/>
            <w:rtl/>
          </w:rPr>
          <w:t>(2)</w:t>
        </w:r>
      </w:hyperlink>
      <w:r>
        <w:rPr>
          <w:rStyle w:val="contenttext"/>
          <w:rFonts w:cs="B Zar" w:hint="cs"/>
          <w:color w:val="000000"/>
          <w:sz w:val="36"/>
          <w:szCs w:val="36"/>
          <w:rtl/>
        </w:rPr>
        <w:t xml:space="preserve"> . </w:t>
      </w:r>
    </w:p>
    <w:p w:rsidR="00913DA4" w:rsidRDefault="00913DA4">
      <w:pPr>
        <w:pStyle w:val="Heading3"/>
        <w:shd w:val="clear" w:color="auto" w:fill="FFFFFF"/>
        <w:bidi/>
        <w:jc w:val="both"/>
        <w:divId w:val="1582830307"/>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وفات مرحوم نراقی </w:t>
      </w:r>
    </w:p>
    <w:p w:rsidR="00913DA4" w:rsidRDefault="00913DA4">
      <w:pPr>
        <w:pStyle w:val="contentparagraph"/>
        <w:bidi/>
        <w:jc w:val="both"/>
        <w:divId w:val="1582830307"/>
        <w:rPr>
          <w:rFonts w:cs="B Zar" w:hint="cs"/>
          <w:color w:val="000000"/>
          <w:sz w:val="36"/>
          <w:szCs w:val="36"/>
          <w:rtl/>
        </w:rPr>
      </w:pPr>
      <w:r>
        <w:rPr>
          <w:rStyle w:val="contenttext"/>
          <w:rFonts w:cs="B Zar" w:hint="cs"/>
          <w:color w:val="000000"/>
          <w:sz w:val="36"/>
          <w:szCs w:val="36"/>
          <w:rtl/>
        </w:rPr>
        <w:t>مرحوم نراقی در اثر وبای عمومی ، که کاشان و اطراف آن را فرا گرفته بود ، در اول</w:t>
      </w:r>
    </w:p>
    <w:p w:rsidR="00913DA4" w:rsidRDefault="00913DA4">
      <w:pPr>
        <w:pStyle w:val="contentparagraph"/>
        <w:bidi/>
        <w:jc w:val="both"/>
        <w:divId w:val="1582830307"/>
        <w:rPr>
          <w:rFonts w:cs="B Zar" w:hint="cs"/>
          <w:color w:val="000000"/>
          <w:sz w:val="36"/>
          <w:szCs w:val="36"/>
          <w:rtl/>
        </w:rPr>
      </w:pPr>
      <w:r>
        <w:rPr>
          <w:rStyle w:val="contenttext"/>
          <w:rFonts w:cs="B Zar" w:hint="cs"/>
          <w:color w:val="000000"/>
          <w:sz w:val="36"/>
          <w:szCs w:val="36"/>
          <w:rtl/>
        </w:rPr>
        <w:t>ص: 11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35" style="width:0;height:1.5pt" o:hralign="center" o:hrstd="t" o:hr="t" fillcolor="#a0a0a0" stroked="f"/>
        </w:pict>
      </w:r>
    </w:p>
    <w:p w:rsidR="00913DA4" w:rsidRDefault="00913DA4">
      <w:pPr>
        <w:bidi/>
        <w:jc w:val="both"/>
        <w:divId w:val="1665351817"/>
        <w:rPr>
          <w:rFonts w:eastAsia="Times New Roman" w:cs="B Zar" w:hint="cs"/>
          <w:color w:val="000000"/>
          <w:sz w:val="36"/>
          <w:szCs w:val="36"/>
          <w:rtl/>
        </w:rPr>
      </w:pPr>
      <w:r>
        <w:rPr>
          <w:rFonts w:eastAsia="Times New Roman" w:cs="B Zar" w:hint="cs"/>
          <w:color w:val="000000"/>
          <w:sz w:val="36"/>
          <w:szCs w:val="36"/>
          <w:rtl/>
        </w:rPr>
        <w:t>1- 22. ریحانه الادب ، ج 6 ، ص 164 . و فوائد الرضویه ، ص 41 .</w:t>
      </w:r>
    </w:p>
    <w:p w:rsidR="00913DA4" w:rsidRDefault="00913DA4">
      <w:pPr>
        <w:bidi/>
        <w:jc w:val="both"/>
        <w:divId w:val="1842968198"/>
        <w:rPr>
          <w:rFonts w:eastAsia="Times New Roman" w:cs="B Zar" w:hint="cs"/>
          <w:color w:val="000000"/>
          <w:sz w:val="36"/>
          <w:szCs w:val="36"/>
          <w:rtl/>
        </w:rPr>
      </w:pPr>
      <w:r>
        <w:rPr>
          <w:rFonts w:eastAsia="Times New Roman" w:cs="B Zar" w:hint="cs"/>
          <w:color w:val="000000"/>
          <w:sz w:val="36"/>
          <w:szCs w:val="36"/>
          <w:rtl/>
        </w:rPr>
        <w:t>2- 23. فوائد الرضویه ، ص 41 . برای اطلاع بیشتر از خاندان نراقی و نسل های متوالی آن تا اواخر قرن گذشته نگاه کنید به : «تاریخ کاشان» ، چاپ دوم ، از ص 286- 280 به قلم آقای حسن نراقی و کتاب «لباب الالقاب فی القاب الاطیاب» از ص 106- 92 .</w:t>
      </w:r>
    </w:p>
    <w:p w:rsidR="00913DA4" w:rsidRDefault="00913DA4">
      <w:pPr>
        <w:pStyle w:val="contentparagraph"/>
        <w:bidi/>
        <w:jc w:val="both"/>
        <w:divId w:val="619537060"/>
        <w:rPr>
          <w:rFonts w:cs="B Zar" w:hint="cs"/>
          <w:color w:val="000000"/>
          <w:sz w:val="36"/>
          <w:szCs w:val="36"/>
          <w:rtl/>
        </w:rPr>
      </w:pPr>
      <w:r>
        <w:rPr>
          <w:rStyle w:val="contenttext"/>
          <w:rFonts w:cs="B Zar" w:hint="cs"/>
          <w:color w:val="000000"/>
          <w:sz w:val="36"/>
          <w:szCs w:val="36"/>
          <w:rtl/>
        </w:rPr>
        <w:t xml:space="preserve">شب یکشنبه بیست و سوم ربیع الثانی سال 1245 هجری قمری در نراق چشم از جهان فروبست . </w:t>
      </w:r>
      <w:hyperlink w:anchor="content_note_12_1" w:tooltip="24. ریحانه الادب ج 6 ص 162" w:history="1">
        <w:r>
          <w:rPr>
            <w:rStyle w:val="Hyperlink"/>
            <w:rFonts w:cs="B Zar" w:hint="cs"/>
            <w:sz w:val="36"/>
            <w:szCs w:val="36"/>
            <w:rtl/>
          </w:rPr>
          <w:t>(1)</w:t>
        </w:r>
      </w:hyperlink>
      <w:r>
        <w:rPr>
          <w:rStyle w:val="contenttext"/>
          <w:rFonts w:cs="B Zar" w:hint="cs"/>
          <w:color w:val="000000"/>
          <w:sz w:val="36"/>
          <w:szCs w:val="36"/>
          <w:rtl/>
        </w:rPr>
        <w:t xml:space="preserve"> جنازه اش پیش از دفن به نجف اشرف منتقل و در سمت پشت سر مبارک مولی الموحدین حضرت علی بن ابی طالب - صلوات الله و سلامه علیه - در جانب صحن مطهر مرتضوی در کنار قبر پدرش دفن گردید . صاحب «روضات الجنات» از قول بعضی از شاگردان مرحوم نراقی داستانی را نقل می کند که نمودار علو مقام و درجات مرحوم نراقی است . او می نویسد : در هنگام انتقال جنازه مرحوم نراقی به نجف اشرف در یکی از منازل بین راه به خاطر گرمی شدید هوا می ترسیدیم جنازه متعفن شود ، جنازه بر زمین و قراء در اطرافش مشغول به تلاوت قرآن کریم بودند که من برای اطلاع از این موضوع به نزدیک جنازه رفتم و در صدد تحقیق بر آمدم اما جز رائحه ای طیب که گوئیا بوی مشک ناب بود چیزی استشمام نکردم . و این وضع ادامه داشت تا دم قبر که اصلا تغییری در بدن شریفش حاصل نشد . </w:t>
      </w:r>
      <w:hyperlink w:anchor="content_note_12_2" w:tooltip="25. روضات الجنات ج 1 ، ص 98 ." w:history="1">
        <w:r>
          <w:rPr>
            <w:rStyle w:val="Hyperlink"/>
            <w:rFonts w:cs="B Zar" w:hint="cs"/>
            <w:sz w:val="36"/>
            <w:szCs w:val="36"/>
            <w:rtl/>
          </w:rPr>
          <w:t>(2)</w:t>
        </w:r>
      </w:hyperlink>
      <w:r>
        <w:rPr>
          <w:rStyle w:val="contenttext"/>
          <w:rFonts w:cs="B Zar" w:hint="cs"/>
          <w:color w:val="000000"/>
          <w:sz w:val="36"/>
          <w:szCs w:val="36"/>
          <w:rtl/>
        </w:rPr>
        <w:t xml:space="preserve"> مرحوم «مدرس تبریزی» صاحب «ریحانه الادب» پس از نقل این داستان از صاحب روضات ، داستانی را که خود شخصا از قول فرد موثقی از استادش که مقداری از شرح لمعه را پیش او خوانده بود شنیده نقل می کند ، بدین مضمون که : استادم آقای سید احمدخسروشاهی نقل کرده ، وقتی جنازه پدرش آقای حاج سید محمد خسرو شاهی را به نجف منتقل کردند خودش به پاس احترام پدر وارد قبر شده که جنازه را بگذارد ، دو جنازه «حاج ملا مهدی» و «حاج ملا احمد نراقی» پدر</w:t>
      </w:r>
    </w:p>
    <w:p w:rsidR="00913DA4" w:rsidRDefault="00913DA4">
      <w:pPr>
        <w:pStyle w:val="contentparagraph"/>
        <w:bidi/>
        <w:jc w:val="both"/>
        <w:divId w:val="619537060"/>
        <w:rPr>
          <w:rFonts w:cs="B Zar" w:hint="cs"/>
          <w:color w:val="000000"/>
          <w:sz w:val="36"/>
          <w:szCs w:val="36"/>
          <w:rtl/>
        </w:rPr>
      </w:pPr>
      <w:r>
        <w:rPr>
          <w:rStyle w:val="contenttext"/>
          <w:rFonts w:cs="B Zar" w:hint="cs"/>
          <w:color w:val="000000"/>
          <w:sz w:val="36"/>
          <w:szCs w:val="36"/>
          <w:rtl/>
        </w:rPr>
        <w:t>ص: 12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36" style="width:0;height:1.5pt" o:hralign="center" o:hrstd="t" o:hr="t" fillcolor="#a0a0a0" stroked="f"/>
        </w:pict>
      </w:r>
    </w:p>
    <w:p w:rsidR="00913DA4" w:rsidRDefault="00913DA4">
      <w:pPr>
        <w:bidi/>
        <w:jc w:val="both"/>
        <w:divId w:val="1550653674"/>
        <w:rPr>
          <w:rFonts w:eastAsia="Times New Roman" w:cs="B Zar" w:hint="cs"/>
          <w:color w:val="000000"/>
          <w:sz w:val="36"/>
          <w:szCs w:val="36"/>
          <w:rtl/>
        </w:rPr>
      </w:pPr>
      <w:r>
        <w:rPr>
          <w:rFonts w:eastAsia="Times New Roman" w:cs="B Zar" w:hint="cs"/>
          <w:color w:val="000000"/>
          <w:sz w:val="36"/>
          <w:szCs w:val="36"/>
          <w:rtl/>
        </w:rPr>
        <w:t>1- 24. ریحانه الادب ج 6 ص 162</w:t>
      </w:r>
    </w:p>
    <w:p w:rsidR="00913DA4" w:rsidRDefault="00913DA4">
      <w:pPr>
        <w:bidi/>
        <w:jc w:val="both"/>
        <w:divId w:val="1474172847"/>
        <w:rPr>
          <w:rFonts w:eastAsia="Times New Roman" w:cs="B Zar" w:hint="cs"/>
          <w:color w:val="000000"/>
          <w:sz w:val="36"/>
          <w:szCs w:val="36"/>
          <w:rtl/>
        </w:rPr>
      </w:pPr>
      <w:r>
        <w:rPr>
          <w:rFonts w:eastAsia="Times New Roman" w:cs="B Zar" w:hint="cs"/>
          <w:color w:val="000000"/>
          <w:sz w:val="36"/>
          <w:szCs w:val="36"/>
          <w:rtl/>
        </w:rPr>
        <w:t>2- 25. روضات الجنات ج 1 ، ص 98 .</w:t>
      </w:r>
    </w:p>
    <w:p w:rsidR="00913DA4" w:rsidRDefault="00913DA4">
      <w:pPr>
        <w:pStyle w:val="contentparagraph"/>
        <w:bidi/>
        <w:jc w:val="both"/>
        <w:divId w:val="135345157"/>
        <w:rPr>
          <w:rFonts w:cs="B Zar" w:hint="cs"/>
          <w:color w:val="000000"/>
          <w:sz w:val="36"/>
          <w:szCs w:val="36"/>
          <w:rtl/>
        </w:rPr>
      </w:pPr>
      <w:r>
        <w:rPr>
          <w:rStyle w:val="contenttext"/>
          <w:rFonts w:cs="B Zar" w:hint="cs"/>
          <w:color w:val="000000"/>
          <w:sz w:val="36"/>
          <w:szCs w:val="36"/>
          <w:rtl/>
        </w:rPr>
        <w:t xml:space="preserve">و پسر را صحیحا و سالما دیده ، به طوری که هیچ آسیبی متوجه آنها نشده . این داستان در اواخر قرن سیزده و اوائل قرن چهارده واقع شده . و با این فاصله زمانی که از زمان مرگ پدر و پسر گذشته ملاحظه می شود که این امری عجیب و خارق عادت و تنهادر اثر خدمات خالصانه دینی حاصل می شود و بس . </w:t>
      </w:r>
      <w:hyperlink w:anchor="content_note_13_1" w:tooltip="26. ریحانه الادب ، ج 6 ص 163" w:history="1">
        <w:r>
          <w:rPr>
            <w:rStyle w:val="Hyperlink"/>
            <w:rFonts w:cs="B Zar" w:hint="cs"/>
            <w:sz w:val="36"/>
            <w:szCs w:val="36"/>
            <w:rtl/>
          </w:rPr>
          <w:t>(1)</w:t>
        </w:r>
      </w:hyperlink>
      <w:r>
        <w:rPr>
          <w:rStyle w:val="contenttext"/>
          <w:rFonts w:cs="B Zar" w:hint="cs"/>
          <w:color w:val="000000"/>
          <w:sz w:val="36"/>
          <w:szCs w:val="36"/>
          <w:rtl/>
        </w:rPr>
        <w:t xml:space="preserve"> فاعتبروا یا اولی الابصار </w:t>
      </w:r>
    </w:p>
    <w:p w:rsidR="00913DA4" w:rsidRDefault="00913DA4">
      <w:pPr>
        <w:pStyle w:val="Heading3"/>
        <w:shd w:val="clear" w:color="auto" w:fill="FFFFFF"/>
        <w:bidi/>
        <w:jc w:val="both"/>
        <w:divId w:val="808785718"/>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کتاب معراج السعاده </w:t>
      </w:r>
    </w:p>
    <w:p w:rsidR="00913DA4" w:rsidRDefault="00913DA4">
      <w:pPr>
        <w:pStyle w:val="contentparagraph"/>
        <w:bidi/>
        <w:jc w:val="both"/>
        <w:divId w:val="808785718"/>
        <w:rPr>
          <w:rFonts w:cs="B Zar" w:hint="cs"/>
          <w:color w:val="000000"/>
          <w:sz w:val="36"/>
          <w:szCs w:val="36"/>
          <w:rtl/>
        </w:rPr>
      </w:pPr>
      <w:r>
        <w:rPr>
          <w:rStyle w:val="contenttext"/>
          <w:rFonts w:cs="B Zar" w:hint="cs"/>
          <w:color w:val="000000"/>
          <w:sz w:val="36"/>
          <w:szCs w:val="36"/>
          <w:rtl/>
        </w:rPr>
        <w:t xml:space="preserve">کتاب معراج السعاده در بین کتب اخلاقی ، نامی آشنا و اثری بسیار گرانقدر است که ازدیرباز هم در حوزه های علمیه و هم در محافل ادبی بین دانشدوستان ، مورد استقبال و توجه بوده و همواره خاص و عام آن را مورد مطالعه قرار داده و از مطالب ارزنده آن بهره برده اند . تا جایی که پاره ای از مطالب آن به عنوان متن درسی در کتابهای درسی گنجانده شده . اصولا عنایت به مسائل اخلاقی و پیروی از الگوهای صحیح اخلاقی یکی ازویژگیهای جامعه اسلامی است . و با تکیه بر این امر مهم می توان بار سنگین مسؤولیتهای اجتماعی را به ثمر رساند . داشتن متونی قوی و سالم و بدور از تحریف و در عین حال شیوا و جذاب می توانددر تحقق این هدف مؤثر باشد . الحق که به اعتراف همگان کتاب معراج السعاده از نظر محتوا و سبک و شیوایی بیان مطالب و تنوع موضوعات مطرح شده در زمینه مسائل تربیتی و اخلاقی ، اثری است در خور توجه ، و با اینکه قریب 200 سال </w:t>
      </w:r>
      <w:hyperlink w:anchor="content_note_13_2" w:tooltip="27. مرحوم شیخ آقا بزرگ در ج 21 ، ص 229 «الذریعه» اظهار می دارند : قدیمی ترین نسخه معراج السعاده را که من بر آن اطلاع پیدا کردم ، در نجف اشرف کتابخانه حضرت امیر می باشد که تاریخ کتابت آن 1228هجری است . اما قدیمی ترین نسخه ای که ما بر آن اطلاع یافتیم نسخه خطی کتابخانه عمومی حضرت آیه الله العظمی گلپایگانی است که در سال 1259 وقف شده ، و در پایان آن نسخه تاریخ اتمام تالیف 1226 ذکر شده و با احتساب این تاریخ ، 187 سال از تالیف کتاب می گذرد . لازم به توضیح است که : این نسخه هنگام شروع کارفهرست نشده و دسترسی به آن میسور نبود ." w:history="1">
        <w:r>
          <w:rPr>
            <w:rStyle w:val="Hyperlink"/>
            <w:rFonts w:cs="B Zar" w:hint="cs"/>
            <w:sz w:val="36"/>
            <w:szCs w:val="36"/>
            <w:rtl/>
          </w:rPr>
          <w:t>(2)</w:t>
        </w:r>
      </w:hyperlink>
      <w:r>
        <w:rPr>
          <w:rStyle w:val="contenttext"/>
          <w:rFonts w:cs="B Zar" w:hint="cs"/>
          <w:color w:val="000000"/>
          <w:sz w:val="36"/>
          <w:szCs w:val="36"/>
          <w:rtl/>
        </w:rPr>
        <w:t xml:space="preserve"> از تاریخ تالیف آن می گذرد هنوز تازگی خود را حفظکرده و عطش جامعه در مورد آن فروکش نکرده . شاهد این مدعا چاپهای مکرر و</w:t>
      </w:r>
    </w:p>
    <w:p w:rsidR="00913DA4" w:rsidRDefault="00913DA4">
      <w:pPr>
        <w:pStyle w:val="contentparagraph"/>
        <w:bidi/>
        <w:jc w:val="both"/>
        <w:divId w:val="808785718"/>
        <w:rPr>
          <w:rFonts w:cs="B Zar" w:hint="cs"/>
          <w:color w:val="000000"/>
          <w:sz w:val="36"/>
          <w:szCs w:val="36"/>
          <w:rtl/>
        </w:rPr>
      </w:pPr>
      <w:r>
        <w:rPr>
          <w:rStyle w:val="contenttext"/>
          <w:rFonts w:cs="B Zar" w:hint="cs"/>
          <w:color w:val="000000"/>
          <w:sz w:val="36"/>
          <w:szCs w:val="36"/>
          <w:rtl/>
        </w:rPr>
        <w:t>ص: 13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37" style="width:0;height:1.5pt" o:hralign="center" o:hrstd="t" o:hr="t" fillcolor="#a0a0a0" stroked="f"/>
        </w:pict>
      </w:r>
    </w:p>
    <w:p w:rsidR="00913DA4" w:rsidRDefault="00913DA4">
      <w:pPr>
        <w:bidi/>
        <w:jc w:val="both"/>
        <w:divId w:val="674920901"/>
        <w:rPr>
          <w:rFonts w:eastAsia="Times New Roman" w:cs="B Zar" w:hint="cs"/>
          <w:color w:val="000000"/>
          <w:sz w:val="36"/>
          <w:szCs w:val="36"/>
          <w:rtl/>
        </w:rPr>
      </w:pPr>
      <w:r>
        <w:rPr>
          <w:rFonts w:eastAsia="Times New Roman" w:cs="B Zar" w:hint="cs"/>
          <w:color w:val="000000"/>
          <w:sz w:val="36"/>
          <w:szCs w:val="36"/>
          <w:rtl/>
        </w:rPr>
        <w:t>1- 26. ریحانه الادب ، ج 6 ص 163</w:t>
      </w:r>
    </w:p>
    <w:p w:rsidR="00913DA4" w:rsidRDefault="00913DA4">
      <w:pPr>
        <w:bidi/>
        <w:jc w:val="both"/>
        <w:divId w:val="950091635"/>
        <w:rPr>
          <w:rFonts w:eastAsia="Times New Roman" w:cs="B Zar" w:hint="cs"/>
          <w:color w:val="000000"/>
          <w:sz w:val="36"/>
          <w:szCs w:val="36"/>
          <w:rtl/>
        </w:rPr>
      </w:pPr>
      <w:r>
        <w:rPr>
          <w:rFonts w:eastAsia="Times New Roman" w:cs="B Zar" w:hint="cs"/>
          <w:color w:val="000000"/>
          <w:sz w:val="36"/>
          <w:szCs w:val="36"/>
          <w:rtl/>
        </w:rPr>
        <w:t>2- 27. مرحوم شیخ آقا بزرگ در ج 21 ، ص 229 «الذریعه» اظهار می دارند : قدیمی ترین نسخه معراج السعاده را که من بر آن اطلاع پیدا کردم ، در نجف اشرف کتابخانه حضرت امیر می باشد که تاریخ کتابت آن 1228هجری است . اما قدیمی ترین نسخه ای که ما بر آن اطلاع یافتیم نسخه خطی کتابخانه عمومی حضرت آیه الله العظمی گلپایگانی است که در سال 1259 وقف شده ، و در پایان آن نسخه تاریخ اتمام تالیف 1226 ذکر شده و با احتساب این تاریخ ، 187 سال از تالیف کتاب می گذرد . لازم به توضیح است که : این نسخه هنگام شروع کارفهرست نشده و دسترسی به آن میسور نبود .</w:t>
      </w:r>
    </w:p>
    <w:p w:rsidR="00913DA4" w:rsidRDefault="00913DA4">
      <w:pPr>
        <w:pStyle w:val="contentparagraph"/>
        <w:bidi/>
        <w:jc w:val="both"/>
        <w:divId w:val="432554942"/>
        <w:rPr>
          <w:rFonts w:cs="B Zar" w:hint="cs"/>
          <w:color w:val="000000"/>
          <w:sz w:val="36"/>
          <w:szCs w:val="36"/>
          <w:rtl/>
        </w:rPr>
      </w:pPr>
      <w:r>
        <w:rPr>
          <w:rStyle w:val="contenttext"/>
          <w:rFonts w:cs="B Zar" w:hint="cs"/>
          <w:color w:val="000000"/>
          <w:sz w:val="36"/>
          <w:szCs w:val="36"/>
          <w:rtl/>
        </w:rPr>
        <w:t xml:space="preserve">متنوعی است که از کتاب مزبور وجود دارد . و به ادعای بعضی در بین آثار فارسی و حتی عربی اثری مثل آن نوشته نشده </w:t>
      </w:r>
      <w:hyperlink w:anchor="content_note_14_1" w:tooltip="28. مکارم الآثار ، ج 4 ، ص 1238 ." w:history="1">
        <w:r>
          <w:rPr>
            <w:rStyle w:val="Hyperlink"/>
            <w:rFonts w:cs="B Zar" w:hint="cs"/>
            <w:sz w:val="36"/>
            <w:szCs w:val="36"/>
            <w:rtl/>
          </w:rPr>
          <w:t>(1)</w:t>
        </w:r>
      </w:hyperlink>
      <w:r>
        <w:rPr>
          <w:rStyle w:val="contenttext"/>
          <w:rFonts w:cs="B Zar" w:hint="cs"/>
          <w:color w:val="000000"/>
          <w:sz w:val="36"/>
          <w:szCs w:val="36"/>
          <w:rtl/>
        </w:rPr>
        <w:t xml:space="preserve"> . به طوری که مرحوم نراقی در مقدمه کتاب اشاره کرده اند ، کتاب «معراج السعاده» راکه در واقع ترجمه «جامع السعادات» مرحوم پدرش می باشد به درخواست فتحلعیشاه قاجار به رشته تحریر در آورده . البته با اصلاحات و اضافاتی به خاطر استفاده عموم . بااینکه این کتاب بارها چاپ شده اما متاسفانه چاپی منقح و تحقیق شده که در خور این اثرارزنده باشد از آن در دسترس نبود که خوشبختانه این کار به همت «انتشارات هجرت» تحقق پیدا کرد . </w:t>
      </w:r>
    </w:p>
    <w:p w:rsidR="00913DA4" w:rsidRDefault="00913DA4">
      <w:pPr>
        <w:pStyle w:val="Heading3"/>
        <w:shd w:val="clear" w:color="auto" w:fill="FFFFFF"/>
        <w:bidi/>
        <w:jc w:val="both"/>
        <w:divId w:val="1238053232"/>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در مورد چاپ کتابی که پیش رو دارید این کارها انجام شده </w:t>
      </w:r>
    </w:p>
    <w:p w:rsidR="00913DA4" w:rsidRDefault="00913DA4">
      <w:pPr>
        <w:pStyle w:val="contentparagraph"/>
        <w:bidi/>
        <w:jc w:val="both"/>
        <w:divId w:val="1238053232"/>
        <w:rPr>
          <w:rFonts w:cs="B Zar" w:hint="cs"/>
          <w:color w:val="000000"/>
          <w:sz w:val="36"/>
          <w:szCs w:val="36"/>
          <w:rtl/>
        </w:rPr>
      </w:pPr>
      <w:r>
        <w:rPr>
          <w:rStyle w:val="contenttext"/>
          <w:rFonts w:cs="B Zar" w:hint="cs"/>
          <w:color w:val="000000"/>
          <w:sz w:val="36"/>
          <w:szCs w:val="36"/>
          <w:rtl/>
        </w:rPr>
        <w:t xml:space="preserve">ابتدا یکی از نسخ خطی معراج السعاده که تاریخ کتابت آن 1239 هجری قمری و مربوط به زمان حیات مؤلف می باشد شناسایی و استنساخ شد </w:t>
      </w:r>
      <w:hyperlink w:anchor="content_note_14_2" w:tooltip="29. این نسخه خطی متعلق به کتابخانه مسجد اعظم است" w:history="1">
        <w:r>
          <w:rPr>
            <w:rStyle w:val="Hyperlink"/>
            <w:rFonts w:cs="B Zar" w:hint="cs"/>
            <w:sz w:val="36"/>
            <w:szCs w:val="36"/>
            <w:rtl/>
          </w:rPr>
          <w:t>(2)</w:t>
        </w:r>
      </w:hyperlink>
      <w:r>
        <w:rPr>
          <w:rStyle w:val="contenttext"/>
          <w:rFonts w:cs="B Zar" w:hint="cs"/>
          <w:color w:val="000000"/>
          <w:sz w:val="36"/>
          <w:szCs w:val="36"/>
          <w:rtl/>
        </w:rPr>
        <w:t xml:space="preserve"> . این نسخه با نسخه مطبوع کتاب که به همت عالم ربانی و دانشمند فرزانه مرحوم «آیه الله شعرانی» تصحیح شده مقابله گردیده ، و سپس کارهایی ذیل بر روی آن انجام شده : 1- ویرایش 2- استخراج مصادر آیات و روایات ، اعم از آنهایی که مصنف به آنها اشاره نموده و یااشاره نشده و لیکن نقل به مضمون گردیده . در اینجا ذکر این نکته لازم است که : در برخی از موارد که اصل سند در مصادر موجود پیدا نشده خود کتاب جامع السعادات به عنوان مصدر ، نقل و معرفی شده . 3- ترجمه پاره ای لغات مشکل که فهم آن برای همه آسان نیست . 4- توضیحی بسیار مختصر راجع به بعضی از اصطلاحات فلسفی ، کلامی ، فقهی و . . 5- معرفی</w:t>
      </w:r>
    </w:p>
    <w:p w:rsidR="00913DA4" w:rsidRDefault="00913DA4">
      <w:pPr>
        <w:pStyle w:val="contentparagraph"/>
        <w:bidi/>
        <w:jc w:val="both"/>
        <w:divId w:val="1238053232"/>
        <w:rPr>
          <w:rFonts w:cs="B Zar" w:hint="cs"/>
          <w:color w:val="000000"/>
          <w:sz w:val="36"/>
          <w:szCs w:val="36"/>
          <w:rtl/>
        </w:rPr>
      </w:pPr>
      <w:r>
        <w:rPr>
          <w:rStyle w:val="contenttext"/>
          <w:rFonts w:cs="B Zar" w:hint="cs"/>
          <w:color w:val="000000"/>
          <w:sz w:val="36"/>
          <w:szCs w:val="36"/>
          <w:rtl/>
        </w:rPr>
        <w:t>ص: 14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38" style="width:0;height:1.5pt" o:hralign="center" o:hrstd="t" o:hr="t" fillcolor="#a0a0a0" stroked="f"/>
        </w:pict>
      </w:r>
    </w:p>
    <w:p w:rsidR="00913DA4" w:rsidRDefault="00913DA4">
      <w:pPr>
        <w:bidi/>
        <w:jc w:val="both"/>
        <w:divId w:val="2083334081"/>
        <w:rPr>
          <w:rFonts w:eastAsia="Times New Roman" w:cs="B Zar" w:hint="cs"/>
          <w:color w:val="000000"/>
          <w:sz w:val="36"/>
          <w:szCs w:val="36"/>
          <w:rtl/>
        </w:rPr>
      </w:pPr>
      <w:r>
        <w:rPr>
          <w:rFonts w:eastAsia="Times New Roman" w:cs="B Zar" w:hint="cs"/>
          <w:color w:val="000000"/>
          <w:sz w:val="36"/>
          <w:szCs w:val="36"/>
          <w:rtl/>
        </w:rPr>
        <w:t>1- 28. مکارم الآثار ، ج 4 ، ص 1238 .</w:t>
      </w:r>
    </w:p>
    <w:p w:rsidR="00913DA4" w:rsidRDefault="00913DA4">
      <w:pPr>
        <w:bidi/>
        <w:jc w:val="both"/>
        <w:divId w:val="420102986"/>
        <w:rPr>
          <w:rFonts w:eastAsia="Times New Roman" w:cs="B Zar" w:hint="cs"/>
          <w:color w:val="000000"/>
          <w:sz w:val="36"/>
          <w:szCs w:val="36"/>
          <w:rtl/>
        </w:rPr>
      </w:pPr>
      <w:r>
        <w:rPr>
          <w:rFonts w:eastAsia="Times New Roman" w:cs="B Zar" w:hint="cs"/>
          <w:color w:val="000000"/>
          <w:sz w:val="36"/>
          <w:szCs w:val="36"/>
          <w:rtl/>
        </w:rPr>
        <w:t>2- 29. این نسخه خطی متعلق به کتابخانه مسجد اعظم است</w:t>
      </w:r>
    </w:p>
    <w:p w:rsidR="00913DA4" w:rsidRDefault="00913DA4">
      <w:pPr>
        <w:pStyle w:val="contentparagraph"/>
        <w:bidi/>
        <w:jc w:val="both"/>
        <w:divId w:val="203031994"/>
        <w:rPr>
          <w:rFonts w:cs="B Zar" w:hint="cs"/>
          <w:color w:val="000000"/>
          <w:sz w:val="36"/>
          <w:szCs w:val="36"/>
          <w:rtl/>
        </w:rPr>
      </w:pPr>
      <w:r>
        <w:rPr>
          <w:rStyle w:val="contenttext"/>
          <w:rFonts w:cs="B Zar" w:hint="cs"/>
          <w:color w:val="000000"/>
          <w:sz w:val="36"/>
          <w:szCs w:val="36"/>
          <w:rtl/>
        </w:rPr>
        <w:t>اجمالی اشخاصی که گاهی در کتاب از آنها نام برده شده . 6- ترجمه بعضی از عبارات عربی و آیات و احادیث و اشعار عربی که برای افرادمبتدی سودمند خواهد بود . 7- برای مطالبی که نیاز به شرح و بسط و توضیح بیشتر برای اقناع و استفاده خواننده داشته مصادری معرفی شده . از آنجایی که کتاب معراج السعاده در زمینه مسائل تبلیغی ، کتابی جامع و ارزنده است ، و حتی طلاب عزیز در سفرهای تبلیغی خود می توانند به عنوان مصدری که مطالب متنوع و گوناگون علمی ، اخلاقی و تربیتی را به همراه دارد با خود داشته باشند تا از جمع و حمل کتابهای متنوع بی نیاز باشند ، ابتدا به نظر رسید ، در بیان نام مصادر روایات ، تنها به نام کتاب و شماره روایت یا ذکر آدرس اکتفا نشود ، بلکه به طور کامل عین روایت نقل شودتا افاده و استفاده کامل تر گردد . اما پس از پایان کار به خاطر حجم زیاد کتاب از این کارصرفنظر شد . و این اقدام را به چاپ بعدی کتاب که امیدواریم بزودی در انجام آن موفق شویم موکول کردیم . بدون شک کتاب با آن محتوا به خاطر حجم زیاد در دو جلد چاپ و عرضه خواهد شد . در چاپ 2 جلدی معراج السعاده ، گذشته از بیان اصل روایات ، فهرستهای متنوع علمی و مصادر تحقیق و مراجعه گنجانده خواهد شد . در پایان لازم می دانیم از همه عزیزانی که در فراهم شدن این اثر ارزنده ما را یاری دادند ، بخصوص برادران عزیز و گرامی مؤسسه تحقیقاتی حضرت ولی عصر - ارواحنافداه - که در مراحل مختلف انجام</w:t>
      </w:r>
    </w:p>
    <w:p w:rsidR="00913DA4" w:rsidRDefault="00913DA4">
      <w:pPr>
        <w:pStyle w:val="contentparagraph"/>
        <w:bidi/>
        <w:jc w:val="both"/>
        <w:divId w:val="203031994"/>
        <w:rPr>
          <w:rFonts w:cs="B Zar" w:hint="cs"/>
          <w:color w:val="000000"/>
          <w:sz w:val="36"/>
          <w:szCs w:val="36"/>
          <w:rtl/>
        </w:rPr>
      </w:pPr>
      <w:r>
        <w:rPr>
          <w:rStyle w:val="contenttext"/>
          <w:rFonts w:cs="B Zar" w:hint="cs"/>
          <w:color w:val="000000"/>
          <w:sz w:val="36"/>
          <w:szCs w:val="36"/>
          <w:rtl/>
        </w:rPr>
        <w:t>ص: 15</w:t>
      </w:r>
    </w:p>
    <w:p w:rsidR="00913DA4" w:rsidRDefault="00913DA4">
      <w:pPr>
        <w:pStyle w:val="contentparagraph"/>
        <w:bidi/>
        <w:jc w:val="both"/>
        <w:divId w:val="224687170"/>
        <w:rPr>
          <w:rFonts w:cs="B Zar" w:hint="cs"/>
          <w:color w:val="000000"/>
          <w:sz w:val="36"/>
          <w:szCs w:val="36"/>
          <w:rtl/>
        </w:rPr>
      </w:pPr>
      <w:r>
        <w:rPr>
          <w:rStyle w:val="contenttext"/>
          <w:rFonts w:cs="B Zar" w:hint="cs"/>
          <w:color w:val="000000"/>
          <w:sz w:val="36"/>
          <w:szCs w:val="36"/>
          <w:rtl/>
        </w:rPr>
        <w:t xml:space="preserve">کار از استخراج مصادر ، تصحیح ، مقابله و ویرایش ازهیچ کوششی دریغ نکردند ، تشکر کنیم . قم - حوزه علمیه محمد نقدی جمادی الثانی 1413 برابر با آذر 1371 </w:t>
      </w:r>
    </w:p>
    <w:p w:rsidR="00913DA4" w:rsidRDefault="00913DA4">
      <w:pPr>
        <w:pStyle w:val="Heading3"/>
        <w:shd w:val="clear" w:color="auto" w:fill="FFFFFF"/>
        <w:bidi/>
        <w:jc w:val="both"/>
        <w:divId w:val="931278468"/>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مصادر مقدمه </w:t>
      </w:r>
    </w:p>
    <w:p w:rsidR="00913DA4" w:rsidRDefault="00913DA4">
      <w:pPr>
        <w:pStyle w:val="contentparagraph"/>
        <w:bidi/>
        <w:jc w:val="both"/>
        <w:divId w:val="931278468"/>
        <w:rPr>
          <w:rFonts w:cs="B Zar" w:hint="cs"/>
          <w:color w:val="000000"/>
          <w:sz w:val="36"/>
          <w:szCs w:val="36"/>
          <w:rtl/>
        </w:rPr>
      </w:pPr>
      <w:r>
        <w:rPr>
          <w:rStyle w:val="contenttext"/>
          <w:rFonts w:cs="B Zar" w:hint="cs"/>
          <w:color w:val="000000"/>
          <w:sz w:val="36"/>
          <w:szCs w:val="36"/>
          <w:rtl/>
        </w:rPr>
        <w:t>1- مجمع الفصحاء ، ج 2 ص 330 ، 331 ، 332 . 2- قصص العلماء ، ص 103 3- مستدرک الوسائل ، ج 3 ص 384 4- مرآه قاسان یا تاریخ کاشان ص 202 5- فوائد الرضویه ، ص 41 6- هدیه الاحباب ، ص 180 و 181 7- اعیان الشیعه ، ج 10 ص 183 8- الکرام البرره ، ج 1 ص 116 9- معجم المؤلفین ، ج 2 ص 162 10- مصفی المقال ، ص 72 11- ریحانه الادب ، جلد 6 ص 160 ، 161 ، 162 ، 163 ، 164 12- اعلام زرکلی ، ج 1 ص 260 13- مکارم الآثار ، ج 4 ص 1235 ، 1241 14- هدیه العارفین ، ج 1 ص 185 ، 186 15- ایضاح المکنون ، ج 1 ص 331 و ج 2 ص 20 ، 130 ، 478 ، 523 ، 563 16- معجم مولفی الشیعه ، ص 415 ، 416 17- روضات الجنات ، ج 1 ص 96 ، 97 ج 5 ص 200 ، 201 ، 202 18- نجوم السماء فی تراجم العلماء ، ج 1 ص 343 ، 344 19- لباب الالقاب ، 94 ، 95 ، 96 20- ریاض العارفین ، ص 266 21- نخبه المقال ، ص 233 22- تاریخ ادبیات ایران (تالیف دکتر رضازاده شفق) ، ص 201 23- زندگانی و شخصیت شیخ انصاری ، ص 162 24- مقدمه جامع</w:t>
      </w:r>
    </w:p>
    <w:p w:rsidR="00913DA4" w:rsidRDefault="00913DA4">
      <w:pPr>
        <w:pStyle w:val="contentparagraph"/>
        <w:bidi/>
        <w:jc w:val="both"/>
        <w:divId w:val="931278468"/>
        <w:rPr>
          <w:rFonts w:cs="B Zar" w:hint="cs"/>
          <w:color w:val="000000"/>
          <w:sz w:val="36"/>
          <w:szCs w:val="36"/>
          <w:rtl/>
        </w:rPr>
      </w:pPr>
      <w:r>
        <w:rPr>
          <w:rStyle w:val="contenttext"/>
          <w:rFonts w:cs="B Zar" w:hint="cs"/>
          <w:color w:val="000000"/>
          <w:sz w:val="36"/>
          <w:szCs w:val="36"/>
          <w:rtl/>
        </w:rPr>
        <w:t>ص: 16</w:t>
      </w:r>
    </w:p>
    <w:p w:rsidR="00913DA4" w:rsidRDefault="00913DA4">
      <w:pPr>
        <w:pStyle w:val="contentparagraph"/>
        <w:bidi/>
        <w:jc w:val="both"/>
        <w:divId w:val="833885111"/>
        <w:rPr>
          <w:rFonts w:cs="B Zar" w:hint="cs"/>
          <w:color w:val="000000"/>
          <w:sz w:val="36"/>
          <w:szCs w:val="36"/>
          <w:rtl/>
        </w:rPr>
      </w:pPr>
      <w:r>
        <w:rPr>
          <w:rStyle w:val="contenttext"/>
          <w:rFonts w:cs="B Zar" w:hint="cs"/>
          <w:color w:val="000000"/>
          <w:sz w:val="36"/>
          <w:szCs w:val="36"/>
          <w:rtl/>
        </w:rPr>
        <w:t xml:space="preserve">السعادات ، چاپ نجف 25- مقدمه خزائن به کوشش علی اکبر غفاری 26- مقدمه کتاب طاقدیس به اهتمام حسن نراقی 27- تاریخ ادبیات ایران تالیف ادوارد براون ، ترجمه رشید یاسمی ، ص 286 28- مقدمه کتاب قره العیون محقق نراقی ازانتشارات دانشگاه فردوسی (از تالیفات پدرمرحوم نراقی) 29- تاریخ اجتماعی کاشان ، ص 161 ، 245 ، 248 ، 283 و 289 30- لغت نامه دهخدا ، ج 20 ص 419 31- طرائف المقال ، ج 1 ، ص 57 32- پاورقیها و اضافات ترجمه روضات الجنات به قلم آقای حاج شیخ محمد باقر ساعدی ، جلد 1 ، ص 144 33- اسناد المصفی ، ص 7 34- فهرست کتابخانه آستان قدس رضوی ، ج 4 ، ص 320 35- تاریخ سیاسی و دیپلماسی ایران ، انتشارات دانشگاه ، ج 1 و 2 ص 200 ، 206 ، 211 و مقدمه جلد 2 36- سیر فرهنگ در ایران و مغرب زمین ، ص 567 ، 568 ، 569 ، 570 ، 571 ، 572 37- الذریعه </w:t>
      </w:r>
      <w:hyperlink w:anchor="content_note_17_1" w:tooltip="30. مرحوم شیخ آقا بزرگ و محدث قمی و برخی دیگر ، یکی از مصادر ترجمه مرحوم نراقی را «تکمله امل الامل» ذکر کرده اند . «تکمله امل الامل» شامل دو بخش علمای جبل عامل و علمای غیر جبل عامل است که بخش علمای جبل عامل آن به همت آقای اشکوری چاپ ، و بخش دیگر آن در کتابخانه شخصی مرحوم صدر در کاظمین است که به رؤیت مرحوم شیخ آقا بزرگ رسیده و هنوز چاپ نشده است" w:history="1">
        <w:r>
          <w:rPr>
            <w:rStyle w:val="Hyperlink"/>
            <w:rFonts w:cs="B Zar" w:hint="cs"/>
            <w:sz w:val="36"/>
            <w:szCs w:val="36"/>
            <w:rtl/>
          </w:rPr>
          <w:t>(1)</w:t>
        </w:r>
      </w:hyperlink>
      <w:r>
        <w:rPr>
          <w:rStyle w:val="contenttext"/>
          <w:rFonts w:cs="B Zar" w:hint="cs"/>
          <w:color w:val="000000"/>
          <w:sz w:val="36"/>
          <w:szCs w:val="36"/>
          <w:rtl/>
        </w:rPr>
        <w:t xml:space="preserve"> ج 1 ص 267 ج 2 ص 4 ، 43 ج 4 ص 364 ج 6 ص 151 ، 376 ج 7 ص 152 ج 9 ص 612 ج 11 ص 12 ، 13 ، 212 ج 12 ص 286 ج 13 ص 172 ، 195 ، 286ج 14 ص 55 ، 134 ، 208 ، 354 ج 17 ص 140ج 21 ص 14 ، 15 ، 66 ، 229 ، 315 ، 317ج 22 ص 340 ، 341 ج 23 ص 16 ج 25 ص 177 ج 26 ص 290 ، 315 38- نقش</w:t>
      </w:r>
    </w:p>
    <w:p w:rsidR="00913DA4" w:rsidRDefault="00913DA4">
      <w:pPr>
        <w:pStyle w:val="contentparagraph"/>
        <w:bidi/>
        <w:jc w:val="both"/>
        <w:divId w:val="833885111"/>
        <w:rPr>
          <w:rFonts w:cs="B Zar" w:hint="cs"/>
          <w:color w:val="000000"/>
          <w:sz w:val="36"/>
          <w:szCs w:val="36"/>
          <w:rtl/>
        </w:rPr>
      </w:pPr>
      <w:r>
        <w:rPr>
          <w:rStyle w:val="contenttext"/>
          <w:rFonts w:cs="B Zar" w:hint="cs"/>
          <w:color w:val="000000"/>
          <w:sz w:val="36"/>
          <w:szCs w:val="36"/>
          <w:rtl/>
        </w:rPr>
        <w:t>ص: 17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39" style="width:0;height:1.5pt" o:hralign="center" o:hrstd="t" o:hr="t" fillcolor="#a0a0a0" stroked="f"/>
        </w:pict>
      </w:r>
    </w:p>
    <w:p w:rsidR="00913DA4" w:rsidRDefault="00913DA4">
      <w:pPr>
        <w:bidi/>
        <w:jc w:val="both"/>
        <w:divId w:val="1556353163"/>
        <w:rPr>
          <w:rFonts w:eastAsia="Times New Roman" w:cs="B Zar" w:hint="cs"/>
          <w:color w:val="000000"/>
          <w:sz w:val="36"/>
          <w:szCs w:val="36"/>
          <w:rtl/>
        </w:rPr>
      </w:pPr>
      <w:r>
        <w:rPr>
          <w:rFonts w:eastAsia="Times New Roman" w:cs="B Zar" w:hint="cs"/>
          <w:color w:val="000000"/>
          <w:sz w:val="36"/>
          <w:szCs w:val="36"/>
          <w:rtl/>
        </w:rPr>
        <w:t>1- 30. مرحوم شیخ آقا بزرگ و محدث قمی و برخی دیگر ، یکی از مصادر ترجمه مرحوم نراقی را «تکمله امل الامل» ذکر کرده اند . «تکمله امل الامل» شامل دو بخش علمای جبل عامل و علمای غیر جبل عامل است که بخش علمای جبل عامل آن به همت آقای اشکوری چاپ ، و بخش دیگر آن در کتابخانه شخصی مرحوم صدر در کاظمین است که به رؤیت مرحوم شیخ آقا بزرگ رسیده و هنوز چاپ نشده است</w:t>
      </w:r>
    </w:p>
    <w:p w:rsidR="00913DA4" w:rsidRDefault="00913DA4">
      <w:pPr>
        <w:pStyle w:val="contentparagraph"/>
        <w:bidi/>
        <w:jc w:val="both"/>
        <w:divId w:val="160659534"/>
        <w:rPr>
          <w:rFonts w:cs="B Zar" w:hint="cs"/>
          <w:color w:val="000000"/>
          <w:sz w:val="36"/>
          <w:szCs w:val="36"/>
          <w:rtl/>
        </w:rPr>
      </w:pPr>
      <w:r>
        <w:rPr>
          <w:rStyle w:val="contenttext"/>
          <w:rFonts w:cs="B Zar" w:hint="cs"/>
          <w:color w:val="000000"/>
          <w:sz w:val="36"/>
          <w:szCs w:val="36"/>
          <w:rtl/>
        </w:rPr>
        <w:t xml:space="preserve">روحانیت پیشرو در جنبش مشروطیت ، ص ، 144 ، 145 ، 146 ، 147 و 148 </w:t>
      </w:r>
    </w:p>
    <w:p w:rsidR="00913DA4" w:rsidRDefault="00913DA4">
      <w:pPr>
        <w:pStyle w:val="Heading2"/>
        <w:shd w:val="clear" w:color="auto" w:fill="FFFFFF"/>
        <w:bidi/>
        <w:jc w:val="both"/>
        <w:divId w:val="687682410"/>
        <w:rPr>
          <w:rFonts w:eastAsia="Times New Roman" w:cs="B Titr" w:hint="cs"/>
          <w:b w:val="0"/>
          <w:bCs w:val="0"/>
          <w:color w:val="008000"/>
          <w:sz w:val="32"/>
          <w:szCs w:val="32"/>
          <w:rtl/>
        </w:rPr>
      </w:pPr>
      <w:r>
        <w:rPr>
          <w:rFonts w:eastAsia="Times New Roman" w:cs="B Titr" w:hint="cs"/>
          <w:b w:val="0"/>
          <w:bCs w:val="0"/>
          <w:color w:val="008000"/>
          <w:sz w:val="32"/>
          <w:szCs w:val="32"/>
          <w:rtl/>
        </w:rPr>
        <w:t>مقدمه مؤلف</w:t>
      </w:r>
    </w:p>
    <w:p w:rsidR="00913DA4" w:rsidRDefault="00913DA4">
      <w:pPr>
        <w:pStyle w:val="contentparagraph"/>
        <w:bidi/>
        <w:jc w:val="both"/>
        <w:divId w:val="687682410"/>
        <w:rPr>
          <w:rFonts w:cs="B Zar" w:hint="cs"/>
          <w:color w:val="000000"/>
          <w:sz w:val="36"/>
          <w:szCs w:val="36"/>
          <w:rtl/>
        </w:rPr>
      </w:pPr>
      <w:r>
        <w:rPr>
          <w:rStyle w:val="contenttext"/>
          <w:rFonts w:cs="B Zar" w:hint="cs"/>
          <w:color w:val="000000"/>
          <w:sz w:val="36"/>
          <w:szCs w:val="36"/>
          <w:rtl/>
        </w:rPr>
        <w:t xml:space="preserve">بسم الله الرحمن الرحیم معراج سعادت جاودانی ، و مفتاح ابواب فیوضات دو جهانی ، ستایش و سپاس خداوندی است یکتا - جل شانه - و نیایش افزون از قیاس ، یگانه ای است بی همتا ، بهر برهانه ، </w:t>
      </w:r>
      <w:hyperlink w:anchor="content_note_18_1" w:tooltip="31. نردبان سعادت جاودانی ، و کلید فیوضات دو جهانی ، ستایش و شکرگزاری خداوند یکتا است ، که شان و مقامش بسیار با جلالت و عظمتش از قیاس و اندازه افزون است . خداوندی یگانه و بی همتا ، که برهان وجودش آشکار و روشن است . خداوندی که : از تابش نور و روشنایی فیض کاملش ، چراغ دلهای اهل علم و عرفان ، در قندیل دلها روشن ، و ازشعاع تجلیات لطف فراگیرش ، مشعل نور بخش علوم ، بر گوشه دلهای صاحبان بصیرت پرتوافکن است . اجرام آسمانی از برتری شوق جمالش ، همگی احرام بندگی بسته ، و در گرد کعبه جلالش با حرکات مشتاقانه ، سرگرم طواف ، و چون درک کنه و حقیقت ذات لایزالش ممکن نیست ، اجزاء و ذرات جهان همگی در مقام بی خبری ثابت و حیران ، و در حال خوف و وحشت می باشند از آهنگ عنایت او ، روح بلند مقامی که وجودش از عالم بالا سرچشمه گرفته و گرفتار قید و بند تعلقات عالم خاک گشته ، باد و بال علم و عمل ، در فضای روح افزای جهانهای حقایق ، پرواز می کند و خویش را به اوج سعادت می رساند . و از فیض هدایتش ، انسانها در پرتو تعلیم آموزگار عقل ، و پرورش مربی شرعی ، خود را از آلودگیهای عالم طبیعت ، مصفا و پاک کرده ، و به سیر سر منزل حقیقت می پردازند . عقل عاقلان را در ساحت قدس عظمت و تجردش ، جولان و تردد محال ، و پر و بال همای وهم و خیال را پرواز در فضای بی منتهای بقای وی ، وزر و وبال است . پس منزه است خدایی که چه شان عظیم و احسان جلیلی دارد . با فضیلت ترین درودها و کامل ترین تحیت ها شایسته آن پیغمبری است که : صفحه پرچم حمد به اسم با رفعتش مزین گردیده ، و نوشته با موقعیت هدایت و تکمیل بشریت به نام نامیش توشیح شده است . مبلغ و نشر دهنده بوی عطر جان افزای مکارم اخلاقش ، آیه مبارکه : «و انک لعلی خلق عظیم» (قلم «سوره 68» آیه 4) است . و عنوان کننده صحیفه مهربانیش ، گفتار خداوند است که فرمود : (هو) «بالمؤمنین رؤوف رحیم» (توبه «سوره 9» آیه 128) . اخلاق کریمانه اش به حدی کامل است که محامد اخلاق ، و شیمه های نیکو ، او را می ستایند . و محاسن الطاف و کرم ، به مدح او مشغول می باشند . او برجسته ترین آموزگار عالمان فروع و اصول ، و صاحب فرمان : «و ما محمد الا رسول» است . پس از سپاس ایزد داور ، و بعد از درود حضرت پیغمبر - صلی الله علیه و آله و سلم - ، مدح و منقبت ، شایسته آن سروری است که : بلندای کاخ کرامت و عظمتش ، بالاتر از آن است که کمند بلند ادراکات و عقول بشر به آن برسد . وعظمت ولایتش ، والاتر از آن است که ط" w:history="1">
        <w:r>
          <w:rPr>
            <w:rStyle w:val="Hyperlink"/>
            <w:rFonts w:cs="B Zar" w:hint="cs"/>
            <w:sz w:val="36"/>
            <w:szCs w:val="36"/>
            <w:rtl/>
          </w:rPr>
          <w:t>(1)</w:t>
        </w:r>
      </w:hyperlink>
      <w:r>
        <w:rPr>
          <w:rStyle w:val="contenttext"/>
          <w:rFonts w:cs="B Zar" w:hint="cs"/>
          <w:color w:val="000000"/>
          <w:sz w:val="36"/>
          <w:szCs w:val="36"/>
          <w:rtl/>
        </w:rPr>
        <w:t xml:space="preserve"> که از لمعات اشراقات فیض کاملش مصابیح قلوب اهل علم و عرفان در مشکوه مهج روشن ، و از لوامع تجلیات لطف شاملش ، سراج المنیر علوم بر زوایای ضمایر اولی البصائر پرتو افکن ، اجرام علوی از علو شوق جمالش جملگی احرام بندگی بسته ، گرد حرم کعبه جلالش به حرکات شوقی سرگشته طوف ، و اجزای عالم سفلی ازعلو مرتبه ادراک کنه ذات لایزالش همگی در مقام بی خبری ثابت و حیران ، از صفیرعنایتش همای نفس نفیس لاهوتی گرفتار قید تعلقات ناسوتی ، به جناحین علم و عمل در فضای روح افزای عوالم حقایق ، پرواز نموده خود را به اوج سعادت می رساند . و از فیض هدایتش به تعلیم معلم عقل ، و تادیب مؤدب شرع ، معشر بشر ، و فرقه ناس خود را از ادناس و ارجاس عالم طبیعت مصفا نموده به سیر سر منزل حقیقت می کشاند . خرد بخردان را در ساحت قدس تجردش مجال تردد محال ، و بال همای وهم و خیال را طیران در فضای بی انقضای بقایش و بال ، «فسبحانه ما اعظم شانه و اجل احسانه» . و افضل صلوات ، و اکمل تحیات به جناب مقدس پیغمبری سزاوار است که : دوحه لوای حمد به اسم سامیش مرشح ، و توقیع و قیع هدایت و تکمیل ، به</w:t>
      </w:r>
    </w:p>
    <w:p w:rsidR="00913DA4" w:rsidRDefault="00913DA4">
      <w:pPr>
        <w:pStyle w:val="contentparagraph"/>
        <w:bidi/>
        <w:jc w:val="both"/>
        <w:divId w:val="687682410"/>
        <w:rPr>
          <w:rFonts w:cs="B Zar" w:hint="cs"/>
          <w:color w:val="000000"/>
          <w:sz w:val="36"/>
          <w:szCs w:val="36"/>
          <w:rtl/>
        </w:rPr>
      </w:pPr>
      <w:r>
        <w:rPr>
          <w:rStyle w:val="contenttext"/>
          <w:rFonts w:cs="B Zar" w:hint="cs"/>
          <w:color w:val="000000"/>
          <w:sz w:val="36"/>
          <w:szCs w:val="36"/>
          <w:rtl/>
        </w:rPr>
        <w:t>ص: 18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40" style="width:0;height:1.5pt" o:hralign="center" o:hrstd="t" o:hr="t" fillcolor="#a0a0a0" stroked="f"/>
        </w:pict>
      </w:r>
    </w:p>
    <w:p w:rsidR="00913DA4" w:rsidRDefault="00913DA4">
      <w:pPr>
        <w:bidi/>
        <w:jc w:val="both"/>
        <w:divId w:val="1700662176"/>
        <w:rPr>
          <w:rFonts w:eastAsia="Times New Roman" w:cs="B Zar" w:hint="cs"/>
          <w:color w:val="000000"/>
          <w:sz w:val="36"/>
          <w:szCs w:val="36"/>
          <w:rtl/>
        </w:rPr>
      </w:pPr>
      <w:r>
        <w:rPr>
          <w:rFonts w:eastAsia="Times New Roman" w:cs="B Zar" w:hint="cs"/>
          <w:color w:val="000000"/>
          <w:sz w:val="36"/>
          <w:szCs w:val="36"/>
          <w:rtl/>
        </w:rPr>
        <w:t>1- 31. نردبان سعادت جاودانی ، و کلید فیوضات دو جهانی ، ستایش و شکرگزاری خداوند یکتا است ، که شان و مقامش بسیار با جلالت و عظمتش از قیاس و اندازه افزون است . خداوندی یگانه و بی همتا ، که برهان وجودش آشکار و روشن است . خداوندی که : از تابش نور و روشنایی فیض کاملش ، چراغ دلهای اهل علم و عرفان ، در قندیل دلها روشن ، و ازشعاع تجلیات لطف فراگیرش ، مشعل نور بخش علوم ، بر گوشه دلهای صاحبان بصیرت پرتوافکن است . اجرام آسمانی از برتری شوق جمالش ، همگی احرام بندگی بسته ، و در گرد کعبه جلالش با حرکات مشتاقانه ، سرگرم طواف ، و چون درک کنه و حقیقت ذات لایزالش ممکن نیست ، اجزاء و ذرات جهان همگی در مقام بی خبری ثابت و حیران ، و در حال خوف و وحشت می باشند از آهنگ عنایت او ، روح بلند مقامی که وجودش از عالم بالا سرچشمه گرفته و گرفتار قید و بند تعلقات عالم خاک گشته ، باد و بال علم و عمل ، در فضای روح افزای جهانهای حقایق ، پرواز می کند و خویش را به اوج سعادت می رساند . و از فیض هدایتش ، انسانها در پرتو تعلیم آموزگار عقل ، و پرورش مربی شرعی ، خود را از آلودگیهای عالم طبیعت ، مصفا و پاک کرده ، و به سیر سر منزل حقیقت می پردازند . عقل عاقلان را در ساحت قدس عظمت و تجردش ، جولان و تردد محال ، و پر و بال همای وهم و خیال را پرواز در فضای بی منتهای بقای وی ، وزر و وبال است . پس منزه است خدایی که چه شان عظیم و احسان جلیلی دارد . با فضیلت ترین درودها و کامل ترین تحیت ها شایسته آن پیغمبری است که : صفحه پرچم حمد به اسم با رفعتش مزین گردیده ، و نوشته با موقعیت هدایت و تکمیل بشریت به نام نامیش توشیح شده است . مبلغ و نشر دهنده بوی عطر جان افزای مکارم اخلاقش ، آیه مبارکه : «و انک لعلی خلق عظیم» (قلم «سوره 68» آیه 4) است . و عنوان کننده صحیفه مهربانیش ، گفتار خداوند است که فرمود : (هو) «بالمؤمنین رؤوف رحیم» (توبه «سوره 9» آیه 128) . اخلاق کریمانه اش به حدی کامل است که محامد اخلاق ، و شیمه های نیکو ، او را می ستایند . و محاسن الطاف و کرم ، به مدح او مشغول می باشند . او برجسته ترین آموزگار عالمان فروع و اصول ، و صاحب فرمان : «و ما محمد الا رسول» است . پس از سپاس ایزد داور ، و بعد از درود حضرت پیغمبر - صلی الله علیه و آله و سلم - ، مدح و منقبت ، شایسته آن سروری است که : بلندای کاخ کرامت و عظمتش ، بالاتر از آن است که کمند بلند ادراکات و عقول بشر به آن برسد . وعظمت ولایتش ، والاتر از آن است که طوطی پر شکسته گفتار ، در ادای مختصری از مقامات ولایتش از قفس روح ، بتواند نفس بکشد آوازه مکارم اخلاقش ، عرصه آفاق را آنچنان فرا گرفته که : ناطقه منکر حسود ، لال گردیده . و آوازه عظمت و فضایل ملکاتش در پهنای زمین ، آنچنان انتشار یافته که دشمن عنود ، از کثرت خجالت و شرم غرق عرق شرم شده است . کشتی نجاتی است که : به ناخدایی همت بلندش ، کشتی حرکت انسانها به چهار موجه افتاده ، و سطح دریای زندگی را به سوی ساحل سلامت در نوردیده . و از دریای فتنه زای خلاف اندیشی مخالفان به کنار آمده . عین الحیاتی که تشنه کامان شربت شوق ، که در جستجوی او در ظلمات ، راه گم کرده بودند را خضر به سوی او هدایت نموده . جامع سعادات کامله ، و صاحب کمالات عالیه ، شیر خدا ، شاه ولایت ، مظهر اسرار خفی و جلی ، علی بن ابی طالب علیه السلام . درود بیش از اندازه و عدد و تحیات افزون از حد ، بر بقیه ائمه دین ، و اولاد طاهرین او ، که همگی کیمیای سعادت می باشند . و همه آنها کلید گنج فیض همیشگی الهی هستند . همگی اشعه خورشید امامتند وچراغ قندیل کرامت . همه آنها گوهرهای ارجمند خلافت ، و در و لؤلؤ شرافت . مشرق اشعه قدس ، و زینت مجلس مجامع انس ، چراغهای تابان ، و راههای طالبان رشادند . کلیدهای رستگاری و درهای بهشت حق الیقین می باشند . درود خداوند تا روز قیامت بر همه آنها باد .</w:t>
      </w:r>
    </w:p>
    <w:p w:rsidR="00913DA4" w:rsidRDefault="00913DA4">
      <w:pPr>
        <w:pStyle w:val="contentparagraph"/>
        <w:bidi/>
        <w:jc w:val="both"/>
        <w:divId w:val="206574151"/>
        <w:rPr>
          <w:rFonts w:cs="B Zar" w:hint="cs"/>
          <w:color w:val="000000"/>
          <w:sz w:val="36"/>
          <w:szCs w:val="36"/>
          <w:rtl/>
        </w:rPr>
      </w:pPr>
      <w:r>
        <w:rPr>
          <w:rStyle w:val="contenttext"/>
          <w:rFonts w:cs="B Zar" w:hint="cs"/>
          <w:color w:val="000000"/>
          <w:sz w:val="36"/>
          <w:szCs w:val="36"/>
          <w:rtl/>
        </w:rPr>
        <w:t xml:space="preserve">نام نامیش موشح ، غالیه سای نکهت مکارم اخلاقش کریمه «و انک لعلی خلق عظیم» ، و عنوان صحیفه اشفاق بیضاء اشراقش (هو) «بالمؤمنین روف رحیم» ، محمود به محامد اخلاق و شیم ، و ممدوح به محاسن الطاف و کرم ، معلم معالم فروع و اصول ، صاحب فرمان : «و ما محمدالا رسول» . </w:t>
      </w:r>
    </w:p>
    <w:p w:rsidR="00913DA4" w:rsidRDefault="00913DA4">
      <w:pPr>
        <w:pStyle w:val="contentparagraph"/>
        <w:bidi/>
        <w:jc w:val="both"/>
        <w:divId w:val="206574151"/>
        <w:rPr>
          <w:rFonts w:cs="B Zar" w:hint="cs"/>
          <w:color w:val="000000"/>
          <w:sz w:val="36"/>
          <w:szCs w:val="36"/>
          <w:rtl/>
        </w:rPr>
      </w:pPr>
      <w:r>
        <w:rPr>
          <w:rStyle w:val="contenttext"/>
          <w:rFonts w:cs="B Zar" w:hint="cs"/>
          <w:color w:val="000000"/>
          <w:sz w:val="36"/>
          <w:szCs w:val="36"/>
          <w:rtl/>
        </w:rPr>
        <w:t>محمد شافع امت ، قسیم دوزخ و جنت***حبیب حضرت عزت ، شه دین خسرو دنیا</w:t>
      </w:r>
    </w:p>
    <w:p w:rsidR="00913DA4" w:rsidRDefault="00913DA4">
      <w:pPr>
        <w:pStyle w:val="contentparagraph"/>
        <w:bidi/>
        <w:jc w:val="both"/>
        <w:divId w:val="206574151"/>
        <w:rPr>
          <w:rFonts w:cs="B Zar" w:hint="cs"/>
          <w:color w:val="000000"/>
          <w:sz w:val="36"/>
          <w:szCs w:val="36"/>
          <w:rtl/>
        </w:rPr>
      </w:pPr>
      <w:r>
        <w:rPr>
          <w:rStyle w:val="contenttext"/>
          <w:rFonts w:cs="B Zar" w:hint="cs"/>
          <w:color w:val="000000"/>
          <w:sz w:val="36"/>
          <w:szCs w:val="36"/>
          <w:rtl/>
        </w:rPr>
        <w:t>جهان را ناصر و یاور ، جهانبان را پیام آور***کزین پیک جهان داور ، رسول خالق یکتا</w:t>
      </w:r>
    </w:p>
    <w:p w:rsidR="00913DA4" w:rsidRDefault="00913DA4">
      <w:pPr>
        <w:pStyle w:val="contentparagraph"/>
        <w:bidi/>
        <w:jc w:val="both"/>
        <w:divId w:val="206574151"/>
        <w:rPr>
          <w:rFonts w:cs="B Zar" w:hint="cs"/>
          <w:color w:val="000000"/>
          <w:sz w:val="36"/>
          <w:szCs w:val="36"/>
          <w:rtl/>
        </w:rPr>
      </w:pPr>
      <w:r>
        <w:rPr>
          <w:rStyle w:val="contenttext"/>
          <w:rFonts w:cs="B Zar" w:hint="cs"/>
          <w:color w:val="000000"/>
          <w:sz w:val="36"/>
          <w:szCs w:val="36"/>
          <w:rtl/>
        </w:rPr>
        <w:t>پس از سپاس ایزد داور ، و پس از درود جناب پیغمبر - صلی الله علیه و آله و سلم - ، واسطه منقبت در خور سروری است که رفعت کاخ کرامتش از آن بالاتر که : کمندرسای مدارک اوهام بشر به شرف آن تواند رسید ، و عظم رتبه ولایش از آن والاتر که : طوطی شکسته بال مقال ، در ادای شمه ای از شیم ولایش از قفس نفس ، نفس تواند کشید ، صیت مکارم اخلاقش عرصه آفاق را چنان گرفته که منکر حسود را از سستی نطاق ، طاقت ناطقه از عرض حال لال گشته ، و آوازه فضائل ملکاتش در بسیط زمین چنان انتشار یافته که عدوی عنود را از کثرت خجلت جبین ، غرق عرق انفعال مانده ، وسفینه النجاتی که به ناخدائی همت بلندش کشتی به چهار موجه افتاده خلافت از دریای فتنه زای خلاف اندیشی مخالفان ، سالما به کنار آمده ، عین الحیاتی که تشنه کامان رحیق شوق را در ظلمات ضلالت ، خضر هدایت بدان راه نموده ، جامع سعادات سنیه ، و حاوی کمالات</w:t>
      </w:r>
    </w:p>
    <w:p w:rsidR="00913DA4" w:rsidRDefault="00913DA4">
      <w:pPr>
        <w:pStyle w:val="contentparagraph"/>
        <w:bidi/>
        <w:jc w:val="both"/>
        <w:divId w:val="206574151"/>
        <w:rPr>
          <w:rFonts w:cs="B Zar" w:hint="cs"/>
          <w:color w:val="000000"/>
          <w:sz w:val="36"/>
          <w:szCs w:val="36"/>
          <w:rtl/>
        </w:rPr>
      </w:pPr>
      <w:r>
        <w:rPr>
          <w:rStyle w:val="contenttext"/>
          <w:rFonts w:cs="B Zar" w:hint="cs"/>
          <w:color w:val="000000"/>
          <w:sz w:val="36"/>
          <w:szCs w:val="36"/>
          <w:rtl/>
        </w:rPr>
        <w:t>ص: 19</w:t>
      </w:r>
    </w:p>
    <w:p w:rsidR="00913DA4" w:rsidRDefault="00913DA4">
      <w:pPr>
        <w:pStyle w:val="contentparagraph"/>
        <w:bidi/>
        <w:jc w:val="both"/>
        <w:divId w:val="777674193"/>
        <w:rPr>
          <w:rFonts w:cs="B Zar" w:hint="cs"/>
          <w:color w:val="000000"/>
          <w:sz w:val="36"/>
          <w:szCs w:val="36"/>
          <w:rtl/>
        </w:rPr>
      </w:pPr>
      <w:r>
        <w:rPr>
          <w:rStyle w:val="contenttext"/>
          <w:rFonts w:cs="B Zar" w:hint="cs"/>
          <w:color w:val="000000"/>
          <w:sz w:val="36"/>
          <w:szCs w:val="36"/>
          <w:rtl/>
        </w:rPr>
        <w:t xml:space="preserve">علیه . </w:t>
      </w:r>
    </w:p>
    <w:p w:rsidR="00913DA4" w:rsidRDefault="00913DA4">
      <w:pPr>
        <w:pStyle w:val="contentparagraph"/>
        <w:bidi/>
        <w:jc w:val="both"/>
        <w:divId w:val="777674193"/>
        <w:rPr>
          <w:rFonts w:cs="B Zar" w:hint="cs"/>
          <w:color w:val="000000"/>
          <w:sz w:val="36"/>
          <w:szCs w:val="36"/>
          <w:rtl/>
        </w:rPr>
      </w:pPr>
      <w:r>
        <w:rPr>
          <w:rStyle w:val="contenttext"/>
          <w:rFonts w:cs="B Zar" w:hint="cs"/>
          <w:color w:val="000000"/>
          <w:sz w:val="36"/>
          <w:szCs w:val="36"/>
          <w:rtl/>
        </w:rPr>
        <w:t xml:space="preserve">شیر خدا شاه ولایت علی*** مظهر اسرار خفی و جلی </w:t>
      </w:r>
    </w:p>
    <w:p w:rsidR="00913DA4" w:rsidRDefault="00913DA4">
      <w:pPr>
        <w:pStyle w:val="contentparagraph"/>
        <w:bidi/>
        <w:jc w:val="both"/>
        <w:divId w:val="777674193"/>
        <w:rPr>
          <w:rFonts w:cs="B Zar" w:hint="cs"/>
          <w:color w:val="000000"/>
          <w:sz w:val="36"/>
          <w:szCs w:val="36"/>
          <w:rtl/>
        </w:rPr>
      </w:pPr>
      <w:r>
        <w:rPr>
          <w:rStyle w:val="contenttext"/>
          <w:rFonts w:cs="B Zar" w:hint="cs"/>
          <w:color w:val="000000"/>
          <w:sz w:val="36"/>
          <w:szCs w:val="36"/>
          <w:rtl/>
        </w:rPr>
        <w:t xml:space="preserve">درود نا معدود و تحیات غیر محدود بر تتمه ائمه دین و اولاد طاهرین او ، که همگی کیمیای سعادت اند و کلید گنج فیض سرمد ، لمعات خورشید امامت اند و مصباح مشکوه کرامت ، درر غرر خلافت اند و دره غره شرافت ، مطالع لوامع قدس اند و زینت المجالس مجامع انس ، سراج المنیر نهج المسترشدین اند و مفتاح الفلاح ابواب الجنان حق الیقین ، فصلوات الله علیهم اجمعین الی یوم الدین . اما بعد : چنین گوید گرفتار دام آمال و امانی ، و طالب سعادت جاودانی ، احمد بن محمد مهدی بن ابی ذر - لقنهم الله حجتهم یوم العرض الاکبر - که : بر رای ارباب الباب واضح است که : خالق عالم ، و موجد بنی آدم - جلت عظمته - به مقتضای حکمت کامله و قدرت شامله ، قامت قابلیت نوع انسان را در مقام ، «و فضلناهم علی کثیر ممن خلقنا تفضیلا» به تشریف ، «و لقد کرمنا بنی آدم» </w:t>
      </w:r>
      <w:hyperlink w:anchor="content_note_20_1" w:tooltip="32. اسراء ، (سوره 17) آیه 70" w:history="1">
        <w:r>
          <w:rPr>
            <w:rStyle w:val="Hyperlink"/>
            <w:rFonts w:cs="B Zar" w:hint="cs"/>
            <w:sz w:val="36"/>
            <w:szCs w:val="36"/>
            <w:rtl/>
          </w:rPr>
          <w:t>(1)</w:t>
        </w:r>
      </w:hyperlink>
      <w:r>
        <w:rPr>
          <w:rStyle w:val="contenttext"/>
          <w:rFonts w:cs="B Zar" w:hint="cs"/>
          <w:color w:val="000000"/>
          <w:sz w:val="36"/>
          <w:szCs w:val="36"/>
          <w:rtl/>
        </w:rPr>
        <w:t xml:space="preserve"> سرافراز ، و این صدف پاک را به ودیعت نهادن گوهر ادراک و نفس ناطقه ، شرف امتیاز ارزانی داشت . سلطان و الا شان عقل را در مملکت بدن بر سریر مخروطی دل متمکن ساخت ، و معاشر مشاعر و حواس را سر بر خط فرمان وی نهاد ، تا اینکه طاغیان قوای سرکش طبیعی را تحت اطاعت و انقیاد آورده ، به کسب اخلاق حمیده و صفات پسندیده طنطنه کوس کرامت به گوش سکان صوامع جبروت رسانده ، در مضمار سعادت ، گوی سبقت از ملائکه ملکوت رباید . </w:t>
      </w:r>
    </w:p>
    <w:p w:rsidR="00913DA4" w:rsidRDefault="00913DA4">
      <w:pPr>
        <w:pStyle w:val="contentparagraph"/>
        <w:bidi/>
        <w:jc w:val="both"/>
        <w:divId w:val="777674193"/>
        <w:rPr>
          <w:rFonts w:cs="B Zar" w:hint="cs"/>
          <w:color w:val="000000"/>
          <w:sz w:val="36"/>
          <w:szCs w:val="36"/>
          <w:rtl/>
        </w:rPr>
      </w:pPr>
      <w:r>
        <w:rPr>
          <w:rStyle w:val="contenttext"/>
          <w:rFonts w:cs="B Zar" w:hint="cs"/>
          <w:color w:val="000000"/>
          <w:sz w:val="36"/>
          <w:szCs w:val="36"/>
          <w:rtl/>
        </w:rPr>
        <w:t>نه فلک راست مسلم ، نه ملک را</w:t>
      </w:r>
    </w:p>
    <w:p w:rsidR="00913DA4" w:rsidRDefault="00913DA4">
      <w:pPr>
        <w:pStyle w:val="contentparagraph"/>
        <w:bidi/>
        <w:jc w:val="both"/>
        <w:divId w:val="777674193"/>
        <w:rPr>
          <w:rFonts w:cs="B Zar" w:hint="cs"/>
          <w:color w:val="000000"/>
          <w:sz w:val="36"/>
          <w:szCs w:val="36"/>
          <w:rtl/>
        </w:rPr>
      </w:pPr>
      <w:r>
        <w:rPr>
          <w:rStyle w:val="contenttext"/>
          <w:rFonts w:cs="B Zar" w:hint="cs"/>
          <w:color w:val="000000"/>
          <w:sz w:val="36"/>
          <w:szCs w:val="36"/>
          <w:rtl/>
        </w:rPr>
        <w:t>ص: 20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41" style="width:0;height:1.5pt" o:hralign="center" o:hrstd="t" o:hr="t" fillcolor="#a0a0a0" stroked="f"/>
        </w:pict>
      </w:r>
    </w:p>
    <w:p w:rsidR="00913DA4" w:rsidRDefault="00913DA4">
      <w:pPr>
        <w:bidi/>
        <w:jc w:val="both"/>
        <w:divId w:val="883129523"/>
        <w:rPr>
          <w:rFonts w:eastAsia="Times New Roman" w:cs="B Zar" w:hint="cs"/>
          <w:color w:val="000000"/>
          <w:sz w:val="36"/>
          <w:szCs w:val="36"/>
          <w:rtl/>
        </w:rPr>
      </w:pPr>
      <w:r>
        <w:rPr>
          <w:rFonts w:eastAsia="Times New Roman" w:cs="B Zar" w:hint="cs"/>
          <w:color w:val="000000"/>
          <w:sz w:val="36"/>
          <w:szCs w:val="36"/>
          <w:rtl/>
        </w:rPr>
        <w:t>1- 32. اسراء ، (سوره 17) آیه 70</w:t>
      </w:r>
    </w:p>
    <w:p w:rsidR="00913DA4" w:rsidRDefault="00913DA4">
      <w:pPr>
        <w:pStyle w:val="contentparagraph"/>
        <w:bidi/>
        <w:jc w:val="both"/>
        <w:divId w:val="2057659240"/>
        <w:rPr>
          <w:rFonts w:cs="B Zar" w:hint="cs"/>
          <w:color w:val="000000"/>
          <w:sz w:val="36"/>
          <w:szCs w:val="36"/>
          <w:rtl/>
        </w:rPr>
      </w:pPr>
      <w:r>
        <w:rPr>
          <w:rStyle w:val="contenttext"/>
          <w:rFonts w:cs="B Zar" w:hint="cs"/>
          <w:color w:val="000000"/>
          <w:sz w:val="36"/>
          <w:szCs w:val="36"/>
          <w:rtl/>
        </w:rPr>
        <w:t>حاصل***آنچه در سر سویدای بنی آدم از اوست</w:t>
      </w:r>
    </w:p>
    <w:p w:rsidR="00913DA4" w:rsidRDefault="00913DA4">
      <w:pPr>
        <w:pStyle w:val="contentparagraph"/>
        <w:bidi/>
        <w:jc w:val="both"/>
        <w:divId w:val="2057659240"/>
        <w:rPr>
          <w:rFonts w:cs="B Zar" w:hint="cs"/>
          <w:color w:val="000000"/>
          <w:sz w:val="36"/>
          <w:szCs w:val="36"/>
          <w:rtl/>
        </w:rPr>
      </w:pPr>
      <w:r>
        <w:rPr>
          <w:rStyle w:val="contenttext"/>
          <w:rFonts w:cs="B Zar" w:hint="cs"/>
          <w:color w:val="000000"/>
          <w:sz w:val="36"/>
          <w:szCs w:val="36"/>
          <w:rtl/>
        </w:rPr>
        <w:t>و به حکم محکم عقل ، و نص مستفیض نقل ، بر هریک از افراد سالکین منهج سداد ، و طالبین طریق رشاد لازم است که : اولا از آئینه گیتی نمای دل ، زنگ رذائل ، زایل ، وبعد از آن ، ادهم همت به صورت تحلل به حلل فضائل مایل سازد ، چه بدون تخلیه ، تحلیه میسر نشود ، و انعکاس نقش حبیب ، صورت نبندد .</w:t>
      </w:r>
    </w:p>
    <w:p w:rsidR="00913DA4" w:rsidRDefault="00913DA4">
      <w:pPr>
        <w:pStyle w:val="contentparagraph"/>
        <w:bidi/>
        <w:jc w:val="both"/>
        <w:divId w:val="2057659240"/>
        <w:rPr>
          <w:rFonts w:cs="B Zar" w:hint="cs"/>
          <w:color w:val="000000"/>
          <w:sz w:val="36"/>
          <w:szCs w:val="36"/>
          <w:rtl/>
        </w:rPr>
      </w:pPr>
      <w:r>
        <w:rPr>
          <w:rStyle w:val="contenttext"/>
          <w:rFonts w:cs="B Zar" w:hint="cs"/>
          <w:color w:val="000000"/>
          <w:sz w:val="36"/>
          <w:szCs w:val="36"/>
          <w:rtl/>
        </w:rPr>
        <w:t>شستشویی کن و آنگه به خرابات خرام***تا نگردد زتو این دیر خراب آلوده</w:t>
      </w:r>
    </w:p>
    <w:p w:rsidR="00913DA4" w:rsidRDefault="00913DA4">
      <w:pPr>
        <w:pStyle w:val="contentparagraph"/>
        <w:bidi/>
        <w:jc w:val="both"/>
        <w:divId w:val="2057659240"/>
        <w:rPr>
          <w:rFonts w:cs="B Zar" w:hint="cs"/>
          <w:color w:val="000000"/>
          <w:sz w:val="36"/>
          <w:szCs w:val="36"/>
          <w:rtl/>
        </w:rPr>
      </w:pPr>
      <w:r>
        <w:rPr>
          <w:rStyle w:val="contenttext"/>
          <w:rFonts w:cs="B Zar" w:hint="cs"/>
          <w:color w:val="000000"/>
          <w:sz w:val="36"/>
          <w:szCs w:val="36"/>
          <w:rtl/>
        </w:rPr>
        <w:t xml:space="preserve">و خود ظاهر و روشن و ثابت و مبین است که : دفع صفات ناپسند ، و کسب ملکات ارجمند ، موقوف بر شناختن آنها ، و اصول و اسباب هر یک ، و کیفیت و معالجات مقرره است . و متکفل بیان تفاصیل این مطالب ، علمی است که : تعبیر از آن به «علم اخلاق» ، و «حکمت خلقیه» می نمایند . و بهترین نسخ کتب از حیثیت : نظم و ترتیب و حسن ترکیب و تعبیر لایق ، تحقیق رائق ، و اشتمال بر آیات و اخبار وارده در شریعت ، و احتوای بر مقالات ارباب عرفان واساطین حکمت ، که در این فن شریف ، تالیف و تصنیف شده کتاب موسوم به «جامع السعادات» است ، که از تالیفات عالم عامل ، و عارف و اصل ، و حکیم کامل ، و فقیه فاضل ، والد ماجد بزرگوار </w:t>
      </w:r>
      <w:hyperlink w:anchor="content_note_21_1" w:tooltip="33. ملا مهدی نراقی والد بزرگوار ملا احمد نراقی (مؤلف) ، یکی از علماء و فقهای بزرگ شیعه در قرن دوازدهم هجری است . صاحب روضات الجنات می گوید : او از ارکان دانشمندان متاخر ، و از اعیان فضلاء متبحر بوده . . . و از شاگردان علامه مجلسی ، صاحب حدائق ، و وحید بهبهانی است . و از تالیفات او است در علم اصول : «التجرید فی علم الاصول» ، و در فقه : «معتمد الشیعه فی احکام الشریعه» و «لوامع الاحکام فی فقه شریعه الاسلام» - که مؤلف در کتاب مبسوط فقهی خود «مستند الشیعه» از این دو ، زیاد نقل قول می کند - . و در علم اخلاق کتابی دارد به نام «جامع السعادات» - که کتاب حاضر (معراج السعاده) ترجمه آن است با تغییراتی در اکثر ابواب و فصول - . و چندکتاب دیگر . رک : روضات الجنات ، ج 7 ، ص 200 . و اعیان الشیعه ، ج 10 ، ص 143 ." w:history="1">
        <w:r>
          <w:rPr>
            <w:rStyle w:val="Hyperlink"/>
            <w:rFonts w:cs="B Zar" w:hint="cs"/>
            <w:sz w:val="36"/>
            <w:szCs w:val="36"/>
            <w:rtl/>
          </w:rPr>
          <w:t>(1)</w:t>
        </w:r>
      </w:hyperlink>
      <w:r>
        <w:rPr>
          <w:rStyle w:val="contenttext"/>
          <w:rFonts w:cs="B Zar" w:hint="cs"/>
          <w:color w:val="000000"/>
          <w:sz w:val="36"/>
          <w:szCs w:val="36"/>
          <w:rtl/>
        </w:rPr>
        <w:t xml:space="preserve"> این ذره بی مقدار - قدس سره - است . و از آنجا که همگی همت سپهر رفعت اعلیحضرت ، پادشاه جم جاه ، ملایک سپاه ، گردون بارگاه ، خدیو</w:t>
      </w:r>
    </w:p>
    <w:p w:rsidR="00913DA4" w:rsidRDefault="00913DA4">
      <w:pPr>
        <w:pStyle w:val="contentparagraph"/>
        <w:bidi/>
        <w:jc w:val="both"/>
        <w:divId w:val="2057659240"/>
        <w:rPr>
          <w:rFonts w:cs="B Zar" w:hint="cs"/>
          <w:color w:val="000000"/>
          <w:sz w:val="36"/>
          <w:szCs w:val="36"/>
          <w:rtl/>
        </w:rPr>
      </w:pPr>
      <w:r>
        <w:rPr>
          <w:rStyle w:val="contenttext"/>
          <w:rFonts w:cs="B Zar" w:hint="cs"/>
          <w:color w:val="000000"/>
          <w:sz w:val="36"/>
          <w:szCs w:val="36"/>
          <w:rtl/>
        </w:rPr>
        <w:t>ص: 21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42" style="width:0;height:1.5pt" o:hralign="center" o:hrstd="t" o:hr="t" fillcolor="#a0a0a0" stroked="f"/>
        </w:pict>
      </w:r>
    </w:p>
    <w:p w:rsidR="00913DA4" w:rsidRDefault="00913DA4">
      <w:pPr>
        <w:bidi/>
        <w:jc w:val="both"/>
        <w:divId w:val="990325249"/>
        <w:rPr>
          <w:rFonts w:eastAsia="Times New Roman" w:cs="B Zar" w:hint="cs"/>
          <w:color w:val="000000"/>
          <w:sz w:val="36"/>
          <w:szCs w:val="36"/>
          <w:rtl/>
        </w:rPr>
      </w:pPr>
      <w:r>
        <w:rPr>
          <w:rFonts w:eastAsia="Times New Roman" w:cs="B Zar" w:hint="cs"/>
          <w:color w:val="000000"/>
          <w:sz w:val="36"/>
          <w:szCs w:val="36"/>
          <w:rtl/>
        </w:rPr>
        <w:t>1- 33. ملا مهدی نراقی والد بزرگوار ملا احمد نراقی (مؤلف) ، یکی از علماء و فقهای بزرگ شیعه در قرن دوازدهم هجری است . صاحب روضات الجنات می گوید : او از ارکان دانشمندان متاخر ، و از اعیان فضلاء متبحر بوده . . . و از شاگردان علامه مجلسی ، صاحب حدائق ، و وحید بهبهانی است . و از تالیفات او است در علم اصول : «التجرید فی علم الاصول» ، و در فقه : «معتمد الشیعه فی احکام الشریعه» و «لوامع الاحکام فی فقه شریعه الاسلام» - که مؤلف در کتاب مبسوط فقهی خود «مستند الشیعه» از این دو ، زیاد نقل قول می کند - . و در علم اخلاق کتابی دارد به نام «جامع السعادات» - که کتاب حاضر (معراج السعاده) ترجمه آن است با تغییراتی در اکثر ابواب و فصول - . و چندکتاب دیگر . رک : روضات الجنات ، ج 7 ، ص 200 . و اعیان الشیعه ، ج 10 ، ص 143 .</w:t>
      </w:r>
    </w:p>
    <w:p w:rsidR="00913DA4" w:rsidRDefault="00913DA4">
      <w:pPr>
        <w:pStyle w:val="contentparagraph"/>
        <w:bidi/>
        <w:jc w:val="both"/>
        <w:divId w:val="2010718067"/>
        <w:rPr>
          <w:rFonts w:cs="B Zar" w:hint="cs"/>
          <w:color w:val="000000"/>
          <w:sz w:val="36"/>
          <w:szCs w:val="36"/>
          <w:rtl/>
        </w:rPr>
      </w:pPr>
      <w:r>
        <w:rPr>
          <w:rStyle w:val="contenttext"/>
          <w:rFonts w:cs="B Zar" w:hint="cs"/>
          <w:color w:val="000000"/>
          <w:sz w:val="36"/>
          <w:szCs w:val="36"/>
          <w:rtl/>
        </w:rPr>
        <w:t xml:space="preserve">زمان ، قبله سلاطین جهان ، سرور خواقین دوران ، بانی مبانی دین مبین ، و مروج شریعت سید المرسلین ، طغرای زیبای منشور خلافت ، رونق جمال کمال مملکت ، آفتاب تابان فلک سلطنت ، خورشید درخشان سپهر جلالت ، ماحی مآثر ظلم و عدوان ، مظهر ، «ان الله یامر بالعدل والاحسان» خسروی که انجم ، با آنکه همگی چشم شده ، صاحبقرانی چون او در هیچ قرنی ندیده ، و سپهر پیر ، با آنکه همه تن ، گوش گشته ، طنین طنطنه کشور گشائی چنین ، نشنیده . </w:t>
      </w:r>
    </w:p>
    <w:p w:rsidR="00913DA4" w:rsidRDefault="00913DA4">
      <w:pPr>
        <w:pStyle w:val="contentparagraph"/>
        <w:bidi/>
        <w:jc w:val="both"/>
        <w:divId w:val="2010718067"/>
        <w:rPr>
          <w:rFonts w:cs="B Zar" w:hint="cs"/>
          <w:color w:val="000000"/>
          <w:sz w:val="36"/>
          <w:szCs w:val="36"/>
          <w:rtl/>
        </w:rPr>
      </w:pPr>
      <w:r>
        <w:rPr>
          <w:rStyle w:val="contenttext"/>
          <w:rFonts w:cs="B Zar" w:hint="cs"/>
          <w:color w:val="000000"/>
          <w:sz w:val="36"/>
          <w:szCs w:val="36"/>
          <w:rtl/>
        </w:rPr>
        <w:t xml:space="preserve">دارنده تخت پادشاهی*** دارای سپیدی و سیاهی </w:t>
      </w:r>
    </w:p>
    <w:p w:rsidR="00913DA4" w:rsidRDefault="00913DA4">
      <w:pPr>
        <w:pStyle w:val="contentparagraph"/>
        <w:bidi/>
        <w:jc w:val="both"/>
        <w:divId w:val="2010718067"/>
        <w:rPr>
          <w:rFonts w:cs="B Zar" w:hint="cs"/>
          <w:color w:val="000000"/>
          <w:sz w:val="36"/>
          <w:szCs w:val="36"/>
          <w:rtl/>
        </w:rPr>
      </w:pPr>
      <w:r>
        <w:rPr>
          <w:rStyle w:val="contenttext"/>
          <w:rFonts w:cs="B Zar" w:hint="cs"/>
          <w:color w:val="000000"/>
          <w:sz w:val="36"/>
          <w:szCs w:val="36"/>
          <w:rtl/>
        </w:rPr>
        <w:t xml:space="preserve">شاهنشه آفتاب سایه*** کیخسرو کیقباد پایه </w:t>
      </w:r>
    </w:p>
    <w:p w:rsidR="00913DA4" w:rsidRDefault="00913DA4">
      <w:pPr>
        <w:pStyle w:val="contentparagraph"/>
        <w:bidi/>
        <w:jc w:val="both"/>
        <w:divId w:val="2010718067"/>
        <w:rPr>
          <w:rFonts w:cs="B Zar" w:hint="cs"/>
          <w:color w:val="000000"/>
          <w:sz w:val="36"/>
          <w:szCs w:val="36"/>
          <w:rtl/>
        </w:rPr>
      </w:pPr>
      <w:r>
        <w:rPr>
          <w:rStyle w:val="contenttext"/>
          <w:rFonts w:cs="B Zar" w:hint="cs"/>
          <w:color w:val="000000"/>
          <w:sz w:val="36"/>
          <w:szCs w:val="36"/>
          <w:rtl/>
        </w:rPr>
        <w:t xml:space="preserve">قیصر به درش جنیبه داری*** فغفور ، گدای گشت باری </w:t>
      </w:r>
    </w:p>
    <w:p w:rsidR="00913DA4" w:rsidRDefault="00913DA4">
      <w:pPr>
        <w:pStyle w:val="contentparagraph"/>
        <w:bidi/>
        <w:jc w:val="both"/>
        <w:divId w:val="2010718067"/>
        <w:rPr>
          <w:rFonts w:cs="B Zar" w:hint="cs"/>
          <w:color w:val="000000"/>
          <w:sz w:val="36"/>
          <w:szCs w:val="36"/>
          <w:rtl/>
        </w:rPr>
      </w:pPr>
      <w:r>
        <w:rPr>
          <w:rStyle w:val="contenttext"/>
          <w:rFonts w:cs="B Zar" w:hint="cs"/>
          <w:color w:val="000000"/>
          <w:sz w:val="36"/>
          <w:szCs w:val="36"/>
          <w:rtl/>
        </w:rPr>
        <w:t xml:space="preserve">شاهنشاهی که سلاطین روم و فرنگ را آستان عرش اشتباهش پناه ، و پادشاهان هندو خطا را در درگاه جهان پناهش روی امیدواری بر خاک راه . </w:t>
      </w:r>
    </w:p>
    <w:p w:rsidR="00913DA4" w:rsidRDefault="00913DA4">
      <w:pPr>
        <w:pStyle w:val="contentparagraph"/>
        <w:bidi/>
        <w:jc w:val="both"/>
        <w:divId w:val="2010718067"/>
        <w:rPr>
          <w:rFonts w:cs="B Zar" w:hint="cs"/>
          <w:color w:val="000000"/>
          <w:sz w:val="36"/>
          <w:szCs w:val="36"/>
          <w:rtl/>
        </w:rPr>
      </w:pPr>
      <w:r>
        <w:rPr>
          <w:rStyle w:val="contenttext"/>
          <w:rFonts w:cs="B Zar" w:hint="cs"/>
          <w:color w:val="000000"/>
          <w:sz w:val="36"/>
          <w:szCs w:val="36"/>
          <w:rtl/>
        </w:rPr>
        <w:t xml:space="preserve">کمین مولای او صاحبکلاهان*** به خاک پای او سوگند شاهان </w:t>
      </w:r>
    </w:p>
    <w:p w:rsidR="00913DA4" w:rsidRDefault="00913DA4">
      <w:pPr>
        <w:pStyle w:val="contentparagraph"/>
        <w:bidi/>
        <w:jc w:val="both"/>
        <w:divId w:val="2010718067"/>
        <w:rPr>
          <w:rFonts w:cs="B Zar" w:hint="cs"/>
          <w:color w:val="000000"/>
          <w:sz w:val="36"/>
          <w:szCs w:val="36"/>
          <w:rtl/>
        </w:rPr>
      </w:pPr>
      <w:r>
        <w:rPr>
          <w:rStyle w:val="contenttext"/>
          <w:rFonts w:cs="B Zar" w:hint="cs"/>
          <w:color w:val="000000"/>
          <w:sz w:val="36"/>
          <w:szCs w:val="36"/>
          <w:rtl/>
        </w:rPr>
        <w:t>عدالت گستری که در چمن عدالتش «صعوه» و «باز» هم پرواز ، و در مرتع عنایتش گرگ با گوسفند ، دمساز ، از بیم سیاستش بره گریخته را ، گرگ ، کشان کشان به سوی شبان آورد . و «نسر» قوی پنجه ، گنجشک گم کرده آشیان را به آشیان رساند . مرحمت پروری که به دوران مرحمتش ، فریاد ، بجز از مرغان چمن برنیاید ، و بیدادگری کس بجز غمزه معشوق نیابد ، فتنه در گوشه چشم خوبان به خواب ، و آشوب در شکن زلف بتان قرارگرفته ، باصیت سخاوتش دعوی جود «معن» و حاتم ، لفظی از معنی بیگانه ، و با آوازه شجاعتش قصه</w:t>
      </w:r>
    </w:p>
    <w:p w:rsidR="00913DA4" w:rsidRDefault="00913DA4">
      <w:pPr>
        <w:pStyle w:val="contentparagraph"/>
        <w:bidi/>
        <w:jc w:val="both"/>
        <w:divId w:val="2010718067"/>
        <w:rPr>
          <w:rFonts w:cs="B Zar" w:hint="cs"/>
          <w:color w:val="000000"/>
          <w:sz w:val="36"/>
          <w:szCs w:val="36"/>
          <w:rtl/>
        </w:rPr>
      </w:pPr>
      <w:r>
        <w:rPr>
          <w:rStyle w:val="contenttext"/>
          <w:rFonts w:cs="B Zar" w:hint="cs"/>
          <w:color w:val="000000"/>
          <w:sz w:val="36"/>
          <w:szCs w:val="36"/>
          <w:rtl/>
        </w:rPr>
        <w:t>ص: 22</w:t>
      </w:r>
    </w:p>
    <w:p w:rsidR="00913DA4" w:rsidRDefault="00913DA4">
      <w:pPr>
        <w:pStyle w:val="contentparagraph"/>
        <w:bidi/>
        <w:jc w:val="both"/>
        <w:divId w:val="79520584"/>
        <w:rPr>
          <w:rFonts w:cs="B Zar" w:hint="cs"/>
          <w:color w:val="000000"/>
          <w:sz w:val="36"/>
          <w:szCs w:val="36"/>
          <w:rtl/>
        </w:rPr>
      </w:pPr>
      <w:r>
        <w:rPr>
          <w:rStyle w:val="contenttext"/>
          <w:rFonts w:cs="B Zar" w:hint="cs"/>
          <w:color w:val="000000"/>
          <w:sz w:val="36"/>
          <w:szCs w:val="36"/>
          <w:rtl/>
        </w:rPr>
        <w:t>مردی زال و رستم افسانه ، تیغش قاطعی است به درجه طالع اعدا رسیده ، و آفتابی است که چون به سمت الراس دشمن برسد ، هنگام زوال خود را دیده ، آئینه روشنی است که عروس حسناء ، ملک چهره خود را جز در صفای آن نتواند دید ، و پاک گوهری است از خاندان «و انزلنا الحدید» ، مهیب پیکری که صفت سطوت آن «فیه باس شدید» ، تیرش سهم الموتی است ، که به حسب تسییر ، به خانه نکبت دشمن انجامید ، وهمائی است تیز پر ، که اجل نامه اعدای دولتش بر پای بسته ، پیکی است تندرو که به رسم سفارت از عالم عدم به احضار مخالفان آمده ، چتر عظمتش بر سر آسمانی است که خورشید در سایه آن ، آستانش ایوانی است که «سبع سموات» نردبان هفت پایه آن ، یکران سبک خیزش تند بادی است که سلیمان زمان بر آن سوار ، آسمانی است که خورشید تابان را بر آن قرار ، آب حسام خون آشامش نظارت بخش ریاض شریعت غرای احمدی ، و تاب سنان آتش فشانش فروغ ملت بیضای محمدی ، سپر حمایتش برناو پیراهل اسلام را جنه الامان ، و جوشن حراستش زمره خاص و عام را پشتیبان ، شیر بیشه جلادت ، مرد میدان سعادت ، گوهر کان خلافت ، و تاجداری یکتا ، در صدف سلطنت و شهریاری ، نسیم گلستان عدل و انصاف ، شعله نیستان جور و اعتساف ، مؤسس قوانین معدلت ، مؤکد قواعد رافت و رحمت ، دارای نیک رای ، و اسکندر ملک آرای ، ظل ظلیل آله و المجاهد فی سبیل الله ، صدر نشین محفل عنایات حضرت</w:t>
      </w:r>
    </w:p>
    <w:p w:rsidR="00913DA4" w:rsidRDefault="00913DA4">
      <w:pPr>
        <w:pStyle w:val="contentparagraph"/>
        <w:bidi/>
        <w:jc w:val="both"/>
        <w:divId w:val="79520584"/>
        <w:rPr>
          <w:rFonts w:cs="B Zar" w:hint="cs"/>
          <w:color w:val="000000"/>
          <w:sz w:val="36"/>
          <w:szCs w:val="36"/>
          <w:rtl/>
        </w:rPr>
      </w:pPr>
      <w:r>
        <w:rPr>
          <w:rStyle w:val="contenttext"/>
          <w:rFonts w:cs="B Zar" w:hint="cs"/>
          <w:color w:val="000000"/>
          <w:sz w:val="36"/>
          <w:szCs w:val="36"/>
          <w:rtl/>
        </w:rPr>
        <w:t>ص: 23</w:t>
      </w:r>
    </w:p>
    <w:p w:rsidR="00913DA4" w:rsidRDefault="00913DA4">
      <w:pPr>
        <w:pStyle w:val="contentparagraph"/>
        <w:bidi/>
        <w:jc w:val="both"/>
        <w:divId w:val="1669821873"/>
        <w:rPr>
          <w:rFonts w:cs="B Zar" w:hint="cs"/>
          <w:color w:val="000000"/>
          <w:sz w:val="36"/>
          <w:szCs w:val="36"/>
          <w:rtl/>
        </w:rPr>
      </w:pPr>
      <w:r>
        <w:rPr>
          <w:rStyle w:val="contenttext"/>
          <w:rFonts w:cs="B Zar" w:hint="cs"/>
          <w:color w:val="000000"/>
          <w:sz w:val="36"/>
          <w:szCs w:val="36"/>
          <w:rtl/>
        </w:rPr>
        <w:t xml:space="preserve">آفریدگار ، السلطان ابن السلطان ، و الخاقان ابن الخاقان ، السلطان «فتحعلیشاه» قاجار ، لازالت اطناب دولته الی یوم القیام ممدوده ، و ثغور الاسلام بسیف حراسته مسدوده . </w:t>
      </w:r>
    </w:p>
    <w:p w:rsidR="00913DA4" w:rsidRDefault="00913DA4">
      <w:pPr>
        <w:pStyle w:val="contentparagraph"/>
        <w:bidi/>
        <w:jc w:val="both"/>
        <w:divId w:val="1669821873"/>
        <w:rPr>
          <w:rFonts w:cs="B Zar" w:hint="cs"/>
          <w:color w:val="000000"/>
          <w:sz w:val="36"/>
          <w:szCs w:val="36"/>
          <w:rtl/>
        </w:rPr>
      </w:pPr>
      <w:r>
        <w:rPr>
          <w:rStyle w:val="contenttext"/>
          <w:rFonts w:cs="B Zar" w:hint="cs"/>
          <w:color w:val="000000"/>
          <w:sz w:val="36"/>
          <w:szCs w:val="36"/>
          <w:rtl/>
        </w:rPr>
        <w:t xml:space="preserve">جهانش به کام و فلک یار باد*** جهان آفرینش نگهدار باد </w:t>
      </w:r>
    </w:p>
    <w:p w:rsidR="00913DA4" w:rsidRDefault="00913DA4">
      <w:pPr>
        <w:pStyle w:val="contentparagraph"/>
        <w:bidi/>
        <w:jc w:val="both"/>
        <w:divId w:val="1669821873"/>
        <w:rPr>
          <w:rFonts w:cs="B Zar" w:hint="cs"/>
          <w:color w:val="000000"/>
          <w:sz w:val="36"/>
          <w:szCs w:val="36"/>
          <w:rtl/>
        </w:rPr>
      </w:pPr>
      <w:r>
        <w:rPr>
          <w:rStyle w:val="contenttext"/>
          <w:rFonts w:cs="B Zar" w:hint="cs"/>
          <w:color w:val="000000"/>
          <w:sz w:val="36"/>
          <w:szCs w:val="36"/>
          <w:rtl/>
        </w:rPr>
        <w:t xml:space="preserve">غم از گردش روزگارش مباد*** وزاندیشه بر دل غبارش مباد </w:t>
      </w:r>
    </w:p>
    <w:p w:rsidR="00913DA4" w:rsidRDefault="00913DA4">
      <w:pPr>
        <w:pStyle w:val="contentparagraph"/>
        <w:bidi/>
        <w:jc w:val="both"/>
        <w:divId w:val="1669821873"/>
        <w:rPr>
          <w:rFonts w:cs="B Zar" w:hint="cs"/>
          <w:color w:val="000000"/>
          <w:sz w:val="36"/>
          <w:szCs w:val="36"/>
          <w:rtl/>
        </w:rPr>
      </w:pPr>
      <w:r>
        <w:rPr>
          <w:rStyle w:val="contenttext"/>
          <w:rFonts w:cs="B Zar" w:hint="cs"/>
          <w:color w:val="000000"/>
          <w:sz w:val="36"/>
          <w:szCs w:val="36"/>
          <w:rtl/>
        </w:rPr>
        <w:t xml:space="preserve">دل و کشورش جمع و معمور باد*** زملکش پراکندگی دور باد </w:t>
      </w:r>
    </w:p>
    <w:p w:rsidR="00913DA4" w:rsidRDefault="00913DA4">
      <w:pPr>
        <w:pStyle w:val="contentparagraph"/>
        <w:bidi/>
        <w:jc w:val="both"/>
        <w:divId w:val="1669821873"/>
        <w:rPr>
          <w:rFonts w:cs="B Zar" w:hint="cs"/>
          <w:color w:val="000000"/>
          <w:sz w:val="36"/>
          <w:szCs w:val="36"/>
          <w:rtl/>
        </w:rPr>
      </w:pPr>
      <w:r>
        <w:rPr>
          <w:rStyle w:val="contenttext"/>
          <w:rFonts w:cs="B Zar" w:hint="cs"/>
          <w:color w:val="000000"/>
          <w:sz w:val="36"/>
          <w:szCs w:val="36"/>
          <w:rtl/>
        </w:rPr>
        <w:t>که آفتاب خاطر همایونش از بدو طلوع صبح این دولت عظمی ، بر ساحت ترویج شریعت غرا پرتو افکن است . و از رای سعادت مشحونش از حین ظهور نور این سلطنت کبری ، معالم دین مبین و منهاج شرع متین واضح و روشن است . بر صعود کافه انام بر معراج سعادت مصروف ، و عنان عزیمت قضا مشیتش به جانب سلوک خاص و عام بر محجه البیضای طریقه عبودیت معطوف ، دست تربیتش را در تقویت ملت بیضا ، یدبیضایی است باهر ، و انفاس عیسوی آیتش را در احیای علوم ، معجزی است ظاهر ، روزگار فرخنده آثارش مرکافه رعایا را جامع سعادات ، دوران سعادت توامانش مرقاطبه برایا را حاوی فنون کمالات ، جهات صوری و معنوی را با هم قرین نموده ، کشور سعادت جاودان را چون اقالیم جهان مسخر ساخته ، و ممالک دل و جان را از لوث فرنگیان رذایل صفات ، پاک نموده ، دیار مکارم اخلاق را چون ممالک آفاق در قبضه تصرف درآورده ، از میامن التفات آن کشور گشای عالم ، صورت و معنی ساخته ، مقاصد علم اخلاق ، که بقیه جنود جهاد اکبر را متکفل است ، محل عساکر انظار طالبان علوم دین ، و عرصه مباحث این</w:t>
      </w:r>
    </w:p>
    <w:p w:rsidR="00913DA4" w:rsidRDefault="00913DA4">
      <w:pPr>
        <w:pStyle w:val="contentparagraph"/>
        <w:bidi/>
        <w:jc w:val="both"/>
        <w:divId w:val="1669821873"/>
        <w:rPr>
          <w:rFonts w:cs="B Zar" w:hint="cs"/>
          <w:color w:val="000000"/>
          <w:sz w:val="36"/>
          <w:szCs w:val="36"/>
          <w:rtl/>
        </w:rPr>
      </w:pPr>
      <w:r>
        <w:rPr>
          <w:rStyle w:val="contenttext"/>
          <w:rFonts w:cs="B Zar" w:hint="cs"/>
          <w:color w:val="000000"/>
          <w:sz w:val="36"/>
          <w:szCs w:val="36"/>
          <w:rtl/>
        </w:rPr>
        <w:t>ص: 24</w:t>
      </w:r>
    </w:p>
    <w:p w:rsidR="00913DA4" w:rsidRDefault="00913DA4">
      <w:pPr>
        <w:pStyle w:val="contentparagraph"/>
        <w:bidi/>
        <w:jc w:val="both"/>
        <w:divId w:val="589893917"/>
        <w:rPr>
          <w:rFonts w:cs="B Zar" w:hint="cs"/>
          <w:color w:val="000000"/>
          <w:sz w:val="36"/>
          <w:szCs w:val="36"/>
          <w:rtl/>
        </w:rPr>
      </w:pPr>
      <w:r>
        <w:rPr>
          <w:rStyle w:val="contenttext"/>
          <w:rFonts w:cs="B Zar" w:hint="cs"/>
          <w:color w:val="000000"/>
          <w:sz w:val="36"/>
          <w:szCs w:val="36"/>
          <w:rtl/>
        </w:rPr>
        <w:t>فن شریف ، که تسویه صفوف مجاهده نفس اماره رامشتمل است ، مضمار فوارس افکار سالکان راه یقین گردید . و مدارس مهجوره آن رارونقی تازه ، و معالم متروکه آن را رواجی بی اندازه به هم رسید . و چون لطف عمیمش مقتضی تعمیم این نعمت عظمی نسبت به کافه انام ، و خلق کریمش مستلزم نشر این سعادت کبری بین الخاص و العام بود ، کتاب مذکور که از جمله کتب مصنفه در این فن ، مقبول طبع اشرف خاقانی ، و منظور نظر عنایت گستر سلطانی شده ، به زبان عربی تعبیر ، و ارباب ایمان و اصحاب ایقان فارسی زبانان را از مواید فواید آن بهره حاصل نبود ، لهذااز مصدر عزت و اجلال ، و محفل حشمت و اقبال ، اشاره لازم البشاره به این دعا گوی دولت مصون از زوال ، صادر گردید که : خلاصه مطالب و جل مقاصد آن را به سیاق فارسی به عبارتی واضح بیان نماید که عموم ناس از فراید فواید آن نفع توانند یافت . بنابرین با وجود عدم بضاعت ، و قلت استطاعت ، و تفرق بال ، و تکسر احوال ، بعداز استعانت از حضرت رب الارباب و استمداد از ارواح مقدسه ائمه اطیاب ، شروع در تالیف این کتاب شد . امید که مقبول طبع اشرف گردیده ، و کافه انام از فواید آن بهره یاب ، و ثوابش به روزگار فرخنده آثار پادشاهی عاید گردد . و آن را مسمی نمود به «معراج السعاده» و آن مشتمل است بر پنج باب : باب اول : مقدمات نافعه باب دوم : قوای نفس انسانی و اخلاق ذمیمه باب سوم</w:t>
      </w:r>
    </w:p>
    <w:p w:rsidR="00913DA4" w:rsidRDefault="00913DA4">
      <w:pPr>
        <w:pStyle w:val="contentparagraph"/>
        <w:bidi/>
        <w:jc w:val="both"/>
        <w:divId w:val="589893917"/>
        <w:rPr>
          <w:rFonts w:cs="B Zar" w:hint="cs"/>
          <w:color w:val="000000"/>
          <w:sz w:val="36"/>
          <w:szCs w:val="36"/>
          <w:rtl/>
        </w:rPr>
      </w:pPr>
      <w:r>
        <w:rPr>
          <w:rStyle w:val="contenttext"/>
          <w:rFonts w:cs="B Zar" w:hint="cs"/>
          <w:color w:val="000000"/>
          <w:sz w:val="36"/>
          <w:szCs w:val="36"/>
          <w:rtl/>
        </w:rPr>
        <w:t>ص: 25</w:t>
      </w:r>
    </w:p>
    <w:p w:rsidR="00913DA4" w:rsidRDefault="00913DA4">
      <w:pPr>
        <w:pStyle w:val="contentparagraph"/>
        <w:bidi/>
        <w:jc w:val="both"/>
        <w:divId w:val="1424034254"/>
        <w:rPr>
          <w:rFonts w:cs="B Zar" w:hint="cs"/>
          <w:color w:val="000000"/>
          <w:sz w:val="36"/>
          <w:szCs w:val="36"/>
          <w:rtl/>
        </w:rPr>
      </w:pPr>
      <w:r>
        <w:rPr>
          <w:rStyle w:val="contenttext"/>
          <w:rFonts w:cs="B Zar" w:hint="cs"/>
          <w:color w:val="000000"/>
          <w:sz w:val="36"/>
          <w:szCs w:val="36"/>
          <w:rtl/>
        </w:rPr>
        <w:t xml:space="preserve">: محافظت اخلاق حمیده از انحراف و . . . باب چهارم : فضائل اخلاق حسنه و کیفیت اکتساب آنها باب پنجم : اسرار و آداب عبادات </w:t>
      </w:r>
    </w:p>
    <w:p w:rsidR="00913DA4" w:rsidRDefault="00913DA4">
      <w:pPr>
        <w:pStyle w:val="Heading2"/>
        <w:shd w:val="clear" w:color="auto" w:fill="FFFFFF"/>
        <w:bidi/>
        <w:jc w:val="both"/>
        <w:divId w:val="294532479"/>
        <w:rPr>
          <w:rFonts w:eastAsia="Times New Roman" w:cs="B Titr" w:hint="cs"/>
          <w:b w:val="0"/>
          <w:bCs w:val="0"/>
          <w:color w:val="008000"/>
          <w:sz w:val="32"/>
          <w:szCs w:val="32"/>
          <w:rtl/>
        </w:rPr>
      </w:pPr>
      <w:r>
        <w:rPr>
          <w:rFonts w:eastAsia="Times New Roman" w:cs="B Titr" w:hint="cs"/>
          <w:b w:val="0"/>
          <w:bCs w:val="0"/>
          <w:color w:val="008000"/>
          <w:sz w:val="32"/>
          <w:szCs w:val="32"/>
          <w:rtl/>
        </w:rPr>
        <w:t xml:space="preserve">باب اول : در بیان بعضی مقدمات نافعه ، از بیان حالات نفس و منفعت فضایل اخلاق و مضرت رذایل آن </w:t>
      </w:r>
    </w:p>
    <w:p w:rsidR="00913DA4" w:rsidRDefault="00913DA4">
      <w:pPr>
        <w:pStyle w:val="Heading3"/>
        <w:shd w:val="clear" w:color="auto" w:fill="FFFFFF"/>
        <w:bidi/>
        <w:jc w:val="both"/>
        <w:divId w:val="2035885756"/>
        <w:rPr>
          <w:rFonts w:eastAsia="Times New Roman" w:cs="B Titr" w:hint="cs"/>
          <w:b w:val="0"/>
          <w:bCs w:val="0"/>
          <w:color w:val="FF0080"/>
          <w:sz w:val="30"/>
          <w:szCs w:val="30"/>
          <w:rtl/>
        </w:rPr>
      </w:pPr>
      <w:r>
        <w:rPr>
          <w:rFonts w:eastAsia="Times New Roman" w:cs="B Titr" w:hint="cs"/>
          <w:b w:val="0"/>
          <w:bCs w:val="0"/>
          <w:color w:val="FF0080"/>
          <w:sz w:val="30"/>
          <w:szCs w:val="30"/>
          <w:rtl/>
        </w:rPr>
        <w:t>فصل اول : شناختن نفس مقدمه شناختن خدا</w:t>
      </w:r>
    </w:p>
    <w:p w:rsidR="00913DA4" w:rsidRDefault="00913DA4">
      <w:pPr>
        <w:pStyle w:val="Heading4"/>
        <w:shd w:val="clear" w:color="auto" w:fill="FFFFFF"/>
        <w:bidi/>
        <w:jc w:val="both"/>
        <w:divId w:val="324554599"/>
        <w:rPr>
          <w:rFonts w:eastAsia="Times New Roman" w:cs="B Titr" w:hint="cs"/>
          <w:b w:val="0"/>
          <w:bCs w:val="0"/>
          <w:color w:val="0080C0"/>
          <w:sz w:val="29"/>
          <w:szCs w:val="29"/>
          <w:rtl/>
        </w:rPr>
      </w:pPr>
      <w:r>
        <w:rPr>
          <w:rFonts w:eastAsia="Times New Roman" w:cs="B Titr" w:hint="cs"/>
          <w:b w:val="0"/>
          <w:bCs w:val="0"/>
          <w:color w:val="0080C0"/>
          <w:sz w:val="29"/>
          <w:szCs w:val="29"/>
          <w:rtl/>
        </w:rPr>
        <w:t>شناختن نفس مقدمه شناختن خدا</w:t>
      </w:r>
    </w:p>
    <w:p w:rsidR="00913DA4" w:rsidRDefault="00913DA4">
      <w:pPr>
        <w:pStyle w:val="contentparagraph"/>
        <w:bidi/>
        <w:jc w:val="both"/>
        <w:divId w:val="324554599"/>
        <w:rPr>
          <w:rFonts w:cs="B Zar" w:hint="cs"/>
          <w:color w:val="000000"/>
          <w:sz w:val="36"/>
          <w:szCs w:val="36"/>
          <w:rtl/>
        </w:rPr>
      </w:pPr>
      <w:r>
        <w:rPr>
          <w:rStyle w:val="contenttext"/>
          <w:rFonts w:cs="B Zar" w:hint="cs"/>
          <w:color w:val="000000"/>
          <w:sz w:val="36"/>
          <w:szCs w:val="36"/>
          <w:rtl/>
        </w:rPr>
        <w:t xml:space="preserve">بدان که کلید سعادت دو جهانی ، شناختن نفس خویشتن است ، زیرا که شناختن آدمی خویش را اعانت بر شناختن آفریدگار خود می نماید . چنانکه حق - تعالی - می فرماید : «سنریهم آیاتنا فی الافاق و فی انفسهم حتی یتبین لهم انه الحق» </w:t>
      </w:r>
    </w:p>
    <w:p w:rsidR="00913DA4" w:rsidRDefault="00913DA4">
      <w:pPr>
        <w:pStyle w:val="contentparagraph"/>
        <w:bidi/>
        <w:jc w:val="both"/>
        <w:divId w:val="324554599"/>
        <w:rPr>
          <w:rFonts w:cs="B Zar" w:hint="cs"/>
          <w:color w:val="000000"/>
          <w:sz w:val="36"/>
          <w:szCs w:val="36"/>
          <w:rtl/>
        </w:rPr>
      </w:pPr>
      <w:r>
        <w:rPr>
          <w:rStyle w:val="contenttext"/>
          <w:rFonts w:cs="B Zar" w:hint="cs"/>
          <w:color w:val="000000"/>
          <w:sz w:val="36"/>
          <w:szCs w:val="36"/>
          <w:rtl/>
        </w:rPr>
        <w:t xml:space="preserve">یعنی : «زود باشد که بنمائیم به ایشان آثار قدرت کامله خود را در عالم و در نفسهای ایشان ، تا معلوم شودایشان را که اوست پروردگار حق ثابت» . </w:t>
      </w:r>
      <w:hyperlink w:anchor="content_note_26_1" w:tooltip="1. فصلت (سوره 41) ، آیه 5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324554599"/>
        <w:rPr>
          <w:rFonts w:cs="B Zar" w:hint="cs"/>
          <w:color w:val="000000"/>
          <w:sz w:val="36"/>
          <w:szCs w:val="36"/>
          <w:rtl/>
        </w:rPr>
      </w:pPr>
      <w:r>
        <w:rPr>
          <w:rStyle w:val="contenttext"/>
          <w:rFonts w:cs="B Zar" w:hint="cs"/>
          <w:color w:val="000000"/>
          <w:sz w:val="36"/>
          <w:szCs w:val="36"/>
          <w:rtl/>
        </w:rPr>
        <w:t xml:space="preserve">و از حضرت رسول - صلی الله علیه و آله و سلم - منقول است که : «من عرف نفسه فقدعرف ربه» یعنی : «هر که بشناسد نفس خود را پس به تحقیق که بشناسد پروردگار خودرا» . </w:t>
      </w:r>
      <w:hyperlink w:anchor="content_note_26_2" w:tooltip="2. بحار الانوار ، ج 2 ، ص 32 ، ح 23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324554599"/>
        <w:rPr>
          <w:rFonts w:cs="B Zar" w:hint="cs"/>
          <w:color w:val="000000"/>
          <w:sz w:val="36"/>
          <w:szCs w:val="36"/>
          <w:rtl/>
        </w:rPr>
      </w:pPr>
      <w:r>
        <w:rPr>
          <w:rStyle w:val="contenttext"/>
          <w:rFonts w:cs="B Zar" w:hint="cs"/>
          <w:color w:val="000000"/>
          <w:sz w:val="36"/>
          <w:szCs w:val="36"/>
          <w:rtl/>
        </w:rPr>
        <w:t xml:space="preserve">و خود این ظاهر و روشن است که : هر که خود را نتواند بشناسد به شناخت دیگری چون تواند رسید ، زیرا که هیچ چیز به تو نزدیک تر از تو نیست ، چون خود را نشناسی دیگری را چون شناسی ؟ </w:t>
      </w:r>
    </w:p>
    <w:p w:rsidR="00913DA4" w:rsidRDefault="00913DA4">
      <w:pPr>
        <w:pStyle w:val="contentparagraph"/>
        <w:bidi/>
        <w:jc w:val="both"/>
        <w:divId w:val="324554599"/>
        <w:rPr>
          <w:rFonts w:cs="B Zar" w:hint="cs"/>
          <w:color w:val="000000"/>
          <w:sz w:val="36"/>
          <w:szCs w:val="36"/>
          <w:rtl/>
        </w:rPr>
      </w:pPr>
      <w:r>
        <w:rPr>
          <w:rStyle w:val="contenttext"/>
          <w:rFonts w:cs="B Zar" w:hint="cs"/>
          <w:color w:val="000000"/>
          <w:sz w:val="36"/>
          <w:szCs w:val="36"/>
          <w:rtl/>
        </w:rPr>
        <w:t xml:space="preserve">تو که در علم خود زبون </w:t>
      </w:r>
      <w:hyperlink w:anchor="content_note_26_3" w:tooltip="3. ناتوان ، عاجز ." w:history="1">
        <w:r>
          <w:rPr>
            <w:rStyle w:val="Hyperlink"/>
            <w:rFonts w:cs="B Zar" w:hint="cs"/>
            <w:sz w:val="36"/>
            <w:szCs w:val="36"/>
            <w:rtl/>
          </w:rPr>
          <w:t>(3)</w:t>
        </w:r>
      </w:hyperlink>
      <w:r>
        <w:rPr>
          <w:rStyle w:val="contenttext"/>
          <w:rFonts w:cs="B Zar" w:hint="cs"/>
          <w:color w:val="000000"/>
          <w:sz w:val="36"/>
          <w:szCs w:val="36"/>
          <w:rtl/>
        </w:rPr>
        <w:t xml:space="preserve"> باشی*** عارف کردگار چون باشی </w:t>
      </w:r>
    </w:p>
    <w:p w:rsidR="00913DA4" w:rsidRDefault="00913DA4">
      <w:pPr>
        <w:pStyle w:val="Heading4"/>
        <w:shd w:val="clear" w:color="auto" w:fill="FFFFFF"/>
        <w:bidi/>
        <w:jc w:val="both"/>
        <w:divId w:val="105697743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تاثیر شناختن نفس در تهذیب اخلاق </w:t>
      </w:r>
    </w:p>
    <w:p w:rsidR="00913DA4" w:rsidRDefault="00913DA4">
      <w:pPr>
        <w:pStyle w:val="contentparagraph"/>
        <w:bidi/>
        <w:jc w:val="both"/>
        <w:divId w:val="1056977436"/>
        <w:rPr>
          <w:rFonts w:cs="B Zar" w:hint="cs"/>
          <w:color w:val="000000"/>
          <w:sz w:val="36"/>
          <w:szCs w:val="36"/>
          <w:rtl/>
        </w:rPr>
      </w:pPr>
      <w:r>
        <w:rPr>
          <w:rStyle w:val="contenttext"/>
          <w:rFonts w:cs="B Zar" w:hint="cs"/>
          <w:color w:val="000000"/>
          <w:sz w:val="36"/>
          <w:szCs w:val="36"/>
          <w:rtl/>
        </w:rPr>
        <w:t xml:space="preserve">و نیز شناختن خود ، موجب شوق به تحصیل کمالات و تهذیب اخلاق و باعث سعی در دفع «رذائل» </w:t>
      </w:r>
      <w:hyperlink w:anchor="content_note_26_4" w:tooltip="4. جمع رذیله ، و به معنی فرومایگی ، پستی و ضد فضیلت است ." w:history="1">
        <w:r>
          <w:rPr>
            <w:rStyle w:val="Hyperlink"/>
            <w:rFonts w:cs="B Zar" w:hint="cs"/>
            <w:sz w:val="36"/>
            <w:szCs w:val="36"/>
            <w:rtl/>
          </w:rPr>
          <w:t>(4)</w:t>
        </w:r>
      </w:hyperlink>
      <w:r>
        <w:rPr>
          <w:rStyle w:val="contenttext"/>
          <w:rFonts w:cs="B Zar" w:hint="cs"/>
          <w:color w:val="000000"/>
          <w:sz w:val="36"/>
          <w:szCs w:val="36"/>
          <w:rtl/>
        </w:rPr>
        <w:t xml:space="preserve"> می گردد ، زیرا که آدمی بعد از آنکه حقیقت خود را شناخت ودانست که : حقیقت او «جوهری» </w:t>
      </w:r>
      <w:hyperlink w:anchor="content_note_26_5" w:tooltip="5. معرب گوهر است ، یعنی چیز گران قیمت و با ارزش . و در فلسفه ، لفظ «جوهر» ، بر عقول و نفوس مجرده نیز اطلاق می شود . فرهنگ معارف اسلامی ، ج 1 ، ص 658 ." w:history="1">
        <w:r>
          <w:rPr>
            <w:rStyle w:val="Hyperlink"/>
            <w:rFonts w:cs="B Zar" w:hint="cs"/>
            <w:sz w:val="36"/>
            <w:szCs w:val="36"/>
            <w:rtl/>
          </w:rPr>
          <w:t>(5)</w:t>
        </w:r>
      </w:hyperlink>
      <w:r>
        <w:rPr>
          <w:rStyle w:val="contenttext"/>
          <w:rFonts w:cs="B Zar" w:hint="cs"/>
          <w:color w:val="000000"/>
          <w:sz w:val="36"/>
          <w:szCs w:val="36"/>
          <w:rtl/>
        </w:rPr>
        <w:t xml:space="preserve"> است از «عالم ملکوت» ، </w:t>
      </w:r>
      <w:hyperlink w:anchor="content_note_26_6" w:tooltip="6. عالم فرشتگان ، عالم عقول و نفوس مجرده که مافوق عالم ناسوت و ماده است" w:history="1">
        <w:r>
          <w:rPr>
            <w:rStyle w:val="Hyperlink"/>
            <w:rFonts w:cs="B Zar" w:hint="cs"/>
            <w:sz w:val="36"/>
            <w:szCs w:val="36"/>
            <w:rtl/>
          </w:rPr>
          <w:t>(6)</w:t>
        </w:r>
      </w:hyperlink>
      <w:r>
        <w:rPr>
          <w:rStyle w:val="contenttext"/>
          <w:rFonts w:cs="B Zar" w:hint="cs"/>
          <w:color w:val="000000"/>
          <w:sz w:val="36"/>
          <w:szCs w:val="36"/>
          <w:rtl/>
        </w:rPr>
        <w:t xml:space="preserve"> که به این عالم جسمانی آمده باشد ، که به این فکر افتد که : چنین جوهری شریف را عبث و</w:t>
      </w:r>
    </w:p>
    <w:p w:rsidR="00913DA4" w:rsidRDefault="00913DA4">
      <w:pPr>
        <w:pStyle w:val="contentparagraph"/>
        <w:bidi/>
        <w:jc w:val="both"/>
        <w:divId w:val="1056977436"/>
        <w:rPr>
          <w:rFonts w:cs="B Zar" w:hint="cs"/>
          <w:color w:val="000000"/>
          <w:sz w:val="36"/>
          <w:szCs w:val="36"/>
          <w:rtl/>
        </w:rPr>
      </w:pPr>
      <w:r>
        <w:rPr>
          <w:rStyle w:val="contenttext"/>
          <w:rFonts w:cs="B Zar" w:hint="cs"/>
          <w:color w:val="000000"/>
          <w:sz w:val="36"/>
          <w:szCs w:val="36"/>
          <w:rtl/>
        </w:rPr>
        <w:t>ص: 26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43" style="width:0;height:1.5pt" o:hralign="center" o:hrstd="t" o:hr="t" fillcolor="#a0a0a0" stroked="f"/>
        </w:pict>
      </w:r>
    </w:p>
    <w:p w:rsidR="00913DA4" w:rsidRDefault="00913DA4">
      <w:pPr>
        <w:bidi/>
        <w:jc w:val="both"/>
        <w:divId w:val="1050692391"/>
        <w:rPr>
          <w:rFonts w:eastAsia="Times New Roman" w:cs="B Zar" w:hint="cs"/>
          <w:color w:val="000000"/>
          <w:sz w:val="36"/>
          <w:szCs w:val="36"/>
          <w:rtl/>
        </w:rPr>
      </w:pPr>
      <w:r>
        <w:rPr>
          <w:rFonts w:eastAsia="Times New Roman" w:cs="B Zar" w:hint="cs"/>
          <w:color w:val="000000"/>
          <w:sz w:val="36"/>
          <w:szCs w:val="36"/>
          <w:rtl/>
        </w:rPr>
        <w:t>1- 1. فصلت (سوره 41) ، آیه 53 .</w:t>
      </w:r>
    </w:p>
    <w:p w:rsidR="00913DA4" w:rsidRDefault="00913DA4">
      <w:pPr>
        <w:bidi/>
        <w:jc w:val="both"/>
        <w:divId w:val="1065183262"/>
        <w:rPr>
          <w:rFonts w:eastAsia="Times New Roman" w:cs="B Zar" w:hint="cs"/>
          <w:color w:val="000000"/>
          <w:sz w:val="36"/>
          <w:szCs w:val="36"/>
          <w:rtl/>
        </w:rPr>
      </w:pPr>
      <w:r>
        <w:rPr>
          <w:rFonts w:eastAsia="Times New Roman" w:cs="B Zar" w:hint="cs"/>
          <w:color w:val="000000"/>
          <w:sz w:val="36"/>
          <w:szCs w:val="36"/>
          <w:rtl/>
        </w:rPr>
        <w:t>2- 2. بحار الانوار ، ج 2 ، ص 32 ، ح 23 .</w:t>
      </w:r>
    </w:p>
    <w:p w:rsidR="00913DA4" w:rsidRDefault="00913DA4">
      <w:pPr>
        <w:bidi/>
        <w:jc w:val="both"/>
        <w:divId w:val="1841236447"/>
        <w:rPr>
          <w:rFonts w:eastAsia="Times New Roman" w:cs="B Zar" w:hint="cs"/>
          <w:color w:val="000000"/>
          <w:sz w:val="36"/>
          <w:szCs w:val="36"/>
          <w:rtl/>
        </w:rPr>
      </w:pPr>
      <w:r>
        <w:rPr>
          <w:rFonts w:eastAsia="Times New Roman" w:cs="B Zar" w:hint="cs"/>
          <w:color w:val="000000"/>
          <w:sz w:val="36"/>
          <w:szCs w:val="36"/>
          <w:rtl/>
        </w:rPr>
        <w:t>3- 3. ناتوان ، عاجز .</w:t>
      </w:r>
    </w:p>
    <w:p w:rsidR="00913DA4" w:rsidRDefault="00913DA4">
      <w:pPr>
        <w:bidi/>
        <w:jc w:val="both"/>
        <w:divId w:val="878324804"/>
        <w:rPr>
          <w:rFonts w:eastAsia="Times New Roman" w:cs="B Zar" w:hint="cs"/>
          <w:color w:val="000000"/>
          <w:sz w:val="36"/>
          <w:szCs w:val="36"/>
          <w:rtl/>
        </w:rPr>
      </w:pPr>
      <w:r>
        <w:rPr>
          <w:rFonts w:eastAsia="Times New Roman" w:cs="B Zar" w:hint="cs"/>
          <w:color w:val="000000"/>
          <w:sz w:val="36"/>
          <w:szCs w:val="36"/>
          <w:rtl/>
        </w:rPr>
        <w:t>4- 4. جمع رذیله ، و به معنی فرومایگی ، پستی و ضد فضیلت است .</w:t>
      </w:r>
    </w:p>
    <w:p w:rsidR="00913DA4" w:rsidRDefault="00913DA4">
      <w:pPr>
        <w:bidi/>
        <w:jc w:val="both"/>
        <w:divId w:val="1117992758"/>
        <w:rPr>
          <w:rFonts w:eastAsia="Times New Roman" w:cs="B Zar" w:hint="cs"/>
          <w:color w:val="000000"/>
          <w:sz w:val="36"/>
          <w:szCs w:val="36"/>
          <w:rtl/>
        </w:rPr>
      </w:pPr>
      <w:r>
        <w:rPr>
          <w:rFonts w:eastAsia="Times New Roman" w:cs="B Zar" w:hint="cs"/>
          <w:color w:val="000000"/>
          <w:sz w:val="36"/>
          <w:szCs w:val="36"/>
          <w:rtl/>
        </w:rPr>
        <w:t>5- 5. معرب گوهر است ، یعنی چیز گران قیمت و با ارزش . و در فلسفه ، لفظ «جوهر» ، بر عقول و نفوس مجرده نیز اطلاق می شود . فرهنگ معارف اسلامی ، ج 1 ، ص 658 .</w:t>
      </w:r>
    </w:p>
    <w:p w:rsidR="00913DA4" w:rsidRDefault="00913DA4">
      <w:pPr>
        <w:bidi/>
        <w:jc w:val="both"/>
        <w:divId w:val="466708507"/>
        <w:rPr>
          <w:rFonts w:eastAsia="Times New Roman" w:cs="B Zar" w:hint="cs"/>
          <w:color w:val="000000"/>
          <w:sz w:val="36"/>
          <w:szCs w:val="36"/>
          <w:rtl/>
        </w:rPr>
      </w:pPr>
      <w:r>
        <w:rPr>
          <w:rFonts w:eastAsia="Times New Roman" w:cs="B Zar" w:hint="cs"/>
          <w:color w:val="000000"/>
          <w:sz w:val="36"/>
          <w:szCs w:val="36"/>
          <w:rtl/>
        </w:rPr>
        <w:t>6- 6. عالم فرشتگان ، عالم عقول و نفوس مجرده که مافوق عالم ناسوت و ماده است</w:t>
      </w:r>
    </w:p>
    <w:p w:rsidR="00913DA4" w:rsidRDefault="00913DA4">
      <w:pPr>
        <w:pStyle w:val="contentparagraph"/>
        <w:bidi/>
        <w:jc w:val="both"/>
        <w:divId w:val="2133984868"/>
        <w:rPr>
          <w:rFonts w:cs="B Zar" w:hint="cs"/>
          <w:color w:val="000000"/>
          <w:sz w:val="36"/>
          <w:szCs w:val="36"/>
          <w:rtl/>
        </w:rPr>
      </w:pPr>
      <w:r>
        <w:rPr>
          <w:rStyle w:val="contenttext"/>
          <w:rFonts w:cs="B Zar" w:hint="cs"/>
          <w:color w:val="000000"/>
          <w:sz w:val="36"/>
          <w:szCs w:val="36"/>
          <w:rtl/>
        </w:rPr>
        <w:t xml:space="preserve">بی فایده به این عالم نفرستاده اند ، واین گوهر قیمتی را به بازیچه در صندوقچه بدن ننهاده اند ، و بدین سبب در صدد تحصیل فوائد تعلق نفس به بدن بر می آید ، و خود را به تدریج به سر منزل شریفی که باید می رساند . </w:t>
      </w:r>
    </w:p>
    <w:p w:rsidR="00913DA4" w:rsidRDefault="00913DA4">
      <w:pPr>
        <w:pStyle w:val="contentparagraph"/>
        <w:bidi/>
        <w:jc w:val="both"/>
        <w:divId w:val="2133984868"/>
        <w:rPr>
          <w:rFonts w:cs="B Zar" w:hint="cs"/>
          <w:color w:val="000000"/>
          <w:sz w:val="36"/>
          <w:szCs w:val="36"/>
          <w:rtl/>
        </w:rPr>
      </w:pPr>
      <w:r>
        <w:rPr>
          <w:rStyle w:val="contenttext"/>
          <w:rFonts w:cs="B Zar" w:hint="cs"/>
          <w:color w:val="000000"/>
          <w:sz w:val="36"/>
          <w:szCs w:val="36"/>
          <w:rtl/>
        </w:rPr>
        <w:t xml:space="preserve">و گاه است که گوئی : من خود را شناخته ام ، و به حقیقت خود رسیده ام . زنهار زنهار ، که این نیست مگر از بی خبری و بی خردی . عزیز من چنین شناختن را کلید سعادت نشاید ، و این شناسائی ترا به جائی نرساند ، که سایر حیوانات نیز با تو در این شناختن شریک اند ، و آنها نیز خود را چنین شناسند . زیرا که : تو از ظاهر خود نشناسی مگر سر وروی و دست و پای و چشم و گوش و پوست و گوشت ، و از باطن خود ندانی مگر این قدر که چون گرسنه شوی غذا طلبی ، و چون بر کسی خشمناک شوی در صدد انتقام برآئی ، و چون شهوت بر تو غلبه کند مقاربت خواهش نمائی و امثال اینها ، و همه حیوانات با تو در اینها برابرند . </w:t>
      </w:r>
    </w:p>
    <w:p w:rsidR="00913DA4" w:rsidRDefault="00913DA4">
      <w:pPr>
        <w:pStyle w:val="contentparagraph"/>
        <w:bidi/>
        <w:jc w:val="both"/>
        <w:divId w:val="2133984868"/>
        <w:rPr>
          <w:rFonts w:cs="B Zar" w:hint="cs"/>
          <w:color w:val="000000"/>
          <w:sz w:val="36"/>
          <w:szCs w:val="36"/>
          <w:rtl/>
        </w:rPr>
      </w:pPr>
      <w:r>
        <w:rPr>
          <w:rStyle w:val="contenttext"/>
          <w:rFonts w:cs="B Zar" w:hint="cs"/>
          <w:color w:val="000000"/>
          <w:sz w:val="36"/>
          <w:szCs w:val="36"/>
          <w:rtl/>
        </w:rPr>
        <w:t xml:space="preserve">پس هرگاه حقیقت تو همین باشد از چه راه بر «سباع» </w:t>
      </w:r>
      <w:hyperlink w:anchor="content_note_27_1" w:tooltip="7. جمع «سبع» است یعنی حیوانات درنده ." w:history="1">
        <w:r>
          <w:rPr>
            <w:rStyle w:val="Hyperlink"/>
            <w:rFonts w:cs="B Zar" w:hint="cs"/>
            <w:sz w:val="36"/>
            <w:szCs w:val="36"/>
            <w:rtl/>
          </w:rPr>
          <w:t>(1)</w:t>
        </w:r>
      </w:hyperlink>
      <w:r>
        <w:rPr>
          <w:rStyle w:val="contenttext"/>
          <w:rFonts w:cs="B Zar" w:hint="cs"/>
          <w:color w:val="000000"/>
          <w:sz w:val="36"/>
          <w:szCs w:val="36"/>
          <w:rtl/>
        </w:rPr>
        <w:t xml:space="preserve"> و «بهائم» </w:t>
      </w:r>
      <w:hyperlink w:anchor="content_note_27_2" w:tooltip="8. چهارپایان و هر حیوانی غیر از درندگان است ." w:history="1">
        <w:r>
          <w:rPr>
            <w:rStyle w:val="Hyperlink"/>
            <w:rFonts w:cs="B Zar" w:hint="cs"/>
            <w:sz w:val="36"/>
            <w:szCs w:val="36"/>
            <w:rtl/>
          </w:rPr>
          <w:t>(2)</w:t>
        </w:r>
      </w:hyperlink>
      <w:r>
        <w:rPr>
          <w:rStyle w:val="contenttext"/>
          <w:rFonts w:cs="B Zar" w:hint="cs"/>
          <w:color w:val="000000"/>
          <w:sz w:val="36"/>
          <w:szCs w:val="36"/>
          <w:rtl/>
        </w:rPr>
        <w:t xml:space="preserve"> ، مفاخرت می کنی ؟ و به چه سبب خود را نیز از آنها بهتر می دانی ؟ و اگر تو همین باشی به چه سبب خداوند عالم ترا بر سایر مخلوقات ترجیح داده و فرموده : </w:t>
      </w:r>
    </w:p>
    <w:p w:rsidR="00913DA4" w:rsidRDefault="00913DA4">
      <w:pPr>
        <w:pStyle w:val="contentparagraph"/>
        <w:bidi/>
        <w:jc w:val="both"/>
        <w:divId w:val="2133984868"/>
        <w:rPr>
          <w:rFonts w:cs="B Zar" w:hint="cs"/>
          <w:color w:val="000000"/>
          <w:sz w:val="36"/>
          <w:szCs w:val="36"/>
          <w:rtl/>
        </w:rPr>
      </w:pPr>
      <w:r>
        <w:rPr>
          <w:rStyle w:val="contenttext"/>
          <w:rFonts w:cs="B Zar" w:hint="cs"/>
          <w:color w:val="000000"/>
          <w:sz w:val="36"/>
          <w:szCs w:val="36"/>
          <w:rtl/>
        </w:rPr>
        <w:t xml:space="preserve">«و فضلناهم علی کثیر ممن خلقنا تفضیلا» </w:t>
      </w:r>
    </w:p>
    <w:p w:rsidR="00913DA4" w:rsidRDefault="00913DA4">
      <w:pPr>
        <w:pStyle w:val="contentparagraph"/>
        <w:bidi/>
        <w:jc w:val="both"/>
        <w:divId w:val="2133984868"/>
        <w:rPr>
          <w:rFonts w:cs="B Zar" w:hint="cs"/>
          <w:color w:val="000000"/>
          <w:sz w:val="36"/>
          <w:szCs w:val="36"/>
          <w:rtl/>
        </w:rPr>
      </w:pPr>
      <w:r>
        <w:rPr>
          <w:rStyle w:val="contenttext"/>
          <w:rFonts w:cs="B Zar" w:hint="cs"/>
          <w:color w:val="000000"/>
          <w:sz w:val="36"/>
          <w:szCs w:val="36"/>
          <w:rtl/>
        </w:rPr>
        <w:t xml:space="preserve">یعنی : «ما تفضیل دادیم فرزندان آدم را بر بسیاری از مخلوقات خود» </w:t>
      </w:r>
      <w:hyperlink w:anchor="content_note_27_3" w:tooltip="9. اسراء ، (سوره 17) ، آیه 70 ." w:history="1">
        <w:r>
          <w:rPr>
            <w:rStyle w:val="Hyperlink"/>
            <w:rFonts w:cs="B Zar" w:hint="cs"/>
            <w:sz w:val="36"/>
            <w:szCs w:val="36"/>
            <w:rtl/>
          </w:rPr>
          <w:t>(3)</w:t>
        </w:r>
      </w:hyperlink>
      <w:r>
        <w:rPr>
          <w:rStyle w:val="contenttext"/>
          <w:rFonts w:cs="B Zar" w:hint="cs"/>
          <w:color w:val="000000"/>
          <w:sz w:val="36"/>
          <w:szCs w:val="36"/>
          <w:rtl/>
        </w:rPr>
        <w:t xml:space="preserve"> . </w:t>
      </w:r>
    </w:p>
    <w:p w:rsidR="00913DA4" w:rsidRDefault="00913DA4">
      <w:pPr>
        <w:pStyle w:val="contentparagraph"/>
        <w:bidi/>
        <w:jc w:val="both"/>
        <w:divId w:val="2133984868"/>
        <w:rPr>
          <w:rFonts w:cs="B Zar" w:hint="cs"/>
          <w:color w:val="000000"/>
          <w:sz w:val="36"/>
          <w:szCs w:val="36"/>
          <w:rtl/>
        </w:rPr>
      </w:pPr>
      <w:r>
        <w:rPr>
          <w:rStyle w:val="contenttext"/>
          <w:rFonts w:cs="B Zar" w:hint="cs"/>
          <w:color w:val="000000"/>
          <w:sz w:val="36"/>
          <w:szCs w:val="36"/>
          <w:rtl/>
        </w:rPr>
        <w:t>و حال اینکه در این صفات و عوارض ، بسیاری از حیوانات</w:t>
      </w:r>
    </w:p>
    <w:p w:rsidR="00913DA4" w:rsidRDefault="00913DA4">
      <w:pPr>
        <w:pStyle w:val="contentparagraph"/>
        <w:bidi/>
        <w:jc w:val="both"/>
        <w:divId w:val="2133984868"/>
        <w:rPr>
          <w:rFonts w:cs="B Zar" w:hint="cs"/>
          <w:color w:val="000000"/>
          <w:sz w:val="36"/>
          <w:szCs w:val="36"/>
          <w:rtl/>
        </w:rPr>
      </w:pPr>
      <w:r>
        <w:rPr>
          <w:rStyle w:val="contenttext"/>
          <w:rFonts w:cs="B Zar" w:hint="cs"/>
          <w:color w:val="000000"/>
          <w:sz w:val="36"/>
          <w:szCs w:val="36"/>
          <w:rtl/>
        </w:rPr>
        <w:t>ص: 27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44" style="width:0;height:1.5pt" o:hralign="center" o:hrstd="t" o:hr="t" fillcolor="#a0a0a0" stroked="f"/>
        </w:pict>
      </w:r>
    </w:p>
    <w:p w:rsidR="00913DA4" w:rsidRDefault="00913DA4">
      <w:pPr>
        <w:bidi/>
        <w:jc w:val="both"/>
        <w:divId w:val="1108086766"/>
        <w:rPr>
          <w:rFonts w:eastAsia="Times New Roman" w:cs="B Zar" w:hint="cs"/>
          <w:color w:val="000000"/>
          <w:sz w:val="36"/>
          <w:szCs w:val="36"/>
          <w:rtl/>
        </w:rPr>
      </w:pPr>
      <w:r>
        <w:rPr>
          <w:rFonts w:eastAsia="Times New Roman" w:cs="B Zar" w:hint="cs"/>
          <w:color w:val="000000"/>
          <w:sz w:val="36"/>
          <w:szCs w:val="36"/>
          <w:rtl/>
        </w:rPr>
        <w:t>1- 7. جمع «سبع» است یعنی حیوانات درنده .</w:t>
      </w:r>
    </w:p>
    <w:p w:rsidR="00913DA4" w:rsidRDefault="00913DA4">
      <w:pPr>
        <w:bidi/>
        <w:jc w:val="both"/>
        <w:divId w:val="493691650"/>
        <w:rPr>
          <w:rFonts w:eastAsia="Times New Roman" w:cs="B Zar" w:hint="cs"/>
          <w:color w:val="000000"/>
          <w:sz w:val="36"/>
          <w:szCs w:val="36"/>
          <w:rtl/>
        </w:rPr>
      </w:pPr>
      <w:r>
        <w:rPr>
          <w:rFonts w:eastAsia="Times New Roman" w:cs="B Zar" w:hint="cs"/>
          <w:color w:val="000000"/>
          <w:sz w:val="36"/>
          <w:szCs w:val="36"/>
          <w:rtl/>
        </w:rPr>
        <w:t>2- 8. چهارپایان و هر حیوانی غیر از درندگان است .</w:t>
      </w:r>
    </w:p>
    <w:p w:rsidR="00913DA4" w:rsidRDefault="00913DA4">
      <w:pPr>
        <w:bidi/>
        <w:jc w:val="both"/>
        <w:divId w:val="550845388"/>
        <w:rPr>
          <w:rFonts w:eastAsia="Times New Roman" w:cs="B Zar" w:hint="cs"/>
          <w:color w:val="000000"/>
          <w:sz w:val="36"/>
          <w:szCs w:val="36"/>
          <w:rtl/>
        </w:rPr>
      </w:pPr>
      <w:r>
        <w:rPr>
          <w:rFonts w:eastAsia="Times New Roman" w:cs="B Zar" w:hint="cs"/>
          <w:color w:val="000000"/>
          <w:sz w:val="36"/>
          <w:szCs w:val="36"/>
          <w:rtl/>
        </w:rPr>
        <w:t>3- 9. اسراء ، (سوره 17) ، آیه 70 .</w:t>
      </w:r>
    </w:p>
    <w:p w:rsidR="00913DA4" w:rsidRDefault="00913DA4">
      <w:pPr>
        <w:pStyle w:val="contentparagraph"/>
        <w:bidi/>
        <w:jc w:val="both"/>
        <w:divId w:val="1702512012"/>
        <w:rPr>
          <w:rFonts w:cs="B Zar" w:hint="cs"/>
          <w:color w:val="000000"/>
          <w:sz w:val="36"/>
          <w:szCs w:val="36"/>
          <w:rtl/>
        </w:rPr>
      </w:pPr>
      <w:r>
        <w:rPr>
          <w:rStyle w:val="contenttext"/>
          <w:rFonts w:cs="B Zar" w:hint="cs"/>
          <w:color w:val="000000"/>
          <w:sz w:val="36"/>
          <w:szCs w:val="36"/>
          <w:rtl/>
        </w:rPr>
        <w:t xml:space="preserve">بر تو ترجیح دارند . </w:t>
      </w:r>
    </w:p>
    <w:p w:rsidR="00913DA4" w:rsidRDefault="00913DA4">
      <w:pPr>
        <w:pStyle w:val="contentparagraph"/>
        <w:bidi/>
        <w:jc w:val="both"/>
        <w:divId w:val="1702512012"/>
        <w:rPr>
          <w:rFonts w:cs="B Zar" w:hint="cs"/>
          <w:color w:val="000000"/>
          <w:sz w:val="36"/>
          <w:szCs w:val="36"/>
          <w:rtl/>
        </w:rPr>
      </w:pPr>
      <w:r>
        <w:rPr>
          <w:rStyle w:val="contenttext"/>
          <w:rFonts w:cs="B Zar" w:hint="cs"/>
          <w:color w:val="000000"/>
          <w:sz w:val="36"/>
          <w:szCs w:val="36"/>
          <w:rtl/>
        </w:rPr>
        <w:t xml:space="preserve">پس باید که : حقیقت خود را طلب کنی تا خود چه چیزی ، و چه کسی ، و از کجاآمده ای ، و به کجا خواهی رفت . و به این منزلگاه روزی چند به چه کار آمده ای ، تو رابرای چه آفریده اند . و این اعضا و جوارح را به چه سبب به تو داده اند ، و زمام قدرت واختیار را به چه جهت در کف تو نهاده اند . </w:t>
      </w:r>
    </w:p>
    <w:p w:rsidR="00913DA4" w:rsidRDefault="00913DA4">
      <w:pPr>
        <w:pStyle w:val="contentparagraph"/>
        <w:bidi/>
        <w:jc w:val="both"/>
        <w:divId w:val="1702512012"/>
        <w:rPr>
          <w:rFonts w:cs="B Zar" w:hint="cs"/>
          <w:color w:val="000000"/>
          <w:sz w:val="36"/>
          <w:szCs w:val="36"/>
          <w:rtl/>
        </w:rPr>
      </w:pPr>
      <w:r>
        <w:rPr>
          <w:rStyle w:val="contenttext"/>
          <w:rFonts w:cs="B Zar" w:hint="cs"/>
          <w:color w:val="000000"/>
          <w:sz w:val="36"/>
          <w:szCs w:val="36"/>
          <w:rtl/>
        </w:rPr>
        <w:t xml:space="preserve">و بدانی که : سعادت تو چیست ، و از چیست ، و هلاکت تو چیست . </w:t>
      </w:r>
    </w:p>
    <w:p w:rsidR="00913DA4" w:rsidRDefault="00913DA4">
      <w:pPr>
        <w:pStyle w:val="contentparagraph"/>
        <w:bidi/>
        <w:jc w:val="both"/>
        <w:divId w:val="1702512012"/>
        <w:rPr>
          <w:rFonts w:cs="B Zar" w:hint="cs"/>
          <w:color w:val="000000"/>
          <w:sz w:val="36"/>
          <w:szCs w:val="36"/>
          <w:rtl/>
        </w:rPr>
      </w:pPr>
      <w:r>
        <w:rPr>
          <w:rStyle w:val="contenttext"/>
          <w:rFonts w:cs="B Zar" w:hint="cs"/>
          <w:color w:val="000000"/>
          <w:sz w:val="36"/>
          <w:szCs w:val="36"/>
          <w:rtl/>
        </w:rPr>
        <w:t xml:space="preserve">و بدانی که : این صفات و ملکاتی که در تو جمع شده است بعضی از آنها صفات بهایم اند ، و برخی صفات سباع و درندگان ، و بعضی صفات شیاطین ، و پاره ای صفات ملائکه و فرشتگان . </w:t>
      </w:r>
    </w:p>
    <w:p w:rsidR="00913DA4" w:rsidRDefault="00913DA4">
      <w:pPr>
        <w:pStyle w:val="contentparagraph"/>
        <w:bidi/>
        <w:jc w:val="both"/>
        <w:divId w:val="1702512012"/>
        <w:rPr>
          <w:rFonts w:cs="B Zar" w:hint="cs"/>
          <w:color w:val="000000"/>
          <w:sz w:val="36"/>
          <w:szCs w:val="36"/>
          <w:rtl/>
        </w:rPr>
      </w:pPr>
      <w:r>
        <w:rPr>
          <w:rStyle w:val="contenttext"/>
          <w:rFonts w:cs="B Zar" w:hint="cs"/>
          <w:color w:val="000000"/>
          <w:sz w:val="36"/>
          <w:szCs w:val="36"/>
          <w:rtl/>
        </w:rPr>
        <w:t xml:space="preserve">و بشناسی که : کدام یک از این صفات ، شایسته و سزاوار حقیقت تو است ، و باعث نجات و سعادت تو ، تا در استحکام آن بکوشی . و کدام یک عاریت اند و موجب خذلان و شقاوت ، تا در ازاله آن سعی نمائی . </w:t>
      </w:r>
    </w:p>
    <w:p w:rsidR="00913DA4" w:rsidRDefault="00913DA4">
      <w:pPr>
        <w:pStyle w:val="contentparagraph"/>
        <w:bidi/>
        <w:jc w:val="both"/>
        <w:divId w:val="1702512012"/>
        <w:rPr>
          <w:rFonts w:cs="B Zar" w:hint="cs"/>
          <w:color w:val="000000"/>
          <w:sz w:val="36"/>
          <w:szCs w:val="36"/>
          <w:rtl/>
        </w:rPr>
      </w:pPr>
      <w:r>
        <w:rPr>
          <w:rStyle w:val="contenttext"/>
          <w:rFonts w:cs="B Zar" w:hint="cs"/>
          <w:color w:val="000000"/>
          <w:sz w:val="36"/>
          <w:szCs w:val="36"/>
          <w:rtl/>
        </w:rPr>
        <w:t xml:space="preserve">و بالجمله آنچه در آغاز کار و ابتدای طلب ، بر طلب سعادت و رستگاری لازم است آن است که : سعی در شناختن خود ، و پی بردن به حقیقت خود نماید ، که بدون آن به سر منزل مقصود نتوان رسید . </w:t>
      </w:r>
    </w:p>
    <w:p w:rsidR="00913DA4" w:rsidRDefault="00913DA4">
      <w:pPr>
        <w:pStyle w:val="Heading3"/>
        <w:shd w:val="clear" w:color="auto" w:fill="FFFFFF"/>
        <w:bidi/>
        <w:jc w:val="both"/>
        <w:divId w:val="329600091"/>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فصل دوم : ترکیب انسان از جسم و نفس </w:t>
      </w:r>
    </w:p>
    <w:p w:rsidR="00913DA4" w:rsidRDefault="00913DA4">
      <w:pPr>
        <w:pStyle w:val="contentparagraph"/>
        <w:bidi/>
        <w:jc w:val="both"/>
        <w:divId w:val="329600091"/>
        <w:rPr>
          <w:rFonts w:cs="B Zar" w:hint="cs"/>
          <w:color w:val="000000"/>
          <w:sz w:val="36"/>
          <w:szCs w:val="36"/>
          <w:rtl/>
        </w:rPr>
      </w:pPr>
      <w:r>
        <w:rPr>
          <w:rStyle w:val="contenttext"/>
          <w:rFonts w:cs="B Zar" w:hint="cs"/>
          <w:color w:val="000000"/>
          <w:sz w:val="36"/>
          <w:szCs w:val="36"/>
          <w:rtl/>
        </w:rPr>
        <w:t>اگر خواهی خود را بشناسی ، بدان که : هر کسی را از دو چیز آفریده اند : یکی این بدن ظاهر ، که آن را تن گویند ، و مرکب است از : گوشت و پوست و استخوان</w:t>
      </w:r>
    </w:p>
    <w:p w:rsidR="00913DA4" w:rsidRDefault="00913DA4">
      <w:pPr>
        <w:pStyle w:val="contentparagraph"/>
        <w:bidi/>
        <w:jc w:val="both"/>
        <w:divId w:val="329600091"/>
        <w:rPr>
          <w:rFonts w:cs="B Zar" w:hint="cs"/>
          <w:color w:val="000000"/>
          <w:sz w:val="36"/>
          <w:szCs w:val="36"/>
          <w:rtl/>
        </w:rPr>
      </w:pPr>
      <w:r>
        <w:rPr>
          <w:rStyle w:val="contenttext"/>
          <w:rFonts w:cs="B Zar" w:hint="cs"/>
          <w:color w:val="000000"/>
          <w:sz w:val="36"/>
          <w:szCs w:val="36"/>
          <w:rtl/>
        </w:rPr>
        <w:t>ص: 28</w:t>
      </w:r>
    </w:p>
    <w:p w:rsidR="00913DA4" w:rsidRDefault="00913DA4">
      <w:pPr>
        <w:pStyle w:val="contentparagraph"/>
        <w:bidi/>
        <w:jc w:val="both"/>
        <w:divId w:val="816262727"/>
        <w:rPr>
          <w:rFonts w:cs="B Zar" w:hint="cs"/>
          <w:color w:val="000000"/>
          <w:sz w:val="36"/>
          <w:szCs w:val="36"/>
          <w:rtl/>
        </w:rPr>
      </w:pPr>
      <w:r>
        <w:rPr>
          <w:rStyle w:val="contenttext"/>
          <w:rFonts w:cs="B Zar" w:hint="cs"/>
          <w:color w:val="000000"/>
          <w:sz w:val="36"/>
          <w:szCs w:val="36"/>
          <w:rtl/>
        </w:rPr>
        <w:t xml:space="preserve">و رگ و پی وغیر اینها . و آن از جنس مخلوقات همین عالم محسوس است ، که عالم جسمانیات است . و اصل آن مرکب از عناصر چهارگانه است که «خاک ، آب ، باد و آتش» است ، وآن را به همین چشم ظاهری می توان دید . </w:t>
      </w:r>
    </w:p>
    <w:p w:rsidR="00913DA4" w:rsidRDefault="00913DA4">
      <w:pPr>
        <w:pStyle w:val="contentparagraph"/>
        <w:bidi/>
        <w:jc w:val="both"/>
        <w:divId w:val="816262727"/>
        <w:rPr>
          <w:rFonts w:cs="B Zar" w:hint="cs"/>
          <w:color w:val="000000"/>
          <w:sz w:val="36"/>
          <w:szCs w:val="36"/>
          <w:rtl/>
        </w:rPr>
      </w:pPr>
      <w:r>
        <w:rPr>
          <w:rStyle w:val="contenttext"/>
          <w:rFonts w:cs="B Zar" w:hint="cs"/>
          <w:color w:val="000000"/>
          <w:sz w:val="36"/>
          <w:szCs w:val="36"/>
          <w:rtl/>
        </w:rPr>
        <w:t xml:space="preserve">و یکی دیگر «نفس» است که آن را روح و جان و عقل و دل نیز گویند ، و آن جوهری است «مجرد» </w:t>
      </w:r>
      <w:hyperlink w:anchor="content_note_29_1" w:tooltip="10. «مجرد» یعنی عاری از قید و شرط ، و لواحق و ضمائم . حکما ، مجرد به امری می گویند که روحانی محض بوده و مخلوط با ماده نباشد ، مانند عقول و نفوس مدبره انسانی . فرهنگ معارف اسلامی ، ج 3 ، ص 1696 . &#10;لاهیجی در تقسیم عوالم گوید : اول عالم جبروت است . . . که مجرد از ماده و صورت و مدت است دوم عالم ملکوت است که مجرد از ماده و مدت است سوم عالم ملک است و آن عالم اجساد است . رک : فرهنگ معارف اسلامی ج 1 ص 630 ." w:history="1">
        <w:r>
          <w:rPr>
            <w:rStyle w:val="Hyperlink"/>
            <w:rFonts w:cs="B Zar" w:hint="cs"/>
            <w:sz w:val="36"/>
            <w:szCs w:val="36"/>
            <w:rtl/>
          </w:rPr>
          <w:t>(1)</w:t>
        </w:r>
      </w:hyperlink>
      <w:r>
        <w:rPr>
          <w:rStyle w:val="contenttext"/>
          <w:rFonts w:cs="B Zar" w:hint="cs"/>
          <w:color w:val="000000"/>
          <w:sz w:val="36"/>
          <w:szCs w:val="36"/>
          <w:rtl/>
        </w:rPr>
        <w:t xml:space="preserve"> از عالم ملکوت ، و گوهری ست بس عزیز از جنس فرشتگان و «عقول قادسیه» ، </w:t>
      </w:r>
      <w:hyperlink w:anchor="content_note_29_2" w:tooltip="11. مراد همان «عقول ده گانه» بنابر نظریه فلاسفه «مشاء» و «عقول» انوار بی شمار بنابر نظریه حکماء اشراق می باشد ، که معتقدند : صادر اول از ذات حق و واسطه فیض آن عقول می باشند . فرهنگ معارف اسلامی ، ج 2 ، ص 1270- 1293" w:history="1">
        <w:r>
          <w:rPr>
            <w:rStyle w:val="Hyperlink"/>
            <w:rFonts w:cs="B Zar" w:hint="cs"/>
            <w:sz w:val="36"/>
            <w:szCs w:val="36"/>
            <w:rtl/>
          </w:rPr>
          <w:t>(2)</w:t>
        </w:r>
      </w:hyperlink>
      <w:r>
        <w:rPr>
          <w:rStyle w:val="contenttext"/>
          <w:rFonts w:cs="B Zar" w:hint="cs"/>
          <w:color w:val="000000"/>
          <w:sz w:val="36"/>
          <w:szCs w:val="36"/>
          <w:rtl/>
        </w:rPr>
        <w:t xml:space="preserve"> و دری است بس گرانمایه از سنخ مجردات ، که خدای - تعالی - به جهت مصالحی چند - که شمه ای از آن مذکور خواهد شد - به قدرت کامله خود ربطی میان آن و این بدن ظاهری قرار داده و او را مقید به قید علاقه این بدن و محبوس درزندان تن نموده ، تا وقتی معین و اجلی موعود ، که قطع علاقه نفس از بدن می شودرجوع به عالم خود می کند . </w:t>
      </w:r>
    </w:p>
    <w:p w:rsidR="00913DA4" w:rsidRDefault="00913DA4">
      <w:pPr>
        <w:pStyle w:val="contentparagraph"/>
        <w:bidi/>
        <w:jc w:val="both"/>
        <w:divId w:val="816262727"/>
        <w:rPr>
          <w:rFonts w:cs="B Zar" w:hint="cs"/>
          <w:color w:val="000000"/>
          <w:sz w:val="36"/>
          <w:szCs w:val="36"/>
          <w:rtl/>
        </w:rPr>
      </w:pPr>
      <w:r>
        <w:rPr>
          <w:rStyle w:val="contenttext"/>
          <w:rFonts w:cs="B Zar" w:hint="cs"/>
          <w:color w:val="000000"/>
          <w:sz w:val="36"/>
          <w:szCs w:val="36"/>
          <w:rtl/>
        </w:rPr>
        <w:t xml:space="preserve">و این نفس را به چشم ظاهر نتوان دید بلکه دیده نمی شود مگر به بصیرت باطنیه . وهر گاه حدیث نفس یا روح ، یا جان ، یا دل ، یا عقل مذکور شد همین جزء اراده می شود ، بلکه هرگاه انسان و آدم نیز گفته شود ، به غیر از این ، چیز دیگر مراد نیست ، زیرا - چنانکه مذکور خواهد شد - حقیقت انسان و آدمی همین است . </w:t>
      </w:r>
    </w:p>
    <w:p w:rsidR="00913DA4" w:rsidRDefault="00913DA4">
      <w:pPr>
        <w:pStyle w:val="contentparagraph"/>
        <w:bidi/>
        <w:jc w:val="both"/>
        <w:divId w:val="816262727"/>
        <w:rPr>
          <w:rFonts w:cs="B Zar" w:hint="cs"/>
          <w:color w:val="000000"/>
          <w:sz w:val="36"/>
          <w:szCs w:val="36"/>
          <w:rtl/>
        </w:rPr>
      </w:pPr>
      <w:r>
        <w:rPr>
          <w:rStyle w:val="contenttext"/>
          <w:rFonts w:cs="B Zar" w:hint="cs"/>
          <w:color w:val="000000"/>
          <w:sz w:val="36"/>
          <w:szCs w:val="36"/>
          <w:rtl/>
        </w:rPr>
        <w:t xml:space="preserve">پس بدن ، آلتی است از نفس که باید به آن حالت به اموری چند که مامور است قیام نماید . </w:t>
      </w:r>
    </w:p>
    <w:p w:rsidR="00913DA4" w:rsidRDefault="00913DA4">
      <w:pPr>
        <w:pStyle w:val="contentparagraph"/>
        <w:bidi/>
        <w:jc w:val="both"/>
        <w:divId w:val="816262727"/>
        <w:rPr>
          <w:rFonts w:cs="B Zar" w:hint="cs"/>
          <w:color w:val="000000"/>
          <w:sz w:val="36"/>
          <w:szCs w:val="36"/>
          <w:rtl/>
        </w:rPr>
      </w:pPr>
      <w:r>
        <w:rPr>
          <w:rStyle w:val="contenttext"/>
          <w:rFonts w:cs="B Zar" w:hint="cs"/>
          <w:color w:val="000000"/>
          <w:sz w:val="36"/>
          <w:szCs w:val="36"/>
          <w:rtl/>
        </w:rPr>
        <w:t>و بدان که :</w:t>
      </w:r>
    </w:p>
    <w:p w:rsidR="00913DA4" w:rsidRDefault="00913DA4">
      <w:pPr>
        <w:pStyle w:val="contentparagraph"/>
        <w:bidi/>
        <w:jc w:val="both"/>
        <w:divId w:val="816262727"/>
        <w:rPr>
          <w:rFonts w:cs="B Zar" w:hint="cs"/>
          <w:color w:val="000000"/>
          <w:sz w:val="36"/>
          <w:szCs w:val="36"/>
          <w:rtl/>
        </w:rPr>
      </w:pPr>
      <w:r>
        <w:rPr>
          <w:rStyle w:val="contenttext"/>
          <w:rFonts w:cs="B Zar" w:hint="cs"/>
          <w:color w:val="000000"/>
          <w:sz w:val="36"/>
          <w:szCs w:val="36"/>
          <w:rtl/>
        </w:rPr>
        <w:t>ص: 29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45" style="width:0;height:1.5pt" o:hralign="center" o:hrstd="t" o:hr="t" fillcolor="#a0a0a0" stroked="f"/>
        </w:pict>
      </w:r>
    </w:p>
    <w:p w:rsidR="00913DA4" w:rsidRDefault="00913DA4">
      <w:pPr>
        <w:bidi/>
        <w:jc w:val="both"/>
        <w:divId w:val="1925265245"/>
        <w:rPr>
          <w:rFonts w:eastAsia="Times New Roman" w:cs="B Zar" w:hint="cs"/>
          <w:color w:val="000000"/>
          <w:sz w:val="36"/>
          <w:szCs w:val="36"/>
          <w:rtl/>
        </w:rPr>
      </w:pPr>
      <w:r>
        <w:rPr>
          <w:rFonts w:eastAsia="Times New Roman" w:cs="B Zar" w:hint="cs"/>
          <w:color w:val="000000"/>
          <w:sz w:val="36"/>
          <w:szCs w:val="36"/>
          <w:rtl/>
        </w:rPr>
        <w:t>1- 10. «مجرد» یعنی عاری از قید و شرط ، و لواحق و ضمائم . حکما ، مجرد به امری می گویند که روحانی محض بوده و مخلوط با ماده نباشد ، مانند عقول و نفوس مدبره انسانی . فرهنگ معارف اسلامی ، ج 3 ، ص 1696 . لاهیجی در تقسیم عوالم گوید : اول عالم جبروت است . . . که مجرد از ماده و صورت و مدت است دوم عالم ملکوت است که مجرد از ماده و مدت است سوم عالم ملک است و آن عالم اجساد است . رک : فرهنگ معارف اسلامی ج 1 ص 630 .</w:t>
      </w:r>
    </w:p>
    <w:p w:rsidR="00913DA4" w:rsidRDefault="00913DA4">
      <w:pPr>
        <w:bidi/>
        <w:jc w:val="both"/>
        <w:divId w:val="9111329"/>
        <w:rPr>
          <w:rFonts w:eastAsia="Times New Roman" w:cs="B Zar" w:hint="cs"/>
          <w:color w:val="000000"/>
          <w:sz w:val="36"/>
          <w:szCs w:val="36"/>
          <w:rtl/>
        </w:rPr>
      </w:pPr>
      <w:r>
        <w:rPr>
          <w:rFonts w:eastAsia="Times New Roman" w:cs="B Zar" w:hint="cs"/>
          <w:color w:val="000000"/>
          <w:sz w:val="36"/>
          <w:szCs w:val="36"/>
          <w:rtl/>
        </w:rPr>
        <w:t>2- 11. مراد همان «عقول ده گانه» بنابر نظریه فلاسفه «مشاء» و «عقول» انوار بی شمار بنابر نظریه حکماء اشراق می باشد ، که معتقدند : صادر اول از ذات حق و واسطه فیض آن عقول می باشند . فرهنگ معارف اسلامی ، ج 2 ، ص 1270- 1293</w:t>
      </w:r>
    </w:p>
    <w:p w:rsidR="00913DA4" w:rsidRDefault="00913DA4">
      <w:pPr>
        <w:pStyle w:val="contentparagraph"/>
        <w:bidi/>
        <w:jc w:val="both"/>
        <w:divId w:val="653803248"/>
        <w:rPr>
          <w:rFonts w:cs="B Zar" w:hint="cs"/>
          <w:color w:val="000000"/>
          <w:sz w:val="36"/>
          <w:szCs w:val="36"/>
          <w:rtl/>
        </w:rPr>
      </w:pPr>
      <w:r>
        <w:rPr>
          <w:rStyle w:val="contenttext"/>
          <w:rFonts w:cs="B Zar" w:hint="cs"/>
          <w:color w:val="000000"/>
          <w:sz w:val="36"/>
          <w:szCs w:val="36"/>
          <w:rtl/>
        </w:rPr>
        <w:t xml:space="preserve">شناختن حقیقت «بدن» ، امری است سهل و آسان ، زیرا دانستی که آن ازجنس مادیات است و شناخت حقایق مادیات ، چندان صعوبتی ندارد . و اما «نفس» ، چون که از جنس مجردات است به حقیقت او رسیدن و او را به کنه ، شناختن در این عالم میسر نیست ، - رو مجرد شو مجرد را ببین - و از این جهت بود که بعد از آنکه حضرت رسول - صلی الله علیه و آله و سلم - شرح حقیقت او را خواستند حضرت بیان نفرمود ، خطاب رسید که : </w:t>
      </w:r>
    </w:p>
    <w:p w:rsidR="00913DA4" w:rsidRDefault="00913DA4">
      <w:pPr>
        <w:pStyle w:val="contentparagraph"/>
        <w:bidi/>
        <w:jc w:val="both"/>
        <w:divId w:val="653803248"/>
        <w:rPr>
          <w:rFonts w:cs="B Zar" w:hint="cs"/>
          <w:color w:val="000000"/>
          <w:sz w:val="36"/>
          <w:szCs w:val="36"/>
          <w:rtl/>
        </w:rPr>
      </w:pPr>
      <w:r>
        <w:rPr>
          <w:rStyle w:val="contenttext"/>
          <w:rFonts w:cs="B Zar" w:hint="cs"/>
          <w:color w:val="000000"/>
          <w:sz w:val="36"/>
          <w:szCs w:val="36"/>
          <w:rtl/>
        </w:rPr>
        <w:t xml:space="preserve">«و یسئلونک عن الروح قل الروح من امر ربی» </w:t>
      </w:r>
      <w:hyperlink w:anchor="content_note_30_1" w:tooltip="12. اسراء ، (سوره (17) ، آیه 8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53803248"/>
        <w:rPr>
          <w:rFonts w:cs="B Zar" w:hint="cs"/>
          <w:color w:val="000000"/>
          <w:sz w:val="36"/>
          <w:szCs w:val="36"/>
          <w:rtl/>
        </w:rPr>
      </w:pPr>
      <w:r>
        <w:rPr>
          <w:rStyle w:val="contenttext"/>
          <w:rFonts w:cs="B Zar" w:hint="cs"/>
          <w:color w:val="000000"/>
          <w:sz w:val="36"/>
          <w:szCs w:val="36"/>
          <w:rtl/>
        </w:rPr>
        <w:t xml:space="preserve">یعنی : «از تو از حقیقت روح سئوال می کنند ، بگو که «روح» از امور پروردگار است و از عالم امر </w:t>
      </w:r>
      <w:hyperlink w:anchor="content_note_30_2" w:tooltip="13. عالم مجردات را «عالم امر» می نامند که به امر تکوینی الهی از «کتم عدم» [جهان نیستی] به وجودآمده اند ، و بر حسب امر تکوینی ، دفعه واحده پدیدار گشته اند . فرهنگ معارف اسلامی ، ج 2 ، ص 1227 . (جهت اطلاع بیشتر به تفسیر المیزان ، ج 13 ، ص 210«طبع اول» مراجعه شود) ." w:history="1">
        <w:r>
          <w:rPr>
            <w:rStyle w:val="Hyperlink"/>
            <w:rFonts w:cs="B Zar" w:hint="cs"/>
            <w:sz w:val="36"/>
            <w:szCs w:val="36"/>
            <w:rtl/>
          </w:rPr>
          <w:t>(2)</w:t>
        </w:r>
      </w:hyperlink>
      <w:r>
        <w:rPr>
          <w:rStyle w:val="contenttext"/>
          <w:rFonts w:cs="B Zar" w:hint="cs"/>
          <w:color w:val="000000"/>
          <w:sz w:val="36"/>
          <w:szCs w:val="36"/>
          <w:rtl/>
        </w:rPr>
        <w:t xml:space="preserve"> است» . </w:t>
      </w:r>
    </w:p>
    <w:p w:rsidR="00913DA4" w:rsidRDefault="00913DA4">
      <w:pPr>
        <w:pStyle w:val="contentparagraph"/>
        <w:bidi/>
        <w:jc w:val="both"/>
        <w:divId w:val="653803248"/>
        <w:rPr>
          <w:rFonts w:cs="B Zar" w:hint="cs"/>
          <w:color w:val="000000"/>
          <w:sz w:val="36"/>
          <w:szCs w:val="36"/>
          <w:rtl/>
        </w:rPr>
      </w:pPr>
      <w:r>
        <w:rPr>
          <w:rStyle w:val="contenttext"/>
          <w:rFonts w:cs="B Zar" w:hint="cs"/>
          <w:color w:val="000000"/>
          <w:sz w:val="36"/>
          <w:szCs w:val="36"/>
          <w:rtl/>
        </w:rPr>
        <w:t xml:space="preserve">و بیش از این رخصت نیافت که بیان کند . </w:t>
      </w:r>
    </w:p>
    <w:p w:rsidR="00913DA4" w:rsidRDefault="00913DA4">
      <w:pPr>
        <w:pStyle w:val="contentparagraph"/>
        <w:bidi/>
        <w:jc w:val="both"/>
        <w:divId w:val="653803248"/>
        <w:rPr>
          <w:rFonts w:cs="B Zar" w:hint="cs"/>
          <w:color w:val="000000"/>
          <w:sz w:val="36"/>
          <w:szCs w:val="36"/>
          <w:rtl/>
        </w:rPr>
      </w:pPr>
      <w:r>
        <w:rPr>
          <w:rStyle w:val="contenttext"/>
          <w:rFonts w:cs="B Zar" w:hint="cs"/>
          <w:color w:val="000000"/>
          <w:sz w:val="36"/>
          <w:szCs w:val="36"/>
          <w:rtl/>
        </w:rPr>
        <w:t xml:space="preserve">بلی هر گاه نفس انسانی خود را کامل نموده باشد ، بعد از قطع علاقه از بدن و حصول تجرد از برای آن می تواند شد که آن را بشناسد . بلکه هر گاه در این عالم نیز کسی نفس خود را کامل نموده باشد و بخواهد به سر حد کمال برساند و علاقه او از بدن کم شود ، دور نیست که تواند فی الجمله معرفت به نفس بهم رساند . </w:t>
      </w:r>
    </w:p>
    <w:p w:rsidR="00913DA4" w:rsidRDefault="00913DA4">
      <w:pPr>
        <w:pStyle w:val="Heading3"/>
        <w:shd w:val="clear" w:color="auto" w:fill="FFFFFF"/>
        <w:bidi/>
        <w:jc w:val="both"/>
        <w:divId w:val="258872626"/>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فصل سوم : راه شناختن نفس </w:t>
      </w:r>
    </w:p>
    <w:p w:rsidR="00913DA4" w:rsidRDefault="00913DA4">
      <w:pPr>
        <w:pStyle w:val="contentparagraph"/>
        <w:bidi/>
        <w:jc w:val="both"/>
        <w:divId w:val="258872626"/>
        <w:rPr>
          <w:rFonts w:cs="B Zar" w:hint="cs"/>
          <w:color w:val="000000"/>
          <w:sz w:val="36"/>
          <w:szCs w:val="36"/>
          <w:rtl/>
        </w:rPr>
      </w:pPr>
      <w:r>
        <w:rPr>
          <w:rStyle w:val="contenttext"/>
          <w:rFonts w:cs="B Zar" w:hint="cs"/>
          <w:color w:val="000000"/>
          <w:sz w:val="36"/>
          <w:szCs w:val="36"/>
          <w:rtl/>
        </w:rPr>
        <w:t>بدان که : آنچه گفتم آدمی را غیر از همین بدن مادی و صورت حسی ، جزوی دیگرهست مجرد ، که آن را «نفس» می گویند ، اگر چه فهمیدن و دانستن آن صعوبت داردولیکن هر گاه کسی به نظر تحقیق ، تامل کند این مطلب بر او ظاهر و روشن می شود ، زیرا</w:t>
      </w:r>
    </w:p>
    <w:p w:rsidR="00913DA4" w:rsidRDefault="00913DA4">
      <w:pPr>
        <w:pStyle w:val="contentparagraph"/>
        <w:bidi/>
        <w:jc w:val="both"/>
        <w:divId w:val="258872626"/>
        <w:rPr>
          <w:rFonts w:cs="B Zar" w:hint="cs"/>
          <w:color w:val="000000"/>
          <w:sz w:val="36"/>
          <w:szCs w:val="36"/>
          <w:rtl/>
        </w:rPr>
      </w:pPr>
      <w:r>
        <w:rPr>
          <w:rStyle w:val="contenttext"/>
          <w:rFonts w:cs="B Zar" w:hint="cs"/>
          <w:color w:val="000000"/>
          <w:sz w:val="36"/>
          <w:szCs w:val="36"/>
          <w:rtl/>
        </w:rPr>
        <w:t>ص: 30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46" style="width:0;height:1.5pt" o:hralign="center" o:hrstd="t" o:hr="t" fillcolor="#a0a0a0" stroked="f"/>
        </w:pict>
      </w:r>
    </w:p>
    <w:p w:rsidR="00913DA4" w:rsidRDefault="00913DA4">
      <w:pPr>
        <w:bidi/>
        <w:jc w:val="both"/>
        <w:divId w:val="203294638"/>
        <w:rPr>
          <w:rFonts w:eastAsia="Times New Roman" w:cs="B Zar" w:hint="cs"/>
          <w:color w:val="000000"/>
          <w:sz w:val="36"/>
          <w:szCs w:val="36"/>
          <w:rtl/>
        </w:rPr>
      </w:pPr>
      <w:r>
        <w:rPr>
          <w:rFonts w:eastAsia="Times New Roman" w:cs="B Zar" w:hint="cs"/>
          <w:color w:val="000000"/>
          <w:sz w:val="36"/>
          <w:szCs w:val="36"/>
          <w:rtl/>
        </w:rPr>
        <w:t>1- 12. اسراء ، (سوره (17) ، آیه 85 .</w:t>
      </w:r>
    </w:p>
    <w:p w:rsidR="00913DA4" w:rsidRDefault="00913DA4">
      <w:pPr>
        <w:bidi/>
        <w:jc w:val="both"/>
        <w:divId w:val="890726062"/>
        <w:rPr>
          <w:rFonts w:eastAsia="Times New Roman" w:cs="B Zar" w:hint="cs"/>
          <w:color w:val="000000"/>
          <w:sz w:val="36"/>
          <w:szCs w:val="36"/>
          <w:rtl/>
        </w:rPr>
      </w:pPr>
      <w:r>
        <w:rPr>
          <w:rFonts w:eastAsia="Times New Roman" w:cs="B Zar" w:hint="cs"/>
          <w:color w:val="000000"/>
          <w:sz w:val="36"/>
          <w:szCs w:val="36"/>
          <w:rtl/>
        </w:rPr>
        <w:t>2- 13. عالم مجردات را «عالم امر» می نامند که به امر تکوینی الهی از «کتم عدم» [جهان نیستی] به وجودآمده اند ، و بر حسب امر تکوینی ، دفعه واحده پدیدار گشته اند . فرهنگ معارف اسلامی ، ج 2 ، ص 1227 . (جهت اطلاع بیشتر به تفسیر المیزان ، ج 13 ، ص 210«طبع اول» مراجعه شود) .</w:t>
      </w:r>
    </w:p>
    <w:p w:rsidR="00913DA4" w:rsidRDefault="00913DA4">
      <w:pPr>
        <w:pStyle w:val="contentparagraph"/>
        <w:bidi/>
        <w:jc w:val="both"/>
        <w:divId w:val="1097095105"/>
        <w:rPr>
          <w:rFonts w:cs="B Zar" w:hint="cs"/>
          <w:color w:val="000000"/>
          <w:sz w:val="36"/>
          <w:szCs w:val="36"/>
          <w:rtl/>
        </w:rPr>
      </w:pPr>
      <w:r>
        <w:rPr>
          <w:rStyle w:val="contenttext"/>
          <w:rFonts w:cs="B Zar" w:hint="cs"/>
          <w:color w:val="000000"/>
          <w:sz w:val="36"/>
          <w:szCs w:val="36"/>
          <w:rtl/>
        </w:rPr>
        <w:t xml:space="preserve">که : هر که ساحت دل خود را از غبار عالم طبیعت پاک کند و علایق و شهوات حیوانیت را اندکی از خود دور نماید و آئینه دل را از زنگ کدورات این عالم فی الجمله جلائلی دهد و گاه گاهی در دل را بر روی اغیار نابکار ببندد و با محبوب حقیقی خلوتی نماید و با حضور قلب ، متوجه به عالم انوار شود و با نیت خالص مشغول به مناجات حضرت پروردگار گردد و گاهی تفکر در عجایب ملک و «ملکوت» </w:t>
      </w:r>
      <w:hyperlink w:anchor="content_note_31_1" w:tooltip="14. «عالم ملک» ، جهان جسمانی و عالم ماده و مادیات را گویند ، که به آن ، عالم شهادت و ناسوت وکون و فساد نیز می گویند : و «عالم ملکوت» ، عالم مجردات ، عالم ارواح و معقولات است که به آن ، عالم باطن و بقاءو اسرار نیز می گویند . فرهنگ معارف اسلامی ، ج 2 ، ص 1231 . و ج 3 ، ص 1921 ." w:history="1">
        <w:r>
          <w:rPr>
            <w:rStyle w:val="Hyperlink"/>
            <w:rFonts w:cs="B Zar" w:hint="cs"/>
            <w:sz w:val="36"/>
            <w:szCs w:val="36"/>
            <w:rtl/>
          </w:rPr>
          <w:t>(1)</w:t>
        </w:r>
      </w:hyperlink>
      <w:r>
        <w:rPr>
          <w:rStyle w:val="contenttext"/>
          <w:rFonts w:cs="B Zar" w:hint="cs"/>
          <w:color w:val="000000"/>
          <w:sz w:val="36"/>
          <w:szCs w:val="36"/>
          <w:rtl/>
        </w:rPr>
        <w:t xml:space="preserve"> جمال </w:t>
      </w:r>
      <w:hyperlink w:anchor="content_note_31_2" w:tooltip="15. جمع «غریب» است به معنی شگفتی ." w:history="1">
        <w:r>
          <w:rPr>
            <w:rStyle w:val="Hyperlink"/>
            <w:rFonts w:cs="B Zar" w:hint="cs"/>
            <w:sz w:val="36"/>
            <w:szCs w:val="36"/>
            <w:rtl/>
          </w:rPr>
          <w:t>(2)</w:t>
        </w:r>
      </w:hyperlink>
      <w:r>
        <w:rPr>
          <w:rStyle w:val="contenttext"/>
          <w:rFonts w:cs="B Zar" w:hint="cs"/>
          <w:color w:val="000000"/>
          <w:sz w:val="36"/>
          <w:szCs w:val="36"/>
          <w:rtl/>
        </w:rPr>
        <w:t xml:space="preserve">و «جبروت» </w:t>
      </w:r>
      <w:hyperlink w:anchor="content_note_31_3" w:tooltip="16. ظاهرا همانطور که در نسخه خطی موجود است «جلال و جبروت» صحیح باشد به معنای عظمت و بزرگی و غلبه و سلطنت . چنانکه عراقی گوید : &#10;برتر زچند و چون جبروت و جلال او بیرون زگفتگو صفت لا یزال او &#10;فرهنگ و معارف اسلامی ، ج 1 ، ص 631 ." w:history="1">
        <w:r>
          <w:rPr>
            <w:rStyle w:val="Hyperlink"/>
            <w:rFonts w:cs="B Zar" w:hint="cs"/>
            <w:sz w:val="36"/>
            <w:szCs w:val="36"/>
            <w:rtl/>
          </w:rPr>
          <w:t>(3)</w:t>
        </w:r>
      </w:hyperlink>
      <w:r>
        <w:rPr>
          <w:rStyle w:val="contenttext"/>
          <w:rFonts w:cs="B Zar" w:hint="cs"/>
          <w:color w:val="000000"/>
          <w:sz w:val="36"/>
          <w:szCs w:val="36"/>
          <w:rtl/>
        </w:rPr>
        <w:t xml:space="preserve"> قادر ذو الجلال کند ، البته از برای او حالتی نورانی و «بهجتی» عقلی حاصل می شود که به سبب آن یقین می کند که ذات او از این عالم جسمانی نیست ، بلکه از عالم دیگر است . </w:t>
      </w:r>
    </w:p>
    <w:p w:rsidR="00913DA4" w:rsidRDefault="00913DA4">
      <w:pPr>
        <w:pStyle w:val="contentparagraph"/>
        <w:bidi/>
        <w:jc w:val="both"/>
        <w:divId w:val="1097095105"/>
        <w:rPr>
          <w:rFonts w:cs="B Zar" w:hint="cs"/>
          <w:color w:val="000000"/>
          <w:sz w:val="36"/>
          <w:szCs w:val="36"/>
          <w:rtl/>
        </w:rPr>
      </w:pPr>
      <w:r>
        <w:rPr>
          <w:rStyle w:val="contenttext"/>
          <w:rFonts w:cs="B Zar" w:hint="cs"/>
          <w:color w:val="000000"/>
          <w:sz w:val="36"/>
          <w:szCs w:val="36"/>
          <w:rtl/>
        </w:rPr>
        <w:t xml:space="preserve">و راهی دیگر که به سبب آن بتوان دانست که آدمی را غیر از این بدن ، جزئی دیگراست که از جنس بدن نیست ، «خواب» است ، که در خواب ، راه حواس بسته شود و بدن از حرکت بازماند و چشم از دیدن ، و گوش از شنیدن بسته ، و تن در گوشه ای ساکن وبی حس شود و با وجود این ، در آن وقت آدمی در آفاق و اطراف عالم مشغول سیر کردن باشد و با اصناف خلایق در گفتن و شنودن . بلکه اگر نفس را فی الجمله صفائی باشد در عالم ملکوت راه یابد ، و از آنجا امور آینده را ببیند و بشناسد و بر مغیبات ، مطلع شود ، به نوعی که هرگز در بیداری و در وقتی که این بدن در نهایت هوشیاری است نتواند بدان رسید . </w:t>
      </w:r>
    </w:p>
    <w:p w:rsidR="00913DA4" w:rsidRDefault="00913DA4">
      <w:pPr>
        <w:pStyle w:val="contentparagraph"/>
        <w:bidi/>
        <w:jc w:val="both"/>
        <w:divId w:val="1097095105"/>
        <w:rPr>
          <w:rFonts w:cs="B Zar" w:hint="cs"/>
          <w:color w:val="000000"/>
          <w:sz w:val="36"/>
          <w:szCs w:val="36"/>
          <w:rtl/>
        </w:rPr>
      </w:pPr>
      <w:r>
        <w:rPr>
          <w:rStyle w:val="contenttext"/>
          <w:rFonts w:cs="B Zar" w:hint="cs"/>
          <w:color w:val="000000"/>
          <w:sz w:val="36"/>
          <w:szCs w:val="36"/>
          <w:rtl/>
        </w:rPr>
        <w:t>و راه دیگر آنکه : آدمی</w:t>
      </w:r>
    </w:p>
    <w:p w:rsidR="00913DA4" w:rsidRDefault="00913DA4">
      <w:pPr>
        <w:pStyle w:val="contentparagraph"/>
        <w:bidi/>
        <w:jc w:val="both"/>
        <w:divId w:val="1097095105"/>
        <w:rPr>
          <w:rFonts w:cs="B Zar" w:hint="cs"/>
          <w:color w:val="000000"/>
          <w:sz w:val="36"/>
          <w:szCs w:val="36"/>
          <w:rtl/>
        </w:rPr>
      </w:pPr>
      <w:r>
        <w:rPr>
          <w:rStyle w:val="contenttext"/>
          <w:rFonts w:cs="B Zar" w:hint="cs"/>
          <w:color w:val="000000"/>
          <w:sz w:val="36"/>
          <w:szCs w:val="36"/>
          <w:rtl/>
        </w:rPr>
        <w:t>ص: 31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47" style="width:0;height:1.5pt" o:hralign="center" o:hrstd="t" o:hr="t" fillcolor="#a0a0a0" stroked="f"/>
        </w:pict>
      </w:r>
    </w:p>
    <w:p w:rsidR="00913DA4" w:rsidRDefault="00913DA4">
      <w:pPr>
        <w:bidi/>
        <w:jc w:val="both"/>
        <w:divId w:val="437681902"/>
        <w:rPr>
          <w:rFonts w:eastAsia="Times New Roman" w:cs="B Zar" w:hint="cs"/>
          <w:color w:val="000000"/>
          <w:sz w:val="36"/>
          <w:szCs w:val="36"/>
          <w:rtl/>
        </w:rPr>
      </w:pPr>
      <w:r>
        <w:rPr>
          <w:rFonts w:eastAsia="Times New Roman" w:cs="B Zar" w:hint="cs"/>
          <w:color w:val="000000"/>
          <w:sz w:val="36"/>
          <w:szCs w:val="36"/>
          <w:rtl/>
        </w:rPr>
        <w:t>1- 14. «عالم ملک» ، جهان جسمانی و عالم ماده و مادیات را گویند ، که به آن ، عالم شهادت و ناسوت وکون و فساد نیز می گویند : و «عالم ملکوت» ، عالم مجردات ، عالم ارواح و معقولات است که به آن ، عالم باطن و بقاءو اسرار نیز می گویند . فرهنگ معارف اسلامی ، ج 2 ، ص 1231 . و ج 3 ، ص 1921 .</w:t>
      </w:r>
    </w:p>
    <w:p w:rsidR="00913DA4" w:rsidRDefault="00913DA4">
      <w:pPr>
        <w:bidi/>
        <w:jc w:val="both"/>
        <w:divId w:val="203832630"/>
        <w:rPr>
          <w:rFonts w:eastAsia="Times New Roman" w:cs="B Zar" w:hint="cs"/>
          <w:color w:val="000000"/>
          <w:sz w:val="36"/>
          <w:szCs w:val="36"/>
          <w:rtl/>
        </w:rPr>
      </w:pPr>
      <w:r>
        <w:rPr>
          <w:rFonts w:eastAsia="Times New Roman" w:cs="B Zar" w:hint="cs"/>
          <w:color w:val="000000"/>
          <w:sz w:val="36"/>
          <w:szCs w:val="36"/>
          <w:rtl/>
        </w:rPr>
        <w:t>2- 15. جمع «غریب» است به معنی شگفتی .</w:t>
      </w:r>
    </w:p>
    <w:p w:rsidR="00913DA4" w:rsidRDefault="00913DA4">
      <w:pPr>
        <w:bidi/>
        <w:jc w:val="both"/>
        <w:divId w:val="1447919000"/>
        <w:rPr>
          <w:rFonts w:eastAsia="Times New Roman" w:cs="B Zar" w:hint="cs"/>
          <w:color w:val="000000"/>
          <w:sz w:val="36"/>
          <w:szCs w:val="36"/>
          <w:rtl/>
        </w:rPr>
      </w:pPr>
      <w:r>
        <w:rPr>
          <w:rFonts w:eastAsia="Times New Roman" w:cs="B Zar" w:hint="cs"/>
          <w:color w:val="000000"/>
          <w:sz w:val="36"/>
          <w:szCs w:val="36"/>
          <w:rtl/>
        </w:rPr>
        <w:t>3- 16. ظاهرا همانطور که در نسخه خطی موجود است «جلال و جبروت» صحیح باشد به معنای عظمت و بزرگی و غلبه و سلطنت . چنانکه عراقی گوید : برتر زچند و چون جبروت و جلال او بیرون زگفتگو صفت لا یزال او فرهنگ و معارف اسلامی ، ج 1 ، ص 631 .</w:t>
      </w:r>
    </w:p>
    <w:p w:rsidR="00913DA4" w:rsidRDefault="00913DA4">
      <w:pPr>
        <w:pStyle w:val="contentparagraph"/>
        <w:bidi/>
        <w:jc w:val="both"/>
        <w:divId w:val="1623148432"/>
        <w:rPr>
          <w:rFonts w:cs="B Zar" w:hint="cs"/>
          <w:color w:val="000000"/>
          <w:sz w:val="36"/>
          <w:szCs w:val="36"/>
          <w:rtl/>
        </w:rPr>
      </w:pPr>
      <w:r>
        <w:rPr>
          <w:rStyle w:val="contenttext"/>
          <w:rFonts w:cs="B Zar" w:hint="cs"/>
          <w:color w:val="000000"/>
          <w:sz w:val="36"/>
          <w:szCs w:val="36"/>
          <w:rtl/>
        </w:rPr>
        <w:t xml:space="preserve">را قوت معرفت همه علمها و صنعتها است ، و با آنهاپی می برد به حقایق اشیاء و می فهمد اموری چند را که نه از این عالم است و نه می داندکه از کجا این امور داخل قلب او شده و از کجا فهمیده و دانسته . بلکه گاه است که : دریک لحظه ، فکر او از مشرق به مغرب و از «ثری» تا «ثریا» </w:t>
      </w:r>
      <w:hyperlink w:anchor="content_note_32_1" w:tooltip="17. از زمین تا آسمان ." w:history="1">
        <w:r>
          <w:rPr>
            <w:rStyle w:val="Hyperlink"/>
            <w:rFonts w:cs="B Zar" w:hint="cs"/>
            <w:sz w:val="36"/>
            <w:szCs w:val="36"/>
            <w:rtl/>
          </w:rPr>
          <w:t>(1)</w:t>
        </w:r>
      </w:hyperlink>
      <w:r>
        <w:rPr>
          <w:rStyle w:val="contenttext"/>
          <w:rFonts w:cs="B Zar" w:hint="cs"/>
          <w:color w:val="000000"/>
          <w:sz w:val="36"/>
          <w:szCs w:val="36"/>
          <w:rtl/>
        </w:rPr>
        <w:t xml:space="preserve"> رود ، با آنکه تن او در عالم خاک محبوس و ایستاده . </w:t>
      </w:r>
    </w:p>
    <w:p w:rsidR="00913DA4" w:rsidRDefault="00913DA4">
      <w:pPr>
        <w:pStyle w:val="contentparagraph"/>
        <w:bidi/>
        <w:jc w:val="both"/>
        <w:divId w:val="1623148432"/>
        <w:rPr>
          <w:rFonts w:cs="B Zar" w:hint="cs"/>
          <w:color w:val="000000"/>
          <w:sz w:val="36"/>
          <w:szCs w:val="36"/>
          <w:rtl/>
        </w:rPr>
      </w:pPr>
      <w:r>
        <w:rPr>
          <w:rStyle w:val="contenttext"/>
          <w:rFonts w:cs="B Zar" w:hint="cs"/>
          <w:color w:val="000000"/>
          <w:sz w:val="36"/>
          <w:szCs w:val="36"/>
          <w:rtl/>
        </w:rPr>
        <w:t xml:space="preserve">و بالجمله این مطلب امری است که بر هر که اندکی تامل نماید ، مخفی و پوشیده نمی ماند . و در کتاب الهی و اخبار ائمه معصومین در مقامات متعدده اشاره به آن شده ، مثل قول خدای - تعالی - که خطاب به سید رسل می فرماید : </w:t>
      </w:r>
    </w:p>
    <w:p w:rsidR="00913DA4" w:rsidRDefault="00913DA4">
      <w:pPr>
        <w:pStyle w:val="contentparagraph"/>
        <w:bidi/>
        <w:jc w:val="both"/>
        <w:divId w:val="1623148432"/>
        <w:rPr>
          <w:rFonts w:cs="B Zar" w:hint="cs"/>
          <w:color w:val="000000"/>
          <w:sz w:val="36"/>
          <w:szCs w:val="36"/>
          <w:rtl/>
        </w:rPr>
      </w:pPr>
      <w:r>
        <w:rPr>
          <w:rStyle w:val="contenttext"/>
          <w:rFonts w:cs="B Zar" w:hint="cs"/>
          <w:color w:val="000000"/>
          <w:sz w:val="36"/>
          <w:szCs w:val="36"/>
          <w:rtl/>
        </w:rPr>
        <w:t xml:space="preserve">«قل الروح من امر ربی» </w:t>
      </w:r>
      <w:hyperlink w:anchor="content_note_32_2" w:tooltip="18. اسراء (سوره 17) آیه 85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623148432"/>
        <w:rPr>
          <w:rFonts w:cs="B Zar" w:hint="cs"/>
          <w:color w:val="000000"/>
          <w:sz w:val="36"/>
          <w:szCs w:val="36"/>
          <w:rtl/>
        </w:rPr>
      </w:pPr>
      <w:r>
        <w:rPr>
          <w:rStyle w:val="contenttext"/>
          <w:rFonts w:cs="B Zar" w:hint="cs"/>
          <w:color w:val="000000"/>
          <w:sz w:val="36"/>
          <w:szCs w:val="36"/>
          <w:rtl/>
        </w:rPr>
        <w:t xml:space="preserve">یعنی : «بگو در جواب کسانی که سؤال می کنند از تو ازحقیقت روح انسان ، که : «روح» از جمله کارهای الهی است و از عالم امر است» . </w:t>
      </w:r>
    </w:p>
    <w:p w:rsidR="00913DA4" w:rsidRDefault="00913DA4">
      <w:pPr>
        <w:pStyle w:val="contentparagraph"/>
        <w:bidi/>
        <w:jc w:val="both"/>
        <w:divId w:val="1623148432"/>
        <w:rPr>
          <w:rFonts w:cs="B Zar" w:hint="cs"/>
          <w:color w:val="000000"/>
          <w:sz w:val="36"/>
          <w:szCs w:val="36"/>
          <w:rtl/>
        </w:rPr>
      </w:pPr>
      <w:r>
        <w:rPr>
          <w:rStyle w:val="contenttext"/>
          <w:rFonts w:cs="B Zar" w:hint="cs"/>
          <w:color w:val="000000"/>
          <w:sz w:val="36"/>
          <w:szCs w:val="36"/>
          <w:rtl/>
        </w:rPr>
        <w:t xml:space="preserve">«الا له الخلق و الامر» </w:t>
      </w:r>
      <w:hyperlink w:anchor="content_note_32_3" w:tooltip="19. اعراف (سوره 7) ، آیه 54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623148432"/>
        <w:rPr>
          <w:rFonts w:cs="B Zar" w:hint="cs"/>
          <w:color w:val="000000"/>
          <w:sz w:val="36"/>
          <w:szCs w:val="36"/>
          <w:rtl/>
        </w:rPr>
      </w:pPr>
      <w:r>
        <w:rPr>
          <w:rStyle w:val="contenttext"/>
          <w:rFonts w:cs="B Zar" w:hint="cs"/>
          <w:color w:val="000000"/>
          <w:sz w:val="36"/>
          <w:szCs w:val="36"/>
          <w:rtl/>
        </w:rPr>
        <w:t xml:space="preserve">«یعنی : عالم امر ، خدا را است ، و عالم خلق خدا را» . </w:t>
      </w:r>
    </w:p>
    <w:p w:rsidR="00913DA4" w:rsidRDefault="00913DA4">
      <w:pPr>
        <w:pStyle w:val="contentparagraph"/>
        <w:bidi/>
        <w:jc w:val="both"/>
        <w:divId w:val="1623148432"/>
        <w:rPr>
          <w:rFonts w:cs="B Zar" w:hint="cs"/>
          <w:color w:val="000000"/>
          <w:sz w:val="36"/>
          <w:szCs w:val="36"/>
          <w:rtl/>
        </w:rPr>
      </w:pPr>
      <w:r>
        <w:rPr>
          <w:rStyle w:val="contenttext"/>
          <w:rFonts w:cs="B Zar" w:hint="cs"/>
          <w:color w:val="000000"/>
          <w:sz w:val="36"/>
          <w:szCs w:val="36"/>
          <w:rtl/>
        </w:rPr>
        <w:t xml:space="preserve">هر چه به مساحت و «کمیت» در آید آن را «عالم خلق» گویند و روح انسانی چون مجرد است آن را مقدار و کمیت نباشد . </w:t>
      </w:r>
    </w:p>
    <w:p w:rsidR="00913DA4" w:rsidRDefault="00913DA4">
      <w:pPr>
        <w:pStyle w:val="contentparagraph"/>
        <w:bidi/>
        <w:jc w:val="both"/>
        <w:divId w:val="1623148432"/>
        <w:rPr>
          <w:rFonts w:cs="B Zar" w:hint="cs"/>
          <w:color w:val="000000"/>
          <w:sz w:val="36"/>
          <w:szCs w:val="36"/>
          <w:rtl/>
        </w:rPr>
      </w:pPr>
      <w:r>
        <w:rPr>
          <w:rStyle w:val="contenttext"/>
          <w:rFonts w:cs="B Zar" w:hint="cs"/>
          <w:color w:val="000000"/>
          <w:sz w:val="36"/>
          <w:szCs w:val="36"/>
          <w:rtl/>
        </w:rPr>
        <w:t xml:space="preserve">و دیگر می فرماید : </w:t>
      </w:r>
    </w:p>
    <w:p w:rsidR="00913DA4" w:rsidRDefault="00913DA4">
      <w:pPr>
        <w:pStyle w:val="contentparagraph"/>
        <w:bidi/>
        <w:jc w:val="both"/>
        <w:divId w:val="1623148432"/>
        <w:rPr>
          <w:rFonts w:cs="B Zar" w:hint="cs"/>
          <w:color w:val="000000"/>
          <w:sz w:val="36"/>
          <w:szCs w:val="36"/>
          <w:rtl/>
        </w:rPr>
      </w:pPr>
      <w:r>
        <w:rPr>
          <w:rStyle w:val="contenttext"/>
          <w:rFonts w:cs="B Zar" w:hint="cs"/>
          <w:color w:val="000000"/>
          <w:sz w:val="36"/>
          <w:szCs w:val="36"/>
          <w:rtl/>
        </w:rPr>
        <w:t xml:space="preserve">«یا ایتها النفس المطمئنه ارجعی الی ربک راضیه مرضیه» . </w:t>
      </w:r>
      <w:hyperlink w:anchor="content_note_32_4" w:tooltip="20. یعنی : ای نفس قدسی مطمئن و آرام یافته ! به یاد خدا به سوی پروردگارت بازگرد در حالی که هم تو ازاو خشنودی و هم او از خشنود است . فجر ، (سوره 89) ، آیه 27 و 28"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623148432"/>
        <w:rPr>
          <w:rFonts w:cs="B Zar" w:hint="cs"/>
          <w:color w:val="000000"/>
          <w:sz w:val="36"/>
          <w:szCs w:val="36"/>
          <w:rtl/>
        </w:rPr>
      </w:pPr>
      <w:r>
        <w:rPr>
          <w:rStyle w:val="contenttext"/>
          <w:rFonts w:cs="B Zar" w:hint="cs"/>
          <w:color w:val="000000"/>
          <w:sz w:val="36"/>
          <w:szCs w:val="36"/>
          <w:rtl/>
        </w:rPr>
        <w:t xml:space="preserve">و دیگر می فرماید : </w:t>
      </w:r>
    </w:p>
    <w:p w:rsidR="00913DA4" w:rsidRDefault="00913DA4">
      <w:pPr>
        <w:pStyle w:val="contentparagraph"/>
        <w:bidi/>
        <w:jc w:val="both"/>
        <w:divId w:val="1623148432"/>
        <w:rPr>
          <w:rFonts w:cs="B Zar" w:hint="cs"/>
          <w:color w:val="000000"/>
          <w:sz w:val="36"/>
          <w:szCs w:val="36"/>
          <w:rtl/>
        </w:rPr>
      </w:pPr>
      <w:r>
        <w:rPr>
          <w:rStyle w:val="contenttext"/>
          <w:rFonts w:cs="B Zar" w:hint="cs"/>
          <w:color w:val="000000"/>
          <w:sz w:val="36"/>
          <w:szCs w:val="36"/>
          <w:rtl/>
        </w:rPr>
        <w:t xml:space="preserve">«و نفس و ما سویها فالهمها فجورها و تقویها قد افلح من زکیها و قد خاب من دسیها» . </w:t>
      </w:r>
      <w:hyperlink w:anchor="content_note_32_5" w:tooltip="21. یعنی : قسم به نفس ناطقه انسان ، و قسم به آن خداوندی که آن را این چنین مرتب آفرید و اعضایش رامنظم ساخت و قوایش را تعدیل نمود . الشمس ، (سوره 91) ، آیه 7- 10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623148432"/>
        <w:rPr>
          <w:rFonts w:cs="B Zar" w:hint="cs"/>
          <w:color w:val="000000"/>
          <w:sz w:val="36"/>
          <w:szCs w:val="36"/>
          <w:rtl/>
        </w:rPr>
      </w:pPr>
      <w:r>
        <w:rPr>
          <w:rStyle w:val="contenttext"/>
          <w:rFonts w:cs="B Zar" w:hint="cs"/>
          <w:color w:val="000000"/>
          <w:sz w:val="36"/>
          <w:szCs w:val="36"/>
          <w:rtl/>
        </w:rPr>
        <w:t>و از پیغمبر صلی</w:t>
      </w:r>
    </w:p>
    <w:p w:rsidR="00913DA4" w:rsidRDefault="00913DA4">
      <w:pPr>
        <w:pStyle w:val="contentparagraph"/>
        <w:bidi/>
        <w:jc w:val="both"/>
        <w:divId w:val="1623148432"/>
        <w:rPr>
          <w:rFonts w:cs="B Zar" w:hint="cs"/>
          <w:color w:val="000000"/>
          <w:sz w:val="36"/>
          <w:szCs w:val="36"/>
          <w:rtl/>
        </w:rPr>
      </w:pPr>
      <w:r>
        <w:rPr>
          <w:rStyle w:val="contenttext"/>
          <w:rFonts w:cs="B Zar" w:hint="cs"/>
          <w:color w:val="000000"/>
          <w:sz w:val="36"/>
          <w:szCs w:val="36"/>
          <w:rtl/>
        </w:rPr>
        <w:t>ص: 32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48" style="width:0;height:1.5pt" o:hralign="center" o:hrstd="t" o:hr="t" fillcolor="#a0a0a0" stroked="f"/>
        </w:pict>
      </w:r>
    </w:p>
    <w:p w:rsidR="00913DA4" w:rsidRDefault="00913DA4">
      <w:pPr>
        <w:bidi/>
        <w:jc w:val="both"/>
        <w:divId w:val="185604434"/>
        <w:rPr>
          <w:rFonts w:eastAsia="Times New Roman" w:cs="B Zar" w:hint="cs"/>
          <w:color w:val="000000"/>
          <w:sz w:val="36"/>
          <w:szCs w:val="36"/>
          <w:rtl/>
        </w:rPr>
      </w:pPr>
      <w:r>
        <w:rPr>
          <w:rFonts w:eastAsia="Times New Roman" w:cs="B Zar" w:hint="cs"/>
          <w:color w:val="000000"/>
          <w:sz w:val="36"/>
          <w:szCs w:val="36"/>
          <w:rtl/>
        </w:rPr>
        <w:t>1- 17. از زمین تا آسمان .</w:t>
      </w:r>
    </w:p>
    <w:p w:rsidR="00913DA4" w:rsidRDefault="00913DA4">
      <w:pPr>
        <w:bidi/>
        <w:jc w:val="both"/>
        <w:divId w:val="2019965466"/>
        <w:rPr>
          <w:rFonts w:eastAsia="Times New Roman" w:cs="B Zar" w:hint="cs"/>
          <w:color w:val="000000"/>
          <w:sz w:val="36"/>
          <w:szCs w:val="36"/>
          <w:rtl/>
        </w:rPr>
      </w:pPr>
      <w:r>
        <w:rPr>
          <w:rFonts w:eastAsia="Times New Roman" w:cs="B Zar" w:hint="cs"/>
          <w:color w:val="000000"/>
          <w:sz w:val="36"/>
          <w:szCs w:val="36"/>
          <w:rtl/>
        </w:rPr>
        <w:t>2- 18. اسراء (سوره 17) آیه 85 .</w:t>
      </w:r>
    </w:p>
    <w:p w:rsidR="00913DA4" w:rsidRDefault="00913DA4">
      <w:pPr>
        <w:bidi/>
        <w:jc w:val="both"/>
        <w:divId w:val="47068597"/>
        <w:rPr>
          <w:rFonts w:eastAsia="Times New Roman" w:cs="B Zar" w:hint="cs"/>
          <w:color w:val="000000"/>
          <w:sz w:val="36"/>
          <w:szCs w:val="36"/>
          <w:rtl/>
        </w:rPr>
      </w:pPr>
      <w:r>
        <w:rPr>
          <w:rFonts w:eastAsia="Times New Roman" w:cs="B Zar" w:hint="cs"/>
          <w:color w:val="000000"/>
          <w:sz w:val="36"/>
          <w:szCs w:val="36"/>
          <w:rtl/>
        </w:rPr>
        <w:t>3- 19. اعراف (سوره 7) ، آیه 54 .</w:t>
      </w:r>
    </w:p>
    <w:p w:rsidR="00913DA4" w:rsidRDefault="00913DA4">
      <w:pPr>
        <w:bidi/>
        <w:jc w:val="both"/>
        <w:divId w:val="157504819"/>
        <w:rPr>
          <w:rFonts w:eastAsia="Times New Roman" w:cs="B Zar" w:hint="cs"/>
          <w:color w:val="000000"/>
          <w:sz w:val="36"/>
          <w:szCs w:val="36"/>
          <w:rtl/>
        </w:rPr>
      </w:pPr>
      <w:r>
        <w:rPr>
          <w:rFonts w:eastAsia="Times New Roman" w:cs="B Zar" w:hint="cs"/>
          <w:color w:val="000000"/>
          <w:sz w:val="36"/>
          <w:szCs w:val="36"/>
          <w:rtl/>
        </w:rPr>
        <w:t>4- 20. یعنی : ای نفس قدسی مطمئن و آرام یافته ! به یاد خدا به سوی پروردگارت بازگرد در حالی که هم تو ازاو خشنودی و هم او از خشنود است . فجر ، (سوره 89) ، آیه 27 و 28</w:t>
      </w:r>
    </w:p>
    <w:p w:rsidR="00913DA4" w:rsidRDefault="00913DA4">
      <w:pPr>
        <w:bidi/>
        <w:jc w:val="both"/>
        <w:divId w:val="716471861"/>
        <w:rPr>
          <w:rFonts w:eastAsia="Times New Roman" w:cs="B Zar" w:hint="cs"/>
          <w:color w:val="000000"/>
          <w:sz w:val="36"/>
          <w:szCs w:val="36"/>
          <w:rtl/>
        </w:rPr>
      </w:pPr>
      <w:r>
        <w:rPr>
          <w:rFonts w:eastAsia="Times New Roman" w:cs="B Zar" w:hint="cs"/>
          <w:color w:val="000000"/>
          <w:sz w:val="36"/>
          <w:szCs w:val="36"/>
          <w:rtl/>
        </w:rPr>
        <w:t>5- 21. یعنی : قسم به نفس ناطقه انسان ، و قسم به آن خداوندی که آن را این چنین مرتب آفرید و اعضایش رامنظم ساخت و قوایش را تعدیل نمود . الشمس ، (سوره 91) ، آیه 7- 10 .</w:t>
      </w:r>
    </w:p>
    <w:p w:rsidR="00913DA4" w:rsidRDefault="00913DA4">
      <w:pPr>
        <w:pStyle w:val="contentparagraph"/>
        <w:bidi/>
        <w:jc w:val="both"/>
        <w:divId w:val="979503753"/>
        <w:rPr>
          <w:rFonts w:cs="B Zar" w:hint="cs"/>
          <w:color w:val="000000"/>
          <w:sz w:val="36"/>
          <w:szCs w:val="36"/>
          <w:rtl/>
        </w:rPr>
      </w:pPr>
      <w:r>
        <w:rPr>
          <w:rStyle w:val="contenttext"/>
          <w:rFonts w:cs="B Zar" w:hint="cs"/>
          <w:color w:val="000000"/>
          <w:sz w:val="36"/>
          <w:szCs w:val="36"/>
          <w:rtl/>
        </w:rPr>
        <w:t xml:space="preserve">الله علیه و آله مروی است که فرمودند : </w:t>
      </w:r>
    </w:p>
    <w:p w:rsidR="00913DA4" w:rsidRDefault="00913DA4">
      <w:pPr>
        <w:pStyle w:val="contentparagraph"/>
        <w:bidi/>
        <w:jc w:val="both"/>
        <w:divId w:val="979503753"/>
        <w:rPr>
          <w:rFonts w:cs="B Zar" w:hint="cs"/>
          <w:color w:val="000000"/>
          <w:sz w:val="36"/>
          <w:szCs w:val="36"/>
          <w:rtl/>
        </w:rPr>
      </w:pPr>
      <w:r>
        <w:rPr>
          <w:rStyle w:val="contenttext"/>
          <w:rFonts w:cs="B Zar" w:hint="cs"/>
          <w:color w:val="000000"/>
          <w:sz w:val="36"/>
          <w:szCs w:val="36"/>
          <w:rtl/>
        </w:rPr>
        <w:t xml:space="preserve">«من عرف نفسه فقد عرف ربه» </w:t>
      </w:r>
    </w:p>
    <w:p w:rsidR="00913DA4" w:rsidRDefault="00913DA4">
      <w:pPr>
        <w:pStyle w:val="contentparagraph"/>
        <w:bidi/>
        <w:jc w:val="both"/>
        <w:divId w:val="979503753"/>
        <w:rPr>
          <w:rFonts w:cs="B Zar" w:hint="cs"/>
          <w:color w:val="000000"/>
          <w:sz w:val="36"/>
          <w:szCs w:val="36"/>
          <w:rtl/>
        </w:rPr>
      </w:pPr>
      <w:r>
        <w:rPr>
          <w:rStyle w:val="contenttext"/>
          <w:rFonts w:cs="B Zar" w:hint="cs"/>
          <w:color w:val="000000"/>
          <w:sz w:val="36"/>
          <w:szCs w:val="36"/>
          <w:rtl/>
        </w:rPr>
        <w:t xml:space="preserve">یعنی : «هر که شناخت نفس خود را پس می شناسد پروردگار خود را» . </w:t>
      </w:r>
      <w:hyperlink w:anchor="content_note_33_1" w:tooltip="22. بحار الانوار ، ج 2 ، ص 32 ، ح 2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979503753"/>
        <w:rPr>
          <w:rFonts w:cs="B Zar" w:hint="cs"/>
          <w:color w:val="000000"/>
          <w:sz w:val="36"/>
          <w:szCs w:val="36"/>
          <w:rtl/>
        </w:rPr>
      </w:pPr>
      <w:r>
        <w:rPr>
          <w:rStyle w:val="contenttext"/>
          <w:rFonts w:cs="B Zar" w:hint="cs"/>
          <w:color w:val="000000"/>
          <w:sz w:val="36"/>
          <w:szCs w:val="36"/>
          <w:rtl/>
        </w:rPr>
        <w:t xml:space="preserve">و معلوم است که : شناختن این بدن جسمانی که امری است سهل و آسان ، چندان مدخلیتی در معرفت پروردگار ندارد . </w:t>
      </w:r>
    </w:p>
    <w:p w:rsidR="00913DA4" w:rsidRDefault="00913DA4">
      <w:pPr>
        <w:pStyle w:val="contentparagraph"/>
        <w:bidi/>
        <w:jc w:val="both"/>
        <w:divId w:val="979503753"/>
        <w:rPr>
          <w:rFonts w:cs="B Zar" w:hint="cs"/>
          <w:color w:val="000000"/>
          <w:sz w:val="36"/>
          <w:szCs w:val="36"/>
          <w:rtl/>
        </w:rPr>
      </w:pPr>
      <w:r>
        <w:rPr>
          <w:rStyle w:val="contenttext"/>
          <w:rFonts w:cs="B Zar" w:hint="cs"/>
          <w:color w:val="000000"/>
          <w:sz w:val="36"/>
          <w:szCs w:val="36"/>
          <w:rtl/>
        </w:rPr>
        <w:t xml:space="preserve">و از حضرت امیر المؤمنین علیه السلام مروی است که فرمودند : </w:t>
      </w:r>
    </w:p>
    <w:p w:rsidR="00913DA4" w:rsidRDefault="00913DA4">
      <w:pPr>
        <w:pStyle w:val="contentparagraph"/>
        <w:bidi/>
        <w:jc w:val="both"/>
        <w:divId w:val="979503753"/>
        <w:rPr>
          <w:rFonts w:cs="B Zar" w:hint="cs"/>
          <w:color w:val="000000"/>
          <w:sz w:val="36"/>
          <w:szCs w:val="36"/>
          <w:rtl/>
        </w:rPr>
      </w:pPr>
      <w:r>
        <w:rPr>
          <w:rStyle w:val="contenttext"/>
          <w:rFonts w:cs="B Zar" w:hint="cs"/>
          <w:color w:val="000000"/>
          <w:sz w:val="36"/>
          <w:szCs w:val="36"/>
          <w:rtl/>
        </w:rPr>
        <w:t xml:space="preserve">«خلق الانسان ذا نفس ناطقه» </w:t>
      </w:r>
      <w:hyperlink w:anchor="content_note_33_2" w:tooltip="23. تصنیف غرر الحکم و درر الکلم ص 23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979503753"/>
        <w:rPr>
          <w:rFonts w:cs="B Zar" w:hint="cs"/>
          <w:color w:val="000000"/>
          <w:sz w:val="36"/>
          <w:szCs w:val="36"/>
          <w:rtl/>
        </w:rPr>
      </w:pPr>
      <w:r>
        <w:rPr>
          <w:rStyle w:val="contenttext"/>
          <w:rFonts w:cs="B Zar" w:hint="cs"/>
          <w:color w:val="000000"/>
          <w:sz w:val="36"/>
          <w:szCs w:val="36"/>
          <w:rtl/>
        </w:rPr>
        <w:t xml:space="preserve">یعنی : «انسان خلق کرده شد صاحب نفسی که به سبب آن ادراک معقولات می کند» . </w:t>
      </w:r>
    </w:p>
    <w:p w:rsidR="00913DA4" w:rsidRDefault="00913DA4">
      <w:pPr>
        <w:pStyle w:val="Heading3"/>
        <w:shd w:val="clear" w:color="auto" w:fill="FFFFFF"/>
        <w:bidi/>
        <w:jc w:val="both"/>
        <w:divId w:val="1489514427"/>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فصل چهارم : حقیقت و ماهیت آدمی </w:t>
      </w:r>
    </w:p>
    <w:p w:rsidR="00913DA4" w:rsidRDefault="00913DA4">
      <w:pPr>
        <w:pStyle w:val="contentparagraph"/>
        <w:bidi/>
        <w:jc w:val="both"/>
        <w:divId w:val="1489514427"/>
        <w:rPr>
          <w:rFonts w:cs="B Zar" w:hint="cs"/>
          <w:color w:val="000000"/>
          <w:sz w:val="36"/>
          <w:szCs w:val="36"/>
          <w:rtl/>
        </w:rPr>
      </w:pPr>
      <w:r>
        <w:rPr>
          <w:rStyle w:val="contenttext"/>
          <w:rFonts w:cs="B Zar" w:hint="cs"/>
          <w:color w:val="000000"/>
          <w:sz w:val="36"/>
          <w:szCs w:val="36"/>
          <w:rtl/>
        </w:rPr>
        <w:t>چون که دانستی که : هر کسی مرکب است از نفس و بدن ، پس بدان که حقیقت آدمی و آنچه به سبب آن بر سایر حیوانات ترجیح دارد همان «نفس» است که از جنس ملائکه مقدسه است . و «بدن» امری است عاریت ، و حکم مرکب از برای نفس دارد ، که بدان مرکب سوار شده و از عالم اصلی و موطن</w:t>
      </w:r>
      <w:hyperlink w:anchor="content_note_33_3" w:tooltip="24. مملکت ، کشور ." w:history="1">
        <w:r>
          <w:rPr>
            <w:rStyle w:val="Hyperlink"/>
            <w:rFonts w:cs="B Zar" w:hint="cs"/>
            <w:sz w:val="36"/>
            <w:szCs w:val="36"/>
            <w:rtl/>
          </w:rPr>
          <w:t>(3)</w:t>
        </w:r>
      </w:hyperlink>
      <w:r>
        <w:rPr>
          <w:rStyle w:val="contenttext"/>
          <w:rFonts w:cs="B Zar" w:hint="cs"/>
          <w:color w:val="000000"/>
          <w:sz w:val="36"/>
          <w:szCs w:val="36"/>
          <w:rtl/>
        </w:rPr>
        <w:t xml:space="preserve"> حقیقی به این دنیا آمده ، تا از برای خود تجارتی کند و سودی اندوزد ، و خود را به انواع کمالات بیاراید ، و اکتساب صفات حمیده و اخلاق پسندیده نماید ، و باز مراجعت به وطن خود نماید . یا هر بدنی حکم شهری را دارد آفرینش ، که پادشاه کشور هستی که حضرت آفریدگار است ، هر بدنی را «اقطاع» </w:t>
      </w:r>
      <w:hyperlink w:anchor="content_note_33_4" w:tooltip="25. بخشیدن چیزی به کسی جهت استفاده" w:history="1">
        <w:r>
          <w:rPr>
            <w:rStyle w:val="Hyperlink"/>
            <w:rFonts w:cs="B Zar" w:hint="cs"/>
            <w:sz w:val="36"/>
            <w:szCs w:val="36"/>
            <w:rtl/>
          </w:rPr>
          <w:t>(4)</w:t>
        </w:r>
      </w:hyperlink>
      <w:r>
        <w:rPr>
          <w:rStyle w:val="contenttext"/>
          <w:rFonts w:cs="B Zar" w:hint="cs"/>
          <w:color w:val="000000"/>
          <w:sz w:val="36"/>
          <w:szCs w:val="36"/>
          <w:rtl/>
        </w:rPr>
        <w:t xml:space="preserve"> روحی که از زادگاه عالم تجرد است مقرر فرموده تا از منافع و مداخل آن شهر تهیه خود را دیده ، و مسافرت به عالم قدس کند و سزاوارخلوتخانه انس گردد . و در این بدن شریک است با سایر حیوانات ، زیرا که هر حیوانی رانیز بدنی</w:t>
      </w:r>
    </w:p>
    <w:p w:rsidR="00913DA4" w:rsidRDefault="00913DA4">
      <w:pPr>
        <w:pStyle w:val="contentparagraph"/>
        <w:bidi/>
        <w:jc w:val="both"/>
        <w:divId w:val="1489514427"/>
        <w:rPr>
          <w:rFonts w:cs="B Zar" w:hint="cs"/>
          <w:color w:val="000000"/>
          <w:sz w:val="36"/>
          <w:szCs w:val="36"/>
          <w:rtl/>
        </w:rPr>
      </w:pPr>
      <w:r>
        <w:rPr>
          <w:rStyle w:val="contenttext"/>
          <w:rFonts w:cs="B Zar" w:hint="cs"/>
          <w:color w:val="000000"/>
          <w:sz w:val="36"/>
          <w:szCs w:val="36"/>
          <w:rtl/>
        </w:rPr>
        <w:t>ص: 33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49" style="width:0;height:1.5pt" o:hralign="center" o:hrstd="t" o:hr="t" fillcolor="#a0a0a0" stroked="f"/>
        </w:pict>
      </w:r>
    </w:p>
    <w:p w:rsidR="00913DA4" w:rsidRDefault="00913DA4">
      <w:pPr>
        <w:bidi/>
        <w:jc w:val="both"/>
        <w:divId w:val="1150246138"/>
        <w:rPr>
          <w:rFonts w:eastAsia="Times New Roman" w:cs="B Zar" w:hint="cs"/>
          <w:color w:val="000000"/>
          <w:sz w:val="36"/>
          <w:szCs w:val="36"/>
          <w:rtl/>
        </w:rPr>
      </w:pPr>
      <w:r>
        <w:rPr>
          <w:rFonts w:eastAsia="Times New Roman" w:cs="B Zar" w:hint="cs"/>
          <w:color w:val="000000"/>
          <w:sz w:val="36"/>
          <w:szCs w:val="36"/>
          <w:rtl/>
        </w:rPr>
        <w:t>1- 22. بحار الانوار ، ج 2 ، ص 32 ، ح 23 .</w:t>
      </w:r>
    </w:p>
    <w:p w:rsidR="00913DA4" w:rsidRDefault="00913DA4">
      <w:pPr>
        <w:bidi/>
        <w:jc w:val="both"/>
        <w:divId w:val="87122431"/>
        <w:rPr>
          <w:rFonts w:eastAsia="Times New Roman" w:cs="B Zar" w:hint="cs"/>
          <w:color w:val="000000"/>
          <w:sz w:val="36"/>
          <w:szCs w:val="36"/>
          <w:rtl/>
        </w:rPr>
      </w:pPr>
      <w:r>
        <w:rPr>
          <w:rFonts w:eastAsia="Times New Roman" w:cs="B Zar" w:hint="cs"/>
          <w:color w:val="000000"/>
          <w:sz w:val="36"/>
          <w:szCs w:val="36"/>
          <w:rtl/>
        </w:rPr>
        <w:t>2- 23. تصنیف غرر الحکم و درر الکلم ص 231 .</w:t>
      </w:r>
    </w:p>
    <w:p w:rsidR="00913DA4" w:rsidRDefault="00913DA4">
      <w:pPr>
        <w:bidi/>
        <w:jc w:val="both"/>
        <w:divId w:val="160434919"/>
        <w:rPr>
          <w:rFonts w:eastAsia="Times New Roman" w:cs="B Zar" w:hint="cs"/>
          <w:color w:val="000000"/>
          <w:sz w:val="36"/>
          <w:szCs w:val="36"/>
          <w:rtl/>
        </w:rPr>
      </w:pPr>
      <w:r>
        <w:rPr>
          <w:rFonts w:eastAsia="Times New Roman" w:cs="B Zar" w:hint="cs"/>
          <w:color w:val="000000"/>
          <w:sz w:val="36"/>
          <w:szCs w:val="36"/>
          <w:rtl/>
        </w:rPr>
        <w:t>3- 24. مملکت ، کشور .</w:t>
      </w:r>
    </w:p>
    <w:p w:rsidR="00913DA4" w:rsidRDefault="00913DA4">
      <w:pPr>
        <w:bidi/>
        <w:jc w:val="both"/>
        <w:divId w:val="1513035678"/>
        <w:rPr>
          <w:rFonts w:eastAsia="Times New Roman" w:cs="B Zar" w:hint="cs"/>
          <w:color w:val="000000"/>
          <w:sz w:val="36"/>
          <w:szCs w:val="36"/>
          <w:rtl/>
        </w:rPr>
      </w:pPr>
      <w:r>
        <w:rPr>
          <w:rFonts w:eastAsia="Times New Roman" w:cs="B Zar" w:hint="cs"/>
          <w:color w:val="000000"/>
          <w:sz w:val="36"/>
          <w:szCs w:val="36"/>
          <w:rtl/>
        </w:rPr>
        <w:t>4- 25. بخشیدن چیزی به کسی جهت استفاده</w:t>
      </w:r>
    </w:p>
    <w:p w:rsidR="00913DA4" w:rsidRDefault="00913DA4">
      <w:pPr>
        <w:pStyle w:val="contentparagraph"/>
        <w:bidi/>
        <w:jc w:val="both"/>
        <w:divId w:val="148400747"/>
        <w:rPr>
          <w:rFonts w:cs="B Zar" w:hint="cs"/>
          <w:color w:val="000000"/>
          <w:sz w:val="36"/>
          <w:szCs w:val="36"/>
          <w:rtl/>
        </w:rPr>
      </w:pPr>
      <w:r>
        <w:rPr>
          <w:rStyle w:val="contenttext"/>
          <w:rFonts w:cs="B Zar" w:hint="cs"/>
          <w:color w:val="000000"/>
          <w:sz w:val="36"/>
          <w:szCs w:val="36"/>
          <w:rtl/>
        </w:rPr>
        <w:t xml:space="preserve">است محسوس و مشاهد ، مرکب از دست ، پا ، چشم ، گوش ، سر ، سینه و سایراعضاء . به این سبب بر هیچ حیوانی فضیلتی ندارد ، و آنچه باعث افضلیت آدمی بر سایرحیوانات می شود آن جزء دیگر است ، که «نفس ناطقه» باشد که حیوانات دیگر را این جزء نیست . </w:t>
      </w:r>
    </w:p>
    <w:p w:rsidR="00913DA4" w:rsidRDefault="00913DA4">
      <w:pPr>
        <w:pStyle w:val="contentparagraph"/>
        <w:bidi/>
        <w:jc w:val="both"/>
        <w:divId w:val="148400747"/>
        <w:rPr>
          <w:rFonts w:cs="B Zar" w:hint="cs"/>
          <w:color w:val="000000"/>
          <w:sz w:val="36"/>
          <w:szCs w:val="36"/>
          <w:rtl/>
        </w:rPr>
      </w:pPr>
      <w:r>
        <w:rPr>
          <w:rStyle w:val="contenttext"/>
          <w:rFonts w:cs="B Zar" w:hint="cs"/>
          <w:color w:val="000000"/>
          <w:sz w:val="36"/>
          <w:szCs w:val="36"/>
          <w:rtl/>
        </w:rPr>
        <w:t xml:space="preserve">و بدان که بدن ، امری است فانی و بی بقاء که بعد از مردن از هم ریخته می شود ، واجزای آن از یکدیگر متفرق می گردد و خراب می شود ، تا باز وقتی که به امر پروردگار - تعالی - اجزاء آن مجتمع شود ، و به جهت ثواب و حساب و عقاب زنده کرده شود . </w:t>
      </w:r>
    </w:p>
    <w:p w:rsidR="00913DA4" w:rsidRDefault="00913DA4">
      <w:pPr>
        <w:pStyle w:val="contentparagraph"/>
        <w:bidi/>
        <w:jc w:val="both"/>
        <w:divId w:val="148400747"/>
        <w:rPr>
          <w:rFonts w:cs="B Zar" w:hint="cs"/>
          <w:color w:val="000000"/>
          <w:sz w:val="36"/>
          <w:szCs w:val="36"/>
          <w:rtl/>
        </w:rPr>
      </w:pPr>
      <w:r>
        <w:rPr>
          <w:rStyle w:val="contenttext"/>
          <w:rFonts w:cs="B Zar" w:hint="cs"/>
          <w:color w:val="000000"/>
          <w:sz w:val="36"/>
          <w:szCs w:val="36"/>
          <w:rtl/>
        </w:rPr>
        <w:t xml:space="preserve">اما «نفس» ، امری است باقی ، که اصلا و مطلقا از برای آن فنائی نیست ، و بعد ازمفارقت آن از این بدن و خرابی تن ، از برای آن خرابی و فنائی نیست و نخواهد بود . واز این روست که خداوند - سبحانه - می فرماید : </w:t>
      </w:r>
    </w:p>
    <w:p w:rsidR="00913DA4" w:rsidRDefault="00913DA4">
      <w:pPr>
        <w:pStyle w:val="contentparagraph"/>
        <w:bidi/>
        <w:jc w:val="both"/>
        <w:divId w:val="148400747"/>
        <w:rPr>
          <w:rFonts w:cs="B Zar" w:hint="cs"/>
          <w:color w:val="000000"/>
          <w:sz w:val="36"/>
          <w:szCs w:val="36"/>
          <w:rtl/>
        </w:rPr>
      </w:pPr>
      <w:r>
        <w:rPr>
          <w:rStyle w:val="contenttext"/>
          <w:rFonts w:cs="B Zar" w:hint="cs"/>
          <w:color w:val="000000"/>
          <w:sz w:val="36"/>
          <w:szCs w:val="36"/>
          <w:rtl/>
        </w:rPr>
        <w:t xml:space="preserve">«و لا تحسبن الذین قتلوا فی سبیل الله امواتا بل احیاء عند ربهم یرزقون» </w:t>
      </w:r>
      <w:hyperlink w:anchor="content_note_34_1" w:tooltip="26. آل عمران ، (سوره 3) ، آیه 169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48400747"/>
        <w:rPr>
          <w:rFonts w:cs="B Zar" w:hint="cs"/>
          <w:color w:val="000000"/>
          <w:sz w:val="36"/>
          <w:szCs w:val="36"/>
          <w:rtl/>
        </w:rPr>
      </w:pPr>
      <w:r>
        <w:rPr>
          <w:rStyle w:val="contenttext"/>
          <w:rFonts w:cs="B Zar" w:hint="cs"/>
          <w:color w:val="000000"/>
          <w:sz w:val="36"/>
          <w:szCs w:val="36"/>
          <w:rtl/>
        </w:rPr>
        <w:t xml:space="preserve">یعنی : </w:t>
      </w:r>
    </w:p>
    <w:p w:rsidR="00913DA4" w:rsidRDefault="00913DA4">
      <w:pPr>
        <w:pStyle w:val="contentparagraph"/>
        <w:bidi/>
        <w:jc w:val="both"/>
        <w:divId w:val="148400747"/>
        <w:rPr>
          <w:rFonts w:cs="B Zar" w:hint="cs"/>
          <w:color w:val="000000"/>
          <w:sz w:val="36"/>
          <w:szCs w:val="36"/>
          <w:rtl/>
        </w:rPr>
      </w:pPr>
      <w:r>
        <w:rPr>
          <w:rStyle w:val="contenttext"/>
          <w:rFonts w:cs="B Zar" w:hint="cs"/>
          <w:color w:val="000000"/>
          <w:sz w:val="36"/>
          <w:szCs w:val="36"/>
          <w:rtl/>
        </w:rPr>
        <w:t xml:space="preserve">«گمان نکنی که آن کسانی که در راه خدا کشته شدند و جان خود را درباختند مرده هستند ، بلکه ایشان زنده اند نزد پروردگارشان و روزی داده می شوند» . </w:t>
      </w:r>
    </w:p>
    <w:p w:rsidR="00913DA4" w:rsidRDefault="00913DA4">
      <w:pPr>
        <w:pStyle w:val="contentparagraph"/>
        <w:bidi/>
        <w:jc w:val="both"/>
        <w:divId w:val="148400747"/>
        <w:rPr>
          <w:rFonts w:cs="B Zar" w:hint="cs"/>
          <w:color w:val="000000"/>
          <w:sz w:val="36"/>
          <w:szCs w:val="36"/>
          <w:rtl/>
        </w:rPr>
      </w:pPr>
      <w:r>
        <w:rPr>
          <w:rStyle w:val="contenttext"/>
          <w:rFonts w:cs="B Zar" w:hint="cs"/>
          <w:color w:val="000000"/>
          <w:sz w:val="36"/>
          <w:szCs w:val="36"/>
          <w:rtl/>
        </w:rPr>
        <w:t xml:space="preserve">و دیگر می فرماید : </w:t>
      </w:r>
    </w:p>
    <w:p w:rsidR="00913DA4" w:rsidRDefault="00913DA4">
      <w:pPr>
        <w:pStyle w:val="contentparagraph"/>
        <w:bidi/>
        <w:jc w:val="both"/>
        <w:divId w:val="148400747"/>
        <w:rPr>
          <w:rFonts w:cs="B Zar" w:hint="cs"/>
          <w:color w:val="000000"/>
          <w:sz w:val="36"/>
          <w:szCs w:val="36"/>
          <w:rtl/>
        </w:rPr>
      </w:pPr>
      <w:r>
        <w:rPr>
          <w:rStyle w:val="contenttext"/>
          <w:rFonts w:cs="B Zar" w:hint="cs"/>
          <w:color w:val="000000"/>
          <w:sz w:val="36"/>
          <w:szCs w:val="36"/>
          <w:rtl/>
        </w:rPr>
        <w:t xml:space="preserve">«ارجعی الی ربک» . </w:t>
      </w:r>
      <w:hyperlink w:anchor="content_note_34_2" w:tooltip="27. فجر ، (سوره 89) ، آیه 28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48400747"/>
        <w:rPr>
          <w:rFonts w:cs="B Zar" w:hint="cs"/>
          <w:color w:val="000000"/>
          <w:sz w:val="36"/>
          <w:szCs w:val="36"/>
          <w:rtl/>
        </w:rPr>
      </w:pPr>
      <w:r>
        <w:rPr>
          <w:rStyle w:val="contenttext"/>
          <w:rFonts w:cs="B Zar" w:hint="cs"/>
          <w:color w:val="000000"/>
          <w:sz w:val="36"/>
          <w:szCs w:val="36"/>
          <w:rtl/>
        </w:rPr>
        <w:t xml:space="preserve">یعنی : «ای نفس ، رجوع و بازگشت کن به نزد پروردگار خود همچنانکه در اول از نزد او - سبحانه - آمدی» . </w:t>
      </w:r>
    </w:p>
    <w:p w:rsidR="00913DA4" w:rsidRDefault="00913DA4">
      <w:pPr>
        <w:pStyle w:val="contentparagraph"/>
        <w:bidi/>
        <w:jc w:val="both"/>
        <w:divId w:val="148400747"/>
        <w:rPr>
          <w:rFonts w:cs="B Zar" w:hint="cs"/>
          <w:color w:val="000000"/>
          <w:sz w:val="36"/>
          <w:szCs w:val="36"/>
          <w:rtl/>
        </w:rPr>
      </w:pPr>
      <w:r>
        <w:rPr>
          <w:rStyle w:val="contenttext"/>
          <w:rFonts w:cs="B Zar" w:hint="cs"/>
          <w:color w:val="000000"/>
          <w:sz w:val="36"/>
          <w:szCs w:val="36"/>
          <w:rtl/>
        </w:rPr>
        <w:t>و نیز از این روست که پیغمبر خدا - صلی الله علیه و</w:t>
      </w:r>
    </w:p>
    <w:p w:rsidR="00913DA4" w:rsidRDefault="00913DA4">
      <w:pPr>
        <w:pStyle w:val="contentparagraph"/>
        <w:bidi/>
        <w:jc w:val="both"/>
        <w:divId w:val="148400747"/>
        <w:rPr>
          <w:rFonts w:cs="B Zar" w:hint="cs"/>
          <w:color w:val="000000"/>
          <w:sz w:val="36"/>
          <w:szCs w:val="36"/>
          <w:rtl/>
        </w:rPr>
      </w:pPr>
      <w:r>
        <w:rPr>
          <w:rStyle w:val="contenttext"/>
          <w:rFonts w:cs="B Zar" w:hint="cs"/>
          <w:color w:val="000000"/>
          <w:sz w:val="36"/>
          <w:szCs w:val="36"/>
          <w:rtl/>
        </w:rPr>
        <w:t>ص: 34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50" style="width:0;height:1.5pt" o:hralign="center" o:hrstd="t" o:hr="t" fillcolor="#a0a0a0" stroked="f"/>
        </w:pict>
      </w:r>
    </w:p>
    <w:p w:rsidR="00913DA4" w:rsidRDefault="00913DA4">
      <w:pPr>
        <w:bidi/>
        <w:jc w:val="both"/>
        <w:divId w:val="856040273"/>
        <w:rPr>
          <w:rFonts w:eastAsia="Times New Roman" w:cs="B Zar" w:hint="cs"/>
          <w:color w:val="000000"/>
          <w:sz w:val="36"/>
          <w:szCs w:val="36"/>
          <w:rtl/>
        </w:rPr>
      </w:pPr>
      <w:r>
        <w:rPr>
          <w:rFonts w:eastAsia="Times New Roman" w:cs="B Zar" w:hint="cs"/>
          <w:color w:val="000000"/>
          <w:sz w:val="36"/>
          <w:szCs w:val="36"/>
          <w:rtl/>
        </w:rPr>
        <w:t>1- 26. آل عمران ، (سوره 3) ، آیه 169 .</w:t>
      </w:r>
    </w:p>
    <w:p w:rsidR="00913DA4" w:rsidRDefault="00913DA4">
      <w:pPr>
        <w:bidi/>
        <w:jc w:val="both"/>
        <w:divId w:val="1669021417"/>
        <w:rPr>
          <w:rFonts w:eastAsia="Times New Roman" w:cs="B Zar" w:hint="cs"/>
          <w:color w:val="000000"/>
          <w:sz w:val="36"/>
          <w:szCs w:val="36"/>
          <w:rtl/>
        </w:rPr>
      </w:pPr>
      <w:r>
        <w:rPr>
          <w:rFonts w:eastAsia="Times New Roman" w:cs="B Zar" w:hint="cs"/>
          <w:color w:val="000000"/>
          <w:sz w:val="36"/>
          <w:szCs w:val="36"/>
          <w:rtl/>
        </w:rPr>
        <w:t>2- 27. فجر ، (سوره 89) ، آیه 28 .</w:t>
      </w:r>
    </w:p>
    <w:p w:rsidR="00913DA4" w:rsidRDefault="00913DA4">
      <w:pPr>
        <w:pStyle w:val="contentparagraph"/>
        <w:bidi/>
        <w:jc w:val="both"/>
        <w:divId w:val="847599451"/>
        <w:rPr>
          <w:rFonts w:cs="B Zar" w:hint="cs"/>
          <w:color w:val="000000"/>
          <w:sz w:val="36"/>
          <w:szCs w:val="36"/>
          <w:rtl/>
        </w:rPr>
      </w:pPr>
      <w:r>
        <w:rPr>
          <w:rStyle w:val="contenttext"/>
          <w:rFonts w:cs="B Zar" w:hint="cs"/>
          <w:color w:val="000000"/>
          <w:sz w:val="36"/>
          <w:szCs w:val="36"/>
          <w:rtl/>
        </w:rPr>
        <w:t xml:space="preserve">آله و سلم - در روز بدر به شهدای بدر ندا می فرمود : </w:t>
      </w:r>
    </w:p>
    <w:p w:rsidR="00913DA4" w:rsidRDefault="00913DA4">
      <w:pPr>
        <w:pStyle w:val="contentparagraph"/>
        <w:bidi/>
        <w:jc w:val="both"/>
        <w:divId w:val="847599451"/>
        <w:rPr>
          <w:rFonts w:cs="B Zar" w:hint="cs"/>
          <w:color w:val="000000"/>
          <w:sz w:val="36"/>
          <w:szCs w:val="36"/>
          <w:rtl/>
        </w:rPr>
      </w:pPr>
      <w:r>
        <w:rPr>
          <w:rStyle w:val="contenttext"/>
          <w:rFonts w:cs="B Zar" w:hint="cs"/>
          <w:color w:val="000000"/>
          <w:sz w:val="36"/>
          <w:szCs w:val="36"/>
          <w:rtl/>
        </w:rPr>
        <w:t xml:space="preserve">«هل وجدتم ما وعد ربکم حقا» </w:t>
      </w:r>
    </w:p>
    <w:p w:rsidR="00913DA4" w:rsidRDefault="00913DA4">
      <w:pPr>
        <w:pStyle w:val="contentparagraph"/>
        <w:bidi/>
        <w:jc w:val="both"/>
        <w:divId w:val="847599451"/>
        <w:rPr>
          <w:rFonts w:cs="B Zar" w:hint="cs"/>
          <w:color w:val="000000"/>
          <w:sz w:val="36"/>
          <w:szCs w:val="36"/>
          <w:rtl/>
        </w:rPr>
      </w:pPr>
      <w:r>
        <w:rPr>
          <w:rStyle w:val="contenttext"/>
          <w:rFonts w:cs="B Zar" w:hint="cs"/>
          <w:color w:val="000000"/>
          <w:sz w:val="36"/>
          <w:szCs w:val="36"/>
          <w:rtl/>
        </w:rPr>
        <w:t xml:space="preserve">یعنی : «ای کشته شدگان در راه خدا ! آیا آنچه را که پروردگار شما به شما وعده داده بود حق و راست یافتید ؟ » . </w:t>
      </w:r>
    </w:p>
    <w:p w:rsidR="00913DA4" w:rsidRDefault="00913DA4">
      <w:pPr>
        <w:pStyle w:val="contentparagraph"/>
        <w:bidi/>
        <w:jc w:val="both"/>
        <w:divId w:val="847599451"/>
        <w:rPr>
          <w:rFonts w:cs="B Zar" w:hint="cs"/>
          <w:color w:val="000000"/>
          <w:sz w:val="36"/>
          <w:szCs w:val="36"/>
          <w:rtl/>
        </w:rPr>
      </w:pPr>
      <w:r>
        <w:rPr>
          <w:rStyle w:val="contenttext"/>
          <w:rFonts w:cs="B Zar" w:hint="cs"/>
          <w:color w:val="000000"/>
          <w:sz w:val="36"/>
          <w:szCs w:val="36"/>
          <w:rtl/>
        </w:rPr>
        <w:t xml:space="preserve">آنگاه بعضی از اصحاب عرض کردند : یا رسول الله ایشان مرده اند چگونه آواز می دهی ایشان را ؟ </w:t>
      </w:r>
    </w:p>
    <w:p w:rsidR="00913DA4" w:rsidRDefault="00913DA4">
      <w:pPr>
        <w:pStyle w:val="contentparagraph"/>
        <w:bidi/>
        <w:jc w:val="both"/>
        <w:divId w:val="847599451"/>
        <w:rPr>
          <w:rFonts w:cs="B Zar" w:hint="cs"/>
          <w:color w:val="000000"/>
          <w:sz w:val="36"/>
          <w:szCs w:val="36"/>
          <w:rtl/>
        </w:rPr>
      </w:pPr>
      <w:r>
        <w:rPr>
          <w:rStyle w:val="contenttext"/>
          <w:rFonts w:cs="B Zar" w:hint="cs"/>
          <w:color w:val="000000"/>
          <w:sz w:val="36"/>
          <w:szCs w:val="36"/>
          <w:rtl/>
        </w:rPr>
        <w:t xml:space="preserve">حضرت فرمود : «انهم اسمع منکم» . </w:t>
      </w:r>
    </w:p>
    <w:p w:rsidR="00913DA4" w:rsidRDefault="00913DA4">
      <w:pPr>
        <w:pStyle w:val="contentparagraph"/>
        <w:bidi/>
        <w:jc w:val="both"/>
        <w:divId w:val="847599451"/>
        <w:rPr>
          <w:rFonts w:cs="B Zar" w:hint="cs"/>
          <w:color w:val="000000"/>
          <w:sz w:val="36"/>
          <w:szCs w:val="36"/>
          <w:rtl/>
        </w:rPr>
      </w:pPr>
      <w:r>
        <w:rPr>
          <w:rStyle w:val="contenttext"/>
          <w:rFonts w:cs="B Zar" w:hint="cs"/>
          <w:color w:val="000000"/>
          <w:sz w:val="36"/>
          <w:szCs w:val="36"/>
          <w:rtl/>
        </w:rPr>
        <w:t xml:space="preserve">یعنی : «ایشان از شما شنواترند و فهم و ادراک ایشان الآن از شما بیشتر است» . </w:t>
      </w:r>
      <w:hyperlink w:anchor="content_note_35_1" w:tooltip="28. بحار الانوار ، ج 6 ، ص 207"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847599451"/>
        <w:rPr>
          <w:rFonts w:cs="B Zar" w:hint="cs"/>
          <w:color w:val="000000"/>
          <w:sz w:val="36"/>
          <w:szCs w:val="36"/>
          <w:rtl/>
        </w:rPr>
      </w:pPr>
      <w:r>
        <w:rPr>
          <w:rStyle w:val="contenttext"/>
          <w:rFonts w:cs="B Zar" w:hint="cs"/>
          <w:color w:val="000000"/>
          <w:sz w:val="36"/>
          <w:szCs w:val="36"/>
          <w:rtl/>
        </w:rPr>
        <w:t xml:space="preserve">و ظاهر است که شنیدن ایشان در آن وقت نه به همان بدنی بود که در صحرای بدرافتاده بود ، بلکه به نفس مجرده باقیه بود . </w:t>
      </w:r>
    </w:p>
    <w:p w:rsidR="00913DA4" w:rsidRDefault="00913DA4">
      <w:pPr>
        <w:pStyle w:val="Heading3"/>
        <w:shd w:val="clear" w:color="auto" w:fill="FFFFFF"/>
        <w:bidi/>
        <w:jc w:val="both"/>
        <w:divId w:val="422067102"/>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فصل پنجم : سیر به عالم بالا با جنبه روحانی </w:t>
      </w:r>
    </w:p>
    <w:p w:rsidR="00913DA4" w:rsidRDefault="00913DA4">
      <w:pPr>
        <w:pStyle w:val="contentparagraph"/>
        <w:bidi/>
        <w:jc w:val="both"/>
        <w:divId w:val="422067102"/>
        <w:rPr>
          <w:rFonts w:cs="B Zar" w:hint="cs"/>
          <w:color w:val="000000"/>
          <w:sz w:val="36"/>
          <w:szCs w:val="36"/>
          <w:rtl/>
        </w:rPr>
      </w:pPr>
      <w:r>
        <w:rPr>
          <w:rStyle w:val="contenttext"/>
          <w:rFonts w:cs="B Zar" w:hint="cs"/>
          <w:color w:val="000000"/>
          <w:sz w:val="36"/>
          <w:szCs w:val="36"/>
          <w:rtl/>
        </w:rPr>
        <w:t xml:space="preserve">از آنچه مذکور شد دانسته شد که : از برای انسان دو جنبه است : یکی جنبه «روحانیت» ، که مناسبت دارد به سبب آن با ارواح طیبه و ملائکه مقدسه . و دیگری جنبه «جسمانیت» که مشابهت دارد به جهت آن با حیوانات ، از بهائم و سباع . و به واسطه آن جزء جسمانی چند روزی در این عالم هستی زیست می نماید و مقام می کند . </w:t>
      </w:r>
    </w:p>
    <w:p w:rsidR="00913DA4" w:rsidRDefault="00913DA4">
      <w:pPr>
        <w:pStyle w:val="contentparagraph"/>
        <w:bidi/>
        <w:jc w:val="both"/>
        <w:divId w:val="422067102"/>
        <w:rPr>
          <w:rFonts w:cs="B Zar" w:hint="cs"/>
          <w:color w:val="000000"/>
          <w:sz w:val="36"/>
          <w:szCs w:val="36"/>
          <w:rtl/>
        </w:rPr>
      </w:pPr>
      <w:r>
        <w:rPr>
          <w:rStyle w:val="contenttext"/>
          <w:rFonts w:cs="B Zar" w:hint="cs"/>
          <w:color w:val="000000"/>
          <w:sz w:val="36"/>
          <w:szCs w:val="36"/>
          <w:rtl/>
        </w:rPr>
        <w:t xml:space="preserve">سپس به واسطه جزء روحانی مسافرت به عالم اعلی می کند و در آنجا همیشه مقام می سازد و مصاحبت می کند با ساکنان عالم قدس ، به شرطی که در مدت اقامت در دنیا میل به آن عالم نموده همه روزه در ترقی باشد ، تا جانب جزء روحانی بر جسمانی غالب شود ، و کدورات عالم طبیعت را از خود بیفشاند و در او آثار روحانیت پیداگردد . </w:t>
      </w:r>
    </w:p>
    <w:p w:rsidR="00913DA4" w:rsidRDefault="00913DA4">
      <w:pPr>
        <w:pStyle w:val="contentparagraph"/>
        <w:bidi/>
        <w:jc w:val="both"/>
        <w:divId w:val="422067102"/>
        <w:rPr>
          <w:rFonts w:cs="B Zar" w:hint="cs"/>
          <w:color w:val="000000"/>
          <w:sz w:val="36"/>
          <w:szCs w:val="36"/>
          <w:rtl/>
        </w:rPr>
      </w:pPr>
      <w:r>
        <w:rPr>
          <w:rStyle w:val="contenttext"/>
          <w:rFonts w:cs="B Zar" w:hint="cs"/>
          <w:color w:val="000000"/>
          <w:sz w:val="36"/>
          <w:szCs w:val="36"/>
          <w:rtl/>
        </w:rPr>
        <w:t>و چون چنین باشد</w:t>
      </w:r>
    </w:p>
    <w:p w:rsidR="00913DA4" w:rsidRDefault="00913DA4">
      <w:pPr>
        <w:pStyle w:val="contentparagraph"/>
        <w:bidi/>
        <w:jc w:val="both"/>
        <w:divId w:val="422067102"/>
        <w:rPr>
          <w:rFonts w:cs="B Zar" w:hint="cs"/>
          <w:color w:val="000000"/>
          <w:sz w:val="36"/>
          <w:szCs w:val="36"/>
          <w:rtl/>
        </w:rPr>
      </w:pPr>
      <w:r>
        <w:rPr>
          <w:rStyle w:val="contenttext"/>
          <w:rFonts w:cs="B Zar" w:hint="cs"/>
          <w:color w:val="000000"/>
          <w:sz w:val="36"/>
          <w:szCs w:val="36"/>
          <w:rtl/>
        </w:rPr>
        <w:t>ص: 35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51" style="width:0;height:1.5pt" o:hralign="center" o:hrstd="t" o:hr="t" fillcolor="#a0a0a0" stroked="f"/>
        </w:pict>
      </w:r>
    </w:p>
    <w:p w:rsidR="00913DA4" w:rsidRDefault="00913DA4">
      <w:pPr>
        <w:bidi/>
        <w:jc w:val="both"/>
        <w:divId w:val="1864827076"/>
        <w:rPr>
          <w:rFonts w:eastAsia="Times New Roman" w:cs="B Zar" w:hint="cs"/>
          <w:color w:val="000000"/>
          <w:sz w:val="36"/>
          <w:szCs w:val="36"/>
          <w:rtl/>
        </w:rPr>
      </w:pPr>
      <w:r>
        <w:rPr>
          <w:rFonts w:eastAsia="Times New Roman" w:cs="B Zar" w:hint="cs"/>
          <w:color w:val="000000"/>
          <w:sz w:val="36"/>
          <w:szCs w:val="36"/>
          <w:rtl/>
        </w:rPr>
        <w:t>1- 28. بحار الانوار ، ج 6 ، ص 207</w:t>
      </w:r>
    </w:p>
    <w:p w:rsidR="00913DA4" w:rsidRDefault="00913DA4">
      <w:pPr>
        <w:pStyle w:val="contentparagraph"/>
        <w:bidi/>
        <w:jc w:val="both"/>
        <w:divId w:val="1608460541"/>
        <w:rPr>
          <w:rFonts w:cs="B Zar" w:hint="cs"/>
          <w:color w:val="000000"/>
          <w:sz w:val="36"/>
          <w:szCs w:val="36"/>
          <w:rtl/>
        </w:rPr>
      </w:pPr>
      <w:r>
        <w:rPr>
          <w:rStyle w:val="contenttext"/>
          <w:rFonts w:cs="B Zar" w:hint="cs"/>
          <w:color w:val="000000"/>
          <w:sz w:val="36"/>
          <w:szCs w:val="36"/>
          <w:rtl/>
        </w:rPr>
        <w:t xml:space="preserve">می رسد به جائی که با وجود اینکه در این دنیا هست ، هر لحظه ازسیر به عالم بالا با جنبه روحانی «مبادی فیاضه» </w:t>
      </w:r>
      <w:hyperlink w:anchor="content_note_36_1" w:tooltip="29. در اصطلاح فلاسفه مراد از «مبادی فیاضه عالیه و متعالیه» همان عقول مجرد طولیه و نفوس کلیه و عقول عرضیه است ، که «مبادی مفارقه» هم نامیده اند . و فلاسفه معتقدند که : آنان صادر اول و واسطه فیض می باشند . &#10;فرهنگ معارف اسلامی ، ج 3 ص 1667 ." w:history="1">
        <w:r>
          <w:rPr>
            <w:rStyle w:val="Hyperlink"/>
            <w:rFonts w:cs="B Zar" w:hint="cs"/>
            <w:sz w:val="36"/>
            <w:szCs w:val="36"/>
            <w:rtl/>
          </w:rPr>
          <w:t>(1)</w:t>
        </w:r>
      </w:hyperlink>
      <w:r>
        <w:rPr>
          <w:rStyle w:val="contenttext"/>
          <w:rFonts w:cs="B Zar" w:hint="cs"/>
          <w:color w:val="000000"/>
          <w:sz w:val="36"/>
          <w:szCs w:val="36"/>
          <w:rtl/>
        </w:rPr>
        <w:t xml:space="preserve"> کسب فیوضات می کند ، و دل او به نورالهی روشن می شود . و هر چه علاقه او از جسم و جسمانیات کمتر می گردد ، روشنائی دل و صفای خاطرش زیاد می شود ، تا زمان مفارقت از این دنیا رسد تمامی پرده های ظلمانی طبیعت از پیش دیده بصیرتش برداشته می شود ، و حجابهای «عوایق هیولانیه» </w:t>
      </w:r>
      <w:hyperlink w:anchor="content_note_36_2" w:tooltip="30. منسوب به «هیولی» (خمیره اجسام ، ماده و عنصر اولیه جسم) است . فرهنگ معارف اسلامی ، ج 3 ، ص 2188 ." w:history="1">
        <w:r>
          <w:rPr>
            <w:rStyle w:val="Hyperlink"/>
            <w:rFonts w:cs="B Zar" w:hint="cs"/>
            <w:sz w:val="36"/>
            <w:szCs w:val="36"/>
            <w:rtl/>
          </w:rPr>
          <w:t>(2)</w:t>
        </w:r>
      </w:hyperlink>
      <w:r>
        <w:rPr>
          <w:rStyle w:val="contenttext"/>
          <w:rFonts w:cs="B Zar" w:hint="cs"/>
          <w:color w:val="000000"/>
          <w:sz w:val="36"/>
          <w:szCs w:val="36"/>
          <w:rtl/>
        </w:rPr>
        <w:t xml:space="preserve"> از چهره نفسش دور می گردد ، و در آن وقت از دل او جمیع اندوه ها و المها بیرون می رود ، و از همه حسرتها و محنتها فارغ می شود ، و می رسد به سرور ابدی و راحت سرمدی . هر لحظه او را از اشعه جمال ازل نوری تازه ، و هر دم او را از «مواید» </w:t>
      </w:r>
      <w:hyperlink w:anchor="content_note_36_3" w:tooltip="31. جمع مائده است . یعنی : سفره ." w:history="1">
        <w:r>
          <w:rPr>
            <w:rStyle w:val="Hyperlink"/>
            <w:rFonts w:cs="B Zar" w:hint="cs"/>
            <w:sz w:val="36"/>
            <w:szCs w:val="36"/>
            <w:rtl/>
          </w:rPr>
          <w:t>(3)</w:t>
        </w:r>
      </w:hyperlink>
      <w:r>
        <w:rPr>
          <w:rStyle w:val="contenttext"/>
          <w:rFonts w:cs="B Zar" w:hint="cs"/>
          <w:color w:val="000000"/>
          <w:sz w:val="36"/>
          <w:szCs w:val="36"/>
          <w:rtl/>
        </w:rPr>
        <w:t xml:space="preserve"> احسان «لم یزل» </w:t>
      </w:r>
      <w:hyperlink w:anchor="content_note_36_4" w:tooltip="32. جاودان ." w:history="1">
        <w:r>
          <w:rPr>
            <w:rStyle w:val="Hyperlink"/>
            <w:rFonts w:cs="B Zar" w:hint="cs"/>
            <w:sz w:val="36"/>
            <w:szCs w:val="36"/>
            <w:rtl/>
          </w:rPr>
          <w:t>(4)</w:t>
        </w:r>
      </w:hyperlink>
      <w:r>
        <w:rPr>
          <w:rStyle w:val="contenttext"/>
          <w:rFonts w:cs="B Zar" w:hint="cs"/>
          <w:color w:val="000000"/>
          <w:sz w:val="36"/>
          <w:szCs w:val="36"/>
          <w:rtl/>
        </w:rPr>
        <w:t xml:space="preserve"> فیضی بی اندازه حاصل می گردد . و باشد که با وجود بقای در دنیا ، هرگاه ریشه جمیع علایق دنیویه را از زمین دل برکند ، پیش از ارتحال به عالم بقاء ، این حالات ازبرای او حاصل شود ، و در این هنگام مال و عیال بر خود «کل» </w:t>
      </w:r>
      <w:hyperlink w:anchor="content_note_36_5" w:tooltip="33. گران و سنگین ." w:history="1">
        <w:r>
          <w:rPr>
            <w:rStyle w:val="Hyperlink"/>
            <w:rFonts w:cs="B Zar" w:hint="cs"/>
            <w:sz w:val="36"/>
            <w:szCs w:val="36"/>
            <w:rtl/>
          </w:rPr>
          <w:t>(5)</w:t>
        </w:r>
      </w:hyperlink>
      <w:r>
        <w:rPr>
          <w:rStyle w:val="contenttext"/>
          <w:rFonts w:cs="B Zar" w:hint="cs"/>
          <w:color w:val="000000"/>
          <w:sz w:val="36"/>
          <w:szCs w:val="36"/>
          <w:rtl/>
        </w:rPr>
        <w:t xml:space="preserve"> و وبال می بیند ، مگر به قدر ضرورت . بلکه از تن و بدن خود دلگیر می شود و طالب سفر آخرت می گردد ، و به زبان حال می گوید : </w:t>
      </w:r>
    </w:p>
    <w:p w:rsidR="00913DA4" w:rsidRDefault="00913DA4">
      <w:pPr>
        <w:pStyle w:val="contentparagraph"/>
        <w:bidi/>
        <w:jc w:val="both"/>
        <w:divId w:val="1608460541"/>
        <w:rPr>
          <w:rFonts w:cs="B Zar" w:hint="cs"/>
          <w:color w:val="000000"/>
          <w:sz w:val="36"/>
          <w:szCs w:val="36"/>
          <w:rtl/>
        </w:rPr>
      </w:pPr>
      <w:r>
        <w:rPr>
          <w:rStyle w:val="contenttext"/>
          <w:rFonts w:cs="B Zar" w:hint="cs"/>
          <w:color w:val="000000"/>
          <w:sz w:val="36"/>
          <w:szCs w:val="36"/>
          <w:rtl/>
        </w:rPr>
        <w:t xml:space="preserve">حجاب چهره جان می شود غبار تنم ***خوشا دمی که از این چهره پرده برفکنم </w:t>
      </w:r>
    </w:p>
    <w:p w:rsidR="00913DA4" w:rsidRDefault="00913DA4">
      <w:pPr>
        <w:pStyle w:val="contentparagraph"/>
        <w:bidi/>
        <w:jc w:val="both"/>
        <w:divId w:val="1608460541"/>
        <w:rPr>
          <w:rFonts w:cs="B Zar" w:hint="cs"/>
          <w:color w:val="000000"/>
          <w:sz w:val="36"/>
          <w:szCs w:val="36"/>
          <w:rtl/>
        </w:rPr>
      </w:pPr>
      <w:r>
        <w:rPr>
          <w:rStyle w:val="contenttext"/>
          <w:rFonts w:cs="B Zar" w:hint="cs"/>
          <w:color w:val="000000"/>
          <w:sz w:val="36"/>
          <w:szCs w:val="36"/>
          <w:rtl/>
        </w:rPr>
        <w:t>بدن او مقیم خطه خاک ، و دل او مصاحب سکان عالم افلاک ، بجز مراد خدا رانجوید و سخنی که نه از برای اوست نگوید ، و راهی که نه به</w:t>
      </w:r>
    </w:p>
    <w:p w:rsidR="00913DA4" w:rsidRDefault="00913DA4">
      <w:pPr>
        <w:pStyle w:val="contentparagraph"/>
        <w:bidi/>
        <w:jc w:val="both"/>
        <w:divId w:val="1608460541"/>
        <w:rPr>
          <w:rFonts w:cs="B Zar" w:hint="cs"/>
          <w:color w:val="000000"/>
          <w:sz w:val="36"/>
          <w:szCs w:val="36"/>
          <w:rtl/>
        </w:rPr>
      </w:pPr>
      <w:r>
        <w:rPr>
          <w:rStyle w:val="contenttext"/>
          <w:rFonts w:cs="B Zar" w:hint="cs"/>
          <w:color w:val="000000"/>
          <w:sz w:val="36"/>
          <w:szCs w:val="36"/>
          <w:rtl/>
        </w:rPr>
        <w:t>ص: 36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52" style="width:0;height:1.5pt" o:hralign="center" o:hrstd="t" o:hr="t" fillcolor="#a0a0a0" stroked="f"/>
        </w:pict>
      </w:r>
    </w:p>
    <w:p w:rsidR="00913DA4" w:rsidRDefault="00913DA4">
      <w:pPr>
        <w:bidi/>
        <w:jc w:val="both"/>
        <w:divId w:val="409741057"/>
        <w:rPr>
          <w:rFonts w:eastAsia="Times New Roman" w:cs="B Zar" w:hint="cs"/>
          <w:color w:val="000000"/>
          <w:sz w:val="36"/>
          <w:szCs w:val="36"/>
          <w:rtl/>
        </w:rPr>
      </w:pPr>
      <w:r>
        <w:rPr>
          <w:rFonts w:eastAsia="Times New Roman" w:cs="B Zar" w:hint="cs"/>
          <w:color w:val="000000"/>
          <w:sz w:val="36"/>
          <w:szCs w:val="36"/>
          <w:rtl/>
        </w:rPr>
        <w:t>1- 29. در اصطلاح فلاسفه مراد از «مبادی فیاضه عالیه و متعالیه» همان عقول مجرد طولیه و نفوس کلیه و عقول عرضیه است ، که «مبادی مفارقه» هم نامیده اند . و فلاسفه معتقدند که : آنان صادر اول و واسطه فیض می باشند . فرهنگ معارف اسلامی ، ج 3 ص 1667 .</w:t>
      </w:r>
    </w:p>
    <w:p w:rsidR="00913DA4" w:rsidRDefault="00913DA4">
      <w:pPr>
        <w:bidi/>
        <w:jc w:val="both"/>
        <w:divId w:val="1989744755"/>
        <w:rPr>
          <w:rFonts w:eastAsia="Times New Roman" w:cs="B Zar" w:hint="cs"/>
          <w:color w:val="000000"/>
          <w:sz w:val="36"/>
          <w:szCs w:val="36"/>
          <w:rtl/>
        </w:rPr>
      </w:pPr>
      <w:r>
        <w:rPr>
          <w:rFonts w:eastAsia="Times New Roman" w:cs="B Zar" w:hint="cs"/>
          <w:color w:val="000000"/>
          <w:sz w:val="36"/>
          <w:szCs w:val="36"/>
          <w:rtl/>
        </w:rPr>
        <w:t>2- 30. منسوب به «هیولی» (خمیره اجسام ، ماده و عنصر اولیه جسم) است . فرهنگ معارف اسلامی ، ج 3 ، ص 2188 .</w:t>
      </w:r>
    </w:p>
    <w:p w:rsidR="00913DA4" w:rsidRDefault="00913DA4">
      <w:pPr>
        <w:bidi/>
        <w:jc w:val="both"/>
        <w:divId w:val="137306877"/>
        <w:rPr>
          <w:rFonts w:eastAsia="Times New Roman" w:cs="B Zar" w:hint="cs"/>
          <w:color w:val="000000"/>
          <w:sz w:val="36"/>
          <w:szCs w:val="36"/>
          <w:rtl/>
        </w:rPr>
      </w:pPr>
      <w:r>
        <w:rPr>
          <w:rFonts w:eastAsia="Times New Roman" w:cs="B Zar" w:hint="cs"/>
          <w:color w:val="000000"/>
          <w:sz w:val="36"/>
          <w:szCs w:val="36"/>
          <w:rtl/>
        </w:rPr>
        <w:t>3- 31. جمع مائده است . یعنی : سفره .</w:t>
      </w:r>
    </w:p>
    <w:p w:rsidR="00913DA4" w:rsidRDefault="00913DA4">
      <w:pPr>
        <w:bidi/>
        <w:jc w:val="both"/>
        <w:divId w:val="1169901647"/>
        <w:rPr>
          <w:rFonts w:eastAsia="Times New Roman" w:cs="B Zar" w:hint="cs"/>
          <w:color w:val="000000"/>
          <w:sz w:val="36"/>
          <w:szCs w:val="36"/>
          <w:rtl/>
        </w:rPr>
      </w:pPr>
      <w:r>
        <w:rPr>
          <w:rFonts w:eastAsia="Times New Roman" w:cs="B Zar" w:hint="cs"/>
          <w:color w:val="000000"/>
          <w:sz w:val="36"/>
          <w:szCs w:val="36"/>
          <w:rtl/>
        </w:rPr>
        <w:t>4- 32. جاودان .</w:t>
      </w:r>
    </w:p>
    <w:p w:rsidR="00913DA4" w:rsidRDefault="00913DA4">
      <w:pPr>
        <w:bidi/>
        <w:jc w:val="both"/>
        <w:divId w:val="632910036"/>
        <w:rPr>
          <w:rFonts w:eastAsia="Times New Roman" w:cs="B Zar" w:hint="cs"/>
          <w:color w:val="000000"/>
          <w:sz w:val="36"/>
          <w:szCs w:val="36"/>
          <w:rtl/>
        </w:rPr>
      </w:pPr>
      <w:r>
        <w:rPr>
          <w:rFonts w:eastAsia="Times New Roman" w:cs="B Zar" w:hint="cs"/>
          <w:color w:val="000000"/>
          <w:sz w:val="36"/>
          <w:szCs w:val="36"/>
          <w:rtl/>
        </w:rPr>
        <w:t>5- 33. گران و سنگین .</w:t>
      </w:r>
    </w:p>
    <w:p w:rsidR="00913DA4" w:rsidRDefault="00913DA4">
      <w:pPr>
        <w:pStyle w:val="contentparagraph"/>
        <w:bidi/>
        <w:jc w:val="both"/>
        <w:divId w:val="160898951"/>
        <w:rPr>
          <w:rFonts w:cs="B Zar" w:hint="cs"/>
          <w:color w:val="000000"/>
          <w:sz w:val="36"/>
          <w:szCs w:val="36"/>
          <w:rtl/>
        </w:rPr>
      </w:pPr>
      <w:r>
        <w:rPr>
          <w:rStyle w:val="contenttext"/>
          <w:rFonts w:cs="B Zar" w:hint="cs"/>
          <w:color w:val="000000"/>
          <w:sz w:val="36"/>
          <w:szCs w:val="36"/>
          <w:rtl/>
        </w:rPr>
        <w:t xml:space="preserve">سوی اوست نپوید ، تا برسدبه مجاورت ملا اعلا ، و محرم گردد در محفل قرب مولی . و بیابد آنچه را که هیچ چشمی ندیده و هیچ گوشی نشنیده و به هیچ خاطری خطور نکرده . و ببیند آنچه را که در کتاب الهی اشاره به آن شده که : </w:t>
      </w:r>
    </w:p>
    <w:p w:rsidR="00913DA4" w:rsidRDefault="00913DA4">
      <w:pPr>
        <w:pStyle w:val="contentparagraph"/>
        <w:bidi/>
        <w:jc w:val="both"/>
        <w:divId w:val="160898951"/>
        <w:rPr>
          <w:rFonts w:cs="B Zar" w:hint="cs"/>
          <w:color w:val="000000"/>
          <w:sz w:val="36"/>
          <w:szCs w:val="36"/>
          <w:rtl/>
        </w:rPr>
      </w:pPr>
      <w:r>
        <w:rPr>
          <w:rStyle w:val="contenttext"/>
          <w:rFonts w:cs="B Zar" w:hint="cs"/>
          <w:color w:val="000000"/>
          <w:sz w:val="36"/>
          <w:szCs w:val="36"/>
          <w:rtl/>
        </w:rPr>
        <w:t xml:space="preserve">«فلا تعلم نفس ما اخفی لهم من قره اعین» . </w:t>
      </w:r>
      <w:hyperlink w:anchor="content_note_37_1" w:tooltip="34. سجده ، (سوره 32) ، آیه 1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60898951"/>
        <w:rPr>
          <w:rFonts w:cs="B Zar" w:hint="cs"/>
          <w:color w:val="000000"/>
          <w:sz w:val="36"/>
          <w:szCs w:val="36"/>
          <w:rtl/>
        </w:rPr>
      </w:pPr>
      <w:r>
        <w:rPr>
          <w:rStyle w:val="contenttext"/>
          <w:rFonts w:cs="B Zar" w:hint="cs"/>
          <w:color w:val="000000"/>
          <w:sz w:val="36"/>
          <w:szCs w:val="36"/>
          <w:rtl/>
        </w:rPr>
        <w:t xml:space="preserve">یعنی : «هیچ کس نمی داند آنچه ذخیره شده است از برای ایشان از چیزهائی که دیده ها را روشن می کند» . </w:t>
      </w:r>
    </w:p>
    <w:p w:rsidR="00913DA4" w:rsidRDefault="00913DA4">
      <w:pPr>
        <w:pStyle w:val="Heading3"/>
        <w:shd w:val="clear" w:color="auto" w:fill="FFFFFF"/>
        <w:bidi/>
        <w:jc w:val="both"/>
        <w:divId w:val="737359566"/>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فصل ششم : لذت و الم جسم و روح </w:t>
      </w:r>
    </w:p>
    <w:p w:rsidR="00913DA4" w:rsidRDefault="00913DA4">
      <w:pPr>
        <w:pStyle w:val="contentparagraph"/>
        <w:bidi/>
        <w:jc w:val="both"/>
        <w:divId w:val="737359566"/>
        <w:rPr>
          <w:rFonts w:cs="B Zar" w:hint="cs"/>
          <w:color w:val="000000"/>
          <w:sz w:val="36"/>
          <w:szCs w:val="36"/>
          <w:rtl/>
        </w:rPr>
      </w:pPr>
      <w:r>
        <w:rPr>
          <w:rStyle w:val="contenttext"/>
          <w:rFonts w:cs="B Zar" w:hint="cs"/>
          <w:color w:val="000000"/>
          <w:sz w:val="36"/>
          <w:szCs w:val="36"/>
          <w:rtl/>
        </w:rPr>
        <w:t xml:space="preserve">چون که دانستی که : آدمی را روحی و بدنی است که هر کسی مرکب است از این دو ، باید بدانی که هر یک از این دو جزء را المی و لذتی و محنتی و راحتی و مرضی وصحتی است . </w:t>
      </w:r>
    </w:p>
    <w:p w:rsidR="00913DA4" w:rsidRDefault="00913DA4">
      <w:pPr>
        <w:pStyle w:val="contentparagraph"/>
        <w:bidi/>
        <w:jc w:val="both"/>
        <w:divId w:val="737359566"/>
        <w:rPr>
          <w:rFonts w:cs="B Zar" w:hint="cs"/>
          <w:color w:val="000000"/>
          <w:sz w:val="36"/>
          <w:szCs w:val="36"/>
          <w:rtl/>
        </w:rPr>
      </w:pPr>
      <w:r>
        <w:rPr>
          <w:rStyle w:val="contenttext"/>
          <w:rFonts w:cs="B Zar" w:hint="cs"/>
          <w:color w:val="000000"/>
          <w:sz w:val="36"/>
          <w:szCs w:val="36"/>
          <w:rtl/>
        </w:rPr>
        <w:t xml:space="preserve">و آلام و محنتهای بدن عبارت است از : امراض و بیماریها که عارض بدن می گردد ، و جسم را لاغر و نحیف می کند ، و آن را از درک لذات جسمانیه باز می دارد ، و بامسامحه در معالجه به هلاکت منجر می شود . و «علم طب» موضوعی است از برای بیان این امراض و معالجات آنها . </w:t>
      </w:r>
    </w:p>
    <w:p w:rsidR="00913DA4" w:rsidRDefault="00913DA4">
      <w:pPr>
        <w:pStyle w:val="contentparagraph"/>
        <w:bidi/>
        <w:jc w:val="both"/>
        <w:divId w:val="737359566"/>
        <w:rPr>
          <w:rFonts w:cs="B Zar" w:hint="cs"/>
          <w:color w:val="000000"/>
          <w:sz w:val="36"/>
          <w:szCs w:val="36"/>
          <w:rtl/>
        </w:rPr>
      </w:pPr>
      <w:r>
        <w:rPr>
          <w:rStyle w:val="contenttext"/>
          <w:rFonts w:cs="B Zar" w:hint="cs"/>
          <w:color w:val="000000"/>
          <w:sz w:val="36"/>
          <w:szCs w:val="36"/>
          <w:rtl/>
        </w:rPr>
        <w:t xml:space="preserve">و آلام و بیماریهای روح عبارت است از : اخلاق ذمیمه و صفات رذیله ، که موجب هلاکت و بدبختی روح است ، و باز می دارد آن را از درک لذات روحانیه ، و رسیدن به سعادت ابدیه . و آن را محروم می گرداند از مرافقت محرمان خلوتخانه انس ، ومجاورت عالم قدس . </w:t>
      </w:r>
    </w:p>
    <w:p w:rsidR="00913DA4" w:rsidRDefault="00913DA4">
      <w:pPr>
        <w:pStyle w:val="contentparagraph"/>
        <w:bidi/>
        <w:jc w:val="both"/>
        <w:divId w:val="737359566"/>
        <w:rPr>
          <w:rFonts w:cs="B Zar" w:hint="cs"/>
          <w:color w:val="000000"/>
          <w:sz w:val="36"/>
          <w:szCs w:val="36"/>
          <w:rtl/>
        </w:rPr>
      </w:pPr>
      <w:r>
        <w:rPr>
          <w:rStyle w:val="contenttext"/>
          <w:rFonts w:cs="B Zar" w:hint="cs"/>
          <w:color w:val="000000"/>
          <w:sz w:val="36"/>
          <w:szCs w:val="36"/>
          <w:rtl/>
        </w:rPr>
        <w:t>و صحت و راحت روح ، عبارت است از : اتصاف به اوصاف قدسیه و ملکات ملکیه ، که موجب</w:t>
      </w:r>
    </w:p>
    <w:p w:rsidR="00913DA4" w:rsidRDefault="00913DA4">
      <w:pPr>
        <w:pStyle w:val="contentparagraph"/>
        <w:bidi/>
        <w:jc w:val="both"/>
        <w:divId w:val="737359566"/>
        <w:rPr>
          <w:rFonts w:cs="B Zar" w:hint="cs"/>
          <w:color w:val="000000"/>
          <w:sz w:val="36"/>
          <w:szCs w:val="36"/>
          <w:rtl/>
        </w:rPr>
      </w:pPr>
      <w:r>
        <w:rPr>
          <w:rStyle w:val="contenttext"/>
          <w:rFonts w:cs="B Zar" w:hint="cs"/>
          <w:color w:val="000000"/>
          <w:sz w:val="36"/>
          <w:szCs w:val="36"/>
          <w:rtl/>
        </w:rPr>
        <w:t>ص: 37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53" style="width:0;height:1.5pt" o:hralign="center" o:hrstd="t" o:hr="t" fillcolor="#a0a0a0" stroked="f"/>
        </w:pict>
      </w:r>
    </w:p>
    <w:p w:rsidR="00913DA4" w:rsidRDefault="00913DA4">
      <w:pPr>
        <w:bidi/>
        <w:jc w:val="both"/>
        <w:divId w:val="101192866"/>
        <w:rPr>
          <w:rFonts w:eastAsia="Times New Roman" w:cs="B Zar" w:hint="cs"/>
          <w:color w:val="000000"/>
          <w:sz w:val="36"/>
          <w:szCs w:val="36"/>
          <w:rtl/>
        </w:rPr>
      </w:pPr>
      <w:r>
        <w:rPr>
          <w:rFonts w:eastAsia="Times New Roman" w:cs="B Zar" w:hint="cs"/>
          <w:color w:val="000000"/>
          <w:sz w:val="36"/>
          <w:szCs w:val="36"/>
          <w:rtl/>
        </w:rPr>
        <w:t>1- 34. سجده ، (سوره 32) ، آیه 17 .</w:t>
      </w:r>
    </w:p>
    <w:p w:rsidR="00913DA4" w:rsidRDefault="00913DA4">
      <w:pPr>
        <w:pStyle w:val="contentparagraph"/>
        <w:bidi/>
        <w:jc w:val="both"/>
        <w:divId w:val="240873686"/>
        <w:rPr>
          <w:rFonts w:cs="B Zar" w:hint="cs"/>
          <w:color w:val="000000"/>
          <w:sz w:val="36"/>
          <w:szCs w:val="36"/>
          <w:rtl/>
        </w:rPr>
      </w:pPr>
      <w:r>
        <w:rPr>
          <w:rStyle w:val="contenttext"/>
          <w:rFonts w:cs="B Zar" w:hint="cs"/>
          <w:color w:val="000000"/>
          <w:sz w:val="36"/>
          <w:szCs w:val="36"/>
          <w:rtl/>
        </w:rPr>
        <w:t xml:space="preserve">قرب حضرت باری ، و باعث نجات و رستگاری است . و تفصیل این امراض و معالجات آنها در «علم اخلاق» است که در این کتاب بیان می شود . </w:t>
      </w:r>
    </w:p>
    <w:p w:rsidR="00913DA4" w:rsidRDefault="00913DA4">
      <w:pPr>
        <w:pStyle w:val="Heading3"/>
        <w:shd w:val="clear" w:color="auto" w:fill="FFFFFF"/>
        <w:bidi/>
        <w:jc w:val="both"/>
        <w:divId w:val="1330869964"/>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فصل هفتم : مفاسد بیماری نفس و فوائد صحت آن </w:t>
      </w:r>
    </w:p>
    <w:p w:rsidR="00913DA4" w:rsidRDefault="00913DA4">
      <w:pPr>
        <w:pStyle w:val="Heading4"/>
        <w:shd w:val="clear" w:color="auto" w:fill="FFFFFF"/>
        <w:bidi/>
        <w:jc w:val="both"/>
        <w:divId w:val="143475652"/>
        <w:rPr>
          <w:rFonts w:eastAsia="Times New Roman" w:cs="B Titr" w:hint="cs"/>
          <w:b w:val="0"/>
          <w:bCs w:val="0"/>
          <w:color w:val="0080C0"/>
          <w:sz w:val="29"/>
          <w:szCs w:val="29"/>
          <w:rtl/>
        </w:rPr>
      </w:pPr>
      <w:r>
        <w:rPr>
          <w:rFonts w:eastAsia="Times New Roman" w:cs="B Titr" w:hint="cs"/>
          <w:b w:val="0"/>
          <w:bCs w:val="0"/>
          <w:color w:val="0080C0"/>
          <w:sz w:val="29"/>
          <w:szCs w:val="29"/>
          <w:rtl/>
        </w:rPr>
        <w:t>مفاسد بیماری نفس و فوائد صحت آن</w:t>
      </w:r>
    </w:p>
    <w:p w:rsidR="00913DA4" w:rsidRDefault="00913DA4">
      <w:pPr>
        <w:pStyle w:val="contentparagraph"/>
        <w:bidi/>
        <w:jc w:val="both"/>
        <w:divId w:val="143475652"/>
        <w:rPr>
          <w:rFonts w:cs="B Zar" w:hint="cs"/>
          <w:color w:val="000000"/>
          <w:sz w:val="36"/>
          <w:szCs w:val="36"/>
          <w:rtl/>
        </w:rPr>
      </w:pPr>
      <w:r>
        <w:rPr>
          <w:rStyle w:val="contenttext"/>
          <w:rFonts w:cs="B Zar" w:hint="cs"/>
          <w:color w:val="000000"/>
          <w:sz w:val="36"/>
          <w:szCs w:val="36"/>
          <w:rtl/>
        </w:rPr>
        <w:t xml:space="preserve">زنهار ای جان برادر ! تا حدیث بیماری روح را سهل نگیری ، و معالجه آن را بازیچه نشماری ، و مفاسد اخلاق رذیله را اندک ندانی ، و صحت روح را به صحت بدن قیاس نکنی . و چگونه عاقل چنین قیاس کند ، و حال آنکه مقصود از صحت بدن از برای کسانی که از روح و صلاح و فساد آن فراموش کرده اند ، نیست مگر زندگانی پنج روزه دنیا ، و زیست کردن در این عاریت سرا . و بر مرض آن مفسده ای مترتب نمی شود مگربازماندن از لذات خسیسه جماع و غذا و امثال اینها . و اما اخلاق ذمیمه که بیماری روح از آنها است ، باز می دارد آدمی را از رسیدن به لذت سعادت ابد ، و پادشاهی سرمد . وهر یک از آنها پرده ای است ظلمانی ، که مانع «اشراقات» </w:t>
      </w:r>
      <w:hyperlink w:anchor="content_note_38_1" w:tooltip="35. تابش ها ، درخشش ها" w:history="1">
        <w:r>
          <w:rPr>
            <w:rStyle w:val="Hyperlink"/>
            <w:rFonts w:cs="B Zar" w:hint="cs"/>
            <w:sz w:val="36"/>
            <w:szCs w:val="36"/>
            <w:rtl/>
          </w:rPr>
          <w:t>(1)</w:t>
        </w:r>
      </w:hyperlink>
      <w:r>
        <w:rPr>
          <w:rStyle w:val="contenttext"/>
          <w:rFonts w:cs="B Zar" w:hint="cs"/>
          <w:color w:val="000000"/>
          <w:sz w:val="36"/>
          <w:szCs w:val="36"/>
          <w:rtl/>
        </w:rPr>
        <w:t xml:space="preserve"> انوار الهیه ، و عایق فیوضات «نفحات» </w:t>
      </w:r>
      <w:hyperlink w:anchor="content_note_38_2" w:tooltip="36. نسیم ها . یعنی : مانع تجلیات نسیم رحمانی است ." w:history="1">
        <w:r>
          <w:rPr>
            <w:rStyle w:val="Hyperlink"/>
            <w:rFonts w:cs="B Zar" w:hint="cs"/>
            <w:sz w:val="36"/>
            <w:szCs w:val="36"/>
            <w:rtl/>
          </w:rPr>
          <w:t>(2)</w:t>
        </w:r>
      </w:hyperlink>
      <w:r>
        <w:rPr>
          <w:rStyle w:val="contenttext"/>
          <w:rFonts w:cs="B Zar" w:hint="cs"/>
          <w:color w:val="000000"/>
          <w:sz w:val="36"/>
          <w:szCs w:val="36"/>
          <w:rtl/>
        </w:rPr>
        <w:t xml:space="preserve"> رحمانیه است ، و مسامحه در معالجات آنها آدمی را به هلاکت دائمه وشقاوت ابدیه می رساند . و صحت روح و اتصاف آن به محاسن اخلاق باعث زندگانی ابدی و حیات حقیقی است . </w:t>
      </w:r>
    </w:p>
    <w:p w:rsidR="00913DA4" w:rsidRDefault="00913DA4">
      <w:pPr>
        <w:pStyle w:val="contentparagraph"/>
        <w:bidi/>
        <w:jc w:val="both"/>
        <w:divId w:val="143475652"/>
        <w:rPr>
          <w:rFonts w:cs="B Zar" w:hint="cs"/>
          <w:color w:val="000000"/>
          <w:sz w:val="36"/>
          <w:szCs w:val="36"/>
          <w:rtl/>
        </w:rPr>
      </w:pPr>
      <w:r>
        <w:rPr>
          <w:rStyle w:val="contenttext"/>
          <w:rFonts w:cs="B Zar" w:hint="cs"/>
          <w:color w:val="000000"/>
          <w:sz w:val="36"/>
          <w:szCs w:val="36"/>
          <w:rtl/>
        </w:rPr>
        <w:t xml:space="preserve">و بعد از آنکه ساحت نفس انسان از اخلاق ناپسند ، پاک ، و به صفات ارجمند به ترتیب مقرر آراسته گردد ، مستعد قبول فیضهای غیر متناهیه «رب الارباب» ، </w:t>
      </w:r>
      <w:hyperlink w:anchor="content_note_38_3" w:tooltip="37. مراد ذات حق است به اعتبار اسم اعظم و تعین اول ، که منشا تمام اسماء ، و صفات است . فرهنگ معارف اسلامی ، ج 2 ، ص 901 ." w:history="1">
        <w:r>
          <w:rPr>
            <w:rStyle w:val="Hyperlink"/>
            <w:rFonts w:cs="B Zar" w:hint="cs"/>
            <w:sz w:val="36"/>
            <w:szCs w:val="36"/>
            <w:rtl/>
          </w:rPr>
          <w:t>(3)</w:t>
        </w:r>
      </w:hyperlink>
      <w:r>
        <w:rPr>
          <w:rStyle w:val="contenttext"/>
          <w:rFonts w:cs="B Zar" w:hint="cs"/>
          <w:color w:val="000000"/>
          <w:sz w:val="36"/>
          <w:szCs w:val="36"/>
          <w:rtl/>
        </w:rPr>
        <w:t xml:space="preserve"> بلکه به سبب آن رفع حجاب می شود . و صور جمیع موجودات در آئینه دلش ظاهر می شود ، و در این هنگام موجودی می شود تام الوجود ، ابدی الحیات</w:t>
      </w:r>
    </w:p>
    <w:p w:rsidR="00913DA4" w:rsidRDefault="00913DA4">
      <w:pPr>
        <w:pStyle w:val="contentparagraph"/>
        <w:bidi/>
        <w:jc w:val="both"/>
        <w:divId w:val="143475652"/>
        <w:rPr>
          <w:rFonts w:cs="B Zar" w:hint="cs"/>
          <w:color w:val="000000"/>
          <w:sz w:val="36"/>
          <w:szCs w:val="36"/>
          <w:rtl/>
        </w:rPr>
      </w:pPr>
      <w:r>
        <w:rPr>
          <w:rStyle w:val="contenttext"/>
          <w:rFonts w:cs="B Zar" w:hint="cs"/>
          <w:color w:val="000000"/>
          <w:sz w:val="36"/>
          <w:szCs w:val="36"/>
          <w:rtl/>
        </w:rPr>
        <w:t>ص: 38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54" style="width:0;height:1.5pt" o:hralign="center" o:hrstd="t" o:hr="t" fillcolor="#a0a0a0" stroked="f"/>
        </w:pict>
      </w:r>
    </w:p>
    <w:p w:rsidR="00913DA4" w:rsidRDefault="00913DA4">
      <w:pPr>
        <w:bidi/>
        <w:jc w:val="both"/>
        <w:divId w:val="1931160767"/>
        <w:rPr>
          <w:rFonts w:eastAsia="Times New Roman" w:cs="B Zar" w:hint="cs"/>
          <w:color w:val="000000"/>
          <w:sz w:val="36"/>
          <w:szCs w:val="36"/>
          <w:rtl/>
        </w:rPr>
      </w:pPr>
      <w:r>
        <w:rPr>
          <w:rFonts w:eastAsia="Times New Roman" w:cs="B Zar" w:hint="cs"/>
          <w:color w:val="000000"/>
          <w:sz w:val="36"/>
          <w:szCs w:val="36"/>
          <w:rtl/>
        </w:rPr>
        <w:t>1- 35. تابش ها ، درخشش ها</w:t>
      </w:r>
    </w:p>
    <w:p w:rsidR="00913DA4" w:rsidRDefault="00913DA4">
      <w:pPr>
        <w:bidi/>
        <w:jc w:val="both"/>
        <w:divId w:val="606892703"/>
        <w:rPr>
          <w:rFonts w:eastAsia="Times New Roman" w:cs="B Zar" w:hint="cs"/>
          <w:color w:val="000000"/>
          <w:sz w:val="36"/>
          <w:szCs w:val="36"/>
          <w:rtl/>
        </w:rPr>
      </w:pPr>
      <w:r>
        <w:rPr>
          <w:rFonts w:eastAsia="Times New Roman" w:cs="B Zar" w:hint="cs"/>
          <w:color w:val="000000"/>
          <w:sz w:val="36"/>
          <w:szCs w:val="36"/>
          <w:rtl/>
        </w:rPr>
        <w:t>2- 36. نسیم ها . یعنی : مانع تجلیات نسیم رحمانی است .</w:t>
      </w:r>
    </w:p>
    <w:p w:rsidR="00913DA4" w:rsidRDefault="00913DA4">
      <w:pPr>
        <w:bidi/>
        <w:jc w:val="both"/>
        <w:divId w:val="1751266424"/>
        <w:rPr>
          <w:rFonts w:eastAsia="Times New Roman" w:cs="B Zar" w:hint="cs"/>
          <w:color w:val="000000"/>
          <w:sz w:val="36"/>
          <w:szCs w:val="36"/>
          <w:rtl/>
        </w:rPr>
      </w:pPr>
      <w:r>
        <w:rPr>
          <w:rFonts w:eastAsia="Times New Roman" w:cs="B Zar" w:hint="cs"/>
          <w:color w:val="000000"/>
          <w:sz w:val="36"/>
          <w:szCs w:val="36"/>
          <w:rtl/>
        </w:rPr>
        <w:t>3- 37. مراد ذات حق است به اعتبار اسم اعظم و تعین اول ، که منشا تمام اسماء ، و صفات است . فرهنگ معارف اسلامی ، ج 2 ، ص 901 .</w:t>
      </w:r>
    </w:p>
    <w:p w:rsidR="00913DA4" w:rsidRDefault="00913DA4">
      <w:pPr>
        <w:pStyle w:val="contentparagraph"/>
        <w:bidi/>
        <w:jc w:val="both"/>
        <w:divId w:val="2073237901"/>
        <w:rPr>
          <w:rFonts w:cs="B Zar" w:hint="cs"/>
          <w:color w:val="000000"/>
          <w:sz w:val="36"/>
          <w:szCs w:val="36"/>
          <w:rtl/>
        </w:rPr>
      </w:pPr>
      <w:r>
        <w:rPr>
          <w:rStyle w:val="contenttext"/>
          <w:rFonts w:cs="B Zar" w:hint="cs"/>
          <w:color w:val="000000"/>
          <w:sz w:val="36"/>
          <w:szCs w:val="36"/>
          <w:rtl/>
        </w:rPr>
        <w:t xml:space="preserve">، «سرمدی البقا» ، </w:t>
      </w:r>
      <w:hyperlink w:anchor="content_note_39_1" w:tooltip="38. همیشه زنده و جاودان ، باقی ." w:history="1">
        <w:r>
          <w:rPr>
            <w:rStyle w:val="Hyperlink"/>
            <w:rFonts w:cs="B Zar" w:hint="cs"/>
            <w:sz w:val="36"/>
            <w:szCs w:val="36"/>
            <w:rtl/>
          </w:rPr>
          <w:t>(1)</w:t>
        </w:r>
      </w:hyperlink>
      <w:r>
        <w:rPr>
          <w:rStyle w:val="contenttext"/>
          <w:rFonts w:cs="B Zar" w:hint="cs"/>
          <w:color w:val="000000"/>
          <w:sz w:val="36"/>
          <w:szCs w:val="36"/>
          <w:rtl/>
        </w:rPr>
        <w:t xml:space="preserve"> قامتش سزاوار خلعت خلافت الهیه ، و «تارکش» </w:t>
      </w:r>
      <w:hyperlink w:anchor="content_note_39_2" w:tooltip="39. تارک به معنای سر ، و فرق سر است ." w:history="1">
        <w:r>
          <w:rPr>
            <w:rStyle w:val="Hyperlink"/>
            <w:rFonts w:cs="B Zar" w:hint="cs"/>
            <w:sz w:val="36"/>
            <w:szCs w:val="36"/>
            <w:rtl/>
          </w:rPr>
          <w:t>(2)</w:t>
        </w:r>
      </w:hyperlink>
      <w:r>
        <w:rPr>
          <w:rStyle w:val="contenttext"/>
          <w:rFonts w:cs="B Zar" w:hint="cs"/>
          <w:color w:val="000000"/>
          <w:sz w:val="36"/>
          <w:szCs w:val="36"/>
          <w:rtl/>
        </w:rPr>
        <w:t xml:space="preserve"> لایق تاج سلطنت و ریاست معنویه . و می رسدبه بهجتها و لذتهائی که هیچ دیده مانند آن ندیده ، و به خاطر هیچ آفریده نگذشته . </w:t>
      </w:r>
    </w:p>
    <w:p w:rsidR="00913DA4" w:rsidRDefault="00913DA4">
      <w:pPr>
        <w:pStyle w:val="contentparagraph"/>
        <w:bidi/>
        <w:jc w:val="both"/>
        <w:divId w:val="2073237901"/>
        <w:rPr>
          <w:rFonts w:cs="B Zar" w:hint="cs"/>
          <w:color w:val="000000"/>
          <w:sz w:val="36"/>
          <w:szCs w:val="36"/>
          <w:rtl/>
        </w:rPr>
      </w:pPr>
      <w:r>
        <w:rPr>
          <w:rStyle w:val="contenttext"/>
          <w:rFonts w:cs="B Zar" w:hint="cs"/>
          <w:color w:val="000000"/>
          <w:sz w:val="36"/>
          <w:szCs w:val="36"/>
          <w:rtl/>
        </w:rPr>
        <w:t xml:space="preserve">و از این رواست که سید رسل - صلی الله علیه و آله و سلم - فرموده : </w:t>
      </w:r>
    </w:p>
    <w:p w:rsidR="00913DA4" w:rsidRDefault="00913DA4">
      <w:pPr>
        <w:pStyle w:val="contentparagraph"/>
        <w:bidi/>
        <w:jc w:val="both"/>
        <w:divId w:val="2073237901"/>
        <w:rPr>
          <w:rFonts w:cs="B Zar" w:hint="cs"/>
          <w:color w:val="000000"/>
          <w:sz w:val="36"/>
          <w:szCs w:val="36"/>
          <w:rtl/>
        </w:rPr>
      </w:pPr>
      <w:r>
        <w:rPr>
          <w:rStyle w:val="contenttext"/>
          <w:rFonts w:cs="B Zar" w:hint="cs"/>
          <w:color w:val="000000"/>
          <w:sz w:val="36"/>
          <w:szCs w:val="36"/>
          <w:rtl/>
        </w:rPr>
        <w:t xml:space="preserve">«لو لا ان الشیاطین یحومون علی قلوب بنی آدم لنظروا الی ملکوت السموات و الارض» </w:t>
      </w:r>
    </w:p>
    <w:p w:rsidR="00913DA4" w:rsidRDefault="00913DA4">
      <w:pPr>
        <w:pStyle w:val="contentparagraph"/>
        <w:bidi/>
        <w:jc w:val="both"/>
        <w:divId w:val="2073237901"/>
        <w:rPr>
          <w:rFonts w:cs="B Zar" w:hint="cs"/>
          <w:color w:val="000000"/>
          <w:sz w:val="36"/>
          <w:szCs w:val="36"/>
          <w:rtl/>
        </w:rPr>
      </w:pPr>
      <w:r>
        <w:rPr>
          <w:rStyle w:val="contenttext"/>
          <w:rFonts w:cs="B Zar" w:hint="cs"/>
          <w:color w:val="000000"/>
          <w:sz w:val="36"/>
          <w:szCs w:val="36"/>
          <w:rtl/>
        </w:rPr>
        <w:t xml:space="preserve">یعنی : </w:t>
      </w:r>
    </w:p>
    <w:p w:rsidR="00913DA4" w:rsidRDefault="00913DA4">
      <w:pPr>
        <w:pStyle w:val="contentparagraph"/>
        <w:bidi/>
        <w:jc w:val="both"/>
        <w:divId w:val="2073237901"/>
        <w:rPr>
          <w:rFonts w:cs="B Zar" w:hint="cs"/>
          <w:color w:val="000000"/>
          <w:sz w:val="36"/>
          <w:szCs w:val="36"/>
          <w:rtl/>
        </w:rPr>
      </w:pPr>
      <w:r>
        <w:rPr>
          <w:rStyle w:val="contenttext"/>
          <w:rFonts w:cs="B Zar" w:hint="cs"/>
          <w:color w:val="000000"/>
          <w:sz w:val="36"/>
          <w:szCs w:val="36"/>
          <w:rtl/>
        </w:rPr>
        <w:t xml:space="preserve">«اگرنه این می بود که لشکر شیاطین اطراف دلهای بنی آدم را فرا گرفته اند ، هر آئینه مشاهده می کردند حقایق موجودات «عوالم علویه و سفلیه» </w:t>
      </w:r>
      <w:hyperlink w:anchor="content_note_39_3" w:tooltip="40. مراد از «عالم سفلی» عالم ماده و طبیعت ناسوت است . و مراد از «عالم علوی» عالم ماوراء طبیعت ، و عالم ملکوت و جبروت است ." w:history="1">
        <w:r>
          <w:rPr>
            <w:rStyle w:val="Hyperlink"/>
            <w:rFonts w:cs="B Zar" w:hint="cs"/>
            <w:sz w:val="36"/>
            <w:szCs w:val="36"/>
            <w:rtl/>
          </w:rPr>
          <w:t>(3)</w:t>
        </w:r>
      </w:hyperlink>
      <w:r>
        <w:rPr>
          <w:rStyle w:val="contenttext"/>
          <w:rFonts w:cs="B Zar" w:hint="cs"/>
          <w:color w:val="000000"/>
          <w:sz w:val="36"/>
          <w:szCs w:val="36"/>
          <w:rtl/>
        </w:rPr>
        <w:t xml:space="preserve"> را ، و مطلع می شدند بر آثار قدرت کامله حق - سبحانه و تعالی - در آنها» . </w:t>
      </w:r>
      <w:hyperlink w:anchor="content_note_39_4" w:tooltip="41. بحار الانوار ، ج 70 ، ص 59 ، ح 39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2073237901"/>
        <w:rPr>
          <w:rFonts w:cs="B Zar" w:hint="cs"/>
          <w:color w:val="000000"/>
          <w:sz w:val="36"/>
          <w:szCs w:val="36"/>
          <w:rtl/>
        </w:rPr>
      </w:pPr>
      <w:r>
        <w:rPr>
          <w:rStyle w:val="contenttext"/>
          <w:rFonts w:cs="B Zar" w:hint="cs"/>
          <w:color w:val="000000"/>
          <w:sz w:val="36"/>
          <w:szCs w:val="36"/>
          <w:rtl/>
        </w:rPr>
        <w:t xml:space="preserve">همچنان که تطهیر نفس از جمیع صفات خبیثه ، مورث رفع جمیع «پرده های ظلمانیه» ، </w:t>
      </w:r>
      <w:hyperlink w:anchor="content_note_39_5" w:tooltip="42. مراد تاریکی هائی است که در اثر گناه ، روی قلب انسان احساس می شود ." w:history="1">
        <w:r>
          <w:rPr>
            <w:rStyle w:val="Hyperlink"/>
            <w:rFonts w:cs="B Zar" w:hint="cs"/>
            <w:sz w:val="36"/>
            <w:szCs w:val="36"/>
            <w:rtl/>
          </w:rPr>
          <w:t>(5)</w:t>
        </w:r>
      </w:hyperlink>
      <w:r>
        <w:rPr>
          <w:rStyle w:val="contenttext"/>
          <w:rFonts w:cs="B Zar" w:hint="cs"/>
          <w:color w:val="000000"/>
          <w:sz w:val="36"/>
          <w:szCs w:val="36"/>
          <w:rtl/>
        </w:rPr>
        <w:t xml:space="preserve"> و کشف حقایق جمیع موجودات امکانیه می گردد . و همچنین ازاله بعضی ازآنها نیز باعث صفائی و روشنایی در نفس می شود . و بالجمله به قدری که آئینه نفس اززنگ کدورات عالم طبیعت پاک می شود صور موجودات عوالم قدس در آن ظاهرمی گردد ، و به همان مقدار سزاوار بساط قرب پروردگار می شود . </w:t>
      </w:r>
    </w:p>
    <w:p w:rsidR="00913DA4" w:rsidRDefault="00913DA4">
      <w:pPr>
        <w:pStyle w:val="contentparagraph"/>
        <w:bidi/>
        <w:jc w:val="both"/>
        <w:divId w:val="2073237901"/>
        <w:rPr>
          <w:rFonts w:cs="B Zar" w:hint="cs"/>
          <w:color w:val="000000"/>
          <w:sz w:val="36"/>
          <w:szCs w:val="36"/>
          <w:rtl/>
        </w:rPr>
      </w:pPr>
      <w:r>
        <w:rPr>
          <w:rStyle w:val="contenttext"/>
          <w:rFonts w:cs="B Zar" w:hint="cs"/>
          <w:color w:val="000000"/>
          <w:sz w:val="36"/>
          <w:szCs w:val="36"/>
          <w:rtl/>
        </w:rPr>
        <w:t xml:space="preserve">مفاسد بیماری نفس و فوائد صحت آن و به این سبب خاتم انبیاء - صلی الله علیه و آله و سلم - فرموده اند : </w:t>
      </w:r>
    </w:p>
    <w:p w:rsidR="00913DA4" w:rsidRDefault="00913DA4">
      <w:pPr>
        <w:pStyle w:val="contentparagraph"/>
        <w:bidi/>
        <w:jc w:val="both"/>
        <w:divId w:val="2073237901"/>
        <w:rPr>
          <w:rFonts w:cs="B Zar" w:hint="cs"/>
          <w:color w:val="000000"/>
          <w:sz w:val="36"/>
          <w:szCs w:val="36"/>
          <w:rtl/>
        </w:rPr>
      </w:pPr>
      <w:r>
        <w:rPr>
          <w:rStyle w:val="contenttext"/>
          <w:rFonts w:cs="B Zar" w:hint="cs"/>
          <w:color w:val="000000"/>
          <w:sz w:val="36"/>
          <w:szCs w:val="36"/>
          <w:rtl/>
        </w:rPr>
        <w:t xml:space="preserve">«ان لی مع الله حالات لا یحتملها ملک مقرب و لا نبی مرسل» . </w:t>
      </w:r>
      <w:hyperlink w:anchor="content_note_39_6" w:tooltip="43. بحار الانوار ، ج 82 ، ص 243 . (در مصدر بجای «لا یحتملها» کلمه «لا یسعنی» ذکر شده)" w:history="1">
        <w:r>
          <w:rPr>
            <w:rStyle w:val="Hyperlink"/>
            <w:rFonts w:cs="B Zar" w:hint="cs"/>
            <w:sz w:val="36"/>
            <w:szCs w:val="36"/>
            <w:rtl/>
          </w:rPr>
          <w:t>(6)</w:t>
        </w:r>
      </w:hyperlink>
      <w:r>
        <w:rPr>
          <w:rStyle w:val="contenttext"/>
          <w:rFonts w:cs="B Zar" w:hint="cs"/>
          <w:color w:val="000000"/>
          <w:sz w:val="36"/>
          <w:szCs w:val="36"/>
          <w:rtl/>
        </w:rPr>
        <w:t xml:space="preserve"> </w:t>
      </w:r>
    </w:p>
    <w:p w:rsidR="00913DA4" w:rsidRDefault="00913DA4">
      <w:pPr>
        <w:pStyle w:val="contentparagraph"/>
        <w:bidi/>
        <w:jc w:val="both"/>
        <w:divId w:val="2073237901"/>
        <w:rPr>
          <w:rFonts w:cs="B Zar" w:hint="cs"/>
          <w:color w:val="000000"/>
          <w:sz w:val="36"/>
          <w:szCs w:val="36"/>
          <w:rtl/>
        </w:rPr>
      </w:pPr>
      <w:r>
        <w:rPr>
          <w:rStyle w:val="contenttext"/>
          <w:rFonts w:cs="B Zar" w:hint="cs"/>
          <w:color w:val="000000"/>
          <w:sz w:val="36"/>
          <w:szCs w:val="36"/>
          <w:rtl/>
        </w:rPr>
        <w:t xml:space="preserve">یعنی : </w:t>
      </w:r>
    </w:p>
    <w:p w:rsidR="00913DA4" w:rsidRDefault="00913DA4">
      <w:pPr>
        <w:pStyle w:val="contentparagraph"/>
        <w:bidi/>
        <w:jc w:val="both"/>
        <w:divId w:val="2073237901"/>
        <w:rPr>
          <w:rFonts w:cs="B Zar" w:hint="cs"/>
          <w:color w:val="000000"/>
          <w:sz w:val="36"/>
          <w:szCs w:val="36"/>
          <w:rtl/>
        </w:rPr>
      </w:pPr>
      <w:r>
        <w:rPr>
          <w:rStyle w:val="contenttext"/>
          <w:rFonts w:cs="B Zar" w:hint="cs"/>
          <w:color w:val="000000"/>
          <w:sz w:val="36"/>
          <w:szCs w:val="36"/>
          <w:rtl/>
        </w:rPr>
        <w:t xml:space="preserve">«مرا با خدای حالاتی چند است که هیچ ملک مقربی و پیغمبر مرسلی طاقت و توانائی آن را ندارد» . </w:t>
      </w:r>
    </w:p>
    <w:p w:rsidR="00913DA4" w:rsidRDefault="00913DA4">
      <w:pPr>
        <w:pStyle w:val="contentparagraph"/>
        <w:bidi/>
        <w:jc w:val="both"/>
        <w:divId w:val="2073237901"/>
        <w:rPr>
          <w:rFonts w:cs="B Zar" w:hint="cs"/>
          <w:color w:val="000000"/>
          <w:sz w:val="36"/>
          <w:szCs w:val="36"/>
          <w:rtl/>
        </w:rPr>
      </w:pPr>
      <w:r>
        <w:rPr>
          <w:rStyle w:val="contenttext"/>
          <w:rFonts w:cs="B Zar" w:hint="cs"/>
          <w:color w:val="000000"/>
          <w:sz w:val="36"/>
          <w:szCs w:val="36"/>
          <w:rtl/>
        </w:rPr>
        <w:t>و هر کسی که در</w:t>
      </w:r>
    </w:p>
    <w:p w:rsidR="00913DA4" w:rsidRDefault="00913DA4">
      <w:pPr>
        <w:pStyle w:val="contentparagraph"/>
        <w:bidi/>
        <w:jc w:val="both"/>
        <w:divId w:val="2073237901"/>
        <w:rPr>
          <w:rFonts w:cs="B Zar" w:hint="cs"/>
          <w:color w:val="000000"/>
          <w:sz w:val="36"/>
          <w:szCs w:val="36"/>
          <w:rtl/>
        </w:rPr>
      </w:pPr>
      <w:r>
        <w:rPr>
          <w:rStyle w:val="contenttext"/>
          <w:rFonts w:cs="B Zar" w:hint="cs"/>
          <w:color w:val="000000"/>
          <w:sz w:val="36"/>
          <w:szCs w:val="36"/>
          <w:rtl/>
        </w:rPr>
        <w:t>ص: 39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55" style="width:0;height:1.5pt" o:hralign="center" o:hrstd="t" o:hr="t" fillcolor="#a0a0a0" stroked="f"/>
        </w:pict>
      </w:r>
    </w:p>
    <w:p w:rsidR="00913DA4" w:rsidRDefault="00913DA4">
      <w:pPr>
        <w:bidi/>
        <w:jc w:val="both"/>
        <w:divId w:val="1014262262"/>
        <w:rPr>
          <w:rFonts w:eastAsia="Times New Roman" w:cs="B Zar" w:hint="cs"/>
          <w:color w:val="000000"/>
          <w:sz w:val="36"/>
          <w:szCs w:val="36"/>
          <w:rtl/>
        </w:rPr>
      </w:pPr>
      <w:r>
        <w:rPr>
          <w:rFonts w:eastAsia="Times New Roman" w:cs="B Zar" w:hint="cs"/>
          <w:color w:val="000000"/>
          <w:sz w:val="36"/>
          <w:szCs w:val="36"/>
          <w:rtl/>
        </w:rPr>
        <w:t>1- 38. همیشه زنده و جاودان ، باقی .</w:t>
      </w:r>
    </w:p>
    <w:p w:rsidR="00913DA4" w:rsidRDefault="00913DA4">
      <w:pPr>
        <w:bidi/>
        <w:jc w:val="both"/>
        <w:divId w:val="618073763"/>
        <w:rPr>
          <w:rFonts w:eastAsia="Times New Roman" w:cs="B Zar" w:hint="cs"/>
          <w:color w:val="000000"/>
          <w:sz w:val="36"/>
          <w:szCs w:val="36"/>
          <w:rtl/>
        </w:rPr>
      </w:pPr>
      <w:r>
        <w:rPr>
          <w:rFonts w:eastAsia="Times New Roman" w:cs="B Zar" w:hint="cs"/>
          <w:color w:val="000000"/>
          <w:sz w:val="36"/>
          <w:szCs w:val="36"/>
          <w:rtl/>
        </w:rPr>
        <w:t>2- 39. تارک به معنای سر ، و فرق سر است .</w:t>
      </w:r>
    </w:p>
    <w:p w:rsidR="00913DA4" w:rsidRDefault="00913DA4">
      <w:pPr>
        <w:bidi/>
        <w:jc w:val="both"/>
        <w:divId w:val="311832082"/>
        <w:rPr>
          <w:rFonts w:eastAsia="Times New Roman" w:cs="B Zar" w:hint="cs"/>
          <w:color w:val="000000"/>
          <w:sz w:val="36"/>
          <w:szCs w:val="36"/>
          <w:rtl/>
        </w:rPr>
      </w:pPr>
      <w:r>
        <w:rPr>
          <w:rFonts w:eastAsia="Times New Roman" w:cs="B Zar" w:hint="cs"/>
          <w:color w:val="000000"/>
          <w:sz w:val="36"/>
          <w:szCs w:val="36"/>
          <w:rtl/>
        </w:rPr>
        <w:t>3- 40. مراد از «عالم سفلی» عالم ماده و طبیعت ناسوت است . و مراد از «عالم علوی» عالم ماوراء طبیعت ، و عالم ملکوت و جبروت است .</w:t>
      </w:r>
    </w:p>
    <w:p w:rsidR="00913DA4" w:rsidRDefault="00913DA4">
      <w:pPr>
        <w:bidi/>
        <w:jc w:val="both"/>
        <w:divId w:val="2005089501"/>
        <w:rPr>
          <w:rFonts w:eastAsia="Times New Roman" w:cs="B Zar" w:hint="cs"/>
          <w:color w:val="000000"/>
          <w:sz w:val="36"/>
          <w:szCs w:val="36"/>
          <w:rtl/>
        </w:rPr>
      </w:pPr>
      <w:r>
        <w:rPr>
          <w:rFonts w:eastAsia="Times New Roman" w:cs="B Zar" w:hint="cs"/>
          <w:color w:val="000000"/>
          <w:sz w:val="36"/>
          <w:szCs w:val="36"/>
          <w:rtl/>
        </w:rPr>
        <w:t>4- 41. بحار الانوار ، ج 70 ، ص 59 ، ح 39 .</w:t>
      </w:r>
    </w:p>
    <w:p w:rsidR="00913DA4" w:rsidRDefault="00913DA4">
      <w:pPr>
        <w:bidi/>
        <w:jc w:val="both"/>
        <w:divId w:val="106241070"/>
        <w:rPr>
          <w:rFonts w:eastAsia="Times New Roman" w:cs="B Zar" w:hint="cs"/>
          <w:color w:val="000000"/>
          <w:sz w:val="36"/>
          <w:szCs w:val="36"/>
          <w:rtl/>
        </w:rPr>
      </w:pPr>
      <w:r>
        <w:rPr>
          <w:rFonts w:eastAsia="Times New Roman" w:cs="B Zar" w:hint="cs"/>
          <w:color w:val="000000"/>
          <w:sz w:val="36"/>
          <w:szCs w:val="36"/>
          <w:rtl/>
        </w:rPr>
        <w:t>5- 42. مراد تاریکی هائی است که در اثر گناه ، روی قلب انسان احساس می شود .</w:t>
      </w:r>
    </w:p>
    <w:p w:rsidR="00913DA4" w:rsidRDefault="00913DA4">
      <w:pPr>
        <w:bidi/>
        <w:jc w:val="both"/>
        <w:divId w:val="723287890"/>
        <w:rPr>
          <w:rFonts w:eastAsia="Times New Roman" w:cs="B Zar" w:hint="cs"/>
          <w:color w:val="000000"/>
          <w:sz w:val="36"/>
          <w:szCs w:val="36"/>
          <w:rtl/>
        </w:rPr>
      </w:pPr>
      <w:r>
        <w:rPr>
          <w:rFonts w:eastAsia="Times New Roman" w:cs="B Zar" w:hint="cs"/>
          <w:color w:val="000000"/>
          <w:sz w:val="36"/>
          <w:szCs w:val="36"/>
          <w:rtl/>
        </w:rPr>
        <w:t>6- 43. بحار الانوار ، ج 82 ، ص 243 . (در مصدر بجای «لا یحتملها» کلمه «لا یسعنی» ذکر شده)</w:t>
      </w:r>
    </w:p>
    <w:p w:rsidR="00913DA4" w:rsidRDefault="00913DA4">
      <w:pPr>
        <w:pStyle w:val="contentparagraph"/>
        <w:bidi/>
        <w:jc w:val="both"/>
        <w:divId w:val="289093977"/>
        <w:rPr>
          <w:rFonts w:cs="B Zar" w:hint="cs"/>
          <w:color w:val="000000"/>
          <w:sz w:val="36"/>
          <w:szCs w:val="36"/>
          <w:rtl/>
        </w:rPr>
      </w:pPr>
      <w:r>
        <w:rPr>
          <w:rStyle w:val="contenttext"/>
          <w:rFonts w:cs="B Zar" w:hint="cs"/>
          <w:color w:val="000000"/>
          <w:sz w:val="36"/>
          <w:szCs w:val="36"/>
          <w:rtl/>
        </w:rPr>
        <w:t xml:space="preserve">مقام سلوک راه سعادت باشد ، و مراقبت از احوالات خود نماید ، به قدر استعداد و قابلیت خود بر می خورد به آنچه می رسد به او از الطاف ربانیه وفیوضات رحمانیه ، و لیکن فهم ما ادراک فوق رتبه خود را نمی کند اگر چه باید از بابت ایمان به بعثت ، تصدیق و اقرار به آن نماید . همچنان که ما ایمان داریم به نبوت و خواص پیغمبری و لیکن حقیقت آنها را نمی شناسیم . و عقول قاصره ما احاطه به کنه آنهانمی کند ، چنانچه احاطه ندارد جنین به عالم طفل ، و طفل نمی داند عالم ممیز را ، و ممیزعامی نمی فهمد عالم علماء را ، و علماء نمی شناسند عالم انبیاء و اولیاء را . </w:t>
      </w:r>
    </w:p>
    <w:p w:rsidR="00913DA4" w:rsidRDefault="00913DA4">
      <w:pPr>
        <w:pStyle w:val="contentparagraph"/>
        <w:bidi/>
        <w:jc w:val="both"/>
        <w:divId w:val="289093977"/>
        <w:rPr>
          <w:rFonts w:cs="B Zar" w:hint="cs"/>
          <w:color w:val="000000"/>
          <w:sz w:val="36"/>
          <w:szCs w:val="36"/>
          <w:rtl/>
        </w:rPr>
      </w:pPr>
      <w:r>
        <w:rPr>
          <w:rStyle w:val="contenttext"/>
          <w:rFonts w:cs="B Zar" w:hint="cs"/>
          <w:color w:val="000000"/>
          <w:sz w:val="36"/>
          <w:szCs w:val="36"/>
          <w:rtl/>
        </w:rPr>
        <w:t xml:space="preserve">و به حکم عنایت ازلیه درهای رحمتهای غیر متناهیه الهیه بر روی هر کسی گشاده ، وبخل و «ضنت» </w:t>
      </w:r>
      <w:hyperlink w:anchor="content_note_40_1" w:tooltip="44. دریغ ." w:history="1">
        <w:r>
          <w:rPr>
            <w:rStyle w:val="Hyperlink"/>
            <w:rFonts w:cs="B Zar" w:hint="cs"/>
            <w:sz w:val="36"/>
            <w:szCs w:val="36"/>
            <w:rtl/>
          </w:rPr>
          <w:t>(1)</w:t>
        </w:r>
      </w:hyperlink>
      <w:r>
        <w:rPr>
          <w:rStyle w:val="contenttext"/>
          <w:rFonts w:cs="B Zar" w:hint="cs"/>
          <w:color w:val="000000"/>
          <w:sz w:val="36"/>
          <w:szCs w:val="36"/>
          <w:rtl/>
        </w:rPr>
        <w:t xml:space="preserve"> از برای احدی نشده ، و لیکن رسیدن به آنها موقوف است به اینکه آئینه دل صیقل داده شود ، و از کدورات عالم طبیعت پاک شود ، و زنگ اخلاق ذمیمه از آن زدوده گردد . پس حرمان از انوار فیوضات الهیه ، و دوری از اسرار ربوبیه ، نه از بخل مبدا فیاض است ، «تعالی شانه عن ذلک» </w:t>
      </w:r>
      <w:hyperlink w:anchor="content_note_40_2" w:tooltip="45. خداوند - متعال - بالاتر و برتر از آن است که محرومیت افراد از انوار فیض الهی را به او نسبت داد ." w:history="1">
        <w:r>
          <w:rPr>
            <w:rStyle w:val="Hyperlink"/>
            <w:rFonts w:cs="B Zar" w:hint="cs"/>
            <w:sz w:val="36"/>
            <w:szCs w:val="36"/>
            <w:rtl/>
          </w:rPr>
          <w:t>(2)</w:t>
        </w:r>
      </w:hyperlink>
      <w:r>
        <w:rPr>
          <w:rStyle w:val="contenttext"/>
          <w:rFonts w:cs="B Zar" w:hint="cs"/>
          <w:color w:val="000000"/>
          <w:sz w:val="36"/>
          <w:szCs w:val="36"/>
          <w:rtl/>
        </w:rPr>
        <w:t xml:space="preserve"> بلکه از پرده های ظلمانیه ذمایم صفات وعوایق جسمانیه است که بدن آدمی را احاطه نموده است . </w:t>
      </w:r>
    </w:p>
    <w:p w:rsidR="00913DA4" w:rsidRDefault="00913DA4">
      <w:pPr>
        <w:pStyle w:val="contentparagraph"/>
        <w:bidi/>
        <w:jc w:val="both"/>
        <w:divId w:val="289093977"/>
        <w:rPr>
          <w:rFonts w:cs="B Zar" w:hint="cs"/>
          <w:color w:val="000000"/>
          <w:sz w:val="36"/>
          <w:szCs w:val="36"/>
          <w:rtl/>
        </w:rPr>
      </w:pPr>
      <w:r>
        <w:rPr>
          <w:rStyle w:val="contenttext"/>
          <w:rFonts w:cs="B Zar" w:hint="cs"/>
          <w:color w:val="000000"/>
          <w:sz w:val="36"/>
          <w:szCs w:val="36"/>
          <w:rtl/>
        </w:rPr>
        <w:t>هر چه هست از قامت ناساز بی اندام ماست***ورنه تشریف تو بر بالای کس کوتاه نیست</w:t>
      </w:r>
    </w:p>
    <w:p w:rsidR="00913DA4" w:rsidRDefault="00913DA4">
      <w:pPr>
        <w:pStyle w:val="contentparagraph"/>
        <w:bidi/>
        <w:jc w:val="both"/>
        <w:divId w:val="289093977"/>
        <w:rPr>
          <w:rFonts w:cs="B Zar" w:hint="cs"/>
          <w:color w:val="000000"/>
          <w:sz w:val="36"/>
          <w:szCs w:val="36"/>
          <w:rtl/>
        </w:rPr>
      </w:pPr>
      <w:r>
        <w:rPr>
          <w:rStyle w:val="contenttext"/>
          <w:rFonts w:cs="B Zar" w:hint="cs"/>
          <w:color w:val="000000"/>
          <w:sz w:val="36"/>
          <w:szCs w:val="36"/>
          <w:rtl/>
        </w:rPr>
        <w:t xml:space="preserve">و مخفی نماند که آنچه از علوم و معارف و اسرار که آدمی به واسطه تطهیر نفس وتصفیه آن می فهمد ، نه مانند این علومی است که از «مزاوله» </w:t>
      </w:r>
      <w:hyperlink w:anchor="content_note_40_3" w:tooltip="46. ممارست ." w:history="1">
        <w:r>
          <w:rPr>
            <w:rStyle w:val="Hyperlink"/>
            <w:rFonts w:cs="B Zar" w:hint="cs"/>
            <w:sz w:val="36"/>
            <w:szCs w:val="36"/>
            <w:rtl/>
          </w:rPr>
          <w:t>(3)</w:t>
        </w:r>
      </w:hyperlink>
      <w:r>
        <w:rPr>
          <w:rStyle w:val="contenttext"/>
          <w:rFonts w:cs="B Zar" w:hint="cs"/>
          <w:color w:val="000000"/>
          <w:sz w:val="36"/>
          <w:szCs w:val="36"/>
          <w:rtl/>
        </w:rPr>
        <w:t xml:space="preserve"> کتب رسمیه و ادله</w:t>
      </w:r>
    </w:p>
    <w:p w:rsidR="00913DA4" w:rsidRDefault="00913DA4">
      <w:pPr>
        <w:pStyle w:val="contentparagraph"/>
        <w:bidi/>
        <w:jc w:val="both"/>
        <w:divId w:val="289093977"/>
        <w:rPr>
          <w:rFonts w:cs="B Zar" w:hint="cs"/>
          <w:color w:val="000000"/>
          <w:sz w:val="36"/>
          <w:szCs w:val="36"/>
          <w:rtl/>
        </w:rPr>
      </w:pPr>
      <w:r>
        <w:rPr>
          <w:rStyle w:val="contenttext"/>
          <w:rFonts w:cs="B Zar" w:hint="cs"/>
          <w:color w:val="000000"/>
          <w:sz w:val="36"/>
          <w:szCs w:val="36"/>
          <w:rtl/>
        </w:rPr>
        <w:t>ص: 40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56" style="width:0;height:1.5pt" o:hralign="center" o:hrstd="t" o:hr="t" fillcolor="#a0a0a0" stroked="f"/>
        </w:pict>
      </w:r>
    </w:p>
    <w:p w:rsidR="00913DA4" w:rsidRDefault="00913DA4">
      <w:pPr>
        <w:bidi/>
        <w:jc w:val="both"/>
        <w:divId w:val="744841510"/>
        <w:rPr>
          <w:rFonts w:eastAsia="Times New Roman" w:cs="B Zar" w:hint="cs"/>
          <w:color w:val="000000"/>
          <w:sz w:val="36"/>
          <w:szCs w:val="36"/>
          <w:rtl/>
        </w:rPr>
      </w:pPr>
      <w:r>
        <w:rPr>
          <w:rFonts w:eastAsia="Times New Roman" w:cs="B Zar" w:hint="cs"/>
          <w:color w:val="000000"/>
          <w:sz w:val="36"/>
          <w:szCs w:val="36"/>
          <w:rtl/>
        </w:rPr>
        <w:t>1- 44. دریغ .</w:t>
      </w:r>
    </w:p>
    <w:p w:rsidR="00913DA4" w:rsidRDefault="00913DA4">
      <w:pPr>
        <w:bidi/>
        <w:jc w:val="both"/>
        <w:divId w:val="588854051"/>
        <w:rPr>
          <w:rFonts w:eastAsia="Times New Roman" w:cs="B Zar" w:hint="cs"/>
          <w:color w:val="000000"/>
          <w:sz w:val="36"/>
          <w:szCs w:val="36"/>
          <w:rtl/>
        </w:rPr>
      </w:pPr>
      <w:r>
        <w:rPr>
          <w:rFonts w:eastAsia="Times New Roman" w:cs="B Zar" w:hint="cs"/>
          <w:color w:val="000000"/>
          <w:sz w:val="36"/>
          <w:szCs w:val="36"/>
          <w:rtl/>
        </w:rPr>
        <w:t>2- 45. خداوند - متعال - بالاتر و برتر از آن است که محرومیت افراد از انوار فیض الهی را به او نسبت داد .</w:t>
      </w:r>
    </w:p>
    <w:p w:rsidR="00913DA4" w:rsidRDefault="00913DA4">
      <w:pPr>
        <w:bidi/>
        <w:jc w:val="both"/>
        <w:divId w:val="1350722029"/>
        <w:rPr>
          <w:rFonts w:eastAsia="Times New Roman" w:cs="B Zar" w:hint="cs"/>
          <w:color w:val="000000"/>
          <w:sz w:val="36"/>
          <w:szCs w:val="36"/>
          <w:rtl/>
        </w:rPr>
      </w:pPr>
      <w:r>
        <w:rPr>
          <w:rFonts w:eastAsia="Times New Roman" w:cs="B Zar" w:hint="cs"/>
          <w:color w:val="000000"/>
          <w:sz w:val="36"/>
          <w:szCs w:val="36"/>
          <w:rtl/>
        </w:rPr>
        <w:t>3- 46. ممارست .</w:t>
      </w:r>
    </w:p>
    <w:p w:rsidR="00913DA4" w:rsidRDefault="00913DA4">
      <w:pPr>
        <w:pStyle w:val="contentparagraph"/>
        <w:bidi/>
        <w:jc w:val="both"/>
        <w:divId w:val="1640378503"/>
        <w:rPr>
          <w:rFonts w:cs="B Zar" w:hint="cs"/>
          <w:color w:val="000000"/>
          <w:sz w:val="36"/>
          <w:szCs w:val="36"/>
          <w:rtl/>
        </w:rPr>
      </w:pPr>
      <w:r>
        <w:rPr>
          <w:rStyle w:val="contenttext"/>
          <w:rFonts w:cs="B Zar" w:hint="cs"/>
          <w:color w:val="000000"/>
          <w:sz w:val="36"/>
          <w:szCs w:val="36"/>
          <w:rtl/>
        </w:rPr>
        <w:t xml:space="preserve">عقلیه گرفتاران عالم طبیعت و محبوسان زندان و هم و شهوت می فهمند ، بلکه آنها علوم حقیقیه نورانیه اند که از انوار الهیه و الهامات حقه ربانیه مستفاد شده اند . و چندان ظهورو جلا و نورانیت و صفا از برای آنها هست که قابل شک و شبهه نیستند ، و این علمی است که حضرت فرمودند : </w:t>
      </w:r>
    </w:p>
    <w:p w:rsidR="00913DA4" w:rsidRDefault="00913DA4">
      <w:pPr>
        <w:pStyle w:val="contentparagraph"/>
        <w:bidi/>
        <w:jc w:val="both"/>
        <w:divId w:val="1640378503"/>
        <w:rPr>
          <w:rFonts w:cs="B Zar" w:hint="cs"/>
          <w:color w:val="000000"/>
          <w:sz w:val="36"/>
          <w:szCs w:val="36"/>
          <w:rtl/>
        </w:rPr>
      </w:pPr>
      <w:r>
        <w:rPr>
          <w:rStyle w:val="contenttext"/>
          <w:rFonts w:cs="B Zar" w:hint="cs"/>
          <w:color w:val="000000"/>
          <w:sz w:val="36"/>
          <w:szCs w:val="36"/>
          <w:rtl/>
        </w:rPr>
        <w:t xml:space="preserve">«انما هو نور یقذفه الله فی قلب من یرید» . </w:t>
      </w:r>
      <w:hyperlink w:anchor="content_note_41_1" w:tooltip="47. بحار الانوار ، ج 1 ، ص 225 ، ح 17"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640378503"/>
        <w:rPr>
          <w:rFonts w:cs="B Zar" w:hint="cs"/>
          <w:color w:val="000000"/>
          <w:sz w:val="36"/>
          <w:szCs w:val="36"/>
          <w:rtl/>
        </w:rPr>
      </w:pPr>
      <w:r>
        <w:rPr>
          <w:rStyle w:val="contenttext"/>
          <w:rFonts w:cs="B Zar" w:hint="cs"/>
          <w:color w:val="000000"/>
          <w:sz w:val="36"/>
          <w:szCs w:val="36"/>
          <w:rtl/>
        </w:rPr>
        <w:t xml:space="preserve">«یعنی : علم ، نوری است که حق - تعالی - می افکند آن را در هر دلی که می خواهد» . </w:t>
      </w:r>
    </w:p>
    <w:p w:rsidR="00913DA4" w:rsidRDefault="00913DA4">
      <w:pPr>
        <w:pStyle w:val="contentparagraph"/>
        <w:bidi/>
        <w:jc w:val="both"/>
        <w:divId w:val="1640378503"/>
        <w:rPr>
          <w:rFonts w:cs="B Zar" w:hint="cs"/>
          <w:color w:val="000000"/>
          <w:sz w:val="36"/>
          <w:szCs w:val="36"/>
          <w:rtl/>
        </w:rPr>
      </w:pPr>
      <w:r>
        <w:rPr>
          <w:rStyle w:val="contenttext"/>
          <w:rFonts w:cs="B Zar" w:hint="cs"/>
          <w:color w:val="000000"/>
          <w:sz w:val="36"/>
          <w:szCs w:val="36"/>
          <w:rtl/>
        </w:rPr>
        <w:t xml:space="preserve">و حضرت امیر مؤمنان علیه السلام درکلمات بسیار ، اشاره به این علم فرموده اند ، و از آن جمله در وصف راستین از علمامی فرمایند : </w:t>
      </w:r>
    </w:p>
    <w:p w:rsidR="00913DA4" w:rsidRDefault="00913DA4">
      <w:pPr>
        <w:pStyle w:val="contentparagraph"/>
        <w:bidi/>
        <w:jc w:val="both"/>
        <w:divId w:val="1640378503"/>
        <w:rPr>
          <w:rFonts w:cs="B Zar" w:hint="cs"/>
          <w:color w:val="000000"/>
          <w:sz w:val="36"/>
          <w:szCs w:val="36"/>
          <w:rtl/>
        </w:rPr>
      </w:pPr>
      <w:r>
        <w:rPr>
          <w:rStyle w:val="contenttext"/>
          <w:rFonts w:cs="B Zar" w:hint="cs"/>
          <w:color w:val="000000"/>
          <w:sz w:val="36"/>
          <w:szCs w:val="36"/>
          <w:rtl/>
        </w:rPr>
        <w:t xml:space="preserve">«هجم بهم العلم علی حقیقه البصیره ، و باشروا روح الیقین ، و استلانوا ما استوعره المترفون ، و انسوا بما استوحش منه الجاهلون و صحبوا الدنیا بابدان ارواحها معلقه بالمحل الاعلی» </w:t>
      </w:r>
      <w:hyperlink w:anchor="content_note_41_2" w:tooltip="48. نهج البلاغه فیض الاسلام ، ص 1158 ، حکمت 139 ." w:history="1">
        <w:r>
          <w:rPr>
            <w:rStyle w:val="Hyperlink"/>
            <w:rFonts w:cs="B Zar" w:hint="cs"/>
            <w:sz w:val="36"/>
            <w:szCs w:val="36"/>
            <w:rtl/>
          </w:rPr>
          <w:t>(2)</w:t>
        </w:r>
      </w:hyperlink>
      <w:r>
        <w:rPr>
          <w:rStyle w:val="contenttext"/>
          <w:rFonts w:cs="B Zar" w:hint="cs"/>
          <w:color w:val="000000"/>
          <w:sz w:val="36"/>
          <w:szCs w:val="36"/>
          <w:rtl/>
        </w:rPr>
        <w:t xml:space="preserve"> . </w:t>
      </w:r>
    </w:p>
    <w:p w:rsidR="00913DA4" w:rsidRDefault="00913DA4">
      <w:pPr>
        <w:pStyle w:val="contentparagraph"/>
        <w:bidi/>
        <w:jc w:val="both"/>
        <w:divId w:val="1640378503"/>
        <w:rPr>
          <w:rFonts w:cs="B Zar" w:hint="cs"/>
          <w:color w:val="000000"/>
          <w:sz w:val="36"/>
          <w:szCs w:val="36"/>
          <w:rtl/>
        </w:rPr>
      </w:pPr>
      <w:r>
        <w:rPr>
          <w:rStyle w:val="contenttext"/>
          <w:rFonts w:cs="B Zar" w:hint="cs"/>
          <w:color w:val="000000"/>
          <w:sz w:val="36"/>
          <w:szCs w:val="36"/>
          <w:rtl/>
        </w:rPr>
        <w:t xml:space="preserve">یعنی : </w:t>
      </w:r>
    </w:p>
    <w:p w:rsidR="00913DA4" w:rsidRDefault="00913DA4">
      <w:pPr>
        <w:pStyle w:val="contentparagraph"/>
        <w:bidi/>
        <w:jc w:val="both"/>
        <w:divId w:val="1640378503"/>
        <w:rPr>
          <w:rFonts w:cs="B Zar" w:hint="cs"/>
          <w:color w:val="000000"/>
          <w:sz w:val="36"/>
          <w:szCs w:val="36"/>
          <w:rtl/>
        </w:rPr>
      </w:pPr>
      <w:r>
        <w:rPr>
          <w:rStyle w:val="contenttext"/>
          <w:rFonts w:cs="B Zar" w:hint="cs"/>
          <w:color w:val="000000"/>
          <w:sz w:val="36"/>
          <w:szCs w:val="36"/>
          <w:rtl/>
        </w:rPr>
        <w:t xml:space="preserve">«علم به ایشان هجوم آورده است ، ایشان به بصیرت و بینائی و به حقیقت روح و یقین رسیده اند . و نرم و آسان شده است از برای ایشان ، آنچه سخت ومشکل است بر دیگران از اهل عیش و تنعم در دنیا ، و یار و انیس شده اند ، آنچه وحشت می کنند از آن جاهلان ، و زندگانی می نمایند در دنیا به بدنهایی که روح آنهاتعلق به عالم اعلی دارد» . </w:t>
      </w:r>
    </w:p>
    <w:p w:rsidR="00913DA4" w:rsidRDefault="00913DA4">
      <w:pPr>
        <w:pStyle w:val="contentparagraph"/>
        <w:bidi/>
        <w:jc w:val="both"/>
        <w:divId w:val="1640378503"/>
        <w:rPr>
          <w:rFonts w:cs="B Zar" w:hint="cs"/>
          <w:color w:val="000000"/>
          <w:sz w:val="36"/>
          <w:szCs w:val="36"/>
          <w:rtl/>
        </w:rPr>
      </w:pPr>
      <w:r>
        <w:rPr>
          <w:rStyle w:val="contenttext"/>
          <w:rFonts w:cs="B Zar" w:hint="cs"/>
          <w:color w:val="000000"/>
          <w:sz w:val="36"/>
          <w:szCs w:val="36"/>
          <w:rtl/>
        </w:rPr>
        <w:t xml:space="preserve">و در مکان دیگر می فرماید : </w:t>
      </w:r>
    </w:p>
    <w:p w:rsidR="00913DA4" w:rsidRDefault="00913DA4">
      <w:pPr>
        <w:pStyle w:val="contentparagraph"/>
        <w:bidi/>
        <w:jc w:val="both"/>
        <w:divId w:val="1640378503"/>
        <w:rPr>
          <w:rFonts w:cs="B Zar" w:hint="cs"/>
          <w:color w:val="000000"/>
          <w:sz w:val="36"/>
          <w:szCs w:val="36"/>
          <w:rtl/>
        </w:rPr>
      </w:pPr>
      <w:r>
        <w:rPr>
          <w:rStyle w:val="contenttext"/>
          <w:rFonts w:cs="B Zar" w:hint="cs"/>
          <w:color w:val="000000"/>
          <w:sz w:val="36"/>
          <w:szCs w:val="36"/>
          <w:rtl/>
        </w:rPr>
        <w:t>«قد احیی عقله ، و امات نفسه ، حتی دق جلیله ، و لطف غلیظه ، و برق له لامع کثیر البرق ، فابان له الطریق ، و سلک</w:t>
      </w:r>
    </w:p>
    <w:p w:rsidR="00913DA4" w:rsidRDefault="00913DA4">
      <w:pPr>
        <w:pStyle w:val="contentparagraph"/>
        <w:bidi/>
        <w:jc w:val="both"/>
        <w:divId w:val="1640378503"/>
        <w:rPr>
          <w:rFonts w:cs="B Zar" w:hint="cs"/>
          <w:color w:val="000000"/>
          <w:sz w:val="36"/>
          <w:szCs w:val="36"/>
          <w:rtl/>
        </w:rPr>
      </w:pPr>
      <w:r>
        <w:rPr>
          <w:rStyle w:val="contenttext"/>
          <w:rFonts w:cs="B Zar" w:hint="cs"/>
          <w:color w:val="000000"/>
          <w:sz w:val="36"/>
          <w:szCs w:val="36"/>
          <w:rtl/>
        </w:rPr>
        <w:t>ص: 41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57" style="width:0;height:1.5pt" o:hralign="center" o:hrstd="t" o:hr="t" fillcolor="#a0a0a0" stroked="f"/>
        </w:pict>
      </w:r>
    </w:p>
    <w:p w:rsidR="00913DA4" w:rsidRDefault="00913DA4">
      <w:pPr>
        <w:bidi/>
        <w:jc w:val="both"/>
        <w:divId w:val="886643805"/>
        <w:rPr>
          <w:rFonts w:eastAsia="Times New Roman" w:cs="B Zar" w:hint="cs"/>
          <w:color w:val="000000"/>
          <w:sz w:val="36"/>
          <w:szCs w:val="36"/>
          <w:rtl/>
        </w:rPr>
      </w:pPr>
      <w:r>
        <w:rPr>
          <w:rFonts w:eastAsia="Times New Roman" w:cs="B Zar" w:hint="cs"/>
          <w:color w:val="000000"/>
          <w:sz w:val="36"/>
          <w:szCs w:val="36"/>
          <w:rtl/>
        </w:rPr>
        <w:t>1- 47. بحار الانوار ، ج 1 ، ص 225 ، ح 17</w:t>
      </w:r>
    </w:p>
    <w:p w:rsidR="00913DA4" w:rsidRDefault="00913DA4">
      <w:pPr>
        <w:bidi/>
        <w:jc w:val="both"/>
        <w:divId w:val="859321580"/>
        <w:rPr>
          <w:rFonts w:eastAsia="Times New Roman" w:cs="B Zar" w:hint="cs"/>
          <w:color w:val="000000"/>
          <w:sz w:val="36"/>
          <w:szCs w:val="36"/>
          <w:rtl/>
        </w:rPr>
      </w:pPr>
      <w:r>
        <w:rPr>
          <w:rFonts w:eastAsia="Times New Roman" w:cs="B Zar" w:hint="cs"/>
          <w:color w:val="000000"/>
          <w:sz w:val="36"/>
          <w:szCs w:val="36"/>
          <w:rtl/>
        </w:rPr>
        <w:t>2- 48. نهج البلاغه فیض الاسلام ، ص 1158 ، حکمت 139 .</w:t>
      </w:r>
    </w:p>
    <w:p w:rsidR="00913DA4" w:rsidRDefault="00913DA4">
      <w:pPr>
        <w:pStyle w:val="contentparagraph"/>
        <w:bidi/>
        <w:jc w:val="both"/>
        <w:divId w:val="618146763"/>
        <w:rPr>
          <w:rFonts w:cs="B Zar" w:hint="cs"/>
          <w:color w:val="000000"/>
          <w:sz w:val="36"/>
          <w:szCs w:val="36"/>
          <w:rtl/>
        </w:rPr>
      </w:pPr>
      <w:r>
        <w:rPr>
          <w:rStyle w:val="contenttext"/>
          <w:rFonts w:cs="B Zar" w:hint="cs"/>
          <w:color w:val="000000"/>
          <w:sz w:val="36"/>
          <w:szCs w:val="36"/>
          <w:rtl/>
        </w:rPr>
        <w:t xml:space="preserve">به السبیل» . </w:t>
      </w:r>
      <w:hyperlink w:anchor="content_note_42_1" w:tooltip="49. مدرک فوق ، ص 692 ، خطبه 210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18146763"/>
        <w:rPr>
          <w:rFonts w:cs="B Zar" w:hint="cs"/>
          <w:color w:val="000000"/>
          <w:sz w:val="36"/>
          <w:szCs w:val="36"/>
          <w:rtl/>
        </w:rPr>
      </w:pPr>
      <w:r>
        <w:rPr>
          <w:rStyle w:val="contenttext"/>
          <w:rFonts w:cs="B Zar" w:hint="cs"/>
          <w:color w:val="000000"/>
          <w:sz w:val="36"/>
          <w:szCs w:val="36"/>
          <w:rtl/>
        </w:rPr>
        <w:t xml:space="preserve">یعنی : </w:t>
      </w:r>
    </w:p>
    <w:p w:rsidR="00913DA4" w:rsidRDefault="00913DA4">
      <w:pPr>
        <w:pStyle w:val="contentparagraph"/>
        <w:bidi/>
        <w:jc w:val="both"/>
        <w:divId w:val="618146763"/>
        <w:rPr>
          <w:rFonts w:cs="B Zar" w:hint="cs"/>
          <w:color w:val="000000"/>
          <w:sz w:val="36"/>
          <w:szCs w:val="36"/>
          <w:rtl/>
        </w:rPr>
      </w:pPr>
      <w:r>
        <w:rPr>
          <w:rStyle w:val="contenttext"/>
          <w:rFonts w:cs="B Zar" w:hint="cs"/>
          <w:color w:val="000000"/>
          <w:sz w:val="36"/>
          <w:szCs w:val="36"/>
          <w:rtl/>
        </w:rPr>
        <w:t xml:space="preserve">«زنده کرد دل خود را و میرانید نفس خود را ، تا آنکه ناهمواری و درشتی او لطیف و هموار شد . و درخشید از برای او نوری درخشنده . پس ظاهر و هویدا کرد از برای او راه حق را ، وبرد او را در راه ، تا رسانید او را به مطلوب» . </w:t>
      </w:r>
    </w:p>
    <w:p w:rsidR="00913DA4" w:rsidRDefault="00913DA4">
      <w:pPr>
        <w:pStyle w:val="contentparagraph"/>
        <w:bidi/>
        <w:jc w:val="both"/>
        <w:divId w:val="618146763"/>
        <w:rPr>
          <w:rFonts w:cs="B Zar" w:hint="cs"/>
          <w:color w:val="000000"/>
          <w:sz w:val="36"/>
          <w:szCs w:val="36"/>
          <w:rtl/>
        </w:rPr>
      </w:pPr>
      <w:r>
        <w:rPr>
          <w:rStyle w:val="contenttext"/>
          <w:rFonts w:cs="B Zar" w:hint="cs"/>
          <w:color w:val="000000"/>
          <w:sz w:val="36"/>
          <w:szCs w:val="36"/>
          <w:rtl/>
        </w:rPr>
        <w:t xml:space="preserve">ولیکن ، مادامی که صفحه دل از نقوش اخلاق ذمیمه پاک نگردد ، این قسم علم ومعرفت در آن مرتسم نشود ، زیرا که علوم و معارف ، عبادت باطنی است ، همچنان که نماز ، طاعت ظاهر است . و همچنان که تا ظاهر از جمیع نجاسات ظاهر ، پاک نباشد نمازصحیح متحقق نمی شود ، همچنین تا از باطن ، جمیع نجاسات باطنیه را که صفات خبیثه است زایل نکنی ، نور علم صحیح مبرا از شوائب شبهات بر آن نمی تابد . و چگونه می تواند شد که دل ناپاک ، منزل علوم حقه شود ، و حال اینکه افاضه علوم بر دلها ازعالم «لوح محفوظ» </w:t>
      </w:r>
      <w:hyperlink w:anchor="content_note_42_2" w:tooltip="50. او همان لوحی است در نزد خداوند ، که از هر گونه تغییر و تبدیل و تحریفی محفوظ است ، و همه حقایق عالم و حوادث آینده و گذشته در آن درج است . در مقابل آن ، لوح «محو و اثبات» است که امورات نوشته در آن باتوجه به شرائط و موانع ، قابل تغییر است . ر ک : تفسیر نمونه ، ج 21 ، ص 9 و ج 10 ، ص 241 . و بحار الانوار ، ج 57 ، ص 375 . و حق الیقین علامه شبر ، ج 1 ، ص 78 . و اسفار ، ط قدیم ، ج 3 ، ص 62 ." w:history="1">
        <w:r>
          <w:rPr>
            <w:rStyle w:val="Hyperlink"/>
            <w:rFonts w:cs="B Zar" w:hint="cs"/>
            <w:sz w:val="36"/>
            <w:szCs w:val="36"/>
            <w:rtl/>
          </w:rPr>
          <w:t>(2)</w:t>
        </w:r>
      </w:hyperlink>
      <w:r>
        <w:rPr>
          <w:rStyle w:val="contenttext"/>
          <w:rFonts w:cs="B Zar" w:hint="cs"/>
          <w:color w:val="000000"/>
          <w:sz w:val="36"/>
          <w:szCs w:val="36"/>
          <w:rtl/>
        </w:rPr>
        <w:t xml:space="preserve"> به وساطت ملائکه مقدسه است که وسائط فیض الهی هستند . </w:t>
      </w:r>
    </w:p>
    <w:p w:rsidR="00913DA4" w:rsidRDefault="00913DA4">
      <w:pPr>
        <w:pStyle w:val="Heading4"/>
        <w:shd w:val="clear" w:color="auto" w:fill="FFFFFF"/>
        <w:bidi/>
        <w:jc w:val="both"/>
        <w:divId w:val="1341852717"/>
        <w:rPr>
          <w:rFonts w:eastAsia="Times New Roman" w:cs="B Titr" w:hint="cs"/>
          <w:b w:val="0"/>
          <w:bCs w:val="0"/>
          <w:color w:val="0080C0"/>
          <w:sz w:val="29"/>
          <w:szCs w:val="29"/>
          <w:rtl/>
        </w:rPr>
      </w:pPr>
      <w:r>
        <w:rPr>
          <w:rFonts w:eastAsia="Times New Roman" w:cs="B Titr" w:hint="cs"/>
          <w:b w:val="0"/>
          <w:bCs w:val="0"/>
          <w:color w:val="0080C0"/>
          <w:sz w:val="29"/>
          <w:szCs w:val="29"/>
          <w:rtl/>
        </w:rPr>
        <w:t>علم بدون تزکیه ، علم نیست</w:t>
      </w:r>
    </w:p>
    <w:p w:rsidR="00913DA4" w:rsidRDefault="00913DA4">
      <w:pPr>
        <w:pStyle w:val="contentparagraph"/>
        <w:bidi/>
        <w:jc w:val="both"/>
        <w:divId w:val="1341852717"/>
        <w:rPr>
          <w:rFonts w:cs="B Zar" w:hint="cs"/>
          <w:color w:val="000000"/>
          <w:sz w:val="36"/>
          <w:szCs w:val="36"/>
          <w:rtl/>
        </w:rPr>
      </w:pPr>
      <w:r>
        <w:rPr>
          <w:rStyle w:val="contenttext"/>
          <w:rFonts w:cs="B Zar" w:hint="cs"/>
          <w:color w:val="000000"/>
          <w:sz w:val="36"/>
          <w:szCs w:val="36"/>
          <w:rtl/>
        </w:rPr>
        <w:t xml:space="preserve">و پیغمبر - صلی الله علیه و آله و سلم - فرمود : </w:t>
      </w:r>
    </w:p>
    <w:p w:rsidR="00913DA4" w:rsidRDefault="00913DA4">
      <w:pPr>
        <w:pStyle w:val="contentparagraph"/>
        <w:bidi/>
        <w:jc w:val="both"/>
        <w:divId w:val="1341852717"/>
        <w:rPr>
          <w:rFonts w:cs="B Zar" w:hint="cs"/>
          <w:color w:val="000000"/>
          <w:sz w:val="36"/>
          <w:szCs w:val="36"/>
          <w:rtl/>
        </w:rPr>
      </w:pPr>
      <w:r>
        <w:rPr>
          <w:rStyle w:val="contenttext"/>
          <w:rFonts w:cs="B Zar" w:hint="cs"/>
          <w:color w:val="000000"/>
          <w:sz w:val="36"/>
          <w:szCs w:val="36"/>
          <w:rtl/>
        </w:rPr>
        <w:t xml:space="preserve">«و لا تدخل الملائکه بیتا فیه کلب» . </w:t>
      </w:r>
    </w:p>
    <w:p w:rsidR="00913DA4" w:rsidRDefault="00913DA4">
      <w:pPr>
        <w:pStyle w:val="contentparagraph"/>
        <w:bidi/>
        <w:jc w:val="both"/>
        <w:divId w:val="1341852717"/>
        <w:rPr>
          <w:rFonts w:cs="B Zar" w:hint="cs"/>
          <w:color w:val="000000"/>
          <w:sz w:val="36"/>
          <w:szCs w:val="36"/>
          <w:rtl/>
        </w:rPr>
      </w:pPr>
      <w:r>
        <w:rPr>
          <w:rStyle w:val="contenttext"/>
          <w:rFonts w:cs="B Zar" w:hint="cs"/>
          <w:color w:val="000000"/>
          <w:sz w:val="36"/>
          <w:szCs w:val="36"/>
          <w:rtl/>
        </w:rPr>
        <w:t xml:space="preserve">یعنی : </w:t>
      </w:r>
    </w:p>
    <w:p w:rsidR="00913DA4" w:rsidRDefault="00913DA4">
      <w:pPr>
        <w:pStyle w:val="contentparagraph"/>
        <w:bidi/>
        <w:jc w:val="both"/>
        <w:divId w:val="1341852717"/>
        <w:rPr>
          <w:rFonts w:cs="B Zar" w:hint="cs"/>
          <w:color w:val="000000"/>
          <w:sz w:val="36"/>
          <w:szCs w:val="36"/>
          <w:rtl/>
        </w:rPr>
      </w:pPr>
      <w:r>
        <w:rPr>
          <w:rStyle w:val="contenttext"/>
          <w:rFonts w:cs="B Zar" w:hint="cs"/>
          <w:color w:val="000000"/>
          <w:sz w:val="36"/>
          <w:szCs w:val="36"/>
          <w:rtl/>
        </w:rPr>
        <w:t xml:space="preserve">«ملائکه داخل نمی شود بر خانه ای که در آن سگ باشد» . </w:t>
      </w:r>
      <w:hyperlink w:anchor="content_note_42_3" w:tooltip="51. مسند احمد بن حنبل ، ج 4 ، ص 28 و من لا یحضره الفقیه ، ج 1 ، ص 159 ، رقم 744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341852717"/>
        <w:rPr>
          <w:rFonts w:cs="B Zar" w:hint="cs"/>
          <w:color w:val="000000"/>
          <w:sz w:val="36"/>
          <w:szCs w:val="36"/>
          <w:rtl/>
        </w:rPr>
      </w:pPr>
      <w:r>
        <w:rPr>
          <w:rStyle w:val="contenttext"/>
          <w:rFonts w:cs="B Zar" w:hint="cs"/>
          <w:color w:val="000000"/>
          <w:sz w:val="36"/>
          <w:szCs w:val="36"/>
          <w:rtl/>
        </w:rPr>
        <w:t>پس ، هرگاه خانه دل مملو از صفات رذیله که سگان درنده هستند باشد ، چگونه . ملائکه که حمله علوم و معارف اند داخل می شوند ؟ و از اینجا معلوم می شود که کسانی که عمر خود را صرف تحصیل علم</w:t>
      </w:r>
    </w:p>
    <w:p w:rsidR="00913DA4" w:rsidRDefault="00913DA4">
      <w:pPr>
        <w:pStyle w:val="contentparagraph"/>
        <w:bidi/>
        <w:jc w:val="both"/>
        <w:divId w:val="1341852717"/>
        <w:rPr>
          <w:rFonts w:cs="B Zar" w:hint="cs"/>
          <w:color w:val="000000"/>
          <w:sz w:val="36"/>
          <w:szCs w:val="36"/>
          <w:rtl/>
        </w:rPr>
      </w:pPr>
      <w:r>
        <w:rPr>
          <w:rStyle w:val="contenttext"/>
          <w:rFonts w:cs="B Zar" w:hint="cs"/>
          <w:color w:val="000000"/>
          <w:sz w:val="36"/>
          <w:szCs w:val="36"/>
          <w:rtl/>
        </w:rPr>
        <w:t>ص: 42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58" style="width:0;height:1.5pt" o:hralign="center" o:hrstd="t" o:hr="t" fillcolor="#a0a0a0" stroked="f"/>
        </w:pict>
      </w:r>
    </w:p>
    <w:p w:rsidR="00913DA4" w:rsidRDefault="00913DA4">
      <w:pPr>
        <w:bidi/>
        <w:jc w:val="both"/>
        <w:divId w:val="244149487"/>
        <w:rPr>
          <w:rFonts w:eastAsia="Times New Roman" w:cs="B Zar" w:hint="cs"/>
          <w:color w:val="000000"/>
          <w:sz w:val="36"/>
          <w:szCs w:val="36"/>
          <w:rtl/>
        </w:rPr>
      </w:pPr>
      <w:r>
        <w:rPr>
          <w:rFonts w:eastAsia="Times New Roman" w:cs="B Zar" w:hint="cs"/>
          <w:color w:val="000000"/>
          <w:sz w:val="36"/>
          <w:szCs w:val="36"/>
          <w:rtl/>
        </w:rPr>
        <w:t>1- 49. مدرک فوق ، ص 692 ، خطبه 210 .</w:t>
      </w:r>
    </w:p>
    <w:p w:rsidR="00913DA4" w:rsidRDefault="00913DA4">
      <w:pPr>
        <w:bidi/>
        <w:jc w:val="both"/>
        <w:divId w:val="628129071"/>
        <w:rPr>
          <w:rFonts w:eastAsia="Times New Roman" w:cs="B Zar" w:hint="cs"/>
          <w:color w:val="000000"/>
          <w:sz w:val="36"/>
          <w:szCs w:val="36"/>
          <w:rtl/>
        </w:rPr>
      </w:pPr>
      <w:r>
        <w:rPr>
          <w:rFonts w:eastAsia="Times New Roman" w:cs="B Zar" w:hint="cs"/>
          <w:color w:val="000000"/>
          <w:sz w:val="36"/>
          <w:szCs w:val="36"/>
          <w:rtl/>
        </w:rPr>
        <w:t>2- 50. او همان لوحی است در نزد خداوند ، که از هر گونه تغییر و تبدیل و تحریفی محفوظ است ، و همه حقایق عالم و حوادث آینده و گذشته در آن درج است . در مقابل آن ، لوح «محو و اثبات» است که امورات نوشته در آن باتوجه به شرائط و موانع ، قابل تغییر است . ر ک : تفسیر نمونه ، ج 21 ، ص 9 و ج 10 ، ص 241 . و بحار الانوار ، ج 57 ، ص 375 . و حق الیقین علامه شبر ، ج 1 ، ص 78 . و اسفار ، ط قدیم ، ج 3 ، ص 62 .</w:t>
      </w:r>
    </w:p>
    <w:p w:rsidR="00913DA4" w:rsidRDefault="00913DA4">
      <w:pPr>
        <w:bidi/>
        <w:jc w:val="both"/>
        <w:divId w:val="697312848"/>
        <w:rPr>
          <w:rFonts w:eastAsia="Times New Roman" w:cs="B Zar" w:hint="cs"/>
          <w:color w:val="000000"/>
          <w:sz w:val="36"/>
          <w:szCs w:val="36"/>
          <w:rtl/>
        </w:rPr>
      </w:pPr>
      <w:r>
        <w:rPr>
          <w:rFonts w:eastAsia="Times New Roman" w:cs="B Zar" w:hint="cs"/>
          <w:color w:val="000000"/>
          <w:sz w:val="36"/>
          <w:szCs w:val="36"/>
          <w:rtl/>
        </w:rPr>
        <w:t>3- 51. مسند احمد بن حنبل ، ج 4 ، ص 28 و من لا یحضره الفقیه ، ج 1 ، ص 159 ، رقم 744 .</w:t>
      </w:r>
    </w:p>
    <w:p w:rsidR="00913DA4" w:rsidRDefault="00913DA4">
      <w:pPr>
        <w:pStyle w:val="contentparagraph"/>
        <w:bidi/>
        <w:jc w:val="both"/>
        <w:divId w:val="1645311199"/>
        <w:rPr>
          <w:rFonts w:cs="B Zar" w:hint="cs"/>
          <w:color w:val="000000"/>
          <w:sz w:val="36"/>
          <w:szCs w:val="36"/>
          <w:rtl/>
        </w:rPr>
      </w:pPr>
      <w:r>
        <w:rPr>
          <w:rStyle w:val="contenttext"/>
          <w:rFonts w:cs="B Zar" w:hint="cs"/>
          <w:color w:val="000000"/>
          <w:sz w:val="36"/>
          <w:szCs w:val="36"/>
          <w:rtl/>
        </w:rPr>
        <w:t xml:space="preserve">از طریق مجادلات کلامیه و استدلالات فکریه نموده اند ، و از تزکیه نفس از صفات ذمیمه غافل مانده اند ، بلکه دلهای ایشان متعلق به «قاذورات» </w:t>
      </w:r>
      <w:hyperlink w:anchor="content_note_43_1" w:tooltip="52. پلیدی ها ، نجاستها ." w:history="1">
        <w:r>
          <w:rPr>
            <w:rStyle w:val="Hyperlink"/>
            <w:rFonts w:cs="B Zar" w:hint="cs"/>
            <w:sz w:val="36"/>
            <w:szCs w:val="36"/>
            <w:rtl/>
          </w:rPr>
          <w:t>(1)</w:t>
        </w:r>
      </w:hyperlink>
      <w:r>
        <w:rPr>
          <w:rStyle w:val="contenttext"/>
          <w:rFonts w:cs="B Zar" w:hint="cs"/>
          <w:color w:val="000000"/>
          <w:sz w:val="36"/>
          <w:szCs w:val="36"/>
          <w:rtl/>
        </w:rPr>
        <w:t xml:space="preserve"> دنیای دنیه ، و نفوس ایشان منقاد قوه غضبیه و شهویه است ، از حقیقت علم بی خبر ، و سعی ایشان بی ثمر است . و آنچه را تحصیل کرده اند و علم پندارند ، بر خلاف واقع است ، زیرا که علم حقیقی را بهجت و سرور و صفا و نوری است ، و دلی را که نورعلم واقعی در آن داخل شد مستغرق لجه عظمت خداوند جلیل ، و محو مشاهده جمال جمیل می شود ، و التفات به غیر او نمی کند . و غایت همت اکثر این اشخاص تحصیل زخارف دنیا ، و حصول منصب و جاه و شهرت در بلاد ، و تسخیر قلوب عباد است . و نه همین است که صفات خبیثه و اخلاق رذیله ، مانع از طلوع انوار علوم حقیقیه از مطلع فیوضات الهیه باشد و بس ، بلکه بدون تزکیه نفس و تصفیه قلب ، عبادات ظاهریه رااثری ، و طاعات بدنیه را ثمری نیست . و چه فایده مترتب می شود بر آراستن ظاهر وکاستن باطن . </w:t>
      </w:r>
    </w:p>
    <w:p w:rsidR="00913DA4" w:rsidRDefault="00913DA4">
      <w:pPr>
        <w:pStyle w:val="contentparagraph"/>
        <w:bidi/>
        <w:jc w:val="both"/>
        <w:divId w:val="1645311199"/>
        <w:rPr>
          <w:rFonts w:cs="B Zar" w:hint="cs"/>
          <w:color w:val="000000"/>
          <w:sz w:val="36"/>
          <w:szCs w:val="36"/>
          <w:rtl/>
        </w:rPr>
      </w:pPr>
      <w:r>
        <w:rPr>
          <w:rStyle w:val="contenttext"/>
          <w:rFonts w:cs="B Zar" w:hint="cs"/>
          <w:color w:val="000000"/>
          <w:sz w:val="36"/>
          <w:szCs w:val="36"/>
          <w:rtl/>
        </w:rPr>
        <w:t xml:space="preserve">قال الله - سبحانه - : </w:t>
      </w:r>
    </w:p>
    <w:p w:rsidR="00913DA4" w:rsidRDefault="00913DA4">
      <w:pPr>
        <w:pStyle w:val="contentparagraph"/>
        <w:bidi/>
        <w:jc w:val="both"/>
        <w:divId w:val="1645311199"/>
        <w:rPr>
          <w:rFonts w:cs="B Zar" w:hint="cs"/>
          <w:color w:val="000000"/>
          <w:sz w:val="36"/>
          <w:szCs w:val="36"/>
          <w:rtl/>
        </w:rPr>
      </w:pPr>
      <w:r>
        <w:rPr>
          <w:rStyle w:val="contenttext"/>
          <w:rFonts w:cs="B Zar" w:hint="cs"/>
          <w:color w:val="000000"/>
          <w:sz w:val="36"/>
          <w:szCs w:val="36"/>
          <w:rtl/>
        </w:rPr>
        <w:t xml:space="preserve">«ان الصلوه تنهی عن الفحشاء و المنکر» </w:t>
      </w:r>
    </w:p>
    <w:p w:rsidR="00913DA4" w:rsidRDefault="00913DA4">
      <w:pPr>
        <w:pStyle w:val="contentparagraph"/>
        <w:bidi/>
        <w:jc w:val="both"/>
        <w:divId w:val="1645311199"/>
        <w:rPr>
          <w:rFonts w:cs="B Zar" w:hint="cs"/>
          <w:color w:val="000000"/>
          <w:sz w:val="36"/>
          <w:szCs w:val="36"/>
          <w:rtl/>
        </w:rPr>
      </w:pPr>
      <w:r>
        <w:rPr>
          <w:rStyle w:val="contenttext"/>
          <w:rFonts w:cs="B Zar" w:hint="cs"/>
          <w:color w:val="000000"/>
          <w:sz w:val="36"/>
          <w:szCs w:val="36"/>
          <w:rtl/>
        </w:rPr>
        <w:t xml:space="preserve">یعنی : </w:t>
      </w:r>
    </w:p>
    <w:p w:rsidR="00913DA4" w:rsidRDefault="00913DA4">
      <w:pPr>
        <w:pStyle w:val="contentparagraph"/>
        <w:bidi/>
        <w:jc w:val="both"/>
        <w:divId w:val="1645311199"/>
        <w:rPr>
          <w:rFonts w:cs="B Zar" w:hint="cs"/>
          <w:color w:val="000000"/>
          <w:sz w:val="36"/>
          <w:szCs w:val="36"/>
          <w:rtl/>
        </w:rPr>
      </w:pPr>
      <w:r>
        <w:rPr>
          <w:rStyle w:val="contenttext"/>
          <w:rFonts w:cs="B Zar" w:hint="cs"/>
          <w:color w:val="000000"/>
          <w:sz w:val="36"/>
          <w:szCs w:val="36"/>
          <w:rtl/>
        </w:rPr>
        <w:t xml:space="preserve">«نماز ، باز می دارد نمازگزاران را از اعمال زشت و منکر» . </w:t>
      </w:r>
      <w:hyperlink w:anchor="content_note_43_2" w:tooltip="53. عنکبوت ، (سوره 29) ، آیه 45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645311199"/>
        <w:rPr>
          <w:rFonts w:cs="B Zar" w:hint="cs"/>
          <w:color w:val="000000"/>
          <w:sz w:val="36"/>
          <w:szCs w:val="36"/>
          <w:rtl/>
        </w:rPr>
      </w:pPr>
      <w:r>
        <w:rPr>
          <w:rStyle w:val="contenttext"/>
          <w:rFonts w:cs="B Zar" w:hint="cs"/>
          <w:color w:val="000000"/>
          <w:sz w:val="36"/>
          <w:szCs w:val="36"/>
          <w:rtl/>
        </w:rPr>
        <w:t xml:space="preserve">اگر نماز با خباثت باطن و اخلاق سیئه مقبول خداوند بی نیاز بودی ، پس چرا می بینی اکثر مردم را که هر روز نماز پنجگانه به جا می آورند ، و هر ساعت چندین منکر ومعصیت از ایشان صادر می شود ؟ ! </w:t>
      </w:r>
    </w:p>
    <w:p w:rsidR="00913DA4" w:rsidRDefault="00913DA4">
      <w:pPr>
        <w:pStyle w:val="contentparagraph"/>
        <w:bidi/>
        <w:jc w:val="both"/>
        <w:divId w:val="1645311199"/>
        <w:rPr>
          <w:rFonts w:cs="B Zar" w:hint="cs"/>
          <w:color w:val="000000"/>
          <w:sz w:val="36"/>
          <w:szCs w:val="36"/>
          <w:rtl/>
        </w:rPr>
      </w:pPr>
      <w:r>
        <w:rPr>
          <w:rStyle w:val="contenttext"/>
          <w:rFonts w:cs="B Zar" w:hint="cs"/>
          <w:color w:val="000000"/>
          <w:sz w:val="36"/>
          <w:szCs w:val="36"/>
          <w:rtl/>
        </w:rPr>
        <w:t>و حضرت فرمودند :</w:t>
      </w:r>
    </w:p>
    <w:p w:rsidR="00913DA4" w:rsidRDefault="00913DA4">
      <w:pPr>
        <w:pStyle w:val="contentparagraph"/>
        <w:bidi/>
        <w:jc w:val="both"/>
        <w:divId w:val="1645311199"/>
        <w:rPr>
          <w:rFonts w:cs="B Zar" w:hint="cs"/>
          <w:color w:val="000000"/>
          <w:sz w:val="36"/>
          <w:szCs w:val="36"/>
          <w:rtl/>
        </w:rPr>
      </w:pPr>
      <w:r>
        <w:rPr>
          <w:rStyle w:val="contenttext"/>
          <w:rFonts w:cs="B Zar" w:hint="cs"/>
          <w:color w:val="000000"/>
          <w:sz w:val="36"/>
          <w:szCs w:val="36"/>
          <w:rtl/>
        </w:rPr>
        <w:t>ص: 43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59" style="width:0;height:1.5pt" o:hralign="center" o:hrstd="t" o:hr="t" fillcolor="#a0a0a0" stroked="f"/>
        </w:pict>
      </w:r>
    </w:p>
    <w:p w:rsidR="00913DA4" w:rsidRDefault="00913DA4">
      <w:pPr>
        <w:bidi/>
        <w:jc w:val="both"/>
        <w:divId w:val="1056733495"/>
        <w:rPr>
          <w:rFonts w:eastAsia="Times New Roman" w:cs="B Zar" w:hint="cs"/>
          <w:color w:val="000000"/>
          <w:sz w:val="36"/>
          <w:szCs w:val="36"/>
          <w:rtl/>
        </w:rPr>
      </w:pPr>
      <w:r>
        <w:rPr>
          <w:rFonts w:eastAsia="Times New Roman" w:cs="B Zar" w:hint="cs"/>
          <w:color w:val="000000"/>
          <w:sz w:val="36"/>
          <w:szCs w:val="36"/>
          <w:rtl/>
        </w:rPr>
        <w:t>1- 52. پلیدی ها ، نجاستها .</w:t>
      </w:r>
    </w:p>
    <w:p w:rsidR="00913DA4" w:rsidRDefault="00913DA4">
      <w:pPr>
        <w:bidi/>
        <w:jc w:val="both"/>
        <w:divId w:val="1392315346"/>
        <w:rPr>
          <w:rFonts w:eastAsia="Times New Roman" w:cs="B Zar" w:hint="cs"/>
          <w:color w:val="000000"/>
          <w:sz w:val="36"/>
          <w:szCs w:val="36"/>
          <w:rtl/>
        </w:rPr>
      </w:pPr>
      <w:r>
        <w:rPr>
          <w:rFonts w:eastAsia="Times New Roman" w:cs="B Zar" w:hint="cs"/>
          <w:color w:val="000000"/>
          <w:sz w:val="36"/>
          <w:szCs w:val="36"/>
          <w:rtl/>
        </w:rPr>
        <w:t>2- 53. عنکبوت ، (سوره 29) ، آیه 45 .</w:t>
      </w:r>
    </w:p>
    <w:p w:rsidR="00913DA4" w:rsidRDefault="00913DA4">
      <w:pPr>
        <w:pStyle w:val="contentparagraph"/>
        <w:bidi/>
        <w:jc w:val="both"/>
        <w:divId w:val="1948195974"/>
        <w:rPr>
          <w:rFonts w:cs="B Zar" w:hint="cs"/>
          <w:color w:val="000000"/>
          <w:sz w:val="36"/>
          <w:szCs w:val="36"/>
          <w:rtl/>
        </w:rPr>
      </w:pPr>
      <w:r>
        <w:rPr>
          <w:rStyle w:val="contenttext"/>
          <w:rFonts w:cs="B Zar" w:hint="cs"/>
          <w:color w:val="000000"/>
          <w:sz w:val="36"/>
          <w:szCs w:val="36"/>
          <w:rtl/>
        </w:rPr>
        <w:t xml:space="preserve">«الصلوه معراج المومن» </w:t>
      </w:r>
    </w:p>
    <w:p w:rsidR="00913DA4" w:rsidRDefault="00913DA4">
      <w:pPr>
        <w:pStyle w:val="contentparagraph"/>
        <w:bidi/>
        <w:jc w:val="both"/>
        <w:divId w:val="1948195974"/>
        <w:rPr>
          <w:rFonts w:cs="B Zar" w:hint="cs"/>
          <w:color w:val="000000"/>
          <w:sz w:val="36"/>
          <w:szCs w:val="36"/>
          <w:rtl/>
        </w:rPr>
      </w:pPr>
      <w:r>
        <w:rPr>
          <w:rStyle w:val="contenttext"/>
          <w:rFonts w:cs="B Zar" w:hint="cs"/>
          <w:color w:val="000000"/>
          <w:sz w:val="36"/>
          <w:szCs w:val="36"/>
          <w:rtl/>
        </w:rPr>
        <w:t xml:space="preserve">یعنی : </w:t>
      </w:r>
    </w:p>
    <w:p w:rsidR="00913DA4" w:rsidRDefault="00913DA4">
      <w:pPr>
        <w:pStyle w:val="contentparagraph"/>
        <w:bidi/>
        <w:jc w:val="both"/>
        <w:divId w:val="1948195974"/>
        <w:rPr>
          <w:rFonts w:cs="B Zar" w:hint="cs"/>
          <w:color w:val="000000"/>
          <w:sz w:val="36"/>
          <w:szCs w:val="36"/>
          <w:rtl/>
        </w:rPr>
      </w:pPr>
      <w:r>
        <w:rPr>
          <w:rStyle w:val="contenttext"/>
          <w:rFonts w:cs="B Zar" w:hint="cs"/>
          <w:color w:val="000000"/>
          <w:sz w:val="36"/>
          <w:szCs w:val="36"/>
          <w:rtl/>
        </w:rPr>
        <w:t xml:space="preserve">«به واسطه نماز مؤمن عروج می کند به معارج قرب پروردگار» . </w:t>
      </w:r>
      <w:hyperlink w:anchor="content_note_44_1" w:tooltip="54. سیر سلوک علامه مجلسی (مترجم) ص 58"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948195974"/>
        <w:rPr>
          <w:rFonts w:cs="B Zar" w:hint="cs"/>
          <w:color w:val="000000"/>
          <w:sz w:val="36"/>
          <w:szCs w:val="36"/>
          <w:rtl/>
        </w:rPr>
      </w:pPr>
      <w:r>
        <w:rPr>
          <w:rStyle w:val="contenttext"/>
          <w:rFonts w:cs="B Zar" w:hint="cs"/>
          <w:color w:val="000000"/>
          <w:sz w:val="36"/>
          <w:szCs w:val="36"/>
          <w:rtl/>
        </w:rPr>
        <w:t xml:space="preserve">پس اگر آنچه می کنیم نماز باشد چرا بجز تنزل و هبوط از خود نمی یابیم ؟ ! </w:t>
      </w:r>
    </w:p>
    <w:p w:rsidR="00913DA4" w:rsidRDefault="00913DA4">
      <w:pPr>
        <w:pStyle w:val="contentparagraph"/>
        <w:bidi/>
        <w:jc w:val="both"/>
        <w:divId w:val="1948195974"/>
        <w:rPr>
          <w:rFonts w:cs="B Zar" w:hint="cs"/>
          <w:color w:val="000000"/>
          <w:sz w:val="36"/>
          <w:szCs w:val="36"/>
          <w:rtl/>
        </w:rPr>
      </w:pPr>
      <w:r>
        <w:rPr>
          <w:rStyle w:val="contenttext"/>
          <w:rFonts w:cs="B Zar" w:hint="cs"/>
          <w:color w:val="000000"/>
          <w:sz w:val="36"/>
          <w:szCs w:val="36"/>
          <w:rtl/>
        </w:rPr>
        <w:t xml:space="preserve">گرنه موش دزد در انبان ماست*** گندم اعمال چل ساله کجاست ؟ </w:t>
      </w:r>
    </w:p>
    <w:p w:rsidR="00913DA4" w:rsidRDefault="00913DA4">
      <w:pPr>
        <w:pStyle w:val="contentparagraph"/>
        <w:bidi/>
        <w:jc w:val="both"/>
        <w:divId w:val="1948195974"/>
        <w:rPr>
          <w:rFonts w:cs="B Zar" w:hint="cs"/>
          <w:color w:val="000000"/>
          <w:sz w:val="36"/>
          <w:szCs w:val="36"/>
          <w:rtl/>
        </w:rPr>
      </w:pPr>
      <w:r>
        <w:rPr>
          <w:rStyle w:val="contenttext"/>
          <w:rFonts w:cs="B Zar" w:hint="cs"/>
          <w:color w:val="000000"/>
          <w:sz w:val="36"/>
          <w:szCs w:val="36"/>
          <w:rtl/>
        </w:rPr>
        <w:t xml:space="preserve">اول ای جان دفع شر موش کن ***بعد از آن در جمع گندم جوش کن </w:t>
      </w:r>
    </w:p>
    <w:p w:rsidR="00913DA4" w:rsidRDefault="00913DA4">
      <w:pPr>
        <w:pStyle w:val="contentparagraph"/>
        <w:bidi/>
        <w:jc w:val="both"/>
        <w:divId w:val="1948195974"/>
        <w:rPr>
          <w:rFonts w:cs="B Zar" w:hint="cs"/>
          <w:color w:val="000000"/>
          <w:sz w:val="36"/>
          <w:szCs w:val="36"/>
          <w:rtl/>
        </w:rPr>
      </w:pPr>
      <w:r>
        <w:rPr>
          <w:rStyle w:val="contenttext"/>
          <w:rFonts w:cs="B Zar" w:hint="cs"/>
          <w:color w:val="000000"/>
          <w:sz w:val="36"/>
          <w:szCs w:val="36"/>
          <w:rtl/>
        </w:rPr>
        <w:t xml:space="preserve">و مثال کسانی که مواظبت بر عبادات جسمیه می کنند ، و صفای دل و پاکی آن وظلمت نفس و ناپاکی آن را فراموش کرده اند ، و التفاتی به آن نمی کنند مانند قبور مردگان است که ظاهر آن را زینت نمایند ، و در باطن آن مردار گندیده پنهان است . یامثل خانه ای است ظلمانی و تاریک که چراغی بر بام آن نهند . یا چون مرد دهقانی است که تخمی افکند و آن تخم سبز شود ، و با آن گیاهی که زرع را تباه می کند بروید ، و آن شخص سر آن گیاه را قطع کند و از بیخ آن غافل ماند ، تا آنکه قوت گیرد و همه محصول آن را فاسد و خشک نماید . یا شبیه شخصی است که بدن او را «جرب» </w:t>
      </w:r>
      <w:hyperlink w:anchor="content_note_44_2" w:tooltip="55. یکی از بیماریهای جلدی است که عوارض آن ، سوزش و خارش پوست بدن و پیدا شدن دانه های بسیارریز در روی آن است ." w:history="1">
        <w:r>
          <w:rPr>
            <w:rStyle w:val="Hyperlink"/>
            <w:rFonts w:cs="B Zar" w:hint="cs"/>
            <w:sz w:val="36"/>
            <w:szCs w:val="36"/>
            <w:rtl/>
          </w:rPr>
          <w:t>(2)</w:t>
        </w:r>
      </w:hyperlink>
      <w:r>
        <w:rPr>
          <w:rStyle w:val="contenttext"/>
          <w:rFonts w:cs="B Zar" w:hint="cs"/>
          <w:color w:val="000000"/>
          <w:sz w:val="36"/>
          <w:szCs w:val="36"/>
          <w:rtl/>
        </w:rPr>
        <w:t xml:space="preserve"> فراگرفته باشد ، و طبیب حاذق امر فرماید که : دوائی بنوشد که ماده جرب را از باطن قلع نماید ، و طلائی را بر ظاهر بدن بمالد که اثر آن را از ظاهر دفع کند ، و او دوا را ترک کند و به طلا اکتفا نماید ، و هر چه به طلا دفع شود ، از چشمه باطن «اضعاف» آن منفجرگردد تا او را هلاک</w:t>
      </w:r>
    </w:p>
    <w:p w:rsidR="00913DA4" w:rsidRDefault="00913DA4">
      <w:pPr>
        <w:pStyle w:val="contentparagraph"/>
        <w:bidi/>
        <w:jc w:val="both"/>
        <w:divId w:val="1948195974"/>
        <w:rPr>
          <w:rFonts w:cs="B Zar" w:hint="cs"/>
          <w:color w:val="000000"/>
          <w:sz w:val="36"/>
          <w:szCs w:val="36"/>
          <w:rtl/>
        </w:rPr>
      </w:pPr>
      <w:r>
        <w:rPr>
          <w:rStyle w:val="contenttext"/>
          <w:rFonts w:cs="B Zar" w:hint="cs"/>
          <w:color w:val="000000"/>
          <w:sz w:val="36"/>
          <w:szCs w:val="36"/>
          <w:rtl/>
        </w:rPr>
        <w:t>ص: 44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60" style="width:0;height:1.5pt" o:hralign="center" o:hrstd="t" o:hr="t" fillcolor="#a0a0a0" stroked="f"/>
        </w:pict>
      </w:r>
    </w:p>
    <w:p w:rsidR="00913DA4" w:rsidRDefault="00913DA4">
      <w:pPr>
        <w:bidi/>
        <w:jc w:val="both"/>
        <w:divId w:val="1222785445"/>
        <w:rPr>
          <w:rFonts w:eastAsia="Times New Roman" w:cs="B Zar" w:hint="cs"/>
          <w:color w:val="000000"/>
          <w:sz w:val="36"/>
          <w:szCs w:val="36"/>
          <w:rtl/>
        </w:rPr>
      </w:pPr>
      <w:r>
        <w:rPr>
          <w:rFonts w:eastAsia="Times New Roman" w:cs="B Zar" w:hint="cs"/>
          <w:color w:val="000000"/>
          <w:sz w:val="36"/>
          <w:szCs w:val="36"/>
          <w:rtl/>
        </w:rPr>
        <w:t>1- 54. سیر سلوک علامه مجلسی (مترجم) ص 58</w:t>
      </w:r>
    </w:p>
    <w:p w:rsidR="00913DA4" w:rsidRDefault="00913DA4">
      <w:pPr>
        <w:bidi/>
        <w:jc w:val="both"/>
        <w:divId w:val="288825298"/>
        <w:rPr>
          <w:rFonts w:eastAsia="Times New Roman" w:cs="B Zar" w:hint="cs"/>
          <w:color w:val="000000"/>
          <w:sz w:val="36"/>
          <w:szCs w:val="36"/>
          <w:rtl/>
        </w:rPr>
      </w:pPr>
      <w:r>
        <w:rPr>
          <w:rFonts w:eastAsia="Times New Roman" w:cs="B Zar" w:hint="cs"/>
          <w:color w:val="000000"/>
          <w:sz w:val="36"/>
          <w:szCs w:val="36"/>
          <w:rtl/>
        </w:rPr>
        <w:t>2- 55. یکی از بیماریهای جلدی است که عوارض آن ، سوزش و خارش پوست بدن و پیدا شدن دانه های بسیارریز در روی آن است .</w:t>
      </w:r>
    </w:p>
    <w:p w:rsidR="00913DA4" w:rsidRDefault="00913DA4">
      <w:pPr>
        <w:pStyle w:val="contentparagraph"/>
        <w:bidi/>
        <w:jc w:val="both"/>
        <w:divId w:val="334453515"/>
        <w:rPr>
          <w:rFonts w:cs="B Zar" w:hint="cs"/>
          <w:color w:val="000000"/>
          <w:sz w:val="36"/>
          <w:szCs w:val="36"/>
          <w:rtl/>
        </w:rPr>
      </w:pPr>
      <w:r>
        <w:rPr>
          <w:rStyle w:val="contenttext"/>
          <w:rFonts w:cs="B Zar" w:hint="cs"/>
          <w:color w:val="000000"/>
          <w:sz w:val="36"/>
          <w:szCs w:val="36"/>
          <w:rtl/>
        </w:rPr>
        <w:t xml:space="preserve">سازد . </w:t>
      </w:r>
    </w:p>
    <w:p w:rsidR="00913DA4" w:rsidRDefault="00913DA4">
      <w:pPr>
        <w:pStyle w:val="Heading4"/>
        <w:shd w:val="clear" w:color="auto" w:fill="FFFFFF"/>
        <w:bidi/>
        <w:jc w:val="both"/>
        <w:divId w:val="56453365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توجه به صحت جسم ، و غفلت از صحت و روح </w:t>
      </w:r>
    </w:p>
    <w:p w:rsidR="00913DA4" w:rsidRDefault="00913DA4">
      <w:pPr>
        <w:pStyle w:val="contentparagraph"/>
        <w:bidi/>
        <w:jc w:val="both"/>
        <w:divId w:val="564533654"/>
        <w:rPr>
          <w:rFonts w:cs="B Zar" w:hint="cs"/>
          <w:color w:val="000000"/>
          <w:sz w:val="36"/>
          <w:szCs w:val="36"/>
          <w:rtl/>
        </w:rPr>
      </w:pPr>
      <w:r>
        <w:rPr>
          <w:rStyle w:val="contenttext"/>
          <w:rFonts w:cs="B Zar" w:hint="cs"/>
          <w:color w:val="000000"/>
          <w:sz w:val="36"/>
          <w:szCs w:val="36"/>
          <w:rtl/>
        </w:rPr>
        <w:t xml:space="preserve">چون معلوم شد که : قیاس بیماری و صحت نفس به مرض و سلامتی بدن ، محض جهل و خطاست ، پس عجب از طایفه ای که شب و روز اوقات خود را صرف محافظت صحت بدن فانی می کنند ، و صبح و شام در دفع امراض جسمانیه سعی تام به عمل می آورند ، و قول طبیب فاسقی ، بلکه کافری را گردن اطاعت نهاده و به شرب دواهای ناگوار ، و ارتکاب اعمال ناهنجار قیام می نمایند ، و سر از فرمان طبیب الهی در تحصیل حصول ملکات نفسانیه به تکرار اعمال سعادت دائمیه و حیات ابدیه می پیچند ، ومعالجه نفس را اندک و سهل می شمارند . </w:t>
      </w:r>
    </w:p>
    <w:p w:rsidR="00913DA4" w:rsidRDefault="00913DA4">
      <w:pPr>
        <w:pStyle w:val="contentparagraph"/>
        <w:bidi/>
        <w:jc w:val="both"/>
        <w:divId w:val="564533654"/>
        <w:rPr>
          <w:rFonts w:cs="B Zar" w:hint="cs"/>
          <w:color w:val="000000"/>
          <w:sz w:val="36"/>
          <w:szCs w:val="36"/>
          <w:rtl/>
        </w:rPr>
      </w:pPr>
      <w:r>
        <w:rPr>
          <w:rStyle w:val="contenttext"/>
          <w:rFonts w:cs="B Zar" w:hint="cs"/>
          <w:color w:val="000000"/>
          <w:sz w:val="36"/>
          <w:szCs w:val="36"/>
          <w:rtl/>
        </w:rPr>
        <w:t>ترا یزدان همی گوید که در دنیا مخور باده***ترا ترسا همی گوید که در صفرا مخور حلوا</w:t>
      </w:r>
    </w:p>
    <w:p w:rsidR="00913DA4" w:rsidRDefault="00913DA4">
      <w:pPr>
        <w:pStyle w:val="contentparagraph"/>
        <w:bidi/>
        <w:jc w:val="both"/>
        <w:divId w:val="564533654"/>
        <w:rPr>
          <w:rFonts w:cs="B Zar" w:hint="cs"/>
          <w:color w:val="000000"/>
          <w:sz w:val="36"/>
          <w:szCs w:val="36"/>
          <w:rtl/>
        </w:rPr>
      </w:pPr>
      <w:r>
        <w:rPr>
          <w:rStyle w:val="contenttext"/>
          <w:rFonts w:cs="B Zar" w:hint="cs"/>
          <w:color w:val="000000"/>
          <w:sz w:val="36"/>
          <w:szCs w:val="36"/>
          <w:rtl/>
        </w:rPr>
        <w:t>زبهر دین نه بگذاری حرام از گفته یزدان***ز بهر تن تو بگذاری حلال از گفته ترسا</w:t>
      </w:r>
    </w:p>
    <w:p w:rsidR="00913DA4" w:rsidRDefault="00913DA4">
      <w:pPr>
        <w:pStyle w:val="contentparagraph"/>
        <w:bidi/>
        <w:jc w:val="both"/>
        <w:divId w:val="564533654"/>
        <w:rPr>
          <w:rFonts w:cs="B Zar" w:hint="cs"/>
          <w:color w:val="000000"/>
          <w:sz w:val="36"/>
          <w:szCs w:val="36"/>
          <w:rtl/>
        </w:rPr>
      </w:pPr>
      <w:r>
        <w:rPr>
          <w:rStyle w:val="contenttext"/>
          <w:rFonts w:cs="B Zar" w:hint="cs"/>
          <w:color w:val="000000"/>
          <w:sz w:val="36"/>
          <w:szCs w:val="36"/>
          <w:rtl/>
        </w:rPr>
        <w:t xml:space="preserve">و چون پرده غفلت برداشته شود ، و بیماری نفس خود را معاینه ببیند ، و دسترس به دوائی نداشته باشد فریاد </w:t>
      </w:r>
    </w:p>
    <w:p w:rsidR="00913DA4" w:rsidRDefault="00913DA4">
      <w:pPr>
        <w:pStyle w:val="contentparagraph"/>
        <w:bidi/>
        <w:jc w:val="both"/>
        <w:divId w:val="564533654"/>
        <w:rPr>
          <w:rFonts w:cs="B Zar" w:hint="cs"/>
          <w:color w:val="000000"/>
          <w:sz w:val="36"/>
          <w:szCs w:val="36"/>
          <w:rtl/>
        </w:rPr>
      </w:pPr>
      <w:r>
        <w:rPr>
          <w:rStyle w:val="contenttext"/>
          <w:rFonts w:cs="B Zar" w:hint="cs"/>
          <w:color w:val="000000"/>
          <w:sz w:val="36"/>
          <w:szCs w:val="36"/>
          <w:rtl/>
        </w:rPr>
        <w:t xml:space="preserve">«یا حسرتی علی ما فرطت فی جنب الله» </w:t>
      </w:r>
      <w:hyperlink w:anchor="content_note_45_1" w:tooltip="56. یعنی : افسوس بر من از کوتاهیهائی که در اطاعت فرمان خدا کردم . زمر ، (سوره 39) ، آیه 56"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564533654"/>
        <w:rPr>
          <w:rFonts w:cs="B Zar" w:hint="cs"/>
          <w:color w:val="000000"/>
          <w:sz w:val="36"/>
          <w:szCs w:val="36"/>
          <w:rtl/>
        </w:rPr>
      </w:pPr>
      <w:r>
        <w:rPr>
          <w:rStyle w:val="contenttext"/>
          <w:rFonts w:cs="B Zar" w:hint="cs"/>
          <w:color w:val="000000"/>
          <w:sz w:val="36"/>
          <w:szCs w:val="36"/>
          <w:rtl/>
        </w:rPr>
        <w:t xml:space="preserve">از نهاد ایشان برآید . </w:t>
      </w:r>
    </w:p>
    <w:p w:rsidR="00913DA4" w:rsidRDefault="00913DA4">
      <w:pPr>
        <w:pStyle w:val="Heading3"/>
        <w:shd w:val="clear" w:color="auto" w:fill="FFFFFF"/>
        <w:bidi/>
        <w:jc w:val="both"/>
        <w:divId w:val="1182864573"/>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فصل هشتم : حصول ملکات نفسانیه به تکرار اعمال </w:t>
      </w:r>
    </w:p>
    <w:p w:rsidR="00913DA4" w:rsidRDefault="00913DA4">
      <w:pPr>
        <w:pStyle w:val="contentparagraph"/>
        <w:bidi/>
        <w:jc w:val="both"/>
        <w:divId w:val="1182864573"/>
        <w:rPr>
          <w:rFonts w:cs="B Zar" w:hint="cs"/>
          <w:color w:val="000000"/>
          <w:sz w:val="36"/>
          <w:szCs w:val="36"/>
          <w:rtl/>
        </w:rPr>
      </w:pPr>
      <w:r>
        <w:rPr>
          <w:rStyle w:val="contenttext"/>
          <w:rFonts w:cs="B Zar" w:hint="cs"/>
          <w:color w:val="000000"/>
          <w:sz w:val="36"/>
          <w:szCs w:val="36"/>
          <w:rtl/>
        </w:rPr>
        <w:t>بدان که : هر نفسی در مبادی آفرینش و اوان طفولیت ، از جمیع صفات و ملکات خالی است ، مانند صفحه ای که ساده از نقش و صورت باشد ، و حصول ملکات و تحقق صفات به واسطه تکرار اعمال و افعال مقتضیه آنها است . و هر عملی که یک مرتبه سر زداثری از آن در دل حاصل ، و در مرتبه دوم آن اثر بیشتر می شود ، تا بعد از تکرار عمل ، اثر مستحکم و ثابت می گردد و «ملکه راسخه» می شود</w:t>
      </w:r>
    </w:p>
    <w:p w:rsidR="00913DA4" w:rsidRDefault="00913DA4">
      <w:pPr>
        <w:pStyle w:val="contentparagraph"/>
        <w:bidi/>
        <w:jc w:val="both"/>
        <w:divId w:val="1182864573"/>
        <w:rPr>
          <w:rFonts w:cs="B Zar" w:hint="cs"/>
          <w:color w:val="000000"/>
          <w:sz w:val="36"/>
          <w:szCs w:val="36"/>
          <w:rtl/>
        </w:rPr>
      </w:pPr>
      <w:r>
        <w:rPr>
          <w:rStyle w:val="contenttext"/>
          <w:rFonts w:cs="B Zar" w:hint="cs"/>
          <w:color w:val="000000"/>
          <w:sz w:val="36"/>
          <w:szCs w:val="36"/>
          <w:rtl/>
        </w:rPr>
        <w:t>ص: 45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61" style="width:0;height:1.5pt" o:hralign="center" o:hrstd="t" o:hr="t" fillcolor="#a0a0a0" stroked="f"/>
        </w:pict>
      </w:r>
    </w:p>
    <w:p w:rsidR="00913DA4" w:rsidRDefault="00913DA4">
      <w:pPr>
        <w:bidi/>
        <w:jc w:val="both"/>
        <w:divId w:val="1379160053"/>
        <w:rPr>
          <w:rFonts w:eastAsia="Times New Roman" w:cs="B Zar" w:hint="cs"/>
          <w:color w:val="000000"/>
          <w:sz w:val="36"/>
          <w:szCs w:val="36"/>
          <w:rtl/>
        </w:rPr>
      </w:pPr>
      <w:r>
        <w:rPr>
          <w:rFonts w:eastAsia="Times New Roman" w:cs="B Zar" w:hint="cs"/>
          <w:color w:val="000000"/>
          <w:sz w:val="36"/>
          <w:szCs w:val="36"/>
          <w:rtl/>
        </w:rPr>
        <w:t>1- 56. یعنی : افسوس بر من از کوتاهیهائی که در اطاعت فرمان خدا کردم . زمر ، (سوره 39) ، آیه 56</w:t>
      </w:r>
    </w:p>
    <w:p w:rsidR="00913DA4" w:rsidRDefault="00913DA4">
      <w:pPr>
        <w:pStyle w:val="contentparagraph"/>
        <w:bidi/>
        <w:jc w:val="both"/>
        <w:divId w:val="35279364"/>
        <w:rPr>
          <w:rFonts w:cs="B Zar" w:hint="cs"/>
          <w:color w:val="000000"/>
          <w:sz w:val="36"/>
          <w:szCs w:val="36"/>
          <w:rtl/>
        </w:rPr>
      </w:pPr>
      <w:r>
        <w:rPr>
          <w:rStyle w:val="contenttext"/>
          <w:rFonts w:cs="B Zar" w:hint="cs"/>
          <w:color w:val="000000"/>
          <w:sz w:val="36"/>
          <w:szCs w:val="36"/>
          <w:rtl/>
        </w:rPr>
        <w:t xml:space="preserve">در نفس ، همچنان که «انگشت» </w:t>
      </w:r>
      <w:hyperlink w:anchor="content_note_46_1" w:tooltip="57. زغال ." w:history="1">
        <w:r>
          <w:rPr>
            <w:rStyle w:val="Hyperlink"/>
            <w:rFonts w:cs="B Zar" w:hint="cs"/>
            <w:sz w:val="36"/>
            <w:szCs w:val="36"/>
            <w:rtl/>
          </w:rPr>
          <w:t>(1)</w:t>
        </w:r>
      </w:hyperlink>
      <w:r>
        <w:rPr>
          <w:rStyle w:val="contenttext"/>
          <w:rFonts w:cs="B Zar" w:hint="cs"/>
          <w:color w:val="000000"/>
          <w:sz w:val="36"/>
          <w:szCs w:val="36"/>
          <w:rtl/>
        </w:rPr>
        <w:t xml:space="preserve"> چون مجاور آتش شود حرارت در آن تاثیر می کند و گرمی در آن ظاهر می شود ، لیکن ضعیف است و به مجرد دور کردن از آتش سرد می شود . و هر گاه مجاورت طول کشیدتاثیر حرارت در آن بیشتر می شود ، و رنگ آتش در آن هم می رسد ، و بعد از آن روشن می شود و آتشی می گردد که هر چه به آن نزدیک شود می سوزد ، و هر چه به آن مقابل شود روشن می کند . </w:t>
      </w:r>
    </w:p>
    <w:p w:rsidR="00913DA4" w:rsidRDefault="00913DA4">
      <w:pPr>
        <w:pStyle w:val="contentparagraph"/>
        <w:bidi/>
        <w:jc w:val="both"/>
        <w:divId w:val="35279364"/>
        <w:rPr>
          <w:rFonts w:cs="B Zar" w:hint="cs"/>
          <w:color w:val="000000"/>
          <w:sz w:val="36"/>
          <w:szCs w:val="36"/>
          <w:rtl/>
        </w:rPr>
      </w:pPr>
      <w:r>
        <w:rPr>
          <w:rStyle w:val="contenttext"/>
          <w:rFonts w:cs="B Zar" w:hint="cs"/>
          <w:color w:val="000000"/>
          <w:sz w:val="36"/>
          <w:szCs w:val="36"/>
          <w:rtl/>
        </w:rPr>
        <w:t xml:space="preserve">و همین است سبب در سهولت تعلیم اطفال و تادیب ایشان ، و صعوبت تغییر اخلاق مشایخ و پیران . و هرگاه کسی مراقبت احوال خود کند ، و نظری در اعمال و افعال خودکند ، و صفحه دل خود را گشوده و به دیده بصیرت در آن تامل نماید ، بر می خورد به ملکات و صفاتی که در آنجا رسوخ کرده اند ، و اکثر مردم به جهت گرفتاری علایق وکثرت عوایق از نقوش و نفوس خود غافل اند . </w:t>
      </w:r>
    </w:p>
    <w:p w:rsidR="00913DA4" w:rsidRDefault="00913DA4">
      <w:pPr>
        <w:pStyle w:val="contentparagraph"/>
        <w:bidi/>
        <w:jc w:val="both"/>
        <w:divId w:val="35279364"/>
        <w:rPr>
          <w:rFonts w:cs="B Zar" w:hint="cs"/>
          <w:color w:val="000000"/>
          <w:sz w:val="36"/>
          <w:szCs w:val="36"/>
          <w:rtl/>
        </w:rPr>
      </w:pPr>
      <w:r>
        <w:rPr>
          <w:rStyle w:val="contenttext"/>
          <w:rFonts w:cs="B Zar" w:hint="cs"/>
          <w:color w:val="000000"/>
          <w:sz w:val="36"/>
          <w:szCs w:val="36"/>
          <w:rtl/>
        </w:rPr>
        <w:t xml:space="preserve">اما چون زمان رحلت از این سرای پندار ، و مسافرت به عالم بقا و قرار رسد ، دل ازمشاغل دنیویه فارغ ، و ریشه علایق از مزرع خاطر منقلع ، و پرده طبیعت از مقابل دیده بصیرت برداشته شود ، و نظر او بر لوح دل و صفحه نفس افتد . </w:t>
      </w:r>
    </w:p>
    <w:p w:rsidR="00913DA4" w:rsidRDefault="00913DA4">
      <w:pPr>
        <w:pStyle w:val="contentparagraph"/>
        <w:bidi/>
        <w:jc w:val="both"/>
        <w:divId w:val="35279364"/>
        <w:rPr>
          <w:rFonts w:cs="B Zar" w:hint="cs"/>
          <w:color w:val="000000"/>
          <w:sz w:val="36"/>
          <w:szCs w:val="36"/>
          <w:rtl/>
        </w:rPr>
      </w:pPr>
      <w:r>
        <w:rPr>
          <w:rStyle w:val="contenttext"/>
          <w:rFonts w:cs="B Zar" w:hint="cs"/>
          <w:color w:val="000000"/>
          <w:sz w:val="36"/>
          <w:szCs w:val="36"/>
          <w:rtl/>
        </w:rPr>
        <w:t xml:space="preserve">چنانکه حق - سبحانه و تعالی - فرموده : </w:t>
      </w:r>
    </w:p>
    <w:p w:rsidR="00913DA4" w:rsidRDefault="00913DA4">
      <w:pPr>
        <w:pStyle w:val="contentparagraph"/>
        <w:bidi/>
        <w:jc w:val="both"/>
        <w:divId w:val="35279364"/>
        <w:rPr>
          <w:rFonts w:cs="B Zar" w:hint="cs"/>
          <w:color w:val="000000"/>
          <w:sz w:val="36"/>
          <w:szCs w:val="36"/>
          <w:rtl/>
        </w:rPr>
      </w:pPr>
      <w:r>
        <w:rPr>
          <w:rStyle w:val="contenttext"/>
          <w:rFonts w:cs="B Zar" w:hint="cs"/>
          <w:color w:val="000000"/>
          <w:sz w:val="36"/>
          <w:szCs w:val="36"/>
          <w:rtl/>
        </w:rPr>
        <w:t xml:space="preserve">«و اذا الصحف نشرت» . </w:t>
      </w:r>
      <w:hyperlink w:anchor="content_note_46_2" w:tooltip="58. یعنی : و هنگامی که نامه اعمال خلق گشوده شود . تکویر ، (سوره 81) ، آیه 10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35279364"/>
        <w:rPr>
          <w:rFonts w:cs="B Zar" w:hint="cs"/>
          <w:color w:val="000000"/>
          <w:sz w:val="36"/>
          <w:szCs w:val="36"/>
          <w:rtl/>
        </w:rPr>
      </w:pPr>
      <w:r>
        <w:rPr>
          <w:rStyle w:val="contenttext"/>
          <w:rFonts w:cs="B Zar" w:hint="cs"/>
          <w:color w:val="000000"/>
          <w:sz w:val="36"/>
          <w:szCs w:val="36"/>
          <w:rtl/>
        </w:rPr>
        <w:t xml:space="preserve">و در مکان دیگر می فرماید : </w:t>
      </w:r>
    </w:p>
    <w:p w:rsidR="00913DA4" w:rsidRDefault="00913DA4">
      <w:pPr>
        <w:pStyle w:val="contentparagraph"/>
        <w:bidi/>
        <w:jc w:val="both"/>
        <w:divId w:val="35279364"/>
        <w:rPr>
          <w:rFonts w:cs="B Zar" w:hint="cs"/>
          <w:color w:val="000000"/>
          <w:sz w:val="36"/>
          <w:szCs w:val="36"/>
          <w:rtl/>
        </w:rPr>
      </w:pPr>
      <w:r>
        <w:rPr>
          <w:rStyle w:val="contenttext"/>
          <w:rFonts w:cs="B Zar" w:hint="cs"/>
          <w:color w:val="000000"/>
          <w:sz w:val="36"/>
          <w:szCs w:val="36"/>
          <w:rtl/>
        </w:rPr>
        <w:t xml:space="preserve">«فکشفنا عنک غطائک فبصرک الیوم حدید» </w:t>
      </w:r>
    </w:p>
    <w:p w:rsidR="00913DA4" w:rsidRDefault="00913DA4">
      <w:pPr>
        <w:pStyle w:val="contentparagraph"/>
        <w:bidi/>
        <w:jc w:val="both"/>
        <w:divId w:val="35279364"/>
        <w:rPr>
          <w:rFonts w:cs="B Zar" w:hint="cs"/>
          <w:color w:val="000000"/>
          <w:sz w:val="36"/>
          <w:szCs w:val="36"/>
          <w:rtl/>
        </w:rPr>
      </w:pPr>
      <w:r>
        <w:rPr>
          <w:rStyle w:val="contenttext"/>
          <w:rFonts w:cs="B Zar" w:hint="cs"/>
          <w:color w:val="000000"/>
          <w:sz w:val="36"/>
          <w:szCs w:val="36"/>
          <w:rtl/>
        </w:rPr>
        <w:t xml:space="preserve">یعنی : </w:t>
      </w:r>
    </w:p>
    <w:p w:rsidR="00913DA4" w:rsidRDefault="00913DA4">
      <w:pPr>
        <w:pStyle w:val="contentparagraph"/>
        <w:bidi/>
        <w:jc w:val="both"/>
        <w:divId w:val="35279364"/>
        <w:rPr>
          <w:rFonts w:cs="B Zar" w:hint="cs"/>
          <w:color w:val="000000"/>
          <w:sz w:val="36"/>
          <w:szCs w:val="36"/>
          <w:rtl/>
        </w:rPr>
      </w:pPr>
      <w:r>
        <w:rPr>
          <w:rStyle w:val="contenttext"/>
          <w:rFonts w:cs="B Zar" w:hint="cs"/>
          <w:color w:val="000000"/>
          <w:sz w:val="36"/>
          <w:szCs w:val="36"/>
          <w:rtl/>
        </w:rPr>
        <w:t>«پس در آن روز پرده از پیش دیده تو برداشته می شود ، و</w:t>
      </w:r>
    </w:p>
    <w:p w:rsidR="00913DA4" w:rsidRDefault="00913DA4">
      <w:pPr>
        <w:pStyle w:val="contentparagraph"/>
        <w:bidi/>
        <w:jc w:val="both"/>
        <w:divId w:val="35279364"/>
        <w:rPr>
          <w:rFonts w:cs="B Zar" w:hint="cs"/>
          <w:color w:val="000000"/>
          <w:sz w:val="36"/>
          <w:szCs w:val="36"/>
          <w:rtl/>
        </w:rPr>
      </w:pPr>
      <w:r>
        <w:rPr>
          <w:rStyle w:val="contenttext"/>
          <w:rFonts w:cs="B Zar" w:hint="cs"/>
          <w:color w:val="000000"/>
          <w:sz w:val="36"/>
          <w:szCs w:val="36"/>
          <w:rtl/>
        </w:rPr>
        <w:t>ص: 46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62" style="width:0;height:1.5pt" o:hralign="center" o:hrstd="t" o:hr="t" fillcolor="#a0a0a0" stroked="f"/>
        </w:pict>
      </w:r>
    </w:p>
    <w:p w:rsidR="00913DA4" w:rsidRDefault="00913DA4">
      <w:pPr>
        <w:bidi/>
        <w:jc w:val="both"/>
        <w:divId w:val="1901675982"/>
        <w:rPr>
          <w:rFonts w:eastAsia="Times New Roman" w:cs="B Zar" w:hint="cs"/>
          <w:color w:val="000000"/>
          <w:sz w:val="36"/>
          <w:szCs w:val="36"/>
          <w:rtl/>
        </w:rPr>
      </w:pPr>
      <w:r>
        <w:rPr>
          <w:rFonts w:eastAsia="Times New Roman" w:cs="B Zar" w:hint="cs"/>
          <w:color w:val="000000"/>
          <w:sz w:val="36"/>
          <w:szCs w:val="36"/>
          <w:rtl/>
        </w:rPr>
        <w:t>1- 57. زغال .</w:t>
      </w:r>
    </w:p>
    <w:p w:rsidR="00913DA4" w:rsidRDefault="00913DA4">
      <w:pPr>
        <w:bidi/>
        <w:jc w:val="both"/>
        <w:divId w:val="2099476436"/>
        <w:rPr>
          <w:rFonts w:eastAsia="Times New Roman" w:cs="B Zar" w:hint="cs"/>
          <w:color w:val="000000"/>
          <w:sz w:val="36"/>
          <w:szCs w:val="36"/>
          <w:rtl/>
        </w:rPr>
      </w:pPr>
      <w:r>
        <w:rPr>
          <w:rFonts w:eastAsia="Times New Roman" w:cs="B Zar" w:hint="cs"/>
          <w:color w:val="000000"/>
          <w:sz w:val="36"/>
          <w:szCs w:val="36"/>
          <w:rtl/>
        </w:rPr>
        <w:t>2- 58. یعنی : و هنگامی که نامه اعمال خلق گشوده شود . تکویر ، (سوره 81) ، آیه 10 .</w:t>
      </w:r>
    </w:p>
    <w:p w:rsidR="00913DA4" w:rsidRDefault="00913DA4">
      <w:pPr>
        <w:pStyle w:val="contentparagraph"/>
        <w:bidi/>
        <w:jc w:val="both"/>
        <w:divId w:val="1374191130"/>
        <w:rPr>
          <w:rFonts w:cs="B Zar" w:hint="cs"/>
          <w:color w:val="000000"/>
          <w:sz w:val="36"/>
          <w:szCs w:val="36"/>
          <w:rtl/>
        </w:rPr>
      </w:pPr>
      <w:r>
        <w:rPr>
          <w:rStyle w:val="contenttext"/>
          <w:rFonts w:cs="B Zar" w:hint="cs"/>
          <w:color w:val="000000"/>
          <w:sz w:val="36"/>
          <w:szCs w:val="36"/>
          <w:rtl/>
        </w:rPr>
        <w:t xml:space="preserve">چشم تو تیز بین می گردد ، و اعمال خود را می بینی» . </w:t>
      </w:r>
      <w:hyperlink w:anchor="content_note_47_1" w:tooltip="59. ق ، (سوره 50) ، آیه 2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374191130"/>
        <w:rPr>
          <w:rFonts w:cs="B Zar" w:hint="cs"/>
          <w:color w:val="000000"/>
          <w:sz w:val="36"/>
          <w:szCs w:val="36"/>
          <w:rtl/>
        </w:rPr>
      </w:pPr>
      <w:r>
        <w:rPr>
          <w:rStyle w:val="contenttext"/>
          <w:rFonts w:cs="B Zar" w:hint="cs"/>
          <w:color w:val="000000"/>
          <w:sz w:val="36"/>
          <w:szCs w:val="36"/>
          <w:rtl/>
        </w:rPr>
        <w:t xml:space="preserve">پس نتایج اعمال خود را معاینه می بیند ، و ثمرات افکار و افعال خود را مشاهده می کند ، و می رسد به آنچه در کتاب کریم است که : </w:t>
      </w:r>
    </w:p>
    <w:p w:rsidR="00913DA4" w:rsidRDefault="00913DA4">
      <w:pPr>
        <w:pStyle w:val="contentparagraph"/>
        <w:bidi/>
        <w:jc w:val="both"/>
        <w:divId w:val="1374191130"/>
        <w:rPr>
          <w:rFonts w:cs="B Zar" w:hint="cs"/>
          <w:color w:val="000000"/>
          <w:sz w:val="36"/>
          <w:szCs w:val="36"/>
          <w:rtl/>
        </w:rPr>
      </w:pPr>
      <w:r>
        <w:rPr>
          <w:rStyle w:val="contenttext"/>
          <w:rFonts w:cs="B Zar" w:hint="cs"/>
          <w:color w:val="000000"/>
          <w:sz w:val="36"/>
          <w:szCs w:val="36"/>
          <w:rtl/>
        </w:rPr>
        <w:t xml:space="preserve">«و کل انسان الزمناه طائره فی عنقه و نخرج له یوم القیمه کتابا یلقیه منشورا اقرا کتابک کفی بنفسک الیوم علیک حسیبا» . </w:t>
      </w:r>
      <w:hyperlink w:anchor="content_note_47_2" w:tooltip="60. اسراء ، (سوره 17) ، آیه 13"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374191130"/>
        <w:rPr>
          <w:rFonts w:cs="B Zar" w:hint="cs"/>
          <w:color w:val="000000"/>
          <w:sz w:val="36"/>
          <w:szCs w:val="36"/>
          <w:rtl/>
        </w:rPr>
      </w:pPr>
      <w:r>
        <w:rPr>
          <w:rStyle w:val="contenttext"/>
          <w:rFonts w:cs="B Zar" w:hint="cs"/>
          <w:color w:val="000000"/>
          <w:sz w:val="36"/>
          <w:szCs w:val="36"/>
          <w:rtl/>
        </w:rPr>
        <w:t xml:space="preserve">یعنی : </w:t>
      </w:r>
    </w:p>
    <w:p w:rsidR="00913DA4" w:rsidRDefault="00913DA4">
      <w:pPr>
        <w:pStyle w:val="contentparagraph"/>
        <w:bidi/>
        <w:jc w:val="both"/>
        <w:divId w:val="1374191130"/>
        <w:rPr>
          <w:rFonts w:cs="B Zar" w:hint="cs"/>
          <w:color w:val="000000"/>
          <w:sz w:val="36"/>
          <w:szCs w:val="36"/>
          <w:rtl/>
        </w:rPr>
      </w:pPr>
      <w:r>
        <w:rPr>
          <w:rStyle w:val="contenttext"/>
          <w:rFonts w:cs="B Zar" w:hint="cs"/>
          <w:color w:val="000000"/>
          <w:sz w:val="36"/>
          <w:szCs w:val="36"/>
          <w:rtl/>
        </w:rPr>
        <w:t xml:space="preserve">«هر شخصی را لازم ساخته ایم عمل او را از خیر و شر در گردن او مانند «طوق» که از او جدا نمی شود . و در روز قیامت کتابی را که اعمال او در آن ثبت است به جهت او بیرون می آوریم ، در حالی که گشاده باشد و بر او عرضه شود ، آنگاه به او گفته می شود بخوان نامه عمل خود را ، و کافی هستی تو از برای محاسبه خود» . </w:t>
      </w:r>
    </w:p>
    <w:p w:rsidR="00913DA4" w:rsidRDefault="00913DA4">
      <w:pPr>
        <w:pStyle w:val="contentparagraph"/>
        <w:bidi/>
        <w:jc w:val="both"/>
        <w:divId w:val="1374191130"/>
        <w:rPr>
          <w:rFonts w:cs="B Zar" w:hint="cs"/>
          <w:color w:val="000000"/>
          <w:sz w:val="36"/>
          <w:szCs w:val="36"/>
          <w:rtl/>
        </w:rPr>
      </w:pPr>
      <w:r>
        <w:rPr>
          <w:rStyle w:val="contenttext"/>
          <w:rFonts w:cs="B Zar" w:hint="cs"/>
          <w:color w:val="000000"/>
          <w:sz w:val="36"/>
          <w:szCs w:val="36"/>
          <w:rtl/>
        </w:rPr>
        <w:t xml:space="preserve">پس کسانی که در دنیا از احوال خود غافل ، و اوقات خود را صرف لهو و باطل نموده اند ، بی اختیار می گویند : </w:t>
      </w:r>
    </w:p>
    <w:p w:rsidR="00913DA4" w:rsidRDefault="00913DA4">
      <w:pPr>
        <w:pStyle w:val="contentparagraph"/>
        <w:bidi/>
        <w:jc w:val="both"/>
        <w:divId w:val="1374191130"/>
        <w:rPr>
          <w:rFonts w:cs="B Zar" w:hint="cs"/>
          <w:color w:val="000000"/>
          <w:sz w:val="36"/>
          <w:szCs w:val="36"/>
          <w:rtl/>
        </w:rPr>
      </w:pPr>
      <w:r>
        <w:rPr>
          <w:rStyle w:val="contenttext"/>
          <w:rFonts w:cs="B Zar" w:hint="cs"/>
          <w:color w:val="000000"/>
          <w:sz w:val="36"/>
          <w:szCs w:val="36"/>
          <w:rtl/>
        </w:rPr>
        <w:t xml:space="preserve">«ما لهذا الکتاب لا یغادر صغیره و لا کبیره الا احصیها» </w:t>
      </w:r>
    </w:p>
    <w:p w:rsidR="00913DA4" w:rsidRDefault="00913DA4">
      <w:pPr>
        <w:pStyle w:val="contentparagraph"/>
        <w:bidi/>
        <w:jc w:val="both"/>
        <w:divId w:val="1374191130"/>
        <w:rPr>
          <w:rFonts w:cs="B Zar" w:hint="cs"/>
          <w:color w:val="000000"/>
          <w:sz w:val="36"/>
          <w:szCs w:val="36"/>
          <w:rtl/>
        </w:rPr>
      </w:pPr>
      <w:r>
        <w:rPr>
          <w:rStyle w:val="contenttext"/>
          <w:rFonts w:cs="B Zar" w:hint="cs"/>
          <w:color w:val="000000"/>
          <w:sz w:val="36"/>
          <w:szCs w:val="36"/>
          <w:rtl/>
        </w:rPr>
        <w:t xml:space="preserve">یعنی : </w:t>
      </w:r>
    </w:p>
    <w:p w:rsidR="00913DA4" w:rsidRDefault="00913DA4">
      <w:pPr>
        <w:pStyle w:val="contentparagraph"/>
        <w:bidi/>
        <w:jc w:val="both"/>
        <w:divId w:val="1374191130"/>
        <w:rPr>
          <w:rFonts w:cs="B Zar" w:hint="cs"/>
          <w:color w:val="000000"/>
          <w:sz w:val="36"/>
          <w:szCs w:val="36"/>
          <w:rtl/>
        </w:rPr>
      </w:pPr>
      <w:r>
        <w:rPr>
          <w:rStyle w:val="contenttext"/>
          <w:rFonts w:cs="B Zar" w:hint="cs"/>
          <w:color w:val="000000"/>
          <w:sz w:val="36"/>
          <w:szCs w:val="36"/>
          <w:rtl/>
        </w:rPr>
        <w:t xml:space="preserve">«چگونه است این کتاب که باقی نگذارده است از اعمال صغیره و کبیره را مگر اینکه شمرده است آن را» . </w:t>
      </w:r>
      <w:hyperlink w:anchor="content_note_47_3" w:tooltip="61. کهف ، (سوره 18) ، آیه 49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Heading3"/>
        <w:shd w:val="clear" w:color="auto" w:fill="FFFFFF"/>
        <w:bidi/>
        <w:jc w:val="both"/>
        <w:divId w:val="762342486"/>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فصل نهم : فایده علم اخلاق و برتری آن بر سایر علوم </w:t>
      </w:r>
    </w:p>
    <w:p w:rsidR="00913DA4" w:rsidRDefault="00913DA4">
      <w:pPr>
        <w:pStyle w:val="contentparagraph"/>
        <w:bidi/>
        <w:jc w:val="both"/>
        <w:divId w:val="762342486"/>
        <w:rPr>
          <w:rFonts w:cs="B Zar" w:hint="cs"/>
          <w:color w:val="000000"/>
          <w:sz w:val="36"/>
          <w:szCs w:val="36"/>
          <w:rtl/>
        </w:rPr>
      </w:pPr>
      <w:r>
        <w:rPr>
          <w:rStyle w:val="contenttext"/>
          <w:rFonts w:cs="B Zar" w:hint="cs"/>
          <w:color w:val="000000"/>
          <w:sz w:val="36"/>
          <w:szCs w:val="36"/>
          <w:rtl/>
        </w:rPr>
        <w:t>چون که شناختی که حیات ابد ، و سعادت سرمد ، از برای انسان موقوف است به دفع اخلاق ذمیمه و اوصاف رذیله ، و کسب ملکات ملکیه و صفات قدسیه ، و این میسرنمی شود مگر به شناختن رذائل صفات و فضائل ملکات ، و تمیز نیک و بد آنها ازیکدیگر ، و دانستن معالجاتی که در علم</w:t>
      </w:r>
    </w:p>
    <w:p w:rsidR="00913DA4" w:rsidRDefault="00913DA4">
      <w:pPr>
        <w:pStyle w:val="contentparagraph"/>
        <w:bidi/>
        <w:jc w:val="both"/>
        <w:divId w:val="762342486"/>
        <w:rPr>
          <w:rFonts w:cs="B Zar" w:hint="cs"/>
          <w:color w:val="000000"/>
          <w:sz w:val="36"/>
          <w:szCs w:val="36"/>
          <w:rtl/>
        </w:rPr>
      </w:pPr>
      <w:r>
        <w:rPr>
          <w:rStyle w:val="contenttext"/>
          <w:rFonts w:cs="B Zar" w:hint="cs"/>
          <w:color w:val="000000"/>
          <w:sz w:val="36"/>
          <w:szCs w:val="36"/>
          <w:rtl/>
        </w:rPr>
        <w:t>ص: 47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63" style="width:0;height:1.5pt" o:hralign="center" o:hrstd="t" o:hr="t" fillcolor="#a0a0a0" stroked="f"/>
        </w:pict>
      </w:r>
    </w:p>
    <w:p w:rsidR="00913DA4" w:rsidRDefault="00913DA4">
      <w:pPr>
        <w:bidi/>
        <w:jc w:val="both"/>
        <w:divId w:val="1412779336"/>
        <w:rPr>
          <w:rFonts w:eastAsia="Times New Roman" w:cs="B Zar" w:hint="cs"/>
          <w:color w:val="000000"/>
          <w:sz w:val="36"/>
          <w:szCs w:val="36"/>
          <w:rtl/>
        </w:rPr>
      </w:pPr>
      <w:r>
        <w:rPr>
          <w:rFonts w:eastAsia="Times New Roman" w:cs="B Zar" w:hint="cs"/>
          <w:color w:val="000000"/>
          <w:sz w:val="36"/>
          <w:szCs w:val="36"/>
          <w:rtl/>
        </w:rPr>
        <w:t>1- 59. ق ، (سوره 50) ، آیه 22 .</w:t>
      </w:r>
    </w:p>
    <w:p w:rsidR="00913DA4" w:rsidRDefault="00913DA4">
      <w:pPr>
        <w:bidi/>
        <w:jc w:val="both"/>
        <w:divId w:val="1420563885"/>
        <w:rPr>
          <w:rFonts w:eastAsia="Times New Roman" w:cs="B Zar" w:hint="cs"/>
          <w:color w:val="000000"/>
          <w:sz w:val="36"/>
          <w:szCs w:val="36"/>
          <w:rtl/>
        </w:rPr>
      </w:pPr>
      <w:r>
        <w:rPr>
          <w:rFonts w:eastAsia="Times New Roman" w:cs="B Zar" w:hint="cs"/>
          <w:color w:val="000000"/>
          <w:sz w:val="36"/>
          <w:szCs w:val="36"/>
          <w:rtl/>
        </w:rPr>
        <w:t>2- 60. اسراء ، (سوره 17) ، آیه 13</w:t>
      </w:r>
    </w:p>
    <w:p w:rsidR="00913DA4" w:rsidRDefault="00913DA4">
      <w:pPr>
        <w:bidi/>
        <w:jc w:val="both"/>
        <w:divId w:val="188417502"/>
        <w:rPr>
          <w:rFonts w:eastAsia="Times New Roman" w:cs="B Zar" w:hint="cs"/>
          <w:color w:val="000000"/>
          <w:sz w:val="36"/>
          <w:szCs w:val="36"/>
          <w:rtl/>
        </w:rPr>
      </w:pPr>
      <w:r>
        <w:rPr>
          <w:rFonts w:eastAsia="Times New Roman" w:cs="B Zar" w:hint="cs"/>
          <w:color w:val="000000"/>
          <w:sz w:val="36"/>
          <w:szCs w:val="36"/>
          <w:rtl/>
        </w:rPr>
        <w:t>3- 61. کهف ، (سوره 18) ، آیه 49 .</w:t>
      </w:r>
    </w:p>
    <w:p w:rsidR="00913DA4" w:rsidRDefault="00913DA4">
      <w:pPr>
        <w:pStyle w:val="contentparagraph"/>
        <w:bidi/>
        <w:jc w:val="both"/>
        <w:divId w:val="820388763"/>
        <w:rPr>
          <w:rFonts w:cs="B Zar" w:hint="cs"/>
          <w:color w:val="000000"/>
          <w:sz w:val="36"/>
          <w:szCs w:val="36"/>
          <w:rtl/>
        </w:rPr>
      </w:pPr>
      <w:r>
        <w:rPr>
          <w:rStyle w:val="contenttext"/>
          <w:rFonts w:cs="B Zar" w:hint="cs"/>
          <w:color w:val="000000"/>
          <w:sz w:val="36"/>
          <w:szCs w:val="36"/>
          <w:rtl/>
        </w:rPr>
        <w:t xml:space="preserve">اخلاق از برای تهذیب نفس مقرر است ، معلوم می شود که شرف این علم از سایر علوم برتر ، و ثمر و فایده اش بیشتر است . </w:t>
      </w:r>
    </w:p>
    <w:p w:rsidR="00913DA4" w:rsidRDefault="00913DA4">
      <w:pPr>
        <w:pStyle w:val="contentparagraph"/>
        <w:bidi/>
        <w:jc w:val="both"/>
        <w:divId w:val="820388763"/>
        <w:rPr>
          <w:rFonts w:cs="B Zar" w:hint="cs"/>
          <w:color w:val="000000"/>
          <w:sz w:val="36"/>
          <w:szCs w:val="36"/>
          <w:rtl/>
        </w:rPr>
      </w:pPr>
      <w:r>
        <w:rPr>
          <w:rStyle w:val="contenttext"/>
          <w:rFonts w:cs="B Zar" w:hint="cs"/>
          <w:color w:val="000000"/>
          <w:sz w:val="36"/>
          <w:szCs w:val="36"/>
          <w:rtl/>
        </w:rPr>
        <w:t xml:space="preserve">و چگونه چنین نباشد ، و حال آنکه شرافت هر علمی به شرافت موضوع آن است . وموضوع این علم ، نفس ناطقه انسانیه است ، که اشرف انواع کائنات و افضل طوایف ممکنات است ، و به واسطه این علم از حضیض مرتبه بهائم به اوج عالم ملائکه عروج می نماید . </w:t>
      </w:r>
    </w:p>
    <w:p w:rsidR="00913DA4" w:rsidRDefault="00913DA4">
      <w:pPr>
        <w:pStyle w:val="contentparagraph"/>
        <w:bidi/>
        <w:jc w:val="both"/>
        <w:divId w:val="820388763"/>
        <w:rPr>
          <w:rFonts w:cs="B Zar" w:hint="cs"/>
          <w:color w:val="000000"/>
          <w:sz w:val="36"/>
          <w:szCs w:val="36"/>
          <w:rtl/>
        </w:rPr>
      </w:pPr>
      <w:r>
        <w:rPr>
          <w:rStyle w:val="contenttext"/>
          <w:rFonts w:cs="B Zar" w:hint="cs"/>
          <w:color w:val="000000"/>
          <w:sz w:val="36"/>
          <w:szCs w:val="36"/>
          <w:rtl/>
        </w:rPr>
        <w:t xml:space="preserve">بلی ، از برای بنی نوع انسان و عرضی است عریض ، اول آن فروتر از عالم چهارپایان ، و آخرش برتر از اقلیم فرشتگان . </w:t>
      </w:r>
    </w:p>
    <w:p w:rsidR="00913DA4" w:rsidRDefault="00913DA4">
      <w:pPr>
        <w:pStyle w:val="contentparagraph"/>
        <w:bidi/>
        <w:jc w:val="both"/>
        <w:divId w:val="820388763"/>
        <w:rPr>
          <w:rFonts w:cs="B Zar" w:hint="cs"/>
          <w:color w:val="000000"/>
          <w:sz w:val="36"/>
          <w:szCs w:val="36"/>
          <w:rtl/>
        </w:rPr>
      </w:pPr>
      <w:r>
        <w:rPr>
          <w:rStyle w:val="contenttext"/>
          <w:rFonts w:cs="B Zar" w:hint="cs"/>
          <w:color w:val="000000"/>
          <w:sz w:val="36"/>
          <w:szCs w:val="36"/>
          <w:rtl/>
        </w:rPr>
        <w:t xml:space="preserve">در حق اولش فرموده : </w:t>
      </w:r>
    </w:p>
    <w:p w:rsidR="00913DA4" w:rsidRDefault="00913DA4">
      <w:pPr>
        <w:pStyle w:val="contentparagraph"/>
        <w:bidi/>
        <w:jc w:val="both"/>
        <w:divId w:val="820388763"/>
        <w:rPr>
          <w:rFonts w:cs="B Zar" w:hint="cs"/>
          <w:color w:val="000000"/>
          <w:sz w:val="36"/>
          <w:szCs w:val="36"/>
          <w:rtl/>
        </w:rPr>
      </w:pPr>
      <w:r>
        <w:rPr>
          <w:rStyle w:val="contenttext"/>
          <w:rFonts w:cs="B Zar" w:hint="cs"/>
          <w:color w:val="000000"/>
          <w:sz w:val="36"/>
          <w:szCs w:val="36"/>
          <w:rtl/>
        </w:rPr>
        <w:t xml:space="preserve">«ان هم الا کالانعام بل هم اضل سبیلا» </w:t>
      </w:r>
    </w:p>
    <w:p w:rsidR="00913DA4" w:rsidRDefault="00913DA4">
      <w:pPr>
        <w:pStyle w:val="contentparagraph"/>
        <w:bidi/>
        <w:jc w:val="both"/>
        <w:divId w:val="820388763"/>
        <w:rPr>
          <w:rFonts w:cs="B Zar" w:hint="cs"/>
          <w:color w:val="000000"/>
          <w:sz w:val="36"/>
          <w:szCs w:val="36"/>
          <w:rtl/>
        </w:rPr>
      </w:pPr>
      <w:r>
        <w:rPr>
          <w:rStyle w:val="contenttext"/>
          <w:rFonts w:cs="B Zar" w:hint="cs"/>
          <w:color w:val="000000"/>
          <w:sz w:val="36"/>
          <w:szCs w:val="36"/>
          <w:rtl/>
        </w:rPr>
        <w:t xml:space="preserve">یعنی : </w:t>
      </w:r>
    </w:p>
    <w:p w:rsidR="00913DA4" w:rsidRDefault="00913DA4">
      <w:pPr>
        <w:pStyle w:val="contentparagraph"/>
        <w:bidi/>
        <w:jc w:val="both"/>
        <w:divId w:val="820388763"/>
        <w:rPr>
          <w:rFonts w:cs="B Zar" w:hint="cs"/>
          <w:color w:val="000000"/>
          <w:sz w:val="36"/>
          <w:szCs w:val="36"/>
          <w:rtl/>
        </w:rPr>
      </w:pPr>
      <w:r>
        <w:rPr>
          <w:rStyle w:val="contenttext"/>
          <w:rFonts w:cs="B Zar" w:hint="cs"/>
          <w:color w:val="000000"/>
          <w:sz w:val="36"/>
          <w:szCs w:val="36"/>
          <w:rtl/>
        </w:rPr>
        <w:t xml:space="preserve">«نیستند ایشان مگر مانند چهارپایان ، بلکه پست رتبه تر و گمراه ترند» . </w:t>
      </w:r>
      <w:hyperlink w:anchor="content_note_48_1" w:tooltip="62. فرقان ، (سوره 25) ، آیه 4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820388763"/>
        <w:rPr>
          <w:rFonts w:cs="B Zar" w:hint="cs"/>
          <w:color w:val="000000"/>
          <w:sz w:val="36"/>
          <w:szCs w:val="36"/>
          <w:rtl/>
        </w:rPr>
      </w:pPr>
      <w:r>
        <w:rPr>
          <w:rStyle w:val="contenttext"/>
          <w:rFonts w:cs="B Zar" w:hint="cs"/>
          <w:color w:val="000000"/>
          <w:sz w:val="36"/>
          <w:szCs w:val="36"/>
          <w:rtl/>
        </w:rPr>
        <w:t xml:space="preserve">و به این جهت می گویند : </w:t>
      </w:r>
    </w:p>
    <w:p w:rsidR="00913DA4" w:rsidRDefault="00913DA4">
      <w:pPr>
        <w:pStyle w:val="contentparagraph"/>
        <w:bidi/>
        <w:jc w:val="both"/>
        <w:divId w:val="820388763"/>
        <w:rPr>
          <w:rFonts w:cs="B Zar" w:hint="cs"/>
          <w:color w:val="000000"/>
          <w:sz w:val="36"/>
          <w:szCs w:val="36"/>
          <w:rtl/>
        </w:rPr>
      </w:pPr>
      <w:r>
        <w:rPr>
          <w:rStyle w:val="contenttext"/>
          <w:rFonts w:cs="B Zar" w:hint="cs"/>
          <w:color w:val="000000"/>
          <w:sz w:val="36"/>
          <w:szCs w:val="36"/>
          <w:rtl/>
        </w:rPr>
        <w:t xml:space="preserve">«یا لیتنی کنت ترابا» </w:t>
      </w:r>
    </w:p>
    <w:p w:rsidR="00913DA4" w:rsidRDefault="00913DA4">
      <w:pPr>
        <w:pStyle w:val="contentparagraph"/>
        <w:bidi/>
        <w:jc w:val="both"/>
        <w:divId w:val="820388763"/>
        <w:rPr>
          <w:rFonts w:cs="B Zar" w:hint="cs"/>
          <w:color w:val="000000"/>
          <w:sz w:val="36"/>
          <w:szCs w:val="36"/>
          <w:rtl/>
        </w:rPr>
      </w:pPr>
      <w:r>
        <w:rPr>
          <w:rStyle w:val="contenttext"/>
          <w:rFonts w:cs="B Zar" w:hint="cs"/>
          <w:color w:val="000000"/>
          <w:sz w:val="36"/>
          <w:szCs w:val="36"/>
          <w:rtl/>
        </w:rPr>
        <w:t xml:space="preserve">یعنی : </w:t>
      </w:r>
    </w:p>
    <w:p w:rsidR="00913DA4" w:rsidRDefault="00913DA4">
      <w:pPr>
        <w:pStyle w:val="contentparagraph"/>
        <w:bidi/>
        <w:jc w:val="both"/>
        <w:divId w:val="820388763"/>
        <w:rPr>
          <w:rFonts w:cs="B Zar" w:hint="cs"/>
          <w:color w:val="000000"/>
          <w:sz w:val="36"/>
          <w:szCs w:val="36"/>
          <w:rtl/>
        </w:rPr>
      </w:pPr>
      <w:r>
        <w:rPr>
          <w:rStyle w:val="contenttext"/>
          <w:rFonts w:cs="B Zar" w:hint="cs"/>
          <w:color w:val="000000"/>
          <w:sz w:val="36"/>
          <w:szCs w:val="36"/>
          <w:rtl/>
        </w:rPr>
        <w:t xml:space="preserve">«کاش که من خاک بودمی» . </w:t>
      </w:r>
      <w:hyperlink w:anchor="content_note_48_2" w:tooltip="63. نبا ، (سوره 78) ، آیه 40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820388763"/>
        <w:rPr>
          <w:rFonts w:cs="B Zar" w:hint="cs"/>
          <w:color w:val="000000"/>
          <w:sz w:val="36"/>
          <w:szCs w:val="36"/>
          <w:rtl/>
        </w:rPr>
      </w:pPr>
      <w:r>
        <w:rPr>
          <w:rStyle w:val="contenttext"/>
          <w:rFonts w:cs="B Zar" w:hint="cs"/>
          <w:color w:val="000000"/>
          <w:sz w:val="36"/>
          <w:szCs w:val="36"/>
          <w:rtl/>
        </w:rPr>
        <w:t xml:space="preserve">و در شان آخرش رسیده : </w:t>
      </w:r>
    </w:p>
    <w:p w:rsidR="00913DA4" w:rsidRDefault="00913DA4">
      <w:pPr>
        <w:pStyle w:val="contentparagraph"/>
        <w:bidi/>
        <w:jc w:val="both"/>
        <w:divId w:val="820388763"/>
        <w:rPr>
          <w:rFonts w:cs="B Zar" w:hint="cs"/>
          <w:color w:val="000000"/>
          <w:sz w:val="36"/>
          <w:szCs w:val="36"/>
          <w:rtl/>
        </w:rPr>
      </w:pPr>
      <w:r>
        <w:rPr>
          <w:rStyle w:val="contenttext"/>
          <w:rFonts w:cs="B Zar" w:hint="cs"/>
          <w:color w:val="000000"/>
          <w:sz w:val="36"/>
          <w:szCs w:val="36"/>
          <w:rtl/>
        </w:rPr>
        <w:t xml:space="preserve">«لولاک لما خلقت الافلاک» . </w:t>
      </w:r>
    </w:p>
    <w:p w:rsidR="00913DA4" w:rsidRDefault="00913DA4">
      <w:pPr>
        <w:pStyle w:val="contentparagraph"/>
        <w:bidi/>
        <w:jc w:val="both"/>
        <w:divId w:val="820388763"/>
        <w:rPr>
          <w:rFonts w:cs="B Zar" w:hint="cs"/>
          <w:color w:val="000000"/>
          <w:sz w:val="36"/>
          <w:szCs w:val="36"/>
          <w:rtl/>
        </w:rPr>
      </w:pPr>
      <w:r>
        <w:rPr>
          <w:rStyle w:val="contenttext"/>
          <w:rFonts w:cs="B Zar" w:hint="cs"/>
          <w:color w:val="000000"/>
          <w:sz w:val="36"/>
          <w:szCs w:val="36"/>
          <w:rtl/>
        </w:rPr>
        <w:t xml:space="preserve">یعنی : </w:t>
      </w:r>
    </w:p>
    <w:p w:rsidR="00913DA4" w:rsidRDefault="00913DA4">
      <w:pPr>
        <w:pStyle w:val="contentparagraph"/>
        <w:bidi/>
        <w:jc w:val="both"/>
        <w:divId w:val="820388763"/>
        <w:rPr>
          <w:rFonts w:cs="B Zar" w:hint="cs"/>
          <w:color w:val="000000"/>
          <w:sz w:val="36"/>
          <w:szCs w:val="36"/>
          <w:rtl/>
        </w:rPr>
      </w:pPr>
      <w:r>
        <w:rPr>
          <w:rStyle w:val="contenttext"/>
          <w:rFonts w:cs="B Zar" w:hint="cs"/>
          <w:color w:val="000000"/>
          <w:sz w:val="36"/>
          <w:szCs w:val="36"/>
          <w:rtl/>
        </w:rPr>
        <w:t xml:space="preserve">«اگر مقصود تو نبودی آسمانها را خلق نکردمی» . </w:t>
      </w:r>
      <w:hyperlink w:anchor="content_note_48_3" w:tooltip="64. بحار الانوار ، ج 57 ، ص 199 و ج 15 ، ص 28"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820388763"/>
        <w:rPr>
          <w:rFonts w:cs="B Zar" w:hint="cs"/>
          <w:color w:val="000000"/>
          <w:sz w:val="36"/>
          <w:szCs w:val="36"/>
          <w:rtl/>
        </w:rPr>
      </w:pPr>
      <w:r>
        <w:rPr>
          <w:rStyle w:val="contenttext"/>
          <w:rFonts w:cs="B Zar" w:hint="cs"/>
          <w:color w:val="000000"/>
          <w:sz w:val="36"/>
          <w:szCs w:val="36"/>
          <w:rtl/>
        </w:rPr>
        <w:t xml:space="preserve">ای نقد اصل و فرع ندانم چه گوهری ***کز آسمان تو برتر و از خاک کمتری </w:t>
      </w:r>
    </w:p>
    <w:p w:rsidR="00913DA4" w:rsidRDefault="00913DA4">
      <w:pPr>
        <w:pStyle w:val="contentparagraph"/>
        <w:bidi/>
        <w:jc w:val="both"/>
        <w:divId w:val="820388763"/>
        <w:rPr>
          <w:rFonts w:cs="B Zar" w:hint="cs"/>
          <w:color w:val="000000"/>
          <w:sz w:val="36"/>
          <w:szCs w:val="36"/>
          <w:rtl/>
        </w:rPr>
      </w:pPr>
      <w:r>
        <w:rPr>
          <w:rStyle w:val="contenttext"/>
          <w:rFonts w:cs="B Zar" w:hint="cs"/>
          <w:color w:val="000000"/>
          <w:sz w:val="36"/>
          <w:szCs w:val="36"/>
          <w:rtl/>
        </w:rPr>
        <w:t xml:space="preserve">به این جهت است که سید رسل - صلی الله علیه و آله و سلم - فرموده : </w:t>
      </w:r>
    </w:p>
    <w:p w:rsidR="00913DA4" w:rsidRDefault="00913DA4">
      <w:pPr>
        <w:pStyle w:val="contentparagraph"/>
        <w:bidi/>
        <w:jc w:val="both"/>
        <w:divId w:val="820388763"/>
        <w:rPr>
          <w:rFonts w:cs="B Zar" w:hint="cs"/>
          <w:color w:val="000000"/>
          <w:sz w:val="36"/>
          <w:szCs w:val="36"/>
          <w:rtl/>
        </w:rPr>
      </w:pPr>
      <w:r>
        <w:rPr>
          <w:rStyle w:val="contenttext"/>
          <w:rFonts w:cs="B Zar" w:hint="cs"/>
          <w:color w:val="000000"/>
          <w:sz w:val="36"/>
          <w:szCs w:val="36"/>
          <w:rtl/>
        </w:rPr>
        <w:t xml:space="preserve">«انی وزنت بامتی فرجحت بهم» . </w:t>
      </w:r>
    </w:p>
    <w:p w:rsidR="00913DA4" w:rsidRDefault="00913DA4">
      <w:pPr>
        <w:pStyle w:val="contentparagraph"/>
        <w:bidi/>
        <w:jc w:val="both"/>
        <w:divId w:val="820388763"/>
        <w:rPr>
          <w:rFonts w:cs="B Zar" w:hint="cs"/>
          <w:color w:val="000000"/>
          <w:sz w:val="36"/>
          <w:szCs w:val="36"/>
          <w:rtl/>
        </w:rPr>
      </w:pPr>
      <w:r>
        <w:rPr>
          <w:rStyle w:val="contenttext"/>
          <w:rFonts w:cs="B Zar" w:hint="cs"/>
          <w:color w:val="000000"/>
          <w:sz w:val="36"/>
          <w:szCs w:val="36"/>
          <w:rtl/>
        </w:rPr>
        <w:t xml:space="preserve">یعنی : </w:t>
      </w:r>
    </w:p>
    <w:p w:rsidR="00913DA4" w:rsidRDefault="00913DA4">
      <w:pPr>
        <w:pStyle w:val="contentparagraph"/>
        <w:bidi/>
        <w:jc w:val="both"/>
        <w:divId w:val="820388763"/>
        <w:rPr>
          <w:rFonts w:cs="B Zar" w:hint="cs"/>
          <w:color w:val="000000"/>
          <w:sz w:val="36"/>
          <w:szCs w:val="36"/>
          <w:rtl/>
        </w:rPr>
      </w:pPr>
      <w:r>
        <w:rPr>
          <w:rStyle w:val="contenttext"/>
          <w:rFonts w:cs="B Zar" w:hint="cs"/>
          <w:color w:val="000000"/>
          <w:sz w:val="36"/>
          <w:szCs w:val="36"/>
          <w:rtl/>
        </w:rPr>
        <w:t xml:space="preserve">«مرا با تمام امت موازنه نمودند من بر همه راجح آمدم» . </w:t>
      </w:r>
      <w:hyperlink w:anchor="content_note_48_4" w:tooltip="65. مسند احمد بن حنبل ، ج 2 ، ص 76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820388763"/>
        <w:rPr>
          <w:rFonts w:cs="B Zar" w:hint="cs"/>
          <w:color w:val="000000"/>
          <w:sz w:val="36"/>
          <w:szCs w:val="36"/>
          <w:rtl/>
        </w:rPr>
      </w:pPr>
      <w:r>
        <w:rPr>
          <w:rStyle w:val="contenttext"/>
          <w:rFonts w:cs="B Zar" w:hint="cs"/>
          <w:color w:val="000000"/>
          <w:sz w:val="36"/>
          <w:szCs w:val="36"/>
          <w:rtl/>
        </w:rPr>
        <w:t>و این ، خود ظاهر و روشن است که : این تفاوت و اختلاف در میان</w:t>
      </w:r>
    </w:p>
    <w:p w:rsidR="00913DA4" w:rsidRDefault="00913DA4">
      <w:pPr>
        <w:pStyle w:val="contentparagraph"/>
        <w:bidi/>
        <w:jc w:val="both"/>
        <w:divId w:val="820388763"/>
        <w:rPr>
          <w:rFonts w:cs="B Zar" w:hint="cs"/>
          <w:color w:val="000000"/>
          <w:sz w:val="36"/>
          <w:szCs w:val="36"/>
          <w:rtl/>
        </w:rPr>
      </w:pPr>
      <w:r>
        <w:rPr>
          <w:rStyle w:val="contenttext"/>
          <w:rFonts w:cs="B Zar" w:hint="cs"/>
          <w:color w:val="000000"/>
          <w:sz w:val="36"/>
          <w:szCs w:val="36"/>
          <w:rtl/>
        </w:rPr>
        <w:t>ص: 48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64" style="width:0;height:1.5pt" o:hralign="center" o:hrstd="t" o:hr="t" fillcolor="#a0a0a0" stroked="f"/>
        </w:pict>
      </w:r>
    </w:p>
    <w:p w:rsidR="00913DA4" w:rsidRDefault="00913DA4">
      <w:pPr>
        <w:bidi/>
        <w:jc w:val="both"/>
        <w:divId w:val="353725371"/>
        <w:rPr>
          <w:rFonts w:eastAsia="Times New Roman" w:cs="B Zar" w:hint="cs"/>
          <w:color w:val="000000"/>
          <w:sz w:val="36"/>
          <w:szCs w:val="36"/>
          <w:rtl/>
        </w:rPr>
      </w:pPr>
      <w:r>
        <w:rPr>
          <w:rFonts w:eastAsia="Times New Roman" w:cs="B Zar" w:hint="cs"/>
          <w:color w:val="000000"/>
          <w:sz w:val="36"/>
          <w:szCs w:val="36"/>
          <w:rtl/>
        </w:rPr>
        <w:t>1- 62. فرقان ، (سوره 25) ، آیه 44 .</w:t>
      </w:r>
    </w:p>
    <w:p w:rsidR="00913DA4" w:rsidRDefault="00913DA4">
      <w:pPr>
        <w:bidi/>
        <w:jc w:val="both"/>
        <w:divId w:val="2075160526"/>
        <w:rPr>
          <w:rFonts w:eastAsia="Times New Roman" w:cs="B Zar" w:hint="cs"/>
          <w:color w:val="000000"/>
          <w:sz w:val="36"/>
          <w:szCs w:val="36"/>
          <w:rtl/>
        </w:rPr>
      </w:pPr>
      <w:r>
        <w:rPr>
          <w:rFonts w:eastAsia="Times New Roman" w:cs="B Zar" w:hint="cs"/>
          <w:color w:val="000000"/>
          <w:sz w:val="36"/>
          <w:szCs w:val="36"/>
          <w:rtl/>
        </w:rPr>
        <w:t>2- 63. نبا ، (سوره 78) ، آیه 40 .</w:t>
      </w:r>
    </w:p>
    <w:p w:rsidR="00913DA4" w:rsidRDefault="00913DA4">
      <w:pPr>
        <w:bidi/>
        <w:jc w:val="both"/>
        <w:divId w:val="1735349907"/>
        <w:rPr>
          <w:rFonts w:eastAsia="Times New Roman" w:cs="B Zar" w:hint="cs"/>
          <w:color w:val="000000"/>
          <w:sz w:val="36"/>
          <w:szCs w:val="36"/>
          <w:rtl/>
        </w:rPr>
      </w:pPr>
      <w:r>
        <w:rPr>
          <w:rFonts w:eastAsia="Times New Roman" w:cs="B Zar" w:hint="cs"/>
          <w:color w:val="000000"/>
          <w:sz w:val="36"/>
          <w:szCs w:val="36"/>
          <w:rtl/>
        </w:rPr>
        <w:t>3- 64. بحار الانوار ، ج 57 ، ص 199 و ج 15 ، ص 28</w:t>
      </w:r>
    </w:p>
    <w:p w:rsidR="00913DA4" w:rsidRDefault="00913DA4">
      <w:pPr>
        <w:bidi/>
        <w:jc w:val="both"/>
        <w:divId w:val="2049603083"/>
        <w:rPr>
          <w:rFonts w:eastAsia="Times New Roman" w:cs="B Zar" w:hint="cs"/>
          <w:color w:val="000000"/>
          <w:sz w:val="36"/>
          <w:szCs w:val="36"/>
          <w:rtl/>
        </w:rPr>
      </w:pPr>
      <w:r>
        <w:rPr>
          <w:rFonts w:eastAsia="Times New Roman" w:cs="B Zar" w:hint="cs"/>
          <w:color w:val="000000"/>
          <w:sz w:val="36"/>
          <w:szCs w:val="36"/>
          <w:rtl/>
        </w:rPr>
        <w:t>4- 65. مسند احمد بن حنبل ، ج 2 ، ص 76 .</w:t>
      </w:r>
    </w:p>
    <w:p w:rsidR="00913DA4" w:rsidRDefault="00913DA4">
      <w:pPr>
        <w:pStyle w:val="contentparagraph"/>
        <w:bidi/>
        <w:jc w:val="both"/>
        <w:divId w:val="816410458"/>
        <w:rPr>
          <w:rFonts w:cs="B Zar" w:hint="cs"/>
          <w:color w:val="000000"/>
          <w:sz w:val="36"/>
          <w:szCs w:val="36"/>
          <w:rtl/>
        </w:rPr>
      </w:pPr>
      <w:r>
        <w:rPr>
          <w:rStyle w:val="contenttext"/>
          <w:rFonts w:cs="B Zar" w:hint="cs"/>
          <w:color w:val="000000"/>
          <w:sz w:val="36"/>
          <w:szCs w:val="36"/>
          <w:rtl/>
        </w:rPr>
        <w:t xml:space="preserve">افراد این نوع ، نه از جهت جسمیت و لواحق آن است ، زیرا که همه در این شریک هستند ، بلکه به جهت اختلاف در اخلاق و صفات است ، و این علم باعث رسیدن به اعلا مراتب آن است . وکدام علم ، اشرف از علمی است که پست ترین موجودات را به اشرف کاینات می رساند ؟ و به این جهت ، حکمای سلف نام علم را به غیر از «علم اخلاق» حقیقتااطلاق نمی کردند ، و به این سبب آن را «اکسیر اعظم» می نامیدند ، و آن را اول تعلیم خود قرار داده بودند ، و اول به شاگردان خود این علم را می آموختند . و تحصیل سایرعلوم را از برای کسی که تهذیب اخلاق نکرده بی ثمر می دانستند . </w:t>
      </w:r>
    </w:p>
    <w:p w:rsidR="00913DA4" w:rsidRDefault="00913DA4">
      <w:pPr>
        <w:pStyle w:val="contentparagraph"/>
        <w:bidi/>
        <w:jc w:val="both"/>
        <w:divId w:val="816410458"/>
        <w:rPr>
          <w:rFonts w:cs="B Zar" w:hint="cs"/>
          <w:color w:val="000000"/>
          <w:sz w:val="36"/>
          <w:szCs w:val="36"/>
          <w:rtl/>
        </w:rPr>
      </w:pPr>
      <w:r>
        <w:rPr>
          <w:rStyle w:val="contenttext"/>
          <w:rFonts w:cs="B Zar" w:hint="cs"/>
          <w:color w:val="000000"/>
          <w:sz w:val="36"/>
          <w:szCs w:val="36"/>
          <w:rtl/>
        </w:rPr>
        <w:t xml:space="preserve">آری ، همچنان که بدنی که مواد فاسده و «اخلاط ردیه» </w:t>
      </w:r>
      <w:hyperlink w:anchor="content_note_49_1" w:tooltip="66. جمع «خلط» (رطوبت فاسد و گندیده) است . و در اصطلاح قدیم ، خون ، بلغم ، صفرا و سودا را اخلاطچهارگانه می نامیدند . رک : فرهنگ معارف اسلامی ، ج 1 ، ص 110" w:history="1">
        <w:r>
          <w:rPr>
            <w:rStyle w:val="Hyperlink"/>
            <w:rFonts w:cs="B Zar" w:hint="cs"/>
            <w:sz w:val="36"/>
            <w:szCs w:val="36"/>
            <w:rtl/>
          </w:rPr>
          <w:t>(1)</w:t>
        </w:r>
      </w:hyperlink>
      <w:r>
        <w:rPr>
          <w:rStyle w:val="contenttext"/>
          <w:rFonts w:cs="B Zar" w:hint="cs"/>
          <w:color w:val="000000"/>
          <w:sz w:val="36"/>
          <w:szCs w:val="36"/>
          <w:rtl/>
        </w:rPr>
        <w:t xml:space="preserve"> در آن مجتمع اند ، ازکثرت غذا بجز فساد اخلاط و زیادتی مرض حاصل نبیند ، همچنین نفسی که مجتمع اخلاق ذمیمه و صفات رذیله باشد ، از تحصیل علوم بجز شر و فساد ثمری نبیند . </w:t>
      </w:r>
    </w:p>
    <w:p w:rsidR="00913DA4" w:rsidRDefault="00913DA4">
      <w:pPr>
        <w:pStyle w:val="contentparagraph"/>
        <w:bidi/>
        <w:jc w:val="both"/>
        <w:divId w:val="816410458"/>
        <w:rPr>
          <w:rFonts w:cs="B Zar" w:hint="cs"/>
          <w:color w:val="000000"/>
          <w:sz w:val="36"/>
          <w:szCs w:val="36"/>
          <w:rtl/>
        </w:rPr>
      </w:pPr>
      <w:r>
        <w:rPr>
          <w:rStyle w:val="contenttext"/>
          <w:rFonts w:cs="B Zar" w:hint="cs"/>
          <w:color w:val="000000"/>
          <w:sz w:val="36"/>
          <w:szCs w:val="36"/>
          <w:rtl/>
        </w:rPr>
        <w:t>و از این روست که : بیشتر کسانی که ملبس به لباس علماء گشته اند ، و خود را از زمره اهل علم می شمرند ، به مراتب حال ایشان از عوام بدتر ، و دل ایشان سیاه تر است . ماه وسال در جمع مال ، خواه حرام و خواه حلال ، و روز و شب در تحصیل جاه و منصب ، و این را ترویج دین و مذهب می دانند . با امثال و اقران در مراء و جدال ، تا اظهارفضیلت خود بر جمعی از عوام کنند ، پای اعتقاد ایشان سست ،</w:t>
      </w:r>
    </w:p>
    <w:p w:rsidR="00913DA4" w:rsidRDefault="00913DA4">
      <w:pPr>
        <w:pStyle w:val="contentparagraph"/>
        <w:bidi/>
        <w:jc w:val="both"/>
        <w:divId w:val="816410458"/>
        <w:rPr>
          <w:rFonts w:cs="B Zar" w:hint="cs"/>
          <w:color w:val="000000"/>
          <w:sz w:val="36"/>
          <w:szCs w:val="36"/>
          <w:rtl/>
        </w:rPr>
      </w:pPr>
      <w:r>
        <w:rPr>
          <w:rStyle w:val="contenttext"/>
          <w:rFonts w:cs="B Zar" w:hint="cs"/>
          <w:color w:val="000000"/>
          <w:sz w:val="36"/>
          <w:szCs w:val="36"/>
          <w:rtl/>
        </w:rPr>
        <w:t>ص: 49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65" style="width:0;height:1.5pt" o:hralign="center" o:hrstd="t" o:hr="t" fillcolor="#a0a0a0" stroked="f"/>
        </w:pict>
      </w:r>
    </w:p>
    <w:p w:rsidR="00913DA4" w:rsidRDefault="00913DA4">
      <w:pPr>
        <w:bidi/>
        <w:jc w:val="both"/>
        <w:divId w:val="1848521513"/>
        <w:rPr>
          <w:rFonts w:eastAsia="Times New Roman" w:cs="B Zar" w:hint="cs"/>
          <w:color w:val="000000"/>
          <w:sz w:val="36"/>
          <w:szCs w:val="36"/>
          <w:rtl/>
        </w:rPr>
      </w:pPr>
      <w:r>
        <w:rPr>
          <w:rFonts w:eastAsia="Times New Roman" w:cs="B Zar" w:hint="cs"/>
          <w:color w:val="000000"/>
          <w:sz w:val="36"/>
          <w:szCs w:val="36"/>
          <w:rtl/>
        </w:rPr>
        <w:t>1- 66. جمع «خلط» (رطوبت فاسد و گندیده) است . و در اصطلاح قدیم ، خون ، بلغم ، صفرا و سودا را اخلاطچهارگانه می نامیدند . رک : فرهنگ معارف اسلامی ، ج 1 ، ص 110</w:t>
      </w:r>
    </w:p>
    <w:p w:rsidR="00913DA4" w:rsidRDefault="00913DA4">
      <w:pPr>
        <w:pStyle w:val="contentparagraph"/>
        <w:bidi/>
        <w:jc w:val="both"/>
        <w:divId w:val="639656242"/>
        <w:rPr>
          <w:rFonts w:cs="B Zar" w:hint="cs"/>
          <w:color w:val="000000"/>
          <w:sz w:val="36"/>
          <w:szCs w:val="36"/>
          <w:rtl/>
        </w:rPr>
      </w:pPr>
      <w:r>
        <w:rPr>
          <w:rStyle w:val="contenttext"/>
          <w:rFonts w:cs="B Zar" w:hint="cs"/>
          <w:color w:val="000000"/>
          <w:sz w:val="36"/>
          <w:szCs w:val="36"/>
          <w:rtl/>
        </w:rPr>
        <w:t xml:space="preserve">و اصول عقایدشان نادرست ، رسوم شرع و ملت را دور انداخته ، و بدعتی چند از برای خود ساخته وپرداخته ، و آن را مقتضای حکمت نامیده غافل اند از اینکه : حکمت ، حقیقه همان است که در شریعت نبویه مقرر فرموده . و ندانسته اند که : علم بدون عمل گمراهی و ضلال ، وتعلم بدون طاعت ، خسران و وبال است . </w:t>
      </w:r>
    </w:p>
    <w:p w:rsidR="00913DA4" w:rsidRDefault="00913DA4">
      <w:pPr>
        <w:pStyle w:val="contentparagraph"/>
        <w:bidi/>
        <w:jc w:val="both"/>
        <w:divId w:val="639656242"/>
        <w:rPr>
          <w:rFonts w:cs="B Zar" w:hint="cs"/>
          <w:color w:val="000000"/>
          <w:sz w:val="36"/>
          <w:szCs w:val="36"/>
          <w:rtl/>
        </w:rPr>
      </w:pPr>
      <w:r>
        <w:rPr>
          <w:rStyle w:val="contenttext"/>
          <w:rFonts w:cs="B Zar" w:hint="cs"/>
          <w:color w:val="000000"/>
          <w:sz w:val="36"/>
          <w:szCs w:val="36"/>
          <w:rtl/>
        </w:rPr>
        <w:t xml:space="preserve">همانا قول پیغمبر - صلی الله علیه و آله و سلم - را نشنیده اند که : </w:t>
      </w:r>
    </w:p>
    <w:p w:rsidR="00913DA4" w:rsidRDefault="00913DA4">
      <w:pPr>
        <w:pStyle w:val="contentparagraph"/>
        <w:bidi/>
        <w:jc w:val="both"/>
        <w:divId w:val="639656242"/>
        <w:rPr>
          <w:rFonts w:cs="B Zar" w:hint="cs"/>
          <w:color w:val="000000"/>
          <w:sz w:val="36"/>
          <w:szCs w:val="36"/>
          <w:rtl/>
        </w:rPr>
      </w:pPr>
      <w:r>
        <w:rPr>
          <w:rStyle w:val="contenttext"/>
          <w:rFonts w:cs="B Zar" w:hint="cs"/>
          <w:color w:val="000000"/>
          <w:sz w:val="36"/>
          <w:szCs w:val="36"/>
          <w:rtl/>
        </w:rPr>
        <w:t xml:space="preserve">«البلاهه ادنی الی الخلاص من فطانه بتراء» . </w:t>
      </w:r>
    </w:p>
    <w:p w:rsidR="00913DA4" w:rsidRDefault="00913DA4">
      <w:pPr>
        <w:pStyle w:val="contentparagraph"/>
        <w:bidi/>
        <w:jc w:val="both"/>
        <w:divId w:val="639656242"/>
        <w:rPr>
          <w:rFonts w:cs="B Zar" w:hint="cs"/>
          <w:color w:val="000000"/>
          <w:sz w:val="36"/>
          <w:szCs w:val="36"/>
          <w:rtl/>
        </w:rPr>
      </w:pPr>
      <w:r>
        <w:rPr>
          <w:rStyle w:val="contenttext"/>
          <w:rFonts w:cs="B Zar" w:hint="cs"/>
          <w:color w:val="000000"/>
          <w:sz w:val="36"/>
          <w:szCs w:val="36"/>
          <w:rtl/>
        </w:rPr>
        <w:t xml:space="preserve">یعنی : </w:t>
      </w:r>
    </w:p>
    <w:p w:rsidR="00913DA4" w:rsidRDefault="00913DA4">
      <w:pPr>
        <w:pStyle w:val="contentparagraph"/>
        <w:bidi/>
        <w:jc w:val="both"/>
        <w:divId w:val="639656242"/>
        <w:rPr>
          <w:rFonts w:cs="B Zar" w:hint="cs"/>
          <w:color w:val="000000"/>
          <w:sz w:val="36"/>
          <w:szCs w:val="36"/>
          <w:rtl/>
        </w:rPr>
      </w:pPr>
      <w:r>
        <w:rPr>
          <w:rStyle w:val="contenttext"/>
          <w:rFonts w:cs="B Zar" w:hint="cs"/>
          <w:color w:val="000000"/>
          <w:sz w:val="36"/>
          <w:szCs w:val="36"/>
          <w:rtl/>
        </w:rPr>
        <w:t xml:space="preserve">«ابلهی و نادانی به نجات نزدیکتر است از زیرکی ناقص و ناتمام» . </w:t>
      </w:r>
    </w:p>
    <w:p w:rsidR="00913DA4" w:rsidRDefault="00913DA4">
      <w:pPr>
        <w:pStyle w:val="contentparagraph"/>
        <w:bidi/>
        <w:jc w:val="both"/>
        <w:divId w:val="639656242"/>
        <w:rPr>
          <w:rFonts w:cs="B Zar" w:hint="cs"/>
          <w:color w:val="000000"/>
          <w:sz w:val="36"/>
          <w:szCs w:val="36"/>
          <w:rtl/>
        </w:rPr>
      </w:pPr>
      <w:r>
        <w:rPr>
          <w:rStyle w:val="contenttext"/>
          <w:rFonts w:cs="B Zar" w:hint="cs"/>
          <w:color w:val="000000"/>
          <w:sz w:val="36"/>
          <w:szCs w:val="36"/>
          <w:rtl/>
        </w:rPr>
        <w:t xml:space="preserve">و گویا به گوش ایشان نرسیده که حضرت رسول - صلی الله علیه و آله و سلم - فرموده : </w:t>
      </w:r>
    </w:p>
    <w:p w:rsidR="00913DA4" w:rsidRDefault="00913DA4">
      <w:pPr>
        <w:pStyle w:val="contentparagraph"/>
        <w:bidi/>
        <w:jc w:val="both"/>
        <w:divId w:val="639656242"/>
        <w:rPr>
          <w:rFonts w:cs="B Zar" w:hint="cs"/>
          <w:color w:val="000000"/>
          <w:sz w:val="36"/>
          <w:szCs w:val="36"/>
          <w:rtl/>
        </w:rPr>
      </w:pPr>
      <w:r>
        <w:rPr>
          <w:rStyle w:val="contenttext"/>
          <w:rFonts w:cs="B Zar" w:hint="cs"/>
          <w:color w:val="000000"/>
          <w:sz w:val="36"/>
          <w:szCs w:val="36"/>
          <w:rtl/>
        </w:rPr>
        <w:t xml:space="preserve">«قصم ظهری رجلان : عالم متهتک و جاهل متنسک» . </w:t>
      </w:r>
    </w:p>
    <w:p w:rsidR="00913DA4" w:rsidRDefault="00913DA4">
      <w:pPr>
        <w:pStyle w:val="contentparagraph"/>
        <w:bidi/>
        <w:jc w:val="both"/>
        <w:divId w:val="639656242"/>
        <w:rPr>
          <w:rFonts w:cs="B Zar" w:hint="cs"/>
          <w:color w:val="000000"/>
          <w:sz w:val="36"/>
          <w:szCs w:val="36"/>
          <w:rtl/>
        </w:rPr>
      </w:pPr>
      <w:r>
        <w:rPr>
          <w:rStyle w:val="contenttext"/>
          <w:rFonts w:cs="B Zar" w:hint="cs"/>
          <w:color w:val="000000"/>
          <w:sz w:val="36"/>
          <w:szCs w:val="36"/>
          <w:rtl/>
        </w:rPr>
        <w:t xml:space="preserve">یعنی </w:t>
      </w:r>
    </w:p>
    <w:p w:rsidR="00913DA4" w:rsidRDefault="00913DA4">
      <w:pPr>
        <w:pStyle w:val="contentparagraph"/>
        <w:bidi/>
        <w:jc w:val="both"/>
        <w:divId w:val="639656242"/>
        <w:rPr>
          <w:rFonts w:cs="B Zar" w:hint="cs"/>
          <w:color w:val="000000"/>
          <w:sz w:val="36"/>
          <w:szCs w:val="36"/>
          <w:rtl/>
        </w:rPr>
      </w:pPr>
      <w:r>
        <w:rPr>
          <w:rStyle w:val="contenttext"/>
          <w:rFonts w:cs="B Zar" w:hint="cs"/>
          <w:color w:val="000000"/>
          <w:sz w:val="36"/>
          <w:szCs w:val="36"/>
          <w:rtl/>
        </w:rPr>
        <w:t xml:space="preserve">«دو نفر پشت مرا شکستند : </w:t>
      </w:r>
    </w:p>
    <w:p w:rsidR="00913DA4" w:rsidRDefault="00913DA4">
      <w:pPr>
        <w:pStyle w:val="contentparagraph"/>
        <w:bidi/>
        <w:jc w:val="both"/>
        <w:divId w:val="639656242"/>
        <w:rPr>
          <w:rFonts w:cs="B Zar" w:hint="cs"/>
          <w:color w:val="000000"/>
          <w:sz w:val="36"/>
          <w:szCs w:val="36"/>
          <w:rtl/>
        </w:rPr>
      </w:pPr>
      <w:r>
        <w:rPr>
          <w:rStyle w:val="contenttext"/>
          <w:rFonts w:cs="B Zar" w:hint="cs"/>
          <w:color w:val="000000"/>
          <w:sz w:val="36"/>
          <w:szCs w:val="36"/>
          <w:rtl/>
        </w:rPr>
        <w:t xml:space="preserve">یکی عالمی که پرده شریعت را درد و به علم خود عمل نکند ، و دیگری جاهلی که آداب عبادت را نداند و بدون علم عبادت کند» . </w:t>
      </w:r>
      <w:hyperlink w:anchor="content_note_50_1" w:tooltip="67. بحار الانوار ، ج 2 ، ص 111 ، ح 2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Heading3"/>
        <w:shd w:val="clear" w:color="auto" w:fill="FFFFFF"/>
        <w:bidi/>
        <w:jc w:val="both"/>
        <w:divId w:val="1845510226"/>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فصل دهم : تهذیب اخلاق و ثمره آن </w:t>
      </w:r>
    </w:p>
    <w:p w:rsidR="00913DA4" w:rsidRDefault="00913DA4">
      <w:pPr>
        <w:pStyle w:val="Heading4"/>
        <w:shd w:val="clear" w:color="auto" w:fill="FFFFFF"/>
        <w:bidi/>
        <w:jc w:val="both"/>
        <w:divId w:val="917135096"/>
        <w:rPr>
          <w:rFonts w:eastAsia="Times New Roman" w:cs="B Titr" w:hint="cs"/>
          <w:b w:val="0"/>
          <w:bCs w:val="0"/>
          <w:color w:val="0080C0"/>
          <w:sz w:val="29"/>
          <w:szCs w:val="29"/>
          <w:rtl/>
        </w:rPr>
      </w:pPr>
      <w:r>
        <w:rPr>
          <w:rFonts w:eastAsia="Times New Roman" w:cs="B Titr" w:hint="cs"/>
          <w:b w:val="0"/>
          <w:bCs w:val="0"/>
          <w:color w:val="0080C0"/>
          <w:sz w:val="29"/>
          <w:szCs w:val="29"/>
          <w:rtl/>
        </w:rPr>
        <w:t>تهذیب اخلاق و ثمره آن</w:t>
      </w:r>
    </w:p>
    <w:p w:rsidR="00913DA4" w:rsidRDefault="00913DA4">
      <w:pPr>
        <w:pStyle w:val="contentparagraph"/>
        <w:bidi/>
        <w:jc w:val="both"/>
        <w:divId w:val="917135096"/>
        <w:rPr>
          <w:rFonts w:cs="B Zar" w:hint="cs"/>
          <w:color w:val="000000"/>
          <w:sz w:val="36"/>
          <w:szCs w:val="36"/>
          <w:rtl/>
        </w:rPr>
      </w:pPr>
      <w:r>
        <w:rPr>
          <w:rStyle w:val="contenttext"/>
          <w:rFonts w:cs="B Zar" w:hint="cs"/>
          <w:color w:val="000000"/>
          <w:sz w:val="36"/>
          <w:szCs w:val="36"/>
          <w:rtl/>
        </w:rPr>
        <w:t xml:space="preserve">از آنچه مذکور شد دانسته شد که : فایده علم اخلاق ، پاک ساختن نفس است از صفات رذیله ، و آراستن آن به ملکات جمیله ، که از آن به «تهذیب اخلاق» تعبیرمی شود . </w:t>
      </w:r>
    </w:p>
    <w:p w:rsidR="00913DA4" w:rsidRDefault="00913DA4">
      <w:pPr>
        <w:pStyle w:val="contentparagraph"/>
        <w:bidi/>
        <w:jc w:val="both"/>
        <w:divId w:val="917135096"/>
        <w:rPr>
          <w:rFonts w:cs="B Zar" w:hint="cs"/>
          <w:color w:val="000000"/>
          <w:sz w:val="36"/>
          <w:szCs w:val="36"/>
          <w:rtl/>
        </w:rPr>
      </w:pPr>
      <w:r>
        <w:rPr>
          <w:rStyle w:val="contenttext"/>
          <w:rFonts w:cs="B Zar" w:hint="cs"/>
          <w:color w:val="000000"/>
          <w:sz w:val="36"/>
          <w:szCs w:val="36"/>
          <w:rtl/>
        </w:rPr>
        <w:t xml:space="preserve">و ثمره تهذیب اخلاق ، رسیدن به خیر و سعادت ابدیه است . و باید دانست که سعادت مطلق حاصل نمی شود ، مگر اینکه صفحه نفس در جمیع اوقات از همه اخلاق ذمیمه «معرا» ، </w:t>
      </w:r>
      <w:hyperlink w:anchor="content_note_50_2" w:tooltip="68. برهنه ، خالی ، سالم ." w:history="1">
        <w:r>
          <w:rPr>
            <w:rStyle w:val="Hyperlink"/>
            <w:rFonts w:cs="B Zar" w:hint="cs"/>
            <w:sz w:val="36"/>
            <w:szCs w:val="36"/>
            <w:rtl/>
          </w:rPr>
          <w:t>(2)</w:t>
        </w:r>
      </w:hyperlink>
      <w:r>
        <w:rPr>
          <w:rStyle w:val="contenttext"/>
          <w:rFonts w:cs="B Zar" w:hint="cs"/>
          <w:color w:val="000000"/>
          <w:sz w:val="36"/>
          <w:szCs w:val="36"/>
          <w:rtl/>
        </w:rPr>
        <w:t xml:space="preserve"> و به تمام اوصاف حسنه «محلی» </w:t>
      </w:r>
      <w:hyperlink w:anchor="content_note_50_3" w:tooltip="69. مزین ، آراسته ." w:history="1">
        <w:r>
          <w:rPr>
            <w:rStyle w:val="Hyperlink"/>
            <w:rFonts w:cs="B Zar" w:hint="cs"/>
            <w:sz w:val="36"/>
            <w:szCs w:val="36"/>
            <w:rtl/>
          </w:rPr>
          <w:t>(3)</w:t>
        </w:r>
      </w:hyperlink>
      <w:r>
        <w:rPr>
          <w:rStyle w:val="contenttext"/>
          <w:rFonts w:cs="B Zar" w:hint="cs"/>
          <w:color w:val="000000"/>
          <w:sz w:val="36"/>
          <w:szCs w:val="36"/>
          <w:rtl/>
        </w:rPr>
        <w:t xml:space="preserve"> باشد . </w:t>
      </w:r>
    </w:p>
    <w:p w:rsidR="00913DA4" w:rsidRDefault="00913DA4">
      <w:pPr>
        <w:pStyle w:val="contentparagraph"/>
        <w:bidi/>
        <w:jc w:val="both"/>
        <w:divId w:val="917135096"/>
        <w:rPr>
          <w:rFonts w:cs="B Zar" w:hint="cs"/>
          <w:color w:val="000000"/>
          <w:sz w:val="36"/>
          <w:szCs w:val="36"/>
          <w:rtl/>
        </w:rPr>
      </w:pPr>
      <w:r>
        <w:rPr>
          <w:rStyle w:val="contenttext"/>
          <w:rFonts w:cs="B Zar" w:hint="cs"/>
          <w:color w:val="000000"/>
          <w:sz w:val="36"/>
          <w:szCs w:val="36"/>
          <w:rtl/>
        </w:rPr>
        <w:t>و</w:t>
      </w:r>
    </w:p>
    <w:p w:rsidR="00913DA4" w:rsidRDefault="00913DA4">
      <w:pPr>
        <w:pStyle w:val="contentparagraph"/>
        <w:bidi/>
        <w:jc w:val="both"/>
        <w:divId w:val="917135096"/>
        <w:rPr>
          <w:rFonts w:cs="B Zar" w:hint="cs"/>
          <w:color w:val="000000"/>
          <w:sz w:val="36"/>
          <w:szCs w:val="36"/>
          <w:rtl/>
        </w:rPr>
      </w:pPr>
      <w:r>
        <w:rPr>
          <w:rStyle w:val="contenttext"/>
          <w:rFonts w:cs="B Zar" w:hint="cs"/>
          <w:color w:val="000000"/>
          <w:sz w:val="36"/>
          <w:szCs w:val="36"/>
          <w:rtl/>
        </w:rPr>
        <w:t>ص: 50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66" style="width:0;height:1.5pt" o:hralign="center" o:hrstd="t" o:hr="t" fillcolor="#a0a0a0" stroked="f"/>
        </w:pict>
      </w:r>
    </w:p>
    <w:p w:rsidR="00913DA4" w:rsidRDefault="00913DA4">
      <w:pPr>
        <w:bidi/>
        <w:jc w:val="both"/>
        <w:divId w:val="1933783038"/>
        <w:rPr>
          <w:rFonts w:eastAsia="Times New Roman" w:cs="B Zar" w:hint="cs"/>
          <w:color w:val="000000"/>
          <w:sz w:val="36"/>
          <w:szCs w:val="36"/>
          <w:rtl/>
        </w:rPr>
      </w:pPr>
      <w:r>
        <w:rPr>
          <w:rFonts w:eastAsia="Times New Roman" w:cs="B Zar" w:hint="cs"/>
          <w:color w:val="000000"/>
          <w:sz w:val="36"/>
          <w:szCs w:val="36"/>
          <w:rtl/>
        </w:rPr>
        <w:t>1- 67. بحار الانوار ، ج 2 ، ص 111 ، ح 25 .</w:t>
      </w:r>
    </w:p>
    <w:p w:rsidR="00913DA4" w:rsidRDefault="00913DA4">
      <w:pPr>
        <w:bidi/>
        <w:jc w:val="both"/>
        <w:divId w:val="929897106"/>
        <w:rPr>
          <w:rFonts w:eastAsia="Times New Roman" w:cs="B Zar" w:hint="cs"/>
          <w:color w:val="000000"/>
          <w:sz w:val="36"/>
          <w:szCs w:val="36"/>
          <w:rtl/>
        </w:rPr>
      </w:pPr>
      <w:r>
        <w:rPr>
          <w:rFonts w:eastAsia="Times New Roman" w:cs="B Zar" w:hint="cs"/>
          <w:color w:val="000000"/>
          <w:sz w:val="36"/>
          <w:szCs w:val="36"/>
          <w:rtl/>
        </w:rPr>
        <w:t>2- 68. برهنه ، خالی ، سالم .</w:t>
      </w:r>
    </w:p>
    <w:p w:rsidR="00913DA4" w:rsidRDefault="00913DA4">
      <w:pPr>
        <w:bidi/>
        <w:jc w:val="both"/>
        <w:divId w:val="1917468210"/>
        <w:rPr>
          <w:rFonts w:eastAsia="Times New Roman" w:cs="B Zar" w:hint="cs"/>
          <w:color w:val="000000"/>
          <w:sz w:val="36"/>
          <w:szCs w:val="36"/>
          <w:rtl/>
        </w:rPr>
      </w:pPr>
      <w:r>
        <w:rPr>
          <w:rFonts w:eastAsia="Times New Roman" w:cs="B Zar" w:hint="cs"/>
          <w:color w:val="000000"/>
          <w:sz w:val="36"/>
          <w:szCs w:val="36"/>
          <w:rtl/>
        </w:rPr>
        <w:t>3- 69. مزین ، آراسته .</w:t>
      </w:r>
    </w:p>
    <w:p w:rsidR="00913DA4" w:rsidRDefault="00913DA4">
      <w:pPr>
        <w:pStyle w:val="contentparagraph"/>
        <w:bidi/>
        <w:jc w:val="both"/>
        <w:divId w:val="275448557"/>
        <w:rPr>
          <w:rFonts w:cs="B Zar" w:hint="cs"/>
          <w:color w:val="000000"/>
          <w:sz w:val="36"/>
          <w:szCs w:val="36"/>
          <w:rtl/>
        </w:rPr>
      </w:pPr>
      <w:r>
        <w:rPr>
          <w:rStyle w:val="contenttext"/>
          <w:rFonts w:cs="B Zar" w:hint="cs"/>
          <w:color w:val="000000"/>
          <w:sz w:val="36"/>
          <w:szCs w:val="36"/>
          <w:rtl/>
        </w:rPr>
        <w:t xml:space="preserve">اصلاح بعضی صفات یا در بعضی اوقات ، اگر چه خالی از ثمر نیست ، و لیکن موجب سعادت ابدیه نمی شود . همچنان که صحت بدن و نظام مملکت نیست مگر به دفع جمیع امراض ، و اصلاح جمیع طوایف و اشخاص در تمام اوقات . </w:t>
      </w:r>
    </w:p>
    <w:p w:rsidR="00913DA4" w:rsidRDefault="00913DA4">
      <w:pPr>
        <w:pStyle w:val="Heading4"/>
        <w:shd w:val="clear" w:color="auto" w:fill="FFFFFF"/>
        <w:bidi/>
        <w:jc w:val="both"/>
        <w:divId w:val="444159289"/>
        <w:rPr>
          <w:rFonts w:eastAsia="Times New Roman" w:cs="B Titr" w:hint="cs"/>
          <w:b w:val="0"/>
          <w:bCs w:val="0"/>
          <w:color w:val="0080C0"/>
          <w:sz w:val="29"/>
          <w:szCs w:val="29"/>
          <w:rtl/>
        </w:rPr>
      </w:pPr>
      <w:r>
        <w:rPr>
          <w:rFonts w:eastAsia="Times New Roman" w:cs="B Titr" w:hint="cs"/>
          <w:b w:val="0"/>
          <w:bCs w:val="0"/>
          <w:color w:val="0080C0"/>
          <w:sz w:val="29"/>
          <w:szCs w:val="29"/>
          <w:rtl/>
        </w:rPr>
        <w:t>سعید مطلق کیست</w:t>
      </w:r>
    </w:p>
    <w:p w:rsidR="00913DA4" w:rsidRDefault="00913DA4">
      <w:pPr>
        <w:pStyle w:val="contentparagraph"/>
        <w:bidi/>
        <w:jc w:val="both"/>
        <w:divId w:val="444159289"/>
        <w:rPr>
          <w:rFonts w:cs="B Zar" w:hint="cs"/>
          <w:color w:val="000000"/>
          <w:sz w:val="36"/>
          <w:szCs w:val="36"/>
          <w:rtl/>
        </w:rPr>
      </w:pPr>
      <w:r>
        <w:rPr>
          <w:rStyle w:val="contenttext"/>
          <w:rFonts w:cs="B Zar" w:hint="cs"/>
          <w:color w:val="000000"/>
          <w:sz w:val="36"/>
          <w:szCs w:val="36"/>
          <w:rtl/>
        </w:rPr>
        <w:t xml:space="preserve">پس ، «سعید مطلق» کسی است که : اصلاح جمیع صفات و افعال خود را بر وجهی نموده باشد که ثابت و پایدار بوده باشد از تغییر احوال ، و در آنها خللی راه نیابد ، و ازتبدل ازمان متغیر نشود ، و از شعله های مصائب و بلایا برقی به خرمن صبرش نرسد ، و از سیلاب محنتها و «رزایا» </w:t>
      </w:r>
      <w:hyperlink w:anchor="content_note_51_1" w:tooltip="70. مصیبت ها ." w:history="1">
        <w:r>
          <w:rPr>
            <w:rStyle w:val="Hyperlink"/>
            <w:rFonts w:cs="B Zar" w:hint="cs"/>
            <w:sz w:val="36"/>
            <w:szCs w:val="36"/>
            <w:rtl/>
          </w:rPr>
          <w:t>(1)</w:t>
        </w:r>
      </w:hyperlink>
      <w:r>
        <w:rPr>
          <w:rStyle w:val="contenttext"/>
          <w:rFonts w:cs="B Zar" w:hint="cs"/>
          <w:color w:val="000000"/>
          <w:sz w:val="36"/>
          <w:szCs w:val="36"/>
          <w:rtl/>
        </w:rPr>
        <w:t xml:space="preserve"> رخنه در بنیان شکر گزاریش نشود . و خار و خس شبهات را به دامن اعتقادش دسترس نباشد . بد کردن مردمان با او ، را از احسان و نیکوکاری بازندارد . و دشمنی نمودن دیگران با او در دوستی او خلل نرساند . </w:t>
      </w:r>
    </w:p>
    <w:p w:rsidR="00913DA4" w:rsidRDefault="00913DA4">
      <w:pPr>
        <w:pStyle w:val="contentparagraph"/>
        <w:bidi/>
        <w:jc w:val="both"/>
        <w:divId w:val="444159289"/>
        <w:rPr>
          <w:rFonts w:cs="B Zar" w:hint="cs"/>
          <w:color w:val="000000"/>
          <w:sz w:val="36"/>
          <w:szCs w:val="36"/>
          <w:rtl/>
        </w:rPr>
      </w:pPr>
      <w:r>
        <w:rPr>
          <w:rStyle w:val="contenttext"/>
          <w:rFonts w:cs="B Zar" w:hint="cs"/>
          <w:color w:val="000000"/>
          <w:sz w:val="36"/>
          <w:szCs w:val="36"/>
          <w:rtl/>
        </w:rPr>
        <w:t xml:space="preserve">و بالجمله در پایداری و ثبوت اخلاق ، و قوت نفس ، و بزرگی ذات ، و حسن صفات ، به مرتبه ای رسد که اگر آنچه به ایوب پیغمبر رسید به او رسد تغیر در احوالش حاصل نگردد . و اگر بلاهای «برناس» </w:t>
      </w:r>
      <w:hyperlink w:anchor="content_note_51_2" w:tooltip="71. آنچه در کتب تراجم و غیره تفحص نمودیم شرح حال وی را نیافتیم ." w:history="1">
        <w:r>
          <w:rPr>
            <w:rStyle w:val="Hyperlink"/>
            <w:rFonts w:cs="B Zar" w:hint="cs"/>
            <w:sz w:val="36"/>
            <w:szCs w:val="36"/>
            <w:rtl/>
          </w:rPr>
          <w:t>(2)</w:t>
        </w:r>
      </w:hyperlink>
      <w:r>
        <w:rPr>
          <w:rStyle w:val="contenttext"/>
          <w:rFonts w:cs="B Zar" w:hint="cs"/>
          <w:color w:val="000000"/>
          <w:sz w:val="36"/>
          <w:szCs w:val="36"/>
          <w:rtl/>
        </w:rPr>
        <w:t xml:space="preserve"> حکیم بر او نازل شود تبدل در اعمالش نشود . بلکه کسی که گوی سعادت در ربود و او را سعادت واقعی نصیب گردید ، چون فی الحقیقه داخل خیل مجردات می شود ، از عالم جسمانیات بالاتر می رود ، و دست تصرف «افلاک» </w:t>
      </w:r>
      <w:hyperlink w:anchor="content_note_51_3" w:tooltip="72. عقیده عالمان نجوم و علوم غریبه و بعضی از حکما بر آن است که : ستارگان و افلاک در سرنوشت انسان تاثیر دارد و تدبیر امور افراد به دست آنها سپرده شده ، و بعضی از آنها را سعد ، و بعضی دیگر را نحس می دانند (رک : فرهنگ معارف اسلامی ج 3 ، ص 1996) . &#10;روایاتی از اهل بیت - علیهم السلام - در مذمت و رد این نوع اعتقاد و طرز تفکر وارد شده و فقهاء بزرگ شیعه مانند : علامه حلی و دیگران ، اعتقاد به تاثیر ستارگان و ارتباط حرکات موجودات به حرکت افلاک و ستارگان را کفرمی دانند . رک : بحار الانوار ج 58 ، ص 217- 311 و منتهی المطلب ج 2 ، ص 1014 ." w:history="1">
        <w:r>
          <w:rPr>
            <w:rStyle w:val="Hyperlink"/>
            <w:rFonts w:cs="B Zar" w:hint="cs"/>
            <w:sz w:val="36"/>
            <w:szCs w:val="36"/>
            <w:rtl/>
          </w:rPr>
          <w:t>(3)</w:t>
        </w:r>
      </w:hyperlink>
      <w:r>
        <w:rPr>
          <w:rStyle w:val="contenttext"/>
          <w:rFonts w:cs="B Zar" w:hint="cs"/>
          <w:color w:val="000000"/>
          <w:sz w:val="36"/>
          <w:szCs w:val="36"/>
          <w:rtl/>
        </w:rPr>
        <w:t xml:space="preserve"> به دامن او نرسد ، و گرد تاثیرات ثوابت و سیار بر چهره او ننشیند . نه سعد فلک در او تاثیر کند و نه نحسش</w:t>
      </w:r>
    </w:p>
    <w:p w:rsidR="00913DA4" w:rsidRDefault="00913DA4">
      <w:pPr>
        <w:pStyle w:val="contentparagraph"/>
        <w:bidi/>
        <w:jc w:val="both"/>
        <w:divId w:val="444159289"/>
        <w:rPr>
          <w:rFonts w:cs="B Zar" w:hint="cs"/>
          <w:color w:val="000000"/>
          <w:sz w:val="36"/>
          <w:szCs w:val="36"/>
          <w:rtl/>
        </w:rPr>
      </w:pPr>
      <w:r>
        <w:rPr>
          <w:rStyle w:val="contenttext"/>
          <w:rFonts w:cs="B Zar" w:hint="cs"/>
          <w:color w:val="000000"/>
          <w:sz w:val="36"/>
          <w:szCs w:val="36"/>
          <w:rtl/>
        </w:rPr>
        <w:t>ص: 51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67" style="width:0;height:1.5pt" o:hralign="center" o:hrstd="t" o:hr="t" fillcolor="#a0a0a0" stroked="f"/>
        </w:pict>
      </w:r>
    </w:p>
    <w:p w:rsidR="00913DA4" w:rsidRDefault="00913DA4">
      <w:pPr>
        <w:bidi/>
        <w:jc w:val="both"/>
        <w:divId w:val="1046099585"/>
        <w:rPr>
          <w:rFonts w:eastAsia="Times New Roman" w:cs="B Zar" w:hint="cs"/>
          <w:color w:val="000000"/>
          <w:sz w:val="36"/>
          <w:szCs w:val="36"/>
          <w:rtl/>
        </w:rPr>
      </w:pPr>
      <w:r>
        <w:rPr>
          <w:rFonts w:eastAsia="Times New Roman" w:cs="B Zar" w:hint="cs"/>
          <w:color w:val="000000"/>
          <w:sz w:val="36"/>
          <w:szCs w:val="36"/>
          <w:rtl/>
        </w:rPr>
        <w:t>1- 70. مصیبت ها .</w:t>
      </w:r>
    </w:p>
    <w:p w:rsidR="00913DA4" w:rsidRDefault="00913DA4">
      <w:pPr>
        <w:bidi/>
        <w:jc w:val="both"/>
        <w:divId w:val="443771791"/>
        <w:rPr>
          <w:rFonts w:eastAsia="Times New Roman" w:cs="B Zar" w:hint="cs"/>
          <w:color w:val="000000"/>
          <w:sz w:val="36"/>
          <w:szCs w:val="36"/>
          <w:rtl/>
        </w:rPr>
      </w:pPr>
      <w:r>
        <w:rPr>
          <w:rFonts w:eastAsia="Times New Roman" w:cs="B Zar" w:hint="cs"/>
          <w:color w:val="000000"/>
          <w:sz w:val="36"/>
          <w:szCs w:val="36"/>
          <w:rtl/>
        </w:rPr>
        <w:t>2- 71. آنچه در کتب تراجم و غیره تفحص نمودیم شرح حال وی را نیافتیم .</w:t>
      </w:r>
    </w:p>
    <w:p w:rsidR="00913DA4" w:rsidRDefault="00913DA4">
      <w:pPr>
        <w:bidi/>
        <w:jc w:val="both"/>
        <w:divId w:val="1877544870"/>
        <w:rPr>
          <w:rFonts w:eastAsia="Times New Roman" w:cs="B Zar" w:hint="cs"/>
          <w:color w:val="000000"/>
          <w:sz w:val="36"/>
          <w:szCs w:val="36"/>
          <w:rtl/>
        </w:rPr>
      </w:pPr>
      <w:r>
        <w:rPr>
          <w:rFonts w:eastAsia="Times New Roman" w:cs="B Zar" w:hint="cs"/>
          <w:color w:val="000000"/>
          <w:sz w:val="36"/>
          <w:szCs w:val="36"/>
          <w:rtl/>
        </w:rPr>
        <w:t>3- 72. عقیده عالمان نجوم و علوم غریبه و بعضی از حکما بر آن است که : ستارگان و افلاک در سرنوشت انسان تاثیر دارد و تدبیر امور افراد به دست آنها سپرده شده ، و بعضی از آنها را سعد ، و بعضی دیگر را نحس می دانند (رک : فرهنگ معارف اسلامی ج 3 ، ص 1996) . روایاتی از اهل بیت - علیهم السلام - در مذمت و رد این نوع اعتقاد و طرز تفکر وارد شده و فقهاء بزرگ شیعه مانند : علامه حلی و دیگران ، اعتقاد به تاثیر ستارگان و ارتباط حرکات موجودات به حرکت افلاک و ستارگان را کفرمی دانند . رک : بحار الانوار ج 58 ، ص 217- 311 و منتهی المطلب ج 2 ، ص 1014 .</w:t>
      </w:r>
    </w:p>
    <w:p w:rsidR="00913DA4" w:rsidRDefault="00913DA4">
      <w:pPr>
        <w:pStyle w:val="contentparagraph"/>
        <w:bidi/>
        <w:jc w:val="both"/>
        <w:divId w:val="698967503"/>
        <w:rPr>
          <w:rFonts w:cs="B Zar" w:hint="cs"/>
          <w:color w:val="000000"/>
          <w:sz w:val="36"/>
          <w:szCs w:val="36"/>
          <w:rtl/>
        </w:rPr>
      </w:pPr>
      <w:r>
        <w:rPr>
          <w:rStyle w:val="contenttext"/>
          <w:rFonts w:cs="B Zar" w:hint="cs"/>
          <w:color w:val="000000"/>
          <w:sz w:val="36"/>
          <w:szCs w:val="36"/>
          <w:rtl/>
        </w:rPr>
        <w:t xml:space="preserve">، و نه قمرش را با او کاری باشد و نه شمسش را . </w:t>
      </w:r>
    </w:p>
    <w:p w:rsidR="00913DA4" w:rsidRDefault="00913DA4">
      <w:pPr>
        <w:pStyle w:val="contentparagraph"/>
        <w:bidi/>
        <w:jc w:val="both"/>
        <w:divId w:val="698967503"/>
        <w:rPr>
          <w:rFonts w:cs="B Zar" w:hint="cs"/>
          <w:color w:val="000000"/>
          <w:sz w:val="36"/>
          <w:szCs w:val="36"/>
          <w:rtl/>
        </w:rPr>
      </w:pPr>
      <w:r>
        <w:rPr>
          <w:rStyle w:val="contenttext"/>
          <w:rFonts w:cs="B Zar" w:hint="cs"/>
          <w:color w:val="000000"/>
          <w:sz w:val="36"/>
          <w:szCs w:val="36"/>
          <w:rtl/>
        </w:rPr>
        <w:t xml:space="preserve">«اهل التسبیح و التقدیس لا یبالون بالتربیع و التسدیس و الانسان بعد علو النفس لا یعتنی بالسعد و النحس» . </w:t>
      </w:r>
    </w:p>
    <w:p w:rsidR="00913DA4" w:rsidRDefault="00913DA4">
      <w:pPr>
        <w:pStyle w:val="contentparagraph"/>
        <w:bidi/>
        <w:jc w:val="both"/>
        <w:divId w:val="698967503"/>
        <w:rPr>
          <w:rFonts w:cs="B Zar" w:hint="cs"/>
          <w:color w:val="000000"/>
          <w:sz w:val="36"/>
          <w:szCs w:val="36"/>
          <w:rtl/>
        </w:rPr>
      </w:pPr>
      <w:r>
        <w:rPr>
          <w:rStyle w:val="contenttext"/>
          <w:rFonts w:cs="B Zar" w:hint="cs"/>
          <w:color w:val="000000"/>
          <w:sz w:val="36"/>
          <w:szCs w:val="36"/>
          <w:rtl/>
        </w:rPr>
        <w:t xml:space="preserve">یعنی : </w:t>
      </w:r>
    </w:p>
    <w:p w:rsidR="00913DA4" w:rsidRDefault="00913DA4">
      <w:pPr>
        <w:pStyle w:val="contentparagraph"/>
        <w:bidi/>
        <w:jc w:val="both"/>
        <w:divId w:val="698967503"/>
        <w:rPr>
          <w:rFonts w:cs="B Zar" w:hint="cs"/>
          <w:color w:val="000000"/>
          <w:sz w:val="36"/>
          <w:szCs w:val="36"/>
          <w:rtl/>
        </w:rPr>
      </w:pPr>
      <w:r>
        <w:rPr>
          <w:rStyle w:val="contenttext"/>
          <w:rFonts w:cs="B Zar" w:hint="cs"/>
          <w:color w:val="000000"/>
          <w:sz w:val="36"/>
          <w:szCs w:val="36"/>
          <w:rtl/>
        </w:rPr>
        <w:t xml:space="preserve">«اهل ذکر پروردگار را ، از «تربیع و تسدیس» </w:t>
      </w:r>
      <w:hyperlink w:anchor="content_note_52_1" w:tooltip="73. تربیع و تسدیس از اصطلاحات نجومی است ، که هرگاه فاصله دو ستاره با همدیگر 90 درجه (سه برج) باشد آنرا تربیع گویند . و اگر فاصله 60 درجه (دو برج) باشد آنرا تسدیس گویند . (حاصل تقسیم 360 برعدد 4 و 6) ." w:history="1">
        <w:r>
          <w:rPr>
            <w:rStyle w:val="Hyperlink"/>
            <w:rFonts w:cs="B Zar" w:hint="cs"/>
            <w:sz w:val="36"/>
            <w:szCs w:val="36"/>
            <w:rtl/>
          </w:rPr>
          <w:t>(1)</w:t>
        </w:r>
      </w:hyperlink>
      <w:r>
        <w:rPr>
          <w:rStyle w:val="contenttext"/>
          <w:rFonts w:cs="B Zar" w:hint="cs"/>
          <w:color w:val="000000"/>
          <w:sz w:val="36"/>
          <w:szCs w:val="36"/>
          <w:rtl/>
        </w:rPr>
        <w:t xml:space="preserve"> کواکب چه باک است ، و ارباب نفوس قویه را از سعد و نحس فلک چه بیم» . </w:t>
      </w:r>
    </w:p>
    <w:p w:rsidR="00913DA4" w:rsidRDefault="00913DA4">
      <w:pPr>
        <w:pStyle w:val="contentparagraph"/>
        <w:bidi/>
        <w:jc w:val="both"/>
        <w:divId w:val="698967503"/>
        <w:rPr>
          <w:rFonts w:cs="B Zar" w:hint="cs"/>
          <w:color w:val="000000"/>
          <w:sz w:val="36"/>
          <w:szCs w:val="36"/>
          <w:rtl/>
        </w:rPr>
      </w:pPr>
      <w:r>
        <w:rPr>
          <w:rStyle w:val="contenttext"/>
          <w:rFonts w:cs="B Zar" w:hint="cs"/>
          <w:color w:val="000000"/>
          <w:sz w:val="36"/>
          <w:szCs w:val="36"/>
          <w:rtl/>
        </w:rPr>
        <w:t xml:space="preserve">آری دست «کیوان» </w:t>
      </w:r>
      <w:hyperlink w:anchor="content_note_52_2" w:tooltip="74. نگاه ستاره زحل را کیوان گویند ، که نحس اکبر هم نامیده اند . فرهنگ معارف اسلامی ج 3 ، ص 1621 ." w:history="1">
        <w:r>
          <w:rPr>
            <w:rStyle w:val="Hyperlink"/>
            <w:rFonts w:cs="B Zar" w:hint="cs"/>
            <w:sz w:val="36"/>
            <w:szCs w:val="36"/>
            <w:rtl/>
          </w:rPr>
          <w:t>(2)</w:t>
        </w:r>
      </w:hyperlink>
      <w:r>
        <w:rPr>
          <w:rStyle w:val="contenttext"/>
          <w:rFonts w:cs="B Zar" w:hint="cs"/>
          <w:color w:val="000000"/>
          <w:sz w:val="36"/>
          <w:szCs w:val="36"/>
          <w:rtl/>
        </w:rPr>
        <w:t xml:space="preserve"> فلک از «کنگره» ایوان رفعتشان دور ، و چراغ خورشید در کنج خلوتشان تار و بی نور ، و مشتری خود را شناسد ، و «بهرام» </w:t>
      </w:r>
      <w:hyperlink w:anchor="content_note_52_3" w:tooltip="75. مراد ستاره مریخ است که اهل فن او را نشانه نحوست دانند . مدرک یاد شده ص 1998 ." w:history="1">
        <w:r>
          <w:rPr>
            <w:rStyle w:val="Hyperlink"/>
            <w:rFonts w:cs="B Zar" w:hint="cs"/>
            <w:sz w:val="36"/>
            <w:szCs w:val="36"/>
            <w:rtl/>
          </w:rPr>
          <w:t>(3)</w:t>
        </w:r>
      </w:hyperlink>
      <w:r>
        <w:rPr>
          <w:rStyle w:val="contenttext"/>
          <w:rFonts w:cs="B Zar" w:hint="cs"/>
          <w:color w:val="000000"/>
          <w:sz w:val="36"/>
          <w:szCs w:val="36"/>
          <w:rtl/>
        </w:rPr>
        <w:t xml:space="preserve"> مرد میدان خود را داند ، وساز و نوای زهره در محفل انسشان بی ساز و نوا ، و دف و بربطش در بزم عیششان خالی از صدا . قلم عطارد چون به نام نامیشان رسد سر اندازد ، و ماه نو چون به جمالشان نگردخود را از نظر اندازد . بلکه بسا باشد که انسان در قوت نفس و تجرد به مرتبه ای رسد که تصرف در افلاک ، بلکه در جمیع مواد کائنات نماید ، چنانکه واقعه شق القمر از سیدانبیاء و قصه رد شمس </w:t>
      </w:r>
      <w:hyperlink w:anchor="content_note_52_4" w:tooltip="76. اشاره به قضیه برگشتن خورشید برای حضرت امیر المؤمنین علیه السلام است ، که بنا به نقل مورخین متعدد : روزی حضرت رسول اکرم صلی الله علیه و آله سر بر روی زانوی حضرت علی علیه السلام نهاده و در حال گرفتن وحی بود . که این به قدری طول کشید که آفتاب غروب نمود ، و نماز عصر حضرت علی علیه السلام قضا شد . سپس به دعای حضرت رسول صلی الله علیه و آله آفتاب برگشت و حضرت نمازش را به جا آورد و دوباره خورشید غروب کرد . &#10;جهت اطلاع بیشتر رجوع شود به کتاب : الغدیر ، ج 3 ، ص 140 ." w:history="1">
        <w:r>
          <w:rPr>
            <w:rStyle w:val="Hyperlink"/>
            <w:rFonts w:cs="B Zar" w:hint="cs"/>
            <w:sz w:val="36"/>
            <w:szCs w:val="36"/>
            <w:rtl/>
          </w:rPr>
          <w:t>(4)</w:t>
        </w:r>
      </w:hyperlink>
      <w:r>
        <w:rPr>
          <w:rStyle w:val="contenttext"/>
          <w:rFonts w:cs="B Zar" w:hint="cs"/>
          <w:color w:val="000000"/>
          <w:sz w:val="36"/>
          <w:szCs w:val="36"/>
          <w:rtl/>
        </w:rPr>
        <w:t xml:space="preserve"> از سرور اوصیاء بر آن شهادت می دهد . </w:t>
      </w:r>
    </w:p>
    <w:p w:rsidR="00913DA4" w:rsidRDefault="00913DA4">
      <w:pPr>
        <w:pStyle w:val="Heading2"/>
        <w:shd w:val="clear" w:color="auto" w:fill="FFFFFF"/>
        <w:bidi/>
        <w:jc w:val="both"/>
        <w:divId w:val="1718699558"/>
        <w:rPr>
          <w:rFonts w:eastAsia="Times New Roman" w:cs="B Titr" w:hint="cs"/>
          <w:b w:val="0"/>
          <w:bCs w:val="0"/>
          <w:color w:val="008000"/>
          <w:sz w:val="32"/>
          <w:szCs w:val="32"/>
          <w:rtl/>
        </w:rPr>
      </w:pPr>
      <w:r>
        <w:rPr>
          <w:rFonts w:eastAsia="Times New Roman" w:cs="B Titr" w:hint="cs"/>
          <w:b w:val="0"/>
          <w:bCs w:val="0"/>
          <w:color w:val="008000"/>
          <w:sz w:val="32"/>
          <w:szCs w:val="32"/>
          <w:rtl/>
        </w:rPr>
        <w:t xml:space="preserve">باب دوم : در سبب انحراف اخلاق از جاه پسندیده و حصول اخلاق ذمیمه و بیان قوای نفس انسانی </w:t>
      </w:r>
    </w:p>
    <w:p w:rsidR="00913DA4" w:rsidRDefault="00913DA4">
      <w:pPr>
        <w:pStyle w:val="Heading3"/>
        <w:shd w:val="clear" w:color="auto" w:fill="FFFFFF"/>
        <w:bidi/>
        <w:jc w:val="both"/>
        <w:divId w:val="673921668"/>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فصل اول : قوای چهارگانه و تبعیت سایر قوا از آنها </w:t>
      </w:r>
    </w:p>
    <w:p w:rsidR="00913DA4" w:rsidRDefault="00913DA4">
      <w:pPr>
        <w:pStyle w:val="Heading4"/>
        <w:shd w:val="clear" w:color="auto" w:fill="FFFFFF"/>
        <w:bidi/>
        <w:jc w:val="both"/>
        <w:divId w:val="1610432477"/>
        <w:rPr>
          <w:rFonts w:eastAsia="Times New Roman" w:cs="B Titr" w:hint="cs"/>
          <w:b w:val="0"/>
          <w:bCs w:val="0"/>
          <w:color w:val="0080C0"/>
          <w:sz w:val="29"/>
          <w:szCs w:val="29"/>
          <w:rtl/>
        </w:rPr>
      </w:pPr>
      <w:r>
        <w:rPr>
          <w:rFonts w:eastAsia="Times New Roman" w:cs="B Titr" w:hint="cs"/>
          <w:b w:val="0"/>
          <w:bCs w:val="0"/>
          <w:color w:val="0080C0"/>
          <w:sz w:val="29"/>
          <w:szCs w:val="29"/>
          <w:rtl/>
        </w:rPr>
        <w:t>قوای چهارگانه و تبعیت سایر قوا از آنها</w:t>
      </w:r>
    </w:p>
    <w:p w:rsidR="00913DA4" w:rsidRDefault="00913DA4">
      <w:pPr>
        <w:pStyle w:val="contentparagraph"/>
        <w:bidi/>
        <w:jc w:val="both"/>
        <w:divId w:val="1610432477"/>
        <w:rPr>
          <w:rFonts w:cs="B Zar" w:hint="cs"/>
          <w:color w:val="000000"/>
          <w:sz w:val="36"/>
          <w:szCs w:val="36"/>
          <w:rtl/>
        </w:rPr>
      </w:pPr>
      <w:r>
        <w:rPr>
          <w:rStyle w:val="contenttext"/>
          <w:rFonts w:cs="B Zar" w:hint="cs"/>
          <w:color w:val="000000"/>
          <w:sz w:val="36"/>
          <w:szCs w:val="36"/>
          <w:rtl/>
        </w:rPr>
        <w:t xml:space="preserve">بدان که : - همچنان که گذشت - تن ، مملکتی است که خداوند عالم آن را به اقطاع روح مجرد مقرر فرموده ، و از برای روح در این مملکت ، از اعضاء و جوارح و حواس و قوای ظاهریه و باطنیه ، لشکر و خدم بسیار قرار داده ، که بعد از این شمه ای از آنهامذکور خواهد شد ، و </w:t>
      </w:r>
    </w:p>
    <w:p w:rsidR="00913DA4" w:rsidRDefault="00913DA4">
      <w:pPr>
        <w:pStyle w:val="contentparagraph"/>
        <w:bidi/>
        <w:jc w:val="both"/>
        <w:divId w:val="1610432477"/>
        <w:rPr>
          <w:rFonts w:cs="B Zar" w:hint="cs"/>
          <w:color w:val="000000"/>
          <w:sz w:val="36"/>
          <w:szCs w:val="36"/>
          <w:rtl/>
        </w:rPr>
      </w:pPr>
      <w:r>
        <w:rPr>
          <w:rStyle w:val="contenttext"/>
          <w:rFonts w:cs="B Zar" w:hint="cs"/>
          <w:color w:val="000000"/>
          <w:sz w:val="36"/>
          <w:szCs w:val="36"/>
          <w:rtl/>
        </w:rPr>
        <w:t xml:space="preserve">«ما یعلم جنود ربک الا هو» . </w:t>
      </w:r>
      <w:hyperlink w:anchor="content_note_52_5" w:tooltip="1. یعنی : و لشکریان پروردگارت را جز او کسی نمی داند . مدثر (سوره 74) آیه 31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610432477"/>
        <w:rPr>
          <w:rFonts w:cs="B Zar" w:hint="cs"/>
          <w:color w:val="000000"/>
          <w:sz w:val="36"/>
          <w:szCs w:val="36"/>
          <w:rtl/>
        </w:rPr>
      </w:pPr>
      <w:r>
        <w:rPr>
          <w:rStyle w:val="contenttext"/>
          <w:rFonts w:cs="B Zar" w:hint="cs"/>
          <w:color w:val="000000"/>
          <w:sz w:val="36"/>
          <w:szCs w:val="36"/>
          <w:rtl/>
        </w:rPr>
        <w:t>ص: 52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68" style="width:0;height:1.5pt" o:hralign="center" o:hrstd="t" o:hr="t" fillcolor="#a0a0a0" stroked="f"/>
        </w:pict>
      </w:r>
    </w:p>
    <w:p w:rsidR="00913DA4" w:rsidRDefault="00913DA4">
      <w:pPr>
        <w:bidi/>
        <w:jc w:val="both"/>
        <w:divId w:val="1278216096"/>
        <w:rPr>
          <w:rFonts w:eastAsia="Times New Roman" w:cs="B Zar" w:hint="cs"/>
          <w:color w:val="000000"/>
          <w:sz w:val="36"/>
          <w:szCs w:val="36"/>
          <w:rtl/>
        </w:rPr>
      </w:pPr>
      <w:r>
        <w:rPr>
          <w:rFonts w:eastAsia="Times New Roman" w:cs="B Zar" w:hint="cs"/>
          <w:color w:val="000000"/>
          <w:sz w:val="36"/>
          <w:szCs w:val="36"/>
          <w:rtl/>
        </w:rPr>
        <w:t>1- 73. تربیع و تسدیس از اصطلاحات نجومی است ، که هرگاه فاصله دو ستاره با همدیگر 90 درجه (سه برج) باشد آنرا تربیع گویند . و اگر فاصله 60 درجه (دو برج) باشد آنرا تسدیس گویند . (حاصل تقسیم 360 برعدد 4 و 6) .</w:t>
      </w:r>
    </w:p>
    <w:p w:rsidR="00913DA4" w:rsidRDefault="00913DA4">
      <w:pPr>
        <w:bidi/>
        <w:jc w:val="both"/>
        <w:divId w:val="2109277528"/>
        <w:rPr>
          <w:rFonts w:eastAsia="Times New Roman" w:cs="B Zar" w:hint="cs"/>
          <w:color w:val="000000"/>
          <w:sz w:val="36"/>
          <w:szCs w:val="36"/>
          <w:rtl/>
        </w:rPr>
      </w:pPr>
      <w:r>
        <w:rPr>
          <w:rFonts w:eastAsia="Times New Roman" w:cs="B Zar" w:hint="cs"/>
          <w:color w:val="000000"/>
          <w:sz w:val="36"/>
          <w:szCs w:val="36"/>
          <w:rtl/>
        </w:rPr>
        <w:t>2- 74. نگاه ستاره زحل را کیوان گویند ، که نحس اکبر هم نامیده اند . فرهنگ معارف اسلامی ج 3 ، ص 1621 .</w:t>
      </w:r>
    </w:p>
    <w:p w:rsidR="00913DA4" w:rsidRDefault="00913DA4">
      <w:pPr>
        <w:bidi/>
        <w:jc w:val="both"/>
        <w:divId w:val="82919452"/>
        <w:rPr>
          <w:rFonts w:eastAsia="Times New Roman" w:cs="B Zar" w:hint="cs"/>
          <w:color w:val="000000"/>
          <w:sz w:val="36"/>
          <w:szCs w:val="36"/>
          <w:rtl/>
        </w:rPr>
      </w:pPr>
      <w:r>
        <w:rPr>
          <w:rFonts w:eastAsia="Times New Roman" w:cs="B Zar" w:hint="cs"/>
          <w:color w:val="000000"/>
          <w:sz w:val="36"/>
          <w:szCs w:val="36"/>
          <w:rtl/>
        </w:rPr>
        <w:t>3- 75. مراد ستاره مریخ است که اهل فن او را نشانه نحوست دانند . مدرک یاد شده ص 1998 .</w:t>
      </w:r>
    </w:p>
    <w:p w:rsidR="00913DA4" w:rsidRDefault="00913DA4">
      <w:pPr>
        <w:bidi/>
        <w:jc w:val="both"/>
        <w:divId w:val="489248844"/>
        <w:rPr>
          <w:rFonts w:eastAsia="Times New Roman" w:cs="B Zar" w:hint="cs"/>
          <w:color w:val="000000"/>
          <w:sz w:val="36"/>
          <w:szCs w:val="36"/>
          <w:rtl/>
        </w:rPr>
      </w:pPr>
      <w:r>
        <w:rPr>
          <w:rFonts w:eastAsia="Times New Roman" w:cs="B Zar" w:hint="cs"/>
          <w:color w:val="000000"/>
          <w:sz w:val="36"/>
          <w:szCs w:val="36"/>
          <w:rtl/>
        </w:rPr>
        <w:t>4- 76. اشاره به قضیه برگشتن خورشید برای حضرت امیر المؤمنین علیه السلام است ، که بنا به نقل مورخین متعدد : روزی حضرت رسول اکرم صلی الله علیه و آله سر بر روی زانوی حضرت علی علیه السلام نهاده و در حال گرفتن وحی بود . که این به قدری طول کشید که آفتاب غروب نمود ، و نماز عصر حضرت علی علیه السلام قضا شد . سپس به دعای حضرت رسول صلی الله علیه و آله آفتاب برگشت و حضرت نمازش را به جا آورد و دوباره خورشید غروب کرد . جهت اطلاع بیشتر رجوع شود به کتاب : الغدیر ، ج 3 ، ص 140 .</w:t>
      </w:r>
    </w:p>
    <w:p w:rsidR="00913DA4" w:rsidRDefault="00913DA4">
      <w:pPr>
        <w:bidi/>
        <w:jc w:val="both"/>
        <w:divId w:val="2062359721"/>
        <w:rPr>
          <w:rFonts w:eastAsia="Times New Roman" w:cs="B Zar" w:hint="cs"/>
          <w:color w:val="000000"/>
          <w:sz w:val="36"/>
          <w:szCs w:val="36"/>
          <w:rtl/>
        </w:rPr>
      </w:pPr>
      <w:r>
        <w:rPr>
          <w:rFonts w:eastAsia="Times New Roman" w:cs="B Zar" w:hint="cs"/>
          <w:color w:val="000000"/>
          <w:sz w:val="36"/>
          <w:szCs w:val="36"/>
          <w:rtl/>
        </w:rPr>
        <w:t>5- 1. یعنی : و لشکریان پروردگارت را جز او کسی نمی داند . مدثر (سوره 74) آیه 31 .</w:t>
      </w:r>
    </w:p>
    <w:p w:rsidR="00913DA4" w:rsidRDefault="00913DA4">
      <w:pPr>
        <w:pStyle w:val="contentparagraph"/>
        <w:bidi/>
        <w:jc w:val="both"/>
        <w:divId w:val="1476291374"/>
        <w:rPr>
          <w:rFonts w:cs="B Zar" w:hint="cs"/>
          <w:color w:val="000000"/>
          <w:sz w:val="36"/>
          <w:szCs w:val="36"/>
          <w:rtl/>
        </w:rPr>
      </w:pPr>
      <w:r>
        <w:rPr>
          <w:rStyle w:val="contenttext"/>
          <w:rFonts w:cs="B Zar" w:hint="cs"/>
          <w:color w:val="000000"/>
          <w:sz w:val="36"/>
          <w:szCs w:val="36"/>
          <w:rtl/>
        </w:rPr>
        <w:t xml:space="preserve">هر یک را خدمتی معین و شغلی مقرر تعیین داده ، و از میان ایشان قوای اربع که : </w:t>
      </w:r>
    </w:p>
    <w:p w:rsidR="00913DA4" w:rsidRDefault="00913DA4">
      <w:pPr>
        <w:pStyle w:val="contentparagraph"/>
        <w:bidi/>
        <w:jc w:val="both"/>
        <w:divId w:val="1476291374"/>
        <w:rPr>
          <w:rFonts w:cs="B Zar" w:hint="cs"/>
          <w:color w:val="000000"/>
          <w:sz w:val="36"/>
          <w:szCs w:val="36"/>
          <w:rtl/>
        </w:rPr>
      </w:pPr>
      <w:r>
        <w:rPr>
          <w:rStyle w:val="contenttext"/>
          <w:rFonts w:cs="B Zar" w:hint="cs"/>
          <w:color w:val="000000"/>
          <w:sz w:val="36"/>
          <w:szCs w:val="36"/>
          <w:rtl/>
        </w:rPr>
        <w:t xml:space="preserve">«عقل» «شهوت» «غضب» و «وهم» باشد ، حکم کارفرمایان و سران لشکر و عمال مملکت دارند ، و سایر قوا ، زیردستان و فرمان برانند . </w:t>
      </w:r>
    </w:p>
    <w:p w:rsidR="00913DA4" w:rsidRDefault="00913DA4">
      <w:pPr>
        <w:pStyle w:val="contentparagraph"/>
        <w:bidi/>
        <w:jc w:val="both"/>
        <w:divId w:val="1476291374"/>
        <w:rPr>
          <w:rFonts w:cs="B Zar" w:hint="cs"/>
          <w:color w:val="000000"/>
          <w:sz w:val="36"/>
          <w:szCs w:val="36"/>
          <w:rtl/>
        </w:rPr>
      </w:pPr>
      <w:r>
        <w:rPr>
          <w:rStyle w:val="contenttext"/>
          <w:rFonts w:cs="B Zar" w:hint="cs"/>
          <w:color w:val="000000"/>
          <w:sz w:val="36"/>
          <w:szCs w:val="36"/>
          <w:rtl/>
        </w:rPr>
        <w:t xml:space="preserve">و شان «عقل» ، ادراک حقایق امور ، و تمیز میان خیرات و شرور ، و امر به افعال جمیله و نهی از صفات ذمیمه است . </w:t>
      </w:r>
    </w:p>
    <w:p w:rsidR="00913DA4" w:rsidRDefault="00913DA4">
      <w:pPr>
        <w:pStyle w:val="contentparagraph"/>
        <w:bidi/>
        <w:jc w:val="both"/>
        <w:divId w:val="1476291374"/>
        <w:rPr>
          <w:rFonts w:cs="B Zar" w:hint="cs"/>
          <w:color w:val="000000"/>
          <w:sz w:val="36"/>
          <w:szCs w:val="36"/>
          <w:rtl/>
        </w:rPr>
      </w:pPr>
      <w:r>
        <w:rPr>
          <w:rStyle w:val="contenttext"/>
          <w:rFonts w:cs="B Zar" w:hint="cs"/>
          <w:color w:val="000000"/>
          <w:sz w:val="36"/>
          <w:szCs w:val="36"/>
          <w:rtl/>
        </w:rPr>
        <w:t xml:space="preserve">و فایده ایجاد «قوه شهویه» ، بقای بدن است ، که آلت تحصیل کمال نفس است ، زیراکه : زیست بدن چند روزی در این دنیا ، موقوف است به تناول غذا ، شراب ، تناکح وتناسل . و احتیاج آنها به قوه شهویه روشن و ظاهر است . </w:t>
      </w:r>
    </w:p>
    <w:p w:rsidR="00913DA4" w:rsidRDefault="00913DA4">
      <w:pPr>
        <w:pStyle w:val="contentparagraph"/>
        <w:bidi/>
        <w:jc w:val="both"/>
        <w:divId w:val="1476291374"/>
        <w:rPr>
          <w:rFonts w:cs="B Zar" w:hint="cs"/>
          <w:color w:val="000000"/>
          <w:sz w:val="36"/>
          <w:szCs w:val="36"/>
          <w:rtl/>
        </w:rPr>
      </w:pPr>
      <w:r>
        <w:rPr>
          <w:rStyle w:val="contenttext"/>
          <w:rFonts w:cs="B Zar" w:hint="cs"/>
          <w:color w:val="000000"/>
          <w:sz w:val="36"/>
          <w:szCs w:val="36"/>
          <w:rtl/>
        </w:rPr>
        <w:t xml:space="preserve">و ثمره «قوه وهمیه» فهمیدن امور جزئیه است ، و دانستن دقایق اموری که به وسیله آنها به مقاصد صحیحه می رسند . </w:t>
      </w:r>
    </w:p>
    <w:p w:rsidR="00913DA4" w:rsidRDefault="00913DA4">
      <w:pPr>
        <w:pStyle w:val="contentparagraph"/>
        <w:bidi/>
        <w:jc w:val="both"/>
        <w:divId w:val="1476291374"/>
        <w:rPr>
          <w:rFonts w:cs="B Zar" w:hint="cs"/>
          <w:color w:val="000000"/>
          <w:sz w:val="36"/>
          <w:szCs w:val="36"/>
          <w:rtl/>
        </w:rPr>
      </w:pPr>
      <w:r>
        <w:rPr>
          <w:rStyle w:val="contenttext"/>
          <w:rFonts w:cs="B Zar" w:hint="cs"/>
          <w:color w:val="000000"/>
          <w:sz w:val="36"/>
          <w:szCs w:val="36"/>
          <w:rtl/>
        </w:rPr>
        <w:t xml:space="preserve">و شغل «قوه غضبیه» آن است که : دفع مضرتهای خارجیه را از بدن نموده ، و نیز اگرقوه شهویه یا وهمیه اراده سرکشی و خودسری کرده ، و قدم از جاده اطاعت عقل بیرون نهند ، ایشان را مقهور نموده ، به راه راست آورد ، و در تحت اقتدار و تسلط عقل بازدارد . </w:t>
      </w:r>
    </w:p>
    <w:p w:rsidR="00913DA4" w:rsidRDefault="00913DA4">
      <w:pPr>
        <w:pStyle w:val="contentparagraph"/>
        <w:bidi/>
        <w:jc w:val="both"/>
        <w:divId w:val="1476291374"/>
        <w:rPr>
          <w:rFonts w:cs="B Zar" w:hint="cs"/>
          <w:color w:val="000000"/>
          <w:sz w:val="36"/>
          <w:szCs w:val="36"/>
          <w:rtl/>
        </w:rPr>
      </w:pPr>
      <w:r>
        <w:rPr>
          <w:rStyle w:val="contenttext"/>
          <w:rFonts w:cs="B Zar" w:hint="cs"/>
          <w:color w:val="000000"/>
          <w:sz w:val="36"/>
          <w:szCs w:val="36"/>
          <w:rtl/>
        </w:rPr>
        <w:t xml:space="preserve">و بدان که هیچ یک از قوای ظاهریه و باطنیه را به غیر از این چهار قهرمان ، در هیچ وقتی خیال فرمانروایی و اندیشه سروری نیست ، بلکه هر یک محکوم حکم حاکم خطه بدن اند . </w:t>
      </w:r>
    </w:p>
    <w:p w:rsidR="00913DA4" w:rsidRDefault="00913DA4">
      <w:pPr>
        <w:pStyle w:val="Heading4"/>
        <w:shd w:val="clear" w:color="auto" w:fill="FFFFFF"/>
        <w:bidi/>
        <w:jc w:val="both"/>
        <w:divId w:val="35897085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اما این چهار سرهنگ </w:t>
      </w:r>
    </w:p>
    <w:p w:rsidR="00913DA4" w:rsidRDefault="00913DA4">
      <w:pPr>
        <w:pStyle w:val="contentparagraph"/>
        <w:bidi/>
        <w:jc w:val="both"/>
        <w:divId w:val="358970855"/>
        <w:rPr>
          <w:rFonts w:cs="B Zar" w:hint="cs"/>
          <w:color w:val="000000"/>
          <w:sz w:val="36"/>
          <w:szCs w:val="36"/>
          <w:rtl/>
        </w:rPr>
      </w:pPr>
      <w:r>
        <w:rPr>
          <w:rStyle w:val="contenttext"/>
          <w:rFonts w:cs="B Zar" w:hint="cs"/>
          <w:color w:val="000000"/>
          <w:sz w:val="36"/>
          <w:szCs w:val="36"/>
          <w:rtl/>
        </w:rPr>
        <w:t>یکی از آنها که عقل است ، وزیر پادشاه است که روح باشد ، و هماره در تدبیر آن است</w:t>
      </w:r>
    </w:p>
    <w:p w:rsidR="00913DA4" w:rsidRDefault="00913DA4">
      <w:pPr>
        <w:pStyle w:val="contentparagraph"/>
        <w:bidi/>
        <w:jc w:val="both"/>
        <w:divId w:val="358970855"/>
        <w:rPr>
          <w:rFonts w:cs="B Zar" w:hint="cs"/>
          <w:color w:val="000000"/>
          <w:sz w:val="36"/>
          <w:szCs w:val="36"/>
          <w:rtl/>
        </w:rPr>
      </w:pPr>
      <w:r>
        <w:rPr>
          <w:rStyle w:val="contenttext"/>
          <w:rFonts w:cs="B Zar" w:hint="cs"/>
          <w:color w:val="000000"/>
          <w:sz w:val="36"/>
          <w:szCs w:val="36"/>
          <w:rtl/>
        </w:rPr>
        <w:t>ص: 53</w:t>
      </w:r>
    </w:p>
    <w:p w:rsidR="00913DA4" w:rsidRDefault="00913DA4">
      <w:pPr>
        <w:pStyle w:val="contentparagraph"/>
        <w:bidi/>
        <w:jc w:val="both"/>
        <w:divId w:val="1721707650"/>
        <w:rPr>
          <w:rFonts w:cs="B Zar" w:hint="cs"/>
          <w:color w:val="000000"/>
          <w:sz w:val="36"/>
          <w:szCs w:val="36"/>
          <w:rtl/>
        </w:rPr>
      </w:pPr>
      <w:r>
        <w:rPr>
          <w:rStyle w:val="contenttext"/>
          <w:rFonts w:cs="B Zar" w:hint="cs"/>
          <w:color w:val="000000"/>
          <w:sz w:val="36"/>
          <w:szCs w:val="36"/>
          <w:rtl/>
        </w:rPr>
        <w:t xml:space="preserve">که روح از مقتضای صوابدید او تجاوز ننموده ، و انقیاد اوامر و نواهی آن را نماید ، تا به حسن کفایت و تدبیر آن ، امر مملکت را «منسق» </w:t>
      </w:r>
      <w:hyperlink w:anchor="content_note_54_1" w:tooltip="2. منظم ، مرتب" w:history="1">
        <w:r>
          <w:rPr>
            <w:rStyle w:val="Hyperlink"/>
            <w:rFonts w:cs="B Zar" w:hint="cs"/>
            <w:sz w:val="36"/>
            <w:szCs w:val="36"/>
            <w:rtl/>
          </w:rPr>
          <w:t>(1)</w:t>
        </w:r>
      </w:hyperlink>
      <w:r>
        <w:rPr>
          <w:rStyle w:val="contenttext"/>
          <w:rFonts w:cs="B Zar" w:hint="cs"/>
          <w:color w:val="000000"/>
          <w:sz w:val="36"/>
          <w:szCs w:val="36"/>
          <w:rtl/>
        </w:rPr>
        <w:t xml:space="preserve"> و مضبوط کند و پادشاه راتهیه اسباب سفر عالم قرب ، سهل و آسان باشد . </w:t>
      </w:r>
    </w:p>
    <w:p w:rsidR="00913DA4" w:rsidRDefault="00913DA4">
      <w:pPr>
        <w:pStyle w:val="contentparagraph"/>
        <w:bidi/>
        <w:jc w:val="both"/>
        <w:divId w:val="1721707650"/>
        <w:rPr>
          <w:rFonts w:cs="B Zar" w:hint="cs"/>
          <w:color w:val="000000"/>
          <w:sz w:val="36"/>
          <w:szCs w:val="36"/>
          <w:rtl/>
        </w:rPr>
      </w:pPr>
      <w:r>
        <w:rPr>
          <w:rStyle w:val="contenttext"/>
          <w:rFonts w:cs="B Zar" w:hint="cs"/>
          <w:color w:val="000000"/>
          <w:sz w:val="36"/>
          <w:szCs w:val="36"/>
          <w:rtl/>
        </w:rPr>
        <w:t xml:space="preserve">و دوم که شهوت است ، مانند عامل خراج است ، و طماع ، دروغزن ، فضول و «تخلیطگر» </w:t>
      </w:r>
      <w:hyperlink w:anchor="content_note_54_2" w:tooltip="3. خرابکار ، آمیختن باطل در کلام ." w:history="1">
        <w:r>
          <w:rPr>
            <w:rStyle w:val="Hyperlink"/>
            <w:rFonts w:cs="B Zar" w:hint="cs"/>
            <w:sz w:val="36"/>
            <w:szCs w:val="36"/>
            <w:rtl/>
          </w:rPr>
          <w:t>(2)</w:t>
        </w:r>
      </w:hyperlink>
      <w:r>
        <w:rPr>
          <w:rStyle w:val="contenttext"/>
          <w:rFonts w:cs="B Zar" w:hint="cs"/>
          <w:color w:val="000000"/>
          <w:sz w:val="36"/>
          <w:szCs w:val="36"/>
          <w:rtl/>
        </w:rPr>
        <w:t xml:space="preserve"> است ، و هر چه وزیر که عقل است گوید ، شهوت ، هوای مخالفت آن کند ، و همیشه طالب آن است که راه روح را زده و او را محکوم حکم خود نماید . و مانندبهایم و چهارپایان غرق لجه شهوات نموده ، و به هر چه او را امر نماید از مشتهیات «اکل» «شرب» «جماع» «مرکب» «لباس» «مسکن» و امثال آن ، روح بدون آنکه درارتکاب آن با وزیر مشورت نموده و صواب و فساد آن را فهمیده باشد ، متابعت نماید . </w:t>
      </w:r>
    </w:p>
    <w:p w:rsidR="00913DA4" w:rsidRDefault="00913DA4">
      <w:pPr>
        <w:pStyle w:val="contentparagraph"/>
        <w:bidi/>
        <w:jc w:val="both"/>
        <w:divId w:val="1721707650"/>
        <w:rPr>
          <w:rFonts w:cs="B Zar" w:hint="cs"/>
          <w:color w:val="000000"/>
          <w:sz w:val="36"/>
          <w:szCs w:val="36"/>
          <w:rtl/>
        </w:rPr>
      </w:pPr>
      <w:r>
        <w:rPr>
          <w:rStyle w:val="contenttext"/>
          <w:rFonts w:cs="B Zar" w:hint="cs"/>
          <w:color w:val="000000"/>
          <w:sz w:val="36"/>
          <w:szCs w:val="36"/>
          <w:rtl/>
        </w:rPr>
        <w:t xml:space="preserve">و سوم که غضب است ، به «شحنگی» </w:t>
      </w:r>
      <w:hyperlink w:anchor="content_note_54_3" w:tooltip="4. پاسبانی ، نگهبانی ." w:history="1">
        <w:r>
          <w:rPr>
            <w:rStyle w:val="Hyperlink"/>
            <w:rFonts w:cs="B Zar" w:hint="cs"/>
            <w:sz w:val="36"/>
            <w:szCs w:val="36"/>
            <w:rtl/>
          </w:rPr>
          <w:t>(3)</w:t>
        </w:r>
      </w:hyperlink>
      <w:r>
        <w:rPr>
          <w:rStyle w:val="contenttext"/>
          <w:rFonts w:cs="B Zar" w:hint="cs"/>
          <w:color w:val="000000"/>
          <w:sz w:val="36"/>
          <w:szCs w:val="36"/>
          <w:rtl/>
        </w:rPr>
        <w:t xml:space="preserve"> آن شهر منصوب است ، و تند و تیز و بی باک و شریر است ، همه کشتن و بستن و زدن و شکستن و ظلم و ایذاء و عداوت و بغض راطالب است . و در صدد آن است که : پادشاه را که روح است فریب دهد ، تا به آنچه اواشاره نماید ، عمل کند ، و فرمان عقل را اطاعت ننماید ، و او را چون سباع درنده ، همه شغل ، دریدن و ایذاء بوده باشد . </w:t>
      </w:r>
    </w:p>
    <w:p w:rsidR="00913DA4" w:rsidRDefault="00913DA4">
      <w:pPr>
        <w:pStyle w:val="contentparagraph"/>
        <w:bidi/>
        <w:jc w:val="both"/>
        <w:divId w:val="1721707650"/>
        <w:rPr>
          <w:rFonts w:cs="B Zar" w:hint="cs"/>
          <w:color w:val="000000"/>
          <w:sz w:val="36"/>
          <w:szCs w:val="36"/>
          <w:rtl/>
        </w:rPr>
      </w:pPr>
      <w:r>
        <w:rPr>
          <w:rStyle w:val="contenttext"/>
          <w:rFonts w:cs="B Zar" w:hint="cs"/>
          <w:color w:val="000000"/>
          <w:sz w:val="36"/>
          <w:szCs w:val="36"/>
          <w:rtl/>
        </w:rPr>
        <w:t xml:space="preserve">و چهارم که وهم است ، شغل آن مکر ، خدعه«تلبیس» ، </w:t>
      </w:r>
      <w:hyperlink w:anchor="content_note_54_4" w:tooltip="5. پنهان کردن حقیقت ." w:history="1">
        <w:r>
          <w:rPr>
            <w:rStyle w:val="Hyperlink"/>
            <w:rFonts w:cs="B Zar" w:hint="cs"/>
            <w:sz w:val="36"/>
            <w:szCs w:val="36"/>
            <w:rtl/>
          </w:rPr>
          <w:t>(4)</w:t>
        </w:r>
      </w:hyperlink>
      <w:r>
        <w:rPr>
          <w:rStyle w:val="contenttext"/>
          <w:rFonts w:cs="B Zar" w:hint="cs"/>
          <w:color w:val="000000"/>
          <w:sz w:val="36"/>
          <w:szCs w:val="36"/>
          <w:rtl/>
        </w:rPr>
        <w:t xml:space="preserve"> خیانت و</w:t>
      </w:r>
    </w:p>
    <w:p w:rsidR="00913DA4" w:rsidRDefault="00913DA4">
      <w:pPr>
        <w:pStyle w:val="contentparagraph"/>
        <w:bidi/>
        <w:jc w:val="both"/>
        <w:divId w:val="1721707650"/>
        <w:rPr>
          <w:rFonts w:cs="B Zar" w:hint="cs"/>
          <w:color w:val="000000"/>
          <w:sz w:val="36"/>
          <w:szCs w:val="36"/>
          <w:rtl/>
        </w:rPr>
      </w:pPr>
      <w:r>
        <w:rPr>
          <w:rStyle w:val="contenttext"/>
          <w:rFonts w:cs="B Zar" w:hint="cs"/>
          <w:color w:val="000000"/>
          <w:sz w:val="36"/>
          <w:szCs w:val="36"/>
          <w:rtl/>
        </w:rPr>
        <w:t>ص: 54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69" style="width:0;height:1.5pt" o:hralign="center" o:hrstd="t" o:hr="t" fillcolor="#a0a0a0" stroked="f"/>
        </w:pict>
      </w:r>
    </w:p>
    <w:p w:rsidR="00913DA4" w:rsidRDefault="00913DA4">
      <w:pPr>
        <w:bidi/>
        <w:jc w:val="both"/>
        <w:divId w:val="396362288"/>
        <w:rPr>
          <w:rFonts w:eastAsia="Times New Roman" w:cs="B Zar" w:hint="cs"/>
          <w:color w:val="000000"/>
          <w:sz w:val="36"/>
          <w:szCs w:val="36"/>
          <w:rtl/>
        </w:rPr>
      </w:pPr>
      <w:r>
        <w:rPr>
          <w:rFonts w:eastAsia="Times New Roman" w:cs="B Zar" w:hint="cs"/>
          <w:color w:val="000000"/>
          <w:sz w:val="36"/>
          <w:szCs w:val="36"/>
          <w:rtl/>
        </w:rPr>
        <w:t>1- 2. منظم ، مرتب</w:t>
      </w:r>
    </w:p>
    <w:p w:rsidR="00913DA4" w:rsidRDefault="00913DA4">
      <w:pPr>
        <w:bidi/>
        <w:jc w:val="both"/>
        <w:divId w:val="1638486039"/>
        <w:rPr>
          <w:rFonts w:eastAsia="Times New Roman" w:cs="B Zar" w:hint="cs"/>
          <w:color w:val="000000"/>
          <w:sz w:val="36"/>
          <w:szCs w:val="36"/>
          <w:rtl/>
        </w:rPr>
      </w:pPr>
      <w:r>
        <w:rPr>
          <w:rFonts w:eastAsia="Times New Roman" w:cs="B Zar" w:hint="cs"/>
          <w:color w:val="000000"/>
          <w:sz w:val="36"/>
          <w:szCs w:val="36"/>
          <w:rtl/>
        </w:rPr>
        <w:t>2- 3. خرابکار ، آمیختن باطل در کلام .</w:t>
      </w:r>
    </w:p>
    <w:p w:rsidR="00913DA4" w:rsidRDefault="00913DA4">
      <w:pPr>
        <w:bidi/>
        <w:jc w:val="both"/>
        <w:divId w:val="829910214"/>
        <w:rPr>
          <w:rFonts w:eastAsia="Times New Roman" w:cs="B Zar" w:hint="cs"/>
          <w:color w:val="000000"/>
          <w:sz w:val="36"/>
          <w:szCs w:val="36"/>
          <w:rtl/>
        </w:rPr>
      </w:pPr>
      <w:r>
        <w:rPr>
          <w:rFonts w:eastAsia="Times New Roman" w:cs="B Zar" w:hint="cs"/>
          <w:color w:val="000000"/>
          <w:sz w:val="36"/>
          <w:szCs w:val="36"/>
          <w:rtl/>
        </w:rPr>
        <w:t>3- 4. پاسبانی ، نگهبانی .</w:t>
      </w:r>
    </w:p>
    <w:p w:rsidR="00913DA4" w:rsidRDefault="00913DA4">
      <w:pPr>
        <w:bidi/>
        <w:jc w:val="both"/>
        <w:divId w:val="526331910"/>
        <w:rPr>
          <w:rFonts w:eastAsia="Times New Roman" w:cs="B Zar" w:hint="cs"/>
          <w:color w:val="000000"/>
          <w:sz w:val="36"/>
          <w:szCs w:val="36"/>
          <w:rtl/>
        </w:rPr>
      </w:pPr>
      <w:r>
        <w:rPr>
          <w:rFonts w:eastAsia="Times New Roman" w:cs="B Zar" w:hint="cs"/>
          <w:color w:val="000000"/>
          <w:sz w:val="36"/>
          <w:szCs w:val="36"/>
          <w:rtl/>
        </w:rPr>
        <w:t>4- 5. پنهان کردن حقیقت .</w:t>
      </w:r>
    </w:p>
    <w:p w:rsidR="00913DA4" w:rsidRDefault="00913DA4">
      <w:pPr>
        <w:pStyle w:val="contentparagraph"/>
        <w:bidi/>
        <w:jc w:val="both"/>
        <w:divId w:val="1720780846"/>
        <w:rPr>
          <w:rFonts w:cs="B Zar" w:hint="cs"/>
          <w:color w:val="000000"/>
          <w:sz w:val="36"/>
          <w:szCs w:val="36"/>
          <w:rtl/>
        </w:rPr>
      </w:pPr>
      <w:r>
        <w:rPr>
          <w:rStyle w:val="contenttext"/>
          <w:rFonts w:cs="B Zar" w:hint="cs"/>
          <w:color w:val="000000"/>
          <w:sz w:val="36"/>
          <w:szCs w:val="36"/>
          <w:rtl/>
        </w:rPr>
        <w:t xml:space="preserve">فتنه است ، ومی خواهد که سلطان مملکت بدن ، مطیع و منقاد او شود تا به هر چه فرمان دهد ازفریفتن و شیطنت و افساد و مکر ، اطاعت نموده تجاوز نکند . </w:t>
      </w:r>
    </w:p>
    <w:p w:rsidR="00913DA4" w:rsidRDefault="00913DA4">
      <w:pPr>
        <w:pStyle w:val="contentparagraph"/>
        <w:bidi/>
        <w:jc w:val="both"/>
        <w:divId w:val="1720780846"/>
        <w:rPr>
          <w:rFonts w:cs="B Zar" w:hint="cs"/>
          <w:color w:val="000000"/>
          <w:sz w:val="36"/>
          <w:szCs w:val="36"/>
          <w:rtl/>
        </w:rPr>
      </w:pPr>
      <w:r>
        <w:rPr>
          <w:rStyle w:val="contenttext"/>
          <w:rFonts w:cs="B Zar" w:hint="cs"/>
          <w:color w:val="000000"/>
          <w:sz w:val="36"/>
          <w:szCs w:val="36"/>
          <w:rtl/>
        </w:rPr>
        <w:t xml:space="preserve">و به سبب اختلاف هواهای این قوای اربع ، و تفاوت آرای این چهار سرهنگ است که پیوسته مملکت بدن میدان محار به آنها و معرکه تنازع ایشان است . گاهی در آنجاآثار فرشتگان و اعمال قدسیان ظاهر می شود ، و زمانی که افعال بهایم و چهارپایان از آن هویدا می گردد ، و ساعتی مشغول شغل سباع و درندگان است ، و لحظه ای مظهر آثارشیطان می شود . و همیشه چنین است تا اینکه غلبه کلیه از برای یکی از این قوا حاصل شود ، و دیگران مقهور حکم او گردند . در این هنگام پیوسته آثار آن یک از نفس سرمی زند و صاحب آن داخل در عالم آن می شود . </w:t>
      </w:r>
    </w:p>
    <w:p w:rsidR="00913DA4" w:rsidRDefault="00913DA4">
      <w:pPr>
        <w:pStyle w:val="contentparagraph"/>
        <w:bidi/>
        <w:jc w:val="both"/>
        <w:divId w:val="1720780846"/>
        <w:rPr>
          <w:rFonts w:cs="B Zar" w:hint="cs"/>
          <w:color w:val="000000"/>
          <w:sz w:val="36"/>
          <w:szCs w:val="36"/>
          <w:rtl/>
        </w:rPr>
      </w:pPr>
      <w:r>
        <w:rPr>
          <w:rStyle w:val="contenttext"/>
          <w:rFonts w:cs="B Zar" w:hint="cs"/>
          <w:color w:val="000000"/>
          <w:sz w:val="36"/>
          <w:szCs w:val="36"/>
          <w:rtl/>
        </w:rPr>
        <w:t xml:space="preserve">پس اگر سلطنت از برای قهرمان عقل باشد ، در مملکت نفس آثار ملائکه ظاهرمی گردد ، و احوال مملکت انتظام به هم می رساند ، و صاحب آن داخل در صنف فرشتگان می شود ، و همیشه چنین است . و اگر غلبه از برای دیگران باشد ، آثار آنها درآنجا پیدا می شود و مملکت خراب و ویران گشته ، و امر معاش و معاد اختلال به هم می رساند ، و صاحب آن داخل در حزب بهایم یا سباع یا شیاطین می شود ، نعوذ بالله من ذلک . </w:t>
      </w:r>
    </w:p>
    <w:p w:rsidR="00913DA4" w:rsidRDefault="00913DA4">
      <w:pPr>
        <w:pStyle w:val="Heading4"/>
        <w:shd w:val="clear" w:color="auto" w:fill="FFFFFF"/>
        <w:bidi/>
        <w:jc w:val="both"/>
        <w:divId w:val="197278319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قوه عاقله </w:t>
      </w:r>
    </w:p>
    <w:p w:rsidR="00913DA4" w:rsidRDefault="00913DA4">
      <w:pPr>
        <w:pStyle w:val="contentparagraph"/>
        <w:bidi/>
        <w:jc w:val="both"/>
        <w:divId w:val="1972783195"/>
        <w:rPr>
          <w:rFonts w:cs="B Zar" w:hint="cs"/>
          <w:color w:val="000000"/>
          <w:sz w:val="36"/>
          <w:szCs w:val="36"/>
          <w:rtl/>
        </w:rPr>
      </w:pPr>
      <w:r>
        <w:rPr>
          <w:rStyle w:val="contenttext"/>
          <w:rFonts w:cs="B Zar" w:hint="cs"/>
          <w:color w:val="000000"/>
          <w:sz w:val="36"/>
          <w:szCs w:val="36"/>
          <w:rtl/>
        </w:rPr>
        <w:t>و مخفی نماند که : منشا نزاع و سبب جدال در مملکت نفس ، قوه عاقله است ، زیرا که آن ، مانع سایر قوا می شود از اینکه آثار خود را به</w:t>
      </w:r>
    </w:p>
    <w:p w:rsidR="00913DA4" w:rsidRDefault="00913DA4">
      <w:pPr>
        <w:pStyle w:val="contentparagraph"/>
        <w:bidi/>
        <w:jc w:val="both"/>
        <w:divId w:val="1972783195"/>
        <w:rPr>
          <w:rFonts w:cs="B Zar" w:hint="cs"/>
          <w:color w:val="000000"/>
          <w:sz w:val="36"/>
          <w:szCs w:val="36"/>
          <w:rtl/>
        </w:rPr>
      </w:pPr>
      <w:r>
        <w:rPr>
          <w:rStyle w:val="contenttext"/>
          <w:rFonts w:cs="B Zar" w:hint="cs"/>
          <w:color w:val="000000"/>
          <w:sz w:val="36"/>
          <w:szCs w:val="36"/>
          <w:rtl/>
        </w:rPr>
        <w:t>ص: 55</w:t>
      </w:r>
    </w:p>
    <w:p w:rsidR="00913DA4" w:rsidRDefault="00913DA4">
      <w:pPr>
        <w:pStyle w:val="contentparagraph"/>
        <w:bidi/>
        <w:jc w:val="both"/>
        <w:divId w:val="1600065379"/>
        <w:rPr>
          <w:rFonts w:cs="B Zar" w:hint="cs"/>
          <w:color w:val="000000"/>
          <w:sz w:val="36"/>
          <w:szCs w:val="36"/>
          <w:rtl/>
        </w:rPr>
      </w:pPr>
      <w:r>
        <w:rPr>
          <w:rStyle w:val="contenttext"/>
          <w:rFonts w:cs="B Zar" w:hint="cs"/>
          <w:color w:val="000000"/>
          <w:sz w:val="36"/>
          <w:szCs w:val="36"/>
          <w:rtl/>
        </w:rPr>
        <w:t xml:space="preserve">ظهور رسانند ، و نمی گذارد که نفس را مطیع و منقاد خود سازند ، چون که اعمال و افعال آنها خلاف صوابدید عقل ومخالف مقتضای آن است . </w:t>
      </w:r>
    </w:p>
    <w:p w:rsidR="00913DA4" w:rsidRDefault="00913DA4">
      <w:pPr>
        <w:pStyle w:val="contentparagraph"/>
        <w:bidi/>
        <w:jc w:val="both"/>
        <w:divId w:val="1600065379"/>
        <w:rPr>
          <w:rFonts w:cs="B Zar" w:hint="cs"/>
          <w:color w:val="000000"/>
          <w:sz w:val="36"/>
          <w:szCs w:val="36"/>
          <w:rtl/>
        </w:rPr>
      </w:pPr>
      <w:r>
        <w:rPr>
          <w:rStyle w:val="contenttext"/>
          <w:rFonts w:cs="B Zar" w:hint="cs"/>
          <w:color w:val="000000"/>
          <w:sz w:val="36"/>
          <w:szCs w:val="36"/>
          <w:rtl/>
        </w:rPr>
        <w:t xml:space="preserve">اما آن سه قوه دیگر را با یکدیگر نزاعی نیست ، از این جهت که : هیچ یک به خودی خود منکر فعل دیگری نیستند ، و ممانعت از اعمال دیگری نمی نمایند مگر به اشاره عقل تواند شد که : بالذات یا به جهت بعضی عوارض خارجیه ، بعضی از این قوا راضعفی ، و بعضی را غلبه و قوتی باشد ، و لیکن این نه به جهت معاندتی است که فیما بین ایشان باشد ، بلکه به این سبب است که : در نفوس سایر حیوانات که از قوه عاقله خالی اندمنازعه نیست ، اگر چه مختلف اند در قوه ای که در آنها غلبه و تسلط دارد . همچنان که غلبه در جند شیاطین از برای قوه واهمه است ، و در خیل سباع از برای قوه غضبیه است ، و در حزب بهایم از برای شهویه . و همچنین در نفوس ملائکه نیز منازعه نیست ومجادله راه ندارد ، زیرا که قوه ایشان منحصر است در عاقله ، و از آن سه قوه دیگر خالی هستند ، پس ممانعت و تدافع در آنها نیست . </w:t>
      </w:r>
    </w:p>
    <w:p w:rsidR="00913DA4" w:rsidRDefault="00913DA4">
      <w:pPr>
        <w:pStyle w:val="contentparagraph"/>
        <w:bidi/>
        <w:jc w:val="both"/>
        <w:divId w:val="1600065379"/>
        <w:rPr>
          <w:rFonts w:cs="B Zar" w:hint="cs"/>
          <w:color w:val="000000"/>
          <w:sz w:val="36"/>
          <w:szCs w:val="36"/>
          <w:rtl/>
        </w:rPr>
      </w:pPr>
      <w:r>
        <w:rPr>
          <w:rStyle w:val="contenttext"/>
          <w:rFonts w:cs="B Zar" w:hint="cs"/>
          <w:color w:val="000000"/>
          <w:sz w:val="36"/>
          <w:szCs w:val="36"/>
          <w:rtl/>
        </w:rPr>
        <w:t xml:space="preserve">و از اینجا روشن می شود که : جامع همه عوالم و محل جمیع آثار ، انسان است که ازمیان جمیع مخلوقات ، مخصوص شده است به قوای متخالفه و صفات متقابله ، و از این جهت است که مظهریت اسماء «متقابله الهیه» </w:t>
      </w:r>
      <w:hyperlink w:anchor="content_note_56_1" w:tooltip="6. مظهر اسماء جمالیه و جلالیه ، و محل ظهور لطف و رافت ، و قهر و غضب ." w:history="1">
        <w:r>
          <w:rPr>
            <w:rStyle w:val="Hyperlink"/>
            <w:rFonts w:cs="B Zar" w:hint="cs"/>
            <w:sz w:val="36"/>
            <w:szCs w:val="36"/>
            <w:rtl/>
          </w:rPr>
          <w:t>(1)</w:t>
        </w:r>
      </w:hyperlink>
      <w:r>
        <w:rPr>
          <w:rStyle w:val="contenttext"/>
          <w:rFonts w:cs="B Zar" w:hint="cs"/>
          <w:color w:val="000000"/>
          <w:sz w:val="36"/>
          <w:szCs w:val="36"/>
          <w:rtl/>
        </w:rPr>
        <w:t xml:space="preserve"> به او اختصاص دارد . و مرتبه قابلیت «خلافت ربانیه» </w:t>
      </w:r>
      <w:hyperlink w:anchor="content_note_56_2" w:tooltip="7. در اصطلاح عرفا«مقام خلافت» مقامی است که : «سالک در اثر تصفیه و تجلیه باطن ، و پس از مسافت منازل سیر الی الله و از خود و خودی محو شدن و وصول به مبدا ، سزاوار آن خلافت می گردد &#10;«انی جاعل فی الارض خلیفه» &#10;(بقره«سوره 2» آیه 30) او در این هنگام متجلی به تجلی ذات شده و مظهر تمام اسماء صفات الهی قرار می گیرد . فرهنگ معارف اسلامی ، ج 2 ، ص 816 ." w:history="1">
        <w:r>
          <w:rPr>
            <w:rStyle w:val="Hyperlink"/>
            <w:rFonts w:cs="B Zar" w:hint="cs"/>
            <w:sz w:val="36"/>
            <w:szCs w:val="36"/>
            <w:rtl/>
          </w:rPr>
          <w:t>(2)</w:t>
        </w:r>
      </w:hyperlink>
      <w:r>
        <w:rPr>
          <w:rStyle w:val="contenttext"/>
          <w:rFonts w:cs="B Zar" w:hint="cs"/>
          <w:color w:val="000000"/>
          <w:sz w:val="36"/>
          <w:szCs w:val="36"/>
          <w:rtl/>
        </w:rPr>
        <w:t xml:space="preserve"> به او تعلق گرفته ، و عمارت</w:t>
      </w:r>
    </w:p>
    <w:p w:rsidR="00913DA4" w:rsidRDefault="00913DA4">
      <w:pPr>
        <w:pStyle w:val="contentparagraph"/>
        <w:bidi/>
        <w:jc w:val="both"/>
        <w:divId w:val="1600065379"/>
        <w:rPr>
          <w:rFonts w:cs="B Zar" w:hint="cs"/>
          <w:color w:val="000000"/>
          <w:sz w:val="36"/>
          <w:szCs w:val="36"/>
          <w:rtl/>
        </w:rPr>
      </w:pPr>
      <w:r>
        <w:rPr>
          <w:rStyle w:val="contenttext"/>
          <w:rFonts w:cs="B Zar" w:hint="cs"/>
          <w:color w:val="000000"/>
          <w:sz w:val="36"/>
          <w:szCs w:val="36"/>
          <w:rtl/>
        </w:rPr>
        <w:t>ص: 56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70" style="width:0;height:1.5pt" o:hralign="center" o:hrstd="t" o:hr="t" fillcolor="#a0a0a0" stroked="f"/>
        </w:pict>
      </w:r>
    </w:p>
    <w:p w:rsidR="00913DA4" w:rsidRDefault="00913DA4">
      <w:pPr>
        <w:bidi/>
        <w:jc w:val="both"/>
        <w:divId w:val="1146514668"/>
        <w:rPr>
          <w:rFonts w:eastAsia="Times New Roman" w:cs="B Zar" w:hint="cs"/>
          <w:color w:val="000000"/>
          <w:sz w:val="36"/>
          <w:szCs w:val="36"/>
          <w:rtl/>
        </w:rPr>
      </w:pPr>
      <w:r>
        <w:rPr>
          <w:rFonts w:eastAsia="Times New Roman" w:cs="B Zar" w:hint="cs"/>
          <w:color w:val="000000"/>
          <w:sz w:val="36"/>
          <w:szCs w:val="36"/>
          <w:rtl/>
        </w:rPr>
        <w:t>1- 6. مظهر اسماء جمالیه و جلالیه ، و محل ظهور لطف و رافت ، و قهر و غضب .</w:t>
      </w:r>
    </w:p>
    <w:p w:rsidR="00913DA4" w:rsidRDefault="00913DA4">
      <w:pPr>
        <w:bidi/>
        <w:jc w:val="both"/>
        <w:divId w:val="915897875"/>
        <w:rPr>
          <w:rFonts w:eastAsia="Times New Roman" w:cs="B Zar" w:hint="cs"/>
          <w:color w:val="000000"/>
          <w:sz w:val="36"/>
          <w:szCs w:val="36"/>
          <w:rtl/>
        </w:rPr>
      </w:pPr>
      <w:r>
        <w:rPr>
          <w:rFonts w:eastAsia="Times New Roman" w:cs="B Zar" w:hint="cs"/>
          <w:color w:val="000000"/>
          <w:sz w:val="36"/>
          <w:szCs w:val="36"/>
          <w:rtl/>
        </w:rPr>
        <w:t>2- 7. در اصطلاح عرفا«مقام خلافت» مقامی است که : «سالک در اثر تصفیه و تجلیه باطن ، و پس از مسافت منازل سیر الی الله و از خود و خودی محو شدن و وصول به مبدا ، سزاوار آن خلافت می گردد «انی جاعل فی الارض خلیفه» (بقره«سوره 2» آیه 30) او در این هنگام متجلی به تجلی ذات شده و مظهر تمام اسماء صفات الهی قرار می گیرد . فرهنگ معارف اسلامی ، ج 2 ، ص 816 .</w:t>
      </w:r>
    </w:p>
    <w:p w:rsidR="00913DA4" w:rsidRDefault="00913DA4">
      <w:pPr>
        <w:pStyle w:val="contentparagraph"/>
        <w:bidi/>
        <w:jc w:val="both"/>
        <w:divId w:val="1342972592"/>
        <w:rPr>
          <w:rFonts w:cs="B Zar" w:hint="cs"/>
          <w:color w:val="000000"/>
          <w:sz w:val="36"/>
          <w:szCs w:val="36"/>
          <w:rtl/>
        </w:rPr>
      </w:pPr>
      <w:r>
        <w:rPr>
          <w:rStyle w:val="contenttext"/>
          <w:rFonts w:cs="B Zar" w:hint="cs"/>
          <w:color w:val="000000"/>
          <w:sz w:val="36"/>
          <w:szCs w:val="36"/>
          <w:rtl/>
        </w:rPr>
        <w:t xml:space="preserve">عالم «صورت و معنی» </w:t>
      </w:r>
      <w:hyperlink w:anchor="content_note_57_1" w:tooltip="8. ظاهر و باطن . (در اصطلاح فلاسفه و عرفا «صورت» ، معانی متعدده دارد) رک : مدرک یاد شده . ج 2 ، ص 1121 ." w:history="1">
        <w:r>
          <w:rPr>
            <w:rStyle w:val="Hyperlink"/>
            <w:rFonts w:cs="B Zar" w:hint="cs"/>
            <w:sz w:val="36"/>
            <w:szCs w:val="36"/>
            <w:rtl/>
          </w:rPr>
          <w:t>(1)</w:t>
        </w:r>
      </w:hyperlink>
      <w:r>
        <w:rPr>
          <w:rStyle w:val="contenttext"/>
          <w:rFonts w:cs="B Zar" w:hint="cs"/>
          <w:color w:val="000000"/>
          <w:sz w:val="36"/>
          <w:szCs w:val="36"/>
          <w:rtl/>
        </w:rPr>
        <w:t xml:space="preserve"> در خور اوست . وخلعت سلطنت اقلیم غیب و شهود برازنده قامت او . و طایفه ملائکه اگر چه مخصوص اندبه رتبه روحانیت و مبتهج و مسرورند به لذات عقلیه و انوار علمیه ، و لیکن در عالم جسمانیت که یکی از عوالم پروردگار است ایشان را تسلطی نیست . </w:t>
      </w:r>
    </w:p>
    <w:p w:rsidR="00913DA4" w:rsidRDefault="00913DA4">
      <w:pPr>
        <w:pStyle w:val="contentparagraph"/>
        <w:bidi/>
        <w:jc w:val="both"/>
        <w:divId w:val="1342972592"/>
        <w:rPr>
          <w:rFonts w:cs="B Zar" w:hint="cs"/>
          <w:color w:val="000000"/>
          <w:sz w:val="36"/>
          <w:szCs w:val="36"/>
          <w:rtl/>
        </w:rPr>
      </w:pPr>
      <w:r>
        <w:rPr>
          <w:rStyle w:val="contenttext"/>
          <w:rFonts w:cs="B Zar" w:hint="cs"/>
          <w:color w:val="000000"/>
          <w:sz w:val="36"/>
          <w:szCs w:val="36"/>
          <w:rtl/>
        </w:rPr>
        <w:t xml:space="preserve">و اجسام فلکیه اگر چه بنابر قواعد حکماء ، صاحب نفوس مجرده هستند ، </w:t>
      </w:r>
      <w:hyperlink w:anchor="content_note_57_2" w:tooltip="9. این نظریه حکماء و فلاسفه است ، ولی عالمان و فقیهان بزرگ شیعه ، مانند شیخ مفید و سید مرتضی و سید بن طاووس و دیگران با این نظریه مخالف بوده و بر رد آن به روایات و اجماع مسلمین استدلال نموده اند . رک : &#10;بحار الانوار ، ج 58 ، ص 276 به بعد" w:history="1">
        <w:r>
          <w:rPr>
            <w:rStyle w:val="Hyperlink"/>
            <w:rFonts w:cs="B Zar" w:hint="cs"/>
            <w:sz w:val="36"/>
            <w:szCs w:val="36"/>
            <w:rtl/>
          </w:rPr>
          <w:t>(2)</w:t>
        </w:r>
      </w:hyperlink>
      <w:r>
        <w:rPr>
          <w:rStyle w:val="contenttext"/>
          <w:rFonts w:cs="B Zar" w:hint="cs"/>
          <w:color w:val="000000"/>
          <w:sz w:val="36"/>
          <w:szCs w:val="36"/>
          <w:rtl/>
        </w:rPr>
        <w:t xml:space="preserve"> اما آنها را از اوصاف متضاده و طبایع مختلفه خبری نیست ، منازل هولناک و راههای خطرناکی طی نکرده اند ، و سنگلاخهای نزاع و جدال قوا را از پیش برنداشته اند ، و بار گران تقلب در «اطوار» </w:t>
      </w:r>
      <w:hyperlink w:anchor="content_note_57_3" w:tooltip="10. در عرفان به مظاهر گوناگون و حالات مختلف دل«اطوار» گویند . رک : فرهنگ معارف اسلامی ، ج 1 ، ص 234 ." w:history="1">
        <w:r>
          <w:rPr>
            <w:rStyle w:val="Hyperlink"/>
            <w:rFonts w:cs="B Zar" w:hint="cs"/>
            <w:sz w:val="36"/>
            <w:szCs w:val="36"/>
            <w:rtl/>
          </w:rPr>
          <w:t>(3)</w:t>
        </w:r>
      </w:hyperlink>
      <w:r>
        <w:rPr>
          <w:rStyle w:val="contenttext"/>
          <w:rFonts w:cs="B Zar" w:hint="cs"/>
          <w:color w:val="000000"/>
          <w:sz w:val="36"/>
          <w:szCs w:val="36"/>
          <w:rtl/>
        </w:rPr>
        <w:t xml:space="preserve"> نقص و کمال را بر دوش نکشیده اند ، و زهر جانگزای انقلاب صفات واحوال را نچشیده اند ، و بر خلاف انسان اند که چون به مرتبه کمال رسد احاطه به جمیع مراتب نموده ، و سیر در طورهای مختلفه ، کرده و عالم جماد و نبات و حیوان و ملائکه را در نور دیده ، و به مرتبه «مشاهده وحدت» </w:t>
      </w:r>
      <w:hyperlink w:anchor="content_note_57_4" w:tooltip="11. یعنی تمام جهان هستی را جلوه حق ببیند . &#10;«اینما تولوا فثم وجه الله» &#10;(بقره«سوره 2» آیه 115) ." w:history="1">
        <w:r>
          <w:rPr>
            <w:rStyle w:val="Hyperlink"/>
            <w:rFonts w:cs="B Zar" w:hint="cs"/>
            <w:sz w:val="36"/>
            <w:szCs w:val="36"/>
            <w:rtl/>
          </w:rPr>
          <w:t>(4)</w:t>
        </w:r>
      </w:hyperlink>
      <w:r>
        <w:rPr>
          <w:rStyle w:val="contenttext"/>
          <w:rFonts w:cs="B Zar" w:hint="cs"/>
          <w:color w:val="000000"/>
          <w:sz w:val="36"/>
          <w:szCs w:val="36"/>
          <w:rtl/>
        </w:rPr>
        <w:t xml:space="preserve"> برسد . </w:t>
      </w:r>
    </w:p>
    <w:p w:rsidR="00913DA4" w:rsidRDefault="00913DA4">
      <w:pPr>
        <w:pStyle w:val="contentparagraph"/>
        <w:bidi/>
        <w:jc w:val="both"/>
        <w:divId w:val="1342972592"/>
        <w:rPr>
          <w:rFonts w:cs="B Zar" w:hint="cs"/>
          <w:color w:val="000000"/>
          <w:sz w:val="36"/>
          <w:szCs w:val="36"/>
          <w:rtl/>
        </w:rPr>
      </w:pPr>
      <w:r>
        <w:rPr>
          <w:rStyle w:val="contenttext"/>
          <w:rFonts w:cs="B Zar" w:hint="cs"/>
          <w:color w:val="000000"/>
          <w:sz w:val="36"/>
          <w:szCs w:val="36"/>
          <w:rtl/>
        </w:rPr>
        <w:t xml:space="preserve">پس انسان نسخه ای است جامع ملک و ملکوت ، و معجونی است مرکب از عالم امرو خلق . </w:t>
      </w:r>
    </w:p>
    <w:p w:rsidR="00913DA4" w:rsidRDefault="00913DA4">
      <w:pPr>
        <w:pStyle w:val="contentparagraph"/>
        <w:bidi/>
        <w:jc w:val="both"/>
        <w:divId w:val="1342972592"/>
        <w:rPr>
          <w:rFonts w:cs="B Zar" w:hint="cs"/>
          <w:color w:val="000000"/>
          <w:sz w:val="36"/>
          <w:szCs w:val="36"/>
          <w:rtl/>
        </w:rPr>
      </w:pPr>
      <w:r>
        <w:rPr>
          <w:rStyle w:val="contenttext"/>
          <w:rFonts w:cs="B Zar" w:hint="cs"/>
          <w:color w:val="000000"/>
          <w:sz w:val="36"/>
          <w:szCs w:val="36"/>
          <w:rtl/>
        </w:rPr>
        <w:t>حضرت امیر المؤمنین علیه السلام می فرماید که : «حق - سبحانه و تعالی - مخصوص گردانید ملائکه را به عقل ، و ایشان را بهره از شهوت و غضب نداد . ومخصوص ساخت حیوانات را به شهوت و غضب ، و آنها را از عقل بی نصیب کرد . ومشرف گردانید انسان را به همه اینها ، پس اگر شهوت و غضب را مطیع و منقاد عقل گرداند افضل از ملائکه خواهد بود ، زیرا که خود را</w:t>
      </w:r>
    </w:p>
    <w:p w:rsidR="00913DA4" w:rsidRDefault="00913DA4">
      <w:pPr>
        <w:pStyle w:val="contentparagraph"/>
        <w:bidi/>
        <w:jc w:val="both"/>
        <w:divId w:val="1342972592"/>
        <w:rPr>
          <w:rFonts w:cs="B Zar" w:hint="cs"/>
          <w:color w:val="000000"/>
          <w:sz w:val="36"/>
          <w:szCs w:val="36"/>
          <w:rtl/>
        </w:rPr>
      </w:pPr>
      <w:r>
        <w:rPr>
          <w:rStyle w:val="contenttext"/>
          <w:rFonts w:cs="B Zar" w:hint="cs"/>
          <w:color w:val="000000"/>
          <w:sz w:val="36"/>
          <w:szCs w:val="36"/>
          <w:rtl/>
        </w:rPr>
        <w:t>ص: 57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71" style="width:0;height:1.5pt" o:hralign="center" o:hrstd="t" o:hr="t" fillcolor="#a0a0a0" stroked="f"/>
        </w:pict>
      </w:r>
    </w:p>
    <w:p w:rsidR="00913DA4" w:rsidRDefault="00913DA4">
      <w:pPr>
        <w:bidi/>
        <w:jc w:val="both"/>
        <w:divId w:val="1143889072"/>
        <w:rPr>
          <w:rFonts w:eastAsia="Times New Roman" w:cs="B Zar" w:hint="cs"/>
          <w:color w:val="000000"/>
          <w:sz w:val="36"/>
          <w:szCs w:val="36"/>
          <w:rtl/>
        </w:rPr>
      </w:pPr>
      <w:r>
        <w:rPr>
          <w:rFonts w:eastAsia="Times New Roman" w:cs="B Zar" w:hint="cs"/>
          <w:color w:val="000000"/>
          <w:sz w:val="36"/>
          <w:szCs w:val="36"/>
          <w:rtl/>
        </w:rPr>
        <w:t>1- 8. ظاهر و باطن . (در اصطلاح فلاسفه و عرفا «صورت» ، معانی متعدده دارد) رک : مدرک یاد شده . ج 2 ، ص 1121 .</w:t>
      </w:r>
    </w:p>
    <w:p w:rsidR="00913DA4" w:rsidRDefault="00913DA4">
      <w:pPr>
        <w:bidi/>
        <w:jc w:val="both"/>
        <w:divId w:val="1955866188"/>
        <w:rPr>
          <w:rFonts w:eastAsia="Times New Roman" w:cs="B Zar" w:hint="cs"/>
          <w:color w:val="000000"/>
          <w:sz w:val="36"/>
          <w:szCs w:val="36"/>
          <w:rtl/>
        </w:rPr>
      </w:pPr>
      <w:r>
        <w:rPr>
          <w:rFonts w:eastAsia="Times New Roman" w:cs="B Zar" w:hint="cs"/>
          <w:color w:val="000000"/>
          <w:sz w:val="36"/>
          <w:szCs w:val="36"/>
          <w:rtl/>
        </w:rPr>
        <w:t>2- 9. این نظریه حکماء و فلاسفه است ، ولی عالمان و فقیهان بزرگ شیعه ، مانند شیخ مفید و سید مرتضی و سید بن طاووس و دیگران با این نظریه مخالف بوده و بر رد آن به روایات و اجماع مسلمین استدلال نموده اند . رک : بحار الانوار ، ج 58 ، ص 276 به بعد</w:t>
      </w:r>
    </w:p>
    <w:p w:rsidR="00913DA4" w:rsidRDefault="00913DA4">
      <w:pPr>
        <w:bidi/>
        <w:jc w:val="both"/>
        <w:divId w:val="1069958080"/>
        <w:rPr>
          <w:rFonts w:eastAsia="Times New Roman" w:cs="B Zar" w:hint="cs"/>
          <w:color w:val="000000"/>
          <w:sz w:val="36"/>
          <w:szCs w:val="36"/>
          <w:rtl/>
        </w:rPr>
      </w:pPr>
      <w:r>
        <w:rPr>
          <w:rFonts w:eastAsia="Times New Roman" w:cs="B Zar" w:hint="cs"/>
          <w:color w:val="000000"/>
          <w:sz w:val="36"/>
          <w:szCs w:val="36"/>
          <w:rtl/>
        </w:rPr>
        <w:t>3- 10. در عرفان به مظاهر گوناگون و حالات مختلف دل«اطوار» گویند . رک : فرهنگ معارف اسلامی ، ج 1 ، ص 234 .</w:t>
      </w:r>
    </w:p>
    <w:p w:rsidR="00913DA4" w:rsidRDefault="00913DA4">
      <w:pPr>
        <w:bidi/>
        <w:jc w:val="both"/>
        <w:divId w:val="1265649584"/>
        <w:rPr>
          <w:rFonts w:eastAsia="Times New Roman" w:cs="B Zar" w:hint="cs"/>
          <w:color w:val="000000"/>
          <w:sz w:val="36"/>
          <w:szCs w:val="36"/>
          <w:rtl/>
        </w:rPr>
      </w:pPr>
      <w:r>
        <w:rPr>
          <w:rFonts w:eastAsia="Times New Roman" w:cs="B Zar" w:hint="cs"/>
          <w:color w:val="000000"/>
          <w:sz w:val="36"/>
          <w:szCs w:val="36"/>
          <w:rtl/>
        </w:rPr>
        <w:t>4- 11. یعنی تمام جهان هستی را جلوه حق ببیند . «اینما تولوا فثم وجه الله» (بقره«سوره 2» آیه 115) .</w:t>
      </w:r>
    </w:p>
    <w:p w:rsidR="00913DA4" w:rsidRDefault="00913DA4">
      <w:pPr>
        <w:pStyle w:val="contentparagraph"/>
        <w:bidi/>
        <w:jc w:val="both"/>
        <w:divId w:val="562714373"/>
        <w:rPr>
          <w:rFonts w:cs="B Zar" w:hint="cs"/>
          <w:color w:val="000000"/>
          <w:sz w:val="36"/>
          <w:szCs w:val="36"/>
          <w:rtl/>
        </w:rPr>
      </w:pPr>
      <w:r>
        <w:rPr>
          <w:rStyle w:val="contenttext"/>
          <w:rFonts w:cs="B Zar" w:hint="cs"/>
          <w:color w:val="000000"/>
          <w:sz w:val="36"/>
          <w:szCs w:val="36"/>
          <w:rtl/>
        </w:rPr>
        <w:t xml:space="preserve">به این مرتبه رسانیده و با وجود منازع ، و ملائکه را منازع و مزاحمی نیست» . </w:t>
      </w:r>
      <w:hyperlink w:anchor="content_note_58_1" w:tooltip="12. بحار الانوار ، ج 60 ، ص 299 ، ح 5 . و علل الشرایع ، ص 4 ، باب 6"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562714373"/>
        <w:rPr>
          <w:rFonts w:cs="B Zar" w:hint="cs"/>
          <w:color w:val="000000"/>
          <w:sz w:val="36"/>
          <w:szCs w:val="36"/>
          <w:rtl/>
        </w:rPr>
      </w:pPr>
      <w:r>
        <w:rPr>
          <w:rStyle w:val="contenttext"/>
          <w:rFonts w:cs="B Zar" w:hint="cs"/>
          <w:color w:val="000000"/>
          <w:sz w:val="36"/>
          <w:szCs w:val="36"/>
          <w:rtl/>
        </w:rPr>
        <w:t xml:space="preserve">و از این معلوم می شود که : اگر مطیع شهوت و غضب شود پست تر از حیوانات خواهد بود ، زیرا که اطاعت آنها را نموده با وجود معین و یاوری مثل عقل ، و سایرحیوانات را معینی نیست . </w:t>
      </w:r>
    </w:p>
    <w:p w:rsidR="00913DA4" w:rsidRDefault="00913DA4">
      <w:pPr>
        <w:pStyle w:val="Heading3"/>
        <w:shd w:val="clear" w:color="auto" w:fill="FFFFFF"/>
        <w:bidi/>
        <w:jc w:val="both"/>
        <w:divId w:val="1976981794"/>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فصل دوم : لذت و الم قوای چهارگانه </w:t>
      </w:r>
    </w:p>
    <w:p w:rsidR="00913DA4" w:rsidRDefault="00913DA4">
      <w:pPr>
        <w:pStyle w:val="Heading4"/>
        <w:shd w:val="clear" w:color="auto" w:fill="FFFFFF"/>
        <w:bidi/>
        <w:jc w:val="both"/>
        <w:divId w:val="1252733878"/>
        <w:rPr>
          <w:rFonts w:eastAsia="Times New Roman" w:cs="B Titr" w:hint="cs"/>
          <w:b w:val="0"/>
          <w:bCs w:val="0"/>
          <w:color w:val="0080C0"/>
          <w:sz w:val="29"/>
          <w:szCs w:val="29"/>
          <w:rtl/>
        </w:rPr>
      </w:pPr>
      <w:r>
        <w:rPr>
          <w:rFonts w:eastAsia="Times New Roman" w:cs="B Titr" w:hint="cs"/>
          <w:b w:val="0"/>
          <w:bCs w:val="0"/>
          <w:color w:val="0080C0"/>
          <w:sz w:val="29"/>
          <w:szCs w:val="29"/>
          <w:rtl/>
        </w:rPr>
        <w:t>لذت و الم قوای چهارگانه</w:t>
      </w:r>
    </w:p>
    <w:p w:rsidR="00913DA4" w:rsidRDefault="00913DA4">
      <w:pPr>
        <w:pStyle w:val="contentparagraph"/>
        <w:bidi/>
        <w:jc w:val="both"/>
        <w:divId w:val="1252733878"/>
        <w:rPr>
          <w:rFonts w:cs="B Zar" w:hint="cs"/>
          <w:color w:val="000000"/>
          <w:sz w:val="36"/>
          <w:szCs w:val="36"/>
          <w:rtl/>
        </w:rPr>
      </w:pPr>
      <w:r>
        <w:rPr>
          <w:rStyle w:val="contenttext"/>
          <w:rFonts w:cs="B Zar" w:hint="cs"/>
          <w:color w:val="000000"/>
          <w:sz w:val="36"/>
          <w:szCs w:val="36"/>
          <w:rtl/>
        </w:rPr>
        <w:t xml:space="preserve">چون شناختی که آدمی را چهار قوه است که حکم سرهنگان دارند : نظریه عقلیه ، وهمیه خیالیه ، سبعیه غضبیه ، و بهیمیه شهویه . بدان که به ازای هر یک از اینها لذتی است و المی ، و لذت هر یک در چیزی است که مقتضای طبیعت و مناسب جبلت آن است که به جهت آن خلق شده اند ، و المش در خلاف آن است . </w:t>
      </w:r>
    </w:p>
    <w:p w:rsidR="00913DA4" w:rsidRDefault="00913DA4">
      <w:pPr>
        <w:pStyle w:val="contentparagraph"/>
        <w:bidi/>
        <w:jc w:val="both"/>
        <w:divId w:val="1252733878"/>
        <w:rPr>
          <w:rFonts w:cs="B Zar" w:hint="cs"/>
          <w:color w:val="000000"/>
          <w:sz w:val="36"/>
          <w:szCs w:val="36"/>
          <w:rtl/>
        </w:rPr>
      </w:pPr>
      <w:r>
        <w:rPr>
          <w:rStyle w:val="contenttext"/>
          <w:rFonts w:cs="B Zar" w:hint="cs"/>
          <w:color w:val="000000"/>
          <w:sz w:val="36"/>
          <w:szCs w:val="36"/>
          <w:rtl/>
        </w:rPr>
        <w:t xml:space="preserve">پس ، چون مقتضای عقل و سبب ایجاد آن ، معرفت حقایق اشیاء است ، لذت آن درعلم و معرفت ، و الم آن در جهل و حیرت است . </w:t>
      </w:r>
    </w:p>
    <w:p w:rsidR="00913DA4" w:rsidRDefault="00913DA4">
      <w:pPr>
        <w:pStyle w:val="contentparagraph"/>
        <w:bidi/>
        <w:jc w:val="both"/>
        <w:divId w:val="1252733878"/>
        <w:rPr>
          <w:rFonts w:cs="B Zar" w:hint="cs"/>
          <w:color w:val="000000"/>
          <w:sz w:val="36"/>
          <w:szCs w:val="36"/>
          <w:rtl/>
        </w:rPr>
      </w:pPr>
      <w:r>
        <w:rPr>
          <w:rStyle w:val="contenttext"/>
          <w:rFonts w:cs="B Zar" w:hint="cs"/>
          <w:color w:val="000000"/>
          <w:sz w:val="36"/>
          <w:szCs w:val="36"/>
          <w:rtl/>
        </w:rPr>
        <w:t xml:space="preserve">و مقتضای غضب ، چون قهر است و انتقام ، لذتش در غلبه و تسلط است ، و المش درمغلوبیت . </w:t>
      </w:r>
    </w:p>
    <w:p w:rsidR="00913DA4" w:rsidRDefault="00913DA4">
      <w:pPr>
        <w:pStyle w:val="contentparagraph"/>
        <w:bidi/>
        <w:jc w:val="both"/>
        <w:divId w:val="1252733878"/>
        <w:rPr>
          <w:rFonts w:cs="B Zar" w:hint="cs"/>
          <w:color w:val="000000"/>
          <w:sz w:val="36"/>
          <w:szCs w:val="36"/>
          <w:rtl/>
        </w:rPr>
      </w:pPr>
      <w:r>
        <w:rPr>
          <w:rStyle w:val="contenttext"/>
          <w:rFonts w:cs="B Zar" w:hint="cs"/>
          <w:color w:val="000000"/>
          <w:sz w:val="36"/>
          <w:szCs w:val="36"/>
          <w:rtl/>
        </w:rPr>
        <w:t xml:space="preserve">و شهوت ، چون مخلوق است از برای تحصیل غذا و سایر آنچه قوام بدن به آن است ، لذتش در رسیدن به آنها ، و المش در حرمان و ممنوعیت از آنها است . و همچنین است در وهمیه . </w:t>
      </w:r>
    </w:p>
    <w:p w:rsidR="00913DA4" w:rsidRDefault="00913DA4">
      <w:pPr>
        <w:pStyle w:val="contentparagraph"/>
        <w:bidi/>
        <w:jc w:val="both"/>
        <w:divId w:val="1252733878"/>
        <w:rPr>
          <w:rFonts w:cs="B Zar" w:hint="cs"/>
          <w:color w:val="000000"/>
          <w:sz w:val="36"/>
          <w:szCs w:val="36"/>
          <w:rtl/>
        </w:rPr>
      </w:pPr>
      <w:r>
        <w:rPr>
          <w:rStyle w:val="contenttext"/>
          <w:rFonts w:cs="B Zar" w:hint="cs"/>
          <w:color w:val="000000"/>
          <w:sz w:val="36"/>
          <w:szCs w:val="36"/>
          <w:rtl/>
        </w:rPr>
        <w:t xml:space="preserve">پس همچنان که قوا در آدمی چهارند ، همچنین هر یک از لذت و الم نیز بر چهارقسم اند : عقلیه ، خیالیه ، غضبیه و شهویه . و بالاترین لذتها ، لذت عقلیه است که به اختلاف «احوال» ، </w:t>
      </w:r>
      <w:hyperlink w:anchor="content_note_58_2" w:tooltip="13. در اصطلاح عرفا «احوال» معانی متعدده دارد ، ولی ظاهرا اینجا مراد حالاتی است که : بدون قصد و تعمدوارد قلب می شود ، از قبیل : فرح ، حزن ، قبض ، شوق ، انزعاج ، هیبت و غیره . ر ک : فرهنگ معارف اسلامی ، ج 1 ، ص 98 ." w:history="1">
        <w:r>
          <w:rPr>
            <w:rStyle w:val="Hyperlink"/>
            <w:rFonts w:cs="B Zar" w:hint="cs"/>
            <w:sz w:val="36"/>
            <w:szCs w:val="36"/>
            <w:rtl/>
          </w:rPr>
          <w:t>(2)</w:t>
        </w:r>
      </w:hyperlink>
      <w:r>
        <w:rPr>
          <w:rStyle w:val="contenttext"/>
          <w:rFonts w:cs="B Zar" w:hint="cs"/>
          <w:color w:val="000000"/>
          <w:sz w:val="36"/>
          <w:szCs w:val="36"/>
          <w:rtl/>
        </w:rPr>
        <w:t xml:space="preserve"> مختلف</w:t>
      </w:r>
    </w:p>
    <w:p w:rsidR="00913DA4" w:rsidRDefault="00913DA4">
      <w:pPr>
        <w:pStyle w:val="contentparagraph"/>
        <w:bidi/>
        <w:jc w:val="both"/>
        <w:divId w:val="1252733878"/>
        <w:rPr>
          <w:rFonts w:cs="B Zar" w:hint="cs"/>
          <w:color w:val="000000"/>
          <w:sz w:val="36"/>
          <w:szCs w:val="36"/>
          <w:rtl/>
        </w:rPr>
      </w:pPr>
      <w:r>
        <w:rPr>
          <w:rStyle w:val="contenttext"/>
          <w:rFonts w:cs="B Zar" w:hint="cs"/>
          <w:color w:val="000000"/>
          <w:sz w:val="36"/>
          <w:szCs w:val="36"/>
          <w:rtl/>
        </w:rPr>
        <w:t>ص: 58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72" style="width:0;height:1.5pt" o:hralign="center" o:hrstd="t" o:hr="t" fillcolor="#a0a0a0" stroked="f"/>
        </w:pict>
      </w:r>
    </w:p>
    <w:p w:rsidR="00913DA4" w:rsidRDefault="00913DA4">
      <w:pPr>
        <w:bidi/>
        <w:jc w:val="both"/>
        <w:divId w:val="2026050778"/>
        <w:rPr>
          <w:rFonts w:eastAsia="Times New Roman" w:cs="B Zar" w:hint="cs"/>
          <w:color w:val="000000"/>
          <w:sz w:val="36"/>
          <w:szCs w:val="36"/>
          <w:rtl/>
        </w:rPr>
      </w:pPr>
      <w:r>
        <w:rPr>
          <w:rFonts w:eastAsia="Times New Roman" w:cs="B Zar" w:hint="cs"/>
          <w:color w:val="000000"/>
          <w:sz w:val="36"/>
          <w:szCs w:val="36"/>
          <w:rtl/>
        </w:rPr>
        <w:t>1- 12. بحار الانوار ، ج 60 ، ص 299 ، ح 5 . و علل الشرایع ، ص 4 ، باب 6</w:t>
      </w:r>
    </w:p>
    <w:p w:rsidR="00913DA4" w:rsidRDefault="00913DA4">
      <w:pPr>
        <w:bidi/>
        <w:jc w:val="both"/>
        <w:divId w:val="2034568224"/>
        <w:rPr>
          <w:rFonts w:eastAsia="Times New Roman" w:cs="B Zar" w:hint="cs"/>
          <w:color w:val="000000"/>
          <w:sz w:val="36"/>
          <w:szCs w:val="36"/>
          <w:rtl/>
        </w:rPr>
      </w:pPr>
      <w:r>
        <w:rPr>
          <w:rFonts w:eastAsia="Times New Roman" w:cs="B Zar" w:hint="cs"/>
          <w:color w:val="000000"/>
          <w:sz w:val="36"/>
          <w:szCs w:val="36"/>
          <w:rtl/>
        </w:rPr>
        <w:t>2- 13. در اصطلاح عرفا «احوال» معانی متعدده دارد ، ولی ظاهرا اینجا مراد حالاتی است که : بدون قصد و تعمدوارد قلب می شود ، از قبیل : فرح ، حزن ، قبض ، شوق ، انزعاج ، هیبت و غیره . ر ک : فرهنگ معارف اسلامی ، ج 1 ، ص 98 .</w:t>
      </w:r>
    </w:p>
    <w:p w:rsidR="00913DA4" w:rsidRDefault="00913DA4">
      <w:pPr>
        <w:pStyle w:val="contentparagraph"/>
        <w:bidi/>
        <w:jc w:val="both"/>
        <w:divId w:val="1071779583"/>
        <w:rPr>
          <w:rFonts w:cs="B Zar" w:hint="cs"/>
          <w:color w:val="000000"/>
          <w:sz w:val="36"/>
          <w:szCs w:val="36"/>
          <w:rtl/>
        </w:rPr>
      </w:pPr>
      <w:r>
        <w:rPr>
          <w:rStyle w:val="contenttext"/>
          <w:rFonts w:cs="B Zar" w:hint="cs"/>
          <w:color w:val="000000"/>
          <w:sz w:val="36"/>
          <w:szCs w:val="36"/>
          <w:rtl/>
        </w:rPr>
        <w:t xml:space="preserve">نمی شود و سایر لذات در جنب آنها قدر و مقداری نداردو ابتدای امر آدمی میل او به سایر لذات است ، و هر چند جنبه حیوانیت قوت می گیرداین لذات نیز قوی تر می گردد . و چندان که ضعف در قوه حیوانیت حاصل گردد این لذات نیز ضعیف تر می گردند . و در بدو امر لذات عقلیه از برای آدمی نیست ، زیرا که آنها حاصل نمی شوند مگر از برای نفوس مطهره از رذایل ، و «متحلیه» </w:t>
      </w:r>
      <w:hyperlink w:anchor="content_note_59_1" w:tooltip="14. آراسته ." w:history="1">
        <w:r>
          <w:rPr>
            <w:rStyle w:val="Hyperlink"/>
            <w:rFonts w:cs="B Zar" w:hint="cs"/>
            <w:sz w:val="36"/>
            <w:szCs w:val="36"/>
            <w:rtl/>
          </w:rPr>
          <w:t>(1)</w:t>
        </w:r>
      </w:hyperlink>
      <w:r>
        <w:rPr>
          <w:rStyle w:val="contenttext"/>
          <w:rFonts w:cs="B Zar" w:hint="cs"/>
          <w:color w:val="000000"/>
          <w:sz w:val="36"/>
          <w:szCs w:val="36"/>
          <w:rtl/>
        </w:rPr>
        <w:t xml:space="preserve"> به فضایل . </w:t>
      </w:r>
    </w:p>
    <w:p w:rsidR="00913DA4" w:rsidRDefault="00913DA4">
      <w:pPr>
        <w:pStyle w:val="contentparagraph"/>
        <w:bidi/>
        <w:jc w:val="both"/>
        <w:divId w:val="1071779583"/>
        <w:rPr>
          <w:rFonts w:cs="B Zar" w:hint="cs"/>
          <w:color w:val="000000"/>
          <w:sz w:val="36"/>
          <w:szCs w:val="36"/>
          <w:rtl/>
        </w:rPr>
      </w:pPr>
      <w:r>
        <w:rPr>
          <w:rStyle w:val="contenttext"/>
          <w:rFonts w:cs="B Zar" w:hint="cs"/>
          <w:color w:val="000000"/>
          <w:sz w:val="36"/>
          <w:szCs w:val="36"/>
          <w:rtl/>
        </w:rPr>
        <w:t xml:space="preserve">و بعد از آنکه آدمی به مرتبه درک لذات عقلیه رسید ، هر چند قوه عقلیه زیادمی شود و تسلط عقل بر سایر قوا زیاد می گردد ، لذات آن هم اتم می شود ، و همه روزه در قوت و شدت است ، و نقص و زوالی از برای آن نیست . </w:t>
      </w:r>
    </w:p>
    <w:p w:rsidR="00913DA4" w:rsidRDefault="00913DA4">
      <w:pPr>
        <w:pStyle w:val="Heading4"/>
        <w:shd w:val="clear" w:color="auto" w:fill="FFFFFF"/>
        <w:bidi/>
        <w:jc w:val="both"/>
        <w:divId w:val="87628408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منحصر نبودن لذات در لذات جسم </w:t>
      </w:r>
    </w:p>
    <w:p w:rsidR="00913DA4" w:rsidRDefault="00913DA4">
      <w:pPr>
        <w:pStyle w:val="contentparagraph"/>
        <w:bidi/>
        <w:jc w:val="both"/>
        <w:divId w:val="876284080"/>
        <w:rPr>
          <w:rFonts w:cs="B Zar" w:hint="cs"/>
          <w:color w:val="000000"/>
          <w:sz w:val="36"/>
          <w:szCs w:val="36"/>
          <w:rtl/>
        </w:rPr>
      </w:pPr>
      <w:r>
        <w:rPr>
          <w:rStyle w:val="contenttext"/>
          <w:rFonts w:cs="B Zar" w:hint="cs"/>
          <w:color w:val="000000"/>
          <w:sz w:val="36"/>
          <w:szCs w:val="36"/>
          <w:rtl/>
        </w:rPr>
        <w:t xml:space="preserve">و عجب از کسانی که چنان پندارند که : لذات منحصر است در لذات جسمیه ، وغایت کمال انسان را در رسیدن به لذت «اکل» و «شرب» و «نکاح» و «جماع» و امثال اینها می دانند ، و نهایت سعادت آن را در التذاذ به این لذات گمان می کنند . </w:t>
      </w:r>
    </w:p>
    <w:p w:rsidR="00913DA4" w:rsidRDefault="00913DA4">
      <w:pPr>
        <w:pStyle w:val="contentparagraph"/>
        <w:bidi/>
        <w:jc w:val="both"/>
        <w:divId w:val="876284080"/>
        <w:rPr>
          <w:rFonts w:cs="B Zar" w:hint="cs"/>
          <w:color w:val="000000"/>
          <w:sz w:val="36"/>
          <w:szCs w:val="36"/>
          <w:rtl/>
        </w:rPr>
      </w:pPr>
      <w:r>
        <w:rPr>
          <w:rStyle w:val="contenttext"/>
          <w:rFonts w:cs="B Zar" w:hint="cs"/>
          <w:color w:val="000000"/>
          <w:sz w:val="36"/>
          <w:szCs w:val="36"/>
          <w:rtl/>
        </w:rPr>
        <w:t xml:space="preserve">اینان لذات نشاه </w:t>
      </w:r>
      <w:hyperlink w:anchor="content_note_59_2" w:tooltip="15. هر یک از مراتب انتقالی اشیاء را «نشات» گویند ، چنانکه گویند «نشات برزخ» «نشات آخرت» «نشات هیولی» ، و . . . ر ک : فرهنگ معارف اسلامی ، ج 3 ، ص 2013 ." w:history="1">
        <w:r>
          <w:rPr>
            <w:rStyle w:val="Hyperlink"/>
            <w:rFonts w:cs="B Zar" w:hint="cs"/>
            <w:sz w:val="36"/>
            <w:szCs w:val="36"/>
            <w:rtl/>
          </w:rPr>
          <w:t>(2)</w:t>
        </w:r>
      </w:hyperlink>
      <w:r>
        <w:rPr>
          <w:rStyle w:val="contenttext"/>
          <w:rFonts w:cs="B Zar" w:hint="cs"/>
          <w:color w:val="000000"/>
          <w:sz w:val="36"/>
          <w:szCs w:val="36"/>
          <w:rtl/>
        </w:rPr>
        <w:t xml:space="preserve"> آخرت و منتهای مرتبه انسانیت را نمی دانند ، مگر در رسیدن به وصال غلمان و حور ، و خوردن انار و سیب و انگور ، و کباب و شراب . و المها وعقابهای آن عالم را منحصر می کنند در آتش سوزنده و عقرب گزنده ، و «گرز» </w:t>
      </w:r>
      <w:hyperlink w:anchor="content_note_59_3" w:tooltip="16. عمود آهنین ، یکی از وسائلی است که معصیت کاران را با آن عذاب می کنند ، چنان که در حدیثی امام صادق علیه السلام فرموده : « . . . ضرباک علی راسک بمطرقه معهما تصیر منه رمادا» . یعنی « . . . با گرز (آهن کوب) بر سر تو می زنند و از اثر آن به خاکستر تبدیل می شوی» . بحار الانوار ، ج 6 ، ص 236 ، ح 53 ." w:history="1">
        <w:r>
          <w:rPr>
            <w:rStyle w:val="Hyperlink"/>
            <w:rFonts w:cs="B Zar" w:hint="cs"/>
            <w:sz w:val="36"/>
            <w:szCs w:val="36"/>
            <w:rtl/>
          </w:rPr>
          <w:t>(3)</w:t>
        </w:r>
      </w:hyperlink>
      <w:r>
        <w:rPr>
          <w:rStyle w:val="contenttext"/>
          <w:rFonts w:cs="B Zar" w:hint="cs"/>
          <w:color w:val="000000"/>
          <w:sz w:val="36"/>
          <w:szCs w:val="36"/>
          <w:rtl/>
        </w:rPr>
        <w:t xml:space="preserve"> گران و «سرابیل قطران» . </w:t>
      </w:r>
      <w:hyperlink w:anchor="content_note_59_4" w:tooltip="17. «سرابیل» جمع «سربال» است به معنای پیراهن و «قطران» ، جسمی است سیاه رنگ ، بدبو و قابل اشتغال در آیه قرآن آمده است : &#10;«سرابیلهم من قطران» . &#10;[ابراهیم ، (سوره 14) ، آیه 50] یعنی لباس مجرمان در جهنم ازنوعی ماده سیاهرنگ بدبوی قابل اشتعال می باشد که هم زشت و بدمنظر است و هم بدبو ، و هم خود قابل سوختن وشعله ور شدن . تفسیر نمونه ، ج 10 ، ص 388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876284080"/>
        <w:rPr>
          <w:rFonts w:cs="B Zar" w:hint="cs"/>
          <w:color w:val="000000"/>
          <w:sz w:val="36"/>
          <w:szCs w:val="36"/>
          <w:rtl/>
        </w:rPr>
      </w:pPr>
      <w:r>
        <w:rPr>
          <w:rStyle w:val="contenttext"/>
          <w:rFonts w:cs="B Zar" w:hint="cs"/>
          <w:color w:val="000000"/>
          <w:sz w:val="36"/>
          <w:szCs w:val="36"/>
          <w:rtl/>
        </w:rPr>
        <w:t>و از عبادات و طاعات و ترک دنیا و بیداری شبها نمی طلبند مگر رسیدن به آنها و نجات از اینها را . آیا اینان نمی دانند که چنین</w:t>
      </w:r>
    </w:p>
    <w:p w:rsidR="00913DA4" w:rsidRDefault="00913DA4">
      <w:pPr>
        <w:pStyle w:val="contentparagraph"/>
        <w:bidi/>
        <w:jc w:val="both"/>
        <w:divId w:val="876284080"/>
        <w:rPr>
          <w:rFonts w:cs="B Zar" w:hint="cs"/>
          <w:color w:val="000000"/>
          <w:sz w:val="36"/>
          <w:szCs w:val="36"/>
          <w:rtl/>
        </w:rPr>
      </w:pPr>
      <w:r>
        <w:rPr>
          <w:rStyle w:val="contenttext"/>
          <w:rFonts w:cs="B Zar" w:hint="cs"/>
          <w:color w:val="000000"/>
          <w:sz w:val="36"/>
          <w:szCs w:val="36"/>
          <w:rtl/>
        </w:rPr>
        <w:t>ص: 59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73" style="width:0;height:1.5pt" o:hralign="center" o:hrstd="t" o:hr="t" fillcolor="#a0a0a0" stroked="f"/>
        </w:pict>
      </w:r>
    </w:p>
    <w:p w:rsidR="00913DA4" w:rsidRDefault="00913DA4">
      <w:pPr>
        <w:bidi/>
        <w:jc w:val="both"/>
        <w:divId w:val="1479107416"/>
        <w:rPr>
          <w:rFonts w:eastAsia="Times New Roman" w:cs="B Zar" w:hint="cs"/>
          <w:color w:val="000000"/>
          <w:sz w:val="36"/>
          <w:szCs w:val="36"/>
          <w:rtl/>
        </w:rPr>
      </w:pPr>
      <w:r>
        <w:rPr>
          <w:rFonts w:eastAsia="Times New Roman" w:cs="B Zar" w:hint="cs"/>
          <w:color w:val="000000"/>
          <w:sz w:val="36"/>
          <w:szCs w:val="36"/>
          <w:rtl/>
        </w:rPr>
        <w:t>1- 14. آراسته .</w:t>
      </w:r>
    </w:p>
    <w:p w:rsidR="00913DA4" w:rsidRDefault="00913DA4">
      <w:pPr>
        <w:bidi/>
        <w:jc w:val="both"/>
        <w:divId w:val="1102262093"/>
        <w:rPr>
          <w:rFonts w:eastAsia="Times New Roman" w:cs="B Zar" w:hint="cs"/>
          <w:color w:val="000000"/>
          <w:sz w:val="36"/>
          <w:szCs w:val="36"/>
          <w:rtl/>
        </w:rPr>
      </w:pPr>
      <w:r>
        <w:rPr>
          <w:rFonts w:eastAsia="Times New Roman" w:cs="B Zar" w:hint="cs"/>
          <w:color w:val="000000"/>
          <w:sz w:val="36"/>
          <w:szCs w:val="36"/>
          <w:rtl/>
        </w:rPr>
        <w:t>2- 15. هر یک از مراتب انتقالی اشیاء را «نشات» گویند ، چنانکه گویند «نشات برزخ» «نشات آخرت» «نشات هیولی» ، و . . . ر ک : فرهنگ معارف اسلامی ، ج 3 ، ص 2013 .</w:t>
      </w:r>
    </w:p>
    <w:p w:rsidR="00913DA4" w:rsidRDefault="00913DA4">
      <w:pPr>
        <w:bidi/>
        <w:jc w:val="both"/>
        <w:divId w:val="788548200"/>
        <w:rPr>
          <w:rFonts w:eastAsia="Times New Roman" w:cs="B Zar" w:hint="cs"/>
          <w:color w:val="000000"/>
          <w:sz w:val="36"/>
          <w:szCs w:val="36"/>
          <w:rtl/>
        </w:rPr>
      </w:pPr>
      <w:r>
        <w:rPr>
          <w:rFonts w:eastAsia="Times New Roman" w:cs="B Zar" w:hint="cs"/>
          <w:color w:val="000000"/>
          <w:sz w:val="36"/>
          <w:szCs w:val="36"/>
          <w:rtl/>
        </w:rPr>
        <w:t>3- 16. عمود آهنین ، یکی از وسائلی است که معصیت کاران را با آن عذاب می کنند ، چنان که در حدیثی امام صادق علیه السلام فرموده : « . . . ضرباک علی راسک بمطرقه معهما تصیر منه رمادا» . یعنی « . . . با گرز (آهن کوب) بر سر تو می زنند و از اثر آن به خاکستر تبدیل می شوی» . بحار الانوار ، ج 6 ، ص 236 ، ح 53 .</w:t>
      </w:r>
    </w:p>
    <w:p w:rsidR="00913DA4" w:rsidRDefault="00913DA4">
      <w:pPr>
        <w:bidi/>
        <w:jc w:val="both"/>
        <w:divId w:val="564530757"/>
        <w:rPr>
          <w:rFonts w:eastAsia="Times New Roman" w:cs="B Zar" w:hint="cs"/>
          <w:color w:val="000000"/>
          <w:sz w:val="36"/>
          <w:szCs w:val="36"/>
          <w:rtl/>
        </w:rPr>
      </w:pPr>
      <w:r>
        <w:rPr>
          <w:rFonts w:eastAsia="Times New Roman" w:cs="B Zar" w:hint="cs"/>
          <w:color w:val="000000"/>
          <w:sz w:val="36"/>
          <w:szCs w:val="36"/>
          <w:rtl/>
        </w:rPr>
        <w:t>4- 17. «سرابیل» جمع «سربال» است به معنای پیراهن و «قطران» ، جسمی است سیاه رنگ ، بدبو و قابل اشتغال در آیه قرآن آمده است : «سرابیلهم من قطران» . [ابراهیم ، (سوره 14) ، آیه 50] یعنی لباس مجرمان در جهنم ازنوعی ماده سیاهرنگ بدبوی قابل اشتعال می باشد که هم زشت و بدمنظر است و هم بدبو ، و هم خود قابل سوختن وشعله ور شدن . تفسیر نمونه ، ج 10 ، ص 388 .</w:t>
      </w:r>
    </w:p>
    <w:p w:rsidR="00913DA4" w:rsidRDefault="00913DA4">
      <w:pPr>
        <w:pStyle w:val="contentparagraph"/>
        <w:bidi/>
        <w:jc w:val="both"/>
        <w:divId w:val="2075546073"/>
        <w:rPr>
          <w:rFonts w:cs="B Zar" w:hint="cs"/>
          <w:color w:val="000000"/>
          <w:sz w:val="36"/>
          <w:szCs w:val="36"/>
          <w:rtl/>
        </w:rPr>
      </w:pPr>
      <w:r>
        <w:rPr>
          <w:rStyle w:val="contenttext"/>
          <w:rFonts w:cs="B Zar" w:hint="cs"/>
          <w:color w:val="000000"/>
          <w:sz w:val="36"/>
          <w:szCs w:val="36"/>
          <w:rtl/>
        </w:rPr>
        <w:t xml:space="preserve">عباداتی عبادت مزدوران و بندگان است ، و امثال این کسان ، ترک کرده اند لذات جسمیه کم را که به بیشتر آن برسند ، و گذارده اند اندک آن را که زیادت را دریابند ؟ و غافل اند از اینکه : امثال این چیزها چگونه کمال حقیقی انسان ، و باعث قرب به پروردگار ایشان است ، و کسی که گریه اش از ترس سوختن آتش ، یا عبادتش از شوق وصال حوران دلکش است ، مقصوداز روزه اش طعامهای الوان ، و از نمازش امید لقای حور و غلمان باشد ، چگونه او را ازاهل بساط قرب خدای - تعالی - می توان شمرد ، و به چه کمال استحقاق تعظیم و توقیردارد ؟ ! آری نیست اینها مگر از غفلت از ابتهاجات روحانیه و لذات عقلیه ، و منحصردانستن لذت و الم در جسمیه . گویا به گوش ایشان نرسیده که سید اولیاء علیه السلام می فرماید : </w:t>
      </w:r>
    </w:p>
    <w:p w:rsidR="00913DA4" w:rsidRDefault="00913DA4">
      <w:pPr>
        <w:pStyle w:val="contentparagraph"/>
        <w:bidi/>
        <w:jc w:val="both"/>
        <w:divId w:val="2075546073"/>
        <w:rPr>
          <w:rFonts w:cs="B Zar" w:hint="cs"/>
          <w:color w:val="000000"/>
          <w:sz w:val="36"/>
          <w:szCs w:val="36"/>
          <w:rtl/>
        </w:rPr>
      </w:pPr>
      <w:r>
        <w:rPr>
          <w:rStyle w:val="contenttext"/>
          <w:rFonts w:cs="B Zar" w:hint="cs"/>
          <w:color w:val="000000"/>
          <w:sz w:val="36"/>
          <w:szCs w:val="36"/>
          <w:rtl/>
        </w:rPr>
        <w:t xml:space="preserve">«الهی ما عبدتک خوفا من نارک ، و لا طمعا فی جنتک ، و لکن وجدتک اهلا للعباده فعبدتک» یعنی : «خداوندا ! من عبادت ترا نمی کنم به جهت ترس از آتش دوزخت ، یا ازطمع شوق در نعیم بهشتت ، و لکن ترا سزاوار پرستش یافته ، پس بندگی ترا می کنم» . </w:t>
      </w:r>
      <w:hyperlink w:anchor="content_note_60_1" w:tooltip="18. بحار الانوار ، ج 70 ، ص 234 ، و مرآت العقول ، ج 8 ، ص 89"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075546073"/>
        <w:rPr>
          <w:rFonts w:cs="B Zar" w:hint="cs"/>
          <w:color w:val="000000"/>
          <w:sz w:val="36"/>
          <w:szCs w:val="36"/>
          <w:rtl/>
        </w:rPr>
      </w:pPr>
      <w:r>
        <w:rPr>
          <w:rStyle w:val="contenttext"/>
          <w:rFonts w:cs="B Zar" w:hint="cs"/>
          <w:color w:val="000000"/>
          <w:sz w:val="36"/>
          <w:szCs w:val="36"/>
          <w:rtl/>
        </w:rPr>
        <w:t xml:space="preserve">و بالجمله لذتهای جسمانیه را اعتباری ، و در نظر اهل بصیرت قدر و مقداری نیست ، در این لذات انسان با بهایم و حشرات و سایر حیوانات شریک اند ، و چه کمال است درآنچه انسان در آن مشارکت حیوانات عجم باشد ، و در استیفای آنها نفس ناطقه مجرده ، خادم قوه بهیمیه گردد . </w:t>
      </w:r>
    </w:p>
    <w:p w:rsidR="00913DA4" w:rsidRDefault="00913DA4">
      <w:pPr>
        <w:pStyle w:val="contentparagraph"/>
        <w:bidi/>
        <w:jc w:val="both"/>
        <w:divId w:val="2075546073"/>
        <w:rPr>
          <w:rFonts w:cs="B Zar" w:hint="cs"/>
          <w:color w:val="000000"/>
          <w:sz w:val="36"/>
          <w:szCs w:val="36"/>
          <w:rtl/>
        </w:rPr>
      </w:pPr>
      <w:r>
        <w:rPr>
          <w:rStyle w:val="contenttext"/>
          <w:rFonts w:cs="B Zar" w:hint="cs"/>
          <w:color w:val="000000"/>
          <w:sz w:val="36"/>
          <w:szCs w:val="36"/>
          <w:rtl/>
        </w:rPr>
        <w:t>و عجب تر آنکه : طایفه ای</w:t>
      </w:r>
    </w:p>
    <w:p w:rsidR="00913DA4" w:rsidRDefault="00913DA4">
      <w:pPr>
        <w:pStyle w:val="contentparagraph"/>
        <w:bidi/>
        <w:jc w:val="both"/>
        <w:divId w:val="2075546073"/>
        <w:rPr>
          <w:rFonts w:cs="B Zar" w:hint="cs"/>
          <w:color w:val="000000"/>
          <w:sz w:val="36"/>
          <w:szCs w:val="36"/>
          <w:rtl/>
        </w:rPr>
      </w:pPr>
      <w:r>
        <w:rPr>
          <w:rStyle w:val="contenttext"/>
          <w:rFonts w:cs="B Zar" w:hint="cs"/>
          <w:color w:val="000000"/>
          <w:sz w:val="36"/>
          <w:szCs w:val="36"/>
          <w:rtl/>
        </w:rPr>
        <w:t>ص: 60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74" style="width:0;height:1.5pt" o:hralign="center" o:hrstd="t" o:hr="t" fillcolor="#a0a0a0" stroked="f"/>
        </w:pict>
      </w:r>
    </w:p>
    <w:p w:rsidR="00913DA4" w:rsidRDefault="00913DA4">
      <w:pPr>
        <w:bidi/>
        <w:jc w:val="both"/>
        <w:divId w:val="163983891"/>
        <w:rPr>
          <w:rFonts w:eastAsia="Times New Roman" w:cs="B Zar" w:hint="cs"/>
          <w:color w:val="000000"/>
          <w:sz w:val="36"/>
          <w:szCs w:val="36"/>
          <w:rtl/>
        </w:rPr>
      </w:pPr>
      <w:r>
        <w:rPr>
          <w:rFonts w:eastAsia="Times New Roman" w:cs="B Zar" w:hint="cs"/>
          <w:color w:val="000000"/>
          <w:sz w:val="36"/>
          <w:szCs w:val="36"/>
          <w:rtl/>
        </w:rPr>
        <w:t>1- 18. بحار الانوار ، ج 70 ، ص 234 ، و مرآت العقول ، ج 8 ، ص 89</w:t>
      </w:r>
    </w:p>
    <w:p w:rsidR="00913DA4" w:rsidRDefault="00913DA4">
      <w:pPr>
        <w:pStyle w:val="contentparagraph"/>
        <w:bidi/>
        <w:jc w:val="both"/>
        <w:divId w:val="368188033"/>
        <w:rPr>
          <w:rFonts w:cs="B Zar" w:hint="cs"/>
          <w:color w:val="000000"/>
          <w:sz w:val="36"/>
          <w:szCs w:val="36"/>
          <w:rtl/>
        </w:rPr>
      </w:pPr>
      <w:r>
        <w:rPr>
          <w:rStyle w:val="contenttext"/>
          <w:rFonts w:cs="B Zar" w:hint="cs"/>
          <w:color w:val="000000"/>
          <w:sz w:val="36"/>
          <w:szCs w:val="36"/>
          <w:rtl/>
        </w:rPr>
        <w:t xml:space="preserve">که لذات را منحصر در اکل ، شرب ، جماع ، مسکن ، لباس ، حشم ، مرکب ، و جاه و منصب می دانند ، و کسانی را که از اینها بی نصیب اند محروم می شمارند ، و بر آنها افتخار می کنند و بزرگی به آنها می فروشند ، هرگاه به کسی برخورند که ترک شهوات کرده و پشت پا بر لذات دنیویه زده ، در خدمت و نهایت تواضع و فروتنی و مذلت و شکستگی می نمایند و خود را در جنب ایشان از زمره اشقیامی دانند . </w:t>
      </w:r>
    </w:p>
    <w:p w:rsidR="00913DA4" w:rsidRDefault="00913DA4">
      <w:pPr>
        <w:pStyle w:val="contentparagraph"/>
        <w:bidi/>
        <w:jc w:val="both"/>
        <w:divId w:val="368188033"/>
        <w:rPr>
          <w:rFonts w:cs="B Zar" w:hint="cs"/>
          <w:color w:val="000000"/>
          <w:sz w:val="36"/>
          <w:szCs w:val="36"/>
          <w:rtl/>
        </w:rPr>
      </w:pPr>
      <w:r>
        <w:rPr>
          <w:rStyle w:val="contenttext"/>
          <w:rFonts w:cs="B Zar" w:hint="cs"/>
          <w:color w:val="000000"/>
          <w:sz w:val="36"/>
          <w:szCs w:val="36"/>
          <w:rtl/>
        </w:rPr>
        <w:t xml:space="preserve">و چگونه نیل به لذات جسمیه کمال باشد ، و حال اینکه همگی دامن کبریای خالق عالم را از لوث این لذات پاک می کنند ، و می گویند که : اگر نه چنین باشد نقص لازم خواهد آمد . پس اگر اینها کمال بودی بایستی که از برای مبدا کل نیز ثابت باشد . و اگرنه این است که این لذات قبیح هستند ، چرا صاحب آنها شرم از اظهار آنها دارد ، و سعی در پوشیدن آنها می کند ؟ و چرا اگر کسی را پرخواره و شکم پرست خوانند تغییر درحالش به هم می رسد و حال اینکه هر کسی طالب نشر در کمال خود است . بلکه فی الحقیقه لذات جسمانیه لذت نیستند ، بلکه دفع آلامی چندند که از برای بدن حاصل می شوند . </w:t>
      </w:r>
    </w:p>
    <w:p w:rsidR="00913DA4" w:rsidRDefault="00913DA4">
      <w:pPr>
        <w:pStyle w:val="contentparagraph"/>
        <w:bidi/>
        <w:jc w:val="both"/>
        <w:divId w:val="368188033"/>
        <w:rPr>
          <w:rFonts w:cs="B Zar" w:hint="cs"/>
          <w:color w:val="000000"/>
          <w:sz w:val="36"/>
          <w:szCs w:val="36"/>
          <w:rtl/>
        </w:rPr>
      </w:pPr>
      <w:r>
        <w:rPr>
          <w:rStyle w:val="contenttext"/>
          <w:rFonts w:cs="B Zar" w:hint="cs"/>
          <w:color w:val="000000"/>
          <w:sz w:val="36"/>
          <w:szCs w:val="36"/>
          <w:rtl/>
        </w:rPr>
        <w:t>پس آنچه را در وقت «اکل» ، لذت می دانی نیست مگر دفع الم «گرسنگی» . و آنچه را در وقت «مجامعت» ، لذت می شماری نیست مگر ازاله کردن «منی» . و از این جهت است که : سیر را لذتی از اکل نیست ، و این خود ظاهر است که خلاصی از الم ، غیر</w:t>
      </w:r>
    </w:p>
    <w:p w:rsidR="00913DA4" w:rsidRDefault="00913DA4">
      <w:pPr>
        <w:pStyle w:val="contentparagraph"/>
        <w:bidi/>
        <w:jc w:val="both"/>
        <w:divId w:val="368188033"/>
        <w:rPr>
          <w:rFonts w:cs="B Zar" w:hint="cs"/>
          <w:color w:val="000000"/>
          <w:sz w:val="36"/>
          <w:szCs w:val="36"/>
          <w:rtl/>
        </w:rPr>
      </w:pPr>
      <w:r>
        <w:rPr>
          <w:rStyle w:val="contenttext"/>
          <w:rFonts w:cs="B Zar" w:hint="cs"/>
          <w:color w:val="000000"/>
          <w:sz w:val="36"/>
          <w:szCs w:val="36"/>
          <w:rtl/>
        </w:rPr>
        <w:t>ص: 61</w:t>
      </w:r>
    </w:p>
    <w:p w:rsidR="00913DA4" w:rsidRDefault="00913DA4">
      <w:pPr>
        <w:pStyle w:val="contentparagraph"/>
        <w:bidi/>
        <w:jc w:val="both"/>
        <w:divId w:val="1294679950"/>
        <w:rPr>
          <w:rFonts w:cs="B Zar" w:hint="cs"/>
          <w:color w:val="000000"/>
          <w:sz w:val="36"/>
          <w:szCs w:val="36"/>
          <w:rtl/>
        </w:rPr>
      </w:pPr>
      <w:r>
        <w:rPr>
          <w:rStyle w:val="contenttext"/>
          <w:rFonts w:cs="B Zar" w:hint="cs"/>
          <w:color w:val="000000"/>
          <w:sz w:val="36"/>
          <w:szCs w:val="36"/>
          <w:rtl/>
        </w:rPr>
        <w:t xml:space="preserve">ازمرتبه کمال است . </w:t>
      </w:r>
    </w:p>
    <w:p w:rsidR="00913DA4" w:rsidRDefault="00913DA4">
      <w:pPr>
        <w:pStyle w:val="contentparagraph"/>
        <w:bidi/>
        <w:jc w:val="both"/>
        <w:divId w:val="1294679950"/>
        <w:rPr>
          <w:rFonts w:cs="B Zar" w:hint="cs"/>
          <w:color w:val="000000"/>
          <w:sz w:val="36"/>
          <w:szCs w:val="36"/>
          <w:rtl/>
        </w:rPr>
      </w:pPr>
      <w:r>
        <w:rPr>
          <w:rStyle w:val="contenttext"/>
          <w:rFonts w:cs="B Zar" w:hint="cs"/>
          <w:color w:val="000000"/>
          <w:sz w:val="36"/>
          <w:szCs w:val="36"/>
          <w:rtl/>
        </w:rPr>
        <w:t xml:space="preserve">و چون این معلوم شد و دانستی که : در لذات جسمیه کمالی نیست ، و شناختی که انسان در قوه عاقله و لذات عقلیه شریک ملائکه قدسیه است ، و در قوای غضبیه ، شهویه ، بهیمیه و لذات جسمیه ، شبیه سباع و بهائم و شیاطین است ، بر تو معلوم می شود که هریکی از این قوا در آن غالب و طالب لذات آن می شود ، شریک می شود با طایفه ای که این قوه منسوب به آن است تا آنکه غلبه به سرحد کمال رسد ، در این وقت خود آن می شود ، و داخل در آن حزب می گردد . </w:t>
      </w:r>
    </w:p>
    <w:p w:rsidR="00913DA4" w:rsidRDefault="00913DA4">
      <w:pPr>
        <w:pStyle w:val="contentparagraph"/>
        <w:bidi/>
        <w:jc w:val="both"/>
        <w:divId w:val="1294679950"/>
        <w:rPr>
          <w:rFonts w:cs="B Zar" w:hint="cs"/>
          <w:color w:val="000000"/>
          <w:sz w:val="36"/>
          <w:szCs w:val="36"/>
          <w:rtl/>
        </w:rPr>
      </w:pPr>
      <w:r>
        <w:rPr>
          <w:rStyle w:val="contenttext"/>
          <w:rFonts w:cs="B Zar" w:hint="cs"/>
          <w:color w:val="000000"/>
          <w:sz w:val="36"/>
          <w:szCs w:val="36"/>
          <w:rtl/>
        </w:rPr>
        <w:t xml:space="preserve">پس ، ای جان برادر ! چشم بصیرت بگشا و باهوش باش ، و ببین که خود را در کجاداشته و مرتبه خود را به کجا رسانیده ای . </w:t>
      </w:r>
    </w:p>
    <w:p w:rsidR="00913DA4" w:rsidRDefault="00913DA4">
      <w:pPr>
        <w:pStyle w:val="contentparagraph"/>
        <w:bidi/>
        <w:jc w:val="both"/>
        <w:divId w:val="1294679950"/>
        <w:rPr>
          <w:rFonts w:cs="B Zar" w:hint="cs"/>
          <w:color w:val="000000"/>
          <w:sz w:val="36"/>
          <w:szCs w:val="36"/>
          <w:rtl/>
        </w:rPr>
      </w:pPr>
      <w:r>
        <w:rPr>
          <w:rStyle w:val="contenttext"/>
          <w:rFonts w:cs="B Zar" w:hint="cs"/>
          <w:color w:val="000000"/>
          <w:sz w:val="36"/>
          <w:szCs w:val="36"/>
          <w:rtl/>
        </w:rPr>
        <w:t xml:space="preserve">و بدان که : اگر قوه شهویه تو بر سایر قوا مسلط شده تا اینکه اکثر شوق تو ، و بیشترفکر تو در کار اکل و شرب و جماع و سایر لذات شهویه است ، و اکثر اوقات در آراستن طعامهای لذیذه ، و یا خواستن زنهای جمیله است ، خود را یکی از بهایم بدان و نام انسان بر خود منه . </w:t>
      </w:r>
    </w:p>
    <w:p w:rsidR="00913DA4" w:rsidRDefault="00913DA4">
      <w:pPr>
        <w:pStyle w:val="contentparagraph"/>
        <w:bidi/>
        <w:jc w:val="both"/>
        <w:divId w:val="1294679950"/>
        <w:rPr>
          <w:rFonts w:cs="B Zar" w:hint="cs"/>
          <w:color w:val="000000"/>
          <w:sz w:val="36"/>
          <w:szCs w:val="36"/>
          <w:rtl/>
        </w:rPr>
      </w:pPr>
      <w:r>
        <w:rPr>
          <w:rStyle w:val="contenttext"/>
          <w:rFonts w:cs="B Zar" w:hint="cs"/>
          <w:color w:val="000000"/>
          <w:sz w:val="36"/>
          <w:szCs w:val="36"/>
          <w:rtl/>
        </w:rPr>
        <w:t xml:space="preserve">و اگر تسلط و غلبه در تو از برای قوه غضبیه است ، و پیوسته خود را مایل منصب وجاه ، و برتری بر عباد الله می بینی ، و طالب زدن ، بستن ، انداختن ، شکستن ، فحش ، دشنام و اذیت «انام» </w:t>
      </w:r>
      <w:hyperlink w:anchor="content_note_62_1" w:tooltip="19. مردم ، خلق" w:history="1">
        <w:r>
          <w:rPr>
            <w:rStyle w:val="Hyperlink"/>
            <w:rFonts w:cs="B Zar" w:hint="cs"/>
            <w:sz w:val="36"/>
            <w:szCs w:val="36"/>
            <w:rtl/>
          </w:rPr>
          <w:t>(1)</w:t>
        </w:r>
      </w:hyperlink>
      <w:r>
        <w:rPr>
          <w:rStyle w:val="contenttext"/>
          <w:rFonts w:cs="B Zar" w:hint="cs"/>
          <w:color w:val="000000"/>
          <w:sz w:val="36"/>
          <w:szCs w:val="36"/>
          <w:rtl/>
        </w:rPr>
        <w:t xml:space="preserve"> هستی ، خویش را سگی گزنده و یا گرگی درنده می دان ، و خود را اززمره انسان مشمار</w:t>
      </w:r>
    </w:p>
    <w:p w:rsidR="00913DA4" w:rsidRDefault="00913DA4">
      <w:pPr>
        <w:pStyle w:val="contentparagraph"/>
        <w:bidi/>
        <w:jc w:val="both"/>
        <w:divId w:val="1294679950"/>
        <w:rPr>
          <w:rFonts w:cs="B Zar" w:hint="cs"/>
          <w:color w:val="000000"/>
          <w:sz w:val="36"/>
          <w:szCs w:val="36"/>
          <w:rtl/>
        </w:rPr>
      </w:pPr>
      <w:r>
        <w:rPr>
          <w:rStyle w:val="contenttext"/>
          <w:rFonts w:cs="B Zar" w:hint="cs"/>
          <w:color w:val="000000"/>
          <w:sz w:val="36"/>
          <w:szCs w:val="36"/>
          <w:rtl/>
        </w:rPr>
        <w:t>ص: 62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75" style="width:0;height:1.5pt" o:hralign="center" o:hrstd="t" o:hr="t" fillcolor="#a0a0a0" stroked="f"/>
        </w:pict>
      </w:r>
    </w:p>
    <w:p w:rsidR="00913DA4" w:rsidRDefault="00913DA4">
      <w:pPr>
        <w:bidi/>
        <w:jc w:val="both"/>
        <w:divId w:val="1341858757"/>
        <w:rPr>
          <w:rFonts w:eastAsia="Times New Roman" w:cs="B Zar" w:hint="cs"/>
          <w:color w:val="000000"/>
          <w:sz w:val="36"/>
          <w:szCs w:val="36"/>
          <w:rtl/>
        </w:rPr>
      </w:pPr>
      <w:r>
        <w:rPr>
          <w:rFonts w:eastAsia="Times New Roman" w:cs="B Zar" w:hint="cs"/>
          <w:color w:val="000000"/>
          <w:sz w:val="36"/>
          <w:szCs w:val="36"/>
          <w:rtl/>
        </w:rPr>
        <w:t>1- 19. مردم ، خلق</w:t>
      </w:r>
    </w:p>
    <w:p w:rsidR="00913DA4" w:rsidRDefault="00913DA4">
      <w:pPr>
        <w:pStyle w:val="contentparagraph"/>
        <w:bidi/>
        <w:jc w:val="both"/>
        <w:divId w:val="179123761"/>
        <w:rPr>
          <w:rFonts w:cs="B Zar" w:hint="cs"/>
          <w:color w:val="000000"/>
          <w:sz w:val="36"/>
          <w:szCs w:val="36"/>
          <w:rtl/>
        </w:rPr>
      </w:pPr>
      <w:r>
        <w:rPr>
          <w:rStyle w:val="contenttext"/>
          <w:rFonts w:cs="B Zar" w:hint="cs"/>
          <w:color w:val="000000"/>
          <w:sz w:val="36"/>
          <w:szCs w:val="36"/>
          <w:rtl/>
        </w:rPr>
        <w:t xml:space="preserve">. </w:t>
      </w:r>
    </w:p>
    <w:p w:rsidR="00913DA4" w:rsidRDefault="00913DA4">
      <w:pPr>
        <w:pStyle w:val="contentparagraph"/>
        <w:bidi/>
        <w:jc w:val="both"/>
        <w:divId w:val="179123761"/>
        <w:rPr>
          <w:rFonts w:cs="B Zar" w:hint="cs"/>
          <w:color w:val="000000"/>
          <w:sz w:val="36"/>
          <w:szCs w:val="36"/>
          <w:rtl/>
        </w:rPr>
      </w:pPr>
      <w:r>
        <w:rPr>
          <w:rStyle w:val="contenttext"/>
          <w:rFonts w:cs="B Zar" w:hint="cs"/>
          <w:color w:val="000000"/>
          <w:sz w:val="36"/>
          <w:szCs w:val="36"/>
          <w:rtl/>
        </w:rPr>
        <w:t xml:space="preserve">و اگر استیلا و قهر از برای قوه شیطانیه است ، و همیشه در فکر مکر و حیله و تزویر وخدعه و بستن راههای مخفیه از برای رسیدن به مقتضای غضب و شهوت است ، خود راشیطانی دان مجسم و خارج از حزب بنی آدم . </w:t>
      </w:r>
    </w:p>
    <w:p w:rsidR="00913DA4" w:rsidRDefault="00913DA4">
      <w:pPr>
        <w:pStyle w:val="contentparagraph"/>
        <w:bidi/>
        <w:jc w:val="both"/>
        <w:divId w:val="179123761"/>
        <w:rPr>
          <w:rFonts w:cs="B Zar" w:hint="cs"/>
          <w:color w:val="000000"/>
          <w:sz w:val="36"/>
          <w:szCs w:val="36"/>
          <w:rtl/>
        </w:rPr>
      </w:pPr>
      <w:r>
        <w:rPr>
          <w:rStyle w:val="contenttext"/>
          <w:rFonts w:cs="B Zar" w:hint="cs"/>
          <w:color w:val="000000"/>
          <w:sz w:val="36"/>
          <w:szCs w:val="36"/>
          <w:rtl/>
        </w:rPr>
        <w:t xml:space="preserve">و اگر تسلط و استیلا از برای عقل باشد ، و پیوسته در صدد تحصیل معرفت الهیه ، وکسب ملکات ملکیه باشی ، و فکر تو مقصور بر عبادت پروردگار ، و اطاعت رسول مختار ، و طلب راه سعادت و وصول به مرتبه قرب حضرت آفریدگار باشد ، خود راانسان حقیقی می دان ، که عالم آن از عالم ملائکه مقدسه بالاتر ، و رتبه اش از رتبه ایشان والاتر است . </w:t>
      </w:r>
    </w:p>
    <w:p w:rsidR="00913DA4" w:rsidRDefault="00913DA4">
      <w:pPr>
        <w:pStyle w:val="Heading4"/>
        <w:shd w:val="clear" w:color="auto" w:fill="FFFFFF"/>
        <w:bidi/>
        <w:jc w:val="both"/>
        <w:divId w:val="139508488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سعی در استیلای قوه عاقله بر سایر قوا </w:t>
      </w:r>
    </w:p>
    <w:p w:rsidR="00913DA4" w:rsidRDefault="00913DA4">
      <w:pPr>
        <w:pStyle w:val="contentparagraph"/>
        <w:bidi/>
        <w:jc w:val="both"/>
        <w:divId w:val="1395084884"/>
        <w:rPr>
          <w:rFonts w:cs="B Zar" w:hint="cs"/>
          <w:color w:val="000000"/>
          <w:sz w:val="36"/>
          <w:szCs w:val="36"/>
          <w:rtl/>
        </w:rPr>
      </w:pPr>
      <w:r>
        <w:rPr>
          <w:rStyle w:val="contenttext"/>
          <w:rFonts w:cs="B Zar" w:hint="cs"/>
          <w:color w:val="000000"/>
          <w:sz w:val="36"/>
          <w:szCs w:val="36"/>
          <w:rtl/>
        </w:rPr>
        <w:t xml:space="preserve">پس هر که را از اندک هوشی بوده باشد ، و دشمن نفس خود نباشد ، بر او لازم است سعی در استیلای قوه عقلیه ، و جد و جهد در «استیفای» </w:t>
      </w:r>
      <w:hyperlink w:anchor="content_note_63_1" w:tooltip="20. به دست آوردن کامل سعادت جاودانی ." w:history="1">
        <w:r>
          <w:rPr>
            <w:rStyle w:val="Hyperlink"/>
            <w:rFonts w:cs="B Zar" w:hint="cs"/>
            <w:sz w:val="36"/>
            <w:szCs w:val="36"/>
            <w:rtl/>
          </w:rPr>
          <w:t>(1)</w:t>
        </w:r>
      </w:hyperlink>
      <w:r>
        <w:rPr>
          <w:rStyle w:val="contenttext"/>
          <w:rFonts w:cs="B Zar" w:hint="cs"/>
          <w:color w:val="000000"/>
          <w:sz w:val="36"/>
          <w:szCs w:val="36"/>
          <w:rtl/>
        </w:rPr>
        <w:t xml:space="preserve"> سعادت ابدیه ، و صرف وقت در تحصیل صفات جمیله ، و دفع اخلاق رذیله . و پیرامون شهوات نفسانیه و لذات جسمانیه نگردد مگر به قدر ضرورت . </w:t>
      </w:r>
    </w:p>
    <w:p w:rsidR="00913DA4" w:rsidRDefault="00913DA4">
      <w:pPr>
        <w:pStyle w:val="contentparagraph"/>
        <w:bidi/>
        <w:jc w:val="both"/>
        <w:divId w:val="1395084884"/>
        <w:rPr>
          <w:rFonts w:cs="B Zar" w:hint="cs"/>
          <w:color w:val="000000"/>
          <w:sz w:val="36"/>
          <w:szCs w:val="36"/>
          <w:rtl/>
        </w:rPr>
      </w:pPr>
      <w:r>
        <w:rPr>
          <w:rStyle w:val="contenttext"/>
          <w:rFonts w:cs="B Zar" w:hint="cs"/>
          <w:color w:val="000000"/>
          <w:sz w:val="36"/>
          <w:szCs w:val="36"/>
          <w:rtl/>
        </w:rPr>
        <w:t xml:space="preserve">پس ، از غذا«اقتصار» کند به آنچه در صحت بدن به آن احتیاج ، و به جهت بقای حیات از آن لابد و «لا علاج» </w:t>
      </w:r>
      <w:hyperlink w:anchor="content_note_63_2" w:tooltip="21. ناگزیر ." w:history="1">
        <w:r>
          <w:rPr>
            <w:rStyle w:val="Hyperlink"/>
            <w:rFonts w:cs="B Zar" w:hint="cs"/>
            <w:sz w:val="36"/>
            <w:szCs w:val="36"/>
            <w:rtl/>
          </w:rPr>
          <w:t>(2)</w:t>
        </w:r>
      </w:hyperlink>
      <w:r>
        <w:rPr>
          <w:rStyle w:val="contenttext"/>
          <w:rFonts w:cs="B Zar" w:hint="cs"/>
          <w:color w:val="000000"/>
          <w:sz w:val="36"/>
          <w:szCs w:val="36"/>
          <w:rtl/>
        </w:rPr>
        <w:t xml:space="preserve"> است . و روزگار خود را در تحصیل الوان طعامها و اقسام غذاها ضایع و تلف نکند . و اگر هم از این تجاوز کند ، این قدر طلبد که موجب ذلت درنزد اهل و عیال نباشد ، و زیاده از این«وبال» ، </w:t>
      </w:r>
      <w:hyperlink w:anchor="content_note_63_3" w:tooltip="22. گرفتاری ." w:history="1">
        <w:r>
          <w:rPr>
            <w:rStyle w:val="Hyperlink"/>
            <w:rFonts w:cs="B Zar" w:hint="cs"/>
            <w:sz w:val="36"/>
            <w:szCs w:val="36"/>
            <w:rtl/>
          </w:rPr>
          <w:t>(3)</w:t>
        </w:r>
      </w:hyperlink>
      <w:r>
        <w:rPr>
          <w:rStyle w:val="contenttext"/>
          <w:rFonts w:cs="B Zar" w:hint="cs"/>
          <w:color w:val="000000"/>
          <w:sz w:val="36"/>
          <w:szCs w:val="36"/>
          <w:rtl/>
        </w:rPr>
        <w:t xml:space="preserve"> و باعث خسران «مآل» </w:t>
      </w:r>
      <w:hyperlink w:anchor="content_note_63_4" w:tooltip="23. نتیجه ، عاقبت ." w:history="1">
        <w:r>
          <w:rPr>
            <w:rStyle w:val="Hyperlink"/>
            <w:rFonts w:cs="B Zar" w:hint="cs"/>
            <w:sz w:val="36"/>
            <w:szCs w:val="36"/>
            <w:rtl/>
          </w:rPr>
          <w:t>(4)</w:t>
        </w:r>
      </w:hyperlink>
      <w:r>
        <w:rPr>
          <w:rStyle w:val="contenttext"/>
          <w:rFonts w:cs="B Zar" w:hint="cs"/>
          <w:color w:val="000000"/>
          <w:sz w:val="36"/>
          <w:szCs w:val="36"/>
          <w:rtl/>
        </w:rPr>
        <w:t xml:space="preserve"> است . </w:t>
      </w:r>
    </w:p>
    <w:p w:rsidR="00913DA4" w:rsidRDefault="00913DA4">
      <w:pPr>
        <w:pStyle w:val="contentparagraph"/>
        <w:bidi/>
        <w:jc w:val="both"/>
        <w:divId w:val="1395084884"/>
        <w:rPr>
          <w:rFonts w:cs="B Zar" w:hint="cs"/>
          <w:color w:val="000000"/>
          <w:sz w:val="36"/>
          <w:szCs w:val="36"/>
          <w:rtl/>
        </w:rPr>
      </w:pPr>
      <w:r>
        <w:rPr>
          <w:rStyle w:val="contenttext"/>
          <w:rFonts w:cs="B Zar" w:hint="cs"/>
          <w:color w:val="000000"/>
          <w:sz w:val="36"/>
          <w:szCs w:val="36"/>
          <w:rtl/>
        </w:rPr>
        <w:t>و از جامه و لباس ، اقتصار کند بر</w:t>
      </w:r>
    </w:p>
    <w:p w:rsidR="00913DA4" w:rsidRDefault="00913DA4">
      <w:pPr>
        <w:pStyle w:val="contentparagraph"/>
        <w:bidi/>
        <w:jc w:val="both"/>
        <w:divId w:val="1395084884"/>
        <w:rPr>
          <w:rFonts w:cs="B Zar" w:hint="cs"/>
          <w:color w:val="000000"/>
          <w:sz w:val="36"/>
          <w:szCs w:val="36"/>
          <w:rtl/>
        </w:rPr>
      </w:pPr>
      <w:r>
        <w:rPr>
          <w:rStyle w:val="contenttext"/>
          <w:rFonts w:cs="B Zar" w:hint="cs"/>
          <w:color w:val="000000"/>
          <w:sz w:val="36"/>
          <w:szCs w:val="36"/>
          <w:rtl/>
        </w:rPr>
        <w:t>ص: 63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76" style="width:0;height:1.5pt" o:hralign="center" o:hrstd="t" o:hr="t" fillcolor="#a0a0a0" stroked="f"/>
        </w:pict>
      </w:r>
    </w:p>
    <w:p w:rsidR="00913DA4" w:rsidRDefault="00913DA4">
      <w:pPr>
        <w:bidi/>
        <w:jc w:val="both"/>
        <w:divId w:val="229655606"/>
        <w:rPr>
          <w:rFonts w:eastAsia="Times New Roman" w:cs="B Zar" w:hint="cs"/>
          <w:color w:val="000000"/>
          <w:sz w:val="36"/>
          <w:szCs w:val="36"/>
          <w:rtl/>
        </w:rPr>
      </w:pPr>
      <w:r>
        <w:rPr>
          <w:rFonts w:eastAsia="Times New Roman" w:cs="B Zar" w:hint="cs"/>
          <w:color w:val="000000"/>
          <w:sz w:val="36"/>
          <w:szCs w:val="36"/>
          <w:rtl/>
        </w:rPr>
        <w:t>1- 20. به دست آوردن کامل سعادت جاودانی .</w:t>
      </w:r>
    </w:p>
    <w:p w:rsidR="00913DA4" w:rsidRDefault="00913DA4">
      <w:pPr>
        <w:bidi/>
        <w:jc w:val="both"/>
        <w:divId w:val="2005015293"/>
        <w:rPr>
          <w:rFonts w:eastAsia="Times New Roman" w:cs="B Zar" w:hint="cs"/>
          <w:color w:val="000000"/>
          <w:sz w:val="36"/>
          <w:szCs w:val="36"/>
          <w:rtl/>
        </w:rPr>
      </w:pPr>
      <w:r>
        <w:rPr>
          <w:rFonts w:eastAsia="Times New Roman" w:cs="B Zar" w:hint="cs"/>
          <w:color w:val="000000"/>
          <w:sz w:val="36"/>
          <w:szCs w:val="36"/>
          <w:rtl/>
        </w:rPr>
        <w:t>2- 21. ناگزیر .</w:t>
      </w:r>
    </w:p>
    <w:p w:rsidR="00913DA4" w:rsidRDefault="00913DA4">
      <w:pPr>
        <w:bidi/>
        <w:jc w:val="both"/>
        <w:divId w:val="1854684956"/>
        <w:rPr>
          <w:rFonts w:eastAsia="Times New Roman" w:cs="B Zar" w:hint="cs"/>
          <w:color w:val="000000"/>
          <w:sz w:val="36"/>
          <w:szCs w:val="36"/>
          <w:rtl/>
        </w:rPr>
      </w:pPr>
      <w:r>
        <w:rPr>
          <w:rFonts w:eastAsia="Times New Roman" w:cs="B Zar" w:hint="cs"/>
          <w:color w:val="000000"/>
          <w:sz w:val="36"/>
          <w:szCs w:val="36"/>
          <w:rtl/>
        </w:rPr>
        <w:t>3- 22. گرفتاری .</w:t>
      </w:r>
    </w:p>
    <w:p w:rsidR="00913DA4" w:rsidRDefault="00913DA4">
      <w:pPr>
        <w:bidi/>
        <w:jc w:val="both"/>
        <w:divId w:val="875502333"/>
        <w:rPr>
          <w:rFonts w:eastAsia="Times New Roman" w:cs="B Zar" w:hint="cs"/>
          <w:color w:val="000000"/>
          <w:sz w:val="36"/>
          <w:szCs w:val="36"/>
          <w:rtl/>
        </w:rPr>
      </w:pPr>
      <w:r>
        <w:rPr>
          <w:rFonts w:eastAsia="Times New Roman" w:cs="B Zar" w:hint="cs"/>
          <w:color w:val="000000"/>
          <w:sz w:val="36"/>
          <w:szCs w:val="36"/>
          <w:rtl/>
        </w:rPr>
        <w:t>4- 23. نتیجه ، عاقبت .</w:t>
      </w:r>
    </w:p>
    <w:p w:rsidR="00913DA4" w:rsidRDefault="00913DA4">
      <w:pPr>
        <w:pStyle w:val="contentparagraph"/>
        <w:bidi/>
        <w:jc w:val="both"/>
        <w:divId w:val="2121217144"/>
        <w:rPr>
          <w:rFonts w:cs="B Zar" w:hint="cs"/>
          <w:color w:val="000000"/>
          <w:sz w:val="36"/>
          <w:szCs w:val="36"/>
          <w:rtl/>
        </w:rPr>
      </w:pPr>
      <w:r>
        <w:rPr>
          <w:rStyle w:val="contenttext"/>
          <w:rFonts w:cs="B Zar" w:hint="cs"/>
          <w:color w:val="000000"/>
          <w:sz w:val="36"/>
          <w:szCs w:val="36"/>
          <w:rtl/>
        </w:rPr>
        <w:t xml:space="preserve">آنچه بدن را بپوشاند ، و دفع سرما و گرما کند . و اگراز این مرتبه درگذرد به قدری جوید که در نظرها خوار ، و در برابر همگان بی اعتبارنگردد . </w:t>
      </w:r>
    </w:p>
    <w:p w:rsidR="00913DA4" w:rsidRDefault="00913DA4">
      <w:pPr>
        <w:pStyle w:val="contentparagraph"/>
        <w:bidi/>
        <w:jc w:val="both"/>
        <w:divId w:val="2121217144"/>
        <w:rPr>
          <w:rFonts w:cs="B Zar" w:hint="cs"/>
          <w:color w:val="000000"/>
          <w:sz w:val="36"/>
          <w:szCs w:val="36"/>
          <w:rtl/>
        </w:rPr>
      </w:pPr>
      <w:r>
        <w:rPr>
          <w:rStyle w:val="contenttext"/>
          <w:rFonts w:cs="B Zar" w:hint="cs"/>
          <w:color w:val="000000"/>
          <w:sz w:val="36"/>
          <w:szCs w:val="36"/>
          <w:rtl/>
        </w:rPr>
        <w:t xml:space="preserve">و از مجامعت ، نخواهد مگر آنچه به آن حفظ نوع و بقای نفس و نسل متحقق شود . </w:t>
      </w:r>
    </w:p>
    <w:p w:rsidR="00913DA4" w:rsidRDefault="00913DA4">
      <w:pPr>
        <w:pStyle w:val="contentparagraph"/>
        <w:bidi/>
        <w:jc w:val="both"/>
        <w:divId w:val="2121217144"/>
        <w:rPr>
          <w:rFonts w:cs="B Zar" w:hint="cs"/>
          <w:color w:val="000000"/>
          <w:sz w:val="36"/>
          <w:szCs w:val="36"/>
          <w:rtl/>
        </w:rPr>
      </w:pPr>
      <w:r>
        <w:rPr>
          <w:rStyle w:val="contenttext"/>
          <w:rFonts w:cs="B Zar" w:hint="cs"/>
          <w:color w:val="000000"/>
          <w:sz w:val="36"/>
          <w:szCs w:val="36"/>
          <w:rtl/>
        </w:rPr>
        <w:t xml:space="preserve">و بپرهیزد از اینکه غریق لجه شهوات نفسانیه و گرفتار قیود و علائق دنیویه شود ، و ازاین جهت به شقاوت ابد و هلاکت سرمد رسد . </w:t>
      </w:r>
    </w:p>
    <w:p w:rsidR="00913DA4" w:rsidRDefault="00913DA4">
      <w:pPr>
        <w:pStyle w:val="contentparagraph"/>
        <w:bidi/>
        <w:jc w:val="both"/>
        <w:divId w:val="2121217144"/>
        <w:rPr>
          <w:rFonts w:cs="B Zar" w:hint="cs"/>
          <w:color w:val="000000"/>
          <w:sz w:val="36"/>
          <w:szCs w:val="36"/>
          <w:rtl/>
        </w:rPr>
      </w:pPr>
      <w:r>
        <w:rPr>
          <w:rStyle w:val="contenttext"/>
          <w:rFonts w:cs="B Zar" w:hint="cs"/>
          <w:color w:val="000000"/>
          <w:sz w:val="36"/>
          <w:szCs w:val="36"/>
          <w:rtl/>
        </w:rPr>
        <w:t xml:space="preserve">پس ای معشر اخوان و گروه برادران ! از برای خدا بر خود رحمت آرید ، و بر نفس خود ترحم کنید ، بیدار شوید پیش از آنکه همه راهها بر شما بسته شود . و راهی طی کنید قبل از آنکه پای شما شکسته گردد . و دریابید خود را که وقت در گذر است . غافل ننشینید که عمر کوتاه و مختصر است . چاره بسازید پیش از آنکه ریشه اخلاق رذیله مستحکم شود ، و صفات ردیه عادت گردد ، و لشکر شیطان مملکت دل را تسخیر کند ، و تختگاه دل ، مقر سلطان شیطان شود ، و جوانی تو که وقت قوت و توانائی است سپری گردد . بلی«آنا فآنا» </w:t>
      </w:r>
      <w:hyperlink w:anchor="content_note_64_1" w:tooltip="24. لحظه به لحظه ." w:history="1">
        <w:r>
          <w:rPr>
            <w:rStyle w:val="Hyperlink"/>
            <w:rFonts w:cs="B Zar" w:hint="cs"/>
            <w:sz w:val="36"/>
            <w:szCs w:val="36"/>
            <w:rtl/>
          </w:rPr>
          <w:t>(1)</w:t>
        </w:r>
      </w:hyperlink>
      <w:r>
        <w:rPr>
          <w:rStyle w:val="contenttext"/>
          <w:rFonts w:cs="B Zar" w:hint="cs"/>
          <w:color w:val="000000"/>
          <w:sz w:val="36"/>
          <w:szCs w:val="36"/>
          <w:rtl/>
        </w:rPr>
        <w:t xml:space="preserve"> تو روی به ضعف و پیری و ناتوانی می روی ، و صفاتی که درنفس تو هست محکم و قوی می گردد . </w:t>
      </w:r>
    </w:p>
    <w:p w:rsidR="00913DA4" w:rsidRDefault="00913DA4">
      <w:pPr>
        <w:pStyle w:val="contentparagraph"/>
        <w:bidi/>
        <w:jc w:val="both"/>
        <w:divId w:val="2121217144"/>
        <w:rPr>
          <w:rFonts w:cs="B Zar" w:hint="cs"/>
          <w:color w:val="000000"/>
          <w:sz w:val="36"/>
          <w:szCs w:val="36"/>
          <w:rtl/>
        </w:rPr>
      </w:pPr>
      <w:r>
        <w:rPr>
          <w:rStyle w:val="contenttext"/>
          <w:rFonts w:cs="B Zar" w:hint="cs"/>
          <w:color w:val="000000"/>
          <w:sz w:val="36"/>
          <w:szCs w:val="36"/>
          <w:rtl/>
        </w:rPr>
        <w:t xml:space="preserve">خاربن در قوت و برخاستن*** خارکن در سستی و در کاستن </w:t>
      </w:r>
    </w:p>
    <w:p w:rsidR="00913DA4" w:rsidRDefault="00913DA4">
      <w:pPr>
        <w:pStyle w:val="contentparagraph"/>
        <w:bidi/>
        <w:jc w:val="both"/>
        <w:divId w:val="2121217144"/>
        <w:rPr>
          <w:rFonts w:cs="B Zar" w:hint="cs"/>
          <w:color w:val="000000"/>
          <w:sz w:val="36"/>
          <w:szCs w:val="36"/>
          <w:rtl/>
        </w:rPr>
      </w:pPr>
      <w:r>
        <w:rPr>
          <w:rStyle w:val="contenttext"/>
          <w:rFonts w:cs="B Zar" w:hint="cs"/>
          <w:color w:val="000000"/>
          <w:sz w:val="36"/>
          <w:szCs w:val="36"/>
          <w:rtl/>
        </w:rPr>
        <w:t xml:space="preserve">تو که در جوانی مقابله با حزب شیطان نکردی ، که هنوز احاطه بر ملک دلت نکرده بودند ، چگونه در پیری با ایشان مجاهده کنی ؟ ! </w:t>
      </w:r>
    </w:p>
    <w:p w:rsidR="00913DA4" w:rsidRDefault="00913DA4">
      <w:pPr>
        <w:pStyle w:val="contentparagraph"/>
        <w:bidi/>
        <w:jc w:val="both"/>
        <w:divId w:val="2121217144"/>
        <w:rPr>
          <w:rFonts w:cs="B Zar" w:hint="cs"/>
          <w:color w:val="000000"/>
          <w:sz w:val="36"/>
          <w:szCs w:val="36"/>
          <w:rtl/>
        </w:rPr>
      </w:pPr>
      <w:r>
        <w:rPr>
          <w:rStyle w:val="contenttext"/>
          <w:rFonts w:cs="B Zar" w:hint="cs"/>
          <w:color w:val="000000"/>
          <w:sz w:val="36"/>
          <w:szCs w:val="36"/>
          <w:rtl/>
        </w:rPr>
        <w:t>«و لا تیاسوا من روح</w:t>
      </w:r>
    </w:p>
    <w:p w:rsidR="00913DA4" w:rsidRDefault="00913DA4">
      <w:pPr>
        <w:pStyle w:val="contentparagraph"/>
        <w:bidi/>
        <w:jc w:val="both"/>
        <w:divId w:val="2121217144"/>
        <w:rPr>
          <w:rFonts w:cs="B Zar" w:hint="cs"/>
          <w:color w:val="000000"/>
          <w:sz w:val="36"/>
          <w:szCs w:val="36"/>
          <w:rtl/>
        </w:rPr>
      </w:pPr>
      <w:r>
        <w:rPr>
          <w:rStyle w:val="contenttext"/>
          <w:rFonts w:cs="B Zar" w:hint="cs"/>
          <w:color w:val="000000"/>
          <w:sz w:val="36"/>
          <w:szCs w:val="36"/>
          <w:rtl/>
        </w:rPr>
        <w:t>ص: 64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77" style="width:0;height:1.5pt" o:hralign="center" o:hrstd="t" o:hr="t" fillcolor="#a0a0a0" stroked="f"/>
        </w:pict>
      </w:r>
    </w:p>
    <w:p w:rsidR="00913DA4" w:rsidRDefault="00913DA4">
      <w:pPr>
        <w:bidi/>
        <w:jc w:val="both"/>
        <w:divId w:val="1944995152"/>
        <w:rPr>
          <w:rFonts w:eastAsia="Times New Roman" w:cs="B Zar" w:hint="cs"/>
          <w:color w:val="000000"/>
          <w:sz w:val="36"/>
          <w:szCs w:val="36"/>
          <w:rtl/>
        </w:rPr>
      </w:pPr>
      <w:r>
        <w:rPr>
          <w:rFonts w:eastAsia="Times New Roman" w:cs="B Zar" w:hint="cs"/>
          <w:color w:val="000000"/>
          <w:sz w:val="36"/>
          <w:szCs w:val="36"/>
          <w:rtl/>
        </w:rPr>
        <w:t>1- 24. لحظه به لحظه .</w:t>
      </w:r>
    </w:p>
    <w:p w:rsidR="00913DA4" w:rsidRDefault="00913DA4">
      <w:pPr>
        <w:pStyle w:val="contentparagraph"/>
        <w:bidi/>
        <w:jc w:val="both"/>
        <w:divId w:val="717626074"/>
        <w:rPr>
          <w:rFonts w:cs="B Zar" w:hint="cs"/>
          <w:color w:val="000000"/>
          <w:sz w:val="36"/>
          <w:szCs w:val="36"/>
          <w:rtl/>
        </w:rPr>
      </w:pPr>
      <w:r>
        <w:rPr>
          <w:rStyle w:val="contenttext"/>
          <w:rFonts w:cs="B Zar" w:hint="cs"/>
          <w:color w:val="000000"/>
          <w:sz w:val="36"/>
          <w:szCs w:val="36"/>
          <w:rtl/>
        </w:rPr>
        <w:t xml:space="preserve">الله» </w:t>
      </w:r>
    </w:p>
    <w:p w:rsidR="00913DA4" w:rsidRDefault="00913DA4">
      <w:pPr>
        <w:pStyle w:val="contentparagraph"/>
        <w:bidi/>
        <w:jc w:val="both"/>
        <w:divId w:val="717626074"/>
        <w:rPr>
          <w:rFonts w:cs="B Zar" w:hint="cs"/>
          <w:color w:val="000000"/>
          <w:sz w:val="36"/>
          <w:szCs w:val="36"/>
          <w:rtl/>
        </w:rPr>
      </w:pPr>
      <w:r>
        <w:rPr>
          <w:rStyle w:val="contenttext"/>
          <w:rFonts w:cs="B Zar" w:hint="cs"/>
          <w:color w:val="000000"/>
          <w:sz w:val="36"/>
          <w:szCs w:val="36"/>
          <w:rtl/>
        </w:rPr>
        <w:t xml:space="preserve">یعنی : </w:t>
      </w:r>
    </w:p>
    <w:p w:rsidR="00913DA4" w:rsidRDefault="00913DA4">
      <w:pPr>
        <w:pStyle w:val="contentparagraph"/>
        <w:bidi/>
        <w:jc w:val="both"/>
        <w:divId w:val="717626074"/>
        <w:rPr>
          <w:rFonts w:cs="B Zar" w:hint="cs"/>
          <w:color w:val="000000"/>
          <w:sz w:val="36"/>
          <w:szCs w:val="36"/>
          <w:rtl/>
        </w:rPr>
      </w:pPr>
      <w:r>
        <w:rPr>
          <w:rStyle w:val="contenttext"/>
          <w:rFonts w:cs="B Zar" w:hint="cs"/>
          <w:color w:val="000000"/>
          <w:sz w:val="36"/>
          <w:szCs w:val="36"/>
          <w:rtl/>
        </w:rPr>
        <w:t xml:space="preserve">«اما در هیچ حال نومیدی از رحمت خدا روا نیست </w:t>
      </w:r>
      <w:hyperlink w:anchor="content_note_65_1" w:tooltip="25. یوسف ، (سوره 12) ، آیه 87 ." w:history="1">
        <w:r>
          <w:rPr>
            <w:rStyle w:val="Hyperlink"/>
            <w:rFonts w:cs="B Zar" w:hint="cs"/>
            <w:sz w:val="36"/>
            <w:szCs w:val="36"/>
            <w:rtl/>
          </w:rPr>
          <w:t>(1)</w:t>
        </w:r>
      </w:hyperlink>
      <w:r>
        <w:rPr>
          <w:rStyle w:val="contenttext"/>
          <w:rFonts w:cs="B Zar" w:hint="cs"/>
          <w:color w:val="000000"/>
          <w:sz w:val="36"/>
          <w:szCs w:val="36"/>
          <w:rtl/>
        </w:rPr>
        <w:t xml:space="preserve"> و در هر وقتی باید به قدر قوه سعی و اجتهاد نمود)» . </w:t>
      </w:r>
    </w:p>
    <w:p w:rsidR="00913DA4" w:rsidRDefault="00913DA4">
      <w:pPr>
        <w:pStyle w:val="contentparagraph"/>
        <w:bidi/>
        <w:jc w:val="both"/>
        <w:divId w:val="717626074"/>
        <w:rPr>
          <w:rFonts w:cs="B Zar" w:hint="cs"/>
          <w:color w:val="000000"/>
          <w:sz w:val="36"/>
          <w:szCs w:val="36"/>
          <w:rtl/>
        </w:rPr>
      </w:pPr>
      <w:r>
        <w:rPr>
          <w:rStyle w:val="contenttext"/>
          <w:rFonts w:cs="B Zar" w:hint="cs"/>
          <w:color w:val="000000"/>
          <w:sz w:val="36"/>
          <w:szCs w:val="36"/>
          <w:rtl/>
        </w:rPr>
        <w:t xml:space="preserve">منقول است از شیخ کامل فاضل احمد بن محمد بن یعقوب مسکویه ، </w:t>
      </w:r>
      <w:hyperlink w:anchor="content_note_65_2" w:tooltip="26. سید محسن امین (ره) می گوید : لقب او مسکویه بوده و معلم ثالث نیز به او می گویند . او در علم اخلاق ، کتابی به نام «الطهاره» دارد که خواجه نصیر الدین طوسی کتاب «اخلاق ناصری» را بر منوال و روش آن تالیف نموده است . او در سال 421 ه . ق وفات نموده است . اعیان الشیعه ، ج 3 ، ص 158 . و روضات الجنات ، ج 1 ، ص 254" w:history="1">
        <w:r>
          <w:rPr>
            <w:rStyle w:val="Hyperlink"/>
            <w:rFonts w:cs="B Zar" w:hint="cs"/>
            <w:sz w:val="36"/>
            <w:szCs w:val="36"/>
            <w:rtl/>
          </w:rPr>
          <w:t>(2)</w:t>
        </w:r>
      </w:hyperlink>
      <w:r>
        <w:rPr>
          <w:rStyle w:val="contenttext"/>
          <w:rFonts w:cs="B Zar" w:hint="cs"/>
          <w:color w:val="000000"/>
          <w:sz w:val="36"/>
          <w:szCs w:val="36"/>
          <w:rtl/>
        </w:rPr>
        <w:t xml:space="preserve"> که استاداست در علم اخلاق ، و اول کسی است که از اهل اسلام که در این فن شریف تصنیف وتالیف نمود که گفته : «من در وقتی از مستی طبیعت هشیار ، و از خواب غفلت بیدارشدم که مایه جوانی بر باد رفته بود ، و پیری مرا فرا گرفته و عادات و رسوم در من مستحکم گشته ، و صفات و ملکات در نفس من رسوخ کرده بود ، در آن وقت دامن اجتهاد بر میان زدم ، و به مجاهدات عظیمه و ریاضات شاقه ، نفس خود را ازخواهشهای آن باز داشتم ، تا آنکه خداوند عالم مرا توفیق کرامت فرموده و خلاصی ازمهلکات حاصل شد» . </w:t>
      </w:r>
    </w:p>
    <w:p w:rsidR="00913DA4" w:rsidRDefault="00913DA4">
      <w:pPr>
        <w:pStyle w:val="contentparagraph"/>
        <w:bidi/>
        <w:jc w:val="both"/>
        <w:divId w:val="717626074"/>
        <w:rPr>
          <w:rFonts w:cs="B Zar" w:hint="cs"/>
          <w:color w:val="000000"/>
          <w:sz w:val="36"/>
          <w:szCs w:val="36"/>
          <w:rtl/>
        </w:rPr>
      </w:pPr>
      <w:r>
        <w:rPr>
          <w:rStyle w:val="contenttext"/>
          <w:rFonts w:cs="B Zar" w:hint="cs"/>
          <w:color w:val="000000"/>
          <w:sz w:val="36"/>
          <w:szCs w:val="36"/>
          <w:rtl/>
        </w:rPr>
        <w:t>پس ای جان برادر ! مایوس مباش و بدان که درهای فیض الهی گشاده است ، و امیدنجات از برای هر کسی هست . و لیکن چنان نپنداری که صفا و نورانیتی که از نفس فوت می شود به جهت کدورت و تیرگی که از معصیت در حالتی حاصل می شود ، تدارک آن ممکن باشد ، و توان نوعی نمود که صفایی که اگر معصیتی صادر نشده بود حاصل می شد توان تحصیل نمود ، زنهار ، این اندیشه ای است محال ، و خیالی است فاسد ، زیراکه نهایت امر آن است که : آثار این معصیت را به افعال حسنه محو نمایی ، در این وقت نفس مثل حالتی می شود که</w:t>
      </w:r>
    </w:p>
    <w:p w:rsidR="00913DA4" w:rsidRDefault="00913DA4">
      <w:pPr>
        <w:pStyle w:val="contentparagraph"/>
        <w:bidi/>
        <w:jc w:val="both"/>
        <w:divId w:val="717626074"/>
        <w:rPr>
          <w:rFonts w:cs="B Zar" w:hint="cs"/>
          <w:color w:val="000000"/>
          <w:sz w:val="36"/>
          <w:szCs w:val="36"/>
          <w:rtl/>
        </w:rPr>
      </w:pPr>
      <w:r>
        <w:rPr>
          <w:rStyle w:val="contenttext"/>
          <w:rFonts w:cs="B Zar" w:hint="cs"/>
          <w:color w:val="000000"/>
          <w:sz w:val="36"/>
          <w:szCs w:val="36"/>
          <w:rtl/>
        </w:rPr>
        <w:t>ص: 65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78" style="width:0;height:1.5pt" o:hralign="center" o:hrstd="t" o:hr="t" fillcolor="#a0a0a0" stroked="f"/>
        </w:pict>
      </w:r>
    </w:p>
    <w:p w:rsidR="00913DA4" w:rsidRDefault="00913DA4">
      <w:pPr>
        <w:bidi/>
        <w:jc w:val="both"/>
        <w:divId w:val="789740618"/>
        <w:rPr>
          <w:rFonts w:eastAsia="Times New Roman" w:cs="B Zar" w:hint="cs"/>
          <w:color w:val="000000"/>
          <w:sz w:val="36"/>
          <w:szCs w:val="36"/>
          <w:rtl/>
        </w:rPr>
      </w:pPr>
      <w:r>
        <w:rPr>
          <w:rFonts w:eastAsia="Times New Roman" w:cs="B Zar" w:hint="cs"/>
          <w:color w:val="000000"/>
          <w:sz w:val="36"/>
          <w:szCs w:val="36"/>
          <w:rtl/>
        </w:rPr>
        <w:t>1- 25. یوسف ، (سوره 12) ، آیه 87 .</w:t>
      </w:r>
    </w:p>
    <w:p w:rsidR="00913DA4" w:rsidRDefault="00913DA4">
      <w:pPr>
        <w:bidi/>
        <w:jc w:val="both"/>
        <w:divId w:val="1025978118"/>
        <w:rPr>
          <w:rFonts w:eastAsia="Times New Roman" w:cs="B Zar" w:hint="cs"/>
          <w:color w:val="000000"/>
          <w:sz w:val="36"/>
          <w:szCs w:val="36"/>
          <w:rtl/>
        </w:rPr>
      </w:pPr>
      <w:r>
        <w:rPr>
          <w:rFonts w:eastAsia="Times New Roman" w:cs="B Zar" w:hint="cs"/>
          <w:color w:val="000000"/>
          <w:sz w:val="36"/>
          <w:szCs w:val="36"/>
          <w:rtl/>
        </w:rPr>
        <w:t>2- 26. سید محسن امین (ره) می گوید : لقب او مسکویه بوده و معلم ثالث نیز به او می گویند . او در علم اخلاق ، کتابی به نام «الطهاره» دارد که خواجه نصیر الدین طوسی کتاب «اخلاق ناصری» را بر منوال و روش آن تالیف نموده است . او در سال 421 ه . ق وفات نموده است . اعیان الشیعه ، ج 3 ، ص 158 . و روضات الجنات ، ج 1 ، ص 254</w:t>
      </w:r>
    </w:p>
    <w:p w:rsidR="00913DA4" w:rsidRDefault="00913DA4">
      <w:pPr>
        <w:pStyle w:val="contentparagraph"/>
        <w:bidi/>
        <w:jc w:val="both"/>
        <w:divId w:val="1465810375"/>
        <w:rPr>
          <w:rFonts w:cs="B Zar" w:hint="cs"/>
          <w:color w:val="000000"/>
          <w:sz w:val="36"/>
          <w:szCs w:val="36"/>
          <w:rtl/>
        </w:rPr>
      </w:pPr>
      <w:r>
        <w:rPr>
          <w:rStyle w:val="contenttext"/>
          <w:rFonts w:cs="B Zar" w:hint="cs"/>
          <w:color w:val="000000"/>
          <w:sz w:val="36"/>
          <w:szCs w:val="36"/>
          <w:rtl/>
        </w:rPr>
        <w:t xml:space="preserve">آن معصیت را نکرده بود . </w:t>
      </w:r>
    </w:p>
    <w:p w:rsidR="00913DA4" w:rsidRDefault="00913DA4">
      <w:pPr>
        <w:pStyle w:val="contentparagraph"/>
        <w:bidi/>
        <w:jc w:val="both"/>
        <w:divId w:val="1465810375"/>
        <w:rPr>
          <w:rFonts w:cs="B Zar" w:hint="cs"/>
          <w:color w:val="000000"/>
          <w:sz w:val="36"/>
          <w:szCs w:val="36"/>
          <w:rtl/>
        </w:rPr>
      </w:pPr>
      <w:r>
        <w:rPr>
          <w:rStyle w:val="contenttext"/>
          <w:rFonts w:cs="B Zar" w:hint="cs"/>
          <w:color w:val="000000"/>
          <w:sz w:val="36"/>
          <w:szCs w:val="36"/>
          <w:rtl/>
        </w:rPr>
        <w:t xml:space="preserve">پس به این حسنات روشنایی و سعادتی حاصل نمی گردد و اگر معصیت را نکرده بودو این حسنات از او صادر می شد ، از برای او در دنیا صفا و بهجتی ، و در عقبی درجه ای هم می رسید ، و چون ابتدا معصیت کرده بود این صفا و درجه از دست او رفت ، و فایده حسنه ، محو آثار معصیت شد و بس . </w:t>
      </w:r>
    </w:p>
    <w:p w:rsidR="00913DA4" w:rsidRDefault="00913DA4">
      <w:pPr>
        <w:pStyle w:val="Heading3"/>
        <w:shd w:val="clear" w:color="auto" w:fill="FFFFFF"/>
        <w:bidi/>
        <w:jc w:val="both"/>
        <w:divId w:val="1329558455"/>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فصل سوم : قوای چهارگانه سر منشا نیکیها و بدیها </w:t>
      </w:r>
    </w:p>
    <w:p w:rsidR="00913DA4" w:rsidRDefault="00913DA4">
      <w:pPr>
        <w:pStyle w:val="contentparagraph"/>
        <w:bidi/>
        <w:jc w:val="both"/>
        <w:divId w:val="1329558455"/>
        <w:rPr>
          <w:rFonts w:cs="B Zar" w:hint="cs"/>
          <w:color w:val="000000"/>
          <w:sz w:val="36"/>
          <w:szCs w:val="36"/>
          <w:rtl/>
        </w:rPr>
      </w:pPr>
      <w:r>
        <w:rPr>
          <w:rStyle w:val="contenttext"/>
          <w:rFonts w:cs="B Zar" w:hint="cs"/>
          <w:color w:val="000000"/>
          <w:sz w:val="36"/>
          <w:szCs w:val="36"/>
          <w:rtl/>
        </w:rPr>
        <w:t xml:space="preserve">از آنچه گذشت روشن شد که : از برای انسان اگر چه قوی و جوارح بسیار است ، و لیکن همه آنها به غیر از چهار قهرمان ، مطیع و فرمانبردارند ، و ایشان را مدخلیتی درتغییر و تبدیل احوال مملکت نفس نیست ، و آنچه منشا اثر و باعث نیک و بد صفات ، وخیر و شر ملکات هستند از این چهار قوه اند . پس همه اخلاق نیک و بد از این چهارپدید آید ، و منشا صفات خیر و شر اینها هستند . </w:t>
      </w:r>
    </w:p>
    <w:p w:rsidR="00913DA4" w:rsidRDefault="00913DA4">
      <w:pPr>
        <w:pStyle w:val="contentparagraph"/>
        <w:bidi/>
        <w:jc w:val="both"/>
        <w:divId w:val="1329558455"/>
        <w:rPr>
          <w:rFonts w:cs="B Zar" w:hint="cs"/>
          <w:color w:val="000000"/>
          <w:sz w:val="36"/>
          <w:szCs w:val="36"/>
          <w:rtl/>
        </w:rPr>
      </w:pPr>
      <w:r>
        <w:rPr>
          <w:rStyle w:val="contenttext"/>
          <w:rFonts w:cs="B Zar" w:hint="cs"/>
          <w:color w:val="000000"/>
          <w:sz w:val="36"/>
          <w:szCs w:val="36"/>
          <w:rtl/>
        </w:rPr>
        <w:t xml:space="preserve">و لیکن ، خیرات و نیکیهای قوه عاقله در حال تسلط و غلبه آن است ، و بدیها و شرورآن در حالت زبونی و عجز آن در تحت سایر قوا ، و آن سه قوه دیگر بر عکس این اند ، زیرا که : آثار خیر و نیکوئیهای آنها در حالت ذلت و انکسار و عجز ایشان در نزد عقل است ، و شرور و آفات ایشان در وقت غلبه و استیلای آنها است بر عقل . </w:t>
      </w:r>
    </w:p>
    <w:p w:rsidR="00913DA4" w:rsidRDefault="00913DA4">
      <w:pPr>
        <w:pStyle w:val="Heading3"/>
        <w:shd w:val="clear" w:color="auto" w:fill="FFFFFF"/>
        <w:bidi/>
        <w:jc w:val="both"/>
        <w:divId w:val="317685424"/>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فصل چهارم : در بیان اینکه قوه عقلیه ادراک کلیات کند ، و قوه وهمیه ادراک جزئیات نماید </w:t>
      </w:r>
    </w:p>
    <w:p w:rsidR="00913DA4" w:rsidRDefault="00913DA4">
      <w:pPr>
        <w:pStyle w:val="contentparagraph"/>
        <w:bidi/>
        <w:jc w:val="both"/>
        <w:divId w:val="317685424"/>
        <w:rPr>
          <w:rFonts w:cs="B Zar" w:hint="cs"/>
          <w:color w:val="000000"/>
          <w:sz w:val="36"/>
          <w:szCs w:val="36"/>
          <w:rtl/>
        </w:rPr>
      </w:pPr>
      <w:r>
        <w:rPr>
          <w:rStyle w:val="contenttext"/>
          <w:rFonts w:cs="B Zar" w:hint="cs"/>
          <w:color w:val="000000"/>
          <w:sz w:val="36"/>
          <w:szCs w:val="36"/>
          <w:rtl/>
        </w:rPr>
        <w:t>بدان که : شان قوه عقلیه وهمیه ، ادراک امور است . و لیکن اولی ادراک کلیات راکند و دومی تصور جزئیات را . و</w:t>
      </w:r>
    </w:p>
    <w:p w:rsidR="00913DA4" w:rsidRDefault="00913DA4">
      <w:pPr>
        <w:pStyle w:val="contentparagraph"/>
        <w:bidi/>
        <w:jc w:val="both"/>
        <w:divId w:val="317685424"/>
        <w:rPr>
          <w:rFonts w:cs="B Zar" w:hint="cs"/>
          <w:color w:val="000000"/>
          <w:sz w:val="36"/>
          <w:szCs w:val="36"/>
          <w:rtl/>
        </w:rPr>
      </w:pPr>
      <w:r>
        <w:rPr>
          <w:rStyle w:val="contenttext"/>
          <w:rFonts w:cs="B Zar" w:hint="cs"/>
          <w:color w:val="000000"/>
          <w:sz w:val="36"/>
          <w:szCs w:val="36"/>
          <w:rtl/>
        </w:rPr>
        <w:t>ص: 66</w:t>
      </w:r>
    </w:p>
    <w:p w:rsidR="00913DA4" w:rsidRDefault="00913DA4">
      <w:pPr>
        <w:pStyle w:val="contentparagraph"/>
        <w:bidi/>
        <w:jc w:val="both"/>
        <w:divId w:val="1967541952"/>
        <w:rPr>
          <w:rFonts w:cs="B Zar" w:hint="cs"/>
          <w:color w:val="000000"/>
          <w:sz w:val="36"/>
          <w:szCs w:val="36"/>
          <w:rtl/>
        </w:rPr>
      </w:pPr>
      <w:r>
        <w:rPr>
          <w:rStyle w:val="contenttext"/>
          <w:rFonts w:cs="B Zar" w:hint="cs"/>
          <w:color w:val="000000"/>
          <w:sz w:val="36"/>
          <w:szCs w:val="36"/>
          <w:rtl/>
        </w:rPr>
        <w:t xml:space="preserve">چون هر فعلی که از بدن صادر می شود ، افعال جزئیه است ، پس مبدا تحریک بدن در جزئیات افعال به تفکر و رویه قوه وهمیه است ، و از این جهت آن را «عقل عملی» و «قوه عامله» می نامند ، و اولی را «عقل نظری» و «قوه عاقله» . </w:t>
      </w:r>
    </w:p>
    <w:p w:rsidR="00913DA4" w:rsidRDefault="00913DA4">
      <w:pPr>
        <w:pStyle w:val="contentparagraph"/>
        <w:bidi/>
        <w:jc w:val="both"/>
        <w:divId w:val="1967541952"/>
        <w:rPr>
          <w:rFonts w:cs="B Zar" w:hint="cs"/>
          <w:color w:val="000000"/>
          <w:sz w:val="36"/>
          <w:szCs w:val="36"/>
          <w:rtl/>
        </w:rPr>
      </w:pPr>
      <w:r>
        <w:rPr>
          <w:rStyle w:val="contenttext"/>
          <w:rFonts w:cs="B Zar" w:hint="cs"/>
          <w:color w:val="000000"/>
          <w:sz w:val="36"/>
          <w:szCs w:val="36"/>
          <w:rtl/>
        </w:rPr>
        <w:t xml:space="preserve">و شان قوه غضبیه و شهویه تحریک بدن است ، و این دو مبدا تحریک اند . اما غضبیه ، مبدا حرکت بدن است به سوی دفع امور «غیر ملائمه» </w:t>
      </w:r>
      <w:hyperlink w:anchor="content_note_67_1" w:tooltip="27. غیر مناسب ، ناسازگار" w:history="1">
        <w:r>
          <w:rPr>
            <w:rStyle w:val="Hyperlink"/>
            <w:rFonts w:cs="B Zar" w:hint="cs"/>
            <w:sz w:val="36"/>
            <w:szCs w:val="36"/>
            <w:rtl/>
          </w:rPr>
          <w:t>(1)</w:t>
        </w:r>
      </w:hyperlink>
      <w:r>
        <w:rPr>
          <w:rStyle w:val="contenttext"/>
          <w:rFonts w:cs="B Zar" w:hint="cs"/>
          <w:color w:val="000000"/>
          <w:sz w:val="36"/>
          <w:szCs w:val="36"/>
          <w:rtl/>
        </w:rPr>
        <w:t xml:space="preserve"> از بدن ، و شهویه ، مبدا حرکت آن است به سوی تحصیل امور ملائمه . </w:t>
      </w:r>
    </w:p>
    <w:p w:rsidR="00913DA4" w:rsidRDefault="00913DA4">
      <w:pPr>
        <w:pStyle w:val="contentparagraph"/>
        <w:bidi/>
        <w:jc w:val="both"/>
        <w:divId w:val="1967541952"/>
        <w:rPr>
          <w:rFonts w:cs="B Zar" w:hint="cs"/>
          <w:color w:val="000000"/>
          <w:sz w:val="36"/>
          <w:szCs w:val="36"/>
          <w:rtl/>
        </w:rPr>
      </w:pPr>
      <w:r>
        <w:rPr>
          <w:rStyle w:val="contenttext"/>
          <w:rFonts w:cs="B Zar" w:hint="cs"/>
          <w:color w:val="000000"/>
          <w:sz w:val="36"/>
          <w:szCs w:val="36"/>
          <w:rtl/>
        </w:rPr>
        <w:t xml:space="preserve">پس اگر قوه عاقله بر سایر قوا غالب شود ، و همه را مقهور و مطیع خود گرداند ، البته تصرف و افعال جمیع قوا بر وجه صلاح و صواب خواهد بود ، و انتظام در امر مملکت نفس و نشاه انسانیت حاصل خواهد گردید . و از برای هر یک از قوا ، تهذیب و پاکیزگی به هم خواهد رسید . و هر یک را فضیلتی که مخصوص به آن است حاصل خواهد شد . </w:t>
      </w:r>
    </w:p>
    <w:p w:rsidR="00913DA4" w:rsidRDefault="00913DA4">
      <w:pPr>
        <w:pStyle w:val="contentparagraph"/>
        <w:bidi/>
        <w:jc w:val="both"/>
        <w:divId w:val="1967541952"/>
        <w:rPr>
          <w:rFonts w:cs="B Zar" w:hint="cs"/>
          <w:color w:val="000000"/>
          <w:sz w:val="36"/>
          <w:szCs w:val="36"/>
          <w:rtl/>
        </w:rPr>
      </w:pPr>
      <w:r>
        <w:rPr>
          <w:rStyle w:val="contenttext"/>
          <w:rFonts w:cs="B Zar" w:hint="cs"/>
          <w:color w:val="000000"/>
          <w:sz w:val="36"/>
          <w:szCs w:val="36"/>
          <w:rtl/>
        </w:rPr>
        <w:t xml:space="preserve">پس ، از تهذیب و پاکیزگی قوه عاقله ، صفت «حکمت» حاصل می شود ، و از تهذیب قوه عامله ، ملکه «عدالت» ظاهر می گردد ، و از تهذیب غضبیه ، صفت «شجاعت» به هم می رسد ، و از تهذیب شهویه ، خلق «عفت» پیدا می شود . و این چهار صفت ، اجناس اخلاق فاضله اند ، و سایر صفات حسنه مندرج در تحت این چهار ، یعنی : از این چهارصفت ناشی می شوند ، و این چهار صفت مصدر هستند . همچنان که : «حکمت» ، مصدر «فطنت» «فراست» ، </w:t>
      </w:r>
      <w:hyperlink w:anchor="content_note_67_2" w:tooltip="28. فطنت و فراست به معنی : زیرکی ، هوشیاری و دانائی است ." w:history="1">
        <w:r>
          <w:rPr>
            <w:rStyle w:val="Hyperlink"/>
            <w:rFonts w:cs="B Zar" w:hint="cs"/>
            <w:sz w:val="36"/>
            <w:szCs w:val="36"/>
            <w:rtl/>
          </w:rPr>
          <w:t>(2)</w:t>
        </w:r>
      </w:hyperlink>
      <w:r>
        <w:rPr>
          <w:rStyle w:val="contenttext"/>
          <w:rFonts w:cs="B Zar" w:hint="cs"/>
          <w:color w:val="000000"/>
          <w:sz w:val="36"/>
          <w:szCs w:val="36"/>
          <w:rtl/>
        </w:rPr>
        <w:t xml:space="preserve"> حسن تدبیر و توحید و</w:t>
      </w:r>
    </w:p>
    <w:p w:rsidR="00913DA4" w:rsidRDefault="00913DA4">
      <w:pPr>
        <w:pStyle w:val="contentparagraph"/>
        <w:bidi/>
        <w:jc w:val="both"/>
        <w:divId w:val="1967541952"/>
        <w:rPr>
          <w:rFonts w:cs="B Zar" w:hint="cs"/>
          <w:color w:val="000000"/>
          <w:sz w:val="36"/>
          <w:szCs w:val="36"/>
          <w:rtl/>
        </w:rPr>
      </w:pPr>
      <w:r>
        <w:rPr>
          <w:rStyle w:val="contenttext"/>
          <w:rFonts w:cs="B Zar" w:hint="cs"/>
          <w:color w:val="000000"/>
          <w:sz w:val="36"/>
          <w:szCs w:val="36"/>
          <w:rtl/>
        </w:rPr>
        <w:t>ص: 67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79" style="width:0;height:1.5pt" o:hralign="center" o:hrstd="t" o:hr="t" fillcolor="#a0a0a0" stroked="f"/>
        </w:pict>
      </w:r>
    </w:p>
    <w:p w:rsidR="00913DA4" w:rsidRDefault="00913DA4">
      <w:pPr>
        <w:bidi/>
        <w:jc w:val="both"/>
        <w:divId w:val="862019532"/>
        <w:rPr>
          <w:rFonts w:eastAsia="Times New Roman" w:cs="B Zar" w:hint="cs"/>
          <w:color w:val="000000"/>
          <w:sz w:val="36"/>
          <w:szCs w:val="36"/>
          <w:rtl/>
        </w:rPr>
      </w:pPr>
      <w:r>
        <w:rPr>
          <w:rFonts w:eastAsia="Times New Roman" w:cs="B Zar" w:hint="cs"/>
          <w:color w:val="000000"/>
          <w:sz w:val="36"/>
          <w:szCs w:val="36"/>
          <w:rtl/>
        </w:rPr>
        <w:t>1- 27. غیر مناسب ، ناسازگار</w:t>
      </w:r>
    </w:p>
    <w:p w:rsidR="00913DA4" w:rsidRDefault="00913DA4">
      <w:pPr>
        <w:bidi/>
        <w:jc w:val="both"/>
        <w:divId w:val="1272854554"/>
        <w:rPr>
          <w:rFonts w:eastAsia="Times New Roman" w:cs="B Zar" w:hint="cs"/>
          <w:color w:val="000000"/>
          <w:sz w:val="36"/>
          <w:szCs w:val="36"/>
          <w:rtl/>
        </w:rPr>
      </w:pPr>
      <w:r>
        <w:rPr>
          <w:rFonts w:eastAsia="Times New Roman" w:cs="B Zar" w:hint="cs"/>
          <w:color w:val="000000"/>
          <w:sz w:val="36"/>
          <w:szCs w:val="36"/>
          <w:rtl/>
        </w:rPr>
        <w:t>2- 28. فطنت و فراست به معنی : زیرکی ، هوشیاری و دانائی است .</w:t>
      </w:r>
    </w:p>
    <w:p w:rsidR="00913DA4" w:rsidRDefault="00913DA4">
      <w:pPr>
        <w:pStyle w:val="contentparagraph"/>
        <w:bidi/>
        <w:jc w:val="both"/>
        <w:divId w:val="1636058074"/>
        <w:rPr>
          <w:rFonts w:cs="B Zar" w:hint="cs"/>
          <w:color w:val="000000"/>
          <w:sz w:val="36"/>
          <w:szCs w:val="36"/>
          <w:rtl/>
        </w:rPr>
      </w:pPr>
      <w:r>
        <w:rPr>
          <w:rStyle w:val="contenttext"/>
          <w:rFonts w:cs="B Zar" w:hint="cs"/>
          <w:color w:val="000000"/>
          <w:sz w:val="36"/>
          <w:szCs w:val="36"/>
          <w:rtl/>
        </w:rPr>
        <w:t xml:space="preserve">امثال آن می شود ، و «شجاعت» ، منشا صبر ، علو همت ، حلم ، و قار و نحو اینها می گردد ، و «عفت» ، سبب سخاوت ، حیا ، امانت ، گشاده رویی و مانند اینها می شود . </w:t>
      </w:r>
    </w:p>
    <w:p w:rsidR="00913DA4" w:rsidRDefault="00913DA4">
      <w:pPr>
        <w:pStyle w:val="contentparagraph"/>
        <w:bidi/>
        <w:jc w:val="both"/>
        <w:divId w:val="1636058074"/>
        <w:rPr>
          <w:rFonts w:cs="B Zar" w:hint="cs"/>
          <w:color w:val="000000"/>
          <w:sz w:val="36"/>
          <w:szCs w:val="36"/>
          <w:rtl/>
        </w:rPr>
      </w:pPr>
      <w:r>
        <w:rPr>
          <w:rStyle w:val="contenttext"/>
          <w:rFonts w:cs="B Zar" w:hint="cs"/>
          <w:color w:val="000000"/>
          <w:sz w:val="36"/>
          <w:szCs w:val="36"/>
          <w:rtl/>
        </w:rPr>
        <w:t xml:space="preserve">پس ، سر همه اخلاق حسنه این چهار فضیلت است : </w:t>
      </w:r>
    </w:p>
    <w:p w:rsidR="00913DA4" w:rsidRDefault="00913DA4">
      <w:pPr>
        <w:pStyle w:val="contentparagraph"/>
        <w:bidi/>
        <w:jc w:val="both"/>
        <w:divId w:val="1636058074"/>
        <w:rPr>
          <w:rFonts w:cs="B Zar" w:hint="cs"/>
          <w:color w:val="000000"/>
          <w:sz w:val="36"/>
          <w:szCs w:val="36"/>
          <w:rtl/>
        </w:rPr>
      </w:pPr>
      <w:r>
        <w:rPr>
          <w:rStyle w:val="contenttext"/>
          <w:rFonts w:cs="B Zar" w:hint="cs"/>
          <w:color w:val="000000"/>
          <w:sz w:val="36"/>
          <w:szCs w:val="36"/>
          <w:rtl/>
        </w:rPr>
        <w:t xml:space="preserve">اول «حکمت» : و آن عبارت است از : شناختن حقایق موجودات به طریقی که هستند ، و آن بر دو قسم است : «حکمت نظری» ، و آن علم به حقایق موجوداتی است که وجود آنها به قدرت و اختیار ما نیست . و «حکمت عملی» ، و آن علم به حقایق موجوداتی است که وجود آنها به قدرت و اختیار ماست ، مانند افعالی که از ما صادرمی شود . </w:t>
      </w:r>
    </w:p>
    <w:p w:rsidR="00913DA4" w:rsidRDefault="00913DA4">
      <w:pPr>
        <w:pStyle w:val="contentparagraph"/>
        <w:bidi/>
        <w:jc w:val="both"/>
        <w:divId w:val="1636058074"/>
        <w:rPr>
          <w:rFonts w:cs="B Zar" w:hint="cs"/>
          <w:color w:val="000000"/>
          <w:sz w:val="36"/>
          <w:szCs w:val="36"/>
          <w:rtl/>
        </w:rPr>
      </w:pPr>
      <w:r>
        <w:rPr>
          <w:rStyle w:val="contenttext"/>
          <w:rFonts w:cs="B Zar" w:hint="cs"/>
          <w:color w:val="000000"/>
          <w:sz w:val="36"/>
          <w:szCs w:val="36"/>
          <w:rtl/>
        </w:rPr>
        <w:t xml:space="preserve">دوم «عفت» : و آن عبارت است از : مطیع بودن قوه شهویه از برای قوه عاقله ، وسرکشی نکردن از امر و نهی عاقله تا آنکه صاحب آن از جمله آزادگان گردد ، و ازبندگی و عبودیت هوا و هوس خلاصی یابد . </w:t>
      </w:r>
    </w:p>
    <w:p w:rsidR="00913DA4" w:rsidRDefault="00913DA4">
      <w:pPr>
        <w:pStyle w:val="contentparagraph"/>
        <w:bidi/>
        <w:jc w:val="both"/>
        <w:divId w:val="1636058074"/>
        <w:rPr>
          <w:rFonts w:cs="B Zar" w:hint="cs"/>
          <w:color w:val="000000"/>
          <w:sz w:val="36"/>
          <w:szCs w:val="36"/>
          <w:rtl/>
        </w:rPr>
      </w:pPr>
      <w:r>
        <w:rPr>
          <w:rStyle w:val="contenttext"/>
          <w:rFonts w:cs="B Zar" w:hint="cs"/>
          <w:color w:val="000000"/>
          <w:sz w:val="36"/>
          <w:szCs w:val="36"/>
          <w:rtl/>
        </w:rPr>
        <w:t xml:space="preserve">سیم «شجاعت» : و آن عبارت است از : انقیاد و فرمانبرداری قوه غضبیه از برای عاقله ، تا آنکه آدمی نیفکند خود را در مهالکی که عقل حکم به احتراز از آنها کند ، ومضطرب نشود از آنچه عقل حکم به عدم اضطراب از آنها می کند . </w:t>
      </w:r>
    </w:p>
    <w:p w:rsidR="00913DA4" w:rsidRDefault="00913DA4">
      <w:pPr>
        <w:pStyle w:val="contentparagraph"/>
        <w:bidi/>
        <w:jc w:val="both"/>
        <w:divId w:val="1636058074"/>
        <w:rPr>
          <w:rFonts w:cs="B Zar" w:hint="cs"/>
          <w:color w:val="000000"/>
          <w:sz w:val="36"/>
          <w:szCs w:val="36"/>
          <w:rtl/>
        </w:rPr>
      </w:pPr>
      <w:r>
        <w:rPr>
          <w:rStyle w:val="contenttext"/>
          <w:rFonts w:cs="B Zar" w:hint="cs"/>
          <w:color w:val="000000"/>
          <w:sz w:val="36"/>
          <w:szCs w:val="36"/>
          <w:rtl/>
        </w:rPr>
        <w:t>چهارم «عدالت» : و آن عبارت است از : مطیع بودن قوه عامله از برای قوه عاقله ، ومتابعت آن عاقله را در جمیع تصرفاتی که در مملکت بدن می کند ، یا در خصوص بازداشتن آن غضب و شهوت را در تحت اقتدار</w:t>
      </w:r>
    </w:p>
    <w:p w:rsidR="00913DA4" w:rsidRDefault="00913DA4">
      <w:pPr>
        <w:pStyle w:val="contentparagraph"/>
        <w:bidi/>
        <w:jc w:val="both"/>
        <w:divId w:val="1636058074"/>
        <w:rPr>
          <w:rFonts w:cs="B Zar" w:hint="cs"/>
          <w:color w:val="000000"/>
          <w:sz w:val="36"/>
          <w:szCs w:val="36"/>
          <w:rtl/>
        </w:rPr>
      </w:pPr>
      <w:r>
        <w:rPr>
          <w:rStyle w:val="contenttext"/>
          <w:rFonts w:cs="B Zar" w:hint="cs"/>
          <w:color w:val="000000"/>
          <w:sz w:val="36"/>
          <w:szCs w:val="36"/>
          <w:rtl/>
        </w:rPr>
        <w:t>ص: 68</w:t>
      </w:r>
    </w:p>
    <w:p w:rsidR="00913DA4" w:rsidRDefault="00913DA4">
      <w:pPr>
        <w:pStyle w:val="contentparagraph"/>
        <w:bidi/>
        <w:jc w:val="both"/>
        <w:divId w:val="943416357"/>
        <w:rPr>
          <w:rFonts w:cs="B Zar" w:hint="cs"/>
          <w:color w:val="000000"/>
          <w:sz w:val="36"/>
          <w:szCs w:val="36"/>
          <w:rtl/>
        </w:rPr>
      </w:pPr>
      <w:r>
        <w:rPr>
          <w:rStyle w:val="contenttext"/>
          <w:rFonts w:cs="B Zar" w:hint="cs"/>
          <w:color w:val="000000"/>
          <w:sz w:val="36"/>
          <w:szCs w:val="36"/>
          <w:rtl/>
        </w:rPr>
        <w:t xml:space="preserve">و فرمان عقل و شرع . </w:t>
      </w:r>
    </w:p>
    <w:p w:rsidR="00913DA4" w:rsidRDefault="00913DA4">
      <w:pPr>
        <w:pStyle w:val="contentparagraph"/>
        <w:bidi/>
        <w:jc w:val="both"/>
        <w:divId w:val="943416357"/>
        <w:rPr>
          <w:rFonts w:cs="B Zar" w:hint="cs"/>
          <w:color w:val="000000"/>
          <w:sz w:val="36"/>
          <w:szCs w:val="36"/>
          <w:rtl/>
        </w:rPr>
      </w:pPr>
      <w:r>
        <w:rPr>
          <w:rStyle w:val="contenttext"/>
          <w:rFonts w:cs="B Zar" w:hint="cs"/>
          <w:color w:val="000000"/>
          <w:sz w:val="36"/>
          <w:szCs w:val="36"/>
          <w:rtl/>
        </w:rPr>
        <w:t xml:space="preserve">و بعضی عدالت را تفسیر نموده اند به اجتماع جمیع قوا ، و اتفاقشان بر فرمانبرداری عاقله ، و امتثال اوامر و نواهی آن به نحوی که هیچ گونه مخالفتی از ایشان سر نزند . ووالد ماجد حقیر طاب ثراه در کتاب «جامع السعادات» ، تفسیر اول را اختیار کرده وفرموده اند که : «تفسیر ثانی و سایر تفاسیر دیگر ، که بعضی از علمای علم اخلاق از برای عدالت کرده اند ، از لوازم آن است نه عین آن» . </w:t>
      </w:r>
      <w:hyperlink w:anchor="content_note_69_1" w:tooltip="29. جامع السعادات ، ط اسماعیلیان ، ج 1 ، ص 5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Heading3"/>
        <w:shd w:val="clear" w:color="auto" w:fill="FFFFFF"/>
        <w:bidi/>
        <w:jc w:val="both"/>
        <w:divId w:val="282731304"/>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فصل پنجم : کارفرمائی قوه عامله </w:t>
      </w:r>
    </w:p>
    <w:p w:rsidR="00913DA4" w:rsidRDefault="00913DA4">
      <w:pPr>
        <w:pStyle w:val="contentparagraph"/>
        <w:bidi/>
        <w:jc w:val="both"/>
        <w:divId w:val="282731304"/>
        <w:rPr>
          <w:rFonts w:cs="B Zar" w:hint="cs"/>
          <w:color w:val="000000"/>
          <w:sz w:val="36"/>
          <w:szCs w:val="36"/>
          <w:rtl/>
        </w:rPr>
      </w:pPr>
      <w:r>
        <w:rPr>
          <w:rStyle w:val="contenttext"/>
          <w:rFonts w:cs="B Zar" w:hint="cs"/>
          <w:color w:val="000000"/>
          <w:sz w:val="36"/>
          <w:szCs w:val="36"/>
          <w:rtl/>
        </w:rPr>
        <w:t xml:space="preserve">چون دانستی که : جنس همه فضایل چهار فضیلت مذکوره است ، که هر یک ازتهذیب و پاکی یکی از قوای اربع حاصل می شود ، و سایر فضایل و اخلاق حسنه مندرج اند در تحت این فضایل ، بدان که بسیاری از علمای اخلاق از برای هر یک از این چهار فضیلت انواعی ذکر کرده اند که مندرج اند در تحت آنها . </w:t>
      </w:r>
    </w:p>
    <w:p w:rsidR="00913DA4" w:rsidRDefault="00913DA4">
      <w:pPr>
        <w:pStyle w:val="contentparagraph"/>
        <w:bidi/>
        <w:jc w:val="both"/>
        <w:divId w:val="282731304"/>
        <w:rPr>
          <w:rFonts w:cs="B Zar" w:hint="cs"/>
          <w:color w:val="000000"/>
          <w:sz w:val="36"/>
          <w:szCs w:val="36"/>
          <w:rtl/>
        </w:rPr>
      </w:pPr>
      <w:r>
        <w:rPr>
          <w:rStyle w:val="contenttext"/>
          <w:rFonts w:cs="B Zar" w:hint="cs"/>
          <w:color w:val="000000"/>
          <w:sz w:val="36"/>
          <w:szCs w:val="36"/>
          <w:rtl/>
        </w:rPr>
        <w:t xml:space="preserve">و لیکن والد ماجد حقیر - قدس سره - در «جامع السعادات» </w:t>
      </w:r>
      <w:hyperlink w:anchor="content_note_69_2" w:tooltip="30. جامع السعادات ، ط اسماعیلیان ، ج 1 ، ص 54 ." w:history="1">
        <w:r>
          <w:rPr>
            <w:rStyle w:val="Hyperlink"/>
            <w:rFonts w:cs="B Zar" w:hint="cs"/>
            <w:sz w:val="36"/>
            <w:szCs w:val="36"/>
            <w:rtl/>
          </w:rPr>
          <w:t>(2)</w:t>
        </w:r>
      </w:hyperlink>
      <w:r>
        <w:rPr>
          <w:rStyle w:val="contenttext"/>
          <w:rFonts w:cs="B Zar" w:hint="cs"/>
          <w:color w:val="000000"/>
          <w:sz w:val="36"/>
          <w:szCs w:val="36"/>
          <w:rtl/>
        </w:rPr>
        <w:t xml:space="preserve"> فرموده اند که : این خلاف مقتضای نظر است ، زیرا که بعد از آنکه معلوم شد که عدالت ، انقیاد قوه عامله است از برای قوه عاقله در کار فرمودن خود قوه عاقله و قوه غضبیه و شهویه ، ظاهرمی شود که : جمیع صفات فضایل و اخلاق حسنه به سبب کارفرمائی قوه عامله می شودآن سه قوای دیگر را . پس حقیقت هر صفت نیکی از یکی از این سه قوه و منسوب به آن است ، که حصول آن فضیلت از آن قوا به واسطه قوه عامله ، و ضبط و ربط وکارفرمائی آن باشد . و لیکن ، مجرد این ،</w:t>
      </w:r>
    </w:p>
    <w:p w:rsidR="00913DA4" w:rsidRDefault="00913DA4">
      <w:pPr>
        <w:pStyle w:val="contentparagraph"/>
        <w:bidi/>
        <w:jc w:val="both"/>
        <w:divId w:val="282731304"/>
        <w:rPr>
          <w:rFonts w:cs="B Zar" w:hint="cs"/>
          <w:color w:val="000000"/>
          <w:sz w:val="36"/>
          <w:szCs w:val="36"/>
          <w:rtl/>
        </w:rPr>
      </w:pPr>
      <w:r>
        <w:rPr>
          <w:rStyle w:val="contenttext"/>
          <w:rFonts w:cs="B Zar" w:hint="cs"/>
          <w:color w:val="000000"/>
          <w:sz w:val="36"/>
          <w:szCs w:val="36"/>
          <w:rtl/>
        </w:rPr>
        <w:t>ص: 69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80" style="width:0;height:1.5pt" o:hralign="center" o:hrstd="t" o:hr="t" fillcolor="#a0a0a0" stroked="f"/>
        </w:pict>
      </w:r>
    </w:p>
    <w:p w:rsidR="00913DA4" w:rsidRDefault="00913DA4">
      <w:pPr>
        <w:bidi/>
        <w:jc w:val="both"/>
        <w:divId w:val="1934850163"/>
        <w:rPr>
          <w:rFonts w:eastAsia="Times New Roman" w:cs="B Zar" w:hint="cs"/>
          <w:color w:val="000000"/>
          <w:sz w:val="36"/>
          <w:szCs w:val="36"/>
          <w:rtl/>
        </w:rPr>
      </w:pPr>
      <w:r>
        <w:rPr>
          <w:rFonts w:eastAsia="Times New Roman" w:cs="B Zar" w:hint="cs"/>
          <w:color w:val="000000"/>
          <w:sz w:val="36"/>
          <w:szCs w:val="36"/>
          <w:rtl/>
        </w:rPr>
        <w:t>1- 29. جامع السعادات ، ط اسماعیلیان ، ج 1 ، ص 53 .</w:t>
      </w:r>
    </w:p>
    <w:p w:rsidR="00913DA4" w:rsidRDefault="00913DA4">
      <w:pPr>
        <w:bidi/>
        <w:jc w:val="both"/>
        <w:divId w:val="2080401229"/>
        <w:rPr>
          <w:rFonts w:eastAsia="Times New Roman" w:cs="B Zar" w:hint="cs"/>
          <w:color w:val="000000"/>
          <w:sz w:val="36"/>
          <w:szCs w:val="36"/>
          <w:rtl/>
        </w:rPr>
      </w:pPr>
      <w:r>
        <w:rPr>
          <w:rFonts w:eastAsia="Times New Roman" w:cs="B Zar" w:hint="cs"/>
          <w:color w:val="000000"/>
          <w:sz w:val="36"/>
          <w:szCs w:val="36"/>
          <w:rtl/>
        </w:rPr>
        <w:t>2- 30. جامع السعادات ، ط اسماعیلیان ، ج 1 ، ص 54 .</w:t>
      </w:r>
    </w:p>
    <w:p w:rsidR="00913DA4" w:rsidRDefault="00913DA4">
      <w:pPr>
        <w:pStyle w:val="contentparagraph"/>
        <w:bidi/>
        <w:jc w:val="both"/>
        <w:divId w:val="697584695"/>
        <w:rPr>
          <w:rFonts w:cs="B Zar" w:hint="cs"/>
          <w:color w:val="000000"/>
          <w:sz w:val="36"/>
          <w:szCs w:val="36"/>
          <w:rtl/>
        </w:rPr>
      </w:pPr>
      <w:r>
        <w:rPr>
          <w:rStyle w:val="contenttext"/>
          <w:rFonts w:cs="B Zar" w:hint="cs"/>
          <w:color w:val="000000"/>
          <w:sz w:val="36"/>
          <w:szCs w:val="36"/>
          <w:rtl/>
        </w:rPr>
        <w:t xml:space="preserve">باعث نمی شود که آن فضیلت را نسبت به قوه عامله دهند ، با وجود اینکه حقیقت مصدر آن ، قوه ای دیگر است . همچنان که هر گاه قوه عامله مطیع عاقله نشده باشد رذایل سایر قوا را نسبت به آن نمی دهند . پس امری ازبرای قوه عامله باقی نمی ماند مگر محض اطاعت و انقیاد از برای عاقله . و ظاهر است که : این خود اگر چه فضیلتی است در غایت کمال ، و عدم آن رذیله است موجب «نکال» ، </w:t>
      </w:r>
      <w:hyperlink w:anchor="content_note_70_1" w:tooltip="31. عقوبت ، عذاب" w:history="1">
        <w:r>
          <w:rPr>
            <w:rStyle w:val="Hyperlink"/>
            <w:rFonts w:cs="B Zar" w:hint="cs"/>
            <w:sz w:val="36"/>
            <w:szCs w:val="36"/>
            <w:rtl/>
          </w:rPr>
          <w:t>(1)</w:t>
        </w:r>
      </w:hyperlink>
      <w:r>
        <w:rPr>
          <w:rStyle w:val="contenttext"/>
          <w:rFonts w:cs="B Zar" w:hint="cs"/>
          <w:color w:val="000000"/>
          <w:sz w:val="36"/>
          <w:szCs w:val="36"/>
          <w:rtl/>
        </w:rPr>
        <w:t xml:space="preserve"> بلکه همه فضایل و رذایل از لوازم این دو است ، ولیکن موجب فضیلتی دیگرشود و عدمش باعث رذیلتی دیگر گردد ، که تعلق به یکی از این سه قوه دیگر نداشته باشد نمی شود ، بلکه هر صفتی از فضایل یا رذایل متعلق است به قوه عاقله یا غضبیه یاشهویه به توسط قوه عامله . و از برای عامله - بنفسها - فضیلت و رذیلتی دیگر نمی شودمگر محض کارفرمائی ، و اگر این موجب استناد هر فضیلتی که به آن سبب حاصل می شود به قوه عامله بودی ، بایستی جمیع فضایل مستند به قوه عامله باشد ، و همه مندرج در تحت عدالت بوده باشند . و شمردن بعضی از فضایل را از انواع عدالت : بدون بعضی دیگر ، صحیح نخواهد بود . </w:t>
      </w:r>
    </w:p>
    <w:p w:rsidR="00913DA4" w:rsidRDefault="00913DA4">
      <w:pPr>
        <w:pStyle w:val="contentparagraph"/>
        <w:bidi/>
        <w:jc w:val="both"/>
        <w:divId w:val="697584695"/>
        <w:rPr>
          <w:rFonts w:cs="B Zar" w:hint="cs"/>
          <w:color w:val="000000"/>
          <w:sz w:val="36"/>
          <w:szCs w:val="36"/>
          <w:rtl/>
        </w:rPr>
      </w:pPr>
      <w:r>
        <w:rPr>
          <w:rStyle w:val="contenttext"/>
          <w:rFonts w:cs="B Zar" w:hint="cs"/>
          <w:color w:val="000000"/>
          <w:sz w:val="36"/>
          <w:szCs w:val="36"/>
          <w:rtl/>
        </w:rPr>
        <w:t xml:space="preserve">پس مقتضای نظر صحیح آن است که گفته شود : همه فضایل مندرج اند در تحت آن سه فضیلت دیگر ، که «حکمت» «شجاعت» و «عفت» بوده باشد ، و اضداد آنها متعلق اند به قوای ثلاث «عاقله» «غضبیه» و «شهویه» . </w:t>
      </w:r>
    </w:p>
    <w:p w:rsidR="00913DA4" w:rsidRDefault="00913DA4">
      <w:pPr>
        <w:pStyle w:val="contentparagraph"/>
        <w:bidi/>
        <w:jc w:val="both"/>
        <w:divId w:val="697584695"/>
        <w:rPr>
          <w:rFonts w:cs="B Zar" w:hint="cs"/>
          <w:color w:val="000000"/>
          <w:sz w:val="36"/>
          <w:szCs w:val="36"/>
          <w:rtl/>
        </w:rPr>
      </w:pPr>
      <w:r>
        <w:rPr>
          <w:rStyle w:val="contenttext"/>
          <w:rFonts w:cs="B Zar" w:hint="cs"/>
          <w:color w:val="000000"/>
          <w:sz w:val="36"/>
          <w:szCs w:val="36"/>
          <w:rtl/>
        </w:rPr>
        <w:t>و از این ، ظاهر می شود که : جمیع اخلاق حسنه و صفات ذمیمه ، انواعی هستندمندرجه در تحت سه صفت</w:t>
      </w:r>
    </w:p>
    <w:p w:rsidR="00913DA4" w:rsidRDefault="00913DA4">
      <w:pPr>
        <w:pStyle w:val="contentparagraph"/>
        <w:bidi/>
        <w:jc w:val="both"/>
        <w:divId w:val="697584695"/>
        <w:rPr>
          <w:rFonts w:cs="B Zar" w:hint="cs"/>
          <w:color w:val="000000"/>
          <w:sz w:val="36"/>
          <w:szCs w:val="36"/>
          <w:rtl/>
        </w:rPr>
      </w:pPr>
      <w:r>
        <w:rPr>
          <w:rStyle w:val="contenttext"/>
          <w:rFonts w:cs="B Zar" w:hint="cs"/>
          <w:color w:val="000000"/>
          <w:sz w:val="36"/>
          <w:szCs w:val="36"/>
          <w:rtl/>
        </w:rPr>
        <w:t>ص: 70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81" style="width:0;height:1.5pt" o:hralign="center" o:hrstd="t" o:hr="t" fillcolor="#a0a0a0" stroked="f"/>
        </w:pict>
      </w:r>
    </w:p>
    <w:p w:rsidR="00913DA4" w:rsidRDefault="00913DA4">
      <w:pPr>
        <w:bidi/>
        <w:jc w:val="both"/>
        <w:divId w:val="1824345299"/>
        <w:rPr>
          <w:rFonts w:eastAsia="Times New Roman" w:cs="B Zar" w:hint="cs"/>
          <w:color w:val="000000"/>
          <w:sz w:val="36"/>
          <w:szCs w:val="36"/>
          <w:rtl/>
        </w:rPr>
      </w:pPr>
      <w:r>
        <w:rPr>
          <w:rFonts w:eastAsia="Times New Roman" w:cs="B Zar" w:hint="cs"/>
          <w:color w:val="000000"/>
          <w:sz w:val="36"/>
          <w:szCs w:val="36"/>
          <w:rtl/>
        </w:rPr>
        <w:t>1- 31. عقوبت ، عذاب</w:t>
      </w:r>
    </w:p>
    <w:p w:rsidR="00913DA4" w:rsidRDefault="00913DA4">
      <w:pPr>
        <w:pStyle w:val="contentparagraph"/>
        <w:bidi/>
        <w:jc w:val="both"/>
        <w:divId w:val="1483616583"/>
        <w:rPr>
          <w:rFonts w:cs="B Zar" w:hint="cs"/>
          <w:color w:val="000000"/>
          <w:sz w:val="36"/>
          <w:szCs w:val="36"/>
          <w:rtl/>
        </w:rPr>
      </w:pPr>
      <w:r>
        <w:rPr>
          <w:rStyle w:val="contenttext"/>
          <w:rFonts w:cs="B Zar" w:hint="cs"/>
          <w:color w:val="000000"/>
          <w:sz w:val="36"/>
          <w:szCs w:val="36"/>
          <w:rtl/>
        </w:rPr>
        <w:t xml:space="preserve">مذکوره ، و اضداد آنها متعلق اند به یکی از قوای عاقله ، غضبیه و شهویه ، یا به دو قوه از آنها یا به سه قوه از آنها ، که به کارفرمایی قوه عالمه باشد . </w:t>
      </w:r>
    </w:p>
    <w:p w:rsidR="00913DA4" w:rsidRDefault="00913DA4">
      <w:pPr>
        <w:pStyle w:val="contentparagraph"/>
        <w:bidi/>
        <w:jc w:val="both"/>
        <w:divId w:val="1483616583"/>
        <w:rPr>
          <w:rFonts w:cs="B Zar" w:hint="cs"/>
          <w:color w:val="000000"/>
          <w:sz w:val="36"/>
          <w:szCs w:val="36"/>
          <w:rtl/>
        </w:rPr>
      </w:pPr>
      <w:r>
        <w:rPr>
          <w:rStyle w:val="contenttext"/>
          <w:rFonts w:cs="B Zar" w:hint="cs"/>
          <w:color w:val="000000"/>
          <w:sz w:val="36"/>
          <w:szCs w:val="36"/>
          <w:rtl/>
        </w:rPr>
        <w:t xml:space="preserve">مثال آنکه متعلق به یکی از آنها است : مثل «علم و جهل» ، که متعلق اند به قوه عاقله ، و «حلم و غضب» ، که متعلق اند به قوه غضبیه ، و «حرص و قناعت» ، که متعلق اند به قوه شهویه . </w:t>
      </w:r>
    </w:p>
    <w:p w:rsidR="00913DA4" w:rsidRDefault="00913DA4">
      <w:pPr>
        <w:pStyle w:val="contentparagraph"/>
        <w:bidi/>
        <w:jc w:val="both"/>
        <w:divId w:val="1483616583"/>
        <w:rPr>
          <w:rFonts w:cs="B Zar" w:hint="cs"/>
          <w:color w:val="000000"/>
          <w:sz w:val="36"/>
          <w:szCs w:val="36"/>
          <w:rtl/>
        </w:rPr>
      </w:pPr>
      <w:r>
        <w:rPr>
          <w:rStyle w:val="contenttext"/>
          <w:rFonts w:cs="B Zar" w:hint="cs"/>
          <w:color w:val="000000"/>
          <w:sz w:val="36"/>
          <w:szCs w:val="36"/>
          <w:rtl/>
        </w:rPr>
        <w:t xml:space="preserve">و آنکه متعلق به دو قوه یا سه قوه است به این نحو است که : از برای آن ، اصنافی چندند که بعضی متعلق به قوه ای و بعضی متعلق به قوه ای دیگر است ، مثل «حب جاه» ، که اگر مقصود از آن برتری بر مردم و تسلط بر خلق باشد از مقتضیات قوه غضبیه است . </w:t>
      </w:r>
    </w:p>
    <w:p w:rsidR="00913DA4" w:rsidRDefault="00913DA4">
      <w:pPr>
        <w:pStyle w:val="contentparagraph"/>
        <w:bidi/>
        <w:jc w:val="both"/>
        <w:divId w:val="1483616583"/>
        <w:rPr>
          <w:rFonts w:cs="B Zar" w:hint="cs"/>
          <w:color w:val="000000"/>
          <w:sz w:val="36"/>
          <w:szCs w:val="36"/>
          <w:rtl/>
        </w:rPr>
      </w:pPr>
      <w:r>
        <w:rPr>
          <w:rStyle w:val="contenttext"/>
          <w:rFonts w:cs="B Zar" w:hint="cs"/>
          <w:color w:val="000000"/>
          <w:sz w:val="36"/>
          <w:szCs w:val="36"/>
          <w:rtl/>
        </w:rPr>
        <w:t xml:space="preserve">و اگر مطلوب از آن جمع مال و «تنقیح» </w:t>
      </w:r>
      <w:hyperlink w:anchor="content_note_71_1" w:tooltip="32. اصلاح" w:history="1">
        <w:r>
          <w:rPr>
            <w:rStyle w:val="Hyperlink"/>
            <w:rFonts w:cs="B Zar" w:hint="cs"/>
            <w:sz w:val="36"/>
            <w:szCs w:val="36"/>
            <w:rtl/>
          </w:rPr>
          <w:t>(1)</w:t>
        </w:r>
      </w:hyperlink>
      <w:r>
        <w:rPr>
          <w:rStyle w:val="contenttext"/>
          <w:rFonts w:cs="B Zar" w:hint="cs"/>
          <w:color w:val="000000"/>
          <w:sz w:val="36"/>
          <w:szCs w:val="36"/>
          <w:rtl/>
        </w:rPr>
        <w:t xml:space="preserve"> امر اکل و جماع باشد از متعلقات قوه شهویه است . و همچنین «حسد» ، اگر باعث آن عداوت باشد از دمائم قوه غضبیه است ، و اگرسبب آن خواهش نعمت محسود باشد از رذائل قوه شهویه است . </w:t>
      </w:r>
    </w:p>
    <w:p w:rsidR="00913DA4" w:rsidRDefault="00913DA4">
      <w:pPr>
        <w:pStyle w:val="contentparagraph"/>
        <w:bidi/>
        <w:jc w:val="both"/>
        <w:divId w:val="1483616583"/>
        <w:rPr>
          <w:rFonts w:cs="B Zar" w:hint="cs"/>
          <w:color w:val="000000"/>
          <w:sz w:val="36"/>
          <w:szCs w:val="36"/>
          <w:rtl/>
        </w:rPr>
      </w:pPr>
      <w:r>
        <w:rPr>
          <w:rStyle w:val="contenttext"/>
          <w:rFonts w:cs="B Zar" w:hint="cs"/>
          <w:color w:val="000000"/>
          <w:sz w:val="36"/>
          <w:szCs w:val="36"/>
          <w:rtl/>
        </w:rPr>
        <w:t>یا به این نحو است که : از برای آن ، دو یا سه بالاشتراک مدخلیتی است در نوع آن صفت فضیلت یا رذیلت ، یا در صنفی از اصناف آن ، مانند : حسدی که منشا آن ، عداوت ، یا توقع وصول آن نعمت به حاسند ، بعد از زوال آن از محسود باشد . و مثل غرور ، چنان که آدمی بالطبع مایل به چیزی باشد که خیر او نباشد و از راه</w:t>
      </w:r>
    </w:p>
    <w:p w:rsidR="00913DA4" w:rsidRDefault="00913DA4">
      <w:pPr>
        <w:pStyle w:val="contentparagraph"/>
        <w:bidi/>
        <w:jc w:val="both"/>
        <w:divId w:val="1483616583"/>
        <w:rPr>
          <w:rFonts w:cs="B Zar" w:hint="cs"/>
          <w:color w:val="000000"/>
          <w:sz w:val="36"/>
          <w:szCs w:val="36"/>
          <w:rtl/>
        </w:rPr>
      </w:pPr>
      <w:r>
        <w:rPr>
          <w:rStyle w:val="contenttext"/>
          <w:rFonts w:cs="B Zar" w:hint="cs"/>
          <w:color w:val="000000"/>
          <w:sz w:val="36"/>
          <w:szCs w:val="36"/>
          <w:rtl/>
        </w:rPr>
        <w:t>ص: 71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82" style="width:0;height:1.5pt" o:hralign="center" o:hrstd="t" o:hr="t" fillcolor="#a0a0a0" stroked="f"/>
        </w:pict>
      </w:r>
    </w:p>
    <w:p w:rsidR="00913DA4" w:rsidRDefault="00913DA4">
      <w:pPr>
        <w:bidi/>
        <w:jc w:val="both"/>
        <w:divId w:val="87045312"/>
        <w:rPr>
          <w:rFonts w:eastAsia="Times New Roman" w:cs="B Zar" w:hint="cs"/>
          <w:color w:val="000000"/>
          <w:sz w:val="36"/>
          <w:szCs w:val="36"/>
          <w:rtl/>
        </w:rPr>
      </w:pPr>
      <w:r>
        <w:rPr>
          <w:rFonts w:eastAsia="Times New Roman" w:cs="B Zar" w:hint="cs"/>
          <w:color w:val="000000"/>
          <w:sz w:val="36"/>
          <w:szCs w:val="36"/>
          <w:rtl/>
        </w:rPr>
        <w:t>1- 32. اصلاح</w:t>
      </w:r>
    </w:p>
    <w:p w:rsidR="00913DA4" w:rsidRDefault="00913DA4">
      <w:pPr>
        <w:pStyle w:val="contentparagraph"/>
        <w:bidi/>
        <w:jc w:val="both"/>
        <w:divId w:val="1097797036"/>
        <w:rPr>
          <w:rFonts w:cs="B Zar" w:hint="cs"/>
          <w:color w:val="000000"/>
          <w:sz w:val="36"/>
          <w:szCs w:val="36"/>
          <w:rtl/>
        </w:rPr>
      </w:pPr>
      <w:r>
        <w:rPr>
          <w:rStyle w:val="contenttext"/>
          <w:rFonts w:cs="B Zar" w:hint="cs"/>
          <w:color w:val="000000"/>
          <w:sz w:val="36"/>
          <w:szCs w:val="36"/>
          <w:rtl/>
        </w:rPr>
        <w:t xml:space="preserve">جهل آن راخیر پندارد . </w:t>
      </w:r>
    </w:p>
    <w:p w:rsidR="00913DA4" w:rsidRDefault="00913DA4">
      <w:pPr>
        <w:pStyle w:val="contentparagraph"/>
        <w:bidi/>
        <w:jc w:val="both"/>
        <w:divId w:val="1097797036"/>
        <w:rPr>
          <w:rFonts w:cs="B Zar" w:hint="cs"/>
          <w:color w:val="000000"/>
          <w:sz w:val="36"/>
          <w:szCs w:val="36"/>
          <w:rtl/>
        </w:rPr>
      </w:pPr>
      <w:r>
        <w:rPr>
          <w:rStyle w:val="contenttext"/>
          <w:rFonts w:cs="B Zar" w:hint="cs"/>
          <w:color w:val="000000"/>
          <w:sz w:val="36"/>
          <w:szCs w:val="36"/>
          <w:rtl/>
        </w:rPr>
        <w:t xml:space="preserve">پس اگر آن چیز از مقتضیات قوه شهویه است ، این صفت رذیله خواهد بود و متعلق به قوه عاقله و شهویه ، و اگر مقتضای قوه غضبیه باشد این صفت رذیله متعلق خواهد بودبه قوه عاقله و غضبیه ، و اگر از مقتضیات غضبیه و شهویه باشد ، این صفت رذیله متعلق خواهد بود به سه قوه عاقله ، غضبیه و شهویه . </w:t>
      </w:r>
    </w:p>
    <w:p w:rsidR="00913DA4" w:rsidRDefault="00913DA4">
      <w:pPr>
        <w:pStyle w:val="contentparagraph"/>
        <w:bidi/>
        <w:jc w:val="both"/>
        <w:divId w:val="1097797036"/>
        <w:rPr>
          <w:rFonts w:cs="B Zar" w:hint="cs"/>
          <w:color w:val="000000"/>
          <w:sz w:val="36"/>
          <w:szCs w:val="36"/>
          <w:rtl/>
        </w:rPr>
      </w:pPr>
      <w:r>
        <w:rPr>
          <w:rStyle w:val="contenttext"/>
          <w:rFonts w:cs="B Zar" w:hint="cs"/>
          <w:color w:val="000000"/>
          <w:sz w:val="36"/>
          <w:szCs w:val="36"/>
          <w:rtl/>
        </w:rPr>
        <w:t xml:space="preserve">و مراد از تعلق صفتی به قوای متعدده و بودن از رذائل یا فضائل آنها ، این است که : </w:t>
      </w:r>
    </w:p>
    <w:p w:rsidR="00913DA4" w:rsidRDefault="00913DA4">
      <w:pPr>
        <w:pStyle w:val="contentparagraph"/>
        <w:bidi/>
        <w:jc w:val="both"/>
        <w:divId w:val="1097797036"/>
        <w:rPr>
          <w:rFonts w:cs="B Zar" w:hint="cs"/>
          <w:color w:val="000000"/>
          <w:sz w:val="36"/>
          <w:szCs w:val="36"/>
          <w:rtl/>
        </w:rPr>
      </w:pPr>
      <w:r>
        <w:rPr>
          <w:rStyle w:val="contenttext"/>
          <w:rFonts w:cs="B Zar" w:hint="cs"/>
          <w:color w:val="000000"/>
          <w:sz w:val="36"/>
          <w:szCs w:val="36"/>
          <w:rtl/>
        </w:rPr>
        <w:t xml:space="preserve">از برای هر یک از آن قوا اثری در حدوث و حصول آن صفت بوده باشد ، به این معنی که : از جمله علل فاعلیه آن باشد . پس ، اگر مدخلیت قوه در صفتی مجرد باعثیت باشد ، به این معنی که : آن قوه باعث شده باشد که آن قوه دیگر آن صفت را ایجاد کند که موجد صفت آن قوه ثانیه باشد که اولی باعث باشد ، آن صفت از جمله متعلقات قوه ثانیه شمرده خواهد شد نه اول ، مانند غضبی که حاصل شود از تلف گردیدن یکی از ملایمات قوه شهویه ، که در حقیقت متعلق به قوه غضبیه است ، اگر باعث ایجاد قوه غضبیه این غضب را ، قوه شهویه شده باشد . </w:t>
      </w:r>
    </w:p>
    <w:p w:rsidR="00913DA4" w:rsidRDefault="00913DA4">
      <w:pPr>
        <w:pStyle w:val="contentparagraph"/>
        <w:bidi/>
        <w:jc w:val="both"/>
        <w:divId w:val="1097797036"/>
        <w:rPr>
          <w:rFonts w:cs="B Zar" w:hint="cs"/>
          <w:color w:val="000000"/>
          <w:sz w:val="36"/>
          <w:szCs w:val="36"/>
          <w:rtl/>
        </w:rPr>
      </w:pPr>
      <w:r>
        <w:rPr>
          <w:rStyle w:val="contenttext"/>
          <w:rFonts w:cs="B Zar" w:hint="cs"/>
          <w:color w:val="000000"/>
          <w:sz w:val="36"/>
          <w:szCs w:val="36"/>
          <w:rtl/>
        </w:rPr>
        <w:t>و چون دانستی که جمیع فضایل و رذائل متعلق اند به یکی از قوه عاقله یا غضبیه یاشهویه ، یا به دو قوه از آنها یا به سه قوه ، بدان که ما در این کتاب چنان که والد ماجد در «جامع السعادات» ذکر کرده اند ، اول اوصاف حسنه و صفات رذیله</w:t>
      </w:r>
    </w:p>
    <w:p w:rsidR="00913DA4" w:rsidRDefault="00913DA4">
      <w:pPr>
        <w:pStyle w:val="contentparagraph"/>
        <w:bidi/>
        <w:jc w:val="both"/>
        <w:divId w:val="1097797036"/>
        <w:rPr>
          <w:rFonts w:cs="B Zar" w:hint="cs"/>
          <w:color w:val="000000"/>
          <w:sz w:val="36"/>
          <w:szCs w:val="36"/>
          <w:rtl/>
        </w:rPr>
      </w:pPr>
      <w:r>
        <w:rPr>
          <w:rStyle w:val="contenttext"/>
          <w:rFonts w:cs="B Zar" w:hint="cs"/>
          <w:color w:val="000000"/>
          <w:sz w:val="36"/>
          <w:szCs w:val="36"/>
          <w:rtl/>
        </w:rPr>
        <w:t>ص: 72</w:t>
      </w:r>
    </w:p>
    <w:p w:rsidR="00913DA4" w:rsidRDefault="00913DA4">
      <w:pPr>
        <w:pStyle w:val="contentparagraph"/>
        <w:bidi/>
        <w:jc w:val="both"/>
        <w:divId w:val="2010714523"/>
        <w:rPr>
          <w:rFonts w:cs="B Zar" w:hint="cs"/>
          <w:color w:val="000000"/>
          <w:sz w:val="36"/>
          <w:szCs w:val="36"/>
          <w:rtl/>
        </w:rPr>
      </w:pPr>
      <w:r>
        <w:rPr>
          <w:rStyle w:val="contenttext"/>
          <w:rFonts w:cs="B Zar" w:hint="cs"/>
          <w:color w:val="000000"/>
          <w:sz w:val="36"/>
          <w:szCs w:val="36"/>
          <w:rtl/>
        </w:rPr>
        <w:t xml:space="preserve">را که متعلق اند به قوه عاقله بیان می کنیم ، و سپس آنچه را که متعلق است به قوه غضبیه ذکر می نمائیم . وپس از آن اوصافی را که منسوب است به قوه شهویه شرح می دهیم ، بعد از آن صفاتی راکه متعلق اند به دو یا سه قوه از این قوا ، بیان می نمائیم . </w:t>
      </w:r>
    </w:p>
    <w:p w:rsidR="00913DA4" w:rsidRDefault="00913DA4">
      <w:pPr>
        <w:pStyle w:val="Heading3"/>
        <w:shd w:val="clear" w:color="auto" w:fill="FFFFFF"/>
        <w:bidi/>
        <w:jc w:val="both"/>
        <w:divId w:val="2021807250"/>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فصل ششم : اجناس صفات رذیله </w:t>
      </w:r>
    </w:p>
    <w:p w:rsidR="00913DA4" w:rsidRDefault="00913DA4">
      <w:pPr>
        <w:pStyle w:val="contentparagraph"/>
        <w:bidi/>
        <w:jc w:val="both"/>
        <w:divId w:val="2021807250"/>
        <w:rPr>
          <w:rFonts w:cs="B Zar" w:hint="cs"/>
          <w:color w:val="000000"/>
          <w:sz w:val="36"/>
          <w:szCs w:val="36"/>
          <w:rtl/>
        </w:rPr>
      </w:pPr>
      <w:r>
        <w:rPr>
          <w:rStyle w:val="contenttext"/>
          <w:rFonts w:cs="B Zar" w:hint="cs"/>
          <w:color w:val="000000"/>
          <w:sz w:val="36"/>
          <w:szCs w:val="36"/>
          <w:rtl/>
        </w:rPr>
        <w:t xml:space="preserve">شکی نیست که : در مقابل هر صفت نیکی خلق بدی است که ضد آن است . و چون دانستی که اجناس همه فضایل چهارند ، پس معلوم می شود که اجناس صفات رذایل نیزچهارند : </w:t>
      </w:r>
    </w:p>
    <w:p w:rsidR="00913DA4" w:rsidRDefault="00913DA4">
      <w:pPr>
        <w:pStyle w:val="contentparagraph"/>
        <w:bidi/>
        <w:jc w:val="both"/>
        <w:divId w:val="2021807250"/>
        <w:rPr>
          <w:rFonts w:cs="B Zar" w:hint="cs"/>
          <w:color w:val="000000"/>
          <w:sz w:val="36"/>
          <w:szCs w:val="36"/>
          <w:rtl/>
        </w:rPr>
      </w:pPr>
      <w:r>
        <w:rPr>
          <w:rStyle w:val="contenttext"/>
          <w:rFonts w:cs="B Zar" w:hint="cs"/>
          <w:color w:val="000000"/>
          <w:sz w:val="36"/>
          <w:szCs w:val="36"/>
          <w:rtl/>
        </w:rPr>
        <w:t xml:space="preserve">اول : جهل ، که ضد حکمت است . </w:t>
      </w:r>
    </w:p>
    <w:p w:rsidR="00913DA4" w:rsidRDefault="00913DA4">
      <w:pPr>
        <w:pStyle w:val="contentparagraph"/>
        <w:bidi/>
        <w:jc w:val="both"/>
        <w:divId w:val="2021807250"/>
        <w:rPr>
          <w:rFonts w:cs="B Zar" w:hint="cs"/>
          <w:color w:val="000000"/>
          <w:sz w:val="36"/>
          <w:szCs w:val="36"/>
          <w:rtl/>
        </w:rPr>
      </w:pPr>
      <w:r>
        <w:rPr>
          <w:rStyle w:val="contenttext"/>
          <w:rFonts w:cs="B Zar" w:hint="cs"/>
          <w:color w:val="000000"/>
          <w:sz w:val="36"/>
          <w:szCs w:val="36"/>
          <w:rtl/>
        </w:rPr>
        <w:t xml:space="preserve">دوم : جبن ، که ضد شجاعت است . </w:t>
      </w:r>
    </w:p>
    <w:p w:rsidR="00913DA4" w:rsidRDefault="00913DA4">
      <w:pPr>
        <w:pStyle w:val="contentparagraph"/>
        <w:bidi/>
        <w:jc w:val="both"/>
        <w:divId w:val="2021807250"/>
        <w:rPr>
          <w:rFonts w:cs="B Zar" w:hint="cs"/>
          <w:color w:val="000000"/>
          <w:sz w:val="36"/>
          <w:szCs w:val="36"/>
          <w:rtl/>
        </w:rPr>
      </w:pPr>
      <w:r>
        <w:rPr>
          <w:rStyle w:val="contenttext"/>
          <w:rFonts w:cs="B Zar" w:hint="cs"/>
          <w:color w:val="000000"/>
          <w:sz w:val="36"/>
          <w:szCs w:val="36"/>
          <w:rtl/>
        </w:rPr>
        <w:t xml:space="preserve">سوم : شره ، که ضد عفت است . </w:t>
      </w:r>
    </w:p>
    <w:p w:rsidR="00913DA4" w:rsidRDefault="00913DA4">
      <w:pPr>
        <w:pStyle w:val="contentparagraph"/>
        <w:bidi/>
        <w:jc w:val="both"/>
        <w:divId w:val="2021807250"/>
        <w:rPr>
          <w:rFonts w:cs="B Zar" w:hint="cs"/>
          <w:color w:val="000000"/>
          <w:sz w:val="36"/>
          <w:szCs w:val="36"/>
          <w:rtl/>
        </w:rPr>
      </w:pPr>
      <w:r>
        <w:rPr>
          <w:rStyle w:val="contenttext"/>
          <w:rFonts w:cs="B Zar" w:hint="cs"/>
          <w:color w:val="000000"/>
          <w:sz w:val="36"/>
          <w:szCs w:val="36"/>
          <w:rtl/>
        </w:rPr>
        <w:t xml:space="preserve">چهارم : جور ، که ضد عدالت است . </w:t>
      </w:r>
    </w:p>
    <w:p w:rsidR="00913DA4" w:rsidRDefault="00913DA4">
      <w:pPr>
        <w:pStyle w:val="contentparagraph"/>
        <w:bidi/>
        <w:jc w:val="both"/>
        <w:divId w:val="2021807250"/>
        <w:rPr>
          <w:rFonts w:cs="B Zar" w:hint="cs"/>
          <w:color w:val="000000"/>
          <w:sz w:val="36"/>
          <w:szCs w:val="36"/>
          <w:rtl/>
        </w:rPr>
      </w:pPr>
      <w:r>
        <w:rPr>
          <w:rStyle w:val="contenttext"/>
          <w:rFonts w:cs="B Zar" w:hint="cs"/>
          <w:color w:val="000000"/>
          <w:sz w:val="36"/>
          <w:szCs w:val="36"/>
          <w:rtl/>
        </w:rPr>
        <w:t xml:space="preserve">ولیکن این به حسب «مؤدای نظر» </w:t>
      </w:r>
      <w:hyperlink w:anchor="content_note_73_1" w:tooltip="33. در نسخه خطی «بادی نظر» ذکر شده یعنی ابتدای امر و آغاز نظر ، و ظاهرا آن صحیح است" w:history="1">
        <w:r>
          <w:rPr>
            <w:rStyle w:val="Hyperlink"/>
            <w:rFonts w:cs="B Zar" w:hint="cs"/>
            <w:sz w:val="36"/>
            <w:szCs w:val="36"/>
            <w:rtl/>
          </w:rPr>
          <w:t>(1)</w:t>
        </w:r>
      </w:hyperlink>
      <w:r>
        <w:rPr>
          <w:rStyle w:val="contenttext"/>
          <w:rFonts w:cs="B Zar" w:hint="cs"/>
          <w:color w:val="000000"/>
          <w:sz w:val="36"/>
          <w:szCs w:val="36"/>
          <w:rtl/>
        </w:rPr>
        <w:t xml:space="preserve"> است ، اما تحقیق مطلب آن است که : از برای هرفضیلتی حدی است مضبوط و معین ، که به منزله وسط است ، و تجاوز از آن خواه به جانب افراط و خواه به طرف تفریط مؤدی است به رذیله . </w:t>
      </w:r>
    </w:p>
    <w:p w:rsidR="00913DA4" w:rsidRDefault="00913DA4">
      <w:pPr>
        <w:pStyle w:val="contentparagraph"/>
        <w:bidi/>
        <w:jc w:val="both"/>
        <w:divId w:val="2021807250"/>
        <w:rPr>
          <w:rFonts w:cs="B Zar" w:hint="cs"/>
          <w:color w:val="000000"/>
          <w:sz w:val="36"/>
          <w:szCs w:val="36"/>
          <w:rtl/>
        </w:rPr>
      </w:pPr>
      <w:r>
        <w:rPr>
          <w:rStyle w:val="contenttext"/>
          <w:rFonts w:cs="B Zar" w:hint="cs"/>
          <w:color w:val="000000"/>
          <w:sz w:val="36"/>
          <w:szCs w:val="36"/>
          <w:rtl/>
        </w:rPr>
        <w:t xml:space="preserve">پس هر صفت فضیلتی که وسط است به جای مرکز دایره است ، و اوصاف رذایل به منزله سایر نقطه هایی است که در میان مرکز یا محیط فرض شود . و شکی نیست که مرکز ، نقطه ای است معین و سایر نقاط متصوره در اطراف و جوانبش غیر متناهیه اند . </w:t>
      </w:r>
    </w:p>
    <w:p w:rsidR="00913DA4" w:rsidRDefault="00913DA4">
      <w:pPr>
        <w:pStyle w:val="contentparagraph"/>
        <w:bidi/>
        <w:jc w:val="both"/>
        <w:divId w:val="2021807250"/>
        <w:rPr>
          <w:rFonts w:cs="B Zar" w:hint="cs"/>
          <w:color w:val="000000"/>
          <w:sz w:val="36"/>
          <w:szCs w:val="36"/>
          <w:rtl/>
        </w:rPr>
      </w:pPr>
      <w:r>
        <w:rPr>
          <w:rStyle w:val="contenttext"/>
          <w:rFonts w:cs="B Zar" w:hint="cs"/>
          <w:color w:val="000000"/>
          <w:sz w:val="36"/>
          <w:szCs w:val="36"/>
          <w:rtl/>
        </w:rPr>
        <w:t>پس بنابر این ، در مقابل هر صفت فضیلتی ، اوصاف رذیله غیر متناهیه خواهد بود ، ومجرد انحراف از صفت فضیلتی از هر طرفی موجب افتادن در رذیله خواهد بود . واستقامت</w:t>
      </w:r>
    </w:p>
    <w:p w:rsidR="00913DA4" w:rsidRDefault="00913DA4">
      <w:pPr>
        <w:pStyle w:val="contentparagraph"/>
        <w:bidi/>
        <w:jc w:val="both"/>
        <w:divId w:val="2021807250"/>
        <w:rPr>
          <w:rFonts w:cs="B Zar" w:hint="cs"/>
          <w:color w:val="000000"/>
          <w:sz w:val="36"/>
          <w:szCs w:val="36"/>
          <w:rtl/>
        </w:rPr>
      </w:pPr>
      <w:r>
        <w:rPr>
          <w:rStyle w:val="contenttext"/>
          <w:rFonts w:cs="B Zar" w:hint="cs"/>
          <w:color w:val="000000"/>
          <w:sz w:val="36"/>
          <w:szCs w:val="36"/>
          <w:rtl/>
        </w:rPr>
        <w:t>ص: 73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83" style="width:0;height:1.5pt" o:hralign="center" o:hrstd="t" o:hr="t" fillcolor="#a0a0a0" stroked="f"/>
        </w:pict>
      </w:r>
    </w:p>
    <w:p w:rsidR="00913DA4" w:rsidRDefault="00913DA4">
      <w:pPr>
        <w:bidi/>
        <w:jc w:val="both"/>
        <w:divId w:val="1865897838"/>
        <w:rPr>
          <w:rFonts w:eastAsia="Times New Roman" w:cs="B Zar" w:hint="cs"/>
          <w:color w:val="000000"/>
          <w:sz w:val="36"/>
          <w:szCs w:val="36"/>
          <w:rtl/>
        </w:rPr>
      </w:pPr>
      <w:r>
        <w:rPr>
          <w:rFonts w:eastAsia="Times New Roman" w:cs="B Zar" w:hint="cs"/>
          <w:color w:val="000000"/>
          <w:sz w:val="36"/>
          <w:szCs w:val="36"/>
          <w:rtl/>
        </w:rPr>
        <w:t>1- 33. در نسخه خطی «بادی نظر» ذکر شده یعنی ابتدای امر و آغاز نظر ، و ظاهرا آن صحیح است</w:t>
      </w:r>
    </w:p>
    <w:p w:rsidR="00913DA4" w:rsidRDefault="00913DA4">
      <w:pPr>
        <w:pStyle w:val="contentparagraph"/>
        <w:bidi/>
        <w:jc w:val="both"/>
        <w:divId w:val="686756878"/>
        <w:rPr>
          <w:rFonts w:cs="B Zar" w:hint="cs"/>
          <w:color w:val="000000"/>
          <w:sz w:val="36"/>
          <w:szCs w:val="36"/>
          <w:rtl/>
        </w:rPr>
      </w:pPr>
      <w:r>
        <w:rPr>
          <w:rStyle w:val="contenttext"/>
          <w:rFonts w:cs="B Zar" w:hint="cs"/>
          <w:color w:val="000000"/>
          <w:sz w:val="36"/>
          <w:szCs w:val="36"/>
          <w:rtl/>
        </w:rPr>
        <w:t xml:space="preserve">در سلوک طریقه اوصاف حمیده به منزله حرکت در خط مستقیم ، و ارتکاب رذایل به جای انحراف از آن است . و چون خط مستقیم در میان دو نقطه نیست مگریکی ، و خطوط منحنیه میان آنها لا محاله غیر متناهیه است ، پس استقامت بر صفات نیک نیست مگر بر یک نهج ، و از برای انحراف از آن مناهج بی شماری است . </w:t>
      </w:r>
    </w:p>
    <w:p w:rsidR="00913DA4" w:rsidRDefault="00913DA4">
      <w:pPr>
        <w:pStyle w:val="contentparagraph"/>
        <w:bidi/>
        <w:jc w:val="both"/>
        <w:divId w:val="686756878"/>
        <w:rPr>
          <w:rFonts w:cs="B Zar" w:hint="cs"/>
          <w:color w:val="000000"/>
          <w:sz w:val="36"/>
          <w:szCs w:val="36"/>
          <w:rtl/>
        </w:rPr>
      </w:pPr>
      <w:r>
        <w:rPr>
          <w:rStyle w:val="contenttext"/>
          <w:rFonts w:cs="B Zar" w:hint="cs"/>
          <w:color w:val="000000"/>
          <w:sz w:val="36"/>
          <w:szCs w:val="36"/>
          <w:rtl/>
        </w:rPr>
        <w:t xml:space="preserve">و این است سبب در اینکه اسباب بدی و شر بیشتر است از اسباب و بواعث خیر ونیکی . و از آنجا که پیدا کردن یک چیز معین در میان امور غیر متناهیه مشکل ، و وسطرا یافتن فیما بین اطراف متکثره مشکلتر است ، پس استقامت بر آن و ثبات در آن «اصعب» </w:t>
      </w:r>
      <w:hyperlink w:anchor="content_note_74_1" w:tooltip="34. سخت تر ، دشوارتر ." w:history="1">
        <w:r>
          <w:rPr>
            <w:rStyle w:val="Hyperlink"/>
            <w:rFonts w:cs="B Zar" w:hint="cs"/>
            <w:sz w:val="36"/>
            <w:szCs w:val="36"/>
            <w:rtl/>
          </w:rPr>
          <w:t>(1)</w:t>
        </w:r>
      </w:hyperlink>
      <w:r>
        <w:rPr>
          <w:rStyle w:val="contenttext"/>
          <w:rFonts w:cs="B Zar" w:hint="cs"/>
          <w:color w:val="000000"/>
          <w:sz w:val="36"/>
          <w:szCs w:val="36"/>
          <w:rtl/>
        </w:rPr>
        <w:t xml:space="preserve"> از هر دو است ، و لهذا جستن وسط از میان اخلاق ، که آن حد اعتدال است واستقامت بر آن ، در غایت صعوبت است . و از این جهت است که : بعد از آنکه سوره «هود» به برگزیده معبود نازل شد ، و در آنجا امر به آن بزرگوار شد که : </w:t>
      </w:r>
    </w:p>
    <w:p w:rsidR="00913DA4" w:rsidRDefault="00913DA4">
      <w:pPr>
        <w:pStyle w:val="contentparagraph"/>
        <w:bidi/>
        <w:jc w:val="both"/>
        <w:divId w:val="686756878"/>
        <w:rPr>
          <w:rFonts w:cs="B Zar" w:hint="cs"/>
          <w:color w:val="000000"/>
          <w:sz w:val="36"/>
          <w:szCs w:val="36"/>
          <w:rtl/>
        </w:rPr>
      </w:pPr>
      <w:r>
        <w:rPr>
          <w:rStyle w:val="contenttext"/>
          <w:rFonts w:cs="B Zar" w:hint="cs"/>
          <w:color w:val="000000"/>
          <w:sz w:val="36"/>
          <w:szCs w:val="36"/>
          <w:rtl/>
        </w:rPr>
        <w:t xml:space="preserve">«فاستقم کما امرت» </w:t>
      </w:r>
    </w:p>
    <w:p w:rsidR="00913DA4" w:rsidRDefault="00913DA4">
      <w:pPr>
        <w:pStyle w:val="contentparagraph"/>
        <w:bidi/>
        <w:jc w:val="both"/>
        <w:divId w:val="686756878"/>
        <w:rPr>
          <w:rFonts w:cs="B Zar" w:hint="cs"/>
          <w:color w:val="000000"/>
          <w:sz w:val="36"/>
          <w:szCs w:val="36"/>
          <w:rtl/>
        </w:rPr>
      </w:pPr>
      <w:r>
        <w:rPr>
          <w:rStyle w:val="contenttext"/>
          <w:rFonts w:cs="B Zar" w:hint="cs"/>
          <w:color w:val="000000"/>
          <w:sz w:val="36"/>
          <w:szCs w:val="36"/>
          <w:rtl/>
        </w:rPr>
        <w:t xml:space="preserve">یعنی : «بایست و ثابت باش همچنانکه ترا امر فرموده ایم» . </w:t>
      </w:r>
      <w:hyperlink w:anchor="content_note_74_2" w:tooltip="35. هود ، (سوره 11) ، آیه 112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686756878"/>
        <w:rPr>
          <w:rFonts w:cs="B Zar" w:hint="cs"/>
          <w:color w:val="000000"/>
          <w:sz w:val="36"/>
          <w:szCs w:val="36"/>
          <w:rtl/>
        </w:rPr>
      </w:pPr>
      <w:r>
        <w:rPr>
          <w:rStyle w:val="contenttext"/>
          <w:rFonts w:cs="B Zar" w:hint="cs"/>
          <w:color w:val="000000"/>
          <w:sz w:val="36"/>
          <w:szCs w:val="36"/>
          <w:rtl/>
        </w:rPr>
        <w:t xml:space="preserve">فرمود : «شیبتنی سوره هود» یعنی : «پیر کرد مرا سوره هود» . </w:t>
      </w:r>
      <w:hyperlink w:anchor="content_note_74_3" w:tooltip="36. مجمع البیان ، ج 3 ، ص 140 (با اندک تفاوتی)"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686756878"/>
        <w:rPr>
          <w:rFonts w:cs="B Zar" w:hint="cs"/>
          <w:color w:val="000000"/>
          <w:sz w:val="36"/>
          <w:szCs w:val="36"/>
          <w:rtl/>
        </w:rPr>
      </w:pPr>
      <w:r>
        <w:rPr>
          <w:rStyle w:val="contenttext"/>
          <w:rFonts w:cs="B Zar" w:hint="cs"/>
          <w:color w:val="000000"/>
          <w:sz w:val="36"/>
          <w:szCs w:val="36"/>
          <w:rtl/>
        </w:rPr>
        <w:t>و مخفی نماند که وسط بر دو قسم است : حقیقی و اضافی . حقیقی آن است که نسبت به آن ، طرفین حقیقتا مساوی بوده باشد . مثل نسبت چهار به دو و شش . و وسط اضافی آن است که نزدیک به حقیقی باشد عرفا . و بعضی تفسیر نموده اند به اینکه نزدیکتر چیزی است به وسط حقیقی که ممکن</w:t>
      </w:r>
    </w:p>
    <w:p w:rsidR="00913DA4" w:rsidRDefault="00913DA4">
      <w:pPr>
        <w:pStyle w:val="contentparagraph"/>
        <w:bidi/>
        <w:jc w:val="both"/>
        <w:divId w:val="686756878"/>
        <w:rPr>
          <w:rFonts w:cs="B Zar" w:hint="cs"/>
          <w:color w:val="000000"/>
          <w:sz w:val="36"/>
          <w:szCs w:val="36"/>
          <w:rtl/>
        </w:rPr>
      </w:pPr>
      <w:r>
        <w:rPr>
          <w:rStyle w:val="contenttext"/>
          <w:rFonts w:cs="B Zar" w:hint="cs"/>
          <w:color w:val="000000"/>
          <w:sz w:val="36"/>
          <w:szCs w:val="36"/>
          <w:rtl/>
        </w:rPr>
        <w:t>ص: 74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84" style="width:0;height:1.5pt" o:hralign="center" o:hrstd="t" o:hr="t" fillcolor="#a0a0a0" stroked="f"/>
        </w:pict>
      </w:r>
    </w:p>
    <w:p w:rsidR="00913DA4" w:rsidRDefault="00913DA4">
      <w:pPr>
        <w:bidi/>
        <w:jc w:val="both"/>
        <w:divId w:val="1937129191"/>
        <w:rPr>
          <w:rFonts w:eastAsia="Times New Roman" w:cs="B Zar" w:hint="cs"/>
          <w:color w:val="000000"/>
          <w:sz w:val="36"/>
          <w:szCs w:val="36"/>
          <w:rtl/>
        </w:rPr>
      </w:pPr>
      <w:r>
        <w:rPr>
          <w:rFonts w:eastAsia="Times New Roman" w:cs="B Zar" w:hint="cs"/>
          <w:color w:val="000000"/>
          <w:sz w:val="36"/>
          <w:szCs w:val="36"/>
          <w:rtl/>
        </w:rPr>
        <w:t>1- 34. سخت تر ، دشوارتر .</w:t>
      </w:r>
    </w:p>
    <w:p w:rsidR="00913DA4" w:rsidRDefault="00913DA4">
      <w:pPr>
        <w:bidi/>
        <w:jc w:val="both"/>
        <w:divId w:val="934367742"/>
        <w:rPr>
          <w:rFonts w:eastAsia="Times New Roman" w:cs="B Zar" w:hint="cs"/>
          <w:color w:val="000000"/>
          <w:sz w:val="36"/>
          <w:szCs w:val="36"/>
          <w:rtl/>
        </w:rPr>
      </w:pPr>
      <w:r>
        <w:rPr>
          <w:rFonts w:eastAsia="Times New Roman" w:cs="B Zar" w:hint="cs"/>
          <w:color w:val="000000"/>
          <w:sz w:val="36"/>
          <w:szCs w:val="36"/>
          <w:rtl/>
        </w:rPr>
        <w:t>2- 35. هود ، (سوره 11) ، آیه 112 .</w:t>
      </w:r>
    </w:p>
    <w:p w:rsidR="00913DA4" w:rsidRDefault="00913DA4">
      <w:pPr>
        <w:bidi/>
        <w:jc w:val="both"/>
        <w:divId w:val="233586370"/>
        <w:rPr>
          <w:rFonts w:eastAsia="Times New Roman" w:cs="B Zar" w:hint="cs"/>
          <w:color w:val="000000"/>
          <w:sz w:val="36"/>
          <w:szCs w:val="36"/>
          <w:rtl/>
        </w:rPr>
      </w:pPr>
      <w:r>
        <w:rPr>
          <w:rFonts w:eastAsia="Times New Roman" w:cs="B Zar" w:hint="cs"/>
          <w:color w:val="000000"/>
          <w:sz w:val="36"/>
          <w:szCs w:val="36"/>
          <w:rtl/>
        </w:rPr>
        <w:t>3- 36. مجمع البیان ، ج 3 ، ص 140 (با اندک تفاوتی)</w:t>
      </w:r>
    </w:p>
    <w:p w:rsidR="00913DA4" w:rsidRDefault="00913DA4">
      <w:pPr>
        <w:pStyle w:val="contentparagraph"/>
        <w:bidi/>
        <w:jc w:val="both"/>
        <w:divId w:val="501434128"/>
        <w:rPr>
          <w:rFonts w:cs="B Zar" w:hint="cs"/>
          <w:color w:val="000000"/>
          <w:sz w:val="36"/>
          <w:szCs w:val="36"/>
          <w:rtl/>
        </w:rPr>
      </w:pPr>
      <w:r>
        <w:rPr>
          <w:rStyle w:val="contenttext"/>
          <w:rFonts w:cs="B Zar" w:hint="cs"/>
          <w:color w:val="000000"/>
          <w:sz w:val="36"/>
          <w:szCs w:val="36"/>
          <w:rtl/>
        </w:rPr>
        <w:t xml:space="preserve">است از برای نوع یا شخص . و وسطی که در علم اخلاق معتبر است و امر به استقامت و ثبات بر آن شده آن وسط اضافی است ، زیرا که یافتن وسط حقیقی و رسیدن به آن متعذر ، و استقامت و ثبات بر آن غیر میسراست . و چون معتبر ، وسط اضافی است و اختلاف آن ممکن است ، به این جهت است که : اوصاف حمیده گاه به اختلاف اشخاص و احوال و اوقات مختلف می شود . پس بساباشد مرتبه ای از مراتب وسط اضافی فضیلت باشد به نظر شخصی یا حالی و وقتی ، ورذیله باشد نسبت به غیر آن . </w:t>
      </w:r>
    </w:p>
    <w:p w:rsidR="00913DA4" w:rsidRDefault="00913DA4">
      <w:pPr>
        <w:pStyle w:val="Heading3"/>
        <w:shd w:val="clear" w:color="auto" w:fill="FFFFFF"/>
        <w:bidi/>
        <w:jc w:val="both"/>
        <w:divId w:val="931858520"/>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فصل هفتم : مقابل هم بودن اوصاف رذیله و صفات فاضله </w:t>
      </w:r>
    </w:p>
    <w:p w:rsidR="00913DA4" w:rsidRDefault="00913DA4">
      <w:pPr>
        <w:pStyle w:val="contentparagraph"/>
        <w:bidi/>
        <w:jc w:val="both"/>
        <w:divId w:val="931858520"/>
        <w:rPr>
          <w:rFonts w:cs="B Zar" w:hint="cs"/>
          <w:color w:val="000000"/>
          <w:sz w:val="36"/>
          <w:szCs w:val="36"/>
          <w:rtl/>
        </w:rPr>
      </w:pPr>
      <w:r>
        <w:rPr>
          <w:rStyle w:val="contenttext"/>
          <w:rFonts w:cs="B Zar" w:hint="cs"/>
          <w:color w:val="000000"/>
          <w:sz w:val="36"/>
          <w:szCs w:val="36"/>
          <w:rtl/>
        </w:rPr>
        <w:t xml:space="preserve">از آنچه گفتیم معلوم شد که : در برابر هر صفت نیکی ، اخلاق رذیله غیر متناهیه ای ازدو طرف افراط و تفریط است و لیکن هر یک را اسم معین و نام علیحده ای نیست ، بلکه شمردن جمیع ممکن نیست ، و شمارش تعداد جمیع در شان علم اخلاق نیست ، بلکه وظیفه آن بیان قاعده کلیه آن است که جمیع در تحت آن مندرج باشند . </w:t>
      </w:r>
    </w:p>
    <w:p w:rsidR="00913DA4" w:rsidRDefault="00913DA4">
      <w:pPr>
        <w:pStyle w:val="contentparagraph"/>
        <w:bidi/>
        <w:jc w:val="both"/>
        <w:divId w:val="931858520"/>
        <w:rPr>
          <w:rFonts w:cs="B Zar" w:hint="cs"/>
          <w:color w:val="000000"/>
          <w:sz w:val="36"/>
          <w:szCs w:val="36"/>
          <w:rtl/>
        </w:rPr>
      </w:pPr>
      <w:r>
        <w:rPr>
          <w:rStyle w:val="contenttext"/>
          <w:rFonts w:cs="B Zar" w:hint="cs"/>
          <w:color w:val="000000"/>
          <w:sz w:val="36"/>
          <w:szCs w:val="36"/>
          <w:rtl/>
        </w:rPr>
        <w:t xml:space="preserve">و قاعده کلیه ، آن است که : دانستی که اوصاف حمیده ، حکم وسط را دارند ، وانحراف از آنها به طرف افراط یا تفریط - هر یک که باشد - مذموم است ، و از اخلاق رذیله است . </w:t>
      </w:r>
    </w:p>
    <w:p w:rsidR="00913DA4" w:rsidRDefault="00913DA4">
      <w:pPr>
        <w:pStyle w:val="contentparagraph"/>
        <w:bidi/>
        <w:jc w:val="both"/>
        <w:divId w:val="931858520"/>
        <w:rPr>
          <w:rFonts w:cs="B Zar" w:hint="cs"/>
          <w:color w:val="000000"/>
          <w:sz w:val="36"/>
          <w:szCs w:val="36"/>
          <w:rtl/>
        </w:rPr>
      </w:pPr>
      <w:r>
        <w:rPr>
          <w:rStyle w:val="contenttext"/>
          <w:rFonts w:cs="B Zar" w:hint="cs"/>
          <w:color w:val="000000"/>
          <w:sz w:val="36"/>
          <w:szCs w:val="36"/>
          <w:rtl/>
        </w:rPr>
        <w:t xml:space="preserve">پس در مقابل هر جنسی از صفات فاضله ، دو جنس از اوصاف رذیله متحقق خواهد بود . و چون دانستی که اجناس و سر فضایل چهارند ، پس اجناس رذایل هشت خواهند بود . - و رذیله ضد حکمت است - . </w:t>
      </w:r>
    </w:p>
    <w:p w:rsidR="00913DA4" w:rsidRDefault="00913DA4">
      <w:pPr>
        <w:pStyle w:val="contentparagraph"/>
        <w:bidi/>
        <w:jc w:val="both"/>
        <w:divId w:val="931858520"/>
        <w:rPr>
          <w:rFonts w:cs="B Zar" w:hint="cs"/>
          <w:color w:val="000000"/>
          <w:sz w:val="36"/>
          <w:szCs w:val="36"/>
          <w:rtl/>
        </w:rPr>
      </w:pPr>
      <w:r>
        <w:rPr>
          <w:rStyle w:val="contenttext"/>
          <w:rFonts w:cs="B Zar" w:hint="cs"/>
          <w:color w:val="000000"/>
          <w:sz w:val="36"/>
          <w:szCs w:val="36"/>
          <w:rtl/>
        </w:rPr>
        <w:t>یکی «جربزه» ،</w:t>
      </w:r>
    </w:p>
    <w:p w:rsidR="00913DA4" w:rsidRDefault="00913DA4">
      <w:pPr>
        <w:pStyle w:val="contentparagraph"/>
        <w:bidi/>
        <w:jc w:val="both"/>
        <w:divId w:val="931858520"/>
        <w:rPr>
          <w:rFonts w:cs="B Zar" w:hint="cs"/>
          <w:color w:val="000000"/>
          <w:sz w:val="36"/>
          <w:szCs w:val="36"/>
          <w:rtl/>
        </w:rPr>
      </w:pPr>
      <w:r>
        <w:rPr>
          <w:rStyle w:val="contenttext"/>
          <w:rFonts w:cs="B Zar" w:hint="cs"/>
          <w:color w:val="000000"/>
          <w:sz w:val="36"/>
          <w:szCs w:val="36"/>
          <w:rtl/>
        </w:rPr>
        <w:t>ص: 75</w:t>
      </w:r>
    </w:p>
    <w:p w:rsidR="00913DA4" w:rsidRDefault="00913DA4">
      <w:pPr>
        <w:pStyle w:val="contentparagraph"/>
        <w:bidi/>
        <w:jc w:val="both"/>
        <w:divId w:val="1352027032"/>
        <w:rPr>
          <w:rFonts w:cs="B Zar" w:hint="cs"/>
          <w:color w:val="000000"/>
          <w:sz w:val="36"/>
          <w:szCs w:val="36"/>
          <w:rtl/>
        </w:rPr>
      </w:pPr>
      <w:r>
        <w:rPr>
          <w:rStyle w:val="contenttext"/>
          <w:rFonts w:cs="B Zar" w:hint="cs"/>
          <w:color w:val="000000"/>
          <w:sz w:val="36"/>
          <w:szCs w:val="36"/>
          <w:rtl/>
        </w:rPr>
        <w:t xml:space="preserve">که کار فرمودن فکر است در زاید از آنچه سزاوار است ، و عدم ثبات فکر در موضعی معین ، و این در طرف افراط است . </w:t>
      </w:r>
    </w:p>
    <w:p w:rsidR="00913DA4" w:rsidRDefault="00913DA4">
      <w:pPr>
        <w:pStyle w:val="contentparagraph"/>
        <w:bidi/>
        <w:jc w:val="both"/>
        <w:divId w:val="1352027032"/>
        <w:rPr>
          <w:rFonts w:cs="B Zar" w:hint="cs"/>
          <w:color w:val="000000"/>
          <w:sz w:val="36"/>
          <w:szCs w:val="36"/>
          <w:rtl/>
        </w:rPr>
      </w:pPr>
      <w:r>
        <w:rPr>
          <w:rStyle w:val="contenttext"/>
          <w:rFonts w:cs="B Zar" w:hint="cs"/>
          <w:color w:val="000000"/>
          <w:sz w:val="36"/>
          <w:szCs w:val="36"/>
          <w:rtl/>
        </w:rPr>
        <w:t xml:space="preserve">و دیگری «بلاهت» ، و آن معطل بودن قوه فکریه و کار نفرمودن آن در قدرضرورت یا کمتر از آن است و این در طرف تفریط است . و گاهی از اول به فطانت و ازدوم به جهل بسیط تعبیر می شود . </w:t>
      </w:r>
    </w:p>
    <w:p w:rsidR="00913DA4" w:rsidRDefault="00913DA4">
      <w:pPr>
        <w:pStyle w:val="contentparagraph"/>
        <w:bidi/>
        <w:jc w:val="both"/>
        <w:divId w:val="1352027032"/>
        <w:rPr>
          <w:rFonts w:cs="B Zar" w:hint="cs"/>
          <w:color w:val="000000"/>
          <w:sz w:val="36"/>
          <w:szCs w:val="36"/>
          <w:rtl/>
        </w:rPr>
      </w:pPr>
      <w:r>
        <w:rPr>
          <w:rStyle w:val="contenttext"/>
          <w:rFonts w:cs="B Zar" w:hint="cs"/>
          <w:color w:val="000000"/>
          <w:sz w:val="36"/>
          <w:szCs w:val="36"/>
          <w:rtl/>
        </w:rPr>
        <w:t xml:space="preserve">و دو تا در مقابل شجاعت اند : یکی «تهور» ، که آن رو آوردن به اموری است که عقل حکم به احتراز از آنها می نماید ، و این در طرف افراط است ، و دیگری «جبن» ، وآن روگردانیدن از چیزهایی است که نباید از آنها روگردانید و آن در جانب تفریط است . </w:t>
      </w:r>
    </w:p>
    <w:p w:rsidR="00913DA4" w:rsidRDefault="00913DA4">
      <w:pPr>
        <w:pStyle w:val="contentparagraph"/>
        <w:bidi/>
        <w:jc w:val="both"/>
        <w:divId w:val="1352027032"/>
        <w:rPr>
          <w:rFonts w:cs="B Zar" w:hint="cs"/>
          <w:color w:val="000000"/>
          <w:sz w:val="36"/>
          <w:szCs w:val="36"/>
          <w:rtl/>
        </w:rPr>
      </w:pPr>
      <w:r>
        <w:rPr>
          <w:rStyle w:val="contenttext"/>
          <w:rFonts w:cs="B Zar" w:hint="cs"/>
          <w:color w:val="000000"/>
          <w:sz w:val="36"/>
          <w:szCs w:val="36"/>
          <w:rtl/>
        </w:rPr>
        <w:t xml:space="preserve">و دو تا در برابر عفت اند : یکی «شره» ، که عبارت از غرق شدن در لذات جسمیه است بدون ملاحظه حسن آن در شریعت مقدسه یا به حکم عقل ، و این افراط است ، ودیگری «خمود» ، و آن میرانیدن قوه شهویه است به قدری که ترک کند آنچه را که ازبرای حفظ بدن یا بقاء نسل ضروری است ، و این تفریط است . </w:t>
      </w:r>
    </w:p>
    <w:p w:rsidR="00913DA4" w:rsidRDefault="00913DA4">
      <w:pPr>
        <w:pStyle w:val="contentparagraph"/>
        <w:bidi/>
        <w:jc w:val="both"/>
        <w:divId w:val="1352027032"/>
        <w:rPr>
          <w:rFonts w:cs="B Zar" w:hint="cs"/>
          <w:color w:val="000000"/>
          <w:sz w:val="36"/>
          <w:szCs w:val="36"/>
          <w:rtl/>
        </w:rPr>
      </w:pPr>
      <w:r>
        <w:rPr>
          <w:rStyle w:val="contenttext"/>
          <w:rFonts w:cs="B Zar" w:hint="cs"/>
          <w:color w:val="000000"/>
          <w:sz w:val="36"/>
          <w:szCs w:val="36"/>
          <w:rtl/>
        </w:rPr>
        <w:t xml:space="preserve">و دو تا در ازای عدالت اند : یکی «ظلم» ، که تصرف کردن در حقوق مردم و اموال آنهاست بدون حقی ، و این افراط است ، و دیگری «تمکین ظالم را از ظلم بر خود آن شخص بر سبیل خواری و مذلت با وجود قدرت بر دفع آن» . </w:t>
      </w:r>
    </w:p>
    <w:p w:rsidR="00913DA4" w:rsidRDefault="00913DA4">
      <w:pPr>
        <w:pStyle w:val="contentparagraph"/>
        <w:bidi/>
        <w:jc w:val="both"/>
        <w:divId w:val="1352027032"/>
        <w:rPr>
          <w:rFonts w:cs="B Zar" w:hint="cs"/>
          <w:color w:val="000000"/>
          <w:sz w:val="36"/>
          <w:szCs w:val="36"/>
          <w:rtl/>
        </w:rPr>
      </w:pPr>
      <w:r>
        <w:rPr>
          <w:rStyle w:val="contenttext"/>
          <w:rFonts w:cs="B Zar" w:hint="cs"/>
          <w:color w:val="000000"/>
          <w:sz w:val="36"/>
          <w:szCs w:val="36"/>
          <w:rtl/>
        </w:rPr>
        <w:t>و لیکن این در عدالت به معنی مصطلح در میان اکثر مردم است . و اما بنا به تفسیری که گذشت که</w:t>
      </w:r>
    </w:p>
    <w:p w:rsidR="00913DA4" w:rsidRDefault="00913DA4">
      <w:pPr>
        <w:pStyle w:val="contentparagraph"/>
        <w:bidi/>
        <w:jc w:val="both"/>
        <w:divId w:val="1352027032"/>
        <w:rPr>
          <w:rFonts w:cs="B Zar" w:hint="cs"/>
          <w:color w:val="000000"/>
          <w:sz w:val="36"/>
          <w:szCs w:val="36"/>
          <w:rtl/>
        </w:rPr>
      </w:pPr>
      <w:r>
        <w:rPr>
          <w:rStyle w:val="contenttext"/>
          <w:rFonts w:cs="B Zar" w:hint="cs"/>
          <w:color w:val="000000"/>
          <w:sz w:val="36"/>
          <w:szCs w:val="36"/>
          <w:rtl/>
        </w:rPr>
        <w:t>ص: 76</w:t>
      </w:r>
    </w:p>
    <w:p w:rsidR="00913DA4" w:rsidRDefault="00913DA4">
      <w:pPr>
        <w:pStyle w:val="contentparagraph"/>
        <w:bidi/>
        <w:jc w:val="both"/>
        <w:divId w:val="669217185"/>
        <w:rPr>
          <w:rFonts w:cs="B Zar" w:hint="cs"/>
          <w:color w:val="000000"/>
          <w:sz w:val="36"/>
          <w:szCs w:val="36"/>
          <w:rtl/>
        </w:rPr>
      </w:pPr>
      <w:r>
        <w:rPr>
          <w:rStyle w:val="contenttext"/>
          <w:rFonts w:cs="B Zar" w:hint="cs"/>
          <w:color w:val="000000"/>
          <w:sz w:val="36"/>
          <w:szCs w:val="36"/>
          <w:rtl/>
        </w:rPr>
        <w:t xml:space="preserve">عدالت عبارت است از : اطاعت قوه عملیه از برای قوه عاقله و ضبط عقل عملی جمیع قوی را در تحت فرمان عقل نظری ، این از برای عدالت یک طرف خواهدبود که ظلم و جور باشد ، و جمیع صفات رذیله ذمیمه داخل در آن خواهد بود ، ومخصوص نخواهد بود به تصرف در اموال و حقوق مردم بدون جهت شرعیه ، زیرا که عدالت به این معنی جامع جمیع صفات کمالیه است . پس ظلمی که مقابل و ضد آن است شامل جمیع اوصاف نقص خواهد بود . </w:t>
      </w:r>
    </w:p>
    <w:p w:rsidR="00913DA4" w:rsidRDefault="00913DA4">
      <w:pPr>
        <w:pStyle w:val="contentparagraph"/>
        <w:bidi/>
        <w:jc w:val="both"/>
        <w:divId w:val="669217185"/>
        <w:rPr>
          <w:rFonts w:cs="B Zar" w:hint="cs"/>
          <w:color w:val="000000"/>
          <w:sz w:val="36"/>
          <w:szCs w:val="36"/>
          <w:rtl/>
        </w:rPr>
      </w:pPr>
      <w:r>
        <w:rPr>
          <w:rStyle w:val="contenttext"/>
          <w:rFonts w:cs="B Zar" w:hint="cs"/>
          <w:color w:val="000000"/>
          <w:sz w:val="36"/>
          <w:szCs w:val="36"/>
          <w:rtl/>
        </w:rPr>
        <w:t xml:space="preserve">و مخفی نماند که : آنچه که مذکور شد از اخلاق ذمیمه ، اجناس دو طرف افراط وتفریط فضایل اربع اند ، و همچنانکه از برای فضایل مذکوره انواعی بسیار است که مندرج در تحت آنها هستند ، همچنین از برای هر یک از رذایل نیز انواع بی شماری است که مندرج در آن و ناشی از آن است . همچنانکه از جربزه حاصل می شود : مکر و حیله . واز بلاهت : حمق و جهل مرکب . و از تهور می رسد : تکبر و لاف و گردن کشی و عجب . </w:t>
      </w:r>
    </w:p>
    <w:p w:rsidR="00913DA4" w:rsidRDefault="00913DA4">
      <w:pPr>
        <w:pStyle w:val="contentparagraph"/>
        <w:bidi/>
        <w:jc w:val="both"/>
        <w:divId w:val="669217185"/>
        <w:rPr>
          <w:rFonts w:cs="B Zar" w:hint="cs"/>
          <w:color w:val="000000"/>
          <w:sz w:val="36"/>
          <w:szCs w:val="36"/>
          <w:rtl/>
        </w:rPr>
      </w:pPr>
      <w:r>
        <w:rPr>
          <w:rStyle w:val="contenttext"/>
          <w:rFonts w:cs="B Zar" w:hint="cs"/>
          <w:color w:val="000000"/>
          <w:sz w:val="36"/>
          <w:szCs w:val="36"/>
          <w:rtl/>
        </w:rPr>
        <w:t xml:space="preserve">و از جبن : سوء ظن و جزع و دنائت . و از شره متولد می شود : حرص و بی شرمی و بخل واسراف و ریا و حسد . و از خمود ناشی می شود : قطع نسل و امثال آن . و علمای اخلاق ، بسیاری از آنها را شرح داده و بیان نموده اند ، و ما نیز آنها را در این کتاب بیان می کنیم . </w:t>
      </w:r>
    </w:p>
    <w:p w:rsidR="00913DA4" w:rsidRDefault="00913DA4">
      <w:pPr>
        <w:pStyle w:val="contentparagraph"/>
        <w:bidi/>
        <w:jc w:val="both"/>
        <w:divId w:val="669217185"/>
        <w:rPr>
          <w:rFonts w:cs="B Zar" w:hint="cs"/>
          <w:color w:val="000000"/>
          <w:sz w:val="36"/>
          <w:szCs w:val="36"/>
          <w:rtl/>
        </w:rPr>
      </w:pPr>
      <w:r>
        <w:rPr>
          <w:rStyle w:val="contenttext"/>
          <w:rFonts w:cs="B Zar" w:hint="cs"/>
          <w:color w:val="000000"/>
          <w:sz w:val="36"/>
          <w:szCs w:val="36"/>
          <w:rtl/>
        </w:rPr>
        <w:t>و دانستی که : بعضی از آنها متعلق است به قوه عاقله ، و برخی به غضبیه</w:t>
      </w:r>
    </w:p>
    <w:p w:rsidR="00913DA4" w:rsidRDefault="00913DA4">
      <w:pPr>
        <w:pStyle w:val="contentparagraph"/>
        <w:bidi/>
        <w:jc w:val="both"/>
        <w:divId w:val="669217185"/>
        <w:rPr>
          <w:rFonts w:cs="B Zar" w:hint="cs"/>
          <w:color w:val="000000"/>
          <w:sz w:val="36"/>
          <w:szCs w:val="36"/>
          <w:rtl/>
        </w:rPr>
      </w:pPr>
      <w:r>
        <w:rPr>
          <w:rStyle w:val="contenttext"/>
          <w:rFonts w:cs="B Zar" w:hint="cs"/>
          <w:color w:val="000000"/>
          <w:sz w:val="36"/>
          <w:szCs w:val="36"/>
          <w:rtl/>
        </w:rPr>
        <w:t>ص: 77</w:t>
      </w:r>
    </w:p>
    <w:p w:rsidR="00913DA4" w:rsidRDefault="00913DA4">
      <w:pPr>
        <w:pStyle w:val="contentparagraph"/>
        <w:bidi/>
        <w:jc w:val="both"/>
        <w:divId w:val="1576283228"/>
        <w:rPr>
          <w:rFonts w:cs="B Zar" w:hint="cs"/>
          <w:color w:val="000000"/>
          <w:sz w:val="36"/>
          <w:szCs w:val="36"/>
          <w:rtl/>
        </w:rPr>
      </w:pPr>
      <w:r>
        <w:rPr>
          <w:rStyle w:val="contenttext"/>
          <w:rFonts w:cs="B Zar" w:hint="cs"/>
          <w:color w:val="000000"/>
          <w:sz w:val="36"/>
          <w:szCs w:val="36"/>
          <w:rtl/>
        </w:rPr>
        <w:t xml:space="preserve">، و طایفه ای به شهویه ، و بعضی به دو یا به سه قوه . پس ما آنها را در چهار مقام بیان می کنیم . و بدان که والد ماجد حقیر - طاب ثراه - ابتدا بر سبیل اجمال ، جمیع اخلاق را از فضایل ورذائل بیان فرموده اند ، و بعد از آن در مقامات اربع ، تفصیل آنها و معانی و معالجات وسایر متعلقات آنها را بیان کرده اند ، </w:t>
      </w:r>
      <w:hyperlink w:anchor="content_note_78_1" w:tooltip="37. جامع السعادات ، ج 1 ، ص 9 ." w:history="1">
        <w:r>
          <w:rPr>
            <w:rStyle w:val="Hyperlink"/>
            <w:rFonts w:cs="B Zar" w:hint="cs"/>
            <w:sz w:val="36"/>
            <w:szCs w:val="36"/>
            <w:rtl/>
          </w:rPr>
          <w:t>(1)</w:t>
        </w:r>
      </w:hyperlink>
      <w:r>
        <w:rPr>
          <w:rStyle w:val="contenttext"/>
          <w:rFonts w:cs="B Zar" w:hint="cs"/>
          <w:color w:val="000000"/>
          <w:sz w:val="36"/>
          <w:szCs w:val="36"/>
          <w:rtl/>
        </w:rPr>
        <w:t xml:space="preserve"> و چون فایده ای چندان بر ذکر اجمال مترتب نیست ، ما در این کتاب متعرض آن نشدیم . </w:t>
      </w:r>
    </w:p>
    <w:p w:rsidR="00913DA4" w:rsidRDefault="00913DA4">
      <w:pPr>
        <w:pStyle w:val="Heading3"/>
        <w:shd w:val="clear" w:color="auto" w:fill="FFFFFF"/>
        <w:bidi/>
        <w:jc w:val="both"/>
        <w:divId w:val="1710568421"/>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فصل هشتم : مشتبه شدن صفات رذیله به صفات حسنه </w:t>
      </w:r>
    </w:p>
    <w:p w:rsidR="00913DA4" w:rsidRDefault="00913DA4">
      <w:pPr>
        <w:pStyle w:val="contentparagraph"/>
        <w:bidi/>
        <w:jc w:val="both"/>
        <w:divId w:val="1710568421"/>
        <w:rPr>
          <w:rFonts w:cs="B Zar" w:hint="cs"/>
          <w:color w:val="000000"/>
          <w:sz w:val="36"/>
          <w:szCs w:val="36"/>
          <w:rtl/>
        </w:rPr>
      </w:pPr>
      <w:r>
        <w:rPr>
          <w:rStyle w:val="contenttext"/>
          <w:rFonts w:cs="B Zar" w:hint="cs"/>
          <w:color w:val="000000"/>
          <w:sz w:val="36"/>
          <w:szCs w:val="36"/>
          <w:rtl/>
        </w:rPr>
        <w:t xml:space="preserve">از اموری که دانستن آن قبل از شروع در تفصیل اخلاق و معالجات آنها لازم است ، آن است که بدانی که بسیار اتفاق می افتد که از بعضی مردمان صفات و افعالی چند به ظهور می آید که در ظاهر نیک است و صاحب آنها از ارباب اخلاق حسنه متصور می شود و حال آنکه چنین نیست . </w:t>
      </w:r>
    </w:p>
    <w:p w:rsidR="00913DA4" w:rsidRDefault="00913DA4">
      <w:pPr>
        <w:pStyle w:val="contentparagraph"/>
        <w:bidi/>
        <w:jc w:val="both"/>
        <w:divId w:val="1710568421"/>
        <w:rPr>
          <w:rFonts w:cs="B Zar" w:hint="cs"/>
          <w:color w:val="000000"/>
          <w:sz w:val="36"/>
          <w:szCs w:val="36"/>
          <w:rtl/>
        </w:rPr>
      </w:pPr>
      <w:r>
        <w:rPr>
          <w:rStyle w:val="contenttext"/>
          <w:rFonts w:cs="B Zar" w:hint="cs"/>
          <w:color w:val="000000"/>
          <w:sz w:val="36"/>
          <w:szCs w:val="36"/>
          <w:rtl/>
        </w:rPr>
        <w:t xml:space="preserve">پس باید فرق میان فضایل صفات و آنچه شبیه به آنهاست و حقیقتا از فضایل نیست دانسته شود ، تا بر غافل مشتبه نشود و بر گمراهی نیفتد . و هر کسی عیوب نفس خود را بشناسد تا طالب فریب نخورد ، و خود را صاحب اخلاق جمیله نشمرد ، و ازتحصیل معالی </w:t>
      </w:r>
      <w:hyperlink w:anchor="content_note_78_2" w:tooltip="38. معالی جمع «معلاه» به معنای شرف و رفعت است" w:history="1">
        <w:r>
          <w:rPr>
            <w:rStyle w:val="Hyperlink"/>
            <w:rFonts w:cs="B Zar" w:hint="cs"/>
            <w:sz w:val="36"/>
            <w:szCs w:val="36"/>
            <w:rtl/>
          </w:rPr>
          <w:t>(2)</w:t>
        </w:r>
      </w:hyperlink>
      <w:r>
        <w:rPr>
          <w:rStyle w:val="contenttext"/>
          <w:rFonts w:cs="B Zar" w:hint="cs"/>
          <w:color w:val="000000"/>
          <w:sz w:val="36"/>
          <w:szCs w:val="36"/>
          <w:rtl/>
        </w:rPr>
        <w:t xml:space="preserve"> اخلاق باز نماند . </w:t>
      </w:r>
    </w:p>
    <w:p w:rsidR="00913DA4" w:rsidRDefault="00913DA4">
      <w:pPr>
        <w:pStyle w:val="contentparagraph"/>
        <w:bidi/>
        <w:jc w:val="both"/>
        <w:divId w:val="1710568421"/>
        <w:rPr>
          <w:rFonts w:cs="B Zar" w:hint="cs"/>
          <w:color w:val="000000"/>
          <w:sz w:val="36"/>
          <w:szCs w:val="36"/>
          <w:rtl/>
        </w:rPr>
      </w:pPr>
      <w:r>
        <w:rPr>
          <w:rStyle w:val="contenttext"/>
          <w:rFonts w:cs="B Zar" w:hint="cs"/>
          <w:color w:val="000000"/>
          <w:sz w:val="36"/>
          <w:szCs w:val="36"/>
          <w:rtl/>
        </w:rPr>
        <w:t>پس می گوئیم که : دانستی که صفت «حکمت» عبارت است از علم به حقایق موجودات به نحوی که هستند ، و لازم این ، علم الیقین و اطمینان نفس و ثبات خاطرافتاده است . پس محض فرا گرفتن بعضی از مسائل به عنوان تقلید و بیان تقریر آنها بروجه لایق ، بدون وثوق و اطمینان نفس ، حکمت نیست ،</w:t>
      </w:r>
    </w:p>
    <w:p w:rsidR="00913DA4" w:rsidRDefault="00913DA4">
      <w:pPr>
        <w:pStyle w:val="contentparagraph"/>
        <w:bidi/>
        <w:jc w:val="both"/>
        <w:divId w:val="1710568421"/>
        <w:rPr>
          <w:rFonts w:cs="B Zar" w:hint="cs"/>
          <w:color w:val="000000"/>
          <w:sz w:val="36"/>
          <w:szCs w:val="36"/>
          <w:rtl/>
        </w:rPr>
      </w:pPr>
      <w:r>
        <w:rPr>
          <w:rStyle w:val="contenttext"/>
          <w:rFonts w:cs="B Zar" w:hint="cs"/>
          <w:color w:val="000000"/>
          <w:sz w:val="36"/>
          <w:szCs w:val="36"/>
          <w:rtl/>
        </w:rPr>
        <w:t>ص: 78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85" style="width:0;height:1.5pt" o:hralign="center" o:hrstd="t" o:hr="t" fillcolor="#a0a0a0" stroked="f"/>
        </w:pict>
      </w:r>
    </w:p>
    <w:p w:rsidR="00913DA4" w:rsidRDefault="00913DA4">
      <w:pPr>
        <w:bidi/>
        <w:jc w:val="both"/>
        <w:divId w:val="1237400366"/>
        <w:rPr>
          <w:rFonts w:eastAsia="Times New Roman" w:cs="B Zar" w:hint="cs"/>
          <w:color w:val="000000"/>
          <w:sz w:val="36"/>
          <w:szCs w:val="36"/>
          <w:rtl/>
        </w:rPr>
      </w:pPr>
      <w:r>
        <w:rPr>
          <w:rFonts w:eastAsia="Times New Roman" w:cs="B Zar" w:hint="cs"/>
          <w:color w:val="000000"/>
          <w:sz w:val="36"/>
          <w:szCs w:val="36"/>
          <w:rtl/>
        </w:rPr>
        <w:t>1- 37. جامع السعادات ، ج 1 ، ص 9 .</w:t>
      </w:r>
    </w:p>
    <w:p w:rsidR="00913DA4" w:rsidRDefault="00913DA4">
      <w:pPr>
        <w:bidi/>
        <w:jc w:val="both"/>
        <w:divId w:val="2026399848"/>
        <w:rPr>
          <w:rFonts w:eastAsia="Times New Roman" w:cs="B Zar" w:hint="cs"/>
          <w:color w:val="000000"/>
          <w:sz w:val="36"/>
          <w:szCs w:val="36"/>
          <w:rtl/>
        </w:rPr>
      </w:pPr>
      <w:r>
        <w:rPr>
          <w:rFonts w:eastAsia="Times New Roman" w:cs="B Zar" w:hint="cs"/>
          <w:color w:val="000000"/>
          <w:sz w:val="36"/>
          <w:szCs w:val="36"/>
          <w:rtl/>
        </w:rPr>
        <w:t>2- 38. معالی جمع «معلاه» به معنای شرف و رفعت است</w:t>
      </w:r>
    </w:p>
    <w:p w:rsidR="00913DA4" w:rsidRDefault="00913DA4">
      <w:pPr>
        <w:pStyle w:val="contentparagraph"/>
        <w:bidi/>
        <w:jc w:val="both"/>
        <w:divId w:val="1917157196"/>
        <w:rPr>
          <w:rFonts w:cs="B Zar" w:hint="cs"/>
          <w:color w:val="000000"/>
          <w:sz w:val="36"/>
          <w:szCs w:val="36"/>
          <w:rtl/>
        </w:rPr>
      </w:pPr>
      <w:r>
        <w:rPr>
          <w:rStyle w:val="contenttext"/>
          <w:rFonts w:cs="B Zar" w:hint="cs"/>
          <w:color w:val="000000"/>
          <w:sz w:val="36"/>
          <w:szCs w:val="36"/>
          <w:rtl/>
        </w:rPr>
        <w:t xml:space="preserve">و صاحب آن را حکیم نمی نامند ، زیرا که حقیقت حکمت ، منفک نمی شود از اعتقاد جازم و تصدیق قطعی . ویقین چنین شخصی مانند طفلی است که خود را شبیه به مردان کند ، و سخنان ایشان را گوید . یا مثل حیوانی است که بعضی سخنان آدمی را آموخته باشد و حکایت کند ، یابعضی افعال انسان را تعلیم گرفته باشد و به جا آورد . </w:t>
      </w:r>
    </w:p>
    <w:p w:rsidR="00913DA4" w:rsidRDefault="00913DA4">
      <w:pPr>
        <w:pStyle w:val="contentparagraph"/>
        <w:bidi/>
        <w:jc w:val="both"/>
        <w:divId w:val="1917157196"/>
        <w:rPr>
          <w:rFonts w:cs="B Zar" w:hint="cs"/>
          <w:color w:val="000000"/>
          <w:sz w:val="36"/>
          <w:szCs w:val="36"/>
          <w:rtl/>
        </w:rPr>
      </w:pPr>
      <w:r>
        <w:rPr>
          <w:rStyle w:val="contenttext"/>
          <w:rFonts w:cs="B Zar" w:hint="cs"/>
          <w:color w:val="000000"/>
          <w:sz w:val="36"/>
          <w:szCs w:val="36"/>
          <w:rtl/>
        </w:rPr>
        <w:t xml:space="preserve">و اما «عفت» : شناختی که آن عبارت است از اینکه : قوه شهویه در فرمان و اطاعت عقل ، و همه تصرفات آن موافق و مطابق امر و نهی قوه عاقله بوده باشد ، و آنچه متضمن مصلحت معاش و معاد باشد بر آن اقدام نماید ، و هر چه موجب مفسده باشد ازآن دوری کند و کناره جوید ، و هرگز مقتضای صوابدید عقل را مخالفت نکند . و باعث بر این ، فرمانبرداری و اطاعت هم نباشد ، مگر کمال نفس و بزرگی ذات او ، یا تحصیل سعادت دنیا و آخرت . و غرض او فریب مردم یا محافظت آبروی خود نباشد ، و ترس «شحنه» و سلطان او را بر این نداشته باشد . </w:t>
      </w:r>
    </w:p>
    <w:p w:rsidR="00913DA4" w:rsidRDefault="00913DA4">
      <w:pPr>
        <w:pStyle w:val="contentparagraph"/>
        <w:bidi/>
        <w:jc w:val="both"/>
        <w:divId w:val="1917157196"/>
        <w:rPr>
          <w:rFonts w:cs="B Zar" w:hint="cs"/>
          <w:color w:val="000000"/>
          <w:sz w:val="36"/>
          <w:szCs w:val="36"/>
          <w:rtl/>
        </w:rPr>
      </w:pPr>
      <w:r>
        <w:rPr>
          <w:rStyle w:val="contenttext"/>
          <w:rFonts w:cs="B Zar" w:hint="cs"/>
          <w:color w:val="000000"/>
          <w:sz w:val="36"/>
          <w:szCs w:val="36"/>
          <w:rtl/>
        </w:rPr>
        <w:t>و بسیاری از کسان اند که ترک دنیا را هم به جهت دنیا نموده اند ، و ترک بعضی لذات دنیویه را نموده اند و مطلب ایشان رسیدن به لذات بالاتر است . پس چنین اشخاص ، صاحب فضیلت عفت نیستند . و همچنین اند آن کسانی که از راه اضطرار والجاء ، یا به سبب بی آلتی ، و بی قوتی ، یا به جهت اینکه از بسیاری از آنها متنفر شده اند ، یابه جهت تشویش حدوث بعضی مرضها</w:t>
      </w:r>
    </w:p>
    <w:p w:rsidR="00913DA4" w:rsidRDefault="00913DA4">
      <w:pPr>
        <w:pStyle w:val="contentparagraph"/>
        <w:bidi/>
        <w:jc w:val="both"/>
        <w:divId w:val="1917157196"/>
        <w:rPr>
          <w:rFonts w:cs="B Zar" w:hint="cs"/>
          <w:color w:val="000000"/>
          <w:sz w:val="36"/>
          <w:szCs w:val="36"/>
          <w:rtl/>
        </w:rPr>
      </w:pPr>
      <w:r>
        <w:rPr>
          <w:rStyle w:val="contenttext"/>
          <w:rFonts w:cs="B Zar" w:hint="cs"/>
          <w:color w:val="000000"/>
          <w:sz w:val="36"/>
          <w:szCs w:val="36"/>
          <w:rtl/>
        </w:rPr>
        <w:t>ص: 79</w:t>
      </w:r>
    </w:p>
    <w:p w:rsidR="00913DA4" w:rsidRDefault="00913DA4">
      <w:pPr>
        <w:pStyle w:val="contentparagraph"/>
        <w:bidi/>
        <w:jc w:val="both"/>
        <w:divId w:val="855730866"/>
        <w:rPr>
          <w:rFonts w:cs="B Zar" w:hint="cs"/>
          <w:color w:val="000000"/>
          <w:sz w:val="36"/>
          <w:szCs w:val="36"/>
          <w:rtl/>
        </w:rPr>
      </w:pPr>
      <w:r>
        <w:rPr>
          <w:rStyle w:val="contenttext"/>
          <w:rFonts w:cs="B Zar" w:hint="cs"/>
          <w:color w:val="000000"/>
          <w:sz w:val="36"/>
          <w:szCs w:val="36"/>
          <w:rtl/>
        </w:rPr>
        <w:t xml:space="preserve">و ناخوشیها ، یا از بیم اطلاع مردمان و خوف ملامت ایشان ترک لذت می کنند . پس چنین کسان را نیز عفیف نتوان گفت . و بسیاری ازاشخاص هستند که بعضی لذات را ترک آنها می کنند . و پیروی بعضی لذات را نمی کنند به جهت آنکه آنها را نفهمیده اند ، و به لذت آنها نرسیده اند . همچنان که در میان بسیاری از بادیه نشینان و اهالی کوهستان مشاهده می شود ، و این نیز صفت عفت نیست . بلکه صاحب عفت کسی است که : با وجود صحت قوی و قوت آنها ، و دانستن کیفیات لذات و مهیا بودن اسباب و آلات ، و عدم تشویش از آفات و مرض ، و بی آنکه مانعی ازخارج بوده باشد ، در استیفای لذات دنیویه پا از جاده اطاعت شرع و عقل بیرون نگذارند . </w:t>
      </w:r>
    </w:p>
    <w:p w:rsidR="00913DA4" w:rsidRDefault="00913DA4">
      <w:pPr>
        <w:pStyle w:val="contentparagraph"/>
        <w:bidi/>
        <w:jc w:val="both"/>
        <w:divId w:val="855730866"/>
        <w:rPr>
          <w:rFonts w:cs="B Zar" w:hint="cs"/>
          <w:color w:val="000000"/>
          <w:sz w:val="36"/>
          <w:szCs w:val="36"/>
          <w:rtl/>
        </w:rPr>
      </w:pPr>
      <w:r>
        <w:rPr>
          <w:rStyle w:val="contenttext"/>
          <w:rFonts w:cs="B Zar" w:hint="cs"/>
          <w:color w:val="000000"/>
          <w:sz w:val="36"/>
          <w:szCs w:val="36"/>
          <w:rtl/>
        </w:rPr>
        <w:t>و اما صفت «شجاعت» : دانستی که عبارت است از اینکه : قوه غضبیه ، منقاد و مطیع عقل بوده باشد ، تا آنچه را که عقل امر به اقدام آن نماید اقدام کند ، و آنچه را نهی کنداز آن حذر نماید . و باید داعی و باعثی در این امر ، غیر از تحصیل کمال و سعادت نداشته باشد . پس کسی که خود را در امور هولناک اندازد ، و بی باک و تنها بر لشکرسهمناک تازد ، و پرواز از زدن و خوردن و کشته شدن و بی دست و پاگشتن نکند به جهت تحصیل جاه و مال ، یا به شوق وصال معشوقه صاحب جمال ، یا از خوف امیر وسردار و بیم پادشاه ذو الاقتدار ، یا به جهت مفاخرت بر امثال و اقران ، یا مشهور شدن</w:t>
      </w:r>
    </w:p>
    <w:p w:rsidR="00913DA4" w:rsidRDefault="00913DA4">
      <w:pPr>
        <w:pStyle w:val="contentparagraph"/>
        <w:bidi/>
        <w:jc w:val="both"/>
        <w:divId w:val="855730866"/>
        <w:rPr>
          <w:rFonts w:cs="B Zar" w:hint="cs"/>
          <w:color w:val="000000"/>
          <w:sz w:val="36"/>
          <w:szCs w:val="36"/>
          <w:rtl/>
        </w:rPr>
      </w:pPr>
      <w:r>
        <w:rPr>
          <w:rStyle w:val="contenttext"/>
          <w:rFonts w:cs="B Zar" w:hint="cs"/>
          <w:color w:val="000000"/>
          <w:sz w:val="36"/>
          <w:szCs w:val="36"/>
          <w:rtl/>
        </w:rPr>
        <w:t>ص: 80</w:t>
      </w:r>
    </w:p>
    <w:p w:rsidR="00913DA4" w:rsidRDefault="00913DA4">
      <w:pPr>
        <w:pStyle w:val="contentparagraph"/>
        <w:bidi/>
        <w:jc w:val="both"/>
        <w:divId w:val="1334259733"/>
        <w:rPr>
          <w:rFonts w:cs="B Zar" w:hint="cs"/>
          <w:color w:val="000000"/>
          <w:sz w:val="36"/>
          <w:szCs w:val="36"/>
          <w:rtl/>
        </w:rPr>
      </w:pPr>
      <w:r>
        <w:rPr>
          <w:rStyle w:val="contenttext"/>
          <w:rFonts w:cs="B Zar" w:hint="cs"/>
          <w:color w:val="000000"/>
          <w:sz w:val="36"/>
          <w:szCs w:val="36"/>
          <w:rtl/>
        </w:rPr>
        <w:t xml:space="preserve">درمیان مردمان ، چنین شخصی را شجاع نتوان گفت ، و او را از ملکه شجاعت نصیبی نباشد ، بلکه منشا صدور این امور از او ، یا شهوت است یا جبن . </w:t>
      </w:r>
    </w:p>
    <w:p w:rsidR="00913DA4" w:rsidRDefault="00913DA4">
      <w:pPr>
        <w:pStyle w:val="contentparagraph"/>
        <w:bidi/>
        <w:jc w:val="both"/>
        <w:divId w:val="1334259733"/>
        <w:rPr>
          <w:rFonts w:cs="B Zar" w:hint="cs"/>
          <w:color w:val="000000"/>
          <w:sz w:val="36"/>
          <w:szCs w:val="36"/>
          <w:rtl/>
        </w:rPr>
      </w:pPr>
      <w:r>
        <w:rPr>
          <w:rStyle w:val="contenttext"/>
          <w:rFonts w:cs="B Zar" w:hint="cs"/>
          <w:color w:val="000000"/>
          <w:sz w:val="36"/>
          <w:szCs w:val="36"/>
          <w:rtl/>
        </w:rPr>
        <w:t xml:space="preserve">پس هر که بیشتر خود را به جهت یکی از این امور به مهالک می اندازد او جبان تر وحریص تر ، و از فضیلت شجاعت دورتر است . و همچنین اند کسانی که از راه تعصب طایفه و خویشان و قبیله و نزدیکان ، داخل در امور مهلکه می شوند . </w:t>
      </w:r>
    </w:p>
    <w:p w:rsidR="00913DA4" w:rsidRDefault="00913DA4">
      <w:pPr>
        <w:pStyle w:val="contentparagraph"/>
        <w:bidi/>
        <w:jc w:val="both"/>
        <w:divId w:val="1334259733"/>
        <w:rPr>
          <w:rFonts w:cs="B Zar" w:hint="cs"/>
          <w:color w:val="000000"/>
          <w:sz w:val="36"/>
          <w:szCs w:val="36"/>
          <w:rtl/>
        </w:rPr>
      </w:pPr>
      <w:r>
        <w:rPr>
          <w:rStyle w:val="contenttext"/>
          <w:rFonts w:cs="B Zar" w:hint="cs"/>
          <w:color w:val="000000"/>
          <w:sz w:val="36"/>
          <w:szCs w:val="36"/>
          <w:rtl/>
        </w:rPr>
        <w:t xml:space="preserve">و بسا باشد که کسی بسیار در مهالک داخل شده ، و در آن غلبه کرده تا اینکه بیم وترس او زایل شده ، و بنابر عادت احتراز نمی کند و همیشه خود را غالب می داند ، چنین شخصی نیز شجاع نیست ، بلکه طبیعت او به جهت عادت بجز غلبه را در نظر ندارد ، وتصور مغلوبیت را نمی نماید . و از این قبیل است : حمله حیوانات درنده و رو آوردن ایشان به یکدیگر یا به غیر جنس خود از انسان یا حیوان بدون عجز و بیم ، و خود ظاهراست که ایشان را قوه عاقله نیست تا غضب در فرمانشان باشد ، و حملات ایشان از ملکه شجاعت بوده باشد ، بلکه طبیعت ایشان بر این «مجبول» </w:t>
      </w:r>
      <w:hyperlink w:anchor="content_note_81_1" w:tooltip="39. آفریده شده ." w:history="1">
        <w:r>
          <w:rPr>
            <w:rStyle w:val="Hyperlink"/>
            <w:rFonts w:cs="B Zar" w:hint="cs"/>
            <w:sz w:val="36"/>
            <w:szCs w:val="36"/>
            <w:rtl/>
          </w:rPr>
          <w:t>(1)</w:t>
        </w:r>
      </w:hyperlink>
      <w:r>
        <w:rPr>
          <w:rStyle w:val="contenttext"/>
          <w:rFonts w:cs="B Zar" w:hint="cs"/>
          <w:color w:val="000000"/>
          <w:sz w:val="36"/>
          <w:szCs w:val="36"/>
          <w:rtl/>
        </w:rPr>
        <w:t xml:space="preserve"> است . </w:t>
      </w:r>
    </w:p>
    <w:p w:rsidR="00913DA4" w:rsidRDefault="00913DA4">
      <w:pPr>
        <w:pStyle w:val="contentparagraph"/>
        <w:bidi/>
        <w:jc w:val="both"/>
        <w:divId w:val="1334259733"/>
        <w:rPr>
          <w:rFonts w:cs="B Zar" w:hint="cs"/>
          <w:color w:val="000000"/>
          <w:sz w:val="36"/>
          <w:szCs w:val="36"/>
          <w:rtl/>
        </w:rPr>
      </w:pPr>
      <w:r>
        <w:rPr>
          <w:rStyle w:val="contenttext"/>
          <w:rFonts w:cs="B Zar" w:hint="cs"/>
          <w:color w:val="000000"/>
          <w:sz w:val="36"/>
          <w:szCs w:val="36"/>
          <w:rtl/>
        </w:rPr>
        <w:t>و بالجمله شجاع واقعی کسی است که : افعال او به مقتضای عقل باشد و به اشاره عقل صادر شود ، و باعث دنیوی در آن نباشد . و بسا باشد که عقل در بعضی مواضع حکم به حذر می کند ، پس فرار از آن ، منافاتی با شجاعت ندارد ، و از این جهت است که گفته اند : نترسیدن از صاعقه های</w:t>
      </w:r>
    </w:p>
    <w:p w:rsidR="00913DA4" w:rsidRDefault="00913DA4">
      <w:pPr>
        <w:pStyle w:val="contentparagraph"/>
        <w:bidi/>
        <w:jc w:val="both"/>
        <w:divId w:val="1334259733"/>
        <w:rPr>
          <w:rFonts w:cs="B Zar" w:hint="cs"/>
          <w:color w:val="000000"/>
          <w:sz w:val="36"/>
          <w:szCs w:val="36"/>
          <w:rtl/>
        </w:rPr>
      </w:pPr>
      <w:r>
        <w:rPr>
          <w:rStyle w:val="contenttext"/>
          <w:rFonts w:cs="B Zar" w:hint="cs"/>
          <w:color w:val="000000"/>
          <w:sz w:val="36"/>
          <w:szCs w:val="36"/>
          <w:rtl/>
        </w:rPr>
        <w:t>ص: 81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86" style="width:0;height:1.5pt" o:hralign="center" o:hrstd="t" o:hr="t" fillcolor="#a0a0a0" stroked="f"/>
        </w:pict>
      </w:r>
    </w:p>
    <w:p w:rsidR="00913DA4" w:rsidRDefault="00913DA4">
      <w:pPr>
        <w:bidi/>
        <w:jc w:val="both"/>
        <w:divId w:val="947156465"/>
        <w:rPr>
          <w:rFonts w:eastAsia="Times New Roman" w:cs="B Zar" w:hint="cs"/>
          <w:color w:val="000000"/>
          <w:sz w:val="36"/>
          <w:szCs w:val="36"/>
          <w:rtl/>
        </w:rPr>
      </w:pPr>
      <w:r>
        <w:rPr>
          <w:rFonts w:eastAsia="Times New Roman" w:cs="B Zar" w:hint="cs"/>
          <w:color w:val="000000"/>
          <w:sz w:val="36"/>
          <w:szCs w:val="36"/>
          <w:rtl/>
        </w:rPr>
        <w:t>1- 39. آفریده شده .</w:t>
      </w:r>
    </w:p>
    <w:p w:rsidR="00913DA4" w:rsidRDefault="00913DA4">
      <w:pPr>
        <w:pStyle w:val="contentparagraph"/>
        <w:bidi/>
        <w:jc w:val="both"/>
        <w:divId w:val="1470705769"/>
        <w:rPr>
          <w:rFonts w:cs="B Zar" w:hint="cs"/>
          <w:color w:val="000000"/>
          <w:sz w:val="36"/>
          <w:szCs w:val="36"/>
          <w:rtl/>
        </w:rPr>
      </w:pPr>
      <w:r>
        <w:rPr>
          <w:rStyle w:val="contenttext"/>
          <w:rFonts w:cs="B Zar" w:hint="cs"/>
          <w:color w:val="000000"/>
          <w:sz w:val="36"/>
          <w:szCs w:val="36"/>
          <w:rtl/>
        </w:rPr>
        <w:t xml:space="preserve">قویه و زلزله های شدیده نشانه جنون است نه شجاعت ، و بی سبب رو آوردن به جانوران درنده یا سباع گزنده ، </w:t>
      </w:r>
      <w:hyperlink w:anchor="content_note_82_1" w:tooltip="40. ظاهرا باید «جانوران گزنده ، یا سباع درنده» باشد ." w:history="1">
        <w:r>
          <w:rPr>
            <w:rStyle w:val="Hyperlink"/>
            <w:rFonts w:cs="B Zar" w:hint="cs"/>
            <w:sz w:val="36"/>
            <w:szCs w:val="36"/>
            <w:rtl/>
          </w:rPr>
          <w:t>(1)</w:t>
        </w:r>
      </w:hyperlink>
      <w:r>
        <w:rPr>
          <w:rStyle w:val="contenttext"/>
          <w:rFonts w:cs="B Zar" w:hint="cs"/>
          <w:color w:val="000000"/>
          <w:sz w:val="36"/>
          <w:szCs w:val="36"/>
          <w:rtl/>
        </w:rPr>
        <w:t xml:space="preserve"> نیست مگر ازحماقت . </w:t>
      </w:r>
    </w:p>
    <w:p w:rsidR="00913DA4" w:rsidRDefault="00913DA4">
      <w:pPr>
        <w:pStyle w:val="contentparagraph"/>
        <w:bidi/>
        <w:jc w:val="both"/>
        <w:divId w:val="1470705769"/>
        <w:rPr>
          <w:rFonts w:cs="B Zar" w:hint="cs"/>
          <w:color w:val="000000"/>
          <w:sz w:val="36"/>
          <w:szCs w:val="36"/>
          <w:rtl/>
        </w:rPr>
      </w:pPr>
      <w:r>
        <w:rPr>
          <w:rStyle w:val="contenttext"/>
          <w:rFonts w:cs="B Zar" w:hint="cs"/>
          <w:color w:val="000000"/>
          <w:sz w:val="36"/>
          <w:szCs w:val="36"/>
          <w:rtl/>
        </w:rPr>
        <w:t xml:space="preserve">و بباید دانست که : در نزد شجاع حقیقی محافظت ننگ و نام ، بالاتر از زندگی چندروزه ایام است ، و چنین کسی مرگ و هلاکت را بر خود پسندد و رسوائی و عار را برخود روا ندارد . </w:t>
      </w:r>
    </w:p>
    <w:p w:rsidR="00913DA4" w:rsidRDefault="00913DA4">
      <w:pPr>
        <w:pStyle w:val="contentparagraph"/>
        <w:bidi/>
        <w:jc w:val="both"/>
        <w:divId w:val="1470705769"/>
        <w:rPr>
          <w:rFonts w:cs="B Zar" w:hint="cs"/>
          <w:color w:val="000000"/>
          <w:sz w:val="36"/>
          <w:szCs w:val="36"/>
          <w:rtl/>
        </w:rPr>
      </w:pPr>
      <w:r>
        <w:rPr>
          <w:rStyle w:val="contenttext"/>
          <w:rFonts w:cs="B Zar" w:hint="cs"/>
          <w:color w:val="000000"/>
          <w:sz w:val="36"/>
          <w:szCs w:val="36"/>
          <w:rtl/>
        </w:rPr>
        <w:t xml:space="preserve">آری ! مردان ، ساغر بلا و مصیبت را لا ابالی وار می نوشند ، و جامع عار و بدنامی رانمی پوشند ، فضیحت اهل و حرم را دیدن ، و از شرف و بزرگی نیندیشیدن به جهت دوروزه حیات ، از مردانگی نیست ، بلکه در پاس زندگانی بی ثبات از سر ناموس و آبروگذشتن دیوانگی است . شجاعان نامدار مردن با نام نیک را مردانگی می دانند ، و «ابطال» </w:t>
      </w:r>
      <w:hyperlink w:anchor="content_note_82_2" w:tooltip="41. جمع «بطل» ، یعنی قهرمانان" w:history="1">
        <w:r>
          <w:rPr>
            <w:rStyle w:val="Hyperlink"/>
            <w:rFonts w:cs="B Zar" w:hint="cs"/>
            <w:sz w:val="36"/>
            <w:szCs w:val="36"/>
            <w:rtl/>
          </w:rPr>
          <w:t>(2)</w:t>
        </w:r>
      </w:hyperlink>
      <w:r>
        <w:rPr>
          <w:rStyle w:val="contenttext"/>
          <w:rFonts w:cs="B Zar" w:hint="cs"/>
          <w:color w:val="000000"/>
          <w:sz w:val="36"/>
          <w:szCs w:val="36"/>
          <w:rtl/>
        </w:rPr>
        <w:t xml:space="preserve"> روزگار ذکر جمیل را حیات ابد می شمارند . و از این جهت بود که شیر مردان میدان دین و حفظ شریعت ، روی از خنجر تیز و شمشیر خون ریز نگردانیدند ، و به این سبب بودکه یکه تازان معرکه مذهب و آئین در حمایت ملت و گرز گران و تیغ بران را بر فرق خود پسندیدند . </w:t>
      </w:r>
    </w:p>
    <w:p w:rsidR="00913DA4" w:rsidRDefault="00913DA4">
      <w:pPr>
        <w:pStyle w:val="contentparagraph"/>
        <w:bidi/>
        <w:jc w:val="both"/>
        <w:divId w:val="1470705769"/>
        <w:rPr>
          <w:rFonts w:cs="B Zar" w:hint="cs"/>
          <w:color w:val="000000"/>
          <w:sz w:val="36"/>
          <w:szCs w:val="36"/>
          <w:rtl/>
        </w:rPr>
      </w:pPr>
      <w:r>
        <w:rPr>
          <w:rStyle w:val="contenttext"/>
          <w:rFonts w:cs="B Zar" w:hint="cs"/>
          <w:color w:val="000000"/>
          <w:sz w:val="36"/>
          <w:szCs w:val="36"/>
          <w:rtl/>
        </w:rPr>
        <w:t>بلی ، کسی که بقای نام نیک را در صفحه روزگار ، و پاداش اعمال را در دار قرار ، وسر آمدن عمر ناپایدار دانست ، البته باقی را بر فانی اختیار می کند ، پس در حمایت دین وشریعت سینه خود را سپر می کند ، و از تیغ ملامت ابنای روزگار حذر نمی کند ، و می داندکه به آئین مردان شیر دل در راه دین در خون تپیدن</w:t>
      </w:r>
    </w:p>
    <w:p w:rsidR="00913DA4" w:rsidRDefault="00913DA4">
      <w:pPr>
        <w:pStyle w:val="contentparagraph"/>
        <w:bidi/>
        <w:jc w:val="both"/>
        <w:divId w:val="1470705769"/>
        <w:rPr>
          <w:rFonts w:cs="B Zar" w:hint="cs"/>
          <w:color w:val="000000"/>
          <w:sz w:val="36"/>
          <w:szCs w:val="36"/>
          <w:rtl/>
        </w:rPr>
      </w:pPr>
      <w:r>
        <w:rPr>
          <w:rStyle w:val="contenttext"/>
          <w:rFonts w:cs="B Zar" w:hint="cs"/>
          <w:color w:val="000000"/>
          <w:sz w:val="36"/>
          <w:szCs w:val="36"/>
          <w:rtl/>
        </w:rPr>
        <w:t>ص: 82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87" style="width:0;height:1.5pt" o:hralign="center" o:hrstd="t" o:hr="t" fillcolor="#a0a0a0" stroked="f"/>
        </w:pict>
      </w:r>
    </w:p>
    <w:p w:rsidR="00913DA4" w:rsidRDefault="00913DA4">
      <w:pPr>
        <w:bidi/>
        <w:jc w:val="both"/>
        <w:divId w:val="841431611"/>
        <w:rPr>
          <w:rFonts w:eastAsia="Times New Roman" w:cs="B Zar" w:hint="cs"/>
          <w:color w:val="000000"/>
          <w:sz w:val="36"/>
          <w:szCs w:val="36"/>
          <w:rtl/>
        </w:rPr>
      </w:pPr>
      <w:r>
        <w:rPr>
          <w:rFonts w:eastAsia="Times New Roman" w:cs="B Zar" w:hint="cs"/>
          <w:color w:val="000000"/>
          <w:sz w:val="36"/>
          <w:szCs w:val="36"/>
          <w:rtl/>
        </w:rPr>
        <w:t>1- 40. ظاهرا باید «جانوران گزنده ، یا سباع درنده» باشد .</w:t>
      </w:r>
    </w:p>
    <w:p w:rsidR="00913DA4" w:rsidRDefault="00913DA4">
      <w:pPr>
        <w:bidi/>
        <w:jc w:val="both"/>
        <w:divId w:val="2138601429"/>
        <w:rPr>
          <w:rFonts w:eastAsia="Times New Roman" w:cs="B Zar" w:hint="cs"/>
          <w:color w:val="000000"/>
          <w:sz w:val="36"/>
          <w:szCs w:val="36"/>
          <w:rtl/>
        </w:rPr>
      </w:pPr>
      <w:r>
        <w:rPr>
          <w:rFonts w:eastAsia="Times New Roman" w:cs="B Zar" w:hint="cs"/>
          <w:color w:val="000000"/>
          <w:sz w:val="36"/>
          <w:szCs w:val="36"/>
          <w:rtl/>
        </w:rPr>
        <w:t>2- 41. جمع «بطل» ، یعنی قهرمانان</w:t>
      </w:r>
    </w:p>
    <w:p w:rsidR="00913DA4" w:rsidRDefault="00913DA4">
      <w:pPr>
        <w:pStyle w:val="contentparagraph"/>
        <w:bidi/>
        <w:jc w:val="both"/>
        <w:divId w:val="1334524626"/>
        <w:rPr>
          <w:rFonts w:cs="B Zar" w:hint="cs"/>
          <w:color w:val="000000"/>
          <w:sz w:val="36"/>
          <w:szCs w:val="36"/>
          <w:rtl/>
        </w:rPr>
      </w:pPr>
      <w:r>
        <w:rPr>
          <w:rStyle w:val="contenttext"/>
          <w:rFonts w:cs="B Zar" w:hint="cs"/>
          <w:color w:val="000000"/>
          <w:sz w:val="36"/>
          <w:szCs w:val="36"/>
          <w:rtl/>
        </w:rPr>
        <w:t xml:space="preserve">، و به سعادت ابد رسیدن ، از دوروزی ذلیل و خوار در دنیا ماندن و عاقبت مردن ، و از مرتبه شهادت دور ماندن ، بسی بهتر و بالاتر است . و از این جهت شیر بیشه شجاعت ، و شاه سریر ولایت ، به اصحاب خود فرمودند که : </w:t>
      </w:r>
    </w:p>
    <w:p w:rsidR="00913DA4" w:rsidRDefault="00913DA4">
      <w:pPr>
        <w:pStyle w:val="contentparagraph"/>
        <w:bidi/>
        <w:jc w:val="both"/>
        <w:divId w:val="1334524626"/>
        <w:rPr>
          <w:rFonts w:cs="B Zar" w:hint="cs"/>
          <w:color w:val="000000"/>
          <w:sz w:val="36"/>
          <w:szCs w:val="36"/>
          <w:rtl/>
        </w:rPr>
      </w:pPr>
      <w:r>
        <w:rPr>
          <w:rStyle w:val="contenttext"/>
          <w:rFonts w:cs="B Zar" w:hint="cs"/>
          <w:color w:val="000000"/>
          <w:sz w:val="36"/>
          <w:szCs w:val="36"/>
          <w:rtl/>
        </w:rPr>
        <w:t xml:space="preserve">«ایها الناس انکم ان لم تقتلوا تموتوا و الذی نفس ابن ابیطالب بیده لالف ضربه بالسیف علی الراس اهون من میته علی الفراش» </w:t>
      </w:r>
    </w:p>
    <w:p w:rsidR="00913DA4" w:rsidRDefault="00913DA4">
      <w:pPr>
        <w:pStyle w:val="contentparagraph"/>
        <w:bidi/>
        <w:jc w:val="both"/>
        <w:divId w:val="1334524626"/>
        <w:rPr>
          <w:rFonts w:cs="B Zar" w:hint="cs"/>
          <w:color w:val="000000"/>
          <w:sz w:val="36"/>
          <w:szCs w:val="36"/>
          <w:rtl/>
        </w:rPr>
      </w:pPr>
      <w:r>
        <w:rPr>
          <w:rStyle w:val="contenttext"/>
          <w:rFonts w:cs="B Zar" w:hint="cs"/>
          <w:color w:val="000000"/>
          <w:sz w:val="36"/>
          <w:szCs w:val="36"/>
          <w:rtl/>
        </w:rPr>
        <w:t xml:space="preserve">یعنی : </w:t>
      </w:r>
    </w:p>
    <w:p w:rsidR="00913DA4" w:rsidRDefault="00913DA4">
      <w:pPr>
        <w:pStyle w:val="contentparagraph"/>
        <w:bidi/>
        <w:jc w:val="both"/>
        <w:divId w:val="1334524626"/>
        <w:rPr>
          <w:rFonts w:cs="B Zar" w:hint="cs"/>
          <w:color w:val="000000"/>
          <w:sz w:val="36"/>
          <w:szCs w:val="36"/>
          <w:rtl/>
        </w:rPr>
      </w:pPr>
      <w:r>
        <w:rPr>
          <w:rStyle w:val="contenttext"/>
          <w:rFonts w:cs="B Zar" w:hint="cs"/>
          <w:color w:val="000000"/>
          <w:sz w:val="36"/>
          <w:szCs w:val="36"/>
          <w:rtl/>
        </w:rPr>
        <w:t xml:space="preserve">«ای مردمان ! به درستی که شما اگر کشته نشوید خواهید مرد ، قسم به خدائی که جان پسر ابوطالب در دست اوست ، که هزارضربت شمشیر بر سر ، آسانتر و گواراتر است از اینکه آدمی در بسترش بمیرد» . </w:t>
      </w:r>
      <w:hyperlink w:anchor="content_note_83_1" w:tooltip="42. ارشاد شیخ مفید ، ط بیروت ، ص 127 . (با اندک تفاوتی)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334524626"/>
        <w:rPr>
          <w:rFonts w:cs="B Zar" w:hint="cs"/>
          <w:color w:val="000000"/>
          <w:sz w:val="36"/>
          <w:szCs w:val="36"/>
          <w:rtl/>
        </w:rPr>
      </w:pPr>
      <w:r>
        <w:rPr>
          <w:rStyle w:val="contenttext"/>
          <w:rFonts w:cs="B Zar" w:hint="cs"/>
          <w:color w:val="000000"/>
          <w:sz w:val="36"/>
          <w:szCs w:val="36"/>
          <w:rtl/>
        </w:rPr>
        <w:t xml:space="preserve">باری ، هر عملی که از صاحب مرتبه شجاعت سر می زند ، در هر وقتی که بوده باشدموافق طریقه عقل و مناسب وقت </w:t>
      </w:r>
      <w:hyperlink w:anchor="content_note_83_2" w:tooltip="43. خستگی ، ماندگی ." w:history="1">
        <w:r>
          <w:rPr>
            <w:rStyle w:val="Hyperlink"/>
            <w:rFonts w:cs="B Zar" w:hint="cs"/>
            <w:sz w:val="36"/>
            <w:szCs w:val="36"/>
            <w:rtl/>
          </w:rPr>
          <w:t>(2)</w:t>
        </w:r>
      </w:hyperlink>
      <w:r>
        <w:rPr>
          <w:rStyle w:val="contenttext"/>
          <w:rFonts w:cs="B Zar" w:hint="cs"/>
          <w:color w:val="000000"/>
          <w:sz w:val="36"/>
          <w:szCs w:val="36"/>
          <w:rtl/>
        </w:rPr>
        <w:t xml:space="preserve">است ، نه او را از و ضعفی ، و نه از چشیدن زهر «نوائب» </w:t>
      </w:r>
      <w:hyperlink w:anchor="content_note_83_3" w:tooltip="44. جمع نائبه یعنی حادثه ، پیش آمد" w:history="1">
        <w:r>
          <w:rPr>
            <w:rStyle w:val="Hyperlink"/>
            <w:rFonts w:cs="B Zar" w:hint="cs"/>
            <w:sz w:val="36"/>
            <w:szCs w:val="36"/>
            <w:rtl/>
          </w:rPr>
          <w:t>(3)</w:t>
        </w:r>
      </w:hyperlink>
      <w:r>
        <w:rPr>
          <w:rStyle w:val="contenttext"/>
          <w:rFonts w:cs="B Zar" w:hint="cs"/>
          <w:color w:val="000000"/>
          <w:sz w:val="36"/>
          <w:szCs w:val="36"/>
          <w:rtl/>
        </w:rPr>
        <w:t xml:space="preserve"> و محن ، المی و ملالی است . نه در دلش ازحوادث زمان اضطرابی و حیرتی ، و نه در خاطرش از آفات جهان تشویش و دهشتی است . و آنچه بر دیگران گران است ، در پیش او سهل و آسان است ، و آنچه بر مردمان سخت و دشوار است ، و در نزد او نرم و هموار است ، اگر غضب کند از فرمان عقل بیرون نمی رود ، و اگر انتقام کشد پا از جاده شرع بیرون نمی نهد . </w:t>
      </w:r>
    </w:p>
    <w:p w:rsidR="00913DA4" w:rsidRDefault="00913DA4">
      <w:pPr>
        <w:pStyle w:val="contentparagraph"/>
        <w:bidi/>
        <w:jc w:val="both"/>
        <w:divId w:val="1334524626"/>
        <w:rPr>
          <w:rFonts w:cs="B Zar" w:hint="cs"/>
          <w:color w:val="000000"/>
          <w:sz w:val="36"/>
          <w:szCs w:val="36"/>
          <w:rtl/>
        </w:rPr>
      </w:pPr>
      <w:r>
        <w:rPr>
          <w:rStyle w:val="contenttext"/>
          <w:rFonts w:cs="B Zar" w:hint="cs"/>
          <w:color w:val="000000"/>
          <w:sz w:val="36"/>
          <w:szCs w:val="36"/>
          <w:rtl/>
        </w:rPr>
        <w:t>و اما ملکه «عدالت» : معلوم شد که عبارت است از : انقیاد و اطاعت قوه عملیه از برای قوه عاقله ، به</w:t>
      </w:r>
    </w:p>
    <w:p w:rsidR="00913DA4" w:rsidRDefault="00913DA4">
      <w:pPr>
        <w:pStyle w:val="contentparagraph"/>
        <w:bidi/>
        <w:jc w:val="both"/>
        <w:divId w:val="1334524626"/>
        <w:rPr>
          <w:rFonts w:cs="B Zar" w:hint="cs"/>
          <w:color w:val="000000"/>
          <w:sz w:val="36"/>
          <w:szCs w:val="36"/>
          <w:rtl/>
        </w:rPr>
      </w:pPr>
      <w:r>
        <w:rPr>
          <w:rStyle w:val="contenttext"/>
          <w:rFonts w:cs="B Zar" w:hint="cs"/>
          <w:color w:val="000000"/>
          <w:sz w:val="36"/>
          <w:szCs w:val="36"/>
          <w:rtl/>
        </w:rPr>
        <w:t>ص: 83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88" style="width:0;height:1.5pt" o:hralign="center" o:hrstd="t" o:hr="t" fillcolor="#a0a0a0" stroked="f"/>
        </w:pict>
      </w:r>
    </w:p>
    <w:p w:rsidR="00913DA4" w:rsidRDefault="00913DA4">
      <w:pPr>
        <w:bidi/>
        <w:jc w:val="both"/>
        <w:divId w:val="304702087"/>
        <w:rPr>
          <w:rFonts w:eastAsia="Times New Roman" w:cs="B Zar" w:hint="cs"/>
          <w:color w:val="000000"/>
          <w:sz w:val="36"/>
          <w:szCs w:val="36"/>
          <w:rtl/>
        </w:rPr>
      </w:pPr>
      <w:r>
        <w:rPr>
          <w:rFonts w:eastAsia="Times New Roman" w:cs="B Zar" w:hint="cs"/>
          <w:color w:val="000000"/>
          <w:sz w:val="36"/>
          <w:szCs w:val="36"/>
          <w:rtl/>
        </w:rPr>
        <w:t>1- 42. ارشاد شیخ مفید ، ط بیروت ، ص 127 . (با اندک تفاوتی) .</w:t>
      </w:r>
    </w:p>
    <w:p w:rsidR="00913DA4" w:rsidRDefault="00913DA4">
      <w:pPr>
        <w:bidi/>
        <w:jc w:val="both"/>
        <w:divId w:val="2053578261"/>
        <w:rPr>
          <w:rFonts w:eastAsia="Times New Roman" w:cs="B Zar" w:hint="cs"/>
          <w:color w:val="000000"/>
          <w:sz w:val="36"/>
          <w:szCs w:val="36"/>
          <w:rtl/>
        </w:rPr>
      </w:pPr>
      <w:r>
        <w:rPr>
          <w:rFonts w:eastAsia="Times New Roman" w:cs="B Zar" w:hint="cs"/>
          <w:color w:val="000000"/>
          <w:sz w:val="36"/>
          <w:szCs w:val="36"/>
          <w:rtl/>
        </w:rPr>
        <w:t>2- 43. خستگی ، ماندگی .</w:t>
      </w:r>
    </w:p>
    <w:p w:rsidR="00913DA4" w:rsidRDefault="00913DA4">
      <w:pPr>
        <w:bidi/>
        <w:jc w:val="both"/>
        <w:divId w:val="413552192"/>
        <w:rPr>
          <w:rFonts w:eastAsia="Times New Roman" w:cs="B Zar" w:hint="cs"/>
          <w:color w:val="000000"/>
          <w:sz w:val="36"/>
          <w:szCs w:val="36"/>
          <w:rtl/>
        </w:rPr>
      </w:pPr>
      <w:r>
        <w:rPr>
          <w:rFonts w:eastAsia="Times New Roman" w:cs="B Zar" w:hint="cs"/>
          <w:color w:val="000000"/>
          <w:sz w:val="36"/>
          <w:szCs w:val="36"/>
          <w:rtl/>
        </w:rPr>
        <w:t>3- 44. جمع نائبه یعنی حادثه ، پیش آمد</w:t>
      </w:r>
    </w:p>
    <w:p w:rsidR="00913DA4" w:rsidRDefault="00913DA4">
      <w:pPr>
        <w:pStyle w:val="contentparagraph"/>
        <w:bidi/>
        <w:jc w:val="both"/>
        <w:divId w:val="2079478687"/>
        <w:rPr>
          <w:rFonts w:cs="B Zar" w:hint="cs"/>
          <w:color w:val="000000"/>
          <w:sz w:val="36"/>
          <w:szCs w:val="36"/>
          <w:rtl/>
        </w:rPr>
      </w:pPr>
      <w:r>
        <w:rPr>
          <w:rStyle w:val="contenttext"/>
          <w:rFonts w:cs="B Zar" w:hint="cs"/>
          <w:color w:val="000000"/>
          <w:sz w:val="36"/>
          <w:szCs w:val="36"/>
          <w:rtl/>
        </w:rPr>
        <w:t xml:space="preserve">نوعی که هیچ عملی از آدمی سر نزند مگر به فرموده عقل . و این در وقتی حاصل می شود که ملکه در نفس آدمی به هم رسد که جمیع افعال بر نهج اعتدال از اوصادر شود ، بی آنکه او را در آن غرضی یا مطلب دنیوی باشد . </w:t>
      </w:r>
    </w:p>
    <w:p w:rsidR="00913DA4" w:rsidRDefault="00913DA4">
      <w:pPr>
        <w:pStyle w:val="contentparagraph"/>
        <w:bidi/>
        <w:jc w:val="both"/>
        <w:divId w:val="2079478687"/>
        <w:rPr>
          <w:rFonts w:cs="B Zar" w:hint="cs"/>
          <w:color w:val="000000"/>
          <w:sz w:val="36"/>
          <w:szCs w:val="36"/>
          <w:rtl/>
        </w:rPr>
      </w:pPr>
      <w:r>
        <w:rPr>
          <w:rStyle w:val="contenttext"/>
          <w:rFonts w:cs="B Zar" w:hint="cs"/>
          <w:color w:val="000000"/>
          <w:sz w:val="36"/>
          <w:szCs w:val="36"/>
          <w:rtl/>
        </w:rPr>
        <w:t xml:space="preserve">پس کسی که عدالت را بر خود ببندد ، و به مشقت خود را عادل وانمود نماید ، و ازراه ریا اعمال خود را شبیه به اعمال عدول کند ، و مطلب او تسخیر دلهای مردمان ، یاتحصیل مال ایشان ، یا رسیدن به منصب و جاه ، و یا تقرب به وزیر و شاه باشد ، عادل نباشد . </w:t>
      </w:r>
    </w:p>
    <w:p w:rsidR="00913DA4" w:rsidRDefault="00913DA4">
      <w:pPr>
        <w:pStyle w:val="contentparagraph"/>
        <w:bidi/>
        <w:jc w:val="both"/>
        <w:divId w:val="2079478687"/>
        <w:rPr>
          <w:rFonts w:cs="B Zar" w:hint="cs"/>
          <w:color w:val="000000"/>
          <w:sz w:val="36"/>
          <w:szCs w:val="36"/>
          <w:rtl/>
        </w:rPr>
      </w:pPr>
      <w:r>
        <w:rPr>
          <w:rStyle w:val="contenttext"/>
          <w:rFonts w:cs="B Zar" w:hint="cs"/>
          <w:color w:val="000000"/>
          <w:sz w:val="36"/>
          <w:szCs w:val="36"/>
          <w:rtl/>
        </w:rPr>
        <w:t xml:space="preserve">و همچنین است حال در جمیع صفات فاضله ، که در تحت این چهار صفت مندرج اند به تفصیلی که مذکور خواهد شد . </w:t>
      </w:r>
    </w:p>
    <w:p w:rsidR="00913DA4" w:rsidRDefault="00913DA4">
      <w:pPr>
        <w:pStyle w:val="contentparagraph"/>
        <w:bidi/>
        <w:jc w:val="both"/>
        <w:divId w:val="2079478687"/>
        <w:rPr>
          <w:rFonts w:cs="B Zar" w:hint="cs"/>
          <w:color w:val="000000"/>
          <w:sz w:val="36"/>
          <w:szCs w:val="36"/>
          <w:rtl/>
        </w:rPr>
      </w:pPr>
      <w:r>
        <w:rPr>
          <w:rStyle w:val="contenttext"/>
          <w:rFonts w:cs="B Zar" w:hint="cs"/>
          <w:color w:val="000000"/>
          <w:sz w:val="36"/>
          <w:szCs w:val="36"/>
          <w:rtl/>
        </w:rPr>
        <w:t>مثلا «سخاوت» ، عبارت است از : ملکه بخشش و عطای اموال بر مستحقین بدون قصد و غرضی . پس بذل مال به جهت تحصیل مالی بیشتر از آن ، یا به سبب دفع ضرری از خود یا به قصد حصول مناصب دنیه ، یا وصول به لذات حیوانیه ، یا به جهت شهرت ونام و مفاخرت بر انام ، سخاوت نیست . و همچنین بخشش به غیر اهل استحقاق ، واسراف در انفاق را سخاوت نگویند . و کسی که مسرف باشد جاهل است به رتبه مال ، ونمی داند که به وسیله مال ، محافظت اهل و عیال ، و تحصیل مرتبه کمال میسر می شود ، وثروت را دخل بسیار است در ترویج احکام شریعت ، و نشر فضایل و حکمت . و از این جهت است که در</w:t>
      </w:r>
    </w:p>
    <w:p w:rsidR="00913DA4" w:rsidRDefault="00913DA4">
      <w:pPr>
        <w:pStyle w:val="contentparagraph"/>
        <w:bidi/>
        <w:jc w:val="both"/>
        <w:divId w:val="2079478687"/>
        <w:rPr>
          <w:rFonts w:cs="B Zar" w:hint="cs"/>
          <w:color w:val="000000"/>
          <w:sz w:val="36"/>
          <w:szCs w:val="36"/>
          <w:rtl/>
        </w:rPr>
      </w:pPr>
      <w:r>
        <w:rPr>
          <w:rStyle w:val="contenttext"/>
          <w:rFonts w:cs="B Zar" w:hint="cs"/>
          <w:color w:val="000000"/>
          <w:sz w:val="36"/>
          <w:szCs w:val="36"/>
          <w:rtl/>
        </w:rPr>
        <w:t>ص: 84</w:t>
      </w:r>
    </w:p>
    <w:p w:rsidR="00913DA4" w:rsidRDefault="00913DA4">
      <w:pPr>
        <w:pStyle w:val="contentparagraph"/>
        <w:bidi/>
        <w:jc w:val="both"/>
        <w:divId w:val="1167399326"/>
        <w:rPr>
          <w:rFonts w:cs="B Zar" w:hint="cs"/>
          <w:color w:val="000000"/>
          <w:sz w:val="36"/>
          <w:szCs w:val="36"/>
          <w:rtl/>
        </w:rPr>
      </w:pPr>
      <w:r>
        <w:rPr>
          <w:rStyle w:val="contenttext"/>
          <w:rFonts w:cs="B Zar" w:hint="cs"/>
          <w:color w:val="000000"/>
          <w:sz w:val="36"/>
          <w:szCs w:val="36"/>
          <w:rtl/>
        </w:rPr>
        <w:t xml:space="preserve">صحیفه سلیمانیه وارد است که : </w:t>
      </w:r>
    </w:p>
    <w:p w:rsidR="00913DA4" w:rsidRDefault="00913DA4">
      <w:pPr>
        <w:pStyle w:val="contentparagraph"/>
        <w:bidi/>
        <w:jc w:val="both"/>
        <w:divId w:val="1167399326"/>
        <w:rPr>
          <w:rFonts w:cs="B Zar" w:hint="cs"/>
          <w:color w:val="000000"/>
          <w:sz w:val="36"/>
          <w:szCs w:val="36"/>
          <w:rtl/>
        </w:rPr>
      </w:pPr>
      <w:r>
        <w:rPr>
          <w:rStyle w:val="contenttext"/>
          <w:rFonts w:cs="B Zar" w:hint="cs"/>
          <w:color w:val="000000"/>
          <w:sz w:val="36"/>
          <w:szCs w:val="36"/>
          <w:rtl/>
        </w:rPr>
        <w:t xml:space="preserve">«ان الحکمه مع الثروه یقظان و مع الفقر نائم» </w:t>
      </w:r>
    </w:p>
    <w:p w:rsidR="00913DA4" w:rsidRDefault="00913DA4">
      <w:pPr>
        <w:pStyle w:val="contentparagraph"/>
        <w:bidi/>
        <w:jc w:val="both"/>
        <w:divId w:val="1167399326"/>
        <w:rPr>
          <w:rFonts w:cs="B Zar" w:hint="cs"/>
          <w:color w:val="000000"/>
          <w:sz w:val="36"/>
          <w:szCs w:val="36"/>
          <w:rtl/>
        </w:rPr>
      </w:pPr>
      <w:r>
        <w:rPr>
          <w:rStyle w:val="contenttext"/>
          <w:rFonts w:cs="B Zar" w:hint="cs"/>
          <w:color w:val="000000"/>
          <w:sz w:val="36"/>
          <w:szCs w:val="36"/>
          <w:rtl/>
        </w:rPr>
        <w:t xml:space="preserve">یعنی : </w:t>
      </w:r>
    </w:p>
    <w:p w:rsidR="00913DA4" w:rsidRDefault="00913DA4">
      <w:pPr>
        <w:pStyle w:val="contentparagraph"/>
        <w:bidi/>
        <w:jc w:val="both"/>
        <w:divId w:val="1167399326"/>
        <w:rPr>
          <w:rFonts w:cs="B Zar" w:hint="cs"/>
          <w:color w:val="000000"/>
          <w:sz w:val="36"/>
          <w:szCs w:val="36"/>
          <w:rtl/>
        </w:rPr>
      </w:pPr>
      <w:r>
        <w:rPr>
          <w:rStyle w:val="contenttext"/>
          <w:rFonts w:cs="B Zar" w:hint="cs"/>
          <w:color w:val="000000"/>
          <w:sz w:val="36"/>
          <w:szCs w:val="36"/>
          <w:rtl/>
        </w:rPr>
        <w:t xml:space="preserve">«علم و حکمت با مال و ثروت حکم کسی را دارد که بیدار باشد ، و با فقر و تهی دستی در خواب است» . </w:t>
      </w:r>
    </w:p>
    <w:p w:rsidR="00913DA4" w:rsidRDefault="00913DA4">
      <w:pPr>
        <w:pStyle w:val="contentparagraph"/>
        <w:bidi/>
        <w:jc w:val="both"/>
        <w:divId w:val="1167399326"/>
        <w:rPr>
          <w:rFonts w:cs="B Zar" w:hint="cs"/>
          <w:color w:val="000000"/>
          <w:sz w:val="36"/>
          <w:szCs w:val="36"/>
          <w:rtl/>
        </w:rPr>
      </w:pPr>
      <w:r>
        <w:rPr>
          <w:rStyle w:val="contenttext"/>
          <w:rFonts w:cs="B Zar" w:hint="cs"/>
          <w:color w:val="000000"/>
          <w:sz w:val="36"/>
          <w:szCs w:val="36"/>
          <w:rtl/>
        </w:rPr>
        <w:t xml:space="preserve">و بسا باشد که سبب و منشا اسراف ، جهل به اشکال تحصیل مال حلال است . واغلب کسانی که بدون زحمت تحصیل ، به مالی رسیده اند ، از میراث یا مثل آن چنین اند ، زیرا که زحمت تحصیل حلال را ندیده اند ، و ندانسته اند که راه مداخل حلال و مشاغل طیبه بسیار کم است ، و بزرگان را از ارتکاب هر شغلی مشکل است . و از این جهت است که نصیب آزادگان از دنیا در نهایت قلت است و ایشان همیشه از بخت خود درشکایت اند ، به خلاف دیگران که چون در تحصیل مال بی پروایند ، نه در فکر حلال وحرام اند ، و نه تشویشی از عذاب و وبال دارند ، از هر جا که رسد بگیرند و به هر جا که رسد صرف کنند . بعضی از حکما گفته اند که : </w:t>
      </w:r>
    </w:p>
    <w:p w:rsidR="00913DA4" w:rsidRDefault="00913DA4">
      <w:pPr>
        <w:pStyle w:val="contentparagraph"/>
        <w:bidi/>
        <w:jc w:val="both"/>
        <w:divId w:val="1167399326"/>
        <w:rPr>
          <w:rFonts w:cs="B Zar" w:hint="cs"/>
          <w:color w:val="000000"/>
          <w:sz w:val="36"/>
          <w:szCs w:val="36"/>
          <w:rtl/>
        </w:rPr>
      </w:pPr>
      <w:r>
        <w:rPr>
          <w:rStyle w:val="contenttext"/>
          <w:rFonts w:cs="B Zar" w:hint="cs"/>
          <w:color w:val="000000"/>
          <w:sz w:val="36"/>
          <w:szCs w:val="36"/>
          <w:rtl/>
        </w:rPr>
        <w:t xml:space="preserve">«تحصیل مال مثل این است که سنگ را به قله کوه بالابری ، و خرج آن مثل این است که از آنجا رها کنی» . </w:t>
      </w:r>
    </w:p>
    <w:p w:rsidR="00913DA4" w:rsidRDefault="00913DA4">
      <w:pPr>
        <w:pStyle w:val="Heading2"/>
        <w:shd w:val="clear" w:color="auto" w:fill="FFFFFF"/>
        <w:bidi/>
        <w:jc w:val="both"/>
        <w:divId w:val="929898236"/>
        <w:rPr>
          <w:rFonts w:eastAsia="Times New Roman" w:cs="B Titr" w:hint="cs"/>
          <w:b w:val="0"/>
          <w:bCs w:val="0"/>
          <w:color w:val="008000"/>
          <w:sz w:val="32"/>
          <w:szCs w:val="32"/>
          <w:rtl/>
        </w:rPr>
      </w:pPr>
      <w:r>
        <w:rPr>
          <w:rFonts w:eastAsia="Times New Roman" w:cs="B Titr" w:hint="cs"/>
          <w:b w:val="0"/>
          <w:bCs w:val="0"/>
          <w:color w:val="008000"/>
          <w:sz w:val="32"/>
          <w:szCs w:val="32"/>
          <w:rtl/>
        </w:rPr>
        <w:t xml:space="preserve">باب سیم : دربیان محافظت اخلاق حمیده ازبیرون رفتن ازحداعتدال </w:t>
      </w:r>
    </w:p>
    <w:p w:rsidR="00913DA4" w:rsidRDefault="00913DA4">
      <w:pPr>
        <w:pStyle w:val="Heading3"/>
        <w:shd w:val="clear" w:color="auto" w:fill="FFFFFF"/>
        <w:bidi/>
        <w:jc w:val="both"/>
        <w:divId w:val="1965305644"/>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فصل اول : حفظ تعادل اخلاق حمیده </w:t>
      </w:r>
    </w:p>
    <w:p w:rsidR="00913DA4" w:rsidRDefault="00913DA4">
      <w:pPr>
        <w:pStyle w:val="Heading4"/>
        <w:shd w:val="clear" w:color="auto" w:fill="FFFFFF"/>
        <w:bidi/>
        <w:jc w:val="both"/>
        <w:divId w:val="399520474"/>
        <w:rPr>
          <w:rFonts w:eastAsia="Times New Roman" w:cs="B Titr" w:hint="cs"/>
          <w:b w:val="0"/>
          <w:bCs w:val="0"/>
          <w:color w:val="0080C0"/>
          <w:sz w:val="29"/>
          <w:szCs w:val="29"/>
          <w:rtl/>
        </w:rPr>
      </w:pPr>
      <w:r>
        <w:rPr>
          <w:rFonts w:eastAsia="Times New Roman" w:cs="B Titr" w:hint="cs"/>
          <w:b w:val="0"/>
          <w:bCs w:val="0"/>
          <w:color w:val="0080C0"/>
          <w:sz w:val="29"/>
          <w:szCs w:val="29"/>
          <w:rtl/>
        </w:rPr>
        <w:t>حفظ تعادل اخلاق حمیده</w:t>
      </w:r>
    </w:p>
    <w:p w:rsidR="00913DA4" w:rsidRDefault="00913DA4">
      <w:pPr>
        <w:pStyle w:val="contentparagraph"/>
        <w:bidi/>
        <w:jc w:val="both"/>
        <w:divId w:val="399520474"/>
        <w:rPr>
          <w:rFonts w:cs="B Zar" w:hint="cs"/>
          <w:color w:val="000000"/>
          <w:sz w:val="36"/>
          <w:szCs w:val="36"/>
          <w:rtl/>
        </w:rPr>
      </w:pPr>
      <w:r>
        <w:rPr>
          <w:rStyle w:val="contenttext"/>
          <w:rFonts w:cs="B Zar" w:hint="cs"/>
          <w:color w:val="000000"/>
          <w:sz w:val="36"/>
          <w:szCs w:val="36"/>
          <w:rtl/>
        </w:rPr>
        <w:t>بدان که از برای کسب فضائل صفات ، و محاسن ملکات ، ترتیبی است لایق که تجاوزاز آن نباید نمود . و توضیح این کلام آن است که : شکی نیست که هر چه از مرتبه ای به مرتبه دیگر منتقل می شود ، حرکت می کند از مرتبه اولی به ثانیه . و حرکات و افعالی که هر</w:t>
      </w:r>
    </w:p>
    <w:p w:rsidR="00913DA4" w:rsidRDefault="00913DA4">
      <w:pPr>
        <w:pStyle w:val="contentparagraph"/>
        <w:bidi/>
        <w:jc w:val="both"/>
        <w:divId w:val="399520474"/>
        <w:rPr>
          <w:rFonts w:cs="B Zar" w:hint="cs"/>
          <w:color w:val="000000"/>
          <w:sz w:val="36"/>
          <w:szCs w:val="36"/>
          <w:rtl/>
        </w:rPr>
      </w:pPr>
      <w:r>
        <w:rPr>
          <w:rStyle w:val="contenttext"/>
          <w:rFonts w:cs="B Zar" w:hint="cs"/>
          <w:color w:val="000000"/>
          <w:sz w:val="36"/>
          <w:szCs w:val="36"/>
          <w:rtl/>
        </w:rPr>
        <w:t>ص: 85</w:t>
      </w:r>
    </w:p>
    <w:p w:rsidR="00913DA4" w:rsidRDefault="00913DA4">
      <w:pPr>
        <w:pStyle w:val="contentparagraph"/>
        <w:bidi/>
        <w:jc w:val="both"/>
        <w:divId w:val="1418211015"/>
        <w:rPr>
          <w:rFonts w:cs="B Zar" w:hint="cs"/>
          <w:color w:val="000000"/>
          <w:sz w:val="36"/>
          <w:szCs w:val="36"/>
          <w:rtl/>
        </w:rPr>
      </w:pPr>
      <w:r>
        <w:rPr>
          <w:rStyle w:val="contenttext"/>
          <w:rFonts w:cs="B Zar" w:hint="cs"/>
          <w:color w:val="000000"/>
          <w:sz w:val="36"/>
          <w:szCs w:val="36"/>
          <w:rtl/>
        </w:rPr>
        <w:t xml:space="preserve">چیزی را از مرتبه نقص به کمال می رساند ، یا از قدرت و اختیار ما بیرون است و آن راحرکات طبیعیه گویند مانند نطفه که از زمانی که در رحم قرار می گیرد حرکت می کنددر اطوار مختلفه تا آنکه به مرتبه حیوانیت می رسد . و یا تحت قدرت و اختیار ما است وآن حرکت را حرکت صناعیه گویند ، مانند چوب خشک که به توسط آلات نجارحرکت می کند در صورتهای متفاوته ، تا سریر سلاطین ذوالاقتدار می گردد . و چون حرکات طبیعیه مستند است به مبادی عالیه و مصادر متعالیه ، معلوم است که موافق مصلحت و مطابق حکمت است ، و ترتیب آن اتم و احسن است . پس بر آدمی لازم است که در تحریکات صناعیه اقتدا کند به تحریکات طبیعیه ، و صاحب صناعت متابعت طبیعت را نماید . </w:t>
      </w:r>
    </w:p>
    <w:p w:rsidR="00913DA4" w:rsidRDefault="00913DA4">
      <w:pPr>
        <w:pStyle w:val="contentparagraph"/>
        <w:bidi/>
        <w:jc w:val="both"/>
        <w:divId w:val="1418211015"/>
        <w:rPr>
          <w:rFonts w:cs="B Zar" w:hint="cs"/>
          <w:color w:val="000000"/>
          <w:sz w:val="36"/>
          <w:szCs w:val="36"/>
          <w:rtl/>
        </w:rPr>
      </w:pPr>
      <w:r>
        <w:rPr>
          <w:rStyle w:val="contenttext"/>
          <w:rFonts w:cs="B Zar" w:hint="cs"/>
          <w:color w:val="000000"/>
          <w:sz w:val="36"/>
          <w:szCs w:val="36"/>
          <w:rtl/>
        </w:rPr>
        <w:t>و چون این معلوم شد ، می گوییم که : چون تهذیب اخلاق ، و تحصیل فضایل صفات از امور صناعیه است ، که ما به آن ماموریم ، پس لازم است که در ترتیب آن پیروی اطفال طبیعت را کنیم . و شکی نیست که : اول چیزی که از برای طفل به تحریک طبیعت حاصل می شود ، قوه طلب قوت و غذاست ، زیرا در رحم مادر از راه ناف غذا را به خودمی کشد و قوت خود را می طلبد ، و چون از این مرتبه حرکت کرد و قوه طلب در آن زیاد شد ، در وقت غذا خواستن ، صدا به گریه بلند می کند و پستان مادر را می جوید . اینهاهمه از متعلقات قوه شهویه است . پس اولین قوه ای که طبیعت آن را حاصل می کند ، این قوه است ،</w:t>
      </w:r>
    </w:p>
    <w:p w:rsidR="00913DA4" w:rsidRDefault="00913DA4">
      <w:pPr>
        <w:pStyle w:val="contentparagraph"/>
        <w:bidi/>
        <w:jc w:val="both"/>
        <w:divId w:val="1418211015"/>
        <w:rPr>
          <w:rFonts w:cs="B Zar" w:hint="cs"/>
          <w:color w:val="000000"/>
          <w:sz w:val="36"/>
          <w:szCs w:val="36"/>
          <w:rtl/>
        </w:rPr>
      </w:pPr>
      <w:r>
        <w:rPr>
          <w:rStyle w:val="contenttext"/>
          <w:rFonts w:cs="B Zar" w:hint="cs"/>
          <w:color w:val="000000"/>
          <w:sz w:val="36"/>
          <w:szCs w:val="36"/>
          <w:rtl/>
        </w:rPr>
        <w:t>ص: 86</w:t>
      </w:r>
    </w:p>
    <w:p w:rsidR="00913DA4" w:rsidRDefault="00913DA4">
      <w:pPr>
        <w:pStyle w:val="contentparagraph"/>
        <w:bidi/>
        <w:jc w:val="both"/>
        <w:divId w:val="577634656"/>
        <w:rPr>
          <w:rFonts w:cs="B Zar" w:hint="cs"/>
          <w:color w:val="000000"/>
          <w:sz w:val="36"/>
          <w:szCs w:val="36"/>
          <w:rtl/>
        </w:rPr>
      </w:pPr>
      <w:r>
        <w:rPr>
          <w:rStyle w:val="contenttext"/>
          <w:rFonts w:cs="B Zar" w:hint="cs"/>
          <w:color w:val="000000"/>
          <w:sz w:val="36"/>
          <w:szCs w:val="36"/>
          <w:rtl/>
        </w:rPr>
        <w:t xml:space="preserve">و چون این قوه در آن قوت گرفت و به کمال رسید ، آثار قوه غضبیه در اوپیدا می شود ، که از خود ، موذیات را دفع کند ، و خود را از هلاکت و تلف شدن محافظت نماید ، اگر چه به استعانت از پدر و مادر یا غیر ایشان باشد . چنان که مشاهده می شود که : المی که به طفل می رسد به گریه می آید ، تا دیگران مطلع شده دفع الم نمایند . و این قوه ، قوت می گیرد تا در آن میل برتری بر امثال و اقران ، و سروری بردیگران حاصل می شود . و این دومین قوه ای است که طبیعت در آدمی می پرورد ، و بعداز آنکه آثار قوه تمیز و ادراک در او ظاهر می گردد ، و روز به روز زیاد می شود ، تاقابل تعلیم علوم و صناعات می گردد ، در این وقت عمل طبیعت در تدبیر قوی به مرتبه کمال می رسد ، و ابتدای تکمیل صناعی است ، یعنی وقتی است که آدمی نفس خود را تکمیل نموده ، تدبیر قوائی را که طبیعت پرورش داده بنماید ، و آنها را به کمال رساند . </w:t>
      </w:r>
    </w:p>
    <w:p w:rsidR="00913DA4" w:rsidRDefault="00913DA4">
      <w:pPr>
        <w:pStyle w:val="contentparagraph"/>
        <w:bidi/>
        <w:jc w:val="both"/>
        <w:divId w:val="577634656"/>
        <w:rPr>
          <w:rFonts w:cs="B Zar" w:hint="cs"/>
          <w:color w:val="000000"/>
          <w:sz w:val="36"/>
          <w:szCs w:val="36"/>
          <w:rtl/>
        </w:rPr>
      </w:pPr>
      <w:r>
        <w:rPr>
          <w:rStyle w:val="contenttext"/>
          <w:rFonts w:cs="B Zar" w:hint="cs"/>
          <w:color w:val="000000"/>
          <w:sz w:val="36"/>
          <w:szCs w:val="36"/>
          <w:rtl/>
        </w:rPr>
        <w:t xml:space="preserve">پس اگر کوتاهی کند و خود به تکمیل صناعی نپردازد به همین حال باقی خواهد بود ، وبه کمال حقیقی ، که انسان به جهت آن خلق شده نخواهد رسید ، زیرا که همه کس متصف به جمیع صفات جمیله ، و صاحب نفس قدسیه ایجاد نشده که در استعداد مردم اختلافی باشد . </w:t>
      </w:r>
    </w:p>
    <w:p w:rsidR="00913DA4" w:rsidRDefault="00913DA4">
      <w:pPr>
        <w:pStyle w:val="contentparagraph"/>
        <w:bidi/>
        <w:jc w:val="both"/>
        <w:divId w:val="577634656"/>
        <w:rPr>
          <w:rFonts w:cs="B Zar" w:hint="cs"/>
          <w:color w:val="000000"/>
          <w:sz w:val="36"/>
          <w:szCs w:val="36"/>
          <w:rtl/>
        </w:rPr>
      </w:pPr>
      <w:r>
        <w:rPr>
          <w:rStyle w:val="contenttext"/>
          <w:rFonts w:cs="B Zar" w:hint="cs"/>
          <w:color w:val="000000"/>
          <w:sz w:val="36"/>
          <w:szCs w:val="36"/>
          <w:rtl/>
        </w:rPr>
        <w:t>و چون دانستی که : طبیعت ، اول قوه شهویه را به ظهور آورد ، و بعد از آن غضبیه ، وبعد از</w:t>
      </w:r>
    </w:p>
    <w:p w:rsidR="00913DA4" w:rsidRDefault="00913DA4">
      <w:pPr>
        <w:pStyle w:val="contentparagraph"/>
        <w:bidi/>
        <w:jc w:val="both"/>
        <w:divId w:val="577634656"/>
        <w:rPr>
          <w:rFonts w:cs="B Zar" w:hint="cs"/>
          <w:color w:val="000000"/>
          <w:sz w:val="36"/>
          <w:szCs w:val="36"/>
          <w:rtl/>
        </w:rPr>
      </w:pPr>
      <w:r>
        <w:rPr>
          <w:rStyle w:val="contenttext"/>
          <w:rFonts w:cs="B Zar" w:hint="cs"/>
          <w:color w:val="000000"/>
          <w:sz w:val="36"/>
          <w:szCs w:val="36"/>
          <w:rtl/>
        </w:rPr>
        <w:t>ص: 87</w:t>
      </w:r>
    </w:p>
    <w:p w:rsidR="00913DA4" w:rsidRDefault="00913DA4">
      <w:pPr>
        <w:pStyle w:val="contentparagraph"/>
        <w:bidi/>
        <w:jc w:val="both"/>
        <w:divId w:val="1209873441"/>
        <w:rPr>
          <w:rFonts w:cs="B Zar" w:hint="cs"/>
          <w:color w:val="000000"/>
          <w:sz w:val="36"/>
          <w:szCs w:val="36"/>
          <w:rtl/>
        </w:rPr>
      </w:pPr>
      <w:r>
        <w:rPr>
          <w:rStyle w:val="contenttext"/>
          <w:rFonts w:cs="B Zar" w:hint="cs"/>
          <w:color w:val="000000"/>
          <w:sz w:val="36"/>
          <w:szCs w:val="36"/>
          <w:rtl/>
        </w:rPr>
        <w:t xml:space="preserve">آن قوه عقل و تمیز را ، پس در صناعت باید به این ترتیب تدبیر و تکمیل نمود : </w:t>
      </w:r>
    </w:p>
    <w:p w:rsidR="00913DA4" w:rsidRDefault="00913DA4">
      <w:pPr>
        <w:pStyle w:val="contentparagraph"/>
        <w:bidi/>
        <w:jc w:val="both"/>
        <w:divId w:val="1209873441"/>
        <w:rPr>
          <w:rFonts w:cs="B Zar" w:hint="cs"/>
          <w:color w:val="000000"/>
          <w:sz w:val="36"/>
          <w:szCs w:val="36"/>
          <w:rtl/>
        </w:rPr>
      </w:pPr>
      <w:r>
        <w:rPr>
          <w:rStyle w:val="contenttext"/>
          <w:rFonts w:cs="B Zar" w:hint="cs"/>
          <w:color w:val="000000"/>
          <w:sz w:val="36"/>
          <w:szCs w:val="36"/>
          <w:rtl/>
        </w:rPr>
        <w:t xml:space="preserve">ابتدا در تهذیب قوه شهویه سعی نموده و صفت عفت را که از فضایل این قوه است اکتساب نمود ، و بعد از آن به قوه غضبیه پرداخت و ملکه شجاعت را که از کمالات این قوه است تحصیل کرد ، و سپس در تکمیل قوه عاقله اجتهاد نمود ، و فضیلت حکمت را به دست آورد . چنانچه به این ترتیب آدمی در تحصیل اخلاق حسنه کوشد ، به سهولت و آسانی جام سعادت نوشد . </w:t>
      </w:r>
    </w:p>
    <w:p w:rsidR="00913DA4" w:rsidRDefault="00913DA4">
      <w:pPr>
        <w:pStyle w:val="contentparagraph"/>
        <w:bidi/>
        <w:jc w:val="both"/>
        <w:divId w:val="1209873441"/>
        <w:rPr>
          <w:rFonts w:cs="B Zar" w:hint="cs"/>
          <w:color w:val="000000"/>
          <w:sz w:val="36"/>
          <w:szCs w:val="36"/>
          <w:rtl/>
        </w:rPr>
      </w:pPr>
      <w:r>
        <w:rPr>
          <w:rStyle w:val="contenttext"/>
          <w:rFonts w:cs="B Zar" w:hint="cs"/>
          <w:color w:val="000000"/>
          <w:sz w:val="36"/>
          <w:szCs w:val="36"/>
          <w:rtl/>
        </w:rPr>
        <w:t xml:space="preserve">و ثمر این ترتیب ، تسهیل تهذیب اخلاق و آسانی آن است ، زیرا شکی نیست که : </w:t>
      </w:r>
    </w:p>
    <w:p w:rsidR="00913DA4" w:rsidRDefault="00913DA4">
      <w:pPr>
        <w:pStyle w:val="contentparagraph"/>
        <w:bidi/>
        <w:jc w:val="both"/>
        <w:divId w:val="1209873441"/>
        <w:rPr>
          <w:rFonts w:cs="B Zar" w:hint="cs"/>
          <w:color w:val="000000"/>
          <w:sz w:val="36"/>
          <w:szCs w:val="36"/>
          <w:rtl/>
        </w:rPr>
      </w:pPr>
      <w:r>
        <w:rPr>
          <w:rStyle w:val="contenttext"/>
          <w:rFonts w:cs="B Zar" w:hint="cs"/>
          <w:color w:val="000000"/>
          <w:sz w:val="36"/>
          <w:szCs w:val="36"/>
          <w:rtl/>
        </w:rPr>
        <w:t xml:space="preserve">قوه شهویه به انقیاد و اطاعت از قوه غضبیه نزدیکتر ، و گذشتن از قدر زائد از ضروریات غذا و شهوت ، از ترک جاه و برتری و ریاست و سروری و نیکی در مقابل بدی واغماض از انتقام دشمنان قوی بسی آسانتر است . </w:t>
      </w:r>
    </w:p>
    <w:p w:rsidR="00913DA4" w:rsidRDefault="00913DA4">
      <w:pPr>
        <w:pStyle w:val="contentparagraph"/>
        <w:bidi/>
        <w:jc w:val="both"/>
        <w:divId w:val="1209873441"/>
        <w:rPr>
          <w:rFonts w:cs="B Zar" w:hint="cs"/>
          <w:color w:val="000000"/>
          <w:sz w:val="36"/>
          <w:szCs w:val="36"/>
          <w:rtl/>
        </w:rPr>
      </w:pPr>
      <w:r>
        <w:rPr>
          <w:rStyle w:val="contenttext"/>
          <w:rFonts w:cs="B Zar" w:hint="cs"/>
          <w:color w:val="000000"/>
          <w:sz w:val="36"/>
          <w:szCs w:val="36"/>
          <w:rtl/>
        </w:rPr>
        <w:t xml:space="preserve">پس ، تسخیر قوه شهویه در ابتدا سهل است ، و بعد از تسخیر آن فی الجمله قوتی ازبرای عاقله حاصل می شود ، و ملکه تسخیر از برای او هم می رسد و اسباب قوه غضبیه اندکی کمتر می گردد ، و تسخیر آن نیز به سهولت میسر می شود ، و بعد از تسخیر این دوقوه ، تحصیل ملکه حکمت ، که از آن دو صعب تر است ، به آسانی ممکن می گردد . وکسی که این ترتیب را از دست بدهد اینطور نیست که تکمیل خود و تهذیب اخلاق ازبرای او ممکن نباشد ، و لیکن به دشواری و صعوبت حاصل می شود . </w:t>
      </w:r>
    </w:p>
    <w:p w:rsidR="00913DA4" w:rsidRDefault="00913DA4">
      <w:pPr>
        <w:pStyle w:val="contentparagraph"/>
        <w:bidi/>
        <w:jc w:val="both"/>
        <w:divId w:val="1209873441"/>
        <w:rPr>
          <w:rFonts w:cs="B Zar" w:hint="cs"/>
          <w:color w:val="000000"/>
          <w:sz w:val="36"/>
          <w:szCs w:val="36"/>
          <w:rtl/>
        </w:rPr>
      </w:pPr>
      <w:r>
        <w:rPr>
          <w:rStyle w:val="contenttext"/>
          <w:rFonts w:cs="B Zar" w:hint="cs"/>
          <w:color w:val="000000"/>
          <w:sz w:val="36"/>
          <w:szCs w:val="36"/>
          <w:rtl/>
        </w:rPr>
        <w:t>ص: 88</w:t>
      </w:r>
    </w:p>
    <w:p w:rsidR="00913DA4" w:rsidRDefault="00913DA4">
      <w:pPr>
        <w:pStyle w:val="contentparagraph"/>
        <w:bidi/>
        <w:jc w:val="both"/>
        <w:divId w:val="942961926"/>
        <w:rPr>
          <w:rFonts w:cs="B Zar" w:hint="cs"/>
          <w:color w:val="000000"/>
          <w:sz w:val="36"/>
          <w:szCs w:val="36"/>
          <w:rtl/>
        </w:rPr>
      </w:pPr>
      <w:r>
        <w:rPr>
          <w:rStyle w:val="contenttext"/>
          <w:rFonts w:cs="B Zar" w:hint="cs"/>
          <w:color w:val="000000"/>
          <w:sz w:val="36"/>
          <w:szCs w:val="36"/>
          <w:rtl/>
        </w:rPr>
        <w:t xml:space="preserve">س طالب سعادت ابد ، باید در هیچ حالی دست از طلب ندارد ، و از رحمت خداوند متعال نومید نشود ، و کمر طلب در میان بندد ، و دامن همت بر کمر زند ، و طلب تایید و توفیق از پروردگار شفیق مجید نماید . </w:t>
      </w:r>
    </w:p>
    <w:p w:rsidR="00913DA4" w:rsidRDefault="00913DA4">
      <w:pPr>
        <w:pStyle w:val="Heading4"/>
        <w:shd w:val="clear" w:color="auto" w:fill="FFFFFF"/>
        <w:bidi/>
        <w:jc w:val="both"/>
        <w:divId w:val="179051406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شباهت علم اخلاق به علم طب </w:t>
      </w:r>
    </w:p>
    <w:p w:rsidR="00913DA4" w:rsidRDefault="00913DA4">
      <w:pPr>
        <w:pStyle w:val="contentparagraph"/>
        <w:bidi/>
        <w:jc w:val="both"/>
        <w:divId w:val="1790514069"/>
        <w:rPr>
          <w:rFonts w:cs="B Zar" w:hint="cs"/>
          <w:color w:val="000000"/>
          <w:sz w:val="36"/>
          <w:szCs w:val="36"/>
          <w:rtl/>
        </w:rPr>
      </w:pPr>
      <w:r>
        <w:rPr>
          <w:rStyle w:val="contenttext"/>
          <w:rFonts w:cs="B Zar" w:hint="cs"/>
          <w:color w:val="000000"/>
          <w:sz w:val="36"/>
          <w:szCs w:val="36"/>
          <w:rtl/>
        </w:rPr>
        <w:t xml:space="preserve">و بدان که : همچنان که کسی فاقد صفات کمالی است ، سعی در تحصیل آن وازاله ضدش بر او لازم است ، همچنین صفت کمالی که از برای آدمی حاصل است ، جهد در محافظت و ابقاء آن واجب است ، مانند صحت بدن ، چون اگر کسی را مرضی باشد سعی در دفع آن و تحصیل صحت باید کند ، و اگر صحیح و سالم باشد مراعات حفظ صحت را می باید نماید . و از این جهت است که فن طب را منقسم به دو قسم کرده اند : یک قسم ، در حفظ صحت ، و دیگری در دفع مرض . و چون علم اخلاق نیزشبیه به علم طلب است ، بلکه طب حقیقی آن است ، پس علم اخلاق نیز منقسم به دوقسمت می شود : یکی در کسب فضایل ، و دیگری در دفع رذایل . و به جهت مشابهت این دو علم ، این علم را «طب روحانی» گویند ، همچنان که طب متعارف را «طب جسمانی» نامند . </w:t>
      </w:r>
    </w:p>
    <w:p w:rsidR="00913DA4" w:rsidRDefault="00913DA4">
      <w:pPr>
        <w:pStyle w:val="contentparagraph"/>
        <w:bidi/>
        <w:jc w:val="both"/>
        <w:divId w:val="1790514069"/>
        <w:rPr>
          <w:rFonts w:cs="B Zar" w:hint="cs"/>
          <w:color w:val="000000"/>
          <w:sz w:val="36"/>
          <w:szCs w:val="36"/>
          <w:rtl/>
        </w:rPr>
      </w:pPr>
      <w:r>
        <w:rPr>
          <w:rStyle w:val="contenttext"/>
          <w:rFonts w:cs="B Zar" w:hint="cs"/>
          <w:color w:val="000000"/>
          <w:sz w:val="36"/>
          <w:szCs w:val="36"/>
          <w:rtl/>
        </w:rPr>
        <w:t xml:space="preserve">و از این راه بود که جالینوس طبیب </w:t>
      </w:r>
      <w:hyperlink w:anchor="content_note_89_1" w:tooltip="1. او از پزشکان یونان بود که در سال 131 میلادی به دنیا آمد و در سال 1210 از دنیا رفت . جالینوس ، استاد بطلمیوس و شاگرد بلیناس ، و بلیناس شاگرد ارسطو ، و ارسطو شاگرد افلاطون ، و افلاطون شاگرد سقراط ، وسقراط شاگرد بقراط و بقراط شاگرد جاماسب ، و جاماسب شاگرد لقمان حکیم بوده است . رک : فرهنگ معین ، بخش اعلام . و روضات الجنات ، ج 2 ، ص 139" w:history="1">
        <w:r>
          <w:rPr>
            <w:rStyle w:val="Hyperlink"/>
            <w:rFonts w:cs="B Zar" w:hint="cs"/>
            <w:sz w:val="36"/>
            <w:szCs w:val="36"/>
            <w:rtl/>
          </w:rPr>
          <w:t>(1)</w:t>
        </w:r>
      </w:hyperlink>
      <w:r>
        <w:rPr>
          <w:rStyle w:val="contenttext"/>
          <w:rFonts w:cs="B Zar" w:hint="cs"/>
          <w:color w:val="000000"/>
          <w:sz w:val="36"/>
          <w:szCs w:val="36"/>
          <w:rtl/>
        </w:rPr>
        <w:t xml:space="preserve"> در نامه ای که به خدمت حضرت مسیح - علی نبینا و آله و علیه السلام - فرستاد نوشت که : «من طبیب الابدان الی طبیب النفوس» یعنی : «این نامه ای است از طبیب بدنها به سوی طبیب روحها» . </w:t>
      </w:r>
    </w:p>
    <w:p w:rsidR="00913DA4" w:rsidRDefault="00913DA4">
      <w:pPr>
        <w:pStyle w:val="Heading3"/>
        <w:shd w:val="clear" w:color="auto" w:fill="FFFFFF"/>
        <w:bidi/>
        <w:jc w:val="both"/>
        <w:divId w:val="7758654"/>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فصل دوم : مقدمات تزکیه نفس </w:t>
      </w:r>
    </w:p>
    <w:p w:rsidR="00913DA4" w:rsidRDefault="00913DA4">
      <w:pPr>
        <w:pStyle w:val="contentparagraph"/>
        <w:bidi/>
        <w:jc w:val="both"/>
        <w:divId w:val="7758654"/>
        <w:rPr>
          <w:rFonts w:cs="B Zar" w:hint="cs"/>
          <w:color w:val="000000"/>
          <w:sz w:val="36"/>
          <w:szCs w:val="36"/>
          <w:rtl/>
        </w:rPr>
      </w:pPr>
      <w:r>
        <w:rPr>
          <w:rStyle w:val="contenttext"/>
          <w:rFonts w:cs="B Zar" w:hint="cs"/>
          <w:color w:val="000000"/>
          <w:sz w:val="36"/>
          <w:szCs w:val="36"/>
          <w:rtl/>
        </w:rPr>
        <w:t>بدان که : لازم است</w:t>
      </w:r>
    </w:p>
    <w:p w:rsidR="00913DA4" w:rsidRDefault="00913DA4">
      <w:pPr>
        <w:pStyle w:val="contentparagraph"/>
        <w:bidi/>
        <w:jc w:val="both"/>
        <w:divId w:val="7758654"/>
        <w:rPr>
          <w:rFonts w:cs="B Zar" w:hint="cs"/>
          <w:color w:val="000000"/>
          <w:sz w:val="36"/>
          <w:szCs w:val="36"/>
          <w:rtl/>
        </w:rPr>
      </w:pPr>
      <w:r>
        <w:rPr>
          <w:rStyle w:val="contenttext"/>
          <w:rFonts w:cs="B Zar" w:hint="cs"/>
          <w:color w:val="000000"/>
          <w:sz w:val="36"/>
          <w:szCs w:val="36"/>
          <w:rtl/>
        </w:rPr>
        <w:t>ص: 89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89" style="width:0;height:1.5pt" o:hralign="center" o:hrstd="t" o:hr="t" fillcolor="#a0a0a0" stroked="f"/>
        </w:pict>
      </w:r>
    </w:p>
    <w:p w:rsidR="00913DA4" w:rsidRDefault="00913DA4">
      <w:pPr>
        <w:bidi/>
        <w:jc w:val="both"/>
        <w:divId w:val="309478398"/>
        <w:rPr>
          <w:rFonts w:eastAsia="Times New Roman" w:cs="B Zar" w:hint="cs"/>
          <w:color w:val="000000"/>
          <w:sz w:val="36"/>
          <w:szCs w:val="36"/>
          <w:rtl/>
        </w:rPr>
      </w:pPr>
      <w:r>
        <w:rPr>
          <w:rFonts w:eastAsia="Times New Roman" w:cs="B Zar" w:hint="cs"/>
          <w:color w:val="000000"/>
          <w:sz w:val="36"/>
          <w:szCs w:val="36"/>
          <w:rtl/>
        </w:rPr>
        <w:t>1- 1. او از پزشکان یونان بود که در سال 131 میلادی به دنیا آمد و در سال 1210 از دنیا رفت . جالینوس ، استاد بطلمیوس و شاگرد بلیناس ، و بلیناس شاگرد ارسطو ، و ارسطو شاگرد افلاطون ، و افلاطون شاگرد سقراط ، وسقراط شاگرد بقراط و بقراط شاگرد جاماسب ، و جاماسب شاگرد لقمان حکیم بوده است . رک : فرهنگ معین ، بخش اعلام . و روضات الجنات ، ج 2 ، ص 139</w:t>
      </w:r>
    </w:p>
    <w:p w:rsidR="00913DA4" w:rsidRDefault="00913DA4">
      <w:pPr>
        <w:pStyle w:val="contentparagraph"/>
        <w:bidi/>
        <w:jc w:val="both"/>
        <w:divId w:val="250045892"/>
        <w:rPr>
          <w:rFonts w:cs="B Zar" w:hint="cs"/>
          <w:color w:val="000000"/>
          <w:sz w:val="36"/>
          <w:szCs w:val="36"/>
          <w:rtl/>
        </w:rPr>
      </w:pPr>
      <w:r>
        <w:rPr>
          <w:rStyle w:val="contenttext"/>
          <w:rFonts w:cs="B Zar" w:hint="cs"/>
          <w:color w:val="000000"/>
          <w:sz w:val="36"/>
          <w:szCs w:val="36"/>
          <w:rtl/>
        </w:rPr>
        <w:t xml:space="preserve">از برای طالب پاکی نفس از اوصاف رذیله ، و آرایش آن به صفات جمیله ، اجتناب از چند چیز : </w:t>
      </w:r>
    </w:p>
    <w:p w:rsidR="00913DA4" w:rsidRDefault="00913DA4">
      <w:pPr>
        <w:pStyle w:val="contentparagraph"/>
        <w:bidi/>
        <w:jc w:val="both"/>
        <w:divId w:val="250045892"/>
        <w:rPr>
          <w:rFonts w:cs="B Zar" w:hint="cs"/>
          <w:color w:val="000000"/>
          <w:sz w:val="36"/>
          <w:szCs w:val="36"/>
          <w:rtl/>
        </w:rPr>
      </w:pPr>
      <w:r>
        <w:rPr>
          <w:rStyle w:val="contenttext"/>
          <w:rFonts w:cs="B Zar" w:hint="cs"/>
          <w:color w:val="000000"/>
          <w:sz w:val="36"/>
          <w:szCs w:val="36"/>
          <w:rtl/>
        </w:rPr>
        <w:t xml:space="preserve">اول : اجتناب از مصاحبت بدان و اشرار را لازم داند . و دوری از همنشینی صاحبان اخلاق بد را واجب شمارد ، و احتراز کند از شنیدن قصه ها و حکایات ایشان ، و استماع آنچه از ایشان صادر شده و سرزده . و با نیکان و صاحبان اوصاف حسنه مجالست نماید ، و معاشرت ایشان را اختیار کند ، و کیفیت سلوک ایشان را با خالق و خلق ملاحظه نماید . و از حکایات پیشینیان و گذشتگان از بزرگان دین و ملت و راهروان راه سعادت مطلع شود ، و پیوسته استماع کیفیت احوال و افعال ایشان را نماید ، زیرا که : صحبت باهر کسی مدخلیت عظیم دارد در اتصاف به اوصاف و تخلق به اخلاق او . </w:t>
      </w:r>
    </w:p>
    <w:p w:rsidR="00913DA4" w:rsidRDefault="00913DA4">
      <w:pPr>
        <w:pStyle w:val="contentparagraph"/>
        <w:bidi/>
        <w:jc w:val="both"/>
        <w:divId w:val="250045892"/>
        <w:rPr>
          <w:rFonts w:cs="B Zar" w:hint="cs"/>
          <w:color w:val="000000"/>
          <w:sz w:val="36"/>
          <w:szCs w:val="36"/>
          <w:rtl/>
        </w:rPr>
      </w:pPr>
      <w:r>
        <w:rPr>
          <w:rStyle w:val="contenttext"/>
          <w:rFonts w:cs="B Zar" w:hint="cs"/>
          <w:color w:val="000000"/>
          <w:sz w:val="36"/>
          <w:szCs w:val="36"/>
          <w:rtl/>
        </w:rPr>
        <w:t xml:space="preserve">نار خندان باغ را خندان کند*** صحبت نیکانت از نیکان کند </w:t>
      </w:r>
    </w:p>
    <w:p w:rsidR="00913DA4" w:rsidRDefault="00913DA4">
      <w:pPr>
        <w:pStyle w:val="contentparagraph"/>
        <w:bidi/>
        <w:jc w:val="both"/>
        <w:divId w:val="250045892"/>
        <w:rPr>
          <w:rFonts w:cs="B Zar" w:hint="cs"/>
          <w:color w:val="000000"/>
          <w:sz w:val="36"/>
          <w:szCs w:val="36"/>
          <w:rtl/>
        </w:rPr>
      </w:pPr>
      <w:r>
        <w:rPr>
          <w:rStyle w:val="contenttext"/>
          <w:rFonts w:cs="B Zar" w:hint="cs"/>
          <w:color w:val="000000"/>
          <w:sz w:val="36"/>
          <w:szCs w:val="36"/>
          <w:rtl/>
        </w:rPr>
        <w:t xml:space="preserve">چون طبع انسان دزد است ، و آنچه را مکرر از طبع دیگر می بیند اخذ می کند . و سراین آن است که : از برای نفس انسانی چندین قوه است ، که بعضی مایل به خیرات وفضایل ، و بعضی مقتضی شرور و رذایل هستند ، و پیوسته این قوا با یک دیگر در مقام نزاع و جدال اند ، و از برای هر یک از آنها که اندک قوتی حاصل شد و جزئی معینی به هم رسید ، بر آن دیگری به همانقدر غالب می شود . و نفس را مایل به مقتضای خودمی کند . </w:t>
      </w:r>
    </w:p>
    <w:p w:rsidR="00913DA4" w:rsidRDefault="00913DA4">
      <w:pPr>
        <w:pStyle w:val="contentparagraph"/>
        <w:bidi/>
        <w:jc w:val="both"/>
        <w:divId w:val="250045892"/>
        <w:rPr>
          <w:rFonts w:cs="B Zar" w:hint="cs"/>
          <w:color w:val="000000"/>
          <w:sz w:val="36"/>
          <w:szCs w:val="36"/>
          <w:rtl/>
        </w:rPr>
      </w:pPr>
      <w:r>
        <w:rPr>
          <w:rStyle w:val="contenttext"/>
          <w:rFonts w:cs="B Zar" w:hint="cs"/>
          <w:color w:val="000000"/>
          <w:sz w:val="36"/>
          <w:szCs w:val="36"/>
          <w:rtl/>
        </w:rPr>
        <w:t>و شکی نیست که : مصاحبت با صاحب هر صفتی و شنیدن حکایات و افعال او</w:t>
      </w:r>
    </w:p>
    <w:p w:rsidR="00913DA4" w:rsidRDefault="00913DA4">
      <w:pPr>
        <w:pStyle w:val="contentparagraph"/>
        <w:bidi/>
        <w:jc w:val="both"/>
        <w:divId w:val="250045892"/>
        <w:rPr>
          <w:rFonts w:cs="B Zar" w:hint="cs"/>
          <w:color w:val="000000"/>
          <w:sz w:val="36"/>
          <w:szCs w:val="36"/>
          <w:rtl/>
        </w:rPr>
      </w:pPr>
      <w:r>
        <w:rPr>
          <w:rStyle w:val="contenttext"/>
          <w:rFonts w:cs="B Zar" w:hint="cs"/>
          <w:color w:val="000000"/>
          <w:sz w:val="36"/>
          <w:szCs w:val="36"/>
          <w:rtl/>
        </w:rPr>
        <w:t>ص: 90</w:t>
      </w:r>
    </w:p>
    <w:p w:rsidR="00913DA4" w:rsidRDefault="00913DA4">
      <w:pPr>
        <w:pStyle w:val="contentparagraph"/>
        <w:bidi/>
        <w:jc w:val="both"/>
        <w:divId w:val="1212963908"/>
        <w:rPr>
          <w:rFonts w:cs="B Zar" w:hint="cs"/>
          <w:color w:val="000000"/>
          <w:sz w:val="36"/>
          <w:szCs w:val="36"/>
          <w:rtl/>
        </w:rPr>
      </w:pPr>
      <w:r>
        <w:rPr>
          <w:rStyle w:val="contenttext"/>
          <w:rFonts w:cs="B Zar" w:hint="cs"/>
          <w:color w:val="000000"/>
          <w:sz w:val="36"/>
          <w:szCs w:val="36"/>
          <w:rtl/>
        </w:rPr>
        <w:t xml:space="preserve">واستماع قصص احوال او باعث قوت مقتضی آن صفت می شود ، و به این سبب کسانی که بیشتر اوقات با هم ، همنشین هستند ، یا در اغلب ازمنه به جهت اجتماعی که با یکدیگردارند - مانند شاگردان یک استاد یا بندگان یک مولی و امرای یک پادشاه - غالب آن است که اخلاق ایشان «متلائمه» ، </w:t>
      </w:r>
      <w:hyperlink w:anchor="content_note_91_1" w:tooltip="2. موافق ، سازش با یکدیگر ." w:history="1">
        <w:r>
          <w:rPr>
            <w:rStyle w:val="Hyperlink"/>
            <w:rFonts w:cs="B Zar" w:hint="cs"/>
            <w:sz w:val="36"/>
            <w:szCs w:val="36"/>
            <w:rtl/>
          </w:rPr>
          <w:t>(1)</w:t>
        </w:r>
      </w:hyperlink>
      <w:r>
        <w:rPr>
          <w:rStyle w:val="contenttext"/>
          <w:rFonts w:cs="B Zar" w:hint="cs"/>
          <w:color w:val="000000"/>
          <w:sz w:val="36"/>
          <w:szCs w:val="36"/>
          <w:rtl/>
        </w:rPr>
        <w:t xml:space="preserve"> و اوصاف ایشان متناسبه هستند ، بلکه چنین است در اهل یک قبیله یا یک شهر . </w:t>
      </w:r>
    </w:p>
    <w:p w:rsidR="00913DA4" w:rsidRDefault="00913DA4">
      <w:pPr>
        <w:pStyle w:val="contentparagraph"/>
        <w:bidi/>
        <w:jc w:val="both"/>
        <w:divId w:val="1212963908"/>
        <w:rPr>
          <w:rFonts w:cs="B Zar" w:hint="cs"/>
          <w:color w:val="000000"/>
          <w:sz w:val="36"/>
          <w:szCs w:val="36"/>
          <w:rtl/>
        </w:rPr>
      </w:pPr>
      <w:r>
        <w:rPr>
          <w:rStyle w:val="contenttext"/>
          <w:rFonts w:cs="B Zar" w:hint="cs"/>
          <w:color w:val="000000"/>
          <w:sz w:val="36"/>
          <w:szCs w:val="36"/>
          <w:rtl/>
        </w:rPr>
        <w:t xml:space="preserve">و لیکن ، چون اکثر قوای انسانیه طالب اخلاق رذیله است ، انسان زودتر مایل به شرمی شود ، و میل او به صفات بد آسان تر است از میل به خیرات . و از این جهت است که گفته اند : تحصیل ملکات ارجمند به منزله آن است که از نشیب به فراز روند ، و کسب صفات ناپسند چنان است که از فراز به نشیب آیند . و اشارت به این است آنچه حضرت رسول - صلی الله علیه و آله و سلم - فرموده اند : </w:t>
      </w:r>
    </w:p>
    <w:p w:rsidR="00913DA4" w:rsidRDefault="00913DA4">
      <w:pPr>
        <w:pStyle w:val="contentparagraph"/>
        <w:bidi/>
        <w:jc w:val="both"/>
        <w:divId w:val="1212963908"/>
        <w:rPr>
          <w:rFonts w:cs="B Zar" w:hint="cs"/>
          <w:color w:val="000000"/>
          <w:sz w:val="36"/>
          <w:szCs w:val="36"/>
          <w:rtl/>
        </w:rPr>
      </w:pPr>
      <w:r>
        <w:rPr>
          <w:rStyle w:val="contenttext"/>
          <w:rFonts w:cs="B Zar" w:hint="cs"/>
          <w:color w:val="000000"/>
          <w:sz w:val="36"/>
          <w:szCs w:val="36"/>
          <w:rtl/>
        </w:rPr>
        <w:t xml:space="preserve">«حفت الجنه بالمکاره و حفت النار بالشهوات» </w:t>
      </w:r>
      <w:hyperlink w:anchor="content_note_91_2" w:tooltip="3. کنز العمال ، ج 3 ، ص 332 خ 6805 . نهج البلاغه فیض الاسلام ، ص 566 ، خطبه 175 . (با اندک تفاوتی)"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212963908"/>
        <w:rPr>
          <w:rFonts w:cs="B Zar" w:hint="cs"/>
          <w:color w:val="000000"/>
          <w:sz w:val="36"/>
          <w:szCs w:val="36"/>
          <w:rtl/>
        </w:rPr>
      </w:pPr>
      <w:r>
        <w:rPr>
          <w:rStyle w:val="contenttext"/>
          <w:rFonts w:cs="B Zar" w:hint="cs"/>
          <w:color w:val="000000"/>
          <w:sz w:val="36"/>
          <w:szCs w:val="36"/>
          <w:rtl/>
        </w:rPr>
        <w:t xml:space="preserve">یعنی : </w:t>
      </w:r>
    </w:p>
    <w:p w:rsidR="00913DA4" w:rsidRDefault="00913DA4">
      <w:pPr>
        <w:pStyle w:val="contentparagraph"/>
        <w:bidi/>
        <w:jc w:val="both"/>
        <w:divId w:val="1212963908"/>
        <w:rPr>
          <w:rFonts w:cs="B Zar" w:hint="cs"/>
          <w:color w:val="000000"/>
          <w:sz w:val="36"/>
          <w:szCs w:val="36"/>
          <w:rtl/>
        </w:rPr>
      </w:pPr>
      <w:r>
        <w:rPr>
          <w:rStyle w:val="contenttext"/>
          <w:rFonts w:cs="B Zar" w:hint="cs"/>
          <w:color w:val="000000"/>
          <w:sz w:val="36"/>
          <w:szCs w:val="36"/>
          <w:rtl/>
        </w:rPr>
        <w:t xml:space="preserve">«رسیدن به درجات بهشت به کشیدن جامهای ناگوار منوط ، و دخول آتش جهنم به ارتکاب خواهشهای نفسانی مربوط است» . </w:t>
      </w:r>
    </w:p>
    <w:p w:rsidR="00913DA4" w:rsidRDefault="00913DA4">
      <w:pPr>
        <w:pStyle w:val="contentparagraph"/>
        <w:bidi/>
        <w:jc w:val="both"/>
        <w:divId w:val="1212963908"/>
        <w:rPr>
          <w:rFonts w:cs="B Zar" w:hint="cs"/>
          <w:color w:val="000000"/>
          <w:sz w:val="36"/>
          <w:szCs w:val="36"/>
          <w:rtl/>
        </w:rPr>
      </w:pPr>
      <w:r>
        <w:rPr>
          <w:rStyle w:val="contenttext"/>
          <w:rFonts w:cs="B Zar" w:hint="cs"/>
          <w:color w:val="000000"/>
          <w:sz w:val="36"/>
          <w:szCs w:val="36"/>
          <w:rtl/>
        </w:rPr>
        <w:t>دوم آنکه : همیشه مواظب اعمالی باشد که از آثار صفات حسنه است ، و خواهی نخواهی نفس را بر افعالی وا بدارد که مقتصای صفتی است که طالب تحصیل آن ، یادر صدد محافظت بقای آن است ، مثل کسی که خواهد محافظت ملکه سخاوت وجودرا نماید ، یا آن را تحصیل کند ، باید پیوسته اموال خود را به موافق طریقه عقل و شرع به مستحقین بذل نماید ، و</w:t>
      </w:r>
    </w:p>
    <w:p w:rsidR="00913DA4" w:rsidRDefault="00913DA4">
      <w:pPr>
        <w:pStyle w:val="contentparagraph"/>
        <w:bidi/>
        <w:jc w:val="both"/>
        <w:divId w:val="1212963908"/>
        <w:rPr>
          <w:rFonts w:cs="B Zar" w:hint="cs"/>
          <w:color w:val="000000"/>
          <w:sz w:val="36"/>
          <w:szCs w:val="36"/>
          <w:rtl/>
        </w:rPr>
      </w:pPr>
      <w:r>
        <w:rPr>
          <w:rStyle w:val="contenttext"/>
          <w:rFonts w:cs="B Zar" w:hint="cs"/>
          <w:color w:val="000000"/>
          <w:sz w:val="36"/>
          <w:szCs w:val="36"/>
          <w:rtl/>
        </w:rPr>
        <w:t>ص: 91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90" style="width:0;height:1.5pt" o:hralign="center" o:hrstd="t" o:hr="t" fillcolor="#a0a0a0" stroked="f"/>
        </w:pict>
      </w:r>
    </w:p>
    <w:p w:rsidR="00913DA4" w:rsidRDefault="00913DA4">
      <w:pPr>
        <w:bidi/>
        <w:jc w:val="both"/>
        <w:divId w:val="968097980"/>
        <w:rPr>
          <w:rFonts w:eastAsia="Times New Roman" w:cs="B Zar" w:hint="cs"/>
          <w:color w:val="000000"/>
          <w:sz w:val="36"/>
          <w:szCs w:val="36"/>
          <w:rtl/>
        </w:rPr>
      </w:pPr>
      <w:r>
        <w:rPr>
          <w:rFonts w:eastAsia="Times New Roman" w:cs="B Zar" w:hint="cs"/>
          <w:color w:val="000000"/>
          <w:sz w:val="36"/>
          <w:szCs w:val="36"/>
          <w:rtl/>
        </w:rPr>
        <w:t>1- 2. موافق ، سازش با یکدیگر .</w:t>
      </w:r>
    </w:p>
    <w:p w:rsidR="00913DA4" w:rsidRDefault="00913DA4">
      <w:pPr>
        <w:bidi/>
        <w:jc w:val="both"/>
        <w:divId w:val="700518856"/>
        <w:rPr>
          <w:rFonts w:eastAsia="Times New Roman" w:cs="B Zar" w:hint="cs"/>
          <w:color w:val="000000"/>
          <w:sz w:val="36"/>
          <w:szCs w:val="36"/>
          <w:rtl/>
        </w:rPr>
      </w:pPr>
      <w:r>
        <w:rPr>
          <w:rFonts w:eastAsia="Times New Roman" w:cs="B Zar" w:hint="cs"/>
          <w:color w:val="000000"/>
          <w:sz w:val="36"/>
          <w:szCs w:val="36"/>
          <w:rtl/>
        </w:rPr>
        <w:t>2- 3. کنز العمال ، ج 3 ، ص 332 خ 6805 . نهج البلاغه فیض الاسلام ، ص 566 ، خطبه 175 . (با اندک تفاوتی)</w:t>
      </w:r>
    </w:p>
    <w:p w:rsidR="00913DA4" w:rsidRDefault="00913DA4">
      <w:pPr>
        <w:pStyle w:val="contentparagraph"/>
        <w:bidi/>
        <w:jc w:val="both"/>
        <w:divId w:val="561720382"/>
        <w:rPr>
          <w:rFonts w:cs="B Zar" w:hint="cs"/>
          <w:color w:val="000000"/>
          <w:sz w:val="36"/>
          <w:szCs w:val="36"/>
          <w:rtl/>
        </w:rPr>
      </w:pPr>
      <w:r>
        <w:rPr>
          <w:rStyle w:val="contenttext"/>
          <w:rFonts w:cs="B Zar" w:hint="cs"/>
          <w:color w:val="000000"/>
          <w:sz w:val="36"/>
          <w:szCs w:val="36"/>
          <w:rtl/>
        </w:rPr>
        <w:t xml:space="preserve">هر وقت که میل خود را به بخل و امساک بیابد نفس خود را درمقام عتاب در آورد . و کسی که در مقام حفظ صفت شجاعت یا در صدد کسب آن باشد ، باید همیشه قدم گذارد در امور هولناک و احوال خطرناک ، که عقل و شرع از آنها منع نکرده باشد ، و چون آثار جبن در خود مشاهده کند با خود در قهر و جنگ بوده باشد ، و این به منزله ریاضت بدنیه است ، که از برای دفع امراض بدن یا حفظ صحت آن به کارمی رود . </w:t>
      </w:r>
    </w:p>
    <w:p w:rsidR="00913DA4" w:rsidRDefault="00913DA4">
      <w:pPr>
        <w:pStyle w:val="contentparagraph"/>
        <w:bidi/>
        <w:jc w:val="both"/>
        <w:divId w:val="561720382"/>
        <w:rPr>
          <w:rFonts w:cs="B Zar" w:hint="cs"/>
          <w:color w:val="000000"/>
          <w:sz w:val="36"/>
          <w:szCs w:val="36"/>
          <w:rtl/>
        </w:rPr>
      </w:pPr>
      <w:r>
        <w:rPr>
          <w:rStyle w:val="contenttext"/>
          <w:rFonts w:cs="B Zar" w:hint="cs"/>
          <w:color w:val="000000"/>
          <w:sz w:val="36"/>
          <w:szCs w:val="36"/>
          <w:rtl/>
        </w:rPr>
        <w:t xml:space="preserve">سیم آنکه : پیوسته مراقب احوال و متوجه اعمال و افعال خود باشد ، و هر عملی که می خواهد کرده باشد ، ابتدا در آن تامل کند ، تا خلاف مقتضای حسن خلق از او سرنزند ، و اگر احیانا امری از او به ظهور آمد که موافق صفات پسندیده نیست ، نفس خود را تادیب کند ، و در مقام تنبیه و مؤاخذه آن بر آید . به این طریق که : اول خود راسرزنش و ملامت کند ، و بعد از آن متحمل اموری شود که بر او شاق و ناگوار است . </w:t>
      </w:r>
    </w:p>
    <w:p w:rsidR="00913DA4" w:rsidRDefault="00913DA4">
      <w:pPr>
        <w:pStyle w:val="contentparagraph"/>
        <w:bidi/>
        <w:jc w:val="both"/>
        <w:divId w:val="561720382"/>
        <w:rPr>
          <w:rFonts w:cs="B Zar" w:hint="cs"/>
          <w:color w:val="000000"/>
          <w:sz w:val="36"/>
          <w:szCs w:val="36"/>
          <w:rtl/>
        </w:rPr>
      </w:pPr>
      <w:r>
        <w:rPr>
          <w:rStyle w:val="contenttext"/>
          <w:rFonts w:cs="B Zar" w:hint="cs"/>
          <w:color w:val="000000"/>
          <w:sz w:val="36"/>
          <w:szCs w:val="36"/>
          <w:rtl/>
        </w:rPr>
        <w:t>همچنان که اگر کام خود را شیرین کند به لقمه ای که نباید از آن بخورد ، مذاق را تلخ سازد به روزه داشتن ، و اگر غضبی بیجا از او در واقعه ای سرزند ، مؤاخذه کند خود را به صبر کردن در واقعه دیگر و اشد از آن ، یا خود را در معرض اهانتی در آورد که نفس راتحمل آن گران بوده باشد ، و یا تلافی آن را به نذر</w:t>
      </w:r>
    </w:p>
    <w:p w:rsidR="00913DA4" w:rsidRDefault="00913DA4">
      <w:pPr>
        <w:pStyle w:val="contentparagraph"/>
        <w:bidi/>
        <w:jc w:val="both"/>
        <w:divId w:val="561720382"/>
        <w:rPr>
          <w:rFonts w:cs="B Zar" w:hint="cs"/>
          <w:color w:val="000000"/>
          <w:sz w:val="36"/>
          <w:szCs w:val="36"/>
          <w:rtl/>
        </w:rPr>
      </w:pPr>
      <w:r>
        <w:rPr>
          <w:rStyle w:val="contenttext"/>
          <w:rFonts w:cs="B Zar" w:hint="cs"/>
          <w:color w:val="000000"/>
          <w:sz w:val="36"/>
          <w:szCs w:val="36"/>
          <w:rtl/>
        </w:rPr>
        <w:t>ص: 92</w:t>
      </w:r>
    </w:p>
    <w:p w:rsidR="00913DA4" w:rsidRDefault="00913DA4">
      <w:pPr>
        <w:pStyle w:val="contentparagraph"/>
        <w:bidi/>
        <w:jc w:val="both"/>
        <w:divId w:val="1456409207"/>
        <w:rPr>
          <w:rFonts w:cs="B Zar" w:hint="cs"/>
          <w:color w:val="000000"/>
          <w:sz w:val="36"/>
          <w:szCs w:val="36"/>
          <w:rtl/>
        </w:rPr>
      </w:pPr>
      <w:r>
        <w:rPr>
          <w:rStyle w:val="contenttext"/>
          <w:rFonts w:cs="B Zar" w:hint="cs"/>
          <w:color w:val="000000"/>
          <w:sz w:val="36"/>
          <w:szCs w:val="36"/>
          <w:rtl/>
        </w:rPr>
        <w:t xml:space="preserve">و تصدق و امثال آن نماید . </w:t>
      </w:r>
    </w:p>
    <w:p w:rsidR="00913DA4" w:rsidRDefault="00913DA4">
      <w:pPr>
        <w:pStyle w:val="contentparagraph"/>
        <w:bidi/>
        <w:jc w:val="both"/>
        <w:divId w:val="1456409207"/>
        <w:rPr>
          <w:rFonts w:cs="B Zar" w:hint="cs"/>
          <w:color w:val="000000"/>
          <w:sz w:val="36"/>
          <w:szCs w:val="36"/>
          <w:rtl/>
        </w:rPr>
      </w:pPr>
      <w:r>
        <w:rPr>
          <w:rStyle w:val="contenttext"/>
          <w:rFonts w:cs="B Zar" w:hint="cs"/>
          <w:color w:val="000000"/>
          <w:sz w:val="36"/>
          <w:szCs w:val="36"/>
          <w:rtl/>
        </w:rPr>
        <w:t xml:space="preserve">و زنهار ، که در هیچ حال از خود غافل نشود ، و از جد و جهد در کسب صفات نیک یا حفظ آنها باز نماند ، و اگر چه چنان داند که در اخلاق حسنه به مرتبه اعلی رسیده ، زیرا که غفلت موجب کسالت است ، و به سبب کسالت ، فیض ، [عالم قدس] منقطع می شود و ابواب فیوضات بسته می گردد . </w:t>
      </w:r>
    </w:p>
    <w:p w:rsidR="00913DA4" w:rsidRDefault="00913DA4">
      <w:pPr>
        <w:pStyle w:val="contentparagraph"/>
        <w:bidi/>
        <w:jc w:val="both"/>
        <w:divId w:val="1456409207"/>
        <w:rPr>
          <w:rFonts w:cs="B Zar" w:hint="cs"/>
          <w:color w:val="000000"/>
          <w:sz w:val="36"/>
          <w:szCs w:val="36"/>
          <w:rtl/>
        </w:rPr>
      </w:pPr>
      <w:r>
        <w:rPr>
          <w:rStyle w:val="contenttext"/>
          <w:rFonts w:cs="B Zar" w:hint="cs"/>
          <w:color w:val="000000"/>
          <w:sz w:val="36"/>
          <w:szCs w:val="36"/>
          <w:rtl/>
        </w:rPr>
        <w:t xml:space="preserve">اندر این ره می خروش و می خراش*** تا دم رفتن دمی غافل مباش </w:t>
      </w:r>
    </w:p>
    <w:p w:rsidR="00913DA4" w:rsidRDefault="00913DA4">
      <w:pPr>
        <w:pStyle w:val="contentparagraph"/>
        <w:bidi/>
        <w:jc w:val="both"/>
        <w:divId w:val="1456409207"/>
        <w:rPr>
          <w:rFonts w:cs="B Zar" w:hint="cs"/>
          <w:color w:val="000000"/>
          <w:sz w:val="36"/>
          <w:szCs w:val="36"/>
          <w:rtl/>
        </w:rPr>
      </w:pPr>
      <w:r>
        <w:rPr>
          <w:rStyle w:val="contenttext"/>
          <w:rFonts w:cs="B Zar" w:hint="cs"/>
          <w:color w:val="000000"/>
          <w:sz w:val="36"/>
          <w:szCs w:val="36"/>
          <w:rtl/>
        </w:rPr>
        <w:t xml:space="preserve">و از سعی و جهد «یوما فیوما» نفس را صفات تازه حاصل ، و هر لحظه او را ترقی در مرتبه کمالات و صعود به معارج سعادات هم می رسد به مرتبه ای که پرده طبیعت ازپیش بصیرت او برداشته می شود ، و محل اسرار ملک و ملکوت ، بلکه محرم خلوت جبروت می گردد . و باید در امور دنیا و متعلقات این عاریت سرا زیاده از قدر ضرورت سعی نکند ، و بیش از قدر لازم ملتفت آنها نشود ، و خود را به مشقات سرمد گرفتار نسازد . </w:t>
      </w:r>
    </w:p>
    <w:p w:rsidR="00913DA4" w:rsidRDefault="00913DA4">
      <w:pPr>
        <w:pStyle w:val="contentparagraph"/>
        <w:bidi/>
        <w:jc w:val="both"/>
        <w:divId w:val="1456409207"/>
        <w:rPr>
          <w:rFonts w:cs="B Zar" w:hint="cs"/>
          <w:color w:val="000000"/>
          <w:sz w:val="36"/>
          <w:szCs w:val="36"/>
          <w:rtl/>
        </w:rPr>
      </w:pPr>
      <w:r>
        <w:rPr>
          <w:rStyle w:val="contenttext"/>
          <w:rFonts w:cs="B Zar" w:hint="cs"/>
          <w:color w:val="000000"/>
          <w:sz w:val="36"/>
          <w:szCs w:val="36"/>
          <w:rtl/>
        </w:rPr>
        <w:t xml:space="preserve">آری ! چه شقاوتی از آن بالاتر ، که کسی جوهر گرانمایه از عالم قدس را صرف تحصیل «خزف» </w:t>
      </w:r>
      <w:hyperlink w:anchor="content_note_93_1" w:tooltip="4. سفال ، ظرف گلی . کنایه از بی ارزش بودن امور دنیوی است ." w:history="1">
        <w:r>
          <w:rPr>
            <w:rStyle w:val="Hyperlink"/>
            <w:rFonts w:cs="B Zar" w:hint="cs"/>
            <w:sz w:val="36"/>
            <w:szCs w:val="36"/>
            <w:rtl/>
          </w:rPr>
          <w:t>(1)</w:t>
        </w:r>
      </w:hyperlink>
      <w:r>
        <w:rPr>
          <w:rStyle w:val="contenttext"/>
          <w:rFonts w:cs="B Zar" w:hint="cs"/>
          <w:color w:val="000000"/>
          <w:sz w:val="36"/>
          <w:szCs w:val="36"/>
          <w:rtl/>
        </w:rPr>
        <w:t xml:space="preserve"> پاره ای چند در ظلمتکده دنیا نماید ، و یوسف کنعان تجرد </w:t>
      </w:r>
      <w:hyperlink w:anchor="content_note_93_2" w:tooltip="5. کنایه از زیبائی و ارزش فوق العاده نفس ناطقه است که از عالم قدس می باشد ." w:history="1">
        <w:r>
          <w:rPr>
            <w:rStyle w:val="Hyperlink"/>
            <w:rFonts w:cs="B Zar" w:hint="cs"/>
            <w:sz w:val="36"/>
            <w:szCs w:val="36"/>
            <w:rtl/>
          </w:rPr>
          <w:t>(2)</w:t>
        </w:r>
      </w:hyperlink>
      <w:r>
        <w:rPr>
          <w:rStyle w:val="contenttext"/>
          <w:rFonts w:cs="B Zar" w:hint="cs"/>
          <w:color w:val="000000"/>
          <w:sz w:val="36"/>
          <w:szCs w:val="36"/>
          <w:rtl/>
        </w:rPr>
        <w:t xml:space="preserve"> را به بهای کلاف </w:t>
      </w:r>
      <w:hyperlink w:anchor="content_note_93_3" w:tooltip="6. اشاره به داستان حضرت یوسف است که وقتی پس از نجات از چاه ، در معرض فروش قرار گرفت مشتریان زیادی برای خریدن وی در مقابل بهای سنگین وارد میدان شدند ، و مشهور است که در این میان پیر زنی به چشم می خورد که با کلاف پشمین هت خریدن حضرت یوسف در کنار دیگر مشتریان قرار گرفته بود . و غرض مؤلف این است که نفس ناطقه آدمی همانند یوسف صدیق از ارزش خیلی بالاتری برخوردار است با این که می توان او را درمقابل قیمت زیادی مانند سلطنت جاودانه ، هم نشینی با ملکوتیان و جبروتیان و . . . فروخت ، نباید در برابر بهای ناچیزی مانند رسیدن به مال ، جاه ، مقام و لذائذ جسمانی دنیوی از دست داد" w:history="1">
        <w:r>
          <w:rPr>
            <w:rStyle w:val="Hyperlink"/>
            <w:rFonts w:cs="B Zar" w:hint="cs"/>
            <w:sz w:val="36"/>
            <w:szCs w:val="36"/>
            <w:rtl/>
          </w:rPr>
          <w:t>(3)</w:t>
        </w:r>
      </w:hyperlink>
      <w:r>
        <w:rPr>
          <w:rStyle w:val="contenttext"/>
          <w:rFonts w:cs="B Zar" w:hint="cs"/>
          <w:color w:val="000000"/>
          <w:sz w:val="36"/>
          <w:szCs w:val="36"/>
          <w:rtl/>
        </w:rPr>
        <w:t xml:space="preserve"> پیره زالی فروشد . یا متاعی را که ثمنش ملک ابد باشد به ازای خشت وخاکی دهد ، و سرمایه ای را که سودش پادشاهی سرمد باشد بر سر خاک و خاشاکی نهد . </w:t>
      </w:r>
    </w:p>
    <w:p w:rsidR="00913DA4" w:rsidRDefault="00913DA4">
      <w:pPr>
        <w:pStyle w:val="contentparagraph"/>
        <w:bidi/>
        <w:jc w:val="both"/>
        <w:divId w:val="1456409207"/>
        <w:rPr>
          <w:rFonts w:cs="B Zar" w:hint="cs"/>
          <w:color w:val="000000"/>
          <w:sz w:val="36"/>
          <w:szCs w:val="36"/>
          <w:rtl/>
        </w:rPr>
      </w:pPr>
      <w:r>
        <w:rPr>
          <w:rStyle w:val="contenttext"/>
          <w:rFonts w:cs="B Zar" w:hint="cs"/>
          <w:color w:val="000000"/>
          <w:sz w:val="36"/>
          <w:szCs w:val="36"/>
          <w:rtl/>
        </w:rPr>
        <w:t>چهارم آنکه : احتراز کند از آنچه باعث تحریک قوه شهویه یا غضبیه می شود . وچشم را محافظت نماید</w:t>
      </w:r>
    </w:p>
    <w:p w:rsidR="00913DA4" w:rsidRDefault="00913DA4">
      <w:pPr>
        <w:pStyle w:val="contentparagraph"/>
        <w:bidi/>
        <w:jc w:val="both"/>
        <w:divId w:val="1456409207"/>
        <w:rPr>
          <w:rFonts w:cs="B Zar" w:hint="cs"/>
          <w:color w:val="000000"/>
          <w:sz w:val="36"/>
          <w:szCs w:val="36"/>
          <w:rtl/>
        </w:rPr>
      </w:pPr>
      <w:r>
        <w:rPr>
          <w:rStyle w:val="contenttext"/>
          <w:rFonts w:cs="B Zar" w:hint="cs"/>
          <w:color w:val="000000"/>
          <w:sz w:val="36"/>
          <w:szCs w:val="36"/>
          <w:rtl/>
        </w:rPr>
        <w:t>ص: 93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91" style="width:0;height:1.5pt" o:hralign="center" o:hrstd="t" o:hr="t" fillcolor="#a0a0a0" stroked="f"/>
        </w:pict>
      </w:r>
    </w:p>
    <w:p w:rsidR="00913DA4" w:rsidRDefault="00913DA4">
      <w:pPr>
        <w:bidi/>
        <w:jc w:val="both"/>
        <w:divId w:val="245039220"/>
        <w:rPr>
          <w:rFonts w:eastAsia="Times New Roman" w:cs="B Zar" w:hint="cs"/>
          <w:color w:val="000000"/>
          <w:sz w:val="36"/>
          <w:szCs w:val="36"/>
          <w:rtl/>
        </w:rPr>
      </w:pPr>
      <w:r>
        <w:rPr>
          <w:rFonts w:eastAsia="Times New Roman" w:cs="B Zar" w:hint="cs"/>
          <w:color w:val="000000"/>
          <w:sz w:val="36"/>
          <w:szCs w:val="36"/>
          <w:rtl/>
        </w:rPr>
        <w:t>1- 4. سفال ، ظرف گلی . کنایه از بی ارزش بودن امور دنیوی است .</w:t>
      </w:r>
    </w:p>
    <w:p w:rsidR="00913DA4" w:rsidRDefault="00913DA4">
      <w:pPr>
        <w:bidi/>
        <w:jc w:val="both"/>
        <w:divId w:val="2068412145"/>
        <w:rPr>
          <w:rFonts w:eastAsia="Times New Roman" w:cs="B Zar" w:hint="cs"/>
          <w:color w:val="000000"/>
          <w:sz w:val="36"/>
          <w:szCs w:val="36"/>
          <w:rtl/>
        </w:rPr>
      </w:pPr>
      <w:r>
        <w:rPr>
          <w:rFonts w:eastAsia="Times New Roman" w:cs="B Zar" w:hint="cs"/>
          <w:color w:val="000000"/>
          <w:sz w:val="36"/>
          <w:szCs w:val="36"/>
          <w:rtl/>
        </w:rPr>
        <w:t>2- 5. کنایه از زیبائی و ارزش فوق العاده نفس ناطقه است که از عالم قدس می باشد .</w:t>
      </w:r>
    </w:p>
    <w:p w:rsidR="00913DA4" w:rsidRDefault="00913DA4">
      <w:pPr>
        <w:bidi/>
        <w:jc w:val="both"/>
        <w:divId w:val="416169332"/>
        <w:rPr>
          <w:rFonts w:eastAsia="Times New Roman" w:cs="B Zar" w:hint="cs"/>
          <w:color w:val="000000"/>
          <w:sz w:val="36"/>
          <w:szCs w:val="36"/>
          <w:rtl/>
        </w:rPr>
      </w:pPr>
      <w:r>
        <w:rPr>
          <w:rFonts w:eastAsia="Times New Roman" w:cs="B Zar" w:hint="cs"/>
          <w:color w:val="000000"/>
          <w:sz w:val="36"/>
          <w:szCs w:val="36"/>
          <w:rtl/>
        </w:rPr>
        <w:t>3- 6. اشاره به داستان حضرت یوسف است که وقتی پس از نجات از چاه ، در معرض فروش قرار گرفت مشتریان زیادی برای خریدن وی در مقابل بهای سنگین وارد میدان شدند ، و مشهور است که در این میان پیر زنی به چشم می خورد که با کلاف پشمین هت خریدن حضرت یوسف در کنار دیگر مشتریان قرار گرفته بود . و غرض مؤلف این است که نفس ناطقه آدمی همانند یوسف صدیق از ارزش خیلی بالاتری برخوردار است با این که می توان او را درمقابل قیمت زیادی مانند سلطنت جاودانه ، هم نشینی با ملکوتیان و جبروتیان و . . . فروخت ، نباید در برابر بهای ناچیزی مانند رسیدن به مال ، جاه ، مقام و لذائذ جسمانی دنیوی از دست داد</w:t>
      </w:r>
    </w:p>
    <w:p w:rsidR="00913DA4" w:rsidRDefault="00913DA4">
      <w:pPr>
        <w:pStyle w:val="contentparagraph"/>
        <w:bidi/>
        <w:jc w:val="both"/>
        <w:divId w:val="564415994"/>
        <w:rPr>
          <w:rFonts w:cs="B Zar" w:hint="cs"/>
          <w:color w:val="000000"/>
          <w:sz w:val="36"/>
          <w:szCs w:val="36"/>
          <w:rtl/>
        </w:rPr>
      </w:pPr>
      <w:r>
        <w:rPr>
          <w:rStyle w:val="contenttext"/>
          <w:rFonts w:cs="B Zar" w:hint="cs"/>
          <w:color w:val="000000"/>
          <w:sz w:val="36"/>
          <w:szCs w:val="36"/>
          <w:rtl/>
        </w:rPr>
        <w:t xml:space="preserve">از دیدن آنچه غضب یا شهوت را به هیجان می آورد . و گوش را نگاهدارد از شنیدن آنها . و دل را ضبط کند از تصور و تخیل آنها ، و بیشتر سعی در محافظت دل نماید و خیال آنها را در خاطر خود راه ندهد ، زیرا که : از تصور و خیال آتش ، شوق و شعله غضب تیز می گردد ، آنگاه سرایت به اعضا و جوارح می کند ، ومجرد دیدن یا شنیدن ، بدون اینکه دل را مشغول آن کند چندان تاثیری ندارد . و کسی که این دو قوه را از هیجان محافظت ننماید ، مانند کسی است که شیر درنده یا سگ دیوانه یا اسب سرکشی را رها کند ، و بعد از آن خواهد که خود را از آن خلاص کند . </w:t>
      </w:r>
    </w:p>
    <w:p w:rsidR="00913DA4" w:rsidRDefault="00913DA4">
      <w:pPr>
        <w:pStyle w:val="contentparagraph"/>
        <w:bidi/>
        <w:jc w:val="both"/>
        <w:divId w:val="564415994"/>
        <w:rPr>
          <w:rFonts w:cs="B Zar" w:hint="cs"/>
          <w:color w:val="000000"/>
          <w:sz w:val="36"/>
          <w:szCs w:val="36"/>
          <w:rtl/>
        </w:rPr>
      </w:pPr>
      <w:r>
        <w:rPr>
          <w:rStyle w:val="contenttext"/>
          <w:rFonts w:cs="B Zar" w:hint="cs"/>
          <w:color w:val="000000"/>
          <w:sz w:val="36"/>
          <w:szCs w:val="36"/>
          <w:rtl/>
        </w:rPr>
        <w:t xml:space="preserve">پنجم آنکه : فریب نفس خود را نخورد ، و اعمال و افعال خود را حمل بر صحت نکند ، و در طلب عیوب خود «استقصا» و سعی نماید ، و به نظر دقیق در تجسس خفایای معایب خود بر آید ، و چون به چیزی از آنها بر خورد ، در ازاله آنها سعی کند ، و بداند که هر نفسی عاشق صفات و احوال خود است ، و به این جهت اعمال و افعالش در نظرش جلوه دارد ، و بدون تامل و باریک بینی به عیوب خود بر نمی خورد ، بلکه اکثر مردم ازعیوب خود غافل اند ، و خاری که به پای کسی رود زود می بینند ، ولی شاخ درختی رادر چشم خود بر نخورند . </w:t>
      </w:r>
    </w:p>
    <w:p w:rsidR="00913DA4" w:rsidRDefault="00913DA4">
      <w:pPr>
        <w:pStyle w:val="contentparagraph"/>
        <w:bidi/>
        <w:jc w:val="both"/>
        <w:divId w:val="564415994"/>
        <w:rPr>
          <w:rFonts w:cs="B Zar" w:hint="cs"/>
          <w:color w:val="000000"/>
          <w:sz w:val="36"/>
          <w:szCs w:val="36"/>
          <w:rtl/>
        </w:rPr>
      </w:pPr>
      <w:r>
        <w:rPr>
          <w:rStyle w:val="contenttext"/>
          <w:rFonts w:cs="B Zar" w:hint="cs"/>
          <w:color w:val="000000"/>
          <w:sz w:val="36"/>
          <w:szCs w:val="36"/>
          <w:rtl/>
        </w:rPr>
        <w:t>پس ، طالب سعادت و سالک راه نجات را لازم است که : از اصدقا</w:t>
      </w:r>
    </w:p>
    <w:p w:rsidR="00913DA4" w:rsidRDefault="00913DA4">
      <w:pPr>
        <w:pStyle w:val="contentparagraph"/>
        <w:bidi/>
        <w:jc w:val="both"/>
        <w:divId w:val="564415994"/>
        <w:rPr>
          <w:rFonts w:cs="B Zar" w:hint="cs"/>
          <w:color w:val="000000"/>
          <w:sz w:val="36"/>
          <w:szCs w:val="36"/>
          <w:rtl/>
        </w:rPr>
      </w:pPr>
      <w:r>
        <w:rPr>
          <w:rStyle w:val="contenttext"/>
          <w:rFonts w:cs="B Zar" w:hint="cs"/>
          <w:color w:val="000000"/>
          <w:sz w:val="36"/>
          <w:szCs w:val="36"/>
          <w:rtl/>
        </w:rPr>
        <w:t>ص: 94</w:t>
      </w:r>
    </w:p>
    <w:p w:rsidR="00913DA4" w:rsidRDefault="00913DA4">
      <w:pPr>
        <w:pStyle w:val="contentparagraph"/>
        <w:bidi/>
        <w:jc w:val="both"/>
        <w:divId w:val="328488928"/>
        <w:rPr>
          <w:rFonts w:cs="B Zar" w:hint="cs"/>
          <w:color w:val="000000"/>
          <w:sz w:val="36"/>
          <w:szCs w:val="36"/>
          <w:rtl/>
        </w:rPr>
      </w:pPr>
      <w:r>
        <w:rPr>
          <w:rStyle w:val="contenttext"/>
          <w:rFonts w:cs="B Zar" w:hint="cs"/>
          <w:color w:val="000000"/>
          <w:sz w:val="36"/>
          <w:szCs w:val="36"/>
          <w:rtl/>
        </w:rPr>
        <w:t xml:space="preserve">و دوستان خودتفحص معایب خود را نماید ، و برایشان است که او را مطلع سازند . بهتر آنکه یکی ازدوستان مهربان را از میان ایشان اختیار کند ، و با او عهد نماید که مراقب احوال او باشد ، که او را از معایب او خبردار کند ، و چون او را بر عیبی آگاه سازد شاد و خوشحال گردد ، و از او منت پذیرد و در صدد دفع آن برآید ، تا آن صدیق را اعتمادی به او به هم رسد ، و چنان داند که نیکوترین هدیه در نظر او عیبی از عیوب اوست </w:t>
      </w:r>
      <w:hyperlink w:anchor="content_note_95_1" w:tooltip="7. امام صادق علیه السلام فرموده اند : «احب اخوانی الی من اهدی الی عیوبی» . یعنی : «عزیزترین برادران دینی من ، کسی است که عیبهای مرا به عنوان هدیه ، برای من بیان کند» . بحار الانوار ، ج 78 ، ص 249 ، ح 89 ." w:history="1">
        <w:r>
          <w:rPr>
            <w:rStyle w:val="Hyperlink"/>
            <w:rFonts w:cs="B Zar" w:hint="cs"/>
            <w:sz w:val="36"/>
            <w:szCs w:val="36"/>
            <w:rtl/>
          </w:rPr>
          <w:t>(1)</w:t>
        </w:r>
      </w:hyperlink>
      <w:r>
        <w:rPr>
          <w:rStyle w:val="contenttext"/>
          <w:rFonts w:cs="B Zar" w:hint="cs"/>
          <w:color w:val="000000"/>
          <w:sz w:val="36"/>
          <w:szCs w:val="36"/>
          <w:rtl/>
        </w:rPr>
        <w:t xml:space="preserve"> ، و لیکن این چنین دوستی «عزیز الوجود» </w:t>
      </w:r>
      <w:hyperlink w:anchor="content_note_95_2" w:tooltip="8. کمیاب ، نایاب ." w:history="1">
        <w:r>
          <w:rPr>
            <w:rStyle w:val="Hyperlink"/>
            <w:rFonts w:cs="B Zar" w:hint="cs"/>
            <w:sz w:val="36"/>
            <w:szCs w:val="36"/>
            <w:rtl/>
          </w:rPr>
          <w:t>(2)</w:t>
        </w:r>
      </w:hyperlink>
      <w:r>
        <w:rPr>
          <w:rStyle w:val="contenttext"/>
          <w:rFonts w:cs="B Zar" w:hint="cs"/>
          <w:color w:val="000000"/>
          <w:sz w:val="36"/>
          <w:szCs w:val="36"/>
          <w:rtl/>
        </w:rPr>
        <w:t xml:space="preserve"> است ، چون اغلب دوستان از خوش آمدگوئی و اغراض فاسده خالی نیستند ، و بسا باشد که : بسیاری از غلطها در نظر غلط بینان هنر نماید ، وبعضی هنرها نزد ایشان عیب باشد . و بسا باشد که : نفع دشمن در این خصوص بیشترباشد ، زیرا که دوست در مقام اظهار عیوب کم بر می آید ، بلکه ، چون نظر او نظر دوستی است گاه هست به عیوب او بر نمی خورد ، و از اینجا گفته اند : </w:t>
      </w:r>
    </w:p>
    <w:p w:rsidR="00913DA4" w:rsidRDefault="00913DA4">
      <w:pPr>
        <w:pStyle w:val="contentparagraph"/>
        <w:bidi/>
        <w:jc w:val="both"/>
        <w:divId w:val="328488928"/>
        <w:rPr>
          <w:rFonts w:cs="B Zar" w:hint="cs"/>
          <w:color w:val="000000"/>
          <w:sz w:val="36"/>
          <w:szCs w:val="36"/>
          <w:rtl/>
        </w:rPr>
      </w:pPr>
      <w:r>
        <w:rPr>
          <w:rStyle w:val="contenttext"/>
          <w:rFonts w:cs="B Zar" w:hint="cs"/>
          <w:color w:val="000000"/>
          <w:sz w:val="36"/>
          <w:szCs w:val="36"/>
          <w:rtl/>
        </w:rPr>
        <w:t xml:space="preserve">و عین الرضا عن کل عیب کلیله*** و لکن عین السخط تبدی المساویا </w:t>
      </w:r>
    </w:p>
    <w:p w:rsidR="00913DA4" w:rsidRDefault="00913DA4">
      <w:pPr>
        <w:pStyle w:val="contentparagraph"/>
        <w:bidi/>
        <w:jc w:val="both"/>
        <w:divId w:val="328488928"/>
        <w:rPr>
          <w:rFonts w:cs="B Zar" w:hint="cs"/>
          <w:color w:val="000000"/>
          <w:sz w:val="36"/>
          <w:szCs w:val="36"/>
          <w:rtl/>
        </w:rPr>
      </w:pPr>
      <w:r>
        <w:rPr>
          <w:rStyle w:val="contenttext"/>
          <w:rFonts w:cs="B Zar" w:hint="cs"/>
          <w:color w:val="000000"/>
          <w:sz w:val="36"/>
          <w:szCs w:val="36"/>
          <w:rtl/>
        </w:rPr>
        <w:t xml:space="preserve">یعنی : «چشم دوستی و رضامندی از دیدن عیوب کند است ، و لیکن دیده دشمنی اظهار بدیها را می کند» . </w:t>
      </w:r>
    </w:p>
    <w:p w:rsidR="00913DA4" w:rsidRDefault="00913DA4">
      <w:pPr>
        <w:pStyle w:val="contentparagraph"/>
        <w:bidi/>
        <w:jc w:val="both"/>
        <w:divId w:val="328488928"/>
        <w:rPr>
          <w:rFonts w:cs="B Zar" w:hint="cs"/>
          <w:color w:val="000000"/>
          <w:sz w:val="36"/>
          <w:szCs w:val="36"/>
          <w:rtl/>
        </w:rPr>
      </w:pPr>
      <w:r>
        <w:rPr>
          <w:rStyle w:val="contenttext"/>
          <w:rFonts w:cs="B Zar" w:hint="cs"/>
          <w:color w:val="000000"/>
          <w:sz w:val="36"/>
          <w:szCs w:val="36"/>
          <w:rtl/>
        </w:rPr>
        <w:t xml:space="preserve">پس دانا کسی است که چون دشمنان او عیبی از او را ظاهر کنند ، در مقام شکرگزاری ایشان بر آید و چاره دفعش کند . </w:t>
      </w:r>
    </w:p>
    <w:p w:rsidR="00913DA4" w:rsidRDefault="00913DA4">
      <w:pPr>
        <w:pStyle w:val="contentparagraph"/>
        <w:bidi/>
        <w:jc w:val="both"/>
        <w:divId w:val="328488928"/>
        <w:rPr>
          <w:rFonts w:cs="B Zar" w:hint="cs"/>
          <w:color w:val="000000"/>
          <w:sz w:val="36"/>
          <w:szCs w:val="36"/>
          <w:rtl/>
        </w:rPr>
      </w:pPr>
      <w:r>
        <w:rPr>
          <w:rStyle w:val="contenttext"/>
          <w:rFonts w:cs="B Zar" w:hint="cs"/>
          <w:color w:val="000000"/>
          <w:sz w:val="36"/>
          <w:szCs w:val="36"/>
          <w:rtl/>
        </w:rPr>
        <w:t>و از جمله چیزهایی که در این باب نافع است آن است</w:t>
      </w:r>
    </w:p>
    <w:p w:rsidR="00913DA4" w:rsidRDefault="00913DA4">
      <w:pPr>
        <w:pStyle w:val="contentparagraph"/>
        <w:bidi/>
        <w:jc w:val="both"/>
        <w:divId w:val="328488928"/>
        <w:rPr>
          <w:rFonts w:cs="B Zar" w:hint="cs"/>
          <w:color w:val="000000"/>
          <w:sz w:val="36"/>
          <w:szCs w:val="36"/>
          <w:rtl/>
        </w:rPr>
      </w:pPr>
      <w:r>
        <w:rPr>
          <w:rStyle w:val="contenttext"/>
          <w:rFonts w:cs="B Zar" w:hint="cs"/>
          <w:color w:val="000000"/>
          <w:sz w:val="36"/>
          <w:szCs w:val="36"/>
          <w:rtl/>
        </w:rPr>
        <w:t>ص: 95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92" style="width:0;height:1.5pt" o:hralign="center" o:hrstd="t" o:hr="t" fillcolor="#a0a0a0" stroked="f"/>
        </w:pict>
      </w:r>
    </w:p>
    <w:p w:rsidR="00913DA4" w:rsidRDefault="00913DA4">
      <w:pPr>
        <w:bidi/>
        <w:jc w:val="both"/>
        <w:divId w:val="1000086802"/>
        <w:rPr>
          <w:rFonts w:eastAsia="Times New Roman" w:cs="B Zar" w:hint="cs"/>
          <w:color w:val="000000"/>
          <w:sz w:val="36"/>
          <w:szCs w:val="36"/>
          <w:rtl/>
        </w:rPr>
      </w:pPr>
      <w:r>
        <w:rPr>
          <w:rFonts w:eastAsia="Times New Roman" w:cs="B Zar" w:hint="cs"/>
          <w:color w:val="000000"/>
          <w:sz w:val="36"/>
          <w:szCs w:val="36"/>
          <w:rtl/>
        </w:rPr>
        <w:t>1- 7. امام صادق علیه السلام فرموده اند : «احب اخوانی الی من اهدی الی عیوبی» . یعنی : «عزیزترین برادران دینی من ، کسی است که عیبهای مرا به عنوان هدیه ، برای من بیان کند» . بحار الانوار ، ج 78 ، ص 249 ، ح 89 .</w:t>
      </w:r>
    </w:p>
    <w:p w:rsidR="00913DA4" w:rsidRDefault="00913DA4">
      <w:pPr>
        <w:bidi/>
        <w:jc w:val="both"/>
        <w:divId w:val="1039865254"/>
        <w:rPr>
          <w:rFonts w:eastAsia="Times New Roman" w:cs="B Zar" w:hint="cs"/>
          <w:color w:val="000000"/>
          <w:sz w:val="36"/>
          <w:szCs w:val="36"/>
          <w:rtl/>
        </w:rPr>
      </w:pPr>
      <w:r>
        <w:rPr>
          <w:rFonts w:eastAsia="Times New Roman" w:cs="B Zar" w:hint="cs"/>
          <w:color w:val="000000"/>
          <w:sz w:val="36"/>
          <w:szCs w:val="36"/>
          <w:rtl/>
        </w:rPr>
        <w:t>2- 8. کمیاب ، نایاب .</w:t>
      </w:r>
    </w:p>
    <w:p w:rsidR="00913DA4" w:rsidRDefault="00913DA4">
      <w:pPr>
        <w:pStyle w:val="contentparagraph"/>
        <w:bidi/>
        <w:jc w:val="both"/>
        <w:divId w:val="1742829915"/>
        <w:rPr>
          <w:rFonts w:cs="B Zar" w:hint="cs"/>
          <w:color w:val="000000"/>
          <w:sz w:val="36"/>
          <w:szCs w:val="36"/>
          <w:rtl/>
        </w:rPr>
      </w:pPr>
      <w:r>
        <w:rPr>
          <w:rStyle w:val="contenttext"/>
          <w:rFonts w:cs="B Zar" w:hint="cs"/>
          <w:color w:val="000000"/>
          <w:sz w:val="36"/>
          <w:szCs w:val="36"/>
          <w:rtl/>
        </w:rPr>
        <w:t xml:space="preserve">که : دیگران را آئینه عیوب خود کند ، و آنچه از ایشان سرزند تامل در قبح و حسن آن کند ، و به قبح هر چه بر خورد بداند که چون آن عمل از خود او نیز سر زند قبیح است ، و دیگران قبح آن رابر نمی خورند ، و پس سعی در ازاله آن کند . و طالب سعادت را واجب است که در آخرهر شبانه روزی محاسبه اعمال و افعال خود را کند و آنچه از او سر زند به نظر در آورد ، دفتر اعمال آن روز و شب را گشوده سراپایش را مرور کند ، و تفحص نماید از آنچه ازاو صادر شده ، پس اگر بدی از او به وجود نیامده ، و فعل قبیح از او سرنزده حمد خدا رابه جا آورد ، و شکر توفیق او را نماید ، و اگر مرتکب قبیحی شده باشد ، با نفس خودعتاب کند و خود را ملامت کند و توبه و انابه نماید . </w:t>
      </w:r>
    </w:p>
    <w:p w:rsidR="00913DA4" w:rsidRDefault="00913DA4">
      <w:pPr>
        <w:pStyle w:val="Heading3"/>
        <w:shd w:val="clear" w:color="auto" w:fill="FFFFFF"/>
        <w:bidi/>
        <w:jc w:val="both"/>
        <w:divId w:val="1758282442"/>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فصل سوم : تشخیص امراض نفسانی </w:t>
      </w:r>
    </w:p>
    <w:p w:rsidR="00913DA4" w:rsidRDefault="00913DA4">
      <w:pPr>
        <w:pStyle w:val="Heading4"/>
        <w:shd w:val="clear" w:color="auto" w:fill="FFFFFF"/>
        <w:bidi/>
        <w:jc w:val="both"/>
        <w:divId w:val="250625478"/>
        <w:rPr>
          <w:rFonts w:eastAsia="Times New Roman" w:cs="B Titr" w:hint="cs"/>
          <w:b w:val="0"/>
          <w:bCs w:val="0"/>
          <w:color w:val="0080C0"/>
          <w:sz w:val="29"/>
          <w:szCs w:val="29"/>
          <w:rtl/>
        </w:rPr>
      </w:pPr>
      <w:r>
        <w:rPr>
          <w:rFonts w:eastAsia="Times New Roman" w:cs="B Titr" w:hint="cs"/>
          <w:b w:val="0"/>
          <w:bCs w:val="0"/>
          <w:color w:val="0080C0"/>
          <w:sz w:val="29"/>
          <w:szCs w:val="29"/>
          <w:rtl/>
        </w:rPr>
        <w:t>تشخیص امراض نفسانی</w:t>
      </w:r>
    </w:p>
    <w:p w:rsidR="00913DA4" w:rsidRDefault="00913DA4">
      <w:pPr>
        <w:pStyle w:val="contentparagraph"/>
        <w:bidi/>
        <w:jc w:val="both"/>
        <w:divId w:val="250625478"/>
        <w:rPr>
          <w:rFonts w:cs="B Zar" w:hint="cs"/>
          <w:color w:val="000000"/>
          <w:sz w:val="36"/>
          <w:szCs w:val="36"/>
          <w:rtl/>
        </w:rPr>
      </w:pPr>
      <w:r>
        <w:rPr>
          <w:rStyle w:val="contenttext"/>
          <w:rFonts w:cs="B Zar" w:hint="cs"/>
          <w:color w:val="000000"/>
          <w:sz w:val="36"/>
          <w:szCs w:val="36"/>
          <w:rtl/>
        </w:rPr>
        <w:t xml:space="preserve">مذکور شد که : علم اخلاق که طب روحانی است مشابه است با طب جسمانی ، وقانون کلی در معالجه امراض جسمیه آن است که : ابتدا تشخیص مرض داده شود وجنس آن شناخته شود ، و بعد از آن تفحص از سبب حدوث آن مرض شود ، سپس در صدد معالجه آن بر آید . </w:t>
      </w:r>
    </w:p>
    <w:p w:rsidR="00913DA4" w:rsidRDefault="00913DA4">
      <w:pPr>
        <w:pStyle w:val="contentparagraph"/>
        <w:bidi/>
        <w:jc w:val="both"/>
        <w:divId w:val="250625478"/>
        <w:rPr>
          <w:rFonts w:cs="B Zar" w:hint="cs"/>
          <w:color w:val="000000"/>
          <w:sz w:val="36"/>
          <w:szCs w:val="36"/>
          <w:rtl/>
        </w:rPr>
      </w:pPr>
      <w:r>
        <w:rPr>
          <w:rStyle w:val="contenttext"/>
          <w:rFonts w:cs="B Zar" w:hint="cs"/>
          <w:color w:val="000000"/>
          <w:sz w:val="36"/>
          <w:szCs w:val="36"/>
          <w:rtl/>
        </w:rPr>
        <w:t xml:space="preserve">و معالجاتی که می شود یا معالجات کلیه است ، که تخصیص به مرضی دون مرضی ندارد ، بلکه شامل جمیع امراض است ، یا جزئیه که مخصوص به مرضی معین است . </w:t>
      </w:r>
    </w:p>
    <w:p w:rsidR="00913DA4" w:rsidRDefault="00913DA4">
      <w:pPr>
        <w:pStyle w:val="contentparagraph"/>
        <w:bidi/>
        <w:jc w:val="both"/>
        <w:divId w:val="250625478"/>
        <w:rPr>
          <w:rFonts w:cs="B Zar" w:hint="cs"/>
          <w:color w:val="000000"/>
          <w:sz w:val="36"/>
          <w:szCs w:val="36"/>
          <w:rtl/>
        </w:rPr>
      </w:pPr>
      <w:r>
        <w:rPr>
          <w:rStyle w:val="contenttext"/>
          <w:rFonts w:cs="B Zar" w:hint="cs"/>
          <w:color w:val="000000"/>
          <w:sz w:val="36"/>
          <w:szCs w:val="36"/>
          <w:rtl/>
        </w:rPr>
        <w:t>لهذا ، باید طبیب ارواح و کسی که در مقام</w:t>
      </w:r>
    </w:p>
    <w:p w:rsidR="00913DA4" w:rsidRDefault="00913DA4">
      <w:pPr>
        <w:pStyle w:val="contentparagraph"/>
        <w:bidi/>
        <w:jc w:val="both"/>
        <w:divId w:val="250625478"/>
        <w:rPr>
          <w:rFonts w:cs="B Zar" w:hint="cs"/>
          <w:color w:val="000000"/>
          <w:sz w:val="36"/>
          <w:szCs w:val="36"/>
          <w:rtl/>
        </w:rPr>
      </w:pPr>
      <w:r>
        <w:rPr>
          <w:rStyle w:val="contenttext"/>
          <w:rFonts w:cs="B Zar" w:hint="cs"/>
          <w:color w:val="000000"/>
          <w:sz w:val="36"/>
          <w:szCs w:val="36"/>
          <w:rtl/>
        </w:rPr>
        <w:t>ص: 96</w:t>
      </w:r>
    </w:p>
    <w:p w:rsidR="00913DA4" w:rsidRDefault="00913DA4">
      <w:pPr>
        <w:pStyle w:val="contentparagraph"/>
        <w:bidi/>
        <w:jc w:val="both"/>
        <w:divId w:val="1457216653"/>
        <w:rPr>
          <w:rFonts w:cs="B Zar" w:hint="cs"/>
          <w:color w:val="000000"/>
          <w:sz w:val="36"/>
          <w:szCs w:val="36"/>
          <w:rtl/>
        </w:rPr>
      </w:pPr>
      <w:r>
        <w:rPr>
          <w:rStyle w:val="contenttext"/>
          <w:rFonts w:cs="B Zar" w:hint="cs"/>
          <w:color w:val="000000"/>
          <w:sz w:val="36"/>
          <w:szCs w:val="36"/>
          <w:rtl/>
        </w:rPr>
        <w:t xml:space="preserve">معالجه نفوس ، یا در صدد دفع مرض نفس خود است ، این قانون را ملاحظه نماید . </w:t>
      </w:r>
    </w:p>
    <w:p w:rsidR="00913DA4" w:rsidRDefault="00913DA4">
      <w:pPr>
        <w:pStyle w:val="contentparagraph"/>
        <w:bidi/>
        <w:jc w:val="both"/>
        <w:divId w:val="1457216653"/>
        <w:rPr>
          <w:rFonts w:cs="B Zar" w:hint="cs"/>
          <w:color w:val="000000"/>
          <w:sz w:val="36"/>
          <w:szCs w:val="36"/>
          <w:rtl/>
        </w:rPr>
      </w:pPr>
      <w:r>
        <w:rPr>
          <w:rStyle w:val="contenttext"/>
          <w:rFonts w:cs="B Zar" w:hint="cs"/>
          <w:color w:val="000000"/>
          <w:sz w:val="36"/>
          <w:szCs w:val="36"/>
          <w:rtl/>
        </w:rPr>
        <w:t xml:space="preserve">پس ، به جهت تشخیص امراض نفسانیه و تعیین صفات ردیه می گوییم : دانستی که رذایل صفات که امراض روح هستند ، نیست مگر انحراف و تعدی اخلاق از حداعتدال ، و دانستی که قوای انسانیه که اخلاق و صفات متعلق به آنها است ، سه نوع است : </w:t>
      </w:r>
    </w:p>
    <w:p w:rsidR="00913DA4" w:rsidRDefault="00913DA4">
      <w:pPr>
        <w:pStyle w:val="contentparagraph"/>
        <w:bidi/>
        <w:jc w:val="both"/>
        <w:divId w:val="1457216653"/>
        <w:rPr>
          <w:rFonts w:cs="B Zar" w:hint="cs"/>
          <w:color w:val="000000"/>
          <w:sz w:val="36"/>
          <w:szCs w:val="36"/>
          <w:rtl/>
        </w:rPr>
      </w:pPr>
      <w:r>
        <w:rPr>
          <w:rStyle w:val="contenttext"/>
          <w:rFonts w:cs="B Zar" w:hint="cs"/>
          <w:color w:val="000000"/>
          <w:sz w:val="36"/>
          <w:szCs w:val="36"/>
          <w:rtl/>
        </w:rPr>
        <w:t xml:space="preserve">اول : قوه تمیز و ادراک . </w:t>
      </w:r>
    </w:p>
    <w:p w:rsidR="00913DA4" w:rsidRDefault="00913DA4">
      <w:pPr>
        <w:pStyle w:val="contentparagraph"/>
        <w:bidi/>
        <w:jc w:val="both"/>
        <w:divId w:val="1457216653"/>
        <w:rPr>
          <w:rFonts w:cs="B Zar" w:hint="cs"/>
          <w:color w:val="000000"/>
          <w:sz w:val="36"/>
          <w:szCs w:val="36"/>
          <w:rtl/>
        </w:rPr>
      </w:pPr>
      <w:r>
        <w:rPr>
          <w:rStyle w:val="contenttext"/>
          <w:rFonts w:cs="B Zar" w:hint="cs"/>
          <w:color w:val="000000"/>
          <w:sz w:val="36"/>
          <w:szCs w:val="36"/>
          <w:rtl/>
        </w:rPr>
        <w:t xml:space="preserve">دوم : قوه غضب که آن را قوه دفع نیز گویند . </w:t>
      </w:r>
    </w:p>
    <w:p w:rsidR="00913DA4" w:rsidRDefault="00913DA4">
      <w:pPr>
        <w:pStyle w:val="contentparagraph"/>
        <w:bidi/>
        <w:jc w:val="both"/>
        <w:divId w:val="1457216653"/>
        <w:rPr>
          <w:rFonts w:cs="B Zar" w:hint="cs"/>
          <w:color w:val="000000"/>
          <w:sz w:val="36"/>
          <w:szCs w:val="36"/>
          <w:rtl/>
        </w:rPr>
      </w:pPr>
      <w:r>
        <w:rPr>
          <w:rStyle w:val="contenttext"/>
          <w:rFonts w:cs="B Zar" w:hint="cs"/>
          <w:color w:val="000000"/>
          <w:sz w:val="36"/>
          <w:szCs w:val="36"/>
          <w:rtl/>
        </w:rPr>
        <w:t xml:space="preserve">سوم : قوه شهویه که آن را قوه جذب نامند . </w:t>
      </w:r>
    </w:p>
    <w:p w:rsidR="00913DA4" w:rsidRDefault="00913DA4">
      <w:pPr>
        <w:pStyle w:val="contentparagraph"/>
        <w:bidi/>
        <w:jc w:val="both"/>
        <w:divId w:val="1457216653"/>
        <w:rPr>
          <w:rFonts w:cs="B Zar" w:hint="cs"/>
          <w:color w:val="000000"/>
          <w:sz w:val="36"/>
          <w:szCs w:val="36"/>
          <w:rtl/>
        </w:rPr>
      </w:pPr>
      <w:r>
        <w:rPr>
          <w:rStyle w:val="contenttext"/>
          <w:rFonts w:cs="B Zar" w:hint="cs"/>
          <w:color w:val="000000"/>
          <w:sz w:val="36"/>
          <w:szCs w:val="36"/>
          <w:rtl/>
        </w:rPr>
        <w:t xml:space="preserve">و انحراف هر یک از آنها یا در کمیت است ، که از آنچه باید و شاید تجاوز کند ، یادر کیفیت که اصل کیفیت آن نابود ورد می شود اما از حد تجاوز نکند . و انحراف درکمیت بر دو قسم است : </w:t>
      </w:r>
    </w:p>
    <w:p w:rsidR="00913DA4" w:rsidRDefault="00913DA4">
      <w:pPr>
        <w:pStyle w:val="contentparagraph"/>
        <w:bidi/>
        <w:jc w:val="both"/>
        <w:divId w:val="1457216653"/>
        <w:rPr>
          <w:rFonts w:cs="B Zar" w:hint="cs"/>
          <w:color w:val="000000"/>
          <w:sz w:val="36"/>
          <w:szCs w:val="36"/>
          <w:rtl/>
        </w:rPr>
      </w:pPr>
      <w:r>
        <w:rPr>
          <w:rStyle w:val="contenttext"/>
          <w:rFonts w:cs="B Zar" w:hint="cs"/>
          <w:color w:val="000000"/>
          <w:sz w:val="36"/>
          <w:szCs w:val="36"/>
          <w:rtl/>
        </w:rPr>
        <w:t xml:space="preserve">الف : به طرف افراط است که زیاده از حد اعتدال است . </w:t>
      </w:r>
    </w:p>
    <w:p w:rsidR="00913DA4" w:rsidRDefault="00913DA4">
      <w:pPr>
        <w:pStyle w:val="contentparagraph"/>
        <w:bidi/>
        <w:jc w:val="both"/>
        <w:divId w:val="1457216653"/>
        <w:rPr>
          <w:rFonts w:cs="B Zar" w:hint="cs"/>
          <w:color w:val="000000"/>
          <w:sz w:val="36"/>
          <w:szCs w:val="36"/>
          <w:rtl/>
        </w:rPr>
      </w:pPr>
      <w:r>
        <w:rPr>
          <w:rStyle w:val="contenttext"/>
          <w:rFonts w:cs="B Zar" w:hint="cs"/>
          <w:color w:val="000000"/>
          <w:sz w:val="36"/>
          <w:szCs w:val="36"/>
          <w:rtl/>
        </w:rPr>
        <w:t xml:space="preserve">ب : به طرف تفریط است که از حد اعتدال ناقص می باشد . </w:t>
      </w:r>
    </w:p>
    <w:p w:rsidR="00913DA4" w:rsidRDefault="00913DA4">
      <w:pPr>
        <w:pStyle w:val="contentparagraph"/>
        <w:bidi/>
        <w:jc w:val="both"/>
        <w:divId w:val="1457216653"/>
        <w:rPr>
          <w:rFonts w:cs="B Zar" w:hint="cs"/>
          <w:color w:val="000000"/>
          <w:sz w:val="36"/>
          <w:szCs w:val="36"/>
          <w:rtl/>
        </w:rPr>
      </w:pPr>
      <w:r>
        <w:rPr>
          <w:rStyle w:val="contenttext"/>
          <w:rFonts w:cs="B Zar" w:hint="cs"/>
          <w:color w:val="000000"/>
          <w:sz w:val="36"/>
          <w:szCs w:val="36"/>
          <w:rtl/>
        </w:rPr>
        <w:t xml:space="preserve">و مثال این در مرض جسمانی : همچنان که مزاج شخصی در حالت صحت قدرمعینی اشتهای غذا دارد ولی یکبار از حد تجاوز می کند به طرف زیاده ، و ناخوشی جوع حاصل می شود ، و زیاده از قدر اعتدال غذا می طلبد ، بلکه آنچه می خورد سیر نمی شود . </w:t>
      </w:r>
    </w:p>
    <w:p w:rsidR="00913DA4" w:rsidRDefault="00913DA4">
      <w:pPr>
        <w:pStyle w:val="contentparagraph"/>
        <w:bidi/>
        <w:jc w:val="both"/>
        <w:divId w:val="1457216653"/>
        <w:rPr>
          <w:rFonts w:cs="B Zar" w:hint="cs"/>
          <w:color w:val="000000"/>
          <w:sz w:val="36"/>
          <w:szCs w:val="36"/>
          <w:rtl/>
        </w:rPr>
      </w:pPr>
      <w:r>
        <w:rPr>
          <w:rStyle w:val="contenttext"/>
          <w:rFonts w:cs="B Zar" w:hint="cs"/>
          <w:color w:val="000000"/>
          <w:sz w:val="36"/>
          <w:szCs w:val="36"/>
          <w:rtl/>
        </w:rPr>
        <w:t>و یک دفعه دیگر به طرف نقص تجاوز می کند ، و سد اشتهای او می شود و طبع او میل به غذا نمی کند ، و این دو انحراف در کمیت است . و یکبار دیگر اشتهای او به</w:t>
      </w:r>
    </w:p>
    <w:p w:rsidR="00913DA4" w:rsidRDefault="00913DA4">
      <w:pPr>
        <w:pStyle w:val="contentparagraph"/>
        <w:bidi/>
        <w:jc w:val="both"/>
        <w:divId w:val="1457216653"/>
        <w:rPr>
          <w:rFonts w:cs="B Zar" w:hint="cs"/>
          <w:color w:val="000000"/>
          <w:sz w:val="36"/>
          <w:szCs w:val="36"/>
          <w:rtl/>
        </w:rPr>
      </w:pPr>
      <w:r>
        <w:rPr>
          <w:rStyle w:val="contenttext"/>
          <w:rFonts w:cs="B Zar" w:hint="cs"/>
          <w:color w:val="000000"/>
          <w:sz w:val="36"/>
          <w:szCs w:val="36"/>
          <w:rtl/>
        </w:rPr>
        <w:t>ص: 97</w:t>
      </w:r>
    </w:p>
    <w:p w:rsidR="00913DA4" w:rsidRDefault="00913DA4">
      <w:pPr>
        <w:pStyle w:val="contentparagraph"/>
        <w:bidi/>
        <w:jc w:val="both"/>
        <w:divId w:val="938484389"/>
        <w:rPr>
          <w:rFonts w:cs="B Zar" w:hint="cs"/>
          <w:color w:val="000000"/>
          <w:sz w:val="36"/>
          <w:szCs w:val="36"/>
          <w:rtl/>
        </w:rPr>
      </w:pPr>
      <w:r>
        <w:rPr>
          <w:rStyle w:val="contenttext"/>
          <w:rFonts w:cs="B Zar" w:hint="cs"/>
          <w:color w:val="000000"/>
          <w:sz w:val="36"/>
          <w:szCs w:val="36"/>
          <w:rtl/>
        </w:rPr>
        <w:t xml:space="preserve">حد اعتدال است ، و لیکن طبع او مایل به چیزهایی است که مزاج صحیح آن را نمی طلبد ، مثل ذغال و گل و خاک و گوشت سوخته و امثال آن . </w:t>
      </w:r>
    </w:p>
    <w:p w:rsidR="00913DA4" w:rsidRDefault="00913DA4">
      <w:pPr>
        <w:pStyle w:val="contentparagraph"/>
        <w:bidi/>
        <w:jc w:val="both"/>
        <w:divId w:val="938484389"/>
        <w:rPr>
          <w:rFonts w:cs="B Zar" w:hint="cs"/>
          <w:color w:val="000000"/>
          <w:sz w:val="36"/>
          <w:szCs w:val="36"/>
          <w:rtl/>
        </w:rPr>
      </w:pPr>
      <w:r>
        <w:rPr>
          <w:rStyle w:val="contenttext"/>
          <w:rFonts w:cs="B Zar" w:hint="cs"/>
          <w:color w:val="000000"/>
          <w:sz w:val="36"/>
          <w:szCs w:val="36"/>
          <w:rtl/>
        </w:rPr>
        <w:t xml:space="preserve">پس ، امراض این سه قوه نفسانیه بر سه قسم می شود : یا به سبب افراط است ، یا تفریط ، یا پستی و ردائت کیفیت . </w:t>
      </w:r>
    </w:p>
    <w:p w:rsidR="00913DA4" w:rsidRDefault="00913DA4">
      <w:pPr>
        <w:pStyle w:val="contentparagraph"/>
        <w:bidi/>
        <w:jc w:val="both"/>
        <w:divId w:val="938484389"/>
        <w:rPr>
          <w:rFonts w:cs="B Zar" w:hint="cs"/>
          <w:color w:val="000000"/>
          <w:sz w:val="36"/>
          <w:szCs w:val="36"/>
          <w:rtl/>
        </w:rPr>
      </w:pPr>
      <w:r>
        <w:rPr>
          <w:rStyle w:val="contenttext"/>
          <w:rFonts w:cs="B Zar" w:hint="cs"/>
          <w:color w:val="000000"/>
          <w:sz w:val="36"/>
          <w:szCs w:val="36"/>
          <w:rtl/>
        </w:rPr>
        <w:t xml:space="preserve">اما افراط در قوه و ادراک : مثل صفت جربزه و تجاوز نظر و فکر از حد اعتدال ، وتوقف نمودن در مسائل به سبب شبهات واهیه ، و فکر کردن در اموری که فهمیدن آنهاحد او نیست ، و حکم کردن در مجردات به مجرد و هم و تصورات . و تفریط در آن : </w:t>
      </w:r>
    </w:p>
    <w:p w:rsidR="00913DA4" w:rsidRDefault="00913DA4">
      <w:pPr>
        <w:pStyle w:val="contentparagraph"/>
        <w:bidi/>
        <w:jc w:val="both"/>
        <w:divId w:val="938484389"/>
        <w:rPr>
          <w:rFonts w:cs="B Zar" w:hint="cs"/>
          <w:color w:val="000000"/>
          <w:sz w:val="36"/>
          <w:szCs w:val="36"/>
          <w:rtl/>
        </w:rPr>
      </w:pPr>
      <w:r>
        <w:rPr>
          <w:rStyle w:val="contenttext"/>
          <w:rFonts w:cs="B Zar" w:hint="cs"/>
          <w:color w:val="000000"/>
          <w:sz w:val="36"/>
          <w:szCs w:val="36"/>
          <w:rtl/>
        </w:rPr>
        <w:t xml:space="preserve">مانند صفت «بلاهت» </w:t>
      </w:r>
      <w:hyperlink w:anchor="content_note_98_1" w:tooltip="9. کودنی ." w:history="1">
        <w:r>
          <w:rPr>
            <w:rStyle w:val="Hyperlink"/>
            <w:rFonts w:cs="B Zar" w:hint="cs"/>
            <w:sz w:val="36"/>
            <w:szCs w:val="36"/>
            <w:rtl/>
          </w:rPr>
          <w:t>(1)</w:t>
        </w:r>
      </w:hyperlink>
      <w:r>
        <w:rPr>
          <w:rStyle w:val="contenttext"/>
          <w:rFonts w:cs="B Zar" w:hint="cs"/>
          <w:color w:val="000000"/>
          <w:sz w:val="36"/>
          <w:szCs w:val="36"/>
          <w:rtl/>
        </w:rPr>
        <w:t xml:space="preserve"> و نادانی ، و قصور نظر و فکر از فهمیدن ضروریات ، و اجرای احکام مادیات بر «مجردات» . </w:t>
      </w:r>
      <w:hyperlink w:anchor="content_note_98_2" w:tooltip="10. مادیات و جسمانیات ، ویژگیهائی دارند مانند : طول ، عرض ، عمق و . . . که در مجردات ، این صفات نیست . &#10;رک : پاورقی ص 15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938484389"/>
        <w:rPr>
          <w:rFonts w:cs="B Zar" w:hint="cs"/>
          <w:color w:val="000000"/>
          <w:sz w:val="36"/>
          <w:szCs w:val="36"/>
          <w:rtl/>
        </w:rPr>
      </w:pPr>
      <w:r>
        <w:rPr>
          <w:rStyle w:val="contenttext"/>
          <w:rFonts w:cs="B Zar" w:hint="cs"/>
          <w:color w:val="000000"/>
          <w:sz w:val="36"/>
          <w:szCs w:val="36"/>
          <w:rtl/>
        </w:rPr>
        <w:t xml:space="preserve">و نابودی و «ردائت» </w:t>
      </w:r>
      <w:hyperlink w:anchor="content_note_98_3" w:tooltip="11. فساد ، زشتی ." w:history="1">
        <w:r>
          <w:rPr>
            <w:rStyle w:val="Hyperlink"/>
            <w:rFonts w:cs="B Zar" w:hint="cs"/>
            <w:sz w:val="36"/>
            <w:szCs w:val="36"/>
            <w:rtl/>
          </w:rPr>
          <w:t>(3)</w:t>
        </w:r>
      </w:hyperlink>
      <w:r>
        <w:rPr>
          <w:rStyle w:val="contenttext"/>
          <w:rFonts w:cs="B Zar" w:hint="cs"/>
          <w:color w:val="000000"/>
          <w:sz w:val="36"/>
          <w:szCs w:val="36"/>
          <w:rtl/>
        </w:rPr>
        <w:t xml:space="preserve"> آن : مثل میل به علومی که درآنها کمالی از برای نفس حاصل نمی شود ، مانند «کهانت» </w:t>
      </w:r>
      <w:hyperlink w:anchor="content_note_98_4" w:tooltip="12. فالگیری ." w:history="1">
        <w:r>
          <w:rPr>
            <w:rStyle w:val="Hyperlink"/>
            <w:rFonts w:cs="B Zar" w:hint="cs"/>
            <w:sz w:val="36"/>
            <w:szCs w:val="36"/>
            <w:rtl/>
          </w:rPr>
          <w:t>(4)</w:t>
        </w:r>
      </w:hyperlink>
      <w:r>
        <w:rPr>
          <w:rStyle w:val="contenttext"/>
          <w:rFonts w:cs="B Zar" w:hint="cs"/>
          <w:color w:val="000000"/>
          <w:sz w:val="36"/>
          <w:szCs w:val="36"/>
          <w:rtl/>
        </w:rPr>
        <w:t xml:space="preserve"> و «شعبده» </w:t>
      </w:r>
      <w:hyperlink w:anchor="content_note_98_5" w:tooltip="13. چشم بندی ، تردستی ، حقه بازی" w:history="1">
        <w:r>
          <w:rPr>
            <w:rStyle w:val="Hyperlink"/>
            <w:rFonts w:cs="B Zar" w:hint="cs"/>
            <w:sz w:val="36"/>
            <w:szCs w:val="36"/>
            <w:rtl/>
          </w:rPr>
          <w:t>(5)</w:t>
        </w:r>
      </w:hyperlink>
      <w:r>
        <w:rPr>
          <w:rStyle w:val="contenttext"/>
          <w:rFonts w:cs="B Zar" w:hint="cs"/>
          <w:color w:val="000000"/>
          <w:sz w:val="36"/>
          <w:szCs w:val="36"/>
          <w:rtl/>
        </w:rPr>
        <w:t xml:space="preserve"> و تعلیم بازیها وامثال آن . و از این قبیل است : طرق جدل ، و مناظره زیاده از قدر ضرورت . </w:t>
      </w:r>
    </w:p>
    <w:p w:rsidR="00913DA4" w:rsidRDefault="00913DA4">
      <w:pPr>
        <w:pStyle w:val="contentparagraph"/>
        <w:bidi/>
        <w:jc w:val="both"/>
        <w:divId w:val="938484389"/>
        <w:rPr>
          <w:rFonts w:cs="B Zar" w:hint="cs"/>
          <w:color w:val="000000"/>
          <w:sz w:val="36"/>
          <w:szCs w:val="36"/>
          <w:rtl/>
        </w:rPr>
      </w:pPr>
      <w:r>
        <w:rPr>
          <w:rStyle w:val="contenttext"/>
          <w:rFonts w:cs="B Zar" w:hint="cs"/>
          <w:color w:val="000000"/>
          <w:sz w:val="36"/>
          <w:szCs w:val="36"/>
          <w:rtl/>
        </w:rPr>
        <w:t>و افراط در قوه غضبیه : مانند شدت غیظ به حدی که صاحب آن شبیه به سباع درنده شود و در انتقام از حد جایز تجاوز نماید . و تفریط در آن : مثل اینکه اصلا در آن غیرت و حمیت نباشد ، و از هر کسی ذلت و اهانت را متحمل شود . و از این قبیل است که خودرا در اعمال و افعال شبیه به طفلان و زنان کند . و ردائت</w:t>
      </w:r>
    </w:p>
    <w:p w:rsidR="00913DA4" w:rsidRDefault="00913DA4">
      <w:pPr>
        <w:pStyle w:val="contentparagraph"/>
        <w:bidi/>
        <w:jc w:val="both"/>
        <w:divId w:val="938484389"/>
        <w:rPr>
          <w:rFonts w:cs="B Zar" w:hint="cs"/>
          <w:color w:val="000000"/>
          <w:sz w:val="36"/>
          <w:szCs w:val="36"/>
          <w:rtl/>
        </w:rPr>
      </w:pPr>
      <w:r>
        <w:rPr>
          <w:rStyle w:val="contenttext"/>
          <w:rFonts w:cs="B Zar" w:hint="cs"/>
          <w:color w:val="000000"/>
          <w:sz w:val="36"/>
          <w:szCs w:val="36"/>
          <w:rtl/>
        </w:rPr>
        <w:t>ص: 98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93" style="width:0;height:1.5pt" o:hralign="center" o:hrstd="t" o:hr="t" fillcolor="#a0a0a0" stroked="f"/>
        </w:pict>
      </w:r>
    </w:p>
    <w:p w:rsidR="00913DA4" w:rsidRDefault="00913DA4">
      <w:pPr>
        <w:bidi/>
        <w:jc w:val="both"/>
        <w:divId w:val="488182192"/>
        <w:rPr>
          <w:rFonts w:eastAsia="Times New Roman" w:cs="B Zar" w:hint="cs"/>
          <w:color w:val="000000"/>
          <w:sz w:val="36"/>
          <w:szCs w:val="36"/>
          <w:rtl/>
        </w:rPr>
      </w:pPr>
      <w:r>
        <w:rPr>
          <w:rFonts w:eastAsia="Times New Roman" w:cs="B Zar" w:hint="cs"/>
          <w:color w:val="000000"/>
          <w:sz w:val="36"/>
          <w:szCs w:val="36"/>
          <w:rtl/>
        </w:rPr>
        <w:t>1- 9. کودنی .</w:t>
      </w:r>
    </w:p>
    <w:p w:rsidR="00913DA4" w:rsidRDefault="00913DA4">
      <w:pPr>
        <w:bidi/>
        <w:jc w:val="both"/>
        <w:divId w:val="141851892"/>
        <w:rPr>
          <w:rFonts w:eastAsia="Times New Roman" w:cs="B Zar" w:hint="cs"/>
          <w:color w:val="000000"/>
          <w:sz w:val="36"/>
          <w:szCs w:val="36"/>
          <w:rtl/>
        </w:rPr>
      </w:pPr>
      <w:r>
        <w:rPr>
          <w:rFonts w:eastAsia="Times New Roman" w:cs="B Zar" w:hint="cs"/>
          <w:color w:val="000000"/>
          <w:sz w:val="36"/>
          <w:szCs w:val="36"/>
          <w:rtl/>
        </w:rPr>
        <w:t>2- 10. مادیات و جسمانیات ، ویژگیهائی دارند مانند : طول ، عرض ، عمق و . . . که در مجردات ، این صفات نیست . رک : پاورقی ص 15 .</w:t>
      </w:r>
    </w:p>
    <w:p w:rsidR="00913DA4" w:rsidRDefault="00913DA4">
      <w:pPr>
        <w:bidi/>
        <w:jc w:val="both"/>
        <w:divId w:val="1017345844"/>
        <w:rPr>
          <w:rFonts w:eastAsia="Times New Roman" w:cs="B Zar" w:hint="cs"/>
          <w:color w:val="000000"/>
          <w:sz w:val="36"/>
          <w:szCs w:val="36"/>
          <w:rtl/>
        </w:rPr>
      </w:pPr>
      <w:r>
        <w:rPr>
          <w:rFonts w:eastAsia="Times New Roman" w:cs="B Zar" w:hint="cs"/>
          <w:color w:val="000000"/>
          <w:sz w:val="36"/>
          <w:szCs w:val="36"/>
          <w:rtl/>
        </w:rPr>
        <w:t>3- 11. فساد ، زشتی .</w:t>
      </w:r>
    </w:p>
    <w:p w:rsidR="00913DA4" w:rsidRDefault="00913DA4">
      <w:pPr>
        <w:bidi/>
        <w:jc w:val="both"/>
        <w:divId w:val="749473472"/>
        <w:rPr>
          <w:rFonts w:eastAsia="Times New Roman" w:cs="B Zar" w:hint="cs"/>
          <w:color w:val="000000"/>
          <w:sz w:val="36"/>
          <w:szCs w:val="36"/>
          <w:rtl/>
        </w:rPr>
      </w:pPr>
      <w:r>
        <w:rPr>
          <w:rFonts w:eastAsia="Times New Roman" w:cs="B Zar" w:hint="cs"/>
          <w:color w:val="000000"/>
          <w:sz w:val="36"/>
          <w:szCs w:val="36"/>
          <w:rtl/>
        </w:rPr>
        <w:t>4- 12. فالگیری .</w:t>
      </w:r>
    </w:p>
    <w:p w:rsidR="00913DA4" w:rsidRDefault="00913DA4">
      <w:pPr>
        <w:bidi/>
        <w:jc w:val="both"/>
        <w:divId w:val="1581477372"/>
        <w:rPr>
          <w:rFonts w:eastAsia="Times New Roman" w:cs="B Zar" w:hint="cs"/>
          <w:color w:val="000000"/>
          <w:sz w:val="36"/>
          <w:szCs w:val="36"/>
          <w:rtl/>
        </w:rPr>
      </w:pPr>
      <w:r>
        <w:rPr>
          <w:rFonts w:eastAsia="Times New Roman" w:cs="B Zar" w:hint="cs"/>
          <w:color w:val="000000"/>
          <w:sz w:val="36"/>
          <w:szCs w:val="36"/>
          <w:rtl/>
        </w:rPr>
        <w:t>5- 13. چشم بندی ، تردستی ، حقه بازی</w:t>
      </w:r>
    </w:p>
    <w:p w:rsidR="00913DA4" w:rsidRDefault="00913DA4">
      <w:pPr>
        <w:pStyle w:val="contentparagraph"/>
        <w:bidi/>
        <w:jc w:val="both"/>
        <w:divId w:val="684095778"/>
        <w:rPr>
          <w:rFonts w:cs="B Zar" w:hint="cs"/>
          <w:color w:val="000000"/>
          <w:sz w:val="36"/>
          <w:szCs w:val="36"/>
          <w:rtl/>
        </w:rPr>
      </w:pPr>
      <w:r>
        <w:rPr>
          <w:rStyle w:val="contenttext"/>
          <w:rFonts w:cs="B Zar" w:hint="cs"/>
          <w:color w:val="000000"/>
          <w:sz w:val="36"/>
          <w:szCs w:val="36"/>
          <w:rtl/>
        </w:rPr>
        <w:t xml:space="preserve">آن : مثل اینکه غضب بر جمادات و حیوانات کند ، و کاسه و کوزه خود را بشکند ، و پا بر خود زند و جامه خود را پاره کند . </w:t>
      </w:r>
    </w:p>
    <w:p w:rsidR="00913DA4" w:rsidRDefault="00913DA4">
      <w:pPr>
        <w:pStyle w:val="contentparagraph"/>
        <w:bidi/>
        <w:jc w:val="both"/>
        <w:divId w:val="684095778"/>
        <w:rPr>
          <w:rFonts w:cs="B Zar" w:hint="cs"/>
          <w:color w:val="000000"/>
          <w:sz w:val="36"/>
          <w:szCs w:val="36"/>
          <w:rtl/>
        </w:rPr>
      </w:pPr>
      <w:r>
        <w:rPr>
          <w:rStyle w:val="contenttext"/>
          <w:rFonts w:cs="B Zar" w:hint="cs"/>
          <w:color w:val="000000"/>
          <w:sz w:val="36"/>
          <w:szCs w:val="36"/>
          <w:rtl/>
        </w:rPr>
        <w:t xml:space="preserve">و افراط در قوه شهویه : مثل اینکه زیاده از حد ضرورت مباشرت کند ، و با وجود مظنه حدوث چندین مرض ، خود را از جماع نگاه ندارد ، و بدون رغبت طعام خورد . وتفریط در آن : مانند اینکه در تحصیل قوه ضروری کوتاهی کند ، و اهل و عیال را ضایع گذارد ، یا ترک مزاوجت نموده ، نسل خود را منقطع سازد . و ردائت در آن : مثل اینکه میل به مقاربت پسران نماید و از لقمه های حرام و شبهه ناک احتراز نکند . </w:t>
      </w:r>
    </w:p>
    <w:p w:rsidR="00913DA4" w:rsidRDefault="00913DA4">
      <w:pPr>
        <w:pStyle w:val="Heading4"/>
        <w:shd w:val="clear" w:color="auto" w:fill="FFFFFF"/>
        <w:bidi/>
        <w:jc w:val="both"/>
        <w:divId w:val="10619558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اسباب امراض نفسانی </w:t>
      </w:r>
    </w:p>
    <w:p w:rsidR="00913DA4" w:rsidRDefault="00913DA4">
      <w:pPr>
        <w:pStyle w:val="contentparagraph"/>
        <w:bidi/>
        <w:jc w:val="both"/>
        <w:divId w:val="106195589"/>
        <w:rPr>
          <w:rFonts w:cs="B Zar" w:hint="cs"/>
          <w:color w:val="000000"/>
          <w:sz w:val="36"/>
          <w:szCs w:val="36"/>
          <w:rtl/>
        </w:rPr>
      </w:pPr>
      <w:r>
        <w:rPr>
          <w:rStyle w:val="contenttext"/>
          <w:rFonts w:cs="B Zar" w:hint="cs"/>
          <w:color w:val="000000"/>
          <w:sz w:val="36"/>
          <w:szCs w:val="36"/>
          <w:rtl/>
        </w:rPr>
        <w:t xml:space="preserve">و اما اسباب امراض نفسانیه و انحراف اخلاق از حد اعتدال ، بر سه قسم است : </w:t>
      </w:r>
    </w:p>
    <w:p w:rsidR="00913DA4" w:rsidRDefault="00913DA4">
      <w:pPr>
        <w:pStyle w:val="contentparagraph"/>
        <w:bidi/>
        <w:jc w:val="both"/>
        <w:divId w:val="106195589"/>
        <w:rPr>
          <w:rFonts w:cs="B Zar" w:hint="cs"/>
          <w:color w:val="000000"/>
          <w:sz w:val="36"/>
          <w:szCs w:val="36"/>
          <w:rtl/>
        </w:rPr>
      </w:pPr>
      <w:r>
        <w:rPr>
          <w:rStyle w:val="contenttext"/>
          <w:rFonts w:cs="B Zar" w:hint="cs"/>
          <w:color w:val="000000"/>
          <w:sz w:val="36"/>
          <w:szCs w:val="36"/>
          <w:rtl/>
        </w:rPr>
        <w:t xml:space="preserve">یا نفسانی است ، یا خارجی ، یا جسمی . </w:t>
      </w:r>
    </w:p>
    <w:p w:rsidR="00913DA4" w:rsidRDefault="00913DA4">
      <w:pPr>
        <w:pStyle w:val="contentparagraph"/>
        <w:bidi/>
        <w:jc w:val="both"/>
        <w:divId w:val="106195589"/>
        <w:rPr>
          <w:rFonts w:cs="B Zar" w:hint="cs"/>
          <w:color w:val="000000"/>
          <w:sz w:val="36"/>
          <w:szCs w:val="36"/>
          <w:rtl/>
        </w:rPr>
      </w:pPr>
      <w:r>
        <w:rPr>
          <w:rStyle w:val="contenttext"/>
          <w:rFonts w:cs="B Zar" w:hint="cs"/>
          <w:color w:val="000000"/>
          <w:sz w:val="36"/>
          <w:szCs w:val="36"/>
          <w:rtl/>
        </w:rPr>
        <w:t xml:space="preserve">و اسباب نفسانیه آن است که : در ابتدای فطرت از برای آدمی حاصل باشد . مثل آنکه قوه ادراک او ضعیف باشد ، یا در او قوه شهوت اصلا نباشد . </w:t>
      </w:r>
    </w:p>
    <w:p w:rsidR="00913DA4" w:rsidRDefault="00913DA4">
      <w:pPr>
        <w:pStyle w:val="contentparagraph"/>
        <w:bidi/>
        <w:jc w:val="both"/>
        <w:divId w:val="106195589"/>
        <w:rPr>
          <w:rFonts w:cs="B Zar" w:hint="cs"/>
          <w:color w:val="000000"/>
          <w:sz w:val="36"/>
          <w:szCs w:val="36"/>
          <w:rtl/>
        </w:rPr>
      </w:pPr>
      <w:r>
        <w:rPr>
          <w:rStyle w:val="contenttext"/>
          <w:rFonts w:cs="B Zar" w:hint="cs"/>
          <w:color w:val="000000"/>
          <w:sz w:val="36"/>
          <w:szCs w:val="36"/>
          <w:rtl/>
        </w:rPr>
        <w:t xml:space="preserve">و اسباب خارجیه آن است که : به سبب عوارض خارجیه حاصل شده باشد . مثل اینکه با بدان نشسته ، یا حکایات ایشان را شنیده ، و میل و شوق به آنها نموده و پیروی ومتابعت کرده و مرتکب اعمال ناشایست گشته تا آنکه ملکه او شده . </w:t>
      </w:r>
    </w:p>
    <w:p w:rsidR="00913DA4" w:rsidRDefault="00913DA4">
      <w:pPr>
        <w:pStyle w:val="contentparagraph"/>
        <w:bidi/>
        <w:jc w:val="both"/>
        <w:divId w:val="106195589"/>
        <w:rPr>
          <w:rFonts w:cs="B Zar" w:hint="cs"/>
          <w:color w:val="000000"/>
          <w:sz w:val="36"/>
          <w:szCs w:val="36"/>
          <w:rtl/>
        </w:rPr>
      </w:pPr>
      <w:r>
        <w:rPr>
          <w:rStyle w:val="contenttext"/>
          <w:rFonts w:cs="B Zar" w:hint="cs"/>
          <w:color w:val="000000"/>
          <w:sz w:val="36"/>
          <w:szCs w:val="36"/>
          <w:rtl/>
        </w:rPr>
        <w:t>و اسباب جسمانیه آن است که : به سبب ناخوشی و مرض ، در بدن صفات بدحاصل شده باشد ، همچنان که مشاهده می شود که به سبب</w:t>
      </w:r>
    </w:p>
    <w:p w:rsidR="00913DA4" w:rsidRDefault="00913DA4">
      <w:pPr>
        <w:pStyle w:val="contentparagraph"/>
        <w:bidi/>
        <w:jc w:val="both"/>
        <w:divId w:val="106195589"/>
        <w:rPr>
          <w:rFonts w:cs="B Zar" w:hint="cs"/>
          <w:color w:val="000000"/>
          <w:sz w:val="36"/>
          <w:szCs w:val="36"/>
          <w:rtl/>
        </w:rPr>
      </w:pPr>
      <w:r>
        <w:rPr>
          <w:rStyle w:val="contenttext"/>
          <w:rFonts w:cs="B Zar" w:hint="cs"/>
          <w:color w:val="000000"/>
          <w:sz w:val="36"/>
          <w:szCs w:val="36"/>
          <w:rtl/>
        </w:rPr>
        <w:t>ص: 99</w:t>
      </w:r>
    </w:p>
    <w:p w:rsidR="00913DA4" w:rsidRDefault="00913DA4">
      <w:pPr>
        <w:pStyle w:val="contentparagraph"/>
        <w:bidi/>
        <w:jc w:val="both"/>
        <w:divId w:val="1438985905"/>
        <w:rPr>
          <w:rFonts w:cs="B Zar" w:hint="cs"/>
          <w:color w:val="000000"/>
          <w:sz w:val="36"/>
          <w:szCs w:val="36"/>
          <w:rtl/>
        </w:rPr>
      </w:pPr>
      <w:r>
        <w:rPr>
          <w:rStyle w:val="contenttext"/>
          <w:rFonts w:cs="B Zar" w:hint="cs"/>
          <w:color w:val="000000"/>
          <w:sz w:val="36"/>
          <w:szCs w:val="36"/>
          <w:rtl/>
        </w:rPr>
        <w:t xml:space="preserve">بعضی از امراض ، آدمی راکج خلقی به هم می رسد ، یا ضعف و «فتور» </w:t>
      </w:r>
      <w:hyperlink w:anchor="content_note_100_1" w:tooltip="14. سستی" w:history="1">
        <w:r>
          <w:rPr>
            <w:rStyle w:val="Hyperlink"/>
            <w:rFonts w:cs="B Zar" w:hint="cs"/>
            <w:sz w:val="36"/>
            <w:szCs w:val="36"/>
            <w:rtl/>
          </w:rPr>
          <w:t>(1)</w:t>
        </w:r>
      </w:hyperlink>
      <w:r>
        <w:rPr>
          <w:rStyle w:val="contenttext"/>
          <w:rFonts w:cs="B Zar" w:hint="cs"/>
          <w:color w:val="000000"/>
          <w:sz w:val="36"/>
          <w:szCs w:val="36"/>
          <w:rtl/>
        </w:rPr>
        <w:t xml:space="preserve"> در قوه شهویه پیدا می گردد . </w:t>
      </w:r>
    </w:p>
    <w:p w:rsidR="00913DA4" w:rsidRDefault="00913DA4">
      <w:pPr>
        <w:pStyle w:val="Heading4"/>
        <w:shd w:val="clear" w:color="auto" w:fill="FFFFFF"/>
        <w:bidi/>
        <w:jc w:val="both"/>
        <w:divId w:val="103091106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راه معالجه امراض نفسانی </w:t>
      </w:r>
    </w:p>
    <w:p w:rsidR="00913DA4" w:rsidRDefault="00913DA4">
      <w:pPr>
        <w:pStyle w:val="contentparagraph"/>
        <w:bidi/>
        <w:jc w:val="both"/>
        <w:divId w:val="1030911063"/>
        <w:rPr>
          <w:rFonts w:cs="B Zar" w:hint="cs"/>
          <w:color w:val="000000"/>
          <w:sz w:val="36"/>
          <w:szCs w:val="36"/>
          <w:rtl/>
        </w:rPr>
      </w:pPr>
      <w:r>
        <w:rPr>
          <w:rStyle w:val="contenttext"/>
          <w:rFonts w:cs="B Zar" w:hint="cs"/>
          <w:color w:val="000000"/>
          <w:sz w:val="36"/>
          <w:szCs w:val="36"/>
          <w:rtl/>
        </w:rPr>
        <w:t xml:space="preserve">و اما طریق معالجه کلیه در امراض نفسانیه آن است که : بعد از آنکه سبب آن راشناخت ، اگر سبب مرض جسمانی باشد سعی در معالجه بدن نماید ، و آن مرض را ازبدن دفع کند . و چنانچه سبب خارجی یا نفسی باشد ، طریق معالجه کلیه آن مثل معالجات امراض جسمانیه باشد . </w:t>
      </w:r>
    </w:p>
    <w:p w:rsidR="00913DA4" w:rsidRDefault="00913DA4">
      <w:pPr>
        <w:pStyle w:val="contentparagraph"/>
        <w:bidi/>
        <w:jc w:val="both"/>
        <w:divId w:val="1030911063"/>
        <w:rPr>
          <w:rFonts w:cs="B Zar" w:hint="cs"/>
          <w:color w:val="000000"/>
          <w:sz w:val="36"/>
          <w:szCs w:val="36"/>
          <w:rtl/>
        </w:rPr>
      </w:pPr>
      <w:r>
        <w:rPr>
          <w:rStyle w:val="contenttext"/>
          <w:rFonts w:cs="B Zar" w:hint="cs"/>
          <w:color w:val="000000"/>
          <w:sz w:val="36"/>
          <w:szCs w:val="36"/>
          <w:rtl/>
        </w:rPr>
        <w:t xml:space="preserve">و طریق معالجات کلیه در امراض جسمانیه آن است که : ابتدا به غذاهایی که طبع آنها ضد طبع مرض است علاج می کنند ، چنانچه مرضی را که از حرارت باشد ازغذاهای سرد می دهند ، و آنچه از سردی باشد از غذاهای گرم مداوا می فرمایند . پس ، اگر ناخوشی جزئی باشد و به این وسیله دفع شود «فهو المطلوب» ، و اگر مرض مستحکم شده باشد و از غذا دفع آن نشود ، دوا می دهند و شربتهای ناگوار می چشانند ، و اگر دوانیز فایده نبخشد به زهر و سمومات معالجه می نمایند . و بعضی امراض حادث می شود که هیچ یک از آن معالجات مفید نیست ، که باید به داغ کردن و سوزانیدن معالجه کرد ، و گاه هست که باید عضوی از اعضاء را قطع کرد همچنان که در «شقاقلوس» ، </w:t>
      </w:r>
      <w:hyperlink w:anchor="content_note_100_2" w:tooltip="15. «شقاقلوس» ماخوذ از یونانی ، به معنی بی حسی و فاسد شدگی عضوی از اعضای بدن ." w:history="1">
        <w:r>
          <w:rPr>
            <w:rStyle w:val="Hyperlink"/>
            <w:rFonts w:cs="B Zar" w:hint="cs"/>
            <w:sz w:val="36"/>
            <w:szCs w:val="36"/>
            <w:rtl/>
          </w:rPr>
          <w:t>(2)</w:t>
        </w:r>
      </w:hyperlink>
      <w:r>
        <w:rPr>
          <w:rStyle w:val="contenttext"/>
          <w:rFonts w:cs="B Zar" w:hint="cs"/>
          <w:color w:val="000000"/>
          <w:sz w:val="36"/>
          <w:szCs w:val="36"/>
          <w:rtl/>
        </w:rPr>
        <w:t xml:space="preserve"> و این آخر علاج است . </w:t>
      </w:r>
    </w:p>
    <w:p w:rsidR="00913DA4" w:rsidRDefault="00913DA4">
      <w:pPr>
        <w:pStyle w:val="contentparagraph"/>
        <w:bidi/>
        <w:jc w:val="both"/>
        <w:divId w:val="1030911063"/>
        <w:rPr>
          <w:rFonts w:cs="B Zar" w:hint="cs"/>
          <w:color w:val="000000"/>
          <w:sz w:val="36"/>
          <w:szCs w:val="36"/>
          <w:rtl/>
        </w:rPr>
      </w:pPr>
      <w:r>
        <w:rPr>
          <w:rStyle w:val="contenttext"/>
          <w:rFonts w:cs="B Zar" w:hint="cs"/>
          <w:color w:val="000000"/>
          <w:sz w:val="36"/>
          <w:szCs w:val="36"/>
          <w:rtl/>
        </w:rPr>
        <w:t xml:space="preserve">پس ، قاعده کلیه در معالجه امراض نفسانیه و دفع صفات رذیله نیز همین است . </w:t>
      </w:r>
    </w:p>
    <w:p w:rsidR="00913DA4" w:rsidRDefault="00913DA4">
      <w:pPr>
        <w:pStyle w:val="contentparagraph"/>
        <w:bidi/>
        <w:jc w:val="both"/>
        <w:divId w:val="1030911063"/>
        <w:rPr>
          <w:rFonts w:cs="B Zar" w:hint="cs"/>
          <w:color w:val="000000"/>
          <w:sz w:val="36"/>
          <w:szCs w:val="36"/>
          <w:rtl/>
        </w:rPr>
      </w:pPr>
      <w:r>
        <w:rPr>
          <w:rStyle w:val="contenttext"/>
          <w:rFonts w:cs="B Zar" w:hint="cs"/>
          <w:color w:val="000000"/>
          <w:sz w:val="36"/>
          <w:szCs w:val="36"/>
          <w:rtl/>
        </w:rPr>
        <w:t>و بعد از آنکه آدمی انحراف اخلاق خود را از حد اعتدال یافت ، و صفت بدی درخود دید ، باید ابتدا افعالی که ضد</w:t>
      </w:r>
    </w:p>
    <w:p w:rsidR="00913DA4" w:rsidRDefault="00913DA4">
      <w:pPr>
        <w:pStyle w:val="contentparagraph"/>
        <w:bidi/>
        <w:jc w:val="both"/>
        <w:divId w:val="1030911063"/>
        <w:rPr>
          <w:rFonts w:cs="B Zar" w:hint="cs"/>
          <w:color w:val="000000"/>
          <w:sz w:val="36"/>
          <w:szCs w:val="36"/>
          <w:rtl/>
        </w:rPr>
      </w:pPr>
      <w:r>
        <w:rPr>
          <w:rStyle w:val="contenttext"/>
          <w:rFonts w:cs="B Zar" w:hint="cs"/>
          <w:color w:val="000000"/>
          <w:sz w:val="36"/>
          <w:szCs w:val="36"/>
          <w:rtl/>
        </w:rPr>
        <w:t>ص: 100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94" style="width:0;height:1.5pt" o:hralign="center" o:hrstd="t" o:hr="t" fillcolor="#a0a0a0" stroked="f"/>
        </w:pict>
      </w:r>
    </w:p>
    <w:p w:rsidR="00913DA4" w:rsidRDefault="00913DA4">
      <w:pPr>
        <w:bidi/>
        <w:jc w:val="both"/>
        <w:divId w:val="1493981747"/>
        <w:rPr>
          <w:rFonts w:eastAsia="Times New Roman" w:cs="B Zar" w:hint="cs"/>
          <w:color w:val="000000"/>
          <w:sz w:val="36"/>
          <w:szCs w:val="36"/>
          <w:rtl/>
        </w:rPr>
      </w:pPr>
      <w:r>
        <w:rPr>
          <w:rFonts w:eastAsia="Times New Roman" w:cs="B Zar" w:hint="cs"/>
          <w:color w:val="000000"/>
          <w:sz w:val="36"/>
          <w:szCs w:val="36"/>
          <w:rtl/>
        </w:rPr>
        <w:t>1- 14. سستی</w:t>
      </w:r>
    </w:p>
    <w:p w:rsidR="00913DA4" w:rsidRDefault="00913DA4">
      <w:pPr>
        <w:bidi/>
        <w:jc w:val="both"/>
        <w:divId w:val="2108579661"/>
        <w:rPr>
          <w:rFonts w:eastAsia="Times New Roman" w:cs="B Zar" w:hint="cs"/>
          <w:color w:val="000000"/>
          <w:sz w:val="36"/>
          <w:szCs w:val="36"/>
          <w:rtl/>
        </w:rPr>
      </w:pPr>
      <w:r>
        <w:rPr>
          <w:rFonts w:eastAsia="Times New Roman" w:cs="B Zar" w:hint="cs"/>
          <w:color w:val="000000"/>
          <w:sz w:val="36"/>
          <w:szCs w:val="36"/>
          <w:rtl/>
        </w:rPr>
        <w:t>2- 15. «شقاقلوس» ماخوذ از یونانی ، به معنی بی حسی و فاسد شدگی عضوی از اعضای بدن .</w:t>
      </w:r>
    </w:p>
    <w:p w:rsidR="00913DA4" w:rsidRDefault="00913DA4">
      <w:pPr>
        <w:pStyle w:val="contentparagraph"/>
        <w:bidi/>
        <w:jc w:val="both"/>
        <w:divId w:val="744375470"/>
        <w:rPr>
          <w:rFonts w:cs="B Zar" w:hint="cs"/>
          <w:color w:val="000000"/>
          <w:sz w:val="36"/>
          <w:szCs w:val="36"/>
          <w:rtl/>
        </w:rPr>
      </w:pPr>
      <w:r>
        <w:rPr>
          <w:rStyle w:val="contenttext"/>
          <w:rFonts w:cs="B Zar" w:hint="cs"/>
          <w:color w:val="000000"/>
          <w:sz w:val="36"/>
          <w:szCs w:val="36"/>
          <w:rtl/>
        </w:rPr>
        <w:t xml:space="preserve">آن است و از آثار صفت حمیده است ، که در مقابل آن است مرتکب شود ، و مواظبت آن افعال کند . و این ، به منزله غذای ضد مرض است ، همچنان که حرارت مزاج به غذاهای «بارده» </w:t>
      </w:r>
      <w:hyperlink w:anchor="content_note_101_1" w:tooltip="16. سرد ." w:history="1">
        <w:r>
          <w:rPr>
            <w:rStyle w:val="Hyperlink"/>
            <w:rFonts w:cs="B Zar" w:hint="cs"/>
            <w:sz w:val="36"/>
            <w:szCs w:val="36"/>
            <w:rtl/>
          </w:rPr>
          <w:t>(1)</w:t>
        </w:r>
      </w:hyperlink>
      <w:r>
        <w:rPr>
          <w:rStyle w:val="contenttext"/>
          <w:rFonts w:cs="B Zar" w:hint="cs"/>
          <w:color w:val="000000"/>
          <w:sz w:val="36"/>
          <w:szCs w:val="36"/>
          <w:rtl/>
        </w:rPr>
        <w:t xml:space="preserve"> دفع می شود ، همچنین هر صفت فضیلتی که در نفس حادث [حاصل] شد ازاله ملکه رذیله که ضد آن است می کند . </w:t>
      </w:r>
    </w:p>
    <w:p w:rsidR="00913DA4" w:rsidRDefault="00913DA4">
      <w:pPr>
        <w:pStyle w:val="contentparagraph"/>
        <w:bidi/>
        <w:jc w:val="both"/>
        <w:divId w:val="744375470"/>
        <w:rPr>
          <w:rFonts w:cs="B Zar" w:hint="cs"/>
          <w:color w:val="000000"/>
          <w:sz w:val="36"/>
          <w:szCs w:val="36"/>
          <w:rtl/>
        </w:rPr>
      </w:pPr>
      <w:r>
        <w:rPr>
          <w:rStyle w:val="contenttext"/>
          <w:rFonts w:cs="B Zar" w:hint="cs"/>
          <w:color w:val="000000"/>
          <w:sz w:val="36"/>
          <w:szCs w:val="36"/>
          <w:rtl/>
        </w:rPr>
        <w:t xml:space="preserve">پس اگر این عمل فایده نبخشید ، در مقام سرزنش و ملامت نفس برآید و در دل وزبان خود را نکوهش کند ، و بدیها و ناخوشیهای آن صفت را در دل بگذراند و تصورکند و به زبان آورد و با خود عتاب و خطاب کند ، و بگوید : ای نفس «اماره» </w:t>
      </w:r>
      <w:hyperlink w:anchor="content_note_101_2" w:tooltip="17. بسیار امر کننده به بدی . علمای اخلاق برای «نفس» (احساسات و غرائز و عواطف آدمی) سه مرحله قائلندکه در قرآن مجید به آنها اشاره شده است . رک : تفسیر نمونه ، ج 9 ، ص 436" w:history="1">
        <w:r>
          <w:rPr>
            <w:rStyle w:val="Hyperlink"/>
            <w:rFonts w:cs="B Zar" w:hint="cs"/>
            <w:sz w:val="36"/>
            <w:szCs w:val="36"/>
            <w:rtl/>
          </w:rPr>
          <w:t>(2)</w:t>
        </w:r>
      </w:hyperlink>
      <w:r>
        <w:rPr>
          <w:rStyle w:val="contenttext"/>
          <w:rFonts w:cs="B Zar" w:hint="cs"/>
          <w:color w:val="000000"/>
          <w:sz w:val="36"/>
          <w:szCs w:val="36"/>
          <w:rtl/>
        </w:rPr>
        <w:t xml:space="preserve"> و «مکاره» مرا و خود را هلاک کردی ، و در معرض غضب پروردگار در آوردی ، و ازپادشاهی بی زوال ، خود را محروم ساختی ، و تا چشم بر هم می زنی زمان رفتن و وقت مردن است ، و باید در آتش جهنم با مار و کژدم قرین ، و با اشرار و شیاطین همنشین بود ، و این ، بجای دو او معاجین و شربتها است . </w:t>
      </w:r>
    </w:p>
    <w:p w:rsidR="00913DA4" w:rsidRDefault="00913DA4">
      <w:pPr>
        <w:pStyle w:val="contentparagraph"/>
        <w:bidi/>
        <w:jc w:val="both"/>
        <w:divId w:val="744375470"/>
        <w:rPr>
          <w:rFonts w:cs="B Zar" w:hint="cs"/>
          <w:color w:val="000000"/>
          <w:sz w:val="36"/>
          <w:szCs w:val="36"/>
          <w:rtl/>
        </w:rPr>
      </w:pPr>
      <w:r>
        <w:rPr>
          <w:rStyle w:val="contenttext"/>
          <w:rFonts w:cs="B Zar" w:hint="cs"/>
          <w:color w:val="000000"/>
          <w:sz w:val="36"/>
          <w:szCs w:val="36"/>
          <w:rtl/>
        </w:rPr>
        <w:t>و چنان که اینها نیز فایده نکرد ، مرتکب آثار و اعمال صفت رذیله ای که ضد این رذیله است شود ، مثلا اگر در خود صفت بخل را ملاحظه کرد و به هیچ وجه معالجه نشد ، خواهی نخواهی مال خود را زیاده از اندازه بذل ، و اعمال مسرفین را ظاهر کند . واگر صفت جبن را مشاهده کرد ، خود را به مواضع هولناک بیندازد ، و از محل خوف وخطر احتراز نکند . و</w:t>
      </w:r>
    </w:p>
    <w:p w:rsidR="00913DA4" w:rsidRDefault="00913DA4">
      <w:pPr>
        <w:pStyle w:val="contentparagraph"/>
        <w:bidi/>
        <w:jc w:val="both"/>
        <w:divId w:val="744375470"/>
        <w:rPr>
          <w:rFonts w:cs="B Zar" w:hint="cs"/>
          <w:color w:val="000000"/>
          <w:sz w:val="36"/>
          <w:szCs w:val="36"/>
          <w:rtl/>
        </w:rPr>
      </w:pPr>
      <w:r>
        <w:rPr>
          <w:rStyle w:val="contenttext"/>
          <w:rFonts w:cs="B Zar" w:hint="cs"/>
          <w:color w:val="000000"/>
          <w:sz w:val="36"/>
          <w:szCs w:val="36"/>
          <w:rtl/>
        </w:rPr>
        <w:t>ص: 101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95" style="width:0;height:1.5pt" o:hralign="center" o:hrstd="t" o:hr="t" fillcolor="#a0a0a0" stroked="f"/>
        </w:pict>
      </w:r>
    </w:p>
    <w:p w:rsidR="00913DA4" w:rsidRDefault="00913DA4">
      <w:pPr>
        <w:bidi/>
        <w:jc w:val="both"/>
        <w:divId w:val="1487433364"/>
        <w:rPr>
          <w:rFonts w:eastAsia="Times New Roman" w:cs="B Zar" w:hint="cs"/>
          <w:color w:val="000000"/>
          <w:sz w:val="36"/>
          <w:szCs w:val="36"/>
          <w:rtl/>
        </w:rPr>
      </w:pPr>
      <w:r>
        <w:rPr>
          <w:rFonts w:eastAsia="Times New Roman" w:cs="B Zar" w:hint="cs"/>
          <w:color w:val="000000"/>
          <w:sz w:val="36"/>
          <w:szCs w:val="36"/>
          <w:rtl/>
        </w:rPr>
        <w:t>1- 16. سرد .</w:t>
      </w:r>
    </w:p>
    <w:p w:rsidR="00913DA4" w:rsidRDefault="00913DA4">
      <w:pPr>
        <w:bidi/>
        <w:jc w:val="both"/>
        <w:divId w:val="1049647831"/>
        <w:rPr>
          <w:rFonts w:eastAsia="Times New Roman" w:cs="B Zar" w:hint="cs"/>
          <w:color w:val="000000"/>
          <w:sz w:val="36"/>
          <w:szCs w:val="36"/>
          <w:rtl/>
        </w:rPr>
      </w:pPr>
      <w:r>
        <w:rPr>
          <w:rFonts w:eastAsia="Times New Roman" w:cs="B Zar" w:hint="cs"/>
          <w:color w:val="000000"/>
          <w:sz w:val="36"/>
          <w:szCs w:val="36"/>
          <w:rtl/>
        </w:rPr>
        <w:t>2- 17. بسیار امر کننده به بدی . علمای اخلاق برای «نفس» (احساسات و غرائز و عواطف آدمی) سه مرحله قائلندکه در قرآن مجید به آنها اشاره شده است . رک : تفسیر نمونه ، ج 9 ، ص 436</w:t>
      </w:r>
    </w:p>
    <w:p w:rsidR="00913DA4" w:rsidRDefault="00913DA4">
      <w:pPr>
        <w:pStyle w:val="contentparagraph"/>
        <w:bidi/>
        <w:jc w:val="both"/>
        <w:divId w:val="161628731"/>
        <w:rPr>
          <w:rFonts w:cs="B Zar" w:hint="cs"/>
          <w:color w:val="000000"/>
          <w:sz w:val="36"/>
          <w:szCs w:val="36"/>
          <w:rtl/>
        </w:rPr>
      </w:pPr>
      <w:r>
        <w:rPr>
          <w:rStyle w:val="contenttext"/>
          <w:rFonts w:cs="B Zar" w:hint="cs"/>
          <w:color w:val="000000"/>
          <w:sz w:val="36"/>
          <w:szCs w:val="36"/>
          <w:rtl/>
        </w:rPr>
        <w:t xml:space="preserve">لیکن ، هر گاه استنباط کند که بخل یا جبن نزدیک به زوال رسیده اند ، خود را نگهدارد ، که ملکه اسراف یا صفت تهور در او پیدا نشود . و این ، به منزله زهرهاو سمومی است که به مریض می دهند . </w:t>
      </w:r>
    </w:p>
    <w:p w:rsidR="00913DA4" w:rsidRDefault="00913DA4">
      <w:pPr>
        <w:pStyle w:val="contentparagraph"/>
        <w:bidi/>
        <w:jc w:val="both"/>
        <w:divId w:val="161628731"/>
        <w:rPr>
          <w:rFonts w:cs="B Zar" w:hint="cs"/>
          <w:color w:val="000000"/>
          <w:sz w:val="36"/>
          <w:szCs w:val="36"/>
          <w:rtl/>
        </w:rPr>
      </w:pPr>
      <w:r>
        <w:rPr>
          <w:rStyle w:val="contenttext"/>
          <w:rFonts w:cs="B Zar" w:hint="cs"/>
          <w:color w:val="000000"/>
          <w:sz w:val="36"/>
          <w:szCs w:val="36"/>
          <w:rtl/>
        </w:rPr>
        <w:t xml:space="preserve">و گاه هست که : باید مرتکب اعمالی شود که از برای صاحبان اخلاق حسنه پسندیده نیست ، بلکه منافی شرف و مردی است . اما همچنان که زهر در معالجه بدن مباح می شود ، این اعمال نیز در معالجه نفس جایز می شود . </w:t>
      </w:r>
    </w:p>
    <w:p w:rsidR="00913DA4" w:rsidRDefault="00913DA4">
      <w:pPr>
        <w:pStyle w:val="contentparagraph"/>
        <w:bidi/>
        <w:jc w:val="both"/>
        <w:divId w:val="161628731"/>
        <w:rPr>
          <w:rFonts w:cs="B Zar" w:hint="cs"/>
          <w:color w:val="000000"/>
          <w:sz w:val="36"/>
          <w:szCs w:val="36"/>
          <w:rtl/>
        </w:rPr>
      </w:pPr>
      <w:r>
        <w:rPr>
          <w:rStyle w:val="contenttext"/>
          <w:rFonts w:cs="B Zar" w:hint="cs"/>
          <w:color w:val="000000"/>
          <w:sz w:val="36"/>
          <w:szCs w:val="36"/>
          <w:rtl/>
        </w:rPr>
        <w:t xml:space="preserve">و از این قبیل است : متوجه امور جزئیه شدن که در شان او نیست ، مثل آب کشیدن ، و طعام از بازار خریدن و به خانه آوردن ، به جهت رفع صفت تکبر . یا خود را نادان وانمودن و اعتراف به جهل کردن به جهت رفع رذیله عجب و غرور و امثال اینها . </w:t>
      </w:r>
    </w:p>
    <w:p w:rsidR="00913DA4" w:rsidRDefault="00913DA4">
      <w:pPr>
        <w:pStyle w:val="contentparagraph"/>
        <w:bidi/>
        <w:jc w:val="both"/>
        <w:divId w:val="161628731"/>
        <w:rPr>
          <w:rFonts w:cs="B Zar" w:hint="cs"/>
          <w:color w:val="000000"/>
          <w:sz w:val="36"/>
          <w:szCs w:val="36"/>
          <w:rtl/>
        </w:rPr>
      </w:pPr>
      <w:r>
        <w:rPr>
          <w:rStyle w:val="contenttext"/>
          <w:rFonts w:cs="B Zar" w:hint="cs"/>
          <w:color w:val="000000"/>
          <w:sz w:val="36"/>
          <w:szCs w:val="36"/>
          <w:rtl/>
        </w:rPr>
        <w:t xml:space="preserve">و اگر به این معالجات نیز نفعی حاصل نشد ، در آن وقت شروع کند به تهذیب نفس خود به تکلیفات شاقه و ریاضات صعبه مشکله . </w:t>
      </w:r>
    </w:p>
    <w:p w:rsidR="00913DA4" w:rsidRDefault="00913DA4">
      <w:pPr>
        <w:pStyle w:val="contentparagraph"/>
        <w:bidi/>
        <w:jc w:val="both"/>
        <w:divId w:val="161628731"/>
        <w:rPr>
          <w:rFonts w:cs="B Zar" w:hint="cs"/>
          <w:color w:val="000000"/>
          <w:sz w:val="36"/>
          <w:szCs w:val="36"/>
          <w:rtl/>
        </w:rPr>
      </w:pPr>
      <w:r>
        <w:rPr>
          <w:rStyle w:val="contenttext"/>
          <w:rFonts w:cs="B Zar" w:hint="cs"/>
          <w:color w:val="000000"/>
          <w:sz w:val="36"/>
          <w:szCs w:val="36"/>
          <w:rtl/>
        </w:rPr>
        <w:t>پس به جهت اصلاح قوه شهویه ، منع کند خود را از غذا و آب و استراحت وخواب ، مگر به قدری که در بقای حیات احتیاج به آن است . و همچنین در غضبیه . و این عمل به منزله قطع و داغ است ، و بعد از توقف دفع صفات رذیله به آن ، از ارتکاب آن چاره نیست ، و هر گاه استحکام صفات رذیله به حدی شود که دفع آن موقوف به این اعمال باشد ، باید صاحب آن از ارتکاب آنها مضایقه نکند</w:t>
      </w:r>
    </w:p>
    <w:p w:rsidR="00913DA4" w:rsidRDefault="00913DA4">
      <w:pPr>
        <w:pStyle w:val="contentparagraph"/>
        <w:bidi/>
        <w:jc w:val="both"/>
        <w:divId w:val="161628731"/>
        <w:rPr>
          <w:rFonts w:cs="B Zar" w:hint="cs"/>
          <w:color w:val="000000"/>
          <w:sz w:val="36"/>
          <w:szCs w:val="36"/>
          <w:rtl/>
        </w:rPr>
      </w:pPr>
      <w:r>
        <w:rPr>
          <w:rStyle w:val="contenttext"/>
          <w:rFonts w:cs="B Zar" w:hint="cs"/>
          <w:color w:val="000000"/>
          <w:sz w:val="36"/>
          <w:szCs w:val="36"/>
          <w:rtl/>
        </w:rPr>
        <w:t>ص: 102</w:t>
      </w:r>
    </w:p>
    <w:p w:rsidR="00913DA4" w:rsidRDefault="00913DA4">
      <w:pPr>
        <w:pStyle w:val="contentparagraph"/>
        <w:bidi/>
        <w:jc w:val="both"/>
        <w:divId w:val="1509641175"/>
        <w:rPr>
          <w:rFonts w:cs="B Zar" w:hint="cs"/>
          <w:color w:val="000000"/>
          <w:sz w:val="36"/>
          <w:szCs w:val="36"/>
          <w:rtl/>
        </w:rPr>
      </w:pPr>
      <w:r>
        <w:rPr>
          <w:rStyle w:val="contenttext"/>
          <w:rFonts w:cs="B Zar" w:hint="cs"/>
          <w:color w:val="000000"/>
          <w:sz w:val="36"/>
          <w:szCs w:val="36"/>
          <w:rtl/>
        </w:rPr>
        <w:t xml:space="preserve">، و از سرزنش ملامت کنندگان نیندیشد . و لیکن به شرطی که پا از دایره شریعت مقدسه بیرون ننهد ، و عملی که در شرع اقدس از آن نهی صریح شده مرتکب نشود ، و کاری که فساد آن زیادتر ازفساد رذیله باشد - که در صدد دفع آن است - از او سر نزند ، و از این است که : از برای سالک راه سعادت لابد است از استادی حاذق که علاج هر مرضی را داند ، و قدر معالجه را شناسد . </w:t>
      </w:r>
    </w:p>
    <w:p w:rsidR="00913DA4" w:rsidRDefault="00913DA4">
      <w:pPr>
        <w:pStyle w:val="contentparagraph"/>
        <w:bidi/>
        <w:jc w:val="both"/>
        <w:divId w:val="1509641175"/>
        <w:rPr>
          <w:rFonts w:cs="B Zar" w:hint="cs"/>
          <w:color w:val="000000"/>
          <w:sz w:val="36"/>
          <w:szCs w:val="36"/>
          <w:rtl/>
        </w:rPr>
      </w:pPr>
      <w:r>
        <w:rPr>
          <w:rStyle w:val="contenttext"/>
          <w:rFonts w:cs="B Zar" w:hint="cs"/>
          <w:color w:val="000000"/>
          <w:sz w:val="36"/>
          <w:szCs w:val="36"/>
          <w:rtl/>
        </w:rPr>
        <w:t xml:space="preserve">و عجب آنکه : کسانی که اوصاف بهایم و سباع ، و اخلاق شیاطین ، سرا پای نفس ایشان را فرو گرفته است ، روز و شب در آراستن بدن خود چون زنان ، و شب و روز درفکر غذا و شراب چون چهار پایان ، مسلمین از ایذا و اذیت ایشان در فغان ، و بندگان خدا از ظلم ایشان به جان ، نه حرام می دانند و نه حلال ، و نه از پاداش می ترسند و نه ازوبال ، چنان که اگر به کسی برخورند که به جهت خلاص نفس خود بعضی اعمال که موافق شرف و بزرگی نیست از او سرزند ، مانند خدمت خود و عیال خود ، یا تواضع وفروتنی زیاده از حد شان خود ، یا خود را از بعضی غذاهای مقوی محروم سازد ، زبان ملامت و «تشنیع» </w:t>
      </w:r>
      <w:hyperlink w:anchor="content_note_103_1" w:tooltip="18. بسیار بد گفتن از کسی ، عیوب کسی را آشکار کردن ." w:history="1">
        <w:r>
          <w:rPr>
            <w:rStyle w:val="Hyperlink"/>
            <w:rFonts w:cs="B Zar" w:hint="cs"/>
            <w:sz w:val="36"/>
            <w:szCs w:val="36"/>
            <w:rtl/>
          </w:rPr>
          <w:t>(1)</w:t>
        </w:r>
      </w:hyperlink>
      <w:r>
        <w:rPr>
          <w:rStyle w:val="contenttext"/>
          <w:rFonts w:cs="B Zar" w:hint="cs"/>
          <w:color w:val="000000"/>
          <w:sz w:val="36"/>
          <w:szCs w:val="36"/>
          <w:rtl/>
        </w:rPr>
        <w:t xml:space="preserve"> به او دراز می کنند و او را از سفیه و بی عقل می شمارند ، غافل از آنکه کدام سفاهت از آنچه مرتکب هستند بدتر و بالاتر است . </w:t>
      </w:r>
    </w:p>
    <w:p w:rsidR="00913DA4" w:rsidRDefault="00913DA4">
      <w:pPr>
        <w:pStyle w:val="contentparagraph"/>
        <w:bidi/>
        <w:jc w:val="both"/>
        <w:divId w:val="1509641175"/>
        <w:rPr>
          <w:rFonts w:cs="B Zar" w:hint="cs"/>
          <w:color w:val="000000"/>
          <w:sz w:val="36"/>
          <w:szCs w:val="36"/>
          <w:rtl/>
        </w:rPr>
      </w:pPr>
      <w:r>
        <w:rPr>
          <w:rStyle w:val="contenttext"/>
          <w:rFonts w:cs="B Zar" w:hint="cs"/>
          <w:color w:val="000000"/>
          <w:sz w:val="36"/>
          <w:szCs w:val="36"/>
          <w:rtl/>
        </w:rPr>
        <w:t>و اما معالجات جزئیه هر مرضی پس به تفصیلی است که در باب آینده مذکورمی شود ،</w:t>
      </w:r>
    </w:p>
    <w:p w:rsidR="00913DA4" w:rsidRDefault="00913DA4">
      <w:pPr>
        <w:pStyle w:val="contentparagraph"/>
        <w:bidi/>
        <w:jc w:val="both"/>
        <w:divId w:val="1509641175"/>
        <w:rPr>
          <w:rFonts w:cs="B Zar" w:hint="cs"/>
          <w:color w:val="000000"/>
          <w:sz w:val="36"/>
          <w:szCs w:val="36"/>
          <w:rtl/>
        </w:rPr>
      </w:pPr>
      <w:r>
        <w:rPr>
          <w:rStyle w:val="contenttext"/>
          <w:rFonts w:cs="B Zar" w:hint="cs"/>
          <w:color w:val="000000"/>
          <w:sz w:val="36"/>
          <w:szCs w:val="36"/>
          <w:rtl/>
        </w:rPr>
        <w:t>ص: 103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96" style="width:0;height:1.5pt" o:hralign="center" o:hrstd="t" o:hr="t" fillcolor="#a0a0a0" stroked="f"/>
        </w:pict>
      </w:r>
    </w:p>
    <w:p w:rsidR="00913DA4" w:rsidRDefault="00913DA4">
      <w:pPr>
        <w:bidi/>
        <w:jc w:val="both"/>
        <w:divId w:val="118648580"/>
        <w:rPr>
          <w:rFonts w:eastAsia="Times New Roman" w:cs="B Zar" w:hint="cs"/>
          <w:color w:val="000000"/>
          <w:sz w:val="36"/>
          <w:szCs w:val="36"/>
          <w:rtl/>
        </w:rPr>
      </w:pPr>
      <w:r>
        <w:rPr>
          <w:rFonts w:eastAsia="Times New Roman" w:cs="B Zar" w:hint="cs"/>
          <w:color w:val="000000"/>
          <w:sz w:val="36"/>
          <w:szCs w:val="36"/>
          <w:rtl/>
        </w:rPr>
        <w:t>1- 18. بسیار بد گفتن از کسی ، عیوب کسی را آشکار کردن .</w:t>
      </w:r>
    </w:p>
    <w:p w:rsidR="00913DA4" w:rsidRDefault="00913DA4">
      <w:pPr>
        <w:pStyle w:val="contentparagraph"/>
        <w:bidi/>
        <w:jc w:val="both"/>
        <w:divId w:val="490367103"/>
        <w:rPr>
          <w:rFonts w:cs="B Zar" w:hint="cs"/>
          <w:color w:val="000000"/>
          <w:sz w:val="36"/>
          <w:szCs w:val="36"/>
          <w:rtl/>
        </w:rPr>
      </w:pPr>
      <w:r>
        <w:rPr>
          <w:rStyle w:val="contenttext"/>
          <w:rFonts w:cs="B Zar" w:hint="cs"/>
          <w:color w:val="000000"/>
          <w:sz w:val="36"/>
          <w:szCs w:val="36"/>
          <w:rtl/>
        </w:rPr>
        <w:t xml:space="preserve">ان شاء الله تعالی . </w:t>
      </w:r>
    </w:p>
    <w:p w:rsidR="00913DA4" w:rsidRDefault="00913DA4">
      <w:pPr>
        <w:pStyle w:val="Heading2"/>
        <w:shd w:val="clear" w:color="auto" w:fill="FFFFFF"/>
        <w:bidi/>
        <w:jc w:val="both"/>
        <w:divId w:val="1196187499"/>
        <w:rPr>
          <w:rFonts w:eastAsia="Times New Roman" w:cs="B Titr" w:hint="cs"/>
          <w:b w:val="0"/>
          <w:bCs w:val="0"/>
          <w:color w:val="008000"/>
          <w:sz w:val="32"/>
          <w:szCs w:val="32"/>
          <w:rtl/>
        </w:rPr>
      </w:pPr>
      <w:r>
        <w:rPr>
          <w:rFonts w:eastAsia="Times New Roman" w:cs="B Titr" w:hint="cs"/>
          <w:b w:val="0"/>
          <w:bCs w:val="0"/>
          <w:color w:val="008000"/>
          <w:sz w:val="32"/>
          <w:szCs w:val="32"/>
          <w:rtl/>
        </w:rPr>
        <w:t xml:space="preserve">باب چهارم : در تفصیل انواع اخلاق و بیان شرافت فضایل و شرح مفاسدرذایل </w:t>
      </w:r>
    </w:p>
    <w:p w:rsidR="00913DA4" w:rsidRDefault="00913DA4">
      <w:pPr>
        <w:pStyle w:val="Heading3"/>
        <w:shd w:val="clear" w:color="auto" w:fill="FFFFFF"/>
        <w:bidi/>
        <w:jc w:val="both"/>
        <w:divId w:val="514342077"/>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اخلاق حسنه و ذمیمه و فواید و مفاسد آنها </w:t>
      </w:r>
    </w:p>
    <w:p w:rsidR="00913DA4" w:rsidRDefault="00913DA4">
      <w:pPr>
        <w:pStyle w:val="contentparagraph"/>
        <w:bidi/>
        <w:jc w:val="both"/>
        <w:divId w:val="514342077"/>
        <w:rPr>
          <w:rFonts w:cs="B Zar" w:hint="cs"/>
          <w:color w:val="000000"/>
          <w:sz w:val="36"/>
          <w:szCs w:val="36"/>
          <w:rtl/>
        </w:rPr>
      </w:pPr>
      <w:r>
        <w:rPr>
          <w:rStyle w:val="contenttext"/>
          <w:rFonts w:cs="B Zar" w:hint="cs"/>
          <w:color w:val="000000"/>
          <w:sz w:val="36"/>
          <w:szCs w:val="36"/>
          <w:rtl/>
        </w:rPr>
        <w:t xml:space="preserve">و پیش از این دانستی که : قوه انسانیه که مدخلیت در صفات و اخلاق دارند چهارند : </w:t>
      </w:r>
    </w:p>
    <w:p w:rsidR="00913DA4" w:rsidRDefault="00913DA4">
      <w:pPr>
        <w:pStyle w:val="contentparagraph"/>
        <w:bidi/>
        <w:jc w:val="both"/>
        <w:divId w:val="514342077"/>
        <w:rPr>
          <w:rFonts w:cs="B Zar" w:hint="cs"/>
          <w:color w:val="000000"/>
          <w:sz w:val="36"/>
          <w:szCs w:val="36"/>
          <w:rtl/>
        </w:rPr>
      </w:pPr>
      <w:r>
        <w:rPr>
          <w:rStyle w:val="contenttext"/>
          <w:rFonts w:cs="B Zar" w:hint="cs"/>
          <w:color w:val="000000"/>
          <w:sz w:val="36"/>
          <w:szCs w:val="36"/>
          <w:rtl/>
        </w:rPr>
        <w:t xml:space="preserve">قوه عاقله ، عامله ، غضبیه و شهویه . و دانستی که : کمال قوه عامله ، انقیاد و اطاعت اوست از برای عاقله در استعمال سایر قوا در اعمال حسنه . و عدالت عبارت از آن است ، و نقص آن در عدم انقیاد است . </w:t>
      </w:r>
    </w:p>
    <w:p w:rsidR="00913DA4" w:rsidRDefault="00913DA4">
      <w:pPr>
        <w:pStyle w:val="contentparagraph"/>
        <w:bidi/>
        <w:jc w:val="both"/>
        <w:divId w:val="514342077"/>
        <w:rPr>
          <w:rFonts w:cs="B Zar" w:hint="cs"/>
          <w:color w:val="000000"/>
          <w:sz w:val="36"/>
          <w:szCs w:val="36"/>
          <w:rtl/>
        </w:rPr>
      </w:pPr>
      <w:r>
        <w:rPr>
          <w:rStyle w:val="contenttext"/>
          <w:rFonts w:cs="B Zar" w:hint="cs"/>
          <w:color w:val="000000"/>
          <w:sz w:val="36"/>
          <w:szCs w:val="36"/>
          <w:rtl/>
        </w:rPr>
        <w:t xml:space="preserve">پس هر گاه سایر قوا به مرتبه کمال باشند عدالت حاصل خواهد بود ، و هر گاه ناقص باشند عدالت منتفی خواهد بود و تحقق و انتفاء عدالت تابع کمال و نقص سایر قوا است . </w:t>
      </w:r>
    </w:p>
    <w:p w:rsidR="00913DA4" w:rsidRDefault="00913DA4">
      <w:pPr>
        <w:pStyle w:val="contentparagraph"/>
        <w:bidi/>
        <w:jc w:val="both"/>
        <w:divId w:val="514342077"/>
        <w:rPr>
          <w:rFonts w:cs="B Zar" w:hint="cs"/>
          <w:color w:val="000000"/>
          <w:sz w:val="36"/>
          <w:szCs w:val="36"/>
          <w:rtl/>
        </w:rPr>
      </w:pPr>
      <w:r>
        <w:rPr>
          <w:rStyle w:val="contenttext"/>
          <w:rFonts w:cs="B Zar" w:hint="cs"/>
          <w:color w:val="000000"/>
          <w:sz w:val="36"/>
          <w:szCs w:val="36"/>
          <w:rtl/>
        </w:rPr>
        <w:t xml:space="preserve">و عدالت ، امری است جامع جمیع صفات کمالیه . پس از برای کسب عدالت به خصوص کیفیتی خاص ، و از برای ازاله ضدش که جور است ، معالجه ای مخصوص نیست ، و ازبرای قوه عامله صفات کمالیه مخصوصی که تعلق به سایر قوا نداشته باشد نیست ، بلکه جمیع صفات مخصوصه از فضایل و رذایل متعلق است یا به قوه عاقله یا غضبیه یاشهویه ، یا به دو قوه از این قوا یا سه قوه ، و تفصیل آنها را در چهار مقام ذکر می کنیم . </w:t>
      </w:r>
    </w:p>
    <w:p w:rsidR="00913DA4" w:rsidRDefault="00913DA4">
      <w:pPr>
        <w:pStyle w:val="contentparagraph"/>
        <w:bidi/>
        <w:jc w:val="both"/>
        <w:divId w:val="514342077"/>
        <w:rPr>
          <w:rFonts w:cs="B Zar" w:hint="cs"/>
          <w:color w:val="000000"/>
          <w:sz w:val="36"/>
          <w:szCs w:val="36"/>
          <w:rtl/>
        </w:rPr>
      </w:pPr>
      <w:r>
        <w:rPr>
          <w:rStyle w:val="contenttext"/>
          <w:rFonts w:cs="B Zar" w:hint="cs"/>
          <w:color w:val="000000"/>
          <w:sz w:val="36"/>
          <w:szCs w:val="36"/>
          <w:rtl/>
        </w:rPr>
        <w:t>و از برای عدالت اگر چه طریقه خاصه در اکتساب آن ، و معالجه مخصوصه از برای ازاله ضد آن نیست ، و به اکتساب سایر فضایل ، عدالت حاصل ، و ازاله بقیه رذایل ضدآن زایل می شود ، و لیکن خود عدالت چون مستلزم جمیع ملکات فاضله ، بلکه جامع جمیع است ، و اشرف فضایل و کمالات است ، ابتدا ، شرف و فضیلت آن</w:t>
      </w:r>
    </w:p>
    <w:p w:rsidR="00913DA4" w:rsidRDefault="00913DA4">
      <w:pPr>
        <w:pStyle w:val="contentparagraph"/>
        <w:bidi/>
        <w:jc w:val="both"/>
        <w:divId w:val="514342077"/>
        <w:rPr>
          <w:rFonts w:cs="B Zar" w:hint="cs"/>
          <w:color w:val="000000"/>
          <w:sz w:val="36"/>
          <w:szCs w:val="36"/>
          <w:rtl/>
        </w:rPr>
      </w:pPr>
      <w:r>
        <w:rPr>
          <w:rStyle w:val="contenttext"/>
          <w:rFonts w:cs="B Zar" w:hint="cs"/>
          <w:color w:val="000000"/>
          <w:sz w:val="36"/>
          <w:szCs w:val="36"/>
          <w:rtl/>
        </w:rPr>
        <w:t>ص: 104</w:t>
      </w:r>
    </w:p>
    <w:p w:rsidR="00913DA4" w:rsidRDefault="00913DA4">
      <w:pPr>
        <w:pStyle w:val="contentparagraph"/>
        <w:bidi/>
        <w:jc w:val="both"/>
        <w:divId w:val="1128670397"/>
        <w:rPr>
          <w:rFonts w:cs="B Zar" w:hint="cs"/>
          <w:color w:val="000000"/>
          <w:sz w:val="36"/>
          <w:szCs w:val="36"/>
          <w:rtl/>
        </w:rPr>
      </w:pPr>
      <w:r>
        <w:rPr>
          <w:rStyle w:val="contenttext"/>
          <w:rFonts w:cs="B Zar" w:hint="cs"/>
          <w:color w:val="000000"/>
          <w:sz w:val="36"/>
          <w:szCs w:val="36"/>
          <w:rtl/>
        </w:rPr>
        <w:t xml:space="preserve">را هم در یک مقام علی حده بیان می کنیم . پس ، این باب مشتمل است بر پنج مقام به این ترتیب : </w:t>
      </w:r>
    </w:p>
    <w:p w:rsidR="00913DA4" w:rsidRDefault="00913DA4">
      <w:pPr>
        <w:pStyle w:val="contentparagraph"/>
        <w:bidi/>
        <w:jc w:val="both"/>
        <w:divId w:val="1128670397"/>
        <w:rPr>
          <w:rFonts w:cs="B Zar" w:hint="cs"/>
          <w:color w:val="000000"/>
          <w:sz w:val="36"/>
          <w:szCs w:val="36"/>
          <w:rtl/>
        </w:rPr>
      </w:pPr>
      <w:r>
        <w:rPr>
          <w:rStyle w:val="contenttext"/>
          <w:rFonts w:cs="B Zar" w:hint="cs"/>
          <w:color w:val="000000"/>
          <w:sz w:val="36"/>
          <w:szCs w:val="36"/>
          <w:rtl/>
        </w:rPr>
        <w:t xml:space="preserve">مقام اول : در بیان آنچه متعلق به قوه عامله است که عبارت است از عدالت . </w:t>
      </w:r>
    </w:p>
    <w:p w:rsidR="00913DA4" w:rsidRDefault="00913DA4">
      <w:pPr>
        <w:pStyle w:val="contentparagraph"/>
        <w:bidi/>
        <w:jc w:val="both"/>
        <w:divId w:val="1128670397"/>
        <w:rPr>
          <w:rFonts w:cs="B Zar" w:hint="cs"/>
          <w:color w:val="000000"/>
          <w:sz w:val="36"/>
          <w:szCs w:val="36"/>
          <w:rtl/>
        </w:rPr>
      </w:pPr>
      <w:r>
        <w:rPr>
          <w:rStyle w:val="contenttext"/>
          <w:rFonts w:cs="B Zar" w:hint="cs"/>
          <w:color w:val="000000"/>
          <w:sz w:val="36"/>
          <w:szCs w:val="36"/>
          <w:rtl/>
        </w:rPr>
        <w:t xml:space="preserve">مقام دوم : در ذکر اخلاق و صفاتی که متعلق است به قوه عاقله . </w:t>
      </w:r>
    </w:p>
    <w:p w:rsidR="00913DA4" w:rsidRDefault="00913DA4">
      <w:pPr>
        <w:pStyle w:val="contentparagraph"/>
        <w:bidi/>
        <w:jc w:val="both"/>
        <w:divId w:val="1128670397"/>
        <w:rPr>
          <w:rFonts w:cs="B Zar" w:hint="cs"/>
          <w:color w:val="000000"/>
          <w:sz w:val="36"/>
          <w:szCs w:val="36"/>
          <w:rtl/>
        </w:rPr>
      </w:pPr>
      <w:r>
        <w:rPr>
          <w:rStyle w:val="contenttext"/>
          <w:rFonts w:cs="B Zar" w:hint="cs"/>
          <w:color w:val="000000"/>
          <w:sz w:val="36"/>
          <w:szCs w:val="36"/>
          <w:rtl/>
        </w:rPr>
        <w:t xml:space="preserve">مقام سوم : در بیان اخلاق متعلق به قوه غضبیه . </w:t>
      </w:r>
    </w:p>
    <w:p w:rsidR="00913DA4" w:rsidRDefault="00913DA4">
      <w:pPr>
        <w:pStyle w:val="contentparagraph"/>
        <w:bidi/>
        <w:jc w:val="both"/>
        <w:divId w:val="1128670397"/>
        <w:rPr>
          <w:rFonts w:cs="B Zar" w:hint="cs"/>
          <w:color w:val="000000"/>
          <w:sz w:val="36"/>
          <w:szCs w:val="36"/>
          <w:rtl/>
        </w:rPr>
      </w:pPr>
      <w:r>
        <w:rPr>
          <w:rStyle w:val="contenttext"/>
          <w:rFonts w:cs="B Zar" w:hint="cs"/>
          <w:color w:val="000000"/>
          <w:sz w:val="36"/>
          <w:szCs w:val="36"/>
          <w:rtl/>
        </w:rPr>
        <w:t xml:space="preserve">مقام چهارم : در شرح ملکات متعلقه به قوه شهویه . </w:t>
      </w:r>
    </w:p>
    <w:p w:rsidR="00913DA4" w:rsidRDefault="00913DA4">
      <w:pPr>
        <w:pStyle w:val="contentparagraph"/>
        <w:bidi/>
        <w:jc w:val="both"/>
        <w:divId w:val="1128670397"/>
        <w:rPr>
          <w:rFonts w:cs="B Zar" w:hint="cs"/>
          <w:color w:val="000000"/>
          <w:sz w:val="36"/>
          <w:szCs w:val="36"/>
          <w:rtl/>
        </w:rPr>
      </w:pPr>
      <w:r>
        <w:rPr>
          <w:rStyle w:val="contenttext"/>
          <w:rFonts w:cs="B Zar" w:hint="cs"/>
          <w:color w:val="000000"/>
          <w:sz w:val="36"/>
          <w:szCs w:val="36"/>
          <w:rtl/>
        </w:rPr>
        <w:t xml:space="preserve">مقام پنجم : در تفصیل و تبیین اوصاف متعلقه به دو قوه یا سه قوه از قوای ثلاث . </w:t>
      </w:r>
    </w:p>
    <w:p w:rsidR="00913DA4" w:rsidRDefault="00913DA4">
      <w:pPr>
        <w:pStyle w:val="contentparagraph"/>
        <w:bidi/>
        <w:jc w:val="both"/>
        <w:divId w:val="1128670397"/>
        <w:rPr>
          <w:rFonts w:cs="B Zar" w:hint="cs"/>
          <w:color w:val="000000"/>
          <w:sz w:val="36"/>
          <w:szCs w:val="36"/>
          <w:rtl/>
        </w:rPr>
      </w:pPr>
      <w:r>
        <w:rPr>
          <w:rStyle w:val="contenttext"/>
          <w:rFonts w:cs="B Zar" w:hint="cs"/>
          <w:color w:val="000000"/>
          <w:sz w:val="36"/>
          <w:szCs w:val="36"/>
          <w:rtl/>
        </w:rPr>
        <w:t xml:space="preserve">و در هر مقامی از سه مقام آخر صفات رذیله که متعلق به آن مقام است عنوان می کنیم ، و در ذیل آن عنوان ، علامات و اقسام و اسباب و مضرت و علاج آن صفت را ، و ضد آن از صفات حسنه ، و علامات و منفعت و تدبیر تحصیل آن را در فصول چندبیان می کنیم . </w:t>
      </w:r>
    </w:p>
    <w:p w:rsidR="00913DA4" w:rsidRDefault="00913DA4">
      <w:pPr>
        <w:pStyle w:val="Heading3"/>
        <w:shd w:val="clear" w:color="auto" w:fill="FFFFFF"/>
        <w:bidi/>
        <w:jc w:val="both"/>
        <w:divId w:val="487987901"/>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مقام اول : عدالت </w:t>
      </w:r>
    </w:p>
    <w:p w:rsidR="00913DA4" w:rsidRDefault="00913DA4">
      <w:pPr>
        <w:pStyle w:val="Heading4"/>
        <w:shd w:val="clear" w:color="auto" w:fill="FFFFFF"/>
        <w:bidi/>
        <w:jc w:val="both"/>
        <w:divId w:val="186713433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اول : در بیان آن چه متعلق است به قوه عامله و آن عبارت است از عدالت </w:t>
      </w:r>
    </w:p>
    <w:p w:rsidR="00913DA4" w:rsidRDefault="00913DA4">
      <w:pPr>
        <w:pStyle w:val="Heading5"/>
        <w:shd w:val="clear" w:color="auto" w:fill="FFFFFF"/>
        <w:bidi/>
        <w:jc w:val="both"/>
        <w:divId w:val="2143500808"/>
        <w:rPr>
          <w:rFonts w:eastAsia="Times New Roman" w:cs="B Titr" w:hint="cs"/>
          <w:b w:val="0"/>
          <w:bCs w:val="0"/>
          <w:color w:val="800040"/>
          <w:sz w:val="29"/>
          <w:szCs w:val="29"/>
          <w:rtl/>
        </w:rPr>
      </w:pPr>
      <w:r>
        <w:rPr>
          <w:rFonts w:eastAsia="Times New Roman" w:cs="B Titr" w:hint="cs"/>
          <w:b w:val="0"/>
          <w:bCs w:val="0"/>
          <w:color w:val="800040"/>
          <w:sz w:val="29"/>
          <w:szCs w:val="29"/>
          <w:rtl/>
        </w:rPr>
        <w:t>عدالت</w:t>
      </w:r>
    </w:p>
    <w:p w:rsidR="00913DA4" w:rsidRDefault="00913DA4">
      <w:pPr>
        <w:pStyle w:val="contentparagraph"/>
        <w:bidi/>
        <w:jc w:val="both"/>
        <w:divId w:val="2143500808"/>
        <w:rPr>
          <w:rFonts w:cs="B Zar" w:hint="cs"/>
          <w:color w:val="000000"/>
          <w:sz w:val="36"/>
          <w:szCs w:val="36"/>
          <w:rtl/>
        </w:rPr>
      </w:pPr>
      <w:r>
        <w:rPr>
          <w:rStyle w:val="contenttext"/>
          <w:rFonts w:cs="B Zar" w:hint="cs"/>
          <w:color w:val="000000"/>
          <w:sz w:val="36"/>
          <w:szCs w:val="36"/>
          <w:rtl/>
        </w:rPr>
        <w:t>بدان که : عدالت ، افضل فضایل و اشرف کمالات است ، زیرا که دانستی که آن مستلزم جمیع صفات کمالیه است ، بلکه عین آنهاست . همچنان که جور که ضد آن است ، مستلزم جمیع رذایل ، بلکه خود آنهاست . و چگونه چنین نباشد ، و حال آنکه شناختی که : عدالت ملکه ای است حاصل در نفس انسان که به سبب آن قادر می شود برتعدیل جمیع صفات و افعال ، و نگاهداشتن در وسط ، و رفع مخالفت و نزاع فیما بین قوای مخالفه انسانیه ، به نحوی که اتحاد و مناسبت و یگانگی و الفت میان همه حاصل شود</w:t>
      </w:r>
    </w:p>
    <w:p w:rsidR="00913DA4" w:rsidRDefault="00913DA4">
      <w:pPr>
        <w:pStyle w:val="contentparagraph"/>
        <w:bidi/>
        <w:jc w:val="both"/>
        <w:divId w:val="2143500808"/>
        <w:rPr>
          <w:rFonts w:cs="B Zar" w:hint="cs"/>
          <w:color w:val="000000"/>
          <w:sz w:val="36"/>
          <w:szCs w:val="36"/>
          <w:rtl/>
        </w:rPr>
      </w:pPr>
      <w:r>
        <w:rPr>
          <w:rStyle w:val="contenttext"/>
          <w:rFonts w:cs="B Zar" w:hint="cs"/>
          <w:color w:val="000000"/>
          <w:sz w:val="36"/>
          <w:szCs w:val="36"/>
          <w:rtl/>
        </w:rPr>
        <w:t>ص: 105</w:t>
      </w:r>
    </w:p>
    <w:p w:rsidR="00913DA4" w:rsidRDefault="00913DA4">
      <w:pPr>
        <w:pStyle w:val="contentparagraph"/>
        <w:bidi/>
        <w:jc w:val="both"/>
        <w:divId w:val="165557267"/>
        <w:rPr>
          <w:rFonts w:cs="B Zar" w:hint="cs"/>
          <w:color w:val="000000"/>
          <w:sz w:val="36"/>
          <w:szCs w:val="36"/>
          <w:rtl/>
        </w:rPr>
      </w:pPr>
      <w:r>
        <w:rPr>
          <w:rStyle w:val="contenttext"/>
          <w:rFonts w:cs="B Zar" w:hint="cs"/>
          <w:color w:val="000000"/>
          <w:sz w:val="36"/>
          <w:szCs w:val="36"/>
          <w:rtl/>
        </w:rPr>
        <w:t xml:space="preserve">. </w:t>
      </w:r>
    </w:p>
    <w:p w:rsidR="00913DA4" w:rsidRDefault="00913DA4">
      <w:pPr>
        <w:pStyle w:val="contentparagraph"/>
        <w:bidi/>
        <w:jc w:val="both"/>
        <w:divId w:val="165557267"/>
        <w:rPr>
          <w:rFonts w:cs="B Zar" w:hint="cs"/>
          <w:color w:val="000000"/>
          <w:sz w:val="36"/>
          <w:szCs w:val="36"/>
          <w:rtl/>
        </w:rPr>
      </w:pPr>
      <w:r>
        <w:rPr>
          <w:rStyle w:val="contenttext"/>
          <w:rFonts w:cs="B Zar" w:hint="cs"/>
          <w:color w:val="000000"/>
          <w:sz w:val="36"/>
          <w:szCs w:val="36"/>
          <w:rtl/>
        </w:rPr>
        <w:t xml:space="preserve">پس ، جمیع اخلاق فاضله و صفات کامله ، مترتب بر عدالت می شوند . و به این سبب ، افلاطون </w:t>
      </w:r>
      <w:hyperlink w:anchor="content_note_106_1" w:tooltip="1. افلاطون شاگرد سقراط و استاد ارسطو است که 428 سال قبل از میلاد مسیح متولد شد و در سن هشتاد سالگی از دنیا رفت . و بنا به نقل «ملل و نحل شهرستانی» علوم و سلسله اساتید افلاطون و سقراط به حضرت موسی بن عمران - علی نبینا و آله و علیه السلام - می رسد . حکمت الهی مرحوم قمشه ای ، ج 2 ، ص 317 . جهت آگاهی بیشتر به کتاب سیرحکمت در اروپا ، ج 1 ، ص 21 و تاریخ فلسفه ویل دورانت ص 7 مراجعه شود" w:history="1">
        <w:r>
          <w:rPr>
            <w:rStyle w:val="Hyperlink"/>
            <w:rFonts w:cs="B Zar" w:hint="cs"/>
            <w:sz w:val="36"/>
            <w:szCs w:val="36"/>
            <w:rtl/>
          </w:rPr>
          <w:t>(1)</w:t>
        </w:r>
      </w:hyperlink>
      <w:r>
        <w:rPr>
          <w:rStyle w:val="contenttext"/>
          <w:rFonts w:cs="B Zar" w:hint="cs"/>
          <w:color w:val="000000"/>
          <w:sz w:val="36"/>
          <w:szCs w:val="36"/>
          <w:rtl/>
        </w:rPr>
        <w:t xml:space="preserve"> الهی گفته است که : چون از برای انسان صفت عدالت حاصل شد ، روشن ونورانی می شود ، به واسطه آن جمیع اجزای نفس او ، و هر جزوی از دیگری کسب ضیاءو تلالؤ می کند ، و دیده های نفس گشوده می شود ، و متوجه می شود به جای آوردن آن از او خواسته اند بر نحو افضل ، پس سزاوار بساط قرب مبدا کل - جل شانه - می شود ، وغایت تقرب در نزد «ملک الملوک» از برای او حاصل می شود . </w:t>
      </w:r>
    </w:p>
    <w:p w:rsidR="00913DA4" w:rsidRDefault="00913DA4">
      <w:pPr>
        <w:pStyle w:val="contentparagraph"/>
        <w:bidi/>
        <w:jc w:val="both"/>
        <w:divId w:val="165557267"/>
        <w:rPr>
          <w:rFonts w:cs="B Zar" w:hint="cs"/>
          <w:color w:val="000000"/>
          <w:sz w:val="36"/>
          <w:szCs w:val="36"/>
          <w:rtl/>
        </w:rPr>
      </w:pPr>
      <w:r>
        <w:rPr>
          <w:rStyle w:val="contenttext"/>
          <w:rFonts w:cs="B Zar" w:hint="cs"/>
          <w:color w:val="000000"/>
          <w:sz w:val="36"/>
          <w:szCs w:val="36"/>
          <w:rtl/>
        </w:rPr>
        <w:t>و از خواص صفت عدالت و فضیلت آن ، آن است که : شان او الفت میان امورمتباینه و تسویه فیما بین اشیاء متخالفه است ، غبار انزاع و جدال را می نشاند ، و گردبیگانگی و مخالفت را از چهره کارفرمایان مملکت نفس می افشاند ، و بر می گرداند همه چیزها را از طرف افراط و تفریط به حد وسط ، که امری است واحد ، و در آن تعدی نیست ، به خلاف اطراف که امور متخالفه متکاثره هستند ، بلکه از کثرت به حدی هستند که نهایت از برای آنها نیست ، و شکی نیست که : وحدت ، اشرف از کثرت ، و هر چه به آن نزدیکتر ، افضل و اکمل ، و از حوادث و آفات و بطلان و فساد دورتر است ، و آنچه مشاهده می شود از تاثیر اشعار موزونه ، و نغمه های متناسبه به جهت تناسبی است که میان اجزای آنها واقع ، و نوع اتحادی که فیما بین آنها حاصل است ،</w:t>
      </w:r>
    </w:p>
    <w:p w:rsidR="00913DA4" w:rsidRDefault="00913DA4">
      <w:pPr>
        <w:pStyle w:val="contentparagraph"/>
        <w:bidi/>
        <w:jc w:val="both"/>
        <w:divId w:val="165557267"/>
        <w:rPr>
          <w:rFonts w:cs="B Zar" w:hint="cs"/>
          <w:color w:val="000000"/>
          <w:sz w:val="36"/>
          <w:szCs w:val="36"/>
          <w:rtl/>
        </w:rPr>
      </w:pPr>
      <w:r>
        <w:rPr>
          <w:rStyle w:val="contenttext"/>
          <w:rFonts w:cs="B Zar" w:hint="cs"/>
          <w:color w:val="000000"/>
          <w:sz w:val="36"/>
          <w:szCs w:val="36"/>
          <w:rtl/>
        </w:rPr>
        <w:t>ص: 106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97" style="width:0;height:1.5pt" o:hralign="center" o:hrstd="t" o:hr="t" fillcolor="#a0a0a0" stroked="f"/>
        </w:pict>
      </w:r>
    </w:p>
    <w:p w:rsidR="00913DA4" w:rsidRDefault="00913DA4">
      <w:pPr>
        <w:bidi/>
        <w:jc w:val="both"/>
        <w:divId w:val="1181431970"/>
        <w:rPr>
          <w:rFonts w:eastAsia="Times New Roman" w:cs="B Zar" w:hint="cs"/>
          <w:color w:val="000000"/>
          <w:sz w:val="36"/>
          <w:szCs w:val="36"/>
          <w:rtl/>
        </w:rPr>
      </w:pPr>
      <w:r>
        <w:rPr>
          <w:rFonts w:eastAsia="Times New Roman" w:cs="B Zar" w:hint="cs"/>
          <w:color w:val="000000"/>
          <w:sz w:val="36"/>
          <w:szCs w:val="36"/>
          <w:rtl/>
        </w:rPr>
        <w:t>1- 1. افلاطون شاگرد سقراط و استاد ارسطو است که 428 سال قبل از میلاد مسیح متولد شد و در سن هشتاد سالگی از دنیا رفت . و بنا به نقل «ملل و نحل شهرستانی» علوم و سلسله اساتید افلاطون و سقراط به حضرت موسی بن عمران - علی نبینا و آله و علیه السلام - می رسد . حکمت الهی مرحوم قمشه ای ، ج 2 ، ص 317 . جهت آگاهی بیشتر به کتاب سیرحکمت در اروپا ، ج 1 ، ص 21 و تاریخ فلسفه ویل دورانت ص 7 مراجعه شود</w:t>
      </w:r>
    </w:p>
    <w:p w:rsidR="00913DA4" w:rsidRDefault="00913DA4">
      <w:pPr>
        <w:pStyle w:val="contentparagraph"/>
        <w:bidi/>
        <w:jc w:val="both"/>
        <w:divId w:val="1044907312"/>
        <w:rPr>
          <w:rFonts w:cs="B Zar" w:hint="cs"/>
          <w:color w:val="000000"/>
          <w:sz w:val="36"/>
          <w:szCs w:val="36"/>
          <w:rtl/>
        </w:rPr>
      </w:pPr>
      <w:r>
        <w:rPr>
          <w:rStyle w:val="contenttext"/>
          <w:rFonts w:cs="B Zar" w:hint="cs"/>
          <w:color w:val="000000"/>
          <w:sz w:val="36"/>
          <w:szCs w:val="36"/>
          <w:rtl/>
        </w:rPr>
        <w:t xml:space="preserve">و جذب قلوبی که درصور جمیله و وجوه حسنه است ، به جهت تناسب اعضا و تلایم اجزای آنهاست . </w:t>
      </w:r>
    </w:p>
    <w:p w:rsidR="00913DA4" w:rsidRDefault="00913DA4">
      <w:pPr>
        <w:pStyle w:val="contentparagraph"/>
        <w:bidi/>
        <w:jc w:val="both"/>
        <w:divId w:val="1044907312"/>
        <w:rPr>
          <w:rFonts w:cs="B Zar" w:hint="cs"/>
          <w:color w:val="000000"/>
          <w:sz w:val="36"/>
          <w:szCs w:val="36"/>
          <w:rtl/>
        </w:rPr>
      </w:pPr>
      <w:r>
        <w:rPr>
          <w:rStyle w:val="contenttext"/>
          <w:rFonts w:cs="B Zar" w:hint="cs"/>
          <w:color w:val="000000"/>
          <w:sz w:val="36"/>
          <w:szCs w:val="36"/>
          <w:rtl/>
        </w:rPr>
        <w:t xml:space="preserve">پس اشرف موجودات «واحد حقیقی» </w:t>
      </w:r>
      <w:hyperlink w:anchor="content_note_107_1" w:tooltip="2. مراد از «واحد حقیقی» «واحد من جمیع الجهات» و «وحدت حقه و حقیقیه» ذات حق - متعال - است ." w:history="1">
        <w:r>
          <w:rPr>
            <w:rStyle w:val="Hyperlink"/>
            <w:rFonts w:cs="B Zar" w:hint="cs"/>
            <w:sz w:val="36"/>
            <w:szCs w:val="36"/>
            <w:rtl/>
          </w:rPr>
          <w:t>(1)</w:t>
        </w:r>
      </w:hyperlink>
      <w:r>
        <w:rPr>
          <w:rStyle w:val="contenttext"/>
          <w:rFonts w:cs="B Zar" w:hint="cs"/>
          <w:color w:val="000000"/>
          <w:sz w:val="36"/>
          <w:szCs w:val="36"/>
          <w:rtl/>
        </w:rPr>
        <w:t xml:space="preserve"> است که دامن جلالش از گرد کثرت منزه ، و ساحت کبریائیش از غبار ترکیب مقدس است ، افاضه نور وحدت بر هر موجودی به قدر قابلیتش را ادا نموده ، همچنان که پرتو وجود هر صاحب وجودی از اوست . پس هر گونه وحدتی که در عالم امکان ، متحقق است ، ظل «وحدت حقه» او ، و هر اتحادی که در امور متباینه حاصل ، از اثر یکتائی اوست . </w:t>
      </w:r>
    </w:p>
    <w:p w:rsidR="00913DA4" w:rsidRDefault="00913DA4">
      <w:pPr>
        <w:pStyle w:val="contentparagraph"/>
        <w:bidi/>
        <w:jc w:val="both"/>
        <w:divId w:val="1044907312"/>
        <w:rPr>
          <w:rFonts w:cs="B Zar" w:hint="cs"/>
          <w:color w:val="000000"/>
          <w:sz w:val="36"/>
          <w:szCs w:val="36"/>
          <w:rtl/>
        </w:rPr>
      </w:pPr>
      <w:r>
        <w:rPr>
          <w:rStyle w:val="contenttext"/>
          <w:rFonts w:cs="B Zar" w:hint="cs"/>
          <w:color w:val="000000"/>
          <w:sz w:val="36"/>
          <w:szCs w:val="36"/>
          <w:rtl/>
        </w:rPr>
        <w:t xml:space="preserve">ای هر دو جهان محو خود آرائی تو*** کس را نبود ملک به زیبائی تو </w:t>
      </w:r>
    </w:p>
    <w:p w:rsidR="00913DA4" w:rsidRDefault="00913DA4">
      <w:pPr>
        <w:pStyle w:val="contentparagraph"/>
        <w:bidi/>
        <w:jc w:val="both"/>
        <w:divId w:val="1044907312"/>
        <w:rPr>
          <w:rFonts w:cs="B Zar" w:hint="cs"/>
          <w:color w:val="000000"/>
          <w:sz w:val="36"/>
          <w:szCs w:val="36"/>
          <w:rtl/>
        </w:rPr>
      </w:pPr>
      <w:r>
        <w:rPr>
          <w:rStyle w:val="contenttext"/>
          <w:rFonts w:cs="B Zar" w:hint="cs"/>
          <w:color w:val="000000"/>
          <w:sz w:val="36"/>
          <w:szCs w:val="36"/>
          <w:rtl/>
        </w:rPr>
        <w:t xml:space="preserve">یکتائی تو باعث جمعیت ما ***جمعیت ما شاهد یکتائی تو </w:t>
      </w:r>
    </w:p>
    <w:p w:rsidR="00913DA4" w:rsidRDefault="00913DA4">
      <w:pPr>
        <w:pStyle w:val="contentparagraph"/>
        <w:bidi/>
        <w:jc w:val="both"/>
        <w:divId w:val="1044907312"/>
        <w:rPr>
          <w:rFonts w:cs="B Zar" w:hint="cs"/>
          <w:color w:val="000000"/>
          <w:sz w:val="36"/>
          <w:szCs w:val="36"/>
          <w:rtl/>
        </w:rPr>
      </w:pPr>
      <w:r>
        <w:rPr>
          <w:rStyle w:val="contenttext"/>
          <w:rFonts w:cs="B Zar" w:hint="cs"/>
          <w:color w:val="000000"/>
          <w:sz w:val="36"/>
          <w:szCs w:val="36"/>
          <w:rtl/>
        </w:rPr>
        <w:t xml:space="preserve">و هر چه از ترکیب و کثرت دورتر و به وحدت نزدیک تر ، افضل و اشرف است ، بلکه چنانچه اعتدال و وحدت عرضیه ما ، که پرتو وحدت حقیقیه است نبودی دایره وجودتمام نشدی . چون اگر نوع اتحاد فیما بین «عناصر اربعه» ، </w:t>
      </w:r>
      <w:hyperlink w:anchor="content_note_107_2" w:tooltip="3. مراد : هوا ، آتش ، خاک و آب است که از آنها به اسطقس هم تعبیر می کنند . فرهنگ معارف اسلامی ، ج 2 ، ص 1346 ." w:history="1">
        <w:r>
          <w:rPr>
            <w:rStyle w:val="Hyperlink"/>
            <w:rFonts w:cs="B Zar" w:hint="cs"/>
            <w:sz w:val="36"/>
            <w:szCs w:val="36"/>
            <w:rtl/>
          </w:rPr>
          <w:t>(2)</w:t>
        </w:r>
      </w:hyperlink>
      <w:r>
        <w:rPr>
          <w:rStyle w:val="contenttext"/>
          <w:rFonts w:cs="B Zar" w:hint="cs"/>
          <w:color w:val="000000"/>
          <w:sz w:val="36"/>
          <w:szCs w:val="36"/>
          <w:rtl/>
        </w:rPr>
        <w:t xml:space="preserve"> که امهاتند هم نرسیدی«موالید ثلاث» </w:t>
      </w:r>
      <w:hyperlink w:anchor="content_note_107_3" w:tooltip="4. مراد از «موالید ثلاث» معدن ، نبات و حیوان است . فرهنگ معارف اسلامی ، ج 3 ، ص 1954 . &#10;حکما معتقدند که : ذرات نامحسوس ، مبدا اجسام محسوسه اند . که از ترکیب آنها صورت جسمیه و سپس صورت نوعیه و طبایع مختلف موجودات از اجسام بسیطه فلکی و عناصر اربعه و آنگاه موالید ثلاث مرکبه (معدن و نبات وحیوان) پدید آید . حکمت الهی مرحوم قمشه ای ، ج 1 ، ص 176 . و جهت آگاهی بیشتر ، به فرهنگ معارف اسلامی ، ج 1 ، ص 184 . و اسفار ، ط قدیم ، ج 2 ، ص 6 و ج 3 ، ص 19 مراجعه شود ." w:history="1">
        <w:r>
          <w:rPr>
            <w:rStyle w:val="Hyperlink"/>
            <w:rFonts w:cs="B Zar" w:hint="cs"/>
            <w:sz w:val="36"/>
            <w:szCs w:val="36"/>
            <w:rtl/>
          </w:rPr>
          <w:t>(3)</w:t>
        </w:r>
      </w:hyperlink>
      <w:r>
        <w:rPr>
          <w:rStyle w:val="contenttext"/>
          <w:rFonts w:cs="B Zar" w:hint="cs"/>
          <w:color w:val="000000"/>
          <w:sz w:val="36"/>
          <w:szCs w:val="36"/>
          <w:rtl/>
        </w:rPr>
        <w:t xml:space="preserve"> از ایشان متولد نگردیدی ، و اگر از برای بدن انسانی اعتدال مزاجی حاصل نشدی«روح ربانی و نفس قدسی» به آن تعلق نگرفتی ، و از این جهت است که : </w:t>
      </w:r>
    </w:p>
    <w:p w:rsidR="00913DA4" w:rsidRDefault="00913DA4">
      <w:pPr>
        <w:pStyle w:val="contentparagraph"/>
        <w:bidi/>
        <w:jc w:val="both"/>
        <w:divId w:val="1044907312"/>
        <w:rPr>
          <w:rFonts w:cs="B Zar" w:hint="cs"/>
          <w:color w:val="000000"/>
          <w:sz w:val="36"/>
          <w:szCs w:val="36"/>
          <w:rtl/>
        </w:rPr>
      </w:pPr>
      <w:r>
        <w:rPr>
          <w:rStyle w:val="contenttext"/>
          <w:rFonts w:cs="B Zar" w:hint="cs"/>
          <w:color w:val="000000"/>
          <w:sz w:val="36"/>
          <w:szCs w:val="36"/>
          <w:rtl/>
        </w:rPr>
        <w:t>چون مزاج را اعتدال لایق از دست رفت ، نفس از آن قطع علاقه می نماید ، بلکه نظرتحقیق می بیند که : در هر چه حسن و شرافتی است به واسطه اعتدال و وحدت است ، وآن امری است که مختلف می شود به اختلاف محل . پس در اجزای عنصریه ممتزجه آن را اعتدال مزاجی</w:t>
      </w:r>
    </w:p>
    <w:p w:rsidR="00913DA4" w:rsidRDefault="00913DA4">
      <w:pPr>
        <w:pStyle w:val="contentparagraph"/>
        <w:bidi/>
        <w:jc w:val="both"/>
        <w:divId w:val="1044907312"/>
        <w:rPr>
          <w:rFonts w:cs="B Zar" w:hint="cs"/>
          <w:color w:val="000000"/>
          <w:sz w:val="36"/>
          <w:szCs w:val="36"/>
          <w:rtl/>
        </w:rPr>
      </w:pPr>
      <w:r>
        <w:rPr>
          <w:rStyle w:val="contenttext"/>
          <w:rFonts w:cs="B Zar" w:hint="cs"/>
          <w:color w:val="000000"/>
          <w:sz w:val="36"/>
          <w:szCs w:val="36"/>
          <w:rtl/>
        </w:rPr>
        <w:t>ص: 107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98" style="width:0;height:1.5pt" o:hralign="center" o:hrstd="t" o:hr="t" fillcolor="#a0a0a0" stroked="f"/>
        </w:pict>
      </w:r>
    </w:p>
    <w:p w:rsidR="00913DA4" w:rsidRDefault="00913DA4">
      <w:pPr>
        <w:bidi/>
        <w:jc w:val="both"/>
        <w:divId w:val="239408305"/>
        <w:rPr>
          <w:rFonts w:eastAsia="Times New Roman" w:cs="B Zar" w:hint="cs"/>
          <w:color w:val="000000"/>
          <w:sz w:val="36"/>
          <w:szCs w:val="36"/>
          <w:rtl/>
        </w:rPr>
      </w:pPr>
      <w:r>
        <w:rPr>
          <w:rFonts w:eastAsia="Times New Roman" w:cs="B Zar" w:hint="cs"/>
          <w:color w:val="000000"/>
          <w:sz w:val="36"/>
          <w:szCs w:val="36"/>
          <w:rtl/>
        </w:rPr>
        <w:t>1- 2. مراد از «واحد حقیقی» «واحد من جمیع الجهات» و «وحدت حقه و حقیقیه» ذات حق - متعال - است .</w:t>
      </w:r>
    </w:p>
    <w:p w:rsidR="00913DA4" w:rsidRDefault="00913DA4">
      <w:pPr>
        <w:bidi/>
        <w:jc w:val="both"/>
        <w:divId w:val="1233737771"/>
        <w:rPr>
          <w:rFonts w:eastAsia="Times New Roman" w:cs="B Zar" w:hint="cs"/>
          <w:color w:val="000000"/>
          <w:sz w:val="36"/>
          <w:szCs w:val="36"/>
          <w:rtl/>
        </w:rPr>
      </w:pPr>
      <w:r>
        <w:rPr>
          <w:rFonts w:eastAsia="Times New Roman" w:cs="B Zar" w:hint="cs"/>
          <w:color w:val="000000"/>
          <w:sz w:val="36"/>
          <w:szCs w:val="36"/>
          <w:rtl/>
        </w:rPr>
        <w:t>2- 3. مراد : هوا ، آتش ، خاک و آب است که از آنها به اسطقس هم تعبیر می کنند . فرهنگ معارف اسلامی ، ج 2 ، ص 1346 .</w:t>
      </w:r>
    </w:p>
    <w:p w:rsidR="00913DA4" w:rsidRDefault="00913DA4">
      <w:pPr>
        <w:bidi/>
        <w:jc w:val="both"/>
        <w:divId w:val="2065135334"/>
        <w:rPr>
          <w:rFonts w:eastAsia="Times New Roman" w:cs="B Zar" w:hint="cs"/>
          <w:color w:val="000000"/>
          <w:sz w:val="36"/>
          <w:szCs w:val="36"/>
          <w:rtl/>
        </w:rPr>
      </w:pPr>
      <w:r>
        <w:rPr>
          <w:rFonts w:eastAsia="Times New Roman" w:cs="B Zar" w:hint="cs"/>
          <w:color w:val="000000"/>
          <w:sz w:val="36"/>
          <w:szCs w:val="36"/>
          <w:rtl/>
        </w:rPr>
        <w:t>3- 4. مراد از «موالید ثلاث» معدن ، نبات و حیوان است . فرهنگ معارف اسلامی ، ج 3 ، ص 1954 . حکما معتقدند که : ذرات نامحسوس ، مبدا اجسام محسوسه اند . که از ترکیب آنها صورت جسمیه و سپس صورت نوعیه و طبایع مختلف موجودات از اجسام بسیطه فلکی و عناصر اربعه و آنگاه موالید ثلاث مرکبه (معدن و نبات وحیوان) پدید آید . حکمت الهی مرحوم قمشه ای ، ج 1 ، ص 176 . و جهت آگاهی بیشتر ، به فرهنگ معارف اسلامی ، ج 1 ، ص 184 . و اسفار ، ط قدیم ، ج 2 ، ص 6 و ج 3 ، ص 19 مراجعه شود .</w:t>
      </w:r>
    </w:p>
    <w:p w:rsidR="00913DA4" w:rsidRDefault="00913DA4">
      <w:pPr>
        <w:pStyle w:val="contentparagraph"/>
        <w:bidi/>
        <w:jc w:val="both"/>
        <w:divId w:val="1952083017"/>
        <w:rPr>
          <w:rFonts w:cs="B Zar" w:hint="cs"/>
          <w:color w:val="000000"/>
          <w:sz w:val="36"/>
          <w:szCs w:val="36"/>
          <w:rtl/>
        </w:rPr>
      </w:pPr>
      <w:r>
        <w:rPr>
          <w:rStyle w:val="contenttext"/>
          <w:rFonts w:cs="B Zar" w:hint="cs"/>
          <w:color w:val="000000"/>
          <w:sz w:val="36"/>
          <w:szCs w:val="36"/>
          <w:rtl/>
        </w:rPr>
        <w:t xml:space="preserve">گویند ، و در اعضای انسانیه حسن و جمال ، و در حرکات«غنج» و «دلال» ، </w:t>
      </w:r>
      <w:hyperlink w:anchor="content_note_108_1" w:tooltip="5. ناز و کرشمه" w:history="1">
        <w:r>
          <w:rPr>
            <w:rStyle w:val="Hyperlink"/>
            <w:rFonts w:cs="B Zar" w:hint="cs"/>
            <w:sz w:val="36"/>
            <w:szCs w:val="36"/>
            <w:rtl/>
          </w:rPr>
          <w:t>(1)</w:t>
        </w:r>
      </w:hyperlink>
      <w:r>
        <w:rPr>
          <w:rStyle w:val="contenttext"/>
          <w:rFonts w:cs="B Zar" w:hint="cs"/>
          <w:color w:val="000000"/>
          <w:sz w:val="36"/>
          <w:szCs w:val="36"/>
          <w:rtl/>
        </w:rPr>
        <w:t xml:space="preserve"> در نگاه«عشوه» روح افزا ، و در آواز ، نغمه دلربا ، در گفتار فصاحت است ، و در ملکات نفسانیه عدالت ، در هر محل آن را جلوه است و در هر موضعی نامی ، و در هر مظهری که ظهور کند مطلوب ، و به هر صورتی که خود را جلوه دهد محبوب است ، و به هر لباسی که خود را بیاراید نفس به آن عاشق است ، و از هر روزنی که سر برآوردروح به آن گرفتار است . </w:t>
      </w:r>
    </w:p>
    <w:p w:rsidR="00913DA4" w:rsidRDefault="00913DA4">
      <w:pPr>
        <w:pStyle w:val="contentparagraph"/>
        <w:bidi/>
        <w:jc w:val="both"/>
        <w:divId w:val="1952083017"/>
        <w:rPr>
          <w:rFonts w:cs="B Zar" w:hint="cs"/>
          <w:color w:val="000000"/>
          <w:sz w:val="36"/>
          <w:szCs w:val="36"/>
          <w:rtl/>
        </w:rPr>
      </w:pPr>
      <w:r>
        <w:rPr>
          <w:rStyle w:val="contenttext"/>
          <w:rFonts w:cs="B Zar" w:hint="cs"/>
          <w:color w:val="000000"/>
          <w:sz w:val="36"/>
          <w:szCs w:val="36"/>
          <w:rtl/>
        </w:rPr>
        <w:t xml:space="preserve">فانی احب الحسن حیث وجدته*** و للحسن فی وجه الملاح مواقع </w:t>
      </w:r>
      <w:hyperlink w:anchor="content_note_108_2" w:tooltip="6. به درستی دوست می دارم زیبایی را در هر کجا بیابم . و برای زیبایی در صورت زیبا و نمکی جایگاهایی است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952083017"/>
        <w:rPr>
          <w:rFonts w:cs="B Zar" w:hint="cs"/>
          <w:color w:val="000000"/>
          <w:sz w:val="36"/>
          <w:szCs w:val="36"/>
          <w:rtl/>
        </w:rPr>
      </w:pPr>
      <w:r>
        <w:rPr>
          <w:rStyle w:val="contenttext"/>
          <w:rFonts w:cs="B Zar" w:hint="cs"/>
          <w:color w:val="000000"/>
          <w:sz w:val="36"/>
          <w:szCs w:val="36"/>
          <w:rtl/>
        </w:rPr>
        <w:t xml:space="preserve">آری ! وحدت اگر چه عرضیه باشد ، اما بادی است که بوی پیراهن آشنائی با اوست ، خاکی که نقش کف پای در اوست . از کلام والد ماجد حقیر است در این مقام که فرموده اند : «فی هذا المقام تفوح نفحات القدسیه تهتز بها نفوس اهل الجذبه و الشوق ، و یتعطر منها مشام اصحاب التاله و الذوق ، فتعرض لها ان کنت اهلا لذلک» . یعنی : «در این مقام «نفحات» </w:t>
      </w:r>
      <w:hyperlink w:anchor="content_note_108_3" w:tooltip="7. نسیم ها ." w:history="1">
        <w:r>
          <w:rPr>
            <w:rStyle w:val="Hyperlink"/>
            <w:rFonts w:cs="B Zar" w:hint="cs"/>
            <w:sz w:val="36"/>
            <w:szCs w:val="36"/>
            <w:rtl/>
          </w:rPr>
          <w:t>(3)</w:t>
        </w:r>
      </w:hyperlink>
      <w:r>
        <w:rPr>
          <w:rStyle w:val="contenttext"/>
          <w:rFonts w:cs="B Zar" w:hint="cs"/>
          <w:color w:val="000000"/>
          <w:sz w:val="36"/>
          <w:szCs w:val="36"/>
          <w:rtl/>
        </w:rPr>
        <w:t xml:space="preserve"> قدسیه می وزد ، که نفوس اهل شوق را به حرکت و اهتزار می آورد ، ومشام اصحاب ذوق را معطر می سازد ، پس در یاب آن را اگر ترا قابلیت آن هست واستعداد آن داری» . </w:t>
      </w:r>
      <w:hyperlink w:anchor="content_note_108_4" w:tooltip="8. جامع السعادات ، ج 1 ، ص 78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952083017"/>
        <w:rPr>
          <w:rFonts w:cs="B Zar" w:hint="cs"/>
          <w:color w:val="000000"/>
          <w:sz w:val="36"/>
          <w:szCs w:val="36"/>
          <w:rtl/>
        </w:rPr>
      </w:pPr>
      <w:r>
        <w:rPr>
          <w:rStyle w:val="contenttext"/>
          <w:rFonts w:cs="B Zar" w:hint="cs"/>
          <w:color w:val="000000"/>
          <w:sz w:val="36"/>
          <w:szCs w:val="36"/>
          <w:rtl/>
        </w:rPr>
        <w:t xml:space="preserve">مجملش گفتم نکردم زان بیان*** ورنه هم لبها بسوزد هم زبان </w:t>
      </w:r>
    </w:p>
    <w:p w:rsidR="00913DA4" w:rsidRDefault="00913DA4">
      <w:pPr>
        <w:pStyle w:val="contentparagraph"/>
        <w:bidi/>
        <w:jc w:val="both"/>
        <w:divId w:val="1952083017"/>
        <w:rPr>
          <w:rFonts w:cs="B Zar" w:hint="cs"/>
          <w:color w:val="000000"/>
          <w:sz w:val="36"/>
          <w:szCs w:val="36"/>
          <w:rtl/>
        </w:rPr>
      </w:pPr>
      <w:r>
        <w:rPr>
          <w:rStyle w:val="contenttext"/>
          <w:rFonts w:cs="B Zar" w:hint="cs"/>
          <w:color w:val="000000"/>
          <w:sz w:val="36"/>
          <w:szCs w:val="36"/>
          <w:rtl/>
        </w:rPr>
        <w:t>و چون شرافت عدالت را دانستی ، و یافتی که کار آن تسویه کردن در امور مختلفه است ، و شغل آن برگردانیدن از</w:t>
      </w:r>
    </w:p>
    <w:p w:rsidR="00913DA4" w:rsidRDefault="00913DA4">
      <w:pPr>
        <w:pStyle w:val="contentparagraph"/>
        <w:bidi/>
        <w:jc w:val="both"/>
        <w:divId w:val="1952083017"/>
        <w:rPr>
          <w:rFonts w:cs="B Zar" w:hint="cs"/>
          <w:color w:val="000000"/>
          <w:sz w:val="36"/>
          <w:szCs w:val="36"/>
          <w:rtl/>
        </w:rPr>
      </w:pPr>
      <w:r>
        <w:rPr>
          <w:rStyle w:val="contenttext"/>
          <w:rFonts w:cs="B Zar" w:hint="cs"/>
          <w:color w:val="000000"/>
          <w:sz w:val="36"/>
          <w:szCs w:val="36"/>
          <w:rtl/>
        </w:rPr>
        <w:t>ص: 108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099" style="width:0;height:1.5pt" o:hralign="center" o:hrstd="t" o:hr="t" fillcolor="#a0a0a0" stroked="f"/>
        </w:pict>
      </w:r>
    </w:p>
    <w:p w:rsidR="00913DA4" w:rsidRDefault="00913DA4">
      <w:pPr>
        <w:bidi/>
        <w:jc w:val="both"/>
        <w:divId w:val="1329291511"/>
        <w:rPr>
          <w:rFonts w:eastAsia="Times New Roman" w:cs="B Zar" w:hint="cs"/>
          <w:color w:val="000000"/>
          <w:sz w:val="36"/>
          <w:szCs w:val="36"/>
          <w:rtl/>
        </w:rPr>
      </w:pPr>
      <w:r>
        <w:rPr>
          <w:rFonts w:eastAsia="Times New Roman" w:cs="B Zar" w:hint="cs"/>
          <w:color w:val="000000"/>
          <w:sz w:val="36"/>
          <w:szCs w:val="36"/>
          <w:rtl/>
        </w:rPr>
        <w:t>1- 5. ناز و کرشمه</w:t>
      </w:r>
    </w:p>
    <w:p w:rsidR="00913DA4" w:rsidRDefault="00913DA4">
      <w:pPr>
        <w:bidi/>
        <w:jc w:val="both"/>
        <w:divId w:val="147021743"/>
        <w:rPr>
          <w:rFonts w:eastAsia="Times New Roman" w:cs="B Zar" w:hint="cs"/>
          <w:color w:val="000000"/>
          <w:sz w:val="36"/>
          <w:szCs w:val="36"/>
          <w:rtl/>
        </w:rPr>
      </w:pPr>
      <w:r>
        <w:rPr>
          <w:rFonts w:eastAsia="Times New Roman" w:cs="B Zar" w:hint="cs"/>
          <w:color w:val="000000"/>
          <w:sz w:val="36"/>
          <w:szCs w:val="36"/>
          <w:rtl/>
        </w:rPr>
        <w:t>2- 6. به درستی دوست می دارم زیبایی را در هر کجا بیابم . و برای زیبایی در صورت زیبا و نمکی جایگاهایی است .</w:t>
      </w:r>
    </w:p>
    <w:p w:rsidR="00913DA4" w:rsidRDefault="00913DA4">
      <w:pPr>
        <w:bidi/>
        <w:jc w:val="both"/>
        <w:divId w:val="1604876635"/>
        <w:rPr>
          <w:rFonts w:eastAsia="Times New Roman" w:cs="B Zar" w:hint="cs"/>
          <w:color w:val="000000"/>
          <w:sz w:val="36"/>
          <w:szCs w:val="36"/>
          <w:rtl/>
        </w:rPr>
      </w:pPr>
      <w:r>
        <w:rPr>
          <w:rFonts w:eastAsia="Times New Roman" w:cs="B Zar" w:hint="cs"/>
          <w:color w:val="000000"/>
          <w:sz w:val="36"/>
          <w:szCs w:val="36"/>
          <w:rtl/>
        </w:rPr>
        <w:t>3- 7. نسیم ها .</w:t>
      </w:r>
    </w:p>
    <w:p w:rsidR="00913DA4" w:rsidRDefault="00913DA4">
      <w:pPr>
        <w:bidi/>
        <w:jc w:val="both"/>
        <w:divId w:val="1346249250"/>
        <w:rPr>
          <w:rFonts w:eastAsia="Times New Roman" w:cs="B Zar" w:hint="cs"/>
          <w:color w:val="000000"/>
          <w:sz w:val="36"/>
          <w:szCs w:val="36"/>
          <w:rtl/>
        </w:rPr>
      </w:pPr>
      <w:r>
        <w:rPr>
          <w:rFonts w:eastAsia="Times New Roman" w:cs="B Zar" w:hint="cs"/>
          <w:color w:val="000000"/>
          <w:sz w:val="36"/>
          <w:szCs w:val="36"/>
          <w:rtl/>
        </w:rPr>
        <w:t>4- 8. جامع السعادات ، ج 1 ، ص 78 .</w:t>
      </w:r>
    </w:p>
    <w:p w:rsidR="00913DA4" w:rsidRDefault="00913DA4">
      <w:pPr>
        <w:pStyle w:val="contentparagraph"/>
        <w:bidi/>
        <w:jc w:val="both"/>
        <w:divId w:val="2025592079"/>
        <w:rPr>
          <w:rFonts w:cs="B Zar" w:hint="cs"/>
          <w:color w:val="000000"/>
          <w:sz w:val="36"/>
          <w:szCs w:val="36"/>
          <w:rtl/>
        </w:rPr>
      </w:pPr>
      <w:r>
        <w:rPr>
          <w:rStyle w:val="contenttext"/>
          <w:rFonts w:cs="B Zar" w:hint="cs"/>
          <w:color w:val="000000"/>
          <w:sz w:val="36"/>
          <w:szCs w:val="36"/>
          <w:rtl/>
        </w:rPr>
        <w:t xml:space="preserve">طرف افراط و تفریط است به حد وسط و میانه روی ، بدان که : عدالت یا در اخلاق و افعال است ، یا در عطاها و قسمت اموال ، یا در معاملات میان مردمان ، یا در حکمرانی و سیاست ایشان . و در هر یک از اینها عادل کسی است که : </w:t>
      </w:r>
    </w:p>
    <w:p w:rsidR="00913DA4" w:rsidRDefault="00913DA4">
      <w:pPr>
        <w:pStyle w:val="contentparagraph"/>
        <w:bidi/>
        <w:jc w:val="both"/>
        <w:divId w:val="2025592079"/>
        <w:rPr>
          <w:rFonts w:cs="B Zar" w:hint="cs"/>
          <w:color w:val="000000"/>
          <w:sz w:val="36"/>
          <w:szCs w:val="36"/>
          <w:rtl/>
        </w:rPr>
      </w:pPr>
      <w:r>
        <w:rPr>
          <w:rStyle w:val="contenttext"/>
          <w:rFonts w:cs="B Zar" w:hint="cs"/>
          <w:color w:val="000000"/>
          <w:sz w:val="36"/>
          <w:szCs w:val="36"/>
          <w:rtl/>
        </w:rPr>
        <w:t xml:space="preserve">میل به یک طرف روا ندارد ، و افراط و تفریط نکند . بلکه سعی در مساوات نماید و هرامری را در حد وسط قرار دهد . و شکی نیست که : این موقوف است بر شناختن وسط دراین امور ، و دانستن طرف افراط و تفریط . و علم به آن در همه امور در نهایت اشکال است ، و کار هر کسی نیست . بلکه موقوف است به میزانی عدل که به واسطه آن زیاده ونقصان شناخته شود . همچنان که شناختن مقدار هر وزنی بی زیاده و نقصان محتاج به ترازوئی است که به آن وزن نمایند ، و میزان عدل در دانستن وسط هر امری نیست گرشریعت حقه الهیه ، و «طریقه سنیه» نبویه که از سر چشمه «وحدت حقیقیه» صادر شده . </w:t>
      </w:r>
    </w:p>
    <w:p w:rsidR="00913DA4" w:rsidRDefault="00913DA4">
      <w:pPr>
        <w:pStyle w:val="contentparagraph"/>
        <w:bidi/>
        <w:jc w:val="both"/>
        <w:divId w:val="2025592079"/>
        <w:rPr>
          <w:rFonts w:cs="B Zar" w:hint="cs"/>
          <w:color w:val="000000"/>
          <w:sz w:val="36"/>
          <w:szCs w:val="36"/>
          <w:rtl/>
        </w:rPr>
      </w:pPr>
      <w:r>
        <w:rPr>
          <w:rStyle w:val="contenttext"/>
          <w:rFonts w:cs="B Zar" w:hint="cs"/>
          <w:color w:val="000000"/>
          <w:sz w:val="36"/>
          <w:szCs w:val="36"/>
          <w:rtl/>
        </w:rPr>
        <w:t xml:space="preserve">پس آن میزان عدل است در جمیع چیزها ، و متکفل بیان جمیع مراتب حکمت عملیه است . پس عادل واقعی واجب است که حکیمی باشد دانا به قواعد شریعت الهیه و عالم به «نوامیس» نبویه . </w:t>
      </w:r>
    </w:p>
    <w:p w:rsidR="00913DA4" w:rsidRDefault="00913DA4">
      <w:pPr>
        <w:pStyle w:val="Heading5"/>
        <w:shd w:val="clear" w:color="auto" w:fill="FFFFFF"/>
        <w:bidi/>
        <w:jc w:val="both"/>
        <w:divId w:val="7085196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اقسام و درجات عادل </w:t>
      </w:r>
    </w:p>
    <w:p w:rsidR="00913DA4" w:rsidRDefault="00913DA4">
      <w:pPr>
        <w:pStyle w:val="contentparagraph"/>
        <w:bidi/>
        <w:jc w:val="both"/>
        <w:divId w:val="70851966"/>
        <w:rPr>
          <w:rFonts w:cs="B Zar" w:hint="cs"/>
          <w:color w:val="000000"/>
          <w:sz w:val="36"/>
          <w:szCs w:val="36"/>
          <w:rtl/>
        </w:rPr>
      </w:pPr>
      <w:r>
        <w:rPr>
          <w:rStyle w:val="contenttext"/>
          <w:rFonts w:cs="B Zar" w:hint="cs"/>
          <w:color w:val="000000"/>
          <w:sz w:val="36"/>
          <w:szCs w:val="36"/>
          <w:rtl/>
        </w:rPr>
        <w:t xml:space="preserve">و بدان که : علمای اخلاق عدول را سه قسم گفته اند : </w:t>
      </w:r>
    </w:p>
    <w:p w:rsidR="00913DA4" w:rsidRDefault="00913DA4">
      <w:pPr>
        <w:pStyle w:val="contentparagraph"/>
        <w:bidi/>
        <w:jc w:val="both"/>
        <w:divId w:val="70851966"/>
        <w:rPr>
          <w:rFonts w:cs="B Zar" w:hint="cs"/>
          <w:color w:val="000000"/>
          <w:sz w:val="36"/>
          <w:szCs w:val="36"/>
          <w:rtl/>
        </w:rPr>
      </w:pPr>
      <w:r>
        <w:rPr>
          <w:rStyle w:val="contenttext"/>
          <w:rFonts w:cs="B Zar" w:hint="cs"/>
          <w:color w:val="000000"/>
          <w:sz w:val="36"/>
          <w:szCs w:val="36"/>
          <w:rtl/>
        </w:rPr>
        <w:t xml:space="preserve">اول : عادل اکبر ، و آن شریعت الهیه است که از جانب حق - سبحانه و تعالی - صادرشده ، که محافظت مساوات میان بندگان را نماید . </w:t>
      </w:r>
    </w:p>
    <w:p w:rsidR="00913DA4" w:rsidRDefault="00913DA4">
      <w:pPr>
        <w:pStyle w:val="contentparagraph"/>
        <w:bidi/>
        <w:jc w:val="both"/>
        <w:divId w:val="70851966"/>
        <w:rPr>
          <w:rFonts w:cs="B Zar" w:hint="cs"/>
          <w:color w:val="000000"/>
          <w:sz w:val="36"/>
          <w:szCs w:val="36"/>
          <w:rtl/>
        </w:rPr>
      </w:pPr>
      <w:r>
        <w:rPr>
          <w:rStyle w:val="contenttext"/>
          <w:rFonts w:cs="B Zar" w:hint="cs"/>
          <w:color w:val="000000"/>
          <w:sz w:val="36"/>
          <w:szCs w:val="36"/>
          <w:rtl/>
        </w:rPr>
        <w:t>دوم :</w:t>
      </w:r>
    </w:p>
    <w:p w:rsidR="00913DA4" w:rsidRDefault="00913DA4">
      <w:pPr>
        <w:pStyle w:val="contentparagraph"/>
        <w:bidi/>
        <w:jc w:val="both"/>
        <w:divId w:val="70851966"/>
        <w:rPr>
          <w:rFonts w:cs="B Zar" w:hint="cs"/>
          <w:color w:val="000000"/>
          <w:sz w:val="36"/>
          <w:szCs w:val="36"/>
          <w:rtl/>
        </w:rPr>
      </w:pPr>
      <w:r>
        <w:rPr>
          <w:rStyle w:val="contenttext"/>
          <w:rFonts w:cs="B Zar" w:hint="cs"/>
          <w:color w:val="000000"/>
          <w:sz w:val="36"/>
          <w:szCs w:val="36"/>
          <w:rtl/>
        </w:rPr>
        <w:t>ص: 109</w:t>
      </w:r>
    </w:p>
    <w:p w:rsidR="00913DA4" w:rsidRDefault="00913DA4">
      <w:pPr>
        <w:pStyle w:val="contentparagraph"/>
        <w:bidi/>
        <w:jc w:val="both"/>
        <w:divId w:val="1995793680"/>
        <w:rPr>
          <w:rFonts w:cs="B Zar" w:hint="cs"/>
          <w:color w:val="000000"/>
          <w:sz w:val="36"/>
          <w:szCs w:val="36"/>
          <w:rtl/>
        </w:rPr>
      </w:pPr>
      <w:r>
        <w:rPr>
          <w:rStyle w:val="contenttext"/>
          <w:rFonts w:cs="B Zar" w:hint="cs"/>
          <w:color w:val="000000"/>
          <w:sz w:val="36"/>
          <w:szCs w:val="36"/>
          <w:rtl/>
        </w:rPr>
        <w:t xml:space="preserve">عادل اوسط ، و آن سلطان عادل است ، که تابع شریعت مصطفویه بوده باشد ، وآن خلیفه ملت و جانشین شریعت است . </w:t>
      </w:r>
    </w:p>
    <w:p w:rsidR="00913DA4" w:rsidRDefault="00913DA4">
      <w:pPr>
        <w:pStyle w:val="contentparagraph"/>
        <w:bidi/>
        <w:jc w:val="both"/>
        <w:divId w:val="1995793680"/>
        <w:rPr>
          <w:rFonts w:cs="B Zar" w:hint="cs"/>
          <w:color w:val="000000"/>
          <w:sz w:val="36"/>
          <w:szCs w:val="36"/>
          <w:rtl/>
        </w:rPr>
      </w:pPr>
      <w:r>
        <w:rPr>
          <w:rStyle w:val="contenttext"/>
          <w:rFonts w:cs="B Zar" w:hint="cs"/>
          <w:color w:val="000000"/>
          <w:sz w:val="36"/>
          <w:szCs w:val="36"/>
          <w:rtl/>
        </w:rPr>
        <w:t xml:space="preserve">سوم : عادل اصغر ، و آن طلا و نقره است که محافظت مساوات در معاملات رامی نماید . و در کتاب الهی اشاره به این سه عادل شده می فرماید : </w:t>
      </w:r>
    </w:p>
    <w:p w:rsidR="00913DA4" w:rsidRDefault="00913DA4">
      <w:pPr>
        <w:pStyle w:val="contentparagraph"/>
        <w:bidi/>
        <w:jc w:val="both"/>
        <w:divId w:val="1995793680"/>
        <w:rPr>
          <w:rFonts w:cs="B Zar" w:hint="cs"/>
          <w:color w:val="000000"/>
          <w:sz w:val="36"/>
          <w:szCs w:val="36"/>
          <w:rtl/>
        </w:rPr>
      </w:pPr>
      <w:r>
        <w:rPr>
          <w:rStyle w:val="contenttext"/>
          <w:rFonts w:cs="B Zar" w:hint="cs"/>
          <w:color w:val="000000"/>
          <w:sz w:val="36"/>
          <w:szCs w:val="36"/>
          <w:rtl/>
        </w:rPr>
        <w:t xml:space="preserve">«و انزلنا معهم الکتاب و المیزان لیقوم بالقسط و انزلنا الحدید فیه باس شدید و منافع للناس» </w:t>
      </w:r>
    </w:p>
    <w:p w:rsidR="00913DA4" w:rsidRDefault="00913DA4">
      <w:pPr>
        <w:pStyle w:val="contentparagraph"/>
        <w:bidi/>
        <w:jc w:val="both"/>
        <w:divId w:val="1995793680"/>
        <w:rPr>
          <w:rFonts w:cs="B Zar" w:hint="cs"/>
          <w:color w:val="000000"/>
          <w:sz w:val="36"/>
          <w:szCs w:val="36"/>
          <w:rtl/>
        </w:rPr>
      </w:pPr>
      <w:r>
        <w:rPr>
          <w:rStyle w:val="contenttext"/>
          <w:rFonts w:cs="B Zar" w:hint="cs"/>
          <w:color w:val="000000"/>
          <w:sz w:val="36"/>
          <w:szCs w:val="36"/>
          <w:rtl/>
        </w:rPr>
        <w:t xml:space="preserve">یعنی : </w:t>
      </w:r>
    </w:p>
    <w:p w:rsidR="00913DA4" w:rsidRDefault="00913DA4">
      <w:pPr>
        <w:pStyle w:val="contentparagraph"/>
        <w:bidi/>
        <w:jc w:val="both"/>
        <w:divId w:val="1995793680"/>
        <w:rPr>
          <w:rFonts w:cs="B Zar" w:hint="cs"/>
          <w:color w:val="000000"/>
          <w:sz w:val="36"/>
          <w:szCs w:val="36"/>
          <w:rtl/>
        </w:rPr>
      </w:pPr>
      <w:r>
        <w:rPr>
          <w:rStyle w:val="contenttext"/>
          <w:rFonts w:cs="B Zar" w:hint="cs"/>
          <w:color w:val="000000"/>
          <w:sz w:val="36"/>
          <w:szCs w:val="36"/>
          <w:rtl/>
        </w:rPr>
        <w:t xml:space="preserve">«ما فرستادیم قرآن را که مشتمل است بر احکام شریعت ، و ترازوی عدل را که مردم به واسطه آنها بر حد وسط بایستند و از حد خود تجاوز نکنند ، وفرستادیم آهن را که در آن است عذاب شدید و منفعت بسیار از برای مردمان» . </w:t>
      </w:r>
      <w:hyperlink w:anchor="content_note_110_1" w:tooltip="9. حدید ، (سوره 57) ، آیه 25"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995793680"/>
        <w:rPr>
          <w:rFonts w:cs="B Zar" w:hint="cs"/>
          <w:color w:val="000000"/>
          <w:sz w:val="36"/>
          <w:szCs w:val="36"/>
          <w:rtl/>
        </w:rPr>
      </w:pPr>
      <w:r>
        <w:rPr>
          <w:rStyle w:val="contenttext"/>
          <w:rFonts w:cs="B Zar" w:hint="cs"/>
          <w:color w:val="000000"/>
          <w:sz w:val="36"/>
          <w:szCs w:val="36"/>
          <w:rtl/>
        </w:rPr>
        <w:t xml:space="preserve">پس قرآن عبارت است از : شریعت پروردگار ، و میزان اشاره به درهم و دینار ، وآهن اشاره به شمشیر سلطان عادل است که مردم را به راه راست وابدارد و از جور وتعدی در جمیع امور محافظت نماید . </w:t>
      </w:r>
    </w:p>
    <w:p w:rsidR="00913DA4" w:rsidRDefault="00913DA4">
      <w:pPr>
        <w:pStyle w:val="contentparagraph"/>
        <w:bidi/>
        <w:jc w:val="both"/>
        <w:divId w:val="1995793680"/>
        <w:rPr>
          <w:rFonts w:cs="B Zar" w:hint="cs"/>
          <w:color w:val="000000"/>
          <w:sz w:val="36"/>
          <w:szCs w:val="36"/>
          <w:rtl/>
        </w:rPr>
      </w:pPr>
      <w:r>
        <w:rPr>
          <w:rStyle w:val="contenttext"/>
          <w:rFonts w:cs="B Zar" w:hint="cs"/>
          <w:color w:val="000000"/>
          <w:sz w:val="36"/>
          <w:szCs w:val="36"/>
          <w:rtl/>
        </w:rPr>
        <w:t xml:space="preserve">و ضد عادل که جابر باشد نیز بر سه وجه است : </w:t>
      </w:r>
    </w:p>
    <w:p w:rsidR="00913DA4" w:rsidRDefault="00913DA4">
      <w:pPr>
        <w:pStyle w:val="contentparagraph"/>
        <w:bidi/>
        <w:jc w:val="both"/>
        <w:divId w:val="1995793680"/>
        <w:rPr>
          <w:rFonts w:cs="B Zar" w:hint="cs"/>
          <w:color w:val="000000"/>
          <w:sz w:val="36"/>
          <w:szCs w:val="36"/>
          <w:rtl/>
        </w:rPr>
      </w:pPr>
      <w:r>
        <w:rPr>
          <w:rStyle w:val="contenttext"/>
          <w:rFonts w:cs="B Zar" w:hint="cs"/>
          <w:color w:val="000000"/>
          <w:sz w:val="36"/>
          <w:szCs w:val="36"/>
          <w:rtl/>
        </w:rPr>
        <w:t xml:space="preserve">اول : جابر اعظم ، و آن کسی است که از حکم شریعت بیرون رود ، و از حکم صاحب شرع سرباز زند ، و متابعت شرع را ننماید و او را کافر دانند . </w:t>
      </w:r>
    </w:p>
    <w:p w:rsidR="00913DA4" w:rsidRDefault="00913DA4">
      <w:pPr>
        <w:pStyle w:val="contentparagraph"/>
        <w:bidi/>
        <w:jc w:val="both"/>
        <w:divId w:val="1995793680"/>
        <w:rPr>
          <w:rFonts w:cs="B Zar" w:hint="cs"/>
          <w:color w:val="000000"/>
          <w:sz w:val="36"/>
          <w:szCs w:val="36"/>
          <w:rtl/>
        </w:rPr>
      </w:pPr>
      <w:r>
        <w:rPr>
          <w:rStyle w:val="contenttext"/>
          <w:rFonts w:cs="B Zar" w:hint="cs"/>
          <w:color w:val="000000"/>
          <w:sz w:val="36"/>
          <w:szCs w:val="36"/>
          <w:rtl/>
        </w:rPr>
        <w:t xml:space="preserve">دوم : جابر اوسط ، و آن شخصی است که از اطاعت سلطان عادل و احکام او سر پیچد ، و آن را یاغی و طاغی خوانند . </w:t>
      </w:r>
    </w:p>
    <w:p w:rsidR="00913DA4" w:rsidRDefault="00913DA4">
      <w:pPr>
        <w:pStyle w:val="contentparagraph"/>
        <w:bidi/>
        <w:jc w:val="both"/>
        <w:divId w:val="1995793680"/>
        <w:rPr>
          <w:rFonts w:cs="B Zar" w:hint="cs"/>
          <w:color w:val="000000"/>
          <w:sz w:val="36"/>
          <w:szCs w:val="36"/>
          <w:rtl/>
        </w:rPr>
      </w:pPr>
      <w:r>
        <w:rPr>
          <w:rStyle w:val="contenttext"/>
          <w:rFonts w:cs="B Zar" w:hint="cs"/>
          <w:color w:val="000000"/>
          <w:sz w:val="36"/>
          <w:szCs w:val="36"/>
          <w:rtl/>
        </w:rPr>
        <w:t>سوم : جابر اصغر ، و آن کسی است که به حکم درهم و دینار نایستد و</w:t>
      </w:r>
    </w:p>
    <w:p w:rsidR="00913DA4" w:rsidRDefault="00913DA4">
      <w:pPr>
        <w:pStyle w:val="contentparagraph"/>
        <w:bidi/>
        <w:jc w:val="both"/>
        <w:divId w:val="1995793680"/>
        <w:rPr>
          <w:rFonts w:cs="B Zar" w:hint="cs"/>
          <w:color w:val="000000"/>
          <w:sz w:val="36"/>
          <w:szCs w:val="36"/>
          <w:rtl/>
        </w:rPr>
      </w:pPr>
      <w:r>
        <w:rPr>
          <w:rStyle w:val="contenttext"/>
          <w:rFonts w:cs="B Zar" w:hint="cs"/>
          <w:color w:val="000000"/>
          <w:sz w:val="36"/>
          <w:szCs w:val="36"/>
          <w:rtl/>
        </w:rPr>
        <w:t>ص: 110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00" style="width:0;height:1.5pt" o:hralign="center" o:hrstd="t" o:hr="t" fillcolor="#a0a0a0" stroked="f"/>
        </w:pict>
      </w:r>
    </w:p>
    <w:p w:rsidR="00913DA4" w:rsidRDefault="00913DA4">
      <w:pPr>
        <w:bidi/>
        <w:jc w:val="both"/>
        <w:divId w:val="875506634"/>
        <w:rPr>
          <w:rFonts w:eastAsia="Times New Roman" w:cs="B Zar" w:hint="cs"/>
          <w:color w:val="000000"/>
          <w:sz w:val="36"/>
          <w:szCs w:val="36"/>
          <w:rtl/>
        </w:rPr>
      </w:pPr>
      <w:r>
        <w:rPr>
          <w:rFonts w:eastAsia="Times New Roman" w:cs="B Zar" w:hint="cs"/>
          <w:color w:val="000000"/>
          <w:sz w:val="36"/>
          <w:szCs w:val="36"/>
          <w:rtl/>
        </w:rPr>
        <w:t>1- 9. حدید ، (سوره 57) ، آیه 25</w:t>
      </w:r>
    </w:p>
    <w:p w:rsidR="00913DA4" w:rsidRDefault="00913DA4">
      <w:pPr>
        <w:pStyle w:val="contentparagraph"/>
        <w:bidi/>
        <w:jc w:val="both"/>
        <w:divId w:val="361321496"/>
        <w:rPr>
          <w:rFonts w:cs="B Zar" w:hint="cs"/>
          <w:color w:val="000000"/>
          <w:sz w:val="36"/>
          <w:szCs w:val="36"/>
          <w:rtl/>
        </w:rPr>
      </w:pPr>
      <w:r>
        <w:rPr>
          <w:rStyle w:val="contenttext"/>
          <w:rFonts w:cs="B Zar" w:hint="cs"/>
          <w:color w:val="000000"/>
          <w:sz w:val="36"/>
          <w:szCs w:val="36"/>
          <w:rtl/>
        </w:rPr>
        <w:t xml:space="preserve">مساوات آن را ملاحظه نکند ، بلکه زیادتر از آنچه حق او ست بردارد و آنچه حق دیگران است کمتر بدهد . و او را دزد خائن گویند . </w:t>
      </w:r>
    </w:p>
    <w:p w:rsidR="00913DA4" w:rsidRDefault="00913DA4">
      <w:pPr>
        <w:pStyle w:val="Heading4"/>
        <w:shd w:val="clear" w:color="auto" w:fill="FFFFFF"/>
        <w:bidi/>
        <w:jc w:val="both"/>
        <w:divId w:val="2045909811"/>
        <w:rPr>
          <w:rFonts w:eastAsia="Times New Roman" w:cs="B Titr" w:hint="cs"/>
          <w:b w:val="0"/>
          <w:bCs w:val="0"/>
          <w:color w:val="0080C0"/>
          <w:sz w:val="29"/>
          <w:szCs w:val="29"/>
          <w:rtl/>
        </w:rPr>
      </w:pPr>
      <w:r>
        <w:rPr>
          <w:rFonts w:eastAsia="Times New Roman" w:cs="B Titr" w:hint="cs"/>
          <w:b w:val="0"/>
          <w:bCs w:val="0"/>
          <w:color w:val="0080C0"/>
          <w:sz w:val="29"/>
          <w:szCs w:val="29"/>
          <w:rtl/>
        </w:rPr>
        <w:t>فصل دوم : اقسام عدالت</w:t>
      </w:r>
    </w:p>
    <w:p w:rsidR="00913DA4" w:rsidRDefault="00913DA4">
      <w:pPr>
        <w:pStyle w:val="contentparagraph"/>
        <w:bidi/>
        <w:jc w:val="both"/>
        <w:divId w:val="2045909811"/>
        <w:rPr>
          <w:rFonts w:cs="B Zar" w:hint="cs"/>
          <w:color w:val="000000"/>
          <w:sz w:val="36"/>
          <w:szCs w:val="36"/>
          <w:rtl/>
        </w:rPr>
      </w:pPr>
      <w:r>
        <w:rPr>
          <w:rStyle w:val="contenttext"/>
          <w:rFonts w:cs="B Zar" w:hint="cs"/>
          <w:color w:val="000000"/>
          <w:sz w:val="36"/>
          <w:szCs w:val="36"/>
          <w:rtl/>
        </w:rPr>
        <w:t xml:space="preserve">بدان که عدالت بر سه قسم است : </w:t>
      </w:r>
    </w:p>
    <w:p w:rsidR="00913DA4" w:rsidRDefault="00913DA4">
      <w:pPr>
        <w:pStyle w:val="contentparagraph"/>
        <w:bidi/>
        <w:jc w:val="both"/>
        <w:divId w:val="2045909811"/>
        <w:rPr>
          <w:rFonts w:cs="B Zar" w:hint="cs"/>
          <w:color w:val="000000"/>
          <w:sz w:val="36"/>
          <w:szCs w:val="36"/>
          <w:rtl/>
        </w:rPr>
      </w:pPr>
      <w:r>
        <w:rPr>
          <w:rStyle w:val="contenttext"/>
          <w:rFonts w:cs="B Zar" w:hint="cs"/>
          <w:color w:val="000000"/>
          <w:sz w:val="36"/>
          <w:szCs w:val="36"/>
          <w:rtl/>
        </w:rPr>
        <w:t xml:space="preserve">اول : آنکه میان بندگان و خالق ایشان است ، و بیان آن این است که : دانستی عدالت عبارت است از : عمل به مساوات به قدر امکان . و چون دانستی که : حق - سبحانه و تعالی - بخشنده حیات و عطا کننده جمیع کمالات است ، آنچه هر زنده به آن محتاج ، از او آماده ، و خوان نعمت و احسان و روزی از برای هر کسی نهاده ، آنچه از نعمتهای بیکران او هر ساعتی می رسد زبانها از تعداد آن عاجز ، و آنچه از عطاهای بی پایانش هرلحظه حاصل می شود ، از حد و حصر و بیان متجاوز است ، و آنچه از مراتب عالیه درجات متعالیه و سرور و بهجت و عیش و راحت ، که در عالم آخرت مهیا نموده ، به مراتب غیر متناهیه بالاتر و بهتر ، نه چشمی مثل آن دیده و نه گوشی شنیده ، و نه به خاطری خطور کرده . </w:t>
      </w:r>
    </w:p>
    <w:p w:rsidR="00913DA4" w:rsidRDefault="00913DA4">
      <w:pPr>
        <w:pStyle w:val="contentparagraph"/>
        <w:bidi/>
        <w:jc w:val="both"/>
        <w:divId w:val="2045909811"/>
        <w:rPr>
          <w:rFonts w:cs="B Zar" w:hint="cs"/>
          <w:color w:val="000000"/>
          <w:sz w:val="36"/>
          <w:szCs w:val="36"/>
          <w:rtl/>
        </w:rPr>
      </w:pPr>
      <w:r>
        <w:rPr>
          <w:rStyle w:val="contenttext"/>
          <w:rFonts w:cs="B Zar" w:hint="cs"/>
          <w:color w:val="000000"/>
          <w:sz w:val="36"/>
          <w:szCs w:val="36"/>
          <w:rtl/>
        </w:rPr>
        <w:t xml:space="preserve">پس ، البته حقی واجب از برای خدا بر بندگان ثابت است ، که باید به ازای آن عدالت فی الجمله حاصل شود ، زیرا که : از هر که فیضی و نعمتی به دیگری رسد ، و او درمقابل نوع مکافاتی </w:t>
      </w:r>
      <w:hyperlink w:anchor="content_note_111_1" w:tooltip="10. پاداش ." w:history="1">
        <w:r>
          <w:rPr>
            <w:rStyle w:val="Hyperlink"/>
            <w:rFonts w:cs="B Zar" w:hint="cs"/>
            <w:sz w:val="36"/>
            <w:szCs w:val="36"/>
            <w:rtl/>
          </w:rPr>
          <w:t>(1)</w:t>
        </w:r>
      </w:hyperlink>
      <w:r>
        <w:rPr>
          <w:rStyle w:val="contenttext"/>
          <w:rFonts w:cs="B Zar" w:hint="cs"/>
          <w:color w:val="000000"/>
          <w:sz w:val="36"/>
          <w:szCs w:val="36"/>
          <w:rtl/>
        </w:rPr>
        <w:t xml:space="preserve"> به عمل نیاورد ، البته ظالم و جابر خواهد بود ، و لیکن مکافات نسبت به اشخاص مختلف می شود . و مکافات احسان پادشاه دعای بقای دولت ، و نشرمحامد و</w:t>
      </w:r>
    </w:p>
    <w:p w:rsidR="00913DA4" w:rsidRDefault="00913DA4">
      <w:pPr>
        <w:pStyle w:val="contentparagraph"/>
        <w:bidi/>
        <w:jc w:val="both"/>
        <w:divId w:val="2045909811"/>
        <w:rPr>
          <w:rFonts w:cs="B Zar" w:hint="cs"/>
          <w:color w:val="000000"/>
          <w:sz w:val="36"/>
          <w:szCs w:val="36"/>
          <w:rtl/>
        </w:rPr>
      </w:pPr>
      <w:r>
        <w:rPr>
          <w:rStyle w:val="contenttext"/>
          <w:rFonts w:cs="B Zar" w:hint="cs"/>
          <w:color w:val="000000"/>
          <w:sz w:val="36"/>
          <w:szCs w:val="36"/>
          <w:rtl/>
        </w:rPr>
        <w:t>ص: 111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01" style="width:0;height:1.5pt" o:hralign="center" o:hrstd="t" o:hr="t" fillcolor="#a0a0a0" stroked="f"/>
        </w:pict>
      </w:r>
    </w:p>
    <w:p w:rsidR="00913DA4" w:rsidRDefault="00913DA4">
      <w:pPr>
        <w:bidi/>
        <w:jc w:val="both"/>
        <w:divId w:val="1182158382"/>
        <w:rPr>
          <w:rFonts w:eastAsia="Times New Roman" w:cs="B Zar" w:hint="cs"/>
          <w:color w:val="000000"/>
          <w:sz w:val="36"/>
          <w:szCs w:val="36"/>
          <w:rtl/>
        </w:rPr>
      </w:pPr>
      <w:r>
        <w:rPr>
          <w:rFonts w:eastAsia="Times New Roman" w:cs="B Zar" w:hint="cs"/>
          <w:color w:val="000000"/>
          <w:sz w:val="36"/>
          <w:szCs w:val="36"/>
          <w:rtl/>
        </w:rPr>
        <w:t>1- 10. پاداش .</w:t>
      </w:r>
    </w:p>
    <w:p w:rsidR="00913DA4" w:rsidRDefault="00913DA4">
      <w:pPr>
        <w:pStyle w:val="contentparagraph"/>
        <w:bidi/>
        <w:jc w:val="both"/>
        <w:divId w:val="1691641942"/>
        <w:rPr>
          <w:rFonts w:cs="B Zar" w:hint="cs"/>
          <w:color w:val="000000"/>
          <w:sz w:val="36"/>
          <w:szCs w:val="36"/>
          <w:rtl/>
        </w:rPr>
      </w:pPr>
      <w:r>
        <w:rPr>
          <w:rStyle w:val="contenttext"/>
          <w:rFonts w:cs="B Zar" w:hint="cs"/>
          <w:color w:val="000000"/>
          <w:sz w:val="36"/>
          <w:szCs w:val="36"/>
          <w:rtl/>
        </w:rPr>
        <w:t xml:space="preserve">شکر نعمت اوست ، و مکافات مخدوم اطاعت و سعی در خدمت او ، و دیگرمکافات ، به دادن مال و قضای حاجت اوست ، و ساحت کبریائی حضرت آفریدگار ازاحتیاج به اعانت و سعی ما منزه ، و عرصه جلالش از ضرورت اعمال و افعال ، مقدس است . و لیکن ، بر بندگان واجب است کسب معرفت و تحصیل محبت او ، و سعی در بجاآوردن فرمان ، و جد در اطاعت پیغمبران او . و انقیاد احکام شریعت و امتثال آداب دین و ملت ، هر چند که توفیق اینها نیز از جمله نعمتهای اوست . </w:t>
      </w:r>
    </w:p>
    <w:p w:rsidR="00913DA4" w:rsidRDefault="00913DA4">
      <w:pPr>
        <w:pStyle w:val="contentparagraph"/>
        <w:bidi/>
        <w:jc w:val="both"/>
        <w:divId w:val="1691641942"/>
        <w:rPr>
          <w:rFonts w:cs="B Zar" w:hint="cs"/>
          <w:color w:val="000000"/>
          <w:sz w:val="36"/>
          <w:szCs w:val="36"/>
          <w:rtl/>
        </w:rPr>
      </w:pPr>
      <w:r>
        <w:rPr>
          <w:rStyle w:val="contenttext"/>
          <w:rFonts w:cs="B Zar" w:hint="cs"/>
          <w:color w:val="000000"/>
          <w:sz w:val="36"/>
          <w:szCs w:val="36"/>
          <w:rtl/>
        </w:rPr>
        <w:t xml:space="preserve">از دست و زبان که بر آید*** کز عهده شکرش به در آید </w:t>
      </w:r>
    </w:p>
    <w:p w:rsidR="00913DA4" w:rsidRDefault="00913DA4">
      <w:pPr>
        <w:pStyle w:val="contentparagraph"/>
        <w:bidi/>
        <w:jc w:val="both"/>
        <w:divId w:val="1691641942"/>
        <w:rPr>
          <w:rFonts w:cs="B Zar" w:hint="cs"/>
          <w:color w:val="000000"/>
          <w:sz w:val="36"/>
          <w:szCs w:val="36"/>
          <w:rtl/>
        </w:rPr>
      </w:pPr>
      <w:r>
        <w:rPr>
          <w:rStyle w:val="contenttext"/>
          <w:rFonts w:cs="B Zar" w:hint="cs"/>
          <w:color w:val="000000"/>
          <w:sz w:val="36"/>
          <w:szCs w:val="36"/>
          <w:rtl/>
        </w:rPr>
        <w:t xml:space="preserve">و لیکن ، چنانچه بنده آنچه را در آن مدخلیتی و اختیاری دارد از وظایف طاعات ودوری از معاصی و سیئات به جا آورد ، از «جور مطلق» ، </w:t>
      </w:r>
      <w:hyperlink w:anchor="content_note_112_1" w:tooltip="11. یعنی از روی علم و عمد ظلم و ستم نکند" w:history="1">
        <w:r>
          <w:rPr>
            <w:rStyle w:val="Hyperlink"/>
            <w:rFonts w:cs="B Zar" w:hint="cs"/>
            <w:sz w:val="36"/>
            <w:szCs w:val="36"/>
            <w:rtl/>
          </w:rPr>
          <w:t>(1)</w:t>
        </w:r>
      </w:hyperlink>
      <w:r>
        <w:rPr>
          <w:rStyle w:val="contenttext"/>
          <w:rFonts w:cs="B Zar" w:hint="cs"/>
          <w:color w:val="000000"/>
          <w:sz w:val="36"/>
          <w:szCs w:val="36"/>
          <w:rtl/>
        </w:rPr>
        <w:t xml:space="preserve"> خارج می شود ، اگر چه اصل اختیار و قدرت هم نعمت او ، بلکه وجود و حیات از فیض موهبت اوست . </w:t>
      </w:r>
    </w:p>
    <w:p w:rsidR="00913DA4" w:rsidRDefault="00913DA4">
      <w:pPr>
        <w:pStyle w:val="contentparagraph"/>
        <w:bidi/>
        <w:jc w:val="both"/>
        <w:divId w:val="1691641942"/>
        <w:rPr>
          <w:rFonts w:cs="B Zar" w:hint="cs"/>
          <w:color w:val="000000"/>
          <w:sz w:val="36"/>
          <w:szCs w:val="36"/>
          <w:rtl/>
        </w:rPr>
      </w:pPr>
      <w:r>
        <w:rPr>
          <w:rStyle w:val="contenttext"/>
          <w:rFonts w:cs="B Zar" w:hint="cs"/>
          <w:color w:val="000000"/>
          <w:sz w:val="36"/>
          <w:szCs w:val="36"/>
          <w:rtl/>
        </w:rPr>
        <w:t xml:space="preserve">دوم : عدالتی که در میان مردم است ، و از بعضی نسبت به بعضی دیگر حاصل می شود ، از ادا کردن حقوق و رد امانات ، و انصاف دادن در معاملات ، و تعظیم بزرگان ، و احترام پیران ، و فریادرسی مظلومان و دستگیری ضعیفان . </w:t>
      </w:r>
    </w:p>
    <w:p w:rsidR="00913DA4" w:rsidRDefault="00913DA4">
      <w:pPr>
        <w:pStyle w:val="contentparagraph"/>
        <w:bidi/>
        <w:jc w:val="both"/>
        <w:divId w:val="1691641942"/>
        <w:rPr>
          <w:rFonts w:cs="B Zar" w:hint="cs"/>
          <w:color w:val="000000"/>
          <w:sz w:val="36"/>
          <w:szCs w:val="36"/>
          <w:rtl/>
        </w:rPr>
      </w:pPr>
      <w:r>
        <w:rPr>
          <w:rStyle w:val="contenttext"/>
          <w:rFonts w:cs="B Zar" w:hint="cs"/>
          <w:color w:val="000000"/>
          <w:sz w:val="36"/>
          <w:szCs w:val="36"/>
          <w:rtl/>
        </w:rPr>
        <w:t>و مقتضای این قسم از عدالت ، آن است که : آدمی به حق خود راضی بوده و ظلم به احدی را روا نداشته باشد ، و به قدر استطاعت و امکان ، حقوق برادران دینی خود را به جا آورد ، و هر کسی را از</w:t>
      </w:r>
    </w:p>
    <w:p w:rsidR="00913DA4" w:rsidRDefault="00913DA4">
      <w:pPr>
        <w:pStyle w:val="contentparagraph"/>
        <w:bidi/>
        <w:jc w:val="both"/>
        <w:divId w:val="1691641942"/>
        <w:rPr>
          <w:rFonts w:cs="B Zar" w:hint="cs"/>
          <w:color w:val="000000"/>
          <w:sz w:val="36"/>
          <w:szCs w:val="36"/>
          <w:rtl/>
        </w:rPr>
      </w:pPr>
      <w:r>
        <w:rPr>
          <w:rStyle w:val="contenttext"/>
          <w:rFonts w:cs="B Zar" w:hint="cs"/>
          <w:color w:val="000000"/>
          <w:sz w:val="36"/>
          <w:szCs w:val="36"/>
          <w:rtl/>
        </w:rPr>
        <w:t>ص: 112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02" style="width:0;height:1.5pt" o:hralign="center" o:hrstd="t" o:hr="t" fillcolor="#a0a0a0" stroked="f"/>
        </w:pict>
      </w:r>
    </w:p>
    <w:p w:rsidR="00913DA4" w:rsidRDefault="00913DA4">
      <w:pPr>
        <w:bidi/>
        <w:jc w:val="both"/>
        <w:divId w:val="1241872239"/>
        <w:rPr>
          <w:rFonts w:eastAsia="Times New Roman" w:cs="B Zar" w:hint="cs"/>
          <w:color w:val="000000"/>
          <w:sz w:val="36"/>
          <w:szCs w:val="36"/>
          <w:rtl/>
        </w:rPr>
      </w:pPr>
      <w:r>
        <w:rPr>
          <w:rFonts w:eastAsia="Times New Roman" w:cs="B Zar" w:hint="cs"/>
          <w:color w:val="000000"/>
          <w:sz w:val="36"/>
          <w:szCs w:val="36"/>
          <w:rtl/>
        </w:rPr>
        <w:t>1- 11. یعنی از روی علم و عمد ظلم و ستم نکند</w:t>
      </w:r>
    </w:p>
    <w:p w:rsidR="00913DA4" w:rsidRDefault="00913DA4">
      <w:pPr>
        <w:pStyle w:val="contentparagraph"/>
        <w:bidi/>
        <w:jc w:val="both"/>
        <w:divId w:val="2102069990"/>
        <w:rPr>
          <w:rFonts w:cs="B Zar" w:hint="cs"/>
          <w:color w:val="000000"/>
          <w:sz w:val="36"/>
          <w:szCs w:val="36"/>
          <w:rtl/>
        </w:rPr>
      </w:pPr>
      <w:r>
        <w:rPr>
          <w:rStyle w:val="contenttext"/>
          <w:rFonts w:cs="B Zar" w:hint="cs"/>
          <w:color w:val="000000"/>
          <w:sz w:val="36"/>
          <w:szCs w:val="36"/>
          <w:rtl/>
        </w:rPr>
        <w:t xml:space="preserve">ابنای نوع خود به مرتبه ای که لایق او باشد بشناسد و بداند که هر کسی را از جانب پروردگار حقی لازم است ، و به ادای آن بشتابد . و در حدیث «نبوی» </w:t>
      </w:r>
      <w:hyperlink w:anchor="content_note_113_1" w:tooltip="12. بحار الانوار ، ج 74 ، ص 236 ، ح 36" w:history="1">
        <w:r>
          <w:rPr>
            <w:rStyle w:val="Hyperlink"/>
            <w:rFonts w:cs="B Zar" w:hint="cs"/>
            <w:sz w:val="36"/>
            <w:szCs w:val="36"/>
            <w:rtl/>
          </w:rPr>
          <w:t>(1)</w:t>
        </w:r>
      </w:hyperlink>
      <w:r>
        <w:rPr>
          <w:rStyle w:val="contenttext"/>
          <w:rFonts w:cs="B Zar" w:hint="cs"/>
          <w:color w:val="000000"/>
          <w:sz w:val="36"/>
          <w:szCs w:val="36"/>
          <w:rtl/>
        </w:rPr>
        <w:t xml:space="preserve"> وارد است که : از برای برادران مؤمن بر یکدیگر سی حق است . که آدمی بری ءالذمه نمی شود مگر با بجا آوردن آنها ، و یا آنکه از او عفو نماید و از تقصیر او در اداءحقش در گذرد . </w:t>
      </w:r>
    </w:p>
    <w:p w:rsidR="00913DA4" w:rsidRDefault="00913DA4">
      <w:pPr>
        <w:pStyle w:val="contentparagraph"/>
        <w:bidi/>
        <w:jc w:val="both"/>
        <w:divId w:val="2102069990"/>
        <w:rPr>
          <w:rFonts w:cs="B Zar" w:hint="cs"/>
          <w:color w:val="000000"/>
          <w:sz w:val="36"/>
          <w:szCs w:val="36"/>
          <w:rtl/>
        </w:rPr>
      </w:pPr>
      <w:r>
        <w:rPr>
          <w:rStyle w:val="contenttext"/>
          <w:rFonts w:cs="B Zar" w:hint="cs"/>
          <w:color w:val="000000"/>
          <w:sz w:val="36"/>
          <w:szCs w:val="36"/>
          <w:rtl/>
        </w:rPr>
        <w:t xml:space="preserve">اول : اگر گناهی در حق او از برادر مؤمن سر زند ، یا تقصیری از او صادر شود از اوبگذرد . </w:t>
      </w:r>
    </w:p>
    <w:p w:rsidR="00913DA4" w:rsidRDefault="00913DA4">
      <w:pPr>
        <w:pStyle w:val="contentparagraph"/>
        <w:bidi/>
        <w:jc w:val="both"/>
        <w:divId w:val="2102069990"/>
        <w:rPr>
          <w:rFonts w:cs="B Zar" w:hint="cs"/>
          <w:color w:val="000000"/>
          <w:sz w:val="36"/>
          <w:szCs w:val="36"/>
          <w:rtl/>
        </w:rPr>
      </w:pPr>
      <w:r>
        <w:rPr>
          <w:rStyle w:val="contenttext"/>
          <w:rFonts w:cs="B Zar" w:hint="cs"/>
          <w:color w:val="000000"/>
          <w:sz w:val="36"/>
          <w:szCs w:val="36"/>
          <w:rtl/>
        </w:rPr>
        <w:t xml:space="preserve">دوم : اگر غریب باشد دلداری او کند و با او مهربانی نماید . </w:t>
      </w:r>
    </w:p>
    <w:p w:rsidR="00913DA4" w:rsidRDefault="00913DA4">
      <w:pPr>
        <w:pStyle w:val="contentparagraph"/>
        <w:bidi/>
        <w:jc w:val="both"/>
        <w:divId w:val="2102069990"/>
        <w:rPr>
          <w:rFonts w:cs="B Zar" w:hint="cs"/>
          <w:color w:val="000000"/>
          <w:sz w:val="36"/>
          <w:szCs w:val="36"/>
          <w:rtl/>
        </w:rPr>
      </w:pPr>
      <w:r>
        <w:rPr>
          <w:rStyle w:val="contenttext"/>
          <w:rFonts w:cs="B Zar" w:hint="cs"/>
          <w:color w:val="000000"/>
          <w:sz w:val="36"/>
          <w:szCs w:val="36"/>
          <w:rtl/>
        </w:rPr>
        <w:t xml:space="preserve">سوم : چنانچه بر عیبی از او واقف باشد بپوشاند . </w:t>
      </w:r>
    </w:p>
    <w:p w:rsidR="00913DA4" w:rsidRDefault="00913DA4">
      <w:pPr>
        <w:pStyle w:val="contentparagraph"/>
        <w:bidi/>
        <w:jc w:val="both"/>
        <w:divId w:val="2102069990"/>
        <w:rPr>
          <w:rFonts w:cs="B Zar" w:hint="cs"/>
          <w:color w:val="000000"/>
          <w:sz w:val="36"/>
          <w:szCs w:val="36"/>
          <w:rtl/>
        </w:rPr>
      </w:pPr>
      <w:r>
        <w:rPr>
          <w:rStyle w:val="contenttext"/>
          <w:rFonts w:cs="B Zar" w:hint="cs"/>
          <w:color w:val="000000"/>
          <w:sz w:val="36"/>
          <w:szCs w:val="36"/>
          <w:rtl/>
        </w:rPr>
        <w:t xml:space="preserve">چهارم : اگر لغزشی از او به وجود آید چشم از او بپوشاند . </w:t>
      </w:r>
    </w:p>
    <w:p w:rsidR="00913DA4" w:rsidRDefault="00913DA4">
      <w:pPr>
        <w:pStyle w:val="contentparagraph"/>
        <w:bidi/>
        <w:jc w:val="both"/>
        <w:divId w:val="2102069990"/>
        <w:rPr>
          <w:rFonts w:cs="B Zar" w:hint="cs"/>
          <w:color w:val="000000"/>
          <w:sz w:val="36"/>
          <w:szCs w:val="36"/>
          <w:rtl/>
        </w:rPr>
      </w:pPr>
      <w:r>
        <w:rPr>
          <w:rStyle w:val="contenttext"/>
          <w:rFonts w:cs="B Zar" w:hint="cs"/>
          <w:color w:val="000000"/>
          <w:sz w:val="36"/>
          <w:szCs w:val="36"/>
          <w:rtl/>
        </w:rPr>
        <w:t xml:space="preserve">پنجم : اگر عذر خواهی نماید عذر او را بپذیرد . </w:t>
      </w:r>
    </w:p>
    <w:p w:rsidR="00913DA4" w:rsidRDefault="00913DA4">
      <w:pPr>
        <w:pStyle w:val="contentparagraph"/>
        <w:bidi/>
        <w:jc w:val="both"/>
        <w:divId w:val="2102069990"/>
        <w:rPr>
          <w:rFonts w:cs="B Zar" w:hint="cs"/>
          <w:color w:val="000000"/>
          <w:sz w:val="36"/>
          <w:szCs w:val="36"/>
          <w:rtl/>
        </w:rPr>
      </w:pPr>
      <w:r>
        <w:rPr>
          <w:rStyle w:val="contenttext"/>
          <w:rFonts w:cs="B Zar" w:hint="cs"/>
          <w:color w:val="000000"/>
          <w:sz w:val="36"/>
          <w:szCs w:val="36"/>
          <w:rtl/>
        </w:rPr>
        <w:t xml:space="preserve">ششم : اگر کسی غیبت برادر مؤمنی را کند او را منع نماید . </w:t>
      </w:r>
    </w:p>
    <w:p w:rsidR="00913DA4" w:rsidRDefault="00913DA4">
      <w:pPr>
        <w:pStyle w:val="contentparagraph"/>
        <w:bidi/>
        <w:jc w:val="both"/>
        <w:divId w:val="2102069990"/>
        <w:rPr>
          <w:rFonts w:cs="B Zar" w:hint="cs"/>
          <w:color w:val="000000"/>
          <w:sz w:val="36"/>
          <w:szCs w:val="36"/>
          <w:rtl/>
        </w:rPr>
      </w:pPr>
      <w:r>
        <w:rPr>
          <w:rStyle w:val="contenttext"/>
          <w:rFonts w:cs="B Zar" w:hint="cs"/>
          <w:color w:val="000000"/>
          <w:sz w:val="36"/>
          <w:szCs w:val="36"/>
          <w:rtl/>
        </w:rPr>
        <w:t xml:space="preserve">هفتم : آنچه خیر او را بداند به او برساند و پند و نصیحت از او باز نگیرد . </w:t>
      </w:r>
    </w:p>
    <w:p w:rsidR="00913DA4" w:rsidRDefault="00913DA4">
      <w:pPr>
        <w:pStyle w:val="contentparagraph"/>
        <w:bidi/>
        <w:jc w:val="both"/>
        <w:divId w:val="2102069990"/>
        <w:rPr>
          <w:rFonts w:cs="B Zar" w:hint="cs"/>
          <w:color w:val="000000"/>
          <w:sz w:val="36"/>
          <w:szCs w:val="36"/>
          <w:rtl/>
        </w:rPr>
      </w:pPr>
      <w:r>
        <w:rPr>
          <w:rStyle w:val="contenttext"/>
          <w:rFonts w:cs="B Zar" w:hint="cs"/>
          <w:color w:val="000000"/>
          <w:sz w:val="36"/>
          <w:szCs w:val="36"/>
          <w:rtl/>
        </w:rPr>
        <w:t xml:space="preserve">هشتم : دوستی او را محافظت کند و شرایط دوستی را به جا آورد . </w:t>
      </w:r>
    </w:p>
    <w:p w:rsidR="00913DA4" w:rsidRDefault="00913DA4">
      <w:pPr>
        <w:pStyle w:val="contentparagraph"/>
        <w:bidi/>
        <w:jc w:val="both"/>
        <w:divId w:val="2102069990"/>
        <w:rPr>
          <w:rFonts w:cs="B Zar" w:hint="cs"/>
          <w:color w:val="000000"/>
          <w:sz w:val="36"/>
          <w:szCs w:val="36"/>
          <w:rtl/>
        </w:rPr>
      </w:pPr>
      <w:r>
        <w:rPr>
          <w:rStyle w:val="contenttext"/>
          <w:rFonts w:cs="B Zar" w:hint="cs"/>
          <w:color w:val="000000"/>
          <w:sz w:val="36"/>
          <w:szCs w:val="36"/>
          <w:rtl/>
        </w:rPr>
        <w:t xml:space="preserve">نهم : حقوق او را منظور داشته باشد . </w:t>
      </w:r>
    </w:p>
    <w:p w:rsidR="00913DA4" w:rsidRDefault="00913DA4">
      <w:pPr>
        <w:pStyle w:val="contentparagraph"/>
        <w:bidi/>
        <w:jc w:val="both"/>
        <w:divId w:val="2102069990"/>
        <w:rPr>
          <w:rFonts w:cs="B Zar" w:hint="cs"/>
          <w:color w:val="000000"/>
          <w:sz w:val="36"/>
          <w:szCs w:val="36"/>
          <w:rtl/>
        </w:rPr>
      </w:pPr>
      <w:r>
        <w:rPr>
          <w:rStyle w:val="contenttext"/>
          <w:rFonts w:cs="B Zar" w:hint="cs"/>
          <w:color w:val="000000"/>
          <w:sz w:val="36"/>
          <w:szCs w:val="36"/>
          <w:rtl/>
        </w:rPr>
        <w:t xml:space="preserve">دهم : اگر مریض باشد او را عیادت کند . </w:t>
      </w:r>
    </w:p>
    <w:p w:rsidR="00913DA4" w:rsidRDefault="00913DA4">
      <w:pPr>
        <w:pStyle w:val="contentparagraph"/>
        <w:bidi/>
        <w:jc w:val="both"/>
        <w:divId w:val="2102069990"/>
        <w:rPr>
          <w:rFonts w:cs="B Zar" w:hint="cs"/>
          <w:color w:val="000000"/>
          <w:sz w:val="36"/>
          <w:szCs w:val="36"/>
          <w:rtl/>
        </w:rPr>
      </w:pPr>
      <w:r>
        <w:rPr>
          <w:rStyle w:val="contenttext"/>
          <w:rFonts w:cs="B Zar" w:hint="cs"/>
          <w:color w:val="000000"/>
          <w:sz w:val="36"/>
          <w:szCs w:val="36"/>
          <w:rtl/>
        </w:rPr>
        <w:t xml:space="preserve">یازدهم : به جنازه او حاضر شود . </w:t>
      </w:r>
    </w:p>
    <w:p w:rsidR="00913DA4" w:rsidRDefault="00913DA4">
      <w:pPr>
        <w:pStyle w:val="contentparagraph"/>
        <w:bidi/>
        <w:jc w:val="both"/>
        <w:divId w:val="2102069990"/>
        <w:rPr>
          <w:rFonts w:cs="B Zar" w:hint="cs"/>
          <w:color w:val="000000"/>
          <w:sz w:val="36"/>
          <w:szCs w:val="36"/>
          <w:rtl/>
        </w:rPr>
      </w:pPr>
      <w:r>
        <w:rPr>
          <w:rStyle w:val="contenttext"/>
          <w:rFonts w:cs="B Zar" w:hint="cs"/>
          <w:color w:val="000000"/>
          <w:sz w:val="36"/>
          <w:szCs w:val="36"/>
          <w:rtl/>
        </w:rPr>
        <w:t xml:space="preserve">دوازدهم : هر وقت او را بخواند اجابت کند . </w:t>
      </w:r>
    </w:p>
    <w:p w:rsidR="00913DA4" w:rsidRDefault="00913DA4">
      <w:pPr>
        <w:pStyle w:val="contentparagraph"/>
        <w:bidi/>
        <w:jc w:val="both"/>
        <w:divId w:val="2102069990"/>
        <w:rPr>
          <w:rFonts w:cs="B Zar" w:hint="cs"/>
          <w:color w:val="000000"/>
          <w:sz w:val="36"/>
          <w:szCs w:val="36"/>
          <w:rtl/>
        </w:rPr>
      </w:pPr>
      <w:r>
        <w:rPr>
          <w:rStyle w:val="contenttext"/>
          <w:rFonts w:cs="B Zar" w:hint="cs"/>
          <w:color w:val="000000"/>
          <w:sz w:val="36"/>
          <w:szCs w:val="36"/>
          <w:rtl/>
        </w:rPr>
        <w:t xml:space="preserve">سیزدهم : اگر هدیه ای از برای او فرستد قبول کند . </w:t>
      </w:r>
    </w:p>
    <w:p w:rsidR="00913DA4" w:rsidRDefault="00913DA4">
      <w:pPr>
        <w:pStyle w:val="contentparagraph"/>
        <w:bidi/>
        <w:jc w:val="both"/>
        <w:divId w:val="2102069990"/>
        <w:rPr>
          <w:rFonts w:cs="B Zar" w:hint="cs"/>
          <w:color w:val="000000"/>
          <w:sz w:val="36"/>
          <w:szCs w:val="36"/>
          <w:rtl/>
        </w:rPr>
      </w:pPr>
      <w:r>
        <w:rPr>
          <w:rStyle w:val="contenttext"/>
          <w:rFonts w:cs="B Zar" w:hint="cs"/>
          <w:color w:val="000000"/>
          <w:sz w:val="36"/>
          <w:szCs w:val="36"/>
          <w:rtl/>
        </w:rPr>
        <w:t>چهاردهم</w:t>
      </w:r>
    </w:p>
    <w:p w:rsidR="00913DA4" w:rsidRDefault="00913DA4">
      <w:pPr>
        <w:pStyle w:val="contentparagraph"/>
        <w:bidi/>
        <w:jc w:val="both"/>
        <w:divId w:val="2102069990"/>
        <w:rPr>
          <w:rFonts w:cs="B Zar" w:hint="cs"/>
          <w:color w:val="000000"/>
          <w:sz w:val="36"/>
          <w:szCs w:val="36"/>
          <w:rtl/>
        </w:rPr>
      </w:pPr>
      <w:r>
        <w:rPr>
          <w:rStyle w:val="contenttext"/>
          <w:rFonts w:cs="B Zar" w:hint="cs"/>
          <w:color w:val="000000"/>
          <w:sz w:val="36"/>
          <w:szCs w:val="36"/>
          <w:rtl/>
        </w:rPr>
        <w:t>ص: 113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03" style="width:0;height:1.5pt" o:hralign="center" o:hrstd="t" o:hr="t" fillcolor="#a0a0a0" stroked="f"/>
        </w:pict>
      </w:r>
    </w:p>
    <w:p w:rsidR="00913DA4" w:rsidRDefault="00913DA4">
      <w:pPr>
        <w:bidi/>
        <w:jc w:val="both"/>
        <w:divId w:val="736900730"/>
        <w:rPr>
          <w:rFonts w:eastAsia="Times New Roman" w:cs="B Zar" w:hint="cs"/>
          <w:color w:val="000000"/>
          <w:sz w:val="36"/>
          <w:szCs w:val="36"/>
          <w:rtl/>
        </w:rPr>
      </w:pPr>
      <w:r>
        <w:rPr>
          <w:rFonts w:eastAsia="Times New Roman" w:cs="B Zar" w:hint="cs"/>
          <w:color w:val="000000"/>
          <w:sz w:val="36"/>
          <w:szCs w:val="36"/>
          <w:rtl/>
        </w:rPr>
        <w:t>1- 12. بحار الانوار ، ج 74 ، ص 236 ، ح 36</w:t>
      </w:r>
    </w:p>
    <w:p w:rsidR="00913DA4" w:rsidRDefault="00913DA4">
      <w:pPr>
        <w:pStyle w:val="contentparagraph"/>
        <w:bidi/>
        <w:jc w:val="both"/>
        <w:divId w:val="1925646147"/>
        <w:rPr>
          <w:rFonts w:cs="B Zar" w:hint="cs"/>
          <w:color w:val="000000"/>
          <w:sz w:val="36"/>
          <w:szCs w:val="36"/>
          <w:rtl/>
        </w:rPr>
      </w:pPr>
      <w:r>
        <w:rPr>
          <w:rStyle w:val="contenttext"/>
          <w:rFonts w:cs="B Zar" w:hint="cs"/>
          <w:color w:val="000000"/>
          <w:sz w:val="36"/>
          <w:szCs w:val="36"/>
          <w:rtl/>
        </w:rPr>
        <w:t xml:space="preserve">: اگر با او نیکی کند مکافات کند . </w:t>
      </w:r>
    </w:p>
    <w:p w:rsidR="00913DA4" w:rsidRDefault="00913DA4">
      <w:pPr>
        <w:pStyle w:val="contentparagraph"/>
        <w:bidi/>
        <w:jc w:val="both"/>
        <w:divId w:val="1925646147"/>
        <w:rPr>
          <w:rFonts w:cs="B Zar" w:hint="cs"/>
          <w:color w:val="000000"/>
          <w:sz w:val="36"/>
          <w:szCs w:val="36"/>
          <w:rtl/>
        </w:rPr>
      </w:pPr>
      <w:r>
        <w:rPr>
          <w:rStyle w:val="contenttext"/>
          <w:rFonts w:cs="B Zar" w:hint="cs"/>
          <w:color w:val="000000"/>
          <w:sz w:val="36"/>
          <w:szCs w:val="36"/>
          <w:rtl/>
        </w:rPr>
        <w:t xml:space="preserve">پانزدهم : اگر نعمتی از او برسد شکر آن را به جا آورد . </w:t>
      </w:r>
    </w:p>
    <w:p w:rsidR="00913DA4" w:rsidRDefault="00913DA4">
      <w:pPr>
        <w:pStyle w:val="contentparagraph"/>
        <w:bidi/>
        <w:jc w:val="both"/>
        <w:divId w:val="1925646147"/>
        <w:rPr>
          <w:rFonts w:cs="B Zar" w:hint="cs"/>
          <w:color w:val="000000"/>
          <w:sz w:val="36"/>
          <w:szCs w:val="36"/>
          <w:rtl/>
        </w:rPr>
      </w:pPr>
      <w:r>
        <w:rPr>
          <w:rStyle w:val="contenttext"/>
          <w:rFonts w:cs="B Zar" w:hint="cs"/>
          <w:color w:val="000000"/>
          <w:sz w:val="36"/>
          <w:szCs w:val="36"/>
          <w:rtl/>
        </w:rPr>
        <w:t xml:space="preserve">شانزدهم : یاری او را نماید . </w:t>
      </w:r>
    </w:p>
    <w:p w:rsidR="00913DA4" w:rsidRDefault="00913DA4">
      <w:pPr>
        <w:pStyle w:val="contentparagraph"/>
        <w:bidi/>
        <w:jc w:val="both"/>
        <w:divId w:val="1925646147"/>
        <w:rPr>
          <w:rFonts w:cs="B Zar" w:hint="cs"/>
          <w:color w:val="000000"/>
          <w:sz w:val="36"/>
          <w:szCs w:val="36"/>
          <w:rtl/>
        </w:rPr>
      </w:pPr>
      <w:r>
        <w:rPr>
          <w:rStyle w:val="contenttext"/>
          <w:rFonts w:cs="B Zar" w:hint="cs"/>
          <w:color w:val="000000"/>
          <w:sz w:val="36"/>
          <w:szCs w:val="36"/>
          <w:rtl/>
        </w:rPr>
        <w:t xml:space="preserve">هفدهم : ناموس و عرض او را در اهلش محافظت کند . </w:t>
      </w:r>
    </w:p>
    <w:p w:rsidR="00913DA4" w:rsidRDefault="00913DA4">
      <w:pPr>
        <w:pStyle w:val="contentparagraph"/>
        <w:bidi/>
        <w:jc w:val="both"/>
        <w:divId w:val="1925646147"/>
        <w:rPr>
          <w:rFonts w:cs="B Zar" w:hint="cs"/>
          <w:color w:val="000000"/>
          <w:sz w:val="36"/>
          <w:szCs w:val="36"/>
          <w:rtl/>
        </w:rPr>
      </w:pPr>
      <w:r>
        <w:rPr>
          <w:rStyle w:val="contenttext"/>
          <w:rFonts w:cs="B Zar" w:hint="cs"/>
          <w:color w:val="000000"/>
          <w:sz w:val="36"/>
          <w:szCs w:val="36"/>
          <w:rtl/>
        </w:rPr>
        <w:t xml:space="preserve">هیجدهم : حاجت او را بر آورد . </w:t>
      </w:r>
    </w:p>
    <w:p w:rsidR="00913DA4" w:rsidRDefault="00913DA4">
      <w:pPr>
        <w:pStyle w:val="contentparagraph"/>
        <w:bidi/>
        <w:jc w:val="both"/>
        <w:divId w:val="1925646147"/>
        <w:rPr>
          <w:rFonts w:cs="B Zar" w:hint="cs"/>
          <w:color w:val="000000"/>
          <w:sz w:val="36"/>
          <w:szCs w:val="36"/>
          <w:rtl/>
        </w:rPr>
      </w:pPr>
      <w:r>
        <w:rPr>
          <w:rStyle w:val="contenttext"/>
          <w:rFonts w:cs="B Zar" w:hint="cs"/>
          <w:color w:val="000000"/>
          <w:sz w:val="36"/>
          <w:szCs w:val="36"/>
          <w:rtl/>
        </w:rPr>
        <w:t xml:space="preserve">نوزدهم : آنچه از او سئوال نماید رد ننماید . </w:t>
      </w:r>
    </w:p>
    <w:p w:rsidR="00913DA4" w:rsidRDefault="00913DA4">
      <w:pPr>
        <w:pStyle w:val="contentparagraph"/>
        <w:bidi/>
        <w:jc w:val="both"/>
        <w:divId w:val="1925646147"/>
        <w:rPr>
          <w:rFonts w:cs="B Zar" w:hint="cs"/>
          <w:color w:val="000000"/>
          <w:sz w:val="36"/>
          <w:szCs w:val="36"/>
          <w:rtl/>
        </w:rPr>
      </w:pPr>
      <w:r>
        <w:rPr>
          <w:rStyle w:val="contenttext"/>
          <w:rFonts w:cs="B Zar" w:hint="cs"/>
          <w:color w:val="000000"/>
          <w:sz w:val="36"/>
          <w:szCs w:val="36"/>
          <w:rtl/>
        </w:rPr>
        <w:t xml:space="preserve">بیستم : اگر عطسه کند تحیت او نماید . </w:t>
      </w:r>
    </w:p>
    <w:p w:rsidR="00913DA4" w:rsidRDefault="00913DA4">
      <w:pPr>
        <w:pStyle w:val="contentparagraph"/>
        <w:bidi/>
        <w:jc w:val="both"/>
        <w:divId w:val="1925646147"/>
        <w:rPr>
          <w:rFonts w:cs="B Zar" w:hint="cs"/>
          <w:color w:val="000000"/>
          <w:sz w:val="36"/>
          <w:szCs w:val="36"/>
          <w:rtl/>
        </w:rPr>
      </w:pPr>
      <w:r>
        <w:rPr>
          <w:rStyle w:val="contenttext"/>
          <w:rFonts w:cs="B Zar" w:hint="cs"/>
          <w:color w:val="000000"/>
          <w:sz w:val="36"/>
          <w:szCs w:val="36"/>
          <w:rtl/>
        </w:rPr>
        <w:t xml:space="preserve">بیست و یکم : گمشده او را راه نمائی کند . </w:t>
      </w:r>
    </w:p>
    <w:p w:rsidR="00913DA4" w:rsidRDefault="00913DA4">
      <w:pPr>
        <w:pStyle w:val="contentparagraph"/>
        <w:bidi/>
        <w:jc w:val="both"/>
        <w:divId w:val="1925646147"/>
        <w:rPr>
          <w:rFonts w:cs="B Zar" w:hint="cs"/>
          <w:color w:val="000000"/>
          <w:sz w:val="36"/>
          <w:szCs w:val="36"/>
          <w:rtl/>
        </w:rPr>
      </w:pPr>
      <w:r>
        <w:rPr>
          <w:rStyle w:val="contenttext"/>
          <w:rFonts w:cs="B Zar" w:hint="cs"/>
          <w:color w:val="000000"/>
          <w:sz w:val="36"/>
          <w:szCs w:val="36"/>
          <w:rtl/>
        </w:rPr>
        <w:t xml:space="preserve">بیست و دوم : سلام او را جواب گوید . </w:t>
      </w:r>
    </w:p>
    <w:p w:rsidR="00913DA4" w:rsidRDefault="00913DA4">
      <w:pPr>
        <w:pStyle w:val="contentparagraph"/>
        <w:bidi/>
        <w:jc w:val="both"/>
        <w:divId w:val="1925646147"/>
        <w:rPr>
          <w:rFonts w:cs="B Zar" w:hint="cs"/>
          <w:color w:val="000000"/>
          <w:sz w:val="36"/>
          <w:szCs w:val="36"/>
          <w:rtl/>
        </w:rPr>
      </w:pPr>
      <w:r>
        <w:rPr>
          <w:rStyle w:val="contenttext"/>
          <w:rFonts w:cs="B Zar" w:hint="cs"/>
          <w:color w:val="000000"/>
          <w:sz w:val="36"/>
          <w:szCs w:val="36"/>
          <w:rtl/>
        </w:rPr>
        <w:t xml:space="preserve">بیست و سوم : با او به گفتار نیک تکلم نماید . </w:t>
      </w:r>
    </w:p>
    <w:p w:rsidR="00913DA4" w:rsidRDefault="00913DA4">
      <w:pPr>
        <w:pStyle w:val="contentparagraph"/>
        <w:bidi/>
        <w:jc w:val="both"/>
        <w:divId w:val="1925646147"/>
        <w:rPr>
          <w:rFonts w:cs="B Zar" w:hint="cs"/>
          <w:color w:val="000000"/>
          <w:sz w:val="36"/>
          <w:szCs w:val="36"/>
          <w:rtl/>
        </w:rPr>
      </w:pPr>
      <w:r>
        <w:rPr>
          <w:rStyle w:val="contenttext"/>
          <w:rFonts w:cs="B Zar" w:hint="cs"/>
          <w:color w:val="000000"/>
          <w:sz w:val="36"/>
          <w:szCs w:val="36"/>
          <w:rtl/>
        </w:rPr>
        <w:t xml:space="preserve">بیست و چهارم : نعمتهای او را نیکو شمارد . </w:t>
      </w:r>
    </w:p>
    <w:p w:rsidR="00913DA4" w:rsidRDefault="00913DA4">
      <w:pPr>
        <w:pStyle w:val="contentparagraph"/>
        <w:bidi/>
        <w:jc w:val="both"/>
        <w:divId w:val="1925646147"/>
        <w:rPr>
          <w:rFonts w:cs="B Zar" w:hint="cs"/>
          <w:color w:val="000000"/>
          <w:sz w:val="36"/>
          <w:szCs w:val="36"/>
          <w:rtl/>
        </w:rPr>
      </w:pPr>
      <w:r>
        <w:rPr>
          <w:rStyle w:val="contenttext"/>
          <w:rFonts w:cs="B Zar" w:hint="cs"/>
          <w:color w:val="000000"/>
          <w:sz w:val="36"/>
          <w:szCs w:val="36"/>
          <w:rtl/>
        </w:rPr>
        <w:t xml:space="preserve">بیست و پنجم : قسمهای او را تصدیق کند . </w:t>
      </w:r>
    </w:p>
    <w:p w:rsidR="00913DA4" w:rsidRDefault="00913DA4">
      <w:pPr>
        <w:pStyle w:val="contentparagraph"/>
        <w:bidi/>
        <w:jc w:val="both"/>
        <w:divId w:val="1925646147"/>
        <w:rPr>
          <w:rFonts w:cs="B Zar" w:hint="cs"/>
          <w:color w:val="000000"/>
          <w:sz w:val="36"/>
          <w:szCs w:val="36"/>
          <w:rtl/>
        </w:rPr>
      </w:pPr>
      <w:r>
        <w:rPr>
          <w:rStyle w:val="contenttext"/>
          <w:rFonts w:cs="B Zar" w:hint="cs"/>
          <w:color w:val="000000"/>
          <w:sz w:val="36"/>
          <w:szCs w:val="36"/>
          <w:rtl/>
        </w:rPr>
        <w:t xml:space="preserve">بیست و ششم : با او دوستی کند و از دشمنی او احتراز کند . </w:t>
      </w:r>
    </w:p>
    <w:p w:rsidR="00913DA4" w:rsidRDefault="00913DA4">
      <w:pPr>
        <w:pStyle w:val="contentparagraph"/>
        <w:bidi/>
        <w:jc w:val="both"/>
        <w:divId w:val="1925646147"/>
        <w:rPr>
          <w:rFonts w:cs="B Zar" w:hint="cs"/>
          <w:color w:val="000000"/>
          <w:sz w:val="36"/>
          <w:szCs w:val="36"/>
          <w:rtl/>
        </w:rPr>
      </w:pPr>
      <w:r>
        <w:rPr>
          <w:rStyle w:val="contenttext"/>
          <w:rFonts w:cs="B Zar" w:hint="cs"/>
          <w:color w:val="000000"/>
          <w:sz w:val="36"/>
          <w:szCs w:val="36"/>
          <w:rtl/>
        </w:rPr>
        <w:t xml:space="preserve">بیست و هفتم : او را یاری کند ، خواه ظالم باشد یا مظلوم ، و یاری او در وقت ظالم بودن این است که او را از ظلم ممانعت کند و در وقت مظلوم بودن ، آنکه او را اعانت کند . </w:t>
      </w:r>
    </w:p>
    <w:p w:rsidR="00913DA4" w:rsidRDefault="00913DA4">
      <w:pPr>
        <w:pStyle w:val="contentparagraph"/>
        <w:bidi/>
        <w:jc w:val="both"/>
        <w:divId w:val="1925646147"/>
        <w:rPr>
          <w:rFonts w:cs="B Zar" w:hint="cs"/>
          <w:color w:val="000000"/>
          <w:sz w:val="36"/>
          <w:szCs w:val="36"/>
          <w:rtl/>
        </w:rPr>
      </w:pPr>
      <w:r>
        <w:rPr>
          <w:rStyle w:val="contenttext"/>
          <w:rFonts w:cs="B Zar" w:hint="cs"/>
          <w:color w:val="000000"/>
          <w:sz w:val="36"/>
          <w:szCs w:val="36"/>
          <w:rtl/>
        </w:rPr>
        <w:t xml:space="preserve">بیست و هشتم : او را تسلیم دشمن نکند و خوار نگرداند او را به تنها گذاردنش . </w:t>
      </w:r>
    </w:p>
    <w:p w:rsidR="00913DA4" w:rsidRDefault="00913DA4">
      <w:pPr>
        <w:pStyle w:val="contentparagraph"/>
        <w:bidi/>
        <w:jc w:val="both"/>
        <w:divId w:val="1925646147"/>
        <w:rPr>
          <w:rFonts w:cs="B Zar" w:hint="cs"/>
          <w:color w:val="000000"/>
          <w:sz w:val="36"/>
          <w:szCs w:val="36"/>
          <w:rtl/>
        </w:rPr>
      </w:pPr>
      <w:r>
        <w:rPr>
          <w:rStyle w:val="contenttext"/>
          <w:rFonts w:cs="B Zar" w:hint="cs"/>
          <w:color w:val="000000"/>
          <w:sz w:val="36"/>
          <w:szCs w:val="36"/>
          <w:rtl/>
        </w:rPr>
        <w:t xml:space="preserve">بیست و نهم : از برای او دوست داشته باشد آنچه را از برای خود دوست داشته باشداز نیکیها . </w:t>
      </w:r>
    </w:p>
    <w:p w:rsidR="00913DA4" w:rsidRDefault="00913DA4">
      <w:pPr>
        <w:pStyle w:val="contentparagraph"/>
        <w:bidi/>
        <w:jc w:val="both"/>
        <w:divId w:val="1925646147"/>
        <w:rPr>
          <w:rFonts w:cs="B Zar" w:hint="cs"/>
          <w:color w:val="000000"/>
          <w:sz w:val="36"/>
          <w:szCs w:val="36"/>
          <w:rtl/>
        </w:rPr>
      </w:pPr>
      <w:r>
        <w:rPr>
          <w:rStyle w:val="contenttext"/>
          <w:rFonts w:cs="B Zar" w:hint="cs"/>
          <w:color w:val="000000"/>
          <w:sz w:val="36"/>
          <w:szCs w:val="36"/>
          <w:rtl/>
        </w:rPr>
        <w:t xml:space="preserve">سی ام : و از برای او مکروه شمارد آنچه از برای خود مکروه می شمارد از بدیها . </w:t>
      </w:r>
    </w:p>
    <w:p w:rsidR="00913DA4" w:rsidRDefault="00913DA4">
      <w:pPr>
        <w:pStyle w:val="contentparagraph"/>
        <w:bidi/>
        <w:jc w:val="both"/>
        <w:divId w:val="1925646147"/>
        <w:rPr>
          <w:rFonts w:cs="B Zar" w:hint="cs"/>
          <w:color w:val="000000"/>
          <w:sz w:val="36"/>
          <w:szCs w:val="36"/>
          <w:rtl/>
        </w:rPr>
      </w:pPr>
      <w:r>
        <w:rPr>
          <w:rStyle w:val="contenttext"/>
          <w:rFonts w:cs="B Zar" w:hint="cs"/>
          <w:color w:val="000000"/>
          <w:sz w:val="36"/>
          <w:szCs w:val="36"/>
          <w:rtl/>
        </w:rPr>
        <w:t>سیم : از اقسام عدالت</w:t>
      </w:r>
    </w:p>
    <w:p w:rsidR="00913DA4" w:rsidRDefault="00913DA4">
      <w:pPr>
        <w:pStyle w:val="contentparagraph"/>
        <w:bidi/>
        <w:jc w:val="both"/>
        <w:divId w:val="1925646147"/>
        <w:rPr>
          <w:rFonts w:cs="B Zar" w:hint="cs"/>
          <w:color w:val="000000"/>
          <w:sz w:val="36"/>
          <w:szCs w:val="36"/>
          <w:rtl/>
        </w:rPr>
      </w:pPr>
      <w:r>
        <w:rPr>
          <w:rStyle w:val="contenttext"/>
          <w:rFonts w:cs="B Zar" w:hint="cs"/>
          <w:color w:val="000000"/>
          <w:sz w:val="36"/>
          <w:szCs w:val="36"/>
          <w:rtl/>
        </w:rPr>
        <w:t>ص: 114</w:t>
      </w:r>
    </w:p>
    <w:p w:rsidR="00913DA4" w:rsidRDefault="00913DA4">
      <w:pPr>
        <w:pStyle w:val="contentparagraph"/>
        <w:bidi/>
        <w:jc w:val="both"/>
        <w:divId w:val="1457991413"/>
        <w:rPr>
          <w:rFonts w:cs="B Zar" w:hint="cs"/>
          <w:color w:val="000000"/>
          <w:sz w:val="36"/>
          <w:szCs w:val="36"/>
          <w:rtl/>
        </w:rPr>
      </w:pPr>
      <w:r>
        <w:rPr>
          <w:rStyle w:val="contenttext"/>
          <w:rFonts w:cs="B Zar" w:hint="cs"/>
          <w:color w:val="000000"/>
          <w:sz w:val="36"/>
          <w:szCs w:val="36"/>
          <w:rtl/>
        </w:rPr>
        <w:t xml:space="preserve">، عدالتی است که میان زندگان و ذوی الحقوق ایشان است ازاموات ، مثل اینکه قروض مردگان خود را ادا کنند ، و وصیتهای ایشان را به جا آورند وایشان را یاد کنند به تصدق و دعا . </w:t>
      </w:r>
    </w:p>
    <w:p w:rsidR="00913DA4" w:rsidRDefault="00913DA4">
      <w:pPr>
        <w:pStyle w:val="Heading4"/>
        <w:shd w:val="clear" w:color="auto" w:fill="FFFFFF"/>
        <w:bidi/>
        <w:jc w:val="both"/>
        <w:divId w:val="82824998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سوم : عدالت سر منشا کمال و سعادت </w:t>
      </w:r>
    </w:p>
    <w:p w:rsidR="00913DA4" w:rsidRDefault="00913DA4">
      <w:pPr>
        <w:pStyle w:val="contentparagraph"/>
        <w:bidi/>
        <w:jc w:val="both"/>
        <w:divId w:val="828249982"/>
        <w:rPr>
          <w:rFonts w:cs="B Zar" w:hint="cs"/>
          <w:color w:val="000000"/>
          <w:sz w:val="36"/>
          <w:szCs w:val="36"/>
          <w:rtl/>
        </w:rPr>
      </w:pPr>
      <w:r>
        <w:rPr>
          <w:rStyle w:val="contenttext"/>
          <w:rFonts w:cs="B Zar" w:hint="cs"/>
          <w:color w:val="000000"/>
          <w:sz w:val="36"/>
          <w:szCs w:val="36"/>
          <w:rtl/>
        </w:rPr>
        <w:t xml:space="preserve">از آنچه مذکور شد معلوم شد که : نهایت کمال و غایت سعادت ، از برای هر شخصی اتصاف اوست به صفت عدالت ، و میانه روی در جمیع صفات و افعال ظاهره و باطنه ، خواه از اموری باشد که مخصوص ذات او و متعلق به خود او باشد ، یا امری باشد که میان او و دیگری بوده باشد . و نجات در دنیا و آخرت حاصل نمی شود ، مگر به استقامت بر وسط و ثبات بر مرکز . </w:t>
      </w:r>
    </w:p>
    <w:p w:rsidR="00913DA4" w:rsidRDefault="00913DA4">
      <w:pPr>
        <w:pStyle w:val="contentparagraph"/>
        <w:bidi/>
        <w:jc w:val="both"/>
        <w:divId w:val="828249982"/>
        <w:rPr>
          <w:rFonts w:cs="B Zar" w:hint="cs"/>
          <w:color w:val="000000"/>
          <w:sz w:val="36"/>
          <w:szCs w:val="36"/>
          <w:rtl/>
        </w:rPr>
      </w:pPr>
      <w:r>
        <w:rPr>
          <w:rStyle w:val="contenttext"/>
          <w:rFonts w:cs="B Zar" w:hint="cs"/>
          <w:color w:val="000000"/>
          <w:sz w:val="36"/>
          <w:szCs w:val="36"/>
          <w:rtl/>
        </w:rPr>
        <w:t xml:space="preserve">پس ای جان برادر ! اگر طالب سعادتی ، سعی کن تا جمیع کمالات را جامع باشی ، ودر جمیع امور مختلفه وسط و میانه روی را شعار خود کن . پس ، اول سعی کن که متوسط باشی میان علم و عمل ، و جامع این هر دو مرتبه باشی ، به قدر استطاعت وامکان ، و اکتفا به یکی از این دو مکن ، که هر که اکتفا به یکی نماید از شکنندگان پشت پیغمبر - صلی الله علیه و آله و سلم - خواهد بود ، همچنان که در حدیث سابق گذشت . </w:t>
      </w:r>
    </w:p>
    <w:p w:rsidR="00913DA4" w:rsidRDefault="00913DA4">
      <w:pPr>
        <w:pStyle w:val="contentparagraph"/>
        <w:bidi/>
        <w:jc w:val="both"/>
        <w:divId w:val="828249982"/>
        <w:rPr>
          <w:rFonts w:cs="B Zar" w:hint="cs"/>
          <w:color w:val="000000"/>
          <w:sz w:val="36"/>
          <w:szCs w:val="36"/>
          <w:rtl/>
        </w:rPr>
      </w:pPr>
      <w:r>
        <w:rPr>
          <w:rStyle w:val="contenttext"/>
          <w:rFonts w:cs="B Zar" w:hint="cs"/>
          <w:color w:val="000000"/>
          <w:sz w:val="36"/>
          <w:szCs w:val="36"/>
          <w:rtl/>
        </w:rPr>
        <w:t xml:space="preserve">و بدان که : علم بی عمل ، وبال و موجب خسران و نکال است . </w:t>
      </w:r>
      <w:hyperlink w:anchor="content_note_115_1" w:tooltip="13. بحار الانوار ، ج 2 ، ص 38 ، ح 6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828249982"/>
        <w:rPr>
          <w:rFonts w:cs="B Zar" w:hint="cs"/>
          <w:color w:val="000000"/>
          <w:sz w:val="36"/>
          <w:szCs w:val="36"/>
          <w:rtl/>
        </w:rPr>
      </w:pPr>
      <w:r>
        <w:rPr>
          <w:rStyle w:val="contenttext"/>
          <w:rFonts w:cs="B Zar" w:hint="cs"/>
          <w:color w:val="000000"/>
          <w:sz w:val="36"/>
          <w:szCs w:val="36"/>
          <w:rtl/>
        </w:rPr>
        <w:t xml:space="preserve">از جاهل هفتادلغزش را چشم می پوشند ، پیش از آنکه از عالم یکی را در گذرند . </w:t>
      </w:r>
      <w:hyperlink w:anchor="content_note_115_2" w:tooltip="14. بحار الانوار ، ج 2 ، ص 27 ، ح 5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828249982"/>
        <w:rPr>
          <w:rFonts w:cs="B Zar" w:hint="cs"/>
          <w:color w:val="000000"/>
          <w:sz w:val="36"/>
          <w:szCs w:val="36"/>
          <w:rtl/>
        </w:rPr>
      </w:pPr>
      <w:r>
        <w:rPr>
          <w:rStyle w:val="contenttext"/>
          <w:rFonts w:cs="B Zar" w:hint="cs"/>
          <w:color w:val="000000"/>
          <w:sz w:val="36"/>
          <w:szCs w:val="36"/>
          <w:rtl/>
        </w:rPr>
        <w:t xml:space="preserve">و عمل بی علم زحمت بی فایده است </w:t>
      </w:r>
      <w:hyperlink w:anchor="content_note_115_3" w:tooltip="15. نهج البلاغه فیض الاسلام ، خطبه 153 ، ص 480" w:history="1">
        <w:r>
          <w:rPr>
            <w:rStyle w:val="Hyperlink"/>
            <w:rFonts w:cs="B Zar" w:hint="cs"/>
            <w:sz w:val="36"/>
            <w:szCs w:val="36"/>
            <w:rtl/>
          </w:rPr>
          <w:t>(3)</w:t>
        </w:r>
      </w:hyperlink>
      <w:r>
        <w:rPr>
          <w:rStyle w:val="contenttext"/>
          <w:rFonts w:cs="B Zar" w:hint="cs"/>
          <w:color w:val="000000"/>
          <w:sz w:val="36"/>
          <w:szCs w:val="36"/>
          <w:rtl/>
        </w:rPr>
        <w:t xml:space="preserve"> . </w:t>
      </w:r>
    </w:p>
    <w:p w:rsidR="00913DA4" w:rsidRDefault="00913DA4">
      <w:pPr>
        <w:pStyle w:val="contentparagraph"/>
        <w:bidi/>
        <w:jc w:val="both"/>
        <w:divId w:val="828249982"/>
        <w:rPr>
          <w:rFonts w:cs="B Zar" w:hint="cs"/>
          <w:color w:val="000000"/>
          <w:sz w:val="36"/>
          <w:szCs w:val="36"/>
          <w:rtl/>
        </w:rPr>
      </w:pPr>
      <w:r>
        <w:rPr>
          <w:rStyle w:val="contenttext"/>
          <w:rFonts w:cs="B Zar" w:hint="cs"/>
          <w:color w:val="000000"/>
          <w:sz w:val="36"/>
          <w:szCs w:val="36"/>
          <w:rtl/>
        </w:rPr>
        <w:t>زیرا که علم</w:t>
      </w:r>
    </w:p>
    <w:p w:rsidR="00913DA4" w:rsidRDefault="00913DA4">
      <w:pPr>
        <w:pStyle w:val="contentparagraph"/>
        <w:bidi/>
        <w:jc w:val="both"/>
        <w:divId w:val="828249982"/>
        <w:rPr>
          <w:rFonts w:cs="B Zar" w:hint="cs"/>
          <w:color w:val="000000"/>
          <w:sz w:val="36"/>
          <w:szCs w:val="36"/>
          <w:rtl/>
        </w:rPr>
      </w:pPr>
      <w:r>
        <w:rPr>
          <w:rStyle w:val="contenttext"/>
          <w:rFonts w:cs="B Zar" w:hint="cs"/>
          <w:color w:val="000000"/>
          <w:sz w:val="36"/>
          <w:szCs w:val="36"/>
          <w:rtl/>
        </w:rPr>
        <w:t>ص: 115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04" style="width:0;height:1.5pt" o:hralign="center" o:hrstd="t" o:hr="t" fillcolor="#a0a0a0" stroked="f"/>
        </w:pict>
      </w:r>
    </w:p>
    <w:p w:rsidR="00913DA4" w:rsidRDefault="00913DA4">
      <w:pPr>
        <w:bidi/>
        <w:jc w:val="both"/>
        <w:divId w:val="250167709"/>
        <w:rPr>
          <w:rFonts w:eastAsia="Times New Roman" w:cs="B Zar" w:hint="cs"/>
          <w:color w:val="000000"/>
          <w:sz w:val="36"/>
          <w:szCs w:val="36"/>
          <w:rtl/>
        </w:rPr>
      </w:pPr>
      <w:r>
        <w:rPr>
          <w:rFonts w:eastAsia="Times New Roman" w:cs="B Zar" w:hint="cs"/>
          <w:color w:val="000000"/>
          <w:sz w:val="36"/>
          <w:szCs w:val="36"/>
          <w:rtl/>
        </w:rPr>
        <w:t>1- 13. بحار الانوار ، ج 2 ، ص 38 ، ح 63 .</w:t>
      </w:r>
    </w:p>
    <w:p w:rsidR="00913DA4" w:rsidRDefault="00913DA4">
      <w:pPr>
        <w:bidi/>
        <w:jc w:val="both"/>
        <w:divId w:val="1241867158"/>
        <w:rPr>
          <w:rFonts w:eastAsia="Times New Roman" w:cs="B Zar" w:hint="cs"/>
          <w:color w:val="000000"/>
          <w:sz w:val="36"/>
          <w:szCs w:val="36"/>
          <w:rtl/>
        </w:rPr>
      </w:pPr>
      <w:r>
        <w:rPr>
          <w:rFonts w:eastAsia="Times New Roman" w:cs="B Zar" w:hint="cs"/>
          <w:color w:val="000000"/>
          <w:sz w:val="36"/>
          <w:szCs w:val="36"/>
          <w:rtl/>
        </w:rPr>
        <w:t>2- 14. بحار الانوار ، ج 2 ، ص 27 ، ح 5 .</w:t>
      </w:r>
    </w:p>
    <w:p w:rsidR="00913DA4" w:rsidRDefault="00913DA4">
      <w:pPr>
        <w:bidi/>
        <w:jc w:val="both"/>
        <w:divId w:val="249043904"/>
        <w:rPr>
          <w:rFonts w:eastAsia="Times New Roman" w:cs="B Zar" w:hint="cs"/>
          <w:color w:val="000000"/>
          <w:sz w:val="36"/>
          <w:szCs w:val="36"/>
          <w:rtl/>
        </w:rPr>
      </w:pPr>
      <w:r>
        <w:rPr>
          <w:rFonts w:eastAsia="Times New Roman" w:cs="B Zar" w:hint="cs"/>
          <w:color w:val="000000"/>
          <w:sz w:val="36"/>
          <w:szCs w:val="36"/>
          <w:rtl/>
        </w:rPr>
        <w:t>3- 15. نهج البلاغه فیض الاسلام ، خطبه 153 ، ص 480</w:t>
      </w:r>
    </w:p>
    <w:p w:rsidR="00913DA4" w:rsidRDefault="00913DA4">
      <w:pPr>
        <w:pStyle w:val="contentparagraph"/>
        <w:bidi/>
        <w:jc w:val="both"/>
        <w:divId w:val="448865051"/>
        <w:rPr>
          <w:rFonts w:cs="B Zar" w:hint="cs"/>
          <w:color w:val="000000"/>
          <w:sz w:val="36"/>
          <w:szCs w:val="36"/>
          <w:rtl/>
        </w:rPr>
      </w:pPr>
      <w:r>
        <w:rPr>
          <w:rStyle w:val="contenttext"/>
          <w:rFonts w:cs="B Zar" w:hint="cs"/>
          <w:color w:val="000000"/>
          <w:sz w:val="36"/>
          <w:szCs w:val="36"/>
          <w:rtl/>
        </w:rPr>
        <w:t xml:space="preserve">آن است که : از روی علم و معرفت صادر شود . و باید در عمل متوسط باشی میان حفظ ظاهر و باطن خود ، نه اینکه ظاهر خود را پاکیزه نمائی و آن را به عبادات و طاعات بیارائی ، و باطن به انواع خباثات آلوده باشد . مانندعجوزه کریه منظر زشت لقای دیو سیرت که خود را ملبس به لباس عروسان «حوروش» ، و مزین به زینت «مهوشان» دلکش نماید ، و به انواع «تدلیسات» ، خود را بیاراید ، نه اینکه سعی در نیکی ذات و پاکی باطن خود کنی ، و لیکن بالمره </w:t>
      </w:r>
      <w:hyperlink w:anchor="content_note_116_1" w:tooltip="16. بطور کلی ." w:history="1">
        <w:r>
          <w:rPr>
            <w:rStyle w:val="Hyperlink"/>
            <w:rFonts w:cs="B Zar" w:hint="cs"/>
            <w:sz w:val="36"/>
            <w:szCs w:val="36"/>
            <w:rtl/>
          </w:rPr>
          <w:t>(1)</w:t>
        </w:r>
      </w:hyperlink>
      <w:r>
        <w:rPr>
          <w:rStyle w:val="contenttext"/>
          <w:rFonts w:cs="B Zar" w:hint="cs"/>
          <w:color w:val="000000"/>
          <w:sz w:val="36"/>
          <w:szCs w:val="36"/>
          <w:rtl/>
        </w:rPr>
        <w:t xml:space="preserve"> از ظاهر غافل شوی ، و مطلقاملاحظه آن را نکنی ، و به هیچ نوع از ملامت مردم اندیشه ننمائی ، و از کثافات ظاهریه خود را محافظت ننمائی ، مانند دری شاهوار که آن را به انواع قاذورات و نجاسات ملوث سازند . بلکه ، باید ظاهرت آئینه باطنت باشد ، و باطنت از جمیع خباثات و کثافات پاک باشد . و باید در جمیع صفات باطنیه و افعال ظاهریه متوسط میان افراط و تفریطباشی ، به تفصیلی که در این کتاب گوش زد تو خواهد شد . </w:t>
      </w:r>
    </w:p>
    <w:p w:rsidR="00913DA4" w:rsidRDefault="00913DA4">
      <w:pPr>
        <w:pStyle w:val="contentparagraph"/>
        <w:bidi/>
        <w:jc w:val="both"/>
        <w:divId w:val="448865051"/>
        <w:rPr>
          <w:rFonts w:cs="B Zar" w:hint="cs"/>
          <w:color w:val="000000"/>
          <w:sz w:val="36"/>
          <w:szCs w:val="36"/>
          <w:rtl/>
        </w:rPr>
      </w:pPr>
      <w:r>
        <w:rPr>
          <w:rStyle w:val="contenttext"/>
          <w:rFonts w:cs="B Zar" w:hint="cs"/>
          <w:color w:val="000000"/>
          <w:sz w:val="36"/>
          <w:szCs w:val="36"/>
          <w:rtl/>
        </w:rPr>
        <w:t xml:space="preserve">و همچنین در تحصیل علوم باید میانه روی را اختیار کنی ، و وسط میان علوم باطنیه عقلیه و علوم ظاهریه شرعیه را بگیری ، نه از آن کسان </w:t>
      </w:r>
      <w:hyperlink w:anchor="content_note_116_2" w:tooltip="17. اشاره به فرقه اشاعره و اهل حدیث است ." w:history="1">
        <w:r>
          <w:rPr>
            <w:rStyle w:val="Hyperlink"/>
            <w:rFonts w:cs="B Zar" w:hint="cs"/>
            <w:sz w:val="36"/>
            <w:szCs w:val="36"/>
            <w:rtl/>
          </w:rPr>
          <w:t>(2)</w:t>
        </w:r>
      </w:hyperlink>
      <w:r>
        <w:rPr>
          <w:rStyle w:val="contenttext"/>
          <w:rFonts w:cs="B Zar" w:hint="cs"/>
          <w:color w:val="000000"/>
          <w:sz w:val="36"/>
          <w:szCs w:val="36"/>
          <w:rtl/>
        </w:rPr>
        <w:t xml:space="preserve"> باشی که اقتصار می کنند بر ظواهرآیات و اخبار ، و «جمود» می نمایند بر ترجمه احادیث و آثار ، و از حقایق قرآن و سنت بی خبر ، و از دقایق حکم کتاب و روایت قطع نظر کرده اند . زبان ایشان به مجرد تقلید به مذمت علمای حقیقت دراز ،</w:t>
      </w:r>
    </w:p>
    <w:p w:rsidR="00913DA4" w:rsidRDefault="00913DA4">
      <w:pPr>
        <w:pStyle w:val="contentparagraph"/>
        <w:bidi/>
        <w:jc w:val="both"/>
        <w:divId w:val="448865051"/>
        <w:rPr>
          <w:rFonts w:cs="B Zar" w:hint="cs"/>
          <w:color w:val="000000"/>
          <w:sz w:val="36"/>
          <w:szCs w:val="36"/>
          <w:rtl/>
        </w:rPr>
      </w:pPr>
      <w:r>
        <w:rPr>
          <w:rStyle w:val="contenttext"/>
          <w:rFonts w:cs="B Zar" w:hint="cs"/>
          <w:color w:val="000000"/>
          <w:sz w:val="36"/>
          <w:szCs w:val="36"/>
          <w:rtl/>
        </w:rPr>
        <w:t>ص: 116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05" style="width:0;height:1.5pt" o:hralign="center" o:hrstd="t" o:hr="t" fillcolor="#a0a0a0" stroked="f"/>
        </w:pict>
      </w:r>
    </w:p>
    <w:p w:rsidR="00913DA4" w:rsidRDefault="00913DA4">
      <w:pPr>
        <w:bidi/>
        <w:jc w:val="both"/>
        <w:divId w:val="1663855786"/>
        <w:rPr>
          <w:rFonts w:eastAsia="Times New Roman" w:cs="B Zar" w:hint="cs"/>
          <w:color w:val="000000"/>
          <w:sz w:val="36"/>
          <w:szCs w:val="36"/>
          <w:rtl/>
        </w:rPr>
      </w:pPr>
      <w:r>
        <w:rPr>
          <w:rFonts w:eastAsia="Times New Roman" w:cs="B Zar" w:hint="cs"/>
          <w:color w:val="000000"/>
          <w:sz w:val="36"/>
          <w:szCs w:val="36"/>
          <w:rtl/>
        </w:rPr>
        <w:t>1- 16. بطور کلی .</w:t>
      </w:r>
    </w:p>
    <w:p w:rsidR="00913DA4" w:rsidRDefault="00913DA4">
      <w:pPr>
        <w:bidi/>
        <w:jc w:val="both"/>
        <w:divId w:val="1845777799"/>
        <w:rPr>
          <w:rFonts w:eastAsia="Times New Roman" w:cs="B Zar" w:hint="cs"/>
          <w:color w:val="000000"/>
          <w:sz w:val="36"/>
          <w:szCs w:val="36"/>
          <w:rtl/>
        </w:rPr>
      </w:pPr>
      <w:r>
        <w:rPr>
          <w:rFonts w:eastAsia="Times New Roman" w:cs="B Zar" w:hint="cs"/>
          <w:color w:val="000000"/>
          <w:sz w:val="36"/>
          <w:szCs w:val="36"/>
          <w:rtl/>
        </w:rPr>
        <w:t>2- 17. اشاره به فرقه اشاعره و اهل حدیث است .</w:t>
      </w:r>
    </w:p>
    <w:p w:rsidR="00913DA4" w:rsidRDefault="00913DA4">
      <w:pPr>
        <w:pStyle w:val="contentparagraph"/>
        <w:bidi/>
        <w:jc w:val="both"/>
        <w:divId w:val="1349331780"/>
        <w:rPr>
          <w:rFonts w:cs="B Zar" w:hint="cs"/>
          <w:color w:val="000000"/>
          <w:sz w:val="36"/>
          <w:szCs w:val="36"/>
          <w:rtl/>
        </w:rPr>
      </w:pPr>
      <w:r>
        <w:rPr>
          <w:rStyle w:val="contenttext"/>
          <w:rFonts w:cs="B Zar" w:hint="cs"/>
          <w:color w:val="000000"/>
          <w:sz w:val="36"/>
          <w:szCs w:val="36"/>
          <w:rtl/>
        </w:rPr>
        <w:t xml:space="preserve">و با یکدیگر در طعن و لعن ایشان هم آواز ، و گاهی ایشان را ملحد و کافر می نامند ، و زمانی آنها را زندیق و تارک شریعت می خوانند ، بدون اینکه کلام ایشان را «غور» کنند و مطلب ایشان را بفهمند ، و از طریقه ایشان آگاه شوندو از عقاید ایشان فحص نمایند و تفتیش کنند . و نه از اشخاصی </w:t>
      </w:r>
      <w:hyperlink w:anchor="content_note_117_1" w:tooltip="18. اشاره به فرقه معتزله و اسماعیلیه و اخوان الصفا است" w:history="1">
        <w:r>
          <w:rPr>
            <w:rStyle w:val="Hyperlink"/>
            <w:rFonts w:cs="B Zar" w:hint="cs"/>
            <w:sz w:val="36"/>
            <w:szCs w:val="36"/>
            <w:rtl/>
          </w:rPr>
          <w:t>(1)</w:t>
        </w:r>
      </w:hyperlink>
      <w:r>
        <w:rPr>
          <w:rStyle w:val="contenttext"/>
          <w:rFonts w:cs="B Zar" w:hint="cs"/>
          <w:color w:val="000000"/>
          <w:sz w:val="36"/>
          <w:szCs w:val="36"/>
          <w:rtl/>
        </w:rPr>
        <w:t xml:space="preserve"> باشی که عمر خود راصرف علوم عقلیه نموده به فضول یونانیان خود را راضی می کنند ، و عقول قاصره خودرا در هر چیزی دلیل و رهبر می دانند ، و هر چه عقل ناقص ایشان آن را نفهمد طرح یاتاویل می کنند ، و آیات و اخبار را تا توانند از ظاهر خود صرف می کنند . و احکام شریعت نبویه در نزد ایشان مهجور ، و از تتبع آیات و اخبار دورند . علمای شریعت رامذمت و بدگویی می کنند ، و به ایشان نسبت بیفهمی و نادانی می دهند ، ورثه انبیاء راجاهل و نادان می شمارند ، و از برای خود که هنوز عقل را از و هم تمیز نداده اند ، زیرکی و فطانت ثابت می کنند . و از این غافل که : عقل بی رهنمایی شرع قدم بر نمی تواند داشت ، و گامی در راه نمی تواند گذاشت . و چون خواهی که جامع میان عقلیات و نقلیات باشی ، باید در هر دو وسط و میانه روی را اختیار کنی . </w:t>
      </w:r>
    </w:p>
    <w:p w:rsidR="00913DA4" w:rsidRDefault="00913DA4">
      <w:pPr>
        <w:pStyle w:val="contentparagraph"/>
        <w:bidi/>
        <w:jc w:val="both"/>
        <w:divId w:val="1349331780"/>
        <w:rPr>
          <w:rFonts w:cs="B Zar" w:hint="cs"/>
          <w:color w:val="000000"/>
          <w:sz w:val="36"/>
          <w:szCs w:val="36"/>
          <w:rtl/>
        </w:rPr>
      </w:pPr>
      <w:r>
        <w:rPr>
          <w:rStyle w:val="contenttext"/>
          <w:rFonts w:cs="B Zar" w:hint="cs"/>
          <w:color w:val="000000"/>
          <w:sz w:val="36"/>
          <w:szCs w:val="36"/>
          <w:rtl/>
        </w:rPr>
        <w:t>پس در عقلیات به محض تعصب و تقلید بر یک طریقه خاصی اقتصار نکنی ، نه «متکلم» صرف باشی که به غیر از بحث و جدل چیزی نشناسد ، و نه «مشائی» محض ، که دین را ضایع و شریعت</w:t>
      </w:r>
    </w:p>
    <w:p w:rsidR="00913DA4" w:rsidRDefault="00913DA4">
      <w:pPr>
        <w:pStyle w:val="contentparagraph"/>
        <w:bidi/>
        <w:jc w:val="both"/>
        <w:divId w:val="1349331780"/>
        <w:rPr>
          <w:rFonts w:cs="B Zar" w:hint="cs"/>
          <w:color w:val="000000"/>
          <w:sz w:val="36"/>
          <w:szCs w:val="36"/>
          <w:rtl/>
        </w:rPr>
      </w:pPr>
      <w:r>
        <w:rPr>
          <w:rStyle w:val="contenttext"/>
          <w:rFonts w:cs="B Zar" w:hint="cs"/>
          <w:color w:val="000000"/>
          <w:sz w:val="36"/>
          <w:szCs w:val="36"/>
          <w:rtl/>
        </w:rPr>
        <w:t>ص: 117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06" style="width:0;height:1.5pt" o:hralign="center" o:hrstd="t" o:hr="t" fillcolor="#a0a0a0" stroked="f"/>
        </w:pict>
      </w:r>
    </w:p>
    <w:p w:rsidR="00913DA4" w:rsidRDefault="00913DA4">
      <w:pPr>
        <w:bidi/>
        <w:jc w:val="both"/>
        <w:divId w:val="1704669430"/>
        <w:rPr>
          <w:rFonts w:eastAsia="Times New Roman" w:cs="B Zar" w:hint="cs"/>
          <w:color w:val="000000"/>
          <w:sz w:val="36"/>
          <w:szCs w:val="36"/>
          <w:rtl/>
        </w:rPr>
      </w:pPr>
      <w:r>
        <w:rPr>
          <w:rFonts w:eastAsia="Times New Roman" w:cs="B Zar" w:hint="cs"/>
          <w:color w:val="000000"/>
          <w:sz w:val="36"/>
          <w:szCs w:val="36"/>
          <w:rtl/>
        </w:rPr>
        <w:t>1- 18. اشاره به فرقه معتزله و اسماعیلیه و اخوان الصفا است</w:t>
      </w:r>
    </w:p>
    <w:p w:rsidR="00913DA4" w:rsidRDefault="00913DA4">
      <w:pPr>
        <w:pStyle w:val="contentparagraph"/>
        <w:bidi/>
        <w:jc w:val="both"/>
        <w:divId w:val="1467356832"/>
        <w:rPr>
          <w:rFonts w:cs="B Zar" w:hint="cs"/>
          <w:color w:val="000000"/>
          <w:sz w:val="36"/>
          <w:szCs w:val="36"/>
          <w:rtl/>
        </w:rPr>
      </w:pPr>
      <w:r>
        <w:rPr>
          <w:rStyle w:val="contenttext"/>
          <w:rFonts w:cs="B Zar" w:hint="cs"/>
          <w:color w:val="000000"/>
          <w:sz w:val="36"/>
          <w:szCs w:val="36"/>
          <w:rtl/>
        </w:rPr>
        <w:t xml:space="preserve">را مهمل گذارد . و نه صوفی باش که به دعوای بی گواه مشاهده وکشف خود را به استراحت اندازد ، و دست از جمیع علوم بردارد ، بلکه باید جمیع مراتب را جمع نموده وسط همه را اختیار کنی . </w:t>
      </w:r>
    </w:p>
    <w:p w:rsidR="00913DA4" w:rsidRDefault="00913DA4">
      <w:pPr>
        <w:pStyle w:val="contentparagraph"/>
        <w:bidi/>
        <w:jc w:val="both"/>
        <w:divId w:val="1467356832"/>
        <w:rPr>
          <w:rFonts w:cs="B Zar" w:hint="cs"/>
          <w:color w:val="000000"/>
          <w:sz w:val="36"/>
          <w:szCs w:val="36"/>
          <w:rtl/>
        </w:rPr>
      </w:pPr>
      <w:r>
        <w:rPr>
          <w:rStyle w:val="contenttext"/>
          <w:rFonts w:cs="B Zar" w:hint="cs"/>
          <w:color w:val="000000"/>
          <w:sz w:val="36"/>
          <w:szCs w:val="36"/>
          <w:rtl/>
        </w:rPr>
        <w:t xml:space="preserve">پس لازم است بر طالب علم که : ابتدا از صاحب شرع و دین ، چراغ و رهبر جوید ، وعقل خود را از اثر او روانه سازد ، و عصای استدلال را به دست گیرد و نفس خود را به عبادت و طاعت ، و مجاهده و ریاضت تصفیه نموده ، قابل قبول صور علمیه نماید . پس آنچه اینها او را به آن کشانند و دلالت کنند اختیار کند ، خواه موافق طریقه «حکماء» بوده باشد یا «متکلمین» ، </w:t>
      </w:r>
      <w:hyperlink w:anchor="content_note_118_1" w:tooltip="19. مراد اهل کلام است که یکی از علوم اسلامی است و درباره عقائد اسلامی بحث می کند . (جهت آگاهی ازعلت نامگذاری این علم به «علم کلام» به مقدمه شوارق الالهام لاهیجی و علم کلام شهید مطهری مراجعه شود) ." w:history="1">
        <w:r>
          <w:rPr>
            <w:rStyle w:val="Hyperlink"/>
            <w:rFonts w:cs="B Zar" w:hint="cs"/>
            <w:sz w:val="36"/>
            <w:szCs w:val="36"/>
            <w:rtl/>
          </w:rPr>
          <w:t>(1)</w:t>
        </w:r>
      </w:hyperlink>
      <w:r>
        <w:rPr>
          <w:rStyle w:val="contenttext"/>
          <w:rFonts w:cs="B Zar" w:hint="cs"/>
          <w:color w:val="000000"/>
          <w:sz w:val="36"/>
          <w:szCs w:val="36"/>
          <w:rtl/>
        </w:rPr>
        <w:t xml:space="preserve"> و خواه مطابق قاعده «مشائیین» </w:t>
      </w:r>
      <w:hyperlink w:anchor="content_note_118_2" w:tooltip="20. منسوب به مشاء است ، که دسته ای از فلاسفه اسلامی هستند که سر دسته آنان بوعلی سینا است و پیرو افلاطون می باشند ." w:history="1">
        <w:r>
          <w:rPr>
            <w:rStyle w:val="Hyperlink"/>
            <w:rFonts w:cs="B Zar" w:hint="cs"/>
            <w:sz w:val="36"/>
            <w:szCs w:val="36"/>
            <w:rtl/>
          </w:rPr>
          <w:t>(2)</w:t>
        </w:r>
      </w:hyperlink>
      <w:r>
        <w:rPr>
          <w:rStyle w:val="contenttext"/>
          <w:rFonts w:cs="B Zar" w:hint="cs"/>
          <w:color w:val="000000"/>
          <w:sz w:val="36"/>
          <w:szCs w:val="36"/>
          <w:rtl/>
        </w:rPr>
        <w:t xml:space="preserve"> بوده باشد یا «اشراقیین» ، </w:t>
      </w:r>
      <w:hyperlink w:anchor="content_note_118_3" w:tooltip="21. منسوب به اشراق است ، که دسته ای دیگر از فلاسفه اسلامی هستند و سر دسته آنان شیخ شهاب الدین سهروردی است و پیرو ارسطو می باشند . در روش اشراقی برای تحقیق در مسائل فلسفی مخصوصا در حکمت الهی تنهااستدلال و تفکرات عقلی کافی نیست بلکه سلوک قلبی و مجاهدات نفسانیه نیز برای کشف حقائق ضروری است ، اما درروش مشاء ، تکیه فقط بر استدلال است . (جهت اطلاع بیشتر ، رک : آشنائی با علوم اسلامی شهید مطهری - فلسفه ، ص 141- 143 . و تاریخ فلسفه ویل دورانت ، فصل اول و دوم ." w:history="1">
        <w:r>
          <w:rPr>
            <w:rStyle w:val="Hyperlink"/>
            <w:rFonts w:cs="B Zar" w:hint="cs"/>
            <w:sz w:val="36"/>
            <w:szCs w:val="36"/>
            <w:rtl/>
          </w:rPr>
          <w:t>(3)</w:t>
        </w:r>
      </w:hyperlink>
      <w:r>
        <w:rPr>
          <w:rStyle w:val="contenttext"/>
          <w:rFonts w:cs="B Zar" w:hint="cs"/>
          <w:color w:val="000000"/>
          <w:sz w:val="36"/>
          <w:szCs w:val="36"/>
          <w:rtl/>
        </w:rPr>
        <w:t xml:space="preserve"> و خواه متحد به اقوال «عرفا» </w:t>
      </w:r>
      <w:hyperlink w:anchor="content_note_118_4" w:tooltip="22. رک : فرهنگ لغات و مصطلحات عرفانی ، ص 330 . و کتاب عرفان شهید مطهری ." w:history="1">
        <w:r>
          <w:rPr>
            <w:rStyle w:val="Hyperlink"/>
            <w:rFonts w:cs="B Zar" w:hint="cs"/>
            <w:sz w:val="36"/>
            <w:szCs w:val="36"/>
            <w:rtl/>
          </w:rPr>
          <w:t>(4)</w:t>
        </w:r>
      </w:hyperlink>
      <w:r>
        <w:rPr>
          <w:rStyle w:val="contenttext"/>
          <w:rFonts w:cs="B Zar" w:hint="cs"/>
          <w:color w:val="000000"/>
          <w:sz w:val="36"/>
          <w:szCs w:val="36"/>
          <w:rtl/>
        </w:rPr>
        <w:t xml:space="preserve"> باشد یا «متصوفه» ، </w:t>
      </w:r>
      <w:hyperlink w:anchor="content_note_118_5" w:tooltip="23. «متصوفه» ، به جماعتی گویند که از بعضی صفات نفوس ، خلاصی یافته و به بعضی احوال و اوصاف صوفیان متصف گشته اند و لیکن هنوز به اذیال صفات نفوس ، متشبث مانده اند و بدان سبب از اصول و نهایات اهل قرب و صوفیه متخلف گشته اند . (رک : فرهنگ مصطلحات عرفانی ، ص 410) . &#10;شهید مطهری می گوید : اهل عرفان هر گاه با عنوان فرهنگی یاد شوند با عنوان «عرفا» ، و هر گاه با عنوان اجتماعی شان یاد شوند غالبا با عنوان «متصوفه» یاد می شوند . کلام و عرفان شهید مطهری ص 70 ." w:history="1">
        <w:r>
          <w:rPr>
            <w:rStyle w:val="Hyperlink"/>
            <w:rFonts w:cs="B Zar" w:hint="cs"/>
            <w:sz w:val="36"/>
            <w:szCs w:val="36"/>
            <w:rtl/>
          </w:rPr>
          <w:t>(5)</w:t>
        </w:r>
      </w:hyperlink>
      <w:r>
        <w:rPr>
          <w:rStyle w:val="contenttext"/>
          <w:rFonts w:cs="B Zar" w:hint="cs"/>
          <w:color w:val="000000"/>
          <w:sz w:val="36"/>
          <w:szCs w:val="36"/>
          <w:rtl/>
        </w:rPr>
        <w:t xml:space="preserve"> و در علوم شرعیات به مجرد تبعیت ، یک طریقه را اختیار نکند ، نه از آن «اخباریین» </w:t>
      </w:r>
      <w:hyperlink w:anchor="content_note_118_6" w:tooltip="24. «اخباریه» ، همان اصحاب حدیث هستند که تابع اخبار بوده و اجتهاد را باطل می دانند . (رک : فرهنگ فرق اسلامی ، ص 40 ." w:history="1">
        <w:r>
          <w:rPr>
            <w:rStyle w:val="Hyperlink"/>
            <w:rFonts w:cs="B Zar" w:hint="cs"/>
            <w:sz w:val="36"/>
            <w:szCs w:val="36"/>
            <w:rtl/>
          </w:rPr>
          <w:t>(6)</w:t>
        </w:r>
      </w:hyperlink>
      <w:r>
        <w:rPr>
          <w:rStyle w:val="contenttext"/>
          <w:rFonts w:cs="B Zar" w:hint="cs"/>
          <w:color w:val="000000"/>
          <w:sz w:val="36"/>
          <w:szCs w:val="36"/>
          <w:rtl/>
        </w:rPr>
        <w:t xml:space="preserve"> باشد که قواعد اصولیه عقلیه و نقلیه واجماعات قطعیه را التفات نمی کنند ، و نه از آن اصولیین باشد که در استنباط احکام شریعت قواعد اهل سنت را به کار می برند ، و آراء و ظنون خود را حجت قاطع می شمارند ، و هر ظنی را در ترجیح احکام اعتبار می کنند و به «قیاسات» </w:t>
      </w:r>
      <w:hyperlink w:anchor="content_note_118_7" w:tooltip="25. قیاس عبارت است از : حمل و مقایسه دو معلوم با یکدیگر (در اثبات یا نفی) بسبب جامع و علت مشترکی که میان آن دو معلوم وجود دارد . و آن یا منصوص العله است یا مستنبط العله ، و آنچه از دیدگاه علماء شیعه محکوم به بطلان است قسم دوم است . جهت اطلاع بیشتر مراجعه شود به کتاب الاصول العامه للفقه المقارن ، ص 303 و فرهنگ معارف اسلامی ، ج 3 ، ص 1547" w:history="1">
        <w:r>
          <w:rPr>
            <w:rStyle w:val="Hyperlink"/>
            <w:rFonts w:cs="B Zar" w:hint="cs"/>
            <w:sz w:val="36"/>
            <w:szCs w:val="36"/>
            <w:rtl/>
          </w:rPr>
          <w:t>(7)</w:t>
        </w:r>
      </w:hyperlink>
      <w:r>
        <w:rPr>
          <w:rStyle w:val="contenttext"/>
          <w:rFonts w:cs="B Zar" w:hint="cs"/>
          <w:color w:val="000000"/>
          <w:sz w:val="36"/>
          <w:szCs w:val="36"/>
          <w:rtl/>
        </w:rPr>
        <w:t xml:space="preserve"> عامه متمسک می شوند . بلکه جمع میان جمیع طرق نموده ، آنچه عقل صریح و نقل صحیح وی را به ، آن کشاند ، اختیار کند . و همچنین در جمیع امور باطنیه و ظاهریه توسط را اختیار کند ، تا امر معاش و معاد منضبط گردد</w:t>
      </w:r>
    </w:p>
    <w:p w:rsidR="00913DA4" w:rsidRDefault="00913DA4">
      <w:pPr>
        <w:pStyle w:val="contentparagraph"/>
        <w:bidi/>
        <w:jc w:val="both"/>
        <w:divId w:val="1467356832"/>
        <w:rPr>
          <w:rFonts w:cs="B Zar" w:hint="cs"/>
          <w:color w:val="000000"/>
          <w:sz w:val="36"/>
          <w:szCs w:val="36"/>
          <w:rtl/>
        </w:rPr>
      </w:pPr>
      <w:r>
        <w:rPr>
          <w:rStyle w:val="contenttext"/>
          <w:rFonts w:cs="B Zar" w:hint="cs"/>
          <w:color w:val="000000"/>
          <w:sz w:val="36"/>
          <w:szCs w:val="36"/>
          <w:rtl/>
        </w:rPr>
        <w:t>ص: 118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07" style="width:0;height:1.5pt" o:hralign="center" o:hrstd="t" o:hr="t" fillcolor="#a0a0a0" stroked="f"/>
        </w:pict>
      </w:r>
    </w:p>
    <w:p w:rsidR="00913DA4" w:rsidRDefault="00913DA4">
      <w:pPr>
        <w:bidi/>
        <w:jc w:val="both"/>
        <w:divId w:val="110782231"/>
        <w:rPr>
          <w:rFonts w:eastAsia="Times New Roman" w:cs="B Zar" w:hint="cs"/>
          <w:color w:val="000000"/>
          <w:sz w:val="36"/>
          <w:szCs w:val="36"/>
          <w:rtl/>
        </w:rPr>
      </w:pPr>
      <w:r>
        <w:rPr>
          <w:rFonts w:eastAsia="Times New Roman" w:cs="B Zar" w:hint="cs"/>
          <w:color w:val="000000"/>
          <w:sz w:val="36"/>
          <w:szCs w:val="36"/>
          <w:rtl/>
        </w:rPr>
        <w:t>1- 19. مراد اهل کلام است که یکی از علوم اسلامی است و درباره عقائد اسلامی بحث می کند . (جهت آگاهی ازعلت نامگذاری این علم به «علم کلام» به مقدمه شوارق الالهام لاهیجی و علم کلام شهید مطهری مراجعه شود) .</w:t>
      </w:r>
    </w:p>
    <w:p w:rsidR="00913DA4" w:rsidRDefault="00913DA4">
      <w:pPr>
        <w:bidi/>
        <w:jc w:val="both"/>
        <w:divId w:val="282927838"/>
        <w:rPr>
          <w:rFonts w:eastAsia="Times New Roman" w:cs="B Zar" w:hint="cs"/>
          <w:color w:val="000000"/>
          <w:sz w:val="36"/>
          <w:szCs w:val="36"/>
          <w:rtl/>
        </w:rPr>
      </w:pPr>
      <w:r>
        <w:rPr>
          <w:rFonts w:eastAsia="Times New Roman" w:cs="B Zar" w:hint="cs"/>
          <w:color w:val="000000"/>
          <w:sz w:val="36"/>
          <w:szCs w:val="36"/>
          <w:rtl/>
        </w:rPr>
        <w:t>2- 20. منسوب به مشاء است ، که دسته ای از فلاسفه اسلامی هستند که سر دسته آنان بوعلی سینا است و پیرو افلاطون می باشند .</w:t>
      </w:r>
    </w:p>
    <w:p w:rsidR="00913DA4" w:rsidRDefault="00913DA4">
      <w:pPr>
        <w:bidi/>
        <w:jc w:val="both"/>
        <w:divId w:val="1133714801"/>
        <w:rPr>
          <w:rFonts w:eastAsia="Times New Roman" w:cs="B Zar" w:hint="cs"/>
          <w:color w:val="000000"/>
          <w:sz w:val="36"/>
          <w:szCs w:val="36"/>
          <w:rtl/>
        </w:rPr>
      </w:pPr>
      <w:r>
        <w:rPr>
          <w:rFonts w:eastAsia="Times New Roman" w:cs="B Zar" w:hint="cs"/>
          <w:color w:val="000000"/>
          <w:sz w:val="36"/>
          <w:szCs w:val="36"/>
          <w:rtl/>
        </w:rPr>
        <w:t>3- 21. منسوب به اشراق است ، که دسته ای دیگر از فلاسفه اسلامی هستند و سر دسته آنان شیخ شهاب الدین سهروردی است و پیرو ارسطو می باشند . در روش اشراقی برای تحقیق در مسائل فلسفی مخصوصا در حکمت الهی تنهااستدلال و تفکرات عقلی کافی نیست بلکه سلوک قلبی و مجاهدات نفسانیه نیز برای کشف حقائق ضروری است ، اما درروش مشاء ، تکیه فقط بر استدلال است . (جهت اطلاع بیشتر ، رک : آشنائی با علوم اسلامی شهید مطهری - فلسفه ، ص 141- 143 . و تاریخ فلسفه ویل دورانت ، فصل اول و دوم .</w:t>
      </w:r>
    </w:p>
    <w:p w:rsidR="00913DA4" w:rsidRDefault="00913DA4">
      <w:pPr>
        <w:bidi/>
        <w:jc w:val="both"/>
        <w:divId w:val="113016063"/>
        <w:rPr>
          <w:rFonts w:eastAsia="Times New Roman" w:cs="B Zar" w:hint="cs"/>
          <w:color w:val="000000"/>
          <w:sz w:val="36"/>
          <w:szCs w:val="36"/>
          <w:rtl/>
        </w:rPr>
      </w:pPr>
      <w:r>
        <w:rPr>
          <w:rFonts w:eastAsia="Times New Roman" w:cs="B Zar" w:hint="cs"/>
          <w:color w:val="000000"/>
          <w:sz w:val="36"/>
          <w:szCs w:val="36"/>
          <w:rtl/>
        </w:rPr>
        <w:t>4- 22. رک : فرهنگ لغات و مصطلحات عرفانی ، ص 330 . و کتاب عرفان شهید مطهری .</w:t>
      </w:r>
    </w:p>
    <w:p w:rsidR="00913DA4" w:rsidRDefault="00913DA4">
      <w:pPr>
        <w:bidi/>
        <w:jc w:val="both"/>
        <w:divId w:val="1906335550"/>
        <w:rPr>
          <w:rFonts w:eastAsia="Times New Roman" w:cs="B Zar" w:hint="cs"/>
          <w:color w:val="000000"/>
          <w:sz w:val="36"/>
          <w:szCs w:val="36"/>
          <w:rtl/>
        </w:rPr>
      </w:pPr>
      <w:r>
        <w:rPr>
          <w:rFonts w:eastAsia="Times New Roman" w:cs="B Zar" w:hint="cs"/>
          <w:color w:val="000000"/>
          <w:sz w:val="36"/>
          <w:szCs w:val="36"/>
          <w:rtl/>
        </w:rPr>
        <w:t>5- 23. «متصوفه» ، به جماعتی گویند که از بعضی صفات نفوس ، خلاصی یافته و به بعضی احوال و اوصاف صوفیان متصف گشته اند و لیکن هنوز به اذیال صفات نفوس ، متشبث مانده اند و بدان سبب از اصول و نهایات اهل قرب و صوفیه متخلف گشته اند . (رک : فرهنگ مصطلحات عرفانی ، ص 410) . شهید مطهری می گوید : اهل عرفان هر گاه با عنوان فرهنگی یاد شوند با عنوان «عرفا» ، و هر گاه با عنوان اجتماعی شان یاد شوند غالبا با عنوان «متصوفه» یاد می شوند . کلام و عرفان شهید مطهری ص 70 .</w:t>
      </w:r>
    </w:p>
    <w:p w:rsidR="00913DA4" w:rsidRDefault="00913DA4">
      <w:pPr>
        <w:bidi/>
        <w:jc w:val="both"/>
        <w:divId w:val="1680813308"/>
        <w:rPr>
          <w:rFonts w:eastAsia="Times New Roman" w:cs="B Zar" w:hint="cs"/>
          <w:color w:val="000000"/>
          <w:sz w:val="36"/>
          <w:szCs w:val="36"/>
          <w:rtl/>
        </w:rPr>
      </w:pPr>
      <w:r>
        <w:rPr>
          <w:rFonts w:eastAsia="Times New Roman" w:cs="B Zar" w:hint="cs"/>
          <w:color w:val="000000"/>
          <w:sz w:val="36"/>
          <w:szCs w:val="36"/>
          <w:rtl/>
        </w:rPr>
        <w:t>6- 24. «اخباریه» ، همان اصحاب حدیث هستند که تابع اخبار بوده و اجتهاد را باطل می دانند . (رک : فرهنگ فرق اسلامی ، ص 40 .</w:t>
      </w:r>
    </w:p>
    <w:p w:rsidR="00913DA4" w:rsidRDefault="00913DA4">
      <w:pPr>
        <w:bidi/>
        <w:jc w:val="both"/>
        <w:divId w:val="1419138296"/>
        <w:rPr>
          <w:rFonts w:eastAsia="Times New Roman" w:cs="B Zar" w:hint="cs"/>
          <w:color w:val="000000"/>
          <w:sz w:val="36"/>
          <w:szCs w:val="36"/>
          <w:rtl/>
        </w:rPr>
      </w:pPr>
      <w:r>
        <w:rPr>
          <w:rFonts w:eastAsia="Times New Roman" w:cs="B Zar" w:hint="cs"/>
          <w:color w:val="000000"/>
          <w:sz w:val="36"/>
          <w:szCs w:val="36"/>
          <w:rtl/>
        </w:rPr>
        <w:t>7- 25. قیاس عبارت است از : حمل و مقایسه دو معلوم با یکدیگر (در اثبات یا نفی) بسبب جامع و علت مشترکی که میان آن دو معلوم وجود دارد . و آن یا منصوص العله است یا مستنبط العله ، و آنچه از دیدگاه علماء شیعه محکوم به بطلان است قسم دوم است . جهت اطلاع بیشتر مراجعه شود به کتاب الاصول العامه للفقه المقارن ، ص 303 و فرهنگ معارف اسلامی ، ج 3 ، ص 1547</w:t>
      </w:r>
    </w:p>
    <w:p w:rsidR="00913DA4" w:rsidRDefault="00913DA4">
      <w:pPr>
        <w:pStyle w:val="contentparagraph"/>
        <w:bidi/>
        <w:jc w:val="both"/>
        <w:divId w:val="4400688"/>
        <w:rPr>
          <w:rFonts w:cs="B Zar" w:hint="cs"/>
          <w:color w:val="000000"/>
          <w:sz w:val="36"/>
          <w:szCs w:val="36"/>
          <w:rtl/>
        </w:rPr>
      </w:pPr>
      <w:r>
        <w:rPr>
          <w:rStyle w:val="contenttext"/>
          <w:rFonts w:cs="B Zar" w:hint="cs"/>
          <w:color w:val="000000"/>
          <w:sz w:val="36"/>
          <w:szCs w:val="36"/>
          <w:rtl/>
        </w:rPr>
        <w:t xml:space="preserve">، و سعادت ابد را دریابد . </w:t>
      </w:r>
    </w:p>
    <w:p w:rsidR="00913DA4" w:rsidRDefault="00913DA4">
      <w:pPr>
        <w:pStyle w:val="Heading4"/>
        <w:shd w:val="clear" w:color="auto" w:fill="FFFFFF"/>
        <w:bidi/>
        <w:jc w:val="both"/>
        <w:divId w:val="1546330504"/>
        <w:rPr>
          <w:rFonts w:eastAsia="Times New Roman" w:cs="B Titr" w:hint="cs"/>
          <w:b w:val="0"/>
          <w:bCs w:val="0"/>
          <w:color w:val="0080C0"/>
          <w:sz w:val="29"/>
          <w:szCs w:val="29"/>
          <w:rtl/>
        </w:rPr>
      </w:pPr>
      <w:r>
        <w:rPr>
          <w:rFonts w:eastAsia="Times New Roman" w:cs="B Titr" w:hint="cs"/>
          <w:b w:val="0"/>
          <w:bCs w:val="0"/>
          <w:color w:val="0080C0"/>
          <w:sz w:val="29"/>
          <w:szCs w:val="29"/>
          <w:rtl/>
        </w:rPr>
        <w:t>فصل چهارم : اتصاف مصلح به عدالت</w:t>
      </w:r>
    </w:p>
    <w:p w:rsidR="00913DA4" w:rsidRDefault="00913DA4">
      <w:pPr>
        <w:pStyle w:val="contentparagraph"/>
        <w:bidi/>
        <w:jc w:val="both"/>
        <w:divId w:val="1546330504"/>
        <w:rPr>
          <w:rFonts w:cs="B Zar" w:hint="cs"/>
          <w:color w:val="000000"/>
          <w:sz w:val="36"/>
          <w:szCs w:val="36"/>
          <w:rtl/>
        </w:rPr>
      </w:pPr>
      <w:r>
        <w:rPr>
          <w:rStyle w:val="contenttext"/>
          <w:rFonts w:cs="B Zar" w:hint="cs"/>
          <w:color w:val="000000"/>
          <w:sz w:val="36"/>
          <w:szCs w:val="36"/>
          <w:rtl/>
        </w:rPr>
        <w:t xml:space="preserve">دانستی که : حقیقت عدالت یا لازم آن این است که : عقل که خلیفه خداست غالب شود بر جمیع قوا ، تا هر یکی را به کاری که باید و شاید بدارد ، و نظام مملکت انسانی فاسد نشود . پس ، بر هر انسانی واجب است که سعی و مجاهده کند ، که عقل که حکم حاکم عادل و خلیفه از جانب خداست ، بر قوای او غالب شود ، و اختلاف قوا را بر طرف کند ، و خواهشها و هواهای آنها را بر کنار گذارد ، و همه را به راه راست مستقیم بدارد . </w:t>
      </w:r>
    </w:p>
    <w:p w:rsidR="00913DA4" w:rsidRDefault="00913DA4">
      <w:pPr>
        <w:pStyle w:val="contentparagraph"/>
        <w:bidi/>
        <w:jc w:val="both"/>
        <w:divId w:val="1546330504"/>
        <w:rPr>
          <w:rFonts w:cs="B Zar" w:hint="cs"/>
          <w:color w:val="000000"/>
          <w:sz w:val="36"/>
          <w:szCs w:val="36"/>
          <w:rtl/>
        </w:rPr>
      </w:pPr>
      <w:r>
        <w:rPr>
          <w:rStyle w:val="contenttext"/>
          <w:rFonts w:cs="B Zar" w:hint="cs"/>
          <w:color w:val="000000"/>
          <w:sz w:val="36"/>
          <w:szCs w:val="36"/>
          <w:rtl/>
        </w:rPr>
        <w:t xml:space="preserve">و بدان که کسی که قوه و صفات خود را اصلاح نکرده باشد ، و در مملکت بدن خود عدالت را ظاهر ننموده باشد ، قابلیت اصلاح دیگران و اجرای حکم عدالت درمیان سایر مردمان را ندارد ، نه قابلیت تدبیر منزل خود را دارد ، و نه شایستگی سیاست مردم را ، نه لایق ریاست شهر است و نه سزاوار سروری مملکت . </w:t>
      </w:r>
    </w:p>
    <w:p w:rsidR="00913DA4" w:rsidRDefault="00913DA4">
      <w:pPr>
        <w:pStyle w:val="contentparagraph"/>
        <w:bidi/>
        <w:jc w:val="both"/>
        <w:divId w:val="1546330504"/>
        <w:rPr>
          <w:rFonts w:cs="B Zar" w:hint="cs"/>
          <w:color w:val="000000"/>
          <w:sz w:val="36"/>
          <w:szCs w:val="36"/>
          <w:rtl/>
        </w:rPr>
      </w:pPr>
      <w:r>
        <w:rPr>
          <w:rStyle w:val="contenttext"/>
          <w:rFonts w:cs="B Zar" w:hint="cs"/>
          <w:color w:val="000000"/>
          <w:sz w:val="36"/>
          <w:szCs w:val="36"/>
          <w:rtl/>
        </w:rPr>
        <w:t xml:space="preserve">آری ! کسی که از اصلاح نفس خود عاجز باشد ، چگونه دیگری را اصلاح می نماید ، و چراغی که حوالی خود را روشن نگرداند ، چگونه روشنائی به دورتر می بخشد ؟ </w:t>
      </w:r>
    </w:p>
    <w:p w:rsidR="00913DA4" w:rsidRDefault="00913DA4">
      <w:pPr>
        <w:pStyle w:val="contentparagraph"/>
        <w:bidi/>
        <w:jc w:val="both"/>
        <w:divId w:val="1546330504"/>
        <w:rPr>
          <w:rFonts w:cs="B Zar" w:hint="cs"/>
          <w:color w:val="000000"/>
          <w:sz w:val="36"/>
          <w:szCs w:val="36"/>
          <w:rtl/>
        </w:rPr>
      </w:pPr>
      <w:r>
        <w:rPr>
          <w:rStyle w:val="contenttext"/>
          <w:rFonts w:cs="B Zar" w:hint="cs"/>
          <w:color w:val="000000"/>
          <w:sz w:val="36"/>
          <w:szCs w:val="36"/>
          <w:rtl/>
        </w:rPr>
        <w:t xml:space="preserve">طبیبی که باشد و را زرد روی*** از او داروی سرخ روئی مجوی </w:t>
      </w:r>
    </w:p>
    <w:p w:rsidR="00913DA4" w:rsidRDefault="00913DA4">
      <w:pPr>
        <w:pStyle w:val="contentparagraph"/>
        <w:bidi/>
        <w:jc w:val="both"/>
        <w:divId w:val="1546330504"/>
        <w:rPr>
          <w:rFonts w:cs="B Zar" w:hint="cs"/>
          <w:color w:val="000000"/>
          <w:sz w:val="36"/>
          <w:szCs w:val="36"/>
          <w:rtl/>
        </w:rPr>
      </w:pPr>
      <w:r>
        <w:rPr>
          <w:rStyle w:val="contenttext"/>
          <w:rFonts w:cs="B Zar" w:hint="cs"/>
          <w:color w:val="000000"/>
          <w:sz w:val="36"/>
          <w:szCs w:val="36"/>
          <w:rtl/>
        </w:rPr>
        <w:t>پس ، هر که قوا و صفات خود را به اصلاح آورد ، و تعدیل در شهر بند نفس خودنمود ، و از طرف افراط و تفریط دوری کرد ، و متابعت هوی و هوس نفس خود راننمود ، و بر جاده وسط ایستاد</w:t>
      </w:r>
    </w:p>
    <w:p w:rsidR="00913DA4" w:rsidRDefault="00913DA4">
      <w:pPr>
        <w:pStyle w:val="contentparagraph"/>
        <w:bidi/>
        <w:jc w:val="both"/>
        <w:divId w:val="1546330504"/>
        <w:rPr>
          <w:rFonts w:cs="B Zar" w:hint="cs"/>
          <w:color w:val="000000"/>
          <w:sz w:val="36"/>
          <w:szCs w:val="36"/>
          <w:rtl/>
        </w:rPr>
      </w:pPr>
      <w:r>
        <w:rPr>
          <w:rStyle w:val="contenttext"/>
          <w:rFonts w:cs="B Zar" w:hint="cs"/>
          <w:color w:val="000000"/>
          <w:sz w:val="36"/>
          <w:szCs w:val="36"/>
          <w:rtl/>
        </w:rPr>
        <w:t>ص: 119</w:t>
      </w:r>
    </w:p>
    <w:p w:rsidR="00913DA4" w:rsidRDefault="00913DA4">
      <w:pPr>
        <w:pStyle w:val="contentparagraph"/>
        <w:bidi/>
        <w:jc w:val="both"/>
        <w:divId w:val="214778554"/>
        <w:rPr>
          <w:rFonts w:cs="B Zar" w:hint="cs"/>
          <w:color w:val="000000"/>
          <w:sz w:val="36"/>
          <w:szCs w:val="36"/>
          <w:rtl/>
        </w:rPr>
      </w:pPr>
      <w:r>
        <w:rPr>
          <w:rStyle w:val="contenttext"/>
          <w:rFonts w:cs="B Zar" w:hint="cs"/>
          <w:color w:val="000000"/>
          <w:sz w:val="36"/>
          <w:szCs w:val="36"/>
          <w:rtl/>
        </w:rPr>
        <w:t xml:space="preserve">، چنین شخصی قابلیت اصلاح دیگران را دارد ، و سزاوارسروری مردمان است ، و خلیفه خدا و سایه پروردگار است در روی زمین . و چون چنین شخصی در میان مردم حاکم و فرمانروا شد ، و زمام امور ایشان در قبضه اقتدار او درآمد ، جمیع مفاسد به اصلاح می آید ، و همه بلاد روشن و نورانی می شود ، و عالم آباد ومعمور می گردد ، و چشمه ها و نهرها پر آب می گردد ، و زرع و محصول فراوان ، و نسل بنی آدم زیاد می شود ، و برکات آسمان ، زمین را فرو می گیرد ، و بارانهای نافعه نازل می شود . </w:t>
      </w:r>
    </w:p>
    <w:p w:rsidR="00913DA4" w:rsidRDefault="00913DA4">
      <w:pPr>
        <w:pStyle w:val="contentparagraph"/>
        <w:bidi/>
        <w:jc w:val="both"/>
        <w:divId w:val="214778554"/>
        <w:rPr>
          <w:rFonts w:cs="B Zar" w:hint="cs"/>
          <w:color w:val="000000"/>
          <w:sz w:val="36"/>
          <w:szCs w:val="36"/>
          <w:rtl/>
        </w:rPr>
      </w:pPr>
      <w:r>
        <w:rPr>
          <w:rStyle w:val="contenttext"/>
          <w:rFonts w:cs="B Zar" w:hint="cs"/>
          <w:color w:val="000000"/>
          <w:sz w:val="36"/>
          <w:szCs w:val="36"/>
          <w:rtl/>
        </w:rPr>
        <w:t>و از این جهت است که : بالاترین اقسام عدالت ، و اشرف و افضل انواع سیاست ، عدالت پادشاه است ، بلکه هر عدالتی بسته به عدالت اوست ، و هر خیر و نیکی منوط به خیریت او . و اگر ، عدالت سلطان نباشد ، احدی متمکن از اجرای احکام عدالت نخواهدبود . چگونه چنین نباشد ، و حال اینکه تهذیب و تحصیل معارف و کسب علوم وتهذیب اخلاق و تدبیر امر منزل و خانه و تربیت عیال و اولاد ، موقوف است به «فراغ بال» ، و اطمینان خاطر ، و انتظام احوال ، و با جور سلطان و ظلم پادشاه ، احوال مردم مختل ، و اوضاع ایشان پریشان می گردد . و از هر طرفی فتنه بر می خیزد . و از هر جانبی محنتی رو می آورد . و دلها مرده و خاطرها افسرده می شود . و از هر گوشه «عایقی» سربر می آورد . و در هر کناری مانعی پیدا می شود . طالبین سعادت و کمال در</w:t>
      </w:r>
    </w:p>
    <w:p w:rsidR="00913DA4" w:rsidRDefault="00913DA4">
      <w:pPr>
        <w:pStyle w:val="contentparagraph"/>
        <w:bidi/>
        <w:jc w:val="both"/>
        <w:divId w:val="214778554"/>
        <w:rPr>
          <w:rFonts w:cs="B Zar" w:hint="cs"/>
          <w:color w:val="000000"/>
          <w:sz w:val="36"/>
          <w:szCs w:val="36"/>
          <w:rtl/>
        </w:rPr>
      </w:pPr>
      <w:r>
        <w:rPr>
          <w:rStyle w:val="contenttext"/>
          <w:rFonts w:cs="B Zar" w:hint="cs"/>
          <w:color w:val="000000"/>
          <w:sz w:val="36"/>
          <w:szCs w:val="36"/>
          <w:rtl/>
        </w:rPr>
        <w:t>ص: 120</w:t>
      </w:r>
    </w:p>
    <w:p w:rsidR="00913DA4" w:rsidRDefault="00913DA4">
      <w:pPr>
        <w:pStyle w:val="contentparagraph"/>
        <w:bidi/>
        <w:jc w:val="both"/>
        <w:divId w:val="2080516598"/>
        <w:rPr>
          <w:rFonts w:cs="B Zar" w:hint="cs"/>
          <w:color w:val="000000"/>
          <w:sz w:val="36"/>
          <w:szCs w:val="36"/>
          <w:rtl/>
        </w:rPr>
      </w:pPr>
      <w:r>
        <w:rPr>
          <w:rStyle w:val="contenttext"/>
          <w:rFonts w:cs="B Zar" w:hint="cs"/>
          <w:color w:val="000000"/>
          <w:sz w:val="36"/>
          <w:szCs w:val="36"/>
          <w:rtl/>
        </w:rPr>
        <w:t xml:space="preserve">بیابانها وصحراها حیران و سرگردان می مانند . و ارباب علوم و دانش در زوایای خفا و گمنامی منزوی می شوند . نه ایشان را به سر منزل کمال راهی ، و نه از برای شاه ، راه هدایت راهنمائی و آگاهی . آثار «عرصات» </w:t>
      </w:r>
      <w:hyperlink w:anchor="content_note_121_1" w:tooltip="26. میدان ها ." w:history="1">
        <w:r>
          <w:rPr>
            <w:rStyle w:val="Hyperlink"/>
            <w:rFonts w:cs="B Zar" w:hint="cs"/>
            <w:sz w:val="36"/>
            <w:szCs w:val="36"/>
            <w:rtl/>
          </w:rPr>
          <w:t>(1)</w:t>
        </w:r>
      </w:hyperlink>
      <w:r>
        <w:rPr>
          <w:rStyle w:val="contenttext"/>
          <w:rFonts w:cs="B Zar" w:hint="cs"/>
          <w:color w:val="000000"/>
          <w:sz w:val="36"/>
          <w:szCs w:val="36"/>
          <w:rtl/>
        </w:rPr>
        <w:t xml:space="preserve"> علم و عمل مندرس و کهنه می شود ، و در و دیوارمنازل دانش و بینش تیره و تار می گردد . پس ، آنچه لابد است در تحصیل سعادت ازجمعیت خاطر ، و انتظام امر معاش که ضروری زندگانی انسان است ، به هم نمی رسد . </w:t>
      </w:r>
    </w:p>
    <w:p w:rsidR="00913DA4" w:rsidRDefault="00913DA4">
      <w:pPr>
        <w:pStyle w:val="contentparagraph"/>
        <w:bidi/>
        <w:jc w:val="both"/>
        <w:divId w:val="2080516598"/>
        <w:rPr>
          <w:rFonts w:cs="B Zar" w:hint="cs"/>
          <w:color w:val="000000"/>
          <w:sz w:val="36"/>
          <w:szCs w:val="36"/>
          <w:rtl/>
        </w:rPr>
      </w:pPr>
      <w:r>
        <w:rPr>
          <w:rStyle w:val="contenttext"/>
          <w:rFonts w:cs="B Zar" w:hint="cs"/>
          <w:color w:val="000000"/>
          <w:sz w:val="36"/>
          <w:szCs w:val="36"/>
          <w:rtl/>
        </w:rPr>
        <w:t xml:space="preserve">بالجمله «مناط» </w:t>
      </w:r>
      <w:hyperlink w:anchor="content_note_121_2" w:tooltip="27. میزان ، معیار ." w:history="1">
        <w:r>
          <w:rPr>
            <w:rStyle w:val="Hyperlink"/>
            <w:rFonts w:cs="B Zar" w:hint="cs"/>
            <w:sz w:val="36"/>
            <w:szCs w:val="36"/>
            <w:rtl/>
          </w:rPr>
          <w:t>(2)</w:t>
        </w:r>
      </w:hyperlink>
      <w:r>
        <w:rPr>
          <w:rStyle w:val="contenttext"/>
          <w:rFonts w:cs="B Zar" w:hint="cs"/>
          <w:color w:val="000000"/>
          <w:sz w:val="36"/>
          <w:szCs w:val="36"/>
          <w:rtl/>
        </w:rPr>
        <w:t xml:space="preserve"> کلی در تحصیل کمالات ، و وصول به مراتب سعادات ، و کسب معارف و علوم و نشر احکام ، عدالت سلطان است ، و التفات او به اعلای کلمه دین ، وسعی او در ترویج شریعت سید المرسلین . </w:t>
      </w:r>
    </w:p>
    <w:p w:rsidR="00913DA4" w:rsidRDefault="00913DA4">
      <w:pPr>
        <w:pStyle w:val="contentparagraph"/>
        <w:bidi/>
        <w:jc w:val="both"/>
        <w:divId w:val="2080516598"/>
        <w:rPr>
          <w:rFonts w:cs="B Zar" w:hint="cs"/>
          <w:color w:val="000000"/>
          <w:sz w:val="36"/>
          <w:szCs w:val="36"/>
          <w:rtl/>
        </w:rPr>
      </w:pPr>
      <w:r>
        <w:rPr>
          <w:rStyle w:val="contenttext"/>
          <w:rFonts w:cs="B Zar" w:hint="cs"/>
          <w:color w:val="000000"/>
          <w:sz w:val="36"/>
          <w:szCs w:val="36"/>
          <w:rtl/>
        </w:rPr>
        <w:t xml:space="preserve">و از این جهت در اخبار وارد است که : «پادشاه عادل شریک است در ثواب هرعبادتی که از هر رعیتی از او صادر شود ، و سلطان ظالم شریک است در گناه هر معصیتی که از ایشان سرزند» . </w:t>
      </w:r>
      <w:hyperlink w:anchor="content_note_121_3" w:tooltip="28. جامع السعادات ، ج 1 ، ص 86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2080516598"/>
        <w:rPr>
          <w:rFonts w:cs="B Zar" w:hint="cs"/>
          <w:color w:val="000000"/>
          <w:sz w:val="36"/>
          <w:szCs w:val="36"/>
          <w:rtl/>
        </w:rPr>
      </w:pPr>
      <w:r>
        <w:rPr>
          <w:rStyle w:val="contenttext"/>
          <w:rFonts w:cs="B Zar" w:hint="cs"/>
          <w:color w:val="000000"/>
          <w:sz w:val="36"/>
          <w:szCs w:val="36"/>
          <w:rtl/>
        </w:rPr>
        <w:t xml:space="preserve">از سید انبیاء - صلی الله علیه و آله و سلم - مروی است که فرمودند : </w:t>
      </w:r>
    </w:p>
    <w:p w:rsidR="00913DA4" w:rsidRDefault="00913DA4">
      <w:pPr>
        <w:pStyle w:val="contentparagraph"/>
        <w:bidi/>
        <w:jc w:val="both"/>
        <w:divId w:val="2080516598"/>
        <w:rPr>
          <w:rFonts w:cs="B Zar" w:hint="cs"/>
          <w:color w:val="000000"/>
          <w:sz w:val="36"/>
          <w:szCs w:val="36"/>
          <w:rtl/>
        </w:rPr>
      </w:pPr>
      <w:r>
        <w:rPr>
          <w:rStyle w:val="contenttext"/>
          <w:rFonts w:cs="B Zar" w:hint="cs"/>
          <w:color w:val="000000"/>
          <w:sz w:val="36"/>
          <w:szCs w:val="36"/>
          <w:rtl/>
        </w:rPr>
        <w:t xml:space="preserve">«مقرب ترین مردم در روز قیامت در نزد خدا پادشاه عادل است ، و دورترین ایشان از رحمت خدا پادشاه ظالم است» . </w:t>
      </w:r>
      <w:hyperlink w:anchor="content_note_121_4" w:tooltip="29. بحار الانوار ، ج 75 ، ص 350 ، ح 59 . (با اندک تفاوتی)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2080516598"/>
        <w:rPr>
          <w:rFonts w:cs="B Zar" w:hint="cs"/>
          <w:color w:val="000000"/>
          <w:sz w:val="36"/>
          <w:szCs w:val="36"/>
          <w:rtl/>
        </w:rPr>
      </w:pPr>
      <w:r>
        <w:rPr>
          <w:rStyle w:val="contenttext"/>
          <w:rFonts w:cs="B Zar" w:hint="cs"/>
          <w:color w:val="000000"/>
          <w:sz w:val="36"/>
          <w:szCs w:val="36"/>
          <w:rtl/>
        </w:rPr>
        <w:t xml:space="preserve">و باز از آن بزرگوار مروی است که : </w:t>
      </w:r>
    </w:p>
    <w:p w:rsidR="00913DA4" w:rsidRDefault="00913DA4">
      <w:pPr>
        <w:pStyle w:val="contentparagraph"/>
        <w:bidi/>
        <w:jc w:val="both"/>
        <w:divId w:val="2080516598"/>
        <w:rPr>
          <w:rFonts w:cs="B Zar" w:hint="cs"/>
          <w:color w:val="000000"/>
          <w:sz w:val="36"/>
          <w:szCs w:val="36"/>
          <w:rtl/>
        </w:rPr>
      </w:pPr>
      <w:r>
        <w:rPr>
          <w:rStyle w:val="contenttext"/>
          <w:rFonts w:cs="B Zar" w:hint="cs"/>
          <w:color w:val="000000"/>
          <w:sz w:val="36"/>
          <w:szCs w:val="36"/>
          <w:rtl/>
        </w:rPr>
        <w:t xml:space="preserve">«عدل ساعه خیر من عباده سبعین سنه» . </w:t>
      </w:r>
      <w:hyperlink w:anchor="content_note_121_5" w:tooltip="30. بحار الانوار ، ج 75 ، ص 352 ، ح 61"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2080516598"/>
        <w:rPr>
          <w:rFonts w:cs="B Zar" w:hint="cs"/>
          <w:color w:val="000000"/>
          <w:sz w:val="36"/>
          <w:szCs w:val="36"/>
          <w:rtl/>
        </w:rPr>
      </w:pPr>
      <w:r>
        <w:rPr>
          <w:rStyle w:val="contenttext"/>
          <w:rFonts w:cs="B Zar" w:hint="cs"/>
          <w:color w:val="000000"/>
          <w:sz w:val="36"/>
          <w:szCs w:val="36"/>
          <w:rtl/>
        </w:rPr>
        <w:t xml:space="preserve">یعنی : </w:t>
      </w:r>
    </w:p>
    <w:p w:rsidR="00913DA4" w:rsidRDefault="00913DA4">
      <w:pPr>
        <w:pStyle w:val="contentparagraph"/>
        <w:bidi/>
        <w:jc w:val="both"/>
        <w:divId w:val="2080516598"/>
        <w:rPr>
          <w:rFonts w:cs="B Zar" w:hint="cs"/>
          <w:color w:val="000000"/>
          <w:sz w:val="36"/>
          <w:szCs w:val="36"/>
          <w:rtl/>
        </w:rPr>
      </w:pPr>
      <w:r>
        <w:rPr>
          <w:rStyle w:val="contenttext"/>
          <w:rFonts w:cs="B Zar" w:hint="cs"/>
          <w:color w:val="000000"/>
          <w:sz w:val="36"/>
          <w:szCs w:val="36"/>
          <w:rtl/>
        </w:rPr>
        <w:t xml:space="preserve">«عدالت کردن در یک ساعت بهتر از عبادت هفتاد سال است» . </w:t>
      </w:r>
    </w:p>
    <w:p w:rsidR="00913DA4" w:rsidRDefault="00913DA4">
      <w:pPr>
        <w:pStyle w:val="contentparagraph"/>
        <w:bidi/>
        <w:jc w:val="both"/>
        <w:divId w:val="2080516598"/>
        <w:rPr>
          <w:rFonts w:cs="B Zar" w:hint="cs"/>
          <w:color w:val="000000"/>
          <w:sz w:val="36"/>
          <w:szCs w:val="36"/>
          <w:rtl/>
        </w:rPr>
      </w:pPr>
      <w:r>
        <w:rPr>
          <w:rStyle w:val="contenttext"/>
          <w:rFonts w:cs="B Zar" w:hint="cs"/>
          <w:color w:val="000000"/>
          <w:sz w:val="36"/>
          <w:szCs w:val="36"/>
          <w:rtl/>
        </w:rPr>
        <w:t>و سر آن این است که : اثر عدل یک ساعت بسا باشد که به جمیع بلاد مملکت برسدو</w:t>
      </w:r>
    </w:p>
    <w:p w:rsidR="00913DA4" w:rsidRDefault="00913DA4">
      <w:pPr>
        <w:pStyle w:val="contentparagraph"/>
        <w:bidi/>
        <w:jc w:val="both"/>
        <w:divId w:val="2080516598"/>
        <w:rPr>
          <w:rFonts w:cs="B Zar" w:hint="cs"/>
          <w:color w:val="000000"/>
          <w:sz w:val="36"/>
          <w:szCs w:val="36"/>
          <w:rtl/>
        </w:rPr>
      </w:pPr>
      <w:r>
        <w:rPr>
          <w:rStyle w:val="contenttext"/>
          <w:rFonts w:cs="B Zar" w:hint="cs"/>
          <w:color w:val="000000"/>
          <w:sz w:val="36"/>
          <w:szCs w:val="36"/>
          <w:rtl/>
        </w:rPr>
        <w:t>ص: 121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08" style="width:0;height:1.5pt" o:hralign="center" o:hrstd="t" o:hr="t" fillcolor="#a0a0a0" stroked="f"/>
        </w:pict>
      </w:r>
    </w:p>
    <w:p w:rsidR="00913DA4" w:rsidRDefault="00913DA4">
      <w:pPr>
        <w:bidi/>
        <w:jc w:val="both"/>
        <w:divId w:val="1289239054"/>
        <w:rPr>
          <w:rFonts w:eastAsia="Times New Roman" w:cs="B Zar" w:hint="cs"/>
          <w:color w:val="000000"/>
          <w:sz w:val="36"/>
          <w:szCs w:val="36"/>
          <w:rtl/>
        </w:rPr>
      </w:pPr>
      <w:r>
        <w:rPr>
          <w:rFonts w:eastAsia="Times New Roman" w:cs="B Zar" w:hint="cs"/>
          <w:color w:val="000000"/>
          <w:sz w:val="36"/>
          <w:szCs w:val="36"/>
          <w:rtl/>
        </w:rPr>
        <w:t>1- 26. میدان ها .</w:t>
      </w:r>
    </w:p>
    <w:p w:rsidR="00913DA4" w:rsidRDefault="00913DA4">
      <w:pPr>
        <w:bidi/>
        <w:jc w:val="both"/>
        <w:divId w:val="1412970483"/>
        <w:rPr>
          <w:rFonts w:eastAsia="Times New Roman" w:cs="B Zar" w:hint="cs"/>
          <w:color w:val="000000"/>
          <w:sz w:val="36"/>
          <w:szCs w:val="36"/>
          <w:rtl/>
        </w:rPr>
      </w:pPr>
      <w:r>
        <w:rPr>
          <w:rFonts w:eastAsia="Times New Roman" w:cs="B Zar" w:hint="cs"/>
          <w:color w:val="000000"/>
          <w:sz w:val="36"/>
          <w:szCs w:val="36"/>
          <w:rtl/>
        </w:rPr>
        <w:t>2- 27. میزان ، معیار .</w:t>
      </w:r>
    </w:p>
    <w:p w:rsidR="00913DA4" w:rsidRDefault="00913DA4">
      <w:pPr>
        <w:bidi/>
        <w:jc w:val="both"/>
        <w:divId w:val="2014725316"/>
        <w:rPr>
          <w:rFonts w:eastAsia="Times New Roman" w:cs="B Zar" w:hint="cs"/>
          <w:color w:val="000000"/>
          <w:sz w:val="36"/>
          <w:szCs w:val="36"/>
          <w:rtl/>
        </w:rPr>
      </w:pPr>
      <w:r>
        <w:rPr>
          <w:rFonts w:eastAsia="Times New Roman" w:cs="B Zar" w:hint="cs"/>
          <w:color w:val="000000"/>
          <w:sz w:val="36"/>
          <w:szCs w:val="36"/>
          <w:rtl/>
        </w:rPr>
        <w:t>3- 28. جامع السعادات ، ج 1 ، ص 86 .</w:t>
      </w:r>
    </w:p>
    <w:p w:rsidR="00913DA4" w:rsidRDefault="00913DA4">
      <w:pPr>
        <w:bidi/>
        <w:jc w:val="both"/>
        <w:divId w:val="664090337"/>
        <w:rPr>
          <w:rFonts w:eastAsia="Times New Roman" w:cs="B Zar" w:hint="cs"/>
          <w:color w:val="000000"/>
          <w:sz w:val="36"/>
          <w:szCs w:val="36"/>
          <w:rtl/>
        </w:rPr>
      </w:pPr>
      <w:r>
        <w:rPr>
          <w:rFonts w:eastAsia="Times New Roman" w:cs="B Zar" w:hint="cs"/>
          <w:color w:val="000000"/>
          <w:sz w:val="36"/>
          <w:szCs w:val="36"/>
          <w:rtl/>
        </w:rPr>
        <w:t>4- 29. بحار الانوار ، ج 75 ، ص 350 ، ح 59 . (با اندک تفاوتی) .</w:t>
      </w:r>
    </w:p>
    <w:p w:rsidR="00913DA4" w:rsidRDefault="00913DA4">
      <w:pPr>
        <w:bidi/>
        <w:jc w:val="both"/>
        <w:divId w:val="2099211822"/>
        <w:rPr>
          <w:rFonts w:eastAsia="Times New Roman" w:cs="B Zar" w:hint="cs"/>
          <w:color w:val="000000"/>
          <w:sz w:val="36"/>
          <w:szCs w:val="36"/>
          <w:rtl/>
        </w:rPr>
      </w:pPr>
      <w:r>
        <w:rPr>
          <w:rFonts w:eastAsia="Times New Roman" w:cs="B Zar" w:hint="cs"/>
          <w:color w:val="000000"/>
          <w:sz w:val="36"/>
          <w:szCs w:val="36"/>
          <w:rtl/>
        </w:rPr>
        <w:t>5- 30. بحار الانوار ، ج 75 ، ص 352 ، ح 61</w:t>
      </w:r>
    </w:p>
    <w:p w:rsidR="00913DA4" w:rsidRDefault="00913DA4">
      <w:pPr>
        <w:pStyle w:val="contentparagraph"/>
        <w:bidi/>
        <w:jc w:val="both"/>
        <w:divId w:val="1500542789"/>
        <w:rPr>
          <w:rFonts w:cs="B Zar" w:hint="cs"/>
          <w:color w:val="000000"/>
          <w:sz w:val="36"/>
          <w:szCs w:val="36"/>
          <w:rtl/>
        </w:rPr>
      </w:pPr>
      <w:r>
        <w:rPr>
          <w:rStyle w:val="contenttext"/>
          <w:rFonts w:cs="B Zar" w:hint="cs"/>
          <w:color w:val="000000"/>
          <w:sz w:val="36"/>
          <w:szCs w:val="36"/>
          <w:rtl/>
        </w:rPr>
        <w:t xml:space="preserve">در ازمنه بسیار باقی ماند . </w:t>
      </w:r>
    </w:p>
    <w:p w:rsidR="00913DA4" w:rsidRDefault="00913DA4">
      <w:pPr>
        <w:pStyle w:val="contentparagraph"/>
        <w:bidi/>
        <w:jc w:val="both"/>
        <w:divId w:val="1500542789"/>
        <w:rPr>
          <w:rFonts w:cs="B Zar" w:hint="cs"/>
          <w:color w:val="000000"/>
          <w:sz w:val="36"/>
          <w:szCs w:val="36"/>
          <w:rtl/>
        </w:rPr>
      </w:pPr>
      <w:r>
        <w:rPr>
          <w:rStyle w:val="contenttext"/>
          <w:rFonts w:cs="B Zar" w:hint="cs"/>
          <w:color w:val="000000"/>
          <w:sz w:val="36"/>
          <w:szCs w:val="36"/>
          <w:rtl/>
        </w:rPr>
        <w:t xml:space="preserve">و بعضی از بزرگان دین گفته اند که : «اگر بدانم یک دعای من مستجاب می گردد آن را در حق سلطان می کنم ، که خدا او را به اصلاح آورد ، تا نفع دعای من عام باشد وفایده آن به همه کس برسد» . </w:t>
      </w:r>
    </w:p>
    <w:p w:rsidR="00913DA4" w:rsidRDefault="00913DA4">
      <w:pPr>
        <w:pStyle w:val="contentparagraph"/>
        <w:bidi/>
        <w:jc w:val="both"/>
        <w:divId w:val="1500542789"/>
        <w:rPr>
          <w:rFonts w:cs="B Zar" w:hint="cs"/>
          <w:color w:val="000000"/>
          <w:sz w:val="36"/>
          <w:szCs w:val="36"/>
          <w:rtl/>
        </w:rPr>
      </w:pPr>
      <w:r>
        <w:rPr>
          <w:rStyle w:val="contenttext"/>
          <w:rFonts w:cs="B Zar" w:hint="cs"/>
          <w:color w:val="000000"/>
          <w:sz w:val="36"/>
          <w:szCs w:val="36"/>
          <w:rtl/>
        </w:rPr>
        <w:t xml:space="preserve">و رسیده که : «بدن سلطان عادل در قبر از هم نمی ریزد» . </w:t>
      </w:r>
    </w:p>
    <w:p w:rsidR="00913DA4" w:rsidRDefault="00913DA4">
      <w:pPr>
        <w:pStyle w:val="contentparagraph"/>
        <w:bidi/>
        <w:jc w:val="both"/>
        <w:divId w:val="1500542789"/>
        <w:rPr>
          <w:rFonts w:cs="B Zar" w:hint="cs"/>
          <w:color w:val="000000"/>
          <w:sz w:val="36"/>
          <w:szCs w:val="36"/>
          <w:rtl/>
        </w:rPr>
      </w:pPr>
      <w:r>
        <w:rPr>
          <w:rStyle w:val="contenttext"/>
          <w:rFonts w:cs="B Zar" w:hint="cs"/>
          <w:color w:val="000000"/>
          <w:sz w:val="36"/>
          <w:szCs w:val="36"/>
          <w:rtl/>
        </w:rPr>
        <w:t xml:space="preserve">و مخفی نماند که : آنچه در اینجا مذکور شد ، عدالت به معنی اعم است ، و اماعدالت به معنی اخص که مقابل ظلم است ، و اغلب که در مورد سلاطین و حکام مذکور می شود مراد آن است ، که بعد از این در مقام چهارم مذکور خواهد شد . </w:t>
      </w:r>
    </w:p>
    <w:p w:rsidR="00913DA4" w:rsidRDefault="00913DA4">
      <w:pPr>
        <w:pStyle w:val="Heading3"/>
        <w:shd w:val="clear" w:color="auto" w:fill="FFFFFF"/>
        <w:bidi/>
        <w:jc w:val="both"/>
        <w:divId w:val="738287722"/>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مقام دوم : در بیان معالجه اخلاق ذمیمه که متعلق است به قوه عاقله </w:t>
      </w:r>
    </w:p>
    <w:p w:rsidR="00913DA4" w:rsidRDefault="00913DA4">
      <w:pPr>
        <w:pStyle w:val="Heading4"/>
        <w:shd w:val="clear" w:color="auto" w:fill="FFFFFF"/>
        <w:bidi/>
        <w:jc w:val="both"/>
        <w:divId w:val="19548702"/>
        <w:rPr>
          <w:rFonts w:eastAsia="Times New Roman" w:cs="B Titr" w:hint="cs"/>
          <w:b w:val="0"/>
          <w:bCs w:val="0"/>
          <w:color w:val="0080C0"/>
          <w:sz w:val="29"/>
          <w:szCs w:val="29"/>
          <w:rtl/>
        </w:rPr>
      </w:pPr>
      <w:r>
        <w:rPr>
          <w:rFonts w:eastAsia="Times New Roman" w:cs="B Titr" w:hint="cs"/>
          <w:b w:val="0"/>
          <w:bCs w:val="0"/>
          <w:color w:val="0080C0"/>
          <w:sz w:val="29"/>
          <w:szCs w:val="29"/>
          <w:rtl/>
        </w:rPr>
        <w:t>در بیان معالجه اخلاق ذمیمه که متعلق است به قوه عاقله</w:t>
      </w:r>
    </w:p>
    <w:p w:rsidR="00913DA4" w:rsidRDefault="00913DA4">
      <w:pPr>
        <w:pStyle w:val="contentparagraph"/>
        <w:bidi/>
        <w:jc w:val="both"/>
        <w:divId w:val="19548702"/>
        <w:rPr>
          <w:rFonts w:cs="B Zar" w:hint="cs"/>
          <w:color w:val="000000"/>
          <w:sz w:val="36"/>
          <w:szCs w:val="36"/>
          <w:rtl/>
        </w:rPr>
      </w:pPr>
      <w:r>
        <w:rPr>
          <w:rStyle w:val="contenttext"/>
          <w:rFonts w:cs="B Zar" w:hint="cs"/>
          <w:color w:val="000000"/>
          <w:sz w:val="36"/>
          <w:szCs w:val="36"/>
          <w:rtl/>
        </w:rPr>
        <w:t xml:space="preserve">دانستی که : اجناس رذایل متعلقه به آن قوه ، دو تا است : یکی ، در طرف افراط ، ودیگری ، در طرف تفریط . و در تحت آنها انواعی چند است ، و ما اول دو جنس را با ضدآنها که حد وسط است بیان می کنیم ، و بعد از آن شرح انواع را می نمائیم ، و همچنین درسایر مقامات آینده . پس ، در این مقام دو مطلب است : </w:t>
      </w:r>
    </w:p>
    <w:p w:rsidR="00913DA4" w:rsidRDefault="00913DA4">
      <w:pPr>
        <w:pStyle w:val="Heading4"/>
        <w:shd w:val="clear" w:color="auto" w:fill="FFFFFF"/>
        <w:bidi/>
        <w:jc w:val="both"/>
        <w:divId w:val="81818303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مطلب اول : در بیان دو جنس رذیله و ضد آنها </w:t>
      </w:r>
    </w:p>
    <w:p w:rsidR="00913DA4" w:rsidRDefault="00913DA4">
      <w:pPr>
        <w:pStyle w:val="Heading5"/>
        <w:shd w:val="clear" w:color="auto" w:fill="FFFFFF"/>
        <w:bidi/>
        <w:jc w:val="both"/>
        <w:divId w:val="1839081556"/>
        <w:rPr>
          <w:rFonts w:eastAsia="Times New Roman" w:cs="B Titr" w:hint="cs"/>
          <w:b w:val="0"/>
          <w:bCs w:val="0"/>
          <w:color w:val="800040"/>
          <w:sz w:val="29"/>
          <w:szCs w:val="29"/>
          <w:rtl/>
        </w:rPr>
      </w:pPr>
      <w:r>
        <w:rPr>
          <w:rFonts w:eastAsia="Times New Roman" w:cs="B Titr" w:hint="cs"/>
          <w:b w:val="0"/>
          <w:bCs w:val="0"/>
          <w:color w:val="800040"/>
          <w:sz w:val="29"/>
          <w:szCs w:val="29"/>
          <w:rtl/>
        </w:rPr>
        <w:t>معالجه جربزه و جهل و تحصیل ضد آنها</w:t>
      </w:r>
    </w:p>
    <w:p w:rsidR="00913DA4" w:rsidRDefault="00913DA4">
      <w:pPr>
        <w:pStyle w:val="contentparagraph"/>
        <w:bidi/>
        <w:jc w:val="both"/>
        <w:divId w:val="1839081556"/>
        <w:rPr>
          <w:rFonts w:cs="B Zar" w:hint="cs"/>
          <w:color w:val="000000"/>
          <w:sz w:val="36"/>
          <w:szCs w:val="36"/>
          <w:rtl/>
        </w:rPr>
      </w:pPr>
      <w:r>
        <w:rPr>
          <w:rStyle w:val="contenttext"/>
          <w:rFonts w:cs="B Zar" w:hint="cs"/>
          <w:color w:val="000000"/>
          <w:sz w:val="36"/>
          <w:szCs w:val="36"/>
          <w:rtl/>
        </w:rPr>
        <w:t xml:space="preserve">اما دو جنس رذیله ، پس : </w:t>
      </w:r>
    </w:p>
    <w:p w:rsidR="00913DA4" w:rsidRDefault="00913DA4">
      <w:pPr>
        <w:pStyle w:val="contentparagraph"/>
        <w:bidi/>
        <w:jc w:val="both"/>
        <w:divId w:val="1839081556"/>
        <w:rPr>
          <w:rFonts w:cs="B Zar" w:hint="cs"/>
          <w:color w:val="000000"/>
          <w:sz w:val="36"/>
          <w:szCs w:val="36"/>
          <w:rtl/>
        </w:rPr>
      </w:pPr>
      <w:r>
        <w:rPr>
          <w:rStyle w:val="contenttext"/>
          <w:rFonts w:cs="B Zar" w:hint="cs"/>
          <w:color w:val="000000"/>
          <w:sz w:val="36"/>
          <w:szCs w:val="36"/>
          <w:rtl/>
        </w:rPr>
        <w:t>اول : «جربزه» است ، که باعث خروج از حد اعتدال است و در فکر ، و موجب آن است که ذهن به جائی نایستد ، بلکه پیوسته در ابداع شبهات و استخراج امور دقیقه ، غیر مطابق واقع باشد ، و از حد لایق تجاوز کند و بر حق قرار نگیرد . و بسا باشد که در مباحث عقلیه و علوم الهیه</w:t>
      </w:r>
    </w:p>
    <w:p w:rsidR="00913DA4" w:rsidRDefault="00913DA4">
      <w:pPr>
        <w:pStyle w:val="contentparagraph"/>
        <w:bidi/>
        <w:jc w:val="both"/>
        <w:divId w:val="1839081556"/>
        <w:rPr>
          <w:rFonts w:cs="B Zar" w:hint="cs"/>
          <w:color w:val="000000"/>
          <w:sz w:val="36"/>
          <w:szCs w:val="36"/>
          <w:rtl/>
        </w:rPr>
      </w:pPr>
      <w:r>
        <w:rPr>
          <w:rStyle w:val="contenttext"/>
          <w:rFonts w:cs="B Zar" w:hint="cs"/>
          <w:color w:val="000000"/>
          <w:sz w:val="36"/>
          <w:szCs w:val="36"/>
          <w:rtl/>
        </w:rPr>
        <w:t>ص: 122</w:t>
      </w:r>
    </w:p>
    <w:p w:rsidR="00913DA4" w:rsidRDefault="00913DA4">
      <w:pPr>
        <w:pStyle w:val="contentparagraph"/>
        <w:bidi/>
        <w:jc w:val="both"/>
        <w:divId w:val="820972088"/>
        <w:rPr>
          <w:rFonts w:cs="B Zar" w:hint="cs"/>
          <w:color w:val="000000"/>
          <w:sz w:val="36"/>
          <w:szCs w:val="36"/>
          <w:rtl/>
        </w:rPr>
      </w:pPr>
      <w:r>
        <w:rPr>
          <w:rStyle w:val="contenttext"/>
          <w:rFonts w:cs="B Zar" w:hint="cs"/>
          <w:color w:val="000000"/>
          <w:sz w:val="36"/>
          <w:szCs w:val="36"/>
          <w:rtl/>
        </w:rPr>
        <w:t xml:space="preserve">منجر به الحاد و کفر و فساد عقیده شود . بلکه می رسد به جائی که صاحب آن ، انکار همه اشیاء و نفی حقایق جمیع چیزها را می نماید ، همچنان که طایفه «سوفسطائیه» ، </w:t>
      </w:r>
      <w:hyperlink w:anchor="content_note_123_1" w:tooltip="1. «سوفیست» به معنای دانشمند ، و «سوفسطای» به معنای حکمت آموز است . مکتب سوفسطائی (sophism) در اواخر قرن پنجم قبل از میلاد در یونان زمین به وجود آمد ، طرفداران این مکتب معتقد بودند که حق و باطل و راست و دروغی در واقع نیست ، بلکه حق چیزی است که انسان آن را حق بداند و باطل چیزی است که انسان آن را باطل بداند . رک : اصول فلسفه و روش رئالیسم ، ج 1 ص 20 (مقاله دوم) و اسلام و عقائد آراء بشری ص 61" w:history="1">
        <w:r>
          <w:rPr>
            <w:rStyle w:val="Hyperlink"/>
            <w:rFonts w:cs="B Zar" w:hint="cs"/>
            <w:sz w:val="36"/>
            <w:szCs w:val="36"/>
            <w:rtl/>
          </w:rPr>
          <w:t>(1)</w:t>
        </w:r>
      </w:hyperlink>
      <w:r>
        <w:rPr>
          <w:rStyle w:val="contenttext"/>
          <w:rFonts w:cs="B Zar" w:hint="cs"/>
          <w:color w:val="000000"/>
          <w:sz w:val="36"/>
          <w:szCs w:val="36"/>
          <w:rtl/>
        </w:rPr>
        <w:t xml:space="preserve"> در علوم شرعیه و مسایل عملیه منجر به وسواس می گردند . </w:t>
      </w:r>
    </w:p>
    <w:p w:rsidR="00913DA4" w:rsidRDefault="00913DA4">
      <w:pPr>
        <w:pStyle w:val="contentparagraph"/>
        <w:bidi/>
        <w:jc w:val="both"/>
        <w:divId w:val="820972088"/>
        <w:rPr>
          <w:rFonts w:cs="B Zar" w:hint="cs"/>
          <w:color w:val="000000"/>
          <w:sz w:val="36"/>
          <w:szCs w:val="36"/>
          <w:rtl/>
        </w:rPr>
      </w:pPr>
      <w:r>
        <w:rPr>
          <w:rStyle w:val="contenttext"/>
          <w:rFonts w:cs="B Zar" w:hint="cs"/>
          <w:color w:val="000000"/>
          <w:sz w:val="36"/>
          <w:szCs w:val="36"/>
          <w:rtl/>
        </w:rPr>
        <w:t xml:space="preserve">و علاج این رذیله ، بعد از آنکه آدمی قبح آن را برخورد ، و دانست که این موجب بازماندن از مراتب علم و عمل و محرومی از فیض معارف و نیل سعادات است ، وآدمی را به درجه هلاکت می رساند ، آن است که : رجوع کند به استدلالات و معتقدات علمای مشهور به استقامت سلیقه ، و معروف به افهام مستقیمه ، و خواهی نخواهی خود را بر مقتضای ادله معتبره در نزد آنها بدارد ، و تجاوز از اعتقادات و اعمال و افعال آنهانکند . و بداند که : بعد از آنکه جمعی کثیر و جمی «غفیر» </w:t>
      </w:r>
      <w:hyperlink w:anchor="content_note_123_2" w:tooltip="2. گروهی زیاد ." w:history="1">
        <w:r>
          <w:rPr>
            <w:rStyle w:val="Hyperlink"/>
            <w:rFonts w:cs="B Zar" w:hint="cs"/>
            <w:sz w:val="36"/>
            <w:szCs w:val="36"/>
            <w:rtl/>
          </w:rPr>
          <w:t>(2)</w:t>
        </w:r>
      </w:hyperlink>
      <w:r>
        <w:rPr>
          <w:rStyle w:val="contenttext"/>
          <w:rFonts w:cs="B Zar" w:hint="cs"/>
          <w:color w:val="000000"/>
          <w:sz w:val="36"/>
          <w:szCs w:val="36"/>
          <w:rtl/>
        </w:rPr>
        <w:t xml:space="preserve"> از علمای اعلام و صاحبان افهام مستقیمه بر این طریقه هستند ، و او به تنهائی در آن طریقه تشکیک نماید ، لا محاله از «اعوجاج» </w:t>
      </w:r>
      <w:hyperlink w:anchor="content_note_123_3" w:tooltip="3. کجی و انحراف ." w:history="1">
        <w:r>
          <w:rPr>
            <w:rStyle w:val="Hyperlink"/>
            <w:rFonts w:cs="B Zar" w:hint="cs"/>
            <w:sz w:val="36"/>
            <w:szCs w:val="36"/>
            <w:rtl/>
          </w:rPr>
          <w:t>(3)</w:t>
        </w:r>
      </w:hyperlink>
      <w:r>
        <w:rPr>
          <w:rStyle w:val="contenttext"/>
          <w:rFonts w:cs="B Zar" w:hint="cs"/>
          <w:color w:val="000000"/>
          <w:sz w:val="36"/>
          <w:szCs w:val="36"/>
          <w:rtl/>
        </w:rPr>
        <w:t xml:space="preserve"> سلیقه یا اعتیاد ذهن اوست به شبهه ، پس نفس خود را به تکلیف بر طریقه آنها بدارد تا عادت کند به ثبات و اطمینان . و در تعلم علوم تعلیمیه ، مانند : حساب وهندسه و هیئت ، مدخلیه تمام است در حصول استقامت ذهن ، و بسیار نادر اتفاق می افتدکه کسی در این علوم «صاحب ید» باشد و «مزاول» </w:t>
      </w:r>
      <w:hyperlink w:anchor="content_note_123_4" w:tooltip="4. اشتغال و ممارست داشته باشد ." w:history="1">
        <w:r>
          <w:rPr>
            <w:rStyle w:val="Hyperlink"/>
            <w:rFonts w:cs="B Zar" w:hint="cs"/>
            <w:sz w:val="36"/>
            <w:szCs w:val="36"/>
            <w:rtl/>
          </w:rPr>
          <w:t>(4)</w:t>
        </w:r>
      </w:hyperlink>
      <w:r>
        <w:rPr>
          <w:rStyle w:val="contenttext"/>
          <w:rFonts w:cs="B Zar" w:hint="cs"/>
          <w:color w:val="000000"/>
          <w:sz w:val="36"/>
          <w:szCs w:val="36"/>
          <w:rtl/>
        </w:rPr>
        <w:t xml:space="preserve"> آنها باشد ، ولی سلیقه او مستقیم وذهن او «قویم» </w:t>
      </w:r>
      <w:hyperlink w:anchor="content_note_123_5" w:tooltip="5. استوار و محکم ." w:history="1">
        <w:r>
          <w:rPr>
            <w:rStyle w:val="Hyperlink"/>
            <w:rFonts w:cs="B Zar" w:hint="cs"/>
            <w:sz w:val="36"/>
            <w:szCs w:val="36"/>
            <w:rtl/>
          </w:rPr>
          <w:t>(5)</w:t>
        </w:r>
      </w:hyperlink>
      <w:r>
        <w:rPr>
          <w:rStyle w:val="contenttext"/>
          <w:rFonts w:cs="B Zar" w:hint="cs"/>
          <w:color w:val="000000"/>
          <w:sz w:val="36"/>
          <w:szCs w:val="36"/>
          <w:rtl/>
        </w:rPr>
        <w:t xml:space="preserve"> نباشد . </w:t>
      </w:r>
    </w:p>
    <w:p w:rsidR="00913DA4" w:rsidRDefault="00913DA4">
      <w:pPr>
        <w:pStyle w:val="contentparagraph"/>
        <w:bidi/>
        <w:jc w:val="both"/>
        <w:divId w:val="820972088"/>
        <w:rPr>
          <w:rFonts w:cs="B Zar" w:hint="cs"/>
          <w:color w:val="000000"/>
          <w:sz w:val="36"/>
          <w:szCs w:val="36"/>
          <w:rtl/>
        </w:rPr>
      </w:pPr>
      <w:r>
        <w:rPr>
          <w:rStyle w:val="contenttext"/>
          <w:rFonts w:cs="B Zar" w:hint="cs"/>
          <w:color w:val="000000"/>
          <w:sz w:val="36"/>
          <w:szCs w:val="36"/>
          <w:rtl/>
        </w:rPr>
        <w:t>دوم : جهل بسیط است ، و آن از طرف تفریط است . و عبارت است</w:t>
      </w:r>
    </w:p>
    <w:p w:rsidR="00913DA4" w:rsidRDefault="00913DA4">
      <w:pPr>
        <w:pStyle w:val="contentparagraph"/>
        <w:bidi/>
        <w:jc w:val="both"/>
        <w:divId w:val="820972088"/>
        <w:rPr>
          <w:rFonts w:cs="B Zar" w:hint="cs"/>
          <w:color w:val="000000"/>
          <w:sz w:val="36"/>
          <w:szCs w:val="36"/>
          <w:rtl/>
        </w:rPr>
      </w:pPr>
      <w:r>
        <w:rPr>
          <w:rStyle w:val="contenttext"/>
          <w:rFonts w:cs="B Zar" w:hint="cs"/>
          <w:color w:val="000000"/>
          <w:sz w:val="36"/>
          <w:szCs w:val="36"/>
          <w:rtl/>
        </w:rPr>
        <w:t>ص: 123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09" style="width:0;height:1.5pt" o:hralign="center" o:hrstd="t" o:hr="t" fillcolor="#a0a0a0" stroked="f"/>
        </w:pict>
      </w:r>
    </w:p>
    <w:p w:rsidR="00913DA4" w:rsidRDefault="00913DA4">
      <w:pPr>
        <w:bidi/>
        <w:jc w:val="both"/>
        <w:divId w:val="145825060"/>
        <w:rPr>
          <w:rFonts w:eastAsia="Times New Roman" w:cs="B Zar" w:hint="cs"/>
          <w:color w:val="000000"/>
          <w:sz w:val="36"/>
          <w:szCs w:val="36"/>
          <w:rtl/>
        </w:rPr>
      </w:pPr>
      <w:r>
        <w:rPr>
          <w:rFonts w:eastAsia="Times New Roman" w:cs="B Zar" w:hint="cs"/>
          <w:color w:val="000000"/>
          <w:sz w:val="36"/>
          <w:szCs w:val="36"/>
          <w:rtl/>
        </w:rPr>
        <w:t>1- 1. «سوفیست» به معنای دانشمند ، و «سوفسطای» به معنای حکمت آموز است . مکتب سوفسطائی (</w:t>
      </w:r>
      <w:r>
        <w:rPr>
          <w:rFonts w:eastAsia="Times New Roman" w:cs="B Zar" w:hint="cs"/>
          <w:color w:val="000000"/>
          <w:sz w:val="36"/>
          <w:szCs w:val="36"/>
        </w:rPr>
        <w:t>sophism</w:t>
      </w:r>
      <w:r>
        <w:rPr>
          <w:rFonts w:eastAsia="Times New Roman" w:cs="B Zar" w:hint="cs"/>
          <w:color w:val="000000"/>
          <w:sz w:val="36"/>
          <w:szCs w:val="36"/>
          <w:rtl/>
        </w:rPr>
        <w:t>) در اواخر قرن پنجم قبل از میلاد در یونان زمین به وجود آمد ، طرفداران این مکتب معتقد بودند که حق و باطل و راست و دروغی در واقع نیست ، بلکه حق چیزی است که انسان آن را حق بداند و باطل چیزی است که انسان آن را باطل بداند . رک : اصول فلسفه و روش رئالیسم ، ج 1 ص 20 (مقاله دوم) و اسلام و عقائد آراء بشری ص 61</w:t>
      </w:r>
    </w:p>
    <w:p w:rsidR="00913DA4" w:rsidRDefault="00913DA4">
      <w:pPr>
        <w:bidi/>
        <w:jc w:val="both"/>
        <w:divId w:val="2005814788"/>
        <w:rPr>
          <w:rFonts w:eastAsia="Times New Roman" w:cs="B Zar" w:hint="cs"/>
          <w:color w:val="000000"/>
          <w:sz w:val="36"/>
          <w:szCs w:val="36"/>
          <w:rtl/>
        </w:rPr>
      </w:pPr>
      <w:r>
        <w:rPr>
          <w:rFonts w:eastAsia="Times New Roman" w:cs="B Zar" w:hint="cs"/>
          <w:color w:val="000000"/>
          <w:sz w:val="36"/>
          <w:szCs w:val="36"/>
          <w:rtl/>
        </w:rPr>
        <w:t>2- 2. گروهی زیاد .</w:t>
      </w:r>
    </w:p>
    <w:p w:rsidR="00913DA4" w:rsidRDefault="00913DA4">
      <w:pPr>
        <w:bidi/>
        <w:jc w:val="both"/>
        <w:divId w:val="217518054"/>
        <w:rPr>
          <w:rFonts w:eastAsia="Times New Roman" w:cs="B Zar" w:hint="cs"/>
          <w:color w:val="000000"/>
          <w:sz w:val="36"/>
          <w:szCs w:val="36"/>
          <w:rtl/>
        </w:rPr>
      </w:pPr>
      <w:r>
        <w:rPr>
          <w:rFonts w:eastAsia="Times New Roman" w:cs="B Zar" w:hint="cs"/>
          <w:color w:val="000000"/>
          <w:sz w:val="36"/>
          <w:szCs w:val="36"/>
          <w:rtl/>
        </w:rPr>
        <w:t>3- 3. کجی و انحراف .</w:t>
      </w:r>
    </w:p>
    <w:p w:rsidR="00913DA4" w:rsidRDefault="00913DA4">
      <w:pPr>
        <w:bidi/>
        <w:jc w:val="both"/>
        <w:divId w:val="1781803695"/>
        <w:rPr>
          <w:rFonts w:eastAsia="Times New Roman" w:cs="B Zar" w:hint="cs"/>
          <w:color w:val="000000"/>
          <w:sz w:val="36"/>
          <w:szCs w:val="36"/>
          <w:rtl/>
        </w:rPr>
      </w:pPr>
      <w:r>
        <w:rPr>
          <w:rFonts w:eastAsia="Times New Roman" w:cs="B Zar" w:hint="cs"/>
          <w:color w:val="000000"/>
          <w:sz w:val="36"/>
          <w:szCs w:val="36"/>
          <w:rtl/>
        </w:rPr>
        <w:t>4- 4. اشتغال و ممارست داشته باشد .</w:t>
      </w:r>
    </w:p>
    <w:p w:rsidR="00913DA4" w:rsidRDefault="00913DA4">
      <w:pPr>
        <w:bidi/>
        <w:jc w:val="both"/>
        <w:divId w:val="519389674"/>
        <w:rPr>
          <w:rFonts w:eastAsia="Times New Roman" w:cs="B Zar" w:hint="cs"/>
          <w:color w:val="000000"/>
          <w:sz w:val="36"/>
          <w:szCs w:val="36"/>
          <w:rtl/>
        </w:rPr>
      </w:pPr>
      <w:r>
        <w:rPr>
          <w:rFonts w:eastAsia="Times New Roman" w:cs="B Zar" w:hint="cs"/>
          <w:color w:val="000000"/>
          <w:sz w:val="36"/>
          <w:szCs w:val="36"/>
          <w:rtl/>
        </w:rPr>
        <w:t>5- 5. استوار و محکم .</w:t>
      </w:r>
    </w:p>
    <w:p w:rsidR="00913DA4" w:rsidRDefault="00913DA4">
      <w:pPr>
        <w:pStyle w:val="contentparagraph"/>
        <w:bidi/>
        <w:jc w:val="both"/>
        <w:divId w:val="1303731874"/>
        <w:rPr>
          <w:rFonts w:cs="B Zar" w:hint="cs"/>
          <w:color w:val="000000"/>
          <w:sz w:val="36"/>
          <w:szCs w:val="36"/>
          <w:rtl/>
        </w:rPr>
      </w:pPr>
      <w:r>
        <w:rPr>
          <w:rStyle w:val="contenttext"/>
          <w:rFonts w:cs="B Zar" w:hint="cs"/>
          <w:color w:val="000000"/>
          <w:sz w:val="36"/>
          <w:szCs w:val="36"/>
          <w:rtl/>
        </w:rPr>
        <w:t>از : خالی بودن نفس از علم ، و اتصاف آن به جهل ، بدون اینکه هم چنین داند که می داند ، یعنی بر اومشتبه نشده باشد ، و اعتقاد دانستن را نداشته باشد . و در ابتدای امر ، این صفت ذموم نیست بلکه ممدوح است ، زیرا که آدمی تا به جهل خود بر نخورد و نداند که نمی دانددر صدد تحصیل علم بر نمی آید . بلی باقی بودن بر این مقام و ماندن بر جهل و ثبات برآن ، از رذائل عظیمه است ، که دفع آن لازم و بقای آن از جمله مهلکات است . و کسی که متصف به این صفت باشد باید سعی در ازاله آن کند ، و تامل کند در قبح جهل وحکم عقل به اینکه جاهل ، فی الحقیقه انسان نیست ، و اگر آن را انسان گویند به جهت مشابهت صورت است که با انسان دارد ، زیرا که : انسان در سایر چیزها که بجز علم ودانش است ، از جسمیت و غضب و شهوت و بصر و سمع و صوت و غیر اینها ، با سایرحیوانات شریک است ، و فضیلت انسان بر سایرین ، به علم و معرفت است . پس ، اگر آن رانیز نداشته باشد حیوانی خواهد بود مستقیم القامه . و از این جهت است که : اگر شخصی عامی در مجلس مباحثه علماء و محاورات ایشان بنشیند و از اقوال ایشان چیزی نفهمد ، نسبت به ایشان با چهار پایان فرقی ندارد . و چون این را فهمید تامل کند که چه هلاکتی از این بالاتر ، و چه صفتی از این بدتر که او را از</w:t>
      </w:r>
    </w:p>
    <w:p w:rsidR="00913DA4" w:rsidRDefault="00913DA4">
      <w:pPr>
        <w:pStyle w:val="contentparagraph"/>
        <w:bidi/>
        <w:jc w:val="both"/>
        <w:divId w:val="1303731874"/>
        <w:rPr>
          <w:rFonts w:cs="B Zar" w:hint="cs"/>
          <w:color w:val="000000"/>
          <w:sz w:val="36"/>
          <w:szCs w:val="36"/>
          <w:rtl/>
        </w:rPr>
      </w:pPr>
      <w:r>
        <w:rPr>
          <w:rStyle w:val="contenttext"/>
          <w:rFonts w:cs="B Zar" w:hint="cs"/>
          <w:color w:val="000000"/>
          <w:sz w:val="36"/>
          <w:szCs w:val="36"/>
          <w:rtl/>
        </w:rPr>
        <w:t>ص: 124</w:t>
      </w:r>
    </w:p>
    <w:p w:rsidR="00913DA4" w:rsidRDefault="00913DA4">
      <w:pPr>
        <w:pStyle w:val="contentparagraph"/>
        <w:bidi/>
        <w:jc w:val="both"/>
        <w:divId w:val="2006475292"/>
        <w:rPr>
          <w:rFonts w:cs="B Zar" w:hint="cs"/>
          <w:color w:val="000000"/>
          <w:sz w:val="36"/>
          <w:szCs w:val="36"/>
          <w:rtl/>
        </w:rPr>
      </w:pPr>
      <w:r>
        <w:rPr>
          <w:rStyle w:val="contenttext"/>
          <w:rFonts w:cs="B Zar" w:hint="cs"/>
          <w:color w:val="000000"/>
          <w:sz w:val="36"/>
          <w:szCs w:val="36"/>
          <w:rtl/>
        </w:rPr>
        <w:t xml:space="preserve">حدود انسانیت خارج و در زمره بهایم داخل نماید . و بعد از آن تتبع نماید در آیات و اخباری که در مذمت جهل و نادانی رسیده . </w:t>
      </w:r>
    </w:p>
    <w:p w:rsidR="00913DA4" w:rsidRDefault="00913DA4">
      <w:pPr>
        <w:pStyle w:val="contentparagraph"/>
        <w:bidi/>
        <w:jc w:val="both"/>
        <w:divId w:val="2006475292"/>
        <w:rPr>
          <w:rFonts w:cs="B Zar" w:hint="cs"/>
          <w:color w:val="000000"/>
          <w:sz w:val="36"/>
          <w:szCs w:val="36"/>
          <w:rtl/>
        </w:rPr>
      </w:pPr>
      <w:r>
        <w:rPr>
          <w:rStyle w:val="contenttext"/>
          <w:rFonts w:cs="B Zar" w:hint="cs"/>
          <w:color w:val="000000"/>
          <w:sz w:val="36"/>
          <w:szCs w:val="36"/>
          <w:rtl/>
        </w:rPr>
        <w:t xml:space="preserve">و در بعضی از احادیث آن را موجب دخول نار فرموده اند . از حضرت رسول - صلی الله علیه و آله و سلم - مروی است که : </w:t>
      </w:r>
    </w:p>
    <w:p w:rsidR="00913DA4" w:rsidRDefault="00913DA4">
      <w:pPr>
        <w:pStyle w:val="contentparagraph"/>
        <w:bidi/>
        <w:jc w:val="both"/>
        <w:divId w:val="2006475292"/>
        <w:rPr>
          <w:rFonts w:cs="B Zar" w:hint="cs"/>
          <w:color w:val="000000"/>
          <w:sz w:val="36"/>
          <w:szCs w:val="36"/>
          <w:rtl/>
        </w:rPr>
      </w:pPr>
      <w:r>
        <w:rPr>
          <w:rStyle w:val="contenttext"/>
          <w:rFonts w:cs="B Zar" w:hint="cs"/>
          <w:color w:val="000000"/>
          <w:sz w:val="36"/>
          <w:szCs w:val="36"/>
          <w:rtl/>
        </w:rPr>
        <w:t xml:space="preserve">«شش طایفه به جهت شش چیز ، پیش از محاسبه داخل آتش خواهند بود : یکی ازآنها صحرانشینان و سکنه قرا و مواضعی که از اهل علم خالی است به سبب جهل ونادانی که دارند» . </w:t>
      </w:r>
      <w:hyperlink w:anchor="content_note_125_1" w:tooltip="6. بحار الانوار ، ج 76 ، ص 156 ، ذیل ح 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006475292"/>
        <w:rPr>
          <w:rFonts w:cs="B Zar" w:hint="cs"/>
          <w:color w:val="000000"/>
          <w:sz w:val="36"/>
          <w:szCs w:val="36"/>
          <w:rtl/>
        </w:rPr>
      </w:pPr>
      <w:r>
        <w:rPr>
          <w:rStyle w:val="contenttext"/>
          <w:rFonts w:cs="B Zar" w:hint="cs"/>
          <w:color w:val="000000"/>
          <w:sz w:val="36"/>
          <w:szCs w:val="36"/>
          <w:rtl/>
        </w:rPr>
        <w:t xml:space="preserve">و بعد از اینها متذکر شرافت علم شود و ملاحظه آنچه در فضیلت آن رسیده بنماید - همچنان که بعضی از آن مذکور خواهد شد - ، پس از خواب غفلت بیدار و سعی واجتهاد در دفع جهل خود نماید و جد و جهد در تحصیل علوم ضروریه از اهل آن کند . </w:t>
      </w:r>
    </w:p>
    <w:p w:rsidR="00913DA4" w:rsidRDefault="00913DA4">
      <w:pPr>
        <w:pStyle w:val="Heading5"/>
        <w:shd w:val="clear" w:color="auto" w:fill="FFFFFF"/>
        <w:bidi/>
        <w:jc w:val="both"/>
        <w:divId w:val="13356984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حکمت در مقابل جربزه و جهل </w:t>
      </w:r>
    </w:p>
    <w:p w:rsidR="00913DA4" w:rsidRDefault="00913DA4">
      <w:pPr>
        <w:pStyle w:val="contentparagraph"/>
        <w:bidi/>
        <w:jc w:val="both"/>
        <w:divId w:val="133569848"/>
        <w:rPr>
          <w:rFonts w:cs="B Zar" w:hint="cs"/>
          <w:color w:val="000000"/>
          <w:sz w:val="36"/>
          <w:szCs w:val="36"/>
          <w:rtl/>
        </w:rPr>
      </w:pPr>
      <w:r>
        <w:rPr>
          <w:rStyle w:val="contenttext"/>
          <w:rFonts w:cs="B Zar" w:hint="cs"/>
          <w:color w:val="000000"/>
          <w:sz w:val="36"/>
          <w:szCs w:val="36"/>
          <w:rtl/>
        </w:rPr>
        <w:t xml:space="preserve">اما ضد این دو جنس که حد اعتدال آنها بوده باشد : پس دانستی که آن حکمت است ، که عبارت است از علم به حقایق اشیاء . و شکی نیست که صفت علم ، افضل اوصاف کمال ، و اشرف «نعوت» </w:t>
      </w:r>
      <w:hyperlink w:anchor="content_note_125_2" w:tooltip="7. جمع نعت : صفت . صفتهای زیبا ." w:history="1">
        <w:r>
          <w:rPr>
            <w:rStyle w:val="Hyperlink"/>
            <w:rFonts w:cs="B Zar" w:hint="cs"/>
            <w:sz w:val="36"/>
            <w:szCs w:val="36"/>
            <w:rtl/>
          </w:rPr>
          <w:t>(2)</w:t>
        </w:r>
      </w:hyperlink>
      <w:r>
        <w:rPr>
          <w:rStyle w:val="contenttext"/>
          <w:rFonts w:cs="B Zar" w:hint="cs"/>
          <w:color w:val="000000"/>
          <w:sz w:val="36"/>
          <w:szCs w:val="36"/>
          <w:rtl/>
        </w:rPr>
        <w:t xml:space="preserve"> جمال از برای نفس انسانی است ، بلکه بالاترین صفات ربوبیت است و به واسطه علم ، انسان به شرف جوار رب العالمین می رسد ، و به سبب آن داخل عالم ملائکه مقربین می شود ، حیات ابدی از برای انسان از آن است و سعادت سرمدی از برای این نوع ، به توسط آن عقلیه و نقلیه متطابق ، و جمیع اهل ملل و ادیان متفق اند بر اینکه بدون معرفت و علم محرم حرم انس پروردگار</w:t>
      </w:r>
    </w:p>
    <w:p w:rsidR="00913DA4" w:rsidRDefault="00913DA4">
      <w:pPr>
        <w:pStyle w:val="contentparagraph"/>
        <w:bidi/>
        <w:jc w:val="both"/>
        <w:divId w:val="133569848"/>
        <w:rPr>
          <w:rFonts w:cs="B Zar" w:hint="cs"/>
          <w:color w:val="000000"/>
          <w:sz w:val="36"/>
          <w:szCs w:val="36"/>
          <w:rtl/>
        </w:rPr>
      </w:pPr>
      <w:r>
        <w:rPr>
          <w:rStyle w:val="contenttext"/>
          <w:rFonts w:cs="B Zar" w:hint="cs"/>
          <w:color w:val="000000"/>
          <w:sz w:val="36"/>
          <w:szCs w:val="36"/>
          <w:rtl/>
        </w:rPr>
        <w:t>ص: 125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10" style="width:0;height:1.5pt" o:hralign="center" o:hrstd="t" o:hr="t" fillcolor="#a0a0a0" stroked="f"/>
        </w:pict>
      </w:r>
    </w:p>
    <w:p w:rsidR="00913DA4" w:rsidRDefault="00913DA4">
      <w:pPr>
        <w:bidi/>
        <w:jc w:val="both"/>
        <w:divId w:val="1584756303"/>
        <w:rPr>
          <w:rFonts w:eastAsia="Times New Roman" w:cs="B Zar" w:hint="cs"/>
          <w:color w:val="000000"/>
          <w:sz w:val="36"/>
          <w:szCs w:val="36"/>
          <w:rtl/>
        </w:rPr>
      </w:pPr>
      <w:r>
        <w:rPr>
          <w:rFonts w:eastAsia="Times New Roman" w:cs="B Zar" w:hint="cs"/>
          <w:color w:val="000000"/>
          <w:sz w:val="36"/>
          <w:szCs w:val="36"/>
          <w:rtl/>
        </w:rPr>
        <w:t>1- 6. بحار الانوار ، ج 76 ، ص 156 ، ذیل ح 1 .</w:t>
      </w:r>
    </w:p>
    <w:p w:rsidR="00913DA4" w:rsidRDefault="00913DA4">
      <w:pPr>
        <w:bidi/>
        <w:jc w:val="both"/>
        <w:divId w:val="1487748499"/>
        <w:rPr>
          <w:rFonts w:eastAsia="Times New Roman" w:cs="B Zar" w:hint="cs"/>
          <w:color w:val="000000"/>
          <w:sz w:val="36"/>
          <w:szCs w:val="36"/>
          <w:rtl/>
        </w:rPr>
      </w:pPr>
      <w:r>
        <w:rPr>
          <w:rFonts w:eastAsia="Times New Roman" w:cs="B Zar" w:hint="cs"/>
          <w:color w:val="000000"/>
          <w:sz w:val="36"/>
          <w:szCs w:val="36"/>
          <w:rtl/>
        </w:rPr>
        <w:t>2- 7. جمع نعت : صفت . صفتهای زیبا .</w:t>
      </w:r>
    </w:p>
    <w:p w:rsidR="00913DA4" w:rsidRDefault="00913DA4">
      <w:pPr>
        <w:pStyle w:val="contentparagraph"/>
        <w:bidi/>
        <w:jc w:val="both"/>
        <w:divId w:val="1387489746"/>
        <w:rPr>
          <w:rFonts w:cs="B Zar" w:hint="cs"/>
          <w:color w:val="000000"/>
          <w:sz w:val="36"/>
          <w:szCs w:val="36"/>
          <w:rtl/>
        </w:rPr>
      </w:pPr>
      <w:r>
        <w:rPr>
          <w:rStyle w:val="contenttext"/>
          <w:rFonts w:cs="B Zar" w:hint="cs"/>
          <w:color w:val="000000"/>
          <w:sz w:val="36"/>
          <w:szCs w:val="36"/>
          <w:rtl/>
        </w:rPr>
        <w:t xml:space="preserve">نتوان شد ، و قدم بر بساطقرب حضرت آفریدگار نتوان نهاد و در حکمت حقه ثابت و مبین است که علم وتجرد </w:t>
      </w:r>
      <w:hyperlink w:anchor="content_note_126_1" w:tooltip="8. «تجرد» ، یعنی خود را از علائق و وابستگی های دنیوی دور کردن ، و برای مشاهده حقائق و حق آماده شدن ، است . و به معنای خالی کردن قلب و سر سالک از ما سوی الله به حکم «فاخلع نعلیک» ، و به معنای بریدن از دوجهان و جمیع تعینات و فانی شدن در حق ، می باشد . رک : فرهنگ معارف اسلامی ، ج 1 ، ص 484 ، وشرح منازل السائرین کاشانی ، ص 259" w:history="1">
        <w:r>
          <w:rPr>
            <w:rStyle w:val="Hyperlink"/>
            <w:rFonts w:cs="B Zar" w:hint="cs"/>
            <w:sz w:val="36"/>
            <w:szCs w:val="36"/>
            <w:rtl/>
          </w:rPr>
          <w:t>(1)</w:t>
        </w:r>
      </w:hyperlink>
      <w:r>
        <w:rPr>
          <w:rStyle w:val="contenttext"/>
          <w:rFonts w:cs="B Zar" w:hint="cs"/>
          <w:color w:val="000000"/>
          <w:sz w:val="36"/>
          <w:szCs w:val="36"/>
          <w:rtl/>
        </w:rPr>
        <w:t xml:space="preserve"> را دست در گردن یکدیگر است . هر قدر که نفس را صفت علم زیاد می شودتجرد آن نیز زیاد می گردد . و شبهه ای نیست که مرتبه تجرد بالاترین مرتبه ای است که ازبرای انسان متصور است ، زیرا که به واسطه تجرد ، شباهت اهل «عالم ملکوت» ، و موافقت با سکان قدس «عالم جبروت» </w:t>
      </w:r>
      <w:hyperlink w:anchor="content_note_126_2" w:tooltip="9. «جبروت» ، عبارت از عالم عقول است که مجرد از ماده و صورت و مدت است و بالاتر از عالم ملکوت است که مجرد از ماده و مدت است نه مجرد از صورت . ابو طالب مکی ، عالم جبروت را عالم اسماء . و صفات الهیه می داند . &#10;جبروت است جلوه گاه صفات ملکوت از فعال حق مرآت فرهنگ معارف اسلامی ، ج 1 ، ص 630 . (و جهت آگاهی بیشتر به کتاب انسان کامل ، ص 157 مراجعه شود) ." w:history="1">
        <w:r>
          <w:rPr>
            <w:rStyle w:val="Hyperlink"/>
            <w:rFonts w:cs="B Zar" w:hint="cs"/>
            <w:sz w:val="36"/>
            <w:szCs w:val="36"/>
            <w:rtl/>
          </w:rPr>
          <w:t>(2)</w:t>
        </w:r>
      </w:hyperlink>
      <w:r>
        <w:rPr>
          <w:rStyle w:val="contenttext"/>
          <w:rFonts w:cs="B Zar" w:hint="cs"/>
          <w:color w:val="000000"/>
          <w:sz w:val="36"/>
          <w:szCs w:val="36"/>
          <w:rtl/>
        </w:rPr>
        <w:t xml:space="preserve"> به هم می رساند . </w:t>
      </w:r>
    </w:p>
    <w:p w:rsidR="00913DA4" w:rsidRDefault="00913DA4">
      <w:pPr>
        <w:pStyle w:val="contentparagraph"/>
        <w:bidi/>
        <w:jc w:val="both"/>
        <w:divId w:val="1387489746"/>
        <w:rPr>
          <w:rFonts w:cs="B Zar" w:hint="cs"/>
          <w:color w:val="000000"/>
          <w:sz w:val="36"/>
          <w:szCs w:val="36"/>
          <w:rtl/>
        </w:rPr>
      </w:pPr>
      <w:r>
        <w:rPr>
          <w:rStyle w:val="contenttext"/>
          <w:rFonts w:cs="B Zar" w:hint="cs"/>
          <w:color w:val="000000"/>
          <w:sz w:val="36"/>
          <w:szCs w:val="36"/>
          <w:rtl/>
        </w:rPr>
        <w:t>و از جمله علوم معرفت خداوند - سبحانه و تعالی - است ، که سبب ایجاد عالم «علوی» و «سفلی» است . همچنان که در «حدیث قدسی»</w:t>
      </w:r>
      <w:hyperlink w:anchor="content_note_126_3" w:tooltip="10. «حدیث قدسی» آن است که معنا و مفهوم آن از طرف خداوند متعال بر پیامبر الهام می شود و او با لفظ وعبارت خودش آن را بیان می کند ، بر خلاف قرآن ، که هم لفظ و هم معنا از طرف خداوند است . (کشاف اصطلاحات الفنون ، ج 1 ، ص 280 . و لغت نامه دهخدا ، ماده «حدیث») ." w:history="1">
        <w:r>
          <w:rPr>
            <w:rStyle w:val="Hyperlink"/>
            <w:rFonts w:cs="B Zar" w:hint="cs"/>
            <w:sz w:val="36"/>
            <w:szCs w:val="36"/>
            <w:rtl/>
          </w:rPr>
          <w:t>(3)</w:t>
        </w:r>
      </w:hyperlink>
      <w:r>
        <w:rPr>
          <w:rStyle w:val="contenttext"/>
          <w:rFonts w:cs="B Zar" w:hint="cs"/>
          <w:color w:val="000000"/>
          <w:sz w:val="36"/>
          <w:szCs w:val="36"/>
          <w:rtl/>
        </w:rPr>
        <w:t xml:space="preserve"> وارد است که : «کنت کنزا مخفیافاحببت ان اعرف ، فخلقت الخلق لکی اعرف» </w:t>
      </w:r>
      <w:hyperlink w:anchor="content_note_126_4" w:tooltip="11. آنچه در کتب روائی تفحص نمودیم مدرک این حدیث را نیافتیم ولی در کتب فلسفی - عرفانی مانند : &#10;تمهید القواعد ابن ترکه ، ص 138 . و مفاتیح الغیب ملاصدرا ، ص 293 و . . . این حدیث به چشم می خورد . &#10;و در پاورقی احقاق الحق ، ج 1 ، ص 431 ، از علمای اهل سنت مانند ابن تیمیه ، ابن حجر ، سیوطی و . . . نقل کرده که : این حدیث از کلام حضرت رسول اکرم صلی الله علیه و آله نبوده و هیچگونه سند صحیح و ضعیف برای آن نیافته اند واین روایت در کلمات صوفیه زیاد وارد شده و بر این حدیث اعتماد نموده و اصول خود را بر این بنا نموده اند ." w:history="1">
        <w:r>
          <w:rPr>
            <w:rStyle w:val="Hyperlink"/>
            <w:rFonts w:cs="B Zar" w:hint="cs"/>
            <w:sz w:val="36"/>
            <w:szCs w:val="36"/>
            <w:rtl/>
          </w:rPr>
          <w:t>(4)</w:t>
        </w:r>
      </w:hyperlink>
      <w:r>
        <w:rPr>
          <w:rStyle w:val="contenttext"/>
          <w:rFonts w:cs="B Zar" w:hint="cs"/>
          <w:color w:val="000000"/>
          <w:sz w:val="36"/>
          <w:szCs w:val="36"/>
          <w:rtl/>
        </w:rPr>
        <w:t xml:space="preserve"> یعنی : «گنجی بودم پنهان ، خواستم که شناخته شوم ، پس مخلوقات را خلق کردم تا مرا بشناسند» . </w:t>
      </w:r>
    </w:p>
    <w:p w:rsidR="00913DA4" w:rsidRDefault="00913DA4">
      <w:pPr>
        <w:pStyle w:val="contentparagraph"/>
        <w:bidi/>
        <w:jc w:val="both"/>
        <w:divId w:val="1387489746"/>
        <w:rPr>
          <w:rFonts w:cs="B Zar" w:hint="cs"/>
          <w:color w:val="000000"/>
          <w:sz w:val="36"/>
          <w:szCs w:val="36"/>
          <w:rtl/>
        </w:rPr>
      </w:pPr>
      <w:r>
        <w:rPr>
          <w:rStyle w:val="contenttext"/>
          <w:rFonts w:cs="B Zar" w:hint="cs"/>
          <w:color w:val="000000"/>
          <w:sz w:val="36"/>
          <w:szCs w:val="36"/>
          <w:rtl/>
        </w:rPr>
        <w:t xml:space="preserve">علاوه بر اینکه علم ، خود فی نفسه لذیذ و محبوب و مرغوب و مطلوب است ، لذت و ابتهاجی که از برای اهل معرفت حاصل است هرگز از برای غیر ایشان میسر نیست ، وسرور و انبساطی که از فهمیدن مساله ای از مسائل علمیه هم می رسد از هیچ یک ازلذات جسمیه حاصل نمی شود . </w:t>
      </w:r>
    </w:p>
    <w:p w:rsidR="00913DA4" w:rsidRDefault="00913DA4">
      <w:pPr>
        <w:pStyle w:val="contentparagraph"/>
        <w:bidi/>
        <w:jc w:val="both"/>
        <w:divId w:val="1387489746"/>
        <w:rPr>
          <w:rFonts w:cs="B Zar" w:hint="cs"/>
          <w:color w:val="000000"/>
          <w:sz w:val="36"/>
          <w:szCs w:val="36"/>
          <w:rtl/>
        </w:rPr>
      </w:pPr>
      <w:r>
        <w:rPr>
          <w:rStyle w:val="contenttext"/>
          <w:rFonts w:cs="B Zar" w:hint="cs"/>
          <w:color w:val="000000"/>
          <w:sz w:val="36"/>
          <w:szCs w:val="36"/>
          <w:rtl/>
        </w:rPr>
        <w:t xml:space="preserve">و از جمله فوائد علم در دنیا ، عزت و اعتبار در نزد اخیار و اشرار ، و شرف و احترام در نزد جمیع طوایف انام است . حکم علما در نزد پادشاهان ذوی الاقتدار ، مطاع ، واقوال ایشان در پیش سلاطین کامکار لازم الاتباع . و حکیم مطلق - جل شانه - به حکمت کامله خود«طباع» </w:t>
      </w:r>
      <w:hyperlink w:anchor="content_note_126_5" w:tooltip="12. جمع طبع ، خوی سرشت ." w:history="1">
        <w:r>
          <w:rPr>
            <w:rStyle w:val="Hyperlink"/>
            <w:rFonts w:cs="B Zar" w:hint="cs"/>
            <w:sz w:val="36"/>
            <w:szCs w:val="36"/>
            <w:rtl/>
          </w:rPr>
          <w:t>(5)</w:t>
        </w:r>
      </w:hyperlink>
      <w:r>
        <w:rPr>
          <w:rStyle w:val="contenttext"/>
          <w:rFonts w:cs="B Zar" w:hint="cs"/>
          <w:color w:val="000000"/>
          <w:sz w:val="36"/>
          <w:szCs w:val="36"/>
          <w:rtl/>
        </w:rPr>
        <w:t xml:space="preserve"> جمیع خاص و عام را «مجبول» </w:t>
      </w:r>
      <w:hyperlink w:anchor="content_note_126_6" w:tooltip="13. خلق کرده و آفریده . یعنی : تعظیم اهل علم و . . . یک امر فطری و طبیعی است که خداوند در سرشت همگان قرار داده است" w:history="1">
        <w:r>
          <w:rPr>
            <w:rStyle w:val="Hyperlink"/>
            <w:rFonts w:cs="B Zar" w:hint="cs"/>
            <w:sz w:val="36"/>
            <w:szCs w:val="36"/>
            <w:rtl/>
          </w:rPr>
          <w:t>(6)</w:t>
        </w:r>
      </w:hyperlink>
      <w:r>
        <w:rPr>
          <w:rStyle w:val="contenttext"/>
          <w:rFonts w:cs="B Zar" w:hint="cs"/>
          <w:color w:val="000000"/>
          <w:sz w:val="36"/>
          <w:szCs w:val="36"/>
          <w:rtl/>
        </w:rPr>
        <w:t xml:space="preserve"> فرموده</w:t>
      </w:r>
    </w:p>
    <w:p w:rsidR="00913DA4" w:rsidRDefault="00913DA4">
      <w:pPr>
        <w:pStyle w:val="contentparagraph"/>
        <w:bidi/>
        <w:jc w:val="both"/>
        <w:divId w:val="1387489746"/>
        <w:rPr>
          <w:rFonts w:cs="B Zar" w:hint="cs"/>
          <w:color w:val="000000"/>
          <w:sz w:val="36"/>
          <w:szCs w:val="36"/>
          <w:rtl/>
        </w:rPr>
      </w:pPr>
      <w:r>
        <w:rPr>
          <w:rStyle w:val="contenttext"/>
          <w:rFonts w:cs="B Zar" w:hint="cs"/>
          <w:color w:val="000000"/>
          <w:sz w:val="36"/>
          <w:szCs w:val="36"/>
          <w:rtl/>
        </w:rPr>
        <w:t>ص: 126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11" style="width:0;height:1.5pt" o:hralign="center" o:hrstd="t" o:hr="t" fillcolor="#a0a0a0" stroked="f"/>
        </w:pict>
      </w:r>
    </w:p>
    <w:p w:rsidR="00913DA4" w:rsidRDefault="00913DA4">
      <w:pPr>
        <w:bidi/>
        <w:jc w:val="both"/>
        <w:divId w:val="963584490"/>
        <w:rPr>
          <w:rFonts w:eastAsia="Times New Roman" w:cs="B Zar" w:hint="cs"/>
          <w:color w:val="000000"/>
          <w:sz w:val="36"/>
          <w:szCs w:val="36"/>
          <w:rtl/>
        </w:rPr>
      </w:pPr>
      <w:r>
        <w:rPr>
          <w:rFonts w:eastAsia="Times New Roman" w:cs="B Zar" w:hint="cs"/>
          <w:color w:val="000000"/>
          <w:sz w:val="36"/>
          <w:szCs w:val="36"/>
          <w:rtl/>
        </w:rPr>
        <w:t>1- 8. «تجرد» ، یعنی خود را از علائق و وابستگی های دنیوی دور کردن ، و برای مشاهده حقائق و حق آماده شدن ، است . و به معنای خالی کردن قلب و سر سالک از ما سوی الله به حکم «فاخلع نعلیک» ، و به معنای بریدن از دوجهان و جمیع تعینات و فانی شدن در حق ، می باشد . رک : فرهنگ معارف اسلامی ، ج 1 ، ص 484 ، وشرح منازل السائرین کاشانی ، ص 259</w:t>
      </w:r>
    </w:p>
    <w:p w:rsidR="00913DA4" w:rsidRDefault="00913DA4">
      <w:pPr>
        <w:bidi/>
        <w:jc w:val="both"/>
        <w:divId w:val="251475141"/>
        <w:rPr>
          <w:rFonts w:eastAsia="Times New Roman" w:cs="B Zar" w:hint="cs"/>
          <w:color w:val="000000"/>
          <w:sz w:val="36"/>
          <w:szCs w:val="36"/>
          <w:rtl/>
        </w:rPr>
      </w:pPr>
      <w:r>
        <w:rPr>
          <w:rFonts w:eastAsia="Times New Roman" w:cs="B Zar" w:hint="cs"/>
          <w:color w:val="000000"/>
          <w:sz w:val="36"/>
          <w:szCs w:val="36"/>
          <w:rtl/>
        </w:rPr>
        <w:t>2- 9. «جبروت» ، عبارت از عالم عقول است که مجرد از ماده و صورت و مدت است و بالاتر از عالم ملکوت است که مجرد از ماده و مدت است نه مجرد از صورت . ابو طالب مکی ، عالم جبروت را عالم اسماء . و صفات الهیه می داند . جبروت است جلوه گاه صفات ملکوت از فعال حق مرآت فرهنگ معارف اسلامی ، ج 1 ، ص 630 . (و جهت آگاهی بیشتر به کتاب انسان کامل ، ص 157 مراجعه شود) .</w:t>
      </w:r>
    </w:p>
    <w:p w:rsidR="00913DA4" w:rsidRDefault="00913DA4">
      <w:pPr>
        <w:bidi/>
        <w:jc w:val="both"/>
        <w:divId w:val="1979994264"/>
        <w:rPr>
          <w:rFonts w:eastAsia="Times New Roman" w:cs="B Zar" w:hint="cs"/>
          <w:color w:val="000000"/>
          <w:sz w:val="36"/>
          <w:szCs w:val="36"/>
          <w:rtl/>
        </w:rPr>
      </w:pPr>
      <w:r>
        <w:rPr>
          <w:rFonts w:eastAsia="Times New Roman" w:cs="B Zar" w:hint="cs"/>
          <w:color w:val="000000"/>
          <w:sz w:val="36"/>
          <w:szCs w:val="36"/>
          <w:rtl/>
        </w:rPr>
        <w:t>3- 10. «حدیث قدسی» آن است که معنا و مفهوم آن از طرف خداوند متعال بر پیامبر الهام می شود و او با لفظ وعبارت خودش آن را بیان می کند ، بر خلاف قرآن ، که هم لفظ و هم معنا از طرف خداوند است . (کشاف اصطلاحات الفنون ، ج 1 ، ص 280 . و لغت نامه دهخدا ، ماده «حدیث») .</w:t>
      </w:r>
    </w:p>
    <w:p w:rsidR="00913DA4" w:rsidRDefault="00913DA4">
      <w:pPr>
        <w:bidi/>
        <w:jc w:val="both"/>
        <w:divId w:val="2055346695"/>
        <w:rPr>
          <w:rFonts w:eastAsia="Times New Roman" w:cs="B Zar" w:hint="cs"/>
          <w:color w:val="000000"/>
          <w:sz w:val="36"/>
          <w:szCs w:val="36"/>
          <w:rtl/>
        </w:rPr>
      </w:pPr>
      <w:r>
        <w:rPr>
          <w:rFonts w:eastAsia="Times New Roman" w:cs="B Zar" w:hint="cs"/>
          <w:color w:val="000000"/>
          <w:sz w:val="36"/>
          <w:szCs w:val="36"/>
          <w:rtl/>
        </w:rPr>
        <w:t>4- 11. آنچه در کتب روائی تفحص نمودیم مدرک این حدیث را نیافتیم ولی در کتب فلسفی - عرفانی مانند : تمهید القواعد ابن ترکه ، ص 138 . و مفاتیح الغیب ملاصدرا ، ص 293 و . . . این حدیث به چشم می خورد . و در پاورقی احقاق الحق ، ج 1 ، ص 431 ، از علمای اهل سنت مانند ابن تیمیه ، ابن حجر ، سیوطی و . . . نقل کرده که : این حدیث از کلام حضرت رسول اکرم صلی الله علیه و آله نبوده و هیچگونه سند صحیح و ضعیف برای آن نیافته اند واین روایت در کلمات صوفیه زیاد وارد شده و بر این حدیث اعتماد نموده و اصول خود را بر این بنا نموده اند .</w:t>
      </w:r>
    </w:p>
    <w:p w:rsidR="00913DA4" w:rsidRDefault="00913DA4">
      <w:pPr>
        <w:bidi/>
        <w:jc w:val="both"/>
        <w:divId w:val="107966002"/>
        <w:rPr>
          <w:rFonts w:eastAsia="Times New Roman" w:cs="B Zar" w:hint="cs"/>
          <w:color w:val="000000"/>
          <w:sz w:val="36"/>
          <w:szCs w:val="36"/>
          <w:rtl/>
        </w:rPr>
      </w:pPr>
      <w:r>
        <w:rPr>
          <w:rFonts w:eastAsia="Times New Roman" w:cs="B Zar" w:hint="cs"/>
          <w:color w:val="000000"/>
          <w:sz w:val="36"/>
          <w:szCs w:val="36"/>
          <w:rtl/>
        </w:rPr>
        <w:t>5- 12. جمع طبع ، خوی سرشت .</w:t>
      </w:r>
    </w:p>
    <w:p w:rsidR="00913DA4" w:rsidRDefault="00913DA4">
      <w:pPr>
        <w:bidi/>
        <w:jc w:val="both"/>
        <w:divId w:val="572475662"/>
        <w:rPr>
          <w:rFonts w:eastAsia="Times New Roman" w:cs="B Zar" w:hint="cs"/>
          <w:color w:val="000000"/>
          <w:sz w:val="36"/>
          <w:szCs w:val="36"/>
          <w:rtl/>
        </w:rPr>
      </w:pPr>
      <w:r>
        <w:rPr>
          <w:rFonts w:eastAsia="Times New Roman" w:cs="B Zar" w:hint="cs"/>
          <w:color w:val="000000"/>
          <w:sz w:val="36"/>
          <w:szCs w:val="36"/>
          <w:rtl/>
        </w:rPr>
        <w:t>6- 13. خلق کرده و آفریده . یعنی : تعظیم اهل علم و . . . یک امر فطری و طبیعی است که خداوند در سرشت همگان قرار داده است</w:t>
      </w:r>
    </w:p>
    <w:p w:rsidR="00913DA4" w:rsidRDefault="00913DA4">
      <w:pPr>
        <w:pStyle w:val="contentparagraph"/>
        <w:bidi/>
        <w:jc w:val="both"/>
        <w:divId w:val="971903398"/>
        <w:rPr>
          <w:rFonts w:cs="B Zar" w:hint="cs"/>
          <w:color w:val="000000"/>
          <w:sz w:val="36"/>
          <w:szCs w:val="36"/>
          <w:rtl/>
        </w:rPr>
      </w:pPr>
      <w:r>
        <w:rPr>
          <w:rStyle w:val="contenttext"/>
          <w:rFonts w:cs="B Zar" w:hint="cs"/>
          <w:color w:val="000000"/>
          <w:sz w:val="36"/>
          <w:szCs w:val="36"/>
          <w:rtl/>
        </w:rPr>
        <w:t xml:space="preserve">است بر تعظیم اهل علم واحترام ایشان و اطاعت و انقیادشان ، بلکه سایر حیوانات از بهایم و سباع که مطیع انسان و مسخر در تحت قدرت ایشان اند نیست مگر به آنچه مخصوص به آن است از قوه ادراک و تمیز . و اگر به دیده تحقیق نظر کنی و از احوال افراد مردم تفحص نمائی می بینی که هر که بر دیگری تفوق و زیادتی دارد خواه در جاه و منصب و خواه در مال و دولت یا غیر اینها ، سبب اختصاص او به زیادتی ادراک و تمیزی است که در اوست اگر چه از بابت مکر و حیله و شیطنت و خدعه باشد . </w:t>
      </w:r>
    </w:p>
    <w:p w:rsidR="00913DA4" w:rsidRDefault="00913DA4">
      <w:pPr>
        <w:pStyle w:val="Heading5"/>
        <w:shd w:val="clear" w:color="auto" w:fill="FFFFFF"/>
        <w:bidi/>
        <w:jc w:val="both"/>
        <w:divId w:val="124356262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شرافت و فضیلت علم و علماء </w:t>
      </w:r>
    </w:p>
    <w:p w:rsidR="00913DA4" w:rsidRDefault="00913DA4">
      <w:pPr>
        <w:pStyle w:val="contentparagraph"/>
        <w:bidi/>
        <w:jc w:val="both"/>
        <w:divId w:val="1243562620"/>
        <w:rPr>
          <w:rFonts w:cs="B Zar" w:hint="cs"/>
          <w:color w:val="000000"/>
          <w:sz w:val="36"/>
          <w:szCs w:val="36"/>
          <w:rtl/>
        </w:rPr>
      </w:pPr>
      <w:r>
        <w:rPr>
          <w:rStyle w:val="contenttext"/>
          <w:rFonts w:cs="B Zar" w:hint="cs"/>
          <w:color w:val="000000"/>
          <w:sz w:val="36"/>
          <w:szCs w:val="36"/>
          <w:rtl/>
        </w:rPr>
        <w:t xml:space="preserve">و آیات و اخباری که در شرافت علم و فضیلت آن و وجوب تحصیل آن رسیده بیش از آن است که بتوان در یک مقام جمع نمود و لیکن ما بعضی از آنها را ذکرمی کنیم . </w:t>
      </w:r>
    </w:p>
    <w:p w:rsidR="00913DA4" w:rsidRDefault="00913DA4">
      <w:pPr>
        <w:pStyle w:val="contentparagraph"/>
        <w:bidi/>
        <w:jc w:val="both"/>
        <w:divId w:val="1243562620"/>
        <w:rPr>
          <w:rFonts w:cs="B Zar" w:hint="cs"/>
          <w:color w:val="000000"/>
          <w:sz w:val="36"/>
          <w:szCs w:val="36"/>
          <w:rtl/>
        </w:rPr>
      </w:pPr>
      <w:r>
        <w:rPr>
          <w:rStyle w:val="contenttext"/>
          <w:rFonts w:cs="B Zar" w:hint="cs"/>
          <w:color w:val="000000"/>
          <w:sz w:val="36"/>
          <w:szCs w:val="36"/>
          <w:rtl/>
        </w:rPr>
        <w:t xml:space="preserve">پروردگار عالم - جل شانه - می فرماید : </w:t>
      </w:r>
    </w:p>
    <w:p w:rsidR="00913DA4" w:rsidRDefault="00913DA4">
      <w:pPr>
        <w:pStyle w:val="contentparagraph"/>
        <w:bidi/>
        <w:jc w:val="both"/>
        <w:divId w:val="1243562620"/>
        <w:rPr>
          <w:rFonts w:cs="B Zar" w:hint="cs"/>
          <w:color w:val="000000"/>
          <w:sz w:val="36"/>
          <w:szCs w:val="36"/>
          <w:rtl/>
        </w:rPr>
      </w:pPr>
      <w:r>
        <w:rPr>
          <w:rStyle w:val="contenttext"/>
          <w:rFonts w:cs="B Zar" w:hint="cs"/>
          <w:color w:val="000000"/>
          <w:sz w:val="36"/>
          <w:szCs w:val="36"/>
          <w:rtl/>
        </w:rPr>
        <w:t xml:space="preserve">«انما یخشی الله من عباده العلماء» </w:t>
      </w:r>
      <w:hyperlink w:anchor="content_note_127_1" w:tooltip="14. فاطر ، (سوره 35) ، آیه 2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43562620"/>
        <w:rPr>
          <w:rFonts w:cs="B Zar" w:hint="cs"/>
          <w:color w:val="000000"/>
          <w:sz w:val="36"/>
          <w:szCs w:val="36"/>
          <w:rtl/>
        </w:rPr>
      </w:pPr>
      <w:r>
        <w:rPr>
          <w:rStyle w:val="contenttext"/>
          <w:rFonts w:cs="B Zar" w:hint="cs"/>
          <w:color w:val="000000"/>
          <w:sz w:val="36"/>
          <w:szCs w:val="36"/>
          <w:rtl/>
        </w:rPr>
        <w:t xml:space="preserve">یعنی : </w:t>
      </w:r>
    </w:p>
    <w:p w:rsidR="00913DA4" w:rsidRDefault="00913DA4">
      <w:pPr>
        <w:pStyle w:val="contentparagraph"/>
        <w:bidi/>
        <w:jc w:val="both"/>
        <w:divId w:val="1243562620"/>
        <w:rPr>
          <w:rFonts w:cs="B Zar" w:hint="cs"/>
          <w:color w:val="000000"/>
          <w:sz w:val="36"/>
          <w:szCs w:val="36"/>
          <w:rtl/>
        </w:rPr>
      </w:pPr>
      <w:r>
        <w:rPr>
          <w:rStyle w:val="contenttext"/>
          <w:rFonts w:cs="B Zar" w:hint="cs"/>
          <w:color w:val="000000"/>
          <w:sz w:val="36"/>
          <w:szCs w:val="36"/>
          <w:rtl/>
        </w:rPr>
        <w:t xml:space="preserve">«ازبندگان خدا علما از خدا می ترسند و بس» . </w:t>
      </w:r>
    </w:p>
    <w:p w:rsidR="00913DA4" w:rsidRDefault="00913DA4">
      <w:pPr>
        <w:pStyle w:val="contentparagraph"/>
        <w:bidi/>
        <w:jc w:val="both"/>
        <w:divId w:val="1243562620"/>
        <w:rPr>
          <w:rFonts w:cs="B Zar" w:hint="cs"/>
          <w:color w:val="000000"/>
          <w:sz w:val="36"/>
          <w:szCs w:val="36"/>
          <w:rtl/>
        </w:rPr>
      </w:pPr>
      <w:r>
        <w:rPr>
          <w:rStyle w:val="contenttext"/>
          <w:rFonts w:cs="B Zar" w:hint="cs"/>
          <w:color w:val="000000"/>
          <w:sz w:val="36"/>
          <w:szCs w:val="36"/>
          <w:rtl/>
        </w:rPr>
        <w:t xml:space="preserve">و ایضا می فرماید : </w:t>
      </w:r>
    </w:p>
    <w:p w:rsidR="00913DA4" w:rsidRDefault="00913DA4">
      <w:pPr>
        <w:pStyle w:val="contentparagraph"/>
        <w:bidi/>
        <w:jc w:val="both"/>
        <w:divId w:val="1243562620"/>
        <w:rPr>
          <w:rFonts w:cs="B Zar" w:hint="cs"/>
          <w:color w:val="000000"/>
          <w:sz w:val="36"/>
          <w:szCs w:val="36"/>
          <w:rtl/>
        </w:rPr>
      </w:pPr>
      <w:r>
        <w:rPr>
          <w:rStyle w:val="contenttext"/>
          <w:rFonts w:cs="B Zar" w:hint="cs"/>
          <w:color w:val="000000"/>
          <w:sz w:val="36"/>
          <w:szCs w:val="36"/>
          <w:rtl/>
        </w:rPr>
        <w:t xml:space="preserve">«هل یستوی الذین یعلمون و الذین لا یعلمون» </w:t>
      </w:r>
      <w:hyperlink w:anchor="content_note_127_2" w:tooltip="15. زمر (سوره 39) ، آیه 9 ." w:history="1">
        <w:r>
          <w:rPr>
            <w:rStyle w:val="Hyperlink"/>
            <w:rFonts w:cs="B Zar" w:hint="cs"/>
            <w:sz w:val="36"/>
            <w:szCs w:val="36"/>
            <w:rtl/>
          </w:rPr>
          <w:t>(2)</w:t>
        </w:r>
      </w:hyperlink>
      <w:r>
        <w:rPr>
          <w:rStyle w:val="contenttext"/>
          <w:rFonts w:cs="B Zar" w:hint="cs"/>
          <w:color w:val="000000"/>
          <w:sz w:val="36"/>
          <w:szCs w:val="36"/>
          <w:rtl/>
        </w:rPr>
        <w:t xml:space="preserve"> . </w:t>
      </w:r>
    </w:p>
    <w:p w:rsidR="00913DA4" w:rsidRDefault="00913DA4">
      <w:pPr>
        <w:pStyle w:val="contentparagraph"/>
        <w:bidi/>
        <w:jc w:val="both"/>
        <w:divId w:val="1243562620"/>
        <w:rPr>
          <w:rFonts w:cs="B Zar" w:hint="cs"/>
          <w:color w:val="000000"/>
          <w:sz w:val="36"/>
          <w:szCs w:val="36"/>
          <w:rtl/>
        </w:rPr>
      </w:pPr>
      <w:r>
        <w:rPr>
          <w:rStyle w:val="contenttext"/>
          <w:rFonts w:cs="B Zar" w:hint="cs"/>
          <w:color w:val="000000"/>
          <w:sz w:val="36"/>
          <w:szCs w:val="36"/>
          <w:rtl/>
        </w:rPr>
        <w:t xml:space="preserve">یعنی : «آیاکسانی که عالم هستند و کسانی که عالم نیستند - در مرتبه - با یکدیگر مساوی هستند ؟ ! - نه چنین است - » . </w:t>
      </w:r>
    </w:p>
    <w:p w:rsidR="00913DA4" w:rsidRDefault="00913DA4">
      <w:pPr>
        <w:pStyle w:val="contentparagraph"/>
        <w:bidi/>
        <w:jc w:val="both"/>
        <w:divId w:val="1243562620"/>
        <w:rPr>
          <w:rFonts w:cs="B Zar" w:hint="cs"/>
          <w:color w:val="000000"/>
          <w:sz w:val="36"/>
          <w:szCs w:val="36"/>
          <w:rtl/>
        </w:rPr>
      </w:pPr>
      <w:r>
        <w:rPr>
          <w:rStyle w:val="contenttext"/>
          <w:rFonts w:cs="B Zar" w:hint="cs"/>
          <w:color w:val="000000"/>
          <w:sz w:val="36"/>
          <w:szCs w:val="36"/>
          <w:rtl/>
        </w:rPr>
        <w:t xml:space="preserve">و باز می فرماید : </w:t>
      </w:r>
    </w:p>
    <w:p w:rsidR="00913DA4" w:rsidRDefault="00913DA4">
      <w:pPr>
        <w:pStyle w:val="contentparagraph"/>
        <w:bidi/>
        <w:jc w:val="both"/>
        <w:divId w:val="1243562620"/>
        <w:rPr>
          <w:rFonts w:cs="B Zar" w:hint="cs"/>
          <w:color w:val="000000"/>
          <w:sz w:val="36"/>
          <w:szCs w:val="36"/>
          <w:rtl/>
        </w:rPr>
      </w:pPr>
      <w:r>
        <w:rPr>
          <w:rStyle w:val="contenttext"/>
          <w:rFonts w:cs="B Zar" w:hint="cs"/>
          <w:color w:val="000000"/>
          <w:sz w:val="36"/>
          <w:szCs w:val="36"/>
          <w:rtl/>
        </w:rPr>
        <w:t xml:space="preserve">«و تلک الامثال نضربها للناس و ما یعقلها الا العالمون» . </w:t>
      </w:r>
      <w:hyperlink w:anchor="content_note_127_3" w:tooltip="16. عنکبوت (سوره 29) ، آیه 43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243562620"/>
        <w:rPr>
          <w:rFonts w:cs="B Zar" w:hint="cs"/>
          <w:color w:val="000000"/>
          <w:sz w:val="36"/>
          <w:szCs w:val="36"/>
          <w:rtl/>
        </w:rPr>
      </w:pPr>
      <w:r>
        <w:rPr>
          <w:rStyle w:val="contenttext"/>
          <w:rFonts w:cs="B Zar" w:hint="cs"/>
          <w:color w:val="000000"/>
          <w:sz w:val="36"/>
          <w:szCs w:val="36"/>
          <w:rtl/>
        </w:rPr>
        <w:t xml:space="preserve">یعنی : ما درقرآن مثالها از برای مردمان بیان می فرمائیم و نمی فهمند آنها را مگر اهل علم» . </w:t>
      </w:r>
    </w:p>
    <w:p w:rsidR="00913DA4" w:rsidRDefault="00913DA4">
      <w:pPr>
        <w:pStyle w:val="contentparagraph"/>
        <w:bidi/>
        <w:jc w:val="both"/>
        <w:divId w:val="1243562620"/>
        <w:rPr>
          <w:rFonts w:cs="B Zar" w:hint="cs"/>
          <w:color w:val="000000"/>
          <w:sz w:val="36"/>
          <w:szCs w:val="36"/>
          <w:rtl/>
        </w:rPr>
      </w:pPr>
      <w:r>
        <w:rPr>
          <w:rStyle w:val="contenttext"/>
          <w:rFonts w:cs="B Zar" w:hint="cs"/>
          <w:color w:val="000000"/>
          <w:sz w:val="36"/>
          <w:szCs w:val="36"/>
          <w:rtl/>
        </w:rPr>
        <w:t xml:space="preserve">و باز می فرماید : </w:t>
      </w:r>
    </w:p>
    <w:p w:rsidR="00913DA4" w:rsidRDefault="00913DA4">
      <w:pPr>
        <w:pStyle w:val="contentparagraph"/>
        <w:bidi/>
        <w:jc w:val="both"/>
        <w:divId w:val="1243562620"/>
        <w:rPr>
          <w:rFonts w:cs="B Zar" w:hint="cs"/>
          <w:color w:val="000000"/>
          <w:sz w:val="36"/>
          <w:szCs w:val="36"/>
          <w:rtl/>
        </w:rPr>
      </w:pPr>
      <w:r>
        <w:rPr>
          <w:rStyle w:val="contenttext"/>
          <w:rFonts w:cs="B Zar" w:hint="cs"/>
          <w:color w:val="000000"/>
          <w:sz w:val="36"/>
          <w:szCs w:val="36"/>
          <w:rtl/>
        </w:rPr>
        <w:t>«و من یؤت الحکمه</w:t>
      </w:r>
    </w:p>
    <w:p w:rsidR="00913DA4" w:rsidRDefault="00913DA4">
      <w:pPr>
        <w:pStyle w:val="contentparagraph"/>
        <w:bidi/>
        <w:jc w:val="both"/>
        <w:divId w:val="1243562620"/>
        <w:rPr>
          <w:rFonts w:cs="B Zar" w:hint="cs"/>
          <w:color w:val="000000"/>
          <w:sz w:val="36"/>
          <w:szCs w:val="36"/>
          <w:rtl/>
        </w:rPr>
      </w:pPr>
      <w:r>
        <w:rPr>
          <w:rStyle w:val="contenttext"/>
          <w:rFonts w:cs="B Zar" w:hint="cs"/>
          <w:color w:val="000000"/>
          <w:sz w:val="36"/>
          <w:szCs w:val="36"/>
          <w:rtl/>
        </w:rPr>
        <w:t>ص: 127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12" style="width:0;height:1.5pt" o:hralign="center" o:hrstd="t" o:hr="t" fillcolor="#a0a0a0" stroked="f"/>
        </w:pict>
      </w:r>
    </w:p>
    <w:p w:rsidR="00913DA4" w:rsidRDefault="00913DA4">
      <w:pPr>
        <w:bidi/>
        <w:jc w:val="both"/>
        <w:divId w:val="508372890"/>
        <w:rPr>
          <w:rFonts w:eastAsia="Times New Roman" w:cs="B Zar" w:hint="cs"/>
          <w:color w:val="000000"/>
          <w:sz w:val="36"/>
          <w:szCs w:val="36"/>
          <w:rtl/>
        </w:rPr>
      </w:pPr>
      <w:r>
        <w:rPr>
          <w:rFonts w:eastAsia="Times New Roman" w:cs="B Zar" w:hint="cs"/>
          <w:color w:val="000000"/>
          <w:sz w:val="36"/>
          <w:szCs w:val="36"/>
          <w:rtl/>
        </w:rPr>
        <w:t>1- 14. فاطر ، (سوره 35) ، آیه 28 .</w:t>
      </w:r>
    </w:p>
    <w:p w:rsidR="00913DA4" w:rsidRDefault="00913DA4">
      <w:pPr>
        <w:bidi/>
        <w:jc w:val="both"/>
        <w:divId w:val="1132821719"/>
        <w:rPr>
          <w:rFonts w:eastAsia="Times New Roman" w:cs="B Zar" w:hint="cs"/>
          <w:color w:val="000000"/>
          <w:sz w:val="36"/>
          <w:szCs w:val="36"/>
          <w:rtl/>
        </w:rPr>
      </w:pPr>
      <w:r>
        <w:rPr>
          <w:rFonts w:eastAsia="Times New Roman" w:cs="B Zar" w:hint="cs"/>
          <w:color w:val="000000"/>
          <w:sz w:val="36"/>
          <w:szCs w:val="36"/>
          <w:rtl/>
        </w:rPr>
        <w:t>2- 15. زمر (سوره 39) ، آیه 9 .</w:t>
      </w:r>
    </w:p>
    <w:p w:rsidR="00913DA4" w:rsidRDefault="00913DA4">
      <w:pPr>
        <w:bidi/>
        <w:jc w:val="both"/>
        <w:divId w:val="2133015509"/>
        <w:rPr>
          <w:rFonts w:eastAsia="Times New Roman" w:cs="B Zar" w:hint="cs"/>
          <w:color w:val="000000"/>
          <w:sz w:val="36"/>
          <w:szCs w:val="36"/>
          <w:rtl/>
        </w:rPr>
      </w:pPr>
      <w:r>
        <w:rPr>
          <w:rFonts w:eastAsia="Times New Roman" w:cs="B Zar" w:hint="cs"/>
          <w:color w:val="000000"/>
          <w:sz w:val="36"/>
          <w:szCs w:val="36"/>
          <w:rtl/>
        </w:rPr>
        <w:t>3- 16. عنکبوت (سوره 29) ، آیه 43 .</w:t>
      </w:r>
    </w:p>
    <w:p w:rsidR="00913DA4" w:rsidRDefault="00913DA4">
      <w:pPr>
        <w:pStyle w:val="contentparagraph"/>
        <w:bidi/>
        <w:jc w:val="both"/>
        <w:divId w:val="1922985401"/>
        <w:rPr>
          <w:rFonts w:cs="B Zar" w:hint="cs"/>
          <w:color w:val="000000"/>
          <w:sz w:val="36"/>
          <w:szCs w:val="36"/>
          <w:rtl/>
        </w:rPr>
      </w:pPr>
      <w:r>
        <w:rPr>
          <w:rStyle w:val="contenttext"/>
          <w:rFonts w:cs="B Zar" w:hint="cs"/>
          <w:color w:val="000000"/>
          <w:sz w:val="36"/>
          <w:szCs w:val="36"/>
          <w:rtl/>
        </w:rPr>
        <w:t xml:space="preserve">فقد اوتی خیرا کثیرا» </w:t>
      </w:r>
      <w:hyperlink w:anchor="content_note_128_1" w:tooltip="17. بقره (سوره 2) ، آیه 269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922985401"/>
        <w:rPr>
          <w:rFonts w:cs="B Zar" w:hint="cs"/>
          <w:color w:val="000000"/>
          <w:sz w:val="36"/>
          <w:szCs w:val="36"/>
          <w:rtl/>
        </w:rPr>
      </w:pPr>
      <w:r>
        <w:rPr>
          <w:rStyle w:val="contenttext"/>
          <w:rFonts w:cs="B Zar" w:hint="cs"/>
          <w:color w:val="000000"/>
          <w:sz w:val="36"/>
          <w:szCs w:val="36"/>
          <w:rtl/>
        </w:rPr>
        <w:t xml:space="preserve">یعنی : «هر که عطا کرده باشد به او علم و دانشمندی ، به تحقیق که خیر بسیار به او اعطا کرده شده است» . </w:t>
      </w:r>
    </w:p>
    <w:p w:rsidR="00913DA4" w:rsidRDefault="00913DA4">
      <w:pPr>
        <w:pStyle w:val="contentparagraph"/>
        <w:bidi/>
        <w:jc w:val="both"/>
        <w:divId w:val="1922985401"/>
        <w:rPr>
          <w:rFonts w:cs="B Zar" w:hint="cs"/>
          <w:color w:val="000000"/>
          <w:sz w:val="36"/>
          <w:szCs w:val="36"/>
          <w:rtl/>
        </w:rPr>
      </w:pPr>
      <w:r>
        <w:rPr>
          <w:rStyle w:val="contenttext"/>
          <w:rFonts w:cs="B Zar" w:hint="cs"/>
          <w:color w:val="000000"/>
          <w:sz w:val="36"/>
          <w:szCs w:val="36"/>
          <w:rtl/>
        </w:rPr>
        <w:t xml:space="preserve">و از حضرت رسول - صلی الله علیه و آله و سلم - مروی است که فرموده اند که : </w:t>
      </w:r>
    </w:p>
    <w:p w:rsidR="00913DA4" w:rsidRDefault="00913DA4">
      <w:pPr>
        <w:pStyle w:val="contentparagraph"/>
        <w:bidi/>
        <w:jc w:val="both"/>
        <w:divId w:val="1922985401"/>
        <w:rPr>
          <w:rFonts w:cs="B Zar" w:hint="cs"/>
          <w:color w:val="000000"/>
          <w:sz w:val="36"/>
          <w:szCs w:val="36"/>
          <w:rtl/>
        </w:rPr>
      </w:pPr>
      <w:r>
        <w:rPr>
          <w:rStyle w:val="contenttext"/>
          <w:rFonts w:cs="B Zar" w:hint="cs"/>
          <w:color w:val="000000"/>
          <w:sz w:val="36"/>
          <w:szCs w:val="36"/>
          <w:rtl/>
        </w:rPr>
        <w:t xml:space="preserve">«علماء ورثه انبیاء هستند» . </w:t>
      </w:r>
      <w:hyperlink w:anchor="content_note_128_2" w:tooltip="18. کنز العمال ، ج 10 ، ص 135 ، خ 28679 . و کافی ، ج 1 ، ص 32 ، ح 2 . (از امام صادق علیه السلام )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922985401"/>
        <w:rPr>
          <w:rFonts w:cs="B Zar" w:hint="cs"/>
          <w:color w:val="000000"/>
          <w:sz w:val="36"/>
          <w:szCs w:val="36"/>
          <w:rtl/>
        </w:rPr>
      </w:pPr>
      <w:r>
        <w:rPr>
          <w:rStyle w:val="contenttext"/>
          <w:rFonts w:cs="B Zar" w:hint="cs"/>
          <w:color w:val="000000"/>
          <w:sz w:val="36"/>
          <w:szCs w:val="36"/>
          <w:rtl/>
        </w:rPr>
        <w:t xml:space="preserve">و در حدیث دیگر است که فرمودند : «خداوندا ! رحمت کن خلفای مرا . بعضی عرض کردند : یا رسول الله کیستند خلفای تو ؟ فرمودند : کسانی که بعد از من بیایند واحادیث و آداب مرا روایت کنند و به مردم برسانند» </w:t>
      </w:r>
      <w:hyperlink w:anchor="content_note_128_3" w:tooltip="19. بحار الانوار ، ج 2 ، ص 144 ، ح 4" w:history="1">
        <w:r>
          <w:rPr>
            <w:rStyle w:val="Hyperlink"/>
            <w:rFonts w:cs="B Zar" w:hint="cs"/>
            <w:sz w:val="36"/>
            <w:szCs w:val="36"/>
            <w:rtl/>
          </w:rPr>
          <w:t>(3)</w:t>
        </w:r>
      </w:hyperlink>
      <w:r>
        <w:rPr>
          <w:rStyle w:val="contenttext"/>
          <w:rFonts w:cs="B Zar" w:hint="cs"/>
          <w:color w:val="000000"/>
          <w:sz w:val="36"/>
          <w:szCs w:val="36"/>
          <w:rtl/>
        </w:rPr>
        <w:t xml:space="preserve"> . </w:t>
      </w:r>
    </w:p>
    <w:p w:rsidR="00913DA4" w:rsidRDefault="00913DA4">
      <w:pPr>
        <w:pStyle w:val="contentparagraph"/>
        <w:bidi/>
        <w:jc w:val="both"/>
        <w:divId w:val="1922985401"/>
        <w:rPr>
          <w:rFonts w:cs="B Zar" w:hint="cs"/>
          <w:color w:val="000000"/>
          <w:sz w:val="36"/>
          <w:szCs w:val="36"/>
          <w:rtl/>
        </w:rPr>
      </w:pPr>
      <w:r>
        <w:rPr>
          <w:rStyle w:val="contenttext"/>
          <w:rFonts w:cs="B Zar" w:hint="cs"/>
          <w:color w:val="000000"/>
          <w:sz w:val="36"/>
          <w:szCs w:val="36"/>
          <w:rtl/>
        </w:rPr>
        <w:t>و نیز از آن حضرت مروی است که فرمودند : «یا اباذر ساعتی نشستن در مجلسی که در آن گفتگوی علمی باشد بهتر است در نزد خدا ، و محبوب تر است از بیداری هزارشب ، که در هر شبی هزار رکعت نماز خوانده شود ، و محبوب تر است از هزار جهاد درراه خدا ، و از دوازده هزار مرتبه ختم قرآن ، و عبادت یک سال که روزهای آن را روزه بگیرند و شبهای آن را احیاء بدارند . و هر که از خانه خود بیرون رود به قصد اخذمساله ای از مسائل علمیه به هر قدمی که برمی دارد خداوند عالم می نویسد از برای اوثواب پیغمبری از پیغمبران ، و ثواب هزار شهید از شهدای جنگ بدر ، و به هر حرفی که از عالم بشنود یا بنویسد شهری در بهشت به او عطا می فرماید ، و طالب علم را خدادوست می دارد ، و ملائکه و پیغمبران او را دوست دارند ، و دوست ندارد علم را مگراهل</w:t>
      </w:r>
    </w:p>
    <w:p w:rsidR="00913DA4" w:rsidRDefault="00913DA4">
      <w:pPr>
        <w:pStyle w:val="contentparagraph"/>
        <w:bidi/>
        <w:jc w:val="both"/>
        <w:divId w:val="1922985401"/>
        <w:rPr>
          <w:rFonts w:cs="B Zar" w:hint="cs"/>
          <w:color w:val="000000"/>
          <w:sz w:val="36"/>
          <w:szCs w:val="36"/>
          <w:rtl/>
        </w:rPr>
      </w:pPr>
      <w:r>
        <w:rPr>
          <w:rStyle w:val="contenttext"/>
          <w:rFonts w:cs="B Zar" w:hint="cs"/>
          <w:color w:val="000000"/>
          <w:sz w:val="36"/>
          <w:szCs w:val="36"/>
          <w:rtl/>
        </w:rPr>
        <w:t>ص: 128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13" style="width:0;height:1.5pt" o:hralign="center" o:hrstd="t" o:hr="t" fillcolor="#a0a0a0" stroked="f"/>
        </w:pict>
      </w:r>
    </w:p>
    <w:p w:rsidR="00913DA4" w:rsidRDefault="00913DA4">
      <w:pPr>
        <w:bidi/>
        <w:jc w:val="both"/>
        <w:divId w:val="1937709159"/>
        <w:rPr>
          <w:rFonts w:eastAsia="Times New Roman" w:cs="B Zar" w:hint="cs"/>
          <w:color w:val="000000"/>
          <w:sz w:val="36"/>
          <w:szCs w:val="36"/>
          <w:rtl/>
        </w:rPr>
      </w:pPr>
      <w:r>
        <w:rPr>
          <w:rFonts w:eastAsia="Times New Roman" w:cs="B Zar" w:hint="cs"/>
          <w:color w:val="000000"/>
          <w:sz w:val="36"/>
          <w:szCs w:val="36"/>
          <w:rtl/>
        </w:rPr>
        <w:t>1- 17. بقره (سوره 2) ، آیه 269 .</w:t>
      </w:r>
    </w:p>
    <w:p w:rsidR="00913DA4" w:rsidRDefault="00913DA4">
      <w:pPr>
        <w:bidi/>
        <w:jc w:val="both"/>
        <w:divId w:val="1191988121"/>
        <w:rPr>
          <w:rFonts w:eastAsia="Times New Roman" w:cs="B Zar" w:hint="cs"/>
          <w:color w:val="000000"/>
          <w:sz w:val="36"/>
          <w:szCs w:val="36"/>
          <w:rtl/>
        </w:rPr>
      </w:pPr>
      <w:r>
        <w:rPr>
          <w:rFonts w:eastAsia="Times New Roman" w:cs="B Zar" w:hint="cs"/>
          <w:color w:val="000000"/>
          <w:sz w:val="36"/>
          <w:szCs w:val="36"/>
          <w:rtl/>
        </w:rPr>
        <w:t>2- 18. کنز العمال ، ج 10 ، ص 135 ، خ 28679 . و کافی ، ج 1 ، ص 32 ، ح 2 . (از امام صادق علیه السلام ) .</w:t>
      </w:r>
    </w:p>
    <w:p w:rsidR="00913DA4" w:rsidRDefault="00913DA4">
      <w:pPr>
        <w:bidi/>
        <w:jc w:val="both"/>
        <w:divId w:val="952858925"/>
        <w:rPr>
          <w:rFonts w:eastAsia="Times New Roman" w:cs="B Zar" w:hint="cs"/>
          <w:color w:val="000000"/>
          <w:sz w:val="36"/>
          <w:szCs w:val="36"/>
          <w:rtl/>
        </w:rPr>
      </w:pPr>
      <w:r>
        <w:rPr>
          <w:rFonts w:eastAsia="Times New Roman" w:cs="B Zar" w:hint="cs"/>
          <w:color w:val="000000"/>
          <w:sz w:val="36"/>
          <w:szCs w:val="36"/>
          <w:rtl/>
        </w:rPr>
        <w:t>3- 19. بحار الانوار ، ج 2 ، ص 144 ، ح 4</w:t>
      </w:r>
    </w:p>
    <w:p w:rsidR="00913DA4" w:rsidRDefault="00913DA4">
      <w:pPr>
        <w:pStyle w:val="contentparagraph"/>
        <w:bidi/>
        <w:jc w:val="both"/>
        <w:divId w:val="1464732282"/>
        <w:rPr>
          <w:rFonts w:cs="B Zar" w:hint="cs"/>
          <w:color w:val="000000"/>
          <w:sz w:val="36"/>
          <w:szCs w:val="36"/>
          <w:rtl/>
        </w:rPr>
      </w:pPr>
      <w:r>
        <w:rPr>
          <w:rStyle w:val="contenttext"/>
          <w:rFonts w:cs="B Zar" w:hint="cs"/>
          <w:color w:val="000000"/>
          <w:sz w:val="36"/>
          <w:szCs w:val="36"/>
          <w:rtl/>
        </w:rPr>
        <w:t xml:space="preserve">سعادت . </w:t>
      </w:r>
    </w:p>
    <w:p w:rsidR="00913DA4" w:rsidRDefault="00913DA4">
      <w:pPr>
        <w:pStyle w:val="contentparagraph"/>
        <w:bidi/>
        <w:jc w:val="both"/>
        <w:divId w:val="1464732282"/>
        <w:rPr>
          <w:rFonts w:cs="B Zar" w:hint="cs"/>
          <w:color w:val="000000"/>
          <w:sz w:val="36"/>
          <w:szCs w:val="36"/>
          <w:rtl/>
        </w:rPr>
      </w:pPr>
      <w:r>
        <w:rPr>
          <w:rStyle w:val="contenttext"/>
          <w:rFonts w:cs="B Zar" w:hint="cs"/>
          <w:color w:val="000000"/>
          <w:sz w:val="36"/>
          <w:szCs w:val="36"/>
          <w:rtl/>
        </w:rPr>
        <w:t xml:space="preserve">پس فرمودند : «خوشا به حال طالبان علم ، و نظرکردن به روی عالم بهتر است ازآزاد کردن هزار بنده و هر که دوست دارد علم را بهشت از برای او واجب است وداخل صبح و شام می شود با خوشنودی خدا و از دنیا نمی رود مگر اینکه از شراب کوثربنوشد و از میوه بهشت بخورد و در قبر کرم بدن او را نمی خورد و در بهشت رفیق خضر علیه السلام خواهد بود» </w:t>
      </w:r>
      <w:hyperlink w:anchor="content_note_129_1" w:tooltip="20. (جامع الاخبار شعیری ، ص 37 با تقدیم و تاخیر بعضی از جملات . و در بحار الانوار ، ج 1 ، ص 203 قسمتی از حدیث را به صورت تقطیع ذکر نموده) ." w:history="1">
        <w:r>
          <w:rPr>
            <w:rStyle w:val="Hyperlink"/>
            <w:rFonts w:cs="B Zar" w:hint="cs"/>
            <w:sz w:val="36"/>
            <w:szCs w:val="36"/>
            <w:rtl/>
          </w:rPr>
          <w:t>(1)</w:t>
        </w:r>
      </w:hyperlink>
      <w:r>
        <w:rPr>
          <w:rStyle w:val="contenttext"/>
          <w:rFonts w:cs="B Zar" w:hint="cs"/>
          <w:color w:val="000000"/>
          <w:sz w:val="36"/>
          <w:szCs w:val="36"/>
          <w:rtl/>
        </w:rPr>
        <w:t xml:space="preserve"> . </w:t>
      </w:r>
    </w:p>
    <w:p w:rsidR="00913DA4" w:rsidRDefault="00913DA4">
      <w:pPr>
        <w:pStyle w:val="contentparagraph"/>
        <w:bidi/>
        <w:jc w:val="both"/>
        <w:divId w:val="1464732282"/>
        <w:rPr>
          <w:rFonts w:cs="B Zar" w:hint="cs"/>
          <w:color w:val="000000"/>
          <w:sz w:val="36"/>
          <w:szCs w:val="36"/>
          <w:rtl/>
        </w:rPr>
      </w:pPr>
      <w:r>
        <w:rPr>
          <w:rStyle w:val="contenttext"/>
          <w:rFonts w:cs="B Zar" w:hint="cs"/>
          <w:color w:val="000000"/>
          <w:sz w:val="36"/>
          <w:szCs w:val="36"/>
          <w:rtl/>
        </w:rPr>
        <w:t xml:space="preserve">و از حضرت امیر المؤمنین علیه السلام مروی است که فرمودند : «اگر مؤمنی بمیردو از او بماند ورقی که در آن مساله علمیه نوشته شده باشد آن ورق حجابی خواهد بودمیان او میان آتش ، و به هر حرفی که در آن ورق نوشته باشد خداوند عالم شهری به اوعطا خواهد کرد که هفت برابر تمام دنیا باشد» </w:t>
      </w:r>
      <w:hyperlink w:anchor="content_note_129_2" w:tooltip="21. بحار الانوار ، ج 2 ، ص 144 ح 1 . و امالی شیخ صدوق ، باب 10 ، ص 40 ، ح 3 . (ط بیروت) ." w:history="1">
        <w:r>
          <w:rPr>
            <w:rStyle w:val="Hyperlink"/>
            <w:rFonts w:cs="B Zar" w:hint="cs"/>
            <w:sz w:val="36"/>
            <w:szCs w:val="36"/>
            <w:rtl/>
          </w:rPr>
          <w:t>(2)</w:t>
        </w:r>
      </w:hyperlink>
      <w:r>
        <w:rPr>
          <w:rStyle w:val="contenttext"/>
          <w:rFonts w:cs="B Zar" w:hint="cs"/>
          <w:color w:val="000000"/>
          <w:sz w:val="36"/>
          <w:szCs w:val="36"/>
          <w:rtl/>
        </w:rPr>
        <w:t xml:space="preserve"> . </w:t>
      </w:r>
    </w:p>
    <w:p w:rsidR="00913DA4" w:rsidRDefault="00913DA4">
      <w:pPr>
        <w:pStyle w:val="contentparagraph"/>
        <w:bidi/>
        <w:jc w:val="both"/>
        <w:divId w:val="1464732282"/>
        <w:rPr>
          <w:rFonts w:cs="B Zar" w:hint="cs"/>
          <w:color w:val="000000"/>
          <w:sz w:val="36"/>
          <w:szCs w:val="36"/>
          <w:rtl/>
        </w:rPr>
      </w:pPr>
      <w:r>
        <w:rPr>
          <w:rStyle w:val="contenttext"/>
          <w:rFonts w:cs="B Zar" w:hint="cs"/>
          <w:color w:val="000000"/>
          <w:sz w:val="36"/>
          <w:szCs w:val="36"/>
          <w:rtl/>
        </w:rPr>
        <w:t xml:space="preserve">و حضرت سید الساجدین علیه السلام فرمودند که : «اگر مردم بدانند آنچه را که در طلب علم هست ، هر آینه به طلب علم خواهند رفت اگر چه باید خونهای ایشان ریخته شود و به دریاها فروروند» . </w:t>
      </w:r>
      <w:hyperlink w:anchor="content_note_129_3" w:tooltip="22. کافی ، ج 1 ، ص 35 ، ح 5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464732282"/>
        <w:rPr>
          <w:rFonts w:cs="B Zar" w:hint="cs"/>
          <w:color w:val="000000"/>
          <w:sz w:val="36"/>
          <w:szCs w:val="36"/>
          <w:rtl/>
        </w:rPr>
      </w:pPr>
      <w:r>
        <w:rPr>
          <w:rStyle w:val="contenttext"/>
          <w:rFonts w:cs="B Zar" w:hint="cs"/>
          <w:color w:val="000000"/>
          <w:sz w:val="36"/>
          <w:szCs w:val="36"/>
          <w:rtl/>
        </w:rPr>
        <w:t xml:space="preserve">و از حضرت امام محمد باقر علیه السلام مروی است که فرمودند : «عالمی که به علم خود عمل کند بهتر است از هفتاد هزار عابد» . </w:t>
      </w:r>
      <w:hyperlink w:anchor="content_note_129_4" w:tooltip="23. بحار الانوار ، ج 2 ، ص 19 ، ذیل ح 50"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464732282"/>
        <w:rPr>
          <w:rFonts w:cs="B Zar" w:hint="cs"/>
          <w:color w:val="000000"/>
          <w:sz w:val="36"/>
          <w:szCs w:val="36"/>
          <w:rtl/>
        </w:rPr>
      </w:pPr>
      <w:r>
        <w:rPr>
          <w:rStyle w:val="contenttext"/>
          <w:rFonts w:cs="B Zar" w:hint="cs"/>
          <w:color w:val="000000"/>
          <w:sz w:val="36"/>
          <w:szCs w:val="36"/>
          <w:rtl/>
        </w:rPr>
        <w:t>و از امام جعفر صادق علیه السلام مروی است که فرمودند : «اگر مردم فضیلت شناخت خدا را بدانند چشم نخواهند انداخت به متاع دنیا و نعمتهای آن ، و دنیا در پیش ایشان کمتر خواهد بود از آنچه بر آن راه می روند که خاک باشد ، و متنعم و متلذذخواهند شد به معرفت خدا مانند تلذذ کسی که همیشه</w:t>
      </w:r>
    </w:p>
    <w:p w:rsidR="00913DA4" w:rsidRDefault="00913DA4">
      <w:pPr>
        <w:pStyle w:val="contentparagraph"/>
        <w:bidi/>
        <w:jc w:val="both"/>
        <w:divId w:val="1464732282"/>
        <w:rPr>
          <w:rFonts w:cs="B Zar" w:hint="cs"/>
          <w:color w:val="000000"/>
          <w:sz w:val="36"/>
          <w:szCs w:val="36"/>
          <w:rtl/>
        </w:rPr>
      </w:pPr>
      <w:r>
        <w:rPr>
          <w:rStyle w:val="contenttext"/>
          <w:rFonts w:cs="B Zar" w:hint="cs"/>
          <w:color w:val="000000"/>
          <w:sz w:val="36"/>
          <w:szCs w:val="36"/>
          <w:rtl/>
        </w:rPr>
        <w:t>ص: 129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14" style="width:0;height:1.5pt" o:hralign="center" o:hrstd="t" o:hr="t" fillcolor="#a0a0a0" stroked="f"/>
        </w:pict>
      </w:r>
    </w:p>
    <w:p w:rsidR="00913DA4" w:rsidRDefault="00913DA4">
      <w:pPr>
        <w:bidi/>
        <w:jc w:val="both"/>
        <w:divId w:val="1735663942"/>
        <w:rPr>
          <w:rFonts w:eastAsia="Times New Roman" w:cs="B Zar" w:hint="cs"/>
          <w:color w:val="000000"/>
          <w:sz w:val="36"/>
          <w:szCs w:val="36"/>
          <w:rtl/>
        </w:rPr>
      </w:pPr>
      <w:r>
        <w:rPr>
          <w:rFonts w:eastAsia="Times New Roman" w:cs="B Zar" w:hint="cs"/>
          <w:color w:val="000000"/>
          <w:sz w:val="36"/>
          <w:szCs w:val="36"/>
          <w:rtl/>
        </w:rPr>
        <w:t>1- 20. (جامع الاخبار شعیری ، ص 37 با تقدیم و تاخیر بعضی از جملات . و در بحار الانوار ، ج 1 ، ص 203 قسمتی از حدیث را به صورت تقطیع ذکر نموده) .</w:t>
      </w:r>
    </w:p>
    <w:p w:rsidR="00913DA4" w:rsidRDefault="00913DA4">
      <w:pPr>
        <w:bidi/>
        <w:jc w:val="both"/>
        <w:divId w:val="404030279"/>
        <w:rPr>
          <w:rFonts w:eastAsia="Times New Roman" w:cs="B Zar" w:hint="cs"/>
          <w:color w:val="000000"/>
          <w:sz w:val="36"/>
          <w:szCs w:val="36"/>
          <w:rtl/>
        </w:rPr>
      </w:pPr>
      <w:r>
        <w:rPr>
          <w:rFonts w:eastAsia="Times New Roman" w:cs="B Zar" w:hint="cs"/>
          <w:color w:val="000000"/>
          <w:sz w:val="36"/>
          <w:szCs w:val="36"/>
          <w:rtl/>
        </w:rPr>
        <w:t>2- 21. بحار الانوار ، ج 2 ، ص 144 ح 1 . و امالی شیخ صدوق ، باب 10 ، ص 40 ، ح 3 . (ط بیروت) .</w:t>
      </w:r>
    </w:p>
    <w:p w:rsidR="00913DA4" w:rsidRDefault="00913DA4">
      <w:pPr>
        <w:bidi/>
        <w:jc w:val="both"/>
        <w:divId w:val="1438989006"/>
        <w:rPr>
          <w:rFonts w:eastAsia="Times New Roman" w:cs="B Zar" w:hint="cs"/>
          <w:color w:val="000000"/>
          <w:sz w:val="36"/>
          <w:szCs w:val="36"/>
          <w:rtl/>
        </w:rPr>
      </w:pPr>
      <w:r>
        <w:rPr>
          <w:rFonts w:eastAsia="Times New Roman" w:cs="B Zar" w:hint="cs"/>
          <w:color w:val="000000"/>
          <w:sz w:val="36"/>
          <w:szCs w:val="36"/>
          <w:rtl/>
        </w:rPr>
        <w:t>3- 22. کافی ، ج 1 ، ص 35 ، ح 5 .</w:t>
      </w:r>
    </w:p>
    <w:p w:rsidR="00913DA4" w:rsidRDefault="00913DA4">
      <w:pPr>
        <w:bidi/>
        <w:jc w:val="both"/>
        <w:divId w:val="172959002"/>
        <w:rPr>
          <w:rFonts w:eastAsia="Times New Roman" w:cs="B Zar" w:hint="cs"/>
          <w:color w:val="000000"/>
          <w:sz w:val="36"/>
          <w:szCs w:val="36"/>
          <w:rtl/>
        </w:rPr>
      </w:pPr>
      <w:r>
        <w:rPr>
          <w:rFonts w:eastAsia="Times New Roman" w:cs="B Zar" w:hint="cs"/>
          <w:color w:val="000000"/>
          <w:sz w:val="36"/>
          <w:szCs w:val="36"/>
          <w:rtl/>
        </w:rPr>
        <w:t>4- 23. بحار الانوار ، ج 2 ، ص 19 ، ذیل ح 50</w:t>
      </w:r>
    </w:p>
    <w:p w:rsidR="00913DA4" w:rsidRDefault="00913DA4">
      <w:pPr>
        <w:pStyle w:val="contentparagraph"/>
        <w:bidi/>
        <w:jc w:val="both"/>
        <w:divId w:val="1668751549"/>
        <w:rPr>
          <w:rFonts w:cs="B Zar" w:hint="cs"/>
          <w:color w:val="000000"/>
          <w:sz w:val="36"/>
          <w:szCs w:val="36"/>
          <w:rtl/>
        </w:rPr>
      </w:pPr>
      <w:r>
        <w:rPr>
          <w:rStyle w:val="contenttext"/>
          <w:rFonts w:cs="B Zar" w:hint="cs"/>
          <w:color w:val="000000"/>
          <w:sz w:val="36"/>
          <w:szCs w:val="36"/>
          <w:rtl/>
        </w:rPr>
        <w:t xml:space="preserve">در روضه های بهشت با اولیاء الله بوده باشد . به درستی که معرفت خدا انیس است از هر وحشتی ، و رفیق است در هر تنهائی ، و نور هر ظلمتی است ، و قوت هر ضعیفی است ، و شفای هر دردی است» . </w:t>
      </w:r>
      <w:hyperlink w:anchor="content_note_130_1" w:tooltip="24. کافی ، ج 8 ، ص 247 ، ح 34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668751549"/>
        <w:rPr>
          <w:rFonts w:cs="B Zar" w:hint="cs"/>
          <w:color w:val="000000"/>
          <w:sz w:val="36"/>
          <w:szCs w:val="36"/>
          <w:rtl/>
        </w:rPr>
      </w:pPr>
      <w:r>
        <w:rPr>
          <w:rStyle w:val="contenttext"/>
          <w:rFonts w:cs="B Zar" w:hint="cs"/>
          <w:color w:val="000000"/>
          <w:sz w:val="36"/>
          <w:szCs w:val="36"/>
          <w:rtl/>
        </w:rPr>
        <w:t>و از حضرت امام رضا علیه السلام روایت شده است که : آن حضرت از پدران خود روایت فرمودند که : «حضرت رسول - صلی الله علیه و آله و سلم - فرمودند که : برهر مسلمی واجب است طلب علم ، پس بطلبید علم را از جائی که مظنه آن را دارید وکسب کنید آن را از اهلش ، به درستی که تعلیم گرفتن علم از برای خدا حسنه است . وطلب آن عبادت است . و ذکر کردن آن با یکدیگر تسبیح پروردگار است . و عمل کردن به آن جهاد در راه خداست . و یاد دادن آن به کسی که نمی داند تصدق کردن است . ورسانیدن به اهلش تقرب به خداست ، زیرا که به وسیله آن دانسته می شود مسائل حلال وحرام . و به وسیله آن روشن و ظاهر می شود راه بهشت . و آن انیس است در وحشت . ومصاحب و رفیق است در تنهائی و غربت . و همزبانی است در خلوت . و راهنما است درهر حالت . و سلاح است در مقابل دشمنان . و زینت است در نزد دوستان . و به سبب علم خدا مرتبه قومی را بلند می کند و ایشان را راهنمای مردم به سوی خیر می گرداند تا مردم متابعت آثار ایشان را کنند و اقتدا به افعال و اعمال ایشان نمایند . ملائکه رغبت می نمایند</w:t>
      </w:r>
    </w:p>
    <w:p w:rsidR="00913DA4" w:rsidRDefault="00913DA4">
      <w:pPr>
        <w:pStyle w:val="contentparagraph"/>
        <w:bidi/>
        <w:jc w:val="both"/>
        <w:divId w:val="1668751549"/>
        <w:rPr>
          <w:rFonts w:cs="B Zar" w:hint="cs"/>
          <w:color w:val="000000"/>
          <w:sz w:val="36"/>
          <w:szCs w:val="36"/>
          <w:rtl/>
        </w:rPr>
      </w:pPr>
      <w:r>
        <w:rPr>
          <w:rStyle w:val="contenttext"/>
          <w:rFonts w:cs="B Zar" w:hint="cs"/>
          <w:color w:val="000000"/>
          <w:sz w:val="36"/>
          <w:szCs w:val="36"/>
          <w:rtl/>
        </w:rPr>
        <w:t>ص: 130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15" style="width:0;height:1.5pt" o:hralign="center" o:hrstd="t" o:hr="t" fillcolor="#a0a0a0" stroked="f"/>
        </w:pict>
      </w:r>
    </w:p>
    <w:p w:rsidR="00913DA4" w:rsidRDefault="00913DA4">
      <w:pPr>
        <w:bidi/>
        <w:jc w:val="both"/>
        <w:divId w:val="264119073"/>
        <w:rPr>
          <w:rFonts w:eastAsia="Times New Roman" w:cs="B Zar" w:hint="cs"/>
          <w:color w:val="000000"/>
          <w:sz w:val="36"/>
          <w:szCs w:val="36"/>
          <w:rtl/>
        </w:rPr>
      </w:pPr>
      <w:r>
        <w:rPr>
          <w:rFonts w:eastAsia="Times New Roman" w:cs="B Zar" w:hint="cs"/>
          <w:color w:val="000000"/>
          <w:sz w:val="36"/>
          <w:szCs w:val="36"/>
          <w:rtl/>
        </w:rPr>
        <w:t>1- 24. کافی ، ج 8 ، ص 247 ، ح 347 .</w:t>
      </w:r>
    </w:p>
    <w:p w:rsidR="00913DA4" w:rsidRDefault="00913DA4">
      <w:pPr>
        <w:pStyle w:val="contentparagraph"/>
        <w:bidi/>
        <w:jc w:val="both"/>
        <w:divId w:val="1177579005"/>
        <w:rPr>
          <w:rFonts w:cs="B Zar" w:hint="cs"/>
          <w:color w:val="000000"/>
          <w:sz w:val="36"/>
          <w:szCs w:val="36"/>
          <w:rtl/>
        </w:rPr>
      </w:pPr>
      <w:r>
        <w:rPr>
          <w:rStyle w:val="contenttext"/>
          <w:rFonts w:cs="B Zar" w:hint="cs"/>
          <w:color w:val="000000"/>
          <w:sz w:val="36"/>
          <w:szCs w:val="36"/>
          <w:rtl/>
        </w:rPr>
        <w:t xml:space="preserve">به دوستی و محبت ایشان و می گسترانند بر ایشان بالهای خود را . و هر خشک و تری از برای ایشان طلب آمرزش می کند ، حتی ماهیان دریا و حیوانات صحرا . به درستی که به وسیله علم دلها از جهل زنده می شود . و دیده های بصیرت روشن می گردد . </w:t>
      </w:r>
    </w:p>
    <w:p w:rsidR="00913DA4" w:rsidRDefault="00913DA4">
      <w:pPr>
        <w:pStyle w:val="contentparagraph"/>
        <w:bidi/>
        <w:jc w:val="both"/>
        <w:divId w:val="1177579005"/>
        <w:rPr>
          <w:rFonts w:cs="B Zar" w:hint="cs"/>
          <w:color w:val="000000"/>
          <w:sz w:val="36"/>
          <w:szCs w:val="36"/>
          <w:rtl/>
        </w:rPr>
      </w:pPr>
      <w:r>
        <w:rPr>
          <w:rStyle w:val="contenttext"/>
          <w:rFonts w:cs="B Zar" w:hint="cs"/>
          <w:color w:val="000000"/>
          <w:sz w:val="36"/>
          <w:szCs w:val="36"/>
          <w:rtl/>
        </w:rPr>
        <w:t xml:space="preserve">و بدنهای ضعیف ، قوی می گردد . و علم ، بنده را می رساند به سر منزل اخیار ، و مجالس ابرار ، و به درجات بلند ، و مراتب ارجمند در دنیا و آخرت . و ثواب ذکر علم ، معادل ثواب روزه داشتن است . و درس دادن آن مقابل عبادت شبهاست . اطاعت پروردگار وعبادت او به وسیله علم می شود . و به سبب آن صله ارحام به جا آورده می شود ، وشناخته می شود حلال و حرام . علم پیشرو و امام است ، و عمل تابع آن . خدا الهام می کند علم را به اهل سعادت و محروم می سازد از آن ارباب شقاوت را پس خوشا به حال کسی که خدا او را از حظ علم محروم نگرداند» . </w:t>
      </w:r>
      <w:hyperlink w:anchor="content_note_131_1" w:tooltip="25. بحار الانوار ، ج 1 ، ص 171 ، ح 24"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177579005"/>
        <w:rPr>
          <w:rFonts w:cs="B Zar" w:hint="cs"/>
          <w:color w:val="000000"/>
          <w:sz w:val="36"/>
          <w:szCs w:val="36"/>
          <w:rtl/>
        </w:rPr>
      </w:pPr>
      <w:r>
        <w:rPr>
          <w:rStyle w:val="contenttext"/>
          <w:rFonts w:cs="B Zar" w:hint="cs"/>
          <w:color w:val="000000"/>
          <w:sz w:val="36"/>
          <w:szCs w:val="36"/>
          <w:rtl/>
        </w:rPr>
        <w:t xml:space="preserve">و بدان که در این موضع دو فایده است که باید بیان شود : </w:t>
      </w:r>
    </w:p>
    <w:p w:rsidR="00913DA4" w:rsidRDefault="00913DA4">
      <w:pPr>
        <w:pStyle w:val="Heading5"/>
        <w:shd w:val="clear" w:color="auto" w:fill="FFFFFF"/>
        <w:bidi/>
        <w:jc w:val="both"/>
        <w:divId w:val="103404381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آداب و شروط تعلم </w:t>
      </w:r>
    </w:p>
    <w:p w:rsidR="00913DA4" w:rsidRDefault="00913DA4">
      <w:pPr>
        <w:pStyle w:val="contentparagraph"/>
        <w:bidi/>
        <w:jc w:val="both"/>
        <w:divId w:val="1034043819"/>
        <w:rPr>
          <w:rFonts w:cs="B Zar" w:hint="cs"/>
          <w:color w:val="000000"/>
          <w:sz w:val="36"/>
          <w:szCs w:val="36"/>
          <w:rtl/>
        </w:rPr>
      </w:pPr>
      <w:r>
        <w:rPr>
          <w:rStyle w:val="contenttext"/>
          <w:rFonts w:cs="B Zar" w:hint="cs"/>
          <w:color w:val="000000"/>
          <w:sz w:val="36"/>
          <w:szCs w:val="36"/>
          <w:rtl/>
        </w:rPr>
        <w:t xml:space="preserve">فایده اول : بدان که از برای هر یک از تعلیم و تعلم ، آداب و شروطی چند است ، اما آداب تعلم ، چند چیز است : </w:t>
      </w:r>
    </w:p>
    <w:p w:rsidR="00913DA4" w:rsidRDefault="00913DA4">
      <w:pPr>
        <w:pStyle w:val="contentparagraph"/>
        <w:bidi/>
        <w:jc w:val="both"/>
        <w:divId w:val="1034043819"/>
        <w:rPr>
          <w:rFonts w:cs="B Zar" w:hint="cs"/>
          <w:color w:val="000000"/>
          <w:sz w:val="36"/>
          <w:szCs w:val="36"/>
          <w:rtl/>
        </w:rPr>
      </w:pPr>
      <w:r>
        <w:rPr>
          <w:rStyle w:val="contenttext"/>
          <w:rFonts w:cs="B Zar" w:hint="cs"/>
          <w:color w:val="000000"/>
          <w:sz w:val="36"/>
          <w:szCs w:val="36"/>
          <w:rtl/>
        </w:rPr>
        <w:t xml:space="preserve">اول آنکه : طالب علم احتراز کند از پیروی شهوات نفسانیه و هواهای جسمانیه ، وآمیزش با اهل دنیا و مصاحبت ارباب هوی و هوس ، و بداند که همچنان که چشم ظاهرهرگاه «ماوف» </w:t>
      </w:r>
      <w:hyperlink w:anchor="content_note_131_2" w:tooltip="26. آفت زده (کور) ." w:history="1">
        <w:r>
          <w:rPr>
            <w:rStyle w:val="Hyperlink"/>
            <w:rFonts w:cs="B Zar" w:hint="cs"/>
            <w:sz w:val="36"/>
            <w:szCs w:val="36"/>
            <w:rtl/>
          </w:rPr>
          <w:t>(2)</w:t>
        </w:r>
      </w:hyperlink>
      <w:r>
        <w:rPr>
          <w:rStyle w:val="contenttext"/>
          <w:rFonts w:cs="B Zar" w:hint="cs"/>
          <w:color w:val="000000"/>
          <w:sz w:val="36"/>
          <w:szCs w:val="36"/>
          <w:rtl/>
        </w:rPr>
        <w:t xml:space="preserve"> باشد ، از شعاع خورشید محروم است و همچنین</w:t>
      </w:r>
    </w:p>
    <w:p w:rsidR="00913DA4" w:rsidRDefault="00913DA4">
      <w:pPr>
        <w:pStyle w:val="contentparagraph"/>
        <w:bidi/>
        <w:jc w:val="both"/>
        <w:divId w:val="1034043819"/>
        <w:rPr>
          <w:rFonts w:cs="B Zar" w:hint="cs"/>
          <w:color w:val="000000"/>
          <w:sz w:val="36"/>
          <w:szCs w:val="36"/>
          <w:rtl/>
        </w:rPr>
      </w:pPr>
      <w:r>
        <w:rPr>
          <w:rStyle w:val="contenttext"/>
          <w:rFonts w:cs="B Zar" w:hint="cs"/>
          <w:color w:val="000000"/>
          <w:sz w:val="36"/>
          <w:szCs w:val="36"/>
          <w:rtl/>
        </w:rPr>
        <w:t>ص: 131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16" style="width:0;height:1.5pt" o:hralign="center" o:hrstd="t" o:hr="t" fillcolor="#a0a0a0" stroked="f"/>
        </w:pict>
      </w:r>
    </w:p>
    <w:p w:rsidR="00913DA4" w:rsidRDefault="00913DA4">
      <w:pPr>
        <w:bidi/>
        <w:jc w:val="both"/>
        <w:divId w:val="681707038"/>
        <w:rPr>
          <w:rFonts w:eastAsia="Times New Roman" w:cs="B Zar" w:hint="cs"/>
          <w:color w:val="000000"/>
          <w:sz w:val="36"/>
          <w:szCs w:val="36"/>
          <w:rtl/>
        </w:rPr>
      </w:pPr>
      <w:r>
        <w:rPr>
          <w:rFonts w:eastAsia="Times New Roman" w:cs="B Zar" w:hint="cs"/>
          <w:color w:val="000000"/>
          <w:sz w:val="36"/>
          <w:szCs w:val="36"/>
          <w:rtl/>
        </w:rPr>
        <w:t>1- 25. بحار الانوار ، ج 1 ، ص 171 ، ح 24</w:t>
      </w:r>
    </w:p>
    <w:p w:rsidR="00913DA4" w:rsidRDefault="00913DA4">
      <w:pPr>
        <w:bidi/>
        <w:jc w:val="both"/>
        <w:divId w:val="675886844"/>
        <w:rPr>
          <w:rFonts w:eastAsia="Times New Roman" w:cs="B Zar" w:hint="cs"/>
          <w:color w:val="000000"/>
          <w:sz w:val="36"/>
          <w:szCs w:val="36"/>
          <w:rtl/>
        </w:rPr>
      </w:pPr>
      <w:r>
        <w:rPr>
          <w:rFonts w:eastAsia="Times New Roman" w:cs="B Zar" w:hint="cs"/>
          <w:color w:val="000000"/>
          <w:sz w:val="36"/>
          <w:szCs w:val="36"/>
          <w:rtl/>
        </w:rPr>
        <w:t>2- 26. آفت زده (کور) .</w:t>
      </w:r>
    </w:p>
    <w:p w:rsidR="00913DA4" w:rsidRDefault="00913DA4">
      <w:pPr>
        <w:pStyle w:val="contentparagraph"/>
        <w:bidi/>
        <w:jc w:val="both"/>
        <w:divId w:val="144054373"/>
        <w:rPr>
          <w:rFonts w:cs="B Zar" w:hint="cs"/>
          <w:color w:val="000000"/>
          <w:sz w:val="36"/>
          <w:szCs w:val="36"/>
          <w:rtl/>
        </w:rPr>
      </w:pPr>
      <w:r>
        <w:rPr>
          <w:rStyle w:val="contenttext"/>
          <w:rFonts w:cs="B Zar" w:hint="cs"/>
          <w:color w:val="000000"/>
          <w:sz w:val="36"/>
          <w:szCs w:val="36"/>
          <w:rtl/>
        </w:rPr>
        <w:t xml:space="preserve">دیده باطن هر گاه مبتلابه متابعت هوا و هوس و مصاحبت اهل دنیا باشد از اشعه انوار قدسیه که محل افاضه علوم است بی نصیب است . </w:t>
      </w:r>
    </w:p>
    <w:p w:rsidR="00913DA4" w:rsidRDefault="00913DA4">
      <w:pPr>
        <w:pStyle w:val="contentparagraph"/>
        <w:bidi/>
        <w:jc w:val="both"/>
        <w:divId w:val="144054373"/>
        <w:rPr>
          <w:rFonts w:cs="B Zar" w:hint="cs"/>
          <w:color w:val="000000"/>
          <w:sz w:val="36"/>
          <w:szCs w:val="36"/>
          <w:rtl/>
        </w:rPr>
      </w:pPr>
      <w:r>
        <w:rPr>
          <w:rStyle w:val="contenttext"/>
          <w:rFonts w:cs="B Zar" w:hint="cs"/>
          <w:color w:val="000000"/>
          <w:sz w:val="36"/>
          <w:szCs w:val="36"/>
          <w:rtl/>
        </w:rPr>
        <w:t xml:space="preserve">دوم اینکه : باعث تعلم محض ، تقرب به خدا و رسیدن به سعادات بی منتها و ترقی ازمرتبه «بهیمیت» </w:t>
      </w:r>
      <w:hyperlink w:anchor="content_note_132_1" w:tooltip="27. حیوانیت ." w:history="1">
        <w:r>
          <w:rPr>
            <w:rStyle w:val="Hyperlink"/>
            <w:rFonts w:cs="B Zar" w:hint="cs"/>
            <w:sz w:val="36"/>
            <w:szCs w:val="36"/>
            <w:rtl/>
          </w:rPr>
          <w:t>(1)</w:t>
        </w:r>
      </w:hyperlink>
      <w:r>
        <w:rPr>
          <w:rStyle w:val="contenttext"/>
          <w:rFonts w:cs="B Zar" w:hint="cs"/>
          <w:color w:val="000000"/>
          <w:sz w:val="36"/>
          <w:szCs w:val="36"/>
          <w:rtl/>
        </w:rPr>
        <w:t xml:space="preserve"> و دخول در عالم نسانیت باشد . و مقصود او مراء و جدال یا رسیدن به منصب و مال یا مفاخرت و تفوق بر امثال و اقران نباشد . </w:t>
      </w:r>
    </w:p>
    <w:p w:rsidR="00913DA4" w:rsidRDefault="00913DA4">
      <w:pPr>
        <w:pStyle w:val="contentparagraph"/>
        <w:bidi/>
        <w:jc w:val="both"/>
        <w:divId w:val="144054373"/>
        <w:rPr>
          <w:rFonts w:cs="B Zar" w:hint="cs"/>
          <w:color w:val="000000"/>
          <w:sz w:val="36"/>
          <w:szCs w:val="36"/>
          <w:rtl/>
        </w:rPr>
      </w:pPr>
      <w:r>
        <w:rPr>
          <w:rStyle w:val="contenttext"/>
          <w:rFonts w:cs="B Zar" w:hint="cs"/>
          <w:color w:val="000000"/>
          <w:sz w:val="36"/>
          <w:szCs w:val="36"/>
          <w:rtl/>
        </w:rPr>
        <w:t xml:space="preserve">و از حضرت امام جعفر صادق علیه السلام مروی است که فرمودند : </w:t>
      </w:r>
    </w:p>
    <w:p w:rsidR="00913DA4" w:rsidRDefault="00913DA4">
      <w:pPr>
        <w:pStyle w:val="contentparagraph"/>
        <w:bidi/>
        <w:jc w:val="both"/>
        <w:divId w:val="144054373"/>
        <w:rPr>
          <w:rFonts w:cs="B Zar" w:hint="cs"/>
          <w:color w:val="000000"/>
          <w:sz w:val="36"/>
          <w:szCs w:val="36"/>
          <w:rtl/>
        </w:rPr>
      </w:pPr>
      <w:r>
        <w:rPr>
          <w:rStyle w:val="contenttext"/>
          <w:rFonts w:cs="B Zar" w:hint="cs"/>
          <w:color w:val="000000"/>
          <w:sz w:val="36"/>
          <w:szCs w:val="36"/>
          <w:rtl/>
        </w:rPr>
        <w:t xml:space="preserve">«طلبه علم ، سه طایفه هستند ، پس بشناس ایشان را : صنف اول کسانی هستند که : طلب علم می کنند از برای استخفاف به مردم واستهزای به ایشان ، که طریقه جهال است و از برای مراء و جدال با اقران و امثال . </w:t>
      </w:r>
    </w:p>
    <w:p w:rsidR="00913DA4" w:rsidRDefault="00913DA4">
      <w:pPr>
        <w:pStyle w:val="contentparagraph"/>
        <w:bidi/>
        <w:jc w:val="both"/>
        <w:divId w:val="144054373"/>
        <w:rPr>
          <w:rFonts w:cs="B Zar" w:hint="cs"/>
          <w:color w:val="000000"/>
          <w:sz w:val="36"/>
          <w:szCs w:val="36"/>
          <w:rtl/>
        </w:rPr>
      </w:pPr>
      <w:r>
        <w:rPr>
          <w:rStyle w:val="contenttext"/>
          <w:rFonts w:cs="B Zar" w:hint="cs"/>
          <w:color w:val="000000"/>
          <w:sz w:val="36"/>
          <w:szCs w:val="36"/>
          <w:rtl/>
        </w:rPr>
        <w:t xml:space="preserve">صنف دوم کسانی هستند که : آن را طلب می کنند از برای مفاخرت نمودن و خدعه کردن . </w:t>
      </w:r>
    </w:p>
    <w:p w:rsidR="00913DA4" w:rsidRDefault="00913DA4">
      <w:pPr>
        <w:pStyle w:val="contentparagraph"/>
        <w:bidi/>
        <w:jc w:val="both"/>
        <w:divId w:val="144054373"/>
        <w:rPr>
          <w:rFonts w:cs="B Zar" w:hint="cs"/>
          <w:color w:val="000000"/>
          <w:sz w:val="36"/>
          <w:szCs w:val="36"/>
          <w:rtl/>
        </w:rPr>
      </w:pPr>
      <w:r>
        <w:rPr>
          <w:rStyle w:val="contenttext"/>
          <w:rFonts w:cs="B Zar" w:hint="cs"/>
          <w:color w:val="000000"/>
          <w:sz w:val="36"/>
          <w:szCs w:val="36"/>
          <w:rtl/>
        </w:rPr>
        <w:t xml:space="preserve">صنف سوم کسانی هستند که : آن را می طلبند به جهت تحصیل بصیرت در دین وتکمیل عقل و تحصیل یقین . </w:t>
      </w:r>
    </w:p>
    <w:p w:rsidR="00913DA4" w:rsidRDefault="00913DA4">
      <w:pPr>
        <w:pStyle w:val="contentparagraph"/>
        <w:bidi/>
        <w:jc w:val="both"/>
        <w:divId w:val="144054373"/>
        <w:rPr>
          <w:rFonts w:cs="B Zar" w:hint="cs"/>
          <w:color w:val="000000"/>
          <w:sz w:val="36"/>
          <w:szCs w:val="36"/>
          <w:rtl/>
        </w:rPr>
      </w:pPr>
      <w:r>
        <w:rPr>
          <w:rStyle w:val="contenttext"/>
          <w:rFonts w:cs="B Zar" w:hint="cs"/>
          <w:color w:val="000000"/>
          <w:sz w:val="36"/>
          <w:szCs w:val="36"/>
          <w:rtl/>
        </w:rPr>
        <w:t>و علامت صنف اول آن است که : در مقام جدال با اقران و امثال بر می آید ودر صدد ایذای ایشان و غلبه بر آنها است ، و در مجالس و محافل متعرض گفتگوی باایشان می شود تا فضل خود را ظاهر سازد و در مجامع ، ذکر علم و بیان صفت حلم رامی کند ، خضوع و خشوع را بر خود می بندد مثل اینکه سر به زیر می افکند و نفسهای بلند می کشد و ناله های ضعیف بر می آورد و گاهی در راه رفتن پشت خود را خم می کند</w:t>
      </w:r>
    </w:p>
    <w:p w:rsidR="00913DA4" w:rsidRDefault="00913DA4">
      <w:pPr>
        <w:pStyle w:val="contentparagraph"/>
        <w:bidi/>
        <w:jc w:val="both"/>
        <w:divId w:val="144054373"/>
        <w:rPr>
          <w:rFonts w:cs="B Zar" w:hint="cs"/>
          <w:color w:val="000000"/>
          <w:sz w:val="36"/>
          <w:szCs w:val="36"/>
          <w:rtl/>
        </w:rPr>
      </w:pPr>
      <w:r>
        <w:rPr>
          <w:rStyle w:val="contenttext"/>
          <w:rFonts w:cs="B Zar" w:hint="cs"/>
          <w:color w:val="000000"/>
          <w:sz w:val="36"/>
          <w:szCs w:val="36"/>
          <w:rtl/>
        </w:rPr>
        <w:t>ص: 132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17" style="width:0;height:1.5pt" o:hralign="center" o:hrstd="t" o:hr="t" fillcolor="#a0a0a0" stroked="f"/>
        </w:pict>
      </w:r>
    </w:p>
    <w:p w:rsidR="00913DA4" w:rsidRDefault="00913DA4">
      <w:pPr>
        <w:bidi/>
        <w:jc w:val="both"/>
        <w:divId w:val="1621495294"/>
        <w:rPr>
          <w:rFonts w:eastAsia="Times New Roman" w:cs="B Zar" w:hint="cs"/>
          <w:color w:val="000000"/>
          <w:sz w:val="36"/>
          <w:szCs w:val="36"/>
          <w:rtl/>
        </w:rPr>
      </w:pPr>
      <w:r>
        <w:rPr>
          <w:rFonts w:eastAsia="Times New Roman" w:cs="B Zar" w:hint="cs"/>
          <w:color w:val="000000"/>
          <w:sz w:val="36"/>
          <w:szCs w:val="36"/>
          <w:rtl/>
        </w:rPr>
        <w:t>1- 27. حیوانیت .</w:t>
      </w:r>
    </w:p>
    <w:p w:rsidR="00913DA4" w:rsidRDefault="00913DA4">
      <w:pPr>
        <w:pStyle w:val="contentparagraph"/>
        <w:bidi/>
        <w:jc w:val="both"/>
        <w:divId w:val="1415665753"/>
        <w:rPr>
          <w:rFonts w:cs="B Zar" w:hint="cs"/>
          <w:color w:val="000000"/>
          <w:sz w:val="36"/>
          <w:szCs w:val="36"/>
          <w:rtl/>
        </w:rPr>
      </w:pPr>
      <w:r>
        <w:rPr>
          <w:rStyle w:val="contenttext"/>
          <w:rFonts w:cs="B Zar" w:hint="cs"/>
          <w:color w:val="000000"/>
          <w:sz w:val="36"/>
          <w:szCs w:val="36"/>
          <w:rtl/>
        </w:rPr>
        <w:t xml:space="preserve">و گاهی سر می جنباند و دستی حرکت می دهد و دل از ورع خالی ، و باطن او ازتقوی بری ء است . خدا او را ذلیل و خوار کند و بینی او را بر خاک بمالد و او را هلاک و «مستاصل» </w:t>
      </w:r>
      <w:hyperlink w:anchor="content_note_133_1" w:tooltip="28. درمانده" w:history="1">
        <w:r>
          <w:rPr>
            <w:rStyle w:val="Hyperlink"/>
            <w:rFonts w:cs="B Zar" w:hint="cs"/>
            <w:sz w:val="36"/>
            <w:szCs w:val="36"/>
            <w:rtl/>
          </w:rPr>
          <w:t>(1)</w:t>
        </w:r>
      </w:hyperlink>
      <w:r>
        <w:rPr>
          <w:rStyle w:val="contenttext"/>
          <w:rFonts w:cs="B Zar" w:hint="cs"/>
          <w:color w:val="000000"/>
          <w:sz w:val="36"/>
          <w:szCs w:val="36"/>
          <w:rtl/>
        </w:rPr>
        <w:t xml:space="preserve"> سازد . </w:t>
      </w:r>
    </w:p>
    <w:p w:rsidR="00913DA4" w:rsidRDefault="00913DA4">
      <w:pPr>
        <w:pStyle w:val="contentparagraph"/>
        <w:bidi/>
        <w:jc w:val="both"/>
        <w:divId w:val="1415665753"/>
        <w:rPr>
          <w:rFonts w:cs="B Zar" w:hint="cs"/>
          <w:color w:val="000000"/>
          <w:sz w:val="36"/>
          <w:szCs w:val="36"/>
          <w:rtl/>
        </w:rPr>
      </w:pPr>
      <w:r>
        <w:rPr>
          <w:rStyle w:val="contenttext"/>
          <w:rFonts w:cs="B Zar" w:hint="cs"/>
          <w:color w:val="000000"/>
          <w:sz w:val="36"/>
          <w:szCs w:val="36"/>
          <w:rtl/>
        </w:rPr>
        <w:t xml:space="preserve">علامت صنف دوم آن است که : صاحب مکر و خدعه و نرمی و همواری است باامثال خود ، از اهل علم تکبر نماید و از برای اغنیائی که پست رتبه هستند تواضع و فروتنی می کند و حلواهای ایشان را می خورد و دین ایشان را ضایع می کند خدا نام او رابر طرف کند و اثر او از میان علما قطع نماید . </w:t>
      </w:r>
    </w:p>
    <w:p w:rsidR="00913DA4" w:rsidRDefault="00913DA4">
      <w:pPr>
        <w:pStyle w:val="contentparagraph"/>
        <w:bidi/>
        <w:jc w:val="both"/>
        <w:divId w:val="1415665753"/>
        <w:rPr>
          <w:rFonts w:cs="B Zar" w:hint="cs"/>
          <w:color w:val="000000"/>
          <w:sz w:val="36"/>
          <w:szCs w:val="36"/>
          <w:rtl/>
        </w:rPr>
      </w:pPr>
      <w:r>
        <w:rPr>
          <w:rStyle w:val="contenttext"/>
          <w:rFonts w:cs="B Zar" w:hint="cs"/>
          <w:color w:val="000000"/>
          <w:sz w:val="36"/>
          <w:szCs w:val="36"/>
          <w:rtl/>
        </w:rPr>
        <w:t xml:space="preserve">علامت صنف سیم آن است که : پیوسته شکسته و محزون است و بیداری را شعارخود ساخته ، جامه عبادت پوشیده و در ظلمتهای شب به عبادت پروردگار کوشیده ، وعبادت می کند از برای خدا ، و از تقصیر خود خائف و ترسان ، و همیشه از اعمال خودمضطرب و لرزان است . خدا را می خواند و می ترسد که دعای او را نشنود . و متوجه است به اصلاح نفس خود . و بیناست به اوصاف اهل زمان . و گریزان است از دوستان وبرادران . خدا محکم کند اعضا و جوارح او را بر عمل کردن . و عطا فرماید به او امان وآسایش در روز قیامت . </w:t>
      </w:r>
      <w:hyperlink w:anchor="content_note_133_2" w:tooltip="29. کافی ، ج 1 ، ص 49 ، ح 5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415665753"/>
        <w:rPr>
          <w:rFonts w:cs="B Zar" w:hint="cs"/>
          <w:color w:val="000000"/>
          <w:sz w:val="36"/>
          <w:szCs w:val="36"/>
          <w:rtl/>
        </w:rPr>
      </w:pPr>
      <w:r>
        <w:rPr>
          <w:rStyle w:val="contenttext"/>
          <w:rFonts w:cs="B Zar" w:hint="cs"/>
          <w:color w:val="000000"/>
          <w:sz w:val="36"/>
          <w:szCs w:val="36"/>
          <w:rtl/>
        </w:rPr>
        <w:t>سوم آنکه : آنچه را فهمید و دانست به آن عمل کند ، که هر که به علم خود عمل نکرد آنچه را دانسته فراموش می کند ، و هر که به علم خود عمل کند خدا به او کرامت می فرماید علم آنچه را نمی داند .</w:t>
      </w:r>
    </w:p>
    <w:p w:rsidR="00913DA4" w:rsidRDefault="00913DA4">
      <w:pPr>
        <w:pStyle w:val="contentparagraph"/>
        <w:bidi/>
        <w:jc w:val="both"/>
        <w:divId w:val="1415665753"/>
        <w:rPr>
          <w:rFonts w:cs="B Zar" w:hint="cs"/>
          <w:color w:val="000000"/>
          <w:sz w:val="36"/>
          <w:szCs w:val="36"/>
          <w:rtl/>
        </w:rPr>
      </w:pPr>
      <w:r>
        <w:rPr>
          <w:rStyle w:val="contenttext"/>
          <w:rFonts w:cs="B Zar" w:hint="cs"/>
          <w:color w:val="000000"/>
          <w:sz w:val="36"/>
          <w:szCs w:val="36"/>
          <w:rtl/>
        </w:rPr>
        <w:t>ص: 133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18" style="width:0;height:1.5pt" o:hralign="center" o:hrstd="t" o:hr="t" fillcolor="#a0a0a0" stroked="f"/>
        </w:pict>
      </w:r>
    </w:p>
    <w:p w:rsidR="00913DA4" w:rsidRDefault="00913DA4">
      <w:pPr>
        <w:bidi/>
        <w:jc w:val="both"/>
        <w:divId w:val="2146698606"/>
        <w:rPr>
          <w:rFonts w:eastAsia="Times New Roman" w:cs="B Zar" w:hint="cs"/>
          <w:color w:val="000000"/>
          <w:sz w:val="36"/>
          <w:szCs w:val="36"/>
          <w:rtl/>
        </w:rPr>
      </w:pPr>
      <w:r>
        <w:rPr>
          <w:rFonts w:eastAsia="Times New Roman" w:cs="B Zar" w:hint="cs"/>
          <w:color w:val="000000"/>
          <w:sz w:val="36"/>
          <w:szCs w:val="36"/>
          <w:rtl/>
        </w:rPr>
        <w:t>1- 28. درمانده</w:t>
      </w:r>
    </w:p>
    <w:p w:rsidR="00913DA4" w:rsidRDefault="00913DA4">
      <w:pPr>
        <w:bidi/>
        <w:jc w:val="both"/>
        <w:divId w:val="1567493809"/>
        <w:rPr>
          <w:rFonts w:eastAsia="Times New Roman" w:cs="B Zar" w:hint="cs"/>
          <w:color w:val="000000"/>
          <w:sz w:val="36"/>
          <w:szCs w:val="36"/>
          <w:rtl/>
        </w:rPr>
      </w:pPr>
      <w:r>
        <w:rPr>
          <w:rFonts w:eastAsia="Times New Roman" w:cs="B Zar" w:hint="cs"/>
          <w:color w:val="000000"/>
          <w:sz w:val="36"/>
          <w:szCs w:val="36"/>
          <w:rtl/>
        </w:rPr>
        <w:t>2- 29. کافی ، ج 1 ، ص 49 ، ح 5 .</w:t>
      </w:r>
    </w:p>
    <w:p w:rsidR="00913DA4" w:rsidRDefault="00913DA4">
      <w:pPr>
        <w:pStyle w:val="contentparagraph"/>
        <w:bidi/>
        <w:jc w:val="both"/>
        <w:divId w:val="435715397"/>
        <w:rPr>
          <w:rFonts w:cs="B Zar" w:hint="cs"/>
          <w:color w:val="000000"/>
          <w:sz w:val="36"/>
          <w:szCs w:val="36"/>
          <w:rtl/>
        </w:rPr>
      </w:pPr>
      <w:r>
        <w:rPr>
          <w:rStyle w:val="contenttext"/>
          <w:rFonts w:cs="B Zar" w:hint="cs"/>
          <w:color w:val="000000"/>
          <w:sz w:val="36"/>
          <w:szCs w:val="36"/>
          <w:rtl/>
        </w:rPr>
        <w:t xml:space="preserve">از حضرت امام زین العابدین علیه السلام مروی است که : </w:t>
      </w:r>
    </w:p>
    <w:p w:rsidR="00913DA4" w:rsidRDefault="00913DA4">
      <w:pPr>
        <w:pStyle w:val="contentparagraph"/>
        <w:bidi/>
        <w:jc w:val="both"/>
        <w:divId w:val="435715397"/>
        <w:rPr>
          <w:rFonts w:cs="B Zar" w:hint="cs"/>
          <w:color w:val="000000"/>
          <w:sz w:val="36"/>
          <w:szCs w:val="36"/>
          <w:rtl/>
        </w:rPr>
      </w:pPr>
      <w:r>
        <w:rPr>
          <w:rStyle w:val="contenttext"/>
          <w:rFonts w:cs="B Zar" w:hint="cs"/>
          <w:color w:val="000000"/>
          <w:sz w:val="36"/>
          <w:szCs w:val="36"/>
          <w:rtl/>
        </w:rPr>
        <w:t xml:space="preserve">«علمی که به آن عمل نشود زیاد نمی کند از برای صاحبش مگر کفر و دوری از خدا را» . </w:t>
      </w:r>
      <w:hyperlink w:anchor="content_note_134_1" w:tooltip="30. بحار الانوار ، ج 2 ، ص 28 ، ح 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435715397"/>
        <w:rPr>
          <w:rFonts w:cs="B Zar" w:hint="cs"/>
          <w:color w:val="000000"/>
          <w:sz w:val="36"/>
          <w:szCs w:val="36"/>
          <w:rtl/>
        </w:rPr>
      </w:pPr>
      <w:r>
        <w:rPr>
          <w:rStyle w:val="contenttext"/>
          <w:rFonts w:cs="B Zar" w:hint="cs"/>
          <w:color w:val="000000"/>
          <w:sz w:val="36"/>
          <w:szCs w:val="36"/>
          <w:rtl/>
        </w:rPr>
        <w:t xml:space="preserve">و از حضرت پیغمبر صلی الله علیه و آله مروی است که فرمودند : </w:t>
      </w:r>
    </w:p>
    <w:p w:rsidR="00913DA4" w:rsidRDefault="00913DA4">
      <w:pPr>
        <w:pStyle w:val="contentparagraph"/>
        <w:bidi/>
        <w:jc w:val="both"/>
        <w:divId w:val="435715397"/>
        <w:rPr>
          <w:rFonts w:cs="B Zar" w:hint="cs"/>
          <w:color w:val="000000"/>
          <w:sz w:val="36"/>
          <w:szCs w:val="36"/>
          <w:rtl/>
        </w:rPr>
      </w:pPr>
      <w:r>
        <w:rPr>
          <w:rStyle w:val="contenttext"/>
          <w:rFonts w:cs="B Zar" w:hint="cs"/>
          <w:color w:val="000000"/>
          <w:sz w:val="36"/>
          <w:szCs w:val="36"/>
          <w:rtl/>
        </w:rPr>
        <w:t xml:space="preserve">«که اهل دوزخ متاذی می شوند از بوی عالمی که به علم خود عمل نکرده باشد . و فرمودند اشد مردم ازجهت حسرت و پشیمانی کسی است که دیگری را به خدا خوانده باشد و او قبول نموده و به آن سبب داخل بهشت شود و آن شخص خواننده خود به جهت ترک عمل به آنچه دانسته بود داخل دوزخ گردد» . </w:t>
      </w:r>
      <w:hyperlink w:anchor="content_note_134_2" w:tooltip="31. بحار الانوار ، ج 2 ، ص 34 ، ح 30"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435715397"/>
        <w:rPr>
          <w:rFonts w:cs="B Zar" w:hint="cs"/>
          <w:color w:val="000000"/>
          <w:sz w:val="36"/>
          <w:szCs w:val="36"/>
          <w:rtl/>
        </w:rPr>
      </w:pPr>
      <w:r>
        <w:rPr>
          <w:rStyle w:val="contenttext"/>
          <w:rFonts w:cs="B Zar" w:hint="cs"/>
          <w:color w:val="000000"/>
          <w:sz w:val="36"/>
          <w:szCs w:val="36"/>
          <w:rtl/>
        </w:rPr>
        <w:t xml:space="preserve">بلی : </w:t>
      </w:r>
    </w:p>
    <w:p w:rsidR="00913DA4" w:rsidRDefault="00913DA4">
      <w:pPr>
        <w:pStyle w:val="contentparagraph"/>
        <w:bidi/>
        <w:jc w:val="both"/>
        <w:divId w:val="435715397"/>
        <w:rPr>
          <w:rFonts w:cs="B Zar" w:hint="cs"/>
          <w:color w:val="000000"/>
          <w:sz w:val="36"/>
          <w:szCs w:val="36"/>
          <w:rtl/>
        </w:rPr>
      </w:pPr>
      <w:r>
        <w:rPr>
          <w:rStyle w:val="contenttext"/>
          <w:rFonts w:cs="B Zar" w:hint="cs"/>
          <w:color w:val="000000"/>
          <w:sz w:val="36"/>
          <w:szCs w:val="36"/>
          <w:rtl/>
        </w:rPr>
        <w:t xml:space="preserve">چون علمت هست خدمت کن که زشت آید بر دانا*** گرفته چینیان احرام و مکی خفته در بطحا </w:t>
      </w:r>
    </w:p>
    <w:p w:rsidR="00913DA4" w:rsidRDefault="00913DA4">
      <w:pPr>
        <w:pStyle w:val="contentparagraph"/>
        <w:bidi/>
        <w:jc w:val="both"/>
        <w:divId w:val="435715397"/>
        <w:rPr>
          <w:rFonts w:cs="B Zar" w:hint="cs"/>
          <w:color w:val="000000"/>
          <w:sz w:val="36"/>
          <w:szCs w:val="36"/>
          <w:rtl/>
        </w:rPr>
      </w:pPr>
      <w:r>
        <w:rPr>
          <w:rStyle w:val="contenttext"/>
          <w:rFonts w:cs="B Zar" w:hint="cs"/>
          <w:color w:val="000000"/>
          <w:sz w:val="36"/>
          <w:szCs w:val="36"/>
          <w:rtl/>
        </w:rPr>
        <w:t xml:space="preserve">چهارم آنکه : حقوق معلم خود را بشناسد ، و ادب او را نگاهدارد ، و فروتنی وخشوع نسبت به او به جا آورد ، و در برابر او سخنی را بر او رد نکند ، و به دل او رادوست دارد ، و اگر بد او مذکور شود رد کند ، و اگر نتواند برخیزد ، و حقوق او رافراموش نکند ، زیرا که او پدر معنوی و والد روحانی اوست و حقوق او از سایر آباء بیشتراست . و همچنین ملاحظه ادب و احترام سایر علما را بکند ، خصوصا کسانی که از علم آنها منتفع شده و یا علم آنها با واسطه به او رسیده که آنها نیز پدران با واسطه او هستند . </w:t>
      </w:r>
    </w:p>
    <w:p w:rsidR="00913DA4" w:rsidRDefault="00913DA4">
      <w:pPr>
        <w:pStyle w:val="contentparagraph"/>
        <w:bidi/>
        <w:jc w:val="both"/>
        <w:divId w:val="435715397"/>
        <w:rPr>
          <w:rFonts w:cs="B Zar" w:hint="cs"/>
          <w:color w:val="000000"/>
          <w:sz w:val="36"/>
          <w:szCs w:val="36"/>
          <w:rtl/>
        </w:rPr>
      </w:pPr>
      <w:r>
        <w:rPr>
          <w:rStyle w:val="contenttext"/>
          <w:rFonts w:cs="B Zar" w:hint="cs"/>
          <w:color w:val="000000"/>
          <w:sz w:val="36"/>
          <w:szCs w:val="36"/>
          <w:rtl/>
        </w:rPr>
        <w:t>و به مجرد اینکه چیزی از مطالب آنها به فهم ناقص او نرسد</w:t>
      </w:r>
    </w:p>
    <w:p w:rsidR="00913DA4" w:rsidRDefault="00913DA4">
      <w:pPr>
        <w:pStyle w:val="contentparagraph"/>
        <w:bidi/>
        <w:jc w:val="both"/>
        <w:divId w:val="435715397"/>
        <w:rPr>
          <w:rFonts w:cs="B Zar" w:hint="cs"/>
          <w:color w:val="000000"/>
          <w:sz w:val="36"/>
          <w:szCs w:val="36"/>
          <w:rtl/>
        </w:rPr>
      </w:pPr>
      <w:r>
        <w:rPr>
          <w:rStyle w:val="contenttext"/>
          <w:rFonts w:cs="B Zar" w:hint="cs"/>
          <w:color w:val="000000"/>
          <w:sz w:val="36"/>
          <w:szCs w:val="36"/>
          <w:rtl/>
        </w:rPr>
        <w:t>ص: 134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19" style="width:0;height:1.5pt" o:hralign="center" o:hrstd="t" o:hr="t" fillcolor="#a0a0a0" stroked="f"/>
        </w:pict>
      </w:r>
    </w:p>
    <w:p w:rsidR="00913DA4" w:rsidRDefault="00913DA4">
      <w:pPr>
        <w:bidi/>
        <w:jc w:val="both"/>
        <w:divId w:val="1991520178"/>
        <w:rPr>
          <w:rFonts w:eastAsia="Times New Roman" w:cs="B Zar" w:hint="cs"/>
          <w:color w:val="000000"/>
          <w:sz w:val="36"/>
          <w:szCs w:val="36"/>
          <w:rtl/>
        </w:rPr>
      </w:pPr>
      <w:r>
        <w:rPr>
          <w:rFonts w:eastAsia="Times New Roman" w:cs="B Zar" w:hint="cs"/>
          <w:color w:val="000000"/>
          <w:sz w:val="36"/>
          <w:szCs w:val="36"/>
          <w:rtl/>
        </w:rPr>
        <w:t>1- 30. بحار الانوار ، ج 2 ، ص 28 ، ح 6 .</w:t>
      </w:r>
    </w:p>
    <w:p w:rsidR="00913DA4" w:rsidRDefault="00913DA4">
      <w:pPr>
        <w:bidi/>
        <w:jc w:val="both"/>
        <w:divId w:val="1121848734"/>
        <w:rPr>
          <w:rFonts w:eastAsia="Times New Roman" w:cs="B Zar" w:hint="cs"/>
          <w:color w:val="000000"/>
          <w:sz w:val="36"/>
          <w:szCs w:val="36"/>
          <w:rtl/>
        </w:rPr>
      </w:pPr>
      <w:r>
        <w:rPr>
          <w:rFonts w:eastAsia="Times New Roman" w:cs="B Zar" w:hint="cs"/>
          <w:color w:val="000000"/>
          <w:sz w:val="36"/>
          <w:szCs w:val="36"/>
          <w:rtl/>
        </w:rPr>
        <w:t>2- 31. بحار الانوار ، ج 2 ، ص 34 ، ح 30</w:t>
      </w:r>
    </w:p>
    <w:p w:rsidR="00913DA4" w:rsidRDefault="00913DA4">
      <w:pPr>
        <w:pStyle w:val="contentparagraph"/>
        <w:bidi/>
        <w:jc w:val="both"/>
        <w:divId w:val="215507152"/>
        <w:rPr>
          <w:rFonts w:cs="B Zar" w:hint="cs"/>
          <w:color w:val="000000"/>
          <w:sz w:val="36"/>
          <w:szCs w:val="36"/>
          <w:rtl/>
        </w:rPr>
      </w:pPr>
      <w:r>
        <w:rPr>
          <w:rStyle w:val="contenttext"/>
          <w:rFonts w:cs="B Zar" w:hint="cs"/>
          <w:color w:val="000000"/>
          <w:sz w:val="36"/>
          <w:szCs w:val="36"/>
          <w:rtl/>
        </w:rPr>
        <w:t xml:space="preserve">زبان اعراض و طعن نگشایدو نسبت غلط به ایشان ندهد و اگر بعد از سعی و جهد مطلبی از ایشان در نظر او صحیح نباشد و خواهد اعتراض نماید بر وجهی «مستحسن» و عبارتی مقرون به ادب آن را ادانماید . </w:t>
      </w:r>
    </w:p>
    <w:p w:rsidR="00913DA4" w:rsidRDefault="00913DA4">
      <w:pPr>
        <w:pStyle w:val="contentparagraph"/>
        <w:bidi/>
        <w:jc w:val="both"/>
        <w:divId w:val="215507152"/>
        <w:rPr>
          <w:rFonts w:cs="B Zar" w:hint="cs"/>
          <w:color w:val="000000"/>
          <w:sz w:val="36"/>
          <w:szCs w:val="36"/>
          <w:rtl/>
        </w:rPr>
      </w:pPr>
      <w:r>
        <w:rPr>
          <w:rStyle w:val="contenttext"/>
          <w:rFonts w:cs="B Zar" w:hint="cs"/>
          <w:color w:val="000000"/>
          <w:sz w:val="36"/>
          <w:szCs w:val="36"/>
          <w:rtl/>
        </w:rPr>
        <w:t xml:space="preserve">پنجم آنکه : نفس خود را از اخلاق رذیله و اوصاف ذمیمه پاک کند ، زیرا که مادامی که «لوح» نفس از نقوش باطله پاک نشود انوار علوم بر او نتابد ، و تا آئینه دل اززنگ صفات رذیله پرداخته و پاک نگردد صور علمیه در آن عکس نیندازد . </w:t>
      </w:r>
    </w:p>
    <w:p w:rsidR="00913DA4" w:rsidRDefault="00913DA4">
      <w:pPr>
        <w:pStyle w:val="Heading5"/>
        <w:shd w:val="clear" w:color="auto" w:fill="FFFFFF"/>
        <w:bidi/>
        <w:jc w:val="both"/>
        <w:divId w:val="1042143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آداب تعلیم </w:t>
      </w:r>
    </w:p>
    <w:p w:rsidR="00913DA4" w:rsidRDefault="00913DA4">
      <w:pPr>
        <w:pStyle w:val="contentparagraph"/>
        <w:bidi/>
        <w:jc w:val="both"/>
        <w:divId w:val="10421435"/>
        <w:rPr>
          <w:rFonts w:cs="B Zar" w:hint="cs"/>
          <w:color w:val="000000"/>
          <w:sz w:val="36"/>
          <w:szCs w:val="36"/>
          <w:rtl/>
        </w:rPr>
      </w:pPr>
      <w:r>
        <w:rPr>
          <w:rStyle w:val="contenttext"/>
          <w:rFonts w:cs="B Zar" w:hint="cs"/>
          <w:color w:val="000000"/>
          <w:sz w:val="36"/>
          <w:szCs w:val="36"/>
          <w:rtl/>
        </w:rPr>
        <w:t xml:space="preserve">و اما آداب تعلیم ، آن نیز چند چیز است : </w:t>
      </w:r>
    </w:p>
    <w:p w:rsidR="00913DA4" w:rsidRDefault="00913DA4">
      <w:pPr>
        <w:pStyle w:val="contentparagraph"/>
        <w:bidi/>
        <w:jc w:val="both"/>
        <w:divId w:val="10421435"/>
        <w:rPr>
          <w:rFonts w:cs="B Zar" w:hint="cs"/>
          <w:color w:val="000000"/>
          <w:sz w:val="36"/>
          <w:szCs w:val="36"/>
          <w:rtl/>
        </w:rPr>
      </w:pPr>
      <w:r>
        <w:rPr>
          <w:rStyle w:val="contenttext"/>
          <w:rFonts w:cs="B Zar" w:hint="cs"/>
          <w:color w:val="000000"/>
          <w:sz w:val="36"/>
          <w:szCs w:val="36"/>
          <w:rtl/>
        </w:rPr>
        <w:t xml:space="preserve">اول آنکه : معلم ، در تعلیم ، قصد تقرب به خدا داشته باشد و غرض او از درس گفتن جاه و ریاست و بزرگی و شهرت ، و مقصودش مجمع آرائی و خودنمائی نباشد ، وطمع وظیفه سلطان </w:t>
      </w:r>
      <w:hyperlink w:anchor="content_note_135_1" w:tooltip="32. حقوق و مقرری دولتی ." w:history="1">
        <w:r>
          <w:rPr>
            <w:rStyle w:val="Hyperlink"/>
            <w:rFonts w:cs="B Zar" w:hint="cs"/>
            <w:sz w:val="36"/>
            <w:szCs w:val="36"/>
            <w:rtl/>
          </w:rPr>
          <w:t>(1)</w:t>
        </w:r>
      </w:hyperlink>
      <w:r>
        <w:rPr>
          <w:rStyle w:val="contenttext"/>
          <w:rFonts w:cs="B Zar" w:hint="cs"/>
          <w:color w:val="000000"/>
          <w:sz w:val="36"/>
          <w:szCs w:val="36"/>
          <w:rtl/>
        </w:rPr>
        <w:t xml:space="preserve"> یا مال دیگران او را به تعلیم نداشته باشد ، بلکه منظور او به غیر ازارشاد و احیای دلهای مرده و رسیدن به ثوابهای پروردگار ، دیگر چیزی نباشد . </w:t>
      </w:r>
    </w:p>
    <w:p w:rsidR="00913DA4" w:rsidRDefault="00913DA4">
      <w:pPr>
        <w:pStyle w:val="contentparagraph"/>
        <w:bidi/>
        <w:jc w:val="both"/>
        <w:divId w:val="10421435"/>
        <w:rPr>
          <w:rFonts w:cs="B Zar" w:hint="cs"/>
          <w:color w:val="000000"/>
          <w:sz w:val="36"/>
          <w:szCs w:val="36"/>
          <w:rtl/>
        </w:rPr>
      </w:pPr>
      <w:r>
        <w:rPr>
          <w:rStyle w:val="contenttext"/>
          <w:rFonts w:cs="B Zar" w:hint="cs"/>
          <w:color w:val="000000"/>
          <w:sz w:val="36"/>
          <w:szCs w:val="36"/>
          <w:rtl/>
        </w:rPr>
        <w:t xml:space="preserve">و شکی نیست هر که کسی را تعلیم نماید شریک خواهد بود در ثواب تعلیم آن کس دیگری را و در ثواب تعلیم آن دیگر غیر او و همچنین الی «غیر النهایه» . پس به سبب یک تعلیم به ثوابهای بی نهایت می رسد و ستم باشد که کسی چنین امری را «مشوب» . به نیتی کند که همه از دستش به در رود . </w:t>
      </w:r>
    </w:p>
    <w:p w:rsidR="00913DA4" w:rsidRDefault="00913DA4">
      <w:pPr>
        <w:pStyle w:val="contentparagraph"/>
        <w:bidi/>
        <w:jc w:val="both"/>
        <w:divId w:val="10421435"/>
        <w:rPr>
          <w:rFonts w:cs="B Zar" w:hint="cs"/>
          <w:color w:val="000000"/>
          <w:sz w:val="36"/>
          <w:szCs w:val="36"/>
          <w:rtl/>
        </w:rPr>
      </w:pPr>
      <w:r>
        <w:rPr>
          <w:rStyle w:val="contenttext"/>
          <w:rFonts w:cs="B Zar" w:hint="cs"/>
          <w:color w:val="000000"/>
          <w:sz w:val="36"/>
          <w:szCs w:val="36"/>
          <w:rtl/>
        </w:rPr>
        <w:t>دوم آنکه : بر متعلم ، مهربان و مشفق باشد و خیرخواهی او را ملاحظه نماید و او رانصیحتهای مشفقانه گوید و</w:t>
      </w:r>
    </w:p>
    <w:p w:rsidR="00913DA4" w:rsidRDefault="00913DA4">
      <w:pPr>
        <w:pStyle w:val="contentparagraph"/>
        <w:bidi/>
        <w:jc w:val="both"/>
        <w:divId w:val="10421435"/>
        <w:rPr>
          <w:rFonts w:cs="B Zar" w:hint="cs"/>
          <w:color w:val="000000"/>
          <w:sz w:val="36"/>
          <w:szCs w:val="36"/>
          <w:rtl/>
        </w:rPr>
      </w:pPr>
      <w:r>
        <w:rPr>
          <w:rStyle w:val="contenttext"/>
          <w:rFonts w:cs="B Zar" w:hint="cs"/>
          <w:color w:val="000000"/>
          <w:sz w:val="36"/>
          <w:szCs w:val="36"/>
          <w:rtl/>
        </w:rPr>
        <w:t>ص: 135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20" style="width:0;height:1.5pt" o:hralign="center" o:hrstd="t" o:hr="t" fillcolor="#a0a0a0" stroked="f"/>
        </w:pict>
      </w:r>
    </w:p>
    <w:p w:rsidR="00913DA4" w:rsidRDefault="00913DA4">
      <w:pPr>
        <w:bidi/>
        <w:jc w:val="both"/>
        <w:divId w:val="727538656"/>
        <w:rPr>
          <w:rFonts w:eastAsia="Times New Roman" w:cs="B Zar" w:hint="cs"/>
          <w:color w:val="000000"/>
          <w:sz w:val="36"/>
          <w:szCs w:val="36"/>
          <w:rtl/>
        </w:rPr>
      </w:pPr>
      <w:r>
        <w:rPr>
          <w:rFonts w:eastAsia="Times New Roman" w:cs="B Zar" w:hint="cs"/>
          <w:color w:val="000000"/>
          <w:sz w:val="36"/>
          <w:szCs w:val="36"/>
          <w:rtl/>
        </w:rPr>
        <w:t>1- 32. حقوق و مقرری دولتی .</w:t>
      </w:r>
    </w:p>
    <w:p w:rsidR="00913DA4" w:rsidRDefault="00913DA4">
      <w:pPr>
        <w:pStyle w:val="contentparagraph"/>
        <w:bidi/>
        <w:jc w:val="both"/>
        <w:divId w:val="889197012"/>
        <w:rPr>
          <w:rFonts w:cs="B Zar" w:hint="cs"/>
          <w:color w:val="000000"/>
          <w:sz w:val="36"/>
          <w:szCs w:val="36"/>
          <w:rtl/>
        </w:rPr>
      </w:pPr>
      <w:r>
        <w:rPr>
          <w:rStyle w:val="contenttext"/>
          <w:rFonts w:cs="B Zar" w:hint="cs"/>
          <w:color w:val="000000"/>
          <w:sz w:val="36"/>
          <w:szCs w:val="36"/>
          <w:rtl/>
        </w:rPr>
        <w:t xml:space="preserve">در تعلیم ، به قدر فهم او اکتفا کند ، و با نرمی و گشاده روئی بااو سخن گوید و درشتی و غلظت با او نکند . </w:t>
      </w:r>
    </w:p>
    <w:p w:rsidR="00913DA4" w:rsidRDefault="00913DA4">
      <w:pPr>
        <w:pStyle w:val="contentparagraph"/>
        <w:bidi/>
        <w:jc w:val="both"/>
        <w:divId w:val="889197012"/>
        <w:rPr>
          <w:rFonts w:cs="B Zar" w:hint="cs"/>
          <w:color w:val="000000"/>
          <w:sz w:val="36"/>
          <w:szCs w:val="36"/>
          <w:rtl/>
        </w:rPr>
      </w:pPr>
      <w:r>
        <w:rPr>
          <w:rStyle w:val="contenttext"/>
          <w:rFonts w:cs="B Zar" w:hint="cs"/>
          <w:color w:val="000000"/>
          <w:sz w:val="36"/>
          <w:szCs w:val="36"/>
          <w:rtl/>
        </w:rPr>
        <w:t xml:space="preserve">دوم آنکه : بر متعلم ، مهربان و مشفق باشد و خیرخواهی او را ملاحظه نماید و او رانصیحتهای مشفقانه گوید و در تعلیم ، به قدر فهم او اکتفا کند ، و با نرمی و گشاده روئی بااو سخن گوید و درشتی و غلظت با او نکند . </w:t>
      </w:r>
    </w:p>
    <w:p w:rsidR="00913DA4" w:rsidRDefault="00913DA4">
      <w:pPr>
        <w:pStyle w:val="contentparagraph"/>
        <w:bidi/>
        <w:jc w:val="both"/>
        <w:divId w:val="889197012"/>
        <w:rPr>
          <w:rFonts w:cs="B Zar" w:hint="cs"/>
          <w:color w:val="000000"/>
          <w:sz w:val="36"/>
          <w:szCs w:val="36"/>
          <w:rtl/>
        </w:rPr>
      </w:pPr>
      <w:r>
        <w:rPr>
          <w:rStyle w:val="contenttext"/>
          <w:rFonts w:cs="B Zar" w:hint="cs"/>
          <w:color w:val="000000"/>
          <w:sz w:val="36"/>
          <w:szCs w:val="36"/>
          <w:rtl/>
        </w:rPr>
        <w:t xml:space="preserve">سوم آنکه : چون او را سزاوار علمی داند از او مضایقه نکند و «ضنت» </w:t>
      </w:r>
      <w:hyperlink w:anchor="content_note_136_1" w:tooltip="33. دریغ" w:history="1">
        <w:r>
          <w:rPr>
            <w:rStyle w:val="Hyperlink"/>
            <w:rFonts w:cs="B Zar" w:hint="cs"/>
            <w:sz w:val="36"/>
            <w:szCs w:val="36"/>
            <w:rtl/>
          </w:rPr>
          <w:t>(1)</w:t>
        </w:r>
      </w:hyperlink>
      <w:r>
        <w:rPr>
          <w:rStyle w:val="contenttext"/>
          <w:rFonts w:cs="B Zar" w:hint="cs"/>
          <w:color w:val="000000"/>
          <w:sz w:val="36"/>
          <w:szCs w:val="36"/>
          <w:rtl/>
        </w:rPr>
        <w:t xml:space="preserve"> و بخل نورزد و کسی را که قابل مطلبی نداند آن مطلب را با او در میان ننهد و با او نگوید . </w:t>
      </w:r>
    </w:p>
    <w:p w:rsidR="00913DA4" w:rsidRDefault="00913DA4">
      <w:pPr>
        <w:pStyle w:val="contentparagraph"/>
        <w:bidi/>
        <w:jc w:val="both"/>
        <w:divId w:val="889197012"/>
        <w:rPr>
          <w:rFonts w:cs="B Zar" w:hint="cs"/>
          <w:color w:val="000000"/>
          <w:sz w:val="36"/>
          <w:szCs w:val="36"/>
          <w:rtl/>
        </w:rPr>
      </w:pPr>
      <w:r>
        <w:rPr>
          <w:rStyle w:val="contenttext"/>
          <w:rFonts w:cs="B Zar" w:hint="cs"/>
          <w:color w:val="000000"/>
          <w:sz w:val="36"/>
          <w:szCs w:val="36"/>
          <w:rtl/>
        </w:rPr>
        <w:t xml:space="preserve">چهارم آنکه : چیزی که خلاف واقع باشد به او نگوید و نخواهد امری را که مطابق واقع نیست به او بفهماند ، بلکه چنانچه شبهه ای وارد شود که نداند ، سکوت کند و تامل نماید تا جواب صحیح به دست آورد و تعلیم کند . و این شرطی است مهم در تعلیم ، زیرا که اگر ملاحظه نشود ، ذهن متعلم به خلاف واقع معتاد می شود ، و سلیقه او اعوجاج به هم می رساند ، و از ترقی باز می ماند . </w:t>
      </w:r>
    </w:p>
    <w:p w:rsidR="00913DA4" w:rsidRDefault="00913DA4">
      <w:pPr>
        <w:pStyle w:val="contentparagraph"/>
        <w:bidi/>
        <w:jc w:val="both"/>
        <w:divId w:val="889197012"/>
        <w:rPr>
          <w:rFonts w:cs="B Zar" w:hint="cs"/>
          <w:color w:val="000000"/>
          <w:sz w:val="36"/>
          <w:szCs w:val="36"/>
          <w:rtl/>
        </w:rPr>
      </w:pPr>
      <w:r>
        <w:rPr>
          <w:rStyle w:val="contenttext"/>
          <w:rFonts w:cs="B Zar" w:hint="cs"/>
          <w:color w:val="000000"/>
          <w:sz w:val="36"/>
          <w:szCs w:val="36"/>
          <w:rtl/>
        </w:rPr>
        <w:t xml:space="preserve">و آنچه مذکور شد ، شرایط کلی تعلیم و تعلم است ، و یمکن که آداب جزئیه دیگری هم باشد که متفحص در احادیث و علم اخلاق بر آنها مطلع گردد . و کسی که معرفت با اهل این زمان داشته باشد ، می داند که آداب تعلیم و تعلم ، مثل سایر اوصاف کمالیه «مهجور» ، </w:t>
      </w:r>
      <w:hyperlink w:anchor="content_note_136_2" w:tooltip="34. متروک ." w:history="1">
        <w:r>
          <w:rPr>
            <w:rStyle w:val="Hyperlink"/>
            <w:rFonts w:cs="B Zar" w:hint="cs"/>
            <w:sz w:val="36"/>
            <w:szCs w:val="36"/>
            <w:rtl/>
          </w:rPr>
          <w:t>(2)</w:t>
        </w:r>
      </w:hyperlink>
      <w:r>
        <w:rPr>
          <w:rStyle w:val="contenttext"/>
          <w:rFonts w:cs="B Zar" w:hint="cs"/>
          <w:color w:val="000000"/>
          <w:sz w:val="36"/>
          <w:szCs w:val="36"/>
          <w:rtl/>
        </w:rPr>
        <w:t xml:space="preserve"> و معلم و متعلم از ملاحظه شرایط دورند ، زمان</w:t>
      </w:r>
    </w:p>
    <w:p w:rsidR="00913DA4" w:rsidRDefault="00913DA4">
      <w:pPr>
        <w:pStyle w:val="contentparagraph"/>
        <w:bidi/>
        <w:jc w:val="both"/>
        <w:divId w:val="889197012"/>
        <w:rPr>
          <w:rFonts w:cs="B Zar" w:hint="cs"/>
          <w:color w:val="000000"/>
          <w:sz w:val="36"/>
          <w:szCs w:val="36"/>
          <w:rtl/>
        </w:rPr>
      </w:pPr>
      <w:r>
        <w:rPr>
          <w:rStyle w:val="contenttext"/>
          <w:rFonts w:cs="B Zar" w:hint="cs"/>
          <w:color w:val="000000"/>
          <w:sz w:val="36"/>
          <w:szCs w:val="36"/>
          <w:rtl/>
        </w:rPr>
        <w:t>ص: 136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21" style="width:0;height:1.5pt" o:hralign="center" o:hrstd="t" o:hr="t" fillcolor="#a0a0a0" stroked="f"/>
        </w:pict>
      </w:r>
    </w:p>
    <w:p w:rsidR="00913DA4" w:rsidRDefault="00913DA4">
      <w:pPr>
        <w:bidi/>
        <w:jc w:val="both"/>
        <w:divId w:val="2096784196"/>
        <w:rPr>
          <w:rFonts w:eastAsia="Times New Roman" w:cs="B Zar" w:hint="cs"/>
          <w:color w:val="000000"/>
          <w:sz w:val="36"/>
          <w:szCs w:val="36"/>
          <w:rtl/>
        </w:rPr>
      </w:pPr>
      <w:r>
        <w:rPr>
          <w:rFonts w:eastAsia="Times New Roman" w:cs="B Zar" w:hint="cs"/>
          <w:color w:val="000000"/>
          <w:sz w:val="36"/>
          <w:szCs w:val="36"/>
          <w:rtl/>
        </w:rPr>
        <w:t>1- 33. دریغ</w:t>
      </w:r>
    </w:p>
    <w:p w:rsidR="00913DA4" w:rsidRDefault="00913DA4">
      <w:pPr>
        <w:bidi/>
        <w:jc w:val="both"/>
        <w:divId w:val="1596399022"/>
        <w:rPr>
          <w:rFonts w:eastAsia="Times New Roman" w:cs="B Zar" w:hint="cs"/>
          <w:color w:val="000000"/>
          <w:sz w:val="36"/>
          <w:szCs w:val="36"/>
          <w:rtl/>
        </w:rPr>
      </w:pPr>
      <w:r>
        <w:rPr>
          <w:rFonts w:eastAsia="Times New Roman" w:cs="B Zar" w:hint="cs"/>
          <w:color w:val="000000"/>
          <w:sz w:val="36"/>
          <w:szCs w:val="36"/>
          <w:rtl/>
        </w:rPr>
        <w:t>2- 34. متروک .</w:t>
      </w:r>
    </w:p>
    <w:p w:rsidR="00913DA4" w:rsidRDefault="00913DA4">
      <w:pPr>
        <w:pStyle w:val="contentparagraph"/>
        <w:bidi/>
        <w:jc w:val="both"/>
        <w:divId w:val="509835189"/>
        <w:rPr>
          <w:rFonts w:cs="B Zar" w:hint="cs"/>
          <w:color w:val="000000"/>
          <w:sz w:val="36"/>
          <w:szCs w:val="36"/>
          <w:rtl/>
        </w:rPr>
      </w:pPr>
      <w:r>
        <w:rPr>
          <w:rStyle w:val="contenttext"/>
          <w:rFonts w:cs="B Zar" w:hint="cs"/>
          <w:color w:val="000000"/>
          <w:sz w:val="36"/>
          <w:szCs w:val="36"/>
          <w:rtl/>
        </w:rPr>
        <w:t xml:space="preserve">و اهل آن فاسد وبازار هدایت و ارشاد «کاسد» </w:t>
      </w:r>
      <w:hyperlink w:anchor="content_note_137_1" w:tooltip="35. بی رونق ، بدون خریدار ." w:history="1">
        <w:r>
          <w:rPr>
            <w:rStyle w:val="Hyperlink"/>
            <w:rFonts w:cs="B Zar" w:hint="cs"/>
            <w:sz w:val="36"/>
            <w:szCs w:val="36"/>
            <w:rtl/>
          </w:rPr>
          <w:t>(1)</w:t>
        </w:r>
      </w:hyperlink>
      <w:r>
        <w:rPr>
          <w:rStyle w:val="contenttext"/>
          <w:rFonts w:cs="B Zar" w:hint="cs"/>
          <w:color w:val="000000"/>
          <w:sz w:val="36"/>
          <w:szCs w:val="36"/>
          <w:rtl/>
        </w:rPr>
        <w:t xml:space="preserve"> گشته ، نه نیت معلم خالص است و نه قصد متعلم ، و نه غرض استاد صحیح است و نه منظور شاگرد ، و از این جهت است که : از هزار نفر یکی را رتبه کمال حاصل نمی شود ، و اکثر در جهل خود باقی مانند ، با وجود اینکه بیشترعمر خود را در مدارس به سر می برند . </w:t>
      </w:r>
    </w:p>
    <w:p w:rsidR="00913DA4" w:rsidRDefault="00913DA4">
      <w:pPr>
        <w:pStyle w:val="contentparagraph"/>
        <w:bidi/>
        <w:jc w:val="both"/>
        <w:divId w:val="509835189"/>
        <w:rPr>
          <w:rFonts w:cs="B Zar" w:hint="cs"/>
          <w:color w:val="000000"/>
          <w:sz w:val="36"/>
          <w:szCs w:val="36"/>
          <w:rtl/>
        </w:rPr>
      </w:pPr>
      <w:r>
        <w:rPr>
          <w:rStyle w:val="contenttext"/>
          <w:rFonts w:cs="B Zar" w:hint="cs"/>
          <w:color w:val="000000"/>
          <w:sz w:val="36"/>
          <w:szCs w:val="36"/>
          <w:rtl/>
        </w:rPr>
        <w:t xml:space="preserve">فایده دوم : بدان که جمیع علوم اگر چه روح را کمال اند و نفس را جمال ، لیکن متفاوت اند در شرافت و تکمیل و وجوب تحصیل ، زیرا که علوم بر دو قسم اند : </w:t>
      </w:r>
    </w:p>
    <w:p w:rsidR="00913DA4" w:rsidRDefault="00913DA4">
      <w:pPr>
        <w:pStyle w:val="contentparagraph"/>
        <w:bidi/>
        <w:jc w:val="both"/>
        <w:divId w:val="509835189"/>
        <w:rPr>
          <w:rFonts w:cs="B Zar" w:hint="cs"/>
          <w:color w:val="000000"/>
          <w:sz w:val="36"/>
          <w:szCs w:val="36"/>
          <w:rtl/>
        </w:rPr>
      </w:pPr>
      <w:r>
        <w:rPr>
          <w:rStyle w:val="contenttext"/>
          <w:rFonts w:cs="B Zar" w:hint="cs"/>
          <w:color w:val="000000"/>
          <w:sz w:val="36"/>
          <w:szCs w:val="36"/>
          <w:rtl/>
        </w:rPr>
        <w:t xml:space="preserve">اول : علم دنیا ، و آن علومی است که معظم فایده آن برای دنیاست ، مثل طب ، هندسه«نجوم» ، </w:t>
      </w:r>
      <w:hyperlink w:anchor="content_note_137_2" w:tooltip="36. علم شناخت ستارگان و تاثیر آنها در جهان خاکی (جهت آگاهی بیشتر به کتاب فرهنگ معارف اسلامی ، ج 3 ، ص 1991 مراجعه شود) ." w:history="1">
        <w:r>
          <w:rPr>
            <w:rStyle w:val="Hyperlink"/>
            <w:rFonts w:cs="B Zar" w:hint="cs"/>
            <w:sz w:val="36"/>
            <w:szCs w:val="36"/>
            <w:rtl/>
          </w:rPr>
          <w:t>(2)</w:t>
        </w:r>
      </w:hyperlink>
      <w:r>
        <w:rPr>
          <w:rStyle w:val="contenttext"/>
          <w:rFonts w:cs="B Zar" w:hint="cs"/>
          <w:color w:val="000000"/>
          <w:sz w:val="36"/>
          <w:szCs w:val="36"/>
          <w:rtl/>
        </w:rPr>
        <w:t xml:space="preserve"> «عروض» ، </w:t>
      </w:r>
      <w:hyperlink w:anchor="content_note_137_3" w:tooltip="37. علمی است که به وسیله آن به وزن های شعر و تغییرات آن پی می برند . علم عروض ، میزان و قواعد کلام منظوم (شعر) است . یعنی شعر را بر آن عرضه کنند تا شعر موزون از ناموزون پدید آید . فرهنگ معارف اسلامی ، ج 2 ، ص 1255 . و دهخدا ، ماده «عرض» ." w:history="1">
        <w:r>
          <w:rPr>
            <w:rStyle w:val="Hyperlink"/>
            <w:rFonts w:cs="B Zar" w:hint="cs"/>
            <w:sz w:val="36"/>
            <w:szCs w:val="36"/>
            <w:rtl/>
          </w:rPr>
          <w:t>(3)</w:t>
        </w:r>
      </w:hyperlink>
      <w:r>
        <w:rPr>
          <w:rStyle w:val="contenttext"/>
          <w:rFonts w:cs="B Zar" w:hint="cs"/>
          <w:color w:val="000000"/>
          <w:sz w:val="36"/>
          <w:szCs w:val="36"/>
          <w:rtl/>
        </w:rPr>
        <w:t xml:space="preserve"> موسیقی«هیئت» </w:t>
      </w:r>
      <w:hyperlink w:anchor="content_note_137_4" w:tooltip="38. ستاره شناسی (آمار ستارگان ، حرکت آنها و . . . ) ." w:history="1">
        <w:r>
          <w:rPr>
            <w:rStyle w:val="Hyperlink"/>
            <w:rFonts w:cs="B Zar" w:hint="cs"/>
            <w:sz w:val="36"/>
            <w:szCs w:val="36"/>
            <w:rtl/>
          </w:rPr>
          <w:t>(4)</w:t>
        </w:r>
      </w:hyperlink>
      <w:r>
        <w:rPr>
          <w:rStyle w:val="contenttext"/>
          <w:rFonts w:cs="B Zar" w:hint="cs"/>
          <w:color w:val="000000"/>
          <w:sz w:val="36"/>
          <w:szCs w:val="36"/>
          <w:rtl/>
        </w:rPr>
        <w:t xml:space="preserve"> و حساب . و از این علوم چندان «بهجت» </w:t>
      </w:r>
      <w:hyperlink w:anchor="content_note_137_5" w:tooltip="39. خوشحالی ، سرور ." w:history="1">
        <w:r>
          <w:rPr>
            <w:rStyle w:val="Hyperlink"/>
            <w:rFonts w:cs="B Zar" w:hint="cs"/>
            <w:sz w:val="36"/>
            <w:szCs w:val="36"/>
            <w:rtl/>
          </w:rPr>
          <w:t>(5)</w:t>
        </w:r>
      </w:hyperlink>
      <w:r>
        <w:rPr>
          <w:rStyle w:val="contenttext"/>
          <w:rFonts w:cs="B Zar" w:hint="cs"/>
          <w:color w:val="000000"/>
          <w:sz w:val="36"/>
          <w:szCs w:val="36"/>
          <w:rtl/>
        </w:rPr>
        <w:t xml:space="preserve"> و سعادتی در عالم عقبی حاصل نمی شود و از این جهت تحصیل آنها واجب نیست ، بلی «نادرا» </w:t>
      </w:r>
      <w:hyperlink w:anchor="content_note_137_6" w:tooltip="40. گاهی از اوقات" w:history="1">
        <w:r>
          <w:rPr>
            <w:rStyle w:val="Hyperlink"/>
            <w:rFonts w:cs="B Zar" w:hint="cs"/>
            <w:sz w:val="36"/>
            <w:szCs w:val="36"/>
            <w:rtl/>
          </w:rPr>
          <w:t>(6)</w:t>
        </w:r>
      </w:hyperlink>
      <w:r>
        <w:rPr>
          <w:rStyle w:val="contenttext"/>
          <w:rFonts w:cs="B Zar" w:hint="cs"/>
          <w:color w:val="000000"/>
          <w:sz w:val="36"/>
          <w:szCs w:val="36"/>
          <w:rtl/>
        </w:rPr>
        <w:t xml:space="preserve"> می شود که در تحصیل بعضی مسائل بعضی از این علوم ، واجب کفائی باشد . </w:t>
      </w:r>
    </w:p>
    <w:p w:rsidR="00913DA4" w:rsidRDefault="00913DA4">
      <w:pPr>
        <w:pStyle w:val="contentparagraph"/>
        <w:bidi/>
        <w:jc w:val="both"/>
        <w:divId w:val="509835189"/>
        <w:rPr>
          <w:rFonts w:cs="B Zar" w:hint="cs"/>
          <w:color w:val="000000"/>
          <w:sz w:val="36"/>
          <w:szCs w:val="36"/>
          <w:rtl/>
        </w:rPr>
      </w:pPr>
      <w:r>
        <w:rPr>
          <w:rStyle w:val="contenttext"/>
          <w:rFonts w:cs="B Zar" w:hint="cs"/>
          <w:color w:val="000000"/>
          <w:sz w:val="36"/>
          <w:szCs w:val="36"/>
          <w:rtl/>
        </w:rPr>
        <w:t>دوم : علم آخرت ، که ثمره اصلی آن تحصیل سعادت اخرویه است ، و آن سه علم است که آنها را علم دین گویند . یکی علم الهی ، که به وسیله آن ، اصول و عقاید دین واحوال مبدا و معاد شناخته می شود ، و آن اشرف علوم و افضل آنها است . و دیگری علم اخلاق ، که به وسیله آن ، راه تحصیل سعادت ، و آنچه به واسطه آن نفس نجات می یابدیا به هلاکت می رسد دانسته می شود ، و بعد از علم الهی علمی از</w:t>
      </w:r>
    </w:p>
    <w:p w:rsidR="00913DA4" w:rsidRDefault="00913DA4">
      <w:pPr>
        <w:pStyle w:val="contentparagraph"/>
        <w:bidi/>
        <w:jc w:val="both"/>
        <w:divId w:val="509835189"/>
        <w:rPr>
          <w:rFonts w:cs="B Zar" w:hint="cs"/>
          <w:color w:val="000000"/>
          <w:sz w:val="36"/>
          <w:szCs w:val="36"/>
          <w:rtl/>
        </w:rPr>
      </w:pPr>
      <w:r>
        <w:rPr>
          <w:rStyle w:val="contenttext"/>
          <w:rFonts w:cs="B Zar" w:hint="cs"/>
          <w:color w:val="000000"/>
          <w:sz w:val="36"/>
          <w:szCs w:val="36"/>
          <w:rtl/>
        </w:rPr>
        <w:t>ص: 137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22" style="width:0;height:1.5pt" o:hralign="center" o:hrstd="t" o:hr="t" fillcolor="#a0a0a0" stroked="f"/>
        </w:pict>
      </w:r>
    </w:p>
    <w:p w:rsidR="00913DA4" w:rsidRDefault="00913DA4">
      <w:pPr>
        <w:bidi/>
        <w:jc w:val="both"/>
        <w:divId w:val="170147245"/>
        <w:rPr>
          <w:rFonts w:eastAsia="Times New Roman" w:cs="B Zar" w:hint="cs"/>
          <w:color w:val="000000"/>
          <w:sz w:val="36"/>
          <w:szCs w:val="36"/>
          <w:rtl/>
        </w:rPr>
      </w:pPr>
      <w:r>
        <w:rPr>
          <w:rFonts w:eastAsia="Times New Roman" w:cs="B Zar" w:hint="cs"/>
          <w:color w:val="000000"/>
          <w:sz w:val="36"/>
          <w:szCs w:val="36"/>
          <w:rtl/>
        </w:rPr>
        <w:t>1- 35. بی رونق ، بدون خریدار .</w:t>
      </w:r>
    </w:p>
    <w:p w:rsidR="00913DA4" w:rsidRDefault="00913DA4">
      <w:pPr>
        <w:bidi/>
        <w:jc w:val="both"/>
        <w:divId w:val="718820628"/>
        <w:rPr>
          <w:rFonts w:eastAsia="Times New Roman" w:cs="B Zar" w:hint="cs"/>
          <w:color w:val="000000"/>
          <w:sz w:val="36"/>
          <w:szCs w:val="36"/>
          <w:rtl/>
        </w:rPr>
      </w:pPr>
      <w:r>
        <w:rPr>
          <w:rFonts w:eastAsia="Times New Roman" w:cs="B Zar" w:hint="cs"/>
          <w:color w:val="000000"/>
          <w:sz w:val="36"/>
          <w:szCs w:val="36"/>
          <w:rtl/>
        </w:rPr>
        <w:t>2- 36. علم شناخت ستارگان و تاثیر آنها در جهان خاکی (جهت آگاهی بیشتر به کتاب فرهنگ معارف اسلامی ، ج 3 ، ص 1991 مراجعه شود) .</w:t>
      </w:r>
    </w:p>
    <w:p w:rsidR="00913DA4" w:rsidRDefault="00913DA4">
      <w:pPr>
        <w:bidi/>
        <w:jc w:val="both"/>
        <w:divId w:val="1992060293"/>
        <w:rPr>
          <w:rFonts w:eastAsia="Times New Roman" w:cs="B Zar" w:hint="cs"/>
          <w:color w:val="000000"/>
          <w:sz w:val="36"/>
          <w:szCs w:val="36"/>
          <w:rtl/>
        </w:rPr>
      </w:pPr>
      <w:r>
        <w:rPr>
          <w:rFonts w:eastAsia="Times New Roman" w:cs="B Zar" w:hint="cs"/>
          <w:color w:val="000000"/>
          <w:sz w:val="36"/>
          <w:szCs w:val="36"/>
          <w:rtl/>
        </w:rPr>
        <w:t>3- 37. علمی است که به وسیله آن به وزن های شعر و تغییرات آن پی می برند . علم عروض ، میزان و قواعد کلام منظوم (شعر) است . یعنی شعر را بر آن عرضه کنند تا شعر موزون از ناموزون پدید آید . فرهنگ معارف اسلامی ، ج 2 ، ص 1255 . و دهخدا ، ماده «عرض» .</w:t>
      </w:r>
    </w:p>
    <w:p w:rsidR="00913DA4" w:rsidRDefault="00913DA4">
      <w:pPr>
        <w:bidi/>
        <w:jc w:val="both"/>
        <w:divId w:val="1112819167"/>
        <w:rPr>
          <w:rFonts w:eastAsia="Times New Roman" w:cs="B Zar" w:hint="cs"/>
          <w:color w:val="000000"/>
          <w:sz w:val="36"/>
          <w:szCs w:val="36"/>
          <w:rtl/>
        </w:rPr>
      </w:pPr>
      <w:r>
        <w:rPr>
          <w:rFonts w:eastAsia="Times New Roman" w:cs="B Zar" w:hint="cs"/>
          <w:color w:val="000000"/>
          <w:sz w:val="36"/>
          <w:szCs w:val="36"/>
          <w:rtl/>
        </w:rPr>
        <w:t>4- 38. ستاره شناسی (آمار ستارگان ، حرکت آنها و . . . ) .</w:t>
      </w:r>
    </w:p>
    <w:p w:rsidR="00913DA4" w:rsidRDefault="00913DA4">
      <w:pPr>
        <w:bidi/>
        <w:jc w:val="both"/>
        <w:divId w:val="281352357"/>
        <w:rPr>
          <w:rFonts w:eastAsia="Times New Roman" w:cs="B Zar" w:hint="cs"/>
          <w:color w:val="000000"/>
          <w:sz w:val="36"/>
          <w:szCs w:val="36"/>
          <w:rtl/>
        </w:rPr>
      </w:pPr>
      <w:r>
        <w:rPr>
          <w:rFonts w:eastAsia="Times New Roman" w:cs="B Zar" w:hint="cs"/>
          <w:color w:val="000000"/>
          <w:sz w:val="36"/>
          <w:szCs w:val="36"/>
          <w:rtl/>
        </w:rPr>
        <w:t>5- 39. خوشحالی ، سرور .</w:t>
      </w:r>
    </w:p>
    <w:p w:rsidR="00913DA4" w:rsidRDefault="00913DA4">
      <w:pPr>
        <w:bidi/>
        <w:jc w:val="both"/>
        <w:divId w:val="227889389"/>
        <w:rPr>
          <w:rFonts w:eastAsia="Times New Roman" w:cs="B Zar" w:hint="cs"/>
          <w:color w:val="000000"/>
          <w:sz w:val="36"/>
          <w:szCs w:val="36"/>
          <w:rtl/>
        </w:rPr>
      </w:pPr>
      <w:r>
        <w:rPr>
          <w:rFonts w:eastAsia="Times New Roman" w:cs="B Zar" w:hint="cs"/>
          <w:color w:val="000000"/>
          <w:sz w:val="36"/>
          <w:szCs w:val="36"/>
          <w:rtl/>
        </w:rPr>
        <w:t>6- 40. گاهی از اوقات</w:t>
      </w:r>
    </w:p>
    <w:p w:rsidR="00913DA4" w:rsidRDefault="00913DA4">
      <w:pPr>
        <w:pStyle w:val="contentparagraph"/>
        <w:bidi/>
        <w:jc w:val="both"/>
        <w:divId w:val="196745172"/>
        <w:rPr>
          <w:rFonts w:cs="B Zar" w:hint="cs"/>
          <w:color w:val="000000"/>
          <w:sz w:val="36"/>
          <w:szCs w:val="36"/>
          <w:rtl/>
        </w:rPr>
      </w:pPr>
      <w:r>
        <w:rPr>
          <w:rStyle w:val="contenttext"/>
          <w:rFonts w:cs="B Zar" w:hint="cs"/>
          <w:color w:val="000000"/>
          <w:sz w:val="36"/>
          <w:szCs w:val="36"/>
          <w:rtl/>
        </w:rPr>
        <w:t xml:space="preserve">آن اشرف نیست . </w:t>
      </w:r>
    </w:p>
    <w:p w:rsidR="00913DA4" w:rsidRDefault="00913DA4">
      <w:pPr>
        <w:pStyle w:val="contentparagraph"/>
        <w:bidi/>
        <w:jc w:val="both"/>
        <w:divId w:val="196745172"/>
        <w:rPr>
          <w:rFonts w:cs="B Zar" w:hint="cs"/>
          <w:color w:val="000000"/>
          <w:sz w:val="36"/>
          <w:szCs w:val="36"/>
          <w:rtl/>
        </w:rPr>
      </w:pPr>
      <w:r>
        <w:rPr>
          <w:rStyle w:val="contenttext"/>
          <w:rFonts w:cs="B Zar" w:hint="cs"/>
          <w:color w:val="000000"/>
          <w:sz w:val="36"/>
          <w:szCs w:val="36"/>
          <w:rtl/>
        </w:rPr>
        <w:t xml:space="preserve">سیم : علم فقه ، که به وسیله آن کیفیت عبادات و معاملات و حلال و حرام و آداب و احکام فهمیده می شود . و تحصیل این سه علم ، واجب و لازم است . و همچنین علومی که مقدمات تحصیل این علوم اند مانند : علم لغت عرب و حدیث و تفسیر ، و لیکن وجوب تحصیل آنها از باب مقدمه است . </w:t>
      </w:r>
    </w:p>
    <w:p w:rsidR="00913DA4" w:rsidRDefault="00913DA4">
      <w:pPr>
        <w:pStyle w:val="Heading5"/>
        <w:shd w:val="clear" w:color="auto" w:fill="FFFFFF"/>
        <w:bidi/>
        <w:jc w:val="both"/>
        <w:divId w:val="113163502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علم اصول عقاید </w:t>
      </w:r>
    </w:p>
    <w:p w:rsidR="00913DA4" w:rsidRDefault="00913DA4">
      <w:pPr>
        <w:pStyle w:val="contentparagraph"/>
        <w:bidi/>
        <w:jc w:val="both"/>
        <w:divId w:val="1131635025"/>
        <w:rPr>
          <w:rFonts w:cs="B Zar" w:hint="cs"/>
          <w:color w:val="000000"/>
          <w:sz w:val="36"/>
          <w:szCs w:val="36"/>
          <w:rtl/>
        </w:rPr>
      </w:pPr>
      <w:r>
        <w:rPr>
          <w:rStyle w:val="contenttext"/>
          <w:rFonts w:cs="B Zar" w:hint="cs"/>
          <w:color w:val="000000"/>
          <w:sz w:val="36"/>
          <w:szCs w:val="36"/>
          <w:rtl/>
        </w:rPr>
        <w:t xml:space="preserve">اما علم الهی (که آن را علم اصول عقاید نیز گویند) واجب است بر هر کسی که تحصیل آن نماید ، واحدی در جهل آن معذور نیست . و لیکن نه چنان است که جمیع مسائل ، که در کتب «حکمیه» </w:t>
      </w:r>
      <w:hyperlink w:anchor="content_note_138_1" w:tooltip="41. کتاب های حکمت و فلسفه ." w:history="1">
        <w:r>
          <w:rPr>
            <w:rStyle w:val="Hyperlink"/>
            <w:rFonts w:cs="B Zar" w:hint="cs"/>
            <w:sz w:val="36"/>
            <w:szCs w:val="36"/>
            <w:rtl/>
          </w:rPr>
          <w:t>(1)</w:t>
        </w:r>
      </w:hyperlink>
      <w:r>
        <w:rPr>
          <w:rStyle w:val="contenttext"/>
          <w:rFonts w:cs="B Zar" w:hint="cs"/>
          <w:color w:val="000000"/>
          <w:sz w:val="36"/>
          <w:szCs w:val="36"/>
          <w:rtl/>
        </w:rPr>
        <w:t xml:space="preserve"> نسبت به علم الهی داده اند ، و از مسائل این علم شمرده اند ، دانستن آنها واجب و اعتقاد به آنها لازم باشد ، بلکه قدر واجب از آن ، وآنچه امت «مختاره» </w:t>
      </w:r>
      <w:hyperlink w:anchor="content_note_138_2" w:tooltip="42. پیروان برگزیده ، که مقصود مسلمانان (پیروان حضرت محمد - صلی الله علیه و آله و سلم - ) است ." w:history="1">
        <w:r>
          <w:rPr>
            <w:rStyle w:val="Hyperlink"/>
            <w:rFonts w:cs="B Zar" w:hint="cs"/>
            <w:sz w:val="36"/>
            <w:szCs w:val="36"/>
            <w:rtl/>
          </w:rPr>
          <w:t>(2)</w:t>
        </w:r>
      </w:hyperlink>
      <w:r>
        <w:rPr>
          <w:rStyle w:val="contenttext"/>
          <w:rFonts w:cs="B Zar" w:hint="cs"/>
          <w:color w:val="000000"/>
          <w:sz w:val="36"/>
          <w:szCs w:val="36"/>
          <w:rtl/>
        </w:rPr>
        <w:t xml:space="preserve"> بر آن اجماع نموده اند این است که : بدانی که از برای عالم ، آفریدگاری است موجود و «واجب الوجود» ، </w:t>
      </w:r>
      <w:hyperlink w:anchor="content_note_138_3" w:tooltip="43. کسی که وجودش ضروری و ذاتی است و در وجود محتاج دیگری نیست ، در اصطلاح متکلمین و فلاسفه به ذات حق ، واجب الوجود گویند همان گونه که غیر از ذات حق را ممکن الوجود نامند ." w:history="1">
        <w:r>
          <w:rPr>
            <w:rStyle w:val="Hyperlink"/>
            <w:rFonts w:cs="B Zar" w:hint="cs"/>
            <w:sz w:val="36"/>
            <w:szCs w:val="36"/>
            <w:rtl/>
          </w:rPr>
          <w:t>(3)</w:t>
        </w:r>
      </w:hyperlink>
      <w:r>
        <w:rPr>
          <w:rStyle w:val="contenttext"/>
          <w:rFonts w:cs="B Zar" w:hint="cs"/>
          <w:color w:val="000000"/>
          <w:sz w:val="36"/>
          <w:szCs w:val="36"/>
          <w:rtl/>
        </w:rPr>
        <w:t xml:space="preserve"> و در «الوهیت» ، </w:t>
      </w:r>
      <w:hyperlink w:anchor="content_note_138_4" w:tooltip="44. صفت خدائی ، در اصطلاح عرفا به «مرتبه ایجاد» ، مرتبه «الوهیت» اطلاق می کنند و آن بعد از مرتبه فیض اقدس و مقدس است . و همچنین به مرتبه الوهیت«و احدیت» و «ربوبیت» نیز اطلاق می کنند . جهت اطلاع بیشترمراجعه شود به : مقدمه شرح فصوص قیصری ص 11 ." w:history="1">
        <w:r>
          <w:rPr>
            <w:rStyle w:val="Hyperlink"/>
            <w:rFonts w:cs="B Zar" w:hint="cs"/>
            <w:sz w:val="36"/>
            <w:szCs w:val="36"/>
            <w:rtl/>
          </w:rPr>
          <w:t>(4)</w:t>
        </w:r>
      </w:hyperlink>
      <w:r>
        <w:rPr>
          <w:rStyle w:val="contenttext"/>
          <w:rFonts w:cs="B Zar" w:hint="cs"/>
          <w:color w:val="000000"/>
          <w:sz w:val="36"/>
          <w:szCs w:val="36"/>
          <w:rtl/>
        </w:rPr>
        <w:t xml:space="preserve"> شریکی از برای اونیست ، و از اجزا و ترکیب «منزه» ، </w:t>
      </w:r>
      <w:hyperlink w:anchor="content_note_138_5" w:tooltip="45. یعنی بسان پدیده های دیگر دارای اجزاء خارجی نیست که از یک رشته قطعات ترکیب و تشکیل یابد ." w:history="1">
        <w:r>
          <w:rPr>
            <w:rStyle w:val="Hyperlink"/>
            <w:rFonts w:cs="B Zar" w:hint="cs"/>
            <w:sz w:val="36"/>
            <w:szCs w:val="36"/>
            <w:rtl/>
          </w:rPr>
          <w:t>(5)</w:t>
        </w:r>
      </w:hyperlink>
      <w:r>
        <w:rPr>
          <w:rStyle w:val="contenttext"/>
          <w:rFonts w:cs="B Zar" w:hint="cs"/>
          <w:color w:val="000000"/>
          <w:sz w:val="36"/>
          <w:szCs w:val="36"/>
          <w:rtl/>
        </w:rPr>
        <w:t xml:space="preserve"> و از جسمیت و عوارض آن «مقدس» </w:t>
      </w:r>
      <w:hyperlink w:anchor="content_note_138_6" w:tooltip="46. یکی دیگر از صفات سلبی خدا پیراستگی ذات او از جسم بودن و عوارض آن ، (مانند نیاز به اجزاء ومکان و . . . ) می باشد ." w:history="1">
        <w:r>
          <w:rPr>
            <w:rStyle w:val="Hyperlink"/>
            <w:rFonts w:cs="B Zar" w:hint="cs"/>
            <w:sz w:val="36"/>
            <w:szCs w:val="36"/>
            <w:rtl/>
          </w:rPr>
          <w:t>(6)</w:t>
        </w:r>
      </w:hyperlink>
      <w:r>
        <w:rPr>
          <w:rStyle w:val="contenttext"/>
          <w:rFonts w:cs="B Zar" w:hint="cs"/>
          <w:color w:val="000000"/>
          <w:sz w:val="36"/>
          <w:szCs w:val="36"/>
          <w:rtl/>
        </w:rPr>
        <w:t xml:space="preserve"> است ، وجوداو عین ذات اوست ، و ذات او عین صفات اوست ، بر زمان و زمانیات ، و مکان ومکانیات مقدم و از آنها بالاتر است ، نه زمانی به او احاطه نموده و نه مکانی او را فروگرفته ، بلکه دست تصرف زمان و زمانیات از دامن کبریای او کوتاه ، و آلایش مکان ومکانیات را در ساحت جلالش راه نیست ، و زنده ای است قدیم ازلی ، که ابتدائی از برای وجودش نبوده ،</w:t>
      </w:r>
    </w:p>
    <w:p w:rsidR="00913DA4" w:rsidRDefault="00913DA4">
      <w:pPr>
        <w:pStyle w:val="contentparagraph"/>
        <w:bidi/>
        <w:jc w:val="both"/>
        <w:divId w:val="1131635025"/>
        <w:rPr>
          <w:rFonts w:cs="B Zar" w:hint="cs"/>
          <w:color w:val="000000"/>
          <w:sz w:val="36"/>
          <w:szCs w:val="36"/>
          <w:rtl/>
        </w:rPr>
      </w:pPr>
      <w:r>
        <w:rPr>
          <w:rStyle w:val="contenttext"/>
          <w:rFonts w:cs="B Zar" w:hint="cs"/>
          <w:color w:val="000000"/>
          <w:sz w:val="36"/>
          <w:szCs w:val="36"/>
          <w:rtl/>
        </w:rPr>
        <w:t>ص: 138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23" style="width:0;height:1.5pt" o:hralign="center" o:hrstd="t" o:hr="t" fillcolor="#a0a0a0" stroked="f"/>
        </w:pict>
      </w:r>
    </w:p>
    <w:p w:rsidR="00913DA4" w:rsidRDefault="00913DA4">
      <w:pPr>
        <w:bidi/>
        <w:jc w:val="both"/>
        <w:divId w:val="983461391"/>
        <w:rPr>
          <w:rFonts w:eastAsia="Times New Roman" w:cs="B Zar" w:hint="cs"/>
          <w:color w:val="000000"/>
          <w:sz w:val="36"/>
          <w:szCs w:val="36"/>
          <w:rtl/>
        </w:rPr>
      </w:pPr>
      <w:r>
        <w:rPr>
          <w:rFonts w:eastAsia="Times New Roman" w:cs="B Zar" w:hint="cs"/>
          <w:color w:val="000000"/>
          <w:sz w:val="36"/>
          <w:szCs w:val="36"/>
          <w:rtl/>
        </w:rPr>
        <w:t>1- 41. کتاب های حکمت و فلسفه .</w:t>
      </w:r>
    </w:p>
    <w:p w:rsidR="00913DA4" w:rsidRDefault="00913DA4">
      <w:pPr>
        <w:bidi/>
        <w:jc w:val="both"/>
        <w:divId w:val="1894345654"/>
        <w:rPr>
          <w:rFonts w:eastAsia="Times New Roman" w:cs="B Zar" w:hint="cs"/>
          <w:color w:val="000000"/>
          <w:sz w:val="36"/>
          <w:szCs w:val="36"/>
          <w:rtl/>
        </w:rPr>
      </w:pPr>
      <w:r>
        <w:rPr>
          <w:rFonts w:eastAsia="Times New Roman" w:cs="B Zar" w:hint="cs"/>
          <w:color w:val="000000"/>
          <w:sz w:val="36"/>
          <w:szCs w:val="36"/>
          <w:rtl/>
        </w:rPr>
        <w:t>2- 42. پیروان برگزیده ، که مقصود مسلمانان (پیروان حضرت محمد - صلی الله علیه و آله و سلم - ) است .</w:t>
      </w:r>
    </w:p>
    <w:p w:rsidR="00913DA4" w:rsidRDefault="00913DA4">
      <w:pPr>
        <w:bidi/>
        <w:jc w:val="both"/>
        <w:divId w:val="1060133236"/>
        <w:rPr>
          <w:rFonts w:eastAsia="Times New Roman" w:cs="B Zar" w:hint="cs"/>
          <w:color w:val="000000"/>
          <w:sz w:val="36"/>
          <w:szCs w:val="36"/>
          <w:rtl/>
        </w:rPr>
      </w:pPr>
      <w:r>
        <w:rPr>
          <w:rFonts w:eastAsia="Times New Roman" w:cs="B Zar" w:hint="cs"/>
          <w:color w:val="000000"/>
          <w:sz w:val="36"/>
          <w:szCs w:val="36"/>
          <w:rtl/>
        </w:rPr>
        <w:t>3- 43. کسی که وجودش ضروری و ذاتی است و در وجود محتاج دیگری نیست ، در اصطلاح متکلمین و فلاسفه به ذات حق ، واجب الوجود گویند همان گونه که غیر از ذات حق را ممکن الوجود نامند .</w:t>
      </w:r>
    </w:p>
    <w:p w:rsidR="00913DA4" w:rsidRDefault="00913DA4">
      <w:pPr>
        <w:bidi/>
        <w:jc w:val="both"/>
        <w:divId w:val="1346707973"/>
        <w:rPr>
          <w:rFonts w:eastAsia="Times New Roman" w:cs="B Zar" w:hint="cs"/>
          <w:color w:val="000000"/>
          <w:sz w:val="36"/>
          <w:szCs w:val="36"/>
          <w:rtl/>
        </w:rPr>
      </w:pPr>
      <w:r>
        <w:rPr>
          <w:rFonts w:eastAsia="Times New Roman" w:cs="B Zar" w:hint="cs"/>
          <w:color w:val="000000"/>
          <w:sz w:val="36"/>
          <w:szCs w:val="36"/>
          <w:rtl/>
        </w:rPr>
        <w:t>4- 44. صفت خدائی ، در اصطلاح عرفا به «مرتبه ایجاد» ، مرتبه «الوهیت» اطلاق می کنند و آن بعد از مرتبه فیض اقدس و مقدس است . و همچنین به مرتبه الوهیت«و احدیت» و «ربوبیت» نیز اطلاق می کنند . جهت اطلاع بیشترمراجعه شود به : مقدمه شرح فصوص قیصری ص 11 .</w:t>
      </w:r>
    </w:p>
    <w:p w:rsidR="00913DA4" w:rsidRDefault="00913DA4">
      <w:pPr>
        <w:bidi/>
        <w:jc w:val="both"/>
        <w:divId w:val="560212203"/>
        <w:rPr>
          <w:rFonts w:eastAsia="Times New Roman" w:cs="B Zar" w:hint="cs"/>
          <w:color w:val="000000"/>
          <w:sz w:val="36"/>
          <w:szCs w:val="36"/>
          <w:rtl/>
        </w:rPr>
      </w:pPr>
      <w:r>
        <w:rPr>
          <w:rFonts w:eastAsia="Times New Roman" w:cs="B Zar" w:hint="cs"/>
          <w:color w:val="000000"/>
          <w:sz w:val="36"/>
          <w:szCs w:val="36"/>
          <w:rtl/>
        </w:rPr>
        <w:t>5- 45. یعنی بسان پدیده های دیگر دارای اجزاء خارجی نیست که از یک رشته قطعات ترکیب و تشکیل یابد .</w:t>
      </w:r>
    </w:p>
    <w:p w:rsidR="00913DA4" w:rsidRDefault="00913DA4">
      <w:pPr>
        <w:bidi/>
        <w:jc w:val="both"/>
        <w:divId w:val="1115715960"/>
        <w:rPr>
          <w:rFonts w:eastAsia="Times New Roman" w:cs="B Zar" w:hint="cs"/>
          <w:color w:val="000000"/>
          <w:sz w:val="36"/>
          <w:szCs w:val="36"/>
          <w:rtl/>
        </w:rPr>
      </w:pPr>
      <w:r>
        <w:rPr>
          <w:rFonts w:eastAsia="Times New Roman" w:cs="B Zar" w:hint="cs"/>
          <w:color w:val="000000"/>
          <w:sz w:val="36"/>
          <w:szCs w:val="36"/>
          <w:rtl/>
        </w:rPr>
        <w:t>6- 46. یکی دیگر از صفات سلبی خدا پیراستگی ذات او از جسم بودن و عوارض آن ، (مانند نیاز به اجزاء ومکان و . . . ) می باشد .</w:t>
      </w:r>
    </w:p>
    <w:p w:rsidR="00913DA4" w:rsidRDefault="00913DA4">
      <w:pPr>
        <w:pStyle w:val="contentparagraph"/>
        <w:bidi/>
        <w:jc w:val="both"/>
        <w:divId w:val="714892862"/>
        <w:rPr>
          <w:rFonts w:cs="B Zar" w:hint="cs"/>
          <w:color w:val="000000"/>
          <w:sz w:val="36"/>
          <w:szCs w:val="36"/>
          <w:rtl/>
        </w:rPr>
      </w:pPr>
      <w:r>
        <w:rPr>
          <w:rStyle w:val="contenttext"/>
          <w:rFonts w:cs="B Zar" w:hint="cs"/>
          <w:color w:val="000000"/>
          <w:sz w:val="36"/>
          <w:szCs w:val="36"/>
          <w:rtl/>
        </w:rPr>
        <w:t xml:space="preserve">و ابدی که انتهائی از برایش نخواهد بود . قادر است بر هر چیزی و توانابر هر امری ، هر چه می کند به اراده و اختیار کند ، علم او به جمیع اشیاء احاطه نموده پیش از آنکه آنها را ایجاد نماید ، هر چه را خواهد خلق می کند ، و هر کاری که خواهدمی کند ، و هیچ امری از «کتم عدم» </w:t>
      </w:r>
      <w:hyperlink w:anchor="content_note_139_1" w:tooltip="47. جهان نیستی ." w:history="1">
        <w:r>
          <w:rPr>
            <w:rStyle w:val="Hyperlink"/>
            <w:rFonts w:cs="B Zar" w:hint="cs"/>
            <w:sz w:val="36"/>
            <w:szCs w:val="36"/>
            <w:rtl/>
          </w:rPr>
          <w:t>(1)</w:t>
        </w:r>
      </w:hyperlink>
      <w:r>
        <w:rPr>
          <w:rStyle w:val="contenttext"/>
          <w:rFonts w:cs="B Zar" w:hint="cs"/>
          <w:color w:val="000000"/>
          <w:sz w:val="36"/>
          <w:szCs w:val="36"/>
          <w:rtl/>
        </w:rPr>
        <w:t xml:space="preserve"> به فضای وجود نمی آید ، مگر به اراده و مشیت او ، حکم او عدل ، و وعده او صدق ، از برای او مثل و مانندی متصور نیست ، بلکه او تام فوق تمام است ، و بالجمله مستجمع جمیع صفات کمالیه است . </w:t>
      </w:r>
    </w:p>
    <w:p w:rsidR="00913DA4" w:rsidRDefault="00913DA4">
      <w:pPr>
        <w:pStyle w:val="contentparagraph"/>
        <w:bidi/>
        <w:jc w:val="both"/>
        <w:divId w:val="714892862"/>
        <w:rPr>
          <w:rFonts w:cs="B Zar" w:hint="cs"/>
          <w:color w:val="000000"/>
          <w:sz w:val="36"/>
          <w:szCs w:val="36"/>
          <w:rtl/>
        </w:rPr>
      </w:pPr>
      <w:r>
        <w:rPr>
          <w:rStyle w:val="contenttext"/>
          <w:rFonts w:cs="B Zar" w:hint="cs"/>
          <w:color w:val="000000"/>
          <w:sz w:val="36"/>
          <w:szCs w:val="36"/>
          <w:rtl/>
        </w:rPr>
        <w:t xml:space="preserve">و بدانی که : محمد صلی الله علیه و آله پیغمبر و فرستاده اوست و قرآن کلام اوست و آنچه را که پیغمبر صلی الله علیه و آله آورده است ، از تعیین ائمه معصومین - علیهم السلام - و احکام شریعت و دین ، و احوال نشاه آخرت ، از بهشت و دوزخ وثواب و عقاب و حساب و صراط و میزان و نامه اعمال و شفاعت ، تمام ثابت و حق است . و همین قدر کافی است از برای حصول نجات و وصول به سعادات . </w:t>
      </w:r>
    </w:p>
    <w:p w:rsidR="00913DA4" w:rsidRDefault="00913DA4">
      <w:pPr>
        <w:pStyle w:val="contentparagraph"/>
        <w:bidi/>
        <w:jc w:val="both"/>
        <w:divId w:val="714892862"/>
        <w:rPr>
          <w:rFonts w:cs="B Zar" w:hint="cs"/>
          <w:color w:val="000000"/>
          <w:sz w:val="36"/>
          <w:szCs w:val="36"/>
          <w:rtl/>
        </w:rPr>
      </w:pPr>
      <w:r>
        <w:rPr>
          <w:rStyle w:val="contenttext"/>
          <w:rFonts w:cs="B Zar" w:hint="cs"/>
          <w:color w:val="000000"/>
          <w:sz w:val="36"/>
          <w:szCs w:val="36"/>
          <w:rtl/>
        </w:rPr>
        <w:t xml:space="preserve">و اما فهمیدن کیفیت صفات،از اینکه علم«حضوری» </w:t>
      </w:r>
      <w:hyperlink w:anchor="content_note_139_2" w:tooltip="48. «علم حضوری» آن است که واقعیت معلوم ، عین واقعیت علم باشد ، یعنی ذات «معلوم» پیش عالم حضورداشته باشد ، مثل : علم انسان به خودش ." w:history="1">
        <w:r>
          <w:rPr>
            <w:rStyle w:val="Hyperlink"/>
            <w:rFonts w:cs="B Zar" w:hint="cs"/>
            <w:sz w:val="36"/>
            <w:szCs w:val="36"/>
            <w:rtl/>
          </w:rPr>
          <w:t>(2)</w:t>
        </w:r>
      </w:hyperlink>
      <w:r>
        <w:rPr>
          <w:rStyle w:val="contenttext"/>
          <w:rFonts w:cs="B Zar" w:hint="cs"/>
          <w:color w:val="000000"/>
          <w:sz w:val="36"/>
          <w:szCs w:val="36"/>
          <w:rtl/>
        </w:rPr>
        <w:t xml:space="preserve"> است یا «حصولی» ، </w:t>
      </w:r>
      <w:hyperlink w:anchor="content_note_139_3" w:tooltip="49. «علم حصولی» ، یعنی علمی که واقعیت علم با واقعیت معلوم دو تا است ، مانند : علم انسان به زمین ، آسمان ، درخت و . . . جهت اطلاع بیشتر رک : فرهنگ معارف اسلامی ، ج 2 ، ص 1332 . و خدا را چگونه بشناسیم ، ص 176 ." w:history="1">
        <w:r>
          <w:rPr>
            <w:rStyle w:val="Hyperlink"/>
            <w:rFonts w:cs="B Zar" w:hint="cs"/>
            <w:sz w:val="36"/>
            <w:szCs w:val="36"/>
            <w:rtl/>
          </w:rPr>
          <w:t>(3)</w:t>
        </w:r>
      </w:hyperlink>
      <w:r>
        <w:rPr>
          <w:rStyle w:val="contenttext"/>
          <w:rFonts w:cs="B Zar" w:hint="cs"/>
          <w:color w:val="000000"/>
          <w:sz w:val="36"/>
          <w:szCs w:val="36"/>
          <w:rtl/>
        </w:rPr>
        <w:t xml:space="preserve"> یاقدیمی است یا حادث ، و مثل اینها ، و بحث از حقیقت صفات ، و همچنین حقیقت بعضی از احوال نشاه آخرت ، مطلقا لزومی ندارد ، بلکه در بعضی احادیث نهی از آنها شده ، بلکه کافی است که همین قدر اعتقاد نماید که : واجب - تعالی شانه - متصف به</w:t>
      </w:r>
    </w:p>
    <w:p w:rsidR="00913DA4" w:rsidRDefault="00913DA4">
      <w:pPr>
        <w:pStyle w:val="contentparagraph"/>
        <w:bidi/>
        <w:jc w:val="both"/>
        <w:divId w:val="714892862"/>
        <w:rPr>
          <w:rFonts w:cs="B Zar" w:hint="cs"/>
          <w:color w:val="000000"/>
          <w:sz w:val="36"/>
          <w:szCs w:val="36"/>
          <w:rtl/>
        </w:rPr>
      </w:pPr>
      <w:r>
        <w:rPr>
          <w:rStyle w:val="contenttext"/>
          <w:rFonts w:cs="B Zar" w:hint="cs"/>
          <w:color w:val="000000"/>
          <w:sz w:val="36"/>
          <w:szCs w:val="36"/>
          <w:rtl/>
        </w:rPr>
        <w:t>ص: 139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24" style="width:0;height:1.5pt" o:hralign="center" o:hrstd="t" o:hr="t" fillcolor="#a0a0a0" stroked="f"/>
        </w:pict>
      </w:r>
    </w:p>
    <w:p w:rsidR="00913DA4" w:rsidRDefault="00913DA4">
      <w:pPr>
        <w:bidi/>
        <w:jc w:val="both"/>
        <w:divId w:val="2067676068"/>
        <w:rPr>
          <w:rFonts w:eastAsia="Times New Roman" w:cs="B Zar" w:hint="cs"/>
          <w:color w:val="000000"/>
          <w:sz w:val="36"/>
          <w:szCs w:val="36"/>
          <w:rtl/>
        </w:rPr>
      </w:pPr>
      <w:r>
        <w:rPr>
          <w:rFonts w:eastAsia="Times New Roman" w:cs="B Zar" w:hint="cs"/>
          <w:color w:val="000000"/>
          <w:sz w:val="36"/>
          <w:szCs w:val="36"/>
          <w:rtl/>
        </w:rPr>
        <w:t>1- 47. جهان نیستی .</w:t>
      </w:r>
    </w:p>
    <w:p w:rsidR="00913DA4" w:rsidRDefault="00913DA4">
      <w:pPr>
        <w:bidi/>
        <w:jc w:val="both"/>
        <w:divId w:val="401486184"/>
        <w:rPr>
          <w:rFonts w:eastAsia="Times New Roman" w:cs="B Zar" w:hint="cs"/>
          <w:color w:val="000000"/>
          <w:sz w:val="36"/>
          <w:szCs w:val="36"/>
          <w:rtl/>
        </w:rPr>
      </w:pPr>
      <w:r>
        <w:rPr>
          <w:rFonts w:eastAsia="Times New Roman" w:cs="B Zar" w:hint="cs"/>
          <w:color w:val="000000"/>
          <w:sz w:val="36"/>
          <w:szCs w:val="36"/>
          <w:rtl/>
        </w:rPr>
        <w:t>2- 48. «علم حضوری» آن است که واقعیت معلوم ، عین واقعیت علم باشد ، یعنی ذات «معلوم» پیش عالم حضورداشته باشد ، مثل : علم انسان به خودش .</w:t>
      </w:r>
    </w:p>
    <w:p w:rsidR="00913DA4" w:rsidRDefault="00913DA4">
      <w:pPr>
        <w:bidi/>
        <w:jc w:val="both"/>
        <w:divId w:val="2001615421"/>
        <w:rPr>
          <w:rFonts w:eastAsia="Times New Roman" w:cs="B Zar" w:hint="cs"/>
          <w:color w:val="000000"/>
          <w:sz w:val="36"/>
          <w:szCs w:val="36"/>
          <w:rtl/>
        </w:rPr>
      </w:pPr>
      <w:r>
        <w:rPr>
          <w:rFonts w:eastAsia="Times New Roman" w:cs="B Zar" w:hint="cs"/>
          <w:color w:val="000000"/>
          <w:sz w:val="36"/>
          <w:szCs w:val="36"/>
          <w:rtl/>
        </w:rPr>
        <w:t>3- 49. «علم حصولی» ، یعنی علمی که واقعیت علم با واقعیت معلوم دو تا است ، مانند : علم انسان به زمین ، آسمان ، درخت و . . . جهت اطلاع بیشتر رک : فرهنگ معارف اسلامی ، ج 2 ، ص 1332 . و خدا را چگونه بشناسیم ، ص 176 .</w:t>
      </w:r>
    </w:p>
    <w:p w:rsidR="00913DA4" w:rsidRDefault="00913DA4">
      <w:pPr>
        <w:pStyle w:val="contentparagraph"/>
        <w:bidi/>
        <w:jc w:val="both"/>
        <w:divId w:val="1309821602"/>
        <w:rPr>
          <w:rFonts w:cs="B Zar" w:hint="cs"/>
          <w:color w:val="000000"/>
          <w:sz w:val="36"/>
          <w:szCs w:val="36"/>
          <w:rtl/>
        </w:rPr>
      </w:pPr>
      <w:r>
        <w:rPr>
          <w:rStyle w:val="contenttext"/>
          <w:rFonts w:cs="B Zar" w:hint="cs"/>
          <w:color w:val="000000"/>
          <w:sz w:val="36"/>
          <w:szCs w:val="36"/>
          <w:rtl/>
        </w:rPr>
        <w:t xml:space="preserve">جمیع صفات کمالیه است ، و منزه است از جمیع صفات و نقایص به نحو اشرف ، یعنی اتصاف او به جمیع کمالات ، و تنزه او از نقایص بر وجهی است که از آن اشرف متصور نیست ، کو آن وجه را نفهمد و به حقیقت آن نرسد . و همچنین اعتقاد کند که : آنچه پیغمبر او صلی الله علیه و آله فرموده صدق و مطابق واقع است ، کو تفصیل و حقیقت بعضی ازآنها را ادراک ننموده باشد . </w:t>
      </w:r>
    </w:p>
    <w:p w:rsidR="00913DA4" w:rsidRDefault="00913DA4">
      <w:pPr>
        <w:pStyle w:val="contentparagraph"/>
        <w:bidi/>
        <w:jc w:val="both"/>
        <w:divId w:val="1309821602"/>
        <w:rPr>
          <w:rFonts w:cs="B Zar" w:hint="cs"/>
          <w:color w:val="000000"/>
          <w:sz w:val="36"/>
          <w:szCs w:val="36"/>
          <w:rtl/>
        </w:rPr>
      </w:pPr>
      <w:r>
        <w:rPr>
          <w:rStyle w:val="contenttext"/>
          <w:rFonts w:cs="B Zar" w:hint="cs"/>
          <w:color w:val="000000"/>
          <w:sz w:val="36"/>
          <w:szCs w:val="36"/>
          <w:rtl/>
        </w:rPr>
        <w:t xml:space="preserve">و واجب است ، بر هر مکلفی که اعتقاد جازم و راسخ به جمیع امور مذکوره داشته باشد به نوعی که اطمینان و سکون از برای او حاصل شده باشد ، و مجرد تصدیق به زبان بدون اطمینان قلب ، در نجات اخروی و وصول به مراتب سعادت حقیقیه کمالیه کفایت نمی کند . بلی ، کو از برای حفظ خون و مال و حکم به طهارت و اسلام اینها احکام دنیویه کافی باشد ، و بعد از آنکه اطمینان قلبی حاصل شود ، نجات اخروی و رستگاری حاصل می شود ، اگر چه اعتقاد و اطمینان او از دلایل حکمیه و «براهین» </w:t>
      </w:r>
      <w:hyperlink w:anchor="content_note_140_1" w:tooltip="50. «برهان» ، به معنای اقامه دلیل است . رک : فرهنگ معارف اسلامی ، ج 1 ، ص 416- 424 ." w:history="1">
        <w:r>
          <w:rPr>
            <w:rStyle w:val="Hyperlink"/>
            <w:rFonts w:cs="B Zar" w:hint="cs"/>
            <w:sz w:val="36"/>
            <w:szCs w:val="36"/>
            <w:rtl/>
          </w:rPr>
          <w:t>(1)</w:t>
        </w:r>
      </w:hyperlink>
      <w:r>
        <w:rPr>
          <w:rStyle w:val="contenttext"/>
          <w:rFonts w:cs="B Zar" w:hint="cs"/>
          <w:color w:val="000000"/>
          <w:sz w:val="36"/>
          <w:szCs w:val="36"/>
          <w:rtl/>
        </w:rPr>
        <w:t xml:space="preserve"> کمالیه نباشد : زیرا که : </w:t>
      </w:r>
    </w:p>
    <w:p w:rsidR="00913DA4" w:rsidRDefault="00913DA4">
      <w:pPr>
        <w:pStyle w:val="contentparagraph"/>
        <w:bidi/>
        <w:jc w:val="both"/>
        <w:divId w:val="1309821602"/>
        <w:rPr>
          <w:rFonts w:cs="B Zar" w:hint="cs"/>
          <w:color w:val="000000"/>
          <w:sz w:val="36"/>
          <w:szCs w:val="36"/>
          <w:rtl/>
        </w:rPr>
      </w:pPr>
      <w:r>
        <w:rPr>
          <w:rStyle w:val="contenttext"/>
          <w:rFonts w:cs="B Zar" w:hint="cs"/>
          <w:color w:val="000000"/>
          <w:sz w:val="36"/>
          <w:szCs w:val="36"/>
          <w:rtl/>
        </w:rPr>
        <w:t xml:space="preserve">از شرع و عرف تکلیف به زیادتر از تصدیق و جزم به اعتقادات مذکوره ثابت نشده . پس اگر از برای کسی اطمینان حاصل شود در اتصاف واجب به صفات کمالیه </w:t>
      </w:r>
      <w:hyperlink w:anchor="content_note_140_2" w:tooltip="51. صفات کمالیه آن صفاتی است که متضمن معنای کمال بوده و ذات حق ، تمامی آن صفات را دارا می باشدو از آنها به صفات جمالیه و ثبوتیه نیز تعبیر می کنند مانند : علم ، قدرت ، اراده ، حیاه و . ." w:history="1">
        <w:r>
          <w:rPr>
            <w:rStyle w:val="Hyperlink"/>
            <w:rFonts w:cs="B Zar" w:hint="cs"/>
            <w:sz w:val="36"/>
            <w:szCs w:val="36"/>
            <w:rtl/>
          </w:rPr>
          <w:t>(2)</w:t>
        </w:r>
      </w:hyperlink>
      <w:r>
        <w:rPr>
          <w:rStyle w:val="contenttext"/>
          <w:rFonts w:cs="B Zar" w:hint="cs"/>
          <w:color w:val="000000"/>
          <w:sz w:val="36"/>
          <w:szCs w:val="36"/>
          <w:rtl/>
        </w:rPr>
        <w:t xml:space="preserve"> و تنزه او از اوصاف سلبیه </w:t>
      </w:r>
      <w:hyperlink w:anchor="content_note_140_3" w:tooltip="52. صفات سلبیه صفاتی است که متضمن معنای نقص بوده و ذات حق از تمامی آن صفات منزه است و ازآنها به صفات جلالیه نیز تعبیر می کنند مانند : شریک داشتن ، جسم بودن ، مرکب بودن و . . . رک : شرح تجرید 279 والالهیات ، ج 1 ، ص 81 ." w:history="1">
        <w:r>
          <w:rPr>
            <w:rStyle w:val="Hyperlink"/>
            <w:rFonts w:cs="B Zar" w:hint="cs"/>
            <w:sz w:val="36"/>
            <w:szCs w:val="36"/>
            <w:rtl/>
          </w:rPr>
          <w:t>(3)</w:t>
        </w:r>
      </w:hyperlink>
      <w:r>
        <w:rPr>
          <w:rStyle w:val="contenttext"/>
          <w:rFonts w:cs="B Zar" w:hint="cs"/>
          <w:color w:val="000000"/>
          <w:sz w:val="36"/>
          <w:szCs w:val="36"/>
          <w:rtl/>
        </w:rPr>
        <w:t xml:space="preserve"> به مجرد اینکه غیر از این نقص است ، و نقص لایق پروردگار نیست کافیست از برای نجات . </w:t>
      </w:r>
    </w:p>
    <w:p w:rsidR="00913DA4" w:rsidRDefault="00913DA4">
      <w:pPr>
        <w:pStyle w:val="contentparagraph"/>
        <w:bidi/>
        <w:jc w:val="both"/>
        <w:divId w:val="1309821602"/>
        <w:rPr>
          <w:rFonts w:cs="B Zar" w:hint="cs"/>
          <w:color w:val="000000"/>
          <w:sz w:val="36"/>
          <w:szCs w:val="36"/>
          <w:rtl/>
        </w:rPr>
      </w:pPr>
      <w:r>
        <w:rPr>
          <w:rStyle w:val="contenttext"/>
          <w:rFonts w:cs="B Zar" w:hint="cs"/>
          <w:color w:val="000000"/>
          <w:sz w:val="36"/>
          <w:szCs w:val="36"/>
          <w:rtl/>
        </w:rPr>
        <w:t>و همچنین اگر اعتقاد و اطمینان او از عقاید مذکوره به مجرد این حاصل شود که معلوم است</w:t>
      </w:r>
    </w:p>
    <w:p w:rsidR="00913DA4" w:rsidRDefault="00913DA4">
      <w:pPr>
        <w:pStyle w:val="contentparagraph"/>
        <w:bidi/>
        <w:jc w:val="both"/>
        <w:divId w:val="1309821602"/>
        <w:rPr>
          <w:rFonts w:cs="B Zar" w:hint="cs"/>
          <w:color w:val="000000"/>
          <w:sz w:val="36"/>
          <w:szCs w:val="36"/>
          <w:rtl/>
        </w:rPr>
      </w:pPr>
      <w:r>
        <w:rPr>
          <w:rStyle w:val="contenttext"/>
          <w:rFonts w:cs="B Zar" w:hint="cs"/>
          <w:color w:val="000000"/>
          <w:sz w:val="36"/>
          <w:szCs w:val="36"/>
          <w:rtl/>
        </w:rPr>
        <w:t>ص: 140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25" style="width:0;height:1.5pt" o:hralign="center" o:hrstd="t" o:hr="t" fillcolor="#a0a0a0" stroked="f"/>
        </w:pict>
      </w:r>
    </w:p>
    <w:p w:rsidR="00913DA4" w:rsidRDefault="00913DA4">
      <w:pPr>
        <w:bidi/>
        <w:jc w:val="both"/>
        <w:divId w:val="1497302412"/>
        <w:rPr>
          <w:rFonts w:eastAsia="Times New Roman" w:cs="B Zar" w:hint="cs"/>
          <w:color w:val="000000"/>
          <w:sz w:val="36"/>
          <w:szCs w:val="36"/>
          <w:rtl/>
        </w:rPr>
      </w:pPr>
      <w:r>
        <w:rPr>
          <w:rFonts w:eastAsia="Times New Roman" w:cs="B Zar" w:hint="cs"/>
          <w:color w:val="000000"/>
          <w:sz w:val="36"/>
          <w:szCs w:val="36"/>
          <w:rtl/>
        </w:rPr>
        <w:t>1- 50. «برهان» ، به معنای اقامه دلیل است . رک : فرهنگ معارف اسلامی ، ج 1 ، ص 416- 424 .</w:t>
      </w:r>
    </w:p>
    <w:p w:rsidR="00913DA4" w:rsidRDefault="00913DA4">
      <w:pPr>
        <w:bidi/>
        <w:jc w:val="both"/>
        <w:divId w:val="1647586529"/>
        <w:rPr>
          <w:rFonts w:eastAsia="Times New Roman" w:cs="B Zar" w:hint="cs"/>
          <w:color w:val="000000"/>
          <w:sz w:val="36"/>
          <w:szCs w:val="36"/>
          <w:rtl/>
        </w:rPr>
      </w:pPr>
      <w:r>
        <w:rPr>
          <w:rFonts w:eastAsia="Times New Roman" w:cs="B Zar" w:hint="cs"/>
          <w:color w:val="000000"/>
          <w:sz w:val="36"/>
          <w:szCs w:val="36"/>
          <w:rtl/>
        </w:rPr>
        <w:t>2- 51. صفات کمالیه آن صفاتی است که متضمن معنای کمال بوده و ذات حق ، تمامی آن صفات را دارا می باشدو از آنها به صفات جمالیه و ثبوتیه نیز تعبیر می کنند مانند : علم ، قدرت ، اراده ، حیاه و . .</w:t>
      </w:r>
    </w:p>
    <w:p w:rsidR="00913DA4" w:rsidRDefault="00913DA4">
      <w:pPr>
        <w:bidi/>
        <w:jc w:val="both"/>
        <w:divId w:val="1267422771"/>
        <w:rPr>
          <w:rFonts w:eastAsia="Times New Roman" w:cs="B Zar" w:hint="cs"/>
          <w:color w:val="000000"/>
          <w:sz w:val="36"/>
          <w:szCs w:val="36"/>
          <w:rtl/>
        </w:rPr>
      </w:pPr>
      <w:r>
        <w:rPr>
          <w:rFonts w:eastAsia="Times New Roman" w:cs="B Zar" w:hint="cs"/>
          <w:color w:val="000000"/>
          <w:sz w:val="36"/>
          <w:szCs w:val="36"/>
          <w:rtl/>
        </w:rPr>
        <w:t>3- 52. صفات سلبیه صفاتی است که متضمن معنای نقص بوده و ذات حق از تمامی آن صفات منزه است و ازآنها به صفات جلالیه نیز تعبیر می کنند مانند : شریک داشتن ، جسم بودن ، مرکب بودن و . . . رک : شرح تجرید 279 والالهیات ، ج 1 ، ص 81 .</w:t>
      </w:r>
    </w:p>
    <w:p w:rsidR="00913DA4" w:rsidRDefault="00913DA4">
      <w:pPr>
        <w:pStyle w:val="contentparagraph"/>
        <w:bidi/>
        <w:jc w:val="both"/>
        <w:divId w:val="204560516"/>
        <w:rPr>
          <w:rFonts w:cs="B Zar" w:hint="cs"/>
          <w:color w:val="000000"/>
          <w:sz w:val="36"/>
          <w:szCs w:val="36"/>
          <w:rtl/>
        </w:rPr>
      </w:pPr>
      <w:r>
        <w:rPr>
          <w:rStyle w:val="contenttext"/>
          <w:rFonts w:cs="B Zar" w:hint="cs"/>
          <w:color w:val="000000"/>
          <w:sz w:val="36"/>
          <w:szCs w:val="36"/>
          <w:rtl/>
        </w:rPr>
        <w:t xml:space="preserve">که : جمیع فرق انبیاء و اساطین حکماء و علماء با وجود عقول قویه و «افهام ثاقبه» </w:t>
      </w:r>
      <w:hyperlink w:anchor="content_note_141_1" w:tooltip="53. فهم های روشن ، تیز بین ، استوار ." w:history="1">
        <w:r>
          <w:rPr>
            <w:rStyle w:val="Hyperlink"/>
            <w:rFonts w:cs="B Zar" w:hint="cs"/>
            <w:sz w:val="36"/>
            <w:szCs w:val="36"/>
            <w:rtl/>
          </w:rPr>
          <w:t>(1)</w:t>
        </w:r>
      </w:hyperlink>
      <w:r>
        <w:rPr>
          <w:rStyle w:val="contenttext"/>
          <w:rFonts w:cs="B Zar" w:hint="cs"/>
          <w:color w:val="000000"/>
          <w:sz w:val="36"/>
          <w:szCs w:val="36"/>
          <w:rtl/>
        </w:rPr>
        <w:t xml:space="preserve"> بر امری که مخالف واقع باشد اتفاق نمی کنند . </w:t>
      </w:r>
    </w:p>
    <w:p w:rsidR="00913DA4" w:rsidRDefault="00913DA4">
      <w:pPr>
        <w:pStyle w:val="contentparagraph"/>
        <w:bidi/>
        <w:jc w:val="both"/>
        <w:divId w:val="204560516"/>
        <w:rPr>
          <w:rFonts w:cs="B Zar" w:hint="cs"/>
          <w:color w:val="000000"/>
          <w:sz w:val="36"/>
          <w:szCs w:val="36"/>
          <w:rtl/>
        </w:rPr>
      </w:pPr>
      <w:r>
        <w:rPr>
          <w:rStyle w:val="contenttext"/>
          <w:rFonts w:cs="B Zar" w:hint="cs"/>
          <w:color w:val="000000"/>
          <w:sz w:val="36"/>
          <w:szCs w:val="36"/>
          <w:rtl/>
        </w:rPr>
        <w:t xml:space="preserve">و بسا باشد که اعتقاد و اطمینان : از برای کسی حاصل شود به سبب بعضی حالات ، که از برای خود او روی داده ، از : استجابت دعوات و نجات از خطرات و امثال اینها . وبسیار می شود که اطمینان و جزم از برای کسی به امور مذکوره حاصل است و راه آن رانمی داند و سبب آن فطرتی است که خداوند عالم در او قرار داده ، - همچنان که درحدیث وارد است - . </w:t>
      </w:r>
      <w:hyperlink w:anchor="content_note_141_2" w:tooltip="54. ظاهرا اشاره به فرمایش حضرت رسول اکرم صلی الله علیه و آله است که فرمودند : «کل مولود یولد علی الفطره . . . » یعنی : هر نوزادی با فطرت خداشناسی به دنیا می آید . بحار الانوار ، ج 3 ص 281 ، ح 22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04560516"/>
        <w:rPr>
          <w:rFonts w:cs="B Zar" w:hint="cs"/>
          <w:color w:val="000000"/>
          <w:sz w:val="36"/>
          <w:szCs w:val="36"/>
          <w:rtl/>
        </w:rPr>
      </w:pPr>
      <w:r>
        <w:rPr>
          <w:rStyle w:val="contenttext"/>
          <w:rFonts w:cs="B Zar" w:hint="cs"/>
          <w:color w:val="000000"/>
          <w:sz w:val="36"/>
          <w:szCs w:val="36"/>
          <w:rtl/>
        </w:rPr>
        <w:t xml:space="preserve">بلکه ظاهر آن است که : چنانچه عصبیت جاهلیت ، و پیروی آباءو امهات ، آدمی را از فطرت خود بیرون نبرد فطرت او حاکم به وجود صانع عالم است ، اگر چه دلیلی منظور او نباشد ، زیرا که احتیاج مخلوق به خالق ، و حادث به موجد فطری است از برای هر کسی ، اگر چه هنوز به مرتبه تمیز و ادراک نرسیده باشد . همچنان که مشاهده می شود که : اگر سیبی را در نزد طفل خورد سالی گذاریم و کسی آن را بر دارد ، بعد از التفات سئوال می کند که : سیب را که برداشت ؟ پس به فطرت خود حکم می کندکه نبودن سیب به خودی خود نمی شود ، بلکه احتیاج به بردارنده ای دارد . </w:t>
      </w:r>
    </w:p>
    <w:p w:rsidR="00913DA4" w:rsidRDefault="00913DA4">
      <w:pPr>
        <w:pStyle w:val="contentparagraph"/>
        <w:bidi/>
        <w:jc w:val="both"/>
        <w:divId w:val="204560516"/>
        <w:rPr>
          <w:rFonts w:cs="B Zar" w:hint="cs"/>
          <w:color w:val="000000"/>
          <w:sz w:val="36"/>
          <w:szCs w:val="36"/>
          <w:rtl/>
        </w:rPr>
      </w:pPr>
      <w:r>
        <w:rPr>
          <w:rStyle w:val="contenttext"/>
          <w:rFonts w:cs="B Zar" w:hint="cs"/>
          <w:color w:val="000000"/>
          <w:sz w:val="36"/>
          <w:szCs w:val="36"/>
          <w:rtl/>
        </w:rPr>
        <w:t xml:space="preserve">بلکه ظاهر آن است که : حیوانات نیز بر این مفطورند ، </w:t>
      </w:r>
      <w:hyperlink w:anchor="content_note_141_3" w:tooltip="55. خلق شده اند ." w:history="1">
        <w:r>
          <w:rPr>
            <w:rStyle w:val="Hyperlink"/>
            <w:rFonts w:cs="B Zar" w:hint="cs"/>
            <w:sz w:val="36"/>
            <w:szCs w:val="36"/>
            <w:rtl/>
          </w:rPr>
          <w:t>(3)</w:t>
        </w:r>
      </w:hyperlink>
      <w:r>
        <w:rPr>
          <w:rStyle w:val="contenttext"/>
          <w:rFonts w:cs="B Zar" w:hint="cs"/>
          <w:color w:val="000000"/>
          <w:sz w:val="36"/>
          <w:szCs w:val="36"/>
          <w:rtl/>
        </w:rPr>
        <w:t xml:space="preserve"> و جبلت </w:t>
      </w:r>
      <w:hyperlink w:anchor="content_note_141_4" w:tooltip="56. سرشت و طبیعت" w:history="1">
        <w:r>
          <w:rPr>
            <w:rStyle w:val="Hyperlink"/>
            <w:rFonts w:cs="B Zar" w:hint="cs"/>
            <w:sz w:val="36"/>
            <w:szCs w:val="36"/>
            <w:rtl/>
          </w:rPr>
          <w:t>(4)</w:t>
        </w:r>
      </w:hyperlink>
      <w:r>
        <w:rPr>
          <w:rStyle w:val="contenttext"/>
          <w:rFonts w:cs="B Zar" w:hint="cs"/>
          <w:color w:val="000000"/>
          <w:sz w:val="36"/>
          <w:szCs w:val="36"/>
          <w:rtl/>
        </w:rPr>
        <w:t xml:space="preserve"> آنها به این مطلب حاکم است ، چنان که می بینیم که : اگر کسی آوازی کند در مکانی که</w:t>
      </w:r>
    </w:p>
    <w:p w:rsidR="00913DA4" w:rsidRDefault="00913DA4">
      <w:pPr>
        <w:pStyle w:val="contentparagraph"/>
        <w:bidi/>
        <w:jc w:val="both"/>
        <w:divId w:val="204560516"/>
        <w:rPr>
          <w:rFonts w:cs="B Zar" w:hint="cs"/>
          <w:color w:val="000000"/>
          <w:sz w:val="36"/>
          <w:szCs w:val="36"/>
          <w:rtl/>
        </w:rPr>
      </w:pPr>
      <w:r>
        <w:rPr>
          <w:rStyle w:val="contenttext"/>
          <w:rFonts w:cs="B Zar" w:hint="cs"/>
          <w:color w:val="000000"/>
          <w:sz w:val="36"/>
          <w:szCs w:val="36"/>
          <w:rtl/>
        </w:rPr>
        <w:t>ص: 141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26" style="width:0;height:1.5pt" o:hralign="center" o:hrstd="t" o:hr="t" fillcolor="#a0a0a0" stroked="f"/>
        </w:pict>
      </w:r>
    </w:p>
    <w:p w:rsidR="00913DA4" w:rsidRDefault="00913DA4">
      <w:pPr>
        <w:bidi/>
        <w:jc w:val="both"/>
        <w:divId w:val="1674457914"/>
        <w:rPr>
          <w:rFonts w:eastAsia="Times New Roman" w:cs="B Zar" w:hint="cs"/>
          <w:color w:val="000000"/>
          <w:sz w:val="36"/>
          <w:szCs w:val="36"/>
          <w:rtl/>
        </w:rPr>
      </w:pPr>
      <w:r>
        <w:rPr>
          <w:rFonts w:eastAsia="Times New Roman" w:cs="B Zar" w:hint="cs"/>
          <w:color w:val="000000"/>
          <w:sz w:val="36"/>
          <w:szCs w:val="36"/>
          <w:rtl/>
        </w:rPr>
        <w:t>1- 53. فهم های روشن ، تیز بین ، استوار .</w:t>
      </w:r>
    </w:p>
    <w:p w:rsidR="00913DA4" w:rsidRDefault="00913DA4">
      <w:pPr>
        <w:bidi/>
        <w:jc w:val="both"/>
        <w:divId w:val="1208372246"/>
        <w:rPr>
          <w:rFonts w:eastAsia="Times New Roman" w:cs="B Zar" w:hint="cs"/>
          <w:color w:val="000000"/>
          <w:sz w:val="36"/>
          <w:szCs w:val="36"/>
          <w:rtl/>
        </w:rPr>
      </w:pPr>
      <w:r>
        <w:rPr>
          <w:rFonts w:eastAsia="Times New Roman" w:cs="B Zar" w:hint="cs"/>
          <w:color w:val="000000"/>
          <w:sz w:val="36"/>
          <w:szCs w:val="36"/>
          <w:rtl/>
        </w:rPr>
        <w:t>2- 54. ظاهرا اشاره به فرمایش حضرت رسول اکرم صلی الله علیه و آله است که فرمودند : «کل مولود یولد علی الفطره . . . » یعنی : هر نوزادی با فطرت خداشناسی به دنیا می آید . بحار الانوار ، ج 3 ص 281 ، ح 22 .</w:t>
      </w:r>
    </w:p>
    <w:p w:rsidR="00913DA4" w:rsidRDefault="00913DA4">
      <w:pPr>
        <w:bidi/>
        <w:jc w:val="both"/>
        <w:divId w:val="113717004"/>
        <w:rPr>
          <w:rFonts w:eastAsia="Times New Roman" w:cs="B Zar" w:hint="cs"/>
          <w:color w:val="000000"/>
          <w:sz w:val="36"/>
          <w:szCs w:val="36"/>
          <w:rtl/>
        </w:rPr>
      </w:pPr>
      <w:r>
        <w:rPr>
          <w:rFonts w:eastAsia="Times New Roman" w:cs="B Zar" w:hint="cs"/>
          <w:color w:val="000000"/>
          <w:sz w:val="36"/>
          <w:szCs w:val="36"/>
          <w:rtl/>
        </w:rPr>
        <w:t>3- 55. خلق شده اند .</w:t>
      </w:r>
    </w:p>
    <w:p w:rsidR="00913DA4" w:rsidRDefault="00913DA4">
      <w:pPr>
        <w:bidi/>
        <w:jc w:val="both"/>
        <w:divId w:val="2005281750"/>
        <w:rPr>
          <w:rFonts w:eastAsia="Times New Roman" w:cs="B Zar" w:hint="cs"/>
          <w:color w:val="000000"/>
          <w:sz w:val="36"/>
          <w:szCs w:val="36"/>
          <w:rtl/>
        </w:rPr>
      </w:pPr>
      <w:r>
        <w:rPr>
          <w:rFonts w:eastAsia="Times New Roman" w:cs="B Zar" w:hint="cs"/>
          <w:color w:val="000000"/>
          <w:sz w:val="36"/>
          <w:szCs w:val="36"/>
          <w:rtl/>
        </w:rPr>
        <w:t>4- 56. سرشت و طبیعت</w:t>
      </w:r>
    </w:p>
    <w:p w:rsidR="00913DA4" w:rsidRDefault="00913DA4">
      <w:pPr>
        <w:pStyle w:val="contentparagraph"/>
        <w:bidi/>
        <w:jc w:val="both"/>
        <w:divId w:val="30765608"/>
        <w:rPr>
          <w:rFonts w:cs="B Zar" w:hint="cs"/>
          <w:color w:val="000000"/>
          <w:sz w:val="36"/>
          <w:szCs w:val="36"/>
          <w:rtl/>
        </w:rPr>
      </w:pPr>
      <w:r>
        <w:rPr>
          <w:rStyle w:val="contenttext"/>
          <w:rFonts w:cs="B Zar" w:hint="cs"/>
          <w:color w:val="000000"/>
          <w:sz w:val="36"/>
          <w:szCs w:val="36"/>
          <w:rtl/>
        </w:rPr>
        <w:t xml:space="preserve">حیوانی در آنجاباشد ، یا سنگی بیندازد آن حیوان التفات می کند و به هر طرف نگاه می کند که آوازکننده و سنگ اندازنده را ببیند . پس جبلت او می فهمد که هر آوازی آواز کننده ای ، وهر سنگی اندازنده ای می خواهد . </w:t>
      </w:r>
    </w:p>
    <w:p w:rsidR="00913DA4" w:rsidRDefault="00913DA4">
      <w:pPr>
        <w:pStyle w:val="Heading5"/>
        <w:shd w:val="clear" w:color="auto" w:fill="FFFFFF"/>
        <w:bidi/>
        <w:jc w:val="both"/>
        <w:divId w:val="139658264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احتراز از معاصی سبب اعتقاد جازم </w:t>
      </w:r>
    </w:p>
    <w:p w:rsidR="00913DA4" w:rsidRDefault="00913DA4">
      <w:pPr>
        <w:pStyle w:val="contentparagraph"/>
        <w:bidi/>
        <w:jc w:val="both"/>
        <w:divId w:val="1396582640"/>
        <w:rPr>
          <w:rFonts w:cs="B Zar" w:hint="cs"/>
          <w:color w:val="000000"/>
          <w:sz w:val="36"/>
          <w:szCs w:val="36"/>
          <w:rtl/>
        </w:rPr>
      </w:pPr>
      <w:r>
        <w:rPr>
          <w:rStyle w:val="contenttext"/>
          <w:rFonts w:cs="B Zar" w:hint="cs"/>
          <w:color w:val="000000"/>
          <w:sz w:val="36"/>
          <w:szCs w:val="36"/>
          <w:rtl/>
        </w:rPr>
        <w:t xml:space="preserve">پس در اثبات صانع ، فطرت هر کسی کفایت می کند . و چنانچه ضمیمه کند به فطرت خود بعضی از مقدمات بدیهیه عقلیه ، و ضروریات حدسیه ، و شواهد خارجیه را ، واحتراز کند از معاصی ای که باعث سیاهی دل و تسلط جند شیاطین است ، و مواظبت کندبر وظایف طاعات بقدر امکان ، اگر چه ابتداء در کیفیات طاعات و عبادات و معاصی وسیئات ، بیش از مظنه ای از برای او حاصل نباشد البته اطمینان و اعتقاد جازم از برای او به جمیع عقاید مذکوره حاصل می شود ، بنوعی که : هیچ شبهه ای در آن رخنه نکند ، اگر چه مطلقا ملتفت دلیل نشود ، و طریقه استدلال را نداند . </w:t>
      </w:r>
    </w:p>
    <w:p w:rsidR="00913DA4" w:rsidRDefault="00913DA4">
      <w:pPr>
        <w:pStyle w:val="contentparagraph"/>
        <w:bidi/>
        <w:jc w:val="both"/>
        <w:divId w:val="1396582640"/>
        <w:rPr>
          <w:rFonts w:cs="B Zar" w:hint="cs"/>
          <w:color w:val="000000"/>
          <w:sz w:val="36"/>
          <w:szCs w:val="36"/>
          <w:rtl/>
        </w:rPr>
      </w:pPr>
      <w:r>
        <w:rPr>
          <w:rStyle w:val="contenttext"/>
          <w:rFonts w:cs="B Zar" w:hint="cs"/>
          <w:color w:val="000000"/>
          <w:sz w:val="36"/>
          <w:szCs w:val="36"/>
          <w:rtl/>
        </w:rPr>
        <w:t xml:space="preserve">و به این سبب بود که حضرت رسول صلی الله علیه و آله به مجرد اظهار اسلام ازکفار کفایت می فرمودند ، اگر چه می دانستند که : اسلام آوردن ایشان از خوف و بیم یا طمع و امید است ، زیرا که منظور حضرت این بود که : به واسطه اجتناب از معاصی و مواظبت بر طاعات ، به تدریج فطرت ایشان که از ظلمت کفر تیره و تار شده بود بحالت اصلیه عود نموده نورانیت طاعات اندک اندک در آنها تاثیر کند و ایشانرا به مرتبه تصدیق قلبی و اعتقاد قطعی برساند . همچنان که در بسیاری از ایشان چنین شد . </w:t>
      </w:r>
    </w:p>
    <w:p w:rsidR="00913DA4" w:rsidRDefault="00913DA4">
      <w:pPr>
        <w:pStyle w:val="contentparagraph"/>
        <w:bidi/>
        <w:jc w:val="both"/>
        <w:divId w:val="1396582640"/>
        <w:rPr>
          <w:rFonts w:cs="B Zar" w:hint="cs"/>
          <w:color w:val="000000"/>
          <w:sz w:val="36"/>
          <w:szCs w:val="36"/>
          <w:rtl/>
        </w:rPr>
      </w:pPr>
      <w:r>
        <w:rPr>
          <w:rStyle w:val="contenttext"/>
          <w:rFonts w:cs="B Zar" w:hint="cs"/>
          <w:color w:val="000000"/>
          <w:sz w:val="36"/>
          <w:szCs w:val="36"/>
          <w:rtl/>
        </w:rPr>
        <w:t>و اما «دلائل حکمیه» و</w:t>
      </w:r>
    </w:p>
    <w:p w:rsidR="00913DA4" w:rsidRDefault="00913DA4">
      <w:pPr>
        <w:pStyle w:val="contentparagraph"/>
        <w:bidi/>
        <w:jc w:val="both"/>
        <w:divId w:val="1396582640"/>
        <w:rPr>
          <w:rFonts w:cs="B Zar" w:hint="cs"/>
          <w:color w:val="000000"/>
          <w:sz w:val="36"/>
          <w:szCs w:val="36"/>
          <w:rtl/>
        </w:rPr>
      </w:pPr>
      <w:r>
        <w:rPr>
          <w:rStyle w:val="contenttext"/>
          <w:rFonts w:cs="B Zar" w:hint="cs"/>
          <w:color w:val="000000"/>
          <w:sz w:val="36"/>
          <w:szCs w:val="36"/>
          <w:rtl/>
        </w:rPr>
        <w:t>ص: 142</w:t>
      </w:r>
    </w:p>
    <w:p w:rsidR="00913DA4" w:rsidRDefault="00913DA4">
      <w:pPr>
        <w:pStyle w:val="contentparagraph"/>
        <w:bidi/>
        <w:jc w:val="both"/>
        <w:divId w:val="201089465"/>
        <w:rPr>
          <w:rFonts w:cs="B Zar" w:hint="cs"/>
          <w:color w:val="000000"/>
          <w:sz w:val="36"/>
          <w:szCs w:val="36"/>
          <w:rtl/>
        </w:rPr>
      </w:pPr>
      <w:r>
        <w:rPr>
          <w:rStyle w:val="contenttext"/>
          <w:rFonts w:cs="B Zar" w:hint="cs"/>
          <w:color w:val="000000"/>
          <w:sz w:val="36"/>
          <w:szCs w:val="36"/>
          <w:rtl/>
        </w:rPr>
        <w:t xml:space="preserve">«براهین جدلیه» ، </w:t>
      </w:r>
      <w:hyperlink w:anchor="content_note_143_1" w:tooltip="57. جدل یکی از صناعات پنجگانه (برهان ، جدل ، خطابه ، شعر و مغالطه) منطق است . و جدل ، قیاسی راگویند که : مقدمات آن از مشهورات و مسلمات تشکیل می یابد و نتیجه آن الزام نمودن و متقاعد ساختن طرف پخت است . و از نظر رتبه ، پائین تر از برهان است که مقدمات او از یقینیات و بدیهیات تشکیل می یابد و نتیجه آن نیز قطعی و یقینی است . رک : المنطق - مظفر - ج 3/371- منطق صوری ص 196 ." w:history="1">
        <w:r>
          <w:rPr>
            <w:rStyle w:val="Hyperlink"/>
            <w:rFonts w:cs="B Zar" w:hint="cs"/>
            <w:sz w:val="36"/>
            <w:szCs w:val="36"/>
            <w:rtl/>
          </w:rPr>
          <w:t>(1)</w:t>
        </w:r>
      </w:hyperlink>
      <w:r>
        <w:rPr>
          <w:rStyle w:val="contenttext"/>
          <w:rFonts w:cs="B Zar" w:hint="cs"/>
          <w:color w:val="000000"/>
          <w:sz w:val="36"/>
          <w:szCs w:val="36"/>
          <w:rtl/>
        </w:rPr>
        <w:t xml:space="preserve"> بدون تطهیر نفس و مواظبت بر عبادات ، اصلا موجب اطمینان و سکون نفس نمی شود . بلکه بسیار می شود که باعث ازدیاد شبهه و تشکیک می گردد . </w:t>
      </w:r>
    </w:p>
    <w:p w:rsidR="00913DA4" w:rsidRDefault="00913DA4">
      <w:pPr>
        <w:pStyle w:val="contentparagraph"/>
        <w:bidi/>
        <w:jc w:val="both"/>
        <w:divId w:val="201089465"/>
        <w:rPr>
          <w:rFonts w:cs="B Zar" w:hint="cs"/>
          <w:color w:val="000000"/>
          <w:sz w:val="36"/>
          <w:szCs w:val="36"/>
          <w:rtl/>
        </w:rPr>
      </w:pPr>
      <w:r>
        <w:rPr>
          <w:rStyle w:val="contenttext"/>
          <w:rFonts w:cs="B Zar" w:hint="cs"/>
          <w:color w:val="000000"/>
          <w:sz w:val="36"/>
          <w:szCs w:val="36"/>
          <w:rtl/>
        </w:rPr>
        <w:t xml:space="preserve">و محقق طوسی خواجه نصیر الدین </w:t>
      </w:r>
      <w:hyperlink w:anchor="content_note_143_2" w:tooltip="58. او محمد بن محمد بن - حسن طوسی معروف به خواجه نصیر الدین است که تمام دانشمندان شرق و غرب اورا به استادی می شناسند . علامه حلی (ره) میگوید : او استاد جهان بشریت و عقل یازدهم است . &#10;او حدود 84 کتاب در فنون مختلف تالیف نموده و رصد خانه مراغه را بنا نهاد و در سال 672 ه ق از دنیا رفت و در کاظمین به خاک سپرده شد . جهت اطلاع بیشتر رک : اعیان الشیعه ج 9/414 روضات الجنات ج 6/300 ." w:history="1">
        <w:r>
          <w:rPr>
            <w:rStyle w:val="Hyperlink"/>
            <w:rFonts w:cs="B Zar" w:hint="cs"/>
            <w:sz w:val="36"/>
            <w:szCs w:val="36"/>
            <w:rtl/>
          </w:rPr>
          <w:t>(2)</w:t>
        </w:r>
      </w:hyperlink>
      <w:r>
        <w:rPr>
          <w:rStyle w:val="contenttext"/>
          <w:rFonts w:cs="B Zar" w:hint="cs"/>
          <w:color w:val="000000"/>
          <w:sz w:val="36"/>
          <w:szCs w:val="36"/>
          <w:rtl/>
        </w:rPr>
        <w:t xml:space="preserve"> در بعضی فواید خود </w:t>
      </w:r>
      <w:hyperlink w:anchor="content_note_143_3" w:tooltip="59. تلخیص المحصل ص 472 ." w:history="1">
        <w:r>
          <w:rPr>
            <w:rStyle w:val="Hyperlink"/>
            <w:rFonts w:cs="B Zar" w:hint="cs"/>
            <w:sz w:val="36"/>
            <w:szCs w:val="36"/>
            <w:rtl/>
          </w:rPr>
          <w:t>(3)</w:t>
        </w:r>
      </w:hyperlink>
      <w:r>
        <w:rPr>
          <w:rStyle w:val="contenttext"/>
          <w:rFonts w:cs="B Zar" w:hint="cs"/>
          <w:color w:val="000000"/>
          <w:sz w:val="36"/>
          <w:szCs w:val="36"/>
          <w:rtl/>
        </w:rPr>
        <w:t xml:space="preserve"> فرموده که : اقل آنچه واجب است بر هر مکلفی اعتقاد به آن ، معنی قول «لا اله الا الله ، محمد رسول الله» است . وبعد از آن که تصدیق رسول صلی الله علیه و آله را نمود باید تصدیق کند او را در آنچه خبر داده ازصفات خدا و احوال روز جزا و تعیین ائمه هدی ، به نوعی که قرآن مجید مشتمل بر آن است ، بدون آن که چیزی زیاد کند یا در آن محتاج به دلیل دیگر باشد . </w:t>
      </w:r>
    </w:p>
    <w:p w:rsidR="00913DA4" w:rsidRDefault="00913DA4">
      <w:pPr>
        <w:pStyle w:val="contentparagraph"/>
        <w:bidi/>
        <w:jc w:val="both"/>
        <w:divId w:val="201089465"/>
        <w:rPr>
          <w:rFonts w:cs="B Zar" w:hint="cs"/>
          <w:color w:val="000000"/>
          <w:sz w:val="36"/>
          <w:szCs w:val="36"/>
          <w:rtl/>
        </w:rPr>
      </w:pPr>
      <w:r>
        <w:rPr>
          <w:rStyle w:val="contenttext"/>
          <w:rFonts w:cs="B Zar" w:hint="cs"/>
          <w:color w:val="000000"/>
          <w:sz w:val="36"/>
          <w:szCs w:val="36"/>
          <w:rtl/>
        </w:rPr>
        <w:t xml:space="preserve">اما در صفات خدا ، پس اعتقاد کند که : خدا حی </w:t>
      </w:r>
      <w:hyperlink w:anchor="content_note_143_4" w:tooltip="60. یعنی خداوند - تبارک و تعالی - قدرتمند و آگاه زنده ای است که : مرگ در ساحت مقدس او راه ندارد ، وحیات تمام موجودات عالم وابسته به او است" w:history="1">
        <w:r>
          <w:rPr>
            <w:rStyle w:val="Hyperlink"/>
            <w:rFonts w:cs="B Zar" w:hint="cs"/>
            <w:sz w:val="36"/>
            <w:szCs w:val="36"/>
            <w:rtl/>
          </w:rPr>
          <w:t>(4)</w:t>
        </w:r>
      </w:hyperlink>
      <w:r>
        <w:rPr>
          <w:rStyle w:val="contenttext"/>
          <w:rFonts w:cs="B Zar" w:hint="cs"/>
          <w:color w:val="000000"/>
          <w:sz w:val="36"/>
          <w:szCs w:val="36"/>
          <w:rtl/>
        </w:rPr>
        <w:t xml:space="preserve"> و قادر </w:t>
      </w:r>
      <w:hyperlink w:anchor="content_note_143_5" w:tooltip="61. او قادر و توانای مطلقی است که به انجام هر چیزی توانائی دارد ، و هیچگونه ضعف و ناتوانی در اومتصور نیست ." w:history="1">
        <w:r>
          <w:rPr>
            <w:rStyle w:val="Hyperlink"/>
            <w:rFonts w:cs="B Zar" w:hint="cs"/>
            <w:sz w:val="36"/>
            <w:szCs w:val="36"/>
            <w:rtl/>
          </w:rPr>
          <w:t>(5)</w:t>
        </w:r>
      </w:hyperlink>
      <w:r>
        <w:rPr>
          <w:rStyle w:val="contenttext"/>
          <w:rFonts w:cs="B Zar" w:hint="cs"/>
          <w:color w:val="000000"/>
          <w:sz w:val="36"/>
          <w:szCs w:val="36"/>
          <w:rtl/>
        </w:rPr>
        <w:t xml:space="preserve"> و عالم </w:t>
      </w:r>
      <w:hyperlink w:anchor="content_note_143_6" w:tooltip="62. یعنی او به تمام امور ظاهری و باطنی ، آشکار و نهان ، گذشته و آینده ، آگاهی کامل دارد و چیزی درعوالم هستی بر او پوشیده و پنهان نیست ." w:history="1">
        <w:r>
          <w:rPr>
            <w:rStyle w:val="Hyperlink"/>
            <w:rFonts w:cs="B Zar" w:hint="cs"/>
            <w:sz w:val="36"/>
            <w:szCs w:val="36"/>
            <w:rtl/>
          </w:rPr>
          <w:t>(6)</w:t>
        </w:r>
      </w:hyperlink>
      <w:r>
        <w:rPr>
          <w:rStyle w:val="contenttext"/>
          <w:rFonts w:cs="B Zar" w:hint="cs"/>
          <w:color w:val="000000"/>
          <w:sz w:val="36"/>
          <w:szCs w:val="36"/>
          <w:rtl/>
        </w:rPr>
        <w:t xml:space="preserve"> و مرید </w:t>
      </w:r>
      <w:hyperlink w:anchor="content_note_143_7" w:tooltip="63. یعنی تمام افعال او از روی اراده و اختیار صورت می پذیرد و در انجام هیچ عملی مجبور و مضطر نیست . &#10;(در میان دانشمندان اسلامی در معنا و تفسیر «صفت اراده حق متعال» اختلاف زیاد است . بعضی آنرا از صفات ذات ، و بعضی دیگر از صفات فعل دانسته اند . برخی او را شوق نفسانی و برخی دیگر به معنای تصمیم و قصد گرفته اند . &#10;خواجه نصیر الدین طوسی (ره) او را به معنای آگاهی خداوند متعال بر تمام نظام هستی بر وجه اتم تفسیر نموده که بوعلی سینا و صدر المتالهین نیز قریب به این معنا را انتخاب نموده اند . و حکیم سبزواری آنرا به معنای علم عنائی گرفته است . جهت اطلاع بیشتر رک : اسفار ج 6 ص 316 ، 331 ، 333 شرح تجرید ، ص 288 . الالهیات ، ج 1 ، ص 165 ." w:history="1">
        <w:r>
          <w:rPr>
            <w:rStyle w:val="Hyperlink"/>
            <w:rFonts w:cs="B Zar" w:hint="cs"/>
            <w:sz w:val="36"/>
            <w:szCs w:val="36"/>
            <w:rtl/>
          </w:rPr>
          <w:t>(7)</w:t>
        </w:r>
      </w:hyperlink>
      <w:r>
        <w:rPr>
          <w:rStyle w:val="contenttext"/>
          <w:rFonts w:cs="B Zar" w:hint="cs"/>
          <w:color w:val="000000"/>
          <w:sz w:val="36"/>
          <w:szCs w:val="36"/>
          <w:rtl/>
        </w:rPr>
        <w:t xml:space="preserve"> و متکلم </w:t>
      </w:r>
      <w:hyperlink w:anchor="content_note_143_8" w:tooltip="64. یکی از صفات حقتعالی تکلم و سخن گفتن اوست ، که گاه بصورت وحی و صدای خفی می باشد که پیامبرآنرا می شنود و دیگران از شنیدن آن عاجزند . و گاه بصورت ایجاد صوت و حروف در اجسام می باشد که شنونده صدای گوینده را می شنود بدون آنکه گوینده را ببیند مانند : مکالمه حضرت موسی در کوه طور . و گاه به وسیله اعزام فرشته و پیک وحی صورت می پذیرد (در سوره شوری آیه 51- به این معانی اشاره شده : &#10;و ما کان لبشر ان یکلمه الله الا وحیا او من وراء حجاب او یرسل رسولا ) جهت اطلاع بیشتر رک : شرح تجرید ، ص 289 ، اسفار ، ج 7 ، ص 2 ، الالهیات ، ج 1 ، ص 189" w:history="1">
        <w:r>
          <w:rPr>
            <w:rStyle w:val="Hyperlink"/>
            <w:rFonts w:cs="B Zar" w:hint="cs"/>
            <w:sz w:val="36"/>
            <w:szCs w:val="36"/>
            <w:rtl/>
          </w:rPr>
          <w:t>(8)</w:t>
        </w:r>
      </w:hyperlink>
      <w:r>
        <w:rPr>
          <w:rStyle w:val="contenttext"/>
          <w:rFonts w:cs="B Zar" w:hint="cs"/>
          <w:color w:val="000000"/>
          <w:sz w:val="36"/>
          <w:szCs w:val="36"/>
          <w:rtl/>
        </w:rPr>
        <w:t xml:space="preserve"> است ، و چیزی مثل او نیست ، شنوا و بینا است . </w:t>
      </w:r>
    </w:p>
    <w:p w:rsidR="00913DA4" w:rsidRDefault="00913DA4">
      <w:pPr>
        <w:pStyle w:val="contentparagraph"/>
        <w:bidi/>
        <w:jc w:val="both"/>
        <w:divId w:val="201089465"/>
        <w:rPr>
          <w:rFonts w:cs="B Zar" w:hint="cs"/>
          <w:color w:val="000000"/>
          <w:sz w:val="36"/>
          <w:szCs w:val="36"/>
          <w:rtl/>
        </w:rPr>
      </w:pPr>
      <w:r>
        <w:rPr>
          <w:rStyle w:val="contenttext"/>
          <w:rFonts w:cs="B Zar" w:hint="cs"/>
          <w:color w:val="000000"/>
          <w:sz w:val="36"/>
          <w:szCs w:val="36"/>
          <w:rtl/>
        </w:rPr>
        <w:t xml:space="preserve">و اما در احوال آخرت ، پس ایمان بیاورد به بهشت و دوزخ و صراط و میزان وحساب و شفاعت و غیر اینها . و واجب نیست بر او که بحث کند از حقیقت صفات خدا ، بلکه اگر آنها را تصور هم نکند و به خاطرش نگذرد و بمیرد با ایمان مرده است . </w:t>
      </w:r>
    </w:p>
    <w:p w:rsidR="00913DA4" w:rsidRDefault="00913DA4">
      <w:pPr>
        <w:pStyle w:val="contentparagraph"/>
        <w:bidi/>
        <w:jc w:val="both"/>
        <w:divId w:val="201089465"/>
        <w:rPr>
          <w:rFonts w:cs="B Zar" w:hint="cs"/>
          <w:color w:val="000000"/>
          <w:sz w:val="36"/>
          <w:szCs w:val="36"/>
          <w:rtl/>
        </w:rPr>
      </w:pPr>
      <w:r>
        <w:rPr>
          <w:rStyle w:val="contenttext"/>
          <w:rFonts w:cs="B Zar" w:hint="cs"/>
          <w:color w:val="000000"/>
          <w:sz w:val="36"/>
          <w:szCs w:val="36"/>
          <w:rtl/>
        </w:rPr>
        <w:t xml:space="preserve">اگر وقتی شبهه یا شکی از برای او هم رسد پس باید آن را به کلامی نزدیک به فهم دفع کرد اگر چه این کلام نزد ارباب جدل و مناظره و متکلمین ناتمام باشد و احتیاج به ذکرادله و براهین نیست . </w:t>
      </w:r>
    </w:p>
    <w:p w:rsidR="00913DA4" w:rsidRDefault="00913DA4">
      <w:pPr>
        <w:pStyle w:val="contentparagraph"/>
        <w:bidi/>
        <w:jc w:val="both"/>
        <w:divId w:val="201089465"/>
        <w:rPr>
          <w:rFonts w:cs="B Zar" w:hint="cs"/>
          <w:color w:val="000000"/>
          <w:sz w:val="36"/>
          <w:szCs w:val="36"/>
          <w:rtl/>
        </w:rPr>
      </w:pPr>
      <w:r>
        <w:rPr>
          <w:rStyle w:val="contenttext"/>
          <w:rFonts w:cs="B Zar" w:hint="cs"/>
          <w:color w:val="000000"/>
          <w:sz w:val="36"/>
          <w:szCs w:val="36"/>
          <w:rtl/>
        </w:rPr>
        <w:t>و مخفی نماند که</w:t>
      </w:r>
    </w:p>
    <w:p w:rsidR="00913DA4" w:rsidRDefault="00913DA4">
      <w:pPr>
        <w:pStyle w:val="contentparagraph"/>
        <w:bidi/>
        <w:jc w:val="both"/>
        <w:divId w:val="201089465"/>
        <w:rPr>
          <w:rFonts w:cs="B Zar" w:hint="cs"/>
          <w:color w:val="000000"/>
          <w:sz w:val="36"/>
          <w:szCs w:val="36"/>
          <w:rtl/>
        </w:rPr>
      </w:pPr>
      <w:r>
        <w:rPr>
          <w:rStyle w:val="contenttext"/>
          <w:rFonts w:cs="B Zar" w:hint="cs"/>
          <w:color w:val="000000"/>
          <w:sz w:val="36"/>
          <w:szCs w:val="36"/>
          <w:rtl/>
        </w:rPr>
        <w:t>ص: 143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27" style="width:0;height:1.5pt" o:hralign="center" o:hrstd="t" o:hr="t" fillcolor="#a0a0a0" stroked="f"/>
        </w:pict>
      </w:r>
    </w:p>
    <w:p w:rsidR="00913DA4" w:rsidRDefault="00913DA4">
      <w:pPr>
        <w:bidi/>
        <w:jc w:val="both"/>
        <w:divId w:val="225992271"/>
        <w:rPr>
          <w:rFonts w:eastAsia="Times New Roman" w:cs="B Zar" w:hint="cs"/>
          <w:color w:val="000000"/>
          <w:sz w:val="36"/>
          <w:szCs w:val="36"/>
          <w:rtl/>
        </w:rPr>
      </w:pPr>
      <w:r>
        <w:rPr>
          <w:rFonts w:eastAsia="Times New Roman" w:cs="B Zar" w:hint="cs"/>
          <w:color w:val="000000"/>
          <w:sz w:val="36"/>
          <w:szCs w:val="36"/>
          <w:rtl/>
        </w:rPr>
        <w:t>1- 57. جدل یکی از صناعات پنجگانه (برهان ، جدل ، خطابه ، شعر و مغالطه) منطق است . و جدل ، قیاسی راگویند که : مقدمات آن از مشهورات و مسلمات تشکیل می یابد و نتیجه آن الزام نمودن و متقاعد ساختن طرف پخت است . و از نظر رتبه ، پائین تر از برهان است که مقدمات او از یقینیات و بدیهیات تشکیل می یابد و نتیجه آن نیز قطعی و یقینی است . رک : المنطق - مظفر - ج 3/371- منطق صوری ص 196 .</w:t>
      </w:r>
    </w:p>
    <w:p w:rsidR="00913DA4" w:rsidRDefault="00913DA4">
      <w:pPr>
        <w:bidi/>
        <w:jc w:val="both"/>
        <w:divId w:val="426468630"/>
        <w:rPr>
          <w:rFonts w:eastAsia="Times New Roman" w:cs="B Zar" w:hint="cs"/>
          <w:color w:val="000000"/>
          <w:sz w:val="36"/>
          <w:szCs w:val="36"/>
          <w:rtl/>
        </w:rPr>
      </w:pPr>
      <w:r>
        <w:rPr>
          <w:rFonts w:eastAsia="Times New Roman" w:cs="B Zar" w:hint="cs"/>
          <w:color w:val="000000"/>
          <w:sz w:val="36"/>
          <w:szCs w:val="36"/>
          <w:rtl/>
        </w:rPr>
        <w:t>2- 58. او محمد بن محمد بن - حسن طوسی معروف به خواجه نصیر الدین است که تمام دانشمندان شرق و غرب اورا به استادی می شناسند . علامه حلی (ره) میگوید : او استاد جهان بشریت و عقل یازدهم است . او حدود 84 کتاب در فنون مختلف تالیف نموده و رصد خانه مراغه را بنا نهاد و در سال 672 ه ق از دنیا رفت و در کاظمین به خاک سپرده شد . جهت اطلاع بیشتر رک : اعیان الشیعه ج 9/414 روضات الجنات ج 6/300 .</w:t>
      </w:r>
    </w:p>
    <w:p w:rsidR="00913DA4" w:rsidRDefault="00913DA4">
      <w:pPr>
        <w:bidi/>
        <w:jc w:val="both"/>
        <w:divId w:val="564801928"/>
        <w:rPr>
          <w:rFonts w:eastAsia="Times New Roman" w:cs="B Zar" w:hint="cs"/>
          <w:color w:val="000000"/>
          <w:sz w:val="36"/>
          <w:szCs w:val="36"/>
          <w:rtl/>
        </w:rPr>
      </w:pPr>
      <w:r>
        <w:rPr>
          <w:rFonts w:eastAsia="Times New Roman" w:cs="B Zar" w:hint="cs"/>
          <w:color w:val="000000"/>
          <w:sz w:val="36"/>
          <w:szCs w:val="36"/>
          <w:rtl/>
        </w:rPr>
        <w:t>3- 59. تلخیص المحصل ص 472 .</w:t>
      </w:r>
    </w:p>
    <w:p w:rsidR="00913DA4" w:rsidRDefault="00913DA4">
      <w:pPr>
        <w:bidi/>
        <w:jc w:val="both"/>
        <w:divId w:val="868227317"/>
        <w:rPr>
          <w:rFonts w:eastAsia="Times New Roman" w:cs="B Zar" w:hint="cs"/>
          <w:color w:val="000000"/>
          <w:sz w:val="36"/>
          <w:szCs w:val="36"/>
          <w:rtl/>
        </w:rPr>
      </w:pPr>
      <w:r>
        <w:rPr>
          <w:rFonts w:eastAsia="Times New Roman" w:cs="B Zar" w:hint="cs"/>
          <w:color w:val="000000"/>
          <w:sz w:val="36"/>
          <w:szCs w:val="36"/>
          <w:rtl/>
        </w:rPr>
        <w:t>4- 60. یعنی خداوند - تبارک و تعالی - قدرتمند و آگاه زنده ای است که : مرگ در ساحت مقدس او راه ندارد ، وحیات تمام موجودات عالم وابسته به او است</w:t>
      </w:r>
    </w:p>
    <w:p w:rsidR="00913DA4" w:rsidRDefault="00913DA4">
      <w:pPr>
        <w:bidi/>
        <w:jc w:val="both"/>
        <w:divId w:val="92938136"/>
        <w:rPr>
          <w:rFonts w:eastAsia="Times New Roman" w:cs="B Zar" w:hint="cs"/>
          <w:color w:val="000000"/>
          <w:sz w:val="36"/>
          <w:szCs w:val="36"/>
          <w:rtl/>
        </w:rPr>
      </w:pPr>
      <w:r>
        <w:rPr>
          <w:rFonts w:eastAsia="Times New Roman" w:cs="B Zar" w:hint="cs"/>
          <w:color w:val="000000"/>
          <w:sz w:val="36"/>
          <w:szCs w:val="36"/>
          <w:rtl/>
        </w:rPr>
        <w:t>5- 61. او قادر و توانای مطلقی است که به انجام هر چیزی توانائی دارد ، و هیچگونه ضعف و ناتوانی در اومتصور نیست .</w:t>
      </w:r>
    </w:p>
    <w:p w:rsidR="00913DA4" w:rsidRDefault="00913DA4">
      <w:pPr>
        <w:bidi/>
        <w:jc w:val="both"/>
        <w:divId w:val="300311866"/>
        <w:rPr>
          <w:rFonts w:eastAsia="Times New Roman" w:cs="B Zar" w:hint="cs"/>
          <w:color w:val="000000"/>
          <w:sz w:val="36"/>
          <w:szCs w:val="36"/>
          <w:rtl/>
        </w:rPr>
      </w:pPr>
      <w:r>
        <w:rPr>
          <w:rFonts w:eastAsia="Times New Roman" w:cs="B Zar" w:hint="cs"/>
          <w:color w:val="000000"/>
          <w:sz w:val="36"/>
          <w:szCs w:val="36"/>
          <w:rtl/>
        </w:rPr>
        <w:t>6- 62. یعنی او به تمام امور ظاهری و باطنی ، آشکار و نهان ، گذشته و آینده ، آگاهی کامل دارد و چیزی درعوالم هستی بر او پوشیده و پنهان نیست .</w:t>
      </w:r>
    </w:p>
    <w:p w:rsidR="00913DA4" w:rsidRDefault="00913DA4">
      <w:pPr>
        <w:bidi/>
        <w:jc w:val="both"/>
        <w:divId w:val="438186549"/>
        <w:rPr>
          <w:rFonts w:eastAsia="Times New Roman" w:cs="B Zar" w:hint="cs"/>
          <w:color w:val="000000"/>
          <w:sz w:val="36"/>
          <w:szCs w:val="36"/>
          <w:rtl/>
        </w:rPr>
      </w:pPr>
      <w:r>
        <w:rPr>
          <w:rFonts w:eastAsia="Times New Roman" w:cs="B Zar" w:hint="cs"/>
          <w:color w:val="000000"/>
          <w:sz w:val="36"/>
          <w:szCs w:val="36"/>
          <w:rtl/>
        </w:rPr>
        <w:t>7- 63. یعنی تمام افعال او از روی اراده و اختیار صورت می پذیرد و در انجام هیچ عملی مجبور و مضطر نیست . (در میان دانشمندان اسلامی در معنا و تفسیر «صفت اراده حق متعال» اختلاف زیاد است . بعضی آنرا از صفات ذات ، و بعضی دیگر از صفات فعل دانسته اند . برخی او را شوق نفسانی و برخی دیگر به معنای تصمیم و قصد گرفته اند . خواجه نصیر الدین طوسی (ره) او را به معنای آگاهی خداوند متعال بر تمام نظام هستی بر وجه اتم تفسیر نموده که بوعلی سینا و صدر المتالهین نیز قریب به این معنا را انتخاب نموده اند . و حکیم سبزواری آنرا به معنای علم عنائی گرفته است . جهت اطلاع بیشتر رک : اسفار ج 6 ص 316 ، 331 ، 333 شرح تجرید ، ص 288 . الالهیات ، ج 1 ، ص 165 .</w:t>
      </w:r>
    </w:p>
    <w:p w:rsidR="00913DA4" w:rsidRDefault="00913DA4">
      <w:pPr>
        <w:bidi/>
        <w:jc w:val="both"/>
        <w:divId w:val="1041906384"/>
        <w:rPr>
          <w:rFonts w:eastAsia="Times New Roman" w:cs="B Zar" w:hint="cs"/>
          <w:color w:val="000000"/>
          <w:sz w:val="36"/>
          <w:szCs w:val="36"/>
          <w:rtl/>
        </w:rPr>
      </w:pPr>
      <w:r>
        <w:rPr>
          <w:rFonts w:eastAsia="Times New Roman" w:cs="B Zar" w:hint="cs"/>
          <w:color w:val="000000"/>
          <w:sz w:val="36"/>
          <w:szCs w:val="36"/>
          <w:rtl/>
        </w:rPr>
        <w:t>8- 64. یکی از صفات حقتعالی تکلم و سخن گفتن اوست ، که گاه بصورت وحی و صدای خفی می باشد که پیامبرآنرا می شنود و دیگران از شنیدن آن عاجزند . و گاه بصورت ایجاد صوت و حروف در اجسام می باشد که شنونده صدای گوینده را می شنود بدون آنکه گوینده را ببیند مانند : مکالمه حضرت موسی در کوه طور . و گاه به وسیله اعزام فرشته و پیک وحی صورت می پذیرد (در سوره شوری آیه 51- به این معانی اشاره شده : و ما کان لبشر ان یکلمه الله الا وحیا او من وراء حجاب او یرسل رسولا ) جهت اطلاع بیشتر رک : شرح تجرید ، ص 289 ، اسفار ، ج 7 ، ص 2 ، الالهیات ، ج 1 ، ص 189</w:t>
      </w:r>
    </w:p>
    <w:p w:rsidR="00913DA4" w:rsidRDefault="00913DA4">
      <w:pPr>
        <w:pStyle w:val="contentparagraph"/>
        <w:bidi/>
        <w:jc w:val="both"/>
        <w:divId w:val="1678072024"/>
        <w:rPr>
          <w:rFonts w:cs="B Zar" w:hint="cs"/>
          <w:color w:val="000000"/>
          <w:sz w:val="36"/>
          <w:szCs w:val="36"/>
          <w:rtl/>
        </w:rPr>
      </w:pPr>
      <w:r>
        <w:rPr>
          <w:rStyle w:val="contenttext"/>
          <w:rFonts w:cs="B Zar" w:hint="cs"/>
          <w:color w:val="000000"/>
          <w:sz w:val="36"/>
          <w:szCs w:val="36"/>
          <w:rtl/>
        </w:rPr>
        <w:t xml:space="preserve">از ادله اجمالیه یا برهانیه ، یا از شواهد عقلیه و قرائن خارجیه اگرچه می تواند که از بعضی مراتب جزم حاصل شود اما هر گاه کسی طالب نورانیت یقین ووضوح عقاید باشد و بخواهد که از نور معارف ربانیه و ضیاء علوم حقیقیه در و دیوارخانه دل متلالی گردد و پرده از پیش بصیرتش برداشته شود و به مرتبه یقین کامل برسدآن هرگز به دلیل و برهان و جدال و کلام حاصل نمی شود ، بلکه موقوف است به ملازمت ورع و تقوی ، و بازداشتن نفس از هوی و هوس ، و پاک کردن آن از صفات ذمیمه ، و قطع علایق دنیویه ، و اشتغال به ریاضات شاقه و مجاهدات صعبه ، و تضرع وزاری به درگاه حضرت باری - عزاسمه - ، و استمداد از مبادی متعالیه ، تا آنکه نور الهی بر روزن دل بتابد و حجاب از پیش دیده برداشته شود . </w:t>
      </w:r>
    </w:p>
    <w:p w:rsidR="00913DA4" w:rsidRDefault="00913DA4">
      <w:pPr>
        <w:pStyle w:val="contentparagraph"/>
        <w:bidi/>
        <w:jc w:val="both"/>
        <w:divId w:val="1678072024"/>
        <w:rPr>
          <w:rFonts w:cs="B Zar" w:hint="cs"/>
          <w:color w:val="000000"/>
          <w:sz w:val="36"/>
          <w:szCs w:val="36"/>
          <w:rtl/>
        </w:rPr>
      </w:pPr>
      <w:r>
        <w:rPr>
          <w:rStyle w:val="contenttext"/>
          <w:rFonts w:cs="B Zar" w:hint="cs"/>
          <w:color w:val="000000"/>
          <w:sz w:val="36"/>
          <w:szCs w:val="36"/>
          <w:rtl/>
        </w:rPr>
        <w:t xml:space="preserve">«و الذین جاهدوا فینا لنهدینهم سبلنا» </w:t>
      </w:r>
    </w:p>
    <w:p w:rsidR="00913DA4" w:rsidRDefault="00913DA4">
      <w:pPr>
        <w:pStyle w:val="contentparagraph"/>
        <w:bidi/>
        <w:jc w:val="both"/>
        <w:divId w:val="1678072024"/>
        <w:rPr>
          <w:rFonts w:cs="B Zar" w:hint="cs"/>
          <w:color w:val="000000"/>
          <w:sz w:val="36"/>
          <w:szCs w:val="36"/>
          <w:rtl/>
        </w:rPr>
      </w:pPr>
      <w:r>
        <w:rPr>
          <w:rStyle w:val="contenttext"/>
          <w:rFonts w:cs="B Zar" w:hint="cs"/>
          <w:color w:val="000000"/>
          <w:sz w:val="36"/>
          <w:szCs w:val="36"/>
          <w:rtl/>
        </w:rPr>
        <w:t xml:space="preserve">یعنی : «آنان که در راه ما مجاهده کردند راه روشن به ایشان می نمائیم» </w:t>
      </w:r>
      <w:hyperlink w:anchor="content_note_144_1" w:tooltip="65. عنکبوت (سوره 29) آیه 69 ." w:history="1">
        <w:r>
          <w:rPr>
            <w:rStyle w:val="Hyperlink"/>
            <w:rFonts w:cs="B Zar" w:hint="cs"/>
            <w:sz w:val="36"/>
            <w:szCs w:val="36"/>
            <w:rtl/>
          </w:rPr>
          <w:t>(1)</w:t>
        </w:r>
      </w:hyperlink>
      <w:r>
        <w:rPr>
          <w:rStyle w:val="contenttext"/>
          <w:rFonts w:cs="B Zar" w:hint="cs"/>
          <w:color w:val="000000"/>
          <w:sz w:val="36"/>
          <w:szCs w:val="36"/>
          <w:rtl/>
        </w:rPr>
        <w:t xml:space="preserve"> . </w:t>
      </w:r>
    </w:p>
    <w:p w:rsidR="00913DA4" w:rsidRDefault="00913DA4">
      <w:pPr>
        <w:pStyle w:val="contentparagraph"/>
        <w:bidi/>
        <w:jc w:val="both"/>
        <w:divId w:val="1678072024"/>
        <w:rPr>
          <w:rFonts w:cs="B Zar" w:hint="cs"/>
          <w:color w:val="000000"/>
          <w:sz w:val="36"/>
          <w:szCs w:val="36"/>
          <w:rtl/>
        </w:rPr>
      </w:pPr>
      <w:r>
        <w:rPr>
          <w:rStyle w:val="contenttext"/>
          <w:rFonts w:cs="B Zar" w:hint="cs"/>
          <w:color w:val="000000"/>
          <w:sz w:val="36"/>
          <w:szCs w:val="36"/>
          <w:rtl/>
        </w:rPr>
        <w:t xml:space="preserve">«لیس العلم بکثره التعلم و انما هو نور یقذفه الله فی قلب من یشاء» . </w:t>
      </w:r>
    </w:p>
    <w:p w:rsidR="00913DA4" w:rsidRDefault="00913DA4">
      <w:pPr>
        <w:pStyle w:val="contentparagraph"/>
        <w:bidi/>
        <w:jc w:val="both"/>
        <w:divId w:val="1678072024"/>
        <w:rPr>
          <w:rFonts w:cs="B Zar" w:hint="cs"/>
          <w:color w:val="000000"/>
          <w:sz w:val="36"/>
          <w:szCs w:val="36"/>
          <w:rtl/>
        </w:rPr>
      </w:pPr>
      <w:r>
        <w:rPr>
          <w:rStyle w:val="contenttext"/>
          <w:rFonts w:cs="B Zar" w:hint="cs"/>
          <w:color w:val="000000"/>
          <w:sz w:val="36"/>
          <w:szCs w:val="36"/>
          <w:rtl/>
        </w:rPr>
        <w:t>یعنی : «علم ، به کثرت درس خواندن بهم نمی رسد ، بلکه آن نوری است که خدا می اندازد به هر دلی که خواهد».</w:t>
      </w:r>
      <w:hyperlink w:anchor="content_note_144_2" w:tooltip="66. بحار الانوار ج 1 ص 225 ح 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678072024"/>
        <w:rPr>
          <w:rFonts w:cs="B Zar" w:hint="cs"/>
          <w:color w:val="000000"/>
          <w:sz w:val="36"/>
          <w:szCs w:val="36"/>
          <w:rtl/>
        </w:rPr>
      </w:pPr>
      <w:r>
        <w:rPr>
          <w:rStyle w:val="contenttext"/>
          <w:rFonts w:cs="B Zar" w:hint="cs"/>
          <w:color w:val="000000"/>
          <w:sz w:val="36"/>
          <w:szCs w:val="36"/>
          <w:rtl/>
        </w:rPr>
        <w:t>بدان که اگر چه به ادله و براهین ، تحصیل بعضی از مراتب یقین - همچنان که گذشت - ممکن ، و وصول به مرتبه انکشاف و ظهور تام - چنان که مذکور شد - به مجاهده و ریاضت و تصفیه نفس موقوف است ، و لیکن بعضی مراتب دیگر از برای یقین هست</w:t>
      </w:r>
    </w:p>
    <w:p w:rsidR="00913DA4" w:rsidRDefault="00913DA4">
      <w:pPr>
        <w:pStyle w:val="contentparagraph"/>
        <w:bidi/>
        <w:jc w:val="both"/>
        <w:divId w:val="1678072024"/>
        <w:rPr>
          <w:rFonts w:cs="B Zar" w:hint="cs"/>
          <w:color w:val="000000"/>
          <w:sz w:val="36"/>
          <w:szCs w:val="36"/>
          <w:rtl/>
        </w:rPr>
      </w:pPr>
      <w:r>
        <w:rPr>
          <w:rStyle w:val="contenttext"/>
          <w:rFonts w:cs="B Zar" w:hint="cs"/>
          <w:color w:val="000000"/>
          <w:sz w:val="36"/>
          <w:szCs w:val="36"/>
          <w:rtl/>
        </w:rPr>
        <w:t>ص: 144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28" style="width:0;height:1.5pt" o:hralign="center" o:hrstd="t" o:hr="t" fillcolor="#a0a0a0" stroked="f"/>
        </w:pict>
      </w:r>
    </w:p>
    <w:p w:rsidR="00913DA4" w:rsidRDefault="00913DA4">
      <w:pPr>
        <w:bidi/>
        <w:jc w:val="both"/>
        <w:divId w:val="202987407"/>
        <w:rPr>
          <w:rFonts w:eastAsia="Times New Roman" w:cs="B Zar" w:hint="cs"/>
          <w:color w:val="000000"/>
          <w:sz w:val="36"/>
          <w:szCs w:val="36"/>
          <w:rtl/>
        </w:rPr>
      </w:pPr>
      <w:r>
        <w:rPr>
          <w:rFonts w:eastAsia="Times New Roman" w:cs="B Zar" w:hint="cs"/>
          <w:color w:val="000000"/>
          <w:sz w:val="36"/>
          <w:szCs w:val="36"/>
          <w:rtl/>
        </w:rPr>
        <w:t>1- 65. عنکبوت (سوره 29) آیه 69 .</w:t>
      </w:r>
    </w:p>
    <w:p w:rsidR="00913DA4" w:rsidRDefault="00913DA4">
      <w:pPr>
        <w:bidi/>
        <w:jc w:val="both"/>
        <w:divId w:val="643778722"/>
        <w:rPr>
          <w:rFonts w:eastAsia="Times New Roman" w:cs="B Zar" w:hint="cs"/>
          <w:color w:val="000000"/>
          <w:sz w:val="36"/>
          <w:szCs w:val="36"/>
          <w:rtl/>
        </w:rPr>
      </w:pPr>
      <w:r>
        <w:rPr>
          <w:rFonts w:eastAsia="Times New Roman" w:cs="B Zar" w:hint="cs"/>
          <w:color w:val="000000"/>
          <w:sz w:val="36"/>
          <w:szCs w:val="36"/>
          <w:rtl/>
        </w:rPr>
        <w:t>2- 66. بحار الانوار ج 1 ص 225 ح 1 .</w:t>
      </w:r>
    </w:p>
    <w:p w:rsidR="00913DA4" w:rsidRDefault="00913DA4">
      <w:pPr>
        <w:pStyle w:val="contentparagraph"/>
        <w:bidi/>
        <w:jc w:val="both"/>
        <w:divId w:val="2140340865"/>
        <w:rPr>
          <w:rFonts w:cs="B Zar" w:hint="cs"/>
          <w:color w:val="000000"/>
          <w:sz w:val="36"/>
          <w:szCs w:val="36"/>
          <w:rtl/>
        </w:rPr>
      </w:pPr>
      <w:r>
        <w:rPr>
          <w:rStyle w:val="contenttext"/>
          <w:rFonts w:cs="B Zar" w:hint="cs"/>
          <w:color w:val="000000"/>
          <w:sz w:val="36"/>
          <w:szCs w:val="36"/>
          <w:rtl/>
        </w:rPr>
        <w:t xml:space="preserve">که از مرتبه اولی بالاتر است و با آن از برای قلب اطمینان و سکون حاصل می شود و ورودانواع شبهات باعث اضطراب و تزلزل آن نمی شود و وصول به این مرتبه نیز به مجرد ادله کلامیه و استدلالات عقلیه دست نمی دهد اگر چه به ریاضات و مجاهدات کثیره هم احتیاج ندارد ، بلکه آن حاصل می شود به اینکه بعد از فرا گرفتن عقاید از تلقین یا دلیل ، مشغول شود به وظایف طاعات ، و اجتناب کند از معاصی ، و مواظبت نماید به مذاکره احادیث و آیات ، و دوری کند از صحبت صاحبان مذاهب فاسده و ارباب هوا و هوس و مانند آنها . </w:t>
      </w:r>
    </w:p>
    <w:p w:rsidR="00913DA4" w:rsidRDefault="00913DA4">
      <w:pPr>
        <w:pStyle w:val="contentparagraph"/>
        <w:bidi/>
        <w:jc w:val="both"/>
        <w:divId w:val="2140340865"/>
        <w:rPr>
          <w:rFonts w:cs="B Zar" w:hint="cs"/>
          <w:color w:val="000000"/>
          <w:sz w:val="36"/>
          <w:szCs w:val="36"/>
          <w:rtl/>
        </w:rPr>
      </w:pPr>
      <w:r>
        <w:rPr>
          <w:rStyle w:val="contenttext"/>
          <w:rFonts w:cs="B Zar" w:hint="cs"/>
          <w:color w:val="000000"/>
          <w:sz w:val="36"/>
          <w:szCs w:val="36"/>
          <w:rtl/>
        </w:rPr>
        <w:t xml:space="preserve">و از آنچه مذکور شد معلوم شد که مردمان در کیفیت تصدیق و ایمان مختلف اند : </w:t>
      </w:r>
    </w:p>
    <w:p w:rsidR="00913DA4" w:rsidRDefault="00913DA4">
      <w:pPr>
        <w:pStyle w:val="contentparagraph"/>
        <w:bidi/>
        <w:jc w:val="both"/>
        <w:divId w:val="2140340865"/>
        <w:rPr>
          <w:rFonts w:cs="B Zar" w:hint="cs"/>
          <w:color w:val="000000"/>
          <w:sz w:val="36"/>
          <w:szCs w:val="36"/>
          <w:rtl/>
        </w:rPr>
      </w:pPr>
      <w:r>
        <w:rPr>
          <w:rStyle w:val="contenttext"/>
          <w:rFonts w:cs="B Zar" w:hint="cs"/>
          <w:color w:val="000000"/>
          <w:sz w:val="36"/>
          <w:szCs w:val="36"/>
          <w:rtl/>
        </w:rPr>
        <w:t xml:space="preserve">بعضی از ایشان در وضوح یقین و ظهور عقاید مانند ضوء (نور) خورشیدند که اگرپرده برداشته شود تفاوتی در یقین ایشان به هم نمی رسد . </w:t>
      </w:r>
    </w:p>
    <w:p w:rsidR="00913DA4" w:rsidRDefault="00913DA4">
      <w:pPr>
        <w:pStyle w:val="contentparagraph"/>
        <w:bidi/>
        <w:jc w:val="both"/>
        <w:divId w:val="2140340865"/>
        <w:rPr>
          <w:rFonts w:cs="B Zar" w:hint="cs"/>
          <w:color w:val="000000"/>
          <w:sz w:val="36"/>
          <w:szCs w:val="36"/>
          <w:rtl/>
        </w:rPr>
      </w:pPr>
      <w:r>
        <w:rPr>
          <w:rStyle w:val="contenttext"/>
          <w:rFonts w:cs="B Zar" w:hint="cs"/>
          <w:color w:val="000000"/>
          <w:sz w:val="36"/>
          <w:szCs w:val="36"/>
          <w:rtl/>
        </w:rPr>
        <w:t xml:space="preserve">و بعضی دیگر از ایشان پست ترند ولیکن اطمینان و سکونی از برای ایشان حاصل است که اصلا اضطرابی از برای ایشان نیست و شبهه ای پیرامون خاطر ایشان نمی گردد . </w:t>
      </w:r>
    </w:p>
    <w:p w:rsidR="00913DA4" w:rsidRDefault="00913DA4">
      <w:pPr>
        <w:pStyle w:val="contentparagraph"/>
        <w:bidi/>
        <w:jc w:val="both"/>
        <w:divId w:val="2140340865"/>
        <w:rPr>
          <w:rFonts w:cs="B Zar" w:hint="cs"/>
          <w:color w:val="000000"/>
          <w:sz w:val="36"/>
          <w:szCs w:val="36"/>
          <w:rtl/>
        </w:rPr>
      </w:pPr>
      <w:r>
        <w:rPr>
          <w:rStyle w:val="contenttext"/>
          <w:rFonts w:cs="B Zar" w:hint="cs"/>
          <w:color w:val="000000"/>
          <w:sz w:val="36"/>
          <w:szCs w:val="36"/>
          <w:rtl/>
        </w:rPr>
        <w:t xml:space="preserve">و بعضی دیگر از این طایفه نیز پست تر و لیکن باز جزم از برای ایشان حاصل است . </w:t>
      </w:r>
    </w:p>
    <w:p w:rsidR="00913DA4" w:rsidRDefault="00913DA4">
      <w:pPr>
        <w:pStyle w:val="contentparagraph"/>
        <w:bidi/>
        <w:jc w:val="both"/>
        <w:divId w:val="2140340865"/>
        <w:rPr>
          <w:rFonts w:cs="B Zar" w:hint="cs"/>
          <w:color w:val="000000"/>
          <w:sz w:val="36"/>
          <w:szCs w:val="36"/>
          <w:rtl/>
        </w:rPr>
      </w:pPr>
      <w:r>
        <w:rPr>
          <w:rStyle w:val="contenttext"/>
          <w:rFonts w:cs="B Zar" w:hint="cs"/>
          <w:color w:val="000000"/>
          <w:sz w:val="36"/>
          <w:szCs w:val="36"/>
          <w:rtl/>
        </w:rPr>
        <w:t xml:space="preserve">و شبهه ای اگر به خاطر ایشان گذرد و باعث اضطرابی شود با دلیل و برهان آن را دفع می کنند یا چندان التفاتی به آن نمی نمایند . </w:t>
      </w:r>
    </w:p>
    <w:p w:rsidR="00913DA4" w:rsidRDefault="00913DA4">
      <w:pPr>
        <w:pStyle w:val="contentparagraph"/>
        <w:bidi/>
        <w:jc w:val="both"/>
        <w:divId w:val="2140340865"/>
        <w:rPr>
          <w:rFonts w:cs="B Zar" w:hint="cs"/>
          <w:color w:val="000000"/>
          <w:sz w:val="36"/>
          <w:szCs w:val="36"/>
          <w:rtl/>
        </w:rPr>
      </w:pPr>
      <w:r>
        <w:rPr>
          <w:rStyle w:val="contenttext"/>
          <w:rFonts w:cs="B Zar" w:hint="cs"/>
          <w:color w:val="000000"/>
          <w:sz w:val="36"/>
          <w:szCs w:val="36"/>
          <w:rtl/>
        </w:rPr>
        <w:t xml:space="preserve">و بعضی دیگر اکتفا به محض تصدیق ظنی یا تقلیدی می نمایند </w:t>
      </w:r>
      <w:hyperlink w:anchor="content_note_145_1" w:tooltip="67. یعنی به گمان و یا تقلید از دیگران اکتفا می کنند" w:history="1">
        <w:r>
          <w:rPr>
            <w:rStyle w:val="Hyperlink"/>
            <w:rFonts w:cs="B Zar" w:hint="cs"/>
            <w:sz w:val="36"/>
            <w:szCs w:val="36"/>
            <w:rtl/>
          </w:rPr>
          <w:t>(1)</w:t>
        </w:r>
      </w:hyperlink>
      <w:r>
        <w:rPr>
          <w:rStyle w:val="contenttext"/>
          <w:rFonts w:cs="B Zar" w:hint="cs"/>
          <w:color w:val="000000"/>
          <w:sz w:val="36"/>
          <w:szCs w:val="36"/>
          <w:rtl/>
        </w:rPr>
        <w:t xml:space="preserve"> و به هر شبهه ای متزلزل می شوند و حضرت امام جعفر صادق علیه السلام به این اختلاف اشاره کرده و فرموده اند که : «از برای ایمان حالات و</w:t>
      </w:r>
    </w:p>
    <w:p w:rsidR="00913DA4" w:rsidRDefault="00913DA4">
      <w:pPr>
        <w:pStyle w:val="contentparagraph"/>
        <w:bidi/>
        <w:jc w:val="both"/>
        <w:divId w:val="2140340865"/>
        <w:rPr>
          <w:rFonts w:cs="B Zar" w:hint="cs"/>
          <w:color w:val="000000"/>
          <w:sz w:val="36"/>
          <w:szCs w:val="36"/>
          <w:rtl/>
        </w:rPr>
      </w:pPr>
      <w:r>
        <w:rPr>
          <w:rStyle w:val="contenttext"/>
          <w:rFonts w:cs="B Zar" w:hint="cs"/>
          <w:color w:val="000000"/>
          <w:sz w:val="36"/>
          <w:szCs w:val="36"/>
          <w:rtl/>
        </w:rPr>
        <w:t>ص: 145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29" style="width:0;height:1.5pt" o:hralign="center" o:hrstd="t" o:hr="t" fillcolor="#a0a0a0" stroked="f"/>
        </w:pict>
      </w:r>
    </w:p>
    <w:p w:rsidR="00913DA4" w:rsidRDefault="00913DA4">
      <w:pPr>
        <w:bidi/>
        <w:jc w:val="both"/>
        <w:divId w:val="396057289"/>
        <w:rPr>
          <w:rFonts w:eastAsia="Times New Roman" w:cs="B Zar" w:hint="cs"/>
          <w:color w:val="000000"/>
          <w:sz w:val="36"/>
          <w:szCs w:val="36"/>
          <w:rtl/>
        </w:rPr>
      </w:pPr>
      <w:r>
        <w:rPr>
          <w:rFonts w:eastAsia="Times New Roman" w:cs="B Zar" w:hint="cs"/>
          <w:color w:val="000000"/>
          <w:sz w:val="36"/>
          <w:szCs w:val="36"/>
          <w:rtl/>
        </w:rPr>
        <w:t>1- 67. یعنی به گمان و یا تقلید از دیگران اکتفا می کنند</w:t>
      </w:r>
    </w:p>
    <w:p w:rsidR="00913DA4" w:rsidRDefault="00913DA4">
      <w:pPr>
        <w:pStyle w:val="contentparagraph"/>
        <w:bidi/>
        <w:jc w:val="both"/>
        <w:divId w:val="1426268610"/>
        <w:rPr>
          <w:rFonts w:cs="B Zar" w:hint="cs"/>
          <w:color w:val="000000"/>
          <w:sz w:val="36"/>
          <w:szCs w:val="36"/>
          <w:rtl/>
        </w:rPr>
      </w:pPr>
      <w:r>
        <w:rPr>
          <w:rStyle w:val="contenttext"/>
          <w:rFonts w:cs="B Zar" w:hint="cs"/>
          <w:color w:val="000000"/>
          <w:sz w:val="36"/>
          <w:szCs w:val="36"/>
          <w:rtl/>
        </w:rPr>
        <w:t xml:space="preserve">درجات و طبقات و منازل چند است : بعضی از آنها تام اند و به منتهای تمامیت رسیده اند . و بعضی ناقص اند و نقصان آنها واضح است . </w:t>
      </w:r>
    </w:p>
    <w:p w:rsidR="00913DA4" w:rsidRDefault="00913DA4">
      <w:pPr>
        <w:pStyle w:val="contentparagraph"/>
        <w:bidi/>
        <w:jc w:val="both"/>
        <w:divId w:val="1426268610"/>
        <w:rPr>
          <w:rFonts w:cs="B Zar" w:hint="cs"/>
          <w:color w:val="000000"/>
          <w:sz w:val="36"/>
          <w:szCs w:val="36"/>
          <w:rtl/>
        </w:rPr>
      </w:pPr>
      <w:r>
        <w:rPr>
          <w:rStyle w:val="contenttext"/>
          <w:rFonts w:cs="B Zar" w:hint="cs"/>
          <w:color w:val="000000"/>
          <w:sz w:val="36"/>
          <w:szCs w:val="36"/>
          <w:rtl/>
        </w:rPr>
        <w:t xml:space="preserve">و بعضی از آنها راجح اند و رجحان آنها ظاهر است . و شکی نیست که تحصیل جزم ، واجب است و مجرد تصدیق ظنی که به مرتبه اخیره است کافی نیست» . </w:t>
      </w:r>
      <w:hyperlink w:anchor="content_note_146_1" w:tooltip="68. رک : کافی ، ج 2 ، ص 42 ، ح 1 و 2 ، و ص 44 ، ح 1 و 2 . و بحار الانوار ، ج 69 ، ص 159 ، ح 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Heading5"/>
        <w:shd w:val="clear" w:color="auto" w:fill="FFFFFF"/>
        <w:bidi/>
        <w:jc w:val="both"/>
        <w:divId w:val="193798275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تلقین ترجمه عقائد به اطفال </w:t>
      </w:r>
    </w:p>
    <w:p w:rsidR="00913DA4" w:rsidRDefault="00913DA4">
      <w:pPr>
        <w:pStyle w:val="contentparagraph"/>
        <w:bidi/>
        <w:jc w:val="both"/>
        <w:divId w:val="1937982758"/>
        <w:rPr>
          <w:rFonts w:cs="B Zar" w:hint="cs"/>
          <w:color w:val="000000"/>
          <w:sz w:val="36"/>
          <w:szCs w:val="36"/>
          <w:rtl/>
        </w:rPr>
      </w:pPr>
      <w:r>
        <w:rPr>
          <w:rStyle w:val="contenttext"/>
          <w:rFonts w:cs="B Zar" w:hint="cs"/>
          <w:color w:val="000000"/>
          <w:sz w:val="36"/>
          <w:szCs w:val="36"/>
          <w:rtl/>
        </w:rPr>
        <w:t xml:space="preserve">و مخفی نماند که : سزاوار آن است که طفل را در ابتدای تمیز و ادراک ، تلقین به ترجمه عقاید مذکوره نمایند تا آنها را حفظ کند و بر صفحه خاطر نقش نماید . و به تدریج معانی آنها را تعلیم نمایند تا معانی آنها را بفهمد و سبب نشو و نمای او بر این «رسوخی» </w:t>
      </w:r>
      <w:hyperlink w:anchor="content_note_146_2" w:tooltip="69. استواری ، محکمی ، ثباتی ." w:history="1">
        <w:r>
          <w:rPr>
            <w:rStyle w:val="Hyperlink"/>
            <w:rFonts w:cs="B Zar" w:hint="cs"/>
            <w:sz w:val="36"/>
            <w:szCs w:val="36"/>
            <w:rtl/>
          </w:rPr>
          <w:t>(2)</w:t>
        </w:r>
      </w:hyperlink>
      <w:r>
        <w:rPr>
          <w:rStyle w:val="contenttext"/>
          <w:rFonts w:cs="B Zar" w:hint="cs"/>
          <w:color w:val="000000"/>
          <w:sz w:val="36"/>
          <w:szCs w:val="36"/>
          <w:rtl/>
        </w:rPr>
        <w:t xml:space="preserve"> در قلب او حاصل می شود و از برای او اعتقاد به هم می رسد ، اگر چه هیچ دلیل و برهانی از برای او نباشد . و این از فضلهای غیر متناهیه الهیه است که در ابتدای نشو ، دل انسان را محل ایمان می کند بی دلیل و برهان . </w:t>
      </w:r>
      <w:hyperlink w:anchor="content_note_146_3" w:tooltip="70. اشاره به ایمان فطری است . یعنی خداوند قلب آدمی را قبل از آنکه با دلیل و استدلال آشنا باشد محل رشدایمان قرار داده است ، چنانچه در قرآن مجید می گوید : «فطره الله التی فطر الناس علیها» &#10;یعنی : «خداوند عالم توحید و خداشناسی را در سرشت تمام انسانها قرار داده است» . روم (سوره 30) ، آیه 30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937982758"/>
        <w:rPr>
          <w:rFonts w:cs="B Zar" w:hint="cs"/>
          <w:color w:val="000000"/>
          <w:sz w:val="36"/>
          <w:szCs w:val="36"/>
          <w:rtl/>
        </w:rPr>
      </w:pPr>
      <w:r>
        <w:rPr>
          <w:rStyle w:val="contenttext"/>
          <w:rFonts w:cs="B Zar" w:hint="cs"/>
          <w:color w:val="000000"/>
          <w:sz w:val="36"/>
          <w:szCs w:val="36"/>
          <w:rtl/>
        </w:rPr>
        <w:t>و لیکن این اعتقاد در ابتداء خالی از وهن و ضعف نیست و ممکن است به سبب شبهات ، ازاله شود و باید آن را در دل اطفال و سایر عوام به نحوی راسخ نمود که متزلزل نشوند ، و طریق آن این نیست که به او مناظره و جدل تعلیم شود یا به خواندن و مطالعه کتب کلامیه و حکمیه اشتغال نماید ، بلکه باید مشغول شود به تلاوت قرآن و تفسیر قرآن و خواندن احادیث و فهمیدن معانی آنها و مواظبت کند به وظایف عبادات و طاعات ، و به این سبب روز به روز اعتقاد</w:t>
      </w:r>
    </w:p>
    <w:p w:rsidR="00913DA4" w:rsidRDefault="00913DA4">
      <w:pPr>
        <w:pStyle w:val="contentparagraph"/>
        <w:bidi/>
        <w:jc w:val="both"/>
        <w:divId w:val="1937982758"/>
        <w:rPr>
          <w:rFonts w:cs="B Zar" w:hint="cs"/>
          <w:color w:val="000000"/>
          <w:sz w:val="36"/>
          <w:szCs w:val="36"/>
          <w:rtl/>
        </w:rPr>
      </w:pPr>
      <w:r>
        <w:rPr>
          <w:rStyle w:val="contenttext"/>
          <w:rFonts w:cs="B Zar" w:hint="cs"/>
          <w:color w:val="000000"/>
          <w:sz w:val="36"/>
          <w:szCs w:val="36"/>
          <w:rtl/>
        </w:rPr>
        <w:t>ص: 146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30" style="width:0;height:1.5pt" o:hralign="center" o:hrstd="t" o:hr="t" fillcolor="#a0a0a0" stroked="f"/>
        </w:pict>
      </w:r>
    </w:p>
    <w:p w:rsidR="00913DA4" w:rsidRDefault="00913DA4">
      <w:pPr>
        <w:bidi/>
        <w:jc w:val="both"/>
        <w:divId w:val="545456809"/>
        <w:rPr>
          <w:rFonts w:eastAsia="Times New Roman" w:cs="B Zar" w:hint="cs"/>
          <w:color w:val="000000"/>
          <w:sz w:val="36"/>
          <w:szCs w:val="36"/>
          <w:rtl/>
        </w:rPr>
      </w:pPr>
      <w:r>
        <w:rPr>
          <w:rFonts w:eastAsia="Times New Roman" w:cs="B Zar" w:hint="cs"/>
          <w:color w:val="000000"/>
          <w:sz w:val="36"/>
          <w:szCs w:val="36"/>
          <w:rtl/>
        </w:rPr>
        <w:t>1- 68. رک : کافی ، ج 2 ، ص 42 ، ح 1 و 2 ، و ص 44 ، ح 1 و 2 . و بحار الانوار ، ج 69 ، ص 159 ، ح 1 .</w:t>
      </w:r>
    </w:p>
    <w:p w:rsidR="00913DA4" w:rsidRDefault="00913DA4">
      <w:pPr>
        <w:bidi/>
        <w:jc w:val="both"/>
        <w:divId w:val="584804415"/>
        <w:rPr>
          <w:rFonts w:eastAsia="Times New Roman" w:cs="B Zar" w:hint="cs"/>
          <w:color w:val="000000"/>
          <w:sz w:val="36"/>
          <w:szCs w:val="36"/>
          <w:rtl/>
        </w:rPr>
      </w:pPr>
      <w:r>
        <w:rPr>
          <w:rFonts w:eastAsia="Times New Roman" w:cs="B Zar" w:hint="cs"/>
          <w:color w:val="000000"/>
          <w:sz w:val="36"/>
          <w:szCs w:val="36"/>
          <w:rtl/>
        </w:rPr>
        <w:t>2- 69. استواری ، محکمی ، ثباتی .</w:t>
      </w:r>
    </w:p>
    <w:p w:rsidR="00913DA4" w:rsidRDefault="00913DA4">
      <w:pPr>
        <w:bidi/>
        <w:jc w:val="both"/>
        <w:divId w:val="1568303578"/>
        <w:rPr>
          <w:rFonts w:eastAsia="Times New Roman" w:cs="B Zar" w:hint="cs"/>
          <w:color w:val="000000"/>
          <w:sz w:val="36"/>
          <w:szCs w:val="36"/>
          <w:rtl/>
        </w:rPr>
      </w:pPr>
      <w:r>
        <w:rPr>
          <w:rFonts w:eastAsia="Times New Roman" w:cs="B Zar" w:hint="cs"/>
          <w:color w:val="000000"/>
          <w:sz w:val="36"/>
          <w:szCs w:val="36"/>
          <w:rtl/>
        </w:rPr>
        <w:t>3- 70. اشاره به ایمان فطری است . یعنی خداوند قلب آدمی را قبل از آنکه با دلیل و استدلال آشنا باشد محل رشدایمان قرار داده است ، چنانچه در قرآن مجید می گوید : «فطره الله التی فطر الناس علیها» یعنی : «خداوند عالم توحید و خداشناسی را در سرشت تمام انسانها قرار داده است» . روم (سوره 30) ، آیه 30 .</w:t>
      </w:r>
    </w:p>
    <w:p w:rsidR="00913DA4" w:rsidRDefault="00913DA4">
      <w:pPr>
        <w:pStyle w:val="contentparagraph"/>
        <w:bidi/>
        <w:jc w:val="both"/>
        <w:divId w:val="32274534"/>
        <w:rPr>
          <w:rFonts w:cs="B Zar" w:hint="cs"/>
          <w:color w:val="000000"/>
          <w:sz w:val="36"/>
          <w:szCs w:val="36"/>
          <w:rtl/>
        </w:rPr>
      </w:pPr>
      <w:r>
        <w:rPr>
          <w:rStyle w:val="contenttext"/>
          <w:rFonts w:cs="B Zar" w:hint="cs"/>
          <w:color w:val="000000"/>
          <w:sz w:val="36"/>
          <w:szCs w:val="36"/>
          <w:rtl/>
        </w:rPr>
        <w:t xml:space="preserve">او قوی تر می گردد ، و به سبب آنچه از ادله قرآنیه و حجتهای معصومیه گوشزد او می شود و به واسطه نوری که به تدریج از عبادات بر دل او می تابد . </w:t>
      </w:r>
    </w:p>
    <w:p w:rsidR="00913DA4" w:rsidRDefault="00913DA4">
      <w:pPr>
        <w:pStyle w:val="contentparagraph"/>
        <w:bidi/>
        <w:jc w:val="both"/>
        <w:divId w:val="32274534"/>
        <w:rPr>
          <w:rFonts w:cs="B Zar" w:hint="cs"/>
          <w:color w:val="000000"/>
          <w:sz w:val="36"/>
          <w:szCs w:val="36"/>
          <w:rtl/>
        </w:rPr>
      </w:pPr>
      <w:r>
        <w:rPr>
          <w:rStyle w:val="contenttext"/>
          <w:rFonts w:cs="B Zar" w:hint="cs"/>
          <w:color w:val="000000"/>
          <w:sz w:val="36"/>
          <w:szCs w:val="36"/>
          <w:rtl/>
        </w:rPr>
        <w:t xml:space="preserve">و باید اجتناب کند از مصاحبت صاحبان مذاهب فاسده و آراء باطله و ارباب مناظره و جدل و اصحاب تشکیک و شبهات ، بلکه از صحبت اهل هوا و هوس و ابنای دنیا ، ومجالست نماید با اتقیا و صالحین و اهل ورع و یقین ، و ملاحظه نماید طریقه و رفتارایشان را در خضوع و تذلل در نزد پروردگار . </w:t>
      </w:r>
    </w:p>
    <w:p w:rsidR="00913DA4" w:rsidRDefault="00913DA4">
      <w:pPr>
        <w:pStyle w:val="contentparagraph"/>
        <w:bidi/>
        <w:jc w:val="both"/>
        <w:divId w:val="32274534"/>
        <w:rPr>
          <w:rFonts w:cs="B Zar" w:hint="cs"/>
          <w:color w:val="000000"/>
          <w:sz w:val="36"/>
          <w:szCs w:val="36"/>
          <w:rtl/>
        </w:rPr>
      </w:pPr>
      <w:r>
        <w:rPr>
          <w:rStyle w:val="contenttext"/>
          <w:rFonts w:cs="B Zar" w:hint="cs"/>
          <w:color w:val="000000"/>
          <w:sz w:val="36"/>
          <w:szCs w:val="36"/>
          <w:rtl/>
        </w:rPr>
        <w:t xml:space="preserve">پس ابتداء تلقین عقاید ، مثل انداختن تخم است در زمین سینه و سایر امور ، شبیه به آب دادن و تربیت کردن است تا نمو کند و قوت گیرد و درختی حاصل شود که میوه آن رسیدن به قرب خداوند احد و سعادت ابد است . و باید محافظت کند خود را از شنیدن جدل و کلام شبهات باطله «متکلمین» ، </w:t>
      </w:r>
      <w:hyperlink w:anchor="content_note_147_1" w:tooltip="71. ظاهرا مراد ایشان متکلمین عامه است ، مانند معتزله و باطنیه و اخوان الصفا ، که در پاورقی صفحه 86 به آن اشاره شد" w:history="1">
        <w:r>
          <w:rPr>
            <w:rStyle w:val="Hyperlink"/>
            <w:rFonts w:cs="B Zar" w:hint="cs"/>
            <w:sz w:val="36"/>
            <w:szCs w:val="36"/>
            <w:rtl/>
          </w:rPr>
          <w:t>(1)</w:t>
        </w:r>
      </w:hyperlink>
      <w:r>
        <w:rPr>
          <w:rStyle w:val="contenttext"/>
          <w:rFonts w:cs="B Zar" w:hint="cs"/>
          <w:color w:val="000000"/>
          <w:sz w:val="36"/>
          <w:szCs w:val="36"/>
          <w:rtl/>
        </w:rPr>
        <w:t xml:space="preserve"> زیرا که فساد مجادله و مناظره کلامیین بیش از اصلاح است و شاهد بر آن چیزی است که می بینیم از عقاید اهل صلاح و تقوی از عوام الناس که مانند کوه پا برجا است و اصلا تزلزل و حرکتی در آنها نیست و به شبهات وتشکیکات اهل جدل و شبهه اعتنا نمی نمایند و از شنیدن آنها اضطرابی به هم نمی رسانند . و اعتقادات کسانی که عمر خود را صرف علم کلام و حکمت متعارفه نموده و روز و شب را به مجادله و مباحثه کلامیه به سر برده اند مانند ریسمانی است که در مقابل باد آویخته باشد و هر ساعتی آن را به طرفی حرکت دهد ، گاهی چنان</w:t>
      </w:r>
    </w:p>
    <w:p w:rsidR="00913DA4" w:rsidRDefault="00913DA4">
      <w:pPr>
        <w:pStyle w:val="contentparagraph"/>
        <w:bidi/>
        <w:jc w:val="both"/>
        <w:divId w:val="32274534"/>
        <w:rPr>
          <w:rFonts w:cs="B Zar" w:hint="cs"/>
          <w:color w:val="000000"/>
          <w:sz w:val="36"/>
          <w:szCs w:val="36"/>
          <w:rtl/>
        </w:rPr>
      </w:pPr>
      <w:r>
        <w:rPr>
          <w:rStyle w:val="contenttext"/>
          <w:rFonts w:cs="B Zar" w:hint="cs"/>
          <w:color w:val="000000"/>
          <w:sz w:val="36"/>
          <w:szCs w:val="36"/>
          <w:rtl/>
        </w:rPr>
        <w:t>ص: 147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31" style="width:0;height:1.5pt" o:hralign="center" o:hrstd="t" o:hr="t" fillcolor="#a0a0a0" stroked="f"/>
        </w:pict>
      </w:r>
    </w:p>
    <w:p w:rsidR="00913DA4" w:rsidRDefault="00913DA4">
      <w:pPr>
        <w:bidi/>
        <w:jc w:val="both"/>
        <w:divId w:val="2099977426"/>
        <w:rPr>
          <w:rFonts w:eastAsia="Times New Roman" w:cs="B Zar" w:hint="cs"/>
          <w:color w:val="000000"/>
          <w:sz w:val="36"/>
          <w:szCs w:val="36"/>
          <w:rtl/>
        </w:rPr>
      </w:pPr>
      <w:r>
        <w:rPr>
          <w:rFonts w:eastAsia="Times New Roman" w:cs="B Zar" w:hint="cs"/>
          <w:color w:val="000000"/>
          <w:sz w:val="36"/>
          <w:szCs w:val="36"/>
          <w:rtl/>
        </w:rPr>
        <w:t>1- 71. ظاهرا مراد ایشان متکلمین عامه است ، مانند معتزله و باطنیه و اخوان الصفا ، که در پاورقی صفحه 86 به آن اشاره شد</w:t>
      </w:r>
    </w:p>
    <w:p w:rsidR="00913DA4" w:rsidRDefault="00913DA4">
      <w:pPr>
        <w:pStyle w:val="contentparagraph"/>
        <w:bidi/>
        <w:jc w:val="both"/>
        <w:divId w:val="14231825"/>
        <w:rPr>
          <w:rFonts w:cs="B Zar" w:hint="cs"/>
          <w:color w:val="000000"/>
          <w:sz w:val="36"/>
          <w:szCs w:val="36"/>
          <w:rtl/>
        </w:rPr>
      </w:pPr>
      <w:r>
        <w:rPr>
          <w:rStyle w:val="contenttext"/>
          <w:rFonts w:cs="B Zar" w:hint="cs"/>
          <w:color w:val="000000"/>
          <w:sz w:val="36"/>
          <w:szCs w:val="36"/>
          <w:rtl/>
        </w:rPr>
        <w:t xml:space="preserve">رود وگاهی چنین ، و زمانی به شمال میل کند و لحظه ای به یمین ، به هر چه شنیدند متحرک می شوند و به اندک چیزی که عقل قاصرشان رسد متامل می گردند و اگر اعتقادصحیحی داشته باشند همان است که در حالت طفولیت اخذ کرده اند . </w:t>
      </w:r>
    </w:p>
    <w:p w:rsidR="00913DA4" w:rsidRDefault="00913DA4">
      <w:pPr>
        <w:pStyle w:val="contentparagraph"/>
        <w:bidi/>
        <w:jc w:val="both"/>
        <w:divId w:val="14231825"/>
        <w:rPr>
          <w:rFonts w:cs="B Zar" w:hint="cs"/>
          <w:color w:val="000000"/>
          <w:sz w:val="36"/>
          <w:szCs w:val="36"/>
          <w:rtl/>
        </w:rPr>
      </w:pPr>
      <w:r>
        <w:rPr>
          <w:rStyle w:val="contenttext"/>
          <w:rFonts w:cs="B Zar" w:hint="cs"/>
          <w:color w:val="000000"/>
          <w:sz w:val="36"/>
          <w:szCs w:val="36"/>
          <w:rtl/>
        </w:rPr>
        <w:t xml:space="preserve">و بدان که هر گاه نشو و نمای طفل بر این اعتقاد شود تا به حد رشد و کاردانی رسداگر مشغول امور دنیا گردد و از تحصیل کمال و سعادت بازماند دری دیگر بر او گشوده نمی شود و از این مرتبه ترقی نمی کند ، و لیکن اگر به اعتقادات بمیرد مؤمن مرده است و اگر توفیق او را مساعدت نماید و تایید پروردگار او را دریابد و مشغول عبادت وتقوی و محافظت نفس از هوس و هوا گردد و متحمل مجاهدات و ریاضات و تطهیرنفس از کدورات گردد در هدایت بر او مفتوح می شود و حقایق عقاید بر او معلوم می گردد «ذلک فضل الله یؤتیه من یشاء» . </w:t>
      </w:r>
      <w:hyperlink w:anchor="content_note_148_1" w:tooltip="72. یعنی : «آن از فضل و بخشش خداوند است که به هر کس خواهد عطا می کند» . مائده ، (سوره 5) آیه 5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Heading5"/>
        <w:shd w:val="clear" w:color="auto" w:fill="FFFFFF"/>
        <w:bidi/>
        <w:jc w:val="both"/>
        <w:divId w:val="80262392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وجوب عینی علم اخلاق </w:t>
      </w:r>
    </w:p>
    <w:p w:rsidR="00913DA4" w:rsidRDefault="00913DA4">
      <w:pPr>
        <w:pStyle w:val="contentparagraph"/>
        <w:bidi/>
        <w:jc w:val="both"/>
        <w:divId w:val="802623926"/>
        <w:rPr>
          <w:rFonts w:cs="B Zar" w:hint="cs"/>
          <w:color w:val="000000"/>
          <w:sz w:val="36"/>
          <w:szCs w:val="36"/>
          <w:rtl/>
        </w:rPr>
      </w:pPr>
      <w:r>
        <w:rPr>
          <w:rStyle w:val="contenttext"/>
          <w:rFonts w:cs="B Zar" w:hint="cs"/>
          <w:color w:val="000000"/>
          <w:sz w:val="36"/>
          <w:szCs w:val="36"/>
          <w:rtl/>
        </w:rPr>
        <w:t xml:space="preserve">و اما علم اخلاق که علم آفات نفس و کمالات آن باشد پس واجب عینی است بر هر کسی به قدر حوصله و استعدادش ، زیرا که هلاکت انسان در واگذاشتن نفس است ، و رستگاری او در تهذیب آن </w:t>
      </w:r>
    </w:p>
    <w:p w:rsidR="00913DA4" w:rsidRDefault="00913DA4">
      <w:pPr>
        <w:pStyle w:val="contentparagraph"/>
        <w:bidi/>
        <w:jc w:val="both"/>
        <w:divId w:val="802623926"/>
        <w:rPr>
          <w:rFonts w:cs="B Zar" w:hint="cs"/>
          <w:color w:val="000000"/>
          <w:sz w:val="36"/>
          <w:szCs w:val="36"/>
          <w:rtl/>
        </w:rPr>
      </w:pPr>
      <w:r>
        <w:rPr>
          <w:rStyle w:val="contenttext"/>
          <w:rFonts w:cs="B Zar" w:hint="cs"/>
          <w:color w:val="000000"/>
          <w:sz w:val="36"/>
          <w:szCs w:val="36"/>
          <w:rtl/>
        </w:rPr>
        <w:t xml:space="preserve">«قد افلح من زکیها و قد خاب من دسیها» . </w:t>
      </w:r>
      <w:hyperlink w:anchor="content_note_148_2" w:tooltip="73. یعنی : «هر کس نفس (ناطقه) خود را از گناه و بدکاری پاک و منزه سازد به یقین رستگار خواهد بود . و هرکه آن را به کفر و گناه پلید گرداند البته زیانکار خواهد گشت . شمس (سوره 91) ، آیه 9 و 10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802623926"/>
        <w:rPr>
          <w:rFonts w:cs="B Zar" w:hint="cs"/>
          <w:color w:val="000000"/>
          <w:sz w:val="36"/>
          <w:szCs w:val="36"/>
          <w:rtl/>
        </w:rPr>
      </w:pPr>
      <w:r>
        <w:rPr>
          <w:rStyle w:val="contenttext"/>
          <w:rFonts w:cs="B Zar" w:hint="cs"/>
          <w:color w:val="000000"/>
          <w:sz w:val="36"/>
          <w:szCs w:val="36"/>
          <w:rtl/>
        </w:rPr>
        <w:t xml:space="preserve">بلکه غرض کلی از بعثت نبی ، آموختن این علم است . همچنان که فرمودند : </w:t>
      </w:r>
    </w:p>
    <w:p w:rsidR="00913DA4" w:rsidRDefault="00913DA4">
      <w:pPr>
        <w:pStyle w:val="contentparagraph"/>
        <w:bidi/>
        <w:jc w:val="both"/>
        <w:divId w:val="802623926"/>
        <w:rPr>
          <w:rFonts w:cs="B Zar" w:hint="cs"/>
          <w:color w:val="000000"/>
          <w:sz w:val="36"/>
          <w:szCs w:val="36"/>
          <w:rtl/>
        </w:rPr>
      </w:pPr>
      <w:r>
        <w:rPr>
          <w:rStyle w:val="contenttext"/>
          <w:rFonts w:cs="B Zar" w:hint="cs"/>
          <w:color w:val="000000"/>
          <w:sz w:val="36"/>
          <w:szCs w:val="36"/>
          <w:rtl/>
        </w:rPr>
        <w:t xml:space="preserve">«انما بعثت لاتمم مکارم الاخلاق» . </w:t>
      </w:r>
      <w:hyperlink w:anchor="content_note_148_3" w:tooltip="74. کنز العمال ، ج 3 ، ص 16 ، خ 5217"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802623926"/>
        <w:rPr>
          <w:rFonts w:cs="B Zar" w:hint="cs"/>
          <w:color w:val="000000"/>
          <w:sz w:val="36"/>
          <w:szCs w:val="36"/>
          <w:rtl/>
        </w:rPr>
      </w:pPr>
      <w:r>
        <w:rPr>
          <w:rStyle w:val="contenttext"/>
          <w:rFonts w:cs="B Zar" w:hint="cs"/>
          <w:color w:val="000000"/>
          <w:sz w:val="36"/>
          <w:szCs w:val="36"/>
          <w:rtl/>
        </w:rPr>
        <w:t xml:space="preserve">یعنی : «من مبعوث شده ام که اخلاق حسنه را به اتمام رسانم» . </w:t>
      </w:r>
    </w:p>
    <w:p w:rsidR="00913DA4" w:rsidRDefault="00913DA4">
      <w:pPr>
        <w:pStyle w:val="contentparagraph"/>
        <w:bidi/>
        <w:jc w:val="both"/>
        <w:divId w:val="802623926"/>
        <w:rPr>
          <w:rFonts w:cs="B Zar" w:hint="cs"/>
          <w:color w:val="000000"/>
          <w:sz w:val="36"/>
          <w:szCs w:val="36"/>
          <w:rtl/>
        </w:rPr>
      </w:pPr>
      <w:r>
        <w:rPr>
          <w:rStyle w:val="contenttext"/>
          <w:rFonts w:cs="B Zar" w:hint="cs"/>
          <w:color w:val="000000"/>
          <w:sz w:val="36"/>
          <w:szCs w:val="36"/>
          <w:rtl/>
        </w:rPr>
        <w:t>پس بر هر کسی لازم است که بعضی از اوقات خود را صرف شناختن غایت نفس وکمالات</w:t>
      </w:r>
    </w:p>
    <w:p w:rsidR="00913DA4" w:rsidRDefault="00913DA4">
      <w:pPr>
        <w:pStyle w:val="contentparagraph"/>
        <w:bidi/>
        <w:jc w:val="both"/>
        <w:divId w:val="802623926"/>
        <w:rPr>
          <w:rFonts w:cs="B Zar" w:hint="cs"/>
          <w:color w:val="000000"/>
          <w:sz w:val="36"/>
          <w:szCs w:val="36"/>
          <w:rtl/>
        </w:rPr>
      </w:pPr>
      <w:r>
        <w:rPr>
          <w:rStyle w:val="contenttext"/>
          <w:rFonts w:cs="B Zar" w:hint="cs"/>
          <w:color w:val="000000"/>
          <w:sz w:val="36"/>
          <w:szCs w:val="36"/>
          <w:rtl/>
        </w:rPr>
        <w:t>ص: 148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32" style="width:0;height:1.5pt" o:hralign="center" o:hrstd="t" o:hr="t" fillcolor="#a0a0a0" stroked="f"/>
        </w:pict>
      </w:r>
    </w:p>
    <w:p w:rsidR="00913DA4" w:rsidRDefault="00913DA4">
      <w:pPr>
        <w:bidi/>
        <w:jc w:val="both"/>
        <w:divId w:val="104545038"/>
        <w:rPr>
          <w:rFonts w:eastAsia="Times New Roman" w:cs="B Zar" w:hint="cs"/>
          <w:color w:val="000000"/>
          <w:sz w:val="36"/>
          <w:szCs w:val="36"/>
          <w:rtl/>
        </w:rPr>
      </w:pPr>
      <w:r>
        <w:rPr>
          <w:rFonts w:eastAsia="Times New Roman" w:cs="B Zar" w:hint="cs"/>
          <w:color w:val="000000"/>
          <w:sz w:val="36"/>
          <w:szCs w:val="36"/>
          <w:rtl/>
        </w:rPr>
        <w:t>1- 72. یعنی : «آن از فضل و بخشش خداوند است که به هر کس خواهد عطا می کند» . مائده ، (سوره 5) آیه 54 .</w:t>
      </w:r>
    </w:p>
    <w:p w:rsidR="00913DA4" w:rsidRDefault="00913DA4">
      <w:pPr>
        <w:bidi/>
        <w:jc w:val="both"/>
        <w:divId w:val="341859962"/>
        <w:rPr>
          <w:rFonts w:eastAsia="Times New Roman" w:cs="B Zar" w:hint="cs"/>
          <w:color w:val="000000"/>
          <w:sz w:val="36"/>
          <w:szCs w:val="36"/>
          <w:rtl/>
        </w:rPr>
      </w:pPr>
      <w:r>
        <w:rPr>
          <w:rFonts w:eastAsia="Times New Roman" w:cs="B Zar" w:hint="cs"/>
          <w:color w:val="000000"/>
          <w:sz w:val="36"/>
          <w:szCs w:val="36"/>
          <w:rtl/>
        </w:rPr>
        <w:t>2- 73. یعنی : «هر کس نفس (ناطقه) خود را از گناه و بدکاری پاک و منزه سازد به یقین رستگار خواهد بود . و هرکه آن را به کفر و گناه پلید گرداند البته زیانکار خواهد گشت . شمس (سوره 91) ، آیه 9 و 10 .</w:t>
      </w:r>
    </w:p>
    <w:p w:rsidR="00913DA4" w:rsidRDefault="00913DA4">
      <w:pPr>
        <w:bidi/>
        <w:jc w:val="both"/>
        <w:divId w:val="432170752"/>
        <w:rPr>
          <w:rFonts w:eastAsia="Times New Roman" w:cs="B Zar" w:hint="cs"/>
          <w:color w:val="000000"/>
          <w:sz w:val="36"/>
          <w:szCs w:val="36"/>
          <w:rtl/>
        </w:rPr>
      </w:pPr>
      <w:r>
        <w:rPr>
          <w:rFonts w:eastAsia="Times New Roman" w:cs="B Zar" w:hint="cs"/>
          <w:color w:val="000000"/>
          <w:sz w:val="36"/>
          <w:szCs w:val="36"/>
          <w:rtl/>
        </w:rPr>
        <w:t>3- 74. کنز العمال ، ج 3 ، ص 16 ، خ 5217</w:t>
      </w:r>
    </w:p>
    <w:p w:rsidR="00913DA4" w:rsidRDefault="00913DA4">
      <w:pPr>
        <w:pStyle w:val="contentparagraph"/>
        <w:bidi/>
        <w:jc w:val="both"/>
        <w:divId w:val="51077587"/>
        <w:rPr>
          <w:rFonts w:cs="B Zar" w:hint="cs"/>
          <w:color w:val="000000"/>
          <w:sz w:val="36"/>
          <w:szCs w:val="36"/>
          <w:rtl/>
        </w:rPr>
      </w:pPr>
      <w:r>
        <w:rPr>
          <w:rStyle w:val="contenttext"/>
          <w:rFonts w:cs="B Zar" w:hint="cs"/>
          <w:color w:val="000000"/>
          <w:sz w:val="36"/>
          <w:szCs w:val="36"/>
          <w:rtl/>
        </w:rPr>
        <w:t xml:space="preserve">آن و طریقه معالجه بیماری آن نماید به وسیله رجوع به کتب اخلاق و حدیث یا استماع از ارباب این فن شریف . </w:t>
      </w:r>
    </w:p>
    <w:p w:rsidR="00913DA4" w:rsidRDefault="00913DA4">
      <w:pPr>
        <w:pStyle w:val="contentparagraph"/>
        <w:bidi/>
        <w:jc w:val="both"/>
        <w:divId w:val="51077587"/>
        <w:rPr>
          <w:rFonts w:cs="B Zar" w:hint="cs"/>
          <w:color w:val="000000"/>
          <w:sz w:val="36"/>
          <w:szCs w:val="36"/>
          <w:rtl/>
        </w:rPr>
      </w:pPr>
      <w:r>
        <w:rPr>
          <w:rStyle w:val="contenttext"/>
          <w:rFonts w:cs="B Zar" w:hint="cs"/>
          <w:color w:val="000000"/>
          <w:sz w:val="36"/>
          <w:szCs w:val="36"/>
          <w:rtl/>
        </w:rPr>
        <w:t xml:space="preserve">و باید در طریق معالجه آن به آنچه از اخبار و آثار و طریق علماء و اخیار مستفادمی شود رفتار نماید و از بعضی بدعتها و طریقها که طایفه ای از اهل بدع و اهواء ، اختراع نموده اند احتراز نماید . </w:t>
      </w:r>
    </w:p>
    <w:p w:rsidR="00913DA4" w:rsidRDefault="00913DA4">
      <w:pPr>
        <w:pStyle w:val="contentparagraph"/>
        <w:bidi/>
        <w:jc w:val="both"/>
        <w:divId w:val="51077587"/>
        <w:rPr>
          <w:rFonts w:cs="B Zar" w:hint="cs"/>
          <w:color w:val="000000"/>
          <w:sz w:val="36"/>
          <w:szCs w:val="36"/>
          <w:rtl/>
        </w:rPr>
      </w:pPr>
      <w:r>
        <w:rPr>
          <w:rStyle w:val="contenttext"/>
          <w:rFonts w:cs="B Zar" w:hint="cs"/>
          <w:color w:val="000000"/>
          <w:sz w:val="36"/>
          <w:szCs w:val="36"/>
          <w:rtl/>
        </w:rPr>
        <w:t xml:space="preserve">و اما علم فقه ، پس آن نیز به قدر حاجت و ضرورت هر کس در عبادات و معاملات خود واجب عینی است بر هر کسی و زاید بر آن واجب است کفایه ، یعنی بر بعضی لازم است اکتساب آن تا رفع احتیاج دیگران بشود و طریق اکتساب این علم به اجتهاد واستنباط از مآخذ شرعیه است یا به تقلید از مجتهد زنده . و تارک این دو طریق آثم وگناهکار ، و عذر او غیر مسموع در نزد پروردگار ، - به تفصیلی که در علم اصول فقه محرر و مقرر است - . </w:t>
      </w:r>
    </w:p>
    <w:p w:rsidR="00913DA4" w:rsidRDefault="00913DA4">
      <w:pPr>
        <w:pStyle w:val="contentparagraph"/>
        <w:bidi/>
        <w:jc w:val="both"/>
        <w:divId w:val="51077587"/>
        <w:rPr>
          <w:rFonts w:cs="B Zar" w:hint="cs"/>
          <w:color w:val="000000"/>
          <w:sz w:val="36"/>
          <w:szCs w:val="36"/>
          <w:rtl/>
        </w:rPr>
      </w:pPr>
      <w:r>
        <w:rPr>
          <w:rStyle w:val="contenttext"/>
          <w:rFonts w:cs="B Zar" w:hint="cs"/>
          <w:color w:val="000000"/>
          <w:sz w:val="36"/>
          <w:szCs w:val="36"/>
          <w:rtl/>
        </w:rPr>
        <w:t>و به هر یک از این دو طریق اگر چه علم به مسائل حاصل و عامل به آنها مطیع وممتثل است و لیکن نورانیت و تاثیری که در اخذ به طریق اجتهاد است هرگز در تقلیدیافت نمی شود ، و تکمیلی که از عمل مجتهد هم می رسد مقلد را دست نمی دهد ، و هرکه خواهد به اجتهاد مسائل را بفهمد باید علم به صحت اجتهاد خود حاصل کند و فریب نفس و شیطان را نخورد و به محض فرا گرفتن مسائلی چند خود را از جمله مجتهدین نشمارد . و هر که خواهد به تقلید اخذ کند باید مجتهد را بشناسد و به صفات</w:t>
      </w:r>
    </w:p>
    <w:p w:rsidR="00913DA4" w:rsidRDefault="00913DA4">
      <w:pPr>
        <w:pStyle w:val="contentparagraph"/>
        <w:bidi/>
        <w:jc w:val="both"/>
        <w:divId w:val="51077587"/>
        <w:rPr>
          <w:rFonts w:cs="B Zar" w:hint="cs"/>
          <w:color w:val="000000"/>
          <w:sz w:val="36"/>
          <w:szCs w:val="36"/>
          <w:rtl/>
        </w:rPr>
      </w:pPr>
      <w:r>
        <w:rPr>
          <w:rStyle w:val="contenttext"/>
          <w:rFonts w:cs="B Zar" w:hint="cs"/>
          <w:color w:val="000000"/>
          <w:sz w:val="36"/>
          <w:szCs w:val="36"/>
          <w:rtl/>
        </w:rPr>
        <w:t>ص: 149</w:t>
      </w:r>
    </w:p>
    <w:p w:rsidR="00913DA4" w:rsidRDefault="00913DA4">
      <w:pPr>
        <w:pStyle w:val="contentparagraph"/>
        <w:bidi/>
        <w:jc w:val="both"/>
        <w:divId w:val="1092361232"/>
        <w:rPr>
          <w:rFonts w:cs="B Zar" w:hint="cs"/>
          <w:color w:val="000000"/>
          <w:sz w:val="36"/>
          <w:szCs w:val="36"/>
          <w:rtl/>
        </w:rPr>
      </w:pPr>
      <w:r>
        <w:rPr>
          <w:rStyle w:val="contenttext"/>
          <w:rFonts w:cs="B Zar" w:hint="cs"/>
          <w:color w:val="000000"/>
          <w:sz w:val="36"/>
          <w:szCs w:val="36"/>
          <w:rtl/>
        </w:rPr>
        <w:t xml:space="preserve">و عدالت او بر خورد به طریقی که در علم اصول مبین است . </w:t>
      </w:r>
    </w:p>
    <w:p w:rsidR="00913DA4" w:rsidRDefault="00913DA4">
      <w:pPr>
        <w:pStyle w:val="contentparagraph"/>
        <w:bidi/>
        <w:jc w:val="both"/>
        <w:divId w:val="1092361232"/>
        <w:rPr>
          <w:rFonts w:cs="B Zar" w:hint="cs"/>
          <w:color w:val="000000"/>
          <w:sz w:val="36"/>
          <w:szCs w:val="36"/>
          <w:rtl/>
        </w:rPr>
      </w:pPr>
      <w:r>
        <w:rPr>
          <w:rStyle w:val="contenttext"/>
          <w:rFonts w:cs="B Zar" w:hint="cs"/>
          <w:color w:val="000000"/>
          <w:sz w:val="36"/>
          <w:szCs w:val="36"/>
          <w:rtl/>
        </w:rPr>
        <w:t>ای بسا ابلیس آدم روی هست*** پس به هر دستی نباید داد دست</w:t>
      </w:r>
    </w:p>
    <w:p w:rsidR="00913DA4" w:rsidRDefault="00913DA4">
      <w:pPr>
        <w:pStyle w:val="Heading5"/>
        <w:shd w:val="clear" w:color="auto" w:fill="FFFFFF"/>
        <w:bidi/>
        <w:jc w:val="both"/>
        <w:divId w:val="12674745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علم مقدمه عمل </w:t>
      </w:r>
    </w:p>
    <w:p w:rsidR="00913DA4" w:rsidRDefault="00913DA4">
      <w:pPr>
        <w:pStyle w:val="contentparagraph"/>
        <w:bidi/>
        <w:jc w:val="both"/>
        <w:divId w:val="126747456"/>
        <w:rPr>
          <w:rFonts w:cs="B Zar" w:hint="cs"/>
          <w:color w:val="000000"/>
          <w:sz w:val="36"/>
          <w:szCs w:val="36"/>
          <w:rtl/>
        </w:rPr>
      </w:pPr>
      <w:r>
        <w:rPr>
          <w:rStyle w:val="contenttext"/>
          <w:rFonts w:cs="B Zar" w:hint="cs"/>
          <w:color w:val="000000"/>
          <w:sz w:val="36"/>
          <w:szCs w:val="36"/>
          <w:rtl/>
        </w:rPr>
        <w:t xml:space="preserve">و بدان که علم فقه و مقدمات آن ، از لغت و نحو و صرف و اصول ، علومی نیستندکه «مقصود لذاته» </w:t>
      </w:r>
      <w:hyperlink w:anchor="content_note_150_1" w:tooltip="75. خود آن علوم شخصا مورد قصد و غرض نیستند" w:history="1">
        <w:r>
          <w:rPr>
            <w:rStyle w:val="Hyperlink"/>
            <w:rFonts w:cs="B Zar" w:hint="cs"/>
            <w:sz w:val="36"/>
            <w:szCs w:val="36"/>
            <w:rtl/>
          </w:rPr>
          <w:t>(1)</w:t>
        </w:r>
      </w:hyperlink>
      <w:r>
        <w:rPr>
          <w:rStyle w:val="contenttext"/>
          <w:rFonts w:cs="B Zar" w:hint="cs"/>
          <w:color w:val="000000"/>
          <w:sz w:val="36"/>
          <w:szCs w:val="36"/>
          <w:rtl/>
        </w:rPr>
        <w:t xml:space="preserve"> باشند ، بلکه غرض از اینها عبادت و بندگی است . پس نباید به واسطه اشتغال به اینها از عمل باز ماند و تمام روزگار خود را به دانستن آنها بسر برد و مطلقا به عمل و عبادت نپردازد ، بلکه باید به قدر ضرورت در آنها اکتفا کند ، و بسیارند که عمرخود را صرف مسائل صرف و نحو کرده و در معانی و بیان به حد انتها رسیده و ازمسائل شرعیه بی خبر و از این غافل اند که دانستن کیفیت تکلم طایفه یا رسیدن به دقایق ترکیبات الفاظشان و محسنات عباراتشان نه در کار دنیا می آید و نه در کار آخرت وبجز تضییع عمر و وقت و تلف مایه تحصیل سعادت ، ثمری ندارد . </w:t>
      </w:r>
    </w:p>
    <w:p w:rsidR="00913DA4" w:rsidRDefault="00913DA4">
      <w:pPr>
        <w:pStyle w:val="contentparagraph"/>
        <w:bidi/>
        <w:jc w:val="both"/>
        <w:divId w:val="126747456"/>
        <w:rPr>
          <w:rFonts w:cs="B Zar" w:hint="cs"/>
          <w:color w:val="000000"/>
          <w:sz w:val="36"/>
          <w:szCs w:val="36"/>
          <w:rtl/>
        </w:rPr>
      </w:pPr>
      <w:r>
        <w:rPr>
          <w:rStyle w:val="contenttext"/>
          <w:rFonts w:cs="B Zar" w:hint="cs"/>
          <w:color w:val="000000"/>
          <w:sz w:val="36"/>
          <w:szCs w:val="36"/>
          <w:rtl/>
        </w:rPr>
        <w:t xml:space="preserve">و از اینها زیانکارتر جماعتی هستند که از عمل و عبادات ، بلکه از استنباط مسایل باز می مانند و اوقات خود را صرف فهم وجوه و احتمالات عبارات بعضی که در این علوم گفته اند می کنند و صفحات بسیار را در توجیهات و احتمالات کلامشان سیاه می کنند و بسیار است که فهم آن عبارات هم مدخلیت در تصحیح مساله ای از مسائل ندارد . بلکه بسا باشد که شب و روز فکر می کنند در توجیهات عبارات علمای عامه که در بیان قواعد فاسده خود از«قیاس» </w:t>
      </w:r>
      <w:hyperlink w:anchor="content_note_150_2" w:tooltip="76. رجوع شود به پاورقی صفحه 86 ." w:history="1">
        <w:r>
          <w:rPr>
            <w:rStyle w:val="Hyperlink"/>
            <w:rFonts w:cs="B Zar" w:hint="cs"/>
            <w:sz w:val="36"/>
            <w:szCs w:val="36"/>
            <w:rtl/>
          </w:rPr>
          <w:t>(2)</w:t>
        </w:r>
      </w:hyperlink>
      <w:r>
        <w:rPr>
          <w:rStyle w:val="contenttext"/>
          <w:rFonts w:cs="B Zar" w:hint="cs"/>
          <w:color w:val="000000"/>
          <w:sz w:val="36"/>
          <w:szCs w:val="36"/>
          <w:rtl/>
        </w:rPr>
        <w:t xml:space="preserve"> و «استحسان» </w:t>
      </w:r>
      <w:hyperlink w:anchor="content_note_150_3" w:tooltip="77. هر امری را که فقیه و مجتهد بر حسب ذوق ، سلیقه و عقل خود نیکو پندارد ، و در عرف فقهای اهل سنت معانی دیگری هم دارد . رک : الاصول العامه للفقه المقارن ص 359 ." w:history="1">
        <w:r>
          <w:rPr>
            <w:rStyle w:val="Hyperlink"/>
            <w:rFonts w:cs="B Zar" w:hint="cs"/>
            <w:sz w:val="36"/>
            <w:szCs w:val="36"/>
            <w:rtl/>
          </w:rPr>
          <w:t>(3)</w:t>
        </w:r>
      </w:hyperlink>
      <w:r>
        <w:rPr>
          <w:rStyle w:val="contenttext"/>
          <w:rFonts w:cs="B Zar" w:hint="cs"/>
          <w:color w:val="000000"/>
          <w:sz w:val="36"/>
          <w:szCs w:val="36"/>
          <w:rtl/>
        </w:rPr>
        <w:t xml:space="preserve"> و امثال آن ذکر کرده اند ، و ازاطاعت و عبادت</w:t>
      </w:r>
    </w:p>
    <w:p w:rsidR="00913DA4" w:rsidRDefault="00913DA4">
      <w:pPr>
        <w:pStyle w:val="contentparagraph"/>
        <w:bidi/>
        <w:jc w:val="both"/>
        <w:divId w:val="126747456"/>
        <w:rPr>
          <w:rFonts w:cs="B Zar" w:hint="cs"/>
          <w:color w:val="000000"/>
          <w:sz w:val="36"/>
          <w:szCs w:val="36"/>
          <w:rtl/>
        </w:rPr>
      </w:pPr>
      <w:r>
        <w:rPr>
          <w:rStyle w:val="contenttext"/>
          <w:rFonts w:cs="B Zar" w:hint="cs"/>
          <w:color w:val="000000"/>
          <w:sz w:val="36"/>
          <w:szCs w:val="36"/>
          <w:rtl/>
        </w:rPr>
        <w:t>ص: 150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33" style="width:0;height:1.5pt" o:hralign="center" o:hrstd="t" o:hr="t" fillcolor="#a0a0a0" stroked="f"/>
        </w:pict>
      </w:r>
    </w:p>
    <w:p w:rsidR="00913DA4" w:rsidRDefault="00913DA4">
      <w:pPr>
        <w:bidi/>
        <w:jc w:val="both"/>
        <w:divId w:val="532420248"/>
        <w:rPr>
          <w:rFonts w:eastAsia="Times New Roman" w:cs="B Zar" w:hint="cs"/>
          <w:color w:val="000000"/>
          <w:sz w:val="36"/>
          <w:szCs w:val="36"/>
          <w:rtl/>
        </w:rPr>
      </w:pPr>
      <w:r>
        <w:rPr>
          <w:rFonts w:eastAsia="Times New Roman" w:cs="B Zar" w:hint="cs"/>
          <w:color w:val="000000"/>
          <w:sz w:val="36"/>
          <w:szCs w:val="36"/>
          <w:rtl/>
        </w:rPr>
        <w:t>1- 75. خود آن علوم شخصا مورد قصد و غرض نیستند</w:t>
      </w:r>
    </w:p>
    <w:p w:rsidR="00913DA4" w:rsidRDefault="00913DA4">
      <w:pPr>
        <w:bidi/>
        <w:jc w:val="both"/>
        <w:divId w:val="1217476998"/>
        <w:rPr>
          <w:rFonts w:eastAsia="Times New Roman" w:cs="B Zar" w:hint="cs"/>
          <w:color w:val="000000"/>
          <w:sz w:val="36"/>
          <w:szCs w:val="36"/>
          <w:rtl/>
        </w:rPr>
      </w:pPr>
      <w:r>
        <w:rPr>
          <w:rFonts w:eastAsia="Times New Roman" w:cs="B Zar" w:hint="cs"/>
          <w:color w:val="000000"/>
          <w:sz w:val="36"/>
          <w:szCs w:val="36"/>
          <w:rtl/>
        </w:rPr>
        <w:t>2- 76. رجوع شود به پاورقی صفحه 86 .</w:t>
      </w:r>
    </w:p>
    <w:p w:rsidR="00913DA4" w:rsidRDefault="00913DA4">
      <w:pPr>
        <w:bidi/>
        <w:jc w:val="both"/>
        <w:divId w:val="1858615713"/>
        <w:rPr>
          <w:rFonts w:eastAsia="Times New Roman" w:cs="B Zar" w:hint="cs"/>
          <w:color w:val="000000"/>
          <w:sz w:val="36"/>
          <w:szCs w:val="36"/>
          <w:rtl/>
        </w:rPr>
      </w:pPr>
      <w:r>
        <w:rPr>
          <w:rFonts w:eastAsia="Times New Roman" w:cs="B Zar" w:hint="cs"/>
          <w:color w:val="000000"/>
          <w:sz w:val="36"/>
          <w:szCs w:val="36"/>
          <w:rtl/>
        </w:rPr>
        <w:t>3- 77. هر امری را که فقیه و مجتهد بر حسب ذوق ، سلیقه و عقل خود نیکو پندارد ، و در عرف فقهای اهل سنت معانی دیگری هم دارد . رک : الاصول العامه للفقه المقارن ص 359 .</w:t>
      </w:r>
    </w:p>
    <w:p w:rsidR="00913DA4" w:rsidRDefault="00913DA4">
      <w:pPr>
        <w:pStyle w:val="contentparagraph"/>
        <w:bidi/>
        <w:jc w:val="both"/>
        <w:divId w:val="1458719316"/>
        <w:rPr>
          <w:rFonts w:cs="B Zar" w:hint="cs"/>
          <w:color w:val="000000"/>
          <w:sz w:val="36"/>
          <w:szCs w:val="36"/>
          <w:rtl/>
        </w:rPr>
      </w:pPr>
      <w:r>
        <w:rPr>
          <w:rStyle w:val="contenttext"/>
          <w:rFonts w:cs="B Zar" w:hint="cs"/>
          <w:color w:val="000000"/>
          <w:sz w:val="36"/>
          <w:szCs w:val="36"/>
          <w:rtl/>
        </w:rPr>
        <w:t xml:space="preserve">باز می مانند . و همچنین در استنباط مسایل بسا باشد که ماخذ مساله واضح ، و دلیل آن «لایح» ، </w:t>
      </w:r>
      <w:hyperlink w:anchor="content_note_151_1" w:tooltip="78. آشکار ، روشن ." w:history="1">
        <w:r>
          <w:rPr>
            <w:rStyle w:val="Hyperlink"/>
            <w:rFonts w:cs="B Zar" w:hint="cs"/>
            <w:sz w:val="36"/>
            <w:szCs w:val="36"/>
            <w:rtl/>
          </w:rPr>
          <w:t>(1)</w:t>
        </w:r>
      </w:hyperlink>
      <w:r>
        <w:rPr>
          <w:rStyle w:val="contenttext"/>
          <w:rFonts w:cs="B Zar" w:hint="cs"/>
          <w:color w:val="000000"/>
          <w:sz w:val="36"/>
          <w:szCs w:val="36"/>
          <w:rtl/>
        </w:rPr>
        <w:t xml:space="preserve"> و ترجیح آن ظاهر ، و در آن دلیل ضعیفی یا «حدیث عامی» </w:t>
      </w:r>
      <w:hyperlink w:anchor="content_note_151_2" w:tooltip="79. حدیثی که از طریق اهل سنت نقل شده باشد ." w:history="1">
        <w:r>
          <w:rPr>
            <w:rStyle w:val="Hyperlink"/>
            <w:rFonts w:cs="B Zar" w:hint="cs"/>
            <w:sz w:val="36"/>
            <w:szCs w:val="36"/>
            <w:rtl/>
          </w:rPr>
          <w:t>(2)</w:t>
        </w:r>
      </w:hyperlink>
      <w:r>
        <w:rPr>
          <w:rStyle w:val="contenttext"/>
          <w:rFonts w:cs="B Zar" w:hint="cs"/>
          <w:color w:val="000000"/>
          <w:sz w:val="36"/>
          <w:szCs w:val="36"/>
          <w:rtl/>
        </w:rPr>
        <w:t xml:space="preserve"> یا مثل آن یافت می شود و مدتی عمر خود را در فهم آن دلیل یا توجیه آن حدیث به انواع مختلفه ضایع می کنند . و همچنین در استخراج و استنباط مسائل غیرمهمه و فروض نادره که یقین یا ظن به عدم احتیاج آنها حاصل است ، و طالب کمال وسعادت باید دامن خود را از امثال این امور برچیند و غرض این نیست که باید طالب علم مطلقا در این امور تامل نکند و پیرامون آنها نگردد ، زیرا که شکی نیست که حصول ملکه اجتهاد ، و فهم آیات و اخبار و کلمات علمای ابرار ، موقوف است به تکمیل قوه نظر و «تشحیذ» </w:t>
      </w:r>
      <w:hyperlink w:anchor="content_note_151_3" w:tooltip="80. تیز کردن ." w:history="1">
        <w:r>
          <w:rPr>
            <w:rStyle w:val="Hyperlink"/>
            <w:rFonts w:cs="B Zar" w:hint="cs"/>
            <w:sz w:val="36"/>
            <w:szCs w:val="36"/>
            <w:rtl/>
          </w:rPr>
          <w:t>(3)</w:t>
        </w:r>
      </w:hyperlink>
      <w:r>
        <w:rPr>
          <w:rStyle w:val="contenttext"/>
          <w:rFonts w:cs="B Zar" w:hint="cs"/>
          <w:color w:val="000000"/>
          <w:sz w:val="36"/>
          <w:szCs w:val="36"/>
          <w:rtl/>
        </w:rPr>
        <w:t xml:space="preserve"> ذهن و خاطر ، و این امور موجب ازدیاد قوه نظریه وتشحیذ ذهن می گردند . </w:t>
      </w:r>
    </w:p>
    <w:p w:rsidR="00913DA4" w:rsidRDefault="00913DA4">
      <w:pPr>
        <w:pStyle w:val="contentparagraph"/>
        <w:bidi/>
        <w:jc w:val="both"/>
        <w:divId w:val="1458719316"/>
        <w:rPr>
          <w:rFonts w:cs="B Zar" w:hint="cs"/>
          <w:color w:val="000000"/>
          <w:sz w:val="36"/>
          <w:szCs w:val="36"/>
          <w:rtl/>
        </w:rPr>
      </w:pPr>
      <w:r>
        <w:rPr>
          <w:rStyle w:val="contenttext"/>
          <w:rFonts w:cs="B Zar" w:hint="cs"/>
          <w:color w:val="000000"/>
          <w:sz w:val="36"/>
          <w:szCs w:val="36"/>
          <w:rtl/>
        </w:rPr>
        <w:t xml:space="preserve">پس این امور در ابتدا از برای طالب علم فی الجمله مطلوب و سعی در آنها مرغوب است و بسا باشد که لازم باشد ، بلکه مقصود آن است که در این امور نیز به قدرضرورت اکتفا کند و بعد از حصول قوه اجتهاد و وصول به مرتبه فهم ادله و استنباط ، دیگر وقت خود را چندان مصروف این امور نکند و از فهم احکام واجبه ، و «اتیان» به عبادات موظفه باز نماند و الا قوه نظر به هر جا رسد باز قابل زیادتی است . پس تا ممکن باشد تشحیذ مطلوب و تقویت قوه نظر مستحسن باشد باید آدمی همه عمر خود راصرف آن کند . </w:t>
      </w:r>
    </w:p>
    <w:p w:rsidR="00913DA4" w:rsidRDefault="00913DA4">
      <w:pPr>
        <w:pStyle w:val="Heading4"/>
        <w:shd w:val="clear" w:color="auto" w:fill="FFFFFF"/>
        <w:bidi/>
        <w:jc w:val="both"/>
        <w:divId w:val="40530478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مطلب دوم : در بیان سایر انواع رذایلی که از دو جنس مذکور ، جربزه و جهل بسیط ، ناشی می شوند </w:t>
      </w:r>
    </w:p>
    <w:p w:rsidR="00913DA4" w:rsidRDefault="00913DA4">
      <w:pPr>
        <w:pStyle w:val="Heading5"/>
        <w:shd w:val="clear" w:color="auto" w:fill="FFFFFF"/>
        <w:bidi/>
        <w:jc w:val="both"/>
        <w:divId w:val="203017595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صفت اول : جهل مرکب </w:t>
      </w:r>
    </w:p>
    <w:p w:rsidR="00913DA4" w:rsidRDefault="00913DA4">
      <w:pPr>
        <w:pStyle w:val="contentparagraph"/>
        <w:bidi/>
        <w:jc w:val="both"/>
        <w:divId w:val="2030175957"/>
        <w:rPr>
          <w:rFonts w:cs="B Zar" w:hint="cs"/>
          <w:color w:val="000000"/>
          <w:sz w:val="36"/>
          <w:szCs w:val="36"/>
          <w:rtl/>
        </w:rPr>
      </w:pPr>
      <w:r>
        <w:rPr>
          <w:rStyle w:val="contenttext"/>
          <w:rFonts w:cs="B Zar" w:hint="cs"/>
          <w:color w:val="000000"/>
          <w:sz w:val="36"/>
          <w:szCs w:val="36"/>
          <w:rtl/>
        </w:rPr>
        <w:t>در بیان جهل</w:t>
      </w:r>
    </w:p>
    <w:p w:rsidR="00913DA4" w:rsidRDefault="00913DA4">
      <w:pPr>
        <w:pStyle w:val="contentparagraph"/>
        <w:bidi/>
        <w:jc w:val="both"/>
        <w:divId w:val="2030175957"/>
        <w:rPr>
          <w:rFonts w:cs="B Zar" w:hint="cs"/>
          <w:color w:val="000000"/>
          <w:sz w:val="36"/>
          <w:szCs w:val="36"/>
          <w:rtl/>
        </w:rPr>
      </w:pPr>
      <w:r>
        <w:rPr>
          <w:rStyle w:val="contenttext"/>
          <w:rFonts w:cs="B Zar" w:hint="cs"/>
          <w:color w:val="000000"/>
          <w:sz w:val="36"/>
          <w:szCs w:val="36"/>
          <w:rtl/>
        </w:rPr>
        <w:t>ص: 151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34" style="width:0;height:1.5pt" o:hralign="center" o:hrstd="t" o:hr="t" fillcolor="#a0a0a0" stroked="f"/>
        </w:pict>
      </w:r>
    </w:p>
    <w:p w:rsidR="00913DA4" w:rsidRDefault="00913DA4">
      <w:pPr>
        <w:bidi/>
        <w:jc w:val="both"/>
        <w:divId w:val="570241320"/>
        <w:rPr>
          <w:rFonts w:eastAsia="Times New Roman" w:cs="B Zar" w:hint="cs"/>
          <w:color w:val="000000"/>
          <w:sz w:val="36"/>
          <w:szCs w:val="36"/>
          <w:rtl/>
        </w:rPr>
      </w:pPr>
      <w:r>
        <w:rPr>
          <w:rFonts w:eastAsia="Times New Roman" w:cs="B Zar" w:hint="cs"/>
          <w:color w:val="000000"/>
          <w:sz w:val="36"/>
          <w:szCs w:val="36"/>
          <w:rtl/>
        </w:rPr>
        <w:t>1- 78. آشکار ، روشن .</w:t>
      </w:r>
    </w:p>
    <w:p w:rsidR="00913DA4" w:rsidRDefault="00913DA4">
      <w:pPr>
        <w:bidi/>
        <w:jc w:val="both"/>
        <w:divId w:val="1714423501"/>
        <w:rPr>
          <w:rFonts w:eastAsia="Times New Roman" w:cs="B Zar" w:hint="cs"/>
          <w:color w:val="000000"/>
          <w:sz w:val="36"/>
          <w:szCs w:val="36"/>
          <w:rtl/>
        </w:rPr>
      </w:pPr>
      <w:r>
        <w:rPr>
          <w:rFonts w:eastAsia="Times New Roman" w:cs="B Zar" w:hint="cs"/>
          <w:color w:val="000000"/>
          <w:sz w:val="36"/>
          <w:szCs w:val="36"/>
          <w:rtl/>
        </w:rPr>
        <w:t>2- 79. حدیثی که از طریق اهل سنت نقل شده باشد .</w:t>
      </w:r>
    </w:p>
    <w:p w:rsidR="00913DA4" w:rsidRDefault="00913DA4">
      <w:pPr>
        <w:bidi/>
        <w:jc w:val="both"/>
        <w:divId w:val="1896118212"/>
        <w:rPr>
          <w:rFonts w:eastAsia="Times New Roman" w:cs="B Zar" w:hint="cs"/>
          <w:color w:val="000000"/>
          <w:sz w:val="36"/>
          <w:szCs w:val="36"/>
          <w:rtl/>
        </w:rPr>
      </w:pPr>
      <w:r>
        <w:rPr>
          <w:rFonts w:eastAsia="Times New Roman" w:cs="B Zar" w:hint="cs"/>
          <w:color w:val="000000"/>
          <w:sz w:val="36"/>
          <w:szCs w:val="36"/>
          <w:rtl/>
        </w:rPr>
        <w:t>3- 80. تیز کردن .</w:t>
      </w:r>
    </w:p>
    <w:p w:rsidR="00913DA4" w:rsidRDefault="00913DA4">
      <w:pPr>
        <w:pStyle w:val="contentparagraph"/>
        <w:bidi/>
        <w:jc w:val="both"/>
        <w:divId w:val="1281303644"/>
        <w:rPr>
          <w:rFonts w:cs="B Zar" w:hint="cs"/>
          <w:color w:val="000000"/>
          <w:sz w:val="36"/>
          <w:szCs w:val="36"/>
          <w:rtl/>
        </w:rPr>
      </w:pPr>
      <w:r>
        <w:rPr>
          <w:rStyle w:val="contenttext"/>
          <w:rFonts w:cs="B Zar" w:hint="cs"/>
          <w:color w:val="000000"/>
          <w:sz w:val="36"/>
          <w:szCs w:val="36"/>
          <w:rtl/>
        </w:rPr>
        <w:t xml:space="preserve">مرکب است و آن عبارت است از اینکه : کسی چیزی رانداند یا خلاف واقع را بداند و چنان داند که حق را یافته است ، پس او نمی داند ، ونمی داند که نمی داند ، و آن بدترین رذایل است . و دفع آن در نهایت صعوبت است . </w:t>
      </w:r>
    </w:p>
    <w:p w:rsidR="00913DA4" w:rsidRDefault="00913DA4">
      <w:pPr>
        <w:pStyle w:val="contentparagraph"/>
        <w:bidi/>
        <w:jc w:val="both"/>
        <w:divId w:val="1281303644"/>
        <w:rPr>
          <w:rFonts w:cs="B Zar" w:hint="cs"/>
          <w:color w:val="000000"/>
          <w:sz w:val="36"/>
          <w:szCs w:val="36"/>
          <w:rtl/>
        </w:rPr>
      </w:pPr>
      <w:r>
        <w:rPr>
          <w:rStyle w:val="contenttext"/>
          <w:rFonts w:cs="B Zar" w:hint="cs"/>
          <w:color w:val="000000"/>
          <w:sz w:val="36"/>
          <w:szCs w:val="36"/>
          <w:rtl/>
        </w:rPr>
        <w:t xml:space="preserve">همچنان که از حال بعضی طلبه مشاهده می شود و اطباء ارواح اعتراف به عجز ازمعالجه اش کرده اند ، چنانچه اطباء ابدان اقرار کرده اند به عجز از معالجه بعضی مرضهای مزمنه . </w:t>
      </w:r>
    </w:p>
    <w:p w:rsidR="00913DA4" w:rsidRDefault="00913DA4">
      <w:pPr>
        <w:pStyle w:val="contentparagraph"/>
        <w:bidi/>
        <w:jc w:val="both"/>
        <w:divId w:val="1281303644"/>
        <w:rPr>
          <w:rFonts w:cs="B Zar" w:hint="cs"/>
          <w:color w:val="000000"/>
          <w:sz w:val="36"/>
          <w:szCs w:val="36"/>
          <w:rtl/>
        </w:rPr>
      </w:pPr>
      <w:r>
        <w:rPr>
          <w:rStyle w:val="contenttext"/>
          <w:rFonts w:cs="B Zar" w:hint="cs"/>
          <w:color w:val="000000"/>
          <w:sz w:val="36"/>
          <w:szCs w:val="36"/>
          <w:rtl/>
        </w:rPr>
        <w:t xml:space="preserve">و از این جهت حضرت عیسی - علی نبینا و آله و علیه السلام - فرمودند که : </w:t>
      </w:r>
    </w:p>
    <w:p w:rsidR="00913DA4" w:rsidRDefault="00913DA4">
      <w:pPr>
        <w:pStyle w:val="contentparagraph"/>
        <w:bidi/>
        <w:jc w:val="both"/>
        <w:divId w:val="1281303644"/>
        <w:rPr>
          <w:rFonts w:cs="B Zar" w:hint="cs"/>
          <w:color w:val="000000"/>
          <w:sz w:val="36"/>
          <w:szCs w:val="36"/>
          <w:rtl/>
        </w:rPr>
      </w:pPr>
      <w:r>
        <w:rPr>
          <w:rStyle w:val="contenttext"/>
          <w:rFonts w:cs="B Zar" w:hint="cs"/>
          <w:color w:val="000000"/>
          <w:sz w:val="36"/>
          <w:szCs w:val="36"/>
          <w:rtl/>
        </w:rPr>
        <w:t xml:space="preserve">«من ازمعالجه «اکمه» و «ابرص» ، </w:t>
      </w:r>
      <w:hyperlink w:anchor="content_note_152_1" w:tooltip="1. اکمه به معنی : کور مادرزاد ، و ابرص به معنی : پیسی است ." w:history="1">
        <w:r>
          <w:rPr>
            <w:rStyle w:val="Hyperlink"/>
            <w:rFonts w:cs="B Zar" w:hint="cs"/>
            <w:sz w:val="36"/>
            <w:szCs w:val="36"/>
            <w:rtl/>
          </w:rPr>
          <w:t>(1)</w:t>
        </w:r>
      </w:hyperlink>
      <w:r>
        <w:rPr>
          <w:rStyle w:val="contenttext"/>
          <w:rFonts w:cs="B Zar" w:hint="cs"/>
          <w:color w:val="000000"/>
          <w:sz w:val="36"/>
          <w:szCs w:val="36"/>
          <w:rtl/>
        </w:rPr>
        <w:t xml:space="preserve"> عاجز نیستم ولی از معالجه احمق عاجزم» . </w:t>
      </w:r>
      <w:hyperlink w:anchor="content_note_152_2" w:tooltip="2. بحار الانوار ، ج 14 ، ص 323 ، ح 36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281303644"/>
        <w:rPr>
          <w:rFonts w:cs="B Zar" w:hint="cs"/>
          <w:color w:val="000000"/>
          <w:sz w:val="36"/>
          <w:szCs w:val="36"/>
          <w:rtl/>
        </w:rPr>
      </w:pPr>
      <w:r>
        <w:rPr>
          <w:rStyle w:val="contenttext"/>
          <w:rFonts w:cs="B Zar" w:hint="cs"/>
          <w:color w:val="000000"/>
          <w:sz w:val="36"/>
          <w:szCs w:val="36"/>
          <w:rtl/>
        </w:rPr>
        <w:t xml:space="preserve">و سبب آن این است که مادامی که آدمی نداند که جاهل است ، به نقصان خودبر نمی خورد و در صدد تحصیل علم بر نمی آید ، پس در ضلالت و گمراهی باقی می ماند . و علامت این صفت مهلکه و کیفیت شناختن آن ، آن است که آدمی ، طایفه ای (برخی) از مطالب و استدلالات خود را بر جمعی از معروفین به استقامت سلیقه ومنزهین از عصبیت و تقلید عرض نموده اگر ایشان او را تصویب نمودند از جهل مرکب بری ء و اگر تخطئه نمودند و او خود «مذعن» </w:t>
      </w:r>
      <w:hyperlink w:anchor="content_note_152_3" w:tooltip="3. معترف ، اقرار کننده ." w:history="1">
        <w:r>
          <w:rPr>
            <w:rStyle w:val="Hyperlink"/>
            <w:rFonts w:cs="B Zar" w:hint="cs"/>
            <w:sz w:val="36"/>
            <w:szCs w:val="36"/>
            <w:rtl/>
          </w:rPr>
          <w:t>(3)</w:t>
        </w:r>
      </w:hyperlink>
      <w:r>
        <w:rPr>
          <w:rStyle w:val="contenttext"/>
          <w:rFonts w:cs="B Zar" w:hint="cs"/>
          <w:color w:val="000000"/>
          <w:sz w:val="36"/>
          <w:szCs w:val="36"/>
          <w:rtl/>
        </w:rPr>
        <w:t xml:space="preserve"> نباشد به این مرض مبتلا خواهد بود و به یک مطلب و یک استدلال اکتفا در شناختن این مرض نمی توان کرد . و باعث جهل مرکب و سبب آن ، یا اعوجاج سلیقه و کجی ذهن است ، و بهترین معالجات در این صورت آن است که صاحب آن را بدارند بر خواندن علوم ریاضیه ، از هندسه و حساب ،</w:t>
      </w:r>
    </w:p>
    <w:p w:rsidR="00913DA4" w:rsidRDefault="00913DA4">
      <w:pPr>
        <w:pStyle w:val="contentparagraph"/>
        <w:bidi/>
        <w:jc w:val="both"/>
        <w:divId w:val="1281303644"/>
        <w:rPr>
          <w:rFonts w:cs="B Zar" w:hint="cs"/>
          <w:color w:val="000000"/>
          <w:sz w:val="36"/>
          <w:szCs w:val="36"/>
          <w:rtl/>
        </w:rPr>
      </w:pPr>
      <w:r>
        <w:rPr>
          <w:rStyle w:val="contenttext"/>
          <w:rFonts w:cs="B Zar" w:hint="cs"/>
          <w:color w:val="000000"/>
          <w:sz w:val="36"/>
          <w:szCs w:val="36"/>
          <w:rtl/>
        </w:rPr>
        <w:t>ص: 152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35" style="width:0;height:1.5pt" o:hralign="center" o:hrstd="t" o:hr="t" fillcolor="#a0a0a0" stroked="f"/>
        </w:pict>
      </w:r>
    </w:p>
    <w:p w:rsidR="00913DA4" w:rsidRDefault="00913DA4">
      <w:pPr>
        <w:bidi/>
        <w:jc w:val="both"/>
        <w:divId w:val="2006660972"/>
        <w:rPr>
          <w:rFonts w:eastAsia="Times New Roman" w:cs="B Zar" w:hint="cs"/>
          <w:color w:val="000000"/>
          <w:sz w:val="36"/>
          <w:szCs w:val="36"/>
          <w:rtl/>
        </w:rPr>
      </w:pPr>
      <w:r>
        <w:rPr>
          <w:rFonts w:eastAsia="Times New Roman" w:cs="B Zar" w:hint="cs"/>
          <w:color w:val="000000"/>
          <w:sz w:val="36"/>
          <w:szCs w:val="36"/>
          <w:rtl/>
        </w:rPr>
        <w:t>1- 1. اکمه به معنی : کور مادرزاد ، و ابرص به معنی : پیسی است .</w:t>
      </w:r>
    </w:p>
    <w:p w:rsidR="00913DA4" w:rsidRDefault="00913DA4">
      <w:pPr>
        <w:bidi/>
        <w:jc w:val="both"/>
        <w:divId w:val="1259824459"/>
        <w:rPr>
          <w:rFonts w:eastAsia="Times New Roman" w:cs="B Zar" w:hint="cs"/>
          <w:color w:val="000000"/>
          <w:sz w:val="36"/>
          <w:szCs w:val="36"/>
          <w:rtl/>
        </w:rPr>
      </w:pPr>
      <w:r>
        <w:rPr>
          <w:rFonts w:eastAsia="Times New Roman" w:cs="B Zar" w:hint="cs"/>
          <w:color w:val="000000"/>
          <w:sz w:val="36"/>
          <w:szCs w:val="36"/>
          <w:rtl/>
        </w:rPr>
        <w:t>2- 2. بحار الانوار ، ج 14 ، ص 323 ، ح 36 .</w:t>
      </w:r>
    </w:p>
    <w:p w:rsidR="00913DA4" w:rsidRDefault="00913DA4">
      <w:pPr>
        <w:bidi/>
        <w:jc w:val="both"/>
        <w:divId w:val="422459770"/>
        <w:rPr>
          <w:rFonts w:eastAsia="Times New Roman" w:cs="B Zar" w:hint="cs"/>
          <w:color w:val="000000"/>
          <w:sz w:val="36"/>
          <w:szCs w:val="36"/>
          <w:rtl/>
        </w:rPr>
      </w:pPr>
      <w:r>
        <w:rPr>
          <w:rFonts w:eastAsia="Times New Roman" w:cs="B Zar" w:hint="cs"/>
          <w:color w:val="000000"/>
          <w:sz w:val="36"/>
          <w:szCs w:val="36"/>
          <w:rtl/>
        </w:rPr>
        <w:t>3- 3. معترف ، اقرار کننده .</w:t>
      </w:r>
    </w:p>
    <w:p w:rsidR="00913DA4" w:rsidRDefault="00913DA4">
      <w:pPr>
        <w:pStyle w:val="contentparagraph"/>
        <w:bidi/>
        <w:jc w:val="both"/>
        <w:divId w:val="274293949"/>
        <w:rPr>
          <w:rFonts w:cs="B Zar" w:hint="cs"/>
          <w:color w:val="000000"/>
          <w:sz w:val="36"/>
          <w:szCs w:val="36"/>
          <w:rtl/>
        </w:rPr>
      </w:pPr>
      <w:r>
        <w:rPr>
          <w:rStyle w:val="contenttext"/>
          <w:rFonts w:cs="B Zar" w:hint="cs"/>
          <w:color w:val="000000"/>
          <w:sz w:val="36"/>
          <w:szCs w:val="36"/>
          <w:rtl/>
        </w:rPr>
        <w:t xml:space="preserve">زیرا که آنهاموجب استقامت ذهن می شود . و یا خطائی است که در استدلال نموده ، در این وقت باید او را بر این داشت که استدلالات خود را موازنه نماید با استدلالات اهل تحقیق ازعلمای معروفین به استقامت ذهن ، و ادله خود را عرض کند بر قواعد منطقیه با استقصای تمام ، تا به خطای خود برخورد . و یا سبب آن مانعی است از فهمیدن حق در نفس اومثل تقلید یا عصبیت یا محض حسن ظن به شخصی یا نحو آن و علاج آن این است که سعی و اجتهاد کند در ازاله مانع به نحوی که مذکور خواهد شد . </w:t>
      </w:r>
    </w:p>
    <w:p w:rsidR="00913DA4" w:rsidRDefault="00913DA4">
      <w:pPr>
        <w:pStyle w:val="Heading5"/>
        <w:shd w:val="clear" w:color="auto" w:fill="FFFFFF"/>
        <w:bidi/>
        <w:jc w:val="both"/>
        <w:divId w:val="135418991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صفت دوم : شک و حیرت </w:t>
      </w:r>
    </w:p>
    <w:p w:rsidR="00913DA4" w:rsidRDefault="00913DA4">
      <w:pPr>
        <w:pStyle w:val="Heading6"/>
        <w:shd w:val="clear" w:color="auto" w:fill="FFFFFF"/>
        <w:bidi/>
        <w:jc w:val="both"/>
        <w:divId w:val="128329563"/>
        <w:rPr>
          <w:rFonts w:eastAsia="Times New Roman" w:cs="B Titr" w:hint="cs"/>
          <w:b w:val="0"/>
          <w:bCs w:val="0"/>
          <w:color w:val="FF0000"/>
          <w:sz w:val="29"/>
          <w:szCs w:val="29"/>
          <w:rtl/>
        </w:rPr>
      </w:pPr>
      <w:r>
        <w:rPr>
          <w:rFonts w:eastAsia="Times New Roman" w:cs="B Titr" w:hint="cs"/>
          <w:b w:val="0"/>
          <w:bCs w:val="0"/>
          <w:color w:val="FF0000"/>
          <w:sz w:val="29"/>
          <w:szCs w:val="29"/>
          <w:rtl/>
        </w:rPr>
        <w:t>شک و حیرت</w:t>
      </w:r>
    </w:p>
    <w:p w:rsidR="00913DA4" w:rsidRDefault="00913DA4">
      <w:pPr>
        <w:pStyle w:val="contentparagraph"/>
        <w:bidi/>
        <w:jc w:val="both"/>
        <w:divId w:val="128329563"/>
        <w:rPr>
          <w:rFonts w:cs="B Zar" w:hint="cs"/>
          <w:color w:val="000000"/>
          <w:sz w:val="36"/>
          <w:szCs w:val="36"/>
          <w:rtl/>
        </w:rPr>
      </w:pPr>
      <w:r>
        <w:rPr>
          <w:rStyle w:val="contenttext"/>
          <w:rFonts w:cs="B Zar" w:hint="cs"/>
          <w:color w:val="000000"/>
          <w:sz w:val="36"/>
          <w:szCs w:val="36"/>
          <w:rtl/>
        </w:rPr>
        <w:t xml:space="preserve">در بیان شک و حیرت است و آن عبارت است از : عاجز بودن نفس ازتحقیق حق و رد باطل در مطالب . و علامت آن ظاهر است ، و غالب آن است که : منشااین تعارض ادله است . و اما ضرر آن ، پس شکی نیست که شک و حیرت در مطالب متعلقه به ایمان ، موجب هلاکت و فساد نفس است ، بلکه از اخبار مستفاد می شود که باشک از دنیا رفتن کفر است ، و سعی در ازاله آن از واجبات است . </w:t>
      </w:r>
      <w:hyperlink w:anchor="content_note_153_1" w:tooltip="4. کافی ، ج 2 ، ص 399"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8329563"/>
        <w:rPr>
          <w:rFonts w:cs="B Zar" w:hint="cs"/>
          <w:color w:val="000000"/>
          <w:sz w:val="36"/>
          <w:szCs w:val="36"/>
          <w:rtl/>
        </w:rPr>
      </w:pPr>
      <w:r>
        <w:rPr>
          <w:rStyle w:val="contenttext"/>
          <w:rFonts w:cs="B Zar" w:hint="cs"/>
          <w:color w:val="000000"/>
          <w:sz w:val="36"/>
          <w:szCs w:val="36"/>
          <w:rtl/>
        </w:rPr>
        <w:t xml:space="preserve">و علاج آن این است که اولا تامل کند که اجتماع دو طرف نقیض یا انتفاء هر دو از جمله محالات است . </w:t>
      </w:r>
    </w:p>
    <w:p w:rsidR="00913DA4" w:rsidRDefault="00913DA4">
      <w:pPr>
        <w:pStyle w:val="contentparagraph"/>
        <w:bidi/>
        <w:jc w:val="both"/>
        <w:divId w:val="128329563"/>
        <w:rPr>
          <w:rFonts w:cs="B Zar" w:hint="cs"/>
          <w:color w:val="000000"/>
          <w:sz w:val="36"/>
          <w:szCs w:val="36"/>
          <w:rtl/>
        </w:rPr>
      </w:pPr>
      <w:r>
        <w:rPr>
          <w:rStyle w:val="contenttext"/>
          <w:rFonts w:cs="B Zar" w:hint="cs"/>
          <w:color w:val="000000"/>
          <w:sz w:val="36"/>
          <w:szCs w:val="36"/>
          <w:rtl/>
        </w:rPr>
        <w:t>پس البته یکی از شقوق متصوره در مطلب ، در واقع و نفس الامر ثابت و تتمه ، به حقیقت باطل است . بعد از آن دامن سعی و اجتهاد بر میان زند و استقصای تام و تفحص کامل از ادله مناسبه مطلب نماید تا جزم</w:t>
      </w:r>
    </w:p>
    <w:p w:rsidR="00913DA4" w:rsidRDefault="00913DA4">
      <w:pPr>
        <w:pStyle w:val="contentparagraph"/>
        <w:bidi/>
        <w:jc w:val="both"/>
        <w:divId w:val="128329563"/>
        <w:rPr>
          <w:rFonts w:cs="B Zar" w:hint="cs"/>
          <w:color w:val="000000"/>
          <w:sz w:val="36"/>
          <w:szCs w:val="36"/>
          <w:rtl/>
        </w:rPr>
      </w:pPr>
      <w:r>
        <w:rPr>
          <w:rStyle w:val="contenttext"/>
          <w:rFonts w:cs="B Zar" w:hint="cs"/>
          <w:color w:val="000000"/>
          <w:sz w:val="36"/>
          <w:szCs w:val="36"/>
          <w:rtl/>
        </w:rPr>
        <w:t>ص: 153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36" style="width:0;height:1.5pt" o:hralign="center" o:hrstd="t" o:hr="t" fillcolor="#a0a0a0" stroked="f"/>
        </w:pict>
      </w:r>
    </w:p>
    <w:p w:rsidR="00913DA4" w:rsidRDefault="00913DA4">
      <w:pPr>
        <w:bidi/>
        <w:jc w:val="both"/>
        <w:divId w:val="1579680187"/>
        <w:rPr>
          <w:rFonts w:eastAsia="Times New Roman" w:cs="B Zar" w:hint="cs"/>
          <w:color w:val="000000"/>
          <w:sz w:val="36"/>
          <w:szCs w:val="36"/>
          <w:rtl/>
        </w:rPr>
      </w:pPr>
      <w:r>
        <w:rPr>
          <w:rFonts w:eastAsia="Times New Roman" w:cs="B Zar" w:hint="cs"/>
          <w:color w:val="000000"/>
          <w:sz w:val="36"/>
          <w:szCs w:val="36"/>
          <w:rtl/>
        </w:rPr>
        <w:t>1- 4. کافی ، ج 2 ، ص 399</w:t>
      </w:r>
    </w:p>
    <w:p w:rsidR="00913DA4" w:rsidRDefault="00913DA4">
      <w:pPr>
        <w:pStyle w:val="contentparagraph"/>
        <w:bidi/>
        <w:jc w:val="both"/>
        <w:divId w:val="1471440088"/>
        <w:rPr>
          <w:rFonts w:cs="B Zar" w:hint="cs"/>
          <w:color w:val="000000"/>
          <w:sz w:val="36"/>
          <w:szCs w:val="36"/>
          <w:rtl/>
        </w:rPr>
      </w:pPr>
      <w:r>
        <w:rPr>
          <w:rStyle w:val="contenttext"/>
          <w:rFonts w:cs="B Zar" w:hint="cs"/>
          <w:color w:val="000000"/>
          <w:sz w:val="36"/>
          <w:szCs w:val="36"/>
          <w:rtl/>
        </w:rPr>
        <w:t xml:space="preserve">به حقیقت یک طرف حاصل کند . و اگر کسی قادر بر فهم ادله یا تحصیل آنها نباشد باید مواظبت بر طاعات و عبادات و قرائت قرآن نماید ، و اوقات را صرف تتبع احادیث و شنیدن آنها کند و مصاحبت با اهل ورع وتقوی و مجالست با ارباب یقین و صلحا نماید ، و تضرع و زاری به درگاه باری کند تا به سبب نورانیت اینها ظلمت شک بر طرف و مرتبه یقین حاصل شود . </w:t>
      </w:r>
    </w:p>
    <w:p w:rsidR="00913DA4" w:rsidRDefault="00913DA4">
      <w:pPr>
        <w:pStyle w:val="contentparagraph"/>
        <w:bidi/>
        <w:jc w:val="both"/>
        <w:divId w:val="1471440088"/>
        <w:rPr>
          <w:rFonts w:cs="B Zar" w:hint="cs"/>
          <w:color w:val="000000"/>
          <w:sz w:val="36"/>
          <w:szCs w:val="36"/>
          <w:rtl/>
        </w:rPr>
      </w:pPr>
      <w:r>
        <w:rPr>
          <w:rStyle w:val="contenttext"/>
          <w:rFonts w:cs="B Zar" w:hint="cs"/>
          <w:color w:val="000000"/>
          <w:sz w:val="36"/>
          <w:szCs w:val="36"/>
          <w:rtl/>
        </w:rPr>
        <w:t xml:space="preserve">و اگر شک در غیر مطالب متعلقه به ایمان باشد ، اگر چه موجب کفر و رفع آن واجب نباشد ولیکن شکی نیست که مطلق یقین در هر چیزی موجب کمال نفس و صفای آن است و سعی در ازاله آن با وجود امکان اگر امری از آن اهم در پیش نباشد مستحسن ومطلوب است . </w:t>
      </w:r>
    </w:p>
    <w:p w:rsidR="00913DA4" w:rsidRDefault="00913DA4">
      <w:pPr>
        <w:pStyle w:val="Heading6"/>
        <w:shd w:val="clear" w:color="auto" w:fill="FFFFFF"/>
        <w:bidi/>
        <w:jc w:val="both"/>
        <w:divId w:val="175250965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یقین و اقل مراتب آن </w:t>
      </w:r>
    </w:p>
    <w:p w:rsidR="00913DA4" w:rsidRDefault="00913DA4">
      <w:pPr>
        <w:pStyle w:val="contentparagraph"/>
        <w:bidi/>
        <w:jc w:val="both"/>
        <w:divId w:val="1752509652"/>
        <w:rPr>
          <w:rFonts w:cs="B Zar" w:hint="cs"/>
          <w:color w:val="000000"/>
          <w:sz w:val="36"/>
          <w:szCs w:val="36"/>
          <w:rtl/>
        </w:rPr>
      </w:pPr>
      <w:r>
        <w:rPr>
          <w:rStyle w:val="contenttext"/>
          <w:rFonts w:cs="B Zar" w:hint="cs"/>
          <w:color w:val="000000"/>
          <w:sz w:val="36"/>
          <w:szCs w:val="36"/>
          <w:rtl/>
        </w:rPr>
        <w:t>فصل : مقابل این دو صفت رذیله ، یعنی : جهل مرکب و حیرت ، یقین است و اقل مراتب آن اعتقاد ثابت جازم مطابق واقع است . پس اعتقادی که مطابق واقع نباشد ازافراد یقین نیست ، اگر چه صاحب آن جزم داشته باشد به اینکه مطابق واقع است ، بلکه جهل مرکب خواهد بود . پس چنان که دانستی یقین ، ضد حیرت و شک است از آن راه که جزم در آن معتبر است . و مقابل جهل مرکب است ، چون موافقت با واقع در آن لازم است . و مورد یقین و متعلق آن ، یا از لوازم و اجزای ایمان است مانند : وجودواجب - سبحانه - و صفات کمالیه او و مباحث متعلقه به نبوت و امامت و احوال نشاه آخرت . یا آن را مدخلیتی در ایمان</w:t>
      </w:r>
    </w:p>
    <w:p w:rsidR="00913DA4" w:rsidRDefault="00913DA4">
      <w:pPr>
        <w:pStyle w:val="contentparagraph"/>
        <w:bidi/>
        <w:jc w:val="both"/>
        <w:divId w:val="1752509652"/>
        <w:rPr>
          <w:rFonts w:cs="B Zar" w:hint="cs"/>
          <w:color w:val="000000"/>
          <w:sz w:val="36"/>
          <w:szCs w:val="36"/>
          <w:rtl/>
        </w:rPr>
      </w:pPr>
      <w:r>
        <w:rPr>
          <w:rStyle w:val="contenttext"/>
          <w:rFonts w:cs="B Zar" w:hint="cs"/>
          <w:color w:val="000000"/>
          <w:sz w:val="36"/>
          <w:szCs w:val="36"/>
          <w:rtl/>
        </w:rPr>
        <w:t>ص: 154</w:t>
      </w:r>
    </w:p>
    <w:p w:rsidR="00913DA4" w:rsidRDefault="00913DA4">
      <w:pPr>
        <w:pStyle w:val="contentparagraph"/>
        <w:bidi/>
        <w:jc w:val="both"/>
        <w:divId w:val="1797329007"/>
        <w:rPr>
          <w:rFonts w:cs="B Zar" w:hint="cs"/>
          <w:color w:val="000000"/>
          <w:sz w:val="36"/>
          <w:szCs w:val="36"/>
          <w:rtl/>
        </w:rPr>
      </w:pPr>
      <w:r>
        <w:rPr>
          <w:rStyle w:val="contenttext"/>
          <w:rFonts w:cs="B Zar" w:hint="cs"/>
          <w:color w:val="000000"/>
          <w:sz w:val="36"/>
          <w:szCs w:val="36"/>
          <w:rtl/>
        </w:rPr>
        <w:t xml:space="preserve">نیست چون : حقایق اموری که ایمان بدون آنها تمام و جاهل به آنها از اهل اسلام است . </w:t>
      </w:r>
    </w:p>
    <w:p w:rsidR="00913DA4" w:rsidRDefault="00913DA4">
      <w:pPr>
        <w:pStyle w:val="contentparagraph"/>
        <w:bidi/>
        <w:jc w:val="both"/>
        <w:divId w:val="1797329007"/>
        <w:rPr>
          <w:rFonts w:cs="B Zar" w:hint="cs"/>
          <w:color w:val="000000"/>
          <w:sz w:val="36"/>
          <w:szCs w:val="36"/>
          <w:rtl/>
        </w:rPr>
      </w:pPr>
      <w:r>
        <w:rPr>
          <w:rStyle w:val="contenttext"/>
          <w:rFonts w:cs="B Zar" w:hint="cs"/>
          <w:color w:val="000000"/>
          <w:sz w:val="36"/>
          <w:szCs w:val="36"/>
          <w:rtl/>
        </w:rPr>
        <w:t xml:space="preserve">و چنانکه اشاره شد مطلق علم و یقین خواه در اموری که متعلقه به دین باشد یا غیردین ، شخص نفس انسانی را کمال ، و شاهد روح را حسن و جمال است ، و وصول به سعادات را باعث و دخول در خیل مجردات را «مورث» </w:t>
      </w:r>
      <w:hyperlink w:anchor="content_note_155_1" w:tooltip="5. باعث و موجب ." w:history="1">
        <w:r>
          <w:rPr>
            <w:rStyle w:val="Hyperlink"/>
            <w:rFonts w:cs="B Zar" w:hint="cs"/>
            <w:sz w:val="36"/>
            <w:szCs w:val="36"/>
            <w:rtl/>
          </w:rPr>
          <w:t>(1)</w:t>
        </w:r>
      </w:hyperlink>
      <w:r>
        <w:rPr>
          <w:rStyle w:val="contenttext"/>
          <w:rFonts w:cs="B Zar" w:hint="cs"/>
          <w:color w:val="000000"/>
          <w:sz w:val="36"/>
          <w:szCs w:val="36"/>
          <w:rtl/>
        </w:rPr>
        <w:t xml:space="preserve"> است . </w:t>
      </w:r>
    </w:p>
    <w:p w:rsidR="00913DA4" w:rsidRDefault="00913DA4">
      <w:pPr>
        <w:pStyle w:val="contentparagraph"/>
        <w:bidi/>
        <w:jc w:val="both"/>
        <w:divId w:val="1797329007"/>
        <w:rPr>
          <w:rFonts w:cs="B Zar" w:hint="cs"/>
          <w:color w:val="000000"/>
          <w:sz w:val="36"/>
          <w:szCs w:val="36"/>
          <w:rtl/>
        </w:rPr>
      </w:pPr>
      <w:r>
        <w:rPr>
          <w:rStyle w:val="contenttext"/>
          <w:rFonts w:cs="B Zar" w:hint="cs"/>
          <w:color w:val="000000"/>
          <w:sz w:val="36"/>
          <w:szCs w:val="36"/>
          <w:rtl/>
        </w:rPr>
        <w:t xml:space="preserve">بلی یقین در مباحث الهیه و مطالب دینیه در تحصیل سعادات اخرویه ، اکمل ، و درتکمیل نفوس انسانیه «ادخل» </w:t>
      </w:r>
      <w:hyperlink w:anchor="content_note_155_2" w:tooltip="6. بیشتر دخالت دارد ." w:history="1">
        <w:r>
          <w:rPr>
            <w:rStyle w:val="Hyperlink"/>
            <w:rFonts w:cs="B Zar" w:hint="cs"/>
            <w:sz w:val="36"/>
            <w:szCs w:val="36"/>
            <w:rtl/>
          </w:rPr>
          <w:t>(2)</w:t>
        </w:r>
      </w:hyperlink>
      <w:r>
        <w:rPr>
          <w:rStyle w:val="contenttext"/>
          <w:rFonts w:cs="B Zar" w:hint="cs"/>
          <w:color w:val="000000"/>
          <w:sz w:val="36"/>
          <w:szCs w:val="36"/>
          <w:rtl/>
        </w:rPr>
        <w:t xml:space="preserve"> است ، زیرا که ایمان موقوف بدان ، بلکه اصل آن و عین آن است ، و سایر علوم شاخ و برگ آن ، و رستگاری در آخرت بدون آن غیر حاصل ، وفاقد آن در حزب کفار داخل است . و بالجمله شکی نیست که مرتبه یقین اشرف فضایل ، و افضل کمالات ، و اهم اخلاق ، و اعظم صفات است . کیمیای سعادت و معراج کرامت است . «اکسیر اکبر» </w:t>
      </w:r>
      <w:hyperlink w:anchor="content_note_155_3" w:tooltip="7. کیمیا ، جسمی که اگر به مس زنند آن را طلا می کند ." w:history="1">
        <w:r>
          <w:rPr>
            <w:rStyle w:val="Hyperlink"/>
            <w:rFonts w:cs="B Zar" w:hint="cs"/>
            <w:sz w:val="36"/>
            <w:szCs w:val="36"/>
            <w:rtl/>
          </w:rPr>
          <w:t>(3)</w:t>
        </w:r>
      </w:hyperlink>
      <w:r>
        <w:rPr>
          <w:rStyle w:val="contenttext"/>
          <w:rFonts w:cs="B Zar" w:hint="cs"/>
          <w:color w:val="000000"/>
          <w:sz w:val="36"/>
          <w:szCs w:val="36"/>
          <w:rtl/>
        </w:rPr>
        <w:t xml:space="preserve"> و «کبریت احمر» </w:t>
      </w:r>
      <w:hyperlink w:anchor="content_note_155_4" w:tooltip="8. طلای سرخ ." w:history="1">
        <w:r>
          <w:rPr>
            <w:rStyle w:val="Hyperlink"/>
            <w:rFonts w:cs="B Zar" w:hint="cs"/>
            <w:sz w:val="36"/>
            <w:szCs w:val="36"/>
            <w:rtl/>
          </w:rPr>
          <w:t>(4)</w:t>
        </w:r>
      </w:hyperlink>
      <w:r>
        <w:rPr>
          <w:rStyle w:val="contenttext"/>
          <w:rFonts w:cs="B Zar" w:hint="cs"/>
          <w:color w:val="000000"/>
          <w:sz w:val="36"/>
          <w:szCs w:val="36"/>
          <w:rtl/>
        </w:rPr>
        <w:t xml:space="preserve"> است . تشریفی است که قامت قابلیت هر کس بدان آراسته شد محرم خلوتخانه انس گردید . و افسری است که تارک هر بنده به آن پیراسته شد قدم در حرم قدس نهاد . </w:t>
      </w:r>
    </w:p>
    <w:p w:rsidR="00913DA4" w:rsidRDefault="00913DA4">
      <w:pPr>
        <w:pStyle w:val="contentparagraph"/>
        <w:bidi/>
        <w:jc w:val="both"/>
        <w:divId w:val="1797329007"/>
        <w:rPr>
          <w:rFonts w:cs="B Zar" w:hint="cs"/>
          <w:color w:val="000000"/>
          <w:sz w:val="36"/>
          <w:szCs w:val="36"/>
          <w:rtl/>
        </w:rPr>
      </w:pPr>
      <w:r>
        <w:rPr>
          <w:rStyle w:val="contenttext"/>
          <w:rFonts w:cs="B Zar" w:hint="cs"/>
          <w:color w:val="000000"/>
          <w:sz w:val="36"/>
          <w:szCs w:val="36"/>
          <w:rtl/>
        </w:rPr>
        <w:t xml:space="preserve">و به این سبب سید رسل - صلی الله علیه و آله و سلم - فرمودند که : «هر که به او عطاکرده شد نصیب او از یقین و صبر ، چه باک او را از آنچه فوت شود او را از روزه روز وعبادت شب» . </w:t>
      </w:r>
      <w:hyperlink w:anchor="content_note_155_5" w:tooltip="9. بحار الانوار ، ج 82 ، ص 137 ، ح 22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797329007"/>
        <w:rPr>
          <w:rFonts w:cs="B Zar" w:hint="cs"/>
          <w:color w:val="000000"/>
          <w:sz w:val="36"/>
          <w:szCs w:val="36"/>
          <w:rtl/>
        </w:rPr>
      </w:pPr>
      <w:r>
        <w:rPr>
          <w:rStyle w:val="contenttext"/>
          <w:rFonts w:cs="B Zar" w:hint="cs"/>
          <w:color w:val="000000"/>
          <w:sz w:val="36"/>
          <w:szCs w:val="36"/>
          <w:rtl/>
        </w:rPr>
        <w:t xml:space="preserve">و فرمودند : «الیقین الایمان کله» یعنی : «همه ایمان یقین است» . </w:t>
      </w:r>
      <w:hyperlink w:anchor="content_note_155_6" w:tooltip="10. کنز العمال ، ج 3 ، ص 437 ، خ 7331 ." w:history="1">
        <w:r>
          <w:rPr>
            <w:rStyle w:val="Hyperlink"/>
            <w:rFonts w:cs="B Zar" w:hint="cs"/>
            <w:sz w:val="36"/>
            <w:szCs w:val="36"/>
            <w:rtl/>
          </w:rPr>
          <w:t>(6)</w:t>
        </w:r>
      </w:hyperlink>
    </w:p>
    <w:p w:rsidR="00913DA4" w:rsidRDefault="00913DA4">
      <w:pPr>
        <w:pStyle w:val="contentparagraph"/>
        <w:bidi/>
        <w:jc w:val="both"/>
        <w:divId w:val="1797329007"/>
        <w:rPr>
          <w:rFonts w:cs="B Zar" w:hint="cs"/>
          <w:color w:val="000000"/>
          <w:sz w:val="36"/>
          <w:szCs w:val="36"/>
          <w:rtl/>
        </w:rPr>
      </w:pPr>
      <w:r>
        <w:rPr>
          <w:rStyle w:val="contenttext"/>
          <w:rFonts w:cs="B Zar" w:hint="cs"/>
          <w:color w:val="000000"/>
          <w:sz w:val="36"/>
          <w:szCs w:val="36"/>
          <w:rtl/>
        </w:rPr>
        <w:t>ص: 155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37" style="width:0;height:1.5pt" o:hralign="center" o:hrstd="t" o:hr="t" fillcolor="#a0a0a0" stroked="f"/>
        </w:pict>
      </w:r>
    </w:p>
    <w:p w:rsidR="00913DA4" w:rsidRDefault="00913DA4">
      <w:pPr>
        <w:bidi/>
        <w:jc w:val="both"/>
        <w:divId w:val="1925216592"/>
        <w:rPr>
          <w:rFonts w:eastAsia="Times New Roman" w:cs="B Zar" w:hint="cs"/>
          <w:color w:val="000000"/>
          <w:sz w:val="36"/>
          <w:szCs w:val="36"/>
          <w:rtl/>
        </w:rPr>
      </w:pPr>
      <w:r>
        <w:rPr>
          <w:rFonts w:eastAsia="Times New Roman" w:cs="B Zar" w:hint="cs"/>
          <w:color w:val="000000"/>
          <w:sz w:val="36"/>
          <w:szCs w:val="36"/>
          <w:rtl/>
        </w:rPr>
        <w:t>1- 5. باعث و موجب .</w:t>
      </w:r>
    </w:p>
    <w:p w:rsidR="00913DA4" w:rsidRDefault="00913DA4">
      <w:pPr>
        <w:bidi/>
        <w:jc w:val="both"/>
        <w:divId w:val="801927212"/>
        <w:rPr>
          <w:rFonts w:eastAsia="Times New Roman" w:cs="B Zar" w:hint="cs"/>
          <w:color w:val="000000"/>
          <w:sz w:val="36"/>
          <w:szCs w:val="36"/>
          <w:rtl/>
        </w:rPr>
      </w:pPr>
      <w:r>
        <w:rPr>
          <w:rFonts w:eastAsia="Times New Roman" w:cs="B Zar" w:hint="cs"/>
          <w:color w:val="000000"/>
          <w:sz w:val="36"/>
          <w:szCs w:val="36"/>
          <w:rtl/>
        </w:rPr>
        <w:t>2- 6. بیشتر دخالت دارد .</w:t>
      </w:r>
    </w:p>
    <w:p w:rsidR="00913DA4" w:rsidRDefault="00913DA4">
      <w:pPr>
        <w:bidi/>
        <w:jc w:val="both"/>
        <w:divId w:val="55016046"/>
        <w:rPr>
          <w:rFonts w:eastAsia="Times New Roman" w:cs="B Zar" w:hint="cs"/>
          <w:color w:val="000000"/>
          <w:sz w:val="36"/>
          <w:szCs w:val="36"/>
          <w:rtl/>
        </w:rPr>
      </w:pPr>
      <w:r>
        <w:rPr>
          <w:rFonts w:eastAsia="Times New Roman" w:cs="B Zar" w:hint="cs"/>
          <w:color w:val="000000"/>
          <w:sz w:val="36"/>
          <w:szCs w:val="36"/>
          <w:rtl/>
        </w:rPr>
        <w:t>3- 7. کیمیا ، جسمی که اگر به مس زنند آن را طلا می کند .</w:t>
      </w:r>
    </w:p>
    <w:p w:rsidR="00913DA4" w:rsidRDefault="00913DA4">
      <w:pPr>
        <w:bidi/>
        <w:jc w:val="both"/>
        <w:divId w:val="1907909409"/>
        <w:rPr>
          <w:rFonts w:eastAsia="Times New Roman" w:cs="B Zar" w:hint="cs"/>
          <w:color w:val="000000"/>
          <w:sz w:val="36"/>
          <w:szCs w:val="36"/>
          <w:rtl/>
        </w:rPr>
      </w:pPr>
      <w:r>
        <w:rPr>
          <w:rFonts w:eastAsia="Times New Roman" w:cs="B Zar" w:hint="cs"/>
          <w:color w:val="000000"/>
          <w:sz w:val="36"/>
          <w:szCs w:val="36"/>
          <w:rtl/>
        </w:rPr>
        <w:t>4- 8. طلای سرخ .</w:t>
      </w:r>
    </w:p>
    <w:p w:rsidR="00913DA4" w:rsidRDefault="00913DA4">
      <w:pPr>
        <w:bidi/>
        <w:jc w:val="both"/>
        <w:divId w:val="566064452"/>
        <w:rPr>
          <w:rFonts w:eastAsia="Times New Roman" w:cs="B Zar" w:hint="cs"/>
          <w:color w:val="000000"/>
          <w:sz w:val="36"/>
          <w:szCs w:val="36"/>
          <w:rtl/>
        </w:rPr>
      </w:pPr>
      <w:r>
        <w:rPr>
          <w:rFonts w:eastAsia="Times New Roman" w:cs="B Zar" w:hint="cs"/>
          <w:color w:val="000000"/>
          <w:sz w:val="36"/>
          <w:szCs w:val="36"/>
          <w:rtl/>
        </w:rPr>
        <w:t>5- 9. بحار الانوار ، ج 82 ، ص 137 ، ح 22 .</w:t>
      </w:r>
    </w:p>
    <w:p w:rsidR="00913DA4" w:rsidRDefault="00913DA4">
      <w:pPr>
        <w:bidi/>
        <w:jc w:val="both"/>
        <w:divId w:val="1703096365"/>
        <w:rPr>
          <w:rFonts w:eastAsia="Times New Roman" w:cs="B Zar" w:hint="cs"/>
          <w:color w:val="000000"/>
          <w:sz w:val="36"/>
          <w:szCs w:val="36"/>
          <w:rtl/>
        </w:rPr>
      </w:pPr>
      <w:r>
        <w:rPr>
          <w:rFonts w:eastAsia="Times New Roman" w:cs="B Zar" w:hint="cs"/>
          <w:color w:val="000000"/>
          <w:sz w:val="36"/>
          <w:szCs w:val="36"/>
          <w:rtl/>
        </w:rPr>
        <w:t>6- 10. کنز العمال ، ج 3 ، ص 437 ، خ 7331 .</w:t>
      </w:r>
    </w:p>
    <w:p w:rsidR="00913DA4" w:rsidRDefault="00913DA4">
      <w:pPr>
        <w:pStyle w:val="contentparagraph"/>
        <w:bidi/>
        <w:jc w:val="both"/>
        <w:divId w:val="1350334864"/>
        <w:rPr>
          <w:rFonts w:cs="B Zar" w:hint="cs"/>
          <w:color w:val="000000"/>
          <w:sz w:val="36"/>
          <w:szCs w:val="36"/>
          <w:rtl/>
        </w:rPr>
      </w:pPr>
      <w:r>
        <w:rPr>
          <w:rStyle w:val="contenttext"/>
          <w:rFonts w:cs="B Zar" w:hint="cs"/>
          <w:color w:val="000000"/>
          <w:sz w:val="36"/>
          <w:szCs w:val="36"/>
          <w:rtl/>
        </w:rPr>
        <w:t xml:space="preserve">و نیز از آن حضرت مروی است که : «هیچ آدمی نیست مگر اینکه از برای او گناهان بسیار است و لیکن هر که عقل او تام و یقین او کامل باشد گناهان ضرر نمی رساند ، زیراکه هر گاه گناهی کند پشیمان می شود و استغفار می کند گناهان او آمرزیده می شود وفضیلتی از برای او باقی می ماند که او را داخل بهشت می کنند» . </w:t>
      </w:r>
      <w:hyperlink w:anchor="content_note_156_1" w:tooltip="11. حقایق فیض ، ص 195"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350334864"/>
        <w:rPr>
          <w:rFonts w:cs="B Zar" w:hint="cs"/>
          <w:color w:val="000000"/>
          <w:sz w:val="36"/>
          <w:szCs w:val="36"/>
          <w:rtl/>
        </w:rPr>
      </w:pPr>
      <w:r>
        <w:rPr>
          <w:rStyle w:val="contenttext"/>
          <w:rFonts w:cs="B Zar" w:hint="cs"/>
          <w:color w:val="000000"/>
          <w:sz w:val="36"/>
          <w:szCs w:val="36"/>
          <w:rtl/>
        </w:rPr>
        <w:t xml:space="preserve">و حضرت امام جعفر صادق علیه السلام فرمودند که : «عمل اندک با دوام و یقین ، بهتر است در نزد خدا از عمل بسیار بدون یقین» . </w:t>
      </w:r>
      <w:hyperlink w:anchor="content_note_156_2" w:tooltip="12. کافی ، ج 2 ، ص 57 ، ح 3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350334864"/>
        <w:rPr>
          <w:rFonts w:cs="B Zar" w:hint="cs"/>
          <w:color w:val="000000"/>
          <w:sz w:val="36"/>
          <w:szCs w:val="36"/>
          <w:rtl/>
        </w:rPr>
      </w:pPr>
      <w:r>
        <w:rPr>
          <w:rStyle w:val="contenttext"/>
          <w:rFonts w:cs="B Zar" w:hint="cs"/>
          <w:color w:val="000000"/>
          <w:sz w:val="36"/>
          <w:szCs w:val="36"/>
          <w:rtl/>
        </w:rPr>
        <w:t xml:space="preserve">و بسا باشد که شیطان در مقام فریب انسان بر آید و او را در نزد خود صاحب یقین وانماید و چنان داند که در عقاید از برای او یقین حاصل ، و به آن مرتبه عظمی و اصل است . و حال اینکه نه چنین است ، بلکه از برای صاحب یقین علاماتی چند است که رسیدن به مرتبه یقین از آنها شناخته می شود : </w:t>
      </w:r>
    </w:p>
    <w:p w:rsidR="00913DA4" w:rsidRDefault="00913DA4">
      <w:pPr>
        <w:pStyle w:val="Heading6"/>
        <w:shd w:val="clear" w:color="auto" w:fill="FFFFFF"/>
        <w:bidi/>
        <w:jc w:val="both"/>
        <w:divId w:val="139959074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علامات صاحب یقین </w:t>
      </w:r>
    </w:p>
    <w:p w:rsidR="00913DA4" w:rsidRDefault="00913DA4">
      <w:pPr>
        <w:pStyle w:val="contentparagraph"/>
        <w:bidi/>
        <w:jc w:val="both"/>
        <w:divId w:val="1399590745"/>
        <w:rPr>
          <w:rFonts w:cs="B Zar" w:hint="cs"/>
          <w:color w:val="000000"/>
          <w:sz w:val="36"/>
          <w:szCs w:val="36"/>
          <w:rtl/>
        </w:rPr>
      </w:pPr>
      <w:r>
        <w:rPr>
          <w:rStyle w:val="contenttext"/>
          <w:rFonts w:cs="B Zar" w:hint="cs"/>
          <w:color w:val="000000"/>
          <w:sz w:val="36"/>
          <w:szCs w:val="36"/>
          <w:rtl/>
        </w:rPr>
        <w:t>اول آنکه : در امور خود التفات به غیر پروردگار نکند . و مقاصد و مطالب خود را ازغیر او نجوید . و اعتماد او بجز او نباشد ، از هر حول و قوه بجز حول و قوه ، خداوندگاربیزار ، و هر قدرتی بجز قدرت آفریدگار در نظر او بی اعتبار و خوار ، و نه کاری را ازخود بیند و نه اثری ، نه خود را منشا امری داند و نه دیگری ، بلکه همه امور را مستند به ذات مقدس او و همه احوال را منسوب به وجود مقدس او داند ، و چنان داند که آنچه از</w:t>
      </w:r>
    </w:p>
    <w:p w:rsidR="00913DA4" w:rsidRDefault="00913DA4">
      <w:pPr>
        <w:pStyle w:val="contentparagraph"/>
        <w:bidi/>
        <w:jc w:val="both"/>
        <w:divId w:val="1399590745"/>
        <w:rPr>
          <w:rFonts w:cs="B Zar" w:hint="cs"/>
          <w:color w:val="000000"/>
          <w:sz w:val="36"/>
          <w:szCs w:val="36"/>
          <w:rtl/>
        </w:rPr>
      </w:pPr>
      <w:r>
        <w:rPr>
          <w:rStyle w:val="contenttext"/>
          <w:rFonts w:cs="B Zar" w:hint="cs"/>
          <w:color w:val="000000"/>
          <w:sz w:val="36"/>
          <w:szCs w:val="36"/>
          <w:rtl/>
        </w:rPr>
        <w:t>ص: 156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38" style="width:0;height:1.5pt" o:hralign="center" o:hrstd="t" o:hr="t" fillcolor="#a0a0a0" stroked="f"/>
        </w:pict>
      </w:r>
    </w:p>
    <w:p w:rsidR="00913DA4" w:rsidRDefault="00913DA4">
      <w:pPr>
        <w:bidi/>
        <w:jc w:val="both"/>
        <w:divId w:val="688920353"/>
        <w:rPr>
          <w:rFonts w:eastAsia="Times New Roman" w:cs="B Zar" w:hint="cs"/>
          <w:color w:val="000000"/>
          <w:sz w:val="36"/>
          <w:szCs w:val="36"/>
          <w:rtl/>
        </w:rPr>
      </w:pPr>
      <w:r>
        <w:rPr>
          <w:rFonts w:eastAsia="Times New Roman" w:cs="B Zar" w:hint="cs"/>
          <w:color w:val="000000"/>
          <w:sz w:val="36"/>
          <w:szCs w:val="36"/>
          <w:rtl/>
        </w:rPr>
        <w:t>1- 11. حقایق فیض ، ص 195</w:t>
      </w:r>
    </w:p>
    <w:p w:rsidR="00913DA4" w:rsidRDefault="00913DA4">
      <w:pPr>
        <w:bidi/>
        <w:jc w:val="both"/>
        <w:divId w:val="1519930485"/>
        <w:rPr>
          <w:rFonts w:eastAsia="Times New Roman" w:cs="B Zar" w:hint="cs"/>
          <w:color w:val="000000"/>
          <w:sz w:val="36"/>
          <w:szCs w:val="36"/>
          <w:rtl/>
        </w:rPr>
      </w:pPr>
      <w:r>
        <w:rPr>
          <w:rFonts w:eastAsia="Times New Roman" w:cs="B Zar" w:hint="cs"/>
          <w:color w:val="000000"/>
          <w:sz w:val="36"/>
          <w:szCs w:val="36"/>
          <w:rtl/>
        </w:rPr>
        <w:t>2- 12. کافی ، ج 2 ، ص 57 ، ح 3 .</w:t>
      </w:r>
    </w:p>
    <w:p w:rsidR="00913DA4" w:rsidRDefault="00913DA4">
      <w:pPr>
        <w:pStyle w:val="contentparagraph"/>
        <w:bidi/>
        <w:jc w:val="both"/>
        <w:divId w:val="1121458640"/>
        <w:rPr>
          <w:rFonts w:cs="B Zar" w:hint="cs"/>
          <w:color w:val="000000"/>
          <w:sz w:val="36"/>
          <w:szCs w:val="36"/>
          <w:rtl/>
        </w:rPr>
      </w:pPr>
      <w:r>
        <w:rPr>
          <w:rStyle w:val="contenttext"/>
          <w:rFonts w:cs="B Zar" w:hint="cs"/>
          <w:color w:val="000000"/>
          <w:sz w:val="36"/>
          <w:szCs w:val="36"/>
          <w:rtl/>
        </w:rPr>
        <w:t xml:space="preserve">برای او مقدر است به او خواهد رسید . و در این هنگام از برای او تفاوتی نخواهد بودمیان فقر ، ثروت ، مرض ، صحت ، عزت ، ذلت ، مدح ، ذم ، برتری ، پستی ، دولت وتهی دستی . لیکن در این وقت چشم از وسایط پوشیده و منبع همه احوال را از یک سر چشمه می بیند و او را حکیم مطلق و خیر محض می داند . </w:t>
      </w:r>
    </w:p>
    <w:p w:rsidR="00913DA4" w:rsidRDefault="00913DA4">
      <w:pPr>
        <w:pStyle w:val="contentparagraph"/>
        <w:bidi/>
        <w:jc w:val="both"/>
        <w:divId w:val="1121458640"/>
        <w:rPr>
          <w:rFonts w:cs="B Zar" w:hint="cs"/>
          <w:color w:val="000000"/>
          <w:sz w:val="36"/>
          <w:szCs w:val="36"/>
          <w:rtl/>
        </w:rPr>
      </w:pPr>
      <w:r>
        <w:rPr>
          <w:rStyle w:val="contenttext"/>
          <w:rFonts w:cs="B Zar" w:hint="cs"/>
          <w:color w:val="000000"/>
          <w:sz w:val="36"/>
          <w:szCs w:val="36"/>
          <w:rtl/>
        </w:rPr>
        <w:t xml:space="preserve">از حضرت امام جعفر صادق علیه السلام مروی است که : «هر که یقین او سست واعتقاد او ضعیف باشد خود را راضی می کند که متوسل به اسباب و وسایط شود وپیروی رسوم و عادات و گفتگوهای مردم نماید و سعی در امور دنیا و جمع «زخارف» </w:t>
      </w:r>
      <w:hyperlink w:anchor="content_note_157_1" w:tooltip="13. جمع زخرف - زر و زیور دنیای موقت ." w:history="1">
        <w:r>
          <w:rPr>
            <w:rStyle w:val="Hyperlink"/>
            <w:rFonts w:cs="B Zar" w:hint="cs"/>
            <w:sz w:val="36"/>
            <w:szCs w:val="36"/>
            <w:rtl/>
          </w:rPr>
          <w:t>(1)</w:t>
        </w:r>
      </w:hyperlink>
      <w:r>
        <w:rPr>
          <w:rStyle w:val="contenttext"/>
          <w:rFonts w:cs="B Zar" w:hint="cs"/>
          <w:color w:val="000000"/>
          <w:sz w:val="36"/>
          <w:szCs w:val="36"/>
          <w:rtl/>
        </w:rPr>
        <w:t xml:space="preserve"> این اریت سرا کند . به زبان اقرار می کند که هر عطا و منعی از خداست و نمی رسد به بنده مگر آنچه پروردگار قسمت او کرده ، ولی فعل او منافی قولش است و به دل انکارمی کند آنچه را به زبان اقرار می نماید» . </w:t>
      </w:r>
      <w:hyperlink w:anchor="content_note_157_2" w:tooltip="14. مصباح الشریعه ، باب یقین ، ص 472"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121458640"/>
        <w:rPr>
          <w:rFonts w:cs="B Zar" w:hint="cs"/>
          <w:color w:val="000000"/>
          <w:sz w:val="36"/>
          <w:szCs w:val="36"/>
          <w:rtl/>
        </w:rPr>
      </w:pPr>
      <w:r>
        <w:rPr>
          <w:rStyle w:val="contenttext"/>
          <w:rFonts w:cs="B Zar" w:hint="cs"/>
          <w:color w:val="000000"/>
          <w:sz w:val="36"/>
          <w:szCs w:val="36"/>
          <w:rtl/>
        </w:rPr>
        <w:t xml:space="preserve">و نیز از آن حضرت مروی است که فرمودند : «هیچ چیز نیست مگر این که از برای او حدی است . </w:t>
      </w:r>
    </w:p>
    <w:p w:rsidR="00913DA4" w:rsidRDefault="00913DA4">
      <w:pPr>
        <w:pStyle w:val="contentparagraph"/>
        <w:bidi/>
        <w:jc w:val="both"/>
        <w:divId w:val="1121458640"/>
        <w:rPr>
          <w:rFonts w:cs="B Zar" w:hint="cs"/>
          <w:color w:val="000000"/>
          <w:sz w:val="36"/>
          <w:szCs w:val="36"/>
          <w:rtl/>
        </w:rPr>
      </w:pPr>
      <w:r>
        <w:rPr>
          <w:rStyle w:val="contenttext"/>
          <w:rFonts w:cs="B Zar" w:hint="cs"/>
          <w:color w:val="000000"/>
          <w:sz w:val="36"/>
          <w:szCs w:val="36"/>
          <w:rtl/>
        </w:rPr>
        <w:t xml:space="preserve">بعضی عرض کردند : حد توکل چیست ؟ فرمودند : یقین . </w:t>
      </w:r>
    </w:p>
    <w:p w:rsidR="00913DA4" w:rsidRDefault="00913DA4">
      <w:pPr>
        <w:pStyle w:val="contentparagraph"/>
        <w:bidi/>
        <w:jc w:val="both"/>
        <w:divId w:val="1121458640"/>
        <w:rPr>
          <w:rFonts w:cs="B Zar" w:hint="cs"/>
          <w:color w:val="000000"/>
          <w:sz w:val="36"/>
          <w:szCs w:val="36"/>
          <w:rtl/>
        </w:rPr>
      </w:pPr>
      <w:r>
        <w:rPr>
          <w:rStyle w:val="contenttext"/>
          <w:rFonts w:cs="B Zar" w:hint="cs"/>
          <w:color w:val="000000"/>
          <w:sz w:val="36"/>
          <w:szCs w:val="36"/>
          <w:rtl/>
        </w:rPr>
        <w:t xml:space="preserve">عرض شد که : حد یقین چیست ؟ فرمود : آن است که با وجود خدا از هیچ چیز نترسد» . </w:t>
      </w:r>
      <w:hyperlink w:anchor="content_note_157_3" w:tooltip="15. کافی ، ج 2 ، ص 57 ، ح 1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121458640"/>
        <w:rPr>
          <w:rFonts w:cs="B Zar" w:hint="cs"/>
          <w:color w:val="000000"/>
          <w:sz w:val="36"/>
          <w:szCs w:val="36"/>
          <w:rtl/>
        </w:rPr>
      </w:pPr>
      <w:r>
        <w:rPr>
          <w:rStyle w:val="contenttext"/>
          <w:rFonts w:cs="B Zar" w:hint="cs"/>
          <w:color w:val="000000"/>
          <w:sz w:val="36"/>
          <w:szCs w:val="36"/>
          <w:rtl/>
        </w:rPr>
        <w:t>دوم آنکه : در همه اوقات در نهایت ذلت و انکسار در خدمت پروردگار بوده وروز و شب مشغول بجا آوردن خدمت او ، و پنهان و آشکار در بندگی و اطاعت او ، همگی اوامر شریعت حقه را</w:t>
      </w:r>
    </w:p>
    <w:p w:rsidR="00913DA4" w:rsidRDefault="00913DA4">
      <w:pPr>
        <w:pStyle w:val="contentparagraph"/>
        <w:bidi/>
        <w:jc w:val="both"/>
        <w:divId w:val="1121458640"/>
        <w:rPr>
          <w:rFonts w:cs="B Zar" w:hint="cs"/>
          <w:color w:val="000000"/>
          <w:sz w:val="36"/>
          <w:szCs w:val="36"/>
          <w:rtl/>
        </w:rPr>
      </w:pPr>
      <w:r>
        <w:rPr>
          <w:rStyle w:val="contenttext"/>
          <w:rFonts w:cs="B Zar" w:hint="cs"/>
          <w:color w:val="000000"/>
          <w:sz w:val="36"/>
          <w:szCs w:val="36"/>
          <w:rtl/>
        </w:rPr>
        <w:t>ص: 157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39" style="width:0;height:1.5pt" o:hralign="center" o:hrstd="t" o:hr="t" fillcolor="#a0a0a0" stroked="f"/>
        </w:pict>
      </w:r>
    </w:p>
    <w:p w:rsidR="00913DA4" w:rsidRDefault="00913DA4">
      <w:pPr>
        <w:bidi/>
        <w:jc w:val="both"/>
        <w:divId w:val="1200430503"/>
        <w:rPr>
          <w:rFonts w:eastAsia="Times New Roman" w:cs="B Zar" w:hint="cs"/>
          <w:color w:val="000000"/>
          <w:sz w:val="36"/>
          <w:szCs w:val="36"/>
          <w:rtl/>
        </w:rPr>
      </w:pPr>
      <w:r>
        <w:rPr>
          <w:rFonts w:eastAsia="Times New Roman" w:cs="B Zar" w:hint="cs"/>
          <w:color w:val="000000"/>
          <w:sz w:val="36"/>
          <w:szCs w:val="36"/>
          <w:rtl/>
        </w:rPr>
        <w:t>1- 13. جمع زخرف - زر و زیور دنیای موقت .</w:t>
      </w:r>
    </w:p>
    <w:p w:rsidR="00913DA4" w:rsidRDefault="00913DA4">
      <w:pPr>
        <w:bidi/>
        <w:jc w:val="both"/>
        <w:divId w:val="679939441"/>
        <w:rPr>
          <w:rFonts w:eastAsia="Times New Roman" w:cs="B Zar" w:hint="cs"/>
          <w:color w:val="000000"/>
          <w:sz w:val="36"/>
          <w:szCs w:val="36"/>
          <w:rtl/>
        </w:rPr>
      </w:pPr>
      <w:r>
        <w:rPr>
          <w:rFonts w:eastAsia="Times New Roman" w:cs="B Zar" w:hint="cs"/>
          <w:color w:val="000000"/>
          <w:sz w:val="36"/>
          <w:szCs w:val="36"/>
          <w:rtl/>
        </w:rPr>
        <w:t>2- 14. مصباح الشریعه ، باب یقین ، ص 472</w:t>
      </w:r>
    </w:p>
    <w:p w:rsidR="00913DA4" w:rsidRDefault="00913DA4">
      <w:pPr>
        <w:bidi/>
        <w:jc w:val="both"/>
        <w:divId w:val="573008931"/>
        <w:rPr>
          <w:rFonts w:eastAsia="Times New Roman" w:cs="B Zar" w:hint="cs"/>
          <w:color w:val="000000"/>
          <w:sz w:val="36"/>
          <w:szCs w:val="36"/>
          <w:rtl/>
        </w:rPr>
      </w:pPr>
      <w:r>
        <w:rPr>
          <w:rFonts w:eastAsia="Times New Roman" w:cs="B Zar" w:hint="cs"/>
          <w:color w:val="000000"/>
          <w:sz w:val="36"/>
          <w:szCs w:val="36"/>
          <w:rtl/>
        </w:rPr>
        <w:t>3- 15. کافی ، ج 2 ، ص 57 ، ح 1 .</w:t>
      </w:r>
    </w:p>
    <w:p w:rsidR="00913DA4" w:rsidRDefault="00913DA4">
      <w:pPr>
        <w:pStyle w:val="contentparagraph"/>
        <w:bidi/>
        <w:jc w:val="both"/>
        <w:divId w:val="440683874"/>
        <w:rPr>
          <w:rFonts w:cs="B Zar" w:hint="cs"/>
          <w:color w:val="000000"/>
          <w:sz w:val="36"/>
          <w:szCs w:val="36"/>
          <w:rtl/>
        </w:rPr>
      </w:pPr>
      <w:r>
        <w:rPr>
          <w:rStyle w:val="contenttext"/>
          <w:rFonts w:cs="B Zar" w:hint="cs"/>
          <w:color w:val="000000"/>
          <w:sz w:val="36"/>
          <w:szCs w:val="36"/>
          <w:rtl/>
        </w:rPr>
        <w:t xml:space="preserve">امتثال نماید ، و از جمله نواهی او اجتناب کند ، خلوت خاطر را از غیر یاد او خالی سازد ، و خانه دل را از جز محبت او پردازد ، و دل او جز یاد حق را فراموش ، و زبانش از غیر نام او خاموش گردد ، زیرا که صاحب یقین خود را پیوسته در پیشگاه شهود حضرت حق حاضر ، و او را به همه اعمال و افعال خود مطلع و ناظرمی بیند . </w:t>
      </w:r>
    </w:p>
    <w:p w:rsidR="00913DA4" w:rsidRDefault="00913DA4">
      <w:pPr>
        <w:pStyle w:val="contentparagraph"/>
        <w:bidi/>
        <w:jc w:val="both"/>
        <w:divId w:val="440683874"/>
        <w:rPr>
          <w:rFonts w:cs="B Zar" w:hint="cs"/>
          <w:color w:val="000000"/>
          <w:sz w:val="36"/>
          <w:szCs w:val="36"/>
          <w:rtl/>
        </w:rPr>
      </w:pPr>
      <w:r>
        <w:rPr>
          <w:rStyle w:val="contenttext"/>
          <w:rFonts w:cs="B Zar" w:hint="cs"/>
          <w:color w:val="000000"/>
          <w:sz w:val="36"/>
          <w:szCs w:val="36"/>
          <w:rtl/>
        </w:rPr>
        <w:t>پس همیشه غریق عرق خجلت و شرمندگی ، و قرین حیا و سرافکندگی خواهد بود ، و بجز آنچه رضای خدا در آن است نخواهد پرداخت . و بالجمله یقین او به اینکه خداوند عالم بر جمیع اعمال و افعال او آگاه و هر عملی را محاسبه و جزائی است همراه ، دائم او را در مقام اطاعت و فرمانبرداری می دارد . و یقین او به آنچه حق - سبحانه و تعالی - به او عطا فرموده از انواع نعمتهای ظاهریه و باطنیه پیوسته او را قرین شرمساری و ردیف شکر گزاری می سازد . و از یقین به آنچه پروردگار در دار قرار از سرور و بهجت و عیش وراحت به بندگان عطا می فرماید همیشه در مقام طمع و امیدواری خواهد بود . و از یقین به اینکه اختیار هر امری در قبضه اقتدار و قدرت حق است و از آنچه از او صادر می شودموافق عنایت و مطابق حکمت و مصلحت است پیوسته در محل صبر و رضا و خوشنودی از قضا ، و از تبدلات احوال ، تغییری در حال او راه نخواهد یافت . و به سبب یقین او به سر آمدن ایام حیات و</w:t>
      </w:r>
    </w:p>
    <w:p w:rsidR="00913DA4" w:rsidRDefault="00913DA4">
      <w:pPr>
        <w:pStyle w:val="contentparagraph"/>
        <w:bidi/>
        <w:jc w:val="both"/>
        <w:divId w:val="440683874"/>
        <w:rPr>
          <w:rFonts w:cs="B Zar" w:hint="cs"/>
          <w:color w:val="000000"/>
          <w:sz w:val="36"/>
          <w:szCs w:val="36"/>
          <w:rtl/>
        </w:rPr>
      </w:pPr>
      <w:r>
        <w:rPr>
          <w:rStyle w:val="contenttext"/>
          <w:rFonts w:cs="B Zar" w:hint="cs"/>
          <w:color w:val="000000"/>
          <w:sz w:val="36"/>
          <w:szCs w:val="36"/>
          <w:rtl/>
        </w:rPr>
        <w:t>ص: 158</w:t>
      </w:r>
    </w:p>
    <w:p w:rsidR="00913DA4" w:rsidRDefault="00913DA4">
      <w:pPr>
        <w:pStyle w:val="contentparagraph"/>
        <w:bidi/>
        <w:jc w:val="both"/>
        <w:divId w:val="1416899915"/>
        <w:rPr>
          <w:rFonts w:cs="B Zar" w:hint="cs"/>
          <w:color w:val="000000"/>
          <w:sz w:val="36"/>
          <w:szCs w:val="36"/>
          <w:rtl/>
        </w:rPr>
      </w:pPr>
      <w:r>
        <w:rPr>
          <w:rStyle w:val="contenttext"/>
          <w:rFonts w:cs="B Zar" w:hint="cs"/>
          <w:color w:val="000000"/>
          <w:sz w:val="36"/>
          <w:szCs w:val="36"/>
          <w:rtl/>
        </w:rPr>
        <w:t xml:space="preserve">آنچه بعد از مردن است از زحمات و عقبات ، روز و شب در حزن و اندوه . و به جهت یقین او به فنای دنیا و پستی آن ، متاع دنیوی در نظر او خوار و بی اعتبارخواهد بود . </w:t>
      </w:r>
    </w:p>
    <w:p w:rsidR="00913DA4" w:rsidRDefault="00913DA4">
      <w:pPr>
        <w:pStyle w:val="contentparagraph"/>
        <w:bidi/>
        <w:jc w:val="both"/>
        <w:divId w:val="1416899915"/>
        <w:rPr>
          <w:rFonts w:cs="B Zar" w:hint="cs"/>
          <w:color w:val="000000"/>
          <w:sz w:val="36"/>
          <w:szCs w:val="36"/>
          <w:rtl/>
        </w:rPr>
      </w:pPr>
      <w:r>
        <w:rPr>
          <w:rStyle w:val="contenttext"/>
          <w:rFonts w:cs="B Zar" w:hint="cs"/>
          <w:color w:val="000000"/>
          <w:sz w:val="36"/>
          <w:szCs w:val="36"/>
          <w:rtl/>
        </w:rPr>
        <w:t xml:space="preserve">همچنان که حضرت صادق علیه السلام فرمودند که : «در گنجی که حضرت خضر به موسی - علی نبینا و آله و علیهما السلام - خبر داد لوحی بود که در آن نوشته بودعجب دارم از کسی که یقین به مرگ داشته باشد چگونه فرحناک می گردد . و عجب دارم از کسی که یقین به قضا و قدر الهی داشته باشد چگونه غمناک می شود . و عجب دارم از کسی که یقین به بی وفایی دنیا دارد چگونه دل به آن می بندد و به آن مطمئن می گردد» </w:t>
      </w:r>
      <w:hyperlink w:anchor="content_note_159_1" w:tooltip="16. کافی ، ج 2 ، ص 59 ، ح 9 . (از امام هشتم علیه السلام )" w:history="1">
        <w:r>
          <w:rPr>
            <w:rStyle w:val="Hyperlink"/>
            <w:rFonts w:cs="B Zar" w:hint="cs"/>
            <w:sz w:val="36"/>
            <w:szCs w:val="36"/>
            <w:rtl/>
          </w:rPr>
          <w:t>(1)</w:t>
        </w:r>
      </w:hyperlink>
      <w:r>
        <w:rPr>
          <w:rStyle w:val="contenttext"/>
          <w:rFonts w:cs="B Zar" w:hint="cs"/>
          <w:color w:val="000000"/>
          <w:sz w:val="36"/>
          <w:szCs w:val="36"/>
          <w:rtl/>
        </w:rPr>
        <w:t xml:space="preserve"> و از یقین او به قدرت و عظمت آفریدگار دایم در مقام «دهشت» </w:t>
      </w:r>
      <w:hyperlink w:anchor="content_note_159_2" w:tooltip="17. «دهشت» ، آن است که نور حق بر قلب سالک بتابد و او را از خود فانی کند . فرهنگ معارف اسلامی ، ج 2 ، ص 870 . و منازل السائرین ، ص 163 ." w:history="1">
        <w:r>
          <w:rPr>
            <w:rStyle w:val="Hyperlink"/>
            <w:rFonts w:cs="B Zar" w:hint="cs"/>
            <w:sz w:val="36"/>
            <w:szCs w:val="36"/>
            <w:rtl/>
          </w:rPr>
          <w:t>(2)</w:t>
        </w:r>
      </w:hyperlink>
      <w:r>
        <w:rPr>
          <w:rStyle w:val="contenttext"/>
          <w:rFonts w:cs="B Zar" w:hint="cs"/>
          <w:color w:val="000000"/>
          <w:sz w:val="36"/>
          <w:szCs w:val="36"/>
          <w:rtl/>
        </w:rPr>
        <w:t xml:space="preserve"> و «هیبت» </w:t>
      </w:r>
      <w:hyperlink w:anchor="content_note_159_3" w:tooltip="18. در اصطلاح عرفانی«هیبت» ، عبارت از مشاهده جلال خدا در قلب است . فرهنگ مصطلحات عرفانی ص 499 ." w:history="1">
        <w:r>
          <w:rPr>
            <w:rStyle w:val="Hyperlink"/>
            <w:rFonts w:cs="B Zar" w:hint="cs"/>
            <w:sz w:val="36"/>
            <w:szCs w:val="36"/>
            <w:rtl/>
          </w:rPr>
          <w:t>(3)</w:t>
        </w:r>
      </w:hyperlink>
      <w:r>
        <w:rPr>
          <w:rStyle w:val="contenttext"/>
          <w:rFonts w:cs="B Zar" w:hint="cs"/>
          <w:color w:val="000000"/>
          <w:sz w:val="36"/>
          <w:szCs w:val="36"/>
          <w:rtl/>
        </w:rPr>
        <w:t xml:space="preserve"> و «وحشت» </w:t>
      </w:r>
      <w:hyperlink w:anchor="content_note_159_4" w:tooltip="19. در عرفان : مقام تنهائی و عدم استیناس را وحشت نامند . مدرک سابق ، ص 485 ." w:history="1">
        <w:r>
          <w:rPr>
            <w:rStyle w:val="Hyperlink"/>
            <w:rFonts w:cs="B Zar" w:hint="cs"/>
            <w:sz w:val="36"/>
            <w:szCs w:val="36"/>
            <w:rtl/>
          </w:rPr>
          <w:t>(4)</w:t>
        </w:r>
      </w:hyperlink>
      <w:r>
        <w:rPr>
          <w:rStyle w:val="contenttext"/>
          <w:rFonts w:cs="B Zar" w:hint="cs"/>
          <w:color w:val="000000"/>
          <w:sz w:val="36"/>
          <w:szCs w:val="36"/>
          <w:rtl/>
        </w:rPr>
        <w:t xml:space="preserve"> و اضطراب و «خشیت» </w:t>
      </w:r>
      <w:hyperlink w:anchor="content_note_159_5" w:tooltip="20. بیم و هراسی که از معرفت جلال و عظمت خداوند متعال دست می دهد . رک : مصطلحات عرفانی ص 192 . &#10;و فرهنگ معارف اسلامی ، ج 2 ، ص 801 ." w:history="1">
        <w:r>
          <w:rPr>
            <w:rStyle w:val="Hyperlink"/>
            <w:rFonts w:cs="B Zar" w:hint="cs"/>
            <w:sz w:val="36"/>
            <w:szCs w:val="36"/>
            <w:rtl/>
          </w:rPr>
          <w:t>(5)</w:t>
        </w:r>
      </w:hyperlink>
      <w:r>
        <w:rPr>
          <w:rStyle w:val="contenttext"/>
          <w:rFonts w:cs="B Zar" w:hint="cs"/>
          <w:color w:val="000000"/>
          <w:sz w:val="36"/>
          <w:szCs w:val="36"/>
          <w:rtl/>
        </w:rPr>
        <w:t xml:space="preserve"> خواهد بود . و به این جهت خشوع و ذلت و خوف و خشیت سید کاینات - علیه افضل التحیات - به مرتبه ای بود که هر که او را در وقت راه رفتن ملاحظه می نمود چنان گمان می کرد که بر روی در می افتد . و از یقین او به کمالات غیر متناهیه حق و با جمال تام جمیل مطلق همیشه در مقام شوق و محبت ، بلکه در وله و حیرت خواهد بود . و حکایات اصحاب یقین از انبیاء و مرسلین و اولیاء کاملین در خوف و شوق ، و آنچه از برای ایشان رو می داد از تغیر و تزلزل و اضطراب و «وله» </w:t>
      </w:r>
      <w:hyperlink w:anchor="content_note_159_6" w:tooltip="21. حزن شدید ." w:history="1">
        <w:r>
          <w:rPr>
            <w:rStyle w:val="Hyperlink"/>
            <w:rFonts w:cs="B Zar" w:hint="cs"/>
            <w:sz w:val="36"/>
            <w:szCs w:val="36"/>
            <w:rtl/>
          </w:rPr>
          <w:t>(6)</w:t>
        </w:r>
      </w:hyperlink>
      <w:r>
        <w:rPr>
          <w:rStyle w:val="contenttext"/>
          <w:rFonts w:cs="B Zar" w:hint="cs"/>
          <w:color w:val="000000"/>
          <w:sz w:val="36"/>
          <w:szCs w:val="36"/>
          <w:rtl/>
        </w:rPr>
        <w:t xml:space="preserve"> و بهجت و «استغراق» ، </w:t>
      </w:r>
      <w:hyperlink w:anchor="content_note_159_7" w:tooltip="22. توجه بی حد به جلال و جمال خداوندی ." w:history="1">
        <w:r>
          <w:rPr>
            <w:rStyle w:val="Hyperlink"/>
            <w:rFonts w:cs="B Zar" w:hint="cs"/>
            <w:sz w:val="36"/>
            <w:szCs w:val="36"/>
            <w:rtl/>
          </w:rPr>
          <w:t>(7)</w:t>
        </w:r>
      </w:hyperlink>
      <w:r>
        <w:rPr>
          <w:rStyle w:val="contenttext"/>
          <w:rFonts w:cs="B Zar" w:hint="cs"/>
          <w:color w:val="000000"/>
          <w:sz w:val="36"/>
          <w:szCs w:val="36"/>
          <w:rtl/>
        </w:rPr>
        <w:t xml:space="preserve"> چه در حال نماز و چه در غیر آن</w:t>
      </w:r>
    </w:p>
    <w:p w:rsidR="00913DA4" w:rsidRDefault="00913DA4">
      <w:pPr>
        <w:pStyle w:val="contentparagraph"/>
        <w:bidi/>
        <w:jc w:val="both"/>
        <w:divId w:val="1416899915"/>
        <w:rPr>
          <w:rFonts w:cs="B Zar" w:hint="cs"/>
          <w:color w:val="000000"/>
          <w:sz w:val="36"/>
          <w:szCs w:val="36"/>
          <w:rtl/>
        </w:rPr>
      </w:pPr>
      <w:r>
        <w:rPr>
          <w:rStyle w:val="contenttext"/>
          <w:rFonts w:cs="B Zar" w:hint="cs"/>
          <w:color w:val="000000"/>
          <w:sz w:val="36"/>
          <w:szCs w:val="36"/>
          <w:rtl/>
        </w:rPr>
        <w:t>ص: 159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40" style="width:0;height:1.5pt" o:hralign="center" o:hrstd="t" o:hr="t" fillcolor="#a0a0a0" stroked="f"/>
        </w:pict>
      </w:r>
    </w:p>
    <w:p w:rsidR="00913DA4" w:rsidRDefault="00913DA4">
      <w:pPr>
        <w:bidi/>
        <w:jc w:val="both"/>
        <w:divId w:val="664816666"/>
        <w:rPr>
          <w:rFonts w:eastAsia="Times New Roman" w:cs="B Zar" w:hint="cs"/>
          <w:color w:val="000000"/>
          <w:sz w:val="36"/>
          <w:szCs w:val="36"/>
          <w:rtl/>
        </w:rPr>
      </w:pPr>
      <w:r>
        <w:rPr>
          <w:rFonts w:eastAsia="Times New Roman" w:cs="B Zar" w:hint="cs"/>
          <w:color w:val="000000"/>
          <w:sz w:val="36"/>
          <w:szCs w:val="36"/>
          <w:rtl/>
        </w:rPr>
        <w:t>1- 16. کافی ، ج 2 ، ص 59 ، ح 9 . (از امام هشتم علیه السلام )</w:t>
      </w:r>
    </w:p>
    <w:p w:rsidR="00913DA4" w:rsidRDefault="00913DA4">
      <w:pPr>
        <w:bidi/>
        <w:jc w:val="both"/>
        <w:divId w:val="488209150"/>
        <w:rPr>
          <w:rFonts w:eastAsia="Times New Roman" w:cs="B Zar" w:hint="cs"/>
          <w:color w:val="000000"/>
          <w:sz w:val="36"/>
          <w:szCs w:val="36"/>
          <w:rtl/>
        </w:rPr>
      </w:pPr>
      <w:r>
        <w:rPr>
          <w:rFonts w:eastAsia="Times New Roman" w:cs="B Zar" w:hint="cs"/>
          <w:color w:val="000000"/>
          <w:sz w:val="36"/>
          <w:szCs w:val="36"/>
          <w:rtl/>
        </w:rPr>
        <w:t>2- 17. «دهشت» ، آن است که نور حق بر قلب سالک بتابد و او را از خود فانی کند . فرهنگ معارف اسلامی ، ج 2 ، ص 870 . و منازل السائرین ، ص 163 .</w:t>
      </w:r>
    </w:p>
    <w:p w:rsidR="00913DA4" w:rsidRDefault="00913DA4">
      <w:pPr>
        <w:bidi/>
        <w:jc w:val="both"/>
        <w:divId w:val="509223939"/>
        <w:rPr>
          <w:rFonts w:eastAsia="Times New Roman" w:cs="B Zar" w:hint="cs"/>
          <w:color w:val="000000"/>
          <w:sz w:val="36"/>
          <w:szCs w:val="36"/>
          <w:rtl/>
        </w:rPr>
      </w:pPr>
      <w:r>
        <w:rPr>
          <w:rFonts w:eastAsia="Times New Roman" w:cs="B Zar" w:hint="cs"/>
          <w:color w:val="000000"/>
          <w:sz w:val="36"/>
          <w:szCs w:val="36"/>
          <w:rtl/>
        </w:rPr>
        <w:t>3- 18. در اصطلاح عرفانی«هیبت» ، عبارت از مشاهده جلال خدا در قلب است . فرهنگ مصطلحات عرفانی ص 499 .</w:t>
      </w:r>
    </w:p>
    <w:p w:rsidR="00913DA4" w:rsidRDefault="00913DA4">
      <w:pPr>
        <w:bidi/>
        <w:jc w:val="both"/>
        <w:divId w:val="235480043"/>
        <w:rPr>
          <w:rFonts w:eastAsia="Times New Roman" w:cs="B Zar" w:hint="cs"/>
          <w:color w:val="000000"/>
          <w:sz w:val="36"/>
          <w:szCs w:val="36"/>
          <w:rtl/>
        </w:rPr>
      </w:pPr>
      <w:r>
        <w:rPr>
          <w:rFonts w:eastAsia="Times New Roman" w:cs="B Zar" w:hint="cs"/>
          <w:color w:val="000000"/>
          <w:sz w:val="36"/>
          <w:szCs w:val="36"/>
          <w:rtl/>
        </w:rPr>
        <w:t>4- 19. در عرفان : مقام تنهائی و عدم استیناس را وحشت نامند . مدرک سابق ، ص 485 .</w:t>
      </w:r>
    </w:p>
    <w:p w:rsidR="00913DA4" w:rsidRDefault="00913DA4">
      <w:pPr>
        <w:bidi/>
        <w:jc w:val="both"/>
        <w:divId w:val="19163182"/>
        <w:rPr>
          <w:rFonts w:eastAsia="Times New Roman" w:cs="B Zar" w:hint="cs"/>
          <w:color w:val="000000"/>
          <w:sz w:val="36"/>
          <w:szCs w:val="36"/>
          <w:rtl/>
        </w:rPr>
      </w:pPr>
      <w:r>
        <w:rPr>
          <w:rFonts w:eastAsia="Times New Roman" w:cs="B Zar" w:hint="cs"/>
          <w:color w:val="000000"/>
          <w:sz w:val="36"/>
          <w:szCs w:val="36"/>
          <w:rtl/>
        </w:rPr>
        <w:t>5- 20. بیم و هراسی که از معرفت جلال و عظمت خداوند متعال دست می دهد . رک : مصطلحات عرفانی ص 192 . و فرهنگ معارف اسلامی ، ج 2 ، ص 801 .</w:t>
      </w:r>
    </w:p>
    <w:p w:rsidR="00913DA4" w:rsidRDefault="00913DA4">
      <w:pPr>
        <w:bidi/>
        <w:jc w:val="both"/>
        <w:divId w:val="1590503659"/>
        <w:rPr>
          <w:rFonts w:eastAsia="Times New Roman" w:cs="B Zar" w:hint="cs"/>
          <w:color w:val="000000"/>
          <w:sz w:val="36"/>
          <w:szCs w:val="36"/>
          <w:rtl/>
        </w:rPr>
      </w:pPr>
      <w:r>
        <w:rPr>
          <w:rFonts w:eastAsia="Times New Roman" w:cs="B Zar" w:hint="cs"/>
          <w:color w:val="000000"/>
          <w:sz w:val="36"/>
          <w:szCs w:val="36"/>
          <w:rtl/>
        </w:rPr>
        <w:t>6- 21. حزن شدید .</w:t>
      </w:r>
    </w:p>
    <w:p w:rsidR="00913DA4" w:rsidRDefault="00913DA4">
      <w:pPr>
        <w:bidi/>
        <w:jc w:val="both"/>
        <w:divId w:val="1343237074"/>
        <w:rPr>
          <w:rFonts w:eastAsia="Times New Roman" w:cs="B Zar" w:hint="cs"/>
          <w:color w:val="000000"/>
          <w:sz w:val="36"/>
          <w:szCs w:val="36"/>
          <w:rtl/>
        </w:rPr>
      </w:pPr>
      <w:r>
        <w:rPr>
          <w:rFonts w:eastAsia="Times New Roman" w:cs="B Zar" w:hint="cs"/>
          <w:color w:val="000000"/>
          <w:sz w:val="36"/>
          <w:szCs w:val="36"/>
          <w:rtl/>
        </w:rPr>
        <w:t>7- 22. توجه بی حد به جلال و جمال خداوندی .</w:t>
      </w:r>
    </w:p>
    <w:p w:rsidR="00913DA4" w:rsidRDefault="00913DA4">
      <w:pPr>
        <w:pStyle w:val="contentparagraph"/>
        <w:bidi/>
        <w:jc w:val="both"/>
        <w:divId w:val="837883241"/>
        <w:rPr>
          <w:rFonts w:cs="B Zar" w:hint="cs"/>
          <w:color w:val="000000"/>
          <w:sz w:val="36"/>
          <w:szCs w:val="36"/>
          <w:rtl/>
        </w:rPr>
      </w:pPr>
      <w:r>
        <w:rPr>
          <w:rStyle w:val="contenttext"/>
          <w:rFonts w:cs="B Zar" w:hint="cs"/>
          <w:color w:val="000000"/>
          <w:sz w:val="36"/>
          <w:szCs w:val="36"/>
          <w:rtl/>
        </w:rPr>
        <w:t xml:space="preserve">مشهور و کتب تواریخ و قصص به آنها «مشحون» </w:t>
      </w:r>
      <w:hyperlink w:anchor="content_note_160_1" w:tooltip="23. مملو" w:history="1">
        <w:r>
          <w:rPr>
            <w:rStyle w:val="Hyperlink"/>
            <w:rFonts w:cs="B Zar" w:hint="cs"/>
            <w:sz w:val="36"/>
            <w:szCs w:val="36"/>
            <w:rtl/>
          </w:rPr>
          <w:t>(1)</w:t>
        </w:r>
      </w:hyperlink>
      <w:r>
        <w:rPr>
          <w:rStyle w:val="contenttext"/>
          <w:rFonts w:cs="B Zar" w:hint="cs"/>
          <w:color w:val="000000"/>
          <w:sz w:val="36"/>
          <w:szCs w:val="36"/>
          <w:rtl/>
        </w:rPr>
        <w:t xml:space="preserve"> است . غش های سید کاینات در اوقات مناجات گوشزد خاص و عام گشته و بی خودیهای سید اوصیاء در هنگام صلوه متواتر میان اهل اسلام شده . و چگونه کسی که یقین واقع به خداوند متعال ، و علم به عظمت و جلال او داشته باشد و او را مطلع بر خفایای احوال و دقایق اعمال خود داند معصیت او را می کند و در حالت اشتغال به عبادات او و ایستادن در خدمت او ، وحشت و خشیت و انفعال و خجلت از برای او حاصل نمی شود ؟ ! و حال اینکه مشاهده می کنیم که کسی در حضور شخصی باشد از اکابر دنیا که او را فی الجمله شوکتی بوده باشد با وجود علم او به پستی در ذات آن ، در اول و آخر به نوعی انفعال و دهشت از برای او حاصل می شود که از خود غافل می گردد و جمیع حواس خود را متوجه و ملتفت او می گرداند . </w:t>
      </w:r>
    </w:p>
    <w:p w:rsidR="00913DA4" w:rsidRDefault="00913DA4">
      <w:pPr>
        <w:pStyle w:val="contentparagraph"/>
        <w:bidi/>
        <w:jc w:val="both"/>
        <w:divId w:val="837883241"/>
        <w:rPr>
          <w:rFonts w:cs="B Zar" w:hint="cs"/>
          <w:color w:val="000000"/>
          <w:sz w:val="36"/>
          <w:szCs w:val="36"/>
          <w:rtl/>
        </w:rPr>
      </w:pPr>
      <w:r>
        <w:rPr>
          <w:rStyle w:val="contenttext"/>
          <w:rFonts w:cs="B Zar" w:hint="cs"/>
          <w:color w:val="000000"/>
          <w:sz w:val="36"/>
          <w:szCs w:val="36"/>
          <w:rtl/>
        </w:rPr>
        <w:t xml:space="preserve">سوم آنکه : مستجاب الدعوه بلکه صاحب کرامات بوده باشد ، زیرا که هر قدر یقین انسان زیاد می شود جنبه تجرد او غالب می گردد و به این سبب قوه تصرف در جمیع موادکائنات که از شان مجردات است به جهت او حاصل می شود . </w:t>
      </w:r>
    </w:p>
    <w:p w:rsidR="00913DA4" w:rsidRDefault="00913DA4">
      <w:pPr>
        <w:pStyle w:val="contentparagraph"/>
        <w:bidi/>
        <w:jc w:val="both"/>
        <w:divId w:val="837883241"/>
        <w:rPr>
          <w:rFonts w:cs="B Zar" w:hint="cs"/>
          <w:color w:val="000000"/>
          <w:sz w:val="36"/>
          <w:szCs w:val="36"/>
          <w:rtl/>
        </w:rPr>
      </w:pPr>
      <w:r>
        <w:rPr>
          <w:rStyle w:val="contenttext"/>
          <w:rFonts w:cs="B Zar" w:hint="cs"/>
          <w:color w:val="000000"/>
          <w:sz w:val="36"/>
          <w:szCs w:val="36"/>
          <w:rtl/>
        </w:rPr>
        <w:t>و از حضرت امام جعفر صادق علیه السلام مروی است که فرمودند : «یقین بنده رامی رساند به هر مرتبه بلند و مقام ارجمند ، همچنان که رسول خدا - صلی الله علیه و آله و سلم - خبر دادند از شان یقین در وقتی که در خدمت آن حضرت مذکور شد که عیسی بن مریم - علی نبینا و آله و علیه</w:t>
      </w:r>
    </w:p>
    <w:p w:rsidR="00913DA4" w:rsidRDefault="00913DA4">
      <w:pPr>
        <w:pStyle w:val="contentparagraph"/>
        <w:bidi/>
        <w:jc w:val="both"/>
        <w:divId w:val="837883241"/>
        <w:rPr>
          <w:rFonts w:cs="B Zar" w:hint="cs"/>
          <w:color w:val="000000"/>
          <w:sz w:val="36"/>
          <w:szCs w:val="36"/>
          <w:rtl/>
        </w:rPr>
      </w:pPr>
      <w:r>
        <w:rPr>
          <w:rStyle w:val="contenttext"/>
          <w:rFonts w:cs="B Zar" w:hint="cs"/>
          <w:color w:val="000000"/>
          <w:sz w:val="36"/>
          <w:szCs w:val="36"/>
          <w:rtl/>
        </w:rPr>
        <w:t>ص: 160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41" style="width:0;height:1.5pt" o:hralign="center" o:hrstd="t" o:hr="t" fillcolor="#a0a0a0" stroked="f"/>
        </w:pict>
      </w:r>
    </w:p>
    <w:p w:rsidR="00913DA4" w:rsidRDefault="00913DA4">
      <w:pPr>
        <w:bidi/>
        <w:jc w:val="both"/>
        <w:divId w:val="1986349665"/>
        <w:rPr>
          <w:rFonts w:eastAsia="Times New Roman" w:cs="B Zar" w:hint="cs"/>
          <w:color w:val="000000"/>
          <w:sz w:val="36"/>
          <w:szCs w:val="36"/>
          <w:rtl/>
        </w:rPr>
      </w:pPr>
      <w:r>
        <w:rPr>
          <w:rFonts w:eastAsia="Times New Roman" w:cs="B Zar" w:hint="cs"/>
          <w:color w:val="000000"/>
          <w:sz w:val="36"/>
          <w:szCs w:val="36"/>
          <w:rtl/>
        </w:rPr>
        <w:t>1- 23. مملو</w:t>
      </w:r>
    </w:p>
    <w:p w:rsidR="00913DA4" w:rsidRDefault="00913DA4">
      <w:pPr>
        <w:pStyle w:val="contentparagraph"/>
        <w:bidi/>
        <w:jc w:val="both"/>
        <w:divId w:val="2073120032"/>
        <w:rPr>
          <w:rFonts w:cs="B Zar" w:hint="cs"/>
          <w:color w:val="000000"/>
          <w:sz w:val="36"/>
          <w:szCs w:val="36"/>
          <w:rtl/>
        </w:rPr>
      </w:pPr>
      <w:r>
        <w:rPr>
          <w:rStyle w:val="contenttext"/>
          <w:rFonts w:cs="B Zar" w:hint="cs"/>
          <w:color w:val="000000"/>
          <w:sz w:val="36"/>
          <w:szCs w:val="36"/>
          <w:rtl/>
        </w:rPr>
        <w:t xml:space="preserve">السلام - بر روی آب راه می رفت فرمودند که : هر گاه یقین او زیادتر می بود هر آینه بر روی هوا نیز راه می رفت» . </w:t>
      </w:r>
      <w:hyperlink w:anchor="content_note_161_1" w:tooltip="24. بحار الانوار ، ج 70 ، ص 179 ، ح 4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073120032"/>
        <w:rPr>
          <w:rFonts w:cs="B Zar" w:hint="cs"/>
          <w:color w:val="000000"/>
          <w:sz w:val="36"/>
          <w:szCs w:val="36"/>
          <w:rtl/>
        </w:rPr>
      </w:pPr>
      <w:r>
        <w:rPr>
          <w:rStyle w:val="contenttext"/>
          <w:rFonts w:cs="B Zar" w:hint="cs"/>
          <w:color w:val="000000"/>
          <w:sz w:val="36"/>
          <w:szCs w:val="36"/>
          <w:rtl/>
        </w:rPr>
        <w:t xml:space="preserve">و از این حدیث شریف مستفاد می شود که هر که را یقین بالاتر ، قدرت او بر کرامات بیشتر . و از آنچه مذکور شد ظاهر گردید که یقین جامع جمیع فضایل و حاوی همه محاسن خصایل است . و بدان که از برای آن سه مرتبه است : </w:t>
      </w:r>
    </w:p>
    <w:p w:rsidR="00913DA4" w:rsidRDefault="00913DA4">
      <w:pPr>
        <w:pStyle w:val="Heading6"/>
        <w:shd w:val="clear" w:color="auto" w:fill="FFFFFF"/>
        <w:bidi/>
        <w:jc w:val="both"/>
        <w:divId w:val="7235895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مراتب یقین </w:t>
      </w:r>
    </w:p>
    <w:p w:rsidR="00913DA4" w:rsidRDefault="00913DA4">
      <w:pPr>
        <w:pStyle w:val="contentparagraph"/>
        <w:bidi/>
        <w:jc w:val="both"/>
        <w:divId w:val="72358957"/>
        <w:rPr>
          <w:rFonts w:cs="B Zar" w:hint="cs"/>
          <w:color w:val="000000"/>
          <w:sz w:val="36"/>
          <w:szCs w:val="36"/>
          <w:rtl/>
        </w:rPr>
      </w:pPr>
      <w:r>
        <w:rPr>
          <w:rStyle w:val="contenttext"/>
          <w:rFonts w:cs="B Zar" w:hint="cs"/>
          <w:color w:val="000000"/>
          <w:sz w:val="36"/>
          <w:szCs w:val="36"/>
          <w:rtl/>
        </w:rPr>
        <w:t xml:space="preserve">مرتبه اول : علم الیقین است ، و آن اولین مرتبه یقین است و عبارت است از : اعتقادثابت جازم مطابق واقع . و آن حاصل می شود از ترتیب مقدمات و استدلال ، مانند یقین کردن به وجود آتش در موضعی به مشاهده دود . </w:t>
      </w:r>
    </w:p>
    <w:p w:rsidR="00913DA4" w:rsidRDefault="00913DA4">
      <w:pPr>
        <w:pStyle w:val="contentparagraph"/>
        <w:bidi/>
        <w:jc w:val="both"/>
        <w:divId w:val="72358957"/>
        <w:rPr>
          <w:rFonts w:cs="B Zar" w:hint="cs"/>
          <w:color w:val="000000"/>
          <w:sz w:val="36"/>
          <w:szCs w:val="36"/>
          <w:rtl/>
        </w:rPr>
      </w:pPr>
      <w:r>
        <w:rPr>
          <w:rStyle w:val="contenttext"/>
          <w:rFonts w:cs="B Zar" w:hint="cs"/>
          <w:color w:val="000000"/>
          <w:sz w:val="36"/>
          <w:szCs w:val="36"/>
          <w:rtl/>
        </w:rPr>
        <w:t xml:space="preserve">مرتبه دوم : علم الیقین است ، و آن عبارت است از مشاهده مطلوب و دیدن آن به چشم بصیرت و دیده باطن ، که به مراتب روشن تر از دیده ظاهر است . و آنچه مشاهده از آن شود واضح تر و ظاهرتر است . </w:t>
      </w:r>
    </w:p>
    <w:p w:rsidR="00913DA4" w:rsidRDefault="00913DA4">
      <w:pPr>
        <w:pStyle w:val="contentparagraph"/>
        <w:bidi/>
        <w:jc w:val="both"/>
        <w:divId w:val="72358957"/>
        <w:rPr>
          <w:rFonts w:cs="B Zar" w:hint="cs"/>
          <w:color w:val="000000"/>
          <w:sz w:val="36"/>
          <w:szCs w:val="36"/>
          <w:rtl/>
        </w:rPr>
      </w:pPr>
      <w:r>
        <w:rPr>
          <w:rStyle w:val="contenttext"/>
          <w:rFonts w:cs="B Zar" w:hint="cs"/>
          <w:color w:val="000000"/>
          <w:sz w:val="36"/>
          <w:szCs w:val="36"/>
          <w:rtl/>
        </w:rPr>
        <w:t xml:space="preserve">و اشاره به این مرتبه است آنچه سید اولیاء در جواب ذعلب یمانی </w:t>
      </w:r>
      <w:hyperlink w:anchor="content_note_161_2" w:tooltip="25. ذعلب یمانی از اصحاب امیر المؤمنین علیه السلام بود و مرحوم مامقانی او را فرد خوب می داند ، ولی محقق تستری می گوید : او آدم درستی نیست ، و دلیلی هم بر مدعای خود اقامه نموده . (رک : تنقیح المقال ، ج 1 ، ص 421 . و قاموس الرجال ، ج 4 ، ص 91 ، ط قدیم) ." w:history="1">
        <w:r>
          <w:rPr>
            <w:rStyle w:val="Hyperlink"/>
            <w:rFonts w:cs="B Zar" w:hint="cs"/>
            <w:sz w:val="36"/>
            <w:szCs w:val="36"/>
            <w:rtl/>
          </w:rPr>
          <w:t>(2)</w:t>
        </w:r>
      </w:hyperlink>
      <w:r>
        <w:rPr>
          <w:rStyle w:val="contenttext"/>
          <w:rFonts w:cs="B Zar" w:hint="cs"/>
          <w:color w:val="000000"/>
          <w:sz w:val="36"/>
          <w:szCs w:val="36"/>
          <w:rtl/>
        </w:rPr>
        <w:t xml:space="preserve"> که سؤال کرد از آن حضرت که : «هل رایت ربک ؟ » یعنی : «آیا پروردگار خود را دیده ای ؟ » فرمودند : </w:t>
      </w:r>
    </w:p>
    <w:p w:rsidR="00913DA4" w:rsidRDefault="00913DA4">
      <w:pPr>
        <w:pStyle w:val="contentparagraph"/>
        <w:bidi/>
        <w:jc w:val="both"/>
        <w:divId w:val="72358957"/>
        <w:rPr>
          <w:rFonts w:cs="B Zar" w:hint="cs"/>
          <w:color w:val="000000"/>
          <w:sz w:val="36"/>
          <w:szCs w:val="36"/>
          <w:rtl/>
        </w:rPr>
      </w:pPr>
      <w:r>
        <w:rPr>
          <w:rStyle w:val="contenttext"/>
          <w:rFonts w:cs="B Zar" w:hint="cs"/>
          <w:color w:val="000000"/>
          <w:sz w:val="36"/>
          <w:szCs w:val="36"/>
          <w:rtl/>
        </w:rPr>
        <w:t xml:space="preserve">«لم اعبد ربا لم اره» یعنی : «بندگی نمی کنم خدائی را که ندیده باشم» . </w:t>
      </w:r>
      <w:hyperlink w:anchor="content_note_161_3" w:tooltip="26. توحید صدوق ، ص 305 . بحار الانوار ، ج 4 ، ص 27 ، ح 2 و ج 10 ، ص 118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72358957"/>
        <w:rPr>
          <w:rFonts w:cs="B Zar" w:hint="cs"/>
          <w:color w:val="000000"/>
          <w:sz w:val="36"/>
          <w:szCs w:val="36"/>
          <w:rtl/>
        </w:rPr>
      </w:pPr>
      <w:r>
        <w:rPr>
          <w:rStyle w:val="contenttext"/>
          <w:rFonts w:cs="B Zar" w:hint="cs"/>
          <w:color w:val="000000"/>
          <w:sz w:val="36"/>
          <w:szCs w:val="36"/>
          <w:rtl/>
        </w:rPr>
        <w:t xml:space="preserve">و همین است مراد آن حضرت از آنچه فرمود که : «رای قلبی ربی» </w:t>
      </w:r>
      <w:hyperlink w:anchor="content_note_161_4" w:tooltip="27. ظاهرا این جمله نقل به معنای کلام حضرت امیر المؤمنین علیه السلام است که در پاسخ ذعلب فرمود : &#10;«و لکن راته القلوب بحقائق الایمان» . یعنی : «با چشم های سر او را نمی توان دید ولیکن دلها با حقیقت ایمان او رامی بینند» . ولی آنچه تفحص نمودیم جمله «رای قلبی ربی» را در جوامع روائی نیافتیم ، فقط در باره حضرت رسول اکرم - صلی الله علیه و آله و سلم - جمله «نعم راه بقلبه» نقل شده است . (رک : توحید صدوق ، ص 116 ، ح 17 . و بحار الانوار ، ج 4 ، ص 54 ، ح 32 و 34) ." w:history="1">
        <w:r>
          <w:rPr>
            <w:rStyle w:val="Hyperlink"/>
            <w:rFonts w:cs="B Zar" w:hint="cs"/>
            <w:sz w:val="36"/>
            <w:szCs w:val="36"/>
            <w:rtl/>
          </w:rPr>
          <w:t>(4)</w:t>
        </w:r>
      </w:hyperlink>
      <w:r>
        <w:rPr>
          <w:rStyle w:val="contenttext"/>
          <w:rFonts w:cs="B Zar" w:hint="cs"/>
          <w:color w:val="000000"/>
          <w:sz w:val="36"/>
          <w:szCs w:val="36"/>
          <w:rtl/>
        </w:rPr>
        <w:t xml:space="preserve"> یعنی : «دید دل من پروردگار مرا» . </w:t>
      </w:r>
    </w:p>
    <w:p w:rsidR="00913DA4" w:rsidRDefault="00913DA4">
      <w:pPr>
        <w:pStyle w:val="contentparagraph"/>
        <w:bidi/>
        <w:jc w:val="both"/>
        <w:divId w:val="72358957"/>
        <w:rPr>
          <w:rFonts w:cs="B Zar" w:hint="cs"/>
          <w:color w:val="000000"/>
          <w:sz w:val="36"/>
          <w:szCs w:val="36"/>
          <w:rtl/>
        </w:rPr>
      </w:pPr>
      <w:r>
        <w:rPr>
          <w:rStyle w:val="contenttext"/>
          <w:rFonts w:cs="B Zar" w:hint="cs"/>
          <w:color w:val="000000"/>
          <w:sz w:val="36"/>
          <w:szCs w:val="36"/>
          <w:rtl/>
        </w:rPr>
        <w:t>و این مرتبه هم نمی رسد مگر به ریاضت و تصفیه نفس ، تا اینکه تجرد تام از برای اوحاصل</w:t>
      </w:r>
    </w:p>
    <w:p w:rsidR="00913DA4" w:rsidRDefault="00913DA4">
      <w:pPr>
        <w:pStyle w:val="contentparagraph"/>
        <w:bidi/>
        <w:jc w:val="both"/>
        <w:divId w:val="72358957"/>
        <w:rPr>
          <w:rFonts w:cs="B Zar" w:hint="cs"/>
          <w:color w:val="000000"/>
          <w:sz w:val="36"/>
          <w:szCs w:val="36"/>
          <w:rtl/>
        </w:rPr>
      </w:pPr>
      <w:r>
        <w:rPr>
          <w:rStyle w:val="contenttext"/>
          <w:rFonts w:cs="B Zar" w:hint="cs"/>
          <w:color w:val="000000"/>
          <w:sz w:val="36"/>
          <w:szCs w:val="36"/>
          <w:rtl/>
        </w:rPr>
        <w:t>ص: 161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42" style="width:0;height:1.5pt" o:hralign="center" o:hrstd="t" o:hr="t" fillcolor="#a0a0a0" stroked="f"/>
        </w:pict>
      </w:r>
    </w:p>
    <w:p w:rsidR="00913DA4" w:rsidRDefault="00913DA4">
      <w:pPr>
        <w:bidi/>
        <w:jc w:val="both"/>
        <w:divId w:val="1563828758"/>
        <w:rPr>
          <w:rFonts w:eastAsia="Times New Roman" w:cs="B Zar" w:hint="cs"/>
          <w:color w:val="000000"/>
          <w:sz w:val="36"/>
          <w:szCs w:val="36"/>
          <w:rtl/>
        </w:rPr>
      </w:pPr>
      <w:r>
        <w:rPr>
          <w:rFonts w:eastAsia="Times New Roman" w:cs="B Zar" w:hint="cs"/>
          <w:color w:val="000000"/>
          <w:sz w:val="36"/>
          <w:szCs w:val="36"/>
          <w:rtl/>
        </w:rPr>
        <w:t>1- 24. بحار الانوار ، ج 70 ، ص 179 ، ح 45 .</w:t>
      </w:r>
    </w:p>
    <w:p w:rsidR="00913DA4" w:rsidRDefault="00913DA4">
      <w:pPr>
        <w:bidi/>
        <w:jc w:val="both"/>
        <w:divId w:val="1083142919"/>
        <w:rPr>
          <w:rFonts w:eastAsia="Times New Roman" w:cs="B Zar" w:hint="cs"/>
          <w:color w:val="000000"/>
          <w:sz w:val="36"/>
          <w:szCs w:val="36"/>
          <w:rtl/>
        </w:rPr>
      </w:pPr>
      <w:r>
        <w:rPr>
          <w:rFonts w:eastAsia="Times New Roman" w:cs="B Zar" w:hint="cs"/>
          <w:color w:val="000000"/>
          <w:sz w:val="36"/>
          <w:szCs w:val="36"/>
          <w:rtl/>
        </w:rPr>
        <w:t>2- 25. ذعلب یمانی از اصحاب امیر المؤمنین علیه السلام بود و مرحوم مامقانی او را فرد خوب می داند ، ولی محقق تستری می گوید : او آدم درستی نیست ، و دلیلی هم بر مدعای خود اقامه نموده . (رک : تنقیح المقال ، ج 1 ، ص 421 . و قاموس الرجال ، ج 4 ، ص 91 ، ط قدیم) .</w:t>
      </w:r>
    </w:p>
    <w:p w:rsidR="00913DA4" w:rsidRDefault="00913DA4">
      <w:pPr>
        <w:bidi/>
        <w:jc w:val="both"/>
        <w:divId w:val="26831708"/>
        <w:rPr>
          <w:rFonts w:eastAsia="Times New Roman" w:cs="B Zar" w:hint="cs"/>
          <w:color w:val="000000"/>
          <w:sz w:val="36"/>
          <w:szCs w:val="36"/>
          <w:rtl/>
        </w:rPr>
      </w:pPr>
      <w:r>
        <w:rPr>
          <w:rFonts w:eastAsia="Times New Roman" w:cs="B Zar" w:hint="cs"/>
          <w:color w:val="000000"/>
          <w:sz w:val="36"/>
          <w:szCs w:val="36"/>
          <w:rtl/>
        </w:rPr>
        <w:t>3- 26. توحید صدوق ، ص 305 . بحار الانوار ، ج 4 ، ص 27 ، ح 2 و ج 10 ، ص 118 .</w:t>
      </w:r>
    </w:p>
    <w:p w:rsidR="00913DA4" w:rsidRDefault="00913DA4">
      <w:pPr>
        <w:bidi/>
        <w:jc w:val="both"/>
        <w:divId w:val="1060127369"/>
        <w:rPr>
          <w:rFonts w:eastAsia="Times New Roman" w:cs="B Zar" w:hint="cs"/>
          <w:color w:val="000000"/>
          <w:sz w:val="36"/>
          <w:szCs w:val="36"/>
          <w:rtl/>
        </w:rPr>
      </w:pPr>
      <w:r>
        <w:rPr>
          <w:rFonts w:eastAsia="Times New Roman" w:cs="B Zar" w:hint="cs"/>
          <w:color w:val="000000"/>
          <w:sz w:val="36"/>
          <w:szCs w:val="36"/>
          <w:rtl/>
        </w:rPr>
        <w:t>4- 27. ظاهرا این جمله نقل به معنای کلام حضرت امیر المؤمنین علیه السلام است که در پاسخ ذعلب فرمود : «و لکن راته القلوب بحقائق الایمان» . یعنی : «با چشم های سر او را نمی توان دید ولیکن دلها با حقیقت ایمان او رامی بینند» . ولی آنچه تفحص نمودیم جمله «رای قلبی ربی» را در جوامع روائی نیافتیم ، فقط در باره حضرت رسول اکرم - صلی الله علیه و آله و سلم - جمله «نعم راه بقلبه» نقل شده است . (رک : توحید صدوق ، ص 116 ، ح 17 . و بحار الانوار ، ج 4 ، ص 54 ، ح 32 و 34) .</w:t>
      </w:r>
    </w:p>
    <w:p w:rsidR="00913DA4" w:rsidRDefault="00913DA4">
      <w:pPr>
        <w:pStyle w:val="contentparagraph"/>
        <w:bidi/>
        <w:jc w:val="both"/>
        <w:divId w:val="382408020"/>
        <w:rPr>
          <w:rFonts w:cs="B Zar" w:hint="cs"/>
          <w:color w:val="000000"/>
          <w:sz w:val="36"/>
          <w:szCs w:val="36"/>
          <w:rtl/>
        </w:rPr>
      </w:pPr>
      <w:r>
        <w:rPr>
          <w:rStyle w:val="contenttext"/>
          <w:rFonts w:cs="B Zar" w:hint="cs"/>
          <w:color w:val="000000"/>
          <w:sz w:val="36"/>
          <w:szCs w:val="36"/>
          <w:rtl/>
        </w:rPr>
        <w:t xml:space="preserve">شود . و این مانند یقین کردن به وجود آتش است به معاینه دیدن آن . </w:t>
      </w:r>
    </w:p>
    <w:p w:rsidR="00913DA4" w:rsidRDefault="00913DA4">
      <w:pPr>
        <w:pStyle w:val="contentparagraph"/>
        <w:bidi/>
        <w:jc w:val="both"/>
        <w:divId w:val="382408020"/>
        <w:rPr>
          <w:rFonts w:cs="B Zar" w:hint="cs"/>
          <w:color w:val="000000"/>
          <w:sz w:val="36"/>
          <w:szCs w:val="36"/>
          <w:rtl/>
        </w:rPr>
      </w:pPr>
      <w:r>
        <w:rPr>
          <w:rStyle w:val="contenttext"/>
          <w:rFonts w:cs="B Zar" w:hint="cs"/>
          <w:color w:val="000000"/>
          <w:sz w:val="36"/>
          <w:szCs w:val="36"/>
          <w:rtl/>
        </w:rPr>
        <w:t xml:space="preserve">مرتبه سوم : حق الیقین است ، و آن عبارت است از اینکه میان عاقل و «معقول» </w:t>
      </w:r>
      <w:hyperlink w:anchor="content_note_162_1" w:tooltip="28. اتحاد عاقل و معقول ، و عالم و معلوم ، از مسائل مهم فلسفی است که مورد اختلاف آراء و انظار فلاسفه قرارگرفته و در دو مورد ، توجه فلاسفه را به خود جلب کرده است : یکی در کیفیت وجود ذهنی و اینکه موجودات چگونه و به ترتیب در اذهان حاصل می شود . و دیگر در مورد علم خداوند به اشیاء و موجودات جزئیه که در معرض تغییر و تبدلند . رک : مصطلحات فلسفی ملا صدرا ، ص 7 . و فرهنگ معارف اسلامی ، ج 1 ، ص 46 ." w:history="1">
        <w:r>
          <w:rPr>
            <w:rStyle w:val="Hyperlink"/>
            <w:rFonts w:cs="B Zar" w:hint="cs"/>
            <w:sz w:val="36"/>
            <w:szCs w:val="36"/>
            <w:rtl/>
          </w:rPr>
          <w:t>(1)</w:t>
        </w:r>
      </w:hyperlink>
      <w:r>
        <w:rPr>
          <w:rStyle w:val="contenttext"/>
          <w:rFonts w:cs="B Zar" w:hint="cs"/>
          <w:color w:val="000000"/>
          <w:sz w:val="36"/>
          <w:szCs w:val="36"/>
          <w:rtl/>
        </w:rPr>
        <w:t xml:space="preserve"> وحدت معنویه و ربط حقیقی حاصل شود ، به نحوی که عاقل ، ذات خود را «رشحه ای» </w:t>
      </w:r>
      <w:hyperlink w:anchor="content_note_162_2" w:tooltip="29. قطره و چکه ." w:history="1">
        <w:r>
          <w:rPr>
            <w:rStyle w:val="Hyperlink"/>
            <w:rFonts w:cs="B Zar" w:hint="cs"/>
            <w:sz w:val="36"/>
            <w:szCs w:val="36"/>
            <w:rtl/>
          </w:rPr>
          <w:t>(2)</w:t>
        </w:r>
      </w:hyperlink>
      <w:r>
        <w:rPr>
          <w:rStyle w:val="contenttext"/>
          <w:rFonts w:cs="B Zar" w:hint="cs"/>
          <w:color w:val="000000"/>
          <w:sz w:val="36"/>
          <w:szCs w:val="36"/>
          <w:rtl/>
        </w:rPr>
        <w:t xml:space="preserve"> از رشحات فیض معقول و مرتبط به او بیند ، و آنا فآنا اشراقات انوار او را به خود مشاهده نماید ، مانند یقین کردن به وجود آتش به داخل آن شدن . و رسیدن به این مرتبه موقوف است به مجاهدات شاقه ، و ریاضات قویه صعبه ، و ترک رسوم و عادات ، و قطع ریشه شهوات ، و باز داشتن دل از خواطر نفسانیه و افکار ردیه شیطانیه ، و پاک نمودن خود از کثافات عالم طبیعت ناهنجار ، و دوری از علایق و زخارف دنیای غدار . </w:t>
      </w:r>
    </w:p>
    <w:p w:rsidR="00913DA4" w:rsidRDefault="00913DA4">
      <w:pPr>
        <w:pStyle w:val="contentparagraph"/>
        <w:bidi/>
        <w:jc w:val="both"/>
        <w:divId w:val="382408020"/>
        <w:rPr>
          <w:rFonts w:cs="B Zar" w:hint="cs"/>
          <w:color w:val="000000"/>
          <w:sz w:val="36"/>
          <w:szCs w:val="36"/>
          <w:rtl/>
        </w:rPr>
      </w:pPr>
      <w:r>
        <w:rPr>
          <w:rStyle w:val="contenttext"/>
          <w:rFonts w:cs="B Zar" w:hint="cs"/>
          <w:color w:val="000000"/>
          <w:sz w:val="36"/>
          <w:szCs w:val="36"/>
          <w:rtl/>
        </w:rPr>
        <w:t xml:space="preserve">در ره منزل لیلی که خطرهاست در آن </w:t>
      </w:r>
    </w:p>
    <w:p w:rsidR="00913DA4" w:rsidRDefault="00913DA4">
      <w:pPr>
        <w:pStyle w:val="contentparagraph"/>
        <w:bidi/>
        <w:jc w:val="both"/>
        <w:divId w:val="382408020"/>
        <w:rPr>
          <w:rFonts w:cs="B Zar" w:hint="cs"/>
          <w:color w:val="000000"/>
          <w:sz w:val="36"/>
          <w:szCs w:val="36"/>
          <w:rtl/>
        </w:rPr>
      </w:pPr>
      <w:r>
        <w:rPr>
          <w:rStyle w:val="contenttext"/>
          <w:rFonts w:cs="B Zar" w:hint="cs"/>
          <w:color w:val="000000"/>
          <w:sz w:val="36"/>
          <w:szCs w:val="36"/>
          <w:rtl/>
        </w:rPr>
        <w:t xml:space="preserve">شرط اول قدم آن است که مجنون باشی </w:t>
      </w:r>
    </w:p>
    <w:p w:rsidR="00913DA4" w:rsidRDefault="00913DA4">
      <w:pPr>
        <w:pStyle w:val="contentparagraph"/>
        <w:bidi/>
        <w:jc w:val="both"/>
        <w:divId w:val="382408020"/>
        <w:rPr>
          <w:rFonts w:cs="B Zar" w:hint="cs"/>
          <w:color w:val="000000"/>
          <w:sz w:val="36"/>
          <w:szCs w:val="36"/>
          <w:rtl/>
        </w:rPr>
      </w:pPr>
      <w:r>
        <w:rPr>
          <w:rStyle w:val="contenttext"/>
          <w:rFonts w:cs="B Zar" w:hint="cs"/>
          <w:color w:val="000000"/>
          <w:sz w:val="36"/>
          <w:szCs w:val="36"/>
          <w:rtl/>
        </w:rPr>
        <w:t xml:space="preserve">و کیف تری لیلی بعین تری بها سواها و ما طهرتها بالمدامع </w:t>
      </w:r>
    </w:p>
    <w:p w:rsidR="00913DA4" w:rsidRDefault="00913DA4">
      <w:pPr>
        <w:pStyle w:val="contentparagraph"/>
        <w:bidi/>
        <w:jc w:val="both"/>
        <w:divId w:val="382408020"/>
        <w:rPr>
          <w:rFonts w:cs="B Zar" w:hint="cs"/>
          <w:color w:val="000000"/>
          <w:sz w:val="36"/>
          <w:szCs w:val="36"/>
          <w:rtl/>
        </w:rPr>
      </w:pPr>
      <w:r>
        <w:rPr>
          <w:rStyle w:val="contenttext"/>
          <w:rFonts w:cs="B Zar" w:hint="cs"/>
          <w:color w:val="000000"/>
          <w:sz w:val="36"/>
          <w:szCs w:val="36"/>
          <w:rtl/>
        </w:rPr>
        <w:t xml:space="preserve">و تلتذ منها بالحدیث و قد جری حدیث سواها فی خروق المسامع </w:t>
      </w:r>
      <w:hyperlink w:anchor="content_note_162_3" w:tooltip="30. چگونه می توانی با چشم آلوده به دیدن بیگانه ، رخسار لیلا را ببینی و حال آنکه آن را با سیلاب اشگ شستشو نداده ای ! . و چگونه می خواهی از شنیدن نام لیلا لذت ببری و حال آنکه سخن بیگانگان در گوش تو طنین انداز است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382408020"/>
        <w:rPr>
          <w:rFonts w:cs="B Zar" w:hint="cs"/>
          <w:color w:val="000000"/>
          <w:sz w:val="36"/>
          <w:szCs w:val="36"/>
          <w:rtl/>
        </w:rPr>
      </w:pPr>
      <w:r>
        <w:rPr>
          <w:rStyle w:val="contenttext"/>
          <w:rFonts w:cs="B Zar" w:hint="cs"/>
          <w:color w:val="000000"/>
          <w:sz w:val="36"/>
          <w:szCs w:val="36"/>
          <w:rtl/>
        </w:rPr>
        <w:t xml:space="preserve">او را به چشم پاک توان دید چون هلال هر دیده جای جلوه آن ماه پاره نیست بلکه یقین حقیقی نورانی خالی از ظلمات شک و وهم و «شوایب» ، </w:t>
      </w:r>
      <w:hyperlink w:anchor="content_note_162_4" w:tooltip="31. جمع شائبه به معنای شک و گمان" w:history="1">
        <w:r>
          <w:rPr>
            <w:rStyle w:val="Hyperlink"/>
            <w:rFonts w:cs="B Zar" w:hint="cs"/>
            <w:sz w:val="36"/>
            <w:szCs w:val="36"/>
            <w:rtl/>
          </w:rPr>
          <w:t>(4)</w:t>
        </w:r>
      </w:hyperlink>
      <w:r>
        <w:rPr>
          <w:rStyle w:val="contenttext"/>
          <w:rFonts w:cs="B Zar" w:hint="cs"/>
          <w:color w:val="000000"/>
          <w:sz w:val="36"/>
          <w:szCs w:val="36"/>
          <w:rtl/>
        </w:rPr>
        <w:t xml:space="preserve"> اگر چه در مرتبه اول باشد به محض فکر و استدلال حاصل نمی گردد بلکه حصول آن به تصفیه نفس از کدورات اخلاق ذمیمه منوط ، و حصول آن به ریاضات و مجاهدات مربوط است . </w:t>
      </w:r>
    </w:p>
    <w:p w:rsidR="00913DA4" w:rsidRDefault="00913DA4">
      <w:pPr>
        <w:pStyle w:val="contentparagraph"/>
        <w:bidi/>
        <w:jc w:val="both"/>
        <w:divId w:val="382408020"/>
        <w:rPr>
          <w:rFonts w:cs="B Zar" w:hint="cs"/>
          <w:color w:val="000000"/>
          <w:sz w:val="36"/>
          <w:szCs w:val="36"/>
          <w:rtl/>
        </w:rPr>
      </w:pPr>
      <w:r>
        <w:rPr>
          <w:rStyle w:val="contenttext"/>
          <w:rFonts w:cs="B Zar" w:hint="cs"/>
          <w:color w:val="000000"/>
          <w:sz w:val="36"/>
          <w:szCs w:val="36"/>
          <w:rtl/>
        </w:rPr>
        <w:t>بلی آئینه دل را تا از زنگ عالم رسم و عادات و غبار</w:t>
      </w:r>
    </w:p>
    <w:p w:rsidR="00913DA4" w:rsidRDefault="00913DA4">
      <w:pPr>
        <w:pStyle w:val="contentparagraph"/>
        <w:bidi/>
        <w:jc w:val="both"/>
        <w:divId w:val="382408020"/>
        <w:rPr>
          <w:rFonts w:cs="B Zar" w:hint="cs"/>
          <w:color w:val="000000"/>
          <w:sz w:val="36"/>
          <w:szCs w:val="36"/>
          <w:rtl/>
        </w:rPr>
      </w:pPr>
      <w:r>
        <w:rPr>
          <w:rStyle w:val="contenttext"/>
          <w:rFonts w:cs="B Zar" w:hint="cs"/>
          <w:color w:val="000000"/>
          <w:sz w:val="36"/>
          <w:szCs w:val="36"/>
          <w:rtl/>
        </w:rPr>
        <w:t>ص: 162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43" style="width:0;height:1.5pt" o:hralign="center" o:hrstd="t" o:hr="t" fillcolor="#a0a0a0" stroked="f"/>
        </w:pict>
      </w:r>
    </w:p>
    <w:p w:rsidR="00913DA4" w:rsidRDefault="00913DA4">
      <w:pPr>
        <w:bidi/>
        <w:jc w:val="both"/>
        <w:divId w:val="873540299"/>
        <w:rPr>
          <w:rFonts w:eastAsia="Times New Roman" w:cs="B Zar" w:hint="cs"/>
          <w:color w:val="000000"/>
          <w:sz w:val="36"/>
          <w:szCs w:val="36"/>
          <w:rtl/>
        </w:rPr>
      </w:pPr>
      <w:r>
        <w:rPr>
          <w:rFonts w:eastAsia="Times New Roman" w:cs="B Zar" w:hint="cs"/>
          <w:color w:val="000000"/>
          <w:sz w:val="36"/>
          <w:szCs w:val="36"/>
          <w:rtl/>
        </w:rPr>
        <w:t>1- 28. اتحاد عاقل و معقول ، و عالم و معلوم ، از مسائل مهم فلسفی است که مورد اختلاف آراء و انظار فلاسفه قرارگرفته و در دو مورد ، توجه فلاسفه را به خود جلب کرده است : یکی در کیفیت وجود ذهنی و اینکه موجودات چگونه و به ترتیب در اذهان حاصل می شود . و دیگر در مورد علم خداوند به اشیاء و موجودات جزئیه که در معرض تغییر و تبدلند . رک : مصطلحات فلسفی ملا صدرا ، ص 7 . و فرهنگ معارف اسلامی ، ج 1 ، ص 46 .</w:t>
      </w:r>
    </w:p>
    <w:p w:rsidR="00913DA4" w:rsidRDefault="00913DA4">
      <w:pPr>
        <w:bidi/>
        <w:jc w:val="both"/>
        <w:divId w:val="989089696"/>
        <w:rPr>
          <w:rFonts w:eastAsia="Times New Roman" w:cs="B Zar" w:hint="cs"/>
          <w:color w:val="000000"/>
          <w:sz w:val="36"/>
          <w:szCs w:val="36"/>
          <w:rtl/>
        </w:rPr>
      </w:pPr>
      <w:r>
        <w:rPr>
          <w:rFonts w:eastAsia="Times New Roman" w:cs="B Zar" w:hint="cs"/>
          <w:color w:val="000000"/>
          <w:sz w:val="36"/>
          <w:szCs w:val="36"/>
          <w:rtl/>
        </w:rPr>
        <w:t>2- 29. قطره و چکه .</w:t>
      </w:r>
    </w:p>
    <w:p w:rsidR="00913DA4" w:rsidRDefault="00913DA4">
      <w:pPr>
        <w:bidi/>
        <w:jc w:val="both"/>
        <w:divId w:val="1441559714"/>
        <w:rPr>
          <w:rFonts w:eastAsia="Times New Roman" w:cs="B Zar" w:hint="cs"/>
          <w:color w:val="000000"/>
          <w:sz w:val="36"/>
          <w:szCs w:val="36"/>
          <w:rtl/>
        </w:rPr>
      </w:pPr>
      <w:r>
        <w:rPr>
          <w:rFonts w:eastAsia="Times New Roman" w:cs="B Zar" w:hint="cs"/>
          <w:color w:val="000000"/>
          <w:sz w:val="36"/>
          <w:szCs w:val="36"/>
          <w:rtl/>
        </w:rPr>
        <w:t>3- 30. چگونه می توانی با چشم آلوده به دیدن بیگانه ، رخسار لیلا را ببینی و حال آنکه آن را با سیلاب اشگ شستشو نداده ای ! . و چگونه می خواهی از شنیدن نام لیلا لذت ببری و حال آنکه سخن بیگانگان در گوش تو طنین انداز است .</w:t>
      </w:r>
    </w:p>
    <w:p w:rsidR="00913DA4" w:rsidRDefault="00913DA4">
      <w:pPr>
        <w:bidi/>
        <w:jc w:val="both"/>
        <w:divId w:val="100610007"/>
        <w:rPr>
          <w:rFonts w:eastAsia="Times New Roman" w:cs="B Zar" w:hint="cs"/>
          <w:color w:val="000000"/>
          <w:sz w:val="36"/>
          <w:szCs w:val="36"/>
          <w:rtl/>
        </w:rPr>
      </w:pPr>
      <w:r>
        <w:rPr>
          <w:rFonts w:eastAsia="Times New Roman" w:cs="B Zar" w:hint="cs"/>
          <w:color w:val="000000"/>
          <w:sz w:val="36"/>
          <w:szCs w:val="36"/>
          <w:rtl/>
        </w:rPr>
        <w:t>4- 31. جمع شائبه به معنای شک و گمان</w:t>
      </w:r>
    </w:p>
    <w:p w:rsidR="00913DA4" w:rsidRDefault="00913DA4">
      <w:pPr>
        <w:pStyle w:val="contentparagraph"/>
        <w:bidi/>
        <w:jc w:val="both"/>
        <w:divId w:val="1535465533"/>
        <w:rPr>
          <w:rFonts w:cs="B Zar" w:hint="cs"/>
          <w:color w:val="000000"/>
          <w:sz w:val="36"/>
          <w:szCs w:val="36"/>
          <w:rtl/>
        </w:rPr>
      </w:pPr>
      <w:r>
        <w:rPr>
          <w:rStyle w:val="contenttext"/>
          <w:rFonts w:cs="B Zar" w:hint="cs"/>
          <w:color w:val="000000"/>
          <w:sz w:val="36"/>
          <w:szCs w:val="36"/>
          <w:rtl/>
        </w:rPr>
        <w:t xml:space="preserve">خطه طبیعت صیقل ندهی قبول صور حقایق اشیاء نمی کند و مقابله میان او و عقل فعال که محل صور جمیع حقایق است دست ندهد . و تا حایل و موانع حاصله از علایق دنیویه از میان بر طرف نشود و صورموجوده در آن در آنجا منعکس نگردد . و اگر نه این بود که زنگ کدورت معاصی واخلاق ذمیمه آئینه نفس را تار و موانع و علایق و عادات حایل میانه آن و عالم انوارنشده بود هر نفسی به حسب فطرت ، قابل معرفت حقایق ملک و ملکوت بودی . و از این جهت است که خداوند عالم آن را از میان سایر مخلوقات برگزید و او را محل امانتی که سموات و ارضین و جبال از تحمل آن امتناع نمودند گرداند . </w:t>
      </w:r>
      <w:hyperlink w:anchor="content_note_163_1" w:tooltip="32. اشاره است به آیه 72 احزاب (سوره 3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535465533"/>
        <w:rPr>
          <w:rFonts w:cs="B Zar" w:hint="cs"/>
          <w:color w:val="000000"/>
          <w:sz w:val="36"/>
          <w:szCs w:val="36"/>
          <w:rtl/>
        </w:rPr>
      </w:pPr>
      <w:r>
        <w:rPr>
          <w:rStyle w:val="contenttext"/>
          <w:rFonts w:cs="B Zar" w:hint="cs"/>
          <w:color w:val="000000"/>
          <w:sz w:val="36"/>
          <w:szCs w:val="36"/>
          <w:rtl/>
        </w:rPr>
        <w:t xml:space="preserve">و سید رسل - صلی الله علیه و آله و سلم - اشاره به کدورات اخلاق ذمیمه فرموده اندکه : «لو لا ان الشیاطین یحومون علی قلوب بنی آدم لنظروا الی ملکوت السموات و الارض» یعنی : «هر گاه نه این بود که لشکر شیاطین اطراف قلوب بنی آدم را احاطه کرده اند ، هر آینه حقایق ملکوت آسمانها و زمین را مشاهده می نمودند» . </w:t>
      </w:r>
      <w:hyperlink w:anchor="content_note_163_2" w:tooltip="33. بحار الانوار ، ج 70 ، ص 59 ، ح 39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535465533"/>
        <w:rPr>
          <w:rFonts w:cs="B Zar" w:hint="cs"/>
          <w:color w:val="000000"/>
          <w:sz w:val="36"/>
          <w:szCs w:val="36"/>
          <w:rtl/>
        </w:rPr>
      </w:pPr>
      <w:r>
        <w:rPr>
          <w:rStyle w:val="contenttext"/>
          <w:rFonts w:cs="B Zar" w:hint="cs"/>
          <w:color w:val="000000"/>
          <w:sz w:val="36"/>
          <w:szCs w:val="36"/>
          <w:rtl/>
        </w:rPr>
        <w:t xml:space="preserve">و اشاره به موانع علائق و عادات فرمودند که : «کل مولود یولد علی الفطره فابواه یهودانه و یمجسانه و ینصرانه» یعنی : «هر کسی متولد می شود بر فطرت سلیم ، و لیکن پدر و مادر او و تبعیت آنها ، او را از فطرت خود باز می دارند و آنها را به راههای غیر مستقیمه می افکنند» . </w:t>
      </w:r>
      <w:hyperlink w:anchor="content_note_163_3" w:tooltip="34. بحار الانوار ، ج 67 ، ص 133 ، بدون لفظ «یمجسانه»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535465533"/>
        <w:rPr>
          <w:rFonts w:cs="B Zar" w:hint="cs"/>
          <w:color w:val="000000"/>
          <w:sz w:val="36"/>
          <w:szCs w:val="36"/>
          <w:rtl/>
        </w:rPr>
      </w:pPr>
      <w:r>
        <w:rPr>
          <w:rStyle w:val="contenttext"/>
          <w:rFonts w:cs="B Zar" w:hint="cs"/>
          <w:color w:val="000000"/>
          <w:sz w:val="36"/>
          <w:szCs w:val="36"/>
          <w:rtl/>
        </w:rPr>
        <w:t>و مخفی نماند که به هر قدر که از برای نفس ، تزکیه و صفا و علم به</w:t>
      </w:r>
    </w:p>
    <w:p w:rsidR="00913DA4" w:rsidRDefault="00913DA4">
      <w:pPr>
        <w:pStyle w:val="contentparagraph"/>
        <w:bidi/>
        <w:jc w:val="both"/>
        <w:divId w:val="1535465533"/>
        <w:rPr>
          <w:rFonts w:cs="B Zar" w:hint="cs"/>
          <w:color w:val="000000"/>
          <w:sz w:val="36"/>
          <w:szCs w:val="36"/>
          <w:rtl/>
        </w:rPr>
      </w:pPr>
      <w:r>
        <w:rPr>
          <w:rStyle w:val="contenttext"/>
          <w:rFonts w:cs="B Zar" w:hint="cs"/>
          <w:color w:val="000000"/>
          <w:sz w:val="36"/>
          <w:szCs w:val="36"/>
          <w:rtl/>
        </w:rPr>
        <w:t>ص: 163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44" style="width:0;height:1.5pt" o:hralign="center" o:hrstd="t" o:hr="t" fillcolor="#a0a0a0" stroked="f"/>
        </w:pict>
      </w:r>
    </w:p>
    <w:p w:rsidR="00913DA4" w:rsidRDefault="00913DA4">
      <w:pPr>
        <w:bidi/>
        <w:jc w:val="both"/>
        <w:divId w:val="1086806713"/>
        <w:rPr>
          <w:rFonts w:eastAsia="Times New Roman" w:cs="B Zar" w:hint="cs"/>
          <w:color w:val="000000"/>
          <w:sz w:val="36"/>
          <w:szCs w:val="36"/>
          <w:rtl/>
        </w:rPr>
      </w:pPr>
      <w:r>
        <w:rPr>
          <w:rFonts w:eastAsia="Times New Roman" w:cs="B Zar" w:hint="cs"/>
          <w:color w:val="000000"/>
          <w:sz w:val="36"/>
          <w:szCs w:val="36"/>
          <w:rtl/>
        </w:rPr>
        <w:t>1- 32. اشاره است به آیه 72 احزاب (سوره 33) .</w:t>
      </w:r>
    </w:p>
    <w:p w:rsidR="00913DA4" w:rsidRDefault="00913DA4">
      <w:pPr>
        <w:bidi/>
        <w:jc w:val="both"/>
        <w:divId w:val="94518431"/>
        <w:rPr>
          <w:rFonts w:eastAsia="Times New Roman" w:cs="B Zar" w:hint="cs"/>
          <w:color w:val="000000"/>
          <w:sz w:val="36"/>
          <w:szCs w:val="36"/>
          <w:rtl/>
        </w:rPr>
      </w:pPr>
      <w:r>
        <w:rPr>
          <w:rFonts w:eastAsia="Times New Roman" w:cs="B Zar" w:hint="cs"/>
          <w:color w:val="000000"/>
          <w:sz w:val="36"/>
          <w:szCs w:val="36"/>
          <w:rtl/>
        </w:rPr>
        <w:t>2- 33. بحار الانوار ، ج 70 ، ص 59 ، ح 39 .</w:t>
      </w:r>
    </w:p>
    <w:p w:rsidR="00913DA4" w:rsidRDefault="00913DA4">
      <w:pPr>
        <w:bidi/>
        <w:jc w:val="both"/>
        <w:divId w:val="1282609472"/>
        <w:rPr>
          <w:rFonts w:eastAsia="Times New Roman" w:cs="B Zar" w:hint="cs"/>
          <w:color w:val="000000"/>
          <w:sz w:val="36"/>
          <w:szCs w:val="36"/>
          <w:rtl/>
        </w:rPr>
      </w:pPr>
      <w:r>
        <w:rPr>
          <w:rFonts w:eastAsia="Times New Roman" w:cs="B Zar" w:hint="cs"/>
          <w:color w:val="000000"/>
          <w:sz w:val="36"/>
          <w:szCs w:val="36"/>
          <w:rtl/>
        </w:rPr>
        <w:t>3- 34. بحار الانوار ، ج 67 ، ص 133 ، بدون لفظ «یمجسانه» .</w:t>
      </w:r>
    </w:p>
    <w:p w:rsidR="00913DA4" w:rsidRDefault="00913DA4">
      <w:pPr>
        <w:pStyle w:val="contentparagraph"/>
        <w:bidi/>
        <w:jc w:val="both"/>
        <w:divId w:val="374500887"/>
        <w:rPr>
          <w:rFonts w:cs="B Zar" w:hint="cs"/>
          <w:color w:val="000000"/>
          <w:sz w:val="36"/>
          <w:szCs w:val="36"/>
          <w:rtl/>
        </w:rPr>
      </w:pPr>
      <w:r>
        <w:rPr>
          <w:rStyle w:val="contenttext"/>
          <w:rFonts w:cs="B Zar" w:hint="cs"/>
          <w:color w:val="000000"/>
          <w:sz w:val="36"/>
          <w:szCs w:val="36"/>
          <w:rtl/>
        </w:rPr>
        <w:t xml:space="preserve">حقایق و اسرار ، و درک عظمت حضرت آفریدگار ، و معرفت صفات جلال و جمال پروردگار حاصل می شود به همان قدر سعادت و بهجت و لذت و نعمت در نشاه آخرت از برای او هم می رسد و وسعت مملکت او در بهشت به حسب معرفت او به عظمت و صفات و افعال خداوند متعال خواهد بود ، به این معنی که معرفت در دنیا باعث استحقاق این مراتب در آخرت خواهد شد . </w:t>
      </w:r>
    </w:p>
    <w:p w:rsidR="00913DA4" w:rsidRDefault="00913DA4">
      <w:pPr>
        <w:pStyle w:val="Heading5"/>
        <w:shd w:val="clear" w:color="auto" w:fill="FFFFFF"/>
        <w:bidi/>
        <w:jc w:val="both"/>
        <w:divId w:val="69874558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صفت سیم : شرک و اقسام آن </w:t>
      </w:r>
    </w:p>
    <w:p w:rsidR="00913DA4" w:rsidRDefault="00913DA4">
      <w:pPr>
        <w:pStyle w:val="Heading6"/>
        <w:shd w:val="clear" w:color="auto" w:fill="FFFFFF"/>
        <w:bidi/>
        <w:jc w:val="both"/>
        <w:divId w:val="1116408410"/>
        <w:rPr>
          <w:rFonts w:eastAsia="Times New Roman" w:cs="B Titr" w:hint="cs"/>
          <w:b w:val="0"/>
          <w:bCs w:val="0"/>
          <w:color w:val="FF0000"/>
          <w:sz w:val="29"/>
          <w:szCs w:val="29"/>
          <w:rtl/>
        </w:rPr>
      </w:pPr>
      <w:r>
        <w:rPr>
          <w:rFonts w:eastAsia="Times New Roman" w:cs="B Titr" w:hint="cs"/>
          <w:b w:val="0"/>
          <w:bCs w:val="0"/>
          <w:color w:val="FF0000"/>
          <w:sz w:val="29"/>
          <w:szCs w:val="29"/>
          <w:rtl/>
        </w:rPr>
        <w:t>شرک و اقسام آن</w:t>
      </w:r>
    </w:p>
    <w:p w:rsidR="00913DA4" w:rsidRDefault="00913DA4">
      <w:pPr>
        <w:pStyle w:val="contentparagraph"/>
        <w:bidi/>
        <w:jc w:val="both"/>
        <w:divId w:val="1116408410"/>
        <w:rPr>
          <w:rFonts w:cs="B Zar" w:hint="cs"/>
          <w:color w:val="000000"/>
          <w:sz w:val="36"/>
          <w:szCs w:val="36"/>
          <w:rtl/>
        </w:rPr>
      </w:pPr>
      <w:r>
        <w:rPr>
          <w:rStyle w:val="contenttext"/>
          <w:rFonts w:cs="B Zar" w:hint="cs"/>
          <w:color w:val="000000"/>
          <w:sz w:val="36"/>
          <w:szCs w:val="36"/>
          <w:rtl/>
        </w:rPr>
        <w:t xml:space="preserve">شرک و اقسام آن و آن عبارت است از اینکه : غیر از خدا دیگری را هم مصدر امری و منشا اثری داند ، و چنان داند که از غیر پروردگار هم کاری «متمشی» </w:t>
      </w:r>
      <w:hyperlink w:anchor="content_note_164_1" w:tooltip="35. صادر ." w:history="1">
        <w:r>
          <w:rPr>
            <w:rStyle w:val="Hyperlink"/>
            <w:rFonts w:cs="B Zar" w:hint="cs"/>
            <w:sz w:val="36"/>
            <w:szCs w:val="36"/>
            <w:rtl/>
          </w:rPr>
          <w:t>(1)</w:t>
        </w:r>
      </w:hyperlink>
      <w:r>
        <w:rPr>
          <w:rStyle w:val="contenttext"/>
          <w:rFonts w:cs="B Zar" w:hint="cs"/>
          <w:color w:val="000000"/>
          <w:sz w:val="36"/>
          <w:szCs w:val="36"/>
          <w:rtl/>
        </w:rPr>
        <w:t xml:space="preserve"> می شود . پس اگر به این عقیده آن غیر را بندگی و عبادت کند آن را شرک عبادت گویند . و اگر آن را عبادت نکند و لیکن اطاعت کند او را در چیزی که رضای خدا در آن نیست آن را شرک طاعت گویند ، و اول را شرک جلی و دوم را شرک خفی نامند . و اشاره به این شرک است قول خدای تعالی که می فرماید : </w:t>
      </w:r>
    </w:p>
    <w:p w:rsidR="00913DA4" w:rsidRDefault="00913DA4">
      <w:pPr>
        <w:pStyle w:val="contentparagraph"/>
        <w:bidi/>
        <w:jc w:val="both"/>
        <w:divId w:val="1116408410"/>
        <w:rPr>
          <w:rFonts w:cs="B Zar" w:hint="cs"/>
          <w:color w:val="000000"/>
          <w:sz w:val="36"/>
          <w:szCs w:val="36"/>
          <w:rtl/>
        </w:rPr>
      </w:pPr>
      <w:r>
        <w:rPr>
          <w:rStyle w:val="contenttext"/>
          <w:rFonts w:cs="B Zar" w:hint="cs"/>
          <w:color w:val="000000"/>
          <w:sz w:val="36"/>
          <w:szCs w:val="36"/>
          <w:rtl/>
        </w:rPr>
        <w:t xml:space="preserve">(«و ما یؤمن اکثرهم بالله الا و هم مشرکون») </w:t>
      </w:r>
    </w:p>
    <w:p w:rsidR="00913DA4" w:rsidRDefault="00913DA4">
      <w:pPr>
        <w:pStyle w:val="contentparagraph"/>
        <w:bidi/>
        <w:jc w:val="both"/>
        <w:divId w:val="1116408410"/>
        <w:rPr>
          <w:rFonts w:cs="B Zar" w:hint="cs"/>
          <w:color w:val="000000"/>
          <w:sz w:val="36"/>
          <w:szCs w:val="36"/>
          <w:rtl/>
        </w:rPr>
      </w:pPr>
      <w:r>
        <w:rPr>
          <w:rStyle w:val="contenttext"/>
          <w:rFonts w:cs="B Zar" w:hint="cs"/>
          <w:color w:val="000000"/>
          <w:sz w:val="36"/>
          <w:szCs w:val="36"/>
          <w:rtl/>
        </w:rPr>
        <w:t xml:space="preserve">یعنی : «ایمان نمی آورند بیشتر ایشان به خدا مگر اینکه مشرک اند» . </w:t>
      </w:r>
      <w:hyperlink w:anchor="content_note_164_2" w:tooltip="36. یوسف ، (سوره 12) ، آیه 106"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116408410"/>
        <w:rPr>
          <w:rFonts w:cs="B Zar" w:hint="cs"/>
          <w:color w:val="000000"/>
          <w:sz w:val="36"/>
          <w:szCs w:val="36"/>
          <w:rtl/>
        </w:rPr>
      </w:pPr>
      <w:r>
        <w:rPr>
          <w:rStyle w:val="contenttext"/>
          <w:rFonts w:cs="B Zar" w:hint="cs"/>
          <w:color w:val="000000"/>
          <w:sz w:val="36"/>
          <w:szCs w:val="36"/>
          <w:rtl/>
        </w:rPr>
        <w:t xml:space="preserve">و شبهه ای نیست در اینکه صفت شرک ، اعظم بواعث هلاک و موجب خلود درعذاب دردناک و سبب حشر در زمره کفار است . </w:t>
      </w:r>
    </w:p>
    <w:p w:rsidR="00913DA4" w:rsidRDefault="00913DA4">
      <w:pPr>
        <w:pStyle w:val="Heading6"/>
        <w:shd w:val="clear" w:color="auto" w:fill="FFFFFF"/>
        <w:bidi/>
        <w:jc w:val="both"/>
        <w:divId w:val="67242041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فصل : توحید و اقسام آن </w:t>
      </w:r>
    </w:p>
    <w:p w:rsidR="00913DA4" w:rsidRDefault="00913DA4">
      <w:pPr>
        <w:pStyle w:val="contentparagraph"/>
        <w:bidi/>
        <w:jc w:val="both"/>
        <w:divId w:val="672420410"/>
        <w:rPr>
          <w:rFonts w:cs="B Zar" w:hint="cs"/>
          <w:color w:val="000000"/>
          <w:sz w:val="36"/>
          <w:szCs w:val="36"/>
          <w:rtl/>
        </w:rPr>
      </w:pPr>
      <w:r>
        <w:rPr>
          <w:rStyle w:val="contenttext"/>
          <w:rFonts w:cs="B Zar" w:hint="cs"/>
          <w:color w:val="000000"/>
          <w:sz w:val="36"/>
          <w:szCs w:val="36"/>
          <w:rtl/>
        </w:rPr>
        <w:t xml:space="preserve">ضد صفت شرک ، توحید است و از برای آن اقسامی چند است : </w:t>
      </w:r>
    </w:p>
    <w:p w:rsidR="00913DA4" w:rsidRDefault="00913DA4">
      <w:pPr>
        <w:pStyle w:val="contentparagraph"/>
        <w:bidi/>
        <w:jc w:val="both"/>
        <w:divId w:val="672420410"/>
        <w:rPr>
          <w:rFonts w:cs="B Zar" w:hint="cs"/>
          <w:color w:val="000000"/>
          <w:sz w:val="36"/>
          <w:szCs w:val="36"/>
          <w:rtl/>
        </w:rPr>
      </w:pPr>
      <w:r>
        <w:rPr>
          <w:rStyle w:val="contenttext"/>
          <w:rFonts w:cs="B Zar" w:hint="cs"/>
          <w:color w:val="000000"/>
          <w:sz w:val="36"/>
          <w:szCs w:val="36"/>
          <w:rtl/>
        </w:rPr>
        <w:t>اول توحید در ذات : یعنی ذات خدا را منزه داشتن از ترکیب خارجی و عقلی و صفات او را عین ذات مقدسش دانستن .</w:t>
      </w:r>
    </w:p>
    <w:p w:rsidR="00913DA4" w:rsidRDefault="00913DA4">
      <w:pPr>
        <w:pStyle w:val="contentparagraph"/>
        <w:bidi/>
        <w:jc w:val="both"/>
        <w:divId w:val="672420410"/>
        <w:rPr>
          <w:rFonts w:cs="B Zar" w:hint="cs"/>
          <w:color w:val="000000"/>
          <w:sz w:val="36"/>
          <w:szCs w:val="36"/>
          <w:rtl/>
        </w:rPr>
      </w:pPr>
      <w:r>
        <w:rPr>
          <w:rStyle w:val="contenttext"/>
          <w:rFonts w:cs="B Zar" w:hint="cs"/>
          <w:color w:val="000000"/>
          <w:sz w:val="36"/>
          <w:szCs w:val="36"/>
          <w:rtl/>
        </w:rPr>
        <w:t>ص: 164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45" style="width:0;height:1.5pt" o:hralign="center" o:hrstd="t" o:hr="t" fillcolor="#a0a0a0" stroked="f"/>
        </w:pict>
      </w:r>
    </w:p>
    <w:p w:rsidR="00913DA4" w:rsidRDefault="00913DA4">
      <w:pPr>
        <w:bidi/>
        <w:jc w:val="both"/>
        <w:divId w:val="366376043"/>
        <w:rPr>
          <w:rFonts w:eastAsia="Times New Roman" w:cs="B Zar" w:hint="cs"/>
          <w:color w:val="000000"/>
          <w:sz w:val="36"/>
          <w:szCs w:val="36"/>
          <w:rtl/>
        </w:rPr>
      </w:pPr>
      <w:r>
        <w:rPr>
          <w:rFonts w:eastAsia="Times New Roman" w:cs="B Zar" w:hint="cs"/>
          <w:color w:val="000000"/>
          <w:sz w:val="36"/>
          <w:szCs w:val="36"/>
          <w:rtl/>
        </w:rPr>
        <w:t>1- 35. صادر .</w:t>
      </w:r>
    </w:p>
    <w:p w:rsidR="00913DA4" w:rsidRDefault="00913DA4">
      <w:pPr>
        <w:bidi/>
        <w:jc w:val="both"/>
        <w:divId w:val="1772582115"/>
        <w:rPr>
          <w:rFonts w:eastAsia="Times New Roman" w:cs="B Zar" w:hint="cs"/>
          <w:color w:val="000000"/>
          <w:sz w:val="36"/>
          <w:szCs w:val="36"/>
          <w:rtl/>
        </w:rPr>
      </w:pPr>
      <w:r>
        <w:rPr>
          <w:rFonts w:eastAsia="Times New Roman" w:cs="B Zar" w:hint="cs"/>
          <w:color w:val="000000"/>
          <w:sz w:val="36"/>
          <w:szCs w:val="36"/>
          <w:rtl/>
        </w:rPr>
        <w:t>2- 36. یوسف ، (سوره 12) ، آیه 106</w:t>
      </w:r>
    </w:p>
    <w:p w:rsidR="00913DA4" w:rsidRDefault="00913DA4">
      <w:pPr>
        <w:pStyle w:val="contentparagraph"/>
        <w:bidi/>
        <w:jc w:val="both"/>
        <w:divId w:val="1306937273"/>
        <w:rPr>
          <w:rFonts w:cs="B Zar" w:hint="cs"/>
          <w:color w:val="000000"/>
          <w:sz w:val="36"/>
          <w:szCs w:val="36"/>
          <w:rtl/>
        </w:rPr>
      </w:pPr>
      <w:r>
        <w:rPr>
          <w:rStyle w:val="contenttext"/>
          <w:rFonts w:cs="B Zar" w:hint="cs"/>
          <w:color w:val="000000"/>
          <w:sz w:val="36"/>
          <w:szCs w:val="36"/>
          <w:rtl/>
        </w:rPr>
        <w:t xml:space="preserve">دوم توحید در وجوب وجود : یعنی واجب الوجود را منحصر کردن در خدا و نفی شریک از برای او در صفت واجبیت وجود کردن . و در این علم بحث از این دو قسم نمی شود . </w:t>
      </w:r>
    </w:p>
    <w:p w:rsidR="00913DA4" w:rsidRDefault="00913DA4">
      <w:pPr>
        <w:pStyle w:val="contentparagraph"/>
        <w:bidi/>
        <w:jc w:val="both"/>
        <w:divId w:val="1306937273"/>
        <w:rPr>
          <w:rFonts w:cs="B Zar" w:hint="cs"/>
          <w:color w:val="000000"/>
          <w:sz w:val="36"/>
          <w:szCs w:val="36"/>
          <w:rtl/>
        </w:rPr>
      </w:pPr>
      <w:r>
        <w:rPr>
          <w:rStyle w:val="contenttext"/>
          <w:rFonts w:cs="B Zar" w:hint="cs"/>
          <w:color w:val="000000"/>
          <w:sz w:val="36"/>
          <w:szCs w:val="36"/>
          <w:rtl/>
        </w:rPr>
        <w:t xml:space="preserve">سوم توحید در تاثیر و ایجاد : یعنی مؤثر در وجود را منحصر در پروردگار دانستن که فاعلی و منشا اثری به غیر از او نیست . و این قسم توحیدی است که در اینجا گفتگو از آن می شود . </w:t>
      </w:r>
    </w:p>
    <w:p w:rsidR="00913DA4" w:rsidRDefault="00913DA4">
      <w:pPr>
        <w:pStyle w:val="Heading6"/>
        <w:shd w:val="clear" w:color="auto" w:fill="FFFFFF"/>
        <w:bidi/>
        <w:jc w:val="both"/>
        <w:divId w:val="109485822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مراتب توحید و اثرات آن </w:t>
      </w:r>
    </w:p>
    <w:p w:rsidR="00913DA4" w:rsidRDefault="00913DA4">
      <w:pPr>
        <w:pStyle w:val="contentparagraph"/>
        <w:bidi/>
        <w:jc w:val="both"/>
        <w:divId w:val="1094858227"/>
        <w:rPr>
          <w:rFonts w:cs="B Zar" w:hint="cs"/>
          <w:color w:val="000000"/>
          <w:sz w:val="36"/>
          <w:szCs w:val="36"/>
          <w:rtl/>
        </w:rPr>
      </w:pPr>
      <w:r>
        <w:rPr>
          <w:rStyle w:val="contenttext"/>
          <w:rFonts w:cs="B Zar" w:hint="cs"/>
          <w:color w:val="000000"/>
          <w:sz w:val="36"/>
          <w:szCs w:val="36"/>
          <w:rtl/>
        </w:rPr>
        <w:t xml:space="preserve">و از برای این توحید - همچنان که گفته اند - چهار مرتبه است : «قشر قشر» </w:t>
      </w:r>
      <w:hyperlink w:anchor="content_note_165_1" w:tooltip="37. پوست پوست ." w:history="1">
        <w:r>
          <w:rPr>
            <w:rStyle w:val="Hyperlink"/>
            <w:rFonts w:cs="B Zar" w:hint="cs"/>
            <w:sz w:val="36"/>
            <w:szCs w:val="36"/>
            <w:rtl/>
          </w:rPr>
          <w:t>(1)</w:t>
        </w:r>
      </w:hyperlink>
      <w:r>
        <w:rPr>
          <w:rStyle w:val="contenttext"/>
          <w:rFonts w:cs="B Zar" w:hint="cs"/>
          <w:color w:val="000000"/>
          <w:sz w:val="36"/>
          <w:szCs w:val="36"/>
          <w:rtl/>
        </w:rPr>
        <w:t xml:space="preserve"> و «قشر» و «لب» </w:t>
      </w:r>
      <w:hyperlink w:anchor="content_note_165_2" w:tooltip="38. مغز" w:history="1">
        <w:r>
          <w:rPr>
            <w:rStyle w:val="Hyperlink"/>
            <w:rFonts w:cs="B Zar" w:hint="cs"/>
            <w:sz w:val="36"/>
            <w:szCs w:val="36"/>
            <w:rtl/>
          </w:rPr>
          <w:t>(2)</w:t>
        </w:r>
      </w:hyperlink>
      <w:r>
        <w:rPr>
          <w:rStyle w:val="contenttext"/>
          <w:rFonts w:cs="B Zar" w:hint="cs"/>
          <w:color w:val="000000"/>
          <w:sz w:val="36"/>
          <w:szCs w:val="36"/>
          <w:rtl/>
        </w:rPr>
        <w:t xml:space="preserve"> و «لب لب» . </w:t>
      </w:r>
    </w:p>
    <w:p w:rsidR="00913DA4" w:rsidRDefault="00913DA4">
      <w:pPr>
        <w:pStyle w:val="contentparagraph"/>
        <w:bidi/>
        <w:jc w:val="both"/>
        <w:divId w:val="1094858227"/>
        <w:rPr>
          <w:rFonts w:cs="B Zar" w:hint="cs"/>
          <w:color w:val="000000"/>
          <w:sz w:val="36"/>
          <w:szCs w:val="36"/>
          <w:rtl/>
        </w:rPr>
      </w:pPr>
      <w:r>
        <w:rPr>
          <w:rStyle w:val="contenttext"/>
          <w:rFonts w:cs="B Zar" w:hint="cs"/>
          <w:color w:val="000000"/>
          <w:sz w:val="36"/>
          <w:szCs w:val="36"/>
          <w:rtl/>
        </w:rPr>
        <w:t xml:space="preserve">مرتبه اول : که «قشر قشر» است ، آن است که : آدمی به زبان ، کلمه توحید را بگذراندو لیکن دل او از معنی آن غافل بلکه منکر معنی آن باشد ، مثل توحید منافقین . و فایده ای بر این مترتب نمی شود مگر اینکه صاحب آن را در دنیا از شمشیر شریعت محافظت می نماید . </w:t>
      </w:r>
    </w:p>
    <w:p w:rsidR="00913DA4" w:rsidRDefault="00913DA4">
      <w:pPr>
        <w:pStyle w:val="contentparagraph"/>
        <w:bidi/>
        <w:jc w:val="both"/>
        <w:divId w:val="1094858227"/>
        <w:rPr>
          <w:rFonts w:cs="B Zar" w:hint="cs"/>
          <w:color w:val="000000"/>
          <w:sz w:val="36"/>
          <w:szCs w:val="36"/>
          <w:rtl/>
        </w:rPr>
      </w:pPr>
      <w:r>
        <w:rPr>
          <w:rStyle w:val="contenttext"/>
          <w:rFonts w:cs="B Zar" w:hint="cs"/>
          <w:color w:val="000000"/>
          <w:sz w:val="36"/>
          <w:szCs w:val="36"/>
          <w:rtl/>
        </w:rPr>
        <w:t xml:space="preserve">مرتبه دوم : که «قشر» باشد آن است که : اعتقاد قلبی نیز به معنی کلمه توحید داشته باشد و تکذیب این کلمه را نکند ، همچنان که شان اکثر عوام مسلمین است . وهمین قدر توحید اگر چه باعث صفای قلب و شرح صدر نگردد و لیک صاحب خود را ازعذاب آخرت محافظت می کند ، هر گاه معاصی موجب ضعف اعتقاد نشود . </w:t>
      </w:r>
    </w:p>
    <w:p w:rsidR="00913DA4" w:rsidRDefault="00913DA4">
      <w:pPr>
        <w:pStyle w:val="contentparagraph"/>
        <w:bidi/>
        <w:jc w:val="both"/>
        <w:divId w:val="1094858227"/>
        <w:rPr>
          <w:rFonts w:cs="B Zar" w:hint="cs"/>
          <w:color w:val="000000"/>
          <w:sz w:val="36"/>
          <w:szCs w:val="36"/>
          <w:rtl/>
        </w:rPr>
      </w:pPr>
      <w:r>
        <w:rPr>
          <w:rStyle w:val="contenttext"/>
          <w:rFonts w:cs="B Zar" w:hint="cs"/>
          <w:color w:val="000000"/>
          <w:sz w:val="36"/>
          <w:szCs w:val="36"/>
          <w:rtl/>
        </w:rPr>
        <w:t>مرتبه سوم : که «لب» باشد عبارت است از آنکه : این معنی بر او منکشف و ظاهرگردد به واسطه نوری که از جانب حق - سبحانه و تعالی - بر او تجلی کند .</w:t>
      </w:r>
    </w:p>
    <w:p w:rsidR="00913DA4" w:rsidRDefault="00913DA4">
      <w:pPr>
        <w:pStyle w:val="contentparagraph"/>
        <w:bidi/>
        <w:jc w:val="both"/>
        <w:divId w:val="1094858227"/>
        <w:rPr>
          <w:rFonts w:cs="B Zar" w:hint="cs"/>
          <w:color w:val="000000"/>
          <w:sz w:val="36"/>
          <w:szCs w:val="36"/>
          <w:rtl/>
        </w:rPr>
      </w:pPr>
      <w:r>
        <w:rPr>
          <w:rStyle w:val="contenttext"/>
          <w:rFonts w:cs="B Zar" w:hint="cs"/>
          <w:color w:val="000000"/>
          <w:sz w:val="36"/>
          <w:szCs w:val="36"/>
          <w:rtl/>
        </w:rPr>
        <w:t>ص: 165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46" style="width:0;height:1.5pt" o:hralign="center" o:hrstd="t" o:hr="t" fillcolor="#a0a0a0" stroked="f"/>
        </w:pict>
      </w:r>
    </w:p>
    <w:p w:rsidR="00913DA4" w:rsidRDefault="00913DA4">
      <w:pPr>
        <w:bidi/>
        <w:jc w:val="both"/>
        <w:divId w:val="881021949"/>
        <w:rPr>
          <w:rFonts w:eastAsia="Times New Roman" w:cs="B Zar" w:hint="cs"/>
          <w:color w:val="000000"/>
          <w:sz w:val="36"/>
          <w:szCs w:val="36"/>
          <w:rtl/>
        </w:rPr>
      </w:pPr>
      <w:r>
        <w:rPr>
          <w:rFonts w:eastAsia="Times New Roman" w:cs="B Zar" w:hint="cs"/>
          <w:color w:val="000000"/>
          <w:sz w:val="36"/>
          <w:szCs w:val="36"/>
          <w:rtl/>
        </w:rPr>
        <w:t>1- 37. پوست پوست .</w:t>
      </w:r>
    </w:p>
    <w:p w:rsidR="00913DA4" w:rsidRDefault="00913DA4">
      <w:pPr>
        <w:bidi/>
        <w:jc w:val="both"/>
        <w:divId w:val="1083184348"/>
        <w:rPr>
          <w:rFonts w:eastAsia="Times New Roman" w:cs="B Zar" w:hint="cs"/>
          <w:color w:val="000000"/>
          <w:sz w:val="36"/>
          <w:szCs w:val="36"/>
          <w:rtl/>
        </w:rPr>
      </w:pPr>
      <w:r>
        <w:rPr>
          <w:rFonts w:eastAsia="Times New Roman" w:cs="B Zar" w:hint="cs"/>
          <w:color w:val="000000"/>
          <w:sz w:val="36"/>
          <w:szCs w:val="36"/>
          <w:rtl/>
        </w:rPr>
        <w:t>2- 38. مغز</w:t>
      </w:r>
    </w:p>
    <w:p w:rsidR="00913DA4" w:rsidRDefault="00913DA4">
      <w:pPr>
        <w:pStyle w:val="contentparagraph"/>
        <w:bidi/>
        <w:jc w:val="both"/>
        <w:divId w:val="1556693938"/>
        <w:rPr>
          <w:rFonts w:cs="B Zar" w:hint="cs"/>
          <w:color w:val="000000"/>
          <w:sz w:val="36"/>
          <w:szCs w:val="36"/>
          <w:rtl/>
        </w:rPr>
      </w:pPr>
      <w:r>
        <w:rPr>
          <w:rStyle w:val="contenttext"/>
          <w:rFonts w:cs="B Zar" w:hint="cs"/>
          <w:color w:val="000000"/>
          <w:sz w:val="36"/>
          <w:szCs w:val="36"/>
          <w:rtl/>
        </w:rPr>
        <w:t xml:space="preserve">پس اگر چه در عالم چیزهای بسیار مشاهده کند و لیکن همه را صادر از یک مصدر می بیند و کل رامستند به واحد حق ملاحظه می کند و این مرتبه مقام مقربین است . </w:t>
      </w:r>
    </w:p>
    <w:p w:rsidR="00913DA4" w:rsidRDefault="00913DA4">
      <w:pPr>
        <w:pStyle w:val="contentparagraph"/>
        <w:bidi/>
        <w:jc w:val="both"/>
        <w:divId w:val="1556693938"/>
        <w:rPr>
          <w:rFonts w:cs="B Zar" w:hint="cs"/>
          <w:color w:val="000000"/>
          <w:sz w:val="36"/>
          <w:szCs w:val="36"/>
          <w:rtl/>
        </w:rPr>
      </w:pPr>
      <w:r>
        <w:rPr>
          <w:rStyle w:val="contenttext"/>
          <w:rFonts w:cs="B Zar" w:hint="cs"/>
          <w:color w:val="000000"/>
          <w:sz w:val="36"/>
          <w:szCs w:val="36"/>
          <w:rtl/>
        </w:rPr>
        <w:t xml:space="preserve">مرتبه چهارم : که «لب لب» باشد آن است که : به غیر از یک موجود نبیند و شریکی ازبرای خدا در وجود قرار ندهد . و این مرتبه را اهل معرفت فناء فی الله و فناء فی التوحیدگویند ، زیرا که صاحب آن ، خود را فانی دانسته . و این مرتبه غایت وصول در توحید است . </w:t>
      </w:r>
    </w:p>
    <w:p w:rsidR="00913DA4" w:rsidRDefault="00913DA4">
      <w:pPr>
        <w:pStyle w:val="contentparagraph"/>
        <w:bidi/>
        <w:jc w:val="both"/>
        <w:divId w:val="1556693938"/>
        <w:rPr>
          <w:rFonts w:cs="B Zar" w:hint="cs"/>
          <w:color w:val="000000"/>
          <w:sz w:val="36"/>
          <w:szCs w:val="36"/>
          <w:rtl/>
        </w:rPr>
      </w:pPr>
      <w:r>
        <w:rPr>
          <w:rStyle w:val="contenttext"/>
          <w:rFonts w:cs="B Zar" w:hint="cs"/>
          <w:color w:val="000000"/>
          <w:sz w:val="36"/>
          <w:szCs w:val="36"/>
          <w:rtl/>
        </w:rPr>
        <w:t xml:space="preserve">و چنان تصور نکنی که وصول به این مرتبه ممکن نیست و با وجود ملاحظه آسمان وزمین و سایر مخلوقات متکثره و موجودات کثیره موجود را منحصر در یکی دانستن معقول نمی باشد ، زیرا که هر گاه از برای دل شدت استغراق در لجه عظمت و جلال واحدحق و غلبه انوار جمال و کمال وجود مطلق حاصل شود و اشعه اشراقات نورواجب الوجود بر آن احاطه کند و آتش محبت و انس ، در کانون ضمیرش افروخته گردد و سایر موجودات ضعیفه از نظر بصیرتش غایب می شوند ، و بالمره از غیر یک وجود ، غافل و «ذاهل» </w:t>
      </w:r>
      <w:hyperlink w:anchor="content_note_166_1" w:tooltip="39. فراموش ." w:history="1">
        <w:r>
          <w:rPr>
            <w:rStyle w:val="Hyperlink"/>
            <w:rFonts w:cs="B Zar" w:hint="cs"/>
            <w:sz w:val="36"/>
            <w:szCs w:val="36"/>
            <w:rtl/>
          </w:rPr>
          <w:t>(1)</w:t>
        </w:r>
      </w:hyperlink>
      <w:r>
        <w:rPr>
          <w:rStyle w:val="contenttext"/>
          <w:rFonts w:cs="B Zar" w:hint="cs"/>
          <w:color w:val="000000"/>
          <w:sz w:val="36"/>
          <w:szCs w:val="36"/>
          <w:rtl/>
        </w:rPr>
        <w:t xml:space="preserve"> می گردد . </w:t>
      </w:r>
    </w:p>
    <w:p w:rsidR="00913DA4" w:rsidRDefault="00913DA4">
      <w:pPr>
        <w:pStyle w:val="contentparagraph"/>
        <w:bidi/>
        <w:jc w:val="both"/>
        <w:divId w:val="1556693938"/>
        <w:rPr>
          <w:rFonts w:cs="B Zar" w:hint="cs"/>
          <w:color w:val="000000"/>
          <w:sz w:val="36"/>
          <w:szCs w:val="36"/>
          <w:rtl/>
        </w:rPr>
      </w:pPr>
      <w:r>
        <w:rPr>
          <w:rStyle w:val="contenttext"/>
          <w:rFonts w:cs="B Zar" w:hint="cs"/>
          <w:color w:val="000000"/>
          <w:sz w:val="36"/>
          <w:szCs w:val="36"/>
          <w:rtl/>
        </w:rPr>
        <w:t xml:space="preserve">نگویم در آن کس بجز یار نی ولی غیر او کس پدیدار نی </w:t>
      </w:r>
    </w:p>
    <w:p w:rsidR="00913DA4" w:rsidRDefault="00913DA4">
      <w:pPr>
        <w:pStyle w:val="contentparagraph"/>
        <w:bidi/>
        <w:jc w:val="both"/>
        <w:divId w:val="1556693938"/>
        <w:rPr>
          <w:rFonts w:cs="B Zar" w:hint="cs"/>
          <w:color w:val="000000"/>
          <w:sz w:val="36"/>
          <w:szCs w:val="36"/>
          <w:rtl/>
        </w:rPr>
      </w:pPr>
      <w:r>
        <w:rPr>
          <w:rStyle w:val="contenttext"/>
          <w:rFonts w:cs="B Zar" w:hint="cs"/>
          <w:color w:val="000000"/>
          <w:sz w:val="36"/>
          <w:szCs w:val="36"/>
          <w:rtl/>
        </w:rPr>
        <w:t xml:space="preserve">در آن پرتو افکن یکی نور بود که از غیر او دیده ها کور بود </w:t>
      </w:r>
    </w:p>
    <w:p w:rsidR="00913DA4" w:rsidRDefault="00913DA4">
      <w:pPr>
        <w:pStyle w:val="contentparagraph"/>
        <w:bidi/>
        <w:jc w:val="both"/>
        <w:divId w:val="1556693938"/>
        <w:rPr>
          <w:rFonts w:cs="B Zar" w:hint="cs"/>
          <w:color w:val="000000"/>
          <w:sz w:val="36"/>
          <w:szCs w:val="36"/>
          <w:rtl/>
        </w:rPr>
      </w:pPr>
      <w:r>
        <w:rPr>
          <w:rStyle w:val="contenttext"/>
          <w:rFonts w:cs="B Zar" w:hint="cs"/>
          <w:color w:val="000000"/>
          <w:sz w:val="36"/>
          <w:szCs w:val="36"/>
          <w:rtl/>
        </w:rPr>
        <w:t>همچنان که کسی که مشغول مکالمه سلطانی و مستغرق ملاحظه سطوت او گرددبسیار می شود که از مشاهده غیر ، غافل می شود . و عاشقی که محو جمال معشوق باشدغیر او را نمی بیند . و</w:t>
      </w:r>
    </w:p>
    <w:p w:rsidR="00913DA4" w:rsidRDefault="00913DA4">
      <w:pPr>
        <w:pStyle w:val="contentparagraph"/>
        <w:bidi/>
        <w:jc w:val="both"/>
        <w:divId w:val="1556693938"/>
        <w:rPr>
          <w:rFonts w:cs="B Zar" w:hint="cs"/>
          <w:color w:val="000000"/>
          <w:sz w:val="36"/>
          <w:szCs w:val="36"/>
          <w:rtl/>
        </w:rPr>
      </w:pPr>
      <w:r>
        <w:rPr>
          <w:rStyle w:val="contenttext"/>
          <w:rFonts w:cs="B Zar" w:hint="cs"/>
          <w:color w:val="000000"/>
          <w:sz w:val="36"/>
          <w:szCs w:val="36"/>
          <w:rtl/>
        </w:rPr>
        <w:t>ص: 166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47" style="width:0;height:1.5pt" o:hralign="center" o:hrstd="t" o:hr="t" fillcolor="#a0a0a0" stroked="f"/>
        </w:pict>
      </w:r>
    </w:p>
    <w:p w:rsidR="00913DA4" w:rsidRDefault="00913DA4">
      <w:pPr>
        <w:bidi/>
        <w:jc w:val="both"/>
        <w:divId w:val="434178463"/>
        <w:rPr>
          <w:rFonts w:eastAsia="Times New Roman" w:cs="B Zar" w:hint="cs"/>
          <w:color w:val="000000"/>
          <w:sz w:val="36"/>
          <w:szCs w:val="36"/>
          <w:rtl/>
        </w:rPr>
      </w:pPr>
      <w:r>
        <w:rPr>
          <w:rFonts w:eastAsia="Times New Roman" w:cs="B Zar" w:hint="cs"/>
          <w:color w:val="000000"/>
          <w:sz w:val="36"/>
          <w:szCs w:val="36"/>
          <w:rtl/>
        </w:rPr>
        <w:t>1- 39. فراموش .</w:t>
      </w:r>
    </w:p>
    <w:p w:rsidR="00913DA4" w:rsidRDefault="00913DA4">
      <w:pPr>
        <w:pStyle w:val="contentparagraph"/>
        <w:bidi/>
        <w:jc w:val="both"/>
        <w:divId w:val="603539719"/>
        <w:rPr>
          <w:rFonts w:cs="B Zar" w:hint="cs"/>
          <w:color w:val="000000"/>
          <w:sz w:val="36"/>
          <w:szCs w:val="36"/>
          <w:rtl/>
        </w:rPr>
      </w:pPr>
      <w:r>
        <w:rPr>
          <w:rStyle w:val="contenttext"/>
          <w:rFonts w:cs="B Zar" w:hint="cs"/>
          <w:color w:val="000000"/>
          <w:sz w:val="36"/>
          <w:szCs w:val="36"/>
          <w:rtl/>
        </w:rPr>
        <w:t xml:space="preserve">همچنان که ستارگان در روز موجودند ولیکن چون نور آنها در جنب نور خورشید ضعیف و مضمحل است به نظر نمی آیند . و از اینجا ظاهر می شود که کسی را که غیر یک وجود ملحوظ و کثرت مشاهده است در مرتبه توحید ناقص و هنوزنور وجود صرف در روزن او پرتو نیفکنده است . آری : </w:t>
      </w:r>
    </w:p>
    <w:p w:rsidR="00913DA4" w:rsidRDefault="00913DA4">
      <w:pPr>
        <w:pStyle w:val="contentparagraph"/>
        <w:bidi/>
        <w:jc w:val="both"/>
        <w:divId w:val="603539719"/>
        <w:rPr>
          <w:rFonts w:cs="B Zar" w:hint="cs"/>
          <w:color w:val="000000"/>
          <w:sz w:val="36"/>
          <w:szCs w:val="36"/>
          <w:rtl/>
        </w:rPr>
      </w:pPr>
      <w:r>
        <w:rPr>
          <w:rStyle w:val="contenttext"/>
          <w:rFonts w:cs="B Zar" w:hint="cs"/>
          <w:color w:val="000000"/>
          <w:sz w:val="36"/>
          <w:szCs w:val="36"/>
          <w:rtl/>
        </w:rPr>
        <w:t xml:space="preserve">تا نگشتند اختران از ما نهان دان که پنهان است خورشید جهان </w:t>
      </w:r>
    </w:p>
    <w:p w:rsidR="00913DA4" w:rsidRDefault="00913DA4">
      <w:pPr>
        <w:pStyle w:val="Heading6"/>
        <w:shd w:val="clear" w:color="auto" w:fill="FFFFFF"/>
        <w:bidi/>
        <w:jc w:val="both"/>
        <w:divId w:val="54618146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فصل : علائم ترقی در مراتب توحید </w:t>
      </w:r>
    </w:p>
    <w:p w:rsidR="00913DA4" w:rsidRDefault="00913DA4">
      <w:pPr>
        <w:pStyle w:val="contentparagraph"/>
        <w:bidi/>
        <w:jc w:val="both"/>
        <w:divId w:val="546181469"/>
        <w:rPr>
          <w:rFonts w:cs="B Zar" w:hint="cs"/>
          <w:color w:val="000000"/>
          <w:sz w:val="36"/>
          <w:szCs w:val="36"/>
          <w:rtl/>
        </w:rPr>
      </w:pPr>
      <w:r>
        <w:rPr>
          <w:rStyle w:val="contenttext"/>
          <w:rFonts w:cs="B Zar" w:hint="cs"/>
          <w:color w:val="000000"/>
          <w:sz w:val="36"/>
          <w:szCs w:val="36"/>
          <w:rtl/>
        </w:rPr>
        <w:t xml:space="preserve">بدان که از علامات ترقی از مرتبه اول و دوم توحید و وصول به مرتبه سیم آن است که آدمی در جمیع امور خود توکل بر خدا کند و همه امور خود را به او واگذارد ودیده از همه وسایط بپوشاند ، زیرا که بعد از آنکه بر او روشن شد که به غیر از خدااحدی منشا هیچ اثری نیست ، و دانست که مبدا هر موجودی و منشا هر فعلی ، از خلق ورزق و عطا و منع و غنا و فقر و مرض و صحت و ذلت و عزت و حیات و ممات و غیر اینها حق - سبحانه و تعالی - است . و اوست منفرد و مستقل به جمیع اینها . و «انباز» </w:t>
      </w:r>
      <w:hyperlink w:anchor="content_note_167_1" w:tooltip="40. همتا ." w:history="1">
        <w:r>
          <w:rPr>
            <w:rStyle w:val="Hyperlink"/>
            <w:rFonts w:cs="B Zar" w:hint="cs"/>
            <w:sz w:val="36"/>
            <w:szCs w:val="36"/>
            <w:rtl/>
          </w:rPr>
          <w:t>(1)</w:t>
        </w:r>
      </w:hyperlink>
      <w:r>
        <w:rPr>
          <w:rStyle w:val="contenttext"/>
          <w:rFonts w:cs="B Zar" w:hint="cs"/>
          <w:color w:val="000000"/>
          <w:sz w:val="36"/>
          <w:szCs w:val="36"/>
          <w:rtl/>
        </w:rPr>
        <w:t xml:space="preserve"> و شریکی از برای او در هیچ اثری نیست دیگر در هیچ امری ملتفت به غیر او نمی شود ، بلکه بیم او از خدا و امیدش به او و وثوق و اعتمادش بر اوست . و کسی را که این مرتبه حاصل نشده و دل او از شوائب شرک خالی نیست و به سبب وساوس شیطانیه ملتفت به وسایطظاهریه می گردد ، همچنان که با آمدن باران اعتماد به نمو زراعت و نباتات می کند . </w:t>
      </w:r>
    </w:p>
    <w:p w:rsidR="00913DA4" w:rsidRDefault="00913DA4">
      <w:pPr>
        <w:pStyle w:val="contentparagraph"/>
        <w:bidi/>
        <w:jc w:val="both"/>
        <w:divId w:val="546181469"/>
        <w:rPr>
          <w:rFonts w:cs="B Zar" w:hint="cs"/>
          <w:color w:val="000000"/>
          <w:sz w:val="36"/>
          <w:szCs w:val="36"/>
          <w:rtl/>
        </w:rPr>
      </w:pPr>
      <w:r>
        <w:rPr>
          <w:rStyle w:val="contenttext"/>
          <w:rFonts w:cs="B Zar" w:hint="cs"/>
          <w:color w:val="000000"/>
          <w:sz w:val="36"/>
          <w:szCs w:val="36"/>
          <w:rtl/>
        </w:rPr>
        <w:t>و از</w:t>
      </w:r>
    </w:p>
    <w:p w:rsidR="00913DA4" w:rsidRDefault="00913DA4">
      <w:pPr>
        <w:pStyle w:val="contentparagraph"/>
        <w:bidi/>
        <w:jc w:val="both"/>
        <w:divId w:val="546181469"/>
        <w:rPr>
          <w:rFonts w:cs="B Zar" w:hint="cs"/>
          <w:color w:val="000000"/>
          <w:sz w:val="36"/>
          <w:szCs w:val="36"/>
          <w:rtl/>
        </w:rPr>
      </w:pPr>
      <w:r>
        <w:rPr>
          <w:rStyle w:val="contenttext"/>
          <w:rFonts w:cs="B Zar" w:hint="cs"/>
          <w:color w:val="000000"/>
          <w:sz w:val="36"/>
          <w:szCs w:val="36"/>
          <w:rtl/>
        </w:rPr>
        <w:t>ص: 167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48" style="width:0;height:1.5pt" o:hralign="center" o:hrstd="t" o:hr="t" fillcolor="#a0a0a0" stroked="f"/>
        </w:pict>
      </w:r>
    </w:p>
    <w:p w:rsidR="00913DA4" w:rsidRDefault="00913DA4">
      <w:pPr>
        <w:bidi/>
        <w:jc w:val="both"/>
        <w:divId w:val="549339582"/>
        <w:rPr>
          <w:rFonts w:eastAsia="Times New Roman" w:cs="B Zar" w:hint="cs"/>
          <w:color w:val="000000"/>
          <w:sz w:val="36"/>
          <w:szCs w:val="36"/>
          <w:rtl/>
        </w:rPr>
      </w:pPr>
      <w:r>
        <w:rPr>
          <w:rFonts w:eastAsia="Times New Roman" w:cs="B Zar" w:hint="cs"/>
          <w:color w:val="000000"/>
          <w:sz w:val="36"/>
          <w:szCs w:val="36"/>
          <w:rtl/>
        </w:rPr>
        <w:t>1- 40. همتا .</w:t>
      </w:r>
    </w:p>
    <w:p w:rsidR="00913DA4" w:rsidRDefault="00913DA4">
      <w:pPr>
        <w:pStyle w:val="contentparagraph"/>
        <w:bidi/>
        <w:jc w:val="both"/>
        <w:divId w:val="529034075"/>
        <w:rPr>
          <w:rFonts w:cs="B Zar" w:hint="cs"/>
          <w:color w:val="000000"/>
          <w:sz w:val="36"/>
          <w:szCs w:val="36"/>
          <w:rtl/>
        </w:rPr>
      </w:pPr>
      <w:r>
        <w:rPr>
          <w:rStyle w:val="contenttext"/>
          <w:rFonts w:cs="B Zar" w:hint="cs"/>
          <w:color w:val="000000"/>
          <w:sz w:val="36"/>
          <w:szCs w:val="36"/>
          <w:rtl/>
        </w:rPr>
        <w:t xml:space="preserve">وزیدن باد موافق ، مطمئن به سلامتی کشتی می شود . و از حدوث بعضی نظرات کواکب و اتصالاتشان امید و بیم به حدوث بعضی حوادث به هم می رساند . و از ملاحظه قدرت بعضی از مخلوقات از قهر او خائف و به لطفش امیدوار می گردد ، و کسی که ابواب معارف بر او گشوده شد و امر عالم کما هو حقه بر او منکشف گردید می داند که آسمان وزمین و خورشید و ستارگان و ابر و باد و باران و حیوان و انسان ، و غیر اینها از مخلوقات ، همگی مقهور امر پادشاه بی شریک و وزیر ، و در قبضه قدرت او مسخر و اسیرند . چون زرع را فاسد خواهد ، آمدن باران چه نفع تواند رسانید . و اگر کشتی را غرق دریا پسندد ، باد موافق چه تواند کرد . سری را که او بر خاک افکند که می تواند برداشت ؟ </w:t>
      </w:r>
    </w:p>
    <w:p w:rsidR="00913DA4" w:rsidRDefault="00913DA4">
      <w:pPr>
        <w:pStyle w:val="contentparagraph"/>
        <w:bidi/>
        <w:jc w:val="both"/>
        <w:divId w:val="529034075"/>
        <w:rPr>
          <w:rFonts w:cs="B Zar" w:hint="cs"/>
          <w:color w:val="000000"/>
          <w:sz w:val="36"/>
          <w:szCs w:val="36"/>
          <w:rtl/>
        </w:rPr>
      </w:pPr>
      <w:r>
        <w:rPr>
          <w:rStyle w:val="contenttext"/>
          <w:rFonts w:cs="B Zar" w:hint="cs"/>
          <w:color w:val="000000"/>
          <w:sz w:val="36"/>
          <w:szCs w:val="36"/>
          <w:rtl/>
        </w:rPr>
        <w:t xml:space="preserve">بلند آن سر که او خواهد بلندش نژند </w:t>
      </w:r>
      <w:hyperlink w:anchor="content_note_168_1" w:tooltip="41. اندوهگین ، پژمرده" w:history="1">
        <w:r>
          <w:rPr>
            <w:rStyle w:val="Hyperlink"/>
            <w:rFonts w:cs="B Zar" w:hint="cs"/>
            <w:sz w:val="36"/>
            <w:szCs w:val="36"/>
            <w:rtl/>
          </w:rPr>
          <w:t>(1)</w:t>
        </w:r>
      </w:hyperlink>
      <w:r>
        <w:rPr>
          <w:rStyle w:val="contenttext"/>
          <w:rFonts w:cs="B Zar" w:hint="cs"/>
          <w:color w:val="000000"/>
          <w:sz w:val="36"/>
          <w:szCs w:val="36"/>
          <w:rtl/>
        </w:rPr>
        <w:t xml:space="preserve"> آن دل که او خواهد نژندش </w:t>
      </w:r>
    </w:p>
    <w:p w:rsidR="00913DA4" w:rsidRDefault="00913DA4">
      <w:pPr>
        <w:pStyle w:val="contentparagraph"/>
        <w:bidi/>
        <w:jc w:val="both"/>
        <w:divId w:val="529034075"/>
        <w:rPr>
          <w:rFonts w:cs="B Zar" w:hint="cs"/>
          <w:color w:val="000000"/>
          <w:sz w:val="36"/>
          <w:szCs w:val="36"/>
          <w:rtl/>
        </w:rPr>
      </w:pPr>
      <w:r>
        <w:rPr>
          <w:rStyle w:val="contenttext"/>
          <w:rFonts w:cs="B Zar" w:hint="cs"/>
          <w:color w:val="000000"/>
          <w:sz w:val="36"/>
          <w:szCs w:val="36"/>
          <w:rtl/>
        </w:rPr>
        <w:t xml:space="preserve">گرت عزت دهد روناز می کن و گر نه چشم حسرت باز می کن </w:t>
      </w:r>
    </w:p>
    <w:p w:rsidR="00913DA4" w:rsidRDefault="00913DA4">
      <w:pPr>
        <w:pStyle w:val="contentparagraph"/>
        <w:bidi/>
        <w:jc w:val="both"/>
        <w:divId w:val="529034075"/>
        <w:rPr>
          <w:rFonts w:cs="B Zar" w:hint="cs"/>
          <w:color w:val="000000"/>
          <w:sz w:val="36"/>
          <w:szCs w:val="36"/>
          <w:rtl/>
        </w:rPr>
      </w:pPr>
      <w:r>
        <w:rPr>
          <w:rStyle w:val="contenttext"/>
          <w:rFonts w:cs="B Zar" w:hint="cs"/>
          <w:color w:val="000000"/>
          <w:sz w:val="36"/>
          <w:szCs w:val="36"/>
          <w:rtl/>
        </w:rPr>
        <w:t xml:space="preserve">مبادا آنکه او کس را کند خوار که خوار او شدن کاریست دشوار </w:t>
      </w:r>
    </w:p>
    <w:p w:rsidR="00913DA4" w:rsidRDefault="00913DA4">
      <w:pPr>
        <w:pStyle w:val="contentparagraph"/>
        <w:bidi/>
        <w:jc w:val="both"/>
        <w:divId w:val="529034075"/>
        <w:rPr>
          <w:rFonts w:cs="B Zar" w:hint="cs"/>
          <w:color w:val="000000"/>
          <w:sz w:val="36"/>
          <w:szCs w:val="36"/>
          <w:rtl/>
        </w:rPr>
      </w:pPr>
      <w:r>
        <w:rPr>
          <w:rStyle w:val="contenttext"/>
          <w:rFonts w:cs="B Zar" w:hint="cs"/>
          <w:color w:val="000000"/>
          <w:sz w:val="36"/>
          <w:szCs w:val="36"/>
          <w:rtl/>
        </w:rPr>
        <w:t xml:space="preserve">و اگر تو را خواهد به ساحل نجات رساند باد مخالف نیز مخالفت نتواند کرد . و اگر انبارترا آباد خواهد بی باران هم گندم تواند داد . </w:t>
      </w:r>
    </w:p>
    <w:p w:rsidR="00913DA4" w:rsidRDefault="00913DA4">
      <w:pPr>
        <w:pStyle w:val="contentparagraph"/>
        <w:bidi/>
        <w:jc w:val="both"/>
        <w:divId w:val="529034075"/>
        <w:rPr>
          <w:rFonts w:cs="B Zar" w:hint="cs"/>
          <w:color w:val="000000"/>
          <w:sz w:val="36"/>
          <w:szCs w:val="36"/>
          <w:rtl/>
        </w:rPr>
      </w:pPr>
      <w:r>
        <w:rPr>
          <w:rStyle w:val="contenttext"/>
          <w:rFonts w:cs="B Zar" w:hint="cs"/>
          <w:color w:val="000000"/>
          <w:sz w:val="36"/>
          <w:szCs w:val="36"/>
          <w:rtl/>
        </w:rPr>
        <w:t xml:space="preserve">آنکه او از آسمان باران دهد هم تواند او ز رحمت نان دهد </w:t>
      </w:r>
    </w:p>
    <w:p w:rsidR="00913DA4" w:rsidRDefault="00913DA4">
      <w:pPr>
        <w:pStyle w:val="contentparagraph"/>
        <w:bidi/>
        <w:jc w:val="both"/>
        <w:divId w:val="529034075"/>
        <w:rPr>
          <w:rFonts w:cs="B Zar" w:hint="cs"/>
          <w:color w:val="000000"/>
          <w:sz w:val="36"/>
          <w:szCs w:val="36"/>
          <w:rtl/>
        </w:rPr>
      </w:pPr>
      <w:r>
        <w:rPr>
          <w:rStyle w:val="contenttext"/>
          <w:rFonts w:cs="B Zar" w:hint="cs"/>
          <w:color w:val="000000"/>
          <w:sz w:val="36"/>
          <w:szCs w:val="36"/>
          <w:rtl/>
        </w:rPr>
        <w:t>و التفات آدمی به بعضی از وسائط در نجات و عزت و غنای خود و متوسل به آنهاشدن شبیه است به کسی که : پادشاهی امر به کشتن او فرموده</w:t>
      </w:r>
    </w:p>
    <w:p w:rsidR="00913DA4" w:rsidRDefault="00913DA4">
      <w:pPr>
        <w:pStyle w:val="contentparagraph"/>
        <w:bidi/>
        <w:jc w:val="both"/>
        <w:divId w:val="529034075"/>
        <w:rPr>
          <w:rFonts w:cs="B Zar" w:hint="cs"/>
          <w:color w:val="000000"/>
          <w:sz w:val="36"/>
          <w:szCs w:val="36"/>
          <w:rtl/>
        </w:rPr>
      </w:pPr>
      <w:r>
        <w:rPr>
          <w:rStyle w:val="contenttext"/>
          <w:rFonts w:cs="B Zar" w:hint="cs"/>
          <w:color w:val="000000"/>
          <w:sz w:val="36"/>
          <w:szCs w:val="36"/>
          <w:rtl/>
        </w:rPr>
        <w:t>ص: 168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49" style="width:0;height:1.5pt" o:hralign="center" o:hrstd="t" o:hr="t" fillcolor="#a0a0a0" stroked="f"/>
        </w:pict>
      </w:r>
    </w:p>
    <w:p w:rsidR="00913DA4" w:rsidRDefault="00913DA4">
      <w:pPr>
        <w:bidi/>
        <w:jc w:val="both"/>
        <w:divId w:val="943810202"/>
        <w:rPr>
          <w:rFonts w:eastAsia="Times New Roman" w:cs="B Zar" w:hint="cs"/>
          <w:color w:val="000000"/>
          <w:sz w:val="36"/>
          <w:szCs w:val="36"/>
          <w:rtl/>
        </w:rPr>
      </w:pPr>
      <w:r>
        <w:rPr>
          <w:rFonts w:eastAsia="Times New Roman" w:cs="B Zar" w:hint="cs"/>
          <w:color w:val="000000"/>
          <w:sz w:val="36"/>
          <w:szCs w:val="36"/>
          <w:rtl/>
        </w:rPr>
        <w:t>1- 41. اندوهگین ، پژمرده</w:t>
      </w:r>
    </w:p>
    <w:p w:rsidR="00913DA4" w:rsidRDefault="00913DA4">
      <w:pPr>
        <w:pStyle w:val="contentparagraph"/>
        <w:bidi/>
        <w:jc w:val="both"/>
        <w:divId w:val="1422070129"/>
        <w:rPr>
          <w:rFonts w:cs="B Zar" w:hint="cs"/>
          <w:color w:val="000000"/>
          <w:sz w:val="36"/>
          <w:szCs w:val="36"/>
          <w:rtl/>
        </w:rPr>
      </w:pPr>
      <w:r>
        <w:rPr>
          <w:rStyle w:val="contenttext"/>
          <w:rFonts w:cs="B Zar" w:hint="cs"/>
          <w:color w:val="000000"/>
          <w:sz w:val="36"/>
          <w:szCs w:val="36"/>
          <w:rtl/>
        </w:rPr>
        <w:t xml:space="preserve">باشد سپس پشیمان شده و کاتب را امر کند که منشور عفو او را نوشته ارسال نماید . و آن شخص بعد از خلاص شدن ، زبان به مدح و ثنای کاغذ یا قلم یا کاتب گشاید و گوید که : اگر اینها نبودی مرا نجات میسر نگشتی و کسی که دانست که آنچه بر کاغذ رقم شد از قلم بود و قلم خود مسخر دست کاتب و کاتب را یارای آن نیست که بی امر پادشاه چیزی نویسد بجز شکر پادشاه نکند و به غیر از ثنای او نگوید و منت بجز از او نپذیرد . </w:t>
      </w:r>
    </w:p>
    <w:p w:rsidR="00913DA4" w:rsidRDefault="00913DA4">
      <w:pPr>
        <w:pStyle w:val="contentparagraph"/>
        <w:bidi/>
        <w:jc w:val="both"/>
        <w:divId w:val="1422070129"/>
        <w:rPr>
          <w:rFonts w:cs="B Zar" w:hint="cs"/>
          <w:color w:val="000000"/>
          <w:sz w:val="36"/>
          <w:szCs w:val="36"/>
          <w:rtl/>
        </w:rPr>
      </w:pPr>
      <w:r>
        <w:rPr>
          <w:rStyle w:val="contenttext"/>
          <w:rFonts w:cs="B Zar" w:hint="cs"/>
          <w:color w:val="000000"/>
          <w:sz w:val="36"/>
          <w:szCs w:val="36"/>
          <w:rtl/>
        </w:rPr>
        <w:t xml:space="preserve">و شکی نیست که جمیع مخلوقات ، از ماه و خورشید و آسمان و ستارگان و باد و باران و جماد و حیوان ، همگی چون قلم در دست کاتب ، و کاتب در خدمت سلطان ، مقهور و مسخرند . بلکه این از بابت مثالی است که سزاوار آن است گفته شود : «خاک بر فرق من و تمثیل من» قلم کجاست و کاتب کیست ؟ </w:t>
      </w:r>
    </w:p>
    <w:p w:rsidR="00913DA4" w:rsidRDefault="00913DA4">
      <w:pPr>
        <w:pStyle w:val="contentparagraph"/>
        <w:bidi/>
        <w:jc w:val="both"/>
        <w:divId w:val="1422070129"/>
        <w:rPr>
          <w:rFonts w:cs="B Zar" w:hint="cs"/>
          <w:color w:val="000000"/>
          <w:sz w:val="36"/>
          <w:szCs w:val="36"/>
          <w:rtl/>
        </w:rPr>
      </w:pPr>
      <w:r>
        <w:rPr>
          <w:rStyle w:val="contenttext"/>
          <w:rFonts w:cs="B Zar" w:hint="cs"/>
          <w:color w:val="000000"/>
          <w:sz w:val="36"/>
          <w:szCs w:val="36"/>
          <w:rtl/>
        </w:rPr>
        <w:t xml:space="preserve">(«و ما رمیت اذ رمیت و لکن الله رمی») </w:t>
      </w:r>
      <w:hyperlink w:anchor="content_note_169_1" w:tooltip="42. یعنی : «این تو نبودی (ای پیامبر ! که خاک و ریگ به صورت آنها) پاشیدی ، بلکه خدا پاشید» . انفال ، (سوره 8) ، آیه 1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422070129"/>
        <w:rPr>
          <w:rFonts w:cs="B Zar" w:hint="cs"/>
          <w:color w:val="000000"/>
          <w:sz w:val="36"/>
          <w:szCs w:val="36"/>
          <w:rtl/>
        </w:rPr>
      </w:pPr>
      <w:r>
        <w:rPr>
          <w:rStyle w:val="contenttext"/>
          <w:rFonts w:cs="B Zar" w:hint="cs"/>
          <w:color w:val="000000"/>
          <w:sz w:val="36"/>
          <w:szCs w:val="36"/>
          <w:rtl/>
        </w:rPr>
        <w:t xml:space="preserve">دیده حق بین کو و دل حق شناس کجاست ؟ هر گاه موری در کاغذی که در دست کاتب است و آن را می نویسد گذر کند از تنگی چشم و خوردی حدقه نمی بیند مگر نیش قلم را که کاغذ را سیاه می کند و نور بصرش را امتداد نیست که انگشت کاتب و یا دست او را ببیند ، چه جای آنکه خود کاتب را بر خورد ، پس چنان تصور می کند که این همه نقش بدیع از قلم سر می زند . </w:t>
      </w:r>
    </w:p>
    <w:p w:rsidR="00913DA4" w:rsidRDefault="00913DA4">
      <w:pPr>
        <w:pStyle w:val="contentparagraph"/>
        <w:bidi/>
        <w:jc w:val="both"/>
        <w:divId w:val="1422070129"/>
        <w:rPr>
          <w:rFonts w:cs="B Zar" w:hint="cs"/>
          <w:color w:val="000000"/>
          <w:sz w:val="36"/>
          <w:szCs w:val="36"/>
          <w:rtl/>
        </w:rPr>
      </w:pPr>
      <w:r>
        <w:rPr>
          <w:rStyle w:val="contenttext"/>
          <w:rFonts w:cs="B Zar" w:hint="cs"/>
          <w:color w:val="000000"/>
          <w:sz w:val="36"/>
          <w:szCs w:val="36"/>
          <w:rtl/>
        </w:rPr>
        <w:t>و مخفی نماند که مراد از آنچه مذکور شد آن</w:t>
      </w:r>
    </w:p>
    <w:p w:rsidR="00913DA4" w:rsidRDefault="00913DA4">
      <w:pPr>
        <w:pStyle w:val="contentparagraph"/>
        <w:bidi/>
        <w:jc w:val="both"/>
        <w:divId w:val="1422070129"/>
        <w:rPr>
          <w:rFonts w:cs="B Zar" w:hint="cs"/>
          <w:color w:val="000000"/>
          <w:sz w:val="36"/>
          <w:szCs w:val="36"/>
          <w:rtl/>
        </w:rPr>
      </w:pPr>
      <w:r>
        <w:rPr>
          <w:rStyle w:val="contenttext"/>
          <w:rFonts w:cs="B Zar" w:hint="cs"/>
          <w:color w:val="000000"/>
          <w:sz w:val="36"/>
          <w:szCs w:val="36"/>
          <w:rtl/>
        </w:rPr>
        <w:t>ص: 169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50" style="width:0;height:1.5pt" o:hralign="center" o:hrstd="t" o:hr="t" fillcolor="#a0a0a0" stroked="f"/>
        </w:pict>
      </w:r>
    </w:p>
    <w:p w:rsidR="00913DA4" w:rsidRDefault="00913DA4">
      <w:pPr>
        <w:bidi/>
        <w:jc w:val="both"/>
        <w:divId w:val="405156249"/>
        <w:rPr>
          <w:rFonts w:eastAsia="Times New Roman" w:cs="B Zar" w:hint="cs"/>
          <w:color w:val="000000"/>
          <w:sz w:val="36"/>
          <w:szCs w:val="36"/>
          <w:rtl/>
        </w:rPr>
      </w:pPr>
      <w:r>
        <w:rPr>
          <w:rFonts w:eastAsia="Times New Roman" w:cs="B Zar" w:hint="cs"/>
          <w:color w:val="000000"/>
          <w:sz w:val="36"/>
          <w:szCs w:val="36"/>
          <w:rtl/>
        </w:rPr>
        <w:t>1- 42. یعنی : «این تو نبودی (ای پیامبر ! که خاک و ریگ به صورت آنها) پاشیدی ، بلکه خدا پاشید» . انفال ، (سوره 8) ، آیه 17 .</w:t>
      </w:r>
    </w:p>
    <w:p w:rsidR="00913DA4" w:rsidRDefault="00913DA4">
      <w:pPr>
        <w:pStyle w:val="contentparagraph"/>
        <w:bidi/>
        <w:jc w:val="both"/>
        <w:divId w:val="1605073911"/>
        <w:rPr>
          <w:rFonts w:cs="B Zar" w:hint="cs"/>
          <w:color w:val="000000"/>
          <w:sz w:val="36"/>
          <w:szCs w:val="36"/>
          <w:rtl/>
        </w:rPr>
      </w:pPr>
      <w:r>
        <w:rPr>
          <w:rStyle w:val="contenttext"/>
          <w:rFonts w:cs="B Zar" w:hint="cs"/>
          <w:color w:val="000000"/>
          <w:sz w:val="36"/>
          <w:szCs w:val="36"/>
          <w:rtl/>
        </w:rPr>
        <w:t xml:space="preserve">است که : کسی که از مرتبه دویم توحید ترقی نموده می داند که منشا جمیع آثار و مصدر همه افعال خداوند متعال است و دیگری منشا هیچ امری نمی تواند باشد . و این در غیر حرکات و افعال انسان است ، زیرا که فی الجمله اختیاری از برای او در افعال و حرکات خود بدیهی ، و اجماع و آیات و اخبار </w:t>
      </w:r>
      <w:hyperlink w:anchor="content_note_170_1" w:tooltip="43. ر ک : اصول کافی ، ج 1 ، ص 160 (باب الاستطاعه) . و مرآت العقول ، ج 2 ، ص 213 . و شرح مولی صالح ، ج 5 ، ص 47 . و شرح ملاصدرا ، ص 418 ." w:history="1">
        <w:r>
          <w:rPr>
            <w:rStyle w:val="Hyperlink"/>
            <w:rFonts w:cs="B Zar" w:hint="cs"/>
            <w:sz w:val="36"/>
            <w:szCs w:val="36"/>
            <w:rtl/>
          </w:rPr>
          <w:t>(1)</w:t>
        </w:r>
      </w:hyperlink>
      <w:r>
        <w:rPr>
          <w:rStyle w:val="contenttext"/>
          <w:rFonts w:cs="B Zar" w:hint="cs"/>
          <w:color w:val="000000"/>
          <w:sz w:val="36"/>
          <w:szCs w:val="36"/>
          <w:rtl/>
        </w:rPr>
        <w:t xml:space="preserve"> در آن صریح است . گو اختیار تام و اقتدار بالاستقلال نباشد بلکه اختیار او در همین امور تکلیفیه و اعمال خیر و شر باشد که حکیم علی الاطلاق به جهت مصالحی چند که خود به آنها داناتر است چند روزی زمام اختیار در این امور را به دست خود انسان داده و او را به عالم ابتلا و امتحان فرستاده اند . </w:t>
      </w:r>
    </w:p>
    <w:p w:rsidR="00913DA4" w:rsidRDefault="00913DA4">
      <w:pPr>
        <w:pStyle w:val="contentparagraph"/>
        <w:bidi/>
        <w:jc w:val="both"/>
        <w:divId w:val="1605073911"/>
        <w:rPr>
          <w:rFonts w:cs="B Zar" w:hint="cs"/>
          <w:color w:val="000000"/>
          <w:sz w:val="36"/>
          <w:szCs w:val="36"/>
          <w:rtl/>
        </w:rPr>
      </w:pPr>
      <w:r>
        <w:rPr>
          <w:rStyle w:val="contenttext"/>
          <w:rFonts w:cs="B Zar" w:hint="cs"/>
          <w:color w:val="000000"/>
          <w:sz w:val="36"/>
          <w:szCs w:val="36"/>
          <w:rtl/>
        </w:rPr>
        <w:t xml:space="preserve">«انا عرضنا الامانه علی السموات و الارض و الجبال فابین ان یحملنها و اشفقن منها و حملها الانسان» . </w:t>
      </w:r>
      <w:hyperlink w:anchor="content_note_170_2" w:tooltip="44. یعنی : «ما امانت (تعهد ، تکلیف ، مسئولیت و ولایت الهیه) را بر آسمانها و زمین و کوهها عرضه داشتیم آنهااز حمل آن ابا ، و اظهار ناتوانی کردند و از آن هراس داشتند ، اما انسان آن را بر دوش کشید» . احزاب ، (سوره 33) ، آیه 72 . (جهت اطلاع بیشتر از معنای «امانت» ، رجوع شود به : تفسیر نمونه ، ج 17 ، ص 452 . و المیزان ، ج 16 ، ص 370)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605073911"/>
        <w:rPr>
          <w:rFonts w:cs="B Zar" w:hint="cs"/>
          <w:color w:val="000000"/>
          <w:sz w:val="36"/>
          <w:szCs w:val="36"/>
          <w:rtl/>
        </w:rPr>
      </w:pPr>
      <w:r>
        <w:rPr>
          <w:rStyle w:val="contenttext"/>
          <w:rFonts w:cs="B Zar" w:hint="cs"/>
          <w:color w:val="000000"/>
          <w:sz w:val="36"/>
          <w:szCs w:val="36"/>
          <w:rtl/>
        </w:rPr>
        <w:t xml:space="preserve">پس انسان ، هم مختار است و هم مجبور ، اختیار او در امور تکلیفیه و خیرات و شرور ، و اجبار او در غیر اینها از حیات و ممات و عزت و ذلت و بیماری و صحت و شفا و فقر وغنا و امثال اینهاست . </w:t>
      </w:r>
    </w:p>
    <w:p w:rsidR="00913DA4" w:rsidRDefault="00913DA4">
      <w:pPr>
        <w:pStyle w:val="contentparagraph"/>
        <w:bidi/>
        <w:jc w:val="both"/>
        <w:divId w:val="1605073911"/>
        <w:rPr>
          <w:rFonts w:cs="B Zar" w:hint="cs"/>
          <w:color w:val="000000"/>
          <w:sz w:val="36"/>
          <w:szCs w:val="36"/>
          <w:rtl/>
        </w:rPr>
      </w:pPr>
      <w:r>
        <w:rPr>
          <w:rStyle w:val="contenttext"/>
          <w:rFonts w:cs="B Zar" w:hint="cs"/>
          <w:color w:val="000000"/>
          <w:sz w:val="36"/>
          <w:szCs w:val="36"/>
          <w:rtl/>
        </w:rPr>
        <w:t xml:space="preserve">و ممکن است همین مراد باشد از آنچه در حدیث مشهور وارد شده است که : </w:t>
      </w:r>
    </w:p>
    <w:p w:rsidR="00913DA4" w:rsidRDefault="00913DA4">
      <w:pPr>
        <w:pStyle w:val="contentparagraph"/>
        <w:bidi/>
        <w:jc w:val="both"/>
        <w:divId w:val="1605073911"/>
        <w:rPr>
          <w:rFonts w:cs="B Zar" w:hint="cs"/>
          <w:color w:val="000000"/>
          <w:sz w:val="36"/>
          <w:szCs w:val="36"/>
          <w:rtl/>
        </w:rPr>
      </w:pPr>
      <w:r>
        <w:rPr>
          <w:rStyle w:val="contenttext"/>
          <w:rFonts w:cs="B Zar" w:hint="cs"/>
          <w:color w:val="000000"/>
          <w:sz w:val="36"/>
          <w:szCs w:val="36"/>
          <w:rtl/>
        </w:rPr>
        <w:t xml:space="preserve">«لا جبر و لا تفویض بل امر بین امرین» </w:t>
      </w:r>
    </w:p>
    <w:p w:rsidR="00913DA4" w:rsidRDefault="00913DA4">
      <w:pPr>
        <w:pStyle w:val="contentparagraph"/>
        <w:bidi/>
        <w:jc w:val="both"/>
        <w:divId w:val="1605073911"/>
        <w:rPr>
          <w:rFonts w:cs="B Zar" w:hint="cs"/>
          <w:color w:val="000000"/>
          <w:sz w:val="36"/>
          <w:szCs w:val="36"/>
          <w:rtl/>
        </w:rPr>
      </w:pPr>
      <w:r>
        <w:rPr>
          <w:rStyle w:val="contenttext"/>
          <w:rFonts w:cs="B Zar" w:hint="cs"/>
          <w:color w:val="000000"/>
          <w:sz w:val="36"/>
          <w:szCs w:val="36"/>
          <w:rtl/>
        </w:rPr>
        <w:t xml:space="preserve">یعنی : «از برای انسان نه جبر مطلق است و نه تفویض و اختیار مطلق ، بلکه امری است متوسط میان این دو امر» . </w:t>
      </w:r>
      <w:hyperlink w:anchor="content_note_170_3" w:tooltip="45. بحار الانوار ، ج 78 ، ص 354 . و اصول کافی ، ج 1 ، ص 160 ، ح 13 . و توحید صدوق ، ص 362"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605073911"/>
        <w:rPr>
          <w:rFonts w:cs="B Zar" w:hint="cs"/>
          <w:color w:val="000000"/>
          <w:sz w:val="36"/>
          <w:szCs w:val="36"/>
          <w:rtl/>
        </w:rPr>
      </w:pPr>
      <w:r>
        <w:rPr>
          <w:rStyle w:val="contenttext"/>
          <w:rFonts w:cs="B Zar" w:hint="cs"/>
          <w:color w:val="000000"/>
          <w:sz w:val="36"/>
          <w:szCs w:val="36"/>
          <w:rtl/>
        </w:rPr>
        <w:t>شاید مراد از «امر بین الامرین» ، قدرت و اختیار امکانی بوده باشد ، زیرا که انسان</w:t>
      </w:r>
    </w:p>
    <w:p w:rsidR="00913DA4" w:rsidRDefault="00913DA4">
      <w:pPr>
        <w:pStyle w:val="contentparagraph"/>
        <w:bidi/>
        <w:jc w:val="both"/>
        <w:divId w:val="1605073911"/>
        <w:rPr>
          <w:rFonts w:cs="B Zar" w:hint="cs"/>
          <w:color w:val="000000"/>
          <w:sz w:val="36"/>
          <w:szCs w:val="36"/>
          <w:rtl/>
        </w:rPr>
      </w:pPr>
      <w:r>
        <w:rPr>
          <w:rStyle w:val="contenttext"/>
          <w:rFonts w:cs="B Zar" w:hint="cs"/>
          <w:color w:val="000000"/>
          <w:sz w:val="36"/>
          <w:szCs w:val="36"/>
          <w:rtl/>
        </w:rPr>
        <w:t>ص: 170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51" style="width:0;height:1.5pt" o:hralign="center" o:hrstd="t" o:hr="t" fillcolor="#a0a0a0" stroked="f"/>
        </w:pict>
      </w:r>
    </w:p>
    <w:p w:rsidR="00913DA4" w:rsidRDefault="00913DA4">
      <w:pPr>
        <w:bidi/>
        <w:jc w:val="both"/>
        <w:divId w:val="1546718381"/>
        <w:rPr>
          <w:rFonts w:eastAsia="Times New Roman" w:cs="B Zar" w:hint="cs"/>
          <w:color w:val="000000"/>
          <w:sz w:val="36"/>
          <w:szCs w:val="36"/>
          <w:rtl/>
        </w:rPr>
      </w:pPr>
      <w:r>
        <w:rPr>
          <w:rFonts w:eastAsia="Times New Roman" w:cs="B Zar" w:hint="cs"/>
          <w:color w:val="000000"/>
          <w:sz w:val="36"/>
          <w:szCs w:val="36"/>
          <w:rtl/>
        </w:rPr>
        <w:t>1- 43. ر ک : اصول کافی ، ج 1 ، ص 160 (باب الاستطاعه) . و مرآت العقول ، ج 2 ، ص 213 . و شرح مولی صالح ، ج 5 ، ص 47 . و شرح ملاصدرا ، ص 418 .</w:t>
      </w:r>
    </w:p>
    <w:p w:rsidR="00913DA4" w:rsidRDefault="00913DA4">
      <w:pPr>
        <w:bidi/>
        <w:jc w:val="both"/>
        <w:divId w:val="1501889023"/>
        <w:rPr>
          <w:rFonts w:eastAsia="Times New Roman" w:cs="B Zar" w:hint="cs"/>
          <w:color w:val="000000"/>
          <w:sz w:val="36"/>
          <w:szCs w:val="36"/>
          <w:rtl/>
        </w:rPr>
      </w:pPr>
      <w:r>
        <w:rPr>
          <w:rFonts w:eastAsia="Times New Roman" w:cs="B Zar" w:hint="cs"/>
          <w:color w:val="000000"/>
          <w:sz w:val="36"/>
          <w:szCs w:val="36"/>
          <w:rtl/>
        </w:rPr>
        <w:t>2- 44. یعنی : «ما امانت (تعهد ، تکلیف ، مسئولیت و ولایت الهیه) را بر آسمانها و زمین و کوهها عرضه داشتیم آنهااز حمل آن ابا ، و اظهار ناتوانی کردند و از آن هراس داشتند ، اما انسان آن را بر دوش کشید» . احزاب ، (سوره 33) ، آیه 72 . (جهت اطلاع بیشتر از معنای «امانت» ، رجوع شود به : تفسیر نمونه ، ج 17 ، ص 452 . و المیزان ، ج 16 ، ص 370) .</w:t>
      </w:r>
    </w:p>
    <w:p w:rsidR="00913DA4" w:rsidRDefault="00913DA4">
      <w:pPr>
        <w:bidi/>
        <w:jc w:val="both"/>
        <w:divId w:val="206991744"/>
        <w:rPr>
          <w:rFonts w:eastAsia="Times New Roman" w:cs="B Zar" w:hint="cs"/>
          <w:color w:val="000000"/>
          <w:sz w:val="36"/>
          <w:szCs w:val="36"/>
          <w:rtl/>
        </w:rPr>
      </w:pPr>
      <w:r>
        <w:rPr>
          <w:rFonts w:eastAsia="Times New Roman" w:cs="B Zar" w:hint="cs"/>
          <w:color w:val="000000"/>
          <w:sz w:val="36"/>
          <w:szCs w:val="36"/>
          <w:rtl/>
        </w:rPr>
        <w:t>3- 45. بحار الانوار ، ج 78 ، ص 354 . و اصول کافی ، ج 1 ، ص 160 ، ح 13 . و توحید صدوق ، ص 362</w:t>
      </w:r>
    </w:p>
    <w:p w:rsidR="00913DA4" w:rsidRDefault="00913DA4">
      <w:pPr>
        <w:pStyle w:val="contentparagraph"/>
        <w:bidi/>
        <w:jc w:val="both"/>
        <w:divId w:val="1996832820"/>
        <w:rPr>
          <w:rFonts w:cs="B Zar" w:hint="cs"/>
          <w:color w:val="000000"/>
          <w:sz w:val="36"/>
          <w:szCs w:val="36"/>
          <w:rtl/>
        </w:rPr>
      </w:pPr>
      <w:r>
        <w:rPr>
          <w:rStyle w:val="contenttext"/>
          <w:rFonts w:cs="B Zar" w:hint="cs"/>
          <w:color w:val="000000"/>
          <w:sz w:val="36"/>
          <w:szCs w:val="36"/>
          <w:rtl/>
        </w:rPr>
        <w:t xml:space="preserve">اگر چه مختار و قادر باشد و لکن اختیار و قدرتش نیز مانند وجودش خواهد بود . «متاع البیت یشبه صاحب البیت» یعنی : «اسباب خانه به صاحب خانه شبیه است» . و وجود انسان ، وجود امکانی است ، نه به مثابه وجود صرف است که وجود واجبی باشد ، و نه عدم صرف ، بلکه وجودی است مشوب به عدم ، و عدمی است مشوب به وجود . </w:t>
      </w:r>
    </w:p>
    <w:p w:rsidR="00913DA4" w:rsidRDefault="00913DA4">
      <w:pPr>
        <w:pStyle w:val="contentparagraph"/>
        <w:bidi/>
        <w:jc w:val="both"/>
        <w:divId w:val="1996832820"/>
        <w:rPr>
          <w:rFonts w:cs="B Zar" w:hint="cs"/>
          <w:color w:val="000000"/>
          <w:sz w:val="36"/>
          <w:szCs w:val="36"/>
          <w:rtl/>
        </w:rPr>
      </w:pPr>
      <w:r>
        <w:rPr>
          <w:rStyle w:val="contenttext"/>
          <w:rFonts w:cs="B Zar" w:hint="cs"/>
          <w:color w:val="000000"/>
          <w:sz w:val="36"/>
          <w:szCs w:val="36"/>
          <w:rtl/>
        </w:rPr>
        <w:t xml:space="preserve">پس همچنین قدرت و اختیاری که خداوند در انسان موجود کرده نه اختیار و قدرت صرف می تواند بود ، زیرا که اختیار صرف مختص پروردگار و عین وجود مقدس اوست ، پس چگونه می تواند شد که از برای دیگری ثابت باشد ؟ ! و چون اختیاری از برای انسان ثابت شده پس بی اختیار صرف هم نیست بلکه امری است میان اختیار مطلق وبی اختیاری محض . </w:t>
      </w:r>
    </w:p>
    <w:p w:rsidR="00913DA4" w:rsidRDefault="00913DA4">
      <w:pPr>
        <w:pStyle w:val="contentparagraph"/>
        <w:bidi/>
        <w:jc w:val="both"/>
        <w:divId w:val="1996832820"/>
        <w:rPr>
          <w:rFonts w:cs="B Zar" w:hint="cs"/>
          <w:color w:val="000000"/>
          <w:sz w:val="36"/>
          <w:szCs w:val="36"/>
          <w:rtl/>
        </w:rPr>
      </w:pPr>
      <w:r>
        <w:rPr>
          <w:rStyle w:val="contenttext"/>
          <w:rFonts w:cs="B Zar" w:hint="cs"/>
          <w:color w:val="000000"/>
          <w:sz w:val="36"/>
          <w:szCs w:val="36"/>
          <w:rtl/>
        </w:rPr>
        <w:t xml:space="preserve">و شاید هم مراد از «امر بین الامرین» ، قدرت و اختیاری باشد که متوسط و بسته به قدرت و اختیار غیر است ، زیرا که انسان اگر چه مختار باشد اما اختیار او از دیگری است و آن دیگری قادر بر سلب اختیارش در عین اختیار هست . و شکی نیست که چنین اختیاری اگر چه از بی اختیاری بالاتر است و لیکن از اختیار مطلق فروتر می باشد ، و مرجع این وجه نیز به وجه دوم است . </w:t>
      </w:r>
    </w:p>
    <w:p w:rsidR="00913DA4" w:rsidRDefault="00913DA4">
      <w:pPr>
        <w:pStyle w:val="contentparagraph"/>
        <w:bidi/>
        <w:jc w:val="both"/>
        <w:divId w:val="1996832820"/>
        <w:rPr>
          <w:rFonts w:cs="B Zar" w:hint="cs"/>
          <w:color w:val="000000"/>
          <w:sz w:val="36"/>
          <w:szCs w:val="36"/>
          <w:rtl/>
        </w:rPr>
      </w:pPr>
      <w:r>
        <w:rPr>
          <w:rStyle w:val="contenttext"/>
          <w:rFonts w:cs="B Zar" w:hint="cs"/>
          <w:color w:val="000000"/>
          <w:sz w:val="36"/>
          <w:szCs w:val="36"/>
          <w:rtl/>
        </w:rPr>
        <w:t>و بدان که ثبوت اختیار به هر یک از این سه معنی از برای انسان منافاتی با اختیار مطلق در جمیع امور از برای خدا ندارد ، بلکه همچنان که اختیار مشوب به بی اختیاری فی الجمله از برای انسان ثابت است ، اختیار منزه از شایبه بی اختیاری در همان موارد از برای</w:t>
      </w:r>
    </w:p>
    <w:p w:rsidR="00913DA4" w:rsidRDefault="00913DA4">
      <w:pPr>
        <w:pStyle w:val="contentparagraph"/>
        <w:bidi/>
        <w:jc w:val="both"/>
        <w:divId w:val="1996832820"/>
        <w:rPr>
          <w:rFonts w:cs="B Zar" w:hint="cs"/>
          <w:color w:val="000000"/>
          <w:sz w:val="36"/>
          <w:szCs w:val="36"/>
          <w:rtl/>
        </w:rPr>
      </w:pPr>
      <w:r>
        <w:rPr>
          <w:rStyle w:val="contenttext"/>
          <w:rFonts w:cs="B Zar" w:hint="cs"/>
          <w:color w:val="000000"/>
          <w:sz w:val="36"/>
          <w:szCs w:val="36"/>
          <w:rtl/>
        </w:rPr>
        <w:t>ص: 171</w:t>
      </w:r>
    </w:p>
    <w:p w:rsidR="00913DA4" w:rsidRDefault="00913DA4">
      <w:pPr>
        <w:pStyle w:val="contentparagraph"/>
        <w:bidi/>
        <w:jc w:val="both"/>
        <w:divId w:val="750466375"/>
        <w:rPr>
          <w:rFonts w:cs="B Zar" w:hint="cs"/>
          <w:color w:val="000000"/>
          <w:sz w:val="36"/>
          <w:szCs w:val="36"/>
          <w:rtl/>
        </w:rPr>
      </w:pPr>
      <w:r>
        <w:rPr>
          <w:rStyle w:val="contenttext"/>
          <w:rFonts w:cs="B Zar" w:hint="cs"/>
          <w:color w:val="000000"/>
          <w:sz w:val="36"/>
          <w:szCs w:val="36"/>
          <w:rtl/>
        </w:rPr>
        <w:t xml:space="preserve">خدا نیزهست«یضل من یشاء و یهدی من یشاء» . </w:t>
      </w:r>
      <w:hyperlink w:anchor="content_note_172_1" w:tooltip="46. یعنی : خدا هرکس را بخواهد (و مستحق ببیند) گمراه و هر کس را بخواهد (و لایق داند) هدایت می کند . &#10;نحل ، (سوره 16) ، آیه 93 . و فاطر ، (سوره 35) ، آیه 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750466375"/>
        <w:rPr>
          <w:rFonts w:cs="B Zar" w:hint="cs"/>
          <w:color w:val="000000"/>
          <w:sz w:val="36"/>
          <w:szCs w:val="36"/>
          <w:rtl/>
        </w:rPr>
      </w:pPr>
      <w:r>
        <w:rPr>
          <w:rStyle w:val="contenttext"/>
          <w:rFonts w:cs="B Zar" w:hint="cs"/>
          <w:color w:val="000000"/>
          <w:sz w:val="36"/>
          <w:szCs w:val="36"/>
          <w:rtl/>
        </w:rPr>
        <w:t xml:space="preserve">و استبعادی نیست در اینکه دو کس را در امری اختیار باشد ، خصوصا با وجوداختلاف در اختیار . و از این معلوم می شود که در جمیع افعال و احوال ، چشم از وسائطپوشیدن و متوسل به صاحب اختیار مطلق شدن منافات با ثبوت نوع اختیاری از برای انسان ندارد ، زیرا که اگر چه در بعضی افعال او را فی الجمله اختیاری باشد اما اختیار خدا بیشترو قدرت او کامل تر است . </w:t>
      </w:r>
    </w:p>
    <w:p w:rsidR="00913DA4" w:rsidRDefault="00913DA4">
      <w:pPr>
        <w:pStyle w:val="contentparagraph"/>
        <w:bidi/>
        <w:jc w:val="both"/>
        <w:divId w:val="750466375"/>
        <w:rPr>
          <w:rFonts w:cs="B Zar" w:hint="cs"/>
          <w:color w:val="000000"/>
          <w:sz w:val="36"/>
          <w:szCs w:val="36"/>
          <w:rtl/>
        </w:rPr>
      </w:pPr>
      <w:r>
        <w:rPr>
          <w:rStyle w:val="contenttext"/>
          <w:rFonts w:cs="B Zar" w:hint="cs"/>
          <w:color w:val="000000"/>
          <w:sz w:val="36"/>
          <w:szCs w:val="36"/>
          <w:rtl/>
        </w:rPr>
        <w:t xml:space="preserve">پس بر هر کس لازم است که در هر امری که از برای او نوع اختیاری هست به حکم شریعت مقدسه اختیار و قدرت خود را فی الجمله به کار برده و در توفیق و اتمام آن از حضرت آفریدگار استمداد نماید ، و در آنچه از تحت قدرت او بیرون است امیدوار به لطف و کرم پروردگار باشد . </w:t>
      </w:r>
    </w:p>
    <w:p w:rsidR="00913DA4" w:rsidRDefault="00913DA4">
      <w:pPr>
        <w:pStyle w:val="Heading6"/>
        <w:shd w:val="clear" w:color="auto" w:fill="FFFFFF"/>
        <w:bidi/>
        <w:jc w:val="both"/>
        <w:divId w:val="71751640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فصل : آشنائی با اسرار ملک و ملکوت </w:t>
      </w:r>
    </w:p>
    <w:p w:rsidR="00913DA4" w:rsidRDefault="00913DA4">
      <w:pPr>
        <w:pStyle w:val="contentparagraph"/>
        <w:bidi/>
        <w:jc w:val="both"/>
        <w:divId w:val="717516405"/>
        <w:rPr>
          <w:rFonts w:cs="B Zar" w:hint="cs"/>
          <w:color w:val="000000"/>
          <w:sz w:val="36"/>
          <w:szCs w:val="36"/>
          <w:rtl/>
        </w:rPr>
      </w:pPr>
      <w:r>
        <w:rPr>
          <w:rStyle w:val="contenttext"/>
          <w:rFonts w:cs="B Zar" w:hint="cs"/>
          <w:color w:val="000000"/>
          <w:sz w:val="36"/>
          <w:szCs w:val="36"/>
          <w:rtl/>
        </w:rPr>
        <w:t xml:space="preserve">بعضی از عرفا </w:t>
      </w:r>
      <w:hyperlink w:anchor="content_note_172_2" w:tooltip="47. مراد ابو حامد غزالی است . رک : احیاء العلوم ، ج 4 ، ص 214 ." w:history="1">
        <w:r>
          <w:rPr>
            <w:rStyle w:val="Hyperlink"/>
            <w:rFonts w:cs="B Zar" w:hint="cs"/>
            <w:sz w:val="36"/>
            <w:szCs w:val="36"/>
            <w:rtl/>
          </w:rPr>
          <w:t>(2)</w:t>
        </w:r>
      </w:hyperlink>
      <w:r>
        <w:rPr>
          <w:rStyle w:val="contenttext"/>
          <w:rFonts w:cs="B Zar" w:hint="cs"/>
          <w:color w:val="000000"/>
          <w:sz w:val="36"/>
          <w:szCs w:val="36"/>
          <w:rtl/>
        </w:rPr>
        <w:t xml:space="preserve"> گفته اند که خداوند عالم به قدرت کامله خود گویا نمود در حق ارباب دلهای آگاه و اصحاب مشاهده ، هر ذره را که در آسمانها و زمینها موجودند تا اینکه تسبیح و تقدیس ایشان را شنیدند و گواهی ایشان را به انکسار و عجز خود استماع نمودند که به آنها گویا بودند به زبان واقع ، که نه عربی است و نه عجمی ، نه متضمن بانگ و آواز و نه مشتمل بر حروف و الفاظ است . و آن را نمی توان شنید مگر به گوش هوش و سمع ملکوتی . و این نوع مکالمه که ذرات وجود را با رب قلوب است مناجات نیز گویندو از برای آن نهایت و انجامی نیست ، زیرا که منبع</w:t>
      </w:r>
    </w:p>
    <w:p w:rsidR="00913DA4" w:rsidRDefault="00913DA4">
      <w:pPr>
        <w:pStyle w:val="contentparagraph"/>
        <w:bidi/>
        <w:jc w:val="both"/>
        <w:divId w:val="717516405"/>
        <w:rPr>
          <w:rFonts w:cs="B Zar" w:hint="cs"/>
          <w:color w:val="000000"/>
          <w:sz w:val="36"/>
          <w:szCs w:val="36"/>
          <w:rtl/>
        </w:rPr>
      </w:pPr>
      <w:r>
        <w:rPr>
          <w:rStyle w:val="contenttext"/>
          <w:rFonts w:cs="B Zar" w:hint="cs"/>
          <w:color w:val="000000"/>
          <w:sz w:val="36"/>
          <w:szCs w:val="36"/>
          <w:rtl/>
        </w:rPr>
        <w:t>ص: 172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52" style="width:0;height:1.5pt" o:hralign="center" o:hrstd="t" o:hr="t" fillcolor="#a0a0a0" stroked="f"/>
        </w:pict>
      </w:r>
    </w:p>
    <w:p w:rsidR="00913DA4" w:rsidRDefault="00913DA4">
      <w:pPr>
        <w:bidi/>
        <w:jc w:val="both"/>
        <w:divId w:val="67654550"/>
        <w:rPr>
          <w:rFonts w:eastAsia="Times New Roman" w:cs="B Zar" w:hint="cs"/>
          <w:color w:val="000000"/>
          <w:sz w:val="36"/>
          <w:szCs w:val="36"/>
          <w:rtl/>
        </w:rPr>
      </w:pPr>
      <w:r>
        <w:rPr>
          <w:rFonts w:eastAsia="Times New Roman" w:cs="B Zar" w:hint="cs"/>
          <w:color w:val="000000"/>
          <w:sz w:val="36"/>
          <w:szCs w:val="36"/>
          <w:rtl/>
        </w:rPr>
        <w:t>1- 46. یعنی : خدا هرکس را بخواهد (و مستحق ببیند) گمراه و هر کس را بخواهد (و لایق داند) هدایت می کند . نحل ، (سوره 16) ، آیه 93 . و فاطر ، (سوره 35) ، آیه 8 .</w:t>
      </w:r>
    </w:p>
    <w:p w:rsidR="00913DA4" w:rsidRDefault="00913DA4">
      <w:pPr>
        <w:bidi/>
        <w:jc w:val="both"/>
        <w:divId w:val="1130124287"/>
        <w:rPr>
          <w:rFonts w:eastAsia="Times New Roman" w:cs="B Zar" w:hint="cs"/>
          <w:color w:val="000000"/>
          <w:sz w:val="36"/>
          <w:szCs w:val="36"/>
          <w:rtl/>
        </w:rPr>
      </w:pPr>
      <w:r>
        <w:rPr>
          <w:rFonts w:eastAsia="Times New Roman" w:cs="B Zar" w:hint="cs"/>
          <w:color w:val="000000"/>
          <w:sz w:val="36"/>
          <w:szCs w:val="36"/>
          <w:rtl/>
        </w:rPr>
        <w:t>2- 47. مراد ابو حامد غزالی است . رک : احیاء العلوم ، ج 4 ، ص 214 .</w:t>
      </w:r>
    </w:p>
    <w:p w:rsidR="00913DA4" w:rsidRDefault="00913DA4">
      <w:pPr>
        <w:pStyle w:val="contentparagraph"/>
        <w:bidi/>
        <w:jc w:val="both"/>
        <w:divId w:val="2039351438"/>
        <w:rPr>
          <w:rFonts w:cs="B Zar" w:hint="cs"/>
          <w:color w:val="000000"/>
          <w:sz w:val="36"/>
          <w:szCs w:val="36"/>
          <w:rtl/>
        </w:rPr>
      </w:pPr>
      <w:r>
        <w:rPr>
          <w:rStyle w:val="contenttext"/>
          <w:rFonts w:cs="B Zar" w:hint="cs"/>
          <w:color w:val="000000"/>
          <w:sz w:val="36"/>
          <w:szCs w:val="36"/>
          <w:rtl/>
        </w:rPr>
        <w:t xml:space="preserve">آن از دریای محیط کلام حق است که نهایت ندارد . </w:t>
      </w:r>
    </w:p>
    <w:p w:rsidR="00913DA4" w:rsidRDefault="00913DA4">
      <w:pPr>
        <w:pStyle w:val="contentparagraph"/>
        <w:bidi/>
        <w:jc w:val="both"/>
        <w:divId w:val="2039351438"/>
        <w:rPr>
          <w:rFonts w:cs="B Zar" w:hint="cs"/>
          <w:color w:val="000000"/>
          <w:sz w:val="36"/>
          <w:szCs w:val="36"/>
          <w:rtl/>
        </w:rPr>
      </w:pPr>
      <w:r>
        <w:rPr>
          <w:rStyle w:val="contenttext"/>
          <w:rFonts w:cs="B Zar" w:hint="cs"/>
          <w:color w:val="000000"/>
          <w:sz w:val="36"/>
          <w:szCs w:val="36"/>
          <w:rtl/>
        </w:rPr>
        <w:t xml:space="preserve">«قل لو کان البحر مدادا لکلمات ربی لنفد البحر قبل ان تنفذ کلمات ربی و لو جئنا بمثله مددا» . </w:t>
      </w:r>
      <w:hyperlink w:anchor="content_note_173_1" w:tooltip="48. یعنی : ای رسول بگو که اگر دریا برای نوشتن کلمات پروردگار من مرکب شود ، پیش از آن که کلمات الهی پایان یابد ، دریا خشک خواهد شد هر چند دریائی دیگر باز ضمیمه آن کنند . کهف ، (سوره 18) ، آیه 109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039351438"/>
        <w:rPr>
          <w:rFonts w:cs="B Zar" w:hint="cs"/>
          <w:color w:val="000000"/>
          <w:sz w:val="36"/>
          <w:szCs w:val="36"/>
          <w:rtl/>
        </w:rPr>
      </w:pPr>
      <w:r>
        <w:rPr>
          <w:rStyle w:val="contenttext"/>
          <w:rFonts w:cs="B Zar" w:hint="cs"/>
          <w:color w:val="000000"/>
          <w:sz w:val="36"/>
          <w:szCs w:val="36"/>
          <w:rtl/>
        </w:rPr>
        <w:t xml:space="preserve">و چون که گفتگوی ایشان از اسرار ملک و ملکوت است و هر کسی محرمیت آنها راندارد بلکه قبور اسرار ، سینه آزادگان است و بس ، پس به این جهت با هر کسی به تکلم درنیایند بلکه گفتگوی ایشان با خاصان درگاه و محرمان بارگاه است . و ایشان نیز آنچه می شنوند با دیگران حکایت نکنند . </w:t>
      </w:r>
    </w:p>
    <w:p w:rsidR="00913DA4" w:rsidRDefault="00913DA4">
      <w:pPr>
        <w:pStyle w:val="contentparagraph"/>
        <w:bidi/>
        <w:jc w:val="both"/>
        <w:divId w:val="2039351438"/>
        <w:rPr>
          <w:rFonts w:cs="B Zar" w:hint="cs"/>
          <w:color w:val="000000"/>
          <w:sz w:val="36"/>
          <w:szCs w:val="36"/>
          <w:rtl/>
        </w:rPr>
      </w:pPr>
      <w:r>
        <w:rPr>
          <w:rStyle w:val="contenttext"/>
          <w:rFonts w:cs="B Zar" w:hint="cs"/>
          <w:color w:val="000000"/>
          <w:sz w:val="36"/>
          <w:szCs w:val="36"/>
          <w:rtl/>
        </w:rPr>
        <w:t xml:space="preserve">آری هرگز دیده ای که محرم اسرار سلطان در مقام افشای اسرار او بر آید و در کوچه و بازار به آنچه میان او و سلطان گذشته زبان گشاید ؟ ! و اگر اظهار اسرار روا بودی محرم اسرار حضرت آفریدگار یعنی رسول مختار - صلی الله علیه و آله و سلم - نهی از افشاء سر وراز نکردی و حیدر کرار را مخصوص به بعضی اسرار نفرمودی و نگفتی : </w:t>
      </w:r>
    </w:p>
    <w:p w:rsidR="00913DA4" w:rsidRDefault="00913DA4">
      <w:pPr>
        <w:pStyle w:val="contentparagraph"/>
        <w:bidi/>
        <w:jc w:val="both"/>
        <w:divId w:val="2039351438"/>
        <w:rPr>
          <w:rFonts w:cs="B Zar" w:hint="cs"/>
          <w:color w:val="000000"/>
          <w:sz w:val="36"/>
          <w:szCs w:val="36"/>
          <w:rtl/>
        </w:rPr>
      </w:pPr>
      <w:r>
        <w:rPr>
          <w:rStyle w:val="contenttext"/>
          <w:rFonts w:cs="B Zar" w:hint="cs"/>
          <w:color w:val="000000"/>
          <w:sz w:val="36"/>
          <w:szCs w:val="36"/>
          <w:rtl/>
        </w:rPr>
        <w:t xml:space="preserve">«لو تعلمون ما اعلم لضحکتم قلیلا و لبکیتم کثیرا» یعنی : «هرگاه بدانید آنچه را من می دانم هر آینه کم خواهید خندید و بسیار گریه خواهید کرد» </w:t>
      </w:r>
      <w:hyperlink w:anchor="content_note_173_2" w:tooltip="49. تفسیر نور الثقلین ، ج 2 ، ص 249 . و مجمع البیان ، ج 3 ، ص 56 ." w:history="1">
        <w:r>
          <w:rPr>
            <w:rStyle w:val="Hyperlink"/>
            <w:rFonts w:cs="B Zar" w:hint="cs"/>
            <w:sz w:val="36"/>
            <w:szCs w:val="36"/>
            <w:rtl/>
          </w:rPr>
          <w:t>(2)</w:t>
        </w:r>
      </w:hyperlink>
      <w:r>
        <w:rPr>
          <w:rStyle w:val="contenttext"/>
          <w:rFonts w:cs="B Zar" w:hint="cs"/>
          <w:color w:val="000000"/>
          <w:sz w:val="36"/>
          <w:szCs w:val="36"/>
          <w:rtl/>
        </w:rPr>
        <w:t xml:space="preserve"> . بلکه آنچه را می دانست نمی گفت تا کم بخندند و بسیار بگریند . </w:t>
      </w:r>
    </w:p>
    <w:p w:rsidR="00913DA4" w:rsidRDefault="00913DA4">
      <w:pPr>
        <w:pStyle w:val="contentparagraph"/>
        <w:bidi/>
        <w:jc w:val="both"/>
        <w:divId w:val="2039351438"/>
        <w:rPr>
          <w:rFonts w:cs="B Zar" w:hint="cs"/>
          <w:color w:val="000000"/>
          <w:sz w:val="36"/>
          <w:szCs w:val="36"/>
          <w:rtl/>
        </w:rPr>
      </w:pPr>
      <w:r>
        <w:rPr>
          <w:rStyle w:val="contenttext"/>
          <w:rFonts w:cs="B Zar" w:hint="cs"/>
          <w:color w:val="000000"/>
          <w:sz w:val="36"/>
          <w:szCs w:val="36"/>
          <w:rtl/>
        </w:rPr>
        <w:t xml:space="preserve">علاوه بر این آنکه : این اسرار معانی چند هستند که الفاظ «ناسوتیه» </w:t>
      </w:r>
      <w:hyperlink w:anchor="content_note_173_3" w:tooltip="50. الفاظ مربوط به عالم ماده و جهان جسمانی . (رک : رساله لب اللباب حسینی تهرانی ، ص 44)" w:history="1">
        <w:r>
          <w:rPr>
            <w:rStyle w:val="Hyperlink"/>
            <w:rFonts w:cs="B Zar" w:hint="cs"/>
            <w:sz w:val="36"/>
            <w:szCs w:val="36"/>
            <w:rtl/>
          </w:rPr>
          <w:t>(3)</w:t>
        </w:r>
      </w:hyperlink>
      <w:r>
        <w:rPr>
          <w:rStyle w:val="contenttext"/>
          <w:rFonts w:cs="B Zar" w:hint="cs"/>
          <w:color w:val="000000"/>
          <w:sz w:val="36"/>
          <w:szCs w:val="36"/>
          <w:rtl/>
        </w:rPr>
        <w:t xml:space="preserve"> و حروف صوتیه طاقت تحمل آنها را ندارند و نمی توان به این قالب در آورد ، پس با کسی می توان گفت که با زبان ملکوتی آشنا باشد . و «ابو حامد غزالی» </w:t>
      </w:r>
      <w:hyperlink w:anchor="content_note_173_4" w:tooltip="51. او محمد بن محمد بن محمد بن طاوس احمد غزالی طوسی ، مؤلف کتاب احیاء العلوم است . و از فقهای شافعیه و اشعری مذهب بوده است که در سال 505 ه - ق از دنیا رفته است . مرحوم محقق خوانساری تحقیقات مفصل و جالبی در رابطه با مذهب وی به عمل آورده . رک : روضات الجنات ، ج 8 ، ص 3 . و محدث قمی - ره - دررابطه با بعضی از مطالب غیر صحیح کتاب احیاء العلوم ، مطالب ارزنده دارد . رک : الکنی و الالقاب ، ج 2 ، ص 451 ." w:history="1">
        <w:r>
          <w:rPr>
            <w:rStyle w:val="Hyperlink"/>
            <w:rFonts w:cs="B Zar" w:hint="cs"/>
            <w:sz w:val="36"/>
            <w:szCs w:val="36"/>
            <w:rtl/>
          </w:rPr>
          <w:t>(4)</w:t>
        </w:r>
      </w:hyperlink>
      <w:r>
        <w:rPr>
          <w:rStyle w:val="contenttext"/>
          <w:rFonts w:cs="B Zar" w:hint="cs"/>
          <w:color w:val="000000"/>
          <w:sz w:val="36"/>
          <w:szCs w:val="36"/>
          <w:rtl/>
        </w:rPr>
        <w:t xml:space="preserve"> در این مقام ، کلامی ذکر کرده </w:t>
      </w:r>
      <w:hyperlink w:anchor="content_note_173_5" w:tooltip="52. رک : احیاء العلوم ، ج 4 ، ص 114 ، ط مصر ." w:history="1">
        <w:r>
          <w:rPr>
            <w:rStyle w:val="Hyperlink"/>
            <w:rFonts w:cs="B Zar" w:hint="cs"/>
            <w:sz w:val="36"/>
            <w:szCs w:val="36"/>
            <w:rtl/>
          </w:rPr>
          <w:t>(5)</w:t>
        </w:r>
      </w:hyperlink>
      <w:r>
        <w:rPr>
          <w:rStyle w:val="contenttext"/>
          <w:rFonts w:cs="B Zar" w:hint="cs"/>
          <w:color w:val="000000"/>
          <w:sz w:val="36"/>
          <w:szCs w:val="36"/>
          <w:rtl/>
        </w:rPr>
        <w:t xml:space="preserve"> و نسبت به بعضی از عرفا داده و خلاصه آن</w:t>
      </w:r>
    </w:p>
    <w:p w:rsidR="00913DA4" w:rsidRDefault="00913DA4">
      <w:pPr>
        <w:pStyle w:val="contentparagraph"/>
        <w:bidi/>
        <w:jc w:val="both"/>
        <w:divId w:val="2039351438"/>
        <w:rPr>
          <w:rFonts w:cs="B Zar" w:hint="cs"/>
          <w:color w:val="000000"/>
          <w:sz w:val="36"/>
          <w:szCs w:val="36"/>
          <w:rtl/>
        </w:rPr>
      </w:pPr>
      <w:r>
        <w:rPr>
          <w:rStyle w:val="contenttext"/>
          <w:rFonts w:cs="B Zar" w:hint="cs"/>
          <w:color w:val="000000"/>
          <w:sz w:val="36"/>
          <w:szCs w:val="36"/>
          <w:rtl/>
        </w:rPr>
        <w:t>ص: 173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53" style="width:0;height:1.5pt" o:hralign="center" o:hrstd="t" o:hr="t" fillcolor="#a0a0a0" stroked="f"/>
        </w:pict>
      </w:r>
    </w:p>
    <w:p w:rsidR="00913DA4" w:rsidRDefault="00913DA4">
      <w:pPr>
        <w:bidi/>
        <w:jc w:val="both"/>
        <w:divId w:val="844176136"/>
        <w:rPr>
          <w:rFonts w:eastAsia="Times New Roman" w:cs="B Zar" w:hint="cs"/>
          <w:color w:val="000000"/>
          <w:sz w:val="36"/>
          <w:szCs w:val="36"/>
          <w:rtl/>
        </w:rPr>
      </w:pPr>
      <w:r>
        <w:rPr>
          <w:rFonts w:eastAsia="Times New Roman" w:cs="B Zar" w:hint="cs"/>
          <w:color w:val="000000"/>
          <w:sz w:val="36"/>
          <w:szCs w:val="36"/>
          <w:rtl/>
        </w:rPr>
        <w:t>1- 48. یعنی : ای رسول بگو که اگر دریا برای نوشتن کلمات پروردگار من مرکب شود ، پیش از آن که کلمات الهی پایان یابد ، دریا خشک خواهد شد هر چند دریائی دیگر باز ضمیمه آن کنند . کهف ، (سوره 18) ، آیه 109 .</w:t>
      </w:r>
    </w:p>
    <w:p w:rsidR="00913DA4" w:rsidRDefault="00913DA4">
      <w:pPr>
        <w:bidi/>
        <w:jc w:val="both"/>
        <w:divId w:val="572816779"/>
        <w:rPr>
          <w:rFonts w:eastAsia="Times New Roman" w:cs="B Zar" w:hint="cs"/>
          <w:color w:val="000000"/>
          <w:sz w:val="36"/>
          <w:szCs w:val="36"/>
          <w:rtl/>
        </w:rPr>
      </w:pPr>
      <w:r>
        <w:rPr>
          <w:rFonts w:eastAsia="Times New Roman" w:cs="B Zar" w:hint="cs"/>
          <w:color w:val="000000"/>
          <w:sz w:val="36"/>
          <w:szCs w:val="36"/>
          <w:rtl/>
        </w:rPr>
        <w:t>2- 49. تفسیر نور الثقلین ، ج 2 ، ص 249 . و مجمع البیان ، ج 3 ، ص 56 .</w:t>
      </w:r>
    </w:p>
    <w:p w:rsidR="00913DA4" w:rsidRDefault="00913DA4">
      <w:pPr>
        <w:bidi/>
        <w:jc w:val="both"/>
        <w:divId w:val="1565145667"/>
        <w:rPr>
          <w:rFonts w:eastAsia="Times New Roman" w:cs="B Zar" w:hint="cs"/>
          <w:color w:val="000000"/>
          <w:sz w:val="36"/>
          <w:szCs w:val="36"/>
          <w:rtl/>
        </w:rPr>
      </w:pPr>
      <w:r>
        <w:rPr>
          <w:rFonts w:eastAsia="Times New Roman" w:cs="B Zar" w:hint="cs"/>
          <w:color w:val="000000"/>
          <w:sz w:val="36"/>
          <w:szCs w:val="36"/>
          <w:rtl/>
        </w:rPr>
        <w:t>3- 50. الفاظ مربوط به عالم ماده و جهان جسمانی . (رک : رساله لب اللباب حسینی تهرانی ، ص 44)</w:t>
      </w:r>
    </w:p>
    <w:p w:rsidR="00913DA4" w:rsidRDefault="00913DA4">
      <w:pPr>
        <w:bidi/>
        <w:jc w:val="both"/>
        <w:divId w:val="707685572"/>
        <w:rPr>
          <w:rFonts w:eastAsia="Times New Roman" w:cs="B Zar" w:hint="cs"/>
          <w:color w:val="000000"/>
          <w:sz w:val="36"/>
          <w:szCs w:val="36"/>
          <w:rtl/>
        </w:rPr>
      </w:pPr>
      <w:r>
        <w:rPr>
          <w:rFonts w:eastAsia="Times New Roman" w:cs="B Zar" w:hint="cs"/>
          <w:color w:val="000000"/>
          <w:sz w:val="36"/>
          <w:szCs w:val="36"/>
          <w:rtl/>
        </w:rPr>
        <w:t>4- 51. او محمد بن محمد بن محمد بن طاوس احمد غزالی طوسی ، مؤلف کتاب احیاء العلوم است . و از فقهای شافعیه و اشعری مذهب بوده است که در سال 505 ه - ق از دنیا رفته است . مرحوم محقق خوانساری تحقیقات مفصل و جالبی در رابطه با مذهب وی به عمل آورده . رک : روضات الجنات ، ج 8 ، ص 3 . و محدث قمی - ره - دررابطه با بعضی از مطالب غیر صحیح کتاب احیاء العلوم ، مطالب ارزنده دارد . رک : الکنی و الالقاب ، ج 2 ، ص 451 .</w:t>
      </w:r>
    </w:p>
    <w:p w:rsidR="00913DA4" w:rsidRDefault="00913DA4">
      <w:pPr>
        <w:bidi/>
        <w:jc w:val="both"/>
        <w:divId w:val="1147819945"/>
        <w:rPr>
          <w:rFonts w:eastAsia="Times New Roman" w:cs="B Zar" w:hint="cs"/>
          <w:color w:val="000000"/>
          <w:sz w:val="36"/>
          <w:szCs w:val="36"/>
          <w:rtl/>
        </w:rPr>
      </w:pPr>
      <w:r>
        <w:rPr>
          <w:rFonts w:eastAsia="Times New Roman" w:cs="B Zar" w:hint="cs"/>
          <w:color w:val="000000"/>
          <w:sz w:val="36"/>
          <w:szCs w:val="36"/>
          <w:rtl/>
        </w:rPr>
        <w:t>5- 52. رک : احیاء العلوم ، ج 4 ، ص 114 ، ط مصر .</w:t>
      </w:r>
    </w:p>
    <w:p w:rsidR="00913DA4" w:rsidRDefault="00913DA4">
      <w:pPr>
        <w:pStyle w:val="contentparagraph"/>
        <w:bidi/>
        <w:jc w:val="both"/>
        <w:divId w:val="1170634234"/>
        <w:rPr>
          <w:rFonts w:cs="B Zar" w:hint="cs"/>
          <w:color w:val="000000"/>
          <w:sz w:val="36"/>
          <w:szCs w:val="36"/>
          <w:rtl/>
        </w:rPr>
      </w:pPr>
      <w:r>
        <w:rPr>
          <w:rStyle w:val="contenttext"/>
          <w:rFonts w:cs="B Zar" w:hint="cs"/>
          <w:color w:val="000000"/>
          <w:sz w:val="36"/>
          <w:szCs w:val="36"/>
          <w:rtl/>
        </w:rPr>
        <w:t xml:space="preserve">تقویت طریقه «اشاعره» ، </w:t>
      </w:r>
      <w:hyperlink w:anchor="content_note_174_1" w:tooltip="53. اشاعره پیروان مکتب کلامی ابو الحسن علی بن اسماعیل اشعری هستند که در سال 260 ه تولد یافت و در سال 324 از دنیا رفت . (جهت اطلاع بیشتر از عقائد آنان رک : فرهنگ فرق اسلامی ، ص 54 . و ملل و نحل شهرستانی ، ط بیروت ، ج 1 ، ص 94 ." w:history="1">
        <w:r>
          <w:rPr>
            <w:rStyle w:val="Hyperlink"/>
            <w:rFonts w:cs="B Zar" w:hint="cs"/>
            <w:sz w:val="36"/>
            <w:szCs w:val="36"/>
            <w:rtl/>
          </w:rPr>
          <w:t>(1)</w:t>
        </w:r>
      </w:hyperlink>
      <w:r>
        <w:rPr>
          <w:rStyle w:val="contenttext"/>
          <w:rFonts w:cs="B Zar" w:hint="cs"/>
          <w:color w:val="000000"/>
          <w:sz w:val="36"/>
          <w:szCs w:val="36"/>
          <w:rtl/>
        </w:rPr>
        <w:t xml:space="preserve"> و استناد جمیع اشیاء و افعال و احوال به مبادی عالیه و اثبات مذهب«مجبّره» </w:t>
      </w:r>
      <w:hyperlink w:anchor="content_note_174_2" w:tooltip="54. مجبره (جبریه) : کسانی هستند که تمام افعال بندگان را به خدای تعالی نسبت می دهند ، و برای بندگان اوهیچگونه اختیاری قائل نیستند ، و دارای فرقه های متعدد هستند . فرهنگ فرق اسلامی ، ص 136 . جهت اطلاع بیشتر مراجعه شود به : الالهیات ، ج 1 ، ص 611 ." w:history="1">
        <w:r>
          <w:rPr>
            <w:rStyle w:val="Hyperlink"/>
            <w:rFonts w:cs="B Zar" w:hint="cs"/>
            <w:sz w:val="36"/>
            <w:szCs w:val="36"/>
            <w:rtl/>
          </w:rPr>
          <w:t>(2)</w:t>
        </w:r>
      </w:hyperlink>
      <w:r>
        <w:rPr>
          <w:rStyle w:val="contenttext"/>
          <w:rFonts w:cs="B Zar" w:hint="cs"/>
          <w:color w:val="000000"/>
          <w:sz w:val="36"/>
          <w:szCs w:val="36"/>
          <w:rtl/>
        </w:rPr>
        <w:t xml:space="preserve"> است . و والد ماجد حقیر - قدس سره - در «جامع السعادات» </w:t>
      </w:r>
      <w:hyperlink w:anchor="content_note_174_3" w:tooltip="55. جامع السعادات ، ج 1 ، ص 135 ." w:history="1">
        <w:r>
          <w:rPr>
            <w:rStyle w:val="Hyperlink"/>
            <w:rFonts w:cs="B Zar" w:hint="cs"/>
            <w:sz w:val="36"/>
            <w:szCs w:val="36"/>
            <w:rtl/>
          </w:rPr>
          <w:t>(3)</w:t>
        </w:r>
      </w:hyperlink>
      <w:r>
        <w:rPr>
          <w:rStyle w:val="contenttext"/>
          <w:rFonts w:cs="B Zar" w:hint="cs"/>
          <w:color w:val="000000"/>
          <w:sz w:val="36"/>
          <w:szCs w:val="36"/>
          <w:rtl/>
        </w:rPr>
        <w:t xml:space="preserve"> آن را نقل کرده اند و در آخر آن اشاره فرموده اند که این کلام وامثال آن ناقص و قاصر ، و ثبوت نوع اختیاری از برای انسان در افعال و حرکات خودبدیهی و ظاهر است . همچنان که ضروری شریعت مقدسه و نص آیات و اخبار کثیره است . و اولی ، اعراض و سکوت از امثال این کلمات و متابعت طریقه شرع مستطاب است . </w:t>
      </w:r>
      <w:hyperlink w:anchor="content_note_174_4" w:tooltip="56. جامع السعادات ، ج 1 ، ص 139- 141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170634234"/>
        <w:rPr>
          <w:rFonts w:cs="B Zar" w:hint="cs"/>
          <w:color w:val="000000"/>
          <w:sz w:val="36"/>
          <w:szCs w:val="36"/>
          <w:rtl/>
        </w:rPr>
      </w:pPr>
      <w:r>
        <w:rPr>
          <w:rStyle w:val="contenttext"/>
          <w:rFonts w:cs="B Zar" w:hint="cs"/>
          <w:color w:val="000000"/>
          <w:sz w:val="36"/>
          <w:szCs w:val="36"/>
          <w:rtl/>
        </w:rPr>
        <w:t xml:space="preserve">و چون چندان فایده ای بر نقل آن مترتب نبود بلکه ذکر آن موجب شبهات فاسده از برای کسانی که در فهم رد آن قاصرند می شد در این کتاب متعرض آن نشدیم . </w:t>
      </w:r>
    </w:p>
    <w:p w:rsidR="00913DA4" w:rsidRDefault="00913DA4">
      <w:pPr>
        <w:pStyle w:val="Heading5"/>
        <w:shd w:val="clear" w:color="auto" w:fill="FFFFFF"/>
        <w:bidi/>
        <w:jc w:val="both"/>
        <w:divId w:val="84089998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صفت چهارم : خواطر نفسانی و وساوس شیطانی </w:t>
      </w:r>
    </w:p>
    <w:p w:rsidR="00913DA4" w:rsidRDefault="00913DA4">
      <w:pPr>
        <w:pStyle w:val="Heading6"/>
        <w:shd w:val="clear" w:color="auto" w:fill="FFFFFF"/>
        <w:bidi/>
        <w:jc w:val="both"/>
        <w:divId w:val="345834224"/>
        <w:rPr>
          <w:rFonts w:eastAsia="Times New Roman" w:cs="B Titr" w:hint="cs"/>
          <w:b w:val="0"/>
          <w:bCs w:val="0"/>
          <w:color w:val="FF0000"/>
          <w:sz w:val="29"/>
          <w:szCs w:val="29"/>
          <w:rtl/>
        </w:rPr>
      </w:pPr>
      <w:r>
        <w:rPr>
          <w:rFonts w:eastAsia="Times New Roman" w:cs="B Titr" w:hint="cs"/>
          <w:b w:val="0"/>
          <w:bCs w:val="0"/>
          <w:color w:val="FF0000"/>
          <w:sz w:val="29"/>
          <w:szCs w:val="29"/>
          <w:rtl/>
        </w:rPr>
        <w:t>خواطر نفسانی و وساوس شیطانی</w:t>
      </w:r>
    </w:p>
    <w:p w:rsidR="00913DA4" w:rsidRDefault="00913DA4">
      <w:pPr>
        <w:pStyle w:val="contentparagraph"/>
        <w:bidi/>
        <w:jc w:val="both"/>
        <w:divId w:val="345834224"/>
        <w:rPr>
          <w:rFonts w:cs="B Zar" w:hint="cs"/>
          <w:color w:val="000000"/>
          <w:sz w:val="36"/>
          <w:szCs w:val="36"/>
          <w:rtl/>
        </w:rPr>
      </w:pPr>
      <w:r>
        <w:rPr>
          <w:rStyle w:val="contenttext"/>
          <w:rFonts w:cs="B Zar" w:hint="cs"/>
          <w:color w:val="000000"/>
          <w:sz w:val="36"/>
          <w:szCs w:val="36"/>
          <w:rtl/>
        </w:rPr>
        <w:t xml:space="preserve">و تفصیل کلام در این صفت و علاج آن و ضد آن و آنچه متعلق به اینها است درچند فصل بیان می شود : </w:t>
      </w:r>
    </w:p>
    <w:p w:rsidR="00913DA4" w:rsidRDefault="00913DA4">
      <w:pPr>
        <w:pStyle w:val="contentparagraph"/>
        <w:bidi/>
        <w:jc w:val="both"/>
        <w:divId w:val="345834224"/>
        <w:rPr>
          <w:rFonts w:cs="B Zar" w:hint="cs"/>
          <w:color w:val="000000"/>
          <w:sz w:val="36"/>
          <w:szCs w:val="36"/>
          <w:rtl/>
        </w:rPr>
      </w:pPr>
      <w:r>
        <w:rPr>
          <w:rStyle w:val="contenttext"/>
          <w:rFonts w:cs="B Zar" w:hint="cs"/>
          <w:color w:val="000000"/>
          <w:sz w:val="36"/>
          <w:szCs w:val="36"/>
          <w:rtl/>
        </w:rPr>
        <w:t xml:space="preserve">فصل : بدان که دل آدمی هرگز خالی از فکر و خیالی نمی باشد بلکه پیوسته محل خطور خواطر و ورود خیالات و افکار است ، اگر چه گاه است که آن کس ملتفت نیست به آنچه در خواطر او می گذرد . و در این خصوص دل مانند نشانه ای است که از اطراف و جوانب ، تیرها به آن افکنند . یا حوضی که آب از نهرهای بسیار بر آن جاری باشد . یاخانه ای است که درهای بی شمار داشته باشد و از آنها اشخاص مختلفه داخل آنجاشوند یا آئینه ای که در مکانی منصوب باشد و صورتهای بی حد از «محاذی» </w:t>
      </w:r>
      <w:hyperlink w:anchor="content_note_174_5" w:tooltip="1. مقابل" w:history="1">
        <w:r>
          <w:rPr>
            <w:rStyle w:val="Hyperlink"/>
            <w:rFonts w:cs="B Zar" w:hint="cs"/>
            <w:sz w:val="36"/>
            <w:szCs w:val="36"/>
            <w:rtl/>
          </w:rPr>
          <w:t>(5)</w:t>
        </w:r>
      </w:hyperlink>
      <w:r>
        <w:rPr>
          <w:rStyle w:val="contenttext"/>
          <w:rFonts w:cs="B Zar" w:hint="cs"/>
          <w:color w:val="000000"/>
          <w:sz w:val="36"/>
          <w:szCs w:val="36"/>
          <w:rtl/>
        </w:rPr>
        <w:t xml:space="preserve"> آن بگذرد . </w:t>
      </w:r>
    </w:p>
    <w:p w:rsidR="00913DA4" w:rsidRDefault="00913DA4">
      <w:pPr>
        <w:pStyle w:val="contentparagraph"/>
        <w:bidi/>
        <w:jc w:val="both"/>
        <w:divId w:val="345834224"/>
        <w:rPr>
          <w:rFonts w:cs="B Zar" w:hint="cs"/>
          <w:color w:val="000000"/>
          <w:sz w:val="36"/>
          <w:szCs w:val="36"/>
          <w:rtl/>
        </w:rPr>
      </w:pPr>
      <w:r>
        <w:rPr>
          <w:rStyle w:val="contenttext"/>
          <w:rFonts w:cs="B Zar" w:hint="cs"/>
          <w:color w:val="000000"/>
          <w:sz w:val="36"/>
          <w:szCs w:val="36"/>
          <w:rtl/>
        </w:rPr>
        <w:t>پس دل که لطیفه ای است</w:t>
      </w:r>
    </w:p>
    <w:p w:rsidR="00913DA4" w:rsidRDefault="00913DA4">
      <w:pPr>
        <w:pStyle w:val="contentparagraph"/>
        <w:bidi/>
        <w:jc w:val="both"/>
        <w:divId w:val="345834224"/>
        <w:rPr>
          <w:rFonts w:cs="B Zar" w:hint="cs"/>
          <w:color w:val="000000"/>
          <w:sz w:val="36"/>
          <w:szCs w:val="36"/>
          <w:rtl/>
        </w:rPr>
      </w:pPr>
      <w:r>
        <w:rPr>
          <w:rStyle w:val="contenttext"/>
          <w:rFonts w:cs="B Zar" w:hint="cs"/>
          <w:color w:val="000000"/>
          <w:sz w:val="36"/>
          <w:szCs w:val="36"/>
          <w:rtl/>
        </w:rPr>
        <w:t>ص: 174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54" style="width:0;height:1.5pt" o:hralign="center" o:hrstd="t" o:hr="t" fillcolor="#a0a0a0" stroked="f"/>
        </w:pict>
      </w:r>
    </w:p>
    <w:p w:rsidR="00913DA4" w:rsidRDefault="00913DA4">
      <w:pPr>
        <w:bidi/>
        <w:jc w:val="both"/>
        <w:divId w:val="481892427"/>
        <w:rPr>
          <w:rFonts w:eastAsia="Times New Roman" w:cs="B Zar" w:hint="cs"/>
          <w:color w:val="000000"/>
          <w:sz w:val="36"/>
          <w:szCs w:val="36"/>
          <w:rtl/>
        </w:rPr>
      </w:pPr>
      <w:r>
        <w:rPr>
          <w:rFonts w:eastAsia="Times New Roman" w:cs="B Zar" w:hint="cs"/>
          <w:color w:val="000000"/>
          <w:sz w:val="36"/>
          <w:szCs w:val="36"/>
          <w:rtl/>
        </w:rPr>
        <w:t>1- 53. اشاعره پیروان مکتب کلامی ابو الحسن علی بن اسماعیل اشعری هستند که در سال 260 ه تولد یافت و در سال 324 از دنیا رفت . (جهت اطلاع بیشتر از عقائد آنان رک : فرهنگ فرق اسلامی ، ص 54 . و ملل و نحل شهرستانی ، ط بیروت ، ج 1 ، ص 94 .</w:t>
      </w:r>
    </w:p>
    <w:p w:rsidR="00913DA4" w:rsidRDefault="00913DA4">
      <w:pPr>
        <w:bidi/>
        <w:jc w:val="both"/>
        <w:divId w:val="319502574"/>
        <w:rPr>
          <w:rFonts w:eastAsia="Times New Roman" w:cs="B Zar" w:hint="cs"/>
          <w:color w:val="000000"/>
          <w:sz w:val="36"/>
          <w:szCs w:val="36"/>
          <w:rtl/>
        </w:rPr>
      </w:pPr>
      <w:r>
        <w:rPr>
          <w:rFonts w:eastAsia="Times New Roman" w:cs="B Zar" w:hint="cs"/>
          <w:color w:val="000000"/>
          <w:sz w:val="36"/>
          <w:szCs w:val="36"/>
          <w:rtl/>
        </w:rPr>
        <w:t>2- 54. مجبره (جبریه) : کسانی هستند که تمام افعال بندگان را به خدای تعالی نسبت می دهند ، و برای بندگان اوهیچگونه اختیاری قائل نیستند ، و دارای فرقه های متعدد هستند . فرهنگ فرق اسلامی ، ص 136 . جهت اطلاع بیشتر مراجعه شود به : الالهیات ، ج 1 ، ص 611 .</w:t>
      </w:r>
    </w:p>
    <w:p w:rsidR="00913DA4" w:rsidRDefault="00913DA4">
      <w:pPr>
        <w:bidi/>
        <w:jc w:val="both"/>
        <w:divId w:val="561790383"/>
        <w:rPr>
          <w:rFonts w:eastAsia="Times New Roman" w:cs="B Zar" w:hint="cs"/>
          <w:color w:val="000000"/>
          <w:sz w:val="36"/>
          <w:szCs w:val="36"/>
          <w:rtl/>
        </w:rPr>
      </w:pPr>
      <w:r>
        <w:rPr>
          <w:rFonts w:eastAsia="Times New Roman" w:cs="B Zar" w:hint="cs"/>
          <w:color w:val="000000"/>
          <w:sz w:val="36"/>
          <w:szCs w:val="36"/>
          <w:rtl/>
        </w:rPr>
        <w:t>3- 55. جامع السعادات ، ج 1 ، ص 135 .</w:t>
      </w:r>
    </w:p>
    <w:p w:rsidR="00913DA4" w:rsidRDefault="00913DA4">
      <w:pPr>
        <w:bidi/>
        <w:jc w:val="both"/>
        <w:divId w:val="2046059001"/>
        <w:rPr>
          <w:rFonts w:eastAsia="Times New Roman" w:cs="B Zar" w:hint="cs"/>
          <w:color w:val="000000"/>
          <w:sz w:val="36"/>
          <w:szCs w:val="36"/>
          <w:rtl/>
        </w:rPr>
      </w:pPr>
      <w:r>
        <w:rPr>
          <w:rFonts w:eastAsia="Times New Roman" w:cs="B Zar" w:hint="cs"/>
          <w:color w:val="000000"/>
          <w:sz w:val="36"/>
          <w:szCs w:val="36"/>
          <w:rtl/>
        </w:rPr>
        <w:t>4- 56. جامع السعادات ، ج 1 ، ص 139- 141 .</w:t>
      </w:r>
    </w:p>
    <w:p w:rsidR="00913DA4" w:rsidRDefault="00913DA4">
      <w:pPr>
        <w:bidi/>
        <w:jc w:val="both"/>
        <w:divId w:val="831719244"/>
        <w:rPr>
          <w:rFonts w:eastAsia="Times New Roman" w:cs="B Zar" w:hint="cs"/>
          <w:color w:val="000000"/>
          <w:sz w:val="36"/>
          <w:szCs w:val="36"/>
          <w:rtl/>
        </w:rPr>
      </w:pPr>
      <w:r>
        <w:rPr>
          <w:rFonts w:eastAsia="Times New Roman" w:cs="B Zar" w:hint="cs"/>
          <w:color w:val="000000"/>
          <w:sz w:val="36"/>
          <w:szCs w:val="36"/>
          <w:rtl/>
        </w:rPr>
        <w:t>5- 1. مقابل</w:t>
      </w:r>
    </w:p>
    <w:p w:rsidR="00913DA4" w:rsidRDefault="00913DA4">
      <w:pPr>
        <w:pStyle w:val="contentparagraph"/>
        <w:bidi/>
        <w:jc w:val="both"/>
        <w:divId w:val="455493969"/>
        <w:rPr>
          <w:rFonts w:cs="B Zar" w:hint="cs"/>
          <w:color w:val="000000"/>
          <w:sz w:val="36"/>
          <w:szCs w:val="36"/>
          <w:rtl/>
        </w:rPr>
      </w:pPr>
      <w:r>
        <w:rPr>
          <w:rStyle w:val="contenttext"/>
          <w:rFonts w:cs="B Zar" w:hint="cs"/>
          <w:color w:val="000000"/>
          <w:sz w:val="36"/>
          <w:szCs w:val="36"/>
          <w:rtl/>
        </w:rPr>
        <w:t xml:space="preserve">از لطایف الهیه پیوسته معرکه تاختن خیالات و جولانگاه افکار است تا قطع علاقه نفس از بدن شود و از گزند مار و عقرب طبع فارغ شود . وچون هر فکر و خیالی را سببی و منشای ضرور است ، پس منشا خیالات ردیه و افکارباطله ، شیطان ، و باعث خواطر محموده و افکار حسنه ، ملک است . </w:t>
      </w:r>
    </w:p>
    <w:p w:rsidR="00913DA4" w:rsidRDefault="00913DA4">
      <w:pPr>
        <w:pStyle w:val="contentparagraph"/>
        <w:bidi/>
        <w:jc w:val="both"/>
        <w:divId w:val="455493969"/>
        <w:rPr>
          <w:rFonts w:cs="B Zar" w:hint="cs"/>
          <w:color w:val="000000"/>
          <w:sz w:val="36"/>
          <w:szCs w:val="36"/>
          <w:rtl/>
        </w:rPr>
      </w:pPr>
      <w:r>
        <w:rPr>
          <w:rStyle w:val="contenttext"/>
          <w:rFonts w:cs="B Zar" w:hint="cs"/>
          <w:color w:val="000000"/>
          <w:sz w:val="36"/>
          <w:szCs w:val="36"/>
          <w:rtl/>
        </w:rPr>
        <w:t xml:space="preserve">و اشاره به این است آنچه سید رسل صلی الله علیه و آله فرمودند که : «فی القلب لمتان لمه من الملک ایعاد بالخیر و تصدیق بالحق و لمه من الشیطان ایعاد بالشر و تکذیب بالحق» یعنی : «در دل آدمی دو نوع از افکار و خواطر وارد می شود یکی از جانب ملک ، و آن افکاری است که مشتمل است بر عزم بر امور خیر ، و اراده آنها و تصدیق امورحقه واقعیه . و دیگری از جانب شیطان ، و آن خواطری است که متضمن عزم بر امور شرو تکذیب به امور حقه است» . </w:t>
      </w:r>
      <w:hyperlink w:anchor="content_note_175_1" w:tooltip="2. بحار الانوار ، ج 70 ، ص 50 ، قریب به این مضمون"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Heading6"/>
        <w:shd w:val="clear" w:color="auto" w:fill="FFFFFF"/>
        <w:bidi/>
        <w:jc w:val="both"/>
        <w:divId w:val="183005806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افکاری که دل را مشغول می کند </w:t>
      </w:r>
    </w:p>
    <w:p w:rsidR="00913DA4" w:rsidRDefault="00913DA4">
      <w:pPr>
        <w:pStyle w:val="contentparagraph"/>
        <w:bidi/>
        <w:jc w:val="both"/>
        <w:divId w:val="1830058060"/>
        <w:rPr>
          <w:rFonts w:cs="B Zar" w:hint="cs"/>
          <w:color w:val="000000"/>
          <w:sz w:val="36"/>
          <w:szCs w:val="36"/>
          <w:rtl/>
        </w:rPr>
      </w:pPr>
      <w:r>
        <w:rPr>
          <w:rStyle w:val="contenttext"/>
          <w:rFonts w:cs="B Zar" w:hint="cs"/>
          <w:color w:val="000000"/>
          <w:sz w:val="36"/>
          <w:szCs w:val="36"/>
          <w:rtl/>
        </w:rPr>
        <w:t xml:space="preserve">و مخفی نماند که آنچه به خاطر آدمی می گذرد و افکاری که دل او را مشغول می کند دو قسم اند : </w:t>
      </w:r>
    </w:p>
    <w:p w:rsidR="00913DA4" w:rsidRDefault="00913DA4">
      <w:pPr>
        <w:pStyle w:val="contentparagraph"/>
        <w:bidi/>
        <w:jc w:val="both"/>
        <w:divId w:val="1830058060"/>
        <w:rPr>
          <w:rFonts w:cs="B Zar" w:hint="cs"/>
          <w:color w:val="000000"/>
          <w:sz w:val="36"/>
          <w:szCs w:val="36"/>
          <w:rtl/>
        </w:rPr>
      </w:pPr>
      <w:r>
        <w:rPr>
          <w:rStyle w:val="contenttext"/>
          <w:rFonts w:cs="B Zar" w:hint="cs"/>
          <w:color w:val="000000"/>
          <w:sz w:val="36"/>
          <w:szCs w:val="36"/>
          <w:rtl/>
        </w:rPr>
        <w:t xml:space="preserve">اول : افکاری که محرک آدمی بر عملی ، و موجب رغبت بر آن عمل ، و اراده آن فعل می شود . و آن بر دو قسم است : زیرا که آن فعلی که محرک آدمی بر به جا آوردن آن می شود یا فعل خیر است یا فعل بد . </w:t>
      </w:r>
    </w:p>
    <w:p w:rsidR="00913DA4" w:rsidRDefault="00913DA4">
      <w:pPr>
        <w:pStyle w:val="contentparagraph"/>
        <w:bidi/>
        <w:jc w:val="both"/>
        <w:divId w:val="1830058060"/>
        <w:rPr>
          <w:rFonts w:cs="B Zar" w:hint="cs"/>
          <w:color w:val="000000"/>
          <w:sz w:val="36"/>
          <w:szCs w:val="36"/>
          <w:rtl/>
        </w:rPr>
      </w:pPr>
      <w:r>
        <w:rPr>
          <w:rStyle w:val="contenttext"/>
          <w:rFonts w:cs="B Zar" w:hint="cs"/>
          <w:color w:val="000000"/>
          <w:sz w:val="36"/>
          <w:szCs w:val="36"/>
          <w:rtl/>
        </w:rPr>
        <w:t>دوم : افکاری که محرک بر فعلی و مبدا عملی نیستند بلکه محض خیال و مجردفکر و تصور است ، اگر چه به واسطه آنها نفس را صفائی یا کدورتی حاصل شود که باعث بعضی افعال</w:t>
      </w:r>
    </w:p>
    <w:p w:rsidR="00913DA4" w:rsidRDefault="00913DA4">
      <w:pPr>
        <w:pStyle w:val="contentparagraph"/>
        <w:bidi/>
        <w:jc w:val="both"/>
        <w:divId w:val="1830058060"/>
        <w:rPr>
          <w:rFonts w:cs="B Zar" w:hint="cs"/>
          <w:color w:val="000000"/>
          <w:sz w:val="36"/>
          <w:szCs w:val="36"/>
          <w:rtl/>
        </w:rPr>
      </w:pPr>
      <w:r>
        <w:rPr>
          <w:rStyle w:val="contenttext"/>
          <w:rFonts w:cs="B Zar" w:hint="cs"/>
          <w:color w:val="000000"/>
          <w:sz w:val="36"/>
          <w:szCs w:val="36"/>
          <w:rtl/>
        </w:rPr>
        <w:t>ص: 175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55" style="width:0;height:1.5pt" o:hralign="center" o:hrstd="t" o:hr="t" fillcolor="#a0a0a0" stroked="f"/>
        </w:pict>
      </w:r>
    </w:p>
    <w:p w:rsidR="00913DA4" w:rsidRDefault="00913DA4">
      <w:pPr>
        <w:bidi/>
        <w:jc w:val="both"/>
        <w:divId w:val="1388918163"/>
        <w:rPr>
          <w:rFonts w:eastAsia="Times New Roman" w:cs="B Zar" w:hint="cs"/>
          <w:color w:val="000000"/>
          <w:sz w:val="36"/>
          <w:szCs w:val="36"/>
          <w:rtl/>
        </w:rPr>
      </w:pPr>
      <w:r>
        <w:rPr>
          <w:rFonts w:eastAsia="Times New Roman" w:cs="B Zar" w:hint="cs"/>
          <w:color w:val="000000"/>
          <w:sz w:val="36"/>
          <w:szCs w:val="36"/>
          <w:rtl/>
        </w:rPr>
        <w:t>1- 2. بحار الانوار ، ج 70 ، ص 50 ، قریب به این مضمون</w:t>
      </w:r>
    </w:p>
    <w:p w:rsidR="00913DA4" w:rsidRDefault="00913DA4">
      <w:pPr>
        <w:pStyle w:val="contentparagraph"/>
        <w:bidi/>
        <w:jc w:val="both"/>
        <w:divId w:val="1884058021"/>
        <w:rPr>
          <w:rFonts w:cs="B Zar" w:hint="cs"/>
          <w:color w:val="000000"/>
          <w:sz w:val="36"/>
          <w:szCs w:val="36"/>
          <w:rtl/>
        </w:rPr>
      </w:pPr>
      <w:r>
        <w:rPr>
          <w:rStyle w:val="contenttext"/>
          <w:rFonts w:cs="B Zar" w:hint="cs"/>
          <w:color w:val="000000"/>
          <w:sz w:val="36"/>
          <w:szCs w:val="36"/>
          <w:rtl/>
        </w:rPr>
        <w:t xml:space="preserve">خیر یا شر گردد . و آن نیز بر دو قسم است : </w:t>
      </w:r>
    </w:p>
    <w:p w:rsidR="00913DA4" w:rsidRDefault="00913DA4">
      <w:pPr>
        <w:pStyle w:val="contentparagraph"/>
        <w:bidi/>
        <w:jc w:val="both"/>
        <w:divId w:val="1884058021"/>
        <w:rPr>
          <w:rFonts w:cs="B Zar" w:hint="cs"/>
          <w:color w:val="000000"/>
          <w:sz w:val="36"/>
          <w:szCs w:val="36"/>
          <w:rtl/>
        </w:rPr>
      </w:pPr>
      <w:r>
        <w:rPr>
          <w:rStyle w:val="contenttext"/>
          <w:rFonts w:cs="B Zar" w:hint="cs"/>
          <w:color w:val="000000"/>
          <w:sz w:val="36"/>
          <w:szCs w:val="36"/>
          <w:rtl/>
        </w:rPr>
        <w:t xml:space="preserve">اول : خیالات محموده و افکار نافعه . و تفصیل آنها مذکور خواهد شد . </w:t>
      </w:r>
    </w:p>
    <w:p w:rsidR="00913DA4" w:rsidRDefault="00913DA4">
      <w:pPr>
        <w:pStyle w:val="contentparagraph"/>
        <w:bidi/>
        <w:jc w:val="both"/>
        <w:divId w:val="1884058021"/>
        <w:rPr>
          <w:rFonts w:cs="B Zar" w:hint="cs"/>
          <w:color w:val="000000"/>
          <w:sz w:val="36"/>
          <w:szCs w:val="36"/>
          <w:rtl/>
        </w:rPr>
      </w:pPr>
      <w:r>
        <w:rPr>
          <w:rStyle w:val="contenttext"/>
          <w:rFonts w:cs="B Zar" w:hint="cs"/>
          <w:color w:val="000000"/>
          <w:sz w:val="36"/>
          <w:szCs w:val="36"/>
          <w:rtl/>
        </w:rPr>
        <w:t>دوم : افکار فاسده و آمال کاذبه . و از برای آن انواع بسیار است ، مانند : آرزو کردن ، یعنی تمنای چیزهائی کردن که به وجود نمی آید . و تصور آنها را کردن مانند اینکه : دردل بگذرانند که کاش فلان کار را نکرده بودم یا فلان کار را کرده بودم . و کاش فلان طفل من نمرده بود و حال بزرگ شده معین و یاور من بود . و کاش فلان چیز را خریده بودم یا فروخته بودم ، و امثال اینها . و مثل متذکر شدن احوالی که از برای او حاصل شده است و به آن شادی کردن یا غمناک شدن ، مانند : خیال فلان لذتی که از برای او اتفاق افتاده . یا غلبه ای که در فلان روز بر اقران و امثال کرده . یا عزتی که بالفعل از برای او هست . یا المی که در روزی به او رسیده . یا ناخوشی که حال دارد . یا اختلالی که در امرمعاش او هست . و از این قبیل است تصور کردن اموال نفیسه ای که دارد ، از مساکن واملاک و دکاکین و باغات و اسبان و اشتران و جواهر و نقود ، و به آن ملتذ شدن . یامتذکر شدن چیزهائی را که ندارد و به آن غمناک گشتن و نحو اینها . و مانند تصورنمودن محاسبه دکان و بازار و شریک و یار و جواب خصماء و برطرف کردن</w:t>
      </w:r>
    </w:p>
    <w:p w:rsidR="00913DA4" w:rsidRDefault="00913DA4">
      <w:pPr>
        <w:pStyle w:val="contentparagraph"/>
        <w:bidi/>
        <w:jc w:val="both"/>
        <w:divId w:val="1884058021"/>
        <w:rPr>
          <w:rFonts w:cs="B Zar" w:hint="cs"/>
          <w:color w:val="000000"/>
          <w:sz w:val="36"/>
          <w:szCs w:val="36"/>
          <w:rtl/>
        </w:rPr>
      </w:pPr>
      <w:r>
        <w:rPr>
          <w:rStyle w:val="contenttext"/>
          <w:rFonts w:cs="B Zar" w:hint="cs"/>
          <w:color w:val="000000"/>
          <w:sz w:val="36"/>
          <w:szCs w:val="36"/>
          <w:rtl/>
        </w:rPr>
        <w:t>ص: 176</w:t>
      </w:r>
    </w:p>
    <w:p w:rsidR="00913DA4" w:rsidRDefault="00913DA4">
      <w:pPr>
        <w:pStyle w:val="contentparagraph"/>
        <w:bidi/>
        <w:jc w:val="both"/>
        <w:divId w:val="1902403567"/>
        <w:rPr>
          <w:rFonts w:cs="B Zar" w:hint="cs"/>
          <w:color w:val="000000"/>
          <w:sz w:val="36"/>
          <w:szCs w:val="36"/>
          <w:rtl/>
        </w:rPr>
      </w:pPr>
      <w:r>
        <w:rPr>
          <w:rStyle w:val="contenttext"/>
          <w:rFonts w:cs="B Zar" w:hint="cs"/>
          <w:color w:val="000000"/>
          <w:sz w:val="36"/>
          <w:szCs w:val="36"/>
          <w:rtl/>
        </w:rPr>
        <w:t xml:space="preserve">دشمنان به عذابهای گوناگون ، بدون اینکه این فکر و خیال منشا اثری باشد یا فایده ای بر آن مترتب باشد . </w:t>
      </w:r>
    </w:p>
    <w:p w:rsidR="00913DA4" w:rsidRDefault="00913DA4">
      <w:pPr>
        <w:pStyle w:val="contentparagraph"/>
        <w:bidi/>
        <w:jc w:val="both"/>
        <w:divId w:val="1902403567"/>
        <w:rPr>
          <w:rFonts w:cs="B Zar" w:hint="cs"/>
          <w:color w:val="000000"/>
          <w:sz w:val="36"/>
          <w:szCs w:val="36"/>
          <w:rtl/>
        </w:rPr>
      </w:pPr>
      <w:r>
        <w:rPr>
          <w:rStyle w:val="contenttext"/>
          <w:rFonts w:cs="B Zar" w:hint="cs"/>
          <w:color w:val="000000"/>
          <w:sz w:val="36"/>
          <w:szCs w:val="36"/>
          <w:rtl/>
        </w:rPr>
        <w:t xml:space="preserve">و گاه است خصمی از برای او نیست و گفتگوئی با یکدیگر ندارند بلکه محض خیال و فکر است ، مانند : تصور کردن حالات و اموری که هرگز تحقق آنها در نظر آن شخص نیست و می داند که به وجود نمی آید و تمنا و آرزوی آن را نیز نمی کند بلکه به مجرد تصویر آن ، لذت خیالی می برد . مانند اینکه خیال نبوت و پیغمبری می کند و درذهن خود قواعد و احکامی قرار می دهد و وصی و خلیفه از برای خود تعیین می کند . یاگدائی هشتاد سال تصور سلطنت و پادشاهی و تسخیر ربع مسکون را می نماید ، و هرمملکتی را به وضعی خاص مسخر می نماید ، و امراء و حکام نصب می سازد و قرون بی شمار و سالهای بسیار سروری می کند . </w:t>
      </w:r>
    </w:p>
    <w:p w:rsidR="00913DA4" w:rsidRDefault="00913DA4">
      <w:pPr>
        <w:pStyle w:val="contentparagraph"/>
        <w:bidi/>
        <w:jc w:val="both"/>
        <w:divId w:val="1902403567"/>
        <w:rPr>
          <w:rFonts w:cs="B Zar" w:hint="cs"/>
          <w:color w:val="000000"/>
          <w:sz w:val="36"/>
          <w:szCs w:val="36"/>
          <w:rtl/>
        </w:rPr>
      </w:pPr>
      <w:r>
        <w:rPr>
          <w:rStyle w:val="contenttext"/>
          <w:rFonts w:cs="B Zar" w:hint="cs"/>
          <w:color w:val="000000"/>
          <w:sz w:val="36"/>
          <w:szCs w:val="36"/>
          <w:rtl/>
        </w:rPr>
        <w:t xml:space="preserve">و از جمله آنها است فال بد زدن - که آن را تطیر گویند - و به بعضی از امور اتفاقیه دل را بد کردن و آن را علامت حدوث بعضی مکاره دانستن . </w:t>
      </w:r>
    </w:p>
    <w:p w:rsidR="00913DA4" w:rsidRDefault="00913DA4">
      <w:pPr>
        <w:pStyle w:val="contentparagraph"/>
        <w:bidi/>
        <w:jc w:val="both"/>
        <w:divId w:val="1902403567"/>
        <w:rPr>
          <w:rFonts w:cs="B Zar" w:hint="cs"/>
          <w:color w:val="000000"/>
          <w:sz w:val="36"/>
          <w:szCs w:val="36"/>
          <w:rtl/>
        </w:rPr>
      </w:pPr>
      <w:r>
        <w:rPr>
          <w:rStyle w:val="contenttext"/>
          <w:rFonts w:cs="B Zar" w:hint="cs"/>
          <w:color w:val="000000"/>
          <w:sz w:val="36"/>
          <w:szCs w:val="36"/>
          <w:rtl/>
        </w:rPr>
        <w:t xml:space="preserve">و گاه باشد که به این حال به حدی می رسد که آدمی در نزد خود بعضی امور را دلیل وقوع مکروهی بر خود قرار می دهد و به حدوث آن امر به غایت مضطرب و مشوش می شود ، اگر چه آن امر مطلقا در زبان مردم مشهور به این نباشد . </w:t>
      </w:r>
    </w:p>
    <w:p w:rsidR="00913DA4" w:rsidRDefault="00913DA4">
      <w:pPr>
        <w:pStyle w:val="contentparagraph"/>
        <w:bidi/>
        <w:jc w:val="both"/>
        <w:divId w:val="1902403567"/>
        <w:rPr>
          <w:rFonts w:cs="B Zar" w:hint="cs"/>
          <w:color w:val="000000"/>
          <w:sz w:val="36"/>
          <w:szCs w:val="36"/>
          <w:rtl/>
        </w:rPr>
      </w:pPr>
      <w:r>
        <w:rPr>
          <w:rStyle w:val="contenttext"/>
          <w:rFonts w:cs="B Zar" w:hint="cs"/>
          <w:color w:val="000000"/>
          <w:sz w:val="36"/>
          <w:szCs w:val="36"/>
          <w:rtl/>
        </w:rPr>
        <w:t>و بسا باشد که در قوه واهمه ، خباثت و ردائتی حاصل شود که در اغلب اوقات تصور وقوع مکروهات ، و خیال حدوث مصائب و آلام از برای خود می کند ، و هیچ ذهن او</w:t>
      </w:r>
    </w:p>
    <w:p w:rsidR="00913DA4" w:rsidRDefault="00913DA4">
      <w:pPr>
        <w:pStyle w:val="contentparagraph"/>
        <w:bidi/>
        <w:jc w:val="both"/>
        <w:divId w:val="1902403567"/>
        <w:rPr>
          <w:rFonts w:cs="B Zar" w:hint="cs"/>
          <w:color w:val="000000"/>
          <w:sz w:val="36"/>
          <w:szCs w:val="36"/>
          <w:rtl/>
        </w:rPr>
      </w:pPr>
      <w:r>
        <w:rPr>
          <w:rStyle w:val="contenttext"/>
          <w:rFonts w:cs="B Zar" w:hint="cs"/>
          <w:color w:val="000000"/>
          <w:sz w:val="36"/>
          <w:szCs w:val="36"/>
          <w:rtl/>
        </w:rPr>
        <w:t>ص: 177</w:t>
      </w:r>
    </w:p>
    <w:p w:rsidR="00913DA4" w:rsidRDefault="00913DA4">
      <w:pPr>
        <w:pStyle w:val="contentparagraph"/>
        <w:bidi/>
        <w:jc w:val="both"/>
        <w:divId w:val="889849296"/>
        <w:rPr>
          <w:rFonts w:cs="B Zar" w:hint="cs"/>
          <w:color w:val="000000"/>
          <w:sz w:val="36"/>
          <w:szCs w:val="36"/>
          <w:rtl/>
        </w:rPr>
      </w:pPr>
      <w:r>
        <w:rPr>
          <w:rStyle w:val="contenttext"/>
          <w:rFonts w:cs="B Zar" w:hint="cs"/>
          <w:color w:val="000000"/>
          <w:sz w:val="36"/>
          <w:szCs w:val="36"/>
          <w:rtl/>
        </w:rPr>
        <w:t xml:space="preserve">ملتفت خیال اموری که موجب فرح و سرور گردد نمی شود ، مثل تصور کردن مردن اولاد و عیال ، و تلف اموال ، و ابتلاء به انواع بیماری ، و گرفتاری به ذلت وخواری ، و غالب شدن دشمنان و رسیدن اذیت به او از دیگران . </w:t>
      </w:r>
    </w:p>
    <w:p w:rsidR="00913DA4" w:rsidRDefault="00913DA4">
      <w:pPr>
        <w:pStyle w:val="contentparagraph"/>
        <w:bidi/>
        <w:jc w:val="both"/>
        <w:divId w:val="889849296"/>
        <w:rPr>
          <w:rFonts w:cs="B Zar" w:hint="cs"/>
          <w:color w:val="000000"/>
          <w:sz w:val="36"/>
          <w:szCs w:val="36"/>
          <w:rtl/>
        </w:rPr>
      </w:pPr>
      <w:r>
        <w:rPr>
          <w:rStyle w:val="contenttext"/>
          <w:rFonts w:cs="B Zar" w:hint="cs"/>
          <w:color w:val="000000"/>
          <w:sz w:val="36"/>
          <w:szCs w:val="36"/>
          <w:rtl/>
        </w:rPr>
        <w:t xml:space="preserve">و گاه باشد که بدون سبب ، نوع اعتقادی به وقوع این نوع امور می کند که غم و اندوه از برای او هم می رسد . و بسیار می شود که منشا این نوع ، اختلالی است که در دماغ حاصل می شود . </w:t>
      </w:r>
    </w:p>
    <w:p w:rsidR="00913DA4" w:rsidRDefault="00913DA4">
      <w:pPr>
        <w:pStyle w:val="contentparagraph"/>
        <w:bidi/>
        <w:jc w:val="both"/>
        <w:divId w:val="889849296"/>
        <w:rPr>
          <w:rFonts w:cs="B Zar" w:hint="cs"/>
          <w:color w:val="000000"/>
          <w:sz w:val="36"/>
          <w:szCs w:val="36"/>
          <w:rtl/>
        </w:rPr>
      </w:pPr>
      <w:r>
        <w:rPr>
          <w:rStyle w:val="contenttext"/>
          <w:rFonts w:cs="B Zar" w:hint="cs"/>
          <w:color w:val="000000"/>
          <w:sz w:val="36"/>
          <w:szCs w:val="36"/>
          <w:rtl/>
        </w:rPr>
        <w:t xml:space="preserve">و از جمله افکار فاسده وسوسه در عقاید است ، به حدی که مؤدی به شک نمی شود ومنجر به شبهه نمی گردد ، بلکه مجرد حدیث نفس باشد ، و الا موجب خروج از ایمان می گردد و قادح در یقین می گردد و داخل در یکی از صفاتی که قبلا گذشت می شود . </w:t>
      </w:r>
    </w:p>
    <w:p w:rsidR="00913DA4" w:rsidRDefault="00913DA4">
      <w:pPr>
        <w:pStyle w:val="Heading6"/>
        <w:shd w:val="clear" w:color="auto" w:fill="FFFFFF"/>
        <w:bidi/>
        <w:jc w:val="both"/>
        <w:divId w:val="7320461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فصل : اقسام الهام و وسوسه و علامات آنها </w:t>
      </w:r>
    </w:p>
    <w:p w:rsidR="00913DA4" w:rsidRDefault="00913DA4">
      <w:pPr>
        <w:pStyle w:val="contentparagraph"/>
        <w:bidi/>
        <w:jc w:val="both"/>
        <w:divId w:val="73204611"/>
        <w:rPr>
          <w:rFonts w:cs="B Zar" w:hint="cs"/>
          <w:color w:val="000000"/>
          <w:sz w:val="36"/>
          <w:szCs w:val="36"/>
          <w:rtl/>
        </w:rPr>
      </w:pPr>
      <w:r>
        <w:rPr>
          <w:rStyle w:val="contenttext"/>
          <w:rFonts w:cs="B Zar" w:hint="cs"/>
          <w:color w:val="000000"/>
          <w:sz w:val="36"/>
          <w:szCs w:val="36"/>
          <w:rtl/>
        </w:rPr>
        <w:t xml:space="preserve">از آنچه مذکور شد معلوم شد که کلیه خواطر نفسانیه و خیالات قلبیه بر چهارقسم اند . و از اینها دو قسم که افکار محرکه بر عمل خیر ، و خیالات محموده باشد را «الهام» گویند . و دو قسم دیگر که افکار محرکه بر عمل شر و افکار ردیه باشد را «وسوسه» گویند . و بعضی الهام و وسوسه را تخصیص به افکار محرکه می دهند و «علی ای حال» دو قسم وسواس ، اثر خناس شیطان ، و دو قسم الهام ، از فیض ملائکه کرام است . </w:t>
      </w:r>
    </w:p>
    <w:p w:rsidR="00913DA4" w:rsidRDefault="00913DA4">
      <w:pPr>
        <w:pStyle w:val="contentparagraph"/>
        <w:bidi/>
        <w:jc w:val="both"/>
        <w:divId w:val="73204611"/>
        <w:rPr>
          <w:rFonts w:cs="B Zar" w:hint="cs"/>
          <w:color w:val="000000"/>
          <w:sz w:val="36"/>
          <w:szCs w:val="36"/>
          <w:rtl/>
        </w:rPr>
      </w:pPr>
      <w:r>
        <w:rPr>
          <w:rStyle w:val="contenttext"/>
          <w:rFonts w:cs="B Zar" w:hint="cs"/>
          <w:color w:val="000000"/>
          <w:sz w:val="36"/>
          <w:szCs w:val="36"/>
          <w:rtl/>
        </w:rPr>
        <w:t>و نفس آدمی در ابتدای امر قابلیت هر دو اثر را علی السواء دارد و هیچ یک بردیگری رجحان ندارد . بلکه ظهور اثر هر کدام در آنجا به واسطه</w:t>
      </w:r>
    </w:p>
    <w:p w:rsidR="00913DA4" w:rsidRDefault="00913DA4">
      <w:pPr>
        <w:pStyle w:val="contentparagraph"/>
        <w:bidi/>
        <w:jc w:val="both"/>
        <w:divId w:val="73204611"/>
        <w:rPr>
          <w:rFonts w:cs="B Zar" w:hint="cs"/>
          <w:color w:val="000000"/>
          <w:sz w:val="36"/>
          <w:szCs w:val="36"/>
          <w:rtl/>
        </w:rPr>
      </w:pPr>
      <w:r>
        <w:rPr>
          <w:rStyle w:val="contenttext"/>
          <w:rFonts w:cs="B Zar" w:hint="cs"/>
          <w:color w:val="000000"/>
          <w:sz w:val="36"/>
          <w:szCs w:val="36"/>
          <w:rtl/>
        </w:rPr>
        <w:t>ص: 178</w:t>
      </w:r>
    </w:p>
    <w:p w:rsidR="00913DA4" w:rsidRDefault="00913DA4">
      <w:pPr>
        <w:pStyle w:val="contentparagraph"/>
        <w:bidi/>
        <w:jc w:val="both"/>
        <w:divId w:val="19553228"/>
        <w:rPr>
          <w:rFonts w:cs="B Zar" w:hint="cs"/>
          <w:color w:val="000000"/>
          <w:sz w:val="36"/>
          <w:szCs w:val="36"/>
          <w:rtl/>
        </w:rPr>
      </w:pPr>
      <w:r>
        <w:rPr>
          <w:rStyle w:val="contenttext"/>
          <w:rFonts w:cs="B Zar" w:hint="cs"/>
          <w:color w:val="000000"/>
          <w:sz w:val="36"/>
          <w:szCs w:val="36"/>
          <w:rtl/>
        </w:rPr>
        <w:t xml:space="preserve">امور خارجیه ازمتابعت هوس و هوا ، یا ملازمت ورع و تقوی می شود . پس هر وقت که آدمی میل به مقتضای شهوتی یا غضبی نمود شیطان فرصت می کند و لشکر او داخل خانه دل می شوند و انواع آثار خود را که وساوس و افکار ردیه باشد در آنجا به ظهورمی رسانند . </w:t>
      </w:r>
    </w:p>
    <w:p w:rsidR="00913DA4" w:rsidRDefault="00913DA4">
      <w:pPr>
        <w:pStyle w:val="contentparagraph"/>
        <w:bidi/>
        <w:jc w:val="both"/>
        <w:divId w:val="19553228"/>
        <w:rPr>
          <w:rFonts w:cs="B Zar" w:hint="cs"/>
          <w:color w:val="000000"/>
          <w:sz w:val="36"/>
          <w:szCs w:val="36"/>
          <w:rtl/>
        </w:rPr>
      </w:pPr>
      <w:r>
        <w:rPr>
          <w:rStyle w:val="contenttext"/>
          <w:rFonts w:cs="B Zar" w:hint="cs"/>
          <w:color w:val="000000"/>
          <w:sz w:val="36"/>
          <w:szCs w:val="36"/>
          <w:rtl/>
        </w:rPr>
        <w:t xml:space="preserve">و هرگاه دل متوجه ذکر خدا و نفس مایل به ورع و تقوی شد مجال شیطان تنگ می گردد ، و از مملکت دل بیرون می رود ، و جنود ملائکه در آنجا می آیند ، و فیوضات ایشان از الهامات و خیالات محموده در آنجا پیدا می شود . </w:t>
      </w:r>
    </w:p>
    <w:p w:rsidR="00913DA4" w:rsidRDefault="00913DA4">
      <w:pPr>
        <w:pStyle w:val="contentparagraph"/>
        <w:bidi/>
        <w:jc w:val="both"/>
        <w:divId w:val="19553228"/>
        <w:rPr>
          <w:rFonts w:cs="B Zar" w:hint="cs"/>
          <w:color w:val="000000"/>
          <w:sz w:val="36"/>
          <w:szCs w:val="36"/>
          <w:rtl/>
        </w:rPr>
      </w:pPr>
      <w:r>
        <w:rPr>
          <w:rStyle w:val="contenttext"/>
          <w:rFonts w:cs="B Zar" w:hint="cs"/>
          <w:color w:val="000000"/>
          <w:sz w:val="36"/>
          <w:szCs w:val="36"/>
          <w:rtl/>
        </w:rPr>
        <w:t xml:space="preserve">و پیوسته این دو لشکر در آمد و شد و گیر و دار هستند . گاهی ساحت دل منزل لشکرخیریت اثر فرشتگان ، و زمانی محل جولانگاه سپاه روسیاه شیاطین و دیوان باشد ، تاآنکه به امداد و معاونت امور خارجیه ، یکی از این دو سپاه را غلبه و قوت حاصل شودو مملکت نفس را تسخیر نماید ، و آن را وطن خود نموده ، در آنجا رحل اقامت بیفکند . در این هنگام راه آمد و شد از یکدیگر بسته می شود و مجال دخول و خروج در آنجا نمی یابد مگر گاهی به طریق عبور در نهایت تعجیل از آنجا بگذرد . </w:t>
      </w:r>
    </w:p>
    <w:p w:rsidR="00913DA4" w:rsidRDefault="00913DA4">
      <w:pPr>
        <w:pStyle w:val="contentparagraph"/>
        <w:bidi/>
        <w:jc w:val="both"/>
        <w:divId w:val="19553228"/>
        <w:rPr>
          <w:rFonts w:cs="B Zar" w:hint="cs"/>
          <w:color w:val="000000"/>
          <w:sz w:val="36"/>
          <w:szCs w:val="36"/>
          <w:rtl/>
        </w:rPr>
      </w:pPr>
      <w:r>
        <w:rPr>
          <w:rStyle w:val="contenttext"/>
          <w:rFonts w:cs="B Zar" w:hint="cs"/>
          <w:color w:val="000000"/>
          <w:sz w:val="36"/>
          <w:szCs w:val="36"/>
          <w:rtl/>
        </w:rPr>
        <w:t>پس اگر هوا و هوس و غضب و شهوت امداد نمایند ، لشکر شیطان غالب می شود وخانه دل منزلگاه ایشان می گردد و در آنجا آشیانه می سازند ، هر زاویه از زوایای دل ، منزل شیطانی ، و در آنجا ساز و نوائی . و هر گوشه جای ابلیسی ، و در آن خیالی و هوائی پیدا می شود .</w:t>
      </w:r>
    </w:p>
    <w:p w:rsidR="00913DA4" w:rsidRDefault="00913DA4">
      <w:pPr>
        <w:pStyle w:val="contentparagraph"/>
        <w:bidi/>
        <w:jc w:val="both"/>
        <w:divId w:val="19553228"/>
        <w:rPr>
          <w:rFonts w:cs="B Zar" w:hint="cs"/>
          <w:color w:val="000000"/>
          <w:sz w:val="36"/>
          <w:szCs w:val="36"/>
          <w:rtl/>
        </w:rPr>
      </w:pPr>
      <w:r>
        <w:rPr>
          <w:rStyle w:val="contenttext"/>
          <w:rFonts w:cs="B Zar" w:hint="cs"/>
          <w:color w:val="000000"/>
          <w:sz w:val="36"/>
          <w:szCs w:val="36"/>
          <w:rtl/>
        </w:rPr>
        <w:t>ص: 179</w:t>
      </w:r>
    </w:p>
    <w:p w:rsidR="00913DA4" w:rsidRDefault="00913DA4">
      <w:pPr>
        <w:pStyle w:val="contentparagraph"/>
        <w:bidi/>
        <w:jc w:val="both"/>
        <w:divId w:val="884566636"/>
        <w:rPr>
          <w:rFonts w:cs="B Zar" w:hint="cs"/>
          <w:color w:val="000000"/>
          <w:sz w:val="36"/>
          <w:szCs w:val="36"/>
          <w:rtl/>
        </w:rPr>
      </w:pPr>
      <w:r>
        <w:rPr>
          <w:rStyle w:val="contenttext"/>
          <w:rFonts w:cs="B Zar" w:hint="cs"/>
          <w:color w:val="000000"/>
          <w:sz w:val="36"/>
          <w:szCs w:val="36"/>
          <w:rtl/>
        </w:rPr>
        <w:t xml:space="preserve">و اگر قوه عاقله امداد نمود و ورع و تقوی اعانت کرد ، سپاه ملک غالب می شوند وشهرستان دل را فرو می گیرند و در آنجا نزول اجلال می نمایند و هر لحظه از ایشان نوری تازه ، و هر ساعت فیضی بی اندازه به آنجا می رسد . </w:t>
      </w:r>
    </w:p>
    <w:p w:rsidR="00913DA4" w:rsidRDefault="00913DA4">
      <w:pPr>
        <w:pStyle w:val="contentparagraph"/>
        <w:bidi/>
        <w:jc w:val="both"/>
        <w:divId w:val="884566636"/>
        <w:rPr>
          <w:rFonts w:cs="B Zar" w:hint="cs"/>
          <w:color w:val="000000"/>
          <w:sz w:val="36"/>
          <w:szCs w:val="36"/>
          <w:rtl/>
        </w:rPr>
      </w:pPr>
      <w:r>
        <w:rPr>
          <w:rStyle w:val="contenttext"/>
          <w:rFonts w:cs="B Zar" w:hint="cs"/>
          <w:color w:val="000000"/>
          <w:sz w:val="36"/>
          <w:szCs w:val="36"/>
          <w:rtl/>
        </w:rPr>
        <w:t xml:space="preserve">و لکن اگر دلها را لشکر شیطان مسخر نموده و مالک شد هر نوع تصرفی که می خواهند در آنجا می کنند . و آن را به «اودیه» </w:t>
      </w:r>
      <w:hyperlink w:anchor="content_note_180_1" w:tooltip="3. جمع وادی : دره ." w:history="1">
        <w:r>
          <w:rPr>
            <w:rStyle w:val="Hyperlink"/>
            <w:rFonts w:cs="B Zar" w:hint="cs"/>
            <w:sz w:val="36"/>
            <w:szCs w:val="36"/>
            <w:rtl/>
          </w:rPr>
          <w:t>(1)</w:t>
        </w:r>
      </w:hyperlink>
      <w:r>
        <w:rPr>
          <w:rStyle w:val="contenttext"/>
          <w:rFonts w:cs="B Zar" w:hint="cs"/>
          <w:color w:val="000000"/>
          <w:sz w:val="36"/>
          <w:szCs w:val="36"/>
          <w:rtl/>
        </w:rPr>
        <w:t xml:space="preserve"> وساوس می افکنند . </w:t>
      </w:r>
    </w:p>
    <w:p w:rsidR="00913DA4" w:rsidRDefault="00913DA4">
      <w:pPr>
        <w:pStyle w:val="contentparagraph"/>
        <w:bidi/>
        <w:jc w:val="both"/>
        <w:divId w:val="884566636"/>
        <w:rPr>
          <w:rFonts w:cs="B Zar" w:hint="cs"/>
          <w:color w:val="000000"/>
          <w:sz w:val="36"/>
          <w:szCs w:val="36"/>
          <w:rtl/>
        </w:rPr>
      </w:pPr>
      <w:r>
        <w:rPr>
          <w:rStyle w:val="contenttext"/>
          <w:rFonts w:cs="B Zar" w:hint="cs"/>
          <w:color w:val="000000"/>
          <w:sz w:val="36"/>
          <w:szCs w:val="36"/>
          <w:rtl/>
        </w:rPr>
        <w:t xml:space="preserve">و سر در این آن است که غالب ماده خلقت و قوه واهمه و غضبیه و شهویه که درانسان موجود هستند و از سرهنگان و کارفرمایان مملکت بدن اند از آتش است و شیطان نیز از آتش صرف مخلوق است ، پس علاقه مناسبت میان این سه سرهنگ مملکت ومیان شیطان لعین مستحکم است . </w:t>
      </w:r>
    </w:p>
    <w:p w:rsidR="00913DA4" w:rsidRDefault="00913DA4">
      <w:pPr>
        <w:pStyle w:val="contentparagraph"/>
        <w:bidi/>
        <w:jc w:val="both"/>
        <w:divId w:val="884566636"/>
        <w:rPr>
          <w:rFonts w:cs="B Zar" w:hint="cs"/>
          <w:color w:val="000000"/>
          <w:sz w:val="36"/>
          <w:szCs w:val="36"/>
          <w:rtl/>
        </w:rPr>
      </w:pPr>
      <w:r>
        <w:rPr>
          <w:rStyle w:val="contenttext"/>
          <w:rFonts w:cs="B Zar" w:hint="cs"/>
          <w:color w:val="000000"/>
          <w:sz w:val="36"/>
          <w:szCs w:val="36"/>
          <w:rtl/>
        </w:rPr>
        <w:t xml:space="preserve">و به جهت این مناسبت و قرابت ، این سه را میل به تسلط شیطان بیشتر ، و متابعت آن را راغب ترند . به آسانی تن به اطاعت دیگری در می دهند . و به ملاحظه قرابت و نسبت ، از اطراف و جوانب لشکر شیطان را راه می دهند و راهنمائی ایشان می کنند . </w:t>
      </w:r>
    </w:p>
    <w:p w:rsidR="00913DA4" w:rsidRDefault="00913DA4">
      <w:pPr>
        <w:pStyle w:val="contentparagraph"/>
        <w:bidi/>
        <w:jc w:val="both"/>
        <w:divId w:val="884566636"/>
        <w:rPr>
          <w:rFonts w:cs="B Zar" w:hint="cs"/>
          <w:color w:val="000000"/>
          <w:sz w:val="36"/>
          <w:szCs w:val="36"/>
          <w:rtl/>
        </w:rPr>
      </w:pPr>
      <w:r>
        <w:rPr>
          <w:rStyle w:val="contenttext"/>
          <w:rFonts w:cs="B Zar" w:hint="cs"/>
          <w:color w:val="000000"/>
          <w:sz w:val="36"/>
          <w:szCs w:val="36"/>
          <w:rtl/>
        </w:rPr>
        <w:t xml:space="preserve">و از این جهت است که حضرت رسول صلی الله علیه و آله فرمودند که : </w:t>
      </w:r>
    </w:p>
    <w:p w:rsidR="00913DA4" w:rsidRDefault="00913DA4">
      <w:pPr>
        <w:pStyle w:val="contentparagraph"/>
        <w:bidi/>
        <w:jc w:val="both"/>
        <w:divId w:val="884566636"/>
        <w:rPr>
          <w:rFonts w:cs="B Zar" w:hint="cs"/>
          <w:color w:val="000000"/>
          <w:sz w:val="36"/>
          <w:szCs w:val="36"/>
          <w:rtl/>
        </w:rPr>
      </w:pPr>
      <w:r>
        <w:rPr>
          <w:rStyle w:val="contenttext"/>
          <w:rFonts w:cs="B Zar" w:hint="cs"/>
          <w:color w:val="000000"/>
          <w:sz w:val="36"/>
          <w:szCs w:val="36"/>
          <w:rtl/>
        </w:rPr>
        <w:t xml:space="preserve">«شیطان جاری مجرای خون است در بدن آدمی ، و از جمیع راهها داخل می شود» . </w:t>
      </w:r>
      <w:hyperlink w:anchor="content_note_180_2" w:tooltip="4. بحار الانوار ، ج 70 ، ص 42 ، و ج 63 ، ص 268 ، ح 154"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884566636"/>
        <w:rPr>
          <w:rFonts w:cs="B Zar" w:hint="cs"/>
          <w:color w:val="000000"/>
          <w:sz w:val="36"/>
          <w:szCs w:val="36"/>
          <w:rtl/>
        </w:rPr>
      </w:pPr>
      <w:r>
        <w:rPr>
          <w:rStyle w:val="contenttext"/>
          <w:rFonts w:cs="B Zar" w:hint="cs"/>
          <w:color w:val="000000"/>
          <w:sz w:val="36"/>
          <w:szCs w:val="36"/>
          <w:rtl/>
        </w:rPr>
        <w:t>و معذلک چون که شیطان از آتش است و آتش به هر جا که افتاد زود جای خود رامی گشاید و به اندک مایه ای که یافت در هایت سرعت توالد و تناسل می کند ، و ازاطراف و جوانب آن ، آتشهای</w:t>
      </w:r>
    </w:p>
    <w:p w:rsidR="00913DA4" w:rsidRDefault="00913DA4">
      <w:pPr>
        <w:pStyle w:val="contentparagraph"/>
        <w:bidi/>
        <w:jc w:val="both"/>
        <w:divId w:val="884566636"/>
        <w:rPr>
          <w:rFonts w:cs="B Zar" w:hint="cs"/>
          <w:color w:val="000000"/>
          <w:sz w:val="36"/>
          <w:szCs w:val="36"/>
          <w:rtl/>
        </w:rPr>
      </w:pPr>
      <w:r>
        <w:rPr>
          <w:rStyle w:val="contenttext"/>
          <w:rFonts w:cs="B Zar" w:hint="cs"/>
          <w:color w:val="000000"/>
          <w:sz w:val="36"/>
          <w:szCs w:val="36"/>
          <w:rtl/>
        </w:rPr>
        <w:t>ص: 180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56" style="width:0;height:1.5pt" o:hralign="center" o:hrstd="t" o:hr="t" fillcolor="#a0a0a0" stroked="f"/>
        </w:pict>
      </w:r>
    </w:p>
    <w:p w:rsidR="00913DA4" w:rsidRDefault="00913DA4">
      <w:pPr>
        <w:bidi/>
        <w:jc w:val="both"/>
        <w:divId w:val="1566717109"/>
        <w:rPr>
          <w:rFonts w:eastAsia="Times New Roman" w:cs="B Zar" w:hint="cs"/>
          <w:color w:val="000000"/>
          <w:sz w:val="36"/>
          <w:szCs w:val="36"/>
          <w:rtl/>
        </w:rPr>
      </w:pPr>
      <w:r>
        <w:rPr>
          <w:rFonts w:eastAsia="Times New Roman" w:cs="B Zar" w:hint="cs"/>
          <w:color w:val="000000"/>
          <w:sz w:val="36"/>
          <w:szCs w:val="36"/>
          <w:rtl/>
        </w:rPr>
        <w:t>1- 3. جمع وادی : دره .</w:t>
      </w:r>
    </w:p>
    <w:p w:rsidR="00913DA4" w:rsidRDefault="00913DA4">
      <w:pPr>
        <w:bidi/>
        <w:jc w:val="both"/>
        <w:divId w:val="722215134"/>
        <w:rPr>
          <w:rFonts w:eastAsia="Times New Roman" w:cs="B Zar" w:hint="cs"/>
          <w:color w:val="000000"/>
          <w:sz w:val="36"/>
          <w:szCs w:val="36"/>
          <w:rtl/>
        </w:rPr>
      </w:pPr>
      <w:r>
        <w:rPr>
          <w:rFonts w:eastAsia="Times New Roman" w:cs="B Zar" w:hint="cs"/>
          <w:color w:val="000000"/>
          <w:sz w:val="36"/>
          <w:szCs w:val="36"/>
          <w:rtl/>
        </w:rPr>
        <w:t>2- 4. بحار الانوار ، ج 70 ، ص 42 ، و ج 63 ، ص 268 ، ح 154</w:t>
      </w:r>
    </w:p>
    <w:p w:rsidR="00913DA4" w:rsidRDefault="00913DA4">
      <w:pPr>
        <w:pStyle w:val="contentparagraph"/>
        <w:bidi/>
        <w:jc w:val="both"/>
        <w:divId w:val="1999651859"/>
        <w:rPr>
          <w:rFonts w:cs="B Zar" w:hint="cs"/>
          <w:color w:val="000000"/>
          <w:sz w:val="36"/>
          <w:szCs w:val="36"/>
          <w:rtl/>
        </w:rPr>
      </w:pPr>
      <w:r>
        <w:rPr>
          <w:rStyle w:val="contenttext"/>
          <w:rFonts w:cs="B Zar" w:hint="cs"/>
          <w:color w:val="000000"/>
          <w:sz w:val="36"/>
          <w:szCs w:val="36"/>
          <w:rtl/>
        </w:rPr>
        <w:t xml:space="preserve">دیگر پیدا می شود ، پس به مجرد اینکه اندک راهی درخانه دل یافت جای خود را وسیع می کند و متواتر و پی درپی توالد و تناسل می کند وهر نسلی از آن هم دفعتا نسلی دیگر از آن به هم می رسد و همچنین الی غیر النهایه . </w:t>
      </w:r>
    </w:p>
    <w:p w:rsidR="00913DA4" w:rsidRDefault="00913DA4">
      <w:pPr>
        <w:pStyle w:val="contentparagraph"/>
        <w:bidi/>
        <w:jc w:val="both"/>
        <w:divId w:val="1999651859"/>
        <w:rPr>
          <w:rFonts w:cs="B Zar" w:hint="cs"/>
          <w:color w:val="000000"/>
          <w:sz w:val="36"/>
          <w:szCs w:val="36"/>
          <w:rtl/>
        </w:rPr>
      </w:pPr>
      <w:r>
        <w:rPr>
          <w:rStyle w:val="contenttext"/>
          <w:rFonts w:cs="B Zar" w:hint="cs"/>
          <w:color w:val="000000"/>
          <w:sz w:val="36"/>
          <w:szCs w:val="36"/>
          <w:rtl/>
        </w:rPr>
        <w:t xml:space="preserve">همچنان که مشاهده می شود هرگاه آدمی دل را به خیال فاسدی داد شعب و راه ها به خیال او می رسد . و از خیال معصیتی ، فکر چندین معاصی دیگر متولد می شود ، و هرگزبه جائی منتهی نمی شود . </w:t>
      </w:r>
    </w:p>
    <w:p w:rsidR="00913DA4" w:rsidRDefault="00913DA4">
      <w:pPr>
        <w:pStyle w:val="contentparagraph"/>
        <w:bidi/>
        <w:jc w:val="both"/>
        <w:divId w:val="1999651859"/>
        <w:rPr>
          <w:rFonts w:cs="B Zar" w:hint="cs"/>
          <w:color w:val="000000"/>
          <w:sz w:val="36"/>
          <w:szCs w:val="36"/>
          <w:rtl/>
        </w:rPr>
      </w:pPr>
      <w:r>
        <w:rPr>
          <w:rStyle w:val="contenttext"/>
          <w:rFonts w:cs="B Zar" w:hint="cs"/>
          <w:color w:val="000000"/>
          <w:sz w:val="36"/>
          <w:szCs w:val="36"/>
          <w:rtl/>
        </w:rPr>
        <w:t xml:space="preserve">و علاوه بر همه اینها آنکه هر یک از ملکات و اخلاق و حالات حکم دری دارد به خانه دل و راهی به مملکت نفس ، پس آنچه از اخلاق فاضله و ملکات حسنه و حالات سنیه است دری است که ملائکه از آن داخل می شوند . و هر صفت رذیله و خلق بدی راهی است که شیاطین از آن به ملک بدن می آیند . </w:t>
      </w:r>
    </w:p>
    <w:p w:rsidR="00913DA4" w:rsidRDefault="00913DA4">
      <w:pPr>
        <w:pStyle w:val="contentparagraph"/>
        <w:bidi/>
        <w:jc w:val="both"/>
        <w:divId w:val="1999651859"/>
        <w:rPr>
          <w:rFonts w:cs="B Zar" w:hint="cs"/>
          <w:color w:val="000000"/>
          <w:sz w:val="36"/>
          <w:szCs w:val="36"/>
          <w:rtl/>
        </w:rPr>
      </w:pPr>
      <w:r>
        <w:rPr>
          <w:rStyle w:val="contenttext"/>
          <w:rFonts w:cs="B Zar" w:hint="cs"/>
          <w:color w:val="000000"/>
          <w:sz w:val="36"/>
          <w:szCs w:val="36"/>
          <w:rtl/>
        </w:rPr>
        <w:t xml:space="preserve">و دانستی که اخلاق حسنه حکم وسط و میان را دارند ، و صفات رذیله حکم اطراف و جوانب را دارند . و میان وسط هر چیزی یکی بیشتر نیست اما اطراف و جوانب بی حدو نهایت اند . </w:t>
      </w:r>
    </w:p>
    <w:p w:rsidR="00913DA4" w:rsidRDefault="00913DA4">
      <w:pPr>
        <w:pStyle w:val="contentparagraph"/>
        <w:bidi/>
        <w:jc w:val="both"/>
        <w:divId w:val="1999651859"/>
        <w:rPr>
          <w:rFonts w:cs="B Zar" w:hint="cs"/>
          <w:color w:val="000000"/>
          <w:sz w:val="36"/>
          <w:szCs w:val="36"/>
          <w:rtl/>
        </w:rPr>
      </w:pPr>
      <w:r>
        <w:rPr>
          <w:rStyle w:val="contenttext"/>
          <w:rFonts w:cs="B Zar" w:hint="cs"/>
          <w:color w:val="000000"/>
          <w:sz w:val="36"/>
          <w:szCs w:val="36"/>
          <w:rtl/>
        </w:rPr>
        <w:t>و همچنین هر یک از اخلاق حسنه راهی هستند به مقصود ، و راه به هر منزلی یکی است و بیراهه از حد و حصر متجاوز است . پس درهایی که معبر شیطان است از حساب بیرون ، و دری که راه ملک است منحصر در یکی است . و لشکری که راه آن بیشتر ، غلبه آن بیشتر و آسان تر است . و نیز بر این مطلب هم در قرآن تصریح شده</w:t>
      </w:r>
    </w:p>
    <w:p w:rsidR="00913DA4" w:rsidRDefault="00913DA4">
      <w:pPr>
        <w:pStyle w:val="contentparagraph"/>
        <w:bidi/>
        <w:jc w:val="both"/>
        <w:divId w:val="1999651859"/>
        <w:rPr>
          <w:rFonts w:cs="B Zar" w:hint="cs"/>
          <w:color w:val="000000"/>
          <w:sz w:val="36"/>
          <w:szCs w:val="36"/>
          <w:rtl/>
        </w:rPr>
      </w:pPr>
      <w:r>
        <w:rPr>
          <w:rStyle w:val="contenttext"/>
          <w:rFonts w:cs="B Zar" w:hint="cs"/>
          <w:color w:val="000000"/>
          <w:sz w:val="36"/>
          <w:szCs w:val="36"/>
          <w:rtl/>
        </w:rPr>
        <w:t>ص: 181</w:t>
      </w:r>
    </w:p>
    <w:p w:rsidR="00913DA4" w:rsidRDefault="00913DA4">
      <w:pPr>
        <w:pStyle w:val="contentparagraph"/>
        <w:bidi/>
        <w:jc w:val="both"/>
        <w:divId w:val="802769093"/>
        <w:rPr>
          <w:rFonts w:cs="B Zar" w:hint="cs"/>
          <w:color w:val="000000"/>
          <w:sz w:val="36"/>
          <w:szCs w:val="36"/>
          <w:rtl/>
        </w:rPr>
      </w:pPr>
      <w:r>
        <w:rPr>
          <w:rStyle w:val="contenttext"/>
          <w:rFonts w:cs="B Zar" w:hint="cs"/>
          <w:color w:val="000000"/>
          <w:sz w:val="36"/>
          <w:szCs w:val="36"/>
          <w:rtl/>
        </w:rPr>
        <w:t xml:space="preserve">که می فرماید : </w:t>
      </w:r>
    </w:p>
    <w:p w:rsidR="00913DA4" w:rsidRDefault="00913DA4">
      <w:pPr>
        <w:pStyle w:val="contentparagraph"/>
        <w:bidi/>
        <w:jc w:val="both"/>
        <w:divId w:val="802769093"/>
        <w:rPr>
          <w:rFonts w:cs="B Zar" w:hint="cs"/>
          <w:color w:val="000000"/>
          <w:sz w:val="36"/>
          <w:szCs w:val="36"/>
          <w:rtl/>
        </w:rPr>
      </w:pPr>
      <w:r>
        <w:rPr>
          <w:rStyle w:val="contenttext"/>
          <w:rFonts w:cs="B Zar" w:hint="cs"/>
          <w:color w:val="000000"/>
          <w:sz w:val="36"/>
          <w:szCs w:val="36"/>
          <w:rtl/>
        </w:rPr>
        <w:t xml:space="preserve">«و ان هذا صراطی مستقیما فاتبعوه و لا تتبعوا السبل فتفرق بکم عن سبیله» </w:t>
      </w:r>
    </w:p>
    <w:p w:rsidR="00913DA4" w:rsidRDefault="00913DA4">
      <w:pPr>
        <w:pStyle w:val="contentparagraph"/>
        <w:bidi/>
        <w:jc w:val="both"/>
        <w:divId w:val="802769093"/>
        <w:rPr>
          <w:rFonts w:cs="B Zar" w:hint="cs"/>
          <w:color w:val="000000"/>
          <w:sz w:val="36"/>
          <w:szCs w:val="36"/>
          <w:rtl/>
        </w:rPr>
      </w:pPr>
      <w:r>
        <w:rPr>
          <w:rStyle w:val="contenttext"/>
          <w:rFonts w:cs="B Zar" w:hint="cs"/>
          <w:color w:val="000000"/>
          <w:sz w:val="36"/>
          <w:szCs w:val="36"/>
          <w:rtl/>
        </w:rPr>
        <w:t xml:space="preserve">یعنی : «این یک راه راست است به سوی من ، پس آن را متابعت کنید و راههای متعدد را متابعت نکنید تا شما را از راه حق جدا نکند» . </w:t>
      </w:r>
      <w:hyperlink w:anchor="content_note_182_1" w:tooltip="5. انعام (سوره 6) ، آیه 15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802769093"/>
        <w:rPr>
          <w:rFonts w:cs="B Zar" w:hint="cs"/>
          <w:color w:val="000000"/>
          <w:sz w:val="36"/>
          <w:szCs w:val="36"/>
          <w:rtl/>
        </w:rPr>
      </w:pPr>
      <w:r>
        <w:rPr>
          <w:rStyle w:val="contenttext"/>
          <w:rFonts w:cs="B Zar" w:hint="cs"/>
          <w:color w:val="000000"/>
          <w:sz w:val="36"/>
          <w:szCs w:val="36"/>
          <w:rtl/>
        </w:rPr>
        <w:t xml:space="preserve">و از این جهت است که خداوند - سبحانه - از زبان شیطان لعین حکایت می کند : </w:t>
      </w:r>
    </w:p>
    <w:p w:rsidR="00913DA4" w:rsidRDefault="00913DA4">
      <w:pPr>
        <w:pStyle w:val="contentparagraph"/>
        <w:bidi/>
        <w:jc w:val="both"/>
        <w:divId w:val="802769093"/>
        <w:rPr>
          <w:rFonts w:cs="B Zar" w:hint="cs"/>
          <w:color w:val="000000"/>
          <w:sz w:val="36"/>
          <w:szCs w:val="36"/>
          <w:rtl/>
        </w:rPr>
      </w:pPr>
      <w:r>
        <w:rPr>
          <w:rStyle w:val="contenttext"/>
          <w:rFonts w:cs="B Zar" w:hint="cs"/>
          <w:color w:val="000000"/>
          <w:sz w:val="36"/>
          <w:szCs w:val="36"/>
          <w:rtl/>
        </w:rPr>
        <w:t xml:space="preserve">«لاقعدن لهم صراطک المستقیم ثم لاتینهم من بین ایدیهم و من خلفهم و عن ایمانهم و عن شمائلهم» </w:t>
      </w:r>
    </w:p>
    <w:p w:rsidR="00913DA4" w:rsidRDefault="00913DA4">
      <w:pPr>
        <w:pStyle w:val="contentparagraph"/>
        <w:bidi/>
        <w:jc w:val="both"/>
        <w:divId w:val="802769093"/>
        <w:rPr>
          <w:rFonts w:cs="B Zar" w:hint="cs"/>
          <w:color w:val="000000"/>
          <w:sz w:val="36"/>
          <w:szCs w:val="36"/>
          <w:rtl/>
        </w:rPr>
      </w:pPr>
      <w:r>
        <w:rPr>
          <w:rStyle w:val="contenttext"/>
          <w:rFonts w:cs="B Zar" w:hint="cs"/>
          <w:color w:val="000000"/>
          <w:sz w:val="36"/>
          <w:szCs w:val="36"/>
          <w:rtl/>
        </w:rPr>
        <w:t xml:space="preserve">یعنی : «ایشان را از راه راست تو باز می دارم و از پیش رو و پس و راست و چپ ایشان در می آیم» . </w:t>
      </w:r>
      <w:hyperlink w:anchor="content_note_182_2" w:tooltip="6. اعراف (سوره 7) ، آیه 16 و 17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802769093"/>
        <w:rPr>
          <w:rFonts w:cs="B Zar" w:hint="cs"/>
          <w:color w:val="000000"/>
          <w:sz w:val="36"/>
          <w:szCs w:val="36"/>
          <w:rtl/>
        </w:rPr>
      </w:pPr>
      <w:r>
        <w:rPr>
          <w:rStyle w:val="contenttext"/>
          <w:rFonts w:cs="B Zar" w:hint="cs"/>
          <w:color w:val="000000"/>
          <w:sz w:val="36"/>
          <w:szCs w:val="36"/>
          <w:rtl/>
        </w:rPr>
        <w:t xml:space="preserve">و به این سبب روزی حضرت نبوی صلی الله علیه و آله از برای اصحاب یک خطکشیدند و فرمودند : این راه خداست . و بعد از آن خطوط بسیار کشیدند از چپ وراست و فرمودند : اینها راههائی هستند که به هر راهی شیطانی نشسته و آدمی را به خودمی خواند . </w:t>
      </w:r>
      <w:hyperlink w:anchor="content_note_182_3" w:tooltip="7. در المنثور ، ج 2 ، ص 55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802769093"/>
        <w:rPr>
          <w:rFonts w:cs="B Zar" w:hint="cs"/>
          <w:color w:val="000000"/>
          <w:sz w:val="36"/>
          <w:szCs w:val="36"/>
          <w:rtl/>
        </w:rPr>
      </w:pPr>
      <w:r>
        <w:rPr>
          <w:rStyle w:val="contenttext"/>
          <w:rFonts w:cs="B Zar" w:hint="cs"/>
          <w:color w:val="000000"/>
          <w:sz w:val="36"/>
          <w:szCs w:val="36"/>
          <w:rtl/>
        </w:rPr>
        <w:t>هر طرف غول نواخوان جرس جنبانی ست در ره عشق به هر زمزمه از راه مروو با وجود همه اینها ، چونکه فهمیدن راه راست مشکل و محتاج به راهنمائی حاذق است ، به خلاف راههای باطل که بر همه کس روشن و واضح است و مع ذلک میل نفس به باطل اسهل و آسان تر است ، و انقیاد آن از برای حق صعب است . پس دری که از آن فرشتگان داخل می شوند مسدود و بسته و درهای شیطان مفتوح است ، پس مسکین فرزند آدم که باید این درهای گشاده واضح را سد ، و یک در</w:t>
      </w:r>
    </w:p>
    <w:p w:rsidR="00913DA4" w:rsidRDefault="00913DA4">
      <w:pPr>
        <w:pStyle w:val="contentparagraph"/>
        <w:bidi/>
        <w:jc w:val="both"/>
        <w:divId w:val="802769093"/>
        <w:rPr>
          <w:rFonts w:cs="B Zar" w:hint="cs"/>
          <w:color w:val="000000"/>
          <w:sz w:val="36"/>
          <w:szCs w:val="36"/>
          <w:rtl/>
        </w:rPr>
      </w:pPr>
      <w:r>
        <w:rPr>
          <w:rStyle w:val="contenttext"/>
          <w:rFonts w:cs="B Zar" w:hint="cs"/>
          <w:color w:val="000000"/>
          <w:sz w:val="36"/>
          <w:szCs w:val="36"/>
          <w:rtl/>
        </w:rPr>
        <w:t>ص: 182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57" style="width:0;height:1.5pt" o:hralign="center" o:hrstd="t" o:hr="t" fillcolor="#a0a0a0" stroked="f"/>
        </w:pict>
      </w:r>
    </w:p>
    <w:p w:rsidR="00913DA4" w:rsidRDefault="00913DA4">
      <w:pPr>
        <w:bidi/>
        <w:jc w:val="both"/>
        <w:divId w:val="1470317145"/>
        <w:rPr>
          <w:rFonts w:eastAsia="Times New Roman" w:cs="B Zar" w:hint="cs"/>
          <w:color w:val="000000"/>
          <w:sz w:val="36"/>
          <w:szCs w:val="36"/>
          <w:rtl/>
        </w:rPr>
      </w:pPr>
      <w:r>
        <w:rPr>
          <w:rFonts w:eastAsia="Times New Roman" w:cs="B Zar" w:hint="cs"/>
          <w:color w:val="000000"/>
          <w:sz w:val="36"/>
          <w:szCs w:val="36"/>
          <w:rtl/>
        </w:rPr>
        <w:t>1- 5. انعام (سوره 6) ، آیه 153 .</w:t>
      </w:r>
    </w:p>
    <w:p w:rsidR="00913DA4" w:rsidRDefault="00913DA4">
      <w:pPr>
        <w:bidi/>
        <w:jc w:val="both"/>
        <w:divId w:val="2131315570"/>
        <w:rPr>
          <w:rFonts w:eastAsia="Times New Roman" w:cs="B Zar" w:hint="cs"/>
          <w:color w:val="000000"/>
          <w:sz w:val="36"/>
          <w:szCs w:val="36"/>
          <w:rtl/>
        </w:rPr>
      </w:pPr>
      <w:r>
        <w:rPr>
          <w:rFonts w:eastAsia="Times New Roman" w:cs="B Zar" w:hint="cs"/>
          <w:color w:val="000000"/>
          <w:sz w:val="36"/>
          <w:szCs w:val="36"/>
          <w:rtl/>
        </w:rPr>
        <w:t>2- 6. اعراف (سوره 7) ، آیه 16 و 17 .</w:t>
      </w:r>
    </w:p>
    <w:p w:rsidR="00913DA4" w:rsidRDefault="00913DA4">
      <w:pPr>
        <w:bidi/>
        <w:jc w:val="both"/>
        <w:divId w:val="2053576830"/>
        <w:rPr>
          <w:rFonts w:eastAsia="Times New Roman" w:cs="B Zar" w:hint="cs"/>
          <w:color w:val="000000"/>
          <w:sz w:val="36"/>
          <w:szCs w:val="36"/>
          <w:rtl/>
        </w:rPr>
      </w:pPr>
      <w:r>
        <w:rPr>
          <w:rFonts w:eastAsia="Times New Roman" w:cs="B Zar" w:hint="cs"/>
          <w:color w:val="000000"/>
          <w:sz w:val="36"/>
          <w:szCs w:val="36"/>
          <w:rtl/>
        </w:rPr>
        <w:t>3- 7. در المنثور ، ج 2 ، ص 55 .</w:t>
      </w:r>
    </w:p>
    <w:p w:rsidR="00913DA4" w:rsidRDefault="00913DA4">
      <w:pPr>
        <w:pStyle w:val="contentparagraph"/>
        <w:bidi/>
        <w:jc w:val="both"/>
        <w:divId w:val="339085882"/>
        <w:rPr>
          <w:rFonts w:cs="B Zar" w:hint="cs"/>
          <w:color w:val="000000"/>
          <w:sz w:val="36"/>
          <w:szCs w:val="36"/>
          <w:rtl/>
        </w:rPr>
      </w:pPr>
      <w:r>
        <w:rPr>
          <w:rStyle w:val="contenttext"/>
          <w:rFonts w:cs="B Zar" w:hint="cs"/>
          <w:color w:val="000000"/>
          <w:sz w:val="36"/>
          <w:szCs w:val="36"/>
          <w:rtl/>
        </w:rPr>
        <w:t xml:space="preserve">پنهان بسته را بگشاید . </w:t>
      </w:r>
    </w:p>
    <w:p w:rsidR="00913DA4" w:rsidRDefault="00913DA4">
      <w:pPr>
        <w:pStyle w:val="contentparagraph"/>
        <w:bidi/>
        <w:jc w:val="both"/>
        <w:divId w:val="339085882"/>
        <w:rPr>
          <w:rFonts w:cs="B Zar" w:hint="cs"/>
          <w:color w:val="000000"/>
          <w:sz w:val="36"/>
          <w:szCs w:val="36"/>
          <w:rtl/>
        </w:rPr>
      </w:pPr>
      <w:r>
        <w:rPr>
          <w:rStyle w:val="contenttext"/>
          <w:rFonts w:cs="B Zar" w:hint="cs"/>
          <w:color w:val="000000"/>
          <w:sz w:val="36"/>
          <w:szCs w:val="36"/>
          <w:rtl/>
        </w:rPr>
        <w:t xml:space="preserve">صد هزاران دام و دانه است ای خدا ما چو مرغان حریص و بینوا </w:t>
      </w:r>
    </w:p>
    <w:p w:rsidR="00913DA4" w:rsidRDefault="00913DA4">
      <w:pPr>
        <w:pStyle w:val="contentparagraph"/>
        <w:bidi/>
        <w:jc w:val="both"/>
        <w:divId w:val="339085882"/>
        <w:rPr>
          <w:rFonts w:cs="B Zar" w:hint="cs"/>
          <w:color w:val="000000"/>
          <w:sz w:val="36"/>
          <w:szCs w:val="36"/>
          <w:rtl/>
        </w:rPr>
      </w:pPr>
      <w:r>
        <w:rPr>
          <w:rStyle w:val="contenttext"/>
          <w:rFonts w:cs="B Zar" w:hint="cs"/>
          <w:color w:val="000000"/>
          <w:sz w:val="36"/>
          <w:szCs w:val="36"/>
          <w:rtl/>
        </w:rPr>
        <w:t xml:space="preserve">و به این اطمینان شیطان گفت : </w:t>
      </w:r>
    </w:p>
    <w:p w:rsidR="00913DA4" w:rsidRDefault="00913DA4">
      <w:pPr>
        <w:pStyle w:val="contentparagraph"/>
        <w:bidi/>
        <w:jc w:val="both"/>
        <w:divId w:val="339085882"/>
        <w:rPr>
          <w:rFonts w:cs="B Zar" w:hint="cs"/>
          <w:color w:val="000000"/>
          <w:sz w:val="36"/>
          <w:szCs w:val="36"/>
          <w:rtl/>
        </w:rPr>
      </w:pPr>
      <w:r>
        <w:rPr>
          <w:rStyle w:val="contenttext"/>
          <w:rFonts w:cs="B Zar" w:hint="cs"/>
          <w:color w:val="000000"/>
          <w:sz w:val="36"/>
          <w:szCs w:val="36"/>
          <w:rtl/>
        </w:rPr>
        <w:t xml:space="preserve">«فبعزتک لاغوینهم اجمعین الا عبادک منهم المخلصین» </w:t>
      </w:r>
    </w:p>
    <w:p w:rsidR="00913DA4" w:rsidRDefault="00913DA4">
      <w:pPr>
        <w:pStyle w:val="contentparagraph"/>
        <w:bidi/>
        <w:jc w:val="both"/>
        <w:divId w:val="339085882"/>
        <w:rPr>
          <w:rFonts w:cs="B Zar" w:hint="cs"/>
          <w:color w:val="000000"/>
          <w:sz w:val="36"/>
          <w:szCs w:val="36"/>
          <w:rtl/>
        </w:rPr>
      </w:pPr>
      <w:r>
        <w:rPr>
          <w:rStyle w:val="contenttext"/>
          <w:rFonts w:cs="B Zar" w:hint="cs"/>
          <w:color w:val="000000"/>
          <w:sz w:val="36"/>
          <w:szCs w:val="36"/>
          <w:rtl/>
        </w:rPr>
        <w:t xml:space="preserve">یعنی : «قسم به عزت تو که همه فرزندان آدم را گمراه خواهم نمود مگربندگان مخلص تو را» . </w:t>
      </w:r>
      <w:hyperlink w:anchor="content_note_183_1" w:tooltip="8. ص ، (سوره 38) ، آیه 82 و 8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339085882"/>
        <w:rPr>
          <w:rFonts w:cs="B Zar" w:hint="cs"/>
          <w:color w:val="000000"/>
          <w:sz w:val="36"/>
          <w:szCs w:val="36"/>
          <w:rtl/>
        </w:rPr>
      </w:pPr>
      <w:r>
        <w:rPr>
          <w:rStyle w:val="contenttext"/>
          <w:rFonts w:cs="B Zar" w:hint="cs"/>
          <w:color w:val="000000"/>
          <w:sz w:val="36"/>
          <w:szCs w:val="36"/>
          <w:rtl/>
        </w:rPr>
        <w:t xml:space="preserve">علاوه بر اینها آنکه ، این ملعون بسا باشد که تلبیس کند و راه حق و باطل را مشتبه نماید و لشکر خود را به لباس ملک ملبس سازد و آدمی را به نوعی به مهلکه افکند که متفطن به آنها نشود . </w:t>
      </w:r>
    </w:p>
    <w:p w:rsidR="00913DA4" w:rsidRDefault="00913DA4">
      <w:pPr>
        <w:pStyle w:val="Heading6"/>
        <w:shd w:val="clear" w:color="auto" w:fill="FFFFFF"/>
        <w:bidi/>
        <w:jc w:val="both"/>
        <w:divId w:val="96693753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فصل : مضرات وساوس شیطانی و خواطر نفسانی </w:t>
      </w:r>
    </w:p>
    <w:p w:rsidR="00913DA4" w:rsidRDefault="00913DA4">
      <w:pPr>
        <w:pStyle w:val="contentparagraph"/>
        <w:bidi/>
        <w:jc w:val="both"/>
        <w:divId w:val="966937539"/>
        <w:rPr>
          <w:rFonts w:cs="B Zar" w:hint="cs"/>
          <w:color w:val="000000"/>
          <w:sz w:val="36"/>
          <w:szCs w:val="36"/>
          <w:rtl/>
        </w:rPr>
      </w:pPr>
      <w:r>
        <w:rPr>
          <w:rStyle w:val="contenttext"/>
          <w:rFonts w:cs="B Zar" w:hint="cs"/>
          <w:color w:val="000000"/>
          <w:sz w:val="36"/>
          <w:szCs w:val="36"/>
          <w:rtl/>
        </w:rPr>
        <w:t xml:space="preserve">چونکه وساوس شیطانیه و خواطر نفسانیه را شناختی و اقسام و علامات و اسباب آن را دانستی ، بدان که ضرر آن عظیم و عاقبت آن وخیم است ، و این حالت از جمله مهلکات عظیمه و حالات رذیله است ، و دل را باعث تیرگی و ظلمت ، و نفس را موجب افسردگی و کدورت ، مانع وصول به سعادت ، و مضیع روزگار و اوقات است . چگونه چنین نباشد و حال اینکه سرمایه تحصیل نجات عمر ، و آلت تجارت بندگان دل ایشان است . </w:t>
      </w:r>
    </w:p>
    <w:p w:rsidR="00913DA4" w:rsidRDefault="00913DA4">
      <w:pPr>
        <w:pStyle w:val="contentparagraph"/>
        <w:bidi/>
        <w:jc w:val="both"/>
        <w:divId w:val="966937539"/>
        <w:rPr>
          <w:rFonts w:cs="B Zar" w:hint="cs"/>
          <w:color w:val="000000"/>
          <w:sz w:val="36"/>
          <w:szCs w:val="36"/>
          <w:rtl/>
        </w:rPr>
      </w:pPr>
      <w:r>
        <w:rPr>
          <w:rStyle w:val="contenttext"/>
          <w:rFonts w:cs="B Zar" w:hint="cs"/>
          <w:color w:val="000000"/>
          <w:sz w:val="36"/>
          <w:szCs w:val="36"/>
          <w:rtl/>
        </w:rPr>
        <w:t>پس هر نفسی که بنده دل را به غفلت و بطالت مصروف و از یاد خدا و تحصیل انس به او ، یا از فکری که موجب زیادتی معرفتی و کسب محبت او باشد بازمانده مغبون ، وبضاعت خود را به حیف داده . و آن در صورتی است که فکر و وسواس آن در امورمباحات باشد و اغلب مردمان چنین نیستند بلکه فکر ایشان در پیدا نمودن راههای مکرو حیله و شیطنت</w:t>
      </w:r>
    </w:p>
    <w:p w:rsidR="00913DA4" w:rsidRDefault="00913DA4">
      <w:pPr>
        <w:pStyle w:val="contentparagraph"/>
        <w:bidi/>
        <w:jc w:val="both"/>
        <w:divId w:val="966937539"/>
        <w:rPr>
          <w:rFonts w:cs="B Zar" w:hint="cs"/>
          <w:color w:val="000000"/>
          <w:sz w:val="36"/>
          <w:szCs w:val="36"/>
          <w:rtl/>
        </w:rPr>
      </w:pPr>
      <w:r>
        <w:rPr>
          <w:rStyle w:val="contenttext"/>
          <w:rFonts w:cs="B Zar" w:hint="cs"/>
          <w:color w:val="000000"/>
          <w:sz w:val="36"/>
          <w:szCs w:val="36"/>
          <w:rtl/>
        </w:rPr>
        <w:t>ص: 183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58" style="width:0;height:1.5pt" o:hralign="center" o:hrstd="t" o:hr="t" fillcolor="#a0a0a0" stroked="f"/>
        </w:pict>
      </w:r>
    </w:p>
    <w:p w:rsidR="00913DA4" w:rsidRDefault="00913DA4">
      <w:pPr>
        <w:bidi/>
        <w:jc w:val="both"/>
        <w:divId w:val="1587838927"/>
        <w:rPr>
          <w:rFonts w:eastAsia="Times New Roman" w:cs="B Zar" w:hint="cs"/>
          <w:color w:val="000000"/>
          <w:sz w:val="36"/>
          <w:szCs w:val="36"/>
          <w:rtl/>
        </w:rPr>
      </w:pPr>
      <w:r>
        <w:rPr>
          <w:rFonts w:eastAsia="Times New Roman" w:cs="B Zar" w:hint="cs"/>
          <w:color w:val="000000"/>
          <w:sz w:val="36"/>
          <w:szCs w:val="36"/>
          <w:rtl/>
        </w:rPr>
        <w:t>1- 8. ص ، (سوره 38) ، آیه 82 و 83 .</w:t>
      </w:r>
    </w:p>
    <w:p w:rsidR="00913DA4" w:rsidRDefault="00913DA4">
      <w:pPr>
        <w:pStyle w:val="contentparagraph"/>
        <w:bidi/>
        <w:jc w:val="both"/>
        <w:divId w:val="1636334478"/>
        <w:rPr>
          <w:rFonts w:cs="B Zar" w:hint="cs"/>
          <w:color w:val="000000"/>
          <w:sz w:val="36"/>
          <w:szCs w:val="36"/>
          <w:rtl/>
        </w:rPr>
      </w:pPr>
      <w:r>
        <w:rPr>
          <w:rStyle w:val="contenttext"/>
          <w:rFonts w:cs="B Zar" w:hint="cs"/>
          <w:color w:val="000000"/>
          <w:sz w:val="36"/>
          <w:szCs w:val="36"/>
          <w:rtl/>
        </w:rPr>
        <w:t xml:space="preserve">و خدعه و کیفیت وصول به شهوات و نیل لذات و پیوسته در باطن مشغول منازعه با خصمان و دفع دشمنان بلکه بسیار می شود که فرض مخالفت وعداوت دوستان خود را نموده و در دل مشغول تنبیه و مواخذه و جواب ایشان می گردندو روز شب خود را صرف می کنند در خیالاتی که دل را سیاه و دین و دنیا را تباه می کندو جمیع اقسام خیالات ردیه و افکار فاسده خواه در مباح و خواه در غیر آن مشترک انددر احداث ظلمت در دل و کدورت در نفس و تضییع وقت و ابطال عمر ولیکن درمعصیت بودن و مترتب شدن عذاب بر آنها متفاوت اند . </w:t>
      </w:r>
    </w:p>
    <w:p w:rsidR="00913DA4" w:rsidRDefault="00913DA4">
      <w:pPr>
        <w:pStyle w:val="contentparagraph"/>
        <w:bidi/>
        <w:jc w:val="both"/>
        <w:divId w:val="1636334478"/>
        <w:rPr>
          <w:rFonts w:cs="B Zar" w:hint="cs"/>
          <w:color w:val="000000"/>
          <w:sz w:val="36"/>
          <w:szCs w:val="36"/>
          <w:rtl/>
        </w:rPr>
      </w:pPr>
      <w:r>
        <w:rPr>
          <w:rStyle w:val="contenttext"/>
          <w:rFonts w:cs="B Zar" w:hint="cs"/>
          <w:color w:val="000000"/>
          <w:sz w:val="36"/>
          <w:szCs w:val="36"/>
          <w:rtl/>
        </w:rPr>
        <w:t xml:space="preserve">پس آنچه تخیل امور مباحه و تفکر در آنها باشد مطلقا گناهی بر آنها مترتب نمی شود و اما در امور غیر مشروعه پس اگر مجرد تخیل و خطور در دل بی اختیار بوده باشد باز مؤاخذه و عقابی بر آن نیست زیرا که تکلیف به امری که از تحت اختیار بیرون است جایز نیست و اگر به قصد باشد و دل را به اختیار مشغول امر مباحی نماید پس اگرخیال اراده آن فعل باشد در دل عازم و مصمم بر بجا آوردن آن شود یا اینکه در دل تاسف خورد بر اینکه چرا فلان معصیت را که در فلان وقت میسر شد نکردم و خیال پشیمانی و ندامت از آن کند عاصی و گناهکار و مستحق مؤاخذه و عقاب خواهد بوداگر چه آن فعل را که مصمم بر آن شده به جهت مانعی که رو دهد نکند . </w:t>
      </w:r>
    </w:p>
    <w:p w:rsidR="00913DA4" w:rsidRDefault="00913DA4">
      <w:pPr>
        <w:pStyle w:val="contentparagraph"/>
        <w:bidi/>
        <w:jc w:val="both"/>
        <w:divId w:val="1636334478"/>
        <w:rPr>
          <w:rFonts w:cs="B Zar" w:hint="cs"/>
          <w:color w:val="000000"/>
          <w:sz w:val="36"/>
          <w:szCs w:val="36"/>
          <w:rtl/>
        </w:rPr>
      </w:pPr>
      <w:r>
        <w:rPr>
          <w:rStyle w:val="contenttext"/>
          <w:rFonts w:cs="B Zar" w:hint="cs"/>
          <w:color w:val="000000"/>
          <w:sz w:val="36"/>
          <w:szCs w:val="36"/>
          <w:rtl/>
        </w:rPr>
        <w:t>بلی اگر مصمم شود بر آن ولیکن از خوف خدا ترک کند معصیتی نخواهد داشت بلکه بر آن ترک ثواب خواهد</w:t>
      </w:r>
    </w:p>
    <w:p w:rsidR="00913DA4" w:rsidRDefault="00913DA4">
      <w:pPr>
        <w:pStyle w:val="contentparagraph"/>
        <w:bidi/>
        <w:jc w:val="both"/>
        <w:divId w:val="1636334478"/>
        <w:rPr>
          <w:rFonts w:cs="B Zar" w:hint="cs"/>
          <w:color w:val="000000"/>
          <w:sz w:val="36"/>
          <w:szCs w:val="36"/>
          <w:rtl/>
        </w:rPr>
      </w:pPr>
      <w:r>
        <w:rPr>
          <w:rStyle w:val="contenttext"/>
          <w:rFonts w:cs="B Zar" w:hint="cs"/>
          <w:color w:val="000000"/>
          <w:sz w:val="36"/>
          <w:szCs w:val="36"/>
          <w:rtl/>
        </w:rPr>
        <w:t>ص: 184</w:t>
      </w:r>
    </w:p>
    <w:p w:rsidR="00913DA4" w:rsidRDefault="00913DA4">
      <w:pPr>
        <w:pStyle w:val="contentparagraph"/>
        <w:bidi/>
        <w:jc w:val="both"/>
        <w:divId w:val="193005134"/>
        <w:rPr>
          <w:rFonts w:cs="B Zar" w:hint="cs"/>
          <w:color w:val="000000"/>
          <w:sz w:val="36"/>
          <w:szCs w:val="36"/>
          <w:rtl/>
        </w:rPr>
      </w:pPr>
      <w:r>
        <w:rPr>
          <w:rStyle w:val="contenttext"/>
          <w:rFonts w:cs="B Zar" w:hint="cs"/>
          <w:color w:val="000000"/>
          <w:sz w:val="36"/>
          <w:szCs w:val="36"/>
          <w:rtl/>
        </w:rPr>
        <w:t xml:space="preserve">داشت و از برای او حسنه نوشته خواهد شد و اگر خیال اراده فعلی یا تاسف ترک آن نباشد بلکه به اختیار خود را بر تصور امر غیر مشروعی بدارد که مطلقا اراده آن را ندارد بلکه گاه است می داند که مستحق نخواهد شد چون خیال سلطنت و «نهب» </w:t>
      </w:r>
      <w:hyperlink w:anchor="content_note_185_1" w:tooltip="9. چپاول . تاراج ." w:history="1">
        <w:r>
          <w:rPr>
            <w:rStyle w:val="Hyperlink"/>
            <w:rFonts w:cs="B Zar" w:hint="cs"/>
            <w:sz w:val="36"/>
            <w:szCs w:val="36"/>
            <w:rtl/>
          </w:rPr>
          <w:t>(1)</w:t>
        </w:r>
      </w:hyperlink>
      <w:r>
        <w:rPr>
          <w:rStyle w:val="contenttext"/>
          <w:rFonts w:cs="B Zar" w:hint="cs"/>
          <w:color w:val="000000"/>
          <w:sz w:val="36"/>
          <w:szCs w:val="36"/>
          <w:rtl/>
        </w:rPr>
        <w:t xml:space="preserve"> و غارت از برای کسانی که در حق آنها متصور نیست ظاهر آن است که در این هم معصیتی نباشد و این تفصیل موافق و مقتضای جمع میان آیات واخبار مختلفه ای است که در خصوص قصد معصیت وارد شده است . </w:t>
      </w:r>
    </w:p>
    <w:p w:rsidR="00913DA4" w:rsidRDefault="00913DA4">
      <w:pPr>
        <w:pStyle w:val="Heading6"/>
        <w:shd w:val="clear" w:color="auto" w:fill="FFFFFF"/>
        <w:bidi/>
        <w:jc w:val="both"/>
        <w:divId w:val="60072019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فصل : معالجه امراض نفسانی </w:t>
      </w:r>
    </w:p>
    <w:p w:rsidR="00913DA4" w:rsidRDefault="00913DA4">
      <w:pPr>
        <w:pStyle w:val="contentparagraph"/>
        <w:bidi/>
        <w:jc w:val="both"/>
        <w:divId w:val="600720192"/>
        <w:rPr>
          <w:rFonts w:cs="B Zar" w:hint="cs"/>
          <w:color w:val="000000"/>
          <w:sz w:val="36"/>
          <w:szCs w:val="36"/>
          <w:rtl/>
        </w:rPr>
      </w:pPr>
      <w:r>
        <w:rPr>
          <w:rStyle w:val="contenttext"/>
          <w:rFonts w:cs="B Zar" w:hint="cs"/>
          <w:color w:val="000000"/>
          <w:sz w:val="36"/>
          <w:szCs w:val="36"/>
          <w:rtl/>
        </w:rPr>
        <w:t xml:space="preserve">چون مضرات این صفت مهلکه را دانستی و یافتی که آن از جمله مهلکات و باعث نکال </w:t>
      </w:r>
      <w:hyperlink w:anchor="content_note_185_2" w:tooltip="10. افتضاح ، رسوائی ، مجازات سخت ، عذابی که مایه عبرت باشد ." w:history="1">
        <w:r>
          <w:rPr>
            <w:rStyle w:val="Hyperlink"/>
            <w:rFonts w:cs="B Zar" w:hint="cs"/>
            <w:sz w:val="36"/>
            <w:szCs w:val="36"/>
            <w:rtl/>
          </w:rPr>
          <w:t>(2)</w:t>
        </w:r>
      </w:hyperlink>
      <w:r>
        <w:rPr>
          <w:rStyle w:val="contenttext"/>
          <w:rFonts w:cs="B Zar" w:hint="cs"/>
          <w:color w:val="000000"/>
          <w:sz w:val="36"/>
          <w:szCs w:val="36"/>
          <w:rtl/>
        </w:rPr>
        <w:t xml:space="preserve"> و وبال و خسران مال است پس لازم است که در صدد معالجه آن برآئی و نفس خود را از چنک آن برهانی . پس اگر خیال وسوسه در فعل معصیتی و قصد گناهی باشدتامل کنی در سوء خاتمه امور و وخامت عاقبت عصیان در دنیا و آخرت و حقوق پروردگار را بر خود یاد آوری و پاداش اعمال را از ثواب و عقاب در نظر آوری وملاحظه کنی که نگاهداشتن خود از آنچه ابلیس ترا بدان وسوسه می کند و صبر بر آن به مراتب آسان تر است از تحمل عذاب الهی و سوختن در آتشی که اگر شراره ای از آن به زمین افتد اثری از آن نگذارد و نبات و جمادات را درهم سوزد و چون این امور رامتذکر شدی و به نور معرفت و ایمان و حقیقت آنها را یقین دانی باشد که شیطان دست ازتو بدارد و از وسوسه باز ایستد و چنانچه از اینها معالجه نشود معالجه آن به فکر و ذکر ومجاهده</w:t>
      </w:r>
    </w:p>
    <w:p w:rsidR="00913DA4" w:rsidRDefault="00913DA4">
      <w:pPr>
        <w:pStyle w:val="contentparagraph"/>
        <w:bidi/>
        <w:jc w:val="both"/>
        <w:divId w:val="600720192"/>
        <w:rPr>
          <w:rFonts w:cs="B Zar" w:hint="cs"/>
          <w:color w:val="000000"/>
          <w:sz w:val="36"/>
          <w:szCs w:val="36"/>
          <w:rtl/>
        </w:rPr>
      </w:pPr>
      <w:r>
        <w:rPr>
          <w:rStyle w:val="contenttext"/>
          <w:rFonts w:cs="B Zar" w:hint="cs"/>
          <w:color w:val="000000"/>
          <w:sz w:val="36"/>
          <w:szCs w:val="36"/>
          <w:rtl/>
        </w:rPr>
        <w:t>ص: 185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59" style="width:0;height:1.5pt" o:hralign="center" o:hrstd="t" o:hr="t" fillcolor="#a0a0a0" stroked="f"/>
        </w:pict>
      </w:r>
    </w:p>
    <w:p w:rsidR="00913DA4" w:rsidRDefault="00913DA4">
      <w:pPr>
        <w:bidi/>
        <w:jc w:val="both"/>
        <w:divId w:val="1858930201"/>
        <w:rPr>
          <w:rFonts w:eastAsia="Times New Roman" w:cs="B Zar" w:hint="cs"/>
          <w:color w:val="000000"/>
          <w:sz w:val="36"/>
          <w:szCs w:val="36"/>
          <w:rtl/>
        </w:rPr>
      </w:pPr>
      <w:r>
        <w:rPr>
          <w:rFonts w:eastAsia="Times New Roman" w:cs="B Zar" w:hint="cs"/>
          <w:color w:val="000000"/>
          <w:sz w:val="36"/>
          <w:szCs w:val="36"/>
          <w:rtl/>
        </w:rPr>
        <w:t>1- 9. چپاول . تاراج .</w:t>
      </w:r>
    </w:p>
    <w:p w:rsidR="00913DA4" w:rsidRDefault="00913DA4">
      <w:pPr>
        <w:bidi/>
        <w:jc w:val="both"/>
        <w:divId w:val="2097168794"/>
        <w:rPr>
          <w:rFonts w:eastAsia="Times New Roman" w:cs="B Zar" w:hint="cs"/>
          <w:color w:val="000000"/>
          <w:sz w:val="36"/>
          <w:szCs w:val="36"/>
          <w:rtl/>
        </w:rPr>
      </w:pPr>
      <w:r>
        <w:rPr>
          <w:rFonts w:eastAsia="Times New Roman" w:cs="B Zar" w:hint="cs"/>
          <w:color w:val="000000"/>
          <w:sz w:val="36"/>
          <w:szCs w:val="36"/>
          <w:rtl/>
        </w:rPr>
        <w:t>2- 10. افتضاح ، رسوائی ، مجازات سخت ، عذابی که مایه عبرت باشد .</w:t>
      </w:r>
    </w:p>
    <w:p w:rsidR="00913DA4" w:rsidRDefault="00913DA4">
      <w:pPr>
        <w:pStyle w:val="contentparagraph"/>
        <w:bidi/>
        <w:jc w:val="both"/>
        <w:divId w:val="1230113400"/>
        <w:rPr>
          <w:rFonts w:cs="B Zar" w:hint="cs"/>
          <w:color w:val="000000"/>
          <w:sz w:val="36"/>
          <w:szCs w:val="36"/>
          <w:rtl/>
        </w:rPr>
      </w:pPr>
      <w:r>
        <w:rPr>
          <w:rStyle w:val="contenttext"/>
          <w:rFonts w:cs="B Zar" w:hint="cs"/>
          <w:color w:val="000000"/>
          <w:sz w:val="36"/>
          <w:szCs w:val="36"/>
          <w:rtl/>
        </w:rPr>
        <w:t xml:space="preserve">در ترک شهوات و هواهای نفسانیه باید کرد چنانچه مذکور می شود . و اگر آن خیالات باعث معاصی و قصد گناهی نباشد بلکه افکار ردیه و امانی کاذبه </w:t>
      </w:r>
      <w:hyperlink w:anchor="content_note_186_1" w:tooltip="11. آرزوهای دروغین ." w:history="1">
        <w:r>
          <w:rPr>
            <w:rStyle w:val="Hyperlink"/>
            <w:rFonts w:cs="B Zar" w:hint="cs"/>
            <w:sz w:val="36"/>
            <w:szCs w:val="36"/>
            <w:rtl/>
          </w:rPr>
          <w:t>(1)</w:t>
        </w:r>
      </w:hyperlink>
      <w:r>
        <w:rPr>
          <w:rStyle w:val="contenttext"/>
          <w:rFonts w:cs="B Zar" w:hint="cs"/>
          <w:color w:val="000000"/>
          <w:sz w:val="36"/>
          <w:szCs w:val="36"/>
          <w:rtl/>
        </w:rPr>
        <w:t xml:space="preserve"> باشد که بدون قصد فعل بلکه بی اختیار به دل گذرد پس خلاصی از آنها بالکلیه در نهایت اشکال بلکه اطباء نفوس اعتراف کرده اند که آن داء عضال </w:t>
      </w:r>
      <w:hyperlink w:anchor="content_note_186_2" w:tooltip="12. بیماری دشوار و سخت ." w:history="1">
        <w:r>
          <w:rPr>
            <w:rStyle w:val="Hyperlink"/>
            <w:rFonts w:cs="B Zar" w:hint="cs"/>
            <w:sz w:val="36"/>
            <w:szCs w:val="36"/>
            <w:rtl/>
          </w:rPr>
          <w:t>(2)</w:t>
        </w:r>
      </w:hyperlink>
      <w:r>
        <w:rPr>
          <w:rStyle w:val="contenttext"/>
          <w:rFonts w:cs="B Zar" w:hint="cs"/>
          <w:color w:val="000000"/>
          <w:sz w:val="36"/>
          <w:szCs w:val="36"/>
          <w:rtl/>
        </w:rPr>
        <w:t xml:space="preserve"> است و دفع آن بالمره متعسر بلکه بعضی آن را متعذر شمرده اند و حق آن است اگر چه دفع آنها بالمره صعوبت دارد لیکن ممکن است . و آنچه از حضرت رسول صلی الله علیه و آله مروی است که هر که دو رکعت نماز کند در آنها هیچ چیزی از خواطر نفسانیه به خاطر نگذراند گناهان گذشته و آینده اوآمرزیده می شود </w:t>
      </w:r>
      <w:hyperlink w:anchor="content_note_186_3" w:tooltip="13. بحار الانوار ، ج 84 ، ص 249 . قریب به این مضمون" w:history="1">
        <w:r>
          <w:rPr>
            <w:rStyle w:val="Hyperlink"/>
            <w:rFonts w:cs="B Zar" w:hint="cs"/>
            <w:sz w:val="36"/>
            <w:szCs w:val="36"/>
            <w:rtl/>
          </w:rPr>
          <w:t>(3)</w:t>
        </w:r>
      </w:hyperlink>
      <w:r>
        <w:rPr>
          <w:rStyle w:val="contenttext"/>
          <w:rFonts w:cs="B Zar" w:hint="cs"/>
          <w:color w:val="000000"/>
          <w:sz w:val="36"/>
          <w:szCs w:val="36"/>
          <w:rtl/>
        </w:rPr>
        <w:t xml:space="preserve"> بر این شاهد است و سر در صعوبت معالجه این آن است همچنان که در اخبار نبویه وارد است از برای هر کسی شیطانی </w:t>
      </w:r>
      <w:hyperlink w:anchor="content_note_186_4" w:tooltip="14. صحیح مسلم ، ج 8 ، ص 139 . قریب به این مضمون ." w:history="1">
        <w:r>
          <w:rPr>
            <w:rStyle w:val="Hyperlink"/>
            <w:rFonts w:cs="B Zar" w:hint="cs"/>
            <w:sz w:val="36"/>
            <w:szCs w:val="36"/>
            <w:rtl/>
          </w:rPr>
          <w:t>(4)</w:t>
        </w:r>
      </w:hyperlink>
      <w:r>
        <w:rPr>
          <w:rStyle w:val="contenttext"/>
          <w:rFonts w:cs="B Zar" w:hint="cs"/>
          <w:color w:val="000000"/>
          <w:sz w:val="36"/>
          <w:szCs w:val="36"/>
          <w:rtl/>
        </w:rPr>
        <w:t xml:space="preserve"> و خلقت شیطان از آتش صرف است که لحظه ای ساکن نمی تواند شد بلکه همیشه در شعله کشیدن و حرکت است . و دانستی که غالب ماده قوه واهمه و غضبیه و شهویه نیز از آتش است و به این سبب قرابت میان آنها و شیطان متحقق و به این جهت آن را بر اینها تسلط حاصل و اینها به متابعت وپیروی آن مایلند و به جهت آتش مزاجی این سه قوه اینها نیز دایم در هیجان وحرکت اند اگر چه تحرک آنها به جهت آنکه مخلوط به غیر آتش نیز هستند از شیطان کمتر همچنانکه حرکت شهویه نیز از غضبیه و غضبیه از واهمه کمتر است . پس شیطان پیوسته در عروق بنی آدم در حرکت و هیجان و همیشه این قوه را به وسوسه در حرکت می آورد در آنها</w:t>
      </w:r>
    </w:p>
    <w:p w:rsidR="00913DA4" w:rsidRDefault="00913DA4">
      <w:pPr>
        <w:pStyle w:val="contentparagraph"/>
        <w:bidi/>
        <w:jc w:val="both"/>
        <w:divId w:val="1230113400"/>
        <w:rPr>
          <w:rFonts w:cs="B Zar" w:hint="cs"/>
          <w:color w:val="000000"/>
          <w:sz w:val="36"/>
          <w:szCs w:val="36"/>
          <w:rtl/>
        </w:rPr>
      </w:pPr>
      <w:r>
        <w:rPr>
          <w:rStyle w:val="contenttext"/>
          <w:rFonts w:cs="B Zar" w:hint="cs"/>
          <w:color w:val="000000"/>
          <w:sz w:val="36"/>
          <w:szCs w:val="36"/>
          <w:rtl/>
        </w:rPr>
        <w:t>ص: 186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60" style="width:0;height:1.5pt" o:hralign="center" o:hrstd="t" o:hr="t" fillcolor="#a0a0a0" stroked="f"/>
        </w:pict>
      </w:r>
    </w:p>
    <w:p w:rsidR="00913DA4" w:rsidRDefault="00913DA4">
      <w:pPr>
        <w:bidi/>
        <w:jc w:val="both"/>
        <w:divId w:val="919213255"/>
        <w:rPr>
          <w:rFonts w:eastAsia="Times New Roman" w:cs="B Zar" w:hint="cs"/>
          <w:color w:val="000000"/>
          <w:sz w:val="36"/>
          <w:szCs w:val="36"/>
          <w:rtl/>
        </w:rPr>
      </w:pPr>
      <w:r>
        <w:rPr>
          <w:rFonts w:eastAsia="Times New Roman" w:cs="B Zar" w:hint="cs"/>
          <w:color w:val="000000"/>
          <w:sz w:val="36"/>
          <w:szCs w:val="36"/>
          <w:rtl/>
        </w:rPr>
        <w:t>1- 11. آرزوهای دروغین .</w:t>
      </w:r>
    </w:p>
    <w:p w:rsidR="00913DA4" w:rsidRDefault="00913DA4">
      <w:pPr>
        <w:bidi/>
        <w:jc w:val="both"/>
        <w:divId w:val="638261933"/>
        <w:rPr>
          <w:rFonts w:eastAsia="Times New Roman" w:cs="B Zar" w:hint="cs"/>
          <w:color w:val="000000"/>
          <w:sz w:val="36"/>
          <w:szCs w:val="36"/>
          <w:rtl/>
        </w:rPr>
      </w:pPr>
      <w:r>
        <w:rPr>
          <w:rFonts w:eastAsia="Times New Roman" w:cs="B Zar" w:hint="cs"/>
          <w:color w:val="000000"/>
          <w:sz w:val="36"/>
          <w:szCs w:val="36"/>
          <w:rtl/>
        </w:rPr>
        <w:t>2- 12. بیماری دشوار و سخت .</w:t>
      </w:r>
    </w:p>
    <w:p w:rsidR="00913DA4" w:rsidRDefault="00913DA4">
      <w:pPr>
        <w:bidi/>
        <w:jc w:val="both"/>
        <w:divId w:val="1655179333"/>
        <w:rPr>
          <w:rFonts w:eastAsia="Times New Roman" w:cs="B Zar" w:hint="cs"/>
          <w:color w:val="000000"/>
          <w:sz w:val="36"/>
          <w:szCs w:val="36"/>
          <w:rtl/>
        </w:rPr>
      </w:pPr>
      <w:r>
        <w:rPr>
          <w:rFonts w:eastAsia="Times New Roman" w:cs="B Zar" w:hint="cs"/>
          <w:color w:val="000000"/>
          <w:sz w:val="36"/>
          <w:szCs w:val="36"/>
          <w:rtl/>
        </w:rPr>
        <w:t>3- 13. بحار الانوار ، ج 84 ، ص 249 . قریب به این مضمون</w:t>
      </w:r>
    </w:p>
    <w:p w:rsidR="00913DA4" w:rsidRDefault="00913DA4">
      <w:pPr>
        <w:bidi/>
        <w:jc w:val="both"/>
        <w:divId w:val="1072312102"/>
        <w:rPr>
          <w:rFonts w:eastAsia="Times New Roman" w:cs="B Zar" w:hint="cs"/>
          <w:color w:val="000000"/>
          <w:sz w:val="36"/>
          <w:szCs w:val="36"/>
          <w:rtl/>
        </w:rPr>
      </w:pPr>
      <w:r>
        <w:rPr>
          <w:rFonts w:eastAsia="Times New Roman" w:cs="B Zar" w:hint="cs"/>
          <w:color w:val="000000"/>
          <w:sz w:val="36"/>
          <w:szCs w:val="36"/>
          <w:rtl/>
        </w:rPr>
        <w:t>4- 14. صحیح مسلم ، ج 8 ، ص 139 . قریب به این مضمون .</w:t>
      </w:r>
    </w:p>
    <w:p w:rsidR="00913DA4" w:rsidRDefault="00913DA4">
      <w:pPr>
        <w:pStyle w:val="contentparagraph"/>
        <w:bidi/>
        <w:jc w:val="both"/>
        <w:divId w:val="1505246595"/>
        <w:rPr>
          <w:rFonts w:cs="B Zar" w:hint="cs"/>
          <w:color w:val="000000"/>
          <w:sz w:val="36"/>
          <w:szCs w:val="36"/>
          <w:rtl/>
        </w:rPr>
      </w:pPr>
      <w:r>
        <w:rPr>
          <w:rStyle w:val="contenttext"/>
          <w:rFonts w:cs="B Zar" w:hint="cs"/>
          <w:color w:val="000000"/>
          <w:sz w:val="36"/>
          <w:szCs w:val="36"/>
          <w:rtl/>
        </w:rPr>
        <w:t xml:space="preserve">جولان می کند و ساعتی از حرکت و وسوسه نمی ایستد زیرا که ایستادن آن و قطع اثر آن نمی شود مگر اینکه مطیع و منقاد آدمی گردد و در نزد او ذلیل وخاضع شود و از وسوسه او بایستد و چگونه آن ملعون مطیع و ذلیل اولاد آدم می شود وحال اینکه با وجود امر صریح الهی به سجده پدر بزرگوار ایشان که گل او به ید قدرت الهی مخمر لعت خلافت الهیه را در برداشت تن در نداد و تکبر و گردن کشی کرد وگفت : </w:t>
      </w:r>
    </w:p>
    <w:p w:rsidR="00913DA4" w:rsidRDefault="00913DA4">
      <w:pPr>
        <w:pStyle w:val="contentparagraph"/>
        <w:bidi/>
        <w:jc w:val="both"/>
        <w:divId w:val="1505246595"/>
        <w:rPr>
          <w:rFonts w:cs="B Zar" w:hint="cs"/>
          <w:color w:val="000000"/>
          <w:sz w:val="36"/>
          <w:szCs w:val="36"/>
          <w:rtl/>
        </w:rPr>
      </w:pPr>
      <w:r>
        <w:rPr>
          <w:rStyle w:val="contenttext"/>
          <w:rFonts w:cs="B Zar" w:hint="cs"/>
          <w:color w:val="000000"/>
          <w:sz w:val="36"/>
          <w:szCs w:val="36"/>
          <w:rtl/>
        </w:rPr>
        <w:t xml:space="preserve">«خلقتنی من نار و خلقته من طین» </w:t>
      </w:r>
      <w:hyperlink w:anchor="content_note_187_1" w:tooltip="15. اعراف (سوره 7) ، آیه 1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505246595"/>
        <w:rPr>
          <w:rFonts w:cs="B Zar" w:hint="cs"/>
          <w:color w:val="000000"/>
          <w:sz w:val="36"/>
          <w:szCs w:val="36"/>
          <w:rtl/>
        </w:rPr>
      </w:pPr>
      <w:r>
        <w:rPr>
          <w:rStyle w:val="contenttext"/>
          <w:rFonts w:cs="B Zar" w:hint="cs"/>
          <w:color w:val="000000"/>
          <w:sz w:val="36"/>
          <w:szCs w:val="36"/>
          <w:rtl/>
        </w:rPr>
        <w:t xml:space="preserve">مرا از آتش روشن و آدم را از خاک تیره خلق کردی چگونه سر به او فرود آورم و در پیش او ذلیل شوم و قسم به عزت الهیه یاد نمودکه در صدد اغوا و گمراهی همه بر آید . </w:t>
      </w:r>
      <w:hyperlink w:anchor="content_note_187_2" w:tooltip="16. فبعزتک لاغوینهم اجمعین . ص (سوره 38) ، آیه 83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505246595"/>
        <w:rPr>
          <w:rFonts w:cs="B Zar" w:hint="cs"/>
          <w:color w:val="000000"/>
          <w:sz w:val="36"/>
          <w:szCs w:val="36"/>
          <w:rtl/>
        </w:rPr>
      </w:pPr>
      <w:r>
        <w:rPr>
          <w:rStyle w:val="contenttext"/>
          <w:rFonts w:cs="B Zar" w:hint="cs"/>
          <w:color w:val="000000"/>
          <w:sz w:val="36"/>
          <w:szCs w:val="36"/>
          <w:rtl/>
        </w:rPr>
        <w:t xml:space="preserve">پس چگونه می شود که دست از وسوسه بدارد ولحظه ای انسان مسکین را فارغ گذارد مگر کسانی که ریشه علایق دنیویه را از زمین دل کنده و آستین همت بر کون و مکان افشانده و به غیر از یک فکر همه هموم را از دل خودبیرون کرده ، خانه دل را به یاد خدا سپرده باشد ، که آن لعین در آنجا راه نیابد . و این کسان از جمله بندگان مخلص هستند که آن ملعون آنها را استثناء کرده و گفته : </w:t>
      </w:r>
    </w:p>
    <w:p w:rsidR="00913DA4" w:rsidRDefault="00913DA4">
      <w:pPr>
        <w:pStyle w:val="contentparagraph"/>
        <w:bidi/>
        <w:jc w:val="both"/>
        <w:divId w:val="1505246595"/>
        <w:rPr>
          <w:rFonts w:cs="B Zar" w:hint="cs"/>
          <w:color w:val="000000"/>
          <w:sz w:val="36"/>
          <w:szCs w:val="36"/>
          <w:rtl/>
        </w:rPr>
      </w:pPr>
      <w:r>
        <w:rPr>
          <w:rStyle w:val="contenttext"/>
          <w:rFonts w:cs="B Zar" w:hint="cs"/>
          <w:color w:val="000000"/>
          <w:sz w:val="36"/>
          <w:szCs w:val="36"/>
          <w:rtl/>
        </w:rPr>
        <w:t xml:space="preserve">«الا عبادک منهم المخلصین» . </w:t>
      </w:r>
      <w:hyperlink w:anchor="content_note_187_3" w:tooltip="17. ص (سوره 38) ، آیه 83"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Heading6"/>
        <w:shd w:val="clear" w:color="auto" w:fill="FFFFFF"/>
        <w:bidi/>
        <w:jc w:val="both"/>
        <w:divId w:val="138013111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غفلت از خدا سبب وسوسه شیطان </w:t>
      </w:r>
    </w:p>
    <w:p w:rsidR="00913DA4" w:rsidRDefault="00913DA4">
      <w:pPr>
        <w:pStyle w:val="contentparagraph"/>
        <w:bidi/>
        <w:jc w:val="both"/>
        <w:divId w:val="1380131117"/>
        <w:rPr>
          <w:rFonts w:cs="B Zar" w:hint="cs"/>
          <w:color w:val="000000"/>
          <w:sz w:val="36"/>
          <w:szCs w:val="36"/>
          <w:rtl/>
        </w:rPr>
      </w:pPr>
      <w:r>
        <w:rPr>
          <w:rStyle w:val="contenttext"/>
          <w:rFonts w:cs="B Zar" w:hint="cs"/>
          <w:color w:val="000000"/>
          <w:sz w:val="36"/>
          <w:szCs w:val="36"/>
          <w:rtl/>
        </w:rPr>
        <w:t>پس ای جان برادر ! از این دشمن مطمئن مشو و گمان مکن که دلی از دست آن فارغ است ، بلکه مانند خون در بدن انسان جاری و سیال ، و همه آن را ، مانند هوا در قدح</w:t>
      </w:r>
    </w:p>
    <w:p w:rsidR="00913DA4" w:rsidRDefault="00913DA4">
      <w:pPr>
        <w:pStyle w:val="contentparagraph"/>
        <w:bidi/>
        <w:jc w:val="both"/>
        <w:divId w:val="1380131117"/>
        <w:rPr>
          <w:rFonts w:cs="B Zar" w:hint="cs"/>
          <w:color w:val="000000"/>
          <w:sz w:val="36"/>
          <w:szCs w:val="36"/>
          <w:rtl/>
        </w:rPr>
      </w:pPr>
      <w:r>
        <w:rPr>
          <w:rStyle w:val="contenttext"/>
          <w:rFonts w:cs="B Zar" w:hint="cs"/>
          <w:color w:val="000000"/>
          <w:sz w:val="36"/>
          <w:szCs w:val="36"/>
          <w:rtl/>
        </w:rPr>
        <w:t>ص: 187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61" style="width:0;height:1.5pt" o:hralign="center" o:hrstd="t" o:hr="t" fillcolor="#a0a0a0" stroked="f"/>
        </w:pict>
      </w:r>
    </w:p>
    <w:p w:rsidR="00913DA4" w:rsidRDefault="00913DA4">
      <w:pPr>
        <w:bidi/>
        <w:jc w:val="both"/>
        <w:divId w:val="1627735133"/>
        <w:rPr>
          <w:rFonts w:eastAsia="Times New Roman" w:cs="B Zar" w:hint="cs"/>
          <w:color w:val="000000"/>
          <w:sz w:val="36"/>
          <w:szCs w:val="36"/>
          <w:rtl/>
        </w:rPr>
      </w:pPr>
      <w:r>
        <w:rPr>
          <w:rFonts w:eastAsia="Times New Roman" w:cs="B Zar" w:hint="cs"/>
          <w:color w:val="000000"/>
          <w:sz w:val="36"/>
          <w:szCs w:val="36"/>
          <w:rtl/>
        </w:rPr>
        <w:t>1- 15. اعراف (سوره 7) ، آیه 12 .</w:t>
      </w:r>
    </w:p>
    <w:p w:rsidR="00913DA4" w:rsidRDefault="00913DA4">
      <w:pPr>
        <w:bidi/>
        <w:jc w:val="both"/>
        <w:divId w:val="1191527635"/>
        <w:rPr>
          <w:rFonts w:eastAsia="Times New Roman" w:cs="B Zar" w:hint="cs"/>
          <w:color w:val="000000"/>
          <w:sz w:val="36"/>
          <w:szCs w:val="36"/>
          <w:rtl/>
        </w:rPr>
      </w:pPr>
      <w:r>
        <w:rPr>
          <w:rFonts w:eastAsia="Times New Roman" w:cs="B Zar" w:hint="cs"/>
          <w:color w:val="000000"/>
          <w:sz w:val="36"/>
          <w:szCs w:val="36"/>
          <w:rtl/>
        </w:rPr>
        <w:t>2- 16. فبعزتک لاغوینهم اجمعین . ص (سوره 38) ، آیه 83 .</w:t>
      </w:r>
    </w:p>
    <w:p w:rsidR="00913DA4" w:rsidRDefault="00913DA4">
      <w:pPr>
        <w:bidi/>
        <w:jc w:val="both"/>
        <w:divId w:val="1685940569"/>
        <w:rPr>
          <w:rFonts w:eastAsia="Times New Roman" w:cs="B Zar" w:hint="cs"/>
          <w:color w:val="000000"/>
          <w:sz w:val="36"/>
          <w:szCs w:val="36"/>
          <w:rtl/>
        </w:rPr>
      </w:pPr>
      <w:r>
        <w:rPr>
          <w:rFonts w:eastAsia="Times New Roman" w:cs="B Zar" w:hint="cs"/>
          <w:color w:val="000000"/>
          <w:sz w:val="36"/>
          <w:szCs w:val="36"/>
          <w:rtl/>
        </w:rPr>
        <w:t>3- 17. ص (سوره 38) ، آیه 83</w:t>
      </w:r>
    </w:p>
    <w:p w:rsidR="00913DA4" w:rsidRDefault="00913DA4">
      <w:pPr>
        <w:pStyle w:val="contentparagraph"/>
        <w:bidi/>
        <w:jc w:val="both"/>
        <w:divId w:val="797988789"/>
        <w:rPr>
          <w:rFonts w:cs="B Zar" w:hint="cs"/>
          <w:color w:val="000000"/>
          <w:sz w:val="36"/>
          <w:szCs w:val="36"/>
          <w:rtl/>
        </w:rPr>
      </w:pPr>
      <w:r>
        <w:rPr>
          <w:rStyle w:val="contenttext"/>
          <w:rFonts w:cs="B Zar" w:hint="cs"/>
          <w:color w:val="000000"/>
          <w:sz w:val="36"/>
          <w:szCs w:val="36"/>
          <w:rtl/>
        </w:rPr>
        <w:t xml:space="preserve">فروگرفته . و اگر خواهی قدحی را از هوا خالی نمایی نمی توانی تا آن را از چیز دیگر پر نسازی ، بلکه قدر که از آب مثلا پر گردد از هوا خالی می شود . پس ظرف دل نیز چنین است اگر آن را مشغول به یاد خدا و فکر امری از امور دینیه کردی ممکن است که آمدو شد شیطان لعین از آن کم شود و الا هر لحظه که از خدا غافل ماند در آن دم شیطان باوسوسه اش در آنجا حاضر می شود ، همچنان که خداوند متعال در کتاب کریم تصریح به آن فرموده که : </w:t>
      </w:r>
    </w:p>
    <w:p w:rsidR="00913DA4" w:rsidRDefault="00913DA4">
      <w:pPr>
        <w:pStyle w:val="contentparagraph"/>
        <w:bidi/>
        <w:jc w:val="both"/>
        <w:divId w:val="797988789"/>
        <w:rPr>
          <w:rFonts w:cs="B Zar" w:hint="cs"/>
          <w:color w:val="000000"/>
          <w:sz w:val="36"/>
          <w:szCs w:val="36"/>
          <w:rtl/>
        </w:rPr>
      </w:pPr>
      <w:r>
        <w:rPr>
          <w:rStyle w:val="contenttext"/>
          <w:rFonts w:cs="B Zar" w:hint="cs"/>
          <w:color w:val="000000"/>
          <w:sz w:val="36"/>
          <w:szCs w:val="36"/>
          <w:rtl/>
        </w:rPr>
        <w:t xml:space="preserve">«و من یعش عن ذکر الرحمن نقیض له شیطانا فهو له قرین» . </w:t>
      </w:r>
      <w:hyperlink w:anchor="content_note_188_1" w:tooltip="18. زخرف ، (سوره 43) ، آیه 3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797988789"/>
        <w:rPr>
          <w:rFonts w:cs="B Zar" w:hint="cs"/>
          <w:color w:val="000000"/>
          <w:sz w:val="36"/>
          <w:szCs w:val="36"/>
          <w:rtl/>
        </w:rPr>
      </w:pPr>
      <w:r>
        <w:rPr>
          <w:rStyle w:val="contenttext"/>
          <w:rFonts w:cs="B Zar" w:hint="cs"/>
          <w:color w:val="000000"/>
          <w:sz w:val="36"/>
          <w:szCs w:val="36"/>
          <w:rtl/>
        </w:rPr>
        <w:t xml:space="preserve">یعنی : «هر که از یادخداوند رحمن باز می ماند برانگیزانیم شیطان را که قرین و همنشین او باشد» . </w:t>
      </w:r>
    </w:p>
    <w:p w:rsidR="00913DA4" w:rsidRDefault="00913DA4">
      <w:pPr>
        <w:pStyle w:val="contentparagraph"/>
        <w:bidi/>
        <w:jc w:val="both"/>
        <w:divId w:val="797988789"/>
        <w:rPr>
          <w:rFonts w:cs="B Zar" w:hint="cs"/>
          <w:color w:val="000000"/>
          <w:sz w:val="36"/>
          <w:szCs w:val="36"/>
          <w:rtl/>
        </w:rPr>
      </w:pPr>
      <w:r>
        <w:rPr>
          <w:rStyle w:val="contenttext"/>
          <w:rFonts w:cs="B Zar" w:hint="cs"/>
          <w:color w:val="000000"/>
          <w:sz w:val="36"/>
          <w:szCs w:val="36"/>
          <w:rtl/>
        </w:rPr>
        <w:t xml:space="preserve">و رسول خدا صلی الله علیه و آله فرمود : </w:t>
      </w:r>
    </w:p>
    <w:p w:rsidR="00913DA4" w:rsidRDefault="00913DA4">
      <w:pPr>
        <w:pStyle w:val="contentparagraph"/>
        <w:bidi/>
        <w:jc w:val="both"/>
        <w:divId w:val="797988789"/>
        <w:rPr>
          <w:rFonts w:cs="B Zar" w:hint="cs"/>
          <w:color w:val="000000"/>
          <w:sz w:val="36"/>
          <w:szCs w:val="36"/>
          <w:rtl/>
        </w:rPr>
      </w:pPr>
      <w:r>
        <w:rPr>
          <w:rStyle w:val="contenttext"/>
          <w:rFonts w:cs="B Zar" w:hint="cs"/>
          <w:color w:val="000000"/>
          <w:sz w:val="36"/>
          <w:szCs w:val="36"/>
          <w:rtl/>
        </w:rPr>
        <w:t xml:space="preserve">«ان الله یبغض الشاب الفارغ» . </w:t>
      </w:r>
      <w:hyperlink w:anchor="content_note_188_2" w:tooltip="19. وسائل الشیعه ، ج 12 ، ص 37"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797988789"/>
        <w:rPr>
          <w:rFonts w:cs="B Zar" w:hint="cs"/>
          <w:color w:val="000000"/>
          <w:sz w:val="36"/>
          <w:szCs w:val="36"/>
          <w:rtl/>
        </w:rPr>
      </w:pPr>
      <w:r>
        <w:rPr>
          <w:rStyle w:val="contenttext"/>
          <w:rFonts w:cs="B Zar" w:hint="cs"/>
          <w:color w:val="000000"/>
          <w:sz w:val="36"/>
          <w:szCs w:val="36"/>
          <w:rtl/>
        </w:rPr>
        <w:t xml:space="preserve">یعنی : </w:t>
      </w:r>
    </w:p>
    <w:p w:rsidR="00913DA4" w:rsidRDefault="00913DA4">
      <w:pPr>
        <w:pStyle w:val="contentparagraph"/>
        <w:bidi/>
        <w:jc w:val="both"/>
        <w:divId w:val="797988789"/>
        <w:rPr>
          <w:rFonts w:cs="B Zar" w:hint="cs"/>
          <w:color w:val="000000"/>
          <w:sz w:val="36"/>
          <w:szCs w:val="36"/>
          <w:rtl/>
        </w:rPr>
      </w:pPr>
      <w:r>
        <w:rPr>
          <w:rStyle w:val="contenttext"/>
          <w:rFonts w:cs="B Zar" w:hint="cs"/>
          <w:color w:val="000000"/>
          <w:sz w:val="36"/>
          <w:szCs w:val="36"/>
          <w:rtl/>
        </w:rPr>
        <w:t xml:space="preserve">«خداوند دشمن دارد جوانی را که بیکار باشد» . </w:t>
      </w:r>
    </w:p>
    <w:p w:rsidR="00913DA4" w:rsidRDefault="00913DA4">
      <w:pPr>
        <w:pStyle w:val="contentparagraph"/>
        <w:bidi/>
        <w:jc w:val="both"/>
        <w:divId w:val="797988789"/>
        <w:rPr>
          <w:rFonts w:cs="B Zar" w:hint="cs"/>
          <w:color w:val="000000"/>
          <w:sz w:val="36"/>
          <w:szCs w:val="36"/>
          <w:rtl/>
        </w:rPr>
      </w:pPr>
      <w:r>
        <w:rPr>
          <w:rStyle w:val="contenttext"/>
          <w:rFonts w:cs="B Zar" w:hint="cs"/>
          <w:color w:val="000000"/>
          <w:sz w:val="36"/>
          <w:szCs w:val="36"/>
          <w:rtl/>
        </w:rPr>
        <w:t xml:space="preserve">زیرا که کسی که مشغول عمل مباحی نباشد که دل او را مشغول سازد لا محاله شیطان فرصت نموده داخل خانه دلش می گردد و در آنجا آشیانه می سازد و توالد و تناسل می کند و از اجتماع نسل او نیز نسلهای دیگر متولد و همچنین الی غیر النهایه . </w:t>
      </w:r>
    </w:p>
    <w:p w:rsidR="00913DA4" w:rsidRDefault="00913DA4">
      <w:pPr>
        <w:pStyle w:val="contentparagraph"/>
        <w:bidi/>
        <w:jc w:val="both"/>
        <w:divId w:val="797988789"/>
        <w:rPr>
          <w:rFonts w:cs="B Zar" w:hint="cs"/>
          <w:color w:val="000000"/>
          <w:sz w:val="36"/>
          <w:szCs w:val="36"/>
          <w:rtl/>
        </w:rPr>
      </w:pPr>
      <w:r>
        <w:rPr>
          <w:rStyle w:val="contenttext"/>
          <w:rFonts w:cs="B Zar" w:hint="cs"/>
          <w:color w:val="000000"/>
          <w:sz w:val="36"/>
          <w:szCs w:val="36"/>
          <w:rtl/>
        </w:rPr>
        <w:t>پس علاج نیست در دفع وساوس شیطانیه و خواطر نفسانیه مگر قطع همه علایق ظاهریه و باطنیه ، و ترک جاه و مال و اهل و عیال ، و فرار از یار و رفیق و دوست وشفیق ، و در کنج تنهائی نشستن و در به روی آشنا</w:t>
      </w:r>
    </w:p>
    <w:p w:rsidR="00913DA4" w:rsidRDefault="00913DA4">
      <w:pPr>
        <w:pStyle w:val="contentparagraph"/>
        <w:bidi/>
        <w:jc w:val="both"/>
        <w:divId w:val="797988789"/>
        <w:rPr>
          <w:rFonts w:cs="B Zar" w:hint="cs"/>
          <w:color w:val="000000"/>
          <w:sz w:val="36"/>
          <w:szCs w:val="36"/>
          <w:rtl/>
        </w:rPr>
      </w:pPr>
      <w:r>
        <w:rPr>
          <w:rStyle w:val="contenttext"/>
          <w:rFonts w:cs="B Zar" w:hint="cs"/>
          <w:color w:val="000000"/>
          <w:sz w:val="36"/>
          <w:szCs w:val="36"/>
          <w:rtl/>
        </w:rPr>
        <w:t>ص: 188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62" style="width:0;height:1.5pt" o:hralign="center" o:hrstd="t" o:hr="t" fillcolor="#a0a0a0" stroked="f"/>
        </w:pict>
      </w:r>
    </w:p>
    <w:p w:rsidR="00913DA4" w:rsidRDefault="00913DA4">
      <w:pPr>
        <w:bidi/>
        <w:jc w:val="both"/>
        <w:divId w:val="1366642109"/>
        <w:rPr>
          <w:rFonts w:eastAsia="Times New Roman" w:cs="B Zar" w:hint="cs"/>
          <w:color w:val="000000"/>
          <w:sz w:val="36"/>
          <w:szCs w:val="36"/>
          <w:rtl/>
        </w:rPr>
      </w:pPr>
      <w:r>
        <w:rPr>
          <w:rFonts w:eastAsia="Times New Roman" w:cs="B Zar" w:hint="cs"/>
          <w:color w:val="000000"/>
          <w:sz w:val="36"/>
          <w:szCs w:val="36"/>
          <w:rtl/>
        </w:rPr>
        <w:t>1- 18. زخرف ، (سوره 43) ، آیه 36 .</w:t>
      </w:r>
    </w:p>
    <w:p w:rsidR="00913DA4" w:rsidRDefault="00913DA4">
      <w:pPr>
        <w:bidi/>
        <w:jc w:val="both"/>
        <w:divId w:val="1493374598"/>
        <w:rPr>
          <w:rFonts w:eastAsia="Times New Roman" w:cs="B Zar" w:hint="cs"/>
          <w:color w:val="000000"/>
          <w:sz w:val="36"/>
          <w:szCs w:val="36"/>
          <w:rtl/>
        </w:rPr>
      </w:pPr>
      <w:r>
        <w:rPr>
          <w:rFonts w:eastAsia="Times New Roman" w:cs="B Zar" w:hint="cs"/>
          <w:color w:val="000000"/>
          <w:sz w:val="36"/>
          <w:szCs w:val="36"/>
          <w:rtl/>
        </w:rPr>
        <w:t>2- 19. وسائل الشیعه ، ج 12 ، ص 37</w:t>
      </w:r>
    </w:p>
    <w:p w:rsidR="00913DA4" w:rsidRDefault="00913DA4">
      <w:pPr>
        <w:pStyle w:val="contentparagraph"/>
        <w:bidi/>
        <w:jc w:val="both"/>
        <w:divId w:val="681400602"/>
        <w:rPr>
          <w:rFonts w:cs="B Zar" w:hint="cs"/>
          <w:color w:val="000000"/>
          <w:sz w:val="36"/>
          <w:szCs w:val="36"/>
          <w:rtl/>
        </w:rPr>
      </w:pPr>
      <w:r>
        <w:rPr>
          <w:rStyle w:val="contenttext"/>
          <w:rFonts w:cs="B Zar" w:hint="cs"/>
          <w:color w:val="000000"/>
          <w:sz w:val="36"/>
          <w:szCs w:val="36"/>
          <w:rtl/>
        </w:rPr>
        <w:t xml:space="preserve">و بیگانه بستن ، و همه هموم را یکی کردن . و همین هم کفایت نمی کند ، تا آدمی را بصیرتی حاصل نباشد و قوه فکر در آثارعجایب صنع رب العالمین نداشته باشد و در باطن سیر در ملکوت آسمان و زمین نتواندکرد تا اینکه به اشتغال به این افکار ، دل را از دست شیطان نابکار خلاص سازد . و کسی که این بصیرت و قوه از برای او نباشد باید خود را مشغول سازد و بعد از قطع علایق وگوشه نشینی به اوراد و اذکار و مناجات با پروردگار و نماز و دعا و عبادت و تلاوت قرآن با حضور قلب ، زیرا که ذکر ظاهری را بی حضور قلب در دل اثری نیست . </w:t>
      </w:r>
    </w:p>
    <w:p w:rsidR="00913DA4" w:rsidRDefault="00913DA4">
      <w:pPr>
        <w:pStyle w:val="contentparagraph"/>
        <w:bidi/>
        <w:jc w:val="both"/>
        <w:divId w:val="681400602"/>
        <w:rPr>
          <w:rFonts w:cs="B Zar" w:hint="cs"/>
          <w:color w:val="000000"/>
          <w:sz w:val="36"/>
          <w:szCs w:val="36"/>
          <w:rtl/>
        </w:rPr>
      </w:pPr>
      <w:r>
        <w:rPr>
          <w:rStyle w:val="contenttext"/>
          <w:rFonts w:cs="B Zar" w:hint="cs"/>
          <w:color w:val="000000"/>
          <w:sz w:val="36"/>
          <w:szCs w:val="36"/>
          <w:rtl/>
        </w:rPr>
        <w:t xml:space="preserve">و از آنچه مذکور شد ظاهر شد که اگر علاج قطع وساوس و خواطر بالمره ممکن باشد نمی شود مگر با به جا آوردن سه امر : </w:t>
      </w:r>
    </w:p>
    <w:p w:rsidR="00913DA4" w:rsidRDefault="00913DA4">
      <w:pPr>
        <w:pStyle w:val="contentparagraph"/>
        <w:bidi/>
        <w:jc w:val="both"/>
        <w:divId w:val="681400602"/>
        <w:rPr>
          <w:rFonts w:cs="B Zar" w:hint="cs"/>
          <w:color w:val="000000"/>
          <w:sz w:val="36"/>
          <w:szCs w:val="36"/>
          <w:rtl/>
        </w:rPr>
      </w:pPr>
      <w:r>
        <w:rPr>
          <w:rStyle w:val="contenttext"/>
          <w:rFonts w:cs="B Zar" w:hint="cs"/>
          <w:color w:val="000000"/>
          <w:sz w:val="36"/>
          <w:szCs w:val="36"/>
          <w:rtl/>
        </w:rPr>
        <w:t xml:space="preserve">اول آنکه : راههای عظیمه شیطان را در دل که رؤوس صفات ذمیمه ، و اصول ملکات رذیله است سد کند ، مانند شهوت و غضب و حرص و حسد و عداوت و عجب و کبر وطمع و بخل و جبن و محبت دنیای دنیه و بیم فقر و فاقه و عصبیت و بد دلی به خدا وخلق و نحو اینها . که هر یک از اینها دری هست وسیع از برای شیطان که چون آن رامفتوح دید داخل دل می شود و مشغول وسوسه می گردد . و بعد از سد آنها راهی نخواهد یافت مگر گاهی بر سبیل گذار و عبور ، از راههای خفیه داخل شود . </w:t>
      </w:r>
    </w:p>
    <w:p w:rsidR="00913DA4" w:rsidRDefault="00913DA4">
      <w:pPr>
        <w:pStyle w:val="contentparagraph"/>
        <w:bidi/>
        <w:jc w:val="both"/>
        <w:divId w:val="681400602"/>
        <w:rPr>
          <w:rFonts w:cs="B Zar" w:hint="cs"/>
          <w:color w:val="000000"/>
          <w:sz w:val="36"/>
          <w:szCs w:val="36"/>
          <w:rtl/>
        </w:rPr>
      </w:pPr>
      <w:r>
        <w:rPr>
          <w:rStyle w:val="contenttext"/>
          <w:rFonts w:cs="B Zar" w:hint="cs"/>
          <w:color w:val="000000"/>
          <w:sz w:val="36"/>
          <w:szCs w:val="36"/>
          <w:rtl/>
        </w:rPr>
        <w:t>دوم : گشودن درهای ملک که اضداد صفات مذکوره</w:t>
      </w:r>
    </w:p>
    <w:p w:rsidR="00913DA4" w:rsidRDefault="00913DA4">
      <w:pPr>
        <w:pStyle w:val="contentparagraph"/>
        <w:bidi/>
        <w:jc w:val="both"/>
        <w:divId w:val="681400602"/>
        <w:rPr>
          <w:rFonts w:cs="B Zar" w:hint="cs"/>
          <w:color w:val="000000"/>
          <w:sz w:val="36"/>
          <w:szCs w:val="36"/>
          <w:rtl/>
        </w:rPr>
      </w:pPr>
      <w:r>
        <w:rPr>
          <w:rStyle w:val="contenttext"/>
          <w:rFonts w:cs="B Zar" w:hint="cs"/>
          <w:color w:val="000000"/>
          <w:sz w:val="36"/>
          <w:szCs w:val="36"/>
          <w:rtl/>
        </w:rPr>
        <w:t>ص: 189</w:t>
      </w:r>
    </w:p>
    <w:p w:rsidR="00913DA4" w:rsidRDefault="00913DA4">
      <w:pPr>
        <w:pStyle w:val="contentparagraph"/>
        <w:bidi/>
        <w:jc w:val="both"/>
        <w:divId w:val="1306618008"/>
        <w:rPr>
          <w:rFonts w:cs="B Zar" w:hint="cs"/>
          <w:color w:val="000000"/>
          <w:sz w:val="36"/>
          <w:szCs w:val="36"/>
          <w:rtl/>
        </w:rPr>
      </w:pPr>
      <w:r>
        <w:rPr>
          <w:rStyle w:val="contenttext"/>
          <w:rFonts w:cs="B Zar" w:hint="cs"/>
          <w:color w:val="000000"/>
          <w:sz w:val="36"/>
          <w:szCs w:val="36"/>
          <w:rtl/>
        </w:rPr>
        <w:t xml:space="preserve">است ، از اخلاق فاضله واوصاف شریفه ، و ملازمت ورع و طاعت و مواظبت بر تقوی و عبادت . </w:t>
      </w:r>
    </w:p>
    <w:p w:rsidR="00913DA4" w:rsidRDefault="00913DA4">
      <w:pPr>
        <w:pStyle w:val="contentparagraph"/>
        <w:bidi/>
        <w:jc w:val="both"/>
        <w:divId w:val="1306618008"/>
        <w:rPr>
          <w:rFonts w:cs="B Zar" w:hint="cs"/>
          <w:color w:val="000000"/>
          <w:sz w:val="36"/>
          <w:szCs w:val="36"/>
          <w:rtl/>
        </w:rPr>
      </w:pPr>
      <w:r>
        <w:rPr>
          <w:rStyle w:val="contenttext"/>
          <w:rFonts w:cs="B Zar" w:hint="cs"/>
          <w:color w:val="000000"/>
          <w:sz w:val="36"/>
          <w:szCs w:val="36"/>
          <w:rtl/>
        </w:rPr>
        <w:t xml:space="preserve">سوم : اشتغال به ذکر خداوند منان در دل و زبان چون که بعد از سد ابواب عظیمه شیطان ، اگر چه سلطنت و تصرفات ظاهره از مملکت دل تمام می شود و لیکن از راههای پنهانی گاه گاه بر سبیل گذار و عبور از آنجا می گذرد . و چنانچه به یاد خدا دفع آن رانکنی گاه باشد که به تدریج راهی وسیع به جهت خود پیدا و در بعضی از زوایای دل ماوی و مسکن کند . و از برای ذکر خدا در دل و خود را بر آن داشتن اگر چه مدخلیت بسیاری است در دفع خواطر و رفع وساوس ، و لیکن هر گاه سد راه شیطان نشده باشد واخلاق ذمیمه و علایق دنیویه را از خود دفع نکرده باشد چندان فایده ای بر آن مترتب نمی شود ، بلکه هر چه به یاد خدا دفع آن می شود زیاده از آن داخل می شود ، مانندحوضی عظیم که از نهرهای عظیم آبی متعفن داخل آن شود و با ظرفی ، آب آن رابیرون ریزی ، زیرا تا سد راه نکنی منع آب را نتوانی کرد و آنچه از ظرفی بیرون ریزی اضعاف آن از نهرها وارد می شود تا حوض را از آب متعفن مملو سازد . </w:t>
      </w:r>
    </w:p>
    <w:p w:rsidR="00913DA4" w:rsidRDefault="00913DA4">
      <w:pPr>
        <w:pStyle w:val="contentparagraph"/>
        <w:bidi/>
        <w:jc w:val="both"/>
        <w:divId w:val="1306618008"/>
        <w:rPr>
          <w:rFonts w:cs="B Zar" w:hint="cs"/>
          <w:color w:val="000000"/>
          <w:sz w:val="36"/>
          <w:szCs w:val="36"/>
          <w:rtl/>
        </w:rPr>
      </w:pPr>
      <w:r>
        <w:rPr>
          <w:rStyle w:val="contenttext"/>
          <w:rFonts w:cs="B Zar" w:hint="cs"/>
          <w:color w:val="000000"/>
          <w:sz w:val="36"/>
          <w:szCs w:val="36"/>
          <w:rtl/>
        </w:rPr>
        <w:t>و شیطان را تشبیه کرده اند به سگی گرسنه ، و صفات ذمیمه را به غذاهای سگ ، ازگوشت و نان و امثال آن ، و ذکر خدا را به راندن سگ از دست و زبان . و مادامی که غذاحاضر است سگ از دنبال تو دست بر نمی دارد</w:t>
      </w:r>
    </w:p>
    <w:p w:rsidR="00913DA4" w:rsidRDefault="00913DA4">
      <w:pPr>
        <w:pStyle w:val="contentparagraph"/>
        <w:bidi/>
        <w:jc w:val="both"/>
        <w:divId w:val="1306618008"/>
        <w:rPr>
          <w:rFonts w:cs="B Zar" w:hint="cs"/>
          <w:color w:val="000000"/>
          <w:sz w:val="36"/>
          <w:szCs w:val="36"/>
          <w:rtl/>
        </w:rPr>
      </w:pPr>
      <w:r>
        <w:rPr>
          <w:rStyle w:val="contenttext"/>
          <w:rFonts w:cs="B Zar" w:hint="cs"/>
          <w:color w:val="000000"/>
          <w:sz w:val="36"/>
          <w:szCs w:val="36"/>
          <w:rtl/>
        </w:rPr>
        <w:t>ص: 190</w:t>
      </w:r>
    </w:p>
    <w:p w:rsidR="00913DA4" w:rsidRDefault="00913DA4">
      <w:pPr>
        <w:pStyle w:val="contentparagraph"/>
        <w:bidi/>
        <w:jc w:val="both"/>
        <w:divId w:val="2091467547"/>
        <w:rPr>
          <w:rFonts w:cs="B Zar" w:hint="cs"/>
          <w:color w:val="000000"/>
          <w:sz w:val="36"/>
          <w:szCs w:val="36"/>
          <w:rtl/>
        </w:rPr>
      </w:pPr>
      <w:r>
        <w:rPr>
          <w:rStyle w:val="contenttext"/>
          <w:rFonts w:cs="B Zar" w:hint="cs"/>
          <w:color w:val="000000"/>
          <w:sz w:val="36"/>
          <w:szCs w:val="36"/>
          <w:rtl/>
        </w:rPr>
        <w:t xml:space="preserve">و اگر به راندن قدمی پس رود باز برمی گردد . </w:t>
      </w:r>
    </w:p>
    <w:p w:rsidR="00913DA4" w:rsidRDefault="00913DA4">
      <w:pPr>
        <w:pStyle w:val="contentparagraph"/>
        <w:bidi/>
        <w:jc w:val="both"/>
        <w:divId w:val="2091467547"/>
        <w:rPr>
          <w:rFonts w:cs="B Zar" w:hint="cs"/>
          <w:color w:val="000000"/>
          <w:sz w:val="36"/>
          <w:szCs w:val="36"/>
          <w:rtl/>
        </w:rPr>
      </w:pPr>
      <w:r>
        <w:rPr>
          <w:rStyle w:val="contenttext"/>
          <w:rFonts w:cs="B Zar" w:hint="cs"/>
          <w:color w:val="000000"/>
          <w:sz w:val="36"/>
          <w:szCs w:val="36"/>
          <w:rtl/>
        </w:rPr>
        <w:t xml:space="preserve">و همچنین شیطان شباهت به مرض دارد ، و صفات رذیله چون اخلاط فاسده ، و ذکر ، مانند غذاهای مقویه است و غذاهای مقوی وقتی بدن را نافع و مرض را دافع است که ازاخلاط پاک باشد . </w:t>
      </w:r>
    </w:p>
    <w:p w:rsidR="00913DA4" w:rsidRDefault="00913DA4">
      <w:pPr>
        <w:pStyle w:val="contentparagraph"/>
        <w:bidi/>
        <w:jc w:val="both"/>
        <w:divId w:val="2091467547"/>
        <w:rPr>
          <w:rFonts w:cs="B Zar" w:hint="cs"/>
          <w:color w:val="000000"/>
          <w:sz w:val="36"/>
          <w:szCs w:val="36"/>
          <w:rtl/>
        </w:rPr>
      </w:pPr>
      <w:r>
        <w:rPr>
          <w:rStyle w:val="contenttext"/>
          <w:rFonts w:cs="B Zar" w:hint="cs"/>
          <w:color w:val="000000"/>
          <w:sz w:val="36"/>
          <w:szCs w:val="36"/>
          <w:rtl/>
        </w:rPr>
        <w:t xml:space="preserve">پس فایده ذکر هنگامی ظاهر می گردد که دل از شوایب هوس و هوا پاک و از انوارورع و تقوی تابناک باشد . همچنان که خدا می فرماید : </w:t>
      </w:r>
    </w:p>
    <w:p w:rsidR="00913DA4" w:rsidRDefault="00913DA4">
      <w:pPr>
        <w:pStyle w:val="contentparagraph"/>
        <w:bidi/>
        <w:jc w:val="both"/>
        <w:divId w:val="2091467547"/>
        <w:rPr>
          <w:rFonts w:cs="B Zar" w:hint="cs"/>
          <w:color w:val="000000"/>
          <w:sz w:val="36"/>
          <w:szCs w:val="36"/>
          <w:rtl/>
        </w:rPr>
      </w:pPr>
      <w:r>
        <w:rPr>
          <w:rStyle w:val="contenttext"/>
          <w:rFonts w:cs="B Zar" w:hint="cs"/>
          <w:color w:val="000000"/>
          <w:sz w:val="36"/>
          <w:szCs w:val="36"/>
          <w:rtl/>
        </w:rPr>
        <w:t xml:space="preserve">«ان الذین اتقوا اذا مسهم طائف من الشیطان تذکروا فاذا هم مبصرون» . </w:t>
      </w:r>
      <w:hyperlink w:anchor="content_note_191_1" w:tooltip="20. اعراف ، (سوره 7) ، آیه 20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091467547"/>
        <w:rPr>
          <w:rFonts w:cs="B Zar" w:hint="cs"/>
          <w:color w:val="000000"/>
          <w:sz w:val="36"/>
          <w:szCs w:val="36"/>
          <w:rtl/>
        </w:rPr>
      </w:pPr>
      <w:r>
        <w:rPr>
          <w:rStyle w:val="contenttext"/>
          <w:rFonts w:cs="B Zar" w:hint="cs"/>
          <w:color w:val="000000"/>
          <w:sz w:val="36"/>
          <w:szCs w:val="36"/>
          <w:rtl/>
        </w:rPr>
        <w:t xml:space="preserve">یعنی : </w:t>
      </w:r>
    </w:p>
    <w:p w:rsidR="00913DA4" w:rsidRDefault="00913DA4">
      <w:pPr>
        <w:pStyle w:val="contentparagraph"/>
        <w:bidi/>
        <w:jc w:val="both"/>
        <w:divId w:val="2091467547"/>
        <w:rPr>
          <w:rFonts w:cs="B Zar" w:hint="cs"/>
          <w:color w:val="000000"/>
          <w:sz w:val="36"/>
          <w:szCs w:val="36"/>
          <w:rtl/>
        </w:rPr>
      </w:pPr>
      <w:r>
        <w:rPr>
          <w:rStyle w:val="contenttext"/>
          <w:rFonts w:cs="B Zar" w:hint="cs"/>
          <w:color w:val="000000"/>
          <w:sz w:val="36"/>
          <w:szCs w:val="36"/>
          <w:rtl/>
        </w:rPr>
        <w:t xml:space="preserve">«کسانی که متقی و پرهیزکارند هرگاه برسد ایشان را وسوسه ای از شیطان هشیار و متذکرخدا می شوند ، پس به واسطه تذکر ، دیده بصیرت ایشان بینا و از چنگ وساوس رهامی گردند» . </w:t>
      </w:r>
    </w:p>
    <w:p w:rsidR="00913DA4" w:rsidRDefault="00913DA4">
      <w:pPr>
        <w:pStyle w:val="Heading6"/>
        <w:shd w:val="clear" w:color="auto" w:fill="FFFFFF"/>
        <w:bidi/>
        <w:jc w:val="both"/>
        <w:divId w:val="71415908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ذکر قلبی مانع وساوس و خواطر </w:t>
      </w:r>
    </w:p>
    <w:p w:rsidR="00913DA4" w:rsidRDefault="00913DA4">
      <w:pPr>
        <w:pStyle w:val="contentparagraph"/>
        <w:bidi/>
        <w:jc w:val="both"/>
        <w:divId w:val="714159084"/>
        <w:rPr>
          <w:rFonts w:cs="B Zar" w:hint="cs"/>
          <w:color w:val="000000"/>
          <w:sz w:val="36"/>
          <w:szCs w:val="36"/>
          <w:rtl/>
        </w:rPr>
      </w:pPr>
      <w:r>
        <w:rPr>
          <w:rStyle w:val="contenttext"/>
          <w:rFonts w:cs="B Zar" w:hint="cs"/>
          <w:color w:val="000000"/>
          <w:sz w:val="36"/>
          <w:szCs w:val="36"/>
          <w:rtl/>
        </w:rPr>
        <w:t>و مخفی نماند که آن ذکری که دافع وساوس شیطانیه و مانع خواطر نفسانیه است ذکرقلبی است که مشغول ساختن دل است به یاد خدا ، و تذکر قدرت و عظمت ، و تنزه وتقدس و جلال و جمال او ، و تفکر در صنایع و عجایب مخلوقات آسمان و زمین و سایرامور متعلقه به دین . و هرگاه با آن ذکر زبانی نیز جمع شود فایده آن اتم ، و در دفع شیاطین ادخل است . اما ذکر زبانی تنها اگر چه خالی از ثواب نیست ولیکن مقابله با جندشیاطین و مدافعه وساوس آن لعین نتواند کرد . و اگر وسوسه شیطان به ذکر زبان رفع شدی هر کسی را در نماز حضور قلب حاصل بودی و خیالات فاسده و وساوس باطله به خاطر او نیامدی ، زیرا که منتهای</w:t>
      </w:r>
    </w:p>
    <w:p w:rsidR="00913DA4" w:rsidRDefault="00913DA4">
      <w:pPr>
        <w:pStyle w:val="contentparagraph"/>
        <w:bidi/>
        <w:jc w:val="both"/>
        <w:divId w:val="714159084"/>
        <w:rPr>
          <w:rFonts w:cs="B Zar" w:hint="cs"/>
          <w:color w:val="000000"/>
          <w:sz w:val="36"/>
          <w:szCs w:val="36"/>
          <w:rtl/>
        </w:rPr>
      </w:pPr>
      <w:r>
        <w:rPr>
          <w:rStyle w:val="contenttext"/>
          <w:rFonts w:cs="B Zar" w:hint="cs"/>
          <w:color w:val="000000"/>
          <w:sz w:val="36"/>
          <w:szCs w:val="36"/>
          <w:rtl/>
        </w:rPr>
        <w:t>ص: 191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63" style="width:0;height:1.5pt" o:hralign="center" o:hrstd="t" o:hr="t" fillcolor="#a0a0a0" stroked="f"/>
        </w:pict>
      </w:r>
    </w:p>
    <w:p w:rsidR="00913DA4" w:rsidRDefault="00913DA4">
      <w:pPr>
        <w:bidi/>
        <w:jc w:val="both"/>
        <w:divId w:val="1879926980"/>
        <w:rPr>
          <w:rFonts w:eastAsia="Times New Roman" w:cs="B Zar" w:hint="cs"/>
          <w:color w:val="000000"/>
          <w:sz w:val="36"/>
          <w:szCs w:val="36"/>
          <w:rtl/>
        </w:rPr>
      </w:pPr>
      <w:r>
        <w:rPr>
          <w:rFonts w:eastAsia="Times New Roman" w:cs="B Zar" w:hint="cs"/>
          <w:color w:val="000000"/>
          <w:sz w:val="36"/>
          <w:szCs w:val="36"/>
          <w:rtl/>
        </w:rPr>
        <w:t>1- 20. اعراف ، (سوره 7) ، آیه 201 .</w:t>
      </w:r>
    </w:p>
    <w:p w:rsidR="00913DA4" w:rsidRDefault="00913DA4">
      <w:pPr>
        <w:pStyle w:val="contentparagraph"/>
        <w:bidi/>
        <w:jc w:val="both"/>
        <w:divId w:val="1157915792"/>
        <w:rPr>
          <w:rFonts w:cs="B Zar" w:hint="cs"/>
          <w:color w:val="000000"/>
          <w:sz w:val="36"/>
          <w:szCs w:val="36"/>
          <w:rtl/>
        </w:rPr>
      </w:pPr>
      <w:r>
        <w:rPr>
          <w:rStyle w:val="contenttext"/>
          <w:rFonts w:cs="B Zar" w:hint="cs"/>
          <w:color w:val="000000"/>
          <w:sz w:val="36"/>
          <w:szCs w:val="36"/>
          <w:rtl/>
        </w:rPr>
        <w:t xml:space="preserve">هر ذکر و عبادتی در نماز است ، با وجود اینکه هر که ملاحظه حال خود را نماید می یابد که افکار ردیه در حال نماز بیشتر ، بلکه آنچه ازفضول دنیا گمشده در نماز پیدا می شود و آنچه فراموش شده در آن وقت به خاطر می رسد . </w:t>
      </w:r>
    </w:p>
    <w:p w:rsidR="00913DA4" w:rsidRDefault="00913DA4">
      <w:pPr>
        <w:pStyle w:val="contentparagraph"/>
        <w:bidi/>
        <w:jc w:val="both"/>
        <w:divId w:val="1157915792"/>
        <w:rPr>
          <w:rFonts w:cs="B Zar" w:hint="cs"/>
          <w:color w:val="000000"/>
          <w:sz w:val="36"/>
          <w:szCs w:val="36"/>
          <w:rtl/>
        </w:rPr>
      </w:pPr>
      <w:r>
        <w:rPr>
          <w:rStyle w:val="contenttext"/>
          <w:rFonts w:cs="B Zar" w:hint="cs"/>
          <w:color w:val="000000"/>
          <w:sz w:val="36"/>
          <w:szCs w:val="36"/>
          <w:rtl/>
        </w:rPr>
        <w:t xml:space="preserve">و سر در این ، آن است که : چون نماز بالاترین عبادات و مشتمل بر سجده است که شیطان به واسطه ترک آن مطرود و مردود شده در آن وقت عداوت و حسد شیطان به هیجان می آید و لشکر آن اطراف دل را فرو می گیرد و از چپ و راست هجوم ، و ازپیش و پس حمله می کنند و حجره و بازار و دکان و انبار و محاسبه شرکاء و جواب خصماء را بر دل القاء و عرض می کنند که مبادا چنین عبادتی از او به درجه قبول ووصول ، و سجده ای که موجب لعن او شد از او مقبول گردد . و لیکن همچنان که مذکورشد چنان نیست که ذکر زبانی مطلقا بی ثمر و آن را از برای ذاکر اثر نباشد ، بلکه بر آن ثواب مترتب می شود . </w:t>
      </w:r>
    </w:p>
    <w:p w:rsidR="00913DA4" w:rsidRDefault="00913DA4">
      <w:pPr>
        <w:pStyle w:val="contentparagraph"/>
        <w:bidi/>
        <w:jc w:val="both"/>
        <w:divId w:val="1157915792"/>
        <w:rPr>
          <w:rFonts w:cs="B Zar" w:hint="cs"/>
          <w:color w:val="000000"/>
          <w:sz w:val="36"/>
          <w:szCs w:val="36"/>
          <w:rtl/>
        </w:rPr>
      </w:pPr>
      <w:r>
        <w:rPr>
          <w:rStyle w:val="contenttext"/>
          <w:rFonts w:cs="B Zar" w:hint="cs"/>
          <w:color w:val="000000"/>
          <w:sz w:val="36"/>
          <w:szCs w:val="36"/>
          <w:rtl/>
        </w:rPr>
        <w:t xml:space="preserve">و اهل ذکر گفته اند که از برای ذکر چهار مرتبه است ، که همه آنها نافع لکن در مقدارنفع مختلف اند : </w:t>
      </w:r>
    </w:p>
    <w:p w:rsidR="00913DA4" w:rsidRDefault="00913DA4">
      <w:pPr>
        <w:pStyle w:val="contentparagraph"/>
        <w:bidi/>
        <w:jc w:val="both"/>
        <w:divId w:val="1157915792"/>
        <w:rPr>
          <w:rFonts w:cs="B Zar" w:hint="cs"/>
          <w:color w:val="000000"/>
          <w:sz w:val="36"/>
          <w:szCs w:val="36"/>
          <w:rtl/>
        </w:rPr>
      </w:pPr>
      <w:r>
        <w:rPr>
          <w:rStyle w:val="contenttext"/>
          <w:rFonts w:cs="B Zar" w:hint="cs"/>
          <w:color w:val="000000"/>
          <w:sz w:val="36"/>
          <w:szCs w:val="36"/>
          <w:rtl/>
        </w:rPr>
        <w:t xml:space="preserve">اول : ذکر زبانی فقط . </w:t>
      </w:r>
    </w:p>
    <w:p w:rsidR="00913DA4" w:rsidRDefault="00913DA4">
      <w:pPr>
        <w:pStyle w:val="contentparagraph"/>
        <w:bidi/>
        <w:jc w:val="both"/>
        <w:divId w:val="1157915792"/>
        <w:rPr>
          <w:rFonts w:cs="B Zar" w:hint="cs"/>
          <w:color w:val="000000"/>
          <w:sz w:val="36"/>
          <w:szCs w:val="36"/>
          <w:rtl/>
        </w:rPr>
      </w:pPr>
      <w:r>
        <w:rPr>
          <w:rStyle w:val="contenttext"/>
          <w:rFonts w:cs="B Zar" w:hint="cs"/>
          <w:color w:val="000000"/>
          <w:sz w:val="36"/>
          <w:szCs w:val="36"/>
          <w:rtl/>
        </w:rPr>
        <w:t xml:space="preserve">دوم : ذکر زبانی و قلبی باهم ، که ذکر در دل مستقر نباشد بلکه قرار آن موقوف به التفات ذاکر باشد . و چون دل را به خود واگذارد از ذکر خدا غافل ، و به خواطر ووساوس مایل گردد . </w:t>
      </w:r>
    </w:p>
    <w:p w:rsidR="00913DA4" w:rsidRDefault="00913DA4">
      <w:pPr>
        <w:pStyle w:val="contentparagraph"/>
        <w:bidi/>
        <w:jc w:val="both"/>
        <w:divId w:val="1157915792"/>
        <w:rPr>
          <w:rFonts w:cs="B Zar" w:hint="cs"/>
          <w:color w:val="000000"/>
          <w:sz w:val="36"/>
          <w:szCs w:val="36"/>
          <w:rtl/>
        </w:rPr>
      </w:pPr>
      <w:r>
        <w:rPr>
          <w:rStyle w:val="contenttext"/>
          <w:rFonts w:cs="B Zar" w:hint="cs"/>
          <w:color w:val="000000"/>
          <w:sz w:val="36"/>
          <w:szCs w:val="36"/>
          <w:rtl/>
        </w:rPr>
        <w:t>سوم : ذکر قلبی که در قلب متمکن و بر</w:t>
      </w:r>
    </w:p>
    <w:p w:rsidR="00913DA4" w:rsidRDefault="00913DA4">
      <w:pPr>
        <w:pStyle w:val="contentparagraph"/>
        <w:bidi/>
        <w:jc w:val="both"/>
        <w:divId w:val="1157915792"/>
        <w:rPr>
          <w:rFonts w:cs="B Zar" w:hint="cs"/>
          <w:color w:val="000000"/>
          <w:sz w:val="36"/>
          <w:szCs w:val="36"/>
          <w:rtl/>
        </w:rPr>
      </w:pPr>
      <w:r>
        <w:rPr>
          <w:rStyle w:val="contenttext"/>
          <w:rFonts w:cs="B Zar" w:hint="cs"/>
          <w:color w:val="000000"/>
          <w:sz w:val="36"/>
          <w:szCs w:val="36"/>
          <w:rtl/>
        </w:rPr>
        <w:t>ص: 192</w:t>
      </w:r>
    </w:p>
    <w:p w:rsidR="00913DA4" w:rsidRDefault="00913DA4">
      <w:pPr>
        <w:pStyle w:val="contentparagraph"/>
        <w:bidi/>
        <w:jc w:val="both"/>
        <w:divId w:val="1604919630"/>
        <w:rPr>
          <w:rFonts w:cs="B Zar" w:hint="cs"/>
          <w:color w:val="000000"/>
          <w:sz w:val="36"/>
          <w:szCs w:val="36"/>
          <w:rtl/>
        </w:rPr>
      </w:pPr>
      <w:r>
        <w:rPr>
          <w:rStyle w:val="contenttext"/>
          <w:rFonts w:cs="B Zar" w:hint="cs"/>
          <w:color w:val="000000"/>
          <w:sz w:val="36"/>
          <w:szCs w:val="36"/>
          <w:rtl/>
        </w:rPr>
        <w:t xml:space="preserve">آن مستولی باشد به نحوی که صرف دل به غیرذکر ، محتاج به التفات ذاکر باشد ، و هر وقت که دل را به خود گذارد در ذکر خدا باشد . </w:t>
      </w:r>
    </w:p>
    <w:p w:rsidR="00913DA4" w:rsidRDefault="00913DA4">
      <w:pPr>
        <w:pStyle w:val="contentparagraph"/>
        <w:bidi/>
        <w:jc w:val="both"/>
        <w:divId w:val="1604919630"/>
        <w:rPr>
          <w:rFonts w:cs="B Zar" w:hint="cs"/>
          <w:color w:val="000000"/>
          <w:sz w:val="36"/>
          <w:szCs w:val="36"/>
          <w:rtl/>
        </w:rPr>
      </w:pPr>
      <w:r>
        <w:rPr>
          <w:rStyle w:val="contenttext"/>
          <w:rFonts w:cs="B Zar" w:hint="cs"/>
          <w:color w:val="000000"/>
          <w:sz w:val="36"/>
          <w:szCs w:val="36"/>
          <w:rtl/>
        </w:rPr>
        <w:t xml:space="preserve">چهارم : ذکر قلبی ، که خدا در دل باشد و بس ، و دل بالمره از خود غافل بلکه از اینکه در ذکر هم هست ذاهل باشد و بتمامه مستغرق مذکور و محو او باشد . و اهل این مرتبه التفات به ذکر را حجاب از وصول به مطلوب و مقصود می دانند . و این مرتبه مطلوب ومقصود حقیقی ، و باقی مراتب بالعرض مطلوب اند . </w:t>
      </w:r>
    </w:p>
    <w:p w:rsidR="00913DA4" w:rsidRDefault="00913DA4">
      <w:pPr>
        <w:pStyle w:val="Heading6"/>
        <w:shd w:val="clear" w:color="auto" w:fill="FFFFFF"/>
        <w:bidi/>
        <w:jc w:val="both"/>
        <w:divId w:val="33754029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فایده : کیفیت سد ابواب خواطر ، و رفع وساوس </w:t>
      </w:r>
    </w:p>
    <w:p w:rsidR="00913DA4" w:rsidRDefault="00913DA4">
      <w:pPr>
        <w:pStyle w:val="contentparagraph"/>
        <w:bidi/>
        <w:jc w:val="both"/>
        <w:divId w:val="337540297"/>
        <w:rPr>
          <w:rFonts w:cs="B Zar" w:hint="cs"/>
          <w:color w:val="000000"/>
          <w:sz w:val="36"/>
          <w:szCs w:val="36"/>
          <w:rtl/>
        </w:rPr>
      </w:pPr>
      <w:r>
        <w:rPr>
          <w:rStyle w:val="contenttext"/>
          <w:rFonts w:cs="B Zar" w:hint="cs"/>
          <w:color w:val="000000"/>
          <w:sz w:val="36"/>
          <w:szCs w:val="36"/>
          <w:rtl/>
        </w:rPr>
        <w:t xml:space="preserve">بدان که سد ابواب خواطر و دفع وساوس اگر چه صعب و مشکل و لیکن مرتبه ای است بس عظمی ، و موهبتی است بس کبری . کلید گنج سعادات و مفتاح ابواب مرادات است ، زیرا که دل مانند ظرفی است که خالی بودن آن از محالات است . پس لا محاله بعداز آنکه از افکار بی فایده تهی گردید ، محل ذکر خدا و نزول جند ملائکه خواهد شد و ازدوام یاد خدا انس به او ، و از انس ، مرتبه شوق به لقای او و محبت او که اعظم مراتب و «اسنای» </w:t>
      </w:r>
      <w:hyperlink w:anchor="content_note_193_1" w:tooltip="21. عالی ترین ." w:history="1">
        <w:r>
          <w:rPr>
            <w:rStyle w:val="Hyperlink"/>
            <w:rFonts w:cs="B Zar" w:hint="cs"/>
            <w:sz w:val="36"/>
            <w:szCs w:val="36"/>
            <w:rtl/>
          </w:rPr>
          <w:t>(1)</w:t>
        </w:r>
      </w:hyperlink>
      <w:r>
        <w:rPr>
          <w:rStyle w:val="contenttext"/>
          <w:rFonts w:cs="B Zar" w:hint="cs"/>
          <w:color w:val="000000"/>
          <w:sz w:val="36"/>
          <w:szCs w:val="36"/>
          <w:rtl/>
        </w:rPr>
        <w:t xml:space="preserve"> مواهب است حاصل ، و ابواب معارف از عالم فیض بر دل گشوده می شود و به آن سبب از ظلمات شکوک و اوهام بیرون می آید . و در این هنگام ، نفس به مرتبه اطمینان و ثبات در عقاید و معارف می رسد ، چنانکه خدای تعالی فرموده که : </w:t>
      </w:r>
    </w:p>
    <w:p w:rsidR="00913DA4" w:rsidRDefault="00913DA4">
      <w:pPr>
        <w:pStyle w:val="contentparagraph"/>
        <w:bidi/>
        <w:jc w:val="both"/>
        <w:divId w:val="337540297"/>
        <w:rPr>
          <w:rFonts w:cs="B Zar" w:hint="cs"/>
          <w:color w:val="000000"/>
          <w:sz w:val="36"/>
          <w:szCs w:val="36"/>
          <w:rtl/>
        </w:rPr>
      </w:pPr>
      <w:r>
        <w:rPr>
          <w:rStyle w:val="contenttext"/>
          <w:rFonts w:cs="B Zar" w:hint="cs"/>
          <w:color w:val="000000"/>
          <w:sz w:val="36"/>
          <w:szCs w:val="36"/>
          <w:rtl/>
        </w:rPr>
        <w:t xml:space="preserve">«الا بذکر الله تطمئن القلوب» </w:t>
      </w:r>
      <w:hyperlink w:anchor="content_note_193_2" w:tooltip="22. رعد ، (سوره 13) ، آیه 28"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337540297"/>
        <w:rPr>
          <w:rFonts w:cs="B Zar" w:hint="cs"/>
          <w:color w:val="000000"/>
          <w:sz w:val="36"/>
          <w:szCs w:val="36"/>
          <w:rtl/>
        </w:rPr>
      </w:pPr>
      <w:r>
        <w:rPr>
          <w:rStyle w:val="contenttext"/>
          <w:rFonts w:cs="B Zar" w:hint="cs"/>
          <w:color w:val="000000"/>
          <w:sz w:val="36"/>
          <w:szCs w:val="36"/>
          <w:rtl/>
        </w:rPr>
        <w:t>یعنی : «آگاه باش که به سبب یاد خدا دلها به مرتبه اطمینان می رسند» .</w:t>
      </w:r>
    </w:p>
    <w:p w:rsidR="00913DA4" w:rsidRDefault="00913DA4">
      <w:pPr>
        <w:pStyle w:val="contentparagraph"/>
        <w:bidi/>
        <w:jc w:val="both"/>
        <w:divId w:val="337540297"/>
        <w:rPr>
          <w:rFonts w:cs="B Zar" w:hint="cs"/>
          <w:color w:val="000000"/>
          <w:sz w:val="36"/>
          <w:szCs w:val="36"/>
          <w:rtl/>
        </w:rPr>
      </w:pPr>
      <w:r>
        <w:rPr>
          <w:rStyle w:val="contenttext"/>
          <w:rFonts w:cs="B Zar" w:hint="cs"/>
          <w:color w:val="000000"/>
          <w:sz w:val="36"/>
          <w:szCs w:val="36"/>
          <w:rtl/>
        </w:rPr>
        <w:t>ص: 193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64" style="width:0;height:1.5pt" o:hralign="center" o:hrstd="t" o:hr="t" fillcolor="#a0a0a0" stroked="f"/>
        </w:pict>
      </w:r>
    </w:p>
    <w:p w:rsidR="00913DA4" w:rsidRDefault="00913DA4">
      <w:pPr>
        <w:bidi/>
        <w:jc w:val="both"/>
        <w:divId w:val="1201436363"/>
        <w:rPr>
          <w:rFonts w:eastAsia="Times New Roman" w:cs="B Zar" w:hint="cs"/>
          <w:color w:val="000000"/>
          <w:sz w:val="36"/>
          <w:szCs w:val="36"/>
          <w:rtl/>
        </w:rPr>
      </w:pPr>
      <w:r>
        <w:rPr>
          <w:rFonts w:eastAsia="Times New Roman" w:cs="B Zar" w:hint="cs"/>
          <w:color w:val="000000"/>
          <w:sz w:val="36"/>
          <w:szCs w:val="36"/>
          <w:rtl/>
        </w:rPr>
        <w:t>1- 21. عالی ترین .</w:t>
      </w:r>
    </w:p>
    <w:p w:rsidR="00913DA4" w:rsidRDefault="00913DA4">
      <w:pPr>
        <w:bidi/>
        <w:jc w:val="both"/>
        <w:divId w:val="1722055968"/>
        <w:rPr>
          <w:rFonts w:eastAsia="Times New Roman" w:cs="B Zar" w:hint="cs"/>
          <w:color w:val="000000"/>
          <w:sz w:val="36"/>
          <w:szCs w:val="36"/>
          <w:rtl/>
        </w:rPr>
      </w:pPr>
      <w:r>
        <w:rPr>
          <w:rFonts w:eastAsia="Times New Roman" w:cs="B Zar" w:hint="cs"/>
          <w:color w:val="000000"/>
          <w:sz w:val="36"/>
          <w:szCs w:val="36"/>
          <w:rtl/>
        </w:rPr>
        <w:t>2- 22. رعد ، (سوره 13) ، آیه 28</w:t>
      </w:r>
    </w:p>
    <w:p w:rsidR="00913DA4" w:rsidRDefault="00913DA4">
      <w:pPr>
        <w:pStyle w:val="contentparagraph"/>
        <w:bidi/>
        <w:jc w:val="both"/>
        <w:divId w:val="1926375531"/>
        <w:rPr>
          <w:rFonts w:cs="B Zar" w:hint="cs"/>
          <w:color w:val="000000"/>
          <w:sz w:val="36"/>
          <w:szCs w:val="36"/>
          <w:rtl/>
        </w:rPr>
      </w:pPr>
      <w:r>
        <w:rPr>
          <w:rStyle w:val="contenttext"/>
          <w:rFonts w:cs="B Zar" w:hint="cs"/>
          <w:color w:val="000000"/>
          <w:sz w:val="36"/>
          <w:szCs w:val="36"/>
          <w:rtl/>
        </w:rPr>
        <w:t xml:space="preserve">و لیکن همچنان که دانستی خلاصی از چنگ خواطر و وساوس ، موقوف است برتخلیه نفس از رذائل صفات ، و تحلیه آن به شرایف ملکات و مواظبت بر ذکر خدا . و سردر این ، آن است که بعد از تخلیه و تحلیه و دوام ذکر ، نفس را صفائی و بهجتی حاصل ، وقوه عاقله را تسلط و قوتی پیدا می شود و بر سایر قوا مستولی و غالب می گردد . و از کشاکش آنها متاثر نمی شود ، بلکه آنها را به مقتضای مصالح کارمی فرماید . و عنان قوه واهمه و متخیله را ضبط می نماید ، به طوری که آنها را بدون امرو نهی قوه عاقله تصرفی ممکن نمی باشد و خودسرانه به هر وادی که خواهند نمی توانندرفت . و بعد از اینکه این حالت مکرر شد و به مرتبه ملکه رسید این دو قوه را ملکه اطاعت و انقیاد عاقله حاصل می شود و از هرزه گردی و اضطراب باز می ایستد و به غیراز خواطر محموده از خزانه غیب در آن خطور نمی کند . و نفس منقاد عاقله می شود . وتنازع لشکر ملک و شیاطین بر طرف ، بلکه سد ابواب شیاطین شده جند ملک بی متنازع درآنجا قرار می گیرند و نفس در مقام اطمینان مستقر می گردد . </w:t>
      </w:r>
    </w:p>
    <w:p w:rsidR="00913DA4" w:rsidRDefault="00913DA4">
      <w:pPr>
        <w:pStyle w:val="contentparagraph"/>
        <w:bidi/>
        <w:jc w:val="both"/>
        <w:divId w:val="1926375531"/>
        <w:rPr>
          <w:rFonts w:cs="B Zar" w:hint="cs"/>
          <w:color w:val="000000"/>
          <w:sz w:val="36"/>
          <w:szCs w:val="36"/>
          <w:rtl/>
        </w:rPr>
      </w:pPr>
      <w:r>
        <w:rPr>
          <w:rStyle w:val="contenttext"/>
          <w:rFonts w:cs="B Zar" w:hint="cs"/>
          <w:color w:val="000000"/>
          <w:sz w:val="36"/>
          <w:szCs w:val="36"/>
          <w:rtl/>
        </w:rPr>
        <w:t xml:space="preserve">و این نیز معنی دیگر است از برای اطمینان نفس که به سبب یاد خدا و سد خواطرحاصل می شود و آن مستلزم آن است که اشراقات عالم قدس در ساحت دل پرتو افکندو لمعات انوار الهیه از «مشکوه» </w:t>
      </w:r>
      <w:hyperlink w:anchor="content_note_194_1" w:tooltip="23. چراغدان . بعضی مشکوه را به معنای قندیل و چراغ تفسیر کرده اند . جهت اطلاع بیشتر رک : قاموس قرآن ، ج 4 ، ص 66 . و تفسیر نمونه ، ج 14 ، ص 476 . تفسیر آیه 35 سوره نور ." w:history="1">
        <w:r>
          <w:rPr>
            <w:rStyle w:val="Hyperlink"/>
            <w:rFonts w:cs="B Zar" w:hint="cs"/>
            <w:sz w:val="36"/>
            <w:szCs w:val="36"/>
            <w:rtl/>
          </w:rPr>
          <w:t>(1)</w:t>
        </w:r>
      </w:hyperlink>
      <w:r>
        <w:rPr>
          <w:rStyle w:val="contenttext"/>
          <w:rFonts w:cs="B Zar" w:hint="cs"/>
          <w:color w:val="000000"/>
          <w:sz w:val="36"/>
          <w:szCs w:val="36"/>
          <w:rtl/>
        </w:rPr>
        <w:t xml:space="preserve"> ربوبیه در آن بتابد و اطمینان در معارف علوم نیزحاصل گردد . و از اهل خطاب مستطاب : </w:t>
      </w:r>
    </w:p>
    <w:p w:rsidR="00913DA4" w:rsidRDefault="00913DA4">
      <w:pPr>
        <w:pStyle w:val="contentparagraph"/>
        <w:bidi/>
        <w:jc w:val="both"/>
        <w:divId w:val="1926375531"/>
        <w:rPr>
          <w:rFonts w:cs="B Zar" w:hint="cs"/>
          <w:color w:val="000000"/>
          <w:sz w:val="36"/>
          <w:szCs w:val="36"/>
          <w:rtl/>
        </w:rPr>
      </w:pPr>
      <w:r>
        <w:rPr>
          <w:rStyle w:val="contenttext"/>
          <w:rFonts w:cs="B Zar" w:hint="cs"/>
          <w:color w:val="000000"/>
          <w:sz w:val="36"/>
          <w:szCs w:val="36"/>
          <w:rtl/>
        </w:rPr>
        <w:t>«یا ایتها النفس</w:t>
      </w:r>
    </w:p>
    <w:p w:rsidR="00913DA4" w:rsidRDefault="00913DA4">
      <w:pPr>
        <w:pStyle w:val="contentparagraph"/>
        <w:bidi/>
        <w:jc w:val="both"/>
        <w:divId w:val="1926375531"/>
        <w:rPr>
          <w:rFonts w:cs="B Zar" w:hint="cs"/>
          <w:color w:val="000000"/>
          <w:sz w:val="36"/>
          <w:szCs w:val="36"/>
          <w:rtl/>
        </w:rPr>
      </w:pPr>
      <w:r>
        <w:rPr>
          <w:rStyle w:val="contenttext"/>
          <w:rFonts w:cs="B Zar" w:hint="cs"/>
          <w:color w:val="000000"/>
          <w:sz w:val="36"/>
          <w:szCs w:val="36"/>
          <w:rtl/>
        </w:rPr>
        <w:t>ص: 194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65" style="width:0;height:1.5pt" o:hralign="center" o:hrstd="t" o:hr="t" fillcolor="#a0a0a0" stroked="f"/>
        </w:pict>
      </w:r>
    </w:p>
    <w:p w:rsidR="00913DA4" w:rsidRDefault="00913DA4">
      <w:pPr>
        <w:bidi/>
        <w:jc w:val="both"/>
        <w:divId w:val="428278933"/>
        <w:rPr>
          <w:rFonts w:eastAsia="Times New Roman" w:cs="B Zar" w:hint="cs"/>
          <w:color w:val="000000"/>
          <w:sz w:val="36"/>
          <w:szCs w:val="36"/>
          <w:rtl/>
        </w:rPr>
      </w:pPr>
      <w:r>
        <w:rPr>
          <w:rFonts w:eastAsia="Times New Roman" w:cs="B Zar" w:hint="cs"/>
          <w:color w:val="000000"/>
          <w:sz w:val="36"/>
          <w:szCs w:val="36"/>
          <w:rtl/>
        </w:rPr>
        <w:t>1- 23. چراغدان . بعضی مشکوه را به معنای قندیل و چراغ تفسیر کرده اند . جهت اطلاع بیشتر رک : قاموس قرآن ، ج 4 ، ص 66 . و تفسیر نمونه ، ج 14 ، ص 476 . تفسیر آیه 35 سوره نور .</w:t>
      </w:r>
    </w:p>
    <w:p w:rsidR="00913DA4" w:rsidRDefault="00913DA4">
      <w:pPr>
        <w:pStyle w:val="contentparagraph"/>
        <w:bidi/>
        <w:jc w:val="both"/>
        <w:divId w:val="1135021392"/>
        <w:rPr>
          <w:rFonts w:cs="B Zar" w:hint="cs"/>
          <w:color w:val="000000"/>
          <w:sz w:val="36"/>
          <w:szCs w:val="36"/>
          <w:rtl/>
        </w:rPr>
      </w:pPr>
      <w:r>
        <w:rPr>
          <w:rStyle w:val="contenttext"/>
          <w:rFonts w:cs="B Zar" w:hint="cs"/>
          <w:color w:val="000000"/>
          <w:sz w:val="36"/>
          <w:szCs w:val="36"/>
          <w:rtl/>
        </w:rPr>
        <w:t xml:space="preserve">المطمئنه ارجعی الی ربک راضیه مرضیه» </w:t>
      </w:r>
      <w:hyperlink w:anchor="content_note_195_1" w:tooltip="24. فجر ، (سوره 89) ، آیه 27 و 2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135021392"/>
        <w:rPr>
          <w:rFonts w:cs="B Zar" w:hint="cs"/>
          <w:color w:val="000000"/>
          <w:sz w:val="36"/>
          <w:szCs w:val="36"/>
          <w:rtl/>
        </w:rPr>
      </w:pPr>
      <w:r>
        <w:rPr>
          <w:rStyle w:val="contenttext"/>
          <w:rFonts w:cs="B Zar" w:hint="cs"/>
          <w:color w:val="000000"/>
          <w:sz w:val="36"/>
          <w:szCs w:val="36"/>
          <w:rtl/>
        </w:rPr>
        <w:t xml:space="preserve">گردد . یعنی : «ای نفس مطمئنه همچنان که اول از عالم قدس به این عالم آمدی باز گرد به سوی پروردگار ، راضی و خوشنود» . </w:t>
      </w:r>
    </w:p>
    <w:p w:rsidR="00913DA4" w:rsidRDefault="00913DA4">
      <w:pPr>
        <w:pStyle w:val="contentparagraph"/>
        <w:bidi/>
        <w:jc w:val="both"/>
        <w:divId w:val="1135021392"/>
        <w:rPr>
          <w:rFonts w:cs="B Zar" w:hint="cs"/>
          <w:color w:val="000000"/>
          <w:sz w:val="36"/>
          <w:szCs w:val="36"/>
          <w:rtl/>
        </w:rPr>
      </w:pPr>
      <w:r>
        <w:rPr>
          <w:rStyle w:val="contenttext"/>
          <w:rFonts w:cs="B Zar" w:hint="cs"/>
          <w:color w:val="000000"/>
          <w:sz w:val="36"/>
          <w:szCs w:val="36"/>
          <w:rtl/>
        </w:rPr>
        <w:t xml:space="preserve">و چنین نفسی اشرف نفوس ، و صاحب آن از جمله مقربین و صدیقین ، و مقابل آن نفس «منکوسه» </w:t>
      </w:r>
      <w:hyperlink w:anchor="content_note_195_2" w:tooltip="25. سرنگون ." w:history="1">
        <w:r>
          <w:rPr>
            <w:rStyle w:val="Hyperlink"/>
            <w:rFonts w:cs="B Zar" w:hint="cs"/>
            <w:sz w:val="36"/>
            <w:szCs w:val="36"/>
            <w:rtl/>
          </w:rPr>
          <w:t>(2)</w:t>
        </w:r>
      </w:hyperlink>
      <w:r>
        <w:rPr>
          <w:rStyle w:val="contenttext"/>
          <w:rFonts w:cs="B Zar" w:hint="cs"/>
          <w:color w:val="000000"/>
          <w:sz w:val="36"/>
          <w:szCs w:val="36"/>
          <w:rtl/>
        </w:rPr>
        <w:t xml:space="preserve"> است که از صفات خبیثه که مملو به اخلاق رذیله ملوث است . و به این سبب راههای ملائکه از آنجا مسدود ، و درهای شیاطین گشاده و مفتوح می گردد . ولشکر شیطان در آنجا مسکن می سازند . و از آنها دودی سیاه و تیره بر می خیزد و اطراف و جوانب دل را فرو می گیرد ، و از آن نور یقین منتفی و چراغ ایمان خاموش می گردد . وهرگز خیال خیری پیرامون آن نمی گردد ، بلکه پیوسته محل وساوس شیاطین و محل آمد و شد آن لعین است . و اگر گاهی فکری کند که در ظاهر خیر باشد ، چون به غور آن رسی و حقیقت آن را بنگری به غیر از شر محض و از تلبیس شیطان نباشد . و امیدبازگشت به خیر از چنین دلی نیست . و علامت این دل آن است که موعظه و نصیحت درآن تاثیر نکند . و چون سخن حقی شنود دیده بصیرتش از فهم آن کور ، و گوش هوشش از شنیدن آن کر باشد . بلکه اکثر صاحبان این دل پند و نصایح و موعظه را از قبیل سخنان «لا طائل و ترهات» </w:t>
      </w:r>
      <w:hyperlink w:anchor="content_note_195_3" w:tooltip="26. سخنان بیهوده و گزاف و بی اساس ." w:history="1">
        <w:r>
          <w:rPr>
            <w:rStyle w:val="Hyperlink"/>
            <w:rFonts w:cs="B Zar" w:hint="cs"/>
            <w:sz w:val="36"/>
            <w:szCs w:val="36"/>
            <w:rtl/>
          </w:rPr>
          <w:t>(3)</w:t>
        </w:r>
      </w:hyperlink>
      <w:r>
        <w:rPr>
          <w:rStyle w:val="contenttext"/>
          <w:rFonts w:cs="B Zar" w:hint="cs"/>
          <w:color w:val="000000"/>
          <w:sz w:val="36"/>
          <w:szCs w:val="36"/>
          <w:rtl/>
        </w:rPr>
        <w:t xml:space="preserve"> می شمارند . و در آیات متعدده خدای تعالی اشاره به چنین نفسی فرموده اند از آن جمله : </w:t>
      </w:r>
    </w:p>
    <w:p w:rsidR="00913DA4" w:rsidRDefault="00913DA4">
      <w:pPr>
        <w:pStyle w:val="contentparagraph"/>
        <w:bidi/>
        <w:jc w:val="both"/>
        <w:divId w:val="1135021392"/>
        <w:rPr>
          <w:rFonts w:cs="B Zar" w:hint="cs"/>
          <w:color w:val="000000"/>
          <w:sz w:val="36"/>
          <w:szCs w:val="36"/>
          <w:rtl/>
        </w:rPr>
      </w:pPr>
      <w:r>
        <w:rPr>
          <w:rStyle w:val="contenttext"/>
          <w:rFonts w:cs="B Zar" w:hint="cs"/>
          <w:color w:val="000000"/>
          <w:sz w:val="36"/>
          <w:szCs w:val="36"/>
          <w:rtl/>
        </w:rPr>
        <w:t>«ا رایت من اتخذ الهه هوایه ا فانت</w:t>
      </w:r>
    </w:p>
    <w:p w:rsidR="00913DA4" w:rsidRDefault="00913DA4">
      <w:pPr>
        <w:pStyle w:val="contentparagraph"/>
        <w:bidi/>
        <w:jc w:val="both"/>
        <w:divId w:val="1135021392"/>
        <w:rPr>
          <w:rFonts w:cs="B Zar" w:hint="cs"/>
          <w:color w:val="000000"/>
          <w:sz w:val="36"/>
          <w:szCs w:val="36"/>
          <w:rtl/>
        </w:rPr>
      </w:pPr>
      <w:r>
        <w:rPr>
          <w:rStyle w:val="contenttext"/>
          <w:rFonts w:cs="B Zar" w:hint="cs"/>
          <w:color w:val="000000"/>
          <w:sz w:val="36"/>
          <w:szCs w:val="36"/>
          <w:rtl/>
        </w:rPr>
        <w:t>ص: 195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66" style="width:0;height:1.5pt" o:hralign="center" o:hrstd="t" o:hr="t" fillcolor="#a0a0a0" stroked="f"/>
        </w:pict>
      </w:r>
    </w:p>
    <w:p w:rsidR="00913DA4" w:rsidRDefault="00913DA4">
      <w:pPr>
        <w:bidi/>
        <w:jc w:val="both"/>
        <w:divId w:val="1325157634"/>
        <w:rPr>
          <w:rFonts w:eastAsia="Times New Roman" w:cs="B Zar" w:hint="cs"/>
          <w:color w:val="000000"/>
          <w:sz w:val="36"/>
          <w:szCs w:val="36"/>
          <w:rtl/>
        </w:rPr>
      </w:pPr>
      <w:r>
        <w:rPr>
          <w:rFonts w:eastAsia="Times New Roman" w:cs="B Zar" w:hint="cs"/>
          <w:color w:val="000000"/>
          <w:sz w:val="36"/>
          <w:szCs w:val="36"/>
          <w:rtl/>
        </w:rPr>
        <w:t>1- 24. فجر ، (سوره 89) ، آیه 27 و 28 .</w:t>
      </w:r>
    </w:p>
    <w:p w:rsidR="00913DA4" w:rsidRDefault="00913DA4">
      <w:pPr>
        <w:bidi/>
        <w:jc w:val="both"/>
        <w:divId w:val="1418987511"/>
        <w:rPr>
          <w:rFonts w:eastAsia="Times New Roman" w:cs="B Zar" w:hint="cs"/>
          <w:color w:val="000000"/>
          <w:sz w:val="36"/>
          <w:szCs w:val="36"/>
          <w:rtl/>
        </w:rPr>
      </w:pPr>
      <w:r>
        <w:rPr>
          <w:rFonts w:eastAsia="Times New Roman" w:cs="B Zar" w:hint="cs"/>
          <w:color w:val="000000"/>
          <w:sz w:val="36"/>
          <w:szCs w:val="36"/>
          <w:rtl/>
        </w:rPr>
        <w:t>2- 25. سرنگون .</w:t>
      </w:r>
    </w:p>
    <w:p w:rsidR="00913DA4" w:rsidRDefault="00913DA4">
      <w:pPr>
        <w:bidi/>
        <w:jc w:val="both"/>
        <w:divId w:val="369645974"/>
        <w:rPr>
          <w:rFonts w:eastAsia="Times New Roman" w:cs="B Zar" w:hint="cs"/>
          <w:color w:val="000000"/>
          <w:sz w:val="36"/>
          <w:szCs w:val="36"/>
          <w:rtl/>
        </w:rPr>
      </w:pPr>
      <w:r>
        <w:rPr>
          <w:rFonts w:eastAsia="Times New Roman" w:cs="B Zar" w:hint="cs"/>
          <w:color w:val="000000"/>
          <w:sz w:val="36"/>
          <w:szCs w:val="36"/>
          <w:rtl/>
        </w:rPr>
        <w:t>3- 26. سخنان بیهوده و گزاف و بی اساس .</w:t>
      </w:r>
    </w:p>
    <w:p w:rsidR="00913DA4" w:rsidRDefault="00913DA4">
      <w:pPr>
        <w:pStyle w:val="contentparagraph"/>
        <w:bidi/>
        <w:jc w:val="both"/>
        <w:divId w:val="84807152"/>
        <w:rPr>
          <w:rFonts w:cs="B Zar" w:hint="cs"/>
          <w:color w:val="000000"/>
          <w:sz w:val="36"/>
          <w:szCs w:val="36"/>
          <w:rtl/>
        </w:rPr>
      </w:pPr>
      <w:r>
        <w:rPr>
          <w:rStyle w:val="contenttext"/>
          <w:rFonts w:cs="B Zar" w:hint="cs"/>
          <w:color w:val="000000"/>
          <w:sz w:val="36"/>
          <w:szCs w:val="36"/>
          <w:rtl/>
        </w:rPr>
        <w:t xml:space="preserve">تکون علیه وکیلا» . </w:t>
      </w:r>
      <w:hyperlink w:anchor="content_note_196_1" w:tooltip="27. فرقان ، (سوره 25) ، آیه 4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84807152"/>
        <w:rPr>
          <w:rFonts w:cs="B Zar" w:hint="cs"/>
          <w:color w:val="000000"/>
          <w:sz w:val="36"/>
          <w:szCs w:val="36"/>
          <w:rtl/>
        </w:rPr>
      </w:pPr>
      <w:r>
        <w:rPr>
          <w:rStyle w:val="contenttext"/>
          <w:rFonts w:cs="B Zar" w:hint="cs"/>
          <w:color w:val="000000"/>
          <w:sz w:val="36"/>
          <w:szCs w:val="36"/>
          <w:rtl/>
        </w:rPr>
        <w:t xml:space="preserve">خلاصه معنی آنکه ، خطاب به حضرت رسول صلی الله علیه و آله می فرماید که : «کسی که خدای خود را در هواو هوس خود قرار داد ، یعنی اطاعت آن را نمود آیا تو می توانی آن را به اصلاح بیاوری و دفع فساد از آن کنی ؟ ! » . </w:t>
      </w:r>
    </w:p>
    <w:p w:rsidR="00913DA4" w:rsidRDefault="00913DA4">
      <w:pPr>
        <w:pStyle w:val="contentparagraph"/>
        <w:bidi/>
        <w:jc w:val="both"/>
        <w:divId w:val="84807152"/>
        <w:rPr>
          <w:rFonts w:cs="B Zar" w:hint="cs"/>
          <w:color w:val="000000"/>
          <w:sz w:val="36"/>
          <w:szCs w:val="36"/>
          <w:rtl/>
        </w:rPr>
      </w:pPr>
      <w:r>
        <w:rPr>
          <w:rStyle w:val="contenttext"/>
          <w:rFonts w:cs="B Zar" w:hint="cs"/>
          <w:color w:val="000000"/>
          <w:sz w:val="36"/>
          <w:szCs w:val="36"/>
          <w:rtl/>
        </w:rPr>
        <w:t xml:space="preserve">و از آن جمله : </w:t>
      </w:r>
    </w:p>
    <w:p w:rsidR="00913DA4" w:rsidRDefault="00913DA4">
      <w:pPr>
        <w:pStyle w:val="contentparagraph"/>
        <w:bidi/>
        <w:jc w:val="both"/>
        <w:divId w:val="84807152"/>
        <w:rPr>
          <w:rFonts w:cs="B Zar" w:hint="cs"/>
          <w:color w:val="000000"/>
          <w:sz w:val="36"/>
          <w:szCs w:val="36"/>
          <w:rtl/>
        </w:rPr>
      </w:pPr>
      <w:r>
        <w:rPr>
          <w:rStyle w:val="contenttext"/>
          <w:rFonts w:cs="B Zar" w:hint="cs"/>
          <w:color w:val="000000"/>
          <w:sz w:val="36"/>
          <w:szCs w:val="36"/>
          <w:rtl/>
        </w:rPr>
        <w:t xml:space="preserve">«ختم الله علی قلوبهم و علی سمعهم و علی ابصارهم غشاوه» . </w:t>
      </w:r>
      <w:hyperlink w:anchor="content_note_196_2" w:tooltip="28. بقره ، (سوره 2) ، آیه 7"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84807152"/>
        <w:rPr>
          <w:rFonts w:cs="B Zar" w:hint="cs"/>
          <w:color w:val="000000"/>
          <w:sz w:val="36"/>
          <w:szCs w:val="36"/>
          <w:rtl/>
        </w:rPr>
      </w:pPr>
      <w:r>
        <w:rPr>
          <w:rStyle w:val="contenttext"/>
          <w:rFonts w:cs="B Zar" w:hint="cs"/>
          <w:color w:val="000000"/>
          <w:sz w:val="36"/>
          <w:szCs w:val="36"/>
          <w:rtl/>
        </w:rPr>
        <w:t xml:space="preserve">یعنی : «محکم کرده است خدا پرده غفلت را بر دلها و گوشها و چشمهای ایشان ، پس حق را نمی فهمند و نمی شنوند و نمی بینند» . </w:t>
      </w:r>
    </w:p>
    <w:p w:rsidR="00913DA4" w:rsidRDefault="00913DA4">
      <w:pPr>
        <w:pStyle w:val="contentparagraph"/>
        <w:bidi/>
        <w:jc w:val="both"/>
        <w:divId w:val="84807152"/>
        <w:rPr>
          <w:rFonts w:cs="B Zar" w:hint="cs"/>
          <w:color w:val="000000"/>
          <w:sz w:val="36"/>
          <w:szCs w:val="36"/>
          <w:rtl/>
        </w:rPr>
      </w:pPr>
      <w:r>
        <w:rPr>
          <w:rStyle w:val="contenttext"/>
          <w:rFonts w:cs="B Zar" w:hint="cs"/>
          <w:color w:val="000000"/>
          <w:sz w:val="36"/>
          <w:szCs w:val="36"/>
          <w:rtl/>
        </w:rPr>
        <w:t xml:space="preserve">و در جای دیگر می فرماید : </w:t>
      </w:r>
    </w:p>
    <w:p w:rsidR="00913DA4" w:rsidRDefault="00913DA4">
      <w:pPr>
        <w:pStyle w:val="contentparagraph"/>
        <w:bidi/>
        <w:jc w:val="both"/>
        <w:divId w:val="84807152"/>
        <w:rPr>
          <w:rFonts w:cs="B Zar" w:hint="cs"/>
          <w:color w:val="000000"/>
          <w:sz w:val="36"/>
          <w:szCs w:val="36"/>
          <w:rtl/>
        </w:rPr>
      </w:pPr>
      <w:r>
        <w:rPr>
          <w:rStyle w:val="contenttext"/>
          <w:rFonts w:cs="B Zar" w:hint="cs"/>
          <w:color w:val="000000"/>
          <w:sz w:val="36"/>
          <w:szCs w:val="36"/>
          <w:rtl/>
        </w:rPr>
        <w:t xml:space="preserve">«ان هم الا کالانعام بل هم اضل سبیلا» . </w:t>
      </w:r>
      <w:hyperlink w:anchor="content_note_196_3" w:tooltip="29. فرقان ، (سوره 25) ، آیه 44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84807152"/>
        <w:rPr>
          <w:rFonts w:cs="B Zar" w:hint="cs"/>
          <w:color w:val="000000"/>
          <w:sz w:val="36"/>
          <w:szCs w:val="36"/>
          <w:rtl/>
        </w:rPr>
      </w:pPr>
      <w:r>
        <w:rPr>
          <w:rStyle w:val="contenttext"/>
          <w:rFonts w:cs="B Zar" w:hint="cs"/>
          <w:color w:val="000000"/>
          <w:sz w:val="36"/>
          <w:szCs w:val="36"/>
          <w:rtl/>
        </w:rPr>
        <w:t xml:space="preserve">یعنی : «نیستندایشان مگر مثل چهار پایان ، بلکه گمراه ترند» . </w:t>
      </w:r>
    </w:p>
    <w:p w:rsidR="00913DA4" w:rsidRDefault="00913DA4">
      <w:pPr>
        <w:pStyle w:val="contentparagraph"/>
        <w:bidi/>
        <w:jc w:val="both"/>
        <w:divId w:val="84807152"/>
        <w:rPr>
          <w:rFonts w:cs="B Zar" w:hint="cs"/>
          <w:color w:val="000000"/>
          <w:sz w:val="36"/>
          <w:szCs w:val="36"/>
          <w:rtl/>
        </w:rPr>
      </w:pPr>
      <w:r>
        <w:rPr>
          <w:rStyle w:val="contenttext"/>
          <w:rFonts w:cs="B Zar" w:hint="cs"/>
          <w:color w:val="000000"/>
          <w:sz w:val="36"/>
          <w:szCs w:val="36"/>
          <w:rtl/>
        </w:rPr>
        <w:t xml:space="preserve">و در مکانی دیگر می فرماید : </w:t>
      </w:r>
    </w:p>
    <w:p w:rsidR="00913DA4" w:rsidRDefault="00913DA4">
      <w:pPr>
        <w:pStyle w:val="contentparagraph"/>
        <w:bidi/>
        <w:jc w:val="both"/>
        <w:divId w:val="84807152"/>
        <w:rPr>
          <w:rFonts w:cs="B Zar" w:hint="cs"/>
          <w:color w:val="000000"/>
          <w:sz w:val="36"/>
          <w:szCs w:val="36"/>
          <w:rtl/>
        </w:rPr>
      </w:pPr>
      <w:r>
        <w:rPr>
          <w:rStyle w:val="contenttext"/>
          <w:rFonts w:cs="B Zar" w:hint="cs"/>
          <w:color w:val="000000"/>
          <w:sz w:val="36"/>
          <w:szCs w:val="36"/>
          <w:rtl/>
        </w:rPr>
        <w:t xml:space="preserve">«سواء علیهم ءانذرتهم ام لم تنذرهم لا یؤمنون» . </w:t>
      </w:r>
      <w:hyperlink w:anchor="content_note_196_4" w:tooltip="30. بقره ، (سوره 2) ، آیه 6"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84807152"/>
        <w:rPr>
          <w:rFonts w:cs="B Zar" w:hint="cs"/>
          <w:color w:val="000000"/>
          <w:sz w:val="36"/>
          <w:szCs w:val="36"/>
          <w:rtl/>
        </w:rPr>
      </w:pPr>
      <w:r>
        <w:rPr>
          <w:rStyle w:val="contenttext"/>
          <w:rFonts w:cs="B Zar" w:hint="cs"/>
          <w:color w:val="000000"/>
          <w:sz w:val="36"/>
          <w:szCs w:val="36"/>
          <w:rtl/>
        </w:rPr>
        <w:t xml:space="preserve">خلاصه معنی آنکه : «نصیحت و تهدید تو ایشان را سودی نمی دهد و مساوی است خواه بترسانی تو ایشان را یا نه ، ایمان نخواهند آورد» . </w:t>
      </w:r>
    </w:p>
    <w:p w:rsidR="00913DA4" w:rsidRDefault="00913DA4">
      <w:pPr>
        <w:pStyle w:val="contentparagraph"/>
        <w:bidi/>
        <w:jc w:val="both"/>
        <w:divId w:val="84807152"/>
        <w:rPr>
          <w:rFonts w:cs="B Zar" w:hint="cs"/>
          <w:color w:val="000000"/>
          <w:sz w:val="36"/>
          <w:szCs w:val="36"/>
          <w:rtl/>
        </w:rPr>
      </w:pPr>
      <w:r>
        <w:rPr>
          <w:rStyle w:val="contenttext"/>
          <w:rFonts w:cs="B Zar" w:hint="cs"/>
          <w:color w:val="000000"/>
          <w:sz w:val="36"/>
          <w:szCs w:val="36"/>
          <w:rtl/>
        </w:rPr>
        <w:t xml:space="preserve">و میان این دو نفس ، نفسی است که نه در سعادت مانند اول ، و نه در شقاوت به مثابه ثانی باشد ، بلکه متوسط میان این دو باشد . و این مراتب مختلفه دارد و از برای آن عرض عریضی است و اکثر نفوس عوام مسلمین از افراد این قسم اند . </w:t>
      </w:r>
    </w:p>
    <w:p w:rsidR="00913DA4" w:rsidRDefault="00913DA4">
      <w:pPr>
        <w:pStyle w:val="Heading6"/>
        <w:shd w:val="clear" w:color="auto" w:fill="FFFFFF"/>
        <w:bidi/>
        <w:jc w:val="both"/>
        <w:divId w:val="4675835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فصل : خواطر و افکار محموده و اقسام آنها </w:t>
      </w:r>
    </w:p>
    <w:p w:rsidR="00913DA4" w:rsidRDefault="00913DA4">
      <w:pPr>
        <w:pStyle w:val="contentparagraph"/>
        <w:bidi/>
        <w:jc w:val="both"/>
        <w:divId w:val="46758350"/>
        <w:rPr>
          <w:rFonts w:cs="B Zar" w:hint="cs"/>
          <w:color w:val="000000"/>
          <w:sz w:val="36"/>
          <w:szCs w:val="36"/>
          <w:rtl/>
        </w:rPr>
      </w:pPr>
      <w:r>
        <w:rPr>
          <w:rStyle w:val="contenttext"/>
          <w:rFonts w:cs="B Zar" w:hint="cs"/>
          <w:color w:val="000000"/>
          <w:sz w:val="36"/>
          <w:szCs w:val="36"/>
          <w:rtl/>
        </w:rPr>
        <w:t>چون که ضرر وساوس و خواطر ردیه را دانستی و علاج آن را شناختی بدان که مقابل آن ، خواطر محموده و افکار حسنه است که شرعا یا عقلا مستحسن باشد . و</w:t>
      </w:r>
    </w:p>
    <w:p w:rsidR="00913DA4" w:rsidRDefault="00913DA4">
      <w:pPr>
        <w:pStyle w:val="contentparagraph"/>
        <w:bidi/>
        <w:jc w:val="both"/>
        <w:divId w:val="46758350"/>
        <w:rPr>
          <w:rFonts w:cs="B Zar" w:hint="cs"/>
          <w:color w:val="000000"/>
          <w:sz w:val="36"/>
          <w:szCs w:val="36"/>
          <w:rtl/>
        </w:rPr>
      </w:pPr>
      <w:r>
        <w:rPr>
          <w:rStyle w:val="contenttext"/>
          <w:rFonts w:cs="B Zar" w:hint="cs"/>
          <w:color w:val="000000"/>
          <w:sz w:val="36"/>
          <w:szCs w:val="36"/>
          <w:rtl/>
        </w:rPr>
        <w:t>ص: 196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67" style="width:0;height:1.5pt" o:hralign="center" o:hrstd="t" o:hr="t" fillcolor="#a0a0a0" stroked="f"/>
        </w:pict>
      </w:r>
    </w:p>
    <w:p w:rsidR="00913DA4" w:rsidRDefault="00913DA4">
      <w:pPr>
        <w:bidi/>
        <w:jc w:val="both"/>
        <w:divId w:val="1122845227"/>
        <w:rPr>
          <w:rFonts w:eastAsia="Times New Roman" w:cs="B Zar" w:hint="cs"/>
          <w:color w:val="000000"/>
          <w:sz w:val="36"/>
          <w:szCs w:val="36"/>
          <w:rtl/>
        </w:rPr>
      </w:pPr>
      <w:r>
        <w:rPr>
          <w:rFonts w:eastAsia="Times New Roman" w:cs="B Zar" w:hint="cs"/>
          <w:color w:val="000000"/>
          <w:sz w:val="36"/>
          <w:szCs w:val="36"/>
          <w:rtl/>
        </w:rPr>
        <w:t>1- 27. فرقان ، (سوره 25) ، آیه 43 .</w:t>
      </w:r>
    </w:p>
    <w:p w:rsidR="00913DA4" w:rsidRDefault="00913DA4">
      <w:pPr>
        <w:bidi/>
        <w:jc w:val="both"/>
        <w:divId w:val="150829488"/>
        <w:rPr>
          <w:rFonts w:eastAsia="Times New Roman" w:cs="B Zar" w:hint="cs"/>
          <w:color w:val="000000"/>
          <w:sz w:val="36"/>
          <w:szCs w:val="36"/>
          <w:rtl/>
        </w:rPr>
      </w:pPr>
      <w:r>
        <w:rPr>
          <w:rFonts w:eastAsia="Times New Roman" w:cs="B Zar" w:hint="cs"/>
          <w:color w:val="000000"/>
          <w:sz w:val="36"/>
          <w:szCs w:val="36"/>
          <w:rtl/>
        </w:rPr>
        <w:t>2- 28. بقره ، (سوره 2) ، آیه 7</w:t>
      </w:r>
    </w:p>
    <w:p w:rsidR="00913DA4" w:rsidRDefault="00913DA4">
      <w:pPr>
        <w:bidi/>
        <w:jc w:val="both"/>
        <w:divId w:val="149713403"/>
        <w:rPr>
          <w:rFonts w:eastAsia="Times New Roman" w:cs="B Zar" w:hint="cs"/>
          <w:color w:val="000000"/>
          <w:sz w:val="36"/>
          <w:szCs w:val="36"/>
          <w:rtl/>
        </w:rPr>
      </w:pPr>
      <w:r>
        <w:rPr>
          <w:rFonts w:eastAsia="Times New Roman" w:cs="B Zar" w:hint="cs"/>
          <w:color w:val="000000"/>
          <w:sz w:val="36"/>
          <w:szCs w:val="36"/>
          <w:rtl/>
        </w:rPr>
        <w:t>3- 29. فرقان ، (سوره 25) ، آیه 44 .</w:t>
      </w:r>
    </w:p>
    <w:p w:rsidR="00913DA4" w:rsidRDefault="00913DA4">
      <w:pPr>
        <w:bidi/>
        <w:jc w:val="both"/>
        <w:divId w:val="1603032625"/>
        <w:rPr>
          <w:rFonts w:eastAsia="Times New Roman" w:cs="B Zar" w:hint="cs"/>
          <w:color w:val="000000"/>
          <w:sz w:val="36"/>
          <w:szCs w:val="36"/>
          <w:rtl/>
        </w:rPr>
      </w:pPr>
      <w:r>
        <w:rPr>
          <w:rFonts w:eastAsia="Times New Roman" w:cs="B Zar" w:hint="cs"/>
          <w:color w:val="000000"/>
          <w:sz w:val="36"/>
          <w:szCs w:val="36"/>
          <w:rtl/>
        </w:rPr>
        <w:t>4- 30. بقره ، (سوره 2) ، آیه 6</w:t>
      </w:r>
    </w:p>
    <w:p w:rsidR="00913DA4" w:rsidRDefault="00913DA4">
      <w:pPr>
        <w:pStyle w:val="contentparagraph"/>
        <w:bidi/>
        <w:jc w:val="both"/>
        <w:divId w:val="933368408"/>
        <w:rPr>
          <w:rFonts w:cs="B Zar" w:hint="cs"/>
          <w:color w:val="000000"/>
          <w:sz w:val="36"/>
          <w:szCs w:val="36"/>
          <w:rtl/>
        </w:rPr>
      </w:pPr>
      <w:r>
        <w:rPr>
          <w:rStyle w:val="contenttext"/>
          <w:rFonts w:cs="B Zar" w:hint="cs"/>
          <w:color w:val="000000"/>
          <w:sz w:val="36"/>
          <w:szCs w:val="36"/>
          <w:rtl/>
        </w:rPr>
        <w:t xml:space="preserve">آن بر شش قسم است ، زیرا که یا مبدا فعلی است از افعال حسنه و محرک آدمی است بر آن ، یعنی تذکر و قصد یکی از اعمال حسنه و تصمیم بر آن . یا مبدا فعلی و عملی نیست و آن پنج قسم است : </w:t>
      </w:r>
    </w:p>
    <w:p w:rsidR="00913DA4" w:rsidRDefault="00913DA4">
      <w:pPr>
        <w:pStyle w:val="contentparagraph"/>
        <w:bidi/>
        <w:jc w:val="both"/>
        <w:divId w:val="933368408"/>
        <w:rPr>
          <w:rFonts w:cs="B Zar" w:hint="cs"/>
          <w:color w:val="000000"/>
          <w:sz w:val="36"/>
          <w:szCs w:val="36"/>
          <w:rtl/>
        </w:rPr>
      </w:pPr>
      <w:r>
        <w:rPr>
          <w:rStyle w:val="contenttext"/>
          <w:rFonts w:cs="B Zar" w:hint="cs"/>
          <w:color w:val="000000"/>
          <w:sz w:val="36"/>
          <w:szCs w:val="36"/>
          <w:rtl/>
        </w:rPr>
        <w:t xml:space="preserve">اول : ذکر قلبی و یاد خدا در دل . </w:t>
      </w:r>
    </w:p>
    <w:p w:rsidR="00913DA4" w:rsidRDefault="00913DA4">
      <w:pPr>
        <w:pStyle w:val="contentparagraph"/>
        <w:bidi/>
        <w:jc w:val="both"/>
        <w:divId w:val="933368408"/>
        <w:rPr>
          <w:rFonts w:cs="B Zar" w:hint="cs"/>
          <w:color w:val="000000"/>
          <w:sz w:val="36"/>
          <w:szCs w:val="36"/>
          <w:rtl/>
        </w:rPr>
      </w:pPr>
      <w:r>
        <w:rPr>
          <w:rStyle w:val="contenttext"/>
          <w:rFonts w:cs="B Zar" w:hint="cs"/>
          <w:color w:val="000000"/>
          <w:sz w:val="36"/>
          <w:szCs w:val="36"/>
          <w:rtl/>
        </w:rPr>
        <w:t xml:space="preserve">دوم : تفکر در مسائل علمیه و معارف حقانیه ، از احوال مبدا و معاد و احکام اوامر ونواهی متعلقه به اعمال عباد و صفات اخلاق ایشان و کیفیت خلق و حشر و نشر و امثال آن . </w:t>
      </w:r>
    </w:p>
    <w:p w:rsidR="00913DA4" w:rsidRDefault="00913DA4">
      <w:pPr>
        <w:pStyle w:val="contentparagraph"/>
        <w:bidi/>
        <w:jc w:val="both"/>
        <w:divId w:val="933368408"/>
        <w:rPr>
          <w:rFonts w:cs="B Zar" w:hint="cs"/>
          <w:color w:val="000000"/>
          <w:sz w:val="36"/>
          <w:szCs w:val="36"/>
          <w:rtl/>
        </w:rPr>
      </w:pPr>
      <w:r>
        <w:rPr>
          <w:rStyle w:val="contenttext"/>
          <w:rFonts w:cs="B Zar" w:hint="cs"/>
          <w:color w:val="000000"/>
          <w:sz w:val="36"/>
          <w:szCs w:val="36"/>
          <w:rtl/>
        </w:rPr>
        <w:t xml:space="preserve">سوم : تذکر بی وفائی دنیا و عبرت گرفتن از گذشتگان و تقلبات و تغیرات احوال این عاریت سرا ، و تصور مرگ خود و آنچه بعد از آن بر آدمی وارد می شود . </w:t>
      </w:r>
    </w:p>
    <w:p w:rsidR="00913DA4" w:rsidRDefault="00913DA4">
      <w:pPr>
        <w:pStyle w:val="contentparagraph"/>
        <w:bidi/>
        <w:jc w:val="both"/>
        <w:divId w:val="933368408"/>
        <w:rPr>
          <w:rFonts w:cs="B Zar" w:hint="cs"/>
          <w:color w:val="000000"/>
          <w:sz w:val="36"/>
          <w:szCs w:val="36"/>
          <w:rtl/>
        </w:rPr>
      </w:pPr>
      <w:r>
        <w:rPr>
          <w:rStyle w:val="contenttext"/>
          <w:rFonts w:cs="B Zar" w:hint="cs"/>
          <w:color w:val="000000"/>
          <w:sz w:val="36"/>
          <w:szCs w:val="36"/>
          <w:rtl/>
        </w:rPr>
        <w:t xml:space="preserve">چهارم : تامل در عجایب صنع پروردگار و آثار قدرت کامله او در مخلوقات ازآنچه موجب اعتبار و ظهور علم و قدرت پروردگار می شود . </w:t>
      </w:r>
    </w:p>
    <w:p w:rsidR="00913DA4" w:rsidRDefault="00913DA4">
      <w:pPr>
        <w:pStyle w:val="contentparagraph"/>
        <w:bidi/>
        <w:jc w:val="both"/>
        <w:divId w:val="933368408"/>
        <w:rPr>
          <w:rFonts w:cs="B Zar" w:hint="cs"/>
          <w:color w:val="000000"/>
          <w:sz w:val="36"/>
          <w:szCs w:val="36"/>
          <w:rtl/>
        </w:rPr>
      </w:pPr>
      <w:r>
        <w:rPr>
          <w:rStyle w:val="contenttext"/>
          <w:rFonts w:cs="B Zar" w:hint="cs"/>
          <w:color w:val="000000"/>
          <w:sz w:val="36"/>
          <w:szCs w:val="36"/>
          <w:rtl/>
        </w:rPr>
        <w:t xml:space="preserve">پنجم : تذکر احوال و اعمالی که از خود آن شخص سرزده از آنچه او را به خدانزدیک یا از درگاه از دور می کند و تصور آنچه بر اینها مترتب می شود از راحت وثواب ، یا محنت و عقاب . و سوای این ، اقسام دیگر فکری نیست که محمود و مستحسن باشد و به سبب آن ، دل نورانی و روشن گردد ، زیرا که آنچه ماسوای اینها است از افکارمتعلقه به دنیا است که خاطر از آنها مرده و دل افسرده می گردد . </w:t>
      </w:r>
    </w:p>
    <w:p w:rsidR="00913DA4" w:rsidRDefault="00913DA4">
      <w:pPr>
        <w:pStyle w:val="contentparagraph"/>
        <w:bidi/>
        <w:jc w:val="both"/>
        <w:divId w:val="933368408"/>
        <w:rPr>
          <w:rFonts w:cs="B Zar" w:hint="cs"/>
          <w:color w:val="000000"/>
          <w:sz w:val="36"/>
          <w:szCs w:val="36"/>
          <w:rtl/>
        </w:rPr>
      </w:pPr>
      <w:r>
        <w:rPr>
          <w:rStyle w:val="contenttext"/>
          <w:rFonts w:cs="B Zar" w:hint="cs"/>
          <w:color w:val="000000"/>
          <w:sz w:val="36"/>
          <w:szCs w:val="36"/>
          <w:rtl/>
        </w:rPr>
        <w:t xml:space="preserve">و شرافت قسم اول که قصد اعمال حسنه باشد و در بیان نیت مذکور خواهد شد . </w:t>
      </w:r>
    </w:p>
    <w:p w:rsidR="00913DA4" w:rsidRDefault="00913DA4">
      <w:pPr>
        <w:pStyle w:val="contentparagraph"/>
        <w:bidi/>
        <w:jc w:val="both"/>
        <w:divId w:val="933368408"/>
        <w:rPr>
          <w:rFonts w:cs="B Zar" w:hint="cs"/>
          <w:color w:val="000000"/>
          <w:sz w:val="36"/>
          <w:szCs w:val="36"/>
          <w:rtl/>
        </w:rPr>
      </w:pPr>
      <w:r>
        <w:rPr>
          <w:rStyle w:val="contenttext"/>
          <w:rFonts w:cs="B Zar" w:hint="cs"/>
          <w:color w:val="000000"/>
          <w:sz w:val="36"/>
          <w:szCs w:val="36"/>
          <w:rtl/>
        </w:rPr>
        <w:t>و</w:t>
      </w:r>
    </w:p>
    <w:p w:rsidR="00913DA4" w:rsidRDefault="00913DA4">
      <w:pPr>
        <w:pStyle w:val="contentparagraph"/>
        <w:bidi/>
        <w:jc w:val="both"/>
        <w:divId w:val="933368408"/>
        <w:rPr>
          <w:rFonts w:cs="B Zar" w:hint="cs"/>
          <w:color w:val="000000"/>
          <w:sz w:val="36"/>
          <w:szCs w:val="36"/>
          <w:rtl/>
        </w:rPr>
      </w:pPr>
      <w:r>
        <w:rPr>
          <w:rStyle w:val="contenttext"/>
          <w:rFonts w:cs="B Zar" w:hint="cs"/>
          <w:color w:val="000000"/>
          <w:sz w:val="36"/>
          <w:szCs w:val="36"/>
          <w:rtl/>
        </w:rPr>
        <w:t>ص: 197</w:t>
      </w:r>
    </w:p>
    <w:p w:rsidR="00913DA4" w:rsidRDefault="00913DA4">
      <w:pPr>
        <w:pStyle w:val="contentparagraph"/>
        <w:bidi/>
        <w:jc w:val="both"/>
        <w:divId w:val="1429933430"/>
        <w:rPr>
          <w:rFonts w:cs="B Zar" w:hint="cs"/>
          <w:color w:val="000000"/>
          <w:sz w:val="36"/>
          <w:szCs w:val="36"/>
          <w:rtl/>
        </w:rPr>
      </w:pPr>
      <w:r>
        <w:rPr>
          <w:rStyle w:val="contenttext"/>
          <w:rFonts w:cs="B Zar" w:hint="cs"/>
          <w:color w:val="000000"/>
          <w:sz w:val="36"/>
          <w:szCs w:val="36"/>
          <w:rtl/>
        </w:rPr>
        <w:t xml:space="preserve">بیان فضیلت دوم ، یعنی ذکر قلبی و کیفیت آن در باب ذکر خواهد آمد . </w:t>
      </w:r>
    </w:p>
    <w:p w:rsidR="00913DA4" w:rsidRDefault="00913DA4">
      <w:pPr>
        <w:pStyle w:val="contentparagraph"/>
        <w:bidi/>
        <w:jc w:val="both"/>
        <w:divId w:val="1429933430"/>
        <w:rPr>
          <w:rFonts w:cs="B Zar" w:hint="cs"/>
          <w:color w:val="000000"/>
          <w:sz w:val="36"/>
          <w:szCs w:val="36"/>
          <w:rtl/>
        </w:rPr>
      </w:pPr>
      <w:r>
        <w:rPr>
          <w:rStyle w:val="contenttext"/>
          <w:rFonts w:cs="B Zar" w:hint="cs"/>
          <w:color w:val="000000"/>
          <w:sz w:val="36"/>
          <w:szCs w:val="36"/>
          <w:rtl/>
        </w:rPr>
        <w:t xml:space="preserve">و اما قسم سوم ، که تدبر در مسائل و معارف و احکام و آداب باشد عبارت است ازتحصیل علوم اخرویه و فضیلت آن ، در بیان علم ، معلوم شد . و اما قسم چهارم ، بیان آن در بیان طول امل و ذکر مذمت دنیا و بیان موت و امثال آنها می شود . </w:t>
      </w:r>
    </w:p>
    <w:p w:rsidR="00913DA4" w:rsidRDefault="00913DA4">
      <w:pPr>
        <w:pStyle w:val="contentparagraph"/>
        <w:bidi/>
        <w:jc w:val="both"/>
        <w:divId w:val="1429933430"/>
        <w:rPr>
          <w:rFonts w:cs="B Zar" w:hint="cs"/>
          <w:color w:val="000000"/>
          <w:sz w:val="36"/>
          <w:szCs w:val="36"/>
          <w:rtl/>
        </w:rPr>
      </w:pPr>
      <w:r>
        <w:rPr>
          <w:rStyle w:val="contenttext"/>
          <w:rFonts w:cs="B Zar" w:hint="cs"/>
          <w:color w:val="000000"/>
          <w:sz w:val="36"/>
          <w:szCs w:val="36"/>
          <w:rtl/>
        </w:rPr>
        <w:t xml:space="preserve">و در این مقام اشاره می شود به شرافت تفکر در عجایب صنایع آفریدگار و تدبر درآثار قدرت کامله پروردگار و کیفیت فضیلت آن و تامل در آنچه متعلق به خود شخص است از اعمال و احوال و چگونگی آن . </w:t>
      </w:r>
    </w:p>
    <w:p w:rsidR="00913DA4" w:rsidRDefault="00913DA4">
      <w:pPr>
        <w:pStyle w:val="contentparagraph"/>
        <w:bidi/>
        <w:jc w:val="both"/>
        <w:divId w:val="1429933430"/>
        <w:rPr>
          <w:rFonts w:cs="B Zar" w:hint="cs"/>
          <w:color w:val="000000"/>
          <w:sz w:val="36"/>
          <w:szCs w:val="36"/>
          <w:rtl/>
        </w:rPr>
      </w:pPr>
      <w:r>
        <w:rPr>
          <w:rStyle w:val="contenttext"/>
          <w:rFonts w:cs="B Zar" w:hint="cs"/>
          <w:color w:val="000000"/>
          <w:sz w:val="36"/>
          <w:szCs w:val="36"/>
          <w:rtl/>
        </w:rPr>
        <w:t xml:space="preserve">اما تفکر در عجایب صنع الهی ، پس شرافت آن امری است که بر هر کسی ظاهراست ، زیرا که تفکر آنها عبارت است از اینکه از راه دل در آیات «آفاق» </w:t>
      </w:r>
      <w:hyperlink w:anchor="content_note_198_1" w:tooltip="31. آیات آفاقی ، همچون آفرینش ستارگان و کهکشانها با نظام دقیق حاکم بر آنها ، و آفرینش جانداران وگیاهان و کوهها و دریاها با عجائب و شگفتیهای بی شمارش ، و موجودات گوناگون اسرار آمیزش که هر زمان اسرارتازه ای از خلقت آنها کشف می شود ، و هر یک آیه و نشانه است بر حقانیت ذات پاک او ." w:history="1">
        <w:r>
          <w:rPr>
            <w:rStyle w:val="Hyperlink"/>
            <w:rFonts w:cs="B Zar" w:hint="cs"/>
            <w:sz w:val="36"/>
            <w:szCs w:val="36"/>
            <w:rtl/>
          </w:rPr>
          <w:t>(1)</w:t>
        </w:r>
      </w:hyperlink>
      <w:r>
        <w:rPr>
          <w:rStyle w:val="contenttext"/>
          <w:rFonts w:cs="B Zar" w:hint="cs"/>
          <w:color w:val="000000"/>
          <w:sz w:val="36"/>
          <w:szCs w:val="36"/>
          <w:rtl/>
        </w:rPr>
        <w:t xml:space="preserve"> و «انفس» </w:t>
      </w:r>
      <w:hyperlink w:anchor="content_note_198_2" w:tooltip="32. آیات انفسی همانند : آفرینش دستگاههای مختلف جسم انسان و نظامی که بر ساختمان حیرت انگیز مغز وحرکات منظم قلب و عروق و بافتها و استخوانها و انعقاد نطفه و پرورش جنین ، و از همه بالاتر شگفتیهای روح انسان می باشد ، که هر گوشه ای از آن ، کتابی است از معرفت پروردگار و خالق جهان . رک : تفسیر نمونه ، ج 20 ، ص 330 ." w:history="1">
        <w:r>
          <w:rPr>
            <w:rStyle w:val="Hyperlink"/>
            <w:rFonts w:cs="B Zar" w:hint="cs"/>
            <w:sz w:val="36"/>
            <w:szCs w:val="36"/>
            <w:rtl/>
          </w:rPr>
          <w:t>(2)</w:t>
        </w:r>
      </w:hyperlink>
      <w:r>
        <w:rPr>
          <w:rStyle w:val="contenttext"/>
          <w:rFonts w:cs="B Zar" w:hint="cs"/>
          <w:color w:val="000000"/>
          <w:sz w:val="36"/>
          <w:szCs w:val="36"/>
          <w:rtl/>
        </w:rPr>
        <w:t xml:space="preserve"> سیر کنی ، و از آنها پی به آفریننده آنها بری ، و او را بشناسی ، و قدرت شامله و عظمت کامله او را بدانی . </w:t>
      </w:r>
    </w:p>
    <w:p w:rsidR="00913DA4" w:rsidRDefault="00913DA4">
      <w:pPr>
        <w:pStyle w:val="contentparagraph"/>
        <w:bidi/>
        <w:jc w:val="both"/>
        <w:divId w:val="1429933430"/>
        <w:rPr>
          <w:rFonts w:cs="B Zar" w:hint="cs"/>
          <w:color w:val="000000"/>
          <w:sz w:val="36"/>
          <w:szCs w:val="36"/>
          <w:rtl/>
        </w:rPr>
      </w:pPr>
      <w:r>
        <w:rPr>
          <w:rStyle w:val="contenttext"/>
          <w:rFonts w:cs="B Zar" w:hint="cs"/>
          <w:color w:val="000000"/>
          <w:sz w:val="36"/>
          <w:szCs w:val="36"/>
          <w:rtl/>
        </w:rPr>
        <w:t>و شکی نیست که غرض از خلقت انسانی نیست مگر همین . و از برای احدی ترقی ازحضیض نقصان ، به اوج کمال ممکن نیست مگر به این . و این سر کلید خزائن اسرار الهیه و مشکوه انوار قدسیه است . گوش هوش به واسطه آن شنوا ، و دیده عبرت بین از آن بینا . و این است که معارف حقه را بجز به واسطه آن نتوان صید کرد . و کمندی است که حقایق ثقلیه را به غیر از دست آویزی آن</w:t>
      </w:r>
    </w:p>
    <w:p w:rsidR="00913DA4" w:rsidRDefault="00913DA4">
      <w:pPr>
        <w:pStyle w:val="contentparagraph"/>
        <w:bidi/>
        <w:jc w:val="both"/>
        <w:divId w:val="1429933430"/>
        <w:rPr>
          <w:rFonts w:cs="B Zar" w:hint="cs"/>
          <w:color w:val="000000"/>
          <w:sz w:val="36"/>
          <w:szCs w:val="36"/>
          <w:rtl/>
        </w:rPr>
      </w:pPr>
      <w:r>
        <w:rPr>
          <w:rStyle w:val="contenttext"/>
          <w:rFonts w:cs="B Zar" w:hint="cs"/>
          <w:color w:val="000000"/>
          <w:sz w:val="36"/>
          <w:szCs w:val="36"/>
          <w:rtl/>
        </w:rPr>
        <w:t>ص: 198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68" style="width:0;height:1.5pt" o:hralign="center" o:hrstd="t" o:hr="t" fillcolor="#a0a0a0" stroked="f"/>
        </w:pict>
      </w:r>
    </w:p>
    <w:p w:rsidR="00913DA4" w:rsidRDefault="00913DA4">
      <w:pPr>
        <w:bidi/>
        <w:jc w:val="both"/>
        <w:divId w:val="1987732945"/>
        <w:rPr>
          <w:rFonts w:eastAsia="Times New Roman" w:cs="B Zar" w:hint="cs"/>
          <w:color w:val="000000"/>
          <w:sz w:val="36"/>
          <w:szCs w:val="36"/>
          <w:rtl/>
        </w:rPr>
      </w:pPr>
      <w:r>
        <w:rPr>
          <w:rFonts w:eastAsia="Times New Roman" w:cs="B Zar" w:hint="cs"/>
          <w:color w:val="000000"/>
          <w:sz w:val="36"/>
          <w:szCs w:val="36"/>
          <w:rtl/>
        </w:rPr>
        <w:t>1- 31. آیات آفاقی ، همچون آفرینش ستارگان و کهکشانها با نظام دقیق حاکم بر آنها ، و آفرینش جانداران وگیاهان و کوهها و دریاها با عجائب و شگفتیهای بی شمارش ، و موجودات گوناگون اسرار آمیزش که هر زمان اسرارتازه ای از خلقت آنها کشف می شود ، و هر یک آیه و نشانه است بر حقانیت ذات پاک او .</w:t>
      </w:r>
    </w:p>
    <w:p w:rsidR="00913DA4" w:rsidRDefault="00913DA4">
      <w:pPr>
        <w:bidi/>
        <w:jc w:val="both"/>
        <w:divId w:val="434179732"/>
        <w:rPr>
          <w:rFonts w:eastAsia="Times New Roman" w:cs="B Zar" w:hint="cs"/>
          <w:color w:val="000000"/>
          <w:sz w:val="36"/>
          <w:szCs w:val="36"/>
          <w:rtl/>
        </w:rPr>
      </w:pPr>
      <w:r>
        <w:rPr>
          <w:rFonts w:eastAsia="Times New Roman" w:cs="B Zar" w:hint="cs"/>
          <w:color w:val="000000"/>
          <w:sz w:val="36"/>
          <w:szCs w:val="36"/>
          <w:rtl/>
        </w:rPr>
        <w:t>2- 32. آیات انفسی همانند : آفرینش دستگاههای مختلف جسم انسان و نظامی که بر ساختمان حیرت انگیز مغز وحرکات منظم قلب و عروق و بافتها و استخوانها و انعقاد نطفه و پرورش جنین ، و از همه بالاتر شگفتیهای روح انسان می باشد ، که هر گوشه ای از آن ، کتابی است از معرفت پروردگار و خالق جهان . رک : تفسیر نمونه ، ج 20 ، ص 330 .</w:t>
      </w:r>
    </w:p>
    <w:p w:rsidR="00913DA4" w:rsidRDefault="00913DA4">
      <w:pPr>
        <w:pStyle w:val="contentparagraph"/>
        <w:bidi/>
        <w:jc w:val="both"/>
        <w:divId w:val="1389182938"/>
        <w:rPr>
          <w:rFonts w:cs="B Zar" w:hint="cs"/>
          <w:color w:val="000000"/>
          <w:sz w:val="36"/>
          <w:szCs w:val="36"/>
          <w:rtl/>
        </w:rPr>
      </w:pPr>
      <w:r>
        <w:rPr>
          <w:rStyle w:val="contenttext"/>
          <w:rFonts w:cs="B Zar" w:hint="cs"/>
          <w:color w:val="000000"/>
          <w:sz w:val="36"/>
          <w:szCs w:val="36"/>
          <w:rtl/>
        </w:rPr>
        <w:t xml:space="preserve">به سوی خود نتواند کشید . مرغ دل را پرواز به آشیان قدس به این بال و پر میسر ، و شخص روح را مسافرت به وطن حقیقی به واسطه این مرکب متصور است . ظلمت جهل از آن زایل و نور علم به آن حاصل می شود . </w:t>
      </w:r>
    </w:p>
    <w:p w:rsidR="00913DA4" w:rsidRDefault="00913DA4">
      <w:pPr>
        <w:pStyle w:val="contentparagraph"/>
        <w:bidi/>
        <w:jc w:val="both"/>
        <w:divId w:val="1389182938"/>
        <w:rPr>
          <w:rFonts w:cs="B Zar" w:hint="cs"/>
          <w:color w:val="000000"/>
          <w:sz w:val="36"/>
          <w:szCs w:val="36"/>
          <w:rtl/>
        </w:rPr>
      </w:pPr>
      <w:r>
        <w:rPr>
          <w:rStyle w:val="contenttext"/>
          <w:rFonts w:cs="B Zar" w:hint="cs"/>
          <w:color w:val="000000"/>
          <w:sz w:val="36"/>
          <w:szCs w:val="36"/>
          <w:rtl/>
        </w:rPr>
        <w:t xml:space="preserve">و از این است که آیات و اخبار بسیار در فضل آن وارد شده است چنانچه حق تعالی می فرماید : </w:t>
      </w:r>
    </w:p>
    <w:p w:rsidR="00913DA4" w:rsidRDefault="00913DA4">
      <w:pPr>
        <w:pStyle w:val="contentparagraph"/>
        <w:bidi/>
        <w:jc w:val="both"/>
        <w:divId w:val="1389182938"/>
        <w:rPr>
          <w:rFonts w:cs="B Zar" w:hint="cs"/>
          <w:color w:val="000000"/>
          <w:sz w:val="36"/>
          <w:szCs w:val="36"/>
          <w:rtl/>
        </w:rPr>
      </w:pPr>
      <w:r>
        <w:rPr>
          <w:rStyle w:val="contenttext"/>
          <w:rFonts w:cs="B Zar" w:hint="cs"/>
          <w:color w:val="000000"/>
          <w:sz w:val="36"/>
          <w:szCs w:val="36"/>
          <w:rtl/>
        </w:rPr>
        <w:t xml:space="preserve">«ا و لم یتفکروا فی انفسهم ما خلق الله السموات و الارض و ما بینهما الا بالحق» </w:t>
      </w:r>
    </w:p>
    <w:p w:rsidR="00913DA4" w:rsidRDefault="00913DA4">
      <w:pPr>
        <w:pStyle w:val="contentparagraph"/>
        <w:bidi/>
        <w:jc w:val="both"/>
        <w:divId w:val="1389182938"/>
        <w:rPr>
          <w:rFonts w:cs="B Zar" w:hint="cs"/>
          <w:color w:val="000000"/>
          <w:sz w:val="36"/>
          <w:szCs w:val="36"/>
          <w:rtl/>
        </w:rPr>
      </w:pPr>
      <w:r>
        <w:rPr>
          <w:rStyle w:val="contenttext"/>
          <w:rFonts w:cs="B Zar" w:hint="cs"/>
          <w:color w:val="000000"/>
          <w:sz w:val="36"/>
          <w:szCs w:val="36"/>
          <w:rtl/>
        </w:rPr>
        <w:t xml:space="preserve">یعنی : «آیا در نزد خود تفکر نکردند که خدا ایجاد نکرده است آسمانها و زمین وآنچه در ما بین آنها هست را مگر به سبب امری که حق است» . </w:t>
      </w:r>
      <w:hyperlink w:anchor="content_note_199_1" w:tooltip="33. روم (سوره 30) ، آیه 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389182938"/>
        <w:rPr>
          <w:rFonts w:cs="B Zar" w:hint="cs"/>
          <w:color w:val="000000"/>
          <w:sz w:val="36"/>
          <w:szCs w:val="36"/>
          <w:rtl/>
        </w:rPr>
      </w:pPr>
      <w:r>
        <w:rPr>
          <w:rStyle w:val="contenttext"/>
          <w:rFonts w:cs="B Zar" w:hint="cs"/>
          <w:color w:val="000000"/>
          <w:sz w:val="36"/>
          <w:szCs w:val="36"/>
          <w:rtl/>
        </w:rPr>
        <w:t xml:space="preserve">و به لغو و هرزه نیافریده است . </w:t>
      </w:r>
    </w:p>
    <w:p w:rsidR="00913DA4" w:rsidRDefault="00913DA4">
      <w:pPr>
        <w:pStyle w:val="contentparagraph"/>
        <w:bidi/>
        <w:jc w:val="both"/>
        <w:divId w:val="1389182938"/>
        <w:rPr>
          <w:rFonts w:cs="B Zar" w:hint="cs"/>
          <w:color w:val="000000"/>
          <w:sz w:val="36"/>
          <w:szCs w:val="36"/>
          <w:rtl/>
        </w:rPr>
      </w:pPr>
      <w:r>
        <w:rPr>
          <w:rStyle w:val="contenttext"/>
          <w:rFonts w:cs="B Zar" w:hint="cs"/>
          <w:color w:val="000000"/>
          <w:sz w:val="36"/>
          <w:szCs w:val="36"/>
          <w:rtl/>
        </w:rPr>
        <w:t xml:space="preserve">و می فرماید : </w:t>
      </w:r>
    </w:p>
    <w:p w:rsidR="00913DA4" w:rsidRDefault="00913DA4">
      <w:pPr>
        <w:pStyle w:val="contentparagraph"/>
        <w:bidi/>
        <w:jc w:val="both"/>
        <w:divId w:val="1389182938"/>
        <w:rPr>
          <w:rFonts w:cs="B Zar" w:hint="cs"/>
          <w:color w:val="000000"/>
          <w:sz w:val="36"/>
          <w:szCs w:val="36"/>
          <w:rtl/>
        </w:rPr>
      </w:pPr>
      <w:r>
        <w:rPr>
          <w:rStyle w:val="contenttext"/>
          <w:rFonts w:cs="B Zar" w:hint="cs"/>
          <w:color w:val="000000"/>
          <w:sz w:val="36"/>
          <w:szCs w:val="36"/>
          <w:rtl/>
        </w:rPr>
        <w:t xml:space="preserve">«فاعتبروا یا اولی الابصار» </w:t>
      </w:r>
    </w:p>
    <w:p w:rsidR="00913DA4" w:rsidRDefault="00913DA4">
      <w:pPr>
        <w:pStyle w:val="contentparagraph"/>
        <w:bidi/>
        <w:jc w:val="both"/>
        <w:divId w:val="1389182938"/>
        <w:rPr>
          <w:rFonts w:cs="B Zar" w:hint="cs"/>
          <w:color w:val="000000"/>
          <w:sz w:val="36"/>
          <w:szCs w:val="36"/>
          <w:rtl/>
        </w:rPr>
      </w:pPr>
      <w:r>
        <w:rPr>
          <w:rStyle w:val="contenttext"/>
          <w:rFonts w:cs="B Zar" w:hint="cs"/>
          <w:color w:val="000000"/>
          <w:sz w:val="36"/>
          <w:szCs w:val="36"/>
          <w:rtl/>
        </w:rPr>
        <w:t xml:space="preserve">یعنی : «در مخلوقات تامل کنید و از آنهاعبرت بگیرید ای بینندگان» . </w:t>
      </w:r>
      <w:hyperlink w:anchor="content_note_199_2" w:tooltip="34. حشر ، (سوره 59) ، آیه 2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389182938"/>
        <w:rPr>
          <w:rFonts w:cs="B Zar" w:hint="cs"/>
          <w:color w:val="000000"/>
          <w:sz w:val="36"/>
          <w:szCs w:val="36"/>
          <w:rtl/>
        </w:rPr>
      </w:pPr>
      <w:r>
        <w:rPr>
          <w:rStyle w:val="contenttext"/>
          <w:rFonts w:cs="B Zar" w:hint="cs"/>
          <w:color w:val="000000"/>
          <w:sz w:val="36"/>
          <w:szCs w:val="36"/>
          <w:rtl/>
        </w:rPr>
        <w:t xml:space="preserve">و باز فرموده است : </w:t>
      </w:r>
    </w:p>
    <w:p w:rsidR="00913DA4" w:rsidRDefault="00913DA4">
      <w:pPr>
        <w:pStyle w:val="contentparagraph"/>
        <w:bidi/>
        <w:jc w:val="both"/>
        <w:divId w:val="1389182938"/>
        <w:rPr>
          <w:rFonts w:cs="B Zar" w:hint="cs"/>
          <w:color w:val="000000"/>
          <w:sz w:val="36"/>
          <w:szCs w:val="36"/>
          <w:rtl/>
        </w:rPr>
      </w:pPr>
      <w:r>
        <w:rPr>
          <w:rStyle w:val="contenttext"/>
          <w:rFonts w:cs="B Zar" w:hint="cs"/>
          <w:color w:val="000000"/>
          <w:sz w:val="36"/>
          <w:szCs w:val="36"/>
          <w:rtl/>
        </w:rPr>
        <w:t xml:space="preserve">«ان فی خلق السموت و الارض و اختلاف الیل و النهار لایات لاولی الالباب» </w:t>
      </w:r>
    </w:p>
    <w:p w:rsidR="00913DA4" w:rsidRDefault="00913DA4">
      <w:pPr>
        <w:pStyle w:val="contentparagraph"/>
        <w:bidi/>
        <w:jc w:val="both"/>
        <w:divId w:val="1389182938"/>
        <w:rPr>
          <w:rFonts w:cs="B Zar" w:hint="cs"/>
          <w:color w:val="000000"/>
          <w:sz w:val="36"/>
          <w:szCs w:val="36"/>
          <w:rtl/>
        </w:rPr>
      </w:pPr>
      <w:r>
        <w:rPr>
          <w:rStyle w:val="contenttext"/>
          <w:rFonts w:cs="B Zar" w:hint="cs"/>
          <w:color w:val="000000"/>
          <w:sz w:val="36"/>
          <w:szCs w:val="36"/>
          <w:rtl/>
        </w:rPr>
        <w:t xml:space="preserve">یعنی : «به درستی که در خلق کردن آسمانهاو زمین ، علامات قدرت کامله آنها است ، از برای صاحبان هوش و عقل» . </w:t>
      </w:r>
      <w:hyperlink w:anchor="content_note_199_3" w:tooltip="35. آل عمران ، (سوره 3) ، آیه 190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389182938"/>
        <w:rPr>
          <w:rFonts w:cs="B Zar" w:hint="cs"/>
          <w:color w:val="000000"/>
          <w:sz w:val="36"/>
          <w:szCs w:val="36"/>
          <w:rtl/>
        </w:rPr>
      </w:pPr>
      <w:r>
        <w:rPr>
          <w:rStyle w:val="contenttext"/>
          <w:rFonts w:cs="B Zar" w:hint="cs"/>
          <w:color w:val="000000"/>
          <w:sz w:val="36"/>
          <w:szCs w:val="36"/>
          <w:rtl/>
        </w:rPr>
        <w:t xml:space="preserve">و در موضعی دیگر می فرماید : </w:t>
      </w:r>
    </w:p>
    <w:p w:rsidR="00913DA4" w:rsidRDefault="00913DA4">
      <w:pPr>
        <w:pStyle w:val="contentparagraph"/>
        <w:bidi/>
        <w:jc w:val="both"/>
        <w:divId w:val="1389182938"/>
        <w:rPr>
          <w:rFonts w:cs="B Zar" w:hint="cs"/>
          <w:color w:val="000000"/>
          <w:sz w:val="36"/>
          <w:szCs w:val="36"/>
          <w:rtl/>
        </w:rPr>
      </w:pPr>
      <w:r>
        <w:rPr>
          <w:rStyle w:val="contenttext"/>
          <w:rFonts w:cs="B Zar" w:hint="cs"/>
          <w:color w:val="000000"/>
          <w:sz w:val="36"/>
          <w:szCs w:val="36"/>
          <w:rtl/>
        </w:rPr>
        <w:t xml:space="preserve">«الذین یذکرون الله قیاما و قعودا و علی جنوبهم و یتفکرون فی خلق السموات و الارض» </w:t>
      </w:r>
    </w:p>
    <w:p w:rsidR="00913DA4" w:rsidRDefault="00913DA4">
      <w:pPr>
        <w:pStyle w:val="contentparagraph"/>
        <w:bidi/>
        <w:jc w:val="both"/>
        <w:divId w:val="1389182938"/>
        <w:rPr>
          <w:rFonts w:cs="B Zar" w:hint="cs"/>
          <w:color w:val="000000"/>
          <w:sz w:val="36"/>
          <w:szCs w:val="36"/>
          <w:rtl/>
        </w:rPr>
      </w:pPr>
      <w:r>
        <w:rPr>
          <w:rStyle w:val="contenttext"/>
          <w:rFonts w:cs="B Zar" w:hint="cs"/>
          <w:color w:val="000000"/>
          <w:sz w:val="36"/>
          <w:szCs w:val="36"/>
          <w:rtl/>
        </w:rPr>
        <w:t xml:space="preserve">یعنی : «آنچنان کسانی که خدا را یاد می کنندایستاده و نشسته و خوابیده و تفکر می کنند در خلقت آسمانها و زمین» . </w:t>
      </w:r>
      <w:hyperlink w:anchor="content_note_199_4" w:tooltip="36. آل عمران ، (سوره 3) ، آیه 191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389182938"/>
        <w:rPr>
          <w:rFonts w:cs="B Zar" w:hint="cs"/>
          <w:color w:val="000000"/>
          <w:sz w:val="36"/>
          <w:szCs w:val="36"/>
          <w:rtl/>
        </w:rPr>
      </w:pPr>
      <w:r>
        <w:rPr>
          <w:rStyle w:val="contenttext"/>
          <w:rFonts w:cs="B Zar" w:hint="cs"/>
          <w:color w:val="000000"/>
          <w:sz w:val="36"/>
          <w:szCs w:val="36"/>
          <w:rtl/>
        </w:rPr>
        <w:t>و از حضرت رسول صلی الله علیه و آله مروی است که : «تفکر</w:t>
      </w:r>
    </w:p>
    <w:p w:rsidR="00913DA4" w:rsidRDefault="00913DA4">
      <w:pPr>
        <w:pStyle w:val="contentparagraph"/>
        <w:bidi/>
        <w:jc w:val="both"/>
        <w:divId w:val="1389182938"/>
        <w:rPr>
          <w:rFonts w:cs="B Zar" w:hint="cs"/>
          <w:color w:val="000000"/>
          <w:sz w:val="36"/>
          <w:szCs w:val="36"/>
          <w:rtl/>
        </w:rPr>
      </w:pPr>
      <w:r>
        <w:rPr>
          <w:rStyle w:val="contenttext"/>
          <w:rFonts w:cs="B Zar" w:hint="cs"/>
          <w:color w:val="000000"/>
          <w:sz w:val="36"/>
          <w:szCs w:val="36"/>
          <w:rtl/>
        </w:rPr>
        <w:t>ص: 199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69" style="width:0;height:1.5pt" o:hralign="center" o:hrstd="t" o:hr="t" fillcolor="#a0a0a0" stroked="f"/>
        </w:pict>
      </w:r>
    </w:p>
    <w:p w:rsidR="00913DA4" w:rsidRDefault="00913DA4">
      <w:pPr>
        <w:bidi/>
        <w:jc w:val="both"/>
        <w:divId w:val="840003504"/>
        <w:rPr>
          <w:rFonts w:eastAsia="Times New Roman" w:cs="B Zar" w:hint="cs"/>
          <w:color w:val="000000"/>
          <w:sz w:val="36"/>
          <w:szCs w:val="36"/>
          <w:rtl/>
        </w:rPr>
      </w:pPr>
      <w:r>
        <w:rPr>
          <w:rFonts w:eastAsia="Times New Roman" w:cs="B Zar" w:hint="cs"/>
          <w:color w:val="000000"/>
          <w:sz w:val="36"/>
          <w:szCs w:val="36"/>
          <w:rtl/>
        </w:rPr>
        <w:t>1- 33. روم (سوره 30) ، آیه 8 .</w:t>
      </w:r>
    </w:p>
    <w:p w:rsidR="00913DA4" w:rsidRDefault="00913DA4">
      <w:pPr>
        <w:bidi/>
        <w:jc w:val="both"/>
        <w:divId w:val="1755590475"/>
        <w:rPr>
          <w:rFonts w:eastAsia="Times New Roman" w:cs="B Zar" w:hint="cs"/>
          <w:color w:val="000000"/>
          <w:sz w:val="36"/>
          <w:szCs w:val="36"/>
          <w:rtl/>
        </w:rPr>
      </w:pPr>
      <w:r>
        <w:rPr>
          <w:rFonts w:eastAsia="Times New Roman" w:cs="B Zar" w:hint="cs"/>
          <w:color w:val="000000"/>
          <w:sz w:val="36"/>
          <w:szCs w:val="36"/>
          <w:rtl/>
        </w:rPr>
        <w:t>2- 34. حشر ، (سوره 59) ، آیه 2 .</w:t>
      </w:r>
    </w:p>
    <w:p w:rsidR="00913DA4" w:rsidRDefault="00913DA4">
      <w:pPr>
        <w:bidi/>
        <w:jc w:val="both"/>
        <w:divId w:val="1863008358"/>
        <w:rPr>
          <w:rFonts w:eastAsia="Times New Roman" w:cs="B Zar" w:hint="cs"/>
          <w:color w:val="000000"/>
          <w:sz w:val="36"/>
          <w:szCs w:val="36"/>
          <w:rtl/>
        </w:rPr>
      </w:pPr>
      <w:r>
        <w:rPr>
          <w:rFonts w:eastAsia="Times New Roman" w:cs="B Zar" w:hint="cs"/>
          <w:color w:val="000000"/>
          <w:sz w:val="36"/>
          <w:szCs w:val="36"/>
          <w:rtl/>
        </w:rPr>
        <w:t>3- 35. آل عمران ، (سوره 3) ، آیه 190 .</w:t>
      </w:r>
    </w:p>
    <w:p w:rsidR="00913DA4" w:rsidRDefault="00913DA4">
      <w:pPr>
        <w:bidi/>
        <w:jc w:val="both"/>
        <w:divId w:val="614093301"/>
        <w:rPr>
          <w:rFonts w:eastAsia="Times New Roman" w:cs="B Zar" w:hint="cs"/>
          <w:color w:val="000000"/>
          <w:sz w:val="36"/>
          <w:szCs w:val="36"/>
          <w:rtl/>
        </w:rPr>
      </w:pPr>
      <w:r>
        <w:rPr>
          <w:rFonts w:eastAsia="Times New Roman" w:cs="B Zar" w:hint="cs"/>
          <w:color w:val="000000"/>
          <w:sz w:val="36"/>
          <w:szCs w:val="36"/>
          <w:rtl/>
        </w:rPr>
        <w:t>4- 36. آل عمران ، (سوره 3) ، آیه 191 .</w:t>
      </w:r>
    </w:p>
    <w:p w:rsidR="00913DA4" w:rsidRDefault="00913DA4">
      <w:pPr>
        <w:pStyle w:val="contentparagraph"/>
        <w:bidi/>
        <w:jc w:val="both"/>
        <w:divId w:val="1050378149"/>
        <w:rPr>
          <w:rFonts w:cs="B Zar" w:hint="cs"/>
          <w:color w:val="000000"/>
          <w:sz w:val="36"/>
          <w:szCs w:val="36"/>
          <w:rtl/>
        </w:rPr>
      </w:pPr>
      <w:r>
        <w:rPr>
          <w:rStyle w:val="contenttext"/>
          <w:rFonts w:cs="B Zar" w:hint="cs"/>
          <w:color w:val="000000"/>
          <w:sz w:val="36"/>
          <w:szCs w:val="36"/>
          <w:rtl/>
        </w:rPr>
        <w:t xml:space="preserve">، حیات دلی است که بصیرت داشته باشد» . </w:t>
      </w:r>
      <w:hyperlink w:anchor="content_note_200_1" w:tooltip="37. بحار الانوار ، ج 92 ، ص 17 ، ح 1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050378149"/>
        <w:rPr>
          <w:rFonts w:cs="B Zar" w:hint="cs"/>
          <w:color w:val="000000"/>
          <w:sz w:val="36"/>
          <w:szCs w:val="36"/>
          <w:rtl/>
        </w:rPr>
      </w:pPr>
      <w:r>
        <w:rPr>
          <w:rStyle w:val="contenttext"/>
          <w:rFonts w:cs="B Zar" w:hint="cs"/>
          <w:color w:val="000000"/>
          <w:sz w:val="36"/>
          <w:szCs w:val="36"/>
          <w:rtl/>
        </w:rPr>
        <w:t xml:space="preserve">و نیز از آن حضرت روایت شده است که : «تفکر در یک ساعت ، بهتر است از عبادت یک ساله ، و نمی رسد به مرتبه تفکر مگر کسی که خدا او را مخصوص توحید و معرفت کرده باشد» . </w:t>
      </w:r>
      <w:hyperlink w:anchor="content_note_200_2" w:tooltip="38. بحار الانوار ، ج 71 ، ص 326 ذیل ح 20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050378149"/>
        <w:rPr>
          <w:rFonts w:cs="B Zar" w:hint="cs"/>
          <w:color w:val="000000"/>
          <w:sz w:val="36"/>
          <w:szCs w:val="36"/>
          <w:rtl/>
        </w:rPr>
      </w:pPr>
      <w:r>
        <w:rPr>
          <w:rStyle w:val="contenttext"/>
          <w:rFonts w:cs="B Zar" w:hint="cs"/>
          <w:color w:val="000000"/>
          <w:sz w:val="36"/>
          <w:szCs w:val="36"/>
          <w:rtl/>
        </w:rPr>
        <w:t xml:space="preserve">و باز از آن جناب مروی است که : «بهترین عبادات ، صرف نمودن فکر است در خداو قدرت او» . </w:t>
      </w:r>
      <w:hyperlink w:anchor="content_note_200_3" w:tooltip="39. کافی ، ج 2 ، ص 55 ، ح 3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050378149"/>
        <w:rPr>
          <w:rFonts w:cs="B Zar" w:hint="cs"/>
          <w:color w:val="000000"/>
          <w:sz w:val="36"/>
          <w:szCs w:val="36"/>
          <w:rtl/>
        </w:rPr>
      </w:pPr>
      <w:r>
        <w:rPr>
          <w:rStyle w:val="contenttext"/>
          <w:rFonts w:cs="B Zar" w:hint="cs"/>
          <w:color w:val="000000"/>
          <w:sz w:val="36"/>
          <w:szCs w:val="36"/>
          <w:rtl/>
        </w:rPr>
        <w:t xml:space="preserve">و مراد از «فکر در خدا» ، فکر در عجائب صنایع اوست ، نه در ذات مقدسش ، زیرا که تفکر در ذات ، ممنوع است ، همچنان که مذکور خواهد شد . </w:t>
      </w:r>
    </w:p>
    <w:p w:rsidR="00913DA4" w:rsidRDefault="00913DA4">
      <w:pPr>
        <w:pStyle w:val="contentparagraph"/>
        <w:bidi/>
        <w:jc w:val="both"/>
        <w:divId w:val="1050378149"/>
        <w:rPr>
          <w:rFonts w:cs="B Zar" w:hint="cs"/>
          <w:color w:val="000000"/>
          <w:sz w:val="36"/>
          <w:szCs w:val="36"/>
          <w:rtl/>
        </w:rPr>
      </w:pPr>
      <w:r>
        <w:rPr>
          <w:rStyle w:val="contenttext"/>
          <w:rFonts w:cs="B Zar" w:hint="cs"/>
          <w:color w:val="000000"/>
          <w:sz w:val="36"/>
          <w:szCs w:val="36"/>
          <w:rtl/>
        </w:rPr>
        <w:t xml:space="preserve">و از سید اولیاء - علیه التحیه و الثناء - مروی است که : «تفکر می خواند آدمی را به نیکوئی و عمل به آن» . </w:t>
      </w:r>
      <w:hyperlink w:anchor="content_note_200_4" w:tooltip="40. کافی ، ج 2 ، ص 55 ، ح 5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050378149"/>
        <w:rPr>
          <w:rFonts w:cs="B Zar" w:hint="cs"/>
          <w:color w:val="000000"/>
          <w:sz w:val="36"/>
          <w:szCs w:val="36"/>
          <w:rtl/>
        </w:rPr>
      </w:pPr>
      <w:r>
        <w:rPr>
          <w:rStyle w:val="contenttext"/>
          <w:rFonts w:cs="B Zar" w:hint="cs"/>
          <w:color w:val="000000"/>
          <w:sz w:val="36"/>
          <w:szCs w:val="36"/>
          <w:rtl/>
        </w:rPr>
        <w:t xml:space="preserve">و در حدیثی دیگر فرمودند که : «به واسطه تفکر ، دل خود را آگاه کن» . </w:t>
      </w:r>
      <w:hyperlink w:anchor="content_note_200_5" w:tooltip="41. کافی ، ج 2 ، ص 54 ، ح 1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050378149"/>
        <w:rPr>
          <w:rFonts w:cs="B Zar" w:hint="cs"/>
          <w:color w:val="000000"/>
          <w:sz w:val="36"/>
          <w:szCs w:val="36"/>
          <w:rtl/>
        </w:rPr>
      </w:pPr>
      <w:r>
        <w:rPr>
          <w:rStyle w:val="contenttext"/>
          <w:rFonts w:cs="B Zar" w:hint="cs"/>
          <w:color w:val="000000"/>
          <w:sz w:val="36"/>
          <w:szCs w:val="36"/>
          <w:rtl/>
        </w:rPr>
        <w:t xml:space="preserve">و از حضرت امام محمد باقر علیه السلام مروی است که «به سبب جولان دادن فکر ، فراهم می شود رای پرمنفعت» . </w:t>
      </w:r>
      <w:hyperlink w:anchor="content_note_200_6" w:tooltip="42. جامع السعادات ، ج 1 ، ص 166" w:history="1">
        <w:r>
          <w:rPr>
            <w:rStyle w:val="Hyperlink"/>
            <w:rFonts w:cs="B Zar" w:hint="cs"/>
            <w:sz w:val="36"/>
            <w:szCs w:val="36"/>
            <w:rtl/>
          </w:rPr>
          <w:t>(6)</w:t>
        </w:r>
      </w:hyperlink>
      <w:r>
        <w:rPr>
          <w:rStyle w:val="contenttext"/>
          <w:rFonts w:cs="B Zar" w:hint="cs"/>
          <w:color w:val="000000"/>
          <w:sz w:val="36"/>
          <w:szCs w:val="36"/>
          <w:rtl/>
        </w:rPr>
        <w:t xml:space="preserve"> </w:t>
      </w:r>
    </w:p>
    <w:p w:rsidR="00913DA4" w:rsidRDefault="00913DA4">
      <w:pPr>
        <w:pStyle w:val="contentparagraph"/>
        <w:bidi/>
        <w:jc w:val="both"/>
        <w:divId w:val="1050378149"/>
        <w:rPr>
          <w:rFonts w:cs="B Zar" w:hint="cs"/>
          <w:color w:val="000000"/>
          <w:sz w:val="36"/>
          <w:szCs w:val="36"/>
          <w:rtl/>
        </w:rPr>
      </w:pPr>
      <w:r>
        <w:rPr>
          <w:rStyle w:val="contenttext"/>
          <w:rFonts w:cs="B Zar" w:hint="cs"/>
          <w:color w:val="000000"/>
          <w:sz w:val="36"/>
          <w:szCs w:val="36"/>
          <w:rtl/>
        </w:rPr>
        <w:t xml:space="preserve">و از امام جعفر صادق علیه السلام مروی است که : «فکر ، آئینه حسنات است و کفاره سیئات و روشنی دلها و وسعت خلق . و به وسیله آن می رسد آدمی به آنچه صلاح امر معاد است ، و حاصل می شود اطلاع بر عواقب امور و زیادتی در علم . وآن خصلتی است که هیچ عبادتی مثل آن نیست» . </w:t>
      </w:r>
      <w:hyperlink w:anchor="content_note_200_7" w:tooltip="43. بحار الانوار ، ج 71 ، ص 326 ، س 6 ." w:history="1">
        <w:r>
          <w:rPr>
            <w:rStyle w:val="Hyperlink"/>
            <w:rFonts w:cs="B Zar" w:hint="cs"/>
            <w:sz w:val="36"/>
            <w:szCs w:val="36"/>
            <w:rtl/>
          </w:rPr>
          <w:t>(7)</w:t>
        </w:r>
      </w:hyperlink>
      <w:r>
        <w:rPr>
          <w:rStyle w:val="contenttext"/>
          <w:rFonts w:cs="B Zar" w:hint="cs"/>
          <w:color w:val="000000"/>
          <w:sz w:val="36"/>
          <w:szCs w:val="36"/>
          <w:rtl/>
        </w:rPr>
        <w:t xml:space="preserve"> </w:t>
      </w:r>
    </w:p>
    <w:p w:rsidR="00913DA4" w:rsidRDefault="00913DA4">
      <w:pPr>
        <w:pStyle w:val="contentparagraph"/>
        <w:bidi/>
        <w:jc w:val="both"/>
        <w:divId w:val="1050378149"/>
        <w:rPr>
          <w:rFonts w:cs="B Zar" w:hint="cs"/>
          <w:color w:val="000000"/>
          <w:sz w:val="36"/>
          <w:szCs w:val="36"/>
          <w:rtl/>
        </w:rPr>
      </w:pPr>
      <w:r>
        <w:rPr>
          <w:rStyle w:val="contenttext"/>
          <w:rFonts w:cs="B Zar" w:hint="cs"/>
          <w:color w:val="000000"/>
          <w:sz w:val="36"/>
          <w:szCs w:val="36"/>
          <w:rtl/>
        </w:rPr>
        <w:t>و از حضرت امام رضا علیه السلام مروی است که : «عبادت ، به زیادی نماز وروزه نیست ، بلکه عبادت ، تفکر کردن در امر پروردگار است»</w:t>
      </w:r>
    </w:p>
    <w:p w:rsidR="00913DA4" w:rsidRDefault="00913DA4">
      <w:pPr>
        <w:pStyle w:val="contentparagraph"/>
        <w:bidi/>
        <w:jc w:val="both"/>
        <w:divId w:val="1050378149"/>
        <w:rPr>
          <w:rFonts w:cs="B Zar" w:hint="cs"/>
          <w:color w:val="000000"/>
          <w:sz w:val="36"/>
          <w:szCs w:val="36"/>
          <w:rtl/>
        </w:rPr>
      </w:pPr>
      <w:r>
        <w:rPr>
          <w:rStyle w:val="contenttext"/>
          <w:rFonts w:cs="B Zar" w:hint="cs"/>
          <w:color w:val="000000"/>
          <w:sz w:val="36"/>
          <w:szCs w:val="36"/>
          <w:rtl/>
        </w:rPr>
        <w:t>ص: 200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70" style="width:0;height:1.5pt" o:hralign="center" o:hrstd="t" o:hr="t" fillcolor="#a0a0a0" stroked="f"/>
        </w:pict>
      </w:r>
    </w:p>
    <w:p w:rsidR="00913DA4" w:rsidRDefault="00913DA4">
      <w:pPr>
        <w:bidi/>
        <w:jc w:val="both"/>
        <w:divId w:val="167987540"/>
        <w:rPr>
          <w:rFonts w:eastAsia="Times New Roman" w:cs="B Zar" w:hint="cs"/>
          <w:color w:val="000000"/>
          <w:sz w:val="36"/>
          <w:szCs w:val="36"/>
          <w:rtl/>
        </w:rPr>
      </w:pPr>
      <w:r>
        <w:rPr>
          <w:rFonts w:eastAsia="Times New Roman" w:cs="B Zar" w:hint="cs"/>
          <w:color w:val="000000"/>
          <w:sz w:val="36"/>
          <w:szCs w:val="36"/>
          <w:rtl/>
        </w:rPr>
        <w:t>1- 37. بحار الانوار ، ج 92 ، ص 17 ، ح 17 .</w:t>
      </w:r>
    </w:p>
    <w:p w:rsidR="00913DA4" w:rsidRDefault="00913DA4">
      <w:pPr>
        <w:bidi/>
        <w:jc w:val="both"/>
        <w:divId w:val="1052851747"/>
        <w:rPr>
          <w:rFonts w:eastAsia="Times New Roman" w:cs="B Zar" w:hint="cs"/>
          <w:color w:val="000000"/>
          <w:sz w:val="36"/>
          <w:szCs w:val="36"/>
          <w:rtl/>
        </w:rPr>
      </w:pPr>
      <w:r>
        <w:rPr>
          <w:rFonts w:eastAsia="Times New Roman" w:cs="B Zar" w:hint="cs"/>
          <w:color w:val="000000"/>
          <w:sz w:val="36"/>
          <w:szCs w:val="36"/>
          <w:rtl/>
        </w:rPr>
        <w:t>2- 38. بحار الانوار ، ج 71 ، ص 326 ذیل ح 20 .</w:t>
      </w:r>
    </w:p>
    <w:p w:rsidR="00913DA4" w:rsidRDefault="00913DA4">
      <w:pPr>
        <w:bidi/>
        <w:jc w:val="both"/>
        <w:divId w:val="1348143042"/>
        <w:rPr>
          <w:rFonts w:eastAsia="Times New Roman" w:cs="B Zar" w:hint="cs"/>
          <w:color w:val="000000"/>
          <w:sz w:val="36"/>
          <w:szCs w:val="36"/>
          <w:rtl/>
        </w:rPr>
      </w:pPr>
      <w:r>
        <w:rPr>
          <w:rFonts w:eastAsia="Times New Roman" w:cs="B Zar" w:hint="cs"/>
          <w:color w:val="000000"/>
          <w:sz w:val="36"/>
          <w:szCs w:val="36"/>
          <w:rtl/>
        </w:rPr>
        <w:t>3- 39. کافی ، ج 2 ، ص 55 ، ح 3 .</w:t>
      </w:r>
    </w:p>
    <w:p w:rsidR="00913DA4" w:rsidRDefault="00913DA4">
      <w:pPr>
        <w:bidi/>
        <w:jc w:val="both"/>
        <w:divId w:val="752550275"/>
        <w:rPr>
          <w:rFonts w:eastAsia="Times New Roman" w:cs="B Zar" w:hint="cs"/>
          <w:color w:val="000000"/>
          <w:sz w:val="36"/>
          <w:szCs w:val="36"/>
          <w:rtl/>
        </w:rPr>
      </w:pPr>
      <w:r>
        <w:rPr>
          <w:rFonts w:eastAsia="Times New Roman" w:cs="B Zar" w:hint="cs"/>
          <w:color w:val="000000"/>
          <w:sz w:val="36"/>
          <w:szCs w:val="36"/>
          <w:rtl/>
        </w:rPr>
        <w:t>4- 40. کافی ، ج 2 ، ص 55 ، ح 5 .</w:t>
      </w:r>
    </w:p>
    <w:p w:rsidR="00913DA4" w:rsidRDefault="00913DA4">
      <w:pPr>
        <w:bidi/>
        <w:jc w:val="both"/>
        <w:divId w:val="2025129863"/>
        <w:rPr>
          <w:rFonts w:eastAsia="Times New Roman" w:cs="B Zar" w:hint="cs"/>
          <w:color w:val="000000"/>
          <w:sz w:val="36"/>
          <w:szCs w:val="36"/>
          <w:rtl/>
        </w:rPr>
      </w:pPr>
      <w:r>
        <w:rPr>
          <w:rFonts w:eastAsia="Times New Roman" w:cs="B Zar" w:hint="cs"/>
          <w:color w:val="000000"/>
          <w:sz w:val="36"/>
          <w:szCs w:val="36"/>
          <w:rtl/>
        </w:rPr>
        <w:t>5- 41. کافی ، ج 2 ، ص 54 ، ح 1 .</w:t>
      </w:r>
    </w:p>
    <w:p w:rsidR="00913DA4" w:rsidRDefault="00913DA4">
      <w:pPr>
        <w:bidi/>
        <w:jc w:val="both"/>
        <w:divId w:val="1134912652"/>
        <w:rPr>
          <w:rFonts w:eastAsia="Times New Roman" w:cs="B Zar" w:hint="cs"/>
          <w:color w:val="000000"/>
          <w:sz w:val="36"/>
          <w:szCs w:val="36"/>
          <w:rtl/>
        </w:rPr>
      </w:pPr>
      <w:r>
        <w:rPr>
          <w:rFonts w:eastAsia="Times New Roman" w:cs="B Zar" w:hint="cs"/>
          <w:color w:val="000000"/>
          <w:sz w:val="36"/>
          <w:szCs w:val="36"/>
          <w:rtl/>
        </w:rPr>
        <w:t>6- 42. جامع السعادات ، ج 1 ، ص 166</w:t>
      </w:r>
    </w:p>
    <w:p w:rsidR="00913DA4" w:rsidRDefault="00913DA4">
      <w:pPr>
        <w:bidi/>
        <w:jc w:val="both"/>
        <w:divId w:val="1678458113"/>
        <w:rPr>
          <w:rFonts w:eastAsia="Times New Roman" w:cs="B Zar" w:hint="cs"/>
          <w:color w:val="000000"/>
          <w:sz w:val="36"/>
          <w:szCs w:val="36"/>
          <w:rtl/>
        </w:rPr>
      </w:pPr>
      <w:r>
        <w:rPr>
          <w:rFonts w:eastAsia="Times New Roman" w:cs="B Zar" w:hint="cs"/>
          <w:color w:val="000000"/>
          <w:sz w:val="36"/>
          <w:szCs w:val="36"/>
          <w:rtl/>
        </w:rPr>
        <w:t>7- 43. بحار الانوار ، ج 71 ، ص 326 ، س 6 .</w:t>
      </w:r>
    </w:p>
    <w:p w:rsidR="00913DA4" w:rsidRDefault="00913DA4">
      <w:pPr>
        <w:pStyle w:val="contentparagraph"/>
        <w:bidi/>
        <w:jc w:val="both"/>
        <w:divId w:val="1598906297"/>
        <w:rPr>
          <w:rFonts w:cs="B Zar" w:hint="cs"/>
          <w:color w:val="000000"/>
          <w:sz w:val="36"/>
          <w:szCs w:val="36"/>
          <w:rtl/>
        </w:rPr>
      </w:pPr>
      <w:r>
        <w:rPr>
          <w:rStyle w:val="contenttext"/>
          <w:rFonts w:cs="B Zar" w:hint="cs"/>
          <w:color w:val="000000"/>
          <w:sz w:val="36"/>
          <w:szCs w:val="36"/>
          <w:rtl/>
        </w:rPr>
        <w:t xml:space="preserve">. </w:t>
      </w:r>
      <w:hyperlink w:anchor="content_note_201_1" w:tooltip="44. کافی ، ج 2 ، ص 55 ، ح 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Heading6"/>
        <w:shd w:val="clear" w:color="auto" w:fill="FFFFFF"/>
        <w:bidi/>
        <w:jc w:val="both"/>
        <w:divId w:val="147005159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تدبر در آفرینش اقلیم وجود </w:t>
      </w:r>
    </w:p>
    <w:p w:rsidR="00913DA4" w:rsidRDefault="00913DA4">
      <w:pPr>
        <w:pStyle w:val="contentparagraph"/>
        <w:bidi/>
        <w:jc w:val="both"/>
        <w:divId w:val="1470051598"/>
        <w:rPr>
          <w:rFonts w:cs="B Zar" w:hint="cs"/>
          <w:color w:val="000000"/>
          <w:sz w:val="36"/>
          <w:szCs w:val="36"/>
          <w:rtl/>
        </w:rPr>
      </w:pPr>
      <w:r>
        <w:rPr>
          <w:rStyle w:val="contenttext"/>
          <w:rFonts w:cs="B Zar" w:hint="cs"/>
          <w:color w:val="000000"/>
          <w:sz w:val="36"/>
          <w:szCs w:val="36"/>
          <w:rtl/>
        </w:rPr>
        <w:t xml:space="preserve">و چون فضیلت تفکر در آیات عالم آفاق و انفس را دانستی ، بدان که از تفکر در هرموجودی از موجودات مشاهده عجائب صنع پروردگار می توان نمود . و از تدبر در هرمخلوقی از مخلوقات ملاحظه غرایب قدرت آفریدگار می توان کرد ، زیرا که آنچه دراقلیم وجود بجز ذات پاک آفریدگار یافت می شود رشحه ای از رشحات وجود او وقطره ای از دریای بی منتهای فیض وجود او است . و از اوج عالم مجردات تا حضیض منزل مادیات را اگر سیر کنی بجز صنع او نبینی ، و از کشور افلاک تا خطه خاک را اگرتفحص کنی به غیر از آثار قدرت او نیابی . مجردات و مادیات از صنایع عجیبه او و «جواهر» </w:t>
      </w:r>
      <w:hyperlink w:anchor="content_note_201_2" w:tooltip="1. «جوهر» ، موجودی است مستقل مانند : اجسام . و «عرض» ، موجودی است غیر مستقل و قائم به غیر ، مانند : &#10;رنگ . و هر یک اقسامی دارد . (جهت اطلاع بیشتر رک : فرهنگ معارف اسلامی ، ج 1 ، ص 661 و حکمت الهی ، ج 1 ، ص 88)" w:history="1">
        <w:r>
          <w:rPr>
            <w:rStyle w:val="Hyperlink"/>
            <w:rFonts w:cs="B Zar" w:hint="cs"/>
            <w:sz w:val="36"/>
            <w:szCs w:val="36"/>
            <w:rtl/>
          </w:rPr>
          <w:t>(2)</w:t>
        </w:r>
      </w:hyperlink>
      <w:r>
        <w:rPr>
          <w:rStyle w:val="contenttext"/>
          <w:rFonts w:cs="B Zar" w:hint="cs"/>
          <w:color w:val="000000"/>
          <w:sz w:val="36"/>
          <w:szCs w:val="36"/>
          <w:rtl/>
        </w:rPr>
        <w:t xml:space="preserve"> و اعراض فلکیات و عنصریات و بسائط و مرکبات از بدایع غریبه او . </w:t>
      </w:r>
    </w:p>
    <w:p w:rsidR="00913DA4" w:rsidRDefault="00913DA4">
      <w:pPr>
        <w:pStyle w:val="contentparagraph"/>
        <w:bidi/>
        <w:jc w:val="both"/>
        <w:divId w:val="1470051598"/>
        <w:rPr>
          <w:rFonts w:cs="B Zar" w:hint="cs"/>
          <w:color w:val="000000"/>
          <w:sz w:val="36"/>
          <w:szCs w:val="36"/>
          <w:rtl/>
        </w:rPr>
      </w:pPr>
      <w:r>
        <w:rPr>
          <w:rStyle w:val="contenttext"/>
          <w:rFonts w:cs="B Zar" w:hint="cs"/>
          <w:color w:val="000000"/>
          <w:sz w:val="36"/>
          <w:szCs w:val="36"/>
          <w:rtl/>
        </w:rPr>
        <w:t xml:space="preserve">ای همه هستی زتو پیدا شده*** خاک ضعیف از تو توانا شده </w:t>
      </w:r>
    </w:p>
    <w:p w:rsidR="00913DA4" w:rsidRDefault="00913DA4">
      <w:pPr>
        <w:pStyle w:val="contentparagraph"/>
        <w:bidi/>
        <w:jc w:val="both"/>
        <w:divId w:val="1470051598"/>
        <w:rPr>
          <w:rFonts w:cs="B Zar" w:hint="cs"/>
          <w:color w:val="000000"/>
          <w:sz w:val="36"/>
          <w:szCs w:val="36"/>
          <w:rtl/>
        </w:rPr>
      </w:pPr>
      <w:r>
        <w:rPr>
          <w:rStyle w:val="contenttext"/>
          <w:rFonts w:cs="B Zar" w:hint="cs"/>
          <w:color w:val="000000"/>
          <w:sz w:val="36"/>
          <w:szCs w:val="36"/>
          <w:rtl/>
        </w:rPr>
        <w:t xml:space="preserve">زیر نشین علمت کاینات*** ما به تو قائم چو تو قائم به ذات </w:t>
      </w:r>
    </w:p>
    <w:p w:rsidR="00913DA4" w:rsidRDefault="00913DA4">
      <w:pPr>
        <w:pStyle w:val="contentparagraph"/>
        <w:bidi/>
        <w:jc w:val="both"/>
        <w:divId w:val="1470051598"/>
        <w:rPr>
          <w:rFonts w:cs="B Zar" w:hint="cs"/>
          <w:color w:val="000000"/>
          <w:sz w:val="36"/>
          <w:szCs w:val="36"/>
          <w:rtl/>
        </w:rPr>
      </w:pPr>
      <w:r>
        <w:rPr>
          <w:rStyle w:val="contenttext"/>
          <w:rFonts w:cs="B Zar" w:hint="cs"/>
          <w:color w:val="000000"/>
          <w:sz w:val="36"/>
          <w:szCs w:val="36"/>
          <w:rtl/>
        </w:rPr>
        <w:t>مبدا هر چشمه که جودیش هست***مخترع هر چه وجودیش هست</w:t>
      </w:r>
    </w:p>
    <w:p w:rsidR="00913DA4" w:rsidRDefault="00913DA4">
      <w:pPr>
        <w:pStyle w:val="contentparagraph"/>
        <w:bidi/>
        <w:jc w:val="both"/>
        <w:divId w:val="1470051598"/>
        <w:rPr>
          <w:rFonts w:cs="B Zar" w:hint="cs"/>
          <w:color w:val="000000"/>
          <w:sz w:val="36"/>
          <w:szCs w:val="36"/>
          <w:rtl/>
        </w:rPr>
      </w:pPr>
      <w:r>
        <w:rPr>
          <w:rStyle w:val="contenttext"/>
          <w:rFonts w:cs="B Zar" w:hint="cs"/>
          <w:color w:val="000000"/>
          <w:sz w:val="36"/>
          <w:szCs w:val="36"/>
          <w:rtl/>
        </w:rPr>
        <w:t>گر سر چرخ است پر از طوق اوست***ور دل خاک است پر از شوق اوست</w:t>
      </w:r>
    </w:p>
    <w:p w:rsidR="00913DA4" w:rsidRDefault="00913DA4">
      <w:pPr>
        <w:pStyle w:val="contentparagraph"/>
        <w:bidi/>
        <w:jc w:val="both"/>
        <w:divId w:val="1470051598"/>
        <w:rPr>
          <w:rFonts w:cs="B Zar" w:hint="cs"/>
          <w:color w:val="000000"/>
          <w:sz w:val="36"/>
          <w:szCs w:val="36"/>
          <w:rtl/>
        </w:rPr>
      </w:pPr>
      <w:r>
        <w:rPr>
          <w:rStyle w:val="contenttext"/>
          <w:rFonts w:cs="B Zar" w:hint="cs"/>
          <w:color w:val="000000"/>
          <w:sz w:val="36"/>
          <w:szCs w:val="36"/>
          <w:rtl/>
        </w:rPr>
        <w:t xml:space="preserve">لوالدی - قدس سره </w:t>
      </w:r>
    </w:p>
    <w:p w:rsidR="00913DA4" w:rsidRDefault="00913DA4">
      <w:pPr>
        <w:pStyle w:val="contentparagraph"/>
        <w:bidi/>
        <w:jc w:val="both"/>
        <w:divId w:val="1470051598"/>
        <w:rPr>
          <w:rFonts w:cs="B Zar" w:hint="cs"/>
          <w:color w:val="000000"/>
          <w:sz w:val="36"/>
          <w:szCs w:val="36"/>
          <w:rtl/>
        </w:rPr>
      </w:pPr>
      <w:r>
        <w:rPr>
          <w:rStyle w:val="contenttext"/>
          <w:rFonts w:cs="B Zar" w:hint="cs"/>
          <w:color w:val="000000"/>
          <w:sz w:val="36"/>
          <w:szCs w:val="36"/>
          <w:rtl/>
        </w:rPr>
        <w:t xml:space="preserve">ای ز وجود تو وجود همه*** پرتوی از بود تو بود همه </w:t>
      </w:r>
    </w:p>
    <w:p w:rsidR="00913DA4" w:rsidRDefault="00913DA4">
      <w:pPr>
        <w:pStyle w:val="contentparagraph"/>
        <w:bidi/>
        <w:jc w:val="both"/>
        <w:divId w:val="1470051598"/>
        <w:rPr>
          <w:rFonts w:cs="B Zar" w:hint="cs"/>
          <w:color w:val="000000"/>
          <w:sz w:val="36"/>
          <w:szCs w:val="36"/>
          <w:rtl/>
        </w:rPr>
      </w:pPr>
      <w:r>
        <w:rPr>
          <w:rStyle w:val="contenttext"/>
          <w:rFonts w:cs="B Zar" w:hint="cs"/>
          <w:color w:val="000000"/>
          <w:sz w:val="36"/>
          <w:szCs w:val="36"/>
          <w:rtl/>
        </w:rPr>
        <w:t>نیست کن و هست کن و هست و نیست*** غیر تو و صنع تو موجود نیست</w:t>
      </w:r>
    </w:p>
    <w:p w:rsidR="00913DA4" w:rsidRDefault="00913DA4">
      <w:pPr>
        <w:pStyle w:val="contentparagraph"/>
        <w:bidi/>
        <w:jc w:val="both"/>
        <w:divId w:val="1470051598"/>
        <w:rPr>
          <w:rFonts w:cs="B Zar" w:hint="cs"/>
          <w:color w:val="000000"/>
          <w:sz w:val="36"/>
          <w:szCs w:val="36"/>
          <w:rtl/>
        </w:rPr>
      </w:pPr>
      <w:r>
        <w:rPr>
          <w:rStyle w:val="contenttext"/>
          <w:rFonts w:cs="B Zar" w:hint="cs"/>
          <w:color w:val="000000"/>
          <w:sz w:val="36"/>
          <w:szCs w:val="36"/>
          <w:rtl/>
        </w:rPr>
        <w:t xml:space="preserve">صفحه خضرا ز تو آراسته*** عرصه غبرا </w:t>
      </w:r>
      <w:hyperlink w:anchor="content_note_201_3" w:tooltip="2. زمین ." w:history="1">
        <w:r>
          <w:rPr>
            <w:rStyle w:val="Hyperlink"/>
            <w:rFonts w:cs="B Zar" w:hint="cs"/>
            <w:sz w:val="36"/>
            <w:szCs w:val="36"/>
            <w:rtl/>
          </w:rPr>
          <w:t>(3)</w:t>
        </w:r>
      </w:hyperlink>
      <w:r>
        <w:rPr>
          <w:rStyle w:val="contenttext"/>
          <w:rFonts w:cs="B Zar" w:hint="cs"/>
          <w:color w:val="000000"/>
          <w:sz w:val="36"/>
          <w:szCs w:val="36"/>
          <w:rtl/>
        </w:rPr>
        <w:t xml:space="preserve"> زتو پیراسته </w:t>
      </w:r>
    </w:p>
    <w:p w:rsidR="00913DA4" w:rsidRDefault="00913DA4">
      <w:pPr>
        <w:pStyle w:val="contentparagraph"/>
        <w:bidi/>
        <w:jc w:val="both"/>
        <w:divId w:val="1470051598"/>
        <w:rPr>
          <w:rFonts w:cs="B Zar" w:hint="cs"/>
          <w:color w:val="000000"/>
          <w:sz w:val="36"/>
          <w:szCs w:val="36"/>
          <w:rtl/>
        </w:rPr>
      </w:pPr>
      <w:r>
        <w:rPr>
          <w:rStyle w:val="contenttext"/>
          <w:rFonts w:cs="B Zar" w:hint="cs"/>
          <w:color w:val="000000"/>
          <w:sz w:val="36"/>
          <w:szCs w:val="36"/>
          <w:rtl/>
        </w:rPr>
        <w:t>غیب ازل نور شهود از تو یافت*** لوح عدم نقش وجود از تو یافت</w:t>
      </w:r>
    </w:p>
    <w:p w:rsidR="00913DA4" w:rsidRDefault="00913DA4">
      <w:pPr>
        <w:pStyle w:val="contentparagraph"/>
        <w:bidi/>
        <w:jc w:val="both"/>
        <w:divId w:val="1470051598"/>
        <w:rPr>
          <w:rFonts w:cs="B Zar" w:hint="cs"/>
          <w:color w:val="000000"/>
          <w:sz w:val="36"/>
          <w:szCs w:val="36"/>
          <w:rtl/>
        </w:rPr>
      </w:pPr>
      <w:r>
        <w:rPr>
          <w:rStyle w:val="contenttext"/>
          <w:rFonts w:cs="B Zar" w:hint="cs"/>
          <w:color w:val="000000"/>
          <w:sz w:val="36"/>
          <w:szCs w:val="36"/>
          <w:rtl/>
        </w:rPr>
        <w:t xml:space="preserve">روشنی لعل بدخشان </w:t>
      </w:r>
      <w:hyperlink w:anchor="content_note_201_4" w:tooltip="3. نام ناحیه ای از ترکستان افغان است که دارای معدن «لعل» است و لعل آن معروف می باشد . و «لعل» یکی از سنگهای قیمتی است که به رنگ سرخ مانند یاقوت است ." w:history="1">
        <w:r>
          <w:rPr>
            <w:rStyle w:val="Hyperlink"/>
            <w:rFonts w:cs="B Zar" w:hint="cs"/>
            <w:sz w:val="36"/>
            <w:szCs w:val="36"/>
            <w:rtl/>
          </w:rPr>
          <w:t>(4)</w:t>
        </w:r>
      </w:hyperlink>
      <w:r>
        <w:rPr>
          <w:rStyle w:val="contenttext"/>
          <w:rFonts w:cs="B Zar" w:hint="cs"/>
          <w:color w:val="000000"/>
          <w:sz w:val="36"/>
          <w:szCs w:val="36"/>
          <w:rtl/>
        </w:rPr>
        <w:t xml:space="preserve"> زتو*** پرتو خورشید درخشان زتو </w:t>
      </w:r>
    </w:p>
    <w:p w:rsidR="00913DA4" w:rsidRDefault="00913DA4">
      <w:pPr>
        <w:pStyle w:val="contentparagraph"/>
        <w:bidi/>
        <w:jc w:val="both"/>
        <w:divId w:val="1470051598"/>
        <w:rPr>
          <w:rFonts w:cs="B Zar" w:hint="cs"/>
          <w:color w:val="000000"/>
          <w:sz w:val="36"/>
          <w:szCs w:val="36"/>
          <w:rtl/>
        </w:rPr>
      </w:pPr>
      <w:r>
        <w:rPr>
          <w:rStyle w:val="contenttext"/>
          <w:rFonts w:cs="B Zar" w:hint="cs"/>
          <w:color w:val="000000"/>
          <w:sz w:val="36"/>
          <w:szCs w:val="36"/>
          <w:rtl/>
        </w:rPr>
        <w:t>نور ده ظلمتیان عدم*** ربط ده خیل حدوث</w:t>
      </w:r>
    </w:p>
    <w:p w:rsidR="00913DA4" w:rsidRDefault="00913DA4">
      <w:pPr>
        <w:pStyle w:val="contentparagraph"/>
        <w:bidi/>
        <w:jc w:val="both"/>
        <w:divId w:val="1470051598"/>
        <w:rPr>
          <w:rFonts w:cs="B Zar" w:hint="cs"/>
          <w:color w:val="000000"/>
          <w:sz w:val="36"/>
          <w:szCs w:val="36"/>
          <w:rtl/>
        </w:rPr>
      </w:pPr>
      <w:r>
        <w:rPr>
          <w:rStyle w:val="contenttext"/>
          <w:rFonts w:cs="B Zar" w:hint="cs"/>
          <w:color w:val="000000"/>
          <w:sz w:val="36"/>
          <w:szCs w:val="36"/>
          <w:rtl/>
        </w:rPr>
        <w:t>ص: 201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71" style="width:0;height:1.5pt" o:hralign="center" o:hrstd="t" o:hr="t" fillcolor="#a0a0a0" stroked="f"/>
        </w:pict>
      </w:r>
    </w:p>
    <w:p w:rsidR="00913DA4" w:rsidRDefault="00913DA4">
      <w:pPr>
        <w:bidi/>
        <w:jc w:val="both"/>
        <w:divId w:val="1573740221"/>
        <w:rPr>
          <w:rFonts w:eastAsia="Times New Roman" w:cs="B Zar" w:hint="cs"/>
          <w:color w:val="000000"/>
          <w:sz w:val="36"/>
          <w:szCs w:val="36"/>
          <w:rtl/>
        </w:rPr>
      </w:pPr>
      <w:r>
        <w:rPr>
          <w:rFonts w:eastAsia="Times New Roman" w:cs="B Zar" w:hint="cs"/>
          <w:color w:val="000000"/>
          <w:sz w:val="36"/>
          <w:szCs w:val="36"/>
          <w:rtl/>
        </w:rPr>
        <w:t>1- 44. کافی ، ج 2 ، ص 55 ، ح 4 .</w:t>
      </w:r>
    </w:p>
    <w:p w:rsidR="00913DA4" w:rsidRDefault="00913DA4">
      <w:pPr>
        <w:bidi/>
        <w:jc w:val="both"/>
        <w:divId w:val="389689360"/>
        <w:rPr>
          <w:rFonts w:eastAsia="Times New Roman" w:cs="B Zar" w:hint="cs"/>
          <w:color w:val="000000"/>
          <w:sz w:val="36"/>
          <w:szCs w:val="36"/>
          <w:rtl/>
        </w:rPr>
      </w:pPr>
      <w:r>
        <w:rPr>
          <w:rFonts w:eastAsia="Times New Roman" w:cs="B Zar" w:hint="cs"/>
          <w:color w:val="000000"/>
          <w:sz w:val="36"/>
          <w:szCs w:val="36"/>
          <w:rtl/>
        </w:rPr>
        <w:t>2- 1. «جوهر» ، موجودی است مستقل مانند : اجسام . و «عرض» ، موجودی است غیر مستقل و قائم به غیر ، مانند : رنگ . و هر یک اقسامی دارد . (جهت اطلاع بیشتر رک : فرهنگ معارف اسلامی ، ج 1 ، ص 661 و حکمت الهی ، ج 1 ، ص 88)</w:t>
      </w:r>
    </w:p>
    <w:p w:rsidR="00913DA4" w:rsidRDefault="00913DA4">
      <w:pPr>
        <w:bidi/>
        <w:jc w:val="both"/>
        <w:divId w:val="1935167067"/>
        <w:rPr>
          <w:rFonts w:eastAsia="Times New Roman" w:cs="B Zar" w:hint="cs"/>
          <w:color w:val="000000"/>
          <w:sz w:val="36"/>
          <w:szCs w:val="36"/>
          <w:rtl/>
        </w:rPr>
      </w:pPr>
      <w:r>
        <w:rPr>
          <w:rFonts w:eastAsia="Times New Roman" w:cs="B Zar" w:hint="cs"/>
          <w:color w:val="000000"/>
          <w:sz w:val="36"/>
          <w:szCs w:val="36"/>
          <w:rtl/>
        </w:rPr>
        <w:t>3- 2. زمین .</w:t>
      </w:r>
    </w:p>
    <w:p w:rsidR="00913DA4" w:rsidRDefault="00913DA4">
      <w:pPr>
        <w:bidi/>
        <w:jc w:val="both"/>
        <w:divId w:val="267395120"/>
        <w:rPr>
          <w:rFonts w:eastAsia="Times New Roman" w:cs="B Zar" w:hint="cs"/>
          <w:color w:val="000000"/>
          <w:sz w:val="36"/>
          <w:szCs w:val="36"/>
          <w:rtl/>
        </w:rPr>
      </w:pPr>
      <w:r>
        <w:rPr>
          <w:rFonts w:eastAsia="Times New Roman" w:cs="B Zar" w:hint="cs"/>
          <w:color w:val="000000"/>
          <w:sz w:val="36"/>
          <w:szCs w:val="36"/>
          <w:rtl/>
        </w:rPr>
        <w:t>4- 3. نام ناحیه ای از ترکستان افغان است که دارای معدن «لعل» است و لعل آن معروف می باشد . و «لعل» یکی از سنگهای قیمتی است که به رنگ سرخ مانند یاقوت است .</w:t>
      </w:r>
    </w:p>
    <w:p w:rsidR="00913DA4" w:rsidRDefault="00913DA4">
      <w:pPr>
        <w:pStyle w:val="contentparagraph"/>
        <w:bidi/>
        <w:jc w:val="both"/>
        <w:divId w:val="1346057968"/>
        <w:rPr>
          <w:rFonts w:cs="B Zar" w:hint="cs"/>
          <w:color w:val="000000"/>
          <w:sz w:val="36"/>
          <w:szCs w:val="36"/>
          <w:rtl/>
        </w:rPr>
      </w:pPr>
      <w:r>
        <w:rPr>
          <w:rStyle w:val="contenttext"/>
          <w:rFonts w:cs="B Zar" w:hint="cs"/>
          <w:color w:val="000000"/>
          <w:sz w:val="36"/>
          <w:szCs w:val="36"/>
          <w:rtl/>
        </w:rPr>
        <w:t xml:space="preserve">و قدم </w:t>
      </w:r>
    </w:p>
    <w:p w:rsidR="00913DA4" w:rsidRDefault="00913DA4">
      <w:pPr>
        <w:pStyle w:val="contentparagraph"/>
        <w:bidi/>
        <w:jc w:val="both"/>
        <w:divId w:val="1346057968"/>
        <w:rPr>
          <w:rFonts w:cs="B Zar" w:hint="cs"/>
          <w:color w:val="000000"/>
          <w:sz w:val="36"/>
          <w:szCs w:val="36"/>
          <w:rtl/>
        </w:rPr>
      </w:pPr>
      <w:r>
        <w:rPr>
          <w:rStyle w:val="contenttext"/>
          <w:rFonts w:cs="B Zar" w:hint="cs"/>
          <w:color w:val="000000"/>
          <w:sz w:val="36"/>
          <w:szCs w:val="36"/>
          <w:rtl/>
        </w:rPr>
        <w:t xml:space="preserve">جنبشی از بحر وجودت ، سپهر*** پرتوی از عکس رخت ، ماه و مهر </w:t>
      </w:r>
    </w:p>
    <w:p w:rsidR="00913DA4" w:rsidRDefault="00913DA4">
      <w:pPr>
        <w:pStyle w:val="contentparagraph"/>
        <w:bidi/>
        <w:jc w:val="both"/>
        <w:divId w:val="1346057968"/>
        <w:rPr>
          <w:rFonts w:cs="B Zar" w:hint="cs"/>
          <w:color w:val="000000"/>
          <w:sz w:val="36"/>
          <w:szCs w:val="36"/>
          <w:rtl/>
        </w:rPr>
      </w:pPr>
      <w:r>
        <w:rPr>
          <w:rStyle w:val="contenttext"/>
          <w:rFonts w:cs="B Zar" w:hint="cs"/>
          <w:color w:val="000000"/>
          <w:sz w:val="36"/>
          <w:szCs w:val="36"/>
          <w:rtl/>
        </w:rPr>
        <w:t xml:space="preserve">نقطه ای از دفتر صنعت فلک*** شحنه ای از عسکر ملکت ملک </w:t>
      </w:r>
    </w:p>
    <w:p w:rsidR="00913DA4" w:rsidRDefault="00913DA4">
      <w:pPr>
        <w:pStyle w:val="contentparagraph"/>
        <w:bidi/>
        <w:jc w:val="both"/>
        <w:divId w:val="1346057968"/>
        <w:rPr>
          <w:rFonts w:cs="B Zar" w:hint="cs"/>
          <w:color w:val="000000"/>
          <w:sz w:val="36"/>
          <w:szCs w:val="36"/>
          <w:rtl/>
        </w:rPr>
      </w:pPr>
      <w:r>
        <w:rPr>
          <w:rStyle w:val="contenttext"/>
          <w:rFonts w:cs="B Zar" w:hint="cs"/>
          <w:color w:val="000000"/>
          <w:sz w:val="36"/>
          <w:szCs w:val="36"/>
          <w:rtl/>
        </w:rPr>
        <w:t xml:space="preserve">و هیچ ذره از ذرات عالم نیست مگر اینکه از انواع عجایب حکمت و غرایب صنعت پروردگار اینقدر در آن یافت میشود که اگر جمیع عقلای عالم و حکمای بنی آدم از بدو آفرینش تا قیام قیامت دامن همت بر میان بندند که ادراک آن را کنند به «عشری از اعشار» </w:t>
      </w:r>
      <w:hyperlink w:anchor="content_note_202_1" w:tooltip="4. یک صدم ." w:history="1">
        <w:r>
          <w:rPr>
            <w:rStyle w:val="Hyperlink"/>
            <w:rFonts w:cs="B Zar" w:hint="cs"/>
            <w:sz w:val="36"/>
            <w:szCs w:val="36"/>
            <w:rtl/>
          </w:rPr>
          <w:t>(1)</w:t>
        </w:r>
      </w:hyperlink>
      <w:r>
        <w:rPr>
          <w:rStyle w:val="contenttext"/>
          <w:rFonts w:cs="B Zar" w:hint="cs"/>
          <w:color w:val="000000"/>
          <w:sz w:val="36"/>
          <w:szCs w:val="36"/>
          <w:rtl/>
        </w:rPr>
        <w:t xml:space="preserve"> و اندکی از بسیار آن نتوانند رسید ، چه جای این که آثار قدرت کامله را در جمیع موجودات توانند فهمید . </w:t>
      </w:r>
    </w:p>
    <w:p w:rsidR="00913DA4" w:rsidRDefault="00913DA4">
      <w:pPr>
        <w:pStyle w:val="contentparagraph"/>
        <w:bidi/>
        <w:jc w:val="both"/>
        <w:divId w:val="1346057968"/>
        <w:rPr>
          <w:rFonts w:cs="B Zar" w:hint="cs"/>
          <w:color w:val="000000"/>
          <w:sz w:val="36"/>
          <w:szCs w:val="36"/>
          <w:rtl/>
        </w:rPr>
      </w:pPr>
      <w:r>
        <w:rPr>
          <w:rStyle w:val="contenttext"/>
          <w:rFonts w:cs="B Zar" w:hint="cs"/>
          <w:color w:val="000000"/>
          <w:sz w:val="36"/>
          <w:szCs w:val="36"/>
          <w:rtl/>
        </w:rPr>
        <w:t xml:space="preserve">و مخفی نماند که موجوداتی که از «کتم عدم» </w:t>
      </w:r>
      <w:hyperlink w:anchor="content_note_202_2" w:tooltip="5. جهان نیستی" w:history="1">
        <w:r>
          <w:rPr>
            <w:rStyle w:val="Hyperlink"/>
            <w:rFonts w:cs="B Zar" w:hint="cs"/>
            <w:sz w:val="36"/>
            <w:szCs w:val="36"/>
            <w:rtl/>
          </w:rPr>
          <w:t>(2)</w:t>
        </w:r>
      </w:hyperlink>
      <w:r>
        <w:rPr>
          <w:rStyle w:val="contenttext"/>
          <w:rFonts w:cs="B Zar" w:hint="cs"/>
          <w:color w:val="000000"/>
          <w:sz w:val="36"/>
          <w:szCs w:val="36"/>
          <w:rtl/>
        </w:rPr>
        <w:t xml:space="preserve"> به فضای وجود آمده اند بسیاری ازآنها را ما نمی شناسیم ، نه مجمل آنها را میدانیم نه مفصل ، نه نامی از آنها شنیده ایم و نه نشانی . و دست تصرف اوهام ما از آنها کوتاه ، و قدم اندیشه ما را در نزد آنها راه نیست . </w:t>
      </w:r>
    </w:p>
    <w:p w:rsidR="00913DA4" w:rsidRDefault="00913DA4">
      <w:pPr>
        <w:pStyle w:val="contentparagraph"/>
        <w:bidi/>
        <w:jc w:val="both"/>
        <w:divId w:val="1346057968"/>
        <w:rPr>
          <w:rFonts w:cs="B Zar" w:hint="cs"/>
          <w:color w:val="000000"/>
          <w:sz w:val="36"/>
          <w:szCs w:val="36"/>
          <w:rtl/>
        </w:rPr>
      </w:pPr>
      <w:r>
        <w:rPr>
          <w:rStyle w:val="contenttext"/>
          <w:rFonts w:cs="B Zar" w:hint="cs"/>
          <w:color w:val="000000"/>
          <w:sz w:val="36"/>
          <w:szCs w:val="36"/>
          <w:rtl/>
        </w:rPr>
        <w:t xml:space="preserve">پس از برای ما تفکر در آنها و ادراک عجایب و غرایب آنها ممکن نیست ، بلکه تفکر و تدبر ما منحصر است بآنچه مجملا وجود آنها را دانسته ایم و اصل آنها راشناخته . و آنها بر دو قسم اند : یکی آنچه دیده نمی شود و به حس در نمی آید و آنرا «عالم ملکوت» گویند ، مانند عالم عقول و نفوس مجرده و ملائکه و جن و شیاطین . و ازبرای آنها انواع و طبقات بسیاری که بجز خالق آنها احاطه به آنها نتواند کرد . </w:t>
      </w:r>
    </w:p>
    <w:p w:rsidR="00913DA4" w:rsidRDefault="00913DA4">
      <w:pPr>
        <w:pStyle w:val="contentparagraph"/>
        <w:bidi/>
        <w:jc w:val="both"/>
        <w:divId w:val="1346057968"/>
        <w:rPr>
          <w:rFonts w:cs="B Zar" w:hint="cs"/>
          <w:color w:val="000000"/>
          <w:sz w:val="36"/>
          <w:szCs w:val="36"/>
          <w:rtl/>
        </w:rPr>
      </w:pPr>
      <w:r>
        <w:rPr>
          <w:rStyle w:val="contenttext"/>
          <w:rFonts w:cs="B Zar" w:hint="cs"/>
          <w:color w:val="000000"/>
          <w:sz w:val="36"/>
          <w:szCs w:val="36"/>
          <w:rtl/>
        </w:rPr>
        <w:t>و دیگری آنچه محسوس میشود و مشاهده میگردد . و از برای آنها سه طبقه است</w:t>
      </w:r>
    </w:p>
    <w:p w:rsidR="00913DA4" w:rsidRDefault="00913DA4">
      <w:pPr>
        <w:pStyle w:val="contentparagraph"/>
        <w:bidi/>
        <w:jc w:val="both"/>
        <w:divId w:val="1346057968"/>
        <w:rPr>
          <w:rFonts w:cs="B Zar" w:hint="cs"/>
          <w:color w:val="000000"/>
          <w:sz w:val="36"/>
          <w:szCs w:val="36"/>
          <w:rtl/>
        </w:rPr>
      </w:pPr>
      <w:r>
        <w:rPr>
          <w:rStyle w:val="contenttext"/>
          <w:rFonts w:cs="B Zar" w:hint="cs"/>
          <w:color w:val="000000"/>
          <w:sz w:val="36"/>
          <w:szCs w:val="36"/>
          <w:rtl/>
        </w:rPr>
        <w:t>ص: 202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72" style="width:0;height:1.5pt" o:hralign="center" o:hrstd="t" o:hr="t" fillcolor="#a0a0a0" stroked="f"/>
        </w:pict>
      </w:r>
    </w:p>
    <w:p w:rsidR="00913DA4" w:rsidRDefault="00913DA4">
      <w:pPr>
        <w:bidi/>
        <w:jc w:val="both"/>
        <w:divId w:val="1036469477"/>
        <w:rPr>
          <w:rFonts w:eastAsia="Times New Roman" w:cs="B Zar" w:hint="cs"/>
          <w:color w:val="000000"/>
          <w:sz w:val="36"/>
          <w:szCs w:val="36"/>
          <w:rtl/>
        </w:rPr>
      </w:pPr>
      <w:r>
        <w:rPr>
          <w:rFonts w:eastAsia="Times New Roman" w:cs="B Zar" w:hint="cs"/>
          <w:color w:val="000000"/>
          <w:sz w:val="36"/>
          <w:szCs w:val="36"/>
          <w:rtl/>
        </w:rPr>
        <w:t>1- 4. یک صدم .</w:t>
      </w:r>
    </w:p>
    <w:p w:rsidR="00913DA4" w:rsidRDefault="00913DA4">
      <w:pPr>
        <w:bidi/>
        <w:jc w:val="both"/>
        <w:divId w:val="681668757"/>
        <w:rPr>
          <w:rFonts w:eastAsia="Times New Roman" w:cs="B Zar" w:hint="cs"/>
          <w:color w:val="000000"/>
          <w:sz w:val="36"/>
          <w:szCs w:val="36"/>
          <w:rtl/>
        </w:rPr>
      </w:pPr>
      <w:r>
        <w:rPr>
          <w:rFonts w:eastAsia="Times New Roman" w:cs="B Zar" w:hint="cs"/>
          <w:color w:val="000000"/>
          <w:sz w:val="36"/>
          <w:szCs w:val="36"/>
          <w:rtl/>
        </w:rPr>
        <w:t>2- 5. جهان نیستی</w:t>
      </w:r>
    </w:p>
    <w:p w:rsidR="00913DA4" w:rsidRDefault="00913DA4">
      <w:pPr>
        <w:pStyle w:val="contentparagraph"/>
        <w:bidi/>
        <w:jc w:val="both"/>
        <w:divId w:val="924916128"/>
        <w:rPr>
          <w:rFonts w:cs="B Zar" w:hint="cs"/>
          <w:color w:val="000000"/>
          <w:sz w:val="36"/>
          <w:szCs w:val="36"/>
          <w:rtl/>
        </w:rPr>
      </w:pPr>
      <w:r>
        <w:rPr>
          <w:rStyle w:val="contenttext"/>
          <w:rFonts w:cs="B Zar" w:hint="cs"/>
          <w:color w:val="000000"/>
          <w:sz w:val="36"/>
          <w:szCs w:val="36"/>
          <w:rtl/>
        </w:rPr>
        <w:t xml:space="preserve">. </w:t>
      </w:r>
    </w:p>
    <w:p w:rsidR="00913DA4" w:rsidRDefault="00913DA4">
      <w:pPr>
        <w:pStyle w:val="contentparagraph"/>
        <w:bidi/>
        <w:jc w:val="both"/>
        <w:divId w:val="924916128"/>
        <w:rPr>
          <w:rFonts w:cs="B Zar" w:hint="cs"/>
          <w:color w:val="000000"/>
          <w:sz w:val="36"/>
          <w:szCs w:val="36"/>
          <w:rtl/>
        </w:rPr>
      </w:pPr>
      <w:r>
        <w:rPr>
          <w:rStyle w:val="contenttext"/>
          <w:rFonts w:cs="B Zar" w:hint="cs"/>
          <w:color w:val="000000"/>
          <w:sz w:val="36"/>
          <w:szCs w:val="36"/>
          <w:rtl/>
        </w:rPr>
        <w:t xml:space="preserve">یکی آنکه : از عالم افلاک مشاهده میشود از ثوابت و سیارات و گردش آنها در لیل و نهار . </w:t>
      </w:r>
    </w:p>
    <w:p w:rsidR="00913DA4" w:rsidRDefault="00913DA4">
      <w:pPr>
        <w:pStyle w:val="contentparagraph"/>
        <w:bidi/>
        <w:jc w:val="both"/>
        <w:divId w:val="924916128"/>
        <w:rPr>
          <w:rFonts w:cs="B Zar" w:hint="cs"/>
          <w:color w:val="000000"/>
          <w:sz w:val="36"/>
          <w:szCs w:val="36"/>
          <w:rtl/>
        </w:rPr>
      </w:pPr>
      <w:r>
        <w:rPr>
          <w:rStyle w:val="contenttext"/>
          <w:rFonts w:cs="B Zar" w:hint="cs"/>
          <w:color w:val="000000"/>
          <w:sz w:val="36"/>
          <w:szCs w:val="36"/>
          <w:rtl/>
        </w:rPr>
        <w:t xml:space="preserve">دوم : خطه خاک محسوس با آنچه در آن هست از بلندی و پستی و کوه و دریا وبیابان و صحرا و شطوط و انهار و معادن و اشجار و نباتات و حیوانات و جمادات . </w:t>
      </w:r>
    </w:p>
    <w:p w:rsidR="00913DA4" w:rsidRDefault="00913DA4">
      <w:pPr>
        <w:pStyle w:val="contentparagraph"/>
        <w:bidi/>
        <w:jc w:val="both"/>
        <w:divId w:val="924916128"/>
        <w:rPr>
          <w:rFonts w:cs="B Zar" w:hint="cs"/>
          <w:color w:val="000000"/>
          <w:sz w:val="36"/>
          <w:szCs w:val="36"/>
          <w:rtl/>
        </w:rPr>
      </w:pPr>
      <w:r>
        <w:rPr>
          <w:rStyle w:val="contenttext"/>
          <w:rFonts w:cs="B Zar" w:hint="cs"/>
          <w:color w:val="000000"/>
          <w:sz w:val="36"/>
          <w:szCs w:val="36"/>
          <w:rtl/>
        </w:rPr>
        <w:t xml:space="preserve">سیم : عالم هوا با آنچه در آن مشاهده میشود از رعد و برق و برف و باران و ابر وصاعقه و امثال اینها . </w:t>
      </w:r>
    </w:p>
    <w:p w:rsidR="00913DA4" w:rsidRDefault="00913DA4">
      <w:pPr>
        <w:pStyle w:val="contentparagraph"/>
        <w:bidi/>
        <w:jc w:val="both"/>
        <w:divId w:val="924916128"/>
        <w:rPr>
          <w:rFonts w:cs="B Zar" w:hint="cs"/>
          <w:color w:val="000000"/>
          <w:sz w:val="36"/>
          <w:szCs w:val="36"/>
          <w:rtl/>
        </w:rPr>
      </w:pPr>
      <w:r>
        <w:rPr>
          <w:rStyle w:val="contenttext"/>
          <w:rFonts w:cs="B Zar" w:hint="cs"/>
          <w:color w:val="000000"/>
          <w:sz w:val="36"/>
          <w:szCs w:val="36"/>
          <w:rtl/>
        </w:rPr>
        <w:t xml:space="preserve">و هریک از این طبقات را انواع متکثره و هر نوعی را اقسام و اصناف غیر متناهیه است که هر یکی را صنعتی و هیئتی و اثر و خاصیتی و ظاهری و باطنی و حرکت وسکونی و حکمت و مصلحتی است که بجز خداوند دانا نتواند ادراک نمود . </w:t>
      </w:r>
    </w:p>
    <w:p w:rsidR="00913DA4" w:rsidRDefault="00913DA4">
      <w:pPr>
        <w:pStyle w:val="contentparagraph"/>
        <w:bidi/>
        <w:jc w:val="both"/>
        <w:divId w:val="924916128"/>
        <w:rPr>
          <w:rFonts w:cs="B Zar" w:hint="cs"/>
          <w:color w:val="000000"/>
          <w:sz w:val="36"/>
          <w:szCs w:val="36"/>
          <w:rtl/>
        </w:rPr>
      </w:pPr>
      <w:r>
        <w:rPr>
          <w:rStyle w:val="contenttext"/>
          <w:rFonts w:cs="B Zar" w:hint="cs"/>
          <w:color w:val="000000"/>
          <w:sz w:val="36"/>
          <w:szCs w:val="36"/>
          <w:rtl/>
        </w:rPr>
        <w:t xml:space="preserve">و هر یک از اینها را که دست زنی محل تفکر و عبرت ، و باعث بصیرت و معرفت می گردد ، زیرا که همگی آنها گواهان عدل و شهود صدق اند بر وحدانیت خالق آنها وحکمت او و کمال او و قدرت و عظمت او . </w:t>
      </w:r>
    </w:p>
    <w:p w:rsidR="00913DA4" w:rsidRDefault="00913DA4">
      <w:pPr>
        <w:pStyle w:val="contentparagraph"/>
        <w:bidi/>
        <w:jc w:val="both"/>
        <w:divId w:val="924916128"/>
        <w:rPr>
          <w:rFonts w:cs="B Zar" w:hint="cs"/>
          <w:color w:val="000000"/>
          <w:sz w:val="36"/>
          <w:szCs w:val="36"/>
          <w:rtl/>
        </w:rPr>
      </w:pPr>
      <w:r>
        <w:rPr>
          <w:rStyle w:val="contenttext"/>
          <w:rFonts w:cs="B Zar" w:hint="cs"/>
          <w:color w:val="000000"/>
          <w:sz w:val="36"/>
          <w:szCs w:val="36"/>
          <w:rtl/>
        </w:rPr>
        <w:t xml:space="preserve">برگ درختان سبز در نظر هوشیارهر ورقش دفتری ست معرفت کردگارپس هر که دیده بصیرت بگشاید و به قدم حقیقت گرد سراپای عالم وجود بر آید ومملکت خداوند ودود را سیر کند در هر ذره از ذرات مخلوقات ، عجایب حکمت وآثار قدرت ، این قدر مشاهده می کند که فهم او حیران و عقل او واله و سرگردان می گردد . </w:t>
      </w:r>
    </w:p>
    <w:p w:rsidR="00913DA4" w:rsidRDefault="00913DA4">
      <w:pPr>
        <w:pStyle w:val="contentparagraph"/>
        <w:bidi/>
        <w:jc w:val="both"/>
        <w:divId w:val="924916128"/>
        <w:rPr>
          <w:rFonts w:cs="B Zar" w:hint="cs"/>
          <w:color w:val="000000"/>
          <w:sz w:val="36"/>
          <w:szCs w:val="36"/>
          <w:rtl/>
        </w:rPr>
      </w:pPr>
      <w:r>
        <w:rPr>
          <w:rStyle w:val="contenttext"/>
          <w:rFonts w:cs="B Zar" w:hint="cs"/>
          <w:color w:val="000000"/>
          <w:sz w:val="36"/>
          <w:szCs w:val="36"/>
          <w:rtl/>
        </w:rPr>
        <w:t>و شبهه ای نیست در اینکه طبقات عوالم پروردگار در شرافت و وسعت متفاوت اند وهر عالم پستی را نسبت به مافوق آن</w:t>
      </w:r>
    </w:p>
    <w:p w:rsidR="00913DA4" w:rsidRDefault="00913DA4">
      <w:pPr>
        <w:pStyle w:val="contentparagraph"/>
        <w:bidi/>
        <w:jc w:val="both"/>
        <w:divId w:val="924916128"/>
        <w:rPr>
          <w:rFonts w:cs="B Zar" w:hint="cs"/>
          <w:color w:val="000000"/>
          <w:sz w:val="36"/>
          <w:szCs w:val="36"/>
          <w:rtl/>
        </w:rPr>
      </w:pPr>
      <w:r>
        <w:rPr>
          <w:rStyle w:val="contenttext"/>
          <w:rFonts w:cs="B Zar" w:hint="cs"/>
          <w:color w:val="000000"/>
          <w:sz w:val="36"/>
          <w:szCs w:val="36"/>
          <w:rtl/>
        </w:rPr>
        <w:t>ص: 203</w:t>
      </w:r>
    </w:p>
    <w:p w:rsidR="00913DA4" w:rsidRDefault="00913DA4">
      <w:pPr>
        <w:pStyle w:val="contentparagraph"/>
        <w:bidi/>
        <w:jc w:val="both"/>
        <w:divId w:val="8066935"/>
        <w:rPr>
          <w:rFonts w:cs="B Zar" w:hint="cs"/>
          <w:color w:val="000000"/>
          <w:sz w:val="36"/>
          <w:szCs w:val="36"/>
          <w:rtl/>
        </w:rPr>
      </w:pPr>
      <w:r>
        <w:rPr>
          <w:rStyle w:val="contenttext"/>
          <w:rFonts w:cs="B Zar" w:hint="cs"/>
          <w:color w:val="000000"/>
          <w:sz w:val="36"/>
          <w:szCs w:val="36"/>
          <w:rtl/>
        </w:rPr>
        <w:t xml:space="preserve">قدر محسوسی نیست پس عالم خاک را که پست ترین عالم خداوند پاک است قدری نیست در نزد عالم هوا ، همچنان که عالم هوارا مقداری نیست به قیاس عالم سموات ، و عالم سموات را نسبت به عالم مثال ، و عالم مثال را نظر به عالم ملکوت ، و عالم ملکوت را نظر به عالم جبروت ، و تمام اینها رانسبت به آنچه ما را راهی به ادراک آن نیست از عوالم الهیه . و آنچه از مخلوقات را که بر روی پست ترین همه این عوالم است که زمین باشد از حیوانات و نباتات و جمادات قدر محسوسی نسبت به اهل زمین نیست . و از برای هر یکی از این اجناس ثلاثه انواع واقسام و اصناف و افراد بی نهایت است . و هر یک از این عوالم مشتمل است بر عجایب بسیار و غرایب بی شمار که تعداد آنها از حد و حصر متجاوز و بنان </w:t>
      </w:r>
      <w:hyperlink w:anchor="content_note_204_1" w:tooltip="6. انگشتان ." w:history="1">
        <w:r>
          <w:rPr>
            <w:rStyle w:val="Hyperlink"/>
            <w:rFonts w:cs="B Zar" w:hint="cs"/>
            <w:sz w:val="36"/>
            <w:szCs w:val="36"/>
            <w:rtl/>
          </w:rPr>
          <w:t>(1)</w:t>
        </w:r>
      </w:hyperlink>
      <w:r>
        <w:rPr>
          <w:rStyle w:val="contenttext"/>
          <w:rFonts w:cs="B Zar" w:hint="cs"/>
          <w:color w:val="000000"/>
          <w:sz w:val="36"/>
          <w:szCs w:val="36"/>
          <w:rtl/>
        </w:rPr>
        <w:t xml:space="preserve"> و بیان از ترقیم </w:t>
      </w:r>
      <w:hyperlink w:anchor="content_note_204_2" w:tooltip="7. رقم زدن ، شمارش ." w:history="1">
        <w:r>
          <w:rPr>
            <w:rStyle w:val="Hyperlink"/>
            <w:rFonts w:cs="B Zar" w:hint="cs"/>
            <w:sz w:val="36"/>
            <w:szCs w:val="36"/>
            <w:rtl/>
          </w:rPr>
          <w:t>(2)</w:t>
        </w:r>
      </w:hyperlink>
      <w:r>
        <w:rPr>
          <w:rStyle w:val="contenttext"/>
          <w:rFonts w:cs="B Zar" w:hint="cs"/>
          <w:color w:val="000000"/>
          <w:sz w:val="36"/>
          <w:szCs w:val="36"/>
          <w:rtl/>
        </w:rPr>
        <w:t xml:space="preserve"> آن ابکم </w:t>
      </w:r>
      <w:hyperlink w:anchor="content_note_204_3" w:tooltip="8. گنگ ، کر ." w:history="1">
        <w:r>
          <w:rPr>
            <w:rStyle w:val="Hyperlink"/>
            <w:rFonts w:cs="B Zar" w:hint="cs"/>
            <w:sz w:val="36"/>
            <w:szCs w:val="36"/>
            <w:rtl/>
          </w:rPr>
          <w:t>(3)</w:t>
        </w:r>
      </w:hyperlink>
      <w:r>
        <w:rPr>
          <w:rStyle w:val="contenttext"/>
          <w:rFonts w:cs="B Zar" w:hint="cs"/>
          <w:color w:val="000000"/>
          <w:sz w:val="36"/>
          <w:szCs w:val="36"/>
          <w:rtl/>
        </w:rPr>
        <w:t xml:space="preserve"> و عاجز است . </w:t>
      </w:r>
    </w:p>
    <w:p w:rsidR="00913DA4" w:rsidRDefault="00913DA4">
      <w:pPr>
        <w:pStyle w:val="Heading6"/>
        <w:shd w:val="clear" w:color="auto" w:fill="FFFFFF"/>
        <w:bidi/>
        <w:jc w:val="both"/>
        <w:divId w:val="22152436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حکمت الهی در خلقت پشه و زنبور </w:t>
      </w:r>
    </w:p>
    <w:p w:rsidR="00913DA4" w:rsidRDefault="00913DA4">
      <w:pPr>
        <w:pStyle w:val="contentparagraph"/>
        <w:bidi/>
        <w:jc w:val="both"/>
        <w:divId w:val="221524368"/>
        <w:rPr>
          <w:rFonts w:cs="B Zar" w:hint="cs"/>
          <w:color w:val="000000"/>
          <w:sz w:val="36"/>
          <w:szCs w:val="36"/>
          <w:rtl/>
        </w:rPr>
      </w:pPr>
      <w:r>
        <w:rPr>
          <w:rStyle w:val="contenttext"/>
          <w:rFonts w:cs="B Zar" w:hint="cs"/>
          <w:color w:val="000000"/>
          <w:sz w:val="36"/>
          <w:szCs w:val="36"/>
          <w:rtl/>
        </w:rPr>
        <w:t>و اساطین علماء و اعاظم حکما در بیان عجایب صنایع ، و غرایب بدایع ، بذل جهدخود را کرده و در دریای حکمت فکرت غواصی نموده و کتب و دفاتری ساخته و پرداخته اند ولی با وجود این ، نسبت به آنچه در واقع و نفس الامر هست تهیدست مانده اند . و ما در این موضع ، اشاره می کنیم به قلیلی از حکمتها و عجایبی که در اضعف حیوانات ، که : پشه و زنبور است ، و اشرف آنها که : انسان است ، و بعضی از انواع یکی از اجناس پست ترین عوالم الهیه است تا دیگر اجناس و عوالم ، به قیاس به آن دانسته شود . و چنانچه متعرض بیان</w:t>
      </w:r>
    </w:p>
    <w:p w:rsidR="00913DA4" w:rsidRDefault="00913DA4">
      <w:pPr>
        <w:pStyle w:val="contentparagraph"/>
        <w:bidi/>
        <w:jc w:val="both"/>
        <w:divId w:val="221524368"/>
        <w:rPr>
          <w:rFonts w:cs="B Zar" w:hint="cs"/>
          <w:color w:val="000000"/>
          <w:sz w:val="36"/>
          <w:szCs w:val="36"/>
          <w:rtl/>
        </w:rPr>
      </w:pPr>
      <w:r>
        <w:rPr>
          <w:rStyle w:val="contenttext"/>
          <w:rFonts w:cs="B Zar" w:hint="cs"/>
          <w:color w:val="000000"/>
          <w:sz w:val="36"/>
          <w:szCs w:val="36"/>
          <w:rtl/>
        </w:rPr>
        <w:t>ص: 204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73" style="width:0;height:1.5pt" o:hralign="center" o:hrstd="t" o:hr="t" fillcolor="#a0a0a0" stroked="f"/>
        </w:pict>
      </w:r>
    </w:p>
    <w:p w:rsidR="00913DA4" w:rsidRDefault="00913DA4">
      <w:pPr>
        <w:bidi/>
        <w:jc w:val="both"/>
        <w:divId w:val="1373070432"/>
        <w:rPr>
          <w:rFonts w:eastAsia="Times New Roman" w:cs="B Zar" w:hint="cs"/>
          <w:color w:val="000000"/>
          <w:sz w:val="36"/>
          <w:szCs w:val="36"/>
          <w:rtl/>
        </w:rPr>
      </w:pPr>
      <w:r>
        <w:rPr>
          <w:rFonts w:eastAsia="Times New Roman" w:cs="B Zar" w:hint="cs"/>
          <w:color w:val="000000"/>
          <w:sz w:val="36"/>
          <w:szCs w:val="36"/>
          <w:rtl/>
        </w:rPr>
        <w:t>1- 6. انگشتان .</w:t>
      </w:r>
    </w:p>
    <w:p w:rsidR="00913DA4" w:rsidRDefault="00913DA4">
      <w:pPr>
        <w:bidi/>
        <w:jc w:val="both"/>
        <w:divId w:val="1507748352"/>
        <w:rPr>
          <w:rFonts w:eastAsia="Times New Roman" w:cs="B Zar" w:hint="cs"/>
          <w:color w:val="000000"/>
          <w:sz w:val="36"/>
          <w:szCs w:val="36"/>
          <w:rtl/>
        </w:rPr>
      </w:pPr>
      <w:r>
        <w:rPr>
          <w:rFonts w:eastAsia="Times New Roman" w:cs="B Zar" w:hint="cs"/>
          <w:color w:val="000000"/>
          <w:sz w:val="36"/>
          <w:szCs w:val="36"/>
          <w:rtl/>
        </w:rPr>
        <w:t>2- 7. رقم زدن ، شمارش .</w:t>
      </w:r>
    </w:p>
    <w:p w:rsidR="00913DA4" w:rsidRDefault="00913DA4">
      <w:pPr>
        <w:bidi/>
        <w:jc w:val="both"/>
        <w:divId w:val="900094732"/>
        <w:rPr>
          <w:rFonts w:eastAsia="Times New Roman" w:cs="B Zar" w:hint="cs"/>
          <w:color w:val="000000"/>
          <w:sz w:val="36"/>
          <w:szCs w:val="36"/>
          <w:rtl/>
        </w:rPr>
      </w:pPr>
      <w:r>
        <w:rPr>
          <w:rFonts w:eastAsia="Times New Roman" w:cs="B Zar" w:hint="cs"/>
          <w:color w:val="000000"/>
          <w:sz w:val="36"/>
          <w:szCs w:val="36"/>
          <w:rtl/>
        </w:rPr>
        <w:t>3- 8. گنگ ، کر .</w:t>
      </w:r>
    </w:p>
    <w:p w:rsidR="00913DA4" w:rsidRDefault="00913DA4">
      <w:pPr>
        <w:pStyle w:val="contentparagraph"/>
        <w:bidi/>
        <w:jc w:val="both"/>
        <w:divId w:val="1835024908"/>
        <w:rPr>
          <w:rFonts w:cs="B Zar" w:hint="cs"/>
          <w:color w:val="000000"/>
          <w:sz w:val="36"/>
          <w:szCs w:val="36"/>
          <w:rtl/>
        </w:rPr>
      </w:pPr>
      <w:r>
        <w:rPr>
          <w:rStyle w:val="contenttext"/>
          <w:rFonts w:cs="B Zar" w:hint="cs"/>
          <w:color w:val="000000"/>
          <w:sz w:val="36"/>
          <w:szCs w:val="36"/>
          <w:rtl/>
        </w:rPr>
        <w:t xml:space="preserve">آنچه فهمیدن از برای ما ممکن است از عجایب ومصالحی که در یک عضو از اعضای یکی از این سه حیوان است نشویم از وضع کتاب بیرون ، و شرح آن از حد افزون می گردد . </w:t>
      </w:r>
    </w:p>
    <w:p w:rsidR="00913DA4" w:rsidRDefault="00913DA4">
      <w:pPr>
        <w:pStyle w:val="contentparagraph"/>
        <w:bidi/>
        <w:jc w:val="both"/>
        <w:divId w:val="1835024908"/>
        <w:rPr>
          <w:rFonts w:cs="B Zar" w:hint="cs"/>
          <w:color w:val="000000"/>
          <w:sz w:val="36"/>
          <w:szCs w:val="36"/>
          <w:rtl/>
        </w:rPr>
      </w:pPr>
      <w:r>
        <w:rPr>
          <w:rStyle w:val="contenttext"/>
          <w:rFonts w:cs="B Zar" w:hint="cs"/>
          <w:color w:val="000000"/>
          <w:sz w:val="36"/>
          <w:szCs w:val="36"/>
          <w:rtl/>
        </w:rPr>
        <w:t xml:space="preserve">پس بر سبیل اختصار و اجمال بعضی از عجایب و حکم آنها را بیان می کنیم تاکیفیت تفکر در صنایع پروردگار دانسته شود . و لهذا می گوئیم : </w:t>
      </w:r>
    </w:p>
    <w:p w:rsidR="00913DA4" w:rsidRDefault="00913DA4">
      <w:pPr>
        <w:pStyle w:val="contentparagraph"/>
        <w:bidi/>
        <w:jc w:val="both"/>
        <w:divId w:val="1835024908"/>
        <w:rPr>
          <w:rFonts w:cs="B Zar" w:hint="cs"/>
          <w:color w:val="000000"/>
          <w:sz w:val="36"/>
          <w:szCs w:val="36"/>
          <w:rtl/>
        </w:rPr>
      </w:pPr>
      <w:r>
        <w:rPr>
          <w:rStyle w:val="contenttext"/>
          <w:rFonts w:cs="B Zar" w:hint="cs"/>
          <w:color w:val="000000"/>
          <w:sz w:val="36"/>
          <w:szCs w:val="36"/>
          <w:rtl/>
        </w:rPr>
        <w:t xml:space="preserve">اما پشه : تامل کن در آن ، که با وجود خردی جثه آن ، خداوند عالم آن را به هیئت فیل ، که بزرگترین حیوانات است خلق نموده و از برای آن خرطومی چون خرطوم فیل قرار داده ، و جمیع اعضائی که از برای فیل است در آن خلق کرده ، به علاوه دو بال ودو شاخ . و این جثه ضعیف را منقسم به اعضای ظاهریه و باطنیه فرموده است ، و دودست و دو پای آن را کشیده و دو چشم و دو گوش آن را شکافت ، و سر و شکم ازبرای آن قرار داد . و در باطن آن موضع غذا مقرر داشت . و جمیع قوائی که در مرمت بدن ضروری است از «غاذیه» </w:t>
      </w:r>
      <w:hyperlink w:anchor="content_note_205_1" w:tooltip="9. قوه ای که غذا را تحلیل ببرد و جزو بدن کند ." w:history="1">
        <w:r>
          <w:rPr>
            <w:rStyle w:val="Hyperlink"/>
            <w:rFonts w:cs="B Zar" w:hint="cs"/>
            <w:sz w:val="36"/>
            <w:szCs w:val="36"/>
            <w:rtl/>
          </w:rPr>
          <w:t>(1)</w:t>
        </w:r>
      </w:hyperlink>
      <w:r>
        <w:rPr>
          <w:rStyle w:val="contenttext"/>
          <w:rFonts w:cs="B Zar" w:hint="cs"/>
          <w:color w:val="000000"/>
          <w:sz w:val="36"/>
          <w:szCs w:val="36"/>
          <w:rtl/>
        </w:rPr>
        <w:t xml:space="preserve"> و جاذبه و دافعه و ماسکه و هاضمه و نامیه ، به آن عطانموده و آن را به غذائی که خون حیوانات است دلالت کرد . و دو بالش داد که به وسیله آنها به طلب غذا پرواز کند . و خرطومش عطا کرد که از آن خون را به خود بکشد ، وخرطوم آن را با وجود هایت باریکی «مجوف» </w:t>
      </w:r>
      <w:hyperlink w:anchor="content_note_205_2" w:tooltip="10. توخالی ." w:history="1">
        <w:r>
          <w:rPr>
            <w:rStyle w:val="Hyperlink"/>
            <w:rFonts w:cs="B Zar" w:hint="cs"/>
            <w:sz w:val="36"/>
            <w:szCs w:val="36"/>
            <w:rtl/>
          </w:rPr>
          <w:t>(2)</w:t>
        </w:r>
      </w:hyperlink>
      <w:r>
        <w:rPr>
          <w:rStyle w:val="contenttext"/>
          <w:rFonts w:cs="B Zar" w:hint="cs"/>
          <w:color w:val="000000"/>
          <w:sz w:val="36"/>
          <w:szCs w:val="36"/>
          <w:rtl/>
        </w:rPr>
        <w:t xml:space="preserve"> کرد تا خون صاف از آن بالا رود . وآن را طریقه فرو بردن خرطوم</w:t>
      </w:r>
    </w:p>
    <w:p w:rsidR="00913DA4" w:rsidRDefault="00913DA4">
      <w:pPr>
        <w:pStyle w:val="contentparagraph"/>
        <w:bidi/>
        <w:jc w:val="both"/>
        <w:divId w:val="1835024908"/>
        <w:rPr>
          <w:rFonts w:cs="B Zar" w:hint="cs"/>
          <w:color w:val="000000"/>
          <w:sz w:val="36"/>
          <w:szCs w:val="36"/>
          <w:rtl/>
        </w:rPr>
      </w:pPr>
      <w:r>
        <w:rPr>
          <w:rStyle w:val="contenttext"/>
          <w:rFonts w:cs="B Zar" w:hint="cs"/>
          <w:color w:val="000000"/>
          <w:sz w:val="36"/>
          <w:szCs w:val="36"/>
          <w:rtl/>
        </w:rPr>
        <w:t>ص: 205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74" style="width:0;height:1.5pt" o:hralign="center" o:hrstd="t" o:hr="t" fillcolor="#a0a0a0" stroked="f"/>
        </w:pict>
      </w:r>
    </w:p>
    <w:p w:rsidR="00913DA4" w:rsidRDefault="00913DA4">
      <w:pPr>
        <w:bidi/>
        <w:jc w:val="both"/>
        <w:divId w:val="1489437108"/>
        <w:rPr>
          <w:rFonts w:eastAsia="Times New Roman" w:cs="B Zar" w:hint="cs"/>
          <w:color w:val="000000"/>
          <w:sz w:val="36"/>
          <w:szCs w:val="36"/>
          <w:rtl/>
        </w:rPr>
      </w:pPr>
      <w:r>
        <w:rPr>
          <w:rFonts w:eastAsia="Times New Roman" w:cs="B Zar" w:hint="cs"/>
          <w:color w:val="000000"/>
          <w:sz w:val="36"/>
          <w:szCs w:val="36"/>
          <w:rtl/>
        </w:rPr>
        <w:t>1- 9. قوه ای که غذا را تحلیل ببرد و جزو بدن کند .</w:t>
      </w:r>
    </w:p>
    <w:p w:rsidR="00913DA4" w:rsidRDefault="00913DA4">
      <w:pPr>
        <w:bidi/>
        <w:jc w:val="both"/>
        <w:divId w:val="1444110755"/>
        <w:rPr>
          <w:rFonts w:eastAsia="Times New Roman" w:cs="B Zar" w:hint="cs"/>
          <w:color w:val="000000"/>
          <w:sz w:val="36"/>
          <w:szCs w:val="36"/>
          <w:rtl/>
        </w:rPr>
      </w:pPr>
      <w:r>
        <w:rPr>
          <w:rFonts w:eastAsia="Times New Roman" w:cs="B Zar" w:hint="cs"/>
          <w:color w:val="000000"/>
          <w:sz w:val="36"/>
          <w:szCs w:val="36"/>
          <w:rtl/>
        </w:rPr>
        <w:t>2- 10. توخالی .</w:t>
      </w:r>
    </w:p>
    <w:p w:rsidR="00913DA4" w:rsidRDefault="00913DA4">
      <w:pPr>
        <w:pStyle w:val="contentparagraph"/>
        <w:bidi/>
        <w:jc w:val="both"/>
        <w:divId w:val="1188255976"/>
        <w:rPr>
          <w:rFonts w:cs="B Zar" w:hint="cs"/>
          <w:color w:val="000000"/>
          <w:sz w:val="36"/>
          <w:szCs w:val="36"/>
          <w:rtl/>
        </w:rPr>
      </w:pPr>
      <w:r>
        <w:rPr>
          <w:rStyle w:val="contenttext"/>
          <w:rFonts w:cs="B Zar" w:hint="cs"/>
          <w:color w:val="000000"/>
          <w:sz w:val="36"/>
          <w:szCs w:val="36"/>
          <w:rtl/>
        </w:rPr>
        <w:t xml:space="preserve">در بدن حیوان و مکیدن ، تعلیم کرد . و آن را از دشمنی انسان آگاه ساخت و یاد داد که چون انسان دست خود را حرکت دهد قصد آن را دارد ، پس راه فرارش را آموخت . و گوش آن را چنان شنوا گردانید که همهمه حرکت دست را از دور می شنود و راه فرار پیش می گیرد و چون دست ساکن شد باز «معاودت» </w:t>
      </w:r>
      <w:hyperlink w:anchor="content_note_206_1" w:tooltip="11. برگشت ." w:history="1">
        <w:r>
          <w:rPr>
            <w:rStyle w:val="Hyperlink"/>
            <w:rFonts w:cs="B Zar" w:hint="cs"/>
            <w:sz w:val="36"/>
            <w:szCs w:val="36"/>
            <w:rtl/>
          </w:rPr>
          <w:t>(1)</w:t>
        </w:r>
      </w:hyperlink>
      <w:r>
        <w:rPr>
          <w:rStyle w:val="contenttext"/>
          <w:rFonts w:cs="B Zar" w:hint="cs"/>
          <w:color w:val="000000"/>
          <w:sz w:val="36"/>
          <w:szCs w:val="36"/>
          <w:rtl/>
        </w:rPr>
        <w:t xml:space="preserve"> می نماید . و آن را دو حدقه کرامت فرمود که مواضع غذای خود را ببیند و به سمت آن پرواز کند ، و چون حدقه او کوچک بود و محل «جفن» </w:t>
      </w:r>
      <w:hyperlink w:anchor="content_note_206_2" w:tooltip="12. پلک چشم" w:history="1">
        <w:r>
          <w:rPr>
            <w:rStyle w:val="Hyperlink"/>
            <w:rFonts w:cs="B Zar" w:hint="cs"/>
            <w:sz w:val="36"/>
            <w:szCs w:val="36"/>
            <w:rtl/>
          </w:rPr>
          <w:t>(2)</w:t>
        </w:r>
      </w:hyperlink>
      <w:r>
        <w:rPr>
          <w:rStyle w:val="contenttext"/>
          <w:rFonts w:cs="B Zar" w:hint="cs"/>
          <w:color w:val="000000"/>
          <w:sz w:val="36"/>
          <w:szCs w:val="36"/>
          <w:rtl/>
        </w:rPr>
        <w:t xml:space="preserve"> و مژه در آن نبود که گرد وغبار را از حدقه محافظت کند تعلیم آن نمود که به دو دست خود گرد و غبار را از حدقه دور و آن را صیقل دهد . و به این سبب است که حیوانات خرد مانند مگس و پشه علی الاتصال دستهای خود را به حدقه می زنند . و این قدر قلیلی است از عجایب صنع خدادر آن ، و چنانچه اولین و آخرین جمع شوند که احاطه به جمیع عجایب ظاهریه وباطنیه آن کنند عاجز می گردند . </w:t>
      </w:r>
    </w:p>
    <w:p w:rsidR="00913DA4" w:rsidRDefault="00913DA4">
      <w:pPr>
        <w:pStyle w:val="contentparagraph"/>
        <w:bidi/>
        <w:jc w:val="both"/>
        <w:divId w:val="1188255976"/>
        <w:rPr>
          <w:rFonts w:cs="B Zar" w:hint="cs"/>
          <w:color w:val="000000"/>
          <w:sz w:val="36"/>
          <w:szCs w:val="36"/>
          <w:rtl/>
        </w:rPr>
      </w:pPr>
      <w:r>
        <w:rPr>
          <w:rStyle w:val="contenttext"/>
          <w:rFonts w:cs="B Zar" w:hint="cs"/>
          <w:color w:val="000000"/>
          <w:sz w:val="36"/>
          <w:szCs w:val="36"/>
          <w:rtl/>
        </w:rPr>
        <w:t>و اما زنبور : تفکر کن که چگونه خداوند حکیم از آب دهان آن موم و عسل راآفرید که یکی نور و ضیاء ، و دیگری مرهم و شفاست . و آن را تعلیم کرد تا از گلها وشکوفه ها غذای خود را بردارد و از نجاسات و کثافات اجتناب نماید . و از برای ایشان پادشاهی قرار داد و هیئت آن را از دیگران ممتاز کرد و همه را مطیع و منقاد امر و نهی آن گردانید . و آن را</w:t>
      </w:r>
    </w:p>
    <w:p w:rsidR="00913DA4" w:rsidRDefault="00913DA4">
      <w:pPr>
        <w:pStyle w:val="contentparagraph"/>
        <w:bidi/>
        <w:jc w:val="both"/>
        <w:divId w:val="1188255976"/>
        <w:rPr>
          <w:rFonts w:cs="B Zar" w:hint="cs"/>
          <w:color w:val="000000"/>
          <w:sz w:val="36"/>
          <w:szCs w:val="36"/>
          <w:rtl/>
        </w:rPr>
      </w:pPr>
      <w:r>
        <w:rPr>
          <w:rStyle w:val="contenttext"/>
          <w:rFonts w:cs="B Zar" w:hint="cs"/>
          <w:color w:val="000000"/>
          <w:sz w:val="36"/>
          <w:szCs w:val="36"/>
          <w:rtl/>
        </w:rPr>
        <w:t>ص: 206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75" style="width:0;height:1.5pt" o:hralign="center" o:hrstd="t" o:hr="t" fillcolor="#a0a0a0" stroked="f"/>
        </w:pict>
      </w:r>
    </w:p>
    <w:p w:rsidR="00913DA4" w:rsidRDefault="00913DA4">
      <w:pPr>
        <w:bidi/>
        <w:jc w:val="both"/>
        <w:divId w:val="1691682133"/>
        <w:rPr>
          <w:rFonts w:eastAsia="Times New Roman" w:cs="B Zar" w:hint="cs"/>
          <w:color w:val="000000"/>
          <w:sz w:val="36"/>
          <w:szCs w:val="36"/>
          <w:rtl/>
        </w:rPr>
      </w:pPr>
      <w:r>
        <w:rPr>
          <w:rFonts w:eastAsia="Times New Roman" w:cs="B Zar" w:hint="cs"/>
          <w:color w:val="000000"/>
          <w:sz w:val="36"/>
          <w:szCs w:val="36"/>
          <w:rtl/>
        </w:rPr>
        <w:t>1- 11. برگشت .</w:t>
      </w:r>
    </w:p>
    <w:p w:rsidR="00913DA4" w:rsidRDefault="00913DA4">
      <w:pPr>
        <w:bidi/>
        <w:jc w:val="both"/>
        <w:divId w:val="698161492"/>
        <w:rPr>
          <w:rFonts w:eastAsia="Times New Roman" w:cs="B Zar" w:hint="cs"/>
          <w:color w:val="000000"/>
          <w:sz w:val="36"/>
          <w:szCs w:val="36"/>
          <w:rtl/>
        </w:rPr>
      </w:pPr>
      <w:r>
        <w:rPr>
          <w:rFonts w:eastAsia="Times New Roman" w:cs="B Zar" w:hint="cs"/>
          <w:color w:val="000000"/>
          <w:sz w:val="36"/>
          <w:szCs w:val="36"/>
          <w:rtl/>
        </w:rPr>
        <w:t>2- 12. پلک چشم</w:t>
      </w:r>
    </w:p>
    <w:p w:rsidR="00913DA4" w:rsidRDefault="00913DA4">
      <w:pPr>
        <w:pStyle w:val="contentparagraph"/>
        <w:bidi/>
        <w:jc w:val="both"/>
        <w:divId w:val="432822091"/>
        <w:rPr>
          <w:rFonts w:cs="B Zar" w:hint="cs"/>
          <w:color w:val="000000"/>
          <w:sz w:val="36"/>
          <w:szCs w:val="36"/>
          <w:rtl/>
        </w:rPr>
      </w:pPr>
      <w:r>
        <w:rPr>
          <w:rStyle w:val="contenttext"/>
          <w:rFonts w:cs="B Zar" w:hint="cs"/>
          <w:color w:val="000000"/>
          <w:sz w:val="36"/>
          <w:szCs w:val="36"/>
          <w:rtl/>
        </w:rPr>
        <w:t xml:space="preserve">عدل و سیاست آموخت و خیر خواه همه گردانید تا یکی را بر درخانه گماشت که هر کدام که نجس باشد منع کند و بکشد . و به آن وحی نمود که دربلندیها و کوهها و درختها از موم خانه سازد تا از آفات محفوظ باشند . </w:t>
      </w:r>
    </w:p>
    <w:p w:rsidR="00913DA4" w:rsidRDefault="00913DA4">
      <w:pPr>
        <w:pStyle w:val="contentparagraph"/>
        <w:bidi/>
        <w:jc w:val="both"/>
        <w:divId w:val="432822091"/>
        <w:rPr>
          <w:rFonts w:cs="B Zar" w:hint="cs"/>
          <w:color w:val="000000"/>
          <w:sz w:val="36"/>
          <w:szCs w:val="36"/>
          <w:rtl/>
        </w:rPr>
      </w:pPr>
      <w:r>
        <w:rPr>
          <w:rStyle w:val="contenttext"/>
          <w:rFonts w:cs="B Zar" w:hint="cs"/>
          <w:color w:val="000000"/>
          <w:sz w:val="36"/>
          <w:szCs w:val="36"/>
          <w:rtl/>
        </w:rPr>
        <w:t xml:space="preserve">و نظر کن در کیفیت بنای خانه های ایشان که همه را به شکل مسدس می سازند ، زیرااگر «مستدیر» </w:t>
      </w:r>
      <w:hyperlink w:anchor="content_note_207_1" w:tooltip="13. گرد و دایره مانند ." w:history="1">
        <w:r>
          <w:rPr>
            <w:rStyle w:val="Hyperlink"/>
            <w:rFonts w:cs="B Zar" w:hint="cs"/>
            <w:sz w:val="36"/>
            <w:szCs w:val="36"/>
            <w:rtl/>
          </w:rPr>
          <w:t>(1)</w:t>
        </w:r>
      </w:hyperlink>
      <w:r>
        <w:rPr>
          <w:rStyle w:val="contenttext"/>
          <w:rFonts w:cs="B Zar" w:hint="cs"/>
          <w:color w:val="000000"/>
          <w:sz w:val="36"/>
          <w:szCs w:val="36"/>
          <w:rtl/>
        </w:rPr>
        <w:t xml:space="preserve"> ساختندی در بیرون خانه ها خلل و فرج «مهمل» </w:t>
      </w:r>
      <w:hyperlink w:anchor="content_note_207_2" w:tooltip="14. بیهوده و بیکار ." w:history="1">
        <w:r>
          <w:rPr>
            <w:rStyle w:val="Hyperlink"/>
            <w:rFonts w:cs="B Zar" w:hint="cs"/>
            <w:sz w:val="36"/>
            <w:szCs w:val="36"/>
            <w:rtl/>
          </w:rPr>
          <w:t>(2)</w:t>
        </w:r>
      </w:hyperlink>
      <w:r>
        <w:rPr>
          <w:rStyle w:val="contenttext"/>
          <w:rFonts w:cs="B Zar" w:hint="cs"/>
          <w:color w:val="000000"/>
          <w:sz w:val="36"/>
          <w:szCs w:val="36"/>
          <w:rtl/>
        </w:rPr>
        <w:t xml:space="preserve"> ماندی . و اگر مربع بناکردندی زوایای آن در اندرون خالی بودی ، پس شکل مسدس را اختیار کردند که هیچ موضعی از مواضع خارجه و داخله آن ضایع نماند «فسبحان من خالق خبیر و حکیم لطیف و بصیر» . </w:t>
      </w:r>
    </w:p>
    <w:p w:rsidR="00913DA4" w:rsidRDefault="00913DA4">
      <w:pPr>
        <w:pStyle w:val="Heading6"/>
        <w:shd w:val="clear" w:color="auto" w:fill="FFFFFF"/>
        <w:bidi/>
        <w:jc w:val="both"/>
        <w:divId w:val="109890793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قدرت نمائی حق در خلقت انسان </w:t>
      </w:r>
    </w:p>
    <w:p w:rsidR="00913DA4" w:rsidRDefault="00913DA4">
      <w:pPr>
        <w:pStyle w:val="contentparagraph"/>
        <w:bidi/>
        <w:jc w:val="both"/>
        <w:divId w:val="1098907935"/>
        <w:rPr>
          <w:rFonts w:cs="B Zar" w:hint="cs"/>
          <w:color w:val="000000"/>
          <w:sz w:val="36"/>
          <w:szCs w:val="36"/>
          <w:rtl/>
        </w:rPr>
      </w:pPr>
      <w:r>
        <w:rPr>
          <w:rStyle w:val="contenttext"/>
          <w:rFonts w:cs="B Zar" w:hint="cs"/>
          <w:color w:val="000000"/>
          <w:sz w:val="36"/>
          <w:szCs w:val="36"/>
          <w:rtl/>
        </w:rPr>
        <w:t xml:space="preserve">و اما انسان : پس این خود ظاهر است که : اول او قطره آبی بود گندیده که در تمام اجزای بدن مستغرق بود و خداوند حکیم از حکمت بالغه محبتی میان مرد و زن قرارداد ، و به کمند شهوت ایشان را به جانب مجامعت کشید تا به حرکت «وقاعیه» </w:t>
      </w:r>
      <w:hyperlink w:anchor="content_note_207_3" w:tooltip="15. مؤنث وقاع : همبستر شدن" w:history="1">
        <w:r>
          <w:rPr>
            <w:rStyle w:val="Hyperlink"/>
            <w:rFonts w:cs="B Zar" w:hint="cs"/>
            <w:sz w:val="36"/>
            <w:szCs w:val="36"/>
            <w:rtl/>
          </w:rPr>
          <w:t>(3)</w:t>
        </w:r>
      </w:hyperlink>
      <w:r>
        <w:rPr>
          <w:rStyle w:val="contenttext"/>
          <w:rFonts w:cs="B Zar" w:hint="cs"/>
          <w:color w:val="000000"/>
          <w:sz w:val="36"/>
          <w:szCs w:val="36"/>
          <w:rtl/>
        </w:rPr>
        <w:t xml:space="preserve"> نطفه ازمواضع مستغرقه ، مستخرج شود . و آلت رجولیت را قوه دفع ، و رحم زن را قوه جذب عطا کرد تا نطفه مرد را به جانب خود جذب نمود و با منی زن ممزوج شده و در رحم قرار گرفت . </w:t>
      </w:r>
    </w:p>
    <w:p w:rsidR="00913DA4" w:rsidRDefault="00913DA4">
      <w:pPr>
        <w:pStyle w:val="contentparagraph"/>
        <w:bidi/>
        <w:jc w:val="both"/>
        <w:divId w:val="1098907935"/>
        <w:rPr>
          <w:rFonts w:cs="B Zar" w:hint="cs"/>
          <w:color w:val="000000"/>
          <w:sz w:val="36"/>
          <w:szCs w:val="36"/>
          <w:rtl/>
        </w:rPr>
      </w:pPr>
      <w:r>
        <w:rPr>
          <w:rStyle w:val="contenttext"/>
          <w:rFonts w:cs="B Zar" w:hint="cs"/>
          <w:color w:val="000000"/>
          <w:sz w:val="36"/>
          <w:szCs w:val="36"/>
          <w:rtl/>
        </w:rPr>
        <w:t>و گاه باشد که : مزاج زن را قوتی تام ، قریب به قوت ذکوریت بوده ، مزاج جگرش راحرارتی کامل باشد ، و منی که از کلیه راست جدا شود حرارت آن اشد از آنچه از کلیه چپ منفصل می شود بوده باشد ، به نوعی که آثار نطفه مرد از آن به ظهور</w:t>
      </w:r>
    </w:p>
    <w:p w:rsidR="00913DA4" w:rsidRDefault="00913DA4">
      <w:pPr>
        <w:pStyle w:val="contentparagraph"/>
        <w:bidi/>
        <w:jc w:val="both"/>
        <w:divId w:val="1098907935"/>
        <w:rPr>
          <w:rFonts w:cs="B Zar" w:hint="cs"/>
          <w:color w:val="000000"/>
          <w:sz w:val="36"/>
          <w:szCs w:val="36"/>
          <w:rtl/>
        </w:rPr>
      </w:pPr>
      <w:r>
        <w:rPr>
          <w:rStyle w:val="contenttext"/>
          <w:rFonts w:cs="B Zar" w:hint="cs"/>
          <w:color w:val="000000"/>
          <w:sz w:val="36"/>
          <w:szCs w:val="36"/>
          <w:rtl/>
        </w:rPr>
        <w:t>ص: 207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76" style="width:0;height:1.5pt" o:hralign="center" o:hrstd="t" o:hr="t" fillcolor="#a0a0a0" stroked="f"/>
        </w:pict>
      </w:r>
    </w:p>
    <w:p w:rsidR="00913DA4" w:rsidRDefault="00913DA4">
      <w:pPr>
        <w:bidi/>
        <w:jc w:val="both"/>
        <w:divId w:val="1730226866"/>
        <w:rPr>
          <w:rFonts w:eastAsia="Times New Roman" w:cs="B Zar" w:hint="cs"/>
          <w:color w:val="000000"/>
          <w:sz w:val="36"/>
          <w:szCs w:val="36"/>
          <w:rtl/>
        </w:rPr>
      </w:pPr>
      <w:r>
        <w:rPr>
          <w:rFonts w:eastAsia="Times New Roman" w:cs="B Zar" w:hint="cs"/>
          <w:color w:val="000000"/>
          <w:sz w:val="36"/>
          <w:szCs w:val="36"/>
          <w:rtl/>
        </w:rPr>
        <w:t>1- 13. گرد و دایره مانند .</w:t>
      </w:r>
    </w:p>
    <w:p w:rsidR="00913DA4" w:rsidRDefault="00913DA4">
      <w:pPr>
        <w:bidi/>
        <w:jc w:val="both"/>
        <w:divId w:val="1986398969"/>
        <w:rPr>
          <w:rFonts w:eastAsia="Times New Roman" w:cs="B Zar" w:hint="cs"/>
          <w:color w:val="000000"/>
          <w:sz w:val="36"/>
          <w:szCs w:val="36"/>
          <w:rtl/>
        </w:rPr>
      </w:pPr>
      <w:r>
        <w:rPr>
          <w:rFonts w:eastAsia="Times New Roman" w:cs="B Zar" w:hint="cs"/>
          <w:color w:val="000000"/>
          <w:sz w:val="36"/>
          <w:szCs w:val="36"/>
          <w:rtl/>
        </w:rPr>
        <w:t>2- 14. بیهوده و بیکار .</w:t>
      </w:r>
    </w:p>
    <w:p w:rsidR="00913DA4" w:rsidRDefault="00913DA4">
      <w:pPr>
        <w:bidi/>
        <w:jc w:val="both"/>
        <w:divId w:val="2136826836"/>
        <w:rPr>
          <w:rFonts w:eastAsia="Times New Roman" w:cs="B Zar" w:hint="cs"/>
          <w:color w:val="000000"/>
          <w:sz w:val="36"/>
          <w:szCs w:val="36"/>
          <w:rtl/>
        </w:rPr>
      </w:pPr>
      <w:r>
        <w:rPr>
          <w:rFonts w:eastAsia="Times New Roman" w:cs="B Zar" w:hint="cs"/>
          <w:color w:val="000000"/>
          <w:sz w:val="36"/>
          <w:szCs w:val="36"/>
          <w:rtl/>
        </w:rPr>
        <w:t>3- 15. مؤنث وقاع : همبستر شدن</w:t>
      </w:r>
    </w:p>
    <w:p w:rsidR="00913DA4" w:rsidRDefault="00913DA4">
      <w:pPr>
        <w:pStyle w:val="contentparagraph"/>
        <w:bidi/>
        <w:jc w:val="both"/>
        <w:divId w:val="1468862764"/>
        <w:rPr>
          <w:rFonts w:cs="B Zar" w:hint="cs"/>
          <w:color w:val="000000"/>
          <w:sz w:val="36"/>
          <w:szCs w:val="36"/>
          <w:rtl/>
        </w:rPr>
      </w:pPr>
      <w:r>
        <w:rPr>
          <w:rStyle w:val="contenttext"/>
          <w:rFonts w:cs="B Zar" w:hint="cs"/>
          <w:color w:val="000000"/>
          <w:sz w:val="36"/>
          <w:szCs w:val="36"/>
          <w:rtl/>
        </w:rPr>
        <w:t xml:space="preserve">رسد ، و قائم مقام نطفه مرد شود و منفصل از کلیه چپ به جای نطفه زن شود . و رحم در جذب وامساک ، قوی باشد . در این صورت هم ممکن است که هر گاه از خارج هم قوتی به زن رسد ، از نطفه او به تنهائی فرزند متکون گردد . همچنان که مریم بتول - علیها السلام - که بعد از آنکه روح القدس خود را در نزد او به صورت بشری متمثل کرد ، و امدادروحانی از او به جمیع قوایش رسید ، حضرت مسیح علیه السلام به وجود آمد . </w:t>
      </w:r>
    </w:p>
    <w:p w:rsidR="00913DA4" w:rsidRDefault="00913DA4">
      <w:pPr>
        <w:pStyle w:val="contentparagraph"/>
        <w:bidi/>
        <w:jc w:val="both"/>
        <w:divId w:val="1468862764"/>
        <w:rPr>
          <w:rFonts w:cs="B Zar" w:hint="cs"/>
          <w:color w:val="000000"/>
          <w:sz w:val="36"/>
          <w:szCs w:val="36"/>
          <w:rtl/>
        </w:rPr>
      </w:pPr>
      <w:r>
        <w:rPr>
          <w:rStyle w:val="contenttext"/>
          <w:rFonts w:cs="B Zar" w:hint="cs"/>
          <w:color w:val="000000"/>
          <w:sz w:val="36"/>
          <w:szCs w:val="36"/>
          <w:rtl/>
        </w:rPr>
        <w:t xml:space="preserve">و بالجمله ، بعد از استقرار نطفه مرد در رحم زن و ملصق شدن </w:t>
      </w:r>
      <w:hyperlink w:anchor="content_note_208_1" w:tooltip="16. چسبیدن ." w:history="1">
        <w:r>
          <w:rPr>
            <w:rStyle w:val="Hyperlink"/>
            <w:rFonts w:cs="B Zar" w:hint="cs"/>
            <w:sz w:val="36"/>
            <w:szCs w:val="36"/>
            <w:rtl/>
          </w:rPr>
          <w:t>(1)</w:t>
        </w:r>
      </w:hyperlink>
      <w:r>
        <w:rPr>
          <w:rStyle w:val="contenttext"/>
          <w:rFonts w:cs="B Zar" w:hint="cs"/>
          <w:color w:val="000000"/>
          <w:sz w:val="36"/>
          <w:szCs w:val="36"/>
          <w:rtl/>
        </w:rPr>
        <w:t xml:space="preserve"> آن به رحم ، مانندخمیر که بر تنور زده شود ، شروع به خلق جنین شود . پس خدای تعالی خون حیض را ازدفع شدن منع فرموده ، و نطفه بی شعور را قوه داد ، تا خون را از اعماق عروق به جانب خود کشیده ، تا نقطه های دمویه </w:t>
      </w:r>
      <w:hyperlink w:anchor="content_note_208_2" w:tooltip="17. خونی ." w:history="1">
        <w:r>
          <w:rPr>
            <w:rStyle w:val="Hyperlink"/>
            <w:rFonts w:cs="B Zar" w:hint="cs"/>
            <w:sz w:val="36"/>
            <w:szCs w:val="36"/>
            <w:rtl/>
          </w:rPr>
          <w:t>(2)</w:t>
        </w:r>
      </w:hyperlink>
      <w:r>
        <w:rPr>
          <w:rStyle w:val="contenttext"/>
          <w:rFonts w:cs="B Zar" w:hint="cs"/>
          <w:color w:val="000000"/>
          <w:sz w:val="36"/>
          <w:szCs w:val="36"/>
          <w:rtl/>
        </w:rPr>
        <w:t xml:space="preserve"> در آن ظاهر گشته و علقه </w:t>
      </w:r>
      <w:hyperlink w:anchor="content_note_208_3" w:tooltip="18. خون بسته شده ." w:history="1">
        <w:r>
          <w:rPr>
            <w:rStyle w:val="Hyperlink"/>
            <w:rFonts w:cs="B Zar" w:hint="cs"/>
            <w:sz w:val="36"/>
            <w:szCs w:val="36"/>
            <w:rtl/>
          </w:rPr>
          <w:t>(3)</w:t>
        </w:r>
      </w:hyperlink>
      <w:r>
        <w:rPr>
          <w:rStyle w:val="contenttext"/>
          <w:rFonts w:cs="B Zar" w:hint="cs"/>
          <w:color w:val="000000"/>
          <w:sz w:val="36"/>
          <w:szCs w:val="36"/>
          <w:rtl/>
        </w:rPr>
        <w:t xml:space="preserve"> گردید . و بعد از آن ، سرخی آن بیشتر و ظاهرتر گشت ، تا شبیه به خون بسته شد ، و باد گرمی در آن به هیجان آمده مضغه </w:t>
      </w:r>
      <w:hyperlink w:anchor="content_note_208_4" w:tooltip="19. پاره از گوشت ." w:history="1">
        <w:r>
          <w:rPr>
            <w:rStyle w:val="Hyperlink"/>
            <w:rFonts w:cs="B Zar" w:hint="cs"/>
            <w:sz w:val="36"/>
            <w:szCs w:val="36"/>
            <w:rtl/>
          </w:rPr>
          <w:t>(4)</w:t>
        </w:r>
      </w:hyperlink>
      <w:r>
        <w:rPr>
          <w:rStyle w:val="contenttext"/>
          <w:rFonts w:cs="B Zar" w:hint="cs"/>
          <w:color w:val="000000"/>
          <w:sz w:val="36"/>
          <w:szCs w:val="36"/>
          <w:rtl/>
        </w:rPr>
        <w:t xml:space="preserve"> شد . </w:t>
      </w:r>
    </w:p>
    <w:p w:rsidR="00913DA4" w:rsidRDefault="00913DA4">
      <w:pPr>
        <w:pStyle w:val="contentparagraph"/>
        <w:bidi/>
        <w:jc w:val="both"/>
        <w:divId w:val="1468862764"/>
        <w:rPr>
          <w:rFonts w:cs="B Zar" w:hint="cs"/>
          <w:color w:val="000000"/>
          <w:sz w:val="36"/>
          <w:szCs w:val="36"/>
          <w:rtl/>
        </w:rPr>
      </w:pPr>
      <w:r>
        <w:rPr>
          <w:rStyle w:val="contenttext"/>
          <w:rFonts w:cs="B Zar" w:hint="cs"/>
          <w:color w:val="000000"/>
          <w:sz w:val="36"/>
          <w:szCs w:val="36"/>
          <w:rtl/>
        </w:rPr>
        <w:t>پس ، خالق بی چون ، به قدرت کامله خود نشان جوارح و اعضاء در آن پیدا ، و هیئت شکل و صورت در آن هویدا گردانید . و با وجود تشابه اجزای آن ، آن را به امورمختلفه ، از رگ و پی و استخوان و گوشت و پیه و پوست منقسم کرد ، و در آن اعضای مختلف الشکل را ظاهر کرد</w:t>
      </w:r>
    </w:p>
    <w:p w:rsidR="00913DA4" w:rsidRDefault="00913DA4">
      <w:pPr>
        <w:pStyle w:val="contentparagraph"/>
        <w:bidi/>
        <w:jc w:val="both"/>
        <w:divId w:val="1468862764"/>
        <w:rPr>
          <w:rFonts w:cs="B Zar" w:hint="cs"/>
          <w:color w:val="000000"/>
          <w:sz w:val="36"/>
          <w:szCs w:val="36"/>
          <w:rtl/>
        </w:rPr>
      </w:pPr>
      <w:r>
        <w:rPr>
          <w:rStyle w:val="contenttext"/>
          <w:rFonts w:cs="B Zar" w:hint="cs"/>
          <w:color w:val="000000"/>
          <w:sz w:val="36"/>
          <w:szCs w:val="36"/>
          <w:rtl/>
        </w:rPr>
        <w:t>ص: 208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77" style="width:0;height:1.5pt" o:hralign="center" o:hrstd="t" o:hr="t" fillcolor="#a0a0a0" stroked="f"/>
        </w:pict>
      </w:r>
    </w:p>
    <w:p w:rsidR="00913DA4" w:rsidRDefault="00913DA4">
      <w:pPr>
        <w:bidi/>
        <w:jc w:val="both"/>
        <w:divId w:val="1279485150"/>
        <w:rPr>
          <w:rFonts w:eastAsia="Times New Roman" w:cs="B Zar" w:hint="cs"/>
          <w:color w:val="000000"/>
          <w:sz w:val="36"/>
          <w:szCs w:val="36"/>
          <w:rtl/>
        </w:rPr>
      </w:pPr>
      <w:r>
        <w:rPr>
          <w:rFonts w:eastAsia="Times New Roman" w:cs="B Zar" w:hint="cs"/>
          <w:color w:val="000000"/>
          <w:sz w:val="36"/>
          <w:szCs w:val="36"/>
          <w:rtl/>
        </w:rPr>
        <w:t>1- 16. چسبیدن .</w:t>
      </w:r>
    </w:p>
    <w:p w:rsidR="00913DA4" w:rsidRDefault="00913DA4">
      <w:pPr>
        <w:bidi/>
        <w:jc w:val="both"/>
        <w:divId w:val="1031489575"/>
        <w:rPr>
          <w:rFonts w:eastAsia="Times New Roman" w:cs="B Zar" w:hint="cs"/>
          <w:color w:val="000000"/>
          <w:sz w:val="36"/>
          <w:szCs w:val="36"/>
          <w:rtl/>
        </w:rPr>
      </w:pPr>
      <w:r>
        <w:rPr>
          <w:rFonts w:eastAsia="Times New Roman" w:cs="B Zar" w:hint="cs"/>
          <w:color w:val="000000"/>
          <w:sz w:val="36"/>
          <w:szCs w:val="36"/>
          <w:rtl/>
        </w:rPr>
        <w:t>2- 17. خونی .</w:t>
      </w:r>
    </w:p>
    <w:p w:rsidR="00913DA4" w:rsidRDefault="00913DA4">
      <w:pPr>
        <w:bidi/>
        <w:jc w:val="both"/>
        <w:divId w:val="300236944"/>
        <w:rPr>
          <w:rFonts w:eastAsia="Times New Roman" w:cs="B Zar" w:hint="cs"/>
          <w:color w:val="000000"/>
          <w:sz w:val="36"/>
          <w:szCs w:val="36"/>
          <w:rtl/>
        </w:rPr>
      </w:pPr>
      <w:r>
        <w:rPr>
          <w:rFonts w:eastAsia="Times New Roman" w:cs="B Zar" w:hint="cs"/>
          <w:color w:val="000000"/>
          <w:sz w:val="36"/>
          <w:szCs w:val="36"/>
          <w:rtl/>
        </w:rPr>
        <w:t>3- 18. خون بسته شده .</w:t>
      </w:r>
    </w:p>
    <w:p w:rsidR="00913DA4" w:rsidRDefault="00913DA4">
      <w:pPr>
        <w:bidi/>
        <w:jc w:val="both"/>
        <w:divId w:val="1575311348"/>
        <w:rPr>
          <w:rFonts w:eastAsia="Times New Roman" w:cs="B Zar" w:hint="cs"/>
          <w:color w:val="000000"/>
          <w:sz w:val="36"/>
          <w:szCs w:val="36"/>
          <w:rtl/>
        </w:rPr>
      </w:pPr>
      <w:r>
        <w:rPr>
          <w:rFonts w:eastAsia="Times New Roman" w:cs="B Zar" w:hint="cs"/>
          <w:color w:val="000000"/>
          <w:sz w:val="36"/>
          <w:szCs w:val="36"/>
          <w:rtl/>
        </w:rPr>
        <w:t>4- 19. پاره از گوشت .</w:t>
      </w:r>
    </w:p>
    <w:p w:rsidR="00913DA4" w:rsidRDefault="00913DA4">
      <w:pPr>
        <w:pStyle w:val="contentparagraph"/>
        <w:bidi/>
        <w:jc w:val="both"/>
        <w:divId w:val="175267848"/>
        <w:rPr>
          <w:rFonts w:cs="B Zar" w:hint="cs"/>
          <w:color w:val="000000"/>
          <w:sz w:val="36"/>
          <w:szCs w:val="36"/>
          <w:rtl/>
        </w:rPr>
      </w:pPr>
      <w:r>
        <w:rPr>
          <w:rStyle w:val="contenttext"/>
          <w:rFonts w:cs="B Zar" w:hint="cs"/>
          <w:color w:val="000000"/>
          <w:sz w:val="36"/>
          <w:szCs w:val="36"/>
          <w:rtl/>
        </w:rPr>
        <w:t xml:space="preserve">، سر را مستدیر گردانید ، و چشم و گوش و دهان و بینی وسایر منفذها را شکافت ، و دست و پا را کشید و از برای هر یک پنج انگشت خلق فرمودهر انگشتی را سر انگشتی و ناخنی مقرر فرمود . و در باطن آن دماغ و دل و جگر وسپرز و شش و معده و رحم و مثانه و روده ها و غیر اینها ، از اعضاء که هر یکی را هیئتی خاص و شکلی مخصوص است ایجاد نمود ، و هر کدام را شغلی معین و عملی مشخص داد ، و در جمیع این احوال در ظلمت رحم در کیسه ای محبوس ، و به خون حیض فرورفته ، و کفهای دست بر دو طرف روی ، و مرفقها بر تهیگاه نهاده ، و دو زانوی خود را برسینه جمع کرده و زنخدان </w:t>
      </w:r>
      <w:hyperlink w:anchor="content_note_209_1" w:tooltip="20. چانه" w:history="1">
        <w:r>
          <w:rPr>
            <w:rStyle w:val="Hyperlink"/>
            <w:rFonts w:cs="B Zar" w:hint="cs"/>
            <w:sz w:val="36"/>
            <w:szCs w:val="36"/>
            <w:rtl/>
          </w:rPr>
          <w:t>(1)</w:t>
        </w:r>
      </w:hyperlink>
      <w:r>
        <w:rPr>
          <w:rStyle w:val="contenttext"/>
          <w:rFonts w:cs="B Zar" w:hint="cs"/>
          <w:color w:val="000000"/>
          <w:sz w:val="36"/>
          <w:szCs w:val="36"/>
          <w:rtl/>
        </w:rPr>
        <w:t xml:space="preserve"> را بر سر زانو گذاشته ، و نافش به ناف مادر متصل و از آن غذا می مکد . و پسر را روی به جانب پشت مادر ، و دختر را روی به جانب روی مادر ، نه او را از این نقشهای بدیع که بر او وارد می شود خبر ، و نه پدر و مادر را اطلاعی ، نه در اندرون نقاشی پیدا ، و نه در بیرون مصوری هویدا ، و زبان حال جنین در این حال باخداوند متعال به این مقال گویاست : </w:t>
      </w:r>
    </w:p>
    <w:p w:rsidR="00913DA4" w:rsidRDefault="00913DA4">
      <w:pPr>
        <w:pStyle w:val="contentparagraph"/>
        <w:bidi/>
        <w:jc w:val="both"/>
        <w:divId w:val="175267848"/>
        <w:rPr>
          <w:rFonts w:cs="B Zar" w:hint="cs"/>
          <w:color w:val="000000"/>
          <w:sz w:val="36"/>
          <w:szCs w:val="36"/>
          <w:rtl/>
        </w:rPr>
      </w:pPr>
      <w:r>
        <w:rPr>
          <w:rStyle w:val="contenttext"/>
          <w:rFonts w:cs="B Zar" w:hint="cs"/>
          <w:color w:val="000000"/>
          <w:sz w:val="36"/>
          <w:szCs w:val="36"/>
          <w:rtl/>
        </w:rPr>
        <w:t>بالاتر از آنی که بگویم چون کن***خواهی جگرم بسوز و خواهی خون کن</w:t>
      </w:r>
    </w:p>
    <w:p w:rsidR="00913DA4" w:rsidRDefault="00913DA4">
      <w:pPr>
        <w:pStyle w:val="contentparagraph"/>
        <w:bidi/>
        <w:jc w:val="both"/>
        <w:divId w:val="175267848"/>
        <w:rPr>
          <w:rFonts w:cs="B Zar" w:hint="cs"/>
          <w:color w:val="000000"/>
          <w:sz w:val="36"/>
          <w:szCs w:val="36"/>
          <w:rtl/>
        </w:rPr>
      </w:pPr>
      <w:r>
        <w:rPr>
          <w:rStyle w:val="contenttext"/>
          <w:rFonts w:cs="B Zar" w:hint="cs"/>
          <w:color w:val="000000"/>
          <w:sz w:val="36"/>
          <w:szCs w:val="36"/>
          <w:rtl/>
        </w:rPr>
        <w:t xml:space="preserve">من صورتم و زخود ندارم خبری***نقاش توئی عیب مرا بیرون کن </w:t>
      </w:r>
    </w:p>
    <w:p w:rsidR="00913DA4" w:rsidRDefault="00913DA4">
      <w:pPr>
        <w:pStyle w:val="Heading6"/>
        <w:shd w:val="clear" w:color="auto" w:fill="FFFFFF"/>
        <w:bidi/>
        <w:jc w:val="both"/>
        <w:divId w:val="131610733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تفکر در استخوانها و رگهای بدن </w:t>
      </w:r>
    </w:p>
    <w:p w:rsidR="00913DA4" w:rsidRDefault="00913DA4">
      <w:pPr>
        <w:pStyle w:val="contentparagraph"/>
        <w:bidi/>
        <w:jc w:val="both"/>
        <w:divId w:val="1316107338"/>
        <w:rPr>
          <w:rFonts w:cs="B Zar" w:hint="cs"/>
          <w:color w:val="000000"/>
          <w:sz w:val="36"/>
          <w:szCs w:val="36"/>
          <w:rtl/>
        </w:rPr>
      </w:pPr>
      <w:r>
        <w:rPr>
          <w:rStyle w:val="contenttext"/>
          <w:rFonts w:cs="B Zar" w:hint="cs"/>
          <w:color w:val="000000"/>
          <w:sz w:val="36"/>
          <w:szCs w:val="36"/>
          <w:rtl/>
        </w:rPr>
        <w:t>و اگر ترا دیده بصیرت بینا باشد ، تفکر کن در اندکی از عجایب و</w:t>
      </w:r>
    </w:p>
    <w:p w:rsidR="00913DA4" w:rsidRDefault="00913DA4">
      <w:pPr>
        <w:pStyle w:val="contentparagraph"/>
        <w:bidi/>
        <w:jc w:val="both"/>
        <w:divId w:val="1316107338"/>
        <w:rPr>
          <w:rFonts w:cs="B Zar" w:hint="cs"/>
          <w:color w:val="000000"/>
          <w:sz w:val="36"/>
          <w:szCs w:val="36"/>
          <w:rtl/>
        </w:rPr>
      </w:pPr>
      <w:r>
        <w:rPr>
          <w:rStyle w:val="contenttext"/>
          <w:rFonts w:cs="B Zar" w:hint="cs"/>
          <w:color w:val="000000"/>
          <w:sz w:val="36"/>
          <w:szCs w:val="36"/>
          <w:rtl/>
        </w:rPr>
        <w:t>ص: 209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78" style="width:0;height:1.5pt" o:hralign="center" o:hrstd="t" o:hr="t" fillcolor="#a0a0a0" stroked="f"/>
        </w:pict>
      </w:r>
    </w:p>
    <w:p w:rsidR="00913DA4" w:rsidRDefault="00913DA4">
      <w:pPr>
        <w:bidi/>
        <w:jc w:val="both"/>
        <w:divId w:val="870605690"/>
        <w:rPr>
          <w:rFonts w:eastAsia="Times New Roman" w:cs="B Zar" w:hint="cs"/>
          <w:color w:val="000000"/>
          <w:sz w:val="36"/>
          <w:szCs w:val="36"/>
          <w:rtl/>
        </w:rPr>
      </w:pPr>
      <w:r>
        <w:rPr>
          <w:rFonts w:eastAsia="Times New Roman" w:cs="B Zar" w:hint="cs"/>
          <w:color w:val="000000"/>
          <w:sz w:val="36"/>
          <w:szCs w:val="36"/>
          <w:rtl/>
        </w:rPr>
        <w:t>1- 20. چانه</w:t>
      </w:r>
    </w:p>
    <w:p w:rsidR="00913DA4" w:rsidRDefault="00913DA4">
      <w:pPr>
        <w:pStyle w:val="contentparagraph"/>
        <w:bidi/>
        <w:jc w:val="both"/>
        <w:divId w:val="1876038161"/>
        <w:rPr>
          <w:rFonts w:cs="B Zar" w:hint="cs"/>
          <w:color w:val="000000"/>
          <w:sz w:val="36"/>
          <w:szCs w:val="36"/>
          <w:rtl/>
        </w:rPr>
      </w:pPr>
      <w:r>
        <w:rPr>
          <w:rStyle w:val="contenttext"/>
          <w:rFonts w:cs="B Zar" w:hint="cs"/>
          <w:color w:val="000000"/>
          <w:sz w:val="36"/>
          <w:szCs w:val="36"/>
          <w:rtl/>
        </w:rPr>
        <w:t xml:space="preserve">حکمتهائی که دربعضی از این اعضاست ، نظر کن در استخوانها ، که چگونه آنها را از نطفه روان در میان آب و خون صلب ، محکم خلق کرده ، و آنها را ستون بدن قرار داده ، به مقدار مختلف و شکل متفاوت ، بزرگ و کوچک ، بلند و کوتاه ، راست و کج ، پهن و باریک ، و مجوف و مصمت ، </w:t>
      </w:r>
      <w:hyperlink w:anchor="content_note_210_1" w:tooltip="21. مجوف به معنای میان تهی و مصمت به معنای میان پر می باشد ." w:history="1">
        <w:r>
          <w:rPr>
            <w:rStyle w:val="Hyperlink"/>
            <w:rFonts w:cs="B Zar" w:hint="cs"/>
            <w:sz w:val="36"/>
            <w:szCs w:val="36"/>
            <w:rtl/>
          </w:rPr>
          <w:t>(1)</w:t>
        </w:r>
      </w:hyperlink>
      <w:r>
        <w:rPr>
          <w:rStyle w:val="contenttext"/>
          <w:rFonts w:cs="B Zar" w:hint="cs"/>
          <w:color w:val="000000"/>
          <w:sz w:val="36"/>
          <w:szCs w:val="36"/>
          <w:rtl/>
        </w:rPr>
        <w:t xml:space="preserve"> به نحوی که مقتضای حکمت و مصلحت بود . </w:t>
      </w:r>
    </w:p>
    <w:p w:rsidR="00913DA4" w:rsidRDefault="00913DA4">
      <w:pPr>
        <w:pStyle w:val="contentparagraph"/>
        <w:bidi/>
        <w:jc w:val="both"/>
        <w:divId w:val="1876038161"/>
        <w:rPr>
          <w:rFonts w:cs="B Zar" w:hint="cs"/>
          <w:color w:val="000000"/>
          <w:sz w:val="36"/>
          <w:szCs w:val="36"/>
          <w:rtl/>
        </w:rPr>
      </w:pPr>
      <w:r>
        <w:rPr>
          <w:rStyle w:val="contenttext"/>
          <w:rFonts w:cs="B Zar" w:hint="cs"/>
          <w:color w:val="000000"/>
          <w:sz w:val="36"/>
          <w:szCs w:val="36"/>
          <w:rtl/>
        </w:rPr>
        <w:t xml:space="preserve">و نظر به آنکه انسان ، گاه محتاج به حرکت تمام بدن ، و زمانی محتاج به حرکت بعض اعضا بود ، او را از یک استخوان خلق نکرد ، بلکه استخوانهای بسیار از برای اوقرار داد ، و میان آنها مفاصل مقرر کرد تا هر نوع حرکتی که خواهد از برای او میسرباشد ، و هر استخوانی که در حرکت به آن محتاج نبود آن را مصمت آفرید ، و آنچه درحرکت به آن محتاج بوده مجوف ، خلق کرد تا سبک بوده و به سهولت حرکت نماید . وهر کدام که احتیاج به استحکام آن بیشتر ، تجویف آن را کمتر ، و هر یکی که سبکی آن مطلوبتر تجویف آن را بیشتر قرار داد . و غذای هر استخوانی را که مخ بوده باشد ، درجوف آن معین کرد تا استخوان به جهت حرکت خشک نشود ، و از هم پاشیده نگردد . </w:t>
      </w:r>
    </w:p>
    <w:p w:rsidR="00913DA4" w:rsidRDefault="00913DA4">
      <w:pPr>
        <w:pStyle w:val="contentparagraph"/>
        <w:bidi/>
        <w:jc w:val="both"/>
        <w:divId w:val="1876038161"/>
        <w:rPr>
          <w:rFonts w:cs="B Zar" w:hint="cs"/>
          <w:color w:val="000000"/>
          <w:sz w:val="36"/>
          <w:szCs w:val="36"/>
          <w:rtl/>
        </w:rPr>
      </w:pPr>
      <w:r>
        <w:rPr>
          <w:rStyle w:val="contenttext"/>
          <w:rFonts w:cs="B Zar" w:hint="cs"/>
          <w:color w:val="000000"/>
          <w:sz w:val="36"/>
          <w:szCs w:val="36"/>
          <w:rtl/>
        </w:rPr>
        <w:t>و مفاصل استخوانها را به یکدیگر به اوتار وصل نموده ، و در بعضی از آنها زیادتی خلق کرد ، و در بعضی دیگر گودی به هیئت آن زیادتی ، تا داخل شده به یکدیگر منطبق گردند ، و چون استخوان صلب و گوشت رخو</w:t>
      </w:r>
    </w:p>
    <w:p w:rsidR="00913DA4" w:rsidRDefault="00913DA4">
      <w:pPr>
        <w:pStyle w:val="contentparagraph"/>
        <w:bidi/>
        <w:jc w:val="both"/>
        <w:divId w:val="1876038161"/>
        <w:rPr>
          <w:rFonts w:cs="B Zar" w:hint="cs"/>
          <w:color w:val="000000"/>
          <w:sz w:val="36"/>
          <w:szCs w:val="36"/>
          <w:rtl/>
        </w:rPr>
      </w:pPr>
      <w:r>
        <w:rPr>
          <w:rStyle w:val="contenttext"/>
          <w:rFonts w:cs="B Zar" w:hint="cs"/>
          <w:color w:val="000000"/>
          <w:sz w:val="36"/>
          <w:szCs w:val="36"/>
          <w:rtl/>
        </w:rPr>
        <w:t>ص: 210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79" style="width:0;height:1.5pt" o:hralign="center" o:hrstd="t" o:hr="t" fillcolor="#a0a0a0" stroked="f"/>
        </w:pict>
      </w:r>
    </w:p>
    <w:p w:rsidR="00913DA4" w:rsidRDefault="00913DA4">
      <w:pPr>
        <w:bidi/>
        <w:jc w:val="both"/>
        <w:divId w:val="636255041"/>
        <w:rPr>
          <w:rFonts w:eastAsia="Times New Roman" w:cs="B Zar" w:hint="cs"/>
          <w:color w:val="000000"/>
          <w:sz w:val="36"/>
          <w:szCs w:val="36"/>
          <w:rtl/>
        </w:rPr>
      </w:pPr>
      <w:r>
        <w:rPr>
          <w:rFonts w:eastAsia="Times New Roman" w:cs="B Zar" w:hint="cs"/>
          <w:color w:val="000000"/>
          <w:sz w:val="36"/>
          <w:szCs w:val="36"/>
          <w:rtl/>
        </w:rPr>
        <w:t>1- 21. مجوف به معنای میان تهی و مصمت به معنای میان پر می باشد .</w:t>
      </w:r>
    </w:p>
    <w:p w:rsidR="00913DA4" w:rsidRDefault="00913DA4">
      <w:pPr>
        <w:pStyle w:val="contentparagraph"/>
        <w:bidi/>
        <w:jc w:val="both"/>
        <w:divId w:val="680282211"/>
        <w:rPr>
          <w:rFonts w:cs="B Zar" w:hint="cs"/>
          <w:color w:val="000000"/>
          <w:sz w:val="36"/>
          <w:szCs w:val="36"/>
          <w:rtl/>
        </w:rPr>
      </w:pPr>
      <w:r>
        <w:rPr>
          <w:rStyle w:val="contenttext"/>
          <w:rFonts w:cs="B Zar" w:hint="cs"/>
          <w:color w:val="000000"/>
          <w:sz w:val="36"/>
          <w:szCs w:val="36"/>
          <w:rtl/>
        </w:rPr>
        <w:t xml:space="preserve">بود ، و اتصال آنها به یکدیگر متعذر ، میان گوشت و استخوان جسمی دیگر آفرید از استخوان نرم تر و از گوشت صلب تر که آن راغضروف نامند تا گوشت متصل به آن و آن ملصق به استخوان گردد . </w:t>
      </w:r>
    </w:p>
    <w:p w:rsidR="00913DA4" w:rsidRDefault="00913DA4">
      <w:pPr>
        <w:pStyle w:val="contentparagraph"/>
        <w:bidi/>
        <w:jc w:val="both"/>
        <w:divId w:val="680282211"/>
        <w:rPr>
          <w:rFonts w:cs="B Zar" w:hint="cs"/>
          <w:color w:val="000000"/>
          <w:sz w:val="36"/>
          <w:szCs w:val="36"/>
          <w:rtl/>
        </w:rPr>
      </w:pPr>
      <w:r>
        <w:rPr>
          <w:rStyle w:val="contenttext"/>
          <w:rFonts w:cs="B Zar" w:hint="cs"/>
          <w:color w:val="000000"/>
          <w:sz w:val="36"/>
          <w:szCs w:val="36"/>
          <w:rtl/>
        </w:rPr>
        <w:t xml:space="preserve">تامل کن در رگها ، و عجایب حکمتهائی که در آنهاست . و بدان که آنها بر دونوع اند : یکی رگهای متحرک و دیگری ساکنه که اولی را «شرائین» و دومی را «اورده» </w:t>
      </w:r>
      <w:hyperlink w:anchor="content_note_211_1" w:tooltip="22. شرائین جمع شریان به معنای سرخرگ و اورده جمع ورید به معنای سیاهرگ است" w:history="1">
        <w:r>
          <w:rPr>
            <w:rStyle w:val="Hyperlink"/>
            <w:rFonts w:cs="B Zar" w:hint="cs"/>
            <w:sz w:val="36"/>
            <w:szCs w:val="36"/>
            <w:rtl/>
          </w:rPr>
          <w:t>(1)</w:t>
        </w:r>
      </w:hyperlink>
      <w:r>
        <w:rPr>
          <w:rStyle w:val="contenttext"/>
          <w:rFonts w:cs="B Zar" w:hint="cs"/>
          <w:color w:val="000000"/>
          <w:sz w:val="36"/>
          <w:szCs w:val="36"/>
          <w:rtl/>
        </w:rPr>
        <w:t xml:space="preserve"> می باشد . </w:t>
      </w:r>
    </w:p>
    <w:p w:rsidR="00913DA4" w:rsidRDefault="00913DA4">
      <w:pPr>
        <w:pStyle w:val="contentparagraph"/>
        <w:bidi/>
        <w:jc w:val="both"/>
        <w:divId w:val="680282211"/>
        <w:rPr>
          <w:rFonts w:cs="B Zar" w:hint="cs"/>
          <w:color w:val="000000"/>
          <w:sz w:val="36"/>
          <w:szCs w:val="36"/>
          <w:rtl/>
        </w:rPr>
      </w:pPr>
      <w:r>
        <w:rPr>
          <w:rStyle w:val="contenttext"/>
          <w:rFonts w:cs="B Zar" w:hint="cs"/>
          <w:color w:val="000000"/>
          <w:sz w:val="36"/>
          <w:szCs w:val="36"/>
          <w:rtl/>
        </w:rPr>
        <w:t>اما شرائین : رگهای زننده متحرکه هستند ، که از دل روئیده و به سایر اعضاء منتشرگشته اند ، و شغل آنها آن است که : روح حیوانی را از دل که شرچشمه حیات و منبع روح حیوانی و حرارت غریزی است ، به سایر اعضاء و جوارح برسانند ، و دل را از بخارات دخانیه ، که از معده متصاعد می شود ، محافظت نموده و نسیم صافی را از خارج به آنجابرسانند ، و دل را از بخارات جذب کنند . و آنها را دو حرکت است : یکی انقباضی که واسطه آن بخارات را از اطراف دل می افشاند . و دیگری انبساطی ، که از آن ، نسیم را به سوی دل جذب می کند . و چون که این رگها باید همیشه متحرک باشند خداوند حکیم - جل شانه - آنها را دو پوسته آفرید تا محکم بوده و به جهت حرکت ، شکافته نگردند ، وروح رقیق از خلل و فرج آنها بیرون نرود . و پوست داخل را چون ملاقی حرارت غریزیه و مورد حرکت روح بود غلیظتر و محکم تر گردانند تا حرارت از آن بیرون نرودو قوه حرکت آن را نشکافد .</w:t>
      </w:r>
    </w:p>
    <w:p w:rsidR="00913DA4" w:rsidRDefault="00913DA4">
      <w:pPr>
        <w:pStyle w:val="contentparagraph"/>
        <w:bidi/>
        <w:jc w:val="both"/>
        <w:divId w:val="680282211"/>
        <w:rPr>
          <w:rFonts w:cs="B Zar" w:hint="cs"/>
          <w:color w:val="000000"/>
          <w:sz w:val="36"/>
          <w:szCs w:val="36"/>
          <w:rtl/>
        </w:rPr>
      </w:pPr>
      <w:r>
        <w:rPr>
          <w:rStyle w:val="contenttext"/>
          <w:rFonts w:cs="B Zar" w:hint="cs"/>
          <w:color w:val="000000"/>
          <w:sz w:val="36"/>
          <w:szCs w:val="36"/>
          <w:rtl/>
        </w:rPr>
        <w:t>ص: 211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80" style="width:0;height:1.5pt" o:hralign="center" o:hrstd="t" o:hr="t" fillcolor="#a0a0a0" stroked="f"/>
        </w:pict>
      </w:r>
    </w:p>
    <w:p w:rsidR="00913DA4" w:rsidRDefault="00913DA4">
      <w:pPr>
        <w:bidi/>
        <w:jc w:val="both"/>
        <w:divId w:val="434861265"/>
        <w:rPr>
          <w:rFonts w:eastAsia="Times New Roman" w:cs="B Zar" w:hint="cs"/>
          <w:color w:val="000000"/>
          <w:sz w:val="36"/>
          <w:szCs w:val="36"/>
          <w:rtl/>
        </w:rPr>
      </w:pPr>
      <w:r>
        <w:rPr>
          <w:rFonts w:eastAsia="Times New Roman" w:cs="B Zar" w:hint="cs"/>
          <w:color w:val="000000"/>
          <w:sz w:val="36"/>
          <w:szCs w:val="36"/>
          <w:rtl/>
        </w:rPr>
        <w:t>1- 22. شرائین جمع شریان به معنای سرخرگ و اورده جمع ورید به معنای سیاهرگ است</w:t>
      </w:r>
    </w:p>
    <w:p w:rsidR="00913DA4" w:rsidRDefault="00913DA4">
      <w:pPr>
        <w:pStyle w:val="contentparagraph"/>
        <w:bidi/>
        <w:jc w:val="both"/>
        <w:divId w:val="610209798"/>
        <w:rPr>
          <w:rFonts w:cs="B Zar" w:hint="cs"/>
          <w:color w:val="000000"/>
          <w:sz w:val="36"/>
          <w:szCs w:val="36"/>
          <w:rtl/>
        </w:rPr>
      </w:pPr>
      <w:r>
        <w:rPr>
          <w:rStyle w:val="contenttext"/>
          <w:rFonts w:cs="B Zar" w:hint="cs"/>
          <w:color w:val="000000"/>
          <w:sz w:val="36"/>
          <w:szCs w:val="36"/>
          <w:rtl/>
        </w:rPr>
        <w:t xml:space="preserve">و چون غذای شش از دل باید برسد یکی از این رگها که آن را «شریان وریدی» نامند به آن عمل مامور ، و یک سر آن در دل و سری دیگر در شش فرو رفته و در آنجا فروع و شعب از برای آن حاصل تا غذا را از او برداشته به جمیع اعضای شش رساند ، و چون شش نرم و پوست آن نازک بود این رگ را یک پوسته آفرید تا از صلابت و حرکت آن ، شش متاذی نشود . </w:t>
      </w:r>
    </w:p>
    <w:p w:rsidR="00913DA4" w:rsidRDefault="00913DA4">
      <w:pPr>
        <w:pStyle w:val="contentparagraph"/>
        <w:bidi/>
        <w:jc w:val="both"/>
        <w:divId w:val="610209798"/>
        <w:rPr>
          <w:rFonts w:cs="B Zar" w:hint="cs"/>
          <w:color w:val="000000"/>
          <w:sz w:val="36"/>
          <w:szCs w:val="36"/>
          <w:rtl/>
        </w:rPr>
      </w:pPr>
      <w:r>
        <w:rPr>
          <w:rStyle w:val="contenttext"/>
          <w:rFonts w:cs="B Zar" w:hint="cs"/>
          <w:color w:val="000000"/>
          <w:sz w:val="36"/>
          <w:szCs w:val="36"/>
          <w:rtl/>
        </w:rPr>
        <w:t xml:space="preserve">و اما اورده : رگهای ساکنه هستند که شغل آنها رساندن غذاست از معده به جگر و ازآنجا به سایر اعضاء ، و چون آنها ساکن هستند و صدمه بر آن ها وارد نمی شود یک پوسته خلق شده اند ، مگر یکی از آنها که آن را «ورید شریانی» گویند که از جگرمنفصل شده و نفوذ در دل نموده و غذائی که باید به شش برسد از جگر به دل می آوردو دل آن را به شریان وریدی می سپارد که حمل و نقل به شش کند به این جهت آن رادو پوسته آفریده تا از صدمه حرکت دل معیوب نگردد . و زهی حکمت بالغه پروردگارآفریننده را ببین که چگونه حکمت را بکار برده و رگی را که حامل غذای شش است تادر قلب نافذ است آن را دو پوسته آفریده که از صدمه حرکت ، شق نگردد ، و چون ازاو تجاوز نمود به جانب شش که طاقت نفوذ صلب را ندارد آن را یک پوسته گردانید . </w:t>
      </w:r>
    </w:p>
    <w:p w:rsidR="00913DA4" w:rsidRDefault="00913DA4">
      <w:pPr>
        <w:pStyle w:val="contentparagraph"/>
        <w:bidi/>
        <w:jc w:val="both"/>
        <w:divId w:val="610209798"/>
        <w:rPr>
          <w:rFonts w:cs="B Zar" w:hint="cs"/>
          <w:color w:val="000000"/>
          <w:sz w:val="36"/>
          <w:szCs w:val="36"/>
          <w:rtl/>
        </w:rPr>
      </w:pPr>
      <w:r>
        <w:rPr>
          <w:rStyle w:val="contenttext"/>
          <w:rFonts w:cs="B Zar" w:hint="cs"/>
          <w:color w:val="000000"/>
          <w:sz w:val="36"/>
          <w:szCs w:val="36"/>
          <w:rtl/>
        </w:rPr>
        <w:t xml:space="preserve">فسبحانه سبحانه ما اجل شانه و اعظم برهانه . </w:t>
      </w:r>
    </w:p>
    <w:p w:rsidR="00913DA4" w:rsidRDefault="00913DA4">
      <w:pPr>
        <w:pStyle w:val="Heading6"/>
        <w:shd w:val="clear" w:color="auto" w:fill="FFFFFF"/>
        <w:bidi/>
        <w:jc w:val="both"/>
        <w:divId w:val="40083507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تامل در عجایب استخوان سر </w:t>
      </w:r>
    </w:p>
    <w:p w:rsidR="00913DA4" w:rsidRDefault="00913DA4">
      <w:pPr>
        <w:pStyle w:val="contentparagraph"/>
        <w:bidi/>
        <w:jc w:val="both"/>
        <w:divId w:val="400835076"/>
        <w:rPr>
          <w:rFonts w:cs="B Zar" w:hint="cs"/>
          <w:color w:val="000000"/>
          <w:sz w:val="36"/>
          <w:szCs w:val="36"/>
          <w:rtl/>
        </w:rPr>
      </w:pPr>
      <w:r>
        <w:rPr>
          <w:rStyle w:val="contenttext"/>
          <w:rFonts w:cs="B Zar" w:hint="cs"/>
          <w:color w:val="000000"/>
          <w:sz w:val="36"/>
          <w:szCs w:val="36"/>
          <w:rtl/>
        </w:rPr>
        <w:t>و ساعتی تامل کن در سر و عجایب خلقت</w:t>
      </w:r>
    </w:p>
    <w:p w:rsidR="00913DA4" w:rsidRDefault="00913DA4">
      <w:pPr>
        <w:pStyle w:val="contentparagraph"/>
        <w:bidi/>
        <w:jc w:val="both"/>
        <w:divId w:val="400835076"/>
        <w:rPr>
          <w:rFonts w:cs="B Zar" w:hint="cs"/>
          <w:color w:val="000000"/>
          <w:sz w:val="36"/>
          <w:szCs w:val="36"/>
          <w:rtl/>
        </w:rPr>
      </w:pPr>
      <w:r>
        <w:rPr>
          <w:rStyle w:val="contenttext"/>
          <w:rFonts w:cs="B Zar" w:hint="cs"/>
          <w:color w:val="000000"/>
          <w:sz w:val="36"/>
          <w:szCs w:val="36"/>
          <w:rtl/>
        </w:rPr>
        <w:t>ص: 212</w:t>
      </w:r>
    </w:p>
    <w:p w:rsidR="00913DA4" w:rsidRDefault="00913DA4">
      <w:pPr>
        <w:pStyle w:val="contentparagraph"/>
        <w:bidi/>
        <w:jc w:val="both"/>
        <w:divId w:val="931201322"/>
        <w:rPr>
          <w:rFonts w:cs="B Zar" w:hint="cs"/>
          <w:color w:val="000000"/>
          <w:sz w:val="36"/>
          <w:szCs w:val="36"/>
          <w:rtl/>
        </w:rPr>
      </w:pPr>
      <w:r>
        <w:rPr>
          <w:rStyle w:val="contenttext"/>
          <w:rFonts w:cs="B Zar" w:hint="cs"/>
          <w:color w:val="000000"/>
          <w:sz w:val="36"/>
          <w:szCs w:val="36"/>
          <w:rtl/>
        </w:rPr>
        <w:t xml:space="preserve">آن و ببین که آن را از استخوانهای مختلف الشکل مرکب نموده - مانند کره - که باطن آن را مجمع حواس کرده و کاسه سر را از شش استخوان آفریده ، دو استخوان از آن ها بجای سقف و چهارتای دیگر به منزله دیوار است . و همه آن ها را به یکدیگر وصل کرد و در محل وصل آن ها که «شئون» نامند درزهای بسیار قرار داد تا بخاراتی که در دماغ بهم می رسد از آن ها بیرون رود و در باطن سر مکث نکند تا موجب حصول امراض گردد . </w:t>
      </w:r>
    </w:p>
    <w:p w:rsidR="00913DA4" w:rsidRDefault="00913DA4">
      <w:pPr>
        <w:pStyle w:val="contentparagraph"/>
        <w:bidi/>
        <w:jc w:val="both"/>
        <w:divId w:val="931201322"/>
        <w:rPr>
          <w:rFonts w:cs="B Zar" w:hint="cs"/>
          <w:color w:val="000000"/>
          <w:sz w:val="36"/>
          <w:szCs w:val="36"/>
          <w:rtl/>
        </w:rPr>
      </w:pPr>
      <w:r>
        <w:rPr>
          <w:rStyle w:val="contenttext"/>
          <w:rFonts w:cs="B Zar" w:hint="cs"/>
          <w:color w:val="000000"/>
          <w:sz w:val="36"/>
          <w:szCs w:val="36"/>
          <w:rtl/>
        </w:rPr>
        <w:t xml:space="preserve">و چهار استخوان دیوار را چون صدمات بیشتر بر آن ها وارد می شود صلب تر ازاستخوانهای سقف آفریده . و از این چهار تا یکی را که در پشت سر واقع است محکمترو از دیگران کرد ، زیرا که چون از پیش نظر غایب است دیده را محافظت آن ممکن نیست پس باید استحکام آن بیشتر باشد تا از آفات محفوظ باشد . </w:t>
      </w:r>
    </w:p>
    <w:p w:rsidR="00913DA4" w:rsidRDefault="00913DA4">
      <w:pPr>
        <w:pStyle w:val="contentparagraph"/>
        <w:bidi/>
        <w:jc w:val="both"/>
        <w:divId w:val="931201322"/>
        <w:rPr>
          <w:rFonts w:cs="B Zar" w:hint="cs"/>
          <w:color w:val="000000"/>
          <w:sz w:val="36"/>
          <w:szCs w:val="36"/>
          <w:rtl/>
        </w:rPr>
      </w:pPr>
      <w:r>
        <w:rPr>
          <w:rStyle w:val="contenttext"/>
          <w:rFonts w:cs="B Zar" w:hint="cs"/>
          <w:color w:val="000000"/>
          <w:sz w:val="36"/>
          <w:szCs w:val="36"/>
          <w:rtl/>
        </w:rPr>
        <w:t>و در آنجا دماغ را خلق کرد چرب و نرم ، تا رگهائی که از آن می روید نرم باشد ونشکند و صور محسوسات در آنجا نقش شود ، و مزاج آن را تر و سرد گردانید تا به سبب حرارتی که از حرکات فکریه حاصل می شود نسوزد . و دو پرده بر روی آن کشید : یکی نرم و نازک ، که ملاصق دماغ است . و دیگری صلب و غلیظ که به کاسه سر متصل است و در آن سوراخهای بسیار است که فضلات دماغیه از آن ها بیرون می ریزد . و از برای آن شعبه های بسیار باریک است از درزهای کاسه سر بالا رفته و به آن ها پرده و کاسه به یکدیگر ملصق</w:t>
      </w:r>
    </w:p>
    <w:p w:rsidR="00913DA4" w:rsidRDefault="00913DA4">
      <w:pPr>
        <w:pStyle w:val="contentparagraph"/>
        <w:bidi/>
        <w:jc w:val="both"/>
        <w:divId w:val="931201322"/>
        <w:rPr>
          <w:rFonts w:cs="B Zar" w:hint="cs"/>
          <w:color w:val="000000"/>
          <w:sz w:val="36"/>
          <w:szCs w:val="36"/>
          <w:rtl/>
        </w:rPr>
      </w:pPr>
      <w:r>
        <w:rPr>
          <w:rStyle w:val="contenttext"/>
          <w:rFonts w:cs="B Zar" w:hint="cs"/>
          <w:color w:val="000000"/>
          <w:sz w:val="36"/>
          <w:szCs w:val="36"/>
          <w:rtl/>
        </w:rPr>
        <w:t>ص: 213</w:t>
      </w:r>
    </w:p>
    <w:p w:rsidR="00913DA4" w:rsidRDefault="00913DA4">
      <w:pPr>
        <w:pStyle w:val="contentparagraph"/>
        <w:bidi/>
        <w:jc w:val="both"/>
        <w:divId w:val="1059741091"/>
        <w:rPr>
          <w:rFonts w:cs="B Zar" w:hint="cs"/>
          <w:color w:val="000000"/>
          <w:sz w:val="36"/>
          <w:szCs w:val="36"/>
          <w:rtl/>
        </w:rPr>
      </w:pPr>
      <w:r>
        <w:rPr>
          <w:rStyle w:val="contenttext"/>
          <w:rFonts w:cs="B Zar" w:hint="cs"/>
          <w:color w:val="000000"/>
          <w:sz w:val="36"/>
          <w:szCs w:val="36"/>
          <w:rtl/>
        </w:rPr>
        <w:t xml:space="preserve">شده اند . </w:t>
      </w:r>
    </w:p>
    <w:p w:rsidR="00913DA4" w:rsidRDefault="00913DA4">
      <w:pPr>
        <w:pStyle w:val="contentparagraph"/>
        <w:bidi/>
        <w:jc w:val="both"/>
        <w:divId w:val="1059741091"/>
        <w:rPr>
          <w:rFonts w:cs="B Zar" w:hint="cs"/>
          <w:color w:val="000000"/>
          <w:sz w:val="36"/>
          <w:szCs w:val="36"/>
          <w:rtl/>
        </w:rPr>
      </w:pPr>
      <w:r>
        <w:rPr>
          <w:rStyle w:val="contenttext"/>
          <w:rFonts w:cs="B Zar" w:hint="cs"/>
          <w:color w:val="000000"/>
          <w:sz w:val="36"/>
          <w:szCs w:val="36"/>
          <w:rtl/>
        </w:rPr>
        <w:t>و اصل دماغ را منقسم به دو قسم نمود : یکی نرم تر از دیگری . و در میان آن ها پرده نازکی آفرید که نرم از صلب متاذی نگردد . و در تحت دماغ ما بین پرده غلیظ واستخوان ، صفحه فرش گردانید مشبک ، که متکون است از شرائینی که از دل و جگر به سمت دماغ صعود کرده اند و در آن صفحه خون و روحی که به جهت غذاهای دماغ ازدل و جگر بالا می آیند نضج می یابد و برودتی هم می رساند و مناسب مزاج دماغ می گردد و به تدریج غذای آن می شود . و اگر چنین نبودی خون جگر و روح دل به جهت کثرت حرارتی که دارند صلاحیت غذای دماغ را نداشتندی و چون منشا حس وحرکت و مبدا آن دماغ است و سایر اعضاء را به خودی خود حسی نیست پس خدای تعالی از ماده دماغ رگهای بسیار آفرید و از آن رویانید و به سایر اعضاء متصل کرد تا به واسطه آنها اثر حس و حرکت از دماغ به سایر اعضاء برسد . و اگر همه این رگها از اصل دماغ جدا گشتی سر سنگین شدی بلکه از اندازه بزرگتر شدی از این جهت از ماده دماغ رگی سفید که آن را «نخاع» گویند شبیه دماغ آفرید و آن را از سوراخی که در زیر کاسه سر خلق کرد بیرون کرده و داخل استخوان گردن نموده تا صلب کشید . و بسیاری ازرگها که به آنها احتیاج بود از آنها جدا کرده و به سایر اعضاء فرستاد ، پس دماغ به منزله چشمه ، و نخاع بجای نهر بزرگی است که از آن جاری و سایر رگها</w:t>
      </w:r>
    </w:p>
    <w:p w:rsidR="00913DA4" w:rsidRDefault="00913DA4">
      <w:pPr>
        <w:pStyle w:val="contentparagraph"/>
        <w:bidi/>
        <w:jc w:val="both"/>
        <w:divId w:val="1059741091"/>
        <w:rPr>
          <w:rFonts w:cs="B Zar" w:hint="cs"/>
          <w:color w:val="000000"/>
          <w:sz w:val="36"/>
          <w:szCs w:val="36"/>
          <w:rtl/>
        </w:rPr>
      </w:pPr>
      <w:r>
        <w:rPr>
          <w:rStyle w:val="contenttext"/>
          <w:rFonts w:cs="B Zar" w:hint="cs"/>
          <w:color w:val="000000"/>
          <w:sz w:val="36"/>
          <w:szCs w:val="36"/>
          <w:rtl/>
        </w:rPr>
        <w:t>ص: 214</w:t>
      </w:r>
    </w:p>
    <w:p w:rsidR="00913DA4" w:rsidRDefault="00913DA4">
      <w:pPr>
        <w:pStyle w:val="contentparagraph"/>
        <w:bidi/>
        <w:jc w:val="both"/>
        <w:divId w:val="1921940288"/>
        <w:rPr>
          <w:rFonts w:cs="B Zar" w:hint="cs"/>
          <w:color w:val="000000"/>
          <w:sz w:val="36"/>
          <w:szCs w:val="36"/>
          <w:rtl/>
        </w:rPr>
      </w:pPr>
      <w:r>
        <w:rPr>
          <w:rStyle w:val="contenttext"/>
          <w:rFonts w:cs="B Zar" w:hint="cs"/>
          <w:color w:val="000000"/>
          <w:sz w:val="36"/>
          <w:szCs w:val="36"/>
          <w:rtl/>
        </w:rPr>
        <w:t xml:space="preserve">چون نهرهای کوچک است . </w:t>
      </w:r>
    </w:p>
    <w:p w:rsidR="00913DA4" w:rsidRDefault="00913DA4">
      <w:pPr>
        <w:pStyle w:val="Heading6"/>
        <w:shd w:val="clear" w:color="auto" w:fill="FFFFFF"/>
        <w:bidi/>
        <w:jc w:val="both"/>
        <w:divId w:val="76388809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نگاهی به اسرار چشم و نقش آن </w:t>
      </w:r>
    </w:p>
    <w:p w:rsidR="00913DA4" w:rsidRDefault="00913DA4">
      <w:pPr>
        <w:pStyle w:val="contentparagraph"/>
        <w:bidi/>
        <w:jc w:val="both"/>
        <w:divId w:val="763888099"/>
        <w:rPr>
          <w:rFonts w:cs="B Zar" w:hint="cs"/>
          <w:color w:val="000000"/>
          <w:sz w:val="36"/>
          <w:szCs w:val="36"/>
          <w:rtl/>
        </w:rPr>
      </w:pPr>
      <w:r>
        <w:rPr>
          <w:rStyle w:val="contenttext"/>
          <w:rFonts w:cs="B Zar" w:hint="cs"/>
          <w:color w:val="000000"/>
          <w:sz w:val="36"/>
          <w:szCs w:val="36"/>
          <w:rtl/>
        </w:rPr>
        <w:t xml:space="preserve">و چون بر قلیلی از عجایب سر مستحضر گشتی نظری به جانب چشم کن و ببین که چگونه آن را به شکلی خوش و هیاتی دلکش و رنگی مرغوب و طرزی محبوب آفریده و از برای آن هفت طبقه و سه رطوبت قرار داده که اگر یکی از آنها متغیر گرددامر دیدن مختل شود . و تامل کن که صورت آسمان به این عظمت و وسعت را در حدقه آن که از عدسی بیشتر نیست ظاهر گردانید . و از برای هر چشمی دو «جفن» آفرید که آن را از دود و گرد و سایر موذیات محافظت نماید . و جفن زیرین چون ساکن بودکوچکتر آفرید که حدقه را نپوشاند و فضلات چشم در آن مجتمع نگردد و جفنها رازینت داد به مژه ها که هر گاه گشودن چشم ضروری و خوف دخول موذیات به چشم باشد مژه آن را محافظت نماید ، همچنان که در وقت باد شدید که با آن خاک و غبارباشد اندکی چشم را می گشایند و مژه های بالا و زیر را به یکدیگر وصل نموده تا پنجره حاصل می شود و از عقب آن نگاه می کنند . </w:t>
      </w:r>
    </w:p>
    <w:p w:rsidR="00913DA4" w:rsidRDefault="00913DA4">
      <w:pPr>
        <w:pStyle w:val="Heading6"/>
        <w:shd w:val="clear" w:color="auto" w:fill="FFFFFF"/>
        <w:bidi/>
        <w:jc w:val="both"/>
        <w:divId w:val="175223690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در عجایب گوش </w:t>
      </w:r>
    </w:p>
    <w:p w:rsidR="00913DA4" w:rsidRDefault="00913DA4">
      <w:pPr>
        <w:pStyle w:val="contentparagraph"/>
        <w:bidi/>
        <w:jc w:val="both"/>
        <w:divId w:val="1752236904"/>
        <w:rPr>
          <w:rFonts w:cs="B Zar" w:hint="cs"/>
          <w:color w:val="000000"/>
          <w:sz w:val="36"/>
          <w:szCs w:val="36"/>
          <w:rtl/>
        </w:rPr>
      </w:pPr>
      <w:r>
        <w:rPr>
          <w:rStyle w:val="contenttext"/>
          <w:rFonts w:cs="B Zar" w:hint="cs"/>
          <w:color w:val="000000"/>
          <w:sz w:val="36"/>
          <w:szCs w:val="36"/>
          <w:rtl/>
        </w:rPr>
        <w:t>و چون عجایب چشم را دیدی ، گوش هوش بدار ، و شمه ای از حکمتهای گوش رابشنو ، که چگونه خدای تعالی آن را شکافته ، و در اندرون قرار داده ، که به وسیله آن امتیاز صداهای مختلفه می کند ، و آدمی را از ما فی الضمیر دیگران به واسطه آن آگاه می سازد . و بر دو سوراخ گوش بلندی چون صدف خلق کرد ، که آن را از سرما و گرماو غیر آنها محافظت نماید . و</w:t>
      </w:r>
    </w:p>
    <w:p w:rsidR="00913DA4" w:rsidRDefault="00913DA4">
      <w:pPr>
        <w:pStyle w:val="contentparagraph"/>
        <w:bidi/>
        <w:jc w:val="both"/>
        <w:divId w:val="1752236904"/>
        <w:rPr>
          <w:rFonts w:cs="B Zar" w:hint="cs"/>
          <w:color w:val="000000"/>
          <w:sz w:val="36"/>
          <w:szCs w:val="36"/>
          <w:rtl/>
        </w:rPr>
      </w:pPr>
      <w:r>
        <w:rPr>
          <w:rStyle w:val="contenttext"/>
          <w:rFonts w:cs="B Zar" w:hint="cs"/>
          <w:color w:val="000000"/>
          <w:sz w:val="36"/>
          <w:szCs w:val="36"/>
          <w:rtl/>
        </w:rPr>
        <w:t>ص: 215</w:t>
      </w:r>
    </w:p>
    <w:p w:rsidR="00913DA4" w:rsidRDefault="00913DA4">
      <w:pPr>
        <w:pStyle w:val="contentparagraph"/>
        <w:bidi/>
        <w:jc w:val="both"/>
        <w:divId w:val="238486685"/>
        <w:rPr>
          <w:rFonts w:cs="B Zar" w:hint="cs"/>
          <w:color w:val="000000"/>
          <w:sz w:val="36"/>
          <w:szCs w:val="36"/>
          <w:rtl/>
        </w:rPr>
      </w:pPr>
      <w:r>
        <w:rPr>
          <w:rStyle w:val="contenttext"/>
          <w:rFonts w:cs="B Zar" w:hint="cs"/>
          <w:color w:val="000000"/>
          <w:sz w:val="36"/>
          <w:szCs w:val="36"/>
          <w:rtl/>
        </w:rPr>
        <w:t xml:space="preserve">در منفذ آن گردشهای بسیاری مقرر کرد ، تا اگر حیوانی قصدگوش کند به سهولت داخل نتواند شد ، و با وجود این در آنجا چرکی متعفن خلق کرد ، که حشرات موذی از آن متنفر گردند و داخل گوش نشوند . </w:t>
      </w:r>
    </w:p>
    <w:p w:rsidR="00913DA4" w:rsidRDefault="00913DA4">
      <w:pPr>
        <w:pStyle w:val="Heading6"/>
        <w:shd w:val="clear" w:color="auto" w:fill="FFFFFF"/>
        <w:bidi/>
        <w:jc w:val="both"/>
        <w:divId w:val="198870800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حکمتهای نهفته در صورت انسان </w:t>
      </w:r>
    </w:p>
    <w:p w:rsidR="00913DA4" w:rsidRDefault="00913DA4">
      <w:pPr>
        <w:pStyle w:val="contentparagraph"/>
        <w:bidi/>
        <w:jc w:val="both"/>
        <w:divId w:val="1988708007"/>
        <w:rPr>
          <w:rFonts w:cs="B Zar" w:hint="cs"/>
          <w:color w:val="000000"/>
          <w:sz w:val="36"/>
          <w:szCs w:val="36"/>
          <w:rtl/>
        </w:rPr>
      </w:pPr>
      <w:r>
        <w:rPr>
          <w:rStyle w:val="contenttext"/>
          <w:rFonts w:cs="B Zar" w:hint="cs"/>
          <w:color w:val="000000"/>
          <w:sz w:val="36"/>
          <w:szCs w:val="36"/>
          <w:rtl/>
        </w:rPr>
        <w:t xml:space="preserve">و بعد از آن تامل کن در روی آدمی ببین که آفریدگار چگونه آن را زینت داده است به آنچه از برای آن ضروری و در کار است از جبهه و جبین و ابرو و محاسن وبینی و دهان . </w:t>
      </w:r>
    </w:p>
    <w:p w:rsidR="00913DA4" w:rsidRDefault="00913DA4">
      <w:pPr>
        <w:pStyle w:val="contentparagraph"/>
        <w:bidi/>
        <w:jc w:val="both"/>
        <w:divId w:val="1988708007"/>
        <w:rPr>
          <w:rFonts w:cs="B Zar" w:hint="cs"/>
          <w:color w:val="000000"/>
          <w:sz w:val="36"/>
          <w:szCs w:val="36"/>
          <w:rtl/>
        </w:rPr>
      </w:pPr>
      <w:r>
        <w:rPr>
          <w:rStyle w:val="contenttext"/>
          <w:rFonts w:cs="B Zar" w:hint="cs"/>
          <w:color w:val="000000"/>
          <w:sz w:val="36"/>
          <w:szCs w:val="36"/>
          <w:rtl/>
        </w:rPr>
        <w:t xml:space="preserve">و محاسن را حسن مرد و قبح زن کرد . و از برای بینی دو سوراخ گشوده و قوه شامه را در آن قرار داده تا به واسطه آن «روایح» </w:t>
      </w:r>
      <w:hyperlink w:anchor="content_note_216_1" w:tooltip="23. جمع رائحه : بوها ." w:history="1">
        <w:r>
          <w:rPr>
            <w:rStyle w:val="Hyperlink"/>
            <w:rFonts w:cs="B Zar" w:hint="cs"/>
            <w:sz w:val="36"/>
            <w:szCs w:val="36"/>
            <w:rtl/>
          </w:rPr>
          <w:t>(1)</w:t>
        </w:r>
      </w:hyperlink>
      <w:r>
        <w:rPr>
          <w:rStyle w:val="contenttext"/>
          <w:rFonts w:cs="B Zar" w:hint="cs"/>
          <w:color w:val="000000"/>
          <w:sz w:val="36"/>
          <w:szCs w:val="36"/>
          <w:rtl/>
        </w:rPr>
        <w:t xml:space="preserve"> نیک و بد را از هم امتیاز دهد و از آن سوراخها هوای صاف و خنک را به دل جذب و هوای حار و متعفن را دفع نماید ، وفضلاتی که در دماغ حاصل می شود از آنها دفع شود و چون دفع فضلات موجب سدمنفذ می شد و جذب و دفع هوا متعسر می گردید چنان قرار داده که پیوسته یکی از دوسوراخ به جهت استنشاق هوا ، و دیگری محل دفع فضلات باشد . و از این جهت ، غالبایکی از این دو مفتوح ، و دیگری فی الجمله مسدود است و دهان را گشاده و زبان را در آن نهاده و آن را ترجمان دل کرد ، و کیفیت تکلم را به لغتهای مختلفه به آن آموخته ، و مخرج هر حرفی را به آن نشان داده ، و دهان را مرکب از دو فک گردانید ، و از برای آنها مفصلی قرار داده ، به نوعی</w:t>
      </w:r>
    </w:p>
    <w:p w:rsidR="00913DA4" w:rsidRDefault="00913DA4">
      <w:pPr>
        <w:pStyle w:val="contentparagraph"/>
        <w:bidi/>
        <w:jc w:val="both"/>
        <w:divId w:val="1988708007"/>
        <w:rPr>
          <w:rFonts w:cs="B Zar" w:hint="cs"/>
          <w:color w:val="000000"/>
          <w:sz w:val="36"/>
          <w:szCs w:val="36"/>
          <w:rtl/>
        </w:rPr>
      </w:pPr>
      <w:r>
        <w:rPr>
          <w:rStyle w:val="contenttext"/>
          <w:rFonts w:cs="B Zar" w:hint="cs"/>
          <w:color w:val="000000"/>
          <w:sz w:val="36"/>
          <w:szCs w:val="36"/>
          <w:rtl/>
        </w:rPr>
        <w:t>ص: 216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81" style="width:0;height:1.5pt" o:hralign="center" o:hrstd="t" o:hr="t" fillcolor="#a0a0a0" stroked="f"/>
        </w:pict>
      </w:r>
    </w:p>
    <w:p w:rsidR="00913DA4" w:rsidRDefault="00913DA4">
      <w:pPr>
        <w:bidi/>
        <w:jc w:val="both"/>
        <w:divId w:val="1971013469"/>
        <w:rPr>
          <w:rFonts w:eastAsia="Times New Roman" w:cs="B Zar" w:hint="cs"/>
          <w:color w:val="000000"/>
          <w:sz w:val="36"/>
          <w:szCs w:val="36"/>
          <w:rtl/>
        </w:rPr>
      </w:pPr>
      <w:r>
        <w:rPr>
          <w:rFonts w:eastAsia="Times New Roman" w:cs="B Zar" w:hint="cs"/>
          <w:color w:val="000000"/>
          <w:sz w:val="36"/>
          <w:szCs w:val="36"/>
          <w:rtl/>
        </w:rPr>
        <w:t>1- 23. جمع رائحه : بوها .</w:t>
      </w:r>
    </w:p>
    <w:p w:rsidR="00913DA4" w:rsidRDefault="00913DA4">
      <w:pPr>
        <w:pStyle w:val="contentparagraph"/>
        <w:bidi/>
        <w:jc w:val="both"/>
        <w:divId w:val="1773427906"/>
        <w:rPr>
          <w:rFonts w:cs="B Zar" w:hint="cs"/>
          <w:color w:val="000000"/>
          <w:sz w:val="36"/>
          <w:szCs w:val="36"/>
          <w:rtl/>
        </w:rPr>
      </w:pPr>
      <w:r>
        <w:rPr>
          <w:rStyle w:val="contenttext"/>
          <w:rFonts w:cs="B Zar" w:hint="cs"/>
          <w:color w:val="000000"/>
          <w:sz w:val="36"/>
          <w:szCs w:val="36"/>
          <w:rtl/>
        </w:rPr>
        <w:t xml:space="preserve">که فک زیرین مانند آسیاگردش می کند و طعام را خرد می نماید . و فک بالا را ساکن کرد ، به خلاف آسیا که سنگ بالا در گردش است . حکمت در این آن است که : کاسه سر ، که محل دماغ و حواس است ، بر فک بالا قرار دارد ، چنانچه اگر آن متحرک بود حواس مضطرب و مغشوش می گشت . </w:t>
      </w:r>
    </w:p>
    <w:p w:rsidR="00913DA4" w:rsidRDefault="00913DA4">
      <w:pPr>
        <w:pStyle w:val="contentparagraph"/>
        <w:bidi/>
        <w:jc w:val="both"/>
        <w:divId w:val="1773427906"/>
        <w:rPr>
          <w:rFonts w:cs="B Zar" w:hint="cs"/>
          <w:color w:val="000000"/>
          <w:sz w:val="36"/>
          <w:szCs w:val="36"/>
          <w:rtl/>
        </w:rPr>
      </w:pPr>
      <w:r>
        <w:rPr>
          <w:rStyle w:val="contenttext"/>
          <w:rFonts w:cs="B Zar" w:hint="cs"/>
          <w:color w:val="000000"/>
          <w:sz w:val="36"/>
          <w:szCs w:val="36"/>
          <w:rtl/>
        </w:rPr>
        <w:t xml:space="preserve">و در این دو فک دندانهای بسیار نصب کرد ، چون در منظوم ، با صفهای آراسته وسرهای مساوی و ترتیب «نسق» </w:t>
      </w:r>
      <w:hyperlink w:anchor="content_note_217_1" w:tooltip="24. منظم ." w:history="1">
        <w:r>
          <w:rPr>
            <w:rStyle w:val="Hyperlink"/>
            <w:rFonts w:cs="B Zar" w:hint="cs"/>
            <w:sz w:val="36"/>
            <w:szCs w:val="36"/>
            <w:rtl/>
          </w:rPr>
          <w:t>(1)</w:t>
        </w:r>
      </w:hyperlink>
      <w:r>
        <w:rPr>
          <w:rStyle w:val="contenttext"/>
          <w:rFonts w:cs="B Zar" w:hint="cs"/>
          <w:color w:val="000000"/>
          <w:sz w:val="36"/>
          <w:szCs w:val="36"/>
          <w:rtl/>
        </w:rPr>
        <w:t xml:space="preserve"> و لون حسن و بیخ محکم ، و شکلهای آن را به مقتضای مصلحت مختلف گردانید ، بعضی را پهن و عریض ، چون دندانهای آسیا ، تا غذا به سبب آنها «جائیده» </w:t>
      </w:r>
      <w:hyperlink w:anchor="content_note_217_2" w:tooltip="25. جویده ." w:history="1">
        <w:r>
          <w:rPr>
            <w:rStyle w:val="Hyperlink"/>
            <w:rFonts w:cs="B Zar" w:hint="cs"/>
            <w:sz w:val="36"/>
            <w:szCs w:val="36"/>
            <w:rtl/>
          </w:rPr>
          <w:t>(2)</w:t>
        </w:r>
      </w:hyperlink>
      <w:r>
        <w:rPr>
          <w:rStyle w:val="contenttext"/>
          <w:rFonts w:cs="B Zar" w:hint="cs"/>
          <w:color w:val="000000"/>
          <w:sz w:val="36"/>
          <w:szCs w:val="36"/>
          <w:rtl/>
        </w:rPr>
        <w:t xml:space="preserve"> گردد . و بعضی را تیز تا هر چه محتاج به پاره کردن باشد با آنها پاره کند ، مانند دندانهای پیش که آنها را رباعیات گویند . و بعضی را متوسط میان اینها ، تا آنچه محتاج به شکستن باشد به آنها بشکند ، و چون جائیدن غذا موقوف به این بود که در زیردندانها گردش کند ، و آنچه جائیده شده به فضای دهن آمده ، و آنچه نجائیده به زیردندان آید ، زبان را دلالت نمود که در آن وقت اطراف و جوانب دهان «طوف» </w:t>
      </w:r>
      <w:hyperlink w:anchor="content_note_217_3" w:tooltip="26. گردش" w:history="1">
        <w:r>
          <w:rPr>
            <w:rStyle w:val="Hyperlink"/>
            <w:rFonts w:cs="B Zar" w:hint="cs"/>
            <w:sz w:val="36"/>
            <w:szCs w:val="36"/>
            <w:rtl/>
          </w:rPr>
          <w:t>(3)</w:t>
        </w:r>
      </w:hyperlink>
      <w:r>
        <w:rPr>
          <w:rStyle w:val="contenttext"/>
          <w:rFonts w:cs="B Zar" w:hint="cs"/>
          <w:color w:val="000000"/>
          <w:sz w:val="36"/>
          <w:szCs w:val="36"/>
          <w:rtl/>
        </w:rPr>
        <w:t xml:space="preserve"> کند ، وغذا را از میان دهان به زیر دندان نقل کند ، و در حلقوم قوه بلع را خلق نمود ، تا بعد ازجائیدن طعام آن را بلع کند ، و چون اکثر غذاها خشک بود و بلع آن ممکن نبود ، در زیرزبان چشمه ای جاری آفرید ، تا آب از آن به</w:t>
      </w:r>
    </w:p>
    <w:p w:rsidR="00913DA4" w:rsidRDefault="00913DA4">
      <w:pPr>
        <w:pStyle w:val="contentparagraph"/>
        <w:bidi/>
        <w:jc w:val="both"/>
        <w:divId w:val="1773427906"/>
        <w:rPr>
          <w:rFonts w:cs="B Zar" w:hint="cs"/>
          <w:color w:val="000000"/>
          <w:sz w:val="36"/>
          <w:szCs w:val="36"/>
          <w:rtl/>
        </w:rPr>
      </w:pPr>
      <w:r>
        <w:rPr>
          <w:rStyle w:val="contenttext"/>
          <w:rFonts w:cs="B Zar" w:hint="cs"/>
          <w:color w:val="000000"/>
          <w:sz w:val="36"/>
          <w:szCs w:val="36"/>
          <w:rtl/>
        </w:rPr>
        <w:t>ص: 217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82" style="width:0;height:1.5pt" o:hralign="center" o:hrstd="t" o:hr="t" fillcolor="#a0a0a0" stroked="f"/>
        </w:pict>
      </w:r>
    </w:p>
    <w:p w:rsidR="00913DA4" w:rsidRDefault="00913DA4">
      <w:pPr>
        <w:bidi/>
        <w:jc w:val="both"/>
        <w:divId w:val="500199199"/>
        <w:rPr>
          <w:rFonts w:eastAsia="Times New Roman" w:cs="B Zar" w:hint="cs"/>
          <w:color w:val="000000"/>
          <w:sz w:val="36"/>
          <w:szCs w:val="36"/>
          <w:rtl/>
        </w:rPr>
      </w:pPr>
      <w:r>
        <w:rPr>
          <w:rFonts w:eastAsia="Times New Roman" w:cs="B Zar" w:hint="cs"/>
          <w:color w:val="000000"/>
          <w:sz w:val="36"/>
          <w:szCs w:val="36"/>
          <w:rtl/>
        </w:rPr>
        <w:t>1- 24. منظم .</w:t>
      </w:r>
    </w:p>
    <w:p w:rsidR="00913DA4" w:rsidRDefault="00913DA4">
      <w:pPr>
        <w:bidi/>
        <w:jc w:val="both"/>
        <w:divId w:val="342320121"/>
        <w:rPr>
          <w:rFonts w:eastAsia="Times New Roman" w:cs="B Zar" w:hint="cs"/>
          <w:color w:val="000000"/>
          <w:sz w:val="36"/>
          <w:szCs w:val="36"/>
          <w:rtl/>
        </w:rPr>
      </w:pPr>
      <w:r>
        <w:rPr>
          <w:rFonts w:eastAsia="Times New Roman" w:cs="B Zar" w:hint="cs"/>
          <w:color w:val="000000"/>
          <w:sz w:val="36"/>
          <w:szCs w:val="36"/>
          <w:rtl/>
        </w:rPr>
        <w:t>2- 25. جویده .</w:t>
      </w:r>
    </w:p>
    <w:p w:rsidR="00913DA4" w:rsidRDefault="00913DA4">
      <w:pPr>
        <w:bidi/>
        <w:jc w:val="both"/>
        <w:divId w:val="1712459600"/>
        <w:rPr>
          <w:rFonts w:eastAsia="Times New Roman" w:cs="B Zar" w:hint="cs"/>
          <w:color w:val="000000"/>
          <w:sz w:val="36"/>
          <w:szCs w:val="36"/>
          <w:rtl/>
        </w:rPr>
      </w:pPr>
      <w:r>
        <w:rPr>
          <w:rFonts w:eastAsia="Times New Roman" w:cs="B Zar" w:hint="cs"/>
          <w:color w:val="000000"/>
          <w:sz w:val="36"/>
          <w:szCs w:val="36"/>
          <w:rtl/>
        </w:rPr>
        <w:t>3- 26. گردش</w:t>
      </w:r>
    </w:p>
    <w:p w:rsidR="00913DA4" w:rsidRDefault="00913DA4">
      <w:pPr>
        <w:pStyle w:val="contentparagraph"/>
        <w:bidi/>
        <w:jc w:val="both"/>
        <w:divId w:val="660428381"/>
        <w:rPr>
          <w:rFonts w:cs="B Zar" w:hint="cs"/>
          <w:color w:val="000000"/>
          <w:sz w:val="36"/>
          <w:szCs w:val="36"/>
          <w:rtl/>
        </w:rPr>
      </w:pPr>
      <w:r>
        <w:rPr>
          <w:rStyle w:val="contenttext"/>
          <w:rFonts w:cs="B Zar" w:hint="cs"/>
          <w:color w:val="000000"/>
          <w:sz w:val="36"/>
          <w:szCs w:val="36"/>
          <w:rtl/>
        </w:rPr>
        <w:t xml:space="preserve">قدر احتیاج به دهان آید ، و غذا به وسیله آن خمیر شده بلع شود . و در اقصای دهان حنجره را خلق کرده ، و حنجره ها را در تنگی وگشادگی و همواری و زبری و بلندی و کوتاهی مختلف گردانید ، تا به آن واسطه صداهائی که بیرون می آید مختلف باشد ، و مشتبه به یکدیگر نگردند . و بعد از آن گردن را کشید و سر را بر آن سوار کرد ، و آن را مرکب ساخت از هفت مهره مجوف منطبقه بریکدیگر ، و چون بیشتر منفعت گردن بر حرکت کردن است مفاصل و مهره های آن راروان خلق کرد ، و آنها را به رگ و پی بسیار بر هم بسته محکم گردانید . </w:t>
      </w:r>
    </w:p>
    <w:p w:rsidR="00913DA4" w:rsidRDefault="00913DA4">
      <w:pPr>
        <w:pStyle w:val="Heading6"/>
        <w:shd w:val="clear" w:color="auto" w:fill="FFFFFF"/>
        <w:bidi/>
        <w:jc w:val="both"/>
        <w:divId w:val="188540540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دستگاه گوارش بدن </w:t>
      </w:r>
    </w:p>
    <w:p w:rsidR="00913DA4" w:rsidRDefault="00913DA4">
      <w:pPr>
        <w:pStyle w:val="contentparagraph"/>
        <w:bidi/>
        <w:jc w:val="both"/>
        <w:divId w:val="1885405402"/>
        <w:rPr>
          <w:rFonts w:cs="B Zar" w:hint="cs"/>
          <w:color w:val="000000"/>
          <w:sz w:val="36"/>
          <w:szCs w:val="36"/>
          <w:rtl/>
        </w:rPr>
      </w:pPr>
      <w:r>
        <w:rPr>
          <w:rStyle w:val="contenttext"/>
          <w:rFonts w:cs="B Zar" w:hint="cs"/>
          <w:color w:val="000000"/>
          <w:sz w:val="36"/>
          <w:szCs w:val="36"/>
          <w:rtl/>
        </w:rPr>
        <w:t xml:space="preserve">پس ، تفکر کن در عجایب معده ، و آلاتی که از برای اکل و هضم و طبخ غذا خلق کرده ، و ملاحظه کن ، بر سر حلقوم طبقاتی قرار داده که در وقت فرو بردن طعام گشوده می شود و بعد از بلع سر به هم آورده و فشرده می گردد ، تا غذا از دهلیز مری به معده وارد شود . و معده را چون دیگی آفریده ، و در آن حرارتی خلق فرمود که به سبب آن غذا پخته شود ، و به آن حرارت و حرارتی که از جگر و سپرز و صلب و پیه محیط به معده از اطراف ، به معده می رسد ، غذا در معده پخته می شود ، و شبیه می گردد به آب کشک غلیظ ، و آن را «کیلوس» </w:t>
      </w:r>
      <w:hyperlink w:anchor="content_note_218_1" w:tooltip="27. کیلوس (ژس دخپ) ماخوذ از یونانی است و آن عبارت است از مواد غذایی داخل معده که با عصیر معدی و دیاستازهای معده آمیخته و به صورت مایعی غلیظ در می آید ." w:history="1">
        <w:r>
          <w:rPr>
            <w:rStyle w:val="Hyperlink"/>
            <w:rFonts w:cs="B Zar" w:hint="cs"/>
            <w:sz w:val="36"/>
            <w:szCs w:val="36"/>
            <w:rtl/>
          </w:rPr>
          <w:t>(1)</w:t>
        </w:r>
      </w:hyperlink>
      <w:r>
        <w:rPr>
          <w:rStyle w:val="contenttext"/>
          <w:rFonts w:cs="B Zar" w:hint="cs"/>
          <w:color w:val="000000"/>
          <w:sz w:val="36"/>
          <w:szCs w:val="36"/>
          <w:rtl/>
        </w:rPr>
        <w:t xml:space="preserve"> می گویند . و چون باید صافی و خالص آن به جگر بالارود ، و در آنجا بعد از طبخ</w:t>
      </w:r>
    </w:p>
    <w:p w:rsidR="00913DA4" w:rsidRDefault="00913DA4">
      <w:pPr>
        <w:pStyle w:val="contentparagraph"/>
        <w:bidi/>
        <w:jc w:val="both"/>
        <w:divId w:val="1885405402"/>
        <w:rPr>
          <w:rFonts w:cs="B Zar" w:hint="cs"/>
          <w:color w:val="000000"/>
          <w:sz w:val="36"/>
          <w:szCs w:val="36"/>
          <w:rtl/>
        </w:rPr>
      </w:pPr>
      <w:r>
        <w:rPr>
          <w:rStyle w:val="contenttext"/>
          <w:rFonts w:cs="B Zar" w:hint="cs"/>
          <w:color w:val="000000"/>
          <w:sz w:val="36"/>
          <w:szCs w:val="36"/>
          <w:rtl/>
        </w:rPr>
        <w:t>ص: 218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83" style="width:0;height:1.5pt" o:hralign="center" o:hrstd="t" o:hr="t" fillcolor="#a0a0a0" stroked="f"/>
        </w:pict>
      </w:r>
    </w:p>
    <w:p w:rsidR="00913DA4" w:rsidRDefault="00913DA4">
      <w:pPr>
        <w:bidi/>
        <w:jc w:val="both"/>
        <w:divId w:val="1459059419"/>
        <w:rPr>
          <w:rFonts w:eastAsia="Times New Roman" w:cs="B Zar" w:hint="cs"/>
          <w:color w:val="000000"/>
          <w:sz w:val="36"/>
          <w:szCs w:val="36"/>
          <w:rtl/>
        </w:rPr>
      </w:pPr>
      <w:r>
        <w:rPr>
          <w:rFonts w:eastAsia="Times New Roman" w:cs="B Zar" w:hint="cs"/>
          <w:color w:val="000000"/>
          <w:sz w:val="36"/>
          <w:szCs w:val="36"/>
          <w:rtl/>
        </w:rPr>
        <w:t>1- 27. کیلوس (ژس دخپ) ماخوذ از یونانی است و آن عبارت است از مواد غذایی داخل معده که با عصیر معدی و دیاستازهای معده آمیخته و به صورت مایعی غلیظ در می آید .</w:t>
      </w:r>
    </w:p>
    <w:p w:rsidR="00913DA4" w:rsidRDefault="00913DA4">
      <w:pPr>
        <w:pStyle w:val="contentparagraph"/>
        <w:bidi/>
        <w:jc w:val="both"/>
        <w:divId w:val="1627851522"/>
        <w:rPr>
          <w:rFonts w:cs="B Zar" w:hint="cs"/>
          <w:color w:val="000000"/>
          <w:sz w:val="36"/>
          <w:szCs w:val="36"/>
          <w:rtl/>
        </w:rPr>
      </w:pPr>
      <w:r>
        <w:rPr>
          <w:rStyle w:val="contenttext"/>
          <w:rFonts w:cs="B Zar" w:hint="cs"/>
          <w:color w:val="000000"/>
          <w:sz w:val="36"/>
          <w:szCs w:val="36"/>
          <w:rtl/>
        </w:rPr>
        <w:t xml:space="preserve">دیگر تقسیم به اعضا شود ، خداوند حکیم رؤف در سمت معده رگهائی آفرید ، که آنها را «ماساریقا» </w:t>
      </w:r>
      <w:hyperlink w:anchor="content_note_219_1" w:tooltip="28. روده بند ." w:history="1">
        <w:r>
          <w:rPr>
            <w:rStyle w:val="Hyperlink"/>
            <w:rFonts w:cs="B Zar" w:hint="cs"/>
            <w:sz w:val="36"/>
            <w:szCs w:val="36"/>
            <w:rtl/>
          </w:rPr>
          <w:t>(1)</w:t>
        </w:r>
      </w:hyperlink>
      <w:r>
        <w:rPr>
          <w:rStyle w:val="contenttext"/>
          <w:rFonts w:cs="B Zar" w:hint="cs"/>
          <w:color w:val="000000"/>
          <w:sz w:val="36"/>
          <w:szCs w:val="36"/>
          <w:rtl/>
        </w:rPr>
        <w:t xml:space="preserve"> گویند ، و لطیف کیلوس از دهان ماساریقاداخل آنها می شود ، و ماساریقا متصل است به رگی دیگر که آن را باب الکبد گویند ، که یک طرف آن به جگر نفوذ کرده است ، و از سر آن رگهای بسیار مانند مو منشعب گشته ، و در اجزای جگر منتشر است ، و آنها را «عروق لیفیه» </w:t>
      </w:r>
      <w:hyperlink w:anchor="content_note_219_2" w:tooltip="29. مویرگ" w:history="1">
        <w:r>
          <w:rPr>
            <w:rStyle w:val="Hyperlink"/>
            <w:rFonts w:cs="B Zar" w:hint="cs"/>
            <w:sz w:val="36"/>
            <w:szCs w:val="36"/>
            <w:rtl/>
          </w:rPr>
          <w:t>(2)</w:t>
        </w:r>
      </w:hyperlink>
      <w:r>
        <w:rPr>
          <w:rStyle w:val="contenttext"/>
          <w:rFonts w:cs="B Zar" w:hint="cs"/>
          <w:color w:val="000000"/>
          <w:sz w:val="36"/>
          <w:szCs w:val="36"/>
          <w:rtl/>
        </w:rPr>
        <w:t xml:space="preserve"> خوانند . </w:t>
      </w:r>
    </w:p>
    <w:p w:rsidR="00913DA4" w:rsidRDefault="00913DA4">
      <w:pPr>
        <w:pStyle w:val="contentparagraph"/>
        <w:bidi/>
        <w:jc w:val="both"/>
        <w:divId w:val="1627851522"/>
        <w:rPr>
          <w:rFonts w:cs="B Zar" w:hint="cs"/>
          <w:color w:val="000000"/>
          <w:sz w:val="36"/>
          <w:szCs w:val="36"/>
          <w:rtl/>
        </w:rPr>
      </w:pPr>
      <w:r>
        <w:rPr>
          <w:rStyle w:val="contenttext"/>
          <w:rFonts w:cs="B Zar" w:hint="cs"/>
          <w:color w:val="000000"/>
          <w:sz w:val="36"/>
          <w:szCs w:val="36"/>
          <w:rtl/>
        </w:rPr>
        <w:t xml:space="preserve">پس ، خالص کیلوس به ماساریقا و از آنجا به باب الکبد و از آن به عروق لیفیه می ریزد و از آنجا جگر آن را می مکد و به خود جذب می کند و آن را طبخ دیگرمی دهد ، و از این طبخ چهار چیز از کیلوس حاصل می شود : </w:t>
      </w:r>
    </w:p>
    <w:p w:rsidR="00913DA4" w:rsidRDefault="00913DA4">
      <w:pPr>
        <w:pStyle w:val="contentparagraph"/>
        <w:bidi/>
        <w:jc w:val="both"/>
        <w:divId w:val="1627851522"/>
        <w:rPr>
          <w:rFonts w:cs="B Zar" w:hint="cs"/>
          <w:color w:val="000000"/>
          <w:sz w:val="36"/>
          <w:szCs w:val="36"/>
          <w:rtl/>
        </w:rPr>
      </w:pPr>
      <w:r>
        <w:rPr>
          <w:rStyle w:val="contenttext"/>
          <w:rFonts w:cs="B Zar" w:hint="cs"/>
          <w:color w:val="000000"/>
          <w:sz w:val="36"/>
          <w:szCs w:val="36"/>
          <w:rtl/>
        </w:rPr>
        <w:t xml:space="preserve">یکی مانند کف ، و آن صفراست . و دیگری زردی ، و آن سوداست ، و سوم چون سفیده تخم و آن بلغم است . و چهارم صاف و خالص اینها و آن خونی است آبناک منتشر در عروق لیفیه . </w:t>
      </w:r>
    </w:p>
    <w:p w:rsidR="00913DA4" w:rsidRDefault="00913DA4">
      <w:pPr>
        <w:pStyle w:val="contentparagraph"/>
        <w:bidi/>
        <w:jc w:val="both"/>
        <w:divId w:val="1627851522"/>
        <w:rPr>
          <w:rFonts w:cs="B Zar" w:hint="cs"/>
          <w:color w:val="000000"/>
          <w:sz w:val="36"/>
          <w:szCs w:val="36"/>
          <w:rtl/>
        </w:rPr>
      </w:pPr>
      <w:r>
        <w:rPr>
          <w:rStyle w:val="contenttext"/>
          <w:rFonts w:cs="B Zar" w:hint="cs"/>
          <w:color w:val="000000"/>
          <w:sz w:val="36"/>
          <w:szCs w:val="36"/>
          <w:rtl/>
        </w:rPr>
        <w:t xml:space="preserve">و از آنجا که اگر صفرا و سودا و بلغم و آبناکی مخلوط به خون باشد ، مزاج بدن فاسدمی شود ، خالق حکیم دو کلیه و زهره و سپرز آفرید و هر یک را گردنی داد که گردن خودرا به سوی جگر دراز کرده اند ، و گردن کلیتین متصل است به رگی که از «حدبه» </w:t>
      </w:r>
      <w:hyperlink w:anchor="content_note_219_3" w:tooltip="30. برآمدگی ، برجستگی ." w:history="1">
        <w:r>
          <w:rPr>
            <w:rStyle w:val="Hyperlink"/>
            <w:rFonts w:cs="B Zar" w:hint="cs"/>
            <w:sz w:val="36"/>
            <w:szCs w:val="36"/>
            <w:rtl/>
          </w:rPr>
          <w:t>(3)</w:t>
        </w:r>
      </w:hyperlink>
      <w:r>
        <w:rPr>
          <w:rStyle w:val="contenttext"/>
          <w:rFonts w:cs="B Zar" w:hint="cs"/>
          <w:color w:val="000000"/>
          <w:sz w:val="36"/>
          <w:szCs w:val="36"/>
          <w:rtl/>
        </w:rPr>
        <w:t xml:space="preserve"> جگرسر بر آورده است ، و کلیتین به وسیله آن گردن ، آن رطوبت و آبناکی را که به خون ممزوج است به جانب خود می کشند ، و اندک خونی که باید غذای کلیتین شود نیز با</w:t>
      </w:r>
    </w:p>
    <w:p w:rsidR="00913DA4" w:rsidRDefault="00913DA4">
      <w:pPr>
        <w:pStyle w:val="contentparagraph"/>
        <w:bidi/>
        <w:jc w:val="both"/>
        <w:divId w:val="1627851522"/>
        <w:rPr>
          <w:rFonts w:cs="B Zar" w:hint="cs"/>
          <w:color w:val="000000"/>
          <w:sz w:val="36"/>
          <w:szCs w:val="36"/>
          <w:rtl/>
        </w:rPr>
      </w:pPr>
      <w:r>
        <w:rPr>
          <w:rStyle w:val="contenttext"/>
          <w:rFonts w:cs="B Zar" w:hint="cs"/>
          <w:color w:val="000000"/>
          <w:sz w:val="36"/>
          <w:szCs w:val="36"/>
          <w:rtl/>
        </w:rPr>
        <w:t>ص: 219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84" style="width:0;height:1.5pt" o:hralign="center" o:hrstd="t" o:hr="t" fillcolor="#a0a0a0" stroked="f"/>
        </w:pict>
      </w:r>
    </w:p>
    <w:p w:rsidR="00913DA4" w:rsidRDefault="00913DA4">
      <w:pPr>
        <w:bidi/>
        <w:jc w:val="both"/>
        <w:divId w:val="1492713995"/>
        <w:rPr>
          <w:rFonts w:eastAsia="Times New Roman" w:cs="B Zar" w:hint="cs"/>
          <w:color w:val="000000"/>
          <w:sz w:val="36"/>
          <w:szCs w:val="36"/>
          <w:rtl/>
        </w:rPr>
      </w:pPr>
      <w:r>
        <w:rPr>
          <w:rFonts w:eastAsia="Times New Roman" w:cs="B Zar" w:hint="cs"/>
          <w:color w:val="000000"/>
          <w:sz w:val="36"/>
          <w:szCs w:val="36"/>
          <w:rtl/>
        </w:rPr>
        <w:t>1- 28. روده بند .</w:t>
      </w:r>
    </w:p>
    <w:p w:rsidR="00913DA4" w:rsidRDefault="00913DA4">
      <w:pPr>
        <w:bidi/>
        <w:jc w:val="both"/>
        <w:divId w:val="1762869720"/>
        <w:rPr>
          <w:rFonts w:eastAsia="Times New Roman" w:cs="B Zar" w:hint="cs"/>
          <w:color w:val="000000"/>
          <w:sz w:val="36"/>
          <w:szCs w:val="36"/>
          <w:rtl/>
        </w:rPr>
      </w:pPr>
      <w:r>
        <w:rPr>
          <w:rFonts w:eastAsia="Times New Roman" w:cs="B Zar" w:hint="cs"/>
          <w:color w:val="000000"/>
          <w:sz w:val="36"/>
          <w:szCs w:val="36"/>
          <w:rtl/>
        </w:rPr>
        <w:t>2- 29. مویرگ</w:t>
      </w:r>
    </w:p>
    <w:p w:rsidR="00913DA4" w:rsidRDefault="00913DA4">
      <w:pPr>
        <w:bidi/>
        <w:jc w:val="both"/>
        <w:divId w:val="669063359"/>
        <w:rPr>
          <w:rFonts w:eastAsia="Times New Roman" w:cs="B Zar" w:hint="cs"/>
          <w:color w:val="000000"/>
          <w:sz w:val="36"/>
          <w:szCs w:val="36"/>
          <w:rtl/>
        </w:rPr>
      </w:pPr>
      <w:r>
        <w:rPr>
          <w:rFonts w:eastAsia="Times New Roman" w:cs="B Zar" w:hint="cs"/>
          <w:color w:val="000000"/>
          <w:sz w:val="36"/>
          <w:szCs w:val="36"/>
          <w:rtl/>
        </w:rPr>
        <w:t>3- 30. برآمدگی ، برجستگی .</w:t>
      </w:r>
    </w:p>
    <w:p w:rsidR="00913DA4" w:rsidRDefault="00913DA4">
      <w:pPr>
        <w:pStyle w:val="contentparagraph"/>
        <w:bidi/>
        <w:jc w:val="both"/>
        <w:divId w:val="1808470928"/>
        <w:rPr>
          <w:rFonts w:cs="B Zar" w:hint="cs"/>
          <w:color w:val="000000"/>
          <w:sz w:val="36"/>
          <w:szCs w:val="36"/>
          <w:rtl/>
        </w:rPr>
      </w:pPr>
      <w:r>
        <w:rPr>
          <w:rStyle w:val="contenttext"/>
          <w:rFonts w:cs="B Zar" w:hint="cs"/>
          <w:color w:val="000000"/>
          <w:sz w:val="36"/>
          <w:szCs w:val="36"/>
          <w:rtl/>
        </w:rPr>
        <w:t xml:space="preserve">آن رطوبت جذب می کند ، و چون آن رطوبت به کلیتین رسید خون و چربی که با آن هست کلیتین به جهت غذای خود ضبط ، و باقی آن را که آب صاف است به مثانه دفع می کندو از آنجا به مخرج بول می ریزد و بیرون می آید . </w:t>
      </w:r>
    </w:p>
    <w:p w:rsidR="00913DA4" w:rsidRDefault="00913DA4">
      <w:pPr>
        <w:pStyle w:val="contentparagraph"/>
        <w:bidi/>
        <w:jc w:val="both"/>
        <w:divId w:val="1808470928"/>
        <w:rPr>
          <w:rFonts w:cs="B Zar" w:hint="cs"/>
          <w:color w:val="000000"/>
          <w:sz w:val="36"/>
          <w:szCs w:val="36"/>
          <w:rtl/>
        </w:rPr>
      </w:pPr>
      <w:r>
        <w:rPr>
          <w:rStyle w:val="contenttext"/>
          <w:rFonts w:cs="B Zar" w:hint="cs"/>
          <w:color w:val="000000"/>
          <w:sz w:val="36"/>
          <w:szCs w:val="36"/>
          <w:rtl/>
        </w:rPr>
        <w:t xml:space="preserve">و گردن زهره و سپرز در جگر داخل است و زهره صفرا را به خود جذب می کند ومی ریزد به «امعاء» ، </w:t>
      </w:r>
      <w:hyperlink w:anchor="content_note_220_1" w:tooltip="31. جمع معی (روده) ." w:history="1">
        <w:r>
          <w:rPr>
            <w:rStyle w:val="Hyperlink"/>
            <w:rFonts w:cs="B Zar" w:hint="cs"/>
            <w:sz w:val="36"/>
            <w:szCs w:val="36"/>
            <w:rtl/>
          </w:rPr>
          <w:t>(1)</w:t>
        </w:r>
      </w:hyperlink>
      <w:r>
        <w:rPr>
          <w:rStyle w:val="contenttext"/>
          <w:rFonts w:cs="B Zar" w:hint="cs"/>
          <w:color w:val="000000"/>
          <w:sz w:val="36"/>
          <w:szCs w:val="36"/>
          <w:rtl/>
        </w:rPr>
        <w:t xml:space="preserve"> و چون صفرا «حدتی» </w:t>
      </w:r>
      <w:hyperlink w:anchor="content_note_220_2" w:tooltip="32. تیزی و تندی ." w:history="1">
        <w:r>
          <w:rPr>
            <w:rStyle w:val="Hyperlink"/>
            <w:rFonts w:cs="B Zar" w:hint="cs"/>
            <w:sz w:val="36"/>
            <w:szCs w:val="36"/>
            <w:rtl/>
          </w:rPr>
          <w:t>(2)</w:t>
        </w:r>
      </w:hyperlink>
      <w:r>
        <w:rPr>
          <w:rStyle w:val="contenttext"/>
          <w:rFonts w:cs="B Zar" w:hint="cs"/>
          <w:color w:val="000000"/>
          <w:sz w:val="36"/>
          <w:szCs w:val="36"/>
          <w:rtl/>
        </w:rPr>
        <w:t xml:space="preserve"> دارد امعا را می گزد و آن را می فشرد و به حرکت می آورد تا «دردی» </w:t>
      </w:r>
      <w:hyperlink w:anchor="content_note_220_3" w:tooltip="33. ته نشین ." w:history="1">
        <w:r>
          <w:rPr>
            <w:rStyle w:val="Hyperlink"/>
            <w:rFonts w:cs="B Zar" w:hint="cs"/>
            <w:sz w:val="36"/>
            <w:szCs w:val="36"/>
            <w:rtl/>
          </w:rPr>
          <w:t>(3)</w:t>
        </w:r>
      </w:hyperlink>
      <w:r>
        <w:rPr>
          <w:rStyle w:val="contenttext"/>
          <w:rFonts w:cs="B Zar" w:hint="cs"/>
          <w:color w:val="000000"/>
          <w:sz w:val="36"/>
          <w:szCs w:val="36"/>
          <w:rtl/>
        </w:rPr>
        <w:t xml:space="preserve"> کیلوس را که در معده مانده بود از مخرج غایط دفع کند وآن صفرا نیز با آن دردی دفع می شود ، و زردی غایط به این سبب است . </w:t>
      </w:r>
    </w:p>
    <w:p w:rsidR="00913DA4" w:rsidRDefault="00913DA4">
      <w:pPr>
        <w:pStyle w:val="contentparagraph"/>
        <w:bidi/>
        <w:jc w:val="both"/>
        <w:divId w:val="1808470928"/>
        <w:rPr>
          <w:rFonts w:cs="B Zar" w:hint="cs"/>
          <w:color w:val="000000"/>
          <w:sz w:val="36"/>
          <w:szCs w:val="36"/>
          <w:rtl/>
        </w:rPr>
      </w:pPr>
      <w:r>
        <w:rPr>
          <w:rStyle w:val="contenttext"/>
          <w:rFonts w:cs="B Zar" w:hint="cs"/>
          <w:color w:val="000000"/>
          <w:sz w:val="36"/>
          <w:szCs w:val="36"/>
          <w:rtl/>
        </w:rPr>
        <w:t xml:space="preserve">و «سپرز» </w:t>
      </w:r>
      <w:hyperlink w:anchor="content_note_220_4" w:tooltip="34. طحال ." w:history="1">
        <w:r>
          <w:rPr>
            <w:rStyle w:val="Hyperlink"/>
            <w:rFonts w:cs="B Zar" w:hint="cs"/>
            <w:sz w:val="36"/>
            <w:szCs w:val="36"/>
            <w:rtl/>
          </w:rPr>
          <w:t>(4)</w:t>
        </w:r>
      </w:hyperlink>
      <w:r>
        <w:rPr>
          <w:rStyle w:val="contenttext"/>
          <w:rFonts w:cs="B Zar" w:hint="cs"/>
          <w:color w:val="000000"/>
          <w:sz w:val="36"/>
          <w:szCs w:val="36"/>
          <w:rtl/>
        </w:rPr>
        <w:t xml:space="preserve"> از گردن خود سودا را به سوی خود می کشد و در سپرز ترشی و قبضی ازبرای آن حاصل می شود و سپرز هر روز قدری از آن را به دهان معده می فرستد تا معده را از گرسنگی آگاه سازد و خواهش غذا را به حرکت آورد و بعد از آن با دردی کیلوس از مخرج غایط دفع می شود . </w:t>
      </w:r>
    </w:p>
    <w:p w:rsidR="00913DA4" w:rsidRDefault="00913DA4">
      <w:pPr>
        <w:pStyle w:val="contentparagraph"/>
        <w:bidi/>
        <w:jc w:val="both"/>
        <w:divId w:val="1808470928"/>
        <w:rPr>
          <w:rFonts w:cs="B Zar" w:hint="cs"/>
          <w:color w:val="000000"/>
          <w:sz w:val="36"/>
          <w:szCs w:val="36"/>
          <w:rtl/>
        </w:rPr>
      </w:pPr>
      <w:r>
        <w:rPr>
          <w:rStyle w:val="contenttext"/>
          <w:rFonts w:cs="B Zar" w:hint="cs"/>
          <w:color w:val="000000"/>
          <w:sz w:val="36"/>
          <w:szCs w:val="36"/>
          <w:rtl/>
        </w:rPr>
        <w:t xml:space="preserve">و اما خون صاف ، پس از رگی عظیم که از حدوبه کبد روئیده شده و از برای آن شعب بسیار است و هر شعبه نیز شعبی دیگر دارد به اعضا بالا می رود و به آن قسمتی مقرر تقسیم می گردد و از آن گوشت و استخوان و سایر اعضاء متکون می شود . </w:t>
      </w:r>
    </w:p>
    <w:p w:rsidR="00913DA4" w:rsidRDefault="00913DA4">
      <w:pPr>
        <w:pStyle w:val="contentparagraph"/>
        <w:bidi/>
        <w:jc w:val="both"/>
        <w:divId w:val="1808470928"/>
        <w:rPr>
          <w:rFonts w:cs="B Zar" w:hint="cs"/>
          <w:color w:val="000000"/>
          <w:sz w:val="36"/>
          <w:szCs w:val="36"/>
          <w:rtl/>
        </w:rPr>
      </w:pPr>
      <w:r>
        <w:rPr>
          <w:rStyle w:val="contenttext"/>
          <w:rFonts w:cs="B Zar" w:hint="cs"/>
          <w:color w:val="000000"/>
          <w:sz w:val="36"/>
          <w:szCs w:val="36"/>
          <w:rtl/>
        </w:rPr>
        <w:t>و اما بلغم در جگر نضج می یابد و خون می گردد . و بلغم همچنان که در جگرحاصل می شود در معده از طبخ اول نیز متکون می گردد و همراه کیلوس به جگرمی رود ،</w:t>
      </w:r>
    </w:p>
    <w:p w:rsidR="00913DA4" w:rsidRDefault="00913DA4">
      <w:pPr>
        <w:pStyle w:val="contentparagraph"/>
        <w:bidi/>
        <w:jc w:val="both"/>
        <w:divId w:val="1808470928"/>
        <w:rPr>
          <w:rFonts w:cs="B Zar" w:hint="cs"/>
          <w:color w:val="000000"/>
          <w:sz w:val="36"/>
          <w:szCs w:val="36"/>
          <w:rtl/>
        </w:rPr>
      </w:pPr>
      <w:r>
        <w:rPr>
          <w:rStyle w:val="contenttext"/>
          <w:rFonts w:cs="B Zar" w:hint="cs"/>
          <w:color w:val="000000"/>
          <w:sz w:val="36"/>
          <w:szCs w:val="36"/>
          <w:rtl/>
        </w:rPr>
        <w:t>ص: 220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85" style="width:0;height:1.5pt" o:hralign="center" o:hrstd="t" o:hr="t" fillcolor="#a0a0a0" stroked="f"/>
        </w:pict>
      </w:r>
    </w:p>
    <w:p w:rsidR="00913DA4" w:rsidRDefault="00913DA4">
      <w:pPr>
        <w:bidi/>
        <w:jc w:val="both"/>
        <w:divId w:val="357051792"/>
        <w:rPr>
          <w:rFonts w:eastAsia="Times New Roman" w:cs="B Zar" w:hint="cs"/>
          <w:color w:val="000000"/>
          <w:sz w:val="36"/>
          <w:szCs w:val="36"/>
          <w:rtl/>
        </w:rPr>
      </w:pPr>
      <w:r>
        <w:rPr>
          <w:rFonts w:eastAsia="Times New Roman" w:cs="B Zar" w:hint="cs"/>
          <w:color w:val="000000"/>
          <w:sz w:val="36"/>
          <w:szCs w:val="36"/>
          <w:rtl/>
        </w:rPr>
        <w:t>1- 31. جمع معی (روده) .</w:t>
      </w:r>
    </w:p>
    <w:p w:rsidR="00913DA4" w:rsidRDefault="00913DA4">
      <w:pPr>
        <w:bidi/>
        <w:jc w:val="both"/>
        <w:divId w:val="103548121"/>
        <w:rPr>
          <w:rFonts w:eastAsia="Times New Roman" w:cs="B Zar" w:hint="cs"/>
          <w:color w:val="000000"/>
          <w:sz w:val="36"/>
          <w:szCs w:val="36"/>
          <w:rtl/>
        </w:rPr>
      </w:pPr>
      <w:r>
        <w:rPr>
          <w:rFonts w:eastAsia="Times New Roman" w:cs="B Zar" w:hint="cs"/>
          <w:color w:val="000000"/>
          <w:sz w:val="36"/>
          <w:szCs w:val="36"/>
          <w:rtl/>
        </w:rPr>
        <w:t>2- 32. تیزی و تندی .</w:t>
      </w:r>
    </w:p>
    <w:p w:rsidR="00913DA4" w:rsidRDefault="00913DA4">
      <w:pPr>
        <w:bidi/>
        <w:jc w:val="both"/>
        <w:divId w:val="356085046"/>
        <w:rPr>
          <w:rFonts w:eastAsia="Times New Roman" w:cs="B Zar" w:hint="cs"/>
          <w:color w:val="000000"/>
          <w:sz w:val="36"/>
          <w:szCs w:val="36"/>
          <w:rtl/>
        </w:rPr>
      </w:pPr>
      <w:r>
        <w:rPr>
          <w:rFonts w:eastAsia="Times New Roman" w:cs="B Zar" w:hint="cs"/>
          <w:color w:val="000000"/>
          <w:sz w:val="36"/>
          <w:szCs w:val="36"/>
          <w:rtl/>
        </w:rPr>
        <w:t>3- 33. ته نشین .</w:t>
      </w:r>
    </w:p>
    <w:p w:rsidR="00913DA4" w:rsidRDefault="00913DA4">
      <w:pPr>
        <w:bidi/>
        <w:jc w:val="both"/>
        <w:divId w:val="1505245413"/>
        <w:rPr>
          <w:rFonts w:eastAsia="Times New Roman" w:cs="B Zar" w:hint="cs"/>
          <w:color w:val="000000"/>
          <w:sz w:val="36"/>
          <w:szCs w:val="36"/>
          <w:rtl/>
        </w:rPr>
      </w:pPr>
      <w:r>
        <w:rPr>
          <w:rFonts w:eastAsia="Times New Roman" w:cs="B Zar" w:hint="cs"/>
          <w:color w:val="000000"/>
          <w:sz w:val="36"/>
          <w:szCs w:val="36"/>
          <w:rtl/>
        </w:rPr>
        <w:t>4- 34. طحال .</w:t>
      </w:r>
    </w:p>
    <w:p w:rsidR="00913DA4" w:rsidRDefault="00913DA4">
      <w:pPr>
        <w:pStyle w:val="contentparagraph"/>
        <w:bidi/>
        <w:jc w:val="both"/>
        <w:divId w:val="707682574"/>
        <w:rPr>
          <w:rFonts w:cs="B Zar" w:hint="cs"/>
          <w:color w:val="000000"/>
          <w:sz w:val="36"/>
          <w:szCs w:val="36"/>
          <w:rtl/>
        </w:rPr>
      </w:pPr>
      <w:r>
        <w:rPr>
          <w:rStyle w:val="contenttext"/>
          <w:rFonts w:cs="B Zar" w:hint="cs"/>
          <w:color w:val="000000"/>
          <w:sz w:val="36"/>
          <w:szCs w:val="36"/>
          <w:rtl/>
        </w:rPr>
        <w:t xml:space="preserve">و می شود که بعضی از آن در امعاء باقی بماند و حدت صفرا آن را پاک کرده باغایط بیرون می آورد . و بعضی از آن باقی با آب دهان دفع می شود . و گاهی از سر فرودمی آید و به سرفه و مثل آن مندفع می گردد . </w:t>
      </w:r>
    </w:p>
    <w:p w:rsidR="00913DA4" w:rsidRDefault="00913DA4">
      <w:pPr>
        <w:pStyle w:val="Heading6"/>
        <w:shd w:val="clear" w:color="auto" w:fill="FFFFFF"/>
        <w:bidi/>
        <w:jc w:val="both"/>
        <w:divId w:val="18475661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دستگاه گردش خون </w:t>
      </w:r>
    </w:p>
    <w:p w:rsidR="00913DA4" w:rsidRDefault="00913DA4">
      <w:pPr>
        <w:pStyle w:val="contentparagraph"/>
        <w:bidi/>
        <w:jc w:val="both"/>
        <w:divId w:val="184756615"/>
        <w:rPr>
          <w:rFonts w:cs="B Zar" w:hint="cs"/>
          <w:color w:val="000000"/>
          <w:sz w:val="36"/>
          <w:szCs w:val="36"/>
          <w:rtl/>
        </w:rPr>
      </w:pPr>
      <w:r>
        <w:rPr>
          <w:rStyle w:val="contenttext"/>
          <w:rFonts w:cs="B Zar" w:hint="cs"/>
          <w:color w:val="000000"/>
          <w:sz w:val="36"/>
          <w:szCs w:val="36"/>
          <w:rtl/>
        </w:rPr>
        <w:t xml:space="preserve">و چون فی الجمله از حکمتهای معده و آلات اکل مطلع گشتی تامل کن در عجایب دل که آن را جسمی به شکل صنوبر آفریده و چون سر چشمه روح حیوانی است آن راصلب خلق کرد تا از حوادث محفوظ و به اندک چیزی «مؤف» </w:t>
      </w:r>
      <w:hyperlink w:anchor="content_note_221_1" w:tooltip="35. تباه ." w:history="1">
        <w:r>
          <w:rPr>
            <w:rStyle w:val="Hyperlink"/>
            <w:rFonts w:cs="B Zar" w:hint="cs"/>
            <w:sz w:val="36"/>
            <w:szCs w:val="36"/>
            <w:rtl/>
          </w:rPr>
          <w:t>(1)</w:t>
        </w:r>
      </w:hyperlink>
      <w:r>
        <w:rPr>
          <w:rStyle w:val="contenttext"/>
          <w:rFonts w:cs="B Zar" w:hint="cs"/>
          <w:color w:val="000000"/>
          <w:sz w:val="36"/>
          <w:szCs w:val="36"/>
          <w:rtl/>
        </w:rPr>
        <w:t xml:space="preserve"> نشود . </w:t>
      </w:r>
    </w:p>
    <w:p w:rsidR="00913DA4" w:rsidRDefault="00913DA4">
      <w:pPr>
        <w:pStyle w:val="contentparagraph"/>
        <w:bidi/>
        <w:jc w:val="both"/>
        <w:divId w:val="184756615"/>
        <w:rPr>
          <w:rFonts w:cs="B Zar" w:hint="cs"/>
          <w:color w:val="000000"/>
          <w:sz w:val="36"/>
          <w:szCs w:val="36"/>
          <w:rtl/>
        </w:rPr>
      </w:pPr>
      <w:r>
        <w:rPr>
          <w:rStyle w:val="contenttext"/>
          <w:rFonts w:cs="B Zar" w:hint="cs"/>
          <w:color w:val="000000"/>
          <w:sz w:val="36"/>
          <w:szCs w:val="36"/>
          <w:rtl/>
        </w:rPr>
        <w:t xml:space="preserve">و حیات آدمی را به همین روح منوط گردانید و هر عضوی که از فیض این روح محروم شد چون ناخن و مو و امثال اینها از لعت حیات بی نصیب است ، و چون عضوی را راه وصول این روح مسدود شد از حس و حرکت می افتد . و این روح را دل به امناء شرائین و اورده می سپارد و آنچه را شرائین اخذ می کنند به دماغ می رسانند و درآنجا به سبب برودت مزاج دماغ اعتدالی در آن حاصل و به اعضاء متحرکه بدن می ریزد ، و آن را روح نفسانی می گویند . و آنچه اورده اخذ می کنند به جگر که منبع قوای نباتیه است می آورند و از آنجا به سایر اعضاء متفرق می شوند و آن را روح طبیعی نامند و لطیف و صاف اخلاط اربعه روح می شود همچنان که درد و کثیف آنها گوشت وپوست و سایر اعضاء می گردد . </w:t>
      </w:r>
    </w:p>
    <w:p w:rsidR="00913DA4" w:rsidRDefault="00913DA4">
      <w:pPr>
        <w:pStyle w:val="Heading6"/>
        <w:shd w:val="clear" w:color="auto" w:fill="FFFFFF"/>
        <w:bidi/>
        <w:jc w:val="both"/>
        <w:divId w:val="116320389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نگاهی به چگونگی خلقت دستها و انگشتان </w:t>
      </w:r>
    </w:p>
    <w:p w:rsidR="00913DA4" w:rsidRDefault="00913DA4">
      <w:pPr>
        <w:pStyle w:val="contentparagraph"/>
        <w:bidi/>
        <w:jc w:val="both"/>
        <w:divId w:val="1163203896"/>
        <w:rPr>
          <w:rFonts w:cs="B Zar" w:hint="cs"/>
          <w:color w:val="000000"/>
          <w:sz w:val="36"/>
          <w:szCs w:val="36"/>
          <w:rtl/>
        </w:rPr>
      </w:pPr>
      <w:r>
        <w:rPr>
          <w:rStyle w:val="contenttext"/>
          <w:rFonts w:cs="B Zar" w:hint="cs"/>
          <w:color w:val="000000"/>
          <w:sz w:val="36"/>
          <w:szCs w:val="36"/>
          <w:rtl/>
        </w:rPr>
        <w:t>پس نظری گشای و دو دست آدمی را بنگر که چگونه خالق حکیم آنها را کشیده تابه هر مطلبی که آدم خواهد دراز کند ، و</w:t>
      </w:r>
    </w:p>
    <w:p w:rsidR="00913DA4" w:rsidRDefault="00913DA4">
      <w:pPr>
        <w:pStyle w:val="contentparagraph"/>
        <w:bidi/>
        <w:jc w:val="both"/>
        <w:divId w:val="1163203896"/>
        <w:rPr>
          <w:rFonts w:cs="B Zar" w:hint="cs"/>
          <w:color w:val="000000"/>
          <w:sz w:val="36"/>
          <w:szCs w:val="36"/>
          <w:rtl/>
        </w:rPr>
      </w:pPr>
      <w:r>
        <w:rPr>
          <w:rStyle w:val="contenttext"/>
          <w:rFonts w:cs="B Zar" w:hint="cs"/>
          <w:color w:val="000000"/>
          <w:sz w:val="36"/>
          <w:szCs w:val="36"/>
          <w:rtl/>
        </w:rPr>
        <w:t>ص: 221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86" style="width:0;height:1.5pt" o:hralign="center" o:hrstd="t" o:hr="t" fillcolor="#a0a0a0" stroked="f"/>
        </w:pict>
      </w:r>
    </w:p>
    <w:p w:rsidR="00913DA4" w:rsidRDefault="00913DA4">
      <w:pPr>
        <w:bidi/>
        <w:jc w:val="both"/>
        <w:divId w:val="162282505"/>
        <w:rPr>
          <w:rFonts w:eastAsia="Times New Roman" w:cs="B Zar" w:hint="cs"/>
          <w:color w:val="000000"/>
          <w:sz w:val="36"/>
          <w:szCs w:val="36"/>
          <w:rtl/>
        </w:rPr>
      </w:pPr>
      <w:r>
        <w:rPr>
          <w:rFonts w:eastAsia="Times New Roman" w:cs="B Zar" w:hint="cs"/>
          <w:color w:val="000000"/>
          <w:sz w:val="36"/>
          <w:szCs w:val="36"/>
          <w:rtl/>
        </w:rPr>
        <w:t>1- 35. تباه .</w:t>
      </w:r>
    </w:p>
    <w:p w:rsidR="00913DA4" w:rsidRDefault="00913DA4">
      <w:pPr>
        <w:pStyle w:val="contentparagraph"/>
        <w:bidi/>
        <w:jc w:val="both"/>
        <w:divId w:val="1268270787"/>
        <w:rPr>
          <w:rFonts w:cs="B Zar" w:hint="cs"/>
          <w:color w:val="000000"/>
          <w:sz w:val="36"/>
          <w:szCs w:val="36"/>
          <w:rtl/>
        </w:rPr>
      </w:pPr>
      <w:r>
        <w:rPr>
          <w:rStyle w:val="contenttext"/>
          <w:rFonts w:cs="B Zar" w:hint="cs"/>
          <w:color w:val="000000"/>
          <w:sz w:val="36"/>
          <w:szCs w:val="36"/>
          <w:rtl/>
        </w:rPr>
        <w:t xml:space="preserve">کف آن را پهن نمود و پنج انگشت نصب فرمود و هر انگشتی را بر سه قسم کرد . و «ابهام» </w:t>
      </w:r>
      <w:hyperlink w:anchor="content_note_222_1" w:tooltip="36. انگشت شصت ." w:history="1">
        <w:r>
          <w:rPr>
            <w:rStyle w:val="Hyperlink"/>
            <w:rFonts w:cs="B Zar" w:hint="cs"/>
            <w:sz w:val="36"/>
            <w:szCs w:val="36"/>
            <w:rtl/>
          </w:rPr>
          <w:t>(1)</w:t>
        </w:r>
      </w:hyperlink>
      <w:r>
        <w:rPr>
          <w:rStyle w:val="contenttext"/>
          <w:rFonts w:cs="B Zar" w:hint="cs"/>
          <w:color w:val="000000"/>
          <w:sz w:val="36"/>
          <w:szCs w:val="36"/>
          <w:rtl/>
        </w:rPr>
        <w:t xml:space="preserve"> را در یک طرف قرار داد و چهارانگشت دیگر را در طرف دیگر ، به نوعی که ابهام بر آنها محیط می شد . و اگر اولین وآخرین جمع شوند که در وضع انگشتان و درازی و کوتاهی آنها نوعی دیگر فکر کنندکه بهتر از این نوع از جهت زینت و مصلحت باشد یا مثل آن ، نمی توانند ، زیرا که به این ترتیب قابل گرفتن و دادن و سایر مصالح است ، اگر آن را پهن کنی طبقی است نمایان واگر جمع کنی گرزی است گران . و از جمع آنها بعد از پهن کردن هر چه خواهی می گیری و از پهن نمودن بعد از جمع هر چه اراده کنی می دهی ، اگر کفچه خواهی از آن سازی واگر صندوقچه اراده کنی از آن پردازی . اگر ابهام را بر «سبابه» </w:t>
      </w:r>
      <w:hyperlink w:anchor="content_note_222_2" w:tooltip="37. انگشت مجاور شصت ، که به آن انگشت شهادت نیز می گویند" w:history="1">
        <w:r>
          <w:rPr>
            <w:rStyle w:val="Hyperlink"/>
            <w:rFonts w:cs="B Zar" w:hint="cs"/>
            <w:sz w:val="36"/>
            <w:szCs w:val="36"/>
            <w:rtl/>
          </w:rPr>
          <w:t>(2)</w:t>
        </w:r>
      </w:hyperlink>
      <w:r>
        <w:rPr>
          <w:rStyle w:val="contenttext"/>
          <w:rFonts w:cs="B Zar" w:hint="cs"/>
          <w:color w:val="000000"/>
          <w:sz w:val="36"/>
          <w:szCs w:val="36"/>
          <w:rtl/>
        </w:rPr>
        <w:t xml:space="preserve"> نهی هر چه خواهی به آن پاره کنی و اگر سبابه را راست بداری به آنچه خواهی اشاره کنی . اگر عددی را ضبطخواهی از آن توانی و اگر مکانی را خواهی بروبی میسرت گردد به آسانی و غیر اینها ازمنافع محسوسه . </w:t>
      </w:r>
    </w:p>
    <w:p w:rsidR="00913DA4" w:rsidRDefault="00913DA4">
      <w:pPr>
        <w:pStyle w:val="contentparagraph"/>
        <w:bidi/>
        <w:jc w:val="both"/>
        <w:divId w:val="1268270787"/>
        <w:rPr>
          <w:rFonts w:cs="B Zar" w:hint="cs"/>
          <w:color w:val="000000"/>
          <w:sz w:val="36"/>
          <w:szCs w:val="36"/>
          <w:rtl/>
        </w:rPr>
      </w:pPr>
      <w:r>
        <w:rPr>
          <w:rStyle w:val="contenttext"/>
          <w:rFonts w:cs="B Zar" w:hint="cs"/>
          <w:color w:val="000000"/>
          <w:sz w:val="36"/>
          <w:szCs w:val="36"/>
          <w:rtl/>
        </w:rPr>
        <w:t>و سر انگشتان را زینت داد به ناخن تا حافظ آنها باشد و چیزهای خرد را که سرانگشت نمی تواند برچیند از آن بردارد و بدن خود را با آن بخارد . و دلالت نمود دست بی شعور را به مکانی که می خارد ، به نوعی که بی فحص و تجسس ، خود را به آنجامی رساند ، اگر چه در خواب یا حالت غفلت باشد ، و اگر خواهی</w:t>
      </w:r>
    </w:p>
    <w:p w:rsidR="00913DA4" w:rsidRDefault="00913DA4">
      <w:pPr>
        <w:pStyle w:val="contentparagraph"/>
        <w:bidi/>
        <w:jc w:val="both"/>
        <w:divId w:val="1268270787"/>
        <w:rPr>
          <w:rFonts w:cs="B Zar" w:hint="cs"/>
          <w:color w:val="000000"/>
          <w:sz w:val="36"/>
          <w:szCs w:val="36"/>
          <w:rtl/>
        </w:rPr>
      </w:pPr>
      <w:r>
        <w:rPr>
          <w:rStyle w:val="contenttext"/>
          <w:rFonts w:cs="B Zar" w:hint="cs"/>
          <w:color w:val="000000"/>
          <w:sz w:val="36"/>
          <w:szCs w:val="36"/>
          <w:rtl/>
        </w:rPr>
        <w:t>ص: 222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87" style="width:0;height:1.5pt" o:hralign="center" o:hrstd="t" o:hr="t" fillcolor="#a0a0a0" stroked="f"/>
        </w:pict>
      </w:r>
    </w:p>
    <w:p w:rsidR="00913DA4" w:rsidRDefault="00913DA4">
      <w:pPr>
        <w:bidi/>
        <w:jc w:val="both"/>
        <w:divId w:val="1155993218"/>
        <w:rPr>
          <w:rFonts w:eastAsia="Times New Roman" w:cs="B Zar" w:hint="cs"/>
          <w:color w:val="000000"/>
          <w:sz w:val="36"/>
          <w:szCs w:val="36"/>
          <w:rtl/>
        </w:rPr>
      </w:pPr>
      <w:r>
        <w:rPr>
          <w:rFonts w:eastAsia="Times New Roman" w:cs="B Zar" w:hint="cs"/>
          <w:color w:val="000000"/>
          <w:sz w:val="36"/>
          <w:szCs w:val="36"/>
          <w:rtl/>
        </w:rPr>
        <w:t>1- 36. انگشت شصت .</w:t>
      </w:r>
    </w:p>
    <w:p w:rsidR="00913DA4" w:rsidRDefault="00913DA4">
      <w:pPr>
        <w:bidi/>
        <w:jc w:val="both"/>
        <w:divId w:val="412431546"/>
        <w:rPr>
          <w:rFonts w:eastAsia="Times New Roman" w:cs="B Zar" w:hint="cs"/>
          <w:color w:val="000000"/>
          <w:sz w:val="36"/>
          <w:szCs w:val="36"/>
          <w:rtl/>
        </w:rPr>
      </w:pPr>
      <w:r>
        <w:rPr>
          <w:rFonts w:eastAsia="Times New Roman" w:cs="B Zar" w:hint="cs"/>
          <w:color w:val="000000"/>
          <w:sz w:val="36"/>
          <w:szCs w:val="36"/>
          <w:rtl/>
        </w:rPr>
        <w:t>2- 37. انگشت مجاور شصت ، که به آن انگشت شهادت نیز می گویند</w:t>
      </w:r>
    </w:p>
    <w:p w:rsidR="00913DA4" w:rsidRDefault="00913DA4">
      <w:pPr>
        <w:pStyle w:val="contentparagraph"/>
        <w:bidi/>
        <w:jc w:val="both"/>
        <w:divId w:val="733353954"/>
        <w:rPr>
          <w:rFonts w:cs="B Zar" w:hint="cs"/>
          <w:color w:val="000000"/>
          <w:sz w:val="36"/>
          <w:szCs w:val="36"/>
          <w:rtl/>
        </w:rPr>
      </w:pPr>
      <w:r>
        <w:rPr>
          <w:rStyle w:val="contenttext"/>
          <w:rFonts w:cs="B Zar" w:hint="cs"/>
          <w:color w:val="000000"/>
          <w:sz w:val="36"/>
          <w:szCs w:val="36"/>
          <w:rtl/>
        </w:rPr>
        <w:t xml:space="preserve">آن مکان را به ذی شعوری نشان دهی به آن بر نمی خورد . </w:t>
      </w:r>
    </w:p>
    <w:p w:rsidR="00913DA4" w:rsidRDefault="00913DA4">
      <w:pPr>
        <w:pStyle w:val="Heading6"/>
        <w:shd w:val="clear" w:color="auto" w:fill="FFFFFF"/>
        <w:bidi/>
        <w:jc w:val="both"/>
        <w:divId w:val="183750083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ترکیب مخصوص آفرینش پای آدمی </w:t>
      </w:r>
    </w:p>
    <w:p w:rsidR="00913DA4" w:rsidRDefault="00913DA4">
      <w:pPr>
        <w:pStyle w:val="contentparagraph"/>
        <w:bidi/>
        <w:jc w:val="both"/>
        <w:divId w:val="1837500831"/>
        <w:rPr>
          <w:rFonts w:cs="B Zar" w:hint="cs"/>
          <w:color w:val="000000"/>
          <w:sz w:val="36"/>
          <w:szCs w:val="36"/>
          <w:rtl/>
        </w:rPr>
      </w:pPr>
      <w:r>
        <w:rPr>
          <w:rStyle w:val="contenttext"/>
          <w:rFonts w:cs="B Zar" w:hint="cs"/>
          <w:color w:val="000000"/>
          <w:sz w:val="36"/>
          <w:szCs w:val="36"/>
          <w:rtl/>
        </w:rPr>
        <w:t xml:space="preserve">و از برای هر شخصی دو پای آفرید مرکب از ران و ساق و قدم ، و هر یک به شکلی خاص و ترکیبی مخصوص ، تا به هر جا که خواهد حرکت کند . و اگر اندکی تغییر درترکیب یا شکل یا وضع یکی از اینها به هم رسد امر حرکت مختل می گردد و آنها راستون بدن و مرکب تن قرار داد و تن را بر آنها سوار کرد . و همه این عجایب و غرایب راکه اندکی از بسیار ، و عشری از اعشار عجایب بدن انسان است از قطره ای نطفه خلق کرددر ظلمت رحم . و اگر پرده در پیش نمی بود و نظر بر آن می افتاد می دیدی که نقوش وخطوط و رسوم در اعضاء در پی یکدیگر بر آن ظاهر می شوند و نه نقاشی ظاهر و نه قلمی پیداست فسبحانه سبحانه جل شانه . </w:t>
      </w:r>
    </w:p>
    <w:p w:rsidR="00913DA4" w:rsidRDefault="00913DA4">
      <w:pPr>
        <w:pStyle w:val="contentparagraph"/>
        <w:bidi/>
        <w:jc w:val="both"/>
        <w:divId w:val="1837500831"/>
        <w:rPr>
          <w:rFonts w:cs="B Zar" w:hint="cs"/>
          <w:color w:val="000000"/>
          <w:sz w:val="36"/>
          <w:szCs w:val="36"/>
          <w:rtl/>
        </w:rPr>
      </w:pPr>
      <w:r>
        <w:rPr>
          <w:rStyle w:val="contenttext"/>
          <w:rFonts w:cs="B Zar" w:hint="cs"/>
          <w:color w:val="000000"/>
          <w:sz w:val="36"/>
          <w:szCs w:val="36"/>
          <w:rtl/>
        </w:rPr>
        <w:t xml:space="preserve">بود نقش دل هر هوشمندی*** که باشد نقشها را نقشبندی </w:t>
      </w:r>
    </w:p>
    <w:p w:rsidR="00913DA4" w:rsidRDefault="00913DA4">
      <w:pPr>
        <w:pStyle w:val="Heading6"/>
        <w:shd w:val="clear" w:color="auto" w:fill="FFFFFF"/>
        <w:bidi/>
        <w:jc w:val="both"/>
        <w:divId w:val="181058812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حکمت الهی در غذا و تربیت نوزاد </w:t>
      </w:r>
    </w:p>
    <w:p w:rsidR="00913DA4" w:rsidRDefault="00913DA4">
      <w:pPr>
        <w:pStyle w:val="contentparagraph"/>
        <w:bidi/>
        <w:jc w:val="both"/>
        <w:divId w:val="1810588125"/>
        <w:rPr>
          <w:rFonts w:cs="B Zar" w:hint="cs"/>
          <w:color w:val="000000"/>
          <w:sz w:val="36"/>
          <w:szCs w:val="36"/>
          <w:rtl/>
        </w:rPr>
      </w:pPr>
      <w:r>
        <w:rPr>
          <w:rStyle w:val="contenttext"/>
          <w:rFonts w:cs="B Zar" w:hint="cs"/>
          <w:color w:val="000000"/>
          <w:sz w:val="36"/>
          <w:szCs w:val="36"/>
          <w:rtl/>
        </w:rPr>
        <w:t xml:space="preserve">و این شمه ای بود از حکمتها و عجایبی که در نطفه در ظلمتکده رحم به ظهور رسیدو چون جثه او بزرگتر و جای او در رحم تنگ شد نظر کن که چون آن را راه نمود تاسرنگون شده قدم از تنگنای رحم به فضای دنیا نهاد و چون بعد از بیرون آمدن محتاج به غذائی بود و بدن او نرم و سست و تحمل غذای ثقیل را نداشت خون حیض را «گازری» </w:t>
      </w:r>
      <w:hyperlink w:anchor="content_note_223_1" w:tooltip="38. سفید کاری" w:history="1">
        <w:r>
          <w:rPr>
            <w:rStyle w:val="Hyperlink"/>
            <w:rFonts w:cs="B Zar" w:hint="cs"/>
            <w:sz w:val="36"/>
            <w:szCs w:val="36"/>
            <w:rtl/>
          </w:rPr>
          <w:t>(1)</w:t>
        </w:r>
      </w:hyperlink>
      <w:r>
        <w:rPr>
          <w:rStyle w:val="contenttext"/>
          <w:rFonts w:cs="B Zar" w:hint="cs"/>
          <w:color w:val="000000"/>
          <w:sz w:val="36"/>
          <w:szCs w:val="36"/>
          <w:rtl/>
        </w:rPr>
        <w:t xml:space="preserve"> کرده رنگ سیاه آن را سفید و ممر آن را که از اسافل اعضا بود مسدود و آن را از راه پستان به جهت غذای طفل</w:t>
      </w:r>
    </w:p>
    <w:p w:rsidR="00913DA4" w:rsidRDefault="00913DA4">
      <w:pPr>
        <w:pStyle w:val="contentparagraph"/>
        <w:bidi/>
        <w:jc w:val="both"/>
        <w:divId w:val="1810588125"/>
        <w:rPr>
          <w:rFonts w:cs="B Zar" w:hint="cs"/>
          <w:color w:val="000000"/>
          <w:sz w:val="36"/>
          <w:szCs w:val="36"/>
          <w:rtl/>
        </w:rPr>
      </w:pPr>
      <w:r>
        <w:rPr>
          <w:rStyle w:val="contenttext"/>
          <w:rFonts w:cs="B Zar" w:hint="cs"/>
          <w:color w:val="000000"/>
          <w:sz w:val="36"/>
          <w:szCs w:val="36"/>
          <w:rtl/>
        </w:rPr>
        <w:t>ص: 223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88" style="width:0;height:1.5pt" o:hralign="center" o:hrstd="t" o:hr="t" fillcolor="#a0a0a0" stroked="f"/>
        </w:pict>
      </w:r>
    </w:p>
    <w:p w:rsidR="00913DA4" w:rsidRDefault="00913DA4">
      <w:pPr>
        <w:bidi/>
        <w:jc w:val="both"/>
        <w:divId w:val="935749690"/>
        <w:rPr>
          <w:rFonts w:eastAsia="Times New Roman" w:cs="B Zar" w:hint="cs"/>
          <w:color w:val="000000"/>
          <w:sz w:val="36"/>
          <w:szCs w:val="36"/>
          <w:rtl/>
        </w:rPr>
      </w:pPr>
      <w:r>
        <w:rPr>
          <w:rFonts w:eastAsia="Times New Roman" w:cs="B Zar" w:hint="cs"/>
          <w:color w:val="000000"/>
          <w:sz w:val="36"/>
          <w:szCs w:val="36"/>
          <w:rtl/>
        </w:rPr>
        <w:t>1- 38. سفید کاری</w:t>
      </w:r>
    </w:p>
    <w:p w:rsidR="00913DA4" w:rsidRDefault="00913DA4">
      <w:pPr>
        <w:pStyle w:val="contentparagraph"/>
        <w:bidi/>
        <w:jc w:val="both"/>
        <w:divId w:val="481501956"/>
        <w:rPr>
          <w:rFonts w:cs="B Zar" w:hint="cs"/>
          <w:color w:val="000000"/>
          <w:sz w:val="36"/>
          <w:szCs w:val="36"/>
          <w:rtl/>
        </w:rPr>
      </w:pPr>
      <w:r>
        <w:rPr>
          <w:rStyle w:val="contenttext"/>
          <w:rFonts w:cs="B Zar" w:hint="cs"/>
          <w:color w:val="000000"/>
          <w:sz w:val="36"/>
          <w:szCs w:val="36"/>
          <w:rtl/>
        </w:rPr>
        <w:t xml:space="preserve">روانه فرمود ، و پستان را سری آفرید مطابق دهان طفل شیرخوار ، و چون طفل را توانایی بلع شیر بسیار در یک دفعه نبود در آن سوراخهای بسیار کوچک قرار داد تا شیر به تدریج از آنها به مکیدن برآید . و بنگر که چگونه آن طفل را راهنمائی به پستان و مکیدن آن نمود . و بیرون آمدن دندان را به تاخیر افکند تا از آن ، پستان مادر را المی نرسد . و چون به سبب شیر ، رطوبت بسیار دردماغ او مجتمع می شد گریه را بر آن گماشت تا به سبب آن ، رطوبت دفع شود و نزول به چشم یا عضو دیگر نکند و آن را فاسد کند . و چون چندی از آن گذشت و گوشت اومحکم و طاقت غذاهای غلیظ را به هم رسانید از برای او دندان رویانید بدون آنکه دروقت آن تقدیمی یا تاخیری واقع شود . و تا خود آن طفل متکفل تربیت خودنمی توانست شد پدر و مادر را بر او مهربان گردانید تا آرام و خواب را بر خود حرام کرده به پرستاری او قیام نمایند . و بعد از آن به تدریج او را ادراک و فهم و توانائی وعقل کرامت فرمود و در قوای باطنیه و نفس مجرده او اسراری چند مخزون ساخت که عقول در آن حیران و فهوم واله و سرگردان اند . </w:t>
      </w:r>
    </w:p>
    <w:p w:rsidR="00913DA4" w:rsidRDefault="00913DA4">
      <w:pPr>
        <w:pStyle w:val="Heading6"/>
        <w:shd w:val="clear" w:color="auto" w:fill="FFFFFF"/>
        <w:bidi/>
        <w:jc w:val="both"/>
        <w:divId w:val="33634943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نقش قوه خیالیه و واهمه و عاقله </w:t>
      </w:r>
    </w:p>
    <w:p w:rsidR="00913DA4" w:rsidRDefault="00913DA4">
      <w:pPr>
        <w:pStyle w:val="contentparagraph"/>
        <w:bidi/>
        <w:jc w:val="both"/>
        <w:divId w:val="336349437"/>
        <w:rPr>
          <w:rFonts w:cs="B Zar" w:hint="cs"/>
          <w:color w:val="000000"/>
          <w:sz w:val="36"/>
          <w:szCs w:val="36"/>
          <w:rtl/>
        </w:rPr>
      </w:pPr>
      <w:r>
        <w:rPr>
          <w:rStyle w:val="contenttext"/>
          <w:rFonts w:cs="B Zar" w:hint="cs"/>
          <w:color w:val="000000"/>
          <w:sz w:val="36"/>
          <w:szCs w:val="36"/>
          <w:rtl/>
        </w:rPr>
        <w:t xml:space="preserve">تامل کن در قوه خیال بی عرضه ای که قابل قسمت نیست چگونه در یک طرفه العین آسمان و زمین را به هم می نوردد و از مشرق به مغرب می دود . </w:t>
      </w:r>
    </w:p>
    <w:p w:rsidR="00913DA4" w:rsidRDefault="00913DA4">
      <w:pPr>
        <w:pStyle w:val="contentparagraph"/>
        <w:bidi/>
        <w:jc w:val="both"/>
        <w:divId w:val="336349437"/>
        <w:rPr>
          <w:rFonts w:cs="B Zar" w:hint="cs"/>
          <w:color w:val="000000"/>
          <w:sz w:val="36"/>
          <w:szCs w:val="36"/>
          <w:rtl/>
        </w:rPr>
      </w:pPr>
      <w:r>
        <w:rPr>
          <w:rStyle w:val="contenttext"/>
          <w:rFonts w:cs="B Zar" w:hint="cs"/>
          <w:color w:val="000000"/>
          <w:sz w:val="36"/>
          <w:szCs w:val="36"/>
          <w:rtl/>
        </w:rPr>
        <w:t>و قوه واهمه را ببین که چگونه در یک لحظه چندان معانی دقیقه و امور خفیه رااستنباط</w:t>
      </w:r>
    </w:p>
    <w:p w:rsidR="00913DA4" w:rsidRDefault="00913DA4">
      <w:pPr>
        <w:pStyle w:val="contentparagraph"/>
        <w:bidi/>
        <w:jc w:val="both"/>
        <w:divId w:val="336349437"/>
        <w:rPr>
          <w:rFonts w:cs="B Zar" w:hint="cs"/>
          <w:color w:val="000000"/>
          <w:sz w:val="36"/>
          <w:szCs w:val="36"/>
          <w:rtl/>
        </w:rPr>
      </w:pPr>
      <w:r>
        <w:rPr>
          <w:rStyle w:val="contenttext"/>
          <w:rFonts w:cs="B Zar" w:hint="cs"/>
          <w:color w:val="000000"/>
          <w:sz w:val="36"/>
          <w:szCs w:val="36"/>
          <w:rtl/>
        </w:rPr>
        <w:t>ص: 224</w:t>
      </w:r>
    </w:p>
    <w:p w:rsidR="00913DA4" w:rsidRDefault="00913DA4">
      <w:pPr>
        <w:pStyle w:val="contentparagraph"/>
        <w:bidi/>
        <w:jc w:val="both"/>
        <w:divId w:val="1661536688"/>
        <w:rPr>
          <w:rFonts w:cs="B Zar" w:hint="cs"/>
          <w:color w:val="000000"/>
          <w:sz w:val="36"/>
          <w:szCs w:val="36"/>
          <w:rtl/>
        </w:rPr>
      </w:pPr>
      <w:r>
        <w:rPr>
          <w:rStyle w:val="contenttext"/>
          <w:rFonts w:cs="B Zar" w:hint="cs"/>
          <w:color w:val="000000"/>
          <w:sz w:val="36"/>
          <w:szCs w:val="36"/>
          <w:rtl/>
        </w:rPr>
        <w:t xml:space="preserve">می کند . </w:t>
      </w:r>
    </w:p>
    <w:p w:rsidR="00913DA4" w:rsidRDefault="00913DA4">
      <w:pPr>
        <w:pStyle w:val="contentparagraph"/>
        <w:bidi/>
        <w:jc w:val="both"/>
        <w:divId w:val="1661536688"/>
        <w:rPr>
          <w:rFonts w:cs="B Zar" w:hint="cs"/>
          <w:color w:val="000000"/>
          <w:sz w:val="36"/>
          <w:szCs w:val="36"/>
          <w:rtl/>
        </w:rPr>
      </w:pPr>
      <w:r>
        <w:rPr>
          <w:rStyle w:val="contenttext"/>
          <w:rFonts w:cs="B Zar" w:hint="cs"/>
          <w:color w:val="000000"/>
          <w:sz w:val="36"/>
          <w:szCs w:val="36"/>
          <w:rtl/>
        </w:rPr>
        <w:t xml:space="preserve">و متخیله را نگر که این معانی را با هم جمع و ترکیب ، و از میان آنها آنچه موافق مصلحت است جدا می کند . </w:t>
      </w:r>
    </w:p>
    <w:p w:rsidR="00913DA4" w:rsidRDefault="00913DA4">
      <w:pPr>
        <w:pStyle w:val="contentparagraph"/>
        <w:bidi/>
        <w:jc w:val="both"/>
        <w:divId w:val="1661536688"/>
        <w:rPr>
          <w:rFonts w:cs="B Zar" w:hint="cs"/>
          <w:color w:val="000000"/>
          <w:sz w:val="36"/>
          <w:szCs w:val="36"/>
          <w:rtl/>
        </w:rPr>
      </w:pPr>
      <w:r>
        <w:rPr>
          <w:rStyle w:val="contenttext"/>
          <w:rFonts w:cs="B Zar" w:hint="cs"/>
          <w:color w:val="000000"/>
          <w:sz w:val="36"/>
          <w:szCs w:val="36"/>
          <w:rtl/>
        </w:rPr>
        <w:t xml:space="preserve">و بعد از فراغ از سیر عالم بدن و ملاحظه عجایب مملکت تن قدمی در عالم نفس مجرد گذار و نظر کن که با وجود اینکه از آلایش مکان منزه است چگونه احاطه به بدن کرده و مشغول تدبیر امر او گشته با آنکه از شناخت خود عاجز است انواع علوم از برای او حاصل می گردد ، و احاطه به حقایق اشیاء می کند ، و به قوت عقل و عمل تصرف درملک و ملکوت می نماید . و از هنگام تعلق آن به نطفه گندیده تا زمان اتصالش به ملکوت اعلا و احاطه اش به حقایق اشیاء هر روز در تماشای مقامی ونشاه ای و در سیر طوری و درجه ای ، با آنکه خود یک عالم است جمع میان عالم سباع وبهائم و شیاطین و ملائکه کرده و جمیع موجودات «غاشیه» </w:t>
      </w:r>
      <w:hyperlink w:anchor="content_note_225_1" w:tooltip="39. «غاشیه بر دوش» ، کنایه از مطیع و فرمانبرداری است" w:history="1">
        <w:r>
          <w:rPr>
            <w:rStyle w:val="Hyperlink"/>
            <w:rFonts w:cs="B Zar" w:hint="cs"/>
            <w:sz w:val="36"/>
            <w:szCs w:val="36"/>
            <w:rtl/>
          </w:rPr>
          <w:t>(1)</w:t>
        </w:r>
      </w:hyperlink>
      <w:r>
        <w:rPr>
          <w:rStyle w:val="contenttext"/>
          <w:rFonts w:cs="B Zar" w:hint="cs"/>
          <w:color w:val="000000"/>
          <w:sz w:val="36"/>
          <w:szCs w:val="36"/>
          <w:rtl/>
        </w:rPr>
        <w:t xml:space="preserve"> طاعتش بر دوش نهاده ، سباع درنده حکم او را تابع ، و مرغان پرنده در پیش او خاضع و خاشع ، و دیو و جن را به زنجیر خدمتکاری می بندد و کواکب و ارواح را به رشته تسخیر می کشد . او را صوتی هم می رسد که به نغمات خوش ، عقلا را مدهوش ، و حیوانات را بی هوش می سازد . و اورا طبعی حاصل می شود که به اشعار دلکش ، دل می رباید ، به لحظه ای فکر ، صنعتی عجیب اختراع ، و به ساعتی تامل ، حرفتی غریب ابداع می نماید . </w:t>
      </w:r>
    </w:p>
    <w:p w:rsidR="00913DA4" w:rsidRDefault="00913DA4">
      <w:pPr>
        <w:pStyle w:val="contentparagraph"/>
        <w:bidi/>
        <w:jc w:val="both"/>
        <w:divId w:val="1661536688"/>
        <w:rPr>
          <w:rFonts w:cs="B Zar" w:hint="cs"/>
          <w:color w:val="000000"/>
          <w:sz w:val="36"/>
          <w:szCs w:val="36"/>
          <w:rtl/>
        </w:rPr>
      </w:pPr>
      <w:r>
        <w:rPr>
          <w:rStyle w:val="contenttext"/>
          <w:rFonts w:cs="B Zar" w:hint="cs"/>
          <w:color w:val="000000"/>
          <w:sz w:val="36"/>
          <w:szCs w:val="36"/>
          <w:rtl/>
        </w:rPr>
        <w:t>چون بدن به خواب رفت به اطراف عالم سیر می کند و باشد که به</w:t>
      </w:r>
    </w:p>
    <w:p w:rsidR="00913DA4" w:rsidRDefault="00913DA4">
      <w:pPr>
        <w:pStyle w:val="contentparagraph"/>
        <w:bidi/>
        <w:jc w:val="both"/>
        <w:divId w:val="1661536688"/>
        <w:rPr>
          <w:rFonts w:cs="B Zar" w:hint="cs"/>
          <w:color w:val="000000"/>
          <w:sz w:val="36"/>
          <w:szCs w:val="36"/>
          <w:rtl/>
        </w:rPr>
      </w:pPr>
      <w:r>
        <w:rPr>
          <w:rStyle w:val="contenttext"/>
          <w:rFonts w:cs="B Zar" w:hint="cs"/>
          <w:color w:val="000000"/>
          <w:sz w:val="36"/>
          <w:szCs w:val="36"/>
          <w:rtl/>
        </w:rPr>
        <w:t>ص: 225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89" style="width:0;height:1.5pt" o:hralign="center" o:hrstd="t" o:hr="t" fillcolor="#a0a0a0" stroked="f"/>
        </w:pict>
      </w:r>
    </w:p>
    <w:p w:rsidR="00913DA4" w:rsidRDefault="00913DA4">
      <w:pPr>
        <w:bidi/>
        <w:jc w:val="both"/>
        <w:divId w:val="561599935"/>
        <w:rPr>
          <w:rFonts w:eastAsia="Times New Roman" w:cs="B Zar" w:hint="cs"/>
          <w:color w:val="000000"/>
          <w:sz w:val="36"/>
          <w:szCs w:val="36"/>
          <w:rtl/>
        </w:rPr>
      </w:pPr>
      <w:r>
        <w:rPr>
          <w:rFonts w:eastAsia="Times New Roman" w:cs="B Zar" w:hint="cs"/>
          <w:color w:val="000000"/>
          <w:sz w:val="36"/>
          <w:szCs w:val="36"/>
          <w:rtl/>
        </w:rPr>
        <w:t>1- 39. «غاشیه بر دوش» ، کنایه از مطیع و فرمانبرداری است</w:t>
      </w:r>
    </w:p>
    <w:p w:rsidR="00913DA4" w:rsidRDefault="00913DA4">
      <w:pPr>
        <w:pStyle w:val="contentparagraph"/>
        <w:bidi/>
        <w:jc w:val="both"/>
        <w:divId w:val="840195652"/>
        <w:rPr>
          <w:rFonts w:cs="B Zar" w:hint="cs"/>
          <w:color w:val="000000"/>
          <w:sz w:val="36"/>
          <w:szCs w:val="36"/>
          <w:rtl/>
        </w:rPr>
      </w:pPr>
      <w:r>
        <w:rPr>
          <w:rStyle w:val="contenttext"/>
          <w:rFonts w:cs="B Zar" w:hint="cs"/>
          <w:color w:val="000000"/>
          <w:sz w:val="36"/>
          <w:szCs w:val="36"/>
          <w:rtl/>
        </w:rPr>
        <w:t xml:space="preserve">جواهر روحانیه متصل و امور آینده را از آنها فرا گیرد . و گاه در قوت به مرتبه ای رسد که در موادکاینات تاثیر کند و هر چیزی را به هر صورتی که خواهد بنماید ، هوا را ابر سازد ، و از ابرباران فرو ریزد ، به التفاتی قومی را نجات دهد ، و به دعائی طایفه ای را هلاک سازد ، باملائکه صحبت دارد . و خود را در یک ساعت به چندین صورت بنماید ، گاهی پادشاهی قهار گردد و ربع مسکون را به زیرنگین در آورد و زمانی پیغمبر مرسلی گردد و از خطه خاک تا محیط افلاک را به «چنبر» </w:t>
      </w:r>
      <w:hyperlink w:anchor="content_note_226_1" w:tooltip="40. حلقه ." w:history="1">
        <w:r>
          <w:rPr>
            <w:rStyle w:val="Hyperlink"/>
            <w:rFonts w:cs="B Zar" w:hint="cs"/>
            <w:sz w:val="36"/>
            <w:szCs w:val="36"/>
            <w:rtl/>
          </w:rPr>
          <w:t>(1)</w:t>
        </w:r>
      </w:hyperlink>
      <w:r>
        <w:rPr>
          <w:rStyle w:val="contenttext"/>
          <w:rFonts w:cs="B Zar" w:hint="cs"/>
          <w:color w:val="000000"/>
          <w:sz w:val="36"/>
          <w:szCs w:val="36"/>
          <w:rtl/>
        </w:rPr>
        <w:t xml:space="preserve"> اطاعت کشد . </w:t>
      </w:r>
    </w:p>
    <w:p w:rsidR="00913DA4" w:rsidRDefault="00913DA4">
      <w:pPr>
        <w:pStyle w:val="contentparagraph"/>
        <w:bidi/>
        <w:jc w:val="both"/>
        <w:divId w:val="840195652"/>
        <w:rPr>
          <w:rFonts w:cs="B Zar" w:hint="cs"/>
          <w:color w:val="000000"/>
          <w:sz w:val="36"/>
          <w:szCs w:val="36"/>
          <w:rtl/>
        </w:rPr>
      </w:pPr>
      <w:r>
        <w:rPr>
          <w:rStyle w:val="contenttext"/>
          <w:rFonts w:cs="B Zar" w:hint="cs"/>
          <w:color w:val="000000"/>
          <w:sz w:val="36"/>
          <w:szCs w:val="36"/>
          <w:rtl/>
        </w:rPr>
        <w:t xml:space="preserve">پس ای جان برادر ! اگر از خواب غفلت بیداری و از مستی طبیعت هشیاری ، دیده بصیرت بگشای و قدرت پروردگار عظیم را تماشا کن که نطفه گندیده را که حال آن رادانستی به کجا می رساند و چه حکمتها و چه عجایب در آن ظاهر می سازد . </w:t>
      </w:r>
    </w:p>
    <w:p w:rsidR="00913DA4" w:rsidRDefault="00913DA4">
      <w:pPr>
        <w:pStyle w:val="contentparagraph"/>
        <w:bidi/>
        <w:jc w:val="both"/>
        <w:divId w:val="840195652"/>
        <w:rPr>
          <w:rFonts w:cs="B Zar" w:hint="cs"/>
          <w:color w:val="000000"/>
          <w:sz w:val="36"/>
          <w:szCs w:val="36"/>
          <w:rtl/>
        </w:rPr>
      </w:pPr>
      <w:r>
        <w:rPr>
          <w:rStyle w:val="contenttext"/>
          <w:rFonts w:cs="B Zar" w:hint="cs"/>
          <w:color w:val="000000"/>
          <w:sz w:val="36"/>
          <w:szCs w:val="36"/>
          <w:rtl/>
        </w:rPr>
        <w:t xml:space="preserve">چو دیدی کار رو در کار کرار </w:t>
      </w:r>
      <w:hyperlink w:anchor="content_note_226_2" w:tooltip="41. در نسخه مصحح شعرانی : «چو دیدی کار ، دور کار بگذار» ، می باشد ." w:history="1">
        <w:r>
          <w:rPr>
            <w:rStyle w:val="Hyperlink"/>
            <w:rFonts w:cs="B Zar" w:hint="cs"/>
            <w:sz w:val="36"/>
            <w:szCs w:val="36"/>
            <w:rtl/>
          </w:rPr>
          <w:t>(2)</w:t>
        </w:r>
      </w:hyperlink>
      <w:r>
        <w:rPr>
          <w:rStyle w:val="contenttext"/>
          <w:rFonts w:cs="B Zar" w:hint="cs"/>
          <w:color w:val="000000"/>
          <w:sz w:val="36"/>
          <w:szCs w:val="36"/>
          <w:rtl/>
        </w:rPr>
        <w:t xml:space="preserve">*** قیاس کارگر از کار بردار </w:t>
      </w:r>
    </w:p>
    <w:p w:rsidR="00913DA4" w:rsidRDefault="00913DA4">
      <w:pPr>
        <w:pStyle w:val="contentparagraph"/>
        <w:bidi/>
        <w:jc w:val="both"/>
        <w:divId w:val="840195652"/>
        <w:rPr>
          <w:rFonts w:cs="B Zar" w:hint="cs"/>
          <w:color w:val="000000"/>
          <w:sz w:val="36"/>
          <w:szCs w:val="36"/>
          <w:rtl/>
        </w:rPr>
      </w:pPr>
      <w:r>
        <w:rPr>
          <w:rStyle w:val="contenttext"/>
          <w:rFonts w:cs="B Zar" w:hint="cs"/>
          <w:color w:val="000000"/>
          <w:sz w:val="36"/>
          <w:szCs w:val="36"/>
          <w:rtl/>
        </w:rPr>
        <w:t>دم آخر کز آنکس را گذر نیست ***سر و کار تو جز با کارگر نیست</w:t>
      </w:r>
    </w:p>
    <w:p w:rsidR="00913DA4" w:rsidRDefault="00913DA4">
      <w:pPr>
        <w:pStyle w:val="contentparagraph"/>
        <w:bidi/>
        <w:jc w:val="both"/>
        <w:divId w:val="840195652"/>
        <w:rPr>
          <w:rFonts w:cs="B Zar" w:hint="cs"/>
          <w:color w:val="000000"/>
          <w:sz w:val="36"/>
          <w:szCs w:val="36"/>
          <w:rtl/>
        </w:rPr>
      </w:pPr>
      <w:r>
        <w:rPr>
          <w:rStyle w:val="contenttext"/>
          <w:rFonts w:cs="B Zar" w:hint="cs"/>
          <w:color w:val="000000"/>
          <w:sz w:val="36"/>
          <w:szCs w:val="36"/>
          <w:rtl/>
        </w:rPr>
        <w:t xml:space="preserve">و آنچه اشاره به آن شد از غرایب و مصالح عالم انسانیت اگر چه قطره ای است ازدریای بی پایان عجایب آن ولیکن آگاه می سازد آدمی را از کیفیت تفکر و تامل درصنایع صانع حکیم . </w:t>
      </w:r>
    </w:p>
    <w:p w:rsidR="00913DA4" w:rsidRDefault="00913DA4">
      <w:pPr>
        <w:pStyle w:val="contentparagraph"/>
        <w:bidi/>
        <w:jc w:val="both"/>
        <w:divId w:val="840195652"/>
        <w:rPr>
          <w:rFonts w:cs="B Zar" w:hint="cs"/>
          <w:color w:val="000000"/>
          <w:sz w:val="36"/>
          <w:szCs w:val="36"/>
          <w:rtl/>
        </w:rPr>
      </w:pPr>
      <w:r>
        <w:rPr>
          <w:rStyle w:val="contenttext"/>
          <w:rFonts w:cs="B Zar" w:hint="cs"/>
          <w:color w:val="000000"/>
          <w:sz w:val="36"/>
          <w:szCs w:val="36"/>
          <w:rtl/>
        </w:rPr>
        <w:t xml:space="preserve">از حضرت امام جعفر صادق علیه السلام مروی است که فرمودند : </w:t>
      </w:r>
    </w:p>
    <w:p w:rsidR="00913DA4" w:rsidRDefault="00913DA4">
      <w:pPr>
        <w:pStyle w:val="contentparagraph"/>
        <w:bidi/>
        <w:jc w:val="both"/>
        <w:divId w:val="840195652"/>
        <w:rPr>
          <w:rFonts w:cs="B Zar" w:hint="cs"/>
          <w:color w:val="000000"/>
          <w:sz w:val="36"/>
          <w:szCs w:val="36"/>
          <w:rtl/>
        </w:rPr>
      </w:pPr>
      <w:r>
        <w:rPr>
          <w:rStyle w:val="contenttext"/>
          <w:rFonts w:cs="B Zar" w:hint="cs"/>
          <w:color w:val="000000"/>
          <w:sz w:val="36"/>
          <w:szCs w:val="36"/>
          <w:rtl/>
        </w:rPr>
        <w:t>«صورت انسانی بزرگترین حجتهای خداست بر خلق ، و آن کتابی است که به یدقدرت خود آن را نوشته . و هیکلی است که به مقتضای حکمت خود بنا کرده ،</w:t>
      </w:r>
    </w:p>
    <w:p w:rsidR="00913DA4" w:rsidRDefault="00913DA4">
      <w:pPr>
        <w:pStyle w:val="contentparagraph"/>
        <w:bidi/>
        <w:jc w:val="both"/>
        <w:divId w:val="840195652"/>
        <w:rPr>
          <w:rFonts w:cs="B Zar" w:hint="cs"/>
          <w:color w:val="000000"/>
          <w:sz w:val="36"/>
          <w:szCs w:val="36"/>
          <w:rtl/>
        </w:rPr>
      </w:pPr>
      <w:r>
        <w:rPr>
          <w:rStyle w:val="contenttext"/>
          <w:rFonts w:cs="B Zar" w:hint="cs"/>
          <w:color w:val="000000"/>
          <w:sz w:val="36"/>
          <w:szCs w:val="36"/>
          <w:rtl/>
        </w:rPr>
        <w:t>ص: 226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90" style="width:0;height:1.5pt" o:hralign="center" o:hrstd="t" o:hr="t" fillcolor="#a0a0a0" stroked="f"/>
        </w:pict>
      </w:r>
    </w:p>
    <w:p w:rsidR="00913DA4" w:rsidRDefault="00913DA4">
      <w:pPr>
        <w:bidi/>
        <w:jc w:val="both"/>
        <w:divId w:val="1957641831"/>
        <w:rPr>
          <w:rFonts w:eastAsia="Times New Roman" w:cs="B Zar" w:hint="cs"/>
          <w:color w:val="000000"/>
          <w:sz w:val="36"/>
          <w:szCs w:val="36"/>
          <w:rtl/>
        </w:rPr>
      </w:pPr>
      <w:r>
        <w:rPr>
          <w:rFonts w:eastAsia="Times New Roman" w:cs="B Zar" w:hint="cs"/>
          <w:color w:val="000000"/>
          <w:sz w:val="36"/>
          <w:szCs w:val="36"/>
          <w:rtl/>
        </w:rPr>
        <w:t>1- 40. حلقه .</w:t>
      </w:r>
    </w:p>
    <w:p w:rsidR="00913DA4" w:rsidRDefault="00913DA4">
      <w:pPr>
        <w:bidi/>
        <w:jc w:val="both"/>
        <w:divId w:val="422381317"/>
        <w:rPr>
          <w:rFonts w:eastAsia="Times New Roman" w:cs="B Zar" w:hint="cs"/>
          <w:color w:val="000000"/>
          <w:sz w:val="36"/>
          <w:szCs w:val="36"/>
          <w:rtl/>
        </w:rPr>
      </w:pPr>
      <w:r>
        <w:rPr>
          <w:rFonts w:eastAsia="Times New Roman" w:cs="B Zar" w:hint="cs"/>
          <w:color w:val="000000"/>
          <w:sz w:val="36"/>
          <w:szCs w:val="36"/>
          <w:rtl/>
        </w:rPr>
        <w:t>2- 41. در نسخه مصحح شعرانی : «چو دیدی کار ، دور کار بگذار» ، می باشد .</w:t>
      </w:r>
    </w:p>
    <w:p w:rsidR="00913DA4" w:rsidRDefault="00913DA4">
      <w:pPr>
        <w:pStyle w:val="contentparagraph"/>
        <w:bidi/>
        <w:jc w:val="both"/>
        <w:divId w:val="1157645065"/>
        <w:rPr>
          <w:rFonts w:cs="B Zar" w:hint="cs"/>
          <w:color w:val="000000"/>
          <w:sz w:val="36"/>
          <w:szCs w:val="36"/>
          <w:rtl/>
        </w:rPr>
      </w:pPr>
      <w:r>
        <w:rPr>
          <w:rStyle w:val="contenttext"/>
          <w:rFonts w:cs="B Zar" w:hint="cs"/>
          <w:color w:val="000000"/>
          <w:sz w:val="36"/>
          <w:szCs w:val="36"/>
          <w:rtl/>
        </w:rPr>
        <w:t xml:space="preserve">در آن صور جمیع موجودات عالم ملک و ملکوت جمع است . و نمونه ای است از جمیع علومی که در لوح محفوظ ثبت است . و آن گواه و شاهد است بر اموری که از نظر حسی پنهان است . و حجت است بر هر که منکر خالق منان است . و انسان کامل را راهی است راست که به هر چیز می رساند . و صراطی است کشیده میان بهشت و دوزخ» . </w:t>
      </w:r>
      <w:hyperlink w:anchor="content_note_227_1" w:tooltip="42. حقایق فیض (ره) ، ص 349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Heading6"/>
        <w:shd w:val="clear" w:color="auto" w:fill="FFFFFF"/>
        <w:bidi/>
        <w:jc w:val="both"/>
        <w:divId w:val="123378334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آیات آفاق : مشاهده قدرت پروردگار در کره زمین </w:t>
      </w:r>
    </w:p>
    <w:p w:rsidR="00913DA4" w:rsidRDefault="00913DA4">
      <w:pPr>
        <w:pStyle w:val="contentparagraph"/>
        <w:bidi/>
        <w:jc w:val="both"/>
        <w:divId w:val="1233783340"/>
        <w:rPr>
          <w:rFonts w:cs="B Zar" w:hint="cs"/>
          <w:color w:val="000000"/>
          <w:sz w:val="36"/>
          <w:szCs w:val="36"/>
          <w:rtl/>
        </w:rPr>
      </w:pPr>
      <w:r>
        <w:rPr>
          <w:rStyle w:val="contenttext"/>
          <w:rFonts w:cs="B Zar" w:hint="cs"/>
          <w:color w:val="000000"/>
          <w:sz w:val="36"/>
          <w:szCs w:val="36"/>
          <w:rtl/>
        </w:rPr>
        <w:t xml:space="preserve">و چون اندکی از عجایب نفس و بدن خود را دانستی قیاس کن بر آن عجایب زمینی را که مسکن و ماوای توست از بلندیهای آن و پستیها و کوهها و صحراها و رودها ودریاها و معموره ها و بیابانها و چمنها و بستانها و شهرهای عظیمه و جزیره های کثیره ، ومعادن و جمادات و نباتات و حیوانات . و اگر دیده بصیرت بینا باشد در هر جزوی ازاجزای آن از عجایب قدرت و بدایع حکمت ، آن قدر مشاهده کنی که واله و حیران شوی و یقین به عظمت و جلال خالق آن نمائی . </w:t>
      </w:r>
    </w:p>
    <w:p w:rsidR="00913DA4" w:rsidRDefault="00913DA4">
      <w:pPr>
        <w:pStyle w:val="contentparagraph"/>
        <w:bidi/>
        <w:jc w:val="both"/>
        <w:divId w:val="1233783340"/>
        <w:rPr>
          <w:rFonts w:cs="B Zar" w:hint="cs"/>
          <w:color w:val="000000"/>
          <w:sz w:val="36"/>
          <w:szCs w:val="36"/>
          <w:rtl/>
        </w:rPr>
      </w:pPr>
      <w:r>
        <w:rPr>
          <w:rStyle w:val="contenttext"/>
          <w:rFonts w:cs="B Zar" w:hint="cs"/>
          <w:color w:val="000000"/>
          <w:sz w:val="36"/>
          <w:szCs w:val="36"/>
          <w:rtl/>
        </w:rPr>
        <w:t>آنگاه نظری به کوهسار افکن و ملاحظه کن که چگونه خالق بی چون آنها را بر پای داشته و اطراف زمین را به آنها استحکام داده و از زیر سنگهای تیره آن چشمه های آب گوارای صاف بر روی زمین روان کرده و بسی جواهر قیمتی که مقومان عالم ازقیمت آن عاجز می گردند در آنها مخزون نموده . و چقدر معادن در آنها خلق کرده که اگر یکی از آنها نبودی نظام معیشت انسان تمام نشدی . و در هر جا که قابل آبادی واجتماع مردم بود نزدیکی آن را از این معادن خالی نگذاشتی تا امر</w:t>
      </w:r>
    </w:p>
    <w:p w:rsidR="00913DA4" w:rsidRDefault="00913DA4">
      <w:pPr>
        <w:pStyle w:val="contentparagraph"/>
        <w:bidi/>
        <w:jc w:val="both"/>
        <w:divId w:val="1233783340"/>
        <w:rPr>
          <w:rFonts w:cs="B Zar" w:hint="cs"/>
          <w:color w:val="000000"/>
          <w:sz w:val="36"/>
          <w:szCs w:val="36"/>
          <w:rtl/>
        </w:rPr>
      </w:pPr>
      <w:r>
        <w:rPr>
          <w:rStyle w:val="contenttext"/>
          <w:rFonts w:cs="B Zar" w:hint="cs"/>
          <w:color w:val="000000"/>
          <w:sz w:val="36"/>
          <w:szCs w:val="36"/>
          <w:rtl/>
        </w:rPr>
        <w:t>ص: 227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91" style="width:0;height:1.5pt" o:hralign="center" o:hrstd="t" o:hr="t" fillcolor="#a0a0a0" stroked="f"/>
        </w:pict>
      </w:r>
    </w:p>
    <w:p w:rsidR="00913DA4" w:rsidRDefault="00913DA4">
      <w:pPr>
        <w:bidi/>
        <w:jc w:val="both"/>
        <w:divId w:val="1449935137"/>
        <w:rPr>
          <w:rFonts w:eastAsia="Times New Roman" w:cs="B Zar" w:hint="cs"/>
          <w:color w:val="000000"/>
          <w:sz w:val="36"/>
          <w:szCs w:val="36"/>
          <w:rtl/>
        </w:rPr>
      </w:pPr>
      <w:r>
        <w:rPr>
          <w:rFonts w:eastAsia="Times New Roman" w:cs="B Zar" w:hint="cs"/>
          <w:color w:val="000000"/>
          <w:sz w:val="36"/>
          <w:szCs w:val="36"/>
          <w:rtl/>
        </w:rPr>
        <w:t>1- 42. حقایق فیض (ره) ، ص 349 .</w:t>
      </w:r>
    </w:p>
    <w:p w:rsidR="00913DA4" w:rsidRDefault="00913DA4">
      <w:pPr>
        <w:pStyle w:val="contentparagraph"/>
        <w:bidi/>
        <w:jc w:val="both"/>
        <w:divId w:val="1816528975"/>
        <w:rPr>
          <w:rFonts w:cs="B Zar" w:hint="cs"/>
          <w:color w:val="000000"/>
          <w:sz w:val="36"/>
          <w:szCs w:val="36"/>
          <w:rtl/>
        </w:rPr>
      </w:pPr>
      <w:r>
        <w:rPr>
          <w:rStyle w:val="contenttext"/>
          <w:rFonts w:cs="B Zar" w:hint="cs"/>
          <w:color w:val="000000"/>
          <w:sz w:val="36"/>
          <w:szCs w:val="36"/>
          <w:rtl/>
        </w:rPr>
        <w:t xml:space="preserve">ایشان مختل نگردد . </w:t>
      </w:r>
    </w:p>
    <w:p w:rsidR="00913DA4" w:rsidRDefault="00913DA4">
      <w:pPr>
        <w:pStyle w:val="contentparagraph"/>
        <w:bidi/>
        <w:jc w:val="both"/>
        <w:divId w:val="1816528975"/>
        <w:rPr>
          <w:rFonts w:cs="B Zar" w:hint="cs"/>
          <w:color w:val="000000"/>
          <w:sz w:val="36"/>
          <w:szCs w:val="36"/>
          <w:rtl/>
        </w:rPr>
      </w:pPr>
      <w:r>
        <w:rPr>
          <w:rStyle w:val="contenttext"/>
          <w:rFonts w:cs="B Zar" w:hint="cs"/>
          <w:color w:val="000000"/>
          <w:sz w:val="36"/>
          <w:szCs w:val="36"/>
          <w:rtl/>
        </w:rPr>
        <w:t xml:space="preserve">و هر کدام که احتیاج به آن بیشتر بود چون نمک و مانند آن را نزدیکتر و وافرتر آفرید . </w:t>
      </w:r>
    </w:p>
    <w:p w:rsidR="00913DA4" w:rsidRDefault="00913DA4">
      <w:pPr>
        <w:pStyle w:val="Heading6"/>
        <w:shd w:val="clear" w:color="auto" w:fill="FFFFFF"/>
        <w:bidi/>
        <w:jc w:val="both"/>
        <w:divId w:val="164149898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انواع گیاهان و فوائد آنها </w:t>
      </w:r>
    </w:p>
    <w:p w:rsidR="00913DA4" w:rsidRDefault="00913DA4">
      <w:pPr>
        <w:pStyle w:val="contentparagraph"/>
        <w:bidi/>
        <w:jc w:val="both"/>
        <w:divId w:val="1641498985"/>
        <w:rPr>
          <w:rFonts w:cs="B Zar" w:hint="cs"/>
          <w:color w:val="000000"/>
          <w:sz w:val="36"/>
          <w:szCs w:val="36"/>
          <w:rtl/>
        </w:rPr>
      </w:pPr>
      <w:r>
        <w:rPr>
          <w:rStyle w:val="contenttext"/>
          <w:rFonts w:cs="B Zar" w:hint="cs"/>
          <w:color w:val="000000"/>
          <w:sz w:val="36"/>
          <w:szCs w:val="36"/>
          <w:rtl/>
        </w:rPr>
        <w:t xml:space="preserve">و زمانی تامل کن در انواع گیاهها که از حد و حصر افزون و از حساب و شماره بیرون است ، هر یک را شکلی و رنگی و طعمی و بوئی و منفعتی و خاصیتی ، یکی غذای بدن می شود ، دیگری قوت تن ، آن یک زهر جانگزا و این یک تریاق فرح افزا ، آن جان می ستاند و این روح می بخشد . یکی خواب می آورد و یکی خواب را از دیده می برد ، یکی مفرح جان و یکی باعث اندوه بی پایان ، این سرد است و آن گرم ، این خشک است و آن تر ، با آنکه همه از یک زمین روئیده و از یک چشمه آب نوشیده . زنهار تا دیو تراوسوسه نکند که این اختلافات تخم آنها است . در استخوان خرمایی نخل بلند باخوشه های خرما ، کی بود ؟ و در دانه گندمی ، چندین خوشه و در هر خوشه زیاده از صددانه کی دیده . </w:t>
      </w:r>
    </w:p>
    <w:p w:rsidR="00913DA4" w:rsidRDefault="00913DA4">
      <w:pPr>
        <w:pStyle w:val="Heading6"/>
        <w:shd w:val="clear" w:color="auto" w:fill="FFFFFF"/>
        <w:bidi/>
        <w:jc w:val="both"/>
        <w:divId w:val="72248446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درختان و شکوفایی آنها </w:t>
      </w:r>
    </w:p>
    <w:p w:rsidR="00913DA4" w:rsidRDefault="00913DA4">
      <w:pPr>
        <w:pStyle w:val="contentparagraph"/>
        <w:bidi/>
        <w:jc w:val="both"/>
        <w:divId w:val="722484464"/>
        <w:rPr>
          <w:rFonts w:cs="B Zar" w:hint="cs"/>
          <w:color w:val="000000"/>
          <w:sz w:val="36"/>
          <w:szCs w:val="36"/>
          <w:rtl/>
        </w:rPr>
      </w:pPr>
      <w:r>
        <w:rPr>
          <w:rStyle w:val="contenttext"/>
          <w:rFonts w:cs="B Zar" w:hint="cs"/>
          <w:color w:val="000000"/>
          <w:sz w:val="36"/>
          <w:szCs w:val="36"/>
          <w:rtl/>
        </w:rPr>
        <w:t>و ساعتی بنگر در درختان که چون آب به ایشان رسد چگونه جمیع اجزای آنها تازه و خرم و سبز و با طراوت می گردد ، و آب به یک نسبت به جمیع ریشه و ساقه و برگ و شکوفه و میوه آن می رسد و بالسویه میان آنها قسمت می گردد . و از آن پی ببر به قسمت کننده آن و بخند بر ادراک احمقانی چند که این حکمتهای ظاهره و مصالح بینه را نسبت می دهند به چیزی که نه از وجود خود خبر دارد و نه از</w:t>
      </w:r>
    </w:p>
    <w:p w:rsidR="00913DA4" w:rsidRDefault="00913DA4">
      <w:pPr>
        <w:pStyle w:val="contentparagraph"/>
        <w:bidi/>
        <w:jc w:val="both"/>
        <w:divId w:val="722484464"/>
        <w:rPr>
          <w:rFonts w:cs="B Zar" w:hint="cs"/>
          <w:color w:val="000000"/>
          <w:sz w:val="36"/>
          <w:szCs w:val="36"/>
          <w:rtl/>
        </w:rPr>
      </w:pPr>
      <w:r>
        <w:rPr>
          <w:rStyle w:val="contenttext"/>
          <w:rFonts w:cs="B Zar" w:hint="cs"/>
          <w:color w:val="000000"/>
          <w:sz w:val="36"/>
          <w:szCs w:val="36"/>
          <w:rtl/>
        </w:rPr>
        <w:t>ص: 228</w:t>
      </w:r>
    </w:p>
    <w:p w:rsidR="00913DA4" w:rsidRDefault="00913DA4">
      <w:pPr>
        <w:pStyle w:val="contentparagraph"/>
        <w:bidi/>
        <w:jc w:val="both"/>
        <w:divId w:val="1243880230"/>
        <w:rPr>
          <w:rFonts w:cs="B Zar" w:hint="cs"/>
          <w:color w:val="000000"/>
          <w:sz w:val="36"/>
          <w:szCs w:val="36"/>
          <w:rtl/>
        </w:rPr>
      </w:pPr>
      <w:r>
        <w:rPr>
          <w:rStyle w:val="contenttext"/>
          <w:rFonts w:cs="B Zar" w:hint="cs"/>
          <w:color w:val="000000"/>
          <w:sz w:val="36"/>
          <w:szCs w:val="36"/>
          <w:rtl/>
        </w:rPr>
        <w:t xml:space="preserve">ذات خود ، نه افعال خود را می شناسد و نه صفاتش را . </w:t>
      </w:r>
    </w:p>
    <w:p w:rsidR="00913DA4" w:rsidRDefault="00913DA4">
      <w:pPr>
        <w:pStyle w:val="Heading6"/>
        <w:shd w:val="clear" w:color="auto" w:fill="FFFFFF"/>
        <w:bidi/>
        <w:jc w:val="both"/>
        <w:divId w:val="142364749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اصناف حیوانات </w:t>
      </w:r>
    </w:p>
    <w:p w:rsidR="00913DA4" w:rsidRDefault="00913DA4">
      <w:pPr>
        <w:pStyle w:val="contentparagraph"/>
        <w:bidi/>
        <w:jc w:val="both"/>
        <w:divId w:val="1423647495"/>
        <w:rPr>
          <w:rFonts w:cs="B Zar" w:hint="cs"/>
          <w:color w:val="000000"/>
          <w:sz w:val="36"/>
          <w:szCs w:val="36"/>
          <w:rtl/>
        </w:rPr>
      </w:pPr>
      <w:r>
        <w:rPr>
          <w:rStyle w:val="contenttext"/>
          <w:rFonts w:cs="B Zar" w:hint="cs"/>
          <w:color w:val="000000"/>
          <w:sz w:val="36"/>
          <w:szCs w:val="36"/>
          <w:rtl/>
        </w:rPr>
        <w:t xml:space="preserve">و لحظه ای تامل کن در اصناف حیوانات که کمیت آنها را بجز خالق آنها احدی نمی داند از مرغان و سباع و بهایم و وحوش و حشرات . هر یک را چگونه ساختن خانه ومنزل یاد داد و تحصیل قوت و آب و دانه تعلیم کرد . راه مجامعت نر و ماده را به ایشان نمود و تربیت نسل بچه را به ایشان آموخت . آنچه را انسان به آن محتاج بود رام وفرمانبردار او گردانید ، و آنچه را به آن احتیاجی نبود وحشی کرد . و در هر یک ، ازعجایب و مصالح این قدر آفرید که عقلها حیران می ماند ، عنکبوت را نگر که چگونه خانه خود را مشبک می سازد و آن را دام پشه و مگس می نماید و در کنجی کمین می نشیند تا چون مگسی در آنجا افتاد آن را صید می کند و غذای خود را می سازد . ومگس را ببین که از مسافت بعیده بوی شیرینی را می فهمد و بر آن حاضر می شود . </w:t>
      </w:r>
    </w:p>
    <w:p w:rsidR="00913DA4" w:rsidRDefault="00913DA4">
      <w:pPr>
        <w:pStyle w:val="Heading6"/>
        <w:shd w:val="clear" w:color="auto" w:fill="FFFFFF"/>
        <w:bidi/>
        <w:jc w:val="both"/>
        <w:divId w:val="123824622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عجایب دریاها </w:t>
      </w:r>
    </w:p>
    <w:p w:rsidR="00913DA4" w:rsidRDefault="00913DA4">
      <w:pPr>
        <w:pStyle w:val="contentparagraph"/>
        <w:bidi/>
        <w:jc w:val="both"/>
        <w:divId w:val="1238246228"/>
        <w:rPr>
          <w:rFonts w:cs="B Zar" w:hint="cs"/>
          <w:color w:val="000000"/>
          <w:sz w:val="36"/>
          <w:szCs w:val="36"/>
          <w:rtl/>
        </w:rPr>
      </w:pPr>
      <w:r>
        <w:rPr>
          <w:rStyle w:val="contenttext"/>
          <w:rFonts w:cs="B Zar" w:hint="cs"/>
          <w:color w:val="000000"/>
          <w:sz w:val="36"/>
          <w:szCs w:val="36"/>
          <w:rtl/>
        </w:rPr>
        <w:t xml:space="preserve">و چون شمه ای از قدرت کامله آفریدگار را در زمین دانستی قدمی به دریاها گذار وببین که عجایبی که در آنجاست اضعاف عجایب زمین است ، و هر حیوانی که بر روی خاک هست مانند آن نیز در دریاها یافت می شود . و به علاوه حیواناتی دیگر که مثل آنها در خاک نیست در آنجا حیواناتی است که به قدر شهری عظیم و جزیره ای بزرگ . </w:t>
      </w:r>
    </w:p>
    <w:p w:rsidR="00913DA4" w:rsidRDefault="00913DA4">
      <w:pPr>
        <w:pStyle w:val="contentparagraph"/>
        <w:bidi/>
        <w:jc w:val="both"/>
        <w:divId w:val="1238246228"/>
        <w:rPr>
          <w:rFonts w:cs="B Zar" w:hint="cs"/>
          <w:color w:val="000000"/>
          <w:sz w:val="36"/>
          <w:szCs w:val="36"/>
          <w:rtl/>
        </w:rPr>
      </w:pPr>
      <w:r>
        <w:rPr>
          <w:rStyle w:val="contenttext"/>
          <w:rFonts w:cs="B Zar" w:hint="cs"/>
          <w:color w:val="000000"/>
          <w:sz w:val="36"/>
          <w:szCs w:val="36"/>
          <w:rtl/>
        </w:rPr>
        <w:t>و گاه مسافرین او را جزیره تصور کرده کشتی را در آن لنگر می افکنند . و علما درعجایب دریاها کتابهای بسیار ساخته و</w:t>
      </w:r>
    </w:p>
    <w:p w:rsidR="00913DA4" w:rsidRDefault="00913DA4">
      <w:pPr>
        <w:pStyle w:val="contentparagraph"/>
        <w:bidi/>
        <w:jc w:val="both"/>
        <w:divId w:val="1238246228"/>
        <w:rPr>
          <w:rFonts w:cs="B Zar" w:hint="cs"/>
          <w:color w:val="000000"/>
          <w:sz w:val="36"/>
          <w:szCs w:val="36"/>
          <w:rtl/>
        </w:rPr>
      </w:pPr>
      <w:r>
        <w:rPr>
          <w:rStyle w:val="contenttext"/>
          <w:rFonts w:cs="B Zar" w:hint="cs"/>
          <w:color w:val="000000"/>
          <w:sz w:val="36"/>
          <w:szCs w:val="36"/>
          <w:rtl/>
        </w:rPr>
        <w:t>ص: 229</w:t>
      </w:r>
    </w:p>
    <w:p w:rsidR="00913DA4" w:rsidRDefault="00913DA4">
      <w:pPr>
        <w:pStyle w:val="contentparagraph"/>
        <w:bidi/>
        <w:jc w:val="both"/>
        <w:divId w:val="1108114400"/>
        <w:rPr>
          <w:rFonts w:cs="B Zar" w:hint="cs"/>
          <w:color w:val="000000"/>
          <w:sz w:val="36"/>
          <w:szCs w:val="36"/>
          <w:rtl/>
        </w:rPr>
      </w:pPr>
      <w:r>
        <w:rPr>
          <w:rStyle w:val="contenttext"/>
          <w:rFonts w:cs="B Zar" w:hint="cs"/>
          <w:color w:val="000000"/>
          <w:sz w:val="36"/>
          <w:szCs w:val="36"/>
          <w:rtl/>
        </w:rPr>
        <w:t xml:space="preserve">دفاتر بی شمار پرداخته اند و عشری از اعشار آن را نتوانسته اند بیان کنند . </w:t>
      </w:r>
    </w:p>
    <w:p w:rsidR="00913DA4" w:rsidRDefault="00913DA4">
      <w:pPr>
        <w:pStyle w:val="Heading6"/>
        <w:shd w:val="clear" w:color="auto" w:fill="FFFFFF"/>
        <w:bidi/>
        <w:jc w:val="both"/>
        <w:divId w:val="37658791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تفکر در کرات آسمانی </w:t>
      </w:r>
    </w:p>
    <w:p w:rsidR="00913DA4" w:rsidRDefault="00913DA4">
      <w:pPr>
        <w:pStyle w:val="contentparagraph"/>
        <w:bidi/>
        <w:jc w:val="both"/>
        <w:divId w:val="376587914"/>
        <w:rPr>
          <w:rFonts w:cs="B Zar" w:hint="cs"/>
          <w:color w:val="000000"/>
          <w:sz w:val="36"/>
          <w:szCs w:val="36"/>
          <w:rtl/>
        </w:rPr>
      </w:pPr>
      <w:r>
        <w:rPr>
          <w:rStyle w:val="contenttext"/>
          <w:rFonts w:cs="B Zar" w:hint="cs"/>
          <w:color w:val="000000"/>
          <w:sz w:val="36"/>
          <w:szCs w:val="36"/>
          <w:rtl/>
        </w:rPr>
        <w:t xml:space="preserve">و چون از سیر دریاها پرداختی چشمی بگشای و به عالم هوا نظری افکن از ابر و بادو باران و برف و تگرگ و رعد و برق و صاعقه و «شهب» </w:t>
      </w:r>
      <w:hyperlink w:anchor="content_note_230_1" w:tooltip="1. جمع شهاب : شعله آتش ." w:history="1">
        <w:r>
          <w:rPr>
            <w:rStyle w:val="Hyperlink"/>
            <w:rFonts w:cs="B Zar" w:hint="cs"/>
            <w:sz w:val="36"/>
            <w:szCs w:val="36"/>
            <w:rtl/>
          </w:rPr>
          <w:t>(1)</w:t>
        </w:r>
      </w:hyperlink>
      <w:r>
        <w:rPr>
          <w:rStyle w:val="contenttext"/>
          <w:rFonts w:cs="B Zar" w:hint="cs"/>
          <w:color w:val="000000"/>
          <w:sz w:val="36"/>
          <w:szCs w:val="36"/>
          <w:rtl/>
        </w:rPr>
        <w:t xml:space="preserve"> و ببین که ابر ، که جسمی است خفیف ، چگونه آب ثقیل را بر می دارد و محافظت می کند و بر شهرها و دریاها وبیابانها عبور می کند ، به نوعی که قطره ای از آن نمی ریزد تا به محلی که مامور شده است در آنجا می ایستد و آب را قطره قطره پی درپی بر آنجا می افکند ، به نوعی که قطره ای به قطره دیگر بر نمی خورد تا به زمین رسند . و اگر «سواد هوشت» </w:t>
      </w:r>
      <w:hyperlink w:anchor="content_note_230_2" w:tooltip="2. چشم عقل و جانت ." w:history="1">
        <w:r>
          <w:rPr>
            <w:rStyle w:val="Hyperlink"/>
            <w:rFonts w:cs="B Zar" w:hint="cs"/>
            <w:sz w:val="36"/>
            <w:szCs w:val="36"/>
            <w:rtl/>
          </w:rPr>
          <w:t>(2)</w:t>
        </w:r>
      </w:hyperlink>
      <w:r>
        <w:rPr>
          <w:rStyle w:val="contenttext"/>
          <w:rFonts w:cs="B Zar" w:hint="cs"/>
          <w:color w:val="000000"/>
          <w:sz w:val="36"/>
          <w:szCs w:val="36"/>
          <w:rtl/>
        </w:rPr>
        <w:t xml:space="preserve"> گشوده ، باشد در هر قطره خواهی دید که به قلم الهی و خط خداوندی نوشته که : «این روزی فلان حیوان یا نصیب فلان مکان است» . </w:t>
      </w:r>
    </w:p>
    <w:p w:rsidR="00913DA4" w:rsidRDefault="00913DA4">
      <w:pPr>
        <w:pStyle w:val="contentparagraph"/>
        <w:bidi/>
        <w:jc w:val="both"/>
        <w:divId w:val="376587914"/>
        <w:rPr>
          <w:rFonts w:cs="B Zar" w:hint="cs"/>
          <w:color w:val="000000"/>
          <w:sz w:val="36"/>
          <w:szCs w:val="36"/>
          <w:rtl/>
        </w:rPr>
      </w:pPr>
      <w:r>
        <w:rPr>
          <w:rStyle w:val="contenttext"/>
          <w:rFonts w:cs="B Zar" w:hint="cs"/>
          <w:color w:val="000000"/>
          <w:sz w:val="36"/>
          <w:szCs w:val="36"/>
          <w:rtl/>
        </w:rPr>
        <w:t xml:space="preserve">و چون شمه ای از قدرت الهی را در هوا ببینی سر به سوی آسمان کن و دیده بر این «طاق مینائی» </w:t>
      </w:r>
      <w:hyperlink w:anchor="content_note_230_3" w:tooltip="3. آسمان آبی ." w:history="1">
        <w:r>
          <w:rPr>
            <w:rStyle w:val="Hyperlink"/>
            <w:rFonts w:cs="B Zar" w:hint="cs"/>
            <w:sz w:val="36"/>
            <w:szCs w:val="36"/>
            <w:rtl/>
          </w:rPr>
          <w:t>(3)</w:t>
        </w:r>
      </w:hyperlink>
      <w:r>
        <w:rPr>
          <w:rStyle w:val="contenttext"/>
          <w:rFonts w:cs="B Zar" w:hint="cs"/>
          <w:color w:val="000000"/>
          <w:sz w:val="36"/>
          <w:szCs w:val="36"/>
          <w:rtl/>
        </w:rPr>
        <w:t xml:space="preserve"> افکن و بگو : </w:t>
      </w:r>
    </w:p>
    <w:p w:rsidR="00913DA4" w:rsidRDefault="00913DA4">
      <w:pPr>
        <w:pStyle w:val="contentparagraph"/>
        <w:bidi/>
        <w:jc w:val="both"/>
        <w:divId w:val="376587914"/>
        <w:rPr>
          <w:rFonts w:cs="B Zar" w:hint="cs"/>
          <w:color w:val="000000"/>
          <w:sz w:val="36"/>
          <w:szCs w:val="36"/>
          <w:rtl/>
        </w:rPr>
      </w:pPr>
      <w:r>
        <w:rPr>
          <w:rStyle w:val="contenttext"/>
          <w:rFonts w:cs="B Zar" w:hint="cs"/>
          <w:color w:val="000000"/>
          <w:sz w:val="36"/>
          <w:szCs w:val="36"/>
          <w:rtl/>
        </w:rPr>
        <w:t xml:space="preserve">«ربنا ما خلقت هذا باطلا سبحانک» </w:t>
      </w:r>
      <w:hyperlink w:anchor="content_note_230_4" w:tooltip="4. یعنی : «پروردگارا ! تو این دستگاه با عظمت را بیهوده نیافریده ای ، پاک و منزهی . . . » آل عمران (سوره 3) آیه 191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376587914"/>
        <w:rPr>
          <w:rFonts w:cs="B Zar" w:hint="cs"/>
          <w:color w:val="000000"/>
          <w:sz w:val="36"/>
          <w:szCs w:val="36"/>
          <w:rtl/>
        </w:rPr>
      </w:pPr>
      <w:r>
        <w:rPr>
          <w:rStyle w:val="contenttext"/>
          <w:rFonts w:cs="B Zar" w:hint="cs"/>
          <w:color w:val="000000"/>
          <w:sz w:val="36"/>
          <w:szCs w:val="36"/>
          <w:rtl/>
        </w:rPr>
        <w:t xml:space="preserve">و زمانی تفحص از عجایب عالم افلاک کن ، ساعتی تفکر در غرایب آنها نمای ، ازآفتاب درخشان و ماه تابان و ستارگان ثابته و سیاره ، که هر یک را وضعی و هیاتی ، و هرکدام را اثری و منفعتی است . </w:t>
      </w:r>
    </w:p>
    <w:p w:rsidR="00913DA4" w:rsidRDefault="00913DA4">
      <w:pPr>
        <w:pStyle w:val="contentparagraph"/>
        <w:bidi/>
        <w:jc w:val="both"/>
        <w:divId w:val="376587914"/>
        <w:rPr>
          <w:rFonts w:cs="B Zar" w:hint="cs"/>
          <w:color w:val="000000"/>
          <w:sz w:val="36"/>
          <w:szCs w:val="36"/>
          <w:rtl/>
        </w:rPr>
      </w:pPr>
      <w:r>
        <w:rPr>
          <w:rStyle w:val="contenttext"/>
          <w:rFonts w:cs="B Zar" w:hint="cs"/>
          <w:color w:val="000000"/>
          <w:sz w:val="36"/>
          <w:szCs w:val="36"/>
          <w:rtl/>
        </w:rPr>
        <w:t xml:space="preserve">یکی از غرب ، رو در شرق کرده*** یکی در شرق ، کشتی غرق کرده </w:t>
      </w:r>
    </w:p>
    <w:p w:rsidR="00913DA4" w:rsidRDefault="00913DA4">
      <w:pPr>
        <w:pStyle w:val="contentparagraph"/>
        <w:bidi/>
        <w:jc w:val="both"/>
        <w:divId w:val="376587914"/>
        <w:rPr>
          <w:rFonts w:cs="B Zar" w:hint="cs"/>
          <w:color w:val="000000"/>
          <w:sz w:val="36"/>
          <w:szCs w:val="36"/>
          <w:rtl/>
        </w:rPr>
      </w:pPr>
      <w:r>
        <w:rPr>
          <w:rStyle w:val="contenttext"/>
          <w:rFonts w:cs="B Zar" w:hint="cs"/>
          <w:color w:val="000000"/>
          <w:sz w:val="36"/>
          <w:szCs w:val="36"/>
          <w:rtl/>
        </w:rPr>
        <w:t xml:space="preserve">یکی حرف سعادت نقش بسته*** یکی سر رشته دولت گسسته </w:t>
      </w:r>
    </w:p>
    <w:p w:rsidR="00913DA4" w:rsidRDefault="00913DA4">
      <w:pPr>
        <w:pStyle w:val="contentparagraph"/>
        <w:bidi/>
        <w:jc w:val="both"/>
        <w:divId w:val="376587914"/>
        <w:rPr>
          <w:rFonts w:cs="B Zar" w:hint="cs"/>
          <w:color w:val="000000"/>
          <w:sz w:val="36"/>
          <w:szCs w:val="36"/>
          <w:rtl/>
        </w:rPr>
      </w:pPr>
      <w:r>
        <w:rPr>
          <w:rStyle w:val="contenttext"/>
          <w:rFonts w:cs="B Zar" w:hint="cs"/>
          <w:color w:val="000000"/>
          <w:sz w:val="36"/>
          <w:szCs w:val="36"/>
          <w:rtl/>
        </w:rPr>
        <w:t>شده گرم از یکی ، هنگامه روز*** یکی را شب</w:t>
      </w:r>
    </w:p>
    <w:p w:rsidR="00913DA4" w:rsidRDefault="00913DA4">
      <w:pPr>
        <w:pStyle w:val="contentparagraph"/>
        <w:bidi/>
        <w:jc w:val="both"/>
        <w:divId w:val="376587914"/>
        <w:rPr>
          <w:rFonts w:cs="B Zar" w:hint="cs"/>
          <w:color w:val="000000"/>
          <w:sz w:val="36"/>
          <w:szCs w:val="36"/>
          <w:rtl/>
        </w:rPr>
      </w:pPr>
      <w:r>
        <w:rPr>
          <w:rStyle w:val="contenttext"/>
          <w:rFonts w:cs="B Zar" w:hint="cs"/>
          <w:color w:val="000000"/>
          <w:sz w:val="36"/>
          <w:szCs w:val="36"/>
          <w:rtl/>
        </w:rPr>
        <w:t>ص: 230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92" style="width:0;height:1.5pt" o:hralign="center" o:hrstd="t" o:hr="t" fillcolor="#a0a0a0" stroked="f"/>
        </w:pict>
      </w:r>
    </w:p>
    <w:p w:rsidR="00913DA4" w:rsidRDefault="00913DA4">
      <w:pPr>
        <w:bidi/>
        <w:jc w:val="both"/>
        <w:divId w:val="1810047036"/>
        <w:rPr>
          <w:rFonts w:eastAsia="Times New Roman" w:cs="B Zar" w:hint="cs"/>
          <w:color w:val="000000"/>
          <w:sz w:val="36"/>
          <w:szCs w:val="36"/>
          <w:rtl/>
        </w:rPr>
      </w:pPr>
      <w:r>
        <w:rPr>
          <w:rFonts w:eastAsia="Times New Roman" w:cs="B Zar" w:hint="cs"/>
          <w:color w:val="000000"/>
          <w:sz w:val="36"/>
          <w:szCs w:val="36"/>
          <w:rtl/>
        </w:rPr>
        <w:t>1- 1. جمع شهاب : شعله آتش .</w:t>
      </w:r>
    </w:p>
    <w:p w:rsidR="00913DA4" w:rsidRDefault="00913DA4">
      <w:pPr>
        <w:bidi/>
        <w:jc w:val="both"/>
        <w:divId w:val="633143920"/>
        <w:rPr>
          <w:rFonts w:eastAsia="Times New Roman" w:cs="B Zar" w:hint="cs"/>
          <w:color w:val="000000"/>
          <w:sz w:val="36"/>
          <w:szCs w:val="36"/>
          <w:rtl/>
        </w:rPr>
      </w:pPr>
      <w:r>
        <w:rPr>
          <w:rFonts w:eastAsia="Times New Roman" w:cs="B Zar" w:hint="cs"/>
          <w:color w:val="000000"/>
          <w:sz w:val="36"/>
          <w:szCs w:val="36"/>
          <w:rtl/>
        </w:rPr>
        <w:t>2- 2. چشم عقل و جانت .</w:t>
      </w:r>
    </w:p>
    <w:p w:rsidR="00913DA4" w:rsidRDefault="00913DA4">
      <w:pPr>
        <w:bidi/>
        <w:jc w:val="both"/>
        <w:divId w:val="64300317"/>
        <w:rPr>
          <w:rFonts w:eastAsia="Times New Roman" w:cs="B Zar" w:hint="cs"/>
          <w:color w:val="000000"/>
          <w:sz w:val="36"/>
          <w:szCs w:val="36"/>
          <w:rtl/>
        </w:rPr>
      </w:pPr>
      <w:r>
        <w:rPr>
          <w:rFonts w:eastAsia="Times New Roman" w:cs="B Zar" w:hint="cs"/>
          <w:color w:val="000000"/>
          <w:sz w:val="36"/>
          <w:szCs w:val="36"/>
          <w:rtl/>
        </w:rPr>
        <w:t>3- 3. آسمان آبی .</w:t>
      </w:r>
    </w:p>
    <w:p w:rsidR="00913DA4" w:rsidRDefault="00913DA4">
      <w:pPr>
        <w:bidi/>
        <w:jc w:val="both"/>
        <w:divId w:val="1409577879"/>
        <w:rPr>
          <w:rFonts w:eastAsia="Times New Roman" w:cs="B Zar" w:hint="cs"/>
          <w:color w:val="000000"/>
          <w:sz w:val="36"/>
          <w:szCs w:val="36"/>
          <w:rtl/>
        </w:rPr>
      </w:pPr>
      <w:r>
        <w:rPr>
          <w:rFonts w:eastAsia="Times New Roman" w:cs="B Zar" w:hint="cs"/>
          <w:color w:val="000000"/>
          <w:sz w:val="36"/>
          <w:szCs w:val="36"/>
          <w:rtl/>
        </w:rPr>
        <w:t>4- 4. یعنی : «پروردگارا ! تو این دستگاه با عظمت را بیهوده نیافریده ای ، پاک و منزهی . . . » آل عمران (سوره 3) آیه 191 .</w:t>
      </w:r>
    </w:p>
    <w:p w:rsidR="00913DA4" w:rsidRDefault="00913DA4">
      <w:pPr>
        <w:pStyle w:val="contentparagraph"/>
        <w:bidi/>
        <w:jc w:val="both"/>
        <w:divId w:val="1310208196"/>
        <w:rPr>
          <w:rFonts w:cs="B Zar" w:hint="cs"/>
          <w:color w:val="000000"/>
          <w:sz w:val="36"/>
          <w:szCs w:val="36"/>
          <w:rtl/>
        </w:rPr>
      </w:pPr>
      <w:r>
        <w:rPr>
          <w:rStyle w:val="contenttext"/>
          <w:rFonts w:cs="B Zar" w:hint="cs"/>
          <w:color w:val="000000"/>
          <w:sz w:val="36"/>
          <w:szCs w:val="36"/>
          <w:rtl/>
        </w:rPr>
        <w:t xml:space="preserve">شده ، هنگامه افروز </w:t>
      </w:r>
    </w:p>
    <w:p w:rsidR="00913DA4" w:rsidRDefault="00913DA4">
      <w:pPr>
        <w:pStyle w:val="contentparagraph"/>
        <w:bidi/>
        <w:jc w:val="both"/>
        <w:divId w:val="1310208196"/>
        <w:rPr>
          <w:rFonts w:cs="B Zar" w:hint="cs"/>
          <w:color w:val="000000"/>
          <w:sz w:val="36"/>
          <w:szCs w:val="36"/>
          <w:rtl/>
        </w:rPr>
      </w:pPr>
      <w:r>
        <w:rPr>
          <w:rStyle w:val="contenttext"/>
          <w:rFonts w:cs="B Zar" w:hint="cs"/>
          <w:color w:val="000000"/>
          <w:sz w:val="36"/>
          <w:szCs w:val="36"/>
          <w:rtl/>
        </w:rPr>
        <w:t xml:space="preserve">همه دور شبان روزی گرفته*** به مقصد راه فیروزی گرفته </w:t>
      </w:r>
    </w:p>
    <w:p w:rsidR="00913DA4" w:rsidRDefault="00913DA4">
      <w:pPr>
        <w:pStyle w:val="contentparagraph"/>
        <w:bidi/>
        <w:jc w:val="both"/>
        <w:divId w:val="1310208196"/>
        <w:rPr>
          <w:rFonts w:cs="B Zar" w:hint="cs"/>
          <w:color w:val="000000"/>
          <w:sz w:val="36"/>
          <w:szCs w:val="36"/>
          <w:rtl/>
        </w:rPr>
      </w:pPr>
      <w:r>
        <w:rPr>
          <w:rStyle w:val="contenttext"/>
          <w:rFonts w:cs="B Zar" w:hint="cs"/>
          <w:color w:val="000000"/>
          <w:sz w:val="36"/>
          <w:szCs w:val="36"/>
          <w:rtl/>
        </w:rPr>
        <w:t>چنان گرم اند در منزل بریدن*** کزین رفتن ندارند آرمیدن</w:t>
      </w:r>
    </w:p>
    <w:p w:rsidR="00913DA4" w:rsidRDefault="00913DA4">
      <w:pPr>
        <w:pStyle w:val="contentparagraph"/>
        <w:bidi/>
        <w:jc w:val="both"/>
        <w:divId w:val="1310208196"/>
        <w:rPr>
          <w:rFonts w:cs="B Zar" w:hint="cs"/>
          <w:color w:val="000000"/>
          <w:sz w:val="36"/>
          <w:szCs w:val="36"/>
          <w:rtl/>
        </w:rPr>
      </w:pPr>
      <w:r>
        <w:rPr>
          <w:rStyle w:val="contenttext"/>
          <w:rFonts w:cs="B Zar" w:hint="cs"/>
          <w:color w:val="000000"/>
          <w:sz w:val="36"/>
          <w:szCs w:val="36"/>
          <w:rtl/>
        </w:rPr>
        <w:t xml:space="preserve">ز رنج راهشان فرسودگی نه*** میان را در دو بار آسودگی نه </w:t>
      </w:r>
    </w:p>
    <w:p w:rsidR="00913DA4" w:rsidRDefault="00913DA4">
      <w:pPr>
        <w:pStyle w:val="contentparagraph"/>
        <w:bidi/>
        <w:jc w:val="both"/>
        <w:divId w:val="1310208196"/>
        <w:rPr>
          <w:rFonts w:cs="B Zar" w:hint="cs"/>
          <w:color w:val="000000"/>
          <w:sz w:val="36"/>
          <w:szCs w:val="36"/>
          <w:rtl/>
        </w:rPr>
      </w:pPr>
      <w:r>
        <w:rPr>
          <w:rStyle w:val="contenttext"/>
          <w:rFonts w:cs="B Zar" w:hint="cs"/>
          <w:color w:val="000000"/>
          <w:sz w:val="36"/>
          <w:szCs w:val="36"/>
          <w:rtl/>
        </w:rPr>
        <w:t xml:space="preserve">گاهی مجتمع اند و گاهی متصل ، زمانی متفرق اند و زمانی منفصل . هر یکی راحرکتی خاص و رفتاری مخصوص ، چنان بر طبق فلک چیده شده اند که از ترتیب آنهاصور حیوانات و غیر آنها حاصل شده ، </w:t>
      </w:r>
      <w:hyperlink w:anchor="content_note_231_1" w:tooltip="5. این بر مبنای نظریه علمای علم نجوم است . (جهت آگاهی بیشتر به پاورقی ص 33 ، مراجعه شود)" w:history="1">
        <w:r>
          <w:rPr>
            <w:rStyle w:val="Hyperlink"/>
            <w:rFonts w:cs="B Zar" w:hint="cs"/>
            <w:sz w:val="36"/>
            <w:szCs w:val="36"/>
            <w:rtl/>
          </w:rPr>
          <w:t>(1)</w:t>
        </w:r>
      </w:hyperlink>
      <w:r>
        <w:rPr>
          <w:rStyle w:val="contenttext"/>
          <w:rFonts w:cs="B Zar" w:hint="cs"/>
          <w:color w:val="000000"/>
          <w:sz w:val="36"/>
          <w:szCs w:val="36"/>
          <w:rtl/>
        </w:rPr>
        <w:t xml:space="preserve"> بلکه کم صورتی است در زمین که شبیه آن درآسمان یافت نشود . </w:t>
      </w:r>
    </w:p>
    <w:p w:rsidR="00913DA4" w:rsidRDefault="00913DA4">
      <w:pPr>
        <w:pStyle w:val="contentparagraph"/>
        <w:bidi/>
        <w:jc w:val="both"/>
        <w:divId w:val="1310208196"/>
        <w:rPr>
          <w:rFonts w:cs="B Zar" w:hint="cs"/>
          <w:color w:val="000000"/>
          <w:sz w:val="36"/>
          <w:szCs w:val="36"/>
          <w:rtl/>
        </w:rPr>
      </w:pPr>
      <w:r>
        <w:rPr>
          <w:rStyle w:val="contenttext"/>
          <w:rFonts w:cs="B Zar" w:hint="cs"/>
          <w:color w:val="000000"/>
          <w:sz w:val="36"/>
          <w:szCs w:val="36"/>
          <w:rtl/>
        </w:rPr>
        <w:t xml:space="preserve">و تامل کن در رفتار خورشید ، که آن را رفتاری است که به آن دوره فلک را دریکسال تمام می کند و به واسطه آن به وسط السماء نزدیک و از آن دور می شود . ورفتاری دیگر است که به جهت آن طلوع و غروب می کند و دوره را در یک شبانه روزطی می نماید . و اگر حرکت اول نبودی جهان را چهار فصل به هم نرسیدی و نباتات ومیوه ها را نشو و نما حاصل نگشتی . و اگر دوم را نبودی روز و شب از یکدیگر جدانشدی و وقت راحت از هنگام کسب و معیشت ممتاز نگشتی و ماه و سال وساعات و دقایق نبودی . و حساب معاملات ، نظم و نسق به هم نرسانیدی . </w:t>
      </w:r>
    </w:p>
    <w:p w:rsidR="00913DA4" w:rsidRDefault="00913DA4">
      <w:pPr>
        <w:pStyle w:val="Heading6"/>
        <w:shd w:val="clear" w:color="auto" w:fill="FFFFFF"/>
        <w:bidi/>
        <w:jc w:val="both"/>
        <w:divId w:val="14031804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عظمت آسمانها </w:t>
      </w:r>
    </w:p>
    <w:p w:rsidR="00913DA4" w:rsidRDefault="00913DA4">
      <w:pPr>
        <w:pStyle w:val="contentparagraph"/>
        <w:bidi/>
        <w:jc w:val="both"/>
        <w:divId w:val="140318040"/>
        <w:rPr>
          <w:rFonts w:cs="B Zar" w:hint="cs"/>
          <w:color w:val="000000"/>
          <w:sz w:val="36"/>
          <w:szCs w:val="36"/>
          <w:rtl/>
        </w:rPr>
      </w:pPr>
      <w:r>
        <w:rPr>
          <w:rStyle w:val="contenttext"/>
          <w:rFonts w:cs="B Zar" w:hint="cs"/>
          <w:color w:val="000000"/>
          <w:sz w:val="36"/>
          <w:szCs w:val="36"/>
          <w:rtl/>
        </w:rPr>
        <w:t>و این افلاک و کواکب متحرکه بدون ستون بر پای داشته ، با وجود این عظمت که جمیع عوالم سفلیه را از زمین و دریاها و کوهها و عالم هوا نسبت به آسمان اول کمترنداز قطره ای در پیش دریای محیط . و اهل رصد بیان کرده اند که : خورشید</w:t>
      </w:r>
    </w:p>
    <w:p w:rsidR="00913DA4" w:rsidRDefault="00913DA4">
      <w:pPr>
        <w:pStyle w:val="contentparagraph"/>
        <w:bidi/>
        <w:jc w:val="both"/>
        <w:divId w:val="140318040"/>
        <w:rPr>
          <w:rFonts w:cs="B Zar" w:hint="cs"/>
          <w:color w:val="000000"/>
          <w:sz w:val="36"/>
          <w:szCs w:val="36"/>
          <w:rtl/>
        </w:rPr>
      </w:pPr>
      <w:r>
        <w:rPr>
          <w:rStyle w:val="contenttext"/>
          <w:rFonts w:cs="B Zar" w:hint="cs"/>
          <w:color w:val="000000"/>
          <w:sz w:val="36"/>
          <w:szCs w:val="36"/>
          <w:rtl/>
        </w:rPr>
        <w:t>ص: 231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93" style="width:0;height:1.5pt" o:hralign="center" o:hrstd="t" o:hr="t" fillcolor="#a0a0a0" stroked="f"/>
        </w:pict>
      </w:r>
    </w:p>
    <w:p w:rsidR="00913DA4" w:rsidRDefault="00913DA4">
      <w:pPr>
        <w:bidi/>
        <w:jc w:val="both"/>
        <w:divId w:val="1675455327"/>
        <w:rPr>
          <w:rFonts w:eastAsia="Times New Roman" w:cs="B Zar" w:hint="cs"/>
          <w:color w:val="000000"/>
          <w:sz w:val="36"/>
          <w:szCs w:val="36"/>
          <w:rtl/>
        </w:rPr>
      </w:pPr>
      <w:r>
        <w:rPr>
          <w:rFonts w:eastAsia="Times New Roman" w:cs="B Zar" w:hint="cs"/>
          <w:color w:val="000000"/>
          <w:sz w:val="36"/>
          <w:szCs w:val="36"/>
          <w:rtl/>
        </w:rPr>
        <w:t>1- 5. این بر مبنای نظریه علمای علم نجوم است . (جهت آگاهی بیشتر به پاورقی ص 33 ، مراجعه شود)</w:t>
      </w:r>
    </w:p>
    <w:p w:rsidR="00913DA4" w:rsidRDefault="00913DA4">
      <w:pPr>
        <w:pStyle w:val="contentparagraph"/>
        <w:bidi/>
        <w:jc w:val="both"/>
        <w:divId w:val="1275862389"/>
        <w:rPr>
          <w:rFonts w:cs="B Zar" w:hint="cs"/>
          <w:color w:val="000000"/>
          <w:sz w:val="36"/>
          <w:szCs w:val="36"/>
          <w:rtl/>
        </w:rPr>
      </w:pPr>
      <w:r>
        <w:rPr>
          <w:rStyle w:val="contenttext"/>
          <w:rFonts w:cs="B Zar" w:hint="cs"/>
          <w:color w:val="000000"/>
          <w:sz w:val="36"/>
          <w:szCs w:val="36"/>
          <w:rtl/>
        </w:rPr>
        <w:t xml:space="preserve">به تنهائی ازصد و شصت برابر روی زمین بزرگتر است . و با وجود این ، عظمت آسمان پنجم سه مقابل عظمت آسمان چهارم و آنچه در وسط آن است از آسمانها تا مرکز زمین است . </w:t>
      </w:r>
    </w:p>
    <w:p w:rsidR="00913DA4" w:rsidRDefault="00913DA4">
      <w:pPr>
        <w:pStyle w:val="contentparagraph"/>
        <w:bidi/>
        <w:jc w:val="both"/>
        <w:divId w:val="1275862389"/>
        <w:rPr>
          <w:rFonts w:cs="B Zar" w:hint="cs"/>
          <w:color w:val="000000"/>
          <w:sz w:val="36"/>
          <w:szCs w:val="36"/>
          <w:rtl/>
        </w:rPr>
      </w:pPr>
      <w:r>
        <w:rPr>
          <w:rStyle w:val="contenttext"/>
          <w:rFonts w:cs="B Zar" w:hint="cs"/>
          <w:color w:val="000000"/>
          <w:sz w:val="36"/>
          <w:szCs w:val="36"/>
          <w:rtl/>
        </w:rPr>
        <w:t xml:space="preserve">و کوچکترین ستاره ای که در آسمان مشاهده می کنی هشت مقابل کل زمین است . </w:t>
      </w:r>
    </w:p>
    <w:p w:rsidR="00913DA4" w:rsidRDefault="00913DA4">
      <w:pPr>
        <w:pStyle w:val="contentparagraph"/>
        <w:bidi/>
        <w:jc w:val="both"/>
        <w:divId w:val="1275862389"/>
        <w:rPr>
          <w:rFonts w:cs="B Zar" w:hint="cs"/>
          <w:color w:val="000000"/>
          <w:sz w:val="36"/>
          <w:szCs w:val="36"/>
          <w:rtl/>
        </w:rPr>
      </w:pPr>
      <w:r>
        <w:rPr>
          <w:rStyle w:val="contenttext"/>
          <w:rFonts w:cs="B Zar" w:hint="cs"/>
          <w:color w:val="000000"/>
          <w:sz w:val="36"/>
          <w:szCs w:val="36"/>
          <w:rtl/>
        </w:rPr>
        <w:t xml:space="preserve">و با وجود این بزرگی و عظمت ، سرعت حرکت آنها را ملاحظه کن و ببین که چون ابتدای خورشید از مشرق سر بر آورد به یک چشم بر هم زدن همه آن که صد و شصت مقابل زمین است از افق طلوع می کند . پس سرعت حرکت آنها به نحوی است که در یک طرفه العین مسافت صد و شصت مقابل همه روی زمین را طی می نماید . و از این جهت بود که چون سید رسل صلی الله علیه و آله از روح الامین علیه السلام پرسید که : </w:t>
      </w:r>
    </w:p>
    <w:p w:rsidR="00913DA4" w:rsidRDefault="00913DA4">
      <w:pPr>
        <w:pStyle w:val="contentparagraph"/>
        <w:bidi/>
        <w:jc w:val="both"/>
        <w:divId w:val="1275862389"/>
        <w:rPr>
          <w:rFonts w:cs="B Zar" w:hint="cs"/>
          <w:color w:val="000000"/>
          <w:sz w:val="36"/>
          <w:szCs w:val="36"/>
          <w:rtl/>
        </w:rPr>
      </w:pPr>
      <w:r>
        <w:rPr>
          <w:rStyle w:val="contenttext"/>
          <w:rFonts w:cs="B Zar" w:hint="cs"/>
          <w:color w:val="000000"/>
          <w:sz w:val="36"/>
          <w:szCs w:val="36"/>
          <w:rtl/>
        </w:rPr>
        <w:t xml:space="preserve">وقت زوال داخل شده ؟ گفت : لا نعم ، یعنی نه آری . حضرت فرمود : این چه جواب بود ؟ ! عرض کرد که چون گفتم که نه ، پانصد سال راه را طی کرد و زوال داخل شد . </w:t>
      </w:r>
      <w:hyperlink w:anchor="content_note_232_1" w:tooltip="6. احیاء العلوم ، ج 4 ، ص 380 . و بحار الانوار ، ج 58 ، ص 161"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75862389"/>
        <w:rPr>
          <w:rFonts w:cs="B Zar" w:hint="cs"/>
          <w:color w:val="000000"/>
          <w:sz w:val="36"/>
          <w:szCs w:val="36"/>
          <w:rtl/>
        </w:rPr>
      </w:pPr>
      <w:r>
        <w:rPr>
          <w:rStyle w:val="contenttext"/>
          <w:rFonts w:cs="B Zar" w:hint="cs"/>
          <w:color w:val="000000"/>
          <w:sz w:val="36"/>
          <w:szCs w:val="36"/>
          <w:rtl/>
        </w:rPr>
        <w:t>پس ای برادر ! از خواب غفلت بر آی و مشاهده کن قدرت قادری را که جسمی به این عظمت را در حدقه چشم که از عدسی بیش نیست جای داده . و تفکر کن که کیست که چنین جسمی را مسخر کرده و آسیای آن را به گردش در آورده . اگر دیده بصیرت بینا باشد می بینی که اینها همه بندگانی هستند سرگشته ، کمتر خدمتکاری بر میان بسته ، عشق الهی ایشان را واله و سرگردان کرده و</w:t>
      </w:r>
    </w:p>
    <w:p w:rsidR="00913DA4" w:rsidRDefault="00913DA4">
      <w:pPr>
        <w:pStyle w:val="contentparagraph"/>
        <w:bidi/>
        <w:jc w:val="both"/>
        <w:divId w:val="1275862389"/>
        <w:rPr>
          <w:rFonts w:cs="B Zar" w:hint="cs"/>
          <w:color w:val="000000"/>
          <w:sz w:val="36"/>
          <w:szCs w:val="36"/>
          <w:rtl/>
        </w:rPr>
      </w:pPr>
      <w:r>
        <w:rPr>
          <w:rStyle w:val="contenttext"/>
          <w:rFonts w:cs="B Zar" w:hint="cs"/>
          <w:color w:val="000000"/>
          <w:sz w:val="36"/>
          <w:szCs w:val="36"/>
          <w:rtl/>
        </w:rPr>
        <w:t>ص: 232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94" style="width:0;height:1.5pt" o:hralign="center" o:hrstd="t" o:hr="t" fillcolor="#a0a0a0" stroked="f"/>
        </w:pict>
      </w:r>
    </w:p>
    <w:p w:rsidR="00913DA4" w:rsidRDefault="00913DA4">
      <w:pPr>
        <w:bidi/>
        <w:jc w:val="both"/>
        <w:divId w:val="806898374"/>
        <w:rPr>
          <w:rFonts w:eastAsia="Times New Roman" w:cs="B Zar" w:hint="cs"/>
          <w:color w:val="000000"/>
          <w:sz w:val="36"/>
          <w:szCs w:val="36"/>
          <w:rtl/>
        </w:rPr>
      </w:pPr>
      <w:r>
        <w:rPr>
          <w:rFonts w:eastAsia="Times New Roman" w:cs="B Zar" w:hint="cs"/>
          <w:color w:val="000000"/>
          <w:sz w:val="36"/>
          <w:szCs w:val="36"/>
          <w:rtl/>
        </w:rPr>
        <w:t>1- 6. احیاء العلوم ، ج 4 ، ص 380 . و بحار الانوار ، ج 58 ، ص 161</w:t>
      </w:r>
    </w:p>
    <w:p w:rsidR="00913DA4" w:rsidRDefault="00913DA4">
      <w:pPr>
        <w:pStyle w:val="contentparagraph"/>
        <w:bidi/>
        <w:jc w:val="both"/>
        <w:divId w:val="1477603937"/>
        <w:rPr>
          <w:rFonts w:cs="B Zar" w:hint="cs"/>
          <w:color w:val="000000"/>
          <w:sz w:val="36"/>
          <w:szCs w:val="36"/>
          <w:rtl/>
        </w:rPr>
      </w:pPr>
      <w:r>
        <w:rPr>
          <w:rStyle w:val="contenttext"/>
          <w:rFonts w:cs="B Zar" w:hint="cs"/>
          <w:color w:val="000000"/>
          <w:sz w:val="36"/>
          <w:szCs w:val="36"/>
          <w:rtl/>
        </w:rPr>
        <w:t xml:space="preserve">به یک اشاره پروردگارشان تا قیامت به رقص افتاده گرد کعبه جلالش طوف می نمایند . </w:t>
      </w:r>
    </w:p>
    <w:p w:rsidR="00913DA4" w:rsidRDefault="00913DA4">
      <w:pPr>
        <w:pStyle w:val="contentparagraph"/>
        <w:bidi/>
        <w:jc w:val="both"/>
        <w:divId w:val="1477603937"/>
        <w:rPr>
          <w:rFonts w:cs="B Zar" w:hint="cs"/>
          <w:color w:val="000000"/>
          <w:sz w:val="36"/>
          <w:szCs w:val="36"/>
          <w:rtl/>
        </w:rPr>
      </w:pPr>
      <w:r>
        <w:rPr>
          <w:rStyle w:val="contenttext"/>
          <w:rFonts w:cs="B Zar" w:hint="cs"/>
          <w:color w:val="000000"/>
          <w:sz w:val="36"/>
          <w:szCs w:val="36"/>
          <w:rtl/>
        </w:rPr>
        <w:t xml:space="preserve">خبر داری که سیاحان افلاک*** چرا گردند گرد مرکز خاک </w:t>
      </w:r>
    </w:p>
    <w:p w:rsidR="00913DA4" w:rsidRDefault="00913DA4">
      <w:pPr>
        <w:pStyle w:val="contentparagraph"/>
        <w:bidi/>
        <w:jc w:val="both"/>
        <w:divId w:val="1477603937"/>
        <w:rPr>
          <w:rFonts w:cs="B Zar" w:hint="cs"/>
          <w:color w:val="000000"/>
          <w:sz w:val="36"/>
          <w:szCs w:val="36"/>
          <w:rtl/>
        </w:rPr>
      </w:pPr>
      <w:r>
        <w:rPr>
          <w:rStyle w:val="contenttext"/>
          <w:rFonts w:cs="B Zar" w:hint="cs"/>
          <w:color w:val="000000"/>
          <w:sz w:val="36"/>
          <w:szCs w:val="36"/>
          <w:rtl/>
        </w:rPr>
        <w:t xml:space="preserve">چه می خواهند از این محمل کشیدن*** چه می جویند از این منزل بریدن </w:t>
      </w:r>
    </w:p>
    <w:p w:rsidR="00913DA4" w:rsidRDefault="00913DA4">
      <w:pPr>
        <w:pStyle w:val="contentparagraph"/>
        <w:bidi/>
        <w:jc w:val="both"/>
        <w:divId w:val="1477603937"/>
        <w:rPr>
          <w:rFonts w:cs="B Zar" w:hint="cs"/>
          <w:color w:val="000000"/>
          <w:sz w:val="36"/>
          <w:szCs w:val="36"/>
          <w:rtl/>
        </w:rPr>
      </w:pPr>
      <w:r>
        <w:rPr>
          <w:rStyle w:val="contenttext"/>
          <w:rFonts w:cs="B Zar" w:hint="cs"/>
          <w:color w:val="000000"/>
          <w:sz w:val="36"/>
          <w:szCs w:val="36"/>
          <w:rtl/>
        </w:rPr>
        <w:t>ازین آمد شدن مقصودشان چیست*** درین محرابگه معبودشان کیست</w:t>
      </w:r>
    </w:p>
    <w:p w:rsidR="00913DA4" w:rsidRDefault="00913DA4">
      <w:pPr>
        <w:pStyle w:val="contentparagraph"/>
        <w:bidi/>
        <w:jc w:val="both"/>
        <w:divId w:val="1477603937"/>
        <w:rPr>
          <w:rFonts w:cs="B Zar" w:hint="cs"/>
          <w:color w:val="000000"/>
          <w:sz w:val="36"/>
          <w:szCs w:val="36"/>
          <w:rtl/>
        </w:rPr>
      </w:pPr>
      <w:r>
        <w:rPr>
          <w:rStyle w:val="contenttext"/>
          <w:rFonts w:cs="B Zar" w:hint="cs"/>
          <w:color w:val="000000"/>
          <w:sz w:val="36"/>
          <w:szCs w:val="36"/>
          <w:rtl/>
        </w:rPr>
        <w:t xml:space="preserve">همه هستند سرگردان چو پرگار*** پدید آرنده خود را طلبکار </w:t>
      </w:r>
    </w:p>
    <w:p w:rsidR="00913DA4" w:rsidRDefault="00913DA4">
      <w:pPr>
        <w:pStyle w:val="contentparagraph"/>
        <w:bidi/>
        <w:jc w:val="both"/>
        <w:divId w:val="1477603937"/>
        <w:rPr>
          <w:rFonts w:cs="B Zar" w:hint="cs"/>
          <w:color w:val="000000"/>
          <w:sz w:val="36"/>
          <w:szCs w:val="36"/>
          <w:rtl/>
        </w:rPr>
      </w:pPr>
      <w:r>
        <w:rPr>
          <w:rStyle w:val="contenttext"/>
          <w:rFonts w:cs="B Zar" w:hint="cs"/>
          <w:color w:val="000000"/>
          <w:sz w:val="36"/>
          <w:szCs w:val="36"/>
          <w:rtl/>
        </w:rPr>
        <w:t xml:space="preserve">و بالجمله اگر چشم اعتبار بگشائی هر ذره را گواهی بر عظمت پروردگار ببینی . و اگر گوش هوش بداری از زبان حال هر ذره به زبان فصیح ، جلالت آفریدگار را می شنوی . </w:t>
      </w:r>
    </w:p>
    <w:p w:rsidR="00913DA4" w:rsidRDefault="00913DA4">
      <w:pPr>
        <w:pStyle w:val="contentparagraph"/>
        <w:bidi/>
        <w:jc w:val="both"/>
        <w:divId w:val="1477603937"/>
        <w:rPr>
          <w:rFonts w:cs="B Zar" w:hint="cs"/>
          <w:color w:val="000000"/>
          <w:sz w:val="36"/>
          <w:szCs w:val="36"/>
          <w:rtl/>
        </w:rPr>
      </w:pPr>
      <w:r>
        <w:rPr>
          <w:rStyle w:val="contenttext"/>
          <w:rFonts w:cs="B Zar" w:hint="cs"/>
          <w:color w:val="000000"/>
          <w:sz w:val="36"/>
          <w:szCs w:val="36"/>
          <w:rtl/>
        </w:rPr>
        <w:t>به هر ذره بدان روئی و راهی است*** بر اثبات وجود او گواهی ست</w:t>
      </w:r>
    </w:p>
    <w:p w:rsidR="00913DA4" w:rsidRDefault="00913DA4">
      <w:pPr>
        <w:pStyle w:val="Heading6"/>
        <w:shd w:val="clear" w:color="auto" w:fill="FFFFFF"/>
        <w:bidi/>
        <w:jc w:val="both"/>
        <w:divId w:val="83637929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تفکر در اعمال و افعال خود </w:t>
      </w:r>
    </w:p>
    <w:p w:rsidR="00913DA4" w:rsidRDefault="00913DA4">
      <w:pPr>
        <w:pStyle w:val="contentparagraph"/>
        <w:bidi/>
        <w:jc w:val="both"/>
        <w:divId w:val="836379292"/>
        <w:rPr>
          <w:rFonts w:cs="B Zar" w:hint="cs"/>
          <w:color w:val="000000"/>
          <w:sz w:val="36"/>
          <w:szCs w:val="36"/>
          <w:rtl/>
        </w:rPr>
      </w:pPr>
      <w:r>
        <w:rPr>
          <w:rStyle w:val="contenttext"/>
          <w:rFonts w:cs="B Zar" w:hint="cs"/>
          <w:color w:val="000000"/>
          <w:sz w:val="36"/>
          <w:szCs w:val="36"/>
          <w:rtl/>
        </w:rPr>
        <w:t xml:space="preserve">و اما تفکر در اعمال خود که از آن به مراقبت و محاسبت تعبیر می شود و اگر چه دربیان توبه ذکر خواهد شد و لیکن در اینجا نیز خلاصه آن مذکور می شود . </w:t>
      </w:r>
    </w:p>
    <w:p w:rsidR="00913DA4" w:rsidRDefault="00913DA4">
      <w:pPr>
        <w:pStyle w:val="contentparagraph"/>
        <w:bidi/>
        <w:jc w:val="both"/>
        <w:divId w:val="836379292"/>
        <w:rPr>
          <w:rFonts w:cs="B Zar" w:hint="cs"/>
          <w:color w:val="000000"/>
          <w:sz w:val="36"/>
          <w:szCs w:val="36"/>
          <w:rtl/>
        </w:rPr>
      </w:pPr>
      <w:r>
        <w:rPr>
          <w:rStyle w:val="contenttext"/>
          <w:rFonts w:cs="B Zar" w:hint="cs"/>
          <w:color w:val="000000"/>
          <w:sz w:val="36"/>
          <w:szCs w:val="36"/>
          <w:rtl/>
        </w:rPr>
        <w:t xml:space="preserve">و کیفیت آن ، آن است که : آدمی در هر شبانه روزی ساعتی به تفکر کار خود بیفتدو اخلاق باطنیه و اعمال ظاهریه خود را تفحص کند و احوال دل و جوارح خود راتجسس نماید ، لوح دل را در مقابل خود نهاده آن را ملاحظه کند و دفتر شبانه خود راگشوده سر تا پای آن را مطالعه فرماید . </w:t>
      </w:r>
    </w:p>
    <w:p w:rsidR="00913DA4" w:rsidRDefault="00913DA4">
      <w:pPr>
        <w:pStyle w:val="contentparagraph"/>
        <w:bidi/>
        <w:jc w:val="both"/>
        <w:divId w:val="836379292"/>
        <w:rPr>
          <w:rFonts w:cs="B Zar" w:hint="cs"/>
          <w:color w:val="000000"/>
          <w:sz w:val="36"/>
          <w:szCs w:val="36"/>
          <w:rtl/>
        </w:rPr>
      </w:pPr>
      <w:r>
        <w:rPr>
          <w:rStyle w:val="contenttext"/>
          <w:rFonts w:cs="B Zar" w:hint="cs"/>
          <w:color w:val="000000"/>
          <w:sz w:val="36"/>
          <w:szCs w:val="36"/>
          <w:rtl/>
        </w:rPr>
        <w:t>پس اگر دل خود را بر طریق راستی و درستی مستقیم ، و متصف به اخلاق جمیله وخالی از اوصاف رذیله دید ، و اعضا و جوارح خود را مشغول طاعات و عباداتی که به آنها متعلق است و مجتنب از معاصی و سیئاتی که به آنها مرتبط است یافت شکر الهی به جا آورد ، و</w:t>
      </w:r>
    </w:p>
    <w:p w:rsidR="00913DA4" w:rsidRDefault="00913DA4">
      <w:pPr>
        <w:pStyle w:val="contentparagraph"/>
        <w:bidi/>
        <w:jc w:val="both"/>
        <w:divId w:val="836379292"/>
        <w:rPr>
          <w:rFonts w:cs="B Zar" w:hint="cs"/>
          <w:color w:val="000000"/>
          <w:sz w:val="36"/>
          <w:szCs w:val="36"/>
          <w:rtl/>
        </w:rPr>
      </w:pPr>
      <w:r>
        <w:rPr>
          <w:rStyle w:val="contenttext"/>
          <w:rFonts w:cs="B Zar" w:hint="cs"/>
          <w:color w:val="000000"/>
          <w:sz w:val="36"/>
          <w:szCs w:val="36"/>
          <w:rtl/>
        </w:rPr>
        <w:t>ص: 233</w:t>
      </w:r>
    </w:p>
    <w:p w:rsidR="00913DA4" w:rsidRDefault="00913DA4">
      <w:pPr>
        <w:pStyle w:val="contentparagraph"/>
        <w:bidi/>
        <w:jc w:val="both"/>
        <w:divId w:val="175116351"/>
        <w:rPr>
          <w:rFonts w:cs="B Zar" w:hint="cs"/>
          <w:color w:val="000000"/>
          <w:sz w:val="36"/>
          <w:szCs w:val="36"/>
          <w:rtl/>
        </w:rPr>
      </w:pPr>
      <w:r>
        <w:rPr>
          <w:rStyle w:val="contenttext"/>
          <w:rFonts w:cs="B Zar" w:hint="cs"/>
          <w:color w:val="000000"/>
          <w:sz w:val="36"/>
          <w:szCs w:val="36"/>
          <w:rtl/>
        </w:rPr>
        <w:t xml:space="preserve">اگر مخالف این را ملاحظه نمود در صدد علاج آن بر آید . و اگر برخورد که معصیتی از او سر زده به توبه و انابه قضا و تدارک آن کند . </w:t>
      </w:r>
    </w:p>
    <w:p w:rsidR="00913DA4" w:rsidRDefault="00913DA4">
      <w:pPr>
        <w:pStyle w:val="contentparagraph"/>
        <w:bidi/>
        <w:jc w:val="both"/>
        <w:divId w:val="175116351"/>
        <w:rPr>
          <w:rFonts w:cs="B Zar" w:hint="cs"/>
          <w:color w:val="000000"/>
          <w:sz w:val="36"/>
          <w:szCs w:val="36"/>
          <w:rtl/>
        </w:rPr>
      </w:pPr>
      <w:r>
        <w:rPr>
          <w:rStyle w:val="contenttext"/>
          <w:rFonts w:cs="B Zar" w:hint="cs"/>
          <w:color w:val="000000"/>
          <w:sz w:val="36"/>
          <w:szCs w:val="36"/>
          <w:rtl/>
        </w:rPr>
        <w:t xml:space="preserve">و شکی نیست که این قسم از تفکر ، مجالی واسع دارد ، و قدر ضروری آن مستغرق شبانه روز می گردد و ماه و سال ، کفایت استقصاء آن را نمی کند ، زیرا که قدر لازم بر هرکس آن است که در هر شبانه روز فکر کند در هر یک از صفات مهلکه از بخل و کبر وعجب و ریا و حقد و حسد و جبن و غضب و حرص و طمع ، و غیر اینها از صفات . ونظر بصیرت را گشاده چراغ فکر به دست گیرد و زوایای دل خود را بگردد و از همه این صفات تفحص کند . </w:t>
      </w:r>
    </w:p>
    <w:p w:rsidR="00913DA4" w:rsidRDefault="00913DA4">
      <w:pPr>
        <w:pStyle w:val="contentparagraph"/>
        <w:bidi/>
        <w:jc w:val="both"/>
        <w:divId w:val="175116351"/>
        <w:rPr>
          <w:rFonts w:cs="B Zar" w:hint="cs"/>
          <w:color w:val="000000"/>
          <w:sz w:val="36"/>
          <w:szCs w:val="36"/>
          <w:rtl/>
        </w:rPr>
      </w:pPr>
      <w:r>
        <w:rPr>
          <w:rStyle w:val="contenttext"/>
          <w:rFonts w:cs="B Zar" w:hint="cs"/>
          <w:color w:val="000000"/>
          <w:sz w:val="36"/>
          <w:szCs w:val="36"/>
          <w:rtl/>
        </w:rPr>
        <w:t xml:space="preserve">پس اگر چنان فهمید که دل او را از همه اینها خالی است در مقام امتحان خود برآید وببیند که شیطان و نفس ، امر را مشتبه نکرده باشند . </w:t>
      </w:r>
    </w:p>
    <w:p w:rsidR="00913DA4" w:rsidRDefault="00913DA4">
      <w:pPr>
        <w:pStyle w:val="contentparagraph"/>
        <w:bidi/>
        <w:jc w:val="both"/>
        <w:divId w:val="175116351"/>
        <w:rPr>
          <w:rFonts w:cs="B Zar" w:hint="cs"/>
          <w:color w:val="000000"/>
          <w:sz w:val="36"/>
          <w:szCs w:val="36"/>
          <w:rtl/>
        </w:rPr>
      </w:pPr>
      <w:r>
        <w:rPr>
          <w:rStyle w:val="contenttext"/>
          <w:rFonts w:cs="B Zar" w:hint="cs"/>
          <w:color w:val="000000"/>
          <w:sz w:val="36"/>
          <w:szCs w:val="36"/>
          <w:rtl/>
        </w:rPr>
        <w:t xml:space="preserve">مثلا اگر چنان گمان کند که ناخوشی تکبر را ندارد ، امتحان کند خود را به دوش کشیدن خیک آبی از کوچه ، یا پشته ای هیمه از بازار به خانه . </w:t>
      </w:r>
    </w:p>
    <w:p w:rsidR="00913DA4" w:rsidRDefault="00913DA4">
      <w:pPr>
        <w:pStyle w:val="contentparagraph"/>
        <w:bidi/>
        <w:jc w:val="both"/>
        <w:divId w:val="175116351"/>
        <w:rPr>
          <w:rFonts w:cs="B Zar" w:hint="cs"/>
          <w:color w:val="000000"/>
          <w:sz w:val="36"/>
          <w:szCs w:val="36"/>
          <w:rtl/>
        </w:rPr>
      </w:pPr>
      <w:r>
        <w:rPr>
          <w:rStyle w:val="contenttext"/>
          <w:rFonts w:cs="B Zar" w:hint="cs"/>
          <w:color w:val="000000"/>
          <w:sz w:val="36"/>
          <w:szCs w:val="36"/>
          <w:rtl/>
        </w:rPr>
        <w:t xml:space="preserve">و اگر چنان فهمید که از غضب خالی است ، خود را در معرض اهانت سفیهی در آورد . </w:t>
      </w:r>
    </w:p>
    <w:p w:rsidR="00913DA4" w:rsidRDefault="00913DA4">
      <w:pPr>
        <w:pStyle w:val="contentparagraph"/>
        <w:bidi/>
        <w:jc w:val="both"/>
        <w:divId w:val="175116351"/>
        <w:rPr>
          <w:rFonts w:cs="B Zar" w:hint="cs"/>
          <w:color w:val="000000"/>
          <w:sz w:val="36"/>
          <w:szCs w:val="36"/>
          <w:rtl/>
        </w:rPr>
      </w:pPr>
      <w:r>
        <w:rPr>
          <w:rStyle w:val="contenttext"/>
          <w:rFonts w:cs="B Zar" w:hint="cs"/>
          <w:color w:val="000000"/>
          <w:sz w:val="36"/>
          <w:szCs w:val="36"/>
          <w:rtl/>
        </w:rPr>
        <w:t>و همچنین در غیر اینها از صفات ، به امتحاناتی که گذشتگان از نیکان ، خود راآزمایش کرده اند آزمایش کند تا مطمئن گردد که از ریشه جمیع این صفات و شاخ وبرگ آنها در مزرع دلش اثری نیست . آری نفس ،</w:t>
      </w:r>
    </w:p>
    <w:p w:rsidR="00913DA4" w:rsidRDefault="00913DA4">
      <w:pPr>
        <w:pStyle w:val="contentparagraph"/>
        <w:bidi/>
        <w:jc w:val="both"/>
        <w:divId w:val="175116351"/>
        <w:rPr>
          <w:rFonts w:cs="B Zar" w:hint="cs"/>
          <w:color w:val="000000"/>
          <w:sz w:val="36"/>
          <w:szCs w:val="36"/>
          <w:rtl/>
        </w:rPr>
      </w:pPr>
      <w:r>
        <w:rPr>
          <w:rStyle w:val="contenttext"/>
          <w:rFonts w:cs="B Zar" w:hint="cs"/>
          <w:color w:val="000000"/>
          <w:sz w:val="36"/>
          <w:szCs w:val="36"/>
          <w:rtl/>
        </w:rPr>
        <w:t>ص: 234</w:t>
      </w:r>
    </w:p>
    <w:p w:rsidR="00913DA4" w:rsidRDefault="00913DA4">
      <w:pPr>
        <w:pStyle w:val="contentparagraph"/>
        <w:bidi/>
        <w:jc w:val="both"/>
        <w:divId w:val="1121848340"/>
        <w:rPr>
          <w:rFonts w:cs="B Zar" w:hint="cs"/>
          <w:color w:val="000000"/>
          <w:sz w:val="36"/>
          <w:szCs w:val="36"/>
          <w:rtl/>
        </w:rPr>
      </w:pPr>
      <w:r>
        <w:rPr>
          <w:rStyle w:val="contenttext"/>
          <w:rFonts w:cs="B Zar" w:hint="cs"/>
          <w:color w:val="000000"/>
          <w:sz w:val="36"/>
          <w:szCs w:val="36"/>
          <w:rtl/>
        </w:rPr>
        <w:t xml:space="preserve">مکار ، و شیطان ، حیله گر و غدار است . </w:t>
      </w:r>
    </w:p>
    <w:p w:rsidR="00913DA4" w:rsidRDefault="00913DA4">
      <w:pPr>
        <w:pStyle w:val="contentparagraph"/>
        <w:bidi/>
        <w:jc w:val="both"/>
        <w:divId w:val="1121848340"/>
        <w:rPr>
          <w:rFonts w:cs="B Zar" w:hint="cs"/>
          <w:color w:val="000000"/>
          <w:sz w:val="36"/>
          <w:szCs w:val="36"/>
          <w:rtl/>
        </w:rPr>
      </w:pPr>
      <w:r>
        <w:rPr>
          <w:rStyle w:val="contenttext"/>
          <w:rFonts w:cs="B Zar" w:hint="cs"/>
          <w:color w:val="000000"/>
          <w:sz w:val="36"/>
          <w:szCs w:val="36"/>
          <w:rtl/>
        </w:rPr>
        <w:t xml:space="preserve">گر نماز و روزه می فرمایدت*** نفس مکار است فکری بایدت </w:t>
      </w:r>
    </w:p>
    <w:p w:rsidR="00913DA4" w:rsidRDefault="00913DA4">
      <w:pPr>
        <w:pStyle w:val="contentparagraph"/>
        <w:bidi/>
        <w:jc w:val="both"/>
        <w:divId w:val="1121848340"/>
        <w:rPr>
          <w:rFonts w:cs="B Zar" w:hint="cs"/>
          <w:color w:val="000000"/>
          <w:sz w:val="36"/>
          <w:szCs w:val="36"/>
          <w:rtl/>
        </w:rPr>
      </w:pPr>
      <w:r>
        <w:rPr>
          <w:rStyle w:val="contenttext"/>
          <w:rFonts w:cs="B Zar" w:hint="cs"/>
          <w:color w:val="000000"/>
          <w:sz w:val="36"/>
          <w:szCs w:val="36"/>
          <w:rtl/>
        </w:rPr>
        <w:t xml:space="preserve">نفس را هفتصد سراست و هر سری*** از ثری بگذشته تا تحت الثری </w:t>
      </w:r>
    </w:p>
    <w:p w:rsidR="00913DA4" w:rsidRDefault="00913DA4">
      <w:pPr>
        <w:pStyle w:val="contentparagraph"/>
        <w:bidi/>
        <w:jc w:val="both"/>
        <w:divId w:val="1121848340"/>
        <w:rPr>
          <w:rFonts w:cs="B Zar" w:hint="cs"/>
          <w:color w:val="000000"/>
          <w:sz w:val="36"/>
          <w:szCs w:val="36"/>
          <w:rtl/>
        </w:rPr>
      </w:pPr>
      <w:r>
        <w:rPr>
          <w:rStyle w:val="contenttext"/>
          <w:rFonts w:cs="B Zar" w:hint="cs"/>
          <w:color w:val="000000"/>
          <w:sz w:val="36"/>
          <w:szCs w:val="36"/>
          <w:rtl/>
        </w:rPr>
        <w:t xml:space="preserve">و اگر یافت که چیزی از این صفات در دل او هست سعی کند در خلاصی از آن به موعظه و نصیحت و سرزنش و ملامت و مصاحبت نیکان و مجالست خوبان و ریاضت و مجاهده تا سلب آن صفت بشود . و اگر به آسانی سلب نشود معالجه را مکرر نماید . </w:t>
      </w:r>
    </w:p>
    <w:p w:rsidR="00913DA4" w:rsidRDefault="00913DA4">
      <w:pPr>
        <w:pStyle w:val="contentparagraph"/>
        <w:bidi/>
        <w:jc w:val="both"/>
        <w:divId w:val="1121848340"/>
        <w:rPr>
          <w:rFonts w:cs="B Zar" w:hint="cs"/>
          <w:color w:val="000000"/>
          <w:sz w:val="36"/>
          <w:szCs w:val="36"/>
          <w:rtl/>
        </w:rPr>
      </w:pPr>
      <w:r>
        <w:rPr>
          <w:rStyle w:val="contenttext"/>
          <w:rFonts w:cs="B Zar" w:hint="cs"/>
          <w:color w:val="000000"/>
          <w:sz w:val="36"/>
          <w:szCs w:val="36"/>
          <w:rtl/>
        </w:rPr>
        <w:t xml:space="preserve">و بعد از آن تفکر کند در صفات حسنه ، اگر به گمان خود خود را متصف به آنهایافت در صدد آزمایش خود برآید تا از مکر نفس و تلبیس آن مطمئن شود . و اگر خودرا از یکی از آنها خالی یافت تامل نماید در طریق تحصیل آن . </w:t>
      </w:r>
    </w:p>
    <w:p w:rsidR="00913DA4" w:rsidRDefault="00913DA4">
      <w:pPr>
        <w:pStyle w:val="contentparagraph"/>
        <w:bidi/>
        <w:jc w:val="both"/>
        <w:divId w:val="1121848340"/>
        <w:rPr>
          <w:rFonts w:cs="B Zar" w:hint="cs"/>
          <w:color w:val="000000"/>
          <w:sz w:val="36"/>
          <w:szCs w:val="36"/>
          <w:rtl/>
        </w:rPr>
      </w:pPr>
      <w:r>
        <w:rPr>
          <w:rStyle w:val="contenttext"/>
          <w:rFonts w:cs="B Zar" w:hint="cs"/>
          <w:color w:val="000000"/>
          <w:sz w:val="36"/>
          <w:szCs w:val="36"/>
          <w:rtl/>
        </w:rPr>
        <w:t xml:space="preserve">بعد از آن متوجه هر یک از اعضای خود شود و فکر کند در معاصی متعلقه به آن ، مثلا نگاه به زبان کند که آیا در آن روز غیبتی یا دروغی یا لغوی یا فحشی یا خود ستائی یا سخن چینی از آن صادر شده یا نه . و همچنین گوش و دست و پا و شکم و غیر اینها ازاعضا . </w:t>
      </w:r>
    </w:p>
    <w:p w:rsidR="00913DA4" w:rsidRDefault="00913DA4">
      <w:pPr>
        <w:pStyle w:val="contentparagraph"/>
        <w:bidi/>
        <w:jc w:val="both"/>
        <w:divId w:val="1121848340"/>
        <w:rPr>
          <w:rFonts w:cs="B Zar" w:hint="cs"/>
          <w:color w:val="000000"/>
          <w:sz w:val="36"/>
          <w:szCs w:val="36"/>
          <w:rtl/>
        </w:rPr>
      </w:pPr>
      <w:r>
        <w:rPr>
          <w:rStyle w:val="contenttext"/>
          <w:rFonts w:cs="B Zar" w:hint="cs"/>
          <w:color w:val="000000"/>
          <w:sz w:val="36"/>
          <w:szCs w:val="36"/>
          <w:rtl/>
        </w:rPr>
        <w:t>آنگاه تفکر کند در طاعاتی که متعلق به هر یک از این اعضاء هست از واجبات ومستحبات ، پس اگر بعد از فحص یافت که از آنها معصیتی سر نزده و طاعات را به جاآورده اند حمد خدا را کند . و اگر به صدور معصیتی یا ترک طاعتی برخورد اول سبب وباعث آن را بجوید و در</w:t>
      </w:r>
    </w:p>
    <w:p w:rsidR="00913DA4" w:rsidRDefault="00913DA4">
      <w:pPr>
        <w:pStyle w:val="contentparagraph"/>
        <w:bidi/>
        <w:jc w:val="both"/>
        <w:divId w:val="1121848340"/>
        <w:rPr>
          <w:rFonts w:cs="B Zar" w:hint="cs"/>
          <w:color w:val="000000"/>
          <w:sz w:val="36"/>
          <w:szCs w:val="36"/>
          <w:rtl/>
        </w:rPr>
      </w:pPr>
      <w:r>
        <w:rPr>
          <w:rStyle w:val="contenttext"/>
          <w:rFonts w:cs="B Zar" w:hint="cs"/>
          <w:color w:val="000000"/>
          <w:sz w:val="36"/>
          <w:szCs w:val="36"/>
          <w:rtl/>
        </w:rPr>
        <w:t>ص: 235</w:t>
      </w:r>
    </w:p>
    <w:p w:rsidR="00913DA4" w:rsidRDefault="00913DA4">
      <w:pPr>
        <w:pStyle w:val="contentparagraph"/>
        <w:bidi/>
        <w:jc w:val="both"/>
        <w:divId w:val="1926500696"/>
        <w:rPr>
          <w:rFonts w:cs="B Zar" w:hint="cs"/>
          <w:color w:val="000000"/>
          <w:sz w:val="36"/>
          <w:szCs w:val="36"/>
          <w:rtl/>
        </w:rPr>
      </w:pPr>
      <w:r>
        <w:rPr>
          <w:rStyle w:val="contenttext"/>
          <w:rFonts w:cs="B Zar" w:hint="cs"/>
          <w:color w:val="000000"/>
          <w:sz w:val="36"/>
          <w:szCs w:val="36"/>
          <w:rtl/>
        </w:rPr>
        <w:t xml:space="preserve">صدد قطع آن بر آید سپس تدارک آن را به توبه و ندامت کند تافردای آن مانند امروز نباشد . </w:t>
      </w:r>
    </w:p>
    <w:p w:rsidR="00913DA4" w:rsidRDefault="00913DA4">
      <w:pPr>
        <w:pStyle w:val="contentparagraph"/>
        <w:bidi/>
        <w:jc w:val="both"/>
        <w:divId w:val="1926500696"/>
        <w:rPr>
          <w:rFonts w:cs="B Zar" w:hint="cs"/>
          <w:color w:val="000000"/>
          <w:sz w:val="36"/>
          <w:szCs w:val="36"/>
          <w:rtl/>
        </w:rPr>
      </w:pPr>
      <w:r>
        <w:rPr>
          <w:rStyle w:val="contenttext"/>
          <w:rFonts w:cs="B Zar" w:hint="cs"/>
          <w:color w:val="000000"/>
          <w:sz w:val="36"/>
          <w:szCs w:val="36"/>
          <w:rtl/>
        </w:rPr>
        <w:t xml:space="preserve">و این قدر از تفکر در احوال خود در هر شبانه روزی لازم است از برای هر دینداری که معتقد نشاه آخرت باشد . و نیکان سلف و اهل تقوی و ورع از گذشتگان را در صبح هر روز یا شام هر شب همین طریقه و عادت بوده . بلکه از برای ایشان طوماری بوده که در آنجا نیک و بد صفات و افعال را ثبت کرده و هر روز و شب حال خود را به آنجامقابله می نمودند ، و چون از زوال صفت رذیله یا اتصاف به فضیلتی مطمئن می شدند درآن طومار قلم می کشیدند و دست از فکر در آن برداشته به بقیه می پرداختند . و چنین می نمودند تا همه را قلم کشند . و بعضی که مرتبه ایشان پست تر و گاهی معصیتی که ازایشان سر می زد معاصی ای که باید خود را از آن باز دارند در طومار می نوشتند چون اکل حرام یا شبهه یا کذب یا غیبت یا مراء یا مسامحه در امر به معروف و نهی از منکر وامثال اینها ، و سعی در خلاصی از هر یک می نمودند . </w:t>
      </w:r>
    </w:p>
    <w:p w:rsidR="00913DA4" w:rsidRDefault="00913DA4">
      <w:pPr>
        <w:pStyle w:val="contentparagraph"/>
        <w:bidi/>
        <w:jc w:val="both"/>
        <w:divId w:val="1926500696"/>
        <w:rPr>
          <w:rFonts w:cs="B Zar" w:hint="cs"/>
          <w:color w:val="000000"/>
          <w:sz w:val="36"/>
          <w:szCs w:val="36"/>
          <w:rtl/>
        </w:rPr>
      </w:pPr>
      <w:r>
        <w:rPr>
          <w:rStyle w:val="contenttext"/>
          <w:rFonts w:cs="B Zar" w:hint="cs"/>
          <w:color w:val="000000"/>
          <w:sz w:val="36"/>
          <w:szCs w:val="36"/>
          <w:rtl/>
        </w:rPr>
        <w:t xml:space="preserve">و بالجمله صالحین سلف را این طریقه و رویه بوده و این را از لوازم ایمان به محاسبه روز قیامت می شمردند . </w:t>
      </w:r>
    </w:p>
    <w:p w:rsidR="00913DA4" w:rsidRDefault="00913DA4">
      <w:pPr>
        <w:pStyle w:val="contentparagraph"/>
        <w:bidi/>
        <w:jc w:val="both"/>
        <w:divId w:val="1926500696"/>
        <w:rPr>
          <w:rFonts w:cs="B Zar" w:hint="cs"/>
          <w:color w:val="000000"/>
          <w:sz w:val="36"/>
          <w:szCs w:val="36"/>
          <w:rtl/>
        </w:rPr>
      </w:pPr>
      <w:r>
        <w:rPr>
          <w:rStyle w:val="contenttext"/>
          <w:rFonts w:cs="B Zar" w:hint="cs"/>
          <w:color w:val="000000"/>
          <w:sz w:val="36"/>
          <w:szCs w:val="36"/>
          <w:rtl/>
        </w:rPr>
        <w:t>پس وای بر ما که دست از پیروی و متابعت نیکان برداشته و پرده غفلت را بر دیده خود فرو گذاشته ، فکر محاسبه روز قیامت را فراموش ، و از شراب غفلت و بطالت مست و بیهوش گشته ایم . و چنانچه ایشان رفتار ما</w:t>
      </w:r>
    </w:p>
    <w:p w:rsidR="00913DA4" w:rsidRDefault="00913DA4">
      <w:pPr>
        <w:pStyle w:val="contentparagraph"/>
        <w:bidi/>
        <w:jc w:val="both"/>
        <w:divId w:val="1926500696"/>
        <w:rPr>
          <w:rFonts w:cs="B Zar" w:hint="cs"/>
          <w:color w:val="000000"/>
          <w:sz w:val="36"/>
          <w:szCs w:val="36"/>
          <w:rtl/>
        </w:rPr>
      </w:pPr>
      <w:r>
        <w:rPr>
          <w:rStyle w:val="contenttext"/>
          <w:rFonts w:cs="B Zar" w:hint="cs"/>
          <w:color w:val="000000"/>
          <w:sz w:val="36"/>
          <w:szCs w:val="36"/>
          <w:rtl/>
        </w:rPr>
        <w:t>ص: 236</w:t>
      </w:r>
    </w:p>
    <w:p w:rsidR="00913DA4" w:rsidRDefault="00913DA4">
      <w:pPr>
        <w:pStyle w:val="contentparagraph"/>
        <w:bidi/>
        <w:jc w:val="both"/>
        <w:divId w:val="1752847524"/>
        <w:rPr>
          <w:rFonts w:cs="B Zar" w:hint="cs"/>
          <w:color w:val="000000"/>
          <w:sz w:val="36"/>
          <w:szCs w:val="36"/>
          <w:rtl/>
        </w:rPr>
      </w:pPr>
      <w:r>
        <w:rPr>
          <w:rStyle w:val="contenttext"/>
          <w:rFonts w:cs="B Zar" w:hint="cs"/>
          <w:color w:val="000000"/>
          <w:sz w:val="36"/>
          <w:szCs w:val="36"/>
          <w:rtl/>
        </w:rPr>
        <w:t xml:space="preserve">را مشاهده می نمودند حکم می کردندبه کفر ما و عدم اعتقاد ما به روز حساب . </w:t>
      </w:r>
    </w:p>
    <w:p w:rsidR="00913DA4" w:rsidRDefault="00913DA4">
      <w:pPr>
        <w:pStyle w:val="contentparagraph"/>
        <w:bidi/>
        <w:jc w:val="both"/>
        <w:divId w:val="1752847524"/>
        <w:rPr>
          <w:rFonts w:cs="B Zar" w:hint="cs"/>
          <w:color w:val="000000"/>
          <w:sz w:val="36"/>
          <w:szCs w:val="36"/>
          <w:rtl/>
        </w:rPr>
      </w:pPr>
      <w:r>
        <w:rPr>
          <w:rStyle w:val="contenttext"/>
          <w:rFonts w:cs="B Zar" w:hint="cs"/>
          <w:color w:val="000000"/>
          <w:sz w:val="36"/>
          <w:szCs w:val="36"/>
          <w:rtl/>
        </w:rPr>
        <w:t xml:space="preserve">آری چگونه چنین نباشد و حال اینکه اعمال ما به عمل کسی که ایمان به بهشت ودوزخ داشته باشد مشابهتی ندارد . و رفتار ما به رفتار اهل ایمان نمی ماند ، زیرا کسی که از چیزی ترسید از آن می گریزد و شوق به چیزی که داشته باشد در طلب آن بر می آید . وما ادعای ترس از جهنم می کنیم و می دانیم که فرار از آن به ترک معاصی است و غرق لجه معاصی هستیم . و دعوای شوق به بهشت را می نمائیم و می دانیم که رسیدن به آن به اطاعت و فرمانبرداری است و در آن تقصیر و کوتاهی می کنیم ، عمر را به هوا و هوس می گذرانیم . و هوای دخول بهشت داریم و روزگار را به هرزه صرف می کنیم ، و طمع وصال حوران پاک سرشت می نمائیم . </w:t>
      </w:r>
    </w:p>
    <w:p w:rsidR="00913DA4" w:rsidRDefault="00913DA4">
      <w:pPr>
        <w:pStyle w:val="contentparagraph"/>
        <w:bidi/>
        <w:jc w:val="both"/>
        <w:divId w:val="1752847524"/>
        <w:rPr>
          <w:rFonts w:cs="B Zar" w:hint="cs"/>
          <w:color w:val="000000"/>
          <w:sz w:val="36"/>
          <w:szCs w:val="36"/>
          <w:rtl/>
        </w:rPr>
      </w:pPr>
      <w:r>
        <w:rPr>
          <w:rStyle w:val="contenttext"/>
          <w:rFonts w:cs="B Zar" w:hint="cs"/>
          <w:color w:val="000000"/>
          <w:sz w:val="36"/>
          <w:szCs w:val="36"/>
          <w:rtl/>
        </w:rPr>
        <w:t xml:space="preserve">وصال دولت بیدار ترسمت ندهندکه خفته ای تو در آغوش بخت خواب زده و مخفی نماند که : این نوع از تفکر علماء و صالحین است ، و اما فکر مقربین وصدیقین از این بالا ، و شان ایشان ازین والاتر است . بلکه ایشان مستغرق دریای محبت ، و انس به پروردگار ، و به جان و دل متوجه عظمت و جلال آفریدگارند . در فکر جمال و جلال ایزد متعال مدهوش ، و از خود و صفات و اعمال خود بالمره فراموش کرده اند . </w:t>
      </w:r>
    </w:p>
    <w:p w:rsidR="00913DA4" w:rsidRDefault="00913DA4">
      <w:pPr>
        <w:pStyle w:val="contentparagraph"/>
        <w:bidi/>
        <w:jc w:val="both"/>
        <w:divId w:val="1752847524"/>
        <w:rPr>
          <w:rFonts w:cs="B Zar" w:hint="cs"/>
          <w:color w:val="000000"/>
          <w:sz w:val="36"/>
          <w:szCs w:val="36"/>
          <w:rtl/>
        </w:rPr>
      </w:pPr>
      <w:r>
        <w:rPr>
          <w:rStyle w:val="contenttext"/>
          <w:rFonts w:cs="B Zar" w:hint="cs"/>
          <w:color w:val="000000"/>
          <w:sz w:val="36"/>
          <w:szCs w:val="36"/>
          <w:rtl/>
        </w:rPr>
        <w:t xml:space="preserve">و زبان حال ایشان به این ترانه گویاست : </w:t>
      </w:r>
    </w:p>
    <w:p w:rsidR="00913DA4" w:rsidRDefault="00913DA4">
      <w:pPr>
        <w:pStyle w:val="contentparagraph"/>
        <w:bidi/>
        <w:jc w:val="both"/>
        <w:divId w:val="1752847524"/>
        <w:rPr>
          <w:rFonts w:cs="B Zar" w:hint="cs"/>
          <w:color w:val="000000"/>
          <w:sz w:val="36"/>
          <w:szCs w:val="36"/>
          <w:rtl/>
        </w:rPr>
      </w:pPr>
      <w:r>
        <w:rPr>
          <w:rStyle w:val="contenttext"/>
          <w:rFonts w:cs="B Zar" w:hint="cs"/>
          <w:color w:val="000000"/>
          <w:sz w:val="36"/>
          <w:szCs w:val="36"/>
          <w:rtl/>
        </w:rPr>
        <w:t xml:space="preserve">هر چه نه گویا به تو خاموش به*** هر چه نه یاد تو فراموش به </w:t>
      </w:r>
    </w:p>
    <w:p w:rsidR="00913DA4" w:rsidRDefault="00913DA4">
      <w:pPr>
        <w:pStyle w:val="contentparagraph"/>
        <w:bidi/>
        <w:jc w:val="both"/>
        <w:divId w:val="1752847524"/>
        <w:rPr>
          <w:rFonts w:cs="B Zar" w:hint="cs"/>
          <w:color w:val="000000"/>
          <w:sz w:val="36"/>
          <w:szCs w:val="36"/>
          <w:rtl/>
        </w:rPr>
      </w:pPr>
      <w:r>
        <w:rPr>
          <w:rStyle w:val="contenttext"/>
          <w:rFonts w:cs="B Zar" w:hint="cs"/>
          <w:color w:val="000000"/>
          <w:sz w:val="36"/>
          <w:szCs w:val="36"/>
          <w:rtl/>
        </w:rPr>
        <w:t>مانند عاشقی که در حال</w:t>
      </w:r>
    </w:p>
    <w:p w:rsidR="00913DA4" w:rsidRDefault="00913DA4">
      <w:pPr>
        <w:pStyle w:val="contentparagraph"/>
        <w:bidi/>
        <w:jc w:val="both"/>
        <w:divId w:val="1752847524"/>
        <w:rPr>
          <w:rFonts w:cs="B Zar" w:hint="cs"/>
          <w:color w:val="000000"/>
          <w:sz w:val="36"/>
          <w:szCs w:val="36"/>
          <w:rtl/>
        </w:rPr>
      </w:pPr>
      <w:r>
        <w:rPr>
          <w:rStyle w:val="contenttext"/>
          <w:rFonts w:cs="B Zar" w:hint="cs"/>
          <w:color w:val="000000"/>
          <w:sz w:val="36"/>
          <w:szCs w:val="36"/>
          <w:rtl/>
        </w:rPr>
        <w:t>ص: 237</w:t>
      </w:r>
    </w:p>
    <w:p w:rsidR="00913DA4" w:rsidRDefault="00913DA4">
      <w:pPr>
        <w:pStyle w:val="contentparagraph"/>
        <w:bidi/>
        <w:jc w:val="both"/>
        <w:divId w:val="843933312"/>
        <w:rPr>
          <w:rFonts w:cs="B Zar" w:hint="cs"/>
          <w:color w:val="000000"/>
          <w:sz w:val="36"/>
          <w:szCs w:val="36"/>
          <w:rtl/>
        </w:rPr>
      </w:pPr>
      <w:r>
        <w:rPr>
          <w:rStyle w:val="contenttext"/>
          <w:rFonts w:cs="B Zar" w:hint="cs"/>
          <w:color w:val="000000"/>
          <w:sz w:val="36"/>
          <w:szCs w:val="36"/>
          <w:rtl/>
        </w:rPr>
        <w:t xml:space="preserve">لقای معشوق واله و حیران ماند . و حصول این حالت بلکه ادنی مرتبه از تلذذ به یاد عظمت و جلال خدا ممکن نمی شود تا ساحت نفس را ازجمیع رذایل پاک نسازی ، زیرا که حال کسی که با وجود اتصاف به اخلاق بد خواهد ازتفکر در جلال و جمال جمیل مطلق ملتذ شود ، حال عاشقی است که با محبوب خودخلوت کند و خواهد از مشاهده جمال او التذاذ یابد و زیر پیراهن او از مار و عقرب مملو باشد و آن را بگزند . زیرا که هر یک از این صفات ، حکم مار یا عقربی دارند که فرو رفتگان علایق طبیعت را گزیدن آنها معلوم نشود تا وقتی که این عالم را بدرود کنند ، در آن وقت مشاهده خواهند کرد که الم هر یک از اینها از مار و کژدم به «مراتب شتی» </w:t>
      </w:r>
      <w:hyperlink w:anchor="content_note_238_1" w:tooltip="7. مراتب مختلف و گوناگون" w:history="1">
        <w:r>
          <w:rPr>
            <w:rStyle w:val="Hyperlink"/>
            <w:rFonts w:cs="B Zar" w:hint="cs"/>
            <w:sz w:val="36"/>
            <w:szCs w:val="36"/>
            <w:rtl/>
          </w:rPr>
          <w:t>(1)</w:t>
        </w:r>
      </w:hyperlink>
      <w:r>
        <w:rPr>
          <w:rStyle w:val="contenttext"/>
          <w:rFonts w:cs="B Zar" w:hint="cs"/>
          <w:color w:val="000000"/>
          <w:sz w:val="36"/>
          <w:szCs w:val="36"/>
          <w:rtl/>
        </w:rPr>
        <w:t xml:space="preserve"> بالاتر است . </w:t>
      </w:r>
    </w:p>
    <w:p w:rsidR="00913DA4" w:rsidRDefault="00913DA4">
      <w:pPr>
        <w:pStyle w:val="contentparagraph"/>
        <w:bidi/>
        <w:jc w:val="both"/>
        <w:divId w:val="843933312"/>
        <w:rPr>
          <w:rFonts w:cs="B Zar" w:hint="cs"/>
          <w:color w:val="000000"/>
          <w:sz w:val="36"/>
          <w:szCs w:val="36"/>
          <w:rtl/>
        </w:rPr>
      </w:pPr>
      <w:r>
        <w:rPr>
          <w:rStyle w:val="contenttext"/>
          <w:rFonts w:cs="B Zar" w:hint="cs"/>
          <w:color w:val="000000"/>
          <w:sz w:val="36"/>
          <w:szCs w:val="36"/>
          <w:rtl/>
        </w:rPr>
        <w:t xml:space="preserve">پس ای جان برادر ! از خواب غفلت برخیز و فکری کن از برای روز رستاخیز ، پیش از آنکه چاره امر از دست بیرون رود و چنگال مرگ به کالبد نحیث بند شود . </w:t>
      </w:r>
    </w:p>
    <w:p w:rsidR="00913DA4" w:rsidRDefault="00913DA4">
      <w:pPr>
        <w:pStyle w:val="contentparagraph"/>
        <w:bidi/>
        <w:jc w:val="both"/>
        <w:divId w:val="843933312"/>
        <w:rPr>
          <w:rFonts w:cs="B Zar" w:hint="cs"/>
          <w:color w:val="000000"/>
          <w:sz w:val="36"/>
          <w:szCs w:val="36"/>
          <w:rtl/>
        </w:rPr>
      </w:pPr>
      <w:r>
        <w:rPr>
          <w:rStyle w:val="contenttext"/>
          <w:rFonts w:cs="B Zar" w:hint="cs"/>
          <w:color w:val="000000"/>
          <w:sz w:val="36"/>
          <w:szCs w:val="36"/>
          <w:rtl/>
        </w:rPr>
        <w:t xml:space="preserve">و بر سبیل قطع و یقین بدان که هر صفتی از صفات و هر عملی از اعمال تو را دروقت رفتن جزائی است ، همچنان که صریح قرآن و نص حدیث پیغمبر آخر الزمان صلی الله علیه و آله است که فرمود : «هر چه را خواهی دوست دار که از آن مفارقت خواهی کرد . و هر چه خواهی زندگانی کن عاقبت خواهی مرد . و هر کاری که خواهی بکن که جزای آن به توخواهد رسید» . </w:t>
      </w:r>
      <w:hyperlink w:anchor="content_note_238_2" w:tooltip="8. محجه البیضاء ، ج 8 ، ص 206 و احیاء العلوم ، ج 4 ، ص 367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843933312"/>
        <w:rPr>
          <w:rFonts w:cs="B Zar" w:hint="cs"/>
          <w:color w:val="000000"/>
          <w:sz w:val="36"/>
          <w:szCs w:val="36"/>
          <w:rtl/>
        </w:rPr>
      </w:pPr>
      <w:r>
        <w:rPr>
          <w:rStyle w:val="contenttext"/>
          <w:rFonts w:cs="B Zar" w:hint="cs"/>
          <w:color w:val="000000"/>
          <w:sz w:val="36"/>
          <w:szCs w:val="36"/>
          <w:rtl/>
        </w:rPr>
        <w:t>پس ساعتی از اوقات خود را صرف فکر اعمال</w:t>
      </w:r>
    </w:p>
    <w:p w:rsidR="00913DA4" w:rsidRDefault="00913DA4">
      <w:pPr>
        <w:pStyle w:val="contentparagraph"/>
        <w:bidi/>
        <w:jc w:val="both"/>
        <w:divId w:val="843933312"/>
        <w:rPr>
          <w:rFonts w:cs="B Zar" w:hint="cs"/>
          <w:color w:val="000000"/>
          <w:sz w:val="36"/>
          <w:szCs w:val="36"/>
          <w:rtl/>
        </w:rPr>
      </w:pPr>
      <w:r>
        <w:rPr>
          <w:rStyle w:val="contenttext"/>
          <w:rFonts w:cs="B Zar" w:hint="cs"/>
          <w:color w:val="000000"/>
          <w:sz w:val="36"/>
          <w:szCs w:val="36"/>
          <w:rtl/>
        </w:rPr>
        <w:t>ص: 238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95" style="width:0;height:1.5pt" o:hralign="center" o:hrstd="t" o:hr="t" fillcolor="#a0a0a0" stroked="f"/>
        </w:pict>
      </w:r>
    </w:p>
    <w:p w:rsidR="00913DA4" w:rsidRDefault="00913DA4">
      <w:pPr>
        <w:bidi/>
        <w:jc w:val="both"/>
        <w:divId w:val="1977300532"/>
        <w:rPr>
          <w:rFonts w:eastAsia="Times New Roman" w:cs="B Zar" w:hint="cs"/>
          <w:color w:val="000000"/>
          <w:sz w:val="36"/>
          <w:szCs w:val="36"/>
          <w:rtl/>
        </w:rPr>
      </w:pPr>
      <w:r>
        <w:rPr>
          <w:rFonts w:eastAsia="Times New Roman" w:cs="B Zar" w:hint="cs"/>
          <w:color w:val="000000"/>
          <w:sz w:val="36"/>
          <w:szCs w:val="36"/>
          <w:rtl/>
        </w:rPr>
        <w:t>1- 7. مراتب مختلف و گوناگون</w:t>
      </w:r>
    </w:p>
    <w:p w:rsidR="00913DA4" w:rsidRDefault="00913DA4">
      <w:pPr>
        <w:bidi/>
        <w:jc w:val="both"/>
        <w:divId w:val="114520020"/>
        <w:rPr>
          <w:rFonts w:eastAsia="Times New Roman" w:cs="B Zar" w:hint="cs"/>
          <w:color w:val="000000"/>
          <w:sz w:val="36"/>
          <w:szCs w:val="36"/>
          <w:rtl/>
        </w:rPr>
      </w:pPr>
      <w:r>
        <w:rPr>
          <w:rFonts w:eastAsia="Times New Roman" w:cs="B Zar" w:hint="cs"/>
          <w:color w:val="000000"/>
          <w:sz w:val="36"/>
          <w:szCs w:val="36"/>
          <w:rtl/>
        </w:rPr>
        <w:t>2- 8. محجه البیضاء ، ج 8 ، ص 206 و احیاء العلوم ، ج 4 ، ص 367 .</w:t>
      </w:r>
    </w:p>
    <w:p w:rsidR="00913DA4" w:rsidRDefault="00913DA4">
      <w:pPr>
        <w:pStyle w:val="contentparagraph"/>
        <w:bidi/>
        <w:jc w:val="both"/>
        <w:divId w:val="1487166185"/>
        <w:rPr>
          <w:rFonts w:cs="B Zar" w:hint="cs"/>
          <w:color w:val="000000"/>
          <w:sz w:val="36"/>
          <w:szCs w:val="36"/>
          <w:rtl/>
        </w:rPr>
      </w:pPr>
      <w:r>
        <w:rPr>
          <w:rStyle w:val="contenttext"/>
          <w:rFonts w:cs="B Zar" w:hint="cs"/>
          <w:color w:val="000000"/>
          <w:sz w:val="36"/>
          <w:szCs w:val="36"/>
          <w:rtl/>
        </w:rPr>
        <w:t xml:space="preserve">خود کن ، و زمانی در عجایب صنع خداوند تامل نمای ، و سعی کن که دل خود را از وساوس خالی کنی ، و تفکر آن را به اقسام شش گانه «محموده» </w:t>
      </w:r>
      <w:hyperlink w:anchor="content_note_239_1" w:tooltip="9. رجوع شود به صفحه 155 به بعد ." w:history="1">
        <w:r>
          <w:rPr>
            <w:rStyle w:val="Hyperlink"/>
            <w:rFonts w:cs="B Zar" w:hint="cs"/>
            <w:sz w:val="36"/>
            <w:szCs w:val="36"/>
            <w:rtl/>
          </w:rPr>
          <w:t>(1)</w:t>
        </w:r>
      </w:hyperlink>
      <w:r>
        <w:rPr>
          <w:rStyle w:val="contenttext"/>
          <w:rFonts w:cs="B Zar" w:hint="cs"/>
          <w:color w:val="000000"/>
          <w:sz w:val="36"/>
          <w:szCs w:val="36"/>
          <w:rtl/>
        </w:rPr>
        <w:t xml:space="preserve"> مقصود سازی ، زیرا که : - چنانکه گذشت - غیر از اینها آنچه باشد از افکار متعلقه به دنیای دنیه و از وساوس شیطانیه است . </w:t>
      </w:r>
    </w:p>
    <w:p w:rsidR="00913DA4" w:rsidRDefault="00913DA4">
      <w:pPr>
        <w:pStyle w:val="contentparagraph"/>
        <w:bidi/>
        <w:jc w:val="both"/>
        <w:divId w:val="1487166185"/>
        <w:rPr>
          <w:rFonts w:cs="B Zar" w:hint="cs"/>
          <w:color w:val="000000"/>
          <w:sz w:val="36"/>
          <w:szCs w:val="36"/>
          <w:rtl/>
        </w:rPr>
      </w:pPr>
      <w:r>
        <w:rPr>
          <w:rStyle w:val="contenttext"/>
          <w:rFonts w:cs="B Zar" w:hint="cs"/>
          <w:color w:val="000000"/>
          <w:sz w:val="36"/>
          <w:szCs w:val="36"/>
          <w:rtl/>
        </w:rPr>
        <w:t xml:space="preserve">پس فکر تو باید منحصر باشد در استنباط مسائل علمیه ، یا انجام دادن یکی از اعمال حسنه ، یا در عبرت یکی از دیگران و هنگام رحلت از جهان ، یا در تسبیح و تقدیس پروردگار ، یا در صنایع عجایب آفریدگار ، یا در صفات و اعمال خود . </w:t>
      </w:r>
    </w:p>
    <w:p w:rsidR="00913DA4" w:rsidRDefault="00913DA4">
      <w:pPr>
        <w:pStyle w:val="contentparagraph"/>
        <w:bidi/>
        <w:jc w:val="both"/>
        <w:divId w:val="1487166185"/>
        <w:rPr>
          <w:rFonts w:cs="B Zar" w:hint="cs"/>
          <w:color w:val="000000"/>
          <w:sz w:val="36"/>
          <w:szCs w:val="36"/>
          <w:rtl/>
        </w:rPr>
      </w:pPr>
      <w:r>
        <w:rPr>
          <w:rStyle w:val="contenttext"/>
          <w:rFonts w:cs="B Zar" w:hint="cs"/>
          <w:color w:val="000000"/>
          <w:sz w:val="36"/>
          <w:szCs w:val="36"/>
          <w:rtl/>
        </w:rPr>
        <w:t xml:space="preserve">و اما تفکر کردن در ذات خدا ، بلکه بعضی از صفات او ، در شریعت مقدسه غیرجایز و کسی که این خیال را کند از حد خود متجاوز است . «و ما للتراب و رب الارباب» ، مشتی خاک را با خداوند پاک چه کار ، ذات او از آن بالاتر که کمند اندیشه به کنگره جلال او تواند رسید یا طایر فکر در حوالی او گذر تواند کرد«تعالی شانه عین ذلک علواکبیرا» . </w:t>
      </w:r>
      <w:hyperlink w:anchor="content_note_239_2" w:tooltip="10. شان و عظمت خدا از آن بالاتر است ، بالای بزرگ"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487166185"/>
        <w:rPr>
          <w:rFonts w:cs="B Zar" w:hint="cs"/>
          <w:color w:val="000000"/>
          <w:sz w:val="36"/>
          <w:szCs w:val="36"/>
          <w:rtl/>
        </w:rPr>
      </w:pPr>
      <w:r>
        <w:rPr>
          <w:rStyle w:val="contenttext"/>
          <w:rFonts w:cs="B Zar" w:hint="cs"/>
          <w:color w:val="000000"/>
          <w:sz w:val="36"/>
          <w:szCs w:val="36"/>
          <w:rtl/>
        </w:rPr>
        <w:t>و هم تهی پای بسی ره نوشت*** هم زدرش دست تهی بازگشت</w:t>
      </w:r>
    </w:p>
    <w:p w:rsidR="00913DA4" w:rsidRDefault="00913DA4">
      <w:pPr>
        <w:pStyle w:val="contentparagraph"/>
        <w:bidi/>
        <w:jc w:val="both"/>
        <w:divId w:val="1487166185"/>
        <w:rPr>
          <w:rFonts w:cs="B Zar" w:hint="cs"/>
          <w:color w:val="000000"/>
          <w:sz w:val="36"/>
          <w:szCs w:val="36"/>
          <w:rtl/>
        </w:rPr>
      </w:pPr>
      <w:r>
        <w:rPr>
          <w:rStyle w:val="contenttext"/>
          <w:rFonts w:cs="B Zar" w:hint="cs"/>
          <w:color w:val="000000"/>
          <w:sz w:val="36"/>
          <w:szCs w:val="36"/>
          <w:rtl/>
        </w:rPr>
        <w:t>راه بسی رفت ضمیرش نیافت*** دیده بسی جست نظیرش نیافت</w:t>
      </w:r>
    </w:p>
    <w:p w:rsidR="00913DA4" w:rsidRDefault="00913DA4">
      <w:pPr>
        <w:pStyle w:val="Heading5"/>
        <w:shd w:val="clear" w:color="auto" w:fill="FFFFFF"/>
        <w:bidi/>
        <w:jc w:val="both"/>
        <w:divId w:val="103535105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صفت پنجم : مکر و حیله </w:t>
      </w:r>
    </w:p>
    <w:p w:rsidR="00913DA4" w:rsidRDefault="00913DA4">
      <w:pPr>
        <w:pStyle w:val="Heading6"/>
        <w:shd w:val="clear" w:color="auto" w:fill="FFFFFF"/>
        <w:bidi/>
        <w:jc w:val="both"/>
        <w:divId w:val="832794967"/>
        <w:rPr>
          <w:rFonts w:eastAsia="Times New Roman" w:cs="B Titr" w:hint="cs"/>
          <w:b w:val="0"/>
          <w:bCs w:val="0"/>
          <w:color w:val="FF0000"/>
          <w:sz w:val="29"/>
          <w:szCs w:val="29"/>
          <w:rtl/>
        </w:rPr>
      </w:pPr>
      <w:r>
        <w:rPr>
          <w:rFonts w:eastAsia="Times New Roman" w:cs="B Titr" w:hint="cs"/>
          <w:b w:val="0"/>
          <w:bCs w:val="0"/>
          <w:color w:val="FF0000"/>
          <w:sz w:val="29"/>
          <w:szCs w:val="29"/>
          <w:rtl/>
        </w:rPr>
        <w:t>مکر و حیله</w:t>
      </w:r>
    </w:p>
    <w:p w:rsidR="00913DA4" w:rsidRDefault="00913DA4">
      <w:pPr>
        <w:pStyle w:val="contentparagraph"/>
        <w:bidi/>
        <w:jc w:val="both"/>
        <w:divId w:val="832794967"/>
        <w:rPr>
          <w:rFonts w:cs="B Zar" w:hint="cs"/>
          <w:color w:val="000000"/>
          <w:sz w:val="36"/>
          <w:szCs w:val="36"/>
          <w:rtl/>
        </w:rPr>
      </w:pPr>
      <w:r>
        <w:rPr>
          <w:rStyle w:val="contenttext"/>
          <w:rFonts w:cs="B Zar" w:hint="cs"/>
          <w:color w:val="000000"/>
          <w:sz w:val="36"/>
          <w:szCs w:val="36"/>
          <w:rtl/>
        </w:rPr>
        <w:t>از صفات رذیله متعلقه به قوه عاقله مکر و حیله کردن است از برای رسیدن به مطلوبات شهویه و غضبیه ، و مراد از آن در این مقام جستن راههای پنهان است از برای اذیت رساندن به مردمان . و به کار بردن آن را تلبیس و غش و غدر وخیانت گویند</w:t>
      </w:r>
    </w:p>
    <w:p w:rsidR="00913DA4" w:rsidRDefault="00913DA4">
      <w:pPr>
        <w:pStyle w:val="contentparagraph"/>
        <w:bidi/>
        <w:jc w:val="both"/>
        <w:divId w:val="832794967"/>
        <w:rPr>
          <w:rFonts w:cs="B Zar" w:hint="cs"/>
          <w:color w:val="000000"/>
          <w:sz w:val="36"/>
          <w:szCs w:val="36"/>
          <w:rtl/>
        </w:rPr>
      </w:pPr>
      <w:r>
        <w:rPr>
          <w:rStyle w:val="contenttext"/>
          <w:rFonts w:cs="B Zar" w:hint="cs"/>
          <w:color w:val="000000"/>
          <w:sz w:val="36"/>
          <w:szCs w:val="36"/>
          <w:rtl/>
        </w:rPr>
        <w:t>ص: 239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96" style="width:0;height:1.5pt" o:hralign="center" o:hrstd="t" o:hr="t" fillcolor="#a0a0a0" stroked="f"/>
        </w:pict>
      </w:r>
    </w:p>
    <w:p w:rsidR="00913DA4" w:rsidRDefault="00913DA4">
      <w:pPr>
        <w:bidi/>
        <w:jc w:val="both"/>
        <w:divId w:val="950477787"/>
        <w:rPr>
          <w:rFonts w:eastAsia="Times New Roman" w:cs="B Zar" w:hint="cs"/>
          <w:color w:val="000000"/>
          <w:sz w:val="36"/>
          <w:szCs w:val="36"/>
          <w:rtl/>
        </w:rPr>
      </w:pPr>
      <w:r>
        <w:rPr>
          <w:rFonts w:eastAsia="Times New Roman" w:cs="B Zar" w:hint="cs"/>
          <w:color w:val="000000"/>
          <w:sz w:val="36"/>
          <w:szCs w:val="36"/>
          <w:rtl/>
        </w:rPr>
        <w:t>1- 9. رجوع شود به صفحه 155 به بعد .</w:t>
      </w:r>
    </w:p>
    <w:p w:rsidR="00913DA4" w:rsidRDefault="00913DA4">
      <w:pPr>
        <w:bidi/>
        <w:jc w:val="both"/>
        <w:divId w:val="419299638"/>
        <w:rPr>
          <w:rFonts w:eastAsia="Times New Roman" w:cs="B Zar" w:hint="cs"/>
          <w:color w:val="000000"/>
          <w:sz w:val="36"/>
          <w:szCs w:val="36"/>
          <w:rtl/>
        </w:rPr>
      </w:pPr>
      <w:r>
        <w:rPr>
          <w:rFonts w:eastAsia="Times New Roman" w:cs="B Zar" w:hint="cs"/>
          <w:color w:val="000000"/>
          <w:sz w:val="36"/>
          <w:szCs w:val="36"/>
          <w:rtl/>
        </w:rPr>
        <w:t>2- 10. شان و عظمت خدا از آن بالاتر است ، بالای بزرگ</w:t>
      </w:r>
    </w:p>
    <w:p w:rsidR="00913DA4" w:rsidRDefault="00913DA4">
      <w:pPr>
        <w:pStyle w:val="contentparagraph"/>
        <w:bidi/>
        <w:jc w:val="both"/>
        <w:divId w:val="1862353937"/>
        <w:rPr>
          <w:rFonts w:cs="B Zar" w:hint="cs"/>
          <w:color w:val="000000"/>
          <w:sz w:val="36"/>
          <w:szCs w:val="36"/>
          <w:rtl/>
        </w:rPr>
      </w:pPr>
      <w:r>
        <w:rPr>
          <w:rStyle w:val="contenttext"/>
          <w:rFonts w:cs="B Zar" w:hint="cs"/>
          <w:color w:val="000000"/>
          <w:sz w:val="36"/>
          <w:szCs w:val="36"/>
          <w:rtl/>
        </w:rPr>
        <w:t xml:space="preserve">. </w:t>
      </w:r>
    </w:p>
    <w:p w:rsidR="00913DA4" w:rsidRDefault="00913DA4">
      <w:pPr>
        <w:pStyle w:val="contentparagraph"/>
        <w:bidi/>
        <w:jc w:val="both"/>
        <w:divId w:val="1862353937"/>
        <w:rPr>
          <w:rFonts w:cs="B Zar" w:hint="cs"/>
          <w:color w:val="000000"/>
          <w:sz w:val="36"/>
          <w:szCs w:val="36"/>
          <w:rtl/>
        </w:rPr>
      </w:pPr>
      <w:r>
        <w:rPr>
          <w:rStyle w:val="contenttext"/>
          <w:rFonts w:cs="B Zar" w:hint="cs"/>
          <w:color w:val="000000"/>
          <w:sz w:val="36"/>
          <w:szCs w:val="36"/>
          <w:rtl/>
        </w:rPr>
        <w:t xml:space="preserve">و از برای مکر ، مراتب بی نهایت است و اقسام بی غایت ، بعضی از آنها چندان خفائی ندارند و کسی را که اندک شعوری باشد به آن متفطن می شود . ولی بعضی چنان پوشیده و پنهان است که زیرکان به آن بر نمی خورند . گاهی شخصی را بر می انگیزاند که اظهاردوستی و محبت با دیگری کند و آن مسکین را غافل نموده او را هلاک سازد . و زمانی آدمی را بر آن می دارد که اظهار امانت و دیانت کند تا مردم مال خود را به امانت یاشرکت یا معامله به او دهند و او صرف خود نماید . و گاهی کسی را می دارد که اظهارعدالت و تقوی نماید تا مردم او را امام و پیشوای خود کنند و دین و دنیای ایشان رابرباد دهد . و غیر اینها از مکر و حیله . </w:t>
      </w:r>
    </w:p>
    <w:p w:rsidR="00913DA4" w:rsidRDefault="00913DA4">
      <w:pPr>
        <w:pStyle w:val="contentparagraph"/>
        <w:bidi/>
        <w:jc w:val="both"/>
        <w:divId w:val="1862353937"/>
        <w:rPr>
          <w:rFonts w:cs="B Zar" w:hint="cs"/>
          <w:color w:val="000000"/>
          <w:sz w:val="36"/>
          <w:szCs w:val="36"/>
          <w:rtl/>
        </w:rPr>
      </w:pPr>
      <w:r>
        <w:rPr>
          <w:rStyle w:val="contenttext"/>
          <w:rFonts w:cs="B Zar" w:hint="cs"/>
          <w:color w:val="000000"/>
          <w:sz w:val="36"/>
          <w:szCs w:val="36"/>
          <w:rtl/>
        </w:rPr>
        <w:t xml:space="preserve">و مخفی نماند که صفت مکر ، از مهلکات عظیمه است ، و چگونه چنین نباشد و حال آنکه بالاترین صفات شیطان و بزرگ لشگر آن است . و معصیت آن زیادتر است ازمعصیت اذیت رسانیدن در علانیه و آشکار ، زیرا که کسی که مطلع شود بر اینکه دیگری در مقام اذیت اوست احتیاط می کند و خود را محافظت می نماید ، و بسا باشدکه دفع اذیت از خود کند . اما غافل بی خبر را احتیاطی از خود نیست ، بلکه اغلب آن است که مکار «محیل» </w:t>
      </w:r>
      <w:hyperlink w:anchor="content_note_240_1" w:tooltip="11. حیله گر ." w:history="1">
        <w:r>
          <w:rPr>
            <w:rStyle w:val="Hyperlink"/>
            <w:rFonts w:cs="B Zar" w:hint="cs"/>
            <w:sz w:val="36"/>
            <w:szCs w:val="36"/>
            <w:rtl/>
          </w:rPr>
          <w:t>(1)</w:t>
        </w:r>
      </w:hyperlink>
      <w:r>
        <w:rPr>
          <w:rStyle w:val="contenttext"/>
          <w:rFonts w:cs="B Zar" w:hint="cs"/>
          <w:color w:val="000000"/>
          <w:sz w:val="36"/>
          <w:szCs w:val="36"/>
          <w:rtl/>
        </w:rPr>
        <w:t xml:space="preserve"> خود را به لباس دوستی و صداقت می آراید و در مقام احسان وخیر خواهی برمی آید و مسکین غافل از او شرمسار و خجل و از خباثت باطن او بی خبرو ذاهل تا به هلاکت رسد . </w:t>
      </w:r>
    </w:p>
    <w:p w:rsidR="00913DA4" w:rsidRDefault="00913DA4">
      <w:pPr>
        <w:pStyle w:val="contentparagraph"/>
        <w:bidi/>
        <w:jc w:val="both"/>
        <w:divId w:val="1862353937"/>
        <w:rPr>
          <w:rFonts w:cs="B Zar" w:hint="cs"/>
          <w:color w:val="000000"/>
          <w:sz w:val="36"/>
          <w:szCs w:val="36"/>
          <w:rtl/>
        </w:rPr>
      </w:pPr>
      <w:r>
        <w:rPr>
          <w:rStyle w:val="contenttext"/>
          <w:rFonts w:cs="B Zar" w:hint="cs"/>
          <w:color w:val="000000"/>
          <w:sz w:val="36"/>
          <w:szCs w:val="36"/>
          <w:rtl/>
        </w:rPr>
        <w:t>و از این جهت حضرت رسول</w:t>
      </w:r>
    </w:p>
    <w:p w:rsidR="00913DA4" w:rsidRDefault="00913DA4">
      <w:pPr>
        <w:pStyle w:val="contentparagraph"/>
        <w:bidi/>
        <w:jc w:val="both"/>
        <w:divId w:val="1862353937"/>
        <w:rPr>
          <w:rFonts w:cs="B Zar" w:hint="cs"/>
          <w:color w:val="000000"/>
          <w:sz w:val="36"/>
          <w:szCs w:val="36"/>
          <w:rtl/>
        </w:rPr>
      </w:pPr>
      <w:r>
        <w:rPr>
          <w:rStyle w:val="contenttext"/>
          <w:rFonts w:cs="B Zar" w:hint="cs"/>
          <w:color w:val="000000"/>
          <w:sz w:val="36"/>
          <w:szCs w:val="36"/>
          <w:rtl/>
        </w:rPr>
        <w:t>ص: 240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97" style="width:0;height:1.5pt" o:hralign="center" o:hrstd="t" o:hr="t" fillcolor="#a0a0a0" stroked="f"/>
        </w:pict>
      </w:r>
    </w:p>
    <w:p w:rsidR="00913DA4" w:rsidRDefault="00913DA4">
      <w:pPr>
        <w:bidi/>
        <w:jc w:val="both"/>
        <w:divId w:val="1283850635"/>
        <w:rPr>
          <w:rFonts w:eastAsia="Times New Roman" w:cs="B Zar" w:hint="cs"/>
          <w:color w:val="000000"/>
          <w:sz w:val="36"/>
          <w:szCs w:val="36"/>
          <w:rtl/>
        </w:rPr>
      </w:pPr>
      <w:r>
        <w:rPr>
          <w:rFonts w:eastAsia="Times New Roman" w:cs="B Zar" w:hint="cs"/>
          <w:color w:val="000000"/>
          <w:sz w:val="36"/>
          <w:szCs w:val="36"/>
          <w:rtl/>
        </w:rPr>
        <w:t>1- 11. حیله گر .</w:t>
      </w:r>
    </w:p>
    <w:p w:rsidR="00913DA4" w:rsidRDefault="00913DA4">
      <w:pPr>
        <w:pStyle w:val="contentparagraph"/>
        <w:bidi/>
        <w:jc w:val="both"/>
        <w:divId w:val="2022318067"/>
        <w:rPr>
          <w:rFonts w:cs="B Zar" w:hint="cs"/>
          <w:color w:val="000000"/>
          <w:sz w:val="36"/>
          <w:szCs w:val="36"/>
          <w:rtl/>
        </w:rPr>
      </w:pPr>
      <w:r>
        <w:rPr>
          <w:rStyle w:val="contenttext"/>
          <w:rFonts w:cs="B Zar" w:hint="cs"/>
          <w:color w:val="000000"/>
          <w:sz w:val="36"/>
          <w:szCs w:val="36"/>
          <w:rtl/>
        </w:rPr>
        <w:t xml:space="preserve">صلی الله علیه و آله فرمودند که : </w:t>
      </w:r>
    </w:p>
    <w:p w:rsidR="00913DA4" w:rsidRDefault="00913DA4">
      <w:pPr>
        <w:pStyle w:val="contentparagraph"/>
        <w:bidi/>
        <w:jc w:val="both"/>
        <w:divId w:val="2022318067"/>
        <w:rPr>
          <w:rFonts w:cs="B Zar" w:hint="cs"/>
          <w:color w:val="000000"/>
          <w:sz w:val="36"/>
          <w:szCs w:val="36"/>
          <w:rtl/>
        </w:rPr>
      </w:pPr>
      <w:r>
        <w:rPr>
          <w:rStyle w:val="contenttext"/>
          <w:rFonts w:cs="B Zar" w:hint="cs"/>
          <w:color w:val="000000"/>
          <w:sz w:val="36"/>
          <w:szCs w:val="36"/>
          <w:rtl/>
        </w:rPr>
        <w:t xml:space="preserve">«از ما نیست هر که مکر کند با مسلمی» . </w:t>
      </w:r>
      <w:hyperlink w:anchor="content_note_241_1" w:tooltip="12. کافی ، ج 2 ، ص 337 ، ح 3 . و بحار الانوار ، ج 75 ، ص 285 ، ح 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022318067"/>
        <w:rPr>
          <w:rFonts w:cs="B Zar" w:hint="cs"/>
          <w:color w:val="000000"/>
          <w:sz w:val="36"/>
          <w:szCs w:val="36"/>
          <w:rtl/>
        </w:rPr>
      </w:pPr>
      <w:r>
        <w:rPr>
          <w:rStyle w:val="contenttext"/>
          <w:rFonts w:cs="B Zar" w:hint="cs"/>
          <w:color w:val="000000"/>
          <w:sz w:val="36"/>
          <w:szCs w:val="36"/>
          <w:rtl/>
        </w:rPr>
        <w:t xml:space="preserve">و جناب امیر المؤمنین علیه السلام فرمود که : </w:t>
      </w:r>
    </w:p>
    <w:p w:rsidR="00913DA4" w:rsidRDefault="00913DA4">
      <w:pPr>
        <w:pStyle w:val="contentparagraph"/>
        <w:bidi/>
        <w:jc w:val="both"/>
        <w:divId w:val="2022318067"/>
        <w:rPr>
          <w:rFonts w:cs="B Zar" w:hint="cs"/>
          <w:color w:val="000000"/>
          <w:sz w:val="36"/>
          <w:szCs w:val="36"/>
          <w:rtl/>
        </w:rPr>
      </w:pPr>
      <w:r>
        <w:rPr>
          <w:rStyle w:val="contenttext"/>
          <w:rFonts w:cs="B Zar" w:hint="cs"/>
          <w:color w:val="000000"/>
          <w:sz w:val="36"/>
          <w:szCs w:val="36"/>
          <w:rtl/>
        </w:rPr>
        <w:t xml:space="preserve">«اگر نه این بودی که عاقبت مکر و خدعه آتش جهنم است من از همه مردمان مکارتر بودمی </w:t>
      </w:r>
      <w:hyperlink w:anchor="content_note_241_2" w:tooltip="13. کافی ، ج 2 ، ص 336 ." w:history="1">
        <w:r>
          <w:rPr>
            <w:rStyle w:val="Hyperlink"/>
            <w:rFonts w:cs="B Zar" w:hint="cs"/>
            <w:sz w:val="36"/>
            <w:szCs w:val="36"/>
            <w:rtl/>
          </w:rPr>
          <w:t>(2)</w:t>
        </w:r>
      </w:hyperlink>
      <w:r>
        <w:rPr>
          <w:rStyle w:val="contenttext"/>
          <w:rFonts w:cs="B Zar" w:hint="cs"/>
          <w:color w:val="000000"/>
          <w:sz w:val="36"/>
          <w:szCs w:val="36"/>
          <w:rtl/>
        </w:rPr>
        <w:t xml:space="preserve"> و مکرر آن سرور آهی بلند می کشیدند و می فرمودند : واویلاه با من مکر می کنند و می دانند که من مکر ایشان را می فهمم و راههای مکر و حیله را بهتر از ایشان می شناسم ، و لیکن چون می دانم که مآل مکر و حیله و خدعه آتش جهنم است بر مکر ایشان صبر می کنم و آنچه را ایشان مرتکب می شوند من مرتکب نمی گردم» . </w:t>
      </w:r>
      <w:hyperlink w:anchor="content_note_241_3" w:tooltip="14. جامع السعادات ، ج 1 ، ص 203"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Heading6"/>
        <w:shd w:val="clear" w:color="auto" w:fill="FFFFFF"/>
        <w:bidi/>
        <w:jc w:val="both"/>
        <w:divId w:val="101916560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طریقه خلاصی از مکر و حیله </w:t>
      </w:r>
    </w:p>
    <w:p w:rsidR="00913DA4" w:rsidRDefault="00913DA4">
      <w:pPr>
        <w:pStyle w:val="contentparagraph"/>
        <w:bidi/>
        <w:jc w:val="both"/>
        <w:divId w:val="1019165606"/>
        <w:rPr>
          <w:rFonts w:cs="B Zar" w:hint="cs"/>
          <w:color w:val="000000"/>
          <w:sz w:val="36"/>
          <w:szCs w:val="36"/>
          <w:rtl/>
        </w:rPr>
      </w:pPr>
      <w:r>
        <w:rPr>
          <w:rStyle w:val="contenttext"/>
          <w:rFonts w:cs="B Zar" w:hint="cs"/>
          <w:color w:val="000000"/>
          <w:sz w:val="36"/>
          <w:szCs w:val="36"/>
          <w:rtl/>
        </w:rPr>
        <w:t xml:space="preserve">و طریقه خلاصی از این صفت خبیثه آن است که متذکر بدی عاقبت و سوء خاتمت آن گردد و تامل کند که صاحب آن در آتش سوزان همنشین شیطان است . و بداند که همچنان که آیات و اخبار به آن ناطق ، و تجربه و اعتبار بر آن گواه صادق است ، وبال هر مکر و حیله عاقبت به صاحب آن راجع می شود . «من حفر لاخیه بئرا وقع فیها» ، </w:t>
      </w:r>
      <w:hyperlink w:anchor="content_note_241_4" w:tooltip="15. بحار الانوار ، ج 77 ، ص 284 ." w:history="1">
        <w:r>
          <w:rPr>
            <w:rStyle w:val="Hyperlink"/>
            <w:rFonts w:cs="B Zar" w:hint="cs"/>
            <w:sz w:val="36"/>
            <w:szCs w:val="36"/>
            <w:rtl/>
          </w:rPr>
          <w:t>(4)</w:t>
        </w:r>
      </w:hyperlink>
      <w:r>
        <w:rPr>
          <w:rStyle w:val="contenttext"/>
          <w:rFonts w:cs="B Zar" w:hint="cs"/>
          <w:color w:val="000000"/>
          <w:sz w:val="36"/>
          <w:szCs w:val="36"/>
          <w:rtl/>
        </w:rPr>
        <w:t xml:space="preserve"> یعنی : هر که چاهی از برای دیگری بکند خود در آن افتد . </w:t>
      </w:r>
    </w:p>
    <w:p w:rsidR="00913DA4" w:rsidRDefault="00913DA4">
      <w:pPr>
        <w:pStyle w:val="contentparagraph"/>
        <w:bidi/>
        <w:jc w:val="both"/>
        <w:divId w:val="1019165606"/>
        <w:rPr>
          <w:rFonts w:cs="B Zar" w:hint="cs"/>
          <w:color w:val="000000"/>
          <w:sz w:val="36"/>
          <w:szCs w:val="36"/>
          <w:rtl/>
        </w:rPr>
      </w:pPr>
      <w:r>
        <w:rPr>
          <w:rStyle w:val="contenttext"/>
          <w:rFonts w:cs="B Zar" w:hint="cs"/>
          <w:color w:val="000000"/>
          <w:sz w:val="36"/>
          <w:szCs w:val="36"/>
          <w:rtl/>
        </w:rPr>
        <w:t>و فواید و محاسن ضد مکر و حیله را که خیرخواهی مسلمین و یکرنگی با ایشان باشد تامل کند . - همچنان که در مقام آن بیان خواهد شد - و هر کاری که می خواهدبکند در آن غور نماید که مشتمل بر حیله نباشد . و اگر احیانا از او مکری صادر شد ، درمقام عتاب با خود برآید ، تا ان شاء الله -</w:t>
      </w:r>
    </w:p>
    <w:p w:rsidR="00913DA4" w:rsidRDefault="00913DA4">
      <w:pPr>
        <w:pStyle w:val="contentparagraph"/>
        <w:bidi/>
        <w:jc w:val="both"/>
        <w:divId w:val="1019165606"/>
        <w:rPr>
          <w:rFonts w:cs="B Zar" w:hint="cs"/>
          <w:color w:val="000000"/>
          <w:sz w:val="36"/>
          <w:szCs w:val="36"/>
          <w:rtl/>
        </w:rPr>
      </w:pPr>
      <w:r>
        <w:rPr>
          <w:rStyle w:val="contenttext"/>
          <w:rFonts w:cs="B Zar" w:hint="cs"/>
          <w:color w:val="000000"/>
          <w:sz w:val="36"/>
          <w:szCs w:val="36"/>
          <w:rtl/>
        </w:rPr>
        <w:t>ص: 241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98" style="width:0;height:1.5pt" o:hralign="center" o:hrstd="t" o:hr="t" fillcolor="#a0a0a0" stroked="f"/>
        </w:pict>
      </w:r>
    </w:p>
    <w:p w:rsidR="00913DA4" w:rsidRDefault="00913DA4">
      <w:pPr>
        <w:bidi/>
        <w:jc w:val="both"/>
        <w:divId w:val="1100832910"/>
        <w:rPr>
          <w:rFonts w:eastAsia="Times New Roman" w:cs="B Zar" w:hint="cs"/>
          <w:color w:val="000000"/>
          <w:sz w:val="36"/>
          <w:szCs w:val="36"/>
          <w:rtl/>
        </w:rPr>
      </w:pPr>
      <w:r>
        <w:rPr>
          <w:rFonts w:eastAsia="Times New Roman" w:cs="B Zar" w:hint="cs"/>
          <w:color w:val="000000"/>
          <w:sz w:val="36"/>
          <w:szCs w:val="36"/>
          <w:rtl/>
        </w:rPr>
        <w:t>1- 12. کافی ، ج 2 ، ص 337 ، ح 3 . و بحار الانوار ، ج 75 ، ص 285 ، ح 8 .</w:t>
      </w:r>
    </w:p>
    <w:p w:rsidR="00913DA4" w:rsidRDefault="00913DA4">
      <w:pPr>
        <w:bidi/>
        <w:jc w:val="both"/>
        <w:divId w:val="1016926668"/>
        <w:rPr>
          <w:rFonts w:eastAsia="Times New Roman" w:cs="B Zar" w:hint="cs"/>
          <w:color w:val="000000"/>
          <w:sz w:val="36"/>
          <w:szCs w:val="36"/>
          <w:rtl/>
        </w:rPr>
      </w:pPr>
      <w:r>
        <w:rPr>
          <w:rFonts w:eastAsia="Times New Roman" w:cs="B Zar" w:hint="cs"/>
          <w:color w:val="000000"/>
          <w:sz w:val="36"/>
          <w:szCs w:val="36"/>
          <w:rtl/>
        </w:rPr>
        <w:t>2- 13. کافی ، ج 2 ، ص 336 .</w:t>
      </w:r>
    </w:p>
    <w:p w:rsidR="00913DA4" w:rsidRDefault="00913DA4">
      <w:pPr>
        <w:bidi/>
        <w:jc w:val="both"/>
        <w:divId w:val="1506817697"/>
        <w:rPr>
          <w:rFonts w:eastAsia="Times New Roman" w:cs="B Zar" w:hint="cs"/>
          <w:color w:val="000000"/>
          <w:sz w:val="36"/>
          <w:szCs w:val="36"/>
          <w:rtl/>
        </w:rPr>
      </w:pPr>
      <w:r>
        <w:rPr>
          <w:rFonts w:eastAsia="Times New Roman" w:cs="B Zar" w:hint="cs"/>
          <w:color w:val="000000"/>
          <w:sz w:val="36"/>
          <w:szCs w:val="36"/>
          <w:rtl/>
        </w:rPr>
        <w:t>3- 14. جامع السعادات ، ج 1 ، ص 203</w:t>
      </w:r>
    </w:p>
    <w:p w:rsidR="00913DA4" w:rsidRDefault="00913DA4">
      <w:pPr>
        <w:bidi/>
        <w:jc w:val="both"/>
        <w:divId w:val="1670133079"/>
        <w:rPr>
          <w:rFonts w:eastAsia="Times New Roman" w:cs="B Zar" w:hint="cs"/>
          <w:color w:val="000000"/>
          <w:sz w:val="36"/>
          <w:szCs w:val="36"/>
          <w:rtl/>
        </w:rPr>
      </w:pPr>
      <w:r>
        <w:rPr>
          <w:rFonts w:eastAsia="Times New Roman" w:cs="B Zar" w:hint="cs"/>
          <w:color w:val="000000"/>
          <w:sz w:val="36"/>
          <w:szCs w:val="36"/>
          <w:rtl/>
        </w:rPr>
        <w:t>4- 15. بحار الانوار ، ج 77 ، ص 284 .</w:t>
      </w:r>
    </w:p>
    <w:p w:rsidR="00913DA4" w:rsidRDefault="00913DA4">
      <w:pPr>
        <w:pStyle w:val="contentparagraph"/>
        <w:bidi/>
        <w:jc w:val="both"/>
        <w:divId w:val="137233812"/>
        <w:rPr>
          <w:rFonts w:cs="B Zar" w:hint="cs"/>
          <w:color w:val="000000"/>
          <w:sz w:val="36"/>
          <w:szCs w:val="36"/>
          <w:rtl/>
        </w:rPr>
      </w:pPr>
      <w:r>
        <w:rPr>
          <w:rStyle w:val="contenttext"/>
          <w:rFonts w:cs="B Zar" w:hint="cs"/>
          <w:color w:val="000000"/>
          <w:sz w:val="36"/>
          <w:szCs w:val="36"/>
          <w:rtl/>
        </w:rPr>
        <w:t xml:space="preserve">سبحانه - ریشه این صفت از زمین دل کنده شود . </w:t>
      </w:r>
    </w:p>
    <w:p w:rsidR="00913DA4" w:rsidRDefault="00913DA4">
      <w:pPr>
        <w:pStyle w:val="Heading3"/>
        <w:shd w:val="clear" w:color="auto" w:fill="FFFFFF"/>
        <w:bidi/>
        <w:jc w:val="both"/>
        <w:divId w:val="1647582760"/>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مقام سیم : در بیان صفات رذیله و اخلاق جمیله که متعلق است به قوه غضبیه </w:t>
      </w:r>
    </w:p>
    <w:p w:rsidR="00913DA4" w:rsidRDefault="00913DA4">
      <w:pPr>
        <w:pStyle w:val="Heading4"/>
        <w:shd w:val="clear" w:color="auto" w:fill="FFFFFF"/>
        <w:bidi/>
        <w:jc w:val="both"/>
        <w:divId w:val="157281448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تهور </w:t>
      </w:r>
    </w:p>
    <w:p w:rsidR="00913DA4" w:rsidRDefault="00913DA4">
      <w:pPr>
        <w:pStyle w:val="contentparagraph"/>
        <w:bidi/>
        <w:jc w:val="both"/>
        <w:divId w:val="1572814488"/>
        <w:rPr>
          <w:rFonts w:cs="B Zar" w:hint="cs"/>
          <w:color w:val="000000"/>
          <w:sz w:val="36"/>
          <w:szCs w:val="36"/>
          <w:rtl/>
        </w:rPr>
      </w:pPr>
      <w:r>
        <w:rPr>
          <w:rStyle w:val="contenttext"/>
          <w:rFonts w:cs="B Zar" w:hint="cs"/>
          <w:color w:val="000000"/>
          <w:sz w:val="36"/>
          <w:szCs w:val="36"/>
          <w:rtl/>
        </w:rPr>
        <w:t xml:space="preserve">و دانستی که جمیع رذایل متعلق به این قوه ، و منشا آنها نیز دو صفت خبیثه است ، وهر کدام متضمن صفاتی چندند . و آن دو ، یکی «تهور» است و دیگر «جبن» . </w:t>
      </w:r>
    </w:p>
    <w:p w:rsidR="00913DA4" w:rsidRDefault="00913DA4">
      <w:pPr>
        <w:pStyle w:val="contentparagraph"/>
        <w:bidi/>
        <w:jc w:val="both"/>
        <w:divId w:val="1572814488"/>
        <w:rPr>
          <w:rFonts w:cs="B Zar" w:hint="cs"/>
          <w:color w:val="000000"/>
          <w:sz w:val="36"/>
          <w:szCs w:val="36"/>
          <w:rtl/>
        </w:rPr>
      </w:pPr>
      <w:r>
        <w:rPr>
          <w:rStyle w:val="contenttext"/>
          <w:rFonts w:cs="B Zar" w:hint="cs"/>
          <w:color w:val="000000"/>
          <w:sz w:val="36"/>
          <w:szCs w:val="36"/>
          <w:rtl/>
        </w:rPr>
        <w:t xml:space="preserve">اما تهور : که طرف افراط شجاعت است ، عبارت است از : احتراز نکردن از آنچه بایداز آن بپرهیزد ، و انداختن خود به مهالکی که عقلا و شرعا ممنوع باشد . و شکی نیست که این صفت از مهلکات دنیویه و اخرویه است . و آیات و اخبار در وجوب محافظت خود از حد و حصر متجاوز است و همین قدر کافی است که - حق سبحانه و تعالی - می فرماید : </w:t>
      </w:r>
    </w:p>
    <w:p w:rsidR="00913DA4" w:rsidRDefault="00913DA4">
      <w:pPr>
        <w:pStyle w:val="contentparagraph"/>
        <w:bidi/>
        <w:jc w:val="both"/>
        <w:divId w:val="1572814488"/>
        <w:rPr>
          <w:rFonts w:cs="B Zar" w:hint="cs"/>
          <w:color w:val="000000"/>
          <w:sz w:val="36"/>
          <w:szCs w:val="36"/>
          <w:rtl/>
        </w:rPr>
      </w:pPr>
      <w:r>
        <w:rPr>
          <w:rStyle w:val="contenttext"/>
          <w:rFonts w:cs="B Zar" w:hint="cs"/>
          <w:color w:val="000000"/>
          <w:sz w:val="36"/>
          <w:szCs w:val="36"/>
          <w:rtl/>
        </w:rPr>
        <w:t xml:space="preserve">«و لا تلقوا بایدیکم الی التهلکه» </w:t>
      </w:r>
      <w:hyperlink w:anchor="content_note_242_1" w:tooltip="1. بقره ، (سوره 2) ، آیه 195"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572814488"/>
        <w:rPr>
          <w:rFonts w:cs="B Zar" w:hint="cs"/>
          <w:color w:val="000000"/>
          <w:sz w:val="36"/>
          <w:szCs w:val="36"/>
          <w:rtl/>
        </w:rPr>
      </w:pPr>
      <w:r>
        <w:rPr>
          <w:rStyle w:val="contenttext"/>
          <w:rFonts w:cs="B Zar" w:hint="cs"/>
          <w:color w:val="000000"/>
          <w:sz w:val="36"/>
          <w:szCs w:val="36"/>
          <w:rtl/>
        </w:rPr>
        <w:t xml:space="preserve">یعنی : «خود را به هلاکت نیندازید» . </w:t>
      </w:r>
    </w:p>
    <w:p w:rsidR="00913DA4" w:rsidRDefault="00913DA4">
      <w:pPr>
        <w:pStyle w:val="contentparagraph"/>
        <w:bidi/>
        <w:jc w:val="both"/>
        <w:divId w:val="1572814488"/>
        <w:rPr>
          <w:rFonts w:cs="B Zar" w:hint="cs"/>
          <w:color w:val="000000"/>
          <w:sz w:val="36"/>
          <w:szCs w:val="36"/>
          <w:rtl/>
        </w:rPr>
      </w:pPr>
      <w:r>
        <w:rPr>
          <w:rStyle w:val="contenttext"/>
          <w:rFonts w:cs="B Zar" w:hint="cs"/>
          <w:color w:val="000000"/>
          <w:sz w:val="36"/>
          <w:szCs w:val="36"/>
          <w:rtl/>
        </w:rPr>
        <w:t xml:space="preserve">و حق آن است که هر که صاحب این صفت باشد و خود را از آنچه عقل حکم کندبه لزوم محافظت از آن ، نگاه ندارد ، از شایبه جنون و دیوانگی خالی نیست . و چگونه چنین نباشد و حال اینکه کسی که احتراز نکند از موضعی که ظن هلاکت باشد و هلاک شود به حکم شریعت مقدسه باعث قتل خود شده است و به هلاکت ابدیه و شقاوت سرمدیه گرفتار گشته است . </w:t>
      </w:r>
    </w:p>
    <w:p w:rsidR="00913DA4" w:rsidRDefault="00913DA4">
      <w:pPr>
        <w:pStyle w:val="contentparagraph"/>
        <w:bidi/>
        <w:jc w:val="both"/>
        <w:divId w:val="1572814488"/>
        <w:rPr>
          <w:rFonts w:cs="B Zar" w:hint="cs"/>
          <w:color w:val="000000"/>
          <w:sz w:val="36"/>
          <w:szCs w:val="36"/>
          <w:rtl/>
        </w:rPr>
      </w:pPr>
      <w:r>
        <w:rPr>
          <w:rStyle w:val="contenttext"/>
          <w:rFonts w:cs="B Zar" w:hint="cs"/>
          <w:color w:val="000000"/>
          <w:sz w:val="36"/>
          <w:szCs w:val="36"/>
          <w:rtl/>
        </w:rPr>
        <w:t>پس کسی که مبتلا به این صفت باشد باید اول مفاسد آن را در دنیا و آخرت به نظرآورد بعد از آن ، هر کاری که می خواهد بکند . ابتدا در آن تامل کند اگر عقل و شرع تجویز آن را کند مرتکب شود والا از آن اجتناب</w:t>
      </w:r>
    </w:p>
    <w:p w:rsidR="00913DA4" w:rsidRDefault="00913DA4">
      <w:pPr>
        <w:pStyle w:val="contentparagraph"/>
        <w:bidi/>
        <w:jc w:val="both"/>
        <w:divId w:val="1572814488"/>
        <w:rPr>
          <w:rFonts w:cs="B Zar" w:hint="cs"/>
          <w:color w:val="000000"/>
          <w:sz w:val="36"/>
          <w:szCs w:val="36"/>
          <w:rtl/>
        </w:rPr>
      </w:pPr>
      <w:r>
        <w:rPr>
          <w:rStyle w:val="contenttext"/>
          <w:rFonts w:cs="B Zar" w:hint="cs"/>
          <w:color w:val="000000"/>
          <w:sz w:val="36"/>
          <w:szCs w:val="36"/>
          <w:rtl/>
        </w:rPr>
        <w:t>ص: 242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199" style="width:0;height:1.5pt" o:hralign="center" o:hrstd="t" o:hr="t" fillcolor="#a0a0a0" stroked="f"/>
        </w:pict>
      </w:r>
    </w:p>
    <w:p w:rsidR="00913DA4" w:rsidRDefault="00913DA4">
      <w:pPr>
        <w:bidi/>
        <w:jc w:val="both"/>
        <w:divId w:val="179395618"/>
        <w:rPr>
          <w:rFonts w:eastAsia="Times New Roman" w:cs="B Zar" w:hint="cs"/>
          <w:color w:val="000000"/>
          <w:sz w:val="36"/>
          <w:szCs w:val="36"/>
          <w:rtl/>
        </w:rPr>
      </w:pPr>
      <w:r>
        <w:rPr>
          <w:rFonts w:eastAsia="Times New Roman" w:cs="B Zar" w:hint="cs"/>
          <w:color w:val="000000"/>
          <w:sz w:val="36"/>
          <w:szCs w:val="36"/>
          <w:rtl/>
        </w:rPr>
        <w:t>1- 1. بقره ، (سوره 2) ، آیه 195</w:t>
      </w:r>
    </w:p>
    <w:p w:rsidR="00913DA4" w:rsidRDefault="00913DA4">
      <w:pPr>
        <w:pStyle w:val="contentparagraph"/>
        <w:bidi/>
        <w:jc w:val="both"/>
        <w:divId w:val="91706897"/>
        <w:rPr>
          <w:rFonts w:cs="B Zar" w:hint="cs"/>
          <w:color w:val="000000"/>
          <w:sz w:val="36"/>
          <w:szCs w:val="36"/>
          <w:rtl/>
        </w:rPr>
      </w:pPr>
      <w:r>
        <w:rPr>
          <w:rStyle w:val="contenttext"/>
          <w:rFonts w:cs="B Zar" w:hint="cs"/>
          <w:color w:val="000000"/>
          <w:sz w:val="36"/>
          <w:szCs w:val="36"/>
          <w:rtl/>
        </w:rPr>
        <w:t xml:space="preserve">نماید . و بسا باشد که معالجه این صفت موقوف باشد بر اینکه از بعضی چیزها که احتراز از آن لازم نیست احتراز کند تابه حد وسط بایستد . </w:t>
      </w:r>
    </w:p>
    <w:p w:rsidR="00913DA4" w:rsidRDefault="00913DA4">
      <w:pPr>
        <w:pStyle w:val="Heading4"/>
        <w:shd w:val="clear" w:color="auto" w:fill="FFFFFF"/>
        <w:bidi/>
        <w:jc w:val="both"/>
        <w:divId w:val="88193834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جبن </w:t>
      </w:r>
    </w:p>
    <w:p w:rsidR="00913DA4" w:rsidRDefault="00913DA4">
      <w:pPr>
        <w:pStyle w:val="contentparagraph"/>
        <w:bidi/>
        <w:jc w:val="both"/>
        <w:divId w:val="881938341"/>
        <w:rPr>
          <w:rFonts w:cs="B Zar" w:hint="cs"/>
          <w:color w:val="000000"/>
          <w:sz w:val="36"/>
          <w:szCs w:val="36"/>
          <w:rtl/>
        </w:rPr>
      </w:pPr>
      <w:r>
        <w:rPr>
          <w:rStyle w:val="contenttext"/>
          <w:rFonts w:cs="B Zar" w:hint="cs"/>
          <w:color w:val="000000"/>
          <w:sz w:val="36"/>
          <w:szCs w:val="36"/>
          <w:rtl/>
        </w:rPr>
        <w:t xml:space="preserve">و اما جبن : که در طرف مقابل تفریط واقع است ، آن است که : از چیزی که نبایدحذر کرد احتراز نماید . و این صفت در نهایت خباثت و موجب هلاکت است ، آدمی به سبب آن ذلیل و خوار ، و زندگانی او تلخ و ناگوار می گردد . و مردم در جان و مال اوطمع می کنند . و ظلمه دست تسلط بر او می گشایند . و صاحب آن مضطرب و بی ثبات وکسل و راحت دوست ، [راحت طلب] می شود . و به این جهت از جمیع سعادات بازمی ماند . و انواع فضایح و رسوائی را متحمل می شود . و فحش و دشنام را بر خودمی پسندد . و نام نیک را بر باد می دهد . </w:t>
      </w:r>
    </w:p>
    <w:p w:rsidR="00913DA4" w:rsidRDefault="00913DA4">
      <w:pPr>
        <w:pStyle w:val="contentparagraph"/>
        <w:bidi/>
        <w:jc w:val="both"/>
        <w:divId w:val="881938341"/>
        <w:rPr>
          <w:rFonts w:cs="B Zar" w:hint="cs"/>
          <w:color w:val="000000"/>
          <w:sz w:val="36"/>
          <w:szCs w:val="36"/>
          <w:rtl/>
        </w:rPr>
      </w:pPr>
      <w:r>
        <w:rPr>
          <w:rStyle w:val="contenttext"/>
          <w:rFonts w:cs="B Zar" w:hint="cs"/>
          <w:color w:val="000000"/>
          <w:sz w:val="36"/>
          <w:szCs w:val="36"/>
          <w:rtl/>
        </w:rPr>
        <w:t xml:space="preserve">و از این جهت سید رسل صلی الله علیه و آله فرمودند که : </w:t>
      </w:r>
    </w:p>
    <w:p w:rsidR="00913DA4" w:rsidRDefault="00913DA4">
      <w:pPr>
        <w:pStyle w:val="contentparagraph"/>
        <w:bidi/>
        <w:jc w:val="both"/>
        <w:divId w:val="881938341"/>
        <w:rPr>
          <w:rFonts w:cs="B Zar" w:hint="cs"/>
          <w:color w:val="000000"/>
          <w:sz w:val="36"/>
          <w:szCs w:val="36"/>
          <w:rtl/>
        </w:rPr>
      </w:pPr>
      <w:r>
        <w:rPr>
          <w:rStyle w:val="contenttext"/>
          <w:rFonts w:cs="B Zar" w:hint="cs"/>
          <w:color w:val="000000"/>
          <w:sz w:val="36"/>
          <w:szCs w:val="36"/>
          <w:rtl/>
        </w:rPr>
        <w:t xml:space="preserve">«سزاوار نیست که مؤمن بخیل یا جبان باشد» . </w:t>
      </w:r>
      <w:hyperlink w:anchor="content_note_243_1" w:tooltip="2. کنز العمال ، ج 3 ، ص 453 ، ح 741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881938341"/>
        <w:rPr>
          <w:rFonts w:cs="B Zar" w:hint="cs"/>
          <w:color w:val="000000"/>
          <w:sz w:val="36"/>
          <w:szCs w:val="36"/>
          <w:rtl/>
        </w:rPr>
      </w:pPr>
      <w:r>
        <w:rPr>
          <w:rStyle w:val="contenttext"/>
          <w:rFonts w:cs="B Zar" w:hint="cs"/>
          <w:color w:val="000000"/>
          <w:sz w:val="36"/>
          <w:szCs w:val="36"/>
          <w:rtl/>
        </w:rPr>
        <w:t xml:space="preserve">و فرمودند که : </w:t>
      </w:r>
    </w:p>
    <w:p w:rsidR="00913DA4" w:rsidRDefault="00913DA4">
      <w:pPr>
        <w:pStyle w:val="contentparagraph"/>
        <w:bidi/>
        <w:jc w:val="both"/>
        <w:divId w:val="881938341"/>
        <w:rPr>
          <w:rFonts w:cs="B Zar" w:hint="cs"/>
          <w:color w:val="000000"/>
          <w:sz w:val="36"/>
          <w:szCs w:val="36"/>
          <w:rtl/>
        </w:rPr>
      </w:pPr>
      <w:r>
        <w:rPr>
          <w:rStyle w:val="contenttext"/>
          <w:rFonts w:cs="B Zar" w:hint="cs"/>
          <w:color w:val="000000"/>
          <w:sz w:val="36"/>
          <w:szCs w:val="36"/>
          <w:rtl/>
        </w:rPr>
        <w:t xml:space="preserve">«بار پروردگارا ! پناه می گیرم به تو از بخل و پناه می گیرم به تو از جبن» . </w:t>
      </w:r>
      <w:hyperlink w:anchor="content_note_243_2" w:tooltip="3. کنز العمال ، ج 2 ، ص 200 ، ح 3748 . و ص 690 ، ح 5095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881938341"/>
        <w:rPr>
          <w:rFonts w:cs="B Zar" w:hint="cs"/>
          <w:color w:val="000000"/>
          <w:sz w:val="36"/>
          <w:szCs w:val="36"/>
          <w:rtl/>
        </w:rPr>
      </w:pPr>
      <w:r>
        <w:rPr>
          <w:rStyle w:val="contenttext"/>
          <w:rFonts w:cs="B Zar" w:hint="cs"/>
          <w:color w:val="000000"/>
          <w:sz w:val="36"/>
          <w:szCs w:val="36"/>
          <w:rtl/>
        </w:rPr>
        <w:t xml:space="preserve">و کیفیت معالجه آن ، در بیان صفت خوف ، که از لوازم صفت جبن ناشی از آن است ، بیان می شود . </w:t>
      </w:r>
    </w:p>
    <w:p w:rsidR="00913DA4" w:rsidRDefault="00913DA4">
      <w:pPr>
        <w:pStyle w:val="contentparagraph"/>
        <w:bidi/>
        <w:jc w:val="both"/>
        <w:divId w:val="881938341"/>
        <w:rPr>
          <w:rFonts w:cs="B Zar" w:hint="cs"/>
          <w:color w:val="000000"/>
          <w:sz w:val="36"/>
          <w:szCs w:val="36"/>
          <w:rtl/>
        </w:rPr>
      </w:pPr>
      <w:r>
        <w:rPr>
          <w:rStyle w:val="contenttext"/>
          <w:rFonts w:cs="B Zar" w:hint="cs"/>
          <w:color w:val="000000"/>
          <w:sz w:val="36"/>
          <w:szCs w:val="36"/>
          <w:rtl/>
        </w:rPr>
        <w:t>و ضد این دو جنس ، صفت شجاعت است که عبارت است از اطاعت قوه غضبیه ازبرای قوه عاقله ، یعنی نترسد از آنچه نباید ترسید و حذر کند از آنچه باید از آن احترازکند . و این صفت ، اشرف صفات</w:t>
      </w:r>
    </w:p>
    <w:p w:rsidR="00913DA4" w:rsidRDefault="00913DA4">
      <w:pPr>
        <w:pStyle w:val="contentparagraph"/>
        <w:bidi/>
        <w:jc w:val="both"/>
        <w:divId w:val="881938341"/>
        <w:rPr>
          <w:rFonts w:cs="B Zar" w:hint="cs"/>
          <w:color w:val="000000"/>
          <w:sz w:val="36"/>
          <w:szCs w:val="36"/>
          <w:rtl/>
        </w:rPr>
      </w:pPr>
      <w:r>
        <w:rPr>
          <w:rStyle w:val="contenttext"/>
          <w:rFonts w:cs="B Zar" w:hint="cs"/>
          <w:color w:val="000000"/>
          <w:sz w:val="36"/>
          <w:szCs w:val="36"/>
          <w:rtl/>
        </w:rPr>
        <w:t>ص: 243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00" style="width:0;height:1.5pt" o:hralign="center" o:hrstd="t" o:hr="t" fillcolor="#a0a0a0" stroked="f"/>
        </w:pict>
      </w:r>
    </w:p>
    <w:p w:rsidR="00913DA4" w:rsidRDefault="00913DA4">
      <w:pPr>
        <w:bidi/>
        <w:jc w:val="both"/>
        <w:divId w:val="1631782075"/>
        <w:rPr>
          <w:rFonts w:eastAsia="Times New Roman" w:cs="B Zar" w:hint="cs"/>
          <w:color w:val="000000"/>
          <w:sz w:val="36"/>
          <w:szCs w:val="36"/>
          <w:rtl/>
        </w:rPr>
      </w:pPr>
      <w:r>
        <w:rPr>
          <w:rFonts w:eastAsia="Times New Roman" w:cs="B Zar" w:hint="cs"/>
          <w:color w:val="000000"/>
          <w:sz w:val="36"/>
          <w:szCs w:val="36"/>
          <w:rtl/>
        </w:rPr>
        <w:t>1- 2. کنز العمال ، ج 3 ، ص 453 ، ح 7415 .</w:t>
      </w:r>
    </w:p>
    <w:p w:rsidR="00913DA4" w:rsidRDefault="00913DA4">
      <w:pPr>
        <w:bidi/>
        <w:jc w:val="both"/>
        <w:divId w:val="1986665064"/>
        <w:rPr>
          <w:rFonts w:eastAsia="Times New Roman" w:cs="B Zar" w:hint="cs"/>
          <w:color w:val="000000"/>
          <w:sz w:val="36"/>
          <w:szCs w:val="36"/>
          <w:rtl/>
        </w:rPr>
      </w:pPr>
      <w:r>
        <w:rPr>
          <w:rFonts w:eastAsia="Times New Roman" w:cs="B Zar" w:hint="cs"/>
          <w:color w:val="000000"/>
          <w:sz w:val="36"/>
          <w:szCs w:val="36"/>
          <w:rtl/>
        </w:rPr>
        <w:t>2- 3. کنز العمال ، ج 2 ، ص 200 ، ح 3748 . و ص 690 ، ح 5095 .</w:t>
      </w:r>
    </w:p>
    <w:p w:rsidR="00913DA4" w:rsidRDefault="00913DA4">
      <w:pPr>
        <w:pStyle w:val="contentparagraph"/>
        <w:bidi/>
        <w:jc w:val="both"/>
        <w:divId w:val="630790728"/>
        <w:rPr>
          <w:rFonts w:cs="B Zar" w:hint="cs"/>
          <w:color w:val="000000"/>
          <w:sz w:val="36"/>
          <w:szCs w:val="36"/>
          <w:rtl/>
        </w:rPr>
      </w:pPr>
      <w:r>
        <w:rPr>
          <w:rStyle w:val="contenttext"/>
          <w:rFonts w:cs="B Zar" w:hint="cs"/>
          <w:color w:val="000000"/>
          <w:sz w:val="36"/>
          <w:szCs w:val="36"/>
          <w:rtl/>
        </w:rPr>
        <w:t xml:space="preserve">کمالیه و افضل ملکات نفسانیه است . و کسی که این صفت را نداشته باشد حقیقتا از جمله زنان است و از مردی بی نشان . </w:t>
      </w:r>
    </w:p>
    <w:p w:rsidR="00913DA4" w:rsidRDefault="00913DA4">
      <w:pPr>
        <w:pStyle w:val="contentparagraph"/>
        <w:bidi/>
        <w:jc w:val="both"/>
        <w:divId w:val="630790728"/>
        <w:rPr>
          <w:rFonts w:cs="B Zar" w:hint="cs"/>
          <w:color w:val="000000"/>
          <w:sz w:val="36"/>
          <w:szCs w:val="36"/>
          <w:rtl/>
        </w:rPr>
      </w:pPr>
      <w:r>
        <w:rPr>
          <w:rStyle w:val="contenttext"/>
          <w:rFonts w:cs="B Zar" w:hint="cs"/>
          <w:color w:val="000000"/>
          <w:sz w:val="36"/>
          <w:szCs w:val="36"/>
          <w:rtl/>
        </w:rPr>
        <w:t xml:space="preserve">از این جهت که خدای تعالی در وصف نیکان اصحاب پیغمبر صلی الله علیه و آله می فرماید : </w:t>
      </w:r>
    </w:p>
    <w:p w:rsidR="00913DA4" w:rsidRDefault="00913DA4">
      <w:pPr>
        <w:pStyle w:val="contentparagraph"/>
        <w:bidi/>
        <w:jc w:val="both"/>
        <w:divId w:val="630790728"/>
        <w:rPr>
          <w:rFonts w:cs="B Zar" w:hint="cs"/>
          <w:color w:val="000000"/>
          <w:sz w:val="36"/>
          <w:szCs w:val="36"/>
          <w:rtl/>
        </w:rPr>
      </w:pPr>
      <w:r>
        <w:rPr>
          <w:rStyle w:val="contenttext"/>
          <w:rFonts w:cs="B Zar" w:hint="cs"/>
          <w:color w:val="000000"/>
          <w:sz w:val="36"/>
          <w:szCs w:val="36"/>
          <w:rtl/>
        </w:rPr>
        <w:t xml:space="preserve">«اشدآء علی الکفار» </w:t>
      </w:r>
      <w:hyperlink w:anchor="content_note_244_1" w:tooltip="4. فتح ، (سوره 48) ، آیه 29"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30790728"/>
        <w:rPr>
          <w:rFonts w:cs="B Zar" w:hint="cs"/>
          <w:color w:val="000000"/>
          <w:sz w:val="36"/>
          <w:szCs w:val="36"/>
          <w:rtl/>
        </w:rPr>
      </w:pPr>
      <w:r>
        <w:rPr>
          <w:rStyle w:val="contenttext"/>
          <w:rFonts w:cs="B Zar" w:hint="cs"/>
          <w:color w:val="000000"/>
          <w:sz w:val="36"/>
          <w:szCs w:val="36"/>
          <w:rtl/>
        </w:rPr>
        <w:t xml:space="preserve">یعنی : «سخت و شدیدند بر کفار» . </w:t>
      </w:r>
    </w:p>
    <w:p w:rsidR="00913DA4" w:rsidRDefault="00913DA4">
      <w:pPr>
        <w:pStyle w:val="contentparagraph"/>
        <w:bidi/>
        <w:jc w:val="both"/>
        <w:divId w:val="630790728"/>
        <w:rPr>
          <w:rFonts w:cs="B Zar" w:hint="cs"/>
          <w:color w:val="000000"/>
          <w:sz w:val="36"/>
          <w:szCs w:val="36"/>
          <w:rtl/>
        </w:rPr>
      </w:pPr>
      <w:r>
        <w:rPr>
          <w:rStyle w:val="contenttext"/>
          <w:rFonts w:cs="B Zar" w:hint="cs"/>
          <w:color w:val="000000"/>
          <w:sz w:val="36"/>
          <w:szCs w:val="36"/>
          <w:rtl/>
        </w:rPr>
        <w:t xml:space="preserve">و به این سبب امیر مؤمنان علیه السلام در وصف مؤمن فرمودند که : «دل مؤمن ازسنگ محکم تر است» . </w:t>
      </w:r>
      <w:hyperlink w:anchor="content_note_244_2" w:tooltip="5. کافی ، ج 2 ، ص 227 ، ح 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630790728"/>
        <w:rPr>
          <w:rFonts w:cs="B Zar" w:hint="cs"/>
          <w:color w:val="000000"/>
          <w:sz w:val="36"/>
          <w:szCs w:val="36"/>
          <w:rtl/>
        </w:rPr>
      </w:pPr>
      <w:r>
        <w:rPr>
          <w:rStyle w:val="contenttext"/>
          <w:rFonts w:cs="B Zar" w:hint="cs"/>
          <w:color w:val="000000"/>
          <w:sz w:val="36"/>
          <w:szCs w:val="36"/>
          <w:rtl/>
        </w:rPr>
        <w:t xml:space="preserve">و از حضرت امام جعفر صادق علیه السلام مروی است که : «مؤمن از کوه محکم تر است ، زیرا که سنگ از کوه می ریزد و از دین مؤمن هیچ فرو نمی ریزد» . </w:t>
      </w:r>
      <w:hyperlink w:anchor="content_note_244_3" w:tooltip="6. کافی ، ج 2 ، ص 241 ، ح 37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630790728"/>
        <w:rPr>
          <w:rFonts w:cs="B Zar" w:hint="cs"/>
          <w:color w:val="000000"/>
          <w:sz w:val="36"/>
          <w:szCs w:val="36"/>
          <w:rtl/>
        </w:rPr>
      </w:pPr>
      <w:r>
        <w:rPr>
          <w:rStyle w:val="contenttext"/>
          <w:rFonts w:cs="B Zar" w:hint="cs"/>
          <w:color w:val="000000"/>
          <w:sz w:val="36"/>
          <w:szCs w:val="36"/>
          <w:rtl/>
        </w:rPr>
        <w:t xml:space="preserve">و اما انواع صفات رذیله متعلقه به قوه غضبیه بسیار است . </w:t>
      </w:r>
    </w:p>
    <w:p w:rsidR="00913DA4" w:rsidRDefault="00913DA4">
      <w:pPr>
        <w:pStyle w:val="Heading4"/>
        <w:shd w:val="clear" w:color="auto" w:fill="FFFFFF"/>
        <w:bidi/>
        <w:jc w:val="both"/>
        <w:divId w:val="124580016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اول : خوف و اقسام آن </w:t>
      </w:r>
    </w:p>
    <w:p w:rsidR="00913DA4" w:rsidRDefault="00913DA4">
      <w:pPr>
        <w:pStyle w:val="Heading5"/>
        <w:shd w:val="clear" w:color="auto" w:fill="FFFFFF"/>
        <w:bidi/>
        <w:jc w:val="both"/>
        <w:divId w:val="214125175"/>
        <w:rPr>
          <w:rFonts w:eastAsia="Times New Roman" w:cs="B Titr" w:hint="cs"/>
          <w:b w:val="0"/>
          <w:bCs w:val="0"/>
          <w:color w:val="800040"/>
          <w:sz w:val="29"/>
          <w:szCs w:val="29"/>
          <w:rtl/>
        </w:rPr>
      </w:pPr>
      <w:r>
        <w:rPr>
          <w:rFonts w:eastAsia="Times New Roman" w:cs="B Titr" w:hint="cs"/>
          <w:b w:val="0"/>
          <w:bCs w:val="0"/>
          <w:color w:val="800040"/>
          <w:sz w:val="29"/>
          <w:szCs w:val="29"/>
          <w:rtl/>
        </w:rPr>
        <w:t>خوف و اقسام آن</w:t>
      </w:r>
    </w:p>
    <w:p w:rsidR="00913DA4" w:rsidRDefault="00913DA4">
      <w:pPr>
        <w:pStyle w:val="contentparagraph"/>
        <w:bidi/>
        <w:jc w:val="both"/>
        <w:divId w:val="214125175"/>
        <w:rPr>
          <w:rFonts w:cs="B Zar" w:hint="cs"/>
          <w:color w:val="000000"/>
          <w:sz w:val="36"/>
          <w:szCs w:val="36"/>
          <w:rtl/>
        </w:rPr>
      </w:pPr>
      <w:r>
        <w:rPr>
          <w:rStyle w:val="contenttext"/>
          <w:rFonts w:cs="B Zar" w:hint="cs"/>
          <w:color w:val="000000"/>
          <w:sz w:val="36"/>
          <w:szCs w:val="36"/>
          <w:rtl/>
        </w:rPr>
        <w:t xml:space="preserve">آن عبارت است از : دل سوختن و متالم بودن به سبب تشویش رسیدن به ناخوشی که تحقق آن محتمل باشد . و تالم از تشویش امری که یقین باشد حصولش یا مظنون باشد . اگر چه آن را خوف نگویند ولیکن چون آن نیز ازضعف نفس و موجب هلاکت است در ضمن خوف مذکور می شود . </w:t>
      </w:r>
    </w:p>
    <w:p w:rsidR="00913DA4" w:rsidRDefault="00913DA4">
      <w:pPr>
        <w:pStyle w:val="contentparagraph"/>
        <w:bidi/>
        <w:jc w:val="both"/>
        <w:divId w:val="214125175"/>
        <w:rPr>
          <w:rFonts w:cs="B Zar" w:hint="cs"/>
          <w:color w:val="000000"/>
          <w:sz w:val="36"/>
          <w:szCs w:val="36"/>
          <w:rtl/>
        </w:rPr>
      </w:pPr>
      <w:r>
        <w:rPr>
          <w:rStyle w:val="contenttext"/>
          <w:rFonts w:cs="B Zar" w:hint="cs"/>
          <w:color w:val="000000"/>
          <w:sz w:val="36"/>
          <w:szCs w:val="36"/>
          <w:rtl/>
        </w:rPr>
        <w:t xml:space="preserve">و فرق بین خوف و جبن آن است که در جبن ، الم و دل سوختن ضروری نیست . </w:t>
      </w:r>
    </w:p>
    <w:p w:rsidR="00913DA4" w:rsidRDefault="00913DA4">
      <w:pPr>
        <w:pStyle w:val="contentparagraph"/>
        <w:bidi/>
        <w:jc w:val="both"/>
        <w:divId w:val="214125175"/>
        <w:rPr>
          <w:rFonts w:cs="B Zar" w:hint="cs"/>
          <w:color w:val="000000"/>
          <w:sz w:val="36"/>
          <w:szCs w:val="36"/>
          <w:rtl/>
        </w:rPr>
      </w:pPr>
      <w:r>
        <w:rPr>
          <w:rStyle w:val="contenttext"/>
          <w:rFonts w:cs="B Zar" w:hint="cs"/>
          <w:color w:val="000000"/>
          <w:sz w:val="36"/>
          <w:szCs w:val="36"/>
          <w:rtl/>
        </w:rPr>
        <w:t xml:space="preserve">پس کسی که شب در خانه تنها نمی خوابد جبن دارد و خوف ندارد ، زیرا که تا در آنجانخوابیده المی ندارد . </w:t>
      </w:r>
    </w:p>
    <w:p w:rsidR="00913DA4" w:rsidRDefault="00913DA4">
      <w:pPr>
        <w:pStyle w:val="contentparagraph"/>
        <w:bidi/>
        <w:jc w:val="both"/>
        <w:divId w:val="214125175"/>
        <w:rPr>
          <w:rFonts w:cs="B Zar" w:hint="cs"/>
          <w:color w:val="000000"/>
          <w:sz w:val="36"/>
          <w:szCs w:val="36"/>
          <w:rtl/>
        </w:rPr>
      </w:pPr>
      <w:r>
        <w:rPr>
          <w:rStyle w:val="contenttext"/>
          <w:rFonts w:cs="B Zar" w:hint="cs"/>
          <w:color w:val="000000"/>
          <w:sz w:val="36"/>
          <w:szCs w:val="36"/>
          <w:rtl/>
        </w:rPr>
        <w:t xml:space="preserve">و بدان که : خوف بر دو قسم است : </w:t>
      </w:r>
    </w:p>
    <w:p w:rsidR="00913DA4" w:rsidRDefault="00913DA4">
      <w:pPr>
        <w:pStyle w:val="contentparagraph"/>
        <w:bidi/>
        <w:jc w:val="both"/>
        <w:divId w:val="214125175"/>
        <w:rPr>
          <w:rFonts w:cs="B Zar" w:hint="cs"/>
          <w:color w:val="000000"/>
          <w:sz w:val="36"/>
          <w:szCs w:val="36"/>
          <w:rtl/>
        </w:rPr>
      </w:pPr>
      <w:r>
        <w:rPr>
          <w:rStyle w:val="contenttext"/>
          <w:rFonts w:cs="B Zar" w:hint="cs"/>
          <w:color w:val="000000"/>
          <w:sz w:val="36"/>
          <w:szCs w:val="36"/>
          <w:rtl/>
        </w:rPr>
        <w:t>یکی : خوف ممدوح و مستحسن ، و آن خوف از خدای و عظمت او از گناه خود است که ضد امن از</w:t>
      </w:r>
    </w:p>
    <w:p w:rsidR="00913DA4" w:rsidRDefault="00913DA4">
      <w:pPr>
        <w:pStyle w:val="contentparagraph"/>
        <w:bidi/>
        <w:jc w:val="both"/>
        <w:divId w:val="214125175"/>
        <w:rPr>
          <w:rFonts w:cs="B Zar" w:hint="cs"/>
          <w:color w:val="000000"/>
          <w:sz w:val="36"/>
          <w:szCs w:val="36"/>
          <w:rtl/>
        </w:rPr>
      </w:pPr>
      <w:r>
        <w:rPr>
          <w:rStyle w:val="contenttext"/>
          <w:rFonts w:cs="B Zar" w:hint="cs"/>
          <w:color w:val="000000"/>
          <w:sz w:val="36"/>
          <w:szCs w:val="36"/>
          <w:rtl/>
        </w:rPr>
        <w:t>ص: 244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01" style="width:0;height:1.5pt" o:hralign="center" o:hrstd="t" o:hr="t" fillcolor="#a0a0a0" stroked="f"/>
        </w:pict>
      </w:r>
    </w:p>
    <w:p w:rsidR="00913DA4" w:rsidRDefault="00913DA4">
      <w:pPr>
        <w:bidi/>
        <w:jc w:val="both"/>
        <w:divId w:val="1293513403"/>
        <w:rPr>
          <w:rFonts w:eastAsia="Times New Roman" w:cs="B Zar" w:hint="cs"/>
          <w:color w:val="000000"/>
          <w:sz w:val="36"/>
          <w:szCs w:val="36"/>
          <w:rtl/>
        </w:rPr>
      </w:pPr>
      <w:r>
        <w:rPr>
          <w:rFonts w:eastAsia="Times New Roman" w:cs="B Zar" w:hint="cs"/>
          <w:color w:val="000000"/>
          <w:sz w:val="36"/>
          <w:szCs w:val="36"/>
          <w:rtl/>
        </w:rPr>
        <w:t>1- 4. فتح ، (سوره 48) ، آیه 29</w:t>
      </w:r>
    </w:p>
    <w:p w:rsidR="00913DA4" w:rsidRDefault="00913DA4">
      <w:pPr>
        <w:bidi/>
        <w:jc w:val="both"/>
        <w:divId w:val="710112160"/>
        <w:rPr>
          <w:rFonts w:eastAsia="Times New Roman" w:cs="B Zar" w:hint="cs"/>
          <w:color w:val="000000"/>
          <w:sz w:val="36"/>
          <w:szCs w:val="36"/>
          <w:rtl/>
        </w:rPr>
      </w:pPr>
      <w:r>
        <w:rPr>
          <w:rFonts w:eastAsia="Times New Roman" w:cs="B Zar" w:hint="cs"/>
          <w:color w:val="000000"/>
          <w:sz w:val="36"/>
          <w:szCs w:val="36"/>
          <w:rtl/>
        </w:rPr>
        <w:t>2- 5. کافی ، ج 2 ، ص 227 ، ح 1 .</w:t>
      </w:r>
    </w:p>
    <w:p w:rsidR="00913DA4" w:rsidRDefault="00913DA4">
      <w:pPr>
        <w:bidi/>
        <w:jc w:val="both"/>
        <w:divId w:val="2012369532"/>
        <w:rPr>
          <w:rFonts w:eastAsia="Times New Roman" w:cs="B Zar" w:hint="cs"/>
          <w:color w:val="000000"/>
          <w:sz w:val="36"/>
          <w:szCs w:val="36"/>
          <w:rtl/>
        </w:rPr>
      </w:pPr>
      <w:r>
        <w:rPr>
          <w:rFonts w:eastAsia="Times New Roman" w:cs="B Zar" w:hint="cs"/>
          <w:color w:val="000000"/>
          <w:sz w:val="36"/>
          <w:szCs w:val="36"/>
          <w:rtl/>
        </w:rPr>
        <w:t>3- 6. کافی ، ج 2 ، ص 241 ، ح 37 .</w:t>
      </w:r>
    </w:p>
    <w:p w:rsidR="00913DA4" w:rsidRDefault="00913DA4">
      <w:pPr>
        <w:pStyle w:val="contentparagraph"/>
        <w:bidi/>
        <w:jc w:val="both"/>
        <w:divId w:val="903686939"/>
        <w:rPr>
          <w:rFonts w:cs="B Zar" w:hint="cs"/>
          <w:color w:val="000000"/>
          <w:sz w:val="36"/>
          <w:szCs w:val="36"/>
          <w:rtl/>
        </w:rPr>
      </w:pPr>
      <w:r>
        <w:rPr>
          <w:rStyle w:val="contenttext"/>
          <w:rFonts w:cs="B Zar" w:hint="cs"/>
          <w:color w:val="000000"/>
          <w:sz w:val="36"/>
          <w:szCs w:val="36"/>
          <w:rtl/>
        </w:rPr>
        <w:t xml:space="preserve">مکر خداست ، و در بیان صفت دوم مذکور خواهد شد . </w:t>
      </w:r>
    </w:p>
    <w:p w:rsidR="00913DA4" w:rsidRDefault="00913DA4">
      <w:pPr>
        <w:pStyle w:val="contentparagraph"/>
        <w:bidi/>
        <w:jc w:val="both"/>
        <w:divId w:val="903686939"/>
        <w:rPr>
          <w:rFonts w:cs="B Zar" w:hint="cs"/>
          <w:color w:val="000000"/>
          <w:sz w:val="36"/>
          <w:szCs w:val="36"/>
          <w:rtl/>
        </w:rPr>
      </w:pPr>
      <w:r>
        <w:rPr>
          <w:rStyle w:val="contenttext"/>
          <w:rFonts w:cs="B Zar" w:hint="cs"/>
          <w:color w:val="000000"/>
          <w:sz w:val="36"/>
          <w:szCs w:val="36"/>
          <w:rtl/>
        </w:rPr>
        <w:t xml:space="preserve">دوم : خوف مذموم ، و این قسم است که از جمله مهلکات است . و مراد در این موضع ، این قسم است و این قسم از خوف ، نتیجه صفت جبن است . </w:t>
      </w:r>
    </w:p>
    <w:p w:rsidR="00913DA4" w:rsidRDefault="00913DA4">
      <w:pPr>
        <w:pStyle w:val="Heading5"/>
        <w:shd w:val="clear" w:color="auto" w:fill="FFFFFF"/>
        <w:bidi/>
        <w:jc w:val="both"/>
        <w:divId w:val="28377635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انواع خوف مذموم </w:t>
      </w:r>
    </w:p>
    <w:p w:rsidR="00913DA4" w:rsidRDefault="00913DA4">
      <w:pPr>
        <w:pStyle w:val="contentparagraph"/>
        <w:bidi/>
        <w:jc w:val="both"/>
        <w:divId w:val="283776356"/>
        <w:rPr>
          <w:rFonts w:cs="B Zar" w:hint="cs"/>
          <w:color w:val="000000"/>
          <w:sz w:val="36"/>
          <w:szCs w:val="36"/>
          <w:rtl/>
        </w:rPr>
      </w:pPr>
      <w:r>
        <w:rPr>
          <w:rStyle w:val="contenttext"/>
          <w:rFonts w:cs="B Zar" w:hint="cs"/>
          <w:color w:val="000000"/>
          <w:sz w:val="36"/>
          <w:szCs w:val="36"/>
          <w:rtl/>
        </w:rPr>
        <w:t xml:space="preserve">بدان که این قسم از خوف بر چند نوع است که همه آنها مذموم و صاحب آنها درنزد عقل معاقب و ملوم است : </w:t>
      </w:r>
    </w:p>
    <w:p w:rsidR="00913DA4" w:rsidRDefault="00913DA4">
      <w:pPr>
        <w:pStyle w:val="contentparagraph"/>
        <w:bidi/>
        <w:jc w:val="both"/>
        <w:divId w:val="283776356"/>
        <w:rPr>
          <w:rFonts w:cs="B Zar" w:hint="cs"/>
          <w:color w:val="000000"/>
          <w:sz w:val="36"/>
          <w:szCs w:val="36"/>
          <w:rtl/>
        </w:rPr>
      </w:pPr>
      <w:r>
        <w:rPr>
          <w:rStyle w:val="contenttext"/>
          <w:rFonts w:cs="B Zar" w:hint="cs"/>
          <w:color w:val="000000"/>
          <w:sz w:val="36"/>
          <w:szCs w:val="36"/>
          <w:rtl/>
        </w:rPr>
        <w:t xml:space="preserve">اول آنکه : خوف او از امری باشد که البته وقوع خواهد یافت و دفع آن در قوه بشرنیست . و شکی نیست که خوف از چنین چیزی از جهل و نادانی است و به غیر از الم عاجلی که دل آدمی را مشغول کند و او را از کار دنیا و آخرت باز دارد فایده ای بر آن مترتب نمی شود . و عاقل مثل این را بر دل خود راه نمی دهد و خود را به قضای الهی و مقدرات سبحانی راضی می سازد تا راحت حال و سعادت مآل به جهت او حاصل گردد . </w:t>
      </w:r>
    </w:p>
    <w:p w:rsidR="00913DA4" w:rsidRDefault="00913DA4">
      <w:pPr>
        <w:pStyle w:val="contentparagraph"/>
        <w:bidi/>
        <w:jc w:val="both"/>
        <w:divId w:val="283776356"/>
        <w:rPr>
          <w:rFonts w:cs="B Zar" w:hint="cs"/>
          <w:color w:val="000000"/>
          <w:sz w:val="36"/>
          <w:szCs w:val="36"/>
          <w:rtl/>
        </w:rPr>
      </w:pPr>
      <w:r>
        <w:rPr>
          <w:rStyle w:val="contenttext"/>
          <w:rFonts w:cs="B Zar" w:hint="cs"/>
          <w:color w:val="000000"/>
          <w:sz w:val="36"/>
          <w:szCs w:val="36"/>
          <w:rtl/>
        </w:rPr>
        <w:t xml:space="preserve">دوم آنکه : خوف او از امری باشد که وجود آن احتمالی باشد و ممکن باشد که وقوع نیابد ، و شدن و نشدن آن در دست آن شخص نباشد . این خوف نیز مانند اول خلاف مقتضای عقل و از نادانی و جهل است ، بلکه این از اولی بدتر است . زیرا که هردو شریک اند در اینکه علاج و چاره آن در دست آدمی نیست . و مع ذلک در این نوع احتمال می رود که آن امر وقوع نیابد و متحقق نشود . </w:t>
      </w:r>
    </w:p>
    <w:p w:rsidR="00913DA4" w:rsidRDefault="00913DA4">
      <w:pPr>
        <w:pStyle w:val="contentparagraph"/>
        <w:bidi/>
        <w:jc w:val="both"/>
        <w:divId w:val="283776356"/>
        <w:rPr>
          <w:rFonts w:cs="B Zar" w:hint="cs"/>
          <w:color w:val="000000"/>
          <w:sz w:val="36"/>
          <w:szCs w:val="36"/>
          <w:rtl/>
        </w:rPr>
      </w:pPr>
      <w:r>
        <w:rPr>
          <w:rStyle w:val="contenttext"/>
          <w:rFonts w:cs="B Zar" w:hint="cs"/>
          <w:color w:val="000000"/>
          <w:sz w:val="36"/>
          <w:szCs w:val="36"/>
          <w:rtl/>
        </w:rPr>
        <w:t>آری اللیله حبلی (سحر تا چه زاید شب</w:t>
      </w:r>
    </w:p>
    <w:p w:rsidR="00913DA4" w:rsidRDefault="00913DA4">
      <w:pPr>
        <w:pStyle w:val="contentparagraph"/>
        <w:bidi/>
        <w:jc w:val="both"/>
        <w:divId w:val="283776356"/>
        <w:rPr>
          <w:rFonts w:cs="B Zar" w:hint="cs"/>
          <w:color w:val="000000"/>
          <w:sz w:val="36"/>
          <w:szCs w:val="36"/>
          <w:rtl/>
        </w:rPr>
      </w:pPr>
      <w:r>
        <w:rPr>
          <w:rStyle w:val="contenttext"/>
          <w:rFonts w:cs="B Zar" w:hint="cs"/>
          <w:color w:val="000000"/>
          <w:sz w:val="36"/>
          <w:szCs w:val="36"/>
          <w:rtl/>
        </w:rPr>
        <w:t>ص: 245</w:t>
      </w:r>
    </w:p>
    <w:p w:rsidR="00913DA4" w:rsidRDefault="00913DA4">
      <w:pPr>
        <w:pStyle w:val="contentparagraph"/>
        <w:bidi/>
        <w:jc w:val="both"/>
        <w:divId w:val="985167625"/>
        <w:rPr>
          <w:rFonts w:cs="B Zar" w:hint="cs"/>
          <w:color w:val="000000"/>
          <w:sz w:val="36"/>
          <w:szCs w:val="36"/>
          <w:rtl/>
        </w:rPr>
      </w:pPr>
      <w:r>
        <w:rPr>
          <w:rStyle w:val="contenttext"/>
          <w:rFonts w:cs="B Zar" w:hint="cs"/>
          <w:color w:val="000000"/>
          <w:sz w:val="36"/>
          <w:szCs w:val="36"/>
          <w:rtl/>
        </w:rPr>
        <w:t xml:space="preserve">آبستن است) هر لحظه فلک را گردشی است و روزگار را رنگی ، و پروردگار مهربان را الطاف خفیه از حد بیرون و از نهایت افزون است . </w:t>
      </w:r>
    </w:p>
    <w:p w:rsidR="00913DA4" w:rsidRDefault="00913DA4">
      <w:pPr>
        <w:pStyle w:val="contentparagraph"/>
        <w:bidi/>
        <w:jc w:val="both"/>
        <w:divId w:val="985167625"/>
        <w:rPr>
          <w:rFonts w:cs="B Zar" w:hint="cs"/>
          <w:color w:val="000000"/>
          <w:sz w:val="36"/>
          <w:szCs w:val="36"/>
          <w:rtl/>
        </w:rPr>
      </w:pPr>
      <w:r>
        <w:rPr>
          <w:rStyle w:val="contenttext"/>
          <w:rFonts w:cs="B Zar" w:hint="cs"/>
          <w:color w:val="000000"/>
          <w:sz w:val="36"/>
          <w:szCs w:val="36"/>
          <w:rtl/>
        </w:rPr>
        <w:t xml:space="preserve">بلی نبود در این ره ناامیدی*** سیاهی را بود روز سفیدی </w:t>
      </w:r>
    </w:p>
    <w:p w:rsidR="00913DA4" w:rsidRDefault="00913DA4">
      <w:pPr>
        <w:pStyle w:val="contentparagraph"/>
        <w:bidi/>
        <w:jc w:val="both"/>
        <w:divId w:val="985167625"/>
        <w:rPr>
          <w:rFonts w:cs="B Zar" w:hint="cs"/>
          <w:color w:val="000000"/>
          <w:sz w:val="36"/>
          <w:szCs w:val="36"/>
          <w:rtl/>
        </w:rPr>
      </w:pPr>
      <w:r>
        <w:rPr>
          <w:rStyle w:val="contenttext"/>
          <w:rFonts w:cs="B Zar" w:hint="cs"/>
          <w:color w:val="000000"/>
          <w:sz w:val="36"/>
          <w:szCs w:val="36"/>
          <w:rtl/>
        </w:rPr>
        <w:t xml:space="preserve">زصد در ، گر امیدت بر نیاید*** به نومیدی جگر خوردن نشاید </w:t>
      </w:r>
    </w:p>
    <w:p w:rsidR="00913DA4" w:rsidRDefault="00913DA4">
      <w:pPr>
        <w:pStyle w:val="contentparagraph"/>
        <w:bidi/>
        <w:jc w:val="both"/>
        <w:divId w:val="985167625"/>
        <w:rPr>
          <w:rFonts w:cs="B Zar" w:hint="cs"/>
          <w:color w:val="000000"/>
          <w:sz w:val="36"/>
          <w:szCs w:val="36"/>
          <w:rtl/>
        </w:rPr>
      </w:pPr>
      <w:r>
        <w:rPr>
          <w:rStyle w:val="contenttext"/>
          <w:rFonts w:cs="B Zar" w:hint="cs"/>
          <w:color w:val="000000"/>
          <w:sz w:val="36"/>
          <w:szCs w:val="36"/>
          <w:rtl/>
        </w:rPr>
        <w:t xml:space="preserve">سوم آنکه : خوف او از امری باشد که سبب آن در دست آن شخص باشد اما هنوزسبب آن یافت نشده باشد و از این ترسد که مبادا فلان اثر بر آن مترتب شود . و علاج آن ، آن است که : مراقب احوال خود باشد که این امر از او صادر نشود و مرتکب عملی که از عاقبت آن ترسد نگردد . و در هر کاری عاقبت آن را ملاحظه نماید ، و جانب بدآن را به نظر آورد ، و به محض ملاحظه یک طرف اکتفا نکند . و اگر بعد از صدور آن فعل ، تشویش عاقبت آن را داشته باشد از نوع دوم خواهد بود . </w:t>
      </w:r>
    </w:p>
    <w:p w:rsidR="00913DA4" w:rsidRDefault="00913DA4">
      <w:pPr>
        <w:pStyle w:val="contentparagraph"/>
        <w:bidi/>
        <w:jc w:val="both"/>
        <w:divId w:val="985167625"/>
        <w:rPr>
          <w:rFonts w:cs="B Zar" w:hint="cs"/>
          <w:color w:val="000000"/>
          <w:sz w:val="36"/>
          <w:szCs w:val="36"/>
          <w:rtl/>
        </w:rPr>
      </w:pPr>
      <w:r>
        <w:rPr>
          <w:rStyle w:val="contenttext"/>
          <w:rFonts w:cs="B Zar" w:hint="cs"/>
          <w:color w:val="000000"/>
          <w:sz w:val="36"/>
          <w:szCs w:val="36"/>
          <w:rtl/>
        </w:rPr>
        <w:t xml:space="preserve">چهارم آنکه : خوف او از چیزهائی باشد که طبع از آن بدون سبب و جهت وحشت می کند ، مثل جن و میت ، خصوصا در شب در حالت تنهائی . و منشا این خوف غلبه قوه واهمه و قصور عقل و مدرک است ، و دلالت بر ضعف نفس می کند . </w:t>
      </w:r>
    </w:p>
    <w:p w:rsidR="00913DA4" w:rsidRDefault="00913DA4">
      <w:pPr>
        <w:pStyle w:val="contentparagraph"/>
        <w:bidi/>
        <w:jc w:val="both"/>
        <w:divId w:val="985167625"/>
        <w:rPr>
          <w:rFonts w:cs="B Zar" w:hint="cs"/>
          <w:color w:val="000000"/>
          <w:sz w:val="36"/>
          <w:szCs w:val="36"/>
          <w:rtl/>
        </w:rPr>
      </w:pPr>
      <w:r>
        <w:rPr>
          <w:rStyle w:val="contenttext"/>
          <w:rFonts w:cs="B Zar" w:hint="cs"/>
          <w:color w:val="000000"/>
          <w:sz w:val="36"/>
          <w:szCs w:val="36"/>
          <w:rtl/>
        </w:rPr>
        <w:t>و بر عاقل لازم است که اندکی با خود تامل کند که امثال این امور به چه سبب باعث تشویش و خوف می شوند . کسی که در زندگانی او با قوت و قدرت از او نمی ترسیدی بلکه از حرب و مجادله او احتراز نمی کردی چگونه از</w:t>
      </w:r>
    </w:p>
    <w:p w:rsidR="00913DA4" w:rsidRDefault="00913DA4">
      <w:pPr>
        <w:pStyle w:val="contentparagraph"/>
        <w:bidi/>
        <w:jc w:val="both"/>
        <w:divId w:val="985167625"/>
        <w:rPr>
          <w:rFonts w:cs="B Zar" w:hint="cs"/>
          <w:color w:val="000000"/>
          <w:sz w:val="36"/>
          <w:szCs w:val="36"/>
          <w:rtl/>
        </w:rPr>
      </w:pPr>
      <w:r>
        <w:rPr>
          <w:rStyle w:val="contenttext"/>
          <w:rFonts w:cs="B Zar" w:hint="cs"/>
          <w:color w:val="000000"/>
          <w:sz w:val="36"/>
          <w:szCs w:val="36"/>
          <w:rtl/>
        </w:rPr>
        <w:t>ص: 246</w:t>
      </w:r>
    </w:p>
    <w:p w:rsidR="00913DA4" w:rsidRDefault="00913DA4">
      <w:pPr>
        <w:pStyle w:val="contentparagraph"/>
        <w:bidi/>
        <w:jc w:val="both"/>
        <w:divId w:val="1631865871"/>
        <w:rPr>
          <w:rFonts w:cs="B Zar" w:hint="cs"/>
          <w:color w:val="000000"/>
          <w:sz w:val="36"/>
          <w:szCs w:val="36"/>
          <w:rtl/>
        </w:rPr>
      </w:pPr>
      <w:r>
        <w:rPr>
          <w:rStyle w:val="contenttext"/>
          <w:rFonts w:cs="B Zar" w:hint="cs"/>
          <w:color w:val="000000"/>
          <w:sz w:val="36"/>
          <w:szCs w:val="36"/>
          <w:rtl/>
        </w:rPr>
        <w:t xml:space="preserve">بدن میت بی حس و حرکت اوخوف می کنی ؟ ! و کجا دیده و یا شنیده ای که مرده بر زنده حمله کرده باشد و بر اوغالب شده باشد ؟ ! و جنی که در میان علما در وجود آن خلاف است تو به چه دلیل یقین بر وجود او کردی ؟ . و بعد از آنکه موجود باشد به چه سبب در مقابل تو در می آیدخود را به تو می نماید ؟ و اگر هم نمود به چه دشمنی و عداوت در صدد ایذاء توبر می آید ؟ و اگر هم در صدد آن برآید به کدام قوت بر تو غالب می گردد ؟ آخر نه انسان اشرف ممکنات و اکثر آنها مطیع و منقاد اویند به چه جهت اشرف کاینات با وجود این همه احتمالات از موجودی ضعیف الوجود و ناقص القوه پست فطرت خوف می کند ؟ ! و صاحب این صفت باید که در شبهای تاریک به تنهائی خصوصا در مواضع موحشه صبر کند و خود را به آنجا بیفکند تا به تدریج این خوف از او زایل گردد . و خوف مرگ نیز در این نوع و نوع اول است . </w:t>
      </w:r>
    </w:p>
    <w:p w:rsidR="00913DA4" w:rsidRDefault="00913DA4">
      <w:pPr>
        <w:pStyle w:val="Heading5"/>
        <w:shd w:val="clear" w:color="auto" w:fill="FFFFFF"/>
        <w:bidi/>
        <w:jc w:val="both"/>
        <w:divId w:val="90368715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علل خوف از مرگ </w:t>
      </w:r>
    </w:p>
    <w:p w:rsidR="00913DA4" w:rsidRDefault="00913DA4">
      <w:pPr>
        <w:pStyle w:val="contentparagraph"/>
        <w:bidi/>
        <w:jc w:val="both"/>
        <w:divId w:val="903687157"/>
        <w:rPr>
          <w:rFonts w:cs="B Zar" w:hint="cs"/>
          <w:color w:val="000000"/>
          <w:sz w:val="36"/>
          <w:szCs w:val="36"/>
          <w:rtl/>
        </w:rPr>
      </w:pPr>
      <w:r>
        <w:rPr>
          <w:rStyle w:val="contenttext"/>
          <w:rFonts w:cs="B Zar" w:hint="cs"/>
          <w:color w:val="000000"/>
          <w:sz w:val="36"/>
          <w:szCs w:val="36"/>
          <w:rtl/>
        </w:rPr>
        <w:t xml:space="preserve">و چون عموم خوف از مرگ بیشتر ، و خوف از آن در نزد اکثر شدیدتر است ومعالجه آن اهم است لهذا به خصوص بیان آن را می کنیم و می گوئیم که باعث خوف ازمرگ چند چیز می تواند شد : </w:t>
      </w:r>
    </w:p>
    <w:p w:rsidR="00913DA4" w:rsidRDefault="00913DA4">
      <w:pPr>
        <w:pStyle w:val="contentparagraph"/>
        <w:bidi/>
        <w:jc w:val="both"/>
        <w:divId w:val="903687157"/>
        <w:rPr>
          <w:rFonts w:cs="B Zar" w:hint="cs"/>
          <w:color w:val="000000"/>
          <w:sz w:val="36"/>
          <w:szCs w:val="36"/>
          <w:rtl/>
        </w:rPr>
      </w:pPr>
      <w:r>
        <w:rPr>
          <w:rStyle w:val="contenttext"/>
          <w:rFonts w:cs="B Zar" w:hint="cs"/>
          <w:color w:val="000000"/>
          <w:sz w:val="36"/>
          <w:szCs w:val="36"/>
          <w:rtl/>
        </w:rPr>
        <w:t>اول آنکه : چنان تصور کند که به مرگ فانی و معدوم صرف می شود و دیگر اصلاوجودی از برای او در هیچ عالمی نخواهد بود . و منشا این خوف ، سستی اعتقاد و جهل به مبدا و معاد است . و</w:t>
      </w:r>
    </w:p>
    <w:p w:rsidR="00913DA4" w:rsidRDefault="00913DA4">
      <w:pPr>
        <w:pStyle w:val="contentparagraph"/>
        <w:bidi/>
        <w:jc w:val="both"/>
        <w:divId w:val="903687157"/>
        <w:rPr>
          <w:rFonts w:cs="B Zar" w:hint="cs"/>
          <w:color w:val="000000"/>
          <w:sz w:val="36"/>
          <w:szCs w:val="36"/>
          <w:rtl/>
        </w:rPr>
      </w:pPr>
      <w:r>
        <w:rPr>
          <w:rStyle w:val="contenttext"/>
          <w:rFonts w:cs="B Zar" w:hint="cs"/>
          <w:color w:val="000000"/>
          <w:sz w:val="36"/>
          <w:szCs w:val="36"/>
          <w:rtl/>
        </w:rPr>
        <w:t>ص: 247</w:t>
      </w:r>
    </w:p>
    <w:p w:rsidR="00913DA4" w:rsidRDefault="00913DA4">
      <w:pPr>
        <w:pStyle w:val="contentparagraph"/>
        <w:bidi/>
        <w:jc w:val="both"/>
        <w:divId w:val="119151974"/>
        <w:rPr>
          <w:rFonts w:cs="B Zar" w:hint="cs"/>
          <w:color w:val="000000"/>
          <w:sz w:val="36"/>
          <w:szCs w:val="36"/>
          <w:rtl/>
        </w:rPr>
      </w:pPr>
      <w:r>
        <w:rPr>
          <w:rStyle w:val="contenttext"/>
          <w:rFonts w:cs="B Zar" w:hint="cs"/>
          <w:color w:val="000000"/>
          <w:sz w:val="36"/>
          <w:szCs w:val="36"/>
          <w:rtl/>
        </w:rPr>
        <w:t xml:space="preserve">چنین شخصی از زمره کفار و از دایره اسلام بر کنار است . </w:t>
      </w:r>
    </w:p>
    <w:p w:rsidR="00913DA4" w:rsidRDefault="00913DA4">
      <w:pPr>
        <w:pStyle w:val="contentparagraph"/>
        <w:bidi/>
        <w:jc w:val="both"/>
        <w:divId w:val="119151974"/>
        <w:rPr>
          <w:rFonts w:cs="B Zar" w:hint="cs"/>
          <w:color w:val="000000"/>
          <w:sz w:val="36"/>
          <w:szCs w:val="36"/>
          <w:rtl/>
        </w:rPr>
      </w:pPr>
      <w:r>
        <w:rPr>
          <w:rStyle w:val="contenttext"/>
          <w:rFonts w:cs="B Zar" w:hint="cs"/>
          <w:color w:val="000000"/>
          <w:sz w:val="36"/>
          <w:szCs w:val="36"/>
          <w:rtl/>
        </w:rPr>
        <w:t xml:space="preserve">و علاج آن تحصیل اصول عقاید و استحکام آنها به ادله و براهین قطعیه ومجاهدات و عبادات است تا اینکه یقین از برای او حاصل شود که مرگ نیست مگراینکه نفس جامه بدن را از خود دور کند و قطع علاقه از بدن نماید . </w:t>
      </w:r>
    </w:p>
    <w:p w:rsidR="00913DA4" w:rsidRDefault="00913DA4">
      <w:pPr>
        <w:pStyle w:val="contentparagraph"/>
        <w:bidi/>
        <w:jc w:val="both"/>
        <w:divId w:val="119151974"/>
        <w:rPr>
          <w:rFonts w:cs="B Zar" w:hint="cs"/>
          <w:color w:val="000000"/>
          <w:sz w:val="36"/>
          <w:szCs w:val="36"/>
          <w:rtl/>
        </w:rPr>
      </w:pPr>
      <w:r>
        <w:rPr>
          <w:rStyle w:val="contenttext"/>
          <w:rFonts w:cs="B Zar" w:hint="cs"/>
          <w:color w:val="000000"/>
          <w:sz w:val="36"/>
          <w:szCs w:val="36"/>
          <w:rtl/>
        </w:rPr>
        <w:t xml:space="preserve">و بداند که آدمی همیشه باقی و در بهجت و راحت و نعمت ، و یا عذاب و نقمت خواهد بود . علاوه بر اینکه چنانکه العیاذ بالله فرض نمائیم که آدمی به مرگ ، عدم صرف شود این امری نیست که منشا خوف و تشویش باشد ، زیرا که عدم را المی نیست و از چیزی متاثر نمی گردد . </w:t>
      </w:r>
    </w:p>
    <w:p w:rsidR="00913DA4" w:rsidRDefault="00913DA4">
      <w:pPr>
        <w:pStyle w:val="contentparagraph"/>
        <w:bidi/>
        <w:jc w:val="both"/>
        <w:divId w:val="119151974"/>
        <w:rPr>
          <w:rFonts w:cs="B Zar" w:hint="cs"/>
          <w:color w:val="000000"/>
          <w:sz w:val="36"/>
          <w:szCs w:val="36"/>
          <w:rtl/>
        </w:rPr>
      </w:pPr>
      <w:r>
        <w:rPr>
          <w:rStyle w:val="contenttext"/>
          <w:rFonts w:cs="B Zar" w:hint="cs"/>
          <w:color w:val="000000"/>
          <w:sz w:val="36"/>
          <w:szCs w:val="36"/>
          <w:rtl/>
        </w:rPr>
        <w:t xml:space="preserve">و از این جهت است که یکی از علماء گفته : چنانچه آتشی بیفروزند و گویند هر که داخل آن شود معدوم می گردد من از آن خوف دارم که تا خود را به آن برسانم بمیرم واز معدوم شدن محروم گردم . </w:t>
      </w:r>
    </w:p>
    <w:p w:rsidR="00913DA4" w:rsidRDefault="00913DA4">
      <w:pPr>
        <w:pStyle w:val="contentparagraph"/>
        <w:bidi/>
        <w:jc w:val="both"/>
        <w:divId w:val="119151974"/>
        <w:rPr>
          <w:rFonts w:cs="B Zar" w:hint="cs"/>
          <w:color w:val="000000"/>
          <w:sz w:val="36"/>
          <w:szCs w:val="36"/>
          <w:rtl/>
        </w:rPr>
      </w:pPr>
      <w:r>
        <w:rPr>
          <w:rStyle w:val="contenttext"/>
          <w:rFonts w:cs="B Zar" w:hint="cs"/>
          <w:color w:val="000000"/>
          <w:sz w:val="36"/>
          <w:szCs w:val="36"/>
          <w:rtl/>
        </w:rPr>
        <w:t xml:space="preserve">دوم آنکه : چنان گمان کند که از مردن نقصی به او می رسد و تنزلی از برای او حاصل می شود . و این نیست مگر از غفلت و جهل به حقیقت مرگ و انسان ، زیرا که هر که حقیقت این دو را شناخت می داند که مرگ باعث کمال رتبه انسان و انسانیت است وآدمی تا نمرده ناقص و ناتمام . نشنیده ای که هر که بمرد ، او تمام و [کامل] شد . </w:t>
      </w:r>
    </w:p>
    <w:p w:rsidR="00913DA4" w:rsidRDefault="00913DA4">
      <w:pPr>
        <w:pStyle w:val="contentparagraph"/>
        <w:bidi/>
        <w:jc w:val="both"/>
        <w:divId w:val="119151974"/>
        <w:rPr>
          <w:rFonts w:cs="B Zar" w:hint="cs"/>
          <w:color w:val="000000"/>
          <w:sz w:val="36"/>
          <w:szCs w:val="36"/>
          <w:rtl/>
        </w:rPr>
      </w:pPr>
      <w:r>
        <w:rPr>
          <w:rStyle w:val="contenttext"/>
          <w:rFonts w:cs="B Zar" w:hint="cs"/>
          <w:color w:val="000000"/>
          <w:sz w:val="36"/>
          <w:szCs w:val="36"/>
          <w:rtl/>
        </w:rPr>
        <w:t xml:space="preserve">از جمادی مردم و نامی شدم*** مردم از نامی زحیوان سر زدم </w:t>
      </w:r>
    </w:p>
    <w:p w:rsidR="00913DA4" w:rsidRDefault="00913DA4">
      <w:pPr>
        <w:pStyle w:val="contentparagraph"/>
        <w:bidi/>
        <w:jc w:val="both"/>
        <w:divId w:val="119151974"/>
        <w:rPr>
          <w:rFonts w:cs="B Zar" w:hint="cs"/>
          <w:color w:val="000000"/>
          <w:sz w:val="36"/>
          <w:szCs w:val="36"/>
          <w:rtl/>
        </w:rPr>
      </w:pPr>
      <w:r>
        <w:rPr>
          <w:rStyle w:val="contenttext"/>
          <w:rFonts w:cs="B Zar" w:hint="cs"/>
          <w:color w:val="000000"/>
          <w:sz w:val="36"/>
          <w:szCs w:val="36"/>
          <w:rtl/>
        </w:rPr>
        <w:t>مردم از حیوانی و آدم شدم*** پس چه ترسم کی</w:t>
      </w:r>
    </w:p>
    <w:p w:rsidR="00913DA4" w:rsidRDefault="00913DA4">
      <w:pPr>
        <w:pStyle w:val="contentparagraph"/>
        <w:bidi/>
        <w:jc w:val="both"/>
        <w:divId w:val="119151974"/>
        <w:rPr>
          <w:rFonts w:cs="B Zar" w:hint="cs"/>
          <w:color w:val="000000"/>
          <w:sz w:val="36"/>
          <w:szCs w:val="36"/>
          <w:rtl/>
        </w:rPr>
      </w:pPr>
      <w:r>
        <w:rPr>
          <w:rStyle w:val="contenttext"/>
          <w:rFonts w:cs="B Zar" w:hint="cs"/>
          <w:color w:val="000000"/>
          <w:sz w:val="36"/>
          <w:szCs w:val="36"/>
          <w:rtl/>
        </w:rPr>
        <w:t>ص: 248</w:t>
      </w:r>
    </w:p>
    <w:p w:rsidR="00913DA4" w:rsidRDefault="00913DA4">
      <w:pPr>
        <w:pStyle w:val="contentparagraph"/>
        <w:bidi/>
        <w:jc w:val="both"/>
        <w:divId w:val="1477994510"/>
        <w:rPr>
          <w:rFonts w:cs="B Zar" w:hint="cs"/>
          <w:color w:val="000000"/>
          <w:sz w:val="36"/>
          <w:szCs w:val="36"/>
          <w:rtl/>
        </w:rPr>
      </w:pPr>
      <w:r>
        <w:rPr>
          <w:rStyle w:val="contenttext"/>
          <w:rFonts w:cs="B Zar" w:hint="cs"/>
          <w:color w:val="000000"/>
          <w:sz w:val="36"/>
          <w:szCs w:val="36"/>
          <w:rtl/>
        </w:rPr>
        <w:t xml:space="preserve">زمردن کم شوم </w:t>
      </w:r>
    </w:p>
    <w:p w:rsidR="00913DA4" w:rsidRDefault="00913DA4">
      <w:pPr>
        <w:pStyle w:val="contentparagraph"/>
        <w:bidi/>
        <w:jc w:val="both"/>
        <w:divId w:val="1477994510"/>
        <w:rPr>
          <w:rFonts w:cs="B Zar" w:hint="cs"/>
          <w:color w:val="000000"/>
          <w:sz w:val="36"/>
          <w:szCs w:val="36"/>
          <w:rtl/>
        </w:rPr>
      </w:pPr>
      <w:r>
        <w:rPr>
          <w:rStyle w:val="contenttext"/>
          <w:rFonts w:cs="B Zar" w:hint="cs"/>
          <w:color w:val="000000"/>
          <w:sz w:val="36"/>
          <w:szCs w:val="36"/>
          <w:rtl/>
        </w:rPr>
        <w:t xml:space="preserve">بار دیگر هم بمیرم از بشر*** تا بر آرم از ملایک بال و پر </w:t>
      </w:r>
    </w:p>
    <w:p w:rsidR="00913DA4" w:rsidRDefault="00913DA4">
      <w:pPr>
        <w:pStyle w:val="contentparagraph"/>
        <w:bidi/>
        <w:jc w:val="both"/>
        <w:divId w:val="1477994510"/>
        <w:rPr>
          <w:rFonts w:cs="B Zar" w:hint="cs"/>
          <w:color w:val="000000"/>
          <w:sz w:val="36"/>
          <w:szCs w:val="36"/>
          <w:rtl/>
        </w:rPr>
      </w:pPr>
      <w:r>
        <w:rPr>
          <w:rStyle w:val="contenttext"/>
          <w:rFonts w:cs="B Zar" w:hint="cs"/>
          <w:color w:val="000000"/>
          <w:sz w:val="36"/>
          <w:szCs w:val="36"/>
          <w:rtl/>
        </w:rPr>
        <w:t xml:space="preserve">بار دیگر از ملک پران شوم*** آنچه در عقل تو ناید آن شوم </w:t>
      </w:r>
    </w:p>
    <w:p w:rsidR="00913DA4" w:rsidRDefault="00913DA4">
      <w:pPr>
        <w:pStyle w:val="contentparagraph"/>
        <w:bidi/>
        <w:jc w:val="both"/>
        <w:divId w:val="1477994510"/>
        <w:rPr>
          <w:rFonts w:cs="B Zar" w:hint="cs"/>
          <w:color w:val="000000"/>
          <w:sz w:val="36"/>
          <w:szCs w:val="36"/>
          <w:rtl/>
        </w:rPr>
      </w:pPr>
      <w:r>
        <w:rPr>
          <w:rStyle w:val="contenttext"/>
          <w:rFonts w:cs="B Zar" w:hint="cs"/>
          <w:color w:val="000000"/>
          <w:sz w:val="36"/>
          <w:szCs w:val="36"/>
          <w:rtl/>
        </w:rPr>
        <w:t xml:space="preserve">پس انسان کامل همیشه مشتاق مرگ و طالب مردن است . چنانچه سید اوصیاء علیه السلام فرمودند : </w:t>
      </w:r>
    </w:p>
    <w:p w:rsidR="00913DA4" w:rsidRDefault="00913DA4">
      <w:pPr>
        <w:pStyle w:val="contentparagraph"/>
        <w:bidi/>
        <w:jc w:val="both"/>
        <w:divId w:val="1477994510"/>
        <w:rPr>
          <w:rFonts w:cs="B Zar" w:hint="cs"/>
          <w:color w:val="000000"/>
          <w:sz w:val="36"/>
          <w:szCs w:val="36"/>
          <w:rtl/>
        </w:rPr>
      </w:pPr>
      <w:r>
        <w:rPr>
          <w:rStyle w:val="contenttext"/>
          <w:rFonts w:cs="B Zar" w:hint="cs"/>
          <w:color w:val="000000"/>
          <w:sz w:val="36"/>
          <w:szCs w:val="36"/>
          <w:rtl/>
        </w:rPr>
        <w:t xml:space="preserve">«و الله لابن ابیطالب آنس بالموت من الطفل بثدی امه» </w:t>
      </w:r>
      <w:hyperlink w:anchor="content_note_249_1" w:tooltip="7. نهج البلاغه فیض الاسلام ، ص 57 ، خطبه 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477994510"/>
        <w:rPr>
          <w:rFonts w:cs="B Zar" w:hint="cs"/>
          <w:color w:val="000000"/>
          <w:sz w:val="36"/>
          <w:szCs w:val="36"/>
          <w:rtl/>
        </w:rPr>
      </w:pPr>
      <w:r>
        <w:rPr>
          <w:rStyle w:val="contenttext"/>
          <w:rFonts w:cs="B Zar" w:hint="cs"/>
          <w:color w:val="000000"/>
          <w:sz w:val="36"/>
          <w:szCs w:val="36"/>
          <w:rtl/>
        </w:rPr>
        <w:t xml:space="preserve">یعنی : «به خدا قسم که انس پسر ابی طالب به مرگ و اشتیاقش به آن بیشتر است از انس طفل به پستان مادر» </w:t>
      </w:r>
    </w:p>
    <w:p w:rsidR="00913DA4" w:rsidRDefault="00913DA4">
      <w:pPr>
        <w:pStyle w:val="contentparagraph"/>
        <w:bidi/>
        <w:jc w:val="both"/>
        <w:divId w:val="1477994510"/>
        <w:rPr>
          <w:rFonts w:cs="B Zar" w:hint="cs"/>
          <w:color w:val="000000"/>
          <w:sz w:val="36"/>
          <w:szCs w:val="36"/>
          <w:rtl/>
        </w:rPr>
      </w:pPr>
      <w:r>
        <w:rPr>
          <w:rStyle w:val="contenttext"/>
          <w:rFonts w:cs="B Zar" w:hint="cs"/>
          <w:color w:val="000000"/>
          <w:sz w:val="36"/>
          <w:szCs w:val="36"/>
          <w:rtl/>
        </w:rPr>
        <w:t xml:space="preserve">آری کسی را که عقل کامل باشد می داند که مرگ ، آدمی را از ظلمت سرای طبیعت می رهاند و به عالم بهجت و نور و نعمت و سرور می رساند . </w:t>
      </w:r>
    </w:p>
    <w:p w:rsidR="00913DA4" w:rsidRDefault="00913DA4">
      <w:pPr>
        <w:pStyle w:val="contentparagraph"/>
        <w:bidi/>
        <w:jc w:val="both"/>
        <w:divId w:val="1477994510"/>
        <w:rPr>
          <w:rFonts w:cs="B Zar" w:hint="cs"/>
          <w:color w:val="000000"/>
          <w:sz w:val="36"/>
          <w:szCs w:val="36"/>
          <w:rtl/>
        </w:rPr>
      </w:pPr>
      <w:r>
        <w:rPr>
          <w:rStyle w:val="contenttext"/>
          <w:rFonts w:cs="B Zar" w:hint="cs"/>
          <w:color w:val="000000"/>
          <w:sz w:val="36"/>
          <w:szCs w:val="36"/>
          <w:rtl/>
        </w:rPr>
        <w:t>گر بنگری آنچنانکه رایست*** این مرگ نه مرگ ، نقل جایست</w:t>
      </w:r>
    </w:p>
    <w:p w:rsidR="00913DA4" w:rsidRDefault="00913DA4">
      <w:pPr>
        <w:pStyle w:val="contentparagraph"/>
        <w:bidi/>
        <w:jc w:val="both"/>
        <w:divId w:val="1477994510"/>
        <w:rPr>
          <w:rFonts w:cs="B Zar" w:hint="cs"/>
          <w:color w:val="000000"/>
          <w:sz w:val="36"/>
          <w:szCs w:val="36"/>
          <w:rtl/>
        </w:rPr>
      </w:pPr>
      <w:r>
        <w:rPr>
          <w:rStyle w:val="contenttext"/>
          <w:rFonts w:cs="B Zar" w:hint="cs"/>
          <w:color w:val="000000"/>
          <w:sz w:val="36"/>
          <w:szCs w:val="36"/>
          <w:rtl/>
        </w:rPr>
        <w:t xml:space="preserve">از خورد گهی به خوابگاهی*** و زخوابگهی به بزم شاهی </w:t>
      </w:r>
    </w:p>
    <w:p w:rsidR="00913DA4" w:rsidRDefault="00913DA4">
      <w:pPr>
        <w:pStyle w:val="contentparagraph"/>
        <w:bidi/>
        <w:jc w:val="both"/>
        <w:divId w:val="1477994510"/>
        <w:rPr>
          <w:rFonts w:cs="B Zar" w:hint="cs"/>
          <w:color w:val="000000"/>
          <w:sz w:val="36"/>
          <w:szCs w:val="36"/>
          <w:rtl/>
        </w:rPr>
      </w:pPr>
      <w:r>
        <w:rPr>
          <w:rStyle w:val="contenttext"/>
          <w:rFonts w:cs="B Zar" w:hint="cs"/>
          <w:color w:val="000000"/>
          <w:sz w:val="36"/>
          <w:szCs w:val="36"/>
          <w:rtl/>
        </w:rPr>
        <w:t xml:space="preserve">به واسطه مرگ ، از تنگنای زندان «دار بوار» </w:t>
      </w:r>
      <w:hyperlink w:anchor="content_note_249_2" w:tooltip="8. خانه هلاکت و نیستی ، (کنایه از خانه دنیا) ." w:history="1">
        <w:r>
          <w:rPr>
            <w:rStyle w:val="Hyperlink"/>
            <w:rFonts w:cs="B Zar" w:hint="cs"/>
            <w:sz w:val="36"/>
            <w:szCs w:val="36"/>
            <w:rtl/>
          </w:rPr>
          <w:t>(2)</w:t>
        </w:r>
      </w:hyperlink>
      <w:r>
        <w:rPr>
          <w:rStyle w:val="contenttext"/>
          <w:rFonts w:cs="B Zar" w:hint="cs"/>
          <w:color w:val="000000"/>
          <w:sz w:val="36"/>
          <w:szCs w:val="36"/>
          <w:rtl/>
        </w:rPr>
        <w:t xml:space="preserve"> مستخلص ، و در ساحت وسیع الفضای «سرای قرار» </w:t>
      </w:r>
      <w:hyperlink w:anchor="content_note_249_3" w:tooltip="9. خانه پایدار ، (خانه آخرت)" w:history="1">
        <w:r>
          <w:rPr>
            <w:rStyle w:val="Hyperlink"/>
            <w:rFonts w:cs="B Zar" w:hint="cs"/>
            <w:sz w:val="36"/>
            <w:szCs w:val="36"/>
            <w:rtl/>
          </w:rPr>
          <w:t>(3)</w:t>
        </w:r>
      </w:hyperlink>
      <w:r>
        <w:rPr>
          <w:rStyle w:val="contenttext"/>
          <w:rFonts w:cs="B Zar" w:hint="cs"/>
          <w:color w:val="000000"/>
          <w:sz w:val="36"/>
          <w:szCs w:val="36"/>
          <w:rtl/>
        </w:rPr>
        <w:t xml:space="preserve"> داخل می شود . و از محل الم و مرض و خوف و بیم و فقر و احتیاج فارغ ، و در منزل راحت و صحت و امن و غنا متمکن می گردد . و از همنشینی منافقین واشرار و ظالمین دیو سار دور ، و به مرافقت سکان عالم قدس و محرمان خلوتخانه انس مبتهج و مسرور می شود . نیم جانی خسته و دست و پایی بسته و شکسته از تو می گیرند وزندگانی حقیقی و حیات ابدی به تو می دهند . </w:t>
      </w:r>
    </w:p>
    <w:p w:rsidR="00913DA4" w:rsidRDefault="00913DA4">
      <w:pPr>
        <w:pStyle w:val="contentparagraph"/>
        <w:bidi/>
        <w:jc w:val="both"/>
        <w:divId w:val="1477994510"/>
        <w:rPr>
          <w:rFonts w:cs="B Zar" w:hint="cs"/>
          <w:color w:val="000000"/>
          <w:sz w:val="36"/>
          <w:szCs w:val="36"/>
          <w:rtl/>
        </w:rPr>
      </w:pPr>
      <w:r>
        <w:rPr>
          <w:rStyle w:val="contenttext"/>
          <w:rFonts w:cs="B Zar" w:hint="cs"/>
          <w:color w:val="000000"/>
          <w:sz w:val="36"/>
          <w:szCs w:val="36"/>
          <w:rtl/>
        </w:rPr>
        <w:t xml:space="preserve">نیم جان بستاند و صد جان دهد*** آنچه در وهم تو ناید آن دهد </w:t>
      </w:r>
    </w:p>
    <w:p w:rsidR="00913DA4" w:rsidRDefault="00913DA4">
      <w:pPr>
        <w:pStyle w:val="contentparagraph"/>
        <w:bidi/>
        <w:jc w:val="both"/>
        <w:divId w:val="1477994510"/>
        <w:rPr>
          <w:rFonts w:cs="B Zar" w:hint="cs"/>
          <w:color w:val="000000"/>
          <w:sz w:val="36"/>
          <w:szCs w:val="36"/>
          <w:rtl/>
        </w:rPr>
      </w:pPr>
      <w:r>
        <w:rPr>
          <w:rStyle w:val="contenttext"/>
          <w:rFonts w:cs="B Zar" w:hint="cs"/>
          <w:color w:val="000000"/>
          <w:sz w:val="36"/>
          <w:szCs w:val="36"/>
          <w:rtl/>
        </w:rPr>
        <w:t>و کدام عاقل ابتهاجات عقلیه و</w:t>
      </w:r>
    </w:p>
    <w:p w:rsidR="00913DA4" w:rsidRDefault="00913DA4">
      <w:pPr>
        <w:pStyle w:val="contentparagraph"/>
        <w:bidi/>
        <w:jc w:val="both"/>
        <w:divId w:val="1477994510"/>
        <w:rPr>
          <w:rFonts w:cs="B Zar" w:hint="cs"/>
          <w:color w:val="000000"/>
          <w:sz w:val="36"/>
          <w:szCs w:val="36"/>
          <w:rtl/>
        </w:rPr>
      </w:pPr>
      <w:r>
        <w:rPr>
          <w:rStyle w:val="contenttext"/>
          <w:rFonts w:cs="B Zar" w:hint="cs"/>
          <w:color w:val="000000"/>
          <w:sz w:val="36"/>
          <w:szCs w:val="36"/>
          <w:rtl/>
        </w:rPr>
        <w:t>ص: 249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02" style="width:0;height:1.5pt" o:hralign="center" o:hrstd="t" o:hr="t" fillcolor="#a0a0a0" stroked="f"/>
        </w:pict>
      </w:r>
    </w:p>
    <w:p w:rsidR="00913DA4" w:rsidRDefault="00913DA4">
      <w:pPr>
        <w:bidi/>
        <w:jc w:val="both"/>
        <w:divId w:val="2021081478"/>
        <w:rPr>
          <w:rFonts w:eastAsia="Times New Roman" w:cs="B Zar" w:hint="cs"/>
          <w:color w:val="000000"/>
          <w:sz w:val="36"/>
          <w:szCs w:val="36"/>
          <w:rtl/>
        </w:rPr>
      </w:pPr>
      <w:r>
        <w:rPr>
          <w:rFonts w:eastAsia="Times New Roman" w:cs="B Zar" w:hint="cs"/>
          <w:color w:val="000000"/>
          <w:sz w:val="36"/>
          <w:szCs w:val="36"/>
          <w:rtl/>
        </w:rPr>
        <w:t>1- 7. نهج البلاغه فیض الاسلام ، ص 57 ، خطبه 5 .</w:t>
      </w:r>
    </w:p>
    <w:p w:rsidR="00913DA4" w:rsidRDefault="00913DA4">
      <w:pPr>
        <w:bidi/>
        <w:jc w:val="both"/>
        <w:divId w:val="1350377066"/>
        <w:rPr>
          <w:rFonts w:eastAsia="Times New Roman" w:cs="B Zar" w:hint="cs"/>
          <w:color w:val="000000"/>
          <w:sz w:val="36"/>
          <w:szCs w:val="36"/>
          <w:rtl/>
        </w:rPr>
      </w:pPr>
      <w:r>
        <w:rPr>
          <w:rFonts w:eastAsia="Times New Roman" w:cs="B Zar" w:hint="cs"/>
          <w:color w:val="000000"/>
          <w:sz w:val="36"/>
          <w:szCs w:val="36"/>
          <w:rtl/>
        </w:rPr>
        <w:t>2- 8. خانه هلاکت و نیستی ، (کنایه از خانه دنیا) .</w:t>
      </w:r>
    </w:p>
    <w:p w:rsidR="00913DA4" w:rsidRDefault="00913DA4">
      <w:pPr>
        <w:bidi/>
        <w:jc w:val="both"/>
        <w:divId w:val="1630358928"/>
        <w:rPr>
          <w:rFonts w:eastAsia="Times New Roman" w:cs="B Zar" w:hint="cs"/>
          <w:color w:val="000000"/>
          <w:sz w:val="36"/>
          <w:szCs w:val="36"/>
          <w:rtl/>
        </w:rPr>
      </w:pPr>
      <w:r>
        <w:rPr>
          <w:rFonts w:eastAsia="Times New Roman" w:cs="B Zar" w:hint="cs"/>
          <w:color w:val="000000"/>
          <w:sz w:val="36"/>
          <w:szCs w:val="36"/>
          <w:rtl/>
        </w:rPr>
        <w:t>3- 9. خانه پایدار ، (خانه آخرت)</w:t>
      </w:r>
    </w:p>
    <w:p w:rsidR="00913DA4" w:rsidRDefault="00913DA4">
      <w:pPr>
        <w:pStyle w:val="contentparagraph"/>
        <w:bidi/>
        <w:jc w:val="both"/>
        <w:divId w:val="669525811"/>
        <w:rPr>
          <w:rFonts w:cs="B Zar" w:hint="cs"/>
          <w:color w:val="000000"/>
          <w:sz w:val="36"/>
          <w:szCs w:val="36"/>
          <w:rtl/>
        </w:rPr>
      </w:pPr>
      <w:r>
        <w:rPr>
          <w:rStyle w:val="contenttext"/>
          <w:rFonts w:cs="B Zar" w:hint="cs"/>
          <w:color w:val="000000"/>
          <w:sz w:val="36"/>
          <w:szCs w:val="36"/>
          <w:rtl/>
        </w:rPr>
        <w:t xml:space="preserve">لذتهای حقیقیه و حیات ابد و پادشاهی سرمد رامی گذارد و در وحشت خانه پر از مار و مور مشوب به انواع مصیبت و بلا و مرض ورنج و عنا ، ساکن می گردد ؟ ! ای جان برادر ! </w:t>
      </w:r>
    </w:p>
    <w:p w:rsidR="00913DA4" w:rsidRDefault="00913DA4">
      <w:pPr>
        <w:pStyle w:val="contentparagraph"/>
        <w:bidi/>
        <w:jc w:val="both"/>
        <w:divId w:val="669525811"/>
        <w:rPr>
          <w:rFonts w:cs="B Zar" w:hint="cs"/>
          <w:color w:val="000000"/>
          <w:sz w:val="36"/>
          <w:szCs w:val="36"/>
          <w:rtl/>
        </w:rPr>
      </w:pPr>
      <w:r>
        <w:rPr>
          <w:rStyle w:val="contenttext"/>
          <w:rFonts w:cs="B Zar" w:hint="cs"/>
          <w:color w:val="000000"/>
          <w:sz w:val="36"/>
          <w:szCs w:val="36"/>
          <w:rtl/>
        </w:rPr>
        <w:t xml:space="preserve">توئی آن دست پرور مرغ گستاخ*** که بودت آشیان بیرون از این کاخ </w:t>
      </w:r>
    </w:p>
    <w:p w:rsidR="00913DA4" w:rsidRDefault="00913DA4">
      <w:pPr>
        <w:pStyle w:val="contentparagraph"/>
        <w:bidi/>
        <w:jc w:val="both"/>
        <w:divId w:val="669525811"/>
        <w:rPr>
          <w:rFonts w:cs="B Zar" w:hint="cs"/>
          <w:color w:val="000000"/>
          <w:sz w:val="36"/>
          <w:szCs w:val="36"/>
          <w:rtl/>
        </w:rPr>
      </w:pPr>
      <w:r>
        <w:rPr>
          <w:rStyle w:val="contenttext"/>
          <w:rFonts w:cs="B Zar" w:hint="cs"/>
          <w:color w:val="000000"/>
          <w:sz w:val="36"/>
          <w:szCs w:val="36"/>
          <w:rtl/>
        </w:rPr>
        <w:t xml:space="preserve">چو از آن آشیان بیگانه گشتی*** چو دو نان جغد این ویرانه گشتی </w:t>
      </w:r>
    </w:p>
    <w:p w:rsidR="00913DA4" w:rsidRDefault="00913DA4">
      <w:pPr>
        <w:pStyle w:val="contentparagraph"/>
        <w:bidi/>
        <w:jc w:val="both"/>
        <w:divId w:val="669525811"/>
        <w:rPr>
          <w:rFonts w:cs="B Zar" w:hint="cs"/>
          <w:color w:val="000000"/>
          <w:sz w:val="36"/>
          <w:szCs w:val="36"/>
          <w:rtl/>
        </w:rPr>
      </w:pPr>
      <w:r>
        <w:rPr>
          <w:rStyle w:val="contenttext"/>
          <w:rFonts w:cs="B Zar" w:hint="cs"/>
          <w:color w:val="000000"/>
          <w:sz w:val="36"/>
          <w:szCs w:val="36"/>
          <w:rtl/>
        </w:rPr>
        <w:t xml:space="preserve">بیفشان بال و پر زآمیزش خاک*** بپر تا کنگر ایوان افلاک </w:t>
      </w:r>
    </w:p>
    <w:p w:rsidR="00913DA4" w:rsidRDefault="00913DA4">
      <w:pPr>
        <w:pStyle w:val="contentparagraph"/>
        <w:bidi/>
        <w:jc w:val="both"/>
        <w:divId w:val="669525811"/>
        <w:rPr>
          <w:rFonts w:cs="B Zar" w:hint="cs"/>
          <w:color w:val="000000"/>
          <w:sz w:val="36"/>
          <w:szCs w:val="36"/>
          <w:rtl/>
        </w:rPr>
      </w:pPr>
      <w:r>
        <w:rPr>
          <w:rStyle w:val="contenttext"/>
          <w:rFonts w:cs="B Zar" w:hint="cs"/>
          <w:color w:val="000000"/>
          <w:sz w:val="36"/>
          <w:szCs w:val="36"/>
          <w:rtl/>
        </w:rPr>
        <w:t xml:space="preserve">پس ای دوستان ! بیایید تا از خواب غفلت بیدار شویم و از مستی طبیعت هشیارگردیم و ساعتی با هم بنشینیم و به یکدیگر نصیحت کنیم و با هم بگوئیم : </w:t>
      </w:r>
    </w:p>
    <w:p w:rsidR="00913DA4" w:rsidRDefault="00913DA4">
      <w:pPr>
        <w:pStyle w:val="contentparagraph"/>
        <w:bidi/>
        <w:jc w:val="both"/>
        <w:divId w:val="669525811"/>
        <w:rPr>
          <w:rFonts w:cs="B Zar" w:hint="cs"/>
          <w:color w:val="000000"/>
          <w:sz w:val="36"/>
          <w:szCs w:val="36"/>
          <w:rtl/>
        </w:rPr>
      </w:pPr>
      <w:r>
        <w:rPr>
          <w:rStyle w:val="contenttext"/>
          <w:rFonts w:cs="B Zar" w:hint="cs"/>
          <w:color w:val="000000"/>
          <w:sz w:val="36"/>
          <w:szCs w:val="36"/>
          <w:rtl/>
        </w:rPr>
        <w:t>که ای بلند نظر شاهباز سدره نشین ***نشیمن تو نه این کنج محنت آبادست</w:t>
      </w:r>
    </w:p>
    <w:p w:rsidR="00913DA4" w:rsidRDefault="00913DA4">
      <w:pPr>
        <w:pStyle w:val="contentparagraph"/>
        <w:bidi/>
        <w:jc w:val="both"/>
        <w:divId w:val="669525811"/>
        <w:rPr>
          <w:rFonts w:cs="B Zar" w:hint="cs"/>
          <w:color w:val="000000"/>
          <w:sz w:val="36"/>
          <w:szCs w:val="36"/>
          <w:rtl/>
        </w:rPr>
      </w:pPr>
      <w:r>
        <w:rPr>
          <w:rStyle w:val="contenttext"/>
          <w:rFonts w:cs="B Zar" w:hint="cs"/>
          <w:color w:val="000000"/>
          <w:sz w:val="36"/>
          <w:szCs w:val="36"/>
          <w:rtl/>
        </w:rPr>
        <w:t>تو را زکنگره عرش می زنند صفیر ***ندانمت که در این دامگه چه افتاده ست</w:t>
      </w:r>
    </w:p>
    <w:p w:rsidR="00913DA4" w:rsidRDefault="00913DA4">
      <w:pPr>
        <w:pStyle w:val="contentparagraph"/>
        <w:bidi/>
        <w:jc w:val="both"/>
        <w:divId w:val="669525811"/>
        <w:rPr>
          <w:rFonts w:cs="B Zar" w:hint="cs"/>
          <w:color w:val="000000"/>
          <w:sz w:val="36"/>
          <w:szCs w:val="36"/>
          <w:rtl/>
        </w:rPr>
      </w:pPr>
      <w:r>
        <w:rPr>
          <w:rStyle w:val="contenttext"/>
          <w:rFonts w:cs="B Zar" w:hint="cs"/>
          <w:color w:val="000000"/>
          <w:sz w:val="36"/>
          <w:szCs w:val="36"/>
          <w:rtl/>
        </w:rPr>
        <w:t xml:space="preserve">هان هان از وطن اصلی خود یاد آور و زنهار ، که دیار حقیقی خود را فراموش مکن . </w:t>
      </w:r>
    </w:p>
    <w:p w:rsidR="00913DA4" w:rsidRDefault="00913DA4">
      <w:pPr>
        <w:pStyle w:val="contentparagraph"/>
        <w:bidi/>
        <w:jc w:val="both"/>
        <w:divId w:val="669525811"/>
        <w:rPr>
          <w:rFonts w:cs="B Zar" w:hint="cs"/>
          <w:color w:val="000000"/>
          <w:sz w:val="36"/>
          <w:szCs w:val="36"/>
          <w:rtl/>
        </w:rPr>
      </w:pPr>
      <w:r>
        <w:rPr>
          <w:rStyle w:val="contenttext"/>
          <w:rFonts w:cs="B Zar" w:hint="cs"/>
          <w:color w:val="000000"/>
          <w:sz w:val="36"/>
          <w:szCs w:val="36"/>
          <w:rtl/>
        </w:rPr>
        <w:t xml:space="preserve">آتش شوق را دامن زن ، و شعله اشتیاق به حرکت آور ، و بال و پر روح قدسی را بر هم زن ، گرد و غبار کدورات عالم جسمانیت را از آن بیفشان ، این قفس تنگ خالی رابشکن و به آشیان قدس پرواز کن ، بند گران علایق و عوایق را از پای خود باز کن ، وخود را از تنگنای زندان ناسوت خلاصی ساز ، قدمی در فضای دلگشای عالم لاهوت گذار و در صدر ایوان انس بر مسند عزت قرارگیر ! </w:t>
      </w:r>
    </w:p>
    <w:p w:rsidR="00913DA4" w:rsidRDefault="00913DA4">
      <w:pPr>
        <w:pStyle w:val="contentparagraph"/>
        <w:bidi/>
        <w:jc w:val="both"/>
        <w:divId w:val="669525811"/>
        <w:rPr>
          <w:rFonts w:cs="B Zar" w:hint="cs"/>
          <w:color w:val="000000"/>
          <w:sz w:val="36"/>
          <w:szCs w:val="36"/>
          <w:rtl/>
        </w:rPr>
      </w:pPr>
      <w:r>
        <w:rPr>
          <w:rStyle w:val="contenttext"/>
          <w:rFonts w:cs="B Zar" w:hint="cs"/>
          <w:color w:val="000000"/>
          <w:sz w:val="36"/>
          <w:szCs w:val="36"/>
          <w:rtl/>
        </w:rPr>
        <w:t xml:space="preserve">شاهد دولت در آغوش خود آر*** دست از این معشوق هر جائی بدار </w:t>
      </w:r>
    </w:p>
    <w:p w:rsidR="00913DA4" w:rsidRDefault="00913DA4">
      <w:pPr>
        <w:pStyle w:val="contentparagraph"/>
        <w:bidi/>
        <w:jc w:val="both"/>
        <w:divId w:val="669525811"/>
        <w:rPr>
          <w:rFonts w:cs="B Zar" w:hint="cs"/>
          <w:color w:val="000000"/>
          <w:sz w:val="36"/>
          <w:szCs w:val="36"/>
          <w:rtl/>
        </w:rPr>
      </w:pPr>
      <w:r>
        <w:rPr>
          <w:rStyle w:val="contenttext"/>
          <w:rFonts w:cs="B Zar" w:hint="cs"/>
          <w:color w:val="000000"/>
          <w:sz w:val="36"/>
          <w:szCs w:val="36"/>
          <w:rtl/>
        </w:rPr>
        <w:t>بشکن</w:t>
      </w:r>
    </w:p>
    <w:p w:rsidR="00913DA4" w:rsidRDefault="00913DA4">
      <w:pPr>
        <w:pStyle w:val="contentparagraph"/>
        <w:bidi/>
        <w:jc w:val="both"/>
        <w:divId w:val="669525811"/>
        <w:rPr>
          <w:rFonts w:cs="B Zar" w:hint="cs"/>
          <w:color w:val="000000"/>
          <w:sz w:val="36"/>
          <w:szCs w:val="36"/>
          <w:rtl/>
        </w:rPr>
      </w:pPr>
      <w:r>
        <w:rPr>
          <w:rStyle w:val="contenttext"/>
          <w:rFonts w:cs="B Zar" w:hint="cs"/>
          <w:color w:val="000000"/>
          <w:sz w:val="36"/>
          <w:szCs w:val="36"/>
          <w:rtl/>
        </w:rPr>
        <w:t>ص: 250</w:t>
      </w:r>
    </w:p>
    <w:p w:rsidR="00913DA4" w:rsidRDefault="00913DA4">
      <w:pPr>
        <w:pStyle w:val="contentparagraph"/>
        <w:bidi/>
        <w:jc w:val="both"/>
        <w:divId w:val="1791624172"/>
        <w:rPr>
          <w:rFonts w:cs="B Zar" w:hint="cs"/>
          <w:color w:val="000000"/>
          <w:sz w:val="36"/>
          <w:szCs w:val="36"/>
          <w:rtl/>
        </w:rPr>
      </w:pPr>
      <w:r>
        <w:rPr>
          <w:rStyle w:val="contenttext"/>
          <w:rFonts w:cs="B Zar" w:hint="cs"/>
          <w:color w:val="000000"/>
          <w:sz w:val="36"/>
          <w:szCs w:val="36"/>
          <w:rtl/>
        </w:rPr>
        <w:t xml:space="preserve">این گوهر که مقدارش نماند ***در دو عالم یک خریدارش نماند </w:t>
      </w:r>
    </w:p>
    <w:p w:rsidR="00913DA4" w:rsidRDefault="00913DA4">
      <w:pPr>
        <w:pStyle w:val="contentparagraph"/>
        <w:bidi/>
        <w:jc w:val="both"/>
        <w:divId w:val="1791624172"/>
        <w:rPr>
          <w:rFonts w:cs="B Zar" w:hint="cs"/>
          <w:color w:val="000000"/>
          <w:sz w:val="36"/>
          <w:szCs w:val="36"/>
          <w:rtl/>
        </w:rPr>
      </w:pPr>
      <w:r>
        <w:rPr>
          <w:rStyle w:val="contenttext"/>
          <w:rFonts w:cs="B Zar" w:hint="cs"/>
          <w:color w:val="000000"/>
          <w:sz w:val="36"/>
          <w:szCs w:val="36"/>
          <w:rtl/>
        </w:rPr>
        <w:t xml:space="preserve">مرغ زیرک باش و بشکن دام را*** خاک ره بر سرفکن ایام را </w:t>
      </w:r>
    </w:p>
    <w:p w:rsidR="00913DA4" w:rsidRDefault="00913DA4">
      <w:pPr>
        <w:pStyle w:val="contentparagraph"/>
        <w:bidi/>
        <w:jc w:val="both"/>
        <w:divId w:val="1791624172"/>
        <w:rPr>
          <w:rFonts w:cs="B Zar" w:hint="cs"/>
          <w:color w:val="000000"/>
          <w:sz w:val="36"/>
          <w:szCs w:val="36"/>
          <w:rtl/>
        </w:rPr>
      </w:pPr>
      <w:r>
        <w:rPr>
          <w:rStyle w:val="contenttext"/>
          <w:rFonts w:cs="B Zar" w:hint="cs"/>
          <w:color w:val="000000"/>
          <w:sz w:val="36"/>
          <w:szCs w:val="36"/>
          <w:rtl/>
        </w:rPr>
        <w:t xml:space="preserve">چند چند گرفتار دام طبیعت ، تا به کی محبوس در زندان رنج و زحمت ، هر ساعتی بار غمی تا به کی کشی ، هر لحظه جام المی تا چند نوشی نیش ؟ زهر آلود هم صحبتان منافق تا به چند ، زهر جانفرسای عزای دوستان موافق تا به کی ، پای از این خانه ویران بیرون نه و قدم در گلستان عالم سرور گذار ! </w:t>
      </w:r>
    </w:p>
    <w:p w:rsidR="00913DA4" w:rsidRDefault="00913DA4">
      <w:pPr>
        <w:pStyle w:val="contentparagraph"/>
        <w:bidi/>
        <w:jc w:val="both"/>
        <w:divId w:val="1791624172"/>
        <w:rPr>
          <w:rFonts w:cs="B Zar" w:hint="cs"/>
          <w:color w:val="000000"/>
          <w:sz w:val="36"/>
          <w:szCs w:val="36"/>
          <w:rtl/>
        </w:rPr>
      </w:pPr>
      <w:r>
        <w:rPr>
          <w:rStyle w:val="contenttext"/>
          <w:rFonts w:cs="B Zar" w:hint="cs"/>
          <w:color w:val="000000"/>
          <w:sz w:val="36"/>
          <w:szCs w:val="36"/>
          <w:rtl/>
        </w:rPr>
        <w:t>چون تو بگذشتی ازین بالا و پست*** گلبنی بینی در آن صحرا که هست</w:t>
      </w:r>
    </w:p>
    <w:p w:rsidR="00913DA4" w:rsidRDefault="00913DA4">
      <w:pPr>
        <w:pStyle w:val="contentparagraph"/>
        <w:bidi/>
        <w:jc w:val="both"/>
        <w:divId w:val="1791624172"/>
        <w:rPr>
          <w:rFonts w:cs="B Zar" w:hint="cs"/>
          <w:color w:val="000000"/>
          <w:sz w:val="36"/>
          <w:szCs w:val="36"/>
          <w:rtl/>
        </w:rPr>
      </w:pPr>
      <w:r>
        <w:rPr>
          <w:rStyle w:val="contenttext"/>
          <w:rFonts w:cs="B Zar" w:hint="cs"/>
          <w:color w:val="000000"/>
          <w:sz w:val="36"/>
          <w:szCs w:val="36"/>
          <w:rtl/>
        </w:rPr>
        <w:t xml:space="preserve">زیر هر برگ گلی خوش اختری*** بیخ آن بگذشته از تحت الثری </w:t>
      </w:r>
    </w:p>
    <w:p w:rsidR="00913DA4" w:rsidRDefault="00913DA4">
      <w:pPr>
        <w:pStyle w:val="contentparagraph"/>
        <w:bidi/>
        <w:jc w:val="both"/>
        <w:divId w:val="1791624172"/>
        <w:rPr>
          <w:rFonts w:cs="B Zar" w:hint="cs"/>
          <w:color w:val="000000"/>
          <w:sz w:val="36"/>
          <w:szCs w:val="36"/>
          <w:rtl/>
        </w:rPr>
      </w:pPr>
      <w:r>
        <w:rPr>
          <w:rStyle w:val="contenttext"/>
          <w:rFonts w:cs="B Zar" w:hint="cs"/>
          <w:color w:val="000000"/>
          <w:sz w:val="36"/>
          <w:szCs w:val="36"/>
          <w:rtl/>
        </w:rPr>
        <w:t xml:space="preserve">شاخ آن از لا مکان سر بر زده*** سایه آن عرش را بر سر زده </w:t>
      </w:r>
    </w:p>
    <w:p w:rsidR="00913DA4" w:rsidRDefault="00913DA4">
      <w:pPr>
        <w:pStyle w:val="contentparagraph"/>
        <w:bidi/>
        <w:jc w:val="both"/>
        <w:divId w:val="1791624172"/>
        <w:rPr>
          <w:rFonts w:cs="B Zar" w:hint="cs"/>
          <w:color w:val="000000"/>
          <w:sz w:val="36"/>
          <w:szCs w:val="36"/>
          <w:rtl/>
        </w:rPr>
      </w:pPr>
      <w:r>
        <w:rPr>
          <w:rStyle w:val="contenttext"/>
          <w:rFonts w:cs="B Zar" w:hint="cs"/>
          <w:color w:val="000000"/>
          <w:sz w:val="36"/>
          <w:szCs w:val="36"/>
          <w:rtl/>
        </w:rPr>
        <w:t xml:space="preserve">یک جهان بینی به معنی صد هزار*** نو عروسان فارغ از رنگ و نگار </w:t>
      </w:r>
    </w:p>
    <w:p w:rsidR="00913DA4" w:rsidRDefault="00913DA4">
      <w:pPr>
        <w:pStyle w:val="contentparagraph"/>
        <w:bidi/>
        <w:jc w:val="both"/>
        <w:divId w:val="1791624172"/>
        <w:rPr>
          <w:rFonts w:cs="B Zar" w:hint="cs"/>
          <w:color w:val="000000"/>
          <w:sz w:val="36"/>
          <w:szCs w:val="36"/>
          <w:rtl/>
        </w:rPr>
      </w:pPr>
      <w:r>
        <w:rPr>
          <w:rStyle w:val="contenttext"/>
          <w:rFonts w:cs="B Zar" w:hint="cs"/>
          <w:color w:val="000000"/>
          <w:sz w:val="36"/>
          <w:szCs w:val="36"/>
          <w:rtl/>
        </w:rPr>
        <w:t xml:space="preserve">دمی از یاران و دوستان پاک </w:t>
      </w:r>
      <w:hyperlink w:anchor="content_note_251_1" w:tooltip="10. نسخه خطی : دوستان عالم پاک ." w:history="1">
        <w:r>
          <w:rPr>
            <w:rStyle w:val="Hyperlink"/>
            <w:rFonts w:cs="B Zar" w:hint="cs"/>
            <w:sz w:val="36"/>
            <w:szCs w:val="36"/>
            <w:rtl/>
          </w:rPr>
          <w:t>(1)</w:t>
        </w:r>
      </w:hyperlink>
      <w:r>
        <w:rPr>
          <w:rStyle w:val="contenttext"/>
          <w:rFonts w:cs="B Zar" w:hint="cs"/>
          <w:color w:val="000000"/>
          <w:sz w:val="36"/>
          <w:szCs w:val="36"/>
          <w:rtl/>
        </w:rPr>
        <w:t xml:space="preserve"> یاد آور ، و زمانی از رفیقان آن شهر و دیار را به خاطرگذران . </w:t>
      </w:r>
    </w:p>
    <w:p w:rsidR="00913DA4" w:rsidRDefault="00913DA4">
      <w:pPr>
        <w:pStyle w:val="contentparagraph"/>
        <w:bidi/>
        <w:jc w:val="both"/>
        <w:divId w:val="1791624172"/>
        <w:rPr>
          <w:rFonts w:cs="B Zar" w:hint="cs"/>
          <w:color w:val="000000"/>
          <w:sz w:val="36"/>
          <w:szCs w:val="36"/>
          <w:rtl/>
        </w:rPr>
      </w:pPr>
      <w:r>
        <w:rPr>
          <w:rStyle w:val="contenttext"/>
          <w:rFonts w:cs="B Zar" w:hint="cs"/>
          <w:color w:val="000000"/>
          <w:sz w:val="36"/>
          <w:szCs w:val="36"/>
          <w:rtl/>
        </w:rPr>
        <w:t xml:space="preserve">«فما بالک نسیت عهود الحمی و رضیت بمصاحبه من لا ثبات له و لا وفاء» . </w:t>
      </w:r>
      <w:hyperlink w:anchor="content_note_251_2" w:tooltip="11. چیست ترا که عهد دوستان را فراموش کردی و به رفاقت و مصاحبت کسی تن دادی که پایدار نیست وبی وفا است ؟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791624172"/>
        <w:rPr>
          <w:rFonts w:cs="B Zar" w:hint="cs"/>
          <w:color w:val="000000"/>
          <w:sz w:val="36"/>
          <w:szCs w:val="36"/>
          <w:rtl/>
        </w:rPr>
      </w:pPr>
      <w:r>
        <w:rPr>
          <w:rStyle w:val="contenttext"/>
          <w:rFonts w:cs="B Zar" w:hint="cs"/>
          <w:color w:val="000000"/>
          <w:sz w:val="36"/>
          <w:szCs w:val="36"/>
          <w:rtl/>
        </w:rPr>
        <w:t xml:space="preserve">زد سحر طایر قدسم زسر سدره صفیر ***که در این دامگه حادثه آرام مگیر </w:t>
      </w:r>
    </w:p>
    <w:p w:rsidR="00913DA4" w:rsidRDefault="00913DA4">
      <w:pPr>
        <w:pStyle w:val="contentparagraph"/>
        <w:bidi/>
        <w:jc w:val="both"/>
        <w:divId w:val="1791624172"/>
        <w:rPr>
          <w:rFonts w:cs="B Zar" w:hint="cs"/>
          <w:color w:val="000000"/>
          <w:sz w:val="36"/>
          <w:szCs w:val="36"/>
          <w:rtl/>
        </w:rPr>
      </w:pPr>
      <w:r>
        <w:rPr>
          <w:rStyle w:val="contenttext"/>
          <w:rFonts w:cs="B Zar" w:hint="cs"/>
          <w:color w:val="000000"/>
          <w:sz w:val="36"/>
          <w:szCs w:val="36"/>
          <w:rtl/>
        </w:rPr>
        <w:t xml:space="preserve">گاهی باسکان عالم انوار رازی گوی ، و زمانی با همجنسان آن دیار صحبتی دار ، آه سرد از دل پر درد برآور و رفیقان وطن اصلی را به خاطر آور با ایشان خطاب آغازکن و بگو : </w:t>
      </w:r>
    </w:p>
    <w:p w:rsidR="00913DA4" w:rsidRDefault="00913DA4">
      <w:pPr>
        <w:pStyle w:val="contentparagraph"/>
        <w:bidi/>
        <w:jc w:val="both"/>
        <w:divId w:val="1791624172"/>
        <w:rPr>
          <w:rFonts w:cs="B Zar" w:hint="cs"/>
          <w:color w:val="000000"/>
          <w:sz w:val="36"/>
          <w:szCs w:val="36"/>
          <w:rtl/>
        </w:rPr>
      </w:pPr>
      <w:r>
        <w:rPr>
          <w:rStyle w:val="contenttext"/>
          <w:rFonts w:cs="B Zar" w:hint="cs"/>
          <w:color w:val="000000"/>
          <w:sz w:val="36"/>
          <w:szCs w:val="36"/>
          <w:rtl/>
        </w:rPr>
        <w:t>این روا باشد که من در بند سخت*** که شما بر سبزه گاهی بر</w:t>
      </w:r>
    </w:p>
    <w:p w:rsidR="00913DA4" w:rsidRDefault="00913DA4">
      <w:pPr>
        <w:pStyle w:val="contentparagraph"/>
        <w:bidi/>
        <w:jc w:val="both"/>
        <w:divId w:val="1791624172"/>
        <w:rPr>
          <w:rFonts w:cs="B Zar" w:hint="cs"/>
          <w:color w:val="000000"/>
          <w:sz w:val="36"/>
          <w:szCs w:val="36"/>
          <w:rtl/>
        </w:rPr>
      </w:pPr>
      <w:r>
        <w:rPr>
          <w:rStyle w:val="contenttext"/>
          <w:rFonts w:cs="B Zar" w:hint="cs"/>
          <w:color w:val="000000"/>
          <w:sz w:val="36"/>
          <w:szCs w:val="36"/>
          <w:rtl/>
        </w:rPr>
        <w:t>ص: 251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03" style="width:0;height:1.5pt" o:hralign="center" o:hrstd="t" o:hr="t" fillcolor="#a0a0a0" stroked="f"/>
        </w:pict>
      </w:r>
    </w:p>
    <w:p w:rsidR="00913DA4" w:rsidRDefault="00913DA4">
      <w:pPr>
        <w:bidi/>
        <w:jc w:val="both"/>
        <w:divId w:val="2027712634"/>
        <w:rPr>
          <w:rFonts w:eastAsia="Times New Roman" w:cs="B Zar" w:hint="cs"/>
          <w:color w:val="000000"/>
          <w:sz w:val="36"/>
          <w:szCs w:val="36"/>
          <w:rtl/>
        </w:rPr>
      </w:pPr>
      <w:r>
        <w:rPr>
          <w:rFonts w:eastAsia="Times New Roman" w:cs="B Zar" w:hint="cs"/>
          <w:color w:val="000000"/>
          <w:sz w:val="36"/>
          <w:szCs w:val="36"/>
          <w:rtl/>
        </w:rPr>
        <w:t>1- 10. نسخه خطی : دوستان عالم پاک .</w:t>
      </w:r>
    </w:p>
    <w:p w:rsidR="00913DA4" w:rsidRDefault="00913DA4">
      <w:pPr>
        <w:bidi/>
        <w:jc w:val="both"/>
        <w:divId w:val="551698266"/>
        <w:rPr>
          <w:rFonts w:eastAsia="Times New Roman" w:cs="B Zar" w:hint="cs"/>
          <w:color w:val="000000"/>
          <w:sz w:val="36"/>
          <w:szCs w:val="36"/>
          <w:rtl/>
        </w:rPr>
      </w:pPr>
      <w:r>
        <w:rPr>
          <w:rFonts w:eastAsia="Times New Roman" w:cs="B Zar" w:hint="cs"/>
          <w:color w:val="000000"/>
          <w:sz w:val="36"/>
          <w:szCs w:val="36"/>
          <w:rtl/>
        </w:rPr>
        <w:t>2- 11. چیست ترا که عهد دوستان را فراموش کردی و به رفاقت و مصاحبت کسی تن دادی که پایدار نیست وبی وفا است ؟ !</w:t>
      </w:r>
    </w:p>
    <w:p w:rsidR="00913DA4" w:rsidRDefault="00913DA4">
      <w:pPr>
        <w:pStyle w:val="contentparagraph"/>
        <w:bidi/>
        <w:jc w:val="both"/>
        <w:divId w:val="25570152"/>
        <w:rPr>
          <w:rFonts w:cs="B Zar" w:hint="cs"/>
          <w:color w:val="000000"/>
          <w:sz w:val="36"/>
          <w:szCs w:val="36"/>
          <w:rtl/>
        </w:rPr>
      </w:pPr>
      <w:r>
        <w:rPr>
          <w:rStyle w:val="contenttext"/>
          <w:rFonts w:cs="B Zar" w:hint="cs"/>
          <w:color w:val="000000"/>
          <w:sz w:val="36"/>
          <w:szCs w:val="36"/>
          <w:rtl/>
        </w:rPr>
        <w:t>درخت</w:t>
      </w:r>
    </w:p>
    <w:p w:rsidR="00913DA4" w:rsidRDefault="00913DA4">
      <w:pPr>
        <w:pStyle w:val="contentparagraph"/>
        <w:bidi/>
        <w:jc w:val="both"/>
        <w:divId w:val="25570152"/>
        <w:rPr>
          <w:rFonts w:cs="B Zar" w:hint="cs"/>
          <w:color w:val="000000"/>
          <w:sz w:val="36"/>
          <w:szCs w:val="36"/>
          <w:rtl/>
        </w:rPr>
      </w:pPr>
      <w:r>
        <w:rPr>
          <w:rStyle w:val="contenttext"/>
          <w:rFonts w:cs="B Zar" w:hint="cs"/>
          <w:color w:val="000000"/>
          <w:sz w:val="36"/>
          <w:szCs w:val="36"/>
          <w:rtl/>
        </w:rPr>
        <w:t xml:space="preserve">این کجا باشد وفای دوستان*** من به بند اندر شما در بوستان </w:t>
      </w:r>
      <w:hyperlink w:anchor="content_note_252_1" w:tooltip="12. در نسخه های دیگر بیت چنین است : &#10;اینچنین باشد وفای دوستان من در این حبس و شما در بوستان"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5570152"/>
        <w:rPr>
          <w:rFonts w:cs="B Zar" w:hint="cs"/>
          <w:color w:val="000000"/>
          <w:sz w:val="36"/>
          <w:szCs w:val="36"/>
          <w:rtl/>
        </w:rPr>
      </w:pPr>
      <w:r>
        <w:rPr>
          <w:rStyle w:val="contenttext"/>
          <w:rFonts w:cs="B Zar" w:hint="cs"/>
          <w:color w:val="000000"/>
          <w:sz w:val="36"/>
          <w:szCs w:val="36"/>
          <w:rtl/>
        </w:rPr>
        <w:t xml:space="preserve">یاد آرید ای مهان زین مرغ زار*** یک صبوحی </w:t>
      </w:r>
      <w:hyperlink w:anchor="content_note_252_2" w:tooltip="13. صبحگاهی ، نوشیدنی که صبحگاهان نوشند ." w:history="1">
        <w:r>
          <w:rPr>
            <w:rStyle w:val="Hyperlink"/>
            <w:rFonts w:cs="B Zar" w:hint="cs"/>
            <w:sz w:val="36"/>
            <w:szCs w:val="36"/>
            <w:rtl/>
          </w:rPr>
          <w:t>(2)</w:t>
        </w:r>
      </w:hyperlink>
      <w:r>
        <w:rPr>
          <w:rStyle w:val="contenttext"/>
          <w:rFonts w:cs="B Zar" w:hint="cs"/>
          <w:color w:val="000000"/>
          <w:sz w:val="36"/>
          <w:szCs w:val="36"/>
          <w:rtl/>
        </w:rPr>
        <w:t xml:space="preserve"> در میان مرغزار </w:t>
      </w:r>
    </w:p>
    <w:p w:rsidR="00913DA4" w:rsidRDefault="00913DA4">
      <w:pPr>
        <w:pStyle w:val="contentparagraph"/>
        <w:bidi/>
        <w:jc w:val="both"/>
        <w:divId w:val="25570152"/>
        <w:rPr>
          <w:rFonts w:cs="B Zar" w:hint="cs"/>
          <w:color w:val="000000"/>
          <w:sz w:val="36"/>
          <w:szCs w:val="36"/>
          <w:rtl/>
        </w:rPr>
      </w:pPr>
      <w:r>
        <w:rPr>
          <w:rStyle w:val="contenttext"/>
          <w:rFonts w:cs="B Zar" w:hint="cs"/>
          <w:color w:val="000000"/>
          <w:sz w:val="36"/>
          <w:szCs w:val="36"/>
          <w:rtl/>
        </w:rPr>
        <w:t xml:space="preserve">یاد یاران یار را میمون </w:t>
      </w:r>
      <w:hyperlink w:anchor="content_note_252_3" w:tooltip="14. مبارک" w:history="1">
        <w:r>
          <w:rPr>
            <w:rStyle w:val="Hyperlink"/>
            <w:rFonts w:cs="B Zar" w:hint="cs"/>
            <w:sz w:val="36"/>
            <w:szCs w:val="36"/>
            <w:rtl/>
          </w:rPr>
          <w:t>(3)</w:t>
        </w:r>
      </w:hyperlink>
      <w:r>
        <w:rPr>
          <w:rStyle w:val="contenttext"/>
          <w:rFonts w:cs="B Zar" w:hint="cs"/>
          <w:color w:val="000000"/>
          <w:sz w:val="36"/>
          <w:szCs w:val="36"/>
          <w:rtl/>
        </w:rPr>
        <w:t xml:space="preserve"> بود*** خاصه کان لیلی و این مجنون بود </w:t>
      </w:r>
    </w:p>
    <w:p w:rsidR="00913DA4" w:rsidRDefault="00913DA4">
      <w:pPr>
        <w:pStyle w:val="contentparagraph"/>
        <w:bidi/>
        <w:jc w:val="both"/>
        <w:divId w:val="25570152"/>
        <w:rPr>
          <w:rFonts w:cs="B Zar" w:hint="cs"/>
          <w:color w:val="000000"/>
          <w:sz w:val="36"/>
          <w:szCs w:val="36"/>
          <w:rtl/>
        </w:rPr>
      </w:pPr>
      <w:r>
        <w:rPr>
          <w:rStyle w:val="contenttext"/>
          <w:rFonts w:cs="B Zar" w:hint="cs"/>
          <w:color w:val="000000"/>
          <w:sz w:val="36"/>
          <w:szCs w:val="36"/>
          <w:rtl/>
        </w:rPr>
        <w:t xml:space="preserve">سوم : از اموری که باعث خوف از مرگ می شود ، صعوبت قطع علاقه از اولاد وعیال ، و دشواری گذشتن از منصب و مال است و ظاهر است که این ترس از مرگ نیست بلکه غم مفارقت بعضی از زخارف فانیه و مهاجرت از لذات دنیای دنیه است . و علاج این خوف آن است که تامل کند که چیزی که لا محاله گذاشتی [گذاشتنی] و خانه ای که البته از آن گذشتنی است چگونه عاقل دل به آن ببندد . اگر تو نمیری و آن را به جای گذاری آن خواهد مرد و تو را خواهد گذاشت . پس خواهی نخواهی باید از آن مفارقت کرد و چاره از مهاجرت آن نیست . و کسی را که اندک شعوری باشد چگونه به چنین چیزی مطمئن و دل خود را به آن ساکن می کند . پس باید محبت دنیا و ساکنان آن را ازدل دور کرد تا از این خوف و الم ، فراغت حاصل کرد . </w:t>
      </w:r>
    </w:p>
    <w:p w:rsidR="00913DA4" w:rsidRDefault="00913DA4">
      <w:pPr>
        <w:pStyle w:val="contentparagraph"/>
        <w:bidi/>
        <w:jc w:val="both"/>
        <w:divId w:val="25570152"/>
        <w:rPr>
          <w:rFonts w:cs="B Zar" w:hint="cs"/>
          <w:color w:val="000000"/>
          <w:sz w:val="36"/>
          <w:szCs w:val="36"/>
          <w:rtl/>
        </w:rPr>
      </w:pPr>
      <w:r>
        <w:rPr>
          <w:rStyle w:val="contenttext"/>
          <w:rFonts w:cs="B Zar" w:hint="cs"/>
          <w:color w:val="000000"/>
          <w:sz w:val="36"/>
          <w:szCs w:val="36"/>
          <w:rtl/>
        </w:rPr>
        <w:t>چهارم : خوف از دشمنان و تصور خوشحالی ایشان است . و شکی نیست که این نیست مگر از وسوسه شیطان ، زیرا که شادی و سرزنش ایشان نه به دین ضرر می رساند ونه به ایمان ، و نه به بدن المی از آن حاصل می شود و نه به جان . چون توازین خانه رفتی چیزی که به خاطر تو نمی گذرد امثال این مزخرفات است ، علاوه</w:t>
      </w:r>
    </w:p>
    <w:p w:rsidR="00913DA4" w:rsidRDefault="00913DA4">
      <w:pPr>
        <w:pStyle w:val="contentparagraph"/>
        <w:bidi/>
        <w:jc w:val="both"/>
        <w:divId w:val="25570152"/>
        <w:rPr>
          <w:rFonts w:cs="B Zar" w:hint="cs"/>
          <w:color w:val="000000"/>
          <w:sz w:val="36"/>
          <w:szCs w:val="36"/>
          <w:rtl/>
        </w:rPr>
      </w:pPr>
      <w:r>
        <w:rPr>
          <w:rStyle w:val="contenttext"/>
          <w:rFonts w:cs="B Zar" w:hint="cs"/>
          <w:color w:val="000000"/>
          <w:sz w:val="36"/>
          <w:szCs w:val="36"/>
          <w:rtl/>
        </w:rPr>
        <w:t>ص: 252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04" style="width:0;height:1.5pt" o:hralign="center" o:hrstd="t" o:hr="t" fillcolor="#a0a0a0" stroked="f"/>
        </w:pict>
      </w:r>
    </w:p>
    <w:p w:rsidR="00913DA4" w:rsidRDefault="00913DA4">
      <w:pPr>
        <w:bidi/>
        <w:jc w:val="both"/>
        <w:divId w:val="1503937557"/>
        <w:rPr>
          <w:rFonts w:eastAsia="Times New Roman" w:cs="B Zar" w:hint="cs"/>
          <w:color w:val="000000"/>
          <w:sz w:val="36"/>
          <w:szCs w:val="36"/>
          <w:rtl/>
        </w:rPr>
      </w:pPr>
      <w:r>
        <w:rPr>
          <w:rFonts w:eastAsia="Times New Roman" w:cs="B Zar" w:hint="cs"/>
          <w:color w:val="000000"/>
          <w:sz w:val="36"/>
          <w:szCs w:val="36"/>
          <w:rtl/>
        </w:rPr>
        <w:t>1- 12. در نسخه های دیگر بیت چنین است : اینچنین باشد وفای دوستان من در این حبس و شما در بوستان</w:t>
      </w:r>
    </w:p>
    <w:p w:rsidR="00913DA4" w:rsidRDefault="00913DA4">
      <w:pPr>
        <w:bidi/>
        <w:jc w:val="both"/>
        <w:divId w:val="2059696997"/>
        <w:rPr>
          <w:rFonts w:eastAsia="Times New Roman" w:cs="B Zar" w:hint="cs"/>
          <w:color w:val="000000"/>
          <w:sz w:val="36"/>
          <w:szCs w:val="36"/>
          <w:rtl/>
        </w:rPr>
      </w:pPr>
      <w:r>
        <w:rPr>
          <w:rFonts w:eastAsia="Times New Roman" w:cs="B Zar" w:hint="cs"/>
          <w:color w:val="000000"/>
          <w:sz w:val="36"/>
          <w:szCs w:val="36"/>
          <w:rtl/>
        </w:rPr>
        <w:t>2- 13. صبحگاهی ، نوشیدنی که صبحگاهان نوشند .</w:t>
      </w:r>
    </w:p>
    <w:p w:rsidR="00913DA4" w:rsidRDefault="00913DA4">
      <w:pPr>
        <w:bidi/>
        <w:jc w:val="both"/>
        <w:divId w:val="1834830619"/>
        <w:rPr>
          <w:rFonts w:eastAsia="Times New Roman" w:cs="B Zar" w:hint="cs"/>
          <w:color w:val="000000"/>
          <w:sz w:val="36"/>
          <w:szCs w:val="36"/>
          <w:rtl/>
        </w:rPr>
      </w:pPr>
      <w:r>
        <w:rPr>
          <w:rFonts w:eastAsia="Times New Roman" w:cs="B Zar" w:hint="cs"/>
          <w:color w:val="000000"/>
          <w:sz w:val="36"/>
          <w:szCs w:val="36"/>
          <w:rtl/>
        </w:rPr>
        <w:t>3- 14. مبارک</w:t>
      </w:r>
    </w:p>
    <w:p w:rsidR="00913DA4" w:rsidRDefault="00913DA4">
      <w:pPr>
        <w:pStyle w:val="contentparagraph"/>
        <w:bidi/>
        <w:jc w:val="both"/>
        <w:divId w:val="1492065777"/>
        <w:rPr>
          <w:rFonts w:cs="B Zar" w:hint="cs"/>
          <w:color w:val="000000"/>
          <w:sz w:val="36"/>
          <w:szCs w:val="36"/>
          <w:rtl/>
        </w:rPr>
      </w:pPr>
      <w:r>
        <w:rPr>
          <w:rStyle w:val="contenttext"/>
          <w:rFonts w:cs="B Zar" w:hint="cs"/>
          <w:color w:val="000000"/>
          <w:sz w:val="36"/>
          <w:szCs w:val="36"/>
          <w:rtl/>
        </w:rPr>
        <w:t xml:space="preserve">بر اینکه شماتت دشمنان و شادی ایشان مخصوص به مرگ نیست . زیرا که انواع بلا و نکبت و عنا ومصیبت از برای هر کسی در دنیا ممکن و دشمن به همه آنها شاد و خرم می گردد . پس هر که کراهت از آن داشته باشد باید چاره دشمنی را کند و دشمنان خود را به نوعی که مذکور خواهد شد دوست گرداند . </w:t>
      </w:r>
    </w:p>
    <w:p w:rsidR="00913DA4" w:rsidRDefault="00913DA4">
      <w:pPr>
        <w:pStyle w:val="contentparagraph"/>
        <w:bidi/>
        <w:jc w:val="both"/>
        <w:divId w:val="1492065777"/>
        <w:rPr>
          <w:rFonts w:cs="B Zar" w:hint="cs"/>
          <w:color w:val="000000"/>
          <w:sz w:val="36"/>
          <w:szCs w:val="36"/>
          <w:rtl/>
        </w:rPr>
      </w:pPr>
      <w:r>
        <w:rPr>
          <w:rStyle w:val="contenttext"/>
          <w:rFonts w:cs="B Zar" w:hint="cs"/>
          <w:color w:val="000000"/>
          <w:sz w:val="36"/>
          <w:szCs w:val="36"/>
          <w:rtl/>
        </w:rPr>
        <w:t xml:space="preserve">پنجم آنکه : خوف ازین داشته باشد که بعد از وفات او اهل و عیال او ذلیل و خار وضایع و پایمال شوند ، و دوستان و اعوان و انصار او هلاک گردند . و این خیال نیز ازوسوسه های شیطانیه و خیالهای فاسده است ، زیرا که هر که چنین خیالی کند معلوم است که خود را منشا اثری می داند و از برای وجود خود مدخلیتی در عزت دیگران یا ثروت و قوت ایشان می پندارد . زهی جهل و نادانی به خداوند عالم و قضا و قدر او ! چگونه چنین خوفی را به خود راه می دهد و حال اینکه مقتضای فیض اقدس آن است که هر ذره ای از ذرات عالم را به کمالی که برازنده و سزاوار آن است برساند ، و هر کسی را به هر چه از برای آن خلق شده و اصل نماید ، و هیچ آفریده ای را حد تغییر و تبدیل آن نیست . </w:t>
      </w:r>
    </w:p>
    <w:p w:rsidR="00913DA4" w:rsidRDefault="00913DA4">
      <w:pPr>
        <w:pStyle w:val="contentparagraph"/>
        <w:bidi/>
        <w:jc w:val="both"/>
        <w:divId w:val="1492065777"/>
        <w:rPr>
          <w:rFonts w:cs="B Zar" w:hint="cs"/>
          <w:color w:val="000000"/>
          <w:sz w:val="36"/>
          <w:szCs w:val="36"/>
          <w:rtl/>
        </w:rPr>
      </w:pPr>
      <w:r>
        <w:rPr>
          <w:rStyle w:val="contenttext"/>
          <w:rFonts w:cs="B Zar" w:hint="cs"/>
          <w:color w:val="000000"/>
          <w:sz w:val="36"/>
          <w:szCs w:val="36"/>
          <w:rtl/>
        </w:rPr>
        <w:t xml:space="preserve">به چشم خود دیده ایم که اطفالی که نگاهبان و پرستار متعدد دارند هلاک شده اند ، و طفلان خودسر و بی پدر و مادر در کوچه و صحرا تنها و بی کس به سلامت مانده اند . </w:t>
      </w:r>
    </w:p>
    <w:p w:rsidR="00913DA4" w:rsidRDefault="00913DA4">
      <w:pPr>
        <w:pStyle w:val="contentparagraph"/>
        <w:bidi/>
        <w:jc w:val="both"/>
        <w:divId w:val="1492065777"/>
        <w:rPr>
          <w:rFonts w:cs="B Zar" w:hint="cs"/>
          <w:color w:val="000000"/>
          <w:sz w:val="36"/>
          <w:szCs w:val="36"/>
          <w:rtl/>
        </w:rPr>
      </w:pPr>
      <w:r>
        <w:rPr>
          <w:rStyle w:val="contenttext"/>
          <w:rFonts w:cs="B Zar" w:hint="cs"/>
          <w:color w:val="000000"/>
          <w:sz w:val="36"/>
          <w:szCs w:val="36"/>
          <w:rtl/>
        </w:rPr>
        <w:t>نمی بینی که بسیاری از علما و فضلا سعی ها کردند در تربیت اولاد خود ولی سعی</w:t>
      </w:r>
    </w:p>
    <w:p w:rsidR="00913DA4" w:rsidRDefault="00913DA4">
      <w:pPr>
        <w:pStyle w:val="contentparagraph"/>
        <w:bidi/>
        <w:jc w:val="both"/>
        <w:divId w:val="1492065777"/>
        <w:rPr>
          <w:rFonts w:cs="B Zar" w:hint="cs"/>
          <w:color w:val="000000"/>
          <w:sz w:val="36"/>
          <w:szCs w:val="36"/>
          <w:rtl/>
        </w:rPr>
      </w:pPr>
      <w:r>
        <w:rPr>
          <w:rStyle w:val="contenttext"/>
          <w:rFonts w:cs="B Zar" w:hint="cs"/>
          <w:color w:val="000000"/>
          <w:sz w:val="36"/>
          <w:szCs w:val="36"/>
          <w:rtl/>
        </w:rPr>
        <w:t>ص: 253</w:t>
      </w:r>
    </w:p>
    <w:p w:rsidR="00913DA4" w:rsidRDefault="00913DA4">
      <w:pPr>
        <w:pStyle w:val="contentparagraph"/>
        <w:bidi/>
        <w:jc w:val="both"/>
        <w:divId w:val="823132205"/>
        <w:rPr>
          <w:rFonts w:cs="B Zar" w:hint="cs"/>
          <w:color w:val="000000"/>
          <w:sz w:val="36"/>
          <w:szCs w:val="36"/>
          <w:rtl/>
        </w:rPr>
      </w:pPr>
      <w:r>
        <w:rPr>
          <w:rStyle w:val="contenttext"/>
          <w:rFonts w:cs="B Zar" w:hint="cs"/>
          <w:color w:val="000000"/>
          <w:sz w:val="36"/>
          <w:szCs w:val="36"/>
          <w:rtl/>
        </w:rPr>
        <w:t xml:space="preserve">ایشان اثری نبخشید . و چه قدر از ارباب دولت و اغنیا مالهای بی حد از برای فرزندان خودگذاردند ولی به اندک وقتی از دست ایشان به در رفته ثمری نداد . بسی یتیمان سر و پابرهنه که نه مالی از برای ایشان بود و نه تربیتی ، به واسطه تربیت مربی ازل به اعلی مرتبه کمال رسیدند و اموال بی حد و حصر فراهم آوردند ، بلکه به مراتب عالیه و مناصب جلیله رسیدند . </w:t>
      </w:r>
    </w:p>
    <w:p w:rsidR="00913DA4" w:rsidRDefault="00913DA4">
      <w:pPr>
        <w:pStyle w:val="contentparagraph"/>
        <w:bidi/>
        <w:jc w:val="both"/>
        <w:divId w:val="823132205"/>
        <w:rPr>
          <w:rFonts w:cs="B Zar" w:hint="cs"/>
          <w:color w:val="000000"/>
          <w:sz w:val="36"/>
          <w:szCs w:val="36"/>
          <w:rtl/>
        </w:rPr>
      </w:pPr>
      <w:r>
        <w:rPr>
          <w:rStyle w:val="contenttext"/>
          <w:rFonts w:cs="B Zar" w:hint="cs"/>
          <w:color w:val="000000"/>
          <w:sz w:val="36"/>
          <w:szCs w:val="36"/>
          <w:rtl/>
        </w:rPr>
        <w:t xml:space="preserve">و غالب آن است که یتیمانی که در طفولیت پدر از سر ایشان رفته ترقی ایشان در دنیاو آخرت بیشتر می شود از اطفالی که در آغوش پدران پرورش یافته اند . و به تجربه رسیده است که هر که خاطر جمع و مطمئن بوده از اولاد خود به جهت مالی که از برای ایشان گذاشته ، یا به شخصی که اولاد خود را به او سپرده عاقبت به فقر و تهی دستی گرفتار گشته و به خواری و ذلت و پستی رسیده اند . بلکه بسیار شده است که آن مال یاآن شخص باعث هلاکت اولاد او شده اند . و هر که کار اولاد و بازماندگان خود را به خدا واگذارد و ایشان را به رب الارباب سپرد البته بعد از او هر روز عزت و قوت و مال و دولت ایشان زیادتر شده . </w:t>
      </w:r>
    </w:p>
    <w:p w:rsidR="00913DA4" w:rsidRDefault="00913DA4">
      <w:pPr>
        <w:pStyle w:val="contentparagraph"/>
        <w:bidi/>
        <w:jc w:val="both"/>
        <w:divId w:val="823132205"/>
        <w:rPr>
          <w:rFonts w:cs="B Zar" w:hint="cs"/>
          <w:color w:val="000000"/>
          <w:sz w:val="36"/>
          <w:szCs w:val="36"/>
          <w:rtl/>
        </w:rPr>
      </w:pPr>
      <w:r>
        <w:rPr>
          <w:rStyle w:val="contenttext"/>
          <w:rFonts w:cs="B Zar" w:hint="cs"/>
          <w:color w:val="000000"/>
          <w:sz w:val="36"/>
          <w:szCs w:val="36"/>
          <w:rtl/>
        </w:rPr>
        <w:t xml:space="preserve">پس کسی که عاقل و خیر خواه اهل خود باشد باید کار و بار اولاد و عیال خود را به خالق و پروردگار ایشان گذارد و آنها را به مولی و آفریدگار ایشان سپارد . </w:t>
      </w:r>
    </w:p>
    <w:p w:rsidR="00913DA4" w:rsidRDefault="00913DA4">
      <w:pPr>
        <w:pStyle w:val="contentparagraph"/>
        <w:bidi/>
        <w:jc w:val="both"/>
        <w:divId w:val="823132205"/>
        <w:rPr>
          <w:rFonts w:cs="B Zar" w:hint="cs"/>
          <w:color w:val="000000"/>
          <w:sz w:val="36"/>
          <w:szCs w:val="36"/>
          <w:rtl/>
        </w:rPr>
      </w:pPr>
      <w:r>
        <w:rPr>
          <w:rStyle w:val="contenttext"/>
          <w:rFonts w:cs="B Zar" w:hint="cs"/>
          <w:color w:val="000000"/>
          <w:sz w:val="36"/>
          <w:szCs w:val="36"/>
          <w:rtl/>
        </w:rPr>
        <w:t xml:space="preserve">نعم المولی و نعم النصیر . </w:t>
      </w:r>
      <w:hyperlink w:anchor="content_note_254_1" w:tooltip="15. یعنی : خداوند بهترین یار و بهترین یاور است . انفال ، (سوره 8) ، آیه 40"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823132205"/>
        <w:rPr>
          <w:rFonts w:cs="B Zar" w:hint="cs"/>
          <w:color w:val="000000"/>
          <w:sz w:val="36"/>
          <w:szCs w:val="36"/>
          <w:rtl/>
        </w:rPr>
      </w:pPr>
      <w:r>
        <w:rPr>
          <w:rStyle w:val="contenttext"/>
          <w:rFonts w:cs="B Zar" w:hint="cs"/>
          <w:color w:val="000000"/>
          <w:sz w:val="36"/>
          <w:szCs w:val="36"/>
          <w:rtl/>
        </w:rPr>
        <w:t>ششم آنکه : خوف او از عذاب الهی باشد ، به واسطه معاصی</w:t>
      </w:r>
    </w:p>
    <w:p w:rsidR="00913DA4" w:rsidRDefault="00913DA4">
      <w:pPr>
        <w:pStyle w:val="contentparagraph"/>
        <w:bidi/>
        <w:jc w:val="both"/>
        <w:divId w:val="823132205"/>
        <w:rPr>
          <w:rFonts w:cs="B Zar" w:hint="cs"/>
          <w:color w:val="000000"/>
          <w:sz w:val="36"/>
          <w:szCs w:val="36"/>
          <w:rtl/>
        </w:rPr>
      </w:pPr>
      <w:r>
        <w:rPr>
          <w:rStyle w:val="contenttext"/>
          <w:rFonts w:cs="B Zar" w:hint="cs"/>
          <w:color w:val="000000"/>
          <w:sz w:val="36"/>
          <w:szCs w:val="36"/>
          <w:rtl/>
        </w:rPr>
        <w:t>ص: 254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05" style="width:0;height:1.5pt" o:hralign="center" o:hrstd="t" o:hr="t" fillcolor="#a0a0a0" stroked="f"/>
        </w:pict>
      </w:r>
    </w:p>
    <w:p w:rsidR="00913DA4" w:rsidRDefault="00913DA4">
      <w:pPr>
        <w:bidi/>
        <w:jc w:val="both"/>
        <w:divId w:val="993679583"/>
        <w:rPr>
          <w:rFonts w:eastAsia="Times New Roman" w:cs="B Zar" w:hint="cs"/>
          <w:color w:val="000000"/>
          <w:sz w:val="36"/>
          <w:szCs w:val="36"/>
          <w:rtl/>
        </w:rPr>
      </w:pPr>
      <w:r>
        <w:rPr>
          <w:rFonts w:eastAsia="Times New Roman" w:cs="B Zar" w:hint="cs"/>
          <w:color w:val="000000"/>
          <w:sz w:val="36"/>
          <w:szCs w:val="36"/>
          <w:rtl/>
        </w:rPr>
        <w:t>1- 15. یعنی : خداوند بهترین یار و بهترین یاور است . انفال ، (سوره 8) ، آیه 40</w:t>
      </w:r>
    </w:p>
    <w:p w:rsidR="00913DA4" w:rsidRDefault="00913DA4">
      <w:pPr>
        <w:pStyle w:val="contentparagraph"/>
        <w:bidi/>
        <w:jc w:val="both"/>
        <w:divId w:val="361443204"/>
        <w:rPr>
          <w:rFonts w:cs="B Zar" w:hint="cs"/>
          <w:color w:val="000000"/>
          <w:sz w:val="36"/>
          <w:szCs w:val="36"/>
          <w:rtl/>
        </w:rPr>
      </w:pPr>
      <w:r>
        <w:rPr>
          <w:rStyle w:val="contenttext"/>
          <w:rFonts w:cs="B Zar" w:hint="cs"/>
          <w:color w:val="000000"/>
          <w:sz w:val="36"/>
          <w:szCs w:val="36"/>
          <w:rtl/>
        </w:rPr>
        <w:t xml:space="preserve">و گناهانی که از اوصادر شده . و این نوع خوف ، از انواع خوف ممدوح ، و در آیات و اخبار مدح صاحبان آن شده - همچنان که بعد از این مذکور خواهد شد - و لیکن ، باقیماندن بر این ترس ، ودر صدد علاج آن بر نیامدن به توبه و انابه ، و ترک معصیت ، از جهل و غفلت است . وشرح این خوف ، بعد از این بیاید ، علاوه بر این ، خوف حقیقه از مرگ نیست ، بلکه خوف از چیزی است که می ترسد بعد از مرگ حاصل شود . </w:t>
      </w:r>
    </w:p>
    <w:p w:rsidR="00913DA4" w:rsidRDefault="00913DA4">
      <w:pPr>
        <w:pStyle w:val="contentparagraph"/>
        <w:bidi/>
        <w:jc w:val="both"/>
        <w:divId w:val="361443204"/>
        <w:rPr>
          <w:rFonts w:cs="B Zar" w:hint="cs"/>
          <w:color w:val="000000"/>
          <w:sz w:val="36"/>
          <w:szCs w:val="36"/>
          <w:rtl/>
        </w:rPr>
      </w:pPr>
      <w:r>
        <w:rPr>
          <w:rStyle w:val="contenttext"/>
          <w:rFonts w:cs="B Zar" w:hint="cs"/>
          <w:color w:val="000000"/>
          <w:sz w:val="36"/>
          <w:szCs w:val="36"/>
          <w:rtl/>
        </w:rPr>
        <w:t xml:space="preserve">و از آنچه گفتیم معلوم شد که : خوف از موت ، به سبب یکی از جهات مذکوره ، راهی ندارد . و عاقل نباید آن را به خود راه دهد ، و باید تامل نماید ، که مرگ ، شربتی است که هر کس را چشیدنی است ، و ضربتی است که به هر فرقی رسیدنی است . بلکه درفن حکمت ثابت است که : هر مرکبی البته فاسد می شود . پس بدن ، که مرکب ازعناصر است ، ناچار باید به فساد انجامد . پس آرزوی حیات دائمی و تمنای بقای ابدی از برای بدن ، خیالی است محال ، و عاقل چنین آرزوئی نمی کند ، بلکه یقین می داند که : </w:t>
      </w:r>
    </w:p>
    <w:p w:rsidR="00913DA4" w:rsidRDefault="00913DA4">
      <w:pPr>
        <w:pStyle w:val="contentparagraph"/>
        <w:bidi/>
        <w:jc w:val="both"/>
        <w:divId w:val="361443204"/>
        <w:rPr>
          <w:rFonts w:cs="B Zar" w:hint="cs"/>
          <w:color w:val="000000"/>
          <w:sz w:val="36"/>
          <w:szCs w:val="36"/>
          <w:rtl/>
        </w:rPr>
      </w:pPr>
      <w:r>
        <w:rPr>
          <w:rStyle w:val="contenttext"/>
          <w:rFonts w:cs="B Zar" w:hint="cs"/>
          <w:color w:val="000000"/>
          <w:sz w:val="36"/>
          <w:szCs w:val="36"/>
          <w:rtl/>
        </w:rPr>
        <w:t>هر چه در نظام عالم می شود ، خیر و صلاح است . پس ، خود را به هر چه می شود رضا وخشنود می کند ، و الم و کدورت به خود راه نمی دهد . و اگر تمنا و آرزویش طول عمراست ، تامل کند که اگر طول عمر</w:t>
      </w:r>
    </w:p>
    <w:p w:rsidR="00913DA4" w:rsidRDefault="00913DA4">
      <w:pPr>
        <w:pStyle w:val="contentparagraph"/>
        <w:bidi/>
        <w:jc w:val="both"/>
        <w:divId w:val="361443204"/>
        <w:rPr>
          <w:rFonts w:cs="B Zar" w:hint="cs"/>
          <w:color w:val="000000"/>
          <w:sz w:val="36"/>
          <w:szCs w:val="36"/>
          <w:rtl/>
        </w:rPr>
      </w:pPr>
      <w:r>
        <w:rPr>
          <w:rStyle w:val="contenttext"/>
          <w:rFonts w:cs="B Zar" w:hint="cs"/>
          <w:color w:val="000000"/>
          <w:sz w:val="36"/>
          <w:szCs w:val="36"/>
          <w:rtl/>
        </w:rPr>
        <w:t>ص: 255</w:t>
      </w:r>
    </w:p>
    <w:p w:rsidR="00913DA4" w:rsidRDefault="00913DA4">
      <w:pPr>
        <w:pStyle w:val="contentparagraph"/>
        <w:bidi/>
        <w:jc w:val="both"/>
        <w:divId w:val="1826359018"/>
        <w:rPr>
          <w:rFonts w:cs="B Zar" w:hint="cs"/>
          <w:color w:val="000000"/>
          <w:sz w:val="36"/>
          <w:szCs w:val="36"/>
          <w:rtl/>
        </w:rPr>
      </w:pPr>
      <w:r>
        <w:rPr>
          <w:rStyle w:val="contenttext"/>
          <w:rFonts w:cs="B Zar" w:hint="cs"/>
          <w:color w:val="000000"/>
          <w:sz w:val="36"/>
          <w:szCs w:val="36"/>
          <w:rtl/>
        </w:rPr>
        <w:t xml:space="preserve">را به جهت استیفای لذات جسمانیه می خواهد ، بداندکه : چون پیری او را دریافت مزاج ضعیف می گردد ، و قوا و حواس مختل می شود ، و ازکار باز می ماند ، و صحت که عمده لذات است زوال می پذیرد ، نه از اکل ، لذت می برد ونه از جماع . و لحظه ای از دردی و المی خالی نیست . و روز به روز در تنزل و رو به پستی دارد ، تا به حدی می رسد که در نزد مردمان ، بلکه اهل و عیال خود خوار وبی مقدار می شود . همچنان که در کتاب خداست که : </w:t>
      </w:r>
    </w:p>
    <w:p w:rsidR="00913DA4" w:rsidRDefault="00913DA4">
      <w:pPr>
        <w:pStyle w:val="contentparagraph"/>
        <w:bidi/>
        <w:jc w:val="both"/>
        <w:divId w:val="1826359018"/>
        <w:rPr>
          <w:rFonts w:cs="B Zar" w:hint="cs"/>
          <w:color w:val="000000"/>
          <w:sz w:val="36"/>
          <w:szCs w:val="36"/>
          <w:rtl/>
        </w:rPr>
      </w:pPr>
      <w:r>
        <w:rPr>
          <w:rStyle w:val="contenttext"/>
          <w:rFonts w:cs="B Zar" w:hint="cs"/>
          <w:color w:val="000000"/>
          <w:sz w:val="36"/>
          <w:szCs w:val="36"/>
          <w:rtl/>
        </w:rPr>
        <w:t xml:space="preserve">«و من نعمره ننکسه فی الخلق» </w:t>
      </w:r>
      <w:hyperlink w:anchor="content_note_256_1" w:tooltip="16. یس ، (سوره 36) ، آیه 6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826359018"/>
        <w:rPr>
          <w:rFonts w:cs="B Zar" w:hint="cs"/>
          <w:color w:val="000000"/>
          <w:sz w:val="36"/>
          <w:szCs w:val="36"/>
          <w:rtl/>
        </w:rPr>
      </w:pPr>
      <w:r>
        <w:rPr>
          <w:rStyle w:val="contenttext"/>
          <w:rFonts w:cs="B Zar" w:hint="cs"/>
          <w:color w:val="000000"/>
          <w:sz w:val="36"/>
          <w:szCs w:val="36"/>
          <w:rtl/>
        </w:rPr>
        <w:t xml:space="preserve">یعنی : «هر که را پیر و معمر کردیم او را در میان مردم خوار و منکوس می گردانیم» . </w:t>
      </w:r>
    </w:p>
    <w:p w:rsidR="00913DA4" w:rsidRDefault="00913DA4">
      <w:pPr>
        <w:pStyle w:val="contentparagraph"/>
        <w:bidi/>
        <w:jc w:val="both"/>
        <w:divId w:val="1826359018"/>
        <w:rPr>
          <w:rFonts w:cs="B Zar" w:hint="cs"/>
          <w:color w:val="000000"/>
          <w:sz w:val="36"/>
          <w:szCs w:val="36"/>
          <w:rtl/>
        </w:rPr>
      </w:pPr>
      <w:r>
        <w:rPr>
          <w:rStyle w:val="contenttext"/>
          <w:rFonts w:cs="B Zar" w:hint="cs"/>
          <w:color w:val="000000"/>
          <w:sz w:val="36"/>
          <w:szCs w:val="36"/>
          <w:rtl/>
        </w:rPr>
        <w:t>و علاوه بر اینها ، هر روز مبتلا به عزای فرزندی و صدیقی ، و هر شام گرفتار مرگ دوستی و رفیقی است . و بسا باشد که : گرفتار انواع مصیبت و ناخوشی گردد ، و فقر واحتیاج به او رو آورد . و حقیقه کسی که طالب طول عمر است ، طالب این همه زحمتهاست . و اگر مقصودش از طول عمر ، کسب فضایل و اخلاق حسنه و طاعت وعبادت است ، شکی نیست که : در پیری . تحصیل کمال در نهایت صعوبت است . و کسی که ملکات بد را از خود دفع نکرد تا به پیری رسید ، و ریشه آنها در دل او مستحکم گشت ، کجا می تواند که آنها را زایل کند ، و اخلاق حسنه را تحصیل نماید ، زیرا که بعداز استحکام ریشه آنها ، دفع آنها</w:t>
      </w:r>
    </w:p>
    <w:p w:rsidR="00913DA4" w:rsidRDefault="00913DA4">
      <w:pPr>
        <w:pStyle w:val="contentparagraph"/>
        <w:bidi/>
        <w:jc w:val="both"/>
        <w:divId w:val="1826359018"/>
        <w:rPr>
          <w:rFonts w:cs="B Zar" w:hint="cs"/>
          <w:color w:val="000000"/>
          <w:sz w:val="36"/>
          <w:szCs w:val="36"/>
          <w:rtl/>
        </w:rPr>
      </w:pPr>
      <w:r>
        <w:rPr>
          <w:rStyle w:val="contenttext"/>
          <w:rFonts w:cs="B Zar" w:hint="cs"/>
          <w:color w:val="000000"/>
          <w:sz w:val="36"/>
          <w:szCs w:val="36"/>
          <w:rtl/>
        </w:rPr>
        <w:t>ص: 256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06" style="width:0;height:1.5pt" o:hralign="center" o:hrstd="t" o:hr="t" fillcolor="#a0a0a0" stroked="f"/>
        </w:pict>
      </w:r>
    </w:p>
    <w:p w:rsidR="00913DA4" w:rsidRDefault="00913DA4">
      <w:pPr>
        <w:bidi/>
        <w:jc w:val="both"/>
        <w:divId w:val="1447263607"/>
        <w:rPr>
          <w:rFonts w:eastAsia="Times New Roman" w:cs="B Zar" w:hint="cs"/>
          <w:color w:val="000000"/>
          <w:sz w:val="36"/>
          <w:szCs w:val="36"/>
          <w:rtl/>
        </w:rPr>
      </w:pPr>
      <w:r>
        <w:rPr>
          <w:rFonts w:eastAsia="Times New Roman" w:cs="B Zar" w:hint="cs"/>
          <w:color w:val="000000"/>
          <w:sz w:val="36"/>
          <w:szCs w:val="36"/>
          <w:rtl/>
        </w:rPr>
        <w:t>1- 16. یس ، (سوره 36) ، آیه 68 .</w:t>
      </w:r>
    </w:p>
    <w:p w:rsidR="00913DA4" w:rsidRDefault="00913DA4">
      <w:pPr>
        <w:pStyle w:val="contentparagraph"/>
        <w:bidi/>
        <w:jc w:val="both"/>
        <w:divId w:val="1566836749"/>
        <w:rPr>
          <w:rFonts w:cs="B Zar" w:hint="cs"/>
          <w:color w:val="000000"/>
          <w:sz w:val="36"/>
          <w:szCs w:val="36"/>
          <w:rtl/>
        </w:rPr>
      </w:pPr>
      <w:r>
        <w:rPr>
          <w:rStyle w:val="contenttext"/>
          <w:rFonts w:cs="B Zar" w:hint="cs"/>
          <w:color w:val="000000"/>
          <w:sz w:val="36"/>
          <w:szCs w:val="36"/>
          <w:rtl/>
        </w:rPr>
        <w:t xml:space="preserve">موقوف است به ریاضاتی و مجاهداتی ، که در پیری تحمل آنها ممکن نیست . </w:t>
      </w:r>
    </w:p>
    <w:p w:rsidR="00913DA4" w:rsidRDefault="00913DA4">
      <w:pPr>
        <w:pStyle w:val="contentparagraph"/>
        <w:bidi/>
        <w:jc w:val="both"/>
        <w:divId w:val="1566836749"/>
        <w:rPr>
          <w:rFonts w:cs="B Zar" w:hint="cs"/>
          <w:color w:val="000000"/>
          <w:sz w:val="36"/>
          <w:szCs w:val="36"/>
          <w:rtl/>
        </w:rPr>
      </w:pPr>
      <w:r>
        <w:rPr>
          <w:rStyle w:val="contenttext"/>
          <w:rFonts w:cs="B Zar" w:hint="cs"/>
          <w:color w:val="000000"/>
          <w:sz w:val="36"/>
          <w:szCs w:val="36"/>
          <w:rtl/>
        </w:rPr>
        <w:t xml:space="preserve">و از این جهت است که : در اخبار وارد شده است </w:t>
      </w:r>
      <w:hyperlink w:anchor="content_note_257_1" w:tooltip="17. احیاء العلوم ، ج 3 ، ص 25 و سفینه البحار ، ج 1 ، ص 504 . (با اندک تفاوتی)" w:history="1">
        <w:r>
          <w:rPr>
            <w:rStyle w:val="Hyperlink"/>
            <w:rFonts w:cs="B Zar" w:hint="cs"/>
            <w:sz w:val="36"/>
            <w:szCs w:val="36"/>
            <w:rtl/>
          </w:rPr>
          <w:t>(1)</w:t>
        </w:r>
      </w:hyperlink>
      <w:r>
        <w:rPr>
          <w:rStyle w:val="contenttext"/>
          <w:rFonts w:cs="B Zar" w:hint="cs"/>
          <w:color w:val="000000"/>
          <w:sz w:val="36"/>
          <w:szCs w:val="36"/>
          <w:rtl/>
        </w:rPr>
        <w:t xml:space="preserve"> که : </w:t>
      </w:r>
    </w:p>
    <w:p w:rsidR="00913DA4" w:rsidRDefault="00913DA4">
      <w:pPr>
        <w:pStyle w:val="contentparagraph"/>
        <w:bidi/>
        <w:jc w:val="both"/>
        <w:divId w:val="1566836749"/>
        <w:rPr>
          <w:rFonts w:cs="B Zar" w:hint="cs"/>
          <w:color w:val="000000"/>
          <w:sz w:val="36"/>
          <w:szCs w:val="36"/>
          <w:rtl/>
        </w:rPr>
      </w:pPr>
      <w:r>
        <w:rPr>
          <w:rStyle w:val="contenttext"/>
          <w:rFonts w:cs="B Zar" w:hint="cs"/>
          <w:color w:val="000000"/>
          <w:sz w:val="36"/>
          <w:szCs w:val="36"/>
          <w:rtl/>
        </w:rPr>
        <w:t xml:space="preserve">«چون آدمی را سن به چهل سالگی رسید ، و رجوع به نیکی نکرد شیطان به نزد او می آید و دست بر روی اومی کشد ، و می گوید پدرم فدای روئی باد که دیگر برای او هرگز رستگاری نیست» . </w:t>
      </w:r>
    </w:p>
    <w:p w:rsidR="00913DA4" w:rsidRDefault="00913DA4">
      <w:pPr>
        <w:pStyle w:val="contentparagraph"/>
        <w:bidi/>
        <w:jc w:val="both"/>
        <w:divId w:val="1566836749"/>
        <w:rPr>
          <w:rFonts w:cs="B Zar" w:hint="cs"/>
          <w:color w:val="000000"/>
          <w:sz w:val="36"/>
          <w:szCs w:val="36"/>
          <w:rtl/>
        </w:rPr>
      </w:pPr>
      <w:r>
        <w:rPr>
          <w:rStyle w:val="contenttext"/>
          <w:rFonts w:cs="B Zar" w:hint="cs"/>
          <w:color w:val="000000"/>
          <w:sz w:val="36"/>
          <w:szCs w:val="36"/>
          <w:rtl/>
        </w:rPr>
        <w:t xml:space="preserve">با وجود اینکه طالب سعادت ، باید در هر حالی در فکر تحصیل آن باشد ، و صفات بد را که از جمله آنها طول امل است ، از خود زایل کند ، و به عمری که از برای او مقررشده است راضی بوده باشد ، و همیشه به قدر امکان در فکر تحصیل کمال ، و خلاصی اززندان دنیای غدار ، و قطع علاقه از لذات دنیه ، و میل به حیات ابدیه ، روز و شب دراکتساب کمالات ، و مناجات با حضرت خالق الارباب بوده ، تا از قفس طبیعت مستخلص ، و به اوج عالم حقیقت پرواز نماید . و از برای او موت ارادی ، که منشا حیات طبیعی است حاصل گردد . و در این وقت مشتاق مرگ می شود ، و از تقدیم و تاخیر آن روا ندارد . نه او را به این ظلمتکده که منزل اشقیاء و فجار ، و مسکن شیاطین و اشراراست میلی ، و نه این زندگانی فانی را در نظر او اعتباری و وقعی است . خاطرش به عالم اعلی متعلق ، و دلش به مصاحبت مجاوران حرم قدس «شایق» ، </w:t>
      </w:r>
      <w:hyperlink w:anchor="content_note_257_2" w:tooltip="18. مشتاق ، مایل" w:history="1">
        <w:r>
          <w:rPr>
            <w:rStyle w:val="Hyperlink"/>
            <w:rFonts w:cs="B Zar" w:hint="cs"/>
            <w:sz w:val="36"/>
            <w:szCs w:val="36"/>
            <w:rtl/>
          </w:rPr>
          <w:t>(2)</w:t>
        </w:r>
      </w:hyperlink>
      <w:r>
        <w:rPr>
          <w:rStyle w:val="contenttext"/>
          <w:rFonts w:cs="B Zar" w:hint="cs"/>
          <w:color w:val="000000"/>
          <w:sz w:val="36"/>
          <w:szCs w:val="36"/>
          <w:rtl/>
        </w:rPr>
        <w:t xml:space="preserve"> همیشه بساط قرب حق را جویا ، و زبان حالش به</w:t>
      </w:r>
    </w:p>
    <w:p w:rsidR="00913DA4" w:rsidRDefault="00913DA4">
      <w:pPr>
        <w:pStyle w:val="contentparagraph"/>
        <w:bidi/>
        <w:jc w:val="both"/>
        <w:divId w:val="1566836749"/>
        <w:rPr>
          <w:rFonts w:cs="B Zar" w:hint="cs"/>
          <w:color w:val="000000"/>
          <w:sz w:val="36"/>
          <w:szCs w:val="36"/>
          <w:rtl/>
        </w:rPr>
      </w:pPr>
      <w:r>
        <w:rPr>
          <w:rStyle w:val="contenttext"/>
          <w:rFonts w:cs="B Zar" w:hint="cs"/>
          <w:color w:val="000000"/>
          <w:sz w:val="36"/>
          <w:szCs w:val="36"/>
          <w:rtl/>
        </w:rPr>
        <w:t>ص: 257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07" style="width:0;height:1.5pt" o:hralign="center" o:hrstd="t" o:hr="t" fillcolor="#a0a0a0" stroked="f"/>
        </w:pict>
      </w:r>
    </w:p>
    <w:p w:rsidR="00913DA4" w:rsidRDefault="00913DA4">
      <w:pPr>
        <w:bidi/>
        <w:jc w:val="both"/>
        <w:divId w:val="1867281904"/>
        <w:rPr>
          <w:rFonts w:eastAsia="Times New Roman" w:cs="B Zar" w:hint="cs"/>
          <w:color w:val="000000"/>
          <w:sz w:val="36"/>
          <w:szCs w:val="36"/>
          <w:rtl/>
        </w:rPr>
      </w:pPr>
      <w:r>
        <w:rPr>
          <w:rFonts w:eastAsia="Times New Roman" w:cs="B Zar" w:hint="cs"/>
          <w:color w:val="000000"/>
          <w:sz w:val="36"/>
          <w:szCs w:val="36"/>
          <w:rtl/>
        </w:rPr>
        <w:t>1- 17. احیاء العلوم ، ج 3 ، ص 25 و سفینه البحار ، ج 1 ، ص 504 . (با اندک تفاوتی)</w:t>
      </w:r>
    </w:p>
    <w:p w:rsidR="00913DA4" w:rsidRDefault="00913DA4">
      <w:pPr>
        <w:bidi/>
        <w:jc w:val="both"/>
        <w:divId w:val="680543289"/>
        <w:rPr>
          <w:rFonts w:eastAsia="Times New Roman" w:cs="B Zar" w:hint="cs"/>
          <w:color w:val="000000"/>
          <w:sz w:val="36"/>
          <w:szCs w:val="36"/>
          <w:rtl/>
        </w:rPr>
      </w:pPr>
      <w:r>
        <w:rPr>
          <w:rFonts w:eastAsia="Times New Roman" w:cs="B Zar" w:hint="cs"/>
          <w:color w:val="000000"/>
          <w:sz w:val="36"/>
          <w:szCs w:val="36"/>
          <w:rtl/>
        </w:rPr>
        <w:t>2- 18. مشتاق ، مایل</w:t>
      </w:r>
    </w:p>
    <w:p w:rsidR="00913DA4" w:rsidRDefault="00913DA4">
      <w:pPr>
        <w:pStyle w:val="contentparagraph"/>
        <w:bidi/>
        <w:jc w:val="both"/>
        <w:divId w:val="473371301"/>
        <w:rPr>
          <w:rFonts w:cs="B Zar" w:hint="cs"/>
          <w:color w:val="000000"/>
          <w:sz w:val="36"/>
          <w:szCs w:val="36"/>
          <w:rtl/>
        </w:rPr>
      </w:pPr>
      <w:r>
        <w:rPr>
          <w:rStyle w:val="contenttext"/>
          <w:rFonts w:cs="B Zar" w:hint="cs"/>
          <w:color w:val="000000"/>
          <w:sz w:val="36"/>
          <w:szCs w:val="36"/>
          <w:rtl/>
        </w:rPr>
        <w:t xml:space="preserve">این مقال گویاست . </w:t>
      </w:r>
    </w:p>
    <w:p w:rsidR="00913DA4" w:rsidRDefault="00913DA4">
      <w:pPr>
        <w:pStyle w:val="contentparagraph"/>
        <w:bidi/>
        <w:jc w:val="both"/>
        <w:divId w:val="473371301"/>
        <w:rPr>
          <w:rFonts w:cs="B Zar" w:hint="cs"/>
          <w:color w:val="000000"/>
          <w:sz w:val="36"/>
          <w:szCs w:val="36"/>
          <w:rtl/>
        </w:rPr>
      </w:pPr>
      <w:r>
        <w:rPr>
          <w:rStyle w:val="contenttext"/>
          <w:rFonts w:cs="B Zar" w:hint="cs"/>
          <w:color w:val="000000"/>
          <w:sz w:val="36"/>
          <w:szCs w:val="36"/>
          <w:rtl/>
        </w:rPr>
        <w:t xml:space="preserve">خرم آن روز کزین منزل ویران بروم*** راحت جان طلبم از پی جانان بروم </w:t>
      </w:r>
    </w:p>
    <w:p w:rsidR="00913DA4" w:rsidRDefault="00913DA4">
      <w:pPr>
        <w:pStyle w:val="contentparagraph"/>
        <w:bidi/>
        <w:jc w:val="both"/>
        <w:divId w:val="473371301"/>
        <w:rPr>
          <w:rFonts w:cs="B Zar" w:hint="cs"/>
          <w:color w:val="000000"/>
          <w:sz w:val="36"/>
          <w:szCs w:val="36"/>
          <w:rtl/>
        </w:rPr>
      </w:pPr>
      <w:r>
        <w:rPr>
          <w:rStyle w:val="contenttext"/>
          <w:rFonts w:cs="B Zar" w:hint="cs"/>
          <w:color w:val="000000"/>
          <w:sz w:val="36"/>
          <w:szCs w:val="36"/>
          <w:rtl/>
        </w:rPr>
        <w:t xml:space="preserve">به هوای لب او ذره صفت رقص کنان*** تا لب چشمه خورشید درخشان بروم </w:t>
      </w:r>
    </w:p>
    <w:p w:rsidR="00913DA4" w:rsidRDefault="00913DA4">
      <w:pPr>
        <w:pStyle w:val="Heading5"/>
        <w:shd w:val="clear" w:color="auto" w:fill="FFFFFF"/>
        <w:bidi/>
        <w:jc w:val="both"/>
        <w:divId w:val="171573323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اطمینان قلب و طریقه تحصیل آن </w:t>
      </w:r>
    </w:p>
    <w:p w:rsidR="00913DA4" w:rsidRDefault="00913DA4">
      <w:pPr>
        <w:pStyle w:val="contentparagraph"/>
        <w:bidi/>
        <w:jc w:val="both"/>
        <w:divId w:val="1715733231"/>
        <w:rPr>
          <w:rFonts w:cs="B Zar" w:hint="cs"/>
          <w:color w:val="000000"/>
          <w:sz w:val="36"/>
          <w:szCs w:val="36"/>
          <w:rtl/>
        </w:rPr>
      </w:pPr>
      <w:r>
        <w:rPr>
          <w:rStyle w:val="contenttext"/>
          <w:rFonts w:cs="B Zar" w:hint="cs"/>
          <w:color w:val="000000"/>
          <w:sz w:val="36"/>
          <w:szCs w:val="36"/>
          <w:rtl/>
        </w:rPr>
        <w:t xml:space="preserve">بدان که : ضد این خوف ، اطمینان قلب است در امور مذکوره ، که مطلقا از امثال این امور مضطرب نگردد ، و ترس و بیم در دل او راه نیابد . و شکی نیست که : این فضیلتی است مطلوب ، و کمالی است به غایت مطلوب ، صاحب آن در نظرها محترم ، و در نزدارباب بصیرت مکرم ، و کسی که از این صفت خالی است ، و از چیزهائی که مذکور شدخائف و ترسان است ، نام مرد بر آن نهادن ناگوار ، و در نظر مردمان بی وقع و بی اعتبار ، کودکی است جثه مردان دارد ، و مردی است که طبیعت زنان دارد . </w:t>
      </w:r>
    </w:p>
    <w:p w:rsidR="00913DA4" w:rsidRDefault="00913DA4">
      <w:pPr>
        <w:pStyle w:val="contentparagraph"/>
        <w:bidi/>
        <w:jc w:val="both"/>
        <w:divId w:val="1715733231"/>
        <w:rPr>
          <w:rFonts w:cs="B Zar" w:hint="cs"/>
          <w:color w:val="000000"/>
          <w:sz w:val="36"/>
          <w:szCs w:val="36"/>
          <w:rtl/>
        </w:rPr>
      </w:pPr>
      <w:r>
        <w:rPr>
          <w:rStyle w:val="contenttext"/>
          <w:rFonts w:cs="B Zar" w:hint="cs"/>
          <w:color w:val="000000"/>
          <w:sz w:val="36"/>
          <w:szCs w:val="36"/>
          <w:rtl/>
        </w:rPr>
        <w:t>پس کسی که خود را از زمره مردان شمارد ، باید تحصیل این صفت نماید ، و قوت قلب را کسب کند ، و چون شاخ ضعیف از هر بادی نلرزد . مانند گیاه خشک هر نسیمی اورا به اضطراب نیاورد ، بلکه مانند کوه ، پای بر جای بوده باشد . و بداند که : صاحبان قلوب قویه و نفس مطمئنه را در دلها هیبتی و حشمتی است . بلکه آنچه مشاهده می شوداز اضطراب و تزلزل بعضی دیگر ، در نزد شخص دیگر ، به واسطه قوه نفس آن شخص است . و غالب آن است که در مقام مخاصمه و منازعه ، بلکه مباحثات علمیه ، دل هر یک قویتر و نفس هر کدام</w:t>
      </w:r>
    </w:p>
    <w:p w:rsidR="00913DA4" w:rsidRDefault="00913DA4">
      <w:pPr>
        <w:pStyle w:val="contentparagraph"/>
        <w:bidi/>
        <w:jc w:val="both"/>
        <w:divId w:val="1715733231"/>
        <w:rPr>
          <w:rFonts w:cs="B Zar" w:hint="cs"/>
          <w:color w:val="000000"/>
          <w:sz w:val="36"/>
          <w:szCs w:val="36"/>
          <w:rtl/>
        </w:rPr>
      </w:pPr>
      <w:r>
        <w:rPr>
          <w:rStyle w:val="contenttext"/>
          <w:rFonts w:cs="B Zar" w:hint="cs"/>
          <w:color w:val="000000"/>
          <w:sz w:val="36"/>
          <w:szCs w:val="36"/>
          <w:rtl/>
        </w:rPr>
        <w:t>ص: 258</w:t>
      </w:r>
    </w:p>
    <w:p w:rsidR="00913DA4" w:rsidRDefault="00913DA4">
      <w:pPr>
        <w:pStyle w:val="contentparagraph"/>
        <w:bidi/>
        <w:jc w:val="both"/>
        <w:divId w:val="169175000"/>
        <w:rPr>
          <w:rFonts w:cs="B Zar" w:hint="cs"/>
          <w:color w:val="000000"/>
          <w:sz w:val="36"/>
          <w:szCs w:val="36"/>
          <w:rtl/>
        </w:rPr>
      </w:pPr>
      <w:r>
        <w:rPr>
          <w:rStyle w:val="contenttext"/>
          <w:rFonts w:cs="B Zar" w:hint="cs"/>
          <w:color w:val="000000"/>
          <w:sz w:val="36"/>
          <w:szCs w:val="36"/>
          <w:rtl/>
        </w:rPr>
        <w:t xml:space="preserve">مطمئن تر آن دیگری را مغلوب و مضمحل می سازد . و طریقه تحصیل این صفت تامل کردن است در آنچه مذکور شد . و اندک اندک خود را در مواضع خوف و بیم نگاهداشتن و در «مخاوف» </w:t>
      </w:r>
      <w:hyperlink w:anchor="content_note_259_1" w:tooltip="19. جایگاههای ترسناک ." w:history="1">
        <w:r>
          <w:rPr>
            <w:rStyle w:val="Hyperlink"/>
            <w:rFonts w:cs="B Zar" w:hint="cs"/>
            <w:sz w:val="36"/>
            <w:szCs w:val="36"/>
            <w:rtl/>
          </w:rPr>
          <w:t>(1)</w:t>
        </w:r>
      </w:hyperlink>
      <w:r>
        <w:rPr>
          <w:rStyle w:val="contenttext"/>
          <w:rFonts w:cs="B Zar" w:hint="cs"/>
          <w:color w:val="000000"/>
          <w:sz w:val="36"/>
          <w:szCs w:val="36"/>
          <w:rtl/>
        </w:rPr>
        <w:t xml:space="preserve"> و محل خطر صبر کردن تا به تدریج ملکه حاصل گردد و در دل قوتی و اطمینانی پیدا شود . </w:t>
      </w:r>
    </w:p>
    <w:p w:rsidR="00913DA4" w:rsidRDefault="00913DA4">
      <w:pPr>
        <w:pStyle w:val="Heading4"/>
        <w:shd w:val="clear" w:color="auto" w:fill="FFFFFF"/>
        <w:bidi/>
        <w:jc w:val="both"/>
        <w:divId w:val="131472166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دوم : ایمنی از مکر خدا </w:t>
      </w:r>
    </w:p>
    <w:p w:rsidR="00913DA4" w:rsidRDefault="00913DA4">
      <w:pPr>
        <w:pStyle w:val="Heading5"/>
        <w:shd w:val="clear" w:color="auto" w:fill="FFFFFF"/>
        <w:bidi/>
        <w:jc w:val="both"/>
        <w:divId w:val="1440375183"/>
        <w:rPr>
          <w:rFonts w:eastAsia="Times New Roman" w:cs="B Titr" w:hint="cs"/>
          <w:b w:val="0"/>
          <w:bCs w:val="0"/>
          <w:color w:val="800040"/>
          <w:sz w:val="29"/>
          <w:szCs w:val="29"/>
          <w:rtl/>
        </w:rPr>
      </w:pPr>
      <w:r>
        <w:rPr>
          <w:rFonts w:eastAsia="Times New Roman" w:cs="B Titr" w:hint="cs"/>
          <w:b w:val="0"/>
          <w:bCs w:val="0"/>
          <w:color w:val="800040"/>
          <w:sz w:val="29"/>
          <w:szCs w:val="29"/>
          <w:rtl/>
        </w:rPr>
        <w:t>ایمنی از مکر خدا</w:t>
      </w:r>
    </w:p>
    <w:p w:rsidR="00913DA4" w:rsidRDefault="00913DA4">
      <w:pPr>
        <w:pStyle w:val="contentparagraph"/>
        <w:bidi/>
        <w:jc w:val="both"/>
        <w:divId w:val="1440375183"/>
        <w:rPr>
          <w:rFonts w:cs="B Zar" w:hint="cs"/>
          <w:color w:val="000000"/>
          <w:sz w:val="36"/>
          <w:szCs w:val="36"/>
          <w:rtl/>
        </w:rPr>
      </w:pPr>
      <w:r>
        <w:rPr>
          <w:rStyle w:val="contenttext"/>
          <w:rFonts w:cs="B Zar" w:hint="cs"/>
          <w:color w:val="000000"/>
          <w:sz w:val="36"/>
          <w:szCs w:val="36"/>
          <w:rtl/>
        </w:rPr>
        <w:t xml:space="preserve">از صفات رذیله متعلق به قوه غضبیه ، ایمنی از مکر الله است ، که آدمی از عذاب الهی و امتحانات او ایمن نشیند و از عظمت و جلال او نیندیشد ، و در دل اندیشه مؤاخذه او را نداشته باشد . و در اینجا چند فصل است : </w:t>
      </w:r>
    </w:p>
    <w:p w:rsidR="00913DA4" w:rsidRDefault="00913DA4">
      <w:pPr>
        <w:pStyle w:val="Heading5"/>
        <w:shd w:val="clear" w:color="auto" w:fill="FFFFFF"/>
        <w:bidi/>
        <w:jc w:val="both"/>
        <w:divId w:val="154012464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اول : سبب ایمنی از مکر الله </w:t>
      </w:r>
    </w:p>
    <w:p w:rsidR="00913DA4" w:rsidRDefault="00913DA4">
      <w:pPr>
        <w:pStyle w:val="contentparagraph"/>
        <w:bidi/>
        <w:jc w:val="both"/>
        <w:divId w:val="1540124648"/>
        <w:rPr>
          <w:rFonts w:cs="B Zar" w:hint="cs"/>
          <w:color w:val="000000"/>
          <w:sz w:val="36"/>
          <w:szCs w:val="36"/>
          <w:rtl/>
        </w:rPr>
      </w:pPr>
      <w:r>
        <w:rPr>
          <w:rStyle w:val="contenttext"/>
          <w:rFonts w:cs="B Zar" w:hint="cs"/>
          <w:color w:val="000000"/>
          <w:sz w:val="36"/>
          <w:szCs w:val="36"/>
          <w:rtl/>
        </w:rPr>
        <w:t xml:space="preserve">بدان که : سبب این صفت ، غفلت از عظمت رب العزه و جهل به ابتلاء و امتحانات آن حضرت ، یا عدم اعتقاد به محاسبه روز قیامت و جزا دادن اعمال از نیک و بد ، یا اطمینان به سعه رحمت و رافت او یا اعتماد بر طاعت و عبادت خود است . و این صفت از هریک از این اسباب که ناشی شده باشد از صفات مهلکه و موجب نکال و خسران مال است ، چون باعث آن یا کفر است یا جهل یا غرور یا عجب ، و هر یک از آنها راهی است که آدمی را به هلاکت می کشاند . </w:t>
      </w:r>
    </w:p>
    <w:p w:rsidR="00913DA4" w:rsidRDefault="00913DA4">
      <w:pPr>
        <w:pStyle w:val="contentparagraph"/>
        <w:bidi/>
        <w:jc w:val="both"/>
        <w:divId w:val="1540124648"/>
        <w:rPr>
          <w:rFonts w:cs="B Zar" w:hint="cs"/>
          <w:color w:val="000000"/>
          <w:sz w:val="36"/>
          <w:szCs w:val="36"/>
          <w:rtl/>
        </w:rPr>
      </w:pPr>
      <w:r>
        <w:rPr>
          <w:rStyle w:val="contenttext"/>
          <w:rFonts w:cs="B Zar" w:hint="cs"/>
          <w:color w:val="000000"/>
          <w:sz w:val="36"/>
          <w:szCs w:val="36"/>
          <w:rtl/>
        </w:rPr>
        <w:t>پس اگر غفلت از عظمت الهی باشد باعث آن جهل و نادانی است . و اگر از عدم اعتقاد باشد منشا آن کفر و بی ایمانی است . و اگر از تکیه به رحمت الهی باشد غروراست . و اگر از اعتماد بر عمل خود باشد عجب است . و اخبار و آیات بر</w:t>
      </w:r>
    </w:p>
    <w:p w:rsidR="00913DA4" w:rsidRDefault="00913DA4">
      <w:pPr>
        <w:pStyle w:val="contentparagraph"/>
        <w:bidi/>
        <w:jc w:val="both"/>
        <w:divId w:val="1540124648"/>
        <w:rPr>
          <w:rFonts w:cs="B Zar" w:hint="cs"/>
          <w:color w:val="000000"/>
          <w:sz w:val="36"/>
          <w:szCs w:val="36"/>
          <w:rtl/>
        </w:rPr>
      </w:pPr>
      <w:r>
        <w:rPr>
          <w:rStyle w:val="contenttext"/>
          <w:rFonts w:cs="B Zar" w:hint="cs"/>
          <w:color w:val="000000"/>
          <w:sz w:val="36"/>
          <w:szCs w:val="36"/>
          <w:rtl/>
        </w:rPr>
        <w:t>ص: 259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08" style="width:0;height:1.5pt" o:hralign="center" o:hrstd="t" o:hr="t" fillcolor="#a0a0a0" stroked="f"/>
        </w:pict>
      </w:r>
    </w:p>
    <w:p w:rsidR="00913DA4" w:rsidRDefault="00913DA4">
      <w:pPr>
        <w:bidi/>
        <w:jc w:val="both"/>
        <w:divId w:val="1815441077"/>
        <w:rPr>
          <w:rFonts w:eastAsia="Times New Roman" w:cs="B Zar" w:hint="cs"/>
          <w:color w:val="000000"/>
          <w:sz w:val="36"/>
          <w:szCs w:val="36"/>
          <w:rtl/>
        </w:rPr>
      </w:pPr>
      <w:r>
        <w:rPr>
          <w:rFonts w:eastAsia="Times New Roman" w:cs="B Zar" w:hint="cs"/>
          <w:color w:val="000000"/>
          <w:sz w:val="36"/>
          <w:szCs w:val="36"/>
          <w:rtl/>
        </w:rPr>
        <w:t>1- 19. جایگاههای ترسناک .</w:t>
      </w:r>
    </w:p>
    <w:p w:rsidR="00913DA4" w:rsidRDefault="00913DA4">
      <w:pPr>
        <w:pStyle w:val="contentparagraph"/>
        <w:bidi/>
        <w:jc w:val="both"/>
        <w:divId w:val="980502775"/>
        <w:rPr>
          <w:rFonts w:cs="B Zar" w:hint="cs"/>
          <w:color w:val="000000"/>
          <w:sz w:val="36"/>
          <w:szCs w:val="36"/>
          <w:rtl/>
        </w:rPr>
      </w:pPr>
      <w:r>
        <w:rPr>
          <w:rStyle w:val="contenttext"/>
          <w:rFonts w:cs="B Zar" w:hint="cs"/>
          <w:color w:val="000000"/>
          <w:sz w:val="36"/>
          <w:szCs w:val="36"/>
          <w:rtl/>
        </w:rPr>
        <w:t xml:space="preserve">مذمت ایمنی ازمکر خدا مستفیض ، </w:t>
      </w:r>
      <w:hyperlink w:anchor="content_note_260_1" w:tooltip="20. رک : بحار الانوار ، ج 72 ، ص 336 ، باب «الیاس من روح الله و الا من مکر الله» ." w:history="1">
        <w:r>
          <w:rPr>
            <w:rStyle w:val="Hyperlink"/>
            <w:rFonts w:cs="B Zar" w:hint="cs"/>
            <w:sz w:val="36"/>
            <w:szCs w:val="36"/>
            <w:rtl/>
          </w:rPr>
          <w:t>(1)</w:t>
        </w:r>
      </w:hyperlink>
      <w:r>
        <w:rPr>
          <w:rStyle w:val="contenttext"/>
          <w:rFonts w:cs="B Zar" w:hint="cs"/>
          <w:color w:val="000000"/>
          <w:sz w:val="36"/>
          <w:szCs w:val="36"/>
          <w:rtl/>
        </w:rPr>
        <w:t xml:space="preserve"> و در کتاب کریم وارد است که : </w:t>
      </w:r>
    </w:p>
    <w:p w:rsidR="00913DA4" w:rsidRDefault="00913DA4">
      <w:pPr>
        <w:pStyle w:val="contentparagraph"/>
        <w:bidi/>
        <w:jc w:val="both"/>
        <w:divId w:val="980502775"/>
        <w:rPr>
          <w:rFonts w:cs="B Zar" w:hint="cs"/>
          <w:color w:val="000000"/>
          <w:sz w:val="36"/>
          <w:szCs w:val="36"/>
          <w:rtl/>
        </w:rPr>
      </w:pPr>
      <w:r>
        <w:rPr>
          <w:rStyle w:val="contenttext"/>
          <w:rFonts w:cs="B Zar" w:hint="cs"/>
          <w:color w:val="000000"/>
          <w:sz w:val="36"/>
          <w:szCs w:val="36"/>
          <w:rtl/>
        </w:rPr>
        <w:t xml:space="preserve">«فلا یامن مکر الله الا القوم الخاسرون» </w:t>
      </w:r>
      <w:hyperlink w:anchor="content_note_260_2" w:tooltip="21. اعراف ، (سوره 7) ، آیه 99"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980502775"/>
        <w:rPr>
          <w:rFonts w:cs="B Zar" w:hint="cs"/>
          <w:color w:val="000000"/>
          <w:sz w:val="36"/>
          <w:szCs w:val="36"/>
          <w:rtl/>
        </w:rPr>
      </w:pPr>
      <w:r>
        <w:rPr>
          <w:rStyle w:val="contenttext"/>
          <w:rFonts w:cs="B Zar" w:hint="cs"/>
          <w:color w:val="000000"/>
          <w:sz w:val="36"/>
          <w:szCs w:val="36"/>
          <w:rtl/>
        </w:rPr>
        <w:t xml:space="preserve">یعنی : «از مکر خدا ایمن نمی گردند مگر جماعت زیانکاران» . </w:t>
      </w:r>
    </w:p>
    <w:p w:rsidR="00913DA4" w:rsidRDefault="00913DA4">
      <w:pPr>
        <w:pStyle w:val="contentparagraph"/>
        <w:bidi/>
        <w:jc w:val="both"/>
        <w:divId w:val="980502775"/>
        <w:rPr>
          <w:rFonts w:cs="B Zar" w:hint="cs"/>
          <w:color w:val="000000"/>
          <w:sz w:val="36"/>
          <w:szCs w:val="36"/>
          <w:rtl/>
        </w:rPr>
      </w:pPr>
      <w:r>
        <w:rPr>
          <w:rStyle w:val="contenttext"/>
          <w:rFonts w:cs="B Zar" w:hint="cs"/>
          <w:color w:val="000000"/>
          <w:sz w:val="36"/>
          <w:szCs w:val="36"/>
          <w:rtl/>
        </w:rPr>
        <w:t xml:space="preserve">و به تواتر ثابت شده است که : طایفه فرشتگان و خیل پیغمبران از مکر الهی خائف وترسان اند . همچنان که مروی است که : </w:t>
      </w:r>
    </w:p>
    <w:p w:rsidR="00913DA4" w:rsidRDefault="00913DA4">
      <w:pPr>
        <w:pStyle w:val="contentparagraph"/>
        <w:bidi/>
        <w:jc w:val="both"/>
        <w:divId w:val="980502775"/>
        <w:rPr>
          <w:rFonts w:cs="B Zar" w:hint="cs"/>
          <w:color w:val="000000"/>
          <w:sz w:val="36"/>
          <w:szCs w:val="36"/>
          <w:rtl/>
        </w:rPr>
      </w:pPr>
      <w:r>
        <w:rPr>
          <w:rStyle w:val="contenttext"/>
          <w:rFonts w:cs="B Zar" w:hint="cs"/>
          <w:color w:val="000000"/>
          <w:sz w:val="36"/>
          <w:szCs w:val="36"/>
          <w:rtl/>
        </w:rPr>
        <w:t xml:space="preserve">«بعد از آنکه از ابلیس سر زد آنچه سر زد ومردود درگاه احدیت شد ، و به آن لعین رسید آنچه رسید ، جبرئیل و میکائیل که ازمقربان بارگاه رب جلیل اند با هم به گریه و زاری نشستند ، خطاب الهی به ایشان رسید که : </w:t>
      </w:r>
    </w:p>
    <w:p w:rsidR="00913DA4" w:rsidRDefault="00913DA4">
      <w:pPr>
        <w:pStyle w:val="contentparagraph"/>
        <w:bidi/>
        <w:jc w:val="both"/>
        <w:divId w:val="980502775"/>
        <w:rPr>
          <w:rFonts w:cs="B Zar" w:hint="cs"/>
          <w:color w:val="000000"/>
          <w:sz w:val="36"/>
          <w:szCs w:val="36"/>
          <w:rtl/>
        </w:rPr>
      </w:pPr>
      <w:r>
        <w:rPr>
          <w:rStyle w:val="contenttext"/>
          <w:rFonts w:cs="B Zar" w:hint="cs"/>
          <w:color w:val="000000"/>
          <w:sz w:val="36"/>
          <w:szCs w:val="36"/>
          <w:rtl/>
        </w:rPr>
        <w:t xml:space="preserve">چه شده است شما را و به چه سبب گریه می کنید ؟ عرض کردند که : پروردگارا ! از امتحان تو می ترسیم و از ابتلای تو ایمن نیستیم . پس خداوند جلیل فرمود که : همیشه چنین باشید و از مکر من ایمن نگردید» </w:t>
      </w:r>
      <w:hyperlink w:anchor="content_note_260_3" w:tooltip="22. محجه البیضاء ، ج 7 ، ص 305 . و احیاء العلوم ، ج 4 ، ص 157 ." w:history="1">
        <w:r>
          <w:rPr>
            <w:rStyle w:val="Hyperlink"/>
            <w:rFonts w:cs="B Zar" w:hint="cs"/>
            <w:sz w:val="36"/>
            <w:szCs w:val="36"/>
            <w:rtl/>
          </w:rPr>
          <w:t>(3)</w:t>
        </w:r>
      </w:hyperlink>
      <w:r>
        <w:rPr>
          <w:rStyle w:val="contenttext"/>
          <w:rFonts w:cs="B Zar" w:hint="cs"/>
          <w:color w:val="000000"/>
          <w:sz w:val="36"/>
          <w:szCs w:val="36"/>
          <w:rtl/>
        </w:rPr>
        <w:t xml:space="preserve"> . </w:t>
      </w:r>
    </w:p>
    <w:p w:rsidR="00913DA4" w:rsidRDefault="00913DA4">
      <w:pPr>
        <w:pStyle w:val="contentparagraph"/>
        <w:bidi/>
        <w:jc w:val="both"/>
        <w:divId w:val="980502775"/>
        <w:rPr>
          <w:rFonts w:cs="B Zar" w:hint="cs"/>
          <w:color w:val="000000"/>
          <w:sz w:val="36"/>
          <w:szCs w:val="36"/>
          <w:rtl/>
        </w:rPr>
      </w:pPr>
      <w:r>
        <w:rPr>
          <w:rStyle w:val="contenttext"/>
          <w:rFonts w:cs="B Zar" w:hint="cs"/>
          <w:color w:val="000000"/>
          <w:sz w:val="36"/>
          <w:szCs w:val="36"/>
          <w:rtl/>
        </w:rPr>
        <w:t xml:space="preserve">مروی است که : </w:t>
      </w:r>
    </w:p>
    <w:p w:rsidR="00913DA4" w:rsidRDefault="00913DA4">
      <w:pPr>
        <w:pStyle w:val="contentparagraph"/>
        <w:bidi/>
        <w:jc w:val="both"/>
        <w:divId w:val="980502775"/>
        <w:rPr>
          <w:rFonts w:cs="B Zar" w:hint="cs"/>
          <w:color w:val="000000"/>
          <w:sz w:val="36"/>
          <w:szCs w:val="36"/>
          <w:rtl/>
        </w:rPr>
      </w:pPr>
      <w:r>
        <w:rPr>
          <w:rStyle w:val="contenttext"/>
          <w:rFonts w:cs="B Zar" w:hint="cs"/>
          <w:color w:val="000000"/>
          <w:sz w:val="36"/>
          <w:szCs w:val="36"/>
          <w:rtl/>
        </w:rPr>
        <w:t xml:space="preserve">«حضرت رسول صلی الله علیه و آله و جبرئیل امین از خوف خداگریستند ، پس خدا به ایشان وحی فرستاد که چرا می گریید و حال آنکه من شما را ایمن گردانیدم ؟ عرض کردند : کیست که از آزمایش تو ایمن شود» . </w:t>
      </w:r>
      <w:hyperlink w:anchor="content_note_260_4" w:tooltip="23. احیاء العلوم ، ج 4 ، ص 148 ، و محجه البیضاء ج 7 ، ص 290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980502775"/>
        <w:rPr>
          <w:rFonts w:cs="B Zar" w:hint="cs"/>
          <w:color w:val="000000"/>
          <w:sz w:val="36"/>
          <w:szCs w:val="36"/>
          <w:rtl/>
        </w:rPr>
      </w:pPr>
      <w:r>
        <w:rPr>
          <w:rStyle w:val="contenttext"/>
          <w:rFonts w:cs="B Zar" w:hint="cs"/>
          <w:color w:val="000000"/>
          <w:sz w:val="36"/>
          <w:szCs w:val="36"/>
          <w:rtl/>
        </w:rPr>
        <w:t xml:space="preserve">گویا که ایمن نشدن ایشان از این راه بود که ایمن نبودند از اینکه خدا فرمودند که : </w:t>
      </w:r>
    </w:p>
    <w:p w:rsidR="00913DA4" w:rsidRDefault="00913DA4">
      <w:pPr>
        <w:pStyle w:val="contentparagraph"/>
        <w:bidi/>
        <w:jc w:val="both"/>
        <w:divId w:val="980502775"/>
        <w:rPr>
          <w:rFonts w:cs="B Zar" w:hint="cs"/>
          <w:color w:val="000000"/>
          <w:sz w:val="36"/>
          <w:szCs w:val="36"/>
          <w:rtl/>
        </w:rPr>
      </w:pPr>
      <w:r>
        <w:rPr>
          <w:rStyle w:val="contenttext"/>
          <w:rFonts w:cs="B Zar" w:hint="cs"/>
          <w:color w:val="000000"/>
          <w:sz w:val="36"/>
          <w:szCs w:val="36"/>
          <w:rtl/>
        </w:rPr>
        <w:t xml:space="preserve">«من شما را ایمن کردم ، از راه امتحان و آزمایش باشد ، یا اگر خوف ایشان تسکین یابد معلوم شود که ایشان از مکر ایمن گشته اند و وفا به قول خود ننموده اند» . </w:t>
      </w:r>
    </w:p>
    <w:p w:rsidR="00913DA4" w:rsidRDefault="00913DA4">
      <w:pPr>
        <w:pStyle w:val="contentparagraph"/>
        <w:bidi/>
        <w:jc w:val="both"/>
        <w:divId w:val="980502775"/>
        <w:rPr>
          <w:rFonts w:cs="B Zar" w:hint="cs"/>
          <w:color w:val="000000"/>
          <w:sz w:val="36"/>
          <w:szCs w:val="36"/>
          <w:rtl/>
        </w:rPr>
      </w:pPr>
      <w:r>
        <w:rPr>
          <w:rStyle w:val="contenttext"/>
          <w:rFonts w:cs="B Zar" w:hint="cs"/>
          <w:color w:val="000000"/>
          <w:sz w:val="36"/>
          <w:szCs w:val="36"/>
          <w:rtl/>
        </w:rPr>
        <w:t>همچنان که چون</w:t>
      </w:r>
    </w:p>
    <w:p w:rsidR="00913DA4" w:rsidRDefault="00913DA4">
      <w:pPr>
        <w:pStyle w:val="contentparagraph"/>
        <w:bidi/>
        <w:jc w:val="both"/>
        <w:divId w:val="980502775"/>
        <w:rPr>
          <w:rFonts w:cs="B Zar" w:hint="cs"/>
          <w:color w:val="000000"/>
          <w:sz w:val="36"/>
          <w:szCs w:val="36"/>
          <w:rtl/>
        </w:rPr>
      </w:pPr>
      <w:r>
        <w:rPr>
          <w:rStyle w:val="contenttext"/>
          <w:rFonts w:cs="B Zar" w:hint="cs"/>
          <w:color w:val="000000"/>
          <w:sz w:val="36"/>
          <w:szCs w:val="36"/>
          <w:rtl/>
        </w:rPr>
        <w:t>ص: 260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09" style="width:0;height:1.5pt" o:hralign="center" o:hrstd="t" o:hr="t" fillcolor="#a0a0a0" stroked="f"/>
        </w:pict>
      </w:r>
    </w:p>
    <w:p w:rsidR="00913DA4" w:rsidRDefault="00913DA4">
      <w:pPr>
        <w:bidi/>
        <w:jc w:val="both"/>
        <w:divId w:val="1389691119"/>
        <w:rPr>
          <w:rFonts w:eastAsia="Times New Roman" w:cs="B Zar" w:hint="cs"/>
          <w:color w:val="000000"/>
          <w:sz w:val="36"/>
          <w:szCs w:val="36"/>
          <w:rtl/>
        </w:rPr>
      </w:pPr>
      <w:r>
        <w:rPr>
          <w:rFonts w:eastAsia="Times New Roman" w:cs="B Zar" w:hint="cs"/>
          <w:color w:val="000000"/>
          <w:sz w:val="36"/>
          <w:szCs w:val="36"/>
          <w:rtl/>
        </w:rPr>
        <w:t>1- 20. رک : بحار الانوار ، ج 72 ، ص 336 ، باب «الیاس من روح الله و الا من مکر الله» .</w:t>
      </w:r>
    </w:p>
    <w:p w:rsidR="00913DA4" w:rsidRDefault="00913DA4">
      <w:pPr>
        <w:bidi/>
        <w:jc w:val="both"/>
        <w:divId w:val="1558861187"/>
        <w:rPr>
          <w:rFonts w:eastAsia="Times New Roman" w:cs="B Zar" w:hint="cs"/>
          <w:color w:val="000000"/>
          <w:sz w:val="36"/>
          <w:szCs w:val="36"/>
          <w:rtl/>
        </w:rPr>
      </w:pPr>
      <w:r>
        <w:rPr>
          <w:rFonts w:eastAsia="Times New Roman" w:cs="B Zar" w:hint="cs"/>
          <w:color w:val="000000"/>
          <w:sz w:val="36"/>
          <w:szCs w:val="36"/>
          <w:rtl/>
        </w:rPr>
        <w:t>2- 21. اعراف ، (سوره 7) ، آیه 99</w:t>
      </w:r>
    </w:p>
    <w:p w:rsidR="00913DA4" w:rsidRDefault="00913DA4">
      <w:pPr>
        <w:bidi/>
        <w:jc w:val="both"/>
        <w:divId w:val="519858823"/>
        <w:rPr>
          <w:rFonts w:eastAsia="Times New Roman" w:cs="B Zar" w:hint="cs"/>
          <w:color w:val="000000"/>
          <w:sz w:val="36"/>
          <w:szCs w:val="36"/>
          <w:rtl/>
        </w:rPr>
      </w:pPr>
      <w:r>
        <w:rPr>
          <w:rFonts w:eastAsia="Times New Roman" w:cs="B Zar" w:hint="cs"/>
          <w:color w:val="000000"/>
          <w:sz w:val="36"/>
          <w:szCs w:val="36"/>
          <w:rtl/>
        </w:rPr>
        <w:t>3- 22. محجه البیضاء ، ج 7 ، ص 305 . و احیاء العلوم ، ج 4 ، ص 157 .</w:t>
      </w:r>
    </w:p>
    <w:p w:rsidR="00913DA4" w:rsidRDefault="00913DA4">
      <w:pPr>
        <w:bidi/>
        <w:jc w:val="both"/>
        <w:divId w:val="1744331847"/>
        <w:rPr>
          <w:rFonts w:eastAsia="Times New Roman" w:cs="B Zar" w:hint="cs"/>
          <w:color w:val="000000"/>
          <w:sz w:val="36"/>
          <w:szCs w:val="36"/>
          <w:rtl/>
        </w:rPr>
      </w:pPr>
      <w:r>
        <w:rPr>
          <w:rFonts w:eastAsia="Times New Roman" w:cs="B Zar" w:hint="cs"/>
          <w:color w:val="000000"/>
          <w:sz w:val="36"/>
          <w:szCs w:val="36"/>
          <w:rtl/>
        </w:rPr>
        <w:t>4- 23. احیاء العلوم ، ج 4 ، ص 148 ، و محجه البیضاء ج 7 ، ص 290 .</w:t>
      </w:r>
    </w:p>
    <w:p w:rsidR="00913DA4" w:rsidRDefault="00913DA4">
      <w:pPr>
        <w:pStyle w:val="contentparagraph"/>
        <w:bidi/>
        <w:jc w:val="both"/>
        <w:divId w:val="201865656"/>
        <w:rPr>
          <w:rFonts w:cs="B Zar" w:hint="cs"/>
          <w:color w:val="000000"/>
          <w:sz w:val="36"/>
          <w:szCs w:val="36"/>
          <w:rtl/>
        </w:rPr>
      </w:pPr>
      <w:r>
        <w:rPr>
          <w:rStyle w:val="contenttext"/>
          <w:rFonts w:cs="B Zar" w:hint="cs"/>
          <w:color w:val="000000"/>
          <w:sz w:val="36"/>
          <w:szCs w:val="36"/>
          <w:rtl/>
        </w:rPr>
        <w:t xml:space="preserve">ابراهیم خلیل الرحمن علیه السلام را در منجنیق گذاردند که به آتش افکنند ، گفت : «حسبی الله» یعنی : خدا کافی است مرا در هر حال و هیچ چیز دیگررا اعتنا ندارم . و چون این ادعای بزرگی بود پروردگار عالم او را آزمایش فرمود وجبرئیل علیه السلام را فرستاد تا در هوا به او رسیده گفت : «ای ابراهیم ! اگر حاجتی داری بگو تا بر آرم» . آن بزرگوار گفت : حاجت دارم اما نه به تو . گفت : به آنکه حاجت داری بخواه و طلب کن . گفت : </w:t>
      </w:r>
    </w:p>
    <w:p w:rsidR="00913DA4" w:rsidRDefault="00913DA4">
      <w:pPr>
        <w:pStyle w:val="contentparagraph"/>
        <w:bidi/>
        <w:jc w:val="both"/>
        <w:divId w:val="201865656"/>
        <w:rPr>
          <w:rFonts w:cs="B Zar" w:hint="cs"/>
          <w:color w:val="000000"/>
          <w:sz w:val="36"/>
          <w:szCs w:val="36"/>
          <w:rtl/>
        </w:rPr>
      </w:pPr>
      <w:r>
        <w:rPr>
          <w:rStyle w:val="contenttext"/>
          <w:rFonts w:cs="B Zar" w:hint="cs"/>
          <w:color w:val="000000"/>
          <w:sz w:val="36"/>
          <w:szCs w:val="36"/>
          <w:rtl/>
        </w:rPr>
        <w:t xml:space="preserve">«علمه بحالی حسبی عن مقالی» . </w:t>
      </w:r>
    </w:p>
    <w:p w:rsidR="00913DA4" w:rsidRDefault="00913DA4">
      <w:pPr>
        <w:pStyle w:val="contentparagraph"/>
        <w:bidi/>
        <w:jc w:val="both"/>
        <w:divId w:val="201865656"/>
        <w:rPr>
          <w:rFonts w:cs="B Zar" w:hint="cs"/>
          <w:color w:val="000000"/>
          <w:sz w:val="36"/>
          <w:szCs w:val="36"/>
          <w:rtl/>
        </w:rPr>
      </w:pPr>
      <w:r>
        <w:rPr>
          <w:rStyle w:val="contenttext"/>
          <w:rFonts w:cs="B Zar" w:hint="cs"/>
          <w:color w:val="000000"/>
          <w:sz w:val="36"/>
          <w:szCs w:val="36"/>
          <w:rtl/>
        </w:rPr>
        <w:t xml:space="preserve">یعنی : «با وجود علم اوبه حال من ، احتیاج به گفتن من نیست» . </w:t>
      </w:r>
      <w:hyperlink w:anchor="content_note_261_1" w:tooltip="24. بحار الانوار ، ج 71 ، ص 155 ، ح 70 ، و ج 70 و ج 12 ، ص 38 ، ح 2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01865656"/>
        <w:rPr>
          <w:rFonts w:cs="B Zar" w:hint="cs"/>
          <w:color w:val="000000"/>
          <w:sz w:val="36"/>
          <w:szCs w:val="36"/>
          <w:rtl/>
        </w:rPr>
      </w:pPr>
      <w:r>
        <w:rPr>
          <w:rStyle w:val="contenttext"/>
          <w:rFonts w:cs="B Zar" w:hint="cs"/>
          <w:color w:val="000000"/>
          <w:sz w:val="36"/>
          <w:szCs w:val="36"/>
          <w:rtl/>
        </w:rPr>
        <w:t xml:space="preserve">زهی بزرگوار شخصی که در چنین حالی به روح القدس التفات نکرد و ذات شریفش از بوته امتحان ، تمام عیار برآمد و از این هت خدای - تعالی - فرمود : </w:t>
      </w:r>
    </w:p>
    <w:p w:rsidR="00913DA4" w:rsidRDefault="00913DA4">
      <w:pPr>
        <w:pStyle w:val="contentparagraph"/>
        <w:bidi/>
        <w:jc w:val="both"/>
        <w:divId w:val="201865656"/>
        <w:rPr>
          <w:rFonts w:cs="B Zar" w:hint="cs"/>
          <w:color w:val="000000"/>
          <w:sz w:val="36"/>
          <w:szCs w:val="36"/>
          <w:rtl/>
        </w:rPr>
      </w:pPr>
      <w:r>
        <w:rPr>
          <w:rStyle w:val="contenttext"/>
          <w:rFonts w:cs="B Zar" w:hint="cs"/>
          <w:color w:val="000000"/>
          <w:sz w:val="36"/>
          <w:szCs w:val="36"/>
          <w:rtl/>
        </w:rPr>
        <w:t xml:space="preserve">«و ابراهیم الذی وفی» </w:t>
      </w:r>
      <w:hyperlink w:anchor="content_note_261_2" w:tooltip="25. نجم ، (سوره 53) ، آیه 37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01865656"/>
        <w:rPr>
          <w:rFonts w:cs="B Zar" w:hint="cs"/>
          <w:color w:val="000000"/>
          <w:sz w:val="36"/>
          <w:szCs w:val="36"/>
          <w:rtl/>
        </w:rPr>
      </w:pPr>
      <w:r>
        <w:rPr>
          <w:rStyle w:val="contenttext"/>
          <w:rFonts w:cs="B Zar" w:hint="cs"/>
          <w:color w:val="000000"/>
          <w:sz w:val="36"/>
          <w:szCs w:val="36"/>
          <w:rtl/>
        </w:rPr>
        <w:t xml:space="preserve">یعنی : و ابراهیمی که به گفته خود وفا کرد و به غیر من التفات و اعتنا نکرد» . </w:t>
      </w:r>
    </w:p>
    <w:p w:rsidR="00913DA4" w:rsidRDefault="00913DA4">
      <w:pPr>
        <w:pStyle w:val="contentparagraph"/>
        <w:bidi/>
        <w:jc w:val="both"/>
        <w:divId w:val="201865656"/>
        <w:rPr>
          <w:rFonts w:cs="B Zar" w:hint="cs"/>
          <w:color w:val="000000"/>
          <w:sz w:val="36"/>
          <w:szCs w:val="36"/>
          <w:rtl/>
        </w:rPr>
      </w:pPr>
      <w:r>
        <w:rPr>
          <w:rStyle w:val="contenttext"/>
          <w:rFonts w:cs="B Zar" w:hint="cs"/>
          <w:color w:val="000000"/>
          <w:sz w:val="36"/>
          <w:szCs w:val="36"/>
          <w:rtl/>
        </w:rPr>
        <w:t xml:space="preserve">پس بنده مؤمن باید در هیچ حال از آزمایش و امتحان خدا غافل ننشیند همچنان که ملائکه و انبیاء ، ایمن نبودند و مؤاخذه و عذاب الهی را فراموش نکند . </w:t>
      </w:r>
    </w:p>
    <w:p w:rsidR="00913DA4" w:rsidRDefault="00913DA4">
      <w:pPr>
        <w:pStyle w:val="contentparagraph"/>
        <w:bidi/>
        <w:jc w:val="both"/>
        <w:divId w:val="201865656"/>
        <w:rPr>
          <w:rFonts w:cs="B Zar" w:hint="cs"/>
          <w:color w:val="000000"/>
          <w:sz w:val="36"/>
          <w:szCs w:val="36"/>
          <w:rtl/>
        </w:rPr>
      </w:pPr>
      <w:r>
        <w:rPr>
          <w:rStyle w:val="contenttext"/>
          <w:rFonts w:cs="B Zar" w:hint="cs"/>
          <w:color w:val="000000"/>
          <w:sz w:val="36"/>
          <w:szCs w:val="36"/>
          <w:rtl/>
        </w:rPr>
        <w:t xml:space="preserve">ابتلاها می کند آه الغیاث*** ای ذکور از ابتلاهایش اناث </w:t>
      </w:r>
    </w:p>
    <w:p w:rsidR="00913DA4" w:rsidRDefault="00913DA4">
      <w:pPr>
        <w:pStyle w:val="contentparagraph"/>
        <w:bidi/>
        <w:jc w:val="both"/>
        <w:divId w:val="201865656"/>
        <w:rPr>
          <w:rFonts w:cs="B Zar" w:hint="cs"/>
          <w:color w:val="000000"/>
          <w:sz w:val="36"/>
          <w:szCs w:val="36"/>
          <w:rtl/>
        </w:rPr>
      </w:pPr>
      <w:r>
        <w:rPr>
          <w:rStyle w:val="contenttext"/>
          <w:rFonts w:cs="B Zar" w:hint="cs"/>
          <w:color w:val="000000"/>
          <w:sz w:val="36"/>
          <w:szCs w:val="36"/>
          <w:rtl/>
        </w:rPr>
        <w:t xml:space="preserve">گر تو نقدی یافتی نگشادهان*** هست در ره سنگهای امتحان </w:t>
      </w:r>
    </w:p>
    <w:p w:rsidR="00913DA4" w:rsidRDefault="00913DA4">
      <w:pPr>
        <w:pStyle w:val="contentparagraph"/>
        <w:bidi/>
        <w:jc w:val="both"/>
        <w:divId w:val="201865656"/>
        <w:rPr>
          <w:rFonts w:cs="B Zar" w:hint="cs"/>
          <w:color w:val="000000"/>
          <w:sz w:val="36"/>
          <w:szCs w:val="36"/>
          <w:rtl/>
        </w:rPr>
      </w:pPr>
      <w:r>
        <w:rPr>
          <w:rStyle w:val="contenttext"/>
          <w:rFonts w:cs="B Zar" w:hint="cs"/>
          <w:color w:val="000000"/>
          <w:sz w:val="36"/>
          <w:szCs w:val="36"/>
          <w:rtl/>
        </w:rPr>
        <w:t xml:space="preserve">و از خوف آزمایش و مکر الله بودی که موسی بن عمران چون ملاحظه سحر سحره را نمود اندکی در باطن ترسید ، چنانکه خدای - تعالی - خبر داده که : </w:t>
      </w:r>
    </w:p>
    <w:p w:rsidR="00913DA4" w:rsidRDefault="00913DA4">
      <w:pPr>
        <w:pStyle w:val="contentparagraph"/>
        <w:bidi/>
        <w:jc w:val="both"/>
        <w:divId w:val="201865656"/>
        <w:rPr>
          <w:rFonts w:cs="B Zar" w:hint="cs"/>
          <w:color w:val="000000"/>
          <w:sz w:val="36"/>
          <w:szCs w:val="36"/>
          <w:rtl/>
        </w:rPr>
      </w:pPr>
      <w:r>
        <w:rPr>
          <w:rStyle w:val="contenttext"/>
          <w:rFonts w:cs="B Zar" w:hint="cs"/>
          <w:color w:val="000000"/>
          <w:sz w:val="36"/>
          <w:szCs w:val="36"/>
          <w:rtl/>
        </w:rPr>
        <w:t>«فاوجس</w:t>
      </w:r>
    </w:p>
    <w:p w:rsidR="00913DA4" w:rsidRDefault="00913DA4">
      <w:pPr>
        <w:pStyle w:val="contentparagraph"/>
        <w:bidi/>
        <w:jc w:val="both"/>
        <w:divId w:val="201865656"/>
        <w:rPr>
          <w:rFonts w:cs="B Zar" w:hint="cs"/>
          <w:color w:val="000000"/>
          <w:sz w:val="36"/>
          <w:szCs w:val="36"/>
          <w:rtl/>
        </w:rPr>
      </w:pPr>
      <w:r>
        <w:rPr>
          <w:rStyle w:val="contenttext"/>
          <w:rFonts w:cs="B Zar" w:hint="cs"/>
          <w:color w:val="000000"/>
          <w:sz w:val="36"/>
          <w:szCs w:val="36"/>
          <w:rtl/>
        </w:rPr>
        <w:t>ص: 261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10" style="width:0;height:1.5pt" o:hralign="center" o:hrstd="t" o:hr="t" fillcolor="#a0a0a0" stroked="f"/>
        </w:pict>
      </w:r>
    </w:p>
    <w:p w:rsidR="00913DA4" w:rsidRDefault="00913DA4">
      <w:pPr>
        <w:bidi/>
        <w:jc w:val="both"/>
        <w:divId w:val="1523739178"/>
        <w:rPr>
          <w:rFonts w:eastAsia="Times New Roman" w:cs="B Zar" w:hint="cs"/>
          <w:color w:val="000000"/>
          <w:sz w:val="36"/>
          <w:szCs w:val="36"/>
          <w:rtl/>
        </w:rPr>
      </w:pPr>
      <w:r>
        <w:rPr>
          <w:rFonts w:eastAsia="Times New Roman" w:cs="B Zar" w:hint="cs"/>
          <w:color w:val="000000"/>
          <w:sz w:val="36"/>
          <w:szCs w:val="36"/>
          <w:rtl/>
        </w:rPr>
        <w:t>1- 24. بحار الانوار ، ج 71 ، ص 155 ، ح 70 ، و ج 70 و ج 12 ، ص 38 ، ح 21 .</w:t>
      </w:r>
    </w:p>
    <w:p w:rsidR="00913DA4" w:rsidRDefault="00913DA4">
      <w:pPr>
        <w:bidi/>
        <w:jc w:val="both"/>
        <w:divId w:val="1806853413"/>
        <w:rPr>
          <w:rFonts w:eastAsia="Times New Roman" w:cs="B Zar" w:hint="cs"/>
          <w:color w:val="000000"/>
          <w:sz w:val="36"/>
          <w:szCs w:val="36"/>
          <w:rtl/>
        </w:rPr>
      </w:pPr>
      <w:r>
        <w:rPr>
          <w:rFonts w:eastAsia="Times New Roman" w:cs="B Zar" w:hint="cs"/>
          <w:color w:val="000000"/>
          <w:sz w:val="36"/>
          <w:szCs w:val="36"/>
          <w:rtl/>
        </w:rPr>
        <w:t>2- 25. نجم ، (سوره 53) ، آیه 37 .</w:t>
      </w:r>
    </w:p>
    <w:p w:rsidR="00913DA4" w:rsidRDefault="00913DA4">
      <w:pPr>
        <w:pStyle w:val="contentparagraph"/>
        <w:bidi/>
        <w:jc w:val="both"/>
        <w:divId w:val="1257983670"/>
        <w:rPr>
          <w:rFonts w:cs="B Zar" w:hint="cs"/>
          <w:color w:val="000000"/>
          <w:sz w:val="36"/>
          <w:szCs w:val="36"/>
          <w:rtl/>
        </w:rPr>
      </w:pPr>
      <w:r>
        <w:rPr>
          <w:rStyle w:val="contenttext"/>
          <w:rFonts w:cs="B Zar" w:hint="cs"/>
          <w:color w:val="000000"/>
          <w:sz w:val="36"/>
          <w:szCs w:val="36"/>
          <w:rtl/>
        </w:rPr>
        <w:t xml:space="preserve">فی نفسه خیفه موسی» . </w:t>
      </w:r>
      <w:hyperlink w:anchor="content_note_262_1" w:tooltip="26. طه ، (سوره 20) ، آیه 70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57983670"/>
        <w:rPr>
          <w:rFonts w:cs="B Zar" w:hint="cs"/>
          <w:color w:val="000000"/>
          <w:sz w:val="36"/>
          <w:szCs w:val="36"/>
          <w:rtl/>
        </w:rPr>
      </w:pPr>
      <w:r>
        <w:rPr>
          <w:rStyle w:val="contenttext"/>
          <w:rFonts w:cs="B Zar" w:hint="cs"/>
          <w:color w:val="000000"/>
          <w:sz w:val="36"/>
          <w:szCs w:val="36"/>
          <w:rtl/>
        </w:rPr>
        <w:t xml:space="preserve">و معالجه این صفت - علاوه بر آنچه خواهد آمد از معالجه عجب و غرور - ، آن است که تحصیل صفت خوف از خدا کند که ضد این صفت است . </w:t>
      </w:r>
    </w:p>
    <w:p w:rsidR="00913DA4" w:rsidRDefault="00913DA4">
      <w:pPr>
        <w:pStyle w:val="Heading5"/>
        <w:shd w:val="clear" w:color="auto" w:fill="FFFFFF"/>
        <w:bidi/>
        <w:jc w:val="both"/>
        <w:divId w:val="186432292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دوم : خوف از خدا و انواع آن </w:t>
      </w:r>
    </w:p>
    <w:p w:rsidR="00913DA4" w:rsidRDefault="00913DA4">
      <w:pPr>
        <w:pStyle w:val="contentparagraph"/>
        <w:bidi/>
        <w:jc w:val="both"/>
        <w:divId w:val="1864322929"/>
        <w:rPr>
          <w:rFonts w:cs="B Zar" w:hint="cs"/>
          <w:color w:val="000000"/>
          <w:sz w:val="36"/>
          <w:szCs w:val="36"/>
          <w:rtl/>
        </w:rPr>
      </w:pPr>
      <w:r>
        <w:rPr>
          <w:rStyle w:val="contenttext"/>
          <w:rFonts w:cs="B Zar" w:hint="cs"/>
          <w:color w:val="000000"/>
          <w:sz w:val="36"/>
          <w:szCs w:val="36"/>
          <w:rtl/>
        </w:rPr>
        <w:t xml:space="preserve">بدان که : ضد این صفت مذمومه ، خوف از خداست و آن بر سه نوع است : </w:t>
      </w:r>
    </w:p>
    <w:p w:rsidR="00913DA4" w:rsidRDefault="00913DA4">
      <w:pPr>
        <w:pStyle w:val="contentparagraph"/>
        <w:bidi/>
        <w:jc w:val="both"/>
        <w:divId w:val="1864322929"/>
        <w:rPr>
          <w:rFonts w:cs="B Zar" w:hint="cs"/>
          <w:color w:val="000000"/>
          <w:sz w:val="36"/>
          <w:szCs w:val="36"/>
          <w:rtl/>
        </w:rPr>
      </w:pPr>
      <w:r>
        <w:rPr>
          <w:rStyle w:val="contenttext"/>
          <w:rFonts w:cs="B Zar" w:hint="cs"/>
          <w:color w:val="000000"/>
          <w:sz w:val="36"/>
          <w:szCs w:val="36"/>
          <w:rtl/>
        </w:rPr>
        <w:t xml:space="preserve">اول : خوف بنده از عظمت و جلال کبریای خداوند متعال . و ارباب قلوب ، این نوع را خشیت یا رهبت نامند . </w:t>
      </w:r>
    </w:p>
    <w:p w:rsidR="00913DA4" w:rsidRDefault="00913DA4">
      <w:pPr>
        <w:pStyle w:val="contentparagraph"/>
        <w:bidi/>
        <w:jc w:val="both"/>
        <w:divId w:val="1864322929"/>
        <w:rPr>
          <w:rFonts w:cs="B Zar" w:hint="cs"/>
          <w:color w:val="000000"/>
          <w:sz w:val="36"/>
          <w:szCs w:val="36"/>
          <w:rtl/>
        </w:rPr>
      </w:pPr>
      <w:r>
        <w:rPr>
          <w:rStyle w:val="contenttext"/>
          <w:rFonts w:cs="B Zar" w:hint="cs"/>
          <w:color w:val="000000"/>
          <w:sz w:val="36"/>
          <w:szCs w:val="36"/>
          <w:rtl/>
        </w:rPr>
        <w:t xml:space="preserve">دوم : خوف از گناهانی که کرده و تقصیراتی که از او صادر گشته . </w:t>
      </w:r>
    </w:p>
    <w:p w:rsidR="00913DA4" w:rsidRDefault="00913DA4">
      <w:pPr>
        <w:pStyle w:val="contentparagraph"/>
        <w:bidi/>
        <w:jc w:val="both"/>
        <w:divId w:val="1864322929"/>
        <w:rPr>
          <w:rFonts w:cs="B Zar" w:hint="cs"/>
          <w:color w:val="000000"/>
          <w:sz w:val="36"/>
          <w:szCs w:val="36"/>
          <w:rtl/>
        </w:rPr>
      </w:pPr>
      <w:r>
        <w:rPr>
          <w:rStyle w:val="contenttext"/>
          <w:rFonts w:cs="B Zar" w:hint="cs"/>
          <w:color w:val="000000"/>
          <w:sz w:val="36"/>
          <w:szCs w:val="36"/>
          <w:rtl/>
        </w:rPr>
        <w:t xml:space="preserve">سوم : خوف از این هر دو باهم . </w:t>
      </w:r>
    </w:p>
    <w:p w:rsidR="00913DA4" w:rsidRDefault="00913DA4">
      <w:pPr>
        <w:pStyle w:val="contentparagraph"/>
        <w:bidi/>
        <w:jc w:val="both"/>
        <w:divId w:val="1864322929"/>
        <w:rPr>
          <w:rFonts w:cs="B Zar" w:hint="cs"/>
          <w:color w:val="000000"/>
          <w:sz w:val="36"/>
          <w:szCs w:val="36"/>
          <w:rtl/>
        </w:rPr>
      </w:pPr>
      <w:r>
        <w:rPr>
          <w:rStyle w:val="contenttext"/>
          <w:rFonts w:cs="B Zar" w:hint="cs"/>
          <w:color w:val="000000"/>
          <w:sz w:val="36"/>
          <w:szCs w:val="36"/>
          <w:rtl/>
        </w:rPr>
        <w:t xml:space="preserve">و شبهه نیست در اینکه هر قدر معرفت بنده به عظمت و جلال آفریدگار و ارتفاع شان او و علو مکان او بیشتر ، و به عیوب و گناهان خود بیناتر ، ترس و خوف او زیادترمی شود ، زیرا که ادراک قدرت قاهره و عظمت «باهره» </w:t>
      </w:r>
      <w:hyperlink w:anchor="content_note_262_2" w:tooltip="1. درخشان ، آشکار" w:history="1">
        <w:r>
          <w:rPr>
            <w:rStyle w:val="Hyperlink"/>
            <w:rFonts w:cs="B Zar" w:hint="cs"/>
            <w:sz w:val="36"/>
            <w:szCs w:val="36"/>
            <w:rtl/>
          </w:rPr>
          <w:t>(2)</w:t>
        </w:r>
      </w:hyperlink>
      <w:r>
        <w:rPr>
          <w:rStyle w:val="contenttext"/>
          <w:rFonts w:cs="B Zar" w:hint="cs"/>
          <w:color w:val="000000"/>
          <w:sz w:val="36"/>
          <w:szCs w:val="36"/>
          <w:rtl/>
        </w:rPr>
        <w:t xml:space="preserve"> و قوه قویه و عزت شدیده باعث اضطراب ، و وحشت می شود . شکی نیست در اینکه عظمت آفریدگار و قدرت اوو صفات جلال او و اوصاف جمال او در شدت و قوت ، غیر متناهی است و از برای احدی احاطه به صفات قدس او و ادراک کند آنها میسر نیست . بلکه بعضی از ادراک عالیه به قدر قابلیت و طاقت خود بر سبیل اجمال ، بعضی از صفات او را می فهمند و آن هم فی الحقیقه نه از صفات او بلکه از غایت امری است که عقول قاصره ایشان به آن می رسد و آن را کمال تصور می کند . </w:t>
      </w:r>
    </w:p>
    <w:p w:rsidR="00913DA4" w:rsidRDefault="00913DA4">
      <w:pPr>
        <w:pStyle w:val="contentparagraph"/>
        <w:bidi/>
        <w:jc w:val="both"/>
        <w:divId w:val="1864322929"/>
        <w:rPr>
          <w:rFonts w:cs="B Zar" w:hint="cs"/>
          <w:color w:val="000000"/>
          <w:sz w:val="36"/>
          <w:szCs w:val="36"/>
          <w:rtl/>
        </w:rPr>
      </w:pPr>
      <w:r>
        <w:rPr>
          <w:rStyle w:val="contenttext"/>
          <w:rFonts w:cs="B Zar" w:hint="cs"/>
          <w:color w:val="000000"/>
          <w:sz w:val="36"/>
          <w:szCs w:val="36"/>
          <w:rtl/>
        </w:rPr>
        <w:t>خیال نظر خالی از راه او*** زگردیدگی دور خرگاه</w:t>
      </w:r>
    </w:p>
    <w:p w:rsidR="00913DA4" w:rsidRDefault="00913DA4">
      <w:pPr>
        <w:pStyle w:val="contentparagraph"/>
        <w:bidi/>
        <w:jc w:val="both"/>
        <w:divId w:val="1864322929"/>
        <w:rPr>
          <w:rFonts w:cs="B Zar" w:hint="cs"/>
          <w:color w:val="000000"/>
          <w:sz w:val="36"/>
          <w:szCs w:val="36"/>
          <w:rtl/>
        </w:rPr>
      </w:pPr>
      <w:r>
        <w:rPr>
          <w:rStyle w:val="contenttext"/>
          <w:rFonts w:cs="B Zar" w:hint="cs"/>
          <w:color w:val="000000"/>
          <w:sz w:val="36"/>
          <w:szCs w:val="36"/>
          <w:rtl/>
        </w:rPr>
        <w:t>ص: 262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11" style="width:0;height:1.5pt" o:hralign="center" o:hrstd="t" o:hr="t" fillcolor="#a0a0a0" stroked="f"/>
        </w:pict>
      </w:r>
    </w:p>
    <w:p w:rsidR="00913DA4" w:rsidRDefault="00913DA4">
      <w:pPr>
        <w:bidi/>
        <w:jc w:val="both"/>
        <w:divId w:val="1112480353"/>
        <w:rPr>
          <w:rFonts w:eastAsia="Times New Roman" w:cs="B Zar" w:hint="cs"/>
          <w:color w:val="000000"/>
          <w:sz w:val="36"/>
          <w:szCs w:val="36"/>
          <w:rtl/>
        </w:rPr>
      </w:pPr>
      <w:r>
        <w:rPr>
          <w:rFonts w:eastAsia="Times New Roman" w:cs="B Zar" w:hint="cs"/>
          <w:color w:val="000000"/>
          <w:sz w:val="36"/>
          <w:szCs w:val="36"/>
          <w:rtl/>
        </w:rPr>
        <w:t>1- 26. طه ، (سوره 20) ، آیه 70 .</w:t>
      </w:r>
    </w:p>
    <w:p w:rsidR="00913DA4" w:rsidRDefault="00913DA4">
      <w:pPr>
        <w:bidi/>
        <w:jc w:val="both"/>
        <w:divId w:val="2023510464"/>
        <w:rPr>
          <w:rFonts w:eastAsia="Times New Roman" w:cs="B Zar" w:hint="cs"/>
          <w:color w:val="000000"/>
          <w:sz w:val="36"/>
          <w:szCs w:val="36"/>
          <w:rtl/>
        </w:rPr>
      </w:pPr>
      <w:r>
        <w:rPr>
          <w:rFonts w:eastAsia="Times New Roman" w:cs="B Zar" w:hint="cs"/>
          <w:color w:val="000000"/>
          <w:sz w:val="36"/>
          <w:szCs w:val="36"/>
          <w:rtl/>
        </w:rPr>
        <w:t>2- 1. درخشان ، آشکار</w:t>
      </w:r>
    </w:p>
    <w:p w:rsidR="00913DA4" w:rsidRDefault="00913DA4">
      <w:pPr>
        <w:pStyle w:val="contentparagraph"/>
        <w:bidi/>
        <w:jc w:val="both"/>
        <w:divId w:val="1263149496"/>
        <w:rPr>
          <w:rFonts w:cs="B Zar" w:hint="cs"/>
          <w:color w:val="000000"/>
          <w:sz w:val="36"/>
          <w:szCs w:val="36"/>
          <w:rtl/>
        </w:rPr>
      </w:pPr>
      <w:r>
        <w:rPr>
          <w:rStyle w:val="contenttext"/>
          <w:rFonts w:cs="B Zar" w:hint="cs"/>
          <w:color w:val="000000"/>
          <w:sz w:val="36"/>
          <w:szCs w:val="36"/>
          <w:rtl/>
        </w:rPr>
        <w:t xml:space="preserve">او </w:t>
      </w:r>
    </w:p>
    <w:p w:rsidR="00913DA4" w:rsidRDefault="00913DA4">
      <w:pPr>
        <w:pStyle w:val="contentparagraph"/>
        <w:bidi/>
        <w:jc w:val="both"/>
        <w:divId w:val="1263149496"/>
        <w:rPr>
          <w:rFonts w:cs="B Zar" w:hint="cs"/>
          <w:color w:val="000000"/>
          <w:sz w:val="36"/>
          <w:szCs w:val="36"/>
          <w:rtl/>
        </w:rPr>
      </w:pPr>
      <w:r>
        <w:rPr>
          <w:rStyle w:val="contenttext"/>
          <w:rFonts w:cs="B Zar" w:hint="cs"/>
          <w:color w:val="000000"/>
          <w:sz w:val="36"/>
          <w:szCs w:val="36"/>
          <w:rtl/>
        </w:rPr>
        <w:t xml:space="preserve">و اگر ذره ای از نور خورشید حقیقت بعضی از صفات او بر دلهای ارباب عقول قویه پرتو افکند خار و خس وجود ایشان را درهم سوزد و تار و پود هستیشان را از هم بگسلاند . و اگر گوشه ای از پرده جمال ازل از برای صاحبان مدارک عالیه برداشته شوداجزای وجودشان از هم پاشیده و دلهای ایشان پاره پاره گردد . و نهایت فهم نفوس قادسیه و عقول عالیه آن است که بفهمند که رسیدن به حقیقت صفات جلال و جمال اومحال است ، و زبان عقل از ادای شمه ای از اوصاف او حقیقه ابکم و لال . </w:t>
      </w:r>
    </w:p>
    <w:p w:rsidR="00913DA4" w:rsidRDefault="00913DA4">
      <w:pPr>
        <w:pStyle w:val="contentparagraph"/>
        <w:bidi/>
        <w:jc w:val="both"/>
        <w:divId w:val="1263149496"/>
        <w:rPr>
          <w:rFonts w:cs="B Zar" w:hint="cs"/>
          <w:color w:val="000000"/>
          <w:sz w:val="36"/>
          <w:szCs w:val="36"/>
          <w:rtl/>
        </w:rPr>
      </w:pPr>
      <w:r>
        <w:rPr>
          <w:rStyle w:val="contenttext"/>
          <w:rFonts w:cs="B Zar" w:hint="cs"/>
          <w:color w:val="000000"/>
          <w:sz w:val="36"/>
          <w:szCs w:val="36"/>
          <w:rtl/>
        </w:rPr>
        <w:t xml:space="preserve">و همین قدر بدانید که دست اندیشه از دامن جلالش کوتاه ، و پای وهم را در ساحت قدسش راه نیست . </w:t>
      </w:r>
    </w:p>
    <w:p w:rsidR="00913DA4" w:rsidRDefault="00913DA4">
      <w:pPr>
        <w:pStyle w:val="contentparagraph"/>
        <w:bidi/>
        <w:jc w:val="both"/>
        <w:divId w:val="1263149496"/>
        <w:rPr>
          <w:rFonts w:cs="B Zar" w:hint="cs"/>
          <w:color w:val="000000"/>
          <w:sz w:val="36"/>
          <w:szCs w:val="36"/>
          <w:rtl/>
        </w:rPr>
      </w:pPr>
      <w:r>
        <w:rPr>
          <w:rStyle w:val="contenttext"/>
          <w:rFonts w:cs="B Zar" w:hint="cs"/>
          <w:color w:val="000000"/>
          <w:sz w:val="36"/>
          <w:szCs w:val="36"/>
          <w:rtl/>
        </w:rPr>
        <w:t xml:space="preserve">کمال حسنش از اندیشه بیرون*** زحد عقل فکرت پیشه بیرون </w:t>
      </w:r>
    </w:p>
    <w:p w:rsidR="00913DA4" w:rsidRDefault="00913DA4">
      <w:pPr>
        <w:pStyle w:val="contentparagraph"/>
        <w:bidi/>
        <w:jc w:val="both"/>
        <w:divId w:val="1263149496"/>
        <w:rPr>
          <w:rFonts w:cs="B Zar" w:hint="cs"/>
          <w:color w:val="000000"/>
          <w:sz w:val="36"/>
          <w:szCs w:val="36"/>
          <w:rtl/>
        </w:rPr>
      </w:pPr>
      <w:r>
        <w:rPr>
          <w:rStyle w:val="contenttext"/>
          <w:rFonts w:cs="B Zar" w:hint="cs"/>
          <w:color w:val="000000"/>
          <w:sz w:val="36"/>
          <w:szCs w:val="36"/>
          <w:rtl/>
        </w:rPr>
        <w:t xml:space="preserve">و فهمیدن این مرتبه نیز به اختلاف عقول و مدارک ، مختلف می گردد . و هر که رامدرک بیشتر و عقل کامل تر است حیرت و سرگردانی بیشتر و عظمت و جلال اوشناساتر و خوف و دهشت او افزون تر است . </w:t>
      </w:r>
    </w:p>
    <w:p w:rsidR="00913DA4" w:rsidRDefault="00913DA4">
      <w:pPr>
        <w:pStyle w:val="contentparagraph"/>
        <w:bidi/>
        <w:jc w:val="both"/>
        <w:divId w:val="1263149496"/>
        <w:rPr>
          <w:rFonts w:cs="B Zar" w:hint="cs"/>
          <w:color w:val="000000"/>
          <w:sz w:val="36"/>
          <w:szCs w:val="36"/>
          <w:rtl/>
        </w:rPr>
      </w:pPr>
      <w:r>
        <w:rPr>
          <w:rStyle w:val="contenttext"/>
          <w:rFonts w:cs="B Zar" w:hint="cs"/>
          <w:color w:val="000000"/>
          <w:sz w:val="36"/>
          <w:szCs w:val="36"/>
          <w:rtl/>
        </w:rPr>
        <w:t xml:space="preserve">و از این جهت پروردگار عالم می فرماید : </w:t>
      </w:r>
    </w:p>
    <w:p w:rsidR="00913DA4" w:rsidRDefault="00913DA4">
      <w:pPr>
        <w:pStyle w:val="contentparagraph"/>
        <w:bidi/>
        <w:jc w:val="both"/>
        <w:divId w:val="1263149496"/>
        <w:rPr>
          <w:rFonts w:cs="B Zar" w:hint="cs"/>
          <w:color w:val="000000"/>
          <w:sz w:val="36"/>
          <w:szCs w:val="36"/>
          <w:rtl/>
        </w:rPr>
      </w:pPr>
      <w:r>
        <w:rPr>
          <w:rStyle w:val="contenttext"/>
          <w:rFonts w:cs="B Zar" w:hint="cs"/>
          <w:color w:val="000000"/>
          <w:sz w:val="36"/>
          <w:szCs w:val="36"/>
          <w:rtl/>
        </w:rPr>
        <w:t xml:space="preserve">«انما یخشی الله من عباده العلماء» </w:t>
      </w:r>
      <w:hyperlink w:anchor="content_note_263_1" w:tooltip="2. فاطر ، (سوره 35) ، آیه 2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63149496"/>
        <w:rPr>
          <w:rFonts w:cs="B Zar" w:hint="cs"/>
          <w:color w:val="000000"/>
          <w:sz w:val="36"/>
          <w:szCs w:val="36"/>
          <w:rtl/>
        </w:rPr>
      </w:pPr>
      <w:r>
        <w:rPr>
          <w:rStyle w:val="contenttext"/>
          <w:rFonts w:cs="B Zar" w:hint="cs"/>
          <w:color w:val="000000"/>
          <w:sz w:val="36"/>
          <w:szCs w:val="36"/>
          <w:rtl/>
        </w:rPr>
        <w:t xml:space="preserve">یعنی : </w:t>
      </w:r>
    </w:p>
    <w:p w:rsidR="00913DA4" w:rsidRDefault="00913DA4">
      <w:pPr>
        <w:pStyle w:val="contentparagraph"/>
        <w:bidi/>
        <w:jc w:val="both"/>
        <w:divId w:val="1263149496"/>
        <w:rPr>
          <w:rFonts w:cs="B Zar" w:hint="cs"/>
          <w:color w:val="000000"/>
          <w:sz w:val="36"/>
          <w:szCs w:val="36"/>
          <w:rtl/>
        </w:rPr>
      </w:pPr>
      <w:r>
        <w:rPr>
          <w:rStyle w:val="contenttext"/>
          <w:rFonts w:cs="B Zar" w:hint="cs"/>
          <w:color w:val="000000"/>
          <w:sz w:val="36"/>
          <w:szCs w:val="36"/>
          <w:rtl/>
        </w:rPr>
        <w:t xml:space="preserve">«این است و جز این نیست که خشیت و دهشت از خدا مخصوص بندگانی است که عالم و دانا هستند» . </w:t>
      </w:r>
    </w:p>
    <w:p w:rsidR="00913DA4" w:rsidRDefault="00913DA4">
      <w:pPr>
        <w:pStyle w:val="contentparagraph"/>
        <w:bidi/>
        <w:jc w:val="both"/>
        <w:divId w:val="1263149496"/>
        <w:rPr>
          <w:rFonts w:cs="B Zar" w:hint="cs"/>
          <w:color w:val="000000"/>
          <w:sz w:val="36"/>
          <w:szCs w:val="36"/>
          <w:rtl/>
        </w:rPr>
      </w:pPr>
      <w:r>
        <w:rPr>
          <w:rStyle w:val="contenttext"/>
          <w:rFonts w:cs="B Zar" w:hint="cs"/>
          <w:color w:val="000000"/>
          <w:sz w:val="36"/>
          <w:szCs w:val="36"/>
          <w:rtl/>
        </w:rPr>
        <w:t xml:space="preserve">و سید رسل صلی الله علیه و آله فرمودند : </w:t>
      </w:r>
    </w:p>
    <w:p w:rsidR="00913DA4" w:rsidRDefault="00913DA4">
      <w:pPr>
        <w:pStyle w:val="contentparagraph"/>
        <w:bidi/>
        <w:jc w:val="both"/>
        <w:divId w:val="1263149496"/>
        <w:rPr>
          <w:rFonts w:cs="B Zar" w:hint="cs"/>
          <w:color w:val="000000"/>
          <w:sz w:val="36"/>
          <w:szCs w:val="36"/>
          <w:rtl/>
        </w:rPr>
      </w:pPr>
      <w:r>
        <w:rPr>
          <w:rStyle w:val="contenttext"/>
          <w:rFonts w:cs="B Zar" w:hint="cs"/>
          <w:color w:val="000000"/>
          <w:sz w:val="36"/>
          <w:szCs w:val="36"/>
          <w:rtl/>
        </w:rPr>
        <w:t xml:space="preserve">«انا اخوفکم لله» </w:t>
      </w:r>
      <w:hyperlink w:anchor="content_note_263_2" w:tooltip="3. احیاء العلوم ، ج 4 ، ص 135 ، به نقل از صحیح بخاری . و محجه البیضاء ج 7 ، ص 270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263149496"/>
        <w:rPr>
          <w:rFonts w:cs="B Zar" w:hint="cs"/>
          <w:color w:val="000000"/>
          <w:sz w:val="36"/>
          <w:szCs w:val="36"/>
          <w:rtl/>
        </w:rPr>
      </w:pPr>
      <w:r>
        <w:rPr>
          <w:rStyle w:val="contenttext"/>
          <w:rFonts w:cs="B Zar" w:hint="cs"/>
          <w:color w:val="000000"/>
          <w:sz w:val="36"/>
          <w:szCs w:val="36"/>
          <w:rtl/>
        </w:rPr>
        <w:t xml:space="preserve">یعنی : «ترس من ازخدا از همه شما بیشتر است . » </w:t>
      </w:r>
    </w:p>
    <w:p w:rsidR="00913DA4" w:rsidRDefault="00913DA4">
      <w:pPr>
        <w:pStyle w:val="contentparagraph"/>
        <w:bidi/>
        <w:jc w:val="both"/>
        <w:divId w:val="1263149496"/>
        <w:rPr>
          <w:rFonts w:cs="B Zar" w:hint="cs"/>
          <w:color w:val="000000"/>
          <w:sz w:val="36"/>
          <w:szCs w:val="36"/>
          <w:rtl/>
        </w:rPr>
      </w:pPr>
      <w:r>
        <w:rPr>
          <w:rStyle w:val="contenttext"/>
          <w:rFonts w:cs="B Zar" w:hint="cs"/>
          <w:color w:val="000000"/>
          <w:sz w:val="36"/>
          <w:szCs w:val="36"/>
          <w:rtl/>
        </w:rPr>
        <w:t>و البته به گوش تو حکایت خوف طایفه انبیاء و فرقه اولیاء رسیده ، و در هر</w:t>
      </w:r>
    </w:p>
    <w:p w:rsidR="00913DA4" w:rsidRDefault="00913DA4">
      <w:pPr>
        <w:pStyle w:val="contentparagraph"/>
        <w:bidi/>
        <w:jc w:val="both"/>
        <w:divId w:val="1263149496"/>
        <w:rPr>
          <w:rFonts w:cs="B Zar" w:hint="cs"/>
          <w:color w:val="000000"/>
          <w:sz w:val="36"/>
          <w:szCs w:val="36"/>
          <w:rtl/>
        </w:rPr>
      </w:pPr>
      <w:r>
        <w:rPr>
          <w:rStyle w:val="contenttext"/>
          <w:rFonts w:cs="B Zar" w:hint="cs"/>
          <w:color w:val="000000"/>
          <w:sz w:val="36"/>
          <w:szCs w:val="36"/>
          <w:rtl/>
        </w:rPr>
        <w:t>ص: 263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12" style="width:0;height:1.5pt" o:hralign="center" o:hrstd="t" o:hr="t" fillcolor="#a0a0a0" stroked="f"/>
        </w:pict>
      </w:r>
    </w:p>
    <w:p w:rsidR="00913DA4" w:rsidRDefault="00913DA4">
      <w:pPr>
        <w:bidi/>
        <w:jc w:val="both"/>
        <w:divId w:val="547769100"/>
        <w:rPr>
          <w:rFonts w:eastAsia="Times New Roman" w:cs="B Zar" w:hint="cs"/>
          <w:color w:val="000000"/>
          <w:sz w:val="36"/>
          <w:szCs w:val="36"/>
          <w:rtl/>
        </w:rPr>
      </w:pPr>
      <w:r>
        <w:rPr>
          <w:rFonts w:eastAsia="Times New Roman" w:cs="B Zar" w:hint="cs"/>
          <w:color w:val="000000"/>
          <w:sz w:val="36"/>
          <w:szCs w:val="36"/>
          <w:rtl/>
        </w:rPr>
        <w:t>1- 2. فاطر ، (سوره 35) ، آیه 28 .</w:t>
      </w:r>
    </w:p>
    <w:p w:rsidR="00913DA4" w:rsidRDefault="00913DA4">
      <w:pPr>
        <w:bidi/>
        <w:jc w:val="both"/>
        <w:divId w:val="646280777"/>
        <w:rPr>
          <w:rFonts w:eastAsia="Times New Roman" w:cs="B Zar" w:hint="cs"/>
          <w:color w:val="000000"/>
          <w:sz w:val="36"/>
          <w:szCs w:val="36"/>
          <w:rtl/>
        </w:rPr>
      </w:pPr>
      <w:r>
        <w:rPr>
          <w:rFonts w:eastAsia="Times New Roman" w:cs="B Zar" w:hint="cs"/>
          <w:color w:val="000000"/>
          <w:sz w:val="36"/>
          <w:szCs w:val="36"/>
          <w:rtl/>
        </w:rPr>
        <w:t>2- 3. احیاء العلوم ، ج 4 ، ص 135 ، به نقل از صحیح بخاری . و محجه البیضاء ج 7 ، ص 270 .</w:t>
      </w:r>
    </w:p>
    <w:p w:rsidR="00913DA4" w:rsidRDefault="00913DA4">
      <w:pPr>
        <w:pStyle w:val="contentparagraph"/>
        <w:bidi/>
        <w:jc w:val="both"/>
        <w:divId w:val="198976240"/>
        <w:rPr>
          <w:rFonts w:cs="B Zar" w:hint="cs"/>
          <w:color w:val="000000"/>
          <w:sz w:val="36"/>
          <w:szCs w:val="36"/>
          <w:rtl/>
        </w:rPr>
      </w:pPr>
      <w:r>
        <w:rPr>
          <w:rStyle w:val="contenttext"/>
          <w:rFonts w:cs="B Zar" w:hint="cs"/>
          <w:color w:val="000000"/>
          <w:sz w:val="36"/>
          <w:szCs w:val="36"/>
          <w:rtl/>
        </w:rPr>
        <w:t xml:space="preserve">شب غشهای پی درپی امیر مؤمنان را شنیده ای ، </w:t>
      </w:r>
      <w:hyperlink w:anchor="content_note_264_1" w:tooltip="4. رک : بحار الانوار ، ج 41 ، ص 11 ." w:history="1">
        <w:r>
          <w:rPr>
            <w:rStyle w:val="Hyperlink"/>
            <w:rFonts w:cs="B Zar" w:hint="cs"/>
            <w:sz w:val="36"/>
            <w:szCs w:val="36"/>
            <w:rtl/>
          </w:rPr>
          <w:t>(1)</w:t>
        </w:r>
      </w:hyperlink>
      <w:r>
        <w:rPr>
          <w:rStyle w:val="contenttext"/>
          <w:rFonts w:cs="B Zar" w:hint="cs"/>
          <w:color w:val="000000"/>
          <w:sz w:val="36"/>
          <w:szCs w:val="36"/>
          <w:rtl/>
        </w:rPr>
        <w:t xml:space="preserve"> و سبب این ، کمال معرفت به خدا است ، زیراکه معرفت کامله در دل اثر می کند و آن را به سوزش و اضطراب می آورد ، و اثر آن ازدل به بدن سرایت می نماید و تن را ضعیف و لاغر ، و چهره را زرد ، و دیده را گریان می سازد ، و به جوارح و اعضاء سرایت می کند و آنها را از معصیت باز ، و به طاعت وعبادت می دارد . و کسی که سعی در ترک معاصی و کسب طاعات نکند دل او از خوف خدا خالی و هیچ مرتبه از خوف از برای او حاصل نیست . و از این جهت گفته اند : </w:t>
      </w:r>
    </w:p>
    <w:p w:rsidR="00913DA4" w:rsidRDefault="00913DA4">
      <w:pPr>
        <w:pStyle w:val="contentparagraph"/>
        <w:bidi/>
        <w:jc w:val="both"/>
        <w:divId w:val="198976240"/>
        <w:rPr>
          <w:rFonts w:cs="B Zar" w:hint="cs"/>
          <w:color w:val="000000"/>
          <w:sz w:val="36"/>
          <w:szCs w:val="36"/>
          <w:rtl/>
        </w:rPr>
      </w:pPr>
      <w:r>
        <w:rPr>
          <w:rStyle w:val="contenttext"/>
          <w:rFonts w:cs="B Zar" w:hint="cs"/>
          <w:color w:val="000000"/>
          <w:sz w:val="36"/>
          <w:szCs w:val="36"/>
          <w:rtl/>
        </w:rPr>
        <w:t xml:space="preserve">خائف کسی نیست که چشم خود را بمالد و گریه کند بلکه کسی است که از عاقبت آنچه می ترسد احتراز کند . </w:t>
      </w:r>
    </w:p>
    <w:p w:rsidR="00913DA4" w:rsidRDefault="00913DA4">
      <w:pPr>
        <w:pStyle w:val="contentparagraph"/>
        <w:bidi/>
        <w:jc w:val="both"/>
        <w:divId w:val="198976240"/>
        <w:rPr>
          <w:rFonts w:cs="B Zar" w:hint="cs"/>
          <w:color w:val="000000"/>
          <w:sz w:val="36"/>
          <w:szCs w:val="36"/>
          <w:rtl/>
        </w:rPr>
      </w:pPr>
      <w:r>
        <w:rPr>
          <w:rStyle w:val="contenttext"/>
          <w:rFonts w:cs="B Zar" w:hint="cs"/>
          <w:color w:val="000000"/>
          <w:sz w:val="36"/>
          <w:szCs w:val="36"/>
          <w:rtl/>
        </w:rPr>
        <w:t>و بعضی از عرفا گفته اند که : بنده در هنگامی از خدا می ترسد که از گناه پرهیز کند ، مانند بیماری که از خوف طول مرض از غذاهای ناسازگار پرهیز می کند . و همچنین به صفات و احوال سرایت می کند و آتش شهوات را فرو می نشاند ، و لذتهای دنیویه راناگوار می سازد ، و طعم معاصی شیرین در کام طبعش تلخ و مکروه می گردد ، همچنان که عسل ناگوار می شود نزد کسی که داند زهر با آن مخلوط است . و در این هنگام دل اواز دنیا و خاشع می گردد . و همت او به کار خود و نظر کردن به عاقبت احوال خودمصروف می شود . و شغلی از برای او به جز مجاهده با نفس و شیطان و مراقبه احوال ومحاسبه اعمال خود نمی ماند</w:t>
      </w:r>
    </w:p>
    <w:p w:rsidR="00913DA4" w:rsidRDefault="00913DA4">
      <w:pPr>
        <w:pStyle w:val="contentparagraph"/>
        <w:bidi/>
        <w:jc w:val="both"/>
        <w:divId w:val="198976240"/>
        <w:rPr>
          <w:rFonts w:cs="B Zar" w:hint="cs"/>
          <w:color w:val="000000"/>
          <w:sz w:val="36"/>
          <w:szCs w:val="36"/>
          <w:rtl/>
        </w:rPr>
      </w:pPr>
      <w:r>
        <w:rPr>
          <w:rStyle w:val="contenttext"/>
          <w:rFonts w:cs="B Zar" w:hint="cs"/>
          <w:color w:val="000000"/>
          <w:sz w:val="36"/>
          <w:szCs w:val="36"/>
          <w:rtl/>
        </w:rPr>
        <w:t>ص: 264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13" style="width:0;height:1.5pt" o:hralign="center" o:hrstd="t" o:hr="t" fillcolor="#a0a0a0" stroked="f"/>
        </w:pict>
      </w:r>
    </w:p>
    <w:p w:rsidR="00913DA4" w:rsidRDefault="00913DA4">
      <w:pPr>
        <w:bidi/>
        <w:jc w:val="both"/>
        <w:divId w:val="1695571823"/>
        <w:rPr>
          <w:rFonts w:eastAsia="Times New Roman" w:cs="B Zar" w:hint="cs"/>
          <w:color w:val="000000"/>
          <w:sz w:val="36"/>
          <w:szCs w:val="36"/>
          <w:rtl/>
        </w:rPr>
      </w:pPr>
      <w:r>
        <w:rPr>
          <w:rFonts w:eastAsia="Times New Roman" w:cs="B Zar" w:hint="cs"/>
          <w:color w:val="000000"/>
          <w:sz w:val="36"/>
          <w:szCs w:val="36"/>
          <w:rtl/>
        </w:rPr>
        <w:t>1- 4. رک : بحار الانوار ، ج 41 ، ص 11 .</w:t>
      </w:r>
    </w:p>
    <w:p w:rsidR="00913DA4" w:rsidRDefault="00913DA4">
      <w:pPr>
        <w:pStyle w:val="contentparagraph"/>
        <w:bidi/>
        <w:jc w:val="both"/>
        <w:divId w:val="181286679"/>
        <w:rPr>
          <w:rFonts w:cs="B Zar" w:hint="cs"/>
          <w:color w:val="000000"/>
          <w:sz w:val="36"/>
          <w:szCs w:val="36"/>
          <w:rtl/>
        </w:rPr>
      </w:pPr>
      <w:r>
        <w:rPr>
          <w:rStyle w:val="contenttext"/>
          <w:rFonts w:cs="B Zar" w:hint="cs"/>
          <w:color w:val="000000"/>
          <w:sz w:val="36"/>
          <w:szCs w:val="36"/>
          <w:rtl/>
        </w:rPr>
        <w:t xml:space="preserve">. و یک نفس را از برای خود غنیمت می شمارد و آن را به مصرف بی فایده نمی رساند . و به اوقات و ساعات خود «ضنت» </w:t>
      </w:r>
      <w:hyperlink w:anchor="content_note_265_1" w:tooltip="5. بخل" w:history="1">
        <w:r>
          <w:rPr>
            <w:rStyle w:val="Hyperlink"/>
            <w:rFonts w:cs="B Zar" w:hint="cs"/>
            <w:sz w:val="36"/>
            <w:szCs w:val="36"/>
            <w:rtl/>
          </w:rPr>
          <w:t>(1)</w:t>
        </w:r>
      </w:hyperlink>
      <w:r>
        <w:rPr>
          <w:rStyle w:val="contenttext"/>
          <w:rFonts w:cs="B Zar" w:hint="cs"/>
          <w:color w:val="000000"/>
          <w:sz w:val="36"/>
          <w:szCs w:val="36"/>
          <w:rtl/>
        </w:rPr>
        <w:t xml:space="preserve"> هم می رساند و آن را به عبث خرج نمی کند . و به یک کلمه لغو که از او سر زند ، یا خیال هرزه که به خاطرش گذرد در مقام مؤاخذه نفس و عتاب و خطاب با آن در می آید . و ظاهر و باطن خود رابه چاره آنچه از آن می ترسد مشغول می سازد و هیچ چیز دیگر را به خاطر خود راه نمی دهد ، مانند کسی که به چنگال شیری درنده گرفتار گردد ، یا به دریای طوفانی غرق شود که فکری دیگر بجز خلاصی از آن ندارد و خیالی بجز رهائی از آن نمی کند . </w:t>
      </w:r>
    </w:p>
    <w:p w:rsidR="00913DA4" w:rsidRDefault="00913DA4">
      <w:pPr>
        <w:pStyle w:val="contentparagraph"/>
        <w:bidi/>
        <w:jc w:val="both"/>
        <w:divId w:val="181286679"/>
        <w:rPr>
          <w:rFonts w:cs="B Zar" w:hint="cs"/>
          <w:color w:val="000000"/>
          <w:sz w:val="36"/>
          <w:szCs w:val="36"/>
          <w:rtl/>
        </w:rPr>
      </w:pPr>
      <w:r>
        <w:rPr>
          <w:rStyle w:val="contenttext"/>
          <w:rFonts w:cs="B Zar" w:hint="cs"/>
          <w:color w:val="000000"/>
          <w:sz w:val="36"/>
          <w:szCs w:val="36"/>
          <w:rtl/>
        </w:rPr>
        <w:t xml:space="preserve">همچنان که از جمعی صحابه و تابعین مشهور ، و از سلف صالحین ماثور است . </w:t>
      </w:r>
    </w:p>
    <w:p w:rsidR="00913DA4" w:rsidRDefault="00913DA4">
      <w:pPr>
        <w:pStyle w:val="contentparagraph"/>
        <w:bidi/>
        <w:jc w:val="both"/>
        <w:divId w:val="181286679"/>
        <w:rPr>
          <w:rFonts w:cs="B Zar" w:hint="cs"/>
          <w:color w:val="000000"/>
          <w:sz w:val="36"/>
          <w:szCs w:val="36"/>
          <w:rtl/>
        </w:rPr>
      </w:pPr>
      <w:r>
        <w:rPr>
          <w:rStyle w:val="contenttext"/>
          <w:rFonts w:cs="B Zar" w:hint="cs"/>
          <w:color w:val="000000"/>
          <w:sz w:val="36"/>
          <w:szCs w:val="36"/>
          <w:rtl/>
        </w:rPr>
        <w:t xml:space="preserve">و اقل مرتبه خوف آن است که اثر آن در اعمال ظاهر شود و آدمی را از محرمات باز دارد و در این وقت مرتبه ورع حاصل می شود . و اگر از این مرتبه ترقی کند و خوف او به مرتبه ای رسد که او را از شبهات نیز نگاه دارد صاحب تقوی خواهد شد . و اگر ازاین مرتبه نیز ترقی کند و خود را بالکلیه به خدمت پروردگار بدارد و از فضول دنیااعراض کند و نفسی از انفاس خود را صرف غیر خدا نکند داخل زمره و حزب صدیقین می گردد . </w:t>
      </w:r>
    </w:p>
    <w:p w:rsidR="00913DA4" w:rsidRDefault="00913DA4">
      <w:pPr>
        <w:pStyle w:val="Heading5"/>
        <w:shd w:val="clear" w:color="auto" w:fill="FFFFFF"/>
        <w:bidi/>
        <w:jc w:val="both"/>
        <w:divId w:val="1443914419"/>
        <w:rPr>
          <w:rFonts w:eastAsia="Times New Roman" w:cs="B Titr" w:hint="cs"/>
          <w:b w:val="0"/>
          <w:bCs w:val="0"/>
          <w:color w:val="800040"/>
          <w:sz w:val="29"/>
          <w:szCs w:val="29"/>
          <w:rtl/>
        </w:rPr>
      </w:pPr>
      <w:r>
        <w:rPr>
          <w:rFonts w:eastAsia="Times New Roman" w:cs="B Titr" w:hint="cs"/>
          <w:b w:val="0"/>
          <w:bCs w:val="0"/>
          <w:color w:val="800040"/>
          <w:sz w:val="29"/>
          <w:szCs w:val="29"/>
          <w:rtl/>
        </w:rPr>
        <w:t>فصل سوم : مکروهاتی که سر منشا خوف و ترس است</w:t>
      </w:r>
    </w:p>
    <w:p w:rsidR="00913DA4" w:rsidRDefault="00913DA4">
      <w:pPr>
        <w:pStyle w:val="Heading6"/>
        <w:shd w:val="clear" w:color="auto" w:fill="FFFFFF"/>
        <w:bidi/>
        <w:jc w:val="both"/>
        <w:divId w:val="1138570876"/>
        <w:rPr>
          <w:rFonts w:eastAsia="Times New Roman" w:cs="B Titr" w:hint="cs"/>
          <w:b w:val="0"/>
          <w:bCs w:val="0"/>
          <w:color w:val="FF0000"/>
          <w:sz w:val="29"/>
          <w:szCs w:val="29"/>
          <w:rtl/>
        </w:rPr>
      </w:pPr>
      <w:r>
        <w:rPr>
          <w:rFonts w:eastAsia="Times New Roman" w:cs="B Titr" w:hint="cs"/>
          <w:b w:val="0"/>
          <w:bCs w:val="0"/>
          <w:color w:val="FF0000"/>
          <w:sz w:val="29"/>
          <w:szCs w:val="29"/>
          <w:rtl/>
        </w:rPr>
        <w:t>مکروهاتی که سر منشا خوف و ترس است</w:t>
      </w:r>
    </w:p>
    <w:p w:rsidR="00913DA4" w:rsidRDefault="00913DA4">
      <w:pPr>
        <w:pStyle w:val="contentparagraph"/>
        <w:bidi/>
        <w:jc w:val="both"/>
        <w:divId w:val="1138570876"/>
        <w:rPr>
          <w:rFonts w:cs="B Zar" w:hint="cs"/>
          <w:color w:val="000000"/>
          <w:sz w:val="36"/>
          <w:szCs w:val="36"/>
          <w:rtl/>
        </w:rPr>
      </w:pPr>
      <w:r>
        <w:rPr>
          <w:rStyle w:val="contenttext"/>
          <w:rFonts w:cs="B Zar" w:hint="cs"/>
          <w:color w:val="000000"/>
          <w:sz w:val="36"/>
          <w:szCs w:val="36"/>
          <w:rtl/>
        </w:rPr>
        <w:t>بدان که خوف و ترس نمی باشد مگر از تشویش رسیدن مکروهی که آدمی آن راتصویر می کند ، و در خاطره خود ممثل می گرداند ، و از بیم وصول به آن</w:t>
      </w:r>
    </w:p>
    <w:p w:rsidR="00913DA4" w:rsidRDefault="00913DA4">
      <w:pPr>
        <w:pStyle w:val="contentparagraph"/>
        <w:bidi/>
        <w:jc w:val="both"/>
        <w:divId w:val="1138570876"/>
        <w:rPr>
          <w:rFonts w:cs="B Zar" w:hint="cs"/>
          <w:color w:val="000000"/>
          <w:sz w:val="36"/>
          <w:szCs w:val="36"/>
          <w:rtl/>
        </w:rPr>
      </w:pPr>
      <w:r>
        <w:rPr>
          <w:rStyle w:val="contenttext"/>
          <w:rFonts w:cs="B Zar" w:hint="cs"/>
          <w:color w:val="000000"/>
          <w:sz w:val="36"/>
          <w:szCs w:val="36"/>
          <w:rtl/>
        </w:rPr>
        <w:t>ص: 265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14" style="width:0;height:1.5pt" o:hralign="center" o:hrstd="t" o:hr="t" fillcolor="#a0a0a0" stroked="f"/>
        </w:pict>
      </w:r>
    </w:p>
    <w:p w:rsidR="00913DA4" w:rsidRDefault="00913DA4">
      <w:pPr>
        <w:bidi/>
        <w:jc w:val="both"/>
        <w:divId w:val="2139952671"/>
        <w:rPr>
          <w:rFonts w:eastAsia="Times New Roman" w:cs="B Zar" w:hint="cs"/>
          <w:color w:val="000000"/>
          <w:sz w:val="36"/>
          <w:szCs w:val="36"/>
          <w:rtl/>
        </w:rPr>
      </w:pPr>
      <w:r>
        <w:rPr>
          <w:rFonts w:eastAsia="Times New Roman" w:cs="B Zar" w:hint="cs"/>
          <w:color w:val="000000"/>
          <w:sz w:val="36"/>
          <w:szCs w:val="36"/>
          <w:rtl/>
        </w:rPr>
        <w:t>1- 5. بخل</w:t>
      </w:r>
    </w:p>
    <w:p w:rsidR="00913DA4" w:rsidRDefault="00913DA4">
      <w:pPr>
        <w:pStyle w:val="contentparagraph"/>
        <w:bidi/>
        <w:jc w:val="both"/>
        <w:divId w:val="949898571"/>
        <w:rPr>
          <w:rFonts w:cs="B Zar" w:hint="cs"/>
          <w:color w:val="000000"/>
          <w:sz w:val="36"/>
          <w:szCs w:val="36"/>
          <w:rtl/>
        </w:rPr>
      </w:pPr>
      <w:r>
        <w:rPr>
          <w:rStyle w:val="contenttext"/>
          <w:rFonts w:cs="B Zar" w:hint="cs"/>
          <w:color w:val="000000"/>
          <w:sz w:val="36"/>
          <w:szCs w:val="36"/>
          <w:rtl/>
        </w:rPr>
        <w:t xml:space="preserve">متالم و خایف می گردد . </w:t>
      </w:r>
    </w:p>
    <w:p w:rsidR="00913DA4" w:rsidRDefault="00913DA4">
      <w:pPr>
        <w:pStyle w:val="contentparagraph"/>
        <w:bidi/>
        <w:jc w:val="both"/>
        <w:divId w:val="949898571"/>
        <w:rPr>
          <w:rFonts w:cs="B Zar" w:hint="cs"/>
          <w:color w:val="000000"/>
          <w:sz w:val="36"/>
          <w:szCs w:val="36"/>
          <w:rtl/>
        </w:rPr>
      </w:pPr>
      <w:r>
        <w:rPr>
          <w:rStyle w:val="contenttext"/>
          <w:rFonts w:cs="B Zar" w:hint="cs"/>
          <w:color w:val="000000"/>
          <w:sz w:val="36"/>
          <w:szCs w:val="36"/>
          <w:rtl/>
        </w:rPr>
        <w:t xml:space="preserve">و مکروهاتی که بنده باید از آن بترسد بسیار است ، زیرا که خوف آدمی یا از دروی از بساط قرب ، و حجاب از لذت لقای پروردگار است ، و این بالاترین و بهترین مراتب خوف است . و این درجه خوف مقربین و صدیقین است . و سید اولیاء علیه السلام به این مرتبه اشاره فرموده که : </w:t>
      </w:r>
    </w:p>
    <w:p w:rsidR="00913DA4" w:rsidRDefault="00913DA4">
      <w:pPr>
        <w:pStyle w:val="contentparagraph"/>
        <w:bidi/>
        <w:jc w:val="both"/>
        <w:divId w:val="949898571"/>
        <w:rPr>
          <w:rFonts w:cs="B Zar" w:hint="cs"/>
          <w:color w:val="000000"/>
          <w:sz w:val="36"/>
          <w:szCs w:val="36"/>
          <w:rtl/>
        </w:rPr>
      </w:pPr>
      <w:r>
        <w:rPr>
          <w:rStyle w:val="contenttext"/>
          <w:rFonts w:cs="B Zar" w:hint="cs"/>
          <w:color w:val="000000"/>
          <w:sz w:val="36"/>
          <w:szCs w:val="36"/>
          <w:rtl/>
        </w:rPr>
        <w:t xml:space="preserve">«فهبنی یا الهی و سیدی و مولای ، و ربی صبرت علی عذابک فکیف اصبر علی فراقک» </w:t>
      </w:r>
      <w:hyperlink w:anchor="content_note_266_1" w:tooltip="6. دعای کمیل . رک : مصباح المتهجد شیخ طوسی ره ، ص 778"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949898571"/>
        <w:rPr>
          <w:rFonts w:cs="B Zar" w:hint="cs"/>
          <w:color w:val="000000"/>
          <w:sz w:val="36"/>
          <w:szCs w:val="36"/>
          <w:rtl/>
        </w:rPr>
      </w:pPr>
      <w:r>
        <w:rPr>
          <w:rStyle w:val="contenttext"/>
          <w:rFonts w:cs="B Zar" w:hint="cs"/>
          <w:color w:val="000000"/>
          <w:sz w:val="36"/>
          <w:szCs w:val="36"/>
          <w:rtl/>
        </w:rPr>
        <w:t xml:space="preserve">یعنی : «ای معبود و آقا و پروردگار و مولای من ! گرفتم که صبر کردم برعذاب تو پس چگونه صبر کنم بر فراق و دوری تو» . </w:t>
      </w:r>
    </w:p>
    <w:p w:rsidR="00913DA4" w:rsidRDefault="00913DA4">
      <w:pPr>
        <w:pStyle w:val="contentparagraph"/>
        <w:bidi/>
        <w:jc w:val="both"/>
        <w:divId w:val="949898571"/>
        <w:rPr>
          <w:rFonts w:cs="B Zar" w:hint="cs"/>
          <w:color w:val="000000"/>
          <w:sz w:val="36"/>
          <w:szCs w:val="36"/>
          <w:rtl/>
        </w:rPr>
      </w:pPr>
      <w:r>
        <w:rPr>
          <w:rStyle w:val="contenttext"/>
          <w:rFonts w:cs="B Zar" w:hint="cs"/>
          <w:color w:val="000000"/>
          <w:sz w:val="36"/>
          <w:szCs w:val="36"/>
          <w:rtl/>
        </w:rPr>
        <w:t xml:space="preserve">چون از این مرتبه که تنزل کند ، خوف عباد و زهاد است ، و آن نیز انواع دارد . </w:t>
      </w:r>
    </w:p>
    <w:p w:rsidR="00913DA4" w:rsidRDefault="00913DA4">
      <w:pPr>
        <w:pStyle w:val="contentparagraph"/>
        <w:bidi/>
        <w:jc w:val="both"/>
        <w:divId w:val="949898571"/>
        <w:rPr>
          <w:rFonts w:cs="B Zar" w:hint="cs"/>
          <w:color w:val="000000"/>
          <w:sz w:val="36"/>
          <w:szCs w:val="36"/>
          <w:rtl/>
        </w:rPr>
      </w:pPr>
      <w:r>
        <w:rPr>
          <w:rStyle w:val="contenttext"/>
          <w:rFonts w:cs="B Zar" w:hint="cs"/>
          <w:color w:val="000000"/>
          <w:sz w:val="36"/>
          <w:szCs w:val="36"/>
          <w:rtl/>
        </w:rPr>
        <w:t xml:space="preserve">پس خوف ، یا از سکرات مرگ و شدت آن است ، یا از شدت نکیر و منکر و درشتی و خشونت ایشان ، یا از عذاب قبر و تنهائی و وحدت آن ، یا از هول عرصه قیامت ووحشت آن ، یا از تصور ایستادن در نزد پروردگار و هیبت آن و شمردن گناهان و حیا و خجالت آن ، یا از رسوائی و شرمساری در محشر و بروز کردن باطن در نزد ملک وبشر ، یا در ماندن در محاسبه «مستوفیان» </w:t>
      </w:r>
      <w:hyperlink w:anchor="content_note_266_2" w:tooltip="7. حسابگران ." w:history="1">
        <w:r>
          <w:rPr>
            <w:rStyle w:val="Hyperlink"/>
            <w:rFonts w:cs="B Zar" w:hint="cs"/>
            <w:sz w:val="36"/>
            <w:szCs w:val="36"/>
            <w:rtl/>
          </w:rPr>
          <w:t>(2)</w:t>
        </w:r>
      </w:hyperlink>
      <w:r>
        <w:rPr>
          <w:rStyle w:val="contenttext"/>
          <w:rFonts w:cs="B Zar" w:hint="cs"/>
          <w:color w:val="000000"/>
          <w:sz w:val="36"/>
          <w:szCs w:val="36"/>
          <w:rtl/>
        </w:rPr>
        <w:t xml:space="preserve"> بازار روز قیامت ، یا از الم حسرت و پشیمانی و ندامت ، یا از محرومی از دیدار شفعای روز رستاخیز ، یا از گذشتن صراط باریک تیز ، یا از آتش سوزنده ، و مار و کژدم گزنده ، و یا از</w:t>
      </w:r>
    </w:p>
    <w:p w:rsidR="00913DA4" w:rsidRDefault="00913DA4">
      <w:pPr>
        <w:pStyle w:val="contentparagraph"/>
        <w:bidi/>
        <w:jc w:val="both"/>
        <w:divId w:val="949898571"/>
        <w:rPr>
          <w:rFonts w:cs="B Zar" w:hint="cs"/>
          <w:color w:val="000000"/>
          <w:sz w:val="36"/>
          <w:szCs w:val="36"/>
          <w:rtl/>
        </w:rPr>
      </w:pPr>
      <w:r>
        <w:rPr>
          <w:rStyle w:val="contenttext"/>
          <w:rFonts w:cs="B Zar" w:hint="cs"/>
          <w:color w:val="000000"/>
          <w:sz w:val="36"/>
          <w:szCs w:val="36"/>
          <w:rtl/>
        </w:rPr>
        <w:t>ص: 266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15" style="width:0;height:1.5pt" o:hralign="center" o:hrstd="t" o:hr="t" fillcolor="#a0a0a0" stroked="f"/>
        </w:pict>
      </w:r>
    </w:p>
    <w:p w:rsidR="00913DA4" w:rsidRDefault="00913DA4">
      <w:pPr>
        <w:bidi/>
        <w:jc w:val="both"/>
        <w:divId w:val="1747725370"/>
        <w:rPr>
          <w:rFonts w:eastAsia="Times New Roman" w:cs="B Zar" w:hint="cs"/>
          <w:color w:val="000000"/>
          <w:sz w:val="36"/>
          <w:szCs w:val="36"/>
          <w:rtl/>
        </w:rPr>
      </w:pPr>
      <w:r>
        <w:rPr>
          <w:rFonts w:eastAsia="Times New Roman" w:cs="B Zar" w:hint="cs"/>
          <w:color w:val="000000"/>
          <w:sz w:val="36"/>
          <w:szCs w:val="36"/>
          <w:rtl/>
        </w:rPr>
        <w:t>1- 6. دعای کمیل . رک : مصباح المتهجد شیخ طوسی ره ، ص 778</w:t>
      </w:r>
    </w:p>
    <w:p w:rsidR="00913DA4" w:rsidRDefault="00913DA4">
      <w:pPr>
        <w:bidi/>
        <w:jc w:val="both"/>
        <w:divId w:val="1352292307"/>
        <w:rPr>
          <w:rFonts w:eastAsia="Times New Roman" w:cs="B Zar" w:hint="cs"/>
          <w:color w:val="000000"/>
          <w:sz w:val="36"/>
          <w:szCs w:val="36"/>
          <w:rtl/>
        </w:rPr>
      </w:pPr>
      <w:r>
        <w:rPr>
          <w:rFonts w:eastAsia="Times New Roman" w:cs="B Zar" w:hint="cs"/>
          <w:color w:val="000000"/>
          <w:sz w:val="36"/>
          <w:szCs w:val="36"/>
          <w:rtl/>
        </w:rPr>
        <w:t>2- 7. حسابگران .</w:t>
      </w:r>
    </w:p>
    <w:p w:rsidR="00913DA4" w:rsidRDefault="00913DA4">
      <w:pPr>
        <w:pStyle w:val="contentparagraph"/>
        <w:bidi/>
        <w:jc w:val="both"/>
        <w:divId w:val="439303771"/>
        <w:rPr>
          <w:rFonts w:cs="B Zar" w:hint="cs"/>
          <w:color w:val="000000"/>
          <w:sz w:val="36"/>
          <w:szCs w:val="36"/>
          <w:rtl/>
        </w:rPr>
      </w:pPr>
      <w:r>
        <w:rPr>
          <w:rStyle w:val="contenttext"/>
          <w:rFonts w:cs="B Zar" w:hint="cs"/>
          <w:color w:val="000000"/>
          <w:sz w:val="36"/>
          <w:szCs w:val="36"/>
          <w:rtl/>
        </w:rPr>
        <w:t xml:space="preserve">محرومی از نعیم بهشت ، و دوری ازوصال حوران پاک سرشت ، و حرمان از پادشاهی جاودان ، و مملکت بی پایان . </w:t>
      </w:r>
    </w:p>
    <w:p w:rsidR="00913DA4" w:rsidRDefault="00913DA4">
      <w:pPr>
        <w:pStyle w:val="contentparagraph"/>
        <w:bidi/>
        <w:jc w:val="both"/>
        <w:divId w:val="439303771"/>
        <w:rPr>
          <w:rFonts w:cs="B Zar" w:hint="cs"/>
          <w:color w:val="000000"/>
          <w:sz w:val="36"/>
          <w:szCs w:val="36"/>
          <w:rtl/>
        </w:rPr>
      </w:pPr>
      <w:r>
        <w:rPr>
          <w:rStyle w:val="contenttext"/>
          <w:rFonts w:cs="B Zar" w:hint="cs"/>
          <w:color w:val="000000"/>
          <w:sz w:val="36"/>
          <w:szCs w:val="36"/>
          <w:rtl/>
        </w:rPr>
        <w:t xml:space="preserve">و بسا باشد که ترس از چیزی باشد آدمی را به مکروهی برساند ، اگر چه خود آن چیزفی ذاته مکروه نباشد مانند مردن پیش از توبه یا شکستن توبه یا از تقصیر در وفا به حقوق پروردگار ، یا از غلبه نفس اماره و شیطان مکاره ، یا از فریب خوردن از دنیای دنیه و زخارف فانیه ، یا از اشتغال ذمه به حقوق مردمان ، و کشیدن بار حقوق ایشان ، یااز استدراج به تواتر نعمت و ثروت و عزت و صحت ، یا از ظهور عدم قبول طاعت وعبادت ، یا از سوء خاتمه و بدی عاقبت ، یا از آنچه در ازل به جهت او مقدر شده است ونحو اینها . </w:t>
      </w:r>
    </w:p>
    <w:p w:rsidR="00913DA4" w:rsidRDefault="00913DA4">
      <w:pPr>
        <w:pStyle w:val="Heading6"/>
        <w:shd w:val="clear" w:color="auto" w:fill="FFFFFF"/>
        <w:bidi/>
        <w:jc w:val="both"/>
        <w:divId w:val="1652710897"/>
        <w:rPr>
          <w:rFonts w:eastAsia="Times New Roman" w:cs="B Titr" w:hint="cs"/>
          <w:b w:val="0"/>
          <w:bCs w:val="0"/>
          <w:color w:val="FF0000"/>
          <w:sz w:val="29"/>
          <w:szCs w:val="29"/>
          <w:rtl/>
        </w:rPr>
      </w:pPr>
      <w:r>
        <w:rPr>
          <w:rFonts w:eastAsia="Times New Roman" w:cs="B Titr" w:hint="cs"/>
          <w:b w:val="0"/>
          <w:bCs w:val="0"/>
          <w:color w:val="FF0000"/>
          <w:sz w:val="29"/>
          <w:szCs w:val="29"/>
          <w:rtl/>
        </w:rPr>
        <w:t>خوف از سوء عاقبت</w:t>
      </w:r>
    </w:p>
    <w:p w:rsidR="00913DA4" w:rsidRDefault="00913DA4">
      <w:pPr>
        <w:pStyle w:val="contentparagraph"/>
        <w:bidi/>
        <w:jc w:val="both"/>
        <w:divId w:val="1652710897"/>
        <w:rPr>
          <w:rFonts w:cs="B Zar" w:hint="cs"/>
          <w:color w:val="000000"/>
          <w:sz w:val="36"/>
          <w:szCs w:val="36"/>
          <w:rtl/>
        </w:rPr>
      </w:pPr>
      <w:r>
        <w:rPr>
          <w:rStyle w:val="contenttext"/>
          <w:rFonts w:cs="B Zar" w:hint="cs"/>
          <w:color w:val="000000"/>
          <w:sz w:val="36"/>
          <w:szCs w:val="36"/>
          <w:rtl/>
        </w:rPr>
        <w:t xml:space="preserve">و بیشتر خوفی که بر دل نیکان و متقین غالب است خوف سوء خاتمه است که دلهای عارفین از آن پاره پاره است ، زیرا که - همچنان که مذکور خواهد شد - در آن وقت امر ، صعب و خطرناک است . و بالاترین این اقسام خوف سابقه است ، که خوف از روزازل باشد . از این جهت عبد الله انصاری </w:t>
      </w:r>
      <w:hyperlink w:anchor="content_note_267_1" w:tooltip="8. او شیخ الاسلام ، عبد الله بن محمد بن علی انصاری هروی است ، که در سال 396 به دنیا آمده و در سال 481 از دنیا رفته است . و از عرفای بزرگ بشمار می رود . و کتاب «منازل السائرین» ، و «صد میدان» ، از تالیفات اواست . جهت اطلاع بیشتر ، رک : معجم المؤلفین ، ج 6 ، ص 133 . و روضات الجنات ، ج 5 ، ص 115 . و ریحانه الادب ، ج 2 ، ص 169 ." w:history="1">
        <w:r>
          <w:rPr>
            <w:rStyle w:val="Hyperlink"/>
            <w:rFonts w:cs="B Zar" w:hint="cs"/>
            <w:sz w:val="36"/>
            <w:szCs w:val="36"/>
            <w:rtl/>
          </w:rPr>
          <w:t>(1)</w:t>
        </w:r>
      </w:hyperlink>
      <w:r>
        <w:rPr>
          <w:rStyle w:val="contenttext"/>
          <w:rFonts w:cs="B Zar" w:hint="cs"/>
          <w:color w:val="000000"/>
          <w:sz w:val="36"/>
          <w:szCs w:val="36"/>
          <w:rtl/>
        </w:rPr>
        <w:t xml:space="preserve"> گفته که : مردم از روز آخر می ترسند و من از روز اول . </w:t>
      </w:r>
    </w:p>
    <w:p w:rsidR="00913DA4" w:rsidRDefault="00913DA4">
      <w:pPr>
        <w:pStyle w:val="contentparagraph"/>
        <w:bidi/>
        <w:jc w:val="both"/>
        <w:divId w:val="1652710897"/>
        <w:rPr>
          <w:rFonts w:cs="B Zar" w:hint="cs"/>
          <w:color w:val="000000"/>
          <w:sz w:val="36"/>
          <w:szCs w:val="36"/>
          <w:rtl/>
        </w:rPr>
      </w:pPr>
      <w:r>
        <w:rPr>
          <w:rStyle w:val="contenttext"/>
          <w:rFonts w:cs="B Zar" w:hint="cs"/>
          <w:color w:val="000000"/>
          <w:sz w:val="36"/>
          <w:szCs w:val="36"/>
          <w:rtl/>
        </w:rPr>
        <w:t>و روزی حضرت رسول صلی الله علیه و آله در منبر دست راستش را بلند کردند وکف مبارک را پیچیده فرمودند : «ای مردم آیا می دانید که در کف دست من چیست ؟ عرض کردند که خدا و رسولش داناترند . فرمودند که</w:t>
      </w:r>
    </w:p>
    <w:p w:rsidR="00913DA4" w:rsidRDefault="00913DA4">
      <w:pPr>
        <w:pStyle w:val="contentparagraph"/>
        <w:bidi/>
        <w:jc w:val="both"/>
        <w:divId w:val="1652710897"/>
        <w:rPr>
          <w:rFonts w:cs="B Zar" w:hint="cs"/>
          <w:color w:val="000000"/>
          <w:sz w:val="36"/>
          <w:szCs w:val="36"/>
          <w:rtl/>
        </w:rPr>
      </w:pPr>
      <w:r>
        <w:rPr>
          <w:rStyle w:val="contenttext"/>
          <w:rFonts w:cs="B Zar" w:hint="cs"/>
          <w:color w:val="000000"/>
          <w:sz w:val="36"/>
          <w:szCs w:val="36"/>
          <w:rtl/>
        </w:rPr>
        <w:t>ص: 267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16" style="width:0;height:1.5pt" o:hralign="center" o:hrstd="t" o:hr="t" fillcolor="#a0a0a0" stroked="f"/>
        </w:pict>
      </w:r>
    </w:p>
    <w:p w:rsidR="00913DA4" w:rsidRDefault="00913DA4">
      <w:pPr>
        <w:bidi/>
        <w:jc w:val="both"/>
        <w:divId w:val="952399361"/>
        <w:rPr>
          <w:rFonts w:eastAsia="Times New Roman" w:cs="B Zar" w:hint="cs"/>
          <w:color w:val="000000"/>
          <w:sz w:val="36"/>
          <w:szCs w:val="36"/>
          <w:rtl/>
        </w:rPr>
      </w:pPr>
      <w:r>
        <w:rPr>
          <w:rFonts w:eastAsia="Times New Roman" w:cs="B Zar" w:hint="cs"/>
          <w:color w:val="000000"/>
          <w:sz w:val="36"/>
          <w:szCs w:val="36"/>
          <w:rtl/>
        </w:rPr>
        <w:t>1- 8. او شیخ الاسلام ، عبد الله بن محمد بن علی انصاری هروی است ، که در سال 396 به دنیا آمده و در سال 481 از دنیا رفته است . و از عرفای بزرگ بشمار می رود . و کتاب «منازل السائرین» ، و «صد میدان» ، از تالیفات اواست . جهت اطلاع بیشتر ، رک : معجم المؤلفین ، ج 6 ، ص 133 . و روضات الجنات ، ج 5 ، ص 115 . و ریحانه الادب ، ج 2 ، ص 169 .</w:t>
      </w:r>
    </w:p>
    <w:p w:rsidR="00913DA4" w:rsidRDefault="00913DA4">
      <w:pPr>
        <w:pStyle w:val="contentparagraph"/>
        <w:bidi/>
        <w:jc w:val="both"/>
        <w:divId w:val="2067681911"/>
        <w:rPr>
          <w:rFonts w:cs="B Zar" w:hint="cs"/>
          <w:color w:val="000000"/>
          <w:sz w:val="36"/>
          <w:szCs w:val="36"/>
          <w:rtl/>
        </w:rPr>
      </w:pPr>
      <w:r>
        <w:rPr>
          <w:rStyle w:val="contenttext"/>
          <w:rFonts w:cs="B Zar" w:hint="cs"/>
          <w:color w:val="000000"/>
          <w:sz w:val="36"/>
          <w:szCs w:val="36"/>
          <w:rtl/>
        </w:rPr>
        <w:t xml:space="preserve">: نامهای اهل بهشت و نامهای پدران و قبیله های ایشان تا روز قیامت . سپس دست چپش را برداشته و فرمودند که : آیامی دانید در کف دست من چیست ؟ باز عرض کردند که : خدا و رسولش داناترند . فرمودند که : نامهای دوزخیان و نامهای پدران و قبیله های ایشان تا روز قیامت . پس فرمودند که حکم خداست و حکم خدا عدل است که : «فریق فی الجنه و فریق فی السعیر» یعنی : طایفه ای در بهشت اند و طایفه ای در دوزخ» . </w:t>
      </w:r>
      <w:hyperlink w:anchor="content_note_268_1" w:tooltip="9. کافی ، ج 1 ، ص 444 ، ح 16"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067681911"/>
        <w:rPr>
          <w:rFonts w:cs="B Zar" w:hint="cs"/>
          <w:color w:val="000000"/>
          <w:sz w:val="36"/>
          <w:szCs w:val="36"/>
          <w:rtl/>
        </w:rPr>
      </w:pPr>
      <w:r>
        <w:rPr>
          <w:rStyle w:val="contenttext"/>
          <w:rFonts w:cs="B Zar" w:hint="cs"/>
          <w:color w:val="000000"/>
          <w:sz w:val="36"/>
          <w:szCs w:val="36"/>
          <w:rtl/>
        </w:rPr>
        <w:t xml:space="preserve">و در حدیثی دیگر وارد است که فرمودند که : «باشد که سعید را در راه اشقیا ببرند تامردم بگویند که مشابه با اهل شقاوت است ، بلکه از خود ایشان است ، ناگاه سعادت اورا دریابد و داخل زمره سعدا گردد . و باشد که شقی را در راه اهل سعادت ببرند تامردمان گویند که این چه مشابه سعد است ، بلکه از ایشان است ، ناگاه شقاوت اورا بگیرد . به درستی که کسی را که خدا از اهل شقاوت نوشت اگر در دنیا به قدر فواق شتری که دست کشیدن به پستان اوست باقی بماند که البته خاتمه او به سعادت ختم نشود» </w:t>
      </w:r>
      <w:hyperlink w:anchor="content_note_268_2" w:tooltip="10. کافی ، ج 1 ، ص 154 ، ح 3 ." w:history="1">
        <w:r>
          <w:rPr>
            <w:rStyle w:val="Hyperlink"/>
            <w:rFonts w:cs="B Zar" w:hint="cs"/>
            <w:sz w:val="36"/>
            <w:szCs w:val="36"/>
            <w:rtl/>
          </w:rPr>
          <w:t>(2)</w:t>
        </w:r>
      </w:hyperlink>
      <w:r>
        <w:rPr>
          <w:rStyle w:val="contenttext"/>
          <w:rFonts w:cs="B Zar" w:hint="cs"/>
          <w:color w:val="000000"/>
          <w:sz w:val="36"/>
          <w:szCs w:val="36"/>
          <w:rtl/>
        </w:rPr>
        <w:t xml:space="preserve"> . </w:t>
      </w:r>
    </w:p>
    <w:p w:rsidR="00913DA4" w:rsidRDefault="00913DA4">
      <w:pPr>
        <w:pStyle w:val="Heading5"/>
        <w:shd w:val="clear" w:color="auto" w:fill="FFFFFF"/>
        <w:bidi/>
        <w:jc w:val="both"/>
        <w:divId w:val="87759392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چهارم : خوف از خدا عالی ترین درجه خوف </w:t>
      </w:r>
    </w:p>
    <w:p w:rsidR="00913DA4" w:rsidRDefault="00913DA4">
      <w:pPr>
        <w:pStyle w:val="contentparagraph"/>
        <w:bidi/>
        <w:jc w:val="both"/>
        <w:divId w:val="877593924"/>
        <w:rPr>
          <w:rFonts w:cs="B Zar" w:hint="cs"/>
          <w:color w:val="000000"/>
          <w:sz w:val="36"/>
          <w:szCs w:val="36"/>
          <w:rtl/>
        </w:rPr>
      </w:pPr>
      <w:r>
        <w:rPr>
          <w:rStyle w:val="contenttext"/>
          <w:rFonts w:cs="B Zar" w:hint="cs"/>
          <w:color w:val="000000"/>
          <w:sz w:val="36"/>
          <w:szCs w:val="36"/>
          <w:rtl/>
        </w:rPr>
        <w:t xml:space="preserve">بدان که مرتبه خوف از خدا از مراتب رفیعه و درجات «منیعه» </w:t>
      </w:r>
      <w:hyperlink w:anchor="content_note_268_3" w:tooltip="11. مؤنث منیع : استوار و بلند ." w:history="1">
        <w:r>
          <w:rPr>
            <w:rStyle w:val="Hyperlink"/>
            <w:rFonts w:cs="B Zar" w:hint="cs"/>
            <w:sz w:val="36"/>
            <w:szCs w:val="36"/>
            <w:rtl/>
          </w:rPr>
          <w:t>(3)</w:t>
        </w:r>
      </w:hyperlink>
      <w:r>
        <w:rPr>
          <w:rStyle w:val="contenttext"/>
          <w:rFonts w:cs="B Zar" w:hint="cs"/>
          <w:color w:val="000000"/>
          <w:sz w:val="36"/>
          <w:szCs w:val="36"/>
          <w:rtl/>
        </w:rPr>
        <w:t xml:space="preserve"> است . و صفت خوف افضل فضائل نفسانیه و اشرف اوصاف حسنه است ، زیرا که فضیلت هر صفتی به قدر اعانت کردن آن است بر سعادت . و هیچ سعادتی بالاتر از ملاقات پروردگار ورسیدن به مرتبه قرب او نیست . و آن حاصل نمی شود مگر به تحصیل محبت و انس باخدا ، و آن موقوف</w:t>
      </w:r>
    </w:p>
    <w:p w:rsidR="00913DA4" w:rsidRDefault="00913DA4">
      <w:pPr>
        <w:pStyle w:val="contentparagraph"/>
        <w:bidi/>
        <w:jc w:val="both"/>
        <w:divId w:val="877593924"/>
        <w:rPr>
          <w:rFonts w:cs="B Zar" w:hint="cs"/>
          <w:color w:val="000000"/>
          <w:sz w:val="36"/>
          <w:szCs w:val="36"/>
          <w:rtl/>
        </w:rPr>
      </w:pPr>
      <w:r>
        <w:rPr>
          <w:rStyle w:val="contenttext"/>
          <w:rFonts w:cs="B Zar" w:hint="cs"/>
          <w:color w:val="000000"/>
          <w:sz w:val="36"/>
          <w:szCs w:val="36"/>
          <w:rtl/>
        </w:rPr>
        <w:t>ص: 268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17" style="width:0;height:1.5pt" o:hralign="center" o:hrstd="t" o:hr="t" fillcolor="#a0a0a0" stroked="f"/>
        </w:pict>
      </w:r>
    </w:p>
    <w:p w:rsidR="00913DA4" w:rsidRDefault="00913DA4">
      <w:pPr>
        <w:bidi/>
        <w:jc w:val="both"/>
        <w:divId w:val="1149707824"/>
        <w:rPr>
          <w:rFonts w:eastAsia="Times New Roman" w:cs="B Zar" w:hint="cs"/>
          <w:color w:val="000000"/>
          <w:sz w:val="36"/>
          <w:szCs w:val="36"/>
          <w:rtl/>
        </w:rPr>
      </w:pPr>
      <w:r>
        <w:rPr>
          <w:rFonts w:eastAsia="Times New Roman" w:cs="B Zar" w:hint="cs"/>
          <w:color w:val="000000"/>
          <w:sz w:val="36"/>
          <w:szCs w:val="36"/>
          <w:rtl/>
        </w:rPr>
        <w:t>1- 9. کافی ، ج 1 ، ص 444 ، ح 16</w:t>
      </w:r>
    </w:p>
    <w:p w:rsidR="00913DA4" w:rsidRDefault="00913DA4">
      <w:pPr>
        <w:bidi/>
        <w:jc w:val="both"/>
        <w:divId w:val="324169819"/>
        <w:rPr>
          <w:rFonts w:eastAsia="Times New Roman" w:cs="B Zar" w:hint="cs"/>
          <w:color w:val="000000"/>
          <w:sz w:val="36"/>
          <w:szCs w:val="36"/>
          <w:rtl/>
        </w:rPr>
      </w:pPr>
      <w:r>
        <w:rPr>
          <w:rFonts w:eastAsia="Times New Roman" w:cs="B Zar" w:hint="cs"/>
          <w:color w:val="000000"/>
          <w:sz w:val="36"/>
          <w:szCs w:val="36"/>
          <w:rtl/>
        </w:rPr>
        <w:t>2- 10. کافی ، ج 1 ، ص 154 ، ح 3 .</w:t>
      </w:r>
    </w:p>
    <w:p w:rsidR="00913DA4" w:rsidRDefault="00913DA4">
      <w:pPr>
        <w:bidi/>
        <w:jc w:val="both"/>
        <w:divId w:val="131875680"/>
        <w:rPr>
          <w:rFonts w:eastAsia="Times New Roman" w:cs="B Zar" w:hint="cs"/>
          <w:color w:val="000000"/>
          <w:sz w:val="36"/>
          <w:szCs w:val="36"/>
          <w:rtl/>
        </w:rPr>
      </w:pPr>
      <w:r>
        <w:rPr>
          <w:rFonts w:eastAsia="Times New Roman" w:cs="B Zar" w:hint="cs"/>
          <w:color w:val="000000"/>
          <w:sz w:val="36"/>
          <w:szCs w:val="36"/>
          <w:rtl/>
        </w:rPr>
        <w:t>3- 11. مؤنث منیع : استوار و بلند .</w:t>
      </w:r>
    </w:p>
    <w:p w:rsidR="00913DA4" w:rsidRDefault="00913DA4">
      <w:pPr>
        <w:pStyle w:val="contentparagraph"/>
        <w:bidi/>
        <w:jc w:val="both"/>
        <w:divId w:val="1694572995"/>
        <w:rPr>
          <w:rFonts w:cs="B Zar" w:hint="cs"/>
          <w:color w:val="000000"/>
          <w:sz w:val="36"/>
          <w:szCs w:val="36"/>
          <w:rtl/>
        </w:rPr>
      </w:pPr>
      <w:r>
        <w:rPr>
          <w:rStyle w:val="contenttext"/>
          <w:rFonts w:cs="B Zar" w:hint="cs"/>
          <w:color w:val="000000"/>
          <w:sz w:val="36"/>
          <w:szCs w:val="36"/>
          <w:rtl/>
        </w:rPr>
        <w:t xml:space="preserve">است به معرفت او ، و معرفت و محبت و انس هم نمی رسد مگر به فکر و ذکر او ، و مواظبت بر فکر و ذکر نیز متحقق نمی شود مگر به ترک دوستی دنیا ولذتها و شهوتهای آن . </w:t>
      </w:r>
    </w:p>
    <w:p w:rsidR="00913DA4" w:rsidRDefault="00913DA4">
      <w:pPr>
        <w:pStyle w:val="contentparagraph"/>
        <w:bidi/>
        <w:jc w:val="both"/>
        <w:divId w:val="1694572995"/>
        <w:rPr>
          <w:rFonts w:cs="B Zar" w:hint="cs"/>
          <w:color w:val="000000"/>
          <w:sz w:val="36"/>
          <w:szCs w:val="36"/>
          <w:rtl/>
        </w:rPr>
      </w:pPr>
      <w:r>
        <w:rPr>
          <w:rStyle w:val="contenttext"/>
          <w:rFonts w:cs="B Zar" w:hint="cs"/>
          <w:color w:val="000000"/>
          <w:sz w:val="36"/>
          <w:szCs w:val="36"/>
          <w:rtl/>
        </w:rPr>
        <w:t xml:space="preserve">و هیچ چیز مانند خوف ، قلع و قمع لذت و شهوت دنیا را نمی کند . و از این جهت است که آیات و اخبار در فضیلت این صفت متواتر و متکاثرند . و خدای تعالی از برای اهل خوف ، علم و هدایت و رضوان و رحمت را که مجمع مقامات اهل بهشت است جمع نموده و فرموده : </w:t>
      </w:r>
    </w:p>
    <w:p w:rsidR="00913DA4" w:rsidRDefault="00913DA4">
      <w:pPr>
        <w:pStyle w:val="contentparagraph"/>
        <w:bidi/>
        <w:jc w:val="both"/>
        <w:divId w:val="1694572995"/>
        <w:rPr>
          <w:rFonts w:cs="B Zar" w:hint="cs"/>
          <w:color w:val="000000"/>
          <w:sz w:val="36"/>
          <w:szCs w:val="36"/>
          <w:rtl/>
        </w:rPr>
      </w:pPr>
      <w:r>
        <w:rPr>
          <w:rStyle w:val="contenttext"/>
          <w:rFonts w:cs="B Zar" w:hint="cs"/>
          <w:color w:val="000000"/>
          <w:sz w:val="36"/>
          <w:szCs w:val="36"/>
          <w:rtl/>
        </w:rPr>
        <w:t xml:space="preserve">«انما یخشی الله من عباده العلماء» </w:t>
      </w:r>
      <w:hyperlink w:anchor="content_note_269_1" w:tooltip="12. فاطر ، (سوره 35) ، آیه 2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694572995"/>
        <w:rPr>
          <w:rFonts w:cs="B Zar" w:hint="cs"/>
          <w:color w:val="000000"/>
          <w:sz w:val="36"/>
          <w:szCs w:val="36"/>
          <w:rtl/>
        </w:rPr>
      </w:pPr>
      <w:r>
        <w:rPr>
          <w:rStyle w:val="contenttext"/>
          <w:rFonts w:cs="B Zar" w:hint="cs"/>
          <w:color w:val="000000"/>
          <w:sz w:val="36"/>
          <w:szCs w:val="36"/>
          <w:rtl/>
        </w:rPr>
        <w:t xml:space="preserve">یعنی : «خوف و خشیت از خدا برای اهل علم است و بس» . </w:t>
      </w:r>
    </w:p>
    <w:p w:rsidR="00913DA4" w:rsidRDefault="00913DA4">
      <w:pPr>
        <w:pStyle w:val="contentparagraph"/>
        <w:bidi/>
        <w:jc w:val="both"/>
        <w:divId w:val="1694572995"/>
        <w:rPr>
          <w:rFonts w:cs="B Zar" w:hint="cs"/>
          <w:color w:val="000000"/>
          <w:sz w:val="36"/>
          <w:szCs w:val="36"/>
          <w:rtl/>
        </w:rPr>
      </w:pPr>
      <w:r>
        <w:rPr>
          <w:rStyle w:val="contenttext"/>
          <w:rFonts w:cs="B Zar" w:hint="cs"/>
          <w:color w:val="000000"/>
          <w:sz w:val="36"/>
          <w:szCs w:val="36"/>
          <w:rtl/>
        </w:rPr>
        <w:t xml:space="preserve">و فرموده : «هدی و رحمه للذین هم لربهم یرهبون» </w:t>
      </w:r>
      <w:hyperlink w:anchor="content_note_269_2" w:tooltip="13. اعراف ، (سوره 7) ، آیه 154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694572995"/>
        <w:rPr>
          <w:rFonts w:cs="B Zar" w:hint="cs"/>
          <w:color w:val="000000"/>
          <w:sz w:val="36"/>
          <w:szCs w:val="36"/>
          <w:rtl/>
        </w:rPr>
      </w:pPr>
      <w:r>
        <w:rPr>
          <w:rStyle w:val="contenttext"/>
          <w:rFonts w:cs="B Zar" w:hint="cs"/>
          <w:color w:val="000000"/>
          <w:sz w:val="36"/>
          <w:szCs w:val="36"/>
          <w:rtl/>
        </w:rPr>
        <w:t xml:space="preserve">یعنی : «هدایت و رحمت ازبرای کسانی است که ایشان از پروردگار خود خائف و ترسان اند» . </w:t>
      </w:r>
    </w:p>
    <w:p w:rsidR="00913DA4" w:rsidRDefault="00913DA4">
      <w:pPr>
        <w:pStyle w:val="contentparagraph"/>
        <w:bidi/>
        <w:jc w:val="both"/>
        <w:divId w:val="1694572995"/>
        <w:rPr>
          <w:rFonts w:cs="B Zar" w:hint="cs"/>
          <w:color w:val="000000"/>
          <w:sz w:val="36"/>
          <w:szCs w:val="36"/>
          <w:rtl/>
        </w:rPr>
      </w:pPr>
      <w:r>
        <w:rPr>
          <w:rStyle w:val="contenttext"/>
          <w:rFonts w:cs="B Zar" w:hint="cs"/>
          <w:color w:val="000000"/>
          <w:sz w:val="36"/>
          <w:szCs w:val="36"/>
          <w:rtl/>
        </w:rPr>
        <w:t xml:space="preserve">و دیگر فرموده اند : </w:t>
      </w:r>
    </w:p>
    <w:p w:rsidR="00913DA4" w:rsidRDefault="00913DA4">
      <w:pPr>
        <w:pStyle w:val="contentparagraph"/>
        <w:bidi/>
        <w:jc w:val="both"/>
        <w:divId w:val="1694572995"/>
        <w:rPr>
          <w:rFonts w:cs="B Zar" w:hint="cs"/>
          <w:color w:val="000000"/>
          <w:sz w:val="36"/>
          <w:szCs w:val="36"/>
          <w:rtl/>
        </w:rPr>
      </w:pPr>
      <w:r>
        <w:rPr>
          <w:rStyle w:val="contenttext"/>
          <w:rFonts w:cs="B Zar" w:hint="cs"/>
          <w:color w:val="000000"/>
          <w:sz w:val="36"/>
          <w:szCs w:val="36"/>
          <w:rtl/>
        </w:rPr>
        <w:t xml:space="preserve">«رضی الله عنهم و رضوا عنه ذلک لمن خشی ربه» </w:t>
      </w:r>
      <w:hyperlink w:anchor="content_note_269_3" w:tooltip="14. بینه ، (سوره 98) ، آیه 8"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694572995"/>
        <w:rPr>
          <w:rFonts w:cs="B Zar" w:hint="cs"/>
          <w:color w:val="000000"/>
          <w:sz w:val="36"/>
          <w:szCs w:val="36"/>
          <w:rtl/>
        </w:rPr>
      </w:pPr>
      <w:r>
        <w:rPr>
          <w:rStyle w:val="contenttext"/>
          <w:rFonts w:cs="B Zar" w:hint="cs"/>
          <w:color w:val="000000"/>
          <w:sz w:val="36"/>
          <w:szCs w:val="36"/>
          <w:rtl/>
        </w:rPr>
        <w:t xml:space="preserve">یعنی : «خدا از ایشان راضی و خشنود و ایشان از خدا راضی و خشنودند» . </w:t>
      </w:r>
    </w:p>
    <w:p w:rsidR="00913DA4" w:rsidRDefault="00913DA4">
      <w:pPr>
        <w:pStyle w:val="contentparagraph"/>
        <w:bidi/>
        <w:jc w:val="both"/>
        <w:divId w:val="1694572995"/>
        <w:rPr>
          <w:rFonts w:cs="B Zar" w:hint="cs"/>
          <w:color w:val="000000"/>
          <w:sz w:val="36"/>
          <w:szCs w:val="36"/>
          <w:rtl/>
        </w:rPr>
      </w:pPr>
      <w:r>
        <w:rPr>
          <w:rStyle w:val="contenttext"/>
          <w:rFonts w:cs="B Zar" w:hint="cs"/>
          <w:color w:val="000000"/>
          <w:sz w:val="36"/>
          <w:szCs w:val="36"/>
          <w:rtl/>
        </w:rPr>
        <w:t xml:space="preserve">و این مرتبه از برای کسی است که از پروردگار خود بترسد . و از بسیاری از آیات مستفاد می شود که : خوف از خدا از لوازم ایمان است ، و کسی که نترسد از ایمان بی نشان است چنانچه که فرموده اند : </w:t>
      </w:r>
    </w:p>
    <w:p w:rsidR="00913DA4" w:rsidRDefault="00913DA4">
      <w:pPr>
        <w:pStyle w:val="contentparagraph"/>
        <w:bidi/>
        <w:jc w:val="both"/>
        <w:divId w:val="1694572995"/>
        <w:rPr>
          <w:rFonts w:cs="B Zar" w:hint="cs"/>
          <w:color w:val="000000"/>
          <w:sz w:val="36"/>
          <w:szCs w:val="36"/>
          <w:rtl/>
        </w:rPr>
      </w:pPr>
      <w:r>
        <w:rPr>
          <w:rStyle w:val="contenttext"/>
          <w:rFonts w:cs="B Zar" w:hint="cs"/>
          <w:color w:val="000000"/>
          <w:sz w:val="36"/>
          <w:szCs w:val="36"/>
          <w:rtl/>
        </w:rPr>
        <w:t xml:space="preserve">«انما المؤمنون الذین اذا ذکر الله وجلت قلوبهم» </w:t>
      </w:r>
      <w:hyperlink w:anchor="content_note_269_4" w:tooltip="15. انفال ، (سوره 8) ، آیه 2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694572995"/>
        <w:rPr>
          <w:rFonts w:cs="B Zar" w:hint="cs"/>
          <w:color w:val="000000"/>
          <w:sz w:val="36"/>
          <w:szCs w:val="36"/>
          <w:rtl/>
        </w:rPr>
      </w:pPr>
      <w:r>
        <w:rPr>
          <w:rStyle w:val="contenttext"/>
          <w:rFonts w:cs="B Zar" w:hint="cs"/>
          <w:color w:val="000000"/>
          <w:sz w:val="36"/>
          <w:szCs w:val="36"/>
          <w:rtl/>
        </w:rPr>
        <w:t xml:space="preserve">یعنی : «جز این نیست که مومنان کسانی هستند که چون نام خداوند مذکور شد دلهای ایشان خوفناک گردد» . </w:t>
      </w:r>
    </w:p>
    <w:p w:rsidR="00913DA4" w:rsidRDefault="00913DA4">
      <w:pPr>
        <w:pStyle w:val="contentparagraph"/>
        <w:bidi/>
        <w:jc w:val="both"/>
        <w:divId w:val="1694572995"/>
        <w:rPr>
          <w:rFonts w:cs="B Zar" w:hint="cs"/>
          <w:color w:val="000000"/>
          <w:sz w:val="36"/>
          <w:szCs w:val="36"/>
          <w:rtl/>
        </w:rPr>
      </w:pPr>
      <w:r>
        <w:rPr>
          <w:rStyle w:val="contenttext"/>
          <w:rFonts w:cs="B Zar" w:hint="cs"/>
          <w:color w:val="000000"/>
          <w:sz w:val="36"/>
          <w:szCs w:val="36"/>
          <w:rtl/>
        </w:rPr>
        <w:t>و فرموده اند که : «و خافون ان</w:t>
      </w:r>
    </w:p>
    <w:p w:rsidR="00913DA4" w:rsidRDefault="00913DA4">
      <w:pPr>
        <w:pStyle w:val="contentparagraph"/>
        <w:bidi/>
        <w:jc w:val="both"/>
        <w:divId w:val="1694572995"/>
        <w:rPr>
          <w:rFonts w:cs="B Zar" w:hint="cs"/>
          <w:color w:val="000000"/>
          <w:sz w:val="36"/>
          <w:szCs w:val="36"/>
          <w:rtl/>
        </w:rPr>
      </w:pPr>
      <w:r>
        <w:rPr>
          <w:rStyle w:val="contenttext"/>
          <w:rFonts w:cs="B Zar" w:hint="cs"/>
          <w:color w:val="000000"/>
          <w:sz w:val="36"/>
          <w:szCs w:val="36"/>
          <w:rtl/>
        </w:rPr>
        <w:t>ص: 269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18" style="width:0;height:1.5pt" o:hralign="center" o:hrstd="t" o:hr="t" fillcolor="#a0a0a0" stroked="f"/>
        </w:pict>
      </w:r>
    </w:p>
    <w:p w:rsidR="00913DA4" w:rsidRDefault="00913DA4">
      <w:pPr>
        <w:bidi/>
        <w:jc w:val="both"/>
        <w:divId w:val="1138914051"/>
        <w:rPr>
          <w:rFonts w:eastAsia="Times New Roman" w:cs="B Zar" w:hint="cs"/>
          <w:color w:val="000000"/>
          <w:sz w:val="36"/>
          <w:szCs w:val="36"/>
          <w:rtl/>
        </w:rPr>
      </w:pPr>
      <w:r>
        <w:rPr>
          <w:rFonts w:eastAsia="Times New Roman" w:cs="B Zar" w:hint="cs"/>
          <w:color w:val="000000"/>
          <w:sz w:val="36"/>
          <w:szCs w:val="36"/>
          <w:rtl/>
        </w:rPr>
        <w:t>1- 12. فاطر ، (سوره 35) ، آیه 28 .</w:t>
      </w:r>
    </w:p>
    <w:p w:rsidR="00913DA4" w:rsidRDefault="00913DA4">
      <w:pPr>
        <w:bidi/>
        <w:jc w:val="both"/>
        <w:divId w:val="1900633642"/>
        <w:rPr>
          <w:rFonts w:eastAsia="Times New Roman" w:cs="B Zar" w:hint="cs"/>
          <w:color w:val="000000"/>
          <w:sz w:val="36"/>
          <w:szCs w:val="36"/>
          <w:rtl/>
        </w:rPr>
      </w:pPr>
      <w:r>
        <w:rPr>
          <w:rFonts w:eastAsia="Times New Roman" w:cs="B Zar" w:hint="cs"/>
          <w:color w:val="000000"/>
          <w:sz w:val="36"/>
          <w:szCs w:val="36"/>
          <w:rtl/>
        </w:rPr>
        <w:t>2- 13. اعراف ، (سوره 7) ، آیه 154 .</w:t>
      </w:r>
    </w:p>
    <w:p w:rsidR="00913DA4" w:rsidRDefault="00913DA4">
      <w:pPr>
        <w:bidi/>
        <w:jc w:val="both"/>
        <w:divId w:val="567224645"/>
        <w:rPr>
          <w:rFonts w:eastAsia="Times New Roman" w:cs="B Zar" w:hint="cs"/>
          <w:color w:val="000000"/>
          <w:sz w:val="36"/>
          <w:szCs w:val="36"/>
          <w:rtl/>
        </w:rPr>
      </w:pPr>
      <w:r>
        <w:rPr>
          <w:rFonts w:eastAsia="Times New Roman" w:cs="B Zar" w:hint="cs"/>
          <w:color w:val="000000"/>
          <w:sz w:val="36"/>
          <w:szCs w:val="36"/>
          <w:rtl/>
        </w:rPr>
        <w:t>3- 14. بینه ، (سوره 98) ، آیه 8</w:t>
      </w:r>
    </w:p>
    <w:p w:rsidR="00913DA4" w:rsidRDefault="00913DA4">
      <w:pPr>
        <w:bidi/>
        <w:jc w:val="both"/>
        <w:divId w:val="1264536434"/>
        <w:rPr>
          <w:rFonts w:eastAsia="Times New Roman" w:cs="B Zar" w:hint="cs"/>
          <w:color w:val="000000"/>
          <w:sz w:val="36"/>
          <w:szCs w:val="36"/>
          <w:rtl/>
        </w:rPr>
      </w:pPr>
      <w:r>
        <w:rPr>
          <w:rFonts w:eastAsia="Times New Roman" w:cs="B Zar" w:hint="cs"/>
          <w:color w:val="000000"/>
          <w:sz w:val="36"/>
          <w:szCs w:val="36"/>
          <w:rtl/>
        </w:rPr>
        <w:t>4- 15. انفال ، (سوره 8) ، آیه 2 .</w:t>
      </w:r>
    </w:p>
    <w:p w:rsidR="00913DA4" w:rsidRDefault="00913DA4">
      <w:pPr>
        <w:pStyle w:val="contentparagraph"/>
        <w:bidi/>
        <w:jc w:val="both"/>
        <w:divId w:val="77488960"/>
        <w:rPr>
          <w:rFonts w:cs="B Zar" w:hint="cs"/>
          <w:color w:val="000000"/>
          <w:sz w:val="36"/>
          <w:szCs w:val="36"/>
          <w:rtl/>
        </w:rPr>
      </w:pPr>
      <w:r>
        <w:rPr>
          <w:rStyle w:val="contenttext"/>
          <w:rFonts w:cs="B Zar" w:hint="cs"/>
          <w:color w:val="000000"/>
          <w:sz w:val="36"/>
          <w:szCs w:val="36"/>
          <w:rtl/>
        </w:rPr>
        <w:t xml:space="preserve">کنتم مؤمنین» </w:t>
      </w:r>
      <w:hyperlink w:anchor="content_note_270_1" w:tooltip="16. آل عمران ، (سوره 3) ، آیه 17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77488960"/>
        <w:rPr>
          <w:rFonts w:cs="B Zar" w:hint="cs"/>
          <w:color w:val="000000"/>
          <w:sz w:val="36"/>
          <w:szCs w:val="36"/>
          <w:rtl/>
        </w:rPr>
      </w:pPr>
      <w:r>
        <w:rPr>
          <w:rStyle w:val="contenttext"/>
          <w:rFonts w:cs="B Zar" w:hint="cs"/>
          <w:color w:val="000000"/>
          <w:sz w:val="36"/>
          <w:szCs w:val="36"/>
          <w:rtl/>
        </w:rPr>
        <w:t xml:space="preserve">یعنی : «اگر از اهل ایمان هستید از من بترسید» </w:t>
      </w:r>
    </w:p>
    <w:p w:rsidR="00913DA4" w:rsidRDefault="00913DA4">
      <w:pPr>
        <w:pStyle w:val="contentparagraph"/>
        <w:bidi/>
        <w:jc w:val="both"/>
        <w:divId w:val="77488960"/>
        <w:rPr>
          <w:rFonts w:cs="B Zar" w:hint="cs"/>
          <w:color w:val="000000"/>
          <w:sz w:val="36"/>
          <w:szCs w:val="36"/>
          <w:rtl/>
        </w:rPr>
      </w:pPr>
      <w:r>
        <w:rPr>
          <w:rStyle w:val="contenttext"/>
          <w:rFonts w:cs="B Zar" w:hint="cs"/>
          <w:color w:val="000000"/>
          <w:sz w:val="36"/>
          <w:szCs w:val="36"/>
          <w:rtl/>
        </w:rPr>
        <w:t xml:space="preserve">و از برای خائفین ، بهشت را وعده فرموده اند که : </w:t>
      </w:r>
    </w:p>
    <w:p w:rsidR="00913DA4" w:rsidRDefault="00913DA4">
      <w:pPr>
        <w:pStyle w:val="contentparagraph"/>
        <w:bidi/>
        <w:jc w:val="both"/>
        <w:divId w:val="77488960"/>
        <w:rPr>
          <w:rFonts w:cs="B Zar" w:hint="cs"/>
          <w:color w:val="000000"/>
          <w:sz w:val="36"/>
          <w:szCs w:val="36"/>
          <w:rtl/>
        </w:rPr>
      </w:pPr>
      <w:r>
        <w:rPr>
          <w:rStyle w:val="contenttext"/>
          <w:rFonts w:cs="B Zar" w:hint="cs"/>
          <w:color w:val="000000"/>
          <w:sz w:val="36"/>
          <w:szCs w:val="36"/>
          <w:rtl/>
        </w:rPr>
        <w:t xml:space="preserve">«و اما من خاف مقام ربه و نهی النفس عن الهوی فان الجنه هی الماوی» . </w:t>
      </w:r>
      <w:hyperlink w:anchor="content_note_270_2" w:tooltip="17. نازعات ، (سوره 79) ، آیه 40 و 4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77488960"/>
        <w:rPr>
          <w:rFonts w:cs="B Zar" w:hint="cs"/>
          <w:color w:val="000000"/>
          <w:sz w:val="36"/>
          <w:szCs w:val="36"/>
          <w:rtl/>
        </w:rPr>
      </w:pPr>
      <w:r>
        <w:rPr>
          <w:rStyle w:val="contenttext"/>
          <w:rFonts w:cs="B Zar" w:hint="cs"/>
          <w:color w:val="000000"/>
          <w:sz w:val="36"/>
          <w:szCs w:val="36"/>
          <w:rtl/>
        </w:rPr>
        <w:t xml:space="preserve">یعنی : «هر که از پروردگار خود بترسد ، وخود را از هوا و هوس باز دارد ، بهشت ماوی و منزل اوست» . </w:t>
      </w:r>
    </w:p>
    <w:p w:rsidR="00913DA4" w:rsidRDefault="00913DA4">
      <w:pPr>
        <w:pStyle w:val="contentparagraph"/>
        <w:bidi/>
        <w:jc w:val="both"/>
        <w:divId w:val="77488960"/>
        <w:rPr>
          <w:rFonts w:cs="B Zar" w:hint="cs"/>
          <w:color w:val="000000"/>
          <w:sz w:val="36"/>
          <w:szCs w:val="36"/>
          <w:rtl/>
        </w:rPr>
      </w:pPr>
      <w:r>
        <w:rPr>
          <w:rStyle w:val="contenttext"/>
          <w:rFonts w:cs="B Zar" w:hint="cs"/>
          <w:color w:val="000000"/>
          <w:sz w:val="36"/>
          <w:szCs w:val="36"/>
          <w:rtl/>
        </w:rPr>
        <w:t xml:space="preserve">و می فرماید : </w:t>
      </w:r>
    </w:p>
    <w:p w:rsidR="00913DA4" w:rsidRDefault="00913DA4">
      <w:pPr>
        <w:pStyle w:val="contentparagraph"/>
        <w:bidi/>
        <w:jc w:val="both"/>
        <w:divId w:val="77488960"/>
        <w:rPr>
          <w:rFonts w:cs="B Zar" w:hint="cs"/>
          <w:color w:val="000000"/>
          <w:sz w:val="36"/>
          <w:szCs w:val="36"/>
          <w:rtl/>
        </w:rPr>
      </w:pPr>
      <w:r>
        <w:rPr>
          <w:rStyle w:val="contenttext"/>
          <w:rFonts w:cs="B Zar" w:hint="cs"/>
          <w:color w:val="000000"/>
          <w:sz w:val="36"/>
          <w:szCs w:val="36"/>
          <w:rtl/>
        </w:rPr>
        <w:t xml:space="preserve">«و لمن خاف مقام ربه جنتان» </w:t>
      </w:r>
      <w:hyperlink w:anchor="content_note_270_3" w:tooltip="18. الرحمن ، (سوره 55) ، آیه 46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77488960"/>
        <w:rPr>
          <w:rFonts w:cs="B Zar" w:hint="cs"/>
          <w:color w:val="000000"/>
          <w:sz w:val="36"/>
          <w:szCs w:val="36"/>
          <w:rtl/>
        </w:rPr>
      </w:pPr>
      <w:r>
        <w:rPr>
          <w:rStyle w:val="contenttext"/>
          <w:rFonts w:cs="B Zar" w:hint="cs"/>
          <w:color w:val="000000"/>
          <w:sz w:val="36"/>
          <w:szCs w:val="36"/>
          <w:rtl/>
        </w:rPr>
        <w:t xml:space="preserve">یعنی : «هر که از پروردگار خود بترسداز برای او دو بهشت است» . </w:t>
      </w:r>
    </w:p>
    <w:p w:rsidR="00913DA4" w:rsidRDefault="00913DA4">
      <w:pPr>
        <w:pStyle w:val="contentparagraph"/>
        <w:bidi/>
        <w:jc w:val="both"/>
        <w:divId w:val="77488960"/>
        <w:rPr>
          <w:rFonts w:cs="B Zar" w:hint="cs"/>
          <w:color w:val="000000"/>
          <w:sz w:val="36"/>
          <w:szCs w:val="36"/>
          <w:rtl/>
        </w:rPr>
      </w:pPr>
      <w:r>
        <w:rPr>
          <w:rStyle w:val="contenttext"/>
          <w:rFonts w:cs="B Zar" w:hint="cs"/>
          <w:color w:val="000000"/>
          <w:sz w:val="36"/>
          <w:szCs w:val="36"/>
          <w:rtl/>
        </w:rPr>
        <w:t xml:space="preserve">و در خبر قدسی وارد شده است که : «به عزت خودم قسم ، که بر هیچ بنده دو ترس را جمع نمی کنم ، و از برای هیچ بنده دو امن را قرار نمی دهم . پس هر که در دنیا ایمن باشد از من در روز قیامت ، او را خواهم ترسانید . و هر که در دنیا از من بترسد ، در روزقیامت او را ایمن خواهم ساخت» . </w:t>
      </w:r>
      <w:hyperlink w:anchor="content_note_270_4" w:tooltip="19. بحار الانوار ، ج 70 ، ص 379 ، ح 28 (با اندک تفاوتی) . و کنز العمال ، ج 3 ، ص 150 ، ح 5919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77488960"/>
        <w:rPr>
          <w:rFonts w:cs="B Zar" w:hint="cs"/>
          <w:color w:val="000000"/>
          <w:sz w:val="36"/>
          <w:szCs w:val="36"/>
          <w:rtl/>
        </w:rPr>
      </w:pPr>
      <w:r>
        <w:rPr>
          <w:rStyle w:val="contenttext"/>
          <w:rFonts w:cs="B Zar" w:hint="cs"/>
          <w:color w:val="000000"/>
          <w:sz w:val="36"/>
          <w:szCs w:val="36"/>
          <w:rtl/>
        </w:rPr>
        <w:t xml:space="preserve">و از حضرت رسول صلی الله علیه و آله مروی است که </w:t>
      </w:r>
    </w:p>
    <w:p w:rsidR="00913DA4" w:rsidRDefault="00913DA4">
      <w:pPr>
        <w:pStyle w:val="contentparagraph"/>
        <w:bidi/>
        <w:jc w:val="both"/>
        <w:divId w:val="77488960"/>
        <w:rPr>
          <w:rFonts w:cs="B Zar" w:hint="cs"/>
          <w:color w:val="000000"/>
          <w:sz w:val="36"/>
          <w:szCs w:val="36"/>
          <w:rtl/>
        </w:rPr>
      </w:pPr>
      <w:r>
        <w:rPr>
          <w:rStyle w:val="contenttext"/>
          <w:rFonts w:cs="B Zar" w:hint="cs"/>
          <w:color w:val="000000"/>
          <w:sz w:val="36"/>
          <w:szCs w:val="36"/>
          <w:rtl/>
        </w:rPr>
        <w:t xml:space="preserve">«هر که از خدا بترسد خداهمه چیزها را از او می ترساند . و هر که از خدا نترسد خدا او را از همه چیز می ترساند» . </w:t>
      </w:r>
      <w:hyperlink w:anchor="content_note_270_5" w:tooltip="20. کافی ، ج 2 ، ص 68 ، ح 3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77488960"/>
        <w:rPr>
          <w:rFonts w:cs="B Zar" w:hint="cs"/>
          <w:color w:val="000000"/>
          <w:sz w:val="36"/>
          <w:szCs w:val="36"/>
          <w:rtl/>
        </w:rPr>
      </w:pPr>
      <w:r>
        <w:rPr>
          <w:rStyle w:val="contenttext"/>
          <w:rFonts w:cs="B Zar" w:hint="cs"/>
          <w:color w:val="000000"/>
          <w:sz w:val="36"/>
          <w:szCs w:val="36"/>
          <w:rtl/>
        </w:rPr>
        <w:t xml:space="preserve">روزی آن حضرت صلی الله علیه و آله به ابن مسعود فرمودند که : </w:t>
      </w:r>
    </w:p>
    <w:p w:rsidR="00913DA4" w:rsidRDefault="00913DA4">
      <w:pPr>
        <w:pStyle w:val="contentparagraph"/>
        <w:bidi/>
        <w:jc w:val="both"/>
        <w:divId w:val="77488960"/>
        <w:rPr>
          <w:rFonts w:cs="B Zar" w:hint="cs"/>
          <w:color w:val="000000"/>
          <w:sz w:val="36"/>
          <w:szCs w:val="36"/>
          <w:rtl/>
        </w:rPr>
      </w:pPr>
      <w:r>
        <w:rPr>
          <w:rStyle w:val="contenttext"/>
          <w:rFonts w:cs="B Zar" w:hint="cs"/>
          <w:color w:val="000000"/>
          <w:sz w:val="36"/>
          <w:szCs w:val="36"/>
          <w:rtl/>
        </w:rPr>
        <w:t xml:space="preserve">«اگر می خواهی در روز قیامت با من ملاقات کنی بعد از من از خدا خائف باش» . </w:t>
      </w:r>
      <w:hyperlink w:anchor="content_note_270_6" w:tooltip="21. احیاء العلوم ، ج 4 ، ص 140" w:history="1">
        <w:r>
          <w:rPr>
            <w:rStyle w:val="Hyperlink"/>
            <w:rFonts w:cs="B Zar" w:hint="cs"/>
            <w:sz w:val="36"/>
            <w:szCs w:val="36"/>
            <w:rtl/>
          </w:rPr>
          <w:t>(6)</w:t>
        </w:r>
      </w:hyperlink>
      <w:r>
        <w:rPr>
          <w:rStyle w:val="contenttext"/>
          <w:rFonts w:cs="B Zar" w:hint="cs"/>
          <w:color w:val="000000"/>
          <w:sz w:val="36"/>
          <w:szCs w:val="36"/>
          <w:rtl/>
        </w:rPr>
        <w:t xml:space="preserve"> </w:t>
      </w:r>
    </w:p>
    <w:p w:rsidR="00913DA4" w:rsidRDefault="00913DA4">
      <w:pPr>
        <w:pStyle w:val="contentparagraph"/>
        <w:bidi/>
        <w:jc w:val="both"/>
        <w:divId w:val="77488960"/>
        <w:rPr>
          <w:rFonts w:cs="B Zar" w:hint="cs"/>
          <w:color w:val="000000"/>
          <w:sz w:val="36"/>
          <w:szCs w:val="36"/>
          <w:rtl/>
        </w:rPr>
      </w:pPr>
      <w:r>
        <w:rPr>
          <w:rStyle w:val="contenttext"/>
          <w:rFonts w:cs="B Zar" w:hint="cs"/>
          <w:color w:val="000000"/>
          <w:sz w:val="36"/>
          <w:szCs w:val="36"/>
          <w:rtl/>
        </w:rPr>
        <w:t>از لیث بن ابی سلیم منقول است که گفت : «از مردی از انصار شنیدم که روزی بسیارگرم ، در خدمت جناب</w:t>
      </w:r>
    </w:p>
    <w:p w:rsidR="00913DA4" w:rsidRDefault="00913DA4">
      <w:pPr>
        <w:pStyle w:val="contentparagraph"/>
        <w:bidi/>
        <w:jc w:val="both"/>
        <w:divId w:val="77488960"/>
        <w:rPr>
          <w:rFonts w:cs="B Zar" w:hint="cs"/>
          <w:color w:val="000000"/>
          <w:sz w:val="36"/>
          <w:szCs w:val="36"/>
          <w:rtl/>
        </w:rPr>
      </w:pPr>
      <w:r>
        <w:rPr>
          <w:rStyle w:val="contenttext"/>
          <w:rFonts w:cs="B Zar" w:hint="cs"/>
          <w:color w:val="000000"/>
          <w:sz w:val="36"/>
          <w:szCs w:val="36"/>
          <w:rtl/>
        </w:rPr>
        <w:t>ص: 270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19" style="width:0;height:1.5pt" o:hralign="center" o:hrstd="t" o:hr="t" fillcolor="#a0a0a0" stroked="f"/>
        </w:pict>
      </w:r>
    </w:p>
    <w:p w:rsidR="00913DA4" w:rsidRDefault="00913DA4">
      <w:pPr>
        <w:bidi/>
        <w:jc w:val="both"/>
        <w:divId w:val="1080637749"/>
        <w:rPr>
          <w:rFonts w:eastAsia="Times New Roman" w:cs="B Zar" w:hint="cs"/>
          <w:color w:val="000000"/>
          <w:sz w:val="36"/>
          <w:szCs w:val="36"/>
          <w:rtl/>
        </w:rPr>
      </w:pPr>
      <w:r>
        <w:rPr>
          <w:rFonts w:eastAsia="Times New Roman" w:cs="B Zar" w:hint="cs"/>
          <w:color w:val="000000"/>
          <w:sz w:val="36"/>
          <w:szCs w:val="36"/>
          <w:rtl/>
        </w:rPr>
        <w:t>1- 16. آل عمران ، (سوره 3) ، آیه 175 .</w:t>
      </w:r>
    </w:p>
    <w:p w:rsidR="00913DA4" w:rsidRDefault="00913DA4">
      <w:pPr>
        <w:bidi/>
        <w:jc w:val="both"/>
        <w:divId w:val="995454432"/>
        <w:rPr>
          <w:rFonts w:eastAsia="Times New Roman" w:cs="B Zar" w:hint="cs"/>
          <w:color w:val="000000"/>
          <w:sz w:val="36"/>
          <w:szCs w:val="36"/>
          <w:rtl/>
        </w:rPr>
      </w:pPr>
      <w:r>
        <w:rPr>
          <w:rFonts w:eastAsia="Times New Roman" w:cs="B Zar" w:hint="cs"/>
          <w:color w:val="000000"/>
          <w:sz w:val="36"/>
          <w:szCs w:val="36"/>
          <w:rtl/>
        </w:rPr>
        <w:t>2- 17. نازعات ، (سوره 79) ، آیه 40 و 41 .</w:t>
      </w:r>
    </w:p>
    <w:p w:rsidR="00913DA4" w:rsidRDefault="00913DA4">
      <w:pPr>
        <w:bidi/>
        <w:jc w:val="both"/>
        <w:divId w:val="1426994734"/>
        <w:rPr>
          <w:rFonts w:eastAsia="Times New Roman" w:cs="B Zar" w:hint="cs"/>
          <w:color w:val="000000"/>
          <w:sz w:val="36"/>
          <w:szCs w:val="36"/>
          <w:rtl/>
        </w:rPr>
      </w:pPr>
      <w:r>
        <w:rPr>
          <w:rFonts w:eastAsia="Times New Roman" w:cs="B Zar" w:hint="cs"/>
          <w:color w:val="000000"/>
          <w:sz w:val="36"/>
          <w:szCs w:val="36"/>
          <w:rtl/>
        </w:rPr>
        <w:t>3- 18. الرحمن ، (سوره 55) ، آیه 46 .</w:t>
      </w:r>
    </w:p>
    <w:p w:rsidR="00913DA4" w:rsidRDefault="00913DA4">
      <w:pPr>
        <w:bidi/>
        <w:jc w:val="both"/>
        <w:divId w:val="286473552"/>
        <w:rPr>
          <w:rFonts w:eastAsia="Times New Roman" w:cs="B Zar" w:hint="cs"/>
          <w:color w:val="000000"/>
          <w:sz w:val="36"/>
          <w:szCs w:val="36"/>
          <w:rtl/>
        </w:rPr>
      </w:pPr>
      <w:r>
        <w:rPr>
          <w:rFonts w:eastAsia="Times New Roman" w:cs="B Zar" w:hint="cs"/>
          <w:color w:val="000000"/>
          <w:sz w:val="36"/>
          <w:szCs w:val="36"/>
          <w:rtl/>
        </w:rPr>
        <w:t>4- 19. بحار الانوار ، ج 70 ، ص 379 ، ح 28 (با اندک تفاوتی) . و کنز العمال ، ج 3 ، ص 150 ، ح 5919 .</w:t>
      </w:r>
    </w:p>
    <w:p w:rsidR="00913DA4" w:rsidRDefault="00913DA4">
      <w:pPr>
        <w:bidi/>
        <w:jc w:val="both"/>
        <w:divId w:val="928153492"/>
        <w:rPr>
          <w:rFonts w:eastAsia="Times New Roman" w:cs="B Zar" w:hint="cs"/>
          <w:color w:val="000000"/>
          <w:sz w:val="36"/>
          <w:szCs w:val="36"/>
          <w:rtl/>
        </w:rPr>
      </w:pPr>
      <w:r>
        <w:rPr>
          <w:rFonts w:eastAsia="Times New Roman" w:cs="B Zar" w:hint="cs"/>
          <w:color w:val="000000"/>
          <w:sz w:val="36"/>
          <w:szCs w:val="36"/>
          <w:rtl/>
        </w:rPr>
        <w:t>5- 20. کافی ، ج 2 ، ص 68 ، ح 3 .</w:t>
      </w:r>
    </w:p>
    <w:p w:rsidR="00913DA4" w:rsidRDefault="00913DA4">
      <w:pPr>
        <w:bidi/>
        <w:jc w:val="both"/>
        <w:divId w:val="2053458198"/>
        <w:rPr>
          <w:rFonts w:eastAsia="Times New Roman" w:cs="B Zar" w:hint="cs"/>
          <w:color w:val="000000"/>
          <w:sz w:val="36"/>
          <w:szCs w:val="36"/>
          <w:rtl/>
        </w:rPr>
      </w:pPr>
      <w:r>
        <w:rPr>
          <w:rFonts w:eastAsia="Times New Roman" w:cs="B Zar" w:hint="cs"/>
          <w:color w:val="000000"/>
          <w:sz w:val="36"/>
          <w:szCs w:val="36"/>
          <w:rtl/>
        </w:rPr>
        <w:t>6- 21. احیاء العلوم ، ج 4 ، ص 140</w:t>
      </w:r>
    </w:p>
    <w:p w:rsidR="00913DA4" w:rsidRDefault="00913DA4">
      <w:pPr>
        <w:pStyle w:val="contentparagraph"/>
        <w:bidi/>
        <w:jc w:val="both"/>
        <w:divId w:val="2130120939"/>
        <w:rPr>
          <w:rFonts w:cs="B Zar" w:hint="cs"/>
          <w:color w:val="000000"/>
          <w:sz w:val="36"/>
          <w:szCs w:val="36"/>
          <w:rtl/>
        </w:rPr>
      </w:pPr>
      <w:r>
        <w:rPr>
          <w:rStyle w:val="contenttext"/>
          <w:rFonts w:cs="B Zar" w:hint="cs"/>
          <w:color w:val="000000"/>
          <w:sz w:val="36"/>
          <w:szCs w:val="36"/>
          <w:rtl/>
        </w:rPr>
        <w:t xml:space="preserve">رسول صلی الله علیه و آله در سایه درختی نشسته بودیم که مردی آمد و جامه از بدن خود کند و خود را بر روی ریگ تفتیده افکند ، و بر روی آن می غلطید ، گاهی پشت خود را داغ می کرد ، و گاهی شکم خود را ، و می گفت : ای نفس ! بچش حرارت این ریگ را ، که عذاب خدا از آنچه با تو کردم بالاتر و شدیدتراست . و حضرت رسول صلی الله علیه و آله به او نظر می کرد . پس چون جامه خود راپوشید حضرت به دست مبارک اشاره کرد و او را طلبید و فرمود : ای بنده خدا چه ترا برآن داشت که چنین کردی ؟ عرض کرد که : خوف خدا . حضرت فرمود که : به تحقیق که حق خوف را به جا آوردی ، به درستی که خدا به تو مباهات نمود با اهل آسمان . پس حضرت روی مبارک به اصحاب خود کرد و فرمود که : «نزدیک این مرد روید تا دعاکند از برای شما» . </w:t>
      </w:r>
      <w:hyperlink w:anchor="content_note_271_1" w:tooltip="22. بحار الانوار ، ج 70 ، ص 378 ، ح 2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130120939"/>
        <w:rPr>
          <w:rFonts w:cs="B Zar" w:hint="cs"/>
          <w:color w:val="000000"/>
          <w:sz w:val="36"/>
          <w:szCs w:val="36"/>
          <w:rtl/>
        </w:rPr>
      </w:pPr>
      <w:r>
        <w:rPr>
          <w:rStyle w:val="contenttext"/>
          <w:rFonts w:cs="B Zar" w:hint="cs"/>
          <w:color w:val="000000"/>
          <w:sz w:val="36"/>
          <w:szCs w:val="36"/>
          <w:rtl/>
        </w:rPr>
        <w:t xml:space="preserve">و نیز از حضرت رسول صلی الله علیه و آله مروی است که فرمودند : </w:t>
      </w:r>
    </w:p>
    <w:p w:rsidR="00913DA4" w:rsidRDefault="00913DA4">
      <w:pPr>
        <w:pStyle w:val="contentparagraph"/>
        <w:bidi/>
        <w:jc w:val="both"/>
        <w:divId w:val="2130120939"/>
        <w:rPr>
          <w:rFonts w:cs="B Zar" w:hint="cs"/>
          <w:color w:val="000000"/>
          <w:sz w:val="36"/>
          <w:szCs w:val="36"/>
          <w:rtl/>
        </w:rPr>
      </w:pPr>
      <w:r>
        <w:rPr>
          <w:rStyle w:val="contenttext"/>
          <w:rFonts w:cs="B Zar" w:hint="cs"/>
          <w:color w:val="000000"/>
          <w:sz w:val="36"/>
          <w:szCs w:val="36"/>
          <w:rtl/>
        </w:rPr>
        <w:t xml:space="preserve">«هیچ بنده مؤمنی نیست که از چشم او از خوف خدا اشکی بیرون آید اگر چه به قدر سر مگسی باشد و بر روی او ریزد مگر اینکه خدا آتش جهنم را بر روی او حرام می کند» . </w:t>
      </w:r>
      <w:hyperlink w:anchor="content_note_271_2" w:tooltip="23. احیاء العلوم ، ج 4 ، ص 142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130120939"/>
        <w:rPr>
          <w:rFonts w:cs="B Zar" w:hint="cs"/>
          <w:color w:val="000000"/>
          <w:sz w:val="36"/>
          <w:szCs w:val="36"/>
          <w:rtl/>
        </w:rPr>
      </w:pPr>
      <w:r>
        <w:rPr>
          <w:rStyle w:val="contenttext"/>
          <w:rFonts w:cs="B Zar" w:hint="cs"/>
          <w:color w:val="000000"/>
          <w:sz w:val="36"/>
          <w:szCs w:val="36"/>
          <w:rtl/>
        </w:rPr>
        <w:t xml:space="preserve">و باز فرمودند که : </w:t>
      </w:r>
    </w:p>
    <w:p w:rsidR="00913DA4" w:rsidRDefault="00913DA4">
      <w:pPr>
        <w:pStyle w:val="contentparagraph"/>
        <w:bidi/>
        <w:jc w:val="both"/>
        <w:divId w:val="2130120939"/>
        <w:rPr>
          <w:rFonts w:cs="B Zar" w:hint="cs"/>
          <w:color w:val="000000"/>
          <w:sz w:val="36"/>
          <w:szCs w:val="36"/>
          <w:rtl/>
        </w:rPr>
      </w:pPr>
      <w:r>
        <w:rPr>
          <w:rStyle w:val="contenttext"/>
          <w:rFonts w:cs="B Zar" w:hint="cs"/>
          <w:color w:val="000000"/>
          <w:sz w:val="36"/>
          <w:szCs w:val="36"/>
          <w:rtl/>
        </w:rPr>
        <w:t xml:space="preserve">«چون دل مؤمن از خوف خدا بلرزد ، گناهان او می ریزد ، مانندبرگی که از درخت فرو ریزد» . </w:t>
      </w:r>
      <w:hyperlink w:anchor="content_note_271_3" w:tooltip="24. احیاء العلوم ، ج 4 ، ص 142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2130120939"/>
        <w:rPr>
          <w:rFonts w:cs="B Zar" w:hint="cs"/>
          <w:color w:val="000000"/>
          <w:sz w:val="36"/>
          <w:szCs w:val="36"/>
          <w:rtl/>
        </w:rPr>
      </w:pPr>
      <w:r>
        <w:rPr>
          <w:rStyle w:val="contenttext"/>
          <w:rFonts w:cs="B Zar" w:hint="cs"/>
          <w:color w:val="000000"/>
          <w:sz w:val="36"/>
          <w:szCs w:val="36"/>
          <w:rtl/>
        </w:rPr>
        <w:t xml:space="preserve">و نیز فرمودند که : </w:t>
      </w:r>
    </w:p>
    <w:p w:rsidR="00913DA4" w:rsidRDefault="00913DA4">
      <w:pPr>
        <w:pStyle w:val="contentparagraph"/>
        <w:bidi/>
        <w:jc w:val="both"/>
        <w:divId w:val="2130120939"/>
        <w:rPr>
          <w:rFonts w:cs="B Zar" w:hint="cs"/>
          <w:color w:val="000000"/>
          <w:sz w:val="36"/>
          <w:szCs w:val="36"/>
          <w:rtl/>
        </w:rPr>
      </w:pPr>
      <w:r>
        <w:rPr>
          <w:rStyle w:val="contenttext"/>
          <w:rFonts w:cs="B Zar" w:hint="cs"/>
          <w:color w:val="000000"/>
          <w:sz w:val="36"/>
          <w:szCs w:val="36"/>
          <w:rtl/>
        </w:rPr>
        <w:t>«کسی که از خوف خدا</w:t>
      </w:r>
    </w:p>
    <w:p w:rsidR="00913DA4" w:rsidRDefault="00913DA4">
      <w:pPr>
        <w:pStyle w:val="contentparagraph"/>
        <w:bidi/>
        <w:jc w:val="both"/>
        <w:divId w:val="2130120939"/>
        <w:rPr>
          <w:rFonts w:cs="B Zar" w:hint="cs"/>
          <w:color w:val="000000"/>
          <w:sz w:val="36"/>
          <w:szCs w:val="36"/>
          <w:rtl/>
        </w:rPr>
      </w:pPr>
      <w:r>
        <w:rPr>
          <w:rStyle w:val="contenttext"/>
          <w:rFonts w:cs="B Zar" w:hint="cs"/>
          <w:color w:val="000000"/>
          <w:sz w:val="36"/>
          <w:szCs w:val="36"/>
          <w:rtl/>
        </w:rPr>
        <w:t>ص: 271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20" style="width:0;height:1.5pt" o:hralign="center" o:hrstd="t" o:hr="t" fillcolor="#a0a0a0" stroked="f"/>
        </w:pict>
      </w:r>
    </w:p>
    <w:p w:rsidR="00913DA4" w:rsidRDefault="00913DA4">
      <w:pPr>
        <w:bidi/>
        <w:jc w:val="both"/>
        <w:divId w:val="195122952"/>
        <w:rPr>
          <w:rFonts w:eastAsia="Times New Roman" w:cs="B Zar" w:hint="cs"/>
          <w:color w:val="000000"/>
          <w:sz w:val="36"/>
          <w:szCs w:val="36"/>
          <w:rtl/>
        </w:rPr>
      </w:pPr>
      <w:r>
        <w:rPr>
          <w:rFonts w:eastAsia="Times New Roman" w:cs="B Zar" w:hint="cs"/>
          <w:color w:val="000000"/>
          <w:sz w:val="36"/>
          <w:szCs w:val="36"/>
          <w:rtl/>
        </w:rPr>
        <w:t>1- 22. بحار الانوار ، ج 70 ، ص 378 ، ح 23 .</w:t>
      </w:r>
    </w:p>
    <w:p w:rsidR="00913DA4" w:rsidRDefault="00913DA4">
      <w:pPr>
        <w:bidi/>
        <w:jc w:val="both"/>
        <w:divId w:val="2091350068"/>
        <w:rPr>
          <w:rFonts w:eastAsia="Times New Roman" w:cs="B Zar" w:hint="cs"/>
          <w:color w:val="000000"/>
          <w:sz w:val="36"/>
          <w:szCs w:val="36"/>
          <w:rtl/>
        </w:rPr>
      </w:pPr>
      <w:r>
        <w:rPr>
          <w:rFonts w:eastAsia="Times New Roman" w:cs="B Zar" w:hint="cs"/>
          <w:color w:val="000000"/>
          <w:sz w:val="36"/>
          <w:szCs w:val="36"/>
          <w:rtl/>
        </w:rPr>
        <w:t>2- 23. احیاء العلوم ، ج 4 ، ص 142 .</w:t>
      </w:r>
    </w:p>
    <w:p w:rsidR="00913DA4" w:rsidRDefault="00913DA4">
      <w:pPr>
        <w:bidi/>
        <w:jc w:val="both"/>
        <w:divId w:val="315112270"/>
        <w:rPr>
          <w:rFonts w:eastAsia="Times New Roman" w:cs="B Zar" w:hint="cs"/>
          <w:color w:val="000000"/>
          <w:sz w:val="36"/>
          <w:szCs w:val="36"/>
          <w:rtl/>
        </w:rPr>
      </w:pPr>
      <w:r>
        <w:rPr>
          <w:rFonts w:eastAsia="Times New Roman" w:cs="B Zar" w:hint="cs"/>
          <w:color w:val="000000"/>
          <w:sz w:val="36"/>
          <w:szCs w:val="36"/>
          <w:rtl/>
        </w:rPr>
        <w:t>3- 24. احیاء العلوم ، ج 4 ، ص 142 .</w:t>
      </w:r>
    </w:p>
    <w:p w:rsidR="00913DA4" w:rsidRDefault="00913DA4">
      <w:pPr>
        <w:pStyle w:val="contentparagraph"/>
        <w:bidi/>
        <w:jc w:val="both"/>
        <w:divId w:val="719935661"/>
        <w:rPr>
          <w:rFonts w:cs="B Zar" w:hint="cs"/>
          <w:color w:val="000000"/>
          <w:sz w:val="36"/>
          <w:szCs w:val="36"/>
          <w:rtl/>
        </w:rPr>
      </w:pPr>
      <w:r>
        <w:rPr>
          <w:rStyle w:val="contenttext"/>
          <w:rFonts w:cs="B Zar" w:hint="cs"/>
          <w:color w:val="000000"/>
          <w:sz w:val="36"/>
          <w:szCs w:val="36"/>
          <w:rtl/>
        </w:rPr>
        <w:t xml:space="preserve">بگرید داخل جهنم نمی شود تا شیری که از پستان دوشد به پستان باز گردد» . </w:t>
      </w:r>
      <w:hyperlink w:anchor="content_note_272_1" w:tooltip="25. مسند احمد بن حنبل ، ج 2 ، ص 505"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719935661"/>
        <w:rPr>
          <w:rFonts w:cs="B Zar" w:hint="cs"/>
          <w:color w:val="000000"/>
          <w:sz w:val="36"/>
          <w:szCs w:val="36"/>
          <w:rtl/>
        </w:rPr>
      </w:pPr>
      <w:r>
        <w:rPr>
          <w:rStyle w:val="contenttext"/>
          <w:rFonts w:cs="B Zar" w:hint="cs"/>
          <w:color w:val="000000"/>
          <w:sz w:val="36"/>
          <w:szCs w:val="36"/>
          <w:rtl/>
        </w:rPr>
        <w:t xml:space="preserve">آری : </w:t>
      </w:r>
    </w:p>
    <w:p w:rsidR="00913DA4" w:rsidRDefault="00913DA4">
      <w:pPr>
        <w:pStyle w:val="contentparagraph"/>
        <w:bidi/>
        <w:jc w:val="both"/>
        <w:divId w:val="719935661"/>
        <w:rPr>
          <w:rFonts w:cs="B Zar" w:hint="cs"/>
          <w:color w:val="000000"/>
          <w:sz w:val="36"/>
          <w:szCs w:val="36"/>
          <w:rtl/>
        </w:rPr>
      </w:pPr>
      <w:r>
        <w:rPr>
          <w:rStyle w:val="contenttext"/>
          <w:rFonts w:cs="B Zar" w:hint="cs"/>
          <w:color w:val="000000"/>
          <w:sz w:val="36"/>
          <w:szCs w:val="36"/>
          <w:rtl/>
        </w:rPr>
        <w:t>در پس هر گریه آخر خنده ای است*** مرد آخر بین مبارک بنده ای ست</w:t>
      </w:r>
    </w:p>
    <w:p w:rsidR="00913DA4" w:rsidRDefault="00913DA4">
      <w:pPr>
        <w:pStyle w:val="contentparagraph"/>
        <w:bidi/>
        <w:jc w:val="both"/>
        <w:divId w:val="719935661"/>
        <w:rPr>
          <w:rFonts w:cs="B Zar" w:hint="cs"/>
          <w:color w:val="000000"/>
          <w:sz w:val="36"/>
          <w:szCs w:val="36"/>
          <w:rtl/>
        </w:rPr>
      </w:pPr>
      <w:r>
        <w:rPr>
          <w:rStyle w:val="contenttext"/>
          <w:rFonts w:cs="B Zar" w:hint="cs"/>
          <w:color w:val="000000"/>
          <w:sz w:val="36"/>
          <w:szCs w:val="36"/>
          <w:rtl/>
        </w:rPr>
        <w:t xml:space="preserve">ز ابر گریان شاخ سبز و تر شود*** نور شمع از گریه روشنتر شود </w:t>
      </w:r>
    </w:p>
    <w:p w:rsidR="00913DA4" w:rsidRDefault="00913DA4">
      <w:pPr>
        <w:pStyle w:val="contentparagraph"/>
        <w:bidi/>
        <w:jc w:val="both"/>
        <w:divId w:val="719935661"/>
        <w:rPr>
          <w:rFonts w:cs="B Zar" w:hint="cs"/>
          <w:color w:val="000000"/>
          <w:sz w:val="36"/>
          <w:szCs w:val="36"/>
          <w:rtl/>
        </w:rPr>
      </w:pPr>
      <w:r>
        <w:rPr>
          <w:rStyle w:val="contenttext"/>
          <w:rFonts w:cs="B Zar" w:hint="cs"/>
          <w:color w:val="000000"/>
          <w:sz w:val="36"/>
          <w:szCs w:val="36"/>
          <w:rtl/>
        </w:rPr>
        <w:t>ای خنک چشمی که آن گریان اوست*** وی همایون دل که آن بریان اوست</w:t>
      </w:r>
    </w:p>
    <w:p w:rsidR="00913DA4" w:rsidRDefault="00913DA4">
      <w:pPr>
        <w:pStyle w:val="contentparagraph"/>
        <w:bidi/>
        <w:jc w:val="both"/>
        <w:divId w:val="719935661"/>
        <w:rPr>
          <w:rFonts w:cs="B Zar" w:hint="cs"/>
          <w:color w:val="000000"/>
          <w:sz w:val="36"/>
          <w:szCs w:val="36"/>
          <w:rtl/>
        </w:rPr>
      </w:pPr>
      <w:r>
        <w:rPr>
          <w:rStyle w:val="contenttext"/>
          <w:rFonts w:cs="B Zar" w:hint="cs"/>
          <w:color w:val="000000"/>
          <w:sz w:val="36"/>
          <w:szCs w:val="36"/>
          <w:rtl/>
        </w:rPr>
        <w:t xml:space="preserve">از حضرت امام محمد باقر علیه السلام مروی است که : </w:t>
      </w:r>
    </w:p>
    <w:p w:rsidR="00913DA4" w:rsidRDefault="00913DA4">
      <w:pPr>
        <w:pStyle w:val="contentparagraph"/>
        <w:bidi/>
        <w:jc w:val="both"/>
        <w:divId w:val="719935661"/>
        <w:rPr>
          <w:rFonts w:cs="B Zar" w:hint="cs"/>
          <w:color w:val="000000"/>
          <w:sz w:val="36"/>
          <w:szCs w:val="36"/>
          <w:rtl/>
        </w:rPr>
      </w:pPr>
      <w:r>
        <w:rPr>
          <w:rStyle w:val="contenttext"/>
          <w:rFonts w:cs="B Zar" w:hint="cs"/>
          <w:color w:val="000000"/>
          <w:sz w:val="36"/>
          <w:szCs w:val="36"/>
          <w:rtl/>
        </w:rPr>
        <w:t xml:space="preserve">«در وقتی که حضرت امیر المؤمنین علیه السلام در عراق بودند روزی نماز صبح را با مردم گزاردند ، چون فارغ شدند موعظه فرمودند و گریستند و مردم را گریانیدند از خوف خدا ، سپس فرمودند : به خدا قسم که در عهد خلیل خودم رسول الله صلی الله علیه و آله قومی رادریافتم که صبح و شام گریه می کردند ، ژولیده مو ، غبار آلوده ، با شکمهای گرسنه ، ازکثرت سجده پیشانی ایشان مانند زانوی شتر پینه کرده ، شبها را به سر می بردند در قیام وسجود ، گاهی بر پا ایستاده عبادت می کردند ، و زمانی به سجده می رفتند ، و با پروردگار خود مناجات می کردند ، و خلاصی از آتش جهنم را مسئلت می نمودند ، به خدا قسم که با وجود این حالت ، دیدم که ایشان خائف و ترسناک بودند ، گویا صدای آتش جهنم در گوشهای ایشان بود ، و چون نام خدا در پیش ایشان مذکور می شد می لرزیدند چنانچه درخت می لرزد . پس حضرت امام محمد باقر علیه السلام فرمودند که : دیگرکسی آن حضرت را خندان ندید تا از دنیا مفارقت نمودند» . </w:t>
      </w:r>
      <w:hyperlink w:anchor="content_note_272_2" w:tooltip="26. کافی ، ج 2 ، ص 235 و 236 ح 21 و 22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719935661"/>
        <w:rPr>
          <w:rFonts w:cs="B Zar" w:hint="cs"/>
          <w:color w:val="000000"/>
          <w:sz w:val="36"/>
          <w:szCs w:val="36"/>
          <w:rtl/>
        </w:rPr>
      </w:pPr>
      <w:r>
        <w:rPr>
          <w:rStyle w:val="contenttext"/>
          <w:rFonts w:cs="B Zar" w:hint="cs"/>
          <w:color w:val="000000"/>
          <w:sz w:val="36"/>
          <w:szCs w:val="36"/>
          <w:rtl/>
        </w:rPr>
        <w:t>و نیز از آن حضرت مروی است</w:t>
      </w:r>
    </w:p>
    <w:p w:rsidR="00913DA4" w:rsidRDefault="00913DA4">
      <w:pPr>
        <w:pStyle w:val="contentparagraph"/>
        <w:bidi/>
        <w:jc w:val="both"/>
        <w:divId w:val="719935661"/>
        <w:rPr>
          <w:rFonts w:cs="B Zar" w:hint="cs"/>
          <w:color w:val="000000"/>
          <w:sz w:val="36"/>
          <w:szCs w:val="36"/>
          <w:rtl/>
        </w:rPr>
      </w:pPr>
      <w:r>
        <w:rPr>
          <w:rStyle w:val="contenttext"/>
          <w:rFonts w:cs="B Zar" w:hint="cs"/>
          <w:color w:val="000000"/>
          <w:sz w:val="36"/>
          <w:szCs w:val="36"/>
          <w:rtl/>
        </w:rPr>
        <w:t>ص: 272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21" style="width:0;height:1.5pt" o:hralign="center" o:hrstd="t" o:hr="t" fillcolor="#a0a0a0" stroked="f"/>
        </w:pict>
      </w:r>
    </w:p>
    <w:p w:rsidR="00913DA4" w:rsidRDefault="00913DA4">
      <w:pPr>
        <w:bidi/>
        <w:jc w:val="both"/>
        <w:divId w:val="2060324026"/>
        <w:rPr>
          <w:rFonts w:eastAsia="Times New Roman" w:cs="B Zar" w:hint="cs"/>
          <w:color w:val="000000"/>
          <w:sz w:val="36"/>
          <w:szCs w:val="36"/>
          <w:rtl/>
        </w:rPr>
      </w:pPr>
      <w:r>
        <w:rPr>
          <w:rFonts w:eastAsia="Times New Roman" w:cs="B Zar" w:hint="cs"/>
          <w:color w:val="000000"/>
          <w:sz w:val="36"/>
          <w:szCs w:val="36"/>
          <w:rtl/>
        </w:rPr>
        <w:t>1- 25. مسند احمد بن حنبل ، ج 2 ، ص 505</w:t>
      </w:r>
    </w:p>
    <w:p w:rsidR="00913DA4" w:rsidRDefault="00913DA4">
      <w:pPr>
        <w:bidi/>
        <w:jc w:val="both"/>
        <w:divId w:val="1304307854"/>
        <w:rPr>
          <w:rFonts w:eastAsia="Times New Roman" w:cs="B Zar" w:hint="cs"/>
          <w:color w:val="000000"/>
          <w:sz w:val="36"/>
          <w:szCs w:val="36"/>
          <w:rtl/>
        </w:rPr>
      </w:pPr>
      <w:r>
        <w:rPr>
          <w:rFonts w:eastAsia="Times New Roman" w:cs="B Zar" w:hint="cs"/>
          <w:color w:val="000000"/>
          <w:sz w:val="36"/>
          <w:szCs w:val="36"/>
          <w:rtl/>
        </w:rPr>
        <w:t>2- 26. کافی ، ج 2 ، ص 235 و 236 ح 21 و 22 .</w:t>
      </w:r>
    </w:p>
    <w:p w:rsidR="00913DA4" w:rsidRDefault="00913DA4">
      <w:pPr>
        <w:pStyle w:val="contentparagraph"/>
        <w:bidi/>
        <w:jc w:val="both"/>
        <w:divId w:val="1508330462"/>
        <w:rPr>
          <w:rFonts w:cs="B Zar" w:hint="cs"/>
          <w:color w:val="000000"/>
          <w:sz w:val="36"/>
          <w:szCs w:val="36"/>
          <w:rtl/>
        </w:rPr>
      </w:pPr>
      <w:r>
        <w:rPr>
          <w:rStyle w:val="contenttext"/>
          <w:rFonts w:cs="B Zar" w:hint="cs"/>
          <w:color w:val="000000"/>
          <w:sz w:val="36"/>
          <w:szCs w:val="36"/>
          <w:rtl/>
        </w:rPr>
        <w:t xml:space="preserve">که : </w:t>
      </w:r>
    </w:p>
    <w:p w:rsidR="00913DA4" w:rsidRDefault="00913DA4">
      <w:pPr>
        <w:pStyle w:val="contentparagraph"/>
        <w:bidi/>
        <w:jc w:val="both"/>
        <w:divId w:val="1508330462"/>
        <w:rPr>
          <w:rFonts w:cs="B Zar" w:hint="cs"/>
          <w:color w:val="000000"/>
          <w:sz w:val="36"/>
          <w:szCs w:val="36"/>
          <w:rtl/>
        </w:rPr>
      </w:pPr>
      <w:r>
        <w:rPr>
          <w:rStyle w:val="contenttext"/>
          <w:rFonts w:cs="B Zar" w:hint="cs"/>
          <w:color w:val="000000"/>
          <w:sz w:val="36"/>
          <w:szCs w:val="36"/>
          <w:rtl/>
        </w:rPr>
        <w:t xml:space="preserve">«مؤمن همیشه میان دو ترس است : یکی ترس ازگناهی که کرده است و گذشته است و نمی داند که خدا با او در آن چه خواهد کرد . ویکی دیگر ترس از عمری که باقی مانده است و نمی داند که خود در آن چه خواهدکرد . پس هیچ روزی را صبح نخواهد کرد مگر خائف و ترسان» . </w:t>
      </w:r>
      <w:hyperlink w:anchor="content_note_273_1" w:tooltip="27. کافی ، ج 2 ، ص 71 ، ح 1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508330462"/>
        <w:rPr>
          <w:rFonts w:cs="B Zar" w:hint="cs"/>
          <w:color w:val="000000"/>
          <w:sz w:val="36"/>
          <w:szCs w:val="36"/>
          <w:rtl/>
        </w:rPr>
      </w:pPr>
      <w:r>
        <w:rPr>
          <w:rStyle w:val="contenttext"/>
          <w:rFonts w:cs="B Zar" w:hint="cs"/>
          <w:color w:val="000000"/>
          <w:sz w:val="36"/>
          <w:szCs w:val="36"/>
          <w:rtl/>
        </w:rPr>
        <w:t xml:space="preserve">و باز از آن حضرت مروی است که : </w:t>
      </w:r>
    </w:p>
    <w:p w:rsidR="00913DA4" w:rsidRDefault="00913DA4">
      <w:pPr>
        <w:pStyle w:val="contentparagraph"/>
        <w:bidi/>
        <w:jc w:val="both"/>
        <w:divId w:val="1508330462"/>
        <w:rPr>
          <w:rFonts w:cs="B Zar" w:hint="cs"/>
          <w:color w:val="000000"/>
          <w:sz w:val="36"/>
          <w:szCs w:val="36"/>
          <w:rtl/>
        </w:rPr>
      </w:pPr>
      <w:r>
        <w:rPr>
          <w:rStyle w:val="contenttext"/>
          <w:rFonts w:cs="B Zar" w:hint="cs"/>
          <w:color w:val="000000"/>
          <w:sz w:val="36"/>
          <w:szCs w:val="36"/>
          <w:rtl/>
        </w:rPr>
        <w:t xml:space="preserve">«از خدا بترس که گویا تو او را می بینی ، و اگر تو او را نمی بینی او ترا می بیند . و اگر چنین می دانی که او تو را نمی بیند پس کافری . و اگر چنین می دانی که تو را می بیند و باز معصیت او را می کنی پس او در نظر تو از همه بینندگان پست تر است» . </w:t>
      </w:r>
      <w:hyperlink w:anchor="content_note_273_2" w:tooltip="28. کافی ، ج 2 ، ص 68 ، ح 2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508330462"/>
        <w:rPr>
          <w:rFonts w:cs="B Zar" w:hint="cs"/>
          <w:color w:val="000000"/>
          <w:sz w:val="36"/>
          <w:szCs w:val="36"/>
          <w:rtl/>
        </w:rPr>
      </w:pPr>
      <w:r>
        <w:rPr>
          <w:rStyle w:val="contenttext"/>
          <w:rFonts w:cs="B Zar" w:hint="cs"/>
          <w:color w:val="000000"/>
          <w:sz w:val="36"/>
          <w:szCs w:val="36"/>
          <w:rtl/>
        </w:rPr>
        <w:t xml:space="preserve">زیرا که اگر دیگری بر معصیت تو مطلع شود البته از معصیت احتراز می کنی . </w:t>
      </w:r>
    </w:p>
    <w:p w:rsidR="00913DA4" w:rsidRDefault="00913DA4">
      <w:pPr>
        <w:pStyle w:val="contentparagraph"/>
        <w:bidi/>
        <w:jc w:val="both"/>
        <w:divId w:val="1508330462"/>
        <w:rPr>
          <w:rFonts w:cs="B Zar" w:hint="cs"/>
          <w:color w:val="000000"/>
          <w:sz w:val="36"/>
          <w:szCs w:val="36"/>
          <w:rtl/>
        </w:rPr>
      </w:pPr>
      <w:r>
        <w:rPr>
          <w:rStyle w:val="contenttext"/>
          <w:rFonts w:cs="B Zar" w:hint="cs"/>
          <w:color w:val="000000"/>
          <w:sz w:val="36"/>
          <w:szCs w:val="36"/>
          <w:rtl/>
        </w:rPr>
        <w:t xml:space="preserve">و اخبار در امر به خوف و فضیلت آن بی شمار و ذکر همه آنها باعث «اطناب» </w:t>
      </w:r>
      <w:hyperlink w:anchor="content_note_273_3" w:tooltip="29. طولانی شدن ." w:history="1">
        <w:r>
          <w:rPr>
            <w:rStyle w:val="Hyperlink"/>
            <w:rFonts w:cs="B Zar" w:hint="cs"/>
            <w:sz w:val="36"/>
            <w:szCs w:val="36"/>
            <w:rtl/>
          </w:rPr>
          <w:t>(3)</w:t>
        </w:r>
      </w:hyperlink>
      <w:r>
        <w:rPr>
          <w:rStyle w:val="contenttext"/>
          <w:rFonts w:cs="B Zar" w:hint="cs"/>
          <w:color w:val="000000"/>
          <w:sz w:val="36"/>
          <w:szCs w:val="36"/>
          <w:rtl/>
        </w:rPr>
        <w:t xml:space="preserve"> بلکه محتاج به کتاب علی حده ای است . </w:t>
      </w:r>
    </w:p>
    <w:p w:rsidR="00913DA4" w:rsidRDefault="00913DA4">
      <w:pPr>
        <w:pStyle w:val="contentparagraph"/>
        <w:bidi/>
        <w:jc w:val="both"/>
        <w:divId w:val="1508330462"/>
        <w:rPr>
          <w:rFonts w:cs="B Zar" w:hint="cs"/>
          <w:color w:val="000000"/>
          <w:sz w:val="36"/>
          <w:szCs w:val="36"/>
          <w:rtl/>
        </w:rPr>
      </w:pPr>
      <w:r>
        <w:rPr>
          <w:rStyle w:val="contenttext"/>
          <w:rFonts w:cs="B Zar" w:hint="cs"/>
          <w:color w:val="000000"/>
          <w:sz w:val="36"/>
          <w:szCs w:val="36"/>
          <w:rtl/>
        </w:rPr>
        <w:t xml:space="preserve">و آنچه از اخبار که در فضیلت علم و تقوی و ورع و گریه و رجاء وارد شده است </w:t>
      </w:r>
      <w:hyperlink w:anchor="content_note_273_4" w:tooltip="30. رک : کافی ، ج 2 ، ص 67- 71 . و بحار الانوار ، ج 70 ، ص 323- 401" w:history="1">
        <w:r>
          <w:rPr>
            <w:rStyle w:val="Hyperlink"/>
            <w:rFonts w:cs="B Zar" w:hint="cs"/>
            <w:sz w:val="36"/>
            <w:szCs w:val="36"/>
            <w:rtl/>
          </w:rPr>
          <w:t>(4)</w:t>
        </w:r>
      </w:hyperlink>
      <w:r>
        <w:rPr>
          <w:rStyle w:val="contenttext"/>
          <w:rFonts w:cs="B Zar" w:hint="cs"/>
          <w:color w:val="000000"/>
          <w:sz w:val="36"/>
          <w:szCs w:val="36"/>
          <w:rtl/>
        </w:rPr>
        <w:t xml:space="preserve"> دلالت بر فضیلت خوف می کند ، زیرا که بعضی از آنها سبب خوف و بعضی مسبب واثر آن اند ، و بعضی لازم آن . زیرا که علم و معرفت ، سبب خوف است ، و تقوی و ورع و بکاء اثر آن ، و رجاء لازم آن ، زیرا که تا کسی امید به چیزی نداشته باشد خوف ازحرمان آن نمی دارد . </w:t>
      </w:r>
    </w:p>
    <w:p w:rsidR="00913DA4" w:rsidRDefault="00913DA4">
      <w:pPr>
        <w:pStyle w:val="contentparagraph"/>
        <w:bidi/>
        <w:jc w:val="both"/>
        <w:divId w:val="1508330462"/>
        <w:rPr>
          <w:rFonts w:cs="B Zar" w:hint="cs"/>
          <w:color w:val="000000"/>
          <w:sz w:val="36"/>
          <w:szCs w:val="36"/>
          <w:rtl/>
        </w:rPr>
      </w:pPr>
      <w:r>
        <w:rPr>
          <w:rStyle w:val="contenttext"/>
          <w:rFonts w:cs="B Zar" w:hint="cs"/>
          <w:color w:val="000000"/>
          <w:sz w:val="36"/>
          <w:szCs w:val="36"/>
          <w:rtl/>
        </w:rPr>
        <w:t>و مخفی نماند که آنچه در فضیلت</w:t>
      </w:r>
    </w:p>
    <w:p w:rsidR="00913DA4" w:rsidRDefault="00913DA4">
      <w:pPr>
        <w:pStyle w:val="contentparagraph"/>
        <w:bidi/>
        <w:jc w:val="both"/>
        <w:divId w:val="1508330462"/>
        <w:rPr>
          <w:rFonts w:cs="B Zar" w:hint="cs"/>
          <w:color w:val="000000"/>
          <w:sz w:val="36"/>
          <w:szCs w:val="36"/>
          <w:rtl/>
        </w:rPr>
      </w:pPr>
      <w:r>
        <w:rPr>
          <w:rStyle w:val="contenttext"/>
          <w:rFonts w:cs="B Zar" w:hint="cs"/>
          <w:color w:val="000000"/>
          <w:sz w:val="36"/>
          <w:szCs w:val="36"/>
          <w:rtl/>
        </w:rPr>
        <w:t>ص: 273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22" style="width:0;height:1.5pt" o:hralign="center" o:hrstd="t" o:hr="t" fillcolor="#a0a0a0" stroked="f"/>
        </w:pict>
      </w:r>
    </w:p>
    <w:p w:rsidR="00913DA4" w:rsidRDefault="00913DA4">
      <w:pPr>
        <w:bidi/>
        <w:jc w:val="both"/>
        <w:divId w:val="348988280"/>
        <w:rPr>
          <w:rFonts w:eastAsia="Times New Roman" w:cs="B Zar" w:hint="cs"/>
          <w:color w:val="000000"/>
          <w:sz w:val="36"/>
          <w:szCs w:val="36"/>
          <w:rtl/>
        </w:rPr>
      </w:pPr>
      <w:r>
        <w:rPr>
          <w:rFonts w:eastAsia="Times New Roman" w:cs="B Zar" w:hint="cs"/>
          <w:color w:val="000000"/>
          <w:sz w:val="36"/>
          <w:szCs w:val="36"/>
          <w:rtl/>
        </w:rPr>
        <w:t>1- 27. کافی ، ج 2 ، ص 71 ، ح 12 .</w:t>
      </w:r>
    </w:p>
    <w:p w:rsidR="00913DA4" w:rsidRDefault="00913DA4">
      <w:pPr>
        <w:bidi/>
        <w:jc w:val="both"/>
        <w:divId w:val="1461920628"/>
        <w:rPr>
          <w:rFonts w:eastAsia="Times New Roman" w:cs="B Zar" w:hint="cs"/>
          <w:color w:val="000000"/>
          <w:sz w:val="36"/>
          <w:szCs w:val="36"/>
          <w:rtl/>
        </w:rPr>
      </w:pPr>
      <w:r>
        <w:rPr>
          <w:rFonts w:eastAsia="Times New Roman" w:cs="B Zar" w:hint="cs"/>
          <w:color w:val="000000"/>
          <w:sz w:val="36"/>
          <w:szCs w:val="36"/>
          <w:rtl/>
        </w:rPr>
        <w:t>2- 28. کافی ، ج 2 ، ص 68 ، ح 2 .</w:t>
      </w:r>
    </w:p>
    <w:p w:rsidR="00913DA4" w:rsidRDefault="00913DA4">
      <w:pPr>
        <w:bidi/>
        <w:jc w:val="both"/>
        <w:divId w:val="614142794"/>
        <w:rPr>
          <w:rFonts w:eastAsia="Times New Roman" w:cs="B Zar" w:hint="cs"/>
          <w:color w:val="000000"/>
          <w:sz w:val="36"/>
          <w:szCs w:val="36"/>
          <w:rtl/>
        </w:rPr>
      </w:pPr>
      <w:r>
        <w:rPr>
          <w:rFonts w:eastAsia="Times New Roman" w:cs="B Zar" w:hint="cs"/>
          <w:color w:val="000000"/>
          <w:sz w:val="36"/>
          <w:szCs w:val="36"/>
          <w:rtl/>
        </w:rPr>
        <w:t>3- 29. طولانی شدن .</w:t>
      </w:r>
    </w:p>
    <w:p w:rsidR="00913DA4" w:rsidRDefault="00913DA4">
      <w:pPr>
        <w:bidi/>
        <w:jc w:val="both"/>
        <w:divId w:val="62915969"/>
        <w:rPr>
          <w:rFonts w:eastAsia="Times New Roman" w:cs="B Zar" w:hint="cs"/>
          <w:color w:val="000000"/>
          <w:sz w:val="36"/>
          <w:szCs w:val="36"/>
          <w:rtl/>
        </w:rPr>
      </w:pPr>
      <w:r>
        <w:rPr>
          <w:rFonts w:eastAsia="Times New Roman" w:cs="B Zar" w:hint="cs"/>
          <w:color w:val="000000"/>
          <w:sz w:val="36"/>
          <w:szCs w:val="36"/>
          <w:rtl/>
        </w:rPr>
        <w:t>4- 30. رک : کافی ، ج 2 ، ص 67- 71 . و بحار الانوار ، ج 70 ، ص 323- 401</w:t>
      </w:r>
    </w:p>
    <w:p w:rsidR="00913DA4" w:rsidRDefault="00913DA4">
      <w:pPr>
        <w:pStyle w:val="contentparagraph"/>
        <w:bidi/>
        <w:jc w:val="both"/>
        <w:divId w:val="972557737"/>
        <w:rPr>
          <w:rFonts w:cs="B Zar" w:hint="cs"/>
          <w:color w:val="000000"/>
          <w:sz w:val="36"/>
          <w:szCs w:val="36"/>
          <w:rtl/>
        </w:rPr>
      </w:pPr>
      <w:r>
        <w:rPr>
          <w:rStyle w:val="contenttext"/>
          <w:rFonts w:cs="B Zar" w:hint="cs"/>
          <w:color w:val="000000"/>
          <w:sz w:val="36"/>
          <w:szCs w:val="36"/>
          <w:rtl/>
        </w:rPr>
        <w:t xml:space="preserve">و مدح خوف مذکور شد در وقتی است که ازحد تجاوز نکند ، و اگر از حد شایسته تجاوز نماید مذموم است . و توضیح این ، آن است که : خوف از خدا حکم تازیانه دارد که بندگان را می راند به سوی مواظبت بر علم وعمل و طاعت و عبادت ، تا به واسطه آنها به رتبه قرب الهی فایز ، و لذت محبت و انس به خدا ایشان را حاصل گردد . و همچنان که تازیانه ای که به وسیله آن اطفال را تادیب می کنند ، یا مرکب را می رانند حدی دارد معین ، که اگر از آن کمتر باشد در تادیب طفل و راندن مرکب نفعی نمی بخشد و اگر از آن تجاوز کند طفل یا مرکب را هلاک می سازد ، پس همچنین خوف ، که تازیانه خداست حدی دارد ، و آن قدری است که آدمی را به مقصدی که مذکور شد برساند . </w:t>
      </w:r>
    </w:p>
    <w:p w:rsidR="00913DA4" w:rsidRDefault="00913DA4">
      <w:pPr>
        <w:pStyle w:val="contentparagraph"/>
        <w:bidi/>
        <w:jc w:val="both"/>
        <w:divId w:val="972557737"/>
        <w:rPr>
          <w:rFonts w:cs="B Zar" w:hint="cs"/>
          <w:color w:val="000000"/>
          <w:sz w:val="36"/>
          <w:szCs w:val="36"/>
          <w:rtl/>
        </w:rPr>
      </w:pPr>
      <w:r>
        <w:rPr>
          <w:rStyle w:val="contenttext"/>
          <w:rFonts w:cs="B Zar" w:hint="cs"/>
          <w:color w:val="000000"/>
          <w:sz w:val="36"/>
          <w:szCs w:val="36"/>
          <w:rtl/>
        </w:rPr>
        <w:t>پس اگر از آن حد کمتر باشد کم فایده بلکه بی اثر است ، مانند چوب بسیاری باریکی که به مرکب قوی زنند که اصلا متاثر نمی گردد . و این خوف ، مانند رقت قلبی است که ازبرای زنان است ، که به مجرد شنیدن سخن سوزناکی گریان می شوند و تا سخن قطع شد به حالت اول بر می گردند . یا مثل خوف آدمی است که در وقتی که چیز مهیب و هولناکی را مشاهده نماید و به محض اینکه از نظر غایب شد دل از آن غافل می شود . و این خوفی است بی فایده ، و علامت آن ، آن است که گاهی اگر حدیث مرگ و دوزخ راشنید فی الجمله تاثیری در دل او می کند و لیکن اثر در</w:t>
      </w:r>
    </w:p>
    <w:p w:rsidR="00913DA4" w:rsidRDefault="00913DA4">
      <w:pPr>
        <w:pStyle w:val="contentparagraph"/>
        <w:bidi/>
        <w:jc w:val="both"/>
        <w:divId w:val="972557737"/>
        <w:rPr>
          <w:rFonts w:cs="B Zar" w:hint="cs"/>
          <w:color w:val="000000"/>
          <w:sz w:val="36"/>
          <w:szCs w:val="36"/>
          <w:rtl/>
        </w:rPr>
      </w:pPr>
      <w:r>
        <w:rPr>
          <w:rStyle w:val="contenttext"/>
          <w:rFonts w:cs="B Zar" w:hint="cs"/>
          <w:color w:val="000000"/>
          <w:sz w:val="36"/>
          <w:szCs w:val="36"/>
          <w:rtl/>
        </w:rPr>
        <w:t>ص: 274</w:t>
      </w:r>
    </w:p>
    <w:p w:rsidR="00913DA4" w:rsidRDefault="00913DA4">
      <w:pPr>
        <w:pStyle w:val="contentparagraph"/>
        <w:bidi/>
        <w:jc w:val="both"/>
        <w:divId w:val="696851900"/>
        <w:rPr>
          <w:rFonts w:cs="B Zar" w:hint="cs"/>
          <w:color w:val="000000"/>
          <w:sz w:val="36"/>
          <w:szCs w:val="36"/>
          <w:rtl/>
        </w:rPr>
      </w:pPr>
      <w:r>
        <w:rPr>
          <w:rStyle w:val="contenttext"/>
          <w:rFonts w:cs="B Zar" w:hint="cs"/>
          <w:color w:val="000000"/>
          <w:sz w:val="36"/>
          <w:szCs w:val="36"/>
          <w:rtl/>
        </w:rPr>
        <w:t xml:space="preserve">اعضا و جوارح نمی کند و آنها رامقید به طاعت نمی نماید و از معاصی باز نمی دارد . </w:t>
      </w:r>
    </w:p>
    <w:p w:rsidR="00913DA4" w:rsidRDefault="00913DA4">
      <w:pPr>
        <w:pStyle w:val="contentparagraph"/>
        <w:bidi/>
        <w:jc w:val="both"/>
        <w:divId w:val="696851900"/>
        <w:rPr>
          <w:rFonts w:cs="B Zar" w:hint="cs"/>
          <w:color w:val="000000"/>
          <w:sz w:val="36"/>
          <w:szCs w:val="36"/>
          <w:rtl/>
        </w:rPr>
      </w:pPr>
      <w:r>
        <w:rPr>
          <w:rStyle w:val="contenttext"/>
          <w:rFonts w:cs="B Zar" w:hint="cs"/>
          <w:color w:val="000000"/>
          <w:sz w:val="36"/>
          <w:szCs w:val="36"/>
          <w:rtl/>
        </w:rPr>
        <w:t xml:space="preserve">و چنین خوفی ، خوف نیست بلکه حدیث نفس و حرکت خاطر است و وجود وعدم آن مساوی است . و اگر از حد خود متجاوز شود و به حد افراط رسد بسا باشد که منجر به ناامیدی و یاس از رحمت خدا گردد ، و این حد ضلال و کفر است . «لا ییاس من روح الله القوم الکافرون» . </w:t>
      </w:r>
      <w:hyperlink w:anchor="content_note_275_1" w:tooltip="31. «از رحمت خدا جز قوم کافر مایوس نمی شوند» . یوسف ، (سوره 12) ، آیه 8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96851900"/>
        <w:rPr>
          <w:rFonts w:cs="B Zar" w:hint="cs"/>
          <w:color w:val="000000"/>
          <w:sz w:val="36"/>
          <w:szCs w:val="36"/>
          <w:rtl/>
        </w:rPr>
      </w:pPr>
      <w:r>
        <w:rPr>
          <w:rStyle w:val="contenttext"/>
          <w:rFonts w:cs="B Zar" w:hint="cs"/>
          <w:color w:val="000000"/>
          <w:sz w:val="36"/>
          <w:szCs w:val="36"/>
          <w:rtl/>
        </w:rPr>
        <w:t xml:space="preserve">و شکی نیست که : چون خوف به این حد رسد آدمی رااز عمل و طاعت باز می دارد ، زیرا که تا امید نباشد خاطر را نشاطی ، و دل را شوقی نیست . و چون نشاط و شوق بر طرف شد کسالت روی می دهد و آدمی از عمل بازمی ماند . </w:t>
      </w:r>
    </w:p>
    <w:p w:rsidR="00913DA4" w:rsidRDefault="00913DA4">
      <w:pPr>
        <w:pStyle w:val="contentparagraph"/>
        <w:bidi/>
        <w:jc w:val="both"/>
        <w:divId w:val="696851900"/>
        <w:rPr>
          <w:rFonts w:cs="B Zar" w:hint="cs"/>
          <w:color w:val="000000"/>
          <w:sz w:val="36"/>
          <w:szCs w:val="36"/>
          <w:rtl/>
        </w:rPr>
      </w:pPr>
      <w:r>
        <w:rPr>
          <w:rStyle w:val="contenttext"/>
          <w:rFonts w:cs="B Zar" w:hint="cs"/>
          <w:color w:val="000000"/>
          <w:sz w:val="36"/>
          <w:szCs w:val="36"/>
          <w:rtl/>
        </w:rPr>
        <w:t xml:space="preserve">و چنین خوفی محض فساد و نقصان ، و در نزد عقل و شرع مذموم است . بلکه اصل خوف بالحقیقه چون ناشی از عجز و بیچارگی ، و از جهل به عاقبت کار خود حاصل است ، عین نقص و قصور است ، زیرا که کمال حقیقی ، چیزی است که : از برای خدانتوان ثابت کرد ، مانند علم و قدرت و امثال اینها . و لیکن هرگاه واسطه بر طرف شدن نقصی بدتر که ارتکاب معاصی و رسیدن به فضائل دیگر شود به این جهت کمال می شود . </w:t>
      </w:r>
    </w:p>
    <w:p w:rsidR="00913DA4" w:rsidRDefault="00913DA4">
      <w:pPr>
        <w:pStyle w:val="contentparagraph"/>
        <w:bidi/>
        <w:jc w:val="both"/>
        <w:divId w:val="696851900"/>
        <w:rPr>
          <w:rFonts w:cs="B Zar" w:hint="cs"/>
          <w:color w:val="000000"/>
          <w:sz w:val="36"/>
          <w:szCs w:val="36"/>
          <w:rtl/>
        </w:rPr>
      </w:pPr>
      <w:r>
        <w:rPr>
          <w:rStyle w:val="contenttext"/>
          <w:rFonts w:cs="B Zar" w:hint="cs"/>
          <w:color w:val="000000"/>
          <w:sz w:val="36"/>
          <w:szCs w:val="36"/>
          <w:rtl/>
        </w:rPr>
        <w:t>پس هر خوفی که این فواید بر او مترتب نگردد مذموم خواهد بود . بلکه بسا باشد که باعث موت یا مرض یا فساد عقل گردد . و این مانند آن است که : در تادیب هر طفل اورا چنان بزنند که بمیرد</w:t>
      </w:r>
    </w:p>
    <w:p w:rsidR="00913DA4" w:rsidRDefault="00913DA4">
      <w:pPr>
        <w:pStyle w:val="contentparagraph"/>
        <w:bidi/>
        <w:jc w:val="both"/>
        <w:divId w:val="696851900"/>
        <w:rPr>
          <w:rFonts w:cs="B Zar" w:hint="cs"/>
          <w:color w:val="000000"/>
          <w:sz w:val="36"/>
          <w:szCs w:val="36"/>
          <w:rtl/>
        </w:rPr>
      </w:pPr>
      <w:r>
        <w:rPr>
          <w:rStyle w:val="contenttext"/>
          <w:rFonts w:cs="B Zar" w:hint="cs"/>
          <w:color w:val="000000"/>
          <w:sz w:val="36"/>
          <w:szCs w:val="36"/>
          <w:rtl/>
        </w:rPr>
        <w:t>ص: 275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23" style="width:0;height:1.5pt" o:hralign="center" o:hrstd="t" o:hr="t" fillcolor="#a0a0a0" stroked="f"/>
        </w:pict>
      </w:r>
    </w:p>
    <w:p w:rsidR="00913DA4" w:rsidRDefault="00913DA4">
      <w:pPr>
        <w:bidi/>
        <w:jc w:val="both"/>
        <w:divId w:val="1006589579"/>
        <w:rPr>
          <w:rFonts w:eastAsia="Times New Roman" w:cs="B Zar" w:hint="cs"/>
          <w:color w:val="000000"/>
          <w:sz w:val="36"/>
          <w:szCs w:val="36"/>
          <w:rtl/>
        </w:rPr>
      </w:pPr>
      <w:r>
        <w:rPr>
          <w:rFonts w:eastAsia="Times New Roman" w:cs="B Zar" w:hint="cs"/>
          <w:color w:val="000000"/>
          <w:sz w:val="36"/>
          <w:szCs w:val="36"/>
          <w:rtl/>
        </w:rPr>
        <w:t>1- 31. «از رحمت خدا جز قوم کافر مایوس نمی شوند» . یوسف ، (سوره 12) ، آیه 87 .</w:t>
      </w:r>
    </w:p>
    <w:p w:rsidR="00913DA4" w:rsidRDefault="00913DA4">
      <w:pPr>
        <w:pStyle w:val="contentparagraph"/>
        <w:bidi/>
        <w:jc w:val="both"/>
        <w:divId w:val="643002285"/>
        <w:rPr>
          <w:rFonts w:cs="B Zar" w:hint="cs"/>
          <w:color w:val="000000"/>
          <w:sz w:val="36"/>
          <w:szCs w:val="36"/>
          <w:rtl/>
        </w:rPr>
      </w:pPr>
      <w:r>
        <w:rPr>
          <w:rStyle w:val="contenttext"/>
          <w:rFonts w:cs="B Zar" w:hint="cs"/>
          <w:color w:val="000000"/>
          <w:sz w:val="36"/>
          <w:szCs w:val="36"/>
          <w:rtl/>
        </w:rPr>
        <w:t xml:space="preserve">یا عضوی از آن را بشکنند . </w:t>
      </w:r>
    </w:p>
    <w:p w:rsidR="00913DA4" w:rsidRDefault="00913DA4">
      <w:pPr>
        <w:pStyle w:val="Heading5"/>
        <w:shd w:val="clear" w:color="auto" w:fill="FFFFFF"/>
        <w:bidi/>
        <w:jc w:val="both"/>
        <w:divId w:val="86818025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پنجم : کیفیت تحصیل صفت خوف از خدا - جل جلاله - </w:t>
      </w:r>
    </w:p>
    <w:p w:rsidR="00913DA4" w:rsidRDefault="00913DA4">
      <w:pPr>
        <w:pStyle w:val="Heading6"/>
        <w:shd w:val="clear" w:color="auto" w:fill="FFFFFF"/>
        <w:bidi/>
        <w:jc w:val="both"/>
        <w:divId w:val="806051424"/>
        <w:rPr>
          <w:rFonts w:eastAsia="Times New Roman" w:cs="B Titr" w:hint="cs"/>
          <w:b w:val="0"/>
          <w:bCs w:val="0"/>
          <w:color w:val="FF0000"/>
          <w:sz w:val="29"/>
          <w:szCs w:val="29"/>
          <w:rtl/>
        </w:rPr>
      </w:pPr>
      <w:r>
        <w:rPr>
          <w:rFonts w:eastAsia="Times New Roman" w:cs="B Titr" w:hint="cs"/>
          <w:b w:val="0"/>
          <w:bCs w:val="0"/>
          <w:color w:val="FF0000"/>
          <w:sz w:val="29"/>
          <w:szCs w:val="29"/>
          <w:rtl/>
        </w:rPr>
        <w:t>کیفیت تحصیل صفت خوف از خدا</w:t>
      </w:r>
    </w:p>
    <w:p w:rsidR="00913DA4" w:rsidRDefault="00913DA4">
      <w:pPr>
        <w:pStyle w:val="contentparagraph"/>
        <w:bidi/>
        <w:jc w:val="both"/>
        <w:divId w:val="806051424"/>
        <w:rPr>
          <w:rFonts w:cs="B Zar" w:hint="cs"/>
          <w:color w:val="000000"/>
          <w:sz w:val="36"/>
          <w:szCs w:val="36"/>
          <w:rtl/>
        </w:rPr>
      </w:pPr>
      <w:r>
        <w:rPr>
          <w:rStyle w:val="contenttext"/>
          <w:rFonts w:cs="B Zar" w:hint="cs"/>
          <w:color w:val="000000"/>
          <w:sz w:val="36"/>
          <w:szCs w:val="36"/>
          <w:rtl/>
        </w:rPr>
        <w:t xml:space="preserve">چون فضیلت خوف را دانستی و شرف آن را شناختی باید در صدد تحصیل آن برآئی و خود را به آن صفت بیارائی . و به چند طریق تحصیل خوف از خدا باید کرد . </w:t>
      </w:r>
    </w:p>
    <w:p w:rsidR="00913DA4" w:rsidRDefault="00913DA4">
      <w:pPr>
        <w:pStyle w:val="contentparagraph"/>
        <w:bidi/>
        <w:jc w:val="both"/>
        <w:divId w:val="806051424"/>
        <w:rPr>
          <w:rFonts w:cs="B Zar" w:hint="cs"/>
          <w:color w:val="000000"/>
          <w:sz w:val="36"/>
          <w:szCs w:val="36"/>
          <w:rtl/>
        </w:rPr>
      </w:pPr>
      <w:r>
        <w:rPr>
          <w:rStyle w:val="contenttext"/>
          <w:rFonts w:cs="B Zar" w:hint="cs"/>
          <w:color w:val="000000"/>
          <w:sz w:val="36"/>
          <w:szCs w:val="36"/>
          <w:rtl/>
        </w:rPr>
        <w:t xml:space="preserve">ابتدا این مطلب را با مثالی توضیح می دهیم و آن ، این است که : هرگاه شیری قوی پنجه در راهی خفته باشد کسی که از بودن شیر در آنجا خبر ندارد بی باک رو به آن راه می رود . و همچنین آنکه بودن شیر را می داند ولیکن سبعیت و درندگی شیر را نیافته است از آن احتراز نمی کند . و بسا باشد که : اندکی حکایت حمله و درندگی آن را شنیده و لیکن چون مدتی از آن گذشته ملتفت آن نیست ، و به این جهت نمی ترسد . و گاه است که : از همه اینها مطلع ، و لیکن به شمشیر ، یا قوت خود مغرور است و به این سبب از آن حذر نمی نماید . </w:t>
      </w:r>
    </w:p>
    <w:p w:rsidR="00913DA4" w:rsidRDefault="00913DA4">
      <w:pPr>
        <w:pStyle w:val="contentparagraph"/>
        <w:bidi/>
        <w:jc w:val="both"/>
        <w:divId w:val="806051424"/>
        <w:rPr>
          <w:rFonts w:cs="B Zar" w:hint="cs"/>
          <w:color w:val="000000"/>
          <w:sz w:val="36"/>
          <w:szCs w:val="36"/>
          <w:rtl/>
        </w:rPr>
      </w:pPr>
      <w:r>
        <w:rPr>
          <w:rStyle w:val="contenttext"/>
          <w:rFonts w:cs="B Zar" w:hint="cs"/>
          <w:color w:val="000000"/>
          <w:sz w:val="36"/>
          <w:szCs w:val="36"/>
          <w:rtl/>
        </w:rPr>
        <w:t>پس کسی که از شیر خبر ندارد ، یا حمله و قوت شیر را نمی داند بعد از آنکه مطلع بروجود او یا بر سبعیت او شود و یقین به اینها کرد خایف می گردد و رو از آن رامی گرداند . و بسا باشد که از درندگی شیر اطلاعی نداشته باشد و لیکن ببیند که ارباب عقول و مدرک چون به آنجا می رسند فرار می کنند او نیز به تقلید از ایشان فرار می کند ، مانند طفلی که ماری را ببیند ، گاه باشد که ست به جانب او دراز کند که آن را بگیرد وبازی کند ، و لیکن هر گاه پدر او حاضر باشد و</w:t>
      </w:r>
    </w:p>
    <w:p w:rsidR="00913DA4" w:rsidRDefault="00913DA4">
      <w:pPr>
        <w:pStyle w:val="contentparagraph"/>
        <w:bidi/>
        <w:jc w:val="both"/>
        <w:divId w:val="806051424"/>
        <w:rPr>
          <w:rFonts w:cs="B Zar" w:hint="cs"/>
          <w:color w:val="000000"/>
          <w:sz w:val="36"/>
          <w:szCs w:val="36"/>
          <w:rtl/>
        </w:rPr>
      </w:pPr>
      <w:r>
        <w:rPr>
          <w:rStyle w:val="contenttext"/>
          <w:rFonts w:cs="B Zar" w:hint="cs"/>
          <w:color w:val="000000"/>
          <w:sz w:val="36"/>
          <w:szCs w:val="36"/>
          <w:rtl/>
        </w:rPr>
        <w:t>ص: 276</w:t>
      </w:r>
    </w:p>
    <w:p w:rsidR="00913DA4" w:rsidRDefault="00913DA4">
      <w:pPr>
        <w:pStyle w:val="contentparagraph"/>
        <w:bidi/>
        <w:jc w:val="both"/>
        <w:divId w:val="1661694066"/>
        <w:rPr>
          <w:rFonts w:cs="B Zar" w:hint="cs"/>
          <w:color w:val="000000"/>
          <w:sz w:val="36"/>
          <w:szCs w:val="36"/>
          <w:rtl/>
        </w:rPr>
      </w:pPr>
      <w:r>
        <w:rPr>
          <w:rStyle w:val="contenttext"/>
          <w:rFonts w:cs="B Zar" w:hint="cs"/>
          <w:color w:val="000000"/>
          <w:sz w:val="36"/>
          <w:szCs w:val="36"/>
          <w:rtl/>
        </w:rPr>
        <w:t xml:space="preserve">می ترسد و می گریزد و چون طفل پدر رامشاهده می کند که می لرزد و راه گریز می جوید ، خوف بر آن طفل نیز غالب می شود وبا پدر فرار می کند . </w:t>
      </w:r>
    </w:p>
    <w:p w:rsidR="00913DA4" w:rsidRDefault="00913DA4">
      <w:pPr>
        <w:pStyle w:val="contentparagraph"/>
        <w:bidi/>
        <w:jc w:val="both"/>
        <w:divId w:val="1661694066"/>
        <w:rPr>
          <w:rFonts w:cs="B Zar" w:hint="cs"/>
          <w:color w:val="000000"/>
          <w:sz w:val="36"/>
          <w:szCs w:val="36"/>
          <w:rtl/>
        </w:rPr>
      </w:pPr>
      <w:r>
        <w:rPr>
          <w:rStyle w:val="contenttext"/>
          <w:rFonts w:cs="B Zar" w:hint="cs"/>
          <w:color w:val="000000"/>
          <w:sz w:val="36"/>
          <w:szCs w:val="36"/>
          <w:rtl/>
        </w:rPr>
        <w:t xml:space="preserve">و کسی که حکایت درندگی شیر را اندکی شنیده و لیکن چون کم شنیده ملتفت نیست هر گاه کسی او را متذکر کند و نقل حمله های شیر و دریدن او را به او تجدید کند خایف می گردد و خود را محافظت می نماید . </w:t>
      </w:r>
    </w:p>
    <w:p w:rsidR="00913DA4" w:rsidRDefault="00913DA4">
      <w:pPr>
        <w:pStyle w:val="contentparagraph"/>
        <w:bidi/>
        <w:jc w:val="both"/>
        <w:divId w:val="1661694066"/>
        <w:rPr>
          <w:rFonts w:cs="B Zar" w:hint="cs"/>
          <w:color w:val="000000"/>
          <w:sz w:val="36"/>
          <w:szCs w:val="36"/>
          <w:rtl/>
        </w:rPr>
      </w:pPr>
      <w:r>
        <w:rPr>
          <w:rStyle w:val="contenttext"/>
          <w:rFonts w:cs="B Zar" w:hint="cs"/>
          <w:color w:val="000000"/>
          <w:sz w:val="36"/>
          <w:szCs w:val="36"/>
          <w:rtl/>
        </w:rPr>
        <w:t xml:space="preserve">و کسی که به قوت یا شمشیر خود مغرور است اگر متذکر این شود که گاه است شمشیر خطا کند یا کارگر نشود ، و قوت او از من زیادتر باشد ، یا حادثه ای روی دهد که باعث ضعف من شود ، در مقام حذر بر می آید . </w:t>
      </w:r>
    </w:p>
    <w:p w:rsidR="00913DA4" w:rsidRDefault="00913DA4">
      <w:pPr>
        <w:pStyle w:val="contentparagraph"/>
        <w:bidi/>
        <w:jc w:val="both"/>
        <w:divId w:val="1661694066"/>
        <w:rPr>
          <w:rFonts w:cs="B Zar" w:hint="cs"/>
          <w:color w:val="000000"/>
          <w:sz w:val="36"/>
          <w:szCs w:val="36"/>
          <w:rtl/>
        </w:rPr>
      </w:pPr>
      <w:r>
        <w:rPr>
          <w:rStyle w:val="contenttext"/>
          <w:rFonts w:cs="B Zar" w:hint="cs"/>
          <w:color w:val="000000"/>
          <w:sz w:val="36"/>
          <w:szCs w:val="36"/>
          <w:rtl/>
        </w:rPr>
        <w:t xml:space="preserve">و چون این را دانستی معلوم می شود که سبب کمی خوف از خدا یکی از سه چیزمی شود : </w:t>
      </w:r>
    </w:p>
    <w:p w:rsidR="00913DA4" w:rsidRDefault="00913DA4">
      <w:pPr>
        <w:pStyle w:val="contentparagraph"/>
        <w:bidi/>
        <w:jc w:val="both"/>
        <w:divId w:val="1661694066"/>
        <w:rPr>
          <w:rFonts w:cs="B Zar" w:hint="cs"/>
          <w:color w:val="000000"/>
          <w:sz w:val="36"/>
          <w:szCs w:val="36"/>
          <w:rtl/>
        </w:rPr>
      </w:pPr>
      <w:r>
        <w:rPr>
          <w:rStyle w:val="contenttext"/>
          <w:rFonts w:cs="B Zar" w:hint="cs"/>
          <w:color w:val="000000"/>
          <w:sz w:val="36"/>
          <w:szCs w:val="36"/>
          <w:rtl/>
        </w:rPr>
        <w:t xml:space="preserve">اول : از بی خبری از عظمت و جلال خدا ، و جهل به مؤاخذه و عقاب روز جزا ، و سستی اعتقاد ، و ضعف یقین در اینها . </w:t>
      </w:r>
    </w:p>
    <w:p w:rsidR="00913DA4" w:rsidRDefault="00913DA4">
      <w:pPr>
        <w:pStyle w:val="contentparagraph"/>
        <w:bidi/>
        <w:jc w:val="both"/>
        <w:divId w:val="1661694066"/>
        <w:rPr>
          <w:rFonts w:cs="B Zar" w:hint="cs"/>
          <w:color w:val="000000"/>
          <w:sz w:val="36"/>
          <w:szCs w:val="36"/>
          <w:rtl/>
        </w:rPr>
      </w:pPr>
      <w:r>
        <w:rPr>
          <w:rStyle w:val="contenttext"/>
          <w:rFonts w:cs="B Zar" w:hint="cs"/>
          <w:color w:val="000000"/>
          <w:sz w:val="36"/>
          <w:szCs w:val="36"/>
          <w:rtl/>
        </w:rPr>
        <w:t xml:space="preserve">دوم : از غفلت و فراموشی از محاسبه روز قیامت ، و بی التفاتی به «اهوال» </w:t>
      </w:r>
      <w:hyperlink w:anchor="content_note_277_1" w:tooltip="32. جمع هول : ترس ، وحشت ." w:history="1">
        <w:r>
          <w:rPr>
            <w:rStyle w:val="Hyperlink"/>
            <w:rFonts w:cs="B Zar" w:hint="cs"/>
            <w:sz w:val="36"/>
            <w:szCs w:val="36"/>
            <w:rtl/>
          </w:rPr>
          <w:t>(1)</w:t>
        </w:r>
      </w:hyperlink>
      <w:r>
        <w:rPr>
          <w:rStyle w:val="contenttext"/>
          <w:rFonts w:cs="B Zar" w:hint="cs"/>
          <w:color w:val="000000"/>
          <w:sz w:val="36"/>
          <w:szCs w:val="36"/>
          <w:rtl/>
        </w:rPr>
        <w:t xml:space="preserve"> وعذابهای آن روز پر وحشت . </w:t>
      </w:r>
    </w:p>
    <w:p w:rsidR="00913DA4" w:rsidRDefault="00913DA4">
      <w:pPr>
        <w:pStyle w:val="contentparagraph"/>
        <w:bidi/>
        <w:jc w:val="both"/>
        <w:divId w:val="1661694066"/>
        <w:rPr>
          <w:rFonts w:cs="B Zar" w:hint="cs"/>
          <w:color w:val="000000"/>
          <w:sz w:val="36"/>
          <w:szCs w:val="36"/>
          <w:rtl/>
        </w:rPr>
      </w:pPr>
      <w:r>
        <w:rPr>
          <w:rStyle w:val="contenttext"/>
          <w:rFonts w:cs="B Zar" w:hint="cs"/>
          <w:color w:val="000000"/>
          <w:sz w:val="36"/>
          <w:szCs w:val="36"/>
          <w:rtl/>
        </w:rPr>
        <w:t xml:space="preserve">سوم : از اطمینان و خاطر جمعی به رحمت پروردگار ، یا مغرور شدن به طاعات واعمال خود . </w:t>
      </w:r>
    </w:p>
    <w:p w:rsidR="00913DA4" w:rsidRDefault="00913DA4">
      <w:pPr>
        <w:pStyle w:val="contentparagraph"/>
        <w:bidi/>
        <w:jc w:val="both"/>
        <w:divId w:val="1661694066"/>
        <w:rPr>
          <w:rFonts w:cs="B Zar" w:hint="cs"/>
          <w:color w:val="000000"/>
          <w:sz w:val="36"/>
          <w:szCs w:val="36"/>
          <w:rtl/>
        </w:rPr>
      </w:pPr>
      <w:r>
        <w:rPr>
          <w:rStyle w:val="contenttext"/>
          <w:rFonts w:cs="B Zar" w:hint="cs"/>
          <w:color w:val="000000"/>
          <w:sz w:val="36"/>
          <w:szCs w:val="36"/>
          <w:rtl/>
        </w:rPr>
        <w:t xml:space="preserve">و معالجه هر یک از اینها از مثالی که گفتیم معلوم می گردد . </w:t>
      </w:r>
    </w:p>
    <w:p w:rsidR="00913DA4" w:rsidRDefault="00913DA4">
      <w:pPr>
        <w:pStyle w:val="contentparagraph"/>
        <w:bidi/>
        <w:jc w:val="both"/>
        <w:divId w:val="1661694066"/>
        <w:rPr>
          <w:rFonts w:cs="B Zar" w:hint="cs"/>
          <w:color w:val="000000"/>
          <w:sz w:val="36"/>
          <w:szCs w:val="36"/>
          <w:rtl/>
        </w:rPr>
      </w:pPr>
      <w:r>
        <w:rPr>
          <w:rStyle w:val="contenttext"/>
          <w:rFonts w:cs="B Zar" w:hint="cs"/>
          <w:color w:val="000000"/>
          <w:sz w:val="36"/>
          <w:szCs w:val="36"/>
          <w:rtl/>
        </w:rPr>
        <w:t xml:space="preserve">و خلاصه آنکه به چهار طریق می توان صفت خوف را تحصیل نمود : </w:t>
      </w:r>
    </w:p>
    <w:p w:rsidR="00913DA4" w:rsidRDefault="00913DA4">
      <w:pPr>
        <w:pStyle w:val="contentparagraph"/>
        <w:bidi/>
        <w:jc w:val="both"/>
        <w:divId w:val="1661694066"/>
        <w:rPr>
          <w:rFonts w:cs="B Zar" w:hint="cs"/>
          <w:color w:val="000000"/>
          <w:sz w:val="36"/>
          <w:szCs w:val="36"/>
          <w:rtl/>
        </w:rPr>
      </w:pPr>
      <w:r>
        <w:rPr>
          <w:rStyle w:val="contenttext"/>
          <w:rFonts w:cs="B Zar" w:hint="cs"/>
          <w:color w:val="000000"/>
          <w:sz w:val="36"/>
          <w:szCs w:val="36"/>
          <w:rtl/>
        </w:rPr>
        <w:t>اول آنکه : سعی نماید در تحصیل یقین و قوه ایمان به خدا و روز جزا و بهشت</w:t>
      </w:r>
    </w:p>
    <w:p w:rsidR="00913DA4" w:rsidRDefault="00913DA4">
      <w:pPr>
        <w:pStyle w:val="contentparagraph"/>
        <w:bidi/>
        <w:jc w:val="both"/>
        <w:divId w:val="1661694066"/>
        <w:rPr>
          <w:rFonts w:cs="B Zar" w:hint="cs"/>
          <w:color w:val="000000"/>
          <w:sz w:val="36"/>
          <w:szCs w:val="36"/>
          <w:rtl/>
        </w:rPr>
      </w:pPr>
      <w:r>
        <w:rPr>
          <w:rStyle w:val="contenttext"/>
          <w:rFonts w:cs="B Zar" w:hint="cs"/>
          <w:color w:val="000000"/>
          <w:sz w:val="36"/>
          <w:szCs w:val="36"/>
          <w:rtl/>
        </w:rPr>
        <w:t>ص: 277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24" style="width:0;height:1.5pt" o:hralign="center" o:hrstd="t" o:hr="t" fillcolor="#a0a0a0" stroked="f"/>
        </w:pict>
      </w:r>
    </w:p>
    <w:p w:rsidR="00913DA4" w:rsidRDefault="00913DA4">
      <w:pPr>
        <w:bidi/>
        <w:jc w:val="both"/>
        <w:divId w:val="1860004502"/>
        <w:rPr>
          <w:rFonts w:eastAsia="Times New Roman" w:cs="B Zar" w:hint="cs"/>
          <w:color w:val="000000"/>
          <w:sz w:val="36"/>
          <w:szCs w:val="36"/>
          <w:rtl/>
        </w:rPr>
      </w:pPr>
      <w:r>
        <w:rPr>
          <w:rFonts w:eastAsia="Times New Roman" w:cs="B Zar" w:hint="cs"/>
          <w:color w:val="000000"/>
          <w:sz w:val="36"/>
          <w:szCs w:val="36"/>
          <w:rtl/>
        </w:rPr>
        <w:t>1- 32. جمع هول : ترس ، وحشت .</w:t>
      </w:r>
    </w:p>
    <w:p w:rsidR="00913DA4" w:rsidRDefault="00913DA4">
      <w:pPr>
        <w:pStyle w:val="contentparagraph"/>
        <w:bidi/>
        <w:jc w:val="both"/>
        <w:divId w:val="429739772"/>
        <w:rPr>
          <w:rFonts w:cs="B Zar" w:hint="cs"/>
          <w:color w:val="000000"/>
          <w:sz w:val="36"/>
          <w:szCs w:val="36"/>
          <w:rtl/>
        </w:rPr>
      </w:pPr>
      <w:r>
        <w:rPr>
          <w:rStyle w:val="contenttext"/>
          <w:rFonts w:cs="B Zar" w:hint="cs"/>
          <w:color w:val="000000"/>
          <w:sz w:val="36"/>
          <w:szCs w:val="36"/>
          <w:rtl/>
        </w:rPr>
        <w:t xml:space="preserve">ودوزخ و حساب و عقاب ، و چون یقین درست به اینها تحصیل کرد از دوزخ خائف ، وبه بهشت امیدوار می گردد . و این باعث می شود که در دنیا صبر بر مشقت و زحمت کند . </w:t>
      </w:r>
    </w:p>
    <w:p w:rsidR="00913DA4" w:rsidRDefault="00913DA4">
      <w:pPr>
        <w:pStyle w:val="contentparagraph"/>
        <w:bidi/>
        <w:jc w:val="both"/>
        <w:divId w:val="429739772"/>
        <w:rPr>
          <w:rFonts w:cs="B Zar" w:hint="cs"/>
          <w:color w:val="000000"/>
          <w:sz w:val="36"/>
          <w:szCs w:val="36"/>
          <w:rtl/>
        </w:rPr>
      </w:pPr>
      <w:r>
        <w:rPr>
          <w:rStyle w:val="contenttext"/>
          <w:rFonts w:cs="B Zar" w:hint="cs"/>
          <w:color w:val="000000"/>
          <w:sz w:val="36"/>
          <w:szCs w:val="36"/>
          <w:rtl/>
        </w:rPr>
        <w:t xml:space="preserve">و چون قوه صبر از برای او حاصل شد او را به مجاهده و ذکر خدا و طاعت و عبادت وا می دارد . و به سبب ذکر و فکر ، انس به پروردگار ، و معرفت او حاصل می شود . ومعرفت و انس ، باعث محبت خدا ، و رضا به مقدرات او می شود . و سایر مقامات مقربین از برای او میسر می شود . پس یقین ، منشا همه صفات حسنه ، و باعث وصول به جمیع مراتب محموده است . </w:t>
      </w:r>
    </w:p>
    <w:p w:rsidR="00913DA4" w:rsidRDefault="00913DA4">
      <w:pPr>
        <w:pStyle w:val="contentparagraph"/>
        <w:bidi/>
        <w:jc w:val="both"/>
        <w:divId w:val="429739772"/>
        <w:rPr>
          <w:rFonts w:cs="B Zar" w:hint="cs"/>
          <w:color w:val="000000"/>
          <w:sz w:val="36"/>
          <w:szCs w:val="36"/>
          <w:rtl/>
        </w:rPr>
      </w:pPr>
      <w:r>
        <w:rPr>
          <w:rStyle w:val="contenttext"/>
          <w:rFonts w:cs="B Zar" w:hint="cs"/>
          <w:color w:val="000000"/>
          <w:sz w:val="36"/>
          <w:szCs w:val="36"/>
          <w:rtl/>
        </w:rPr>
        <w:t xml:space="preserve">دوم آنکه : پیوسته متفکر اهوال روز حساب ، و متذکر انواع عقاب بوده ، مرگ را درپیش نظر بدارد ، و صعوبت عالم برزخ را تصور نماید ، و مؤاخذه روز قیامت رانصب العین خود سازد ، و اهوال عرصه محشر و جزای گناهکاران را استماع نماید ، واخبار و آثاری که در بیان شداید و اهوال روز حساب رسیده ملاحظه کند . </w:t>
      </w:r>
    </w:p>
    <w:p w:rsidR="00913DA4" w:rsidRDefault="00913DA4">
      <w:pPr>
        <w:pStyle w:val="contentparagraph"/>
        <w:bidi/>
        <w:jc w:val="both"/>
        <w:divId w:val="429739772"/>
        <w:rPr>
          <w:rFonts w:cs="B Zar" w:hint="cs"/>
          <w:color w:val="000000"/>
          <w:sz w:val="36"/>
          <w:szCs w:val="36"/>
          <w:rtl/>
        </w:rPr>
      </w:pPr>
      <w:r>
        <w:rPr>
          <w:rStyle w:val="contenttext"/>
          <w:rFonts w:cs="B Zar" w:hint="cs"/>
          <w:color w:val="000000"/>
          <w:sz w:val="36"/>
          <w:szCs w:val="36"/>
          <w:rtl/>
        </w:rPr>
        <w:t xml:space="preserve">سوم آنکه : مشاهده اهوال خائفین از خدا را نماید ، و حکایات خوف انبیاء و اولیاءرا گوش کند ، و ملاحظه کند خوف ایشان از پروردگار به چه حد بوده و به فکر کار خودافتد . </w:t>
      </w:r>
    </w:p>
    <w:p w:rsidR="00913DA4" w:rsidRDefault="00913DA4">
      <w:pPr>
        <w:pStyle w:val="contentparagraph"/>
        <w:bidi/>
        <w:jc w:val="both"/>
        <w:divId w:val="429739772"/>
        <w:rPr>
          <w:rFonts w:cs="B Zar" w:hint="cs"/>
          <w:color w:val="000000"/>
          <w:sz w:val="36"/>
          <w:szCs w:val="36"/>
          <w:rtl/>
        </w:rPr>
      </w:pPr>
      <w:r>
        <w:rPr>
          <w:rStyle w:val="contenttext"/>
          <w:rFonts w:cs="B Zar" w:hint="cs"/>
          <w:color w:val="000000"/>
          <w:sz w:val="36"/>
          <w:szCs w:val="36"/>
          <w:rtl/>
        </w:rPr>
        <w:t xml:space="preserve">حضرت رسول صلی الله علیه و آله فرمودند که : </w:t>
      </w:r>
    </w:p>
    <w:p w:rsidR="00913DA4" w:rsidRDefault="00913DA4">
      <w:pPr>
        <w:pStyle w:val="contentparagraph"/>
        <w:bidi/>
        <w:jc w:val="both"/>
        <w:divId w:val="429739772"/>
        <w:rPr>
          <w:rFonts w:cs="B Zar" w:hint="cs"/>
          <w:color w:val="000000"/>
          <w:sz w:val="36"/>
          <w:szCs w:val="36"/>
          <w:rtl/>
        </w:rPr>
      </w:pPr>
      <w:r>
        <w:rPr>
          <w:rStyle w:val="contenttext"/>
          <w:rFonts w:cs="B Zar" w:hint="cs"/>
          <w:color w:val="000000"/>
          <w:sz w:val="36"/>
          <w:szCs w:val="36"/>
          <w:rtl/>
        </w:rPr>
        <w:t xml:space="preserve">«هیچ وقت جبرئیل علیه السلام به نزد من نیامد مگر اینکه از خوف پروردگار مرتعش و لرزان بود» . </w:t>
      </w:r>
      <w:hyperlink w:anchor="content_note_278_1" w:tooltip="33. محجه البیضاء ، ج 7 ، ص 305 . و احیاء العلوم ، ج 4 ، ص 15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429739772"/>
        <w:rPr>
          <w:rFonts w:cs="B Zar" w:hint="cs"/>
          <w:color w:val="000000"/>
          <w:sz w:val="36"/>
          <w:szCs w:val="36"/>
          <w:rtl/>
        </w:rPr>
      </w:pPr>
      <w:r>
        <w:rPr>
          <w:rStyle w:val="contenttext"/>
          <w:rFonts w:cs="B Zar" w:hint="cs"/>
          <w:color w:val="000000"/>
          <w:sz w:val="36"/>
          <w:szCs w:val="36"/>
          <w:rtl/>
        </w:rPr>
        <w:t>روزی آن حضرت از جبرئیل</w:t>
      </w:r>
    </w:p>
    <w:p w:rsidR="00913DA4" w:rsidRDefault="00913DA4">
      <w:pPr>
        <w:pStyle w:val="contentparagraph"/>
        <w:bidi/>
        <w:jc w:val="both"/>
        <w:divId w:val="429739772"/>
        <w:rPr>
          <w:rFonts w:cs="B Zar" w:hint="cs"/>
          <w:color w:val="000000"/>
          <w:sz w:val="36"/>
          <w:szCs w:val="36"/>
          <w:rtl/>
        </w:rPr>
      </w:pPr>
      <w:r>
        <w:rPr>
          <w:rStyle w:val="contenttext"/>
          <w:rFonts w:cs="B Zar" w:hint="cs"/>
          <w:color w:val="000000"/>
          <w:sz w:val="36"/>
          <w:szCs w:val="36"/>
          <w:rtl/>
        </w:rPr>
        <w:t>ص: 278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25" style="width:0;height:1.5pt" o:hralign="center" o:hrstd="t" o:hr="t" fillcolor="#a0a0a0" stroked="f"/>
        </w:pict>
      </w:r>
    </w:p>
    <w:p w:rsidR="00913DA4" w:rsidRDefault="00913DA4">
      <w:pPr>
        <w:bidi/>
        <w:jc w:val="both"/>
        <w:divId w:val="1049837920"/>
        <w:rPr>
          <w:rFonts w:eastAsia="Times New Roman" w:cs="B Zar" w:hint="cs"/>
          <w:color w:val="000000"/>
          <w:sz w:val="36"/>
          <w:szCs w:val="36"/>
          <w:rtl/>
        </w:rPr>
      </w:pPr>
      <w:r>
        <w:rPr>
          <w:rFonts w:eastAsia="Times New Roman" w:cs="B Zar" w:hint="cs"/>
          <w:color w:val="000000"/>
          <w:sz w:val="36"/>
          <w:szCs w:val="36"/>
          <w:rtl/>
        </w:rPr>
        <w:t>1- 33. محجه البیضاء ، ج 7 ، ص 305 . و احیاء العلوم ، ج 4 ، ص 157 .</w:t>
      </w:r>
    </w:p>
    <w:p w:rsidR="00913DA4" w:rsidRDefault="00913DA4">
      <w:pPr>
        <w:pStyle w:val="contentparagraph"/>
        <w:bidi/>
        <w:jc w:val="both"/>
        <w:divId w:val="161894471"/>
        <w:rPr>
          <w:rFonts w:cs="B Zar" w:hint="cs"/>
          <w:color w:val="000000"/>
          <w:sz w:val="36"/>
          <w:szCs w:val="36"/>
          <w:rtl/>
        </w:rPr>
      </w:pPr>
      <w:r>
        <w:rPr>
          <w:rStyle w:val="contenttext"/>
          <w:rFonts w:cs="B Zar" w:hint="cs"/>
          <w:color w:val="000000"/>
          <w:sz w:val="36"/>
          <w:szCs w:val="36"/>
          <w:rtl/>
        </w:rPr>
        <w:t xml:space="preserve">سئوال کرد که : </w:t>
      </w:r>
    </w:p>
    <w:p w:rsidR="00913DA4" w:rsidRDefault="00913DA4">
      <w:pPr>
        <w:pStyle w:val="contentparagraph"/>
        <w:bidi/>
        <w:jc w:val="both"/>
        <w:divId w:val="161894471"/>
        <w:rPr>
          <w:rFonts w:cs="B Zar" w:hint="cs"/>
          <w:color w:val="000000"/>
          <w:sz w:val="36"/>
          <w:szCs w:val="36"/>
          <w:rtl/>
        </w:rPr>
      </w:pPr>
      <w:r>
        <w:rPr>
          <w:rStyle w:val="contenttext"/>
          <w:rFonts w:cs="B Zar" w:hint="cs"/>
          <w:color w:val="000000"/>
          <w:sz w:val="36"/>
          <w:szCs w:val="36"/>
          <w:rtl/>
        </w:rPr>
        <w:t xml:space="preserve">«چرا میکائیل را هرگز خندان نمی بینم ؟ عرض کرد که : از روزی که آتش جهنم خلق شده میکائیل نخندیده» . </w:t>
      </w:r>
      <w:hyperlink w:anchor="content_note_279_1" w:tooltip="34. مسند احمد بن حنبل ، ج 3 ، ص 224"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61894471"/>
        <w:rPr>
          <w:rFonts w:cs="B Zar" w:hint="cs"/>
          <w:color w:val="000000"/>
          <w:sz w:val="36"/>
          <w:szCs w:val="36"/>
          <w:rtl/>
        </w:rPr>
      </w:pPr>
      <w:r>
        <w:rPr>
          <w:rStyle w:val="contenttext"/>
          <w:rFonts w:cs="B Zar" w:hint="cs"/>
          <w:color w:val="000000"/>
          <w:sz w:val="36"/>
          <w:szCs w:val="36"/>
          <w:rtl/>
        </w:rPr>
        <w:t xml:space="preserve">و مروی است که </w:t>
      </w:r>
    </w:p>
    <w:p w:rsidR="00913DA4" w:rsidRDefault="00913DA4">
      <w:pPr>
        <w:pStyle w:val="contentparagraph"/>
        <w:bidi/>
        <w:jc w:val="both"/>
        <w:divId w:val="161894471"/>
        <w:rPr>
          <w:rFonts w:cs="B Zar" w:hint="cs"/>
          <w:color w:val="000000"/>
          <w:sz w:val="36"/>
          <w:szCs w:val="36"/>
          <w:rtl/>
        </w:rPr>
      </w:pPr>
      <w:r>
        <w:rPr>
          <w:rStyle w:val="contenttext"/>
          <w:rFonts w:cs="B Zar" w:hint="cs"/>
          <w:color w:val="000000"/>
          <w:sz w:val="36"/>
          <w:szCs w:val="36"/>
          <w:rtl/>
        </w:rPr>
        <w:t xml:space="preserve">«ابراهیم خلیل الرحمن که خلعت خلتش در بر ، و افسر کرامتش بر سر بود ، چون به نماز ایستادی صدای دل او به قدر یک میل راه رفتی» . </w:t>
      </w:r>
      <w:hyperlink w:anchor="content_note_279_2" w:tooltip="35. احیاء العلوم ، ج 4 ، ص 158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61894471"/>
        <w:rPr>
          <w:rFonts w:cs="B Zar" w:hint="cs"/>
          <w:color w:val="000000"/>
          <w:sz w:val="36"/>
          <w:szCs w:val="36"/>
          <w:rtl/>
        </w:rPr>
      </w:pPr>
      <w:r>
        <w:rPr>
          <w:rStyle w:val="contenttext"/>
          <w:rFonts w:cs="B Zar" w:hint="cs"/>
          <w:color w:val="000000"/>
          <w:sz w:val="36"/>
          <w:szCs w:val="36"/>
          <w:rtl/>
        </w:rPr>
        <w:t xml:space="preserve">«از داود پیغمبر ترک اولائی صادر شد تا زنده بود بر خود نوحه می کرد و پیوسته شغل او گریه و زاری بود . روزی متذکر خطای خود شد بی اختیار فریاد کرد و از جای خود جسته دست بر سر نهاد و سر به کوه و بیابان گذاشت و نوحه و گریه می نمود ، به حدی که سباع و درندگان بر دور او جمع شدند . گفت : بر گردید من شما را نمی خواهم ، من طالب کسانی هستم که بر گناه خود گریانند . مردم به او می گفتند که : تا چند می گریی و خود را رنجه می داری ؟ می گفت بگذارید که گریه کنم پیش از آنکه روز گریه کردنم سرآید ، و پیش از آنکه استخوانهایم را خورد کنند و شعله در احشای من افکنده ملائکه غلاظ و شداد را به گرفتن من امر کنند» . </w:t>
      </w:r>
      <w:hyperlink w:anchor="content_note_279_3" w:tooltip="36. محجه البیضاء ، ج 7 ، ص 306 . و احیاء العلوم ، ج 4 ، ص 158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61894471"/>
        <w:rPr>
          <w:rFonts w:cs="B Zar" w:hint="cs"/>
          <w:color w:val="000000"/>
          <w:sz w:val="36"/>
          <w:szCs w:val="36"/>
          <w:rtl/>
        </w:rPr>
      </w:pPr>
      <w:r>
        <w:rPr>
          <w:rStyle w:val="contenttext"/>
          <w:rFonts w:cs="B Zar" w:hint="cs"/>
          <w:color w:val="000000"/>
          <w:sz w:val="36"/>
          <w:szCs w:val="36"/>
          <w:rtl/>
        </w:rPr>
        <w:t>«یحیای معصوم چون به نماز ایستادی چنان گریستی که درخت و کلوخ از گریه او به گریه در آمدی ، و پدر بزرگوارش زکریا بر حال او گریه کردی تا بیهوش شدی . و یحیی همیشه از خوف خدا گریان بود تا از اشک چشمش گوشت روی او ریخت و دندانهایش از زیر پوست نمایان شد ، مادرش دو قطعه کرباس بر دو گونه او</w:t>
      </w:r>
    </w:p>
    <w:p w:rsidR="00913DA4" w:rsidRDefault="00913DA4">
      <w:pPr>
        <w:pStyle w:val="contentparagraph"/>
        <w:bidi/>
        <w:jc w:val="both"/>
        <w:divId w:val="161894471"/>
        <w:rPr>
          <w:rFonts w:cs="B Zar" w:hint="cs"/>
          <w:color w:val="000000"/>
          <w:sz w:val="36"/>
          <w:szCs w:val="36"/>
          <w:rtl/>
        </w:rPr>
      </w:pPr>
      <w:r>
        <w:rPr>
          <w:rStyle w:val="contenttext"/>
          <w:rFonts w:cs="B Zar" w:hint="cs"/>
          <w:color w:val="000000"/>
          <w:sz w:val="36"/>
          <w:szCs w:val="36"/>
          <w:rtl/>
        </w:rPr>
        <w:t>ص: 279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26" style="width:0;height:1.5pt" o:hralign="center" o:hrstd="t" o:hr="t" fillcolor="#a0a0a0" stroked="f"/>
        </w:pict>
      </w:r>
    </w:p>
    <w:p w:rsidR="00913DA4" w:rsidRDefault="00913DA4">
      <w:pPr>
        <w:bidi/>
        <w:jc w:val="both"/>
        <w:divId w:val="1305891071"/>
        <w:rPr>
          <w:rFonts w:eastAsia="Times New Roman" w:cs="B Zar" w:hint="cs"/>
          <w:color w:val="000000"/>
          <w:sz w:val="36"/>
          <w:szCs w:val="36"/>
          <w:rtl/>
        </w:rPr>
      </w:pPr>
      <w:r>
        <w:rPr>
          <w:rFonts w:eastAsia="Times New Roman" w:cs="B Zar" w:hint="cs"/>
          <w:color w:val="000000"/>
          <w:sz w:val="36"/>
          <w:szCs w:val="36"/>
          <w:rtl/>
        </w:rPr>
        <w:t>1- 34. مسند احمد بن حنبل ، ج 3 ، ص 224</w:t>
      </w:r>
    </w:p>
    <w:p w:rsidR="00913DA4" w:rsidRDefault="00913DA4">
      <w:pPr>
        <w:bidi/>
        <w:jc w:val="both"/>
        <w:divId w:val="1462530708"/>
        <w:rPr>
          <w:rFonts w:eastAsia="Times New Roman" w:cs="B Zar" w:hint="cs"/>
          <w:color w:val="000000"/>
          <w:sz w:val="36"/>
          <w:szCs w:val="36"/>
          <w:rtl/>
        </w:rPr>
      </w:pPr>
      <w:r>
        <w:rPr>
          <w:rFonts w:eastAsia="Times New Roman" w:cs="B Zar" w:hint="cs"/>
          <w:color w:val="000000"/>
          <w:sz w:val="36"/>
          <w:szCs w:val="36"/>
          <w:rtl/>
        </w:rPr>
        <w:t>2- 35. احیاء العلوم ، ج 4 ، ص 158 .</w:t>
      </w:r>
    </w:p>
    <w:p w:rsidR="00913DA4" w:rsidRDefault="00913DA4">
      <w:pPr>
        <w:bidi/>
        <w:jc w:val="both"/>
        <w:divId w:val="1398288113"/>
        <w:rPr>
          <w:rFonts w:eastAsia="Times New Roman" w:cs="B Zar" w:hint="cs"/>
          <w:color w:val="000000"/>
          <w:sz w:val="36"/>
          <w:szCs w:val="36"/>
          <w:rtl/>
        </w:rPr>
      </w:pPr>
      <w:r>
        <w:rPr>
          <w:rFonts w:eastAsia="Times New Roman" w:cs="B Zar" w:hint="cs"/>
          <w:color w:val="000000"/>
          <w:sz w:val="36"/>
          <w:szCs w:val="36"/>
          <w:rtl/>
        </w:rPr>
        <w:t>3- 36. محجه البیضاء ، ج 7 ، ص 306 . و احیاء العلوم ، ج 4 ، ص 158 .</w:t>
      </w:r>
    </w:p>
    <w:p w:rsidR="00913DA4" w:rsidRDefault="00913DA4">
      <w:pPr>
        <w:pStyle w:val="contentparagraph"/>
        <w:bidi/>
        <w:jc w:val="both"/>
        <w:divId w:val="1700620329"/>
        <w:rPr>
          <w:rFonts w:cs="B Zar" w:hint="cs"/>
          <w:color w:val="000000"/>
          <w:sz w:val="36"/>
          <w:szCs w:val="36"/>
          <w:rtl/>
        </w:rPr>
      </w:pPr>
      <w:r>
        <w:rPr>
          <w:rStyle w:val="contenttext"/>
          <w:rFonts w:cs="B Zar" w:hint="cs"/>
          <w:color w:val="000000"/>
          <w:sz w:val="36"/>
          <w:szCs w:val="36"/>
          <w:rtl/>
        </w:rPr>
        <w:t xml:space="preserve">گذاشت تا آب چشمش به جراحت گونه اش نرسد ، چون به نماز ایستادی این قدر گریستی که آن کرباس در آب چشمش غرق شدی ، مادرش آن را برداشتی و فشردی ، چون یحیی می دید که مادرش آنها را می فشارد و آب از دستش جاری است آهی می کشید و می گفت : ای خدا این اشک چشم من است و این مادر من است و من بنده توام و تو ارحم الراحمینی» . </w:t>
      </w:r>
      <w:hyperlink w:anchor="content_note_280_1" w:tooltip="37. رک : امالی شیخ صدوق ، ص 32 ، (مجلس 8) ، با اختلافی در الفاظ و عبارات . و احیاء العلوم ج 4 ، ص 159"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700620329"/>
        <w:rPr>
          <w:rFonts w:cs="B Zar" w:hint="cs"/>
          <w:color w:val="000000"/>
          <w:sz w:val="36"/>
          <w:szCs w:val="36"/>
          <w:rtl/>
        </w:rPr>
      </w:pPr>
      <w:r>
        <w:rPr>
          <w:rStyle w:val="contenttext"/>
          <w:rFonts w:cs="B Zar" w:hint="cs"/>
          <w:color w:val="000000"/>
          <w:sz w:val="36"/>
          <w:szCs w:val="36"/>
          <w:rtl/>
        </w:rPr>
        <w:t xml:space="preserve">و خوف خاتم انبیاء به مثابه ای بود که قد مبارکش خم شده بود ، چنانکه چون راه رفتی مردمان گمان کردندی که به رو در می افتد . و حتما شنیده ای که سید اولیاء شبی هفتاد مرتبه از خوف خدا بیهوش می شد . و چنانچه فقرات مناجات آن بزرگوار راملاحظه نمائی و عبارات ادعیه سید الساجدین را بشنوی مرتبه خوف و خشیت ایشان راخواهی دانست . پس بعد از آنکه خوف ایشان با وجود مرتبه عصمت به این حد باشدمعلوم است که امثال ما چگونه باید باشیم . </w:t>
      </w:r>
    </w:p>
    <w:p w:rsidR="00913DA4" w:rsidRDefault="00913DA4">
      <w:pPr>
        <w:pStyle w:val="contentparagraph"/>
        <w:bidi/>
        <w:jc w:val="both"/>
        <w:divId w:val="1700620329"/>
        <w:rPr>
          <w:rFonts w:cs="B Zar" w:hint="cs"/>
          <w:color w:val="000000"/>
          <w:sz w:val="36"/>
          <w:szCs w:val="36"/>
          <w:rtl/>
        </w:rPr>
      </w:pPr>
      <w:r>
        <w:rPr>
          <w:rStyle w:val="contenttext"/>
          <w:rFonts w:cs="B Zar" w:hint="cs"/>
          <w:color w:val="000000"/>
          <w:sz w:val="36"/>
          <w:szCs w:val="36"/>
          <w:rtl/>
        </w:rPr>
        <w:t>چهارم آنکه : تامل کند که فهمیدن حقایق قضا و قدر الهی و ادراک کند امورخداوندی در قوه بشر نیست و هیچکس را از آنچه در پس پرده است خبر نیست ، پس حکم کردن به آنچه به ظن و تخمین می آید غلط ، چه جای قطع و یقین ، پس به طاعت و ایمان خود خرسند شدن نیست مگر از بیخردی و بیخبری . بلکه اگر کسی همه خیرات از برای او حاصل ، و از دنیا بالمره گسیخته و منقطع باشد ، و بالکلیه در خدمت خدامشغول بوده باشد خاتمه خود را چه می داند ؟ و از آخر کار خود چه خبر دارد ؟</w:t>
      </w:r>
    </w:p>
    <w:p w:rsidR="00913DA4" w:rsidRDefault="00913DA4">
      <w:pPr>
        <w:pStyle w:val="contentparagraph"/>
        <w:bidi/>
        <w:jc w:val="both"/>
        <w:divId w:val="1700620329"/>
        <w:rPr>
          <w:rFonts w:cs="B Zar" w:hint="cs"/>
          <w:color w:val="000000"/>
          <w:sz w:val="36"/>
          <w:szCs w:val="36"/>
          <w:rtl/>
        </w:rPr>
      </w:pPr>
      <w:r>
        <w:rPr>
          <w:rStyle w:val="contenttext"/>
          <w:rFonts w:cs="B Zar" w:hint="cs"/>
          <w:color w:val="000000"/>
          <w:sz w:val="36"/>
          <w:szCs w:val="36"/>
          <w:rtl/>
        </w:rPr>
        <w:t>ص: 280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27" style="width:0;height:1.5pt" o:hralign="center" o:hrstd="t" o:hr="t" fillcolor="#a0a0a0" stroked="f"/>
        </w:pict>
      </w:r>
    </w:p>
    <w:p w:rsidR="00913DA4" w:rsidRDefault="00913DA4">
      <w:pPr>
        <w:bidi/>
        <w:jc w:val="both"/>
        <w:divId w:val="115680619"/>
        <w:rPr>
          <w:rFonts w:eastAsia="Times New Roman" w:cs="B Zar" w:hint="cs"/>
          <w:color w:val="000000"/>
          <w:sz w:val="36"/>
          <w:szCs w:val="36"/>
          <w:rtl/>
        </w:rPr>
      </w:pPr>
      <w:r>
        <w:rPr>
          <w:rFonts w:eastAsia="Times New Roman" w:cs="B Zar" w:hint="cs"/>
          <w:color w:val="000000"/>
          <w:sz w:val="36"/>
          <w:szCs w:val="36"/>
          <w:rtl/>
        </w:rPr>
        <w:t>1- 37. رک : امالی شیخ صدوق ، ص 32 ، (مجلس 8) ، با اختلافی در الفاظ و عبارات . و احیاء العلوم ج 4 ، ص 159</w:t>
      </w:r>
    </w:p>
    <w:p w:rsidR="00913DA4" w:rsidRDefault="00913DA4">
      <w:pPr>
        <w:pStyle w:val="contentparagraph"/>
        <w:bidi/>
        <w:jc w:val="both"/>
        <w:divId w:val="2026976233"/>
        <w:rPr>
          <w:rFonts w:cs="B Zar" w:hint="cs"/>
          <w:color w:val="000000"/>
          <w:sz w:val="36"/>
          <w:szCs w:val="36"/>
          <w:rtl/>
        </w:rPr>
      </w:pPr>
      <w:r>
        <w:rPr>
          <w:rStyle w:val="contenttext"/>
          <w:rFonts w:cs="B Zar" w:hint="cs"/>
          <w:color w:val="000000"/>
          <w:sz w:val="36"/>
          <w:szCs w:val="36"/>
          <w:rtl/>
        </w:rPr>
        <w:t xml:space="preserve">وچگونه مطمئن می شود که دفتر حال او برنگردد ، و احوال او متبدل نشود ؟ ! و حال آن که گفته اند : گردش دل آدمی شدیدتر است از گردش آب جوشان در دیگ . و پروردگارمقلب القلوب می فرماید : </w:t>
      </w:r>
    </w:p>
    <w:p w:rsidR="00913DA4" w:rsidRDefault="00913DA4">
      <w:pPr>
        <w:pStyle w:val="contentparagraph"/>
        <w:bidi/>
        <w:jc w:val="both"/>
        <w:divId w:val="2026976233"/>
        <w:rPr>
          <w:rFonts w:cs="B Zar" w:hint="cs"/>
          <w:color w:val="000000"/>
          <w:sz w:val="36"/>
          <w:szCs w:val="36"/>
          <w:rtl/>
        </w:rPr>
      </w:pPr>
      <w:r>
        <w:rPr>
          <w:rStyle w:val="contenttext"/>
          <w:rFonts w:cs="B Zar" w:hint="cs"/>
          <w:color w:val="000000"/>
          <w:sz w:val="36"/>
          <w:szCs w:val="36"/>
          <w:rtl/>
        </w:rPr>
        <w:t xml:space="preserve">«ان عذاب ربهم غیر مامون» . </w:t>
      </w:r>
      <w:hyperlink w:anchor="content_note_281_1" w:tooltip="38. معارج (سوره 70) آیه 28"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026976233"/>
        <w:rPr>
          <w:rFonts w:cs="B Zar" w:hint="cs"/>
          <w:color w:val="000000"/>
          <w:sz w:val="36"/>
          <w:szCs w:val="36"/>
          <w:rtl/>
        </w:rPr>
      </w:pPr>
      <w:r>
        <w:rPr>
          <w:rStyle w:val="contenttext"/>
          <w:rFonts w:cs="B Zar" w:hint="cs"/>
          <w:color w:val="000000"/>
          <w:sz w:val="36"/>
          <w:szCs w:val="36"/>
          <w:rtl/>
        </w:rPr>
        <w:t xml:space="preserve">خلاصه معنی آنکه : کسی از آدمیان از عذاب خداایمن نیست ، پس انسان بیچاره کجا و اطمینان خاطر کجا ! چه جای نشستن و چه جای خاطر جمع شدن است ! باید بر خود گریه کنیم و بر احوال خویش نوحه نمائیم . </w:t>
      </w:r>
    </w:p>
    <w:p w:rsidR="00913DA4" w:rsidRDefault="00913DA4">
      <w:pPr>
        <w:pStyle w:val="contentparagraph"/>
        <w:bidi/>
        <w:jc w:val="both"/>
        <w:divId w:val="2026976233"/>
        <w:rPr>
          <w:rFonts w:cs="B Zar" w:hint="cs"/>
          <w:color w:val="000000"/>
          <w:sz w:val="36"/>
          <w:szCs w:val="36"/>
          <w:rtl/>
        </w:rPr>
      </w:pPr>
      <w:r>
        <w:rPr>
          <w:rStyle w:val="contenttext"/>
          <w:rFonts w:cs="B Zar" w:hint="cs"/>
          <w:color w:val="000000"/>
          <w:sz w:val="36"/>
          <w:szCs w:val="36"/>
          <w:rtl/>
        </w:rPr>
        <w:t xml:space="preserve">دیده ها بر دیگری چون میگری*** مدتی بنشین به خود خون میگری </w:t>
      </w:r>
    </w:p>
    <w:p w:rsidR="00913DA4" w:rsidRDefault="00913DA4">
      <w:pPr>
        <w:pStyle w:val="contentparagraph"/>
        <w:bidi/>
        <w:jc w:val="both"/>
        <w:divId w:val="2026976233"/>
        <w:rPr>
          <w:rFonts w:cs="B Zar" w:hint="cs"/>
          <w:color w:val="000000"/>
          <w:sz w:val="36"/>
          <w:szCs w:val="36"/>
          <w:rtl/>
        </w:rPr>
      </w:pPr>
      <w:r>
        <w:rPr>
          <w:rStyle w:val="contenttext"/>
          <w:rFonts w:cs="B Zar" w:hint="cs"/>
          <w:color w:val="000000"/>
          <w:sz w:val="36"/>
          <w:szCs w:val="36"/>
          <w:rtl/>
        </w:rPr>
        <w:t xml:space="preserve">هر کجا نوحه کنند آن جا نشین*** زانکه تو اولی تری اندر حنین </w:t>
      </w:r>
    </w:p>
    <w:p w:rsidR="00913DA4" w:rsidRDefault="00913DA4">
      <w:pPr>
        <w:pStyle w:val="Heading6"/>
        <w:shd w:val="clear" w:color="auto" w:fill="FFFFFF"/>
        <w:bidi/>
        <w:jc w:val="both"/>
        <w:divId w:val="4714943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علت نترسیدن از سوء خاتمه </w:t>
      </w:r>
    </w:p>
    <w:p w:rsidR="00913DA4" w:rsidRDefault="00913DA4">
      <w:pPr>
        <w:pStyle w:val="contentparagraph"/>
        <w:bidi/>
        <w:jc w:val="both"/>
        <w:divId w:val="47149430"/>
        <w:rPr>
          <w:rFonts w:cs="B Zar" w:hint="cs"/>
          <w:color w:val="000000"/>
          <w:sz w:val="36"/>
          <w:szCs w:val="36"/>
          <w:rtl/>
        </w:rPr>
      </w:pPr>
      <w:r>
        <w:rPr>
          <w:rStyle w:val="contenttext"/>
          <w:rFonts w:cs="B Zar" w:hint="cs"/>
          <w:color w:val="000000"/>
          <w:sz w:val="36"/>
          <w:szCs w:val="36"/>
          <w:rtl/>
        </w:rPr>
        <w:t xml:space="preserve">قبل از این مذکور شد که بالاترین خوفها ، خوف سوء خاتمه است . و از برای آن اسباب بسیار است ، و مرجع همه آنها سه چیز است : </w:t>
      </w:r>
    </w:p>
    <w:p w:rsidR="00913DA4" w:rsidRDefault="00913DA4">
      <w:pPr>
        <w:pStyle w:val="contentparagraph"/>
        <w:bidi/>
        <w:jc w:val="both"/>
        <w:divId w:val="47149430"/>
        <w:rPr>
          <w:rFonts w:cs="B Zar" w:hint="cs"/>
          <w:color w:val="000000"/>
          <w:sz w:val="36"/>
          <w:szCs w:val="36"/>
          <w:rtl/>
        </w:rPr>
      </w:pPr>
      <w:r>
        <w:rPr>
          <w:rStyle w:val="contenttext"/>
          <w:rFonts w:cs="B Zar" w:hint="cs"/>
          <w:color w:val="000000"/>
          <w:sz w:val="36"/>
          <w:szCs w:val="36"/>
          <w:rtl/>
        </w:rPr>
        <w:t xml:space="preserve">اول : که از همه بدتر است آن است که در وقتی که سکرات مرگ ظاهر شود واحوال آن نمایان گردد ، در عقاید آدمی خللی هم رسد و شک یا انکاری در بعضی ازعقاید در دل او حاصل شود ، و این حجابی گردد میان خدا و بنده ، که باعث عذاب مخلد ، و زیانکاری ابد ، و دوری دائمی از درگاه خدا گردد ، و به کفر از دنیا رحلت کند . </w:t>
      </w:r>
    </w:p>
    <w:p w:rsidR="00913DA4" w:rsidRDefault="00913DA4">
      <w:pPr>
        <w:pStyle w:val="contentparagraph"/>
        <w:bidi/>
        <w:jc w:val="both"/>
        <w:divId w:val="47149430"/>
        <w:rPr>
          <w:rFonts w:cs="B Zar" w:hint="cs"/>
          <w:color w:val="000000"/>
          <w:sz w:val="36"/>
          <w:szCs w:val="36"/>
          <w:rtl/>
        </w:rPr>
      </w:pPr>
      <w:r>
        <w:rPr>
          <w:rStyle w:val="contenttext"/>
          <w:rFonts w:cs="B Zar" w:hint="cs"/>
          <w:color w:val="000000"/>
          <w:sz w:val="36"/>
          <w:szCs w:val="36"/>
          <w:rtl/>
        </w:rPr>
        <w:t>و می تواند شد که آدمی به امری که خلاف واقع باشد اعتقاد کند و در وقت مردن خلاف آن بر او ظاهر شود ، و به این سبب تشکیک در سایر عقاید صحیحه خود کند</w:t>
      </w:r>
    </w:p>
    <w:p w:rsidR="00913DA4" w:rsidRDefault="00913DA4">
      <w:pPr>
        <w:pStyle w:val="contentparagraph"/>
        <w:bidi/>
        <w:jc w:val="both"/>
        <w:divId w:val="47149430"/>
        <w:rPr>
          <w:rFonts w:cs="B Zar" w:hint="cs"/>
          <w:color w:val="000000"/>
          <w:sz w:val="36"/>
          <w:szCs w:val="36"/>
          <w:rtl/>
        </w:rPr>
      </w:pPr>
      <w:r>
        <w:rPr>
          <w:rStyle w:val="contenttext"/>
          <w:rFonts w:cs="B Zar" w:hint="cs"/>
          <w:color w:val="000000"/>
          <w:sz w:val="36"/>
          <w:szCs w:val="36"/>
          <w:rtl/>
        </w:rPr>
        <w:t>ص: 281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28" style="width:0;height:1.5pt" o:hralign="center" o:hrstd="t" o:hr="t" fillcolor="#a0a0a0" stroked="f"/>
        </w:pict>
      </w:r>
    </w:p>
    <w:p w:rsidR="00913DA4" w:rsidRDefault="00913DA4">
      <w:pPr>
        <w:bidi/>
        <w:jc w:val="both"/>
        <w:divId w:val="231702224"/>
        <w:rPr>
          <w:rFonts w:eastAsia="Times New Roman" w:cs="B Zar" w:hint="cs"/>
          <w:color w:val="000000"/>
          <w:sz w:val="36"/>
          <w:szCs w:val="36"/>
          <w:rtl/>
        </w:rPr>
      </w:pPr>
      <w:r>
        <w:rPr>
          <w:rFonts w:eastAsia="Times New Roman" w:cs="B Zar" w:hint="cs"/>
          <w:color w:val="000000"/>
          <w:sz w:val="36"/>
          <w:szCs w:val="36"/>
          <w:rtl/>
        </w:rPr>
        <w:t>1- 38. معارج (سوره 70) آیه 28</w:t>
      </w:r>
    </w:p>
    <w:p w:rsidR="00913DA4" w:rsidRDefault="00913DA4">
      <w:pPr>
        <w:pStyle w:val="contentparagraph"/>
        <w:bidi/>
        <w:jc w:val="both"/>
        <w:divId w:val="703403842"/>
        <w:rPr>
          <w:rFonts w:cs="B Zar" w:hint="cs"/>
          <w:color w:val="000000"/>
          <w:sz w:val="36"/>
          <w:szCs w:val="36"/>
          <w:rtl/>
        </w:rPr>
      </w:pPr>
      <w:r>
        <w:rPr>
          <w:rStyle w:val="contenttext"/>
          <w:rFonts w:cs="B Zar" w:hint="cs"/>
          <w:color w:val="000000"/>
          <w:sz w:val="36"/>
          <w:szCs w:val="36"/>
          <w:rtl/>
        </w:rPr>
        <w:t xml:space="preserve">وکافر گردد . زیرا که در ابتدا ، اعتقاد او به همه یکسان بود ، پس چون ملاحظه کند که یکی از آنها خطاست اطمینان او از سایر عقاید خود نیز بر طرف می گردد . </w:t>
      </w:r>
    </w:p>
    <w:p w:rsidR="00913DA4" w:rsidRDefault="00913DA4">
      <w:pPr>
        <w:pStyle w:val="contentparagraph"/>
        <w:bidi/>
        <w:jc w:val="both"/>
        <w:divId w:val="703403842"/>
        <w:rPr>
          <w:rFonts w:cs="B Zar" w:hint="cs"/>
          <w:color w:val="000000"/>
          <w:sz w:val="36"/>
          <w:szCs w:val="36"/>
          <w:rtl/>
        </w:rPr>
      </w:pPr>
      <w:r>
        <w:rPr>
          <w:rStyle w:val="contenttext"/>
          <w:rFonts w:cs="B Zar" w:hint="cs"/>
          <w:color w:val="000000"/>
          <w:sz w:val="36"/>
          <w:szCs w:val="36"/>
          <w:rtl/>
        </w:rPr>
        <w:t xml:space="preserve">چنانکه گویند فخر رازی روزی می گریست . از سبب گریه او پرسیدند . گفت : حال هفتاد سال است که در مساله ای بنوعی اعتقاد داشتم امروز دانستم که باطل بوده ، از کجاکه سایر عقاید من چنین نباشد . </w:t>
      </w:r>
    </w:p>
    <w:p w:rsidR="00913DA4" w:rsidRDefault="00913DA4">
      <w:pPr>
        <w:pStyle w:val="contentparagraph"/>
        <w:bidi/>
        <w:jc w:val="both"/>
        <w:divId w:val="703403842"/>
        <w:rPr>
          <w:rFonts w:cs="B Zar" w:hint="cs"/>
          <w:color w:val="000000"/>
          <w:sz w:val="36"/>
          <w:szCs w:val="36"/>
          <w:rtl/>
        </w:rPr>
      </w:pPr>
      <w:r>
        <w:rPr>
          <w:rStyle w:val="contenttext"/>
          <w:rFonts w:cs="B Zar" w:hint="cs"/>
          <w:color w:val="000000"/>
          <w:sz w:val="36"/>
          <w:szCs w:val="36"/>
          <w:rtl/>
        </w:rPr>
        <w:t xml:space="preserve">و بالجمله - العیاذ بالله - کسی که به این خطر افتد و پیش از آنکه رفع تشکیک اوبشود و ایمان از برای او حاصل بشود از دنیا برود کافر رفته است . و بلهائی که ایمان به خدا و رسول و روز حساب بر سبیل اجمال دارند و این در قلب ایشان رسوخ کرده است از این خطر دورترند . </w:t>
      </w:r>
    </w:p>
    <w:p w:rsidR="00913DA4" w:rsidRDefault="00913DA4">
      <w:pPr>
        <w:pStyle w:val="contentparagraph"/>
        <w:bidi/>
        <w:jc w:val="both"/>
        <w:divId w:val="703403842"/>
        <w:rPr>
          <w:rFonts w:cs="B Zar" w:hint="cs"/>
          <w:color w:val="000000"/>
          <w:sz w:val="36"/>
          <w:szCs w:val="36"/>
          <w:rtl/>
        </w:rPr>
      </w:pPr>
      <w:r>
        <w:rPr>
          <w:rStyle w:val="contenttext"/>
          <w:rFonts w:cs="B Zar" w:hint="cs"/>
          <w:color w:val="000000"/>
          <w:sz w:val="36"/>
          <w:szCs w:val="36"/>
          <w:rtl/>
        </w:rPr>
        <w:t xml:space="preserve">و از این جهت است که وارد شده است که : </w:t>
      </w:r>
    </w:p>
    <w:p w:rsidR="00913DA4" w:rsidRDefault="00913DA4">
      <w:pPr>
        <w:pStyle w:val="contentparagraph"/>
        <w:bidi/>
        <w:jc w:val="both"/>
        <w:divId w:val="703403842"/>
        <w:rPr>
          <w:rFonts w:cs="B Zar" w:hint="cs"/>
          <w:color w:val="000000"/>
          <w:sz w:val="36"/>
          <w:szCs w:val="36"/>
          <w:rtl/>
        </w:rPr>
      </w:pPr>
      <w:r>
        <w:rPr>
          <w:rStyle w:val="contenttext"/>
          <w:rFonts w:cs="B Zar" w:hint="cs"/>
          <w:color w:val="000000"/>
          <w:sz w:val="36"/>
          <w:szCs w:val="36"/>
          <w:rtl/>
        </w:rPr>
        <w:t xml:space="preserve">اکثر اهل بهشت بلها خواهند بود . </w:t>
      </w:r>
      <w:hyperlink w:anchor="content_note_282_1" w:tooltip="39. بحار الانوار ، ج 5 ، ص 128 . مراد از بله و بلها کسی است که : ذاتا تمایل به کارهای خیر داشته و از شر وفساد غافل باشد رک : مجمع البحرین ، ماده بله"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703403842"/>
        <w:rPr>
          <w:rFonts w:cs="B Zar" w:hint="cs"/>
          <w:color w:val="000000"/>
          <w:sz w:val="36"/>
          <w:szCs w:val="36"/>
          <w:rtl/>
        </w:rPr>
      </w:pPr>
      <w:r>
        <w:rPr>
          <w:rStyle w:val="contenttext"/>
          <w:rFonts w:cs="B Zar" w:hint="cs"/>
          <w:color w:val="000000"/>
          <w:sz w:val="36"/>
          <w:szCs w:val="36"/>
          <w:rtl/>
        </w:rPr>
        <w:t xml:space="preserve">و به این سبب در شریعت مقدسه منع شده است از : غور در بحث و نظر در خدا وصفات او . و سر در این ، آن است که بلها آنچه را از شرع رسیده است چون اعتقادکردند و فراگرفتند ، بر آن باقی می مانند . و چون ذهن ایشان از فهمیدن شبهات قاصر ، وبه تشکیک و تردید معتاد نشده اند ، در دل ایشان شک و شبهه خلجان نمی کند . </w:t>
      </w:r>
    </w:p>
    <w:p w:rsidR="00913DA4" w:rsidRDefault="00913DA4">
      <w:pPr>
        <w:pStyle w:val="contentparagraph"/>
        <w:bidi/>
        <w:jc w:val="both"/>
        <w:divId w:val="703403842"/>
        <w:rPr>
          <w:rFonts w:cs="B Zar" w:hint="cs"/>
          <w:color w:val="000000"/>
          <w:sz w:val="36"/>
          <w:szCs w:val="36"/>
          <w:rtl/>
        </w:rPr>
      </w:pPr>
      <w:r>
        <w:rPr>
          <w:rStyle w:val="contenttext"/>
          <w:rFonts w:cs="B Zar" w:hint="cs"/>
          <w:color w:val="000000"/>
          <w:sz w:val="36"/>
          <w:szCs w:val="36"/>
          <w:rtl/>
        </w:rPr>
        <w:t>و خلاف کسانی که در فکر و بحث فرو رفته و عقاید خود را از عقول قاصره خوداخذ کرده اند ، و با فکر سست خود عقیده ای را به</w:t>
      </w:r>
    </w:p>
    <w:p w:rsidR="00913DA4" w:rsidRDefault="00913DA4">
      <w:pPr>
        <w:pStyle w:val="contentparagraph"/>
        <w:bidi/>
        <w:jc w:val="both"/>
        <w:divId w:val="703403842"/>
        <w:rPr>
          <w:rFonts w:cs="B Zar" w:hint="cs"/>
          <w:color w:val="000000"/>
          <w:sz w:val="36"/>
          <w:szCs w:val="36"/>
          <w:rtl/>
        </w:rPr>
      </w:pPr>
      <w:r>
        <w:rPr>
          <w:rStyle w:val="contenttext"/>
          <w:rFonts w:cs="B Zar" w:hint="cs"/>
          <w:color w:val="000000"/>
          <w:sz w:val="36"/>
          <w:szCs w:val="36"/>
          <w:rtl/>
        </w:rPr>
        <w:t>ص: 282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29" style="width:0;height:1.5pt" o:hralign="center" o:hrstd="t" o:hr="t" fillcolor="#a0a0a0" stroked="f"/>
        </w:pict>
      </w:r>
    </w:p>
    <w:p w:rsidR="00913DA4" w:rsidRDefault="00913DA4">
      <w:pPr>
        <w:bidi/>
        <w:jc w:val="both"/>
        <w:divId w:val="1114327128"/>
        <w:rPr>
          <w:rFonts w:eastAsia="Times New Roman" w:cs="B Zar" w:hint="cs"/>
          <w:color w:val="000000"/>
          <w:sz w:val="36"/>
          <w:szCs w:val="36"/>
          <w:rtl/>
        </w:rPr>
      </w:pPr>
      <w:r>
        <w:rPr>
          <w:rFonts w:eastAsia="Times New Roman" w:cs="B Zar" w:hint="cs"/>
          <w:color w:val="000000"/>
          <w:sz w:val="36"/>
          <w:szCs w:val="36"/>
          <w:rtl/>
        </w:rPr>
        <w:t>1- 39. بحار الانوار ، ج 5 ، ص 128 . مراد از بله و بلها کسی است که : ذاتا تمایل به کارهای خیر داشته و از شر وفساد غافل باشد رک : مجمع البحرین ، ماده بله</w:t>
      </w:r>
    </w:p>
    <w:p w:rsidR="00913DA4" w:rsidRDefault="00913DA4">
      <w:pPr>
        <w:pStyle w:val="contentparagraph"/>
        <w:bidi/>
        <w:jc w:val="both"/>
        <w:divId w:val="2087264708"/>
        <w:rPr>
          <w:rFonts w:cs="B Zar" w:hint="cs"/>
          <w:color w:val="000000"/>
          <w:sz w:val="36"/>
          <w:szCs w:val="36"/>
          <w:rtl/>
        </w:rPr>
      </w:pPr>
      <w:r>
        <w:rPr>
          <w:rStyle w:val="contenttext"/>
          <w:rFonts w:cs="B Zar" w:hint="cs"/>
          <w:color w:val="000000"/>
          <w:sz w:val="36"/>
          <w:szCs w:val="36"/>
          <w:rtl/>
        </w:rPr>
        <w:t xml:space="preserve">دست آورده اند ، که ایشان را ثبات قدمی در اعتقادی نیست ، زیرا که عقول ناقصه ، از فهمیدن اکثر عقاید دینیه عاجز ، وادله ای را که ترتیب می دهند مضطرب و متعارضند . و از بحث و فکر ، درهای شک و شبهه گشوده می شود . پس ذهن ایشان همیشه معرکه شکوک و شبهات است ، گاهی اعتقادی می کنند و به آن اطمینان بهم می رسانند بعد از آن در دلیلش تشکیک ، و اعتقادایشان ضعیف می شود . و پیوسته در حیرت و اضطراب و تشکیک و اشتباهند . </w:t>
      </w:r>
    </w:p>
    <w:p w:rsidR="00913DA4" w:rsidRDefault="00913DA4">
      <w:pPr>
        <w:pStyle w:val="contentparagraph"/>
        <w:bidi/>
        <w:jc w:val="both"/>
        <w:divId w:val="2087264708"/>
        <w:rPr>
          <w:rFonts w:cs="B Zar" w:hint="cs"/>
          <w:color w:val="000000"/>
          <w:sz w:val="36"/>
          <w:szCs w:val="36"/>
          <w:rtl/>
        </w:rPr>
      </w:pPr>
      <w:r>
        <w:rPr>
          <w:rStyle w:val="contenttext"/>
          <w:rFonts w:cs="B Zar" w:hint="cs"/>
          <w:color w:val="000000"/>
          <w:sz w:val="36"/>
          <w:szCs w:val="36"/>
          <w:rtl/>
        </w:rPr>
        <w:t xml:space="preserve">پس اگر به این حالت سکرات مرگ ، ایشان را دریابد چه استبعاد دارد که در بعضی از عقاید دینیه شک نمایند ؟ ! و ایشان مانند کسی هستند که : در کشتی شکسته نشسته باشدو کشتی او در گرداب افتاده ، موجی آن را به موجی دیگر اندازد . و غالب این است که چنین کسی غرق می شود . </w:t>
      </w:r>
    </w:p>
    <w:p w:rsidR="00913DA4" w:rsidRDefault="00913DA4">
      <w:pPr>
        <w:pStyle w:val="contentparagraph"/>
        <w:bidi/>
        <w:jc w:val="both"/>
        <w:divId w:val="2087264708"/>
        <w:rPr>
          <w:rFonts w:cs="B Zar" w:hint="cs"/>
          <w:color w:val="000000"/>
          <w:sz w:val="36"/>
          <w:szCs w:val="36"/>
          <w:rtl/>
        </w:rPr>
      </w:pPr>
      <w:r>
        <w:rPr>
          <w:rStyle w:val="contenttext"/>
          <w:rFonts w:cs="B Zar" w:hint="cs"/>
          <w:color w:val="000000"/>
          <w:sz w:val="36"/>
          <w:szCs w:val="36"/>
          <w:rtl/>
        </w:rPr>
        <w:t xml:space="preserve">و از نصیر الدین طوسی ، که از اعاظم متکلمین است منقول است که گفت : هفتاد سال در علوم عقلیه فکر کردم و کتابهای بسیار در آنها تصنیف کردم و بیش از این نیافتم که این مخلوقات را خالقی است ، و در این هم یقین عجوزه های قبیله از من بالاتر است . </w:t>
      </w:r>
    </w:p>
    <w:p w:rsidR="00913DA4" w:rsidRDefault="00913DA4">
      <w:pPr>
        <w:pStyle w:val="contentparagraph"/>
        <w:bidi/>
        <w:jc w:val="both"/>
        <w:divId w:val="2087264708"/>
        <w:rPr>
          <w:rFonts w:cs="B Zar" w:hint="cs"/>
          <w:color w:val="000000"/>
          <w:sz w:val="36"/>
          <w:szCs w:val="36"/>
          <w:rtl/>
        </w:rPr>
      </w:pPr>
      <w:r>
        <w:rPr>
          <w:rStyle w:val="contenttext"/>
          <w:rFonts w:cs="B Zar" w:hint="cs"/>
          <w:color w:val="000000"/>
          <w:sz w:val="36"/>
          <w:szCs w:val="36"/>
          <w:rtl/>
        </w:rPr>
        <w:t>پس طریق صحیح آن است که : همه کس اصل ایمان و عقاید خود را از صاحب وحی اخذ کند . و باطن خود را از صفات ذمیمه و اخلاق خبیثه پاک سازد . و به اعمال صالحه و طاعات مشغول گردد . و متعرض تفکر در آنچه از طاقت او بیرون است نگردد ، تا الطاف ربانیه او را دریابد</w:t>
      </w:r>
    </w:p>
    <w:p w:rsidR="00913DA4" w:rsidRDefault="00913DA4">
      <w:pPr>
        <w:pStyle w:val="contentparagraph"/>
        <w:bidi/>
        <w:jc w:val="both"/>
        <w:divId w:val="2087264708"/>
        <w:rPr>
          <w:rFonts w:cs="B Zar" w:hint="cs"/>
          <w:color w:val="000000"/>
          <w:sz w:val="36"/>
          <w:szCs w:val="36"/>
          <w:rtl/>
        </w:rPr>
      </w:pPr>
      <w:r>
        <w:rPr>
          <w:rStyle w:val="contenttext"/>
          <w:rFonts w:cs="B Zar" w:hint="cs"/>
          <w:color w:val="000000"/>
          <w:sz w:val="36"/>
          <w:szCs w:val="36"/>
          <w:rtl/>
        </w:rPr>
        <w:t>ص: 283</w:t>
      </w:r>
    </w:p>
    <w:p w:rsidR="00913DA4" w:rsidRDefault="00913DA4">
      <w:pPr>
        <w:pStyle w:val="contentparagraph"/>
        <w:bidi/>
        <w:jc w:val="both"/>
        <w:divId w:val="1923487814"/>
        <w:rPr>
          <w:rFonts w:cs="B Zar" w:hint="cs"/>
          <w:color w:val="000000"/>
          <w:sz w:val="36"/>
          <w:szCs w:val="36"/>
          <w:rtl/>
        </w:rPr>
      </w:pPr>
      <w:r>
        <w:rPr>
          <w:rStyle w:val="contenttext"/>
          <w:rFonts w:cs="B Zar" w:hint="cs"/>
          <w:color w:val="000000"/>
          <w:sz w:val="36"/>
          <w:szCs w:val="36"/>
          <w:rtl/>
        </w:rPr>
        <w:t xml:space="preserve">. </w:t>
      </w:r>
    </w:p>
    <w:p w:rsidR="00913DA4" w:rsidRDefault="00913DA4">
      <w:pPr>
        <w:pStyle w:val="contentparagraph"/>
        <w:bidi/>
        <w:jc w:val="both"/>
        <w:divId w:val="1923487814"/>
        <w:rPr>
          <w:rFonts w:cs="B Zar" w:hint="cs"/>
          <w:color w:val="000000"/>
          <w:sz w:val="36"/>
          <w:szCs w:val="36"/>
          <w:rtl/>
        </w:rPr>
      </w:pPr>
      <w:r>
        <w:rPr>
          <w:rStyle w:val="contenttext"/>
          <w:rFonts w:cs="B Zar" w:hint="cs"/>
          <w:color w:val="000000"/>
          <w:sz w:val="36"/>
          <w:szCs w:val="36"/>
          <w:rtl/>
        </w:rPr>
        <w:t xml:space="preserve">دوم : از اسباب سوء خاتمه آن است که : ایمان آدمی ضعیف باشد و به سبب ضعف ایمان و عقیده ، دوستی خدا در دل او کم باشد ، و دوستی دنیا و اهل و عیال و منصب ومال بر دوستی خدا غالب باشد . پس چنین کسی به تدریج محبت دنیا بر او غلبه می کند تابه جائی می رسد که دوستی خدا در نهایت کمی می شود . و از آن ، چیزی که اثری در مخالفت نفس اماره و شیطان کند باقی نمی ماند . و از این جهت دل او تاریک و سیاه می شود . و گرفتگی و افسردگی در آن هم می رسد . و قساوت آن را فرا می گیرد . وتاریکی گناهان بر آن متراکم میشود . و بالکلیه نور ایمان از آن بر طرف می شود . </w:t>
      </w:r>
    </w:p>
    <w:p w:rsidR="00913DA4" w:rsidRDefault="00913DA4">
      <w:pPr>
        <w:pStyle w:val="contentparagraph"/>
        <w:bidi/>
        <w:jc w:val="both"/>
        <w:divId w:val="1923487814"/>
        <w:rPr>
          <w:rFonts w:cs="B Zar" w:hint="cs"/>
          <w:color w:val="000000"/>
          <w:sz w:val="36"/>
          <w:szCs w:val="36"/>
          <w:rtl/>
        </w:rPr>
      </w:pPr>
      <w:r>
        <w:rPr>
          <w:rStyle w:val="contenttext"/>
          <w:rFonts w:cs="B Zar" w:hint="cs"/>
          <w:color w:val="000000"/>
          <w:sz w:val="36"/>
          <w:szCs w:val="36"/>
          <w:rtl/>
        </w:rPr>
        <w:t>پس چون سکرات مرگ در رسد ، و بر او ظاهر شود که : حال باید از دنیا مفارقت کند ، و آنچه محبوب اوست از مال و فرزند ، همه را ترک کند ، و این فعل را از خدامی داند ، لهذا آن قلیل دوستی خدا هم که باقی مانده تمام می شود . بلکه مبدل به بغض وانکار می گردد ، زیرا که چنان می داند که : خدا میان او و میان مال و فرزند و اهل و عیال و سایر آنچه دوست دارد جدائی افکنده است . و دوستی بسیار هم با خدا ندارد که به قضای او راضی باشد . پس در دل او انکار و کراهت ، بلکه بغض و عداوت داخل می شود . چنانکه هرگاه کسی یکی از فرزندان خود را اندک دوستی داشته باشد</w:t>
      </w:r>
    </w:p>
    <w:p w:rsidR="00913DA4" w:rsidRDefault="00913DA4">
      <w:pPr>
        <w:pStyle w:val="contentparagraph"/>
        <w:bidi/>
        <w:jc w:val="both"/>
        <w:divId w:val="1923487814"/>
        <w:rPr>
          <w:rFonts w:cs="B Zar" w:hint="cs"/>
          <w:color w:val="000000"/>
          <w:sz w:val="36"/>
          <w:szCs w:val="36"/>
          <w:rtl/>
        </w:rPr>
      </w:pPr>
      <w:r>
        <w:rPr>
          <w:rStyle w:val="contenttext"/>
          <w:rFonts w:cs="B Zar" w:hint="cs"/>
          <w:color w:val="000000"/>
          <w:sz w:val="36"/>
          <w:szCs w:val="36"/>
          <w:rtl/>
        </w:rPr>
        <w:t>ص: 284</w:t>
      </w:r>
    </w:p>
    <w:p w:rsidR="00913DA4" w:rsidRDefault="00913DA4">
      <w:pPr>
        <w:pStyle w:val="contentparagraph"/>
        <w:bidi/>
        <w:jc w:val="both"/>
        <w:divId w:val="880751422"/>
        <w:rPr>
          <w:rFonts w:cs="B Zar" w:hint="cs"/>
          <w:color w:val="000000"/>
          <w:sz w:val="36"/>
          <w:szCs w:val="36"/>
          <w:rtl/>
        </w:rPr>
      </w:pPr>
      <w:r>
        <w:rPr>
          <w:rStyle w:val="contenttext"/>
          <w:rFonts w:cs="B Zar" w:hint="cs"/>
          <w:color w:val="000000"/>
          <w:sz w:val="36"/>
          <w:szCs w:val="36"/>
          <w:rtl/>
        </w:rPr>
        <w:t xml:space="preserve">و مالی داشته باشد ، که در نزد او از آن فرزند عزیزتر باشد و آن فرزند آن مال را تلف کند آن قلیل دوستی او به عداوت مبدل می شود . </w:t>
      </w:r>
    </w:p>
    <w:p w:rsidR="00913DA4" w:rsidRDefault="00913DA4">
      <w:pPr>
        <w:pStyle w:val="contentparagraph"/>
        <w:bidi/>
        <w:jc w:val="both"/>
        <w:divId w:val="880751422"/>
        <w:rPr>
          <w:rFonts w:cs="B Zar" w:hint="cs"/>
          <w:color w:val="000000"/>
          <w:sz w:val="36"/>
          <w:szCs w:val="36"/>
          <w:rtl/>
        </w:rPr>
      </w:pPr>
      <w:r>
        <w:rPr>
          <w:rStyle w:val="contenttext"/>
          <w:rFonts w:cs="B Zar" w:hint="cs"/>
          <w:color w:val="000000"/>
          <w:sz w:val="36"/>
          <w:szCs w:val="36"/>
          <w:rtl/>
        </w:rPr>
        <w:t xml:space="preserve">پس هر گاه چنین کسی در حالت انکار و بغض بمیرد بر سوء خاتمه مرده است ، ووارد خواهد شد بر خدا مانند بنده گریخته خشمناکی که او را به قهر گرفته باشند و به نزدمولای خود برند . </w:t>
      </w:r>
    </w:p>
    <w:p w:rsidR="00913DA4" w:rsidRDefault="00913DA4">
      <w:pPr>
        <w:pStyle w:val="contentparagraph"/>
        <w:bidi/>
        <w:jc w:val="both"/>
        <w:divId w:val="880751422"/>
        <w:rPr>
          <w:rFonts w:cs="B Zar" w:hint="cs"/>
          <w:color w:val="000000"/>
          <w:sz w:val="36"/>
          <w:szCs w:val="36"/>
          <w:rtl/>
        </w:rPr>
      </w:pPr>
      <w:r>
        <w:rPr>
          <w:rStyle w:val="contenttext"/>
          <w:rFonts w:cs="B Zar" w:hint="cs"/>
          <w:color w:val="000000"/>
          <w:sz w:val="36"/>
          <w:szCs w:val="36"/>
          <w:rtl/>
        </w:rPr>
        <w:t xml:space="preserve">پس بر هر کسی لازم است که سعی کند که دوستی خدا بر دل او غالب باشد و هیچ چیز را از او دوست تر نداشته باشد تا در وقت مردن از این قسم سوء خاتمه نجات یابد . </w:t>
      </w:r>
    </w:p>
    <w:p w:rsidR="00913DA4" w:rsidRDefault="00913DA4">
      <w:pPr>
        <w:pStyle w:val="contentparagraph"/>
        <w:bidi/>
        <w:jc w:val="both"/>
        <w:divId w:val="880751422"/>
        <w:rPr>
          <w:rFonts w:cs="B Zar" w:hint="cs"/>
          <w:color w:val="000000"/>
          <w:sz w:val="36"/>
          <w:szCs w:val="36"/>
          <w:rtl/>
        </w:rPr>
      </w:pPr>
      <w:r>
        <w:rPr>
          <w:rStyle w:val="contenttext"/>
          <w:rFonts w:cs="B Zar" w:hint="cs"/>
          <w:color w:val="000000"/>
          <w:sz w:val="36"/>
          <w:szCs w:val="36"/>
          <w:rtl/>
        </w:rPr>
        <w:t xml:space="preserve">و حق - سبحانه و تعالی - به این قسم سوء خاتمه در کتاب کریم اشاره فرموده اند که : </w:t>
      </w:r>
    </w:p>
    <w:p w:rsidR="00913DA4" w:rsidRDefault="00913DA4">
      <w:pPr>
        <w:pStyle w:val="contentparagraph"/>
        <w:bidi/>
        <w:jc w:val="both"/>
        <w:divId w:val="880751422"/>
        <w:rPr>
          <w:rFonts w:cs="B Zar" w:hint="cs"/>
          <w:color w:val="000000"/>
          <w:sz w:val="36"/>
          <w:szCs w:val="36"/>
          <w:rtl/>
        </w:rPr>
      </w:pPr>
      <w:r>
        <w:rPr>
          <w:rStyle w:val="contenttext"/>
          <w:rFonts w:cs="B Zar" w:hint="cs"/>
          <w:color w:val="000000"/>
          <w:sz w:val="36"/>
          <w:szCs w:val="36"/>
          <w:rtl/>
        </w:rPr>
        <w:t xml:space="preserve">«قل ان کان ابائکم و ابنائکم و اخوانکم و ازواجکم و عشیرتکم و اموال اقترفتموها و تجاره تخشون کسادها و مسکن ترضونها احب الیکم من الله و رسوله و جهاد فی سبیله فتربصوا حتی یاتی الله بامره» </w:t>
      </w:r>
      <w:hyperlink w:anchor="content_note_285_1" w:tooltip="40. توبه ، (سوره 9) ، آیه 24"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880751422"/>
        <w:rPr>
          <w:rFonts w:cs="B Zar" w:hint="cs"/>
          <w:color w:val="000000"/>
          <w:sz w:val="36"/>
          <w:szCs w:val="36"/>
          <w:rtl/>
        </w:rPr>
      </w:pPr>
      <w:r>
        <w:rPr>
          <w:rStyle w:val="contenttext"/>
          <w:rFonts w:cs="B Zar" w:hint="cs"/>
          <w:color w:val="000000"/>
          <w:sz w:val="36"/>
          <w:szCs w:val="36"/>
          <w:rtl/>
        </w:rPr>
        <w:t xml:space="preserve">یعنی : «بگو به مردمان که اگر پدران شما و فرزندان شماو برادران شما و زنان شما و اقارب و خویشان شما و مالهایی که کسب کرده اید ، وتجارتی که از کسادی و ناروائی آن می ترسید ، و خانه هایی که آنها را پسندیده اید ، درنزد شما محبوب تر است از خدا و رسول خدا و جهاد کردن در راه خدا پس منتظر باشیدتا امر خدا بیاید» . </w:t>
      </w:r>
    </w:p>
    <w:p w:rsidR="00913DA4" w:rsidRDefault="00913DA4">
      <w:pPr>
        <w:pStyle w:val="contentparagraph"/>
        <w:bidi/>
        <w:jc w:val="both"/>
        <w:divId w:val="880751422"/>
        <w:rPr>
          <w:rFonts w:cs="B Zar" w:hint="cs"/>
          <w:color w:val="000000"/>
          <w:sz w:val="36"/>
          <w:szCs w:val="36"/>
          <w:rtl/>
        </w:rPr>
      </w:pPr>
      <w:r>
        <w:rPr>
          <w:rStyle w:val="contenttext"/>
          <w:rFonts w:cs="B Zar" w:hint="cs"/>
          <w:color w:val="000000"/>
          <w:sz w:val="36"/>
          <w:szCs w:val="36"/>
          <w:rtl/>
        </w:rPr>
        <w:t>یعنی سکرات مرگ بر شما ظاهر شود ، و بیهوشی مرگ شما را فرا گیرد در آن وقت ضرر زیادتی دوستی امور دنیویه</w:t>
      </w:r>
    </w:p>
    <w:p w:rsidR="00913DA4" w:rsidRDefault="00913DA4">
      <w:pPr>
        <w:pStyle w:val="contentparagraph"/>
        <w:bidi/>
        <w:jc w:val="both"/>
        <w:divId w:val="880751422"/>
        <w:rPr>
          <w:rFonts w:cs="B Zar" w:hint="cs"/>
          <w:color w:val="000000"/>
          <w:sz w:val="36"/>
          <w:szCs w:val="36"/>
          <w:rtl/>
        </w:rPr>
      </w:pPr>
      <w:r>
        <w:rPr>
          <w:rStyle w:val="contenttext"/>
          <w:rFonts w:cs="B Zar" w:hint="cs"/>
          <w:color w:val="000000"/>
          <w:sz w:val="36"/>
          <w:szCs w:val="36"/>
          <w:rtl/>
        </w:rPr>
        <w:t>ص: 285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30" style="width:0;height:1.5pt" o:hralign="center" o:hrstd="t" o:hr="t" fillcolor="#a0a0a0" stroked="f"/>
        </w:pict>
      </w:r>
    </w:p>
    <w:p w:rsidR="00913DA4" w:rsidRDefault="00913DA4">
      <w:pPr>
        <w:bidi/>
        <w:jc w:val="both"/>
        <w:divId w:val="1925263817"/>
        <w:rPr>
          <w:rFonts w:eastAsia="Times New Roman" w:cs="B Zar" w:hint="cs"/>
          <w:color w:val="000000"/>
          <w:sz w:val="36"/>
          <w:szCs w:val="36"/>
          <w:rtl/>
        </w:rPr>
      </w:pPr>
      <w:r>
        <w:rPr>
          <w:rFonts w:eastAsia="Times New Roman" w:cs="B Zar" w:hint="cs"/>
          <w:color w:val="000000"/>
          <w:sz w:val="36"/>
          <w:szCs w:val="36"/>
          <w:rtl/>
        </w:rPr>
        <w:t>1- 40. توبه ، (سوره 9) ، آیه 24</w:t>
      </w:r>
    </w:p>
    <w:p w:rsidR="00913DA4" w:rsidRDefault="00913DA4">
      <w:pPr>
        <w:pStyle w:val="contentparagraph"/>
        <w:bidi/>
        <w:jc w:val="both"/>
        <w:divId w:val="1899855669"/>
        <w:rPr>
          <w:rFonts w:cs="B Zar" w:hint="cs"/>
          <w:color w:val="000000"/>
          <w:sz w:val="36"/>
          <w:szCs w:val="36"/>
          <w:rtl/>
        </w:rPr>
      </w:pPr>
      <w:r>
        <w:rPr>
          <w:rStyle w:val="contenttext"/>
          <w:rFonts w:cs="B Zar" w:hint="cs"/>
          <w:color w:val="000000"/>
          <w:sz w:val="36"/>
          <w:szCs w:val="36"/>
          <w:rtl/>
        </w:rPr>
        <w:t xml:space="preserve">و کمی دوستی خدا و رسول صلی الله علیه و آله معلوم خواهد شد . </w:t>
      </w:r>
    </w:p>
    <w:p w:rsidR="00913DA4" w:rsidRDefault="00913DA4">
      <w:pPr>
        <w:pStyle w:val="contentparagraph"/>
        <w:bidi/>
        <w:jc w:val="both"/>
        <w:divId w:val="1899855669"/>
        <w:rPr>
          <w:rFonts w:cs="B Zar" w:hint="cs"/>
          <w:color w:val="000000"/>
          <w:sz w:val="36"/>
          <w:szCs w:val="36"/>
          <w:rtl/>
        </w:rPr>
      </w:pPr>
      <w:r>
        <w:rPr>
          <w:rStyle w:val="contenttext"/>
          <w:rFonts w:cs="B Zar" w:hint="cs"/>
          <w:color w:val="000000"/>
          <w:sz w:val="36"/>
          <w:szCs w:val="36"/>
          <w:rtl/>
        </w:rPr>
        <w:t xml:space="preserve">سوم : از اسباب سوء خاتمه : کثرت معاصی و پیروی شهوات نفسانیه است ، زیرا که سبب متابعت شهوات ، و فرو رفتن در معاصی و سیئات ، غلبه شهویات ، و رسوخ آنها دردل است . و سبب آن نیست مگر بسیاری الفت و عادت به آنها . و هر چه را که آدمی به آن الفت گرفت و عادت کرد ، در وقت مردن همان به خاطر او می رسد و در نزد اومتصور می شود . </w:t>
      </w:r>
    </w:p>
    <w:p w:rsidR="00913DA4" w:rsidRDefault="00913DA4">
      <w:pPr>
        <w:pStyle w:val="contentparagraph"/>
        <w:bidi/>
        <w:jc w:val="both"/>
        <w:divId w:val="1899855669"/>
        <w:rPr>
          <w:rFonts w:cs="B Zar" w:hint="cs"/>
          <w:color w:val="000000"/>
          <w:sz w:val="36"/>
          <w:szCs w:val="36"/>
          <w:rtl/>
        </w:rPr>
      </w:pPr>
      <w:r>
        <w:rPr>
          <w:rStyle w:val="contenttext"/>
          <w:rFonts w:cs="B Zar" w:hint="cs"/>
          <w:color w:val="000000"/>
          <w:sz w:val="36"/>
          <w:szCs w:val="36"/>
          <w:rtl/>
        </w:rPr>
        <w:t xml:space="preserve">پس اگر بیشتر میل او به طاعت و عبادت باشد در وقت رفتن او از دنیا دل او متوجه طاعت می شود . و اگر اکثر همت او مقصور بر معاصی و گناهان بوده ، یاد آنها در وقت مردن حاضر می شود . و کسی که بیشتر شغل او مسخرگی و استهزاء باشد در آن وقت مشغول آن می گردد . و همچنین در جمیع شغلها و عملهایی که در مدت عمر متوجه آنها بوده . </w:t>
      </w:r>
    </w:p>
    <w:p w:rsidR="00913DA4" w:rsidRDefault="00913DA4">
      <w:pPr>
        <w:pStyle w:val="contentparagraph"/>
        <w:bidi/>
        <w:jc w:val="both"/>
        <w:divId w:val="1899855669"/>
        <w:rPr>
          <w:rFonts w:cs="B Zar" w:hint="cs"/>
          <w:color w:val="000000"/>
          <w:sz w:val="36"/>
          <w:szCs w:val="36"/>
          <w:rtl/>
        </w:rPr>
      </w:pPr>
      <w:r>
        <w:rPr>
          <w:rStyle w:val="contenttext"/>
          <w:rFonts w:cs="B Zar" w:hint="cs"/>
          <w:color w:val="000000"/>
          <w:sz w:val="36"/>
          <w:szCs w:val="36"/>
          <w:rtl/>
        </w:rPr>
        <w:t xml:space="preserve">پس کسی که بیشتر فکر و ذکر او در معصیت و گناه بوده بسا باشد که در وقت مردن ، شهوت گناه بر او غالب ، و دل او متوجه آنها باشد ، و بر این حال قبض روح اوشود . و این حالت ، حجابی شود میان او و میان پروردگار . و کسانی که دل آنها به شهوات مایل ، و معاصی و سیئات بر ایشان غالب است به این خطر نزدیک اند«اعاذنا الله سبحانه منه» . </w:t>
      </w:r>
      <w:hyperlink w:anchor="content_note_286_1" w:tooltip="41. خداوند سبحان ما را از آن حفظ فرماید"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899855669"/>
        <w:rPr>
          <w:rFonts w:cs="B Zar" w:hint="cs"/>
          <w:color w:val="000000"/>
          <w:sz w:val="36"/>
          <w:szCs w:val="36"/>
          <w:rtl/>
        </w:rPr>
      </w:pPr>
      <w:r>
        <w:rPr>
          <w:rStyle w:val="contenttext"/>
          <w:rFonts w:cs="B Zar" w:hint="cs"/>
          <w:color w:val="000000"/>
          <w:sz w:val="36"/>
          <w:szCs w:val="36"/>
          <w:rtl/>
        </w:rPr>
        <w:t>و سر در این ، آن است که بیهوشی ای که پیش از مرگ حاصل می شود</w:t>
      </w:r>
    </w:p>
    <w:p w:rsidR="00913DA4" w:rsidRDefault="00913DA4">
      <w:pPr>
        <w:pStyle w:val="contentparagraph"/>
        <w:bidi/>
        <w:jc w:val="both"/>
        <w:divId w:val="1899855669"/>
        <w:rPr>
          <w:rFonts w:cs="B Zar" w:hint="cs"/>
          <w:color w:val="000000"/>
          <w:sz w:val="36"/>
          <w:szCs w:val="36"/>
          <w:rtl/>
        </w:rPr>
      </w:pPr>
      <w:r>
        <w:rPr>
          <w:rStyle w:val="contenttext"/>
          <w:rFonts w:cs="B Zar" w:hint="cs"/>
          <w:color w:val="000000"/>
          <w:sz w:val="36"/>
          <w:szCs w:val="36"/>
          <w:rtl/>
        </w:rPr>
        <w:t>ص: 286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31" style="width:0;height:1.5pt" o:hralign="center" o:hrstd="t" o:hr="t" fillcolor="#a0a0a0" stroked="f"/>
        </w:pict>
      </w:r>
    </w:p>
    <w:p w:rsidR="00913DA4" w:rsidRDefault="00913DA4">
      <w:pPr>
        <w:bidi/>
        <w:jc w:val="both"/>
        <w:divId w:val="1376849953"/>
        <w:rPr>
          <w:rFonts w:eastAsia="Times New Roman" w:cs="B Zar" w:hint="cs"/>
          <w:color w:val="000000"/>
          <w:sz w:val="36"/>
          <w:szCs w:val="36"/>
          <w:rtl/>
        </w:rPr>
      </w:pPr>
      <w:r>
        <w:rPr>
          <w:rFonts w:eastAsia="Times New Roman" w:cs="B Zar" w:hint="cs"/>
          <w:color w:val="000000"/>
          <w:sz w:val="36"/>
          <w:szCs w:val="36"/>
          <w:rtl/>
        </w:rPr>
        <w:t>1- 41. خداوند سبحان ما را از آن حفظ فرماید</w:t>
      </w:r>
    </w:p>
    <w:p w:rsidR="00913DA4" w:rsidRDefault="00913DA4">
      <w:pPr>
        <w:pStyle w:val="contentparagraph"/>
        <w:bidi/>
        <w:jc w:val="both"/>
        <w:divId w:val="1619140806"/>
        <w:rPr>
          <w:rFonts w:cs="B Zar" w:hint="cs"/>
          <w:color w:val="000000"/>
          <w:sz w:val="36"/>
          <w:szCs w:val="36"/>
          <w:rtl/>
        </w:rPr>
      </w:pPr>
      <w:r>
        <w:rPr>
          <w:rStyle w:val="contenttext"/>
          <w:rFonts w:cs="B Zar" w:hint="cs"/>
          <w:color w:val="000000"/>
          <w:sz w:val="36"/>
          <w:szCs w:val="36"/>
          <w:rtl/>
        </w:rPr>
        <w:t xml:space="preserve">شبیه به خواب است ، پس همچنان که آدمی در خواب احوالی را که به آنها الفت کرده و عادت نموده می بیند ، و چیزهایی که شباهتی به آنچه در بیداری دیده ، ندارد هرگز در خواب نمی بیند . چنانچه کور مادرزاد هرگز روشنائی و رنگهای مختلفه را در خواب مشاهده نمی کند . و کسی که تازه به حد بلوغ رسیده باشد و محتلم شود ، صورت مجامعت به خواب او نمی آید . و همچنین در وقت سکرات مرگ و بیهوشی پیش از مرگ ، که مشابه خواب است به غیر از آنچه به آن معتاد شده و الفت گرفته به نظر او نمی آید . </w:t>
      </w:r>
    </w:p>
    <w:p w:rsidR="00913DA4" w:rsidRDefault="00913DA4">
      <w:pPr>
        <w:pStyle w:val="contentparagraph"/>
        <w:bidi/>
        <w:jc w:val="both"/>
        <w:divId w:val="1619140806"/>
        <w:rPr>
          <w:rFonts w:cs="B Zar" w:hint="cs"/>
          <w:color w:val="000000"/>
          <w:sz w:val="36"/>
          <w:szCs w:val="36"/>
          <w:rtl/>
        </w:rPr>
      </w:pPr>
      <w:r>
        <w:rPr>
          <w:rStyle w:val="contenttext"/>
          <w:rFonts w:cs="B Zar" w:hint="cs"/>
          <w:color w:val="000000"/>
          <w:sz w:val="36"/>
          <w:szCs w:val="36"/>
          <w:rtl/>
        </w:rPr>
        <w:t xml:space="preserve">و بسا باشد که به واسطه الفت و عادت ، صورت فاحشه در نزد او متمثل می شود ودر آن وقت میل به آن می کند ، و به این خیال قبض روح می شود ، و به سوء خاتمه ازدنیا می رود . </w:t>
      </w:r>
    </w:p>
    <w:p w:rsidR="00913DA4" w:rsidRDefault="00913DA4">
      <w:pPr>
        <w:pStyle w:val="contentparagraph"/>
        <w:bidi/>
        <w:jc w:val="both"/>
        <w:divId w:val="1619140806"/>
        <w:rPr>
          <w:rFonts w:cs="B Zar" w:hint="cs"/>
          <w:color w:val="000000"/>
          <w:sz w:val="36"/>
          <w:szCs w:val="36"/>
          <w:rtl/>
        </w:rPr>
      </w:pPr>
      <w:r>
        <w:rPr>
          <w:rStyle w:val="contenttext"/>
          <w:rFonts w:cs="B Zar" w:hint="cs"/>
          <w:color w:val="000000"/>
          <w:sz w:val="36"/>
          <w:szCs w:val="36"/>
          <w:rtl/>
        </w:rPr>
        <w:t xml:space="preserve">و بدان که همچنان که بسیار می شود که در بیداری چیزهایی به خاطر او می گذرد که سبب آن را نمی داند ، همچنین در خواب و وقت مردن چیزهایی به خاطر او می آید که به باعث آن ملتفت نمی گردد . و گاه است که سبب آنها را بعد از التفات می توان یافت ، مثل اینکه صورت جمیلی را می بیند و به مناسبت آن به فکر صورت خوب دیگر می افتد . یا صورت خوبی را می بیند به ضدیت آن ، صورت بسیار بدی را متذکر می شود . </w:t>
      </w:r>
    </w:p>
    <w:p w:rsidR="00913DA4" w:rsidRDefault="00913DA4">
      <w:pPr>
        <w:pStyle w:val="contentparagraph"/>
        <w:bidi/>
        <w:jc w:val="both"/>
        <w:divId w:val="1619140806"/>
        <w:rPr>
          <w:rFonts w:cs="B Zar" w:hint="cs"/>
          <w:color w:val="000000"/>
          <w:sz w:val="36"/>
          <w:szCs w:val="36"/>
          <w:rtl/>
        </w:rPr>
      </w:pPr>
      <w:r>
        <w:rPr>
          <w:rStyle w:val="contenttext"/>
          <w:rFonts w:cs="B Zar" w:hint="cs"/>
          <w:color w:val="000000"/>
          <w:sz w:val="36"/>
          <w:szCs w:val="36"/>
          <w:rtl/>
        </w:rPr>
        <w:t xml:space="preserve">یا اسبی را ملاحظه می کند و به واسطه آن ، شخصی که وقتی سوار آن بوده به خاطرش می آید . </w:t>
      </w:r>
    </w:p>
    <w:p w:rsidR="00913DA4" w:rsidRDefault="00913DA4">
      <w:pPr>
        <w:pStyle w:val="contentparagraph"/>
        <w:bidi/>
        <w:jc w:val="both"/>
        <w:divId w:val="1619140806"/>
        <w:rPr>
          <w:rFonts w:cs="B Zar" w:hint="cs"/>
          <w:color w:val="000000"/>
          <w:sz w:val="36"/>
          <w:szCs w:val="36"/>
          <w:rtl/>
        </w:rPr>
      </w:pPr>
      <w:r>
        <w:rPr>
          <w:rStyle w:val="contenttext"/>
          <w:rFonts w:cs="B Zar" w:hint="cs"/>
          <w:color w:val="000000"/>
          <w:sz w:val="36"/>
          <w:szCs w:val="36"/>
          <w:rtl/>
        </w:rPr>
        <w:t>و بسیار می شود که بعضی چیزها به خاطر می گذرد که هر چند تامل</w:t>
      </w:r>
    </w:p>
    <w:p w:rsidR="00913DA4" w:rsidRDefault="00913DA4">
      <w:pPr>
        <w:pStyle w:val="contentparagraph"/>
        <w:bidi/>
        <w:jc w:val="both"/>
        <w:divId w:val="1619140806"/>
        <w:rPr>
          <w:rFonts w:cs="B Zar" w:hint="cs"/>
          <w:color w:val="000000"/>
          <w:sz w:val="36"/>
          <w:szCs w:val="36"/>
          <w:rtl/>
        </w:rPr>
      </w:pPr>
      <w:r>
        <w:rPr>
          <w:rStyle w:val="contenttext"/>
          <w:rFonts w:cs="B Zar" w:hint="cs"/>
          <w:color w:val="000000"/>
          <w:sz w:val="36"/>
          <w:szCs w:val="36"/>
          <w:rtl/>
        </w:rPr>
        <w:t>ص: 287</w:t>
      </w:r>
    </w:p>
    <w:p w:rsidR="00913DA4" w:rsidRDefault="00913DA4">
      <w:pPr>
        <w:pStyle w:val="contentparagraph"/>
        <w:bidi/>
        <w:jc w:val="both"/>
        <w:divId w:val="230312733"/>
        <w:rPr>
          <w:rFonts w:cs="B Zar" w:hint="cs"/>
          <w:color w:val="000000"/>
          <w:sz w:val="36"/>
          <w:szCs w:val="36"/>
          <w:rtl/>
        </w:rPr>
      </w:pPr>
      <w:r>
        <w:rPr>
          <w:rStyle w:val="contenttext"/>
          <w:rFonts w:cs="B Zar" w:hint="cs"/>
          <w:color w:val="000000"/>
          <w:sz w:val="36"/>
          <w:szCs w:val="36"/>
          <w:rtl/>
        </w:rPr>
        <w:t xml:space="preserve">کند سبب آن رانمی فهمد ، و حالت خواب و سکرات مرگ نیز چنین است . </w:t>
      </w:r>
    </w:p>
    <w:p w:rsidR="00913DA4" w:rsidRDefault="00913DA4">
      <w:pPr>
        <w:pStyle w:val="Heading6"/>
        <w:shd w:val="clear" w:color="auto" w:fill="FFFFFF"/>
        <w:bidi/>
        <w:jc w:val="both"/>
        <w:divId w:val="149737701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راه محافظت خاطر از معاصی در وقت مردن </w:t>
      </w:r>
    </w:p>
    <w:p w:rsidR="00913DA4" w:rsidRDefault="00913DA4">
      <w:pPr>
        <w:pStyle w:val="contentparagraph"/>
        <w:bidi/>
        <w:jc w:val="both"/>
        <w:divId w:val="1497377015"/>
        <w:rPr>
          <w:rFonts w:cs="B Zar" w:hint="cs"/>
          <w:color w:val="000000"/>
          <w:sz w:val="36"/>
          <w:szCs w:val="36"/>
          <w:rtl/>
        </w:rPr>
      </w:pPr>
      <w:r>
        <w:rPr>
          <w:rStyle w:val="contenttext"/>
          <w:rFonts w:cs="B Zar" w:hint="cs"/>
          <w:color w:val="000000"/>
          <w:sz w:val="36"/>
          <w:szCs w:val="36"/>
          <w:rtl/>
        </w:rPr>
        <w:t xml:space="preserve">و کسی که خواهد وقت مردن خاطر او از معاصی و شهوات محفوظ ، و اصلا به فکرآنها نیفتد باید که در تمامی عمر خود مشغول مجاهده بوده که نفس خود را از معصیت باز دارد . و ریشه شهوات را از دل خود بکند . و مواظبت بر علم و عمل نماید . و باطن خود را از فکر مشاغل دنیویه بپردازد . و دل خود را محل محبت خدا و انس به او سازد . </w:t>
      </w:r>
    </w:p>
    <w:p w:rsidR="00913DA4" w:rsidRDefault="00913DA4">
      <w:pPr>
        <w:pStyle w:val="contentparagraph"/>
        <w:bidi/>
        <w:jc w:val="both"/>
        <w:divId w:val="1497377015"/>
        <w:rPr>
          <w:rFonts w:cs="B Zar" w:hint="cs"/>
          <w:color w:val="000000"/>
          <w:sz w:val="36"/>
          <w:szCs w:val="36"/>
          <w:rtl/>
        </w:rPr>
      </w:pPr>
      <w:r>
        <w:rPr>
          <w:rStyle w:val="contenttext"/>
          <w:rFonts w:cs="B Zar" w:hint="cs"/>
          <w:color w:val="000000"/>
          <w:sz w:val="36"/>
          <w:szCs w:val="36"/>
          <w:rtl/>
        </w:rPr>
        <w:t xml:space="preserve">و این را ذخیره هنگام مردن خود کند ، زیرا که هر کسی بر حالتی که زندگانی کرد می میرد . و بر حالتی که مرد محشور می شود . و به تجربه رسیده و مکرر مشاهده شده که هر کسی در وقت مردن ، دل او مشغول امری بوده که در زندگانی بیشتر متوجه آن بوده و آثار آن از او به ظهور می رسد . </w:t>
      </w:r>
    </w:p>
    <w:p w:rsidR="00913DA4" w:rsidRDefault="00913DA4">
      <w:pPr>
        <w:pStyle w:val="contentparagraph"/>
        <w:bidi/>
        <w:jc w:val="both"/>
        <w:divId w:val="1497377015"/>
        <w:rPr>
          <w:rFonts w:cs="B Zar" w:hint="cs"/>
          <w:color w:val="000000"/>
          <w:sz w:val="36"/>
          <w:szCs w:val="36"/>
          <w:rtl/>
        </w:rPr>
      </w:pPr>
      <w:r>
        <w:rPr>
          <w:rStyle w:val="contenttext"/>
          <w:rFonts w:cs="B Zar" w:hint="cs"/>
          <w:color w:val="000000"/>
          <w:sz w:val="36"/>
          <w:szCs w:val="36"/>
          <w:rtl/>
        </w:rPr>
        <w:t>و به این جهت است که معظم خوف اهل معرفت از این قسم خوف سوء خاتمه است ، که می ترسند در وقت مردن افکار ردیه و خواطر مذمومه به خاطر ایشان خطورکند و بر این حال بمیرند ، و همین حجاب میان آنها و پروردگار گردد ، زیرا که خلجان افکار ، بالکلیه داخل در تحت اختیار آدمی نیست ، اگر چه بسیاری عادت مدخلیتی تمام دارد . و از این جهت است که : اگر کسی بخواهد غیر از انبیاء و ائمه - علیهم السلام - رادر خواب نبیند ، و سوای عبادت و طاعت را در رؤیا ملاحظه نکند میسر او نمی گردد ،</w:t>
      </w:r>
    </w:p>
    <w:p w:rsidR="00913DA4" w:rsidRDefault="00913DA4">
      <w:pPr>
        <w:pStyle w:val="contentparagraph"/>
        <w:bidi/>
        <w:jc w:val="both"/>
        <w:divId w:val="1497377015"/>
        <w:rPr>
          <w:rFonts w:cs="B Zar" w:hint="cs"/>
          <w:color w:val="000000"/>
          <w:sz w:val="36"/>
          <w:szCs w:val="36"/>
          <w:rtl/>
        </w:rPr>
      </w:pPr>
      <w:r>
        <w:rPr>
          <w:rStyle w:val="contenttext"/>
          <w:rFonts w:cs="B Zar" w:hint="cs"/>
          <w:color w:val="000000"/>
          <w:sz w:val="36"/>
          <w:szCs w:val="36"/>
          <w:rtl/>
        </w:rPr>
        <w:t>ص: 288</w:t>
      </w:r>
    </w:p>
    <w:p w:rsidR="00913DA4" w:rsidRDefault="00913DA4">
      <w:pPr>
        <w:pStyle w:val="contentparagraph"/>
        <w:bidi/>
        <w:jc w:val="both"/>
        <w:divId w:val="986939323"/>
        <w:rPr>
          <w:rFonts w:cs="B Zar" w:hint="cs"/>
          <w:color w:val="000000"/>
          <w:sz w:val="36"/>
          <w:szCs w:val="36"/>
          <w:rtl/>
        </w:rPr>
      </w:pPr>
      <w:r>
        <w:rPr>
          <w:rStyle w:val="contenttext"/>
          <w:rFonts w:cs="B Zar" w:hint="cs"/>
          <w:color w:val="000000"/>
          <w:sz w:val="36"/>
          <w:szCs w:val="36"/>
          <w:rtl/>
        </w:rPr>
        <w:t xml:space="preserve">اگر چه مواظبت بر صلاح و طاعت در این خصوص بی اثر نیست . و از این ، معلوم می شود که اگر آدمی در نفس آخر ، که روح با آن بیرون می رود سالم نماند همه اعمال حسنه او ضایع و بی فایده است . و سالم ماندن در آن نفس ، با اینکه دل جولانگاه خواطر باشد و در امواج افکار مضطرب باشد در نهایت اشکال است . </w:t>
      </w:r>
    </w:p>
    <w:p w:rsidR="00913DA4" w:rsidRDefault="00913DA4">
      <w:pPr>
        <w:pStyle w:val="contentparagraph"/>
        <w:bidi/>
        <w:jc w:val="both"/>
        <w:divId w:val="986939323"/>
        <w:rPr>
          <w:rFonts w:cs="B Zar" w:hint="cs"/>
          <w:color w:val="000000"/>
          <w:sz w:val="36"/>
          <w:szCs w:val="36"/>
          <w:rtl/>
        </w:rPr>
      </w:pPr>
      <w:r>
        <w:rPr>
          <w:rStyle w:val="contenttext"/>
          <w:rFonts w:cs="B Zar" w:hint="cs"/>
          <w:color w:val="000000"/>
          <w:sz w:val="36"/>
          <w:szCs w:val="36"/>
          <w:rtl/>
        </w:rPr>
        <w:t xml:space="preserve">و به این جهت است که حضرت رسول صلی الله علیه و آله فرمودند که : </w:t>
      </w:r>
    </w:p>
    <w:p w:rsidR="00913DA4" w:rsidRDefault="00913DA4">
      <w:pPr>
        <w:pStyle w:val="contentparagraph"/>
        <w:bidi/>
        <w:jc w:val="both"/>
        <w:divId w:val="986939323"/>
        <w:rPr>
          <w:rFonts w:cs="B Zar" w:hint="cs"/>
          <w:color w:val="000000"/>
          <w:sz w:val="36"/>
          <w:szCs w:val="36"/>
          <w:rtl/>
        </w:rPr>
      </w:pPr>
      <w:r>
        <w:rPr>
          <w:rStyle w:val="contenttext"/>
          <w:rFonts w:cs="B Zar" w:hint="cs"/>
          <w:color w:val="000000"/>
          <w:sz w:val="36"/>
          <w:szCs w:val="36"/>
          <w:rtl/>
        </w:rPr>
        <w:t xml:space="preserve">«مردی پنجاه سال عبادت و عمل اهل بهشت را می کند تا اینکه میان او و بهشت به قدردوشیدن شتری باقی نمی ماند و خاتمه او به آنچه از برای او مقدر شده می شود» . </w:t>
      </w:r>
      <w:hyperlink w:anchor="content_note_289_1" w:tooltip="42. احیاء العلوم ، ج 4 ، ص 155 ، به نقل از صحیح مسلم . و محجه البیضاء ، ج 7 ، ص 302"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986939323"/>
        <w:rPr>
          <w:rFonts w:cs="B Zar" w:hint="cs"/>
          <w:color w:val="000000"/>
          <w:sz w:val="36"/>
          <w:szCs w:val="36"/>
          <w:rtl/>
        </w:rPr>
      </w:pPr>
      <w:r>
        <w:rPr>
          <w:rStyle w:val="contenttext"/>
          <w:rFonts w:cs="B Zar" w:hint="cs"/>
          <w:color w:val="000000"/>
          <w:sz w:val="36"/>
          <w:szCs w:val="36"/>
          <w:rtl/>
        </w:rPr>
        <w:t xml:space="preserve">و معلوم است که در این مقدار وقت ، عملی دیگر که باعث شقاوت شود نمی تواندسر زند مگر افکار ردیه که چون برق خاطف در گذرند . </w:t>
      </w:r>
    </w:p>
    <w:p w:rsidR="00913DA4" w:rsidRDefault="00913DA4">
      <w:pPr>
        <w:pStyle w:val="contentparagraph"/>
        <w:bidi/>
        <w:jc w:val="both"/>
        <w:divId w:val="986939323"/>
        <w:rPr>
          <w:rFonts w:cs="B Zar" w:hint="cs"/>
          <w:color w:val="000000"/>
          <w:sz w:val="36"/>
          <w:szCs w:val="36"/>
          <w:rtl/>
        </w:rPr>
      </w:pPr>
      <w:r>
        <w:rPr>
          <w:rStyle w:val="contenttext"/>
          <w:rFonts w:cs="B Zar" w:hint="cs"/>
          <w:color w:val="000000"/>
          <w:sz w:val="36"/>
          <w:szCs w:val="36"/>
          <w:rtl/>
        </w:rPr>
        <w:t xml:space="preserve">و به این سبب گفته اند که : «تعجب نمی کنم از کسانی که در دنیا هلاک شدند که چگونه هلاک شدند ، و لیکن تعجب می کنم از کسانی که نجات یافتند که چگونه نجات یافتند» </w:t>
      </w:r>
      <w:hyperlink w:anchor="content_note_289_2" w:tooltip="43. احیاء العلوم ، ج 4 ، ص 155 . و محجه البیضاء ، ج 7 ، ص 301 ." w:history="1">
        <w:r>
          <w:rPr>
            <w:rStyle w:val="Hyperlink"/>
            <w:rFonts w:cs="B Zar" w:hint="cs"/>
            <w:sz w:val="36"/>
            <w:szCs w:val="36"/>
            <w:rtl/>
          </w:rPr>
          <w:t>(2)</w:t>
        </w:r>
      </w:hyperlink>
      <w:r>
        <w:rPr>
          <w:rStyle w:val="contenttext"/>
          <w:rFonts w:cs="B Zar" w:hint="cs"/>
          <w:color w:val="000000"/>
          <w:sz w:val="36"/>
          <w:szCs w:val="36"/>
          <w:rtl/>
        </w:rPr>
        <w:t xml:space="preserve"> . </w:t>
      </w:r>
    </w:p>
    <w:p w:rsidR="00913DA4" w:rsidRDefault="00913DA4">
      <w:pPr>
        <w:pStyle w:val="contentparagraph"/>
        <w:bidi/>
        <w:jc w:val="both"/>
        <w:divId w:val="986939323"/>
        <w:rPr>
          <w:rFonts w:cs="B Zar" w:hint="cs"/>
          <w:color w:val="000000"/>
          <w:sz w:val="36"/>
          <w:szCs w:val="36"/>
          <w:rtl/>
        </w:rPr>
      </w:pPr>
      <w:r>
        <w:rPr>
          <w:rStyle w:val="contenttext"/>
          <w:rFonts w:cs="B Zar" w:hint="cs"/>
          <w:color w:val="000000"/>
          <w:sz w:val="36"/>
          <w:szCs w:val="36"/>
          <w:rtl/>
        </w:rPr>
        <w:t xml:space="preserve">و در حدیث رسیده است که : «چون روح بنده مؤمن را بر خیر و اسلام بالا برند ، ملائکه تعجب می کنند و می گویند : چگونه نجات یافت از دنیائی که نیکان ما در آنجا فاسد شدند» . </w:t>
      </w:r>
      <w:hyperlink w:anchor="content_note_289_3" w:tooltip="44. احیاء العلوم ، ج 4 ، ص 155 . و محجه البیضاء ، ج 7 ، ص 301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986939323"/>
        <w:rPr>
          <w:rFonts w:cs="B Zar" w:hint="cs"/>
          <w:color w:val="000000"/>
          <w:sz w:val="36"/>
          <w:szCs w:val="36"/>
          <w:rtl/>
        </w:rPr>
      </w:pPr>
      <w:r>
        <w:rPr>
          <w:rStyle w:val="contenttext"/>
          <w:rFonts w:cs="B Zar" w:hint="cs"/>
          <w:color w:val="000000"/>
          <w:sz w:val="36"/>
          <w:szCs w:val="36"/>
          <w:rtl/>
        </w:rPr>
        <w:t>و از اینجا سر فرموده حضرت ظاهر می شود که فرمودند : «مردم همه اهل هلاکت اند مگر علماء ، و علماء همه اهل هلاک اند مگر عمل کنندگان به علم خود ، و عمل کنندگان همه اهل هلاکت اند مگر مخلصین ، و مخلصین هم بر</w:t>
      </w:r>
    </w:p>
    <w:p w:rsidR="00913DA4" w:rsidRDefault="00913DA4">
      <w:pPr>
        <w:pStyle w:val="contentparagraph"/>
        <w:bidi/>
        <w:jc w:val="both"/>
        <w:divId w:val="986939323"/>
        <w:rPr>
          <w:rFonts w:cs="B Zar" w:hint="cs"/>
          <w:color w:val="000000"/>
          <w:sz w:val="36"/>
          <w:szCs w:val="36"/>
          <w:rtl/>
        </w:rPr>
      </w:pPr>
      <w:r>
        <w:rPr>
          <w:rStyle w:val="contenttext"/>
          <w:rFonts w:cs="B Zar" w:hint="cs"/>
          <w:color w:val="000000"/>
          <w:sz w:val="36"/>
          <w:szCs w:val="36"/>
          <w:rtl/>
        </w:rPr>
        <w:t>ص: 289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32" style="width:0;height:1.5pt" o:hralign="center" o:hrstd="t" o:hr="t" fillcolor="#a0a0a0" stroked="f"/>
        </w:pict>
      </w:r>
    </w:p>
    <w:p w:rsidR="00913DA4" w:rsidRDefault="00913DA4">
      <w:pPr>
        <w:bidi/>
        <w:jc w:val="both"/>
        <w:divId w:val="1155339595"/>
        <w:rPr>
          <w:rFonts w:eastAsia="Times New Roman" w:cs="B Zar" w:hint="cs"/>
          <w:color w:val="000000"/>
          <w:sz w:val="36"/>
          <w:szCs w:val="36"/>
          <w:rtl/>
        </w:rPr>
      </w:pPr>
      <w:r>
        <w:rPr>
          <w:rFonts w:eastAsia="Times New Roman" w:cs="B Zar" w:hint="cs"/>
          <w:color w:val="000000"/>
          <w:sz w:val="36"/>
          <w:szCs w:val="36"/>
          <w:rtl/>
        </w:rPr>
        <w:t>1- 42. احیاء العلوم ، ج 4 ، ص 155 ، به نقل از صحیح مسلم . و محجه البیضاء ، ج 7 ، ص 302</w:t>
      </w:r>
    </w:p>
    <w:p w:rsidR="00913DA4" w:rsidRDefault="00913DA4">
      <w:pPr>
        <w:bidi/>
        <w:jc w:val="both"/>
        <w:divId w:val="2094011824"/>
        <w:rPr>
          <w:rFonts w:eastAsia="Times New Roman" w:cs="B Zar" w:hint="cs"/>
          <w:color w:val="000000"/>
          <w:sz w:val="36"/>
          <w:szCs w:val="36"/>
          <w:rtl/>
        </w:rPr>
      </w:pPr>
      <w:r>
        <w:rPr>
          <w:rFonts w:eastAsia="Times New Roman" w:cs="B Zar" w:hint="cs"/>
          <w:color w:val="000000"/>
          <w:sz w:val="36"/>
          <w:szCs w:val="36"/>
          <w:rtl/>
        </w:rPr>
        <w:t>2- 43. احیاء العلوم ، ج 4 ، ص 155 . و محجه البیضاء ، ج 7 ، ص 301 .</w:t>
      </w:r>
    </w:p>
    <w:p w:rsidR="00913DA4" w:rsidRDefault="00913DA4">
      <w:pPr>
        <w:bidi/>
        <w:jc w:val="both"/>
        <w:divId w:val="34745486"/>
        <w:rPr>
          <w:rFonts w:eastAsia="Times New Roman" w:cs="B Zar" w:hint="cs"/>
          <w:color w:val="000000"/>
          <w:sz w:val="36"/>
          <w:szCs w:val="36"/>
          <w:rtl/>
        </w:rPr>
      </w:pPr>
      <w:r>
        <w:rPr>
          <w:rFonts w:eastAsia="Times New Roman" w:cs="B Zar" w:hint="cs"/>
          <w:color w:val="000000"/>
          <w:sz w:val="36"/>
          <w:szCs w:val="36"/>
          <w:rtl/>
        </w:rPr>
        <w:t>3- 44. احیاء العلوم ، ج 4 ، ص 155 . و محجه البیضاء ، ج 7 ، ص 301 .</w:t>
      </w:r>
    </w:p>
    <w:p w:rsidR="00913DA4" w:rsidRDefault="00913DA4">
      <w:pPr>
        <w:pStyle w:val="contentparagraph"/>
        <w:bidi/>
        <w:jc w:val="both"/>
        <w:divId w:val="1380938579"/>
        <w:rPr>
          <w:rFonts w:cs="B Zar" w:hint="cs"/>
          <w:color w:val="000000"/>
          <w:sz w:val="36"/>
          <w:szCs w:val="36"/>
          <w:rtl/>
        </w:rPr>
      </w:pPr>
      <w:r>
        <w:rPr>
          <w:rStyle w:val="contenttext"/>
          <w:rFonts w:cs="B Zar" w:hint="cs"/>
          <w:color w:val="000000"/>
          <w:sz w:val="36"/>
          <w:szCs w:val="36"/>
          <w:rtl/>
        </w:rPr>
        <w:t xml:space="preserve">خطر عظیم و در محل تشویش و بیم اند» . </w:t>
      </w:r>
      <w:hyperlink w:anchor="content_note_290_1" w:tooltip="45. احیاء العلوم ، ج 4 ، ص 156 . و محجه البیضاء ، ج 7 ، ص 30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380938579"/>
        <w:rPr>
          <w:rFonts w:cs="B Zar" w:hint="cs"/>
          <w:color w:val="000000"/>
          <w:sz w:val="36"/>
          <w:szCs w:val="36"/>
          <w:rtl/>
        </w:rPr>
      </w:pPr>
      <w:r>
        <w:rPr>
          <w:rStyle w:val="contenttext"/>
          <w:rFonts w:cs="B Zar" w:hint="cs"/>
          <w:color w:val="000000"/>
          <w:sz w:val="36"/>
          <w:szCs w:val="36"/>
          <w:rtl/>
        </w:rPr>
        <w:t xml:space="preserve">و به جهت این خطر عظیم و تشویش و بیم مرتبه شهادت در راه خدا مطلوب ، ومرگ «مفاجات» ، </w:t>
      </w:r>
      <w:hyperlink w:anchor="content_note_290_2" w:tooltip="46. ناگهانی ." w:history="1">
        <w:r>
          <w:rPr>
            <w:rStyle w:val="Hyperlink"/>
            <w:rFonts w:cs="B Zar" w:hint="cs"/>
            <w:sz w:val="36"/>
            <w:szCs w:val="36"/>
            <w:rtl/>
          </w:rPr>
          <w:t>(2)</w:t>
        </w:r>
      </w:hyperlink>
      <w:r>
        <w:rPr>
          <w:rStyle w:val="contenttext"/>
          <w:rFonts w:cs="B Zar" w:hint="cs"/>
          <w:color w:val="000000"/>
          <w:sz w:val="36"/>
          <w:szCs w:val="36"/>
          <w:rtl/>
        </w:rPr>
        <w:t xml:space="preserve"> ناگوار است ، زیرا که بسا باشد که مرگ مفاجات ، در وقتی اتفاق افتدکه خاطر آدمی ملتفت به فکر بدی باشد . </w:t>
      </w:r>
    </w:p>
    <w:p w:rsidR="00913DA4" w:rsidRDefault="00913DA4">
      <w:pPr>
        <w:pStyle w:val="contentparagraph"/>
        <w:bidi/>
        <w:jc w:val="both"/>
        <w:divId w:val="1380938579"/>
        <w:rPr>
          <w:rFonts w:cs="B Zar" w:hint="cs"/>
          <w:color w:val="000000"/>
          <w:sz w:val="36"/>
          <w:szCs w:val="36"/>
          <w:rtl/>
        </w:rPr>
      </w:pPr>
      <w:r>
        <w:rPr>
          <w:rStyle w:val="contenttext"/>
          <w:rFonts w:cs="B Zar" w:hint="cs"/>
          <w:color w:val="000000"/>
          <w:sz w:val="36"/>
          <w:szCs w:val="36"/>
          <w:rtl/>
        </w:rPr>
        <w:t xml:space="preserve">و اما در شهادت در راه خدا ، در حالی قبض روح می شود که در دل بجز محبت خداامری باقی نماند ، زیرا که : کسی به امر خدا و رسول رو به میدان کارزار می آورد که مرگ را به جهت رضای ایشان بر خود نوشته است . و از اینجا معلوم می شود که قتلی که سبب شهادتی که مذکور شد نباشد باعث اطمینان از این خطر نمی گردد ، اگر چه به ظلم کشته شده باشد ، یا به جهاد رفته باشد و لیکن مقصود او رضای خدا و رسول او نباشد . </w:t>
      </w:r>
    </w:p>
    <w:p w:rsidR="00913DA4" w:rsidRDefault="00913DA4">
      <w:pPr>
        <w:pStyle w:val="contentparagraph"/>
        <w:bidi/>
        <w:jc w:val="both"/>
        <w:divId w:val="1380938579"/>
        <w:rPr>
          <w:rFonts w:cs="B Zar" w:hint="cs"/>
          <w:color w:val="000000"/>
          <w:sz w:val="36"/>
          <w:szCs w:val="36"/>
          <w:rtl/>
        </w:rPr>
      </w:pPr>
      <w:r>
        <w:rPr>
          <w:rStyle w:val="contenttext"/>
          <w:rFonts w:cs="B Zar" w:hint="cs"/>
          <w:color w:val="000000"/>
          <w:sz w:val="36"/>
          <w:szCs w:val="36"/>
          <w:rtl/>
        </w:rPr>
        <w:t>پس بر هر کسی لازم است که سعی نماید که از این خطر عظیم نجات یابد . و خاتمه او به خیر ، و عاقبت او به نیکوئی باشد . و آن به این نوع می شود که در وقت مردن ، دل او متوجه خدا و مملو از حب و انس او باشد ، تا به رستگاری جاوید فایز گردد . و این موقوف است بر مجاهده بسیار ، تا نفس را از شهوات دنیویه باز دارد . و بالمره محبت دنیا را از دل بیرون کند . و از ارتکاب معاصی و ملاحظه احوال عاصیان و تصور و فکردر معصیت ، غایت اجتناب را بکند . و از اهل معصیت ، و شنیدن حکایات ایشان ،</w:t>
      </w:r>
    </w:p>
    <w:p w:rsidR="00913DA4" w:rsidRDefault="00913DA4">
      <w:pPr>
        <w:pStyle w:val="contentparagraph"/>
        <w:bidi/>
        <w:jc w:val="both"/>
        <w:divId w:val="1380938579"/>
        <w:rPr>
          <w:rFonts w:cs="B Zar" w:hint="cs"/>
          <w:color w:val="000000"/>
          <w:sz w:val="36"/>
          <w:szCs w:val="36"/>
          <w:rtl/>
        </w:rPr>
      </w:pPr>
      <w:r>
        <w:rPr>
          <w:rStyle w:val="contenttext"/>
          <w:rFonts w:cs="B Zar" w:hint="cs"/>
          <w:color w:val="000000"/>
          <w:sz w:val="36"/>
          <w:szCs w:val="36"/>
          <w:rtl/>
        </w:rPr>
        <w:t>ص: 290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33" style="width:0;height:1.5pt" o:hralign="center" o:hrstd="t" o:hr="t" fillcolor="#a0a0a0" stroked="f"/>
        </w:pict>
      </w:r>
    </w:p>
    <w:p w:rsidR="00913DA4" w:rsidRDefault="00913DA4">
      <w:pPr>
        <w:bidi/>
        <w:jc w:val="both"/>
        <w:divId w:val="1342850685"/>
        <w:rPr>
          <w:rFonts w:eastAsia="Times New Roman" w:cs="B Zar" w:hint="cs"/>
          <w:color w:val="000000"/>
          <w:sz w:val="36"/>
          <w:szCs w:val="36"/>
          <w:rtl/>
        </w:rPr>
      </w:pPr>
      <w:r>
        <w:rPr>
          <w:rFonts w:eastAsia="Times New Roman" w:cs="B Zar" w:hint="cs"/>
          <w:color w:val="000000"/>
          <w:sz w:val="36"/>
          <w:szCs w:val="36"/>
          <w:rtl/>
        </w:rPr>
        <w:t>1- 45. احیاء العلوم ، ج 4 ، ص 156 . و محجه البیضاء ، ج 7 ، ص 303 .</w:t>
      </w:r>
    </w:p>
    <w:p w:rsidR="00913DA4" w:rsidRDefault="00913DA4">
      <w:pPr>
        <w:bidi/>
        <w:jc w:val="both"/>
        <w:divId w:val="1108886579"/>
        <w:rPr>
          <w:rFonts w:eastAsia="Times New Roman" w:cs="B Zar" w:hint="cs"/>
          <w:color w:val="000000"/>
          <w:sz w:val="36"/>
          <w:szCs w:val="36"/>
          <w:rtl/>
        </w:rPr>
      </w:pPr>
      <w:r>
        <w:rPr>
          <w:rFonts w:eastAsia="Times New Roman" w:cs="B Zar" w:hint="cs"/>
          <w:color w:val="000000"/>
          <w:sz w:val="36"/>
          <w:szCs w:val="36"/>
          <w:rtl/>
        </w:rPr>
        <w:t>2- 46. ناگهانی .</w:t>
      </w:r>
    </w:p>
    <w:p w:rsidR="00913DA4" w:rsidRDefault="00913DA4">
      <w:pPr>
        <w:pStyle w:val="contentparagraph"/>
        <w:bidi/>
        <w:jc w:val="both"/>
        <w:divId w:val="1734280595"/>
        <w:rPr>
          <w:rFonts w:cs="B Zar" w:hint="cs"/>
          <w:color w:val="000000"/>
          <w:sz w:val="36"/>
          <w:szCs w:val="36"/>
          <w:rtl/>
        </w:rPr>
      </w:pPr>
      <w:r>
        <w:rPr>
          <w:rStyle w:val="contenttext"/>
          <w:rFonts w:cs="B Zar" w:hint="cs"/>
          <w:color w:val="000000"/>
          <w:sz w:val="36"/>
          <w:szCs w:val="36"/>
          <w:rtl/>
        </w:rPr>
        <w:t xml:space="preserve">نهایت احتراز را لازم شمارد . و بلکه محبت هر چیزی که غیر از خداست از دل بیرون کند . وخانه دل را بالمره از ما سوی الله بپردازد ، تا یاد خدا ملکه او شود . و بدون این ، مطمئن ازاینکه خاتمه به خیر خواهد بود نمی توان شد . </w:t>
      </w:r>
    </w:p>
    <w:p w:rsidR="00913DA4" w:rsidRDefault="00913DA4">
      <w:pPr>
        <w:pStyle w:val="contentparagraph"/>
        <w:bidi/>
        <w:jc w:val="both"/>
        <w:divId w:val="1734280595"/>
        <w:rPr>
          <w:rFonts w:cs="B Zar" w:hint="cs"/>
          <w:color w:val="000000"/>
          <w:sz w:val="36"/>
          <w:szCs w:val="36"/>
          <w:rtl/>
        </w:rPr>
      </w:pPr>
      <w:r>
        <w:rPr>
          <w:rStyle w:val="contenttext"/>
          <w:rFonts w:cs="B Zar" w:hint="cs"/>
          <w:color w:val="000000"/>
          <w:sz w:val="36"/>
          <w:szCs w:val="36"/>
          <w:rtl/>
        </w:rPr>
        <w:t xml:space="preserve">بلی دانستی که بیهوشی ای که نزدیک مردن هم می رسد حکم خواب را دارد . وملاحظه کن حالت خود را که در اکثر اوقات خوابهائی که می بینی مطلقا در آن حالت در دل خود محبت خدا را نمی بینی . و به خاطرت نمی گذرد که تو را خالقی است به صفات کمال آراسته . بلکه امور باطله و خیالات فاسده ای که به آنها انس گرفته ای درخواب می بینی . و اگر - نعوذ بالله - در هنگام قبض روح ، دل تو مشغول چیزی از اموردنیویه بوده باشد و ملتفت معرفت خدا و در بهجت و سرور از محبت او نباشی بعد ازمردن همیشه بر این حال خواهی بود ، و زیانکاری ابد ، و شقاوت سرمد نصیب توخواهد شد . </w:t>
      </w:r>
    </w:p>
    <w:p w:rsidR="00913DA4" w:rsidRDefault="00913DA4">
      <w:pPr>
        <w:pStyle w:val="contentparagraph"/>
        <w:bidi/>
        <w:jc w:val="both"/>
        <w:divId w:val="1734280595"/>
        <w:rPr>
          <w:rFonts w:cs="B Zar" w:hint="cs"/>
          <w:color w:val="000000"/>
          <w:sz w:val="36"/>
          <w:szCs w:val="36"/>
          <w:rtl/>
        </w:rPr>
      </w:pPr>
      <w:r>
        <w:rPr>
          <w:rStyle w:val="contenttext"/>
          <w:rFonts w:cs="B Zar" w:hint="cs"/>
          <w:color w:val="000000"/>
          <w:sz w:val="36"/>
          <w:szCs w:val="36"/>
          <w:rtl/>
        </w:rPr>
        <w:t>پس ای دوست ! از خواب غفلت بیدار ، و از مستی طبیعت هشیار شو . دوستی دنیای دنیه را از دل خود بیرون کن . و دل خود را به محبت انس پروردگار آباد ساز . از دنیائی که خانه عاریت است به قدر ضرورت قناعت کن . و از منزلی که باید رفت ، به مقدارحاجت کفایت نما . از غذا و طعام تو را این قدر بس است که حفظ حیات کند ، و زیاده خوردن آدمی را از قرب پروردگار دور ، و از بساط قرب عزت مهجور می سازد . و</w:t>
      </w:r>
    </w:p>
    <w:p w:rsidR="00913DA4" w:rsidRDefault="00913DA4">
      <w:pPr>
        <w:pStyle w:val="contentparagraph"/>
        <w:bidi/>
        <w:jc w:val="both"/>
        <w:divId w:val="1734280595"/>
        <w:rPr>
          <w:rFonts w:cs="B Zar" w:hint="cs"/>
          <w:color w:val="000000"/>
          <w:sz w:val="36"/>
          <w:szCs w:val="36"/>
          <w:rtl/>
        </w:rPr>
      </w:pPr>
      <w:r>
        <w:rPr>
          <w:rStyle w:val="contenttext"/>
          <w:rFonts w:cs="B Zar" w:hint="cs"/>
          <w:color w:val="000000"/>
          <w:sz w:val="36"/>
          <w:szCs w:val="36"/>
          <w:rtl/>
        </w:rPr>
        <w:t>ص: 291</w:t>
      </w:r>
    </w:p>
    <w:p w:rsidR="00913DA4" w:rsidRDefault="00913DA4">
      <w:pPr>
        <w:pStyle w:val="contentparagraph"/>
        <w:bidi/>
        <w:jc w:val="both"/>
        <w:divId w:val="1427463258"/>
        <w:rPr>
          <w:rFonts w:cs="B Zar" w:hint="cs"/>
          <w:color w:val="000000"/>
          <w:sz w:val="36"/>
          <w:szCs w:val="36"/>
          <w:rtl/>
        </w:rPr>
      </w:pPr>
      <w:r>
        <w:rPr>
          <w:rStyle w:val="contenttext"/>
          <w:rFonts w:cs="B Zar" w:hint="cs"/>
          <w:color w:val="000000"/>
          <w:sz w:val="36"/>
          <w:szCs w:val="36"/>
          <w:rtl/>
        </w:rPr>
        <w:t xml:space="preserve">ازجامه به قدری که ساتر بدن باشد تو را کافی است ، و افزون از آن انسان را از کار آخرت باز می دارد . و از مسکن و خانه آن قدر که تو را از باران و آفتاب محافظت کند کفایت می کند ، و ازین بیشتر ، خانه جاوید را خراب می کند . </w:t>
      </w:r>
    </w:p>
    <w:p w:rsidR="00913DA4" w:rsidRDefault="00913DA4">
      <w:pPr>
        <w:pStyle w:val="contentparagraph"/>
        <w:bidi/>
        <w:jc w:val="both"/>
        <w:divId w:val="1427463258"/>
        <w:rPr>
          <w:rFonts w:cs="B Zar" w:hint="cs"/>
          <w:color w:val="000000"/>
          <w:sz w:val="36"/>
          <w:szCs w:val="36"/>
          <w:rtl/>
        </w:rPr>
      </w:pPr>
      <w:r>
        <w:rPr>
          <w:rStyle w:val="contenttext"/>
          <w:rFonts w:cs="B Zar" w:hint="cs"/>
          <w:color w:val="000000"/>
          <w:sz w:val="36"/>
          <w:szCs w:val="36"/>
          <w:rtl/>
        </w:rPr>
        <w:t xml:space="preserve">و اگر به اینها کسی ساخت ، یمکن که به کار آخرت پرداخت . و اگر از این تجاوزنماید شغل او در دنیا بسیار ، و دل او هر لحظه به فکری گرفتار می گردد . و هر دمی غمی ، و هر ساعتی محنتی ، هر نفسی مشغله ای ، و هر زمانی در مرحله ای خواهد بود . </w:t>
      </w:r>
    </w:p>
    <w:p w:rsidR="00913DA4" w:rsidRDefault="00913DA4">
      <w:pPr>
        <w:pStyle w:val="contentparagraph"/>
        <w:bidi/>
        <w:jc w:val="both"/>
        <w:divId w:val="1427463258"/>
        <w:rPr>
          <w:rFonts w:cs="B Zar" w:hint="cs"/>
          <w:color w:val="000000"/>
          <w:sz w:val="36"/>
          <w:szCs w:val="36"/>
          <w:rtl/>
        </w:rPr>
      </w:pPr>
      <w:r>
        <w:rPr>
          <w:rStyle w:val="contenttext"/>
          <w:rFonts w:cs="B Zar" w:hint="cs"/>
          <w:color w:val="000000"/>
          <w:sz w:val="36"/>
          <w:szCs w:val="36"/>
          <w:rtl/>
        </w:rPr>
        <w:t xml:space="preserve">برکات اوقات او به فکر این و آن تلف می شود ، و وقت و فرصت بر طرف . </w:t>
      </w:r>
    </w:p>
    <w:p w:rsidR="00913DA4" w:rsidRDefault="00913DA4">
      <w:pPr>
        <w:pStyle w:val="contentparagraph"/>
        <w:bidi/>
        <w:jc w:val="both"/>
        <w:divId w:val="1427463258"/>
        <w:rPr>
          <w:rFonts w:cs="B Zar" w:hint="cs"/>
          <w:color w:val="000000"/>
          <w:sz w:val="36"/>
          <w:szCs w:val="36"/>
          <w:rtl/>
        </w:rPr>
      </w:pPr>
      <w:r>
        <w:rPr>
          <w:rStyle w:val="contenttext"/>
          <w:rFonts w:cs="B Zar" w:hint="cs"/>
          <w:color w:val="000000"/>
          <w:sz w:val="36"/>
          <w:szCs w:val="36"/>
          <w:rtl/>
        </w:rPr>
        <w:t xml:space="preserve">و بعد از آنکه مشاغل دنیویه را از خود دور کنی متوجه دل خود باش ، و لحظه ای از آن غافل مشو تا به هر وادی نیفتد . و سعی کن که پیوسته در فکر و ذکر خدا باشد و بااو انس گیرد ، که به واسطه آن به بهجت ابدیه و سعادت دائمیه فایز گردد . </w:t>
      </w:r>
    </w:p>
    <w:p w:rsidR="00913DA4" w:rsidRDefault="00913DA4">
      <w:pPr>
        <w:pStyle w:val="contentparagraph"/>
        <w:bidi/>
        <w:jc w:val="both"/>
        <w:divId w:val="1427463258"/>
        <w:rPr>
          <w:rFonts w:cs="B Zar" w:hint="cs"/>
          <w:color w:val="000000"/>
          <w:sz w:val="36"/>
          <w:szCs w:val="36"/>
          <w:rtl/>
        </w:rPr>
      </w:pPr>
      <w:r>
        <w:rPr>
          <w:rStyle w:val="contenttext"/>
          <w:rFonts w:cs="B Zar" w:hint="cs"/>
          <w:color w:val="000000"/>
          <w:sz w:val="36"/>
          <w:szCs w:val="36"/>
          <w:rtl/>
        </w:rPr>
        <w:t xml:space="preserve">و چگونه عاقل دست از چنین مرتبه ای بر می دارد به جهت مشغول شدن به فضول دنیا و امور خسیسه این عاریت سرا ، که نه آن را بقائی ، و نه با کسی وفائی کرده . کسی زیاده از نصیب خود نخورده ، و از اینجا چیزی با خود همراه نبرده . </w:t>
      </w:r>
    </w:p>
    <w:p w:rsidR="00913DA4" w:rsidRDefault="00913DA4">
      <w:pPr>
        <w:pStyle w:val="contentparagraph"/>
        <w:bidi/>
        <w:jc w:val="both"/>
        <w:divId w:val="1427463258"/>
        <w:rPr>
          <w:rFonts w:cs="B Zar" w:hint="cs"/>
          <w:color w:val="000000"/>
          <w:sz w:val="36"/>
          <w:szCs w:val="36"/>
          <w:rtl/>
        </w:rPr>
      </w:pPr>
      <w:r>
        <w:rPr>
          <w:rStyle w:val="contenttext"/>
          <w:rFonts w:cs="B Zar" w:hint="cs"/>
          <w:color w:val="000000"/>
          <w:sz w:val="36"/>
          <w:szCs w:val="36"/>
          <w:rtl/>
        </w:rPr>
        <w:t xml:space="preserve">بند بگسل باش آزاد ای پسر*** چند باشی بند سیم و بند زر </w:t>
      </w:r>
    </w:p>
    <w:p w:rsidR="00913DA4" w:rsidRDefault="00913DA4">
      <w:pPr>
        <w:pStyle w:val="contentparagraph"/>
        <w:bidi/>
        <w:jc w:val="both"/>
        <w:divId w:val="1427463258"/>
        <w:rPr>
          <w:rFonts w:cs="B Zar" w:hint="cs"/>
          <w:color w:val="000000"/>
          <w:sz w:val="36"/>
          <w:szCs w:val="36"/>
          <w:rtl/>
        </w:rPr>
      </w:pPr>
      <w:r>
        <w:rPr>
          <w:rStyle w:val="contenttext"/>
          <w:rFonts w:cs="B Zar" w:hint="cs"/>
          <w:color w:val="000000"/>
          <w:sz w:val="36"/>
          <w:szCs w:val="36"/>
          <w:rtl/>
        </w:rPr>
        <w:t>گر بریزی بحر را در کوزه ای*** چند</w:t>
      </w:r>
    </w:p>
    <w:p w:rsidR="00913DA4" w:rsidRDefault="00913DA4">
      <w:pPr>
        <w:pStyle w:val="contentparagraph"/>
        <w:bidi/>
        <w:jc w:val="both"/>
        <w:divId w:val="1427463258"/>
        <w:rPr>
          <w:rFonts w:cs="B Zar" w:hint="cs"/>
          <w:color w:val="000000"/>
          <w:sz w:val="36"/>
          <w:szCs w:val="36"/>
          <w:rtl/>
        </w:rPr>
      </w:pPr>
      <w:r>
        <w:rPr>
          <w:rStyle w:val="contenttext"/>
          <w:rFonts w:cs="B Zar" w:hint="cs"/>
          <w:color w:val="000000"/>
          <w:sz w:val="36"/>
          <w:szCs w:val="36"/>
          <w:rtl/>
        </w:rPr>
        <w:t>ص: 292</w:t>
      </w:r>
    </w:p>
    <w:p w:rsidR="00913DA4" w:rsidRDefault="00913DA4">
      <w:pPr>
        <w:pStyle w:val="contentparagraph"/>
        <w:bidi/>
        <w:jc w:val="both"/>
        <w:divId w:val="1625306534"/>
        <w:rPr>
          <w:rFonts w:cs="B Zar" w:hint="cs"/>
          <w:color w:val="000000"/>
          <w:sz w:val="36"/>
          <w:szCs w:val="36"/>
          <w:rtl/>
        </w:rPr>
      </w:pPr>
      <w:r>
        <w:rPr>
          <w:rStyle w:val="contenttext"/>
          <w:rFonts w:cs="B Zar" w:hint="cs"/>
          <w:color w:val="000000"/>
          <w:sz w:val="36"/>
          <w:szCs w:val="36"/>
          <w:rtl/>
        </w:rPr>
        <w:t xml:space="preserve">گنجد قسمت یک روزه ای </w:t>
      </w:r>
    </w:p>
    <w:p w:rsidR="00913DA4" w:rsidRDefault="00913DA4">
      <w:pPr>
        <w:pStyle w:val="Heading4"/>
        <w:shd w:val="clear" w:color="auto" w:fill="FFFFFF"/>
        <w:bidi/>
        <w:jc w:val="both"/>
        <w:divId w:val="112322898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سیم : یاس و ناامیدی از رحمت خدا و مذمت آن </w:t>
      </w:r>
    </w:p>
    <w:p w:rsidR="00913DA4" w:rsidRDefault="00913DA4">
      <w:pPr>
        <w:pStyle w:val="Heading5"/>
        <w:shd w:val="clear" w:color="auto" w:fill="FFFFFF"/>
        <w:bidi/>
        <w:jc w:val="both"/>
        <w:divId w:val="199127990"/>
        <w:rPr>
          <w:rFonts w:eastAsia="Times New Roman" w:cs="B Titr" w:hint="cs"/>
          <w:b w:val="0"/>
          <w:bCs w:val="0"/>
          <w:color w:val="800040"/>
          <w:sz w:val="29"/>
          <w:szCs w:val="29"/>
          <w:rtl/>
        </w:rPr>
      </w:pPr>
      <w:r>
        <w:rPr>
          <w:rFonts w:eastAsia="Times New Roman" w:cs="B Titr" w:hint="cs"/>
          <w:b w:val="0"/>
          <w:bCs w:val="0"/>
          <w:color w:val="800040"/>
          <w:sz w:val="29"/>
          <w:szCs w:val="29"/>
          <w:rtl/>
        </w:rPr>
        <w:t>یاس از روح الله</w:t>
      </w:r>
    </w:p>
    <w:p w:rsidR="00913DA4" w:rsidRDefault="00913DA4">
      <w:pPr>
        <w:pStyle w:val="contentparagraph"/>
        <w:bidi/>
        <w:jc w:val="both"/>
        <w:divId w:val="199127990"/>
        <w:rPr>
          <w:rFonts w:cs="B Zar" w:hint="cs"/>
          <w:color w:val="000000"/>
          <w:sz w:val="36"/>
          <w:szCs w:val="36"/>
          <w:rtl/>
        </w:rPr>
      </w:pPr>
      <w:r>
        <w:rPr>
          <w:rStyle w:val="contenttext"/>
          <w:rFonts w:cs="B Zar" w:hint="cs"/>
          <w:color w:val="000000"/>
          <w:sz w:val="36"/>
          <w:szCs w:val="36"/>
          <w:rtl/>
        </w:rPr>
        <w:t xml:space="preserve">یاس از روح الله . و این صفت از جمله مهلکات عظیمه بلکه گناهان کبیره است و در کتاب کریم نهی صریح از آن شده ، چنانچه می فرماید : </w:t>
      </w:r>
    </w:p>
    <w:p w:rsidR="00913DA4" w:rsidRDefault="00913DA4">
      <w:pPr>
        <w:pStyle w:val="contentparagraph"/>
        <w:bidi/>
        <w:jc w:val="both"/>
        <w:divId w:val="199127990"/>
        <w:rPr>
          <w:rFonts w:cs="B Zar" w:hint="cs"/>
          <w:color w:val="000000"/>
          <w:sz w:val="36"/>
          <w:szCs w:val="36"/>
          <w:rtl/>
        </w:rPr>
      </w:pPr>
      <w:r>
        <w:rPr>
          <w:rStyle w:val="contenttext"/>
          <w:rFonts w:cs="B Zar" w:hint="cs"/>
          <w:color w:val="000000"/>
          <w:sz w:val="36"/>
          <w:szCs w:val="36"/>
          <w:rtl/>
        </w:rPr>
        <w:t xml:space="preserve">«یا عبادی الذین اسرفوا علی انفسهم لا تقنطوا من رحمه الله» . </w:t>
      </w:r>
      <w:hyperlink w:anchor="content_note_293_1" w:tooltip="1. زمر ، (سوره 39) ، آیه 5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99127990"/>
        <w:rPr>
          <w:rFonts w:cs="B Zar" w:hint="cs"/>
          <w:color w:val="000000"/>
          <w:sz w:val="36"/>
          <w:szCs w:val="36"/>
          <w:rtl/>
        </w:rPr>
      </w:pPr>
      <w:r>
        <w:rPr>
          <w:rStyle w:val="contenttext"/>
          <w:rFonts w:cs="B Zar" w:hint="cs"/>
          <w:color w:val="000000"/>
          <w:sz w:val="36"/>
          <w:szCs w:val="36"/>
          <w:rtl/>
        </w:rPr>
        <w:t xml:space="preserve">یعنی : «ای بندگان من که بر خود ستم و اسراف کرده اید ! از رحمت خدا نا امید نشوید» . </w:t>
      </w:r>
    </w:p>
    <w:p w:rsidR="00913DA4" w:rsidRDefault="00913DA4">
      <w:pPr>
        <w:pStyle w:val="contentparagraph"/>
        <w:bidi/>
        <w:jc w:val="both"/>
        <w:divId w:val="199127990"/>
        <w:rPr>
          <w:rFonts w:cs="B Zar" w:hint="cs"/>
          <w:color w:val="000000"/>
          <w:sz w:val="36"/>
          <w:szCs w:val="36"/>
          <w:rtl/>
        </w:rPr>
      </w:pPr>
      <w:r>
        <w:rPr>
          <w:rStyle w:val="contenttext"/>
          <w:rFonts w:cs="B Zar" w:hint="cs"/>
          <w:color w:val="000000"/>
          <w:sz w:val="36"/>
          <w:szCs w:val="36"/>
          <w:rtl/>
        </w:rPr>
        <w:t xml:space="preserve">و باز می فرماید : «و من یقنط من رحمه ربه الا الضالون» . </w:t>
      </w:r>
      <w:hyperlink w:anchor="content_note_293_2" w:tooltip="2. حجر ، (سوره 15) ، آیه 56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99127990"/>
        <w:rPr>
          <w:rFonts w:cs="B Zar" w:hint="cs"/>
          <w:color w:val="000000"/>
          <w:sz w:val="36"/>
          <w:szCs w:val="36"/>
          <w:rtl/>
        </w:rPr>
      </w:pPr>
      <w:r>
        <w:rPr>
          <w:rStyle w:val="contenttext"/>
          <w:rFonts w:cs="B Zar" w:hint="cs"/>
          <w:color w:val="000000"/>
          <w:sz w:val="36"/>
          <w:szCs w:val="36"/>
          <w:rtl/>
        </w:rPr>
        <w:t xml:space="preserve">یعنی : «کیست که ناامید ازرحمت خدا شود ، مگر گمراهان و اهل ضلالت» . </w:t>
      </w:r>
    </w:p>
    <w:p w:rsidR="00913DA4" w:rsidRDefault="00913DA4">
      <w:pPr>
        <w:pStyle w:val="contentparagraph"/>
        <w:bidi/>
        <w:jc w:val="both"/>
        <w:divId w:val="199127990"/>
        <w:rPr>
          <w:rFonts w:cs="B Zar" w:hint="cs"/>
          <w:color w:val="000000"/>
          <w:sz w:val="36"/>
          <w:szCs w:val="36"/>
          <w:rtl/>
        </w:rPr>
      </w:pPr>
      <w:r>
        <w:rPr>
          <w:rStyle w:val="contenttext"/>
          <w:rFonts w:cs="B Zar" w:hint="cs"/>
          <w:color w:val="000000"/>
          <w:sz w:val="36"/>
          <w:szCs w:val="36"/>
          <w:rtl/>
        </w:rPr>
        <w:t xml:space="preserve">بلکه از بعضی آیات معلوم می شود که یاس از رحمت خدا موجب کفر است ، چنانکه می فرماید : </w:t>
      </w:r>
    </w:p>
    <w:p w:rsidR="00913DA4" w:rsidRDefault="00913DA4">
      <w:pPr>
        <w:pStyle w:val="contentparagraph"/>
        <w:bidi/>
        <w:jc w:val="both"/>
        <w:divId w:val="199127990"/>
        <w:rPr>
          <w:rFonts w:cs="B Zar" w:hint="cs"/>
          <w:color w:val="000000"/>
          <w:sz w:val="36"/>
          <w:szCs w:val="36"/>
          <w:rtl/>
        </w:rPr>
      </w:pPr>
      <w:r>
        <w:rPr>
          <w:rStyle w:val="contenttext"/>
          <w:rFonts w:cs="B Zar" w:hint="cs"/>
          <w:color w:val="000000"/>
          <w:sz w:val="36"/>
          <w:szCs w:val="36"/>
          <w:rtl/>
        </w:rPr>
        <w:t xml:space="preserve">«لا ییاس من روح الله الا القوم الکافرون» </w:t>
      </w:r>
      <w:hyperlink w:anchor="content_note_293_3" w:tooltip="3. یوسف ، (سوره 12) ، آیه 87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99127990"/>
        <w:rPr>
          <w:rFonts w:cs="B Zar" w:hint="cs"/>
          <w:color w:val="000000"/>
          <w:sz w:val="36"/>
          <w:szCs w:val="36"/>
          <w:rtl/>
        </w:rPr>
      </w:pPr>
      <w:r>
        <w:rPr>
          <w:rStyle w:val="contenttext"/>
          <w:rFonts w:cs="B Zar" w:hint="cs"/>
          <w:color w:val="000000"/>
          <w:sz w:val="36"/>
          <w:szCs w:val="36"/>
          <w:rtl/>
        </w:rPr>
        <w:t xml:space="preserve">یعنی : «مایوس نمی شود از رحمت خدامگر کفار» . </w:t>
      </w:r>
    </w:p>
    <w:p w:rsidR="00913DA4" w:rsidRDefault="00913DA4">
      <w:pPr>
        <w:pStyle w:val="contentparagraph"/>
        <w:bidi/>
        <w:jc w:val="both"/>
        <w:divId w:val="199127990"/>
        <w:rPr>
          <w:rFonts w:cs="B Zar" w:hint="cs"/>
          <w:color w:val="000000"/>
          <w:sz w:val="36"/>
          <w:szCs w:val="36"/>
          <w:rtl/>
        </w:rPr>
      </w:pPr>
      <w:r>
        <w:rPr>
          <w:rStyle w:val="contenttext"/>
          <w:rFonts w:cs="B Zar" w:hint="cs"/>
          <w:color w:val="000000"/>
          <w:sz w:val="36"/>
          <w:szCs w:val="36"/>
          <w:rtl/>
        </w:rPr>
        <w:t xml:space="preserve">و مروی است که : «مردی از بسیاری گناهان ، این قدر خائف شده بود که از آمرزش خود ناامید بود . حضرت امیر المؤمنین علیه السلام به او فرمودند : ای مرد ! مایوسی تواز رحمت خدا بدتر است از گناهانی که کرده ای» . </w:t>
      </w:r>
      <w:hyperlink w:anchor="content_note_293_4" w:tooltip="4. احیاء العلوم ، ج 4 ، ص 125 و 126 . و محجه البیضاء ، ج 7 ، ص 253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99127990"/>
        <w:rPr>
          <w:rFonts w:cs="B Zar" w:hint="cs"/>
          <w:color w:val="000000"/>
          <w:sz w:val="36"/>
          <w:szCs w:val="36"/>
          <w:rtl/>
        </w:rPr>
      </w:pPr>
      <w:r>
        <w:rPr>
          <w:rStyle w:val="contenttext"/>
          <w:rFonts w:cs="B Zar" w:hint="cs"/>
          <w:color w:val="000000"/>
          <w:sz w:val="36"/>
          <w:szCs w:val="36"/>
          <w:rtl/>
        </w:rPr>
        <w:t xml:space="preserve">و روزی حضرت رسول صلی الله علیه و آله فرمودند که : «اگر بدانید آنچه را من می دانم ، کم خواهید خندید و بسیار خواهید گریست . و به بیابانها و صحراها بیرون خواهید رفت . و بر سینه های خود خواهید زد . و پناه به پروردگار خود خواهید برد . پس جبرئیل علیه السلام نازل شد و گفت : پروردگارت می فرماید که : بندگان مرا از من نا امید مکن» . </w:t>
      </w:r>
      <w:hyperlink w:anchor="content_note_293_5" w:tooltip="5. مستدرک حاکم ، ج 4 ، ص 579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99127990"/>
        <w:rPr>
          <w:rFonts w:cs="B Zar" w:hint="cs"/>
          <w:color w:val="000000"/>
          <w:sz w:val="36"/>
          <w:szCs w:val="36"/>
          <w:rtl/>
        </w:rPr>
      </w:pPr>
      <w:r>
        <w:rPr>
          <w:rStyle w:val="contenttext"/>
          <w:rFonts w:cs="B Zar" w:hint="cs"/>
          <w:color w:val="000000"/>
          <w:sz w:val="36"/>
          <w:szCs w:val="36"/>
          <w:rtl/>
        </w:rPr>
        <w:t>و مروی است که : «مردی بود در بنی اسرائیل که</w:t>
      </w:r>
    </w:p>
    <w:p w:rsidR="00913DA4" w:rsidRDefault="00913DA4">
      <w:pPr>
        <w:pStyle w:val="contentparagraph"/>
        <w:bidi/>
        <w:jc w:val="both"/>
        <w:divId w:val="199127990"/>
        <w:rPr>
          <w:rFonts w:cs="B Zar" w:hint="cs"/>
          <w:color w:val="000000"/>
          <w:sz w:val="36"/>
          <w:szCs w:val="36"/>
          <w:rtl/>
        </w:rPr>
      </w:pPr>
      <w:r>
        <w:rPr>
          <w:rStyle w:val="contenttext"/>
          <w:rFonts w:cs="B Zar" w:hint="cs"/>
          <w:color w:val="000000"/>
          <w:sz w:val="36"/>
          <w:szCs w:val="36"/>
          <w:rtl/>
        </w:rPr>
        <w:t>ص: 293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34" style="width:0;height:1.5pt" o:hralign="center" o:hrstd="t" o:hr="t" fillcolor="#a0a0a0" stroked="f"/>
        </w:pict>
      </w:r>
    </w:p>
    <w:p w:rsidR="00913DA4" w:rsidRDefault="00913DA4">
      <w:pPr>
        <w:bidi/>
        <w:jc w:val="both"/>
        <w:divId w:val="1191340694"/>
        <w:rPr>
          <w:rFonts w:eastAsia="Times New Roman" w:cs="B Zar" w:hint="cs"/>
          <w:color w:val="000000"/>
          <w:sz w:val="36"/>
          <w:szCs w:val="36"/>
          <w:rtl/>
        </w:rPr>
      </w:pPr>
      <w:r>
        <w:rPr>
          <w:rFonts w:eastAsia="Times New Roman" w:cs="B Zar" w:hint="cs"/>
          <w:color w:val="000000"/>
          <w:sz w:val="36"/>
          <w:szCs w:val="36"/>
          <w:rtl/>
        </w:rPr>
        <w:t>1- 1. زمر ، (سوره 39) ، آیه 53 .</w:t>
      </w:r>
    </w:p>
    <w:p w:rsidR="00913DA4" w:rsidRDefault="00913DA4">
      <w:pPr>
        <w:bidi/>
        <w:jc w:val="both"/>
        <w:divId w:val="837574141"/>
        <w:rPr>
          <w:rFonts w:eastAsia="Times New Roman" w:cs="B Zar" w:hint="cs"/>
          <w:color w:val="000000"/>
          <w:sz w:val="36"/>
          <w:szCs w:val="36"/>
          <w:rtl/>
        </w:rPr>
      </w:pPr>
      <w:r>
        <w:rPr>
          <w:rFonts w:eastAsia="Times New Roman" w:cs="B Zar" w:hint="cs"/>
          <w:color w:val="000000"/>
          <w:sz w:val="36"/>
          <w:szCs w:val="36"/>
          <w:rtl/>
        </w:rPr>
        <w:t>2- 2. حجر ، (سوره 15) ، آیه 56 .</w:t>
      </w:r>
    </w:p>
    <w:p w:rsidR="00913DA4" w:rsidRDefault="00913DA4">
      <w:pPr>
        <w:bidi/>
        <w:jc w:val="both"/>
        <w:divId w:val="1309558576"/>
        <w:rPr>
          <w:rFonts w:eastAsia="Times New Roman" w:cs="B Zar" w:hint="cs"/>
          <w:color w:val="000000"/>
          <w:sz w:val="36"/>
          <w:szCs w:val="36"/>
          <w:rtl/>
        </w:rPr>
      </w:pPr>
      <w:r>
        <w:rPr>
          <w:rFonts w:eastAsia="Times New Roman" w:cs="B Zar" w:hint="cs"/>
          <w:color w:val="000000"/>
          <w:sz w:val="36"/>
          <w:szCs w:val="36"/>
          <w:rtl/>
        </w:rPr>
        <w:t>3- 3. یوسف ، (سوره 12) ، آیه 87 .</w:t>
      </w:r>
    </w:p>
    <w:p w:rsidR="00913DA4" w:rsidRDefault="00913DA4">
      <w:pPr>
        <w:bidi/>
        <w:jc w:val="both"/>
        <w:divId w:val="598217132"/>
        <w:rPr>
          <w:rFonts w:eastAsia="Times New Roman" w:cs="B Zar" w:hint="cs"/>
          <w:color w:val="000000"/>
          <w:sz w:val="36"/>
          <w:szCs w:val="36"/>
          <w:rtl/>
        </w:rPr>
      </w:pPr>
      <w:r>
        <w:rPr>
          <w:rFonts w:eastAsia="Times New Roman" w:cs="B Zar" w:hint="cs"/>
          <w:color w:val="000000"/>
          <w:sz w:val="36"/>
          <w:szCs w:val="36"/>
          <w:rtl/>
        </w:rPr>
        <w:t>4- 4. احیاء العلوم ، ج 4 ، ص 125 و 126 . و محجه البیضاء ، ج 7 ، ص 253 .</w:t>
      </w:r>
    </w:p>
    <w:p w:rsidR="00913DA4" w:rsidRDefault="00913DA4">
      <w:pPr>
        <w:bidi/>
        <w:jc w:val="both"/>
        <w:divId w:val="196312945"/>
        <w:rPr>
          <w:rFonts w:eastAsia="Times New Roman" w:cs="B Zar" w:hint="cs"/>
          <w:color w:val="000000"/>
          <w:sz w:val="36"/>
          <w:szCs w:val="36"/>
          <w:rtl/>
        </w:rPr>
      </w:pPr>
      <w:r>
        <w:rPr>
          <w:rFonts w:eastAsia="Times New Roman" w:cs="B Zar" w:hint="cs"/>
          <w:color w:val="000000"/>
          <w:sz w:val="36"/>
          <w:szCs w:val="36"/>
          <w:rtl/>
        </w:rPr>
        <w:t>5- 5. مستدرک حاکم ، ج 4 ، ص 579 .</w:t>
      </w:r>
    </w:p>
    <w:p w:rsidR="00913DA4" w:rsidRDefault="00913DA4">
      <w:pPr>
        <w:pStyle w:val="contentparagraph"/>
        <w:bidi/>
        <w:jc w:val="both"/>
        <w:divId w:val="171795607"/>
        <w:rPr>
          <w:rFonts w:cs="B Zar" w:hint="cs"/>
          <w:color w:val="000000"/>
          <w:sz w:val="36"/>
          <w:szCs w:val="36"/>
          <w:rtl/>
        </w:rPr>
      </w:pPr>
      <w:r>
        <w:rPr>
          <w:rStyle w:val="contenttext"/>
          <w:rFonts w:cs="B Zar" w:hint="cs"/>
          <w:color w:val="000000"/>
          <w:sz w:val="36"/>
          <w:szCs w:val="36"/>
          <w:rtl/>
        </w:rPr>
        <w:t xml:space="preserve">مردم را از رحمت خدا نا امید می کرد و ایشان را بسیار می ترسانید . در روز یامت خدا به او خواهد فرمود که : امروزمن تو را از رحمت خود مایوس می کنم ، همچنان که تو بندگان مرا از من ناامیدمی ساختی» . </w:t>
      </w:r>
      <w:hyperlink w:anchor="content_note_294_1" w:tooltip="6. محجه البیضاء ، ج 7 ، ص 254 و احیاء العلوم ، ج 4 ، ص 12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71795607"/>
        <w:rPr>
          <w:rFonts w:cs="B Zar" w:hint="cs"/>
          <w:color w:val="000000"/>
          <w:sz w:val="36"/>
          <w:szCs w:val="36"/>
          <w:rtl/>
        </w:rPr>
      </w:pPr>
      <w:r>
        <w:rPr>
          <w:rStyle w:val="contenttext"/>
          <w:rFonts w:cs="B Zar" w:hint="cs"/>
          <w:color w:val="000000"/>
          <w:sz w:val="36"/>
          <w:szCs w:val="36"/>
          <w:rtl/>
        </w:rPr>
        <w:t xml:space="preserve">و همین قدر بس است در مذمت صفت یاس ، که : آدمی را از محبت خدا که سر همه فضایل و بالاترین آنهاست باز می دارد ، زیرا که تا کسی به دیگری امیدوار نباشد او رادوست نمی دارد . و همچنین این صفت باعث بازماندن از طاعت و عبادت می شود ، زیرا که باعث بر عمل ، نشاط خاطر و امیدواری به مکافات آن است . </w:t>
      </w:r>
    </w:p>
    <w:p w:rsidR="00913DA4" w:rsidRDefault="00913DA4">
      <w:pPr>
        <w:pStyle w:val="contentparagraph"/>
        <w:bidi/>
        <w:jc w:val="both"/>
        <w:divId w:val="171795607"/>
        <w:rPr>
          <w:rFonts w:cs="B Zar" w:hint="cs"/>
          <w:color w:val="000000"/>
          <w:sz w:val="36"/>
          <w:szCs w:val="36"/>
          <w:rtl/>
        </w:rPr>
      </w:pPr>
      <w:r>
        <w:rPr>
          <w:rStyle w:val="contenttext"/>
          <w:rFonts w:cs="B Zar" w:hint="cs"/>
          <w:color w:val="000000"/>
          <w:sz w:val="36"/>
          <w:szCs w:val="36"/>
          <w:rtl/>
        </w:rPr>
        <w:t xml:space="preserve">و آنچه رسیده است در مذمت ظن بد به خدا - چنانکه مذکور خواهد شد - دلالت برمذمت این صفت نیز می کند . پس بر هر کسی لازم است که از این صفت مجتنب باشد . وعلاج آن به تحصیل ضد آن است ، که صفت رجاء و امیدواری به رحمت خداست ، چنانکه بیاید . </w:t>
      </w:r>
    </w:p>
    <w:p w:rsidR="00913DA4" w:rsidRDefault="00913DA4">
      <w:pPr>
        <w:pStyle w:val="Heading5"/>
        <w:shd w:val="clear" w:color="auto" w:fill="FFFFFF"/>
        <w:bidi/>
        <w:jc w:val="both"/>
        <w:divId w:val="73546985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رجاء و امیدواری به خدا </w:t>
      </w:r>
    </w:p>
    <w:p w:rsidR="00913DA4" w:rsidRDefault="00913DA4">
      <w:pPr>
        <w:pStyle w:val="Heading6"/>
        <w:shd w:val="clear" w:color="auto" w:fill="FFFFFF"/>
        <w:bidi/>
        <w:jc w:val="both"/>
        <w:divId w:val="907420649"/>
        <w:rPr>
          <w:rFonts w:eastAsia="Times New Roman" w:cs="B Titr" w:hint="cs"/>
          <w:b w:val="0"/>
          <w:bCs w:val="0"/>
          <w:color w:val="FF0000"/>
          <w:sz w:val="29"/>
          <w:szCs w:val="29"/>
          <w:rtl/>
        </w:rPr>
      </w:pPr>
      <w:r>
        <w:rPr>
          <w:rFonts w:eastAsia="Times New Roman" w:cs="B Titr" w:hint="cs"/>
          <w:b w:val="0"/>
          <w:bCs w:val="0"/>
          <w:color w:val="FF0000"/>
          <w:sz w:val="29"/>
          <w:szCs w:val="29"/>
          <w:rtl/>
        </w:rPr>
        <w:t>رجاء و امیدواری به خدا</w:t>
      </w:r>
    </w:p>
    <w:p w:rsidR="00913DA4" w:rsidRDefault="00913DA4">
      <w:pPr>
        <w:pStyle w:val="contentparagraph"/>
        <w:bidi/>
        <w:jc w:val="both"/>
        <w:divId w:val="907420649"/>
        <w:rPr>
          <w:rFonts w:cs="B Zar" w:hint="cs"/>
          <w:color w:val="000000"/>
          <w:sz w:val="36"/>
          <w:szCs w:val="36"/>
          <w:rtl/>
        </w:rPr>
      </w:pPr>
      <w:r>
        <w:rPr>
          <w:rStyle w:val="contenttext"/>
          <w:rFonts w:cs="B Zar" w:hint="cs"/>
          <w:color w:val="000000"/>
          <w:sz w:val="36"/>
          <w:szCs w:val="36"/>
          <w:rtl/>
        </w:rPr>
        <w:t xml:space="preserve">ضد یاس از رحمت خدا امیدواری به اوست ، که آن را صفت رجاء گویند . و «رجاء» عبارت است از : انبساط سرور در دل ، به جهت انتظار امر محبوبی . </w:t>
      </w:r>
    </w:p>
    <w:p w:rsidR="00913DA4" w:rsidRDefault="00913DA4">
      <w:pPr>
        <w:pStyle w:val="contentparagraph"/>
        <w:bidi/>
        <w:jc w:val="both"/>
        <w:divId w:val="907420649"/>
        <w:rPr>
          <w:rFonts w:cs="B Zar" w:hint="cs"/>
          <w:color w:val="000000"/>
          <w:sz w:val="36"/>
          <w:szCs w:val="36"/>
          <w:rtl/>
        </w:rPr>
      </w:pPr>
      <w:r>
        <w:rPr>
          <w:rStyle w:val="contenttext"/>
          <w:rFonts w:cs="B Zar" w:hint="cs"/>
          <w:color w:val="000000"/>
          <w:sz w:val="36"/>
          <w:szCs w:val="36"/>
          <w:rtl/>
        </w:rPr>
        <w:t xml:space="preserve">و این سرور و انبساط را وقتی رجاء و امیدواری گویند که : آدمی بسیاری از اسباب رسیدن به محبوب را تحصیل کرده باشد ، مثل انتظار گندم از برای کسی که تخم بی عیب را به زمین قابلی که آب به آن نشیند بیندازد ، و آن را در وقت خود آب دهد . </w:t>
      </w:r>
    </w:p>
    <w:p w:rsidR="00913DA4" w:rsidRDefault="00913DA4">
      <w:pPr>
        <w:pStyle w:val="contentparagraph"/>
        <w:bidi/>
        <w:jc w:val="both"/>
        <w:divId w:val="907420649"/>
        <w:rPr>
          <w:rFonts w:cs="B Zar" w:hint="cs"/>
          <w:color w:val="000000"/>
          <w:sz w:val="36"/>
          <w:szCs w:val="36"/>
          <w:rtl/>
        </w:rPr>
      </w:pPr>
      <w:r>
        <w:rPr>
          <w:rStyle w:val="contenttext"/>
          <w:rFonts w:cs="B Zar" w:hint="cs"/>
          <w:color w:val="000000"/>
          <w:sz w:val="36"/>
          <w:szCs w:val="36"/>
          <w:rtl/>
        </w:rPr>
        <w:t>اما توقع چیزی که هیچ یک از اسباب آن را مهیا نکرده باشد</w:t>
      </w:r>
    </w:p>
    <w:p w:rsidR="00913DA4" w:rsidRDefault="00913DA4">
      <w:pPr>
        <w:pStyle w:val="contentparagraph"/>
        <w:bidi/>
        <w:jc w:val="both"/>
        <w:divId w:val="907420649"/>
        <w:rPr>
          <w:rFonts w:cs="B Zar" w:hint="cs"/>
          <w:color w:val="000000"/>
          <w:sz w:val="36"/>
          <w:szCs w:val="36"/>
          <w:rtl/>
        </w:rPr>
      </w:pPr>
      <w:r>
        <w:rPr>
          <w:rStyle w:val="contenttext"/>
          <w:rFonts w:cs="B Zar" w:hint="cs"/>
          <w:color w:val="000000"/>
          <w:sz w:val="36"/>
          <w:szCs w:val="36"/>
          <w:rtl/>
        </w:rPr>
        <w:t>ص: 294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35" style="width:0;height:1.5pt" o:hralign="center" o:hrstd="t" o:hr="t" fillcolor="#a0a0a0" stroked="f"/>
        </w:pict>
      </w:r>
    </w:p>
    <w:p w:rsidR="00913DA4" w:rsidRDefault="00913DA4">
      <w:pPr>
        <w:bidi/>
        <w:jc w:val="both"/>
        <w:divId w:val="332999503"/>
        <w:rPr>
          <w:rFonts w:eastAsia="Times New Roman" w:cs="B Zar" w:hint="cs"/>
          <w:color w:val="000000"/>
          <w:sz w:val="36"/>
          <w:szCs w:val="36"/>
          <w:rtl/>
        </w:rPr>
      </w:pPr>
      <w:r>
        <w:rPr>
          <w:rFonts w:eastAsia="Times New Roman" w:cs="B Zar" w:hint="cs"/>
          <w:color w:val="000000"/>
          <w:sz w:val="36"/>
          <w:szCs w:val="36"/>
          <w:rtl/>
        </w:rPr>
        <w:t>1- 6. محجه البیضاء ، ج 7 ، ص 254 و احیاء العلوم ، ج 4 ، ص 126 .</w:t>
      </w:r>
    </w:p>
    <w:p w:rsidR="00913DA4" w:rsidRDefault="00913DA4">
      <w:pPr>
        <w:pStyle w:val="contentparagraph"/>
        <w:bidi/>
        <w:jc w:val="both"/>
        <w:divId w:val="4138689"/>
        <w:rPr>
          <w:rFonts w:cs="B Zar" w:hint="cs"/>
          <w:color w:val="000000"/>
          <w:sz w:val="36"/>
          <w:szCs w:val="36"/>
          <w:rtl/>
        </w:rPr>
      </w:pPr>
      <w:r>
        <w:rPr>
          <w:rStyle w:val="contenttext"/>
          <w:rFonts w:cs="B Zar" w:hint="cs"/>
          <w:color w:val="000000"/>
          <w:sz w:val="36"/>
          <w:szCs w:val="36"/>
          <w:rtl/>
        </w:rPr>
        <w:t xml:space="preserve">آن را رجاء نگویند ، بلکه غرور و حماقت نامند . مانند انتظار گندم از برای کسی که تخم آن را در زمین شوره زاری که بی آب باشد افکنده باشد . </w:t>
      </w:r>
    </w:p>
    <w:p w:rsidR="00913DA4" w:rsidRDefault="00913DA4">
      <w:pPr>
        <w:pStyle w:val="contentparagraph"/>
        <w:bidi/>
        <w:jc w:val="both"/>
        <w:divId w:val="4138689"/>
        <w:rPr>
          <w:rFonts w:cs="B Zar" w:hint="cs"/>
          <w:color w:val="000000"/>
          <w:sz w:val="36"/>
          <w:szCs w:val="36"/>
          <w:rtl/>
        </w:rPr>
      </w:pPr>
      <w:r>
        <w:rPr>
          <w:rStyle w:val="contenttext"/>
          <w:rFonts w:cs="B Zar" w:hint="cs"/>
          <w:color w:val="000000"/>
          <w:sz w:val="36"/>
          <w:szCs w:val="36"/>
          <w:rtl/>
        </w:rPr>
        <w:t xml:space="preserve">و اگر کسی بعضی اسباب را تحصیل کرده و بعضی را نکرده ، که حصول محبوب مشکوک فیه باشد آن را آرزو و تمنا گویند ، مثل آنکه تخم را به زمین قابلی افکنند امادر آب دادن کوتاهی و تقصیر نمایند . </w:t>
      </w:r>
    </w:p>
    <w:p w:rsidR="00913DA4" w:rsidRDefault="00913DA4">
      <w:pPr>
        <w:pStyle w:val="contentparagraph"/>
        <w:bidi/>
        <w:jc w:val="both"/>
        <w:divId w:val="4138689"/>
        <w:rPr>
          <w:rFonts w:cs="B Zar" w:hint="cs"/>
          <w:color w:val="000000"/>
          <w:sz w:val="36"/>
          <w:szCs w:val="36"/>
          <w:rtl/>
        </w:rPr>
      </w:pPr>
      <w:r>
        <w:rPr>
          <w:rStyle w:val="contenttext"/>
          <w:rFonts w:cs="B Zar" w:hint="cs"/>
          <w:color w:val="000000"/>
          <w:sz w:val="36"/>
          <w:szCs w:val="36"/>
          <w:rtl/>
        </w:rPr>
        <w:t xml:space="preserve">و چون این را دانستی بدان که دنیا مزرعه آخرت است . و دل آدمی حکم زمین رادارد . و ایمان چون تخم است . و طاعات ، آبی است که زمین را با آن سیراب باید کرد . وپاک کردن دل از معاصی و اخلاق ذمیمه به جای پاک کردن زمین است ازخار و خاشاک و سنگ و کلوخ و گیاهی که زرع را فاسد می کند . و روز قیامت هنگام درو کردن است . </w:t>
      </w:r>
    </w:p>
    <w:p w:rsidR="00913DA4" w:rsidRDefault="00913DA4">
      <w:pPr>
        <w:pStyle w:val="contentparagraph"/>
        <w:bidi/>
        <w:jc w:val="both"/>
        <w:divId w:val="4138689"/>
        <w:rPr>
          <w:rFonts w:cs="B Zar" w:hint="cs"/>
          <w:color w:val="000000"/>
          <w:sz w:val="36"/>
          <w:szCs w:val="36"/>
          <w:rtl/>
        </w:rPr>
      </w:pPr>
      <w:r>
        <w:rPr>
          <w:rStyle w:val="contenttext"/>
          <w:rFonts w:cs="B Zar" w:hint="cs"/>
          <w:color w:val="000000"/>
          <w:sz w:val="36"/>
          <w:szCs w:val="36"/>
          <w:rtl/>
        </w:rPr>
        <w:t>پس باید امید داشتن بنده به آمرزش را قیاس کرد به امید صاحب زرع ، و همچنان که کسی تخم را به زمین پاک افکند و آن را به موقع آب دهد ، و از سنگ و خار و خس پاک سازد ، چون چشم به لطف پروردگار داشته بنشیند و امید گندم به خانه بردن دروقت درو داشته باشد . این امید را رجاء گویند و عقلا از آدمی می پسندند و مدح او را می کنند . همچنین هر گاه بنده زمین دل را از خار و خس اخلاق ذمیمه رفت و درو کرد ، و تخم ایمان را در آن پاشید ، و آب طاعات</w:t>
      </w:r>
    </w:p>
    <w:p w:rsidR="00913DA4" w:rsidRDefault="00913DA4">
      <w:pPr>
        <w:pStyle w:val="contentparagraph"/>
        <w:bidi/>
        <w:jc w:val="both"/>
        <w:divId w:val="4138689"/>
        <w:rPr>
          <w:rFonts w:cs="B Zar" w:hint="cs"/>
          <w:color w:val="000000"/>
          <w:sz w:val="36"/>
          <w:szCs w:val="36"/>
          <w:rtl/>
        </w:rPr>
      </w:pPr>
      <w:r>
        <w:rPr>
          <w:rStyle w:val="contenttext"/>
          <w:rFonts w:cs="B Zar" w:hint="cs"/>
          <w:color w:val="000000"/>
          <w:sz w:val="36"/>
          <w:szCs w:val="36"/>
          <w:rtl/>
        </w:rPr>
        <w:t>ص: 295</w:t>
      </w:r>
    </w:p>
    <w:p w:rsidR="00913DA4" w:rsidRDefault="00913DA4">
      <w:pPr>
        <w:pStyle w:val="contentparagraph"/>
        <w:bidi/>
        <w:jc w:val="both"/>
        <w:divId w:val="1178814012"/>
        <w:rPr>
          <w:rFonts w:cs="B Zar" w:hint="cs"/>
          <w:color w:val="000000"/>
          <w:sz w:val="36"/>
          <w:szCs w:val="36"/>
          <w:rtl/>
        </w:rPr>
      </w:pPr>
      <w:r>
        <w:rPr>
          <w:rStyle w:val="contenttext"/>
          <w:rFonts w:cs="B Zar" w:hint="cs"/>
          <w:color w:val="000000"/>
          <w:sz w:val="36"/>
          <w:szCs w:val="36"/>
          <w:rtl/>
        </w:rPr>
        <w:t xml:space="preserve">را بر آن جاری ساخت ، پس امید به لطف پروردگار داشته باشد که او را از سوء خاتمه نگاهدارد ، و او را بیامرزد . و این امیدواری او رجاء محمود ، و در نزد عقل و شرع مستحسن است . </w:t>
      </w:r>
    </w:p>
    <w:p w:rsidR="00913DA4" w:rsidRDefault="00913DA4">
      <w:pPr>
        <w:pStyle w:val="contentparagraph"/>
        <w:bidi/>
        <w:jc w:val="both"/>
        <w:divId w:val="1178814012"/>
        <w:rPr>
          <w:rFonts w:cs="B Zar" w:hint="cs"/>
          <w:color w:val="000000"/>
          <w:sz w:val="36"/>
          <w:szCs w:val="36"/>
          <w:rtl/>
        </w:rPr>
      </w:pPr>
      <w:r>
        <w:rPr>
          <w:rStyle w:val="contenttext"/>
          <w:rFonts w:cs="B Zar" w:hint="cs"/>
          <w:color w:val="000000"/>
          <w:sz w:val="36"/>
          <w:szCs w:val="36"/>
          <w:rtl/>
        </w:rPr>
        <w:t xml:space="preserve">و همچنان که کسی که از زراعت تغافل ورزد و سال خود را به کسالت و راحت به سر برد ، یا تخم را در زمین شوره که آب به آن نمی نشیند افکند و بنشیند و توقع درو کردن و گندم به انبار کشیدن را داشته باشد این را حمق و غرور گویند و صاحب آن را احمق نامند . همچنین کسی که تخم ایمان و یقین را در زمین دل نیفکند ، یا بیفکندولیکن خانه دل او «مشحون» </w:t>
      </w:r>
      <w:hyperlink w:anchor="content_note_296_1" w:tooltip="7. مملو" w:history="1">
        <w:r>
          <w:rPr>
            <w:rStyle w:val="Hyperlink"/>
            <w:rFonts w:cs="B Zar" w:hint="cs"/>
            <w:sz w:val="36"/>
            <w:szCs w:val="36"/>
            <w:rtl/>
          </w:rPr>
          <w:t>(1)</w:t>
        </w:r>
      </w:hyperlink>
      <w:r>
        <w:rPr>
          <w:rStyle w:val="contenttext"/>
          <w:rFonts w:cs="B Zar" w:hint="cs"/>
          <w:color w:val="000000"/>
          <w:sz w:val="36"/>
          <w:szCs w:val="36"/>
          <w:rtl/>
        </w:rPr>
        <w:t xml:space="preserve"> به رذایل صفات ، و مستغرق لجه شهوات و لذات باشد . و آن را به آب طاعتی سیراب ننماید و چشم [چشم داشت] ایمان و مغفرت را داشته باشد مغرور و احمق خواهد بود . </w:t>
      </w:r>
    </w:p>
    <w:p w:rsidR="00913DA4" w:rsidRDefault="00913DA4">
      <w:pPr>
        <w:pStyle w:val="contentparagraph"/>
        <w:bidi/>
        <w:jc w:val="both"/>
        <w:divId w:val="1178814012"/>
        <w:rPr>
          <w:rFonts w:cs="B Zar" w:hint="cs"/>
          <w:color w:val="000000"/>
          <w:sz w:val="36"/>
          <w:szCs w:val="36"/>
          <w:rtl/>
        </w:rPr>
      </w:pPr>
      <w:r>
        <w:rPr>
          <w:rStyle w:val="contenttext"/>
          <w:rFonts w:cs="B Zar" w:hint="cs"/>
          <w:color w:val="000000"/>
          <w:sz w:val="36"/>
          <w:szCs w:val="36"/>
          <w:rtl/>
        </w:rPr>
        <w:t xml:space="preserve">و از آنچه گفتیم معلوم شد که : امیدواری و رجاء ، در وقتی است که آدمی توقع محبوبی را داشته باشد که جمع آوری اسبابی را که در دست او هست کرده باشد ، ودیگر چیزی نمانده باشد مگر آنچه را که از قدرت او بیرون است ، که فضل و کرم خداست ، که از لطف خود او را از سوء خاتمه ، و ایمان او را از شیطان ، و دل او را ازهوا و هوس محافظت نماید . </w:t>
      </w:r>
    </w:p>
    <w:p w:rsidR="00913DA4" w:rsidRDefault="00913DA4">
      <w:pPr>
        <w:pStyle w:val="contentparagraph"/>
        <w:bidi/>
        <w:jc w:val="both"/>
        <w:divId w:val="1178814012"/>
        <w:rPr>
          <w:rFonts w:cs="B Zar" w:hint="cs"/>
          <w:color w:val="000000"/>
          <w:sz w:val="36"/>
          <w:szCs w:val="36"/>
          <w:rtl/>
        </w:rPr>
      </w:pPr>
      <w:r>
        <w:rPr>
          <w:rStyle w:val="contenttext"/>
          <w:rFonts w:cs="B Zar" w:hint="cs"/>
          <w:color w:val="000000"/>
          <w:sz w:val="36"/>
          <w:szCs w:val="36"/>
          <w:rtl/>
        </w:rPr>
        <w:t>پس احادیث و اخباری را که در ترغیب به رجاء و امیدواری به خدا ، و وسعت عفوو رحمت او</w:t>
      </w:r>
    </w:p>
    <w:p w:rsidR="00913DA4" w:rsidRDefault="00913DA4">
      <w:pPr>
        <w:pStyle w:val="contentparagraph"/>
        <w:bidi/>
        <w:jc w:val="both"/>
        <w:divId w:val="1178814012"/>
        <w:rPr>
          <w:rFonts w:cs="B Zar" w:hint="cs"/>
          <w:color w:val="000000"/>
          <w:sz w:val="36"/>
          <w:szCs w:val="36"/>
          <w:rtl/>
        </w:rPr>
      </w:pPr>
      <w:r>
        <w:rPr>
          <w:rStyle w:val="contenttext"/>
          <w:rFonts w:cs="B Zar" w:hint="cs"/>
          <w:color w:val="000000"/>
          <w:sz w:val="36"/>
          <w:szCs w:val="36"/>
          <w:rtl/>
        </w:rPr>
        <w:t>ص: 296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36" style="width:0;height:1.5pt" o:hralign="center" o:hrstd="t" o:hr="t" fillcolor="#a0a0a0" stroked="f"/>
        </w:pict>
      </w:r>
    </w:p>
    <w:p w:rsidR="00913DA4" w:rsidRDefault="00913DA4">
      <w:pPr>
        <w:bidi/>
        <w:jc w:val="both"/>
        <w:divId w:val="2055540641"/>
        <w:rPr>
          <w:rFonts w:eastAsia="Times New Roman" w:cs="B Zar" w:hint="cs"/>
          <w:color w:val="000000"/>
          <w:sz w:val="36"/>
          <w:szCs w:val="36"/>
          <w:rtl/>
        </w:rPr>
      </w:pPr>
      <w:r>
        <w:rPr>
          <w:rFonts w:eastAsia="Times New Roman" w:cs="B Zar" w:hint="cs"/>
          <w:color w:val="000000"/>
          <w:sz w:val="36"/>
          <w:szCs w:val="36"/>
          <w:rtl/>
        </w:rPr>
        <w:t>1- 7. مملو</w:t>
      </w:r>
    </w:p>
    <w:p w:rsidR="00913DA4" w:rsidRDefault="00913DA4">
      <w:pPr>
        <w:pStyle w:val="contentparagraph"/>
        <w:bidi/>
        <w:jc w:val="both"/>
        <w:divId w:val="647514308"/>
        <w:rPr>
          <w:rFonts w:cs="B Zar" w:hint="cs"/>
          <w:color w:val="000000"/>
          <w:sz w:val="36"/>
          <w:szCs w:val="36"/>
          <w:rtl/>
        </w:rPr>
      </w:pPr>
      <w:r>
        <w:rPr>
          <w:rStyle w:val="contenttext"/>
          <w:rFonts w:cs="B Zar" w:hint="cs"/>
          <w:color w:val="000000"/>
          <w:sz w:val="36"/>
          <w:szCs w:val="36"/>
          <w:rtl/>
        </w:rPr>
        <w:t xml:space="preserve">رسیده مخصوص است به کسانی که چشم داشت رحمت را با عمل خالص داشته باشند و به دنیا و لذت آن فرو نرفته باشند . </w:t>
      </w:r>
    </w:p>
    <w:p w:rsidR="00913DA4" w:rsidRDefault="00913DA4">
      <w:pPr>
        <w:pStyle w:val="contentparagraph"/>
        <w:bidi/>
        <w:jc w:val="both"/>
        <w:divId w:val="647514308"/>
        <w:rPr>
          <w:rFonts w:cs="B Zar" w:hint="cs"/>
          <w:color w:val="000000"/>
          <w:sz w:val="36"/>
          <w:szCs w:val="36"/>
          <w:rtl/>
        </w:rPr>
      </w:pPr>
      <w:r>
        <w:rPr>
          <w:rStyle w:val="contenttext"/>
          <w:rFonts w:cs="B Zar" w:hint="cs"/>
          <w:color w:val="000000"/>
          <w:sz w:val="36"/>
          <w:szCs w:val="36"/>
          <w:rtl/>
        </w:rPr>
        <w:t xml:space="preserve">پس جان من ! با هوش باش تا شیطان ترا فریب ندهد ، و از طاعت و عبادت باز ندارد ، و به امید و آرزو ، روزگار تو را نگذراند ، تا زمام کار از دست تو در رود . و نظری به احوال انبیاء و اولیاء و بزرگان بارگاه خدا افکن ، و سعی ایشان را در عبادات ملاحظه نمای ، و ببین که : چگونه عمر خود را در خدمت پروردگار صرف نمودند . و روز وشب ، بدن خود را در رنج افکندند ، و به عبادت و طاعت مشغول شدند . و چشم ازلذات دنیویه پوشیدند ، و شربت محنت و بلا را نوشیدند . و با وجود این ، از خوف خداپیوسته در اضطراب ، و دیده ایشان غرق آب بود . آیا ایشان امید به عفو و رحمت خداوند نداشتند ؟ یا از وسعت کرم او آگاه نبودند ؟ به خدا قسم که آگاهی آنها از من وتو بیشتر ، و امیدواری آنها بالاتر بود و لیکن می دانستند : </w:t>
      </w:r>
    </w:p>
    <w:p w:rsidR="00913DA4" w:rsidRDefault="00913DA4">
      <w:pPr>
        <w:pStyle w:val="contentparagraph"/>
        <w:bidi/>
        <w:jc w:val="both"/>
        <w:divId w:val="647514308"/>
        <w:rPr>
          <w:rFonts w:cs="B Zar" w:hint="cs"/>
          <w:color w:val="000000"/>
          <w:sz w:val="36"/>
          <w:szCs w:val="36"/>
          <w:rtl/>
        </w:rPr>
      </w:pPr>
      <w:r>
        <w:rPr>
          <w:rStyle w:val="contenttext"/>
          <w:rFonts w:cs="B Zar" w:hint="cs"/>
          <w:color w:val="000000"/>
          <w:sz w:val="36"/>
          <w:szCs w:val="36"/>
          <w:rtl/>
        </w:rPr>
        <w:t xml:space="preserve">نابرده رنج گنج میسر نمی شود*** مزد آن گرفت جان برادر که کار کرد </w:t>
      </w:r>
    </w:p>
    <w:p w:rsidR="00913DA4" w:rsidRDefault="00913DA4">
      <w:pPr>
        <w:pStyle w:val="contentparagraph"/>
        <w:bidi/>
        <w:jc w:val="both"/>
        <w:divId w:val="647514308"/>
        <w:rPr>
          <w:rFonts w:cs="B Zar" w:hint="cs"/>
          <w:color w:val="000000"/>
          <w:sz w:val="36"/>
          <w:szCs w:val="36"/>
          <w:rtl/>
        </w:rPr>
      </w:pPr>
      <w:r>
        <w:rPr>
          <w:rStyle w:val="contenttext"/>
          <w:rFonts w:cs="B Zar" w:hint="cs"/>
          <w:color w:val="000000"/>
          <w:sz w:val="36"/>
          <w:szCs w:val="36"/>
          <w:rtl/>
        </w:rPr>
        <w:t xml:space="preserve">یافته بودند که امید رحمت بی دست آویزی طاعت و عبادت حمق و سفاهت است . </w:t>
      </w:r>
    </w:p>
    <w:p w:rsidR="00913DA4" w:rsidRDefault="00913DA4">
      <w:pPr>
        <w:pStyle w:val="contentparagraph"/>
        <w:bidi/>
        <w:jc w:val="both"/>
        <w:divId w:val="647514308"/>
        <w:rPr>
          <w:rFonts w:cs="B Zar" w:hint="cs"/>
          <w:color w:val="000000"/>
          <w:sz w:val="36"/>
          <w:szCs w:val="36"/>
          <w:rtl/>
        </w:rPr>
      </w:pPr>
      <w:r>
        <w:rPr>
          <w:rStyle w:val="contenttext"/>
          <w:rFonts w:cs="B Zar" w:hint="cs"/>
          <w:color w:val="000000"/>
          <w:sz w:val="36"/>
          <w:szCs w:val="36"/>
          <w:rtl/>
        </w:rPr>
        <w:t xml:space="preserve">آری : </w:t>
      </w:r>
    </w:p>
    <w:p w:rsidR="00913DA4" w:rsidRDefault="00913DA4">
      <w:pPr>
        <w:pStyle w:val="contentparagraph"/>
        <w:bidi/>
        <w:jc w:val="both"/>
        <w:divId w:val="647514308"/>
        <w:rPr>
          <w:rFonts w:cs="B Zar" w:hint="cs"/>
          <w:color w:val="000000"/>
          <w:sz w:val="36"/>
          <w:szCs w:val="36"/>
          <w:rtl/>
        </w:rPr>
      </w:pPr>
      <w:r>
        <w:rPr>
          <w:rStyle w:val="contenttext"/>
          <w:rFonts w:cs="B Zar" w:hint="cs"/>
          <w:color w:val="000000"/>
          <w:sz w:val="36"/>
          <w:szCs w:val="36"/>
          <w:rtl/>
        </w:rPr>
        <w:t xml:space="preserve">شبان وادی ایمن گهی رسد به مراد ***که چند سال به جان خدمت شعیب کند </w:t>
      </w:r>
      <w:hyperlink w:anchor="content_note_297_1" w:tooltip="8. مراد از «شبان وادی ایمن» ، حضرت موسی - علی نبینا و آله و علیه السلام - است که از مصر فرار نمود و به مدین آمد و مدت 8 یا 10 سال در خدمت حضرت شعیب - سلام الله علیه - بود . خداوند عالم در قرآن سوره قصص ، (28) آیه 23 به آن اشاره نموده است . (جهت اطلاع بیشتر رک : تفسیر نمونه ، ج 16 ، ص 6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Heading6"/>
        <w:shd w:val="clear" w:color="auto" w:fill="FFFFFF"/>
        <w:bidi/>
        <w:jc w:val="both"/>
        <w:divId w:val="70210052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آیات و اخبار در فضیلت رجاء </w:t>
      </w:r>
    </w:p>
    <w:p w:rsidR="00913DA4" w:rsidRDefault="00913DA4">
      <w:pPr>
        <w:pStyle w:val="contentparagraph"/>
        <w:bidi/>
        <w:jc w:val="both"/>
        <w:divId w:val="702100524"/>
        <w:rPr>
          <w:rFonts w:cs="B Zar" w:hint="cs"/>
          <w:color w:val="000000"/>
          <w:sz w:val="36"/>
          <w:szCs w:val="36"/>
          <w:rtl/>
        </w:rPr>
      </w:pPr>
      <w:r>
        <w:rPr>
          <w:rStyle w:val="contenttext"/>
          <w:rFonts w:cs="B Zar" w:hint="cs"/>
          <w:color w:val="000000"/>
          <w:sz w:val="36"/>
          <w:szCs w:val="36"/>
          <w:rtl/>
        </w:rPr>
        <w:t>و ما ابتدا بعضی از احادیث و آیاتی که در فضیلت رجاء و امیدواری رسیده بیان می کنیم و</w:t>
      </w:r>
    </w:p>
    <w:p w:rsidR="00913DA4" w:rsidRDefault="00913DA4">
      <w:pPr>
        <w:pStyle w:val="contentparagraph"/>
        <w:bidi/>
        <w:jc w:val="both"/>
        <w:divId w:val="702100524"/>
        <w:rPr>
          <w:rFonts w:cs="B Zar" w:hint="cs"/>
          <w:color w:val="000000"/>
          <w:sz w:val="36"/>
          <w:szCs w:val="36"/>
          <w:rtl/>
        </w:rPr>
      </w:pPr>
      <w:r>
        <w:rPr>
          <w:rStyle w:val="contenttext"/>
          <w:rFonts w:cs="B Zar" w:hint="cs"/>
          <w:color w:val="000000"/>
          <w:sz w:val="36"/>
          <w:szCs w:val="36"/>
          <w:rtl/>
        </w:rPr>
        <w:t>ص: 297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37" style="width:0;height:1.5pt" o:hralign="center" o:hrstd="t" o:hr="t" fillcolor="#a0a0a0" stroked="f"/>
        </w:pict>
      </w:r>
    </w:p>
    <w:p w:rsidR="00913DA4" w:rsidRDefault="00913DA4">
      <w:pPr>
        <w:bidi/>
        <w:jc w:val="both"/>
        <w:divId w:val="331033460"/>
        <w:rPr>
          <w:rFonts w:eastAsia="Times New Roman" w:cs="B Zar" w:hint="cs"/>
          <w:color w:val="000000"/>
          <w:sz w:val="36"/>
          <w:szCs w:val="36"/>
          <w:rtl/>
        </w:rPr>
      </w:pPr>
      <w:r>
        <w:rPr>
          <w:rFonts w:eastAsia="Times New Roman" w:cs="B Zar" w:hint="cs"/>
          <w:color w:val="000000"/>
          <w:sz w:val="36"/>
          <w:szCs w:val="36"/>
          <w:rtl/>
        </w:rPr>
        <w:t>1- 8. مراد از «شبان وادی ایمن» ، حضرت موسی - علی نبینا و آله و علیه السلام - است که از مصر فرار نمود و به مدین آمد و مدت 8 یا 10 سال در خدمت حضرت شعیب - سلام الله علیه - بود . خداوند عالم در قرآن سوره قصص ، (28) آیه 23 به آن اشاره نموده است . (جهت اطلاع بیشتر رک : تفسیر نمونه ، ج 16 ، ص 63) .</w:t>
      </w:r>
    </w:p>
    <w:p w:rsidR="00913DA4" w:rsidRDefault="00913DA4">
      <w:pPr>
        <w:pStyle w:val="contentparagraph"/>
        <w:bidi/>
        <w:jc w:val="both"/>
        <w:divId w:val="323440664"/>
        <w:rPr>
          <w:rFonts w:cs="B Zar" w:hint="cs"/>
          <w:color w:val="000000"/>
          <w:sz w:val="36"/>
          <w:szCs w:val="36"/>
          <w:rtl/>
        </w:rPr>
      </w:pPr>
      <w:r>
        <w:rPr>
          <w:rStyle w:val="contenttext"/>
          <w:rFonts w:cs="B Zar" w:hint="cs"/>
          <w:color w:val="000000"/>
          <w:sz w:val="36"/>
          <w:szCs w:val="36"/>
          <w:rtl/>
        </w:rPr>
        <w:t xml:space="preserve">بعد از آن بیان اینکه رجای بی طاعت ، غرور و حماقت است می نمائیم . </w:t>
      </w:r>
    </w:p>
    <w:p w:rsidR="00913DA4" w:rsidRDefault="00913DA4">
      <w:pPr>
        <w:pStyle w:val="contentparagraph"/>
        <w:bidi/>
        <w:jc w:val="both"/>
        <w:divId w:val="323440664"/>
        <w:rPr>
          <w:rFonts w:cs="B Zar" w:hint="cs"/>
          <w:color w:val="000000"/>
          <w:sz w:val="36"/>
          <w:szCs w:val="36"/>
          <w:rtl/>
        </w:rPr>
      </w:pPr>
      <w:r>
        <w:rPr>
          <w:rStyle w:val="contenttext"/>
          <w:rFonts w:cs="B Zar" w:hint="cs"/>
          <w:color w:val="000000"/>
          <w:sz w:val="36"/>
          <w:szCs w:val="36"/>
          <w:rtl/>
        </w:rPr>
        <w:t xml:space="preserve">پس می گوئیم بدان که : آیات و اخباری که باعث رجاء و امیدواری می شود وترغیب به آن می نماید بی نهایت است ، و آنها بر چند قسم اند : </w:t>
      </w:r>
    </w:p>
    <w:p w:rsidR="00913DA4" w:rsidRDefault="00913DA4">
      <w:pPr>
        <w:pStyle w:val="contentparagraph"/>
        <w:bidi/>
        <w:jc w:val="both"/>
        <w:divId w:val="323440664"/>
        <w:rPr>
          <w:rFonts w:cs="B Zar" w:hint="cs"/>
          <w:color w:val="000000"/>
          <w:sz w:val="36"/>
          <w:szCs w:val="36"/>
          <w:rtl/>
        </w:rPr>
      </w:pPr>
      <w:r>
        <w:rPr>
          <w:rStyle w:val="contenttext"/>
          <w:rFonts w:cs="B Zar" w:hint="cs"/>
          <w:color w:val="000000"/>
          <w:sz w:val="36"/>
          <w:szCs w:val="36"/>
          <w:rtl/>
        </w:rPr>
        <w:t xml:space="preserve">قسم اول : آیات و اخباری که در آنها نهی شده است از یاس و نومیدی از رحمت خدا ، چنانچه گذشت . </w:t>
      </w:r>
    </w:p>
    <w:p w:rsidR="00913DA4" w:rsidRDefault="00913DA4">
      <w:pPr>
        <w:pStyle w:val="contentparagraph"/>
        <w:bidi/>
        <w:jc w:val="both"/>
        <w:divId w:val="323440664"/>
        <w:rPr>
          <w:rFonts w:cs="B Zar" w:hint="cs"/>
          <w:color w:val="000000"/>
          <w:sz w:val="36"/>
          <w:szCs w:val="36"/>
          <w:rtl/>
        </w:rPr>
      </w:pPr>
      <w:r>
        <w:rPr>
          <w:rStyle w:val="contenttext"/>
          <w:rFonts w:cs="B Zar" w:hint="cs"/>
          <w:color w:val="000000"/>
          <w:sz w:val="36"/>
          <w:szCs w:val="36"/>
          <w:rtl/>
        </w:rPr>
        <w:t xml:space="preserve">قسم دوم : احادیثی که به خصوص رجاء و امیدواری رسیده ، چنانکه مروی است که : </w:t>
      </w:r>
    </w:p>
    <w:p w:rsidR="00913DA4" w:rsidRDefault="00913DA4">
      <w:pPr>
        <w:pStyle w:val="contentparagraph"/>
        <w:bidi/>
        <w:jc w:val="both"/>
        <w:divId w:val="323440664"/>
        <w:rPr>
          <w:rFonts w:cs="B Zar" w:hint="cs"/>
          <w:color w:val="000000"/>
          <w:sz w:val="36"/>
          <w:szCs w:val="36"/>
          <w:rtl/>
        </w:rPr>
      </w:pPr>
      <w:r>
        <w:rPr>
          <w:rStyle w:val="contenttext"/>
          <w:rFonts w:cs="B Zar" w:hint="cs"/>
          <w:color w:val="000000"/>
          <w:sz w:val="36"/>
          <w:szCs w:val="36"/>
          <w:rtl/>
        </w:rPr>
        <w:t xml:space="preserve">«مردی در حالت نزع بود و حضرت امیر المؤمنین علیه السلام بر بالین او حاضر بودند ، عرض کرد که خود را می یابم که از گناهان ترسان ، و به رحمت پروردگار امیدوارم . </w:t>
      </w:r>
    </w:p>
    <w:p w:rsidR="00913DA4" w:rsidRDefault="00913DA4">
      <w:pPr>
        <w:pStyle w:val="contentparagraph"/>
        <w:bidi/>
        <w:jc w:val="both"/>
        <w:divId w:val="323440664"/>
        <w:rPr>
          <w:rFonts w:cs="B Zar" w:hint="cs"/>
          <w:color w:val="000000"/>
          <w:sz w:val="36"/>
          <w:szCs w:val="36"/>
          <w:rtl/>
        </w:rPr>
      </w:pPr>
      <w:r>
        <w:rPr>
          <w:rStyle w:val="contenttext"/>
          <w:rFonts w:cs="B Zar" w:hint="cs"/>
          <w:color w:val="000000"/>
          <w:sz w:val="36"/>
          <w:szCs w:val="36"/>
          <w:rtl/>
        </w:rPr>
        <w:t xml:space="preserve">حضرت فرمود که : در این وقت این ترس و امید در دل بنده جمع نمی شودمگر اینکه خدا او را به آنچه امید دارد می رساند و از آنچه می ترسد ایمن می کند» . </w:t>
      </w:r>
      <w:hyperlink w:anchor="content_note_298_1" w:tooltip="9. سنن ابن ماجه تحت رقم 4261 و احیاء العلوم ، ج 4 ، ص 12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323440664"/>
        <w:rPr>
          <w:rFonts w:cs="B Zar" w:hint="cs"/>
          <w:color w:val="000000"/>
          <w:sz w:val="36"/>
          <w:szCs w:val="36"/>
          <w:rtl/>
        </w:rPr>
      </w:pPr>
      <w:r>
        <w:rPr>
          <w:rStyle w:val="contenttext"/>
          <w:rFonts w:cs="B Zar" w:hint="cs"/>
          <w:color w:val="000000"/>
          <w:sz w:val="36"/>
          <w:szCs w:val="36"/>
          <w:rtl/>
        </w:rPr>
        <w:t xml:space="preserve">و از حضرت رسول صلی الله علیه و آله مروی است که فرمودند : «در روز قیامت خداوند عالم به بنده می فرماید که : چه چیز مانع شد تو را از اینکه تو منکر را دیدی و نهی از آن نکردی ؟ اگر در این وقت عذر آورد که پروردگارا ! به تو امیدوار بودم و از مردم می ترسیدم . خدا می فرماید که : این گناه ترا آمرزیدم» . </w:t>
      </w:r>
      <w:hyperlink w:anchor="content_note_298_2" w:tooltip="10. احیاء العلوم ، ج 4 ، ص 126 . و سنن ابن ماجه ، رقم 4017 . و محجه البیضاء ، ج 7 ، ص 254"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323440664"/>
        <w:rPr>
          <w:rFonts w:cs="B Zar" w:hint="cs"/>
          <w:color w:val="000000"/>
          <w:sz w:val="36"/>
          <w:szCs w:val="36"/>
          <w:rtl/>
        </w:rPr>
      </w:pPr>
      <w:r>
        <w:rPr>
          <w:rStyle w:val="contenttext"/>
          <w:rFonts w:cs="B Zar" w:hint="cs"/>
          <w:color w:val="000000"/>
          <w:sz w:val="36"/>
          <w:szCs w:val="36"/>
          <w:rtl/>
        </w:rPr>
        <w:t>و باز از آن حضرت منقول است که : «مردی را داخل جهنم کنند ، پس در آنجا هزارسال معذب باشد ، روزی فریاد کند که یا حنان یا منان . خداوند عالم به</w:t>
      </w:r>
    </w:p>
    <w:p w:rsidR="00913DA4" w:rsidRDefault="00913DA4">
      <w:pPr>
        <w:pStyle w:val="contentparagraph"/>
        <w:bidi/>
        <w:jc w:val="both"/>
        <w:divId w:val="323440664"/>
        <w:rPr>
          <w:rFonts w:cs="B Zar" w:hint="cs"/>
          <w:color w:val="000000"/>
          <w:sz w:val="36"/>
          <w:szCs w:val="36"/>
          <w:rtl/>
        </w:rPr>
      </w:pPr>
      <w:r>
        <w:rPr>
          <w:rStyle w:val="contenttext"/>
          <w:rFonts w:cs="B Zar" w:hint="cs"/>
          <w:color w:val="000000"/>
          <w:sz w:val="36"/>
          <w:szCs w:val="36"/>
          <w:rtl/>
        </w:rPr>
        <w:t>ص: 298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38" style="width:0;height:1.5pt" o:hralign="center" o:hrstd="t" o:hr="t" fillcolor="#a0a0a0" stroked="f"/>
        </w:pict>
      </w:r>
    </w:p>
    <w:p w:rsidR="00913DA4" w:rsidRDefault="00913DA4">
      <w:pPr>
        <w:bidi/>
        <w:jc w:val="both"/>
        <w:divId w:val="933167995"/>
        <w:rPr>
          <w:rFonts w:eastAsia="Times New Roman" w:cs="B Zar" w:hint="cs"/>
          <w:color w:val="000000"/>
          <w:sz w:val="36"/>
          <w:szCs w:val="36"/>
          <w:rtl/>
        </w:rPr>
      </w:pPr>
      <w:r>
        <w:rPr>
          <w:rFonts w:eastAsia="Times New Roman" w:cs="B Zar" w:hint="cs"/>
          <w:color w:val="000000"/>
          <w:sz w:val="36"/>
          <w:szCs w:val="36"/>
          <w:rtl/>
        </w:rPr>
        <w:t>1- 9. سنن ابن ماجه تحت رقم 4261 و احیاء العلوم ، ج 4 ، ص 125 .</w:t>
      </w:r>
    </w:p>
    <w:p w:rsidR="00913DA4" w:rsidRDefault="00913DA4">
      <w:pPr>
        <w:bidi/>
        <w:jc w:val="both"/>
        <w:divId w:val="100926970"/>
        <w:rPr>
          <w:rFonts w:eastAsia="Times New Roman" w:cs="B Zar" w:hint="cs"/>
          <w:color w:val="000000"/>
          <w:sz w:val="36"/>
          <w:szCs w:val="36"/>
          <w:rtl/>
        </w:rPr>
      </w:pPr>
      <w:r>
        <w:rPr>
          <w:rFonts w:eastAsia="Times New Roman" w:cs="B Zar" w:hint="cs"/>
          <w:color w:val="000000"/>
          <w:sz w:val="36"/>
          <w:szCs w:val="36"/>
          <w:rtl/>
        </w:rPr>
        <w:t>2- 10. احیاء العلوم ، ج 4 ، ص 126 . و سنن ابن ماجه ، رقم 4017 . و محجه البیضاء ، ج 7 ، ص 254</w:t>
      </w:r>
    </w:p>
    <w:p w:rsidR="00913DA4" w:rsidRDefault="00913DA4">
      <w:pPr>
        <w:pStyle w:val="contentparagraph"/>
        <w:bidi/>
        <w:jc w:val="both"/>
        <w:divId w:val="1385176606"/>
        <w:rPr>
          <w:rFonts w:cs="B Zar" w:hint="cs"/>
          <w:color w:val="000000"/>
          <w:sz w:val="36"/>
          <w:szCs w:val="36"/>
          <w:rtl/>
        </w:rPr>
      </w:pPr>
      <w:r>
        <w:rPr>
          <w:rStyle w:val="contenttext"/>
          <w:rFonts w:cs="B Zar" w:hint="cs"/>
          <w:color w:val="000000"/>
          <w:sz w:val="36"/>
          <w:szCs w:val="36"/>
          <w:rtl/>
        </w:rPr>
        <w:t xml:space="preserve">جبرئیل می فرماید : </w:t>
      </w:r>
    </w:p>
    <w:p w:rsidR="00913DA4" w:rsidRDefault="00913DA4">
      <w:pPr>
        <w:pStyle w:val="contentparagraph"/>
        <w:bidi/>
        <w:jc w:val="both"/>
        <w:divId w:val="1385176606"/>
        <w:rPr>
          <w:rFonts w:cs="B Zar" w:hint="cs"/>
          <w:color w:val="000000"/>
          <w:sz w:val="36"/>
          <w:szCs w:val="36"/>
          <w:rtl/>
        </w:rPr>
      </w:pPr>
      <w:r>
        <w:rPr>
          <w:rStyle w:val="contenttext"/>
          <w:rFonts w:cs="B Zar" w:hint="cs"/>
          <w:color w:val="000000"/>
          <w:sz w:val="36"/>
          <w:szCs w:val="36"/>
          <w:rtl/>
        </w:rPr>
        <w:t xml:space="preserve">برو بنده مرا نزد من آور . پس جبرئیل علیه السلام او را بیاورد و در موقف پروردگاربدارد . پس خطاب الهی رسد که : جای خود را چگونه یافتی ؟ عرض کند که : بد مکانی بود . خطاب رسد که : او را به جائی که داشت برگردانید . آن بنده راه جهنم را پیش گیردو روانه شود و به عقب خود نگاه کند . خدای - تعالی - فرماید که : چرا به عقب نگاه می کنی ؟ عرض کند که : چنین به تو امید داشتم که چون مرا از جهنم بیرون آوردی دیگر به آنجا بر نگردانی . خطاب رسد که : او را بر گردانید و به بهشت برید» . </w:t>
      </w:r>
      <w:hyperlink w:anchor="content_note_299_1" w:tooltip="11. احیاء العلوم ، ج 4 ، ص 12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385176606"/>
        <w:rPr>
          <w:rFonts w:cs="B Zar" w:hint="cs"/>
          <w:color w:val="000000"/>
          <w:sz w:val="36"/>
          <w:szCs w:val="36"/>
          <w:rtl/>
        </w:rPr>
      </w:pPr>
      <w:r>
        <w:rPr>
          <w:rStyle w:val="contenttext"/>
          <w:rFonts w:cs="B Zar" w:hint="cs"/>
          <w:color w:val="000000"/>
          <w:sz w:val="36"/>
          <w:szCs w:val="36"/>
          <w:rtl/>
        </w:rPr>
        <w:t>و نیز از حضرت رسول صلی الله علیه و آله مروی است که : «خدای - تعالی - فرمودند که : مطمئن نشوند عبادت کنندگان به عبادتی که به امید ثواب من می کنند ، به درستی که اگر غایت سعی خود را در طاعت بکنند و در مدت العمر نفسهای خود را به زحمت بیندازند در بندگی من ، باز مقصر خواهند بود و حق عبادت مرا بجا نخواهندآورد در مقابل آنچه از من می خواهند از کرامات و نعیم بهشت من ، و از درجات عالیه در جوار من . و لیکن باید به رحمت من واثق باشند . و به فضل و کرم من امیدوار باشند . ومطمئن و خاطر جمع به حسن ظن به من باشند ، که هر گاه چنین باشند رحمت من ایشان رادر می یابد ، و خوشنودی و آمرزش خود را به ایشان می رسانم ، و خلعت عفو خود را به ایشان</w:t>
      </w:r>
    </w:p>
    <w:p w:rsidR="00913DA4" w:rsidRDefault="00913DA4">
      <w:pPr>
        <w:pStyle w:val="contentparagraph"/>
        <w:bidi/>
        <w:jc w:val="both"/>
        <w:divId w:val="1385176606"/>
        <w:rPr>
          <w:rFonts w:cs="B Zar" w:hint="cs"/>
          <w:color w:val="000000"/>
          <w:sz w:val="36"/>
          <w:szCs w:val="36"/>
          <w:rtl/>
        </w:rPr>
      </w:pPr>
      <w:r>
        <w:rPr>
          <w:rStyle w:val="contenttext"/>
          <w:rFonts w:cs="B Zar" w:hint="cs"/>
          <w:color w:val="000000"/>
          <w:sz w:val="36"/>
          <w:szCs w:val="36"/>
          <w:rtl/>
        </w:rPr>
        <w:t>ص: 299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39" style="width:0;height:1.5pt" o:hralign="center" o:hrstd="t" o:hr="t" fillcolor="#a0a0a0" stroked="f"/>
        </w:pict>
      </w:r>
    </w:p>
    <w:p w:rsidR="00913DA4" w:rsidRDefault="00913DA4">
      <w:pPr>
        <w:bidi/>
        <w:jc w:val="both"/>
        <w:divId w:val="1818187231"/>
        <w:rPr>
          <w:rFonts w:eastAsia="Times New Roman" w:cs="B Zar" w:hint="cs"/>
          <w:color w:val="000000"/>
          <w:sz w:val="36"/>
          <w:szCs w:val="36"/>
          <w:rtl/>
        </w:rPr>
      </w:pPr>
      <w:r>
        <w:rPr>
          <w:rFonts w:eastAsia="Times New Roman" w:cs="B Zar" w:hint="cs"/>
          <w:color w:val="000000"/>
          <w:sz w:val="36"/>
          <w:szCs w:val="36"/>
          <w:rtl/>
        </w:rPr>
        <w:t>1- 11. احیاء العلوم ، ج 4 ، ص 126 .</w:t>
      </w:r>
    </w:p>
    <w:p w:rsidR="00913DA4" w:rsidRDefault="00913DA4">
      <w:pPr>
        <w:pStyle w:val="contentparagraph"/>
        <w:bidi/>
        <w:jc w:val="both"/>
        <w:divId w:val="2094624388"/>
        <w:rPr>
          <w:rFonts w:cs="B Zar" w:hint="cs"/>
          <w:color w:val="000000"/>
          <w:sz w:val="36"/>
          <w:szCs w:val="36"/>
          <w:rtl/>
        </w:rPr>
      </w:pPr>
      <w:r>
        <w:rPr>
          <w:rStyle w:val="contenttext"/>
          <w:rFonts w:cs="B Zar" w:hint="cs"/>
          <w:color w:val="000000"/>
          <w:sz w:val="36"/>
          <w:szCs w:val="36"/>
          <w:rtl/>
        </w:rPr>
        <w:t xml:space="preserve">می پوشانم . به درستی که منم خداوند رحمن و رحیم ، و به این نام خود رانامیده ام» . </w:t>
      </w:r>
      <w:hyperlink w:anchor="content_note_300_1" w:tooltip="12. کافی ، ج 2 ، ص 71 ، ح 1 . و بحار الانوار ، ج 70 ، ص 389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094624388"/>
        <w:rPr>
          <w:rFonts w:cs="B Zar" w:hint="cs"/>
          <w:color w:val="000000"/>
          <w:sz w:val="36"/>
          <w:szCs w:val="36"/>
          <w:rtl/>
        </w:rPr>
      </w:pPr>
      <w:r>
        <w:rPr>
          <w:rStyle w:val="contenttext"/>
          <w:rFonts w:cs="B Zar" w:hint="cs"/>
          <w:color w:val="000000"/>
          <w:sz w:val="36"/>
          <w:szCs w:val="36"/>
          <w:rtl/>
        </w:rPr>
        <w:t xml:space="preserve">و از حضرت امام محمد باقر علیه السلام مروی است که : «دیدم در کتاب علی بن ابیطالب - صلوات الله علیه - که نوشته بود حضرت رسول صلی الله علیه و آله دربالای منبر فرمودند که : قسم به آن خدائی که به غیر از او خدائی نیست که به هیچ مؤمنی خیر دنیا و آخرت داده نشد مگر به واسطه حسن ظن او به خدا ، و امیدواریش به او ، وحسن خلق او ، و احتراز کردن از غیبت مؤمنین . و قسم به خدائی که به غیر از او خدائی نیست ، که : خدای تعالی هیچ مؤمنی را بعد از توبه و استغفار عذاب نمی کند مگر به جهت گمان بدی که به خداوند داشته باشد ، و کوتاهی او در امیدواری به خداوند ، و بد خلقی و غیبت مؤمنین . و قسم به خدائی که به غیر از او خدائی نیست ، که : هیچ بنده ، ظن نیکو به خدا نمی دارد مگر اینکه خدا به ظن او با او رفتار می کند ، زیرا که خدا کریم است و همه خیرات در دست اوست ، و شرم دارد که بنده مؤمن گمان نیک به او داشته باشد و گمان او تخلف کند و امید او بر نیاید . پس نیکو کنید گمان خود را به خدا و به سوی او رغبت نمائید» . </w:t>
      </w:r>
      <w:hyperlink w:anchor="content_note_300_2" w:tooltip="13. کافی ، ج 2 ، ص 71 و 72 ، ح 2 . و بحار الانوار ، ج 70 ، ص 365 و 366 ، ح 14"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094624388"/>
        <w:rPr>
          <w:rFonts w:cs="B Zar" w:hint="cs"/>
          <w:color w:val="000000"/>
          <w:sz w:val="36"/>
          <w:szCs w:val="36"/>
          <w:rtl/>
        </w:rPr>
      </w:pPr>
      <w:r>
        <w:rPr>
          <w:rStyle w:val="contenttext"/>
          <w:rFonts w:cs="B Zar" w:hint="cs"/>
          <w:color w:val="000000"/>
          <w:sz w:val="36"/>
          <w:szCs w:val="36"/>
          <w:rtl/>
        </w:rPr>
        <w:t>قسم سوم : از چیزهائی که باعث امیدواری مؤمنین است آن است : که در آیات قرآنیه و احادیث نبویه تصریح شده</w:t>
      </w:r>
    </w:p>
    <w:p w:rsidR="00913DA4" w:rsidRDefault="00913DA4">
      <w:pPr>
        <w:pStyle w:val="contentparagraph"/>
        <w:bidi/>
        <w:jc w:val="both"/>
        <w:divId w:val="2094624388"/>
        <w:rPr>
          <w:rFonts w:cs="B Zar" w:hint="cs"/>
          <w:color w:val="000000"/>
          <w:sz w:val="36"/>
          <w:szCs w:val="36"/>
          <w:rtl/>
        </w:rPr>
      </w:pPr>
      <w:r>
        <w:rPr>
          <w:rStyle w:val="contenttext"/>
          <w:rFonts w:cs="B Zar" w:hint="cs"/>
          <w:color w:val="000000"/>
          <w:sz w:val="36"/>
          <w:szCs w:val="36"/>
          <w:rtl/>
        </w:rPr>
        <w:t>ص: 300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40" style="width:0;height:1.5pt" o:hralign="center" o:hrstd="t" o:hr="t" fillcolor="#a0a0a0" stroked="f"/>
        </w:pict>
      </w:r>
    </w:p>
    <w:p w:rsidR="00913DA4" w:rsidRDefault="00913DA4">
      <w:pPr>
        <w:bidi/>
        <w:jc w:val="both"/>
        <w:divId w:val="1968848028"/>
        <w:rPr>
          <w:rFonts w:eastAsia="Times New Roman" w:cs="B Zar" w:hint="cs"/>
          <w:color w:val="000000"/>
          <w:sz w:val="36"/>
          <w:szCs w:val="36"/>
          <w:rtl/>
        </w:rPr>
      </w:pPr>
      <w:r>
        <w:rPr>
          <w:rFonts w:eastAsia="Times New Roman" w:cs="B Zar" w:hint="cs"/>
          <w:color w:val="000000"/>
          <w:sz w:val="36"/>
          <w:szCs w:val="36"/>
          <w:rtl/>
        </w:rPr>
        <w:t>1- 12. کافی ، ج 2 ، ص 71 ، ح 1 . و بحار الانوار ، ج 70 ، ص 389 .</w:t>
      </w:r>
    </w:p>
    <w:p w:rsidR="00913DA4" w:rsidRDefault="00913DA4">
      <w:pPr>
        <w:bidi/>
        <w:jc w:val="both"/>
        <w:divId w:val="1172143487"/>
        <w:rPr>
          <w:rFonts w:eastAsia="Times New Roman" w:cs="B Zar" w:hint="cs"/>
          <w:color w:val="000000"/>
          <w:sz w:val="36"/>
          <w:szCs w:val="36"/>
          <w:rtl/>
        </w:rPr>
      </w:pPr>
      <w:r>
        <w:rPr>
          <w:rFonts w:eastAsia="Times New Roman" w:cs="B Zar" w:hint="cs"/>
          <w:color w:val="000000"/>
          <w:sz w:val="36"/>
          <w:szCs w:val="36"/>
          <w:rtl/>
        </w:rPr>
        <w:t>2- 13. کافی ، ج 2 ، ص 71 و 72 ، ح 2 . و بحار الانوار ، ج 70 ، ص 365 و 366 ، ح 14</w:t>
      </w:r>
    </w:p>
    <w:p w:rsidR="00913DA4" w:rsidRDefault="00913DA4">
      <w:pPr>
        <w:pStyle w:val="contentparagraph"/>
        <w:bidi/>
        <w:jc w:val="both"/>
        <w:divId w:val="452137646"/>
        <w:rPr>
          <w:rFonts w:cs="B Zar" w:hint="cs"/>
          <w:color w:val="000000"/>
          <w:sz w:val="36"/>
          <w:szCs w:val="36"/>
          <w:rtl/>
        </w:rPr>
      </w:pPr>
      <w:r>
        <w:rPr>
          <w:rStyle w:val="contenttext"/>
          <w:rFonts w:cs="B Zar" w:hint="cs"/>
          <w:color w:val="000000"/>
          <w:sz w:val="36"/>
          <w:szCs w:val="36"/>
          <w:rtl/>
        </w:rPr>
        <w:t xml:space="preserve">که ملائکه مقربین و انبیاء مرسلین - صلوات الله علیهم اجمعین - از برای طایفه مؤمنین طلب مغفرت می نمایند و از خدا آمرزش ایشان را می طلبند ، و البته دعای ایشان مقبول درگاه پروردگار است . </w:t>
      </w:r>
    </w:p>
    <w:p w:rsidR="00913DA4" w:rsidRDefault="00913DA4">
      <w:pPr>
        <w:pStyle w:val="contentparagraph"/>
        <w:bidi/>
        <w:jc w:val="both"/>
        <w:divId w:val="452137646"/>
        <w:rPr>
          <w:rFonts w:cs="B Zar" w:hint="cs"/>
          <w:color w:val="000000"/>
          <w:sz w:val="36"/>
          <w:szCs w:val="36"/>
          <w:rtl/>
        </w:rPr>
      </w:pPr>
      <w:r>
        <w:rPr>
          <w:rStyle w:val="contenttext"/>
          <w:rFonts w:cs="B Zar" w:hint="cs"/>
          <w:color w:val="000000"/>
          <w:sz w:val="36"/>
          <w:szCs w:val="36"/>
          <w:rtl/>
        </w:rPr>
        <w:t xml:space="preserve">خداوند عالم می فرماید : </w:t>
      </w:r>
    </w:p>
    <w:p w:rsidR="00913DA4" w:rsidRDefault="00913DA4">
      <w:pPr>
        <w:pStyle w:val="contentparagraph"/>
        <w:bidi/>
        <w:jc w:val="both"/>
        <w:divId w:val="452137646"/>
        <w:rPr>
          <w:rFonts w:cs="B Zar" w:hint="cs"/>
          <w:color w:val="000000"/>
          <w:sz w:val="36"/>
          <w:szCs w:val="36"/>
          <w:rtl/>
        </w:rPr>
      </w:pPr>
      <w:r>
        <w:rPr>
          <w:rStyle w:val="contenttext"/>
          <w:rFonts w:cs="B Zar" w:hint="cs"/>
          <w:color w:val="000000"/>
          <w:sz w:val="36"/>
          <w:szCs w:val="36"/>
          <w:rtl/>
        </w:rPr>
        <w:t xml:space="preserve">«و الملائکه یسبحون بحمد ربهم و یستغفرون لمن فی الارض» . </w:t>
      </w:r>
      <w:hyperlink w:anchor="content_note_301_1" w:tooltip="14. شوری ، (سوره 42) ، آیه 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452137646"/>
        <w:rPr>
          <w:rFonts w:cs="B Zar" w:hint="cs"/>
          <w:color w:val="000000"/>
          <w:sz w:val="36"/>
          <w:szCs w:val="36"/>
          <w:rtl/>
        </w:rPr>
      </w:pPr>
      <w:r>
        <w:rPr>
          <w:rStyle w:val="contenttext"/>
          <w:rFonts w:cs="B Zar" w:hint="cs"/>
          <w:color w:val="000000"/>
          <w:sz w:val="36"/>
          <w:szCs w:val="36"/>
          <w:rtl/>
        </w:rPr>
        <w:t xml:space="preserve">خلاصه معنی آنکه : «فرشتگان تسبیح پروردگار خود را می نمایند ، و از اوطلب آمرزش می کنند از برای بندگانی که در زمین هستند» . </w:t>
      </w:r>
    </w:p>
    <w:p w:rsidR="00913DA4" w:rsidRDefault="00913DA4">
      <w:pPr>
        <w:pStyle w:val="contentparagraph"/>
        <w:bidi/>
        <w:jc w:val="both"/>
        <w:divId w:val="452137646"/>
        <w:rPr>
          <w:rFonts w:cs="B Zar" w:hint="cs"/>
          <w:color w:val="000000"/>
          <w:sz w:val="36"/>
          <w:szCs w:val="36"/>
          <w:rtl/>
        </w:rPr>
      </w:pPr>
      <w:r>
        <w:rPr>
          <w:rStyle w:val="contenttext"/>
          <w:rFonts w:cs="B Zar" w:hint="cs"/>
          <w:color w:val="000000"/>
          <w:sz w:val="36"/>
          <w:szCs w:val="36"/>
          <w:rtl/>
        </w:rPr>
        <w:t xml:space="preserve">و حضرت رسول صلی الله علیه و آله فرمودند که : «حیات و ممات من از برای شما خیر است . اما در حیات ، از برای شما احکام شریعت را بیان می کنم ، و طریقه وآداب را به شما می آموزم . و اما بعد از ممات من اعمالی که از شما صادر می شود بر من عرضه می کنند ، آنچه را که دیدم نیک است حمد خدا را می کنم ، و آنچه را که دیدم بداست طلب آمرزش آن را از خدا می کنم» . </w:t>
      </w:r>
      <w:hyperlink w:anchor="content_note_301_2" w:tooltip="15. بحار الانوار ، ج 17 ، ص 149 ، ح 45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452137646"/>
        <w:rPr>
          <w:rFonts w:cs="B Zar" w:hint="cs"/>
          <w:color w:val="000000"/>
          <w:sz w:val="36"/>
          <w:szCs w:val="36"/>
          <w:rtl/>
        </w:rPr>
      </w:pPr>
      <w:r>
        <w:rPr>
          <w:rStyle w:val="contenttext"/>
          <w:rFonts w:cs="B Zar" w:hint="cs"/>
          <w:color w:val="000000"/>
          <w:sz w:val="36"/>
          <w:szCs w:val="36"/>
          <w:rtl/>
        </w:rPr>
        <w:t xml:space="preserve">قسم چهارم آنکه : رسیده است که : چون بنده گناهی کند ملائکه در نوشتن آن تاخیر می کنند که شاید نادم و پشیمان شود و استغفار کند . </w:t>
      </w:r>
    </w:p>
    <w:p w:rsidR="00913DA4" w:rsidRDefault="00913DA4">
      <w:pPr>
        <w:pStyle w:val="contentparagraph"/>
        <w:bidi/>
        <w:jc w:val="both"/>
        <w:divId w:val="452137646"/>
        <w:rPr>
          <w:rFonts w:cs="B Zar" w:hint="cs"/>
          <w:color w:val="000000"/>
          <w:sz w:val="36"/>
          <w:szCs w:val="36"/>
          <w:rtl/>
        </w:rPr>
      </w:pPr>
      <w:r>
        <w:rPr>
          <w:rStyle w:val="contenttext"/>
          <w:rFonts w:cs="B Zar" w:hint="cs"/>
          <w:color w:val="000000"/>
          <w:sz w:val="36"/>
          <w:szCs w:val="36"/>
          <w:rtl/>
        </w:rPr>
        <w:t xml:space="preserve">از حضرت امام جعفر صادق علیه السلام مروی است که : «چون از بنده گناهی صادر شود به قدر صبح تا شام نوشتن آن را تاخیر می اندازند ، اگر استغفار نمود نمی نویسند» . </w:t>
      </w:r>
      <w:hyperlink w:anchor="content_note_301_3" w:tooltip="16. کافی ، ج 2 ، ص 437 ، ح 1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452137646"/>
        <w:rPr>
          <w:rFonts w:cs="B Zar" w:hint="cs"/>
          <w:color w:val="000000"/>
          <w:sz w:val="36"/>
          <w:szCs w:val="36"/>
          <w:rtl/>
        </w:rPr>
      </w:pPr>
      <w:r>
        <w:rPr>
          <w:rStyle w:val="contenttext"/>
          <w:rFonts w:cs="B Zar" w:hint="cs"/>
          <w:color w:val="000000"/>
          <w:sz w:val="36"/>
          <w:szCs w:val="36"/>
          <w:rtl/>
        </w:rPr>
        <w:t>و از حضرت امام جعفر صادق علیه السلام منقول است که : «هر که گناهی کندهفت ساعت از روز او را مهلت می دهند ، پس اگر سه مرتبه گفت : «استغفر الله</w:t>
      </w:r>
    </w:p>
    <w:p w:rsidR="00913DA4" w:rsidRDefault="00913DA4">
      <w:pPr>
        <w:pStyle w:val="contentparagraph"/>
        <w:bidi/>
        <w:jc w:val="both"/>
        <w:divId w:val="452137646"/>
        <w:rPr>
          <w:rFonts w:cs="B Zar" w:hint="cs"/>
          <w:color w:val="000000"/>
          <w:sz w:val="36"/>
          <w:szCs w:val="36"/>
          <w:rtl/>
        </w:rPr>
      </w:pPr>
      <w:r>
        <w:rPr>
          <w:rStyle w:val="contenttext"/>
          <w:rFonts w:cs="B Zar" w:hint="cs"/>
          <w:color w:val="000000"/>
          <w:sz w:val="36"/>
          <w:szCs w:val="36"/>
          <w:rtl/>
        </w:rPr>
        <w:t>ص: 301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41" style="width:0;height:1.5pt" o:hralign="center" o:hrstd="t" o:hr="t" fillcolor="#a0a0a0" stroked="f"/>
        </w:pict>
      </w:r>
    </w:p>
    <w:p w:rsidR="00913DA4" w:rsidRDefault="00913DA4">
      <w:pPr>
        <w:bidi/>
        <w:jc w:val="both"/>
        <w:divId w:val="1005860997"/>
        <w:rPr>
          <w:rFonts w:eastAsia="Times New Roman" w:cs="B Zar" w:hint="cs"/>
          <w:color w:val="000000"/>
          <w:sz w:val="36"/>
          <w:szCs w:val="36"/>
          <w:rtl/>
        </w:rPr>
      </w:pPr>
      <w:r>
        <w:rPr>
          <w:rFonts w:eastAsia="Times New Roman" w:cs="B Zar" w:hint="cs"/>
          <w:color w:val="000000"/>
          <w:sz w:val="36"/>
          <w:szCs w:val="36"/>
          <w:rtl/>
        </w:rPr>
        <w:t>1- 14. شوری ، (سوره 42) ، آیه 5 .</w:t>
      </w:r>
    </w:p>
    <w:p w:rsidR="00913DA4" w:rsidRDefault="00913DA4">
      <w:pPr>
        <w:bidi/>
        <w:jc w:val="both"/>
        <w:divId w:val="1363436638"/>
        <w:rPr>
          <w:rFonts w:eastAsia="Times New Roman" w:cs="B Zar" w:hint="cs"/>
          <w:color w:val="000000"/>
          <w:sz w:val="36"/>
          <w:szCs w:val="36"/>
          <w:rtl/>
        </w:rPr>
      </w:pPr>
      <w:r>
        <w:rPr>
          <w:rFonts w:eastAsia="Times New Roman" w:cs="B Zar" w:hint="cs"/>
          <w:color w:val="000000"/>
          <w:sz w:val="36"/>
          <w:szCs w:val="36"/>
          <w:rtl/>
        </w:rPr>
        <w:t>2- 15. بحار الانوار ، ج 17 ، ص 149 ، ح 45 .</w:t>
      </w:r>
    </w:p>
    <w:p w:rsidR="00913DA4" w:rsidRDefault="00913DA4">
      <w:pPr>
        <w:bidi/>
        <w:jc w:val="both"/>
        <w:divId w:val="298535225"/>
        <w:rPr>
          <w:rFonts w:eastAsia="Times New Roman" w:cs="B Zar" w:hint="cs"/>
          <w:color w:val="000000"/>
          <w:sz w:val="36"/>
          <w:szCs w:val="36"/>
          <w:rtl/>
        </w:rPr>
      </w:pPr>
      <w:r>
        <w:rPr>
          <w:rFonts w:eastAsia="Times New Roman" w:cs="B Zar" w:hint="cs"/>
          <w:color w:val="000000"/>
          <w:sz w:val="36"/>
          <w:szCs w:val="36"/>
          <w:rtl/>
        </w:rPr>
        <w:t>3- 16. کافی ، ج 2 ، ص 437 ، ح 1 .</w:t>
      </w:r>
    </w:p>
    <w:p w:rsidR="00913DA4" w:rsidRDefault="00913DA4">
      <w:pPr>
        <w:pStyle w:val="contentparagraph"/>
        <w:bidi/>
        <w:jc w:val="both"/>
        <w:divId w:val="1612123231"/>
        <w:rPr>
          <w:rFonts w:cs="B Zar" w:hint="cs"/>
          <w:color w:val="000000"/>
          <w:sz w:val="36"/>
          <w:szCs w:val="36"/>
          <w:rtl/>
        </w:rPr>
      </w:pPr>
      <w:r>
        <w:rPr>
          <w:rStyle w:val="contenttext"/>
          <w:rFonts w:cs="B Zar" w:hint="cs"/>
          <w:color w:val="000000"/>
          <w:sz w:val="36"/>
          <w:szCs w:val="36"/>
          <w:rtl/>
        </w:rPr>
        <w:t xml:space="preserve">الذی لا اله الا هو الحی القیوم» آن گناه را ثبت نمی کنند» . </w:t>
      </w:r>
      <w:hyperlink w:anchor="content_note_302_1" w:tooltip="17. کافی ، ج 2 ، ص 437 ، ح 2"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Heading6"/>
        <w:shd w:val="clear" w:color="auto" w:fill="FFFFFF"/>
        <w:bidi/>
        <w:jc w:val="both"/>
        <w:divId w:val="662661143"/>
        <w:rPr>
          <w:rFonts w:eastAsia="Times New Roman" w:cs="B Titr" w:hint="cs"/>
          <w:b w:val="0"/>
          <w:bCs w:val="0"/>
          <w:color w:val="FF0000"/>
          <w:sz w:val="29"/>
          <w:szCs w:val="29"/>
          <w:rtl/>
        </w:rPr>
      </w:pPr>
      <w:r>
        <w:rPr>
          <w:rFonts w:eastAsia="Times New Roman" w:cs="B Titr" w:hint="cs"/>
          <w:b w:val="0"/>
          <w:bCs w:val="0"/>
          <w:color w:val="FF0000"/>
          <w:sz w:val="29"/>
          <w:szCs w:val="29"/>
          <w:rtl/>
        </w:rPr>
        <w:t>اموری که وسیله نجات مؤمنین است</w:t>
      </w:r>
    </w:p>
    <w:p w:rsidR="00913DA4" w:rsidRDefault="00913DA4">
      <w:pPr>
        <w:pStyle w:val="contentparagraph"/>
        <w:bidi/>
        <w:jc w:val="both"/>
        <w:divId w:val="662661143"/>
        <w:rPr>
          <w:rFonts w:cs="B Zar" w:hint="cs"/>
          <w:color w:val="000000"/>
          <w:sz w:val="36"/>
          <w:szCs w:val="36"/>
          <w:rtl/>
        </w:rPr>
      </w:pPr>
      <w:r>
        <w:rPr>
          <w:rStyle w:val="contenttext"/>
          <w:rFonts w:cs="B Zar" w:hint="cs"/>
          <w:color w:val="000000"/>
          <w:sz w:val="36"/>
          <w:szCs w:val="36"/>
          <w:rtl/>
        </w:rPr>
        <w:t xml:space="preserve">قسم پنجم : از اموری که وسیله نجات مؤمنان ، و باعث امیدواری گناهکاران است ، شفاعت شافع روز قیامت ، و عذر خواه گناهکاران امت ، پیغمبر رؤف رحیم ، و ائمه طاهرین - صلوات الله علیه و علیهم اجمعین - است ، که چون عرصه قیامت بر پا شود خودو اهل بیت مطهر او دامن شفاعت برزنند ، و کمر عذر خواهی نامه سیاهان امت را بر میان بندند ، و عفو تقصیرات ایشان را از بارگاه احدیت مسئلت نمایند ، و از خدا آمرزش ایشان را بطلبند . و چنانچه خداوند مهربان به آن برگزیده جهانیان وعده فرموده شفاعت او را قبول خواهد فرمود . </w:t>
      </w:r>
    </w:p>
    <w:p w:rsidR="00913DA4" w:rsidRDefault="00913DA4">
      <w:pPr>
        <w:pStyle w:val="contentparagraph"/>
        <w:bidi/>
        <w:jc w:val="both"/>
        <w:divId w:val="662661143"/>
        <w:rPr>
          <w:rFonts w:cs="B Zar" w:hint="cs"/>
          <w:color w:val="000000"/>
          <w:sz w:val="36"/>
          <w:szCs w:val="36"/>
          <w:rtl/>
        </w:rPr>
      </w:pPr>
      <w:r>
        <w:rPr>
          <w:rStyle w:val="contenttext"/>
          <w:rFonts w:cs="B Zar" w:hint="cs"/>
          <w:color w:val="000000"/>
          <w:sz w:val="36"/>
          <w:szCs w:val="36"/>
          <w:rtl/>
        </w:rPr>
        <w:t xml:space="preserve">«و لسوف یعطیک ربک فترضی» </w:t>
      </w:r>
    </w:p>
    <w:p w:rsidR="00913DA4" w:rsidRDefault="00913DA4">
      <w:pPr>
        <w:pStyle w:val="contentparagraph"/>
        <w:bidi/>
        <w:jc w:val="both"/>
        <w:divId w:val="662661143"/>
        <w:rPr>
          <w:rFonts w:cs="B Zar" w:hint="cs"/>
          <w:color w:val="000000"/>
          <w:sz w:val="36"/>
          <w:szCs w:val="36"/>
          <w:rtl/>
        </w:rPr>
      </w:pPr>
      <w:r>
        <w:rPr>
          <w:rStyle w:val="contenttext"/>
          <w:rFonts w:cs="B Zar" w:hint="cs"/>
          <w:color w:val="000000"/>
          <w:sz w:val="36"/>
          <w:szCs w:val="36"/>
          <w:rtl/>
        </w:rPr>
        <w:t xml:space="preserve">یعنی : «هر آینه زود باشد که پروردگار تو ، این قدر به تو بخشش و عطا کند که تو راضی و خشنود شوی» . </w:t>
      </w:r>
      <w:hyperlink w:anchor="content_note_302_2" w:tooltip="18. ضحی ، (سوره 93) ، آیه 5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662661143"/>
        <w:rPr>
          <w:rFonts w:cs="B Zar" w:hint="cs"/>
          <w:color w:val="000000"/>
          <w:sz w:val="36"/>
          <w:szCs w:val="36"/>
          <w:rtl/>
        </w:rPr>
      </w:pPr>
      <w:r>
        <w:rPr>
          <w:rStyle w:val="contenttext"/>
          <w:rFonts w:cs="B Zar" w:hint="cs"/>
          <w:color w:val="000000"/>
          <w:sz w:val="36"/>
          <w:szCs w:val="36"/>
          <w:rtl/>
        </w:rPr>
        <w:t xml:space="preserve">و در تفسیر این آیه رسیده است که : «محمد صلی الله علیه و آله راضی نخواهدشد که یک نفر از امت او در جهنم باشد» . </w:t>
      </w:r>
      <w:hyperlink w:anchor="content_note_302_3" w:tooltip="19. مجمع البیان ، ج 10 ، ص 505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662661143"/>
        <w:rPr>
          <w:rFonts w:cs="B Zar" w:hint="cs"/>
          <w:color w:val="000000"/>
          <w:sz w:val="36"/>
          <w:szCs w:val="36"/>
          <w:rtl/>
        </w:rPr>
      </w:pPr>
      <w:r>
        <w:rPr>
          <w:rStyle w:val="contenttext"/>
          <w:rFonts w:cs="B Zar" w:hint="cs"/>
          <w:color w:val="000000"/>
          <w:sz w:val="36"/>
          <w:szCs w:val="36"/>
          <w:rtl/>
        </w:rPr>
        <w:t xml:space="preserve">و از حضرت رسول صلی الله علیه و آله مروی است که فرمودند : </w:t>
      </w:r>
    </w:p>
    <w:p w:rsidR="00913DA4" w:rsidRDefault="00913DA4">
      <w:pPr>
        <w:pStyle w:val="contentparagraph"/>
        <w:bidi/>
        <w:jc w:val="both"/>
        <w:divId w:val="662661143"/>
        <w:rPr>
          <w:rFonts w:cs="B Zar" w:hint="cs"/>
          <w:color w:val="000000"/>
          <w:sz w:val="36"/>
          <w:szCs w:val="36"/>
          <w:rtl/>
        </w:rPr>
      </w:pPr>
      <w:r>
        <w:rPr>
          <w:rStyle w:val="contenttext"/>
          <w:rFonts w:cs="B Zar" w:hint="cs"/>
          <w:color w:val="000000"/>
          <w:sz w:val="36"/>
          <w:szCs w:val="36"/>
          <w:rtl/>
        </w:rPr>
        <w:t xml:space="preserve">«ادخرت شفاعتی لاهل الکبائر من امتی» </w:t>
      </w:r>
    </w:p>
    <w:p w:rsidR="00913DA4" w:rsidRDefault="00913DA4">
      <w:pPr>
        <w:pStyle w:val="contentparagraph"/>
        <w:bidi/>
        <w:jc w:val="both"/>
        <w:divId w:val="662661143"/>
        <w:rPr>
          <w:rFonts w:cs="B Zar" w:hint="cs"/>
          <w:color w:val="000000"/>
          <w:sz w:val="36"/>
          <w:szCs w:val="36"/>
          <w:rtl/>
        </w:rPr>
      </w:pPr>
      <w:r>
        <w:rPr>
          <w:rStyle w:val="contenttext"/>
          <w:rFonts w:cs="B Zar" w:hint="cs"/>
          <w:color w:val="000000"/>
          <w:sz w:val="36"/>
          <w:szCs w:val="36"/>
          <w:rtl/>
        </w:rPr>
        <w:t xml:space="preserve">یعنی : «من شفاعت خود را ذخیره کرده ام از برای صاحبان گناه کبیره از امت خود» . </w:t>
      </w:r>
      <w:hyperlink w:anchor="content_note_302_4" w:tooltip="20. بحار الانوار ، ج 8 ، ص 62 ، ح 86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662661143"/>
        <w:rPr>
          <w:rFonts w:cs="B Zar" w:hint="cs"/>
          <w:color w:val="000000"/>
          <w:sz w:val="36"/>
          <w:szCs w:val="36"/>
          <w:rtl/>
        </w:rPr>
      </w:pPr>
      <w:r>
        <w:rPr>
          <w:rStyle w:val="contenttext"/>
          <w:rFonts w:cs="B Zar" w:hint="cs"/>
          <w:color w:val="000000"/>
          <w:sz w:val="36"/>
          <w:szCs w:val="36"/>
          <w:rtl/>
        </w:rPr>
        <w:t xml:space="preserve">و الحق این بشارتی است که چشم مؤمنان به آن روشن ، و دل ایشان به آن شاد وخرم می شود . </w:t>
      </w:r>
    </w:p>
    <w:p w:rsidR="00913DA4" w:rsidRDefault="00913DA4">
      <w:pPr>
        <w:pStyle w:val="contentparagraph"/>
        <w:bidi/>
        <w:jc w:val="both"/>
        <w:divId w:val="662661143"/>
        <w:rPr>
          <w:rFonts w:cs="B Zar" w:hint="cs"/>
          <w:color w:val="000000"/>
          <w:sz w:val="36"/>
          <w:szCs w:val="36"/>
          <w:rtl/>
        </w:rPr>
      </w:pPr>
      <w:r>
        <w:rPr>
          <w:rStyle w:val="contenttext"/>
          <w:rFonts w:cs="B Zar" w:hint="cs"/>
          <w:color w:val="000000"/>
          <w:sz w:val="36"/>
          <w:szCs w:val="36"/>
          <w:rtl/>
        </w:rPr>
        <w:t xml:space="preserve">ای گروه مؤمنان شادی کنید*** همچو سرو و سوسن آزادی کنید </w:t>
      </w:r>
    </w:p>
    <w:p w:rsidR="00913DA4" w:rsidRDefault="00913DA4">
      <w:pPr>
        <w:pStyle w:val="contentparagraph"/>
        <w:bidi/>
        <w:jc w:val="both"/>
        <w:divId w:val="662661143"/>
        <w:rPr>
          <w:rFonts w:cs="B Zar" w:hint="cs"/>
          <w:color w:val="000000"/>
          <w:sz w:val="36"/>
          <w:szCs w:val="36"/>
          <w:rtl/>
        </w:rPr>
      </w:pPr>
      <w:r>
        <w:rPr>
          <w:rStyle w:val="contenttext"/>
          <w:rFonts w:cs="B Zar" w:hint="cs"/>
          <w:color w:val="000000"/>
          <w:sz w:val="36"/>
          <w:szCs w:val="36"/>
          <w:rtl/>
        </w:rPr>
        <w:t>آری : چرا شادی نکنند و حال</w:t>
      </w:r>
    </w:p>
    <w:p w:rsidR="00913DA4" w:rsidRDefault="00913DA4">
      <w:pPr>
        <w:pStyle w:val="contentparagraph"/>
        <w:bidi/>
        <w:jc w:val="both"/>
        <w:divId w:val="662661143"/>
        <w:rPr>
          <w:rFonts w:cs="B Zar" w:hint="cs"/>
          <w:color w:val="000000"/>
          <w:sz w:val="36"/>
          <w:szCs w:val="36"/>
          <w:rtl/>
        </w:rPr>
      </w:pPr>
      <w:r>
        <w:rPr>
          <w:rStyle w:val="contenttext"/>
          <w:rFonts w:cs="B Zar" w:hint="cs"/>
          <w:color w:val="000000"/>
          <w:sz w:val="36"/>
          <w:szCs w:val="36"/>
          <w:rtl/>
        </w:rPr>
        <w:t>ص: 302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42" style="width:0;height:1.5pt" o:hralign="center" o:hrstd="t" o:hr="t" fillcolor="#a0a0a0" stroked="f"/>
        </w:pict>
      </w:r>
    </w:p>
    <w:p w:rsidR="00913DA4" w:rsidRDefault="00913DA4">
      <w:pPr>
        <w:bidi/>
        <w:jc w:val="both"/>
        <w:divId w:val="863445884"/>
        <w:rPr>
          <w:rFonts w:eastAsia="Times New Roman" w:cs="B Zar" w:hint="cs"/>
          <w:color w:val="000000"/>
          <w:sz w:val="36"/>
          <w:szCs w:val="36"/>
          <w:rtl/>
        </w:rPr>
      </w:pPr>
      <w:r>
        <w:rPr>
          <w:rFonts w:eastAsia="Times New Roman" w:cs="B Zar" w:hint="cs"/>
          <w:color w:val="000000"/>
          <w:sz w:val="36"/>
          <w:szCs w:val="36"/>
          <w:rtl/>
        </w:rPr>
        <w:t>1- 17. کافی ، ج 2 ، ص 437 ، ح 2</w:t>
      </w:r>
    </w:p>
    <w:p w:rsidR="00913DA4" w:rsidRDefault="00913DA4">
      <w:pPr>
        <w:bidi/>
        <w:jc w:val="both"/>
        <w:divId w:val="1664628383"/>
        <w:rPr>
          <w:rFonts w:eastAsia="Times New Roman" w:cs="B Zar" w:hint="cs"/>
          <w:color w:val="000000"/>
          <w:sz w:val="36"/>
          <w:szCs w:val="36"/>
          <w:rtl/>
        </w:rPr>
      </w:pPr>
      <w:r>
        <w:rPr>
          <w:rFonts w:eastAsia="Times New Roman" w:cs="B Zar" w:hint="cs"/>
          <w:color w:val="000000"/>
          <w:sz w:val="36"/>
          <w:szCs w:val="36"/>
          <w:rtl/>
        </w:rPr>
        <w:t>2- 18. ضحی ، (سوره 93) ، آیه 5 .</w:t>
      </w:r>
    </w:p>
    <w:p w:rsidR="00913DA4" w:rsidRDefault="00913DA4">
      <w:pPr>
        <w:bidi/>
        <w:jc w:val="both"/>
        <w:divId w:val="2048066789"/>
        <w:rPr>
          <w:rFonts w:eastAsia="Times New Roman" w:cs="B Zar" w:hint="cs"/>
          <w:color w:val="000000"/>
          <w:sz w:val="36"/>
          <w:szCs w:val="36"/>
          <w:rtl/>
        </w:rPr>
      </w:pPr>
      <w:r>
        <w:rPr>
          <w:rFonts w:eastAsia="Times New Roman" w:cs="B Zar" w:hint="cs"/>
          <w:color w:val="000000"/>
          <w:sz w:val="36"/>
          <w:szCs w:val="36"/>
          <w:rtl/>
        </w:rPr>
        <w:t>3- 19. مجمع البیان ، ج 10 ، ص 505 .</w:t>
      </w:r>
    </w:p>
    <w:p w:rsidR="00913DA4" w:rsidRDefault="00913DA4">
      <w:pPr>
        <w:bidi/>
        <w:jc w:val="both"/>
        <w:divId w:val="1618219662"/>
        <w:rPr>
          <w:rFonts w:eastAsia="Times New Roman" w:cs="B Zar" w:hint="cs"/>
          <w:color w:val="000000"/>
          <w:sz w:val="36"/>
          <w:szCs w:val="36"/>
          <w:rtl/>
        </w:rPr>
      </w:pPr>
      <w:r>
        <w:rPr>
          <w:rFonts w:eastAsia="Times New Roman" w:cs="B Zar" w:hint="cs"/>
          <w:color w:val="000000"/>
          <w:sz w:val="36"/>
          <w:szCs w:val="36"/>
          <w:rtl/>
        </w:rPr>
        <w:t>4- 20. بحار الانوار ، ج 8 ، ص 62 ، ح 86 .</w:t>
      </w:r>
    </w:p>
    <w:p w:rsidR="00913DA4" w:rsidRDefault="00913DA4">
      <w:pPr>
        <w:pStyle w:val="contentparagraph"/>
        <w:bidi/>
        <w:jc w:val="both"/>
        <w:divId w:val="1345280617"/>
        <w:rPr>
          <w:rFonts w:cs="B Zar" w:hint="cs"/>
          <w:color w:val="000000"/>
          <w:sz w:val="36"/>
          <w:szCs w:val="36"/>
          <w:rtl/>
        </w:rPr>
      </w:pPr>
      <w:r>
        <w:rPr>
          <w:rStyle w:val="contenttext"/>
          <w:rFonts w:cs="B Zar" w:hint="cs"/>
          <w:color w:val="000000"/>
          <w:sz w:val="36"/>
          <w:szCs w:val="36"/>
          <w:rtl/>
        </w:rPr>
        <w:t xml:space="preserve">آنکه از برای ایشان چنین عذر خواهان هست . </w:t>
      </w:r>
    </w:p>
    <w:p w:rsidR="00913DA4" w:rsidRDefault="00913DA4">
      <w:pPr>
        <w:pStyle w:val="contentparagraph"/>
        <w:bidi/>
        <w:jc w:val="both"/>
        <w:divId w:val="1345280617"/>
        <w:rPr>
          <w:rFonts w:cs="B Zar" w:hint="cs"/>
          <w:color w:val="000000"/>
          <w:sz w:val="36"/>
          <w:szCs w:val="36"/>
          <w:rtl/>
        </w:rPr>
      </w:pPr>
      <w:r>
        <w:rPr>
          <w:rStyle w:val="contenttext"/>
          <w:rFonts w:cs="B Zar" w:hint="cs"/>
          <w:color w:val="000000"/>
          <w:sz w:val="36"/>
          <w:szCs w:val="36"/>
          <w:rtl/>
        </w:rPr>
        <w:t xml:space="preserve">چه غم دیوار امت را که باشد چون تو پشتیبان ***چه باک از موج بحر آن را که باشد نوح کشتیبان </w:t>
      </w:r>
    </w:p>
    <w:p w:rsidR="00913DA4" w:rsidRDefault="00913DA4">
      <w:pPr>
        <w:pStyle w:val="contentparagraph"/>
        <w:bidi/>
        <w:jc w:val="both"/>
        <w:divId w:val="1345280617"/>
        <w:rPr>
          <w:rFonts w:cs="B Zar" w:hint="cs"/>
          <w:color w:val="000000"/>
          <w:sz w:val="36"/>
          <w:szCs w:val="36"/>
          <w:rtl/>
        </w:rPr>
      </w:pPr>
      <w:r>
        <w:rPr>
          <w:rStyle w:val="contenttext"/>
          <w:rFonts w:cs="B Zar" w:hint="cs"/>
          <w:color w:val="000000"/>
          <w:sz w:val="36"/>
          <w:szCs w:val="36"/>
          <w:rtl/>
        </w:rPr>
        <w:t xml:space="preserve">قسم ششم : بشارات و مژده هائی است که از برای شیعیان وارد شده است ، که ایشان مخلد در جهنم نخواهند بود ، و دوستی پیغمبر و اهل بیت ، ایشان را از عذاب خلاص خواهد کرد ، هر قدر گناه که داشته باشند ، و هر چه معصیت که کرده باشند . </w:t>
      </w:r>
      <w:hyperlink w:anchor="content_note_303_1" w:tooltip="21. رک : بحار الانوار ، ج 8 ، باب شفاعت ، صفحات 29- 6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345280617"/>
        <w:rPr>
          <w:rFonts w:cs="B Zar" w:hint="cs"/>
          <w:color w:val="000000"/>
          <w:sz w:val="36"/>
          <w:szCs w:val="36"/>
          <w:rtl/>
        </w:rPr>
      </w:pPr>
      <w:r>
        <w:rPr>
          <w:rStyle w:val="contenttext"/>
          <w:rFonts w:cs="B Zar" w:hint="cs"/>
          <w:color w:val="000000"/>
          <w:sz w:val="36"/>
          <w:szCs w:val="36"/>
          <w:rtl/>
        </w:rPr>
        <w:t xml:space="preserve">قسم هفتم : آیاتی که دلالت می کند بر اینکه : خداوند عالم آتش جهنم را به جهت کفار خلق کرده و به غیر از دشمنان خدا کسی داخل جهنم نخواهد شد ، و دوستان خودرا به آن می ترساند و تخویف می کند . </w:t>
      </w:r>
    </w:p>
    <w:p w:rsidR="00913DA4" w:rsidRDefault="00913DA4">
      <w:pPr>
        <w:pStyle w:val="contentparagraph"/>
        <w:bidi/>
        <w:jc w:val="both"/>
        <w:divId w:val="1345280617"/>
        <w:rPr>
          <w:rFonts w:cs="B Zar" w:hint="cs"/>
          <w:color w:val="000000"/>
          <w:sz w:val="36"/>
          <w:szCs w:val="36"/>
          <w:rtl/>
        </w:rPr>
      </w:pPr>
      <w:r>
        <w:rPr>
          <w:rStyle w:val="contenttext"/>
          <w:rFonts w:cs="B Zar" w:hint="cs"/>
          <w:color w:val="000000"/>
          <w:sz w:val="36"/>
          <w:szCs w:val="36"/>
          <w:rtl/>
        </w:rPr>
        <w:t xml:space="preserve">می فرماید : «ذلک یخوف الله به عباده» . </w:t>
      </w:r>
    </w:p>
    <w:p w:rsidR="00913DA4" w:rsidRDefault="00913DA4">
      <w:pPr>
        <w:pStyle w:val="contentparagraph"/>
        <w:bidi/>
        <w:jc w:val="both"/>
        <w:divId w:val="1345280617"/>
        <w:rPr>
          <w:rFonts w:cs="B Zar" w:hint="cs"/>
          <w:color w:val="000000"/>
          <w:sz w:val="36"/>
          <w:szCs w:val="36"/>
          <w:rtl/>
        </w:rPr>
      </w:pPr>
      <w:r>
        <w:rPr>
          <w:rStyle w:val="contenttext"/>
          <w:rFonts w:cs="B Zar" w:hint="cs"/>
          <w:color w:val="000000"/>
          <w:sz w:val="36"/>
          <w:szCs w:val="36"/>
          <w:rtl/>
        </w:rPr>
        <w:t xml:space="preserve">یعنی : «به آتش جهنم ، خدا بندگان خود را می ترساند» . </w:t>
      </w:r>
      <w:hyperlink w:anchor="content_note_303_2" w:tooltip="22. زمر ، (سوره 39) آیه 16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345280617"/>
        <w:rPr>
          <w:rFonts w:cs="B Zar" w:hint="cs"/>
          <w:color w:val="000000"/>
          <w:sz w:val="36"/>
          <w:szCs w:val="36"/>
          <w:rtl/>
        </w:rPr>
      </w:pPr>
      <w:r>
        <w:rPr>
          <w:rStyle w:val="contenttext"/>
          <w:rFonts w:cs="B Zar" w:hint="cs"/>
          <w:color w:val="000000"/>
          <w:sz w:val="36"/>
          <w:szCs w:val="36"/>
          <w:rtl/>
        </w:rPr>
        <w:t xml:space="preserve">و نیز می فرماید : «و اتقوا النار التی اعدت للکافرین» </w:t>
      </w:r>
    </w:p>
    <w:p w:rsidR="00913DA4" w:rsidRDefault="00913DA4">
      <w:pPr>
        <w:pStyle w:val="contentparagraph"/>
        <w:bidi/>
        <w:jc w:val="both"/>
        <w:divId w:val="1345280617"/>
        <w:rPr>
          <w:rFonts w:cs="B Zar" w:hint="cs"/>
          <w:color w:val="000000"/>
          <w:sz w:val="36"/>
          <w:szCs w:val="36"/>
          <w:rtl/>
        </w:rPr>
      </w:pPr>
      <w:r>
        <w:rPr>
          <w:rStyle w:val="contenttext"/>
          <w:rFonts w:cs="B Zar" w:hint="cs"/>
          <w:color w:val="000000"/>
          <w:sz w:val="36"/>
          <w:szCs w:val="36"/>
          <w:rtl/>
        </w:rPr>
        <w:t xml:space="preserve">یعنی : «بپرهیزید از آتش جهنم که از برای کفار خلق و مهیا شد» . </w:t>
      </w:r>
      <w:hyperlink w:anchor="content_note_303_3" w:tooltip="23. آل عمران ، (سوره 3) ، آیه 131"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345280617"/>
        <w:rPr>
          <w:rFonts w:cs="B Zar" w:hint="cs"/>
          <w:color w:val="000000"/>
          <w:sz w:val="36"/>
          <w:szCs w:val="36"/>
          <w:rtl/>
        </w:rPr>
      </w:pPr>
      <w:r>
        <w:rPr>
          <w:rStyle w:val="contenttext"/>
          <w:rFonts w:cs="B Zar" w:hint="cs"/>
          <w:color w:val="000000"/>
          <w:sz w:val="36"/>
          <w:szCs w:val="36"/>
          <w:rtl/>
        </w:rPr>
        <w:t xml:space="preserve">و باز می فرماید : «لا یصلیها الا الاشقی الذی کذب و تولی» </w:t>
      </w:r>
    </w:p>
    <w:p w:rsidR="00913DA4" w:rsidRDefault="00913DA4">
      <w:pPr>
        <w:pStyle w:val="contentparagraph"/>
        <w:bidi/>
        <w:jc w:val="both"/>
        <w:divId w:val="1345280617"/>
        <w:rPr>
          <w:rFonts w:cs="B Zar" w:hint="cs"/>
          <w:color w:val="000000"/>
          <w:sz w:val="36"/>
          <w:szCs w:val="36"/>
          <w:rtl/>
        </w:rPr>
      </w:pPr>
      <w:r>
        <w:rPr>
          <w:rStyle w:val="contenttext"/>
          <w:rFonts w:cs="B Zar" w:hint="cs"/>
          <w:color w:val="000000"/>
          <w:sz w:val="36"/>
          <w:szCs w:val="36"/>
          <w:rtl/>
        </w:rPr>
        <w:t xml:space="preserve">یعنی : «به آتش جهنم نمی افتد مگر بسیار شقی ، که تکذیب پروردگار را کند و از او اعراض نماید» . </w:t>
      </w:r>
      <w:hyperlink w:anchor="content_note_303_4" w:tooltip="24. لیل ، (سوره 92) ، آیه 15 و 16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345280617"/>
        <w:rPr>
          <w:rFonts w:cs="B Zar" w:hint="cs"/>
          <w:color w:val="000000"/>
          <w:sz w:val="36"/>
          <w:szCs w:val="36"/>
          <w:rtl/>
        </w:rPr>
      </w:pPr>
      <w:r>
        <w:rPr>
          <w:rStyle w:val="contenttext"/>
          <w:rFonts w:cs="B Zar" w:hint="cs"/>
          <w:color w:val="000000"/>
          <w:sz w:val="36"/>
          <w:szCs w:val="36"/>
          <w:rtl/>
        </w:rPr>
        <w:t xml:space="preserve">قسم هشتم : آنچه وارد شده است در خصوص وسعت عفو و مغفرت خداوند ، و وفور مهربانی و رحمت او ، چنانچه فرموده : </w:t>
      </w:r>
    </w:p>
    <w:p w:rsidR="00913DA4" w:rsidRDefault="00913DA4">
      <w:pPr>
        <w:pStyle w:val="contentparagraph"/>
        <w:bidi/>
        <w:jc w:val="both"/>
        <w:divId w:val="1345280617"/>
        <w:rPr>
          <w:rFonts w:cs="B Zar" w:hint="cs"/>
          <w:color w:val="000000"/>
          <w:sz w:val="36"/>
          <w:szCs w:val="36"/>
          <w:rtl/>
        </w:rPr>
      </w:pPr>
      <w:r>
        <w:rPr>
          <w:rStyle w:val="contenttext"/>
          <w:rFonts w:cs="B Zar" w:hint="cs"/>
          <w:color w:val="000000"/>
          <w:sz w:val="36"/>
          <w:szCs w:val="36"/>
          <w:rtl/>
        </w:rPr>
        <w:t xml:space="preserve">«و ان ربک لذو مغفره للناس علی ظلمهم» </w:t>
      </w:r>
    </w:p>
    <w:p w:rsidR="00913DA4" w:rsidRDefault="00913DA4">
      <w:pPr>
        <w:pStyle w:val="contentparagraph"/>
        <w:bidi/>
        <w:jc w:val="both"/>
        <w:divId w:val="1345280617"/>
        <w:rPr>
          <w:rFonts w:cs="B Zar" w:hint="cs"/>
          <w:color w:val="000000"/>
          <w:sz w:val="36"/>
          <w:szCs w:val="36"/>
          <w:rtl/>
        </w:rPr>
      </w:pPr>
      <w:r>
        <w:rPr>
          <w:rStyle w:val="contenttext"/>
          <w:rFonts w:cs="B Zar" w:hint="cs"/>
          <w:color w:val="000000"/>
          <w:sz w:val="36"/>
          <w:szCs w:val="36"/>
          <w:rtl/>
        </w:rPr>
        <w:t>یعنی : «به درستی که پروردگار تو صاحب مغفرت و آمرزش</w:t>
      </w:r>
    </w:p>
    <w:p w:rsidR="00913DA4" w:rsidRDefault="00913DA4">
      <w:pPr>
        <w:pStyle w:val="contentparagraph"/>
        <w:bidi/>
        <w:jc w:val="both"/>
        <w:divId w:val="1345280617"/>
        <w:rPr>
          <w:rFonts w:cs="B Zar" w:hint="cs"/>
          <w:color w:val="000000"/>
          <w:sz w:val="36"/>
          <w:szCs w:val="36"/>
          <w:rtl/>
        </w:rPr>
      </w:pPr>
      <w:r>
        <w:rPr>
          <w:rStyle w:val="contenttext"/>
          <w:rFonts w:cs="B Zar" w:hint="cs"/>
          <w:color w:val="000000"/>
          <w:sz w:val="36"/>
          <w:szCs w:val="36"/>
          <w:rtl/>
        </w:rPr>
        <w:t>ص: 303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43" style="width:0;height:1.5pt" o:hralign="center" o:hrstd="t" o:hr="t" fillcolor="#a0a0a0" stroked="f"/>
        </w:pict>
      </w:r>
    </w:p>
    <w:p w:rsidR="00913DA4" w:rsidRDefault="00913DA4">
      <w:pPr>
        <w:bidi/>
        <w:jc w:val="both"/>
        <w:divId w:val="238096937"/>
        <w:rPr>
          <w:rFonts w:eastAsia="Times New Roman" w:cs="B Zar" w:hint="cs"/>
          <w:color w:val="000000"/>
          <w:sz w:val="36"/>
          <w:szCs w:val="36"/>
          <w:rtl/>
        </w:rPr>
      </w:pPr>
      <w:r>
        <w:rPr>
          <w:rFonts w:eastAsia="Times New Roman" w:cs="B Zar" w:hint="cs"/>
          <w:color w:val="000000"/>
          <w:sz w:val="36"/>
          <w:szCs w:val="36"/>
          <w:rtl/>
        </w:rPr>
        <w:t>1- 21. رک : بحار الانوار ، ج 8 ، باب شفاعت ، صفحات 29- 63 .</w:t>
      </w:r>
    </w:p>
    <w:p w:rsidR="00913DA4" w:rsidRDefault="00913DA4">
      <w:pPr>
        <w:bidi/>
        <w:jc w:val="both"/>
        <w:divId w:val="851918096"/>
        <w:rPr>
          <w:rFonts w:eastAsia="Times New Roman" w:cs="B Zar" w:hint="cs"/>
          <w:color w:val="000000"/>
          <w:sz w:val="36"/>
          <w:szCs w:val="36"/>
          <w:rtl/>
        </w:rPr>
      </w:pPr>
      <w:r>
        <w:rPr>
          <w:rFonts w:eastAsia="Times New Roman" w:cs="B Zar" w:hint="cs"/>
          <w:color w:val="000000"/>
          <w:sz w:val="36"/>
          <w:szCs w:val="36"/>
          <w:rtl/>
        </w:rPr>
        <w:t>2- 22. زمر ، (سوره 39) آیه 16 .</w:t>
      </w:r>
    </w:p>
    <w:p w:rsidR="00913DA4" w:rsidRDefault="00913DA4">
      <w:pPr>
        <w:bidi/>
        <w:jc w:val="both"/>
        <w:divId w:val="891578430"/>
        <w:rPr>
          <w:rFonts w:eastAsia="Times New Roman" w:cs="B Zar" w:hint="cs"/>
          <w:color w:val="000000"/>
          <w:sz w:val="36"/>
          <w:szCs w:val="36"/>
          <w:rtl/>
        </w:rPr>
      </w:pPr>
      <w:r>
        <w:rPr>
          <w:rFonts w:eastAsia="Times New Roman" w:cs="B Zar" w:hint="cs"/>
          <w:color w:val="000000"/>
          <w:sz w:val="36"/>
          <w:szCs w:val="36"/>
          <w:rtl/>
        </w:rPr>
        <w:t>3- 23. آل عمران ، (سوره 3) ، آیه 131</w:t>
      </w:r>
    </w:p>
    <w:p w:rsidR="00913DA4" w:rsidRDefault="00913DA4">
      <w:pPr>
        <w:bidi/>
        <w:jc w:val="both"/>
        <w:divId w:val="864097984"/>
        <w:rPr>
          <w:rFonts w:eastAsia="Times New Roman" w:cs="B Zar" w:hint="cs"/>
          <w:color w:val="000000"/>
          <w:sz w:val="36"/>
          <w:szCs w:val="36"/>
          <w:rtl/>
        </w:rPr>
      </w:pPr>
      <w:r>
        <w:rPr>
          <w:rFonts w:eastAsia="Times New Roman" w:cs="B Zar" w:hint="cs"/>
          <w:color w:val="000000"/>
          <w:sz w:val="36"/>
          <w:szCs w:val="36"/>
          <w:rtl/>
        </w:rPr>
        <w:t>4- 24. لیل ، (سوره 92) ، آیه 15 و 16 .</w:t>
      </w:r>
    </w:p>
    <w:p w:rsidR="00913DA4" w:rsidRDefault="00913DA4">
      <w:pPr>
        <w:pStyle w:val="contentparagraph"/>
        <w:bidi/>
        <w:jc w:val="both"/>
        <w:divId w:val="1667437794"/>
        <w:rPr>
          <w:rFonts w:cs="B Zar" w:hint="cs"/>
          <w:color w:val="000000"/>
          <w:sz w:val="36"/>
          <w:szCs w:val="36"/>
          <w:rtl/>
        </w:rPr>
      </w:pPr>
      <w:r>
        <w:rPr>
          <w:rStyle w:val="contenttext"/>
          <w:rFonts w:cs="B Zar" w:hint="cs"/>
          <w:color w:val="000000"/>
          <w:sz w:val="36"/>
          <w:szCs w:val="36"/>
          <w:rtl/>
        </w:rPr>
        <w:t xml:space="preserve">است مردمان را بر گناهانی که کرده اند» . </w:t>
      </w:r>
      <w:hyperlink w:anchor="content_note_304_1" w:tooltip="25. رعد ، (سوره 13) ، آیه 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667437794"/>
        <w:rPr>
          <w:rFonts w:cs="B Zar" w:hint="cs"/>
          <w:color w:val="000000"/>
          <w:sz w:val="36"/>
          <w:szCs w:val="36"/>
          <w:rtl/>
        </w:rPr>
      </w:pPr>
      <w:r>
        <w:rPr>
          <w:rStyle w:val="contenttext"/>
          <w:rFonts w:cs="B Zar" w:hint="cs"/>
          <w:color w:val="000000"/>
          <w:sz w:val="36"/>
          <w:szCs w:val="36"/>
          <w:rtl/>
        </w:rPr>
        <w:t xml:space="preserve">و مرویست که : «خداوند عالم به حضرت پیغمبر صلی الله علیه و آله وحی فرستادکه من در روز قیامت محاسبه امت تو را به تو وا می گذارم . آن حضرت عرض کرد که : </w:t>
      </w:r>
    </w:p>
    <w:p w:rsidR="00913DA4" w:rsidRDefault="00913DA4">
      <w:pPr>
        <w:pStyle w:val="contentparagraph"/>
        <w:bidi/>
        <w:jc w:val="both"/>
        <w:divId w:val="1667437794"/>
        <w:rPr>
          <w:rFonts w:cs="B Zar" w:hint="cs"/>
          <w:color w:val="000000"/>
          <w:sz w:val="36"/>
          <w:szCs w:val="36"/>
          <w:rtl/>
        </w:rPr>
      </w:pPr>
      <w:r>
        <w:rPr>
          <w:rStyle w:val="contenttext"/>
          <w:rFonts w:cs="B Zar" w:hint="cs"/>
          <w:color w:val="000000"/>
          <w:sz w:val="36"/>
          <w:szCs w:val="36"/>
          <w:rtl/>
        </w:rPr>
        <w:t xml:space="preserve">تو از برای ایشان بهتری از من ، و محاسبه ایشان با تو باشد . خطاب رسید که : هر گاه چنین باشد من هم ترا در حق ایشان مخذول و منکوب نخواهم کرد» . </w:t>
      </w:r>
      <w:hyperlink w:anchor="content_note_304_2" w:tooltip="26. احیاء العلوم ، ج 4 ، ص 128 . و محجه البیضاء ، ج 7 ، ص 259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667437794"/>
        <w:rPr>
          <w:rFonts w:cs="B Zar" w:hint="cs"/>
          <w:color w:val="000000"/>
          <w:sz w:val="36"/>
          <w:szCs w:val="36"/>
          <w:rtl/>
        </w:rPr>
      </w:pPr>
      <w:r>
        <w:rPr>
          <w:rStyle w:val="contenttext"/>
          <w:rFonts w:cs="B Zar" w:hint="cs"/>
          <w:color w:val="000000"/>
          <w:sz w:val="36"/>
          <w:szCs w:val="36"/>
          <w:rtl/>
        </w:rPr>
        <w:t xml:space="preserve">مرویست که : </w:t>
      </w:r>
    </w:p>
    <w:p w:rsidR="00913DA4" w:rsidRDefault="00913DA4">
      <w:pPr>
        <w:pStyle w:val="contentparagraph"/>
        <w:bidi/>
        <w:jc w:val="both"/>
        <w:divId w:val="1667437794"/>
        <w:rPr>
          <w:rFonts w:cs="B Zar" w:hint="cs"/>
          <w:color w:val="000000"/>
          <w:sz w:val="36"/>
          <w:szCs w:val="36"/>
          <w:rtl/>
        </w:rPr>
      </w:pPr>
      <w:r>
        <w:rPr>
          <w:rStyle w:val="contenttext"/>
          <w:rFonts w:cs="B Zar" w:hint="cs"/>
          <w:color w:val="000000"/>
          <w:sz w:val="36"/>
          <w:szCs w:val="36"/>
          <w:rtl/>
        </w:rPr>
        <w:t xml:space="preserve">«روزی حضرت رسول صلی الله علیه و آله گفت : یا کریم العفو . </w:t>
      </w:r>
    </w:p>
    <w:p w:rsidR="00913DA4" w:rsidRDefault="00913DA4">
      <w:pPr>
        <w:pStyle w:val="contentparagraph"/>
        <w:bidi/>
        <w:jc w:val="both"/>
        <w:divId w:val="1667437794"/>
        <w:rPr>
          <w:rFonts w:cs="B Zar" w:hint="cs"/>
          <w:color w:val="000000"/>
          <w:sz w:val="36"/>
          <w:szCs w:val="36"/>
          <w:rtl/>
        </w:rPr>
      </w:pPr>
      <w:r>
        <w:rPr>
          <w:rStyle w:val="contenttext"/>
          <w:rFonts w:cs="B Zar" w:hint="cs"/>
          <w:color w:val="000000"/>
          <w:sz w:val="36"/>
          <w:szCs w:val="36"/>
          <w:rtl/>
        </w:rPr>
        <w:t xml:space="preserve">جبرئیل علیه السلام عرض کرد که : می دانی معنی کریم العفو را ؟ یعنی بدیهای بندگان را به رحمت خود عفو می کند . بعد از آن ، آنها را به کرم خود مبدل به حسنات می کند» . </w:t>
      </w:r>
      <w:hyperlink w:anchor="content_note_304_3" w:tooltip="27. احیاء العلوم ، ج 4 ، ص 128 و 129 . رک : محجه البیضاء ، ج 7 ، ص 260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667437794"/>
        <w:rPr>
          <w:rFonts w:cs="B Zar" w:hint="cs"/>
          <w:color w:val="000000"/>
          <w:sz w:val="36"/>
          <w:szCs w:val="36"/>
          <w:rtl/>
        </w:rPr>
      </w:pPr>
      <w:r>
        <w:rPr>
          <w:rStyle w:val="contenttext"/>
          <w:rFonts w:cs="B Zar" w:hint="cs"/>
          <w:color w:val="000000"/>
          <w:sz w:val="36"/>
          <w:szCs w:val="36"/>
          <w:rtl/>
        </w:rPr>
        <w:t xml:space="preserve">و مرویست که : </w:t>
      </w:r>
    </w:p>
    <w:p w:rsidR="00913DA4" w:rsidRDefault="00913DA4">
      <w:pPr>
        <w:pStyle w:val="contentparagraph"/>
        <w:bidi/>
        <w:jc w:val="both"/>
        <w:divId w:val="1667437794"/>
        <w:rPr>
          <w:rFonts w:cs="B Zar" w:hint="cs"/>
          <w:color w:val="000000"/>
          <w:sz w:val="36"/>
          <w:szCs w:val="36"/>
          <w:rtl/>
        </w:rPr>
      </w:pPr>
      <w:r>
        <w:rPr>
          <w:rStyle w:val="contenttext"/>
          <w:rFonts w:cs="B Zar" w:hint="cs"/>
          <w:color w:val="000000"/>
          <w:sz w:val="36"/>
          <w:szCs w:val="36"/>
          <w:rtl/>
        </w:rPr>
        <w:t xml:space="preserve">«هر گاه بنده گناهی کند و استغفار نماید ، خدای - تعالی - به ملائکه می فرماید : ببینید بنده مرا که گناهی از او سر زد ، پس دانست که او را پروردگاریست که گناهان را می آمرزد و به گناه ، مؤاخذه می کند ، گواه می گیرم شما را که من او را آمرزیدم . </w:t>
      </w:r>
      <w:hyperlink w:anchor="content_note_304_4" w:tooltip="28. احیاء العلوم ، ج 4 ، ص 129 . و صحیح مسلم ، ج 8 ، ص 97 ، با اختلافی در عبارت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667437794"/>
        <w:rPr>
          <w:rFonts w:cs="B Zar" w:hint="cs"/>
          <w:color w:val="000000"/>
          <w:sz w:val="36"/>
          <w:szCs w:val="36"/>
          <w:rtl/>
        </w:rPr>
      </w:pPr>
      <w:r>
        <w:rPr>
          <w:rStyle w:val="contenttext"/>
          <w:rFonts w:cs="B Zar" w:hint="cs"/>
          <w:color w:val="000000"/>
          <w:sz w:val="36"/>
          <w:szCs w:val="36"/>
          <w:rtl/>
        </w:rPr>
        <w:t xml:space="preserve">و در حدیث قدسی وارد است که : </w:t>
      </w:r>
    </w:p>
    <w:p w:rsidR="00913DA4" w:rsidRDefault="00913DA4">
      <w:pPr>
        <w:pStyle w:val="contentparagraph"/>
        <w:bidi/>
        <w:jc w:val="both"/>
        <w:divId w:val="1667437794"/>
        <w:rPr>
          <w:rFonts w:cs="B Zar" w:hint="cs"/>
          <w:color w:val="000000"/>
          <w:sz w:val="36"/>
          <w:szCs w:val="36"/>
          <w:rtl/>
        </w:rPr>
      </w:pPr>
      <w:r>
        <w:rPr>
          <w:rStyle w:val="contenttext"/>
          <w:rFonts w:cs="B Zar" w:hint="cs"/>
          <w:color w:val="000000"/>
          <w:sz w:val="36"/>
          <w:szCs w:val="36"/>
          <w:rtl/>
        </w:rPr>
        <w:t xml:space="preserve">«من خلق را آفریدم تا از من نفعی ببرند و سودی کنند و نیافریدم ایشان را که من از آنها منتفع گردم» . </w:t>
      </w:r>
      <w:hyperlink w:anchor="content_note_304_5" w:tooltip="29. محجه البیضاء ، ج 7 ، ص 262 و احیاء العلوم ، ج 4 ، ص 130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667437794"/>
        <w:rPr>
          <w:rFonts w:cs="B Zar" w:hint="cs"/>
          <w:color w:val="000000"/>
          <w:sz w:val="36"/>
          <w:szCs w:val="36"/>
          <w:rtl/>
        </w:rPr>
      </w:pPr>
      <w:r>
        <w:rPr>
          <w:rStyle w:val="contenttext"/>
          <w:rFonts w:cs="B Zar" w:hint="cs"/>
          <w:color w:val="000000"/>
          <w:sz w:val="36"/>
          <w:szCs w:val="36"/>
          <w:rtl/>
        </w:rPr>
        <w:t xml:space="preserve">مثنوی : </w:t>
      </w:r>
    </w:p>
    <w:p w:rsidR="00913DA4" w:rsidRDefault="00913DA4">
      <w:pPr>
        <w:pStyle w:val="contentparagraph"/>
        <w:bidi/>
        <w:jc w:val="both"/>
        <w:divId w:val="1667437794"/>
        <w:rPr>
          <w:rFonts w:cs="B Zar" w:hint="cs"/>
          <w:color w:val="000000"/>
          <w:sz w:val="36"/>
          <w:szCs w:val="36"/>
          <w:rtl/>
        </w:rPr>
      </w:pPr>
      <w:r>
        <w:rPr>
          <w:rStyle w:val="contenttext"/>
          <w:rFonts w:cs="B Zar" w:hint="cs"/>
          <w:color w:val="000000"/>
          <w:sz w:val="36"/>
          <w:szCs w:val="36"/>
          <w:rtl/>
        </w:rPr>
        <w:t xml:space="preserve">من نکردم خلق تا سودی کنم*** بلکه تا بر بندگان جودی کنم </w:t>
      </w:r>
    </w:p>
    <w:p w:rsidR="00913DA4" w:rsidRDefault="00913DA4">
      <w:pPr>
        <w:pStyle w:val="contentparagraph"/>
        <w:bidi/>
        <w:jc w:val="both"/>
        <w:divId w:val="1667437794"/>
        <w:rPr>
          <w:rFonts w:cs="B Zar" w:hint="cs"/>
          <w:color w:val="000000"/>
          <w:sz w:val="36"/>
          <w:szCs w:val="36"/>
          <w:rtl/>
        </w:rPr>
      </w:pPr>
      <w:r>
        <w:rPr>
          <w:rStyle w:val="contenttext"/>
          <w:rFonts w:cs="B Zar" w:hint="cs"/>
          <w:color w:val="000000"/>
          <w:sz w:val="36"/>
          <w:szCs w:val="36"/>
          <w:rtl/>
        </w:rPr>
        <w:t>و مروی است که اگر بندگان ، گناه نکنند خدا خلق</w:t>
      </w:r>
    </w:p>
    <w:p w:rsidR="00913DA4" w:rsidRDefault="00913DA4">
      <w:pPr>
        <w:pStyle w:val="contentparagraph"/>
        <w:bidi/>
        <w:jc w:val="both"/>
        <w:divId w:val="1667437794"/>
        <w:rPr>
          <w:rFonts w:cs="B Zar" w:hint="cs"/>
          <w:color w:val="000000"/>
          <w:sz w:val="36"/>
          <w:szCs w:val="36"/>
          <w:rtl/>
        </w:rPr>
      </w:pPr>
      <w:r>
        <w:rPr>
          <w:rStyle w:val="contenttext"/>
          <w:rFonts w:cs="B Zar" w:hint="cs"/>
          <w:color w:val="000000"/>
          <w:sz w:val="36"/>
          <w:szCs w:val="36"/>
          <w:rtl/>
        </w:rPr>
        <w:t>ص: 304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44" style="width:0;height:1.5pt" o:hralign="center" o:hrstd="t" o:hr="t" fillcolor="#a0a0a0" stroked="f"/>
        </w:pict>
      </w:r>
    </w:p>
    <w:p w:rsidR="00913DA4" w:rsidRDefault="00913DA4">
      <w:pPr>
        <w:bidi/>
        <w:jc w:val="both"/>
        <w:divId w:val="1042484305"/>
        <w:rPr>
          <w:rFonts w:eastAsia="Times New Roman" w:cs="B Zar" w:hint="cs"/>
          <w:color w:val="000000"/>
          <w:sz w:val="36"/>
          <w:szCs w:val="36"/>
          <w:rtl/>
        </w:rPr>
      </w:pPr>
      <w:r>
        <w:rPr>
          <w:rFonts w:eastAsia="Times New Roman" w:cs="B Zar" w:hint="cs"/>
          <w:color w:val="000000"/>
          <w:sz w:val="36"/>
          <w:szCs w:val="36"/>
          <w:rtl/>
        </w:rPr>
        <w:t>1- 25. رعد ، (سوره 13) ، آیه 6 .</w:t>
      </w:r>
    </w:p>
    <w:p w:rsidR="00913DA4" w:rsidRDefault="00913DA4">
      <w:pPr>
        <w:bidi/>
        <w:jc w:val="both"/>
        <w:divId w:val="2049599210"/>
        <w:rPr>
          <w:rFonts w:eastAsia="Times New Roman" w:cs="B Zar" w:hint="cs"/>
          <w:color w:val="000000"/>
          <w:sz w:val="36"/>
          <w:szCs w:val="36"/>
          <w:rtl/>
        </w:rPr>
      </w:pPr>
      <w:r>
        <w:rPr>
          <w:rFonts w:eastAsia="Times New Roman" w:cs="B Zar" w:hint="cs"/>
          <w:color w:val="000000"/>
          <w:sz w:val="36"/>
          <w:szCs w:val="36"/>
          <w:rtl/>
        </w:rPr>
        <w:t>2- 26. احیاء العلوم ، ج 4 ، ص 128 . و محجه البیضاء ، ج 7 ، ص 259 .</w:t>
      </w:r>
    </w:p>
    <w:p w:rsidR="00913DA4" w:rsidRDefault="00913DA4">
      <w:pPr>
        <w:bidi/>
        <w:jc w:val="both"/>
        <w:divId w:val="1102265526"/>
        <w:rPr>
          <w:rFonts w:eastAsia="Times New Roman" w:cs="B Zar" w:hint="cs"/>
          <w:color w:val="000000"/>
          <w:sz w:val="36"/>
          <w:szCs w:val="36"/>
          <w:rtl/>
        </w:rPr>
      </w:pPr>
      <w:r>
        <w:rPr>
          <w:rFonts w:eastAsia="Times New Roman" w:cs="B Zar" w:hint="cs"/>
          <w:color w:val="000000"/>
          <w:sz w:val="36"/>
          <w:szCs w:val="36"/>
          <w:rtl/>
        </w:rPr>
        <w:t>3- 27. احیاء العلوم ، ج 4 ، ص 128 و 129 . رک : محجه البیضاء ، ج 7 ، ص 260 .</w:t>
      </w:r>
    </w:p>
    <w:p w:rsidR="00913DA4" w:rsidRDefault="00913DA4">
      <w:pPr>
        <w:bidi/>
        <w:jc w:val="both"/>
        <w:divId w:val="972059647"/>
        <w:rPr>
          <w:rFonts w:eastAsia="Times New Roman" w:cs="B Zar" w:hint="cs"/>
          <w:color w:val="000000"/>
          <w:sz w:val="36"/>
          <w:szCs w:val="36"/>
          <w:rtl/>
        </w:rPr>
      </w:pPr>
      <w:r>
        <w:rPr>
          <w:rFonts w:eastAsia="Times New Roman" w:cs="B Zar" w:hint="cs"/>
          <w:color w:val="000000"/>
          <w:sz w:val="36"/>
          <w:szCs w:val="36"/>
          <w:rtl/>
        </w:rPr>
        <w:t>4- 28. احیاء العلوم ، ج 4 ، ص 129 . و صحیح مسلم ، ج 8 ، ص 97 ، با اختلافی در عبارت .</w:t>
      </w:r>
    </w:p>
    <w:p w:rsidR="00913DA4" w:rsidRDefault="00913DA4">
      <w:pPr>
        <w:bidi/>
        <w:jc w:val="both"/>
        <w:divId w:val="459568686"/>
        <w:rPr>
          <w:rFonts w:eastAsia="Times New Roman" w:cs="B Zar" w:hint="cs"/>
          <w:color w:val="000000"/>
          <w:sz w:val="36"/>
          <w:szCs w:val="36"/>
          <w:rtl/>
        </w:rPr>
      </w:pPr>
      <w:r>
        <w:rPr>
          <w:rFonts w:eastAsia="Times New Roman" w:cs="B Zar" w:hint="cs"/>
          <w:color w:val="000000"/>
          <w:sz w:val="36"/>
          <w:szCs w:val="36"/>
          <w:rtl/>
        </w:rPr>
        <w:t>5- 29. محجه البیضاء ، ج 7 ، ص 262 و احیاء العلوم ، ج 4 ، ص 130 .</w:t>
      </w:r>
    </w:p>
    <w:p w:rsidR="00913DA4" w:rsidRDefault="00913DA4">
      <w:pPr>
        <w:pStyle w:val="contentparagraph"/>
        <w:bidi/>
        <w:jc w:val="both"/>
        <w:divId w:val="1581713625"/>
        <w:rPr>
          <w:rFonts w:cs="B Zar" w:hint="cs"/>
          <w:color w:val="000000"/>
          <w:sz w:val="36"/>
          <w:szCs w:val="36"/>
          <w:rtl/>
        </w:rPr>
      </w:pPr>
      <w:r>
        <w:rPr>
          <w:rStyle w:val="contenttext"/>
          <w:rFonts w:cs="B Zar" w:hint="cs"/>
          <w:color w:val="000000"/>
          <w:sz w:val="36"/>
          <w:szCs w:val="36"/>
          <w:rtl/>
        </w:rPr>
        <w:t xml:space="preserve">دیگری خواهد آفرید که گناه کنندو ایشان را بیامرزد . </w:t>
      </w:r>
      <w:hyperlink w:anchor="content_note_305_1" w:tooltip="30. مجمع الزوائد ، ج 10 ، ص 21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581713625"/>
        <w:rPr>
          <w:rFonts w:cs="B Zar" w:hint="cs"/>
          <w:color w:val="000000"/>
          <w:sz w:val="36"/>
          <w:szCs w:val="36"/>
          <w:rtl/>
        </w:rPr>
      </w:pPr>
      <w:r>
        <w:rPr>
          <w:rStyle w:val="contenttext"/>
          <w:rFonts w:cs="B Zar" w:hint="cs"/>
          <w:color w:val="000000"/>
          <w:sz w:val="36"/>
          <w:szCs w:val="36"/>
          <w:rtl/>
        </w:rPr>
        <w:t xml:space="preserve">و حضرت پیغمبر صلی الله علیه و آله فرمودند که : </w:t>
      </w:r>
    </w:p>
    <w:p w:rsidR="00913DA4" w:rsidRDefault="00913DA4">
      <w:pPr>
        <w:pStyle w:val="contentparagraph"/>
        <w:bidi/>
        <w:jc w:val="both"/>
        <w:divId w:val="1581713625"/>
        <w:rPr>
          <w:rFonts w:cs="B Zar" w:hint="cs"/>
          <w:color w:val="000000"/>
          <w:sz w:val="36"/>
          <w:szCs w:val="36"/>
          <w:rtl/>
        </w:rPr>
      </w:pPr>
      <w:r>
        <w:rPr>
          <w:rStyle w:val="contenttext"/>
          <w:rFonts w:cs="B Zar" w:hint="cs"/>
          <w:color w:val="000000"/>
          <w:sz w:val="36"/>
          <w:szCs w:val="36"/>
          <w:rtl/>
        </w:rPr>
        <w:t xml:space="preserve">«به آن خدائی که جان من درقبضه قدرت اوست که خدا به بندگان مهربان تر است از مادر مهربان به فرزند خود» . </w:t>
      </w:r>
      <w:hyperlink w:anchor="content_note_305_2" w:tooltip="31. مجمع الزوائد ، ج 10 ، ص 213 . و احیاء العلوم ، ج 4 ، ص 131 . محجه البیضاء ، ج 7 ، ص 264"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581713625"/>
        <w:rPr>
          <w:rFonts w:cs="B Zar" w:hint="cs"/>
          <w:color w:val="000000"/>
          <w:sz w:val="36"/>
          <w:szCs w:val="36"/>
          <w:rtl/>
        </w:rPr>
      </w:pPr>
      <w:r>
        <w:rPr>
          <w:rStyle w:val="contenttext"/>
          <w:rFonts w:cs="B Zar" w:hint="cs"/>
          <w:color w:val="000000"/>
          <w:sz w:val="36"/>
          <w:szCs w:val="36"/>
          <w:rtl/>
        </w:rPr>
        <w:t xml:space="preserve">و در احادیث وارد شده است که : در روز محشر خداوند عالم چنان آمرزش ومغفرت کند که به خاطر هیچ کس خطور نکرده باشد ، تا اینکه شیطان هم به طمع افتد . </w:t>
      </w:r>
      <w:hyperlink w:anchor="content_note_305_3" w:tooltip="32. احیاء العلوم ، ج 4 ، ص 131 و 132 . و محجه البیضاء ، ج 7 ، ص 264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581713625"/>
        <w:rPr>
          <w:rFonts w:cs="B Zar" w:hint="cs"/>
          <w:color w:val="000000"/>
          <w:sz w:val="36"/>
          <w:szCs w:val="36"/>
          <w:rtl/>
        </w:rPr>
      </w:pPr>
      <w:r>
        <w:rPr>
          <w:rStyle w:val="contenttext"/>
          <w:rFonts w:cs="B Zar" w:hint="cs"/>
          <w:color w:val="000000"/>
          <w:sz w:val="36"/>
          <w:szCs w:val="36"/>
          <w:rtl/>
        </w:rPr>
        <w:t xml:space="preserve">و آیات و اخباری که در این معنی رسیده از حد و حصر متجاوز است و بیان ازشرح و ذکر همه آنها عاجز . </w:t>
      </w:r>
    </w:p>
    <w:p w:rsidR="00913DA4" w:rsidRDefault="00913DA4">
      <w:pPr>
        <w:pStyle w:val="contentparagraph"/>
        <w:bidi/>
        <w:jc w:val="both"/>
        <w:divId w:val="1581713625"/>
        <w:rPr>
          <w:rFonts w:cs="B Zar" w:hint="cs"/>
          <w:color w:val="000000"/>
          <w:sz w:val="36"/>
          <w:szCs w:val="36"/>
          <w:rtl/>
        </w:rPr>
      </w:pPr>
      <w:r>
        <w:rPr>
          <w:rStyle w:val="contenttext"/>
          <w:rFonts w:cs="B Zar" w:hint="cs"/>
          <w:color w:val="000000"/>
          <w:sz w:val="36"/>
          <w:szCs w:val="36"/>
          <w:rtl/>
        </w:rPr>
        <w:t xml:space="preserve">قسم نهم : اخباری که رسیده است که : هر بلا و ناخوشی و مرضی که در دنیا به مؤمن می رسد ، حتی پای او که به سنگی بر آید کفاره گناه او می شود . </w:t>
      </w:r>
    </w:p>
    <w:p w:rsidR="00913DA4" w:rsidRDefault="00913DA4">
      <w:pPr>
        <w:pStyle w:val="contentparagraph"/>
        <w:bidi/>
        <w:jc w:val="both"/>
        <w:divId w:val="1581713625"/>
        <w:rPr>
          <w:rFonts w:cs="B Zar" w:hint="cs"/>
          <w:color w:val="000000"/>
          <w:sz w:val="36"/>
          <w:szCs w:val="36"/>
          <w:rtl/>
        </w:rPr>
      </w:pPr>
      <w:r>
        <w:rPr>
          <w:rStyle w:val="contenttext"/>
          <w:rFonts w:cs="B Zar" w:hint="cs"/>
          <w:color w:val="000000"/>
          <w:sz w:val="36"/>
          <w:szCs w:val="36"/>
          <w:rtl/>
        </w:rPr>
        <w:t xml:space="preserve">حضرت پیغمبر صلی الله علیه و آله فرمودند که : </w:t>
      </w:r>
    </w:p>
    <w:p w:rsidR="00913DA4" w:rsidRDefault="00913DA4">
      <w:pPr>
        <w:pStyle w:val="contentparagraph"/>
        <w:bidi/>
        <w:jc w:val="both"/>
        <w:divId w:val="1581713625"/>
        <w:rPr>
          <w:rFonts w:cs="B Zar" w:hint="cs"/>
          <w:color w:val="000000"/>
          <w:sz w:val="36"/>
          <w:szCs w:val="36"/>
          <w:rtl/>
        </w:rPr>
      </w:pPr>
      <w:r>
        <w:rPr>
          <w:rStyle w:val="contenttext"/>
          <w:rFonts w:cs="B Zar" w:hint="cs"/>
          <w:color w:val="000000"/>
          <w:sz w:val="36"/>
          <w:szCs w:val="36"/>
          <w:rtl/>
        </w:rPr>
        <w:t xml:space="preserve">«تب ، از بوی آتش جهنم است ، و همینقدر نصیب مؤمنین است از آتش جهنم» . </w:t>
      </w:r>
      <w:hyperlink w:anchor="content_note_305_4" w:tooltip="33. اتحاف الساده المتقین ، ج 9 ، ص 176 . و محجه البیضاء ، ج 7 ، ص 259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581713625"/>
        <w:rPr>
          <w:rFonts w:cs="B Zar" w:hint="cs"/>
          <w:color w:val="000000"/>
          <w:sz w:val="36"/>
          <w:szCs w:val="36"/>
          <w:rtl/>
        </w:rPr>
      </w:pPr>
      <w:r>
        <w:rPr>
          <w:rStyle w:val="contenttext"/>
          <w:rFonts w:cs="B Zar" w:hint="cs"/>
          <w:color w:val="000000"/>
          <w:sz w:val="36"/>
          <w:szCs w:val="36"/>
          <w:rtl/>
        </w:rPr>
        <w:t xml:space="preserve">قسم دهم : اخباری که وارد شده است در خصوص اینکه : با وجود ایمان ، گناهی ضرر نمی رساند ، همچنان که با وجود کفر ، هیچ عملی نفع نمی بخشد . </w:t>
      </w:r>
      <w:hyperlink w:anchor="content_note_305_5" w:tooltip="34. رک : کافی ، ج 2 ، ص 463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581713625"/>
        <w:rPr>
          <w:rFonts w:cs="B Zar" w:hint="cs"/>
          <w:color w:val="000000"/>
          <w:sz w:val="36"/>
          <w:szCs w:val="36"/>
          <w:rtl/>
        </w:rPr>
      </w:pPr>
      <w:r>
        <w:rPr>
          <w:rStyle w:val="contenttext"/>
          <w:rFonts w:cs="B Zar" w:hint="cs"/>
          <w:color w:val="000000"/>
          <w:sz w:val="36"/>
          <w:szCs w:val="36"/>
          <w:rtl/>
        </w:rPr>
        <w:t xml:space="preserve">و اینکه گاه است که خدای - تعالی - به جهت مقدار ذره ای از ایمان ، با عمل خوبی از اعمال صالحه ، بنده را می آمرزد و داخل بهشت می کند . </w:t>
      </w:r>
    </w:p>
    <w:p w:rsidR="00913DA4" w:rsidRDefault="00913DA4">
      <w:pPr>
        <w:pStyle w:val="contentparagraph"/>
        <w:bidi/>
        <w:jc w:val="both"/>
        <w:divId w:val="1581713625"/>
        <w:rPr>
          <w:rFonts w:cs="B Zar" w:hint="cs"/>
          <w:color w:val="000000"/>
          <w:sz w:val="36"/>
          <w:szCs w:val="36"/>
          <w:rtl/>
        </w:rPr>
      </w:pPr>
      <w:r>
        <w:rPr>
          <w:rStyle w:val="contenttext"/>
          <w:rFonts w:cs="B Zar" w:hint="cs"/>
          <w:color w:val="000000"/>
          <w:sz w:val="36"/>
          <w:szCs w:val="36"/>
          <w:rtl/>
        </w:rPr>
        <w:t>قسم یازدهم : اخباری که رسیده است در ترغیب و امر به حسن ظن به خدا ، - چنانکه شمه ای از آن</w:t>
      </w:r>
    </w:p>
    <w:p w:rsidR="00913DA4" w:rsidRDefault="00913DA4">
      <w:pPr>
        <w:pStyle w:val="contentparagraph"/>
        <w:bidi/>
        <w:jc w:val="both"/>
        <w:divId w:val="1581713625"/>
        <w:rPr>
          <w:rFonts w:cs="B Zar" w:hint="cs"/>
          <w:color w:val="000000"/>
          <w:sz w:val="36"/>
          <w:szCs w:val="36"/>
          <w:rtl/>
        </w:rPr>
      </w:pPr>
      <w:r>
        <w:rPr>
          <w:rStyle w:val="contenttext"/>
          <w:rFonts w:cs="B Zar" w:hint="cs"/>
          <w:color w:val="000000"/>
          <w:sz w:val="36"/>
          <w:szCs w:val="36"/>
          <w:rtl/>
        </w:rPr>
        <w:t>ص: 305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45" style="width:0;height:1.5pt" o:hralign="center" o:hrstd="t" o:hr="t" fillcolor="#a0a0a0" stroked="f"/>
        </w:pict>
      </w:r>
    </w:p>
    <w:p w:rsidR="00913DA4" w:rsidRDefault="00913DA4">
      <w:pPr>
        <w:bidi/>
        <w:jc w:val="both"/>
        <w:divId w:val="2142729865"/>
        <w:rPr>
          <w:rFonts w:eastAsia="Times New Roman" w:cs="B Zar" w:hint="cs"/>
          <w:color w:val="000000"/>
          <w:sz w:val="36"/>
          <w:szCs w:val="36"/>
          <w:rtl/>
        </w:rPr>
      </w:pPr>
      <w:r>
        <w:rPr>
          <w:rFonts w:eastAsia="Times New Roman" w:cs="B Zar" w:hint="cs"/>
          <w:color w:val="000000"/>
          <w:sz w:val="36"/>
          <w:szCs w:val="36"/>
          <w:rtl/>
        </w:rPr>
        <w:t>1- 30. مجمع الزوائد ، ج 10 ، ص 215 .</w:t>
      </w:r>
    </w:p>
    <w:p w:rsidR="00913DA4" w:rsidRDefault="00913DA4">
      <w:pPr>
        <w:bidi/>
        <w:jc w:val="both"/>
        <w:divId w:val="254825385"/>
        <w:rPr>
          <w:rFonts w:eastAsia="Times New Roman" w:cs="B Zar" w:hint="cs"/>
          <w:color w:val="000000"/>
          <w:sz w:val="36"/>
          <w:szCs w:val="36"/>
          <w:rtl/>
        </w:rPr>
      </w:pPr>
      <w:r>
        <w:rPr>
          <w:rFonts w:eastAsia="Times New Roman" w:cs="B Zar" w:hint="cs"/>
          <w:color w:val="000000"/>
          <w:sz w:val="36"/>
          <w:szCs w:val="36"/>
          <w:rtl/>
        </w:rPr>
        <w:t>2- 31. مجمع الزوائد ، ج 10 ، ص 213 . و احیاء العلوم ، ج 4 ، ص 131 . محجه البیضاء ، ج 7 ، ص 264</w:t>
      </w:r>
    </w:p>
    <w:p w:rsidR="00913DA4" w:rsidRDefault="00913DA4">
      <w:pPr>
        <w:bidi/>
        <w:jc w:val="both"/>
        <w:divId w:val="517349929"/>
        <w:rPr>
          <w:rFonts w:eastAsia="Times New Roman" w:cs="B Zar" w:hint="cs"/>
          <w:color w:val="000000"/>
          <w:sz w:val="36"/>
          <w:szCs w:val="36"/>
          <w:rtl/>
        </w:rPr>
      </w:pPr>
      <w:r>
        <w:rPr>
          <w:rFonts w:eastAsia="Times New Roman" w:cs="B Zar" w:hint="cs"/>
          <w:color w:val="000000"/>
          <w:sz w:val="36"/>
          <w:szCs w:val="36"/>
          <w:rtl/>
        </w:rPr>
        <w:t>3- 32. احیاء العلوم ، ج 4 ، ص 131 و 132 . و محجه البیضاء ، ج 7 ، ص 264 .</w:t>
      </w:r>
    </w:p>
    <w:p w:rsidR="00913DA4" w:rsidRDefault="00913DA4">
      <w:pPr>
        <w:bidi/>
        <w:jc w:val="both"/>
        <w:divId w:val="115950382"/>
        <w:rPr>
          <w:rFonts w:eastAsia="Times New Roman" w:cs="B Zar" w:hint="cs"/>
          <w:color w:val="000000"/>
          <w:sz w:val="36"/>
          <w:szCs w:val="36"/>
          <w:rtl/>
        </w:rPr>
      </w:pPr>
      <w:r>
        <w:rPr>
          <w:rFonts w:eastAsia="Times New Roman" w:cs="B Zar" w:hint="cs"/>
          <w:color w:val="000000"/>
          <w:sz w:val="36"/>
          <w:szCs w:val="36"/>
          <w:rtl/>
        </w:rPr>
        <w:t>4- 33. اتحاف الساده المتقین ، ج 9 ، ص 176 . و محجه البیضاء ، ج 7 ، ص 259 .</w:t>
      </w:r>
    </w:p>
    <w:p w:rsidR="00913DA4" w:rsidRDefault="00913DA4">
      <w:pPr>
        <w:bidi/>
        <w:jc w:val="both"/>
        <w:divId w:val="1659186051"/>
        <w:rPr>
          <w:rFonts w:eastAsia="Times New Roman" w:cs="B Zar" w:hint="cs"/>
          <w:color w:val="000000"/>
          <w:sz w:val="36"/>
          <w:szCs w:val="36"/>
          <w:rtl/>
        </w:rPr>
      </w:pPr>
      <w:r>
        <w:rPr>
          <w:rFonts w:eastAsia="Times New Roman" w:cs="B Zar" w:hint="cs"/>
          <w:color w:val="000000"/>
          <w:sz w:val="36"/>
          <w:szCs w:val="36"/>
          <w:rtl/>
        </w:rPr>
        <w:t>5- 34. رک : کافی ، ج 2 ، ص 463 .</w:t>
      </w:r>
    </w:p>
    <w:p w:rsidR="00913DA4" w:rsidRDefault="00913DA4">
      <w:pPr>
        <w:pStyle w:val="contentparagraph"/>
        <w:bidi/>
        <w:jc w:val="both"/>
        <w:divId w:val="1131754319"/>
        <w:rPr>
          <w:rFonts w:cs="B Zar" w:hint="cs"/>
          <w:color w:val="000000"/>
          <w:sz w:val="36"/>
          <w:szCs w:val="36"/>
          <w:rtl/>
        </w:rPr>
      </w:pPr>
      <w:r>
        <w:rPr>
          <w:rStyle w:val="contenttext"/>
          <w:rFonts w:cs="B Zar" w:hint="cs"/>
          <w:color w:val="000000"/>
          <w:sz w:val="36"/>
          <w:szCs w:val="36"/>
          <w:rtl/>
        </w:rPr>
        <w:t xml:space="preserve">گذشت - . </w:t>
      </w:r>
    </w:p>
    <w:p w:rsidR="00913DA4" w:rsidRDefault="00913DA4">
      <w:pPr>
        <w:pStyle w:val="contentparagraph"/>
        <w:bidi/>
        <w:jc w:val="both"/>
        <w:divId w:val="1131754319"/>
        <w:rPr>
          <w:rFonts w:cs="B Zar" w:hint="cs"/>
          <w:color w:val="000000"/>
          <w:sz w:val="36"/>
          <w:szCs w:val="36"/>
          <w:rtl/>
        </w:rPr>
      </w:pPr>
      <w:r>
        <w:rPr>
          <w:rStyle w:val="contenttext"/>
          <w:rFonts w:cs="B Zar" w:hint="cs"/>
          <w:color w:val="000000"/>
          <w:sz w:val="36"/>
          <w:szCs w:val="36"/>
          <w:rtl/>
        </w:rPr>
        <w:t xml:space="preserve">و از آن جمله حضرت پیغمبر صلی الله علیه و آله گفت که : «خدای - تعالی - می فرماید که : </w:t>
      </w:r>
    </w:p>
    <w:p w:rsidR="00913DA4" w:rsidRDefault="00913DA4">
      <w:pPr>
        <w:pStyle w:val="contentparagraph"/>
        <w:bidi/>
        <w:jc w:val="both"/>
        <w:divId w:val="1131754319"/>
        <w:rPr>
          <w:rFonts w:cs="B Zar" w:hint="cs"/>
          <w:color w:val="000000"/>
          <w:sz w:val="36"/>
          <w:szCs w:val="36"/>
          <w:rtl/>
        </w:rPr>
      </w:pPr>
      <w:r>
        <w:rPr>
          <w:rStyle w:val="contenttext"/>
          <w:rFonts w:cs="B Zar" w:hint="cs"/>
          <w:color w:val="000000"/>
          <w:sz w:val="36"/>
          <w:szCs w:val="36"/>
          <w:rtl/>
        </w:rPr>
        <w:t xml:space="preserve">من در پیش گمان بنده خود هستم ، پس هر چه می خواهد به من گمان کند» . </w:t>
      </w:r>
      <w:hyperlink w:anchor="content_note_306_1" w:tooltip="35. اتحاف الساده المتقین ، ج 9 ، ص 169 و 22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131754319"/>
        <w:rPr>
          <w:rFonts w:cs="B Zar" w:hint="cs"/>
          <w:color w:val="000000"/>
          <w:sz w:val="36"/>
          <w:szCs w:val="36"/>
          <w:rtl/>
        </w:rPr>
      </w:pPr>
      <w:r>
        <w:rPr>
          <w:rStyle w:val="contenttext"/>
          <w:rFonts w:cs="B Zar" w:hint="cs"/>
          <w:color w:val="000000"/>
          <w:sz w:val="36"/>
          <w:szCs w:val="36"/>
          <w:rtl/>
        </w:rPr>
        <w:t xml:space="preserve">و نیز از آن حضرت مروی است که : </w:t>
      </w:r>
    </w:p>
    <w:p w:rsidR="00913DA4" w:rsidRDefault="00913DA4">
      <w:pPr>
        <w:pStyle w:val="contentparagraph"/>
        <w:bidi/>
        <w:jc w:val="both"/>
        <w:divId w:val="1131754319"/>
        <w:rPr>
          <w:rFonts w:cs="B Zar" w:hint="cs"/>
          <w:color w:val="000000"/>
          <w:sz w:val="36"/>
          <w:szCs w:val="36"/>
          <w:rtl/>
        </w:rPr>
      </w:pPr>
      <w:r>
        <w:rPr>
          <w:rStyle w:val="contenttext"/>
          <w:rFonts w:cs="B Zar" w:hint="cs"/>
          <w:color w:val="000000"/>
          <w:sz w:val="36"/>
          <w:szCs w:val="36"/>
          <w:rtl/>
        </w:rPr>
        <w:t xml:space="preserve">«باید هیچ یک از شما نمیرد مگر به حسن ظن به خدا» . </w:t>
      </w:r>
      <w:hyperlink w:anchor="content_note_306_2" w:tooltip="36. بحار الانوار ، ج 70 ، ص 395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131754319"/>
        <w:rPr>
          <w:rFonts w:cs="B Zar" w:hint="cs"/>
          <w:color w:val="000000"/>
          <w:sz w:val="36"/>
          <w:szCs w:val="36"/>
          <w:rtl/>
        </w:rPr>
      </w:pPr>
      <w:r>
        <w:rPr>
          <w:rStyle w:val="contenttext"/>
          <w:rFonts w:cs="B Zar" w:hint="cs"/>
          <w:color w:val="000000"/>
          <w:sz w:val="36"/>
          <w:szCs w:val="36"/>
          <w:rtl/>
        </w:rPr>
        <w:t xml:space="preserve">منقول است که : «یکی از علما </w:t>
      </w:r>
      <w:hyperlink w:anchor="content_note_306_3" w:tooltip="37. مراد یحیی بن اکثم است . رک : احیاء العلوم ، ج 4 ، ص 126" w:history="1">
        <w:r>
          <w:rPr>
            <w:rStyle w:val="Hyperlink"/>
            <w:rFonts w:cs="B Zar" w:hint="cs"/>
            <w:sz w:val="36"/>
            <w:szCs w:val="36"/>
            <w:rtl/>
          </w:rPr>
          <w:t>(3)</w:t>
        </w:r>
      </w:hyperlink>
      <w:r>
        <w:rPr>
          <w:rStyle w:val="contenttext"/>
          <w:rFonts w:cs="B Zar" w:hint="cs"/>
          <w:color w:val="000000"/>
          <w:sz w:val="36"/>
          <w:szCs w:val="36"/>
          <w:rtl/>
        </w:rPr>
        <w:t xml:space="preserve"> را در خواب دیدند به او گفتند که : حق - تعالی - با توچه کرد ؟ گفت : چون قبض روح مرا کردند خطاب رسید که : یا شیخ السوء (ای شیخ بدکردار) چنین و چنان کردی ؟ ! پس به نحوی خوف و دهشت بر من غلبه کرد که حد وپایان نداشت . عرض کردم که به این نحو حدیث از پیغمبر تو به من نرسیده . حق - تعالی - فرمود : به چه نحو رسیده ؟ گفتم : به من رسیده که : پیغمبر تو گفت جبرئیل به من گفت حق - سبحانه و تعالی - می فرماید من در نزد ظن بنده خودم ، به هر نحو که به من گمان برد چنان با او سلوک خواهم کرد . و گمان من این بود که : مرا عذاب نخواهی کرد . </w:t>
      </w:r>
    </w:p>
    <w:p w:rsidR="00913DA4" w:rsidRDefault="00913DA4">
      <w:pPr>
        <w:pStyle w:val="contentparagraph"/>
        <w:bidi/>
        <w:jc w:val="both"/>
        <w:divId w:val="1131754319"/>
        <w:rPr>
          <w:rFonts w:cs="B Zar" w:hint="cs"/>
          <w:color w:val="000000"/>
          <w:sz w:val="36"/>
          <w:szCs w:val="36"/>
          <w:rtl/>
        </w:rPr>
      </w:pPr>
      <w:r>
        <w:rPr>
          <w:rStyle w:val="contenttext"/>
          <w:rFonts w:cs="B Zar" w:hint="cs"/>
          <w:color w:val="000000"/>
          <w:sz w:val="36"/>
          <w:szCs w:val="36"/>
          <w:rtl/>
        </w:rPr>
        <w:t xml:space="preserve">پس حق - تعالی - فرمود که : پیغمبر من راست گفته است ، و جبرئیل راست گفته ، و تو نیزراست گفتی ، ای ملائکه من ! ببرید این را و داخل بهشت کنید و در میان حور و غلمان داخل نمائید» . </w:t>
      </w:r>
    </w:p>
    <w:p w:rsidR="00913DA4" w:rsidRDefault="00913DA4">
      <w:pPr>
        <w:pStyle w:val="contentparagraph"/>
        <w:bidi/>
        <w:jc w:val="both"/>
        <w:divId w:val="1131754319"/>
        <w:rPr>
          <w:rFonts w:cs="B Zar" w:hint="cs"/>
          <w:color w:val="000000"/>
          <w:sz w:val="36"/>
          <w:szCs w:val="36"/>
          <w:rtl/>
        </w:rPr>
      </w:pPr>
      <w:r>
        <w:rPr>
          <w:rStyle w:val="contenttext"/>
          <w:rFonts w:cs="B Zar" w:hint="cs"/>
          <w:color w:val="000000"/>
          <w:sz w:val="36"/>
          <w:szCs w:val="36"/>
          <w:rtl/>
        </w:rPr>
        <w:t>در بیان احادیثی که روز</w:t>
      </w:r>
    </w:p>
    <w:p w:rsidR="00913DA4" w:rsidRDefault="00913DA4">
      <w:pPr>
        <w:pStyle w:val="contentparagraph"/>
        <w:bidi/>
        <w:jc w:val="both"/>
        <w:divId w:val="1131754319"/>
        <w:rPr>
          <w:rFonts w:cs="B Zar" w:hint="cs"/>
          <w:color w:val="000000"/>
          <w:sz w:val="36"/>
          <w:szCs w:val="36"/>
          <w:rtl/>
        </w:rPr>
      </w:pPr>
      <w:r>
        <w:rPr>
          <w:rStyle w:val="contenttext"/>
          <w:rFonts w:cs="B Zar" w:hint="cs"/>
          <w:color w:val="000000"/>
          <w:sz w:val="36"/>
          <w:szCs w:val="36"/>
          <w:rtl/>
        </w:rPr>
        <w:t>ص: 306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46" style="width:0;height:1.5pt" o:hralign="center" o:hrstd="t" o:hr="t" fillcolor="#a0a0a0" stroked="f"/>
        </w:pict>
      </w:r>
    </w:p>
    <w:p w:rsidR="00913DA4" w:rsidRDefault="00913DA4">
      <w:pPr>
        <w:bidi/>
        <w:jc w:val="both"/>
        <w:divId w:val="1910918417"/>
        <w:rPr>
          <w:rFonts w:eastAsia="Times New Roman" w:cs="B Zar" w:hint="cs"/>
          <w:color w:val="000000"/>
          <w:sz w:val="36"/>
          <w:szCs w:val="36"/>
          <w:rtl/>
        </w:rPr>
      </w:pPr>
      <w:r>
        <w:rPr>
          <w:rFonts w:eastAsia="Times New Roman" w:cs="B Zar" w:hint="cs"/>
          <w:color w:val="000000"/>
          <w:sz w:val="36"/>
          <w:szCs w:val="36"/>
          <w:rtl/>
        </w:rPr>
        <w:t>1- 35. اتحاف الساده المتقین ، ج 9 ، ص 169 و 221 .</w:t>
      </w:r>
    </w:p>
    <w:p w:rsidR="00913DA4" w:rsidRDefault="00913DA4">
      <w:pPr>
        <w:bidi/>
        <w:jc w:val="both"/>
        <w:divId w:val="436605014"/>
        <w:rPr>
          <w:rFonts w:eastAsia="Times New Roman" w:cs="B Zar" w:hint="cs"/>
          <w:color w:val="000000"/>
          <w:sz w:val="36"/>
          <w:szCs w:val="36"/>
          <w:rtl/>
        </w:rPr>
      </w:pPr>
      <w:r>
        <w:rPr>
          <w:rFonts w:eastAsia="Times New Roman" w:cs="B Zar" w:hint="cs"/>
          <w:color w:val="000000"/>
          <w:sz w:val="36"/>
          <w:szCs w:val="36"/>
          <w:rtl/>
        </w:rPr>
        <w:t>2- 36. بحار الانوار ، ج 70 ، ص 395 .</w:t>
      </w:r>
    </w:p>
    <w:p w:rsidR="00913DA4" w:rsidRDefault="00913DA4">
      <w:pPr>
        <w:bidi/>
        <w:jc w:val="both"/>
        <w:divId w:val="1110124774"/>
        <w:rPr>
          <w:rFonts w:eastAsia="Times New Roman" w:cs="B Zar" w:hint="cs"/>
          <w:color w:val="000000"/>
          <w:sz w:val="36"/>
          <w:szCs w:val="36"/>
          <w:rtl/>
        </w:rPr>
      </w:pPr>
      <w:r>
        <w:rPr>
          <w:rFonts w:eastAsia="Times New Roman" w:cs="B Zar" w:hint="cs"/>
          <w:color w:val="000000"/>
          <w:sz w:val="36"/>
          <w:szCs w:val="36"/>
          <w:rtl/>
        </w:rPr>
        <w:t>3- 37. مراد یحیی بن اکثم است . رک : احیاء العلوم ، ج 4 ، ص 126</w:t>
      </w:r>
    </w:p>
    <w:p w:rsidR="00913DA4" w:rsidRDefault="00913DA4">
      <w:pPr>
        <w:pStyle w:val="contentparagraph"/>
        <w:bidi/>
        <w:jc w:val="both"/>
        <w:divId w:val="325670597"/>
        <w:rPr>
          <w:rFonts w:cs="B Zar" w:hint="cs"/>
          <w:color w:val="000000"/>
          <w:sz w:val="36"/>
          <w:szCs w:val="36"/>
          <w:rtl/>
        </w:rPr>
      </w:pPr>
      <w:r>
        <w:rPr>
          <w:rStyle w:val="contenttext"/>
          <w:rFonts w:cs="B Zar" w:hint="cs"/>
          <w:color w:val="000000"/>
          <w:sz w:val="36"/>
          <w:szCs w:val="36"/>
          <w:rtl/>
        </w:rPr>
        <w:t xml:space="preserve">قیامت گناه مؤمنین را به گردن کفار نهاده و آنها را به جهنم می برند . </w:t>
      </w:r>
    </w:p>
    <w:p w:rsidR="00913DA4" w:rsidRDefault="00913DA4">
      <w:pPr>
        <w:pStyle w:val="contentparagraph"/>
        <w:bidi/>
        <w:jc w:val="both"/>
        <w:divId w:val="325670597"/>
        <w:rPr>
          <w:rFonts w:cs="B Zar" w:hint="cs"/>
          <w:color w:val="000000"/>
          <w:sz w:val="36"/>
          <w:szCs w:val="36"/>
          <w:rtl/>
        </w:rPr>
      </w:pPr>
      <w:r>
        <w:rPr>
          <w:rStyle w:val="contenttext"/>
          <w:rFonts w:cs="B Zar" w:hint="cs"/>
          <w:color w:val="000000"/>
          <w:sz w:val="36"/>
          <w:szCs w:val="36"/>
          <w:rtl/>
        </w:rPr>
        <w:t xml:space="preserve">قسم دوازدهم : احادیثی که وارد شده است که : در روز قیامت ، کفار و دشمنان اهل بیت رسالت ، فدای مؤمنین و شیعیان خواهند شد . و گناهان شیعیان را به پای ایشان نوشته آنها را به عوض ایشان به جهنم خواهند برد . </w:t>
      </w:r>
    </w:p>
    <w:p w:rsidR="00913DA4" w:rsidRDefault="00913DA4">
      <w:pPr>
        <w:pStyle w:val="contentparagraph"/>
        <w:bidi/>
        <w:jc w:val="both"/>
        <w:divId w:val="325670597"/>
        <w:rPr>
          <w:rFonts w:cs="B Zar" w:hint="cs"/>
          <w:color w:val="000000"/>
          <w:sz w:val="36"/>
          <w:szCs w:val="36"/>
          <w:rtl/>
        </w:rPr>
      </w:pPr>
      <w:r>
        <w:rPr>
          <w:rStyle w:val="contenttext"/>
          <w:rFonts w:cs="B Zar" w:hint="cs"/>
          <w:color w:val="000000"/>
          <w:sz w:val="36"/>
          <w:szCs w:val="36"/>
          <w:rtl/>
        </w:rPr>
        <w:t xml:space="preserve">همچنان که مروی است که : «حضرت پیغمبر صلی الله علیه و آله فرمودند که : </w:t>
      </w:r>
    </w:p>
    <w:p w:rsidR="00913DA4" w:rsidRDefault="00913DA4">
      <w:pPr>
        <w:pStyle w:val="contentparagraph"/>
        <w:bidi/>
        <w:jc w:val="both"/>
        <w:divId w:val="325670597"/>
        <w:rPr>
          <w:rFonts w:cs="B Zar" w:hint="cs"/>
          <w:color w:val="000000"/>
          <w:sz w:val="36"/>
          <w:szCs w:val="36"/>
          <w:rtl/>
        </w:rPr>
      </w:pPr>
      <w:r>
        <w:rPr>
          <w:rStyle w:val="contenttext"/>
          <w:rFonts w:cs="B Zar" w:hint="cs"/>
          <w:color w:val="000000"/>
          <w:sz w:val="36"/>
          <w:szCs w:val="36"/>
          <w:rtl/>
        </w:rPr>
        <w:t xml:space="preserve">امت من ، امت مرحومه اند ، و در آخرت از برای ایشان عذابی نیست . و آنچه باید ازعقاب به ایشان رسید در دنیا به واسطه بلاها و محنتها و زلزله ها می رسد ، و چون روزقیامت شود به هر یک از امت من ، مردی از کفار اهل کتاب را بدهند و گویند این فدای تو است از آتش» . </w:t>
      </w:r>
      <w:hyperlink w:anchor="content_note_307_1" w:tooltip="38. رک : کنز العمال ، ج 14 ، ص 49 ، ح 37906 . (با اندک تفاوتی) و احیاء العلوم ج 4 ، ص 12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325670597"/>
        <w:rPr>
          <w:rFonts w:cs="B Zar" w:hint="cs"/>
          <w:color w:val="000000"/>
          <w:sz w:val="36"/>
          <w:szCs w:val="36"/>
          <w:rtl/>
        </w:rPr>
      </w:pPr>
      <w:r>
        <w:rPr>
          <w:rStyle w:val="contenttext"/>
          <w:rFonts w:cs="B Zar" w:hint="cs"/>
          <w:color w:val="000000"/>
          <w:sz w:val="36"/>
          <w:szCs w:val="36"/>
          <w:rtl/>
        </w:rPr>
        <w:t xml:space="preserve">و در احادیث اهل بیت وارد است که : </w:t>
      </w:r>
    </w:p>
    <w:p w:rsidR="00913DA4" w:rsidRDefault="00913DA4">
      <w:pPr>
        <w:pStyle w:val="contentparagraph"/>
        <w:bidi/>
        <w:jc w:val="both"/>
        <w:divId w:val="325670597"/>
        <w:rPr>
          <w:rFonts w:cs="B Zar" w:hint="cs"/>
          <w:color w:val="000000"/>
          <w:sz w:val="36"/>
          <w:szCs w:val="36"/>
          <w:rtl/>
        </w:rPr>
      </w:pPr>
      <w:r>
        <w:rPr>
          <w:rStyle w:val="contenttext"/>
          <w:rFonts w:cs="B Zar" w:hint="cs"/>
          <w:color w:val="000000"/>
          <w:sz w:val="36"/>
          <w:szCs w:val="36"/>
          <w:rtl/>
        </w:rPr>
        <w:t xml:space="preserve">«ناصبین و دشمنان ما را به سبب ظلمی که به شیعیان ما کرده اند و بدی ایشان را گفته اند فدای ایشان خواهند کرد» . </w:t>
      </w:r>
      <w:hyperlink w:anchor="content_note_307_2" w:tooltip="39. رک : بحار الانوار ، ج 7 ، ص 190 ، ح 51 ، (قسمت آخر حدیث)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325670597"/>
        <w:rPr>
          <w:rFonts w:cs="B Zar" w:hint="cs"/>
          <w:color w:val="000000"/>
          <w:sz w:val="36"/>
          <w:szCs w:val="36"/>
          <w:rtl/>
        </w:rPr>
      </w:pPr>
      <w:r>
        <w:rPr>
          <w:rStyle w:val="contenttext"/>
          <w:rFonts w:cs="B Zar" w:hint="cs"/>
          <w:color w:val="000000"/>
          <w:sz w:val="36"/>
          <w:szCs w:val="36"/>
          <w:rtl/>
        </w:rPr>
        <w:t xml:space="preserve">و از حضرت صادق علیه السلام مروی است که : </w:t>
      </w:r>
    </w:p>
    <w:p w:rsidR="00913DA4" w:rsidRDefault="00913DA4">
      <w:pPr>
        <w:pStyle w:val="contentparagraph"/>
        <w:bidi/>
        <w:jc w:val="both"/>
        <w:divId w:val="325670597"/>
        <w:rPr>
          <w:rFonts w:cs="B Zar" w:hint="cs"/>
          <w:color w:val="000000"/>
          <w:sz w:val="36"/>
          <w:szCs w:val="36"/>
          <w:rtl/>
        </w:rPr>
      </w:pPr>
      <w:r>
        <w:rPr>
          <w:rStyle w:val="contenttext"/>
          <w:rFonts w:cs="B Zar" w:hint="cs"/>
          <w:color w:val="000000"/>
          <w:sz w:val="36"/>
          <w:szCs w:val="36"/>
          <w:rtl/>
        </w:rPr>
        <w:t xml:space="preserve">«روز قیامت یکی از شیعیان ما راکه دوستی ما را محافظت کرده باشد ، و در دین خود تقیه نموده باشد ، و حقوق برادران مؤمن خود را به جا آورده باشد و لیکن در طاعت و عبادت کوتاهی کرده باشد می آورند و مقابل او صد نفر یا بیشتر ، یا صد هزار از دشمنان ما را می گذارند و می گویند : </w:t>
      </w:r>
    </w:p>
    <w:p w:rsidR="00913DA4" w:rsidRDefault="00913DA4">
      <w:pPr>
        <w:pStyle w:val="contentparagraph"/>
        <w:bidi/>
        <w:jc w:val="both"/>
        <w:divId w:val="325670597"/>
        <w:rPr>
          <w:rFonts w:cs="B Zar" w:hint="cs"/>
          <w:color w:val="000000"/>
          <w:sz w:val="36"/>
          <w:szCs w:val="36"/>
          <w:rtl/>
        </w:rPr>
      </w:pPr>
      <w:r>
        <w:rPr>
          <w:rStyle w:val="contenttext"/>
          <w:rFonts w:cs="B Zar" w:hint="cs"/>
          <w:color w:val="000000"/>
          <w:sz w:val="36"/>
          <w:szCs w:val="36"/>
          <w:rtl/>
        </w:rPr>
        <w:t>اینها فدای تو است از آتش جهنم ، پس آن مؤمنان را به</w:t>
      </w:r>
    </w:p>
    <w:p w:rsidR="00913DA4" w:rsidRDefault="00913DA4">
      <w:pPr>
        <w:pStyle w:val="contentparagraph"/>
        <w:bidi/>
        <w:jc w:val="both"/>
        <w:divId w:val="325670597"/>
        <w:rPr>
          <w:rFonts w:cs="B Zar" w:hint="cs"/>
          <w:color w:val="000000"/>
          <w:sz w:val="36"/>
          <w:szCs w:val="36"/>
          <w:rtl/>
        </w:rPr>
      </w:pPr>
      <w:r>
        <w:rPr>
          <w:rStyle w:val="contenttext"/>
          <w:rFonts w:cs="B Zar" w:hint="cs"/>
          <w:color w:val="000000"/>
          <w:sz w:val="36"/>
          <w:szCs w:val="36"/>
          <w:rtl/>
        </w:rPr>
        <w:t>ص: 307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47" style="width:0;height:1.5pt" o:hralign="center" o:hrstd="t" o:hr="t" fillcolor="#a0a0a0" stroked="f"/>
        </w:pict>
      </w:r>
    </w:p>
    <w:p w:rsidR="00913DA4" w:rsidRDefault="00913DA4">
      <w:pPr>
        <w:bidi/>
        <w:jc w:val="both"/>
        <w:divId w:val="1452630388"/>
        <w:rPr>
          <w:rFonts w:eastAsia="Times New Roman" w:cs="B Zar" w:hint="cs"/>
          <w:color w:val="000000"/>
          <w:sz w:val="36"/>
          <w:szCs w:val="36"/>
          <w:rtl/>
        </w:rPr>
      </w:pPr>
      <w:r>
        <w:rPr>
          <w:rFonts w:eastAsia="Times New Roman" w:cs="B Zar" w:hint="cs"/>
          <w:color w:val="000000"/>
          <w:sz w:val="36"/>
          <w:szCs w:val="36"/>
          <w:rtl/>
        </w:rPr>
        <w:t>1- 38. رک : کنز العمال ، ج 14 ، ص 49 ، ح 37906 . (با اندک تفاوتی) و احیاء العلوم ج 4 ، ص 128 .</w:t>
      </w:r>
    </w:p>
    <w:p w:rsidR="00913DA4" w:rsidRDefault="00913DA4">
      <w:pPr>
        <w:bidi/>
        <w:jc w:val="both"/>
        <w:divId w:val="1222982858"/>
        <w:rPr>
          <w:rFonts w:eastAsia="Times New Roman" w:cs="B Zar" w:hint="cs"/>
          <w:color w:val="000000"/>
          <w:sz w:val="36"/>
          <w:szCs w:val="36"/>
          <w:rtl/>
        </w:rPr>
      </w:pPr>
      <w:r>
        <w:rPr>
          <w:rFonts w:eastAsia="Times New Roman" w:cs="B Zar" w:hint="cs"/>
          <w:color w:val="000000"/>
          <w:sz w:val="36"/>
          <w:szCs w:val="36"/>
          <w:rtl/>
        </w:rPr>
        <w:t>2- 39. رک : بحار الانوار ، ج 7 ، ص 190 ، ح 51 ، (قسمت آخر حدیث) .</w:t>
      </w:r>
    </w:p>
    <w:p w:rsidR="00913DA4" w:rsidRDefault="00913DA4">
      <w:pPr>
        <w:pStyle w:val="contentparagraph"/>
        <w:bidi/>
        <w:jc w:val="both"/>
        <w:divId w:val="1123696175"/>
        <w:rPr>
          <w:rFonts w:cs="B Zar" w:hint="cs"/>
          <w:color w:val="000000"/>
          <w:sz w:val="36"/>
          <w:szCs w:val="36"/>
          <w:rtl/>
        </w:rPr>
      </w:pPr>
      <w:r>
        <w:rPr>
          <w:rStyle w:val="contenttext"/>
          <w:rFonts w:cs="B Zar" w:hint="cs"/>
          <w:color w:val="000000"/>
          <w:sz w:val="36"/>
          <w:szCs w:val="36"/>
          <w:rtl/>
        </w:rPr>
        <w:t xml:space="preserve">بهشت می برند و این ناصبین را داخل جهنم می کنند» . </w:t>
      </w:r>
      <w:hyperlink w:anchor="content_note_308_1" w:tooltip="40. تفسیر البرهان ، ج 2 ، ص 325 ، ح 4 . و به این مضمون ، در بحار الانوار ، ج 7 ، ص 210 ، ح 104"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Heading6"/>
        <w:shd w:val="clear" w:color="auto" w:fill="FFFFFF"/>
        <w:bidi/>
        <w:jc w:val="both"/>
        <w:divId w:val="515267395"/>
        <w:rPr>
          <w:rFonts w:eastAsia="Times New Roman" w:cs="B Titr" w:hint="cs"/>
          <w:b w:val="0"/>
          <w:bCs w:val="0"/>
          <w:color w:val="FF0000"/>
          <w:sz w:val="29"/>
          <w:szCs w:val="29"/>
          <w:rtl/>
        </w:rPr>
      </w:pPr>
      <w:r>
        <w:rPr>
          <w:rFonts w:eastAsia="Times New Roman" w:cs="B Titr" w:hint="cs"/>
          <w:b w:val="0"/>
          <w:bCs w:val="0"/>
          <w:color w:val="FF0000"/>
          <w:sz w:val="29"/>
          <w:szCs w:val="29"/>
          <w:rtl/>
        </w:rPr>
        <w:t>رجاء و امیدواری بدون طاعت</w:t>
      </w:r>
    </w:p>
    <w:p w:rsidR="00913DA4" w:rsidRDefault="00913DA4">
      <w:pPr>
        <w:pStyle w:val="contentparagraph"/>
        <w:bidi/>
        <w:jc w:val="both"/>
        <w:divId w:val="515267395"/>
        <w:rPr>
          <w:rFonts w:cs="B Zar" w:hint="cs"/>
          <w:color w:val="000000"/>
          <w:sz w:val="36"/>
          <w:szCs w:val="36"/>
          <w:rtl/>
        </w:rPr>
      </w:pPr>
      <w:r>
        <w:rPr>
          <w:rStyle w:val="contenttext"/>
          <w:rFonts w:cs="B Zar" w:hint="cs"/>
          <w:color w:val="000000"/>
          <w:sz w:val="36"/>
          <w:szCs w:val="36"/>
          <w:rtl/>
        </w:rPr>
        <w:t xml:space="preserve">و اما آنچه دلالت می کند بر آنچه گفتیم ، که رجاء و امیدواری به رحمت و مغفرت باید بعد از طاعت و عبادت باشد ، و بدون آن غرور و حماقت است از آیات و اخباربی حد و نهایت است . </w:t>
      </w:r>
    </w:p>
    <w:p w:rsidR="00913DA4" w:rsidRDefault="00913DA4">
      <w:pPr>
        <w:pStyle w:val="contentparagraph"/>
        <w:bidi/>
        <w:jc w:val="both"/>
        <w:divId w:val="515267395"/>
        <w:rPr>
          <w:rFonts w:cs="B Zar" w:hint="cs"/>
          <w:color w:val="000000"/>
          <w:sz w:val="36"/>
          <w:szCs w:val="36"/>
          <w:rtl/>
        </w:rPr>
      </w:pPr>
      <w:r>
        <w:rPr>
          <w:rStyle w:val="contenttext"/>
          <w:rFonts w:cs="B Zar" w:hint="cs"/>
          <w:color w:val="000000"/>
          <w:sz w:val="36"/>
          <w:szCs w:val="36"/>
          <w:rtl/>
        </w:rPr>
        <w:t xml:space="preserve">چنانکه حق - سبحانه و تعالی - می فرماید : </w:t>
      </w:r>
    </w:p>
    <w:p w:rsidR="00913DA4" w:rsidRDefault="00913DA4">
      <w:pPr>
        <w:pStyle w:val="contentparagraph"/>
        <w:bidi/>
        <w:jc w:val="both"/>
        <w:divId w:val="515267395"/>
        <w:rPr>
          <w:rFonts w:cs="B Zar" w:hint="cs"/>
          <w:color w:val="000000"/>
          <w:sz w:val="36"/>
          <w:szCs w:val="36"/>
          <w:rtl/>
        </w:rPr>
      </w:pPr>
      <w:r>
        <w:rPr>
          <w:rStyle w:val="contenttext"/>
          <w:rFonts w:cs="B Zar" w:hint="cs"/>
          <w:color w:val="000000"/>
          <w:sz w:val="36"/>
          <w:szCs w:val="36"/>
          <w:rtl/>
        </w:rPr>
        <w:t xml:space="preserve">«ان الذین آمنوا و الذین هاجروا و جاهدوا فی سبیل الله اولئک یرجون رحمه الله» </w:t>
      </w:r>
    </w:p>
    <w:p w:rsidR="00913DA4" w:rsidRDefault="00913DA4">
      <w:pPr>
        <w:pStyle w:val="contentparagraph"/>
        <w:bidi/>
        <w:jc w:val="both"/>
        <w:divId w:val="515267395"/>
        <w:rPr>
          <w:rFonts w:cs="B Zar" w:hint="cs"/>
          <w:color w:val="000000"/>
          <w:sz w:val="36"/>
          <w:szCs w:val="36"/>
          <w:rtl/>
        </w:rPr>
      </w:pPr>
      <w:r>
        <w:rPr>
          <w:rStyle w:val="contenttext"/>
          <w:rFonts w:cs="B Zar" w:hint="cs"/>
          <w:color w:val="000000"/>
          <w:sz w:val="36"/>
          <w:szCs w:val="36"/>
          <w:rtl/>
        </w:rPr>
        <w:t xml:space="preserve">یعنی : «به درستی که : کسانی که ایمان آوردند و به جهت متابعت رسول ، ترک اوطان خود را نمودند و در راه خدا با کفار و نفس اماره جهاد کردند ، ایشان اند که امیدوار به رحمت پروردگارند» . </w:t>
      </w:r>
      <w:hyperlink w:anchor="content_note_308_2" w:tooltip="41. بقره ، (سوره 2) ، آیه 218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515267395"/>
        <w:rPr>
          <w:rFonts w:cs="B Zar" w:hint="cs"/>
          <w:color w:val="000000"/>
          <w:sz w:val="36"/>
          <w:szCs w:val="36"/>
          <w:rtl/>
        </w:rPr>
      </w:pPr>
      <w:r>
        <w:rPr>
          <w:rStyle w:val="contenttext"/>
          <w:rFonts w:cs="B Zar" w:hint="cs"/>
          <w:color w:val="000000"/>
          <w:sz w:val="36"/>
          <w:szCs w:val="36"/>
          <w:rtl/>
        </w:rPr>
        <w:t xml:space="preserve">و در مقام مذمت طایفه ای می فرماید : </w:t>
      </w:r>
    </w:p>
    <w:p w:rsidR="00913DA4" w:rsidRDefault="00913DA4">
      <w:pPr>
        <w:pStyle w:val="contentparagraph"/>
        <w:bidi/>
        <w:jc w:val="both"/>
        <w:divId w:val="515267395"/>
        <w:rPr>
          <w:rFonts w:cs="B Zar" w:hint="cs"/>
          <w:color w:val="000000"/>
          <w:sz w:val="36"/>
          <w:szCs w:val="36"/>
          <w:rtl/>
        </w:rPr>
      </w:pPr>
      <w:r>
        <w:rPr>
          <w:rStyle w:val="contenttext"/>
          <w:rFonts w:cs="B Zar" w:hint="cs"/>
          <w:color w:val="000000"/>
          <w:sz w:val="36"/>
          <w:szCs w:val="36"/>
          <w:rtl/>
        </w:rPr>
        <w:t xml:space="preserve">«فخلف من بعدهم خلف ورثوا الکتاب یاخذون عرض هذا الادنی و یقولون سیغفر لنا» </w:t>
      </w:r>
      <w:hyperlink w:anchor="content_note_308_3" w:tooltip="42. اعراف ، (سوره 7) ، آیه 169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515267395"/>
        <w:rPr>
          <w:rFonts w:cs="B Zar" w:hint="cs"/>
          <w:color w:val="000000"/>
          <w:sz w:val="36"/>
          <w:szCs w:val="36"/>
          <w:rtl/>
        </w:rPr>
      </w:pPr>
      <w:r>
        <w:rPr>
          <w:rStyle w:val="contenttext"/>
          <w:rFonts w:cs="B Zar" w:hint="cs"/>
          <w:color w:val="000000"/>
          <w:sz w:val="36"/>
          <w:szCs w:val="36"/>
          <w:rtl/>
        </w:rPr>
        <w:t xml:space="preserve">خلاصه معنی اینکه : از عقب گذشتگان ، طایفه ای آمدند که کتاب خدا از رفتگان به ایشان رسید ، و ایشان گرفتار متاع دنیوی گشتند ، و آنها را فرا گرفتند و می گویند که زود باشد که ما آمرزیده شویم . </w:t>
      </w:r>
    </w:p>
    <w:p w:rsidR="00913DA4" w:rsidRDefault="00913DA4">
      <w:pPr>
        <w:pStyle w:val="contentparagraph"/>
        <w:bidi/>
        <w:jc w:val="both"/>
        <w:divId w:val="515267395"/>
        <w:rPr>
          <w:rFonts w:cs="B Zar" w:hint="cs"/>
          <w:color w:val="000000"/>
          <w:sz w:val="36"/>
          <w:szCs w:val="36"/>
          <w:rtl/>
        </w:rPr>
      </w:pPr>
      <w:r>
        <w:rPr>
          <w:rStyle w:val="contenttext"/>
          <w:rFonts w:cs="B Zar" w:hint="cs"/>
          <w:color w:val="000000"/>
          <w:sz w:val="36"/>
          <w:szCs w:val="36"/>
          <w:rtl/>
        </w:rPr>
        <w:t xml:space="preserve">و از حضرت پیغمبر صلی الله علیه و آله مروی است که : </w:t>
      </w:r>
    </w:p>
    <w:p w:rsidR="00913DA4" w:rsidRDefault="00913DA4">
      <w:pPr>
        <w:pStyle w:val="contentparagraph"/>
        <w:bidi/>
        <w:jc w:val="both"/>
        <w:divId w:val="515267395"/>
        <w:rPr>
          <w:rFonts w:cs="B Zar" w:hint="cs"/>
          <w:color w:val="000000"/>
          <w:sz w:val="36"/>
          <w:szCs w:val="36"/>
          <w:rtl/>
        </w:rPr>
      </w:pPr>
      <w:r>
        <w:rPr>
          <w:rStyle w:val="contenttext"/>
          <w:rFonts w:cs="B Zar" w:hint="cs"/>
          <w:color w:val="000000"/>
          <w:sz w:val="36"/>
          <w:szCs w:val="36"/>
          <w:rtl/>
        </w:rPr>
        <w:t xml:space="preserve">«احمق کسی است که متابعت هوا و هوس نفسانی را کند ، و آرزو از خدا داشته باشد» . </w:t>
      </w:r>
      <w:hyperlink w:anchor="content_note_308_4" w:tooltip="43. سنن ابن ماجه ، تحت رقم 4260 . و محجه البیضاء ، ج 7 ، ص 250 . و احیاء العلوم ، ج 4 ، ص 124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515267395"/>
        <w:rPr>
          <w:rFonts w:cs="B Zar" w:hint="cs"/>
          <w:color w:val="000000"/>
          <w:sz w:val="36"/>
          <w:szCs w:val="36"/>
          <w:rtl/>
        </w:rPr>
      </w:pPr>
      <w:r>
        <w:rPr>
          <w:rStyle w:val="contenttext"/>
          <w:rFonts w:cs="B Zar" w:hint="cs"/>
          <w:color w:val="000000"/>
          <w:sz w:val="36"/>
          <w:szCs w:val="36"/>
          <w:rtl/>
        </w:rPr>
        <w:t xml:space="preserve">و شخصی به خدمت امام جعفر صادق علیه السلام عرض کرد که : «قومی هستندکه گناه می کنند و می گویند ما امید به خدا داریم و همیشه چنین اند تا مرگ ایشان برسد . </w:t>
      </w:r>
    </w:p>
    <w:p w:rsidR="00913DA4" w:rsidRDefault="00913DA4">
      <w:pPr>
        <w:pStyle w:val="contentparagraph"/>
        <w:bidi/>
        <w:jc w:val="both"/>
        <w:divId w:val="515267395"/>
        <w:rPr>
          <w:rFonts w:cs="B Zar" w:hint="cs"/>
          <w:color w:val="000000"/>
          <w:sz w:val="36"/>
          <w:szCs w:val="36"/>
          <w:rtl/>
        </w:rPr>
      </w:pPr>
      <w:r>
        <w:rPr>
          <w:rStyle w:val="contenttext"/>
          <w:rFonts w:cs="B Zar" w:hint="cs"/>
          <w:color w:val="000000"/>
          <w:sz w:val="36"/>
          <w:szCs w:val="36"/>
          <w:rtl/>
        </w:rPr>
        <w:t>حضرت فرمودند که : ایشان کسانی هستند</w:t>
      </w:r>
    </w:p>
    <w:p w:rsidR="00913DA4" w:rsidRDefault="00913DA4">
      <w:pPr>
        <w:pStyle w:val="contentparagraph"/>
        <w:bidi/>
        <w:jc w:val="both"/>
        <w:divId w:val="515267395"/>
        <w:rPr>
          <w:rFonts w:cs="B Zar" w:hint="cs"/>
          <w:color w:val="000000"/>
          <w:sz w:val="36"/>
          <w:szCs w:val="36"/>
          <w:rtl/>
        </w:rPr>
      </w:pPr>
      <w:r>
        <w:rPr>
          <w:rStyle w:val="contenttext"/>
          <w:rFonts w:cs="B Zar" w:hint="cs"/>
          <w:color w:val="000000"/>
          <w:sz w:val="36"/>
          <w:szCs w:val="36"/>
          <w:rtl/>
        </w:rPr>
        <w:t>ص: 308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48" style="width:0;height:1.5pt" o:hralign="center" o:hrstd="t" o:hr="t" fillcolor="#a0a0a0" stroked="f"/>
        </w:pict>
      </w:r>
    </w:p>
    <w:p w:rsidR="00913DA4" w:rsidRDefault="00913DA4">
      <w:pPr>
        <w:bidi/>
        <w:jc w:val="both"/>
        <w:divId w:val="1050954515"/>
        <w:rPr>
          <w:rFonts w:eastAsia="Times New Roman" w:cs="B Zar" w:hint="cs"/>
          <w:color w:val="000000"/>
          <w:sz w:val="36"/>
          <w:szCs w:val="36"/>
          <w:rtl/>
        </w:rPr>
      </w:pPr>
      <w:r>
        <w:rPr>
          <w:rFonts w:eastAsia="Times New Roman" w:cs="B Zar" w:hint="cs"/>
          <w:color w:val="000000"/>
          <w:sz w:val="36"/>
          <w:szCs w:val="36"/>
          <w:rtl/>
        </w:rPr>
        <w:t>1- 40. تفسیر البرهان ، ج 2 ، ص 325 ، ح 4 . و به این مضمون ، در بحار الانوار ، ج 7 ، ص 210 ، ح 104</w:t>
      </w:r>
    </w:p>
    <w:p w:rsidR="00913DA4" w:rsidRDefault="00913DA4">
      <w:pPr>
        <w:bidi/>
        <w:jc w:val="both"/>
        <w:divId w:val="941842237"/>
        <w:rPr>
          <w:rFonts w:eastAsia="Times New Roman" w:cs="B Zar" w:hint="cs"/>
          <w:color w:val="000000"/>
          <w:sz w:val="36"/>
          <w:szCs w:val="36"/>
          <w:rtl/>
        </w:rPr>
      </w:pPr>
      <w:r>
        <w:rPr>
          <w:rFonts w:eastAsia="Times New Roman" w:cs="B Zar" w:hint="cs"/>
          <w:color w:val="000000"/>
          <w:sz w:val="36"/>
          <w:szCs w:val="36"/>
          <w:rtl/>
        </w:rPr>
        <w:t>2- 41. بقره ، (سوره 2) ، آیه 218 .</w:t>
      </w:r>
    </w:p>
    <w:p w:rsidR="00913DA4" w:rsidRDefault="00913DA4">
      <w:pPr>
        <w:bidi/>
        <w:jc w:val="both"/>
        <w:divId w:val="1542744918"/>
        <w:rPr>
          <w:rFonts w:eastAsia="Times New Roman" w:cs="B Zar" w:hint="cs"/>
          <w:color w:val="000000"/>
          <w:sz w:val="36"/>
          <w:szCs w:val="36"/>
          <w:rtl/>
        </w:rPr>
      </w:pPr>
      <w:r>
        <w:rPr>
          <w:rFonts w:eastAsia="Times New Roman" w:cs="B Zar" w:hint="cs"/>
          <w:color w:val="000000"/>
          <w:sz w:val="36"/>
          <w:szCs w:val="36"/>
          <w:rtl/>
        </w:rPr>
        <w:t>3- 42. اعراف ، (سوره 7) ، آیه 169 .</w:t>
      </w:r>
    </w:p>
    <w:p w:rsidR="00913DA4" w:rsidRDefault="00913DA4">
      <w:pPr>
        <w:bidi/>
        <w:jc w:val="both"/>
        <w:divId w:val="1800144252"/>
        <w:rPr>
          <w:rFonts w:eastAsia="Times New Roman" w:cs="B Zar" w:hint="cs"/>
          <w:color w:val="000000"/>
          <w:sz w:val="36"/>
          <w:szCs w:val="36"/>
          <w:rtl/>
        </w:rPr>
      </w:pPr>
      <w:r>
        <w:rPr>
          <w:rFonts w:eastAsia="Times New Roman" w:cs="B Zar" w:hint="cs"/>
          <w:color w:val="000000"/>
          <w:sz w:val="36"/>
          <w:szCs w:val="36"/>
          <w:rtl/>
        </w:rPr>
        <w:t>4- 43. سنن ابن ماجه ، تحت رقم 4260 . و محجه البیضاء ، ج 7 ، ص 250 . و احیاء العلوم ، ج 4 ، ص 124 .</w:t>
      </w:r>
    </w:p>
    <w:p w:rsidR="00913DA4" w:rsidRDefault="00913DA4">
      <w:pPr>
        <w:pStyle w:val="contentparagraph"/>
        <w:bidi/>
        <w:jc w:val="both"/>
        <w:divId w:val="4676617"/>
        <w:rPr>
          <w:rFonts w:cs="B Zar" w:hint="cs"/>
          <w:color w:val="000000"/>
          <w:sz w:val="36"/>
          <w:szCs w:val="36"/>
          <w:rtl/>
        </w:rPr>
      </w:pPr>
      <w:r>
        <w:rPr>
          <w:rStyle w:val="contenttext"/>
          <w:rFonts w:cs="B Zar" w:hint="cs"/>
          <w:color w:val="000000"/>
          <w:sz w:val="36"/>
          <w:szCs w:val="36"/>
          <w:rtl/>
        </w:rPr>
        <w:t xml:space="preserve">که به آرزو می گذرانند و دروغ می گویند ، رجا و امید ندارند . و به درستی که کسی که امید به چیزی داشته باشد در صدد طلب آن بر می آید . و کسی که از چیزی بترسد از آن می گریزد» . </w:t>
      </w:r>
      <w:hyperlink w:anchor="content_note_309_1" w:tooltip="44. کافی ، ج 2 ، ص 68 ، ح 5 . و بحار الانوار ، ج 70 ، ص 357 ، ح 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4676617"/>
        <w:rPr>
          <w:rFonts w:cs="B Zar" w:hint="cs"/>
          <w:color w:val="000000"/>
          <w:sz w:val="36"/>
          <w:szCs w:val="36"/>
          <w:rtl/>
        </w:rPr>
      </w:pPr>
      <w:r>
        <w:rPr>
          <w:rStyle w:val="contenttext"/>
          <w:rFonts w:cs="B Zar" w:hint="cs"/>
          <w:color w:val="000000"/>
          <w:sz w:val="36"/>
          <w:szCs w:val="36"/>
          <w:rtl/>
        </w:rPr>
        <w:t xml:space="preserve">و شخصی به حضرت صادق علیه السلام عرض کرد که : </w:t>
      </w:r>
    </w:p>
    <w:p w:rsidR="00913DA4" w:rsidRDefault="00913DA4">
      <w:pPr>
        <w:pStyle w:val="contentparagraph"/>
        <w:bidi/>
        <w:jc w:val="both"/>
        <w:divId w:val="4676617"/>
        <w:rPr>
          <w:rFonts w:cs="B Zar" w:hint="cs"/>
          <w:color w:val="000000"/>
          <w:sz w:val="36"/>
          <w:szCs w:val="36"/>
          <w:rtl/>
        </w:rPr>
      </w:pPr>
      <w:r>
        <w:rPr>
          <w:rStyle w:val="contenttext"/>
          <w:rFonts w:cs="B Zar" w:hint="cs"/>
          <w:color w:val="000000"/>
          <w:sz w:val="36"/>
          <w:szCs w:val="36"/>
          <w:rtl/>
        </w:rPr>
        <w:t xml:space="preserve">«قومی از دوستان تومعصیت می کنند و می گویند ما امیدواریم . حضرت فرمود : دروغ می گویند ، دوستان ما نیستند . اینها قومی هستند که امانی و آمال ، ایشان را مضطرب کرده است . کسی که امید به چیزی داشته باشد عمل از برای آن می کند» . </w:t>
      </w:r>
      <w:hyperlink w:anchor="content_note_309_2" w:tooltip="45. کافی ، ج 2 ، ص 68 و 69 ، ح 6 . و بحار الانوار ، ج 70 ، ص 357 ، ذیل ح 4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4676617"/>
        <w:rPr>
          <w:rFonts w:cs="B Zar" w:hint="cs"/>
          <w:color w:val="000000"/>
          <w:sz w:val="36"/>
          <w:szCs w:val="36"/>
          <w:rtl/>
        </w:rPr>
      </w:pPr>
      <w:r>
        <w:rPr>
          <w:rStyle w:val="contenttext"/>
          <w:rFonts w:cs="B Zar" w:hint="cs"/>
          <w:color w:val="000000"/>
          <w:sz w:val="36"/>
          <w:szCs w:val="36"/>
          <w:rtl/>
        </w:rPr>
        <w:t xml:space="preserve">و باز از آن حضرت مروی است که : </w:t>
      </w:r>
    </w:p>
    <w:p w:rsidR="00913DA4" w:rsidRDefault="00913DA4">
      <w:pPr>
        <w:pStyle w:val="contentparagraph"/>
        <w:bidi/>
        <w:jc w:val="both"/>
        <w:divId w:val="4676617"/>
        <w:rPr>
          <w:rFonts w:cs="B Zar" w:hint="cs"/>
          <w:color w:val="000000"/>
          <w:sz w:val="36"/>
          <w:szCs w:val="36"/>
          <w:rtl/>
        </w:rPr>
      </w:pPr>
      <w:r>
        <w:rPr>
          <w:rStyle w:val="contenttext"/>
          <w:rFonts w:cs="B Zar" w:hint="cs"/>
          <w:color w:val="000000"/>
          <w:sz w:val="36"/>
          <w:szCs w:val="36"/>
          <w:rtl/>
        </w:rPr>
        <w:t xml:space="preserve">«مؤمن ، مؤمن نیست تا خوف و امید داشته باشد . و خوف و امید نمی دارد مگر در وقتی که عمل کند از برای آنچه می ترسد و به آن امید دارد» . </w:t>
      </w:r>
      <w:hyperlink w:anchor="content_note_309_3" w:tooltip="46. کافی ، ج 2 ، ص 71 ، ح 11 . و بحار الانوار ، ج 70 ، ص 392 ، ح 61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Heading5"/>
        <w:shd w:val="clear" w:color="auto" w:fill="FFFFFF"/>
        <w:bidi/>
        <w:jc w:val="both"/>
        <w:divId w:val="160487554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خوف اصلح است یا رجاء ؟ </w:t>
      </w:r>
    </w:p>
    <w:p w:rsidR="00913DA4" w:rsidRDefault="00913DA4">
      <w:pPr>
        <w:pStyle w:val="contentparagraph"/>
        <w:bidi/>
        <w:jc w:val="both"/>
        <w:divId w:val="1604875546"/>
        <w:rPr>
          <w:rFonts w:cs="B Zar" w:hint="cs"/>
          <w:color w:val="000000"/>
          <w:sz w:val="36"/>
          <w:szCs w:val="36"/>
          <w:rtl/>
        </w:rPr>
      </w:pPr>
      <w:r>
        <w:rPr>
          <w:rStyle w:val="contenttext"/>
          <w:rFonts w:cs="B Zar" w:hint="cs"/>
          <w:color w:val="000000"/>
          <w:sz w:val="36"/>
          <w:szCs w:val="36"/>
          <w:rtl/>
        </w:rPr>
        <w:t xml:space="preserve">دانستی که خوف و رجا دو صفت اند از صفات محموده و اخلاق فاضله . و فضیلت آنها به اعتبار آن است که : آدمی را بر طاعت و عبادت وا می دارند ، و باعث مداوای دل رنجور می گردند . </w:t>
      </w:r>
    </w:p>
    <w:p w:rsidR="00913DA4" w:rsidRDefault="00913DA4">
      <w:pPr>
        <w:pStyle w:val="contentparagraph"/>
        <w:bidi/>
        <w:jc w:val="both"/>
        <w:divId w:val="1604875546"/>
        <w:rPr>
          <w:rFonts w:cs="B Zar" w:hint="cs"/>
          <w:color w:val="000000"/>
          <w:sz w:val="36"/>
          <w:szCs w:val="36"/>
          <w:rtl/>
        </w:rPr>
      </w:pPr>
      <w:r>
        <w:rPr>
          <w:rStyle w:val="contenttext"/>
          <w:rFonts w:cs="B Zar" w:hint="cs"/>
          <w:color w:val="000000"/>
          <w:sz w:val="36"/>
          <w:szCs w:val="36"/>
          <w:rtl/>
        </w:rPr>
        <w:t xml:space="preserve">و این در اشخاص مختلف می شود : </w:t>
      </w:r>
    </w:p>
    <w:p w:rsidR="00913DA4" w:rsidRDefault="00913DA4">
      <w:pPr>
        <w:pStyle w:val="contentparagraph"/>
        <w:bidi/>
        <w:jc w:val="both"/>
        <w:divId w:val="1604875546"/>
        <w:rPr>
          <w:rFonts w:cs="B Zar" w:hint="cs"/>
          <w:color w:val="000000"/>
          <w:sz w:val="36"/>
          <w:szCs w:val="36"/>
          <w:rtl/>
        </w:rPr>
      </w:pPr>
      <w:r>
        <w:rPr>
          <w:rStyle w:val="contenttext"/>
          <w:rFonts w:cs="B Zar" w:hint="cs"/>
          <w:color w:val="000000"/>
          <w:sz w:val="36"/>
          <w:szCs w:val="36"/>
          <w:rtl/>
        </w:rPr>
        <w:t xml:space="preserve">گاه است شخصی است که ترس و خوف ، او را از طمع و امید بیشتر به کاروا می دارد ، و چنین شخصی صفت خوف از برای او اصلح است از رجاء . </w:t>
      </w:r>
    </w:p>
    <w:p w:rsidR="00913DA4" w:rsidRDefault="00913DA4">
      <w:pPr>
        <w:pStyle w:val="contentparagraph"/>
        <w:bidi/>
        <w:jc w:val="both"/>
        <w:divId w:val="1604875546"/>
        <w:rPr>
          <w:rFonts w:cs="B Zar" w:hint="cs"/>
          <w:color w:val="000000"/>
          <w:sz w:val="36"/>
          <w:szCs w:val="36"/>
          <w:rtl/>
        </w:rPr>
      </w:pPr>
      <w:r>
        <w:rPr>
          <w:rStyle w:val="contenttext"/>
          <w:rFonts w:cs="B Zar" w:hint="cs"/>
          <w:color w:val="000000"/>
          <w:sz w:val="36"/>
          <w:szCs w:val="36"/>
          <w:rtl/>
        </w:rPr>
        <w:t xml:space="preserve">و گاه است شخص دیگر بر عکس است ، و حکم آن نیز بر عکس است . </w:t>
      </w:r>
    </w:p>
    <w:p w:rsidR="00913DA4" w:rsidRDefault="00913DA4">
      <w:pPr>
        <w:pStyle w:val="contentparagraph"/>
        <w:bidi/>
        <w:jc w:val="both"/>
        <w:divId w:val="1604875546"/>
        <w:rPr>
          <w:rFonts w:cs="B Zar" w:hint="cs"/>
          <w:color w:val="000000"/>
          <w:sz w:val="36"/>
          <w:szCs w:val="36"/>
          <w:rtl/>
        </w:rPr>
      </w:pPr>
      <w:r>
        <w:rPr>
          <w:rStyle w:val="contenttext"/>
          <w:rFonts w:cs="B Zar" w:hint="cs"/>
          <w:color w:val="000000"/>
          <w:sz w:val="36"/>
          <w:szCs w:val="36"/>
          <w:rtl/>
        </w:rPr>
        <w:t>و کسی که بر او صفت امن از عذاب خدا غالب باشد ، و ایمن از</w:t>
      </w:r>
    </w:p>
    <w:p w:rsidR="00913DA4" w:rsidRDefault="00913DA4">
      <w:pPr>
        <w:pStyle w:val="contentparagraph"/>
        <w:bidi/>
        <w:jc w:val="both"/>
        <w:divId w:val="1604875546"/>
        <w:rPr>
          <w:rFonts w:cs="B Zar" w:hint="cs"/>
          <w:color w:val="000000"/>
          <w:sz w:val="36"/>
          <w:szCs w:val="36"/>
          <w:rtl/>
        </w:rPr>
      </w:pPr>
      <w:r>
        <w:rPr>
          <w:rStyle w:val="contenttext"/>
          <w:rFonts w:cs="B Zar" w:hint="cs"/>
          <w:color w:val="000000"/>
          <w:sz w:val="36"/>
          <w:szCs w:val="36"/>
          <w:rtl/>
        </w:rPr>
        <w:t>ص: 309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49" style="width:0;height:1.5pt" o:hralign="center" o:hrstd="t" o:hr="t" fillcolor="#a0a0a0" stroked="f"/>
        </w:pict>
      </w:r>
    </w:p>
    <w:p w:rsidR="00913DA4" w:rsidRDefault="00913DA4">
      <w:pPr>
        <w:bidi/>
        <w:jc w:val="both"/>
        <w:divId w:val="1976523790"/>
        <w:rPr>
          <w:rFonts w:eastAsia="Times New Roman" w:cs="B Zar" w:hint="cs"/>
          <w:color w:val="000000"/>
          <w:sz w:val="36"/>
          <w:szCs w:val="36"/>
          <w:rtl/>
        </w:rPr>
      </w:pPr>
      <w:r>
        <w:rPr>
          <w:rFonts w:eastAsia="Times New Roman" w:cs="B Zar" w:hint="cs"/>
          <w:color w:val="000000"/>
          <w:sz w:val="36"/>
          <w:szCs w:val="36"/>
          <w:rtl/>
        </w:rPr>
        <w:t>1- 44. کافی ، ج 2 ، ص 68 ، ح 5 . و بحار الانوار ، ج 70 ، ص 357 ، ح 4 .</w:t>
      </w:r>
    </w:p>
    <w:p w:rsidR="00913DA4" w:rsidRDefault="00913DA4">
      <w:pPr>
        <w:bidi/>
        <w:jc w:val="both"/>
        <w:divId w:val="666639870"/>
        <w:rPr>
          <w:rFonts w:eastAsia="Times New Roman" w:cs="B Zar" w:hint="cs"/>
          <w:color w:val="000000"/>
          <w:sz w:val="36"/>
          <w:szCs w:val="36"/>
          <w:rtl/>
        </w:rPr>
      </w:pPr>
      <w:r>
        <w:rPr>
          <w:rFonts w:eastAsia="Times New Roman" w:cs="B Zar" w:hint="cs"/>
          <w:color w:val="000000"/>
          <w:sz w:val="36"/>
          <w:szCs w:val="36"/>
          <w:rtl/>
        </w:rPr>
        <w:t>2- 45. کافی ، ج 2 ، ص 68 و 69 ، ح 6 . و بحار الانوار ، ج 70 ، ص 357 ، ذیل ح 4 .</w:t>
      </w:r>
    </w:p>
    <w:p w:rsidR="00913DA4" w:rsidRDefault="00913DA4">
      <w:pPr>
        <w:bidi/>
        <w:jc w:val="both"/>
        <w:divId w:val="934675470"/>
        <w:rPr>
          <w:rFonts w:eastAsia="Times New Roman" w:cs="B Zar" w:hint="cs"/>
          <w:color w:val="000000"/>
          <w:sz w:val="36"/>
          <w:szCs w:val="36"/>
          <w:rtl/>
        </w:rPr>
      </w:pPr>
      <w:r>
        <w:rPr>
          <w:rFonts w:eastAsia="Times New Roman" w:cs="B Zar" w:hint="cs"/>
          <w:color w:val="000000"/>
          <w:sz w:val="36"/>
          <w:szCs w:val="36"/>
          <w:rtl/>
        </w:rPr>
        <w:t>3- 46. کافی ، ج 2 ، ص 71 ، ح 11 . و بحار الانوار ، ج 70 ، ص 392 ، ح 61 .</w:t>
      </w:r>
    </w:p>
    <w:p w:rsidR="00913DA4" w:rsidRDefault="00913DA4">
      <w:pPr>
        <w:pStyle w:val="contentparagraph"/>
        <w:bidi/>
        <w:jc w:val="both"/>
        <w:divId w:val="435490033"/>
        <w:rPr>
          <w:rFonts w:cs="B Zar" w:hint="cs"/>
          <w:color w:val="000000"/>
          <w:sz w:val="36"/>
          <w:szCs w:val="36"/>
          <w:rtl/>
        </w:rPr>
      </w:pPr>
      <w:r>
        <w:rPr>
          <w:rStyle w:val="contenttext"/>
          <w:rFonts w:cs="B Zar" w:hint="cs"/>
          <w:color w:val="000000"/>
          <w:sz w:val="36"/>
          <w:szCs w:val="36"/>
          <w:rtl/>
        </w:rPr>
        <w:t xml:space="preserve">مکر الله بوده باشد صلاح او تحصیل صفت خوف است . </w:t>
      </w:r>
    </w:p>
    <w:p w:rsidR="00913DA4" w:rsidRDefault="00913DA4">
      <w:pPr>
        <w:pStyle w:val="contentparagraph"/>
        <w:bidi/>
        <w:jc w:val="both"/>
        <w:divId w:val="435490033"/>
        <w:rPr>
          <w:rFonts w:cs="B Zar" w:hint="cs"/>
          <w:color w:val="000000"/>
          <w:sz w:val="36"/>
          <w:szCs w:val="36"/>
          <w:rtl/>
        </w:rPr>
      </w:pPr>
      <w:r>
        <w:rPr>
          <w:rStyle w:val="contenttext"/>
          <w:rFonts w:cs="B Zar" w:hint="cs"/>
          <w:color w:val="000000"/>
          <w:sz w:val="36"/>
          <w:szCs w:val="36"/>
          <w:rtl/>
        </w:rPr>
        <w:t xml:space="preserve">و کسی که یاس از رحمت خدا بر او غلبه داشته باشد اصلح از برای او تحصیل صفت رجا است . </w:t>
      </w:r>
    </w:p>
    <w:p w:rsidR="00913DA4" w:rsidRDefault="00913DA4">
      <w:pPr>
        <w:pStyle w:val="contentparagraph"/>
        <w:bidi/>
        <w:jc w:val="both"/>
        <w:divId w:val="435490033"/>
        <w:rPr>
          <w:rFonts w:cs="B Zar" w:hint="cs"/>
          <w:color w:val="000000"/>
          <w:sz w:val="36"/>
          <w:szCs w:val="36"/>
          <w:rtl/>
        </w:rPr>
      </w:pPr>
      <w:r>
        <w:rPr>
          <w:rStyle w:val="contenttext"/>
          <w:rFonts w:cs="B Zar" w:hint="cs"/>
          <w:color w:val="000000"/>
          <w:sz w:val="36"/>
          <w:szCs w:val="36"/>
          <w:rtl/>
        </w:rPr>
        <w:t xml:space="preserve">و شخصی که غریق بحر معاصی و گرفتار دام شهوات دنیویه بوده باشد باید در صدد تحصیل خوف برآید . </w:t>
      </w:r>
    </w:p>
    <w:p w:rsidR="00913DA4" w:rsidRDefault="00913DA4">
      <w:pPr>
        <w:pStyle w:val="contentparagraph"/>
        <w:bidi/>
        <w:jc w:val="both"/>
        <w:divId w:val="435490033"/>
        <w:rPr>
          <w:rFonts w:cs="B Zar" w:hint="cs"/>
          <w:color w:val="000000"/>
          <w:sz w:val="36"/>
          <w:szCs w:val="36"/>
          <w:rtl/>
        </w:rPr>
      </w:pPr>
      <w:r>
        <w:rPr>
          <w:rStyle w:val="contenttext"/>
          <w:rFonts w:cs="B Zar" w:hint="cs"/>
          <w:color w:val="000000"/>
          <w:sz w:val="36"/>
          <w:szCs w:val="36"/>
          <w:rtl/>
        </w:rPr>
        <w:t xml:space="preserve">و کسی که معاصی ظاهریه و باطنیه را ترک کرده باشد اصلح از برای او این است که : </w:t>
      </w:r>
    </w:p>
    <w:p w:rsidR="00913DA4" w:rsidRDefault="00913DA4">
      <w:pPr>
        <w:pStyle w:val="contentparagraph"/>
        <w:bidi/>
        <w:jc w:val="both"/>
        <w:divId w:val="435490033"/>
        <w:rPr>
          <w:rFonts w:cs="B Zar" w:hint="cs"/>
          <w:color w:val="000000"/>
          <w:sz w:val="36"/>
          <w:szCs w:val="36"/>
          <w:rtl/>
        </w:rPr>
      </w:pPr>
      <w:r>
        <w:rPr>
          <w:rStyle w:val="contenttext"/>
          <w:rFonts w:cs="B Zar" w:hint="cs"/>
          <w:color w:val="000000"/>
          <w:sz w:val="36"/>
          <w:szCs w:val="36"/>
          <w:rtl/>
        </w:rPr>
        <w:t xml:space="preserve">ترس و امید او مساوی باشند . </w:t>
      </w:r>
    </w:p>
    <w:p w:rsidR="00913DA4" w:rsidRDefault="00913DA4">
      <w:pPr>
        <w:pStyle w:val="contentparagraph"/>
        <w:bidi/>
        <w:jc w:val="both"/>
        <w:divId w:val="435490033"/>
        <w:rPr>
          <w:rFonts w:cs="B Zar" w:hint="cs"/>
          <w:color w:val="000000"/>
          <w:sz w:val="36"/>
          <w:szCs w:val="36"/>
          <w:rtl/>
        </w:rPr>
      </w:pPr>
      <w:r>
        <w:rPr>
          <w:rStyle w:val="contenttext"/>
          <w:rFonts w:cs="B Zar" w:hint="cs"/>
          <w:color w:val="000000"/>
          <w:sz w:val="36"/>
          <w:szCs w:val="36"/>
          <w:rtl/>
        </w:rPr>
        <w:t xml:space="preserve">و خلاصه اینکه : هر کدام که آدمی را بیشتر بر تحصیل مقصود وا می دارد ، تحصیل آن اهم است . و اگر در این خصوص مساوی باشند اصلح ، اعتدال این دو صفت وتساوی آنها است . </w:t>
      </w:r>
    </w:p>
    <w:p w:rsidR="00913DA4" w:rsidRDefault="00913DA4">
      <w:pPr>
        <w:pStyle w:val="contentparagraph"/>
        <w:bidi/>
        <w:jc w:val="both"/>
        <w:divId w:val="435490033"/>
        <w:rPr>
          <w:rFonts w:cs="B Zar" w:hint="cs"/>
          <w:color w:val="000000"/>
          <w:sz w:val="36"/>
          <w:szCs w:val="36"/>
          <w:rtl/>
        </w:rPr>
      </w:pPr>
      <w:r>
        <w:rPr>
          <w:rStyle w:val="contenttext"/>
          <w:rFonts w:cs="B Zar" w:hint="cs"/>
          <w:color w:val="000000"/>
          <w:sz w:val="36"/>
          <w:szCs w:val="36"/>
          <w:rtl/>
        </w:rPr>
        <w:t xml:space="preserve">همچنان که خدای - تعالی - در وصف جماعتی می فرماید : </w:t>
      </w:r>
    </w:p>
    <w:p w:rsidR="00913DA4" w:rsidRDefault="00913DA4">
      <w:pPr>
        <w:pStyle w:val="contentparagraph"/>
        <w:bidi/>
        <w:jc w:val="both"/>
        <w:divId w:val="435490033"/>
        <w:rPr>
          <w:rFonts w:cs="B Zar" w:hint="cs"/>
          <w:color w:val="000000"/>
          <w:sz w:val="36"/>
          <w:szCs w:val="36"/>
          <w:rtl/>
        </w:rPr>
      </w:pPr>
      <w:r>
        <w:rPr>
          <w:rStyle w:val="contenttext"/>
          <w:rFonts w:cs="B Zar" w:hint="cs"/>
          <w:color w:val="000000"/>
          <w:sz w:val="36"/>
          <w:szCs w:val="36"/>
          <w:rtl/>
        </w:rPr>
        <w:t xml:space="preserve">«یدعون ربهم خوفا و طمعا» </w:t>
      </w:r>
    </w:p>
    <w:p w:rsidR="00913DA4" w:rsidRDefault="00913DA4">
      <w:pPr>
        <w:pStyle w:val="contentparagraph"/>
        <w:bidi/>
        <w:jc w:val="both"/>
        <w:divId w:val="435490033"/>
        <w:rPr>
          <w:rFonts w:cs="B Zar" w:hint="cs"/>
          <w:color w:val="000000"/>
          <w:sz w:val="36"/>
          <w:szCs w:val="36"/>
          <w:rtl/>
        </w:rPr>
      </w:pPr>
      <w:r>
        <w:rPr>
          <w:rStyle w:val="contenttext"/>
          <w:rFonts w:cs="B Zar" w:hint="cs"/>
          <w:color w:val="000000"/>
          <w:sz w:val="36"/>
          <w:szCs w:val="36"/>
          <w:rtl/>
        </w:rPr>
        <w:t xml:space="preserve">یعنی : «پروردگار خود را می خوانند با ترس و امید» . </w:t>
      </w:r>
      <w:hyperlink w:anchor="content_note_310_1" w:tooltip="47. سجده ، (سوره 32) ، آیه 1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435490033"/>
        <w:rPr>
          <w:rFonts w:cs="B Zar" w:hint="cs"/>
          <w:color w:val="000000"/>
          <w:sz w:val="36"/>
          <w:szCs w:val="36"/>
          <w:rtl/>
        </w:rPr>
      </w:pPr>
      <w:r>
        <w:rPr>
          <w:rStyle w:val="contenttext"/>
          <w:rFonts w:cs="B Zar" w:hint="cs"/>
          <w:color w:val="000000"/>
          <w:sz w:val="36"/>
          <w:szCs w:val="36"/>
          <w:rtl/>
        </w:rPr>
        <w:t xml:space="preserve">حضرت امیر المؤمنین علیه السلام به یکی از اولاد خود فرمودند که : </w:t>
      </w:r>
    </w:p>
    <w:p w:rsidR="00913DA4" w:rsidRDefault="00913DA4">
      <w:pPr>
        <w:pStyle w:val="contentparagraph"/>
        <w:bidi/>
        <w:jc w:val="both"/>
        <w:divId w:val="435490033"/>
        <w:rPr>
          <w:rFonts w:cs="B Zar" w:hint="cs"/>
          <w:color w:val="000000"/>
          <w:sz w:val="36"/>
          <w:szCs w:val="36"/>
          <w:rtl/>
        </w:rPr>
      </w:pPr>
      <w:r>
        <w:rPr>
          <w:rStyle w:val="contenttext"/>
          <w:rFonts w:cs="B Zar" w:hint="cs"/>
          <w:color w:val="000000"/>
          <w:sz w:val="36"/>
          <w:szCs w:val="36"/>
          <w:rtl/>
        </w:rPr>
        <w:t xml:space="preserve">«ای فرزند ! چنان از خدا بترس که همچنین دانی که اگر طاعات همه اهل زمین را کرده باشی از تو قبول نخواهد کرد . و چنان به خدا امیدوار باش که چنان دانی که اگر گناهان همه اهل زمین را کرده باشی تو را خواهد آمرزید» . </w:t>
      </w:r>
      <w:hyperlink w:anchor="content_note_310_2" w:tooltip="48. بحار الانوار ، ج 70 ، ص 394 ، ذیل ح 64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435490033"/>
        <w:rPr>
          <w:rFonts w:cs="B Zar" w:hint="cs"/>
          <w:color w:val="000000"/>
          <w:sz w:val="36"/>
          <w:szCs w:val="36"/>
          <w:rtl/>
        </w:rPr>
      </w:pPr>
      <w:r>
        <w:rPr>
          <w:rStyle w:val="contenttext"/>
          <w:rFonts w:cs="B Zar" w:hint="cs"/>
          <w:color w:val="000000"/>
          <w:sz w:val="36"/>
          <w:szCs w:val="36"/>
          <w:rtl/>
        </w:rPr>
        <w:t>حارث بن مغیره گوید : به حضرت صادق علیه السلام عرض کردم که : «در وصیت لقمان چه بود ؟ فرمودند که : چیزهای عجیبه در آن بود ، و عجیب تر از همه آنکه : به پسر خود وصیت کرده بود که چنان از خدا</w:t>
      </w:r>
    </w:p>
    <w:p w:rsidR="00913DA4" w:rsidRDefault="00913DA4">
      <w:pPr>
        <w:pStyle w:val="contentparagraph"/>
        <w:bidi/>
        <w:jc w:val="both"/>
        <w:divId w:val="435490033"/>
        <w:rPr>
          <w:rFonts w:cs="B Zar" w:hint="cs"/>
          <w:color w:val="000000"/>
          <w:sz w:val="36"/>
          <w:szCs w:val="36"/>
          <w:rtl/>
        </w:rPr>
      </w:pPr>
      <w:r>
        <w:rPr>
          <w:rStyle w:val="contenttext"/>
          <w:rFonts w:cs="B Zar" w:hint="cs"/>
          <w:color w:val="000000"/>
          <w:sz w:val="36"/>
          <w:szCs w:val="36"/>
          <w:rtl/>
        </w:rPr>
        <w:t>ص: 310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50" style="width:0;height:1.5pt" o:hralign="center" o:hrstd="t" o:hr="t" fillcolor="#a0a0a0" stroked="f"/>
        </w:pict>
      </w:r>
    </w:p>
    <w:p w:rsidR="00913DA4" w:rsidRDefault="00913DA4">
      <w:pPr>
        <w:bidi/>
        <w:jc w:val="both"/>
        <w:divId w:val="2024160328"/>
        <w:rPr>
          <w:rFonts w:eastAsia="Times New Roman" w:cs="B Zar" w:hint="cs"/>
          <w:color w:val="000000"/>
          <w:sz w:val="36"/>
          <w:szCs w:val="36"/>
          <w:rtl/>
        </w:rPr>
      </w:pPr>
      <w:r>
        <w:rPr>
          <w:rFonts w:eastAsia="Times New Roman" w:cs="B Zar" w:hint="cs"/>
          <w:color w:val="000000"/>
          <w:sz w:val="36"/>
          <w:szCs w:val="36"/>
          <w:rtl/>
        </w:rPr>
        <w:t>1- 47. سجده ، (سوره 32) ، آیه 16 .</w:t>
      </w:r>
    </w:p>
    <w:p w:rsidR="00913DA4" w:rsidRDefault="00913DA4">
      <w:pPr>
        <w:bidi/>
        <w:jc w:val="both"/>
        <w:divId w:val="660818215"/>
        <w:rPr>
          <w:rFonts w:eastAsia="Times New Roman" w:cs="B Zar" w:hint="cs"/>
          <w:color w:val="000000"/>
          <w:sz w:val="36"/>
          <w:szCs w:val="36"/>
          <w:rtl/>
        </w:rPr>
      </w:pPr>
      <w:r>
        <w:rPr>
          <w:rFonts w:eastAsia="Times New Roman" w:cs="B Zar" w:hint="cs"/>
          <w:color w:val="000000"/>
          <w:sz w:val="36"/>
          <w:szCs w:val="36"/>
          <w:rtl/>
        </w:rPr>
        <w:t>2- 48. بحار الانوار ، ج 70 ، ص 394 ، ذیل ح 64 .</w:t>
      </w:r>
    </w:p>
    <w:p w:rsidR="00913DA4" w:rsidRDefault="00913DA4">
      <w:pPr>
        <w:pStyle w:val="contentparagraph"/>
        <w:bidi/>
        <w:jc w:val="both"/>
        <w:divId w:val="20282075"/>
        <w:rPr>
          <w:rFonts w:cs="B Zar" w:hint="cs"/>
          <w:color w:val="000000"/>
          <w:sz w:val="36"/>
          <w:szCs w:val="36"/>
          <w:rtl/>
        </w:rPr>
      </w:pPr>
      <w:r>
        <w:rPr>
          <w:rStyle w:val="contenttext"/>
          <w:rFonts w:cs="B Zar" w:hint="cs"/>
          <w:color w:val="000000"/>
          <w:sz w:val="36"/>
          <w:szCs w:val="36"/>
          <w:rtl/>
        </w:rPr>
        <w:t xml:space="preserve">بترس که اگر طاعت «ثقلین» </w:t>
      </w:r>
      <w:hyperlink w:anchor="content_note_311_1" w:tooltip="49. جن و انس" w:history="1">
        <w:r>
          <w:rPr>
            <w:rStyle w:val="Hyperlink"/>
            <w:rFonts w:cs="B Zar" w:hint="cs"/>
            <w:sz w:val="36"/>
            <w:szCs w:val="36"/>
            <w:rtl/>
          </w:rPr>
          <w:t>(1)</w:t>
        </w:r>
      </w:hyperlink>
      <w:r>
        <w:rPr>
          <w:rStyle w:val="contenttext"/>
          <w:rFonts w:cs="B Zar" w:hint="cs"/>
          <w:color w:val="000000"/>
          <w:sz w:val="36"/>
          <w:szCs w:val="36"/>
          <w:rtl/>
        </w:rPr>
        <w:t xml:space="preserve"> را با خود ببری چنان دانی که تو را عذاب خواهد کرد . و چنان امیدوار به او باش که اگر گناهان ثقلین را با خود ببری چنان دانی که تو را رحم خواهد نمود . و بعد از آن ، حضرت فرمودند که : </w:t>
      </w:r>
    </w:p>
    <w:p w:rsidR="00913DA4" w:rsidRDefault="00913DA4">
      <w:pPr>
        <w:pStyle w:val="contentparagraph"/>
        <w:bidi/>
        <w:jc w:val="both"/>
        <w:divId w:val="20282075"/>
        <w:rPr>
          <w:rFonts w:cs="B Zar" w:hint="cs"/>
          <w:color w:val="000000"/>
          <w:sz w:val="36"/>
          <w:szCs w:val="36"/>
          <w:rtl/>
        </w:rPr>
      </w:pPr>
      <w:r>
        <w:rPr>
          <w:rStyle w:val="contenttext"/>
          <w:rFonts w:cs="B Zar" w:hint="cs"/>
          <w:color w:val="000000"/>
          <w:sz w:val="36"/>
          <w:szCs w:val="36"/>
          <w:rtl/>
        </w:rPr>
        <w:t xml:space="preserve">پدرم می گفت که : هیچ بنده مؤمنی نیست مگر آنکه در دل او دو نور است : یکی نور خوف ، و یکی نور امید ، که هر کدام را وزن کنی از دیگری زیادتر نیست» . </w:t>
      </w:r>
      <w:hyperlink w:anchor="content_note_311_2" w:tooltip="50. کافی ، ج 2 ، ص 67 ، ح 1 . و بحار الانوار ، ج 70 ، ص 352 ، ح 1"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0282075"/>
        <w:rPr>
          <w:rFonts w:cs="B Zar" w:hint="cs"/>
          <w:color w:val="000000"/>
          <w:sz w:val="36"/>
          <w:szCs w:val="36"/>
          <w:rtl/>
        </w:rPr>
      </w:pPr>
      <w:r>
        <w:rPr>
          <w:rStyle w:val="contenttext"/>
          <w:rFonts w:cs="B Zar" w:hint="cs"/>
          <w:color w:val="000000"/>
          <w:sz w:val="36"/>
          <w:szCs w:val="36"/>
          <w:rtl/>
        </w:rPr>
        <w:t xml:space="preserve">و از آنچه گفتیم ظاهر شد که : از برای سه کس صفت رجا افضل و اصلح است ازصفت خوف : </w:t>
      </w:r>
    </w:p>
    <w:p w:rsidR="00913DA4" w:rsidRDefault="00913DA4">
      <w:pPr>
        <w:pStyle w:val="contentparagraph"/>
        <w:bidi/>
        <w:jc w:val="both"/>
        <w:divId w:val="20282075"/>
        <w:rPr>
          <w:rFonts w:cs="B Zar" w:hint="cs"/>
          <w:color w:val="000000"/>
          <w:sz w:val="36"/>
          <w:szCs w:val="36"/>
          <w:rtl/>
        </w:rPr>
      </w:pPr>
      <w:r>
        <w:rPr>
          <w:rStyle w:val="contenttext"/>
          <w:rFonts w:cs="B Zar" w:hint="cs"/>
          <w:color w:val="000000"/>
          <w:sz w:val="36"/>
          <w:szCs w:val="36"/>
          <w:rtl/>
        </w:rPr>
        <w:t xml:space="preserve">یکی : کسی که واجبات خود را به جا آورد و از محرمات اجتناب کند ، و لیکن نفس او در به جا آوردن مستحبات ، و صرف عمر در طاعات کسل باشد . و چنین شخصی باید امید وصول به آنچه خدا وعده فرموده از برای مقربین ، در درجات علیین داشته باشد ، تا نشاطی در خاطر او حاصل شده و او را بر جمیع اعمال صالحه وابدارد . </w:t>
      </w:r>
    </w:p>
    <w:p w:rsidR="00913DA4" w:rsidRDefault="00913DA4">
      <w:pPr>
        <w:pStyle w:val="contentparagraph"/>
        <w:bidi/>
        <w:jc w:val="both"/>
        <w:divId w:val="20282075"/>
        <w:rPr>
          <w:rFonts w:cs="B Zar" w:hint="cs"/>
          <w:color w:val="000000"/>
          <w:sz w:val="36"/>
          <w:szCs w:val="36"/>
          <w:rtl/>
        </w:rPr>
      </w:pPr>
      <w:r>
        <w:rPr>
          <w:rStyle w:val="contenttext"/>
          <w:rFonts w:cs="B Zar" w:hint="cs"/>
          <w:color w:val="000000"/>
          <w:sz w:val="36"/>
          <w:szCs w:val="36"/>
          <w:rtl/>
        </w:rPr>
        <w:t>دوم : کسی که عمر خود را به معصیت صرف کرده باشد ، و صفحه نامه اعمال خودرا سیاه کرده باشد ، و به این جهت ، از خلاصی خود از عذاب الهی مایوس باشد ، وچنانچه توبه و پشیمانی به خاطر او گذرد شیطان او را به ناامیدی بخواند و بگوید : توبه تو کجا قبول می شود ؟ چه فایده بر توبه تو مترتب می گردد ؟ و به این جهت از توبه و</w:t>
      </w:r>
    </w:p>
    <w:p w:rsidR="00913DA4" w:rsidRDefault="00913DA4">
      <w:pPr>
        <w:pStyle w:val="contentparagraph"/>
        <w:bidi/>
        <w:jc w:val="both"/>
        <w:divId w:val="20282075"/>
        <w:rPr>
          <w:rFonts w:cs="B Zar" w:hint="cs"/>
          <w:color w:val="000000"/>
          <w:sz w:val="36"/>
          <w:szCs w:val="36"/>
          <w:rtl/>
        </w:rPr>
      </w:pPr>
      <w:r>
        <w:rPr>
          <w:rStyle w:val="contenttext"/>
          <w:rFonts w:cs="B Zar" w:hint="cs"/>
          <w:color w:val="000000"/>
          <w:sz w:val="36"/>
          <w:szCs w:val="36"/>
          <w:rtl/>
        </w:rPr>
        <w:t>ص: 311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51" style="width:0;height:1.5pt" o:hralign="center" o:hrstd="t" o:hr="t" fillcolor="#a0a0a0" stroked="f"/>
        </w:pict>
      </w:r>
    </w:p>
    <w:p w:rsidR="00913DA4" w:rsidRDefault="00913DA4">
      <w:pPr>
        <w:bidi/>
        <w:jc w:val="both"/>
        <w:divId w:val="1409428027"/>
        <w:rPr>
          <w:rFonts w:eastAsia="Times New Roman" w:cs="B Zar" w:hint="cs"/>
          <w:color w:val="000000"/>
          <w:sz w:val="36"/>
          <w:szCs w:val="36"/>
          <w:rtl/>
        </w:rPr>
      </w:pPr>
      <w:r>
        <w:rPr>
          <w:rFonts w:eastAsia="Times New Roman" w:cs="B Zar" w:hint="cs"/>
          <w:color w:val="000000"/>
          <w:sz w:val="36"/>
          <w:szCs w:val="36"/>
          <w:rtl/>
        </w:rPr>
        <w:t>1- 49. جن و انس</w:t>
      </w:r>
    </w:p>
    <w:p w:rsidR="00913DA4" w:rsidRDefault="00913DA4">
      <w:pPr>
        <w:bidi/>
        <w:jc w:val="both"/>
        <w:divId w:val="781459951"/>
        <w:rPr>
          <w:rFonts w:eastAsia="Times New Roman" w:cs="B Zar" w:hint="cs"/>
          <w:color w:val="000000"/>
          <w:sz w:val="36"/>
          <w:szCs w:val="36"/>
          <w:rtl/>
        </w:rPr>
      </w:pPr>
      <w:r>
        <w:rPr>
          <w:rFonts w:eastAsia="Times New Roman" w:cs="B Zar" w:hint="cs"/>
          <w:color w:val="000000"/>
          <w:sz w:val="36"/>
          <w:szCs w:val="36"/>
          <w:rtl/>
        </w:rPr>
        <w:t>2- 50. کافی ، ج 2 ، ص 67 ، ح 1 . و بحار الانوار ، ج 70 ، ص 352 ، ح 1</w:t>
      </w:r>
    </w:p>
    <w:p w:rsidR="00913DA4" w:rsidRDefault="00913DA4">
      <w:pPr>
        <w:pStyle w:val="contentparagraph"/>
        <w:bidi/>
        <w:jc w:val="both"/>
        <w:divId w:val="1510295961"/>
        <w:rPr>
          <w:rFonts w:cs="B Zar" w:hint="cs"/>
          <w:color w:val="000000"/>
          <w:sz w:val="36"/>
          <w:szCs w:val="36"/>
          <w:rtl/>
        </w:rPr>
      </w:pPr>
      <w:r>
        <w:rPr>
          <w:rStyle w:val="contenttext"/>
          <w:rFonts w:cs="B Zar" w:hint="cs"/>
          <w:color w:val="000000"/>
          <w:sz w:val="36"/>
          <w:szCs w:val="36"/>
          <w:rtl/>
        </w:rPr>
        <w:t xml:space="preserve">عبادت بازماند . چنین شخصی نیز باید صفت رجا را تحصیل کند و فریب ابلیس رانخورد . </w:t>
      </w:r>
    </w:p>
    <w:p w:rsidR="00913DA4" w:rsidRDefault="00913DA4">
      <w:pPr>
        <w:pStyle w:val="contentparagraph"/>
        <w:bidi/>
        <w:jc w:val="both"/>
        <w:divId w:val="1510295961"/>
        <w:rPr>
          <w:rFonts w:cs="B Zar" w:hint="cs"/>
          <w:color w:val="000000"/>
          <w:sz w:val="36"/>
          <w:szCs w:val="36"/>
          <w:rtl/>
        </w:rPr>
      </w:pPr>
      <w:r>
        <w:rPr>
          <w:rStyle w:val="contenttext"/>
          <w:rFonts w:cs="B Zar" w:hint="cs"/>
          <w:color w:val="000000"/>
          <w:sz w:val="36"/>
          <w:szCs w:val="36"/>
          <w:rtl/>
        </w:rPr>
        <w:t xml:space="preserve">و بدان که : پروردگار عالم را دریای بی منتهای فیض و رحمت است ، و به یک بازگشت ، گناه هفتاد ساله را می بخشد . </w:t>
      </w:r>
    </w:p>
    <w:p w:rsidR="00913DA4" w:rsidRDefault="00913DA4">
      <w:pPr>
        <w:pStyle w:val="contentparagraph"/>
        <w:bidi/>
        <w:jc w:val="both"/>
        <w:divId w:val="1510295961"/>
        <w:rPr>
          <w:rFonts w:cs="B Zar" w:hint="cs"/>
          <w:color w:val="000000"/>
          <w:sz w:val="36"/>
          <w:szCs w:val="36"/>
          <w:rtl/>
        </w:rPr>
      </w:pPr>
      <w:r>
        <w:rPr>
          <w:rStyle w:val="contenttext"/>
          <w:rFonts w:cs="B Zar" w:hint="cs"/>
          <w:color w:val="000000"/>
          <w:sz w:val="36"/>
          <w:szCs w:val="36"/>
          <w:rtl/>
        </w:rPr>
        <w:t xml:space="preserve">راه نومیدی گرفتم رحمتم دل می دهد ***کای گنه کاران هنوز امید عفوست از کریم </w:t>
      </w:r>
    </w:p>
    <w:p w:rsidR="00913DA4" w:rsidRDefault="00913DA4">
      <w:pPr>
        <w:pStyle w:val="contentparagraph"/>
        <w:bidi/>
        <w:jc w:val="both"/>
        <w:divId w:val="1510295961"/>
        <w:rPr>
          <w:rFonts w:cs="B Zar" w:hint="cs"/>
          <w:color w:val="000000"/>
          <w:sz w:val="36"/>
          <w:szCs w:val="36"/>
          <w:rtl/>
        </w:rPr>
      </w:pPr>
      <w:r>
        <w:rPr>
          <w:rStyle w:val="contenttext"/>
          <w:rFonts w:cs="B Zar" w:hint="cs"/>
          <w:color w:val="000000"/>
          <w:sz w:val="36"/>
          <w:szCs w:val="36"/>
          <w:rtl/>
        </w:rPr>
        <w:t xml:space="preserve">سوم : شخصی که چندان خوف بر او غلبه کرده باشد که : مشرف بر هلاکت باشد ، واز کثرت خوف ، مظنه ضرر به بدن او باشد . </w:t>
      </w:r>
    </w:p>
    <w:p w:rsidR="00913DA4" w:rsidRDefault="00913DA4">
      <w:pPr>
        <w:pStyle w:val="contentparagraph"/>
        <w:bidi/>
        <w:jc w:val="both"/>
        <w:divId w:val="1510295961"/>
        <w:rPr>
          <w:rFonts w:cs="B Zar" w:hint="cs"/>
          <w:color w:val="000000"/>
          <w:sz w:val="36"/>
          <w:szCs w:val="36"/>
          <w:rtl/>
        </w:rPr>
      </w:pPr>
      <w:r>
        <w:rPr>
          <w:rStyle w:val="contenttext"/>
          <w:rFonts w:cs="B Zar" w:hint="cs"/>
          <w:color w:val="000000"/>
          <w:sz w:val="36"/>
          <w:szCs w:val="36"/>
          <w:rtl/>
        </w:rPr>
        <w:t xml:space="preserve">و غیر این سه طایفه اگر از اهل معصیت نباشد بهتر تساوی خوف و رجای اوست . </w:t>
      </w:r>
    </w:p>
    <w:p w:rsidR="00913DA4" w:rsidRDefault="00913DA4">
      <w:pPr>
        <w:pStyle w:val="contentparagraph"/>
        <w:bidi/>
        <w:jc w:val="both"/>
        <w:divId w:val="1510295961"/>
        <w:rPr>
          <w:rFonts w:cs="B Zar" w:hint="cs"/>
          <w:color w:val="000000"/>
          <w:sz w:val="36"/>
          <w:szCs w:val="36"/>
          <w:rtl/>
        </w:rPr>
      </w:pPr>
      <w:r>
        <w:rPr>
          <w:rStyle w:val="contenttext"/>
          <w:rFonts w:cs="B Zar" w:hint="cs"/>
          <w:color w:val="000000"/>
          <w:sz w:val="36"/>
          <w:szCs w:val="36"/>
          <w:rtl/>
        </w:rPr>
        <w:t xml:space="preserve">اما کسانی که به فریب شیطان مغرور و روز و شب مشغول لهو و لعب و سرور ، درطاعات و عبادات کسل ، و در معاصی و سیئات ، شجاع و قوی دل ، نه در فکر حرام وحلال ، و نه در اندیشه عقاب و نکال ، مانند اکثر اهل عصر و مانند ابنای این روزگار . </w:t>
      </w:r>
    </w:p>
    <w:p w:rsidR="00913DA4" w:rsidRDefault="00913DA4">
      <w:pPr>
        <w:pStyle w:val="contentparagraph"/>
        <w:bidi/>
        <w:jc w:val="both"/>
        <w:divId w:val="1510295961"/>
        <w:rPr>
          <w:rFonts w:cs="B Zar" w:hint="cs"/>
          <w:color w:val="000000"/>
          <w:sz w:val="36"/>
          <w:szCs w:val="36"/>
          <w:rtl/>
        </w:rPr>
      </w:pPr>
      <w:r>
        <w:rPr>
          <w:rStyle w:val="contenttext"/>
          <w:rFonts w:cs="B Zar" w:hint="cs"/>
          <w:color w:val="000000"/>
          <w:sz w:val="36"/>
          <w:szCs w:val="36"/>
          <w:rtl/>
        </w:rPr>
        <w:t xml:space="preserve">پس دوای صفت رجا به ایشان دادن سم قاتل است ، زیرا که از شنیدن وفور رحمت خدا به غیر از طغیان و جرات ایشان بر عصیان ، چیزی حاصل نمی شود . پس واعظ مردم سزاوار است که : مرض هر شخصی را بشناسد . و علت آن را بداند . و مزاج مردم رابداند . و هر کسی را به چیزی که رفع مرض او را کند معالجه کند ، نه اینکه دوائی دهد که مرض او زیاد گردد . </w:t>
      </w:r>
    </w:p>
    <w:p w:rsidR="00913DA4" w:rsidRDefault="00913DA4">
      <w:pPr>
        <w:pStyle w:val="contentparagraph"/>
        <w:bidi/>
        <w:jc w:val="both"/>
        <w:divId w:val="1510295961"/>
        <w:rPr>
          <w:rFonts w:cs="B Zar" w:hint="cs"/>
          <w:color w:val="000000"/>
          <w:sz w:val="36"/>
          <w:szCs w:val="36"/>
          <w:rtl/>
        </w:rPr>
      </w:pPr>
      <w:r>
        <w:rPr>
          <w:rStyle w:val="contenttext"/>
          <w:rFonts w:cs="B Zar" w:hint="cs"/>
          <w:color w:val="000000"/>
          <w:sz w:val="36"/>
          <w:szCs w:val="36"/>
          <w:rtl/>
        </w:rPr>
        <w:t>پس در مثل روزگار ما باید سعی در بیان اسباب ترس و</w:t>
      </w:r>
    </w:p>
    <w:p w:rsidR="00913DA4" w:rsidRDefault="00913DA4">
      <w:pPr>
        <w:pStyle w:val="contentparagraph"/>
        <w:bidi/>
        <w:jc w:val="both"/>
        <w:divId w:val="1510295961"/>
        <w:rPr>
          <w:rFonts w:cs="B Zar" w:hint="cs"/>
          <w:color w:val="000000"/>
          <w:sz w:val="36"/>
          <w:szCs w:val="36"/>
          <w:rtl/>
        </w:rPr>
      </w:pPr>
      <w:r>
        <w:rPr>
          <w:rStyle w:val="contenttext"/>
          <w:rFonts w:cs="B Zar" w:hint="cs"/>
          <w:color w:val="000000"/>
          <w:sz w:val="36"/>
          <w:szCs w:val="36"/>
          <w:rtl/>
        </w:rPr>
        <w:t>ص: 312</w:t>
      </w:r>
    </w:p>
    <w:p w:rsidR="00913DA4" w:rsidRDefault="00913DA4">
      <w:pPr>
        <w:pStyle w:val="contentparagraph"/>
        <w:bidi/>
        <w:jc w:val="both"/>
        <w:divId w:val="528447936"/>
        <w:rPr>
          <w:rFonts w:cs="B Zar" w:hint="cs"/>
          <w:color w:val="000000"/>
          <w:sz w:val="36"/>
          <w:szCs w:val="36"/>
          <w:rtl/>
        </w:rPr>
      </w:pPr>
      <w:r>
        <w:rPr>
          <w:rStyle w:val="contenttext"/>
          <w:rFonts w:cs="B Zar" w:hint="cs"/>
          <w:color w:val="000000"/>
          <w:sz w:val="36"/>
          <w:szCs w:val="36"/>
          <w:rtl/>
        </w:rPr>
        <w:t xml:space="preserve">خوف نمود ، و مردم را ازعذاب الهی ترسانید . نه اینکه قصد از موعظه ، دست آوردن دل مردم ، و چشم داشت آفرین و تحسین از ایشان باشد ، و از این جهت ذکر اسباب امیدواری را کنند و خود ومردم را به هلاکت افکنند . </w:t>
      </w:r>
    </w:p>
    <w:p w:rsidR="00913DA4" w:rsidRDefault="00913DA4">
      <w:pPr>
        <w:pStyle w:val="contentparagraph"/>
        <w:bidi/>
        <w:jc w:val="both"/>
        <w:divId w:val="528447936"/>
        <w:rPr>
          <w:rFonts w:cs="B Zar" w:hint="cs"/>
          <w:color w:val="000000"/>
          <w:sz w:val="36"/>
          <w:szCs w:val="36"/>
          <w:rtl/>
        </w:rPr>
      </w:pPr>
      <w:r>
        <w:rPr>
          <w:rStyle w:val="contenttext"/>
          <w:rFonts w:cs="B Zar" w:hint="cs"/>
          <w:color w:val="000000"/>
          <w:sz w:val="36"/>
          <w:szCs w:val="36"/>
          <w:rtl/>
        </w:rPr>
        <w:t xml:space="preserve">و اما در مقامی که از این عائله نباشد و باعث جرات بر معصیت نگردد شبهه ای نیست که بندگان را به خدا امیدوار نمودن اولی و افضل است ، زیرا که طاعت با امید ، به مراتب بالاتر و بهتر است از طاعتی که از ترس باشد . و مقرب ترین مردم در نزد خداکسی است که : او را بیشتر دوست داشته باشد . و دوستی و امید به هم می رسد ، نه ترس . </w:t>
      </w:r>
    </w:p>
    <w:p w:rsidR="00913DA4" w:rsidRDefault="00913DA4">
      <w:pPr>
        <w:pStyle w:val="contentparagraph"/>
        <w:bidi/>
        <w:jc w:val="both"/>
        <w:divId w:val="528447936"/>
        <w:rPr>
          <w:rFonts w:cs="B Zar" w:hint="cs"/>
          <w:color w:val="000000"/>
          <w:sz w:val="36"/>
          <w:szCs w:val="36"/>
          <w:rtl/>
        </w:rPr>
      </w:pPr>
      <w:r>
        <w:rPr>
          <w:rStyle w:val="contenttext"/>
          <w:rFonts w:cs="B Zar" w:hint="cs"/>
          <w:color w:val="000000"/>
          <w:sz w:val="36"/>
          <w:szCs w:val="36"/>
          <w:rtl/>
        </w:rPr>
        <w:t xml:space="preserve">و از این جهت خدا قومی را سرزنش کرده است به بدگمانی به خدا . </w:t>
      </w:r>
    </w:p>
    <w:p w:rsidR="00913DA4" w:rsidRDefault="00913DA4">
      <w:pPr>
        <w:pStyle w:val="contentparagraph"/>
        <w:bidi/>
        <w:jc w:val="both"/>
        <w:divId w:val="528447936"/>
        <w:rPr>
          <w:rFonts w:cs="B Zar" w:hint="cs"/>
          <w:color w:val="000000"/>
          <w:sz w:val="36"/>
          <w:szCs w:val="36"/>
          <w:rtl/>
        </w:rPr>
      </w:pPr>
      <w:r>
        <w:rPr>
          <w:rStyle w:val="contenttext"/>
          <w:rFonts w:cs="B Zar" w:hint="cs"/>
          <w:color w:val="000000"/>
          <w:sz w:val="36"/>
          <w:szCs w:val="36"/>
          <w:rtl/>
        </w:rPr>
        <w:t xml:space="preserve">و در اخبار پیشینیان رسیده است که : </w:t>
      </w:r>
    </w:p>
    <w:p w:rsidR="00913DA4" w:rsidRDefault="00913DA4">
      <w:pPr>
        <w:pStyle w:val="contentparagraph"/>
        <w:bidi/>
        <w:jc w:val="both"/>
        <w:divId w:val="528447936"/>
        <w:rPr>
          <w:rFonts w:cs="B Zar" w:hint="cs"/>
          <w:color w:val="000000"/>
          <w:sz w:val="36"/>
          <w:szCs w:val="36"/>
          <w:rtl/>
        </w:rPr>
      </w:pPr>
      <w:r>
        <w:rPr>
          <w:rStyle w:val="contenttext"/>
          <w:rFonts w:cs="B Zar" w:hint="cs"/>
          <w:color w:val="000000"/>
          <w:sz w:val="36"/>
          <w:szCs w:val="36"/>
          <w:rtl/>
        </w:rPr>
        <w:t xml:space="preserve">«خداوند عالم به داود علیه السلام وحی فرستاد که : دوست دار مرا و هر که مرا دوست دارد ، و مردم را دوست من کن . عرض کرد پروردگارا ! چگونه مردم را دوست تو کنم ؟ فرمود که : نیکوئیهای مرا به ایشان ذکرکن و نعمتها و احسان مرا بیان نما و به یاد ایشان بیاور» . </w:t>
      </w:r>
      <w:hyperlink w:anchor="content_note_313_1" w:tooltip="51. بحار الانوار ، ج 70 ، ص 22 ، ح 19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528447936"/>
        <w:rPr>
          <w:rFonts w:cs="B Zar" w:hint="cs"/>
          <w:color w:val="000000"/>
          <w:sz w:val="36"/>
          <w:szCs w:val="36"/>
          <w:rtl/>
        </w:rPr>
      </w:pPr>
      <w:r>
        <w:rPr>
          <w:rStyle w:val="contenttext"/>
          <w:rFonts w:cs="B Zar" w:hint="cs"/>
          <w:color w:val="000000"/>
          <w:sz w:val="36"/>
          <w:szCs w:val="36"/>
          <w:rtl/>
        </w:rPr>
        <w:t>یکی از بزرگان دین همیشه راههای امیدواری به خدا را از برای مردم ذکر می کرد ، وقتی از دنیا رفت او را در خواب دیدند گفت : «مرا بردند در موقف خطاب پروردگارباز داشتند ، خطاب رسید که : چه چیز تو را بر این داشت که پیوسته مردم را به طمع وامیدواری</w:t>
      </w:r>
    </w:p>
    <w:p w:rsidR="00913DA4" w:rsidRDefault="00913DA4">
      <w:pPr>
        <w:pStyle w:val="contentparagraph"/>
        <w:bidi/>
        <w:jc w:val="both"/>
        <w:divId w:val="528447936"/>
        <w:rPr>
          <w:rFonts w:cs="B Zar" w:hint="cs"/>
          <w:color w:val="000000"/>
          <w:sz w:val="36"/>
          <w:szCs w:val="36"/>
          <w:rtl/>
        </w:rPr>
      </w:pPr>
      <w:r>
        <w:rPr>
          <w:rStyle w:val="contenttext"/>
          <w:rFonts w:cs="B Zar" w:hint="cs"/>
          <w:color w:val="000000"/>
          <w:sz w:val="36"/>
          <w:szCs w:val="36"/>
          <w:rtl/>
        </w:rPr>
        <w:t>ص: 313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52" style="width:0;height:1.5pt" o:hralign="center" o:hrstd="t" o:hr="t" fillcolor="#a0a0a0" stroked="f"/>
        </w:pict>
      </w:r>
    </w:p>
    <w:p w:rsidR="00913DA4" w:rsidRDefault="00913DA4">
      <w:pPr>
        <w:bidi/>
        <w:jc w:val="both"/>
        <w:divId w:val="1523858520"/>
        <w:rPr>
          <w:rFonts w:eastAsia="Times New Roman" w:cs="B Zar" w:hint="cs"/>
          <w:color w:val="000000"/>
          <w:sz w:val="36"/>
          <w:szCs w:val="36"/>
          <w:rtl/>
        </w:rPr>
      </w:pPr>
      <w:r>
        <w:rPr>
          <w:rFonts w:eastAsia="Times New Roman" w:cs="B Zar" w:hint="cs"/>
          <w:color w:val="000000"/>
          <w:sz w:val="36"/>
          <w:szCs w:val="36"/>
          <w:rtl/>
        </w:rPr>
        <w:t>1- 51. بحار الانوار ، ج 70 ، ص 22 ، ح 19 .</w:t>
      </w:r>
    </w:p>
    <w:p w:rsidR="00913DA4" w:rsidRDefault="00913DA4">
      <w:pPr>
        <w:pStyle w:val="contentparagraph"/>
        <w:bidi/>
        <w:jc w:val="both"/>
        <w:divId w:val="51848907"/>
        <w:rPr>
          <w:rFonts w:cs="B Zar" w:hint="cs"/>
          <w:color w:val="000000"/>
          <w:sz w:val="36"/>
          <w:szCs w:val="36"/>
          <w:rtl/>
        </w:rPr>
      </w:pPr>
      <w:r>
        <w:rPr>
          <w:rStyle w:val="contenttext"/>
          <w:rFonts w:cs="B Zar" w:hint="cs"/>
          <w:color w:val="000000"/>
          <w:sz w:val="36"/>
          <w:szCs w:val="36"/>
          <w:rtl/>
        </w:rPr>
        <w:t xml:space="preserve">وامی داشتی ؟ عرض کردم که : خواستم دوستی تو را در دل ایشان جای دهم . </w:t>
      </w:r>
    </w:p>
    <w:p w:rsidR="00913DA4" w:rsidRDefault="00913DA4">
      <w:pPr>
        <w:pStyle w:val="contentparagraph"/>
        <w:bidi/>
        <w:jc w:val="both"/>
        <w:divId w:val="51848907"/>
        <w:rPr>
          <w:rFonts w:cs="B Zar" w:hint="cs"/>
          <w:color w:val="000000"/>
          <w:sz w:val="36"/>
          <w:szCs w:val="36"/>
          <w:rtl/>
        </w:rPr>
      </w:pPr>
      <w:r>
        <w:rPr>
          <w:rStyle w:val="contenttext"/>
          <w:rFonts w:cs="B Zar" w:hint="cs"/>
          <w:color w:val="000000"/>
          <w:sz w:val="36"/>
          <w:szCs w:val="36"/>
          <w:rtl/>
        </w:rPr>
        <w:t xml:space="preserve">خدای - تعالی - فرمود که : من تو را آمرزیدم» . </w:t>
      </w:r>
      <w:hyperlink w:anchor="content_note_314_1" w:tooltip="52. احیاء العلوم ، ج 4 ، ص 126"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51848907"/>
        <w:rPr>
          <w:rFonts w:cs="B Zar" w:hint="cs"/>
          <w:color w:val="000000"/>
          <w:sz w:val="36"/>
          <w:szCs w:val="36"/>
          <w:rtl/>
        </w:rPr>
      </w:pPr>
      <w:r>
        <w:rPr>
          <w:rStyle w:val="contenttext"/>
          <w:rFonts w:cs="B Zar" w:hint="cs"/>
          <w:color w:val="000000"/>
          <w:sz w:val="36"/>
          <w:szCs w:val="36"/>
          <w:rtl/>
        </w:rPr>
        <w:t xml:space="preserve">بلی چگونه رجاء ، افضل از خوف خدا نباشد و حال آنکه آبخور صفت رجاء ازدریای رحمت است و آبخور صفت خوف از دریای غضب . و کسی که ملاحظه صفات مقتضیه لطف و رحمت را نماید محبت بر او غالب می شود . و مقامی از مقام محبت الهی بالاتر نیست . </w:t>
      </w:r>
    </w:p>
    <w:p w:rsidR="00913DA4" w:rsidRDefault="00913DA4">
      <w:pPr>
        <w:pStyle w:val="contentparagraph"/>
        <w:bidi/>
        <w:jc w:val="both"/>
        <w:divId w:val="51848907"/>
        <w:rPr>
          <w:rFonts w:cs="B Zar" w:hint="cs"/>
          <w:color w:val="000000"/>
          <w:sz w:val="36"/>
          <w:szCs w:val="36"/>
          <w:rtl/>
        </w:rPr>
      </w:pPr>
      <w:r>
        <w:rPr>
          <w:rStyle w:val="contenttext"/>
          <w:rFonts w:cs="B Zar" w:hint="cs"/>
          <w:color w:val="000000"/>
          <w:sz w:val="36"/>
          <w:szCs w:val="36"/>
          <w:rtl/>
        </w:rPr>
        <w:t xml:space="preserve">و اما خوف ، موقوف است به التفات به صفات مقتضیه غضب ، و از آن محبتی چندان حاصل نمی شود . بلی چون معاصی و غرور بر خلق غالب است - خصوصا به اهل این زمان - پس اصلح به حال ایشان غلبه خوف است ، به قدری که ایشان را به طاعت وابدارد ، و شهوات دنیویه را بر ایشان تلخ کند ، و دل ایشان را از این خانه غروربگسلاند ، و خاطر ایشان را از علایق این عالم سرد کند . </w:t>
      </w:r>
    </w:p>
    <w:p w:rsidR="00913DA4" w:rsidRDefault="00913DA4">
      <w:pPr>
        <w:pStyle w:val="contentparagraph"/>
        <w:bidi/>
        <w:jc w:val="both"/>
        <w:divId w:val="51848907"/>
        <w:rPr>
          <w:rFonts w:cs="B Zar" w:hint="cs"/>
          <w:color w:val="000000"/>
          <w:sz w:val="36"/>
          <w:szCs w:val="36"/>
          <w:rtl/>
        </w:rPr>
      </w:pPr>
      <w:r>
        <w:rPr>
          <w:rStyle w:val="contenttext"/>
          <w:rFonts w:cs="B Zar" w:hint="cs"/>
          <w:color w:val="000000"/>
          <w:sz w:val="36"/>
          <w:szCs w:val="36"/>
          <w:rtl/>
        </w:rPr>
        <w:t xml:space="preserve">ولیکن تا مادامی که مشرف بر مرگ نشده اند باید چنین باشند ، اما در وقت مردن ، اصلح به حال هر کسی آن است که : صفت رجاء در آن وقت بر او غالب باشد ، زیرا که : </w:t>
      </w:r>
    </w:p>
    <w:p w:rsidR="00913DA4" w:rsidRDefault="00913DA4">
      <w:pPr>
        <w:pStyle w:val="contentparagraph"/>
        <w:bidi/>
        <w:jc w:val="both"/>
        <w:divId w:val="51848907"/>
        <w:rPr>
          <w:rFonts w:cs="B Zar" w:hint="cs"/>
          <w:color w:val="000000"/>
          <w:sz w:val="36"/>
          <w:szCs w:val="36"/>
          <w:rtl/>
        </w:rPr>
      </w:pPr>
      <w:r>
        <w:rPr>
          <w:rStyle w:val="contenttext"/>
          <w:rFonts w:cs="B Zar" w:hint="cs"/>
          <w:color w:val="000000"/>
          <w:sz w:val="36"/>
          <w:szCs w:val="36"/>
          <w:rtl/>
        </w:rPr>
        <w:t xml:space="preserve">خوف ، تازیانه عمل است ، و در آن هنگام ، وقت عمل سر آمده است . و زمان طاعت گذشته است . و یمکن که خوف در آن وقت باعث کمی دوستی خدا شود . </w:t>
      </w:r>
    </w:p>
    <w:p w:rsidR="00913DA4" w:rsidRDefault="00913DA4">
      <w:pPr>
        <w:pStyle w:val="contentparagraph"/>
        <w:bidi/>
        <w:jc w:val="both"/>
        <w:divId w:val="51848907"/>
        <w:rPr>
          <w:rFonts w:cs="B Zar" w:hint="cs"/>
          <w:color w:val="000000"/>
          <w:sz w:val="36"/>
          <w:szCs w:val="36"/>
          <w:rtl/>
        </w:rPr>
      </w:pPr>
      <w:r>
        <w:rPr>
          <w:rStyle w:val="contenttext"/>
          <w:rFonts w:cs="B Zar" w:hint="cs"/>
          <w:color w:val="000000"/>
          <w:sz w:val="36"/>
          <w:szCs w:val="36"/>
          <w:rtl/>
        </w:rPr>
        <w:t>و باید هر کسی با دوستی خدا از دنیا برود تا شوق لقای او را داشته باشد . و کسی که خدا</w:t>
      </w:r>
    </w:p>
    <w:p w:rsidR="00913DA4" w:rsidRDefault="00913DA4">
      <w:pPr>
        <w:pStyle w:val="contentparagraph"/>
        <w:bidi/>
        <w:jc w:val="both"/>
        <w:divId w:val="51848907"/>
        <w:rPr>
          <w:rFonts w:cs="B Zar" w:hint="cs"/>
          <w:color w:val="000000"/>
          <w:sz w:val="36"/>
          <w:szCs w:val="36"/>
          <w:rtl/>
        </w:rPr>
      </w:pPr>
      <w:r>
        <w:rPr>
          <w:rStyle w:val="contenttext"/>
          <w:rFonts w:cs="B Zar" w:hint="cs"/>
          <w:color w:val="000000"/>
          <w:sz w:val="36"/>
          <w:szCs w:val="36"/>
          <w:rtl/>
        </w:rPr>
        <w:t>ص: 314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53" style="width:0;height:1.5pt" o:hralign="center" o:hrstd="t" o:hr="t" fillcolor="#a0a0a0" stroked="f"/>
        </w:pict>
      </w:r>
    </w:p>
    <w:p w:rsidR="00913DA4" w:rsidRDefault="00913DA4">
      <w:pPr>
        <w:bidi/>
        <w:jc w:val="both"/>
        <w:divId w:val="1524635700"/>
        <w:rPr>
          <w:rFonts w:eastAsia="Times New Roman" w:cs="B Zar" w:hint="cs"/>
          <w:color w:val="000000"/>
          <w:sz w:val="36"/>
          <w:szCs w:val="36"/>
          <w:rtl/>
        </w:rPr>
      </w:pPr>
      <w:r>
        <w:rPr>
          <w:rFonts w:eastAsia="Times New Roman" w:cs="B Zar" w:hint="cs"/>
          <w:color w:val="000000"/>
          <w:sz w:val="36"/>
          <w:szCs w:val="36"/>
          <w:rtl/>
        </w:rPr>
        <w:t>1- 52. احیاء العلوم ، ج 4 ، ص 126</w:t>
      </w:r>
    </w:p>
    <w:p w:rsidR="00913DA4" w:rsidRDefault="00913DA4">
      <w:pPr>
        <w:pStyle w:val="contentparagraph"/>
        <w:bidi/>
        <w:jc w:val="both"/>
        <w:divId w:val="59835341"/>
        <w:rPr>
          <w:rFonts w:cs="B Zar" w:hint="cs"/>
          <w:color w:val="000000"/>
          <w:sz w:val="36"/>
          <w:szCs w:val="36"/>
          <w:rtl/>
        </w:rPr>
      </w:pPr>
      <w:r>
        <w:rPr>
          <w:rStyle w:val="contenttext"/>
          <w:rFonts w:cs="B Zar" w:hint="cs"/>
          <w:color w:val="000000"/>
          <w:sz w:val="36"/>
          <w:szCs w:val="36"/>
          <w:rtl/>
        </w:rPr>
        <w:t xml:space="preserve">را دوست داشته باشد و شایق لقای او باشد شاد و فرحناک از دنیا می رود ، زیرا که : </w:t>
      </w:r>
    </w:p>
    <w:p w:rsidR="00913DA4" w:rsidRDefault="00913DA4">
      <w:pPr>
        <w:pStyle w:val="contentparagraph"/>
        <w:bidi/>
        <w:jc w:val="both"/>
        <w:divId w:val="59835341"/>
        <w:rPr>
          <w:rFonts w:cs="B Zar" w:hint="cs"/>
          <w:color w:val="000000"/>
          <w:sz w:val="36"/>
          <w:szCs w:val="36"/>
          <w:rtl/>
        </w:rPr>
      </w:pPr>
      <w:r>
        <w:rPr>
          <w:rStyle w:val="contenttext"/>
          <w:rFonts w:cs="B Zar" w:hint="cs"/>
          <w:color w:val="000000"/>
          <w:sz w:val="36"/>
          <w:szCs w:val="36"/>
          <w:rtl/>
        </w:rPr>
        <w:t xml:space="preserve">شادی بالاتر است از اینکه : کسی به نزد محبوب خود رود و او را ملاقات کند . همچنان که هیچ المی بدتر از این نیست که : کسی از محبوب خود مفارقت کند . </w:t>
      </w:r>
    </w:p>
    <w:p w:rsidR="00913DA4" w:rsidRDefault="00913DA4">
      <w:pPr>
        <w:pStyle w:val="contentparagraph"/>
        <w:bidi/>
        <w:jc w:val="both"/>
        <w:divId w:val="59835341"/>
        <w:rPr>
          <w:rFonts w:cs="B Zar" w:hint="cs"/>
          <w:color w:val="000000"/>
          <w:sz w:val="36"/>
          <w:szCs w:val="36"/>
          <w:rtl/>
        </w:rPr>
      </w:pPr>
      <w:r>
        <w:rPr>
          <w:rStyle w:val="contenttext"/>
          <w:rFonts w:cs="B Zar" w:hint="cs"/>
          <w:color w:val="000000"/>
          <w:sz w:val="36"/>
          <w:szCs w:val="36"/>
          <w:rtl/>
        </w:rPr>
        <w:t xml:space="preserve">پس مسکین و بیچاره کسی که در آن وقت ، دوستی فرزند و عیال و جاه و مال بردل او غالب باشد و همه محبوبهای او در دنیا بوده باشد و دنیا بهشت او باشد ، زیرا که بهشت جائی است که همه آنچه را آدمی دوست دارد در آنجا باشد . </w:t>
      </w:r>
    </w:p>
    <w:p w:rsidR="00913DA4" w:rsidRDefault="00913DA4">
      <w:pPr>
        <w:pStyle w:val="contentparagraph"/>
        <w:bidi/>
        <w:jc w:val="both"/>
        <w:divId w:val="59835341"/>
        <w:rPr>
          <w:rFonts w:cs="B Zar" w:hint="cs"/>
          <w:color w:val="000000"/>
          <w:sz w:val="36"/>
          <w:szCs w:val="36"/>
          <w:rtl/>
        </w:rPr>
      </w:pPr>
      <w:r>
        <w:rPr>
          <w:rStyle w:val="contenttext"/>
          <w:rFonts w:cs="B Zar" w:hint="cs"/>
          <w:color w:val="000000"/>
          <w:sz w:val="36"/>
          <w:szCs w:val="36"/>
          <w:rtl/>
        </w:rPr>
        <w:t xml:space="preserve">پس با مرگ از بهشت بیرون می رود . و این اول المی است که در وقت مرگ به اهل دنیا می رسد ، علاوه بر آنچه بعد از مرگ به او خواهد رسید . و کسی که دوستی به دنیانداشته باشد و علاقه به آنچه در آنجاست از برای او نباشد ، دنیا از برای او حکم قفس و زندان را خواهد داشت . و مرگ او رهائی از زندان خواهد بود . و این اول بهجتی است که به او می رسد ، علاوه بر چیزهائی که از برای او آماده است . </w:t>
      </w:r>
    </w:p>
    <w:p w:rsidR="00913DA4" w:rsidRDefault="00913DA4">
      <w:pPr>
        <w:pStyle w:val="Heading5"/>
        <w:shd w:val="clear" w:color="auto" w:fill="FFFFFF"/>
        <w:bidi/>
        <w:jc w:val="both"/>
        <w:divId w:val="39262758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طریقه تحصیل رجاء </w:t>
      </w:r>
    </w:p>
    <w:p w:rsidR="00913DA4" w:rsidRDefault="00913DA4">
      <w:pPr>
        <w:pStyle w:val="contentparagraph"/>
        <w:bidi/>
        <w:jc w:val="both"/>
        <w:divId w:val="392627587"/>
        <w:rPr>
          <w:rFonts w:cs="B Zar" w:hint="cs"/>
          <w:color w:val="000000"/>
          <w:sz w:val="36"/>
          <w:szCs w:val="36"/>
          <w:rtl/>
        </w:rPr>
      </w:pPr>
      <w:r>
        <w:rPr>
          <w:rStyle w:val="contenttext"/>
          <w:rFonts w:cs="B Zar" w:hint="cs"/>
          <w:color w:val="000000"/>
          <w:sz w:val="36"/>
          <w:szCs w:val="36"/>
          <w:rtl/>
        </w:rPr>
        <w:t xml:space="preserve">چون فضیلت صفت رجاء را دانستی و موقع آن را شناختی ، بدان که کسی که محتاج به این صفت باشد طریقه تحصیل آن ، این است که : ابتداء در آنچه گفتیم از اسباب امیدواری تامل کند ، و آنها را بر دل خود نقش کند و تکرار کند ، و پیوسته متذکر آنهابوده باشد . </w:t>
      </w:r>
    </w:p>
    <w:p w:rsidR="00913DA4" w:rsidRDefault="00913DA4">
      <w:pPr>
        <w:pStyle w:val="contentparagraph"/>
        <w:bidi/>
        <w:jc w:val="both"/>
        <w:divId w:val="392627587"/>
        <w:rPr>
          <w:rFonts w:cs="B Zar" w:hint="cs"/>
          <w:color w:val="000000"/>
          <w:sz w:val="36"/>
          <w:szCs w:val="36"/>
          <w:rtl/>
        </w:rPr>
      </w:pPr>
      <w:r>
        <w:rPr>
          <w:rStyle w:val="contenttext"/>
          <w:rFonts w:cs="B Zar" w:hint="cs"/>
          <w:color w:val="000000"/>
          <w:sz w:val="36"/>
          <w:szCs w:val="36"/>
          <w:rtl/>
        </w:rPr>
        <w:t>سپس ملاحظه نماید نعمتهای</w:t>
      </w:r>
    </w:p>
    <w:p w:rsidR="00913DA4" w:rsidRDefault="00913DA4">
      <w:pPr>
        <w:pStyle w:val="contentparagraph"/>
        <w:bidi/>
        <w:jc w:val="both"/>
        <w:divId w:val="392627587"/>
        <w:rPr>
          <w:rFonts w:cs="B Zar" w:hint="cs"/>
          <w:color w:val="000000"/>
          <w:sz w:val="36"/>
          <w:szCs w:val="36"/>
          <w:rtl/>
        </w:rPr>
      </w:pPr>
      <w:r>
        <w:rPr>
          <w:rStyle w:val="contenttext"/>
          <w:rFonts w:cs="B Zar" w:hint="cs"/>
          <w:color w:val="000000"/>
          <w:sz w:val="36"/>
          <w:szCs w:val="36"/>
          <w:rtl/>
        </w:rPr>
        <w:t>ص: 315</w:t>
      </w:r>
    </w:p>
    <w:p w:rsidR="00913DA4" w:rsidRDefault="00913DA4">
      <w:pPr>
        <w:pStyle w:val="contentparagraph"/>
        <w:bidi/>
        <w:jc w:val="both"/>
        <w:divId w:val="1733499336"/>
        <w:rPr>
          <w:rFonts w:cs="B Zar" w:hint="cs"/>
          <w:color w:val="000000"/>
          <w:sz w:val="36"/>
          <w:szCs w:val="36"/>
          <w:rtl/>
        </w:rPr>
      </w:pPr>
      <w:r>
        <w:rPr>
          <w:rStyle w:val="contenttext"/>
          <w:rFonts w:cs="B Zar" w:hint="cs"/>
          <w:color w:val="000000"/>
          <w:sz w:val="36"/>
          <w:szCs w:val="36"/>
          <w:rtl/>
        </w:rPr>
        <w:t xml:space="preserve">فراوان و کرامتهای بی پایانی را که در دنیا به بندگان خود نموده ، حتی اینکه هر چیزی که از برای ایشان ضروری است آماده کرده ، اگرچه چیزی باشد که گاهی نادرا به آن احتیاج شود در امور دنیای ایشان . </w:t>
      </w:r>
    </w:p>
    <w:p w:rsidR="00913DA4" w:rsidRDefault="00913DA4">
      <w:pPr>
        <w:pStyle w:val="contentparagraph"/>
        <w:bidi/>
        <w:jc w:val="both"/>
        <w:divId w:val="1733499336"/>
        <w:rPr>
          <w:rFonts w:cs="B Zar" w:hint="cs"/>
          <w:color w:val="000000"/>
          <w:sz w:val="36"/>
          <w:szCs w:val="36"/>
          <w:rtl/>
        </w:rPr>
      </w:pPr>
      <w:r>
        <w:rPr>
          <w:rStyle w:val="contenttext"/>
          <w:rFonts w:cs="B Zar" w:hint="cs"/>
          <w:color w:val="000000"/>
          <w:sz w:val="36"/>
          <w:szCs w:val="36"/>
          <w:rtl/>
        </w:rPr>
        <w:t xml:space="preserve">پس هرگاه عنایت الهیه در خصوص تهیه اسباب دنیویه و آفریدن آنچه وجود آن ضروری یا بهتر است ، کوتاهی نکرده باشد در خانه دنیا ، که حقیقه منزل بلا و محنت است نه خانه سرور و راحت . و راضی نشده باشد که در آنجا محتاج به چیزی باشند که نباشد ، بلکه آنچه مصرف زینت و جمال ایشان می شود نیز خلق کرده باشد . چگونه خود را راضی خواهد کرد که در خانه آخرت که محل فیض و نعمت ، و خانه احسان و راحت است ایشان را مهمل و معطل گذارد ، بلکه گرفتار عذاب ابد و عقاب مخلد سازد . </w:t>
      </w:r>
    </w:p>
    <w:p w:rsidR="00913DA4" w:rsidRDefault="00913DA4">
      <w:pPr>
        <w:pStyle w:val="contentparagraph"/>
        <w:bidi/>
        <w:jc w:val="both"/>
        <w:divId w:val="1733499336"/>
        <w:rPr>
          <w:rFonts w:cs="B Zar" w:hint="cs"/>
          <w:color w:val="000000"/>
          <w:sz w:val="36"/>
          <w:szCs w:val="36"/>
          <w:rtl/>
        </w:rPr>
      </w:pPr>
      <w:r>
        <w:rPr>
          <w:rStyle w:val="contenttext"/>
          <w:rFonts w:cs="B Zar" w:hint="cs"/>
          <w:color w:val="000000"/>
          <w:sz w:val="36"/>
          <w:szCs w:val="36"/>
          <w:rtl/>
        </w:rPr>
        <w:t xml:space="preserve">نار تو اینست نورت چون بود*** ماتمت اینست سورت چون بود </w:t>
      </w:r>
    </w:p>
    <w:p w:rsidR="00913DA4" w:rsidRDefault="00913DA4">
      <w:pPr>
        <w:pStyle w:val="contentparagraph"/>
        <w:bidi/>
        <w:jc w:val="both"/>
        <w:divId w:val="1733499336"/>
        <w:rPr>
          <w:rFonts w:cs="B Zar" w:hint="cs"/>
          <w:color w:val="000000"/>
          <w:sz w:val="36"/>
          <w:szCs w:val="36"/>
          <w:rtl/>
        </w:rPr>
      </w:pPr>
      <w:r>
        <w:rPr>
          <w:rStyle w:val="contenttext"/>
          <w:rFonts w:cs="B Zar" w:hint="cs"/>
          <w:color w:val="000000"/>
          <w:sz w:val="36"/>
          <w:szCs w:val="36"/>
          <w:rtl/>
        </w:rPr>
        <w:t xml:space="preserve">با وجود اینکه خود فرموده است : </w:t>
      </w:r>
    </w:p>
    <w:p w:rsidR="00913DA4" w:rsidRDefault="00913DA4">
      <w:pPr>
        <w:pStyle w:val="contentparagraph"/>
        <w:bidi/>
        <w:jc w:val="both"/>
        <w:divId w:val="1733499336"/>
        <w:rPr>
          <w:rFonts w:cs="B Zar" w:hint="cs"/>
          <w:color w:val="000000"/>
          <w:sz w:val="36"/>
          <w:szCs w:val="36"/>
          <w:rtl/>
        </w:rPr>
      </w:pPr>
      <w:r>
        <w:rPr>
          <w:rStyle w:val="contenttext"/>
          <w:rFonts w:cs="B Zar" w:hint="cs"/>
          <w:color w:val="000000"/>
          <w:sz w:val="36"/>
          <w:szCs w:val="36"/>
          <w:rtl/>
        </w:rPr>
        <w:t xml:space="preserve">«سبقت رحمتی غضبی» </w:t>
      </w:r>
      <w:hyperlink w:anchor="content_note_316_1" w:tooltip="53. اصول کافی ، ج 1 ، ص 443 ، ح 1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733499336"/>
        <w:rPr>
          <w:rFonts w:cs="B Zar" w:hint="cs"/>
          <w:color w:val="000000"/>
          <w:sz w:val="36"/>
          <w:szCs w:val="36"/>
          <w:rtl/>
        </w:rPr>
      </w:pPr>
      <w:r>
        <w:rPr>
          <w:rStyle w:val="contenttext"/>
          <w:rFonts w:cs="B Zar" w:hint="cs"/>
          <w:color w:val="000000"/>
          <w:sz w:val="36"/>
          <w:szCs w:val="36"/>
          <w:rtl/>
        </w:rPr>
        <w:t xml:space="preserve">یعنی : «رحمت من برغضبم سبقت گرفته است» . </w:t>
      </w:r>
    </w:p>
    <w:p w:rsidR="00913DA4" w:rsidRDefault="00913DA4">
      <w:pPr>
        <w:pStyle w:val="contentparagraph"/>
        <w:bidi/>
        <w:jc w:val="both"/>
        <w:divId w:val="1733499336"/>
        <w:rPr>
          <w:rFonts w:cs="B Zar" w:hint="cs"/>
          <w:color w:val="000000"/>
          <w:sz w:val="36"/>
          <w:szCs w:val="36"/>
          <w:rtl/>
        </w:rPr>
      </w:pPr>
      <w:r>
        <w:rPr>
          <w:rStyle w:val="contenttext"/>
          <w:rFonts w:cs="B Zar" w:hint="cs"/>
          <w:color w:val="000000"/>
          <w:sz w:val="36"/>
          <w:szCs w:val="36"/>
          <w:rtl/>
        </w:rPr>
        <w:t xml:space="preserve">در دنیا با وجود اشتغال به معاصی و لهو و لعب ، نعمت را باز نگرفت چگونه درآخرت که دست از همه جا کوتاه ، و بجز درگاه او پناهی نیست آدمی را وا می گذارد ؟ بلی : </w:t>
      </w:r>
    </w:p>
    <w:p w:rsidR="00913DA4" w:rsidRDefault="00913DA4">
      <w:pPr>
        <w:pStyle w:val="contentparagraph"/>
        <w:bidi/>
        <w:jc w:val="both"/>
        <w:divId w:val="1733499336"/>
        <w:rPr>
          <w:rFonts w:cs="B Zar" w:hint="cs"/>
          <w:color w:val="000000"/>
          <w:sz w:val="36"/>
          <w:szCs w:val="36"/>
          <w:rtl/>
        </w:rPr>
      </w:pPr>
      <w:r>
        <w:rPr>
          <w:rStyle w:val="contenttext"/>
          <w:rFonts w:cs="B Zar" w:hint="cs"/>
          <w:color w:val="000000"/>
          <w:sz w:val="36"/>
          <w:szCs w:val="36"/>
          <w:rtl/>
        </w:rPr>
        <w:t xml:space="preserve">آنکه جان بخشید و روزی داد و چندین فضل کرد هم ببخشاید چو مشتی استخوان بیند رمیم </w:t>
      </w:r>
      <w:hyperlink w:anchor="content_note_316_2" w:tooltip="54. پوسیده ." w:history="1">
        <w:r>
          <w:rPr>
            <w:rStyle w:val="Hyperlink"/>
            <w:rFonts w:cs="B Zar" w:hint="cs"/>
            <w:sz w:val="36"/>
            <w:szCs w:val="36"/>
            <w:rtl/>
          </w:rPr>
          <w:t>(2)</w:t>
        </w:r>
      </w:hyperlink>
      <w:r>
        <w:rPr>
          <w:rStyle w:val="contenttext"/>
          <w:rFonts w:cs="B Zar" w:hint="cs"/>
          <w:color w:val="000000"/>
          <w:sz w:val="36"/>
          <w:szCs w:val="36"/>
          <w:rtl/>
        </w:rPr>
        <w:t xml:space="preserve"> و بالاترین چیزی که باعث امیدواری بندگان است ، آن است که : خداوند عالم خیرمحض است و هیچ شریتی در او نیست ، و</w:t>
      </w:r>
    </w:p>
    <w:p w:rsidR="00913DA4" w:rsidRDefault="00913DA4">
      <w:pPr>
        <w:pStyle w:val="contentparagraph"/>
        <w:bidi/>
        <w:jc w:val="both"/>
        <w:divId w:val="1733499336"/>
        <w:rPr>
          <w:rFonts w:cs="B Zar" w:hint="cs"/>
          <w:color w:val="000000"/>
          <w:sz w:val="36"/>
          <w:szCs w:val="36"/>
          <w:rtl/>
        </w:rPr>
      </w:pPr>
      <w:r>
        <w:rPr>
          <w:rStyle w:val="contenttext"/>
          <w:rFonts w:cs="B Zar" w:hint="cs"/>
          <w:color w:val="000000"/>
          <w:sz w:val="36"/>
          <w:szCs w:val="36"/>
          <w:rtl/>
        </w:rPr>
        <w:t>ص: 316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54" style="width:0;height:1.5pt" o:hralign="center" o:hrstd="t" o:hr="t" fillcolor="#a0a0a0" stroked="f"/>
        </w:pict>
      </w:r>
    </w:p>
    <w:p w:rsidR="00913DA4" w:rsidRDefault="00913DA4">
      <w:pPr>
        <w:bidi/>
        <w:jc w:val="both"/>
        <w:divId w:val="266160315"/>
        <w:rPr>
          <w:rFonts w:eastAsia="Times New Roman" w:cs="B Zar" w:hint="cs"/>
          <w:color w:val="000000"/>
          <w:sz w:val="36"/>
          <w:szCs w:val="36"/>
          <w:rtl/>
        </w:rPr>
      </w:pPr>
      <w:r>
        <w:rPr>
          <w:rFonts w:eastAsia="Times New Roman" w:cs="B Zar" w:hint="cs"/>
          <w:color w:val="000000"/>
          <w:sz w:val="36"/>
          <w:szCs w:val="36"/>
          <w:rtl/>
        </w:rPr>
        <w:t>1- 53. اصول کافی ، ج 1 ، ص 443 ، ح 13 .</w:t>
      </w:r>
    </w:p>
    <w:p w:rsidR="00913DA4" w:rsidRDefault="00913DA4">
      <w:pPr>
        <w:bidi/>
        <w:jc w:val="both"/>
        <w:divId w:val="1330985130"/>
        <w:rPr>
          <w:rFonts w:eastAsia="Times New Roman" w:cs="B Zar" w:hint="cs"/>
          <w:color w:val="000000"/>
          <w:sz w:val="36"/>
          <w:szCs w:val="36"/>
          <w:rtl/>
        </w:rPr>
      </w:pPr>
      <w:r>
        <w:rPr>
          <w:rFonts w:eastAsia="Times New Roman" w:cs="B Zar" w:hint="cs"/>
          <w:color w:val="000000"/>
          <w:sz w:val="36"/>
          <w:szCs w:val="36"/>
          <w:rtl/>
        </w:rPr>
        <w:t>2- 54. پوسیده .</w:t>
      </w:r>
    </w:p>
    <w:p w:rsidR="00913DA4" w:rsidRDefault="00913DA4">
      <w:pPr>
        <w:pStyle w:val="contentparagraph"/>
        <w:bidi/>
        <w:jc w:val="both"/>
        <w:divId w:val="584342273"/>
        <w:rPr>
          <w:rFonts w:cs="B Zar" w:hint="cs"/>
          <w:color w:val="000000"/>
          <w:sz w:val="36"/>
          <w:szCs w:val="36"/>
          <w:rtl/>
        </w:rPr>
      </w:pPr>
      <w:r>
        <w:rPr>
          <w:rStyle w:val="contenttext"/>
          <w:rFonts w:cs="B Zar" w:hint="cs"/>
          <w:color w:val="000000"/>
          <w:sz w:val="36"/>
          <w:szCs w:val="36"/>
          <w:rtl/>
        </w:rPr>
        <w:t xml:space="preserve">فیاض علی الاطلاق و بخشنده مطلق ، خلق راآفرید تا بر ایشان جود و احسان کند ، و فضل و کرم خود را ظاهر سازد . </w:t>
      </w:r>
    </w:p>
    <w:p w:rsidR="00913DA4" w:rsidRDefault="00913DA4">
      <w:pPr>
        <w:pStyle w:val="Heading4"/>
        <w:shd w:val="clear" w:color="auto" w:fill="FFFFFF"/>
        <w:bidi/>
        <w:jc w:val="both"/>
        <w:divId w:val="137673714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چهارم : ضعف نفس و معالجه آن </w:t>
      </w:r>
    </w:p>
    <w:p w:rsidR="00913DA4" w:rsidRDefault="00913DA4">
      <w:pPr>
        <w:pStyle w:val="Heading5"/>
        <w:shd w:val="clear" w:color="auto" w:fill="FFFFFF"/>
        <w:bidi/>
        <w:jc w:val="both"/>
        <w:divId w:val="1865900735"/>
        <w:rPr>
          <w:rFonts w:eastAsia="Times New Roman" w:cs="B Titr" w:hint="cs"/>
          <w:b w:val="0"/>
          <w:bCs w:val="0"/>
          <w:color w:val="800040"/>
          <w:sz w:val="29"/>
          <w:szCs w:val="29"/>
          <w:rtl/>
        </w:rPr>
      </w:pPr>
      <w:r>
        <w:rPr>
          <w:rFonts w:eastAsia="Times New Roman" w:cs="B Titr" w:hint="cs"/>
          <w:b w:val="0"/>
          <w:bCs w:val="0"/>
          <w:color w:val="800040"/>
          <w:sz w:val="29"/>
          <w:szCs w:val="29"/>
          <w:rtl/>
        </w:rPr>
        <w:t>ضعف نفس و معالجه آن</w:t>
      </w:r>
    </w:p>
    <w:p w:rsidR="00913DA4" w:rsidRDefault="00913DA4">
      <w:pPr>
        <w:pStyle w:val="contentparagraph"/>
        <w:bidi/>
        <w:jc w:val="both"/>
        <w:divId w:val="1865900735"/>
        <w:rPr>
          <w:rFonts w:cs="B Zar" w:hint="cs"/>
          <w:color w:val="000000"/>
          <w:sz w:val="36"/>
          <w:szCs w:val="36"/>
          <w:rtl/>
        </w:rPr>
      </w:pPr>
      <w:r>
        <w:rPr>
          <w:rStyle w:val="contenttext"/>
          <w:rFonts w:cs="B Zar" w:hint="cs"/>
          <w:color w:val="000000"/>
          <w:sz w:val="36"/>
          <w:szCs w:val="36"/>
          <w:rtl/>
        </w:rPr>
        <w:t xml:space="preserve">ضعف نفس و سستی آن ، و علامت این صفت خبیثه ، عجز و زبونی و اضطراب است در وقت حدوث حادثه یا نزول بلیه ، و متزلزل شدن به هر چیزی است ، اگر چه جزئی باشد . </w:t>
      </w:r>
    </w:p>
    <w:p w:rsidR="00913DA4" w:rsidRDefault="00913DA4">
      <w:pPr>
        <w:pStyle w:val="contentparagraph"/>
        <w:bidi/>
        <w:jc w:val="both"/>
        <w:divId w:val="1865900735"/>
        <w:rPr>
          <w:rFonts w:cs="B Zar" w:hint="cs"/>
          <w:color w:val="000000"/>
          <w:sz w:val="36"/>
          <w:szCs w:val="36"/>
          <w:rtl/>
        </w:rPr>
      </w:pPr>
      <w:r>
        <w:rPr>
          <w:rStyle w:val="contenttext"/>
          <w:rFonts w:cs="B Zar" w:hint="cs"/>
          <w:color w:val="000000"/>
          <w:sz w:val="36"/>
          <w:szCs w:val="36"/>
          <w:rtl/>
        </w:rPr>
        <w:t xml:space="preserve">و این صفتی است خبیث در دل ، و صاحب آن در نظرها خوار و بی مقدار ، و لازم آن ، ذلت و عدم مهابت ، و کناره جستن از کارهای بزرگ و امور عالیه ، و مسامحه درامر به معروف و نهی از منکر ، و اضطراب و تزلزل به اندک چیزی از بلاها و مخاوف است . </w:t>
      </w:r>
    </w:p>
    <w:p w:rsidR="00913DA4" w:rsidRDefault="00913DA4">
      <w:pPr>
        <w:pStyle w:val="contentparagraph"/>
        <w:bidi/>
        <w:jc w:val="both"/>
        <w:divId w:val="1865900735"/>
        <w:rPr>
          <w:rFonts w:cs="B Zar" w:hint="cs"/>
          <w:color w:val="000000"/>
          <w:sz w:val="36"/>
          <w:szCs w:val="36"/>
          <w:rtl/>
        </w:rPr>
      </w:pPr>
      <w:r>
        <w:rPr>
          <w:rStyle w:val="contenttext"/>
          <w:rFonts w:cs="B Zar" w:hint="cs"/>
          <w:color w:val="000000"/>
          <w:sz w:val="36"/>
          <w:szCs w:val="36"/>
          <w:rtl/>
        </w:rPr>
        <w:t xml:space="preserve">و صاحب این صفت ، از رسیدن به مراتب بلند و مناصب ارجمند محروم و مهجور ، و از بزرگی و عزت در هر دو عالم بر کنار و دور است . پیوسته قلب او مضطرب و لرزان ، و همیشه از حوادث دنیا خائف و ترسان است . هر ساعتی در تشویشی و غمی ، و هرلحظه در بیمی و المی است . طبیعت او طبیعت کودکان ، و جبلت او جبلت زنان است . </w:t>
      </w:r>
    </w:p>
    <w:p w:rsidR="00913DA4" w:rsidRDefault="00913DA4">
      <w:pPr>
        <w:pStyle w:val="contentparagraph"/>
        <w:bidi/>
        <w:jc w:val="both"/>
        <w:divId w:val="1865900735"/>
        <w:rPr>
          <w:rFonts w:cs="B Zar" w:hint="cs"/>
          <w:color w:val="000000"/>
          <w:sz w:val="36"/>
          <w:szCs w:val="36"/>
          <w:rtl/>
        </w:rPr>
      </w:pPr>
      <w:r>
        <w:rPr>
          <w:rStyle w:val="contenttext"/>
          <w:rFonts w:cs="B Zar" w:hint="cs"/>
          <w:color w:val="000000"/>
          <w:sz w:val="36"/>
          <w:szCs w:val="36"/>
          <w:rtl/>
        </w:rPr>
        <w:t xml:space="preserve">جامه مردان بر او عار ، و از مردی و مردمی بر کنار است . </w:t>
      </w:r>
    </w:p>
    <w:p w:rsidR="00913DA4" w:rsidRDefault="00913DA4">
      <w:pPr>
        <w:pStyle w:val="contentparagraph"/>
        <w:bidi/>
        <w:jc w:val="both"/>
        <w:divId w:val="1865900735"/>
        <w:rPr>
          <w:rFonts w:cs="B Zar" w:hint="cs"/>
          <w:color w:val="000000"/>
          <w:sz w:val="36"/>
          <w:szCs w:val="36"/>
          <w:rtl/>
        </w:rPr>
      </w:pPr>
      <w:r>
        <w:rPr>
          <w:rStyle w:val="contenttext"/>
          <w:rFonts w:cs="B Zar" w:hint="cs"/>
          <w:color w:val="000000"/>
          <w:sz w:val="36"/>
          <w:szCs w:val="36"/>
          <w:rtl/>
        </w:rPr>
        <w:t xml:space="preserve">و در اخبار وارد شده است که : </w:t>
      </w:r>
    </w:p>
    <w:p w:rsidR="00913DA4" w:rsidRDefault="00913DA4">
      <w:pPr>
        <w:pStyle w:val="contentparagraph"/>
        <w:bidi/>
        <w:jc w:val="both"/>
        <w:divId w:val="1865900735"/>
        <w:rPr>
          <w:rFonts w:cs="B Zar" w:hint="cs"/>
          <w:color w:val="000000"/>
          <w:sz w:val="36"/>
          <w:szCs w:val="36"/>
          <w:rtl/>
        </w:rPr>
      </w:pPr>
      <w:r>
        <w:rPr>
          <w:rStyle w:val="contenttext"/>
          <w:rFonts w:cs="B Zar" w:hint="cs"/>
          <w:color w:val="000000"/>
          <w:sz w:val="36"/>
          <w:szCs w:val="36"/>
          <w:rtl/>
        </w:rPr>
        <w:t xml:space="preserve">«مؤمن از ذلت نفس بری ء است» . </w:t>
      </w:r>
      <w:hyperlink w:anchor="content_note_317_1" w:tooltip="1. رک : وسائل ، ج 11 ، ص 424 . (باب کراهه التعرض للذل)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865900735"/>
        <w:rPr>
          <w:rFonts w:cs="B Zar" w:hint="cs"/>
          <w:color w:val="000000"/>
          <w:sz w:val="36"/>
          <w:szCs w:val="36"/>
          <w:rtl/>
        </w:rPr>
      </w:pPr>
      <w:r>
        <w:rPr>
          <w:rStyle w:val="contenttext"/>
          <w:rFonts w:cs="B Zar" w:hint="cs"/>
          <w:color w:val="000000"/>
          <w:sz w:val="36"/>
          <w:szCs w:val="36"/>
          <w:rtl/>
        </w:rPr>
        <w:t xml:space="preserve">حضرت امام جعفر صادق علیه السلام فرمودند که : </w:t>
      </w:r>
    </w:p>
    <w:p w:rsidR="00913DA4" w:rsidRDefault="00913DA4">
      <w:pPr>
        <w:pStyle w:val="contentparagraph"/>
        <w:bidi/>
        <w:jc w:val="both"/>
        <w:divId w:val="1865900735"/>
        <w:rPr>
          <w:rFonts w:cs="B Zar" w:hint="cs"/>
          <w:color w:val="000000"/>
          <w:sz w:val="36"/>
          <w:szCs w:val="36"/>
          <w:rtl/>
        </w:rPr>
      </w:pPr>
      <w:r>
        <w:rPr>
          <w:rStyle w:val="contenttext"/>
          <w:rFonts w:cs="B Zar" w:hint="cs"/>
          <w:color w:val="000000"/>
          <w:sz w:val="36"/>
          <w:szCs w:val="36"/>
          <w:rtl/>
        </w:rPr>
        <w:t>«خداوند عالم ، بنده مؤمن رادر هر کاری اختیار داد ، ولیکن مرخص</w:t>
      </w:r>
    </w:p>
    <w:p w:rsidR="00913DA4" w:rsidRDefault="00913DA4">
      <w:pPr>
        <w:pStyle w:val="contentparagraph"/>
        <w:bidi/>
        <w:jc w:val="both"/>
        <w:divId w:val="1865900735"/>
        <w:rPr>
          <w:rFonts w:cs="B Zar" w:hint="cs"/>
          <w:color w:val="000000"/>
          <w:sz w:val="36"/>
          <w:szCs w:val="36"/>
          <w:rtl/>
        </w:rPr>
      </w:pPr>
      <w:r>
        <w:rPr>
          <w:rStyle w:val="contenttext"/>
          <w:rFonts w:cs="B Zar" w:hint="cs"/>
          <w:color w:val="000000"/>
          <w:sz w:val="36"/>
          <w:szCs w:val="36"/>
          <w:rtl/>
        </w:rPr>
        <w:t>ص: 317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55" style="width:0;height:1.5pt" o:hralign="center" o:hrstd="t" o:hr="t" fillcolor="#a0a0a0" stroked="f"/>
        </w:pict>
      </w:r>
    </w:p>
    <w:p w:rsidR="00913DA4" w:rsidRDefault="00913DA4">
      <w:pPr>
        <w:bidi/>
        <w:jc w:val="both"/>
        <w:divId w:val="1778065452"/>
        <w:rPr>
          <w:rFonts w:eastAsia="Times New Roman" w:cs="B Zar" w:hint="cs"/>
          <w:color w:val="000000"/>
          <w:sz w:val="36"/>
          <w:szCs w:val="36"/>
          <w:rtl/>
        </w:rPr>
      </w:pPr>
      <w:r>
        <w:rPr>
          <w:rFonts w:eastAsia="Times New Roman" w:cs="B Zar" w:hint="cs"/>
          <w:color w:val="000000"/>
          <w:sz w:val="36"/>
          <w:szCs w:val="36"/>
          <w:rtl/>
        </w:rPr>
        <w:t>1- 1. رک : وسائل ، ج 11 ، ص 424 . (باب کراهه التعرض للذل) .</w:t>
      </w:r>
    </w:p>
    <w:p w:rsidR="00913DA4" w:rsidRDefault="00913DA4">
      <w:pPr>
        <w:pStyle w:val="contentparagraph"/>
        <w:bidi/>
        <w:jc w:val="both"/>
        <w:divId w:val="1249071140"/>
        <w:rPr>
          <w:rFonts w:cs="B Zar" w:hint="cs"/>
          <w:color w:val="000000"/>
          <w:sz w:val="36"/>
          <w:szCs w:val="36"/>
          <w:rtl/>
        </w:rPr>
      </w:pPr>
      <w:r>
        <w:rPr>
          <w:rStyle w:val="contenttext"/>
          <w:rFonts w:cs="B Zar" w:hint="cs"/>
          <w:color w:val="000000"/>
          <w:sz w:val="36"/>
          <w:szCs w:val="36"/>
          <w:rtl/>
        </w:rPr>
        <w:t xml:space="preserve">نفرموده است او را که خود را ذلیل و بی قدرکند . آیا نشنیده ای که خدا می فرماید : </w:t>
      </w:r>
    </w:p>
    <w:p w:rsidR="00913DA4" w:rsidRDefault="00913DA4">
      <w:pPr>
        <w:pStyle w:val="contentparagraph"/>
        <w:bidi/>
        <w:jc w:val="both"/>
        <w:divId w:val="1249071140"/>
        <w:rPr>
          <w:rFonts w:cs="B Zar" w:hint="cs"/>
          <w:color w:val="000000"/>
          <w:sz w:val="36"/>
          <w:szCs w:val="36"/>
          <w:rtl/>
        </w:rPr>
      </w:pPr>
      <w:r>
        <w:rPr>
          <w:rStyle w:val="contenttext"/>
          <w:rFonts w:cs="B Zar" w:hint="cs"/>
          <w:color w:val="000000"/>
          <w:sz w:val="36"/>
          <w:szCs w:val="36"/>
          <w:rtl/>
        </w:rPr>
        <w:t xml:space="preserve">«و لله العزه و لرسوله و للمؤمنین» </w:t>
      </w:r>
    </w:p>
    <w:p w:rsidR="00913DA4" w:rsidRDefault="00913DA4">
      <w:pPr>
        <w:pStyle w:val="contentparagraph"/>
        <w:bidi/>
        <w:jc w:val="both"/>
        <w:divId w:val="1249071140"/>
        <w:rPr>
          <w:rFonts w:cs="B Zar" w:hint="cs"/>
          <w:color w:val="000000"/>
          <w:sz w:val="36"/>
          <w:szCs w:val="36"/>
          <w:rtl/>
        </w:rPr>
      </w:pPr>
      <w:r>
        <w:rPr>
          <w:rStyle w:val="contenttext"/>
          <w:rFonts w:cs="B Zar" w:hint="cs"/>
          <w:color w:val="000000"/>
          <w:sz w:val="36"/>
          <w:szCs w:val="36"/>
          <w:rtl/>
        </w:rPr>
        <w:t xml:space="preserve">یعنی : «عزت ازبرای خدا و پیغمبر و مؤمنان است . </w:t>
      </w:r>
      <w:hyperlink w:anchor="content_note_318_1" w:tooltip="2. منافقون ، (سوره 63) ، آیه 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49071140"/>
        <w:rPr>
          <w:rFonts w:cs="B Zar" w:hint="cs"/>
          <w:color w:val="000000"/>
          <w:sz w:val="36"/>
          <w:szCs w:val="36"/>
          <w:rtl/>
        </w:rPr>
      </w:pPr>
      <w:r>
        <w:rPr>
          <w:rStyle w:val="contenttext"/>
          <w:rFonts w:cs="B Zar" w:hint="cs"/>
          <w:color w:val="000000"/>
          <w:sz w:val="36"/>
          <w:szCs w:val="36"/>
          <w:rtl/>
        </w:rPr>
        <w:t xml:space="preserve">پس بنده مؤمن باید خود را عزیز بدارد و ذلیل ننماید . باید مؤمن از کوه محکم تر باشد . از کوه با تیشه می توان چیزی شکست ولی ازدین مؤمن چیزی شکسته نمی شود» . </w:t>
      </w:r>
      <w:hyperlink w:anchor="content_note_318_2" w:tooltip="3. بحار الانوار ، ج 67 ، ص 72 ، ح 42"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249071140"/>
        <w:rPr>
          <w:rFonts w:cs="B Zar" w:hint="cs"/>
          <w:color w:val="000000"/>
          <w:sz w:val="36"/>
          <w:szCs w:val="36"/>
          <w:rtl/>
        </w:rPr>
      </w:pPr>
      <w:r>
        <w:rPr>
          <w:rStyle w:val="contenttext"/>
          <w:rFonts w:cs="B Zar" w:hint="cs"/>
          <w:color w:val="000000"/>
          <w:sz w:val="36"/>
          <w:szCs w:val="36"/>
          <w:rtl/>
        </w:rPr>
        <w:t xml:space="preserve">و علاج این صفت خبیثه ، چنان است که در جبن و خوف مذموم ، و تحصیل کردن ضد آن مذکور گشت . </w:t>
      </w:r>
    </w:p>
    <w:p w:rsidR="00913DA4" w:rsidRDefault="00913DA4">
      <w:pPr>
        <w:pStyle w:val="Heading5"/>
        <w:shd w:val="clear" w:color="auto" w:fill="FFFFFF"/>
        <w:bidi/>
        <w:jc w:val="both"/>
        <w:divId w:val="136859860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قوت نفس و طریقه تحصیل آن </w:t>
      </w:r>
    </w:p>
    <w:p w:rsidR="00913DA4" w:rsidRDefault="00913DA4">
      <w:pPr>
        <w:pStyle w:val="contentparagraph"/>
        <w:bidi/>
        <w:jc w:val="both"/>
        <w:divId w:val="1368598606"/>
        <w:rPr>
          <w:rFonts w:cs="B Zar" w:hint="cs"/>
          <w:color w:val="000000"/>
          <w:sz w:val="36"/>
          <w:szCs w:val="36"/>
          <w:rtl/>
        </w:rPr>
      </w:pPr>
      <w:r>
        <w:rPr>
          <w:rStyle w:val="contenttext"/>
          <w:rFonts w:cs="B Zar" w:hint="cs"/>
          <w:color w:val="000000"/>
          <w:sz w:val="36"/>
          <w:szCs w:val="36"/>
          <w:rtl/>
        </w:rPr>
        <w:t xml:space="preserve">بدان که ضد این صفت ، بزرگی نفس و محکمی دل است . و علامت آن ، آن است که آدمی تحمل کند آنچه را که بر او وارد می شود ، و مانند گیاه ضعیف ، با هر بادی متزلزل نگردد . و چون موش و روباه با هر حرکت پائی به چپ و راست ندود ، بلکه چون کوه پا بر جای که چون بادهای مخالف بر او وزد التفات نکند ، و چون شیر قوی پنجه ازحمله دلاوران رونگرداند . </w:t>
      </w:r>
    </w:p>
    <w:p w:rsidR="00913DA4" w:rsidRDefault="00913DA4">
      <w:pPr>
        <w:pStyle w:val="contentparagraph"/>
        <w:bidi/>
        <w:jc w:val="both"/>
        <w:divId w:val="1368598606"/>
        <w:rPr>
          <w:rFonts w:cs="B Zar" w:hint="cs"/>
          <w:color w:val="000000"/>
          <w:sz w:val="36"/>
          <w:szCs w:val="36"/>
          <w:rtl/>
        </w:rPr>
      </w:pPr>
      <w:r>
        <w:rPr>
          <w:rStyle w:val="contenttext"/>
          <w:rFonts w:cs="B Zar" w:hint="cs"/>
          <w:color w:val="000000"/>
          <w:sz w:val="36"/>
          <w:szCs w:val="36"/>
          <w:rtl/>
        </w:rPr>
        <w:t xml:space="preserve">و در احادیث وارد است که : مؤمن ، صاحب صلابت و مهابت و عزت است . و همه اینها فرع بزرگی نفس و قوت دل است . </w:t>
      </w:r>
    </w:p>
    <w:p w:rsidR="00913DA4" w:rsidRDefault="00913DA4">
      <w:pPr>
        <w:pStyle w:val="contentparagraph"/>
        <w:bidi/>
        <w:jc w:val="both"/>
        <w:divId w:val="1368598606"/>
        <w:rPr>
          <w:rFonts w:cs="B Zar" w:hint="cs"/>
          <w:color w:val="000000"/>
          <w:sz w:val="36"/>
          <w:szCs w:val="36"/>
          <w:rtl/>
        </w:rPr>
      </w:pPr>
      <w:r>
        <w:rPr>
          <w:rStyle w:val="contenttext"/>
          <w:rFonts w:cs="B Zar" w:hint="cs"/>
          <w:color w:val="000000"/>
          <w:sz w:val="36"/>
          <w:szCs w:val="36"/>
          <w:rtl/>
        </w:rPr>
        <w:t xml:space="preserve">و از حضرت امام محمد باقر علیه السلام مروی است که : «خدا به مؤمن سه خصلت کرامت فرموده است : عزت در دنیا و آخرت . و ظفر در رستگاری دنیا وآخرت . و مهابت در دل ظالمان و اهل معصیت» . </w:t>
      </w:r>
      <w:hyperlink w:anchor="content_note_318_3" w:tooltip="4. بحار الانوار ، ج 68 ، ص 16 ، ح 22 ، (با اندک تفاوتی)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368598606"/>
        <w:rPr>
          <w:rFonts w:cs="B Zar" w:hint="cs"/>
          <w:color w:val="000000"/>
          <w:sz w:val="36"/>
          <w:szCs w:val="36"/>
          <w:rtl/>
        </w:rPr>
      </w:pPr>
      <w:r>
        <w:rPr>
          <w:rStyle w:val="contenttext"/>
          <w:rFonts w:cs="B Zar" w:hint="cs"/>
          <w:color w:val="000000"/>
          <w:sz w:val="36"/>
          <w:szCs w:val="36"/>
          <w:rtl/>
        </w:rPr>
        <w:t>و کسی که صاحب این صفت شریف بوده باشد که فی</w:t>
      </w:r>
    </w:p>
    <w:p w:rsidR="00913DA4" w:rsidRDefault="00913DA4">
      <w:pPr>
        <w:pStyle w:val="contentparagraph"/>
        <w:bidi/>
        <w:jc w:val="both"/>
        <w:divId w:val="1368598606"/>
        <w:rPr>
          <w:rFonts w:cs="B Zar" w:hint="cs"/>
          <w:color w:val="000000"/>
          <w:sz w:val="36"/>
          <w:szCs w:val="36"/>
          <w:rtl/>
        </w:rPr>
      </w:pPr>
      <w:r>
        <w:rPr>
          <w:rStyle w:val="contenttext"/>
          <w:rFonts w:cs="B Zar" w:hint="cs"/>
          <w:color w:val="000000"/>
          <w:sz w:val="36"/>
          <w:szCs w:val="36"/>
          <w:rtl/>
        </w:rPr>
        <w:t>ص: 318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56" style="width:0;height:1.5pt" o:hralign="center" o:hrstd="t" o:hr="t" fillcolor="#a0a0a0" stroked="f"/>
        </w:pict>
      </w:r>
    </w:p>
    <w:p w:rsidR="00913DA4" w:rsidRDefault="00913DA4">
      <w:pPr>
        <w:bidi/>
        <w:jc w:val="both"/>
        <w:divId w:val="361518037"/>
        <w:rPr>
          <w:rFonts w:eastAsia="Times New Roman" w:cs="B Zar" w:hint="cs"/>
          <w:color w:val="000000"/>
          <w:sz w:val="36"/>
          <w:szCs w:val="36"/>
          <w:rtl/>
        </w:rPr>
      </w:pPr>
      <w:r>
        <w:rPr>
          <w:rFonts w:eastAsia="Times New Roman" w:cs="B Zar" w:hint="cs"/>
          <w:color w:val="000000"/>
          <w:sz w:val="36"/>
          <w:szCs w:val="36"/>
          <w:rtl/>
        </w:rPr>
        <w:t>1- 2. منافقون ، (سوره 63) ، آیه 8 .</w:t>
      </w:r>
    </w:p>
    <w:p w:rsidR="00913DA4" w:rsidRDefault="00913DA4">
      <w:pPr>
        <w:bidi/>
        <w:jc w:val="both"/>
        <w:divId w:val="1152215265"/>
        <w:rPr>
          <w:rFonts w:eastAsia="Times New Roman" w:cs="B Zar" w:hint="cs"/>
          <w:color w:val="000000"/>
          <w:sz w:val="36"/>
          <w:szCs w:val="36"/>
          <w:rtl/>
        </w:rPr>
      </w:pPr>
      <w:r>
        <w:rPr>
          <w:rFonts w:eastAsia="Times New Roman" w:cs="B Zar" w:hint="cs"/>
          <w:color w:val="000000"/>
          <w:sz w:val="36"/>
          <w:szCs w:val="36"/>
          <w:rtl/>
        </w:rPr>
        <w:t>2- 3. بحار الانوار ، ج 67 ، ص 72 ، ح 42</w:t>
      </w:r>
    </w:p>
    <w:p w:rsidR="00913DA4" w:rsidRDefault="00913DA4">
      <w:pPr>
        <w:bidi/>
        <w:jc w:val="both"/>
        <w:divId w:val="572356279"/>
        <w:rPr>
          <w:rFonts w:eastAsia="Times New Roman" w:cs="B Zar" w:hint="cs"/>
          <w:color w:val="000000"/>
          <w:sz w:val="36"/>
          <w:szCs w:val="36"/>
          <w:rtl/>
        </w:rPr>
      </w:pPr>
      <w:r>
        <w:rPr>
          <w:rFonts w:eastAsia="Times New Roman" w:cs="B Zar" w:hint="cs"/>
          <w:color w:val="000000"/>
          <w:sz w:val="36"/>
          <w:szCs w:val="36"/>
          <w:rtl/>
        </w:rPr>
        <w:t>3- 4. بحار الانوار ، ج 68 ، ص 16 ، ح 22 ، (با اندک تفاوتی) .</w:t>
      </w:r>
    </w:p>
    <w:p w:rsidR="00913DA4" w:rsidRDefault="00913DA4">
      <w:pPr>
        <w:pStyle w:val="contentparagraph"/>
        <w:bidi/>
        <w:jc w:val="both"/>
        <w:divId w:val="1314870036"/>
        <w:rPr>
          <w:rFonts w:cs="B Zar" w:hint="cs"/>
          <w:color w:val="000000"/>
          <w:sz w:val="36"/>
          <w:szCs w:val="36"/>
          <w:rtl/>
        </w:rPr>
      </w:pPr>
      <w:r>
        <w:rPr>
          <w:rStyle w:val="contenttext"/>
          <w:rFonts w:cs="B Zar" w:hint="cs"/>
          <w:color w:val="000000"/>
          <w:sz w:val="36"/>
          <w:szCs w:val="36"/>
          <w:rtl/>
        </w:rPr>
        <w:t xml:space="preserve">الحقیقه سر آمد بیشتر صفات و افضل اکثر ملکات است خواری و عزت در نظر او یکسان ، و تهیدستی و ثروت درنزد او «همعنان» ، </w:t>
      </w:r>
      <w:hyperlink w:anchor="content_note_319_1" w:tooltip="5. مساوی ." w:history="1">
        <w:r>
          <w:rPr>
            <w:rStyle w:val="Hyperlink"/>
            <w:rFonts w:cs="B Zar" w:hint="cs"/>
            <w:sz w:val="36"/>
            <w:szCs w:val="36"/>
            <w:rtl/>
          </w:rPr>
          <w:t>(1)</w:t>
        </w:r>
      </w:hyperlink>
      <w:r>
        <w:rPr>
          <w:rStyle w:val="contenttext"/>
          <w:rFonts w:cs="B Zar" w:hint="cs"/>
          <w:color w:val="000000"/>
          <w:sz w:val="36"/>
          <w:szCs w:val="36"/>
          <w:rtl/>
        </w:rPr>
        <w:t xml:space="preserve"> نه از دوستی ابنای روزگار شاد ، و نه از دشمنی ایشان باک ، نه از مدح ایشان خرم ، و نه از مذمت آنان غمناک می گردد . </w:t>
      </w:r>
    </w:p>
    <w:p w:rsidR="00913DA4" w:rsidRDefault="00913DA4">
      <w:pPr>
        <w:pStyle w:val="contentparagraph"/>
        <w:bidi/>
        <w:jc w:val="both"/>
        <w:divId w:val="1314870036"/>
        <w:rPr>
          <w:rFonts w:cs="B Zar" w:hint="cs"/>
          <w:color w:val="000000"/>
          <w:sz w:val="36"/>
          <w:szCs w:val="36"/>
          <w:rtl/>
        </w:rPr>
      </w:pPr>
      <w:r>
        <w:rPr>
          <w:rStyle w:val="contenttext"/>
          <w:rFonts w:cs="B Zar" w:hint="cs"/>
          <w:color w:val="000000"/>
          <w:sz w:val="36"/>
          <w:szCs w:val="36"/>
          <w:rtl/>
        </w:rPr>
        <w:t xml:space="preserve">چنانکه حضرت امیر المؤمنین علیه السلام فرمودند که : «اگر همه عالم ، شمشیرهاکشند و پشت به پشت یکدیگر داده رو به من آیند ، سر موئی تفاوت در حال من هم نمی رسد» . </w:t>
      </w:r>
      <w:hyperlink w:anchor="content_note_319_2" w:tooltip="6. نهج البلاغه فیض الاسلام ، ص 971 ، نامه 45"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314870036"/>
        <w:rPr>
          <w:rFonts w:cs="B Zar" w:hint="cs"/>
          <w:color w:val="000000"/>
          <w:sz w:val="36"/>
          <w:szCs w:val="36"/>
          <w:rtl/>
        </w:rPr>
      </w:pPr>
      <w:r>
        <w:rPr>
          <w:rStyle w:val="contenttext"/>
          <w:rFonts w:cs="B Zar" w:hint="cs"/>
          <w:color w:val="000000"/>
          <w:sz w:val="36"/>
          <w:szCs w:val="36"/>
          <w:rtl/>
        </w:rPr>
        <w:t xml:space="preserve">بلکه کسی را که این صفت عنایت شد در پیش او مرض و صحت ، بلکه حیات وموت ، بی تفاوت است ، و از گردش روزگار و تقلب لیل و نهار مطلقا متاثر نمی گردد . واز تبدل احوال ، و تراکم اهوال اصلا متزلزل نمی شود . </w:t>
      </w:r>
    </w:p>
    <w:p w:rsidR="00913DA4" w:rsidRDefault="00913DA4">
      <w:pPr>
        <w:pStyle w:val="contentparagraph"/>
        <w:bidi/>
        <w:jc w:val="both"/>
        <w:divId w:val="1314870036"/>
        <w:rPr>
          <w:rFonts w:cs="B Zar" w:hint="cs"/>
          <w:color w:val="000000"/>
          <w:sz w:val="36"/>
          <w:szCs w:val="36"/>
          <w:rtl/>
        </w:rPr>
      </w:pPr>
      <w:r>
        <w:rPr>
          <w:rStyle w:val="contenttext"/>
          <w:rFonts w:cs="B Zar" w:hint="cs"/>
          <w:color w:val="000000"/>
          <w:sz w:val="36"/>
          <w:szCs w:val="36"/>
          <w:rtl/>
        </w:rPr>
        <w:t xml:space="preserve">چیست خود آلاچق ترکمان*** پیش پای نره پیلان جهان </w:t>
      </w:r>
    </w:p>
    <w:p w:rsidR="00913DA4" w:rsidRDefault="00913DA4">
      <w:pPr>
        <w:pStyle w:val="contentparagraph"/>
        <w:bidi/>
        <w:jc w:val="both"/>
        <w:divId w:val="1314870036"/>
        <w:rPr>
          <w:rFonts w:cs="B Zar" w:hint="cs"/>
          <w:color w:val="000000"/>
          <w:sz w:val="36"/>
          <w:szCs w:val="36"/>
          <w:rtl/>
        </w:rPr>
      </w:pPr>
      <w:r>
        <w:rPr>
          <w:rStyle w:val="contenttext"/>
          <w:rFonts w:cs="B Zar" w:hint="cs"/>
          <w:color w:val="000000"/>
          <w:sz w:val="36"/>
          <w:szCs w:val="36"/>
          <w:rtl/>
        </w:rPr>
        <w:t xml:space="preserve">و این ملکه فاضله ، صفتی نیست که هر کسی به آن تواند رسید . و چشمه ای نیست که هر بی سروپائی از آن آب تواند نوشید . سراپرده ای نیست که هر شخصی گرد آن تواندگردید . بلکه میدانی است که بجز یکه سواران معرکه مردانگی ، در آن جولان نکنند . وراهی است که بجز نامداران وادی شیر دلی قدم در آن ننهند . </w:t>
      </w:r>
    </w:p>
    <w:p w:rsidR="00913DA4" w:rsidRDefault="00913DA4">
      <w:pPr>
        <w:pStyle w:val="contentparagraph"/>
        <w:bidi/>
        <w:jc w:val="both"/>
        <w:divId w:val="1314870036"/>
        <w:rPr>
          <w:rFonts w:cs="B Zar" w:hint="cs"/>
          <w:color w:val="000000"/>
          <w:sz w:val="36"/>
          <w:szCs w:val="36"/>
          <w:rtl/>
        </w:rPr>
      </w:pPr>
      <w:r>
        <w:rPr>
          <w:rStyle w:val="contenttext"/>
          <w:rFonts w:cs="B Zar" w:hint="cs"/>
          <w:color w:val="000000"/>
          <w:sz w:val="36"/>
          <w:szCs w:val="36"/>
          <w:rtl/>
        </w:rPr>
        <w:t xml:space="preserve">سالها باید که تا صاحبدلی پیدا شودبوسعید </w:t>
      </w:r>
      <w:hyperlink w:anchor="content_note_319_3" w:tooltip="7. او ابو سعید فضل الله بن ابی الخیر محمد بن احمد میهنی است که از مشایخ بزرگ صوفیه است ، و او را ازسلاطین سبعه صوفیه شمرده اند . و پیرو روشن بایزید بسطامی بوده است . او در اول محرم 357 در شهر میهنه از توابع خراسان که اکنون جزء ترکمنستان شوروی است به دنیا آمده و چهارم شعبان 440 در همان شهر از دنیا رفته و قبرش نیز همانجا است . جهت اطلاع بیشتر ، مراجعه شود به : مقدمه کتاب «سخنان منظوم ابو سعید ابو الخیر» به قلم سعید نفیسی مراجعه شود ." w:history="1">
        <w:r>
          <w:rPr>
            <w:rStyle w:val="Hyperlink"/>
            <w:rFonts w:cs="B Zar" w:hint="cs"/>
            <w:sz w:val="36"/>
            <w:szCs w:val="36"/>
            <w:rtl/>
          </w:rPr>
          <w:t>(3)</w:t>
        </w:r>
      </w:hyperlink>
      <w:r>
        <w:rPr>
          <w:rStyle w:val="contenttext"/>
          <w:rFonts w:cs="B Zar" w:hint="cs"/>
          <w:color w:val="000000"/>
          <w:sz w:val="36"/>
          <w:szCs w:val="36"/>
          <w:rtl/>
        </w:rPr>
        <w:t xml:space="preserve"> اندر خراسان یا اویس </w:t>
      </w:r>
      <w:hyperlink w:anchor="content_note_319_4" w:tooltip="8. «اویس قرنی» ، اهل یمن بوده و از اصحاب حضرت امیر المؤمنین علیه السلام است ، و او را از زهادثمانیه (هشتگانه) شمرده اند . جمیع علماء شیعه و سنی او را موثق دانسته و در تقوا و زهد و فضل او سخنانی گفته اند . &#10;او در جنگ صفین در رکاب حضرت امیر المؤمنین علیه السلام به شهادت رسید . (جهت اطلاع بیشتر رک : تنقیح المقال مامقانی ، ج 1 ، ص 156 . و سائر کتب رجالی) ." w:history="1">
        <w:r>
          <w:rPr>
            <w:rStyle w:val="Hyperlink"/>
            <w:rFonts w:cs="B Zar" w:hint="cs"/>
            <w:sz w:val="36"/>
            <w:szCs w:val="36"/>
            <w:rtl/>
          </w:rPr>
          <w:t>(4)</w:t>
        </w:r>
      </w:hyperlink>
      <w:r>
        <w:rPr>
          <w:rStyle w:val="contenttext"/>
          <w:rFonts w:cs="B Zar" w:hint="cs"/>
          <w:color w:val="000000"/>
          <w:sz w:val="36"/>
          <w:szCs w:val="36"/>
          <w:rtl/>
        </w:rPr>
        <w:t xml:space="preserve"> اندر قرن </w:t>
      </w:r>
      <w:hyperlink w:anchor="content_note_319_5" w:tooltip="9. در معنای «قرن» ، میان علماء اختلاف است ، که : آیا نام منطقه ای است که میقات اهل نجد است و یا نام یکی از اجداد اویس است . مصدر یاد شده ." w:history="1">
        <w:r>
          <w:rPr>
            <w:rStyle w:val="Hyperlink"/>
            <w:rFonts w:cs="B Zar" w:hint="cs"/>
            <w:sz w:val="36"/>
            <w:szCs w:val="36"/>
            <w:rtl/>
          </w:rPr>
          <w:t>(5)</w:t>
        </w:r>
      </w:hyperlink>
      <w:r>
        <w:rPr>
          <w:rStyle w:val="contenttext"/>
          <w:rFonts w:cs="B Zar" w:hint="cs"/>
          <w:color w:val="000000"/>
          <w:sz w:val="36"/>
          <w:szCs w:val="36"/>
          <w:rtl/>
        </w:rPr>
        <w:t xml:space="preserve"> و طریق تحصیل این صفت ، از آنچه در تحصیل صفت شجاعت ، و دفع خوف مذموم گذشت معلوم می شود . </w:t>
      </w:r>
    </w:p>
    <w:p w:rsidR="00913DA4" w:rsidRDefault="00913DA4">
      <w:pPr>
        <w:pStyle w:val="Heading4"/>
        <w:shd w:val="clear" w:color="auto" w:fill="FFFFFF"/>
        <w:bidi/>
        <w:jc w:val="both"/>
        <w:divId w:val="187788969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پنجم : دنائت همت و مذمت آن </w:t>
      </w:r>
    </w:p>
    <w:p w:rsidR="00913DA4" w:rsidRDefault="00913DA4">
      <w:pPr>
        <w:pStyle w:val="contentparagraph"/>
        <w:bidi/>
        <w:jc w:val="both"/>
        <w:divId w:val="1877889699"/>
        <w:rPr>
          <w:rFonts w:cs="B Zar" w:hint="cs"/>
          <w:color w:val="000000"/>
          <w:sz w:val="36"/>
          <w:szCs w:val="36"/>
          <w:rtl/>
        </w:rPr>
      </w:pPr>
      <w:r>
        <w:rPr>
          <w:rStyle w:val="contenttext"/>
          <w:rFonts w:cs="B Zar" w:hint="cs"/>
          <w:color w:val="000000"/>
          <w:sz w:val="36"/>
          <w:szCs w:val="36"/>
          <w:rtl/>
        </w:rPr>
        <w:t>دنائت همت و مذمت آن ، و آن عبارت است از : پستی طبع و قصورهمت از طلب کارهای بزرگ و</w:t>
      </w:r>
    </w:p>
    <w:p w:rsidR="00913DA4" w:rsidRDefault="00913DA4">
      <w:pPr>
        <w:pStyle w:val="contentparagraph"/>
        <w:bidi/>
        <w:jc w:val="both"/>
        <w:divId w:val="1877889699"/>
        <w:rPr>
          <w:rFonts w:cs="B Zar" w:hint="cs"/>
          <w:color w:val="000000"/>
          <w:sz w:val="36"/>
          <w:szCs w:val="36"/>
          <w:rtl/>
        </w:rPr>
      </w:pPr>
      <w:r>
        <w:rPr>
          <w:rStyle w:val="contenttext"/>
          <w:rFonts w:cs="B Zar" w:hint="cs"/>
          <w:color w:val="000000"/>
          <w:sz w:val="36"/>
          <w:szCs w:val="36"/>
          <w:rtl/>
        </w:rPr>
        <w:t>ص: 319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57" style="width:0;height:1.5pt" o:hralign="center" o:hrstd="t" o:hr="t" fillcolor="#a0a0a0" stroked="f"/>
        </w:pict>
      </w:r>
    </w:p>
    <w:p w:rsidR="00913DA4" w:rsidRDefault="00913DA4">
      <w:pPr>
        <w:bidi/>
        <w:jc w:val="both"/>
        <w:divId w:val="1251770045"/>
        <w:rPr>
          <w:rFonts w:eastAsia="Times New Roman" w:cs="B Zar" w:hint="cs"/>
          <w:color w:val="000000"/>
          <w:sz w:val="36"/>
          <w:szCs w:val="36"/>
          <w:rtl/>
        </w:rPr>
      </w:pPr>
      <w:r>
        <w:rPr>
          <w:rFonts w:eastAsia="Times New Roman" w:cs="B Zar" w:hint="cs"/>
          <w:color w:val="000000"/>
          <w:sz w:val="36"/>
          <w:szCs w:val="36"/>
          <w:rtl/>
        </w:rPr>
        <w:t>1- 5. مساوی .</w:t>
      </w:r>
    </w:p>
    <w:p w:rsidR="00913DA4" w:rsidRDefault="00913DA4">
      <w:pPr>
        <w:bidi/>
        <w:jc w:val="both"/>
        <w:divId w:val="1018506250"/>
        <w:rPr>
          <w:rFonts w:eastAsia="Times New Roman" w:cs="B Zar" w:hint="cs"/>
          <w:color w:val="000000"/>
          <w:sz w:val="36"/>
          <w:szCs w:val="36"/>
          <w:rtl/>
        </w:rPr>
      </w:pPr>
      <w:r>
        <w:rPr>
          <w:rFonts w:eastAsia="Times New Roman" w:cs="B Zar" w:hint="cs"/>
          <w:color w:val="000000"/>
          <w:sz w:val="36"/>
          <w:szCs w:val="36"/>
          <w:rtl/>
        </w:rPr>
        <w:t>2- 6. نهج البلاغه فیض الاسلام ، ص 971 ، نامه 45</w:t>
      </w:r>
    </w:p>
    <w:p w:rsidR="00913DA4" w:rsidRDefault="00913DA4">
      <w:pPr>
        <w:bidi/>
        <w:jc w:val="both"/>
        <w:divId w:val="361713521"/>
        <w:rPr>
          <w:rFonts w:eastAsia="Times New Roman" w:cs="B Zar" w:hint="cs"/>
          <w:color w:val="000000"/>
          <w:sz w:val="36"/>
          <w:szCs w:val="36"/>
          <w:rtl/>
        </w:rPr>
      </w:pPr>
      <w:r>
        <w:rPr>
          <w:rFonts w:eastAsia="Times New Roman" w:cs="B Zar" w:hint="cs"/>
          <w:color w:val="000000"/>
          <w:sz w:val="36"/>
          <w:szCs w:val="36"/>
          <w:rtl/>
        </w:rPr>
        <w:t>3- 7. او ابو سعید فضل الله بن ابی الخیر محمد بن احمد میهنی است که از مشایخ بزرگ صوفیه است ، و او را ازسلاطین سبعه صوفیه شمرده اند . و پیرو روشن بایزید بسطامی بوده است . او در اول محرم 357 در شهر میهنه از توابع خراسان که اکنون جزء ترکمنستان شوروی است به دنیا آمده و چهارم شعبان 440 در همان شهر از دنیا رفته و قبرش نیز همانجا است . جهت اطلاع بیشتر ، مراجعه شود به : مقدمه کتاب «سخنان منظوم ابو سعید ابو الخیر» به قلم سعید نفیسی مراجعه شود .</w:t>
      </w:r>
    </w:p>
    <w:p w:rsidR="00913DA4" w:rsidRDefault="00913DA4">
      <w:pPr>
        <w:bidi/>
        <w:jc w:val="both"/>
        <w:divId w:val="1115174227"/>
        <w:rPr>
          <w:rFonts w:eastAsia="Times New Roman" w:cs="B Zar" w:hint="cs"/>
          <w:color w:val="000000"/>
          <w:sz w:val="36"/>
          <w:szCs w:val="36"/>
          <w:rtl/>
        </w:rPr>
      </w:pPr>
      <w:r>
        <w:rPr>
          <w:rFonts w:eastAsia="Times New Roman" w:cs="B Zar" w:hint="cs"/>
          <w:color w:val="000000"/>
          <w:sz w:val="36"/>
          <w:szCs w:val="36"/>
          <w:rtl/>
        </w:rPr>
        <w:t>4- 8. «اویس قرنی» ، اهل یمن بوده و از اصحاب حضرت امیر المؤمنین علیه السلام است ، و او را از زهادثمانیه (هشتگانه) شمرده اند . جمیع علماء شیعه و سنی او را موثق دانسته و در تقوا و زهد و فضل او سخنانی گفته اند . او در جنگ صفین در رکاب حضرت امیر المؤمنین علیه السلام به شهادت رسید . (جهت اطلاع بیشتر رک : تنقیح المقال مامقانی ، ج 1 ، ص 156 . و سائر کتب رجالی) .</w:t>
      </w:r>
    </w:p>
    <w:p w:rsidR="00913DA4" w:rsidRDefault="00913DA4">
      <w:pPr>
        <w:bidi/>
        <w:jc w:val="both"/>
        <w:divId w:val="1484390496"/>
        <w:rPr>
          <w:rFonts w:eastAsia="Times New Roman" w:cs="B Zar" w:hint="cs"/>
          <w:color w:val="000000"/>
          <w:sz w:val="36"/>
          <w:szCs w:val="36"/>
          <w:rtl/>
        </w:rPr>
      </w:pPr>
      <w:r>
        <w:rPr>
          <w:rFonts w:eastAsia="Times New Roman" w:cs="B Zar" w:hint="cs"/>
          <w:color w:val="000000"/>
          <w:sz w:val="36"/>
          <w:szCs w:val="36"/>
          <w:rtl/>
        </w:rPr>
        <w:t>5- 9. در معنای «قرن» ، میان علماء اختلاف است ، که : آیا نام منطقه ای است که میقات اهل نجد است و یا نام یکی از اجداد اویس است . مصدر یاد شده .</w:t>
      </w:r>
    </w:p>
    <w:p w:rsidR="00913DA4" w:rsidRDefault="00913DA4">
      <w:pPr>
        <w:pStyle w:val="contentparagraph"/>
        <w:bidi/>
        <w:jc w:val="both"/>
        <w:divId w:val="1788154603"/>
        <w:rPr>
          <w:rFonts w:cs="B Zar" w:hint="cs"/>
          <w:color w:val="000000"/>
          <w:sz w:val="36"/>
          <w:szCs w:val="36"/>
          <w:rtl/>
        </w:rPr>
      </w:pPr>
      <w:r>
        <w:rPr>
          <w:rStyle w:val="contenttext"/>
          <w:rFonts w:cs="B Zar" w:hint="cs"/>
          <w:color w:val="000000"/>
          <w:sz w:val="36"/>
          <w:szCs w:val="36"/>
          <w:rtl/>
        </w:rPr>
        <w:t xml:space="preserve">امور عظیمه خطرناک ، و قناعت نمودن نفس به شغلهای پست و اعمال جزئیه . </w:t>
      </w:r>
    </w:p>
    <w:p w:rsidR="00913DA4" w:rsidRDefault="00913DA4">
      <w:pPr>
        <w:pStyle w:val="contentparagraph"/>
        <w:bidi/>
        <w:jc w:val="both"/>
        <w:divId w:val="1788154603"/>
        <w:rPr>
          <w:rFonts w:cs="B Zar" w:hint="cs"/>
          <w:color w:val="000000"/>
          <w:sz w:val="36"/>
          <w:szCs w:val="36"/>
          <w:rtl/>
        </w:rPr>
      </w:pPr>
      <w:r>
        <w:rPr>
          <w:rStyle w:val="contenttext"/>
          <w:rFonts w:cs="B Zar" w:hint="cs"/>
          <w:color w:val="000000"/>
          <w:sz w:val="36"/>
          <w:szCs w:val="36"/>
          <w:rtl/>
        </w:rPr>
        <w:t xml:space="preserve">و این صفت خبیثه نتیجه کم دلی و ضعف نفس است . و ضد این صفت ، علو همت است که عبارت است از : سعی نمودن در مراتب عالیه و مناصب متعالیه ، و طلب کردن کارهای بزرگ . </w:t>
      </w:r>
    </w:p>
    <w:p w:rsidR="00913DA4" w:rsidRDefault="00913DA4">
      <w:pPr>
        <w:pStyle w:val="contentparagraph"/>
        <w:bidi/>
        <w:jc w:val="both"/>
        <w:divId w:val="1788154603"/>
        <w:rPr>
          <w:rFonts w:cs="B Zar" w:hint="cs"/>
          <w:color w:val="000000"/>
          <w:sz w:val="36"/>
          <w:szCs w:val="36"/>
          <w:rtl/>
        </w:rPr>
      </w:pPr>
      <w:r>
        <w:rPr>
          <w:rStyle w:val="contenttext"/>
          <w:rFonts w:cs="B Zar" w:hint="cs"/>
          <w:color w:val="000000"/>
          <w:sz w:val="36"/>
          <w:szCs w:val="36"/>
          <w:rtl/>
        </w:rPr>
        <w:t xml:space="preserve">و کسی که همت او عالی باشد به امور جزئیه سر فرود نیاورد . و به طمع منافع خسیسه دنیویه خود را نیالاید . و از بیم مضرت و خطر ، دست از مطلوب خود باز ندارد . </w:t>
      </w:r>
    </w:p>
    <w:p w:rsidR="00913DA4" w:rsidRDefault="00913DA4">
      <w:pPr>
        <w:pStyle w:val="contentparagraph"/>
        <w:bidi/>
        <w:jc w:val="both"/>
        <w:divId w:val="1788154603"/>
        <w:rPr>
          <w:rFonts w:cs="B Zar" w:hint="cs"/>
          <w:color w:val="000000"/>
          <w:sz w:val="36"/>
          <w:szCs w:val="36"/>
          <w:rtl/>
        </w:rPr>
      </w:pPr>
      <w:r>
        <w:rPr>
          <w:rStyle w:val="contenttext"/>
          <w:rFonts w:cs="B Zar" w:hint="cs"/>
          <w:color w:val="000000"/>
          <w:sz w:val="36"/>
          <w:szCs w:val="36"/>
          <w:rtl/>
        </w:rPr>
        <w:t xml:space="preserve">بلکه دنیا و مافیها در نظر او خوار ، و لذات جسمانیه در پیش او بی اعتبار است . نه ازرو آوردن دنیا به او شاد و فرحناک ، و نه از پشت کردنش محزون و غمناک می شود . </w:t>
      </w:r>
    </w:p>
    <w:p w:rsidR="00913DA4" w:rsidRDefault="00913DA4">
      <w:pPr>
        <w:pStyle w:val="contentparagraph"/>
        <w:bidi/>
        <w:jc w:val="both"/>
        <w:divId w:val="1788154603"/>
        <w:rPr>
          <w:rFonts w:cs="B Zar" w:hint="cs"/>
          <w:color w:val="000000"/>
          <w:sz w:val="36"/>
          <w:szCs w:val="36"/>
          <w:rtl/>
        </w:rPr>
      </w:pPr>
      <w:r>
        <w:rPr>
          <w:rStyle w:val="contenttext"/>
          <w:rFonts w:cs="B Zar" w:hint="cs"/>
          <w:color w:val="000000"/>
          <w:sz w:val="36"/>
          <w:szCs w:val="36"/>
          <w:rtl/>
        </w:rPr>
        <w:t xml:space="preserve">غلام همت رندان </w:t>
      </w:r>
      <w:hyperlink w:anchor="content_note_320_1" w:tooltip="10. در اصطلاح عرفا «رند» به کسی گویند که : جمیع کثرات و تعینات را از خود دور کرده و تمام رسوم ظاهری و قیود معموله را رها کرده و محو حقیقت شده باشد و تقید به هیچ قید ندارد بجز الله . رک : فرهنگ معارف اسلامی ، ج 2 ، ص 918" w:history="1">
        <w:r>
          <w:rPr>
            <w:rStyle w:val="Hyperlink"/>
            <w:rFonts w:cs="B Zar" w:hint="cs"/>
            <w:sz w:val="36"/>
            <w:szCs w:val="36"/>
            <w:rtl/>
          </w:rPr>
          <w:t>(1)</w:t>
        </w:r>
      </w:hyperlink>
      <w:r>
        <w:rPr>
          <w:rStyle w:val="contenttext"/>
          <w:rFonts w:cs="B Zar" w:hint="cs"/>
          <w:color w:val="000000"/>
          <w:sz w:val="36"/>
          <w:szCs w:val="36"/>
          <w:rtl/>
        </w:rPr>
        <w:t xml:space="preserve"> بی سر و پایم*** که هر دو کون نیرزد به پیششان یک کاه </w:t>
      </w:r>
    </w:p>
    <w:p w:rsidR="00913DA4" w:rsidRDefault="00913DA4">
      <w:pPr>
        <w:pStyle w:val="contentparagraph"/>
        <w:bidi/>
        <w:jc w:val="both"/>
        <w:divId w:val="1788154603"/>
        <w:rPr>
          <w:rFonts w:cs="B Zar" w:hint="cs"/>
          <w:color w:val="000000"/>
          <w:sz w:val="36"/>
          <w:szCs w:val="36"/>
          <w:rtl/>
        </w:rPr>
      </w:pPr>
      <w:r>
        <w:rPr>
          <w:rStyle w:val="contenttext"/>
          <w:rFonts w:cs="B Zar" w:hint="cs"/>
          <w:color w:val="000000"/>
          <w:sz w:val="36"/>
          <w:szCs w:val="36"/>
          <w:rtl/>
        </w:rPr>
        <w:t xml:space="preserve">بلکه صاحب این صفت ، چون قدم در راه طلب نهاد و در صدد تحصیل مقصودبر آمد نه او را بیم جان است و نه پروای سر ، نه از شمشیر می ترسد و نه از خنجر . </w:t>
      </w:r>
    </w:p>
    <w:p w:rsidR="00913DA4" w:rsidRDefault="00913DA4">
      <w:pPr>
        <w:pStyle w:val="contentparagraph"/>
        <w:bidi/>
        <w:jc w:val="both"/>
        <w:divId w:val="1788154603"/>
        <w:rPr>
          <w:rFonts w:cs="B Zar" w:hint="cs"/>
          <w:color w:val="000000"/>
          <w:sz w:val="36"/>
          <w:szCs w:val="36"/>
          <w:rtl/>
        </w:rPr>
      </w:pPr>
      <w:r>
        <w:rPr>
          <w:rStyle w:val="contenttext"/>
          <w:rFonts w:cs="B Zar" w:hint="cs"/>
          <w:color w:val="000000"/>
          <w:sz w:val="36"/>
          <w:szCs w:val="36"/>
          <w:rtl/>
        </w:rPr>
        <w:t xml:space="preserve">و می گوید : </w:t>
      </w:r>
    </w:p>
    <w:p w:rsidR="00913DA4" w:rsidRDefault="00913DA4">
      <w:pPr>
        <w:pStyle w:val="contentparagraph"/>
        <w:bidi/>
        <w:jc w:val="both"/>
        <w:divId w:val="1788154603"/>
        <w:rPr>
          <w:rFonts w:cs="B Zar" w:hint="cs"/>
          <w:color w:val="000000"/>
          <w:sz w:val="36"/>
          <w:szCs w:val="36"/>
          <w:rtl/>
        </w:rPr>
      </w:pPr>
      <w:r>
        <w:rPr>
          <w:rStyle w:val="contenttext"/>
          <w:rFonts w:cs="B Zar" w:hint="cs"/>
          <w:color w:val="000000"/>
          <w:sz w:val="36"/>
          <w:szCs w:val="36"/>
          <w:rtl/>
        </w:rPr>
        <w:t xml:space="preserve">دست از طلب ندارم تا کام من برآید ***یا جان رسد به جانان یا جان ز تن برآید </w:t>
      </w:r>
    </w:p>
    <w:p w:rsidR="00913DA4" w:rsidRDefault="00913DA4">
      <w:pPr>
        <w:pStyle w:val="contentparagraph"/>
        <w:bidi/>
        <w:jc w:val="both"/>
        <w:divId w:val="1788154603"/>
        <w:rPr>
          <w:rFonts w:cs="B Zar" w:hint="cs"/>
          <w:color w:val="000000"/>
          <w:sz w:val="36"/>
          <w:szCs w:val="36"/>
          <w:rtl/>
        </w:rPr>
      </w:pPr>
      <w:r>
        <w:rPr>
          <w:rStyle w:val="contenttext"/>
          <w:rFonts w:cs="B Zar" w:hint="cs"/>
          <w:color w:val="000000"/>
          <w:sz w:val="36"/>
          <w:szCs w:val="36"/>
          <w:rtl/>
        </w:rPr>
        <w:t xml:space="preserve">و می گوید : </w:t>
      </w:r>
    </w:p>
    <w:p w:rsidR="00913DA4" w:rsidRDefault="00913DA4">
      <w:pPr>
        <w:pStyle w:val="contentparagraph"/>
        <w:bidi/>
        <w:jc w:val="both"/>
        <w:divId w:val="1788154603"/>
        <w:rPr>
          <w:rFonts w:cs="B Zar" w:hint="cs"/>
          <w:color w:val="000000"/>
          <w:sz w:val="36"/>
          <w:szCs w:val="36"/>
          <w:rtl/>
        </w:rPr>
      </w:pPr>
      <w:r>
        <w:rPr>
          <w:rStyle w:val="contenttext"/>
          <w:rFonts w:cs="B Zar" w:hint="cs"/>
          <w:color w:val="000000"/>
          <w:sz w:val="36"/>
          <w:szCs w:val="36"/>
          <w:rtl/>
        </w:rPr>
        <w:t xml:space="preserve">ترک جان گفتم نهادم پا به صحرای طلب ***تا در این وادی مرا از تن برآید جان زلب </w:t>
      </w:r>
    </w:p>
    <w:p w:rsidR="00913DA4" w:rsidRDefault="00913DA4">
      <w:pPr>
        <w:pStyle w:val="contentparagraph"/>
        <w:bidi/>
        <w:jc w:val="both"/>
        <w:divId w:val="1788154603"/>
        <w:rPr>
          <w:rFonts w:cs="B Zar" w:hint="cs"/>
          <w:color w:val="000000"/>
          <w:sz w:val="36"/>
          <w:szCs w:val="36"/>
          <w:rtl/>
        </w:rPr>
      </w:pPr>
      <w:r>
        <w:rPr>
          <w:rStyle w:val="contenttext"/>
          <w:rFonts w:cs="B Zar" w:hint="cs"/>
          <w:color w:val="000000"/>
          <w:sz w:val="36"/>
          <w:szCs w:val="36"/>
          <w:rtl/>
        </w:rPr>
        <w:t>و چون این صفت به مرتبه کمال رسید صاحب آن طالب مقصد اعلی می گردد وایمان حقیقی از برای او هم می رسد . و مشتاق مرگ می شود</w:t>
      </w:r>
    </w:p>
    <w:p w:rsidR="00913DA4" w:rsidRDefault="00913DA4">
      <w:pPr>
        <w:pStyle w:val="contentparagraph"/>
        <w:bidi/>
        <w:jc w:val="both"/>
        <w:divId w:val="1788154603"/>
        <w:rPr>
          <w:rFonts w:cs="B Zar" w:hint="cs"/>
          <w:color w:val="000000"/>
          <w:sz w:val="36"/>
          <w:szCs w:val="36"/>
          <w:rtl/>
        </w:rPr>
      </w:pPr>
      <w:r>
        <w:rPr>
          <w:rStyle w:val="contenttext"/>
          <w:rFonts w:cs="B Zar" w:hint="cs"/>
          <w:color w:val="000000"/>
          <w:sz w:val="36"/>
          <w:szCs w:val="36"/>
          <w:rtl/>
        </w:rPr>
        <w:t>ص: 320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58" style="width:0;height:1.5pt" o:hralign="center" o:hrstd="t" o:hr="t" fillcolor="#a0a0a0" stroked="f"/>
        </w:pict>
      </w:r>
    </w:p>
    <w:p w:rsidR="00913DA4" w:rsidRDefault="00913DA4">
      <w:pPr>
        <w:bidi/>
        <w:jc w:val="both"/>
        <w:divId w:val="1292326869"/>
        <w:rPr>
          <w:rFonts w:eastAsia="Times New Roman" w:cs="B Zar" w:hint="cs"/>
          <w:color w:val="000000"/>
          <w:sz w:val="36"/>
          <w:szCs w:val="36"/>
          <w:rtl/>
        </w:rPr>
      </w:pPr>
      <w:r>
        <w:rPr>
          <w:rFonts w:eastAsia="Times New Roman" w:cs="B Zar" w:hint="cs"/>
          <w:color w:val="000000"/>
          <w:sz w:val="36"/>
          <w:szCs w:val="36"/>
          <w:rtl/>
        </w:rPr>
        <w:t>1- 10. در اصطلاح عرفا «رند» به کسی گویند که : جمیع کثرات و تعینات را از خود دور کرده و تمام رسوم ظاهری و قیود معموله را رها کرده و محو حقیقت شده باشد و تقید به هیچ قید ندارد بجز الله . رک : فرهنگ معارف اسلامی ، ج 2 ، ص 918</w:t>
      </w:r>
    </w:p>
    <w:p w:rsidR="00913DA4" w:rsidRDefault="00913DA4">
      <w:pPr>
        <w:pStyle w:val="contentparagraph"/>
        <w:bidi/>
        <w:jc w:val="both"/>
        <w:divId w:val="818380496"/>
        <w:rPr>
          <w:rFonts w:cs="B Zar" w:hint="cs"/>
          <w:color w:val="000000"/>
          <w:sz w:val="36"/>
          <w:szCs w:val="36"/>
          <w:rtl/>
        </w:rPr>
      </w:pPr>
      <w:r>
        <w:rPr>
          <w:rStyle w:val="contenttext"/>
          <w:rFonts w:cs="B Zar" w:hint="cs"/>
          <w:color w:val="000000"/>
          <w:sz w:val="36"/>
          <w:szCs w:val="36"/>
          <w:rtl/>
        </w:rPr>
        <w:t xml:space="preserve">. بلکه همچنان که در اخباروارد شده : «تحفه ای بهتر از مردن در نزد او نیست ، و شادی ای بالاتر از مفارقت از دنیااز برای او حاصل نمی شود» . </w:t>
      </w:r>
    </w:p>
    <w:p w:rsidR="00913DA4" w:rsidRDefault="00913DA4">
      <w:pPr>
        <w:pStyle w:val="contentparagraph"/>
        <w:bidi/>
        <w:jc w:val="both"/>
        <w:divId w:val="818380496"/>
        <w:rPr>
          <w:rFonts w:cs="B Zar" w:hint="cs"/>
          <w:color w:val="000000"/>
          <w:sz w:val="36"/>
          <w:szCs w:val="36"/>
          <w:rtl/>
        </w:rPr>
      </w:pPr>
      <w:r>
        <w:rPr>
          <w:rStyle w:val="contenttext"/>
          <w:rFonts w:cs="B Zar" w:hint="cs"/>
          <w:color w:val="000000"/>
          <w:sz w:val="36"/>
          <w:szCs w:val="36"/>
          <w:rtl/>
        </w:rPr>
        <w:t xml:space="preserve">گاهی به زبان حال می گوید : </w:t>
      </w:r>
    </w:p>
    <w:p w:rsidR="00913DA4" w:rsidRDefault="00913DA4">
      <w:pPr>
        <w:pStyle w:val="contentparagraph"/>
        <w:bidi/>
        <w:jc w:val="both"/>
        <w:divId w:val="818380496"/>
        <w:rPr>
          <w:rFonts w:cs="B Zar" w:hint="cs"/>
          <w:color w:val="000000"/>
          <w:sz w:val="36"/>
          <w:szCs w:val="36"/>
          <w:rtl/>
        </w:rPr>
      </w:pPr>
      <w:r>
        <w:rPr>
          <w:rStyle w:val="contenttext"/>
          <w:rFonts w:cs="B Zar" w:hint="cs"/>
          <w:color w:val="000000"/>
          <w:sz w:val="36"/>
          <w:szCs w:val="36"/>
          <w:rtl/>
        </w:rPr>
        <w:t xml:space="preserve">آن مرد نیم کز عدمم بیم آید ***کان نیم مرا خوشتر از این نیم آید </w:t>
      </w:r>
    </w:p>
    <w:p w:rsidR="00913DA4" w:rsidRDefault="00913DA4">
      <w:pPr>
        <w:pStyle w:val="contentparagraph"/>
        <w:bidi/>
        <w:jc w:val="both"/>
        <w:divId w:val="818380496"/>
        <w:rPr>
          <w:rFonts w:cs="B Zar" w:hint="cs"/>
          <w:color w:val="000000"/>
          <w:sz w:val="36"/>
          <w:szCs w:val="36"/>
          <w:rtl/>
        </w:rPr>
      </w:pPr>
      <w:r>
        <w:rPr>
          <w:rStyle w:val="contenttext"/>
          <w:rFonts w:cs="B Zar" w:hint="cs"/>
          <w:color w:val="000000"/>
          <w:sz w:val="36"/>
          <w:szCs w:val="36"/>
          <w:rtl/>
        </w:rPr>
        <w:t xml:space="preserve">جا نیست به عاریت مرا داده خدا*** تسلیم کنم چه وقت تسلیم آید </w:t>
      </w:r>
    </w:p>
    <w:p w:rsidR="00913DA4" w:rsidRDefault="00913DA4">
      <w:pPr>
        <w:pStyle w:val="contentparagraph"/>
        <w:bidi/>
        <w:jc w:val="both"/>
        <w:divId w:val="818380496"/>
        <w:rPr>
          <w:rFonts w:cs="B Zar" w:hint="cs"/>
          <w:color w:val="000000"/>
          <w:sz w:val="36"/>
          <w:szCs w:val="36"/>
          <w:rtl/>
        </w:rPr>
      </w:pPr>
      <w:r>
        <w:rPr>
          <w:rStyle w:val="contenttext"/>
          <w:rFonts w:cs="B Zar" w:hint="cs"/>
          <w:color w:val="000000"/>
          <w:sz w:val="36"/>
          <w:szCs w:val="36"/>
          <w:rtl/>
        </w:rPr>
        <w:t xml:space="preserve">و زمانی می گوید : </w:t>
      </w:r>
    </w:p>
    <w:p w:rsidR="00913DA4" w:rsidRDefault="00913DA4">
      <w:pPr>
        <w:pStyle w:val="contentparagraph"/>
        <w:bidi/>
        <w:jc w:val="both"/>
        <w:divId w:val="818380496"/>
        <w:rPr>
          <w:rFonts w:cs="B Zar" w:hint="cs"/>
          <w:color w:val="000000"/>
          <w:sz w:val="36"/>
          <w:szCs w:val="36"/>
          <w:rtl/>
        </w:rPr>
      </w:pPr>
      <w:r>
        <w:rPr>
          <w:rStyle w:val="contenttext"/>
          <w:rFonts w:cs="B Zar" w:hint="cs"/>
          <w:color w:val="000000"/>
          <w:sz w:val="36"/>
          <w:szCs w:val="36"/>
          <w:rtl/>
        </w:rPr>
        <w:t xml:space="preserve">مرگ اگر مردست گو نزد من آی*** تا در آغوشش بگیرم تنگ تنگ </w:t>
      </w:r>
    </w:p>
    <w:p w:rsidR="00913DA4" w:rsidRDefault="00913DA4">
      <w:pPr>
        <w:pStyle w:val="contentparagraph"/>
        <w:bidi/>
        <w:jc w:val="both"/>
        <w:divId w:val="818380496"/>
        <w:rPr>
          <w:rFonts w:cs="B Zar" w:hint="cs"/>
          <w:color w:val="000000"/>
          <w:sz w:val="36"/>
          <w:szCs w:val="36"/>
          <w:rtl/>
        </w:rPr>
      </w:pPr>
      <w:r>
        <w:rPr>
          <w:rStyle w:val="contenttext"/>
          <w:rFonts w:cs="B Zar" w:hint="cs"/>
          <w:color w:val="000000"/>
          <w:sz w:val="36"/>
          <w:szCs w:val="36"/>
          <w:rtl/>
        </w:rPr>
        <w:t xml:space="preserve">من از آن عمری ستانم جاودان*** او زمن دلقی </w:t>
      </w:r>
      <w:hyperlink w:anchor="content_note_321_1" w:tooltip="11. خرقه و لباس ژنده و کهنه ، در این جا مراد جان بی ارزش است" w:history="1">
        <w:r>
          <w:rPr>
            <w:rStyle w:val="Hyperlink"/>
            <w:rFonts w:cs="B Zar" w:hint="cs"/>
            <w:sz w:val="36"/>
            <w:szCs w:val="36"/>
            <w:rtl/>
          </w:rPr>
          <w:t>(1)</w:t>
        </w:r>
      </w:hyperlink>
      <w:r>
        <w:rPr>
          <w:rStyle w:val="contenttext"/>
          <w:rFonts w:cs="B Zar" w:hint="cs"/>
          <w:color w:val="000000"/>
          <w:sz w:val="36"/>
          <w:szCs w:val="36"/>
          <w:rtl/>
        </w:rPr>
        <w:t xml:space="preserve"> ستاند رنگ رنگ </w:t>
      </w:r>
    </w:p>
    <w:p w:rsidR="00913DA4" w:rsidRDefault="00913DA4">
      <w:pPr>
        <w:pStyle w:val="contentparagraph"/>
        <w:bidi/>
        <w:jc w:val="both"/>
        <w:divId w:val="818380496"/>
        <w:rPr>
          <w:rFonts w:cs="B Zar" w:hint="cs"/>
          <w:color w:val="000000"/>
          <w:sz w:val="36"/>
          <w:szCs w:val="36"/>
          <w:rtl/>
        </w:rPr>
      </w:pPr>
      <w:r>
        <w:rPr>
          <w:rStyle w:val="contenttext"/>
          <w:rFonts w:cs="B Zar" w:hint="cs"/>
          <w:color w:val="000000"/>
          <w:sz w:val="36"/>
          <w:szCs w:val="36"/>
          <w:rtl/>
        </w:rPr>
        <w:t xml:space="preserve">و گاهی می گوید : </w:t>
      </w:r>
    </w:p>
    <w:p w:rsidR="00913DA4" w:rsidRDefault="00913DA4">
      <w:pPr>
        <w:pStyle w:val="contentparagraph"/>
        <w:bidi/>
        <w:jc w:val="both"/>
        <w:divId w:val="818380496"/>
        <w:rPr>
          <w:rFonts w:cs="B Zar" w:hint="cs"/>
          <w:color w:val="000000"/>
          <w:sz w:val="36"/>
          <w:szCs w:val="36"/>
          <w:rtl/>
        </w:rPr>
      </w:pPr>
      <w:r>
        <w:rPr>
          <w:rStyle w:val="contenttext"/>
          <w:rFonts w:cs="B Zar" w:hint="cs"/>
          <w:color w:val="000000"/>
          <w:sz w:val="36"/>
          <w:szCs w:val="36"/>
          <w:rtl/>
        </w:rPr>
        <w:t xml:space="preserve">این جان عاریت که به حافظ سپرده دوست***روزی رخش ببینم و تسلیم او کنم </w:t>
      </w:r>
    </w:p>
    <w:p w:rsidR="00913DA4" w:rsidRDefault="00913DA4">
      <w:pPr>
        <w:pStyle w:val="contentparagraph"/>
        <w:bidi/>
        <w:jc w:val="both"/>
        <w:divId w:val="818380496"/>
        <w:rPr>
          <w:rFonts w:cs="B Zar" w:hint="cs"/>
          <w:color w:val="000000"/>
          <w:sz w:val="36"/>
          <w:szCs w:val="36"/>
          <w:rtl/>
        </w:rPr>
      </w:pPr>
      <w:r>
        <w:rPr>
          <w:rStyle w:val="contenttext"/>
          <w:rFonts w:cs="B Zar" w:hint="cs"/>
          <w:color w:val="000000"/>
          <w:sz w:val="36"/>
          <w:szCs w:val="36"/>
          <w:rtl/>
        </w:rPr>
        <w:t xml:space="preserve">و این صفت ، نتیجه بزرگی ذات و شجاعت نفس است . و بالاترین فضایل نفسانیه واعظم مراتب انسانیت است ، زیرا که هر که به جائی رسید و به مراتب ارجمند ، سرافرازگردید به واسطه این صفت شد . آری صاحب این صفت هرگز خود را به مرتبه پست راضی نمی کند و به امور جزئیه دنیه سر فرود نمی آورد . </w:t>
      </w:r>
    </w:p>
    <w:p w:rsidR="00913DA4" w:rsidRDefault="00913DA4">
      <w:pPr>
        <w:pStyle w:val="contentparagraph"/>
        <w:bidi/>
        <w:jc w:val="both"/>
        <w:divId w:val="818380496"/>
        <w:rPr>
          <w:rFonts w:cs="B Zar" w:hint="cs"/>
          <w:color w:val="000000"/>
          <w:sz w:val="36"/>
          <w:szCs w:val="36"/>
          <w:rtl/>
        </w:rPr>
      </w:pPr>
      <w:r>
        <w:rPr>
          <w:rStyle w:val="contenttext"/>
          <w:rFonts w:cs="B Zar" w:hint="cs"/>
          <w:color w:val="000000"/>
          <w:sz w:val="36"/>
          <w:szCs w:val="36"/>
          <w:rtl/>
        </w:rPr>
        <w:t xml:space="preserve">ز آب خرد ماهی خرد خیزد*** نهنگ آن به که با دریا ستیزد </w:t>
      </w:r>
    </w:p>
    <w:p w:rsidR="00913DA4" w:rsidRDefault="00913DA4">
      <w:pPr>
        <w:pStyle w:val="contentparagraph"/>
        <w:bidi/>
        <w:jc w:val="both"/>
        <w:divId w:val="818380496"/>
        <w:rPr>
          <w:rFonts w:cs="B Zar" w:hint="cs"/>
          <w:color w:val="000000"/>
          <w:sz w:val="36"/>
          <w:szCs w:val="36"/>
          <w:rtl/>
        </w:rPr>
      </w:pPr>
      <w:r>
        <w:rPr>
          <w:rStyle w:val="contenttext"/>
          <w:rFonts w:cs="B Zar" w:hint="cs"/>
          <w:color w:val="000000"/>
          <w:sz w:val="36"/>
          <w:szCs w:val="36"/>
          <w:rtl/>
        </w:rPr>
        <w:t xml:space="preserve">پس دامن طلب بر میان می زند و کمر همت می بندد تا خود را به مراتب بلند رساند . وخداوند عالم در جوهر انسان و جبلت آن ، چنین قرار داده که به هر کاری کمر بندد ، وبه هر امری که پیشنهاد خود سازد و در آن سعی و اجتهاد کند البته از پیش برمی دارد وبه مطلوب خود می رسد . </w:t>
      </w:r>
    </w:p>
    <w:p w:rsidR="00913DA4" w:rsidRDefault="00913DA4">
      <w:pPr>
        <w:pStyle w:val="contentparagraph"/>
        <w:bidi/>
        <w:jc w:val="both"/>
        <w:divId w:val="818380496"/>
        <w:rPr>
          <w:rFonts w:cs="B Zar" w:hint="cs"/>
          <w:color w:val="000000"/>
          <w:sz w:val="36"/>
          <w:szCs w:val="36"/>
          <w:rtl/>
        </w:rPr>
      </w:pPr>
      <w:r>
        <w:rPr>
          <w:rStyle w:val="contenttext"/>
          <w:rFonts w:cs="B Zar" w:hint="cs"/>
          <w:color w:val="000000"/>
          <w:sz w:val="36"/>
          <w:szCs w:val="36"/>
          <w:rtl/>
        </w:rPr>
        <w:t>به هر</w:t>
      </w:r>
    </w:p>
    <w:p w:rsidR="00913DA4" w:rsidRDefault="00913DA4">
      <w:pPr>
        <w:pStyle w:val="contentparagraph"/>
        <w:bidi/>
        <w:jc w:val="both"/>
        <w:divId w:val="818380496"/>
        <w:rPr>
          <w:rFonts w:cs="B Zar" w:hint="cs"/>
          <w:color w:val="000000"/>
          <w:sz w:val="36"/>
          <w:szCs w:val="36"/>
          <w:rtl/>
        </w:rPr>
      </w:pPr>
      <w:r>
        <w:rPr>
          <w:rStyle w:val="contenttext"/>
          <w:rFonts w:cs="B Zar" w:hint="cs"/>
          <w:color w:val="000000"/>
          <w:sz w:val="36"/>
          <w:szCs w:val="36"/>
          <w:rtl/>
        </w:rPr>
        <w:t>ص: 321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59" style="width:0;height:1.5pt" o:hralign="center" o:hrstd="t" o:hr="t" fillcolor="#a0a0a0" stroked="f"/>
        </w:pict>
      </w:r>
    </w:p>
    <w:p w:rsidR="00913DA4" w:rsidRDefault="00913DA4">
      <w:pPr>
        <w:bidi/>
        <w:jc w:val="both"/>
        <w:divId w:val="563293330"/>
        <w:rPr>
          <w:rFonts w:eastAsia="Times New Roman" w:cs="B Zar" w:hint="cs"/>
          <w:color w:val="000000"/>
          <w:sz w:val="36"/>
          <w:szCs w:val="36"/>
          <w:rtl/>
        </w:rPr>
      </w:pPr>
      <w:r>
        <w:rPr>
          <w:rFonts w:eastAsia="Times New Roman" w:cs="B Zar" w:hint="cs"/>
          <w:color w:val="000000"/>
          <w:sz w:val="36"/>
          <w:szCs w:val="36"/>
          <w:rtl/>
        </w:rPr>
        <w:t>1- 11. خرقه و لباس ژنده و کهنه ، در این جا مراد جان بی ارزش است</w:t>
      </w:r>
    </w:p>
    <w:p w:rsidR="00913DA4" w:rsidRDefault="00913DA4">
      <w:pPr>
        <w:pStyle w:val="contentparagraph"/>
        <w:bidi/>
        <w:jc w:val="both"/>
        <w:divId w:val="1247879057"/>
        <w:rPr>
          <w:rFonts w:cs="B Zar" w:hint="cs"/>
          <w:color w:val="000000"/>
          <w:sz w:val="36"/>
          <w:szCs w:val="36"/>
          <w:rtl/>
        </w:rPr>
      </w:pPr>
      <w:r>
        <w:rPr>
          <w:rStyle w:val="contenttext"/>
          <w:rFonts w:cs="B Zar" w:hint="cs"/>
          <w:color w:val="000000"/>
          <w:sz w:val="36"/>
          <w:szCs w:val="36"/>
          <w:rtl/>
        </w:rPr>
        <w:t xml:space="preserve">کار کو جست نام آوری*** در آن کار دادش فلک یاوری </w:t>
      </w:r>
    </w:p>
    <w:p w:rsidR="00913DA4" w:rsidRDefault="00913DA4">
      <w:pPr>
        <w:pStyle w:val="contentparagraph"/>
        <w:bidi/>
        <w:jc w:val="both"/>
        <w:divId w:val="1247879057"/>
        <w:rPr>
          <w:rFonts w:cs="B Zar" w:hint="cs"/>
          <w:color w:val="000000"/>
          <w:sz w:val="36"/>
          <w:szCs w:val="36"/>
          <w:rtl/>
        </w:rPr>
      </w:pPr>
      <w:r>
        <w:rPr>
          <w:rStyle w:val="contenttext"/>
          <w:rFonts w:cs="B Zar" w:hint="cs"/>
          <w:color w:val="000000"/>
          <w:sz w:val="36"/>
          <w:szCs w:val="36"/>
          <w:rtl/>
        </w:rPr>
        <w:t xml:space="preserve">«و الذین جاهدوا فینا لنهدینهم سبلنا» </w:t>
      </w:r>
    </w:p>
    <w:p w:rsidR="00913DA4" w:rsidRDefault="00913DA4">
      <w:pPr>
        <w:pStyle w:val="contentparagraph"/>
        <w:bidi/>
        <w:jc w:val="both"/>
        <w:divId w:val="1247879057"/>
        <w:rPr>
          <w:rFonts w:cs="B Zar" w:hint="cs"/>
          <w:color w:val="000000"/>
          <w:sz w:val="36"/>
          <w:szCs w:val="36"/>
          <w:rtl/>
        </w:rPr>
      </w:pPr>
      <w:r>
        <w:rPr>
          <w:rStyle w:val="contenttext"/>
          <w:rFonts w:cs="B Zar" w:hint="cs"/>
          <w:color w:val="000000"/>
          <w:sz w:val="36"/>
          <w:szCs w:val="36"/>
          <w:rtl/>
        </w:rPr>
        <w:t xml:space="preserve">یعنی : «هرکه در راه ما جهد و سعی کرد ما راه و منزل خود را به او می نمائیم» . </w:t>
      </w:r>
      <w:hyperlink w:anchor="content_note_322_1" w:tooltip="12. عنکبوت ، (سوره 29) ، آیه 69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47879057"/>
        <w:rPr>
          <w:rFonts w:cs="B Zar" w:hint="cs"/>
          <w:color w:val="000000"/>
          <w:sz w:val="36"/>
          <w:szCs w:val="36"/>
          <w:rtl/>
        </w:rPr>
      </w:pPr>
      <w:r>
        <w:rPr>
          <w:rStyle w:val="contenttext"/>
          <w:rFonts w:cs="B Zar" w:hint="cs"/>
          <w:color w:val="000000"/>
          <w:sz w:val="36"/>
          <w:szCs w:val="36"/>
          <w:rtl/>
        </w:rPr>
        <w:t xml:space="preserve">«من طلب شیئا و جد وجد» یعنی : «هر که در طلب چیزی بر آمد و کمر اجتهاد در آن بر میان بست البته آن را می یابد» . </w:t>
      </w:r>
    </w:p>
    <w:p w:rsidR="00913DA4" w:rsidRDefault="00913DA4">
      <w:pPr>
        <w:pStyle w:val="contentparagraph"/>
        <w:bidi/>
        <w:jc w:val="both"/>
        <w:divId w:val="1247879057"/>
        <w:rPr>
          <w:rFonts w:cs="B Zar" w:hint="cs"/>
          <w:color w:val="000000"/>
          <w:sz w:val="36"/>
          <w:szCs w:val="36"/>
          <w:rtl/>
        </w:rPr>
      </w:pPr>
      <w:r>
        <w:rPr>
          <w:rStyle w:val="contenttext"/>
          <w:rFonts w:cs="B Zar" w:hint="cs"/>
          <w:color w:val="000000"/>
          <w:sz w:val="36"/>
          <w:szCs w:val="36"/>
          <w:rtl/>
        </w:rPr>
        <w:t xml:space="preserve">و بدان که شهامت ، که یکی از صفات حسنه است از نتایج علو همت است . و آن عبارت است از : حریص بودن آدمی بر انجام رسانیدن امور عظیمه ، که نام او به مروردهور </w:t>
      </w:r>
      <w:hyperlink w:anchor="content_note_322_2" w:tooltip="13. جمع دهر : روزگار ." w:history="1">
        <w:r>
          <w:rPr>
            <w:rStyle w:val="Hyperlink"/>
            <w:rFonts w:cs="B Zar" w:hint="cs"/>
            <w:sz w:val="36"/>
            <w:szCs w:val="36"/>
            <w:rtl/>
          </w:rPr>
          <w:t>(2)</w:t>
        </w:r>
      </w:hyperlink>
      <w:r>
        <w:rPr>
          <w:rStyle w:val="contenttext"/>
          <w:rFonts w:cs="B Zar" w:hint="cs"/>
          <w:color w:val="000000"/>
          <w:sz w:val="36"/>
          <w:szCs w:val="36"/>
          <w:rtl/>
        </w:rPr>
        <w:t xml:space="preserve"> در صفحه روزگار باقی بماند . </w:t>
      </w:r>
    </w:p>
    <w:p w:rsidR="00913DA4" w:rsidRDefault="00913DA4">
      <w:pPr>
        <w:pStyle w:val="Heading4"/>
        <w:shd w:val="clear" w:color="auto" w:fill="FFFFFF"/>
        <w:bidi/>
        <w:jc w:val="both"/>
        <w:divId w:val="209952226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ششم : بی غیرتی و بی حمیتی و مذمت آن </w:t>
      </w:r>
    </w:p>
    <w:p w:rsidR="00913DA4" w:rsidRDefault="00913DA4">
      <w:pPr>
        <w:pStyle w:val="Heading5"/>
        <w:shd w:val="clear" w:color="auto" w:fill="FFFFFF"/>
        <w:bidi/>
        <w:jc w:val="both"/>
        <w:divId w:val="1987316950"/>
        <w:rPr>
          <w:rFonts w:eastAsia="Times New Roman" w:cs="B Titr" w:hint="cs"/>
          <w:b w:val="0"/>
          <w:bCs w:val="0"/>
          <w:color w:val="800040"/>
          <w:sz w:val="29"/>
          <w:szCs w:val="29"/>
          <w:rtl/>
        </w:rPr>
      </w:pPr>
      <w:r>
        <w:rPr>
          <w:rFonts w:eastAsia="Times New Roman" w:cs="B Titr" w:hint="cs"/>
          <w:b w:val="0"/>
          <w:bCs w:val="0"/>
          <w:color w:val="800040"/>
          <w:sz w:val="29"/>
          <w:szCs w:val="29"/>
          <w:rtl/>
        </w:rPr>
        <w:t>بی غیرتی و بی حمیتی</w:t>
      </w:r>
    </w:p>
    <w:p w:rsidR="00913DA4" w:rsidRDefault="00913DA4">
      <w:pPr>
        <w:pStyle w:val="contentparagraph"/>
        <w:bidi/>
        <w:jc w:val="both"/>
        <w:divId w:val="1987316950"/>
        <w:rPr>
          <w:rFonts w:cs="B Zar" w:hint="cs"/>
          <w:color w:val="000000"/>
          <w:sz w:val="36"/>
          <w:szCs w:val="36"/>
          <w:rtl/>
        </w:rPr>
      </w:pPr>
      <w:r>
        <w:rPr>
          <w:rStyle w:val="contenttext"/>
          <w:rFonts w:cs="B Zar" w:hint="cs"/>
          <w:color w:val="000000"/>
          <w:sz w:val="36"/>
          <w:szCs w:val="36"/>
          <w:rtl/>
        </w:rPr>
        <w:t xml:space="preserve">بی غیرتی و بی حمیتی و آن ، کوتاهی و اهمال کردن است درمحافظت آنچه نگاهبانی آن لازم است از دین و عرض و اولاد و اموال . و این مرض ، از مهلکات عظیمه ، و صفات خبیثه است . و بسا باشد که به «دیوثی» </w:t>
      </w:r>
      <w:hyperlink w:anchor="content_note_322_3" w:tooltip="14. بی غیرتی ." w:history="1">
        <w:r>
          <w:rPr>
            <w:rStyle w:val="Hyperlink"/>
            <w:rFonts w:cs="B Zar" w:hint="cs"/>
            <w:sz w:val="36"/>
            <w:szCs w:val="36"/>
            <w:rtl/>
          </w:rPr>
          <w:t>(3)</w:t>
        </w:r>
      </w:hyperlink>
      <w:r>
        <w:rPr>
          <w:rStyle w:val="contenttext"/>
          <w:rFonts w:cs="B Zar" w:hint="cs"/>
          <w:color w:val="000000"/>
          <w:sz w:val="36"/>
          <w:szCs w:val="36"/>
          <w:rtl/>
        </w:rPr>
        <w:t xml:space="preserve"> منجر شود . </w:t>
      </w:r>
    </w:p>
    <w:p w:rsidR="00913DA4" w:rsidRDefault="00913DA4">
      <w:pPr>
        <w:pStyle w:val="contentparagraph"/>
        <w:bidi/>
        <w:jc w:val="both"/>
        <w:divId w:val="1987316950"/>
        <w:rPr>
          <w:rFonts w:cs="B Zar" w:hint="cs"/>
          <w:color w:val="000000"/>
          <w:sz w:val="36"/>
          <w:szCs w:val="36"/>
          <w:rtl/>
        </w:rPr>
      </w:pPr>
      <w:r>
        <w:rPr>
          <w:rStyle w:val="contenttext"/>
          <w:rFonts w:cs="B Zar" w:hint="cs"/>
          <w:color w:val="000000"/>
          <w:sz w:val="36"/>
          <w:szCs w:val="36"/>
          <w:rtl/>
        </w:rPr>
        <w:t xml:space="preserve">حضرت پیغمبر صلی الله علیه و آله فرمودند که : </w:t>
      </w:r>
    </w:p>
    <w:p w:rsidR="00913DA4" w:rsidRDefault="00913DA4">
      <w:pPr>
        <w:pStyle w:val="contentparagraph"/>
        <w:bidi/>
        <w:jc w:val="both"/>
        <w:divId w:val="1987316950"/>
        <w:rPr>
          <w:rFonts w:cs="B Zar" w:hint="cs"/>
          <w:color w:val="000000"/>
          <w:sz w:val="36"/>
          <w:szCs w:val="36"/>
          <w:rtl/>
        </w:rPr>
      </w:pPr>
      <w:r>
        <w:rPr>
          <w:rStyle w:val="contenttext"/>
          <w:rFonts w:cs="B Zar" w:hint="cs"/>
          <w:color w:val="000000"/>
          <w:sz w:val="36"/>
          <w:szCs w:val="36"/>
          <w:rtl/>
        </w:rPr>
        <w:t xml:space="preserve">«دل مرد بی غیرت سرنگون است» . </w:t>
      </w:r>
      <w:hyperlink w:anchor="content_note_322_4" w:tooltip="15. وسائل الشیعه ، ج 14 ، ص 108 ، ح 3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987316950"/>
        <w:rPr>
          <w:rFonts w:cs="B Zar" w:hint="cs"/>
          <w:color w:val="000000"/>
          <w:sz w:val="36"/>
          <w:szCs w:val="36"/>
          <w:rtl/>
        </w:rPr>
      </w:pPr>
      <w:r>
        <w:rPr>
          <w:rStyle w:val="contenttext"/>
          <w:rFonts w:cs="B Zar" w:hint="cs"/>
          <w:color w:val="000000"/>
          <w:sz w:val="36"/>
          <w:szCs w:val="36"/>
          <w:rtl/>
        </w:rPr>
        <w:t>و فرمودند که : «اگر مردی در اهل خانه خود امری ببیند که منافی غیرت باشد و به غیرت نیاید خدا مرغی را می فرستد که آن را قفندر گویند و چهل روز بر در خانه اومی نشیند و فریاد می کند که : خدا غیور است و هر صاحب غیرت را دوست دارد . و اگرآن مرد به غیرت آمد و آنچه منافی غیرت است از خود دور کرد فبها ، و الا پروازمی کند و بر سر او می نشیند و فریاد</w:t>
      </w:r>
    </w:p>
    <w:p w:rsidR="00913DA4" w:rsidRDefault="00913DA4">
      <w:pPr>
        <w:pStyle w:val="contentparagraph"/>
        <w:bidi/>
        <w:jc w:val="both"/>
        <w:divId w:val="1987316950"/>
        <w:rPr>
          <w:rFonts w:cs="B Zar" w:hint="cs"/>
          <w:color w:val="000000"/>
          <w:sz w:val="36"/>
          <w:szCs w:val="36"/>
          <w:rtl/>
        </w:rPr>
      </w:pPr>
      <w:r>
        <w:rPr>
          <w:rStyle w:val="contenttext"/>
          <w:rFonts w:cs="B Zar" w:hint="cs"/>
          <w:color w:val="000000"/>
          <w:sz w:val="36"/>
          <w:szCs w:val="36"/>
          <w:rtl/>
        </w:rPr>
        <w:t>ص: 322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60" style="width:0;height:1.5pt" o:hralign="center" o:hrstd="t" o:hr="t" fillcolor="#a0a0a0" stroked="f"/>
        </w:pict>
      </w:r>
    </w:p>
    <w:p w:rsidR="00913DA4" w:rsidRDefault="00913DA4">
      <w:pPr>
        <w:bidi/>
        <w:jc w:val="both"/>
        <w:divId w:val="224337239"/>
        <w:rPr>
          <w:rFonts w:eastAsia="Times New Roman" w:cs="B Zar" w:hint="cs"/>
          <w:color w:val="000000"/>
          <w:sz w:val="36"/>
          <w:szCs w:val="36"/>
          <w:rtl/>
        </w:rPr>
      </w:pPr>
      <w:r>
        <w:rPr>
          <w:rFonts w:eastAsia="Times New Roman" w:cs="B Zar" w:hint="cs"/>
          <w:color w:val="000000"/>
          <w:sz w:val="36"/>
          <w:szCs w:val="36"/>
          <w:rtl/>
        </w:rPr>
        <w:t>1- 12. عنکبوت ، (سوره 29) ، آیه 69 .</w:t>
      </w:r>
    </w:p>
    <w:p w:rsidR="00913DA4" w:rsidRDefault="00913DA4">
      <w:pPr>
        <w:bidi/>
        <w:jc w:val="both"/>
        <w:divId w:val="609170157"/>
        <w:rPr>
          <w:rFonts w:eastAsia="Times New Roman" w:cs="B Zar" w:hint="cs"/>
          <w:color w:val="000000"/>
          <w:sz w:val="36"/>
          <w:szCs w:val="36"/>
          <w:rtl/>
        </w:rPr>
      </w:pPr>
      <w:r>
        <w:rPr>
          <w:rFonts w:eastAsia="Times New Roman" w:cs="B Zar" w:hint="cs"/>
          <w:color w:val="000000"/>
          <w:sz w:val="36"/>
          <w:szCs w:val="36"/>
          <w:rtl/>
        </w:rPr>
        <w:t>2- 13. جمع دهر : روزگار .</w:t>
      </w:r>
    </w:p>
    <w:p w:rsidR="00913DA4" w:rsidRDefault="00913DA4">
      <w:pPr>
        <w:bidi/>
        <w:jc w:val="both"/>
        <w:divId w:val="1154568889"/>
        <w:rPr>
          <w:rFonts w:eastAsia="Times New Roman" w:cs="B Zar" w:hint="cs"/>
          <w:color w:val="000000"/>
          <w:sz w:val="36"/>
          <w:szCs w:val="36"/>
          <w:rtl/>
        </w:rPr>
      </w:pPr>
      <w:r>
        <w:rPr>
          <w:rFonts w:eastAsia="Times New Roman" w:cs="B Zar" w:hint="cs"/>
          <w:color w:val="000000"/>
          <w:sz w:val="36"/>
          <w:szCs w:val="36"/>
          <w:rtl/>
        </w:rPr>
        <w:t>3- 14. بی غیرتی .</w:t>
      </w:r>
    </w:p>
    <w:p w:rsidR="00913DA4" w:rsidRDefault="00913DA4">
      <w:pPr>
        <w:bidi/>
        <w:jc w:val="both"/>
        <w:divId w:val="670763417"/>
        <w:rPr>
          <w:rFonts w:eastAsia="Times New Roman" w:cs="B Zar" w:hint="cs"/>
          <w:color w:val="000000"/>
          <w:sz w:val="36"/>
          <w:szCs w:val="36"/>
          <w:rtl/>
        </w:rPr>
      </w:pPr>
      <w:r>
        <w:rPr>
          <w:rFonts w:eastAsia="Times New Roman" w:cs="B Zar" w:hint="cs"/>
          <w:color w:val="000000"/>
          <w:sz w:val="36"/>
          <w:szCs w:val="36"/>
          <w:rtl/>
        </w:rPr>
        <w:t>4- 15. وسائل الشیعه ، ج 14 ، ص 108 ، ح 3 .</w:t>
      </w:r>
    </w:p>
    <w:p w:rsidR="00913DA4" w:rsidRDefault="00913DA4">
      <w:pPr>
        <w:pStyle w:val="contentparagraph"/>
        <w:bidi/>
        <w:jc w:val="both"/>
        <w:divId w:val="179242312"/>
        <w:rPr>
          <w:rFonts w:cs="B Zar" w:hint="cs"/>
          <w:color w:val="000000"/>
          <w:sz w:val="36"/>
          <w:szCs w:val="36"/>
          <w:rtl/>
        </w:rPr>
      </w:pPr>
      <w:r>
        <w:rPr>
          <w:rStyle w:val="contenttext"/>
          <w:rFonts w:cs="B Zar" w:hint="cs"/>
          <w:color w:val="000000"/>
          <w:sz w:val="36"/>
          <w:szCs w:val="36"/>
          <w:rtl/>
        </w:rPr>
        <w:t xml:space="preserve">می کند ، و پرهای خود را بر چشمهای او می زند ومی پرد ، و بعد از آن ، روح ایمان از آن مرد مفارقت می کند ، و ملائکه او را دیوث می نامند» . </w:t>
      </w:r>
      <w:hyperlink w:anchor="content_note_323_1" w:tooltip="16. وسائل الشیعه ، ج 14 ، ص 108 ، ح 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79242312"/>
        <w:rPr>
          <w:rFonts w:cs="B Zar" w:hint="cs"/>
          <w:color w:val="000000"/>
          <w:sz w:val="36"/>
          <w:szCs w:val="36"/>
          <w:rtl/>
        </w:rPr>
      </w:pPr>
      <w:r>
        <w:rPr>
          <w:rStyle w:val="contenttext"/>
          <w:rFonts w:cs="B Zar" w:hint="cs"/>
          <w:color w:val="000000"/>
          <w:sz w:val="36"/>
          <w:szCs w:val="36"/>
          <w:rtl/>
        </w:rPr>
        <w:t xml:space="preserve">و حضرت امیر المؤمنین علیه السلام در وقتی که در عراق بودند فرمودند : </w:t>
      </w:r>
    </w:p>
    <w:p w:rsidR="00913DA4" w:rsidRDefault="00913DA4">
      <w:pPr>
        <w:pStyle w:val="contentparagraph"/>
        <w:bidi/>
        <w:jc w:val="both"/>
        <w:divId w:val="179242312"/>
        <w:rPr>
          <w:rFonts w:cs="B Zar" w:hint="cs"/>
          <w:color w:val="000000"/>
          <w:sz w:val="36"/>
          <w:szCs w:val="36"/>
          <w:rtl/>
        </w:rPr>
      </w:pPr>
      <w:r>
        <w:rPr>
          <w:rStyle w:val="contenttext"/>
          <w:rFonts w:cs="B Zar" w:hint="cs"/>
          <w:color w:val="000000"/>
          <w:sz w:val="36"/>
          <w:szCs w:val="36"/>
          <w:rtl/>
        </w:rPr>
        <w:t xml:space="preserve">«ای اهل عراق ! شنیده ام که زنان شما در راهها با مردان مدافعه می کنند ، یعنی : شانه به یکدیگر می زنند که راه بدهند ، آیا حیا نمی کنید ؟ ! » . </w:t>
      </w:r>
      <w:hyperlink w:anchor="content_note_323_2" w:tooltip="17. بحار الانوار ، ج 79 ، ص 115 ، ح 7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79242312"/>
        <w:rPr>
          <w:rFonts w:cs="B Zar" w:hint="cs"/>
          <w:color w:val="000000"/>
          <w:sz w:val="36"/>
          <w:szCs w:val="36"/>
          <w:rtl/>
        </w:rPr>
      </w:pPr>
      <w:r>
        <w:rPr>
          <w:rStyle w:val="contenttext"/>
          <w:rFonts w:cs="B Zar" w:hint="cs"/>
          <w:color w:val="000000"/>
          <w:sz w:val="36"/>
          <w:szCs w:val="36"/>
          <w:rtl/>
        </w:rPr>
        <w:t xml:space="preserve">و باز فرمودند که : «چرا حیا نمی کنید و به غیرت نمی آئید که زنان شما به بازارها می روند و با کفار شانه به هم می زنند که راه بیابند ؟ ! » . </w:t>
      </w:r>
      <w:hyperlink w:anchor="content_note_323_3" w:tooltip="18. فروع کافی ، ج 5 ، ص 537 ، ذیل حدیث 6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79242312"/>
        <w:rPr>
          <w:rFonts w:cs="B Zar" w:hint="cs"/>
          <w:color w:val="000000"/>
          <w:sz w:val="36"/>
          <w:szCs w:val="36"/>
          <w:rtl/>
        </w:rPr>
      </w:pPr>
      <w:r>
        <w:rPr>
          <w:rStyle w:val="contenttext"/>
          <w:rFonts w:cs="B Zar" w:hint="cs"/>
          <w:color w:val="000000"/>
          <w:sz w:val="36"/>
          <w:szCs w:val="36"/>
          <w:rtl/>
        </w:rPr>
        <w:t xml:space="preserve">و ضد این صفت ، غیرت و حمیت است . و آن نتیجه شجاعت و قوت نفس است ، واز شرایف ملکات و فضایل صفات است . </w:t>
      </w:r>
    </w:p>
    <w:p w:rsidR="00913DA4" w:rsidRDefault="00913DA4">
      <w:pPr>
        <w:pStyle w:val="contentparagraph"/>
        <w:bidi/>
        <w:jc w:val="both"/>
        <w:divId w:val="179242312"/>
        <w:rPr>
          <w:rFonts w:cs="B Zar" w:hint="cs"/>
          <w:color w:val="000000"/>
          <w:sz w:val="36"/>
          <w:szCs w:val="36"/>
          <w:rtl/>
        </w:rPr>
      </w:pPr>
      <w:r>
        <w:rPr>
          <w:rStyle w:val="contenttext"/>
          <w:rFonts w:cs="B Zar" w:hint="cs"/>
          <w:color w:val="000000"/>
          <w:sz w:val="36"/>
          <w:szCs w:val="36"/>
          <w:rtl/>
        </w:rPr>
        <w:t xml:space="preserve">و کسی که از این صفت خالی است از زمره مردان خارج ، و نام مردی بر او نالایق است . </w:t>
      </w:r>
    </w:p>
    <w:p w:rsidR="00913DA4" w:rsidRDefault="00913DA4">
      <w:pPr>
        <w:pStyle w:val="contentparagraph"/>
        <w:bidi/>
        <w:jc w:val="both"/>
        <w:divId w:val="179242312"/>
        <w:rPr>
          <w:rFonts w:cs="B Zar" w:hint="cs"/>
          <w:color w:val="000000"/>
          <w:sz w:val="36"/>
          <w:szCs w:val="36"/>
          <w:rtl/>
        </w:rPr>
      </w:pPr>
      <w:r>
        <w:rPr>
          <w:rStyle w:val="contenttext"/>
          <w:rFonts w:cs="B Zar" w:hint="cs"/>
          <w:color w:val="000000"/>
          <w:sz w:val="36"/>
          <w:szCs w:val="36"/>
          <w:rtl/>
        </w:rPr>
        <w:t xml:space="preserve">و از حضرت امام جعفر صادق علیه السلام مروی است که : «خداوند - تبارک وتعالی - غیور است ، و صفت غیرت را دوست می دارد ، و از غیرت اوست که همه اعمال ناشایسته ظاهریه و باطنیه را حرام کرده است» . </w:t>
      </w:r>
      <w:hyperlink w:anchor="content_note_323_4" w:tooltip="19. وسائل الشیعه ، ج 14 ، ص 107 و 108 ، ح 2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Heading5"/>
        <w:shd w:val="clear" w:color="auto" w:fill="FFFFFF"/>
        <w:bidi/>
        <w:jc w:val="both"/>
        <w:divId w:val="90637873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غیرت در دین و ناموس </w:t>
      </w:r>
    </w:p>
    <w:p w:rsidR="00913DA4" w:rsidRDefault="00913DA4">
      <w:pPr>
        <w:pStyle w:val="contentparagraph"/>
        <w:bidi/>
        <w:jc w:val="both"/>
        <w:divId w:val="906378731"/>
        <w:rPr>
          <w:rFonts w:cs="B Zar" w:hint="cs"/>
          <w:color w:val="000000"/>
          <w:sz w:val="36"/>
          <w:szCs w:val="36"/>
          <w:rtl/>
        </w:rPr>
      </w:pPr>
      <w:r>
        <w:rPr>
          <w:rStyle w:val="contenttext"/>
          <w:rFonts w:cs="B Zar" w:hint="cs"/>
          <w:color w:val="000000"/>
          <w:sz w:val="36"/>
          <w:szCs w:val="36"/>
          <w:rtl/>
        </w:rPr>
        <w:t xml:space="preserve">دانستی که حمیت و غیرت ، آن است که : آدمی نگاهبانی کند دین خود و عرض خودو اولاد و اموال خود را . و از برای محافظت و نگاهبانی هر یک ، طریقه ای است که صاحب غیرت و حمیت از آن تجاوز نمی کند . </w:t>
      </w:r>
    </w:p>
    <w:p w:rsidR="00913DA4" w:rsidRDefault="00913DA4">
      <w:pPr>
        <w:pStyle w:val="contentparagraph"/>
        <w:bidi/>
        <w:jc w:val="both"/>
        <w:divId w:val="906378731"/>
        <w:rPr>
          <w:rFonts w:cs="B Zar" w:hint="cs"/>
          <w:color w:val="000000"/>
          <w:sz w:val="36"/>
          <w:szCs w:val="36"/>
          <w:rtl/>
        </w:rPr>
      </w:pPr>
      <w:r>
        <w:rPr>
          <w:rStyle w:val="contenttext"/>
          <w:rFonts w:cs="B Zar" w:hint="cs"/>
          <w:color w:val="000000"/>
          <w:sz w:val="36"/>
          <w:szCs w:val="36"/>
          <w:rtl/>
        </w:rPr>
        <w:t>اما غیرت و حمیت در</w:t>
      </w:r>
    </w:p>
    <w:p w:rsidR="00913DA4" w:rsidRDefault="00913DA4">
      <w:pPr>
        <w:pStyle w:val="contentparagraph"/>
        <w:bidi/>
        <w:jc w:val="both"/>
        <w:divId w:val="906378731"/>
        <w:rPr>
          <w:rFonts w:cs="B Zar" w:hint="cs"/>
          <w:color w:val="000000"/>
          <w:sz w:val="36"/>
          <w:szCs w:val="36"/>
          <w:rtl/>
        </w:rPr>
      </w:pPr>
      <w:r>
        <w:rPr>
          <w:rStyle w:val="contenttext"/>
          <w:rFonts w:cs="B Zar" w:hint="cs"/>
          <w:color w:val="000000"/>
          <w:sz w:val="36"/>
          <w:szCs w:val="36"/>
          <w:rtl/>
        </w:rPr>
        <w:t>ص: 323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61" style="width:0;height:1.5pt" o:hralign="center" o:hrstd="t" o:hr="t" fillcolor="#a0a0a0" stroked="f"/>
        </w:pict>
      </w:r>
    </w:p>
    <w:p w:rsidR="00913DA4" w:rsidRDefault="00913DA4">
      <w:pPr>
        <w:bidi/>
        <w:jc w:val="both"/>
        <w:divId w:val="581069138"/>
        <w:rPr>
          <w:rFonts w:eastAsia="Times New Roman" w:cs="B Zar" w:hint="cs"/>
          <w:color w:val="000000"/>
          <w:sz w:val="36"/>
          <w:szCs w:val="36"/>
          <w:rtl/>
        </w:rPr>
      </w:pPr>
      <w:r>
        <w:rPr>
          <w:rFonts w:eastAsia="Times New Roman" w:cs="B Zar" w:hint="cs"/>
          <w:color w:val="000000"/>
          <w:sz w:val="36"/>
          <w:szCs w:val="36"/>
          <w:rtl/>
        </w:rPr>
        <w:t>1- 16. وسائل الشیعه ، ج 14 ، ص 108 ، ح 4 .</w:t>
      </w:r>
    </w:p>
    <w:p w:rsidR="00913DA4" w:rsidRDefault="00913DA4">
      <w:pPr>
        <w:bidi/>
        <w:jc w:val="both"/>
        <w:divId w:val="346560935"/>
        <w:rPr>
          <w:rFonts w:eastAsia="Times New Roman" w:cs="B Zar" w:hint="cs"/>
          <w:color w:val="000000"/>
          <w:sz w:val="36"/>
          <w:szCs w:val="36"/>
          <w:rtl/>
        </w:rPr>
      </w:pPr>
      <w:r>
        <w:rPr>
          <w:rFonts w:eastAsia="Times New Roman" w:cs="B Zar" w:hint="cs"/>
          <w:color w:val="000000"/>
          <w:sz w:val="36"/>
          <w:szCs w:val="36"/>
          <w:rtl/>
        </w:rPr>
        <w:t>2- 17. بحار الانوار ، ج 79 ، ص 115 ، ح 7 .</w:t>
      </w:r>
    </w:p>
    <w:p w:rsidR="00913DA4" w:rsidRDefault="00913DA4">
      <w:pPr>
        <w:bidi/>
        <w:jc w:val="both"/>
        <w:divId w:val="416906558"/>
        <w:rPr>
          <w:rFonts w:eastAsia="Times New Roman" w:cs="B Zar" w:hint="cs"/>
          <w:color w:val="000000"/>
          <w:sz w:val="36"/>
          <w:szCs w:val="36"/>
          <w:rtl/>
        </w:rPr>
      </w:pPr>
      <w:r>
        <w:rPr>
          <w:rFonts w:eastAsia="Times New Roman" w:cs="B Zar" w:hint="cs"/>
          <w:color w:val="000000"/>
          <w:sz w:val="36"/>
          <w:szCs w:val="36"/>
          <w:rtl/>
        </w:rPr>
        <w:t>3- 18. فروع کافی ، ج 5 ، ص 537 ، ذیل حدیث 6 .</w:t>
      </w:r>
    </w:p>
    <w:p w:rsidR="00913DA4" w:rsidRDefault="00913DA4">
      <w:pPr>
        <w:bidi/>
        <w:jc w:val="both"/>
        <w:divId w:val="1876890959"/>
        <w:rPr>
          <w:rFonts w:eastAsia="Times New Roman" w:cs="B Zar" w:hint="cs"/>
          <w:color w:val="000000"/>
          <w:sz w:val="36"/>
          <w:szCs w:val="36"/>
          <w:rtl/>
        </w:rPr>
      </w:pPr>
      <w:r>
        <w:rPr>
          <w:rFonts w:eastAsia="Times New Roman" w:cs="B Zar" w:hint="cs"/>
          <w:color w:val="000000"/>
          <w:sz w:val="36"/>
          <w:szCs w:val="36"/>
          <w:rtl/>
        </w:rPr>
        <w:t>4- 19. وسائل الشیعه ، ج 14 ، ص 107 و 108 ، ح 2 .</w:t>
      </w:r>
    </w:p>
    <w:p w:rsidR="00913DA4" w:rsidRDefault="00913DA4">
      <w:pPr>
        <w:pStyle w:val="contentparagraph"/>
        <w:bidi/>
        <w:jc w:val="both"/>
        <w:divId w:val="4720751"/>
        <w:rPr>
          <w:rFonts w:cs="B Zar" w:hint="cs"/>
          <w:color w:val="000000"/>
          <w:sz w:val="36"/>
          <w:szCs w:val="36"/>
          <w:rtl/>
        </w:rPr>
      </w:pPr>
      <w:r>
        <w:rPr>
          <w:rStyle w:val="contenttext"/>
          <w:rFonts w:cs="B Zar" w:hint="cs"/>
          <w:color w:val="000000"/>
          <w:sz w:val="36"/>
          <w:szCs w:val="36"/>
          <w:rtl/>
        </w:rPr>
        <w:t xml:space="preserve">دین ، آن است که : سعی کند در رد بدعت کسی که در دین بدعت نهد ، و اهانت کسی که به دین اهانت رساند . و دفع ادعای باطل کنندگان دین . ورد شبهه منکرین . و کشتن کسانی که از دین برگردند ، یا اینکه ضروری دین را انکارنمایند . و در ترویج احکام دین ، جد و جهد لازمه را به عمل آورد . و در نشر مسائل حرام و حلال ، نهایت مبالغه را بکند . و در امر به معروف و نهی از منکر مسامحه نکند . </w:t>
      </w:r>
    </w:p>
    <w:p w:rsidR="00913DA4" w:rsidRDefault="00913DA4">
      <w:pPr>
        <w:pStyle w:val="contentparagraph"/>
        <w:bidi/>
        <w:jc w:val="both"/>
        <w:divId w:val="4720751"/>
        <w:rPr>
          <w:rFonts w:cs="B Zar" w:hint="cs"/>
          <w:color w:val="000000"/>
          <w:sz w:val="36"/>
          <w:szCs w:val="36"/>
          <w:rtl/>
        </w:rPr>
      </w:pPr>
      <w:r>
        <w:rPr>
          <w:rStyle w:val="contenttext"/>
          <w:rFonts w:cs="B Zar" w:hint="cs"/>
          <w:color w:val="000000"/>
          <w:sz w:val="36"/>
          <w:szCs w:val="36"/>
          <w:rtl/>
        </w:rPr>
        <w:t xml:space="preserve">و با کسانی که مجاهر به معصیت اند بی ضرورت ، مداهنه و دوستی نکند . و با ضرورت هم در دل بر ایشان غضبناک باشد . </w:t>
      </w:r>
    </w:p>
    <w:p w:rsidR="00913DA4" w:rsidRDefault="00913DA4">
      <w:pPr>
        <w:pStyle w:val="contentparagraph"/>
        <w:bidi/>
        <w:jc w:val="both"/>
        <w:divId w:val="4720751"/>
        <w:rPr>
          <w:rFonts w:cs="B Zar" w:hint="cs"/>
          <w:color w:val="000000"/>
          <w:sz w:val="36"/>
          <w:szCs w:val="36"/>
          <w:rtl/>
        </w:rPr>
      </w:pPr>
      <w:r>
        <w:rPr>
          <w:rStyle w:val="contenttext"/>
          <w:rFonts w:cs="B Zar" w:hint="cs"/>
          <w:color w:val="000000"/>
          <w:sz w:val="36"/>
          <w:szCs w:val="36"/>
          <w:rtl/>
        </w:rPr>
        <w:t xml:space="preserve">و اما غیرت در عرض و حرم ، آن است که : از اهل خود غافل نشود . و اهمال درابتدای امری که عاقبت آن به فساد منجر می شود نکند . پس زنان خود را از دیدن مردان نامحرم محافظت کند ، و ایشان را از رفتن به کوچه و بازار منع نماید . </w:t>
      </w:r>
    </w:p>
    <w:p w:rsidR="00913DA4" w:rsidRDefault="00913DA4">
      <w:pPr>
        <w:pStyle w:val="contentparagraph"/>
        <w:bidi/>
        <w:jc w:val="both"/>
        <w:divId w:val="4720751"/>
        <w:rPr>
          <w:rFonts w:cs="B Zar" w:hint="cs"/>
          <w:color w:val="000000"/>
          <w:sz w:val="36"/>
          <w:szCs w:val="36"/>
          <w:rtl/>
        </w:rPr>
      </w:pPr>
      <w:r>
        <w:rPr>
          <w:rStyle w:val="contenttext"/>
          <w:rFonts w:cs="B Zar" w:hint="cs"/>
          <w:color w:val="000000"/>
          <w:sz w:val="36"/>
          <w:szCs w:val="36"/>
          <w:rtl/>
        </w:rPr>
        <w:t xml:space="preserve">حضرت رسول صلی الله علیه و آله به حضرت فاطمه - صلوات الله علیها - فرمودندکه : «از برای زنان چه چیزی بهتر است ؟ عرض کرد که : اینکه هیچ مردی را نبیند ، و هیچ مردی هم او را نبیند . پس فاطمه را به سینه خود چسبانید» . </w:t>
      </w:r>
      <w:hyperlink w:anchor="content_note_324_1" w:tooltip="20. بحار الانوار ، ج 43 ، ص 84 ، ح 7 . و محجه البیضاء ، ج 3 ، ص 104 . و احیاء العلوم ، ج 2 ، ص 43"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4720751"/>
        <w:rPr>
          <w:rFonts w:cs="B Zar" w:hint="cs"/>
          <w:color w:val="000000"/>
          <w:sz w:val="36"/>
          <w:szCs w:val="36"/>
          <w:rtl/>
        </w:rPr>
      </w:pPr>
      <w:r>
        <w:rPr>
          <w:rStyle w:val="contenttext"/>
          <w:rFonts w:cs="B Zar" w:hint="cs"/>
          <w:color w:val="000000"/>
          <w:sz w:val="36"/>
          <w:szCs w:val="36"/>
          <w:rtl/>
        </w:rPr>
        <w:t xml:space="preserve">و اصحاب - پیغمبر صلی الله علیه و آله سوراخهای دیوار خانه خود را مسدودساخته بودند که زنان ایشان ، مردان را نبینند . </w:t>
      </w:r>
      <w:hyperlink w:anchor="content_note_324_2" w:tooltip="21. محجه البیضاء ، ج 3 ، ص 104 . و احیاء العلوم ، ج 2 ، ص 43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4720751"/>
        <w:rPr>
          <w:rFonts w:cs="B Zar" w:hint="cs"/>
          <w:color w:val="000000"/>
          <w:sz w:val="36"/>
          <w:szCs w:val="36"/>
          <w:rtl/>
        </w:rPr>
      </w:pPr>
      <w:r>
        <w:rPr>
          <w:rStyle w:val="contenttext"/>
          <w:rFonts w:cs="B Zar" w:hint="cs"/>
          <w:color w:val="000000"/>
          <w:sz w:val="36"/>
          <w:szCs w:val="36"/>
          <w:rtl/>
        </w:rPr>
        <w:t>روزی حضرت پیغمبر صلی الله علیه و آله</w:t>
      </w:r>
    </w:p>
    <w:p w:rsidR="00913DA4" w:rsidRDefault="00913DA4">
      <w:pPr>
        <w:pStyle w:val="contentparagraph"/>
        <w:bidi/>
        <w:jc w:val="both"/>
        <w:divId w:val="4720751"/>
        <w:rPr>
          <w:rFonts w:cs="B Zar" w:hint="cs"/>
          <w:color w:val="000000"/>
          <w:sz w:val="36"/>
          <w:szCs w:val="36"/>
          <w:rtl/>
        </w:rPr>
      </w:pPr>
      <w:r>
        <w:rPr>
          <w:rStyle w:val="contenttext"/>
          <w:rFonts w:cs="B Zar" w:hint="cs"/>
          <w:color w:val="000000"/>
          <w:sz w:val="36"/>
          <w:szCs w:val="36"/>
          <w:rtl/>
        </w:rPr>
        <w:t>ص: 324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62" style="width:0;height:1.5pt" o:hralign="center" o:hrstd="t" o:hr="t" fillcolor="#a0a0a0" stroked="f"/>
        </w:pict>
      </w:r>
    </w:p>
    <w:p w:rsidR="00913DA4" w:rsidRDefault="00913DA4">
      <w:pPr>
        <w:bidi/>
        <w:jc w:val="both"/>
        <w:divId w:val="327027411"/>
        <w:rPr>
          <w:rFonts w:eastAsia="Times New Roman" w:cs="B Zar" w:hint="cs"/>
          <w:color w:val="000000"/>
          <w:sz w:val="36"/>
          <w:szCs w:val="36"/>
          <w:rtl/>
        </w:rPr>
      </w:pPr>
      <w:r>
        <w:rPr>
          <w:rFonts w:eastAsia="Times New Roman" w:cs="B Zar" w:hint="cs"/>
          <w:color w:val="000000"/>
          <w:sz w:val="36"/>
          <w:szCs w:val="36"/>
          <w:rtl/>
        </w:rPr>
        <w:t>1- 20. بحار الانوار ، ج 43 ، ص 84 ، ح 7 . و محجه البیضاء ، ج 3 ، ص 104 . و احیاء العلوم ، ج 2 ، ص 43</w:t>
      </w:r>
    </w:p>
    <w:p w:rsidR="00913DA4" w:rsidRDefault="00913DA4">
      <w:pPr>
        <w:bidi/>
        <w:jc w:val="both"/>
        <w:divId w:val="1069376969"/>
        <w:rPr>
          <w:rFonts w:eastAsia="Times New Roman" w:cs="B Zar" w:hint="cs"/>
          <w:color w:val="000000"/>
          <w:sz w:val="36"/>
          <w:szCs w:val="36"/>
          <w:rtl/>
        </w:rPr>
      </w:pPr>
      <w:r>
        <w:rPr>
          <w:rFonts w:eastAsia="Times New Roman" w:cs="B Zar" w:hint="cs"/>
          <w:color w:val="000000"/>
          <w:sz w:val="36"/>
          <w:szCs w:val="36"/>
          <w:rtl/>
        </w:rPr>
        <w:t>2- 21. محجه البیضاء ، ج 3 ، ص 104 . و احیاء العلوم ، ج 2 ، ص 43 .</w:t>
      </w:r>
    </w:p>
    <w:p w:rsidR="00913DA4" w:rsidRDefault="00913DA4">
      <w:pPr>
        <w:pStyle w:val="contentparagraph"/>
        <w:bidi/>
        <w:jc w:val="both"/>
        <w:divId w:val="2119788995"/>
        <w:rPr>
          <w:rFonts w:cs="B Zar" w:hint="cs"/>
          <w:color w:val="000000"/>
          <w:sz w:val="36"/>
          <w:szCs w:val="36"/>
          <w:rtl/>
        </w:rPr>
      </w:pPr>
      <w:r>
        <w:rPr>
          <w:rStyle w:val="contenttext"/>
          <w:rFonts w:cs="B Zar" w:hint="cs"/>
          <w:color w:val="000000"/>
          <w:sz w:val="36"/>
          <w:szCs w:val="36"/>
          <w:rtl/>
        </w:rPr>
        <w:t xml:space="preserve">فرمودند که : «هر که اطاعت زن خود راکند خدای - تعالی - او را سرنگون به جهنم اندازد . عرض کردند که : در چه چیز اطاعت کند ؟ فرمودند : در اینکه از شوهر خود خواهش کند که به حمامها و عروسیها وعیدگاهها و عزاها برود ، و جامه های نازک بپوشد ، و شوهر راضی شود و او را اذن دهد» . </w:t>
      </w:r>
      <w:hyperlink w:anchor="content_note_325_1" w:tooltip="22. بحار الانوار ، ج 103 ، ص 242 ، ح 9 . و نیز ص 243 ، ح 1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119788995"/>
        <w:rPr>
          <w:rFonts w:cs="B Zar" w:hint="cs"/>
          <w:color w:val="000000"/>
          <w:sz w:val="36"/>
          <w:szCs w:val="36"/>
          <w:rtl/>
        </w:rPr>
      </w:pPr>
      <w:r>
        <w:rPr>
          <w:rStyle w:val="contenttext"/>
          <w:rFonts w:cs="B Zar" w:hint="cs"/>
          <w:color w:val="000000"/>
          <w:sz w:val="36"/>
          <w:szCs w:val="36"/>
          <w:rtl/>
        </w:rPr>
        <w:t xml:space="preserve">و آنچه شنیده ای که : در عهد پیغمبر صلی الله علیه و آله زنان به مساجد حاضرمی شدند و حضرت ، ایشان را اذن می دادند ، مخصوص زنان آن عصر بود ، که آن حضرت علم به احوال ایشان داشت و می دانست که فسادی بر آن مترتب نمی گردد . </w:t>
      </w:r>
    </w:p>
    <w:p w:rsidR="00913DA4" w:rsidRDefault="00913DA4">
      <w:pPr>
        <w:pStyle w:val="contentparagraph"/>
        <w:bidi/>
        <w:jc w:val="both"/>
        <w:divId w:val="2119788995"/>
        <w:rPr>
          <w:rFonts w:cs="B Zar" w:hint="cs"/>
          <w:color w:val="000000"/>
          <w:sz w:val="36"/>
          <w:szCs w:val="36"/>
          <w:rtl/>
        </w:rPr>
      </w:pPr>
      <w:r>
        <w:rPr>
          <w:rStyle w:val="contenttext"/>
          <w:rFonts w:cs="B Zar" w:hint="cs"/>
          <w:color w:val="000000"/>
          <w:sz w:val="36"/>
          <w:szCs w:val="36"/>
          <w:rtl/>
        </w:rPr>
        <w:t xml:space="preserve">ولی در این زمان ، منع زنان از حضور در مساجد و رفتن به مشاهد لازم و واجب است ، چه جای کوچه و بازار و حمامها و مجامع لهو و لعب ! مگر زنان عجوزه که از حدفساد گذشته اند . </w:t>
      </w:r>
    </w:p>
    <w:p w:rsidR="00913DA4" w:rsidRDefault="00913DA4">
      <w:pPr>
        <w:pStyle w:val="contentparagraph"/>
        <w:bidi/>
        <w:jc w:val="both"/>
        <w:divId w:val="2119788995"/>
        <w:rPr>
          <w:rFonts w:cs="B Zar" w:hint="cs"/>
          <w:color w:val="000000"/>
          <w:sz w:val="36"/>
          <w:szCs w:val="36"/>
          <w:rtl/>
        </w:rPr>
      </w:pPr>
      <w:r>
        <w:rPr>
          <w:rStyle w:val="contenttext"/>
          <w:rFonts w:cs="B Zar" w:hint="cs"/>
          <w:color w:val="000000"/>
          <w:sz w:val="36"/>
          <w:szCs w:val="36"/>
          <w:rtl/>
        </w:rPr>
        <w:t xml:space="preserve">و از این جهت بعد از حضرت پیغمبر صلی الله علیه و آله صحابه آن سرور چنین رفتار می نمودند و گفتند که : هر گاه پیغمبر صلی الله علیه و آله بر حال زنان این زمان مطلع بود منع می فرمود که زنان از خانه بیرون روند . </w:t>
      </w:r>
    </w:p>
    <w:p w:rsidR="00913DA4" w:rsidRDefault="00913DA4">
      <w:pPr>
        <w:pStyle w:val="contentparagraph"/>
        <w:bidi/>
        <w:jc w:val="both"/>
        <w:divId w:val="2119788995"/>
        <w:rPr>
          <w:rFonts w:cs="B Zar" w:hint="cs"/>
          <w:color w:val="000000"/>
          <w:sz w:val="36"/>
          <w:szCs w:val="36"/>
          <w:rtl/>
        </w:rPr>
      </w:pPr>
      <w:r>
        <w:rPr>
          <w:rStyle w:val="contenttext"/>
          <w:rFonts w:cs="B Zar" w:hint="cs"/>
          <w:color w:val="000000"/>
          <w:sz w:val="36"/>
          <w:szCs w:val="36"/>
          <w:rtl/>
        </w:rPr>
        <w:t xml:space="preserve">و از حضرت صادق علیه السلام پرسیدند که : «جایز است که زنان از برای نماز عید و نماز جمعه بیرون روند ؟ فرمودند : نه ، مگر زنیکه پیر بوده باشد» . </w:t>
      </w:r>
      <w:hyperlink w:anchor="content_note_325_2" w:tooltip="23. وسائل الشیعه ، ج 14 ، ص 177 ، ح 2"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119788995"/>
        <w:rPr>
          <w:rFonts w:cs="B Zar" w:hint="cs"/>
          <w:color w:val="000000"/>
          <w:sz w:val="36"/>
          <w:szCs w:val="36"/>
          <w:rtl/>
        </w:rPr>
      </w:pPr>
      <w:r>
        <w:rPr>
          <w:rStyle w:val="contenttext"/>
          <w:rFonts w:cs="B Zar" w:hint="cs"/>
          <w:color w:val="000000"/>
          <w:sz w:val="36"/>
          <w:szCs w:val="36"/>
          <w:rtl/>
        </w:rPr>
        <w:t>و بالجمله هر که اندک اطلاعی از احوال زنان این عصر و امثال آن داشته باشد ، وفی الجمله رگ</w:t>
      </w:r>
    </w:p>
    <w:p w:rsidR="00913DA4" w:rsidRDefault="00913DA4">
      <w:pPr>
        <w:pStyle w:val="contentparagraph"/>
        <w:bidi/>
        <w:jc w:val="both"/>
        <w:divId w:val="2119788995"/>
        <w:rPr>
          <w:rFonts w:cs="B Zar" w:hint="cs"/>
          <w:color w:val="000000"/>
          <w:sz w:val="36"/>
          <w:szCs w:val="36"/>
          <w:rtl/>
        </w:rPr>
      </w:pPr>
      <w:r>
        <w:rPr>
          <w:rStyle w:val="contenttext"/>
          <w:rFonts w:cs="B Zar" w:hint="cs"/>
          <w:color w:val="000000"/>
          <w:sz w:val="36"/>
          <w:szCs w:val="36"/>
          <w:rtl/>
        </w:rPr>
        <w:t>ص: 325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63" style="width:0;height:1.5pt" o:hralign="center" o:hrstd="t" o:hr="t" fillcolor="#a0a0a0" stroked="f"/>
        </w:pict>
      </w:r>
    </w:p>
    <w:p w:rsidR="00913DA4" w:rsidRDefault="00913DA4">
      <w:pPr>
        <w:bidi/>
        <w:jc w:val="both"/>
        <w:divId w:val="321157912"/>
        <w:rPr>
          <w:rFonts w:eastAsia="Times New Roman" w:cs="B Zar" w:hint="cs"/>
          <w:color w:val="000000"/>
          <w:sz w:val="36"/>
          <w:szCs w:val="36"/>
          <w:rtl/>
        </w:rPr>
      </w:pPr>
      <w:r>
        <w:rPr>
          <w:rFonts w:eastAsia="Times New Roman" w:cs="B Zar" w:hint="cs"/>
          <w:color w:val="000000"/>
          <w:sz w:val="36"/>
          <w:szCs w:val="36"/>
          <w:rtl/>
        </w:rPr>
        <w:t>1- 22. بحار الانوار ، ج 103 ، ص 242 ، ح 9 . و نیز ص 243 ، ح 11 .</w:t>
      </w:r>
    </w:p>
    <w:p w:rsidR="00913DA4" w:rsidRDefault="00913DA4">
      <w:pPr>
        <w:bidi/>
        <w:jc w:val="both"/>
        <w:divId w:val="9063552"/>
        <w:rPr>
          <w:rFonts w:eastAsia="Times New Roman" w:cs="B Zar" w:hint="cs"/>
          <w:color w:val="000000"/>
          <w:sz w:val="36"/>
          <w:szCs w:val="36"/>
          <w:rtl/>
        </w:rPr>
      </w:pPr>
      <w:r>
        <w:rPr>
          <w:rFonts w:eastAsia="Times New Roman" w:cs="B Zar" w:hint="cs"/>
          <w:color w:val="000000"/>
          <w:sz w:val="36"/>
          <w:szCs w:val="36"/>
          <w:rtl/>
        </w:rPr>
        <w:t>2- 23. وسائل الشیعه ، ج 14 ، ص 177 ، ح 2</w:t>
      </w:r>
    </w:p>
    <w:p w:rsidR="00913DA4" w:rsidRDefault="00913DA4">
      <w:pPr>
        <w:pStyle w:val="contentparagraph"/>
        <w:bidi/>
        <w:jc w:val="both"/>
        <w:divId w:val="1802571420"/>
        <w:rPr>
          <w:rFonts w:cs="B Zar" w:hint="cs"/>
          <w:color w:val="000000"/>
          <w:sz w:val="36"/>
          <w:szCs w:val="36"/>
          <w:rtl/>
        </w:rPr>
      </w:pPr>
      <w:r>
        <w:rPr>
          <w:rStyle w:val="contenttext"/>
          <w:rFonts w:cs="B Zar" w:hint="cs"/>
          <w:color w:val="000000"/>
          <w:sz w:val="36"/>
          <w:szCs w:val="36"/>
          <w:rtl/>
        </w:rPr>
        <w:t xml:space="preserve">مردی و صفت غیرت و حمیت در او باشد زنان را منع می کند از آنچه احتمال فساد و ناخوشی داشته باشد : از نظر کردن به مردان نامحرم و صدای ایشان راشنیدن ، - تا ضرورت شرعیه نباشد - و استماع ساز و نوا ، و شنیدن خوانندگی و غنا ، بلکه از بیرون رفتن از خانه و آمد و شد با بیگانه ، و تردد به حمامها و مساجد ، و حضور درمحافل و مجامع ، - اگر چه مجمع تعزیه حضرت سید الشهداء علیه السلام بوده باشد - و سفر کردن به زیارات مستحبه و امثال اینها . زیرا که غالب آن است که ارتکاب این امور ، از فساد خالی نباشد . و اگر هیچ نباشد نظر به مردان نامحرم می افتد و صدای ایشان را می شنوند ، و این منافی طریقه عفت ، و خارج از شیوه غیرت است . </w:t>
      </w:r>
    </w:p>
    <w:p w:rsidR="00913DA4" w:rsidRDefault="00913DA4">
      <w:pPr>
        <w:pStyle w:val="contentparagraph"/>
        <w:bidi/>
        <w:jc w:val="both"/>
        <w:divId w:val="1802571420"/>
        <w:rPr>
          <w:rFonts w:cs="B Zar" w:hint="cs"/>
          <w:color w:val="000000"/>
          <w:sz w:val="36"/>
          <w:szCs w:val="36"/>
          <w:rtl/>
        </w:rPr>
      </w:pPr>
      <w:r>
        <w:rPr>
          <w:rStyle w:val="contenttext"/>
          <w:rFonts w:cs="B Zar" w:hint="cs"/>
          <w:color w:val="000000"/>
          <w:sz w:val="36"/>
          <w:szCs w:val="36"/>
          <w:rtl/>
        </w:rPr>
        <w:t xml:space="preserve">چو زن راه بازار گیرد بزن*** وگرنه تو در خانه بنشین چو زن </w:t>
      </w:r>
    </w:p>
    <w:p w:rsidR="00913DA4" w:rsidRDefault="00913DA4">
      <w:pPr>
        <w:pStyle w:val="contentparagraph"/>
        <w:bidi/>
        <w:jc w:val="both"/>
        <w:divId w:val="1802571420"/>
        <w:rPr>
          <w:rFonts w:cs="B Zar" w:hint="cs"/>
          <w:color w:val="000000"/>
          <w:sz w:val="36"/>
          <w:szCs w:val="36"/>
          <w:rtl/>
        </w:rPr>
      </w:pPr>
      <w:r>
        <w:rPr>
          <w:rStyle w:val="contenttext"/>
          <w:rFonts w:cs="B Zar" w:hint="cs"/>
          <w:color w:val="000000"/>
          <w:sz w:val="36"/>
          <w:szCs w:val="36"/>
          <w:rtl/>
        </w:rPr>
        <w:t xml:space="preserve">زبیگانگان چشم زن دور باد*** چو بیرون شد از خانه در گور باد </w:t>
      </w:r>
    </w:p>
    <w:p w:rsidR="00913DA4" w:rsidRDefault="00913DA4">
      <w:pPr>
        <w:pStyle w:val="contentparagraph"/>
        <w:bidi/>
        <w:jc w:val="both"/>
        <w:divId w:val="1802571420"/>
        <w:rPr>
          <w:rFonts w:cs="B Zar" w:hint="cs"/>
          <w:color w:val="000000"/>
          <w:sz w:val="36"/>
          <w:szCs w:val="36"/>
          <w:rtl/>
        </w:rPr>
      </w:pPr>
      <w:r>
        <w:rPr>
          <w:rStyle w:val="contenttext"/>
          <w:rFonts w:cs="B Zar" w:hint="cs"/>
          <w:color w:val="000000"/>
          <w:sz w:val="36"/>
          <w:szCs w:val="36"/>
          <w:rtl/>
        </w:rPr>
        <w:t xml:space="preserve">بپوشانش از چشم بیگانه روی*** و گر نشنود چه زن آنگه چه شوی </w:t>
      </w:r>
    </w:p>
    <w:p w:rsidR="00913DA4" w:rsidRDefault="00913DA4">
      <w:pPr>
        <w:pStyle w:val="contentparagraph"/>
        <w:bidi/>
        <w:jc w:val="both"/>
        <w:divId w:val="1802571420"/>
        <w:rPr>
          <w:rFonts w:cs="B Zar" w:hint="cs"/>
          <w:color w:val="000000"/>
          <w:sz w:val="36"/>
          <w:szCs w:val="36"/>
          <w:rtl/>
        </w:rPr>
      </w:pPr>
      <w:r>
        <w:rPr>
          <w:rStyle w:val="contenttext"/>
          <w:rFonts w:cs="B Zar" w:hint="cs"/>
          <w:color w:val="000000"/>
          <w:sz w:val="36"/>
          <w:szCs w:val="36"/>
          <w:rtl/>
        </w:rPr>
        <w:t xml:space="preserve">چو در روی بیگانه خندید زن ***دگر مرد گو لاف مردی مزن </w:t>
      </w:r>
    </w:p>
    <w:p w:rsidR="00913DA4" w:rsidRDefault="00913DA4">
      <w:pPr>
        <w:pStyle w:val="contentparagraph"/>
        <w:bidi/>
        <w:jc w:val="both"/>
        <w:divId w:val="1802571420"/>
        <w:rPr>
          <w:rFonts w:cs="B Zar" w:hint="cs"/>
          <w:color w:val="000000"/>
          <w:sz w:val="36"/>
          <w:szCs w:val="36"/>
          <w:rtl/>
        </w:rPr>
      </w:pPr>
      <w:r>
        <w:rPr>
          <w:rStyle w:val="contenttext"/>
          <w:rFonts w:cs="B Zar" w:hint="cs"/>
          <w:color w:val="000000"/>
          <w:sz w:val="36"/>
          <w:szCs w:val="36"/>
          <w:rtl/>
        </w:rPr>
        <w:t>پس در این عصر ، بر مردان صاحب غیرت لازم است که نهایت سعی را در محافظت اهل و حرم خود نمایند و ایشان را از بیرون رفتن از خانه ممانعت نمایند مگر شرعاواجب شده باشد ، مانند سفر حج واجب ، یا رفتن به خانه عالم خداترسی به جهت اخذمسائل واجبه ، هر گاه مردان خود متمکن از اخذ مسایل</w:t>
      </w:r>
    </w:p>
    <w:p w:rsidR="00913DA4" w:rsidRDefault="00913DA4">
      <w:pPr>
        <w:pStyle w:val="contentparagraph"/>
        <w:bidi/>
        <w:jc w:val="both"/>
        <w:divId w:val="1802571420"/>
        <w:rPr>
          <w:rFonts w:cs="B Zar" w:hint="cs"/>
          <w:color w:val="000000"/>
          <w:sz w:val="36"/>
          <w:szCs w:val="36"/>
          <w:rtl/>
        </w:rPr>
      </w:pPr>
      <w:r>
        <w:rPr>
          <w:rStyle w:val="contenttext"/>
          <w:rFonts w:cs="B Zar" w:hint="cs"/>
          <w:color w:val="000000"/>
          <w:sz w:val="36"/>
          <w:szCs w:val="36"/>
          <w:rtl/>
        </w:rPr>
        <w:t>ص: 326</w:t>
      </w:r>
    </w:p>
    <w:p w:rsidR="00913DA4" w:rsidRDefault="00913DA4">
      <w:pPr>
        <w:pStyle w:val="contentparagraph"/>
        <w:bidi/>
        <w:jc w:val="both"/>
        <w:divId w:val="164903825"/>
        <w:rPr>
          <w:rFonts w:cs="B Zar" w:hint="cs"/>
          <w:color w:val="000000"/>
          <w:sz w:val="36"/>
          <w:szCs w:val="36"/>
          <w:rtl/>
        </w:rPr>
      </w:pPr>
      <w:r>
        <w:rPr>
          <w:rStyle w:val="contenttext"/>
          <w:rFonts w:cs="B Zar" w:hint="cs"/>
          <w:color w:val="000000"/>
          <w:sz w:val="36"/>
          <w:szCs w:val="36"/>
          <w:rtl/>
        </w:rPr>
        <w:t xml:space="preserve">و رساندن به ایشان نباشند . </w:t>
      </w:r>
    </w:p>
    <w:p w:rsidR="00913DA4" w:rsidRDefault="00913DA4">
      <w:pPr>
        <w:pStyle w:val="contentparagraph"/>
        <w:bidi/>
        <w:jc w:val="both"/>
        <w:divId w:val="164903825"/>
        <w:rPr>
          <w:rFonts w:cs="B Zar" w:hint="cs"/>
          <w:color w:val="000000"/>
          <w:sz w:val="36"/>
          <w:szCs w:val="36"/>
          <w:rtl/>
        </w:rPr>
      </w:pPr>
      <w:r>
        <w:rPr>
          <w:rStyle w:val="contenttext"/>
          <w:rFonts w:cs="B Zar" w:hint="cs"/>
          <w:color w:val="000000"/>
          <w:sz w:val="36"/>
          <w:szCs w:val="36"/>
          <w:rtl/>
        </w:rPr>
        <w:t xml:space="preserve">بلی اگر فرض شود که یقین حاصل شود به اینکه رفتن ایشان به یکی از مواضعی که شرعا راجح است ، چون زیارت ائمه ، یا مجمع تعزیه زنان یا امثال اینها که از مفاسدخالی است ضرر ندارد . و همچنین مقتضای صفت غیرت آن است که زنان را منع کننداز شنیدن حکایات شهوت انگیز ، و سخنان عشرت آمیز ، و مصاحبت پیره زنانی که بامردان آمد و شد دارند . </w:t>
      </w:r>
    </w:p>
    <w:p w:rsidR="00913DA4" w:rsidRDefault="00913DA4">
      <w:pPr>
        <w:pStyle w:val="contentparagraph"/>
        <w:bidi/>
        <w:jc w:val="both"/>
        <w:divId w:val="164903825"/>
        <w:rPr>
          <w:rFonts w:cs="B Zar" w:hint="cs"/>
          <w:color w:val="000000"/>
          <w:sz w:val="36"/>
          <w:szCs w:val="36"/>
          <w:rtl/>
        </w:rPr>
      </w:pPr>
      <w:r>
        <w:rPr>
          <w:rStyle w:val="contenttext"/>
          <w:rFonts w:cs="B Zar" w:hint="cs"/>
          <w:color w:val="000000"/>
          <w:sz w:val="36"/>
          <w:szCs w:val="36"/>
          <w:rtl/>
        </w:rPr>
        <w:t>بر پنبه آتش نشاید فروخت ***که تا چشم بر همزنی خانه سوخت</w:t>
      </w:r>
    </w:p>
    <w:p w:rsidR="00913DA4" w:rsidRDefault="00913DA4">
      <w:pPr>
        <w:pStyle w:val="contentparagraph"/>
        <w:bidi/>
        <w:jc w:val="both"/>
        <w:divId w:val="164903825"/>
        <w:rPr>
          <w:rFonts w:cs="B Zar" w:hint="cs"/>
          <w:color w:val="000000"/>
          <w:sz w:val="36"/>
          <w:szCs w:val="36"/>
          <w:rtl/>
        </w:rPr>
      </w:pPr>
      <w:r>
        <w:rPr>
          <w:rStyle w:val="contenttext"/>
          <w:rFonts w:cs="B Zar" w:hint="cs"/>
          <w:color w:val="000000"/>
          <w:sz w:val="36"/>
          <w:szCs w:val="36"/>
          <w:rtl/>
        </w:rPr>
        <w:t xml:space="preserve">و از این جهت در احادیث ، زنان عرب را منع کرده اند از یاد گرفتن سوره یوسف ، وشنیدن آن . حضرت امیر المؤمنین علیه السلام فرمودند که : «سوره یوسف را به زنان خود تعلیم مکنید و بر ایشان مخوانید ، که به فتنه می افتند . و سوره نور را به ایشان یاددهید ، که مشتمل است بر مواعظ و نصایح» . </w:t>
      </w:r>
      <w:hyperlink w:anchor="content_note_327_1" w:tooltip="24. تفسیر البرهان ، ج 2 ، ص 242 ، ح 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64903825"/>
        <w:rPr>
          <w:rFonts w:cs="B Zar" w:hint="cs"/>
          <w:color w:val="000000"/>
          <w:sz w:val="36"/>
          <w:szCs w:val="36"/>
          <w:rtl/>
        </w:rPr>
      </w:pPr>
      <w:r>
        <w:rPr>
          <w:rStyle w:val="contenttext"/>
          <w:rFonts w:cs="B Zar" w:hint="cs"/>
          <w:color w:val="000000"/>
          <w:sz w:val="36"/>
          <w:szCs w:val="36"/>
          <w:rtl/>
        </w:rPr>
        <w:t xml:space="preserve">و فرمودند که : «زنان را بر زین سوار مکنید» . </w:t>
      </w:r>
      <w:hyperlink w:anchor="content_note_327_2" w:tooltip="25. بحار الانوار ، ج 103 ، ص 260 ، ح 14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64903825"/>
        <w:rPr>
          <w:rFonts w:cs="B Zar" w:hint="cs"/>
          <w:color w:val="000000"/>
          <w:sz w:val="36"/>
          <w:szCs w:val="36"/>
          <w:rtl/>
        </w:rPr>
      </w:pPr>
      <w:r>
        <w:rPr>
          <w:rStyle w:val="contenttext"/>
          <w:rFonts w:cs="B Zar" w:hint="cs"/>
          <w:color w:val="000000"/>
          <w:sz w:val="36"/>
          <w:szCs w:val="36"/>
          <w:rtl/>
        </w:rPr>
        <w:t xml:space="preserve">و حضرت پیغمبر صلی الله علیه و آله فرمودند که : «زنان را در غرفه ها جای مدهید . و خط نوشتن به ایشان نیاموزید . و ایشان را پنبه رشتن یاد دهید . و سوره نور تعلیم دهید» . </w:t>
      </w:r>
      <w:hyperlink w:anchor="content_note_327_3" w:tooltip="26. بحار الانوار ، ج 103 ، ص 261 ، ح 16"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64903825"/>
        <w:rPr>
          <w:rFonts w:cs="B Zar" w:hint="cs"/>
          <w:color w:val="000000"/>
          <w:sz w:val="36"/>
          <w:szCs w:val="36"/>
          <w:rtl/>
        </w:rPr>
      </w:pPr>
      <w:r>
        <w:rPr>
          <w:rStyle w:val="contenttext"/>
          <w:rFonts w:cs="B Zar" w:hint="cs"/>
          <w:color w:val="000000"/>
          <w:sz w:val="36"/>
          <w:szCs w:val="36"/>
          <w:rtl/>
        </w:rPr>
        <w:t>و بدان که : مرد صاحب غیرت را سزاوار آن است که خود را در نظر زن با صلابت ومهابت بدارد تا همیشه از او خائف باشد ، و پیروی هوا و هوس خود را نکند . و هیچ وقتی زن را بیکار نگذارد ، بلکه پیوسته او را مشغول امری سازد از</w:t>
      </w:r>
    </w:p>
    <w:p w:rsidR="00913DA4" w:rsidRDefault="00913DA4">
      <w:pPr>
        <w:pStyle w:val="contentparagraph"/>
        <w:bidi/>
        <w:jc w:val="both"/>
        <w:divId w:val="164903825"/>
        <w:rPr>
          <w:rFonts w:cs="B Zar" w:hint="cs"/>
          <w:color w:val="000000"/>
          <w:sz w:val="36"/>
          <w:szCs w:val="36"/>
          <w:rtl/>
        </w:rPr>
      </w:pPr>
      <w:r>
        <w:rPr>
          <w:rStyle w:val="contenttext"/>
          <w:rFonts w:cs="B Zar" w:hint="cs"/>
          <w:color w:val="000000"/>
          <w:sz w:val="36"/>
          <w:szCs w:val="36"/>
          <w:rtl/>
        </w:rPr>
        <w:t>ص: 327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64" style="width:0;height:1.5pt" o:hralign="center" o:hrstd="t" o:hr="t" fillcolor="#a0a0a0" stroked="f"/>
        </w:pict>
      </w:r>
    </w:p>
    <w:p w:rsidR="00913DA4" w:rsidRDefault="00913DA4">
      <w:pPr>
        <w:bidi/>
        <w:jc w:val="both"/>
        <w:divId w:val="1369916752"/>
        <w:rPr>
          <w:rFonts w:eastAsia="Times New Roman" w:cs="B Zar" w:hint="cs"/>
          <w:color w:val="000000"/>
          <w:sz w:val="36"/>
          <w:szCs w:val="36"/>
          <w:rtl/>
        </w:rPr>
      </w:pPr>
      <w:r>
        <w:rPr>
          <w:rFonts w:eastAsia="Times New Roman" w:cs="B Zar" w:hint="cs"/>
          <w:color w:val="000000"/>
          <w:sz w:val="36"/>
          <w:szCs w:val="36"/>
          <w:rtl/>
        </w:rPr>
        <w:t>1- 24. تفسیر البرهان ، ج 2 ، ص 242 ، ح 4 .</w:t>
      </w:r>
    </w:p>
    <w:p w:rsidR="00913DA4" w:rsidRDefault="00913DA4">
      <w:pPr>
        <w:bidi/>
        <w:jc w:val="both"/>
        <w:divId w:val="746461308"/>
        <w:rPr>
          <w:rFonts w:eastAsia="Times New Roman" w:cs="B Zar" w:hint="cs"/>
          <w:color w:val="000000"/>
          <w:sz w:val="36"/>
          <w:szCs w:val="36"/>
          <w:rtl/>
        </w:rPr>
      </w:pPr>
      <w:r>
        <w:rPr>
          <w:rFonts w:eastAsia="Times New Roman" w:cs="B Zar" w:hint="cs"/>
          <w:color w:val="000000"/>
          <w:sz w:val="36"/>
          <w:szCs w:val="36"/>
          <w:rtl/>
        </w:rPr>
        <w:t>2- 25. بحار الانوار ، ج 103 ، ص 260 ، ح 14 .</w:t>
      </w:r>
    </w:p>
    <w:p w:rsidR="00913DA4" w:rsidRDefault="00913DA4">
      <w:pPr>
        <w:bidi/>
        <w:jc w:val="both"/>
        <w:divId w:val="1233202040"/>
        <w:rPr>
          <w:rFonts w:eastAsia="Times New Roman" w:cs="B Zar" w:hint="cs"/>
          <w:color w:val="000000"/>
          <w:sz w:val="36"/>
          <w:szCs w:val="36"/>
          <w:rtl/>
        </w:rPr>
      </w:pPr>
      <w:r>
        <w:rPr>
          <w:rFonts w:eastAsia="Times New Roman" w:cs="B Zar" w:hint="cs"/>
          <w:color w:val="000000"/>
          <w:sz w:val="36"/>
          <w:szCs w:val="36"/>
          <w:rtl/>
        </w:rPr>
        <w:t>3- 26. بحار الانوار ، ج 103 ، ص 261 ، ح 16</w:t>
      </w:r>
    </w:p>
    <w:p w:rsidR="00913DA4" w:rsidRDefault="00913DA4">
      <w:pPr>
        <w:pStyle w:val="contentparagraph"/>
        <w:bidi/>
        <w:jc w:val="both"/>
        <w:divId w:val="265702000"/>
        <w:rPr>
          <w:rFonts w:cs="B Zar" w:hint="cs"/>
          <w:color w:val="000000"/>
          <w:sz w:val="36"/>
          <w:szCs w:val="36"/>
          <w:rtl/>
        </w:rPr>
      </w:pPr>
      <w:r>
        <w:rPr>
          <w:rStyle w:val="contenttext"/>
          <w:rFonts w:cs="B Zar" w:hint="cs"/>
          <w:color w:val="000000"/>
          <w:sz w:val="36"/>
          <w:szCs w:val="36"/>
          <w:rtl/>
        </w:rPr>
        <w:t xml:space="preserve">امور خانه ، یا او را به کسبی بدارد . زیرا که اگر بیکار باشد شیطان او را به فکرهای باطل می اندازد و میل بیرون رفتن و تفرج و خودآرائی و خودنمائی می کند و به لهو و لعب و خنده و بازی رغبت می نماید ، و کار او به فساد می انجامد . و باید مرد صاحب غیرت جمیع ضروریات زن را از خوراک و پوشاک و سایر آنچه به آن احتیاج دارد مهیا سازد تا مضطر به بعضی اعمال و افعال ناشایست نگردد . </w:t>
      </w:r>
    </w:p>
    <w:p w:rsidR="00913DA4" w:rsidRDefault="00913DA4">
      <w:pPr>
        <w:pStyle w:val="contentparagraph"/>
        <w:bidi/>
        <w:jc w:val="both"/>
        <w:divId w:val="265702000"/>
        <w:rPr>
          <w:rFonts w:cs="B Zar" w:hint="cs"/>
          <w:color w:val="000000"/>
          <w:sz w:val="36"/>
          <w:szCs w:val="36"/>
          <w:rtl/>
        </w:rPr>
      </w:pPr>
      <w:r>
        <w:rPr>
          <w:rStyle w:val="contenttext"/>
          <w:rFonts w:cs="B Zar" w:hint="cs"/>
          <w:color w:val="000000"/>
          <w:sz w:val="36"/>
          <w:szCs w:val="36"/>
          <w:rtl/>
        </w:rPr>
        <w:t xml:space="preserve">و مخفی نماند که : صفت غیرت اگر چه خوب ، و در نظر شرع و عقل مستحسن ومرغوب است ، اما باید که به حد افراط نرسد و آدمی به نحوی نشود که بی سبب به اهل خود بدگمان ، و بر ایشان تنگ بگیرد ، و در صدد تجسس باطن ایشان برآید ، زیرا که همچنان که در حدیث وارد شده است که : «زن مانند استخوان کجی است ، اگر بخواهی او را راست کنی می شکند» . </w:t>
      </w:r>
      <w:hyperlink w:anchor="content_note_328_1" w:tooltip="27. وسائل الشیعه ، ج 14 ، ص 124 ، ح 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65702000"/>
        <w:rPr>
          <w:rFonts w:cs="B Zar" w:hint="cs"/>
          <w:color w:val="000000"/>
          <w:sz w:val="36"/>
          <w:szCs w:val="36"/>
          <w:rtl/>
        </w:rPr>
      </w:pPr>
      <w:r>
        <w:rPr>
          <w:rStyle w:val="contenttext"/>
          <w:rFonts w:cs="B Zar" w:hint="cs"/>
          <w:color w:val="000000"/>
          <w:sz w:val="36"/>
          <w:szCs w:val="36"/>
          <w:rtl/>
        </w:rPr>
        <w:t xml:space="preserve">و از حضرت پیغمبر صلی الله علیه و آله مروی است که : «بعضی از انواع غیرت است که خدا و رسول آن را دشمن دارند و آن این است که : مرد بی جهت بر اهل خودغیرت نماید» . </w:t>
      </w:r>
      <w:hyperlink w:anchor="content_note_328_2" w:tooltip="28. سنن دارمی ، ج 2 ، ص 149 . و مستدرک حاکم ، ج 1 ، ص 418"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65702000"/>
        <w:rPr>
          <w:rFonts w:cs="B Zar" w:hint="cs"/>
          <w:color w:val="000000"/>
          <w:sz w:val="36"/>
          <w:szCs w:val="36"/>
          <w:rtl/>
        </w:rPr>
      </w:pPr>
      <w:r>
        <w:rPr>
          <w:rStyle w:val="contenttext"/>
          <w:rFonts w:cs="B Zar" w:hint="cs"/>
          <w:color w:val="000000"/>
          <w:sz w:val="36"/>
          <w:szCs w:val="36"/>
          <w:rtl/>
        </w:rPr>
        <w:t xml:space="preserve">و بالجمله مبالغه در تفحص و تفتیش از احوال اهل و حرم خود نمودن نالایق ، و باطریقه شریعت موافق نیست ، زیرا که در این وقت مرد ، از ظن بد خالی نخواهد بود ، و آن شرعا مذموم است - چنانکه مذکور خواهد شد . </w:t>
      </w:r>
    </w:p>
    <w:p w:rsidR="00913DA4" w:rsidRDefault="00913DA4">
      <w:pPr>
        <w:pStyle w:val="Heading5"/>
        <w:shd w:val="clear" w:color="auto" w:fill="FFFFFF"/>
        <w:bidi/>
        <w:jc w:val="both"/>
        <w:divId w:val="83803878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غیرت در اولاد و تربیت آن </w:t>
      </w:r>
    </w:p>
    <w:p w:rsidR="00913DA4" w:rsidRDefault="00913DA4">
      <w:pPr>
        <w:pStyle w:val="contentparagraph"/>
        <w:bidi/>
        <w:jc w:val="both"/>
        <w:divId w:val="838038780"/>
        <w:rPr>
          <w:rFonts w:cs="B Zar" w:hint="cs"/>
          <w:color w:val="000000"/>
          <w:sz w:val="36"/>
          <w:szCs w:val="36"/>
          <w:rtl/>
        </w:rPr>
      </w:pPr>
      <w:r>
        <w:rPr>
          <w:rStyle w:val="contenttext"/>
          <w:rFonts w:cs="B Zar" w:hint="cs"/>
          <w:color w:val="000000"/>
          <w:sz w:val="36"/>
          <w:szCs w:val="36"/>
          <w:rtl/>
        </w:rPr>
        <w:t>و اما مقتضای غیرت بر اولاد ، آن است که : در</w:t>
      </w:r>
    </w:p>
    <w:p w:rsidR="00913DA4" w:rsidRDefault="00913DA4">
      <w:pPr>
        <w:pStyle w:val="contentparagraph"/>
        <w:bidi/>
        <w:jc w:val="both"/>
        <w:divId w:val="838038780"/>
        <w:rPr>
          <w:rFonts w:cs="B Zar" w:hint="cs"/>
          <w:color w:val="000000"/>
          <w:sz w:val="36"/>
          <w:szCs w:val="36"/>
          <w:rtl/>
        </w:rPr>
      </w:pPr>
      <w:r>
        <w:rPr>
          <w:rStyle w:val="contenttext"/>
          <w:rFonts w:cs="B Zar" w:hint="cs"/>
          <w:color w:val="000000"/>
          <w:sz w:val="36"/>
          <w:szCs w:val="36"/>
          <w:rtl/>
        </w:rPr>
        <w:t>ص: 328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65" style="width:0;height:1.5pt" o:hralign="center" o:hrstd="t" o:hr="t" fillcolor="#a0a0a0" stroked="f"/>
        </w:pict>
      </w:r>
    </w:p>
    <w:p w:rsidR="00913DA4" w:rsidRDefault="00913DA4">
      <w:pPr>
        <w:bidi/>
        <w:jc w:val="both"/>
        <w:divId w:val="1521620399"/>
        <w:rPr>
          <w:rFonts w:eastAsia="Times New Roman" w:cs="B Zar" w:hint="cs"/>
          <w:color w:val="000000"/>
          <w:sz w:val="36"/>
          <w:szCs w:val="36"/>
          <w:rtl/>
        </w:rPr>
      </w:pPr>
      <w:r>
        <w:rPr>
          <w:rFonts w:eastAsia="Times New Roman" w:cs="B Zar" w:hint="cs"/>
          <w:color w:val="000000"/>
          <w:sz w:val="36"/>
          <w:szCs w:val="36"/>
          <w:rtl/>
        </w:rPr>
        <w:t>1- 27. وسائل الشیعه ، ج 14 ، ص 124 ، ح 3 .</w:t>
      </w:r>
    </w:p>
    <w:p w:rsidR="00913DA4" w:rsidRDefault="00913DA4">
      <w:pPr>
        <w:bidi/>
        <w:jc w:val="both"/>
        <w:divId w:val="1821922225"/>
        <w:rPr>
          <w:rFonts w:eastAsia="Times New Roman" w:cs="B Zar" w:hint="cs"/>
          <w:color w:val="000000"/>
          <w:sz w:val="36"/>
          <w:szCs w:val="36"/>
          <w:rtl/>
        </w:rPr>
      </w:pPr>
      <w:r>
        <w:rPr>
          <w:rFonts w:eastAsia="Times New Roman" w:cs="B Zar" w:hint="cs"/>
          <w:color w:val="000000"/>
          <w:sz w:val="36"/>
          <w:szCs w:val="36"/>
          <w:rtl/>
        </w:rPr>
        <w:t>2- 28. سنن دارمی ، ج 2 ، ص 149 . و مستدرک حاکم ، ج 1 ، ص 418</w:t>
      </w:r>
    </w:p>
    <w:p w:rsidR="00913DA4" w:rsidRDefault="00913DA4">
      <w:pPr>
        <w:pStyle w:val="contentparagraph"/>
        <w:bidi/>
        <w:jc w:val="both"/>
        <w:divId w:val="1107971004"/>
        <w:rPr>
          <w:rFonts w:cs="B Zar" w:hint="cs"/>
          <w:color w:val="000000"/>
          <w:sz w:val="36"/>
          <w:szCs w:val="36"/>
          <w:rtl/>
        </w:rPr>
      </w:pPr>
      <w:r>
        <w:rPr>
          <w:rStyle w:val="contenttext"/>
          <w:rFonts w:cs="B Zar" w:hint="cs"/>
          <w:color w:val="000000"/>
          <w:sz w:val="36"/>
          <w:szCs w:val="36"/>
          <w:rtl/>
        </w:rPr>
        <w:t xml:space="preserve">ابتدای امر ، مراقب احوال او باشی . واز برای پرستاری و شیردادن او زنی صاحب عفت و صلاح معین نمائی . و غذای او را ازحلال مهیا سازی ، زیرا که طفلی که گوشت او از شیری که از غذای حرام به هم رسیده متکون شود طبع او خبیث می شود ، و طینت او از خباثت سرشته می گردد . و چون به سرحد تمیز رسد باید او را از آداب نیکان بیاموزی . و آداب خوردن و گفتن و نشستن وبرخاستن و غیر اینها به او یاد دهی . </w:t>
      </w:r>
    </w:p>
    <w:p w:rsidR="00913DA4" w:rsidRDefault="00913DA4">
      <w:pPr>
        <w:pStyle w:val="contentparagraph"/>
        <w:bidi/>
        <w:jc w:val="both"/>
        <w:divId w:val="1107971004"/>
        <w:rPr>
          <w:rFonts w:cs="B Zar" w:hint="cs"/>
          <w:color w:val="000000"/>
          <w:sz w:val="36"/>
          <w:szCs w:val="36"/>
          <w:rtl/>
        </w:rPr>
      </w:pPr>
      <w:r>
        <w:rPr>
          <w:rStyle w:val="contenttext"/>
          <w:rFonts w:cs="B Zar" w:hint="cs"/>
          <w:color w:val="000000"/>
          <w:sz w:val="36"/>
          <w:szCs w:val="36"/>
          <w:rtl/>
        </w:rPr>
        <w:t>پس او را بیاموزی که : نخورد مگر با دست راست . و در وقت شروع به چیزخوردن«بسم الله» بگوید . و از نزد خود لقمه برگیرد . و به هر طرف دراز نشود . و پیش از دیگران دست به طعام نبرد . و نیز به طعام و کسانی که طعام می خورند نگاه نکند . و به شتاب غذا نخورد . و لقمه را نیک بجاید . و دست و جامه را به آنچه می خورد آلوده نسازد . و پرخوری و شکم پرستی را عادت نکند . و باید در نزد طفل مذمت پرخوری رانمود . و مدح قناعت و کم خوری را کرد . و او را چنان پرورید که در بند غذا نباشد ، و به هر چه رسد قانع باشد . و او را از خود آرائی و زینت کردن و در بند لباس بودن منع نمائی . و این را در نظر او قبیح سازی ، و به او وانمائی که زینت و خود آرائی طریقه زنان است و مردان از آن عار دارند . و از همنشینی طفلانی</w:t>
      </w:r>
    </w:p>
    <w:p w:rsidR="00913DA4" w:rsidRDefault="00913DA4">
      <w:pPr>
        <w:pStyle w:val="contentparagraph"/>
        <w:bidi/>
        <w:jc w:val="both"/>
        <w:divId w:val="1107971004"/>
        <w:rPr>
          <w:rFonts w:cs="B Zar" w:hint="cs"/>
          <w:color w:val="000000"/>
          <w:sz w:val="36"/>
          <w:szCs w:val="36"/>
          <w:rtl/>
        </w:rPr>
      </w:pPr>
      <w:r>
        <w:rPr>
          <w:rStyle w:val="contenttext"/>
          <w:rFonts w:cs="B Zar" w:hint="cs"/>
          <w:color w:val="000000"/>
          <w:sz w:val="36"/>
          <w:szCs w:val="36"/>
          <w:rtl/>
        </w:rPr>
        <w:t>ص: 329</w:t>
      </w:r>
    </w:p>
    <w:p w:rsidR="00913DA4" w:rsidRDefault="00913DA4">
      <w:pPr>
        <w:pStyle w:val="contentparagraph"/>
        <w:bidi/>
        <w:jc w:val="both"/>
        <w:divId w:val="167329487"/>
        <w:rPr>
          <w:rFonts w:cs="B Zar" w:hint="cs"/>
          <w:color w:val="000000"/>
          <w:sz w:val="36"/>
          <w:szCs w:val="36"/>
          <w:rtl/>
        </w:rPr>
      </w:pPr>
      <w:r>
        <w:rPr>
          <w:rStyle w:val="contenttext"/>
          <w:rFonts w:cs="B Zar" w:hint="cs"/>
          <w:color w:val="000000"/>
          <w:sz w:val="36"/>
          <w:szCs w:val="36"/>
          <w:rtl/>
        </w:rPr>
        <w:t xml:space="preserve">که بر ناز و نعمت و لباس و زینت پرورش یافته اند او را محافظت کنی . و او را به لباس پست و درشت معتاد سازی . وطریقه نشستن و برخاستن و راه رفتن و خوابیدن را به او تعلیم کنی . و یاد دهی او را که در نشستن و برخاستن و ایستادن ، پشت به دیگری نکند . و در حضور مردمان آب دهان نیفکند . و انگشت به بینی نکند . و آب بینی نیفکند ، و اگر ضرور شود پنهان ، بینی راپاک کند . و در برابر مردم خمیازه نکشد . و پا بر روی پا نیفکند . و دست بر زیر «زنخدان» ننهد . و به هر طرف ننگرد . و سر برهنه نسازد . و اطاعت بزرگتر را کند ، و تعظیم ایشان را به جای آورد ، و در حضور ایشان بازی نکند . و او را منع کنی از پرگوئی ودروغ و قسم خوردن - اگر چه راست باشد - و فحش و دشنام و لغو و غیبت و بسیارخندیدن و استهزاء کردن و زیاد مزاح کردن و تیز به مردم نگریستن و ابتدا به سخن کردن . </w:t>
      </w:r>
    </w:p>
    <w:p w:rsidR="00913DA4" w:rsidRDefault="00913DA4">
      <w:pPr>
        <w:pStyle w:val="contentparagraph"/>
        <w:bidi/>
        <w:jc w:val="both"/>
        <w:divId w:val="167329487"/>
        <w:rPr>
          <w:rFonts w:cs="B Zar" w:hint="cs"/>
          <w:color w:val="000000"/>
          <w:sz w:val="36"/>
          <w:szCs w:val="36"/>
          <w:rtl/>
        </w:rPr>
      </w:pPr>
      <w:r>
        <w:rPr>
          <w:rStyle w:val="contenttext"/>
          <w:rFonts w:cs="B Zar" w:hint="cs"/>
          <w:color w:val="000000"/>
          <w:sz w:val="36"/>
          <w:szCs w:val="36"/>
          <w:rtl/>
        </w:rPr>
        <w:t>و عادت ده او را به درستگوئی و با فکر سخن گفتن . و گوش دادن به کسی که با اوتکلم می کند . و برخاستن در پیش پای بزرگ تر از خود . و به دو زانو نشستن وجای دادن و وقار و سکینه و خودداری در جمیع حرکات به او بیاموز . و باید او را ازهمنشین بد ، نهایت محافظت را کنی ، که اصل ادب همین است . و بترسانی او را از اینکه از اطفال</w:t>
      </w:r>
    </w:p>
    <w:p w:rsidR="00913DA4" w:rsidRDefault="00913DA4">
      <w:pPr>
        <w:pStyle w:val="contentparagraph"/>
        <w:bidi/>
        <w:jc w:val="both"/>
        <w:divId w:val="167329487"/>
        <w:rPr>
          <w:rFonts w:cs="B Zar" w:hint="cs"/>
          <w:color w:val="000000"/>
          <w:sz w:val="36"/>
          <w:szCs w:val="36"/>
          <w:rtl/>
        </w:rPr>
      </w:pPr>
      <w:r>
        <w:rPr>
          <w:rStyle w:val="contenttext"/>
          <w:rFonts w:cs="B Zar" w:hint="cs"/>
          <w:color w:val="000000"/>
          <w:sz w:val="36"/>
          <w:szCs w:val="36"/>
          <w:rtl/>
        </w:rPr>
        <w:t>ص: 330</w:t>
      </w:r>
    </w:p>
    <w:p w:rsidR="00913DA4" w:rsidRDefault="00913DA4">
      <w:pPr>
        <w:pStyle w:val="contentparagraph"/>
        <w:bidi/>
        <w:jc w:val="both"/>
        <w:divId w:val="478151003"/>
        <w:rPr>
          <w:rFonts w:cs="B Zar" w:hint="cs"/>
          <w:color w:val="000000"/>
          <w:sz w:val="36"/>
          <w:szCs w:val="36"/>
          <w:rtl/>
        </w:rPr>
      </w:pPr>
      <w:r>
        <w:rPr>
          <w:rStyle w:val="contenttext"/>
          <w:rFonts w:cs="B Zar" w:hint="cs"/>
          <w:color w:val="000000"/>
          <w:sz w:val="36"/>
          <w:szCs w:val="36"/>
          <w:rtl/>
        </w:rPr>
        <w:t xml:space="preserve">یا مردان چیزی بگیرد . و به او بفهمانی که بزرگی در عطا و بخشش است ، و درگرفتن ، خواری و ذلت است ، و داب سگان است که در انتظار لقمه ای دم خود رامی جنبانند و تملق و چاپلوسی می کنند . </w:t>
      </w:r>
    </w:p>
    <w:p w:rsidR="00913DA4" w:rsidRDefault="00913DA4">
      <w:pPr>
        <w:pStyle w:val="contentparagraph"/>
        <w:bidi/>
        <w:jc w:val="both"/>
        <w:divId w:val="478151003"/>
        <w:rPr>
          <w:rFonts w:cs="B Zar" w:hint="cs"/>
          <w:color w:val="000000"/>
          <w:sz w:val="36"/>
          <w:szCs w:val="36"/>
          <w:rtl/>
        </w:rPr>
      </w:pPr>
      <w:r>
        <w:rPr>
          <w:rStyle w:val="contenttext"/>
          <w:rFonts w:cs="B Zar" w:hint="cs"/>
          <w:color w:val="000000"/>
          <w:sz w:val="36"/>
          <w:szCs w:val="36"/>
          <w:rtl/>
        </w:rPr>
        <w:t xml:space="preserve">و باید او را به معلمی متدین دانا داد که او را قرآن بیاموزد ، و حکایات نیکان را به اوبخواند . و از سخنان لغو او را منع کند . و باید به او تعلیم کنی که چون معلم او را بزندصبر و تحمل کند و متوسل به این و آن نشود . و به او بگوئی که این طریقه شجاعان ومردان است ، و در آن وقت چون زنان و بندگان فریاد و فغان نکند . و سزاوار آن است که چون از مکتب فارغ شود او را اذن دهی که مشغول بازی و تفرج شود تا دل او نمیردو پژمرده نگردد . </w:t>
      </w:r>
    </w:p>
    <w:p w:rsidR="00913DA4" w:rsidRDefault="00913DA4">
      <w:pPr>
        <w:pStyle w:val="contentparagraph"/>
        <w:bidi/>
        <w:jc w:val="both"/>
        <w:divId w:val="478151003"/>
        <w:rPr>
          <w:rFonts w:cs="B Zar" w:hint="cs"/>
          <w:color w:val="000000"/>
          <w:sz w:val="36"/>
          <w:szCs w:val="36"/>
          <w:rtl/>
        </w:rPr>
      </w:pPr>
      <w:r>
        <w:rPr>
          <w:rStyle w:val="contenttext"/>
          <w:rFonts w:cs="B Zar" w:hint="cs"/>
          <w:color w:val="000000"/>
          <w:sz w:val="36"/>
          <w:szCs w:val="36"/>
          <w:rtl/>
        </w:rPr>
        <w:t xml:space="preserve">و چون اندکی تمیز او بیشتر شد باید اخلاق نیک به او بیاموزی ، و او را از رذائل صفات بازداری . و در نظر او صفات حسنه ، را جلوه دهی . چون صبر و شکر و توکل ورضا و شجاعت و سخاوت و صدق و صفا و غیر اینها . و صاحبان این صفات را در نزد او ستایش کنی . و اخلاق رذیله ، از حسد و عداوت و بخل و کبر و دزدی و خیانت وامثال اینها را مذمت کنی ، و ارباب این اخلاق را نکوهش نمائی . و او را به طهارت ونماز بداری . </w:t>
      </w:r>
    </w:p>
    <w:p w:rsidR="00913DA4" w:rsidRDefault="00913DA4">
      <w:pPr>
        <w:pStyle w:val="contentparagraph"/>
        <w:bidi/>
        <w:jc w:val="both"/>
        <w:divId w:val="478151003"/>
        <w:rPr>
          <w:rFonts w:cs="B Zar" w:hint="cs"/>
          <w:color w:val="000000"/>
          <w:sz w:val="36"/>
          <w:szCs w:val="36"/>
          <w:rtl/>
        </w:rPr>
      </w:pPr>
      <w:r>
        <w:rPr>
          <w:rStyle w:val="contenttext"/>
          <w:rFonts w:cs="B Zar" w:hint="cs"/>
          <w:color w:val="000000"/>
          <w:sz w:val="36"/>
          <w:szCs w:val="36"/>
          <w:rtl/>
        </w:rPr>
        <w:t>و در بعضی از روزهای ماه</w:t>
      </w:r>
    </w:p>
    <w:p w:rsidR="00913DA4" w:rsidRDefault="00913DA4">
      <w:pPr>
        <w:pStyle w:val="contentparagraph"/>
        <w:bidi/>
        <w:jc w:val="both"/>
        <w:divId w:val="478151003"/>
        <w:rPr>
          <w:rFonts w:cs="B Zar" w:hint="cs"/>
          <w:color w:val="000000"/>
          <w:sz w:val="36"/>
          <w:szCs w:val="36"/>
          <w:rtl/>
        </w:rPr>
      </w:pPr>
      <w:r>
        <w:rPr>
          <w:rStyle w:val="contenttext"/>
          <w:rFonts w:cs="B Zar" w:hint="cs"/>
          <w:color w:val="000000"/>
          <w:sz w:val="36"/>
          <w:szCs w:val="36"/>
          <w:rtl/>
        </w:rPr>
        <w:t>ص: 331</w:t>
      </w:r>
    </w:p>
    <w:p w:rsidR="00913DA4" w:rsidRDefault="00913DA4">
      <w:pPr>
        <w:pStyle w:val="contentparagraph"/>
        <w:bidi/>
        <w:jc w:val="both"/>
        <w:divId w:val="79063499"/>
        <w:rPr>
          <w:rFonts w:cs="B Zar" w:hint="cs"/>
          <w:color w:val="000000"/>
          <w:sz w:val="36"/>
          <w:szCs w:val="36"/>
          <w:rtl/>
        </w:rPr>
      </w:pPr>
      <w:r>
        <w:rPr>
          <w:rStyle w:val="contenttext"/>
          <w:rFonts w:cs="B Zar" w:hint="cs"/>
          <w:color w:val="000000"/>
          <w:sz w:val="36"/>
          <w:szCs w:val="36"/>
          <w:rtl/>
        </w:rPr>
        <w:t xml:space="preserve">رمضان او را به روزه داشتن امر کنی . و اصول عقاید را به او تلقین نمائی . و آداب شریعت را به او یاد دهی . و چون فعل نیکی از او سرزند یاصفت خوبی از او ظاهر شود او را آفرین گوئی و در برابر مردم تحسین کنی . و به اواحسان نمائی . </w:t>
      </w:r>
    </w:p>
    <w:p w:rsidR="00913DA4" w:rsidRDefault="00913DA4">
      <w:pPr>
        <w:pStyle w:val="contentparagraph"/>
        <w:bidi/>
        <w:jc w:val="both"/>
        <w:divId w:val="79063499"/>
        <w:rPr>
          <w:rFonts w:cs="B Zar" w:hint="cs"/>
          <w:color w:val="000000"/>
          <w:sz w:val="36"/>
          <w:szCs w:val="36"/>
          <w:rtl/>
        </w:rPr>
      </w:pPr>
      <w:r>
        <w:rPr>
          <w:rStyle w:val="contenttext"/>
          <w:rFonts w:cs="B Zar" w:hint="cs"/>
          <w:color w:val="000000"/>
          <w:sz w:val="36"/>
          <w:szCs w:val="36"/>
          <w:rtl/>
        </w:rPr>
        <w:t xml:space="preserve">نوآموز را ذکر و تحسین و زه </w:t>
      </w:r>
      <w:hyperlink w:anchor="content_note_332_1" w:tooltip="29. آفرین ، مرحبا" w:history="1">
        <w:r>
          <w:rPr>
            <w:rStyle w:val="Hyperlink"/>
            <w:rFonts w:cs="B Zar" w:hint="cs"/>
            <w:sz w:val="36"/>
            <w:szCs w:val="36"/>
            <w:rtl/>
          </w:rPr>
          <w:t>(1)</w:t>
        </w:r>
      </w:hyperlink>
      <w:r>
        <w:rPr>
          <w:rStyle w:val="contenttext"/>
          <w:rFonts w:cs="B Zar" w:hint="cs"/>
          <w:color w:val="000000"/>
          <w:sz w:val="36"/>
          <w:szCs w:val="36"/>
          <w:rtl/>
        </w:rPr>
        <w:t xml:space="preserve">*** ز توبیخ و تهدید استاد به </w:t>
      </w:r>
    </w:p>
    <w:p w:rsidR="00913DA4" w:rsidRDefault="00913DA4">
      <w:pPr>
        <w:pStyle w:val="contentparagraph"/>
        <w:bidi/>
        <w:jc w:val="both"/>
        <w:divId w:val="79063499"/>
        <w:rPr>
          <w:rFonts w:cs="B Zar" w:hint="cs"/>
          <w:color w:val="000000"/>
          <w:sz w:val="36"/>
          <w:szCs w:val="36"/>
          <w:rtl/>
        </w:rPr>
      </w:pPr>
      <w:r>
        <w:rPr>
          <w:rStyle w:val="contenttext"/>
          <w:rFonts w:cs="B Zar" w:hint="cs"/>
          <w:color w:val="000000"/>
          <w:sz w:val="36"/>
          <w:szCs w:val="36"/>
          <w:rtl/>
        </w:rPr>
        <w:t xml:space="preserve">و اگر فعل قبیحی از او سر زد دفعه اول ندیده انگاری و به روی او نیاوری ، و چنان وانمود کنی که کسی جرات نمی کند که چنین کاری بکند ، خصوصا اگر خود طفل بخواهد آن را پنهان کند ، تا جری ء نشود . </w:t>
      </w:r>
    </w:p>
    <w:p w:rsidR="00913DA4" w:rsidRDefault="00913DA4">
      <w:pPr>
        <w:pStyle w:val="contentparagraph"/>
        <w:bidi/>
        <w:jc w:val="both"/>
        <w:divId w:val="79063499"/>
        <w:rPr>
          <w:rFonts w:cs="B Zar" w:hint="cs"/>
          <w:color w:val="000000"/>
          <w:sz w:val="36"/>
          <w:szCs w:val="36"/>
          <w:rtl/>
        </w:rPr>
      </w:pPr>
      <w:r>
        <w:rPr>
          <w:rStyle w:val="contenttext"/>
          <w:rFonts w:cs="B Zar" w:hint="cs"/>
          <w:color w:val="000000"/>
          <w:sz w:val="36"/>
          <w:szCs w:val="36"/>
          <w:rtl/>
        </w:rPr>
        <w:t xml:space="preserve">پس اگر دوباره آن کار از او سرزند در خفیه او را عتاب و خطاب کنی ، و چنان نمائی که اگر این ، از او ظاهر شود در نزد مردم رسوا می گردد ، و بسیار در مقام عتاب برنیائی . و باید پدر هیبت خود را نگاه دارد و خود را در نظر فرزند بی وقع نسازد . ومادر باید او را از پدر بترساند و او را از اعمال ناشایست منع کند . </w:t>
      </w:r>
    </w:p>
    <w:p w:rsidR="00913DA4" w:rsidRDefault="00913DA4">
      <w:pPr>
        <w:pStyle w:val="contentparagraph"/>
        <w:bidi/>
        <w:jc w:val="both"/>
        <w:divId w:val="79063499"/>
        <w:rPr>
          <w:rFonts w:cs="B Zar" w:hint="cs"/>
          <w:color w:val="000000"/>
          <w:sz w:val="36"/>
          <w:szCs w:val="36"/>
          <w:rtl/>
        </w:rPr>
      </w:pPr>
      <w:r>
        <w:rPr>
          <w:rStyle w:val="contenttext"/>
          <w:rFonts w:cs="B Zar" w:hint="cs"/>
          <w:color w:val="000000"/>
          <w:sz w:val="36"/>
          <w:szCs w:val="36"/>
          <w:rtl/>
        </w:rPr>
        <w:t>و چون تمیز او بیشتر شد او را به عبادت بداری . و دنیا را در نظر او خار سازی . و اورا به پروردگار امیدوار نمائی . و آخرت را در نظر او جلوه دهی . و عظمت خدا را به اوذکر کنی . و چون چنین نمائی این اخلاق در دل طفل راسخ می شود و بعد از بلوغ داخل زمره اخیار و از برای پدر و مادر از باقیات صالحات</w:t>
      </w:r>
    </w:p>
    <w:p w:rsidR="00913DA4" w:rsidRDefault="00913DA4">
      <w:pPr>
        <w:pStyle w:val="contentparagraph"/>
        <w:bidi/>
        <w:jc w:val="both"/>
        <w:divId w:val="79063499"/>
        <w:rPr>
          <w:rFonts w:cs="B Zar" w:hint="cs"/>
          <w:color w:val="000000"/>
          <w:sz w:val="36"/>
          <w:szCs w:val="36"/>
          <w:rtl/>
        </w:rPr>
      </w:pPr>
      <w:r>
        <w:rPr>
          <w:rStyle w:val="contenttext"/>
          <w:rFonts w:cs="B Zar" w:hint="cs"/>
          <w:color w:val="000000"/>
          <w:sz w:val="36"/>
          <w:szCs w:val="36"/>
          <w:rtl/>
        </w:rPr>
        <w:t>ص: 332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66" style="width:0;height:1.5pt" o:hralign="center" o:hrstd="t" o:hr="t" fillcolor="#a0a0a0" stroked="f"/>
        </w:pict>
      </w:r>
    </w:p>
    <w:p w:rsidR="00913DA4" w:rsidRDefault="00913DA4">
      <w:pPr>
        <w:bidi/>
        <w:jc w:val="both"/>
        <w:divId w:val="1083604847"/>
        <w:rPr>
          <w:rFonts w:eastAsia="Times New Roman" w:cs="B Zar" w:hint="cs"/>
          <w:color w:val="000000"/>
          <w:sz w:val="36"/>
          <w:szCs w:val="36"/>
          <w:rtl/>
        </w:rPr>
      </w:pPr>
      <w:r>
        <w:rPr>
          <w:rFonts w:eastAsia="Times New Roman" w:cs="B Zar" w:hint="cs"/>
          <w:color w:val="000000"/>
          <w:sz w:val="36"/>
          <w:szCs w:val="36"/>
          <w:rtl/>
        </w:rPr>
        <w:t>1- 29. آفرین ، مرحبا</w:t>
      </w:r>
    </w:p>
    <w:p w:rsidR="00913DA4" w:rsidRDefault="00913DA4">
      <w:pPr>
        <w:pStyle w:val="contentparagraph"/>
        <w:bidi/>
        <w:jc w:val="both"/>
        <w:divId w:val="943807725"/>
        <w:rPr>
          <w:rFonts w:cs="B Zar" w:hint="cs"/>
          <w:color w:val="000000"/>
          <w:sz w:val="36"/>
          <w:szCs w:val="36"/>
          <w:rtl/>
        </w:rPr>
      </w:pPr>
      <w:r>
        <w:rPr>
          <w:rStyle w:val="contenttext"/>
          <w:rFonts w:cs="B Zar" w:hint="cs"/>
          <w:color w:val="000000"/>
          <w:sz w:val="36"/>
          <w:szCs w:val="36"/>
          <w:rtl/>
        </w:rPr>
        <w:t xml:space="preserve">خواهد بود . </w:t>
      </w:r>
    </w:p>
    <w:p w:rsidR="00913DA4" w:rsidRDefault="00913DA4">
      <w:pPr>
        <w:pStyle w:val="contentparagraph"/>
        <w:bidi/>
        <w:jc w:val="both"/>
        <w:divId w:val="943807725"/>
        <w:rPr>
          <w:rFonts w:cs="B Zar" w:hint="cs"/>
          <w:color w:val="000000"/>
          <w:sz w:val="36"/>
          <w:szCs w:val="36"/>
          <w:rtl/>
        </w:rPr>
      </w:pPr>
      <w:r>
        <w:rPr>
          <w:rStyle w:val="contenttext"/>
          <w:rFonts w:cs="B Zar" w:hint="cs"/>
          <w:color w:val="000000"/>
          <w:sz w:val="36"/>
          <w:szCs w:val="36"/>
          <w:rtl/>
        </w:rPr>
        <w:t xml:space="preserve">و اگر بر خلاف این باشد و در تادیب او مسامحه کند تا طفل به هرزگی پرورش یابدو بی شرمی و فحش و شکم پرستی و امثال آن را معتاد شود خبیث النفس می گردد وو بال پدر و مادر ، بلکه باعث بر رسوائی و عار ایشان می شود . و خود در دنیا به سختی ونکبت و زحمت ، و در عقبی به عذاب مبتلا می شود . </w:t>
      </w:r>
    </w:p>
    <w:p w:rsidR="00913DA4" w:rsidRDefault="00913DA4">
      <w:pPr>
        <w:pStyle w:val="contentparagraph"/>
        <w:bidi/>
        <w:jc w:val="both"/>
        <w:divId w:val="943807725"/>
        <w:rPr>
          <w:rFonts w:cs="B Zar" w:hint="cs"/>
          <w:color w:val="000000"/>
          <w:sz w:val="36"/>
          <w:szCs w:val="36"/>
          <w:rtl/>
        </w:rPr>
      </w:pPr>
      <w:r>
        <w:rPr>
          <w:rStyle w:val="contenttext"/>
          <w:rFonts w:cs="B Zar" w:hint="cs"/>
          <w:color w:val="000000"/>
          <w:sz w:val="36"/>
          <w:szCs w:val="36"/>
          <w:rtl/>
        </w:rPr>
        <w:t xml:space="preserve">بسا روزگارا که سختی برد*** پسر چون پدر نازکش پرورد </w:t>
      </w:r>
    </w:p>
    <w:p w:rsidR="00913DA4" w:rsidRDefault="00913DA4">
      <w:pPr>
        <w:pStyle w:val="contentparagraph"/>
        <w:bidi/>
        <w:jc w:val="both"/>
        <w:divId w:val="943807725"/>
        <w:rPr>
          <w:rFonts w:cs="B Zar" w:hint="cs"/>
          <w:color w:val="000000"/>
          <w:sz w:val="36"/>
          <w:szCs w:val="36"/>
          <w:rtl/>
        </w:rPr>
      </w:pPr>
      <w:r>
        <w:rPr>
          <w:rStyle w:val="contenttext"/>
          <w:rFonts w:cs="B Zar" w:hint="cs"/>
          <w:color w:val="000000"/>
          <w:sz w:val="36"/>
          <w:szCs w:val="36"/>
          <w:rtl/>
        </w:rPr>
        <w:t xml:space="preserve">هر آن طفل چون جور آموزگار*** نبیند جفا بیند از روزگار </w:t>
      </w:r>
    </w:p>
    <w:p w:rsidR="00913DA4" w:rsidRDefault="00913DA4">
      <w:pPr>
        <w:pStyle w:val="contentparagraph"/>
        <w:bidi/>
        <w:jc w:val="both"/>
        <w:divId w:val="943807725"/>
        <w:rPr>
          <w:rFonts w:cs="B Zar" w:hint="cs"/>
          <w:color w:val="000000"/>
          <w:sz w:val="36"/>
          <w:szCs w:val="36"/>
          <w:rtl/>
        </w:rPr>
      </w:pPr>
      <w:r>
        <w:rPr>
          <w:rStyle w:val="contenttext"/>
          <w:rFonts w:cs="B Zar" w:hint="cs"/>
          <w:color w:val="000000"/>
          <w:sz w:val="36"/>
          <w:szCs w:val="36"/>
          <w:rtl/>
        </w:rPr>
        <w:t xml:space="preserve">پس بر پدر مهربان لازم است که سعی در تادیب فرزند نماید و بداند که : این امانتی است از خدا در نزد او . و دل او پاک ، و جوهر او صاف است . و قابل هر نیک و بدی هست . و به هر چه تعلیم دهد نشو و نما می کند . و پدر هم در ثواب و وبال او شریک است ، پس او را ضایع و مهمل نگذارد و از او غافل نشود . </w:t>
      </w:r>
    </w:p>
    <w:p w:rsidR="00913DA4" w:rsidRDefault="00913DA4">
      <w:pPr>
        <w:pStyle w:val="contentparagraph"/>
        <w:bidi/>
        <w:jc w:val="both"/>
        <w:divId w:val="943807725"/>
        <w:rPr>
          <w:rFonts w:cs="B Zar" w:hint="cs"/>
          <w:color w:val="000000"/>
          <w:sz w:val="36"/>
          <w:szCs w:val="36"/>
          <w:rtl/>
        </w:rPr>
      </w:pPr>
      <w:r>
        <w:rPr>
          <w:rStyle w:val="contenttext"/>
          <w:rFonts w:cs="B Zar" w:hint="cs"/>
          <w:color w:val="000000"/>
          <w:sz w:val="36"/>
          <w:szCs w:val="36"/>
          <w:rtl/>
        </w:rPr>
        <w:t xml:space="preserve">و دختر را نیز باید مانند پسر تربیت داد ، مگر در چیزهائی که تفاوت میان پسر ودختر است . پس باید او را پرده نشینی و حیا و حجاب و عفت و امثال اینها آموخت . </w:t>
      </w:r>
    </w:p>
    <w:p w:rsidR="00913DA4" w:rsidRDefault="00913DA4">
      <w:pPr>
        <w:pStyle w:val="contentparagraph"/>
        <w:bidi/>
        <w:jc w:val="both"/>
        <w:divId w:val="943807725"/>
        <w:rPr>
          <w:rFonts w:cs="B Zar" w:hint="cs"/>
          <w:color w:val="000000"/>
          <w:sz w:val="36"/>
          <w:szCs w:val="36"/>
          <w:rtl/>
        </w:rPr>
      </w:pPr>
      <w:r>
        <w:rPr>
          <w:rStyle w:val="contenttext"/>
          <w:rFonts w:cs="B Zar" w:hint="cs"/>
          <w:color w:val="000000"/>
          <w:sz w:val="36"/>
          <w:szCs w:val="36"/>
          <w:rtl/>
        </w:rPr>
        <w:t xml:space="preserve">و بعد از آنکه این آداب را به فرزند آموخت ملاحظه کند که قابلیت و استعداد کدام علم و صنعت را دارد ، پس او را به آموختن آن بدارد و نگذارد که مشغول امری شودکه استعداد آن را ندارد تا عمر او ضایع نگردد . </w:t>
      </w:r>
    </w:p>
    <w:p w:rsidR="00913DA4" w:rsidRDefault="00913DA4">
      <w:pPr>
        <w:pStyle w:val="Heading5"/>
        <w:shd w:val="clear" w:color="auto" w:fill="FFFFFF"/>
        <w:bidi/>
        <w:jc w:val="both"/>
        <w:divId w:val="2544605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غیرت در مال </w:t>
      </w:r>
    </w:p>
    <w:p w:rsidR="00913DA4" w:rsidRDefault="00913DA4">
      <w:pPr>
        <w:pStyle w:val="contentparagraph"/>
        <w:bidi/>
        <w:jc w:val="both"/>
        <w:divId w:val="25446053"/>
        <w:rPr>
          <w:rFonts w:cs="B Zar" w:hint="cs"/>
          <w:color w:val="000000"/>
          <w:sz w:val="36"/>
          <w:szCs w:val="36"/>
          <w:rtl/>
        </w:rPr>
      </w:pPr>
      <w:r>
        <w:rPr>
          <w:rStyle w:val="contenttext"/>
          <w:rFonts w:cs="B Zar" w:hint="cs"/>
          <w:color w:val="000000"/>
          <w:sz w:val="36"/>
          <w:szCs w:val="36"/>
          <w:rtl/>
        </w:rPr>
        <w:t>و</w:t>
      </w:r>
    </w:p>
    <w:p w:rsidR="00913DA4" w:rsidRDefault="00913DA4">
      <w:pPr>
        <w:pStyle w:val="contentparagraph"/>
        <w:bidi/>
        <w:jc w:val="both"/>
        <w:divId w:val="25446053"/>
        <w:rPr>
          <w:rFonts w:cs="B Zar" w:hint="cs"/>
          <w:color w:val="000000"/>
          <w:sz w:val="36"/>
          <w:szCs w:val="36"/>
          <w:rtl/>
        </w:rPr>
      </w:pPr>
      <w:r>
        <w:rPr>
          <w:rStyle w:val="contenttext"/>
          <w:rFonts w:cs="B Zar" w:hint="cs"/>
          <w:color w:val="000000"/>
          <w:sz w:val="36"/>
          <w:szCs w:val="36"/>
          <w:rtl/>
        </w:rPr>
        <w:t>ص: 333</w:t>
      </w:r>
    </w:p>
    <w:p w:rsidR="00913DA4" w:rsidRDefault="00913DA4">
      <w:pPr>
        <w:pStyle w:val="contentparagraph"/>
        <w:bidi/>
        <w:jc w:val="both"/>
        <w:divId w:val="381637579"/>
        <w:rPr>
          <w:rFonts w:cs="B Zar" w:hint="cs"/>
          <w:color w:val="000000"/>
          <w:sz w:val="36"/>
          <w:szCs w:val="36"/>
          <w:rtl/>
        </w:rPr>
      </w:pPr>
      <w:r>
        <w:rPr>
          <w:rStyle w:val="contenttext"/>
          <w:rFonts w:cs="B Zar" w:hint="cs"/>
          <w:color w:val="000000"/>
          <w:sz w:val="36"/>
          <w:szCs w:val="36"/>
          <w:rtl/>
        </w:rPr>
        <w:t xml:space="preserve">اما غیرت در مال ، آن است که : بدانی که هر کس مادامی که در دار دنیاست به مال محتاج ، و تحصیل آخرت به آن موقوف است ، زیرا که که معرفت و طاعت ، به بقاء بدن وحیات منوط ، و بقاء آنها به غذا و قوت مربوط است . </w:t>
      </w:r>
    </w:p>
    <w:p w:rsidR="00913DA4" w:rsidRDefault="00913DA4">
      <w:pPr>
        <w:pStyle w:val="contentparagraph"/>
        <w:bidi/>
        <w:jc w:val="both"/>
        <w:divId w:val="381637579"/>
        <w:rPr>
          <w:rFonts w:cs="B Zar" w:hint="cs"/>
          <w:color w:val="000000"/>
          <w:sz w:val="36"/>
          <w:szCs w:val="36"/>
          <w:rtl/>
        </w:rPr>
      </w:pPr>
      <w:r>
        <w:rPr>
          <w:rStyle w:val="contenttext"/>
          <w:rFonts w:cs="B Zar" w:hint="cs"/>
          <w:color w:val="000000"/>
          <w:sz w:val="36"/>
          <w:szCs w:val="36"/>
          <w:rtl/>
        </w:rPr>
        <w:t xml:space="preserve">پس عاقل باید که بعد از آنکه از مداخل حلال ، تحصیل آن را نمود ، سعی درمحافظت آن کند ، به این نحو که بی مصرف آن را خرج نکند . و به مصرفی که فایده اخروی یا دنیوی ندارد نرساند . و به غیر مستحق ندهد . و به ریا و مفاخرت بر باد ندهد . وبه خودنمائی و خود فروشی خرج نکند . و از دزدان و اهل خیانت آن را محافظت کند . </w:t>
      </w:r>
    </w:p>
    <w:p w:rsidR="00913DA4" w:rsidRDefault="00913DA4">
      <w:pPr>
        <w:pStyle w:val="contentparagraph"/>
        <w:bidi/>
        <w:jc w:val="both"/>
        <w:divId w:val="381637579"/>
        <w:rPr>
          <w:rFonts w:cs="B Zar" w:hint="cs"/>
          <w:color w:val="000000"/>
          <w:sz w:val="36"/>
          <w:szCs w:val="36"/>
          <w:rtl/>
        </w:rPr>
      </w:pPr>
      <w:r>
        <w:rPr>
          <w:rStyle w:val="contenttext"/>
          <w:rFonts w:cs="B Zar" w:hint="cs"/>
          <w:color w:val="000000"/>
          <w:sz w:val="36"/>
          <w:szCs w:val="36"/>
          <w:rtl/>
        </w:rPr>
        <w:t xml:space="preserve">و تا تواند ظلمه را بر آن مسلط نسازد . و تمکین ایشان در بردن مالش ندهد . و غیر ازاینها از مصارفی که شرعا رجحانی نداشته باشد . و عوض آن از برای آن در دنیا وآخرت نیست . بلکه مقتضای غیرت آن است که : تا خود زنده است اموال خود را به مصرفی رساند که فایده اش به خودش عاید شود . و از برای وارث نگذارد مگر آنکه اورا فرزند خلفی باشد که از جمله اخیار بوده باشد ، که وجود او نیز به منزله وجود خوداوست و در ثواب او شریک است . </w:t>
      </w:r>
    </w:p>
    <w:p w:rsidR="00913DA4" w:rsidRDefault="00913DA4">
      <w:pPr>
        <w:pStyle w:val="contentparagraph"/>
        <w:bidi/>
        <w:jc w:val="both"/>
        <w:divId w:val="381637579"/>
        <w:rPr>
          <w:rFonts w:cs="B Zar" w:hint="cs"/>
          <w:color w:val="000000"/>
          <w:sz w:val="36"/>
          <w:szCs w:val="36"/>
          <w:rtl/>
        </w:rPr>
      </w:pPr>
      <w:r>
        <w:rPr>
          <w:rStyle w:val="contenttext"/>
          <w:rFonts w:cs="B Zar" w:hint="cs"/>
          <w:color w:val="000000"/>
          <w:sz w:val="36"/>
          <w:szCs w:val="36"/>
          <w:rtl/>
        </w:rPr>
        <w:t>و چگونه صاحب غیرت و حمیت خود را راضی می کند که مالی را که روز و شب در تحصیل آن تعب کشیده ، و در جمع کردن آن ، عمر خود را</w:t>
      </w:r>
    </w:p>
    <w:p w:rsidR="00913DA4" w:rsidRDefault="00913DA4">
      <w:pPr>
        <w:pStyle w:val="contentparagraph"/>
        <w:bidi/>
        <w:jc w:val="both"/>
        <w:divId w:val="381637579"/>
        <w:rPr>
          <w:rFonts w:cs="B Zar" w:hint="cs"/>
          <w:color w:val="000000"/>
          <w:sz w:val="36"/>
          <w:szCs w:val="36"/>
          <w:rtl/>
        </w:rPr>
      </w:pPr>
      <w:r>
        <w:rPr>
          <w:rStyle w:val="contenttext"/>
          <w:rFonts w:cs="B Zar" w:hint="cs"/>
          <w:color w:val="000000"/>
          <w:sz w:val="36"/>
          <w:szCs w:val="36"/>
          <w:rtl/>
        </w:rPr>
        <w:t>ص: 334</w:t>
      </w:r>
    </w:p>
    <w:p w:rsidR="00913DA4" w:rsidRDefault="00913DA4">
      <w:pPr>
        <w:pStyle w:val="contentparagraph"/>
        <w:bidi/>
        <w:jc w:val="both"/>
        <w:divId w:val="2087485217"/>
        <w:rPr>
          <w:rFonts w:cs="B Zar" w:hint="cs"/>
          <w:color w:val="000000"/>
          <w:sz w:val="36"/>
          <w:szCs w:val="36"/>
          <w:rtl/>
        </w:rPr>
      </w:pPr>
      <w:r>
        <w:rPr>
          <w:rStyle w:val="contenttext"/>
          <w:rFonts w:cs="B Zar" w:hint="cs"/>
          <w:color w:val="000000"/>
          <w:sz w:val="36"/>
          <w:szCs w:val="36"/>
          <w:rtl/>
        </w:rPr>
        <w:t xml:space="preserve">تلف کرده ، و درعرصات محشر از عهده حساب آن باید برآید از برای شوهر زن خود بگذارد تا آن رابخورد و قوت گیرد و با زن او جماع کند . و منتهای مطلب آن زن خبیثه این باشد که ازآن مال ، غذاهای مقوی ترتیب دهد که شوهرش در مجامعت کردن قوی تر گردد . </w:t>
      </w:r>
    </w:p>
    <w:p w:rsidR="00913DA4" w:rsidRDefault="00913DA4">
      <w:pPr>
        <w:pStyle w:val="contentparagraph"/>
        <w:bidi/>
        <w:jc w:val="both"/>
        <w:divId w:val="2087485217"/>
        <w:rPr>
          <w:rFonts w:cs="B Zar" w:hint="cs"/>
          <w:color w:val="000000"/>
          <w:sz w:val="36"/>
          <w:szCs w:val="36"/>
          <w:rtl/>
        </w:rPr>
      </w:pPr>
      <w:r>
        <w:rPr>
          <w:rStyle w:val="contenttext"/>
          <w:rFonts w:cs="B Zar" w:hint="cs"/>
          <w:color w:val="000000"/>
          <w:sz w:val="36"/>
          <w:szCs w:val="36"/>
          <w:rtl/>
        </w:rPr>
        <w:t xml:space="preserve">و حقیقت آن است که این «مخنثی» </w:t>
      </w:r>
      <w:hyperlink w:anchor="content_note_335_1" w:tooltip="30. مردی که حرکت و رفتارش به زنان شبیه است ." w:history="1">
        <w:r>
          <w:rPr>
            <w:rStyle w:val="Hyperlink"/>
            <w:rFonts w:cs="B Zar" w:hint="cs"/>
            <w:sz w:val="36"/>
            <w:szCs w:val="36"/>
            <w:rtl/>
          </w:rPr>
          <w:t>(1)</w:t>
        </w:r>
      </w:hyperlink>
      <w:r>
        <w:rPr>
          <w:rStyle w:val="contenttext"/>
          <w:rFonts w:cs="B Zar" w:hint="cs"/>
          <w:color w:val="000000"/>
          <w:sz w:val="36"/>
          <w:szCs w:val="36"/>
          <w:rtl/>
        </w:rPr>
        <w:t xml:space="preserve"> است که «قلتبان» </w:t>
      </w:r>
      <w:hyperlink w:anchor="content_note_335_2" w:tooltip="31. قرمساق ، بی غیرت ." w:history="1">
        <w:r>
          <w:rPr>
            <w:rStyle w:val="Hyperlink"/>
            <w:rFonts w:cs="B Zar" w:hint="cs"/>
            <w:sz w:val="36"/>
            <w:szCs w:val="36"/>
            <w:rtl/>
          </w:rPr>
          <w:t>(2)</w:t>
        </w:r>
      </w:hyperlink>
      <w:r>
        <w:rPr>
          <w:rStyle w:val="contenttext"/>
          <w:rFonts w:cs="B Zar" w:hint="cs"/>
          <w:color w:val="000000"/>
          <w:sz w:val="36"/>
          <w:szCs w:val="36"/>
          <w:rtl/>
        </w:rPr>
        <w:t xml:space="preserve"> و دیوث خود را به آن راضی نمی کند چه جای صاحب غیرت و حمیت . </w:t>
      </w:r>
    </w:p>
    <w:p w:rsidR="00913DA4" w:rsidRDefault="00913DA4">
      <w:pPr>
        <w:pStyle w:val="contentparagraph"/>
        <w:bidi/>
        <w:jc w:val="both"/>
        <w:divId w:val="2087485217"/>
        <w:rPr>
          <w:rFonts w:cs="B Zar" w:hint="cs"/>
          <w:color w:val="000000"/>
          <w:sz w:val="36"/>
          <w:szCs w:val="36"/>
          <w:rtl/>
        </w:rPr>
      </w:pPr>
      <w:r>
        <w:rPr>
          <w:rStyle w:val="contenttext"/>
          <w:rFonts w:cs="B Zar" w:hint="cs"/>
          <w:color w:val="000000"/>
          <w:sz w:val="36"/>
          <w:szCs w:val="36"/>
          <w:rtl/>
        </w:rPr>
        <w:t xml:space="preserve">و همچنین است گذاشتن مالی از برای سایر ورثه که حق آن میت بیچاره را نمی شناسند ، و از او یاد نمی کنند مانند پسران بدگهر ، و شوهران دختر ، و برادران ، وبرادر زادگان ، و عم و عمه و خال و خاله و غیر اینها . و ایشان اگر چه مثل شوهر زن نیستند ، اما هرگاه از اهل خیر و صلاح نباشند مال از برای ایشان گذاشتن به غیر ازوزر و وبال و فحش و دشنام ، دیگر ثمری ندارد ، همچنان که در اهل این عصر مشاهده می کنیم . </w:t>
      </w:r>
    </w:p>
    <w:p w:rsidR="00913DA4" w:rsidRDefault="00913DA4">
      <w:pPr>
        <w:pStyle w:val="Heading4"/>
        <w:shd w:val="clear" w:color="auto" w:fill="FFFFFF"/>
        <w:bidi/>
        <w:jc w:val="both"/>
        <w:divId w:val="185349527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هفتم : عجله و شتابزدگی و مذمت آن </w:t>
      </w:r>
    </w:p>
    <w:p w:rsidR="00913DA4" w:rsidRDefault="00913DA4">
      <w:pPr>
        <w:pStyle w:val="Heading5"/>
        <w:shd w:val="clear" w:color="auto" w:fill="FFFFFF"/>
        <w:bidi/>
        <w:jc w:val="both"/>
        <w:divId w:val="705259193"/>
        <w:rPr>
          <w:rFonts w:eastAsia="Times New Roman" w:cs="B Titr" w:hint="cs"/>
          <w:b w:val="0"/>
          <w:bCs w:val="0"/>
          <w:color w:val="800040"/>
          <w:sz w:val="29"/>
          <w:szCs w:val="29"/>
          <w:rtl/>
        </w:rPr>
      </w:pPr>
      <w:r>
        <w:rPr>
          <w:rFonts w:eastAsia="Times New Roman" w:cs="B Titr" w:hint="cs"/>
          <w:b w:val="0"/>
          <w:bCs w:val="0"/>
          <w:color w:val="800040"/>
          <w:sz w:val="29"/>
          <w:szCs w:val="29"/>
          <w:rtl/>
        </w:rPr>
        <w:t>عجله و شتابکاری</w:t>
      </w:r>
    </w:p>
    <w:p w:rsidR="00913DA4" w:rsidRDefault="00913DA4">
      <w:pPr>
        <w:pStyle w:val="contentparagraph"/>
        <w:bidi/>
        <w:jc w:val="both"/>
        <w:divId w:val="705259193"/>
        <w:rPr>
          <w:rFonts w:cs="B Zar" w:hint="cs"/>
          <w:color w:val="000000"/>
          <w:sz w:val="36"/>
          <w:szCs w:val="36"/>
          <w:rtl/>
        </w:rPr>
      </w:pPr>
      <w:r>
        <w:rPr>
          <w:rStyle w:val="contenttext"/>
          <w:rFonts w:cs="B Zar" w:hint="cs"/>
          <w:color w:val="000000"/>
          <w:sz w:val="36"/>
          <w:szCs w:val="36"/>
          <w:rtl/>
        </w:rPr>
        <w:t xml:space="preserve">آدمی به مجرد اینکه امری به خاطر اوخطور کند اقدام بر آن نماید بدون آنکه اطراف آن را ملاحظه نماید ، و در عاقبت آن تامل کند . و این از کم دلی و ضعف نفس است . و از راههای بزرگ شیطان است . و آن لعین ، بسیاری از فرزندان آدم را با این صفت به هلاکت رسانیده . </w:t>
      </w:r>
    </w:p>
    <w:p w:rsidR="00913DA4" w:rsidRDefault="00913DA4">
      <w:pPr>
        <w:pStyle w:val="contentparagraph"/>
        <w:bidi/>
        <w:jc w:val="both"/>
        <w:divId w:val="705259193"/>
        <w:rPr>
          <w:rFonts w:cs="B Zar" w:hint="cs"/>
          <w:color w:val="000000"/>
          <w:sz w:val="36"/>
          <w:szCs w:val="36"/>
          <w:rtl/>
        </w:rPr>
      </w:pPr>
      <w:r>
        <w:rPr>
          <w:rStyle w:val="contenttext"/>
          <w:rFonts w:cs="B Zar" w:hint="cs"/>
          <w:color w:val="000000"/>
          <w:sz w:val="36"/>
          <w:szCs w:val="36"/>
          <w:rtl/>
        </w:rPr>
        <w:t xml:space="preserve">و از حضرت پیغمبر صلی الله علیه و آله مروی است که فرمودند : </w:t>
      </w:r>
    </w:p>
    <w:p w:rsidR="00913DA4" w:rsidRDefault="00913DA4">
      <w:pPr>
        <w:pStyle w:val="contentparagraph"/>
        <w:bidi/>
        <w:jc w:val="both"/>
        <w:divId w:val="705259193"/>
        <w:rPr>
          <w:rFonts w:cs="B Zar" w:hint="cs"/>
          <w:color w:val="000000"/>
          <w:sz w:val="36"/>
          <w:szCs w:val="36"/>
          <w:rtl/>
        </w:rPr>
      </w:pPr>
      <w:r>
        <w:rPr>
          <w:rStyle w:val="contenttext"/>
          <w:rFonts w:cs="B Zar" w:hint="cs"/>
          <w:color w:val="000000"/>
          <w:sz w:val="36"/>
          <w:szCs w:val="36"/>
          <w:rtl/>
        </w:rPr>
        <w:t>«شتابکاری ازجانب شیطان است ، و تانی در</w:t>
      </w:r>
    </w:p>
    <w:p w:rsidR="00913DA4" w:rsidRDefault="00913DA4">
      <w:pPr>
        <w:pStyle w:val="contentparagraph"/>
        <w:bidi/>
        <w:jc w:val="both"/>
        <w:divId w:val="705259193"/>
        <w:rPr>
          <w:rFonts w:cs="B Zar" w:hint="cs"/>
          <w:color w:val="000000"/>
          <w:sz w:val="36"/>
          <w:szCs w:val="36"/>
          <w:rtl/>
        </w:rPr>
      </w:pPr>
      <w:r>
        <w:rPr>
          <w:rStyle w:val="contenttext"/>
          <w:rFonts w:cs="B Zar" w:hint="cs"/>
          <w:color w:val="000000"/>
          <w:sz w:val="36"/>
          <w:szCs w:val="36"/>
          <w:rtl/>
        </w:rPr>
        <w:t>ص: 335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67" style="width:0;height:1.5pt" o:hralign="center" o:hrstd="t" o:hr="t" fillcolor="#a0a0a0" stroked="f"/>
        </w:pict>
      </w:r>
    </w:p>
    <w:p w:rsidR="00913DA4" w:rsidRDefault="00913DA4">
      <w:pPr>
        <w:bidi/>
        <w:jc w:val="both"/>
        <w:divId w:val="854196309"/>
        <w:rPr>
          <w:rFonts w:eastAsia="Times New Roman" w:cs="B Zar" w:hint="cs"/>
          <w:color w:val="000000"/>
          <w:sz w:val="36"/>
          <w:szCs w:val="36"/>
          <w:rtl/>
        </w:rPr>
      </w:pPr>
      <w:r>
        <w:rPr>
          <w:rFonts w:eastAsia="Times New Roman" w:cs="B Zar" w:hint="cs"/>
          <w:color w:val="000000"/>
          <w:sz w:val="36"/>
          <w:szCs w:val="36"/>
          <w:rtl/>
        </w:rPr>
        <w:t>1- 30. مردی که حرکت و رفتارش به زنان شبیه است .</w:t>
      </w:r>
    </w:p>
    <w:p w:rsidR="00913DA4" w:rsidRDefault="00913DA4">
      <w:pPr>
        <w:bidi/>
        <w:jc w:val="both"/>
        <w:divId w:val="1397123510"/>
        <w:rPr>
          <w:rFonts w:eastAsia="Times New Roman" w:cs="B Zar" w:hint="cs"/>
          <w:color w:val="000000"/>
          <w:sz w:val="36"/>
          <w:szCs w:val="36"/>
          <w:rtl/>
        </w:rPr>
      </w:pPr>
      <w:r>
        <w:rPr>
          <w:rFonts w:eastAsia="Times New Roman" w:cs="B Zar" w:hint="cs"/>
          <w:color w:val="000000"/>
          <w:sz w:val="36"/>
          <w:szCs w:val="36"/>
          <w:rtl/>
        </w:rPr>
        <w:t>2- 31. قرمساق ، بی غیرت .</w:t>
      </w:r>
    </w:p>
    <w:p w:rsidR="00913DA4" w:rsidRDefault="00913DA4">
      <w:pPr>
        <w:pStyle w:val="contentparagraph"/>
        <w:bidi/>
        <w:jc w:val="both"/>
        <w:divId w:val="569578232"/>
        <w:rPr>
          <w:rFonts w:cs="B Zar" w:hint="cs"/>
          <w:color w:val="000000"/>
          <w:sz w:val="36"/>
          <w:szCs w:val="36"/>
          <w:rtl/>
        </w:rPr>
      </w:pPr>
      <w:r>
        <w:rPr>
          <w:rStyle w:val="contenttext"/>
          <w:rFonts w:cs="B Zar" w:hint="cs"/>
          <w:color w:val="000000"/>
          <w:sz w:val="36"/>
          <w:szCs w:val="36"/>
          <w:rtl/>
        </w:rPr>
        <w:t xml:space="preserve">کارها از جانب خداوند منان» . </w:t>
      </w:r>
      <w:hyperlink w:anchor="content_note_336_1" w:tooltip="1. بحار الانوار ، ج 71 ، ص 340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569578232"/>
        <w:rPr>
          <w:rFonts w:cs="B Zar" w:hint="cs"/>
          <w:color w:val="000000"/>
          <w:sz w:val="36"/>
          <w:szCs w:val="36"/>
          <w:rtl/>
        </w:rPr>
      </w:pPr>
      <w:r>
        <w:rPr>
          <w:rStyle w:val="contenttext"/>
          <w:rFonts w:cs="B Zar" w:hint="cs"/>
          <w:color w:val="000000"/>
          <w:sz w:val="36"/>
          <w:szCs w:val="36"/>
          <w:rtl/>
        </w:rPr>
        <w:t xml:space="preserve">و در روایات وارد است که : </w:t>
      </w:r>
    </w:p>
    <w:p w:rsidR="00913DA4" w:rsidRDefault="00913DA4">
      <w:pPr>
        <w:pStyle w:val="contentparagraph"/>
        <w:bidi/>
        <w:jc w:val="both"/>
        <w:divId w:val="569578232"/>
        <w:rPr>
          <w:rFonts w:cs="B Zar" w:hint="cs"/>
          <w:color w:val="000000"/>
          <w:sz w:val="36"/>
          <w:szCs w:val="36"/>
          <w:rtl/>
        </w:rPr>
      </w:pPr>
      <w:r>
        <w:rPr>
          <w:rStyle w:val="contenttext"/>
          <w:rFonts w:cs="B Zar" w:hint="cs"/>
          <w:color w:val="000000"/>
          <w:sz w:val="36"/>
          <w:szCs w:val="36"/>
          <w:rtl/>
        </w:rPr>
        <w:t xml:space="preserve">«چون عیسی بن مریم علیه السلام متولد شد همه شیاطین به پیش ابلیس - که رئیس ایشان است - رفتند و گفتند امروز همه بتها سرنگون شده . ابلیس گفت : البته حادثه ای واقع شده است بایستید تا تفحص کنیم . پس به پروازآمد و مشرق و مغرب را طوف کرد و چیزی نیافت ، تا رسید به موضعی که عیسی علیه السلام متولد شده بود دید ملائکه دور او را فرا گرفته اند ، پس برگشت به نزدلشکر خود و گفت : امشب پیغمبری به دنیا آمده است ، و هیچ زنی آبستن نشده و وضع حمل او نگردید مگر اینکه من در نزد او حاضر بودم بجز این شخص ، و امید برگیرید ازاینکه بعد از این دیگر کسی بت پرستی کند ، و لیکن راه فرزندان آدم را به شتابکاری وسبکی و بی وقعی بزنید» . </w:t>
      </w:r>
      <w:hyperlink w:anchor="content_note_336_2" w:tooltip="2. محجه البیضاء ، ج 5 ، ص 61 . و احیاء العلوم ، ج 3 ، ص 29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569578232"/>
        <w:rPr>
          <w:rFonts w:cs="B Zar" w:hint="cs"/>
          <w:color w:val="000000"/>
          <w:sz w:val="36"/>
          <w:szCs w:val="36"/>
          <w:rtl/>
        </w:rPr>
      </w:pPr>
      <w:r>
        <w:rPr>
          <w:rStyle w:val="contenttext"/>
          <w:rFonts w:cs="B Zar" w:hint="cs"/>
          <w:color w:val="000000"/>
          <w:sz w:val="36"/>
          <w:szCs w:val="36"/>
          <w:rtl/>
        </w:rPr>
        <w:t xml:space="preserve">و اخبار در مذمت این صفت از حد متجاوز است . </w:t>
      </w:r>
      <w:hyperlink w:anchor="content_note_336_3" w:tooltip="3. رک : بحار الانوار ، ج 71 ، صفحات 338- 342"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569578232"/>
        <w:rPr>
          <w:rFonts w:cs="B Zar" w:hint="cs"/>
          <w:color w:val="000000"/>
          <w:sz w:val="36"/>
          <w:szCs w:val="36"/>
          <w:rtl/>
        </w:rPr>
      </w:pPr>
      <w:r>
        <w:rPr>
          <w:rStyle w:val="contenttext"/>
          <w:rFonts w:cs="B Zar" w:hint="cs"/>
          <w:color w:val="000000"/>
          <w:sz w:val="36"/>
          <w:szCs w:val="36"/>
          <w:rtl/>
        </w:rPr>
        <w:t xml:space="preserve">و سر در شدت مذمت آن ، آن است که : عمل هر کس باید به بصیرت و بینائی باشد ، و عاقبت آن را ملاحظه کند ، و این موقوف ست بر تامل و تانی . و این صفت مانع تامل است . </w:t>
      </w:r>
    </w:p>
    <w:p w:rsidR="00913DA4" w:rsidRDefault="00913DA4">
      <w:pPr>
        <w:pStyle w:val="contentparagraph"/>
        <w:bidi/>
        <w:jc w:val="both"/>
        <w:divId w:val="569578232"/>
        <w:rPr>
          <w:rFonts w:cs="B Zar" w:hint="cs"/>
          <w:color w:val="000000"/>
          <w:sz w:val="36"/>
          <w:szCs w:val="36"/>
          <w:rtl/>
        </w:rPr>
      </w:pPr>
      <w:r>
        <w:rPr>
          <w:rStyle w:val="contenttext"/>
          <w:rFonts w:cs="B Zar" w:hint="cs"/>
          <w:color w:val="000000"/>
          <w:sz w:val="36"/>
          <w:szCs w:val="36"/>
          <w:rtl/>
        </w:rPr>
        <w:t>و مکرر به تجربه رسیده است که : هر امری که بی تامل از آدمی سرزد باعث خسران و زیان ، و فاعل آن نادم و پشیمان می شود . و هر کاری که به تثبت و تانی کرده می شودهیچ پشیمانی در آن نیست . و همین در مذمت این صفت بس است که : هر</w:t>
      </w:r>
    </w:p>
    <w:p w:rsidR="00913DA4" w:rsidRDefault="00913DA4">
      <w:pPr>
        <w:pStyle w:val="contentparagraph"/>
        <w:bidi/>
        <w:jc w:val="both"/>
        <w:divId w:val="569578232"/>
        <w:rPr>
          <w:rFonts w:cs="B Zar" w:hint="cs"/>
          <w:color w:val="000000"/>
          <w:sz w:val="36"/>
          <w:szCs w:val="36"/>
          <w:rtl/>
        </w:rPr>
      </w:pPr>
      <w:r>
        <w:rPr>
          <w:rStyle w:val="contenttext"/>
          <w:rFonts w:cs="B Zar" w:hint="cs"/>
          <w:color w:val="000000"/>
          <w:sz w:val="36"/>
          <w:szCs w:val="36"/>
          <w:rtl/>
        </w:rPr>
        <w:t>ص: 336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68" style="width:0;height:1.5pt" o:hralign="center" o:hrstd="t" o:hr="t" fillcolor="#a0a0a0" stroked="f"/>
        </w:pict>
      </w:r>
    </w:p>
    <w:p w:rsidR="00913DA4" w:rsidRDefault="00913DA4">
      <w:pPr>
        <w:bidi/>
        <w:jc w:val="both"/>
        <w:divId w:val="1302349173"/>
        <w:rPr>
          <w:rFonts w:eastAsia="Times New Roman" w:cs="B Zar" w:hint="cs"/>
          <w:color w:val="000000"/>
          <w:sz w:val="36"/>
          <w:szCs w:val="36"/>
          <w:rtl/>
        </w:rPr>
      </w:pPr>
      <w:r>
        <w:rPr>
          <w:rFonts w:eastAsia="Times New Roman" w:cs="B Zar" w:hint="cs"/>
          <w:color w:val="000000"/>
          <w:sz w:val="36"/>
          <w:szCs w:val="36"/>
          <w:rtl/>
        </w:rPr>
        <w:t>1- 1. بحار الانوار ، ج 71 ، ص 340 .</w:t>
      </w:r>
    </w:p>
    <w:p w:rsidR="00913DA4" w:rsidRDefault="00913DA4">
      <w:pPr>
        <w:bidi/>
        <w:jc w:val="both"/>
        <w:divId w:val="664749637"/>
        <w:rPr>
          <w:rFonts w:eastAsia="Times New Roman" w:cs="B Zar" w:hint="cs"/>
          <w:color w:val="000000"/>
          <w:sz w:val="36"/>
          <w:szCs w:val="36"/>
          <w:rtl/>
        </w:rPr>
      </w:pPr>
      <w:r>
        <w:rPr>
          <w:rFonts w:eastAsia="Times New Roman" w:cs="B Zar" w:hint="cs"/>
          <w:color w:val="000000"/>
          <w:sz w:val="36"/>
          <w:szCs w:val="36"/>
          <w:rtl/>
        </w:rPr>
        <w:t>2- 2. محجه البیضاء ، ج 5 ، ص 61 . و احیاء العلوم ، ج 3 ، ص 29 .</w:t>
      </w:r>
    </w:p>
    <w:p w:rsidR="00913DA4" w:rsidRDefault="00913DA4">
      <w:pPr>
        <w:bidi/>
        <w:jc w:val="both"/>
        <w:divId w:val="1778676849"/>
        <w:rPr>
          <w:rFonts w:eastAsia="Times New Roman" w:cs="B Zar" w:hint="cs"/>
          <w:color w:val="000000"/>
          <w:sz w:val="36"/>
          <w:szCs w:val="36"/>
          <w:rtl/>
        </w:rPr>
      </w:pPr>
      <w:r>
        <w:rPr>
          <w:rFonts w:eastAsia="Times New Roman" w:cs="B Zar" w:hint="cs"/>
          <w:color w:val="000000"/>
          <w:sz w:val="36"/>
          <w:szCs w:val="36"/>
          <w:rtl/>
        </w:rPr>
        <w:t>3- 3. رک : بحار الانوار ، ج 71 ، صفحات 338- 342</w:t>
      </w:r>
    </w:p>
    <w:p w:rsidR="00913DA4" w:rsidRDefault="00913DA4">
      <w:pPr>
        <w:pStyle w:val="contentparagraph"/>
        <w:bidi/>
        <w:jc w:val="both"/>
        <w:divId w:val="1274820101"/>
        <w:rPr>
          <w:rFonts w:cs="B Zar" w:hint="cs"/>
          <w:color w:val="000000"/>
          <w:sz w:val="36"/>
          <w:szCs w:val="36"/>
          <w:rtl/>
        </w:rPr>
      </w:pPr>
      <w:r>
        <w:rPr>
          <w:rStyle w:val="contenttext"/>
          <w:rFonts w:cs="B Zar" w:hint="cs"/>
          <w:color w:val="000000"/>
          <w:sz w:val="36"/>
          <w:szCs w:val="36"/>
          <w:rtl/>
        </w:rPr>
        <w:t xml:space="preserve">عجول سبکی در نظرها خوار و در دلها بی وقع و بی اعتبار است . و کسی که اندک تامل نماید می فهمدکه باعث کلی ، در فروختن دین به دنیا ، و معاوضه کردن نعیم آخرت و پادشاهی ابد به مزخرفات این عاریت سرا ، شتابکاری و عجله است ، زیرا که چون نفس انسانی از «عالم امر» </w:t>
      </w:r>
      <w:hyperlink w:anchor="content_note_337_1" w:tooltip="4. رجوع شود به پاورقی ص 20 ." w:history="1">
        <w:r>
          <w:rPr>
            <w:rStyle w:val="Hyperlink"/>
            <w:rFonts w:cs="B Zar" w:hint="cs"/>
            <w:sz w:val="36"/>
            <w:szCs w:val="36"/>
            <w:rtl/>
          </w:rPr>
          <w:t>(1)</w:t>
        </w:r>
      </w:hyperlink>
      <w:r>
        <w:rPr>
          <w:rStyle w:val="contenttext"/>
          <w:rFonts w:cs="B Zar" w:hint="cs"/>
          <w:color w:val="000000"/>
          <w:sz w:val="36"/>
          <w:szCs w:val="36"/>
          <w:rtl/>
        </w:rPr>
        <w:t xml:space="preserve"> برخاسته و در سلسله ایجاد ، اقرب مخلوقات است به موجد کل ، پس بالاترین لذات از برای او لذت غلبه و برتری و استیلا و سروری است ، که از صفات کمالیه حضرت آفریدگار است . و هر کسی پیوسته طالب استعلا و بزرگی است . </w:t>
      </w:r>
    </w:p>
    <w:p w:rsidR="00913DA4" w:rsidRDefault="00913DA4">
      <w:pPr>
        <w:pStyle w:val="contentparagraph"/>
        <w:bidi/>
        <w:jc w:val="both"/>
        <w:divId w:val="1274820101"/>
        <w:rPr>
          <w:rFonts w:cs="B Zar" w:hint="cs"/>
          <w:color w:val="000000"/>
          <w:sz w:val="36"/>
          <w:szCs w:val="36"/>
          <w:rtl/>
        </w:rPr>
      </w:pPr>
      <w:r>
        <w:rPr>
          <w:rStyle w:val="contenttext"/>
          <w:rFonts w:cs="B Zar" w:hint="cs"/>
          <w:color w:val="000000"/>
          <w:sz w:val="36"/>
          <w:szCs w:val="36"/>
          <w:rtl/>
        </w:rPr>
        <w:t xml:space="preserve">و چنین نیست که این طلب از او ناپسندیده و مذموم باشد ، بلکه هر بنده باید درتحصیل پادشاهی باشد که زوال از برای آن نیست . و سعادتی را طلبد که آخری نداشته باشد . و بقائی جوید که فنائی به آن راه نیابد . و عزتی خواهد که در عقبش ذلت نباشد . وغنائی کسب کند که به فقر نینجامد . و کمالی جوید که از نقص عاری باشد . </w:t>
      </w:r>
    </w:p>
    <w:p w:rsidR="00913DA4" w:rsidRDefault="00913DA4">
      <w:pPr>
        <w:pStyle w:val="contentparagraph"/>
        <w:bidi/>
        <w:jc w:val="both"/>
        <w:divId w:val="1274820101"/>
        <w:rPr>
          <w:rFonts w:cs="B Zar" w:hint="cs"/>
          <w:color w:val="000000"/>
          <w:sz w:val="36"/>
          <w:szCs w:val="36"/>
          <w:rtl/>
        </w:rPr>
      </w:pPr>
      <w:r>
        <w:rPr>
          <w:rStyle w:val="contenttext"/>
          <w:rFonts w:cs="B Zar" w:hint="cs"/>
          <w:color w:val="000000"/>
          <w:sz w:val="36"/>
          <w:szCs w:val="36"/>
          <w:rtl/>
        </w:rPr>
        <w:t xml:space="preserve">و همه اینها از صفات خدائی ، و طالب آن طالب علو و کمال است . و چگونه چنین طلبی ناپسندیده می باشد ؟ ! پس مذمتی که در طلب ریاست و استیلاء رسیده است به واسطه اشتباهی است که کرده و غلطی که از او واقع شده در فهمیدن ریاست به فریب شیطان - لعین - ، زیرا که : </w:t>
      </w:r>
    </w:p>
    <w:p w:rsidR="00913DA4" w:rsidRDefault="00913DA4">
      <w:pPr>
        <w:pStyle w:val="contentparagraph"/>
        <w:bidi/>
        <w:jc w:val="both"/>
        <w:divId w:val="1274820101"/>
        <w:rPr>
          <w:rFonts w:cs="B Zar" w:hint="cs"/>
          <w:color w:val="000000"/>
          <w:sz w:val="36"/>
          <w:szCs w:val="36"/>
          <w:rtl/>
        </w:rPr>
      </w:pPr>
      <w:r>
        <w:rPr>
          <w:rStyle w:val="contenttext"/>
          <w:rFonts w:cs="B Zar" w:hint="cs"/>
          <w:color w:val="000000"/>
          <w:sz w:val="36"/>
          <w:szCs w:val="36"/>
          <w:rtl/>
        </w:rPr>
        <w:t>چون به واسطه سجده نکردن بر آدم ، آن لعین مطرود درگاه ، و از عالم امر رانده شدحسد او را بر این داشت که در صدد اغوای</w:t>
      </w:r>
    </w:p>
    <w:p w:rsidR="00913DA4" w:rsidRDefault="00913DA4">
      <w:pPr>
        <w:pStyle w:val="contentparagraph"/>
        <w:bidi/>
        <w:jc w:val="both"/>
        <w:divId w:val="1274820101"/>
        <w:rPr>
          <w:rFonts w:cs="B Zar" w:hint="cs"/>
          <w:color w:val="000000"/>
          <w:sz w:val="36"/>
          <w:szCs w:val="36"/>
          <w:rtl/>
        </w:rPr>
      </w:pPr>
      <w:r>
        <w:rPr>
          <w:rStyle w:val="contenttext"/>
          <w:rFonts w:cs="B Zar" w:hint="cs"/>
          <w:color w:val="000000"/>
          <w:sz w:val="36"/>
          <w:szCs w:val="36"/>
          <w:rtl/>
        </w:rPr>
        <w:t>ص: 337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69" style="width:0;height:1.5pt" o:hralign="center" o:hrstd="t" o:hr="t" fillcolor="#a0a0a0" stroked="f"/>
        </w:pict>
      </w:r>
    </w:p>
    <w:p w:rsidR="00913DA4" w:rsidRDefault="00913DA4">
      <w:pPr>
        <w:bidi/>
        <w:jc w:val="both"/>
        <w:divId w:val="2043819097"/>
        <w:rPr>
          <w:rFonts w:eastAsia="Times New Roman" w:cs="B Zar" w:hint="cs"/>
          <w:color w:val="000000"/>
          <w:sz w:val="36"/>
          <w:szCs w:val="36"/>
          <w:rtl/>
        </w:rPr>
      </w:pPr>
      <w:r>
        <w:rPr>
          <w:rFonts w:eastAsia="Times New Roman" w:cs="B Zar" w:hint="cs"/>
          <w:color w:val="000000"/>
          <w:sz w:val="36"/>
          <w:szCs w:val="36"/>
          <w:rtl/>
        </w:rPr>
        <w:t>1- 4. رجوع شود به پاورقی ص 20 .</w:t>
      </w:r>
    </w:p>
    <w:p w:rsidR="00913DA4" w:rsidRDefault="00913DA4">
      <w:pPr>
        <w:pStyle w:val="contentparagraph"/>
        <w:bidi/>
        <w:jc w:val="both"/>
        <w:divId w:val="1184712770"/>
        <w:rPr>
          <w:rFonts w:cs="B Zar" w:hint="cs"/>
          <w:color w:val="000000"/>
          <w:sz w:val="36"/>
          <w:szCs w:val="36"/>
          <w:rtl/>
        </w:rPr>
      </w:pPr>
      <w:r>
        <w:rPr>
          <w:rStyle w:val="contenttext"/>
          <w:rFonts w:cs="B Zar" w:hint="cs"/>
          <w:color w:val="000000"/>
          <w:sz w:val="36"/>
          <w:szCs w:val="36"/>
          <w:rtl/>
        </w:rPr>
        <w:t xml:space="preserve">فرزندان او برآید ، و ایشان را نیز همچون خودش از عالم امر ، و بارگاه قرب ، دور افکند . </w:t>
      </w:r>
    </w:p>
    <w:p w:rsidR="00913DA4" w:rsidRDefault="00913DA4">
      <w:pPr>
        <w:pStyle w:val="contentparagraph"/>
        <w:bidi/>
        <w:jc w:val="both"/>
        <w:divId w:val="1184712770"/>
        <w:rPr>
          <w:rFonts w:cs="B Zar" w:hint="cs"/>
          <w:color w:val="000000"/>
          <w:sz w:val="36"/>
          <w:szCs w:val="36"/>
          <w:rtl/>
        </w:rPr>
      </w:pPr>
      <w:r>
        <w:rPr>
          <w:rStyle w:val="contenttext"/>
          <w:rFonts w:cs="B Zar" w:hint="cs"/>
          <w:color w:val="000000"/>
          <w:sz w:val="36"/>
          <w:szCs w:val="36"/>
          <w:rtl/>
        </w:rPr>
        <w:t xml:space="preserve">پس ایشان را به شتابکاری فریب داده ، و در نظر ایشان ریاست عاجله فانی ، وسروری و بزرگی چند روزه را که به انواع آلام مشوب </w:t>
      </w:r>
      <w:hyperlink w:anchor="content_note_338_1" w:tooltip="5. آمیخته شده ." w:history="1">
        <w:r>
          <w:rPr>
            <w:rStyle w:val="Hyperlink"/>
            <w:rFonts w:cs="B Zar" w:hint="cs"/>
            <w:sz w:val="36"/>
            <w:szCs w:val="36"/>
            <w:rtl/>
          </w:rPr>
          <w:t>(1)</w:t>
        </w:r>
      </w:hyperlink>
      <w:r>
        <w:rPr>
          <w:rStyle w:val="contenttext"/>
          <w:rFonts w:cs="B Zar" w:hint="cs"/>
          <w:color w:val="000000"/>
          <w:sz w:val="36"/>
          <w:szCs w:val="36"/>
          <w:rtl/>
        </w:rPr>
        <w:t xml:space="preserve"> است جلوه داد . و ایشان را ازسلطنت ابد و پادشاهی مخلد که از همه کدورات مصفا ، و از زوال و فنا مبراست محروم ساخت . و مسکین و مخذول فرزند آدم ، چون عجول و شتابکار خلق شده بود شیطان لعین از این راه برآمد و به عجلت - که مقتضای طبع انسان بود - متوسل شده و متاع حاضر را در نظر او زینت داده . و در باب آخرت به امیدواری از خدا او را مغرور کرد . </w:t>
      </w:r>
    </w:p>
    <w:p w:rsidR="00913DA4" w:rsidRDefault="00913DA4">
      <w:pPr>
        <w:pStyle w:val="contentparagraph"/>
        <w:bidi/>
        <w:jc w:val="both"/>
        <w:divId w:val="1184712770"/>
        <w:rPr>
          <w:rFonts w:cs="B Zar" w:hint="cs"/>
          <w:color w:val="000000"/>
          <w:sz w:val="36"/>
          <w:szCs w:val="36"/>
          <w:rtl/>
        </w:rPr>
      </w:pPr>
      <w:r>
        <w:rPr>
          <w:rStyle w:val="contenttext"/>
          <w:rFonts w:cs="B Zar" w:hint="cs"/>
          <w:color w:val="000000"/>
          <w:sz w:val="36"/>
          <w:szCs w:val="36"/>
          <w:rtl/>
        </w:rPr>
        <w:t xml:space="preserve">و آن بینوای بیچاره نیز فریب او را خورده به طلب دنیا و مزخرفات آن مشغول گردید وسلطنت و پادشاهی بی زوال را از دست داد . و مسکین بخت برگشته فکر نکرد که ریاست دنیا و پادشاهی آن ، سروری و کمال نیست ، بلکه عین نقص و وبال است . و فریب دشمن مطرود دیرینه خود را خورد ، سبحان الله تعالی . </w:t>
      </w:r>
    </w:p>
    <w:p w:rsidR="00913DA4" w:rsidRDefault="00913DA4">
      <w:pPr>
        <w:pStyle w:val="contentparagraph"/>
        <w:bidi/>
        <w:jc w:val="both"/>
        <w:divId w:val="1184712770"/>
        <w:rPr>
          <w:rFonts w:cs="B Zar" w:hint="cs"/>
          <w:color w:val="000000"/>
          <w:sz w:val="36"/>
          <w:szCs w:val="36"/>
          <w:rtl/>
        </w:rPr>
      </w:pPr>
      <w:r>
        <w:rPr>
          <w:rStyle w:val="contenttext"/>
          <w:rFonts w:cs="B Zar" w:hint="cs"/>
          <w:color w:val="000000"/>
          <w:sz w:val="36"/>
          <w:szCs w:val="36"/>
          <w:rtl/>
        </w:rPr>
        <w:t xml:space="preserve">لعاب عنکبوتان مگس گیر ***همائی </w:t>
      </w:r>
      <w:hyperlink w:anchor="content_note_338_2" w:tooltip="6. مرغی نظیر عقاب که خوراکش استخوان است ." w:history="1">
        <w:r>
          <w:rPr>
            <w:rStyle w:val="Hyperlink"/>
            <w:rFonts w:cs="B Zar" w:hint="cs"/>
            <w:sz w:val="36"/>
            <w:szCs w:val="36"/>
            <w:rtl/>
          </w:rPr>
          <w:t>(2)</w:t>
        </w:r>
      </w:hyperlink>
      <w:r>
        <w:rPr>
          <w:rStyle w:val="contenttext"/>
          <w:rFonts w:cs="B Zar" w:hint="cs"/>
          <w:color w:val="000000"/>
          <w:sz w:val="36"/>
          <w:szCs w:val="36"/>
          <w:rtl/>
        </w:rPr>
        <w:t xml:space="preserve"> را نگر چون گرد نخجیر </w:t>
      </w:r>
      <w:hyperlink w:anchor="content_note_338_3" w:tooltip="7. شکار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184712770"/>
        <w:rPr>
          <w:rFonts w:cs="B Zar" w:hint="cs"/>
          <w:color w:val="000000"/>
          <w:sz w:val="36"/>
          <w:szCs w:val="36"/>
          <w:rtl/>
        </w:rPr>
      </w:pPr>
      <w:r>
        <w:rPr>
          <w:rStyle w:val="contenttext"/>
          <w:rFonts w:cs="B Zar" w:hint="cs"/>
          <w:color w:val="000000"/>
          <w:sz w:val="36"/>
          <w:szCs w:val="36"/>
          <w:rtl/>
        </w:rPr>
        <w:t xml:space="preserve">پس هر که به حقیقت امر ، جاهل ، و از خدعه آن مردود ، غافل است به وساوس اوفریفته می گردد و سروری و پادشاهی مؤبد را به متاع خسیس چند روزه دنیا می فروشد ، و چه ارزان می فروشد . </w:t>
      </w:r>
    </w:p>
    <w:p w:rsidR="00913DA4" w:rsidRDefault="00913DA4">
      <w:pPr>
        <w:pStyle w:val="contentparagraph"/>
        <w:bidi/>
        <w:jc w:val="both"/>
        <w:divId w:val="1184712770"/>
        <w:rPr>
          <w:rFonts w:cs="B Zar" w:hint="cs"/>
          <w:color w:val="000000"/>
          <w:sz w:val="36"/>
          <w:szCs w:val="36"/>
          <w:rtl/>
        </w:rPr>
      </w:pPr>
      <w:r>
        <w:rPr>
          <w:rStyle w:val="contenttext"/>
          <w:rFonts w:cs="B Zar" w:hint="cs"/>
          <w:color w:val="000000"/>
          <w:sz w:val="36"/>
          <w:szCs w:val="36"/>
          <w:rtl/>
        </w:rPr>
        <w:t xml:space="preserve">آری : </w:t>
      </w:r>
    </w:p>
    <w:p w:rsidR="00913DA4" w:rsidRDefault="00913DA4">
      <w:pPr>
        <w:pStyle w:val="contentparagraph"/>
        <w:bidi/>
        <w:jc w:val="both"/>
        <w:divId w:val="1184712770"/>
        <w:rPr>
          <w:rFonts w:cs="B Zar" w:hint="cs"/>
          <w:color w:val="000000"/>
          <w:sz w:val="36"/>
          <w:szCs w:val="36"/>
          <w:rtl/>
        </w:rPr>
      </w:pPr>
      <w:r>
        <w:rPr>
          <w:rStyle w:val="contenttext"/>
          <w:rFonts w:cs="B Zar" w:hint="cs"/>
          <w:color w:val="000000"/>
          <w:sz w:val="36"/>
          <w:szCs w:val="36"/>
          <w:rtl/>
        </w:rPr>
        <w:t>زیانکاران که جنس جان فروشندچنین جنسی عجب ارزان فروشندو اما</w:t>
      </w:r>
    </w:p>
    <w:p w:rsidR="00913DA4" w:rsidRDefault="00913DA4">
      <w:pPr>
        <w:pStyle w:val="contentparagraph"/>
        <w:bidi/>
        <w:jc w:val="both"/>
        <w:divId w:val="1184712770"/>
        <w:rPr>
          <w:rFonts w:cs="B Zar" w:hint="cs"/>
          <w:color w:val="000000"/>
          <w:sz w:val="36"/>
          <w:szCs w:val="36"/>
          <w:rtl/>
        </w:rPr>
      </w:pPr>
      <w:r>
        <w:rPr>
          <w:rStyle w:val="contenttext"/>
          <w:rFonts w:cs="B Zar" w:hint="cs"/>
          <w:color w:val="000000"/>
          <w:sz w:val="36"/>
          <w:szCs w:val="36"/>
          <w:rtl/>
        </w:rPr>
        <w:t>ص: 338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70" style="width:0;height:1.5pt" o:hralign="center" o:hrstd="t" o:hr="t" fillcolor="#a0a0a0" stroked="f"/>
        </w:pict>
      </w:r>
    </w:p>
    <w:p w:rsidR="00913DA4" w:rsidRDefault="00913DA4">
      <w:pPr>
        <w:bidi/>
        <w:jc w:val="both"/>
        <w:divId w:val="541477595"/>
        <w:rPr>
          <w:rFonts w:eastAsia="Times New Roman" w:cs="B Zar" w:hint="cs"/>
          <w:color w:val="000000"/>
          <w:sz w:val="36"/>
          <w:szCs w:val="36"/>
          <w:rtl/>
        </w:rPr>
      </w:pPr>
      <w:r>
        <w:rPr>
          <w:rFonts w:eastAsia="Times New Roman" w:cs="B Zar" w:hint="cs"/>
          <w:color w:val="000000"/>
          <w:sz w:val="36"/>
          <w:szCs w:val="36"/>
          <w:rtl/>
        </w:rPr>
        <w:t>1- 5. آمیخته شده .</w:t>
      </w:r>
    </w:p>
    <w:p w:rsidR="00913DA4" w:rsidRDefault="00913DA4">
      <w:pPr>
        <w:bidi/>
        <w:jc w:val="both"/>
        <w:divId w:val="1661159374"/>
        <w:rPr>
          <w:rFonts w:eastAsia="Times New Roman" w:cs="B Zar" w:hint="cs"/>
          <w:color w:val="000000"/>
          <w:sz w:val="36"/>
          <w:szCs w:val="36"/>
          <w:rtl/>
        </w:rPr>
      </w:pPr>
      <w:r>
        <w:rPr>
          <w:rFonts w:eastAsia="Times New Roman" w:cs="B Zar" w:hint="cs"/>
          <w:color w:val="000000"/>
          <w:sz w:val="36"/>
          <w:szCs w:val="36"/>
          <w:rtl/>
        </w:rPr>
        <w:t>2- 6. مرغی نظیر عقاب که خوراکش استخوان است .</w:t>
      </w:r>
    </w:p>
    <w:p w:rsidR="00913DA4" w:rsidRDefault="00913DA4">
      <w:pPr>
        <w:bidi/>
        <w:jc w:val="both"/>
        <w:divId w:val="1149320596"/>
        <w:rPr>
          <w:rFonts w:eastAsia="Times New Roman" w:cs="B Zar" w:hint="cs"/>
          <w:color w:val="000000"/>
          <w:sz w:val="36"/>
          <w:szCs w:val="36"/>
          <w:rtl/>
        </w:rPr>
      </w:pPr>
      <w:r>
        <w:rPr>
          <w:rFonts w:eastAsia="Times New Roman" w:cs="B Zar" w:hint="cs"/>
          <w:color w:val="000000"/>
          <w:sz w:val="36"/>
          <w:szCs w:val="36"/>
          <w:rtl/>
        </w:rPr>
        <w:t>3- 7. شکار .</w:t>
      </w:r>
    </w:p>
    <w:p w:rsidR="00913DA4" w:rsidRDefault="00913DA4">
      <w:pPr>
        <w:pStyle w:val="contentparagraph"/>
        <w:bidi/>
        <w:jc w:val="both"/>
        <w:divId w:val="1655793321"/>
        <w:rPr>
          <w:rFonts w:cs="B Zar" w:hint="cs"/>
          <w:color w:val="000000"/>
          <w:sz w:val="36"/>
          <w:szCs w:val="36"/>
          <w:rtl/>
        </w:rPr>
      </w:pPr>
      <w:r>
        <w:rPr>
          <w:rStyle w:val="contenttext"/>
          <w:rFonts w:cs="B Zar" w:hint="cs"/>
          <w:color w:val="000000"/>
          <w:sz w:val="36"/>
          <w:szCs w:val="36"/>
          <w:rtl/>
        </w:rPr>
        <w:t xml:space="preserve">کسی که از باطن کار آگاه ، و توفیق ربانی او را همراه ست با ریسمان آن ملعون به چاه نمی رود و پیروی آن را نمی کند . و چون آن ملعون از افراد انسان به یک ودو اکتفا نکرد و دام مکر و حیله را در راه همه کس گسترد ، به این جهت خداوند عالم پیغمبران و رسولان فرستاد تا ایشان را از خدعه آن مکار خبردار سازند . و دل ایشان رااز این خانه مجازی بپردازند . و «صلای» </w:t>
      </w:r>
      <w:hyperlink w:anchor="content_note_339_1" w:tooltip="8. آواز ، صدا ." w:history="1">
        <w:r>
          <w:rPr>
            <w:rStyle w:val="Hyperlink"/>
            <w:rFonts w:cs="B Zar" w:hint="cs"/>
            <w:sz w:val="36"/>
            <w:szCs w:val="36"/>
            <w:rtl/>
          </w:rPr>
          <w:t>(1)</w:t>
        </w:r>
      </w:hyperlink>
      <w:r>
        <w:rPr>
          <w:rStyle w:val="contenttext"/>
          <w:rFonts w:cs="B Zar" w:hint="cs"/>
          <w:color w:val="000000"/>
          <w:sz w:val="36"/>
          <w:szCs w:val="36"/>
          <w:rtl/>
        </w:rPr>
        <w:t xml:space="preserve"> دعوت پروردگار را در دهند . و بندگان را به جانب مملکت حقیقی و وطن اصلی بخوانند . </w:t>
      </w:r>
    </w:p>
    <w:p w:rsidR="00913DA4" w:rsidRDefault="00913DA4">
      <w:pPr>
        <w:pStyle w:val="contentparagraph"/>
        <w:bidi/>
        <w:jc w:val="both"/>
        <w:divId w:val="1655793321"/>
        <w:rPr>
          <w:rFonts w:cs="B Zar" w:hint="cs"/>
          <w:color w:val="000000"/>
          <w:sz w:val="36"/>
          <w:szCs w:val="36"/>
          <w:rtl/>
        </w:rPr>
      </w:pPr>
      <w:r>
        <w:rPr>
          <w:rStyle w:val="contenttext"/>
          <w:rFonts w:cs="B Zar" w:hint="cs"/>
          <w:color w:val="000000"/>
          <w:sz w:val="36"/>
          <w:szCs w:val="36"/>
          <w:rtl/>
        </w:rPr>
        <w:t xml:space="preserve">پس پیغمبران آمدند و دامن همت بر میان زدند و یک تنه به دعوت خلق برخاستند وبه آواز بلند که اقطار عالم را فرا گرفت ندا کردند : </w:t>
      </w:r>
    </w:p>
    <w:p w:rsidR="00913DA4" w:rsidRDefault="00913DA4">
      <w:pPr>
        <w:pStyle w:val="contentparagraph"/>
        <w:bidi/>
        <w:jc w:val="both"/>
        <w:divId w:val="1655793321"/>
        <w:rPr>
          <w:rFonts w:cs="B Zar" w:hint="cs"/>
          <w:color w:val="000000"/>
          <w:sz w:val="36"/>
          <w:szCs w:val="36"/>
          <w:rtl/>
        </w:rPr>
      </w:pPr>
      <w:r>
        <w:rPr>
          <w:rStyle w:val="contenttext"/>
          <w:rFonts w:cs="B Zar" w:hint="cs"/>
          <w:color w:val="000000"/>
          <w:sz w:val="36"/>
          <w:szCs w:val="36"/>
          <w:rtl/>
        </w:rPr>
        <w:t xml:space="preserve">«یا ایها الذین آمنوا ما لکم اذا قیل لکم انفروا فی سبیل الله اثاقلتم الی الارض ا رضیتم بالحیوه الدنیا من الاخره فما متاع الحیوه الدنیا فی الاخره الا قلیل» </w:t>
      </w:r>
    </w:p>
    <w:p w:rsidR="00913DA4" w:rsidRDefault="00913DA4">
      <w:pPr>
        <w:pStyle w:val="contentparagraph"/>
        <w:bidi/>
        <w:jc w:val="both"/>
        <w:divId w:val="1655793321"/>
        <w:rPr>
          <w:rFonts w:cs="B Zar" w:hint="cs"/>
          <w:color w:val="000000"/>
          <w:sz w:val="36"/>
          <w:szCs w:val="36"/>
          <w:rtl/>
        </w:rPr>
      </w:pPr>
      <w:r>
        <w:rPr>
          <w:rStyle w:val="contenttext"/>
          <w:rFonts w:cs="B Zar" w:hint="cs"/>
          <w:color w:val="000000"/>
          <w:sz w:val="36"/>
          <w:szCs w:val="36"/>
          <w:rtl/>
        </w:rPr>
        <w:t xml:space="preserve">خلاصه معنی آنکه : </w:t>
      </w:r>
    </w:p>
    <w:p w:rsidR="00913DA4" w:rsidRDefault="00913DA4">
      <w:pPr>
        <w:pStyle w:val="contentparagraph"/>
        <w:bidi/>
        <w:jc w:val="both"/>
        <w:divId w:val="1655793321"/>
        <w:rPr>
          <w:rFonts w:cs="B Zar" w:hint="cs"/>
          <w:color w:val="000000"/>
          <w:sz w:val="36"/>
          <w:szCs w:val="36"/>
          <w:rtl/>
        </w:rPr>
      </w:pPr>
      <w:r>
        <w:rPr>
          <w:rStyle w:val="contenttext"/>
          <w:rFonts w:cs="B Zar" w:hint="cs"/>
          <w:color w:val="000000"/>
          <w:sz w:val="36"/>
          <w:szCs w:val="36"/>
          <w:rtl/>
        </w:rPr>
        <w:t xml:space="preserve">«ای طایفه ای که به خدا و پیغمبر او گرویده اید ! چه شده است شما را که چون به شما امرمی شود که کوچ کنید در راه خدا ، سنگین می شوید و خود را به زمین می چسبانید ؟ آیا دل خوش کرده اید به زندگانی دنیا ، و از آخرت گذشته اید ؟ پس بدانید که متاع چندروزه دنیا در پیش آخرت نیست مگر چیز کم و بی قدری» . </w:t>
      </w:r>
      <w:hyperlink w:anchor="content_note_339_2" w:tooltip="9. توبه ، (سوره 9) ، آیه 38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655793321"/>
        <w:rPr>
          <w:rFonts w:cs="B Zar" w:hint="cs"/>
          <w:color w:val="000000"/>
          <w:sz w:val="36"/>
          <w:szCs w:val="36"/>
          <w:rtl/>
        </w:rPr>
      </w:pPr>
      <w:r>
        <w:rPr>
          <w:rStyle w:val="contenttext"/>
          <w:rFonts w:cs="B Zar" w:hint="cs"/>
          <w:color w:val="000000"/>
          <w:sz w:val="36"/>
          <w:szCs w:val="36"/>
          <w:rtl/>
        </w:rPr>
        <w:t xml:space="preserve">و زبان به مذمت دنیا و اهل آن گشودند و مردم را وعده و وعید کردند و به زبان حال با هر یک از فرزندان آدم گفتند : </w:t>
      </w:r>
    </w:p>
    <w:p w:rsidR="00913DA4" w:rsidRDefault="00913DA4">
      <w:pPr>
        <w:pStyle w:val="contentparagraph"/>
        <w:bidi/>
        <w:jc w:val="both"/>
        <w:divId w:val="1655793321"/>
        <w:rPr>
          <w:rFonts w:cs="B Zar" w:hint="cs"/>
          <w:color w:val="000000"/>
          <w:sz w:val="36"/>
          <w:szCs w:val="36"/>
          <w:rtl/>
        </w:rPr>
      </w:pPr>
      <w:r>
        <w:rPr>
          <w:rStyle w:val="contenttext"/>
          <w:rFonts w:cs="B Zar" w:hint="cs"/>
          <w:color w:val="000000"/>
          <w:sz w:val="36"/>
          <w:szCs w:val="36"/>
          <w:rtl/>
        </w:rPr>
        <w:t>بال بگشا و صفیر</w:t>
      </w:r>
    </w:p>
    <w:p w:rsidR="00913DA4" w:rsidRDefault="00913DA4">
      <w:pPr>
        <w:pStyle w:val="contentparagraph"/>
        <w:bidi/>
        <w:jc w:val="both"/>
        <w:divId w:val="1655793321"/>
        <w:rPr>
          <w:rFonts w:cs="B Zar" w:hint="cs"/>
          <w:color w:val="000000"/>
          <w:sz w:val="36"/>
          <w:szCs w:val="36"/>
          <w:rtl/>
        </w:rPr>
      </w:pPr>
      <w:r>
        <w:rPr>
          <w:rStyle w:val="contenttext"/>
          <w:rFonts w:cs="B Zar" w:hint="cs"/>
          <w:color w:val="000000"/>
          <w:sz w:val="36"/>
          <w:szCs w:val="36"/>
          <w:rtl/>
        </w:rPr>
        <w:t>ص: 339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71" style="width:0;height:1.5pt" o:hralign="center" o:hrstd="t" o:hr="t" fillcolor="#a0a0a0" stroked="f"/>
        </w:pict>
      </w:r>
    </w:p>
    <w:p w:rsidR="00913DA4" w:rsidRDefault="00913DA4">
      <w:pPr>
        <w:bidi/>
        <w:jc w:val="both"/>
        <w:divId w:val="241650050"/>
        <w:rPr>
          <w:rFonts w:eastAsia="Times New Roman" w:cs="B Zar" w:hint="cs"/>
          <w:color w:val="000000"/>
          <w:sz w:val="36"/>
          <w:szCs w:val="36"/>
          <w:rtl/>
        </w:rPr>
      </w:pPr>
      <w:r>
        <w:rPr>
          <w:rFonts w:eastAsia="Times New Roman" w:cs="B Zar" w:hint="cs"/>
          <w:color w:val="000000"/>
          <w:sz w:val="36"/>
          <w:szCs w:val="36"/>
          <w:rtl/>
        </w:rPr>
        <w:t>1- 8. آواز ، صدا .</w:t>
      </w:r>
    </w:p>
    <w:p w:rsidR="00913DA4" w:rsidRDefault="00913DA4">
      <w:pPr>
        <w:bidi/>
        <w:jc w:val="both"/>
        <w:divId w:val="371421484"/>
        <w:rPr>
          <w:rFonts w:eastAsia="Times New Roman" w:cs="B Zar" w:hint="cs"/>
          <w:color w:val="000000"/>
          <w:sz w:val="36"/>
          <w:szCs w:val="36"/>
          <w:rtl/>
        </w:rPr>
      </w:pPr>
      <w:r>
        <w:rPr>
          <w:rFonts w:eastAsia="Times New Roman" w:cs="B Zar" w:hint="cs"/>
          <w:color w:val="000000"/>
          <w:sz w:val="36"/>
          <w:szCs w:val="36"/>
          <w:rtl/>
        </w:rPr>
        <w:t>2- 9. توبه ، (سوره 9) ، آیه 38 .</w:t>
      </w:r>
    </w:p>
    <w:p w:rsidR="00913DA4" w:rsidRDefault="00913DA4">
      <w:pPr>
        <w:pStyle w:val="contentparagraph"/>
        <w:bidi/>
        <w:jc w:val="both"/>
        <w:divId w:val="1157695427"/>
        <w:rPr>
          <w:rFonts w:cs="B Zar" w:hint="cs"/>
          <w:color w:val="000000"/>
          <w:sz w:val="36"/>
          <w:szCs w:val="36"/>
          <w:rtl/>
        </w:rPr>
      </w:pPr>
      <w:r>
        <w:rPr>
          <w:rStyle w:val="contenttext"/>
          <w:rFonts w:cs="B Zar" w:hint="cs"/>
          <w:color w:val="000000"/>
          <w:sz w:val="36"/>
          <w:szCs w:val="36"/>
          <w:rtl/>
        </w:rPr>
        <w:t xml:space="preserve">از شجر طوبی زن ***حیف باشد چو تو مرغی که اسیر قفسی </w:t>
      </w:r>
    </w:p>
    <w:p w:rsidR="00913DA4" w:rsidRDefault="00913DA4">
      <w:pPr>
        <w:pStyle w:val="contentparagraph"/>
        <w:bidi/>
        <w:jc w:val="both"/>
        <w:divId w:val="1157695427"/>
        <w:rPr>
          <w:rFonts w:cs="B Zar" w:hint="cs"/>
          <w:color w:val="000000"/>
          <w:sz w:val="36"/>
          <w:szCs w:val="36"/>
          <w:rtl/>
        </w:rPr>
      </w:pPr>
      <w:r>
        <w:rPr>
          <w:rStyle w:val="contenttext"/>
          <w:rFonts w:cs="B Zar" w:hint="cs"/>
          <w:color w:val="000000"/>
          <w:sz w:val="36"/>
          <w:szCs w:val="36"/>
          <w:rtl/>
        </w:rPr>
        <w:t xml:space="preserve">پس غرض کلی از بعثت انبیا خواندن خلق است به مملکت بی پایان ، تا در آنجا برتخت پادشاهی نشینند . و تاج سروری بر سر نهند . و به زندگی ای فایز گردند که مرگ ندارد . و به عزتی رسند که ذلت در قفایش نیست . </w:t>
      </w:r>
    </w:p>
    <w:p w:rsidR="00913DA4" w:rsidRDefault="00913DA4">
      <w:pPr>
        <w:pStyle w:val="contentparagraph"/>
        <w:bidi/>
        <w:jc w:val="both"/>
        <w:divId w:val="1157695427"/>
        <w:rPr>
          <w:rFonts w:cs="B Zar" w:hint="cs"/>
          <w:color w:val="000000"/>
          <w:sz w:val="36"/>
          <w:szCs w:val="36"/>
          <w:rtl/>
        </w:rPr>
      </w:pPr>
      <w:r>
        <w:rPr>
          <w:rStyle w:val="contenttext"/>
          <w:rFonts w:cs="B Zar" w:hint="cs"/>
          <w:color w:val="000000"/>
          <w:sz w:val="36"/>
          <w:szCs w:val="36"/>
          <w:rtl/>
        </w:rPr>
        <w:t xml:space="preserve">و شیطان ایشان را به شتاب می اندازد و ایشان را به سروری دنیا می خواند . و چون می داند که این را بقائی نیست و این چند روزی هم که هست از هم و غم و نزاع وکدورت خالی نیست تا به این سبب از یاد آخرت غافل شوند ، و از فکر تحصیل ملک باقی بیرون روند . بلکه از زهد و سبکباری در دنیا که پادشاهی نقد است باز مانند و بنده غضب و شهوت خود گردند و به پرستش شکم و فرج خود مشغول شوند . پس چون چارپایی شود که افسار او در دست شکم و فرجش باشد و او را به هر طویله و آخوری که خواهند بندند . </w:t>
      </w:r>
    </w:p>
    <w:p w:rsidR="00913DA4" w:rsidRDefault="00913DA4">
      <w:pPr>
        <w:pStyle w:val="contentparagraph"/>
        <w:bidi/>
        <w:jc w:val="both"/>
        <w:divId w:val="1157695427"/>
        <w:rPr>
          <w:rFonts w:cs="B Zar" w:hint="cs"/>
          <w:color w:val="000000"/>
          <w:sz w:val="36"/>
          <w:szCs w:val="36"/>
          <w:rtl/>
        </w:rPr>
      </w:pPr>
      <w:r>
        <w:rPr>
          <w:rStyle w:val="contenttext"/>
          <w:rFonts w:cs="B Zar" w:hint="cs"/>
          <w:color w:val="000000"/>
          <w:sz w:val="36"/>
          <w:szCs w:val="36"/>
          <w:rtl/>
        </w:rPr>
        <w:t xml:space="preserve">پس چه مغرور و بی عقل است فرزند آدم که مملوک شهوت خود می شود و چنان پندارد که پادشاه است . و بنده خواهش نفس می گردد و چنان گمان می کند که خداونداست - معاذ الله - . و از آنچه مذکور شد معلوم شد که منشا خسران در دنیا و آخرت عجله و شتابکاری است . </w:t>
      </w:r>
    </w:p>
    <w:p w:rsidR="00913DA4" w:rsidRDefault="00913DA4">
      <w:pPr>
        <w:pStyle w:val="contentparagraph"/>
        <w:bidi/>
        <w:jc w:val="both"/>
        <w:divId w:val="1157695427"/>
        <w:rPr>
          <w:rFonts w:cs="B Zar" w:hint="cs"/>
          <w:color w:val="000000"/>
          <w:sz w:val="36"/>
          <w:szCs w:val="36"/>
          <w:rtl/>
        </w:rPr>
      </w:pPr>
      <w:r>
        <w:rPr>
          <w:rStyle w:val="contenttext"/>
          <w:rFonts w:cs="B Zar" w:hint="cs"/>
          <w:color w:val="000000"/>
          <w:sz w:val="36"/>
          <w:szCs w:val="36"/>
          <w:rtl/>
        </w:rPr>
        <w:t>و چون بدی این صفت را دانستی پس بدان که طریق علاج آن ، آن است که : یادفساد و سوء عاقبت آن کنی . و متذکر آن شوی که باعث سبکی و خفت و بی قدری وذلت در</w:t>
      </w:r>
    </w:p>
    <w:p w:rsidR="00913DA4" w:rsidRDefault="00913DA4">
      <w:pPr>
        <w:pStyle w:val="contentparagraph"/>
        <w:bidi/>
        <w:jc w:val="both"/>
        <w:divId w:val="1157695427"/>
        <w:rPr>
          <w:rFonts w:cs="B Zar" w:hint="cs"/>
          <w:color w:val="000000"/>
          <w:sz w:val="36"/>
          <w:szCs w:val="36"/>
          <w:rtl/>
        </w:rPr>
      </w:pPr>
      <w:r>
        <w:rPr>
          <w:rStyle w:val="contenttext"/>
          <w:rFonts w:cs="B Zar" w:hint="cs"/>
          <w:color w:val="000000"/>
          <w:sz w:val="36"/>
          <w:szCs w:val="36"/>
          <w:rtl/>
        </w:rPr>
        <w:t>ص: 340</w:t>
      </w:r>
    </w:p>
    <w:p w:rsidR="00913DA4" w:rsidRDefault="00913DA4">
      <w:pPr>
        <w:pStyle w:val="contentparagraph"/>
        <w:bidi/>
        <w:jc w:val="both"/>
        <w:divId w:val="1359156517"/>
        <w:rPr>
          <w:rFonts w:cs="B Zar" w:hint="cs"/>
          <w:color w:val="000000"/>
          <w:sz w:val="36"/>
          <w:szCs w:val="36"/>
          <w:rtl/>
        </w:rPr>
      </w:pPr>
      <w:r>
        <w:rPr>
          <w:rStyle w:val="contenttext"/>
          <w:rFonts w:cs="B Zar" w:hint="cs"/>
          <w:color w:val="000000"/>
          <w:sz w:val="36"/>
          <w:szCs w:val="36"/>
          <w:rtl/>
        </w:rPr>
        <w:t xml:space="preserve">نظر مردمان است . و موجب ندامت و پشیمانی است . پس متذکر شرافت ضدآن ، که وقار و طمانینه است گردی . و بدانی که این صفت انبیاء و اولیاء است . پس باخود قرار دهی که دیگر هیچ فعلی را بی تامل نکنی . و طمانینه و سکون را در باطن وظاهر ، در جمیع احوال [افعال] و حرکات و سکنات ، شعار خود سازی . و خواهی نخواهی خود را چندی بر این بداری تا عادت تو شود و صفت خبیثه عجله از تو رفع شود و وقار و طمانینه از برای تو حاصل گردد . </w:t>
      </w:r>
    </w:p>
    <w:p w:rsidR="00913DA4" w:rsidRDefault="00913DA4">
      <w:pPr>
        <w:pStyle w:val="Heading5"/>
        <w:shd w:val="clear" w:color="auto" w:fill="FFFFFF"/>
        <w:bidi/>
        <w:jc w:val="both"/>
        <w:divId w:val="142908604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وقار و طمانینه </w:t>
      </w:r>
    </w:p>
    <w:p w:rsidR="00913DA4" w:rsidRDefault="00913DA4">
      <w:pPr>
        <w:pStyle w:val="contentparagraph"/>
        <w:bidi/>
        <w:jc w:val="both"/>
        <w:divId w:val="1429086042"/>
        <w:rPr>
          <w:rFonts w:cs="B Zar" w:hint="cs"/>
          <w:color w:val="000000"/>
          <w:sz w:val="36"/>
          <w:szCs w:val="36"/>
          <w:rtl/>
        </w:rPr>
      </w:pPr>
      <w:r>
        <w:rPr>
          <w:rStyle w:val="contenttext"/>
          <w:rFonts w:cs="B Zar" w:hint="cs"/>
          <w:color w:val="000000"/>
          <w:sz w:val="36"/>
          <w:szCs w:val="36"/>
          <w:rtl/>
        </w:rPr>
        <w:t xml:space="preserve">ضد صفت عجله«وقار» است . و آن عبارت است از : اطمینان نفس و سکون آن درگفتار و کردار و حرکات و سکنات ، هم پیش از آنکه شروع در یکی از آنها کند و هم بعد از آن ، تا هر جزئی از آن کار را به موافق فکر و تدبیر به جا آورد . </w:t>
      </w:r>
    </w:p>
    <w:p w:rsidR="00913DA4" w:rsidRDefault="00913DA4">
      <w:pPr>
        <w:pStyle w:val="contentparagraph"/>
        <w:bidi/>
        <w:jc w:val="both"/>
        <w:divId w:val="1429086042"/>
        <w:rPr>
          <w:rFonts w:cs="B Zar" w:hint="cs"/>
          <w:color w:val="000000"/>
          <w:sz w:val="36"/>
          <w:szCs w:val="36"/>
          <w:rtl/>
        </w:rPr>
      </w:pPr>
      <w:r>
        <w:rPr>
          <w:rStyle w:val="contenttext"/>
          <w:rFonts w:cs="B Zar" w:hint="cs"/>
          <w:color w:val="000000"/>
          <w:sz w:val="36"/>
          <w:szCs w:val="36"/>
          <w:rtl/>
        </w:rPr>
        <w:t xml:space="preserve">و تامل نمودن پیش از شروع را «توقف» گویند . و تامل بعد از آن را «تانی» و «انائت» نامند . پس وقار ، شامل این هر دو است . و آن نتیجه قوت نفس و پردلی است ، و از شرایف صفات ، و فضایل ملکات است . بلکه از اخلاق حسنه ، کم صفتی است که : به شرافت این صفت رسد . و به این جهت انبیاء و اصفیا و برگزیدگان خدا را به این صفت مدح می کنند . </w:t>
      </w:r>
    </w:p>
    <w:p w:rsidR="00913DA4" w:rsidRDefault="00913DA4">
      <w:pPr>
        <w:pStyle w:val="contentparagraph"/>
        <w:bidi/>
        <w:jc w:val="both"/>
        <w:divId w:val="1429086042"/>
        <w:rPr>
          <w:rFonts w:cs="B Zar" w:hint="cs"/>
          <w:color w:val="000000"/>
          <w:sz w:val="36"/>
          <w:szCs w:val="36"/>
          <w:rtl/>
        </w:rPr>
      </w:pPr>
      <w:r>
        <w:rPr>
          <w:rStyle w:val="contenttext"/>
          <w:rFonts w:cs="B Zar" w:hint="cs"/>
          <w:color w:val="000000"/>
          <w:sz w:val="36"/>
          <w:szCs w:val="36"/>
          <w:rtl/>
        </w:rPr>
        <w:t xml:space="preserve">و در مدح سرور پیغمبران می گویند : صاحب الوقار و صاحب السکینه . </w:t>
      </w:r>
    </w:p>
    <w:p w:rsidR="00913DA4" w:rsidRDefault="00913DA4">
      <w:pPr>
        <w:pStyle w:val="contentparagraph"/>
        <w:bidi/>
        <w:jc w:val="both"/>
        <w:divId w:val="1429086042"/>
        <w:rPr>
          <w:rFonts w:cs="B Zar" w:hint="cs"/>
          <w:color w:val="000000"/>
          <w:sz w:val="36"/>
          <w:szCs w:val="36"/>
          <w:rtl/>
        </w:rPr>
      </w:pPr>
      <w:r>
        <w:rPr>
          <w:rStyle w:val="contenttext"/>
          <w:rFonts w:cs="B Zar" w:hint="cs"/>
          <w:color w:val="000000"/>
          <w:sz w:val="36"/>
          <w:szCs w:val="36"/>
          <w:rtl/>
        </w:rPr>
        <w:t>و در اخبار وارد است که :</w:t>
      </w:r>
    </w:p>
    <w:p w:rsidR="00913DA4" w:rsidRDefault="00913DA4">
      <w:pPr>
        <w:pStyle w:val="contentparagraph"/>
        <w:bidi/>
        <w:jc w:val="both"/>
        <w:divId w:val="1429086042"/>
        <w:rPr>
          <w:rFonts w:cs="B Zar" w:hint="cs"/>
          <w:color w:val="000000"/>
          <w:sz w:val="36"/>
          <w:szCs w:val="36"/>
          <w:rtl/>
        </w:rPr>
      </w:pPr>
      <w:r>
        <w:rPr>
          <w:rStyle w:val="contenttext"/>
          <w:rFonts w:cs="B Zar" w:hint="cs"/>
          <w:color w:val="000000"/>
          <w:sz w:val="36"/>
          <w:szCs w:val="36"/>
          <w:rtl/>
        </w:rPr>
        <w:t>ص: 341</w:t>
      </w:r>
    </w:p>
    <w:p w:rsidR="00913DA4" w:rsidRDefault="00913DA4">
      <w:pPr>
        <w:pStyle w:val="contentparagraph"/>
        <w:bidi/>
        <w:jc w:val="both"/>
        <w:divId w:val="1423455439"/>
        <w:rPr>
          <w:rFonts w:cs="B Zar" w:hint="cs"/>
          <w:color w:val="000000"/>
          <w:sz w:val="36"/>
          <w:szCs w:val="36"/>
          <w:rtl/>
        </w:rPr>
      </w:pPr>
      <w:r>
        <w:rPr>
          <w:rStyle w:val="contenttext"/>
          <w:rFonts w:cs="B Zar" w:hint="cs"/>
          <w:color w:val="000000"/>
          <w:sz w:val="36"/>
          <w:szCs w:val="36"/>
          <w:rtl/>
        </w:rPr>
        <w:t xml:space="preserve">«مؤمن البته متصف به صفت وقار است و در نظر مردم هیچ صفتی آدمی را مانند این صفت ، شریف و عزیز نمی کند» . </w:t>
      </w:r>
      <w:hyperlink w:anchor="content_note_342_1" w:tooltip="10. رک : بحار الانوار ، ج 71 ، باب السکینه و الوقار ، ص 337 . و کنز العمال ، ج 3 ، ص 25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423455439"/>
        <w:rPr>
          <w:rFonts w:cs="B Zar" w:hint="cs"/>
          <w:color w:val="000000"/>
          <w:sz w:val="36"/>
          <w:szCs w:val="36"/>
          <w:rtl/>
        </w:rPr>
      </w:pPr>
      <w:r>
        <w:rPr>
          <w:rStyle w:val="contenttext"/>
          <w:rFonts w:cs="B Zar" w:hint="cs"/>
          <w:color w:val="000000"/>
          <w:sz w:val="36"/>
          <w:szCs w:val="36"/>
          <w:rtl/>
        </w:rPr>
        <w:t xml:space="preserve">پس سزاوار مؤمن آن است که پیوسته شرافت و نیکی این صفت را در نظر داشته وخود را در اعمال و افعال و اقوال بر آن بدارد ، تا عادت و ملکه او گردد . </w:t>
      </w:r>
    </w:p>
    <w:p w:rsidR="00913DA4" w:rsidRDefault="00913DA4">
      <w:pPr>
        <w:pStyle w:val="Heading4"/>
        <w:shd w:val="clear" w:color="auto" w:fill="FFFFFF"/>
        <w:bidi/>
        <w:jc w:val="both"/>
        <w:divId w:val="127864002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هشتم : سوء ظن و بد دلی به خدا و خلق </w:t>
      </w:r>
    </w:p>
    <w:p w:rsidR="00913DA4" w:rsidRDefault="00913DA4">
      <w:pPr>
        <w:pStyle w:val="Heading5"/>
        <w:shd w:val="clear" w:color="auto" w:fill="FFFFFF"/>
        <w:bidi/>
        <w:jc w:val="both"/>
        <w:divId w:val="876545073"/>
        <w:rPr>
          <w:rFonts w:eastAsia="Times New Roman" w:cs="B Titr" w:hint="cs"/>
          <w:b w:val="0"/>
          <w:bCs w:val="0"/>
          <w:color w:val="800040"/>
          <w:sz w:val="29"/>
          <w:szCs w:val="29"/>
          <w:rtl/>
        </w:rPr>
      </w:pPr>
      <w:r>
        <w:rPr>
          <w:rFonts w:eastAsia="Times New Roman" w:cs="B Titr" w:hint="cs"/>
          <w:b w:val="0"/>
          <w:bCs w:val="0"/>
          <w:color w:val="800040"/>
          <w:sz w:val="29"/>
          <w:szCs w:val="29"/>
          <w:rtl/>
        </w:rPr>
        <w:t>سوء ظن و بد دلی به خدا و خلق</w:t>
      </w:r>
    </w:p>
    <w:p w:rsidR="00913DA4" w:rsidRDefault="00913DA4">
      <w:pPr>
        <w:pStyle w:val="contentparagraph"/>
        <w:bidi/>
        <w:jc w:val="both"/>
        <w:divId w:val="876545073"/>
        <w:rPr>
          <w:rFonts w:cs="B Zar" w:hint="cs"/>
          <w:color w:val="000000"/>
          <w:sz w:val="36"/>
          <w:szCs w:val="36"/>
          <w:rtl/>
        </w:rPr>
      </w:pPr>
      <w:r>
        <w:rPr>
          <w:rStyle w:val="contenttext"/>
          <w:rFonts w:cs="B Zar" w:hint="cs"/>
          <w:color w:val="000000"/>
          <w:sz w:val="36"/>
          <w:szCs w:val="36"/>
          <w:rtl/>
        </w:rPr>
        <w:t xml:space="preserve">این صفت رذیله نتیجه جبن وضعف نفس است ، زیرا که هر «جبان» </w:t>
      </w:r>
      <w:hyperlink w:anchor="content_note_342_2" w:tooltip="11. ترسو ." w:history="1">
        <w:r>
          <w:rPr>
            <w:rStyle w:val="Hyperlink"/>
            <w:rFonts w:cs="B Zar" w:hint="cs"/>
            <w:sz w:val="36"/>
            <w:szCs w:val="36"/>
            <w:rtl/>
          </w:rPr>
          <w:t>(2)</w:t>
        </w:r>
      </w:hyperlink>
      <w:r>
        <w:rPr>
          <w:rStyle w:val="contenttext"/>
          <w:rFonts w:cs="B Zar" w:hint="cs"/>
          <w:color w:val="000000"/>
          <w:sz w:val="36"/>
          <w:szCs w:val="36"/>
          <w:rtl/>
        </w:rPr>
        <w:t xml:space="preserve"> ضعیف النفسی ، هر فکر فاسدی که به خاطرش می گذرد و به قوه واهمه او در می آید اعتقاد می کند و پی آن می رود . و این صفت خبیثه از مهلکات عظیمه است . خداوند عالم می فرماید : </w:t>
      </w:r>
    </w:p>
    <w:p w:rsidR="00913DA4" w:rsidRDefault="00913DA4">
      <w:pPr>
        <w:pStyle w:val="contentparagraph"/>
        <w:bidi/>
        <w:jc w:val="both"/>
        <w:divId w:val="876545073"/>
        <w:rPr>
          <w:rFonts w:cs="B Zar" w:hint="cs"/>
          <w:color w:val="000000"/>
          <w:sz w:val="36"/>
          <w:szCs w:val="36"/>
          <w:rtl/>
        </w:rPr>
      </w:pPr>
      <w:r>
        <w:rPr>
          <w:rStyle w:val="contenttext"/>
          <w:rFonts w:cs="B Zar" w:hint="cs"/>
          <w:color w:val="000000"/>
          <w:sz w:val="36"/>
          <w:szCs w:val="36"/>
          <w:rtl/>
        </w:rPr>
        <w:t xml:space="preserve">«یا ایها الذین آمنوا اجتنبوا کثیرا من الظن ان بعض الظن اثم» </w:t>
      </w:r>
    </w:p>
    <w:p w:rsidR="00913DA4" w:rsidRDefault="00913DA4">
      <w:pPr>
        <w:pStyle w:val="contentparagraph"/>
        <w:bidi/>
        <w:jc w:val="both"/>
        <w:divId w:val="876545073"/>
        <w:rPr>
          <w:rFonts w:cs="B Zar" w:hint="cs"/>
          <w:color w:val="000000"/>
          <w:sz w:val="36"/>
          <w:szCs w:val="36"/>
          <w:rtl/>
        </w:rPr>
      </w:pPr>
      <w:r>
        <w:rPr>
          <w:rStyle w:val="contenttext"/>
          <w:rFonts w:cs="B Zar" w:hint="cs"/>
          <w:color w:val="000000"/>
          <w:sz w:val="36"/>
          <w:szCs w:val="36"/>
          <w:rtl/>
        </w:rPr>
        <w:t xml:space="preserve">یعنی : «ای گروه مؤمنین ، اجتناب کنید از بسیاری از گمان به درستی که بعضی از گمانها گناه است» . </w:t>
      </w:r>
      <w:hyperlink w:anchor="content_note_342_3" w:tooltip="12. حجرات ، (سوره 49) ، آیه 12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876545073"/>
        <w:rPr>
          <w:rFonts w:cs="B Zar" w:hint="cs"/>
          <w:color w:val="000000"/>
          <w:sz w:val="36"/>
          <w:szCs w:val="36"/>
          <w:rtl/>
        </w:rPr>
      </w:pPr>
      <w:r>
        <w:rPr>
          <w:rStyle w:val="contenttext"/>
          <w:rFonts w:cs="B Zar" w:hint="cs"/>
          <w:color w:val="000000"/>
          <w:sz w:val="36"/>
          <w:szCs w:val="36"/>
          <w:rtl/>
        </w:rPr>
        <w:t xml:space="preserve">و دیگر می فرماید : </w:t>
      </w:r>
    </w:p>
    <w:p w:rsidR="00913DA4" w:rsidRDefault="00913DA4">
      <w:pPr>
        <w:pStyle w:val="contentparagraph"/>
        <w:bidi/>
        <w:jc w:val="both"/>
        <w:divId w:val="876545073"/>
        <w:rPr>
          <w:rFonts w:cs="B Zar" w:hint="cs"/>
          <w:color w:val="000000"/>
          <w:sz w:val="36"/>
          <w:szCs w:val="36"/>
          <w:rtl/>
        </w:rPr>
      </w:pPr>
      <w:r>
        <w:rPr>
          <w:rStyle w:val="contenttext"/>
          <w:rFonts w:cs="B Zar" w:hint="cs"/>
          <w:color w:val="000000"/>
          <w:sz w:val="36"/>
          <w:szCs w:val="36"/>
          <w:rtl/>
        </w:rPr>
        <w:t xml:space="preserve">«و ظننتم ظن السوء و کنتم قوما بورا» </w:t>
      </w:r>
    </w:p>
    <w:p w:rsidR="00913DA4" w:rsidRDefault="00913DA4">
      <w:pPr>
        <w:pStyle w:val="contentparagraph"/>
        <w:bidi/>
        <w:jc w:val="both"/>
        <w:divId w:val="876545073"/>
        <w:rPr>
          <w:rFonts w:cs="B Zar" w:hint="cs"/>
          <w:color w:val="000000"/>
          <w:sz w:val="36"/>
          <w:szCs w:val="36"/>
          <w:rtl/>
        </w:rPr>
      </w:pPr>
      <w:r>
        <w:rPr>
          <w:rStyle w:val="contenttext"/>
          <w:rFonts w:cs="B Zar" w:hint="cs"/>
          <w:color w:val="000000"/>
          <w:sz w:val="36"/>
          <w:szCs w:val="36"/>
          <w:rtl/>
        </w:rPr>
        <w:t xml:space="preserve">یعنی : گمان بد بردید ، و شماقومی بودید به هلاکت رسیده» . </w:t>
      </w:r>
      <w:hyperlink w:anchor="content_note_342_4" w:tooltip="13. فتح ، (سوره 48) ، آیه 12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876545073"/>
        <w:rPr>
          <w:rFonts w:cs="B Zar" w:hint="cs"/>
          <w:color w:val="000000"/>
          <w:sz w:val="36"/>
          <w:szCs w:val="36"/>
          <w:rtl/>
        </w:rPr>
      </w:pPr>
      <w:r>
        <w:rPr>
          <w:rStyle w:val="contenttext"/>
          <w:rFonts w:cs="B Zar" w:hint="cs"/>
          <w:color w:val="000000"/>
          <w:sz w:val="36"/>
          <w:szCs w:val="36"/>
          <w:rtl/>
        </w:rPr>
        <w:t xml:space="preserve">و حضرت امیر المؤمنین علیه السلام می فرماید که : «باید امر برادر مؤمن خود رابه بهترین محامل حمل کنی . و باید به سخنی که از برادر تو سرزند گمان بد نبری مادامی که محمل خوبی از برای آن بیابی» . </w:t>
      </w:r>
      <w:hyperlink w:anchor="content_note_342_5" w:tooltip="14. بحار الانوار ، ج 75 ، ص 196 ، ح 11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876545073"/>
        <w:rPr>
          <w:rFonts w:cs="B Zar" w:hint="cs"/>
          <w:color w:val="000000"/>
          <w:sz w:val="36"/>
          <w:szCs w:val="36"/>
          <w:rtl/>
        </w:rPr>
      </w:pPr>
      <w:r>
        <w:rPr>
          <w:rStyle w:val="contenttext"/>
          <w:rFonts w:cs="B Zar" w:hint="cs"/>
          <w:color w:val="000000"/>
          <w:sz w:val="36"/>
          <w:szCs w:val="36"/>
          <w:rtl/>
        </w:rPr>
        <w:t xml:space="preserve">و مروی است که : «خدای - تعالی - حرام کرده است از هر مسلمی خون او را وعرض او را و ظن بد به او بردن را» . </w:t>
      </w:r>
      <w:hyperlink w:anchor="content_note_342_6" w:tooltip="15. صحیح مسلم ، ج 8 ، ص 11" w:history="1">
        <w:r>
          <w:rPr>
            <w:rStyle w:val="Hyperlink"/>
            <w:rFonts w:cs="B Zar" w:hint="cs"/>
            <w:sz w:val="36"/>
            <w:szCs w:val="36"/>
            <w:rtl/>
          </w:rPr>
          <w:t>(6)</w:t>
        </w:r>
      </w:hyperlink>
      <w:r>
        <w:rPr>
          <w:rStyle w:val="contenttext"/>
          <w:rFonts w:cs="B Zar" w:hint="cs"/>
          <w:color w:val="000000"/>
          <w:sz w:val="36"/>
          <w:szCs w:val="36"/>
          <w:rtl/>
        </w:rPr>
        <w:t xml:space="preserve"> </w:t>
      </w:r>
    </w:p>
    <w:p w:rsidR="00913DA4" w:rsidRDefault="00913DA4">
      <w:pPr>
        <w:pStyle w:val="contentparagraph"/>
        <w:bidi/>
        <w:jc w:val="both"/>
        <w:divId w:val="876545073"/>
        <w:rPr>
          <w:rFonts w:cs="B Zar" w:hint="cs"/>
          <w:color w:val="000000"/>
          <w:sz w:val="36"/>
          <w:szCs w:val="36"/>
          <w:rtl/>
        </w:rPr>
      </w:pPr>
      <w:r>
        <w:rPr>
          <w:rStyle w:val="contenttext"/>
          <w:rFonts w:cs="B Zar" w:hint="cs"/>
          <w:color w:val="000000"/>
          <w:sz w:val="36"/>
          <w:szCs w:val="36"/>
          <w:rtl/>
        </w:rPr>
        <w:t>و همین مذمت از برای ظن بد کافی است که آن را قرین کشتن</w:t>
      </w:r>
    </w:p>
    <w:p w:rsidR="00913DA4" w:rsidRDefault="00913DA4">
      <w:pPr>
        <w:pStyle w:val="contentparagraph"/>
        <w:bidi/>
        <w:jc w:val="both"/>
        <w:divId w:val="876545073"/>
        <w:rPr>
          <w:rFonts w:cs="B Zar" w:hint="cs"/>
          <w:color w:val="000000"/>
          <w:sz w:val="36"/>
          <w:szCs w:val="36"/>
          <w:rtl/>
        </w:rPr>
      </w:pPr>
      <w:r>
        <w:rPr>
          <w:rStyle w:val="contenttext"/>
          <w:rFonts w:cs="B Zar" w:hint="cs"/>
          <w:color w:val="000000"/>
          <w:sz w:val="36"/>
          <w:szCs w:val="36"/>
          <w:rtl/>
        </w:rPr>
        <w:t>ص: 342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72" style="width:0;height:1.5pt" o:hralign="center" o:hrstd="t" o:hr="t" fillcolor="#a0a0a0" stroked="f"/>
        </w:pict>
      </w:r>
    </w:p>
    <w:p w:rsidR="00913DA4" w:rsidRDefault="00913DA4">
      <w:pPr>
        <w:bidi/>
        <w:jc w:val="both"/>
        <w:divId w:val="71514865"/>
        <w:rPr>
          <w:rFonts w:eastAsia="Times New Roman" w:cs="B Zar" w:hint="cs"/>
          <w:color w:val="000000"/>
          <w:sz w:val="36"/>
          <w:szCs w:val="36"/>
          <w:rtl/>
        </w:rPr>
      </w:pPr>
      <w:r>
        <w:rPr>
          <w:rFonts w:eastAsia="Times New Roman" w:cs="B Zar" w:hint="cs"/>
          <w:color w:val="000000"/>
          <w:sz w:val="36"/>
          <w:szCs w:val="36"/>
          <w:rtl/>
        </w:rPr>
        <w:t>1- 10. رک : بحار الانوار ، ج 71 ، باب السکینه و الوقار ، ص 337 . و کنز العمال ، ج 3 ، ص 252 .</w:t>
      </w:r>
    </w:p>
    <w:p w:rsidR="00913DA4" w:rsidRDefault="00913DA4">
      <w:pPr>
        <w:bidi/>
        <w:jc w:val="both"/>
        <w:divId w:val="962267337"/>
        <w:rPr>
          <w:rFonts w:eastAsia="Times New Roman" w:cs="B Zar" w:hint="cs"/>
          <w:color w:val="000000"/>
          <w:sz w:val="36"/>
          <w:szCs w:val="36"/>
          <w:rtl/>
        </w:rPr>
      </w:pPr>
      <w:r>
        <w:rPr>
          <w:rFonts w:eastAsia="Times New Roman" w:cs="B Zar" w:hint="cs"/>
          <w:color w:val="000000"/>
          <w:sz w:val="36"/>
          <w:szCs w:val="36"/>
          <w:rtl/>
        </w:rPr>
        <w:t>2- 11. ترسو .</w:t>
      </w:r>
    </w:p>
    <w:p w:rsidR="00913DA4" w:rsidRDefault="00913DA4">
      <w:pPr>
        <w:bidi/>
        <w:jc w:val="both"/>
        <w:divId w:val="109519600"/>
        <w:rPr>
          <w:rFonts w:eastAsia="Times New Roman" w:cs="B Zar" w:hint="cs"/>
          <w:color w:val="000000"/>
          <w:sz w:val="36"/>
          <w:szCs w:val="36"/>
          <w:rtl/>
        </w:rPr>
      </w:pPr>
      <w:r>
        <w:rPr>
          <w:rFonts w:eastAsia="Times New Roman" w:cs="B Zar" w:hint="cs"/>
          <w:color w:val="000000"/>
          <w:sz w:val="36"/>
          <w:szCs w:val="36"/>
          <w:rtl/>
        </w:rPr>
        <w:t>3- 12. حجرات ، (سوره 49) ، آیه 12 .</w:t>
      </w:r>
    </w:p>
    <w:p w:rsidR="00913DA4" w:rsidRDefault="00913DA4">
      <w:pPr>
        <w:bidi/>
        <w:jc w:val="both"/>
        <w:divId w:val="1393196201"/>
        <w:rPr>
          <w:rFonts w:eastAsia="Times New Roman" w:cs="B Zar" w:hint="cs"/>
          <w:color w:val="000000"/>
          <w:sz w:val="36"/>
          <w:szCs w:val="36"/>
          <w:rtl/>
        </w:rPr>
      </w:pPr>
      <w:r>
        <w:rPr>
          <w:rFonts w:eastAsia="Times New Roman" w:cs="B Zar" w:hint="cs"/>
          <w:color w:val="000000"/>
          <w:sz w:val="36"/>
          <w:szCs w:val="36"/>
          <w:rtl/>
        </w:rPr>
        <w:t>4- 13. فتح ، (سوره 48) ، آیه 12 .</w:t>
      </w:r>
    </w:p>
    <w:p w:rsidR="00913DA4" w:rsidRDefault="00913DA4">
      <w:pPr>
        <w:bidi/>
        <w:jc w:val="both"/>
        <w:divId w:val="55008037"/>
        <w:rPr>
          <w:rFonts w:eastAsia="Times New Roman" w:cs="B Zar" w:hint="cs"/>
          <w:color w:val="000000"/>
          <w:sz w:val="36"/>
          <w:szCs w:val="36"/>
          <w:rtl/>
        </w:rPr>
      </w:pPr>
      <w:r>
        <w:rPr>
          <w:rFonts w:eastAsia="Times New Roman" w:cs="B Zar" w:hint="cs"/>
          <w:color w:val="000000"/>
          <w:sz w:val="36"/>
          <w:szCs w:val="36"/>
          <w:rtl/>
        </w:rPr>
        <w:t>5- 14. بحار الانوار ، ج 75 ، ص 196 ، ح 11 .</w:t>
      </w:r>
    </w:p>
    <w:p w:rsidR="00913DA4" w:rsidRDefault="00913DA4">
      <w:pPr>
        <w:bidi/>
        <w:jc w:val="both"/>
        <w:divId w:val="1234970704"/>
        <w:rPr>
          <w:rFonts w:eastAsia="Times New Roman" w:cs="B Zar" w:hint="cs"/>
          <w:color w:val="000000"/>
          <w:sz w:val="36"/>
          <w:szCs w:val="36"/>
          <w:rtl/>
        </w:rPr>
      </w:pPr>
      <w:r>
        <w:rPr>
          <w:rFonts w:eastAsia="Times New Roman" w:cs="B Zar" w:hint="cs"/>
          <w:color w:val="000000"/>
          <w:sz w:val="36"/>
          <w:szCs w:val="36"/>
          <w:rtl/>
        </w:rPr>
        <w:t>6- 15. صحیح مسلم ، ج 8 ، ص 11</w:t>
      </w:r>
    </w:p>
    <w:p w:rsidR="00913DA4" w:rsidRDefault="00913DA4">
      <w:pPr>
        <w:pStyle w:val="contentparagraph"/>
        <w:bidi/>
        <w:jc w:val="both"/>
        <w:divId w:val="648561996"/>
        <w:rPr>
          <w:rFonts w:cs="B Zar" w:hint="cs"/>
          <w:color w:val="000000"/>
          <w:sz w:val="36"/>
          <w:szCs w:val="36"/>
          <w:rtl/>
        </w:rPr>
      </w:pPr>
      <w:r>
        <w:rPr>
          <w:rStyle w:val="contenttext"/>
          <w:rFonts w:cs="B Zar" w:hint="cs"/>
          <w:color w:val="000000"/>
          <w:sz w:val="36"/>
          <w:szCs w:val="36"/>
          <w:rtl/>
        </w:rPr>
        <w:t xml:space="preserve">مسلم و دست اندازی به حریم و عرض او نموده . و شکی نیست که هر که در باطن ، بد به دیگری برد و اورا به شر و فساد نسبت دهد در ظاهر به نظر حقارت او را می بیند ، و اکرام او را «کماینبغی» </w:t>
      </w:r>
      <w:hyperlink w:anchor="content_note_343_1" w:tooltip="16. آنگونه که سزاوار است ." w:history="1">
        <w:r>
          <w:rPr>
            <w:rStyle w:val="Hyperlink"/>
            <w:rFonts w:cs="B Zar" w:hint="cs"/>
            <w:sz w:val="36"/>
            <w:szCs w:val="36"/>
            <w:rtl/>
          </w:rPr>
          <w:t>(1)</w:t>
        </w:r>
      </w:hyperlink>
      <w:r>
        <w:rPr>
          <w:rStyle w:val="contenttext"/>
          <w:rFonts w:cs="B Zar" w:hint="cs"/>
          <w:color w:val="000000"/>
          <w:sz w:val="36"/>
          <w:szCs w:val="36"/>
          <w:rtl/>
        </w:rPr>
        <w:t xml:space="preserve"> بجا نمی آورد . و در حقوق او کوتاهی می کند . بلکه مضایقه از غیبت ، و اظهارآنچه گمان به او برده نمی کند . و همه این امور منشا هلاکت او می شود . </w:t>
      </w:r>
    </w:p>
    <w:p w:rsidR="00913DA4" w:rsidRDefault="00913DA4">
      <w:pPr>
        <w:pStyle w:val="contentparagraph"/>
        <w:bidi/>
        <w:jc w:val="both"/>
        <w:divId w:val="648561996"/>
        <w:rPr>
          <w:rFonts w:cs="B Zar" w:hint="cs"/>
          <w:color w:val="000000"/>
          <w:sz w:val="36"/>
          <w:szCs w:val="36"/>
          <w:rtl/>
        </w:rPr>
      </w:pPr>
      <w:r>
        <w:rPr>
          <w:rStyle w:val="contenttext"/>
          <w:rFonts w:cs="B Zar" w:hint="cs"/>
          <w:color w:val="000000"/>
          <w:sz w:val="36"/>
          <w:szCs w:val="36"/>
          <w:rtl/>
        </w:rPr>
        <w:t xml:space="preserve">و شبهه ای نیست در اینکه هر که ظن بد به مسلمانان می برد خبیث النفس و بدباطن است ، و هر کسی را مثل خود می داند . و خباثت باطن او به ظاهرش نیز سرایت می کند . ودل هر مؤمن پاک طینتی نسبت به همه خلایق ، پاک و صاف است و ظن بد به احدی نمی برد . </w:t>
      </w:r>
    </w:p>
    <w:p w:rsidR="00913DA4" w:rsidRDefault="00913DA4">
      <w:pPr>
        <w:pStyle w:val="contentparagraph"/>
        <w:bidi/>
        <w:jc w:val="both"/>
        <w:divId w:val="648561996"/>
        <w:rPr>
          <w:rFonts w:cs="B Zar" w:hint="cs"/>
          <w:color w:val="000000"/>
          <w:sz w:val="36"/>
          <w:szCs w:val="36"/>
          <w:rtl/>
        </w:rPr>
      </w:pPr>
      <w:r>
        <w:rPr>
          <w:rStyle w:val="contenttext"/>
          <w:rFonts w:cs="B Zar" w:hint="cs"/>
          <w:color w:val="000000"/>
          <w:sz w:val="36"/>
          <w:szCs w:val="36"/>
          <w:rtl/>
        </w:rPr>
        <w:t xml:space="preserve">آری ، آری : از کوزه همان برون تراود که در اوست . </w:t>
      </w:r>
    </w:p>
    <w:p w:rsidR="00913DA4" w:rsidRDefault="00913DA4">
      <w:pPr>
        <w:pStyle w:val="contentparagraph"/>
        <w:bidi/>
        <w:jc w:val="both"/>
        <w:divId w:val="648561996"/>
        <w:rPr>
          <w:rFonts w:cs="B Zar" w:hint="cs"/>
          <w:color w:val="000000"/>
          <w:sz w:val="36"/>
          <w:szCs w:val="36"/>
          <w:rtl/>
        </w:rPr>
      </w:pPr>
      <w:r>
        <w:rPr>
          <w:rStyle w:val="contenttext"/>
          <w:rFonts w:cs="B Zar" w:hint="cs"/>
          <w:color w:val="000000"/>
          <w:sz w:val="36"/>
          <w:szCs w:val="36"/>
          <w:rtl/>
        </w:rPr>
        <w:t xml:space="preserve">مرا پیر دانای مرشد شهاب*** دو اندرز فرمود بر روی آب </w:t>
      </w:r>
    </w:p>
    <w:p w:rsidR="00913DA4" w:rsidRDefault="00913DA4">
      <w:pPr>
        <w:pStyle w:val="contentparagraph"/>
        <w:bidi/>
        <w:jc w:val="both"/>
        <w:divId w:val="648561996"/>
        <w:rPr>
          <w:rFonts w:cs="B Zar" w:hint="cs"/>
          <w:color w:val="000000"/>
          <w:sz w:val="36"/>
          <w:szCs w:val="36"/>
          <w:rtl/>
        </w:rPr>
      </w:pPr>
      <w:r>
        <w:rPr>
          <w:rStyle w:val="contenttext"/>
          <w:rFonts w:cs="B Zar" w:hint="cs"/>
          <w:color w:val="000000"/>
          <w:sz w:val="36"/>
          <w:szCs w:val="36"/>
          <w:rtl/>
        </w:rPr>
        <w:t xml:space="preserve">یکی آنکه : بر خویش خوش بین مباش*** دگر آنکه : بر خلق بدبین مباش </w:t>
      </w:r>
    </w:p>
    <w:p w:rsidR="00913DA4" w:rsidRDefault="00913DA4">
      <w:pPr>
        <w:pStyle w:val="contentparagraph"/>
        <w:bidi/>
        <w:jc w:val="both"/>
        <w:divId w:val="648561996"/>
        <w:rPr>
          <w:rFonts w:cs="B Zar" w:hint="cs"/>
          <w:color w:val="000000"/>
          <w:sz w:val="36"/>
          <w:szCs w:val="36"/>
          <w:rtl/>
        </w:rPr>
      </w:pPr>
      <w:r>
        <w:rPr>
          <w:rStyle w:val="contenttext"/>
          <w:rFonts w:cs="B Zar" w:hint="cs"/>
          <w:color w:val="000000"/>
          <w:sz w:val="36"/>
          <w:szCs w:val="36"/>
          <w:rtl/>
        </w:rPr>
        <w:t xml:space="preserve">و سر اینکه ظن بد به مردم بردن علامت خباثت نفس است و شارع از آن نهی فرموده آن است که : آن نمی باشد مگر از القای شیطان خبیث ، زیرا که بجز علام الغیوب احدی از باطن دیگری آگاه نیست ، و هیچ دلی را به دل دیگر راه نمی باشد . </w:t>
      </w:r>
    </w:p>
    <w:p w:rsidR="00913DA4" w:rsidRDefault="00913DA4">
      <w:pPr>
        <w:pStyle w:val="contentparagraph"/>
        <w:bidi/>
        <w:jc w:val="both"/>
        <w:divId w:val="648561996"/>
        <w:rPr>
          <w:rFonts w:cs="B Zar" w:hint="cs"/>
          <w:color w:val="000000"/>
          <w:sz w:val="36"/>
          <w:szCs w:val="36"/>
          <w:rtl/>
        </w:rPr>
      </w:pPr>
      <w:r>
        <w:rPr>
          <w:rStyle w:val="contenttext"/>
          <w:rFonts w:cs="B Zar" w:hint="cs"/>
          <w:color w:val="000000"/>
          <w:sz w:val="36"/>
          <w:szCs w:val="36"/>
          <w:rtl/>
        </w:rPr>
        <w:t>پس چگونه می تواند شد که : کسی چیزی را ندانسته ، و به چشم خود مشاهده نکرده ، و از گوش خود نشنیده ، در حق غیر اعتقاد کند ؟ پس ظن</w:t>
      </w:r>
    </w:p>
    <w:p w:rsidR="00913DA4" w:rsidRDefault="00913DA4">
      <w:pPr>
        <w:pStyle w:val="contentparagraph"/>
        <w:bidi/>
        <w:jc w:val="both"/>
        <w:divId w:val="648561996"/>
        <w:rPr>
          <w:rFonts w:cs="B Zar" w:hint="cs"/>
          <w:color w:val="000000"/>
          <w:sz w:val="36"/>
          <w:szCs w:val="36"/>
          <w:rtl/>
        </w:rPr>
      </w:pPr>
      <w:r>
        <w:rPr>
          <w:rStyle w:val="contenttext"/>
          <w:rFonts w:cs="B Zar" w:hint="cs"/>
          <w:color w:val="000000"/>
          <w:sz w:val="36"/>
          <w:szCs w:val="36"/>
          <w:rtl/>
        </w:rPr>
        <w:t>ص: 343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73" style="width:0;height:1.5pt" o:hralign="center" o:hrstd="t" o:hr="t" fillcolor="#a0a0a0" stroked="f"/>
        </w:pict>
      </w:r>
    </w:p>
    <w:p w:rsidR="00913DA4" w:rsidRDefault="00913DA4">
      <w:pPr>
        <w:bidi/>
        <w:jc w:val="both"/>
        <w:divId w:val="550070261"/>
        <w:rPr>
          <w:rFonts w:eastAsia="Times New Roman" w:cs="B Zar" w:hint="cs"/>
          <w:color w:val="000000"/>
          <w:sz w:val="36"/>
          <w:szCs w:val="36"/>
          <w:rtl/>
        </w:rPr>
      </w:pPr>
      <w:r>
        <w:rPr>
          <w:rFonts w:eastAsia="Times New Roman" w:cs="B Zar" w:hint="cs"/>
          <w:color w:val="000000"/>
          <w:sz w:val="36"/>
          <w:szCs w:val="36"/>
          <w:rtl/>
        </w:rPr>
        <w:t>1- 16. آنگونه که سزاوار است .</w:t>
      </w:r>
    </w:p>
    <w:p w:rsidR="00913DA4" w:rsidRDefault="00913DA4">
      <w:pPr>
        <w:pStyle w:val="contentparagraph"/>
        <w:bidi/>
        <w:jc w:val="both"/>
        <w:divId w:val="1007948088"/>
        <w:rPr>
          <w:rFonts w:cs="B Zar" w:hint="cs"/>
          <w:color w:val="000000"/>
          <w:sz w:val="36"/>
          <w:szCs w:val="36"/>
          <w:rtl/>
        </w:rPr>
      </w:pPr>
      <w:r>
        <w:rPr>
          <w:rStyle w:val="contenttext"/>
          <w:rFonts w:cs="B Zar" w:hint="cs"/>
          <w:color w:val="000000"/>
          <w:sz w:val="36"/>
          <w:szCs w:val="36"/>
          <w:rtl/>
        </w:rPr>
        <w:t xml:space="preserve">بدی که آدمی می کندامری است که از راهی که نمی داند به دل او افتاده . و نیست آن راه ، مگر راه شیطان . پس شیطان آن گمان را به دل او انداخته و به آنچه گمان برده و خبر داده . و آدمی چگونه خبری که شیطان داده باشد قبول می کند و حال آنکه شیطان از هر فاسقی فاسق تر است . </w:t>
      </w:r>
    </w:p>
    <w:p w:rsidR="00913DA4" w:rsidRDefault="00913DA4">
      <w:pPr>
        <w:pStyle w:val="contentparagraph"/>
        <w:bidi/>
        <w:jc w:val="both"/>
        <w:divId w:val="1007948088"/>
        <w:rPr>
          <w:rFonts w:cs="B Zar" w:hint="cs"/>
          <w:color w:val="000000"/>
          <w:sz w:val="36"/>
          <w:szCs w:val="36"/>
          <w:rtl/>
        </w:rPr>
      </w:pPr>
      <w:r>
        <w:rPr>
          <w:rStyle w:val="contenttext"/>
          <w:rFonts w:cs="B Zar" w:hint="cs"/>
          <w:color w:val="000000"/>
          <w:sz w:val="36"/>
          <w:szCs w:val="36"/>
          <w:rtl/>
        </w:rPr>
        <w:t xml:space="preserve">و خدا می فرماید : </w:t>
      </w:r>
    </w:p>
    <w:p w:rsidR="00913DA4" w:rsidRDefault="00913DA4">
      <w:pPr>
        <w:pStyle w:val="contentparagraph"/>
        <w:bidi/>
        <w:jc w:val="both"/>
        <w:divId w:val="1007948088"/>
        <w:rPr>
          <w:rFonts w:cs="B Zar" w:hint="cs"/>
          <w:color w:val="000000"/>
          <w:sz w:val="36"/>
          <w:szCs w:val="36"/>
          <w:rtl/>
        </w:rPr>
      </w:pPr>
      <w:r>
        <w:rPr>
          <w:rStyle w:val="contenttext"/>
          <w:rFonts w:cs="B Zar" w:hint="cs"/>
          <w:color w:val="000000"/>
          <w:sz w:val="36"/>
          <w:szCs w:val="36"/>
          <w:rtl/>
        </w:rPr>
        <w:t xml:space="preserve">«ان جاءکم فاسق بنبا فتبینوا» </w:t>
      </w:r>
    </w:p>
    <w:p w:rsidR="00913DA4" w:rsidRDefault="00913DA4">
      <w:pPr>
        <w:pStyle w:val="contentparagraph"/>
        <w:bidi/>
        <w:jc w:val="both"/>
        <w:divId w:val="1007948088"/>
        <w:rPr>
          <w:rFonts w:cs="B Zar" w:hint="cs"/>
          <w:color w:val="000000"/>
          <w:sz w:val="36"/>
          <w:szCs w:val="36"/>
          <w:rtl/>
        </w:rPr>
      </w:pPr>
      <w:r>
        <w:rPr>
          <w:rStyle w:val="contenttext"/>
          <w:rFonts w:cs="B Zar" w:hint="cs"/>
          <w:color w:val="000000"/>
          <w:sz w:val="36"/>
          <w:szCs w:val="36"/>
          <w:rtl/>
        </w:rPr>
        <w:t xml:space="preserve">یعنی : «اگر فاسقی شما را خبری آوردتبین کنید و آن را قبول نکنید» . </w:t>
      </w:r>
      <w:hyperlink w:anchor="content_note_344_1" w:tooltip="17. حجرات ، (سوره 49) ، آیه 6"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007948088"/>
        <w:rPr>
          <w:rFonts w:cs="B Zar" w:hint="cs"/>
          <w:color w:val="000000"/>
          <w:sz w:val="36"/>
          <w:szCs w:val="36"/>
          <w:rtl/>
        </w:rPr>
      </w:pPr>
      <w:r>
        <w:rPr>
          <w:rStyle w:val="contenttext"/>
          <w:rFonts w:cs="B Zar" w:hint="cs"/>
          <w:color w:val="000000"/>
          <w:sz w:val="36"/>
          <w:szCs w:val="36"/>
          <w:rtl/>
        </w:rPr>
        <w:t xml:space="preserve">پس از برای اهل ایمان جایز نیست که تصدیق آن لعین را کنند - اگر چه بعضی قراین خارجیه به آن ضم شود - تا به سرحد یقین رسد . </w:t>
      </w:r>
    </w:p>
    <w:p w:rsidR="00913DA4" w:rsidRDefault="00913DA4">
      <w:pPr>
        <w:pStyle w:val="contentparagraph"/>
        <w:bidi/>
        <w:jc w:val="both"/>
        <w:divId w:val="1007948088"/>
        <w:rPr>
          <w:rFonts w:cs="B Zar" w:hint="cs"/>
          <w:color w:val="000000"/>
          <w:sz w:val="36"/>
          <w:szCs w:val="36"/>
          <w:rtl/>
        </w:rPr>
      </w:pPr>
      <w:r>
        <w:rPr>
          <w:rStyle w:val="contenttext"/>
          <w:rFonts w:cs="B Zar" w:hint="cs"/>
          <w:color w:val="000000"/>
          <w:sz w:val="36"/>
          <w:szCs w:val="36"/>
          <w:rtl/>
        </w:rPr>
        <w:t>پس هر گاه عالمی را در خانه امیر ظالمی ببینی شیطان به گمان تو می اندازد که : او به جهت طمع به آنجا رفته ، تو باید آن را به دل خود راه ندهی ، زیرا که شاید باعث رفتنش اعانت مظلومی باشد . و اگر از دهن مسلمانی بوی شراب یابی باید جزم به اینکه او شراب حرام نوشیده است نکنی ، زیرا که می شود که مزمزه کرده باشد و ریخته باشد ، یا برآشامیدن آن مجبور بوده باشد ، یا به تجویز طبیب حاذقی به جهت مداوائی آشامیده باشد . و بالجمله باید حکم تو بر افعال مسلمین چون حکم و شهادت بر اموال ایشان باشد . و همچنان که در مال حکم نمی کنی مگر به آنچه دیده ای ، یا با اقرار شنیده ای ، یادو شاهد عادل در نزد تو شهادت داده اند ، همچنین در افعال ایشان باید چنین</w:t>
      </w:r>
    </w:p>
    <w:p w:rsidR="00913DA4" w:rsidRDefault="00913DA4">
      <w:pPr>
        <w:pStyle w:val="contentparagraph"/>
        <w:bidi/>
        <w:jc w:val="both"/>
        <w:divId w:val="1007948088"/>
        <w:rPr>
          <w:rFonts w:cs="B Zar" w:hint="cs"/>
          <w:color w:val="000000"/>
          <w:sz w:val="36"/>
          <w:szCs w:val="36"/>
          <w:rtl/>
        </w:rPr>
      </w:pPr>
      <w:r>
        <w:rPr>
          <w:rStyle w:val="contenttext"/>
          <w:rFonts w:cs="B Zar" w:hint="cs"/>
          <w:color w:val="000000"/>
          <w:sz w:val="36"/>
          <w:szCs w:val="36"/>
          <w:rtl/>
        </w:rPr>
        <w:t>ص: 344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74" style="width:0;height:1.5pt" o:hralign="center" o:hrstd="t" o:hr="t" fillcolor="#a0a0a0" stroked="f"/>
        </w:pict>
      </w:r>
    </w:p>
    <w:p w:rsidR="00913DA4" w:rsidRDefault="00913DA4">
      <w:pPr>
        <w:bidi/>
        <w:jc w:val="both"/>
        <w:divId w:val="539825030"/>
        <w:rPr>
          <w:rFonts w:eastAsia="Times New Roman" w:cs="B Zar" w:hint="cs"/>
          <w:color w:val="000000"/>
          <w:sz w:val="36"/>
          <w:szCs w:val="36"/>
          <w:rtl/>
        </w:rPr>
      </w:pPr>
      <w:r>
        <w:rPr>
          <w:rFonts w:eastAsia="Times New Roman" w:cs="B Zar" w:hint="cs"/>
          <w:color w:val="000000"/>
          <w:sz w:val="36"/>
          <w:szCs w:val="36"/>
          <w:rtl/>
        </w:rPr>
        <w:t>1- 17. حجرات ، (سوره 49) ، آیه 6</w:t>
      </w:r>
    </w:p>
    <w:p w:rsidR="00913DA4" w:rsidRDefault="00913DA4">
      <w:pPr>
        <w:pStyle w:val="contentparagraph"/>
        <w:bidi/>
        <w:jc w:val="both"/>
        <w:divId w:val="124471947"/>
        <w:rPr>
          <w:rFonts w:cs="B Zar" w:hint="cs"/>
          <w:color w:val="000000"/>
          <w:sz w:val="36"/>
          <w:szCs w:val="36"/>
          <w:rtl/>
        </w:rPr>
      </w:pPr>
      <w:r>
        <w:rPr>
          <w:rStyle w:val="contenttext"/>
          <w:rFonts w:cs="B Zar" w:hint="cs"/>
          <w:color w:val="000000"/>
          <w:sz w:val="36"/>
          <w:szCs w:val="36"/>
          <w:rtl/>
        </w:rPr>
        <w:t xml:space="preserve">باشی . </w:t>
      </w:r>
    </w:p>
    <w:p w:rsidR="00913DA4" w:rsidRDefault="00913DA4">
      <w:pPr>
        <w:pStyle w:val="contentparagraph"/>
        <w:bidi/>
        <w:jc w:val="both"/>
        <w:divId w:val="124471947"/>
        <w:rPr>
          <w:rFonts w:cs="B Zar" w:hint="cs"/>
          <w:color w:val="000000"/>
          <w:sz w:val="36"/>
          <w:szCs w:val="36"/>
          <w:rtl/>
        </w:rPr>
      </w:pPr>
      <w:r>
        <w:rPr>
          <w:rStyle w:val="contenttext"/>
          <w:rFonts w:cs="B Zar" w:hint="cs"/>
          <w:color w:val="000000"/>
          <w:sz w:val="36"/>
          <w:szCs w:val="36"/>
          <w:rtl/>
        </w:rPr>
        <w:t xml:space="preserve">و اگر عادل ، بدی از مسلمی نقل کند باید توقف کنی نه تکذیب آن عادل را کنی ، و حضرت امیر المؤمنین علیه السلام فرمودند که : «هر که خود را در محل تهمت در آورد ملامت نکند کسی را که به او بدگمان شود» . </w:t>
      </w:r>
      <w:hyperlink w:anchor="content_note_345_1" w:tooltip="18. بحار الانوار ، ج 78 ، ص 93 ، ح 10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4471947"/>
        <w:rPr>
          <w:rFonts w:cs="B Zar" w:hint="cs"/>
          <w:color w:val="000000"/>
          <w:sz w:val="36"/>
          <w:szCs w:val="36"/>
          <w:rtl/>
        </w:rPr>
      </w:pPr>
      <w:r>
        <w:rPr>
          <w:rStyle w:val="contenttext"/>
          <w:rFonts w:cs="B Zar" w:hint="cs"/>
          <w:color w:val="000000"/>
          <w:sz w:val="36"/>
          <w:szCs w:val="36"/>
          <w:rtl/>
        </w:rPr>
        <w:t xml:space="preserve">و از حضرت امام زین العابدین علیه السلام مروی است که : صفیه دختر حی بن اخطب ، حرم محترم حضرت رسول صلی الله علیه و آله حکایت کرد که : «وقتی حضرت پیغمبر صلی الله علیه و آله در مسجد معتکف بودند من به دیدن او رفتم و بعداز شام از پیش آن حضرت مرخص شده روانه منزل شدم . آن عالی جناب قدری راه همراه من آمد و تکلم می کرد ، شخصی از انصار برخورد و گذشت ، حضرت او را آوازداده فرمود : این زن من صفیه است . آن شخص عرض کرد چه جای این سخن بود ، حاشاکه من به شما ظن بد برم . حضرت فرمود : شیطان در رگ و خون بنی آدم جا دارد ترسیدم بر شما داخل شود و باعث هلاک شما شود» . </w:t>
      </w:r>
      <w:hyperlink w:anchor="content_note_345_2" w:tooltip="19. احیاء العلوم ، ج 3 ، ص 31 . و صحیح مسلم ، ج 7 ، ص 8 ، (با اندک تفاوتی)"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24471947"/>
        <w:rPr>
          <w:rFonts w:cs="B Zar" w:hint="cs"/>
          <w:color w:val="000000"/>
          <w:sz w:val="36"/>
          <w:szCs w:val="36"/>
          <w:rtl/>
        </w:rPr>
      </w:pPr>
      <w:r>
        <w:rPr>
          <w:rStyle w:val="contenttext"/>
          <w:rFonts w:cs="B Zar" w:hint="cs"/>
          <w:color w:val="000000"/>
          <w:sz w:val="36"/>
          <w:szCs w:val="36"/>
          <w:rtl/>
        </w:rPr>
        <w:t xml:space="preserve">و در این فعل پیغمبر صلی الله علیه و آله دو ارشاد عظیم از برای امت است : یکی اینکه : باید نهایت احتراز از ظن بد کرد . دوم اینکه : هر کسی اگر چه مثل پیغمبر خدا باشدباید خود را از محل تهمت نگاه دارد . </w:t>
      </w:r>
    </w:p>
    <w:p w:rsidR="00913DA4" w:rsidRDefault="00913DA4">
      <w:pPr>
        <w:pStyle w:val="contentparagraph"/>
        <w:bidi/>
        <w:jc w:val="both"/>
        <w:divId w:val="124471947"/>
        <w:rPr>
          <w:rFonts w:cs="B Zar" w:hint="cs"/>
          <w:color w:val="000000"/>
          <w:sz w:val="36"/>
          <w:szCs w:val="36"/>
          <w:rtl/>
        </w:rPr>
      </w:pPr>
      <w:r>
        <w:rPr>
          <w:rStyle w:val="contenttext"/>
          <w:rFonts w:cs="B Zar" w:hint="cs"/>
          <w:color w:val="000000"/>
          <w:sz w:val="36"/>
          <w:szCs w:val="36"/>
          <w:rtl/>
        </w:rPr>
        <w:t>پس کسی که عالم پرهیزکار باشد و در میان مردم معروف به صلاح و دیانت باشدمغرور نشود که کسی به من ظن بد نمی برد ، و به این</w:t>
      </w:r>
    </w:p>
    <w:p w:rsidR="00913DA4" w:rsidRDefault="00913DA4">
      <w:pPr>
        <w:pStyle w:val="contentparagraph"/>
        <w:bidi/>
        <w:jc w:val="both"/>
        <w:divId w:val="124471947"/>
        <w:rPr>
          <w:rFonts w:cs="B Zar" w:hint="cs"/>
          <w:color w:val="000000"/>
          <w:sz w:val="36"/>
          <w:szCs w:val="36"/>
          <w:rtl/>
        </w:rPr>
      </w:pPr>
      <w:r>
        <w:rPr>
          <w:rStyle w:val="contenttext"/>
          <w:rFonts w:cs="B Zar" w:hint="cs"/>
          <w:color w:val="000000"/>
          <w:sz w:val="36"/>
          <w:szCs w:val="36"/>
          <w:rtl/>
        </w:rPr>
        <w:t>ص: 345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75" style="width:0;height:1.5pt" o:hralign="center" o:hrstd="t" o:hr="t" fillcolor="#a0a0a0" stroked="f"/>
        </w:pict>
      </w:r>
    </w:p>
    <w:p w:rsidR="00913DA4" w:rsidRDefault="00913DA4">
      <w:pPr>
        <w:bidi/>
        <w:jc w:val="both"/>
        <w:divId w:val="1542980692"/>
        <w:rPr>
          <w:rFonts w:eastAsia="Times New Roman" w:cs="B Zar" w:hint="cs"/>
          <w:color w:val="000000"/>
          <w:sz w:val="36"/>
          <w:szCs w:val="36"/>
          <w:rtl/>
        </w:rPr>
      </w:pPr>
      <w:r>
        <w:rPr>
          <w:rFonts w:eastAsia="Times New Roman" w:cs="B Zar" w:hint="cs"/>
          <w:color w:val="000000"/>
          <w:sz w:val="36"/>
          <w:szCs w:val="36"/>
          <w:rtl/>
        </w:rPr>
        <w:t>1- 18. بحار الانوار ، ج 78 ، ص 93 ، ح 104 .</w:t>
      </w:r>
    </w:p>
    <w:p w:rsidR="00913DA4" w:rsidRDefault="00913DA4">
      <w:pPr>
        <w:bidi/>
        <w:jc w:val="both"/>
        <w:divId w:val="140923336"/>
        <w:rPr>
          <w:rFonts w:eastAsia="Times New Roman" w:cs="B Zar" w:hint="cs"/>
          <w:color w:val="000000"/>
          <w:sz w:val="36"/>
          <w:szCs w:val="36"/>
          <w:rtl/>
        </w:rPr>
      </w:pPr>
      <w:r>
        <w:rPr>
          <w:rFonts w:eastAsia="Times New Roman" w:cs="B Zar" w:hint="cs"/>
          <w:color w:val="000000"/>
          <w:sz w:val="36"/>
          <w:szCs w:val="36"/>
          <w:rtl/>
        </w:rPr>
        <w:t>2- 19. احیاء العلوم ، ج 3 ، ص 31 . و صحیح مسلم ، ج 7 ، ص 8 ، (با اندک تفاوتی)</w:t>
      </w:r>
    </w:p>
    <w:p w:rsidR="00913DA4" w:rsidRDefault="00913DA4">
      <w:pPr>
        <w:pStyle w:val="contentparagraph"/>
        <w:bidi/>
        <w:jc w:val="both"/>
        <w:divId w:val="2072145790"/>
        <w:rPr>
          <w:rFonts w:cs="B Zar" w:hint="cs"/>
          <w:color w:val="000000"/>
          <w:sz w:val="36"/>
          <w:szCs w:val="36"/>
          <w:rtl/>
        </w:rPr>
      </w:pPr>
      <w:r>
        <w:rPr>
          <w:rStyle w:val="contenttext"/>
          <w:rFonts w:cs="B Zar" w:hint="cs"/>
          <w:color w:val="000000"/>
          <w:sz w:val="36"/>
          <w:szCs w:val="36"/>
          <w:rtl/>
        </w:rPr>
        <w:t xml:space="preserve">جهت خود را از محل تهمت محافظت نکند ، زیرا که : هر فردی از انسان اگر چه اورع و اعلم جمیع مردم باشد همه کس او را به یک نظر نمی بیند . بلکه اگر جمعی کثیر او را ظاهرا و باطنا خوب دانند و همه افعال او را حمل بر صحت نمایند ، جمعی دیگر هستند که طالب عیب او باشند و اعتقادتمام به او نداشته باشند و ایشان البته در محل تهمت زدن به او می باشند . </w:t>
      </w:r>
    </w:p>
    <w:p w:rsidR="00913DA4" w:rsidRDefault="00913DA4">
      <w:pPr>
        <w:pStyle w:val="contentparagraph"/>
        <w:bidi/>
        <w:jc w:val="both"/>
        <w:divId w:val="2072145790"/>
        <w:rPr>
          <w:rFonts w:cs="B Zar" w:hint="cs"/>
          <w:color w:val="000000"/>
          <w:sz w:val="36"/>
          <w:szCs w:val="36"/>
          <w:rtl/>
        </w:rPr>
      </w:pPr>
      <w:r>
        <w:rPr>
          <w:rStyle w:val="contenttext"/>
          <w:rFonts w:cs="B Zar" w:hint="cs"/>
          <w:color w:val="000000"/>
          <w:sz w:val="36"/>
          <w:szCs w:val="36"/>
          <w:rtl/>
        </w:rPr>
        <w:t xml:space="preserve">و عین الرضا عن کل عیب کلیله*** و لکن عین السخط تبدی المساویا </w:t>
      </w:r>
    </w:p>
    <w:p w:rsidR="00913DA4" w:rsidRDefault="00913DA4">
      <w:pPr>
        <w:pStyle w:val="contentparagraph"/>
        <w:bidi/>
        <w:jc w:val="both"/>
        <w:divId w:val="2072145790"/>
        <w:rPr>
          <w:rFonts w:cs="B Zar" w:hint="cs"/>
          <w:color w:val="000000"/>
          <w:sz w:val="36"/>
          <w:szCs w:val="36"/>
          <w:rtl/>
        </w:rPr>
      </w:pPr>
      <w:r>
        <w:rPr>
          <w:rStyle w:val="contenttext"/>
          <w:rFonts w:cs="B Zar" w:hint="cs"/>
          <w:color w:val="000000"/>
          <w:sz w:val="36"/>
          <w:szCs w:val="36"/>
          <w:rtl/>
        </w:rPr>
        <w:t xml:space="preserve">یعنی : چشم دوستی از دیدن هر عیبی کند است ، اما چشم عداوت و دشمنی ، بدیها راظاهر می کند . </w:t>
      </w:r>
    </w:p>
    <w:p w:rsidR="00913DA4" w:rsidRDefault="00913DA4">
      <w:pPr>
        <w:pStyle w:val="contentparagraph"/>
        <w:bidi/>
        <w:jc w:val="both"/>
        <w:divId w:val="2072145790"/>
        <w:rPr>
          <w:rFonts w:cs="B Zar" w:hint="cs"/>
          <w:color w:val="000000"/>
          <w:sz w:val="36"/>
          <w:szCs w:val="36"/>
          <w:rtl/>
        </w:rPr>
      </w:pPr>
      <w:r>
        <w:rPr>
          <w:rStyle w:val="contenttext"/>
          <w:rFonts w:cs="B Zar" w:hint="cs"/>
          <w:color w:val="000000"/>
          <w:sz w:val="36"/>
          <w:szCs w:val="36"/>
          <w:rtl/>
        </w:rPr>
        <w:t xml:space="preserve">و هر دشمن حسودی نگاه نمی کند مگر به چشم دشمنی . پس آنچه خوبی که ازآدمی دید می پوشاند و در تجسس بدیها برمی آید . و هر بدی ، البته به دیگران گمان بد می برد و ایشان را چون خود می داند . و هر معیوب رسوائی ، دیگران را مانند خود رسواو عیبناک می خواهد ، عیوب ایشان را در میان مردم ظاهر می کند تا مردم از فکر او بیرون روند و زبان ایشان از او کوتاه گردد . «و البلیه اذا عمت طابت» یعنی : «هر بلائی که عمومیت هم می رساند گوارا می شود» . </w:t>
      </w:r>
    </w:p>
    <w:p w:rsidR="00913DA4" w:rsidRDefault="00913DA4">
      <w:pPr>
        <w:pStyle w:val="contentparagraph"/>
        <w:bidi/>
        <w:jc w:val="both"/>
        <w:divId w:val="2072145790"/>
        <w:rPr>
          <w:rFonts w:cs="B Zar" w:hint="cs"/>
          <w:color w:val="000000"/>
          <w:sz w:val="36"/>
          <w:szCs w:val="36"/>
          <w:rtl/>
        </w:rPr>
      </w:pPr>
      <w:r>
        <w:rPr>
          <w:rStyle w:val="contenttext"/>
          <w:rFonts w:cs="B Zar" w:hint="cs"/>
          <w:color w:val="000000"/>
          <w:sz w:val="36"/>
          <w:szCs w:val="36"/>
          <w:rtl/>
        </w:rPr>
        <w:t>پس بر هر مؤمنی لازم است که خود را از مواضع تهمت دور دارد تا بندگان خدا گمان بد به او نبرند و به معصیت نیفتند و این شخص هم در معصیت ایشان شریک باشد ، زیرا که هر که سبب معصیت دیگری شود او هم در گناه با او شریک خواهد</w:t>
      </w:r>
    </w:p>
    <w:p w:rsidR="00913DA4" w:rsidRDefault="00913DA4">
      <w:pPr>
        <w:pStyle w:val="contentparagraph"/>
        <w:bidi/>
        <w:jc w:val="both"/>
        <w:divId w:val="2072145790"/>
        <w:rPr>
          <w:rFonts w:cs="B Zar" w:hint="cs"/>
          <w:color w:val="000000"/>
          <w:sz w:val="36"/>
          <w:szCs w:val="36"/>
          <w:rtl/>
        </w:rPr>
      </w:pPr>
      <w:r>
        <w:rPr>
          <w:rStyle w:val="contenttext"/>
          <w:rFonts w:cs="B Zar" w:hint="cs"/>
          <w:color w:val="000000"/>
          <w:sz w:val="36"/>
          <w:szCs w:val="36"/>
          <w:rtl/>
        </w:rPr>
        <w:t>ص: 346</w:t>
      </w:r>
    </w:p>
    <w:p w:rsidR="00913DA4" w:rsidRDefault="00913DA4">
      <w:pPr>
        <w:pStyle w:val="contentparagraph"/>
        <w:bidi/>
        <w:jc w:val="both"/>
        <w:divId w:val="998075477"/>
        <w:rPr>
          <w:rFonts w:cs="B Zar" w:hint="cs"/>
          <w:color w:val="000000"/>
          <w:sz w:val="36"/>
          <w:szCs w:val="36"/>
          <w:rtl/>
        </w:rPr>
      </w:pPr>
      <w:r>
        <w:rPr>
          <w:rStyle w:val="contenttext"/>
          <w:rFonts w:cs="B Zar" w:hint="cs"/>
          <w:color w:val="000000"/>
          <w:sz w:val="36"/>
          <w:szCs w:val="36"/>
          <w:rtl/>
        </w:rPr>
        <w:t xml:space="preserve">بود . </w:t>
      </w:r>
    </w:p>
    <w:p w:rsidR="00913DA4" w:rsidRDefault="00913DA4">
      <w:pPr>
        <w:pStyle w:val="contentparagraph"/>
        <w:bidi/>
        <w:jc w:val="both"/>
        <w:divId w:val="998075477"/>
        <w:rPr>
          <w:rFonts w:cs="B Zar" w:hint="cs"/>
          <w:color w:val="000000"/>
          <w:sz w:val="36"/>
          <w:szCs w:val="36"/>
          <w:rtl/>
        </w:rPr>
      </w:pPr>
      <w:r>
        <w:rPr>
          <w:rStyle w:val="contenttext"/>
          <w:rFonts w:cs="B Zar" w:hint="cs"/>
          <w:color w:val="000000"/>
          <w:sz w:val="36"/>
          <w:szCs w:val="36"/>
          <w:rtl/>
        </w:rPr>
        <w:t xml:space="preserve">و از این جهت خداوند عالم فرموده : «دشنام مدهید به کسانی که غیر خدا رامی خوانند ، که ایشان هم خدا را دشنام دهند» . </w:t>
      </w:r>
      <w:hyperlink w:anchor="content_note_347_1" w:tooltip="20. انعام ، (سوره 6) ، آیه 10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998075477"/>
        <w:rPr>
          <w:rFonts w:cs="B Zar" w:hint="cs"/>
          <w:color w:val="000000"/>
          <w:sz w:val="36"/>
          <w:szCs w:val="36"/>
          <w:rtl/>
        </w:rPr>
      </w:pPr>
      <w:r>
        <w:rPr>
          <w:rStyle w:val="contenttext"/>
          <w:rFonts w:cs="B Zar" w:hint="cs"/>
          <w:color w:val="000000"/>
          <w:sz w:val="36"/>
          <w:szCs w:val="36"/>
          <w:rtl/>
        </w:rPr>
        <w:t xml:space="preserve">و حضرت پیغمبر صلی الله علیه و آله فرمود که : «چگونه می بینید حال کسی را که پدر و مادر خود را دشنام می دهد ؟ عرض کردند که : آیا کسی پدر و مادر خود را دشنام می دهد ؟ فرمود : بلی کسی که پدر و مادر غیر را دشنام دهد ، آن غیر هم پدر و مادر او رادشنام دهد» . </w:t>
      </w:r>
      <w:hyperlink w:anchor="content_note_347_2" w:tooltip="21. صحیح بخاری ، ج 8 ، ص 3 . و سنن ترمذی ، ج 8 ، ص 97 (با اندک تفاوتی)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Heading5"/>
        <w:shd w:val="clear" w:color="auto" w:fill="FFFFFF"/>
        <w:bidi/>
        <w:jc w:val="both"/>
        <w:divId w:val="150867043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طریقه معالجه بدگمانی به خدا و خلق </w:t>
      </w:r>
    </w:p>
    <w:p w:rsidR="00913DA4" w:rsidRDefault="00913DA4">
      <w:pPr>
        <w:pStyle w:val="contentparagraph"/>
        <w:bidi/>
        <w:jc w:val="both"/>
        <w:divId w:val="1508670437"/>
        <w:rPr>
          <w:rFonts w:cs="B Zar" w:hint="cs"/>
          <w:color w:val="000000"/>
          <w:sz w:val="36"/>
          <w:szCs w:val="36"/>
          <w:rtl/>
        </w:rPr>
      </w:pPr>
      <w:r>
        <w:rPr>
          <w:rStyle w:val="contenttext"/>
          <w:rFonts w:cs="B Zar" w:hint="cs"/>
          <w:color w:val="000000"/>
          <w:sz w:val="36"/>
          <w:szCs w:val="36"/>
          <w:rtl/>
        </w:rPr>
        <w:t xml:space="preserve">و طریق معالجه بدگمانی به خدا و خلق آن است که : بعد از ملاحظه فساد ، - آنچنان که گذشت - و شرافت ضدش ، (که گمان نیک باشد) هرگاه گمان بدی از کسی به خاطر توبگذرد اعتنائی به آن نکنی و دل خود را به آن شخص بد نسازی ، و رفتار خود را با اوتفاوت ندهی ، و تفقد و اکرام و احترامی که نسبت به او به عمل می آوردی کم ننمائی . </w:t>
      </w:r>
    </w:p>
    <w:p w:rsidR="00913DA4" w:rsidRDefault="00913DA4">
      <w:pPr>
        <w:pStyle w:val="contentparagraph"/>
        <w:bidi/>
        <w:jc w:val="both"/>
        <w:divId w:val="1508670437"/>
        <w:rPr>
          <w:rFonts w:cs="B Zar" w:hint="cs"/>
          <w:color w:val="000000"/>
          <w:sz w:val="36"/>
          <w:szCs w:val="36"/>
          <w:rtl/>
        </w:rPr>
      </w:pPr>
      <w:r>
        <w:rPr>
          <w:rStyle w:val="contenttext"/>
          <w:rFonts w:cs="B Zar" w:hint="cs"/>
          <w:color w:val="000000"/>
          <w:sz w:val="36"/>
          <w:szCs w:val="36"/>
          <w:rtl/>
        </w:rPr>
        <w:t xml:space="preserve">بلکه بهتر آن است که : در تعظیم و دوستی او بیفزائی . و در خلوت او را دعا کنی ، تا به این سبب شیطان به غیظ آید و از خوف زیادتی احترام و دعای به او ، دیگر گمان بد را به خاطر تو نیفکند . </w:t>
      </w:r>
    </w:p>
    <w:p w:rsidR="00913DA4" w:rsidRDefault="00913DA4">
      <w:pPr>
        <w:pStyle w:val="contentparagraph"/>
        <w:bidi/>
        <w:jc w:val="both"/>
        <w:divId w:val="1508670437"/>
        <w:rPr>
          <w:rFonts w:cs="B Zar" w:hint="cs"/>
          <w:color w:val="000000"/>
          <w:sz w:val="36"/>
          <w:szCs w:val="36"/>
          <w:rtl/>
        </w:rPr>
      </w:pPr>
      <w:r>
        <w:rPr>
          <w:rStyle w:val="contenttext"/>
          <w:rFonts w:cs="B Zar" w:hint="cs"/>
          <w:color w:val="000000"/>
          <w:sz w:val="36"/>
          <w:szCs w:val="36"/>
          <w:rtl/>
        </w:rPr>
        <w:t>و اگر به خطائی و لغزشی از شخصی برخوردی باید او را در خلوت نصیحت کنی ، نه اینکه ابتدا به غیبت و بدگوئی او نمائی . و باید از خطا کردن او محزون باشی ، همچنان که از لغزش خود محزون می شوی . و غرض</w:t>
      </w:r>
    </w:p>
    <w:p w:rsidR="00913DA4" w:rsidRDefault="00913DA4">
      <w:pPr>
        <w:pStyle w:val="contentparagraph"/>
        <w:bidi/>
        <w:jc w:val="both"/>
        <w:divId w:val="1508670437"/>
        <w:rPr>
          <w:rFonts w:cs="B Zar" w:hint="cs"/>
          <w:color w:val="000000"/>
          <w:sz w:val="36"/>
          <w:szCs w:val="36"/>
          <w:rtl/>
        </w:rPr>
      </w:pPr>
      <w:r>
        <w:rPr>
          <w:rStyle w:val="contenttext"/>
          <w:rFonts w:cs="B Zar" w:hint="cs"/>
          <w:color w:val="000000"/>
          <w:sz w:val="36"/>
          <w:szCs w:val="36"/>
          <w:rtl/>
        </w:rPr>
        <w:t>ص: 347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76" style="width:0;height:1.5pt" o:hralign="center" o:hrstd="t" o:hr="t" fillcolor="#a0a0a0" stroked="f"/>
        </w:pict>
      </w:r>
    </w:p>
    <w:p w:rsidR="00913DA4" w:rsidRDefault="00913DA4">
      <w:pPr>
        <w:bidi/>
        <w:jc w:val="both"/>
        <w:divId w:val="268896073"/>
        <w:rPr>
          <w:rFonts w:eastAsia="Times New Roman" w:cs="B Zar" w:hint="cs"/>
          <w:color w:val="000000"/>
          <w:sz w:val="36"/>
          <w:szCs w:val="36"/>
          <w:rtl/>
        </w:rPr>
      </w:pPr>
      <w:r>
        <w:rPr>
          <w:rFonts w:eastAsia="Times New Roman" w:cs="B Zar" w:hint="cs"/>
          <w:color w:val="000000"/>
          <w:sz w:val="36"/>
          <w:szCs w:val="36"/>
          <w:rtl/>
        </w:rPr>
        <w:t>1- 20. انعام ، (سوره 6) ، آیه 108 .</w:t>
      </w:r>
    </w:p>
    <w:p w:rsidR="00913DA4" w:rsidRDefault="00913DA4">
      <w:pPr>
        <w:bidi/>
        <w:jc w:val="both"/>
        <w:divId w:val="251158578"/>
        <w:rPr>
          <w:rFonts w:eastAsia="Times New Roman" w:cs="B Zar" w:hint="cs"/>
          <w:color w:val="000000"/>
          <w:sz w:val="36"/>
          <w:szCs w:val="36"/>
          <w:rtl/>
        </w:rPr>
      </w:pPr>
      <w:r>
        <w:rPr>
          <w:rFonts w:eastAsia="Times New Roman" w:cs="B Zar" w:hint="cs"/>
          <w:color w:val="000000"/>
          <w:sz w:val="36"/>
          <w:szCs w:val="36"/>
          <w:rtl/>
        </w:rPr>
        <w:t>2- 21. صحیح بخاری ، ج 8 ، ص 3 . و سنن ترمذی ، ج 8 ، ص 97 (با اندک تفاوتی) .</w:t>
      </w:r>
    </w:p>
    <w:p w:rsidR="00913DA4" w:rsidRDefault="00913DA4">
      <w:pPr>
        <w:pStyle w:val="contentparagraph"/>
        <w:bidi/>
        <w:jc w:val="both"/>
        <w:divId w:val="1434596311"/>
        <w:rPr>
          <w:rFonts w:cs="B Zar" w:hint="cs"/>
          <w:color w:val="000000"/>
          <w:sz w:val="36"/>
          <w:szCs w:val="36"/>
          <w:rtl/>
        </w:rPr>
      </w:pPr>
      <w:r>
        <w:rPr>
          <w:rStyle w:val="contenttext"/>
          <w:rFonts w:cs="B Zar" w:hint="cs"/>
          <w:color w:val="000000"/>
          <w:sz w:val="36"/>
          <w:szCs w:val="36"/>
          <w:rtl/>
        </w:rPr>
        <w:t xml:space="preserve">تو از نصیحت او خلاص کردن او از هلاکت باشد . و هر گاه چنین رفتار نمائی از برای تو ثواب حزن بر خطای او و ثواب نصیحت کردن او و ثواب نجات او هر سه جمع خواهد شد . </w:t>
      </w:r>
    </w:p>
    <w:p w:rsidR="00913DA4" w:rsidRDefault="00913DA4">
      <w:pPr>
        <w:pStyle w:val="Heading5"/>
        <w:shd w:val="clear" w:color="auto" w:fill="FFFFFF"/>
        <w:bidi/>
        <w:jc w:val="both"/>
        <w:divId w:val="7760323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حسن ظن به خدا و خلق </w:t>
      </w:r>
    </w:p>
    <w:p w:rsidR="00913DA4" w:rsidRDefault="00913DA4">
      <w:pPr>
        <w:pStyle w:val="contentparagraph"/>
        <w:bidi/>
        <w:jc w:val="both"/>
        <w:divId w:val="77603234"/>
        <w:rPr>
          <w:rFonts w:cs="B Zar" w:hint="cs"/>
          <w:color w:val="000000"/>
          <w:sz w:val="36"/>
          <w:szCs w:val="36"/>
          <w:rtl/>
        </w:rPr>
      </w:pPr>
      <w:r>
        <w:rPr>
          <w:rStyle w:val="contenttext"/>
          <w:rFonts w:cs="B Zar" w:hint="cs"/>
          <w:color w:val="000000"/>
          <w:sz w:val="36"/>
          <w:szCs w:val="36"/>
          <w:rtl/>
        </w:rPr>
        <w:t xml:space="preserve">بدان که : همچنان که مذکور شد ضد بدگمانی به خدا و خلق ، حسن ظن به آنها است . </w:t>
      </w:r>
    </w:p>
    <w:p w:rsidR="00913DA4" w:rsidRDefault="00913DA4">
      <w:pPr>
        <w:pStyle w:val="contentparagraph"/>
        <w:bidi/>
        <w:jc w:val="both"/>
        <w:divId w:val="77603234"/>
        <w:rPr>
          <w:rFonts w:cs="B Zar" w:hint="cs"/>
          <w:color w:val="000000"/>
          <w:sz w:val="36"/>
          <w:szCs w:val="36"/>
          <w:rtl/>
        </w:rPr>
      </w:pPr>
      <w:r>
        <w:rPr>
          <w:rStyle w:val="contenttext"/>
          <w:rFonts w:cs="B Zar" w:hint="cs"/>
          <w:color w:val="000000"/>
          <w:sz w:val="36"/>
          <w:szCs w:val="36"/>
          <w:rtl/>
        </w:rPr>
        <w:t xml:space="preserve">و فواید آن بسیار ، و ثمرات آن بیرون از حد شمار است . و اخباری که در فضیلت حسن ظن به خدا وارد شده است قبل از این مذکور و فایده آن معلوم گردید . و بیان شد که : آن باعث نجات و نشاط در عبادات و محبت به خدا است ، که اعلای مقامات است . </w:t>
      </w:r>
    </w:p>
    <w:p w:rsidR="00913DA4" w:rsidRDefault="00913DA4">
      <w:pPr>
        <w:pStyle w:val="contentparagraph"/>
        <w:bidi/>
        <w:jc w:val="both"/>
        <w:divId w:val="77603234"/>
        <w:rPr>
          <w:rFonts w:cs="B Zar" w:hint="cs"/>
          <w:color w:val="000000"/>
          <w:sz w:val="36"/>
          <w:szCs w:val="36"/>
          <w:rtl/>
        </w:rPr>
      </w:pPr>
      <w:r>
        <w:rPr>
          <w:rStyle w:val="contenttext"/>
          <w:rFonts w:cs="B Zar" w:hint="cs"/>
          <w:color w:val="000000"/>
          <w:sz w:val="36"/>
          <w:szCs w:val="36"/>
          <w:rtl/>
        </w:rPr>
        <w:t xml:space="preserve">پس بر هر بنده لازم است که : او را به خود هزار مرتبه مهربان تر از پدر و مادر بداند . </w:t>
      </w:r>
      <w:hyperlink w:anchor="content_note_348_1" w:tooltip="22. مجمع الزوائد ، ج 10 ، ص 21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77603234"/>
        <w:rPr>
          <w:rFonts w:cs="B Zar" w:hint="cs"/>
          <w:color w:val="000000"/>
          <w:sz w:val="36"/>
          <w:szCs w:val="36"/>
          <w:rtl/>
        </w:rPr>
      </w:pPr>
      <w:r>
        <w:rPr>
          <w:rStyle w:val="contenttext"/>
          <w:rFonts w:cs="B Zar" w:hint="cs"/>
          <w:color w:val="000000"/>
          <w:sz w:val="36"/>
          <w:szCs w:val="36"/>
          <w:rtl/>
        </w:rPr>
        <w:t xml:space="preserve">و همچنین بر او لازم است که : گمان بد به هیچ یک از مسلمین نبرد . و گفتار و کردارایشان را حمل بر بدی ننماید . بلکه هر عملی از هر که می بیند و هر سخنی از هر که می شنود باید آن را به بهترین محامل حمل کند و تکذیب او را نکند . و اگر احتمال بدی به خاطر او گذرد ، و هم خود را خطاکار شمرد و خود را بر آن ندارد ، تا چون چندی گذرد این صفت ملکه او می شود و بدگمانی از خاطر او مرتفع می گردد . </w:t>
      </w:r>
    </w:p>
    <w:p w:rsidR="00913DA4" w:rsidRDefault="00913DA4">
      <w:pPr>
        <w:pStyle w:val="contentparagraph"/>
        <w:bidi/>
        <w:jc w:val="both"/>
        <w:divId w:val="77603234"/>
        <w:rPr>
          <w:rFonts w:cs="B Zar" w:hint="cs"/>
          <w:color w:val="000000"/>
          <w:sz w:val="36"/>
          <w:szCs w:val="36"/>
          <w:rtl/>
        </w:rPr>
      </w:pPr>
      <w:r>
        <w:rPr>
          <w:rStyle w:val="contenttext"/>
          <w:rFonts w:cs="B Zar" w:hint="cs"/>
          <w:color w:val="000000"/>
          <w:sz w:val="36"/>
          <w:szCs w:val="36"/>
          <w:rtl/>
        </w:rPr>
        <w:t>بلی اگر گمان بدی نسبت به کسی کند که اگر گمان او راست و مطابق واقع باشد باعث ضرر دینی یا دنیوی باشد لازم است که حزم</w:t>
      </w:r>
    </w:p>
    <w:p w:rsidR="00913DA4" w:rsidRDefault="00913DA4">
      <w:pPr>
        <w:pStyle w:val="contentparagraph"/>
        <w:bidi/>
        <w:jc w:val="both"/>
        <w:divId w:val="77603234"/>
        <w:rPr>
          <w:rFonts w:cs="B Zar" w:hint="cs"/>
          <w:color w:val="000000"/>
          <w:sz w:val="36"/>
          <w:szCs w:val="36"/>
          <w:rtl/>
        </w:rPr>
      </w:pPr>
      <w:r>
        <w:rPr>
          <w:rStyle w:val="contenttext"/>
          <w:rFonts w:cs="B Zar" w:hint="cs"/>
          <w:color w:val="000000"/>
          <w:sz w:val="36"/>
          <w:szCs w:val="36"/>
          <w:rtl/>
        </w:rPr>
        <w:t>ص: 348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77" style="width:0;height:1.5pt" o:hralign="center" o:hrstd="t" o:hr="t" fillcolor="#a0a0a0" stroked="f"/>
        </w:pict>
      </w:r>
    </w:p>
    <w:p w:rsidR="00913DA4" w:rsidRDefault="00913DA4">
      <w:pPr>
        <w:bidi/>
        <w:jc w:val="both"/>
        <w:divId w:val="1211266200"/>
        <w:rPr>
          <w:rFonts w:eastAsia="Times New Roman" w:cs="B Zar" w:hint="cs"/>
          <w:color w:val="000000"/>
          <w:sz w:val="36"/>
          <w:szCs w:val="36"/>
          <w:rtl/>
        </w:rPr>
      </w:pPr>
      <w:r>
        <w:rPr>
          <w:rFonts w:eastAsia="Times New Roman" w:cs="B Zar" w:hint="cs"/>
          <w:color w:val="000000"/>
          <w:sz w:val="36"/>
          <w:szCs w:val="36"/>
          <w:rtl/>
        </w:rPr>
        <w:t>1- 22. مجمع الزوائد ، ج 10 ، ص 213 .</w:t>
      </w:r>
    </w:p>
    <w:p w:rsidR="00913DA4" w:rsidRDefault="00913DA4">
      <w:pPr>
        <w:pStyle w:val="contentparagraph"/>
        <w:bidi/>
        <w:jc w:val="both"/>
        <w:divId w:val="1296373321"/>
        <w:rPr>
          <w:rFonts w:cs="B Zar" w:hint="cs"/>
          <w:color w:val="000000"/>
          <w:sz w:val="36"/>
          <w:szCs w:val="36"/>
          <w:rtl/>
        </w:rPr>
      </w:pPr>
      <w:r>
        <w:rPr>
          <w:rStyle w:val="contenttext"/>
          <w:rFonts w:cs="B Zar" w:hint="cs"/>
          <w:color w:val="000000"/>
          <w:sz w:val="36"/>
          <w:szCs w:val="36"/>
          <w:rtl/>
        </w:rPr>
        <w:t xml:space="preserve">و احتیاط را به جای آورد ، و امور دین ودنیای خود را به او وانگذارد ، تا ضرر و خسران به او مترتب نگردد . </w:t>
      </w:r>
    </w:p>
    <w:p w:rsidR="00913DA4" w:rsidRDefault="00913DA4">
      <w:pPr>
        <w:pStyle w:val="Heading4"/>
        <w:shd w:val="clear" w:color="auto" w:fill="FFFFFF"/>
        <w:bidi/>
        <w:jc w:val="both"/>
        <w:divId w:val="70444955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نهم : غضب و اسباب آن </w:t>
      </w:r>
    </w:p>
    <w:p w:rsidR="00913DA4" w:rsidRDefault="00913DA4">
      <w:pPr>
        <w:pStyle w:val="Heading5"/>
        <w:shd w:val="clear" w:color="auto" w:fill="FFFFFF"/>
        <w:bidi/>
        <w:jc w:val="both"/>
        <w:divId w:val="621766344"/>
        <w:rPr>
          <w:rFonts w:eastAsia="Times New Roman" w:cs="B Titr" w:hint="cs"/>
          <w:b w:val="0"/>
          <w:bCs w:val="0"/>
          <w:color w:val="800040"/>
          <w:sz w:val="29"/>
          <w:szCs w:val="29"/>
          <w:rtl/>
        </w:rPr>
      </w:pPr>
      <w:r>
        <w:rPr>
          <w:rFonts w:eastAsia="Times New Roman" w:cs="B Titr" w:hint="cs"/>
          <w:b w:val="0"/>
          <w:bCs w:val="0"/>
          <w:color w:val="800040"/>
          <w:sz w:val="29"/>
          <w:szCs w:val="29"/>
          <w:rtl/>
        </w:rPr>
        <w:t>غضب</w:t>
      </w:r>
    </w:p>
    <w:p w:rsidR="00913DA4" w:rsidRDefault="00913DA4">
      <w:pPr>
        <w:pStyle w:val="contentparagraph"/>
        <w:bidi/>
        <w:jc w:val="both"/>
        <w:divId w:val="621766344"/>
        <w:rPr>
          <w:rFonts w:cs="B Zar" w:hint="cs"/>
          <w:color w:val="000000"/>
          <w:sz w:val="36"/>
          <w:szCs w:val="36"/>
          <w:rtl/>
        </w:rPr>
      </w:pPr>
      <w:r>
        <w:rPr>
          <w:rStyle w:val="contenttext"/>
          <w:rFonts w:cs="B Zar" w:hint="cs"/>
          <w:color w:val="000000"/>
          <w:sz w:val="36"/>
          <w:szCs w:val="36"/>
          <w:rtl/>
        </w:rPr>
        <w:t xml:space="preserve">آن عبارت است از : حالت نفسانیه که باعث حرکت روح حیوانی و از داخل به جانب خارج از برای غلبه و انتقام می شود . و هرگاه شدت نمودباعث حرکت شدیدی می شود که از آن حرکت ، حرارتی مفرط حاصل ، و از آن حرارت دود تیره ای بر می خیزد و دماغ و رگها را «ممتلی» </w:t>
      </w:r>
      <w:hyperlink w:anchor="content_note_349_1" w:tooltip="23. پر" w:history="1">
        <w:r>
          <w:rPr>
            <w:rStyle w:val="Hyperlink"/>
            <w:rFonts w:cs="B Zar" w:hint="cs"/>
            <w:sz w:val="36"/>
            <w:szCs w:val="36"/>
            <w:rtl/>
          </w:rPr>
          <w:t>(1)</w:t>
        </w:r>
      </w:hyperlink>
      <w:r>
        <w:rPr>
          <w:rStyle w:val="contenttext"/>
          <w:rFonts w:cs="B Zar" w:hint="cs"/>
          <w:color w:val="000000"/>
          <w:sz w:val="36"/>
          <w:szCs w:val="36"/>
          <w:rtl/>
        </w:rPr>
        <w:t xml:space="preserve"> می سازد ، و نور عقل را می پوشاند ، واثر قوه عاقله را ضعیف می کند . </w:t>
      </w:r>
    </w:p>
    <w:p w:rsidR="00913DA4" w:rsidRDefault="00913DA4">
      <w:pPr>
        <w:pStyle w:val="contentparagraph"/>
        <w:bidi/>
        <w:jc w:val="both"/>
        <w:divId w:val="621766344"/>
        <w:rPr>
          <w:rFonts w:cs="B Zar" w:hint="cs"/>
          <w:color w:val="000000"/>
          <w:sz w:val="36"/>
          <w:szCs w:val="36"/>
          <w:rtl/>
        </w:rPr>
      </w:pPr>
      <w:r>
        <w:rPr>
          <w:rStyle w:val="contenttext"/>
          <w:rFonts w:cs="B Zar" w:hint="cs"/>
          <w:color w:val="000000"/>
          <w:sz w:val="36"/>
          <w:szCs w:val="36"/>
          <w:rtl/>
        </w:rPr>
        <w:t xml:space="preserve">و به این جهت در صاحب غضب ، موعظه و نصیحت اثری نمی بخشد . بلکه پند وموعظه ، درشتی و شدت را زیاد می کند . و حرکت قوه غضبیه به این جهت امری است که هنوز واقع نشده است بلکه محتمل الوقوع است . و به جوش آمدن شعله غضب ، به جهت دفع آن است ، یا به سبب امری است که واقع شده ، و حرکت آن به جهت انتقام است . </w:t>
      </w:r>
    </w:p>
    <w:p w:rsidR="00913DA4" w:rsidRDefault="00913DA4">
      <w:pPr>
        <w:pStyle w:val="contentparagraph"/>
        <w:bidi/>
        <w:jc w:val="both"/>
        <w:divId w:val="621766344"/>
        <w:rPr>
          <w:rFonts w:cs="B Zar" w:hint="cs"/>
          <w:color w:val="000000"/>
          <w:sz w:val="36"/>
          <w:szCs w:val="36"/>
          <w:rtl/>
        </w:rPr>
      </w:pPr>
      <w:r>
        <w:rPr>
          <w:rStyle w:val="contenttext"/>
          <w:rFonts w:cs="B Zar" w:hint="cs"/>
          <w:color w:val="000000"/>
          <w:sz w:val="36"/>
          <w:szCs w:val="36"/>
          <w:rtl/>
        </w:rPr>
        <w:t>پس اگر انتقام ممکن باشد و قدرت بر آن داشته باشد ، چون غضب به حرکت آمدخون از باطن به ظاهر میل می کند و رنگ آدمی سرخ می شود . و اگر انتقام ممکن نباشد واز آن مایوس باشد خون میل به باطن می کند و به آن جهت رنگ آدمی زرد می شود . واگر غضب بر کسی باشد که نداند خواهد توانست انتقام از او بکشد یا نه ، گاهی خون میل به باطن و گاهی میل به ظاهر می کند ، و به این جهت رنگ آدمی گاهی سرخ و گاهی</w:t>
      </w:r>
    </w:p>
    <w:p w:rsidR="00913DA4" w:rsidRDefault="00913DA4">
      <w:pPr>
        <w:pStyle w:val="contentparagraph"/>
        <w:bidi/>
        <w:jc w:val="both"/>
        <w:divId w:val="621766344"/>
        <w:rPr>
          <w:rFonts w:cs="B Zar" w:hint="cs"/>
          <w:color w:val="000000"/>
          <w:sz w:val="36"/>
          <w:szCs w:val="36"/>
          <w:rtl/>
        </w:rPr>
      </w:pPr>
      <w:r>
        <w:rPr>
          <w:rStyle w:val="contenttext"/>
          <w:rFonts w:cs="B Zar" w:hint="cs"/>
          <w:color w:val="000000"/>
          <w:sz w:val="36"/>
          <w:szCs w:val="36"/>
          <w:rtl/>
        </w:rPr>
        <w:t>ص: 349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78" style="width:0;height:1.5pt" o:hralign="center" o:hrstd="t" o:hr="t" fillcolor="#a0a0a0" stroked="f"/>
        </w:pict>
      </w:r>
    </w:p>
    <w:p w:rsidR="00913DA4" w:rsidRDefault="00913DA4">
      <w:pPr>
        <w:bidi/>
        <w:jc w:val="both"/>
        <w:divId w:val="1805390783"/>
        <w:rPr>
          <w:rFonts w:eastAsia="Times New Roman" w:cs="B Zar" w:hint="cs"/>
          <w:color w:val="000000"/>
          <w:sz w:val="36"/>
          <w:szCs w:val="36"/>
          <w:rtl/>
        </w:rPr>
      </w:pPr>
      <w:r>
        <w:rPr>
          <w:rFonts w:eastAsia="Times New Roman" w:cs="B Zar" w:hint="cs"/>
          <w:color w:val="000000"/>
          <w:sz w:val="36"/>
          <w:szCs w:val="36"/>
          <w:rtl/>
        </w:rPr>
        <w:t>1- 23. پر</w:t>
      </w:r>
    </w:p>
    <w:p w:rsidR="00913DA4" w:rsidRDefault="00913DA4">
      <w:pPr>
        <w:pStyle w:val="contentparagraph"/>
        <w:bidi/>
        <w:jc w:val="both"/>
        <w:divId w:val="275525465"/>
        <w:rPr>
          <w:rFonts w:cs="B Zar" w:hint="cs"/>
          <w:color w:val="000000"/>
          <w:sz w:val="36"/>
          <w:szCs w:val="36"/>
          <w:rtl/>
        </w:rPr>
      </w:pPr>
      <w:r>
        <w:rPr>
          <w:rStyle w:val="contenttext"/>
          <w:rFonts w:cs="B Zar" w:hint="cs"/>
          <w:color w:val="000000"/>
          <w:sz w:val="36"/>
          <w:szCs w:val="36"/>
          <w:rtl/>
        </w:rPr>
        <w:t xml:space="preserve">زردمی شود . </w:t>
      </w:r>
    </w:p>
    <w:p w:rsidR="00913DA4" w:rsidRDefault="00913DA4">
      <w:pPr>
        <w:pStyle w:val="contentparagraph"/>
        <w:bidi/>
        <w:jc w:val="both"/>
        <w:divId w:val="275525465"/>
        <w:rPr>
          <w:rFonts w:cs="B Zar" w:hint="cs"/>
          <w:color w:val="000000"/>
          <w:sz w:val="36"/>
          <w:szCs w:val="36"/>
          <w:rtl/>
        </w:rPr>
      </w:pPr>
      <w:r>
        <w:rPr>
          <w:rStyle w:val="contenttext"/>
          <w:rFonts w:cs="B Zar" w:hint="cs"/>
          <w:color w:val="000000"/>
          <w:sz w:val="36"/>
          <w:szCs w:val="36"/>
          <w:rtl/>
        </w:rPr>
        <w:t xml:space="preserve">و مخفی نماند که : مردمان در قوه غضبیه بر سه قسم اند : </w:t>
      </w:r>
    </w:p>
    <w:p w:rsidR="00913DA4" w:rsidRDefault="00913DA4">
      <w:pPr>
        <w:pStyle w:val="contentparagraph"/>
        <w:bidi/>
        <w:jc w:val="both"/>
        <w:divId w:val="275525465"/>
        <w:rPr>
          <w:rFonts w:cs="B Zar" w:hint="cs"/>
          <w:color w:val="000000"/>
          <w:sz w:val="36"/>
          <w:szCs w:val="36"/>
          <w:rtl/>
        </w:rPr>
      </w:pPr>
      <w:r>
        <w:rPr>
          <w:rStyle w:val="contenttext"/>
          <w:rFonts w:cs="B Zar" w:hint="cs"/>
          <w:color w:val="000000"/>
          <w:sz w:val="36"/>
          <w:szCs w:val="36"/>
          <w:rtl/>
        </w:rPr>
        <w:t xml:space="preserve">بعضی در طرف افراط هستند ، که در وقت غضب فکر و هوشی از برای ایشان باقی نمی ماند و از اطاعت عقل و شرع بیرون می روند . </w:t>
      </w:r>
    </w:p>
    <w:p w:rsidR="00913DA4" w:rsidRDefault="00913DA4">
      <w:pPr>
        <w:pStyle w:val="contentparagraph"/>
        <w:bidi/>
        <w:jc w:val="both"/>
        <w:divId w:val="275525465"/>
        <w:rPr>
          <w:rFonts w:cs="B Zar" w:hint="cs"/>
          <w:color w:val="000000"/>
          <w:sz w:val="36"/>
          <w:szCs w:val="36"/>
          <w:rtl/>
        </w:rPr>
      </w:pPr>
      <w:r>
        <w:rPr>
          <w:rStyle w:val="contenttext"/>
          <w:rFonts w:cs="B Zar" w:hint="cs"/>
          <w:color w:val="000000"/>
          <w:sz w:val="36"/>
          <w:szCs w:val="36"/>
          <w:rtl/>
        </w:rPr>
        <w:t xml:space="preserve">و طایفه ای در طرف تفریط اند ، که مطلقا قوه غضبیه ندارند . و در جائی که عقلا و یاشرعا غضب لازم است مطلقا از جا بر نمی آیند . </w:t>
      </w:r>
    </w:p>
    <w:p w:rsidR="00913DA4" w:rsidRDefault="00913DA4">
      <w:pPr>
        <w:pStyle w:val="contentparagraph"/>
        <w:bidi/>
        <w:jc w:val="both"/>
        <w:divId w:val="275525465"/>
        <w:rPr>
          <w:rFonts w:cs="B Zar" w:hint="cs"/>
          <w:color w:val="000000"/>
          <w:sz w:val="36"/>
          <w:szCs w:val="36"/>
          <w:rtl/>
        </w:rPr>
      </w:pPr>
      <w:r>
        <w:rPr>
          <w:rStyle w:val="contenttext"/>
          <w:rFonts w:cs="B Zar" w:hint="cs"/>
          <w:color w:val="000000"/>
          <w:sz w:val="36"/>
          <w:szCs w:val="36"/>
          <w:rtl/>
        </w:rPr>
        <w:t xml:space="preserve">و گروهی بر جاده اعتدال مستقیم اند ، که غضب ایشان به موقع ، و غلظت ایشان به جاست . و در هنگام غضب از حد شرع و عقل تجاوز نمی کنند . </w:t>
      </w:r>
    </w:p>
    <w:p w:rsidR="00913DA4" w:rsidRDefault="00913DA4">
      <w:pPr>
        <w:pStyle w:val="contentparagraph"/>
        <w:bidi/>
        <w:jc w:val="both"/>
        <w:divId w:val="275525465"/>
        <w:rPr>
          <w:rFonts w:cs="B Zar" w:hint="cs"/>
          <w:color w:val="000000"/>
          <w:sz w:val="36"/>
          <w:szCs w:val="36"/>
          <w:rtl/>
        </w:rPr>
      </w:pPr>
      <w:r>
        <w:rPr>
          <w:rStyle w:val="contenttext"/>
          <w:rFonts w:cs="B Zar" w:hint="cs"/>
          <w:color w:val="000000"/>
          <w:sz w:val="36"/>
          <w:szCs w:val="36"/>
          <w:rtl/>
        </w:rPr>
        <w:t xml:space="preserve">و شکی نیست که حد اعتدال آن ، مرغوب و مطلوب است . بلکه آن فی الحقیقه غضب نیست ، بلکه شجاعت و قوت نفس است . و طرف تفریط آن نیز اگر چه غضب نباشد اما مذموم و قبیح ، و نتیجه جبن و خواری است . و بسا باشد که از غضب بدتر بوده باشد ، زیرا که کسی را که هیچ قوه غضبیه نباشد بی غیرت و خالی از حمیت است . </w:t>
      </w:r>
    </w:p>
    <w:p w:rsidR="00913DA4" w:rsidRDefault="00913DA4">
      <w:pPr>
        <w:pStyle w:val="contentparagraph"/>
        <w:bidi/>
        <w:jc w:val="both"/>
        <w:divId w:val="275525465"/>
        <w:rPr>
          <w:rFonts w:cs="B Zar" w:hint="cs"/>
          <w:color w:val="000000"/>
          <w:sz w:val="36"/>
          <w:szCs w:val="36"/>
          <w:rtl/>
        </w:rPr>
      </w:pPr>
      <w:r>
        <w:rPr>
          <w:rStyle w:val="contenttext"/>
          <w:rFonts w:cs="B Zar" w:hint="cs"/>
          <w:color w:val="000000"/>
          <w:sz w:val="36"/>
          <w:szCs w:val="36"/>
          <w:rtl/>
        </w:rPr>
        <w:t xml:space="preserve">و از این جهت گفته اند : «کسی که در موضع غضب به غضب نیاید خر است» . </w:t>
      </w:r>
      <w:hyperlink w:anchor="content_note_350_1" w:tooltip="24. احیاء العلوم ، ج 3 ، ص 145 و 15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75525465"/>
        <w:rPr>
          <w:rFonts w:cs="B Zar" w:hint="cs"/>
          <w:color w:val="000000"/>
          <w:sz w:val="36"/>
          <w:szCs w:val="36"/>
          <w:rtl/>
        </w:rPr>
      </w:pPr>
      <w:r>
        <w:rPr>
          <w:rStyle w:val="contenttext"/>
          <w:rFonts w:cs="B Zar" w:hint="cs"/>
          <w:color w:val="000000"/>
          <w:sz w:val="36"/>
          <w:szCs w:val="36"/>
          <w:rtl/>
        </w:rPr>
        <w:t xml:space="preserve">و از حضرت امیر المؤمنین علیه السلام مروی است که : </w:t>
      </w:r>
    </w:p>
    <w:p w:rsidR="00913DA4" w:rsidRDefault="00913DA4">
      <w:pPr>
        <w:pStyle w:val="contentparagraph"/>
        <w:bidi/>
        <w:jc w:val="both"/>
        <w:divId w:val="275525465"/>
        <w:rPr>
          <w:rFonts w:cs="B Zar" w:hint="cs"/>
          <w:color w:val="000000"/>
          <w:sz w:val="36"/>
          <w:szCs w:val="36"/>
          <w:rtl/>
        </w:rPr>
      </w:pPr>
      <w:r>
        <w:rPr>
          <w:rStyle w:val="contenttext"/>
          <w:rFonts w:cs="B Zar" w:hint="cs"/>
          <w:color w:val="000000"/>
          <w:sz w:val="36"/>
          <w:szCs w:val="36"/>
          <w:rtl/>
        </w:rPr>
        <w:t xml:space="preserve">«حضرت پیغمبر - صلی الله علیه و آله - از برای دنیا هرگز به غضب نمی آمد . اما هرگاه از برای حق ، غضبناک می شد احدی را نمی شناخت ، و غضب او تسکین نمی یافت تا یاری حق را نمی کرد» . </w:t>
      </w:r>
      <w:hyperlink w:anchor="content_note_350_2" w:tooltip="25. احیاء العلوم ، ج 3 ، ص 148 . و محجه البیضاء ، ج 5 ، ص 303"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75525465"/>
        <w:rPr>
          <w:rFonts w:cs="B Zar" w:hint="cs"/>
          <w:color w:val="000000"/>
          <w:sz w:val="36"/>
          <w:szCs w:val="36"/>
          <w:rtl/>
        </w:rPr>
      </w:pPr>
      <w:r>
        <w:rPr>
          <w:rStyle w:val="contenttext"/>
          <w:rFonts w:cs="B Zar" w:hint="cs"/>
          <w:color w:val="000000"/>
          <w:sz w:val="36"/>
          <w:szCs w:val="36"/>
          <w:rtl/>
        </w:rPr>
        <w:t>و از آنچه گفتیم معلوم شد که : غضب</w:t>
      </w:r>
    </w:p>
    <w:p w:rsidR="00913DA4" w:rsidRDefault="00913DA4">
      <w:pPr>
        <w:pStyle w:val="contentparagraph"/>
        <w:bidi/>
        <w:jc w:val="both"/>
        <w:divId w:val="275525465"/>
        <w:rPr>
          <w:rFonts w:cs="B Zar" w:hint="cs"/>
          <w:color w:val="000000"/>
          <w:sz w:val="36"/>
          <w:szCs w:val="36"/>
          <w:rtl/>
        </w:rPr>
      </w:pPr>
      <w:r>
        <w:rPr>
          <w:rStyle w:val="contenttext"/>
          <w:rFonts w:cs="B Zar" w:hint="cs"/>
          <w:color w:val="000000"/>
          <w:sz w:val="36"/>
          <w:szCs w:val="36"/>
          <w:rtl/>
        </w:rPr>
        <w:t>ص: 350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79" style="width:0;height:1.5pt" o:hralign="center" o:hrstd="t" o:hr="t" fillcolor="#a0a0a0" stroked="f"/>
        </w:pict>
      </w:r>
    </w:p>
    <w:p w:rsidR="00913DA4" w:rsidRDefault="00913DA4">
      <w:pPr>
        <w:bidi/>
        <w:jc w:val="both"/>
        <w:divId w:val="2124959353"/>
        <w:rPr>
          <w:rFonts w:eastAsia="Times New Roman" w:cs="B Zar" w:hint="cs"/>
          <w:color w:val="000000"/>
          <w:sz w:val="36"/>
          <w:szCs w:val="36"/>
          <w:rtl/>
        </w:rPr>
      </w:pPr>
      <w:r>
        <w:rPr>
          <w:rFonts w:eastAsia="Times New Roman" w:cs="B Zar" w:hint="cs"/>
          <w:color w:val="000000"/>
          <w:sz w:val="36"/>
          <w:szCs w:val="36"/>
          <w:rtl/>
        </w:rPr>
        <w:t>1- 24. احیاء العلوم ، ج 3 ، ص 145 و 156 .</w:t>
      </w:r>
    </w:p>
    <w:p w:rsidR="00913DA4" w:rsidRDefault="00913DA4">
      <w:pPr>
        <w:bidi/>
        <w:jc w:val="both"/>
        <w:divId w:val="656762280"/>
        <w:rPr>
          <w:rFonts w:eastAsia="Times New Roman" w:cs="B Zar" w:hint="cs"/>
          <w:color w:val="000000"/>
          <w:sz w:val="36"/>
          <w:szCs w:val="36"/>
          <w:rtl/>
        </w:rPr>
      </w:pPr>
      <w:r>
        <w:rPr>
          <w:rFonts w:eastAsia="Times New Roman" w:cs="B Zar" w:hint="cs"/>
          <w:color w:val="000000"/>
          <w:sz w:val="36"/>
          <w:szCs w:val="36"/>
          <w:rtl/>
        </w:rPr>
        <w:t>2- 25. احیاء العلوم ، ج 3 ، ص 148 . و محجه البیضاء ، ج 5 ، ص 303</w:t>
      </w:r>
    </w:p>
    <w:p w:rsidR="00913DA4" w:rsidRDefault="00913DA4">
      <w:pPr>
        <w:pStyle w:val="contentparagraph"/>
        <w:bidi/>
        <w:jc w:val="both"/>
        <w:divId w:val="622687529"/>
        <w:rPr>
          <w:rFonts w:cs="B Zar" w:hint="cs"/>
          <w:color w:val="000000"/>
          <w:sz w:val="36"/>
          <w:szCs w:val="36"/>
          <w:rtl/>
        </w:rPr>
      </w:pPr>
      <w:r>
        <w:rPr>
          <w:rStyle w:val="contenttext"/>
          <w:rFonts w:cs="B Zar" w:hint="cs"/>
          <w:color w:val="000000"/>
          <w:sz w:val="36"/>
          <w:szCs w:val="36"/>
          <w:rtl/>
        </w:rPr>
        <w:t xml:space="preserve">مذموم ، آن است که : در حد افراط باشد ، زیرا که : اعتدال آن ، ممدوح است . و تفریط آن غضب نیست ، اگر چه از صفات ذمیمه است . </w:t>
      </w:r>
    </w:p>
    <w:p w:rsidR="00913DA4" w:rsidRDefault="00913DA4">
      <w:pPr>
        <w:pStyle w:val="Heading5"/>
        <w:shd w:val="clear" w:color="auto" w:fill="FFFFFF"/>
        <w:bidi/>
        <w:jc w:val="both"/>
        <w:divId w:val="1253533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غضب مفرط و مفاسد آن </w:t>
      </w:r>
    </w:p>
    <w:p w:rsidR="00913DA4" w:rsidRDefault="00913DA4">
      <w:pPr>
        <w:pStyle w:val="contentparagraph"/>
        <w:bidi/>
        <w:jc w:val="both"/>
        <w:divId w:val="12535333"/>
        <w:rPr>
          <w:rFonts w:cs="B Zar" w:hint="cs"/>
          <w:color w:val="000000"/>
          <w:sz w:val="36"/>
          <w:szCs w:val="36"/>
          <w:rtl/>
        </w:rPr>
      </w:pPr>
      <w:r>
        <w:rPr>
          <w:rStyle w:val="contenttext"/>
          <w:rFonts w:cs="B Zar" w:hint="cs"/>
          <w:color w:val="000000"/>
          <w:sz w:val="36"/>
          <w:szCs w:val="36"/>
          <w:rtl/>
        </w:rPr>
        <w:t xml:space="preserve">بدان که غضب مفرط ، از مهلکات عظیمه و آفات جسمیه است . و بسا باشد که : به امری مؤدی شود که باعث هلاک ابد و شقاوت سرمد گردد ، چون قتل نفس ، یا قطع عضو . </w:t>
      </w:r>
    </w:p>
    <w:p w:rsidR="00913DA4" w:rsidRDefault="00913DA4">
      <w:pPr>
        <w:pStyle w:val="contentparagraph"/>
        <w:bidi/>
        <w:jc w:val="both"/>
        <w:divId w:val="12535333"/>
        <w:rPr>
          <w:rFonts w:cs="B Zar" w:hint="cs"/>
          <w:color w:val="000000"/>
          <w:sz w:val="36"/>
          <w:szCs w:val="36"/>
          <w:rtl/>
        </w:rPr>
      </w:pPr>
      <w:r>
        <w:rPr>
          <w:rStyle w:val="contenttext"/>
          <w:rFonts w:cs="B Zar" w:hint="cs"/>
          <w:color w:val="000000"/>
          <w:sz w:val="36"/>
          <w:szCs w:val="36"/>
          <w:rtl/>
        </w:rPr>
        <w:t xml:space="preserve">و از این جهت است که گفته اند : «غضب جنونی است که دفعی عارض می گردد» . </w:t>
      </w:r>
      <w:hyperlink w:anchor="content_note_351_1" w:tooltip="26. بحار الانوار ، ج 73 ، ص 266 ، ح 20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535333"/>
        <w:rPr>
          <w:rFonts w:cs="B Zar" w:hint="cs"/>
          <w:color w:val="000000"/>
          <w:sz w:val="36"/>
          <w:szCs w:val="36"/>
          <w:rtl/>
        </w:rPr>
      </w:pPr>
      <w:r>
        <w:rPr>
          <w:rStyle w:val="contenttext"/>
          <w:rFonts w:cs="B Zar" w:hint="cs"/>
          <w:color w:val="000000"/>
          <w:sz w:val="36"/>
          <w:szCs w:val="36"/>
          <w:rtl/>
        </w:rPr>
        <w:t xml:space="preserve">و بسا باشد که : شدت غضب ، موجب مرگ مفاجات گردد . </w:t>
      </w:r>
    </w:p>
    <w:p w:rsidR="00913DA4" w:rsidRDefault="00913DA4">
      <w:pPr>
        <w:pStyle w:val="contentparagraph"/>
        <w:bidi/>
        <w:jc w:val="both"/>
        <w:divId w:val="12535333"/>
        <w:rPr>
          <w:rFonts w:cs="B Zar" w:hint="cs"/>
          <w:color w:val="000000"/>
          <w:sz w:val="36"/>
          <w:szCs w:val="36"/>
          <w:rtl/>
        </w:rPr>
      </w:pPr>
      <w:r>
        <w:rPr>
          <w:rStyle w:val="contenttext"/>
          <w:rFonts w:cs="B Zar" w:hint="cs"/>
          <w:color w:val="000000"/>
          <w:sz w:val="36"/>
          <w:szCs w:val="36"/>
          <w:rtl/>
        </w:rPr>
        <w:t xml:space="preserve">و بعضی از حکما گفته اند که : «کشتی که به گرداب افتاده باشد و موجهای عظیم آن رافرو گرفته باشد و بادهای شدید آن را به هر طرف افکند به خلاص و نجات نزدیکتر است از کسی که شعله غضبش به التهاب آمده باشد» . </w:t>
      </w:r>
    </w:p>
    <w:p w:rsidR="00913DA4" w:rsidRDefault="00913DA4">
      <w:pPr>
        <w:pStyle w:val="contentparagraph"/>
        <w:bidi/>
        <w:jc w:val="both"/>
        <w:divId w:val="12535333"/>
        <w:rPr>
          <w:rFonts w:cs="B Zar" w:hint="cs"/>
          <w:color w:val="000000"/>
          <w:sz w:val="36"/>
          <w:szCs w:val="36"/>
          <w:rtl/>
        </w:rPr>
      </w:pPr>
      <w:r>
        <w:rPr>
          <w:rStyle w:val="contenttext"/>
          <w:rFonts w:cs="B Zar" w:hint="cs"/>
          <w:color w:val="000000"/>
          <w:sz w:val="36"/>
          <w:szCs w:val="36"/>
          <w:rtl/>
        </w:rPr>
        <w:t xml:space="preserve">و در اخبار و آثار ، مذمت شدید در خصوص غضب وارد شده است . حضرت رسول صلی الله علیه و آله فرمودند که : «غضب ایمان را فاسد می گرداند چنانکه سرکه عسل رافاسد می کند» . </w:t>
      </w:r>
      <w:hyperlink w:anchor="content_note_351_2" w:tooltip="27. بحار الانوار ، ج 73 ، ص 266 ، ح 19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2535333"/>
        <w:rPr>
          <w:rFonts w:cs="B Zar" w:hint="cs"/>
          <w:color w:val="000000"/>
          <w:sz w:val="36"/>
          <w:szCs w:val="36"/>
          <w:rtl/>
        </w:rPr>
      </w:pPr>
      <w:r>
        <w:rPr>
          <w:rStyle w:val="contenttext"/>
          <w:rFonts w:cs="B Zar" w:hint="cs"/>
          <w:color w:val="000000"/>
          <w:sz w:val="36"/>
          <w:szCs w:val="36"/>
          <w:rtl/>
        </w:rPr>
        <w:t xml:space="preserve">و از حضرت امام محمد باقر علیه السلام مروی است که : «این غضب آتش پاره ای است از شیطان ، که در باطن فرزند آدم است . و چون کسی از شما غضبناک گردید چشمهای او سرخ می گردد و باد به رگهای او می افتد و شیطان داخل او می شود» . </w:t>
      </w:r>
      <w:hyperlink w:anchor="content_note_351_3" w:tooltip="28. بحار الانوار ، ج 73 ، ص 267 ، حدیث 21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2535333"/>
        <w:rPr>
          <w:rFonts w:cs="B Zar" w:hint="cs"/>
          <w:color w:val="000000"/>
          <w:sz w:val="36"/>
          <w:szCs w:val="36"/>
          <w:rtl/>
        </w:rPr>
      </w:pPr>
      <w:r>
        <w:rPr>
          <w:rStyle w:val="contenttext"/>
          <w:rFonts w:cs="B Zar" w:hint="cs"/>
          <w:color w:val="000000"/>
          <w:sz w:val="36"/>
          <w:szCs w:val="36"/>
          <w:rtl/>
        </w:rPr>
        <w:t xml:space="preserve">و از حضرت امام جعفر صادق علیه السلام مروی است که : «غضب ، کلید هر بدی و شری است» . </w:t>
      </w:r>
      <w:hyperlink w:anchor="content_note_351_4" w:tooltip="29. کافی ، ج 2 ، ص 303 ، ح 3 . و بحار الانوار ، ج 73 ، ص 274 ، ح 24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2535333"/>
        <w:rPr>
          <w:rFonts w:cs="B Zar" w:hint="cs"/>
          <w:color w:val="000000"/>
          <w:sz w:val="36"/>
          <w:szCs w:val="36"/>
          <w:rtl/>
        </w:rPr>
      </w:pPr>
      <w:r>
        <w:rPr>
          <w:rStyle w:val="contenttext"/>
          <w:rFonts w:cs="B Zar" w:hint="cs"/>
          <w:color w:val="000000"/>
          <w:sz w:val="36"/>
          <w:szCs w:val="36"/>
          <w:rtl/>
        </w:rPr>
        <w:t>ص: 351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80" style="width:0;height:1.5pt" o:hralign="center" o:hrstd="t" o:hr="t" fillcolor="#a0a0a0" stroked="f"/>
        </w:pict>
      </w:r>
    </w:p>
    <w:p w:rsidR="00913DA4" w:rsidRDefault="00913DA4">
      <w:pPr>
        <w:bidi/>
        <w:jc w:val="both"/>
        <w:divId w:val="1283876440"/>
        <w:rPr>
          <w:rFonts w:eastAsia="Times New Roman" w:cs="B Zar" w:hint="cs"/>
          <w:color w:val="000000"/>
          <w:sz w:val="36"/>
          <w:szCs w:val="36"/>
          <w:rtl/>
        </w:rPr>
      </w:pPr>
      <w:r>
        <w:rPr>
          <w:rFonts w:eastAsia="Times New Roman" w:cs="B Zar" w:hint="cs"/>
          <w:color w:val="000000"/>
          <w:sz w:val="36"/>
          <w:szCs w:val="36"/>
          <w:rtl/>
        </w:rPr>
        <w:t>1- 26. بحار الانوار ، ج 73 ، ص 266 ، ح 20 .</w:t>
      </w:r>
    </w:p>
    <w:p w:rsidR="00913DA4" w:rsidRDefault="00913DA4">
      <w:pPr>
        <w:bidi/>
        <w:jc w:val="both"/>
        <w:divId w:val="1616331049"/>
        <w:rPr>
          <w:rFonts w:eastAsia="Times New Roman" w:cs="B Zar" w:hint="cs"/>
          <w:color w:val="000000"/>
          <w:sz w:val="36"/>
          <w:szCs w:val="36"/>
          <w:rtl/>
        </w:rPr>
      </w:pPr>
      <w:r>
        <w:rPr>
          <w:rFonts w:eastAsia="Times New Roman" w:cs="B Zar" w:hint="cs"/>
          <w:color w:val="000000"/>
          <w:sz w:val="36"/>
          <w:szCs w:val="36"/>
          <w:rtl/>
        </w:rPr>
        <w:t>2- 27. بحار الانوار ، ج 73 ، ص 266 ، ح 19 .</w:t>
      </w:r>
    </w:p>
    <w:p w:rsidR="00913DA4" w:rsidRDefault="00913DA4">
      <w:pPr>
        <w:bidi/>
        <w:jc w:val="both"/>
        <w:divId w:val="1881430196"/>
        <w:rPr>
          <w:rFonts w:eastAsia="Times New Roman" w:cs="B Zar" w:hint="cs"/>
          <w:color w:val="000000"/>
          <w:sz w:val="36"/>
          <w:szCs w:val="36"/>
          <w:rtl/>
        </w:rPr>
      </w:pPr>
      <w:r>
        <w:rPr>
          <w:rFonts w:eastAsia="Times New Roman" w:cs="B Zar" w:hint="cs"/>
          <w:color w:val="000000"/>
          <w:sz w:val="36"/>
          <w:szCs w:val="36"/>
          <w:rtl/>
        </w:rPr>
        <w:t>3- 28. بحار الانوار ، ج 73 ، ص 267 ، حدیث 21 .</w:t>
      </w:r>
    </w:p>
    <w:p w:rsidR="00913DA4" w:rsidRDefault="00913DA4">
      <w:pPr>
        <w:bidi/>
        <w:jc w:val="both"/>
        <w:divId w:val="286857713"/>
        <w:rPr>
          <w:rFonts w:eastAsia="Times New Roman" w:cs="B Zar" w:hint="cs"/>
          <w:color w:val="000000"/>
          <w:sz w:val="36"/>
          <w:szCs w:val="36"/>
          <w:rtl/>
        </w:rPr>
      </w:pPr>
      <w:r>
        <w:rPr>
          <w:rFonts w:eastAsia="Times New Roman" w:cs="B Zar" w:hint="cs"/>
          <w:color w:val="000000"/>
          <w:sz w:val="36"/>
          <w:szCs w:val="36"/>
          <w:rtl/>
        </w:rPr>
        <w:t>4- 29. کافی ، ج 2 ، ص 303 ، ح 3 . و بحار الانوار ، ج 73 ، ص 274 ، ح 24 .</w:t>
      </w:r>
    </w:p>
    <w:p w:rsidR="00913DA4" w:rsidRDefault="00913DA4">
      <w:pPr>
        <w:pStyle w:val="contentparagraph"/>
        <w:bidi/>
        <w:jc w:val="both"/>
        <w:divId w:val="1224832872"/>
        <w:rPr>
          <w:rFonts w:cs="B Zar" w:hint="cs"/>
          <w:color w:val="000000"/>
          <w:sz w:val="36"/>
          <w:szCs w:val="36"/>
          <w:rtl/>
        </w:rPr>
      </w:pPr>
      <w:r>
        <w:rPr>
          <w:rStyle w:val="contenttext"/>
          <w:rFonts w:cs="B Zar" w:hint="cs"/>
          <w:color w:val="000000"/>
          <w:sz w:val="36"/>
          <w:szCs w:val="36"/>
          <w:rtl/>
        </w:rPr>
        <w:t xml:space="preserve">باز از آن حضرت مروی است که : «غضب ، دل مرد دانا را هلاک می کند» . </w:t>
      </w:r>
      <w:hyperlink w:anchor="content_note_352_1" w:tooltip="30. بحار الانوار ، ج 73 ، ص 278 ، ح 3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24832872"/>
        <w:rPr>
          <w:rFonts w:cs="B Zar" w:hint="cs"/>
          <w:color w:val="000000"/>
          <w:sz w:val="36"/>
          <w:szCs w:val="36"/>
          <w:rtl/>
        </w:rPr>
      </w:pPr>
      <w:r>
        <w:rPr>
          <w:rStyle w:val="contenttext"/>
          <w:rFonts w:cs="B Zar" w:hint="cs"/>
          <w:color w:val="000000"/>
          <w:sz w:val="36"/>
          <w:szCs w:val="36"/>
          <w:rtl/>
        </w:rPr>
        <w:t xml:space="preserve">و نیز آن حضرت فرموده است که : «کسی که قوه غضبیه خود را مالک نباشد عقل خود را نیز مالک نیست» . </w:t>
      </w:r>
      <w:hyperlink w:anchor="content_note_352_2" w:tooltip="31. بحار الانوار ، ج 73 ، ص 278 ، ح 33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224832872"/>
        <w:rPr>
          <w:rFonts w:cs="B Zar" w:hint="cs"/>
          <w:color w:val="000000"/>
          <w:sz w:val="36"/>
          <w:szCs w:val="36"/>
          <w:rtl/>
        </w:rPr>
      </w:pPr>
      <w:r>
        <w:rPr>
          <w:rStyle w:val="contenttext"/>
          <w:rFonts w:cs="B Zar" w:hint="cs"/>
          <w:color w:val="000000"/>
          <w:sz w:val="36"/>
          <w:szCs w:val="36"/>
          <w:rtl/>
        </w:rPr>
        <w:t xml:space="preserve">و مخفی نماند که : علاوه بر اینکه خود غضب از مهلکات عظیمه و از صفات خبیثه است ، لوازم و آثاری چند نیز بر آن مترتب می شود که همه آنها مهلک و قبیح است ، مانند : فحش و دشنام و اظهار بدی مسلمین و شماتت ایشان و سر ایشان را فاش کردن وپرده ایشان را دریدن و سخریه و استهزاء به ایشان کردن و غیر اینها از اموری که از عقلاصادر نمی گردد . </w:t>
      </w:r>
    </w:p>
    <w:p w:rsidR="00913DA4" w:rsidRDefault="00913DA4">
      <w:pPr>
        <w:pStyle w:val="contentparagraph"/>
        <w:bidi/>
        <w:jc w:val="both"/>
        <w:divId w:val="1224832872"/>
        <w:rPr>
          <w:rFonts w:cs="B Zar" w:hint="cs"/>
          <w:color w:val="000000"/>
          <w:sz w:val="36"/>
          <w:szCs w:val="36"/>
          <w:rtl/>
        </w:rPr>
      </w:pPr>
      <w:r>
        <w:rPr>
          <w:rStyle w:val="contenttext"/>
          <w:rFonts w:cs="B Zar" w:hint="cs"/>
          <w:color w:val="000000"/>
          <w:sz w:val="36"/>
          <w:szCs w:val="36"/>
          <w:rtl/>
        </w:rPr>
        <w:t xml:space="preserve">و از جمله لوازم غضب آن است که : البته بعد از تسکین «نایره» </w:t>
      </w:r>
      <w:hyperlink w:anchor="content_note_352_3" w:tooltip="32. آتش برافروخته" w:history="1">
        <w:r>
          <w:rPr>
            <w:rStyle w:val="Hyperlink"/>
            <w:rFonts w:cs="B Zar" w:hint="cs"/>
            <w:sz w:val="36"/>
            <w:szCs w:val="36"/>
            <w:rtl/>
          </w:rPr>
          <w:t>(3)</w:t>
        </w:r>
      </w:hyperlink>
      <w:r>
        <w:rPr>
          <w:rStyle w:val="contenttext"/>
          <w:rFonts w:cs="B Zar" w:hint="cs"/>
          <w:color w:val="000000"/>
          <w:sz w:val="36"/>
          <w:szCs w:val="36"/>
          <w:rtl/>
        </w:rPr>
        <w:t xml:space="preserve"> آن ، آدمی پشیمان و افسرده خاطر می گردد . و غضبناک و غمناک و شکسته دل می شود . و باعث دشمنی دوستان و شماتت دشمنان ، و شادی ایشان و سخریه و استهزای اراذل و اوباش ، و تالم دل و تغیر مزاج ، و بیماری تن می گردد . </w:t>
      </w:r>
    </w:p>
    <w:p w:rsidR="00913DA4" w:rsidRDefault="00913DA4">
      <w:pPr>
        <w:pStyle w:val="contentparagraph"/>
        <w:bidi/>
        <w:jc w:val="both"/>
        <w:divId w:val="1224832872"/>
        <w:rPr>
          <w:rFonts w:cs="B Zar" w:hint="cs"/>
          <w:color w:val="000000"/>
          <w:sz w:val="36"/>
          <w:szCs w:val="36"/>
          <w:rtl/>
        </w:rPr>
      </w:pPr>
      <w:r>
        <w:rPr>
          <w:rStyle w:val="contenttext"/>
          <w:rFonts w:cs="B Zar" w:hint="cs"/>
          <w:color w:val="000000"/>
          <w:sz w:val="36"/>
          <w:szCs w:val="36"/>
          <w:rtl/>
        </w:rPr>
        <w:t>و عجب این است که : بعضی چنان توهم می کنند که : شدت غضب از مردانگی است ، با وجود اینکه افعالی که از غضبناک سر می زند افعال اطفال و دیوانگان است نه کردارعقلا و مردان . همچنان که مشاهده می شود کسی که : شدت غضب بر او مستولی شدحرکات قبیحه و افعال ناشایسته ، از : دشنام و هرزه گوئی و سخنهای رکیک از اوسر می زند . و بسا باشد که : دشنام به ماه و خورشید</w:t>
      </w:r>
    </w:p>
    <w:p w:rsidR="00913DA4" w:rsidRDefault="00913DA4">
      <w:pPr>
        <w:pStyle w:val="contentparagraph"/>
        <w:bidi/>
        <w:jc w:val="both"/>
        <w:divId w:val="1224832872"/>
        <w:rPr>
          <w:rFonts w:cs="B Zar" w:hint="cs"/>
          <w:color w:val="000000"/>
          <w:sz w:val="36"/>
          <w:szCs w:val="36"/>
          <w:rtl/>
        </w:rPr>
      </w:pPr>
      <w:r>
        <w:rPr>
          <w:rStyle w:val="contenttext"/>
          <w:rFonts w:cs="B Zar" w:hint="cs"/>
          <w:color w:val="000000"/>
          <w:sz w:val="36"/>
          <w:szCs w:val="36"/>
          <w:rtl/>
        </w:rPr>
        <w:t>ص: 352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81" style="width:0;height:1.5pt" o:hralign="center" o:hrstd="t" o:hr="t" fillcolor="#a0a0a0" stroked="f"/>
        </w:pict>
      </w:r>
    </w:p>
    <w:p w:rsidR="00913DA4" w:rsidRDefault="00913DA4">
      <w:pPr>
        <w:bidi/>
        <w:jc w:val="both"/>
        <w:divId w:val="1908883173"/>
        <w:rPr>
          <w:rFonts w:eastAsia="Times New Roman" w:cs="B Zar" w:hint="cs"/>
          <w:color w:val="000000"/>
          <w:sz w:val="36"/>
          <w:szCs w:val="36"/>
          <w:rtl/>
        </w:rPr>
      </w:pPr>
      <w:r>
        <w:rPr>
          <w:rFonts w:eastAsia="Times New Roman" w:cs="B Zar" w:hint="cs"/>
          <w:color w:val="000000"/>
          <w:sz w:val="36"/>
          <w:szCs w:val="36"/>
          <w:rtl/>
        </w:rPr>
        <w:t>1- 30. بحار الانوار ، ج 73 ، ص 278 ، ح 33 .</w:t>
      </w:r>
    </w:p>
    <w:p w:rsidR="00913DA4" w:rsidRDefault="00913DA4">
      <w:pPr>
        <w:bidi/>
        <w:jc w:val="both"/>
        <w:divId w:val="1636137743"/>
        <w:rPr>
          <w:rFonts w:eastAsia="Times New Roman" w:cs="B Zar" w:hint="cs"/>
          <w:color w:val="000000"/>
          <w:sz w:val="36"/>
          <w:szCs w:val="36"/>
          <w:rtl/>
        </w:rPr>
      </w:pPr>
      <w:r>
        <w:rPr>
          <w:rFonts w:eastAsia="Times New Roman" w:cs="B Zar" w:hint="cs"/>
          <w:color w:val="000000"/>
          <w:sz w:val="36"/>
          <w:szCs w:val="36"/>
          <w:rtl/>
        </w:rPr>
        <w:t>2- 31. بحار الانوار ، ج 73 ، ص 278 ، ح 33 .</w:t>
      </w:r>
    </w:p>
    <w:p w:rsidR="00913DA4" w:rsidRDefault="00913DA4">
      <w:pPr>
        <w:bidi/>
        <w:jc w:val="both"/>
        <w:divId w:val="306208401"/>
        <w:rPr>
          <w:rFonts w:eastAsia="Times New Roman" w:cs="B Zar" w:hint="cs"/>
          <w:color w:val="000000"/>
          <w:sz w:val="36"/>
          <w:szCs w:val="36"/>
          <w:rtl/>
        </w:rPr>
      </w:pPr>
      <w:r>
        <w:rPr>
          <w:rFonts w:eastAsia="Times New Roman" w:cs="B Zar" w:hint="cs"/>
          <w:color w:val="000000"/>
          <w:sz w:val="36"/>
          <w:szCs w:val="36"/>
          <w:rtl/>
        </w:rPr>
        <w:t>3- 32. آتش برافروخته</w:t>
      </w:r>
    </w:p>
    <w:p w:rsidR="00913DA4" w:rsidRDefault="00913DA4">
      <w:pPr>
        <w:pStyle w:val="contentparagraph"/>
        <w:bidi/>
        <w:jc w:val="both"/>
        <w:divId w:val="610861582"/>
        <w:rPr>
          <w:rFonts w:cs="B Zar" w:hint="cs"/>
          <w:color w:val="000000"/>
          <w:sz w:val="36"/>
          <w:szCs w:val="36"/>
          <w:rtl/>
        </w:rPr>
      </w:pPr>
      <w:r>
        <w:rPr>
          <w:rStyle w:val="contenttext"/>
          <w:rFonts w:cs="B Zar" w:hint="cs"/>
          <w:color w:val="000000"/>
          <w:sz w:val="36"/>
          <w:szCs w:val="36"/>
          <w:rtl/>
        </w:rPr>
        <w:t xml:space="preserve">و ابر و باد و باران و درخت و جماد وحیوان می دهد . و می رسد به جائی که کاسه و کوزه خود را می شکند و با حیوانات وجمادات به سخن درمی آید . و چون دست او از همه جا کوتاه شود جامه خود را می دردو بر سر و صورت خود می زند و خود و پدر و مادر خود را دشنام می دهد . و گاهی چون مستان و مدهوشان به هر طرف دویدن می گیرد . و بسا باشد که بیهوش می شود و به زمین می افتد . آری : </w:t>
      </w:r>
    </w:p>
    <w:p w:rsidR="00913DA4" w:rsidRDefault="00913DA4">
      <w:pPr>
        <w:pStyle w:val="contentparagraph"/>
        <w:bidi/>
        <w:jc w:val="both"/>
        <w:divId w:val="610861582"/>
        <w:rPr>
          <w:rFonts w:cs="B Zar" w:hint="cs"/>
          <w:color w:val="000000"/>
          <w:sz w:val="36"/>
          <w:szCs w:val="36"/>
          <w:rtl/>
        </w:rPr>
      </w:pPr>
      <w:r>
        <w:rPr>
          <w:rStyle w:val="contenttext"/>
          <w:rFonts w:cs="B Zar" w:hint="cs"/>
          <w:color w:val="000000"/>
          <w:sz w:val="36"/>
          <w:szCs w:val="36"/>
          <w:rtl/>
        </w:rPr>
        <w:t xml:space="preserve">خشم و شهوت مرد را احول کند ز استقامت روح را مبدل کند </w:t>
      </w:r>
    </w:p>
    <w:p w:rsidR="00913DA4" w:rsidRDefault="00913DA4">
      <w:pPr>
        <w:pStyle w:val="contentparagraph"/>
        <w:bidi/>
        <w:jc w:val="both"/>
        <w:divId w:val="610861582"/>
        <w:rPr>
          <w:rFonts w:cs="B Zar" w:hint="cs"/>
          <w:color w:val="000000"/>
          <w:sz w:val="36"/>
          <w:szCs w:val="36"/>
          <w:rtl/>
        </w:rPr>
      </w:pPr>
      <w:r>
        <w:rPr>
          <w:rStyle w:val="contenttext"/>
          <w:rFonts w:cs="B Zar" w:hint="cs"/>
          <w:color w:val="000000"/>
          <w:sz w:val="36"/>
          <w:szCs w:val="36"/>
          <w:rtl/>
        </w:rPr>
        <w:t xml:space="preserve">و چگونه امثال این افعال نشانه مردی و شیردلی است و حال اینکه پیغمبر خدا - صلی الله علیه و آله و سلم - فرمودند که : «شجاع ، کسی است که : در حالت غضب خودرا تواند نگاه داشت» . </w:t>
      </w:r>
      <w:hyperlink w:anchor="content_note_353_1" w:tooltip="33. صحیح بخاری ، ج 8 ، ص 34"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Heading5"/>
        <w:shd w:val="clear" w:color="auto" w:fill="FFFFFF"/>
        <w:bidi/>
        <w:jc w:val="both"/>
        <w:divId w:val="30928668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معالجه غضب </w:t>
      </w:r>
    </w:p>
    <w:p w:rsidR="00913DA4" w:rsidRDefault="00913DA4">
      <w:pPr>
        <w:pStyle w:val="contentparagraph"/>
        <w:bidi/>
        <w:jc w:val="both"/>
        <w:divId w:val="309286685"/>
        <w:rPr>
          <w:rFonts w:cs="B Zar" w:hint="cs"/>
          <w:color w:val="000000"/>
          <w:sz w:val="36"/>
          <w:szCs w:val="36"/>
          <w:rtl/>
        </w:rPr>
      </w:pPr>
      <w:r>
        <w:rPr>
          <w:rStyle w:val="contenttext"/>
          <w:rFonts w:cs="B Zar" w:hint="cs"/>
          <w:color w:val="000000"/>
          <w:sz w:val="36"/>
          <w:szCs w:val="36"/>
          <w:rtl/>
        </w:rPr>
        <w:t xml:space="preserve">چون مفاسد غضب را دانستی بدان که علاج آن موقوف است بر چند چیز : </w:t>
      </w:r>
    </w:p>
    <w:p w:rsidR="00913DA4" w:rsidRDefault="00913DA4">
      <w:pPr>
        <w:pStyle w:val="contentparagraph"/>
        <w:bidi/>
        <w:jc w:val="both"/>
        <w:divId w:val="309286685"/>
        <w:rPr>
          <w:rFonts w:cs="B Zar" w:hint="cs"/>
          <w:color w:val="000000"/>
          <w:sz w:val="36"/>
          <w:szCs w:val="36"/>
          <w:rtl/>
        </w:rPr>
      </w:pPr>
      <w:r>
        <w:rPr>
          <w:rStyle w:val="contenttext"/>
          <w:rFonts w:cs="B Zar" w:hint="cs"/>
          <w:color w:val="000000"/>
          <w:sz w:val="36"/>
          <w:szCs w:val="36"/>
          <w:rtl/>
        </w:rPr>
        <w:t xml:space="preserve">اول آنکه : سعی کند در ازاله اسبابی که باعث هیجان غضب می شود ، مثل : فخر و کبرو عجب و غرور و لجاج و مراء و استهزاء و حرص و دشمنی و حب جاه و مال و امثال اینها ، که همه آنها اخلاق ردیه و صفات مهلکه هستند ، و خلاصی از غضب با وجودآنها ممکن نیست . پس باید ابتدا ازاله آنها را کرد تا ازاله غضب سهل و آسان باشد . </w:t>
      </w:r>
    </w:p>
    <w:p w:rsidR="00913DA4" w:rsidRDefault="00913DA4">
      <w:pPr>
        <w:pStyle w:val="contentparagraph"/>
        <w:bidi/>
        <w:jc w:val="both"/>
        <w:divId w:val="309286685"/>
        <w:rPr>
          <w:rFonts w:cs="B Zar" w:hint="cs"/>
          <w:color w:val="000000"/>
          <w:sz w:val="36"/>
          <w:szCs w:val="36"/>
          <w:rtl/>
        </w:rPr>
      </w:pPr>
      <w:r>
        <w:rPr>
          <w:rStyle w:val="contenttext"/>
          <w:rFonts w:cs="B Zar" w:hint="cs"/>
          <w:color w:val="000000"/>
          <w:sz w:val="36"/>
          <w:szCs w:val="36"/>
          <w:rtl/>
        </w:rPr>
        <w:t xml:space="preserve">دوم آنکه : ملاحظه اخبار و آثاری کند که در مذمت غضب رسیده چنانچه شمه ای از آنها گذشت . </w:t>
      </w:r>
    </w:p>
    <w:p w:rsidR="00913DA4" w:rsidRDefault="00913DA4">
      <w:pPr>
        <w:pStyle w:val="contentparagraph"/>
        <w:bidi/>
        <w:jc w:val="both"/>
        <w:divId w:val="309286685"/>
        <w:rPr>
          <w:rFonts w:cs="B Zar" w:hint="cs"/>
          <w:color w:val="000000"/>
          <w:sz w:val="36"/>
          <w:szCs w:val="36"/>
          <w:rtl/>
        </w:rPr>
      </w:pPr>
      <w:r>
        <w:rPr>
          <w:rStyle w:val="contenttext"/>
          <w:rFonts w:cs="B Zar" w:hint="cs"/>
          <w:color w:val="000000"/>
          <w:sz w:val="36"/>
          <w:szCs w:val="36"/>
          <w:rtl/>
        </w:rPr>
        <w:t>سوم آنکه : متذکر</w:t>
      </w:r>
    </w:p>
    <w:p w:rsidR="00913DA4" w:rsidRDefault="00913DA4">
      <w:pPr>
        <w:pStyle w:val="contentparagraph"/>
        <w:bidi/>
        <w:jc w:val="both"/>
        <w:divId w:val="309286685"/>
        <w:rPr>
          <w:rFonts w:cs="B Zar" w:hint="cs"/>
          <w:color w:val="000000"/>
          <w:sz w:val="36"/>
          <w:szCs w:val="36"/>
          <w:rtl/>
        </w:rPr>
      </w:pPr>
      <w:r>
        <w:rPr>
          <w:rStyle w:val="contenttext"/>
          <w:rFonts w:cs="B Zar" w:hint="cs"/>
          <w:color w:val="000000"/>
          <w:sz w:val="36"/>
          <w:szCs w:val="36"/>
          <w:rtl/>
        </w:rPr>
        <w:t>ص: 353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82" style="width:0;height:1.5pt" o:hralign="center" o:hrstd="t" o:hr="t" fillcolor="#a0a0a0" stroked="f"/>
        </w:pict>
      </w:r>
    </w:p>
    <w:p w:rsidR="00913DA4" w:rsidRDefault="00913DA4">
      <w:pPr>
        <w:bidi/>
        <w:jc w:val="both"/>
        <w:divId w:val="1251549635"/>
        <w:rPr>
          <w:rFonts w:eastAsia="Times New Roman" w:cs="B Zar" w:hint="cs"/>
          <w:color w:val="000000"/>
          <w:sz w:val="36"/>
          <w:szCs w:val="36"/>
          <w:rtl/>
        </w:rPr>
      </w:pPr>
      <w:r>
        <w:rPr>
          <w:rFonts w:eastAsia="Times New Roman" w:cs="B Zar" w:hint="cs"/>
          <w:color w:val="000000"/>
          <w:sz w:val="36"/>
          <w:szCs w:val="36"/>
          <w:rtl/>
        </w:rPr>
        <w:t>1- 33. صحیح بخاری ، ج 8 ، ص 34</w:t>
      </w:r>
    </w:p>
    <w:p w:rsidR="00913DA4" w:rsidRDefault="00913DA4">
      <w:pPr>
        <w:pStyle w:val="contentparagraph"/>
        <w:bidi/>
        <w:jc w:val="both"/>
        <w:divId w:val="1108041094"/>
        <w:rPr>
          <w:rFonts w:cs="B Zar" w:hint="cs"/>
          <w:color w:val="000000"/>
          <w:sz w:val="36"/>
          <w:szCs w:val="36"/>
          <w:rtl/>
        </w:rPr>
      </w:pPr>
      <w:r>
        <w:rPr>
          <w:rStyle w:val="contenttext"/>
          <w:rFonts w:cs="B Zar" w:hint="cs"/>
          <w:color w:val="000000"/>
          <w:sz w:val="36"/>
          <w:szCs w:val="36"/>
          <w:rtl/>
        </w:rPr>
        <w:t xml:space="preserve">اخبار و احادیثی گردد که در مدح و ثواب نگاهداشتن خود ازغضب وارد شده است ، و فوائد آن را به نظر درآورد . </w:t>
      </w:r>
    </w:p>
    <w:p w:rsidR="00913DA4" w:rsidRDefault="00913DA4">
      <w:pPr>
        <w:pStyle w:val="contentparagraph"/>
        <w:bidi/>
        <w:jc w:val="both"/>
        <w:divId w:val="1108041094"/>
        <w:rPr>
          <w:rFonts w:cs="B Zar" w:hint="cs"/>
          <w:color w:val="000000"/>
          <w:sz w:val="36"/>
          <w:szCs w:val="36"/>
          <w:rtl/>
        </w:rPr>
      </w:pPr>
      <w:r>
        <w:rPr>
          <w:rStyle w:val="contenttext"/>
          <w:rFonts w:cs="B Zar" w:hint="cs"/>
          <w:color w:val="000000"/>
          <w:sz w:val="36"/>
          <w:szCs w:val="36"/>
          <w:rtl/>
        </w:rPr>
        <w:t xml:space="preserve">همچنان که از حضرت پیغمبر صلی الله علیه و آله مروی است که : «هر که غضب خود را از مردم باز دارد ، خداوند - تبارک و تعالی - نیز در روز قیامت عذاب خود را از او باز می دارد» . </w:t>
      </w:r>
      <w:hyperlink w:anchor="content_note_354_1" w:tooltip="34. کافی ، ج 2 ، ص 305 ، ح 1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108041094"/>
        <w:rPr>
          <w:rFonts w:cs="B Zar" w:hint="cs"/>
          <w:color w:val="000000"/>
          <w:sz w:val="36"/>
          <w:szCs w:val="36"/>
          <w:rtl/>
        </w:rPr>
      </w:pPr>
      <w:r>
        <w:rPr>
          <w:rStyle w:val="contenttext"/>
          <w:rFonts w:cs="B Zar" w:hint="cs"/>
          <w:color w:val="000000"/>
          <w:sz w:val="36"/>
          <w:szCs w:val="36"/>
          <w:rtl/>
        </w:rPr>
        <w:t xml:space="preserve">و از حضرت امام محمد باقر علیه السلام مروی است که : «در تورات نوشته شده است که : از جمله چیزهائی که خدا به موسی علیه السلام فرمود این بود که : نگاهدارغضب خود را از کسی که من تو را صاحب اختیار او کرده ام ، تا من نیز غضب خود را ازتو نگاه دارم» . </w:t>
      </w:r>
      <w:hyperlink w:anchor="content_note_354_2" w:tooltip="35. بحار الانوار ، ج 73 ، ص 267 ، ذیل حدیث 2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108041094"/>
        <w:rPr>
          <w:rFonts w:cs="B Zar" w:hint="cs"/>
          <w:color w:val="000000"/>
          <w:sz w:val="36"/>
          <w:szCs w:val="36"/>
          <w:rtl/>
        </w:rPr>
      </w:pPr>
      <w:r>
        <w:rPr>
          <w:rStyle w:val="contenttext"/>
          <w:rFonts w:cs="B Zar" w:hint="cs"/>
          <w:color w:val="000000"/>
          <w:sz w:val="36"/>
          <w:szCs w:val="36"/>
          <w:rtl/>
        </w:rPr>
        <w:t xml:space="preserve">و حضرت صادق علیه السلام فرمودند که : «خدا وحی فرستاد به بعضی ازپیغمبران خود که : ای فرزند آدم ! در وقتی که غضبناک گردی مرا یاد کن تا من هم تو رایاد کنم و در وقت غضبم و تو را هلاک نسازم» . </w:t>
      </w:r>
      <w:hyperlink w:anchor="content_note_354_3" w:tooltip="36. بحار الانوار ، ج 73 ، ص 276 ، ح 29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108041094"/>
        <w:rPr>
          <w:rFonts w:cs="B Zar" w:hint="cs"/>
          <w:color w:val="000000"/>
          <w:sz w:val="36"/>
          <w:szCs w:val="36"/>
          <w:rtl/>
        </w:rPr>
      </w:pPr>
      <w:r>
        <w:rPr>
          <w:rStyle w:val="contenttext"/>
          <w:rFonts w:cs="B Zar" w:hint="cs"/>
          <w:color w:val="000000"/>
          <w:sz w:val="36"/>
          <w:szCs w:val="36"/>
          <w:rtl/>
        </w:rPr>
        <w:t xml:space="preserve">و باز از آن حضرت علیه السلام مروی است که : «مردی از اهل بادیه به خدمت پیغمبر صلی الله علیه و آله آمد و عرض کرد که : من مردی هستم «بادیه نشین» ، </w:t>
      </w:r>
      <w:hyperlink w:anchor="content_note_354_4" w:tooltip="37. بیابان نشین ، چادر نشین ." w:history="1">
        <w:r>
          <w:rPr>
            <w:rStyle w:val="Hyperlink"/>
            <w:rFonts w:cs="B Zar" w:hint="cs"/>
            <w:sz w:val="36"/>
            <w:szCs w:val="36"/>
            <w:rtl/>
          </w:rPr>
          <w:t>(4)</w:t>
        </w:r>
      </w:hyperlink>
      <w:r>
        <w:rPr>
          <w:rStyle w:val="contenttext"/>
          <w:rFonts w:cs="B Zar" w:hint="cs"/>
          <w:color w:val="000000"/>
          <w:sz w:val="36"/>
          <w:szCs w:val="36"/>
          <w:rtl/>
        </w:rPr>
        <w:t xml:space="preserve"> مراکلمه ای یاد ده که جامع خیر دنیا و آخرت باشد . آن حضرت فرمودند که : هرگز غضب مکن . و سه مرتبه آن اعرابی عرض خود را اعاده کرد حضرت همین جواب را فرمود» . </w:t>
      </w:r>
      <w:hyperlink w:anchor="content_note_354_5" w:tooltip="38. بحار الانوار ، ج 73 ، ص 274 ، ح 25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108041094"/>
        <w:rPr>
          <w:rFonts w:cs="B Zar" w:hint="cs"/>
          <w:color w:val="000000"/>
          <w:sz w:val="36"/>
          <w:szCs w:val="36"/>
          <w:rtl/>
        </w:rPr>
      </w:pPr>
      <w:r>
        <w:rPr>
          <w:rStyle w:val="contenttext"/>
          <w:rFonts w:cs="B Zar" w:hint="cs"/>
          <w:color w:val="000000"/>
          <w:sz w:val="36"/>
          <w:szCs w:val="36"/>
          <w:rtl/>
        </w:rPr>
        <w:t>و نیز از آن بزرگوار روایت شده که : «هر که غضب خود را باز دارد</w:t>
      </w:r>
    </w:p>
    <w:p w:rsidR="00913DA4" w:rsidRDefault="00913DA4">
      <w:pPr>
        <w:pStyle w:val="contentparagraph"/>
        <w:bidi/>
        <w:jc w:val="both"/>
        <w:divId w:val="1108041094"/>
        <w:rPr>
          <w:rFonts w:cs="B Zar" w:hint="cs"/>
          <w:color w:val="000000"/>
          <w:sz w:val="36"/>
          <w:szCs w:val="36"/>
          <w:rtl/>
        </w:rPr>
      </w:pPr>
      <w:r>
        <w:rPr>
          <w:rStyle w:val="contenttext"/>
          <w:rFonts w:cs="B Zar" w:hint="cs"/>
          <w:color w:val="000000"/>
          <w:sz w:val="36"/>
          <w:szCs w:val="36"/>
          <w:rtl/>
        </w:rPr>
        <w:t>ص: 354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83" style="width:0;height:1.5pt" o:hralign="center" o:hrstd="t" o:hr="t" fillcolor="#a0a0a0" stroked="f"/>
        </w:pict>
      </w:r>
    </w:p>
    <w:p w:rsidR="00913DA4" w:rsidRDefault="00913DA4">
      <w:pPr>
        <w:bidi/>
        <w:jc w:val="both"/>
        <w:divId w:val="83888841"/>
        <w:rPr>
          <w:rFonts w:eastAsia="Times New Roman" w:cs="B Zar" w:hint="cs"/>
          <w:color w:val="000000"/>
          <w:sz w:val="36"/>
          <w:szCs w:val="36"/>
          <w:rtl/>
        </w:rPr>
      </w:pPr>
      <w:r>
        <w:rPr>
          <w:rFonts w:eastAsia="Times New Roman" w:cs="B Zar" w:hint="cs"/>
          <w:color w:val="000000"/>
          <w:sz w:val="36"/>
          <w:szCs w:val="36"/>
          <w:rtl/>
        </w:rPr>
        <w:t>1- 34. کافی ، ج 2 ، ص 305 ، ح 15 .</w:t>
      </w:r>
    </w:p>
    <w:p w:rsidR="00913DA4" w:rsidRDefault="00913DA4">
      <w:pPr>
        <w:bidi/>
        <w:jc w:val="both"/>
        <w:divId w:val="1144927132"/>
        <w:rPr>
          <w:rFonts w:eastAsia="Times New Roman" w:cs="B Zar" w:hint="cs"/>
          <w:color w:val="000000"/>
          <w:sz w:val="36"/>
          <w:szCs w:val="36"/>
          <w:rtl/>
        </w:rPr>
      </w:pPr>
      <w:r>
        <w:rPr>
          <w:rFonts w:eastAsia="Times New Roman" w:cs="B Zar" w:hint="cs"/>
          <w:color w:val="000000"/>
          <w:sz w:val="36"/>
          <w:szCs w:val="36"/>
          <w:rtl/>
        </w:rPr>
        <w:t>2- 35. بحار الانوار ، ج 73 ، ص 267 ، ذیل حدیث 21 .</w:t>
      </w:r>
    </w:p>
    <w:p w:rsidR="00913DA4" w:rsidRDefault="00913DA4">
      <w:pPr>
        <w:bidi/>
        <w:jc w:val="both"/>
        <w:divId w:val="214894288"/>
        <w:rPr>
          <w:rFonts w:eastAsia="Times New Roman" w:cs="B Zar" w:hint="cs"/>
          <w:color w:val="000000"/>
          <w:sz w:val="36"/>
          <w:szCs w:val="36"/>
          <w:rtl/>
        </w:rPr>
      </w:pPr>
      <w:r>
        <w:rPr>
          <w:rFonts w:eastAsia="Times New Roman" w:cs="B Zar" w:hint="cs"/>
          <w:color w:val="000000"/>
          <w:sz w:val="36"/>
          <w:szCs w:val="36"/>
          <w:rtl/>
        </w:rPr>
        <w:t>3- 36. بحار الانوار ، ج 73 ، ص 276 ، ح 29 .</w:t>
      </w:r>
    </w:p>
    <w:p w:rsidR="00913DA4" w:rsidRDefault="00913DA4">
      <w:pPr>
        <w:bidi/>
        <w:jc w:val="both"/>
        <w:divId w:val="1710445889"/>
        <w:rPr>
          <w:rFonts w:eastAsia="Times New Roman" w:cs="B Zar" w:hint="cs"/>
          <w:color w:val="000000"/>
          <w:sz w:val="36"/>
          <w:szCs w:val="36"/>
          <w:rtl/>
        </w:rPr>
      </w:pPr>
      <w:r>
        <w:rPr>
          <w:rFonts w:eastAsia="Times New Roman" w:cs="B Zar" w:hint="cs"/>
          <w:color w:val="000000"/>
          <w:sz w:val="36"/>
          <w:szCs w:val="36"/>
          <w:rtl/>
        </w:rPr>
        <w:t>4- 37. بیابان نشین ، چادر نشین .</w:t>
      </w:r>
    </w:p>
    <w:p w:rsidR="00913DA4" w:rsidRDefault="00913DA4">
      <w:pPr>
        <w:bidi/>
        <w:jc w:val="both"/>
        <w:divId w:val="1197767654"/>
        <w:rPr>
          <w:rFonts w:eastAsia="Times New Roman" w:cs="B Zar" w:hint="cs"/>
          <w:color w:val="000000"/>
          <w:sz w:val="36"/>
          <w:szCs w:val="36"/>
          <w:rtl/>
        </w:rPr>
      </w:pPr>
      <w:r>
        <w:rPr>
          <w:rFonts w:eastAsia="Times New Roman" w:cs="B Zar" w:hint="cs"/>
          <w:color w:val="000000"/>
          <w:sz w:val="36"/>
          <w:szCs w:val="36"/>
          <w:rtl/>
        </w:rPr>
        <w:t>5- 38. بحار الانوار ، ج 73 ، ص 274 ، ح 25 .</w:t>
      </w:r>
    </w:p>
    <w:p w:rsidR="00913DA4" w:rsidRDefault="00913DA4">
      <w:pPr>
        <w:pStyle w:val="contentparagraph"/>
        <w:bidi/>
        <w:jc w:val="both"/>
        <w:divId w:val="1626502318"/>
        <w:rPr>
          <w:rFonts w:cs="B Zar" w:hint="cs"/>
          <w:color w:val="000000"/>
          <w:sz w:val="36"/>
          <w:szCs w:val="36"/>
          <w:rtl/>
        </w:rPr>
      </w:pPr>
      <w:r>
        <w:rPr>
          <w:rStyle w:val="contenttext"/>
          <w:rFonts w:cs="B Zar" w:hint="cs"/>
          <w:color w:val="000000"/>
          <w:sz w:val="36"/>
          <w:szCs w:val="36"/>
          <w:rtl/>
        </w:rPr>
        <w:t xml:space="preserve">از کسی ، خداعیوب او را می پوشاند» . </w:t>
      </w:r>
      <w:hyperlink w:anchor="content_note_355_1" w:tooltip="39. کافی ، ج 2 ، ص 303 ، ح 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626502318"/>
        <w:rPr>
          <w:rFonts w:cs="B Zar" w:hint="cs"/>
          <w:color w:val="000000"/>
          <w:sz w:val="36"/>
          <w:szCs w:val="36"/>
          <w:rtl/>
        </w:rPr>
      </w:pPr>
      <w:r>
        <w:rPr>
          <w:rStyle w:val="contenttext"/>
          <w:rFonts w:cs="B Zar" w:hint="cs"/>
          <w:color w:val="000000"/>
          <w:sz w:val="36"/>
          <w:szCs w:val="36"/>
          <w:rtl/>
        </w:rPr>
        <w:t xml:space="preserve">و اخبار در این خصوص بی حد و نهایت است . </w:t>
      </w:r>
      <w:hyperlink w:anchor="content_note_355_2" w:tooltip="40. رک : بحار الانوار ، ج 73 ، صفحات 262- 28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626502318"/>
        <w:rPr>
          <w:rFonts w:cs="B Zar" w:hint="cs"/>
          <w:color w:val="000000"/>
          <w:sz w:val="36"/>
          <w:szCs w:val="36"/>
          <w:rtl/>
        </w:rPr>
      </w:pPr>
      <w:r>
        <w:rPr>
          <w:rStyle w:val="contenttext"/>
          <w:rFonts w:cs="B Zar" w:hint="cs"/>
          <w:color w:val="000000"/>
          <w:sz w:val="36"/>
          <w:szCs w:val="36"/>
          <w:rtl/>
        </w:rPr>
        <w:t xml:space="preserve">چهارم آنکه : ملاحظه فواید ضد غضب را که حلم باشد بکند ، و مدحی را که در این خصوص وارد شده است . - همچنان که مذکور خواهد شد - ببیند ، پس خود راخواهی نخواهی بر آن بدارد و حلم و بردباری را بر خود ببندد و غضب و خشم را برخود ظاهر نسازد ، اگر چه در دل خشمناک باشد . و اگر کسی مدتی چنین کند به تدریج عادت می شود و حسن خلق از برای او حاصل می شود . </w:t>
      </w:r>
    </w:p>
    <w:p w:rsidR="00913DA4" w:rsidRDefault="00913DA4">
      <w:pPr>
        <w:pStyle w:val="contentparagraph"/>
        <w:bidi/>
        <w:jc w:val="both"/>
        <w:divId w:val="1626502318"/>
        <w:rPr>
          <w:rFonts w:cs="B Zar" w:hint="cs"/>
          <w:color w:val="000000"/>
          <w:sz w:val="36"/>
          <w:szCs w:val="36"/>
          <w:rtl/>
        </w:rPr>
      </w:pPr>
      <w:r>
        <w:rPr>
          <w:rStyle w:val="contenttext"/>
          <w:rFonts w:cs="B Zar" w:hint="cs"/>
          <w:color w:val="000000"/>
          <w:sz w:val="36"/>
          <w:szCs w:val="36"/>
          <w:rtl/>
        </w:rPr>
        <w:t xml:space="preserve">پنجم آنکه : هر قول و فعلی که از او سر می زند ابتدا در آن فکر کند و خود را ازصدور آثار غضب محافظت نماید . </w:t>
      </w:r>
    </w:p>
    <w:p w:rsidR="00913DA4" w:rsidRDefault="00913DA4">
      <w:pPr>
        <w:pStyle w:val="contentparagraph"/>
        <w:bidi/>
        <w:jc w:val="both"/>
        <w:divId w:val="1626502318"/>
        <w:rPr>
          <w:rFonts w:cs="B Zar" w:hint="cs"/>
          <w:color w:val="000000"/>
          <w:sz w:val="36"/>
          <w:szCs w:val="36"/>
          <w:rtl/>
        </w:rPr>
      </w:pPr>
      <w:r>
        <w:rPr>
          <w:rStyle w:val="contenttext"/>
          <w:rFonts w:cs="B Zar" w:hint="cs"/>
          <w:color w:val="000000"/>
          <w:sz w:val="36"/>
          <w:szCs w:val="36"/>
          <w:rtl/>
        </w:rPr>
        <w:t xml:space="preserve">ششم آنکه : اجتناب کند از مصاحبت کسانی که قوه غضبیه ایشان غالب و از فضیلت حلم خالی هستند . و در صدد انتقام و «تشفی غیظ» </w:t>
      </w:r>
      <w:hyperlink w:anchor="content_note_355_3" w:tooltip="41. آسوده کردن خشم و غضب ، (خالی کردن عقده) ." w:history="1">
        <w:r>
          <w:rPr>
            <w:rStyle w:val="Hyperlink"/>
            <w:rFonts w:cs="B Zar" w:hint="cs"/>
            <w:sz w:val="36"/>
            <w:szCs w:val="36"/>
            <w:rtl/>
          </w:rPr>
          <w:t>(3)</w:t>
        </w:r>
      </w:hyperlink>
      <w:r>
        <w:rPr>
          <w:rStyle w:val="contenttext"/>
          <w:rFonts w:cs="B Zar" w:hint="cs"/>
          <w:color w:val="000000"/>
          <w:sz w:val="36"/>
          <w:szCs w:val="36"/>
          <w:rtl/>
        </w:rPr>
        <w:t xml:space="preserve"> خود می باشند ، و این را مردی و شجاعت می نامند و می گویند : ما از کسی متحمل درشتی و سختی نمی شویم ، و بر فلان امر صبر نمی کنیم . بلکه مجالست کند با اهل علم و حلم و وقار ، و کسانی که مانند کوه پا بر جای با هر باد ضعیفی از جای در نمی آیند . </w:t>
      </w:r>
    </w:p>
    <w:p w:rsidR="00913DA4" w:rsidRDefault="00913DA4">
      <w:pPr>
        <w:pStyle w:val="contentparagraph"/>
        <w:bidi/>
        <w:jc w:val="both"/>
        <w:divId w:val="1626502318"/>
        <w:rPr>
          <w:rFonts w:cs="B Zar" w:hint="cs"/>
          <w:color w:val="000000"/>
          <w:sz w:val="36"/>
          <w:szCs w:val="36"/>
          <w:rtl/>
        </w:rPr>
      </w:pPr>
      <w:r>
        <w:rPr>
          <w:rStyle w:val="contenttext"/>
          <w:rFonts w:cs="B Zar" w:hint="cs"/>
          <w:color w:val="000000"/>
          <w:sz w:val="36"/>
          <w:szCs w:val="36"/>
          <w:rtl/>
        </w:rPr>
        <w:t>هفتم آنکه : تامل نماید و بداند که هر چه در عالم واقع می شود همه به قضا و قدرالهی است و جمیع موجودات ، مسخر قبضه قدرت او ، و همه امور در ید کفایت اوست . و خدا هر چه از برای بنده مقرر</w:t>
      </w:r>
    </w:p>
    <w:p w:rsidR="00913DA4" w:rsidRDefault="00913DA4">
      <w:pPr>
        <w:pStyle w:val="contentparagraph"/>
        <w:bidi/>
        <w:jc w:val="both"/>
        <w:divId w:val="1626502318"/>
        <w:rPr>
          <w:rFonts w:cs="B Zar" w:hint="cs"/>
          <w:color w:val="000000"/>
          <w:sz w:val="36"/>
          <w:szCs w:val="36"/>
          <w:rtl/>
        </w:rPr>
      </w:pPr>
      <w:r>
        <w:rPr>
          <w:rStyle w:val="contenttext"/>
          <w:rFonts w:cs="B Zar" w:hint="cs"/>
          <w:color w:val="000000"/>
          <w:sz w:val="36"/>
          <w:szCs w:val="36"/>
          <w:rtl/>
        </w:rPr>
        <w:t>ص: 355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84" style="width:0;height:1.5pt" o:hralign="center" o:hrstd="t" o:hr="t" fillcolor="#a0a0a0" stroked="f"/>
        </w:pict>
      </w:r>
    </w:p>
    <w:p w:rsidR="00913DA4" w:rsidRDefault="00913DA4">
      <w:pPr>
        <w:bidi/>
        <w:jc w:val="both"/>
        <w:divId w:val="1885874074"/>
        <w:rPr>
          <w:rFonts w:eastAsia="Times New Roman" w:cs="B Zar" w:hint="cs"/>
          <w:color w:val="000000"/>
          <w:sz w:val="36"/>
          <w:szCs w:val="36"/>
          <w:rtl/>
        </w:rPr>
      </w:pPr>
      <w:r>
        <w:rPr>
          <w:rFonts w:eastAsia="Times New Roman" w:cs="B Zar" w:hint="cs"/>
          <w:color w:val="000000"/>
          <w:sz w:val="36"/>
          <w:szCs w:val="36"/>
          <w:rtl/>
        </w:rPr>
        <w:t>1- 39. کافی ، ج 2 ، ص 303 ، ح 6 .</w:t>
      </w:r>
    </w:p>
    <w:p w:rsidR="00913DA4" w:rsidRDefault="00913DA4">
      <w:pPr>
        <w:bidi/>
        <w:jc w:val="both"/>
        <w:divId w:val="1701592602"/>
        <w:rPr>
          <w:rFonts w:eastAsia="Times New Roman" w:cs="B Zar" w:hint="cs"/>
          <w:color w:val="000000"/>
          <w:sz w:val="36"/>
          <w:szCs w:val="36"/>
          <w:rtl/>
        </w:rPr>
      </w:pPr>
      <w:r>
        <w:rPr>
          <w:rFonts w:eastAsia="Times New Roman" w:cs="B Zar" w:hint="cs"/>
          <w:color w:val="000000"/>
          <w:sz w:val="36"/>
          <w:szCs w:val="36"/>
          <w:rtl/>
        </w:rPr>
        <w:t>2- 40. رک : بحار الانوار ، ج 73 ، صفحات 262- 281 .</w:t>
      </w:r>
    </w:p>
    <w:p w:rsidR="00913DA4" w:rsidRDefault="00913DA4">
      <w:pPr>
        <w:bidi/>
        <w:jc w:val="both"/>
        <w:divId w:val="154272587"/>
        <w:rPr>
          <w:rFonts w:eastAsia="Times New Roman" w:cs="B Zar" w:hint="cs"/>
          <w:color w:val="000000"/>
          <w:sz w:val="36"/>
          <w:szCs w:val="36"/>
          <w:rtl/>
        </w:rPr>
      </w:pPr>
      <w:r>
        <w:rPr>
          <w:rFonts w:eastAsia="Times New Roman" w:cs="B Zar" w:hint="cs"/>
          <w:color w:val="000000"/>
          <w:sz w:val="36"/>
          <w:szCs w:val="36"/>
          <w:rtl/>
        </w:rPr>
        <w:t>3- 41. آسوده کردن خشم و غضب ، (خالی کردن عقده) .</w:t>
      </w:r>
    </w:p>
    <w:p w:rsidR="00913DA4" w:rsidRDefault="00913DA4">
      <w:pPr>
        <w:pStyle w:val="contentparagraph"/>
        <w:bidi/>
        <w:jc w:val="both"/>
        <w:divId w:val="1244224488"/>
        <w:rPr>
          <w:rFonts w:cs="B Zar" w:hint="cs"/>
          <w:color w:val="000000"/>
          <w:sz w:val="36"/>
          <w:szCs w:val="36"/>
          <w:rtl/>
        </w:rPr>
      </w:pPr>
      <w:r>
        <w:rPr>
          <w:rStyle w:val="contenttext"/>
          <w:rFonts w:cs="B Zar" w:hint="cs"/>
          <w:color w:val="000000"/>
          <w:sz w:val="36"/>
          <w:szCs w:val="36"/>
          <w:rtl/>
        </w:rPr>
        <w:t xml:space="preserve">کرده است البته خیر و صلاح آن بنده در آن است . و بسا باشد که مصلحت او در گرسنگی و بیماری ، یا فقر و احتیاج ، یا ذلت وخواری ، یا قتل یا امثال اینها باشد . </w:t>
      </w:r>
    </w:p>
    <w:p w:rsidR="00913DA4" w:rsidRDefault="00913DA4">
      <w:pPr>
        <w:pStyle w:val="contentparagraph"/>
        <w:bidi/>
        <w:jc w:val="both"/>
        <w:divId w:val="1244224488"/>
        <w:rPr>
          <w:rFonts w:cs="B Zar" w:hint="cs"/>
          <w:color w:val="000000"/>
          <w:sz w:val="36"/>
          <w:szCs w:val="36"/>
          <w:rtl/>
        </w:rPr>
      </w:pPr>
      <w:r>
        <w:rPr>
          <w:rStyle w:val="contenttext"/>
          <w:rFonts w:cs="B Zar" w:hint="cs"/>
          <w:color w:val="000000"/>
          <w:sz w:val="36"/>
          <w:szCs w:val="36"/>
          <w:rtl/>
        </w:rPr>
        <w:t xml:space="preserve">و چون این را دانست ، می داند که : دیگر غضب کردن بر دیگران ، و خشم گرفتن برایشان راهی ندارد ، چرا که هر امری هست از جانب پروردگار خیر خواه او می رسد . </w:t>
      </w:r>
    </w:p>
    <w:p w:rsidR="00913DA4" w:rsidRDefault="00913DA4">
      <w:pPr>
        <w:pStyle w:val="contentparagraph"/>
        <w:bidi/>
        <w:jc w:val="both"/>
        <w:divId w:val="1244224488"/>
        <w:rPr>
          <w:rFonts w:cs="B Zar" w:hint="cs"/>
          <w:color w:val="000000"/>
          <w:sz w:val="36"/>
          <w:szCs w:val="36"/>
          <w:rtl/>
        </w:rPr>
      </w:pPr>
      <w:r>
        <w:rPr>
          <w:rStyle w:val="contenttext"/>
          <w:rFonts w:cs="B Zar" w:hint="cs"/>
          <w:color w:val="000000"/>
          <w:sz w:val="36"/>
          <w:szCs w:val="36"/>
          <w:rtl/>
        </w:rPr>
        <w:t xml:space="preserve">هشتم آنکه : متذکر شود که غضب نیست مگر از بیماری دل و نقصان عقل ، که باعث آن ضعف نفس است نه شجاعت و قوت نفس و از این جهت است که : دیوانه زودتر از عاقل غضبناک می گردد . و مریض از تندرست زودتر به غضب می آید . وهمچنین پیران ضعیف المزاج زودتر از جوانان ، و زنان زودتر از مردان از جا درمی آیند . و صاحبان اخلاق بد زودتر از ارباب ملکات فاضله به خشم می آیند . چنانکه می بینی که کسی که : رذل است به فوت یک لقمه خشمناک می گردد . و بخیل به تلف شدن یک حبه از مالش غضب می کند حتی بر دوستان و عزیزان خود . اما صاحبان نفوس قویه ، شان ایشان از آن بالاتر ، و رتبه ایشان از آن والاتر است که به امثال این امور ، متغیر و مضطرب گردند . </w:t>
      </w:r>
    </w:p>
    <w:p w:rsidR="00913DA4" w:rsidRDefault="00913DA4">
      <w:pPr>
        <w:pStyle w:val="contentparagraph"/>
        <w:bidi/>
        <w:jc w:val="both"/>
        <w:divId w:val="1244224488"/>
        <w:rPr>
          <w:rFonts w:cs="B Zar" w:hint="cs"/>
          <w:color w:val="000000"/>
          <w:sz w:val="36"/>
          <w:szCs w:val="36"/>
          <w:rtl/>
        </w:rPr>
      </w:pPr>
      <w:r>
        <w:rPr>
          <w:rStyle w:val="contenttext"/>
          <w:rFonts w:cs="B Zar" w:hint="cs"/>
          <w:color w:val="000000"/>
          <w:sz w:val="36"/>
          <w:szCs w:val="36"/>
          <w:rtl/>
        </w:rPr>
        <w:t>و اگر در آنچه گفتیم تشکیکی داشته باشی دیده بگشا و نظر به صفات و اخلاق مردم کن و کتب سیر و تواریخ را مطالعه نمای و حکایات گذشتگان را استماع کن تاببینی که حلم و بردباری و خود را در وقت غضب نگاهداری</w:t>
      </w:r>
    </w:p>
    <w:p w:rsidR="00913DA4" w:rsidRDefault="00913DA4">
      <w:pPr>
        <w:pStyle w:val="contentparagraph"/>
        <w:bidi/>
        <w:jc w:val="both"/>
        <w:divId w:val="1244224488"/>
        <w:rPr>
          <w:rFonts w:cs="B Zar" w:hint="cs"/>
          <w:color w:val="000000"/>
          <w:sz w:val="36"/>
          <w:szCs w:val="36"/>
          <w:rtl/>
        </w:rPr>
      </w:pPr>
      <w:r>
        <w:rPr>
          <w:rStyle w:val="contenttext"/>
          <w:rFonts w:cs="B Zar" w:hint="cs"/>
          <w:color w:val="000000"/>
          <w:sz w:val="36"/>
          <w:szCs w:val="36"/>
          <w:rtl/>
        </w:rPr>
        <w:t>ص: 356</w:t>
      </w:r>
    </w:p>
    <w:p w:rsidR="00913DA4" w:rsidRDefault="00913DA4">
      <w:pPr>
        <w:pStyle w:val="contentparagraph"/>
        <w:bidi/>
        <w:jc w:val="both"/>
        <w:divId w:val="52777847"/>
        <w:rPr>
          <w:rFonts w:cs="B Zar" w:hint="cs"/>
          <w:color w:val="000000"/>
          <w:sz w:val="36"/>
          <w:szCs w:val="36"/>
          <w:rtl/>
        </w:rPr>
      </w:pPr>
      <w:r>
        <w:rPr>
          <w:rStyle w:val="contenttext"/>
          <w:rFonts w:cs="B Zar" w:hint="cs"/>
          <w:color w:val="000000"/>
          <w:sz w:val="36"/>
          <w:szCs w:val="36"/>
          <w:rtl/>
        </w:rPr>
        <w:t xml:space="preserve">کردن طریقه انبیا و اولیا ودانایان و حکما و نیکان و عقلا و پادشاهان ذو الاقتدار و شهریاران کامکار بوده وغضب و اضطراب و از جا در آمدن ، خصلت اراذل و اوباش و نادانان و جهال است . </w:t>
      </w:r>
    </w:p>
    <w:p w:rsidR="00913DA4" w:rsidRDefault="00913DA4">
      <w:pPr>
        <w:pStyle w:val="contentparagraph"/>
        <w:bidi/>
        <w:jc w:val="both"/>
        <w:divId w:val="52777847"/>
        <w:rPr>
          <w:rFonts w:cs="B Zar" w:hint="cs"/>
          <w:color w:val="000000"/>
          <w:sz w:val="36"/>
          <w:szCs w:val="36"/>
          <w:rtl/>
        </w:rPr>
      </w:pPr>
      <w:r>
        <w:rPr>
          <w:rStyle w:val="contenttext"/>
          <w:rFonts w:cs="B Zar" w:hint="cs"/>
          <w:color w:val="000000"/>
          <w:sz w:val="36"/>
          <w:szCs w:val="36"/>
          <w:rtl/>
        </w:rPr>
        <w:t xml:space="preserve">نهم آنکه : به یاد آوری که تسلط و قدرت خدا بر تو ، قوی تر و بالاتر است از قدرت تو بر این ضعیفی که بر او غضب می کنی ، و تو در جنب قوه قاهره الهیه غیر متناهیه به مراتب ضعیف تر و ذلیل تری از این ضعیف ناتوان که در جنب قدرت توست . پس بترس و حذر کن از اینکه : چون تو غضب خود را بر او جاری سازی خداوند قهار نیز در دنیا وآخرت غضب خود را بر تو جاری بکند . </w:t>
      </w:r>
    </w:p>
    <w:p w:rsidR="00913DA4" w:rsidRDefault="00913DA4">
      <w:pPr>
        <w:pStyle w:val="contentparagraph"/>
        <w:bidi/>
        <w:jc w:val="both"/>
        <w:divId w:val="52777847"/>
        <w:rPr>
          <w:rFonts w:cs="B Zar" w:hint="cs"/>
          <w:color w:val="000000"/>
          <w:sz w:val="36"/>
          <w:szCs w:val="36"/>
          <w:rtl/>
        </w:rPr>
      </w:pPr>
      <w:r>
        <w:rPr>
          <w:rStyle w:val="contenttext"/>
          <w:rFonts w:cs="B Zar" w:hint="cs"/>
          <w:color w:val="000000"/>
          <w:sz w:val="36"/>
          <w:szCs w:val="36"/>
          <w:rtl/>
        </w:rPr>
        <w:t xml:space="preserve">غم زیر دستان بخور زینهار*** بترس از زبر دستی روزگار </w:t>
      </w:r>
    </w:p>
    <w:p w:rsidR="00913DA4" w:rsidRDefault="00913DA4">
      <w:pPr>
        <w:pStyle w:val="contentparagraph"/>
        <w:bidi/>
        <w:jc w:val="both"/>
        <w:divId w:val="52777847"/>
        <w:rPr>
          <w:rFonts w:cs="B Zar" w:hint="cs"/>
          <w:color w:val="000000"/>
          <w:sz w:val="36"/>
          <w:szCs w:val="36"/>
          <w:rtl/>
        </w:rPr>
      </w:pPr>
      <w:r>
        <w:rPr>
          <w:rStyle w:val="contenttext"/>
          <w:rFonts w:cs="B Zar" w:hint="cs"/>
          <w:color w:val="000000"/>
          <w:sz w:val="36"/>
          <w:szCs w:val="36"/>
          <w:rtl/>
        </w:rPr>
        <w:t xml:space="preserve">لب خشک مظلوم را گو بخند*** که دندان ظالم بخواهند کند </w:t>
      </w:r>
    </w:p>
    <w:p w:rsidR="00913DA4" w:rsidRDefault="00913DA4">
      <w:pPr>
        <w:pStyle w:val="contentparagraph"/>
        <w:bidi/>
        <w:jc w:val="both"/>
        <w:divId w:val="52777847"/>
        <w:rPr>
          <w:rFonts w:cs="B Zar" w:hint="cs"/>
          <w:color w:val="000000"/>
          <w:sz w:val="36"/>
          <w:szCs w:val="36"/>
          <w:rtl/>
        </w:rPr>
      </w:pPr>
      <w:r>
        <w:rPr>
          <w:rStyle w:val="contenttext"/>
          <w:rFonts w:cs="B Zar" w:hint="cs"/>
          <w:color w:val="000000"/>
          <w:sz w:val="36"/>
          <w:szCs w:val="36"/>
          <w:rtl/>
        </w:rPr>
        <w:t xml:space="preserve">در آثار پیشینیان رسیده که : هیچ پادشاهی در بنی اسرائیل نبود مگر اینکه حکیمی دانشمند با او بود و صحیفه ای در دست داشت که بر آن نوشته بود که : بر زیردستان رحم کن ، و از مرگ بترس ، و روز جزا را فراموش مکن . و هر وقت که پادشاه غضبناک شد آن حکیم ، صحیفه را به دست او دادی تا خواندی و غضب او ساکن شدی . </w:t>
      </w:r>
      <w:hyperlink w:anchor="content_note_357_1" w:tooltip="42. احیاء العلوم ، ج 3 ، ص 150 . و محجه البیضاء ، ج 5 ، ص 30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52777847"/>
        <w:rPr>
          <w:rFonts w:cs="B Zar" w:hint="cs"/>
          <w:color w:val="000000"/>
          <w:sz w:val="36"/>
          <w:szCs w:val="36"/>
          <w:rtl/>
        </w:rPr>
      </w:pPr>
      <w:r>
        <w:rPr>
          <w:rStyle w:val="contenttext"/>
          <w:rFonts w:cs="B Zar" w:hint="cs"/>
          <w:color w:val="000000"/>
          <w:sz w:val="36"/>
          <w:szCs w:val="36"/>
          <w:rtl/>
        </w:rPr>
        <w:t xml:space="preserve">دهم آنکه : متذکر گردی که : شاید روزگار ، روزی آن ضعیفی را که تو بر او غضب می کنی قوت دهد و کار او بالا گیرد و بر تو زبر دست شود و در صدد انتقام و مکافات بر آید . </w:t>
      </w:r>
    </w:p>
    <w:p w:rsidR="00913DA4" w:rsidRDefault="00913DA4">
      <w:pPr>
        <w:pStyle w:val="contentparagraph"/>
        <w:bidi/>
        <w:jc w:val="both"/>
        <w:divId w:val="52777847"/>
        <w:rPr>
          <w:rFonts w:cs="B Zar" w:hint="cs"/>
          <w:color w:val="000000"/>
          <w:sz w:val="36"/>
          <w:szCs w:val="36"/>
          <w:rtl/>
        </w:rPr>
      </w:pPr>
      <w:r>
        <w:rPr>
          <w:rStyle w:val="contenttext"/>
          <w:rFonts w:cs="B Zar" w:hint="cs"/>
          <w:color w:val="000000"/>
          <w:sz w:val="36"/>
          <w:szCs w:val="36"/>
          <w:rtl/>
        </w:rPr>
        <w:t>ص: 357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85" style="width:0;height:1.5pt" o:hralign="center" o:hrstd="t" o:hr="t" fillcolor="#a0a0a0" stroked="f"/>
        </w:pict>
      </w:r>
    </w:p>
    <w:p w:rsidR="00913DA4" w:rsidRDefault="00913DA4">
      <w:pPr>
        <w:bidi/>
        <w:jc w:val="both"/>
        <w:divId w:val="645554077"/>
        <w:rPr>
          <w:rFonts w:eastAsia="Times New Roman" w:cs="B Zar" w:hint="cs"/>
          <w:color w:val="000000"/>
          <w:sz w:val="36"/>
          <w:szCs w:val="36"/>
          <w:rtl/>
        </w:rPr>
      </w:pPr>
      <w:r>
        <w:rPr>
          <w:rFonts w:eastAsia="Times New Roman" w:cs="B Zar" w:hint="cs"/>
          <w:color w:val="000000"/>
          <w:sz w:val="36"/>
          <w:szCs w:val="36"/>
          <w:rtl/>
        </w:rPr>
        <w:t>1- 42. احیاء العلوم ، ج 3 ، ص 150 . و محجه البیضاء ، ج 5 ، ص 306 .</w:t>
      </w:r>
    </w:p>
    <w:p w:rsidR="00913DA4" w:rsidRDefault="00913DA4">
      <w:pPr>
        <w:pStyle w:val="contentparagraph"/>
        <w:bidi/>
        <w:jc w:val="both"/>
        <w:divId w:val="1225146762"/>
        <w:rPr>
          <w:rFonts w:cs="B Zar" w:hint="cs"/>
          <w:color w:val="000000"/>
          <w:sz w:val="36"/>
          <w:szCs w:val="36"/>
          <w:rtl/>
        </w:rPr>
      </w:pPr>
      <w:r>
        <w:rPr>
          <w:rStyle w:val="contenttext"/>
          <w:rFonts w:cs="B Zar" w:hint="cs"/>
          <w:color w:val="000000"/>
          <w:sz w:val="36"/>
          <w:szCs w:val="36"/>
          <w:rtl/>
        </w:rPr>
        <w:t xml:space="preserve">ا تهین الفقیر علک ان ترکع یوما و الدهر قد رفعه </w:t>
      </w:r>
      <w:hyperlink w:anchor="content_note_358_1" w:tooltip="43. و بیچاره ای را خوار مکن ، شاید روزی از مقامت تنزل کنی و بیچاره شوی و روزگار ، آن بیچاره را بلندکرده و به مرتبه بالا برساند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25146762"/>
        <w:rPr>
          <w:rFonts w:cs="B Zar" w:hint="cs"/>
          <w:color w:val="000000"/>
          <w:sz w:val="36"/>
          <w:szCs w:val="36"/>
          <w:rtl/>
        </w:rPr>
      </w:pPr>
      <w:r>
        <w:rPr>
          <w:rStyle w:val="contenttext"/>
          <w:rFonts w:cs="B Zar" w:hint="cs"/>
          <w:color w:val="000000"/>
          <w:sz w:val="36"/>
          <w:szCs w:val="36"/>
          <w:rtl/>
        </w:rPr>
        <w:t xml:space="preserve">یازدهم آنکه : بدانی که : هر حلیم و بردباری غالب و قاهر ، و در نظر اولی «البصائر» </w:t>
      </w:r>
      <w:hyperlink w:anchor="content_note_358_2" w:tooltip="44. صاحبان بینش و فهم ." w:history="1">
        <w:r>
          <w:rPr>
            <w:rStyle w:val="Hyperlink"/>
            <w:rFonts w:cs="B Zar" w:hint="cs"/>
            <w:sz w:val="36"/>
            <w:szCs w:val="36"/>
            <w:rtl/>
          </w:rPr>
          <w:t>(2)</w:t>
        </w:r>
      </w:hyperlink>
      <w:r>
        <w:rPr>
          <w:rStyle w:val="contenttext"/>
          <w:rFonts w:cs="B Zar" w:hint="cs"/>
          <w:color w:val="000000"/>
          <w:sz w:val="36"/>
          <w:szCs w:val="36"/>
          <w:rtl/>
        </w:rPr>
        <w:t xml:space="preserve"> عزیز و محترم می باشد . و هر غضبناک مضطرب الحالی پیوسته مغلوب ، و در دیده هابی وقع می گردد . </w:t>
      </w:r>
    </w:p>
    <w:p w:rsidR="00913DA4" w:rsidRDefault="00913DA4">
      <w:pPr>
        <w:pStyle w:val="contentparagraph"/>
        <w:bidi/>
        <w:jc w:val="both"/>
        <w:divId w:val="1225146762"/>
        <w:rPr>
          <w:rFonts w:cs="B Zar" w:hint="cs"/>
          <w:color w:val="000000"/>
          <w:sz w:val="36"/>
          <w:szCs w:val="36"/>
          <w:rtl/>
        </w:rPr>
      </w:pPr>
      <w:r>
        <w:rPr>
          <w:rStyle w:val="contenttext"/>
          <w:rFonts w:cs="B Zar" w:hint="cs"/>
          <w:color w:val="000000"/>
          <w:sz w:val="36"/>
          <w:szCs w:val="36"/>
          <w:rtl/>
        </w:rPr>
        <w:t xml:space="preserve">تیغ حلم از تیغ آهن تیزتر*** بل زصد لشکر ظفر انگیزتر </w:t>
      </w:r>
    </w:p>
    <w:p w:rsidR="00913DA4" w:rsidRDefault="00913DA4">
      <w:pPr>
        <w:pStyle w:val="contentparagraph"/>
        <w:bidi/>
        <w:jc w:val="both"/>
        <w:divId w:val="1225146762"/>
        <w:rPr>
          <w:rFonts w:cs="B Zar" w:hint="cs"/>
          <w:color w:val="000000"/>
          <w:sz w:val="36"/>
          <w:szCs w:val="36"/>
          <w:rtl/>
        </w:rPr>
      </w:pPr>
      <w:r>
        <w:rPr>
          <w:rStyle w:val="contenttext"/>
          <w:rFonts w:cs="B Zar" w:hint="cs"/>
          <w:color w:val="000000"/>
          <w:sz w:val="36"/>
          <w:szCs w:val="36"/>
          <w:rtl/>
        </w:rPr>
        <w:t xml:space="preserve">دوازدهم آنکه : تصور کنی که در وقت غضب ، صورت تو چه نوع قبیح و متغیر ، واعضای تو متحرک و مضطرب ، و کردارت از نظم طبیعی بیرون ، و گفتارت غیر مطابق قاعده و قانون می شود . </w:t>
      </w:r>
    </w:p>
    <w:p w:rsidR="00913DA4" w:rsidRDefault="00913DA4">
      <w:pPr>
        <w:pStyle w:val="contentparagraph"/>
        <w:bidi/>
        <w:jc w:val="both"/>
        <w:divId w:val="1225146762"/>
        <w:rPr>
          <w:rFonts w:cs="B Zar" w:hint="cs"/>
          <w:color w:val="000000"/>
          <w:sz w:val="36"/>
          <w:szCs w:val="36"/>
          <w:rtl/>
        </w:rPr>
      </w:pPr>
      <w:r>
        <w:rPr>
          <w:rStyle w:val="contenttext"/>
          <w:rFonts w:cs="B Zar" w:hint="cs"/>
          <w:color w:val="000000"/>
          <w:sz w:val="36"/>
          <w:szCs w:val="36"/>
          <w:rtl/>
        </w:rPr>
        <w:t xml:space="preserve">و از جمله معالجات غضب آن است که : آدمی در وقت هیجان ، به خدا پناه برداز شر شیطان ، و بگوید : </w:t>
      </w:r>
    </w:p>
    <w:p w:rsidR="00913DA4" w:rsidRDefault="00913DA4">
      <w:pPr>
        <w:pStyle w:val="contentparagraph"/>
        <w:bidi/>
        <w:jc w:val="both"/>
        <w:divId w:val="1225146762"/>
        <w:rPr>
          <w:rFonts w:cs="B Zar" w:hint="cs"/>
          <w:color w:val="000000"/>
          <w:sz w:val="36"/>
          <w:szCs w:val="36"/>
          <w:rtl/>
        </w:rPr>
      </w:pPr>
      <w:r>
        <w:rPr>
          <w:rStyle w:val="contenttext"/>
          <w:rFonts w:cs="B Zar" w:hint="cs"/>
          <w:color w:val="000000"/>
          <w:sz w:val="36"/>
          <w:szCs w:val="36"/>
          <w:rtl/>
        </w:rPr>
        <w:t xml:space="preserve">«اعوذ بالله من الشیطان الرجیم» . </w:t>
      </w:r>
    </w:p>
    <w:p w:rsidR="00913DA4" w:rsidRDefault="00913DA4">
      <w:pPr>
        <w:pStyle w:val="contentparagraph"/>
        <w:bidi/>
        <w:jc w:val="both"/>
        <w:divId w:val="1225146762"/>
        <w:rPr>
          <w:rFonts w:cs="B Zar" w:hint="cs"/>
          <w:color w:val="000000"/>
          <w:sz w:val="36"/>
          <w:szCs w:val="36"/>
          <w:rtl/>
        </w:rPr>
      </w:pPr>
      <w:r>
        <w:rPr>
          <w:rStyle w:val="contenttext"/>
          <w:rFonts w:cs="B Zar" w:hint="cs"/>
          <w:color w:val="000000"/>
          <w:sz w:val="36"/>
          <w:szCs w:val="36"/>
          <w:rtl/>
        </w:rPr>
        <w:t xml:space="preserve">و اگر ایستاده باشد بنشیند ، واگر نشسته باشد بخوابد . و وضو گرفتن و غسل کردن با آب سرد از برای تسکین آتش غضب مفیدند . و اگر غضب بر کسی باشد که قرابت رحم با یکدیگر داشته باشند دست به بدن او گذارد غضب او ساکن می گردد چنانچه در اخبار وارد شده . </w:t>
      </w:r>
      <w:hyperlink w:anchor="content_note_358_3" w:tooltip="45. رک : کافی ، ج 2 ، ص 302 ، ح 2"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Heading5"/>
        <w:shd w:val="clear" w:color="auto" w:fill="FFFFFF"/>
        <w:bidi/>
        <w:jc w:val="both"/>
        <w:divId w:val="70294129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حلم و کظم غیظ </w:t>
      </w:r>
    </w:p>
    <w:p w:rsidR="00913DA4" w:rsidRDefault="00913DA4">
      <w:pPr>
        <w:pStyle w:val="contentparagraph"/>
        <w:bidi/>
        <w:jc w:val="both"/>
        <w:divId w:val="702941296"/>
        <w:rPr>
          <w:rFonts w:cs="B Zar" w:hint="cs"/>
          <w:color w:val="000000"/>
          <w:sz w:val="36"/>
          <w:szCs w:val="36"/>
          <w:rtl/>
        </w:rPr>
      </w:pPr>
      <w:r>
        <w:rPr>
          <w:rStyle w:val="contenttext"/>
          <w:rFonts w:cs="B Zar" w:hint="cs"/>
          <w:color w:val="000000"/>
          <w:sz w:val="36"/>
          <w:szCs w:val="36"/>
          <w:rtl/>
        </w:rPr>
        <w:t xml:space="preserve">بدان که : ضد غضب«حلم» است ، که عبارت است از : اطمینان نفس ، به حیثی که : قوه غضب به آسانی او را حرکت ندهد . و مکاره روزگار او را به زودی مضطرب نگرداند . </w:t>
      </w:r>
    </w:p>
    <w:p w:rsidR="00913DA4" w:rsidRDefault="00913DA4">
      <w:pPr>
        <w:pStyle w:val="contentparagraph"/>
        <w:bidi/>
        <w:jc w:val="both"/>
        <w:divId w:val="702941296"/>
        <w:rPr>
          <w:rFonts w:cs="B Zar" w:hint="cs"/>
          <w:color w:val="000000"/>
          <w:sz w:val="36"/>
          <w:szCs w:val="36"/>
          <w:rtl/>
        </w:rPr>
      </w:pPr>
      <w:r>
        <w:rPr>
          <w:rStyle w:val="contenttext"/>
          <w:rFonts w:cs="B Zar" w:hint="cs"/>
          <w:color w:val="000000"/>
          <w:sz w:val="36"/>
          <w:szCs w:val="36"/>
          <w:rtl/>
        </w:rPr>
        <w:t>و «کظم غیظ» ، که عبارت است از : فرو بردن خشم ، و خود را در حالت غضب نگاهداشتن ، اگر چه حلم نیست و لیکن آن نیز</w:t>
      </w:r>
    </w:p>
    <w:p w:rsidR="00913DA4" w:rsidRDefault="00913DA4">
      <w:pPr>
        <w:pStyle w:val="contentparagraph"/>
        <w:bidi/>
        <w:jc w:val="both"/>
        <w:divId w:val="702941296"/>
        <w:rPr>
          <w:rFonts w:cs="B Zar" w:hint="cs"/>
          <w:color w:val="000000"/>
          <w:sz w:val="36"/>
          <w:szCs w:val="36"/>
          <w:rtl/>
        </w:rPr>
      </w:pPr>
      <w:r>
        <w:rPr>
          <w:rStyle w:val="contenttext"/>
          <w:rFonts w:cs="B Zar" w:hint="cs"/>
          <w:color w:val="000000"/>
          <w:sz w:val="36"/>
          <w:szCs w:val="36"/>
          <w:rtl/>
        </w:rPr>
        <w:t>ص: 358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86" style="width:0;height:1.5pt" o:hralign="center" o:hrstd="t" o:hr="t" fillcolor="#a0a0a0" stroked="f"/>
        </w:pict>
      </w:r>
    </w:p>
    <w:p w:rsidR="00913DA4" w:rsidRDefault="00913DA4">
      <w:pPr>
        <w:bidi/>
        <w:jc w:val="both"/>
        <w:divId w:val="1560704237"/>
        <w:rPr>
          <w:rFonts w:eastAsia="Times New Roman" w:cs="B Zar" w:hint="cs"/>
          <w:color w:val="000000"/>
          <w:sz w:val="36"/>
          <w:szCs w:val="36"/>
          <w:rtl/>
        </w:rPr>
      </w:pPr>
      <w:r>
        <w:rPr>
          <w:rFonts w:eastAsia="Times New Roman" w:cs="B Zar" w:hint="cs"/>
          <w:color w:val="000000"/>
          <w:sz w:val="36"/>
          <w:szCs w:val="36"/>
          <w:rtl/>
        </w:rPr>
        <w:t>1- 43. و بیچاره ای را خوار مکن ، شاید روزی از مقامت تنزل کنی و بیچاره شوی و روزگار ، آن بیچاره را بلندکرده و به مرتبه بالا برساند .</w:t>
      </w:r>
    </w:p>
    <w:p w:rsidR="00913DA4" w:rsidRDefault="00913DA4">
      <w:pPr>
        <w:bidi/>
        <w:jc w:val="both"/>
        <w:divId w:val="1223711434"/>
        <w:rPr>
          <w:rFonts w:eastAsia="Times New Roman" w:cs="B Zar" w:hint="cs"/>
          <w:color w:val="000000"/>
          <w:sz w:val="36"/>
          <w:szCs w:val="36"/>
          <w:rtl/>
        </w:rPr>
      </w:pPr>
      <w:r>
        <w:rPr>
          <w:rFonts w:eastAsia="Times New Roman" w:cs="B Zar" w:hint="cs"/>
          <w:color w:val="000000"/>
          <w:sz w:val="36"/>
          <w:szCs w:val="36"/>
          <w:rtl/>
        </w:rPr>
        <w:t>2- 44. صاحبان بینش و فهم .</w:t>
      </w:r>
    </w:p>
    <w:p w:rsidR="00913DA4" w:rsidRDefault="00913DA4">
      <w:pPr>
        <w:bidi/>
        <w:jc w:val="both"/>
        <w:divId w:val="292322957"/>
        <w:rPr>
          <w:rFonts w:eastAsia="Times New Roman" w:cs="B Zar" w:hint="cs"/>
          <w:color w:val="000000"/>
          <w:sz w:val="36"/>
          <w:szCs w:val="36"/>
          <w:rtl/>
        </w:rPr>
      </w:pPr>
      <w:r>
        <w:rPr>
          <w:rFonts w:eastAsia="Times New Roman" w:cs="B Zar" w:hint="cs"/>
          <w:color w:val="000000"/>
          <w:sz w:val="36"/>
          <w:szCs w:val="36"/>
          <w:rtl/>
        </w:rPr>
        <w:t>3- 45. رک : کافی ، ج 2 ، ص 302 ، ح 2</w:t>
      </w:r>
    </w:p>
    <w:p w:rsidR="00913DA4" w:rsidRDefault="00913DA4">
      <w:pPr>
        <w:pStyle w:val="contentparagraph"/>
        <w:bidi/>
        <w:jc w:val="both"/>
        <w:divId w:val="162823426"/>
        <w:rPr>
          <w:rFonts w:cs="B Zar" w:hint="cs"/>
          <w:color w:val="000000"/>
          <w:sz w:val="36"/>
          <w:szCs w:val="36"/>
          <w:rtl/>
        </w:rPr>
      </w:pPr>
      <w:r>
        <w:rPr>
          <w:rStyle w:val="contenttext"/>
          <w:rFonts w:cs="B Zar" w:hint="cs"/>
          <w:color w:val="000000"/>
          <w:sz w:val="36"/>
          <w:szCs w:val="36"/>
          <w:rtl/>
        </w:rPr>
        <w:t xml:space="preserve">دیت با غضب دارد که نمی گذارد آثارغضب ظهور نماید . </w:t>
      </w:r>
    </w:p>
    <w:p w:rsidR="00913DA4" w:rsidRDefault="00913DA4">
      <w:pPr>
        <w:pStyle w:val="contentparagraph"/>
        <w:bidi/>
        <w:jc w:val="both"/>
        <w:divId w:val="162823426"/>
        <w:rPr>
          <w:rFonts w:cs="B Zar" w:hint="cs"/>
          <w:color w:val="000000"/>
          <w:sz w:val="36"/>
          <w:szCs w:val="36"/>
          <w:rtl/>
        </w:rPr>
      </w:pPr>
      <w:r>
        <w:rPr>
          <w:rStyle w:val="contenttext"/>
          <w:rFonts w:cs="B Zar" w:hint="cs"/>
          <w:color w:val="000000"/>
          <w:sz w:val="36"/>
          <w:szCs w:val="36"/>
          <w:rtl/>
        </w:rPr>
        <w:t xml:space="preserve">پس این دو صفت شریفه ، ضد غضب اند . و هر دو از اخلاق حسنه و صفات فاضله اند . </w:t>
      </w:r>
    </w:p>
    <w:p w:rsidR="00913DA4" w:rsidRDefault="00913DA4">
      <w:pPr>
        <w:pStyle w:val="contentparagraph"/>
        <w:bidi/>
        <w:jc w:val="both"/>
        <w:divId w:val="162823426"/>
        <w:rPr>
          <w:rFonts w:cs="B Zar" w:hint="cs"/>
          <w:color w:val="000000"/>
          <w:sz w:val="36"/>
          <w:szCs w:val="36"/>
          <w:rtl/>
        </w:rPr>
      </w:pPr>
      <w:r>
        <w:rPr>
          <w:rStyle w:val="contenttext"/>
          <w:rFonts w:cs="B Zar" w:hint="cs"/>
          <w:color w:val="000000"/>
          <w:sz w:val="36"/>
          <w:szCs w:val="36"/>
          <w:rtl/>
        </w:rPr>
        <w:t xml:space="preserve">اما صفت حلم : پس آن اشرف کمالات نفسانیه است بعد از صفت علم ، بلکه علم رابدون حلم نفعی و اثری و شجره دانائی را بی باغبانی بردباری ثمری نیست . و از این جهت است که هر وقت که مدح علم می شود حلم نیز با او ذکر می شود . </w:t>
      </w:r>
    </w:p>
    <w:p w:rsidR="00913DA4" w:rsidRDefault="00913DA4">
      <w:pPr>
        <w:pStyle w:val="contentparagraph"/>
        <w:bidi/>
        <w:jc w:val="both"/>
        <w:divId w:val="162823426"/>
        <w:rPr>
          <w:rFonts w:cs="B Zar" w:hint="cs"/>
          <w:color w:val="000000"/>
          <w:sz w:val="36"/>
          <w:szCs w:val="36"/>
          <w:rtl/>
        </w:rPr>
      </w:pPr>
      <w:r>
        <w:rPr>
          <w:rStyle w:val="contenttext"/>
          <w:rFonts w:cs="B Zar" w:hint="cs"/>
          <w:color w:val="000000"/>
          <w:sz w:val="36"/>
          <w:szCs w:val="36"/>
          <w:rtl/>
        </w:rPr>
        <w:t xml:space="preserve">و حضرت رسول صلی الله علیه و آله فرمودند که : «خداوند ! مرا به سبب علم ، بی نیاز کن و به صفت حلم ، مرا زینت ده» . </w:t>
      </w:r>
      <w:hyperlink w:anchor="content_note_359_1" w:tooltip="1. کنز العمال ، ج 2 ، ص 185 ، خ 366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62823426"/>
        <w:rPr>
          <w:rFonts w:cs="B Zar" w:hint="cs"/>
          <w:color w:val="000000"/>
          <w:sz w:val="36"/>
          <w:szCs w:val="36"/>
          <w:rtl/>
        </w:rPr>
      </w:pPr>
      <w:r>
        <w:rPr>
          <w:rStyle w:val="contenttext"/>
          <w:rFonts w:cs="B Zar" w:hint="cs"/>
          <w:color w:val="000000"/>
          <w:sz w:val="36"/>
          <w:szCs w:val="36"/>
          <w:rtl/>
        </w:rPr>
        <w:t xml:space="preserve">و باز آن حضرت فرمودند که : «پنج چیز از طریقه پیغمبران مرسل است ، یکی ازآنها را صفت حلم شمرده اند» . </w:t>
      </w:r>
      <w:hyperlink w:anchor="content_note_359_2" w:tooltip="2. کنز العمال ، ج 6 ، ص 655 ، خ 17238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62823426"/>
        <w:rPr>
          <w:rFonts w:cs="B Zar" w:hint="cs"/>
          <w:color w:val="000000"/>
          <w:sz w:val="36"/>
          <w:szCs w:val="36"/>
          <w:rtl/>
        </w:rPr>
      </w:pPr>
      <w:r>
        <w:rPr>
          <w:rStyle w:val="contenttext"/>
          <w:rFonts w:cs="B Zar" w:hint="cs"/>
          <w:color w:val="000000"/>
          <w:sz w:val="36"/>
          <w:szCs w:val="36"/>
          <w:rtl/>
        </w:rPr>
        <w:t xml:space="preserve">و نیز فرمودند که : «طلب کنید مرتبه بلند را در نزد خدا . عرض کردند که : به چه چیزحاصل می شود ؟ فرمودند : هر که دوستی ترا قطع کند تو با او پیوند کن . و هر که از نیکی خود تو را محروم سازد تو با او نیکی و احسان کن . و هر که به نادانی با تو رفتار کند توحلم بورز» . </w:t>
      </w:r>
      <w:hyperlink w:anchor="content_note_359_3" w:tooltip="3. احیاء العلوم ، ج 3 ، ص 153 . و محجه البیضاء ، ج 5 ، ص 311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62823426"/>
        <w:rPr>
          <w:rFonts w:cs="B Zar" w:hint="cs"/>
          <w:color w:val="000000"/>
          <w:sz w:val="36"/>
          <w:szCs w:val="36"/>
          <w:rtl/>
        </w:rPr>
      </w:pPr>
      <w:r>
        <w:rPr>
          <w:rStyle w:val="contenttext"/>
          <w:rFonts w:cs="B Zar" w:hint="cs"/>
          <w:color w:val="000000"/>
          <w:sz w:val="36"/>
          <w:szCs w:val="36"/>
          <w:rtl/>
        </w:rPr>
        <w:t xml:space="preserve">و فرمود که : «بنده مسلم به واسطه حلم ، به مرتبه کسی می رسد که روزها را روزه می گیرد و شبها را به عبادت به سر می برد» . </w:t>
      </w:r>
      <w:hyperlink w:anchor="content_note_359_4" w:tooltip="4. احیاء العلوم ، ج 3 ، ص 153 . کنز العمال ، ج 3 ، ص 129 ، خ 5809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62823426"/>
        <w:rPr>
          <w:rFonts w:cs="B Zar" w:hint="cs"/>
          <w:color w:val="000000"/>
          <w:sz w:val="36"/>
          <w:szCs w:val="36"/>
          <w:rtl/>
        </w:rPr>
      </w:pPr>
      <w:r>
        <w:rPr>
          <w:rStyle w:val="contenttext"/>
          <w:rFonts w:cs="B Zar" w:hint="cs"/>
          <w:color w:val="000000"/>
          <w:sz w:val="36"/>
          <w:szCs w:val="36"/>
          <w:rtl/>
        </w:rPr>
        <w:t xml:space="preserve">و فرمودند که : «خدا دوست دارد بنده حلیم را و دشمن دارد فحش گوی بی مبالات را» . </w:t>
      </w:r>
      <w:hyperlink w:anchor="content_note_359_5" w:tooltip="5. کافی ، ج 2 ، ص 112 ، ح 8 و ص 325 ، ح 11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62823426"/>
        <w:rPr>
          <w:rFonts w:cs="B Zar" w:hint="cs"/>
          <w:color w:val="000000"/>
          <w:sz w:val="36"/>
          <w:szCs w:val="36"/>
          <w:rtl/>
        </w:rPr>
      </w:pPr>
      <w:r>
        <w:rPr>
          <w:rStyle w:val="contenttext"/>
          <w:rFonts w:cs="B Zar" w:hint="cs"/>
          <w:color w:val="000000"/>
          <w:sz w:val="36"/>
          <w:szCs w:val="36"/>
          <w:rtl/>
        </w:rPr>
        <w:t>و فرمودند که : «سه چیز است که هر که یکی از</w:t>
      </w:r>
    </w:p>
    <w:p w:rsidR="00913DA4" w:rsidRDefault="00913DA4">
      <w:pPr>
        <w:pStyle w:val="contentparagraph"/>
        <w:bidi/>
        <w:jc w:val="both"/>
        <w:divId w:val="162823426"/>
        <w:rPr>
          <w:rFonts w:cs="B Zar" w:hint="cs"/>
          <w:color w:val="000000"/>
          <w:sz w:val="36"/>
          <w:szCs w:val="36"/>
          <w:rtl/>
        </w:rPr>
      </w:pPr>
      <w:r>
        <w:rPr>
          <w:rStyle w:val="contenttext"/>
          <w:rFonts w:cs="B Zar" w:hint="cs"/>
          <w:color w:val="000000"/>
          <w:sz w:val="36"/>
          <w:szCs w:val="36"/>
          <w:rtl/>
        </w:rPr>
        <w:t>ص: 359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87" style="width:0;height:1.5pt" o:hralign="center" o:hrstd="t" o:hr="t" fillcolor="#a0a0a0" stroked="f"/>
        </w:pict>
      </w:r>
    </w:p>
    <w:p w:rsidR="00913DA4" w:rsidRDefault="00913DA4">
      <w:pPr>
        <w:bidi/>
        <w:jc w:val="both"/>
        <w:divId w:val="1866868497"/>
        <w:rPr>
          <w:rFonts w:eastAsia="Times New Roman" w:cs="B Zar" w:hint="cs"/>
          <w:color w:val="000000"/>
          <w:sz w:val="36"/>
          <w:szCs w:val="36"/>
          <w:rtl/>
        </w:rPr>
      </w:pPr>
      <w:r>
        <w:rPr>
          <w:rFonts w:eastAsia="Times New Roman" w:cs="B Zar" w:hint="cs"/>
          <w:color w:val="000000"/>
          <w:sz w:val="36"/>
          <w:szCs w:val="36"/>
          <w:rtl/>
        </w:rPr>
        <w:t>1- 1. کنز العمال ، ج 2 ، ص 185 ، خ 3663 .</w:t>
      </w:r>
    </w:p>
    <w:p w:rsidR="00913DA4" w:rsidRDefault="00913DA4">
      <w:pPr>
        <w:bidi/>
        <w:jc w:val="both"/>
        <w:divId w:val="1516068842"/>
        <w:rPr>
          <w:rFonts w:eastAsia="Times New Roman" w:cs="B Zar" w:hint="cs"/>
          <w:color w:val="000000"/>
          <w:sz w:val="36"/>
          <w:szCs w:val="36"/>
          <w:rtl/>
        </w:rPr>
      </w:pPr>
      <w:r>
        <w:rPr>
          <w:rFonts w:eastAsia="Times New Roman" w:cs="B Zar" w:hint="cs"/>
          <w:color w:val="000000"/>
          <w:sz w:val="36"/>
          <w:szCs w:val="36"/>
          <w:rtl/>
        </w:rPr>
        <w:t>2- 2. کنز العمال ، ج 6 ، ص 655 ، خ 17238 .</w:t>
      </w:r>
    </w:p>
    <w:p w:rsidR="00913DA4" w:rsidRDefault="00913DA4">
      <w:pPr>
        <w:bidi/>
        <w:jc w:val="both"/>
        <w:divId w:val="973828596"/>
        <w:rPr>
          <w:rFonts w:eastAsia="Times New Roman" w:cs="B Zar" w:hint="cs"/>
          <w:color w:val="000000"/>
          <w:sz w:val="36"/>
          <w:szCs w:val="36"/>
          <w:rtl/>
        </w:rPr>
      </w:pPr>
      <w:r>
        <w:rPr>
          <w:rFonts w:eastAsia="Times New Roman" w:cs="B Zar" w:hint="cs"/>
          <w:color w:val="000000"/>
          <w:sz w:val="36"/>
          <w:szCs w:val="36"/>
          <w:rtl/>
        </w:rPr>
        <w:t>3- 3. احیاء العلوم ، ج 3 ، ص 153 . و محجه البیضاء ، ج 5 ، ص 311 .</w:t>
      </w:r>
    </w:p>
    <w:p w:rsidR="00913DA4" w:rsidRDefault="00913DA4">
      <w:pPr>
        <w:bidi/>
        <w:jc w:val="both"/>
        <w:divId w:val="934089854"/>
        <w:rPr>
          <w:rFonts w:eastAsia="Times New Roman" w:cs="B Zar" w:hint="cs"/>
          <w:color w:val="000000"/>
          <w:sz w:val="36"/>
          <w:szCs w:val="36"/>
          <w:rtl/>
        </w:rPr>
      </w:pPr>
      <w:r>
        <w:rPr>
          <w:rFonts w:eastAsia="Times New Roman" w:cs="B Zar" w:hint="cs"/>
          <w:color w:val="000000"/>
          <w:sz w:val="36"/>
          <w:szCs w:val="36"/>
          <w:rtl/>
        </w:rPr>
        <w:t>4- 4. احیاء العلوم ، ج 3 ، ص 153 . کنز العمال ، ج 3 ، ص 129 ، خ 5809 .</w:t>
      </w:r>
    </w:p>
    <w:p w:rsidR="00913DA4" w:rsidRDefault="00913DA4">
      <w:pPr>
        <w:bidi/>
        <w:jc w:val="both"/>
        <w:divId w:val="817499961"/>
        <w:rPr>
          <w:rFonts w:eastAsia="Times New Roman" w:cs="B Zar" w:hint="cs"/>
          <w:color w:val="000000"/>
          <w:sz w:val="36"/>
          <w:szCs w:val="36"/>
          <w:rtl/>
        </w:rPr>
      </w:pPr>
      <w:r>
        <w:rPr>
          <w:rFonts w:eastAsia="Times New Roman" w:cs="B Zar" w:hint="cs"/>
          <w:color w:val="000000"/>
          <w:sz w:val="36"/>
          <w:szCs w:val="36"/>
          <w:rtl/>
        </w:rPr>
        <w:t>5- 5. کافی ، ج 2 ، ص 112 ، ح 8 و ص 325 ، ح 11 .</w:t>
      </w:r>
    </w:p>
    <w:p w:rsidR="00913DA4" w:rsidRDefault="00913DA4">
      <w:pPr>
        <w:pStyle w:val="contentparagraph"/>
        <w:bidi/>
        <w:jc w:val="both"/>
        <w:divId w:val="362481357"/>
        <w:rPr>
          <w:rFonts w:cs="B Zar" w:hint="cs"/>
          <w:color w:val="000000"/>
          <w:sz w:val="36"/>
          <w:szCs w:val="36"/>
          <w:rtl/>
        </w:rPr>
      </w:pPr>
      <w:r>
        <w:rPr>
          <w:rStyle w:val="contenttext"/>
          <w:rFonts w:cs="B Zar" w:hint="cs"/>
          <w:color w:val="000000"/>
          <w:sz w:val="36"/>
          <w:szCs w:val="36"/>
          <w:rtl/>
        </w:rPr>
        <w:t xml:space="preserve">آنها را نداشته باشد هیچ عملی او رافائده نمی بخشد : </w:t>
      </w:r>
    </w:p>
    <w:p w:rsidR="00913DA4" w:rsidRDefault="00913DA4">
      <w:pPr>
        <w:pStyle w:val="contentparagraph"/>
        <w:bidi/>
        <w:jc w:val="both"/>
        <w:divId w:val="362481357"/>
        <w:rPr>
          <w:rFonts w:cs="B Zar" w:hint="cs"/>
          <w:color w:val="000000"/>
          <w:sz w:val="36"/>
          <w:szCs w:val="36"/>
          <w:rtl/>
        </w:rPr>
      </w:pPr>
      <w:r>
        <w:rPr>
          <w:rStyle w:val="contenttext"/>
          <w:rFonts w:cs="B Zar" w:hint="cs"/>
          <w:color w:val="000000"/>
          <w:sz w:val="36"/>
          <w:szCs w:val="36"/>
          <w:rtl/>
        </w:rPr>
        <w:t xml:space="preserve">یکی : تقوائی که او را از معاصی باز دارد . </w:t>
      </w:r>
    </w:p>
    <w:p w:rsidR="00913DA4" w:rsidRDefault="00913DA4">
      <w:pPr>
        <w:pStyle w:val="contentparagraph"/>
        <w:bidi/>
        <w:jc w:val="both"/>
        <w:divId w:val="362481357"/>
        <w:rPr>
          <w:rFonts w:cs="B Zar" w:hint="cs"/>
          <w:color w:val="000000"/>
          <w:sz w:val="36"/>
          <w:szCs w:val="36"/>
          <w:rtl/>
        </w:rPr>
      </w:pPr>
      <w:r>
        <w:rPr>
          <w:rStyle w:val="contenttext"/>
          <w:rFonts w:cs="B Zar" w:hint="cs"/>
          <w:color w:val="000000"/>
          <w:sz w:val="36"/>
          <w:szCs w:val="36"/>
          <w:rtl/>
        </w:rPr>
        <w:t xml:space="preserve">دوم : حلمی که به آن زبان سفها را از او کوتاه کند . </w:t>
      </w:r>
    </w:p>
    <w:p w:rsidR="00913DA4" w:rsidRDefault="00913DA4">
      <w:pPr>
        <w:pStyle w:val="contentparagraph"/>
        <w:bidi/>
        <w:jc w:val="both"/>
        <w:divId w:val="362481357"/>
        <w:rPr>
          <w:rFonts w:cs="B Zar" w:hint="cs"/>
          <w:color w:val="000000"/>
          <w:sz w:val="36"/>
          <w:szCs w:val="36"/>
          <w:rtl/>
        </w:rPr>
      </w:pPr>
      <w:r>
        <w:rPr>
          <w:rStyle w:val="contenttext"/>
          <w:rFonts w:cs="B Zar" w:hint="cs"/>
          <w:color w:val="000000"/>
          <w:sz w:val="36"/>
          <w:szCs w:val="36"/>
          <w:rtl/>
        </w:rPr>
        <w:t xml:space="preserve">سیم : خلق نیکی که در میان مردم زندگانی کند . </w:t>
      </w:r>
      <w:hyperlink w:anchor="content_note_360_1" w:tooltip="6. کافی ج 2 ، ص 116 . ح 1"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362481357"/>
        <w:rPr>
          <w:rFonts w:cs="B Zar" w:hint="cs"/>
          <w:color w:val="000000"/>
          <w:sz w:val="36"/>
          <w:szCs w:val="36"/>
          <w:rtl/>
        </w:rPr>
      </w:pPr>
      <w:r>
        <w:rPr>
          <w:rStyle w:val="contenttext"/>
          <w:rFonts w:cs="B Zar" w:hint="cs"/>
          <w:color w:val="000000"/>
          <w:sz w:val="36"/>
          <w:szCs w:val="36"/>
          <w:rtl/>
        </w:rPr>
        <w:t xml:space="preserve">و از آن جناب مروی است که : «چون خلایق در روز قیامت جمع شوند منادی ندا کند که : کجایند اهل فضل ؟ پس طایفه ای برخیزند و به شتاب به جانب بهشت خرامند . </w:t>
      </w:r>
    </w:p>
    <w:p w:rsidR="00913DA4" w:rsidRDefault="00913DA4">
      <w:pPr>
        <w:pStyle w:val="contentparagraph"/>
        <w:bidi/>
        <w:jc w:val="both"/>
        <w:divId w:val="362481357"/>
        <w:rPr>
          <w:rFonts w:cs="B Zar" w:hint="cs"/>
          <w:color w:val="000000"/>
          <w:sz w:val="36"/>
          <w:szCs w:val="36"/>
          <w:rtl/>
        </w:rPr>
      </w:pPr>
      <w:r>
        <w:rPr>
          <w:rStyle w:val="contenttext"/>
          <w:rFonts w:cs="B Zar" w:hint="cs"/>
          <w:color w:val="000000"/>
          <w:sz w:val="36"/>
          <w:szCs w:val="36"/>
          <w:rtl/>
        </w:rPr>
        <w:t xml:space="preserve">ملائکه به ایشان برخورند و گویند : چرا به شتاب به جانب بهشت روانه اید ؟ گویند : مااهل فضل هستیم . گویند : چه فضل و مزیتی از برای شما بود ؟ گویند : هر وقت که ظلمی به ما می رسید صبر می کردیم . و کسی که به ما بدی می کرد از او عفو می کردیم . و کسی که به ما نادانی می کرد حلم می نمودیم . ملائکه گویند : بلی اهل فضل هستید ، داخل بهشت شوید» . </w:t>
      </w:r>
      <w:hyperlink w:anchor="content_note_360_2" w:tooltip="7. کافی ج 2 ، ص 107- 108 ، ح 4 . بحار الانوار ، ج 71 ، ص 419 ، ح 48 . (با اندک تفاوتی)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362481357"/>
        <w:rPr>
          <w:rFonts w:cs="B Zar" w:hint="cs"/>
          <w:color w:val="000000"/>
          <w:sz w:val="36"/>
          <w:szCs w:val="36"/>
          <w:rtl/>
        </w:rPr>
      </w:pPr>
      <w:r>
        <w:rPr>
          <w:rStyle w:val="contenttext"/>
          <w:rFonts w:cs="B Zar" w:hint="cs"/>
          <w:color w:val="000000"/>
          <w:sz w:val="36"/>
          <w:szCs w:val="36"/>
          <w:rtl/>
        </w:rPr>
        <w:t xml:space="preserve">و باز آن حضرت فرمودند که : «هرگز خدا به جهالت و نادانی کسی را عزیز نکرد . وهرگز با حلم و بردباری کسی را ذلیل نگردانید» . </w:t>
      </w:r>
      <w:hyperlink w:anchor="content_note_360_3" w:tooltip="8. کافی ، ج 2 ، ص 112 ، ح 5 . بحار الانوار ، ج 71 ، ص 404 ، ح 15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362481357"/>
        <w:rPr>
          <w:rFonts w:cs="B Zar" w:hint="cs"/>
          <w:color w:val="000000"/>
          <w:sz w:val="36"/>
          <w:szCs w:val="36"/>
          <w:rtl/>
        </w:rPr>
      </w:pPr>
      <w:r>
        <w:rPr>
          <w:rStyle w:val="contenttext"/>
          <w:rFonts w:cs="B Zar" w:hint="cs"/>
          <w:color w:val="000000"/>
          <w:sz w:val="36"/>
          <w:szCs w:val="36"/>
          <w:rtl/>
        </w:rPr>
        <w:t xml:space="preserve">و از حضرت امیر المؤمنین - صلوات الله علیه - مروی است که : «خیر و خوبی این نیست که : مال و اولاد کسی زیاد شود ، بلکه آن است که : عمل او بسیار ، و حلم او عظیم گردد» . </w:t>
      </w:r>
      <w:hyperlink w:anchor="content_note_360_4" w:tooltip="9. نهج البلاغه ، فیض الاسلام ، حکمت 91 ، ص 1128 . بحار الانوار ، ج 69 ، ص 409 ، ح 121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362481357"/>
        <w:rPr>
          <w:rFonts w:cs="B Zar" w:hint="cs"/>
          <w:color w:val="000000"/>
          <w:sz w:val="36"/>
          <w:szCs w:val="36"/>
          <w:rtl/>
        </w:rPr>
      </w:pPr>
      <w:r>
        <w:rPr>
          <w:rStyle w:val="contenttext"/>
          <w:rFonts w:cs="B Zar" w:hint="cs"/>
          <w:color w:val="000000"/>
          <w:sz w:val="36"/>
          <w:szCs w:val="36"/>
          <w:rtl/>
        </w:rPr>
        <w:t>و از حضرت امام جعفر صادق علیه السلام مروی است که : ناصر و یاور از برای هر کسی حلم او کافی است و اگر</w:t>
      </w:r>
    </w:p>
    <w:p w:rsidR="00913DA4" w:rsidRDefault="00913DA4">
      <w:pPr>
        <w:pStyle w:val="contentparagraph"/>
        <w:bidi/>
        <w:jc w:val="both"/>
        <w:divId w:val="362481357"/>
        <w:rPr>
          <w:rFonts w:cs="B Zar" w:hint="cs"/>
          <w:color w:val="000000"/>
          <w:sz w:val="36"/>
          <w:szCs w:val="36"/>
          <w:rtl/>
        </w:rPr>
      </w:pPr>
      <w:r>
        <w:rPr>
          <w:rStyle w:val="contenttext"/>
          <w:rFonts w:cs="B Zar" w:hint="cs"/>
          <w:color w:val="000000"/>
          <w:sz w:val="36"/>
          <w:szCs w:val="36"/>
          <w:rtl/>
        </w:rPr>
        <w:t>ص: 360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88" style="width:0;height:1.5pt" o:hralign="center" o:hrstd="t" o:hr="t" fillcolor="#a0a0a0" stroked="f"/>
        </w:pict>
      </w:r>
    </w:p>
    <w:p w:rsidR="00913DA4" w:rsidRDefault="00913DA4">
      <w:pPr>
        <w:bidi/>
        <w:jc w:val="both"/>
        <w:divId w:val="1932545714"/>
        <w:rPr>
          <w:rFonts w:eastAsia="Times New Roman" w:cs="B Zar" w:hint="cs"/>
          <w:color w:val="000000"/>
          <w:sz w:val="36"/>
          <w:szCs w:val="36"/>
          <w:rtl/>
        </w:rPr>
      </w:pPr>
      <w:r>
        <w:rPr>
          <w:rFonts w:eastAsia="Times New Roman" w:cs="B Zar" w:hint="cs"/>
          <w:color w:val="000000"/>
          <w:sz w:val="36"/>
          <w:szCs w:val="36"/>
          <w:rtl/>
        </w:rPr>
        <w:t>1- 6. کافی ج 2 ، ص 116 . ح 1</w:t>
      </w:r>
    </w:p>
    <w:p w:rsidR="00913DA4" w:rsidRDefault="00913DA4">
      <w:pPr>
        <w:bidi/>
        <w:jc w:val="both"/>
        <w:divId w:val="483663601"/>
        <w:rPr>
          <w:rFonts w:eastAsia="Times New Roman" w:cs="B Zar" w:hint="cs"/>
          <w:color w:val="000000"/>
          <w:sz w:val="36"/>
          <w:szCs w:val="36"/>
          <w:rtl/>
        </w:rPr>
      </w:pPr>
      <w:r>
        <w:rPr>
          <w:rFonts w:eastAsia="Times New Roman" w:cs="B Zar" w:hint="cs"/>
          <w:color w:val="000000"/>
          <w:sz w:val="36"/>
          <w:szCs w:val="36"/>
          <w:rtl/>
        </w:rPr>
        <w:t>2- 7. کافی ج 2 ، ص 107- 108 ، ح 4 . بحار الانوار ، ج 71 ، ص 419 ، ح 48 . (با اندک تفاوتی) .</w:t>
      </w:r>
    </w:p>
    <w:p w:rsidR="00913DA4" w:rsidRDefault="00913DA4">
      <w:pPr>
        <w:bidi/>
        <w:jc w:val="both"/>
        <w:divId w:val="394088471"/>
        <w:rPr>
          <w:rFonts w:eastAsia="Times New Roman" w:cs="B Zar" w:hint="cs"/>
          <w:color w:val="000000"/>
          <w:sz w:val="36"/>
          <w:szCs w:val="36"/>
          <w:rtl/>
        </w:rPr>
      </w:pPr>
      <w:r>
        <w:rPr>
          <w:rFonts w:eastAsia="Times New Roman" w:cs="B Zar" w:hint="cs"/>
          <w:color w:val="000000"/>
          <w:sz w:val="36"/>
          <w:szCs w:val="36"/>
          <w:rtl/>
        </w:rPr>
        <w:t>3- 8. کافی ، ج 2 ، ص 112 ، ح 5 . بحار الانوار ، ج 71 ، ص 404 ، ح 15 .</w:t>
      </w:r>
    </w:p>
    <w:p w:rsidR="00913DA4" w:rsidRDefault="00913DA4">
      <w:pPr>
        <w:bidi/>
        <w:jc w:val="both"/>
        <w:divId w:val="668564070"/>
        <w:rPr>
          <w:rFonts w:eastAsia="Times New Roman" w:cs="B Zar" w:hint="cs"/>
          <w:color w:val="000000"/>
          <w:sz w:val="36"/>
          <w:szCs w:val="36"/>
          <w:rtl/>
        </w:rPr>
      </w:pPr>
      <w:r>
        <w:rPr>
          <w:rFonts w:eastAsia="Times New Roman" w:cs="B Zar" w:hint="cs"/>
          <w:color w:val="000000"/>
          <w:sz w:val="36"/>
          <w:szCs w:val="36"/>
          <w:rtl/>
        </w:rPr>
        <w:t>4- 9. نهج البلاغه ، فیض الاسلام ، حکمت 91 ، ص 1128 . بحار الانوار ، ج 69 ، ص 409 ، ح 121 .</w:t>
      </w:r>
    </w:p>
    <w:p w:rsidR="00913DA4" w:rsidRDefault="00913DA4">
      <w:pPr>
        <w:pStyle w:val="contentparagraph"/>
        <w:bidi/>
        <w:jc w:val="both"/>
        <w:divId w:val="1319337961"/>
        <w:rPr>
          <w:rFonts w:cs="B Zar" w:hint="cs"/>
          <w:color w:val="000000"/>
          <w:sz w:val="36"/>
          <w:szCs w:val="36"/>
          <w:rtl/>
        </w:rPr>
      </w:pPr>
      <w:r>
        <w:rPr>
          <w:rStyle w:val="contenttext"/>
          <w:rFonts w:cs="B Zar" w:hint="cs"/>
          <w:color w:val="000000"/>
          <w:sz w:val="36"/>
          <w:szCs w:val="36"/>
          <w:rtl/>
        </w:rPr>
        <w:t xml:space="preserve">حلم نداشته باشد خود را بر حلم بدارد» . </w:t>
      </w:r>
      <w:hyperlink w:anchor="content_note_361_1" w:tooltip="10. کافی ، ج 2 ، ص 112 ، ح 6 . بحار الانوار ، ج 71 ، ص 404 ، ح 1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319337961"/>
        <w:rPr>
          <w:rFonts w:cs="B Zar" w:hint="cs"/>
          <w:color w:val="000000"/>
          <w:sz w:val="36"/>
          <w:szCs w:val="36"/>
          <w:rtl/>
        </w:rPr>
      </w:pPr>
      <w:r>
        <w:rPr>
          <w:rStyle w:val="contenttext"/>
          <w:rFonts w:cs="B Zar" w:hint="cs"/>
          <w:color w:val="000000"/>
          <w:sz w:val="36"/>
          <w:szCs w:val="36"/>
          <w:rtl/>
        </w:rPr>
        <w:t xml:space="preserve">و آن حضرت فرمودند که : «چون میان دو نفر نزاعی واقع می شود دو ملک نازل می شوند و به هر کدام که بی خردی و سفاهت می کند می گویند : گفتی و گفتی ، و خودسزاواری به آنچه گفتی ، و جزای آن به تو خواهد رسید . و به آن یک که حلم ورزیدمی گویند : حلم ورزیدی و صبر کردی ، زود باشد که خدا ترا بیامرزد اگر حلم خود را به انجام رسانی» . </w:t>
      </w:r>
      <w:hyperlink w:anchor="content_note_361_2" w:tooltip="11. کافی ، ج 2 ، ص 112 و 113 ، ح 9 . بحار الانوار ، ج 71 ، ص 406 ، ح 19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319337961"/>
        <w:rPr>
          <w:rFonts w:cs="B Zar" w:hint="cs"/>
          <w:color w:val="000000"/>
          <w:sz w:val="36"/>
          <w:szCs w:val="36"/>
          <w:rtl/>
        </w:rPr>
      </w:pPr>
      <w:r>
        <w:rPr>
          <w:rStyle w:val="contenttext"/>
          <w:rFonts w:cs="B Zar" w:hint="cs"/>
          <w:color w:val="000000"/>
          <w:sz w:val="36"/>
          <w:szCs w:val="36"/>
          <w:rtl/>
        </w:rPr>
        <w:t xml:space="preserve">«و روزی آن حضرت غلامی را از پی شغلی فرستادند ، آن غلام دیر کرد ، از عقب او آمدند دیدند در مکانی خوابیده ، حضرت بر بالین او نشستند و او را باد زدند تا بیدارشد فرمود : ای غلام ! به خدا قسم که این قدر اختیار نداری که شب و روز بخوابی شب از توست و روز از ماست» . </w:t>
      </w:r>
      <w:hyperlink w:anchor="content_note_361_3" w:tooltip="12. کافی ، ج 2 ، ص 112 ، ح 7"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319337961"/>
        <w:rPr>
          <w:rFonts w:cs="B Zar" w:hint="cs"/>
          <w:color w:val="000000"/>
          <w:sz w:val="36"/>
          <w:szCs w:val="36"/>
          <w:rtl/>
        </w:rPr>
      </w:pPr>
      <w:r>
        <w:rPr>
          <w:rStyle w:val="contenttext"/>
          <w:rFonts w:cs="B Zar" w:hint="cs"/>
          <w:color w:val="000000"/>
          <w:sz w:val="36"/>
          <w:szCs w:val="36"/>
          <w:rtl/>
        </w:rPr>
        <w:t xml:space="preserve">و اما کظم غیظ : اگر چه فضیلت و شرافت آن بقدر حلم نباشد ، لیکن هر گاه کسی برآن مداومت نماید معتاد می شود و صفت حلم از برای او هم می رسد . </w:t>
      </w:r>
    </w:p>
    <w:p w:rsidR="00913DA4" w:rsidRDefault="00913DA4">
      <w:pPr>
        <w:pStyle w:val="contentparagraph"/>
        <w:bidi/>
        <w:jc w:val="both"/>
        <w:divId w:val="1319337961"/>
        <w:rPr>
          <w:rFonts w:cs="B Zar" w:hint="cs"/>
          <w:color w:val="000000"/>
          <w:sz w:val="36"/>
          <w:szCs w:val="36"/>
          <w:rtl/>
        </w:rPr>
      </w:pPr>
      <w:r>
        <w:rPr>
          <w:rStyle w:val="contenttext"/>
          <w:rFonts w:cs="B Zar" w:hint="cs"/>
          <w:color w:val="000000"/>
          <w:sz w:val="36"/>
          <w:szCs w:val="36"/>
          <w:rtl/>
        </w:rPr>
        <w:t xml:space="preserve">و از این جهت حضرت پیغمبر صلی الله علیه و آله فرمودند که : «علم ، به تعلم هم می رسد . و حلم به تحلم ، که کظم غیظ باشد» . </w:t>
      </w:r>
      <w:hyperlink w:anchor="content_note_361_4" w:tooltip="13. حلیه الاولیاء ، ج 5 ، ص 174 . و محجه البیضاء ، ج 5 ، ص 311 . و احیاء العلوم ، ج 3 ، ص 153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319337961"/>
        <w:rPr>
          <w:rFonts w:cs="B Zar" w:hint="cs"/>
          <w:color w:val="000000"/>
          <w:sz w:val="36"/>
          <w:szCs w:val="36"/>
          <w:rtl/>
        </w:rPr>
      </w:pPr>
      <w:r>
        <w:rPr>
          <w:rStyle w:val="contenttext"/>
          <w:rFonts w:cs="B Zar" w:hint="cs"/>
          <w:color w:val="000000"/>
          <w:sz w:val="36"/>
          <w:szCs w:val="36"/>
          <w:rtl/>
        </w:rPr>
        <w:t xml:space="preserve">و خداوند عظیم در کتاب کریم خود مدح فرموده است کسانی را که : خشم خود رافرو می برند» . </w:t>
      </w:r>
      <w:hyperlink w:anchor="content_note_361_5" w:tooltip="14. آل عمران ، (سوره 3) آیه 134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319337961"/>
        <w:rPr>
          <w:rFonts w:cs="B Zar" w:hint="cs"/>
          <w:color w:val="000000"/>
          <w:sz w:val="36"/>
          <w:szCs w:val="36"/>
          <w:rtl/>
        </w:rPr>
      </w:pPr>
      <w:r>
        <w:rPr>
          <w:rStyle w:val="contenttext"/>
          <w:rFonts w:cs="B Zar" w:hint="cs"/>
          <w:color w:val="000000"/>
          <w:sz w:val="36"/>
          <w:szCs w:val="36"/>
          <w:rtl/>
        </w:rPr>
        <w:t xml:space="preserve">و اخبار در شرافت و بسیاری اجر و ثواب آن بی نهایت است . </w:t>
      </w:r>
      <w:hyperlink w:anchor="content_note_361_6" w:tooltip="15. رک : کافی ، ج 2 ، صفحات 109- 111 ." w:history="1">
        <w:r>
          <w:rPr>
            <w:rStyle w:val="Hyperlink"/>
            <w:rFonts w:cs="B Zar" w:hint="cs"/>
            <w:sz w:val="36"/>
            <w:szCs w:val="36"/>
            <w:rtl/>
          </w:rPr>
          <w:t>(6)</w:t>
        </w:r>
      </w:hyperlink>
      <w:r>
        <w:rPr>
          <w:rStyle w:val="contenttext"/>
          <w:rFonts w:cs="B Zar" w:hint="cs"/>
          <w:color w:val="000000"/>
          <w:sz w:val="36"/>
          <w:szCs w:val="36"/>
          <w:rtl/>
        </w:rPr>
        <w:t xml:space="preserve"> </w:t>
      </w:r>
    </w:p>
    <w:p w:rsidR="00913DA4" w:rsidRDefault="00913DA4">
      <w:pPr>
        <w:pStyle w:val="contentparagraph"/>
        <w:bidi/>
        <w:jc w:val="both"/>
        <w:divId w:val="1319337961"/>
        <w:rPr>
          <w:rFonts w:cs="B Zar" w:hint="cs"/>
          <w:color w:val="000000"/>
          <w:sz w:val="36"/>
          <w:szCs w:val="36"/>
          <w:rtl/>
        </w:rPr>
      </w:pPr>
      <w:r>
        <w:rPr>
          <w:rStyle w:val="contenttext"/>
          <w:rFonts w:cs="B Zar" w:hint="cs"/>
          <w:color w:val="000000"/>
          <w:sz w:val="36"/>
          <w:szCs w:val="36"/>
          <w:rtl/>
        </w:rPr>
        <w:t>از جناب پیغمبر صلی الله علیه و آله مروی است که :</w:t>
      </w:r>
    </w:p>
    <w:p w:rsidR="00913DA4" w:rsidRDefault="00913DA4">
      <w:pPr>
        <w:pStyle w:val="contentparagraph"/>
        <w:bidi/>
        <w:jc w:val="both"/>
        <w:divId w:val="1319337961"/>
        <w:rPr>
          <w:rFonts w:cs="B Zar" w:hint="cs"/>
          <w:color w:val="000000"/>
          <w:sz w:val="36"/>
          <w:szCs w:val="36"/>
          <w:rtl/>
        </w:rPr>
      </w:pPr>
      <w:r>
        <w:rPr>
          <w:rStyle w:val="contenttext"/>
          <w:rFonts w:cs="B Zar" w:hint="cs"/>
          <w:color w:val="000000"/>
          <w:sz w:val="36"/>
          <w:szCs w:val="36"/>
          <w:rtl/>
        </w:rPr>
        <w:t>ص: 361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89" style="width:0;height:1.5pt" o:hralign="center" o:hrstd="t" o:hr="t" fillcolor="#a0a0a0" stroked="f"/>
        </w:pict>
      </w:r>
    </w:p>
    <w:p w:rsidR="00913DA4" w:rsidRDefault="00913DA4">
      <w:pPr>
        <w:bidi/>
        <w:jc w:val="both"/>
        <w:divId w:val="907229394"/>
        <w:rPr>
          <w:rFonts w:eastAsia="Times New Roman" w:cs="B Zar" w:hint="cs"/>
          <w:color w:val="000000"/>
          <w:sz w:val="36"/>
          <w:szCs w:val="36"/>
          <w:rtl/>
        </w:rPr>
      </w:pPr>
      <w:r>
        <w:rPr>
          <w:rFonts w:eastAsia="Times New Roman" w:cs="B Zar" w:hint="cs"/>
          <w:color w:val="000000"/>
          <w:sz w:val="36"/>
          <w:szCs w:val="36"/>
          <w:rtl/>
        </w:rPr>
        <w:t>1- 10. کافی ، ج 2 ، ص 112 ، ح 6 . بحار الانوار ، ج 71 ، ص 404 ، ح 16 .</w:t>
      </w:r>
    </w:p>
    <w:p w:rsidR="00913DA4" w:rsidRDefault="00913DA4">
      <w:pPr>
        <w:bidi/>
        <w:jc w:val="both"/>
        <w:divId w:val="1772359307"/>
        <w:rPr>
          <w:rFonts w:eastAsia="Times New Roman" w:cs="B Zar" w:hint="cs"/>
          <w:color w:val="000000"/>
          <w:sz w:val="36"/>
          <w:szCs w:val="36"/>
          <w:rtl/>
        </w:rPr>
      </w:pPr>
      <w:r>
        <w:rPr>
          <w:rFonts w:eastAsia="Times New Roman" w:cs="B Zar" w:hint="cs"/>
          <w:color w:val="000000"/>
          <w:sz w:val="36"/>
          <w:szCs w:val="36"/>
          <w:rtl/>
        </w:rPr>
        <w:t>2- 11. کافی ، ج 2 ، ص 112 و 113 ، ح 9 . بحار الانوار ، ج 71 ، ص 406 ، ح 19 .</w:t>
      </w:r>
    </w:p>
    <w:p w:rsidR="00913DA4" w:rsidRDefault="00913DA4">
      <w:pPr>
        <w:bidi/>
        <w:jc w:val="both"/>
        <w:divId w:val="25643374"/>
        <w:rPr>
          <w:rFonts w:eastAsia="Times New Roman" w:cs="B Zar" w:hint="cs"/>
          <w:color w:val="000000"/>
          <w:sz w:val="36"/>
          <w:szCs w:val="36"/>
          <w:rtl/>
        </w:rPr>
      </w:pPr>
      <w:r>
        <w:rPr>
          <w:rFonts w:eastAsia="Times New Roman" w:cs="B Zar" w:hint="cs"/>
          <w:color w:val="000000"/>
          <w:sz w:val="36"/>
          <w:szCs w:val="36"/>
          <w:rtl/>
        </w:rPr>
        <w:t>3- 12. کافی ، ج 2 ، ص 112 ، ح 7</w:t>
      </w:r>
    </w:p>
    <w:p w:rsidR="00913DA4" w:rsidRDefault="00913DA4">
      <w:pPr>
        <w:bidi/>
        <w:jc w:val="both"/>
        <w:divId w:val="812403629"/>
        <w:rPr>
          <w:rFonts w:eastAsia="Times New Roman" w:cs="B Zar" w:hint="cs"/>
          <w:color w:val="000000"/>
          <w:sz w:val="36"/>
          <w:szCs w:val="36"/>
          <w:rtl/>
        </w:rPr>
      </w:pPr>
      <w:r>
        <w:rPr>
          <w:rFonts w:eastAsia="Times New Roman" w:cs="B Zar" w:hint="cs"/>
          <w:color w:val="000000"/>
          <w:sz w:val="36"/>
          <w:szCs w:val="36"/>
          <w:rtl/>
        </w:rPr>
        <w:t>4- 13. حلیه الاولیاء ، ج 5 ، ص 174 . و محجه البیضاء ، ج 5 ، ص 311 . و احیاء العلوم ، ج 3 ، ص 153 .</w:t>
      </w:r>
    </w:p>
    <w:p w:rsidR="00913DA4" w:rsidRDefault="00913DA4">
      <w:pPr>
        <w:bidi/>
        <w:jc w:val="both"/>
        <w:divId w:val="1301880966"/>
        <w:rPr>
          <w:rFonts w:eastAsia="Times New Roman" w:cs="B Zar" w:hint="cs"/>
          <w:color w:val="000000"/>
          <w:sz w:val="36"/>
          <w:szCs w:val="36"/>
          <w:rtl/>
        </w:rPr>
      </w:pPr>
      <w:r>
        <w:rPr>
          <w:rFonts w:eastAsia="Times New Roman" w:cs="B Zar" w:hint="cs"/>
          <w:color w:val="000000"/>
          <w:sz w:val="36"/>
          <w:szCs w:val="36"/>
          <w:rtl/>
        </w:rPr>
        <w:t>5- 14. آل عمران ، (سوره 3) آیه 134 .</w:t>
      </w:r>
    </w:p>
    <w:p w:rsidR="00913DA4" w:rsidRDefault="00913DA4">
      <w:pPr>
        <w:bidi/>
        <w:jc w:val="both"/>
        <w:divId w:val="1267540434"/>
        <w:rPr>
          <w:rFonts w:eastAsia="Times New Roman" w:cs="B Zar" w:hint="cs"/>
          <w:color w:val="000000"/>
          <w:sz w:val="36"/>
          <w:szCs w:val="36"/>
          <w:rtl/>
        </w:rPr>
      </w:pPr>
      <w:r>
        <w:rPr>
          <w:rFonts w:eastAsia="Times New Roman" w:cs="B Zar" w:hint="cs"/>
          <w:color w:val="000000"/>
          <w:sz w:val="36"/>
          <w:szCs w:val="36"/>
          <w:rtl/>
        </w:rPr>
        <w:t>6- 15. رک : کافی ، ج 2 ، صفحات 109- 111 .</w:t>
      </w:r>
    </w:p>
    <w:p w:rsidR="00913DA4" w:rsidRDefault="00913DA4">
      <w:pPr>
        <w:pStyle w:val="contentparagraph"/>
        <w:bidi/>
        <w:jc w:val="both"/>
        <w:divId w:val="487017083"/>
        <w:rPr>
          <w:rFonts w:cs="B Zar" w:hint="cs"/>
          <w:color w:val="000000"/>
          <w:sz w:val="36"/>
          <w:szCs w:val="36"/>
          <w:rtl/>
        </w:rPr>
      </w:pPr>
      <w:r>
        <w:rPr>
          <w:rStyle w:val="contenttext"/>
          <w:rFonts w:cs="B Zar" w:hint="cs"/>
          <w:color w:val="000000"/>
          <w:sz w:val="36"/>
          <w:szCs w:val="36"/>
          <w:rtl/>
        </w:rPr>
        <w:t xml:space="preserve">«هر که خشم خود را فرو برددر جائی که هر گاه خواهد تواند خشم گیرد خدا در روز قیامت دل او را از خشنودی ورضا مملو خواهد ساخت» . </w:t>
      </w:r>
      <w:hyperlink w:anchor="content_note_362_1" w:tooltip="16. کافی ، ج 2 ، ص 110 ، ح 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487017083"/>
        <w:rPr>
          <w:rFonts w:cs="B Zar" w:hint="cs"/>
          <w:color w:val="000000"/>
          <w:sz w:val="36"/>
          <w:szCs w:val="36"/>
          <w:rtl/>
        </w:rPr>
      </w:pPr>
      <w:r>
        <w:rPr>
          <w:rStyle w:val="contenttext"/>
          <w:rFonts w:cs="B Zar" w:hint="cs"/>
          <w:color w:val="000000"/>
          <w:sz w:val="36"/>
          <w:szCs w:val="36"/>
          <w:rtl/>
        </w:rPr>
        <w:t xml:space="preserve">و آن حضرت فرمودند که : «هیچ بنده ای جرعه ای نیاشامید که اجر آن بیشتر باشد ازجرعه غیظی که از برای خدا فرو برد» . </w:t>
      </w:r>
      <w:hyperlink w:anchor="content_note_362_2" w:tooltip="17. کنز العمال ، ج 3 ، ص 130 ، خ 5819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487017083"/>
        <w:rPr>
          <w:rFonts w:cs="B Zar" w:hint="cs"/>
          <w:color w:val="000000"/>
          <w:sz w:val="36"/>
          <w:szCs w:val="36"/>
          <w:rtl/>
        </w:rPr>
      </w:pPr>
      <w:r>
        <w:rPr>
          <w:rStyle w:val="contenttext"/>
          <w:rFonts w:cs="B Zar" w:hint="cs"/>
          <w:color w:val="000000"/>
          <w:sz w:val="36"/>
          <w:szCs w:val="36"/>
          <w:rtl/>
        </w:rPr>
        <w:t xml:space="preserve">و حضرت امام محمد باقر علیه السلام فرمودند که : «هیچ بنده ای خشم خود رافرو نبرد مگر اینکه خدا در دنیا و آخرت عزت او را زیاد می کند» . </w:t>
      </w:r>
      <w:hyperlink w:anchor="content_note_362_3" w:tooltip="18. کافی ، ج 2 ، ص 110 ، ح 5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487017083"/>
        <w:rPr>
          <w:rFonts w:cs="B Zar" w:hint="cs"/>
          <w:color w:val="000000"/>
          <w:sz w:val="36"/>
          <w:szCs w:val="36"/>
          <w:rtl/>
        </w:rPr>
      </w:pPr>
      <w:r>
        <w:rPr>
          <w:rStyle w:val="contenttext"/>
          <w:rFonts w:cs="B Zar" w:hint="cs"/>
          <w:color w:val="000000"/>
          <w:sz w:val="36"/>
          <w:szCs w:val="36"/>
          <w:rtl/>
        </w:rPr>
        <w:t xml:space="preserve">و مروی است که : «صبر کن بر دشمنان نعمت خود ، به درستی که کسی که : در حق تومعصیت خدا را کند هیچ مکافاتی بالاتر و بهتر از آن نیست که تو اطاعت خدا را در حق او کنی» . </w:t>
      </w:r>
      <w:hyperlink w:anchor="content_note_362_4" w:tooltip="19. کافی ، ج 2 ، ص 109 ، ح 3 . بحار الانوار ، ج 71 ، ص 408 ، ح 22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Heading4"/>
        <w:shd w:val="clear" w:color="auto" w:fill="FFFFFF"/>
        <w:bidi/>
        <w:jc w:val="both"/>
        <w:divId w:val="93162246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دهم : در صدد انتقام بودن و مذمت آن </w:t>
      </w:r>
    </w:p>
    <w:p w:rsidR="00913DA4" w:rsidRDefault="00913DA4">
      <w:pPr>
        <w:pStyle w:val="Heading5"/>
        <w:shd w:val="clear" w:color="auto" w:fill="FFFFFF"/>
        <w:bidi/>
        <w:jc w:val="both"/>
        <w:divId w:val="398745618"/>
        <w:rPr>
          <w:rFonts w:eastAsia="Times New Roman" w:cs="B Titr" w:hint="cs"/>
          <w:b w:val="0"/>
          <w:bCs w:val="0"/>
          <w:color w:val="800040"/>
          <w:sz w:val="29"/>
          <w:szCs w:val="29"/>
          <w:rtl/>
        </w:rPr>
      </w:pPr>
      <w:r>
        <w:rPr>
          <w:rFonts w:eastAsia="Times New Roman" w:cs="B Titr" w:hint="cs"/>
          <w:b w:val="0"/>
          <w:bCs w:val="0"/>
          <w:color w:val="800040"/>
          <w:sz w:val="29"/>
          <w:szCs w:val="29"/>
          <w:rtl/>
        </w:rPr>
        <w:t>در صدد انتقام بودن</w:t>
      </w:r>
    </w:p>
    <w:p w:rsidR="00913DA4" w:rsidRDefault="00913DA4">
      <w:pPr>
        <w:pStyle w:val="contentparagraph"/>
        <w:bidi/>
        <w:jc w:val="both"/>
        <w:divId w:val="398745618"/>
        <w:rPr>
          <w:rFonts w:cs="B Zar" w:hint="cs"/>
          <w:color w:val="000000"/>
          <w:sz w:val="36"/>
          <w:szCs w:val="36"/>
          <w:rtl/>
        </w:rPr>
      </w:pPr>
      <w:r>
        <w:rPr>
          <w:rStyle w:val="contenttext"/>
          <w:rFonts w:cs="B Zar" w:hint="cs"/>
          <w:color w:val="000000"/>
          <w:sz w:val="36"/>
          <w:szCs w:val="36"/>
          <w:rtl/>
        </w:rPr>
        <w:t xml:space="preserve">یعنی کسی که بدی با او کند او نیزدر صدد بدی کردن به مثل آنچه او کرده ست یا بالاتر بر آید ، اگر چه شرعا حرام باشد ، مانند : مکافات غیبت به غیبت ، و فحش به فحش ، و بهتان به بهتان . و همچنین غیر اینها ازافعال محرمه . و شکی در حرمت آن نیست . </w:t>
      </w:r>
    </w:p>
    <w:p w:rsidR="00913DA4" w:rsidRDefault="00913DA4">
      <w:pPr>
        <w:pStyle w:val="contentparagraph"/>
        <w:bidi/>
        <w:jc w:val="both"/>
        <w:divId w:val="398745618"/>
        <w:rPr>
          <w:rFonts w:cs="B Zar" w:hint="cs"/>
          <w:color w:val="000000"/>
          <w:sz w:val="36"/>
          <w:szCs w:val="36"/>
          <w:rtl/>
        </w:rPr>
      </w:pPr>
      <w:r>
        <w:rPr>
          <w:rStyle w:val="contenttext"/>
          <w:rFonts w:cs="B Zar" w:hint="cs"/>
          <w:color w:val="000000"/>
          <w:sz w:val="36"/>
          <w:szCs w:val="36"/>
          <w:rtl/>
        </w:rPr>
        <w:t xml:space="preserve">رسول خدا فرمودند که : «اگر مردی ترا سرزنش کند به عیبی که در تو هست ، توسرزنش مکن او را به آنچه در اوست» . </w:t>
      </w:r>
      <w:hyperlink w:anchor="content_note_362_5" w:tooltip="20. محجه البیضاء ، ج 5 ، ص 315"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398745618"/>
        <w:rPr>
          <w:rFonts w:cs="B Zar" w:hint="cs"/>
          <w:color w:val="000000"/>
          <w:sz w:val="36"/>
          <w:szCs w:val="36"/>
          <w:rtl/>
        </w:rPr>
      </w:pPr>
      <w:r>
        <w:rPr>
          <w:rStyle w:val="contenttext"/>
          <w:rFonts w:cs="B Zar" w:hint="cs"/>
          <w:color w:val="000000"/>
          <w:sz w:val="36"/>
          <w:szCs w:val="36"/>
          <w:rtl/>
        </w:rPr>
        <w:t xml:space="preserve">و نیز فرمودند : «دو نفر که یکدیگر را دشنام می دهند دو شیطان اند که همدیگر را می درند» . </w:t>
      </w:r>
      <w:hyperlink w:anchor="content_note_362_6" w:tooltip="21. کنز العمال ، ج 3 ، ص 600 ، خ 8102 ." w:history="1">
        <w:r>
          <w:rPr>
            <w:rStyle w:val="Hyperlink"/>
            <w:rFonts w:cs="B Zar" w:hint="cs"/>
            <w:sz w:val="36"/>
            <w:szCs w:val="36"/>
            <w:rtl/>
          </w:rPr>
          <w:t>(6)</w:t>
        </w:r>
      </w:hyperlink>
      <w:r>
        <w:rPr>
          <w:rStyle w:val="contenttext"/>
          <w:rFonts w:cs="B Zar" w:hint="cs"/>
          <w:color w:val="000000"/>
          <w:sz w:val="36"/>
          <w:szCs w:val="36"/>
          <w:rtl/>
        </w:rPr>
        <w:t xml:space="preserve"> </w:t>
      </w:r>
    </w:p>
    <w:p w:rsidR="00913DA4" w:rsidRDefault="00913DA4">
      <w:pPr>
        <w:pStyle w:val="contentparagraph"/>
        <w:bidi/>
        <w:jc w:val="both"/>
        <w:divId w:val="398745618"/>
        <w:rPr>
          <w:rFonts w:cs="B Zar" w:hint="cs"/>
          <w:color w:val="000000"/>
          <w:sz w:val="36"/>
          <w:szCs w:val="36"/>
          <w:rtl/>
        </w:rPr>
      </w:pPr>
      <w:r>
        <w:rPr>
          <w:rStyle w:val="contenttext"/>
          <w:rFonts w:cs="B Zar" w:hint="cs"/>
          <w:color w:val="000000"/>
          <w:sz w:val="36"/>
          <w:szCs w:val="36"/>
          <w:rtl/>
        </w:rPr>
        <w:t>«روزی در مجلس حضرت رسول صلی الله علیه و آله شخصی به یکی از صحابه دشنام داد ، و او ساکت بود ، بعد از آن ، او</w:t>
      </w:r>
    </w:p>
    <w:p w:rsidR="00913DA4" w:rsidRDefault="00913DA4">
      <w:pPr>
        <w:pStyle w:val="contentparagraph"/>
        <w:bidi/>
        <w:jc w:val="both"/>
        <w:divId w:val="398745618"/>
        <w:rPr>
          <w:rFonts w:cs="B Zar" w:hint="cs"/>
          <w:color w:val="000000"/>
          <w:sz w:val="36"/>
          <w:szCs w:val="36"/>
          <w:rtl/>
        </w:rPr>
      </w:pPr>
      <w:r>
        <w:rPr>
          <w:rStyle w:val="contenttext"/>
          <w:rFonts w:cs="B Zar" w:hint="cs"/>
          <w:color w:val="000000"/>
          <w:sz w:val="36"/>
          <w:szCs w:val="36"/>
          <w:rtl/>
        </w:rPr>
        <w:t>ص: 362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90" style="width:0;height:1.5pt" o:hralign="center" o:hrstd="t" o:hr="t" fillcolor="#a0a0a0" stroked="f"/>
        </w:pict>
      </w:r>
    </w:p>
    <w:p w:rsidR="00913DA4" w:rsidRDefault="00913DA4">
      <w:pPr>
        <w:bidi/>
        <w:jc w:val="both"/>
        <w:divId w:val="1701585080"/>
        <w:rPr>
          <w:rFonts w:eastAsia="Times New Roman" w:cs="B Zar" w:hint="cs"/>
          <w:color w:val="000000"/>
          <w:sz w:val="36"/>
          <w:szCs w:val="36"/>
          <w:rtl/>
        </w:rPr>
      </w:pPr>
      <w:r>
        <w:rPr>
          <w:rFonts w:eastAsia="Times New Roman" w:cs="B Zar" w:hint="cs"/>
          <w:color w:val="000000"/>
          <w:sz w:val="36"/>
          <w:szCs w:val="36"/>
          <w:rtl/>
        </w:rPr>
        <w:t>1- 16. کافی ، ج 2 ، ص 110 ، ح 6 .</w:t>
      </w:r>
    </w:p>
    <w:p w:rsidR="00913DA4" w:rsidRDefault="00913DA4">
      <w:pPr>
        <w:bidi/>
        <w:jc w:val="both"/>
        <w:divId w:val="1314605313"/>
        <w:rPr>
          <w:rFonts w:eastAsia="Times New Roman" w:cs="B Zar" w:hint="cs"/>
          <w:color w:val="000000"/>
          <w:sz w:val="36"/>
          <w:szCs w:val="36"/>
          <w:rtl/>
        </w:rPr>
      </w:pPr>
      <w:r>
        <w:rPr>
          <w:rFonts w:eastAsia="Times New Roman" w:cs="B Zar" w:hint="cs"/>
          <w:color w:val="000000"/>
          <w:sz w:val="36"/>
          <w:szCs w:val="36"/>
          <w:rtl/>
        </w:rPr>
        <w:t>2- 17. کنز العمال ، ج 3 ، ص 130 ، خ 5819 .</w:t>
      </w:r>
    </w:p>
    <w:p w:rsidR="00913DA4" w:rsidRDefault="00913DA4">
      <w:pPr>
        <w:bidi/>
        <w:jc w:val="both"/>
        <w:divId w:val="1303969877"/>
        <w:rPr>
          <w:rFonts w:eastAsia="Times New Roman" w:cs="B Zar" w:hint="cs"/>
          <w:color w:val="000000"/>
          <w:sz w:val="36"/>
          <w:szCs w:val="36"/>
          <w:rtl/>
        </w:rPr>
      </w:pPr>
      <w:r>
        <w:rPr>
          <w:rFonts w:eastAsia="Times New Roman" w:cs="B Zar" w:hint="cs"/>
          <w:color w:val="000000"/>
          <w:sz w:val="36"/>
          <w:szCs w:val="36"/>
          <w:rtl/>
        </w:rPr>
        <w:t>3- 18. کافی ، ج 2 ، ص 110 ، ح 5 .</w:t>
      </w:r>
    </w:p>
    <w:p w:rsidR="00913DA4" w:rsidRDefault="00913DA4">
      <w:pPr>
        <w:bidi/>
        <w:jc w:val="both"/>
        <w:divId w:val="1058669507"/>
        <w:rPr>
          <w:rFonts w:eastAsia="Times New Roman" w:cs="B Zar" w:hint="cs"/>
          <w:color w:val="000000"/>
          <w:sz w:val="36"/>
          <w:szCs w:val="36"/>
          <w:rtl/>
        </w:rPr>
      </w:pPr>
      <w:r>
        <w:rPr>
          <w:rFonts w:eastAsia="Times New Roman" w:cs="B Zar" w:hint="cs"/>
          <w:color w:val="000000"/>
          <w:sz w:val="36"/>
          <w:szCs w:val="36"/>
          <w:rtl/>
        </w:rPr>
        <w:t>4- 19. کافی ، ج 2 ، ص 109 ، ح 3 . بحار الانوار ، ج 71 ، ص 408 ، ح 22 .</w:t>
      </w:r>
    </w:p>
    <w:p w:rsidR="00913DA4" w:rsidRDefault="00913DA4">
      <w:pPr>
        <w:bidi/>
        <w:jc w:val="both"/>
        <w:divId w:val="1608200345"/>
        <w:rPr>
          <w:rFonts w:eastAsia="Times New Roman" w:cs="B Zar" w:hint="cs"/>
          <w:color w:val="000000"/>
          <w:sz w:val="36"/>
          <w:szCs w:val="36"/>
          <w:rtl/>
        </w:rPr>
      </w:pPr>
      <w:r>
        <w:rPr>
          <w:rFonts w:eastAsia="Times New Roman" w:cs="B Zar" w:hint="cs"/>
          <w:color w:val="000000"/>
          <w:sz w:val="36"/>
          <w:szCs w:val="36"/>
          <w:rtl/>
        </w:rPr>
        <w:t>5- 20. محجه البیضاء ، ج 5 ، ص 315</w:t>
      </w:r>
    </w:p>
    <w:p w:rsidR="00913DA4" w:rsidRDefault="00913DA4">
      <w:pPr>
        <w:bidi/>
        <w:jc w:val="both"/>
        <w:divId w:val="1702585488"/>
        <w:rPr>
          <w:rFonts w:eastAsia="Times New Roman" w:cs="B Zar" w:hint="cs"/>
          <w:color w:val="000000"/>
          <w:sz w:val="36"/>
          <w:szCs w:val="36"/>
          <w:rtl/>
        </w:rPr>
      </w:pPr>
      <w:r>
        <w:rPr>
          <w:rFonts w:eastAsia="Times New Roman" w:cs="B Zar" w:hint="cs"/>
          <w:color w:val="000000"/>
          <w:sz w:val="36"/>
          <w:szCs w:val="36"/>
          <w:rtl/>
        </w:rPr>
        <w:t>6- 21. کنز العمال ، ج 3 ، ص 600 ، خ 8102 .</w:t>
      </w:r>
    </w:p>
    <w:p w:rsidR="00913DA4" w:rsidRDefault="00913DA4">
      <w:pPr>
        <w:pStyle w:val="contentparagraph"/>
        <w:bidi/>
        <w:jc w:val="both"/>
        <w:divId w:val="2146581954"/>
        <w:rPr>
          <w:rFonts w:cs="B Zar" w:hint="cs"/>
          <w:color w:val="000000"/>
          <w:sz w:val="36"/>
          <w:szCs w:val="36"/>
          <w:rtl/>
        </w:rPr>
      </w:pPr>
      <w:r>
        <w:rPr>
          <w:rStyle w:val="contenttext"/>
          <w:rFonts w:cs="B Zar" w:hint="cs"/>
          <w:color w:val="000000"/>
          <w:sz w:val="36"/>
          <w:szCs w:val="36"/>
          <w:rtl/>
        </w:rPr>
        <w:t xml:space="preserve">نیز شروع کرد به تلافی آن . حضرت برخاستندو فرمودند که : فرشته از جانب تو جواب می داد و چون خود به سخن آمدی فرشته رفت و شیطان آمد ، و در مجلسی که شیطان در آن است من نمی نشینم» . </w:t>
      </w:r>
      <w:hyperlink w:anchor="content_note_363_1" w:tooltip="22. محجه البیضاء ، ج 5 ، ص 315 . و احیاء العلوم ، ج 3 ، ص 15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146581954"/>
        <w:rPr>
          <w:rFonts w:cs="B Zar" w:hint="cs"/>
          <w:color w:val="000000"/>
          <w:sz w:val="36"/>
          <w:szCs w:val="36"/>
          <w:rtl/>
        </w:rPr>
      </w:pPr>
      <w:r>
        <w:rPr>
          <w:rStyle w:val="contenttext"/>
          <w:rFonts w:cs="B Zar" w:hint="cs"/>
          <w:color w:val="000000"/>
          <w:sz w:val="36"/>
          <w:szCs w:val="36"/>
          <w:rtl/>
        </w:rPr>
        <w:t xml:space="preserve">پس بر مرد دیندار لازم است که هر گاه از کسی نسبت به او ظلمی صادر شود درگفتار یا کردار ، اگر از شریعت مقدسه جزائی و انتقامی به جهت آن مقرر است به آن اکتفا کند و از آن تعدی نکند ، اگر چه بهتر آن است که از آن نیز چشم بپوشد و از آن شخص عفو کند . و اگر در شرع ، جزاء معینی به جهت آن نرسیده است پا از دایره شرع بیرون ننهد . و اگر سخنی بگوید ، سخنی باشد که حرام نباشد ، مثل اینکه : در مقابل کسی که او را مذمت کند یا دشنام دهد و مانند آن از چیزهائی که در شرع مکافاتی نداردهمین قدر گوید که : ای بی حیا ، و ای بد خلق ، و ای بی آبرو ، و ای بی شرم - اگر این صفات را داشته باشد - . یا بگوید خدا جزای تو را بدهد ، یا خدا از تو انتقام کشد ، یا تو کیستی که من جواب تو را گویم ، یا ای جاهل ، و ای احمق . و این دروغ نیست ، زیرا که هیچ کس از جهل و حمق خالی نیست . </w:t>
      </w:r>
    </w:p>
    <w:p w:rsidR="00913DA4" w:rsidRDefault="00913DA4">
      <w:pPr>
        <w:pStyle w:val="contentparagraph"/>
        <w:bidi/>
        <w:jc w:val="both"/>
        <w:divId w:val="2146581954"/>
        <w:rPr>
          <w:rFonts w:cs="B Zar" w:hint="cs"/>
          <w:color w:val="000000"/>
          <w:sz w:val="36"/>
          <w:szCs w:val="36"/>
          <w:rtl/>
        </w:rPr>
      </w:pPr>
      <w:r>
        <w:rPr>
          <w:rStyle w:val="contenttext"/>
          <w:rFonts w:cs="B Zar" w:hint="cs"/>
          <w:color w:val="000000"/>
          <w:sz w:val="36"/>
          <w:szCs w:val="36"/>
          <w:rtl/>
        </w:rPr>
        <w:t xml:space="preserve">همچنان که مروی است که : «مردم همه در شناختن ذات خدا احمق اند» . </w:t>
      </w:r>
      <w:hyperlink w:anchor="content_note_363_2" w:tooltip="23. محجه البیضاء ، ج 5 ، ص 316 . و احیاء العلوم ، ج 3 ، ص 156"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146581954"/>
        <w:rPr>
          <w:rFonts w:cs="B Zar" w:hint="cs"/>
          <w:color w:val="000000"/>
          <w:sz w:val="36"/>
          <w:szCs w:val="36"/>
          <w:rtl/>
        </w:rPr>
      </w:pPr>
      <w:r>
        <w:rPr>
          <w:rStyle w:val="contenttext"/>
          <w:rFonts w:cs="B Zar" w:hint="cs"/>
          <w:color w:val="000000"/>
          <w:sz w:val="36"/>
          <w:szCs w:val="36"/>
          <w:rtl/>
        </w:rPr>
        <w:t>و بهتر این است که زبان به اینها نیز نگشاید و حواله آن را به</w:t>
      </w:r>
    </w:p>
    <w:p w:rsidR="00913DA4" w:rsidRDefault="00913DA4">
      <w:pPr>
        <w:pStyle w:val="contentparagraph"/>
        <w:bidi/>
        <w:jc w:val="both"/>
        <w:divId w:val="2146581954"/>
        <w:rPr>
          <w:rFonts w:cs="B Zar" w:hint="cs"/>
          <w:color w:val="000000"/>
          <w:sz w:val="36"/>
          <w:szCs w:val="36"/>
          <w:rtl/>
        </w:rPr>
      </w:pPr>
      <w:r>
        <w:rPr>
          <w:rStyle w:val="contenttext"/>
          <w:rFonts w:cs="B Zar" w:hint="cs"/>
          <w:color w:val="000000"/>
          <w:sz w:val="36"/>
          <w:szCs w:val="36"/>
          <w:rtl/>
        </w:rPr>
        <w:t>ص: 363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91" style="width:0;height:1.5pt" o:hralign="center" o:hrstd="t" o:hr="t" fillcolor="#a0a0a0" stroked="f"/>
        </w:pict>
      </w:r>
    </w:p>
    <w:p w:rsidR="00913DA4" w:rsidRDefault="00913DA4">
      <w:pPr>
        <w:bidi/>
        <w:jc w:val="both"/>
        <w:divId w:val="1157961139"/>
        <w:rPr>
          <w:rFonts w:eastAsia="Times New Roman" w:cs="B Zar" w:hint="cs"/>
          <w:color w:val="000000"/>
          <w:sz w:val="36"/>
          <w:szCs w:val="36"/>
          <w:rtl/>
        </w:rPr>
      </w:pPr>
      <w:r>
        <w:rPr>
          <w:rFonts w:eastAsia="Times New Roman" w:cs="B Zar" w:hint="cs"/>
          <w:color w:val="000000"/>
          <w:sz w:val="36"/>
          <w:szCs w:val="36"/>
          <w:rtl/>
        </w:rPr>
        <w:t>1- 22. محجه البیضاء ، ج 5 ، ص 315 . و احیاء العلوم ، ج 3 ، ص 156 .</w:t>
      </w:r>
    </w:p>
    <w:p w:rsidR="00913DA4" w:rsidRDefault="00913DA4">
      <w:pPr>
        <w:bidi/>
        <w:jc w:val="both"/>
        <w:divId w:val="22480963"/>
        <w:rPr>
          <w:rFonts w:eastAsia="Times New Roman" w:cs="B Zar" w:hint="cs"/>
          <w:color w:val="000000"/>
          <w:sz w:val="36"/>
          <w:szCs w:val="36"/>
          <w:rtl/>
        </w:rPr>
      </w:pPr>
      <w:r>
        <w:rPr>
          <w:rFonts w:eastAsia="Times New Roman" w:cs="B Zar" w:hint="cs"/>
          <w:color w:val="000000"/>
          <w:sz w:val="36"/>
          <w:szCs w:val="36"/>
          <w:rtl/>
        </w:rPr>
        <w:t>2- 23. محجه البیضاء ، ج 5 ، ص 316 . و احیاء العلوم ، ج 3 ، ص 156</w:t>
      </w:r>
    </w:p>
    <w:p w:rsidR="00913DA4" w:rsidRDefault="00913DA4">
      <w:pPr>
        <w:pStyle w:val="contentparagraph"/>
        <w:bidi/>
        <w:jc w:val="both"/>
        <w:divId w:val="1980303175"/>
        <w:rPr>
          <w:rFonts w:cs="B Zar" w:hint="cs"/>
          <w:color w:val="000000"/>
          <w:sz w:val="36"/>
          <w:szCs w:val="36"/>
          <w:rtl/>
        </w:rPr>
      </w:pPr>
      <w:r>
        <w:rPr>
          <w:rStyle w:val="contenttext"/>
          <w:rFonts w:cs="B Zar" w:hint="cs"/>
          <w:color w:val="000000"/>
          <w:sz w:val="36"/>
          <w:szCs w:val="36"/>
          <w:rtl/>
        </w:rPr>
        <w:t xml:space="preserve">رب الارباب نماید ، زیرا که بعد از شروع در جواب ، خود را نگاهداشتن مشکل است . و اکثر مردم در وقت غضب از ضبط خود عاجزند . </w:t>
      </w:r>
    </w:p>
    <w:p w:rsidR="00913DA4" w:rsidRDefault="00913DA4">
      <w:pPr>
        <w:pStyle w:val="contentparagraph"/>
        <w:bidi/>
        <w:jc w:val="both"/>
        <w:divId w:val="1980303175"/>
        <w:rPr>
          <w:rFonts w:cs="B Zar" w:hint="cs"/>
          <w:color w:val="000000"/>
          <w:sz w:val="36"/>
          <w:szCs w:val="36"/>
          <w:rtl/>
        </w:rPr>
      </w:pPr>
      <w:r>
        <w:rPr>
          <w:rStyle w:val="contenttext"/>
          <w:rFonts w:cs="B Zar" w:hint="cs"/>
          <w:color w:val="000000"/>
          <w:sz w:val="36"/>
          <w:szCs w:val="36"/>
          <w:rtl/>
        </w:rPr>
        <w:t xml:space="preserve">بلی اگر مقامی باشد که اگر مطلقا متعرض نشود به بی غیرتی و بی حمیتی منجر شود ، با حلم و حوصله و موافقت شریعت مقدسه ، مکافات نماید . و چون فی الجمله مکافات نمود زود راضی شود . </w:t>
      </w:r>
    </w:p>
    <w:p w:rsidR="00913DA4" w:rsidRDefault="00913DA4">
      <w:pPr>
        <w:pStyle w:val="contentparagraph"/>
        <w:bidi/>
        <w:jc w:val="both"/>
        <w:divId w:val="1980303175"/>
        <w:rPr>
          <w:rFonts w:cs="B Zar" w:hint="cs"/>
          <w:color w:val="000000"/>
          <w:sz w:val="36"/>
          <w:szCs w:val="36"/>
          <w:rtl/>
        </w:rPr>
      </w:pPr>
      <w:r>
        <w:rPr>
          <w:rStyle w:val="contenttext"/>
          <w:rFonts w:cs="B Zar" w:hint="cs"/>
          <w:color w:val="000000"/>
          <w:sz w:val="36"/>
          <w:szCs w:val="36"/>
          <w:rtl/>
        </w:rPr>
        <w:t xml:space="preserve">از حضرت پیغمبر صلی الله علیه و آله مروی است که : </w:t>
      </w:r>
    </w:p>
    <w:p w:rsidR="00913DA4" w:rsidRDefault="00913DA4">
      <w:pPr>
        <w:pStyle w:val="contentparagraph"/>
        <w:bidi/>
        <w:jc w:val="both"/>
        <w:divId w:val="1980303175"/>
        <w:rPr>
          <w:rFonts w:cs="B Zar" w:hint="cs"/>
          <w:color w:val="000000"/>
          <w:sz w:val="36"/>
          <w:szCs w:val="36"/>
          <w:rtl/>
        </w:rPr>
      </w:pPr>
      <w:r>
        <w:rPr>
          <w:rStyle w:val="contenttext"/>
          <w:rFonts w:cs="B Zar" w:hint="cs"/>
          <w:color w:val="000000"/>
          <w:sz w:val="36"/>
          <w:szCs w:val="36"/>
          <w:rtl/>
        </w:rPr>
        <w:t xml:space="preserve">«بنی آدم طبقات مختلف اند : بعضی دیر به غضب می آیند و زود غضب ایشان بر می گردد . و بعضی زود به غضب می آیند و زود بر می گردند . و طایفه ای زود به غضب می آیند و دیر راضی می شوند . و جماعتی دیر به غضب می آیند و دیر خشنود می شوند و بهترین این طوایف کسانی هستند که دیر غضبناک می شوند . و زود خشنود می گردند . و بدترین ایشان ، آنان اند که زود به غضب آیند و دیر راضی شوند» . </w:t>
      </w:r>
      <w:hyperlink w:anchor="content_note_364_1" w:tooltip="24. مجمع الزوائد ، ج 8 ، ص 68 . احیاء العلوم ، ج 3 ، ص 15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980303175"/>
        <w:rPr>
          <w:rFonts w:cs="B Zar" w:hint="cs"/>
          <w:color w:val="000000"/>
          <w:sz w:val="36"/>
          <w:szCs w:val="36"/>
          <w:rtl/>
        </w:rPr>
      </w:pPr>
      <w:r>
        <w:rPr>
          <w:rStyle w:val="contenttext"/>
          <w:rFonts w:cs="B Zar" w:hint="cs"/>
          <w:color w:val="000000"/>
          <w:sz w:val="36"/>
          <w:szCs w:val="36"/>
          <w:rtl/>
        </w:rPr>
        <w:t xml:space="preserve">و بدان که علاج ترک انتقام این است که : تامل در بدی عاقبت آن در دنیا و آخرت کند و بداند که اگر انتقام آن را به پروردگار حواله کند البته منتقم حقیقی از او انتقام کشد ، همچنان که مکرر مشاهده شده و به تجربه رسیده و اخبار و آیات بر آن دلالت دارند . </w:t>
      </w:r>
    </w:p>
    <w:p w:rsidR="00913DA4" w:rsidRDefault="00913DA4">
      <w:pPr>
        <w:pStyle w:val="contentparagraph"/>
        <w:bidi/>
        <w:jc w:val="both"/>
        <w:divId w:val="1980303175"/>
        <w:rPr>
          <w:rFonts w:cs="B Zar" w:hint="cs"/>
          <w:color w:val="000000"/>
          <w:sz w:val="36"/>
          <w:szCs w:val="36"/>
          <w:rtl/>
        </w:rPr>
      </w:pPr>
      <w:r>
        <w:rPr>
          <w:rStyle w:val="contenttext"/>
          <w:rFonts w:cs="B Zar" w:hint="cs"/>
          <w:color w:val="000000"/>
          <w:sz w:val="36"/>
          <w:szCs w:val="36"/>
          <w:rtl/>
        </w:rPr>
        <w:t xml:space="preserve">بلی : </w:t>
      </w:r>
    </w:p>
    <w:p w:rsidR="00913DA4" w:rsidRDefault="00913DA4">
      <w:pPr>
        <w:pStyle w:val="contentparagraph"/>
        <w:bidi/>
        <w:jc w:val="both"/>
        <w:divId w:val="1980303175"/>
        <w:rPr>
          <w:rFonts w:cs="B Zar" w:hint="cs"/>
          <w:color w:val="000000"/>
          <w:sz w:val="36"/>
          <w:szCs w:val="36"/>
          <w:rtl/>
        </w:rPr>
      </w:pPr>
      <w:r>
        <w:rPr>
          <w:rStyle w:val="contenttext"/>
          <w:rFonts w:cs="B Zar" w:hint="cs"/>
          <w:color w:val="000000"/>
          <w:sz w:val="36"/>
          <w:szCs w:val="36"/>
          <w:rtl/>
        </w:rPr>
        <w:t xml:space="preserve">به چشم خویش دیدم در گذرگاه*** که زد بر جان موری مرغکی راه </w:t>
      </w:r>
    </w:p>
    <w:p w:rsidR="00913DA4" w:rsidRDefault="00913DA4">
      <w:pPr>
        <w:pStyle w:val="contentparagraph"/>
        <w:bidi/>
        <w:jc w:val="both"/>
        <w:divId w:val="1980303175"/>
        <w:rPr>
          <w:rFonts w:cs="B Zar" w:hint="cs"/>
          <w:color w:val="000000"/>
          <w:sz w:val="36"/>
          <w:szCs w:val="36"/>
          <w:rtl/>
        </w:rPr>
      </w:pPr>
      <w:r>
        <w:rPr>
          <w:rStyle w:val="contenttext"/>
          <w:rFonts w:cs="B Zar" w:hint="cs"/>
          <w:color w:val="000000"/>
          <w:sz w:val="36"/>
          <w:szCs w:val="36"/>
          <w:rtl/>
        </w:rPr>
        <w:t>هنوز از صید منقارش نپرداخت*** که مرغ دیگر آمد کار او ساخت</w:t>
      </w:r>
    </w:p>
    <w:p w:rsidR="00913DA4" w:rsidRDefault="00913DA4">
      <w:pPr>
        <w:pStyle w:val="contentparagraph"/>
        <w:bidi/>
        <w:jc w:val="both"/>
        <w:divId w:val="1980303175"/>
        <w:rPr>
          <w:rFonts w:cs="B Zar" w:hint="cs"/>
          <w:color w:val="000000"/>
          <w:sz w:val="36"/>
          <w:szCs w:val="36"/>
          <w:rtl/>
        </w:rPr>
      </w:pPr>
      <w:r>
        <w:rPr>
          <w:rStyle w:val="contenttext"/>
          <w:rFonts w:cs="B Zar" w:hint="cs"/>
          <w:color w:val="000000"/>
          <w:sz w:val="36"/>
          <w:szCs w:val="36"/>
          <w:rtl/>
        </w:rPr>
        <w:t>علاوه بر اینکه اگر آن شخصی که بدی کرده او را</w:t>
      </w:r>
    </w:p>
    <w:p w:rsidR="00913DA4" w:rsidRDefault="00913DA4">
      <w:pPr>
        <w:pStyle w:val="contentparagraph"/>
        <w:bidi/>
        <w:jc w:val="both"/>
        <w:divId w:val="1980303175"/>
        <w:rPr>
          <w:rFonts w:cs="B Zar" w:hint="cs"/>
          <w:color w:val="000000"/>
          <w:sz w:val="36"/>
          <w:szCs w:val="36"/>
          <w:rtl/>
        </w:rPr>
      </w:pPr>
      <w:r>
        <w:rPr>
          <w:rStyle w:val="contenttext"/>
          <w:rFonts w:cs="B Zar" w:hint="cs"/>
          <w:color w:val="000000"/>
          <w:sz w:val="36"/>
          <w:szCs w:val="36"/>
          <w:rtl/>
        </w:rPr>
        <w:t>ص: 364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92" style="width:0;height:1.5pt" o:hralign="center" o:hrstd="t" o:hr="t" fillcolor="#a0a0a0" stroked="f"/>
        </w:pict>
      </w:r>
    </w:p>
    <w:p w:rsidR="00913DA4" w:rsidRDefault="00913DA4">
      <w:pPr>
        <w:bidi/>
        <w:jc w:val="both"/>
        <w:divId w:val="917902825"/>
        <w:rPr>
          <w:rFonts w:eastAsia="Times New Roman" w:cs="B Zar" w:hint="cs"/>
          <w:color w:val="000000"/>
          <w:sz w:val="36"/>
          <w:szCs w:val="36"/>
          <w:rtl/>
        </w:rPr>
      </w:pPr>
      <w:r>
        <w:rPr>
          <w:rFonts w:eastAsia="Times New Roman" w:cs="B Zar" w:hint="cs"/>
          <w:color w:val="000000"/>
          <w:sz w:val="36"/>
          <w:szCs w:val="36"/>
          <w:rtl/>
        </w:rPr>
        <w:t>1- 24. مجمع الزوائد ، ج 8 ، ص 68 . احیاء العلوم ، ج 3 ، ص 156 .</w:t>
      </w:r>
    </w:p>
    <w:p w:rsidR="00913DA4" w:rsidRDefault="00913DA4">
      <w:pPr>
        <w:pStyle w:val="contentparagraph"/>
        <w:bidi/>
        <w:jc w:val="both"/>
        <w:divId w:val="386491788"/>
        <w:rPr>
          <w:rFonts w:cs="B Zar" w:hint="cs"/>
          <w:color w:val="000000"/>
          <w:sz w:val="36"/>
          <w:szCs w:val="36"/>
          <w:rtl/>
        </w:rPr>
      </w:pPr>
      <w:r>
        <w:rPr>
          <w:rStyle w:val="contenttext"/>
          <w:rFonts w:cs="B Zar" w:hint="cs"/>
          <w:color w:val="000000"/>
          <w:sz w:val="36"/>
          <w:szCs w:val="36"/>
          <w:rtl/>
        </w:rPr>
        <w:t xml:space="preserve">از انسانیت فی الجمله بهره ای هست از سکوت و مکافات نکردن بیشتر تنبیه و تادیب می شود ، و اثر الم و شرمساری و خجالت او بیشتر از انتقام توست . و اگر از انسانیت بی بهره و بی نصیب است تلافی تونیز چندان اثری در او نمی کند ، بلکه هر چه نسبت به او گوئی تفاوتی در حال او هم نمی رسد و تو باز از مقابله و برابری با او ضایع و بی وقع می گردی زیادتر از آنچه آن شخص با تو کرده . </w:t>
      </w:r>
    </w:p>
    <w:p w:rsidR="00913DA4" w:rsidRDefault="00913DA4">
      <w:pPr>
        <w:pStyle w:val="contentparagraph"/>
        <w:bidi/>
        <w:jc w:val="both"/>
        <w:divId w:val="386491788"/>
        <w:rPr>
          <w:rFonts w:cs="B Zar" w:hint="cs"/>
          <w:color w:val="000000"/>
          <w:sz w:val="36"/>
          <w:szCs w:val="36"/>
          <w:rtl/>
        </w:rPr>
      </w:pPr>
      <w:r>
        <w:rPr>
          <w:rStyle w:val="contenttext"/>
          <w:rFonts w:cs="B Zar" w:hint="cs"/>
          <w:color w:val="000000"/>
          <w:sz w:val="36"/>
          <w:szCs w:val="36"/>
          <w:rtl/>
        </w:rPr>
        <w:t xml:space="preserve">بلی : </w:t>
      </w:r>
    </w:p>
    <w:p w:rsidR="00913DA4" w:rsidRDefault="00913DA4">
      <w:pPr>
        <w:pStyle w:val="contentparagraph"/>
        <w:bidi/>
        <w:jc w:val="both"/>
        <w:divId w:val="386491788"/>
        <w:rPr>
          <w:rFonts w:cs="B Zar" w:hint="cs"/>
          <w:color w:val="000000"/>
          <w:sz w:val="36"/>
          <w:szCs w:val="36"/>
          <w:rtl/>
        </w:rPr>
      </w:pPr>
      <w:r>
        <w:rPr>
          <w:rStyle w:val="contenttext"/>
          <w:rFonts w:cs="B Zar" w:hint="cs"/>
          <w:color w:val="000000"/>
          <w:sz w:val="36"/>
          <w:szCs w:val="36"/>
          <w:rtl/>
        </w:rPr>
        <w:t xml:space="preserve">سگی پای صحرا نشینی گزید*** به خشمی که زهرش زدندان چکید </w:t>
      </w:r>
    </w:p>
    <w:p w:rsidR="00913DA4" w:rsidRDefault="00913DA4">
      <w:pPr>
        <w:pStyle w:val="contentparagraph"/>
        <w:bidi/>
        <w:jc w:val="both"/>
        <w:divId w:val="386491788"/>
        <w:rPr>
          <w:rFonts w:cs="B Zar" w:hint="cs"/>
          <w:color w:val="000000"/>
          <w:sz w:val="36"/>
          <w:szCs w:val="36"/>
          <w:rtl/>
        </w:rPr>
      </w:pPr>
      <w:r>
        <w:rPr>
          <w:rStyle w:val="contenttext"/>
          <w:rFonts w:cs="B Zar" w:hint="cs"/>
          <w:color w:val="000000"/>
          <w:sz w:val="36"/>
          <w:szCs w:val="36"/>
          <w:rtl/>
        </w:rPr>
        <w:t xml:space="preserve">شب از درد بیچاره خوابش نبرد*** به خیل اندرش دختری بود خرد </w:t>
      </w:r>
    </w:p>
    <w:p w:rsidR="00913DA4" w:rsidRDefault="00913DA4">
      <w:pPr>
        <w:pStyle w:val="contentparagraph"/>
        <w:bidi/>
        <w:jc w:val="both"/>
        <w:divId w:val="386491788"/>
        <w:rPr>
          <w:rFonts w:cs="B Zar" w:hint="cs"/>
          <w:color w:val="000000"/>
          <w:sz w:val="36"/>
          <w:szCs w:val="36"/>
          <w:rtl/>
        </w:rPr>
      </w:pPr>
      <w:r>
        <w:rPr>
          <w:rStyle w:val="contenttext"/>
          <w:rFonts w:cs="B Zar" w:hint="cs"/>
          <w:color w:val="000000"/>
          <w:sz w:val="36"/>
          <w:szCs w:val="36"/>
          <w:rtl/>
        </w:rPr>
        <w:t xml:space="preserve">پدر را جفا کرد و تندی نمود ***که آخر تو را نیز دندان نبود </w:t>
      </w:r>
    </w:p>
    <w:p w:rsidR="00913DA4" w:rsidRDefault="00913DA4">
      <w:pPr>
        <w:pStyle w:val="contentparagraph"/>
        <w:bidi/>
        <w:jc w:val="both"/>
        <w:divId w:val="386491788"/>
        <w:rPr>
          <w:rFonts w:cs="B Zar" w:hint="cs"/>
          <w:color w:val="000000"/>
          <w:sz w:val="36"/>
          <w:szCs w:val="36"/>
          <w:rtl/>
        </w:rPr>
      </w:pPr>
      <w:r>
        <w:rPr>
          <w:rStyle w:val="contenttext"/>
          <w:rFonts w:cs="B Zar" w:hint="cs"/>
          <w:color w:val="000000"/>
          <w:sz w:val="36"/>
          <w:szCs w:val="36"/>
          <w:rtl/>
        </w:rPr>
        <w:t xml:space="preserve">پس از گریه مرد پراکنده روز*** بخندید کای دختر دلفروز </w:t>
      </w:r>
    </w:p>
    <w:p w:rsidR="00913DA4" w:rsidRDefault="00913DA4">
      <w:pPr>
        <w:pStyle w:val="contentparagraph"/>
        <w:bidi/>
        <w:jc w:val="both"/>
        <w:divId w:val="386491788"/>
        <w:rPr>
          <w:rFonts w:cs="B Zar" w:hint="cs"/>
          <w:color w:val="000000"/>
          <w:sz w:val="36"/>
          <w:szCs w:val="36"/>
          <w:rtl/>
        </w:rPr>
      </w:pPr>
      <w:r>
        <w:rPr>
          <w:rStyle w:val="contenttext"/>
          <w:rFonts w:cs="B Zar" w:hint="cs"/>
          <w:color w:val="000000"/>
          <w:sz w:val="36"/>
          <w:szCs w:val="36"/>
          <w:rtl/>
        </w:rPr>
        <w:t xml:space="preserve">محال است اگر تیغ بر سر خورم*** که دندان به پای سگ اندر برم </w:t>
      </w:r>
    </w:p>
    <w:p w:rsidR="00913DA4" w:rsidRDefault="00913DA4">
      <w:pPr>
        <w:pStyle w:val="contentparagraph"/>
        <w:bidi/>
        <w:jc w:val="both"/>
        <w:divId w:val="386491788"/>
        <w:rPr>
          <w:rFonts w:cs="B Zar" w:hint="cs"/>
          <w:color w:val="000000"/>
          <w:sz w:val="36"/>
          <w:szCs w:val="36"/>
          <w:rtl/>
        </w:rPr>
      </w:pPr>
      <w:r>
        <w:rPr>
          <w:rStyle w:val="contenttext"/>
          <w:rFonts w:cs="B Zar" w:hint="cs"/>
          <w:color w:val="000000"/>
          <w:sz w:val="36"/>
          <w:szCs w:val="36"/>
          <w:rtl/>
        </w:rPr>
        <w:t xml:space="preserve">و بعد از این تامل کند در فواید ضد انتقام که عفو کردن است - چنانکه بیاید - وچون مکرر چنین کند از برای او ملکه و عادت شود </w:t>
      </w:r>
    </w:p>
    <w:p w:rsidR="00913DA4" w:rsidRDefault="00913DA4">
      <w:pPr>
        <w:pStyle w:val="Heading5"/>
        <w:shd w:val="clear" w:color="auto" w:fill="FFFFFF"/>
        <w:bidi/>
        <w:jc w:val="both"/>
        <w:divId w:val="17604261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عفو و بخشش و فضیلت آن </w:t>
      </w:r>
    </w:p>
    <w:p w:rsidR="00913DA4" w:rsidRDefault="00913DA4">
      <w:pPr>
        <w:pStyle w:val="contentparagraph"/>
        <w:bidi/>
        <w:jc w:val="both"/>
        <w:divId w:val="176042615"/>
        <w:rPr>
          <w:rFonts w:cs="B Zar" w:hint="cs"/>
          <w:color w:val="000000"/>
          <w:sz w:val="36"/>
          <w:szCs w:val="36"/>
          <w:rtl/>
        </w:rPr>
      </w:pPr>
      <w:r>
        <w:rPr>
          <w:rStyle w:val="contenttext"/>
          <w:rFonts w:cs="B Zar" w:hint="cs"/>
          <w:color w:val="000000"/>
          <w:sz w:val="36"/>
          <w:szCs w:val="36"/>
          <w:rtl/>
        </w:rPr>
        <w:t xml:space="preserve">ضد انتقام کشیدن عفو و بخشش است ، و آیات و اخبار در مدح و حسن آن ازحد و حصر متجاوز است . </w:t>
      </w:r>
    </w:p>
    <w:p w:rsidR="00913DA4" w:rsidRDefault="00913DA4">
      <w:pPr>
        <w:pStyle w:val="contentparagraph"/>
        <w:bidi/>
        <w:jc w:val="both"/>
        <w:divId w:val="176042615"/>
        <w:rPr>
          <w:rFonts w:cs="B Zar" w:hint="cs"/>
          <w:color w:val="000000"/>
          <w:sz w:val="36"/>
          <w:szCs w:val="36"/>
          <w:rtl/>
        </w:rPr>
      </w:pPr>
      <w:r>
        <w:rPr>
          <w:rStyle w:val="contenttext"/>
          <w:rFonts w:cs="B Zar" w:hint="cs"/>
          <w:color w:val="000000"/>
          <w:sz w:val="36"/>
          <w:szCs w:val="36"/>
          <w:rtl/>
        </w:rPr>
        <w:t xml:space="preserve">خداوند عالم می فرماید : «خذ العفو و امر بالعرف» </w:t>
      </w:r>
    </w:p>
    <w:p w:rsidR="00913DA4" w:rsidRDefault="00913DA4">
      <w:pPr>
        <w:pStyle w:val="contentparagraph"/>
        <w:bidi/>
        <w:jc w:val="both"/>
        <w:divId w:val="176042615"/>
        <w:rPr>
          <w:rFonts w:cs="B Zar" w:hint="cs"/>
          <w:color w:val="000000"/>
          <w:sz w:val="36"/>
          <w:szCs w:val="36"/>
          <w:rtl/>
        </w:rPr>
      </w:pPr>
      <w:r>
        <w:rPr>
          <w:rStyle w:val="contenttext"/>
          <w:rFonts w:cs="B Zar" w:hint="cs"/>
          <w:color w:val="000000"/>
          <w:sz w:val="36"/>
          <w:szCs w:val="36"/>
          <w:rtl/>
        </w:rPr>
        <w:t xml:space="preserve">یعنی : «طریقه عفو و بخشش رانگهدار و امر به معروف کن» . </w:t>
      </w:r>
      <w:hyperlink w:anchor="content_note_365_1" w:tooltip="25. اعراف ، (سوره 7) ، آیه 199"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76042615"/>
        <w:rPr>
          <w:rFonts w:cs="B Zar" w:hint="cs"/>
          <w:color w:val="000000"/>
          <w:sz w:val="36"/>
          <w:szCs w:val="36"/>
          <w:rtl/>
        </w:rPr>
      </w:pPr>
      <w:r>
        <w:rPr>
          <w:rStyle w:val="contenttext"/>
          <w:rFonts w:cs="B Zar" w:hint="cs"/>
          <w:color w:val="000000"/>
          <w:sz w:val="36"/>
          <w:szCs w:val="36"/>
          <w:rtl/>
        </w:rPr>
        <w:t xml:space="preserve">و نیز فرموده است : «و لیعفوا و لیصفحوا» </w:t>
      </w:r>
    </w:p>
    <w:p w:rsidR="00913DA4" w:rsidRDefault="00913DA4">
      <w:pPr>
        <w:pStyle w:val="contentparagraph"/>
        <w:bidi/>
        <w:jc w:val="both"/>
        <w:divId w:val="176042615"/>
        <w:rPr>
          <w:rFonts w:cs="B Zar" w:hint="cs"/>
          <w:color w:val="000000"/>
          <w:sz w:val="36"/>
          <w:szCs w:val="36"/>
          <w:rtl/>
        </w:rPr>
      </w:pPr>
      <w:r>
        <w:rPr>
          <w:rStyle w:val="contenttext"/>
          <w:rFonts w:cs="B Zar" w:hint="cs"/>
          <w:color w:val="000000"/>
          <w:sz w:val="36"/>
          <w:szCs w:val="36"/>
          <w:rtl/>
        </w:rPr>
        <w:t xml:space="preserve">یعنی : «باید عفو و گذشت نمایند» . </w:t>
      </w:r>
      <w:hyperlink w:anchor="content_note_365_2" w:tooltip="26. نور ، (سوره 24) ، آیه 22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76042615"/>
        <w:rPr>
          <w:rFonts w:cs="B Zar" w:hint="cs"/>
          <w:color w:val="000000"/>
          <w:sz w:val="36"/>
          <w:szCs w:val="36"/>
          <w:rtl/>
        </w:rPr>
      </w:pPr>
      <w:r>
        <w:rPr>
          <w:rStyle w:val="contenttext"/>
          <w:rFonts w:cs="B Zar" w:hint="cs"/>
          <w:color w:val="000000"/>
          <w:sz w:val="36"/>
          <w:szCs w:val="36"/>
          <w:rtl/>
        </w:rPr>
        <w:t xml:space="preserve">و نیز فرموده است : «و ان تعفوا اقرب للتقوی» </w:t>
      </w:r>
    </w:p>
    <w:p w:rsidR="00913DA4" w:rsidRDefault="00913DA4">
      <w:pPr>
        <w:pStyle w:val="contentparagraph"/>
        <w:bidi/>
        <w:jc w:val="both"/>
        <w:divId w:val="176042615"/>
        <w:rPr>
          <w:rFonts w:cs="B Zar" w:hint="cs"/>
          <w:color w:val="000000"/>
          <w:sz w:val="36"/>
          <w:szCs w:val="36"/>
          <w:rtl/>
        </w:rPr>
      </w:pPr>
      <w:r>
        <w:rPr>
          <w:rStyle w:val="contenttext"/>
          <w:rFonts w:cs="B Zar" w:hint="cs"/>
          <w:color w:val="000000"/>
          <w:sz w:val="36"/>
          <w:szCs w:val="36"/>
          <w:rtl/>
        </w:rPr>
        <w:t>یعنی</w:t>
      </w:r>
    </w:p>
    <w:p w:rsidR="00913DA4" w:rsidRDefault="00913DA4">
      <w:pPr>
        <w:pStyle w:val="contentparagraph"/>
        <w:bidi/>
        <w:jc w:val="both"/>
        <w:divId w:val="176042615"/>
        <w:rPr>
          <w:rFonts w:cs="B Zar" w:hint="cs"/>
          <w:color w:val="000000"/>
          <w:sz w:val="36"/>
          <w:szCs w:val="36"/>
          <w:rtl/>
        </w:rPr>
      </w:pPr>
      <w:r>
        <w:rPr>
          <w:rStyle w:val="contenttext"/>
          <w:rFonts w:cs="B Zar" w:hint="cs"/>
          <w:color w:val="000000"/>
          <w:sz w:val="36"/>
          <w:szCs w:val="36"/>
          <w:rtl/>
        </w:rPr>
        <w:t>ص: 365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93" style="width:0;height:1.5pt" o:hralign="center" o:hrstd="t" o:hr="t" fillcolor="#a0a0a0" stroked="f"/>
        </w:pict>
      </w:r>
    </w:p>
    <w:p w:rsidR="00913DA4" w:rsidRDefault="00913DA4">
      <w:pPr>
        <w:bidi/>
        <w:jc w:val="both"/>
        <w:divId w:val="1295795028"/>
        <w:rPr>
          <w:rFonts w:eastAsia="Times New Roman" w:cs="B Zar" w:hint="cs"/>
          <w:color w:val="000000"/>
          <w:sz w:val="36"/>
          <w:szCs w:val="36"/>
          <w:rtl/>
        </w:rPr>
      </w:pPr>
      <w:r>
        <w:rPr>
          <w:rFonts w:eastAsia="Times New Roman" w:cs="B Zar" w:hint="cs"/>
          <w:color w:val="000000"/>
          <w:sz w:val="36"/>
          <w:szCs w:val="36"/>
          <w:rtl/>
        </w:rPr>
        <w:t>1- 25. اعراف ، (سوره 7) ، آیه 199</w:t>
      </w:r>
    </w:p>
    <w:p w:rsidR="00913DA4" w:rsidRDefault="00913DA4">
      <w:pPr>
        <w:bidi/>
        <w:jc w:val="both"/>
        <w:divId w:val="143864554"/>
        <w:rPr>
          <w:rFonts w:eastAsia="Times New Roman" w:cs="B Zar" w:hint="cs"/>
          <w:color w:val="000000"/>
          <w:sz w:val="36"/>
          <w:szCs w:val="36"/>
          <w:rtl/>
        </w:rPr>
      </w:pPr>
      <w:r>
        <w:rPr>
          <w:rFonts w:eastAsia="Times New Roman" w:cs="B Zar" w:hint="cs"/>
          <w:color w:val="000000"/>
          <w:sz w:val="36"/>
          <w:szCs w:val="36"/>
          <w:rtl/>
        </w:rPr>
        <w:t>2- 26. نور ، (سوره 24) ، آیه 22 .</w:t>
      </w:r>
    </w:p>
    <w:p w:rsidR="00913DA4" w:rsidRDefault="00913DA4">
      <w:pPr>
        <w:pStyle w:val="contentparagraph"/>
        <w:bidi/>
        <w:jc w:val="both"/>
        <w:divId w:val="1502040164"/>
        <w:rPr>
          <w:rFonts w:cs="B Zar" w:hint="cs"/>
          <w:color w:val="000000"/>
          <w:sz w:val="36"/>
          <w:szCs w:val="36"/>
          <w:rtl/>
        </w:rPr>
      </w:pPr>
      <w:r>
        <w:rPr>
          <w:rStyle w:val="contenttext"/>
          <w:rFonts w:cs="B Zar" w:hint="cs"/>
          <w:color w:val="000000"/>
          <w:sz w:val="36"/>
          <w:szCs w:val="36"/>
          <w:rtl/>
        </w:rPr>
        <w:t xml:space="preserve">: «اگر عفو نمائید به تقوی وپرهیزکاری نزدیکتر است» . </w:t>
      </w:r>
      <w:hyperlink w:anchor="content_note_366_1" w:tooltip="27. بقره ، (سوره 2) ، آیه 23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502040164"/>
        <w:rPr>
          <w:rFonts w:cs="B Zar" w:hint="cs"/>
          <w:color w:val="000000"/>
          <w:sz w:val="36"/>
          <w:szCs w:val="36"/>
          <w:rtl/>
        </w:rPr>
      </w:pPr>
      <w:r>
        <w:rPr>
          <w:rStyle w:val="contenttext"/>
          <w:rFonts w:cs="B Zar" w:hint="cs"/>
          <w:color w:val="000000"/>
          <w:sz w:val="36"/>
          <w:szCs w:val="36"/>
          <w:rtl/>
        </w:rPr>
        <w:t xml:space="preserve">حضرت پیغمبر صلی الله علیه و آله فرمودند : «به خدائی که جان من در قبضه قدرت اوست که سه چیز است اگر از من قسم خواهند بر آنها قسم می خورم : </w:t>
      </w:r>
    </w:p>
    <w:p w:rsidR="00913DA4" w:rsidRDefault="00913DA4">
      <w:pPr>
        <w:pStyle w:val="contentparagraph"/>
        <w:bidi/>
        <w:jc w:val="both"/>
        <w:divId w:val="1502040164"/>
        <w:rPr>
          <w:rFonts w:cs="B Zar" w:hint="cs"/>
          <w:color w:val="000000"/>
          <w:sz w:val="36"/>
          <w:szCs w:val="36"/>
          <w:rtl/>
        </w:rPr>
      </w:pPr>
      <w:r>
        <w:rPr>
          <w:rStyle w:val="contenttext"/>
          <w:rFonts w:cs="B Zar" w:hint="cs"/>
          <w:color w:val="000000"/>
          <w:sz w:val="36"/>
          <w:szCs w:val="36"/>
          <w:rtl/>
        </w:rPr>
        <w:t xml:space="preserve">یکی آنکه : صدقه دادن از مال هیچ کم نکند . </w:t>
      </w:r>
    </w:p>
    <w:p w:rsidR="00913DA4" w:rsidRDefault="00913DA4">
      <w:pPr>
        <w:pStyle w:val="contentparagraph"/>
        <w:bidi/>
        <w:jc w:val="both"/>
        <w:divId w:val="1502040164"/>
        <w:rPr>
          <w:rFonts w:cs="B Zar" w:hint="cs"/>
          <w:color w:val="000000"/>
          <w:sz w:val="36"/>
          <w:szCs w:val="36"/>
          <w:rtl/>
        </w:rPr>
      </w:pPr>
      <w:r>
        <w:rPr>
          <w:rStyle w:val="contenttext"/>
          <w:rFonts w:cs="B Zar" w:hint="cs"/>
          <w:color w:val="000000"/>
          <w:sz w:val="36"/>
          <w:szCs w:val="36"/>
          <w:rtl/>
        </w:rPr>
        <w:t xml:space="preserve">دوم آنکه : هیچ کس از ظلمی که به او شده عفو نمی کند از برای خدا مگر اینکه خداعزت او را در روز قیامت زیاد می فرماید . </w:t>
      </w:r>
    </w:p>
    <w:p w:rsidR="00913DA4" w:rsidRDefault="00913DA4">
      <w:pPr>
        <w:pStyle w:val="contentparagraph"/>
        <w:bidi/>
        <w:jc w:val="both"/>
        <w:divId w:val="1502040164"/>
        <w:rPr>
          <w:rFonts w:cs="B Zar" w:hint="cs"/>
          <w:color w:val="000000"/>
          <w:sz w:val="36"/>
          <w:szCs w:val="36"/>
          <w:rtl/>
        </w:rPr>
      </w:pPr>
      <w:r>
        <w:rPr>
          <w:rStyle w:val="contenttext"/>
          <w:rFonts w:cs="B Zar" w:hint="cs"/>
          <w:color w:val="000000"/>
          <w:sz w:val="36"/>
          <w:szCs w:val="36"/>
          <w:rtl/>
        </w:rPr>
        <w:t xml:space="preserve">سیم اینکه : هیچ کس نیست یک دری از سئوال بر خود نگشاید مگر اینکه یک دری از فقر و احتیاج بر او گشوده می شود» . </w:t>
      </w:r>
      <w:hyperlink w:anchor="content_note_366_2" w:tooltip="28. کنز العمال ، ج 6 ، ص 574 و 575 خ 16983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502040164"/>
        <w:rPr>
          <w:rFonts w:cs="B Zar" w:hint="cs"/>
          <w:color w:val="000000"/>
          <w:sz w:val="36"/>
          <w:szCs w:val="36"/>
          <w:rtl/>
        </w:rPr>
      </w:pPr>
      <w:r>
        <w:rPr>
          <w:rStyle w:val="contenttext"/>
          <w:rFonts w:cs="B Zar" w:hint="cs"/>
          <w:color w:val="000000"/>
          <w:sz w:val="36"/>
          <w:szCs w:val="36"/>
          <w:rtl/>
        </w:rPr>
        <w:t xml:space="preserve">و نیز از آن حضرت مروی است که : «عفو و گذشت زیاد نمی کند مگر عزت را پس گذشت کنید تا خدا شما را عزیز گرداند» . </w:t>
      </w:r>
      <w:hyperlink w:anchor="content_note_366_3" w:tooltip="29. کنز العمال ، ج 3 ، ص 375 ، خ 7012 . قریب به این مضمون در کافی ، ج 2 ، ص 108 ، ح 5 . وبحار الانوار ، ج 71 ، ص 401 ، ح 5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502040164"/>
        <w:rPr>
          <w:rFonts w:cs="B Zar" w:hint="cs"/>
          <w:color w:val="000000"/>
          <w:sz w:val="36"/>
          <w:szCs w:val="36"/>
          <w:rtl/>
        </w:rPr>
      </w:pPr>
      <w:r>
        <w:rPr>
          <w:rStyle w:val="contenttext"/>
          <w:rFonts w:cs="B Zar" w:hint="cs"/>
          <w:color w:val="000000"/>
          <w:sz w:val="36"/>
          <w:szCs w:val="36"/>
          <w:rtl/>
        </w:rPr>
        <w:t xml:space="preserve">و آن جناب به عقبه فرمودند که : «می خواهی ترا خبر دهم به افضل اخلاق اهل دنیاو آخرت ؟ نزدیکی کن به هر که از تو دوری کند . و بخشش کن به کسی که ترا محروم سازد . و گذشت کن از آن کسی که به تو ظلم نماید» . </w:t>
      </w:r>
      <w:hyperlink w:anchor="content_note_366_4" w:tooltip="30. کافی ، ج 2 ، ص 107 ، ح 2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502040164"/>
        <w:rPr>
          <w:rFonts w:cs="B Zar" w:hint="cs"/>
          <w:color w:val="000000"/>
          <w:sz w:val="36"/>
          <w:szCs w:val="36"/>
          <w:rtl/>
        </w:rPr>
      </w:pPr>
      <w:r>
        <w:rPr>
          <w:rStyle w:val="contenttext"/>
          <w:rFonts w:cs="B Zar" w:hint="cs"/>
          <w:color w:val="000000"/>
          <w:sz w:val="36"/>
          <w:szCs w:val="36"/>
          <w:rtl/>
        </w:rPr>
        <w:t xml:space="preserve">مروی است که : «موسی علیه السلام عرض کرد که : پروردگارا کدام یک از بندگان تو نزد تو عزیزترند ؟ فرمود : آنکه در وقت قدرت و توانائی عفو نماید» . </w:t>
      </w:r>
      <w:hyperlink w:anchor="content_note_366_5" w:tooltip="31. محجه البیضاء ، ج 5 ، ص 319 . و احیاء العلوم ، ج 3 ، ص 158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502040164"/>
        <w:rPr>
          <w:rFonts w:cs="B Zar" w:hint="cs"/>
          <w:color w:val="000000"/>
          <w:sz w:val="36"/>
          <w:szCs w:val="36"/>
          <w:rtl/>
        </w:rPr>
      </w:pPr>
      <w:r>
        <w:rPr>
          <w:rStyle w:val="contenttext"/>
          <w:rFonts w:cs="B Zar" w:hint="cs"/>
          <w:color w:val="000000"/>
          <w:sz w:val="36"/>
          <w:szCs w:val="36"/>
          <w:rtl/>
        </w:rPr>
        <w:t>و حضرت سید الساجدین علیه السلام فرمودند که : «در روز قیامت خدای - تعالی - اولین و آخرین را در بلندی جمع می کند ، سپس منادی ندا می کند که کجایند اهل فضل ؟ پس طایفه ای بر می خیزند .</w:t>
      </w:r>
    </w:p>
    <w:p w:rsidR="00913DA4" w:rsidRDefault="00913DA4">
      <w:pPr>
        <w:pStyle w:val="contentparagraph"/>
        <w:bidi/>
        <w:jc w:val="both"/>
        <w:divId w:val="1502040164"/>
        <w:rPr>
          <w:rFonts w:cs="B Zar" w:hint="cs"/>
          <w:color w:val="000000"/>
          <w:sz w:val="36"/>
          <w:szCs w:val="36"/>
          <w:rtl/>
        </w:rPr>
      </w:pPr>
      <w:r>
        <w:rPr>
          <w:rStyle w:val="contenttext"/>
          <w:rFonts w:cs="B Zar" w:hint="cs"/>
          <w:color w:val="000000"/>
          <w:sz w:val="36"/>
          <w:szCs w:val="36"/>
          <w:rtl/>
        </w:rPr>
        <w:t>ص: 366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94" style="width:0;height:1.5pt" o:hralign="center" o:hrstd="t" o:hr="t" fillcolor="#a0a0a0" stroked="f"/>
        </w:pict>
      </w:r>
    </w:p>
    <w:p w:rsidR="00913DA4" w:rsidRDefault="00913DA4">
      <w:pPr>
        <w:bidi/>
        <w:jc w:val="both"/>
        <w:divId w:val="500463370"/>
        <w:rPr>
          <w:rFonts w:eastAsia="Times New Roman" w:cs="B Zar" w:hint="cs"/>
          <w:color w:val="000000"/>
          <w:sz w:val="36"/>
          <w:szCs w:val="36"/>
          <w:rtl/>
        </w:rPr>
      </w:pPr>
      <w:r>
        <w:rPr>
          <w:rFonts w:eastAsia="Times New Roman" w:cs="B Zar" w:hint="cs"/>
          <w:color w:val="000000"/>
          <w:sz w:val="36"/>
          <w:szCs w:val="36"/>
          <w:rtl/>
        </w:rPr>
        <w:t>1- 27. بقره ، (سوره 2) ، آیه 237 .</w:t>
      </w:r>
    </w:p>
    <w:p w:rsidR="00913DA4" w:rsidRDefault="00913DA4">
      <w:pPr>
        <w:bidi/>
        <w:jc w:val="both"/>
        <w:divId w:val="1625886668"/>
        <w:rPr>
          <w:rFonts w:eastAsia="Times New Roman" w:cs="B Zar" w:hint="cs"/>
          <w:color w:val="000000"/>
          <w:sz w:val="36"/>
          <w:szCs w:val="36"/>
          <w:rtl/>
        </w:rPr>
      </w:pPr>
      <w:r>
        <w:rPr>
          <w:rFonts w:eastAsia="Times New Roman" w:cs="B Zar" w:hint="cs"/>
          <w:color w:val="000000"/>
          <w:sz w:val="36"/>
          <w:szCs w:val="36"/>
          <w:rtl/>
        </w:rPr>
        <w:t>2- 28. کنز العمال ، ج 6 ، ص 574 و 575 خ 16983 .</w:t>
      </w:r>
    </w:p>
    <w:p w:rsidR="00913DA4" w:rsidRDefault="00913DA4">
      <w:pPr>
        <w:bidi/>
        <w:jc w:val="both"/>
        <w:divId w:val="30156049"/>
        <w:rPr>
          <w:rFonts w:eastAsia="Times New Roman" w:cs="B Zar" w:hint="cs"/>
          <w:color w:val="000000"/>
          <w:sz w:val="36"/>
          <w:szCs w:val="36"/>
          <w:rtl/>
        </w:rPr>
      </w:pPr>
      <w:r>
        <w:rPr>
          <w:rFonts w:eastAsia="Times New Roman" w:cs="B Zar" w:hint="cs"/>
          <w:color w:val="000000"/>
          <w:sz w:val="36"/>
          <w:szCs w:val="36"/>
          <w:rtl/>
        </w:rPr>
        <w:t>3- 29. کنز العمال ، ج 3 ، ص 375 ، خ 7012 . قریب به این مضمون در کافی ، ج 2 ، ص 108 ، ح 5 . وبحار الانوار ، ج 71 ، ص 401 ، ح 5 .</w:t>
      </w:r>
    </w:p>
    <w:p w:rsidR="00913DA4" w:rsidRDefault="00913DA4">
      <w:pPr>
        <w:bidi/>
        <w:jc w:val="both"/>
        <w:divId w:val="206262486"/>
        <w:rPr>
          <w:rFonts w:eastAsia="Times New Roman" w:cs="B Zar" w:hint="cs"/>
          <w:color w:val="000000"/>
          <w:sz w:val="36"/>
          <w:szCs w:val="36"/>
          <w:rtl/>
        </w:rPr>
      </w:pPr>
      <w:r>
        <w:rPr>
          <w:rFonts w:eastAsia="Times New Roman" w:cs="B Zar" w:hint="cs"/>
          <w:color w:val="000000"/>
          <w:sz w:val="36"/>
          <w:szCs w:val="36"/>
          <w:rtl/>
        </w:rPr>
        <w:t>4- 30. کافی ، ج 2 ، ص 107 ، ح 2 .</w:t>
      </w:r>
    </w:p>
    <w:p w:rsidR="00913DA4" w:rsidRDefault="00913DA4">
      <w:pPr>
        <w:bidi/>
        <w:jc w:val="both"/>
        <w:divId w:val="1154681512"/>
        <w:rPr>
          <w:rFonts w:eastAsia="Times New Roman" w:cs="B Zar" w:hint="cs"/>
          <w:color w:val="000000"/>
          <w:sz w:val="36"/>
          <w:szCs w:val="36"/>
          <w:rtl/>
        </w:rPr>
      </w:pPr>
      <w:r>
        <w:rPr>
          <w:rFonts w:eastAsia="Times New Roman" w:cs="B Zar" w:hint="cs"/>
          <w:color w:val="000000"/>
          <w:sz w:val="36"/>
          <w:szCs w:val="36"/>
          <w:rtl/>
        </w:rPr>
        <w:t>5- 31. محجه البیضاء ، ج 5 ، ص 319 . و احیاء العلوم ، ج 3 ، ص 158 .</w:t>
      </w:r>
    </w:p>
    <w:p w:rsidR="00913DA4" w:rsidRDefault="00913DA4">
      <w:pPr>
        <w:pStyle w:val="contentparagraph"/>
        <w:bidi/>
        <w:jc w:val="both"/>
        <w:divId w:val="1766075865"/>
        <w:rPr>
          <w:rFonts w:cs="B Zar" w:hint="cs"/>
          <w:color w:val="000000"/>
          <w:sz w:val="36"/>
          <w:szCs w:val="36"/>
          <w:rtl/>
        </w:rPr>
      </w:pPr>
      <w:r>
        <w:rPr>
          <w:rStyle w:val="contenttext"/>
          <w:rFonts w:cs="B Zar" w:hint="cs"/>
          <w:color w:val="000000"/>
          <w:sz w:val="36"/>
          <w:szCs w:val="36"/>
          <w:rtl/>
        </w:rPr>
        <w:t xml:space="preserve">ملائکه گویند که : چه چیز است فضل شما ؟ گویندتوسل می جستیم به هر که از ما دوری می کرد . و عطا می کردیم به هر که ما را محروم می ساخت . و گذشت می کردیم از هر که به ما ظلم می نمود . ملائکه گویند : راست گفتیدکه اهل فضل اید ، داخل بهشت شوید» . </w:t>
      </w:r>
      <w:hyperlink w:anchor="content_note_367_1" w:tooltip="32. کافی ، ج 2 ، ص 107 و 108 ، ح 4"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766075865"/>
        <w:rPr>
          <w:rFonts w:cs="B Zar" w:hint="cs"/>
          <w:color w:val="000000"/>
          <w:sz w:val="36"/>
          <w:szCs w:val="36"/>
          <w:rtl/>
        </w:rPr>
      </w:pPr>
      <w:r>
        <w:rPr>
          <w:rStyle w:val="contenttext"/>
          <w:rFonts w:cs="B Zar" w:hint="cs"/>
          <w:color w:val="000000"/>
          <w:sz w:val="36"/>
          <w:szCs w:val="36"/>
          <w:rtl/>
        </w:rPr>
        <w:t xml:space="preserve">و حضرت امام محمد باقر علیه السلام فرمودند که : «پشیمانی بر عفو بهتر وآسان تر است از پشیمانی بر انتقام و عقوبت» . </w:t>
      </w:r>
      <w:hyperlink w:anchor="content_note_367_2" w:tooltip="33. کافی ، ج 2 ، ص 108 ، ح 6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766075865"/>
        <w:rPr>
          <w:rFonts w:cs="B Zar" w:hint="cs"/>
          <w:color w:val="000000"/>
          <w:sz w:val="36"/>
          <w:szCs w:val="36"/>
          <w:rtl/>
        </w:rPr>
      </w:pPr>
      <w:r>
        <w:rPr>
          <w:rStyle w:val="contenttext"/>
          <w:rFonts w:cs="B Zar" w:hint="cs"/>
          <w:color w:val="000000"/>
          <w:sz w:val="36"/>
          <w:szCs w:val="36"/>
          <w:rtl/>
        </w:rPr>
        <w:t xml:space="preserve">و همین قدر فضل و شرافت از برای عفو و گذشت کافی است که از نیکوترین صفات پروردگار است ، و در مقام ثنا و ستایش او را به این صفت جمیله یاد می کنند . حضرت امام زین العابدین علیه السلام در مناجات خود می گوید : «انت الذی سمیت نفسک بالعفو فاعف عنی» یعنی : «توئی که خود را به عفو و گذشت نام برده ای پس در گذر از من» . </w:t>
      </w:r>
      <w:hyperlink w:anchor="content_note_367_3" w:tooltip="34. دعای شانزدهم صحیفه سجادیه (دعاء تضرع در طلب عفو از عیوب)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Heading4"/>
        <w:shd w:val="clear" w:color="auto" w:fill="FFFFFF"/>
        <w:bidi/>
        <w:jc w:val="both"/>
        <w:divId w:val="197729417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یازدهم : غلظت و درشتی در گفتار و کردار </w:t>
      </w:r>
    </w:p>
    <w:p w:rsidR="00913DA4" w:rsidRDefault="00913DA4">
      <w:pPr>
        <w:pStyle w:val="Heading5"/>
        <w:shd w:val="clear" w:color="auto" w:fill="FFFFFF"/>
        <w:bidi/>
        <w:jc w:val="both"/>
        <w:divId w:val="1402557185"/>
        <w:rPr>
          <w:rFonts w:eastAsia="Times New Roman" w:cs="B Titr" w:hint="cs"/>
          <w:b w:val="0"/>
          <w:bCs w:val="0"/>
          <w:color w:val="800040"/>
          <w:sz w:val="29"/>
          <w:szCs w:val="29"/>
          <w:rtl/>
        </w:rPr>
      </w:pPr>
      <w:r>
        <w:rPr>
          <w:rFonts w:eastAsia="Times New Roman" w:cs="B Titr" w:hint="cs"/>
          <w:b w:val="0"/>
          <w:bCs w:val="0"/>
          <w:color w:val="800040"/>
          <w:sz w:val="29"/>
          <w:szCs w:val="29"/>
          <w:rtl/>
        </w:rPr>
        <w:t>غلظت و درشتی در گفتار و کردار</w:t>
      </w:r>
    </w:p>
    <w:p w:rsidR="00913DA4" w:rsidRDefault="00913DA4">
      <w:pPr>
        <w:pStyle w:val="contentparagraph"/>
        <w:bidi/>
        <w:jc w:val="both"/>
        <w:divId w:val="1402557185"/>
        <w:rPr>
          <w:rFonts w:cs="B Zar" w:hint="cs"/>
          <w:color w:val="000000"/>
          <w:sz w:val="36"/>
          <w:szCs w:val="36"/>
          <w:rtl/>
        </w:rPr>
      </w:pPr>
      <w:r>
        <w:rPr>
          <w:rStyle w:val="contenttext"/>
          <w:rFonts w:cs="B Zar" w:hint="cs"/>
          <w:color w:val="000000"/>
          <w:sz w:val="36"/>
          <w:szCs w:val="36"/>
          <w:rtl/>
        </w:rPr>
        <w:t xml:space="preserve">و شکی نیست که این صفتی است خبیث ، و باعث نفرت مردمان از آدمی می گردد ، و منجر به اختلال امر زندگانی می شود . </w:t>
      </w:r>
    </w:p>
    <w:p w:rsidR="00913DA4" w:rsidRDefault="00913DA4">
      <w:pPr>
        <w:pStyle w:val="contentparagraph"/>
        <w:bidi/>
        <w:jc w:val="both"/>
        <w:divId w:val="1402557185"/>
        <w:rPr>
          <w:rFonts w:cs="B Zar" w:hint="cs"/>
          <w:color w:val="000000"/>
          <w:sz w:val="36"/>
          <w:szCs w:val="36"/>
          <w:rtl/>
        </w:rPr>
      </w:pPr>
      <w:r>
        <w:rPr>
          <w:rStyle w:val="contenttext"/>
          <w:rFonts w:cs="B Zar" w:hint="cs"/>
          <w:color w:val="000000"/>
          <w:sz w:val="36"/>
          <w:szCs w:val="36"/>
          <w:rtl/>
        </w:rPr>
        <w:t xml:space="preserve">مکن خواجه بر خویشتن کار سخت که بد خوی باشد نگونسار بخت به نرمی ز دشمن توان کند پوست چو با دوست سختی کنی دشمن اوست و از این جهت آفریدگار عالم در مقام مهربانی و ارشاد به پیغمبر خود - صلی الله علیه و آله و سلم - فرمود : </w:t>
      </w:r>
    </w:p>
    <w:p w:rsidR="00913DA4" w:rsidRDefault="00913DA4">
      <w:pPr>
        <w:pStyle w:val="contentparagraph"/>
        <w:bidi/>
        <w:jc w:val="both"/>
        <w:divId w:val="1402557185"/>
        <w:rPr>
          <w:rFonts w:cs="B Zar" w:hint="cs"/>
          <w:color w:val="000000"/>
          <w:sz w:val="36"/>
          <w:szCs w:val="36"/>
          <w:rtl/>
        </w:rPr>
      </w:pPr>
      <w:r>
        <w:rPr>
          <w:rStyle w:val="contenttext"/>
          <w:rFonts w:cs="B Zar" w:hint="cs"/>
          <w:color w:val="000000"/>
          <w:sz w:val="36"/>
          <w:szCs w:val="36"/>
          <w:rtl/>
        </w:rPr>
        <w:t xml:space="preserve">«و لو کنت فظا غلیظ القلب لانفضوا من حولک» </w:t>
      </w:r>
    </w:p>
    <w:p w:rsidR="00913DA4" w:rsidRDefault="00913DA4">
      <w:pPr>
        <w:pStyle w:val="contentparagraph"/>
        <w:bidi/>
        <w:jc w:val="both"/>
        <w:divId w:val="1402557185"/>
        <w:rPr>
          <w:rFonts w:cs="B Zar" w:hint="cs"/>
          <w:color w:val="000000"/>
          <w:sz w:val="36"/>
          <w:szCs w:val="36"/>
          <w:rtl/>
        </w:rPr>
      </w:pPr>
      <w:r>
        <w:rPr>
          <w:rStyle w:val="contenttext"/>
          <w:rFonts w:cs="B Zar" w:hint="cs"/>
          <w:color w:val="000000"/>
          <w:sz w:val="36"/>
          <w:szCs w:val="36"/>
          <w:rtl/>
        </w:rPr>
        <w:t xml:space="preserve">یعنی : «اگر بدخوی سخت دل باشی مردم از دور و کنار تو متفرق می گردند» . </w:t>
      </w:r>
      <w:hyperlink w:anchor="content_note_367_4" w:tooltip="35. آل عمران ، (سوره 3) ، آیه 159"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402557185"/>
        <w:rPr>
          <w:rFonts w:cs="B Zar" w:hint="cs"/>
          <w:color w:val="000000"/>
          <w:sz w:val="36"/>
          <w:szCs w:val="36"/>
          <w:rtl/>
        </w:rPr>
      </w:pPr>
      <w:r>
        <w:rPr>
          <w:rStyle w:val="contenttext"/>
          <w:rFonts w:cs="B Zar" w:hint="cs"/>
          <w:color w:val="000000"/>
          <w:sz w:val="36"/>
          <w:szCs w:val="36"/>
          <w:rtl/>
        </w:rPr>
        <w:t>و از بعضی اخبار مستفاد می شود که غلظت و درشتخوئی باعث سلب</w:t>
      </w:r>
    </w:p>
    <w:p w:rsidR="00913DA4" w:rsidRDefault="00913DA4">
      <w:pPr>
        <w:pStyle w:val="contentparagraph"/>
        <w:bidi/>
        <w:jc w:val="both"/>
        <w:divId w:val="1402557185"/>
        <w:rPr>
          <w:rFonts w:cs="B Zar" w:hint="cs"/>
          <w:color w:val="000000"/>
          <w:sz w:val="36"/>
          <w:szCs w:val="36"/>
          <w:rtl/>
        </w:rPr>
      </w:pPr>
      <w:r>
        <w:rPr>
          <w:rStyle w:val="contenttext"/>
          <w:rFonts w:cs="B Zar" w:hint="cs"/>
          <w:color w:val="000000"/>
          <w:sz w:val="36"/>
          <w:szCs w:val="36"/>
          <w:rtl/>
        </w:rPr>
        <w:t>ص: 367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95" style="width:0;height:1.5pt" o:hralign="center" o:hrstd="t" o:hr="t" fillcolor="#a0a0a0" stroked="f"/>
        </w:pict>
      </w:r>
    </w:p>
    <w:p w:rsidR="00913DA4" w:rsidRDefault="00913DA4">
      <w:pPr>
        <w:bidi/>
        <w:jc w:val="both"/>
        <w:divId w:val="1984314133"/>
        <w:rPr>
          <w:rFonts w:eastAsia="Times New Roman" w:cs="B Zar" w:hint="cs"/>
          <w:color w:val="000000"/>
          <w:sz w:val="36"/>
          <w:szCs w:val="36"/>
          <w:rtl/>
        </w:rPr>
      </w:pPr>
      <w:r>
        <w:rPr>
          <w:rFonts w:eastAsia="Times New Roman" w:cs="B Zar" w:hint="cs"/>
          <w:color w:val="000000"/>
          <w:sz w:val="36"/>
          <w:szCs w:val="36"/>
          <w:rtl/>
        </w:rPr>
        <w:t>1- 32. کافی ، ج 2 ، ص 107 و 108 ، ح 4</w:t>
      </w:r>
    </w:p>
    <w:p w:rsidR="00913DA4" w:rsidRDefault="00913DA4">
      <w:pPr>
        <w:bidi/>
        <w:jc w:val="both"/>
        <w:divId w:val="955210878"/>
        <w:rPr>
          <w:rFonts w:eastAsia="Times New Roman" w:cs="B Zar" w:hint="cs"/>
          <w:color w:val="000000"/>
          <w:sz w:val="36"/>
          <w:szCs w:val="36"/>
          <w:rtl/>
        </w:rPr>
      </w:pPr>
      <w:r>
        <w:rPr>
          <w:rFonts w:eastAsia="Times New Roman" w:cs="B Zar" w:hint="cs"/>
          <w:color w:val="000000"/>
          <w:sz w:val="36"/>
          <w:szCs w:val="36"/>
          <w:rtl/>
        </w:rPr>
        <w:t>2- 33. کافی ، ج 2 ، ص 108 ، ح 6 .</w:t>
      </w:r>
    </w:p>
    <w:p w:rsidR="00913DA4" w:rsidRDefault="00913DA4">
      <w:pPr>
        <w:bidi/>
        <w:jc w:val="both"/>
        <w:divId w:val="1837379081"/>
        <w:rPr>
          <w:rFonts w:eastAsia="Times New Roman" w:cs="B Zar" w:hint="cs"/>
          <w:color w:val="000000"/>
          <w:sz w:val="36"/>
          <w:szCs w:val="36"/>
          <w:rtl/>
        </w:rPr>
      </w:pPr>
      <w:r>
        <w:rPr>
          <w:rFonts w:eastAsia="Times New Roman" w:cs="B Zar" w:hint="cs"/>
          <w:color w:val="000000"/>
          <w:sz w:val="36"/>
          <w:szCs w:val="36"/>
          <w:rtl/>
        </w:rPr>
        <w:t>3- 34. دعای شانزدهم صحیفه سجادیه (دعاء تضرع در طلب عفو از عیوب) .</w:t>
      </w:r>
    </w:p>
    <w:p w:rsidR="00913DA4" w:rsidRDefault="00913DA4">
      <w:pPr>
        <w:bidi/>
        <w:jc w:val="both"/>
        <w:divId w:val="511528595"/>
        <w:rPr>
          <w:rFonts w:eastAsia="Times New Roman" w:cs="B Zar" w:hint="cs"/>
          <w:color w:val="000000"/>
          <w:sz w:val="36"/>
          <w:szCs w:val="36"/>
          <w:rtl/>
        </w:rPr>
      </w:pPr>
      <w:r>
        <w:rPr>
          <w:rFonts w:eastAsia="Times New Roman" w:cs="B Zar" w:hint="cs"/>
          <w:color w:val="000000"/>
          <w:sz w:val="36"/>
          <w:szCs w:val="36"/>
          <w:rtl/>
        </w:rPr>
        <w:t>4- 35. آل عمران ، (سوره 3) ، آیه 159</w:t>
      </w:r>
    </w:p>
    <w:p w:rsidR="00913DA4" w:rsidRDefault="00913DA4">
      <w:pPr>
        <w:pStyle w:val="contentparagraph"/>
        <w:bidi/>
        <w:jc w:val="both"/>
        <w:divId w:val="1916428149"/>
        <w:rPr>
          <w:rFonts w:cs="B Zar" w:hint="cs"/>
          <w:color w:val="000000"/>
          <w:sz w:val="36"/>
          <w:szCs w:val="36"/>
          <w:rtl/>
        </w:rPr>
      </w:pPr>
      <w:r>
        <w:rPr>
          <w:rStyle w:val="contenttext"/>
          <w:rFonts w:cs="B Zar" w:hint="cs"/>
          <w:color w:val="000000"/>
          <w:sz w:val="36"/>
          <w:szCs w:val="36"/>
          <w:rtl/>
        </w:rPr>
        <w:t xml:space="preserve">ایمان و دخول جند شیطان می گردد . </w:t>
      </w:r>
    </w:p>
    <w:p w:rsidR="00913DA4" w:rsidRDefault="00913DA4">
      <w:pPr>
        <w:pStyle w:val="contentparagraph"/>
        <w:bidi/>
        <w:jc w:val="both"/>
        <w:divId w:val="1916428149"/>
        <w:rPr>
          <w:rFonts w:cs="B Zar" w:hint="cs"/>
          <w:color w:val="000000"/>
          <w:sz w:val="36"/>
          <w:szCs w:val="36"/>
          <w:rtl/>
        </w:rPr>
      </w:pPr>
      <w:r>
        <w:rPr>
          <w:rStyle w:val="contenttext"/>
          <w:rFonts w:cs="B Zar" w:hint="cs"/>
          <w:color w:val="000000"/>
          <w:sz w:val="36"/>
          <w:szCs w:val="36"/>
          <w:rtl/>
        </w:rPr>
        <w:t xml:space="preserve">پس بر هر عاقلی واجب است که نهایت احتراز را از آن بکند ، و هر کاری که می خواهد بکند یا هر سخنی که می خواهد بگوید اول در آن فکر کند . و خود رامحافظت نماید که غلظت و بدخوئی از او صادر نشود . و فضیلت رفق را به یاد آورد وخود را بر آن بدارد تا ملکه او گردد . </w:t>
      </w:r>
    </w:p>
    <w:p w:rsidR="00913DA4" w:rsidRDefault="00913DA4">
      <w:pPr>
        <w:pStyle w:val="contentparagraph"/>
        <w:bidi/>
        <w:jc w:val="both"/>
        <w:divId w:val="1916428149"/>
        <w:rPr>
          <w:rFonts w:cs="B Zar" w:hint="cs"/>
          <w:color w:val="000000"/>
          <w:sz w:val="36"/>
          <w:szCs w:val="36"/>
          <w:rtl/>
        </w:rPr>
      </w:pPr>
      <w:r>
        <w:rPr>
          <w:rStyle w:val="contenttext"/>
          <w:rFonts w:cs="B Zar" w:hint="cs"/>
          <w:color w:val="000000"/>
          <w:sz w:val="36"/>
          <w:szCs w:val="36"/>
          <w:rtl/>
        </w:rPr>
        <w:t xml:space="preserve">و ضد این صفت خبیثه - چنانچه اشاره به آن شد - نرمی و همواری ، و رفق در اعمال و اقوال است ، و آن از صفات مؤمنان ، و اخلاق نیکان است . از این جهت سید رسل صلی الله علیه و آله فرمودند که : «اگر رفق ، چیزی می بود که دیده می شد می دیدی که هیچ مخلوقی از آن نیکوتر نیست» . </w:t>
      </w:r>
      <w:hyperlink w:anchor="content_note_368_1" w:tooltip="36. کافی ، ج 2 ، ص 120 ، ح 13 . و بحار الانوار ، ج 75 ، ص 63 ، ح 3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916428149"/>
        <w:rPr>
          <w:rFonts w:cs="B Zar" w:hint="cs"/>
          <w:color w:val="000000"/>
          <w:sz w:val="36"/>
          <w:szCs w:val="36"/>
          <w:rtl/>
        </w:rPr>
      </w:pPr>
      <w:r>
        <w:rPr>
          <w:rStyle w:val="contenttext"/>
          <w:rFonts w:cs="B Zar" w:hint="cs"/>
          <w:color w:val="000000"/>
          <w:sz w:val="36"/>
          <w:szCs w:val="36"/>
          <w:rtl/>
        </w:rPr>
        <w:t xml:space="preserve">و فرمودند که : «رفق و نرمی را به هیچ جا نگذاردند مگر آنکه زینت داد . و ازهیچ جا بر نداشتند مگر اینکه آن را معیوب کرد» . </w:t>
      </w:r>
      <w:hyperlink w:anchor="content_note_368_2" w:tooltip="37. کافی ، ج 2 ، ص 119 ، ح 6 . و بحار الانوار ، ج 75 ، ص 60 ، ح 25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916428149"/>
        <w:rPr>
          <w:rFonts w:cs="B Zar" w:hint="cs"/>
          <w:color w:val="000000"/>
          <w:sz w:val="36"/>
          <w:szCs w:val="36"/>
          <w:rtl/>
        </w:rPr>
      </w:pPr>
      <w:r>
        <w:rPr>
          <w:rStyle w:val="contenttext"/>
          <w:rFonts w:cs="B Zar" w:hint="cs"/>
          <w:color w:val="000000"/>
          <w:sz w:val="36"/>
          <w:szCs w:val="36"/>
          <w:rtl/>
        </w:rPr>
        <w:t xml:space="preserve">و نیز فرمودند که : «خدا مهربان و صاحب رفق است و دوست دارد کسی را که چنین باشد . و آنچه با رفق ، به آدمی می دهند با عنف و درشتی نمی دهند» . </w:t>
      </w:r>
      <w:hyperlink w:anchor="content_note_368_3" w:tooltip="38. کافی ، ج 2 ، ص 119 ، ح 5 . و بحار الانوار ، ج 75 ، ص 56 ، ح 22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916428149"/>
        <w:rPr>
          <w:rFonts w:cs="B Zar" w:hint="cs"/>
          <w:color w:val="000000"/>
          <w:sz w:val="36"/>
          <w:szCs w:val="36"/>
          <w:rtl/>
        </w:rPr>
      </w:pPr>
      <w:r>
        <w:rPr>
          <w:rStyle w:val="contenttext"/>
          <w:rFonts w:cs="B Zar" w:hint="cs"/>
          <w:color w:val="000000"/>
          <w:sz w:val="36"/>
          <w:szCs w:val="36"/>
          <w:rtl/>
        </w:rPr>
        <w:t xml:space="preserve">و باز از آن بزرگوار مروی است که : «رفق و مهربانی مبارک و میمون ، و درشتی شوم است» . </w:t>
      </w:r>
      <w:hyperlink w:anchor="content_note_368_4" w:tooltip="39. کافی ، ج 2 ، ص 119 ، ح 4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916428149"/>
        <w:rPr>
          <w:rFonts w:cs="B Zar" w:hint="cs"/>
          <w:color w:val="000000"/>
          <w:sz w:val="36"/>
          <w:szCs w:val="36"/>
          <w:rtl/>
        </w:rPr>
      </w:pPr>
      <w:r>
        <w:rPr>
          <w:rStyle w:val="contenttext"/>
          <w:rFonts w:cs="B Zar" w:hint="cs"/>
          <w:color w:val="000000"/>
          <w:sz w:val="36"/>
          <w:szCs w:val="36"/>
          <w:rtl/>
        </w:rPr>
        <w:t xml:space="preserve">و در روایتی دیگر است که : «هر که رفق داشته باشد به هر چه اراده داشته باشدمی رسد» . </w:t>
      </w:r>
      <w:hyperlink w:anchor="content_note_368_5" w:tooltip="40. کافی ، ج 2 ، ص 120 ، ح 16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916428149"/>
        <w:rPr>
          <w:rFonts w:cs="B Zar" w:hint="cs"/>
          <w:color w:val="000000"/>
          <w:sz w:val="36"/>
          <w:szCs w:val="36"/>
          <w:rtl/>
        </w:rPr>
      </w:pPr>
      <w:r>
        <w:rPr>
          <w:rStyle w:val="contenttext"/>
          <w:rFonts w:cs="B Zar" w:hint="cs"/>
          <w:color w:val="000000"/>
          <w:sz w:val="36"/>
          <w:szCs w:val="36"/>
          <w:rtl/>
        </w:rPr>
        <w:t>و نیز از آن حضرت مروی است که : «خدا هر خانواده ای را که دوست بدارد ، رفق وهمواری</w:t>
      </w:r>
    </w:p>
    <w:p w:rsidR="00913DA4" w:rsidRDefault="00913DA4">
      <w:pPr>
        <w:pStyle w:val="contentparagraph"/>
        <w:bidi/>
        <w:jc w:val="both"/>
        <w:divId w:val="1916428149"/>
        <w:rPr>
          <w:rFonts w:cs="B Zar" w:hint="cs"/>
          <w:color w:val="000000"/>
          <w:sz w:val="36"/>
          <w:szCs w:val="36"/>
          <w:rtl/>
        </w:rPr>
      </w:pPr>
      <w:r>
        <w:rPr>
          <w:rStyle w:val="contenttext"/>
          <w:rFonts w:cs="B Zar" w:hint="cs"/>
          <w:color w:val="000000"/>
          <w:sz w:val="36"/>
          <w:szCs w:val="36"/>
          <w:rtl/>
        </w:rPr>
        <w:t>ص: 368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96" style="width:0;height:1.5pt" o:hralign="center" o:hrstd="t" o:hr="t" fillcolor="#a0a0a0" stroked="f"/>
        </w:pict>
      </w:r>
    </w:p>
    <w:p w:rsidR="00913DA4" w:rsidRDefault="00913DA4">
      <w:pPr>
        <w:bidi/>
        <w:jc w:val="both"/>
        <w:divId w:val="1122771439"/>
        <w:rPr>
          <w:rFonts w:eastAsia="Times New Roman" w:cs="B Zar" w:hint="cs"/>
          <w:color w:val="000000"/>
          <w:sz w:val="36"/>
          <w:szCs w:val="36"/>
          <w:rtl/>
        </w:rPr>
      </w:pPr>
      <w:r>
        <w:rPr>
          <w:rFonts w:eastAsia="Times New Roman" w:cs="B Zar" w:hint="cs"/>
          <w:color w:val="000000"/>
          <w:sz w:val="36"/>
          <w:szCs w:val="36"/>
          <w:rtl/>
        </w:rPr>
        <w:t>1- 36. کافی ، ج 2 ، ص 120 ، ح 13 . و بحار الانوار ، ج 75 ، ص 63 ، ح 32 .</w:t>
      </w:r>
    </w:p>
    <w:p w:rsidR="00913DA4" w:rsidRDefault="00913DA4">
      <w:pPr>
        <w:bidi/>
        <w:jc w:val="both"/>
        <w:divId w:val="1639531258"/>
        <w:rPr>
          <w:rFonts w:eastAsia="Times New Roman" w:cs="B Zar" w:hint="cs"/>
          <w:color w:val="000000"/>
          <w:sz w:val="36"/>
          <w:szCs w:val="36"/>
          <w:rtl/>
        </w:rPr>
      </w:pPr>
      <w:r>
        <w:rPr>
          <w:rFonts w:eastAsia="Times New Roman" w:cs="B Zar" w:hint="cs"/>
          <w:color w:val="000000"/>
          <w:sz w:val="36"/>
          <w:szCs w:val="36"/>
          <w:rtl/>
        </w:rPr>
        <w:t>2- 37. کافی ، ج 2 ، ص 119 ، ح 6 . و بحار الانوار ، ج 75 ، ص 60 ، ح 25 .</w:t>
      </w:r>
    </w:p>
    <w:p w:rsidR="00913DA4" w:rsidRDefault="00913DA4">
      <w:pPr>
        <w:bidi/>
        <w:jc w:val="both"/>
        <w:divId w:val="149903793"/>
        <w:rPr>
          <w:rFonts w:eastAsia="Times New Roman" w:cs="B Zar" w:hint="cs"/>
          <w:color w:val="000000"/>
          <w:sz w:val="36"/>
          <w:szCs w:val="36"/>
          <w:rtl/>
        </w:rPr>
      </w:pPr>
      <w:r>
        <w:rPr>
          <w:rFonts w:eastAsia="Times New Roman" w:cs="B Zar" w:hint="cs"/>
          <w:color w:val="000000"/>
          <w:sz w:val="36"/>
          <w:szCs w:val="36"/>
          <w:rtl/>
        </w:rPr>
        <w:t>3- 38. کافی ، ج 2 ، ص 119 ، ح 5 . و بحار الانوار ، ج 75 ، ص 56 ، ح 22 .</w:t>
      </w:r>
    </w:p>
    <w:p w:rsidR="00913DA4" w:rsidRDefault="00913DA4">
      <w:pPr>
        <w:bidi/>
        <w:jc w:val="both"/>
        <w:divId w:val="30962150"/>
        <w:rPr>
          <w:rFonts w:eastAsia="Times New Roman" w:cs="B Zar" w:hint="cs"/>
          <w:color w:val="000000"/>
          <w:sz w:val="36"/>
          <w:szCs w:val="36"/>
          <w:rtl/>
        </w:rPr>
      </w:pPr>
      <w:r>
        <w:rPr>
          <w:rFonts w:eastAsia="Times New Roman" w:cs="B Zar" w:hint="cs"/>
          <w:color w:val="000000"/>
          <w:sz w:val="36"/>
          <w:szCs w:val="36"/>
          <w:rtl/>
        </w:rPr>
        <w:t>4- 39. کافی ، ج 2 ، ص 119 ، ح 4 .</w:t>
      </w:r>
    </w:p>
    <w:p w:rsidR="00913DA4" w:rsidRDefault="00913DA4">
      <w:pPr>
        <w:bidi/>
        <w:jc w:val="both"/>
        <w:divId w:val="692925010"/>
        <w:rPr>
          <w:rFonts w:eastAsia="Times New Roman" w:cs="B Zar" w:hint="cs"/>
          <w:color w:val="000000"/>
          <w:sz w:val="36"/>
          <w:szCs w:val="36"/>
          <w:rtl/>
        </w:rPr>
      </w:pPr>
      <w:r>
        <w:rPr>
          <w:rFonts w:eastAsia="Times New Roman" w:cs="B Zar" w:hint="cs"/>
          <w:color w:val="000000"/>
          <w:sz w:val="36"/>
          <w:szCs w:val="36"/>
          <w:rtl/>
        </w:rPr>
        <w:t>5- 40. کافی ، ج 2 ، ص 120 ، ح 16 .</w:t>
      </w:r>
    </w:p>
    <w:p w:rsidR="00913DA4" w:rsidRDefault="00913DA4">
      <w:pPr>
        <w:pStyle w:val="contentparagraph"/>
        <w:bidi/>
        <w:jc w:val="both"/>
        <w:divId w:val="567543509"/>
        <w:rPr>
          <w:rFonts w:cs="B Zar" w:hint="cs"/>
          <w:color w:val="000000"/>
          <w:sz w:val="36"/>
          <w:szCs w:val="36"/>
          <w:rtl/>
        </w:rPr>
      </w:pPr>
      <w:r>
        <w:rPr>
          <w:rStyle w:val="contenttext"/>
          <w:rFonts w:cs="B Zar" w:hint="cs"/>
          <w:color w:val="000000"/>
          <w:sz w:val="36"/>
          <w:szCs w:val="36"/>
          <w:rtl/>
        </w:rPr>
        <w:t xml:space="preserve">به ایشان عطا می فرماید» . </w:t>
      </w:r>
      <w:hyperlink w:anchor="content_note_369_1" w:tooltip="41. مجمع الزوائد ، ج 8 ، ص 19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567543509"/>
        <w:rPr>
          <w:rFonts w:cs="B Zar" w:hint="cs"/>
          <w:color w:val="000000"/>
          <w:sz w:val="36"/>
          <w:szCs w:val="36"/>
          <w:rtl/>
        </w:rPr>
      </w:pPr>
      <w:r>
        <w:rPr>
          <w:rStyle w:val="contenttext"/>
          <w:rFonts w:cs="B Zar" w:hint="cs"/>
          <w:color w:val="000000"/>
          <w:sz w:val="36"/>
          <w:szCs w:val="36"/>
          <w:rtl/>
        </w:rPr>
        <w:t xml:space="preserve">و نیز از آن جناب مروی است که : «هر که را رفق و نرمی دادند خیر دنیا و آخرت رابه او دادند و هر که را از رفق محروم ساختند او را از خیر دنیا و آخرت محروم کردند» . </w:t>
      </w:r>
      <w:hyperlink w:anchor="content_note_369_2" w:tooltip="42. کنز العمال ، ج 3 ، ص 45 ، ح 5408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567543509"/>
        <w:rPr>
          <w:rFonts w:cs="B Zar" w:hint="cs"/>
          <w:color w:val="000000"/>
          <w:sz w:val="36"/>
          <w:szCs w:val="36"/>
          <w:rtl/>
        </w:rPr>
      </w:pPr>
      <w:r>
        <w:rPr>
          <w:rStyle w:val="contenttext"/>
          <w:rFonts w:cs="B Zar" w:hint="cs"/>
          <w:color w:val="000000"/>
          <w:sz w:val="36"/>
          <w:szCs w:val="36"/>
          <w:rtl/>
        </w:rPr>
        <w:t xml:space="preserve">و فرمودند که : «آیا می دانید که کیست که آتش جهنم بر او حرام است ؟ هر نرم آسان به دلها نزدیک» . </w:t>
      </w:r>
      <w:hyperlink w:anchor="content_note_369_3" w:tooltip="43. محجه البیضاء ، ج 5 ، ص 323 . و با اندک تفاوتی در الترغیب و الترهیب ، ج 3 ، ص 418 ، ح 15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567543509"/>
        <w:rPr>
          <w:rFonts w:cs="B Zar" w:hint="cs"/>
          <w:color w:val="000000"/>
          <w:sz w:val="36"/>
          <w:szCs w:val="36"/>
          <w:rtl/>
        </w:rPr>
      </w:pPr>
      <w:r>
        <w:rPr>
          <w:rStyle w:val="contenttext"/>
          <w:rFonts w:cs="B Zar" w:hint="cs"/>
          <w:color w:val="000000"/>
          <w:sz w:val="36"/>
          <w:szCs w:val="36"/>
          <w:rtl/>
        </w:rPr>
        <w:t xml:space="preserve">امام کاظم علیه السلام فرمودند که : «نصف عیش و زندگانی آدمی رفق و نرمی است» . </w:t>
      </w:r>
      <w:hyperlink w:anchor="content_note_369_4" w:tooltip="44. کافی ، ج 2 ، ص 120 ، ح 11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567543509"/>
        <w:rPr>
          <w:rFonts w:cs="B Zar" w:hint="cs"/>
          <w:color w:val="000000"/>
          <w:sz w:val="36"/>
          <w:szCs w:val="36"/>
          <w:rtl/>
        </w:rPr>
      </w:pPr>
      <w:r>
        <w:rPr>
          <w:rStyle w:val="contenttext"/>
          <w:rFonts w:cs="B Zar" w:hint="cs"/>
          <w:color w:val="000000"/>
          <w:sz w:val="36"/>
          <w:szCs w:val="36"/>
          <w:rtl/>
        </w:rPr>
        <w:t xml:space="preserve">و به تجربه رسیده و مکرر ملاحظه شده اموری که با رفق و مدارا ساخته می شودهرگز با خشونت و درشتی به انجام نمی رسد . و هر پادشاهی که به لشکر و رعیت خودمهربان و نرم و هموار است امر مملکت او منتظم ، و سلطنت او دوام می نماید . و هرکدام درشتخوی و غلیظ القلب هستند امرش مختل می گردد و مردم از دور او پراکنده می شوند ، و به اندک وقتی ملک و دولتش بر باد می رود . و همچنین سایر طبقات مردم از علما و امرا و صاحبان مناصب و ارباب معاملات و صنایع . </w:t>
      </w:r>
    </w:p>
    <w:p w:rsidR="00913DA4" w:rsidRDefault="00913DA4">
      <w:pPr>
        <w:pStyle w:val="contentparagraph"/>
        <w:bidi/>
        <w:jc w:val="both"/>
        <w:divId w:val="567543509"/>
        <w:rPr>
          <w:rFonts w:cs="B Zar" w:hint="cs"/>
          <w:color w:val="000000"/>
          <w:sz w:val="36"/>
          <w:szCs w:val="36"/>
          <w:rtl/>
        </w:rPr>
      </w:pPr>
      <w:r>
        <w:rPr>
          <w:rStyle w:val="contenttext"/>
          <w:rFonts w:cs="B Zar" w:hint="cs"/>
          <w:color w:val="000000"/>
          <w:sz w:val="36"/>
          <w:szCs w:val="36"/>
          <w:rtl/>
        </w:rPr>
        <w:t xml:space="preserve">آری : </w:t>
      </w:r>
    </w:p>
    <w:p w:rsidR="00913DA4" w:rsidRDefault="00913DA4">
      <w:pPr>
        <w:pStyle w:val="contentparagraph"/>
        <w:bidi/>
        <w:jc w:val="both"/>
        <w:divId w:val="567543509"/>
        <w:rPr>
          <w:rFonts w:cs="B Zar" w:hint="cs"/>
          <w:color w:val="000000"/>
          <w:sz w:val="36"/>
          <w:szCs w:val="36"/>
          <w:rtl/>
        </w:rPr>
      </w:pPr>
      <w:r>
        <w:rPr>
          <w:rStyle w:val="contenttext"/>
          <w:rFonts w:cs="B Zar" w:hint="cs"/>
          <w:color w:val="000000"/>
          <w:sz w:val="36"/>
          <w:szCs w:val="36"/>
          <w:rtl/>
        </w:rPr>
        <w:t xml:space="preserve">به لطف و خلق توان کرد صید اهل نظر*** به بند و دام نگیرند مرغ دانا را </w:t>
      </w:r>
    </w:p>
    <w:p w:rsidR="00913DA4" w:rsidRDefault="00913DA4">
      <w:pPr>
        <w:pStyle w:val="Heading5"/>
        <w:shd w:val="clear" w:color="auto" w:fill="FFFFFF"/>
        <w:bidi/>
        <w:jc w:val="both"/>
        <w:divId w:val="205489076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شرافت مدارا کردن با مردم </w:t>
      </w:r>
    </w:p>
    <w:p w:rsidR="00913DA4" w:rsidRDefault="00913DA4">
      <w:pPr>
        <w:pStyle w:val="contentparagraph"/>
        <w:bidi/>
        <w:jc w:val="both"/>
        <w:divId w:val="2054890763"/>
        <w:rPr>
          <w:rFonts w:cs="B Zar" w:hint="cs"/>
          <w:color w:val="000000"/>
          <w:sz w:val="36"/>
          <w:szCs w:val="36"/>
          <w:rtl/>
        </w:rPr>
      </w:pPr>
      <w:r>
        <w:rPr>
          <w:rStyle w:val="contenttext"/>
          <w:rFonts w:cs="B Zar" w:hint="cs"/>
          <w:color w:val="000000"/>
          <w:sz w:val="36"/>
          <w:szCs w:val="36"/>
          <w:rtl/>
        </w:rPr>
        <w:t xml:space="preserve">و مخفی نماند که : مدارا نیز نزدیک به رفق است . و مدارا عبارت از آن است که : </w:t>
      </w:r>
    </w:p>
    <w:p w:rsidR="00913DA4" w:rsidRDefault="00913DA4">
      <w:pPr>
        <w:pStyle w:val="contentparagraph"/>
        <w:bidi/>
        <w:jc w:val="both"/>
        <w:divId w:val="2054890763"/>
        <w:rPr>
          <w:rFonts w:cs="B Zar" w:hint="cs"/>
          <w:color w:val="000000"/>
          <w:sz w:val="36"/>
          <w:szCs w:val="36"/>
          <w:rtl/>
        </w:rPr>
      </w:pPr>
      <w:r>
        <w:rPr>
          <w:rStyle w:val="contenttext"/>
          <w:rFonts w:cs="B Zar" w:hint="cs"/>
          <w:color w:val="000000"/>
          <w:sz w:val="36"/>
          <w:szCs w:val="36"/>
          <w:rtl/>
        </w:rPr>
        <w:t>ناگواری که از کسی به تو رسد متحمل شوی و به روی خود نیاوری . و این از جمله صفاتی است که آدمی را در دنیا و آخرت به مراتب بلند و</w:t>
      </w:r>
    </w:p>
    <w:p w:rsidR="00913DA4" w:rsidRDefault="00913DA4">
      <w:pPr>
        <w:pStyle w:val="contentparagraph"/>
        <w:bidi/>
        <w:jc w:val="both"/>
        <w:divId w:val="2054890763"/>
        <w:rPr>
          <w:rFonts w:cs="B Zar" w:hint="cs"/>
          <w:color w:val="000000"/>
          <w:sz w:val="36"/>
          <w:szCs w:val="36"/>
          <w:rtl/>
        </w:rPr>
      </w:pPr>
      <w:r>
        <w:rPr>
          <w:rStyle w:val="contenttext"/>
          <w:rFonts w:cs="B Zar" w:hint="cs"/>
          <w:color w:val="000000"/>
          <w:sz w:val="36"/>
          <w:szCs w:val="36"/>
          <w:rtl/>
        </w:rPr>
        <w:t>ص: 369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97" style="width:0;height:1.5pt" o:hralign="center" o:hrstd="t" o:hr="t" fillcolor="#a0a0a0" stroked="f"/>
        </w:pict>
      </w:r>
    </w:p>
    <w:p w:rsidR="00913DA4" w:rsidRDefault="00913DA4">
      <w:pPr>
        <w:bidi/>
        <w:jc w:val="both"/>
        <w:divId w:val="278801384"/>
        <w:rPr>
          <w:rFonts w:eastAsia="Times New Roman" w:cs="B Zar" w:hint="cs"/>
          <w:color w:val="000000"/>
          <w:sz w:val="36"/>
          <w:szCs w:val="36"/>
          <w:rtl/>
        </w:rPr>
      </w:pPr>
      <w:r>
        <w:rPr>
          <w:rFonts w:eastAsia="Times New Roman" w:cs="B Zar" w:hint="cs"/>
          <w:color w:val="000000"/>
          <w:sz w:val="36"/>
          <w:szCs w:val="36"/>
          <w:rtl/>
        </w:rPr>
        <w:t>1- 41. مجمع الزوائد ، ج 8 ، ص 19 .</w:t>
      </w:r>
    </w:p>
    <w:p w:rsidR="00913DA4" w:rsidRDefault="00913DA4">
      <w:pPr>
        <w:bidi/>
        <w:jc w:val="both"/>
        <w:divId w:val="1741436820"/>
        <w:rPr>
          <w:rFonts w:eastAsia="Times New Roman" w:cs="B Zar" w:hint="cs"/>
          <w:color w:val="000000"/>
          <w:sz w:val="36"/>
          <w:szCs w:val="36"/>
          <w:rtl/>
        </w:rPr>
      </w:pPr>
      <w:r>
        <w:rPr>
          <w:rFonts w:eastAsia="Times New Roman" w:cs="B Zar" w:hint="cs"/>
          <w:color w:val="000000"/>
          <w:sz w:val="36"/>
          <w:szCs w:val="36"/>
          <w:rtl/>
        </w:rPr>
        <w:t>2- 42. کنز العمال ، ج 3 ، ص 45 ، ح 5408 .</w:t>
      </w:r>
    </w:p>
    <w:p w:rsidR="00913DA4" w:rsidRDefault="00913DA4">
      <w:pPr>
        <w:bidi/>
        <w:jc w:val="both"/>
        <w:divId w:val="1116094809"/>
        <w:rPr>
          <w:rFonts w:eastAsia="Times New Roman" w:cs="B Zar" w:hint="cs"/>
          <w:color w:val="000000"/>
          <w:sz w:val="36"/>
          <w:szCs w:val="36"/>
          <w:rtl/>
        </w:rPr>
      </w:pPr>
      <w:r>
        <w:rPr>
          <w:rFonts w:eastAsia="Times New Roman" w:cs="B Zar" w:hint="cs"/>
          <w:color w:val="000000"/>
          <w:sz w:val="36"/>
          <w:szCs w:val="36"/>
          <w:rtl/>
        </w:rPr>
        <w:t>3- 43. محجه البیضاء ، ج 5 ، ص 323 . و با اندک تفاوتی در الترغیب و الترهیب ، ج 3 ، ص 418 ، ح 15 .</w:t>
      </w:r>
    </w:p>
    <w:p w:rsidR="00913DA4" w:rsidRDefault="00913DA4">
      <w:pPr>
        <w:bidi/>
        <w:jc w:val="both"/>
        <w:divId w:val="308679205"/>
        <w:rPr>
          <w:rFonts w:eastAsia="Times New Roman" w:cs="B Zar" w:hint="cs"/>
          <w:color w:val="000000"/>
          <w:sz w:val="36"/>
          <w:szCs w:val="36"/>
          <w:rtl/>
        </w:rPr>
      </w:pPr>
      <w:r>
        <w:rPr>
          <w:rFonts w:eastAsia="Times New Roman" w:cs="B Zar" w:hint="cs"/>
          <w:color w:val="000000"/>
          <w:sz w:val="36"/>
          <w:szCs w:val="36"/>
          <w:rtl/>
        </w:rPr>
        <w:t>4- 44. کافی ، ج 2 ، ص 120 ، ح 11 .</w:t>
      </w:r>
    </w:p>
    <w:p w:rsidR="00913DA4" w:rsidRDefault="00913DA4">
      <w:pPr>
        <w:pStyle w:val="contentparagraph"/>
        <w:bidi/>
        <w:jc w:val="both"/>
        <w:divId w:val="1213661355"/>
        <w:rPr>
          <w:rFonts w:cs="B Zar" w:hint="cs"/>
          <w:color w:val="000000"/>
          <w:sz w:val="36"/>
          <w:szCs w:val="36"/>
          <w:rtl/>
        </w:rPr>
      </w:pPr>
      <w:r>
        <w:rPr>
          <w:rStyle w:val="contenttext"/>
          <w:rFonts w:cs="B Zar" w:hint="cs"/>
          <w:color w:val="000000"/>
          <w:sz w:val="36"/>
          <w:szCs w:val="36"/>
          <w:rtl/>
        </w:rPr>
        <w:t xml:space="preserve">درجات ارجمند می رساند . واغلب کسانی که در دنیا به مرتبه عظیم رسیدند از این صفت جلیله است . </w:t>
      </w:r>
    </w:p>
    <w:p w:rsidR="00913DA4" w:rsidRDefault="00913DA4">
      <w:pPr>
        <w:pStyle w:val="contentparagraph"/>
        <w:bidi/>
        <w:jc w:val="both"/>
        <w:divId w:val="1213661355"/>
        <w:rPr>
          <w:rFonts w:cs="B Zar" w:hint="cs"/>
          <w:color w:val="000000"/>
          <w:sz w:val="36"/>
          <w:szCs w:val="36"/>
          <w:rtl/>
        </w:rPr>
      </w:pPr>
      <w:r>
        <w:rPr>
          <w:rStyle w:val="contenttext"/>
          <w:rFonts w:cs="B Zar" w:hint="cs"/>
          <w:color w:val="000000"/>
          <w:sz w:val="36"/>
          <w:szCs w:val="36"/>
          <w:rtl/>
        </w:rPr>
        <w:t xml:space="preserve">و از این جهت حضرت رسول صلی الله علیه و آله فرمودند که : «پروردگار مرا امرکرد که با مردم مدارا کنم ، همچنان که امر کرد که واجبات خود را به جای آورم» . </w:t>
      </w:r>
      <w:hyperlink w:anchor="content_note_370_1" w:tooltip="45. کافی ، ج 2 ، ص 117 ، ح 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13661355"/>
        <w:rPr>
          <w:rFonts w:cs="B Zar" w:hint="cs"/>
          <w:color w:val="000000"/>
          <w:sz w:val="36"/>
          <w:szCs w:val="36"/>
          <w:rtl/>
        </w:rPr>
      </w:pPr>
      <w:r>
        <w:rPr>
          <w:rStyle w:val="contenttext"/>
          <w:rFonts w:cs="B Zar" w:hint="cs"/>
          <w:color w:val="000000"/>
          <w:sz w:val="36"/>
          <w:szCs w:val="36"/>
          <w:rtl/>
        </w:rPr>
        <w:t xml:space="preserve">از حضرت امام محمد باقر علیه السلام مروی است که : «در تورات نوشته است که : در آن چیزهائی که خدای - تعالی - به موسی علیه السلام فرمود آن بود که فرمود : </w:t>
      </w:r>
    </w:p>
    <w:p w:rsidR="00913DA4" w:rsidRDefault="00913DA4">
      <w:pPr>
        <w:pStyle w:val="contentparagraph"/>
        <w:bidi/>
        <w:jc w:val="both"/>
        <w:divId w:val="1213661355"/>
        <w:rPr>
          <w:rFonts w:cs="B Zar" w:hint="cs"/>
          <w:color w:val="000000"/>
          <w:sz w:val="36"/>
          <w:szCs w:val="36"/>
          <w:rtl/>
        </w:rPr>
      </w:pPr>
      <w:r>
        <w:rPr>
          <w:rStyle w:val="contenttext"/>
          <w:rFonts w:cs="B Zar" w:hint="cs"/>
          <w:color w:val="000000"/>
          <w:sz w:val="36"/>
          <w:szCs w:val="36"/>
          <w:rtl/>
        </w:rPr>
        <w:t xml:space="preserve">ای موسی ! در باطن خود اسرار مرا پنهان کن و پوشیده دار و در ظاهر خود آشکار کن از جانب من مدارا با دشمنان من و دشمنان خودت» . </w:t>
      </w:r>
      <w:hyperlink w:anchor="content_note_370_2" w:tooltip="46. کافی ، ج 2 ، ص 117 ، ح 3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213661355"/>
        <w:rPr>
          <w:rFonts w:cs="B Zar" w:hint="cs"/>
          <w:color w:val="000000"/>
          <w:sz w:val="36"/>
          <w:szCs w:val="36"/>
          <w:rtl/>
        </w:rPr>
      </w:pPr>
      <w:r>
        <w:rPr>
          <w:rStyle w:val="contenttext"/>
          <w:rFonts w:cs="B Zar" w:hint="cs"/>
          <w:color w:val="000000"/>
          <w:sz w:val="36"/>
          <w:szCs w:val="36"/>
          <w:rtl/>
        </w:rPr>
        <w:t xml:space="preserve">و حضرت امام جعفر صادق علیه السلام فرمودند که : «طایفه ای از مردم مدارای ایشان با مردم کم بود و ایشان را از خانواده قریش انداختند و دور کردند با وجود اینکه از قریش بودند ، و در حسب و نسب ایشان هیچ عیب و علتی نبود ، و طایفه ای ازغیر قریش با مردم مدارا کردند و خود را به این دودمان رفیع ملحق ساختند . پس فرمودند که : هر که دست خود را از مردم نگاه دارد یک دست از ایشان نگاه داشته است ولی دستهای بسیار از او باز داشته می شود» . </w:t>
      </w:r>
      <w:hyperlink w:anchor="content_note_370_3" w:tooltip="47. کافی ، ج 2 ، ص 117 و 118 ، ح 6"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Heading4"/>
        <w:shd w:val="clear" w:color="auto" w:fill="FFFFFF"/>
        <w:bidi/>
        <w:jc w:val="both"/>
        <w:divId w:val="214253425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دوازدهم : کج خلقی </w:t>
      </w:r>
    </w:p>
    <w:p w:rsidR="00913DA4" w:rsidRDefault="00913DA4">
      <w:pPr>
        <w:pStyle w:val="Heading5"/>
        <w:shd w:val="clear" w:color="auto" w:fill="FFFFFF"/>
        <w:bidi/>
        <w:jc w:val="both"/>
        <w:divId w:val="600067861"/>
        <w:rPr>
          <w:rFonts w:eastAsia="Times New Roman" w:cs="B Titr" w:hint="cs"/>
          <w:b w:val="0"/>
          <w:bCs w:val="0"/>
          <w:color w:val="800040"/>
          <w:sz w:val="29"/>
          <w:szCs w:val="29"/>
          <w:rtl/>
        </w:rPr>
      </w:pPr>
      <w:r>
        <w:rPr>
          <w:rFonts w:eastAsia="Times New Roman" w:cs="B Titr" w:hint="cs"/>
          <w:b w:val="0"/>
          <w:bCs w:val="0"/>
          <w:color w:val="800040"/>
          <w:sz w:val="29"/>
          <w:szCs w:val="29"/>
          <w:rtl/>
        </w:rPr>
        <w:t>کج خلقی</w:t>
      </w:r>
    </w:p>
    <w:p w:rsidR="00913DA4" w:rsidRDefault="00913DA4">
      <w:pPr>
        <w:pStyle w:val="contentparagraph"/>
        <w:bidi/>
        <w:jc w:val="both"/>
        <w:divId w:val="600067861"/>
        <w:rPr>
          <w:rFonts w:cs="B Zar" w:hint="cs"/>
          <w:color w:val="000000"/>
          <w:sz w:val="36"/>
          <w:szCs w:val="36"/>
          <w:rtl/>
        </w:rPr>
      </w:pPr>
      <w:r>
        <w:rPr>
          <w:rStyle w:val="contenttext"/>
          <w:rFonts w:cs="B Zar" w:hint="cs"/>
          <w:color w:val="000000"/>
          <w:sz w:val="36"/>
          <w:szCs w:val="36"/>
          <w:rtl/>
        </w:rPr>
        <w:t>و آن نیز نزدیک به غلظت و بدخوئی است و ظاهر آن است که : غلظت و درشتی ازثمرات کج خلقی باشد . همچنان که انقباض روی و دلتنگی و بد کلامی نیز از آثار آن است . و این صفت از نتایج قوه غضبیه است</w:t>
      </w:r>
    </w:p>
    <w:p w:rsidR="00913DA4" w:rsidRDefault="00913DA4">
      <w:pPr>
        <w:pStyle w:val="contentparagraph"/>
        <w:bidi/>
        <w:jc w:val="both"/>
        <w:divId w:val="600067861"/>
        <w:rPr>
          <w:rFonts w:cs="B Zar" w:hint="cs"/>
          <w:color w:val="000000"/>
          <w:sz w:val="36"/>
          <w:szCs w:val="36"/>
          <w:rtl/>
        </w:rPr>
      </w:pPr>
      <w:r>
        <w:rPr>
          <w:rStyle w:val="contenttext"/>
          <w:rFonts w:cs="B Zar" w:hint="cs"/>
          <w:color w:val="000000"/>
          <w:sz w:val="36"/>
          <w:szCs w:val="36"/>
          <w:rtl/>
        </w:rPr>
        <w:t>ص: 370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98" style="width:0;height:1.5pt" o:hralign="center" o:hrstd="t" o:hr="t" fillcolor="#a0a0a0" stroked="f"/>
        </w:pict>
      </w:r>
    </w:p>
    <w:p w:rsidR="00913DA4" w:rsidRDefault="00913DA4">
      <w:pPr>
        <w:bidi/>
        <w:jc w:val="both"/>
        <w:divId w:val="402878226"/>
        <w:rPr>
          <w:rFonts w:eastAsia="Times New Roman" w:cs="B Zar" w:hint="cs"/>
          <w:color w:val="000000"/>
          <w:sz w:val="36"/>
          <w:szCs w:val="36"/>
          <w:rtl/>
        </w:rPr>
      </w:pPr>
      <w:r>
        <w:rPr>
          <w:rFonts w:eastAsia="Times New Roman" w:cs="B Zar" w:hint="cs"/>
          <w:color w:val="000000"/>
          <w:sz w:val="36"/>
          <w:szCs w:val="36"/>
          <w:rtl/>
        </w:rPr>
        <w:t>1- 45. کافی ، ج 2 ، ص 117 ، ح 4 .</w:t>
      </w:r>
    </w:p>
    <w:p w:rsidR="00913DA4" w:rsidRDefault="00913DA4">
      <w:pPr>
        <w:bidi/>
        <w:jc w:val="both"/>
        <w:divId w:val="920140570"/>
        <w:rPr>
          <w:rFonts w:eastAsia="Times New Roman" w:cs="B Zar" w:hint="cs"/>
          <w:color w:val="000000"/>
          <w:sz w:val="36"/>
          <w:szCs w:val="36"/>
          <w:rtl/>
        </w:rPr>
      </w:pPr>
      <w:r>
        <w:rPr>
          <w:rFonts w:eastAsia="Times New Roman" w:cs="B Zar" w:hint="cs"/>
          <w:color w:val="000000"/>
          <w:sz w:val="36"/>
          <w:szCs w:val="36"/>
          <w:rtl/>
        </w:rPr>
        <w:t>2- 46. کافی ، ج 2 ، ص 117 ، ح 3 .</w:t>
      </w:r>
    </w:p>
    <w:p w:rsidR="00913DA4" w:rsidRDefault="00913DA4">
      <w:pPr>
        <w:bidi/>
        <w:jc w:val="both"/>
        <w:divId w:val="2002005143"/>
        <w:rPr>
          <w:rFonts w:eastAsia="Times New Roman" w:cs="B Zar" w:hint="cs"/>
          <w:color w:val="000000"/>
          <w:sz w:val="36"/>
          <w:szCs w:val="36"/>
          <w:rtl/>
        </w:rPr>
      </w:pPr>
      <w:r>
        <w:rPr>
          <w:rFonts w:eastAsia="Times New Roman" w:cs="B Zar" w:hint="cs"/>
          <w:color w:val="000000"/>
          <w:sz w:val="36"/>
          <w:szCs w:val="36"/>
          <w:rtl/>
        </w:rPr>
        <w:t>3- 47. کافی ، ج 2 ، ص 117 و 118 ، ح 6</w:t>
      </w:r>
    </w:p>
    <w:p w:rsidR="00913DA4" w:rsidRDefault="00913DA4">
      <w:pPr>
        <w:pStyle w:val="contentparagraph"/>
        <w:bidi/>
        <w:jc w:val="both"/>
        <w:divId w:val="1090278393"/>
        <w:rPr>
          <w:rFonts w:cs="B Zar" w:hint="cs"/>
          <w:color w:val="000000"/>
          <w:sz w:val="36"/>
          <w:szCs w:val="36"/>
          <w:rtl/>
        </w:rPr>
      </w:pPr>
      <w:r>
        <w:rPr>
          <w:rStyle w:val="contenttext"/>
          <w:rFonts w:cs="B Zar" w:hint="cs"/>
          <w:color w:val="000000"/>
          <w:sz w:val="36"/>
          <w:szCs w:val="36"/>
          <w:rtl/>
        </w:rPr>
        <w:t xml:space="preserve">. و این از جمله صفاتی است که آدمی را ازخالق و خلق دور می کند ، و از نظر مردم می افکند ، و طبعها را از او متنفر می کند . </w:t>
      </w:r>
    </w:p>
    <w:p w:rsidR="00913DA4" w:rsidRDefault="00913DA4">
      <w:pPr>
        <w:pStyle w:val="contentparagraph"/>
        <w:bidi/>
        <w:jc w:val="both"/>
        <w:divId w:val="1090278393"/>
        <w:rPr>
          <w:rFonts w:cs="B Zar" w:hint="cs"/>
          <w:color w:val="000000"/>
          <w:sz w:val="36"/>
          <w:szCs w:val="36"/>
          <w:rtl/>
        </w:rPr>
      </w:pPr>
      <w:r>
        <w:rPr>
          <w:rStyle w:val="contenttext"/>
          <w:rFonts w:cs="B Zar" w:hint="cs"/>
          <w:color w:val="000000"/>
          <w:sz w:val="36"/>
          <w:szCs w:val="36"/>
          <w:rtl/>
        </w:rPr>
        <w:t xml:space="preserve">و هر کج خلقی اغلب مسخره مردمان و مضحکه ایشان می شود ، و لحظه ای از حزن والم و اندوه و غم خالی نیست . </w:t>
      </w:r>
    </w:p>
    <w:p w:rsidR="00913DA4" w:rsidRDefault="00913DA4">
      <w:pPr>
        <w:pStyle w:val="contentparagraph"/>
        <w:bidi/>
        <w:jc w:val="both"/>
        <w:divId w:val="1090278393"/>
        <w:rPr>
          <w:rFonts w:cs="B Zar" w:hint="cs"/>
          <w:color w:val="000000"/>
          <w:sz w:val="36"/>
          <w:szCs w:val="36"/>
          <w:rtl/>
        </w:rPr>
      </w:pPr>
      <w:r>
        <w:rPr>
          <w:rStyle w:val="contenttext"/>
          <w:rFonts w:cs="B Zar" w:hint="cs"/>
          <w:color w:val="000000"/>
          <w:sz w:val="36"/>
          <w:szCs w:val="36"/>
          <w:rtl/>
        </w:rPr>
        <w:t xml:space="preserve">و از این جهت حضرت امام جعفر صادق علیه السلام فرمودند که : «هر که بد خلق است خود را معذب دارد» . </w:t>
      </w:r>
      <w:hyperlink w:anchor="content_note_371_1" w:tooltip="48. بحار الانوار ، ج 78 ، ص 246 ، ح 6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090278393"/>
        <w:rPr>
          <w:rFonts w:cs="B Zar" w:hint="cs"/>
          <w:color w:val="000000"/>
          <w:sz w:val="36"/>
          <w:szCs w:val="36"/>
          <w:rtl/>
        </w:rPr>
      </w:pPr>
      <w:r>
        <w:rPr>
          <w:rStyle w:val="contenttext"/>
          <w:rFonts w:cs="B Zar" w:hint="cs"/>
          <w:color w:val="000000"/>
          <w:sz w:val="36"/>
          <w:szCs w:val="36"/>
          <w:rtl/>
        </w:rPr>
        <w:t xml:space="preserve">و بسیار می شود که به واسطه کج خلقی ضررهای عظیم به آدمی می رسد ، و ازنفعهای بزرگ محروم می شود ، و عاقبت هم آدمی را به عذاب اخروی می افکند . </w:t>
      </w:r>
    </w:p>
    <w:p w:rsidR="00913DA4" w:rsidRDefault="00913DA4">
      <w:pPr>
        <w:pStyle w:val="contentparagraph"/>
        <w:bidi/>
        <w:jc w:val="both"/>
        <w:divId w:val="1090278393"/>
        <w:rPr>
          <w:rFonts w:cs="B Zar" w:hint="cs"/>
          <w:color w:val="000000"/>
          <w:sz w:val="36"/>
          <w:szCs w:val="36"/>
          <w:rtl/>
        </w:rPr>
      </w:pPr>
      <w:r>
        <w:rPr>
          <w:rStyle w:val="contenttext"/>
          <w:rFonts w:cs="B Zar" w:hint="cs"/>
          <w:color w:val="000000"/>
          <w:sz w:val="36"/>
          <w:szCs w:val="36"/>
          <w:rtl/>
        </w:rPr>
        <w:t xml:space="preserve">مروی است که : روزی به حضرت رسول صلی الله علیه و آله عرض کردند که : </w:t>
      </w:r>
    </w:p>
    <w:p w:rsidR="00913DA4" w:rsidRDefault="00913DA4">
      <w:pPr>
        <w:pStyle w:val="contentparagraph"/>
        <w:bidi/>
        <w:jc w:val="both"/>
        <w:divId w:val="1090278393"/>
        <w:rPr>
          <w:rFonts w:cs="B Zar" w:hint="cs"/>
          <w:color w:val="000000"/>
          <w:sz w:val="36"/>
          <w:szCs w:val="36"/>
          <w:rtl/>
        </w:rPr>
      </w:pPr>
      <w:r>
        <w:rPr>
          <w:rStyle w:val="contenttext"/>
          <w:rFonts w:cs="B Zar" w:hint="cs"/>
          <w:color w:val="000000"/>
          <w:sz w:val="36"/>
          <w:szCs w:val="36"/>
          <w:rtl/>
        </w:rPr>
        <w:t xml:space="preserve">«فلان زن روزها روزه می گیرد و شبها را به عبادت به پای می دارد ولیکن بد خلق است واز کج خلقی به همسایگان خود آزار می رساند . آن حضرت فرمودند : هیچ خیری در اونیست ، و او از اهل جهنم است» . </w:t>
      </w:r>
      <w:hyperlink w:anchor="content_note_371_2" w:tooltip="49. بحار الانوار ، ج 71 ، ص 394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090278393"/>
        <w:rPr>
          <w:rFonts w:cs="B Zar" w:hint="cs"/>
          <w:color w:val="000000"/>
          <w:sz w:val="36"/>
          <w:szCs w:val="36"/>
          <w:rtl/>
        </w:rPr>
      </w:pPr>
      <w:r>
        <w:rPr>
          <w:rStyle w:val="contenttext"/>
          <w:rFonts w:cs="B Zar" w:hint="cs"/>
          <w:color w:val="000000"/>
          <w:sz w:val="36"/>
          <w:szCs w:val="36"/>
          <w:rtl/>
        </w:rPr>
        <w:t xml:space="preserve">و آن حضرت فرمودند که : «بد خلقی بنده را می رساند تا اسفل درک جهنم» . </w:t>
      </w:r>
      <w:hyperlink w:anchor="content_note_371_3" w:tooltip="50. احیاء العلوم ، ج 3 ، ص 45 . و محجه البیضاء ، ج 5 ، ص 93 . و کنز العمال ، ج 3 ، ص 5 ، خ 5149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090278393"/>
        <w:rPr>
          <w:rFonts w:cs="B Zar" w:hint="cs"/>
          <w:color w:val="000000"/>
          <w:sz w:val="36"/>
          <w:szCs w:val="36"/>
          <w:rtl/>
        </w:rPr>
      </w:pPr>
      <w:r>
        <w:rPr>
          <w:rStyle w:val="contenttext"/>
          <w:rFonts w:cs="B Zar" w:hint="cs"/>
          <w:color w:val="000000"/>
          <w:sz w:val="36"/>
          <w:szCs w:val="36"/>
          <w:rtl/>
        </w:rPr>
        <w:t xml:space="preserve">و باز آن حضرت فرمودند که : «خدا منع کرده است قبول توبه بد خلق را . عرض کردند که : چرا یا رسول الله ؟ فرمودند : به علت اینکه هر وقت از گناهی توبه کرد درگناهی بدتر می افتد» . </w:t>
      </w:r>
      <w:hyperlink w:anchor="content_note_371_4" w:tooltip="51. بحار الانوار ، ج 73 ، ص 299 ، ح 12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090278393"/>
        <w:rPr>
          <w:rFonts w:cs="B Zar" w:hint="cs"/>
          <w:color w:val="000000"/>
          <w:sz w:val="36"/>
          <w:szCs w:val="36"/>
          <w:rtl/>
        </w:rPr>
      </w:pPr>
      <w:r>
        <w:rPr>
          <w:rStyle w:val="contenttext"/>
          <w:rFonts w:cs="B Zar" w:hint="cs"/>
          <w:color w:val="000000"/>
          <w:sz w:val="36"/>
          <w:szCs w:val="36"/>
          <w:rtl/>
        </w:rPr>
        <w:t xml:space="preserve">و فرمودند که : «بد خلقی گناهی است که آمرزیده نمی شود» . </w:t>
      </w:r>
      <w:hyperlink w:anchor="content_note_371_5" w:tooltip="52. احیاء العلوم ، ج 3 ، ص 45 . و محجه البیضاء ، ج 5 ، ص 93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090278393"/>
        <w:rPr>
          <w:rFonts w:cs="B Zar" w:hint="cs"/>
          <w:color w:val="000000"/>
          <w:sz w:val="36"/>
          <w:szCs w:val="36"/>
          <w:rtl/>
        </w:rPr>
      </w:pPr>
      <w:r>
        <w:rPr>
          <w:rStyle w:val="contenttext"/>
          <w:rFonts w:cs="B Zar" w:hint="cs"/>
          <w:color w:val="000000"/>
          <w:sz w:val="36"/>
          <w:szCs w:val="36"/>
          <w:rtl/>
        </w:rPr>
        <w:t>و بعضی از بزرگان گفته اند که : «اگر مصاحبت و همنشینی کنم با فاسق فاجر خوش خلقی ،</w:t>
      </w:r>
    </w:p>
    <w:p w:rsidR="00913DA4" w:rsidRDefault="00913DA4">
      <w:pPr>
        <w:pStyle w:val="contentparagraph"/>
        <w:bidi/>
        <w:jc w:val="both"/>
        <w:divId w:val="1090278393"/>
        <w:rPr>
          <w:rFonts w:cs="B Zar" w:hint="cs"/>
          <w:color w:val="000000"/>
          <w:sz w:val="36"/>
          <w:szCs w:val="36"/>
          <w:rtl/>
        </w:rPr>
      </w:pPr>
      <w:r>
        <w:rPr>
          <w:rStyle w:val="contenttext"/>
          <w:rFonts w:cs="B Zar" w:hint="cs"/>
          <w:color w:val="000000"/>
          <w:sz w:val="36"/>
          <w:szCs w:val="36"/>
          <w:rtl/>
        </w:rPr>
        <w:t>ص: 371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299" style="width:0;height:1.5pt" o:hralign="center" o:hrstd="t" o:hr="t" fillcolor="#a0a0a0" stroked="f"/>
        </w:pict>
      </w:r>
    </w:p>
    <w:p w:rsidR="00913DA4" w:rsidRDefault="00913DA4">
      <w:pPr>
        <w:bidi/>
        <w:jc w:val="both"/>
        <w:divId w:val="148595917"/>
        <w:rPr>
          <w:rFonts w:eastAsia="Times New Roman" w:cs="B Zar" w:hint="cs"/>
          <w:color w:val="000000"/>
          <w:sz w:val="36"/>
          <w:szCs w:val="36"/>
          <w:rtl/>
        </w:rPr>
      </w:pPr>
      <w:r>
        <w:rPr>
          <w:rFonts w:eastAsia="Times New Roman" w:cs="B Zar" w:hint="cs"/>
          <w:color w:val="000000"/>
          <w:sz w:val="36"/>
          <w:szCs w:val="36"/>
          <w:rtl/>
        </w:rPr>
        <w:t>1- 48. بحار الانوار ، ج 78 ، ص 246 ، ح 62 .</w:t>
      </w:r>
    </w:p>
    <w:p w:rsidR="00913DA4" w:rsidRDefault="00913DA4">
      <w:pPr>
        <w:bidi/>
        <w:jc w:val="both"/>
        <w:divId w:val="868223936"/>
        <w:rPr>
          <w:rFonts w:eastAsia="Times New Roman" w:cs="B Zar" w:hint="cs"/>
          <w:color w:val="000000"/>
          <w:sz w:val="36"/>
          <w:szCs w:val="36"/>
          <w:rtl/>
        </w:rPr>
      </w:pPr>
      <w:r>
        <w:rPr>
          <w:rFonts w:eastAsia="Times New Roman" w:cs="B Zar" w:hint="cs"/>
          <w:color w:val="000000"/>
          <w:sz w:val="36"/>
          <w:szCs w:val="36"/>
          <w:rtl/>
        </w:rPr>
        <w:t>2- 49. بحار الانوار ، ج 71 ، ص 394 .</w:t>
      </w:r>
    </w:p>
    <w:p w:rsidR="00913DA4" w:rsidRDefault="00913DA4">
      <w:pPr>
        <w:bidi/>
        <w:jc w:val="both"/>
        <w:divId w:val="1530069695"/>
        <w:rPr>
          <w:rFonts w:eastAsia="Times New Roman" w:cs="B Zar" w:hint="cs"/>
          <w:color w:val="000000"/>
          <w:sz w:val="36"/>
          <w:szCs w:val="36"/>
          <w:rtl/>
        </w:rPr>
      </w:pPr>
      <w:r>
        <w:rPr>
          <w:rFonts w:eastAsia="Times New Roman" w:cs="B Zar" w:hint="cs"/>
          <w:color w:val="000000"/>
          <w:sz w:val="36"/>
          <w:szCs w:val="36"/>
          <w:rtl/>
        </w:rPr>
        <w:t>3- 50. احیاء العلوم ، ج 3 ، ص 45 . و محجه البیضاء ، ج 5 ، ص 93 . و کنز العمال ، ج 3 ، ص 5 ، خ 5149 .</w:t>
      </w:r>
    </w:p>
    <w:p w:rsidR="00913DA4" w:rsidRDefault="00913DA4">
      <w:pPr>
        <w:bidi/>
        <w:jc w:val="both"/>
        <w:divId w:val="1624117670"/>
        <w:rPr>
          <w:rFonts w:eastAsia="Times New Roman" w:cs="B Zar" w:hint="cs"/>
          <w:color w:val="000000"/>
          <w:sz w:val="36"/>
          <w:szCs w:val="36"/>
          <w:rtl/>
        </w:rPr>
      </w:pPr>
      <w:r>
        <w:rPr>
          <w:rFonts w:eastAsia="Times New Roman" w:cs="B Zar" w:hint="cs"/>
          <w:color w:val="000000"/>
          <w:sz w:val="36"/>
          <w:szCs w:val="36"/>
          <w:rtl/>
        </w:rPr>
        <w:t>4- 51. بحار الانوار ، ج 73 ، ص 299 ، ح 12 .</w:t>
      </w:r>
    </w:p>
    <w:p w:rsidR="00913DA4" w:rsidRDefault="00913DA4">
      <w:pPr>
        <w:bidi/>
        <w:jc w:val="both"/>
        <w:divId w:val="488180105"/>
        <w:rPr>
          <w:rFonts w:eastAsia="Times New Roman" w:cs="B Zar" w:hint="cs"/>
          <w:color w:val="000000"/>
          <w:sz w:val="36"/>
          <w:szCs w:val="36"/>
          <w:rtl/>
        </w:rPr>
      </w:pPr>
      <w:r>
        <w:rPr>
          <w:rFonts w:eastAsia="Times New Roman" w:cs="B Zar" w:hint="cs"/>
          <w:color w:val="000000"/>
          <w:sz w:val="36"/>
          <w:szCs w:val="36"/>
          <w:rtl/>
        </w:rPr>
        <w:t>5- 52. احیاء العلوم ، ج 3 ، ص 45 . و محجه البیضاء ، ج 5 ، ص 93 .</w:t>
      </w:r>
    </w:p>
    <w:p w:rsidR="00913DA4" w:rsidRDefault="00913DA4">
      <w:pPr>
        <w:pStyle w:val="contentparagraph"/>
        <w:bidi/>
        <w:jc w:val="both"/>
        <w:divId w:val="1863591444"/>
        <w:rPr>
          <w:rFonts w:cs="B Zar" w:hint="cs"/>
          <w:color w:val="000000"/>
          <w:sz w:val="36"/>
          <w:szCs w:val="36"/>
          <w:rtl/>
        </w:rPr>
      </w:pPr>
      <w:r>
        <w:rPr>
          <w:rStyle w:val="contenttext"/>
          <w:rFonts w:cs="B Zar" w:hint="cs"/>
          <w:color w:val="000000"/>
          <w:sz w:val="36"/>
          <w:szCs w:val="36"/>
          <w:rtl/>
        </w:rPr>
        <w:t xml:space="preserve">دوست تر دارم که با عابد کج خلقی بنشینم» . </w:t>
      </w:r>
      <w:hyperlink w:anchor="content_note_372_1" w:tooltip="53. احیاء العلوم ، ج 3 ، ص 45 . و محجه البیضاء ، ج 5 ، ص 94"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Heading5"/>
        <w:shd w:val="clear" w:color="auto" w:fill="FFFFFF"/>
        <w:bidi/>
        <w:jc w:val="both"/>
        <w:divId w:val="130974372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معالجه کج خلقی </w:t>
      </w:r>
    </w:p>
    <w:p w:rsidR="00913DA4" w:rsidRDefault="00913DA4">
      <w:pPr>
        <w:pStyle w:val="contentparagraph"/>
        <w:bidi/>
        <w:jc w:val="both"/>
        <w:divId w:val="1309743729"/>
        <w:rPr>
          <w:rFonts w:cs="B Zar" w:hint="cs"/>
          <w:color w:val="000000"/>
          <w:sz w:val="36"/>
          <w:szCs w:val="36"/>
          <w:rtl/>
        </w:rPr>
      </w:pPr>
      <w:r>
        <w:rPr>
          <w:rStyle w:val="contenttext"/>
          <w:rFonts w:cs="B Zar" w:hint="cs"/>
          <w:color w:val="000000"/>
          <w:sz w:val="36"/>
          <w:szCs w:val="36"/>
          <w:rtl/>
        </w:rPr>
        <w:t xml:space="preserve">و معالجه این صفت ذمیمه نیز مانند سایر صفات آن است که : مفاسد دنیویه و اخرویه آن را متذکر شود و ملاحظه کند که این صفت ، خالق و خلایق را با او دشمن می کند ، پس مهیای این گردد که این را از خود دفع نماید . بعد از آن در وقت هر سخنی و حرکتی در فکر باشد که کج خلقی از او سر نزند و خود را محافظت کند و به حسن خلق بدارد تاحسن خلق ملکه او گردد و از برای او معتاد شود . </w:t>
      </w:r>
    </w:p>
    <w:p w:rsidR="00913DA4" w:rsidRDefault="00913DA4">
      <w:pPr>
        <w:pStyle w:val="contentparagraph"/>
        <w:bidi/>
        <w:jc w:val="both"/>
        <w:divId w:val="1309743729"/>
        <w:rPr>
          <w:rFonts w:cs="B Zar" w:hint="cs"/>
          <w:color w:val="000000"/>
          <w:sz w:val="36"/>
          <w:szCs w:val="36"/>
          <w:rtl/>
        </w:rPr>
      </w:pPr>
      <w:r>
        <w:rPr>
          <w:rStyle w:val="contenttext"/>
          <w:rFonts w:cs="B Zar" w:hint="cs"/>
          <w:color w:val="000000"/>
          <w:sz w:val="36"/>
          <w:szCs w:val="36"/>
          <w:rtl/>
        </w:rPr>
        <w:t xml:space="preserve">چنانچه مذکور شد ضد این صفت مهلکه حسن خلق است که از شرایف صفات وفضائل ملکات است و عقل و نقل دلالت بر مدح و خوبی آن می کنند . پیغمبر خدا صلی الله علیه و آله فرمودند که : «در کفه میزان اعمال در روز قیامت ، چیزی بهتر ازحسن خلق نیست» . </w:t>
      </w:r>
      <w:hyperlink w:anchor="content_note_372_2" w:tooltip="54. کافی ، ج 2 ، ص 99 ، ح 2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309743729"/>
        <w:rPr>
          <w:rFonts w:cs="B Zar" w:hint="cs"/>
          <w:color w:val="000000"/>
          <w:sz w:val="36"/>
          <w:szCs w:val="36"/>
          <w:rtl/>
        </w:rPr>
      </w:pPr>
      <w:r>
        <w:rPr>
          <w:rStyle w:val="contenttext"/>
          <w:rFonts w:cs="B Zar" w:hint="cs"/>
          <w:color w:val="000000"/>
          <w:sz w:val="36"/>
          <w:szCs w:val="36"/>
          <w:rtl/>
        </w:rPr>
        <w:t xml:space="preserve">و روزی به بنی اعمام خود فرمودند که : «ای فرزندان عبد المطلب ! اگر وسعت آن راندارید که مردم را به اموال خود وسعت دهید پس با ایشان به گشاده روئی ملاقات کنید» . </w:t>
      </w:r>
      <w:hyperlink w:anchor="content_note_372_3" w:tooltip="55. کافی ، ج 2 ، ص 103 ، ح 1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309743729"/>
        <w:rPr>
          <w:rFonts w:cs="B Zar" w:hint="cs"/>
          <w:color w:val="000000"/>
          <w:sz w:val="36"/>
          <w:szCs w:val="36"/>
          <w:rtl/>
        </w:rPr>
      </w:pPr>
      <w:r>
        <w:rPr>
          <w:rStyle w:val="contenttext"/>
          <w:rFonts w:cs="B Zar" w:hint="cs"/>
          <w:color w:val="000000"/>
          <w:sz w:val="36"/>
          <w:szCs w:val="36"/>
          <w:rtl/>
        </w:rPr>
        <w:t xml:space="preserve">و نیز آن حضرت فرمودند که : «خدا دین اسلام را خالص از برای خود گردانید . وصلاحیت ندارد از برای این دین مگر سخاوت و حسن خلق . پس دین خود را به این دوزینت دهید» . </w:t>
      </w:r>
      <w:hyperlink w:anchor="content_note_372_4" w:tooltip="56. کنز العمال ، ج 6 ، ص 347 ، ح 15989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309743729"/>
        <w:rPr>
          <w:rFonts w:cs="B Zar" w:hint="cs"/>
          <w:color w:val="000000"/>
          <w:sz w:val="36"/>
          <w:szCs w:val="36"/>
          <w:rtl/>
        </w:rPr>
      </w:pPr>
      <w:r>
        <w:rPr>
          <w:rStyle w:val="contenttext"/>
          <w:rFonts w:cs="B Zar" w:hint="cs"/>
          <w:color w:val="000000"/>
          <w:sz w:val="36"/>
          <w:szCs w:val="36"/>
          <w:rtl/>
        </w:rPr>
        <w:t xml:space="preserve">و به آن جناب عرض کردند که : «ایمان کدام یک از مؤمنین افضل است ؟ فرمودند : </w:t>
      </w:r>
    </w:p>
    <w:p w:rsidR="00913DA4" w:rsidRDefault="00913DA4">
      <w:pPr>
        <w:pStyle w:val="contentparagraph"/>
        <w:bidi/>
        <w:jc w:val="both"/>
        <w:divId w:val="1309743729"/>
        <w:rPr>
          <w:rFonts w:cs="B Zar" w:hint="cs"/>
          <w:color w:val="000000"/>
          <w:sz w:val="36"/>
          <w:szCs w:val="36"/>
          <w:rtl/>
        </w:rPr>
      </w:pPr>
      <w:r>
        <w:rPr>
          <w:rStyle w:val="contenttext"/>
          <w:rFonts w:cs="B Zar" w:hint="cs"/>
          <w:color w:val="000000"/>
          <w:sz w:val="36"/>
          <w:szCs w:val="36"/>
          <w:rtl/>
        </w:rPr>
        <w:t xml:space="preserve">هر کدام که خوش خلق ترند» . </w:t>
      </w:r>
      <w:hyperlink w:anchor="content_note_372_5" w:tooltip="57. سنن دارمی ، ج 2 ، ص 323 . و محجه البیضاء ، ج 5 ، ص 90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309743729"/>
        <w:rPr>
          <w:rFonts w:cs="B Zar" w:hint="cs"/>
          <w:color w:val="000000"/>
          <w:sz w:val="36"/>
          <w:szCs w:val="36"/>
          <w:rtl/>
        </w:rPr>
      </w:pPr>
      <w:r>
        <w:rPr>
          <w:rStyle w:val="contenttext"/>
          <w:rFonts w:cs="B Zar" w:hint="cs"/>
          <w:color w:val="000000"/>
          <w:sz w:val="36"/>
          <w:szCs w:val="36"/>
          <w:rtl/>
        </w:rPr>
        <w:t>و باز فرمودند که</w:t>
      </w:r>
    </w:p>
    <w:p w:rsidR="00913DA4" w:rsidRDefault="00913DA4">
      <w:pPr>
        <w:pStyle w:val="contentparagraph"/>
        <w:bidi/>
        <w:jc w:val="both"/>
        <w:divId w:val="1309743729"/>
        <w:rPr>
          <w:rFonts w:cs="B Zar" w:hint="cs"/>
          <w:color w:val="000000"/>
          <w:sz w:val="36"/>
          <w:szCs w:val="36"/>
          <w:rtl/>
        </w:rPr>
      </w:pPr>
      <w:r>
        <w:rPr>
          <w:rStyle w:val="contenttext"/>
          <w:rFonts w:cs="B Zar" w:hint="cs"/>
          <w:color w:val="000000"/>
          <w:sz w:val="36"/>
          <w:szCs w:val="36"/>
          <w:rtl/>
        </w:rPr>
        <w:t>ص: 372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00" style="width:0;height:1.5pt" o:hralign="center" o:hrstd="t" o:hr="t" fillcolor="#a0a0a0" stroked="f"/>
        </w:pict>
      </w:r>
    </w:p>
    <w:p w:rsidR="00913DA4" w:rsidRDefault="00913DA4">
      <w:pPr>
        <w:bidi/>
        <w:jc w:val="both"/>
        <w:divId w:val="1848210868"/>
        <w:rPr>
          <w:rFonts w:eastAsia="Times New Roman" w:cs="B Zar" w:hint="cs"/>
          <w:color w:val="000000"/>
          <w:sz w:val="36"/>
          <w:szCs w:val="36"/>
          <w:rtl/>
        </w:rPr>
      </w:pPr>
      <w:r>
        <w:rPr>
          <w:rFonts w:eastAsia="Times New Roman" w:cs="B Zar" w:hint="cs"/>
          <w:color w:val="000000"/>
          <w:sz w:val="36"/>
          <w:szCs w:val="36"/>
          <w:rtl/>
        </w:rPr>
        <w:t>1- 53. احیاء العلوم ، ج 3 ، ص 45 . و محجه البیضاء ، ج 5 ، ص 94</w:t>
      </w:r>
    </w:p>
    <w:p w:rsidR="00913DA4" w:rsidRDefault="00913DA4">
      <w:pPr>
        <w:bidi/>
        <w:jc w:val="both"/>
        <w:divId w:val="942304638"/>
        <w:rPr>
          <w:rFonts w:eastAsia="Times New Roman" w:cs="B Zar" w:hint="cs"/>
          <w:color w:val="000000"/>
          <w:sz w:val="36"/>
          <w:szCs w:val="36"/>
          <w:rtl/>
        </w:rPr>
      </w:pPr>
      <w:r>
        <w:rPr>
          <w:rFonts w:eastAsia="Times New Roman" w:cs="B Zar" w:hint="cs"/>
          <w:color w:val="000000"/>
          <w:sz w:val="36"/>
          <w:szCs w:val="36"/>
          <w:rtl/>
        </w:rPr>
        <w:t>2- 54. کافی ، ج 2 ، ص 99 ، ح 2 .</w:t>
      </w:r>
    </w:p>
    <w:p w:rsidR="00913DA4" w:rsidRDefault="00913DA4">
      <w:pPr>
        <w:bidi/>
        <w:jc w:val="both"/>
        <w:divId w:val="442071771"/>
        <w:rPr>
          <w:rFonts w:eastAsia="Times New Roman" w:cs="B Zar" w:hint="cs"/>
          <w:color w:val="000000"/>
          <w:sz w:val="36"/>
          <w:szCs w:val="36"/>
          <w:rtl/>
        </w:rPr>
      </w:pPr>
      <w:r>
        <w:rPr>
          <w:rFonts w:eastAsia="Times New Roman" w:cs="B Zar" w:hint="cs"/>
          <w:color w:val="000000"/>
          <w:sz w:val="36"/>
          <w:szCs w:val="36"/>
          <w:rtl/>
        </w:rPr>
        <w:t>3- 55. کافی ، ج 2 ، ص 103 ، ح 1 .</w:t>
      </w:r>
    </w:p>
    <w:p w:rsidR="00913DA4" w:rsidRDefault="00913DA4">
      <w:pPr>
        <w:bidi/>
        <w:jc w:val="both"/>
        <w:divId w:val="1037392700"/>
        <w:rPr>
          <w:rFonts w:eastAsia="Times New Roman" w:cs="B Zar" w:hint="cs"/>
          <w:color w:val="000000"/>
          <w:sz w:val="36"/>
          <w:szCs w:val="36"/>
          <w:rtl/>
        </w:rPr>
      </w:pPr>
      <w:r>
        <w:rPr>
          <w:rFonts w:eastAsia="Times New Roman" w:cs="B Zar" w:hint="cs"/>
          <w:color w:val="000000"/>
          <w:sz w:val="36"/>
          <w:szCs w:val="36"/>
          <w:rtl/>
        </w:rPr>
        <w:t>4- 56. کنز العمال ، ج 6 ، ص 347 ، ح 15989 .</w:t>
      </w:r>
    </w:p>
    <w:p w:rsidR="00913DA4" w:rsidRDefault="00913DA4">
      <w:pPr>
        <w:bidi/>
        <w:jc w:val="both"/>
        <w:divId w:val="501697412"/>
        <w:rPr>
          <w:rFonts w:eastAsia="Times New Roman" w:cs="B Zar" w:hint="cs"/>
          <w:color w:val="000000"/>
          <w:sz w:val="36"/>
          <w:szCs w:val="36"/>
          <w:rtl/>
        </w:rPr>
      </w:pPr>
      <w:r>
        <w:rPr>
          <w:rFonts w:eastAsia="Times New Roman" w:cs="B Zar" w:hint="cs"/>
          <w:color w:val="000000"/>
          <w:sz w:val="36"/>
          <w:szCs w:val="36"/>
          <w:rtl/>
        </w:rPr>
        <w:t>5- 57. سنن دارمی ، ج 2 ، ص 323 . و محجه البیضاء ، ج 5 ، ص 90 .</w:t>
      </w:r>
    </w:p>
    <w:p w:rsidR="00913DA4" w:rsidRDefault="00913DA4">
      <w:pPr>
        <w:pStyle w:val="contentparagraph"/>
        <w:bidi/>
        <w:jc w:val="both"/>
        <w:divId w:val="372509862"/>
        <w:rPr>
          <w:rFonts w:cs="B Zar" w:hint="cs"/>
          <w:color w:val="000000"/>
          <w:sz w:val="36"/>
          <w:szCs w:val="36"/>
          <w:rtl/>
        </w:rPr>
      </w:pPr>
      <w:r>
        <w:rPr>
          <w:rStyle w:val="contenttext"/>
          <w:rFonts w:cs="B Zar" w:hint="cs"/>
          <w:color w:val="000000"/>
          <w:sz w:val="36"/>
          <w:szCs w:val="36"/>
          <w:rtl/>
        </w:rPr>
        <w:t xml:space="preserve">: «دوست ترین شما در نزد من و نزدیک ترین شما در روز قیامت به من ، خوش خلق ترین شماست» . </w:t>
      </w:r>
      <w:hyperlink w:anchor="content_note_373_1" w:tooltip="58. بحار الانوار ، ج 71 ، ص 385 ، ح 2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372509862"/>
        <w:rPr>
          <w:rFonts w:cs="B Zar" w:hint="cs"/>
          <w:color w:val="000000"/>
          <w:sz w:val="36"/>
          <w:szCs w:val="36"/>
          <w:rtl/>
        </w:rPr>
      </w:pPr>
      <w:r>
        <w:rPr>
          <w:rStyle w:val="contenttext"/>
          <w:rFonts w:cs="B Zar" w:hint="cs"/>
          <w:color w:val="000000"/>
          <w:sz w:val="36"/>
          <w:szCs w:val="36"/>
          <w:rtl/>
        </w:rPr>
        <w:t xml:space="preserve">و نیز فرمودند که : «حسن خلق ، گناه را می گدازد هم چنانکه خورشید یخ را می گدازد» . </w:t>
      </w:r>
      <w:hyperlink w:anchor="content_note_373_2" w:tooltip="59. بحار الانوار ، ج 71 ، ص 375 ، ح 7 و کافی ، ج 2 ، ص 100 ، ح 7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372509862"/>
        <w:rPr>
          <w:rFonts w:cs="B Zar" w:hint="cs"/>
          <w:color w:val="000000"/>
          <w:sz w:val="36"/>
          <w:szCs w:val="36"/>
          <w:rtl/>
        </w:rPr>
      </w:pPr>
      <w:r>
        <w:rPr>
          <w:rStyle w:val="contenttext"/>
          <w:rFonts w:cs="B Zar" w:hint="cs"/>
          <w:color w:val="000000"/>
          <w:sz w:val="36"/>
          <w:szCs w:val="36"/>
          <w:rtl/>
        </w:rPr>
        <w:t xml:space="preserve">و از آن بزرگوار مروی است که : «بنده ای می شود کم عبادت باشد ولی به واسطه حسن خلق در آخرت به درجات عظیم و اشرف منازل برسد» . </w:t>
      </w:r>
      <w:hyperlink w:anchor="content_note_373_3" w:tooltip="60. کنز العمال ، ج 3 ، ص 5 ، ح 5149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372509862"/>
        <w:rPr>
          <w:rFonts w:cs="B Zar" w:hint="cs"/>
          <w:color w:val="000000"/>
          <w:sz w:val="36"/>
          <w:szCs w:val="36"/>
          <w:rtl/>
        </w:rPr>
      </w:pPr>
      <w:r>
        <w:rPr>
          <w:rStyle w:val="contenttext"/>
          <w:rFonts w:cs="B Zar" w:hint="cs"/>
          <w:color w:val="000000"/>
          <w:sz w:val="36"/>
          <w:szCs w:val="36"/>
          <w:rtl/>
        </w:rPr>
        <w:t xml:space="preserve">و به ام حبیبه - که زوجه آن حضرت بود - فرمودند که : «آدم خوش خلق ، خوبی دنیا و آخرت را گرفت» . </w:t>
      </w:r>
      <w:hyperlink w:anchor="content_note_373_4" w:tooltip="61. وسائل الشیعه ، ج 8 ، ص 508 ، ح 30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372509862"/>
        <w:rPr>
          <w:rFonts w:cs="B Zar" w:hint="cs"/>
          <w:color w:val="000000"/>
          <w:sz w:val="36"/>
          <w:szCs w:val="36"/>
          <w:rtl/>
        </w:rPr>
      </w:pPr>
      <w:r>
        <w:rPr>
          <w:rStyle w:val="contenttext"/>
          <w:rFonts w:cs="B Zar" w:hint="cs"/>
          <w:color w:val="000000"/>
          <w:sz w:val="36"/>
          <w:szCs w:val="36"/>
          <w:rtl/>
        </w:rPr>
        <w:t xml:space="preserve">و مروی است از آن حضرت که فرمودند : «حسن خلق ، صاحبش را می رساند به درجه کسی که روزها روزه و شبها به عبادت مشغول باشد» . </w:t>
      </w:r>
      <w:hyperlink w:anchor="content_note_373_5" w:tooltip="62. کافی ، ج 2 ، ص 103 ، ح 18 . و بحار الانوار ، ج 71 ، ص 381 ، ح 16"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372509862"/>
        <w:rPr>
          <w:rFonts w:cs="B Zar" w:hint="cs"/>
          <w:color w:val="000000"/>
          <w:sz w:val="36"/>
          <w:szCs w:val="36"/>
          <w:rtl/>
        </w:rPr>
      </w:pPr>
      <w:r>
        <w:rPr>
          <w:rStyle w:val="contenttext"/>
          <w:rFonts w:cs="B Zar" w:hint="cs"/>
          <w:color w:val="000000"/>
          <w:sz w:val="36"/>
          <w:szCs w:val="36"/>
          <w:rtl/>
        </w:rPr>
        <w:t xml:space="preserve">و نیز آن حضرت فرمودند که : «نیکان شما خوش خلقان اند ، که مردم به دور و کنارآنها جمع می شوند ، و به آنها نزدیک می شوند ، و با ایشان الفت و انس می گیرند ، و ایشان نیز با مردم انس می گیرند» . </w:t>
      </w:r>
      <w:hyperlink w:anchor="content_note_373_6" w:tooltip="63. کافی ، ج 2 ، ص 102 ، ح 16 . و بحار الانوار ، ج 71 ، ص 380 ، ح 14 ." w:history="1">
        <w:r>
          <w:rPr>
            <w:rStyle w:val="Hyperlink"/>
            <w:rFonts w:cs="B Zar" w:hint="cs"/>
            <w:sz w:val="36"/>
            <w:szCs w:val="36"/>
            <w:rtl/>
          </w:rPr>
          <w:t>(6)</w:t>
        </w:r>
      </w:hyperlink>
      <w:r>
        <w:rPr>
          <w:rStyle w:val="contenttext"/>
          <w:rFonts w:cs="B Zar" w:hint="cs"/>
          <w:color w:val="000000"/>
          <w:sz w:val="36"/>
          <w:szCs w:val="36"/>
          <w:rtl/>
        </w:rPr>
        <w:t xml:space="preserve"> </w:t>
      </w:r>
    </w:p>
    <w:p w:rsidR="00913DA4" w:rsidRDefault="00913DA4">
      <w:pPr>
        <w:pStyle w:val="contentparagraph"/>
        <w:bidi/>
        <w:jc w:val="both"/>
        <w:divId w:val="372509862"/>
        <w:rPr>
          <w:rFonts w:cs="B Zar" w:hint="cs"/>
          <w:color w:val="000000"/>
          <w:sz w:val="36"/>
          <w:szCs w:val="36"/>
          <w:rtl/>
        </w:rPr>
      </w:pPr>
      <w:r>
        <w:rPr>
          <w:rStyle w:val="contenttext"/>
          <w:rFonts w:cs="B Zar" w:hint="cs"/>
          <w:color w:val="000000"/>
          <w:sz w:val="36"/>
          <w:szCs w:val="36"/>
          <w:rtl/>
        </w:rPr>
        <w:t xml:space="preserve">و از حضرت امام محمد باقر علیه السلام مروی است که : «مردی به خدمت حضرت پیغمبر صلی الله علیه و آله آمد و عرض کرد که : یا رسول الله ! مرا وصیتی کن . </w:t>
      </w:r>
    </w:p>
    <w:p w:rsidR="00913DA4" w:rsidRDefault="00913DA4">
      <w:pPr>
        <w:pStyle w:val="contentparagraph"/>
        <w:bidi/>
        <w:jc w:val="both"/>
        <w:divId w:val="372509862"/>
        <w:rPr>
          <w:rFonts w:cs="B Zar" w:hint="cs"/>
          <w:color w:val="000000"/>
          <w:sz w:val="36"/>
          <w:szCs w:val="36"/>
          <w:rtl/>
        </w:rPr>
      </w:pPr>
      <w:r>
        <w:rPr>
          <w:rStyle w:val="contenttext"/>
          <w:rFonts w:cs="B Zar" w:hint="cs"/>
          <w:color w:val="000000"/>
          <w:sz w:val="36"/>
          <w:szCs w:val="36"/>
          <w:rtl/>
        </w:rPr>
        <w:t xml:space="preserve">حضرت او را وصایای چند فرمودند و از جمله آنها این بود که : با برادر مؤمن باگشاده رویی ملاقات کن» . </w:t>
      </w:r>
      <w:hyperlink w:anchor="content_note_373_7" w:tooltip="64. کافی ، ج 2 ، ص 103 ، ح 3 ." w:history="1">
        <w:r>
          <w:rPr>
            <w:rStyle w:val="Hyperlink"/>
            <w:rFonts w:cs="B Zar" w:hint="cs"/>
            <w:sz w:val="36"/>
            <w:szCs w:val="36"/>
            <w:rtl/>
          </w:rPr>
          <w:t>(7)</w:t>
        </w:r>
      </w:hyperlink>
      <w:r>
        <w:rPr>
          <w:rStyle w:val="contenttext"/>
          <w:rFonts w:cs="B Zar" w:hint="cs"/>
          <w:color w:val="000000"/>
          <w:sz w:val="36"/>
          <w:szCs w:val="36"/>
          <w:rtl/>
        </w:rPr>
        <w:t xml:space="preserve"> </w:t>
      </w:r>
    </w:p>
    <w:p w:rsidR="00913DA4" w:rsidRDefault="00913DA4">
      <w:pPr>
        <w:pStyle w:val="contentparagraph"/>
        <w:bidi/>
        <w:jc w:val="both"/>
        <w:divId w:val="372509862"/>
        <w:rPr>
          <w:rFonts w:cs="B Zar" w:hint="cs"/>
          <w:color w:val="000000"/>
          <w:sz w:val="36"/>
          <w:szCs w:val="36"/>
          <w:rtl/>
        </w:rPr>
      </w:pPr>
      <w:r>
        <w:rPr>
          <w:rStyle w:val="contenttext"/>
          <w:rFonts w:cs="B Zar" w:hint="cs"/>
          <w:color w:val="000000"/>
          <w:sz w:val="36"/>
          <w:szCs w:val="36"/>
          <w:rtl/>
        </w:rPr>
        <w:t xml:space="preserve">و حضرت امام همام جعفر بن محمد الصادق علیه السلام فرمودند که : «نیکی وخوش خلقی ، ولایات را آباد می گرداند و عمرها را زیاد می کند» . </w:t>
      </w:r>
      <w:hyperlink w:anchor="content_note_373_8" w:tooltip="65. کافی ، ج 2 ، ص 100 ، ح 8 ." w:history="1">
        <w:r>
          <w:rPr>
            <w:rStyle w:val="Hyperlink"/>
            <w:rFonts w:cs="B Zar" w:hint="cs"/>
            <w:sz w:val="36"/>
            <w:szCs w:val="36"/>
            <w:rtl/>
          </w:rPr>
          <w:t>(8)</w:t>
        </w:r>
      </w:hyperlink>
      <w:r>
        <w:rPr>
          <w:rStyle w:val="contenttext"/>
          <w:rFonts w:cs="B Zar" w:hint="cs"/>
          <w:color w:val="000000"/>
          <w:sz w:val="36"/>
          <w:szCs w:val="36"/>
          <w:rtl/>
        </w:rPr>
        <w:t xml:space="preserve"> </w:t>
      </w:r>
    </w:p>
    <w:p w:rsidR="00913DA4" w:rsidRDefault="00913DA4">
      <w:pPr>
        <w:pStyle w:val="contentparagraph"/>
        <w:bidi/>
        <w:jc w:val="both"/>
        <w:divId w:val="372509862"/>
        <w:rPr>
          <w:rFonts w:cs="B Zar" w:hint="cs"/>
          <w:color w:val="000000"/>
          <w:sz w:val="36"/>
          <w:szCs w:val="36"/>
          <w:rtl/>
        </w:rPr>
      </w:pPr>
      <w:r>
        <w:rPr>
          <w:rStyle w:val="contenttext"/>
          <w:rFonts w:cs="B Zar" w:hint="cs"/>
          <w:color w:val="000000"/>
          <w:sz w:val="36"/>
          <w:szCs w:val="36"/>
          <w:rtl/>
        </w:rPr>
        <w:t>و فرمودند که : «به</w:t>
      </w:r>
    </w:p>
    <w:p w:rsidR="00913DA4" w:rsidRDefault="00913DA4">
      <w:pPr>
        <w:pStyle w:val="contentparagraph"/>
        <w:bidi/>
        <w:jc w:val="both"/>
        <w:divId w:val="372509862"/>
        <w:rPr>
          <w:rFonts w:cs="B Zar" w:hint="cs"/>
          <w:color w:val="000000"/>
          <w:sz w:val="36"/>
          <w:szCs w:val="36"/>
          <w:rtl/>
        </w:rPr>
      </w:pPr>
      <w:r>
        <w:rPr>
          <w:rStyle w:val="contenttext"/>
          <w:rFonts w:cs="B Zar" w:hint="cs"/>
          <w:color w:val="000000"/>
          <w:sz w:val="36"/>
          <w:szCs w:val="36"/>
          <w:rtl/>
        </w:rPr>
        <w:t>ص: 373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01" style="width:0;height:1.5pt" o:hralign="center" o:hrstd="t" o:hr="t" fillcolor="#a0a0a0" stroked="f"/>
        </w:pict>
      </w:r>
    </w:p>
    <w:p w:rsidR="00913DA4" w:rsidRDefault="00913DA4">
      <w:pPr>
        <w:bidi/>
        <w:jc w:val="both"/>
        <w:divId w:val="1393654934"/>
        <w:rPr>
          <w:rFonts w:eastAsia="Times New Roman" w:cs="B Zar" w:hint="cs"/>
          <w:color w:val="000000"/>
          <w:sz w:val="36"/>
          <w:szCs w:val="36"/>
          <w:rtl/>
        </w:rPr>
      </w:pPr>
      <w:r>
        <w:rPr>
          <w:rFonts w:eastAsia="Times New Roman" w:cs="B Zar" w:hint="cs"/>
          <w:color w:val="000000"/>
          <w:sz w:val="36"/>
          <w:szCs w:val="36"/>
          <w:rtl/>
        </w:rPr>
        <w:t>1- 58. بحار الانوار ، ج 71 ، ص 385 ، ح 26 .</w:t>
      </w:r>
    </w:p>
    <w:p w:rsidR="00913DA4" w:rsidRDefault="00913DA4">
      <w:pPr>
        <w:bidi/>
        <w:jc w:val="both"/>
        <w:divId w:val="752551182"/>
        <w:rPr>
          <w:rFonts w:eastAsia="Times New Roman" w:cs="B Zar" w:hint="cs"/>
          <w:color w:val="000000"/>
          <w:sz w:val="36"/>
          <w:szCs w:val="36"/>
          <w:rtl/>
        </w:rPr>
      </w:pPr>
      <w:r>
        <w:rPr>
          <w:rFonts w:eastAsia="Times New Roman" w:cs="B Zar" w:hint="cs"/>
          <w:color w:val="000000"/>
          <w:sz w:val="36"/>
          <w:szCs w:val="36"/>
          <w:rtl/>
        </w:rPr>
        <w:t>2- 59. بحار الانوار ، ج 71 ، ص 375 ، ح 7 و کافی ، ج 2 ، ص 100 ، ح 7 .</w:t>
      </w:r>
    </w:p>
    <w:p w:rsidR="00913DA4" w:rsidRDefault="00913DA4">
      <w:pPr>
        <w:bidi/>
        <w:jc w:val="both"/>
        <w:divId w:val="1735279922"/>
        <w:rPr>
          <w:rFonts w:eastAsia="Times New Roman" w:cs="B Zar" w:hint="cs"/>
          <w:color w:val="000000"/>
          <w:sz w:val="36"/>
          <w:szCs w:val="36"/>
          <w:rtl/>
        </w:rPr>
      </w:pPr>
      <w:r>
        <w:rPr>
          <w:rFonts w:eastAsia="Times New Roman" w:cs="B Zar" w:hint="cs"/>
          <w:color w:val="000000"/>
          <w:sz w:val="36"/>
          <w:szCs w:val="36"/>
          <w:rtl/>
        </w:rPr>
        <w:t>3- 60. کنز العمال ، ج 3 ، ص 5 ، ح 5149 .</w:t>
      </w:r>
    </w:p>
    <w:p w:rsidR="00913DA4" w:rsidRDefault="00913DA4">
      <w:pPr>
        <w:bidi/>
        <w:jc w:val="both"/>
        <w:divId w:val="650059886"/>
        <w:rPr>
          <w:rFonts w:eastAsia="Times New Roman" w:cs="B Zar" w:hint="cs"/>
          <w:color w:val="000000"/>
          <w:sz w:val="36"/>
          <w:szCs w:val="36"/>
          <w:rtl/>
        </w:rPr>
      </w:pPr>
      <w:r>
        <w:rPr>
          <w:rFonts w:eastAsia="Times New Roman" w:cs="B Zar" w:hint="cs"/>
          <w:color w:val="000000"/>
          <w:sz w:val="36"/>
          <w:szCs w:val="36"/>
          <w:rtl/>
        </w:rPr>
        <w:t>4- 61. وسائل الشیعه ، ج 8 ، ص 508 ، ح 30 .</w:t>
      </w:r>
    </w:p>
    <w:p w:rsidR="00913DA4" w:rsidRDefault="00913DA4">
      <w:pPr>
        <w:bidi/>
        <w:jc w:val="both"/>
        <w:divId w:val="982277440"/>
        <w:rPr>
          <w:rFonts w:eastAsia="Times New Roman" w:cs="B Zar" w:hint="cs"/>
          <w:color w:val="000000"/>
          <w:sz w:val="36"/>
          <w:szCs w:val="36"/>
          <w:rtl/>
        </w:rPr>
      </w:pPr>
      <w:r>
        <w:rPr>
          <w:rFonts w:eastAsia="Times New Roman" w:cs="B Zar" w:hint="cs"/>
          <w:color w:val="000000"/>
          <w:sz w:val="36"/>
          <w:szCs w:val="36"/>
          <w:rtl/>
        </w:rPr>
        <w:t>5- 62. کافی ، ج 2 ، ص 103 ، ح 18 . و بحار الانوار ، ج 71 ، ص 381 ، ح 16</w:t>
      </w:r>
    </w:p>
    <w:p w:rsidR="00913DA4" w:rsidRDefault="00913DA4">
      <w:pPr>
        <w:bidi/>
        <w:jc w:val="both"/>
        <w:divId w:val="1947806967"/>
        <w:rPr>
          <w:rFonts w:eastAsia="Times New Roman" w:cs="B Zar" w:hint="cs"/>
          <w:color w:val="000000"/>
          <w:sz w:val="36"/>
          <w:szCs w:val="36"/>
          <w:rtl/>
        </w:rPr>
      </w:pPr>
      <w:r>
        <w:rPr>
          <w:rFonts w:eastAsia="Times New Roman" w:cs="B Zar" w:hint="cs"/>
          <w:color w:val="000000"/>
          <w:sz w:val="36"/>
          <w:szCs w:val="36"/>
          <w:rtl/>
        </w:rPr>
        <w:t>6- 63. کافی ، ج 2 ، ص 102 ، ح 16 . و بحار الانوار ، ج 71 ، ص 380 ، ح 14 .</w:t>
      </w:r>
    </w:p>
    <w:p w:rsidR="00913DA4" w:rsidRDefault="00913DA4">
      <w:pPr>
        <w:bidi/>
        <w:jc w:val="both"/>
        <w:divId w:val="202331613"/>
        <w:rPr>
          <w:rFonts w:eastAsia="Times New Roman" w:cs="B Zar" w:hint="cs"/>
          <w:color w:val="000000"/>
          <w:sz w:val="36"/>
          <w:szCs w:val="36"/>
          <w:rtl/>
        </w:rPr>
      </w:pPr>
      <w:r>
        <w:rPr>
          <w:rFonts w:eastAsia="Times New Roman" w:cs="B Zar" w:hint="cs"/>
          <w:color w:val="000000"/>
          <w:sz w:val="36"/>
          <w:szCs w:val="36"/>
          <w:rtl/>
        </w:rPr>
        <w:t>7- 64. کافی ، ج 2 ، ص 103 ، ح 3 .</w:t>
      </w:r>
    </w:p>
    <w:p w:rsidR="00913DA4" w:rsidRDefault="00913DA4">
      <w:pPr>
        <w:bidi/>
        <w:jc w:val="both"/>
        <w:divId w:val="749540122"/>
        <w:rPr>
          <w:rFonts w:eastAsia="Times New Roman" w:cs="B Zar" w:hint="cs"/>
          <w:color w:val="000000"/>
          <w:sz w:val="36"/>
          <w:szCs w:val="36"/>
          <w:rtl/>
        </w:rPr>
      </w:pPr>
      <w:r>
        <w:rPr>
          <w:rFonts w:eastAsia="Times New Roman" w:cs="B Zar" w:hint="cs"/>
          <w:color w:val="000000"/>
          <w:sz w:val="36"/>
          <w:szCs w:val="36"/>
          <w:rtl/>
        </w:rPr>
        <w:t>8- 65. کافی ، ج 2 ، ص 100 ، ح 8 .</w:t>
      </w:r>
    </w:p>
    <w:p w:rsidR="00913DA4" w:rsidRDefault="00913DA4">
      <w:pPr>
        <w:pStyle w:val="contentparagraph"/>
        <w:bidi/>
        <w:jc w:val="both"/>
        <w:divId w:val="1820534330"/>
        <w:rPr>
          <w:rFonts w:cs="B Zar" w:hint="cs"/>
          <w:color w:val="000000"/>
          <w:sz w:val="36"/>
          <w:szCs w:val="36"/>
          <w:rtl/>
        </w:rPr>
      </w:pPr>
      <w:r>
        <w:rPr>
          <w:rStyle w:val="contenttext"/>
          <w:rFonts w:cs="B Zar" w:hint="cs"/>
          <w:color w:val="000000"/>
          <w:sz w:val="36"/>
          <w:szCs w:val="36"/>
          <w:rtl/>
        </w:rPr>
        <w:t xml:space="preserve">درستی که خدای - تعالی - بنده را به حسن خلق ثواب کسی می دهد که صبح و شام مشغول جهاد در راه خدا بوده باشد» . </w:t>
      </w:r>
      <w:hyperlink w:anchor="content_note_374_1" w:tooltip="66. کافی ، ج 2 ، ص 101 ، ح 1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820534330"/>
        <w:rPr>
          <w:rFonts w:cs="B Zar" w:hint="cs"/>
          <w:color w:val="000000"/>
          <w:sz w:val="36"/>
          <w:szCs w:val="36"/>
          <w:rtl/>
        </w:rPr>
      </w:pPr>
      <w:r>
        <w:rPr>
          <w:rStyle w:val="contenttext"/>
          <w:rFonts w:cs="B Zar" w:hint="cs"/>
          <w:color w:val="000000"/>
          <w:sz w:val="36"/>
          <w:szCs w:val="36"/>
          <w:rtl/>
        </w:rPr>
        <w:t xml:space="preserve">و نیز از آن حضرت مروی است که : «نیکی و احسان کردن با مردم و خوشروئی باایشان ، باعث دوستی مردم می شوند ، و آدمی را از این جهت داخل بهشت می نمایند . وبخل و عبوس ، صاحب خود را از خدا دور می کنند و داخل آتش می کنند» . </w:t>
      </w:r>
      <w:hyperlink w:anchor="content_note_374_2" w:tooltip="67. کافی ، ج 2 ، ص 103 ، ح 5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820534330"/>
        <w:rPr>
          <w:rFonts w:cs="B Zar" w:hint="cs"/>
          <w:color w:val="000000"/>
          <w:sz w:val="36"/>
          <w:szCs w:val="36"/>
          <w:rtl/>
        </w:rPr>
      </w:pPr>
      <w:r>
        <w:rPr>
          <w:rStyle w:val="contenttext"/>
          <w:rFonts w:cs="B Zar" w:hint="cs"/>
          <w:color w:val="000000"/>
          <w:sz w:val="36"/>
          <w:szCs w:val="36"/>
          <w:rtl/>
        </w:rPr>
        <w:t xml:space="preserve">و کسی که در این اخبار ، و سایر اخباری </w:t>
      </w:r>
      <w:hyperlink w:anchor="content_note_374_3" w:tooltip="68. رک : کافی ، ج 2 ، صفحات 104- 99 و بحار الانوار ، ج 71 ، صفحات 396- 372 ." w:history="1">
        <w:r>
          <w:rPr>
            <w:rStyle w:val="Hyperlink"/>
            <w:rFonts w:cs="B Zar" w:hint="cs"/>
            <w:sz w:val="36"/>
            <w:szCs w:val="36"/>
            <w:rtl/>
          </w:rPr>
          <w:t>(3)</w:t>
        </w:r>
      </w:hyperlink>
      <w:r>
        <w:rPr>
          <w:rStyle w:val="contenttext"/>
          <w:rFonts w:cs="B Zar" w:hint="cs"/>
          <w:color w:val="000000"/>
          <w:sz w:val="36"/>
          <w:szCs w:val="36"/>
          <w:rtl/>
        </w:rPr>
        <w:t xml:space="preserve"> که در این خصوص وارد شده است تامل کند و به وجدان خود و تجربیات رجوع کند ، و احوال کج خلقان و خوش خلقان را تتبع کند می یابد که : هر بد خلقی از خدا و رحمت او دور ، و مردم از او متنفر می گردند ، و با اودشمن اند : و به این سبب از بذل و عطای دیگران هم محروم است . و هر خوش خلقی راخدا و خلق دوست دارند و همیشه محل فیض و رحمت خدا ، و مرجع بندگان خداست . </w:t>
      </w:r>
    </w:p>
    <w:p w:rsidR="00913DA4" w:rsidRDefault="00913DA4">
      <w:pPr>
        <w:pStyle w:val="contentparagraph"/>
        <w:bidi/>
        <w:jc w:val="both"/>
        <w:divId w:val="1820534330"/>
        <w:rPr>
          <w:rFonts w:cs="B Zar" w:hint="cs"/>
          <w:color w:val="000000"/>
          <w:sz w:val="36"/>
          <w:szCs w:val="36"/>
          <w:rtl/>
        </w:rPr>
      </w:pPr>
      <w:r>
        <w:rPr>
          <w:rStyle w:val="contenttext"/>
          <w:rFonts w:cs="B Zar" w:hint="cs"/>
          <w:color w:val="000000"/>
          <w:sz w:val="36"/>
          <w:szCs w:val="36"/>
          <w:rtl/>
        </w:rPr>
        <w:t xml:space="preserve">مؤمنان از او منتفع می گردند و خیر او به ایشان می رسد . و مقاصد و مطالب بندگان خدا ازاو بر آورده می شود . و از این جهت خدا هیچ پیغمبری را بر نینگیخت مگر اینکه این صفت در او کامل و تام بود . بلکه صفت خوش خلقی افضل صفات پیغمبران ، و اشرف اخلاق برگزیدگان است . </w:t>
      </w:r>
    </w:p>
    <w:p w:rsidR="00913DA4" w:rsidRDefault="00913DA4">
      <w:pPr>
        <w:pStyle w:val="contentparagraph"/>
        <w:bidi/>
        <w:jc w:val="both"/>
        <w:divId w:val="1820534330"/>
        <w:rPr>
          <w:rFonts w:cs="B Zar" w:hint="cs"/>
          <w:color w:val="000000"/>
          <w:sz w:val="36"/>
          <w:szCs w:val="36"/>
          <w:rtl/>
        </w:rPr>
      </w:pPr>
      <w:r>
        <w:rPr>
          <w:rStyle w:val="contenttext"/>
          <w:rFonts w:cs="B Zar" w:hint="cs"/>
          <w:color w:val="000000"/>
          <w:sz w:val="36"/>
          <w:szCs w:val="36"/>
          <w:rtl/>
        </w:rPr>
        <w:t xml:space="preserve">و از این جهت خداوند عالم به جهت اظهار نعمت خود از برای حبیب خودش درمقام ثنا و مدح او فرمود : </w:t>
      </w:r>
    </w:p>
    <w:p w:rsidR="00913DA4" w:rsidRDefault="00913DA4">
      <w:pPr>
        <w:pStyle w:val="contentparagraph"/>
        <w:bidi/>
        <w:jc w:val="both"/>
        <w:divId w:val="1820534330"/>
        <w:rPr>
          <w:rFonts w:cs="B Zar" w:hint="cs"/>
          <w:color w:val="000000"/>
          <w:sz w:val="36"/>
          <w:szCs w:val="36"/>
          <w:rtl/>
        </w:rPr>
      </w:pPr>
      <w:r>
        <w:rPr>
          <w:rStyle w:val="contenttext"/>
          <w:rFonts w:cs="B Zar" w:hint="cs"/>
          <w:color w:val="000000"/>
          <w:sz w:val="36"/>
          <w:szCs w:val="36"/>
          <w:rtl/>
        </w:rPr>
        <w:t xml:space="preserve">«و انک لعلی خلق عظیم» . </w:t>
      </w:r>
      <w:hyperlink w:anchor="content_note_374_4" w:tooltip="69. یعنی : «و در حقیقت تو بر نیکو خلقی عظیم (و آئین و شرعی بزرگ) آراسته ای» . قلم ، (سوره 68) ، آیه 4"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820534330"/>
        <w:rPr>
          <w:rFonts w:cs="B Zar" w:hint="cs"/>
          <w:color w:val="000000"/>
          <w:sz w:val="36"/>
          <w:szCs w:val="36"/>
          <w:rtl/>
        </w:rPr>
      </w:pPr>
      <w:r>
        <w:rPr>
          <w:rStyle w:val="contenttext"/>
          <w:rFonts w:cs="B Zar" w:hint="cs"/>
          <w:color w:val="000000"/>
          <w:sz w:val="36"/>
          <w:szCs w:val="36"/>
          <w:rtl/>
        </w:rPr>
        <w:t>و</w:t>
      </w:r>
    </w:p>
    <w:p w:rsidR="00913DA4" w:rsidRDefault="00913DA4">
      <w:pPr>
        <w:pStyle w:val="contentparagraph"/>
        <w:bidi/>
        <w:jc w:val="both"/>
        <w:divId w:val="1820534330"/>
        <w:rPr>
          <w:rFonts w:cs="B Zar" w:hint="cs"/>
          <w:color w:val="000000"/>
          <w:sz w:val="36"/>
          <w:szCs w:val="36"/>
          <w:rtl/>
        </w:rPr>
      </w:pPr>
      <w:r>
        <w:rPr>
          <w:rStyle w:val="contenttext"/>
          <w:rFonts w:cs="B Zar" w:hint="cs"/>
          <w:color w:val="000000"/>
          <w:sz w:val="36"/>
          <w:szCs w:val="36"/>
          <w:rtl/>
        </w:rPr>
        <w:t>ص: 374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02" style="width:0;height:1.5pt" o:hralign="center" o:hrstd="t" o:hr="t" fillcolor="#a0a0a0" stroked="f"/>
        </w:pict>
      </w:r>
    </w:p>
    <w:p w:rsidR="00913DA4" w:rsidRDefault="00913DA4">
      <w:pPr>
        <w:bidi/>
        <w:jc w:val="both"/>
        <w:divId w:val="363557419"/>
        <w:rPr>
          <w:rFonts w:eastAsia="Times New Roman" w:cs="B Zar" w:hint="cs"/>
          <w:color w:val="000000"/>
          <w:sz w:val="36"/>
          <w:szCs w:val="36"/>
          <w:rtl/>
        </w:rPr>
      </w:pPr>
      <w:r>
        <w:rPr>
          <w:rFonts w:eastAsia="Times New Roman" w:cs="B Zar" w:hint="cs"/>
          <w:color w:val="000000"/>
          <w:sz w:val="36"/>
          <w:szCs w:val="36"/>
          <w:rtl/>
        </w:rPr>
        <w:t>1- 66. کافی ، ج 2 ، ص 101 ، ح 12 .</w:t>
      </w:r>
    </w:p>
    <w:p w:rsidR="00913DA4" w:rsidRDefault="00913DA4">
      <w:pPr>
        <w:bidi/>
        <w:jc w:val="both"/>
        <w:divId w:val="9456313"/>
        <w:rPr>
          <w:rFonts w:eastAsia="Times New Roman" w:cs="B Zar" w:hint="cs"/>
          <w:color w:val="000000"/>
          <w:sz w:val="36"/>
          <w:szCs w:val="36"/>
          <w:rtl/>
        </w:rPr>
      </w:pPr>
      <w:r>
        <w:rPr>
          <w:rFonts w:eastAsia="Times New Roman" w:cs="B Zar" w:hint="cs"/>
          <w:color w:val="000000"/>
          <w:sz w:val="36"/>
          <w:szCs w:val="36"/>
          <w:rtl/>
        </w:rPr>
        <w:t>2- 67. کافی ، ج 2 ، ص 103 ، ح 5 .</w:t>
      </w:r>
    </w:p>
    <w:p w:rsidR="00913DA4" w:rsidRDefault="00913DA4">
      <w:pPr>
        <w:bidi/>
        <w:jc w:val="both"/>
        <w:divId w:val="853692164"/>
        <w:rPr>
          <w:rFonts w:eastAsia="Times New Roman" w:cs="B Zar" w:hint="cs"/>
          <w:color w:val="000000"/>
          <w:sz w:val="36"/>
          <w:szCs w:val="36"/>
          <w:rtl/>
        </w:rPr>
      </w:pPr>
      <w:r>
        <w:rPr>
          <w:rFonts w:eastAsia="Times New Roman" w:cs="B Zar" w:hint="cs"/>
          <w:color w:val="000000"/>
          <w:sz w:val="36"/>
          <w:szCs w:val="36"/>
          <w:rtl/>
        </w:rPr>
        <w:t>3- 68. رک : کافی ، ج 2 ، صفحات 104- 99 و بحار الانوار ، ج 71 ، صفحات 396- 372 .</w:t>
      </w:r>
    </w:p>
    <w:p w:rsidR="00913DA4" w:rsidRDefault="00913DA4">
      <w:pPr>
        <w:bidi/>
        <w:jc w:val="both"/>
        <w:divId w:val="1620069552"/>
        <w:rPr>
          <w:rFonts w:eastAsia="Times New Roman" w:cs="B Zar" w:hint="cs"/>
          <w:color w:val="000000"/>
          <w:sz w:val="36"/>
          <w:szCs w:val="36"/>
          <w:rtl/>
        </w:rPr>
      </w:pPr>
      <w:r>
        <w:rPr>
          <w:rFonts w:eastAsia="Times New Roman" w:cs="B Zar" w:hint="cs"/>
          <w:color w:val="000000"/>
          <w:sz w:val="36"/>
          <w:szCs w:val="36"/>
          <w:rtl/>
        </w:rPr>
        <w:t>4- 69. یعنی : «و در حقیقت تو بر نیکو خلقی عظیم (و آئین و شرعی بزرگ) آراسته ای» . قلم ، (سوره 68) ، آیه 4</w:t>
      </w:r>
    </w:p>
    <w:p w:rsidR="00913DA4" w:rsidRDefault="00913DA4">
      <w:pPr>
        <w:pStyle w:val="contentparagraph"/>
        <w:bidi/>
        <w:jc w:val="both"/>
        <w:divId w:val="351884059"/>
        <w:rPr>
          <w:rFonts w:cs="B Zar" w:hint="cs"/>
          <w:color w:val="000000"/>
          <w:sz w:val="36"/>
          <w:szCs w:val="36"/>
          <w:rtl/>
        </w:rPr>
      </w:pPr>
      <w:r>
        <w:rPr>
          <w:rStyle w:val="contenttext"/>
          <w:rFonts w:cs="B Zar" w:hint="cs"/>
          <w:color w:val="000000"/>
          <w:sz w:val="36"/>
          <w:szCs w:val="36"/>
          <w:rtl/>
        </w:rPr>
        <w:t xml:space="preserve">از کثرت شرافت این صفت فاضله ، سرور پیغمبران و سید انس و جان در این صفت به غایت رسیده بودند ، و در نهایت آن متمکن شده بودند . </w:t>
      </w:r>
    </w:p>
    <w:p w:rsidR="00913DA4" w:rsidRDefault="00913DA4">
      <w:pPr>
        <w:pStyle w:val="contentparagraph"/>
        <w:bidi/>
        <w:jc w:val="both"/>
        <w:divId w:val="351884059"/>
        <w:rPr>
          <w:rFonts w:cs="B Zar" w:hint="cs"/>
          <w:color w:val="000000"/>
          <w:sz w:val="36"/>
          <w:szCs w:val="36"/>
          <w:rtl/>
        </w:rPr>
      </w:pPr>
      <w:r>
        <w:rPr>
          <w:rStyle w:val="contenttext"/>
          <w:rFonts w:cs="B Zar" w:hint="cs"/>
          <w:color w:val="000000"/>
          <w:sz w:val="36"/>
          <w:szCs w:val="36"/>
          <w:rtl/>
        </w:rPr>
        <w:t xml:space="preserve">حتی اینکه وارد شده است که : «روزی آن سرور در مسجد با جماعتی از اصحاب نشسته بودند و مشغول تکلم بودند ، کنیزکی از شخصی از انصار داخل شد و خود را به آن حضرت رسانید ، پنهانی گوشه جامه آن کوه حلم و وقار را گرفت . چون آن حضرت مطلع شد برخاست و گمان کرد که او را به آن حضرت شغلی است . چون آن حضرت بر خاست کنیزک هیچ سخنی نگفت و حضرت نیز با او سخنی نفرمودند و در جای مبارک خود نشستند . باز کنیزک آمده گوشه جامه حضرت را برداشت و آن بزرگواربرخاست . تا سه دفعه آن کنیزک چنین عملی کرد و آن حضرت برخاست . و در دفعه چهارم که حضرت پیغمبر صلی الله علیه و آله بر خاستند آن کنیزک از عقب آن حضرت قدری از جامه آن حضرت را جدا کرده ، برداشت و روانه شد . مردمان گفتند : </w:t>
      </w:r>
    </w:p>
    <w:p w:rsidR="00913DA4" w:rsidRDefault="00913DA4">
      <w:pPr>
        <w:pStyle w:val="contentparagraph"/>
        <w:bidi/>
        <w:jc w:val="both"/>
        <w:divId w:val="351884059"/>
        <w:rPr>
          <w:rFonts w:cs="B Zar" w:hint="cs"/>
          <w:color w:val="000000"/>
          <w:sz w:val="36"/>
          <w:szCs w:val="36"/>
          <w:rtl/>
        </w:rPr>
      </w:pPr>
      <w:r>
        <w:rPr>
          <w:rStyle w:val="contenttext"/>
          <w:rFonts w:cs="B Zar" w:hint="cs"/>
          <w:color w:val="000000"/>
          <w:sz w:val="36"/>
          <w:szCs w:val="36"/>
          <w:rtl/>
        </w:rPr>
        <w:t>ای جاریه ! این چه عملی بود که کردی ؟ حضرت را سه دفعه بر خیزاندی و سخن نگفتی مطلب تو چه بود ؟ کنیزک گفت : در خانه ما شخص مریضی بود ، اهل خانه مرا فرستادندکه پاره ای از جامه حضرت را ببرم که آن را به مریض بندند تا شفا یابد ، پس هر مرتبه که خواستم قدری از جامه حضرت را بگیرم چنین تصور فرمودند که مرا با ایشان شغلی است ، من حیا کردم و بر من گران</w:t>
      </w:r>
    </w:p>
    <w:p w:rsidR="00913DA4" w:rsidRDefault="00913DA4">
      <w:pPr>
        <w:pStyle w:val="contentparagraph"/>
        <w:bidi/>
        <w:jc w:val="both"/>
        <w:divId w:val="351884059"/>
        <w:rPr>
          <w:rFonts w:cs="B Zar" w:hint="cs"/>
          <w:color w:val="000000"/>
          <w:sz w:val="36"/>
          <w:szCs w:val="36"/>
          <w:rtl/>
        </w:rPr>
      </w:pPr>
      <w:r>
        <w:rPr>
          <w:rStyle w:val="contenttext"/>
          <w:rFonts w:cs="B Zar" w:hint="cs"/>
          <w:color w:val="000000"/>
          <w:sz w:val="36"/>
          <w:szCs w:val="36"/>
          <w:rtl/>
        </w:rPr>
        <w:t>ص: 375</w:t>
      </w:r>
    </w:p>
    <w:p w:rsidR="00913DA4" w:rsidRDefault="00913DA4">
      <w:pPr>
        <w:pStyle w:val="contentparagraph"/>
        <w:bidi/>
        <w:jc w:val="both"/>
        <w:divId w:val="1605336881"/>
        <w:rPr>
          <w:rFonts w:cs="B Zar" w:hint="cs"/>
          <w:color w:val="000000"/>
          <w:sz w:val="36"/>
          <w:szCs w:val="36"/>
          <w:rtl/>
        </w:rPr>
      </w:pPr>
      <w:r>
        <w:rPr>
          <w:rStyle w:val="contenttext"/>
          <w:rFonts w:cs="B Zar" w:hint="cs"/>
          <w:color w:val="000000"/>
          <w:sz w:val="36"/>
          <w:szCs w:val="36"/>
          <w:rtl/>
        </w:rPr>
        <w:t xml:space="preserve">بود که از آن حضرت خواهش کنم قدری جامه خودرا به من دهند» . </w:t>
      </w:r>
      <w:hyperlink w:anchor="content_note_376_1" w:tooltip="70. بحار الانوار ، ج 71 ، ص 379 ، ح 13"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Heading4"/>
        <w:shd w:val="clear" w:color="auto" w:fill="FFFFFF"/>
        <w:bidi/>
        <w:jc w:val="both"/>
        <w:divId w:val="193836722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سیزدهم : عداوت و دشمنی </w:t>
      </w:r>
    </w:p>
    <w:p w:rsidR="00913DA4" w:rsidRDefault="00913DA4">
      <w:pPr>
        <w:pStyle w:val="Heading5"/>
        <w:shd w:val="clear" w:color="auto" w:fill="FFFFFF"/>
        <w:bidi/>
        <w:jc w:val="both"/>
        <w:divId w:val="1547450488"/>
        <w:rPr>
          <w:rFonts w:eastAsia="Times New Roman" w:cs="B Titr" w:hint="cs"/>
          <w:b w:val="0"/>
          <w:bCs w:val="0"/>
          <w:color w:val="800040"/>
          <w:sz w:val="29"/>
          <w:szCs w:val="29"/>
          <w:rtl/>
        </w:rPr>
      </w:pPr>
      <w:r>
        <w:rPr>
          <w:rFonts w:eastAsia="Times New Roman" w:cs="B Titr" w:hint="cs"/>
          <w:b w:val="0"/>
          <w:bCs w:val="0"/>
          <w:color w:val="800040"/>
          <w:sz w:val="29"/>
          <w:szCs w:val="29"/>
          <w:rtl/>
        </w:rPr>
        <w:t>عداوت و دشمنی</w:t>
      </w:r>
    </w:p>
    <w:p w:rsidR="00913DA4" w:rsidRDefault="00913DA4">
      <w:pPr>
        <w:pStyle w:val="contentparagraph"/>
        <w:bidi/>
        <w:jc w:val="both"/>
        <w:divId w:val="1547450488"/>
        <w:rPr>
          <w:rFonts w:cs="B Zar" w:hint="cs"/>
          <w:color w:val="000000"/>
          <w:sz w:val="36"/>
          <w:szCs w:val="36"/>
          <w:rtl/>
        </w:rPr>
      </w:pPr>
      <w:r>
        <w:rPr>
          <w:rStyle w:val="contenttext"/>
          <w:rFonts w:cs="B Zar" w:hint="cs"/>
          <w:color w:val="000000"/>
          <w:sz w:val="36"/>
          <w:szCs w:val="36"/>
          <w:rtl/>
        </w:rPr>
        <w:t xml:space="preserve">و آن بر دو قسم است : زیرا که هر که عداوت کسی را در دل دارد یا آن را در دل پنهان می کند و انتظار زمان فرصت را می کشد ، یا علانیه و آشکار در صدد ایذا و اذیت آن شخصی است که او را دشمن دارد ، و اظهار عداوت او را می کند . </w:t>
      </w:r>
    </w:p>
    <w:p w:rsidR="00913DA4" w:rsidRDefault="00913DA4">
      <w:pPr>
        <w:pStyle w:val="contentparagraph"/>
        <w:bidi/>
        <w:jc w:val="both"/>
        <w:divId w:val="1547450488"/>
        <w:rPr>
          <w:rFonts w:cs="B Zar" w:hint="cs"/>
          <w:color w:val="000000"/>
          <w:sz w:val="36"/>
          <w:szCs w:val="36"/>
          <w:rtl/>
        </w:rPr>
      </w:pPr>
      <w:r>
        <w:rPr>
          <w:rStyle w:val="contenttext"/>
          <w:rFonts w:cs="B Zar" w:hint="cs"/>
          <w:color w:val="000000"/>
          <w:sz w:val="36"/>
          <w:szCs w:val="36"/>
          <w:rtl/>
        </w:rPr>
        <w:t xml:space="preserve">قسم اول : را «حقد و کینه» گویند ، که عبارت است از : پنهان کردن عداوت شخصی در دل . </w:t>
      </w:r>
    </w:p>
    <w:p w:rsidR="00913DA4" w:rsidRDefault="00913DA4">
      <w:pPr>
        <w:pStyle w:val="contentparagraph"/>
        <w:bidi/>
        <w:jc w:val="both"/>
        <w:divId w:val="1547450488"/>
        <w:rPr>
          <w:rFonts w:cs="B Zar" w:hint="cs"/>
          <w:color w:val="000000"/>
          <w:sz w:val="36"/>
          <w:szCs w:val="36"/>
          <w:rtl/>
        </w:rPr>
      </w:pPr>
      <w:r>
        <w:rPr>
          <w:rStyle w:val="contenttext"/>
          <w:rFonts w:cs="B Zar" w:hint="cs"/>
          <w:color w:val="000000"/>
          <w:sz w:val="36"/>
          <w:szCs w:val="36"/>
          <w:rtl/>
        </w:rPr>
        <w:t xml:space="preserve">و قسم دوم : را «عداوت» نامند ، و این ثمره قسم اول است ، زیرا که : چون کینه قوت گرفت و عداوت شدید گردید ، خزانه دل از محافظت آن عاجز ، و پرده از روی کاربر می دارد . و قسم اول از ثمرات غضب است ، زیرا که : چون آدمی بر دیگری خشم گیردو به جهت عجز از انتقام یا مصلحتی دیگر آن وقت اظهار غضب نکند و خشم خود رافرو برد و در دل خود پنهان سازد کینه حاصل می شود . و هر یک از این دو قسم از صفات مهلکه و اخلاق رذیله است . </w:t>
      </w:r>
    </w:p>
    <w:p w:rsidR="00913DA4" w:rsidRDefault="00913DA4">
      <w:pPr>
        <w:pStyle w:val="contentparagraph"/>
        <w:bidi/>
        <w:jc w:val="both"/>
        <w:divId w:val="1547450488"/>
        <w:rPr>
          <w:rFonts w:cs="B Zar" w:hint="cs"/>
          <w:color w:val="000000"/>
          <w:sz w:val="36"/>
          <w:szCs w:val="36"/>
          <w:rtl/>
        </w:rPr>
      </w:pPr>
      <w:r>
        <w:rPr>
          <w:rStyle w:val="contenttext"/>
          <w:rFonts w:cs="B Zar" w:hint="cs"/>
          <w:color w:val="000000"/>
          <w:sz w:val="36"/>
          <w:szCs w:val="36"/>
          <w:rtl/>
        </w:rPr>
        <w:t xml:space="preserve">و از اخبار مستفاد می شود که : مؤمن کینه ور نیست . و در غالب اوقات صفات مهلکه دیگر نیز از کینه و عداوت متولد می گردد ، چون حسد و غیبت و دروغ و بهتان وشماتت و اظهار عیب و دوری و ایذاء و سخریت و استهزاء و غیر اینها از آفات و اعمال محرمه که دنیا و دین آدمی را فاسد می سازد . </w:t>
      </w:r>
    </w:p>
    <w:p w:rsidR="00913DA4" w:rsidRDefault="00913DA4">
      <w:pPr>
        <w:pStyle w:val="contentparagraph"/>
        <w:bidi/>
        <w:jc w:val="both"/>
        <w:divId w:val="1547450488"/>
        <w:rPr>
          <w:rFonts w:cs="B Zar" w:hint="cs"/>
          <w:color w:val="000000"/>
          <w:sz w:val="36"/>
          <w:szCs w:val="36"/>
          <w:rtl/>
        </w:rPr>
      </w:pPr>
      <w:r>
        <w:rPr>
          <w:rStyle w:val="contenttext"/>
          <w:rFonts w:cs="B Zar" w:hint="cs"/>
          <w:color w:val="000000"/>
          <w:sz w:val="36"/>
          <w:szCs w:val="36"/>
          <w:rtl/>
        </w:rPr>
        <w:t>ص: 376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03" style="width:0;height:1.5pt" o:hralign="center" o:hrstd="t" o:hr="t" fillcolor="#a0a0a0" stroked="f"/>
        </w:pict>
      </w:r>
    </w:p>
    <w:p w:rsidR="00913DA4" w:rsidRDefault="00913DA4">
      <w:pPr>
        <w:bidi/>
        <w:jc w:val="both"/>
        <w:divId w:val="593517609"/>
        <w:rPr>
          <w:rFonts w:eastAsia="Times New Roman" w:cs="B Zar" w:hint="cs"/>
          <w:color w:val="000000"/>
          <w:sz w:val="36"/>
          <w:szCs w:val="36"/>
          <w:rtl/>
        </w:rPr>
      </w:pPr>
      <w:r>
        <w:rPr>
          <w:rFonts w:eastAsia="Times New Roman" w:cs="B Zar" w:hint="cs"/>
          <w:color w:val="000000"/>
          <w:sz w:val="36"/>
          <w:szCs w:val="36"/>
          <w:rtl/>
        </w:rPr>
        <w:t>1- 70. بحار الانوار ، ج 71 ، ص 379 ، ح 13</w:t>
      </w:r>
    </w:p>
    <w:p w:rsidR="00913DA4" w:rsidRDefault="00913DA4">
      <w:pPr>
        <w:pStyle w:val="contentparagraph"/>
        <w:bidi/>
        <w:jc w:val="both"/>
        <w:divId w:val="583808807"/>
        <w:rPr>
          <w:rFonts w:cs="B Zar" w:hint="cs"/>
          <w:color w:val="000000"/>
          <w:sz w:val="36"/>
          <w:szCs w:val="36"/>
          <w:rtl/>
        </w:rPr>
      </w:pPr>
      <w:r>
        <w:rPr>
          <w:rStyle w:val="contenttext"/>
          <w:rFonts w:cs="B Zar" w:hint="cs"/>
          <w:color w:val="000000"/>
          <w:sz w:val="36"/>
          <w:szCs w:val="36"/>
          <w:rtl/>
        </w:rPr>
        <w:t xml:space="preserve">اگر فرض شود که هیچ یک از اینها حاصل نشود همان خود بغض و عداوت او ازامراضی است که نفس قدسی را بیمار ، و همیشه روح از آن متالم و در آزار است . آدمی را از بساط قرب الهی دور ، و از مرافقت ساکنان عالم قدس مهجور می گرداند . و صاحب خود را منع می کند از آنچه شیوه اهل ایمان و شیمه اخیار و نیکان است ، و از بشاشت وشکفتگی و مهربانی و فروتنی و مرافقت و همنشینی نسبت به کسی که کینه او را در دل دارد . و خود را از اعانت و قضاء حوائج او باز می دارد . و هر یک از اینها درجه ای ازدین را کم می کند و پرده میان آدمی و میان بار یافتگان بزم تقرب می گردد . و از این جهت است که در اخبار و آثار مذمت بی شمار در خصوص عداوت و دشمنی وارد شده است . حتی اینکه حضرت پیغمبر صلی الله علیه و آله فرمودند که : «هیچ وقتی جبرئیل علیه السلام به نزد من نیامد مگر این که گفت : ای محمد ! از عداوت و دشمنی مردم احتراز کن» . </w:t>
      </w:r>
      <w:hyperlink w:anchor="content_note_377_1" w:tooltip="1. کافی ، ج 2 ، ص 301 ، ح 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583808807"/>
        <w:rPr>
          <w:rFonts w:cs="B Zar" w:hint="cs"/>
          <w:color w:val="000000"/>
          <w:sz w:val="36"/>
          <w:szCs w:val="36"/>
          <w:rtl/>
        </w:rPr>
      </w:pPr>
      <w:r>
        <w:rPr>
          <w:rStyle w:val="contenttext"/>
          <w:rFonts w:cs="B Zar" w:hint="cs"/>
          <w:color w:val="000000"/>
          <w:sz w:val="36"/>
          <w:szCs w:val="36"/>
          <w:rtl/>
        </w:rPr>
        <w:t xml:space="preserve">و فرمودند که : «جبرئیل هرگز در هیچ امری این قدر به من وصیت نکرد که در خصوص عداوت مردم» . </w:t>
      </w:r>
      <w:hyperlink w:anchor="content_note_377_2" w:tooltip="2. کافی ، ج 2 ، ص 302 ، ح 1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583808807"/>
        <w:rPr>
          <w:rFonts w:cs="B Zar" w:hint="cs"/>
          <w:color w:val="000000"/>
          <w:sz w:val="36"/>
          <w:szCs w:val="36"/>
          <w:rtl/>
        </w:rPr>
      </w:pPr>
      <w:r>
        <w:rPr>
          <w:rStyle w:val="contenttext"/>
          <w:rFonts w:cs="B Zar" w:hint="cs"/>
          <w:color w:val="000000"/>
          <w:sz w:val="36"/>
          <w:szCs w:val="36"/>
          <w:rtl/>
        </w:rPr>
        <w:t xml:space="preserve">و حضرت صادق علیه السلام فرمودند که : «هر که تخم عداوت بکارد همان را که کاشته است درو می کند» . </w:t>
      </w:r>
      <w:hyperlink w:anchor="content_note_377_3" w:tooltip="3. وسائل الشیعه ، ج 8 ، ص 569 ، ح 5"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Heading5"/>
        <w:shd w:val="clear" w:color="auto" w:fill="FFFFFF"/>
        <w:bidi/>
        <w:jc w:val="both"/>
        <w:divId w:val="86737222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معالجه عداوت و دشمنی </w:t>
      </w:r>
    </w:p>
    <w:p w:rsidR="00913DA4" w:rsidRDefault="00913DA4">
      <w:pPr>
        <w:pStyle w:val="contentparagraph"/>
        <w:bidi/>
        <w:jc w:val="both"/>
        <w:divId w:val="867372224"/>
        <w:rPr>
          <w:rFonts w:cs="B Zar" w:hint="cs"/>
          <w:color w:val="000000"/>
          <w:sz w:val="36"/>
          <w:szCs w:val="36"/>
          <w:rtl/>
        </w:rPr>
      </w:pPr>
      <w:r>
        <w:rPr>
          <w:rStyle w:val="contenttext"/>
          <w:rFonts w:cs="B Zar" w:hint="cs"/>
          <w:color w:val="000000"/>
          <w:sz w:val="36"/>
          <w:szCs w:val="36"/>
          <w:rtl/>
        </w:rPr>
        <w:t>و معالجه این صفت خبیثه آن است که : اول تامل کند در این که دشمنی و عداوت ، شجره ای است که : به جز اندوه و الم در دنیا ثمری ندارد . و صفتی</w:t>
      </w:r>
    </w:p>
    <w:p w:rsidR="00913DA4" w:rsidRDefault="00913DA4">
      <w:pPr>
        <w:pStyle w:val="contentparagraph"/>
        <w:bidi/>
        <w:jc w:val="both"/>
        <w:divId w:val="867372224"/>
        <w:rPr>
          <w:rFonts w:cs="B Zar" w:hint="cs"/>
          <w:color w:val="000000"/>
          <w:sz w:val="36"/>
          <w:szCs w:val="36"/>
          <w:rtl/>
        </w:rPr>
      </w:pPr>
      <w:r>
        <w:rPr>
          <w:rStyle w:val="contenttext"/>
          <w:rFonts w:cs="B Zar" w:hint="cs"/>
          <w:color w:val="000000"/>
          <w:sz w:val="36"/>
          <w:szCs w:val="36"/>
          <w:rtl/>
        </w:rPr>
        <w:t>ص: 377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04" style="width:0;height:1.5pt" o:hralign="center" o:hrstd="t" o:hr="t" fillcolor="#a0a0a0" stroked="f"/>
        </w:pict>
      </w:r>
    </w:p>
    <w:p w:rsidR="00913DA4" w:rsidRDefault="00913DA4">
      <w:pPr>
        <w:bidi/>
        <w:jc w:val="both"/>
        <w:divId w:val="1868062854"/>
        <w:rPr>
          <w:rFonts w:eastAsia="Times New Roman" w:cs="B Zar" w:hint="cs"/>
          <w:color w:val="000000"/>
          <w:sz w:val="36"/>
          <w:szCs w:val="36"/>
          <w:rtl/>
        </w:rPr>
      </w:pPr>
      <w:r>
        <w:rPr>
          <w:rFonts w:eastAsia="Times New Roman" w:cs="B Zar" w:hint="cs"/>
          <w:color w:val="000000"/>
          <w:sz w:val="36"/>
          <w:szCs w:val="36"/>
          <w:rtl/>
        </w:rPr>
        <w:t>1- 1. کافی ، ج 2 ، ص 301 ، ح 5 .</w:t>
      </w:r>
    </w:p>
    <w:p w:rsidR="00913DA4" w:rsidRDefault="00913DA4">
      <w:pPr>
        <w:bidi/>
        <w:jc w:val="both"/>
        <w:divId w:val="205483928"/>
        <w:rPr>
          <w:rFonts w:eastAsia="Times New Roman" w:cs="B Zar" w:hint="cs"/>
          <w:color w:val="000000"/>
          <w:sz w:val="36"/>
          <w:szCs w:val="36"/>
          <w:rtl/>
        </w:rPr>
      </w:pPr>
      <w:r>
        <w:rPr>
          <w:rFonts w:eastAsia="Times New Roman" w:cs="B Zar" w:hint="cs"/>
          <w:color w:val="000000"/>
          <w:sz w:val="36"/>
          <w:szCs w:val="36"/>
          <w:rtl/>
        </w:rPr>
        <w:t>2- 2. کافی ، ج 2 ، ص 302 ، ح 11 .</w:t>
      </w:r>
    </w:p>
    <w:p w:rsidR="00913DA4" w:rsidRDefault="00913DA4">
      <w:pPr>
        <w:bidi/>
        <w:jc w:val="both"/>
        <w:divId w:val="1444686407"/>
        <w:rPr>
          <w:rFonts w:eastAsia="Times New Roman" w:cs="B Zar" w:hint="cs"/>
          <w:color w:val="000000"/>
          <w:sz w:val="36"/>
          <w:szCs w:val="36"/>
          <w:rtl/>
        </w:rPr>
      </w:pPr>
      <w:r>
        <w:rPr>
          <w:rFonts w:eastAsia="Times New Roman" w:cs="B Zar" w:hint="cs"/>
          <w:color w:val="000000"/>
          <w:sz w:val="36"/>
          <w:szCs w:val="36"/>
          <w:rtl/>
        </w:rPr>
        <w:t>3- 3. وسائل الشیعه ، ج 8 ، ص 569 ، ح 5</w:t>
      </w:r>
    </w:p>
    <w:p w:rsidR="00913DA4" w:rsidRDefault="00913DA4">
      <w:pPr>
        <w:pStyle w:val="contentparagraph"/>
        <w:bidi/>
        <w:jc w:val="both"/>
        <w:divId w:val="1854875195"/>
        <w:rPr>
          <w:rFonts w:cs="B Zar" w:hint="cs"/>
          <w:color w:val="000000"/>
          <w:sz w:val="36"/>
          <w:szCs w:val="36"/>
          <w:rtl/>
        </w:rPr>
      </w:pPr>
      <w:r>
        <w:rPr>
          <w:rStyle w:val="contenttext"/>
          <w:rFonts w:cs="B Zar" w:hint="cs"/>
          <w:color w:val="000000"/>
          <w:sz w:val="36"/>
          <w:szCs w:val="36"/>
          <w:rtl/>
        </w:rPr>
        <w:t xml:space="preserve">است که : غیر از غصه وغم اثری نمی بخشد . ساغری است که : به جز زهر جانگزا به کام صاحب خود نریزد . وآتشی است که : به غیر از دود کدورت از آن بر نخیزد ، زیرا که عدو مسکین همیشه بااندوه و غصه قرین ، و پیوسته با رنج و محنت همنشین است . به سبب عداوت خاندانهای کهن بر باد ، و دودمان قدیم از بیخ و بنیاد بر افتاد . و بسا دولتهای بی پایان که به سبب عداوت به نکبت مبدل ، و بسا عزتها که بنیادش به تیشه عداوت سست و مختل گردیده . </w:t>
      </w:r>
    </w:p>
    <w:p w:rsidR="00913DA4" w:rsidRDefault="00913DA4">
      <w:pPr>
        <w:pStyle w:val="contentparagraph"/>
        <w:bidi/>
        <w:jc w:val="both"/>
        <w:divId w:val="1854875195"/>
        <w:rPr>
          <w:rFonts w:cs="B Zar" w:hint="cs"/>
          <w:color w:val="000000"/>
          <w:sz w:val="36"/>
          <w:szCs w:val="36"/>
          <w:rtl/>
        </w:rPr>
      </w:pPr>
      <w:r>
        <w:rPr>
          <w:rStyle w:val="contenttext"/>
          <w:rFonts w:cs="B Zar" w:hint="cs"/>
          <w:color w:val="000000"/>
          <w:sz w:val="36"/>
          <w:szCs w:val="36"/>
          <w:rtl/>
        </w:rPr>
        <w:t xml:space="preserve">بلکه آنچه از کتب و تواریخ و سیره ها و احوال مردمان ، مکرر معلوم شده آن است که : </w:t>
      </w:r>
    </w:p>
    <w:p w:rsidR="00913DA4" w:rsidRDefault="00913DA4">
      <w:pPr>
        <w:pStyle w:val="contentparagraph"/>
        <w:bidi/>
        <w:jc w:val="both"/>
        <w:divId w:val="1854875195"/>
        <w:rPr>
          <w:rFonts w:cs="B Zar" w:hint="cs"/>
          <w:color w:val="000000"/>
          <w:sz w:val="36"/>
          <w:szCs w:val="36"/>
          <w:rtl/>
        </w:rPr>
      </w:pPr>
      <w:r>
        <w:rPr>
          <w:rStyle w:val="contenttext"/>
          <w:rFonts w:cs="B Zar" w:hint="cs"/>
          <w:color w:val="000000"/>
          <w:sz w:val="36"/>
          <w:szCs w:val="36"/>
          <w:rtl/>
        </w:rPr>
        <w:t xml:space="preserve">هیچ دولتی به سر نیامد مگر به واسطه عداوت و دشمنی . </w:t>
      </w:r>
    </w:p>
    <w:p w:rsidR="00913DA4" w:rsidRDefault="00913DA4">
      <w:pPr>
        <w:pStyle w:val="contentparagraph"/>
        <w:bidi/>
        <w:jc w:val="both"/>
        <w:divId w:val="1854875195"/>
        <w:rPr>
          <w:rFonts w:cs="B Zar" w:hint="cs"/>
          <w:color w:val="000000"/>
          <w:sz w:val="36"/>
          <w:szCs w:val="36"/>
          <w:rtl/>
        </w:rPr>
      </w:pPr>
      <w:r>
        <w:rPr>
          <w:rStyle w:val="contenttext"/>
          <w:rFonts w:cs="B Zar" w:hint="cs"/>
          <w:color w:val="000000"/>
          <w:sz w:val="36"/>
          <w:szCs w:val="36"/>
          <w:rtl/>
        </w:rPr>
        <w:t>درخت دوستی بنشان که کام دل به بار آردنهال دشمنی بر کن که رنج بی شمار آردو اکثر آن است که : مطلقا از کینه و عداوت ، ضرری به آنکه او را دشمن دارندنمی رسد . و بعد از آن ملاحظه عاقبت آن را در آخرت بنماید که آدمی را به عذاب الیم می رساند . و چون این امور را تامل کرد ، و متنبه گردید که : عاقل همیشه خود را در حالتی باقی نمی دارد که مضرات آن به او عاید ، و دشمن از آن منتفع گردد ، پس سعی نماید که با آن شخصی که عداوت و کینه دارد رفتار دوستانه و گفتار مشفقانه به عمل آورد . و بااو به مهربانی و شکفتگی ملاقات کند . و در قضای حوایج او سعی نماید</w:t>
      </w:r>
    </w:p>
    <w:p w:rsidR="00913DA4" w:rsidRDefault="00913DA4">
      <w:pPr>
        <w:pStyle w:val="contentparagraph"/>
        <w:bidi/>
        <w:jc w:val="both"/>
        <w:divId w:val="1854875195"/>
        <w:rPr>
          <w:rFonts w:cs="B Zar" w:hint="cs"/>
          <w:color w:val="000000"/>
          <w:sz w:val="36"/>
          <w:szCs w:val="36"/>
          <w:rtl/>
        </w:rPr>
      </w:pPr>
      <w:r>
        <w:rPr>
          <w:rStyle w:val="contenttext"/>
          <w:rFonts w:cs="B Zar" w:hint="cs"/>
          <w:color w:val="000000"/>
          <w:sz w:val="36"/>
          <w:szCs w:val="36"/>
          <w:rtl/>
        </w:rPr>
        <w:t>ص: 378</w:t>
      </w:r>
    </w:p>
    <w:p w:rsidR="00913DA4" w:rsidRDefault="00913DA4">
      <w:pPr>
        <w:pStyle w:val="contentparagraph"/>
        <w:bidi/>
        <w:jc w:val="both"/>
        <w:divId w:val="636909034"/>
        <w:rPr>
          <w:rFonts w:cs="B Zar" w:hint="cs"/>
          <w:color w:val="000000"/>
          <w:sz w:val="36"/>
          <w:szCs w:val="36"/>
          <w:rtl/>
        </w:rPr>
      </w:pPr>
      <w:r>
        <w:rPr>
          <w:rStyle w:val="contenttext"/>
          <w:rFonts w:cs="B Zar" w:hint="cs"/>
          <w:color w:val="000000"/>
          <w:sz w:val="36"/>
          <w:szCs w:val="36"/>
          <w:rtl/>
        </w:rPr>
        <w:t xml:space="preserve">. و در مجامع ومحافل ، نیکیهای او را اظهار نماید . بلکه نسبت به او زیاده از دیگران نیکی و احسان کندتا نفس را گوشمالی داده بینی شیطان را بر خاک مالد . و پیوسته چنین رفتار کند تا آثارعداوت از دل او بر طرف شود . </w:t>
      </w:r>
    </w:p>
    <w:p w:rsidR="00913DA4" w:rsidRDefault="00913DA4">
      <w:pPr>
        <w:pStyle w:val="contentparagraph"/>
        <w:bidi/>
        <w:jc w:val="both"/>
        <w:divId w:val="636909034"/>
        <w:rPr>
          <w:rFonts w:cs="B Zar" w:hint="cs"/>
          <w:color w:val="000000"/>
          <w:sz w:val="36"/>
          <w:szCs w:val="36"/>
          <w:rtl/>
        </w:rPr>
      </w:pPr>
      <w:r>
        <w:rPr>
          <w:rStyle w:val="contenttext"/>
          <w:rFonts w:cs="B Zar" w:hint="cs"/>
          <w:color w:val="000000"/>
          <w:sz w:val="36"/>
          <w:szCs w:val="36"/>
          <w:rtl/>
        </w:rPr>
        <w:t xml:space="preserve">و ضد این صفت«نصیحت» است ، که عبارت است از : خیر خواهی و نیک پسندی بردیگران . و آن نیز بر دو قسم است : باطنی و ظاهری . </w:t>
      </w:r>
    </w:p>
    <w:p w:rsidR="00913DA4" w:rsidRDefault="00913DA4">
      <w:pPr>
        <w:pStyle w:val="contentparagraph"/>
        <w:bidi/>
        <w:jc w:val="both"/>
        <w:divId w:val="636909034"/>
        <w:rPr>
          <w:rFonts w:cs="B Zar" w:hint="cs"/>
          <w:color w:val="000000"/>
          <w:sz w:val="36"/>
          <w:szCs w:val="36"/>
          <w:rtl/>
        </w:rPr>
      </w:pPr>
      <w:r>
        <w:rPr>
          <w:rStyle w:val="contenttext"/>
          <w:rFonts w:cs="B Zar" w:hint="cs"/>
          <w:color w:val="000000"/>
          <w:sz w:val="36"/>
          <w:szCs w:val="36"/>
          <w:rtl/>
        </w:rPr>
        <w:t xml:space="preserve">اولی : عبارت از آن است که : به دل ، طالب خوبی و خیر مسلمین باشد . </w:t>
      </w:r>
    </w:p>
    <w:p w:rsidR="00913DA4" w:rsidRDefault="00913DA4">
      <w:pPr>
        <w:pStyle w:val="contentparagraph"/>
        <w:bidi/>
        <w:jc w:val="both"/>
        <w:divId w:val="636909034"/>
        <w:rPr>
          <w:rFonts w:cs="B Zar" w:hint="cs"/>
          <w:color w:val="000000"/>
          <w:sz w:val="36"/>
          <w:szCs w:val="36"/>
          <w:rtl/>
        </w:rPr>
      </w:pPr>
      <w:r>
        <w:rPr>
          <w:rStyle w:val="contenttext"/>
          <w:rFonts w:cs="B Zar" w:hint="cs"/>
          <w:color w:val="000000"/>
          <w:sz w:val="36"/>
          <w:szCs w:val="36"/>
          <w:rtl/>
        </w:rPr>
        <w:t xml:space="preserve">دومی : آن است که خیر و صلاح ایشان را به جا آورد . </w:t>
      </w:r>
    </w:p>
    <w:p w:rsidR="00913DA4" w:rsidRDefault="00913DA4">
      <w:pPr>
        <w:pStyle w:val="contentparagraph"/>
        <w:bidi/>
        <w:jc w:val="both"/>
        <w:divId w:val="636909034"/>
        <w:rPr>
          <w:rFonts w:cs="B Zar" w:hint="cs"/>
          <w:color w:val="000000"/>
          <w:sz w:val="36"/>
          <w:szCs w:val="36"/>
          <w:rtl/>
        </w:rPr>
      </w:pPr>
      <w:r>
        <w:rPr>
          <w:rStyle w:val="contenttext"/>
          <w:rFonts w:cs="B Zar" w:hint="cs"/>
          <w:color w:val="000000"/>
          <w:sz w:val="36"/>
          <w:szCs w:val="36"/>
          <w:rtl/>
        </w:rPr>
        <w:t xml:space="preserve">و شرافت این صفت بسیار ، و فضیلت آن بی شمار است ، همچنان که در بیان صفت حسد مذکور خواهد شد . </w:t>
      </w:r>
    </w:p>
    <w:p w:rsidR="00913DA4" w:rsidRDefault="00913DA4">
      <w:pPr>
        <w:pStyle w:val="Heading5"/>
        <w:shd w:val="clear" w:color="auto" w:fill="FFFFFF"/>
        <w:bidi/>
        <w:jc w:val="both"/>
        <w:divId w:val="115063690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مذمت ضرب ، فحش ، لعن و طعن </w:t>
      </w:r>
    </w:p>
    <w:p w:rsidR="00913DA4" w:rsidRDefault="00913DA4">
      <w:pPr>
        <w:pStyle w:val="contentparagraph"/>
        <w:bidi/>
        <w:jc w:val="both"/>
        <w:divId w:val="1150636909"/>
        <w:rPr>
          <w:rFonts w:cs="B Zar" w:hint="cs"/>
          <w:color w:val="000000"/>
          <w:sz w:val="36"/>
          <w:szCs w:val="36"/>
          <w:rtl/>
        </w:rPr>
      </w:pPr>
      <w:r>
        <w:rPr>
          <w:rStyle w:val="contenttext"/>
          <w:rFonts w:cs="B Zar" w:hint="cs"/>
          <w:color w:val="000000"/>
          <w:sz w:val="36"/>
          <w:szCs w:val="36"/>
          <w:rtl/>
        </w:rPr>
        <w:t xml:space="preserve">بدان که : از آثار و لوازمی که بر حقد و عداوت مترتب می گردد ، ضرب و فحش ولعن و طعن است . و بسا باشد که اینها از مجرد غضب نیز صادر گردند . و می شود که به جهت همنشینی اوباش و اراذل ، و مصاحبت فساق و جهال ، و کسانی که هرزه گو و معتادبه فحش دادن هستند ، فحش دادن عادت کسی شود که بدون دشمنی و غضبی فحش به زبان او جاری گردد . </w:t>
      </w:r>
    </w:p>
    <w:p w:rsidR="00913DA4" w:rsidRDefault="00913DA4">
      <w:pPr>
        <w:pStyle w:val="contentparagraph"/>
        <w:bidi/>
        <w:jc w:val="both"/>
        <w:divId w:val="1150636909"/>
        <w:rPr>
          <w:rFonts w:cs="B Zar" w:hint="cs"/>
          <w:color w:val="000000"/>
          <w:sz w:val="36"/>
          <w:szCs w:val="36"/>
          <w:rtl/>
        </w:rPr>
      </w:pPr>
      <w:r>
        <w:rPr>
          <w:rStyle w:val="contenttext"/>
          <w:rFonts w:cs="B Zar" w:hint="cs"/>
          <w:color w:val="000000"/>
          <w:sz w:val="36"/>
          <w:szCs w:val="36"/>
          <w:rtl/>
        </w:rPr>
        <w:t xml:space="preserve">و شکی نیست که همه این امور ، مذموم است و قبیح ، و در شریعت غرا ، حرام صریح اند . و موجب «حبط» </w:t>
      </w:r>
      <w:hyperlink w:anchor="content_note_379_1" w:tooltip="4. محو شدن ، از بین رفتن ." w:history="1">
        <w:r>
          <w:rPr>
            <w:rStyle w:val="Hyperlink"/>
            <w:rFonts w:cs="B Zar" w:hint="cs"/>
            <w:sz w:val="36"/>
            <w:szCs w:val="36"/>
            <w:rtl/>
          </w:rPr>
          <w:t>(1)</w:t>
        </w:r>
      </w:hyperlink>
      <w:r>
        <w:rPr>
          <w:rStyle w:val="contenttext"/>
          <w:rFonts w:cs="B Zar" w:hint="cs"/>
          <w:color w:val="000000"/>
          <w:sz w:val="36"/>
          <w:szCs w:val="36"/>
          <w:rtl/>
        </w:rPr>
        <w:t xml:space="preserve"> اعمال و مولد خسران مآل اند . و «ملیین» </w:t>
      </w:r>
      <w:hyperlink w:anchor="content_note_379_2" w:tooltip="5. حزب طرفدار ملیت ." w:history="1">
        <w:r>
          <w:rPr>
            <w:rStyle w:val="Hyperlink"/>
            <w:rFonts w:cs="B Zar" w:hint="cs"/>
            <w:sz w:val="36"/>
            <w:szCs w:val="36"/>
            <w:rtl/>
          </w:rPr>
          <w:t>(2)</w:t>
        </w:r>
      </w:hyperlink>
      <w:r>
        <w:rPr>
          <w:rStyle w:val="contenttext"/>
          <w:rFonts w:cs="B Zar" w:hint="cs"/>
          <w:color w:val="000000"/>
          <w:sz w:val="36"/>
          <w:szCs w:val="36"/>
          <w:rtl/>
        </w:rPr>
        <w:t xml:space="preserve"> و حکماء ومتشرعه و سایر عقلاء بر خباثت آنها متفق ، و</w:t>
      </w:r>
    </w:p>
    <w:p w:rsidR="00913DA4" w:rsidRDefault="00913DA4">
      <w:pPr>
        <w:pStyle w:val="contentparagraph"/>
        <w:bidi/>
        <w:jc w:val="both"/>
        <w:divId w:val="1150636909"/>
        <w:rPr>
          <w:rFonts w:cs="B Zar" w:hint="cs"/>
          <w:color w:val="000000"/>
          <w:sz w:val="36"/>
          <w:szCs w:val="36"/>
          <w:rtl/>
        </w:rPr>
      </w:pPr>
      <w:r>
        <w:rPr>
          <w:rStyle w:val="contenttext"/>
          <w:rFonts w:cs="B Zar" w:hint="cs"/>
          <w:color w:val="000000"/>
          <w:sz w:val="36"/>
          <w:szCs w:val="36"/>
          <w:rtl/>
        </w:rPr>
        <w:t>ص: 379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05" style="width:0;height:1.5pt" o:hralign="center" o:hrstd="t" o:hr="t" fillcolor="#a0a0a0" stroked="f"/>
        </w:pict>
      </w:r>
    </w:p>
    <w:p w:rsidR="00913DA4" w:rsidRDefault="00913DA4">
      <w:pPr>
        <w:bidi/>
        <w:jc w:val="both"/>
        <w:divId w:val="919288694"/>
        <w:rPr>
          <w:rFonts w:eastAsia="Times New Roman" w:cs="B Zar" w:hint="cs"/>
          <w:color w:val="000000"/>
          <w:sz w:val="36"/>
          <w:szCs w:val="36"/>
          <w:rtl/>
        </w:rPr>
      </w:pPr>
      <w:r>
        <w:rPr>
          <w:rFonts w:eastAsia="Times New Roman" w:cs="B Zar" w:hint="cs"/>
          <w:color w:val="000000"/>
          <w:sz w:val="36"/>
          <w:szCs w:val="36"/>
          <w:rtl/>
        </w:rPr>
        <w:t>1- 4. محو شدن ، از بین رفتن .</w:t>
      </w:r>
    </w:p>
    <w:p w:rsidR="00913DA4" w:rsidRDefault="00913DA4">
      <w:pPr>
        <w:bidi/>
        <w:jc w:val="both"/>
        <w:divId w:val="1220749560"/>
        <w:rPr>
          <w:rFonts w:eastAsia="Times New Roman" w:cs="B Zar" w:hint="cs"/>
          <w:color w:val="000000"/>
          <w:sz w:val="36"/>
          <w:szCs w:val="36"/>
          <w:rtl/>
        </w:rPr>
      </w:pPr>
      <w:r>
        <w:rPr>
          <w:rFonts w:eastAsia="Times New Roman" w:cs="B Zar" w:hint="cs"/>
          <w:color w:val="000000"/>
          <w:sz w:val="36"/>
          <w:szCs w:val="36"/>
          <w:rtl/>
        </w:rPr>
        <w:t>2- 5. حزب طرفدار ملیت .</w:t>
      </w:r>
    </w:p>
    <w:p w:rsidR="00913DA4" w:rsidRDefault="00913DA4">
      <w:pPr>
        <w:pStyle w:val="contentparagraph"/>
        <w:bidi/>
        <w:jc w:val="both"/>
        <w:divId w:val="1341078451"/>
        <w:rPr>
          <w:rFonts w:cs="B Zar" w:hint="cs"/>
          <w:color w:val="000000"/>
          <w:sz w:val="36"/>
          <w:szCs w:val="36"/>
          <w:rtl/>
        </w:rPr>
      </w:pPr>
      <w:r>
        <w:rPr>
          <w:rStyle w:val="contenttext"/>
          <w:rFonts w:cs="B Zar" w:hint="cs"/>
          <w:color w:val="000000"/>
          <w:sz w:val="36"/>
          <w:szCs w:val="36"/>
          <w:rtl/>
        </w:rPr>
        <w:t xml:space="preserve">عقل و شرع بر حرمت آنهادو شاهد صادق . </w:t>
      </w:r>
    </w:p>
    <w:p w:rsidR="00913DA4" w:rsidRDefault="00913DA4">
      <w:pPr>
        <w:pStyle w:val="contentparagraph"/>
        <w:bidi/>
        <w:jc w:val="both"/>
        <w:divId w:val="1341078451"/>
        <w:rPr>
          <w:rFonts w:cs="B Zar" w:hint="cs"/>
          <w:color w:val="000000"/>
          <w:sz w:val="36"/>
          <w:szCs w:val="36"/>
          <w:rtl/>
        </w:rPr>
      </w:pPr>
      <w:r>
        <w:rPr>
          <w:rStyle w:val="contenttext"/>
          <w:rFonts w:cs="B Zar" w:hint="cs"/>
          <w:color w:val="000000"/>
          <w:sz w:val="36"/>
          <w:szCs w:val="36"/>
          <w:rtl/>
        </w:rPr>
        <w:t xml:space="preserve">اما ضرب : که عبارت است از : زدن با دست ، یا چوب ، یا آلتی دیگر . پس بدون جهت شرعیه ، در حرمت آن شکی نیست . و هیچ طایفه از طوایف بنی آدم ، و هیچ فرقه از فرق عالم ، بی جهت و سبب شرعی تجویز زدن کسی را نکرده اند . و در اخبار و آثار ، نهی صریح از آن شده و وارد شده است که : </w:t>
      </w:r>
    </w:p>
    <w:p w:rsidR="00913DA4" w:rsidRDefault="00913DA4">
      <w:pPr>
        <w:pStyle w:val="contentparagraph"/>
        <w:bidi/>
        <w:jc w:val="both"/>
        <w:divId w:val="1341078451"/>
        <w:rPr>
          <w:rFonts w:cs="B Zar" w:hint="cs"/>
          <w:color w:val="000000"/>
          <w:sz w:val="36"/>
          <w:szCs w:val="36"/>
          <w:rtl/>
        </w:rPr>
      </w:pPr>
      <w:r>
        <w:rPr>
          <w:rStyle w:val="contenttext"/>
          <w:rFonts w:cs="B Zar" w:hint="cs"/>
          <w:color w:val="000000"/>
          <w:sz w:val="36"/>
          <w:szCs w:val="36"/>
          <w:rtl/>
        </w:rPr>
        <w:t xml:space="preserve">«هر که مردی را تازیانه زند حق - تعالی - او را تازیانه ای از آتش خواهد زد» . </w:t>
      </w:r>
      <w:hyperlink w:anchor="content_note_380_1" w:tooltip="6. وسائل الشیعه ، ج 19 ، ص 12 ، ح 5 و 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341078451"/>
        <w:rPr>
          <w:rFonts w:cs="B Zar" w:hint="cs"/>
          <w:color w:val="000000"/>
          <w:sz w:val="36"/>
          <w:szCs w:val="36"/>
          <w:rtl/>
        </w:rPr>
      </w:pPr>
      <w:r>
        <w:rPr>
          <w:rStyle w:val="contenttext"/>
          <w:rFonts w:cs="B Zar" w:hint="cs"/>
          <w:color w:val="000000"/>
          <w:sz w:val="36"/>
          <w:szCs w:val="36"/>
          <w:rtl/>
        </w:rPr>
        <w:t xml:space="preserve">و اما فحش و دشنام و هرزه زبانی و بدگوئی : منشاء همه اینها خباثت نفس و دنائت طبع است . و هر که زبان او به اینها دراز ، البته خبیث النفس و از جمله اراذل و اوباش ، معدود است . بلکه از بعضی اخبار مستفاد می شود که : رذل مخصوص شخصی است که مضایقه نداشته باشد از اینکه هر چه بگوید و هر چه به او بگویند . </w:t>
      </w:r>
    </w:p>
    <w:p w:rsidR="00913DA4" w:rsidRDefault="00913DA4">
      <w:pPr>
        <w:pStyle w:val="contentparagraph"/>
        <w:bidi/>
        <w:jc w:val="both"/>
        <w:divId w:val="1341078451"/>
        <w:rPr>
          <w:rFonts w:cs="B Zar" w:hint="cs"/>
          <w:color w:val="000000"/>
          <w:sz w:val="36"/>
          <w:szCs w:val="36"/>
          <w:rtl/>
        </w:rPr>
      </w:pPr>
      <w:r>
        <w:rPr>
          <w:rStyle w:val="contenttext"/>
          <w:rFonts w:cs="B Zar" w:hint="cs"/>
          <w:color w:val="000000"/>
          <w:sz w:val="36"/>
          <w:szCs w:val="36"/>
          <w:rtl/>
        </w:rPr>
        <w:t xml:space="preserve">و حضرت پیغمبر صلی الله علیه و آله فرمودند که : «مؤمن نیست کسی که طعنه زن و لعن کن و فحش گوی و هرزه زبان است» . </w:t>
      </w:r>
      <w:hyperlink w:anchor="content_note_380_2" w:tooltip="7. کنز العمال ، ج 1 ، ص 146 ، ح 720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341078451"/>
        <w:rPr>
          <w:rFonts w:cs="B Zar" w:hint="cs"/>
          <w:color w:val="000000"/>
          <w:sz w:val="36"/>
          <w:szCs w:val="36"/>
          <w:rtl/>
        </w:rPr>
      </w:pPr>
      <w:r>
        <w:rPr>
          <w:rStyle w:val="contenttext"/>
          <w:rFonts w:cs="B Zar" w:hint="cs"/>
          <w:color w:val="000000"/>
          <w:sz w:val="36"/>
          <w:szCs w:val="36"/>
          <w:rtl/>
        </w:rPr>
        <w:t xml:space="preserve">و نیز فرمودند که : «بهشت حرام است بر هر فحش دهنده» . </w:t>
      </w:r>
      <w:hyperlink w:anchor="content_note_380_3" w:tooltip="8. کنز العمال ، ج 3 ، ص 598 ، ح 8085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341078451"/>
        <w:rPr>
          <w:rFonts w:cs="B Zar" w:hint="cs"/>
          <w:color w:val="000000"/>
          <w:sz w:val="36"/>
          <w:szCs w:val="36"/>
          <w:rtl/>
        </w:rPr>
      </w:pPr>
      <w:r>
        <w:rPr>
          <w:rStyle w:val="contenttext"/>
          <w:rFonts w:cs="B Zar" w:hint="cs"/>
          <w:color w:val="000000"/>
          <w:sz w:val="36"/>
          <w:szCs w:val="36"/>
          <w:rtl/>
        </w:rPr>
        <w:t xml:space="preserve">و در روایت دیگر از آن سرور مروی است که : «هرزه گوئی و پرده دری از شعبه های نفاق است» . </w:t>
      </w:r>
      <w:hyperlink w:anchor="content_note_380_4" w:tooltip="9. سنن ترمذی ، ج 8 ، ص 183 . و محجه البیضاء ، ج 5 ، ص 216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341078451"/>
        <w:rPr>
          <w:rFonts w:cs="B Zar" w:hint="cs"/>
          <w:color w:val="000000"/>
          <w:sz w:val="36"/>
          <w:szCs w:val="36"/>
          <w:rtl/>
        </w:rPr>
      </w:pPr>
      <w:r>
        <w:rPr>
          <w:rStyle w:val="contenttext"/>
          <w:rFonts w:cs="B Zar" w:hint="cs"/>
          <w:color w:val="000000"/>
          <w:sz w:val="36"/>
          <w:szCs w:val="36"/>
          <w:rtl/>
        </w:rPr>
        <w:t xml:space="preserve">و نیز از آن حضرت منقول است که : «چهار نفرند که اهل دوزخ از آنها متاذی اند : </w:t>
      </w:r>
    </w:p>
    <w:p w:rsidR="00913DA4" w:rsidRDefault="00913DA4">
      <w:pPr>
        <w:pStyle w:val="contentparagraph"/>
        <w:bidi/>
        <w:jc w:val="both"/>
        <w:divId w:val="1341078451"/>
        <w:rPr>
          <w:rFonts w:cs="B Zar" w:hint="cs"/>
          <w:color w:val="000000"/>
          <w:sz w:val="36"/>
          <w:szCs w:val="36"/>
          <w:rtl/>
        </w:rPr>
      </w:pPr>
      <w:r>
        <w:rPr>
          <w:rStyle w:val="contenttext"/>
          <w:rFonts w:cs="B Zar" w:hint="cs"/>
          <w:color w:val="000000"/>
          <w:sz w:val="36"/>
          <w:szCs w:val="36"/>
          <w:rtl/>
        </w:rPr>
        <w:t>یکی از آنها مردی خواهد بود که پیوسته</w:t>
      </w:r>
    </w:p>
    <w:p w:rsidR="00913DA4" w:rsidRDefault="00913DA4">
      <w:pPr>
        <w:pStyle w:val="contentparagraph"/>
        <w:bidi/>
        <w:jc w:val="both"/>
        <w:divId w:val="1341078451"/>
        <w:rPr>
          <w:rFonts w:cs="B Zar" w:hint="cs"/>
          <w:color w:val="000000"/>
          <w:sz w:val="36"/>
          <w:szCs w:val="36"/>
          <w:rtl/>
        </w:rPr>
      </w:pPr>
      <w:r>
        <w:rPr>
          <w:rStyle w:val="contenttext"/>
          <w:rFonts w:cs="B Zar" w:hint="cs"/>
          <w:color w:val="000000"/>
          <w:sz w:val="36"/>
          <w:szCs w:val="36"/>
          <w:rtl/>
        </w:rPr>
        <w:t>ص: 380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06" style="width:0;height:1.5pt" o:hralign="center" o:hrstd="t" o:hr="t" fillcolor="#a0a0a0" stroked="f"/>
        </w:pict>
      </w:r>
    </w:p>
    <w:p w:rsidR="00913DA4" w:rsidRDefault="00913DA4">
      <w:pPr>
        <w:bidi/>
        <w:jc w:val="both"/>
        <w:divId w:val="1452431423"/>
        <w:rPr>
          <w:rFonts w:eastAsia="Times New Roman" w:cs="B Zar" w:hint="cs"/>
          <w:color w:val="000000"/>
          <w:sz w:val="36"/>
          <w:szCs w:val="36"/>
          <w:rtl/>
        </w:rPr>
      </w:pPr>
      <w:r>
        <w:rPr>
          <w:rFonts w:eastAsia="Times New Roman" w:cs="B Zar" w:hint="cs"/>
          <w:color w:val="000000"/>
          <w:sz w:val="36"/>
          <w:szCs w:val="36"/>
          <w:rtl/>
        </w:rPr>
        <w:t>1- 6. وسائل الشیعه ، ج 19 ، ص 12 ، ح 5 و 7 .</w:t>
      </w:r>
    </w:p>
    <w:p w:rsidR="00913DA4" w:rsidRDefault="00913DA4">
      <w:pPr>
        <w:bidi/>
        <w:jc w:val="both"/>
        <w:divId w:val="316543063"/>
        <w:rPr>
          <w:rFonts w:eastAsia="Times New Roman" w:cs="B Zar" w:hint="cs"/>
          <w:color w:val="000000"/>
          <w:sz w:val="36"/>
          <w:szCs w:val="36"/>
          <w:rtl/>
        </w:rPr>
      </w:pPr>
      <w:r>
        <w:rPr>
          <w:rFonts w:eastAsia="Times New Roman" w:cs="B Zar" w:hint="cs"/>
          <w:color w:val="000000"/>
          <w:sz w:val="36"/>
          <w:szCs w:val="36"/>
          <w:rtl/>
        </w:rPr>
        <w:t>2- 7. کنز العمال ، ج 1 ، ص 146 ، ح 720 .</w:t>
      </w:r>
    </w:p>
    <w:p w:rsidR="00913DA4" w:rsidRDefault="00913DA4">
      <w:pPr>
        <w:bidi/>
        <w:jc w:val="both"/>
        <w:divId w:val="1632324728"/>
        <w:rPr>
          <w:rFonts w:eastAsia="Times New Roman" w:cs="B Zar" w:hint="cs"/>
          <w:color w:val="000000"/>
          <w:sz w:val="36"/>
          <w:szCs w:val="36"/>
          <w:rtl/>
        </w:rPr>
      </w:pPr>
      <w:r>
        <w:rPr>
          <w:rFonts w:eastAsia="Times New Roman" w:cs="B Zar" w:hint="cs"/>
          <w:color w:val="000000"/>
          <w:sz w:val="36"/>
          <w:szCs w:val="36"/>
          <w:rtl/>
        </w:rPr>
        <w:t>3- 8. کنز العمال ، ج 3 ، ص 598 ، ح 8085 .</w:t>
      </w:r>
    </w:p>
    <w:p w:rsidR="00913DA4" w:rsidRDefault="00913DA4">
      <w:pPr>
        <w:bidi/>
        <w:jc w:val="both"/>
        <w:divId w:val="858931707"/>
        <w:rPr>
          <w:rFonts w:eastAsia="Times New Roman" w:cs="B Zar" w:hint="cs"/>
          <w:color w:val="000000"/>
          <w:sz w:val="36"/>
          <w:szCs w:val="36"/>
          <w:rtl/>
        </w:rPr>
      </w:pPr>
      <w:r>
        <w:rPr>
          <w:rFonts w:eastAsia="Times New Roman" w:cs="B Zar" w:hint="cs"/>
          <w:color w:val="000000"/>
          <w:sz w:val="36"/>
          <w:szCs w:val="36"/>
          <w:rtl/>
        </w:rPr>
        <w:t>4- 9. سنن ترمذی ، ج 8 ، ص 183 . و محجه البیضاء ، ج 5 ، ص 216 .</w:t>
      </w:r>
    </w:p>
    <w:p w:rsidR="00913DA4" w:rsidRDefault="00913DA4">
      <w:pPr>
        <w:pStyle w:val="contentparagraph"/>
        <w:bidi/>
        <w:jc w:val="both"/>
        <w:divId w:val="1174759249"/>
        <w:rPr>
          <w:rFonts w:cs="B Zar" w:hint="cs"/>
          <w:color w:val="000000"/>
          <w:sz w:val="36"/>
          <w:szCs w:val="36"/>
          <w:rtl/>
        </w:rPr>
      </w:pPr>
      <w:r>
        <w:rPr>
          <w:rStyle w:val="contenttext"/>
          <w:rFonts w:cs="B Zar" w:hint="cs"/>
          <w:color w:val="000000"/>
          <w:sz w:val="36"/>
          <w:szCs w:val="36"/>
          <w:rtl/>
        </w:rPr>
        <w:t xml:space="preserve">چرک از دهان او جاری خواهد بود ، و آن کسی است که در دنیا فحش گوی بوده» . </w:t>
      </w:r>
      <w:hyperlink w:anchor="content_note_381_1" w:tooltip="10. کنز العمال ، ج 16 ، ص 71 ، ح 43979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174759249"/>
        <w:rPr>
          <w:rFonts w:cs="B Zar" w:hint="cs"/>
          <w:color w:val="000000"/>
          <w:sz w:val="36"/>
          <w:szCs w:val="36"/>
          <w:rtl/>
        </w:rPr>
      </w:pPr>
      <w:r>
        <w:rPr>
          <w:rStyle w:val="contenttext"/>
          <w:rFonts w:cs="B Zar" w:hint="cs"/>
          <w:color w:val="000000"/>
          <w:sz w:val="36"/>
          <w:szCs w:val="36"/>
          <w:rtl/>
        </w:rPr>
        <w:t xml:space="preserve">و نیز از آن جناب مروی است که : «بهشت حرام است بر هر فحاش هرزه گوی کم حیائی که باک نداشته باشد از اینکه هر چه بگوید و از هر چه از برای او بگویند . وچنین شخصی را اگر تفتیش و تفحص کنی و به حقیقت امر او بر خوری یا ولد الزنا است ، یا نطفه پدرش با نطفه شیطان ممزوج شده ، و این شخص به وجود آمده . . . » . </w:t>
      </w:r>
      <w:hyperlink w:anchor="content_note_381_2" w:tooltip="11. کافی ، ج 2 ، ص 323 ، ح 3"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174759249"/>
        <w:rPr>
          <w:rFonts w:cs="B Zar" w:hint="cs"/>
          <w:color w:val="000000"/>
          <w:sz w:val="36"/>
          <w:szCs w:val="36"/>
          <w:rtl/>
        </w:rPr>
      </w:pPr>
      <w:r>
        <w:rPr>
          <w:rStyle w:val="contenttext"/>
          <w:rFonts w:cs="B Zar" w:hint="cs"/>
          <w:color w:val="000000"/>
          <w:sz w:val="36"/>
          <w:szCs w:val="36"/>
          <w:rtl/>
        </w:rPr>
        <w:t xml:space="preserve">(یعنی در وقت معاشرت و مجامعت پدرش ، شیطان نیز در جماع با او شریک شده) . </w:t>
      </w:r>
    </w:p>
    <w:p w:rsidR="00913DA4" w:rsidRDefault="00913DA4">
      <w:pPr>
        <w:pStyle w:val="contentparagraph"/>
        <w:bidi/>
        <w:jc w:val="both"/>
        <w:divId w:val="1174759249"/>
        <w:rPr>
          <w:rFonts w:cs="B Zar" w:hint="cs"/>
          <w:color w:val="000000"/>
          <w:sz w:val="36"/>
          <w:szCs w:val="36"/>
          <w:rtl/>
        </w:rPr>
      </w:pPr>
      <w:r>
        <w:rPr>
          <w:rStyle w:val="contenttext"/>
          <w:rFonts w:cs="B Zar" w:hint="cs"/>
          <w:color w:val="000000"/>
          <w:sz w:val="36"/>
          <w:szCs w:val="36"/>
          <w:rtl/>
        </w:rPr>
        <w:t xml:space="preserve">و در حدیثی دیگر است که هر گاه ببینی مردی را که مضایقه ندارد از اینکه هر چه بگوید و هر چه در حق او بگویند ، بدانید که او ولد الزنا است ، یا به شراکت شیطان هم رسیده» . </w:t>
      </w:r>
      <w:hyperlink w:anchor="content_note_381_3" w:tooltip="12. کافی ، ج 2 ، ص 323 ، ح 2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174759249"/>
        <w:rPr>
          <w:rFonts w:cs="B Zar" w:hint="cs"/>
          <w:color w:val="000000"/>
          <w:sz w:val="36"/>
          <w:szCs w:val="36"/>
          <w:rtl/>
        </w:rPr>
      </w:pPr>
      <w:r>
        <w:rPr>
          <w:rStyle w:val="contenttext"/>
          <w:rFonts w:cs="B Zar" w:hint="cs"/>
          <w:color w:val="000000"/>
          <w:sz w:val="36"/>
          <w:szCs w:val="36"/>
          <w:rtl/>
        </w:rPr>
        <w:t xml:space="preserve">و نیز از آن جناب مروی است که : </w:t>
      </w:r>
    </w:p>
    <w:p w:rsidR="00913DA4" w:rsidRDefault="00913DA4">
      <w:pPr>
        <w:pStyle w:val="contentparagraph"/>
        <w:bidi/>
        <w:jc w:val="both"/>
        <w:divId w:val="1174759249"/>
        <w:rPr>
          <w:rFonts w:cs="B Zar" w:hint="cs"/>
          <w:color w:val="000000"/>
          <w:sz w:val="36"/>
          <w:szCs w:val="36"/>
          <w:rtl/>
        </w:rPr>
      </w:pPr>
      <w:r>
        <w:rPr>
          <w:rStyle w:val="contenttext"/>
          <w:rFonts w:cs="B Zar" w:hint="cs"/>
          <w:color w:val="000000"/>
          <w:sz w:val="36"/>
          <w:szCs w:val="36"/>
          <w:rtl/>
        </w:rPr>
        <w:t xml:space="preserve">«از جمله بدان و اشرار بندگان خدا کسی است که : مردم به جهت فحش گفتن او از همنشینی او کراهت داشته باشند» . </w:t>
      </w:r>
      <w:hyperlink w:anchor="content_note_381_4" w:tooltip="13. کافی ، ج 2 ، ص 325 ، ح 8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174759249"/>
        <w:rPr>
          <w:rFonts w:cs="B Zar" w:hint="cs"/>
          <w:color w:val="000000"/>
          <w:sz w:val="36"/>
          <w:szCs w:val="36"/>
          <w:rtl/>
        </w:rPr>
      </w:pPr>
      <w:r>
        <w:rPr>
          <w:rStyle w:val="contenttext"/>
          <w:rFonts w:cs="B Zar" w:hint="cs"/>
          <w:color w:val="000000"/>
          <w:sz w:val="36"/>
          <w:szCs w:val="36"/>
          <w:rtl/>
        </w:rPr>
        <w:t xml:space="preserve">و مروی است از آن حضرت که : </w:t>
      </w:r>
    </w:p>
    <w:p w:rsidR="00913DA4" w:rsidRDefault="00913DA4">
      <w:pPr>
        <w:pStyle w:val="contentparagraph"/>
        <w:bidi/>
        <w:jc w:val="both"/>
        <w:divId w:val="1174759249"/>
        <w:rPr>
          <w:rFonts w:cs="B Zar" w:hint="cs"/>
          <w:color w:val="000000"/>
          <w:sz w:val="36"/>
          <w:szCs w:val="36"/>
          <w:rtl/>
        </w:rPr>
      </w:pPr>
      <w:r>
        <w:rPr>
          <w:rStyle w:val="contenttext"/>
          <w:rFonts w:cs="B Zar" w:hint="cs"/>
          <w:color w:val="000000"/>
          <w:sz w:val="36"/>
          <w:szCs w:val="36"/>
          <w:rtl/>
        </w:rPr>
        <w:t xml:space="preserve">«دشنام دادن به مؤمن ، فسق است . و کشتن او کفراست . و غیبت او معصیت است . و حرمت مال او مثل حرمت خون اوست» . </w:t>
      </w:r>
      <w:hyperlink w:anchor="content_note_381_5" w:tooltip="14. بحار الانوار ، ج 75 ، ص 150 ، ح 16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174759249"/>
        <w:rPr>
          <w:rFonts w:cs="B Zar" w:hint="cs"/>
          <w:color w:val="000000"/>
          <w:sz w:val="36"/>
          <w:szCs w:val="36"/>
          <w:rtl/>
        </w:rPr>
      </w:pPr>
      <w:r>
        <w:rPr>
          <w:rStyle w:val="contenttext"/>
          <w:rFonts w:cs="B Zar" w:hint="cs"/>
          <w:color w:val="000000"/>
          <w:sz w:val="36"/>
          <w:szCs w:val="36"/>
          <w:rtl/>
        </w:rPr>
        <w:t xml:space="preserve">و فرمود که : </w:t>
      </w:r>
    </w:p>
    <w:p w:rsidR="00913DA4" w:rsidRDefault="00913DA4">
      <w:pPr>
        <w:pStyle w:val="contentparagraph"/>
        <w:bidi/>
        <w:jc w:val="both"/>
        <w:divId w:val="1174759249"/>
        <w:rPr>
          <w:rFonts w:cs="B Zar" w:hint="cs"/>
          <w:color w:val="000000"/>
          <w:sz w:val="36"/>
          <w:szCs w:val="36"/>
          <w:rtl/>
        </w:rPr>
      </w:pPr>
      <w:r>
        <w:rPr>
          <w:rStyle w:val="contenttext"/>
          <w:rFonts w:cs="B Zar" w:hint="cs"/>
          <w:color w:val="000000"/>
          <w:sz w:val="36"/>
          <w:szCs w:val="36"/>
          <w:rtl/>
        </w:rPr>
        <w:t xml:space="preserve">«بدترین مردم نزد خدا - در روز قیامت - کسانی هستند که مردم آنها را اکرام و احترام کنند از بیم شر ایشان» . </w:t>
      </w:r>
      <w:hyperlink w:anchor="content_note_381_6" w:tooltip="15. کافی ، ج 2 ، ص 327 ." w:history="1">
        <w:r>
          <w:rPr>
            <w:rStyle w:val="Hyperlink"/>
            <w:rFonts w:cs="B Zar" w:hint="cs"/>
            <w:sz w:val="36"/>
            <w:szCs w:val="36"/>
            <w:rtl/>
          </w:rPr>
          <w:t>(6)</w:t>
        </w:r>
      </w:hyperlink>
      <w:r>
        <w:rPr>
          <w:rStyle w:val="contenttext"/>
          <w:rFonts w:cs="B Zar" w:hint="cs"/>
          <w:color w:val="000000"/>
          <w:sz w:val="36"/>
          <w:szCs w:val="36"/>
          <w:rtl/>
        </w:rPr>
        <w:t xml:space="preserve"> </w:t>
      </w:r>
    </w:p>
    <w:p w:rsidR="00913DA4" w:rsidRDefault="00913DA4">
      <w:pPr>
        <w:pStyle w:val="contentparagraph"/>
        <w:bidi/>
        <w:jc w:val="both"/>
        <w:divId w:val="1174759249"/>
        <w:rPr>
          <w:rFonts w:cs="B Zar" w:hint="cs"/>
          <w:color w:val="000000"/>
          <w:sz w:val="36"/>
          <w:szCs w:val="36"/>
          <w:rtl/>
        </w:rPr>
      </w:pPr>
      <w:r>
        <w:rPr>
          <w:rStyle w:val="contenttext"/>
          <w:rFonts w:cs="B Zar" w:hint="cs"/>
          <w:color w:val="000000"/>
          <w:sz w:val="36"/>
          <w:szCs w:val="36"/>
          <w:rtl/>
        </w:rPr>
        <w:t>و حضرت امام</w:t>
      </w:r>
    </w:p>
    <w:p w:rsidR="00913DA4" w:rsidRDefault="00913DA4">
      <w:pPr>
        <w:pStyle w:val="contentparagraph"/>
        <w:bidi/>
        <w:jc w:val="both"/>
        <w:divId w:val="1174759249"/>
        <w:rPr>
          <w:rFonts w:cs="B Zar" w:hint="cs"/>
          <w:color w:val="000000"/>
          <w:sz w:val="36"/>
          <w:szCs w:val="36"/>
          <w:rtl/>
        </w:rPr>
      </w:pPr>
      <w:r>
        <w:rPr>
          <w:rStyle w:val="contenttext"/>
          <w:rFonts w:cs="B Zar" w:hint="cs"/>
          <w:color w:val="000000"/>
          <w:sz w:val="36"/>
          <w:szCs w:val="36"/>
          <w:rtl/>
        </w:rPr>
        <w:t>ص: 381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07" style="width:0;height:1.5pt" o:hralign="center" o:hrstd="t" o:hr="t" fillcolor="#a0a0a0" stroked="f"/>
        </w:pict>
      </w:r>
    </w:p>
    <w:p w:rsidR="00913DA4" w:rsidRDefault="00913DA4">
      <w:pPr>
        <w:bidi/>
        <w:jc w:val="both"/>
        <w:divId w:val="1094594323"/>
        <w:rPr>
          <w:rFonts w:eastAsia="Times New Roman" w:cs="B Zar" w:hint="cs"/>
          <w:color w:val="000000"/>
          <w:sz w:val="36"/>
          <w:szCs w:val="36"/>
          <w:rtl/>
        </w:rPr>
      </w:pPr>
      <w:r>
        <w:rPr>
          <w:rFonts w:eastAsia="Times New Roman" w:cs="B Zar" w:hint="cs"/>
          <w:color w:val="000000"/>
          <w:sz w:val="36"/>
          <w:szCs w:val="36"/>
          <w:rtl/>
        </w:rPr>
        <w:t>1- 10. کنز العمال ، ج 16 ، ص 71 ، ح 43979 .</w:t>
      </w:r>
    </w:p>
    <w:p w:rsidR="00913DA4" w:rsidRDefault="00913DA4">
      <w:pPr>
        <w:bidi/>
        <w:jc w:val="both"/>
        <w:divId w:val="136146844"/>
        <w:rPr>
          <w:rFonts w:eastAsia="Times New Roman" w:cs="B Zar" w:hint="cs"/>
          <w:color w:val="000000"/>
          <w:sz w:val="36"/>
          <w:szCs w:val="36"/>
          <w:rtl/>
        </w:rPr>
      </w:pPr>
      <w:r>
        <w:rPr>
          <w:rFonts w:eastAsia="Times New Roman" w:cs="B Zar" w:hint="cs"/>
          <w:color w:val="000000"/>
          <w:sz w:val="36"/>
          <w:szCs w:val="36"/>
          <w:rtl/>
        </w:rPr>
        <w:t>2- 11. کافی ، ج 2 ، ص 323 ، ح 3</w:t>
      </w:r>
    </w:p>
    <w:p w:rsidR="00913DA4" w:rsidRDefault="00913DA4">
      <w:pPr>
        <w:bidi/>
        <w:jc w:val="both"/>
        <w:divId w:val="1459953067"/>
        <w:rPr>
          <w:rFonts w:eastAsia="Times New Roman" w:cs="B Zar" w:hint="cs"/>
          <w:color w:val="000000"/>
          <w:sz w:val="36"/>
          <w:szCs w:val="36"/>
          <w:rtl/>
        </w:rPr>
      </w:pPr>
      <w:r>
        <w:rPr>
          <w:rFonts w:eastAsia="Times New Roman" w:cs="B Zar" w:hint="cs"/>
          <w:color w:val="000000"/>
          <w:sz w:val="36"/>
          <w:szCs w:val="36"/>
          <w:rtl/>
        </w:rPr>
        <w:t>3- 12. کافی ، ج 2 ، ص 323 ، ح 2 .</w:t>
      </w:r>
    </w:p>
    <w:p w:rsidR="00913DA4" w:rsidRDefault="00913DA4">
      <w:pPr>
        <w:bidi/>
        <w:jc w:val="both"/>
        <w:divId w:val="939799197"/>
        <w:rPr>
          <w:rFonts w:eastAsia="Times New Roman" w:cs="B Zar" w:hint="cs"/>
          <w:color w:val="000000"/>
          <w:sz w:val="36"/>
          <w:szCs w:val="36"/>
          <w:rtl/>
        </w:rPr>
      </w:pPr>
      <w:r>
        <w:rPr>
          <w:rFonts w:eastAsia="Times New Roman" w:cs="B Zar" w:hint="cs"/>
          <w:color w:val="000000"/>
          <w:sz w:val="36"/>
          <w:szCs w:val="36"/>
          <w:rtl/>
        </w:rPr>
        <w:t>4- 13. کافی ، ج 2 ، ص 325 ، ح 8 .</w:t>
      </w:r>
    </w:p>
    <w:p w:rsidR="00913DA4" w:rsidRDefault="00913DA4">
      <w:pPr>
        <w:bidi/>
        <w:jc w:val="both"/>
        <w:divId w:val="1161117279"/>
        <w:rPr>
          <w:rFonts w:eastAsia="Times New Roman" w:cs="B Zar" w:hint="cs"/>
          <w:color w:val="000000"/>
          <w:sz w:val="36"/>
          <w:szCs w:val="36"/>
          <w:rtl/>
        </w:rPr>
      </w:pPr>
      <w:r>
        <w:rPr>
          <w:rFonts w:eastAsia="Times New Roman" w:cs="B Zar" w:hint="cs"/>
          <w:color w:val="000000"/>
          <w:sz w:val="36"/>
          <w:szCs w:val="36"/>
          <w:rtl/>
        </w:rPr>
        <w:t>5- 14. بحار الانوار ، ج 75 ، ص 150 ، ح 16 .</w:t>
      </w:r>
    </w:p>
    <w:p w:rsidR="00913DA4" w:rsidRDefault="00913DA4">
      <w:pPr>
        <w:bidi/>
        <w:jc w:val="both"/>
        <w:divId w:val="1555434131"/>
        <w:rPr>
          <w:rFonts w:eastAsia="Times New Roman" w:cs="B Zar" w:hint="cs"/>
          <w:color w:val="000000"/>
          <w:sz w:val="36"/>
          <w:szCs w:val="36"/>
          <w:rtl/>
        </w:rPr>
      </w:pPr>
      <w:r>
        <w:rPr>
          <w:rFonts w:eastAsia="Times New Roman" w:cs="B Zar" w:hint="cs"/>
          <w:color w:val="000000"/>
          <w:sz w:val="36"/>
          <w:szCs w:val="36"/>
          <w:rtl/>
        </w:rPr>
        <w:t>6- 15. کافی ، ج 2 ، ص 327 .</w:t>
      </w:r>
    </w:p>
    <w:p w:rsidR="00913DA4" w:rsidRDefault="00913DA4">
      <w:pPr>
        <w:pStyle w:val="contentparagraph"/>
        <w:bidi/>
        <w:jc w:val="both"/>
        <w:divId w:val="660736453"/>
        <w:rPr>
          <w:rFonts w:cs="B Zar" w:hint="cs"/>
          <w:color w:val="000000"/>
          <w:sz w:val="36"/>
          <w:szCs w:val="36"/>
          <w:rtl/>
        </w:rPr>
      </w:pPr>
      <w:r>
        <w:rPr>
          <w:rStyle w:val="contenttext"/>
          <w:rFonts w:cs="B Zar" w:hint="cs"/>
          <w:color w:val="000000"/>
          <w:sz w:val="36"/>
          <w:szCs w:val="36"/>
          <w:rtl/>
        </w:rPr>
        <w:t xml:space="preserve">جعفر صادق علیه السلام فرمودند که : </w:t>
      </w:r>
    </w:p>
    <w:p w:rsidR="00913DA4" w:rsidRDefault="00913DA4">
      <w:pPr>
        <w:pStyle w:val="contentparagraph"/>
        <w:bidi/>
        <w:jc w:val="both"/>
        <w:divId w:val="660736453"/>
        <w:rPr>
          <w:rFonts w:cs="B Zar" w:hint="cs"/>
          <w:color w:val="000000"/>
          <w:sz w:val="36"/>
          <w:szCs w:val="36"/>
          <w:rtl/>
        </w:rPr>
      </w:pPr>
      <w:r>
        <w:rPr>
          <w:rStyle w:val="contenttext"/>
          <w:rFonts w:cs="B Zar" w:hint="cs"/>
          <w:color w:val="000000"/>
          <w:sz w:val="36"/>
          <w:szCs w:val="36"/>
          <w:rtl/>
        </w:rPr>
        <w:t xml:space="preserve">«از جمله علامات شراکت شیطان در نطفه آدمی ، - که هیچ تشکیکی در آن نیست - این است که : آدمی فحاش باشد و باکی نداشته باشد از آنچه بگوید و از آنچه به او بگویند» . </w:t>
      </w:r>
      <w:hyperlink w:anchor="content_note_382_1" w:tooltip="16. کافی ، ج 2 ، ص 323 ، ح 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60736453"/>
        <w:rPr>
          <w:rFonts w:cs="B Zar" w:hint="cs"/>
          <w:color w:val="000000"/>
          <w:sz w:val="36"/>
          <w:szCs w:val="36"/>
          <w:rtl/>
        </w:rPr>
      </w:pPr>
      <w:r>
        <w:rPr>
          <w:rStyle w:val="contenttext"/>
          <w:rFonts w:cs="B Zar" w:hint="cs"/>
          <w:color w:val="000000"/>
          <w:sz w:val="36"/>
          <w:szCs w:val="36"/>
          <w:rtl/>
        </w:rPr>
        <w:t xml:space="preserve">و نیز آن حضرت فرمودند که : </w:t>
      </w:r>
    </w:p>
    <w:p w:rsidR="00913DA4" w:rsidRDefault="00913DA4">
      <w:pPr>
        <w:pStyle w:val="contentparagraph"/>
        <w:bidi/>
        <w:jc w:val="both"/>
        <w:divId w:val="660736453"/>
        <w:rPr>
          <w:rFonts w:cs="B Zar" w:hint="cs"/>
          <w:color w:val="000000"/>
          <w:sz w:val="36"/>
          <w:szCs w:val="36"/>
          <w:rtl/>
        </w:rPr>
      </w:pPr>
      <w:r>
        <w:rPr>
          <w:rStyle w:val="contenttext"/>
          <w:rFonts w:cs="B Zar" w:hint="cs"/>
          <w:color w:val="000000"/>
          <w:sz w:val="36"/>
          <w:szCs w:val="36"/>
          <w:rtl/>
        </w:rPr>
        <w:t xml:space="preserve">«هر که مردم از زبان او بترسند ، او در آتش خواهدبود» . </w:t>
      </w:r>
      <w:hyperlink w:anchor="content_note_382_2" w:tooltip="17. کافی ، ج 2 ، ص 327 ، ح 3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660736453"/>
        <w:rPr>
          <w:rFonts w:cs="B Zar" w:hint="cs"/>
          <w:color w:val="000000"/>
          <w:sz w:val="36"/>
          <w:szCs w:val="36"/>
          <w:rtl/>
        </w:rPr>
      </w:pPr>
      <w:r>
        <w:rPr>
          <w:rStyle w:val="contenttext"/>
          <w:rFonts w:cs="B Zar" w:hint="cs"/>
          <w:color w:val="000000"/>
          <w:sz w:val="36"/>
          <w:szCs w:val="36"/>
          <w:rtl/>
        </w:rPr>
        <w:t xml:space="preserve">«و دشمن ترین مخلوقات خدا در نزد خدا بنده ای است که مردم از زبان او حذر نمایند» . </w:t>
      </w:r>
    </w:p>
    <w:p w:rsidR="00913DA4" w:rsidRDefault="00913DA4">
      <w:pPr>
        <w:pStyle w:val="contentparagraph"/>
        <w:bidi/>
        <w:jc w:val="both"/>
        <w:divId w:val="660736453"/>
        <w:rPr>
          <w:rFonts w:cs="B Zar" w:hint="cs"/>
          <w:color w:val="000000"/>
          <w:sz w:val="36"/>
          <w:szCs w:val="36"/>
          <w:rtl/>
        </w:rPr>
      </w:pPr>
      <w:r>
        <w:rPr>
          <w:rStyle w:val="contenttext"/>
          <w:rFonts w:cs="B Zar" w:hint="cs"/>
          <w:color w:val="000000"/>
          <w:sz w:val="36"/>
          <w:szCs w:val="36"/>
          <w:rtl/>
        </w:rPr>
        <w:t xml:space="preserve">و از حضرت کاظم علیه السلام پرسیدند از حال دو نفر که یکدیگر را دشنام می دادند فرمودند که : «هر کدام ابتدای به دشنام کرده اند ظالم ترند و گناه هر دو بر اوست ، مادامی که آن دیگری تعدی و زیاده روی به او نکند» . </w:t>
      </w:r>
      <w:hyperlink w:anchor="content_note_382_3" w:tooltip="18. کافی ، ج 2 ، ص 360 ، ح 4"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660736453"/>
        <w:rPr>
          <w:rFonts w:cs="B Zar" w:hint="cs"/>
          <w:color w:val="000000"/>
          <w:sz w:val="36"/>
          <w:szCs w:val="36"/>
          <w:rtl/>
        </w:rPr>
      </w:pPr>
      <w:r>
        <w:rPr>
          <w:rStyle w:val="contenttext"/>
          <w:rFonts w:cs="B Zar" w:hint="cs"/>
          <w:color w:val="000000"/>
          <w:sz w:val="36"/>
          <w:szCs w:val="36"/>
          <w:rtl/>
        </w:rPr>
        <w:t xml:space="preserve">و مخفی نماند که حقیقت فحش ، عبارت است از : اظهار کردن امور قبیحه به الفاظ صریحه . و بیشتر اوقات در الفاظ مجامعت و آلات جماع و آنچه از این قبیل است یافت می شود . و ارباب فساد و بی شرمان را عبارات فاحشه چند است که ذکر می کنند آنها را ، و اهل شرافت و صاحبان نفوس طیبه متعرض آنها نمی شوند . بلکه اگر هم ذکر آنها ضروری شود به کنایه و رمز بیان می نمایند . </w:t>
      </w:r>
    </w:p>
    <w:p w:rsidR="00913DA4" w:rsidRDefault="00913DA4">
      <w:pPr>
        <w:pStyle w:val="contentparagraph"/>
        <w:bidi/>
        <w:jc w:val="both"/>
        <w:divId w:val="660736453"/>
        <w:rPr>
          <w:rFonts w:cs="B Zar" w:hint="cs"/>
          <w:color w:val="000000"/>
          <w:sz w:val="36"/>
          <w:szCs w:val="36"/>
          <w:rtl/>
        </w:rPr>
      </w:pPr>
      <w:r>
        <w:rPr>
          <w:rStyle w:val="contenttext"/>
          <w:rFonts w:cs="B Zar" w:hint="cs"/>
          <w:color w:val="000000"/>
          <w:sz w:val="36"/>
          <w:szCs w:val="36"/>
          <w:rtl/>
        </w:rPr>
        <w:t xml:space="preserve">و بعضی گفته اند که : خداوند عالم به خاطر حیا ، کنایه فرمود از جماع ، به لمس و مس و دخول و مباشرت ، و عبارات قبیحه آنها را ذکر نفرمود . </w:t>
      </w:r>
      <w:hyperlink w:anchor="content_note_382_4" w:tooltip="19. ر ک : نساء ، (سوره 4) ، آیه 43 . و مائده ، (سوره 5) ، آیه 6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660736453"/>
        <w:rPr>
          <w:rFonts w:cs="B Zar" w:hint="cs"/>
          <w:color w:val="000000"/>
          <w:sz w:val="36"/>
          <w:szCs w:val="36"/>
          <w:rtl/>
        </w:rPr>
      </w:pPr>
      <w:r>
        <w:rPr>
          <w:rStyle w:val="contenttext"/>
          <w:rFonts w:cs="B Zar" w:hint="cs"/>
          <w:color w:val="000000"/>
          <w:sz w:val="36"/>
          <w:szCs w:val="36"/>
          <w:rtl/>
        </w:rPr>
        <w:t>و این مخصوص به وقاع و جماع نیست ، بلکه از قضاء</w:t>
      </w:r>
    </w:p>
    <w:p w:rsidR="00913DA4" w:rsidRDefault="00913DA4">
      <w:pPr>
        <w:pStyle w:val="contentparagraph"/>
        <w:bidi/>
        <w:jc w:val="both"/>
        <w:divId w:val="660736453"/>
        <w:rPr>
          <w:rFonts w:cs="B Zar" w:hint="cs"/>
          <w:color w:val="000000"/>
          <w:sz w:val="36"/>
          <w:szCs w:val="36"/>
          <w:rtl/>
        </w:rPr>
      </w:pPr>
      <w:r>
        <w:rPr>
          <w:rStyle w:val="contenttext"/>
          <w:rFonts w:cs="B Zar" w:hint="cs"/>
          <w:color w:val="000000"/>
          <w:sz w:val="36"/>
          <w:szCs w:val="36"/>
          <w:rtl/>
        </w:rPr>
        <w:t>ص: 382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08" style="width:0;height:1.5pt" o:hralign="center" o:hrstd="t" o:hr="t" fillcolor="#a0a0a0" stroked="f"/>
        </w:pict>
      </w:r>
    </w:p>
    <w:p w:rsidR="00913DA4" w:rsidRDefault="00913DA4">
      <w:pPr>
        <w:bidi/>
        <w:jc w:val="both"/>
        <w:divId w:val="1344429668"/>
        <w:rPr>
          <w:rFonts w:eastAsia="Times New Roman" w:cs="B Zar" w:hint="cs"/>
          <w:color w:val="000000"/>
          <w:sz w:val="36"/>
          <w:szCs w:val="36"/>
          <w:rtl/>
        </w:rPr>
      </w:pPr>
      <w:r>
        <w:rPr>
          <w:rFonts w:eastAsia="Times New Roman" w:cs="B Zar" w:hint="cs"/>
          <w:color w:val="000000"/>
          <w:sz w:val="36"/>
          <w:szCs w:val="36"/>
          <w:rtl/>
        </w:rPr>
        <w:t>1- 16. کافی ، ج 2 ، ص 323 ، ح 1 .</w:t>
      </w:r>
    </w:p>
    <w:p w:rsidR="00913DA4" w:rsidRDefault="00913DA4">
      <w:pPr>
        <w:bidi/>
        <w:jc w:val="both"/>
        <w:divId w:val="1028340094"/>
        <w:rPr>
          <w:rFonts w:eastAsia="Times New Roman" w:cs="B Zar" w:hint="cs"/>
          <w:color w:val="000000"/>
          <w:sz w:val="36"/>
          <w:szCs w:val="36"/>
          <w:rtl/>
        </w:rPr>
      </w:pPr>
      <w:r>
        <w:rPr>
          <w:rFonts w:eastAsia="Times New Roman" w:cs="B Zar" w:hint="cs"/>
          <w:color w:val="000000"/>
          <w:sz w:val="36"/>
          <w:szCs w:val="36"/>
          <w:rtl/>
        </w:rPr>
        <w:t>2- 17. کافی ، ج 2 ، ص 327 ، ح 3 .</w:t>
      </w:r>
    </w:p>
    <w:p w:rsidR="00913DA4" w:rsidRDefault="00913DA4">
      <w:pPr>
        <w:bidi/>
        <w:jc w:val="both"/>
        <w:divId w:val="1113554837"/>
        <w:rPr>
          <w:rFonts w:eastAsia="Times New Roman" w:cs="B Zar" w:hint="cs"/>
          <w:color w:val="000000"/>
          <w:sz w:val="36"/>
          <w:szCs w:val="36"/>
          <w:rtl/>
        </w:rPr>
      </w:pPr>
      <w:r>
        <w:rPr>
          <w:rFonts w:eastAsia="Times New Roman" w:cs="B Zar" w:hint="cs"/>
          <w:color w:val="000000"/>
          <w:sz w:val="36"/>
          <w:szCs w:val="36"/>
          <w:rtl/>
        </w:rPr>
        <w:t>3- 18. کافی ، ج 2 ، ص 360 ، ح 4</w:t>
      </w:r>
    </w:p>
    <w:p w:rsidR="00913DA4" w:rsidRDefault="00913DA4">
      <w:pPr>
        <w:bidi/>
        <w:jc w:val="both"/>
        <w:divId w:val="531066996"/>
        <w:rPr>
          <w:rFonts w:eastAsia="Times New Roman" w:cs="B Zar" w:hint="cs"/>
          <w:color w:val="000000"/>
          <w:sz w:val="36"/>
          <w:szCs w:val="36"/>
          <w:rtl/>
        </w:rPr>
      </w:pPr>
      <w:r>
        <w:rPr>
          <w:rFonts w:eastAsia="Times New Roman" w:cs="B Zar" w:hint="cs"/>
          <w:color w:val="000000"/>
          <w:sz w:val="36"/>
          <w:szCs w:val="36"/>
          <w:rtl/>
        </w:rPr>
        <w:t>4- 19. ر ک : نساء ، (سوره 4) ، آیه 43 . و مائده ، (سوره 5) ، آیه 6 .</w:t>
      </w:r>
    </w:p>
    <w:p w:rsidR="00913DA4" w:rsidRDefault="00913DA4">
      <w:pPr>
        <w:pStyle w:val="contentparagraph"/>
        <w:bidi/>
        <w:jc w:val="both"/>
        <w:divId w:val="759522998"/>
        <w:rPr>
          <w:rFonts w:cs="B Zar" w:hint="cs"/>
          <w:color w:val="000000"/>
          <w:sz w:val="36"/>
          <w:szCs w:val="36"/>
          <w:rtl/>
        </w:rPr>
      </w:pPr>
      <w:r>
        <w:rPr>
          <w:rStyle w:val="contenttext"/>
          <w:rFonts w:cs="B Zar" w:hint="cs"/>
          <w:color w:val="000000"/>
          <w:sz w:val="36"/>
          <w:szCs w:val="36"/>
          <w:rtl/>
        </w:rPr>
        <w:t xml:space="preserve">حاجت - از بول و غایط - هم به کنایه و رمز گفتن اولی است از الفاظ صریحه رکیکه . </w:t>
      </w:r>
    </w:p>
    <w:p w:rsidR="00913DA4" w:rsidRDefault="00913DA4">
      <w:pPr>
        <w:pStyle w:val="contentparagraph"/>
        <w:bidi/>
        <w:jc w:val="both"/>
        <w:divId w:val="759522998"/>
        <w:rPr>
          <w:rFonts w:cs="B Zar" w:hint="cs"/>
          <w:color w:val="000000"/>
          <w:sz w:val="36"/>
          <w:szCs w:val="36"/>
          <w:rtl/>
        </w:rPr>
      </w:pPr>
      <w:r>
        <w:rPr>
          <w:rStyle w:val="contenttext"/>
          <w:rFonts w:cs="B Zar" w:hint="cs"/>
          <w:color w:val="000000"/>
          <w:sz w:val="36"/>
          <w:szCs w:val="36"/>
          <w:rtl/>
        </w:rPr>
        <w:t xml:space="preserve">پس ارباب حیا باید عبارات صریحه آنها را به زبان نیاورند . و همچنین امثال اینها ازآنچه در عرف مستهجن و رکیک و مذموم و قبیح باشد . </w:t>
      </w:r>
    </w:p>
    <w:p w:rsidR="00913DA4" w:rsidRDefault="00913DA4">
      <w:pPr>
        <w:pStyle w:val="contentparagraph"/>
        <w:bidi/>
        <w:jc w:val="both"/>
        <w:divId w:val="759522998"/>
        <w:rPr>
          <w:rFonts w:cs="B Zar" w:hint="cs"/>
          <w:color w:val="000000"/>
          <w:sz w:val="36"/>
          <w:szCs w:val="36"/>
          <w:rtl/>
        </w:rPr>
      </w:pPr>
      <w:r>
        <w:rPr>
          <w:rStyle w:val="contenttext"/>
          <w:rFonts w:cs="B Zar" w:hint="cs"/>
          <w:color w:val="000000"/>
          <w:sz w:val="36"/>
          <w:szCs w:val="36"/>
          <w:rtl/>
        </w:rPr>
        <w:t xml:space="preserve">پس چنانچه بخواهد از زبان زن خود یا زن دیگری سخنی نقل کند نگوید : زن من ، یا زن تو چنین گفت . بلکه بگوید : پرده نشینان خانه من ، یا خانه تو یا مادر اطفال چنین گفت ، یا در خانه چنین گفتند . بلکه از ذکر نام زن در امثال این زمان که عرفا قبیح شده احتراز کند و ملاحظه نکند که اسماء زنان پیغمبر صلی الله علیه و آله و ائمه - علیهم السلام - مذکور می شده ، زیرا که : در زمان سابق این مستهجن نبود و به جهت طریقه سابق ، حال هم قبحی در ذکر نام ایشان نیست . چون در همه از منه ذکر کرده اند و درکتب نوشته اند . </w:t>
      </w:r>
    </w:p>
    <w:p w:rsidR="00913DA4" w:rsidRDefault="00913DA4">
      <w:pPr>
        <w:pStyle w:val="contentparagraph"/>
        <w:bidi/>
        <w:jc w:val="both"/>
        <w:divId w:val="759522998"/>
        <w:rPr>
          <w:rFonts w:cs="B Zar" w:hint="cs"/>
          <w:color w:val="000000"/>
          <w:sz w:val="36"/>
          <w:szCs w:val="36"/>
          <w:rtl/>
        </w:rPr>
      </w:pPr>
      <w:r>
        <w:rPr>
          <w:rStyle w:val="contenttext"/>
          <w:rFonts w:cs="B Zar" w:hint="cs"/>
          <w:color w:val="000000"/>
          <w:sz w:val="36"/>
          <w:szCs w:val="36"/>
          <w:rtl/>
        </w:rPr>
        <w:t xml:space="preserve">و همچنین کسی را علتی در بدن باشد که از اظهار آن شرم کند اگر ذکر آن ضروری شود تصریح نکند بلکه به کنایه بگوید ، مثلا اگر کسی «مبروص» </w:t>
      </w:r>
      <w:hyperlink w:anchor="content_note_383_1" w:tooltip="20. کسی که دارای مرض برص و پیسی باشد ." w:history="1">
        <w:r>
          <w:rPr>
            <w:rStyle w:val="Hyperlink"/>
            <w:rFonts w:cs="B Zar" w:hint="cs"/>
            <w:sz w:val="36"/>
            <w:szCs w:val="36"/>
            <w:rtl/>
          </w:rPr>
          <w:t>(1)</w:t>
        </w:r>
      </w:hyperlink>
      <w:r>
        <w:rPr>
          <w:rStyle w:val="contenttext"/>
          <w:rFonts w:cs="B Zar" w:hint="cs"/>
          <w:color w:val="000000"/>
          <w:sz w:val="36"/>
          <w:szCs w:val="36"/>
          <w:rtl/>
        </w:rPr>
        <w:t xml:space="preserve"> است یا «اقرع» </w:t>
      </w:r>
      <w:hyperlink w:anchor="content_note_383_2" w:tooltip="21. کچل ." w:history="1">
        <w:r>
          <w:rPr>
            <w:rStyle w:val="Hyperlink"/>
            <w:rFonts w:cs="B Zar" w:hint="cs"/>
            <w:sz w:val="36"/>
            <w:szCs w:val="36"/>
            <w:rtl/>
          </w:rPr>
          <w:t>(2)</w:t>
        </w:r>
      </w:hyperlink>
      <w:r>
        <w:rPr>
          <w:rStyle w:val="contenttext"/>
          <w:rFonts w:cs="B Zar" w:hint="cs"/>
          <w:color w:val="000000"/>
          <w:sz w:val="36"/>
          <w:szCs w:val="36"/>
          <w:rtl/>
        </w:rPr>
        <w:t xml:space="preserve"> باشدو خواهد از سبب آن یا وقت آن از او سئوال کند نگوید : تو در چه وقت پیس شدی ؟ یاسر تو به چه سبب کچل شد ؟ بلکه بگوید : این عارضه کی از برای تو روی داد ؟ یا چه وقت این ناخوشی عارض تو شد ؟ زیرا که جمیع این تصریحات داخل فحش اند . </w:t>
      </w:r>
    </w:p>
    <w:p w:rsidR="00913DA4" w:rsidRDefault="00913DA4">
      <w:pPr>
        <w:pStyle w:val="contentparagraph"/>
        <w:bidi/>
        <w:jc w:val="both"/>
        <w:divId w:val="759522998"/>
        <w:rPr>
          <w:rFonts w:cs="B Zar" w:hint="cs"/>
          <w:color w:val="000000"/>
          <w:sz w:val="36"/>
          <w:szCs w:val="36"/>
          <w:rtl/>
        </w:rPr>
      </w:pPr>
      <w:r>
        <w:rPr>
          <w:rStyle w:val="contenttext"/>
          <w:rFonts w:cs="B Zar" w:hint="cs"/>
          <w:color w:val="000000"/>
          <w:sz w:val="36"/>
          <w:szCs w:val="36"/>
          <w:rtl/>
        </w:rPr>
        <w:t>و</w:t>
      </w:r>
    </w:p>
    <w:p w:rsidR="00913DA4" w:rsidRDefault="00913DA4">
      <w:pPr>
        <w:pStyle w:val="contentparagraph"/>
        <w:bidi/>
        <w:jc w:val="both"/>
        <w:divId w:val="759522998"/>
        <w:rPr>
          <w:rFonts w:cs="B Zar" w:hint="cs"/>
          <w:color w:val="000000"/>
          <w:sz w:val="36"/>
          <w:szCs w:val="36"/>
          <w:rtl/>
        </w:rPr>
      </w:pPr>
      <w:r>
        <w:rPr>
          <w:rStyle w:val="contenttext"/>
          <w:rFonts w:cs="B Zar" w:hint="cs"/>
          <w:color w:val="000000"/>
          <w:sz w:val="36"/>
          <w:szCs w:val="36"/>
          <w:rtl/>
        </w:rPr>
        <w:t>ص: 383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09" style="width:0;height:1.5pt" o:hralign="center" o:hrstd="t" o:hr="t" fillcolor="#a0a0a0" stroked="f"/>
        </w:pict>
      </w:r>
    </w:p>
    <w:p w:rsidR="00913DA4" w:rsidRDefault="00913DA4">
      <w:pPr>
        <w:bidi/>
        <w:jc w:val="both"/>
        <w:divId w:val="24604216"/>
        <w:rPr>
          <w:rFonts w:eastAsia="Times New Roman" w:cs="B Zar" w:hint="cs"/>
          <w:color w:val="000000"/>
          <w:sz w:val="36"/>
          <w:szCs w:val="36"/>
          <w:rtl/>
        </w:rPr>
      </w:pPr>
      <w:r>
        <w:rPr>
          <w:rFonts w:eastAsia="Times New Roman" w:cs="B Zar" w:hint="cs"/>
          <w:color w:val="000000"/>
          <w:sz w:val="36"/>
          <w:szCs w:val="36"/>
          <w:rtl/>
        </w:rPr>
        <w:t>1- 20. کسی که دارای مرض برص و پیسی باشد .</w:t>
      </w:r>
    </w:p>
    <w:p w:rsidR="00913DA4" w:rsidRDefault="00913DA4">
      <w:pPr>
        <w:bidi/>
        <w:jc w:val="both"/>
        <w:divId w:val="268591343"/>
        <w:rPr>
          <w:rFonts w:eastAsia="Times New Roman" w:cs="B Zar" w:hint="cs"/>
          <w:color w:val="000000"/>
          <w:sz w:val="36"/>
          <w:szCs w:val="36"/>
          <w:rtl/>
        </w:rPr>
      </w:pPr>
      <w:r>
        <w:rPr>
          <w:rFonts w:eastAsia="Times New Roman" w:cs="B Zar" w:hint="cs"/>
          <w:color w:val="000000"/>
          <w:sz w:val="36"/>
          <w:szCs w:val="36"/>
          <w:rtl/>
        </w:rPr>
        <w:t>2- 21. کچل .</w:t>
      </w:r>
    </w:p>
    <w:p w:rsidR="00913DA4" w:rsidRDefault="00913DA4">
      <w:pPr>
        <w:pStyle w:val="contentparagraph"/>
        <w:bidi/>
        <w:jc w:val="both"/>
        <w:divId w:val="1578711039"/>
        <w:rPr>
          <w:rFonts w:cs="B Zar" w:hint="cs"/>
          <w:color w:val="000000"/>
          <w:sz w:val="36"/>
          <w:szCs w:val="36"/>
          <w:rtl/>
        </w:rPr>
      </w:pPr>
      <w:r>
        <w:rPr>
          <w:rStyle w:val="contenttext"/>
          <w:rFonts w:cs="B Zar" w:hint="cs"/>
          <w:color w:val="000000"/>
          <w:sz w:val="36"/>
          <w:szCs w:val="36"/>
          <w:rtl/>
        </w:rPr>
        <w:t xml:space="preserve">بدان که جمیع الفاظی که متضمن بی شرمی و فحش هستند همه مذموم و قبیح اند ، گو بعضی قبیح تر و ذم آن شدیدتر باشد ، خواه در مقام دشنام و اذیت بگوئی یا در محل شوخی و مزاح ، یا مقامی دیگر . و چون این عبارات مختلف اند در قباحت ، بعضی ازآنها مکروه و بعضی از آنها حرام اند و بعضی حرام را تخصیص داده اند به صورتی که در مقام دشنام و اذیت باشد نه در مقام شوخی یا به جهت عادت به هرزه گوئی . و دونیست که بعضی الفاظ که بسیار فاحش هستند حرام باشند اگر چه در مقام دشنام نباشند . </w:t>
      </w:r>
    </w:p>
    <w:p w:rsidR="00913DA4" w:rsidRDefault="00913DA4">
      <w:pPr>
        <w:pStyle w:val="contentparagraph"/>
        <w:bidi/>
        <w:jc w:val="both"/>
        <w:divId w:val="1578711039"/>
        <w:rPr>
          <w:rFonts w:cs="B Zar" w:hint="cs"/>
          <w:color w:val="000000"/>
          <w:sz w:val="36"/>
          <w:szCs w:val="36"/>
          <w:rtl/>
        </w:rPr>
      </w:pPr>
      <w:r>
        <w:rPr>
          <w:rStyle w:val="contenttext"/>
          <w:rFonts w:cs="B Zar" w:hint="cs"/>
          <w:color w:val="000000"/>
          <w:sz w:val="36"/>
          <w:szCs w:val="36"/>
          <w:rtl/>
        </w:rPr>
        <w:t xml:space="preserve">و اما لعن : و معنی آن راندن و دور کردن از خداست . پس شکی در بدی آن نیست . </w:t>
      </w:r>
    </w:p>
    <w:p w:rsidR="00913DA4" w:rsidRDefault="00913DA4">
      <w:pPr>
        <w:pStyle w:val="contentparagraph"/>
        <w:bidi/>
        <w:jc w:val="both"/>
        <w:divId w:val="1578711039"/>
        <w:rPr>
          <w:rFonts w:cs="B Zar" w:hint="cs"/>
          <w:color w:val="000000"/>
          <w:sz w:val="36"/>
          <w:szCs w:val="36"/>
          <w:rtl/>
        </w:rPr>
      </w:pPr>
      <w:r>
        <w:rPr>
          <w:rStyle w:val="contenttext"/>
          <w:rFonts w:cs="B Zar" w:hint="cs"/>
          <w:color w:val="000000"/>
          <w:sz w:val="36"/>
          <w:szCs w:val="36"/>
          <w:rtl/>
        </w:rPr>
        <w:t xml:space="preserve">و جایز نیست شرعا لعن کردن بر کسی مگر کسی که متصف به صفتی باشد که آن صفت به نص شریعت موجب دوری او از خدا باشد و مجوز لعن او باشد . و ذم شدید در اخبار در خصوص لعن کردن رسیده . </w:t>
      </w:r>
    </w:p>
    <w:p w:rsidR="00913DA4" w:rsidRDefault="00913DA4">
      <w:pPr>
        <w:pStyle w:val="contentparagraph"/>
        <w:bidi/>
        <w:jc w:val="both"/>
        <w:divId w:val="1578711039"/>
        <w:rPr>
          <w:rFonts w:cs="B Zar" w:hint="cs"/>
          <w:color w:val="000000"/>
          <w:sz w:val="36"/>
          <w:szCs w:val="36"/>
          <w:rtl/>
        </w:rPr>
      </w:pPr>
      <w:r>
        <w:rPr>
          <w:rStyle w:val="contenttext"/>
          <w:rFonts w:cs="B Zar" w:hint="cs"/>
          <w:color w:val="000000"/>
          <w:sz w:val="36"/>
          <w:szCs w:val="36"/>
          <w:rtl/>
        </w:rPr>
        <w:t xml:space="preserve">از امام محمد باقر علیه السلام مروی است که : </w:t>
      </w:r>
    </w:p>
    <w:p w:rsidR="00913DA4" w:rsidRDefault="00913DA4">
      <w:pPr>
        <w:pStyle w:val="contentparagraph"/>
        <w:bidi/>
        <w:jc w:val="both"/>
        <w:divId w:val="1578711039"/>
        <w:rPr>
          <w:rFonts w:cs="B Zar" w:hint="cs"/>
          <w:color w:val="000000"/>
          <w:sz w:val="36"/>
          <w:szCs w:val="36"/>
          <w:rtl/>
        </w:rPr>
      </w:pPr>
      <w:r>
        <w:rPr>
          <w:rStyle w:val="contenttext"/>
          <w:rFonts w:cs="B Zar" w:hint="cs"/>
          <w:color w:val="000000"/>
          <w:sz w:val="36"/>
          <w:szCs w:val="36"/>
          <w:rtl/>
        </w:rPr>
        <w:t>«روزی حضرت پیغمبر صلی الله علیه و آله خطبه خواندند و فرمودند که : می خواهید خبر دهم شما را به بدان شما ؟ عرض کردند : بلی یا رسول الله . فرمود : کسی که عطای خود را از دیگران منع می کند ، وبنده خود را می زند ، و تنها سفر می کند . پس مردم چنین گمان کردند که خداوند بنده ای بدتر از چنین شخصی مخلوقی نیافریده . سپس حضرت فرمودند می خواهید خبر دهم شما را به بدتر از این ؟</w:t>
      </w:r>
    </w:p>
    <w:p w:rsidR="00913DA4" w:rsidRDefault="00913DA4">
      <w:pPr>
        <w:pStyle w:val="contentparagraph"/>
        <w:bidi/>
        <w:jc w:val="both"/>
        <w:divId w:val="1578711039"/>
        <w:rPr>
          <w:rFonts w:cs="B Zar" w:hint="cs"/>
          <w:color w:val="000000"/>
          <w:sz w:val="36"/>
          <w:szCs w:val="36"/>
          <w:rtl/>
        </w:rPr>
      </w:pPr>
      <w:r>
        <w:rPr>
          <w:rStyle w:val="contenttext"/>
          <w:rFonts w:cs="B Zar" w:hint="cs"/>
          <w:color w:val="000000"/>
          <w:sz w:val="36"/>
          <w:szCs w:val="36"/>
          <w:rtl/>
        </w:rPr>
        <w:t>ص: 384</w:t>
      </w:r>
    </w:p>
    <w:p w:rsidR="00913DA4" w:rsidRDefault="00913DA4">
      <w:pPr>
        <w:pStyle w:val="contentparagraph"/>
        <w:bidi/>
        <w:jc w:val="both"/>
        <w:divId w:val="1097601999"/>
        <w:rPr>
          <w:rFonts w:cs="B Zar" w:hint="cs"/>
          <w:color w:val="000000"/>
          <w:sz w:val="36"/>
          <w:szCs w:val="36"/>
          <w:rtl/>
        </w:rPr>
      </w:pPr>
      <w:r>
        <w:rPr>
          <w:rStyle w:val="contenttext"/>
          <w:rFonts w:cs="B Zar" w:hint="cs"/>
          <w:color w:val="000000"/>
          <w:sz w:val="36"/>
          <w:szCs w:val="36"/>
          <w:rtl/>
        </w:rPr>
        <w:t xml:space="preserve">عرض کردند بلی . فرمودند که : فحش دهنده لعن کننده ، که هروقت نزد او اسم مؤمنین مذکور شود ایشان را لعن کند و اسم او نیز چون نزد مؤمنین مذکور گردد او را لعن نمایند» . </w:t>
      </w:r>
      <w:hyperlink w:anchor="content_note_385_1" w:tooltip="22. بحار الانوار ، ج 72 ، ص 107 ، ح 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097601999"/>
        <w:rPr>
          <w:rFonts w:cs="B Zar" w:hint="cs"/>
          <w:color w:val="000000"/>
          <w:sz w:val="36"/>
          <w:szCs w:val="36"/>
          <w:rtl/>
        </w:rPr>
      </w:pPr>
      <w:r>
        <w:rPr>
          <w:rStyle w:val="contenttext"/>
          <w:rFonts w:cs="B Zar" w:hint="cs"/>
          <w:color w:val="000000"/>
          <w:sz w:val="36"/>
          <w:szCs w:val="36"/>
          <w:rtl/>
        </w:rPr>
        <w:t xml:space="preserve">و حضرت امام محمد باقر علیه السلام فرمودند که : </w:t>
      </w:r>
    </w:p>
    <w:p w:rsidR="00913DA4" w:rsidRDefault="00913DA4">
      <w:pPr>
        <w:pStyle w:val="contentparagraph"/>
        <w:bidi/>
        <w:jc w:val="both"/>
        <w:divId w:val="1097601999"/>
        <w:rPr>
          <w:rFonts w:cs="B Zar" w:hint="cs"/>
          <w:color w:val="000000"/>
          <w:sz w:val="36"/>
          <w:szCs w:val="36"/>
          <w:rtl/>
        </w:rPr>
      </w:pPr>
      <w:r>
        <w:rPr>
          <w:rStyle w:val="contenttext"/>
          <w:rFonts w:cs="B Zar" w:hint="cs"/>
          <w:color w:val="000000"/>
          <w:sz w:val="36"/>
          <w:szCs w:val="36"/>
          <w:rtl/>
        </w:rPr>
        <w:t xml:space="preserve">«چون لعنت از دهان شخصی بیرون آید میان او و آن شخص که به او لعنت شده تردد می کند ، اگر آن شخص مستحق لعن باشد به او متعلق می شود و اگر نباشد به صاحبش برمی گردد» . </w:t>
      </w:r>
      <w:hyperlink w:anchor="content_note_385_2" w:tooltip="23. کافی ، ج 2 ، ص 360 ، خ 6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097601999"/>
        <w:rPr>
          <w:rFonts w:cs="B Zar" w:hint="cs"/>
          <w:color w:val="000000"/>
          <w:sz w:val="36"/>
          <w:szCs w:val="36"/>
          <w:rtl/>
        </w:rPr>
      </w:pPr>
      <w:r>
        <w:rPr>
          <w:rStyle w:val="contenttext"/>
          <w:rFonts w:cs="B Zar" w:hint="cs"/>
          <w:color w:val="000000"/>
          <w:sz w:val="36"/>
          <w:szCs w:val="36"/>
          <w:rtl/>
        </w:rPr>
        <w:t xml:space="preserve">و از این حدیث مستفاد می گردد که : لعن به کسی که سزاوار لعن نباشد ، بر می گردد به لعن کننده . </w:t>
      </w:r>
    </w:p>
    <w:p w:rsidR="00913DA4" w:rsidRDefault="00913DA4">
      <w:pPr>
        <w:pStyle w:val="contentparagraph"/>
        <w:bidi/>
        <w:jc w:val="both"/>
        <w:divId w:val="1097601999"/>
        <w:rPr>
          <w:rFonts w:cs="B Zar" w:hint="cs"/>
          <w:color w:val="000000"/>
          <w:sz w:val="36"/>
          <w:szCs w:val="36"/>
          <w:rtl/>
        </w:rPr>
      </w:pPr>
      <w:r>
        <w:rPr>
          <w:rStyle w:val="contenttext"/>
          <w:rFonts w:cs="B Zar" w:hint="cs"/>
          <w:color w:val="000000"/>
          <w:sz w:val="36"/>
          <w:szCs w:val="36"/>
          <w:rtl/>
        </w:rPr>
        <w:t xml:space="preserve">پس باید نهایت احتراز را نمود و لعن نکرد کسی را مگر آنانی که از صاحب شریعت مقدسه تجویز لعن ایشان شده . و والد ماجد حقیر - قدس سره - در کتاب «جامع السعادات» فرموده است که : آنچه [در شریعت] تجویز شده ، لعن کردن به کافرین و فاسقین و ظالمین است . - همچنان که در قرآن وارد شده است - </w:t>
      </w:r>
      <w:hyperlink w:anchor="content_note_385_3" w:tooltip="24. بقره ، (سوره 2) ، آیه 89 . و اعراف ، (سوره 7) ، آیه 44 . و مؤمن ، (سوره 4) ، آیه 52 ." w:history="1">
        <w:r>
          <w:rPr>
            <w:rStyle w:val="Hyperlink"/>
            <w:rFonts w:cs="B Zar" w:hint="cs"/>
            <w:sz w:val="36"/>
            <w:szCs w:val="36"/>
            <w:rtl/>
          </w:rPr>
          <w:t>(3)</w:t>
        </w:r>
      </w:hyperlink>
      <w:r>
        <w:rPr>
          <w:rStyle w:val="contenttext"/>
          <w:rFonts w:cs="B Zar" w:hint="cs"/>
          <w:color w:val="000000"/>
          <w:sz w:val="36"/>
          <w:szCs w:val="36"/>
          <w:rtl/>
        </w:rPr>
        <w:t xml:space="preserve"> و شکی در جواز لعن اینها بر سبیل عموم نیست ، به این نوع که بگوئی : «لعنه الله علی الکافرین یا علی الظالمین یا علی الفاسقین» . و فرموده اند که : شخصی متصف به یکی از این صفات باشد حق آن است که می توان او را لعن کرد . </w:t>
      </w:r>
      <w:hyperlink w:anchor="content_note_385_4" w:tooltip="25. رک : جامع السعادات ، ج 1 ، ص 318- 317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097601999"/>
        <w:rPr>
          <w:rFonts w:cs="B Zar" w:hint="cs"/>
          <w:color w:val="000000"/>
          <w:sz w:val="36"/>
          <w:szCs w:val="36"/>
          <w:rtl/>
        </w:rPr>
      </w:pPr>
      <w:r>
        <w:rPr>
          <w:rStyle w:val="contenttext"/>
          <w:rFonts w:cs="B Zar" w:hint="cs"/>
          <w:color w:val="000000"/>
          <w:sz w:val="36"/>
          <w:szCs w:val="36"/>
          <w:rtl/>
        </w:rPr>
        <w:t>و توهم این را که شخص معین گاه است از این صفت توبه کند و با اسلام و با توبه از دنیا برود راهی ندارد ، زیرا که مستفاد از قرآن و</w:t>
      </w:r>
    </w:p>
    <w:p w:rsidR="00913DA4" w:rsidRDefault="00913DA4">
      <w:pPr>
        <w:pStyle w:val="contentparagraph"/>
        <w:bidi/>
        <w:jc w:val="both"/>
        <w:divId w:val="1097601999"/>
        <w:rPr>
          <w:rFonts w:cs="B Zar" w:hint="cs"/>
          <w:color w:val="000000"/>
          <w:sz w:val="36"/>
          <w:szCs w:val="36"/>
          <w:rtl/>
        </w:rPr>
      </w:pPr>
      <w:r>
        <w:rPr>
          <w:rStyle w:val="contenttext"/>
          <w:rFonts w:cs="B Zar" w:hint="cs"/>
          <w:color w:val="000000"/>
          <w:sz w:val="36"/>
          <w:szCs w:val="36"/>
          <w:rtl/>
        </w:rPr>
        <w:t>ص: 385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10" style="width:0;height:1.5pt" o:hralign="center" o:hrstd="t" o:hr="t" fillcolor="#a0a0a0" stroked="f"/>
        </w:pict>
      </w:r>
    </w:p>
    <w:p w:rsidR="00913DA4" w:rsidRDefault="00913DA4">
      <w:pPr>
        <w:bidi/>
        <w:jc w:val="both"/>
        <w:divId w:val="1950627240"/>
        <w:rPr>
          <w:rFonts w:eastAsia="Times New Roman" w:cs="B Zar" w:hint="cs"/>
          <w:color w:val="000000"/>
          <w:sz w:val="36"/>
          <w:szCs w:val="36"/>
          <w:rtl/>
        </w:rPr>
      </w:pPr>
      <w:r>
        <w:rPr>
          <w:rFonts w:eastAsia="Times New Roman" w:cs="B Zar" w:hint="cs"/>
          <w:color w:val="000000"/>
          <w:sz w:val="36"/>
          <w:szCs w:val="36"/>
          <w:rtl/>
        </w:rPr>
        <w:t>1- 22. بحار الانوار ، ج 72 ، ص 107 ، ح 7 .</w:t>
      </w:r>
    </w:p>
    <w:p w:rsidR="00913DA4" w:rsidRDefault="00913DA4">
      <w:pPr>
        <w:bidi/>
        <w:jc w:val="both"/>
        <w:divId w:val="2093966588"/>
        <w:rPr>
          <w:rFonts w:eastAsia="Times New Roman" w:cs="B Zar" w:hint="cs"/>
          <w:color w:val="000000"/>
          <w:sz w:val="36"/>
          <w:szCs w:val="36"/>
          <w:rtl/>
        </w:rPr>
      </w:pPr>
      <w:r>
        <w:rPr>
          <w:rFonts w:eastAsia="Times New Roman" w:cs="B Zar" w:hint="cs"/>
          <w:color w:val="000000"/>
          <w:sz w:val="36"/>
          <w:szCs w:val="36"/>
          <w:rtl/>
        </w:rPr>
        <w:t>2- 23. کافی ، ج 2 ، ص 360 ، خ 6 .</w:t>
      </w:r>
    </w:p>
    <w:p w:rsidR="00913DA4" w:rsidRDefault="00913DA4">
      <w:pPr>
        <w:bidi/>
        <w:jc w:val="both"/>
        <w:divId w:val="1259175413"/>
        <w:rPr>
          <w:rFonts w:eastAsia="Times New Roman" w:cs="B Zar" w:hint="cs"/>
          <w:color w:val="000000"/>
          <w:sz w:val="36"/>
          <w:szCs w:val="36"/>
          <w:rtl/>
        </w:rPr>
      </w:pPr>
      <w:r>
        <w:rPr>
          <w:rFonts w:eastAsia="Times New Roman" w:cs="B Zar" w:hint="cs"/>
          <w:color w:val="000000"/>
          <w:sz w:val="36"/>
          <w:szCs w:val="36"/>
          <w:rtl/>
        </w:rPr>
        <w:t>3- 24. بقره ، (سوره 2) ، آیه 89 . و اعراف ، (سوره 7) ، آیه 44 . و مؤمن ، (سوره 4) ، آیه 52 .</w:t>
      </w:r>
    </w:p>
    <w:p w:rsidR="00913DA4" w:rsidRDefault="00913DA4">
      <w:pPr>
        <w:bidi/>
        <w:jc w:val="both"/>
        <w:divId w:val="1421486051"/>
        <w:rPr>
          <w:rFonts w:eastAsia="Times New Roman" w:cs="B Zar" w:hint="cs"/>
          <w:color w:val="000000"/>
          <w:sz w:val="36"/>
          <w:szCs w:val="36"/>
          <w:rtl/>
        </w:rPr>
      </w:pPr>
      <w:r>
        <w:rPr>
          <w:rFonts w:eastAsia="Times New Roman" w:cs="B Zar" w:hint="cs"/>
          <w:color w:val="000000"/>
          <w:sz w:val="36"/>
          <w:szCs w:val="36"/>
          <w:rtl/>
        </w:rPr>
        <w:t>4- 25. رک : جامع السعادات ، ج 1 ، ص 318- 317 .</w:t>
      </w:r>
    </w:p>
    <w:p w:rsidR="00913DA4" w:rsidRDefault="00913DA4">
      <w:pPr>
        <w:pStyle w:val="contentparagraph"/>
        <w:bidi/>
        <w:jc w:val="both"/>
        <w:divId w:val="1420905304"/>
        <w:rPr>
          <w:rFonts w:cs="B Zar" w:hint="cs"/>
          <w:color w:val="000000"/>
          <w:sz w:val="36"/>
          <w:szCs w:val="36"/>
          <w:rtl/>
        </w:rPr>
      </w:pPr>
      <w:r>
        <w:rPr>
          <w:rStyle w:val="contenttext"/>
          <w:rFonts w:cs="B Zar" w:hint="cs"/>
          <w:color w:val="000000"/>
          <w:sz w:val="36"/>
          <w:szCs w:val="36"/>
          <w:rtl/>
        </w:rPr>
        <w:t xml:space="preserve">احادیث آن است که : شخص معینی را لعن می توان نمود . بلکه از اخبار برمی آید که لعن بر بعضی از اهل جهود و عناد بهترین عبادات و اقرب قربات است خدای تعالی در حق جماعتی می فرماید : </w:t>
      </w:r>
    </w:p>
    <w:p w:rsidR="00913DA4" w:rsidRDefault="00913DA4">
      <w:pPr>
        <w:pStyle w:val="contentparagraph"/>
        <w:bidi/>
        <w:jc w:val="both"/>
        <w:divId w:val="1420905304"/>
        <w:rPr>
          <w:rFonts w:cs="B Zar" w:hint="cs"/>
          <w:color w:val="000000"/>
          <w:sz w:val="36"/>
          <w:szCs w:val="36"/>
          <w:rtl/>
        </w:rPr>
      </w:pPr>
      <w:r>
        <w:rPr>
          <w:rStyle w:val="contenttext"/>
          <w:rFonts w:cs="B Zar" w:hint="cs"/>
          <w:color w:val="000000"/>
          <w:sz w:val="36"/>
          <w:szCs w:val="36"/>
          <w:rtl/>
        </w:rPr>
        <w:t xml:space="preserve">«اولئک علیهم لعنه الله و الملائکه و الناس اجمعین» . </w:t>
      </w:r>
      <w:hyperlink w:anchor="content_note_386_1" w:tooltip="26. بقره ، (سوره 2) ، آیه 16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420905304"/>
        <w:rPr>
          <w:rFonts w:cs="B Zar" w:hint="cs"/>
          <w:color w:val="000000"/>
          <w:sz w:val="36"/>
          <w:szCs w:val="36"/>
          <w:rtl/>
        </w:rPr>
      </w:pPr>
      <w:r>
        <w:rPr>
          <w:rStyle w:val="contenttext"/>
          <w:rFonts w:cs="B Zar" w:hint="cs"/>
          <w:color w:val="000000"/>
          <w:sz w:val="36"/>
          <w:szCs w:val="36"/>
          <w:rtl/>
        </w:rPr>
        <w:t xml:space="preserve">و در حق جماعتی دیگر می فرماید : </w:t>
      </w:r>
    </w:p>
    <w:p w:rsidR="00913DA4" w:rsidRDefault="00913DA4">
      <w:pPr>
        <w:pStyle w:val="contentparagraph"/>
        <w:bidi/>
        <w:jc w:val="both"/>
        <w:divId w:val="1420905304"/>
        <w:rPr>
          <w:rFonts w:cs="B Zar" w:hint="cs"/>
          <w:color w:val="000000"/>
          <w:sz w:val="36"/>
          <w:szCs w:val="36"/>
          <w:rtl/>
        </w:rPr>
      </w:pPr>
      <w:r>
        <w:rPr>
          <w:rStyle w:val="contenttext"/>
          <w:rFonts w:cs="B Zar" w:hint="cs"/>
          <w:color w:val="000000"/>
          <w:sz w:val="36"/>
          <w:szCs w:val="36"/>
          <w:rtl/>
        </w:rPr>
        <w:t xml:space="preserve">«اولئک یلعنهم الله و یلعنهم اللاعنون» . </w:t>
      </w:r>
      <w:hyperlink w:anchor="content_note_386_2" w:tooltip="27. بقره ، (سوره 2) ، آیه 159"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420905304"/>
        <w:rPr>
          <w:rFonts w:cs="B Zar" w:hint="cs"/>
          <w:color w:val="000000"/>
          <w:sz w:val="36"/>
          <w:szCs w:val="36"/>
          <w:rtl/>
        </w:rPr>
      </w:pPr>
      <w:r>
        <w:rPr>
          <w:rStyle w:val="contenttext"/>
          <w:rFonts w:cs="B Zar" w:hint="cs"/>
          <w:color w:val="000000"/>
          <w:sz w:val="36"/>
          <w:szCs w:val="36"/>
          <w:rtl/>
        </w:rPr>
        <w:t xml:space="preserve">و حضرت پیغمبر صلی الله علیه و آله فرمودند که : </w:t>
      </w:r>
    </w:p>
    <w:p w:rsidR="00913DA4" w:rsidRDefault="00913DA4">
      <w:pPr>
        <w:pStyle w:val="contentparagraph"/>
        <w:bidi/>
        <w:jc w:val="both"/>
        <w:divId w:val="1420905304"/>
        <w:rPr>
          <w:rFonts w:cs="B Zar" w:hint="cs"/>
          <w:color w:val="000000"/>
          <w:sz w:val="36"/>
          <w:szCs w:val="36"/>
          <w:rtl/>
        </w:rPr>
      </w:pPr>
      <w:r>
        <w:rPr>
          <w:rStyle w:val="contenttext"/>
          <w:rFonts w:cs="B Zar" w:hint="cs"/>
          <w:color w:val="000000"/>
          <w:sz w:val="36"/>
          <w:szCs w:val="36"/>
          <w:rtl/>
        </w:rPr>
        <w:t xml:space="preserve">«خدا لعنت کند دروغگو را و اگر چه به مزاح باشد» . </w:t>
      </w:r>
      <w:hyperlink w:anchor="content_note_386_3" w:tooltip="28. محجه البیضاء ، ج 5 ، ص 221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420905304"/>
        <w:rPr>
          <w:rFonts w:cs="B Zar" w:hint="cs"/>
          <w:color w:val="000000"/>
          <w:sz w:val="36"/>
          <w:szCs w:val="36"/>
          <w:rtl/>
        </w:rPr>
      </w:pPr>
      <w:r>
        <w:rPr>
          <w:rStyle w:val="contenttext"/>
          <w:rFonts w:cs="B Zar" w:hint="cs"/>
          <w:color w:val="000000"/>
          <w:sz w:val="36"/>
          <w:szCs w:val="36"/>
          <w:rtl/>
        </w:rPr>
        <w:t xml:space="preserve">و چون ابو سفیان هزار بیت در هجو آن سرور گفت ، آن حضرت فرمودند : </w:t>
      </w:r>
    </w:p>
    <w:p w:rsidR="00913DA4" w:rsidRDefault="00913DA4">
      <w:pPr>
        <w:pStyle w:val="contentparagraph"/>
        <w:bidi/>
        <w:jc w:val="both"/>
        <w:divId w:val="1420905304"/>
        <w:rPr>
          <w:rFonts w:cs="B Zar" w:hint="cs"/>
          <w:color w:val="000000"/>
          <w:sz w:val="36"/>
          <w:szCs w:val="36"/>
          <w:rtl/>
        </w:rPr>
      </w:pPr>
      <w:r>
        <w:rPr>
          <w:rStyle w:val="contenttext"/>
          <w:rFonts w:cs="B Zar" w:hint="cs"/>
          <w:color w:val="000000"/>
          <w:sz w:val="36"/>
          <w:szCs w:val="36"/>
          <w:rtl/>
        </w:rPr>
        <w:t xml:space="preserve">«پروردگارا ! من شعر نمی توانم گفت و سزاوار من نیست که شعر بگویم به عوض هرحرفی از این اشعار او را هزار لعنت کن» . </w:t>
      </w:r>
      <w:hyperlink w:anchor="content_note_386_4" w:tooltip="29. محجه البیضاء ، ج 5 ، ص 221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420905304"/>
        <w:rPr>
          <w:rFonts w:cs="B Zar" w:hint="cs"/>
          <w:color w:val="000000"/>
          <w:sz w:val="36"/>
          <w:szCs w:val="36"/>
          <w:rtl/>
        </w:rPr>
      </w:pPr>
      <w:r>
        <w:rPr>
          <w:rStyle w:val="contenttext"/>
          <w:rFonts w:cs="B Zar" w:hint="cs"/>
          <w:color w:val="000000"/>
          <w:sz w:val="36"/>
          <w:szCs w:val="36"/>
          <w:rtl/>
        </w:rPr>
        <w:t xml:space="preserve">و حضرت امیر المؤمنین علیه السلام جماعتی را لعن کردند . و مروی است که : </w:t>
      </w:r>
    </w:p>
    <w:p w:rsidR="00913DA4" w:rsidRDefault="00913DA4">
      <w:pPr>
        <w:pStyle w:val="contentparagraph"/>
        <w:bidi/>
        <w:jc w:val="both"/>
        <w:divId w:val="1420905304"/>
        <w:rPr>
          <w:rFonts w:cs="B Zar" w:hint="cs"/>
          <w:color w:val="000000"/>
          <w:sz w:val="36"/>
          <w:szCs w:val="36"/>
          <w:rtl/>
        </w:rPr>
      </w:pPr>
      <w:r>
        <w:rPr>
          <w:rStyle w:val="contenttext"/>
          <w:rFonts w:cs="B Zar" w:hint="cs"/>
          <w:color w:val="000000"/>
          <w:sz w:val="36"/>
          <w:szCs w:val="36"/>
          <w:rtl/>
        </w:rPr>
        <w:t xml:space="preserve">«آن جناب در قنوت نمازهای واجبی ، معاویه و عمرو عاص و ابو موسی اشعری و ابو الاعورسلمی را لعن می فرمودند . </w:t>
      </w:r>
      <w:hyperlink w:anchor="content_note_386_5" w:tooltip="30. محجه البیضاء ، ج 5 ، ص 221 . و مستدرک سفینه البحار ، ج 9 ، ص 264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420905304"/>
        <w:rPr>
          <w:rFonts w:cs="B Zar" w:hint="cs"/>
          <w:color w:val="000000"/>
          <w:sz w:val="36"/>
          <w:szCs w:val="36"/>
          <w:rtl/>
        </w:rPr>
      </w:pPr>
      <w:r>
        <w:rPr>
          <w:rStyle w:val="contenttext"/>
          <w:rFonts w:cs="B Zar" w:hint="cs"/>
          <w:color w:val="000000"/>
          <w:sz w:val="36"/>
          <w:szCs w:val="36"/>
          <w:rtl/>
        </w:rPr>
        <w:t xml:space="preserve">و چنانچه لعن ایشان را از جمله عبادات نمی دانستند با وجود اینکه حلم او از همه مردم بیشتر و گذشت او از همه افزون تر بود در نماز این اشخاص را لعن نمی فرمودند . </w:t>
      </w:r>
    </w:p>
    <w:p w:rsidR="00913DA4" w:rsidRDefault="00913DA4">
      <w:pPr>
        <w:pStyle w:val="contentparagraph"/>
        <w:bidi/>
        <w:jc w:val="both"/>
        <w:divId w:val="1420905304"/>
        <w:rPr>
          <w:rFonts w:cs="B Zar" w:hint="cs"/>
          <w:color w:val="000000"/>
          <w:sz w:val="36"/>
          <w:szCs w:val="36"/>
          <w:rtl/>
        </w:rPr>
      </w:pPr>
      <w:r>
        <w:rPr>
          <w:rStyle w:val="contenttext"/>
          <w:rFonts w:cs="B Zar" w:hint="cs"/>
          <w:color w:val="000000"/>
          <w:sz w:val="36"/>
          <w:szCs w:val="36"/>
          <w:rtl/>
        </w:rPr>
        <w:t xml:space="preserve">و در روایتی دیگر است که : </w:t>
      </w:r>
    </w:p>
    <w:p w:rsidR="00913DA4" w:rsidRDefault="00913DA4">
      <w:pPr>
        <w:pStyle w:val="contentparagraph"/>
        <w:bidi/>
        <w:jc w:val="both"/>
        <w:divId w:val="1420905304"/>
        <w:rPr>
          <w:rFonts w:cs="B Zar" w:hint="cs"/>
          <w:color w:val="000000"/>
          <w:sz w:val="36"/>
          <w:szCs w:val="36"/>
          <w:rtl/>
        </w:rPr>
      </w:pPr>
      <w:r>
        <w:rPr>
          <w:rStyle w:val="contenttext"/>
          <w:rFonts w:cs="B Zar" w:hint="cs"/>
          <w:color w:val="000000"/>
          <w:sz w:val="36"/>
          <w:szCs w:val="36"/>
          <w:rtl/>
        </w:rPr>
        <w:t xml:space="preserve">«آن حضرت در قنوت نمازهای نافله دو بت قریش را که ابو بکر و عمر است لعن می نمود» . </w:t>
      </w:r>
      <w:hyperlink w:anchor="content_note_386_6" w:tooltip="31. محجه البیضاء ، ج 5 ، ص 222 ، با ارجاع به مصباح کفعمی ." w:history="1">
        <w:r>
          <w:rPr>
            <w:rStyle w:val="Hyperlink"/>
            <w:rFonts w:cs="B Zar" w:hint="cs"/>
            <w:sz w:val="36"/>
            <w:szCs w:val="36"/>
            <w:rtl/>
          </w:rPr>
          <w:t>(6)</w:t>
        </w:r>
      </w:hyperlink>
      <w:r>
        <w:rPr>
          <w:rStyle w:val="contenttext"/>
          <w:rFonts w:cs="B Zar" w:hint="cs"/>
          <w:color w:val="000000"/>
          <w:sz w:val="36"/>
          <w:szCs w:val="36"/>
          <w:rtl/>
        </w:rPr>
        <w:t xml:space="preserve"> </w:t>
      </w:r>
    </w:p>
    <w:p w:rsidR="00913DA4" w:rsidRDefault="00913DA4">
      <w:pPr>
        <w:pStyle w:val="contentparagraph"/>
        <w:bidi/>
        <w:jc w:val="both"/>
        <w:divId w:val="1420905304"/>
        <w:rPr>
          <w:rFonts w:cs="B Zar" w:hint="cs"/>
          <w:color w:val="000000"/>
          <w:sz w:val="36"/>
          <w:szCs w:val="36"/>
          <w:rtl/>
        </w:rPr>
      </w:pPr>
      <w:r>
        <w:rPr>
          <w:rStyle w:val="contenttext"/>
          <w:rFonts w:cs="B Zar" w:hint="cs"/>
          <w:color w:val="000000"/>
          <w:sz w:val="36"/>
          <w:szCs w:val="36"/>
          <w:rtl/>
        </w:rPr>
        <w:t xml:space="preserve">و حضرت امام جعفر صادق علیه السلام در عقب هر نمازی چهار مرد را لعن می کردند . </w:t>
      </w:r>
      <w:hyperlink w:anchor="content_note_386_7" w:tooltip="32. تهذیب شیخ طوسی ، ج 2 ، ص 321 ، ح 1313 . و بحار الانوار ، ج 22 ، ص 128 ، ح 11 ." w:history="1">
        <w:r>
          <w:rPr>
            <w:rStyle w:val="Hyperlink"/>
            <w:rFonts w:cs="B Zar" w:hint="cs"/>
            <w:sz w:val="36"/>
            <w:szCs w:val="36"/>
            <w:rtl/>
          </w:rPr>
          <w:t>(7)</w:t>
        </w:r>
      </w:hyperlink>
      <w:r>
        <w:rPr>
          <w:rStyle w:val="contenttext"/>
          <w:rFonts w:cs="B Zar" w:hint="cs"/>
          <w:color w:val="000000"/>
          <w:sz w:val="36"/>
          <w:szCs w:val="36"/>
          <w:rtl/>
        </w:rPr>
        <w:t xml:space="preserve"> </w:t>
      </w:r>
    </w:p>
    <w:p w:rsidR="00913DA4" w:rsidRDefault="00913DA4">
      <w:pPr>
        <w:pStyle w:val="contentparagraph"/>
        <w:bidi/>
        <w:jc w:val="both"/>
        <w:divId w:val="1420905304"/>
        <w:rPr>
          <w:rFonts w:cs="B Zar" w:hint="cs"/>
          <w:color w:val="000000"/>
          <w:sz w:val="36"/>
          <w:szCs w:val="36"/>
          <w:rtl/>
        </w:rPr>
      </w:pPr>
      <w:r>
        <w:rPr>
          <w:rStyle w:val="contenttext"/>
          <w:rFonts w:cs="B Zar" w:hint="cs"/>
          <w:color w:val="000000"/>
          <w:sz w:val="36"/>
          <w:szCs w:val="36"/>
          <w:rtl/>
        </w:rPr>
        <w:t>و کسی که ملاحظه کند رفتار</w:t>
      </w:r>
    </w:p>
    <w:p w:rsidR="00913DA4" w:rsidRDefault="00913DA4">
      <w:pPr>
        <w:pStyle w:val="contentparagraph"/>
        <w:bidi/>
        <w:jc w:val="both"/>
        <w:divId w:val="1420905304"/>
        <w:rPr>
          <w:rFonts w:cs="B Zar" w:hint="cs"/>
          <w:color w:val="000000"/>
          <w:sz w:val="36"/>
          <w:szCs w:val="36"/>
          <w:rtl/>
        </w:rPr>
      </w:pPr>
      <w:r>
        <w:rPr>
          <w:rStyle w:val="contenttext"/>
          <w:rFonts w:cs="B Zar" w:hint="cs"/>
          <w:color w:val="000000"/>
          <w:sz w:val="36"/>
          <w:szCs w:val="36"/>
          <w:rtl/>
        </w:rPr>
        <w:t>ص: 386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11" style="width:0;height:1.5pt" o:hralign="center" o:hrstd="t" o:hr="t" fillcolor="#a0a0a0" stroked="f"/>
        </w:pict>
      </w:r>
    </w:p>
    <w:p w:rsidR="00913DA4" w:rsidRDefault="00913DA4">
      <w:pPr>
        <w:bidi/>
        <w:jc w:val="both"/>
        <w:divId w:val="528953517"/>
        <w:rPr>
          <w:rFonts w:eastAsia="Times New Roman" w:cs="B Zar" w:hint="cs"/>
          <w:color w:val="000000"/>
          <w:sz w:val="36"/>
          <w:szCs w:val="36"/>
          <w:rtl/>
        </w:rPr>
      </w:pPr>
      <w:r>
        <w:rPr>
          <w:rFonts w:eastAsia="Times New Roman" w:cs="B Zar" w:hint="cs"/>
          <w:color w:val="000000"/>
          <w:sz w:val="36"/>
          <w:szCs w:val="36"/>
          <w:rtl/>
        </w:rPr>
        <w:t>1- 26. بقره ، (سوره 2) ، آیه 161 .</w:t>
      </w:r>
    </w:p>
    <w:p w:rsidR="00913DA4" w:rsidRDefault="00913DA4">
      <w:pPr>
        <w:bidi/>
        <w:jc w:val="both"/>
        <w:divId w:val="1912814836"/>
        <w:rPr>
          <w:rFonts w:eastAsia="Times New Roman" w:cs="B Zar" w:hint="cs"/>
          <w:color w:val="000000"/>
          <w:sz w:val="36"/>
          <w:szCs w:val="36"/>
          <w:rtl/>
        </w:rPr>
      </w:pPr>
      <w:r>
        <w:rPr>
          <w:rFonts w:eastAsia="Times New Roman" w:cs="B Zar" w:hint="cs"/>
          <w:color w:val="000000"/>
          <w:sz w:val="36"/>
          <w:szCs w:val="36"/>
          <w:rtl/>
        </w:rPr>
        <w:t>2- 27. بقره ، (سوره 2) ، آیه 159</w:t>
      </w:r>
    </w:p>
    <w:p w:rsidR="00913DA4" w:rsidRDefault="00913DA4">
      <w:pPr>
        <w:bidi/>
        <w:jc w:val="both"/>
        <w:divId w:val="1986734515"/>
        <w:rPr>
          <w:rFonts w:eastAsia="Times New Roman" w:cs="B Zar" w:hint="cs"/>
          <w:color w:val="000000"/>
          <w:sz w:val="36"/>
          <w:szCs w:val="36"/>
          <w:rtl/>
        </w:rPr>
      </w:pPr>
      <w:r>
        <w:rPr>
          <w:rFonts w:eastAsia="Times New Roman" w:cs="B Zar" w:hint="cs"/>
          <w:color w:val="000000"/>
          <w:sz w:val="36"/>
          <w:szCs w:val="36"/>
          <w:rtl/>
        </w:rPr>
        <w:t>3- 28. محجه البیضاء ، ج 5 ، ص 221 .</w:t>
      </w:r>
    </w:p>
    <w:p w:rsidR="00913DA4" w:rsidRDefault="00913DA4">
      <w:pPr>
        <w:bidi/>
        <w:jc w:val="both"/>
        <w:divId w:val="1070544109"/>
        <w:rPr>
          <w:rFonts w:eastAsia="Times New Roman" w:cs="B Zar" w:hint="cs"/>
          <w:color w:val="000000"/>
          <w:sz w:val="36"/>
          <w:szCs w:val="36"/>
          <w:rtl/>
        </w:rPr>
      </w:pPr>
      <w:r>
        <w:rPr>
          <w:rFonts w:eastAsia="Times New Roman" w:cs="B Zar" w:hint="cs"/>
          <w:color w:val="000000"/>
          <w:sz w:val="36"/>
          <w:szCs w:val="36"/>
          <w:rtl/>
        </w:rPr>
        <w:t>4- 29. محجه البیضاء ، ج 5 ، ص 221 .</w:t>
      </w:r>
    </w:p>
    <w:p w:rsidR="00913DA4" w:rsidRDefault="00913DA4">
      <w:pPr>
        <w:bidi/>
        <w:jc w:val="both"/>
        <w:divId w:val="189731539"/>
        <w:rPr>
          <w:rFonts w:eastAsia="Times New Roman" w:cs="B Zar" w:hint="cs"/>
          <w:color w:val="000000"/>
          <w:sz w:val="36"/>
          <w:szCs w:val="36"/>
          <w:rtl/>
        </w:rPr>
      </w:pPr>
      <w:r>
        <w:rPr>
          <w:rFonts w:eastAsia="Times New Roman" w:cs="B Zar" w:hint="cs"/>
          <w:color w:val="000000"/>
          <w:sz w:val="36"/>
          <w:szCs w:val="36"/>
          <w:rtl/>
        </w:rPr>
        <w:t>5- 30. محجه البیضاء ، ج 5 ، ص 221 . و مستدرک سفینه البحار ، ج 9 ، ص 264 .</w:t>
      </w:r>
    </w:p>
    <w:p w:rsidR="00913DA4" w:rsidRDefault="00913DA4">
      <w:pPr>
        <w:bidi/>
        <w:jc w:val="both"/>
        <w:divId w:val="959264962"/>
        <w:rPr>
          <w:rFonts w:eastAsia="Times New Roman" w:cs="B Zar" w:hint="cs"/>
          <w:color w:val="000000"/>
          <w:sz w:val="36"/>
          <w:szCs w:val="36"/>
          <w:rtl/>
        </w:rPr>
      </w:pPr>
      <w:r>
        <w:rPr>
          <w:rFonts w:eastAsia="Times New Roman" w:cs="B Zar" w:hint="cs"/>
          <w:color w:val="000000"/>
          <w:sz w:val="36"/>
          <w:szCs w:val="36"/>
          <w:rtl/>
        </w:rPr>
        <w:t>6- 31. محجه البیضاء ، ج 5 ، ص 222 ، با ارجاع به مصباح کفعمی .</w:t>
      </w:r>
    </w:p>
    <w:p w:rsidR="00913DA4" w:rsidRDefault="00913DA4">
      <w:pPr>
        <w:bidi/>
        <w:jc w:val="both"/>
        <w:divId w:val="262887404"/>
        <w:rPr>
          <w:rFonts w:eastAsia="Times New Roman" w:cs="B Zar" w:hint="cs"/>
          <w:color w:val="000000"/>
          <w:sz w:val="36"/>
          <w:szCs w:val="36"/>
          <w:rtl/>
        </w:rPr>
      </w:pPr>
      <w:r>
        <w:rPr>
          <w:rFonts w:eastAsia="Times New Roman" w:cs="B Zar" w:hint="cs"/>
          <w:color w:val="000000"/>
          <w:sz w:val="36"/>
          <w:szCs w:val="36"/>
          <w:rtl/>
        </w:rPr>
        <w:t>7- 32. تهذیب شیخ طوسی ، ج 2 ، ص 321 ، ح 1313 . و بحار الانوار ، ج 22 ، ص 128 ، ح 11 .</w:t>
      </w:r>
    </w:p>
    <w:p w:rsidR="00913DA4" w:rsidRDefault="00913DA4">
      <w:pPr>
        <w:pStyle w:val="contentparagraph"/>
        <w:bidi/>
        <w:jc w:val="both"/>
        <w:divId w:val="203642895"/>
        <w:rPr>
          <w:rFonts w:cs="B Zar" w:hint="cs"/>
          <w:color w:val="000000"/>
          <w:sz w:val="36"/>
          <w:szCs w:val="36"/>
          <w:rtl/>
        </w:rPr>
      </w:pPr>
      <w:r>
        <w:rPr>
          <w:rStyle w:val="contenttext"/>
          <w:rFonts w:cs="B Zar" w:hint="cs"/>
          <w:color w:val="000000"/>
          <w:sz w:val="36"/>
          <w:szCs w:val="36"/>
          <w:rtl/>
        </w:rPr>
        <w:t xml:space="preserve">حضرت امام حسن علیه السلام را با معاویه علیه اللعنه و اصحاب او که چگونه به آنها لعن می کردند . و احادیث و اخباری که در لعن مستحقین لعن از رؤسای اهل ضلال باسمائهم رسیده تتبع کند می داند که این از شعار دین است . </w:t>
      </w:r>
    </w:p>
    <w:p w:rsidR="00913DA4" w:rsidRDefault="00913DA4">
      <w:pPr>
        <w:pStyle w:val="contentparagraph"/>
        <w:bidi/>
        <w:jc w:val="both"/>
        <w:divId w:val="203642895"/>
        <w:rPr>
          <w:rFonts w:cs="B Zar" w:hint="cs"/>
          <w:color w:val="000000"/>
          <w:sz w:val="36"/>
          <w:szCs w:val="36"/>
          <w:rtl/>
        </w:rPr>
      </w:pPr>
      <w:r>
        <w:rPr>
          <w:rStyle w:val="contenttext"/>
          <w:rFonts w:cs="B Zar" w:hint="cs"/>
          <w:color w:val="000000"/>
          <w:sz w:val="36"/>
          <w:szCs w:val="36"/>
          <w:rtl/>
        </w:rPr>
        <w:t xml:space="preserve">و حضرت کاظم علیه السلام ابو حنیفه را لعن فرمودند . </w:t>
      </w:r>
      <w:hyperlink w:anchor="content_note_387_1" w:tooltip="33. اصول کافی ، ج 1 ، ص 57 ، ح 1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03642895"/>
        <w:rPr>
          <w:rFonts w:cs="B Zar" w:hint="cs"/>
          <w:color w:val="000000"/>
          <w:sz w:val="36"/>
          <w:szCs w:val="36"/>
          <w:rtl/>
        </w:rPr>
      </w:pPr>
      <w:r>
        <w:rPr>
          <w:rStyle w:val="contenttext"/>
          <w:rFonts w:cs="B Zar" w:hint="cs"/>
          <w:color w:val="000000"/>
          <w:sz w:val="36"/>
          <w:szCs w:val="36"/>
          <w:rtl/>
        </w:rPr>
        <w:t xml:space="preserve">و منع از لعن که رسیده است در لعن بر کسی است که مستحق آن نباشد . </w:t>
      </w:r>
    </w:p>
    <w:p w:rsidR="00913DA4" w:rsidRDefault="00913DA4">
      <w:pPr>
        <w:pStyle w:val="contentparagraph"/>
        <w:bidi/>
        <w:jc w:val="both"/>
        <w:divId w:val="203642895"/>
        <w:rPr>
          <w:rFonts w:cs="B Zar" w:hint="cs"/>
          <w:color w:val="000000"/>
          <w:sz w:val="36"/>
          <w:szCs w:val="36"/>
          <w:rtl/>
        </w:rPr>
      </w:pPr>
      <w:r>
        <w:rPr>
          <w:rStyle w:val="contenttext"/>
          <w:rFonts w:cs="B Zar" w:hint="cs"/>
          <w:color w:val="000000"/>
          <w:sz w:val="36"/>
          <w:szCs w:val="36"/>
          <w:rtl/>
        </w:rPr>
        <w:t xml:space="preserve">و آنچه نقل شده که : امیر المؤمنین علیه السلام از لعن اهل شام نهی فرمود . </w:t>
      </w:r>
      <w:hyperlink w:anchor="content_note_387_2" w:tooltip="34. شرح نهج البلاغه ابن ابی الحدید ، ج 11 ، ص 21 ، کلام 199"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03642895"/>
        <w:rPr>
          <w:rFonts w:cs="B Zar" w:hint="cs"/>
          <w:color w:val="000000"/>
          <w:sz w:val="36"/>
          <w:szCs w:val="36"/>
          <w:rtl/>
        </w:rPr>
      </w:pPr>
      <w:r>
        <w:rPr>
          <w:rStyle w:val="contenttext"/>
          <w:rFonts w:cs="B Zar" w:hint="cs"/>
          <w:color w:val="000000"/>
          <w:sz w:val="36"/>
          <w:szCs w:val="36"/>
          <w:rtl/>
        </w:rPr>
        <w:t xml:space="preserve">اگرصحیح باشد شاید به جهت این بود که گاه در میان ایشان کسی بوده که مستحق لعن نبوده یا امید اسلام بعضی از ایشان را داشته . </w:t>
      </w:r>
    </w:p>
    <w:p w:rsidR="00913DA4" w:rsidRDefault="00913DA4">
      <w:pPr>
        <w:pStyle w:val="contentparagraph"/>
        <w:bidi/>
        <w:jc w:val="both"/>
        <w:divId w:val="203642895"/>
        <w:rPr>
          <w:rFonts w:cs="B Zar" w:hint="cs"/>
          <w:color w:val="000000"/>
          <w:sz w:val="36"/>
          <w:szCs w:val="36"/>
          <w:rtl/>
        </w:rPr>
      </w:pPr>
      <w:r>
        <w:rPr>
          <w:rStyle w:val="contenttext"/>
          <w:rFonts w:cs="B Zar" w:hint="cs"/>
          <w:color w:val="000000"/>
          <w:sz w:val="36"/>
          <w:szCs w:val="36"/>
          <w:rtl/>
        </w:rPr>
        <w:t xml:space="preserve">و بالجمله لعن کردن به رؤسای ظلم و ضلالت و مجاهرین به کفر و فسق جایز و بلکه مستحب است . و بر غیر اینها حرام است ، تا یقین نشود که متصف است به یکی ازصفاتی که موجب لعن می شود ، و باید یقین به این کند و به مجرد ظن و تخمین نمی توان اکتفا نمود . </w:t>
      </w:r>
    </w:p>
    <w:p w:rsidR="00913DA4" w:rsidRDefault="00913DA4">
      <w:pPr>
        <w:pStyle w:val="contentparagraph"/>
        <w:bidi/>
        <w:jc w:val="both"/>
        <w:divId w:val="203642895"/>
        <w:rPr>
          <w:rFonts w:cs="B Zar" w:hint="cs"/>
          <w:color w:val="000000"/>
          <w:sz w:val="36"/>
          <w:szCs w:val="36"/>
          <w:rtl/>
        </w:rPr>
      </w:pPr>
      <w:r>
        <w:rPr>
          <w:rStyle w:val="contenttext"/>
          <w:rFonts w:cs="B Zar" w:hint="cs"/>
          <w:color w:val="000000"/>
          <w:sz w:val="36"/>
          <w:szCs w:val="36"/>
          <w:rtl/>
        </w:rPr>
        <w:t xml:space="preserve">و بدان که گناه لعن ، بر اشخاصی که مرده اند و ثابت نیست که مستحق لعن باشند بیشتر ، و وبال آن افزون تر است . </w:t>
      </w:r>
    </w:p>
    <w:p w:rsidR="00913DA4" w:rsidRDefault="00913DA4">
      <w:pPr>
        <w:pStyle w:val="contentparagraph"/>
        <w:bidi/>
        <w:jc w:val="both"/>
        <w:divId w:val="203642895"/>
        <w:rPr>
          <w:rFonts w:cs="B Zar" w:hint="cs"/>
          <w:color w:val="000000"/>
          <w:sz w:val="36"/>
          <w:szCs w:val="36"/>
          <w:rtl/>
        </w:rPr>
      </w:pPr>
      <w:r>
        <w:rPr>
          <w:rStyle w:val="contenttext"/>
          <w:rFonts w:cs="B Zar" w:hint="cs"/>
          <w:color w:val="000000"/>
          <w:sz w:val="36"/>
          <w:szCs w:val="36"/>
          <w:rtl/>
        </w:rPr>
        <w:t xml:space="preserve">حضرت رسول صلی الله علیه و آله فرمودند که : </w:t>
      </w:r>
    </w:p>
    <w:p w:rsidR="00913DA4" w:rsidRDefault="00913DA4">
      <w:pPr>
        <w:pStyle w:val="contentparagraph"/>
        <w:bidi/>
        <w:jc w:val="both"/>
        <w:divId w:val="203642895"/>
        <w:rPr>
          <w:rFonts w:cs="B Zar" w:hint="cs"/>
          <w:color w:val="000000"/>
          <w:sz w:val="36"/>
          <w:szCs w:val="36"/>
          <w:rtl/>
        </w:rPr>
      </w:pPr>
      <w:r>
        <w:rPr>
          <w:rStyle w:val="contenttext"/>
          <w:rFonts w:cs="B Zar" w:hint="cs"/>
          <w:color w:val="000000"/>
          <w:sz w:val="36"/>
          <w:szCs w:val="36"/>
          <w:rtl/>
        </w:rPr>
        <w:t xml:space="preserve">«مردگان را دشنام مدهید ، که ایشان رسیدند به آنچه پیش فرستاده اند» . </w:t>
      </w:r>
      <w:hyperlink w:anchor="content_note_387_3" w:tooltip="35. کنز العمال ، ج 3 ، ص 608 ، ح 8144 . و احیاء العلوم ، ج 3 ، ص 108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203642895"/>
        <w:rPr>
          <w:rFonts w:cs="B Zar" w:hint="cs"/>
          <w:color w:val="000000"/>
          <w:sz w:val="36"/>
          <w:szCs w:val="36"/>
          <w:rtl/>
        </w:rPr>
      </w:pPr>
      <w:r>
        <w:rPr>
          <w:rStyle w:val="contenttext"/>
          <w:rFonts w:cs="B Zar" w:hint="cs"/>
          <w:color w:val="000000"/>
          <w:sz w:val="36"/>
          <w:szCs w:val="36"/>
          <w:rtl/>
        </w:rPr>
        <w:t xml:space="preserve">و همچنین خوب نیست لعن کردن بر جمادات و حیوانات . </w:t>
      </w:r>
    </w:p>
    <w:p w:rsidR="00913DA4" w:rsidRDefault="00913DA4">
      <w:pPr>
        <w:pStyle w:val="contentparagraph"/>
        <w:bidi/>
        <w:jc w:val="both"/>
        <w:divId w:val="203642895"/>
        <w:rPr>
          <w:rFonts w:cs="B Zar" w:hint="cs"/>
          <w:color w:val="000000"/>
          <w:sz w:val="36"/>
          <w:szCs w:val="36"/>
          <w:rtl/>
        </w:rPr>
      </w:pPr>
      <w:r>
        <w:rPr>
          <w:rStyle w:val="contenttext"/>
          <w:rFonts w:cs="B Zar" w:hint="cs"/>
          <w:color w:val="000000"/>
          <w:sz w:val="36"/>
          <w:szCs w:val="36"/>
          <w:rtl/>
        </w:rPr>
        <w:t xml:space="preserve">و مروی است که : </w:t>
      </w:r>
    </w:p>
    <w:p w:rsidR="00913DA4" w:rsidRDefault="00913DA4">
      <w:pPr>
        <w:pStyle w:val="contentparagraph"/>
        <w:bidi/>
        <w:jc w:val="both"/>
        <w:divId w:val="203642895"/>
        <w:rPr>
          <w:rFonts w:cs="B Zar" w:hint="cs"/>
          <w:color w:val="000000"/>
          <w:sz w:val="36"/>
          <w:szCs w:val="36"/>
          <w:rtl/>
        </w:rPr>
      </w:pPr>
      <w:r>
        <w:rPr>
          <w:rStyle w:val="contenttext"/>
          <w:rFonts w:cs="B Zar" w:hint="cs"/>
          <w:color w:val="000000"/>
          <w:sz w:val="36"/>
          <w:szCs w:val="36"/>
          <w:rtl/>
        </w:rPr>
        <w:t>«هیچ کس لعن به زمین نمی کند مگر اینکه</w:t>
      </w:r>
    </w:p>
    <w:p w:rsidR="00913DA4" w:rsidRDefault="00913DA4">
      <w:pPr>
        <w:pStyle w:val="contentparagraph"/>
        <w:bidi/>
        <w:jc w:val="both"/>
        <w:divId w:val="203642895"/>
        <w:rPr>
          <w:rFonts w:cs="B Zar" w:hint="cs"/>
          <w:color w:val="000000"/>
          <w:sz w:val="36"/>
          <w:szCs w:val="36"/>
          <w:rtl/>
        </w:rPr>
      </w:pPr>
      <w:r>
        <w:rPr>
          <w:rStyle w:val="contenttext"/>
          <w:rFonts w:cs="B Zar" w:hint="cs"/>
          <w:color w:val="000000"/>
          <w:sz w:val="36"/>
          <w:szCs w:val="36"/>
          <w:rtl/>
        </w:rPr>
        <w:t>ص: 387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12" style="width:0;height:1.5pt" o:hralign="center" o:hrstd="t" o:hr="t" fillcolor="#a0a0a0" stroked="f"/>
        </w:pict>
      </w:r>
    </w:p>
    <w:p w:rsidR="00913DA4" w:rsidRDefault="00913DA4">
      <w:pPr>
        <w:bidi/>
        <w:jc w:val="both"/>
        <w:divId w:val="1428383028"/>
        <w:rPr>
          <w:rFonts w:eastAsia="Times New Roman" w:cs="B Zar" w:hint="cs"/>
          <w:color w:val="000000"/>
          <w:sz w:val="36"/>
          <w:szCs w:val="36"/>
          <w:rtl/>
        </w:rPr>
      </w:pPr>
      <w:r>
        <w:rPr>
          <w:rFonts w:eastAsia="Times New Roman" w:cs="B Zar" w:hint="cs"/>
          <w:color w:val="000000"/>
          <w:sz w:val="36"/>
          <w:szCs w:val="36"/>
          <w:rtl/>
        </w:rPr>
        <w:t>1- 33. اصول کافی ، ج 1 ، ص 57 ، ح 13 .</w:t>
      </w:r>
    </w:p>
    <w:p w:rsidR="00913DA4" w:rsidRDefault="00913DA4">
      <w:pPr>
        <w:bidi/>
        <w:jc w:val="both"/>
        <w:divId w:val="324862605"/>
        <w:rPr>
          <w:rFonts w:eastAsia="Times New Roman" w:cs="B Zar" w:hint="cs"/>
          <w:color w:val="000000"/>
          <w:sz w:val="36"/>
          <w:szCs w:val="36"/>
          <w:rtl/>
        </w:rPr>
      </w:pPr>
      <w:r>
        <w:rPr>
          <w:rFonts w:eastAsia="Times New Roman" w:cs="B Zar" w:hint="cs"/>
          <w:color w:val="000000"/>
          <w:sz w:val="36"/>
          <w:szCs w:val="36"/>
          <w:rtl/>
        </w:rPr>
        <w:t>2- 34. شرح نهج البلاغه ابن ابی الحدید ، ج 11 ، ص 21 ، کلام 199</w:t>
      </w:r>
    </w:p>
    <w:p w:rsidR="00913DA4" w:rsidRDefault="00913DA4">
      <w:pPr>
        <w:bidi/>
        <w:jc w:val="both"/>
        <w:divId w:val="1902279447"/>
        <w:rPr>
          <w:rFonts w:eastAsia="Times New Roman" w:cs="B Zar" w:hint="cs"/>
          <w:color w:val="000000"/>
          <w:sz w:val="36"/>
          <w:szCs w:val="36"/>
          <w:rtl/>
        </w:rPr>
      </w:pPr>
      <w:r>
        <w:rPr>
          <w:rFonts w:eastAsia="Times New Roman" w:cs="B Zar" w:hint="cs"/>
          <w:color w:val="000000"/>
          <w:sz w:val="36"/>
          <w:szCs w:val="36"/>
          <w:rtl/>
        </w:rPr>
        <w:t>3- 35. کنز العمال ، ج 3 ، ص 608 ، ح 8144 . و احیاء العلوم ، ج 3 ، ص 108 .</w:t>
      </w:r>
    </w:p>
    <w:p w:rsidR="00913DA4" w:rsidRDefault="00913DA4">
      <w:pPr>
        <w:pStyle w:val="contentparagraph"/>
        <w:bidi/>
        <w:jc w:val="both"/>
        <w:divId w:val="354111675"/>
        <w:rPr>
          <w:rFonts w:cs="B Zar" w:hint="cs"/>
          <w:color w:val="000000"/>
          <w:sz w:val="36"/>
          <w:szCs w:val="36"/>
          <w:rtl/>
        </w:rPr>
      </w:pPr>
      <w:r>
        <w:rPr>
          <w:rStyle w:val="contenttext"/>
          <w:rFonts w:cs="B Zar" w:hint="cs"/>
          <w:color w:val="000000"/>
          <w:sz w:val="36"/>
          <w:szCs w:val="36"/>
          <w:rtl/>
        </w:rPr>
        <w:t xml:space="preserve">زمین می گوید : لعنت برهر کدام که گناهکارتریم» . </w:t>
      </w:r>
      <w:hyperlink w:anchor="content_note_388_1" w:tooltip="36. احیاء العلوم ، ج 3 ، ص 106 . و محجه البیضاء ، ج 5 ، ص 219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354111675"/>
        <w:rPr>
          <w:rFonts w:cs="B Zar" w:hint="cs"/>
          <w:color w:val="000000"/>
          <w:sz w:val="36"/>
          <w:szCs w:val="36"/>
          <w:rtl/>
        </w:rPr>
      </w:pPr>
      <w:r>
        <w:rPr>
          <w:rStyle w:val="contenttext"/>
          <w:rFonts w:cs="B Zar" w:hint="cs"/>
          <w:color w:val="000000"/>
          <w:sz w:val="36"/>
          <w:szCs w:val="36"/>
          <w:rtl/>
        </w:rPr>
        <w:t xml:space="preserve">و حضرت رسول صلی الله علیه و آله انکار فرمودند بر زنی که ناقه را لعن کرد و برمردی که شتری را لعن نمود . </w:t>
      </w:r>
      <w:hyperlink w:anchor="content_note_388_2" w:tooltip="37. رک : صحیح مسلم ، ج 8 ، ص 23 . و محجه البیضاء ، ج 5 ، ص 219 . و احیاء العلوم ، ج 3 ، ص 106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Heading5"/>
        <w:shd w:val="clear" w:color="auto" w:fill="FFFFFF"/>
        <w:bidi/>
        <w:jc w:val="both"/>
        <w:divId w:val="147325736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نفرین به مسلمان </w:t>
      </w:r>
    </w:p>
    <w:p w:rsidR="00913DA4" w:rsidRDefault="00913DA4">
      <w:pPr>
        <w:pStyle w:val="contentparagraph"/>
        <w:bidi/>
        <w:jc w:val="both"/>
        <w:divId w:val="1473257364"/>
        <w:rPr>
          <w:rFonts w:cs="B Zar" w:hint="cs"/>
          <w:color w:val="000000"/>
          <w:sz w:val="36"/>
          <w:szCs w:val="36"/>
          <w:rtl/>
        </w:rPr>
      </w:pPr>
      <w:r>
        <w:rPr>
          <w:rStyle w:val="contenttext"/>
          <w:rFonts w:cs="B Zar" w:hint="cs"/>
          <w:color w:val="000000"/>
          <w:sz w:val="36"/>
          <w:szCs w:val="36"/>
          <w:rtl/>
        </w:rPr>
        <w:t xml:space="preserve">و مخفی نماند که دعای بد و نفرین به مسلمانان کردن نیز مانند لعن کردن است ومذموم است . و خوب نیست حتی بر ظلمه ، مگر در صورتی که از شر و ضرر او آدمی مضطر و ناچار گردد . </w:t>
      </w:r>
    </w:p>
    <w:p w:rsidR="00913DA4" w:rsidRDefault="00913DA4">
      <w:pPr>
        <w:pStyle w:val="contentparagraph"/>
        <w:bidi/>
        <w:jc w:val="both"/>
        <w:divId w:val="1473257364"/>
        <w:rPr>
          <w:rFonts w:cs="B Zar" w:hint="cs"/>
          <w:color w:val="000000"/>
          <w:sz w:val="36"/>
          <w:szCs w:val="36"/>
          <w:rtl/>
        </w:rPr>
      </w:pPr>
      <w:r>
        <w:rPr>
          <w:rStyle w:val="contenttext"/>
          <w:rFonts w:cs="B Zar" w:hint="cs"/>
          <w:color w:val="000000"/>
          <w:sz w:val="36"/>
          <w:szCs w:val="36"/>
          <w:rtl/>
        </w:rPr>
        <w:t xml:space="preserve">و در حدیث است که : </w:t>
      </w:r>
    </w:p>
    <w:p w:rsidR="00913DA4" w:rsidRDefault="00913DA4">
      <w:pPr>
        <w:pStyle w:val="contentparagraph"/>
        <w:bidi/>
        <w:jc w:val="both"/>
        <w:divId w:val="1473257364"/>
        <w:rPr>
          <w:rFonts w:cs="B Zar" w:hint="cs"/>
          <w:color w:val="000000"/>
          <w:sz w:val="36"/>
          <w:szCs w:val="36"/>
          <w:rtl/>
        </w:rPr>
      </w:pPr>
      <w:r>
        <w:rPr>
          <w:rStyle w:val="contenttext"/>
          <w:rFonts w:cs="B Zar" w:hint="cs"/>
          <w:color w:val="000000"/>
          <w:sz w:val="36"/>
          <w:szCs w:val="36"/>
          <w:rtl/>
        </w:rPr>
        <w:t xml:space="preserve">«گاه است مظلوم این قدر نفرین ظالم می کند که مکافات ظلم او می شود و زیاد می آید ، و این زیادتی از برای ظالم باقی می ماند و روز قیامت مطالبه می کند» . </w:t>
      </w:r>
      <w:hyperlink w:anchor="content_note_388_3" w:tooltip="38. احیاء العلوم ، ج 3 ، ص 109 . و کافی ، ج 2 ، ص 333 ، قریب به این مضمون . و محجه البیضاء ، ج 5 ، ص 224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473257364"/>
        <w:rPr>
          <w:rFonts w:cs="B Zar" w:hint="cs"/>
          <w:color w:val="000000"/>
          <w:sz w:val="36"/>
          <w:szCs w:val="36"/>
          <w:rtl/>
        </w:rPr>
      </w:pPr>
      <w:r>
        <w:rPr>
          <w:rStyle w:val="contenttext"/>
          <w:rFonts w:cs="B Zar" w:hint="cs"/>
          <w:color w:val="000000"/>
          <w:sz w:val="36"/>
          <w:szCs w:val="36"/>
          <w:rtl/>
        </w:rPr>
        <w:t xml:space="preserve">و اما ضد این ، که دعای خیر باشد از برای برادر دینی بهترین طاعات و فاضل ترین عبادات است . و فایده آن بی حد ، و ثواب آن خارج از «حیز عد» </w:t>
      </w:r>
      <w:hyperlink w:anchor="content_note_388_4" w:tooltip="39. محدوده شمارش ." w:history="1">
        <w:r>
          <w:rPr>
            <w:rStyle w:val="Hyperlink"/>
            <w:rFonts w:cs="B Zar" w:hint="cs"/>
            <w:sz w:val="36"/>
            <w:szCs w:val="36"/>
            <w:rtl/>
          </w:rPr>
          <w:t>(4)</w:t>
        </w:r>
      </w:hyperlink>
      <w:r>
        <w:rPr>
          <w:rStyle w:val="contenttext"/>
          <w:rFonts w:cs="B Zar" w:hint="cs"/>
          <w:color w:val="000000"/>
          <w:sz w:val="36"/>
          <w:szCs w:val="36"/>
          <w:rtl/>
        </w:rPr>
        <w:t xml:space="preserve"> است بلکه درحقیقت کسی که دعا به دیگری کند دعا به خود کرده . حضرت رسول - صلی الله علیه و آله - فرمودند که : «چون کسی در غیاب برادر خود به او دعا کند فرشته گوید : از برای تو هم مثل این باشد» . </w:t>
      </w:r>
      <w:hyperlink w:anchor="content_note_388_5" w:tooltip="40. بحار الانوار ، ج 93 ، ص 388 ، ح 19 . (با اندک تفاوتی)"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473257364"/>
        <w:rPr>
          <w:rFonts w:cs="B Zar" w:hint="cs"/>
          <w:color w:val="000000"/>
          <w:sz w:val="36"/>
          <w:szCs w:val="36"/>
          <w:rtl/>
        </w:rPr>
      </w:pPr>
      <w:r>
        <w:rPr>
          <w:rStyle w:val="contenttext"/>
          <w:rFonts w:cs="B Zar" w:hint="cs"/>
          <w:color w:val="000000"/>
          <w:sz w:val="36"/>
          <w:szCs w:val="36"/>
          <w:rtl/>
        </w:rPr>
        <w:t xml:space="preserve">و فرمودند که : </w:t>
      </w:r>
    </w:p>
    <w:p w:rsidR="00913DA4" w:rsidRDefault="00913DA4">
      <w:pPr>
        <w:pStyle w:val="contentparagraph"/>
        <w:bidi/>
        <w:jc w:val="both"/>
        <w:divId w:val="1473257364"/>
        <w:rPr>
          <w:rFonts w:cs="B Zar" w:hint="cs"/>
          <w:color w:val="000000"/>
          <w:sz w:val="36"/>
          <w:szCs w:val="36"/>
          <w:rtl/>
        </w:rPr>
      </w:pPr>
      <w:r>
        <w:rPr>
          <w:rStyle w:val="contenttext"/>
          <w:rFonts w:cs="B Zar" w:hint="cs"/>
          <w:color w:val="000000"/>
          <w:sz w:val="36"/>
          <w:szCs w:val="36"/>
          <w:rtl/>
        </w:rPr>
        <w:t xml:space="preserve">«در حق برادر مستجاب می شود دعائی که در حق خود مستجاب نمی شود» . </w:t>
      </w:r>
      <w:hyperlink w:anchor="content_note_388_6" w:tooltip="41. احیاء العلوم ، ج 2 ، ص 164 . و محجه البیضاء ، ج 3 ، ص 340 ." w:history="1">
        <w:r>
          <w:rPr>
            <w:rStyle w:val="Hyperlink"/>
            <w:rFonts w:cs="B Zar" w:hint="cs"/>
            <w:sz w:val="36"/>
            <w:szCs w:val="36"/>
            <w:rtl/>
          </w:rPr>
          <w:t>(6)</w:t>
        </w:r>
      </w:hyperlink>
      <w:r>
        <w:rPr>
          <w:rStyle w:val="contenttext"/>
          <w:rFonts w:cs="B Zar" w:hint="cs"/>
          <w:color w:val="000000"/>
          <w:sz w:val="36"/>
          <w:szCs w:val="36"/>
          <w:rtl/>
        </w:rPr>
        <w:t xml:space="preserve"> </w:t>
      </w:r>
    </w:p>
    <w:p w:rsidR="00913DA4" w:rsidRDefault="00913DA4">
      <w:pPr>
        <w:pStyle w:val="contentparagraph"/>
        <w:bidi/>
        <w:jc w:val="both"/>
        <w:divId w:val="1473257364"/>
        <w:rPr>
          <w:rFonts w:cs="B Zar" w:hint="cs"/>
          <w:color w:val="000000"/>
          <w:sz w:val="36"/>
          <w:szCs w:val="36"/>
          <w:rtl/>
        </w:rPr>
      </w:pPr>
      <w:r>
        <w:rPr>
          <w:rStyle w:val="contenttext"/>
          <w:rFonts w:cs="B Zar" w:hint="cs"/>
          <w:color w:val="000000"/>
          <w:sz w:val="36"/>
          <w:szCs w:val="36"/>
          <w:rtl/>
        </w:rPr>
        <w:t xml:space="preserve">و از حضرت امام زین العابدین علیه السلام مروی است که : «چون ملائکه بشنوندکه بنده مؤمن برادر خود را دعا می کند در غیاب او ، یا او را به خوبی یاد می کند ، گویند : </w:t>
      </w:r>
    </w:p>
    <w:p w:rsidR="00913DA4" w:rsidRDefault="00913DA4">
      <w:pPr>
        <w:pStyle w:val="contentparagraph"/>
        <w:bidi/>
        <w:jc w:val="both"/>
        <w:divId w:val="1473257364"/>
        <w:rPr>
          <w:rFonts w:cs="B Zar" w:hint="cs"/>
          <w:color w:val="000000"/>
          <w:sz w:val="36"/>
          <w:szCs w:val="36"/>
          <w:rtl/>
        </w:rPr>
      </w:pPr>
      <w:r>
        <w:rPr>
          <w:rStyle w:val="contenttext"/>
          <w:rFonts w:cs="B Zar" w:hint="cs"/>
          <w:color w:val="000000"/>
          <w:sz w:val="36"/>
          <w:szCs w:val="36"/>
          <w:rtl/>
        </w:rPr>
        <w:t>خوب برادری هستی از برای برادرت ، دعای خیر</w:t>
      </w:r>
    </w:p>
    <w:p w:rsidR="00913DA4" w:rsidRDefault="00913DA4">
      <w:pPr>
        <w:pStyle w:val="contentparagraph"/>
        <w:bidi/>
        <w:jc w:val="both"/>
        <w:divId w:val="1473257364"/>
        <w:rPr>
          <w:rFonts w:cs="B Zar" w:hint="cs"/>
          <w:color w:val="000000"/>
          <w:sz w:val="36"/>
          <w:szCs w:val="36"/>
          <w:rtl/>
        </w:rPr>
      </w:pPr>
      <w:r>
        <w:rPr>
          <w:rStyle w:val="contenttext"/>
          <w:rFonts w:cs="B Zar" w:hint="cs"/>
          <w:color w:val="000000"/>
          <w:sz w:val="36"/>
          <w:szCs w:val="36"/>
          <w:rtl/>
        </w:rPr>
        <w:t>ص: 388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13" style="width:0;height:1.5pt" o:hralign="center" o:hrstd="t" o:hr="t" fillcolor="#a0a0a0" stroked="f"/>
        </w:pict>
      </w:r>
    </w:p>
    <w:p w:rsidR="00913DA4" w:rsidRDefault="00913DA4">
      <w:pPr>
        <w:bidi/>
        <w:jc w:val="both"/>
        <w:divId w:val="771516422"/>
        <w:rPr>
          <w:rFonts w:eastAsia="Times New Roman" w:cs="B Zar" w:hint="cs"/>
          <w:color w:val="000000"/>
          <w:sz w:val="36"/>
          <w:szCs w:val="36"/>
          <w:rtl/>
        </w:rPr>
      </w:pPr>
      <w:r>
        <w:rPr>
          <w:rFonts w:eastAsia="Times New Roman" w:cs="B Zar" w:hint="cs"/>
          <w:color w:val="000000"/>
          <w:sz w:val="36"/>
          <w:szCs w:val="36"/>
          <w:rtl/>
        </w:rPr>
        <w:t>1- 36. احیاء العلوم ، ج 3 ، ص 106 . و محجه البیضاء ، ج 5 ، ص 219 .</w:t>
      </w:r>
    </w:p>
    <w:p w:rsidR="00913DA4" w:rsidRDefault="00913DA4">
      <w:pPr>
        <w:bidi/>
        <w:jc w:val="both"/>
        <w:divId w:val="1147236833"/>
        <w:rPr>
          <w:rFonts w:eastAsia="Times New Roman" w:cs="B Zar" w:hint="cs"/>
          <w:color w:val="000000"/>
          <w:sz w:val="36"/>
          <w:szCs w:val="36"/>
          <w:rtl/>
        </w:rPr>
      </w:pPr>
      <w:r>
        <w:rPr>
          <w:rFonts w:eastAsia="Times New Roman" w:cs="B Zar" w:hint="cs"/>
          <w:color w:val="000000"/>
          <w:sz w:val="36"/>
          <w:szCs w:val="36"/>
          <w:rtl/>
        </w:rPr>
        <w:t>2- 37. رک : صحیح مسلم ، ج 8 ، ص 23 . و محجه البیضاء ، ج 5 ، ص 219 . و احیاء العلوم ، ج 3 ، ص 106 .</w:t>
      </w:r>
    </w:p>
    <w:p w:rsidR="00913DA4" w:rsidRDefault="00913DA4">
      <w:pPr>
        <w:bidi/>
        <w:jc w:val="both"/>
        <w:divId w:val="2104295762"/>
        <w:rPr>
          <w:rFonts w:eastAsia="Times New Roman" w:cs="B Zar" w:hint="cs"/>
          <w:color w:val="000000"/>
          <w:sz w:val="36"/>
          <w:szCs w:val="36"/>
          <w:rtl/>
        </w:rPr>
      </w:pPr>
      <w:r>
        <w:rPr>
          <w:rFonts w:eastAsia="Times New Roman" w:cs="B Zar" w:hint="cs"/>
          <w:color w:val="000000"/>
          <w:sz w:val="36"/>
          <w:szCs w:val="36"/>
          <w:rtl/>
        </w:rPr>
        <w:t>3- 38. احیاء العلوم ، ج 3 ، ص 109 . و کافی ، ج 2 ، ص 333 ، قریب به این مضمون . و محجه البیضاء ، ج 5 ، ص 224 .</w:t>
      </w:r>
    </w:p>
    <w:p w:rsidR="00913DA4" w:rsidRDefault="00913DA4">
      <w:pPr>
        <w:bidi/>
        <w:jc w:val="both"/>
        <w:divId w:val="510336266"/>
        <w:rPr>
          <w:rFonts w:eastAsia="Times New Roman" w:cs="B Zar" w:hint="cs"/>
          <w:color w:val="000000"/>
          <w:sz w:val="36"/>
          <w:szCs w:val="36"/>
          <w:rtl/>
        </w:rPr>
      </w:pPr>
      <w:r>
        <w:rPr>
          <w:rFonts w:eastAsia="Times New Roman" w:cs="B Zar" w:hint="cs"/>
          <w:color w:val="000000"/>
          <w:sz w:val="36"/>
          <w:szCs w:val="36"/>
          <w:rtl/>
        </w:rPr>
        <w:t>4- 39. محدوده شمارش .</w:t>
      </w:r>
    </w:p>
    <w:p w:rsidR="00913DA4" w:rsidRDefault="00913DA4">
      <w:pPr>
        <w:bidi/>
        <w:jc w:val="both"/>
        <w:divId w:val="649022936"/>
        <w:rPr>
          <w:rFonts w:eastAsia="Times New Roman" w:cs="B Zar" w:hint="cs"/>
          <w:color w:val="000000"/>
          <w:sz w:val="36"/>
          <w:szCs w:val="36"/>
          <w:rtl/>
        </w:rPr>
      </w:pPr>
      <w:r>
        <w:rPr>
          <w:rFonts w:eastAsia="Times New Roman" w:cs="B Zar" w:hint="cs"/>
          <w:color w:val="000000"/>
          <w:sz w:val="36"/>
          <w:szCs w:val="36"/>
          <w:rtl/>
        </w:rPr>
        <w:t>5- 40. بحار الانوار ، ج 93 ، ص 388 ، ح 19 . (با اندک تفاوتی)</w:t>
      </w:r>
    </w:p>
    <w:p w:rsidR="00913DA4" w:rsidRDefault="00913DA4">
      <w:pPr>
        <w:bidi/>
        <w:jc w:val="both"/>
        <w:divId w:val="2028405963"/>
        <w:rPr>
          <w:rFonts w:eastAsia="Times New Roman" w:cs="B Zar" w:hint="cs"/>
          <w:color w:val="000000"/>
          <w:sz w:val="36"/>
          <w:szCs w:val="36"/>
          <w:rtl/>
        </w:rPr>
      </w:pPr>
      <w:r>
        <w:rPr>
          <w:rFonts w:eastAsia="Times New Roman" w:cs="B Zar" w:hint="cs"/>
          <w:color w:val="000000"/>
          <w:sz w:val="36"/>
          <w:szCs w:val="36"/>
          <w:rtl/>
        </w:rPr>
        <w:t>6- 41. احیاء العلوم ، ج 2 ، ص 164 . و محجه البیضاء ، ج 3 ، ص 340 .</w:t>
      </w:r>
    </w:p>
    <w:p w:rsidR="00913DA4" w:rsidRDefault="00913DA4">
      <w:pPr>
        <w:pStyle w:val="contentparagraph"/>
        <w:bidi/>
        <w:jc w:val="both"/>
        <w:divId w:val="1620988938"/>
        <w:rPr>
          <w:rFonts w:cs="B Zar" w:hint="cs"/>
          <w:color w:val="000000"/>
          <w:sz w:val="36"/>
          <w:szCs w:val="36"/>
          <w:rtl/>
        </w:rPr>
      </w:pPr>
      <w:r>
        <w:rPr>
          <w:rStyle w:val="contenttext"/>
          <w:rFonts w:cs="B Zar" w:hint="cs"/>
          <w:color w:val="000000"/>
          <w:sz w:val="36"/>
          <w:szCs w:val="36"/>
          <w:rtl/>
        </w:rPr>
        <w:t xml:space="preserve">به او می کنی و حال اینکه او حاضرنیست ، و او را به خیر یاد می کنی خدا به تو داد دو مقابل آنچه از برای او خواستی . و ثناکرد بر تو دو مقابل آنچه ثنا کردی بر او . و از برای تو است فضیلت بر او» . </w:t>
      </w:r>
      <w:hyperlink w:anchor="content_note_389_1" w:tooltip="42. کافی ، ج 2 ، ص 508 ، ح 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620988938"/>
        <w:rPr>
          <w:rFonts w:cs="B Zar" w:hint="cs"/>
          <w:color w:val="000000"/>
          <w:sz w:val="36"/>
          <w:szCs w:val="36"/>
          <w:rtl/>
        </w:rPr>
      </w:pPr>
      <w:r>
        <w:rPr>
          <w:rStyle w:val="contenttext"/>
          <w:rFonts w:cs="B Zar" w:hint="cs"/>
          <w:color w:val="000000"/>
          <w:sz w:val="36"/>
          <w:szCs w:val="36"/>
          <w:rtl/>
        </w:rPr>
        <w:t xml:space="preserve">و اخبار در این خصوص بی حد است </w:t>
      </w:r>
      <w:hyperlink w:anchor="content_note_389_2" w:tooltip="43. رک : کافی ، ج 2 ، ص 507 . و بحار الانوار ، ج 93 ، ص 383 ." w:history="1">
        <w:r>
          <w:rPr>
            <w:rStyle w:val="Hyperlink"/>
            <w:rFonts w:cs="B Zar" w:hint="cs"/>
            <w:sz w:val="36"/>
            <w:szCs w:val="36"/>
            <w:rtl/>
          </w:rPr>
          <w:t>(2)</w:t>
        </w:r>
      </w:hyperlink>
      <w:r>
        <w:rPr>
          <w:rStyle w:val="contenttext"/>
          <w:rFonts w:cs="B Zar" w:hint="cs"/>
          <w:color w:val="000000"/>
          <w:sz w:val="36"/>
          <w:szCs w:val="36"/>
          <w:rtl/>
        </w:rPr>
        <w:t xml:space="preserve"> و چه کرامتی از این بالاتر است که هدیه ای ازدعا و طلب آمرزش از تو به برادر مؤمنت رسد و حال آنکه او در زیر طبقات خاک خوابیده . </w:t>
      </w:r>
    </w:p>
    <w:p w:rsidR="00913DA4" w:rsidRDefault="00913DA4">
      <w:pPr>
        <w:pStyle w:val="contentparagraph"/>
        <w:bidi/>
        <w:jc w:val="both"/>
        <w:divId w:val="1620988938"/>
        <w:rPr>
          <w:rFonts w:cs="B Zar" w:hint="cs"/>
          <w:color w:val="000000"/>
          <w:sz w:val="36"/>
          <w:szCs w:val="36"/>
          <w:rtl/>
        </w:rPr>
      </w:pPr>
      <w:r>
        <w:rPr>
          <w:rStyle w:val="contenttext"/>
          <w:rFonts w:cs="B Zar" w:hint="cs"/>
          <w:color w:val="000000"/>
          <w:sz w:val="36"/>
          <w:szCs w:val="36"/>
          <w:rtl/>
        </w:rPr>
        <w:t xml:space="preserve">و تامل کن که روح او به چه حد از تو شاد می شود که اهل و فرزندانش میراث او راقسمت می کنند و در مال او عیش و تنعم می نمایند و تو او را در تاریکی های شب یادمی کنی و از خدا آمرزش او را می طلبی و هدیه از برای او می فرستی . </w:t>
      </w:r>
    </w:p>
    <w:p w:rsidR="00913DA4" w:rsidRDefault="00913DA4">
      <w:pPr>
        <w:pStyle w:val="contentparagraph"/>
        <w:bidi/>
        <w:jc w:val="both"/>
        <w:divId w:val="1620988938"/>
        <w:rPr>
          <w:rFonts w:cs="B Zar" w:hint="cs"/>
          <w:color w:val="000000"/>
          <w:sz w:val="36"/>
          <w:szCs w:val="36"/>
          <w:rtl/>
        </w:rPr>
      </w:pPr>
      <w:r>
        <w:rPr>
          <w:rStyle w:val="contenttext"/>
          <w:rFonts w:cs="B Zar" w:hint="cs"/>
          <w:color w:val="000000"/>
          <w:sz w:val="36"/>
          <w:szCs w:val="36"/>
          <w:rtl/>
        </w:rPr>
        <w:t>و پیغمبر خدا صلی الله علیه و آله فرمودند که : «میت در قبر مانند کسی است که به دریا غرق شده باشد ، هر چه را دید چنگ به آن می زند که شاید نجات یابد . و منتظردعای کسی است که به او دعا کند از : فرزند و پدر و برادر خویش . و از دعای زندگان نورهائی مانند کوهها داخل قبور اموات می شود . و این مثل هدیه ای است که زندگان ازبرای یکدیگر می فرستند . پس چون کسی از برای میتی استغفاری یا دعائی کرد فرشته ای آن را بر طبقی می گذارد و از برای میت می برد و می گوید : این هدیه ای است که فلان برادرت یا فلان خویشت از برای تو فرستاده است و آن میت به این سبب شاد</w:t>
      </w:r>
    </w:p>
    <w:p w:rsidR="00913DA4" w:rsidRDefault="00913DA4">
      <w:pPr>
        <w:pStyle w:val="contentparagraph"/>
        <w:bidi/>
        <w:jc w:val="both"/>
        <w:divId w:val="1620988938"/>
        <w:rPr>
          <w:rFonts w:cs="B Zar" w:hint="cs"/>
          <w:color w:val="000000"/>
          <w:sz w:val="36"/>
          <w:szCs w:val="36"/>
          <w:rtl/>
        </w:rPr>
      </w:pPr>
      <w:r>
        <w:rPr>
          <w:rStyle w:val="contenttext"/>
          <w:rFonts w:cs="B Zar" w:hint="cs"/>
          <w:color w:val="000000"/>
          <w:sz w:val="36"/>
          <w:szCs w:val="36"/>
          <w:rtl/>
        </w:rPr>
        <w:t>ص: 389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14" style="width:0;height:1.5pt" o:hralign="center" o:hrstd="t" o:hr="t" fillcolor="#a0a0a0" stroked="f"/>
        </w:pict>
      </w:r>
    </w:p>
    <w:p w:rsidR="00913DA4" w:rsidRDefault="00913DA4">
      <w:pPr>
        <w:bidi/>
        <w:jc w:val="both"/>
        <w:divId w:val="690028763"/>
        <w:rPr>
          <w:rFonts w:eastAsia="Times New Roman" w:cs="B Zar" w:hint="cs"/>
          <w:color w:val="000000"/>
          <w:sz w:val="36"/>
          <w:szCs w:val="36"/>
          <w:rtl/>
        </w:rPr>
      </w:pPr>
      <w:r>
        <w:rPr>
          <w:rFonts w:eastAsia="Times New Roman" w:cs="B Zar" w:hint="cs"/>
          <w:color w:val="000000"/>
          <w:sz w:val="36"/>
          <w:szCs w:val="36"/>
          <w:rtl/>
        </w:rPr>
        <w:t>1- 42. کافی ، ج 2 ، ص 508 ، ح 7 .</w:t>
      </w:r>
    </w:p>
    <w:p w:rsidR="00913DA4" w:rsidRDefault="00913DA4">
      <w:pPr>
        <w:bidi/>
        <w:jc w:val="both"/>
        <w:divId w:val="1426226314"/>
        <w:rPr>
          <w:rFonts w:eastAsia="Times New Roman" w:cs="B Zar" w:hint="cs"/>
          <w:color w:val="000000"/>
          <w:sz w:val="36"/>
          <w:szCs w:val="36"/>
          <w:rtl/>
        </w:rPr>
      </w:pPr>
      <w:r>
        <w:rPr>
          <w:rFonts w:eastAsia="Times New Roman" w:cs="B Zar" w:hint="cs"/>
          <w:color w:val="000000"/>
          <w:sz w:val="36"/>
          <w:szCs w:val="36"/>
          <w:rtl/>
        </w:rPr>
        <w:t>2- 43. رک : کافی ، ج 2 ، ص 507 . و بحار الانوار ، ج 93 ، ص 383 .</w:t>
      </w:r>
    </w:p>
    <w:p w:rsidR="00913DA4" w:rsidRDefault="00913DA4">
      <w:pPr>
        <w:pStyle w:val="contentparagraph"/>
        <w:bidi/>
        <w:jc w:val="both"/>
        <w:divId w:val="1540125664"/>
        <w:rPr>
          <w:rFonts w:cs="B Zar" w:hint="cs"/>
          <w:color w:val="000000"/>
          <w:sz w:val="36"/>
          <w:szCs w:val="36"/>
          <w:rtl/>
        </w:rPr>
      </w:pPr>
      <w:r>
        <w:rPr>
          <w:rStyle w:val="contenttext"/>
          <w:rFonts w:cs="B Zar" w:hint="cs"/>
          <w:color w:val="000000"/>
          <w:sz w:val="36"/>
          <w:szCs w:val="36"/>
          <w:rtl/>
        </w:rPr>
        <w:t xml:space="preserve">و فرحناک می شود» . </w:t>
      </w:r>
      <w:hyperlink w:anchor="content_note_390_1" w:tooltip="44. احیاء العلوم ، ج 2 ، ص 164 . و در بحار الانوار ، ج 82 ص 62- 65 روایاتی در این زمینه نقل شده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540125664"/>
        <w:rPr>
          <w:rFonts w:cs="B Zar" w:hint="cs"/>
          <w:color w:val="000000"/>
          <w:sz w:val="36"/>
          <w:szCs w:val="36"/>
          <w:rtl/>
        </w:rPr>
      </w:pPr>
      <w:r>
        <w:rPr>
          <w:rStyle w:val="contenttext"/>
          <w:rFonts w:cs="B Zar" w:hint="cs"/>
          <w:color w:val="000000"/>
          <w:sz w:val="36"/>
          <w:szCs w:val="36"/>
          <w:rtl/>
        </w:rPr>
        <w:t xml:space="preserve">و اما طعن زدن بر مسلمین : و آن نیز از اعمال ذمیمه و افعال سیئه است ، و باعث ضرردنیوی و عذاب اخروی می گردد . </w:t>
      </w:r>
    </w:p>
    <w:p w:rsidR="00913DA4" w:rsidRDefault="00913DA4">
      <w:pPr>
        <w:pStyle w:val="contentparagraph"/>
        <w:bidi/>
        <w:jc w:val="both"/>
        <w:divId w:val="1540125664"/>
        <w:rPr>
          <w:rFonts w:cs="B Zar" w:hint="cs"/>
          <w:color w:val="000000"/>
          <w:sz w:val="36"/>
          <w:szCs w:val="36"/>
          <w:rtl/>
        </w:rPr>
      </w:pPr>
      <w:r>
        <w:rPr>
          <w:rStyle w:val="contenttext"/>
          <w:rFonts w:cs="B Zar" w:hint="cs"/>
          <w:color w:val="000000"/>
          <w:sz w:val="36"/>
          <w:szCs w:val="36"/>
          <w:rtl/>
        </w:rPr>
        <w:t xml:space="preserve">و حضرت امام محمد باقر علیه السلام فرمودند که : «هیچ کس بر مؤمنی طعنه نمی زند مگر اینکه می میرد به بدترین مردنها» . </w:t>
      </w:r>
      <w:hyperlink w:anchor="content_note_390_2" w:tooltip="45. کافی ، ج 2 ، ص 361 ، ح 9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540125664"/>
        <w:rPr>
          <w:rFonts w:cs="B Zar" w:hint="cs"/>
          <w:color w:val="000000"/>
          <w:sz w:val="36"/>
          <w:szCs w:val="36"/>
          <w:rtl/>
        </w:rPr>
      </w:pPr>
      <w:r>
        <w:rPr>
          <w:rStyle w:val="contenttext"/>
          <w:rFonts w:cs="B Zar" w:hint="cs"/>
          <w:color w:val="000000"/>
          <w:sz w:val="36"/>
          <w:szCs w:val="36"/>
          <w:rtl/>
        </w:rPr>
        <w:t xml:space="preserve">و بدان که : اینها که مذکور شد از فحش و لعن و طعن ، از آفات زبان است و از برای زبان آفات بسیار است از : غیبت ، دروغ ، سخریه ، استهزاء ، شوخی ، و غیر اینها ، - که مذکور خواهد شد - . و ضد همه اینها سکوت و صمت است . و تفصیل اینها خواهد آمد . </w:t>
      </w:r>
    </w:p>
    <w:p w:rsidR="00913DA4" w:rsidRDefault="00913DA4">
      <w:pPr>
        <w:pStyle w:val="contentparagraph"/>
        <w:bidi/>
        <w:jc w:val="both"/>
        <w:divId w:val="1540125664"/>
        <w:rPr>
          <w:rFonts w:cs="B Zar" w:hint="cs"/>
          <w:color w:val="000000"/>
          <w:sz w:val="36"/>
          <w:szCs w:val="36"/>
          <w:rtl/>
        </w:rPr>
      </w:pPr>
      <w:r>
        <w:rPr>
          <w:rStyle w:val="contenttext"/>
          <w:rFonts w:cs="B Zar" w:hint="cs"/>
          <w:color w:val="000000"/>
          <w:sz w:val="36"/>
          <w:szCs w:val="36"/>
          <w:rtl/>
        </w:rPr>
        <w:t xml:space="preserve">انشاء الله . </w:t>
      </w:r>
    </w:p>
    <w:p w:rsidR="00913DA4" w:rsidRDefault="00913DA4">
      <w:pPr>
        <w:pStyle w:val="Heading4"/>
        <w:shd w:val="clear" w:color="auto" w:fill="FFFFFF"/>
        <w:bidi/>
        <w:jc w:val="both"/>
        <w:divId w:val="186582917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چهاردهم : عجب و خود بزرگ بینی و مذمت آن </w:t>
      </w:r>
    </w:p>
    <w:p w:rsidR="00913DA4" w:rsidRDefault="00913DA4">
      <w:pPr>
        <w:pStyle w:val="Heading5"/>
        <w:shd w:val="clear" w:color="auto" w:fill="FFFFFF"/>
        <w:bidi/>
        <w:jc w:val="both"/>
        <w:divId w:val="1588537426"/>
        <w:rPr>
          <w:rFonts w:eastAsia="Times New Roman" w:cs="B Titr" w:hint="cs"/>
          <w:b w:val="0"/>
          <w:bCs w:val="0"/>
          <w:color w:val="800040"/>
          <w:sz w:val="29"/>
          <w:szCs w:val="29"/>
          <w:rtl/>
        </w:rPr>
      </w:pPr>
      <w:r>
        <w:rPr>
          <w:rFonts w:eastAsia="Times New Roman" w:cs="B Titr" w:hint="cs"/>
          <w:b w:val="0"/>
          <w:bCs w:val="0"/>
          <w:color w:val="800040"/>
          <w:sz w:val="29"/>
          <w:szCs w:val="29"/>
          <w:rtl/>
        </w:rPr>
        <w:t>عجب و خود بزرگ بینی و مذمت آن</w:t>
      </w:r>
    </w:p>
    <w:p w:rsidR="00913DA4" w:rsidRDefault="00913DA4">
      <w:pPr>
        <w:pStyle w:val="contentparagraph"/>
        <w:bidi/>
        <w:jc w:val="both"/>
        <w:divId w:val="1588537426"/>
        <w:rPr>
          <w:rFonts w:cs="B Zar" w:hint="cs"/>
          <w:color w:val="000000"/>
          <w:sz w:val="36"/>
          <w:szCs w:val="36"/>
          <w:rtl/>
        </w:rPr>
      </w:pPr>
      <w:r>
        <w:rPr>
          <w:rStyle w:val="contenttext"/>
          <w:rFonts w:cs="B Zar" w:hint="cs"/>
          <w:color w:val="000000"/>
          <w:sz w:val="36"/>
          <w:szCs w:val="36"/>
          <w:rtl/>
        </w:rPr>
        <w:t xml:space="preserve">و آن عبارت است از اینکه : آدمی خود را بزرگ شمارد به جهت کمالی که در خودبیند ، خواه آن کمال را داشته باشد یا نداشته باشد . و خود همچنان داند که دارد . و خواه آن صفتی را که دارد و به آن می بالد فی الواقع هم کمال باشد یا نه . </w:t>
      </w:r>
    </w:p>
    <w:p w:rsidR="00913DA4" w:rsidRDefault="00913DA4">
      <w:pPr>
        <w:pStyle w:val="contentparagraph"/>
        <w:bidi/>
        <w:jc w:val="both"/>
        <w:divId w:val="1588537426"/>
        <w:rPr>
          <w:rFonts w:cs="B Zar" w:hint="cs"/>
          <w:color w:val="000000"/>
          <w:sz w:val="36"/>
          <w:szCs w:val="36"/>
          <w:rtl/>
        </w:rPr>
      </w:pPr>
      <w:r>
        <w:rPr>
          <w:rStyle w:val="contenttext"/>
          <w:rFonts w:cs="B Zar" w:hint="cs"/>
          <w:color w:val="000000"/>
          <w:sz w:val="36"/>
          <w:szCs w:val="36"/>
          <w:rtl/>
        </w:rPr>
        <w:t xml:space="preserve">و بعضی گفته اند : عجب آن است که صفتی یا نعمتی را که داشته باشد بزرگ بشمردو از منعم آن فراموش کند . </w:t>
      </w:r>
    </w:p>
    <w:p w:rsidR="00913DA4" w:rsidRDefault="00913DA4">
      <w:pPr>
        <w:pStyle w:val="contentparagraph"/>
        <w:bidi/>
        <w:jc w:val="both"/>
        <w:divId w:val="1588537426"/>
        <w:rPr>
          <w:rFonts w:cs="B Zar" w:hint="cs"/>
          <w:color w:val="000000"/>
          <w:sz w:val="36"/>
          <w:szCs w:val="36"/>
          <w:rtl/>
        </w:rPr>
      </w:pPr>
      <w:r>
        <w:rPr>
          <w:rStyle w:val="contenttext"/>
          <w:rFonts w:cs="B Zar" w:hint="cs"/>
          <w:color w:val="000000"/>
          <w:sz w:val="36"/>
          <w:szCs w:val="36"/>
          <w:rtl/>
        </w:rPr>
        <w:t>و فرق میان این صفت و کبر ، آن است که : متکبر آن است که خود را بالاتر از غیرببیند و مرتبه خود را بیشتر شمارد . ولی در این صفت ، پای غیری در میان نیست بلکه معجب آن است که که به خود ببالد و از خود شاد باشد و خود را به</w:t>
      </w:r>
    </w:p>
    <w:p w:rsidR="00913DA4" w:rsidRDefault="00913DA4">
      <w:pPr>
        <w:pStyle w:val="contentparagraph"/>
        <w:bidi/>
        <w:jc w:val="both"/>
        <w:divId w:val="1588537426"/>
        <w:rPr>
          <w:rFonts w:cs="B Zar" w:hint="cs"/>
          <w:color w:val="000000"/>
          <w:sz w:val="36"/>
          <w:szCs w:val="36"/>
          <w:rtl/>
        </w:rPr>
      </w:pPr>
      <w:r>
        <w:rPr>
          <w:rStyle w:val="contenttext"/>
          <w:rFonts w:cs="B Zar" w:hint="cs"/>
          <w:color w:val="000000"/>
          <w:sz w:val="36"/>
          <w:szCs w:val="36"/>
          <w:rtl/>
        </w:rPr>
        <w:t>ص: 390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15" style="width:0;height:1.5pt" o:hralign="center" o:hrstd="t" o:hr="t" fillcolor="#a0a0a0" stroked="f"/>
        </w:pict>
      </w:r>
    </w:p>
    <w:p w:rsidR="00913DA4" w:rsidRDefault="00913DA4">
      <w:pPr>
        <w:bidi/>
        <w:jc w:val="both"/>
        <w:divId w:val="2067753844"/>
        <w:rPr>
          <w:rFonts w:eastAsia="Times New Roman" w:cs="B Zar" w:hint="cs"/>
          <w:color w:val="000000"/>
          <w:sz w:val="36"/>
          <w:szCs w:val="36"/>
          <w:rtl/>
        </w:rPr>
      </w:pPr>
      <w:r>
        <w:rPr>
          <w:rFonts w:eastAsia="Times New Roman" w:cs="B Zar" w:hint="cs"/>
          <w:color w:val="000000"/>
          <w:sz w:val="36"/>
          <w:szCs w:val="36"/>
          <w:rtl/>
        </w:rPr>
        <w:t>1- 44. احیاء العلوم ، ج 2 ، ص 164 . و در بحار الانوار ، ج 82 ص 62- 65 روایاتی در این زمینه نقل شده .</w:t>
      </w:r>
    </w:p>
    <w:p w:rsidR="00913DA4" w:rsidRDefault="00913DA4">
      <w:pPr>
        <w:bidi/>
        <w:jc w:val="both"/>
        <w:divId w:val="1538813365"/>
        <w:rPr>
          <w:rFonts w:eastAsia="Times New Roman" w:cs="B Zar" w:hint="cs"/>
          <w:color w:val="000000"/>
          <w:sz w:val="36"/>
          <w:szCs w:val="36"/>
          <w:rtl/>
        </w:rPr>
      </w:pPr>
      <w:r>
        <w:rPr>
          <w:rFonts w:eastAsia="Times New Roman" w:cs="B Zar" w:hint="cs"/>
          <w:color w:val="000000"/>
          <w:sz w:val="36"/>
          <w:szCs w:val="36"/>
          <w:rtl/>
        </w:rPr>
        <w:t>2- 45. کافی ، ج 2 ، ص 361 ، ح 9 .</w:t>
      </w:r>
    </w:p>
    <w:p w:rsidR="00913DA4" w:rsidRDefault="00913DA4">
      <w:pPr>
        <w:pStyle w:val="contentparagraph"/>
        <w:bidi/>
        <w:jc w:val="both"/>
        <w:divId w:val="1574856432"/>
        <w:rPr>
          <w:rFonts w:cs="B Zar" w:hint="cs"/>
          <w:color w:val="000000"/>
          <w:sz w:val="36"/>
          <w:szCs w:val="36"/>
          <w:rtl/>
        </w:rPr>
      </w:pPr>
      <w:r>
        <w:rPr>
          <w:rStyle w:val="contenttext"/>
          <w:rFonts w:cs="B Zar" w:hint="cs"/>
          <w:color w:val="000000"/>
          <w:sz w:val="36"/>
          <w:szCs w:val="36"/>
          <w:rtl/>
        </w:rPr>
        <w:t xml:space="preserve">جهت صفتی ، شخصی شمارد و از منعم این صفت فراموش کند . </w:t>
      </w:r>
    </w:p>
    <w:p w:rsidR="00913DA4" w:rsidRDefault="00913DA4">
      <w:pPr>
        <w:pStyle w:val="contentparagraph"/>
        <w:bidi/>
        <w:jc w:val="both"/>
        <w:divId w:val="1574856432"/>
        <w:rPr>
          <w:rFonts w:cs="B Zar" w:hint="cs"/>
          <w:color w:val="000000"/>
          <w:sz w:val="36"/>
          <w:szCs w:val="36"/>
          <w:rtl/>
        </w:rPr>
      </w:pPr>
      <w:r>
        <w:rPr>
          <w:rStyle w:val="contenttext"/>
          <w:rFonts w:cs="B Zar" w:hint="cs"/>
          <w:color w:val="000000"/>
          <w:sz w:val="36"/>
          <w:szCs w:val="36"/>
          <w:rtl/>
        </w:rPr>
        <w:t xml:space="preserve">پس اگر به صفتی که داشته شاد باشد از این که نعمتی است از خدا که به او کرامت فرموده و هر وقت که بخواهد می گیرد و از فیض و لطف خود عطا کرده است نه ازاستحقاقی که این شخص دارد ، عجب نخواهد بود . </w:t>
      </w:r>
    </w:p>
    <w:p w:rsidR="00913DA4" w:rsidRDefault="00913DA4">
      <w:pPr>
        <w:pStyle w:val="contentparagraph"/>
        <w:bidi/>
        <w:jc w:val="both"/>
        <w:divId w:val="1574856432"/>
        <w:rPr>
          <w:rFonts w:cs="B Zar" w:hint="cs"/>
          <w:color w:val="000000"/>
          <w:sz w:val="36"/>
          <w:szCs w:val="36"/>
          <w:rtl/>
        </w:rPr>
      </w:pPr>
      <w:r>
        <w:rPr>
          <w:rStyle w:val="contenttext"/>
          <w:rFonts w:cs="B Zar" w:hint="cs"/>
          <w:color w:val="000000"/>
          <w:sz w:val="36"/>
          <w:szCs w:val="36"/>
          <w:rtl/>
        </w:rPr>
        <w:t xml:space="preserve">و اگر صفتی که خود را به آن بزرگ می شمارد همچنین داند که خدا به او کرامت فرموده است و لیکن چنین داند که حقی بر خدا دارد که باید این نعمت و کمال را به اوبدهد ، و مرتبه ای از برای خود در پیش خدا ثابت داند . و استبعاد کند که خدا سلب این نعمت را کند و ناخوشی به او برساند . و از خدا به جهت عمل خود توقع کرامت داشته باشد ، این را «دلال» </w:t>
      </w:r>
      <w:hyperlink w:anchor="content_note_391_1" w:tooltip="1. کرشمه ، غمزه" w:history="1">
        <w:r>
          <w:rPr>
            <w:rStyle w:val="Hyperlink"/>
            <w:rFonts w:cs="B Zar" w:hint="cs"/>
            <w:sz w:val="36"/>
            <w:szCs w:val="36"/>
            <w:rtl/>
          </w:rPr>
          <w:t>(1)</w:t>
        </w:r>
      </w:hyperlink>
      <w:r>
        <w:rPr>
          <w:rStyle w:val="contenttext"/>
          <w:rFonts w:cs="B Zar" w:hint="cs"/>
          <w:color w:val="000000"/>
          <w:sz w:val="36"/>
          <w:szCs w:val="36"/>
          <w:rtl/>
        </w:rPr>
        <w:t xml:space="preserve"> و ناز گویند . و این از عجب بدتر است ، زیرا که صاحب این صفت عجب را دارد و بالاتر . و این مثل آن است که کسی عطائی به دیگری کند پس اگر این عطا در نظر او عظمتی دارد منت بر آن شخص که گرفته است می گذارد . و عجب بر این عطا دارد . </w:t>
      </w:r>
    </w:p>
    <w:p w:rsidR="00913DA4" w:rsidRDefault="00913DA4">
      <w:pPr>
        <w:pStyle w:val="contentparagraph"/>
        <w:bidi/>
        <w:jc w:val="both"/>
        <w:divId w:val="1574856432"/>
        <w:rPr>
          <w:rFonts w:cs="B Zar" w:hint="cs"/>
          <w:color w:val="000000"/>
          <w:sz w:val="36"/>
          <w:szCs w:val="36"/>
          <w:rtl/>
        </w:rPr>
      </w:pPr>
      <w:r>
        <w:rPr>
          <w:rStyle w:val="contenttext"/>
          <w:rFonts w:cs="B Zar" w:hint="cs"/>
          <w:color w:val="000000"/>
          <w:sz w:val="36"/>
          <w:szCs w:val="36"/>
          <w:rtl/>
        </w:rPr>
        <w:t xml:space="preserve">و اگر علاوه بر آن ، به آن شخصی که عطا به او شده برای خدمات به او رجوع کند وخواهشها از او کند و همچنین داند که البته او هم خدمات او را به جا آورد به جهت عطائی که بر او کرده دلال بر آن شخص خواهد داشت . </w:t>
      </w:r>
    </w:p>
    <w:p w:rsidR="00913DA4" w:rsidRDefault="00913DA4">
      <w:pPr>
        <w:pStyle w:val="contentparagraph"/>
        <w:bidi/>
        <w:jc w:val="both"/>
        <w:divId w:val="1574856432"/>
        <w:rPr>
          <w:rFonts w:cs="B Zar" w:hint="cs"/>
          <w:color w:val="000000"/>
          <w:sz w:val="36"/>
          <w:szCs w:val="36"/>
          <w:rtl/>
        </w:rPr>
      </w:pPr>
      <w:r>
        <w:rPr>
          <w:rStyle w:val="contenttext"/>
          <w:rFonts w:cs="B Zar" w:hint="cs"/>
          <w:color w:val="000000"/>
          <w:sz w:val="36"/>
          <w:szCs w:val="36"/>
          <w:rtl/>
        </w:rPr>
        <w:t>و همچنان که عجب گاه است به صفتی است که صاحب آن ، آن</w:t>
      </w:r>
    </w:p>
    <w:p w:rsidR="00913DA4" w:rsidRDefault="00913DA4">
      <w:pPr>
        <w:pStyle w:val="contentparagraph"/>
        <w:bidi/>
        <w:jc w:val="both"/>
        <w:divId w:val="1574856432"/>
        <w:rPr>
          <w:rFonts w:cs="B Zar" w:hint="cs"/>
          <w:color w:val="000000"/>
          <w:sz w:val="36"/>
          <w:szCs w:val="36"/>
          <w:rtl/>
        </w:rPr>
      </w:pPr>
      <w:r>
        <w:rPr>
          <w:rStyle w:val="contenttext"/>
          <w:rFonts w:cs="B Zar" w:hint="cs"/>
          <w:color w:val="000000"/>
          <w:sz w:val="36"/>
          <w:szCs w:val="36"/>
          <w:rtl/>
        </w:rPr>
        <w:t>ص: 391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16" style="width:0;height:1.5pt" o:hralign="center" o:hrstd="t" o:hr="t" fillcolor="#a0a0a0" stroked="f"/>
        </w:pict>
      </w:r>
    </w:p>
    <w:p w:rsidR="00913DA4" w:rsidRDefault="00913DA4">
      <w:pPr>
        <w:bidi/>
        <w:jc w:val="both"/>
        <w:divId w:val="1039163735"/>
        <w:rPr>
          <w:rFonts w:eastAsia="Times New Roman" w:cs="B Zar" w:hint="cs"/>
          <w:color w:val="000000"/>
          <w:sz w:val="36"/>
          <w:szCs w:val="36"/>
          <w:rtl/>
        </w:rPr>
      </w:pPr>
      <w:r>
        <w:rPr>
          <w:rFonts w:eastAsia="Times New Roman" w:cs="B Zar" w:hint="cs"/>
          <w:color w:val="000000"/>
          <w:sz w:val="36"/>
          <w:szCs w:val="36"/>
          <w:rtl/>
        </w:rPr>
        <w:t>1- 1. کرشمه ، غمزه</w:t>
      </w:r>
    </w:p>
    <w:p w:rsidR="00913DA4" w:rsidRDefault="00913DA4">
      <w:pPr>
        <w:pStyle w:val="contentparagraph"/>
        <w:bidi/>
        <w:jc w:val="both"/>
        <w:divId w:val="1497575273"/>
        <w:rPr>
          <w:rFonts w:cs="B Zar" w:hint="cs"/>
          <w:color w:val="000000"/>
          <w:sz w:val="36"/>
          <w:szCs w:val="36"/>
          <w:rtl/>
        </w:rPr>
      </w:pPr>
      <w:r>
        <w:rPr>
          <w:rStyle w:val="contenttext"/>
          <w:rFonts w:cs="B Zar" w:hint="cs"/>
          <w:color w:val="000000"/>
          <w:sz w:val="36"/>
          <w:szCs w:val="36"/>
          <w:rtl/>
        </w:rPr>
        <w:t xml:space="preserve">را کمال می داند وفی الحقیقه هیچ کمالی نیست ، همچنین عجب گاه است به عملی است که هیچ فایده ای بر آن مترتب نمی شود و آن بیچاره خطا کرده است و آن را خوب می داند . </w:t>
      </w:r>
    </w:p>
    <w:p w:rsidR="00913DA4" w:rsidRDefault="00913DA4">
      <w:pPr>
        <w:pStyle w:val="contentparagraph"/>
        <w:bidi/>
        <w:jc w:val="both"/>
        <w:divId w:val="1497575273"/>
        <w:rPr>
          <w:rFonts w:cs="B Zar" w:hint="cs"/>
          <w:color w:val="000000"/>
          <w:sz w:val="36"/>
          <w:szCs w:val="36"/>
          <w:rtl/>
        </w:rPr>
      </w:pPr>
      <w:r>
        <w:rPr>
          <w:rStyle w:val="contenttext"/>
          <w:rFonts w:cs="B Zar" w:hint="cs"/>
          <w:color w:val="000000"/>
          <w:sz w:val="36"/>
          <w:szCs w:val="36"/>
          <w:rtl/>
        </w:rPr>
        <w:t xml:space="preserve">و مخفی نماند که این صفت خبیثه بدترین صفات مهلکه و ارذل ملکات ذمیمه است . </w:t>
      </w:r>
    </w:p>
    <w:p w:rsidR="00913DA4" w:rsidRDefault="00913DA4">
      <w:pPr>
        <w:pStyle w:val="contentparagraph"/>
        <w:bidi/>
        <w:jc w:val="both"/>
        <w:divId w:val="1497575273"/>
        <w:rPr>
          <w:rFonts w:cs="B Zar" w:hint="cs"/>
          <w:color w:val="000000"/>
          <w:sz w:val="36"/>
          <w:szCs w:val="36"/>
          <w:rtl/>
        </w:rPr>
      </w:pPr>
      <w:r>
        <w:rPr>
          <w:rStyle w:val="contenttext"/>
          <w:rFonts w:cs="B Zar" w:hint="cs"/>
          <w:color w:val="000000"/>
          <w:sz w:val="36"/>
          <w:szCs w:val="36"/>
          <w:rtl/>
        </w:rPr>
        <w:t xml:space="preserve">حضرت رسول صلی الله علیه و آله فرمودند که : «سه چیز است که از جمله مهلکات است : بخل ، که اطاعت آن را کنی . و هوا و هوسی که پیروی آن را نمائی . وعجب نمودن آدمی به نفس خود» . </w:t>
      </w:r>
      <w:hyperlink w:anchor="content_note_392_1" w:tooltip="2. بحار الانوار ، ج 72 ، ص 314 ، ح 1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497575273"/>
        <w:rPr>
          <w:rFonts w:cs="B Zar" w:hint="cs"/>
          <w:color w:val="000000"/>
          <w:sz w:val="36"/>
          <w:szCs w:val="36"/>
          <w:rtl/>
        </w:rPr>
      </w:pPr>
      <w:r>
        <w:rPr>
          <w:rStyle w:val="contenttext"/>
          <w:rFonts w:cs="B Zar" w:hint="cs"/>
          <w:color w:val="000000"/>
          <w:sz w:val="36"/>
          <w:szCs w:val="36"/>
          <w:rtl/>
        </w:rPr>
        <w:t xml:space="preserve">و فرمودند که : </w:t>
      </w:r>
    </w:p>
    <w:p w:rsidR="00913DA4" w:rsidRDefault="00913DA4">
      <w:pPr>
        <w:pStyle w:val="contentparagraph"/>
        <w:bidi/>
        <w:jc w:val="both"/>
        <w:divId w:val="1497575273"/>
        <w:rPr>
          <w:rFonts w:cs="B Zar" w:hint="cs"/>
          <w:color w:val="000000"/>
          <w:sz w:val="36"/>
          <w:szCs w:val="36"/>
          <w:rtl/>
        </w:rPr>
      </w:pPr>
      <w:r>
        <w:rPr>
          <w:rStyle w:val="contenttext"/>
          <w:rFonts w:cs="B Zar" w:hint="cs"/>
          <w:color w:val="000000"/>
          <w:sz w:val="36"/>
          <w:szCs w:val="36"/>
          <w:rtl/>
        </w:rPr>
        <w:t xml:space="preserve">«هر وقت ببینی که مردم بخل خود را اطاعت می کنند ، و پیروی هواهای خود را می نمایند ، و هر صاحب رایی به رای خود عجب می نماید و آن را صواب می شمارد بر تو باد که خود را محافظت کنی و با مردم ننشینی» . </w:t>
      </w:r>
      <w:hyperlink w:anchor="content_note_392_2" w:tooltip="3. محجه البیضاء ، ج 6 ، ص 272 . و احیاء العلوم ، ج 3 ، ص 318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497575273"/>
        <w:rPr>
          <w:rFonts w:cs="B Zar" w:hint="cs"/>
          <w:color w:val="000000"/>
          <w:sz w:val="36"/>
          <w:szCs w:val="36"/>
          <w:rtl/>
        </w:rPr>
      </w:pPr>
      <w:r>
        <w:rPr>
          <w:rStyle w:val="contenttext"/>
          <w:rFonts w:cs="B Zar" w:hint="cs"/>
          <w:color w:val="000000"/>
          <w:sz w:val="36"/>
          <w:szCs w:val="36"/>
          <w:rtl/>
        </w:rPr>
        <w:t xml:space="preserve">و نیز در روایتی از آن سرور وارد شده است که فرمود : </w:t>
      </w:r>
    </w:p>
    <w:p w:rsidR="00913DA4" w:rsidRDefault="00913DA4">
      <w:pPr>
        <w:pStyle w:val="contentparagraph"/>
        <w:bidi/>
        <w:jc w:val="both"/>
        <w:divId w:val="1497575273"/>
        <w:rPr>
          <w:rFonts w:cs="B Zar" w:hint="cs"/>
          <w:color w:val="000000"/>
          <w:sz w:val="36"/>
          <w:szCs w:val="36"/>
          <w:rtl/>
        </w:rPr>
      </w:pPr>
      <w:r>
        <w:rPr>
          <w:rStyle w:val="contenttext"/>
          <w:rFonts w:cs="B Zar" w:hint="cs"/>
          <w:color w:val="000000"/>
          <w:sz w:val="36"/>
          <w:szCs w:val="36"/>
          <w:rtl/>
        </w:rPr>
        <w:t xml:space="preserve">«اگر هیچ گناهی نکنید من از بدتر از گناه از شما می ترسم و آن عجب است ، عجب» . </w:t>
      </w:r>
      <w:hyperlink w:anchor="content_note_392_3" w:tooltip="4. احیاء العلوم ، ج 3 ، ص 318 . و محجه البیضاء ، ج 6 ، ص 273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497575273"/>
        <w:rPr>
          <w:rFonts w:cs="B Zar" w:hint="cs"/>
          <w:color w:val="000000"/>
          <w:sz w:val="36"/>
          <w:szCs w:val="36"/>
          <w:rtl/>
        </w:rPr>
      </w:pPr>
      <w:r>
        <w:rPr>
          <w:rStyle w:val="contenttext"/>
          <w:rFonts w:cs="B Zar" w:hint="cs"/>
          <w:color w:val="000000"/>
          <w:sz w:val="36"/>
          <w:szCs w:val="36"/>
          <w:rtl/>
        </w:rPr>
        <w:t xml:space="preserve">مروی است که : «روزی موسی علیه السلام نشسته بود که شیطان وارد شد و با او «برنسی» </w:t>
      </w:r>
      <w:hyperlink w:anchor="content_note_392_4" w:tooltip="5. کلاه دراز ." w:history="1">
        <w:r>
          <w:rPr>
            <w:rStyle w:val="Hyperlink"/>
            <w:rFonts w:cs="B Zar" w:hint="cs"/>
            <w:sz w:val="36"/>
            <w:szCs w:val="36"/>
            <w:rtl/>
          </w:rPr>
          <w:t>(4)</w:t>
        </w:r>
      </w:hyperlink>
      <w:r>
        <w:rPr>
          <w:rStyle w:val="contenttext"/>
          <w:rFonts w:cs="B Zar" w:hint="cs"/>
          <w:color w:val="000000"/>
          <w:sz w:val="36"/>
          <w:szCs w:val="36"/>
          <w:rtl/>
        </w:rPr>
        <w:t xml:space="preserve"> رنگارنگ بود چون نزدیک موسی علیه السلام رسید برنس را کند و ایستاد ، سلام کرد . موسی علیه السلام گفت : تو کیستی ؟ گفت : منم ابلیس آمدم سلام بر توکنم ، چون مرتبه تو را نزد خدا می دانستم . موسی گفت این برنس چیست ؟ گفت : این رابه جهت آن دارم که دلهای فرزندان آدم</w:t>
      </w:r>
    </w:p>
    <w:p w:rsidR="00913DA4" w:rsidRDefault="00913DA4">
      <w:pPr>
        <w:pStyle w:val="contentparagraph"/>
        <w:bidi/>
        <w:jc w:val="both"/>
        <w:divId w:val="1497575273"/>
        <w:rPr>
          <w:rFonts w:cs="B Zar" w:hint="cs"/>
          <w:color w:val="000000"/>
          <w:sz w:val="36"/>
          <w:szCs w:val="36"/>
          <w:rtl/>
        </w:rPr>
      </w:pPr>
      <w:r>
        <w:rPr>
          <w:rStyle w:val="contenttext"/>
          <w:rFonts w:cs="B Zar" w:hint="cs"/>
          <w:color w:val="000000"/>
          <w:sz w:val="36"/>
          <w:szCs w:val="36"/>
          <w:rtl/>
        </w:rPr>
        <w:t>ص: 392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17" style="width:0;height:1.5pt" o:hralign="center" o:hrstd="t" o:hr="t" fillcolor="#a0a0a0" stroked="f"/>
        </w:pict>
      </w:r>
    </w:p>
    <w:p w:rsidR="00913DA4" w:rsidRDefault="00913DA4">
      <w:pPr>
        <w:bidi/>
        <w:jc w:val="both"/>
        <w:divId w:val="1631284264"/>
        <w:rPr>
          <w:rFonts w:eastAsia="Times New Roman" w:cs="B Zar" w:hint="cs"/>
          <w:color w:val="000000"/>
          <w:sz w:val="36"/>
          <w:szCs w:val="36"/>
          <w:rtl/>
        </w:rPr>
      </w:pPr>
      <w:r>
        <w:rPr>
          <w:rFonts w:eastAsia="Times New Roman" w:cs="B Zar" w:hint="cs"/>
          <w:color w:val="000000"/>
          <w:sz w:val="36"/>
          <w:szCs w:val="36"/>
          <w:rtl/>
        </w:rPr>
        <w:t>1- 2. بحار الانوار ، ج 72 ، ص 314 ، ح 13 .</w:t>
      </w:r>
    </w:p>
    <w:p w:rsidR="00913DA4" w:rsidRDefault="00913DA4">
      <w:pPr>
        <w:bidi/>
        <w:jc w:val="both"/>
        <w:divId w:val="1543519570"/>
        <w:rPr>
          <w:rFonts w:eastAsia="Times New Roman" w:cs="B Zar" w:hint="cs"/>
          <w:color w:val="000000"/>
          <w:sz w:val="36"/>
          <w:szCs w:val="36"/>
          <w:rtl/>
        </w:rPr>
      </w:pPr>
      <w:r>
        <w:rPr>
          <w:rFonts w:eastAsia="Times New Roman" w:cs="B Zar" w:hint="cs"/>
          <w:color w:val="000000"/>
          <w:sz w:val="36"/>
          <w:szCs w:val="36"/>
          <w:rtl/>
        </w:rPr>
        <w:t>2- 3. محجه البیضاء ، ج 6 ، ص 272 . و احیاء العلوم ، ج 3 ، ص 318 .</w:t>
      </w:r>
    </w:p>
    <w:p w:rsidR="00913DA4" w:rsidRDefault="00913DA4">
      <w:pPr>
        <w:bidi/>
        <w:jc w:val="both"/>
        <w:divId w:val="383992337"/>
        <w:rPr>
          <w:rFonts w:eastAsia="Times New Roman" w:cs="B Zar" w:hint="cs"/>
          <w:color w:val="000000"/>
          <w:sz w:val="36"/>
          <w:szCs w:val="36"/>
          <w:rtl/>
        </w:rPr>
      </w:pPr>
      <w:r>
        <w:rPr>
          <w:rFonts w:eastAsia="Times New Roman" w:cs="B Zar" w:hint="cs"/>
          <w:color w:val="000000"/>
          <w:sz w:val="36"/>
          <w:szCs w:val="36"/>
          <w:rtl/>
        </w:rPr>
        <w:t>3- 4. احیاء العلوم ، ج 3 ، ص 318 . و محجه البیضاء ، ج 6 ، ص 273 .</w:t>
      </w:r>
    </w:p>
    <w:p w:rsidR="00913DA4" w:rsidRDefault="00913DA4">
      <w:pPr>
        <w:bidi/>
        <w:jc w:val="both"/>
        <w:divId w:val="678583036"/>
        <w:rPr>
          <w:rFonts w:eastAsia="Times New Roman" w:cs="B Zar" w:hint="cs"/>
          <w:color w:val="000000"/>
          <w:sz w:val="36"/>
          <w:szCs w:val="36"/>
          <w:rtl/>
        </w:rPr>
      </w:pPr>
      <w:r>
        <w:rPr>
          <w:rFonts w:eastAsia="Times New Roman" w:cs="B Zar" w:hint="cs"/>
          <w:color w:val="000000"/>
          <w:sz w:val="36"/>
          <w:szCs w:val="36"/>
          <w:rtl/>
        </w:rPr>
        <w:t>4- 5. کلاه دراز .</w:t>
      </w:r>
    </w:p>
    <w:p w:rsidR="00913DA4" w:rsidRDefault="00913DA4">
      <w:pPr>
        <w:pStyle w:val="contentparagraph"/>
        <w:bidi/>
        <w:jc w:val="both"/>
        <w:divId w:val="146827577"/>
        <w:rPr>
          <w:rFonts w:cs="B Zar" w:hint="cs"/>
          <w:color w:val="000000"/>
          <w:sz w:val="36"/>
          <w:szCs w:val="36"/>
          <w:rtl/>
        </w:rPr>
      </w:pPr>
      <w:r>
        <w:rPr>
          <w:rStyle w:val="contenttext"/>
          <w:rFonts w:cs="B Zar" w:hint="cs"/>
          <w:color w:val="000000"/>
          <w:sz w:val="36"/>
          <w:szCs w:val="36"/>
          <w:rtl/>
        </w:rPr>
        <w:t xml:space="preserve">را به وسیله آن به سوی خود کشم . موسی علیه السلام گفت که : کدام گناه است که چون آدمی مرتکب آن شد تو بر آن غالب می گردی ؟ گفت : هر وقت عجب به خود نموده و طاعتی که کرد به نظر او بزرگ آمد وگناهش در نزد او حقیر نمود» . </w:t>
      </w:r>
      <w:hyperlink w:anchor="content_note_393_1" w:tooltip="6. کافی ، ج 2 ، ص 314 . و بحار الانوار ، ج 72 ، ص 312 ، ح 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46827577"/>
        <w:rPr>
          <w:rFonts w:cs="B Zar" w:hint="cs"/>
          <w:color w:val="000000"/>
          <w:sz w:val="36"/>
          <w:szCs w:val="36"/>
          <w:rtl/>
        </w:rPr>
      </w:pPr>
      <w:r>
        <w:rPr>
          <w:rStyle w:val="contenttext"/>
          <w:rFonts w:cs="B Zar" w:hint="cs"/>
          <w:color w:val="000000"/>
          <w:sz w:val="36"/>
          <w:szCs w:val="36"/>
          <w:rtl/>
        </w:rPr>
        <w:t xml:space="preserve">خداوند عالم به داود علیه السلام وحی نمود که : </w:t>
      </w:r>
    </w:p>
    <w:p w:rsidR="00913DA4" w:rsidRDefault="00913DA4">
      <w:pPr>
        <w:pStyle w:val="contentparagraph"/>
        <w:bidi/>
        <w:jc w:val="both"/>
        <w:divId w:val="146827577"/>
        <w:rPr>
          <w:rFonts w:cs="B Zar" w:hint="cs"/>
          <w:color w:val="000000"/>
          <w:sz w:val="36"/>
          <w:szCs w:val="36"/>
          <w:rtl/>
        </w:rPr>
      </w:pPr>
      <w:r>
        <w:rPr>
          <w:rStyle w:val="contenttext"/>
          <w:rFonts w:cs="B Zar" w:hint="cs"/>
          <w:color w:val="000000"/>
          <w:sz w:val="36"/>
          <w:szCs w:val="36"/>
          <w:rtl/>
        </w:rPr>
        <w:t xml:space="preserve">«مژده ده گناهکاران را . و بترسان صدیقان را . عرض کرد که چگونه عاصیان را مژده دهم و مطیعان را بترسانم ؟ فرمود : </w:t>
      </w:r>
    </w:p>
    <w:p w:rsidR="00913DA4" w:rsidRDefault="00913DA4">
      <w:pPr>
        <w:pStyle w:val="contentparagraph"/>
        <w:bidi/>
        <w:jc w:val="both"/>
        <w:divId w:val="146827577"/>
        <w:rPr>
          <w:rFonts w:cs="B Zar" w:hint="cs"/>
          <w:color w:val="000000"/>
          <w:sz w:val="36"/>
          <w:szCs w:val="36"/>
          <w:rtl/>
        </w:rPr>
      </w:pPr>
      <w:r>
        <w:rPr>
          <w:rStyle w:val="contenttext"/>
          <w:rFonts w:cs="B Zar" w:hint="cs"/>
          <w:color w:val="000000"/>
          <w:sz w:val="36"/>
          <w:szCs w:val="36"/>
          <w:rtl/>
        </w:rPr>
        <w:t xml:space="preserve">عاصیان را مژده ده که : من توبه را قبول می کنم . و گناه را عفو می کنم و صدیقان رابترسان که به اعمال خود عجب نکنند که هیچ بنده ای نیست که من با او محاسبه کنم مگر اینکه هلاک می شود» . </w:t>
      </w:r>
      <w:hyperlink w:anchor="content_note_393_2" w:tooltip="7. کافی ، ج 2 ، ص 314"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46827577"/>
        <w:rPr>
          <w:rFonts w:cs="B Zar" w:hint="cs"/>
          <w:color w:val="000000"/>
          <w:sz w:val="36"/>
          <w:szCs w:val="36"/>
          <w:rtl/>
        </w:rPr>
      </w:pPr>
      <w:r>
        <w:rPr>
          <w:rStyle w:val="contenttext"/>
          <w:rFonts w:cs="B Zar" w:hint="cs"/>
          <w:color w:val="000000"/>
          <w:sz w:val="36"/>
          <w:szCs w:val="36"/>
          <w:rtl/>
        </w:rPr>
        <w:t xml:space="preserve">حضرت باقر علیه السلام فرمودند که : </w:t>
      </w:r>
    </w:p>
    <w:p w:rsidR="00913DA4" w:rsidRDefault="00913DA4">
      <w:pPr>
        <w:pStyle w:val="contentparagraph"/>
        <w:bidi/>
        <w:jc w:val="both"/>
        <w:divId w:val="146827577"/>
        <w:rPr>
          <w:rFonts w:cs="B Zar" w:hint="cs"/>
          <w:color w:val="000000"/>
          <w:sz w:val="36"/>
          <w:szCs w:val="36"/>
          <w:rtl/>
        </w:rPr>
      </w:pPr>
      <w:r>
        <w:rPr>
          <w:rStyle w:val="contenttext"/>
          <w:rFonts w:cs="B Zar" w:hint="cs"/>
          <w:color w:val="000000"/>
          <w:sz w:val="36"/>
          <w:szCs w:val="36"/>
          <w:rtl/>
        </w:rPr>
        <w:t xml:space="preserve">«دو نفر داخل مسجد شدند که یکی عابد ودیگری فاسق ، چون از مسجد بیرون رفتند فاسق از جمله صدیقان بود و عابد از جمله فاسقان . و سبب این ، آن بود که : عابد داخل مسجد شد و به عبادت خود می بالید و دراین فکر بود . و فکر فاسق در پشیمانی از گناه و استغفار بود» . </w:t>
      </w:r>
      <w:hyperlink w:anchor="content_note_393_3" w:tooltip="8. بحار الانوار ، ج 72 ، ص 311 ، ح 6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46827577"/>
        <w:rPr>
          <w:rFonts w:cs="B Zar" w:hint="cs"/>
          <w:color w:val="000000"/>
          <w:sz w:val="36"/>
          <w:szCs w:val="36"/>
          <w:rtl/>
        </w:rPr>
      </w:pPr>
      <w:r>
        <w:rPr>
          <w:rStyle w:val="contenttext"/>
          <w:rFonts w:cs="B Zar" w:hint="cs"/>
          <w:color w:val="000000"/>
          <w:sz w:val="36"/>
          <w:szCs w:val="36"/>
          <w:rtl/>
        </w:rPr>
        <w:t xml:space="preserve">و حضرت صادق علیه السلام فرمودند که : </w:t>
      </w:r>
    </w:p>
    <w:p w:rsidR="00913DA4" w:rsidRDefault="00913DA4">
      <w:pPr>
        <w:pStyle w:val="contentparagraph"/>
        <w:bidi/>
        <w:jc w:val="both"/>
        <w:divId w:val="146827577"/>
        <w:rPr>
          <w:rFonts w:cs="B Zar" w:hint="cs"/>
          <w:color w:val="000000"/>
          <w:sz w:val="36"/>
          <w:szCs w:val="36"/>
          <w:rtl/>
        </w:rPr>
      </w:pPr>
      <w:r>
        <w:rPr>
          <w:rStyle w:val="contenttext"/>
          <w:rFonts w:cs="B Zar" w:hint="cs"/>
          <w:color w:val="000000"/>
          <w:sz w:val="36"/>
          <w:szCs w:val="36"/>
          <w:rtl/>
        </w:rPr>
        <w:t xml:space="preserve">«خدا دانست که گناه کردن از برای مؤمن بهتر است از عجب کردن . و اگر به این جهت نمی بود هرگز هیچ مؤمنی را مبتلانمی کرد» . </w:t>
      </w:r>
      <w:hyperlink w:anchor="content_note_393_4" w:tooltip="9. بحار الانوار ، ج 72 ، ص 306 ، ح 1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46827577"/>
        <w:rPr>
          <w:rFonts w:cs="B Zar" w:hint="cs"/>
          <w:color w:val="000000"/>
          <w:sz w:val="36"/>
          <w:szCs w:val="36"/>
          <w:rtl/>
        </w:rPr>
      </w:pPr>
      <w:r>
        <w:rPr>
          <w:rStyle w:val="contenttext"/>
          <w:rFonts w:cs="B Zar" w:hint="cs"/>
          <w:color w:val="000000"/>
          <w:sz w:val="36"/>
          <w:szCs w:val="36"/>
          <w:rtl/>
        </w:rPr>
        <w:t xml:space="preserve">و فرمود که : </w:t>
      </w:r>
    </w:p>
    <w:p w:rsidR="00913DA4" w:rsidRDefault="00913DA4">
      <w:pPr>
        <w:pStyle w:val="contentparagraph"/>
        <w:bidi/>
        <w:jc w:val="both"/>
        <w:divId w:val="146827577"/>
        <w:rPr>
          <w:rFonts w:cs="B Zar" w:hint="cs"/>
          <w:color w:val="000000"/>
          <w:sz w:val="36"/>
          <w:szCs w:val="36"/>
          <w:rtl/>
        </w:rPr>
      </w:pPr>
      <w:r>
        <w:rPr>
          <w:rStyle w:val="contenttext"/>
          <w:rFonts w:cs="B Zar" w:hint="cs"/>
          <w:color w:val="000000"/>
          <w:sz w:val="36"/>
          <w:szCs w:val="36"/>
          <w:rtl/>
        </w:rPr>
        <w:t>«مردی گناه می کند و پشیمان می شود بعد از آن عبادتی می کند و به</w:t>
      </w:r>
    </w:p>
    <w:p w:rsidR="00913DA4" w:rsidRDefault="00913DA4">
      <w:pPr>
        <w:pStyle w:val="contentparagraph"/>
        <w:bidi/>
        <w:jc w:val="both"/>
        <w:divId w:val="146827577"/>
        <w:rPr>
          <w:rFonts w:cs="B Zar" w:hint="cs"/>
          <w:color w:val="000000"/>
          <w:sz w:val="36"/>
          <w:szCs w:val="36"/>
          <w:rtl/>
        </w:rPr>
      </w:pPr>
      <w:r>
        <w:rPr>
          <w:rStyle w:val="contenttext"/>
          <w:rFonts w:cs="B Zar" w:hint="cs"/>
          <w:color w:val="000000"/>
          <w:sz w:val="36"/>
          <w:szCs w:val="36"/>
          <w:rtl/>
        </w:rPr>
        <w:t>ص: 393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18" style="width:0;height:1.5pt" o:hralign="center" o:hrstd="t" o:hr="t" fillcolor="#a0a0a0" stroked="f"/>
        </w:pict>
      </w:r>
    </w:p>
    <w:p w:rsidR="00913DA4" w:rsidRDefault="00913DA4">
      <w:pPr>
        <w:bidi/>
        <w:jc w:val="both"/>
        <w:divId w:val="1771394550"/>
        <w:rPr>
          <w:rFonts w:eastAsia="Times New Roman" w:cs="B Zar" w:hint="cs"/>
          <w:color w:val="000000"/>
          <w:sz w:val="36"/>
          <w:szCs w:val="36"/>
          <w:rtl/>
        </w:rPr>
      </w:pPr>
      <w:r>
        <w:rPr>
          <w:rFonts w:eastAsia="Times New Roman" w:cs="B Zar" w:hint="cs"/>
          <w:color w:val="000000"/>
          <w:sz w:val="36"/>
          <w:szCs w:val="36"/>
          <w:rtl/>
        </w:rPr>
        <w:t>1- 6. کافی ، ج 2 ، ص 314 . و بحار الانوار ، ج 72 ، ص 312 ، ح 8 .</w:t>
      </w:r>
    </w:p>
    <w:p w:rsidR="00913DA4" w:rsidRDefault="00913DA4">
      <w:pPr>
        <w:bidi/>
        <w:jc w:val="both"/>
        <w:divId w:val="1306591328"/>
        <w:rPr>
          <w:rFonts w:eastAsia="Times New Roman" w:cs="B Zar" w:hint="cs"/>
          <w:color w:val="000000"/>
          <w:sz w:val="36"/>
          <w:szCs w:val="36"/>
          <w:rtl/>
        </w:rPr>
      </w:pPr>
      <w:r>
        <w:rPr>
          <w:rFonts w:eastAsia="Times New Roman" w:cs="B Zar" w:hint="cs"/>
          <w:color w:val="000000"/>
          <w:sz w:val="36"/>
          <w:szCs w:val="36"/>
          <w:rtl/>
        </w:rPr>
        <w:t>2- 7. کافی ، ج 2 ، ص 314</w:t>
      </w:r>
    </w:p>
    <w:p w:rsidR="00913DA4" w:rsidRDefault="00913DA4">
      <w:pPr>
        <w:bidi/>
        <w:jc w:val="both"/>
        <w:divId w:val="1766531440"/>
        <w:rPr>
          <w:rFonts w:eastAsia="Times New Roman" w:cs="B Zar" w:hint="cs"/>
          <w:color w:val="000000"/>
          <w:sz w:val="36"/>
          <w:szCs w:val="36"/>
          <w:rtl/>
        </w:rPr>
      </w:pPr>
      <w:r>
        <w:rPr>
          <w:rFonts w:eastAsia="Times New Roman" w:cs="B Zar" w:hint="cs"/>
          <w:color w:val="000000"/>
          <w:sz w:val="36"/>
          <w:szCs w:val="36"/>
          <w:rtl/>
        </w:rPr>
        <w:t>3- 8. بحار الانوار ، ج 72 ، ص 311 ، ح 6 .</w:t>
      </w:r>
    </w:p>
    <w:p w:rsidR="00913DA4" w:rsidRDefault="00913DA4">
      <w:pPr>
        <w:bidi/>
        <w:jc w:val="both"/>
        <w:divId w:val="1667437515"/>
        <w:rPr>
          <w:rFonts w:eastAsia="Times New Roman" w:cs="B Zar" w:hint="cs"/>
          <w:color w:val="000000"/>
          <w:sz w:val="36"/>
          <w:szCs w:val="36"/>
          <w:rtl/>
        </w:rPr>
      </w:pPr>
      <w:r>
        <w:rPr>
          <w:rFonts w:eastAsia="Times New Roman" w:cs="B Zar" w:hint="cs"/>
          <w:color w:val="000000"/>
          <w:sz w:val="36"/>
          <w:szCs w:val="36"/>
          <w:rtl/>
        </w:rPr>
        <w:t>4- 9. بحار الانوار ، ج 72 ، ص 306 ، ح 1 .</w:t>
      </w:r>
    </w:p>
    <w:p w:rsidR="00913DA4" w:rsidRDefault="00913DA4">
      <w:pPr>
        <w:pStyle w:val="contentparagraph"/>
        <w:bidi/>
        <w:jc w:val="both"/>
        <w:divId w:val="1548224443"/>
        <w:rPr>
          <w:rFonts w:cs="B Zar" w:hint="cs"/>
          <w:color w:val="000000"/>
          <w:sz w:val="36"/>
          <w:szCs w:val="36"/>
          <w:rtl/>
        </w:rPr>
      </w:pPr>
      <w:r>
        <w:rPr>
          <w:rStyle w:val="contenttext"/>
          <w:rFonts w:cs="B Zar" w:hint="cs"/>
          <w:color w:val="000000"/>
          <w:sz w:val="36"/>
          <w:szCs w:val="36"/>
          <w:rtl/>
        </w:rPr>
        <w:t xml:space="preserve">آن شاد و فرحناک می شود ، و به این جهت از آن حالت پشیمانی سست می شود و فراموش می کند ، و اگر بر آن حالت می بود بهتر بود از عبادتی که کرد» . </w:t>
      </w:r>
      <w:hyperlink w:anchor="content_note_394_1" w:tooltip="10. اصول کافی ، ج 2 ، ص 313 ، ح 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548224443"/>
        <w:rPr>
          <w:rFonts w:cs="B Zar" w:hint="cs"/>
          <w:color w:val="000000"/>
          <w:sz w:val="36"/>
          <w:szCs w:val="36"/>
          <w:rtl/>
        </w:rPr>
      </w:pPr>
      <w:r>
        <w:rPr>
          <w:rStyle w:val="contenttext"/>
          <w:rFonts w:cs="B Zar" w:hint="cs"/>
          <w:color w:val="000000"/>
          <w:sz w:val="36"/>
          <w:szCs w:val="36"/>
          <w:rtl/>
        </w:rPr>
        <w:t xml:space="preserve">مروی است که : </w:t>
      </w:r>
    </w:p>
    <w:p w:rsidR="00913DA4" w:rsidRDefault="00913DA4">
      <w:pPr>
        <w:pStyle w:val="contentparagraph"/>
        <w:bidi/>
        <w:jc w:val="both"/>
        <w:divId w:val="1548224443"/>
        <w:rPr>
          <w:rFonts w:cs="B Zar" w:hint="cs"/>
          <w:color w:val="000000"/>
          <w:sz w:val="36"/>
          <w:szCs w:val="36"/>
          <w:rtl/>
        </w:rPr>
      </w:pPr>
      <w:r>
        <w:rPr>
          <w:rStyle w:val="contenttext"/>
          <w:rFonts w:cs="B Zar" w:hint="cs"/>
          <w:color w:val="000000"/>
          <w:sz w:val="36"/>
          <w:szCs w:val="36"/>
          <w:rtl/>
        </w:rPr>
        <w:t xml:space="preserve">«عالمی به نزد عابدی آمد و پرسید چگونه است نماز تو ؟ عابد گفت : </w:t>
      </w:r>
    </w:p>
    <w:p w:rsidR="00913DA4" w:rsidRDefault="00913DA4">
      <w:pPr>
        <w:pStyle w:val="contentparagraph"/>
        <w:bidi/>
        <w:jc w:val="both"/>
        <w:divId w:val="1548224443"/>
        <w:rPr>
          <w:rFonts w:cs="B Zar" w:hint="cs"/>
          <w:color w:val="000000"/>
          <w:sz w:val="36"/>
          <w:szCs w:val="36"/>
          <w:rtl/>
        </w:rPr>
      </w:pPr>
      <w:r>
        <w:rPr>
          <w:rStyle w:val="contenttext"/>
          <w:rFonts w:cs="B Zar" w:hint="cs"/>
          <w:color w:val="000000"/>
          <w:sz w:val="36"/>
          <w:szCs w:val="36"/>
          <w:rtl/>
        </w:rPr>
        <w:t xml:space="preserve">از مثل منی از نماز او می پرسی ؟ من چنین و چنان عبادت خدا را می کنم . عالم گفت : گریه تو چقدر است ؟ گفت : این قدر می گریم که اشکها از چشمهای من جاری می شود . عالم گفت که : خنده تو با ترس بهتر است از این گریه که تو بر خود می بالی» . </w:t>
      </w:r>
      <w:hyperlink w:anchor="content_note_394_2" w:tooltip="11. کافی ، ج 2 ، ص 313 ، ح 5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548224443"/>
        <w:rPr>
          <w:rFonts w:cs="B Zar" w:hint="cs"/>
          <w:color w:val="000000"/>
          <w:sz w:val="36"/>
          <w:szCs w:val="36"/>
          <w:rtl/>
        </w:rPr>
      </w:pPr>
      <w:r>
        <w:rPr>
          <w:rStyle w:val="contenttext"/>
          <w:rFonts w:cs="B Zar" w:hint="cs"/>
          <w:color w:val="000000"/>
          <w:sz w:val="36"/>
          <w:szCs w:val="36"/>
          <w:rtl/>
        </w:rPr>
        <w:t xml:space="preserve">و نیز مروی است که : «اول کاری که با صاحب صفت عجب می کنند این است که : اورا از آنچه به او عجب کرده بی بهره می سازند تا بداند که چگونه عاجز و فقیر است . وخود گواهی بر خود دهد تا حجت تمام تر باشد ، همچنان که با ابلیس کردند . و عجب گناهی است که تخم آن کفر است . و زمین آن نفاق است . و آب آن فساد است . وشاخه های آن جهل و نادانی است . و برگ آن ضلالت و گمراهی است . و میوه آن لعنت و مخلد بودن در آتش جهنم . پس هر که عجب کرد تخم را پاشید و زرع کرد و لابدمیوه آن را خواهد چید» . </w:t>
      </w:r>
      <w:hyperlink w:anchor="content_note_394_3" w:tooltip="12. جامع السعادات ، ج 1 ، ص 324"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548224443"/>
        <w:rPr>
          <w:rFonts w:cs="B Zar" w:hint="cs"/>
          <w:color w:val="000000"/>
          <w:sz w:val="36"/>
          <w:szCs w:val="36"/>
          <w:rtl/>
        </w:rPr>
      </w:pPr>
      <w:r>
        <w:rPr>
          <w:rStyle w:val="contenttext"/>
          <w:rFonts w:cs="B Zar" w:hint="cs"/>
          <w:color w:val="000000"/>
          <w:sz w:val="36"/>
          <w:szCs w:val="36"/>
          <w:rtl/>
        </w:rPr>
        <w:t>و نیز مروی است که : «در شریعت عیسی بن مریم بود سیاحت کردن در شهرها ، درسفری بیرون رفت و مرد کوتاه قامتی از اصحاب او همراه</w:t>
      </w:r>
    </w:p>
    <w:p w:rsidR="00913DA4" w:rsidRDefault="00913DA4">
      <w:pPr>
        <w:pStyle w:val="contentparagraph"/>
        <w:bidi/>
        <w:jc w:val="both"/>
        <w:divId w:val="1548224443"/>
        <w:rPr>
          <w:rFonts w:cs="B Zar" w:hint="cs"/>
          <w:color w:val="000000"/>
          <w:sz w:val="36"/>
          <w:szCs w:val="36"/>
          <w:rtl/>
        </w:rPr>
      </w:pPr>
      <w:r>
        <w:rPr>
          <w:rStyle w:val="contenttext"/>
          <w:rFonts w:cs="B Zar" w:hint="cs"/>
          <w:color w:val="000000"/>
          <w:sz w:val="36"/>
          <w:szCs w:val="36"/>
          <w:rtl/>
        </w:rPr>
        <w:t>ص: 394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19" style="width:0;height:1.5pt" o:hralign="center" o:hrstd="t" o:hr="t" fillcolor="#a0a0a0" stroked="f"/>
        </w:pict>
      </w:r>
    </w:p>
    <w:p w:rsidR="00913DA4" w:rsidRDefault="00913DA4">
      <w:pPr>
        <w:bidi/>
        <w:jc w:val="both"/>
        <w:divId w:val="350448524"/>
        <w:rPr>
          <w:rFonts w:eastAsia="Times New Roman" w:cs="B Zar" w:hint="cs"/>
          <w:color w:val="000000"/>
          <w:sz w:val="36"/>
          <w:szCs w:val="36"/>
          <w:rtl/>
        </w:rPr>
      </w:pPr>
      <w:r>
        <w:rPr>
          <w:rFonts w:eastAsia="Times New Roman" w:cs="B Zar" w:hint="cs"/>
          <w:color w:val="000000"/>
          <w:sz w:val="36"/>
          <w:szCs w:val="36"/>
          <w:rtl/>
        </w:rPr>
        <w:t>1- 10. اصول کافی ، ج 2 ، ص 313 ، ح 4 .</w:t>
      </w:r>
    </w:p>
    <w:p w:rsidR="00913DA4" w:rsidRDefault="00913DA4">
      <w:pPr>
        <w:bidi/>
        <w:jc w:val="both"/>
        <w:divId w:val="255942667"/>
        <w:rPr>
          <w:rFonts w:eastAsia="Times New Roman" w:cs="B Zar" w:hint="cs"/>
          <w:color w:val="000000"/>
          <w:sz w:val="36"/>
          <w:szCs w:val="36"/>
          <w:rtl/>
        </w:rPr>
      </w:pPr>
      <w:r>
        <w:rPr>
          <w:rFonts w:eastAsia="Times New Roman" w:cs="B Zar" w:hint="cs"/>
          <w:color w:val="000000"/>
          <w:sz w:val="36"/>
          <w:szCs w:val="36"/>
          <w:rtl/>
        </w:rPr>
        <w:t>2- 11. کافی ، ج 2 ، ص 313 ، ح 5 .</w:t>
      </w:r>
    </w:p>
    <w:p w:rsidR="00913DA4" w:rsidRDefault="00913DA4">
      <w:pPr>
        <w:bidi/>
        <w:jc w:val="both"/>
        <w:divId w:val="527761443"/>
        <w:rPr>
          <w:rFonts w:eastAsia="Times New Roman" w:cs="B Zar" w:hint="cs"/>
          <w:color w:val="000000"/>
          <w:sz w:val="36"/>
          <w:szCs w:val="36"/>
          <w:rtl/>
        </w:rPr>
      </w:pPr>
      <w:r>
        <w:rPr>
          <w:rFonts w:eastAsia="Times New Roman" w:cs="B Zar" w:hint="cs"/>
          <w:color w:val="000000"/>
          <w:sz w:val="36"/>
          <w:szCs w:val="36"/>
          <w:rtl/>
        </w:rPr>
        <w:t>3- 12. جامع السعادات ، ج 1 ، ص 324</w:t>
      </w:r>
    </w:p>
    <w:p w:rsidR="00913DA4" w:rsidRDefault="00913DA4">
      <w:pPr>
        <w:pStyle w:val="contentparagraph"/>
        <w:bidi/>
        <w:jc w:val="both"/>
        <w:divId w:val="1808815768"/>
        <w:rPr>
          <w:rFonts w:cs="B Zar" w:hint="cs"/>
          <w:color w:val="000000"/>
          <w:sz w:val="36"/>
          <w:szCs w:val="36"/>
          <w:rtl/>
        </w:rPr>
      </w:pPr>
      <w:r>
        <w:rPr>
          <w:rStyle w:val="contenttext"/>
          <w:rFonts w:cs="B Zar" w:hint="cs"/>
          <w:color w:val="000000"/>
          <w:sz w:val="36"/>
          <w:szCs w:val="36"/>
          <w:rtl/>
        </w:rPr>
        <w:t xml:space="preserve">او بود ، رفتند تا به کنار دریارسیدند ، جناب عیسی - علی نبینا و آله و علیه السلام - گفت : بسم الله و بر روی آب روان شد . آن مرد کوتاه چون دید عیسی علیه السلام بسم الله گفت و بر روی آب روان شد ، او نیز گفت بسم الله و روانه شد و به عیسی علیه السلام رسید . در آن وقت به خود عجب کرد و گفت : این عیسی روح الله است بر روی آب راه می رود و من هم بر روی آب راه می روم ، فضیلت او بر من چه چیز است ؟ و چون این به خاطرش گذشت به آب فرو رفت . پس استغاثه به حضرت عیسی علیه السلام نمود ، عیسی دست او را گرفت واز آب بیرون آورد و گفت : این کوتاه چه گفتی ؟ عرض کرد که : چنین چیزی به خاطرم گذشت . گفت : پا از حد خود بیرون گذاشتی ، خدا تو را غضب کرد ، توبه کن . </w:t>
      </w:r>
    </w:p>
    <w:p w:rsidR="00913DA4" w:rsidRDefault="00913DA4">
      <w:pPr>
        <w:pStyle w:val="Heading5"/>
        <w:shd w:val="clear" w:color="auto" w:fill="FFFFFF"/>
        <w:bidi/>
        <w:jc w:val="both"/>
        <w:divId w:val="90560679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عجب ، سرمنشا آفات و صفات خبیثه دیگر </w:t>
      </w:r>
    </w:p>
    <w:p w:rsidR="00913DA4" w:rsidRDefault="00913DA4">
      <w:pPr>
        <w:pStyle w:val="contentparagraph"/>
        <w:bidi/>
        <w:jc w:val="both"/>
        <w:divId w:val="905606792"/>
        <w:rPr>
          <w:rFonts w:cs="B Zar" w:hint="cs"/>
          <w:color w:val="000000"/>
          <w:sz w:val="36"/>
          <w:szCs w:val="36"/>
          <w:rtl/>
        </w:rPr>
      </w:pPr>
      <w:r>
        <w:rPr>
          <w:rStyle w:val="contenttext"/>
          <w:rFonts w:cs="B Zar" w:hint="cs"/>
          <w:color w:val="000000"/>
          <w:sz w:val="36"/>
          <w:szCs w:val="36"/>
          <w:rtl/>
        </w:rPr>
        <w:t>و بدان که : عجب با وجود آنکه خود از صفات خبیثه است منشا آفات و صفات خبیثه دیگر می شود ، مثل کبر ، - همچنان که خواهد آمد - ، که یکی از اسباب کبر ، عجب است . و چون فراموشی گناهان و مهمل گذاردن آنها ، که آنها را به خاطر نگذراند و اگرگاهی به خاطر او چیزی از گناهانش بگذرد وقعی به آن ننهد و سعی در ادراک آن نکند ، بلکه همچنان گمان کند که البته خدا آن را خواهد آمرزید . و عبادتی اگر از اوسرزند آن را عظیم شمرد و به آن</w:t>
      </w:r>
    </w:p>
    <w:p w:rsidR="00913DA4" w:rsidRDefault="00913DA4">
      <w:pPr>
        <w:pStyle w:val="contentparagraph"/>
        <w:bidi/>
        <w:jc w:val="both"/>
        <w:divId w:val="905606792"/>
        <w:rPr>
          <w:rFonts w:cs="B Zar" w:hint="cs"/>
          <w:color w:val="000000"/>
          <w:sz w:val="36"/>
          <w:szCs w:val="36"/>
          <w:rtl/>
        </w:rPr>
      </w:pPr>
      <w:r>
        <w:rPr>
          <w:rStyle w:val="contenttext"/>
          <w:rFonts w:cs="B Zar" w:hint="cs"/>
          <w:color w:val="000000"/>
          <w:sz w:val="36"/>
          <w:szCs w:val="36"/>
          <w:rtl/>
        </w:rPr>
        <w:t>ص: 395</w:t>
      </w:r>
    </w:p>
    <w:p w:rsidR="00913DA4" w:rsidRDefault="00913DA4">
      <w:pPr>
        <w:pStyle w:val="contentparagraph"/>
        <w:bidi/>
        <w:jc w:val="both"/>
        <w:divId w:val="1693410834"/>
        <w:rPr>
          <w:rFonts w:cs="B Zar" w:hint="cs"/>
          <w:color w:val="000000"/>
          <w:sz w:val="36"/>
          <w:szCs w:val="36"/>
          <w:rtl/>
        </w:rPr>
      </w:pPr>
      <w:r>
        <w:rPr>
          <w:rStyle w:val="contenttext"/>
          <w:rFonts w:cs="B Zar" w:hint="cs"/>
          <w:color w:val="000000"/>
          <w:sz w:val="36"/>
          <w:szCs w:val="36"/>
          <w:rtl/>
        </w:rPr>
        <w:t xml:space="preserve">خوشحال شود و منت بر خدا گذارد و توفیقهای خدارا فراموش کند . و در این وقت از آفات و معایب اعمال خود نیز غافل می شود ، زیرا که : </w:t>
      </w:r>
    </w:p>
    <w:p w:rsidR="00913DA4" w:rsidRDefault="00913DA4">
      <w:pPr>
        <w:pStyle w:val="contentparagraph"/>
        <w:bidi/>
        <w:jc w:val="both"/>
        <w:divId w:val="1693410834"/>
        <w:rPr>
          <w:rFonts w:cs="B Zar" w:hint="cs"/>
          <w:color w:val="000000"/>
          <w:sz w:val="36"/>
          <w:szCs w:val="36"/>
          <w:rtl/>
        </w:rPr>
      </w:pPr>
      <w:r>
        <w:rPr>
          <w:rStyle w:val="contenttext"/>
          <w:rFonts w:cs="B Zar" w:hint="cs"/>
          <w:color w:val="000000"/>
          <w:sz w:val="36"/>
          <w:szCs w:val="36"/>
          <w:rtl/>
        </w:rPr>
        <w:t xml:space="preserve">آفات آنها را کسی می فهمد که متوجه آنها باشد ، و کسی متوجه می شود که خائف وترسان باشد ، و معجب کجا ترسان است ؟ بلکه مغرور است و از مکر خدا ایمن است ، وچنان پندارد که : منزلتی در نزد خدا دارد و بر او حقی دارد . و بسا باشد که در مقام خودستائی برآید . و اگر عجب به عقل و فکر و علم خود داشته باشد از سئوال کردن بازمی ماند و در مشورت و تعلم کوتاهی می کند . و گاه باشد که تدبیر خطائی نموده و به آن اصرار می کند ، و پند کسی را نمی شنود . و به این جهت ، گاه است ضرر کلی به او می رسدیا به فضیحت و رسوائی می انجامد . </w:t>
      </w:r>
    </w:p>
    <w:p w:rsidR="00913DA4" w:rsidRDefault="00913DA4">
      <w:pPr>
        <w:pStyle w:val="contentparagraph"/>
        <w:bidi/>
        <w:jc w:val="both"/>
        <w:divId w:val="1693410834"/>
        <w:rPr>
          <w:rFonts w:cs="B Zar" w:hint="cs"/>
          <w:color w:val="000000"/>
          <w:sz w:val="36"/>
          <w:szCs w:val="36"/>
          <w:rtl/>
        </w:rPr>
      </w:pPr>
      <w:r>
        <w:rPr>
          <w:rStyle w:val="contenttext"/>
          <w:rFonts w:cs="B Zar" w:hint="cs"/>
          <w:color w:val="000000"/>
          <w:sz w:val="36"/>
          <w:szCs w:val="36"/>
          <w:rtl/>
        </w:rPr>
        <w:t xml:space="preserve">پس صواب آن است که : هر کسی نفس خود را خاطی داند ، و آن را متهم شمارد ، واعتماد و وثوق بر آن نکند ، و به علماء و دانایان رجوع کند و از ایشان استعانت جوید . </w:t>
      </w:r>
    </w:p>
    <w:p w:rsidR="00913DA4" w:rsidRDefault="00913DA4">
      <w:pPr>
        <w:pStyle w:val="Heading5"/>
        <w:shd w:val="clear" w:color="auto" w:fill="FFFFFF"/>
        <w:bidi/>
        <w:jc w:val="both"/>
        <w:divId w:val="82293685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معالجه مرض عجب </w:t>
      </w:r>
    </w:p>
    <w:p w:rsidR="00913DA4" w:rsidRDefault="00913DA4">
      <w:pPr>
        <w:pStyle w:val="contentparagraph"/>
        <w:bidi/>
        <w:jc w:val="both"/>
        <w:divId w:val="822936852"/>
        <w:rPr>
          <w:rFonts w:cs="B Zar" w:hint="cs"/>
          <w:color w:val="000000"/>
          <w:sz w:val="36"/>
          <w:szCs w:val="36"/>
          <w:rtl/>
        </w:rPr>
      </w:pPr>
      <w:r>
        <w:rPr>
          <w:rStyle w:val="contenttext"/>
          <w:rFonts w:cs="B Zar" w:hint="cs"/>
          <w:color w:val="000000"/>
          <w:sz w:val="36"/>
          <w:szCs w:val="36"/>
          <w:rtl/>
        </w:rPr>
        <w:t>بدان که از برای مرض عجب ، دو معالجه است : یکی اجمالی و دوم تفصیلی . امامعالجه اجمالی این است که : پروردگار خود را بشناسی و بدانی که عظمت و کمال وعزت و جلال ، سزاوار غیر او نیست ، و معرفت به حال خود هم رسانی و بشناسی که توبه خودی خود از هر ذلیلی ذلیل تر و از هر قلیلی قلیل تری ، و</w:t>
      </w:r>
    </w:p>
    <w:p w:rsidR="00913DA4" w:rsidRDefault="00913DA4">
      <w:pPr>
        <w:pStyle w:val="contentparagraph"/>
        <w:bidi/>
        <w:jc w:val="both"/>
        <w:divId w:val="822936852"/>
        <w:rPr>
          <w:rFonts w:cs="B Zar" w:hint="cs"/>
          <w:color w:val="000000"/>
          <w:sz w:val="36"/>
          <w:szCs w:val="36"/>
          <w:rtl/>
        </w:rPr>
      </w:pPr>
      <w:r>
        <w:rPr>
          <w:rStyle w:val="contenttext"/>
          <w:rFonts w:cs="B Zar" w:hint="cs"/>
          <w:color w:val="000000"/>
          <w:sz w:val="36"/>
          <w:szCs w:val="36"/>
          <w:rtl/>
        </w:rPr>
        <w:t>ص: 396</w:t>
      </w:r>
    </w:p>
    <w:p w:rsidR="00913DA4" w:rsidRDefault="00913DA4">
      <w:pPr>
        <w:pStyle w:val="contentparagraph"/>
        <w:bidi/>
        <w:jc w:val="both"/>
        <w:divId w:val="1485586792"/>
        <w:rPr>
          <w:rFonts w:cs="B Zar" w:hint="cs"/>
          <w:color w:val="000000"/>
          <w:sz w:val="36"/>
          <w:szCs w:val="36"/>
          <w:rtl/>
        </w:rPr>
      </w:pPr>
      <w:r>
        <w:rPr>
          <w:rStyle w:val="contenttext"/>
          <w:rFonts w:cs="B Zar" w:hint="cs"/>
          <w:color w:val="000000"/>
          <w:sz w:val="36"/>
          <w:szCs w:val="36"/>
          <w:rtl/>
        </w:rPr>
        <w:t xml:space="preserve">بجز ذلت و خواری و مسکنت و خاکساری در خور تو نیست . پس تو را با عجب و بزرگی چه کار ؟ ! مگر نه این است که آخر تو خود ممکنی بیش نیستی ، و ممکن به خودی خود عدم محض است ، و وجود و کمال او و آثار و افعال او همه از واجب الوجود - تعالی شانه - است ؟ ! </w:t>
      </w:r>
    </w:p>
    <w:p w:rsidR="00913DA4" w:rsidRDefault="00913DA4">
      <w:pPr>
        <w:pStyle w:val="contentparagraph"/>
        <w:bidi/>
        <w:jc w:val="both"/>
        <w:divId w:val="1485586792"/>
        <w:rPr>
          <w:rFonts w:cs="B Zar" w:hint="cs"/>
          <w:color w:val="000000"/>
          <w:sz w:val="36"/>
          <w:szCs w:val="36"/>
          <w:rtl/>
        </w:rPr>
      </w:pPr>
      <w:r>
        <w:rPr>
          <w:rStyle w:val="contenttext"/>
          <w:rFonts w:cs="B Zar" w:hint="cs"/>
          <w:color w:val="000000"/>
          <w:sz w:val="36"/>
          <w:szCs w:val="36"/>
          <w:rtl/>
        </w:rPr>
        <w:t xml:space="preserve">ما که ایم اندر جهان هیچ هیچ چون الف او خود چه دارد هیچ هیچ </w:t>
      </w:r>
    </w:p>
    <w:p w:rsidR="00913DA4" w:rsidRDefault="00913DA4">
      <w:pPr>
        <w:pStyle w:val="contentparagraph"/>
        <w:bidi/>
        <w:jc w:val="both"/>
        <w:divId w:val="1485586792"/>
        <w:rPr>
          <w:rFonts w:cs="B Zar" w:hint="cs"/>
          <w:color w:val="000000"/>
          <w:sz w:val="36"/>
          <w:szCs w:val="36"/>
          <w:rtl/>
        </w:rPr>
      </w:pPr>
      <w:r>
        <w:rPr>
          <w:rStyle w:val="contenttext"/>
          <w:rFonts w:cs="B Zar" w:hint="cs"/>
          <w:color w:val="000000"/>
          <w:sz w:val="36"/>
          <w:szCs w:val="36"/>
          <w:rtl/>
        </w:rPr>
        <w:t xml:space="preserve">پس کبریا و بزرگی بر اندازه آن است که وجود همه مستند به اوست . و کمالات ، جملگی پرتوی از کمالات بی نهایات او«غاشیه» بندگی بر دوش جمله کاینات نهاده ، وطوق ذلت و سرافکندگی را بر گردن همگی انداخته . </w:t>
      </w:r>
    </w:p>
    <w:p w:rsidR="00913DA4" w:rsidRDefault="00913DA4">
      <w:pPr>
        <w:pStyle w:val="contentparagraph"/>
        <w:bidi/>
        <w:jc w:val="both"/>
        <w:divId w:val="1485586792"/>
        <w:rPr>
          <w:rFonts w:cs="B Zar" w:hint="cs"/>
          <w:color w:val="000000"/>
          <w:sz w:val="36"/>
          <w:szCs w:val="36"/>
          <w:rtl/>
        </w:rPr>
      </w:pPr>
      <w:r>
        <w:rPr>
          <w:rStyle w:val="contenttext"/>
          <w:rFonts w:cs="B Zar" w:hint="cs"/>
          <w:color w:val="000000"/>
          <w:sz w:val="36"/>
          <w:szCs w:val="36"/>
          <w:rtl/>
        </w:rPr>
        <w:t>گر سر چرخ است پر از طوق اوست*** ور دل خاک است پر از شوق اوست</w:t>
      </w:r>
    </w:p>
    <w:p w:rsidR="00913DA4" w:rsidRDefault="00913DA4">
      <w:pPr>
        <w:pStyle w:val="contentparagraph"/>
        <w:bidi/>
        <w:jc w:val="both"/>
        <w:divId w:val="1485586792"/>
        <w:rPr>
          <w:rFonts w:cs="B Zar" w:hint="cs"/>
          <w:color w:val="000000"/>
          <w:sz w:val="36"/>
          <w:szCs w:val="36"/>
          <w:rtl/>
        </w:rPr>
      </w:pPr>
      <w:r>
        <w:rPr>
          <w:rStyle w:val="contenttext"/>
          <w:rFonts w:cs="B Zar" w:hint="cs"/>
          <w:color w:val="000000"/>
          <w:sz w:val="36"/>
          <w:szCs w:val="36"/>
          <w:rtl/>
        </w:rPr>
        <w:t xml:space="preserve">دور جهان است به فرمان او*** خنگ فلک غاشیه گردان او </w:t>
      </w:r>
      <w:hyperlink w:anchor="content_note_397_1" w:tooltip="13. یعنی ماه قمر (ستارگان) فرمانبردار و مطیع او است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485586792"/>
        <w:rPr>
          <w:rFonts w:cs="B Zar" w:hint="cs"/>
          <w:color w:val="000000"/>
          <w:sz w:val="36"/>
          <w:szCs w:val="36"/>
          <w:rtl/>
        </w:rPr>
      </w:pPr>
      <w:r>
        <w:rPr>
          <w:rStyle w:val="contenttext"/>
          <w:rFonts w:cs="B Zar" w:hint="cs"/>
          <w:color w:val="000000"/>
          <w:sz w:val="36"/>
          <w:szCs w:val="36"/>
          <w:rtl/>
        </w:rPr>
        <w:t>کشمکش هر چه درو زندگیست*** پیش خداوندی او بندگیست</w:t>
      </w:r>
    </w:p>
    <w:p w:rsidR="00913DA4" w:rsidRDefault="00913DA4">
      <w:pPr>
        <w:pStyle w:val="contentparagraph"/>
        <w:bidi/>
        <w:jc w:val="both"/>
        <w:divId w:val="1485586792"/>
        <w:rPr>
          <w:rFonts w:cs="B Zar" w:hint="cs"/>
          <w:color w:val="000000"/>
          <w:sz w:val="36"/>
          <w:szCs w:val="36"/>
          <w:rtl/>
        </w:rPr>
      </w:pPr>
      <w:r>
        <w:rPr>
          <w:rStyle w:val="contenttext"/>
          <w:rFonts w:cs="B Zar" w:hint="cs"/>
          <w:color w:val="000000"/>
          <w:sz w:val="36"/>
          <w:szCs w:val="36"/>
          <w:rtl/>
        </w:rPr>
        <w:t>با جبروتش که دو عالم کم است*** اول ما و آخر ما یکدم است</w:t>
      </w:r>
    </w:p>
    <w:p w:rsidR="00913DA4" w:rsidRDefault="00913DA4">
      <w:pPr>
        <w:pStyle w:val="contentparagraph"/>
        <w:bidi/>
        <w:jc w:val="both"/>
        <w:divId w:val="1485586792"/>
        <w:rPr>
          <w:rFonts w:cs="B Zar" w:hint="cs"/>
          <w:color w:val="000000"/>
          <w:sz w:val="36"/>
          <w:szCs w:val="36"/>
          <w:rtl/>
        </w:rPr>
      </w:pPr>
      <w:r>
        <w:rPr>
          <w:rStyle w:val="contenttext"/>
          <w:rFonts w:cs="B Zar" w:hint="cs"/>
          <w:color w:val="000000"/>
          <w:sz w:val="36"/>
          <w:szCs w:val="36"/>
          <w:rtl/>
        </w:rPr>
        <w:t>پس اگر کسی بزرگی کند باید به واسطه پروردگار خود بزرگی کند . و اگر به چیزی فخر و مباهات کند به آفریدگار خود افتخار نماید و خود را به خودی خود حقیر وپست شمارد ، بلکه خود را عدم محض ببیند . و این معنی است که : همه ممکنات در آن شریک اند . و اما خواری و ذلتی که مخصوص بنی نوع این بیچاره مسکین است که به خود عجب می کند از حد متجاوز و قلم از حد تحریر آن عاجز است . و چگونه</w:t>
      </w:r>
    </w:p>
    <w:p w:rsidR="00913DA4" w:rsidRDefault="00913DA4">
      <w:pPr>
        <w:pStyle w:val="contentparagraph"/>
        <w:bidi/>
        <w:jc w:val="both"/>
        <w:divId w:val="1485586792"/>
        <w:rPr>
          <w:rFonts w:cs="B Zar" w:hint="cs"/>
          <w:color w:val="000000"/>
          <w:sz w:val="36"/>
          <w:szCs w:val="36"/>
          <w:rtl/>
        </w:rPr>
      </w:pPr>
      <w:r>
        <w:rPr>
          <w:rStyle w:val="contenttext"/>
          <w:rFonts w:cs="B Zar" w:hint="cs"/>
          <w:color w:val="000000"/>
          <w:sz w:val="36"/>
          <w:szCs w:val="36"/>
          <w:rtl/>
        </w:rPr>
        <w:t>ص: 397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20" style="width:0;height:1.5pt" o:hralign="center" o:hrstd="t" o:hr="t" fillcolor="#a0a0a0" stroked="f"/>
        </w:pict>
      </w:r>
    </w:p>
    <w:p w:rsidR="00913DA4" w:rsidRDefault="00913DA4">
      <w:pPr>
        <w:bidi/>
        <w:jc w:val="both"/>
        <w:divId w:val="1528641060"/>
        <w:rPr>
          <w:rFonts w:eastAsia="Times New Roman" w:cs="B Zar" w:hint="cs"/>
          <w:color w:val="000000"/>
          <w:sz w:val="36"/>
          <w:szCs w:val="36"/>
          <w:rtl/>
        </w:rPr>
      </w:pPr>
      <w:r>
        <w:rPr>
          <w:rFonts w:eastAsia="Times New Roman" w:cs="B Zar" w:hint="cs"/>
          <w:color w:val="000000"/>
          <w:sz w:val="36"/>
          <w:szCs w:val="36"/>
          <w:rtl/>
        </w:rPr>
        <w:t>1- 13. یعنی ماه قمر (ستارگان) فرمانبردار و مطیع او است .</w:t>
      </w:r>
    </w:p>
    <w:p w:rsidR="00913DA4" w:rsidRDefault="00913DA4">
      <w:pPr>
        <w:pStyle w:val="contentparagraph"/>
        <w:bidi/>
        <w:jc w:val="both"/>
        <w:divId w:val="608003947"/>
        <w:rPr>
          <w:rFonts w:cs="B Zar" w:hint="cs"/>
          <w:color w:val="000000"/>
          <w:sz w:val="36"/>
          <w:szCs w:val="36"/>
          <w:rtl/>
        </w:rPr>
      </w:pPr>
      <w:r>
        <w:rPr>
          <w:rStyle w:val="contenttext"/>
          <w:rFonts w:cs="B Zar" w:hint="cs"/>
          <w:color w:val="000000"/>
          <w:sz w:val="36"/>
          <w:szCs w:val="36"/>
          <w:rtl/>
        </w:rPr>
        <w:t xml:space="preserve">چنین نباشد ؟ و حال آنکه ابتدای آن نطفه نجس و پلیدی بود ، و آخرش جثه متعفن وگندیده ، در این میان ، حمال نجاسات متعفنه است ، و جوالی است پر از کثافات متعدده ، که از بولگاهی به بولگاهی دیگر عبور کرده و از آنجا نیز بیرون آمده ، سه مرتبه از ممربول گذشته . و اگر بصیرتی بوده باشد یک آیه قرآن او را از خواب عجب بیدار می کند وپشت او را می شکند . </w:t>
      </w:r>
    </w:p>
    <w:p w:rsidR="00913DA4" w:rsidRDefault="00913DA4">
      <w:pPr>
        <w:pStyle w:val="contentparagraph"/>
        <w:bidi/>
        <w:jc w:val="both"/>
        <w:divId w:val="608003947"/>
        <w:rPr>
          <w:rFonts w:cs="B Zar" w:hint="cs"/>
          <w:color w:val="000000"/>
          <w:sz w:val="36"/>
          <w:szCs w:val="36"/>
          <w:rtl/>
        </w:rPr>
      </w:pPr>
      <w:r>
        <w:rPr>
          <w:rStyle w:val="contenttext"/>
          <w:rFonts w:cs="B Zar" w:hint="cs"/>
          <w:color w:val="000000"/>
          <w:sz w:val="36"/>
          <w:szCs w:val="36"/>
          <w:rtl/>
        </w:rPr>
        <w:t xml:space="preserve">می فرماید : </w:t>
      </w:r>
    </w:p>
    <w:p w:rsidR="00913DA4" w:rsidRDefault="00913DA4">
      <w:pPr>
        <w:pStyle w:val="contentparagraph"/>
        <w:bidi/>
        <w:jc w:val="both"/>
        <w:divId w:val="608003947"/>
        <w:rPr>
          <w:rFonts w:cs="B Zar" w:hint="cs"/>
          <w:color w:val="000000"/>
          <w:sz w:val="36"/>
          <w:szCs w:val="36"/>
          <w:rtl/>
        </w:rPr>
      </w:pPr>
      <w:r>
        <w:rPr>
          <w:rStyle w:val="contenttext"/>
          <w:rFonts w:cs="B Zar" w:hint="cs"/>
          <w:color w:val="000000"/>
          <w:sz w:val="36"/>
          <w:szCs w:val="36"/>
          <w:rtl/>
        </w:rPr>
        <w:t xml:space="preserve">«قتل الانسان ما اکفره من ای شی ء خلقه من نطفه خلقه فقدره ثم السبیل یسره ثم اماته فاقبره» </w:t>
      </w:r>
    </w:p>
    <w:p w:rsidR="00913DA4" w:rsidRDefault="00913DA4">
      <w:pPr>
        <w:pStyle w:val="contentparagraph"/>
        <w:bidi/>
        <w:jc w:val="both"/>
        <w:divId w:val="608003947"/>
        <w:rPr>
          <w:rFonts w:cs="B Zar" w:hint="cs"/>
          <w:color w:val="000000"/>
          <w:sz w:val="36"/>
          <w:szCs w:val="36"/>
          <w:rtl/>
        </w:rPr>
      </w:pPr>
      <w:r>
        <w:rPr>
          <w:rStyle w:val="contenttext"/>
          <w:rFonts w:cs="B Zar" w:hint="cs"/>
          <w:color w:val="000000"/>
          <w:sz w:val="36"/>
          <w:szCs w:val="36"/>
          <w:rtl/>
        </w:rPr>
        <w:t xml:space="preserve">خلاصه معنی : آنکه کشته شود انسان ، چه چیز او را بر کفر و سرکشی داشت که نمی داند از چه چیز ، خدا او را آفرید ؟ ! از قطره آبی او را آفرید و مقدر گردانید او را ، وراه بیرون آمدن را از برای او آسان گردانید ، پس او را میرانید ، آنگاه او را در گور کرد . </w:t>
      </w:r>
      <w:hyperlink w:anchor="content_note_398_1" w:tooltip="14. عبس (سوره 80) ، آیه 17- 2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08003947"/>
        <w:rPr>
          <w:rFonts w:cs="B Zar" w:hint="cs"/>
          <w:color w:val="000000"/>
          <w:sz w:val="36"/>
          <w:szCs w:val="36"/>
          <w:rtl/>
        </w:rPr>
      </w:pPr>
      <w:r>
        <w:rPr>
          <w:rStyle w:val="contenttext"/>
          <w:rFonts w:cs="B Zar" w:hint="cs"/>
          <w:color w:val="000000"/>
          <w:sz w:val="36"/>
          <w:szCs w:val="36"/>
          <w:rtl/>
        </w:rPr>
        <w:t xml:space="preserve">و در این آیه مبارکه اشاره فرمودند که انسان اول در کتم عدم بود و هیچ چیزی نبود ، بعد از آن او را از نجس ترین چیزها و پست ترین آنها که نطفه باشد خلق فرمود ، . بعد از آن ، او را می رانید و جثه خبیثه گندیده گردانید . </w:t>
      </w:r>
    </w:p>
    <w:p w:rsidR="00913DA4" w:rsidRDefault="00913DA4">
      <w:pPr>
        <w:pStyle w:val="contentparagraph"/>
        <w:bidi/>
        <w:jc w:val="both"/>
        <w:divId w:val="608003947"/>
        <w:rPr>
          <w:rFonts w:cs="B Zar" w:hint="cs"/>
          <w:color w:val="000000"/>
          <w:sz w:val="36"/>
          <w:szCs w:val="36"/>
          <w:rtl/>
        </w:rPr>
      </w:pPr>
      <w:r>
        <w:rPr>
          <w:rStyle w:val="contenttext"/>
          <w:rFonts w:cs="B Zar" w:hint="cs"/>
          <w:color w:val="000000"/>
          <w:sz w:val="36"/>
          <w:szCs w:val="36"/>
          <w:rtl/>
        </w:rPr>
        <w:t xml:space="preserve">و اگر اندکی تامل نمائی می دانی که چه چیز پست تر و رذل تر است از چیزی که : </w:t>
      </w:r>
    </w:p>
    <w:p w:rsidR="00913DA4" w:rsidRDefault="00913DA4">
      <w:pPr>
        <w:pStyle w:val="contentparagraph"/>
        <w:bidi/>
        <w:jc w:val="both"/>
        <w:divId w:val="608003947"/>
        <w:rPr>
          <w:rFonts w:cs="B Zar" w:hint="cs"/>
          <w:color w:val="000000"/>
          <w:sz w:val="36"/>
          <w:szCs w:val="36"/>
          <w:rtl/>
        </w:rPr>
      </w:pPr>
      <w:r>
        <w:rPr>
          <w:rStyle w:val="contenttext"/>
          <w:rFonts w:cs="B Zar" w:hint="cs"/>
          <w:color w:val="000000"/>
          <w:sz w:val="36"/>
          <w:szCs w:val="36"/>
          <w:rtl/>
        </w:rPr>
        <w:t>ابتدای او عدم ، و ماده خلقتش از همه چیز نجس تر ، و آخرش از همه اشیاء متعفن تر ، وآن مسکین بیچاره در</w:t>
      </w:r>
    </w:p>
    <w:p w:rsidR="00913DA4" w:rsidRDefault="00913DA4">
      <w:pPr>
        <w:pStyle w:val="contentparagraph"/>
        <w:bidi/>
        <w:jc w:val="both"/>
        <w:divId w:val="608003947"/>
        <w:rPr>
          <w:rFonts w:cs="B Zar" w:hint="cs"/>
          <w:color w:val="000000"/>
          <w:sz w:val="36"/>
          <w:szCs w:val="36"/>
          <w:rtl/>
        </w:rPr>
      </w:pPr>
      <w:r>
        <w:rPr>
          <w:rStyle w:val="contenttext"/>
          <w:rFonts w:cs="B Zar" w:hint="cs"/>
          <w:color w:val="000000"/>
          <w:sz w:val="36"/>
          <w:szCs w:val="36"/>
          <w:rtl/>
        </w:rPr>
        <w:t>ص: 398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21" style="width:0;height:1.5pt" o:hralign="center" o:hrstd="t" o:hr="t" fillcolor="#a0a0a0" stroked="f"/>
        </w:pict>
      </w:r>
    </w:p>
    <w:p w:rsidR="00913DA4" w:rsidRDefault="00913DA4">
      <w:pPr>
        <w:bidi/>
        <w:jc w:val="both"/>
        <w:divId w:val="409347386"/>
        <w:rPr>
          <w:rFonts w:eastAsia="Times New Roman" w:cs="B Zar" w:hint="cs"/>
          <w:color w:val="000000"/>
          <w:sz w:val="36"/>
          <w:szCs w:val="36"/>
          <w:rtl/>
        </w:rPr>
      </w:pPr>
      <w:r>
        <w:rPr>
          <w:rFonts w:eastAsia="Times New Roman" w:cs="B Zar" w:hint="cs"/>
          <w:color w:val="000000"/>
          <w:sz w:val="36"/>
          <w:szCs w:val="36"/>
          <w:rtl/>
        </w:rPr>
        <w:t>1- 14. عبس (سوره 80) ، آیه 17- 21 .</w:t>
      </w:r>
    </w:p>
    <w:p w:rsidR="00913DA4" w:rsidRDefault="00913DA4">
      <w:pPr>
        <w:pStyle w:val="contentparagraph"/>
        <w:bidi/>
        <w:jc w:val="both"/>
        <w:divId w:val="824518251"/>
        <w:rPr>
          <w:rFonts w:cs="B Zar" w:hint="cs"/>
          <w:color w:val="000000"/>
          <w:sz w:val="36"/>
          <w:szCs w:val="36"/>
          <w:rtl/>
        </w:rPr>
      </w:pPr>
      <w:r>
        <w:rPr>
          <w:rStyle w:val="contenttext"/>
          <w:rFonts w:cs="B Zar" w:hint="cs"/>
          <w:color w:val="000000"/>
          <w:sz w:val="36"/>
          <w:szCs w:val="36"/>
          <w:rtl/>
        </w:rPr>
        <w:t xml:space="preserve">این میان عاجز و ذلیل ، نه از خود اختیاری و نه او را قدرت بر کاری ، نه خبر دارد که بر سر او چه می آید و نه مطلع است که فردا روزگار به جهت اوچه می زاید ، و مرضهای گوناگون مزمنه بر او مسلط ، و بیماریهای صعب به جهت اوآماده ، از هر جا سر بر آورد آفتی در کمینش ، و به هر طرفی میل کند حادثه ای قرینش ، چهار «خلط» </w:t>
      </w:r>
      <w:hyperlink w:anchor="content_note_399_1" w:tooltip="15. اخلاط چهارگانه در طب قدیم عبارتند از : خون ، بلغم ، سوداء و صفراء که ضد هم هستند ." w:history="1">
        <w:r>
          <w:rPr>
            <w:rStyle w:val="Hyperlink"/>
            <w:rFonts w:cs="B Zar" w:hint="cs"/>
            <w:sz w:val="36"/>
            <w:szCs w:val="36"/>
            <w:rtl/>
          </w:rPr>
          <w:t>(1)</w:t>
        </w:r>
      </w:hyperlink>
      <w:r>
        <w:rPr>
          <w:rStyle w:val="contenttext"/>
          <w:rFonts w:cs="B Zar" w:hint="cs"/>
          <w:color w:val="000000"/>
          <w:sz w:val="36"/>
          <w:szCs w:val="36"/>
          <w:rtl/>
        </w:rPr>
        <w:t xml:space="preserve"> متناقض در باطن او اجتماع کرده و هر یک به ضد یکدیگر در ویران کردن جزوی از عمارت بدنش در سعی و اجتهاد . بیچاره بینوا از خود غافل ، و هر لحظه خواهی نخواهی در حجره بدنش حادثه ای رو می دهد . و از هر گوشه ، دزدی متاعی ازاعضاء و جوارحش می برد . نه گرسنگی او به اختیارش هست و نه تشنگی ، نه صحت او دردست اوست و نه خستگی ، نه مرگ او به اراده اوست و نه زندگی ، نه نفع خود را مالک است و نه ضرر ، و نه خیر خود را اختیار دارد و نه شر ، می خواهد که چیزی را بداندنمی تواند ، اراده می کند که امری به یاد او بماند فراموش می کند ، می خواهد که چیزی رافراموش کند از خاطرش نمی رود . و دل او به هر وادی که بخواهد می رود و نمی تواندعنانش را نگاه دارد . و فکرش به هر سمتی که میل می کند می دود و قدرت بر ضبطش ندارد . و غذائی کشنده اوست و در خوردن آن بی اختیار است . و دوائی باعث حیات اوست و در کام او ناگوار است . ساعتی از حوادث روزگار</w:t>
      </w:r>
    </w:p>
    <w:p w:rsidR="00913DA4" w:rsidRDefault="00913DA4">
      <w:pPr>
        <w:pStyle w:val="contentparagraph"/>
        <w:bidi/>
        <w:jc w:val="both"/>
        <w:divId w:val="824518251"/>
        <w:rPr>
          <w:rFonts w:cs="B Zar" w:hint="cs"/>
          <w:color w:val="000000"/>
          <w:sz w:val="36"/>
          <w:szCs w:val="36"/>
          <w:rtl/>
        </w:rPr>
      </w:pPr>
      <w:r>
        <w:rPr>
          <w:rStyle w:val="contenttext"/>
          <w:rFonts w:cs="B Zar" w:hint="cs"/>
          <w:color w:val="000000"/>
          <w:sz w:val="36"/>
          <w:szCs w:val="36"/>
          <w:rtl/>
        </w:rPr>
        <w:t>ص: 399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22" style="width:0;height:1.5pt" o:hralign="center" o:hrstd="t" o:hr="t" fillcolor="#a0a0a0" stroked="f"/>
        </w:pict>
      </w:r>
    </w:p>
    <w:p w:rsidR="00913DA4" w:rsidRDefault="00913DA4">
      <w:pPr>
        <w:bidi/>
        <w:jc w:val="both"/>
        <w:divId w:val="1733192869"/>
        <w:rPr>
          <w:rFonts w:eastAsia="Times New Roman" w:cs="B Zar" w:hint="cs"/>
          <w:color w:val="000000"/>
          <w:sz w:val="36"/>
          <w:szCs w:val="36"/>
          <w:rtl/>
        </w:rPr>
      </w:pPr>
      <w:r>
        <w:rPr>
          <w:rFonts w:eastAsia="Times New Roman" w:cs="B Zar" w:hint="cs"/>
          <w:color w:val="000000"/>
          <w:sz w:val="36"/>
          <w:szCs w:val="36"/>
          <w:rtl/>
        </w:rPr>
        <w:t>1- 15. اخلاط چهارگانه در طب قدیم عبارتند از : خون ، بلغم ، سوداء و صفراء که ضد هم هستند .</w:t>
      </w:r>
    </w:p>
    <w:p w:rsidR="00913DA4" w:rsidRDefault="00913DA4">
      <w:pPr>
        <w:pStyle w:val="contentparagraph"/>
        <w:bidi/>
        <w:jc w:val="both"/>
        <w:divId w:val="720716749"/>
        <w:rPr>
          <w:rFonts w:cs="B Zar" w:hint="cs"/>
          <w:color w:val="000000"/>
          <w:sz w:val="36"/>
          <w:szCs w:val="36"/>
          <w:rtl/>
        </w:rPr>
      </w:pPr>
      <w:r>
        <w:rPr>
          <w:rStyle w:val="contenttext"/>
          <w:rFonts w:cs="B Zar" w:hint="cs"/>
          <w:color w:val="000000"/>
          <w:sz w:val="36"/>
          <w:szCs w:val="36"/>
          <w:rtl/>
        </w:rPr>
        <w:t xml:space="preserve">ایمن نمی باشد . و لحظه ای ازآفات دهر غدار مطمئن نیست . اگر در یکدم ، چشم و گوش او را بگیرند دست و پائی نمی تواند زد . و اگر در طرفه العینی عقل و هوش او را بربایند چاره ای نمی تواند کرد . واگر کارکنان عالم بالا در یک نفس از او غافل شوند اجزای وجودش از هم می پاشد . واگر نگاهبانان خطه اعلی دست از او بدارند نشانی از او نمی ماند . </w:t>
      </w:r>
    </w:p>
    <w:p w:rsidR="00913DA4" w:rsidRDefault="00913DA4">
      <w:pPr>
        <w:pStyle w:val="contentparagraph"/>
        <w:bidi/>
        <w:jc w:val="both"/>
        <w:divId w:val="720716749"/>
        <w:rPr>
          <w:rFonts w:cs="B Zar" w:hint="cs"/>
          <w:color w:val="000000"/>
          <w:sz w:val="36"/>
          <w:szCs w:val="36"/>
          <w:rtl/>
        </w:rPr>
      </w:pPr>
      <w:r>
        <w:rPr>
          <w:rStyle w:val="contenttext"/>
          <w:rFonts w:cs="B Zar" w:hint="cs"/>
          <w:color w:val="000000"/>
          <w:sz w:val="36"/>
          <w:szCs w:val="36"/>
          <w:rtl/>
        </w:rPr>
        <w:t xml:space="preserve">«عبدا مملوکا لا یقدر علی شی ء» . </w:t>
      </w:r>
      <w:hyperlink w:anchor="content_note_400_1" w:tooltip="16. بنده مملوکی که قادر بر هیچ چیز (حتی بر نفس خود) نیست . این تعبیر برگرفته از آیه 75 نحل (سوره 16) است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720716749"/>
        <w:rPr>
          <w:rFonts w:cs="B Zar" w:hint="cs"/>
          <w:color w:val="000000"/>
          <w:sz w:val="36"/>
          <w:szCs w:val="36"/>
          <w:rtl/>
        </w:rPr>
      </w:pPr>
      <w:r>
        <w:rPr>
          <w:rStyle w:val="contenttext"/>
          <w:rFonts w:cs="B Zar" w:hint="cs"/>
          <w:color w:val="000000"/>
          <w:sz w:val="36"/>
          <w:szCs w:val="36"/>
          <w:rtl/>
        </w:rPr>
        <w:t xml:space="preserve">پس خود انصاف بده که از چنین چیزی چه پست تر و ذلیل تر است ؟ و کجا می سزداو را که عجب و خود فروشی کند ؟ ! و کی در خور آن است که خود را کسی شمارد ؟ ! وکسی که با وجود تامل در اینها باز خود را کسی داند عجب بی شرم و بی انصافی است . </w:t>
      </w:r>
    </w:p>
    <w:p w:rsidR="00913DA4" w:rsidRDefault="00913DA4">
      <w:pPr>
        <w:pStyle w:val="contentparagraph"/>
        <w:bidi/>
        <w:jc w:val="both"/>
        <w:divId w:val="720716749"/>
        <w:rPr>
          <w:rFonts w:cs="B Zar" w:hint="cs"/>
          <w:color w:val="000000"/>
          <w:sz w:val="36"/>
          <w:szCs w:val="36"/>
          <w:rtl/>
        </w:rPr>
      </w:pPr>
      <w:r>
        <w:rPr>
          <w:rStyle w:val="contenttext"/>
          <w:rFonts w:cs="B Zar" w:hint="cs"/>
          <w:color w:val="000000"/>
          <w:sz w:val="36"/>
          <w:szCs w:val="36"/>
          <w:rtl/>
        </w:rPr>
        <w:t xml:space="preserve">بهتر ازین در دلش آزرم </w:t>
      </w:r>
      <w:hyperlink w:anchor="content_note_400_2" w:tooltip="17. شرم و حیاء ." w:history="1">
        <w:r>
          <w:rPr>
            <w:rStyle w:val="Hyperlink"/>
            <w:rFonts w:cs="B Zar" w:hint="cs"/>
            <w:sz w:val="36"/>
            <w:szCs w:val="36"/>
            <w:rtl/>
          </w:rPr>
          <w:t>(2)</w:t>
        </w:r>
      </w:hyperlink>
      <w:r>
        <w:rPr>
          <w:rStyle w:val="contenttext"/>
          <w:rFonts w:cs="B Zar" w:hint="cs"/>
          <w:color w:val="000000"/>
          <w:sz w:val="36"/>
          <w:szCs w:val="36"/>
          <w:rtl/>
        </w:rPr>
        <w:t xml:space="preserve"> باد*** یا ز خودش یا ز خدا شرم باد </w:t>
      </w:r>
    </w:p>
    <w:p w:rsidR="00913DA4" w:rsidRDefault="00913DA4">
      <w:pPr>
        <w:pStyle w:val="contentparagraph"/>
        <w:bidi/>
        <w:jc w:val="both"/>
        <w:divId w:val="720716749"/>
        <w:rPr>
          <w:rFonts w:cs="B Zar" w:hint="cs"/>
          <w:color w:val="000000"/>
          <w:sz w:val="36"/>
          <w:szCs w:val="36"/>
          <w:rtl/>
        </w:rPr>
      </w:pPr>
      <w:r>
        <w:rPr>
          <w:rStyle w:val="contenttext"/>
          <w:rFonts w:cs="B Zar" w:hint="cs"/>
          <w:color w:val="000000"/>
          <w:sz w:val="36"/>
          <w:szCs w:val="36"/>
          <w:rtl/>
        </w:rPr>
        <w:t xml:space="preserve">این وسط احوال انسان بیچاره است . </w:t>
      </w:r>
    </w:p>
    <w:p w:rsidR="00913DA4" w:rsidRDefault="00913DA4">
      <w:pPr>
        <w:pStyle w:val="contentparagraph"/>
        <w:bidi/>
        <w:jc w:val="both"/>
        <w:divId w:val="720716749"/>
        <w:rPr>
          <w:rFonts w:cs="B Zar" w:hint="cs"/>
          <w:color w:val="000000"/>
          <w:sz w:val="36"/>
          <w:szCs w:val="36"/>
          <w:rtl/>
        </w:rPr>
      </w:pPr>
      <w:r>
        <w:rPr>
          <w:rStyle w:val="contenttext"/>
          <w:rFonts w:cs="B Zar" w:hint="cs"/>
          <w:color w:val="000000"/>
          <w:sz w:val="36"/>
          <w:szCs w:val="36"/>
          <w:rtl/>
        </w:rPr>
        <w:t xml:space="preserve">و اما آخرش باید بمیرد و رخت از این سرای عاریت بیرون کشد . بدنش «جیفه» </w:t>
      </w:r>
      <w:hyperlink w:anchor="content_note_400_3" w:tooltip="18. مردار ، لاشه ." w:history="1">
        <w:r>
          <w:rPr>
            <w:rStyle w:val="Hyperlink"/>
            <w:rFonts w:cs="B Zar" w:hint="cs"/>
            <w:sz w:val="36"/>
            <w:szCs w:val="36"/>
            <w:rtl/>
          </w:rPr>
          <w:t>(3)</w:t>
        </w:r>
      </w:hyperlink>
      <w:r>
        <w:rPr>
          <w:rStyle w:val="contenttext"/>
          <w:rFonts w:cs="B Zar" w:hint="cs"/>
          <w:color w:val="000000"/>
          <w:sz w:val="36"/>
          <w:szCs w:val="36"/>
          <w:rtl/>
        </w:rPr>
        <w:t xml:space="preserve"> گندیده می گردد . و شیرازه کتاب وجودش از هم می ریزد . و صورت زیبایش متغیر ومتبدل می شود . و بند بندش از یکدیگر جدا می افتد . و استخوانهایش می پوسد کرم به بدن نازکش مسلط می شود . و مور و مار بر تن نازنینش احاطه می کند . </w:t>
      </w:r>
    </w:p>
    <w:p w:rsidR="00913DA4" w:rsidRDefault="00913DA4">
      <w:pPr>
        <w:pStyle w:val="contentparagraph"/>
        <w:bidi/>
        <w:jc w:val="both"/>
        <w:divId w:val="720716749"/>
        <w:rPr>
          <w:rFonts w:cs="B Zar" w:hint="cs"/>
          <w:color w:val="000000"/>
          <w:sz w:val="36"/>
          <w:szCs w:val="36"/>
          <w:rtl/>
        </w:rPr>
      </w:pPr>
      <w:r>
        <w:rPr>
          <w:rStyle w:val="contenttext"/>
          <w:rFonts w:cs="B Zar" w:hint="cs"/>
          <w:color w:val="000000"/>
          <w:sz w:val="36"/>
          <w:szCs w:val="36"/>
          <w:rtl/>
        </w:rPr>
        <w:t>پس آن جسمی را که به ناز می پرورد ، و از نسیم ، آن را محافظت می کرد خوراک کرم می شود و به نیش مار و عقرب مجروح می گردد . پس از این حال ،</w:t>
      </w:r>
    </w:p>
    <w:p w:rsidR="00913DA4" w:rsidRDefault="00913DA4">
      <w:pPr>
        <w:pStyle w:val="contentparagraph"/>
        <w:bidi/>
        <w:jc w:val="both"/>
        <w:divId w:val="720716749"/>
        <w:rPr>
          <w:rFonts w:cs="B Zar" w:hint="cs"/>
          <w:color w:val="000000"/>
          <w:sz w:val="36"/>
          <w:szCs w:val="36"/>
          <w:rtl/>
        </w:rPr>
      </w:pPr>
      <w:r>
        <w:rPr>
          <w:rStyle w:val="contenttext"/>
          <w:rFonts w:cs="B Zar" w:hint="cs"/>
          <w:color w:val="000000"/>
          <w:sz w:val="36"/>
          <w:szCs w:val="36"/>
          <w:rtl/>
        </w:rPr>
        <w:t>ص: 400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23" style="width:0;height:1.5pt" o:hralign="center" o:hrstd="t" o:hr="t" fillcolor="#a0a0a0" stroked="f"/>
        </w:pict>
      </w:r>
    </w:p>
    <w:p w:rsidR="00913DA4" w:rsidRDefault="00913DA4">
      <w:pPr>
        <w:bidi/>
        <w:jc w:val="both"/>
        <w:divId w:val="568076637"/>
        <w:rPr>
          <w:rFonts w:eastAsia="Times New Roman" w:cs="B Zar" w:hint="cs"/>
          <w:color w:val="000000"/>
          <w:sz w:val="36"/>
          <w:szCs w:val="36"/>
          <w:rtl/>
        </w:rPr>
      </w:pPr>
      <w:r>
        <w:rPr>
          <w:rFonts w:eastAsia="Times New Roman" w:cs="B Zar" w:hint="cs"/>
          <w:color w:val="000000"/>
          <w:sz w:val="36"/>
          <w:szCs w:val="36"/>
          <w:rtl/>
        </w:rPr>
        <w:t>1- 16. بنده مملوکی که قادر بر هیچ چیز (حتی بر نفس خود) نیست . این تعبیر برگرفته از آیه 75 نحل (سوره 16) است .</w:t>
      </w:r>
    </w:p>
    <w:p w:rsidR="00913DA4" w:rsidRDefault="00913DA4">
      <w:pPr>
        <w:bidi/>
        <w:jc w:val="both"/>
        <w:divId w:val="1781755282"/>
        <w:rPr>
          <w:rFonts w:eastAsia="Times New Roman" w:cs="B Zar" w:hint="cs"/>
          <w:color w:val="000000"/>
          <w:sz w:val="36"/>
          <w:szCs w:val="36"/>
          <w:rtl/>
        </w:rPr>
      </w:pPr>
      <w:r>
        <w:rPr>
          <w:rFonts w:eastAsia="Times New Roman" w:cs="B Zar" w:hint="cs"/>
          <w:color w:val="000000"/>
          <w:sz w:val="36"/>
          <w:szCs w:val="36"/>
          <w:rtl/>
        </w:rPr>
        <w:t>2- 17. شرم و حیاء .</w:t>
      </w:r>
    </w:p>
    <w:p w:rsidR="00913DA4" w:rsidRDefault="00913DA4">
      <w:pPr>
        <w:bidi/>
        <w:jc w:val="both"/>
        <w:divId w:val="430971253"/>
        <w:rPr>
          <w:rFonts w:eastAsia="Times New Roman" w:cs="B Zar" w:hint="cs"/>
          <w:color w:val="000000"/>
          <w:sz w:val="36"/>
          <w:szCs w:val="36"/>
          <w:rtl/>
        </w:rPr>
      </w:pPr>
      <w:r>
        <w:rPr>
          <w:rFonts w:eastAsia="Times New Roman" w:cs="B Zar" w:hint="cs"/>
          <w:color w:val="000000"/>
          <w:sz w:val="36"/>
          <w:szCs w:val="36"/>
          <w:rtl/>
        </w:rPr>
        <w:t>3- 18. مردار ، لاشه .</w:t>
      </w:r>
    </w:p>
    <w:p w:rsidR="00913DA4" w:rsidRDefault="00913DA4">
      <w:pPr>
        <w:pStyle w:val="contentparagraph"/>
        <w:bidi/>
        <w:jc w:val="both"/>
        <w:divId w:val="508638954"/>
        <w:rPr>
          <w:rFonts w:cs="B Zar" w:hint="cs"/>
          <w:color w:val="000000"/>
          <w:sz w:val="36"/>
          <w:szCs w:val="36"/>
          <w:rtl/>
        </w:rPr>
      </w:pPr>
      <w:r>
        <w:rPr>
          <w:rStyle w:val="contenttext"/>
          <w:rFonts w:cs="B Zar" w:hint="cs"/>
          <w:color w:val="000000"/>
          <w:sz w:val="36"/>
          <w:szCs w:val="36"/>
          <w:rtl/>
        </w:rPr>
        <w:t xml:space="preserve">خاک می شود ، وگاهی لگدکوب کاسه گران می شود و زمانی پایمال خشت زنان . </w:t>
      </w:r>
    </w:p>
    <w:p w:rsidR="00913DA4" w:rsidRDefault="00913DA4">
      <w:pPr>
        <w:pStyle w:val="contentparagraph"/>
        <w:bidi/>
        <w:jc w:val="both"/>
        <w:divId w:val="508638954"/>
        <w:rPr>
          <w:rFonts w:cs="B Zar" w:hint="cs"/>
          <w:color w:val="000000"/>
          <w:sz w:val="36"/>
          <w:szCs w:val="36"/>
          <w:rtl/>
        </w:rPr>
      </w:pPr>
      <w:r>
        <w:rPr>
          <w:rStyle w:val="contenttext"/>
          <w:rFonts w:cs="B Zar" w:hint="cs"/>
          <w:color w:val="000000"/>
          <w:sz w:val="36"/>
          <w:szCs w:val="36"/>
          <w:rtl/>
        </w:rPr>
        <w:t xml:space="preserve">گه خورش جانورانت کنند ***گاه گل کوزه گرانت کنند </w:t>
      </w:r>
    </w:p>
    <w:p w:rsidR="00913DA4" w:rsidRDefault="00913DA4">
      <w:pPr>
        <w:pStyle w:val="contentparagraph"/>
        <w:bidi/>
        <w:jc w:val="both"/>
        <w:divId w:val="508638954"/>
        <w:rPr>
          <w:rFonts w:cs="B Zar" w:hint="cs"/>
          <w:color w:val="000000"/>
          <w:sz w:val="36"/>
          <w:szCs w:val="36"/>
          <w:rtl/>
        </w:rPr>
      </w:pPr>
      <w:r>
        <w:rPr>
          <w:rStyle w:val="contenttext"/>
          <w:rFonts w:cs="B Zar" w:hint="cs"/>
          <w:color w:val="000000"/>
          <w:sz w:val="36"/>
          <w:szCs w:val="36"/>
          <w:rtl/>
        </w:rPr>
        <w:t xml:space="preserve">گاهی از خاکش خشتی سازند ، و گاهی از گلش عمارتی پردازند ، لحظه ای کلنگ داران ، به ضرب کلنگش از پا درآورند ، و ساعتی بیل داران ، بر سر بیلش برآورند . </w:t>
      </w:r>
    </w:p>
    <w:p w:rsidR="00913DA4" w:rsidRDefault="00913DA4">
      <w:pPr>
        <w:pStyle w:val="contentparagraph"/>
        <w:bidi/>
        <w:jc w:val="both"/>
        <w:divId w:val="508638954"/>
        <w:rPr>
          <w:rFonts w:cs="B Zar" w:hint="cs"/>
          <w:color w:val="000000"/>
          <w:sz w:val="36"/>
          <w:szCs w:val="36"/>
          <w:rtl/>
        </w:rPr>
      </w:pPr>
      <w:r>
        <w:rPr>
          <w:rStyle w:val="contenttext"/>
          <w:rFonts w:cs="B Zar" w:hint="cs"/>
          <w:color w:val="000000"/>
          <w:sz w:val="36"/>
          <w:szCs w:val="36"/>
          <w:rtl/>
        </w:rPr>
        <w:t xml:space="preserve">زدم تیشه یک روز بر تل خاک*** به گوش آمدم ناله دردناک </w:t>
      </w:r>
    </w:p>
    <w:p w:rsidR="00913DA4" w:rsidRDefault="00913DA4">
      <w:pPr>
        <w:pStyle w:val="contentparagraph"/>
        <w:bidi/>
        <w:jc w:val="both"/>
        <w:divId w:val="508638954"/>
        <w:rPr>
          <w:rFonts w:cs="B Zar" w:hint="cs"/>
          <w:color w:val="000000"/>
          <w:sz w:val="36"/>
          <w:szCs w:val="36"/>
          <w:rtl/>
        </w:rPr>
      </w:pPr>
      <w:r>
        <w:rPr>
          <w:rStyle w:val="contenttext"/>
          <w:rFonts w:cs="B Zar" w:hint="cs"/>
          <w:color w:val="000000"/>
          <w:sz w:val="36"/>
          <w:szCs w:val="36"/>
          <w:rtl/>
        </w:rPr>
        <w:t xml:space="preserve">که زنهار گر مردی آهسته تر*** که چشمست و روی و بناگوش و سر </w:t>
      </w:r>
    </w:p>
    <w:p w:rsidR="00913DA4" w:rsidRDefault="00913DA4">
      <w:pPr>
        <w:pStyle w:val="contentparagraph"/>
        <w:bidi/>
        <w:jc w:val="both"/>
        <w:divId w:val="508638954"/>
        <w:rPr>
          <w:rFonts w:cs="B Zar" w:hint="cs"/>
          <w:color w:val="000000"/>
          <w:sz w:val="36"/>
          <w:szCs w:val="36"/>
          <w:rtl/>
        </w:rPr>
      </w:pPr>
      <w:r>
        <w:rPr>
          <w:rStyle w:val="contenttext"/>
          <w:rFonts w:cs="B Zar" w:hint="cs"/>
          <w:color w:val="000000"/>
          <w:sz w:val="36"/>
          <w:szCs w:val="36"/>
          <w:rtl/>
        </w:rPr>
        <w:t xml:space="preserve">بر این خاک چندین صبا بگذرد*** که هر ذره از او به جائی برد </w:t>
      </w:r>
    </w:p>
    <w:p w:rsidR="00913DA4" w:rsidRDefault="00913DA4">
      <w:pPr>
        <w:pStyle w:val="contentparagraph"/>
        <w:bidi/>
        <w:jc w:val="both"/>
        <w:divId w:val="508638954"/>
        <w:rPr>
          <w:rFonts w:cs="B Zar" w:hint="cs"/>
          <w:color w:val="000000"/>
          <w:sz w:val="36"/>
          <w:szCs w:val="36"/>
          <w:rtl/>
        </w:rPr>
      </w:pPr>
      <w:r>
        <w:rPr>
          <w:rStyle w:val="contenttext"/>
          <w:rFonts w:cs="B Zar" w:hint="cs"/>
          <w:color w:val="000000"/>
          <w:sz w:val="36"/>
          <w:szCs w:val="36"/>
          <w:rtl/>
        </w:rPr>
        <w:t xml:space="preserve">بلی : </w:t>
      </w:r>
    </w:p>
    <w:p w:rsidR="00913DA4" w:rsidRDefault="00913DA4">
      <w:pPr>
        <w:pStyle w:val="contentparagraph"/>
        <w:bidi/>
        <w:jc w:val="both"/>
        <w:divId w:val="508638954"/>
        <w:rPr>
          <w:rFonts w:cs="B Zar" w:hint="cs"/>
          <w:color w:val="000000"/>
          <w:sz w:val="36"/>
          <w:szCs w:val="36"/>
          <w:rtl/>
        </w:rPr>
      </w:pPr>
      <w:r>
        <w:rPr>
          <w:rStyle w:val="contenttext"/>
          <w:rFonts w:cs="B Zar" w:hint="cs"/>
          <w:color w:val="000000"/>
          <w:sz w:val="36"/>
          <w:szCs w:val="36"/>
          <w:rtl/>
        </w:rPr>
        <w:t>هر ورقی چهره آزاده ایست*** هر قدمی چشم ملکزاده ای است</w:t>
      </w:r>
    </w:p>
    <w:p w:rsidR="00913DA4" w:rsidRDefault="00913DA4">
      <w:pPr>
        <w:pStyle w:val="contentparagraph"/>
        <w:bidi/>
        <w:jc w:val="both"/>
        <w:divId w:val="508638954"/>
        <w:rPr>
          <w:rFonts w:cs="B Zar" w:hint="cs"/>
          <w:color w:val="000000"/>
          <w:sz w:val="36"/>
          <w:szCs w:val="36"/>
          <w:rtl/>
        </w:rPr>
      </w:pPr>
      <w:r>
        <w:rPr>
          <w:rStyle w:val="contenttext"/>
          <w:rFonts w:cs="B Zar" w:hint="cs"/>
          <w:color w:val="000000"/>
          <w:sz w:val="36"/>
          <w:szCs w:val="36"/>
          <w:rtl/>
        </w:rPr>
        <w:t>و های و های ، چه خوش بودی اگر این خاک را به حال خود گذاشتندی و دیگر بااو کار نداشتندی ، هیهات ! هیهات ! «یحیی بعد طول البلاء لیقاس شدائد البلاء» یعنی : بعد از آنکه روزگاری بر آن خاک کهنه بگذرد باز او را زنده می کنند تا بلاهای شدید را به او بنمایند . ذرات خاک متفرق را جمع ساخته او را به هیئت اول باز می آورند . و او را از قبر بیرون آورده به عرصات قیامت می کشند و به صحراهای هولناک محشر در می آورند . آه ! در آن وقت چه رنجها که می بینند ، آسمانی نگاه می کند شکاف خورده ، زمینی گداخته ، کوههایی پراکنده ، و در رفتار ستاره های تیره و تار خورشیدی در پرده کسوف ، ماهی در ظلمت خسوف ، آتشی افروخته و مشتعل ، و دوزخی بر انواع عذابها مشتمل ، بهشتی دلگشا ، وکوثری فرح بخشا ، ترازوی اعمال</w:t>
      </w:r>
    </w:p>
    <w:p w:rsidR="00913DA4" w:rsidRDefault="00913DA4">
      <w:pPr>
        <w:pStyle w:val="contentparagraph"/>
        <w:bidi/>
        <w:jc w:val="both"/>
        <w:divId w:val="508638954"/>
        <w:rPr>
          <w:rFonts w:cs="B Zar" w:hint="cs"/>
          <w:color w:val="000000"/>
          <w:sz w:val="36"/>
          <w:szCs w:val="36"/>
          <w:rtl/>
        </w:rPr>
      </w:pPr>
      <w:r>
        <w:rPr>
          <w:rStyle w:val="contenttext"/>
          <w:rFonts w:cs="B Zar" w:hint="cs"/>
          <w:color w:val="000000"/>
          <w:sz w:val="36"/>
          <w:szCs w:val="36"/>
          <w:rtl/>
        </w:rPr>
        <w:t>ص: 401</w:t>
      </w:r>
    </w:p>
    <w:p w:rsidR="00913DA4" w:rsidRDefault="00913DA4">
      <w:pPr>
        <w:pStyle w:val="contentparagraph"/>
        <w:bidi/>
        <w:jc w:val="both"/>
        <w:divId w:val="1511991715"/>
        <w:rPr>
          <w:rFonts w:cs="B Zar" w:hint="cs"/>
          <w:color w:val="000000"/>
          <w:sz w:val="36"/>
          <w:szCs w:val="36"/>
          <w:rtl/>
        </w:rPr>
      </w:pPr>
      <w:r>
        <w:rPr>
          <w:rStyle w:val="contenttext"/>
          <w:rFonts w:cs="B Zar" w:hint="cs"/>
          <w:color w:val="000000"/>
          <w:sz w:val="36"/>
          <w:szCs w:val="36"/>
          <w:rtl/>
        </w:rPr>
        <w:t xml:space="preserve">را بر پا کرده ، و دفترهای افعال گشوده«مستوفیان» </w:t>
      </w:r>
      <w:hyperlink w:anchor="content_note_402_1" w:tooltip="19. حساب رسان" w:history="1">
        <w:r>
          <w:rPr>
            <w:rStyle w:val="Hyperlink"/>
            <w:rFonts w:cs="B Zar" w:hint="cs"/>
            <w:sz w:val="36"/>
            <w:szCs w:val="36"/>
            <w:rtl/>
          </w:rPr>
          <w:t>(1)</w:t>
        </w:r>
      </w:hyperlink>
      <w:r>
        <w:rPr>
          <w:rStyle w:val="contenttext"/>
          <w:rFonts w:cs="B Zar" w:hint="cs"/>
          <w:color w:val="000000"/>
          <w:sz w:val="36"/>
          <w:szCs w:val="36"/>
          <w:rtl/>
        </w:rPr>
        <w:t xml:space="preserve"> زیرک به محاسبه ایستاده ، ناگاه خود را در دفتر خانه روز حساب ، در معرض محاسبه ومؤاخذه می بیند و ملائکه غلاظ و شداد ایستاده ، و نامه های عمل پران شده ، نامه عمل او را به دست راست یا چپ او می دهند ، هر چه کرده در آنجا ثبت «قطمیری» </w:t>
      </w:r>
      <w:hyperlink w:anchor="content_note_402_2" w:tooltip="20. قطمیر به معنای پوست هسته خرما ، شیار هسته ، و . . . آمده است و مثلی است برای چیز بی ارزش . رک : &#10;قاموس قرآن ، ج 6 ص 22 ." w:history="1">
        <w:r>
          <w:rPr>
            <w:rStyle w:val="Hyperlink"/>
            <w:rFonts w:cs="B Zar" w:hint="cs"/>
            <w:sz w:val="36"/>
            <w:szCs w:val="36"/>
            <w:rtl/>
          </w:rPr>
          <w:t>(2)</w:t>
        </w:r>
      </w:hyperlink>
      <w:r>
        <w:rPr>
          <w:rStyle w:val="contenttext"/>
          <w:rFonts w:cs="B Zar" w:hint="cs"/>
          <w:color w:val="000000"/>
          <w:sz w:val="36"/>
          <w:szCs w:val="36"/>
          <w:rtl/>
        </w:rPr>
        <w:t xml:space="preserve"> از قلم نیفتاده . </w:t>
      </w:r>
    </w:p>
    <w:p w:rsidR="00913DA4" w:rsidRDefault="00913DA4">
      <w:pPr>
        <w:pStyle w:val="contentparagraph"/>
        <w:bidi/>
        <w:jc w:val="both"/>
        <w:divId w:val="1511991715"/>
        <w:rPr>
          <w:rFonts w:cs="B Zar" w:hint="cs"/>
          <w:color w:val="000000"/>
          <w:sz w:val="36"/>
          <w:szCs w:val="36"/>
          <w:rtl/>
        </w:rPr>
      </w:pPr>
      <w:r>
        <w:rPr>
          <w:rStyle w:val="contenttext"/>
          <w:rFonts w:cs="B Zar" w:hint="cs"/>
          <w:color w:val="000000"/>
          <w:sz w:val="36"/>
          <w:szCs w:val="36"/>
          <w:rtl/>
        </w:rPr>
        <w:t xml:space="preserve">آه آه ، اگر در آن وقت نافرمانی بر حسناتش غالب گردد و در موقف مؤاخذه وعذابش در آورند بر سگ و خوک حسرت خواهد برد و خواهد گفت : </w:t>
      </w:r>
    </w:p>
    <w:p w:rsidR="00913DA4" w:rsidRDefault="00913DA4">
      <w:pPr>
        <w:pStyle w:val="contentparagraph"/>
        <w:bidi/>
        <w:jc w:val="both"/>
        <w:divId w:val="1511991715"/>
        <w:rPr>
          <w:rFonts w:cs="B Zar" w:hint="cs"/>
          <w:color w:val="000000"/>
          <w:sz w:val="36"/>
          <w:szCs w:val="36"/>
          <w:rtl/>
        </w:rPr>
      </w:pPr>
      <w:r>
        <w:rPr>
          <w:rStyle w:val="contenttext"/>
          <w:rFonts w:cs="B Zar" w:hint="cs"/>
          <w:color w:val="000000"/>
          <w:sz w:val="36"/>
          <w:szCs w:val="36"/>
          <w:rtl/>
        </w:rPr>
        <w:t xml:space="preserve">«یا لیتنی کنت ترابا» </w:t>
      </w:r>
    </w:p>
    <w:p w:rsidR="00913DA4" w:rsidRDefault="00913DA4">
      <w:pPr>
        <w:pStyle w:val="contentparagraph"/>
        <w:bidi/>
        <w:jc w:val="both"/>
        <w:divId w:val="1511991715"/>
        <w:rPr>
          <w:rFonts w:cs="B Zar" w:hint="cs"/>
          <w:color w:val="000000"/>
          <w:sz w:val="36"/>
          <w:szCs w:val="36"/>
          <w:rtl/>
        </w:rPr>
      </w:pPr>
      <w:r>
        <w:rPr>
          <w:rStyle w:val="contenttext"/>
          <w:rFonts w:cs="B Zar" w:hint="cs"/>
          <w:color w:val="000000"/>
          <w:sz w:val="36"/>
          <w:szCs w:val="36"/>
          <w:rtl/>
        </w:rPr>
        <w:t xml:space="preserve">یعنی : «ای کاش من خاک بودمی و به این روز سیاه نیفتادمی» . </w:t>
      </w:r>
      <w:hyperlink w:anchor="content_note_402_3" w:tooltip="21. نباء (سوره 78) ، آیه 40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511991715"/>
        <w:rPr>
          <w:rFonts w:cs="B Zar" w:hint="cs"/>
          <w:color w:val="000000"/>
          <w:sz w:val="36"/>
          <w:szCs w:val="36"/>
          <w:rtl/>
        </w:rPr>
      </w:pPr>
      <w:r>
        <w:rPr>
          <w:rStyle w:val="contenttext"/>
          <w:rFonts w:cs="B Zar" w:hint="cs"/>
          <w:color w:val="000000"/>
          <w:sz w:val="36"/>
          <w:szCs w:val="36"/>
          <w:rtl/>
        </w:rPr>
        <w:t xml:space="preserve">چه شک که حال دد و دام و بهایم و «هوام» ، </w:t>
      </w:r>
      <w:hyperlink w:anchor="content_note_402_4" w:tooltip="22. حشرات ." w:history="1">
        <w:r>
          <w:rPr>
            <w:rStyle w:val="Hyperlink"/>
            <w:rFonts w:cs="B Zar" w:hint="cs"/>
            <w:sz w:val="36"/>
            <w:szCs w:val="36"/>
            <w:rtl/>
          </w:rPr>
          <w:t>(4)</w:t>
        </w:r>
      </w:hyperlink>
      <w:r>
        <w:rPr>
          <w:rStyle w:val="contenttext"/>
          <w:rFonts w:cs="B Zar" w:hint="cs"/>
          <w:color w:val="000000"/>
          <w:sz w:val="36"/>
          <w:szCs w:val="36"/>
          <w:rtl/>
        </w:rPr>
        <w:t xml:space="preserve"> در آن روز از حال بنده گناهکار بسی بهتر ، زیرا که آنها عصیان پروردگار قهار را نکرده اند ، و در مقام مؤاخذه و عقاب گرفتار نگشته اند . </w:t>
      </w:r>
    </w:p>
    <w:p w:rsidR="00913DA4" w:rsidRDefault="00913DA4">
      <w:pPr>
        <w:pStyle w:val="contentparagraph"/>
        <w:bidi/>
        <w:jc w:val="both"/>
        <w:divId w:val="1511991715"/>
        <w:rPr>
          <w:rFonts w:cs="B Zar" w:hint="cs"/>
          <w:color w:val="000000"/>
          <w:sz w:val="36"/>
          <w:szCs w:val="36"/>
          <w:rtl/>
        </w:rPr>
      </w:pPr>
      <w:r>
        <w:rPr>
          <w:rStyle w:val="contenttext"/>
          <w:rFonts w:cs="B Zar" w:hint="cs"/>
          <w:color w:val="000000"/>
          <w:sz w:val="36"/>
          <w:szCs w:val="36"/>
          <w:rtl/>
        </w:rPr>
        <w:t xml:space="preserve">آه آه ، چه مؤاخذه و چه عقابها ، که اهل دنیا صورت یکی از اهل عذاب را اگر دراین دنیا دیدندی از قباحت منظر و کراهت صورت او فریاد برکشیدندی ، و اگر تعفن اورا شنیدندی از گند او بمردندی . اگر قطره ای از آبی که به آن مسکین می دهند به دریاهای دنیا بیفکنند آب همه آنها متعفن تر از بوی مردار گردد . </w:t>
      </w:r>
    </w:p>
    <w:p w:rsidR="00913DA4" w:rsidRDefault="00913DA4">
      <w:pPr>
        <w:pStyle w:val="contentparagraph"/>
        <w:bidi/>
        <w:jc w:val="both"/>
        <w:divId w:val="1511991715"/>
        <w:rPr>
          <w:rFonts w:cs="B Zar" w:hint="cs"/>
          <w:color w:val="000000"/>
          <w:sz w:val="36"/>
          <w:szCs w:val="36"/>
          <w:rtl/>
        </w:rPr>
      </w:pPr>
      <w:r>
        <w:rPr>
          <w:rStyle w:val="contenttext"/>
          <w:rFonts w:cs="B Zar" w:hint="cs"/>
          <w:color w:val="000000"/>
          <w:sz w:val="36"/>
          <w:szCs w:val="36"/>
          <w:rtl/>
        </w:rPr>
        <w:t>پس عجب عجب ، چنین کسی را با عجب و بزرگی چکار ؟ ! چقدر از حال خود بایدغافل باشد ، و امروز و فردای خود را فراموش نموده باشد ! و اگر از عذاب الهی نجات یافت و</w:t>
      </w:r>
    </w:p>
    <w:p w:rsidR="00913DA4" w:rsidRDefault="00913DA4">
      <w:pPr>
        <w:pStyle w:val="contentparagraph"/>
        <w:bidi/>
        <w:jc w:val="both"/>
        <w:divId w:val="1511991715"/>
        <w:rPr>
          <w:rFonts w:cs="B Zar" w:hint="cs"/>
          <w:color w:val="000000"/>
          <w:sz w:val="36"/>
          <w:szCs w:val="36"/>
          <w:rtl/>
        </w:rPr>
      </w:pPr>
      <w:r>
        <w:rPr>
          <w:rStyle w:val="contenttext"/>
          <w:rFonts w:cs="B Zar" w:hint="cs"/>
          <w:color w:val="000000"/>
          <w:sz w:val="36"/>
          <w:szCs w:val="36"/>
          <w:rtl/>
        </w:rPr>
        <w:t>ص: 402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24" style="width:0;height:1.5pt" o:hralign="center" o:hrstd="t" o:hr="t" fillcolor="#a0a0a0" stroked="f"/>
        </w:pict>
      </w:r>
    </w:p>
    <w:p w:rsidR="00913DA4" w:rsidRDefault="00913DA4">
      <w:pPr>
        <w:bidi/>
        <w:jc w:val="both"/>
        <w:divId w:val="1643995778"/>
        <w:rPr>
          <w:rFonts w:eastAsia="Times New Roman" w:cs="B Zar" w:hint="cs"/>
          <w:color w:val="000000"/>
          <w:sz w:val="36"/>
          <w:szCs w:val="36"/>
          <w:rtl/>
        </w:rPr>
      </w:pPr>
      <w:r>
        <w:rPr>
          <w:rFonts w:eastAsia="Times New Roman" w:cs="B Zar" w:hint="cs"/>
          <w:color w:val="000000"/>
          <w:sz w:val="36"/>
          <w:szCs w:val="36"/>
          <w:rtl/>
        </w:rPr>
        <w:t>1- 19. حساب رسان</w:t>
      </w:r>
    </w:p>
    <w:p w:rsidR="00913DA4" w:rsidRDefault="00913DA4">
      <w:pPr>
        <w:bidi/>
        <w:jc w:val="both"/>
        <w:divId w:val="1274556227"/>
        <w:rPr>
          <w:rFonts w:eastAsia="Times New Roman" w:cs="B Zar" w:hint="cs"/>
          <w:color w:val="000000"/>
          <w:sz w:val="36"/>
          <w:szCs w:val="36"/>
          <w:rtl/>
        </w:rPr>
      </w:pPr>
      <w:r>
        <w:rPr>
          <w:rFonts w:eastAsia="Times New Roman" w:cs="B Zar" w:hint="cs"/>
          <w:color w:val="000000"/>
          <w:sz w:val="36"/>
          <w:szCs w:val="36"/>
          <w:rtl/>
        </w:rPr>
        <w:t>2- 20. قطمیر به معنای پوست هسته خرما ، شیار هسته ، و . . . آمده است و مثلی است برای چیز بی ارزش . رک : قاموس قرآن ، ج 6 ص 22 .</w:t>
      </w:r>
    </w:p>
    <w:p w:rsidR="00913DA4" w:rsidRDefault="00913DA4">
      <w:pPr>
        <w:bidi/>
        <w:jc w:val="both"/>
        <w:divId w:val="603223480"/>
        <w:rPr>
          <w:rFonts w:eastAsia="Times New Roman" w:cs="B Zar" w:hint="cs"/>
          <w:color w:val="000000"/>
          <w:sz w:val="36"/>
          <w:szCs w:val="36"/>
          <w:rtl/>
        </w:rPr>
      </w:pPr>
      <w:r>
        <w:rPr>
          <w:rFonts w:eastAsia="Times New Roman" w:cs="B Zar" w:hint="cs"/>
          <w:color w:val="000000"/>
          <w:sz w:val="36"/>
          <w:szCs w:val="36"/>
          <w:rtl/>
        </w:rPr>
        <w:t>3- 21. نباء (سوره 78) ، آیه 40 .</w:t>
      </w:r>
    </w:p>
    <w:p w:rsidR="00913DA4" w:rsidRDefault="00913DA4">
      <w:pPr>
        <w:bidi/>
        <w:jc w:val="both"/>
        <w:divId w:val="972906976"/>
        <w:rPr>
          <w:rFonts w:eastAsia="Times New Roman" w:cs="B Zar" w:hint="cs"/>
          <w:color w:val="000000"/>
          <w:sz w:val="36"/>
          <w:szCs w:val="36"/>
          <w:rtl/>
        </w:rPr>
      </w:pPr>
      <w:r>
        <w:rPr>
          <w:rFonts w:eastAsia="Times New Roman" w:cs="B Zar" w:hint="cs"/>
          <w:color w:val="000000"/>
          <w:sz w:val="36"/>
          <w:szCs w:val="36"/>
          <w:rtl/>
        </w:rPr>
        <w:t>4- 22. حشرات .</w:t>
      </w:r>
    </w:p>
    <w:p w:rsidR="00913DA4" w:rsidRDefault="00913DA4">
      <w:pPr>
        <w:pStyle w:val="contentparagraph"/>
        <w:bidi/>
        <w:jc w:val="both"/>
        <w:divId w:val="1532035231"/>
        <w:rPr>
          <w:rFonts w:cs="B Zar" w:hint="cs"/>
          <w:color w:val="000000"/>
          <w:sz w:val="36"/>
          <w:szCs w:val="36"/>
          <w:rtl/>
        </w:rPr>
      </w:pPr>
      <w:r>
        <w:rPr>
          <w:rStyle w:val="contenttext"/>
          <w:rFonts w:cs="B Zar" w:hint="cs"/>
          <w:color w:val="000000"/>
          <w:sz w:val="36"/>
          <w:szCs w:val="36"/>
          <w:rtl/>
        </w:rPr>
        <w:t xml:space="preserve">از آتش دوزخ خلاص شد باید بداند که این از عفو خداوندگار است ، زیرا که : </w:t>
      </w:r>
    </w:p>
    <w:p w:rsidR="00913DA4" w:rsidRDefault="00913DA4">
      <w:pPr>
        <w:pStyle w:val="contentparagraph"/>
        <w:bidi/>
        <w:jc w:val="both"/>
        <w:divId w:val="1532035231"/>
        <w:rPr>
          <w:rFonts w:cs="B Zar" w:hint="cs"/>
          <w:color w:val="000000"/>
          <w:sz w:val="36"/>
          <w:szCs w:val="36"/>
          <w:rtl/>
        </w:rPr>
      </w:pPr>
      <w:r>
        <w:rPr>
          <w:rStyle w:val="contenttext"/>
          <w:rFonts w:cs="B Zar" w:hint="cs"/>
          <w:color w:val="000000"/>
          <w:sz w:val="36"/>
          <w:szCs w:val="36"/>
          <w:rtl/>
        </w:rPr>
        <w:t xml:space="preserve">کم بنده ای هست که گناهی نکرده و هر گناهکاری مستحق عقوبت است . </w:t>
      </w:r>
    </w:p>
    <w:p w:rsidR="00913DA4" w:rsidRDefault="00913DA4">
      <w:pPr>
        <w:pStyle w:val="contentparagraph"/>
        <w:bidi/>
        <w:jc w:val="both"/>
        <w:divId w:val="1532035231"/>
        <w:rPr>
          <w:rFonts w:cs="B Zar" w:hint="cs"/>
          <w:color w:val="000000"/>
          <w:sz w:val="36"/>
          <w:szCs w:val="36"/>
          <w:rtl/>
        </w:rPr>
      </w:pPr>
      <w:r>
        <w:rPr>
          <w:rStyle w:val="contenttext"/>
          <w:rFonts w:cs="B Zar" w:hint="cs"/>
          <w:color w:val="000000"/>
          <w:sz w:val="36"/>
          <w:szCs w:val="36"/>
          <w:rtl/>
        </w:rPr>
        <w:t xml:space="preserve">پس اگر او را عقاب ننمایند از عفو و بخشش است ، و عفو و بخشش ، امری است محتمل ، آدمی نمی داند که متحقق خواهد شد یا نه . پس باید همیشه محزون و ترسان باشد ، نه اینکه عجب و بزرگی کند . نگاه کن به کسی که نافرمانی از سلطانی کرده باشد که مستحق سیاست باشد و او را گرفته در زندان محبوس کرده باشند و منتظر این باشد که اورا به حضور برده سیاست نمایند ، و نداند که : چون او را به حضور سلطان برند از او عفوخواهد نمود یا نه ؟ آیا چنین کسی در آن حالت هیچ غرور و پندار و عجب به خود راه می دهد ؟ و هیچ بنده گناهکاری نیست اگر چه یک گناه کرده باشد مگر اینکه مستحق سیاست پروردگار شده و در زندان دنیا محبوس است تا او را به موقف حساب برند ، ونمی داند که : کار او به کجا خواهد انجامید . دیگر چه جای عجب و بزرگی ؟ ! و تامل دراینها که مذکور شد معالجه اجمالی عجب است . </w:t>
      </w:r>
    </w:p>
    <w:p w:rsidR="00913DA4" w:rsidRDefault="00913DA4">
      <w:pPr>
        <w:pStyle w:val="Heading5"/>
        <w:shd w:val="clear" w:color="auto" w:fill="FFFFFF"/>
        <w:bidi/>
        <w:jc w:val="both"/>
        <w:divId w:val="168205142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معالجه تفصیلی مرض عجب </w:t>
      </w:r>
    </w:p>
    <w:p w:rsidR="00913DA4" w:rsidRDefault="00913DA4">
      <w:pPr>
        <w:pStyle w:val="contentparagraph"/>
        <w:bidi/>
        <w:jc w:val="both"/>
        <w:divId w:val="1682051422"/>
        <w:rPr>
          <w:rFonts w:cs="B Zar" w:hint="cs"/>
          <w:color w:val="000000"/>
          <w:sz w:val="36"/>
          <w:szCs w:val="36"/>
          <w:rtl/>
        </w:rPr>
      </w:pPr>
      <w:r>
        <w:rPr>
          <w:rStyle w:val="contenttext"/>
          <w:rFonts w:cs="B Zar" w:hint="cs"/>
          <w:color w:val="000000"/>
          <w:sz w:val="36"/>
          <w:szCs w:val="36"/>
          <w:rtl/>
        </w:rPr>
        <w:t xml:space="preserve">و اما معالجه تفصیلی آن ، این است که : تفحص کند از آنچه سبب عجب او شده وچاره آن را کند ، به نوعی که مذکور می شود . </w:t>
      </w:r>
    </w:p>
    <w:p w:rsidR="00913DA4" w:rsidRDefault="00913DA4">
      <w:pPr>
        <w:pStyle w:val="contentparagraph"/>
        <w:bidi/>
        <w:jc w:val="both"/>
        <w:divId w:val="1682051422"/>
        <w:rPr>
          <w:rFonts w:cs="B Zar" w:hint="cs"/>
          <w:color w:val="000000"/>
          <w:sz w:val="36"/>
          <w:szCs w:val="36"/>
          <w:rtl/>
        </w:rPr>
      </w:pPr>
      <w:r>
        <w:rPr>
          <w:rStyle w:val="contenttext"/>
          <w:rFonts w:cs="B Zar" w:hint="cs"/>
          <w:color w:val="000000"/>
          <w:sz w:val="36"/>
          <w:szCs w:val="36"/>
          <w:rtl/>
        </w:rPr>
        <w:t>و تفصیل آن این است که : اسباب عجب در اغلب ، علم است و معرفت و عبادت وطاعت ، و غیر اینها</w:t>
      </w:r>
    </w:p>
    <w:p w:rsidR="00913DA4" w:rsidRDefault="00913DA4">
      <w:pPr>
        <w:pStyle w:val="contentparagraph"/>
        <w:bidi/>
        <w:jc w:val="both"/>
        <w:divId w:val="1682051422"/>
        <w:rPr>
          <w:rFonts w:cs="B Zar" w:hint="cs"/>
          <w:color w:val="000000"/>
          <w:sz w:val="36"/>
          <w:szCs w:val="36"/>
          <w:rtl/>
        </w:rPr>
      </w:pPr>
      <w:r>
        <w:rPr>
          <w:rStyle w:val="contenttext"/>
          <w:rFonts w:cs="B Zar" w:hint="cs"/>
          <w:color w:val="000000"/>
          <w:sz w:val="36"/>
          <w:szCs w:val="36"/>
          <w:rtl/>
        </w:rPr>
        <w:t>ص: 403</w:t>
      </w:r>
    </w:p>
    <w:p w:rsidR="00913DA4" w:rsidRDefault="00913DA4">
      <w:pPr>
        <w:pStyle w:val="contentparagraph"/>
        <w:bidi/>
        <w:jc w:val="both"/>
        <w:divId w:val="645280591"/>
        <w:rPr>
          <w:rFonts w:cs="B Zar" w:hint="cs"/>
          <w:color w:val="000000"/>
          <w:sz w:val="36"/>
          <w:szCs w:val="36"/>
          <w:rtl/>
        </w:rPr>
      </w:pPr>
      <w:r>
        <w:rPr>
          <w:rStyle w:val="contenttext"/>
          <w:rFonts w:cs="B Zar" w:hint="cs"/>
          <w:color w:val="000000"/>
          <w:sz w:val="36"/>
          <w:szCs w:val="36"/>
          <w:rtl/>
        </w:rPr>
        <w:t xml:space="preserve">از کمالات نفسانیه مانند : ورع و تقوی و شجاعت و سخاوت و امثال اینها ، و نسب و حسب و جمال و مال و قوت و تسلط و جاه و اقتدار ، و بسیاری اعوان و انصار ، و زیرکی و ذکاء و فهم و صفا . </w:t>
      </w:r>
    </w:p>
    <w:p w:rsidR="00913DA4" w:rsidRDefault="00913DA4">
      <w:pPr>
        <w:pStyle w:val="Heading5"/>
        <w:shd w:val="clear" w:color="auto" w:fill="FFFFFF"/>
        <w:bidi/>
        <w:jc w:val="both"/>
        <w:divId w:val="151888963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علاج عجب به علم </w:t>
      </w:r>
    </w:p>
    <w:p w:rsidR="00913DA4" w:rsidRDefault="00913DA4">
      <w:pPr>
        <w:pStyle w:val="contentparagraph"/>
        <w:bidi/>
        <w:jc w:val="both"/>
        <w:divId w:val="1518889632"/>
        <w:rPr>
          <w:rFonts w:cs="B Zar" w:hint="cs"/>
          <w:color w:val="000000"/>
          <w:sz w:val="36"/>
          <w:szCs w:val="36"/>
          <w:rtl/>
        </w:rPr>
      </w:pPr>
      <w:r>
        <w:rPr>
          <w:rStyle w:val="contenttext"/>
          <w:rFonts w:cs="B Zar" w:hint="cs"/>
          <w:color w:val="000000"/>
          <w:sz w:val="36"/>
          <w:szCs w:val="36"/>
          <w:rtl/>
        </w:rPr>
        <w:t xml:space="preserve">اما عجب به علم : پس علاج آن این است که : بدانی که علم حقیقی آن است که آدمی را به خود شناسا کند ، و او را به خطر و تشویش و خاتمه امر دانا نماید ، و او را از عظمت و عزت و جلال خداوندی آگاه کند و بفهمد که سزاوار بزرگی و کبریا اوست و بس ، و به غیر از او هر چه هست هیچ و نابود ، و کمال و صفات جلال از آن مفقود است . </w:t>
      </w:r>
    </w:p>
    <w:p w:rsidR="00913DA4" w:rsidRDefault="00913DA4">
      <w:pPr>
        <w:pStyle w:val="contentparagraph"/>
        <w:bidi/>
        <w:jc w:val="both"/>
        <w:divId w:val="1518889632"/>
        <w:rPr>
          <w:rFonts w:cs="B Zar" w:hint="cs"/>
          <w:color w:val="000000"/>
          <w:sz w:val="36"/>
          <w:szCs w:val="36"/>
          <w:rtl/>
        </w:rPr>
      </w:pPr>
      <w:r>
        <w:rPr>
          <w:rStyle w:val="contenttext"/>
          <w:rFonts w:cs="B Zar" w:hint="cs"/>
          <w:color w:val="000000"/>
          <w:sz w:val="36"/>
          <w:szCs w:val="36"/>
          <w:rtl/>
        </w:rPr>
        <w:t xml:space="preserve">و شکی نیست که این علم ، خوف و مذلت و خواری و مسکنت را زیاد می کند ، وآدمی را معترف به قصور و تقصیر خود می سازد . </w:t>
      </w:r>
    </w:p>
    <w:p w:rsidR="00913DA4" w:rsidRDefault="00913DA4">
      <w:pPr>
        <w:pStyle w:val="contentparagraph"/>
        <w:bidi/>
        <w:jc w:val="both"/>
        <w:divId w:val="1518889632"/>
        <w:rPr>
          <w:rFonts w:cs="B Zar" w:hint="cs"/>
          <w:color w:val="000000"/>
          <w:sz w:val="36"/>
          <w:szCs w:val="36"/>
          <w:rtl/>
        </w:rPr>
      </w:pPr>
      <w:r>
        <w:rPr>
          <w:rStyle w:val="contenttext"/>
          <w:rFonts w:cs="B Zar" w:hint="cs"/>
          <w:color w:val="000000"/>
          <w:sz w:val="36"/>
          <w:szCs w:val="36"/>
          <w:rtl/>
        </w:rPr>
        <w:t xml:space="preserve">و از این جهت گفته اند : هر که علمش بیشتر دردش بالاتر است . </w:t>
      </w:r>
    </w:p>
    <w:p w:rsidR="00913DA4" w:rsidRDefault="00913DA4">
      <w:pPr>
        <w:pStyle w:val="contentparagraph"/>
        <w:bidi/>
        <w:jc w:val="both"/>
        <w:divId w:val="1518889632"/>
        <w:rPr>
          <w:rFonts w:cs="B Zar" w:hint="cs"/>
          <w:color w:val="000000"/>
          <w:sz w:val="36"/>
          <w:szCs w:val="36"/>
          <w:rtl/>
        </w:rPr>
      </w:pPr>
      <w:r>
        <w:rPr>
          <w:rStyle w:val="contenttext"/>
          <w:rFonts w:cs="B Zar" w:hint="cs"/>
          <w:color w:val="000000"/>
          <w:sz w:val="36"/>
          <w:szCs w:val="36"/>
          <w:rtl/>
        </w:rPr>
        <w:t xml:space="preserve">و علمی که آدمی را به اینها متنبه نسازد یا از علوم دنیویه است ، که حقیقه علم نیست بلکه از حرف و صناعات است . و یا آنکه صاحبش خبیث النفس و بد اخلاق است وبدون اینکه دل خود را پاک کند و خباثت را از خود زایل کند ، مشغول علم شده ودرخت آن را در شوره زار دل خود نشانیده ، و به این جهت به جز میوه خبیث باری نداده . </w:t>
      </w:r>
    </w:p>
    <w:p w:rsidR="00913DA4" w:rsidRDefault="00913DA4">
      <w:pPr>
        <w:pStyle w:val="contentparagraph"/>
        <w:bidi/>
        <w:jc w:val="both"/>
        <w:divId w:val="1518889632"/>
        <w:rPr>
          <w:rFonts w:cs="B Zar" w:hint="cs"/>
          <w:color w:val="000000"/>
          <w:sz w:val="36"/>
          <w:szCs w:val="36"/>
          <w:rtl/>
        </w:rPr>
      </w:pPr>
      <w:r>
        <w:rPr>
          <w:rStyle w:val="contenttext"/>
          <w:rFonts w:cs="B Zar" w:hint="cs"/>
          <w:color w:val="000000"/>
          <w:sz w:val="36"/>
          <w:szCs w:val="36"/>
          <w:rtl/>
        </w:rPr>
        <w:t xml:space="preserve">حد اعیان </w:t>
      </w:r>
      <w:hyperlink w:anchor="content_note_404_1" w:tooltip="23. جمع «عین» ، یعنی موجودات قایم به ذات ، مانند : جواهر و اجسام ، در مقابل عرض ، یعنی : موجودات قایم بالغیر ، مانند رنگ ، و . . ." w:history="1">
        <w:r>
          <w:rPr>
            <w:rStyle w:val="Hyperlink"/>
            <w:rFonts w:cs="B Zar" w:hint="cs"/>
            <w:sz w:val="36"/>
            <w:szCs w:val="36"/>
            <w:rtl/>
          </w:rPr>
          <w:t>(1)</w:t>
        </w:r>
      </w:hyperlink>
      <w:r>
        <w:rPr>
          <w:rStyle w:val="contenttext"/>
          <w:rFonts w:cs="B Zar" w:hint="cs"/>
          <w:color w:val="000000"/>
          <w:sz w:val="36"/>
          <w:szCs w:val="36"/>
          <w:rtl/>
        </w:rPr>
        <w:t xml:space="preserve"> و عرض دانسته گیر*** حد خود را دان</w:t>
      </w:r>
    </w:p>
    <w:p w:rsidR="00913DA4" w:rsidRDefault="00913DA4">
      <w:pPr>
        <w:pStyle w:val="contentparagraph"/>
        <w:bidi/>
        <w:jc w:val="both"/>
        <w:divId w:val="1518889632"/>
        <w:rPr>
          <w:rFonts w:cs="B Zar" w:hint="cs"/>
          <w:color w:val="000000"/>
          <w:sz w:val="36"/>
          <w:szCs w:val="36"/>
          <w:rtl/>
        </w:rPr>
      </w:pPr>
      <w:r>
        <w:rPr>
          <w:rStyle w:val="contenttext"/>
          <w:rFonts w:cs="B Zar" w:hint="cs"/>
          <w:color w:val="000000"/>
          <w:sz w:val="36"/>
          <w:szCs w:val="36"/>
          <w:rtl/>
        </w:rPr>
        <w:t>ص: 404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25" style="width:0;height:1.5pt" o:hralign="center" o:hrstd="t" o:hr="t" fillcolor="#a0a0a0" stroked="f"/>
        </w:pict>
      </w:r>
    </w:p>
    <w:p w:rsidR="00913DA4" w:rsidRDefault="00913DA4">
      <w:pPr>
        <w:bidi/>
        <w:jc w:val="both"/>
        <w:divId w:val="78410537"/>
        <w:rPr>
          <w:rFonts w:eastAsia="Times New Roman" w:cs="B Zar" w:hint="cs"/>
          <w:color w:val="000000"/>
          <w:sz w:val="36"/>
          <w:szCs w:val="36"/>
          <w:rtl/>
        </w:rPr>
      </w:pPr>
      <w:r>
        <w:rPr>
          <w:rFonts w:eastAsia="Times New Roman" w:cs="B Zar" w:hint="cs"/>
          <w:color w:val="000000"/>
          <w:sz w:val="36"/>
          <w:szCs w:val="36"/>
          <w:rtl/>
        </w:rPr>
        <w:t>1- 23. جمع «عین» ، یعنی موجودات قایم به ذات ، مانند : جواهر و اجسام ، در مقابل عرض ، یعنی : موجودات قایم بالغیر ، مانند رنگ ، و . . .</w:t>
      </w:r>
    </w:p>
    <w:p w:rsidR="00913DA4" w:rsidRDefault="00913DA4">
      <w:pPr>
        <w:pStyle w:val="contentparagraph"/>
        <w:bidi/>
        <w:jc w:val="both"/>
        <w:divId w:val="143743285"/>
        <w:rPr>
          <w:rFonts w:cs="B Zar" w:hint="cs"/>
          <w:color w:val="000000"/>
          <w:sz w:val="36"/>
          <w:szCs w:val="36"/>
          <w:rtl/>
        </w:rPr>
      </w:pPr>
      <w:r>
        <w:rPr>
          <w:rStyle w:val="contenttext"/>
          <w:rFonts w:cs="B Zar" w:hint="cs"/>
          <w:color w:val="000000"/>
          <w:sz w:val="36"/>
          <w:szCs w:val="36"/>
          <w:rtl/>
        </w:rPr>
        <w:t xml:space="preserve">که نبود زان گزیر </w:t>
      </w:r>
    </w:p>
    <w:p w:rsidR="00913DA4" w:rsidRDefault="00913DA4">
      <w:pPr>
        <w:pStyle w:val="contentparagraph"/>
        <w:bidi/>
        <w:jc w:val="both"/>
        <w:divId w:val="143743285"/>
        <w:rPr>
          <w:rFonts w:cs="B Zar" w:hint="cs"/>
          <w:color w:val="000000"/>
          <w:sz w:val="36"/>
          <w:szCs w:val="36"/>
          <w:rtl/>
        </w:rPr>
      </w:pPr>
      <w:r>
        <w:rPr>
          <w:rStyle w:val="contenttext"/>
          <w:rFonts w:cs="B Zar" w:hint="cs"/>
          <w:color w:val="000000"/>
          <w:sz w:val="36"/>
          <w:szCs w:val="36"/>
          <w:rtl/>
        </w:rPr>
        <w:t xml:space="preserve">و علم مانند بارانی است که از آسمان فرود می آید و در نهایت صافی وخوش گواری درختان و گیاهان از آن سیراب می گردند . پس اگر درختی که بار آن تلخ است از آن سیراب گردد تلخی میوه اش افزون می شود ، و اگر میوه اش شیرین است ازآن آشامید شیرین تر گردد . و همچنین علم ، چون به زمین دل فرو ریزد دل ناپاک خبیث را خبیث تر و تاریک تر می گرداند ، و صفا و روشنی دل پاک را زیاد می کند . و چون آدمی این را یافت می داند که عجب به علم ، از حمق و جهالت است . </w:t>
      </w:r>
    </w:p>
    <w:p w:rsidR="00913DA4" w:rsidRDefault="00913DA4">
      <w:pPr>
        <w:pStyle w:val="contentparagraph"/>
        <w:bidi/>
        <w:jc w:val="both"/>
        <w:divId w:val="143743285"/>
        <w:rPr>
          <w:rFonts w:cs="B Zar" w:hint="cs"/>
          <w:color w:val="000000"/>
          <w:sz w:val="36"/>
          <w:szCs w:val="36"/>
          <w:rtl/>
        </w:rPr>
      </w:pPr>
      <w:r>
        <w:rPr>
          <w:rStyle w:val="contenttext"/>
          <w:rFonts w:cs="B Zar" w:hint="cs"/>
          <w:color w:val="000000"/>
          <w:sz w:val="36"/>
          <w:szCs w:val="36"/>
          <w:rtl/>
        </w:rPr>
        <w:t xml:space="preserve">و از ثمره علم آن است که : بداند هر که صاحب صفت عجب است خدا او را دشمن دارد . و در نزد خدا ذلت و پستی و حقارت و شکستگی محبوب است و بس . </w:t>
      </w:r>
    </w:p>
    <w:p w:rsidR="00913DA4" w:rsidRDefault="00913DA4">
      <w:pPr>
        <w:pStyle w:val="contentparagraph"/>
        <w:bidi/>
        <w:jc w:val="both"/>
        <w:divId w:val="143743285"/>
        <w:rPr>
          <w:rFonts w:cs="B Zar" w:hint="cs"/>
          <w:color w:val="000000"/>
          <w:sz w:val="36"/>
          <w:szCs w:val="36"/>
          <w:rtl/>
        </w:rPr>
      </w:pPr>
      <w:r>
        <w:rPr>
          <w:rStyle w:val="contenttext"/>
          <w:rFonts w:cs="B Zar" w:hint="cs"/>
          <w:color w:val="000000"/>
          <w:sz w:val="36"/>
          <w:szCs w:val="36"/>
          <w:rtl/>
        </w:rPr>
        <w:t xml:space="preserve">در راه او شکسته دلی می خرند و بس بازار خود فروشی از آن سوی دیگر است و در احادیث قدسیه وارد است که خدا فرموده : </w:t>
      </w:r>
    </w:p>
    <w:p w:rsidR="00913DA4" w:rsidRDefault="00913DA4">
      <w:pPr>
        <w:pStyle w:val="contentparagraph"/>
        <w:bidi/>
        <w:jc w:val="both"/>
        <w:divId w:val="143743285"/>
        <w:rPr>
          <w:rFonts w:cs="B Zar" w:hint="cs"/>
          <w:color w:val="000000"/>
          <w:sz w:val="36"/>
          <w:szCs w:val="36"/>
          <w:rtl/>
        </w:rPr>
      </w:pPr>
      <w:r>
        <w:rPr>
          <w:rStyle w:val="contenttext"/>
          <w:rFonts w:cs="B Zar" w:hint="cs"/>
          <w:color w:val="000000"/>
          <w:sz w:val="36"/>
          <w:szCs w:val="36"/>
          <w:rtl/>
        </w:rPr>
        <w:t xml:space="preserve">«تا خود را بی قدر می دانی تو را درنزد ما قدر و مرتبه ایست . و چون از برای خود قدری بدانی در پیش ما هیچ قدری نداری» . </w:t>
      </w:r>
      <w:hyperlink w:anchor="content_note_405_1" w:tooltip="24. احیاء العلوم ، ج 3 ، ص 31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43743285"/>
        <w:rPr>
          <w:rFonts w:cs="B Zar" w:hint="cs"/>
          <w:color w:val="000000"/>
          <w:sz w:val="36"/>
          <w:szCs w:val="36"/>
          <w:rtl/>
        </w:rPr>
      </w:pPr>
      <w:r>
        <w:rPr>
          <w:rStyle w:val="contenttext"/>
          <w:rFonts w:cs="B Zar" w:hint="cs"/>
          <w:color w:val="000000"/>
          <w:sz w:val="36"/>
          <w:szCs w:val="36"/>
          <w:rtl/>
        </w:rPr>
        <w:t xml:space="preserve">و دیگر فرموده که : </w:t>
      </w:r>
    </w:p>
    <w:p w:rsidR="00913DA4" w:rsidRDefault="00913DA4">
      <w:pPr>
        <w:pStyle w:val="contentparagraph"/>
        <w:bidi/>
        <w:jc w:val="both"/>
        <w:divId w:val="143743285"/>
        <w:rPr>
          <w:rFonts w:cs="B Zar" w:hint="cs"/>
          <w:color w:val="000000"/>
          <w:sz w:val="36"/>
          <w:szCs w:val="36"/>
          <w:rtl/>
        </w:rPr>
      </w:pPr>
      <w:r>
        <w:rPr>
          <w:rStyle w:val="contenttext"/>
          <w:rFonts w:cs="B Zar" w:hint="cs"/>
          <w:color w:val="000000"/>
          <w:sz w:val="36"/>
          <w:szCs w:val="36"/>
          <w:rtl/>
        </w:rPr>
        <w:t xml:space="preserve">«خود را خرد و کوچک بشمارید تا من محل شما را بزرگ کنم . </w:t>
      </w:r>
      <w:hyperlink w:anchor="content_note_405_2" w:tooltip="25. احیاء العلوم ، ج 3 ، ص 314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43743285"/>
        <w:rPr>
          <w:rFonts w:cs="B Zar" w:hint="cs"/>
          <w:color w:val="000000"/>
          <w:sz w:val="36"/>
          <w:szCs w:val="36"/>
          <w:rtl/>
        </w:rPr>
      </w:pPr>
      <w:r>
        <w:rPr>
          <w:rStyle w:val="contenttext"/>
          <w:rFonts w:cs="B Zar" w:hint="cs"/>
          <w:color w:val="000000"/>
          <w:sz w:val="36"/>
          <w:szCs w:val="36"/>
          <w:rtl/>
        </w:rPr>
        <w:t xml:space="preserve">پس سزاوار عالم آن است که : خود را به نوعی بدارد که مولای او می طلبد . و بداندکه : امر بر عالم شدیدتر ، و حجت بر او محکم تر است . از جاهل می گذرند آنچه را که «عشر» </w:t>
      </w:r>
      <w:hyperlink w:anchor="content_note_405_3" w:tooltip="26. یک دهم ." w:history="1">
        <w:r>
          <w:rPr>
            <w:rStyle w:val="Hyperlink"/>
            <w:rFonts w:cs="B Zar" w:hint="cs"/>
            <w:sz w:val="36"/>
            <w:szCs w:val="36"/>
            <w:rtl/>
          </w:rPr>
          <w:t>(3)</w:t>
        </w:r>
      </w:hyperlink>
      <w:r>
        <w:rPr>
          <w:rStyle w:val="contenttext"/>
          <w:rFonts w:cs="B Zar" w:hint="cs"/>
          <w:color w:val="000000"/>
          <w:sz w:val="36"/>
          <w:szCs w:val="36"/>
          <w:rtl/>
        </w:rPr>
        <w:t xml:space="preserve"> آن را از عالم نمی گذرند</w:t>
      </w:r>
    </w:p>
    <w:p w:rsidR="00913DA4" w:rsidRDefault="00913DA4">
      <w:pPr>
        <w:pStyle w:val="contentparagraph"/>
        <w:bidi/>
        <w:jc w:val="both"/>
        <w:divId w:val="143743285"/>
        <w:rPr>
          <w:rFonts w:cs="B Zar" w:hint="cs"/>
          <w:color w:val="000000"/>
          <w:sz w:val="36"/>
          <w:szCs w:val="36"/>
          <w:rtl/>
        </w:rPr>
      </w:pPr>
      <w:r>
        <w:rPr>
          <w:rStyle w:val="contenttext"/>
          <w:rFonts w:cs="B Zar" w:hint="cs"/>
          <w:color w:val="000000"/>
          <w:sz w:val="36"/>
          <w:szCs w:val="36"/>
          <w:rtl/>
        </w:rPr>
        <w:t>ص: 405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26" style="width:0;height:1.5pt" o:hralign="center" o:hrstd="t" o:hr="t" fillcolor="#a0a0a0" stroked="f"/>
        </w:pict>
      </w:r>
    </w:p>
    <w:p w:rsidR="00913DA4" w:rsidRDefault="00913DA4">
      <w:pPr>
        <w:bidi/>
        <w:jc w:val="both"/>
        <w:divId w:val="1850409998"/>
        <w:rPr>
          <w:rFonts w:eastAsia="Times New Roman" w:cs="B Zar" w:hint="cs"/>
          <w:color w:val="000000"/>
          <w:sz w:val="36"/>
          <w:szCs w:val="36"/>
          <w:rtl/>
        </w:rPr>
      </w:pPr>
      <w:r>
        <w:rPr>
          <w:rFonts w:eastAsia="Times New Roman" w:cs="B Zar" w:hint="cs"/>
          <w:color w:val="000000"/>
          <w:sz w:val="36"/>
          <w:szCs w:val="36"/>
          <w:rtl/>
        </w:rPr>
        <w:t>1- 24. احیاء العلوم ، ج 3 ، ص 314 .</w:t>
      </w:r>
    </w:p>
    <w:p w:rsidR="00913DA4" w:rsidRDefault="00913DA4">
      <w:pPr>
        <w:bidi/>
        <w:jc w:val="both"/>
        <w:divId w:val="438375909"/>
        <w:rPr>
          <w:rFonts w:eastAsia="Times New Roman" w:cs="B Zar" w:hint="cs"/>
          <w:color w:val="000000"/>
          <w:sz w:val="36"/>
          <w:szCs w:val="36"/>
          <w:rtl/>
        </w:rPr>
      </w:pPr>
      <w:r>
        <w:rPr>
          <w:rFonts w:eastAsia="Times New Roman" w:cs="B Zar" w:hint="cs"/>
          <w:color w:val="000000"/>
          <w:sz w:val="36"/>
          <w:szCs w:val="36"/>
          <w:rtl/>
        </w:rPr>
        <w:t>2- 25. احیاء العلوم ، ج 3 ، ص 314 .</w:t>
      </w:r>
    </w:p>
    <w:p w:rsidR="00913DA4" w:rsidRDefault="00913DA4">
      <w:pPr>
        <w:bidi/>
        <w:jc w:val="both"/>
        <w:divId w:val="224606878"/>
        <w:rPr>
          <w:rFonts w:eastAsia="Times New Roman" w:cs="B Zar" w:hint="cs"/>
          <w:color w:val="000000"/>
          <w:sz w:val="36"/>
          <w:szCs w:val="36"/>
          <w:rtl/>
        </w:rPr>
      </w:pPr>
      <w:r>
        <w:rPr>
          <w:rFonts w:eastAsia="Times New Roman" w:cs="B Zar" w:hint="cs"/>
          <w:color w:val="000000"/>
          <w:sz w:val="36"/>
          <w:szCs w:val="36"/>
          <w:rtl/>
        </w:rPr>
        <w:t>3- 26. یک دهم .</w:t>
      </w:r>
    </w:p>
    <w:p w:rsidR="00913DA4" w:rsidRDefault="00913DA4">
      <w:pPr>
        <w:pStyle w:val="contentparagraph"/>
        <w:bidi/>
        <w:jc w:val="both"/>
        <w:divId w:val="1359234371"/>
        <w:rPr>
          <w:rFonts w:cs="B Zar" w:hint="cs"/>
          <w:color w:val="000000"/>
          <w:sz w:val="36"/>
          <w:szCs w:val="36"/>
          <w:rtl/>
        </w:rPr>
      </w:pPr>
      <w:r>
        <w:rPr>
          <w:rStyle w:val="contenttext"/>
          <w:rFonts w:cs="B Zar" w:hint="cs"/>
          <w:color w:val="000000"/>
          <w:sz w:val="36"/>
          <w:szCs w:val="36"/>
          <w:rtl/>
        </w:rPr>
        <w:t xml:space="preserve">، زیرا که چون عالم لغزید قدم جمعی کثیر می لغزد . وکسی که با علم و معرفت معصیت کرد البته خباثت باطن او بیشتر است . </w:t>
      </w:r>
    </w:p>
    <w:p w:rsidR="00913DA4" w:rsidRDefault="00913DA4">
      <w:pPr>
        <w:pStyle w:val="contentparagraph"/>
        <w:bidi/>
        <w:jc w:val="both"/>
        <w:divId w:val="1359234371"/>
        <w:rPr>
          <w:rFonts w:cs="B Zar" w:hint="cs"/>
          <w:color w:val="000000"/>
          <w:sz w:val="36"/>
          <w:szCs w:val="36"/>
          <w:rtl/>
        </w:rPr>
      </w:pPr>
      <w:r>
        <w:rPr>
          <w:rStyle w:val="contenttext"/>
          <w:rFonts w:cs="B Zar" w:hint="cs"/>
          <w:color w:val="000000"/>
          <w:sz w:val="36"/>
          <w:szCs w:val="36"/>
          <w:rtl/>
        </w:rPr>
        <w:t xml:space="preserve">و از این جهت حضرت پیغمبر صلی الله علیه و آله فرمود که : </w:t>
      </w:r>
    </w:p>
    <w:p w:rsidR="00913DA4" w:rsidRDefault="00913DA4">
      <w:pPr>
        <w:pStyle w:val="contentparagraph"/>
        <w:bidi/>
        <w:jc w:val="both"/>
        <w:divId w:val="1359234371"/>
        <w:rPr>
          <w:rFonts w:cs="B Zar" w:hint="cs"/>
          <w:color w:val="000000"/>
          <w:sz w:val="36"/>
          <w:szCs w:val="36"/>
          <w:rtl/>
        </w:rPr>
      </w:pPr>
      <w:r>
        <w:rPr>
          <w:rStyle w:val="contenttext"/>
          <w:rFonts w:cs="B Zar" w:hint="cs"/>
          <w:color w:val="000000"/>
          <w:sz w:val="36"/>
          <w:szCs w:val="36"/>
          <w:rtl/>
        </w:rPr>
        <w:t xml:space="preserve">«در روز قیامت عالم را می آورند و به جهنم می افکنند به نوعی که روده های او بیرون می افتد و بر دور آنهامی گردد ، همچون خری که بر دور آسیا گردد . پس او را به گرد دوزخ می گردانند تا همه اهل جهنم او را مشاهده کنند . پس به او گویند که : چه شده است تو را ؟ گوید که : من مردم را به خوبی می خواندم و خود بجا نمی آوردم . و از بدی منع می کردم و خودمرتکب آن می شدم» . </w:t>
      </w:r>
      <w:hyperlink w:anchor="content_note_406_1" w:tooltip="27. احیاء العلوم ، ج 3 ، ص 31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359234371"/>
        <w:rPr>
          <w:rFonts w:cs="B Zar" w:hint="cs"/>
          <w:color w:val="000000"/>
          <w:sz w:val="36"/>
          <w:szCs w:val="36"/>
          <w:rtl/>
        </w:rPr>
      </w:pPr>
      <w:r>
        <w:rPr>
          <w:rStyle w:val="contenttext"/>
          <w:rFonts w:cs="B Zar" w:hint="cs"/>
          <w:color w:val="000000"/>
          <w:sz w:val="36"/>
          <w:szCs w:val="36"/>
          <w:rtl/>
        </w:rPr>
        <w:t xml:space="preserve">و خداوند عالم در قرآن مجید علمای یهود را به خر مثال زده </w:t>
      </w:r>
      <w:hyperlink w:anchor="content_note_406_2" w:tooltip="28. آیه 5 سوره جمعه (62) ." w:history="1">
        <w:r>
          <w:rPr>
            <w:rStyle w:val="Hyperlink"/>
            <w:rFonts w:cs="B Zar" w:hint="cs"/>
            <w:sz w:val="36"/>
            <w:szCs w:val="36"/>
            <w:rtl/>
          </w:rPr>
          <w:t>(2)</w:t>
        </w:r>
      </w:hyperlink>
      <w:r>
        <w:rPr>
          <w:rStyle w:val="contenttext"/>
          <w:rFonts w:cs="B Zar" w:hint="cs"/>
          <w:color w:val="000000"/>
          <w:sz w:val="36"/>
          <w:szCs w:val="36"/>
          <w:rtl/>
        </w:rPr>
        <w:t xml:space="preserve"> و «بلعم بن باعور» </w:t>
      </w:r>
      <w:hyperlink w:anchor="content_note_406_3" w:tooltip="29. اشاره است به آیه 176 سوره اعراف (7) . &#10;«فمثله کمثل الکلب» . . . &#10;) ." w:history="1">
        <w:r>
          <w:rPr>
            <w:rStyle w:val="Hyperlink"/>
            <w:rFonts w:cs="B Zar" w:hint="cs"/>
            <w:sz w:val="36"/>
            <w:szCs w:val="36"/>
            <w:rtl/>
          </w:rPr>
          <w:t>(3)</w:t>
        </w:r>
      </w:hyperlink>
      <w:r>
        <w:rPr>
          <w:rStyle w:val="contenttext"/>
          <w:rFonts w:cs="B Zar" w:hint="cs"/>
          <w:color w:val="000000"/>
          <w:sz w:val="36"/>
          <w:szCs w:val="36"/>
          <w:rtl/>
        </w:rPr>
        <w:t xml:space="preserve"> را به سگ ، چون به علم خود عمل نکرده بودند . </w:t>
      </w:r>
    </w:p>
    <w:p w:rsidR="00913DA4" w:rsidRDefault="00913DA4">
      <w:pPr>
        <w:pStyle w:val="contentparagraph"/>
        <w:bidi/>
        <w:jc w:val="both"/>
        <w:divId w:val="1359234371"/>
        <w:rPr>
          <w:rFonts w:cs="B Zar" w:hint="cs"/>
          <w:color w:val="000000"/>
          <w:sz w:val="36"/>
          <w:szCs w:val="36"/>
          <w:rtl/>
        </w:rPr>
      </w:pPr>
      <w:r>
        <w:rPr>
          <w:rStyle w:val="contenttext"/>
          <w:rFonts w:cs="B Zar" w:hint="cs"/>
          <w:color w:val="000000"/>
          <w:sz w:val="36"/>
          <w:szCs w:val="36"/>
          <w:rtl/>
        </w:rPr>
        <w:t xml:space="preserve">و حضرت روح الله فرمود : </w:t>
      </w:r>
    </w:p>
    <w:p w:rsidR="00913DA4" w:rsidRDefault="00913DA4">
      <w:pPr>
        <w:pStyle w:val="contentparagraph"/>
        <w:bidi/>
        <w:jc w:val="both"/>
        <w:divId w:val="1359234371"/>
        <w:rPr>
          <w:rFonts w:cs="B Zar" w:hint="cs"/>
          <w:color w:val="000000"/>
          <w:sz w:val="36"/>
          <w:szCs w:val="36"/>
          <w:rtl/>
        </w:rPr>
      </w:pPr>
      <w:r>
        <w:rPr>
          <w:rStyle w:val="contenttext"/>
          <w:rFonts w:cs="B Zar" w:hint="cs"/>
          <w:color w:val="000000"/>
          <w:sz w:val="36"/>
          <w:szCs w:val="36"/>
          <w:rtl/>
        </w:rPr>
        <w:t xml:space="preserve">«وای بر علمای بد ، چگونه آتش بر آنها افروخته خواهد شد ؟ ! » . </w:t>
      </w:r>
      <w:hyperlink w:anchor="content_note_406_4" w:tooltip="30. کافی ، ج 1 ، ص 47 ، ح 2"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359234371"/>
        <w:rPr>
          <w:rFonts w:cs="B Zar" w:hint="cs"/>
          <w:color w:val="000000"/>
          <w:sz w:val="36"/>
          <w:szCs w:val="36"/>
          <w:rtl/>
        </w:rPr>
      </w:pPr>
      <w:r>
        <w:rPr>
          <w:rStyle w:val="contenttext"/>
          <w:rFonts w:cs="B Zar" w:hint="cs"/>
          <w:color w:val="000000"/>
          <w:sz w:val="36"/>
          <w:szCs w:val="36"/>
          <w:rtl/>
        </w:rPr>
        <w:t xml:space="preserve">و حضرت امام جعفر صادق علیه السلام فرمود که : </w:t>
      </w:r>
    </w:p>
    <w:p w:rsidR="00913DA4" w:rsidRDefault="00913DA4">
      <w:pPr>
        <w:pStyle w:val="contentparagraph"/>
        <w:bidi/>
        <w:jc w:val="both"/>
        <w:divId w:val="1359234371"/>
        <w:rPr>
          <w:rFonts w:cs="B Zar" w:hint="cs"/>
          <w:color w:val="000000"/>
          <w:sz w:val="36"/>
          <w:szCs w:val="36"/>
          <w:rtl/>
        </w:rPr>
      </w:pPr>
      <w:r>
        <w:rPr>
          <w:rStyle w:val="contenttext"/>
          <w:rFonts w:cs="B Zar" w:hint="cs"/>
          <w:color w:val="000000"/>
          <w:sz w:val="36"/>
          <w:szCs w:val="36"/>
          <w:rtl/>
        </w:rPr>
        <w:t xml:space="preserve">«هفتاد گناه از جاهل می آمرزند پیش از آنکه یک گناه از عالم آمرزیده شود» . </w:t>
      </w:r>
      <w:hyperlink w:anchor="content_note_406_5" w:tooltip="31. کافی ، ج 1 ، ص 47 ، ح 1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359234371"/>
        <w:rPr>
          <w:rFonts w:cs="B Zar" w:hint="cs"/>
          <w:color w:val="000000"/>
          <w:sz w:val="36"/>
          <w:szCs w:val="36"/>
          <w:rtl/>
        </w:rPr>
      </w:pPr>
      <w:r>
        <w:rPr>
          <w:rStyle w:val="contenttext"/>
          <w:rFonts w:cs="B Zar" w:hint="cs"/>
          <w:color w:val="000000"/>
          <w:sz w:val="36"/>
          <w:szCs w:val="36"/>
          <w:rtl/>
        </w:rPr>
        <w:t xml:space="preserve">آری : </w:t>
      </w:r>
    </w:p>
    <w:p w:rsidR="00913DA4" w:rsidRDefault="00913DA4">
      <w:pPr>
        <w:pStyle w:val="contentparagraph"/>
        <w:bidi/>
        <w:jc w:val="both"/>
        <w:divId w:val="1359234371"/>
        <w:rPr>
          <w:rFonts w:cs="B Zar" w:hint="cs"/>
          <w:color w:val="000000"/>
          <w:sz w:val="36"/>
          <w:szCs w:val="36"/>
          <w:rtl/>
        </w:rPr>
      </w:pPr>
      <w:r>
        <w:rPr>
          <w:rStyle w:val="contenttext"/>
          <w:rFonts w:cs="B Zar" w:hint="cs"/>
          <w:color w:val="000000"/>
          <w:sz w:val="36"/>
          <w:szCs w:val="36"/>
          <w:rtl/>
        </w:rPr>
        <w:t xml:space="preserve">چون علمت هست خدمت کن که زشت آید بر دانا ***گرفته چینیان احرام و مکی خفته در بطحا </w:t>
      </w:r>
    </w:p>
    <w:p w:rsidR="00913DA4" w:rsidRDefault="00913DA4">
      <w:pPr>
        <w:pStyle w:val="contentparagraph"/>
        <w:bidi/>
        <w:jc w:val="both"/>
        <w:divId w:val="1359234371"/>
        <w:rPr>
          <w:rFonts w:cs="B Zar" w:hint="cs"/>
          <w:color w:val="000000"/>
          <w:sz w:val="36"/>
          <w:szCs w:val="36"/>
          <w:rtl/>
        </w:rPr>
      </w:pPr>
      <w:r>
        <w:rPr>
          <w:rStyle w:val="contenttext"/>
          <w:rFonts w:cs="B Zar" w:hint="cs"/>
          <w:color w:val="000000"/>
          <w:sz w:val="36"/>
          <w:szCs w:val="36"/>
          <w:rtl/>
        </w:rPr>
        <w:t>و هر عالمی که مردم را به فروتنی و انکسار امر می کند ، و از کبر و عجب منع می نماید و خود متکبر و معجب باشد ، البته از بدان علماء ، و از</w:t>
      </w:r>
    </w:p>
    <w:p w:rsidR="00913DA4" w:rsidRDefault="00913DA4">
      <w:pPr>
        <w:pStyle w:val="contentparagraph"/>
        <w:bidi/>
        <w:jc w:val="both"/>
        <w:divId w:val="1359234371"/>
        <w:rPr>
          <w:rFonts w:cs="B Zar" w:hint="cs"/>
          <w:color w:val="000000"/>
          <w:sz w:val="36"/>
          <w:szCs w:val="36"/>
          <w:rtl/>
        </w:rPr>
      </w:pPr>
      <w:r>
        <w:rPr>
          <w:rStyle w:val="contenttext"/>
          <w:rFonts w:cs="B Zar" w:hint="cs"/>
          <w:color w:val="000000"/>
          <w:sz w:val="36"/>
          <w:szCs w:val="36"/>
          <w:rtl/>
        </w:rPr>
        <w:t>ص: 406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27" style="width:0;height:1.5pt" o:hralign="center" o:hrstd="t" o:hr="t" fillcolor="#a0a0a0" stroked="f"/>
        </w:pict>
      </w:r>
    </w:p>
    <w:p w:rsidR="00913DA4" w:rsidRDefault="00913DA4">
      <w:pPr>
        <w:bidi/>
        <w:jc w:val="both"/>
        <w:divId w:val="772677117"/>
        <w:rPr>
          <w:rFonts w:eastAsia="Times New Roman" w:cs="B Zar" w:hint="cs"/>
          <w:color w:val="000000"/>
          <w:sz w:val="36"/>
          <w:szCs w:val="36"/>
          <w:rtl/>
        </w:rPr>
      </w:pPr>
      <w:r>
        <w:rPr>
          <w:rFonts w:eastAsia="Times New Roman" w:cs="B Zar" w:hint="cs"/>
          <w:color w:val="000000"/>
          <w:sz w:val="36"/>
          <w:szCs w:val="36"/>
          <w:rtl/>
        </w:rPr>
        <w:t>1- 27. احیاء العلوم ، ج 3 ، ص 313 .</w:t>
      </w:r>
    </w:p>
    <w:p w:rsidR="00913DA4" w:rsidRDefault="00913DA4">
      <w:pPr>
        <w:bidi/>
        <w:jc w:val="both"/>
        <w:divId w:val="108092695"/>
        <w:rPr>
          <w:rFonts w:eastAsia="Times New Roman" w:cs="B Zar" w:hint="cs"/>
          <w:color w:val="000000"/>
          <w:sz w:val="36"/>
          <w:szCs w:val="36"/>
          <w:rtl/>
        </w:rPr>
      </w:pPr>
      <w:r>
        <w:rPr>
          <w:rFonts w:eastAsia="Times New Roman" w:cs="B Zar" w:hint="cs"/>
          <w:color w:val="000000"/>
          <w:sz w:val="36"/>
          <w:szCs w:val="36"/>
          <w:rtl/>
        </w:rPr>
        <w:t>2- 28. آیه 5 سوره جمعه (62) .</w:t>
      </w:r>
    </w:p>
    <w:p w:rsidR="00913DA4" w:rsidRDefault="00913DA4">
      <w:pPr>
        <w:bidi/>
        <w:jc w:val="both"/>
        <w:divId w:val="1764758955"/>
        <w:rPr>
          <w:rFonts w:eastAsia="Times New Roman" w:cs="B Zar" w:hint="cs"/>
          <w:color w:val="000000"/>
          <w:sz w:val="36"/>
          <w:szCs w:val="36"/>
          <w:rtl/>
        </w:rPr>
      </w:pPr>
      <w:r>
        <w:rPr>
          <w:rFonts w:eastAsia="Times New Roman" w:cs="B Zar" w:hint="cs"/>
          <w:color w:val="000000"/>
          <w:sz w:val="36"/>
          <w:szCs w:val="36"/>
          <w:rtl/>
        </w:rPr>
        <w:t>3- 29. اشاره است به آیه 176 سوره اعراف (7) . «فمثله کمثل الکلب» . . . ) .</w:t>
      </w:r>
    </w:p>
    <w:p w:rsidR="00913DA4" w:rsidRDefault="00913DA4">
      <w:pPr>
        <w:bidi/>
        <w:jc w:val="both"/>
        <w:divId w:val="1642616887"/>
        <w:rPr>
          <w:rFonts w:eastAsia="Times New Roman" w:cs="B Zar" w:hint="cs"/>
          <w:color w:val="000000"/>
          <w:sz w:val="36"/>
          <w:szCs w:val="36"/>
          <w:rtl/>
        </w:rPr>
      </w:pPr>
      <w:r>
        <w:rPr>
          <w:rFonts w:eastAsia="Times New Roman" w:cs="B Zar" w:hint="cs"/>
          <w:color w:val="000000"/>
          <w:sz w:val="36"/>
          <w:szCs w:val="36"/>
          <w:rtl/>
        </w:rPr>
        <w:t>4- 30. کافی ، ج 1 ، ص 47 ، ح 2</w:t>
      </w:r>
    </w:p>
    <w:p w:rsidR="00913DA4" w:rsidRDefault="00913DA4">
      <w:pPr>
        <w:bidi/>
        <w:jc w:val="both"/>
        <w:divId w:val="1782603342"/>
        <w:rPr>
          <w:rFonts w:eastAsia="Times New Roman" w:cs="B Zar" w:hint="cs"/>
          <w:color w:val="000000"/>
          <w:sz w:val="36"/>
          <w:szCs w:val="36"/>
          <w:rtl/>
        </w:rPr>
      </w:pPr>
      <w:r>
        <w:rPr>
          <w:rFonts w:eastAsia="Times New Roman" w:cs="B Zar" w:hint="cs"/>
          <w:color w:val="000000"/>
          <w:sz w:val="36"/>
          <w:szCs w:val="36"/>
          <w:rtl/>
        </w:rPr>
        <w:t>5- 31. کافی ، ج 1 ، ص 47 ، ح 1 .</w:t>
      </w:r>
    </w:p>
    <w:p w:rsidR="00913DA4" w:rsidRDefault="00913DA4">
      <w:pPr>
        <w:pStyle w:val="contentparagraph"/>
        <w:bidi/>
        <w:jc w:val="both"/>
        <w:divId w:val="1868366420"/>
        <w:rPr>
          <w:rFonts w:cs="B Zar" w:hint="cs"/>
          <w:color w:val="000000"/>
          <w:sz w:val="36"/>
          <w:szCs w:val="36"/>
          <w:rtl/>
        </w:rPr>
      </w:pPr>
      <w:r>
        <w:rPr>
          <w:rStyle w:val="contenttext"/>
          <w:rFonts w:cs="B Zar" w:hint="cs"/>
          <w:color w:val="000000"/>
          <w:sz w:val="36"/>
          <w:szCs w:val="36"/>
          <w:rtl/>
        </w:rPr>
        <w:t xml:space="preserve">کسانی که به علم خودعمل نکرده اند خواهد بود ، و از اهل عذابی که از این اخبار رسیده خواهد گردید ، علاوه بر معاصی دیگر که صادر می شود . و کدام عالم در این زمانها یافت می شود که به همه علم خود عمل کرده باشد و هیچ یک از اوامر پروردگار خود را ضایع نکرده باشدو تمام اعمال ظاهره و صفات باطنه خود را تصحیح نموده و مطمئن شده باشد که هر چه از او خواسته اند به جا آورده و تکلیفات خود را به انجام رسانیده ؟ پس تشویش او ازدیگران بیشتر و تکلیف او بالاتر است . </w:t>
      </w:r>
    </w:p>
    <w:p w:rsidR="00913DA4" w:rsidRDefault="00913DA4">
      <w:pPr>
        <w:pStyle w:val="contentparagraph"/>
        <w:bidi/>
        <w:jc w:val="both"/>
        <w:divId w:val="1868366420"/>
        <w:rPr>
          <w:rFonts w:cs="B Zar" w:hint="cs"/>
          <w:color w:val="000000"/>
          <w:sz w:val="36"/>
          <w:szCs w:val="36"/>
          <w:rtl/>
        </w:rPr>
      </w:pPr>
      <w:r>
        <w:rPr>
          <w:rStyle w:val="contenttext"/>
          <w:rFonts w:cs="B Zar" w:hint="cs"/>
          <w:color w:val="000000"/>
          <w:sz w:val="36"/>
          <w:szCs w:val="36"/>
          <w:rtl/>
        </w:rPr>
        <w:t xml:space="preserve">نیک می دانی یجوز و لا یجوز ***خود ندانی تو یجوزی یا عجوز </w:t>
      </w:r>
    </w:p>
    <w:p w:rsidR="00913DA4" w:rsidRDefault="00913DA4">
      <w:pPr>
        <w:pStyle w:val="contentparagraph"/>
        <w:bidi/>
        <w:jc w:val="both"/>
        <w:divId w:val="1868366420"/>
        <w:rPr>
          <w:rFonts w:cs="B Zar" w:hint="cs"/>
          <w:color w:val="000000"/>
          <w:sz w:val="36"/>
          <w:szCs w:val="36"/>
          <w:rtl/>
        </w:rPr>
      </w:pPr>
      <w:r>
        <w:rPr>
          <w:rStyle w:val="contenttext"/>
          <w:rFonts w:cs="B Zar" w:hint="cs"/>
          <w:color w:val="000000"/>
          <w:sz w:val="36"/>
          <w:szCs w:val="36"/>
          <w:rtl/>
        </w:rPr>
        <w:t xml:space="preserve">«روزی حذیفه امامت جمعی را در نماز کرد چون سلام داد گفت : بروید امامی غیراز من بجوئید یا تنها نماز بگذارید که در دل من گذشت که در میان اینها از من بهتری نیست» . </w:t>
      </w:r>
      <w:hyperlink w:anchor="content_note_407_1" w:tooltip="32. جامع السعادات ، ج 1 ، ص 332"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868366420"/>
        <w:rPr>
          <w:rFonts w:cs="B Zar" w:hint="cs"/>
          <w:color w:val="000000"/>
          <w:sz w:val="36"/>
          <w:szCs w:val="36"/>
          <w:rtl/>
        </w:rPr>
      </w:pPr>
      <w:r>
        <w:rPr>
          <w:rStyle w:val="contenttext"/>
          <w:rFonts w:cs="B Zar" w:hint="cs"/>
          <w:color w:val="000000"/>
          <w:sz w:val="36"/>
          <w:szCs w:val="36"/>
          <w:rtl/>
        </w:rPr>
        <w:t xml:space="preserve">و چون مانند او کسی از چنگ شیطان خلاصی نیافت چگونه ضعفای امت از مکر اونجات می یابند ؟ بخصوص در امثال این زمان که از علمای آخرت نشانی ، و در آفاق ایشان بجز نامی نیست . </w:t>
      </w:r>
    </w:p>
    <w:p w:rsidR="00913DA4" w:rsidRDefault="00913DA4">
      <w:pPr>
        <w:pStyle w:val="contentparagraph"/>
        <w:bidi/>
        <w:jc w:val="both"/>
        <w:divId w:val="1868366420"/>
        <w:rPr>
          <w:rFonts w:cs="B Zar" w:hint="cs"/>
          <w:color w:val="000000"/>
          <w:sz w:val="36"/>
          <w:szCs w:val="36"/>
          <w:rtl/>
        </w:rPr>
      </w:pPr>
      <w:r>
        <w:rPr>
          <w:rStyle w:val="contenttext"/>
          <w:rFonts w:cs="B Zar" w:hint="cs"/>
          <w:color w:val="000000"/>
          <w:sz w:val="36"/>
          <w:szCs w:val="36"/>
          <w:rtl/>
        </w:rPr>
        <w:t>آری : علمای آخرت را علامتی دیگر است : کسانی هستند به حالت خود پرداخته ، وروی به کار خود آورده ، از ابنای زمان گریزان اند ، و از دوستان و آشنایان پنهان ، کاری بزرگ پیش دارند که ایشان را از دنیا و نعمت آن باز داشته و عزت دنیا را در نظر ایشان خوار و بی مقدار کرده ، خوف خدا در ظلمت شبها ایشان را از خوابگاه خودبرمی انگیزاند و به خدمت خدا باز می دارد</w:t>
      </w:r>
    </w:p>
    <w:p w:rsidR="00913DA4" w:rsidRDefault="00913DA4">
      <w:pPr>
        <w:pStyle w:val="contentparagraph"/>
        <w:bidi/>
        <w:jc w:val="both"/>
        <w:divId w:val="1868366420"/>
        <w:rPr>
          <w:rFonts w:cs="B Zar" w:hint="cs"/>
          <w:color w:val="000000"/>
          <w:sz w:val="36"/>
          <w:szCs w:val="36"/>
          <w:rtl/>
        </w:rPr>
      </w:pPr>
      <w:r>
        <w:rPr>
          <w:rStyle w:val="contenttext"/>
          <w:rFonts w:cs="B Zar" w:hint="cs"/>
          <w:color w:val="000000"/>
          <w:sz w:val="36"/>
          <w:szCs w:val="36"/>
          <w:rtl/>
        </w:rPr>
        <w:t>ص: 407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28" style="width:0;height:1.5pt" o:hralign="center" o:hrstd="t" o:hr="t" fillcolor="#a0a0a0" stroked="f"/>
        </w:pict>
      </w:r>
    </w:p>
    <w:p w:rsidR="00913DA4" w:rsidRDefault="00913DA4">
      <w:pPr>
        <w:bidi/>
        <w:jc w:val="both"/>
        <w:divId w:val="1184704800"/>
        <w:rPr>
          <w:rFonts w:eastAsia="Times New Roman" w:cs="B Zar" w:hint="cs"/>
          <w:color w:val="000000"/>
          <w:sz w:val="36"/>
          <w:szCs w:val="36"/>
          <w:rtl/>
        </w:rPr>
      </w:pPr>
      <w:r>
        <w:rPr>
          <w:rFonts w:eastAsia="Times New Roman" w:cs="B Zar" w:hint="cs"/>
          <w:color w:val="000000"/>
          <w:sz w:val="36"/>
          <w:szCs w:val="36"/>
          <w:rtl/>
        </w:rPr>
        <w:t>1- 32. جامع السعادات ، ج 1 ، ص 332</w:t>
      </w:r>
    </w:p>
    <w:p w:rsidR="00913DA4" w:rsidRDefault="00913DA4">
      <w:pPr>
        <w:pStyle w:val="contentparagraph"/>
        <w:bidi/>
        <w:jc w:val="both"/>
        <w:divId w:val="635573584"/>
        <w:rPr>
          <w:rFonts w:cs="B Zar" w:hint="cs"/>
          <w:color w:val="000000"/>
          <w:sz w:val="36"/>
          <w:szCs w:val="36"/>
          <w:rtl/>
        </w:rPr>
      </w:pPr>
      <w:r>
        <w:rPr>
          <w:rStyle w:val="contenttext"/>
          <w:rFonts w:cs="B Zar" w:hint="cs"/>
          <w:color w:val="000000"/>
          <w:sz w:val="36"/>
          <w:szCs w:val="36"/>
          <w:rtl/>
        </w:rPr>
        <w:t xml:space="preserve">، نه گرم دنیا را طالب اند و نه سردش را ، نه بلای خدا را شکوه می کنند و نه دردش را ، فکرشان جز یک فکر ، و ذکرشان جز یک ذکرنیست . در سرشان بجز یک سودا ، و در دلشان بجز یک کس را جای نمی باشد . هیهات ، هیهات صفحه آخر زمان کجا و امثال ایشان کجا ؟ «فهم ارباب الاقبال و اصحاب الدول و قد انقرضوا فی الصدر الاول» ایشان جماعتی بودند که کوی دولت از میان ربودند و رفتند . </w:t>
      </w:r>
    </w:p>
    <w:p w:rsidR="00913DA4" w:rsidRDefault="00913DA4">
      <w:pPr>
        <w:pStyle w:val="contentparagraph"/>
        <w:bidi/>
        <w:jc w:val="both"/>
        <w:divId w:val="635573584"/>
        <w:rPr>
          <w:rFonts w:cs="B Zar" w:hint="cs"/>
          <w:color w:val="000000"/>
          <w:sz w:val="36"/>
          <w:szCs w:val="36"/>
          <w:rtl/>
        </w:rPr>
      </w:pPr>
      <w:r>
        <w:rPr>
          <w:rStyle w:val="contenttext"/>
          <w:rFonts w:cs="B Zar" w:hint="cs"/>
          <w:color w:val="000000"/>
          <w:sz w:val="36"/>
          <w:szCs w:val="36"/>
          <w:rtl/>
        </w:rPr>
        <w:t xml:space="preserve">حریفان باده ها </w:t>
      </w:r>
      <w:hyperlink w:anchor="content_note_408_1" w:tooltip="33. «باده» در اصطلاح عرفا به معنای «نصرت الهی و عشق رفیع و بلند می باشد» . فرهنگ معارف اسلامی ، ج 1 ، ص 373 ." w:history="1">
        <w:r>
          <w:rPr>
            <w:rStyle w:val="Hyperlink"/>
            <w:rFonts w:cs="B Zar" w:hint="cs"/>
            <w:sz w:val="36"/>
            <w:szCs w:val="36"/>
            <w:rtl/>
          </w:rPr>
          <w:t>(1)</w:t>
        </w:r>
      </w:hyperlink>
      <w:r>
        <w:rPr>
          <w:rStyle w:val="contenttext"/>
          <w:rFonts w:cs="B Zar" w:hint="cs"/>
          <w:color w:val="000000"/>
          <w:sz w:val="36"/>
          <w:szCs w:val="36"/>
          <w:rtl/>
        </w:rPr>
        <w:t xml:space="preserve"> خوردند و رفتند*** تهی خمخانه ها </w:t>
      </w:r>
      <w:hyperlink w:anchor="content_note_408_2" w:tooltip="34. عرفا ، عالم تجلیات ظاهر را که در قلب است و مهبط غلبات عشق می باشد «خمخانه» گویند . فرهنگ معارف اسلامی ، ج 2 ، ص 818 ." w:history="1">
        <w:r>
          <w:rPr>
            <w:rStyle w:val="Hyperlink"/>
            <w:rFonts w:cs="B Zar" w:hint="cs"/>
            <w:sz w:val="36"/>
            <w:szCs w:val="36"/>
            <w:rtl/>
          </w:rPr>
          <w:t>(2)</w:t>
        </w:r>
      </w:hyperlink>
      <w:r>
        <w:rPr>
          <w:rStyle w:val="contenttext"/>
          <w:rFonts w:cs="B Zar" w:hint="cs"/>
          <w:color w:val="000000"/>
          <w:sz w:val="36"/>
          <w:szCs w:val="36"/>
          <w:rtl/>
        </w:rPr>
        <w:t xml:space="preserve"> کردند و رفتند </w:t>
      </w:r>
    </w:p>
    <w:p w:rsidR="00913DA4" w:rsidRDefault="00913DA4">
      <w:pPr>
        <w:pStyle w:val="contentparagraph"/>
        <w:bidi/>
        <w:jc w:val="both"/>
        <w:divId w:val="635573584"/>
        <w:rPr>
          <w:rFonts w:cs="B Zar" w:hint="cs"/>
          <w:color w:val="000000"/>
          <w:sz w:val="36"/>
          <w:szCs w:val="36"/>
          <w:rtl/>
        </w:rPr>
      </w:pPr>
      <w:r>
        <w:rPr>
          <w:rStyle w:val="contenttext"/>
          <w:rFonts w:cs="B Zar" w:hint="cs"/>
          <w:color w:val="000000"/>
          <w:sz w:val="36"/>
          <w:szCs w:val="36"/>
          <w:rtl/>
        </w:rPr>
        <w:t xml:space="preserve">بلکه در این زمان چه بسیار کم عالمی باشد که فروتنی و تواضعش از برای غیر اغنیاءو اهل دنیا باشد ، و بر فقرا و مسکینان متکبر نباشد . و مطلب او از تحصیل علم ، قرب خدا و رضای او باشد . </w:t>
      </w:r>
    </w:p>
    <w:p w:rsidR="00913DA4" w:rsidRDefault="00913DA4">
      <w:pPr>
        <w:pStyle w:val="contentparagraph"/>
        <w:bidi/>
        <w:jc w:val="both"/>
        <w:divId w:val="635573584"/>
        <w:rPr>
          <w:rFonts w:cs="B Zar" w:hint="cs"/>
          <w:color w:val="000000"/>
          <w:sz w:val="36"/>
          <w:szCs w:val="36"/>
          <w:rtl/>
        </w:rPr>
      </w:pPr>
      <w:r>
        <w:rPr>
          <w:rStyle w:val="contenttext"/>
          <w:rFonts w:cs="B Zar" w:hint="cs"/>
          <w:color w:val="000000"/>
          <w:sz w:val="36"/>
          <w:szCs w:val="36"/>
          <w:rtl/>
        </w:rPr>
        <w:t xml:space="preserve">معرفتی در گل آدم نماند*** اهل دلی در همه عالم نماند </w:t>
      </w:r>
    </w:p>
    <w:p w:rsidR="00913DA4" w:rsidRDefault="00913DA4">
      <w:pPr>
        <w:pStyle w:val="contentparagraph"/>
        <w:bidi/>
        <w:jc w:val="both"/>
        <w:divId w:val="635573584"/>
        <w:rPr>
          <w:rFonts w:cs="B Zar" w:hint="cs"/>
          <w:color w:val="000000"/>
          <w:sz w:val="36"/>
          <w:szCs w:val="36"/>
          <w:rtl/>
        </w:rPr>
      </w:pPr>
      <w:r>
        <w:rPr>
          <w:rStyle w:val="contenttext"/>
          <w:rFonts w:cs="B Zar" w:hint="cs"/>
          <w:color w:val="000000"/>
          <w:sz w:val="36"/>
          <w:szCs w:val="36"/>
          <w:rtl/>
        </w:rPr>
        <w:t xml:space="preserve">سربه سر نامه این نه دبیر </w:t>
      </w:r>
      <w:hyperlink w:anchor="content_note_408_3" w:tooltip="35. ظاهرا مراد از «نه دبیر» همان «نه فلک» می باشد که عبارتند از : فلک الافلاک ، فلک ثوابت ، فلک زحل ، مشتری ، مریخ ، خورشید ، زهره ، عطارد و قمر ." w:history="1">
        <w:r>
          <w:rPr>
            <w:rStyle w:val="Hyperlink"/>
            <w:rFonts w:cs="B Zar" w:hint="cs"/>
            <w:sz w:val="36"/>
            <w:szCs w:val="36"/>
            <w:rtl/>
          </w:rPr>
          <w:t>(3)</w:t>
        </w:r>
      </w:hyperlink>
      <w:r>
        <w:rPr>
          <w:rStyle w:val="contenttext"/>
          <w:rFonts w:cs="B Zar" w:hint="cs"/>
          <w:color w:val="000000"/>
          <w:sz w:val="36"/>
          <w:szCs w:val="36"/>
          <w:rtl/>
        </w:rPr>
        <w:t xml:space="preserve">*** نیست یکی صورت </w:t>
      </w:r>
      <w:hyperlink w:anchor="content_note_408_4" w:tooltip="36. طبیعت ، نفس ." w:history="1">
        <w:r>
          <w:rPr>
            <w:rStyle w:val="Hyperlink"/>
            <w:rFonts w:cs="B Zar" w:hint="cs"/>
            <w:sz w:val="36"/>
            <w:szCs w:val="36"/>
            <w:rtl/>
          </w:rPr>
          <w:t>(4)</w:t>
        </w:r>
      </w:hyperlink>
      <w:r>
        <w:rPr>
          <w:rStyle w:val="contenttext"/>
          <w:rFonts w:cs="B Zar" w:hint="cs"/>
          <w:color w:val="000000"/>
          <w:sz w:val="36"/>
          <w:szCs w:val="36"/>
          <w:rtl/>
        </w:rPr>
        <w:t xml:space="preserve"> معنی </w:t>
      </w:r>
      <w:hyperlink w:anchor="content_note_408_5" w:tooltip="37. حقیقت" w:history="1">
        <w:r>
          <w:rPr>
            <w:rStyle w:val="Hyperlink"/>
            <w:rFonts w:cs="B Zar" w:hint="cs"/>
            <w:sz w:val="36"/>
            <w:szCs w:val="36"/>
            <w:rtl/>
          </w:rPr>
          <w:t>(5)</w:t>
        </w:r>
      </w:hyperlink>
      <w:r>
        <w:rPr>
          <w:rStyle w:val="contenttext"/>
          <w:rFonts w:cs="B Zar" w:hint="cs"/>
          <w:color w:val="000000"/>
          <w:sz w:val="36"/>
          <w:szCs w:val="36"/>
          <w:rtl/>
        </w:rPr>
        <w:t xml:space="preserve"> پذیر </w:t>
      </w:r>
    </w:p>
    <w:p w:rsidR="00913DA4" w:rsidRDefault="00913DA4">
      <w:pPr>
        <w:pStyle w:val="contentparagraph"/>
        <w:bidi/>
        <w:jc w:val="both"/>
        <w:divId w:val="635573584"/>
        <w:rPr>
          <w:rFonts w:cs="B Zar" w:hint="cs"/>
          <w:color w:val="000000"/>
          <w:sz w:val="36"/>
          <w:szCs w:val="36"/>
          <w:rtl/>
        </w:rPr>
      </w:pPr>
      <w:r>
        <w:rPr>
          <w:rStyle w:val="contenttext"/>
          <w:rFonts w:cs="B Zar" w:hint="cs"/>
          <w:color w:val="000000"/>
          <w:sz w:val="36"/>
          <w:szCs w:val="36"/>
          <w:rtl/>
        </w:rPr>
        <w:t xml:space="preserve">پس سزاوار علماء آن است که در کردار و گفتار خود تامل کنند و ببینند که از ایشان چه خواسته اند و عاقبت ایشان به کجا خواهد انجامید تا ذلت نفس خود را بشناسند و ازعجب و تکبر خالی شوند . </w:t>
      </w:r>
    </w:p>
    <w:p w:rsidR="00913DA4" w:rsidRDefault="00913DA4">
      <w:pPr>
        <w:pStyle w:val="Heading5"/>
        <w:shd w:val="clear" w:color="auto" w:fill="FFFFFF"/>
        <w:bidi/>
        <w:jc w:val="both"/>
        <w:divId w:val="1206528894"/>
        <w:rPr>
          <w:rFonts w:eastAsia="Times New Roman" w:cs="B Titr" w:hint="cs"/>
          <w:b w:val="0"/>
          <w:bCs w:val="0"/>
          <w:color w:val="800040"/>
          <w:sz w:val="29"/>
          <w:szCs w:val="29"/>
          <w:rtl/>
        </w:rPr>
      </w:pPr>
      <w:r>
        <w:rPr>
          <w:rFonts w:eastAsia="Times New Roman" w:cs="B Titr" w:hint="cs"/>
          <w:b w:val="0"/>
          <w:bCs w:val="0"/>
          <w:color w:val="800040"/>
          <w:sz w:val="29"/>
          <w:szCs w:val="29"/>
          <w:rtl/>
        </w:rPr>
        <w:t>علاج عجب به عبادت و طاعت</w:t>
      </w:r>
    </w:p>
    <w:p w:rsidR="00913DA4" w:rsidRDefault="00913DA4">
      <w:pPr>
        <w:pStyle w:val="contentparagraph"/>
        <w:bidi/>
        <w:jc w:val="both"/>
        <w:divId w:val="1206528894"/>
        <w:rPr>
          <w:rFonts w:cs="B Zar" w:hint="cs"/>
          <w:color w:val="000000"/>
          <w:sz w:val="36"/>
          <w:szCs w:val="36"/>
          <w:rtl/>
        </w:rPr>
      </w:pPr>
      <w:r>
        <w:rPr>
          <w:rStyle w:val="contenttext"/>
          <w:rFonts w:cs="B Zar" w:hint="cs"/>
          <w:color w:val="000000"/>
          <w:sz w:val="36"/>
          <w:szCs w:val="36"/>
          <w:rtl/>
        </w:rPr>
        <w:t>و اما علاج عجب به عبادت و طاعت ، آن است که : بدانی که غرض از عبادات وطاعات ، اظهار ذلت و مسکنت است . و عادت و ملکه شدن اینها از برای نفس انسانی تامعنی بندگی و حقیقت آن حاصل شود . و عجب چون منافات با این مطلب دارد لا محاله عبادت را</w:t>
      </w:r>
    </w:p>
    <w:p w:rsidR="00913DA4" w:rsidRDefault="00913DA4">
      <w:pPr>
        <w:pStyle w:val="contentparagraph"/>
        <w:bidi/>
        <w:jc w:val="both"/>
        <w:divId w:val="1206528894"/>
        <w:rPr>
          <w:rFonts w:cs="B Zar" w:hint="cs"/>
          <w:color w:val="000000"/>
          <w:sz w:val="36"/>
          <w:szCs w:val="36"/>
          <w:rtl/>
        </w:rPr>
      </w:pPr>
      <w:r>
        <w:rPr>
          <w:rStyle w:val="contenttext"/>
          <w:rFonts w:cs="B Zar" w:hint="cs"/>
          <w:color w:val="000000"/>
          <w:sz w:val="36"/>
          <w:szCs w:val="36"/>
          <w:rtl/>
        </w:rPr>
        <w:t>ص: 408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29" style="width:0;height:1.5pt" o:hralign="center" o:hrstd="t" o:hr="t" fillcolor="#a0a0a0" stroked="f"/>
        </w:pict>
      </w:r>
    </w:p>
    <w:p w:rsidR="00913DA4" w:rsidRDefault="00913DA4">
      <w:pPr>
        <w:bidi/>
        <w:jc w:val="both"/>
        <w:divId w:val="866872272"/>
        <w:rPr>
          <w:rFonts w:eastAsia="Times New Roman" w:cs="B Zar" w:hint="cs"/>
          <w:color w:val="000000"/>
          <w:sz w:val="36"/>
          <w:szCs w:val="36"/>
          <w:rtl/>
        </w:rPr>
      </w:pPr>
      <w:r>
        <w:rPr>
          <w:rFonts w:eastAsia="Times New Roman" w:cs="B Zar" w:hint="cs"/>
          <w:color w:val="000000"/>
          <w:sz w:val="36"/>
          <w:szCs w:val="36"/>
          <w:rtl/>
        </w:rPr>
        <w:t>1- 33. «باده» در اصطلاح عرفا به معنای «نصرت الهی و عشق رفیع و بلند می باشد» . فرهنگ معارف اسلامی ، ج 1 ، ص 373 .</w:t>
      </w:r>
    </w:p>
    <w:p w:rsidR="00913DA4" w:rsidRDefault="00913DA4">
      <w:pPr>
        <w:bidi/>
        <w:jc w:val="both"/>
        <w:divId w:val="728768295"/>
        <w:rPr>
          <w:rFonts w:eastAsia="Times New Roman" w:cs="B Zar" w:hint="cs"/>
          <w:color w:val="000000"/>
          <w:sz w:val="36"/>
          <w:szCs w:val="36"/>
          <w:rtl/>
        </w:rPr>
      </w:pPr>
      <w:r>
        <w:rPr>
          <w:rFonts w:eastAsia="Times New Roman" w:cs="B Zar" w:hint="cs"/>
          <w:color w:val="000000"/>
          <w:sz w:val="36"/>
          <w:szCs w:val="36"/>
          <w:rtl/>
        </w:rPr>
        <w:t>2- 34. عرفا ، عالم تجلیات ظاهر را که در قلب است و مهبط غلبات عشق می باشد «خمخانه» گویند . فرهنگ معارف اسلامی ، ج 2 ، ص 818 .</w:t>
      </w:r>
    </w:p>
    <w:p w:rsidR="00913DA4" w:rsidRDefault="00913DA4">
      <w:pPr>
        <w:bidi/>
        <w:jc w:val="both"/>
        <w:divId w:val="910309553"/>
        <w:rPr>
          <w:rFonts w:eastAsia="Times New Roman" w:cs="B Zar" w:hint="cs"/>
          <w:color w:val="000000"/>
          <w:sz w:val="36"/>
          <w:szCs w:val="36"/>
          <w:rtl/>
        </w:rPr>
      </w:pPr>
      <w:r>
        <w:rPr>
          <w:rFonts w:eastAsia="Times New Roman" w:cs="B Zar" w:hint="cs"/>
          <w:color w:val="000000"/>
          <w:sz w:val="36"/>
          <w:szCs w:val="36"/>
          <w:rtl/>
        </w:rPr>
        <w:t>3- 35. ظاهرا مراد از «نه دبیر» همان «نه فلک» می باشد که عبارتند از : فلک الافلاک ، فلک ثوابت ، فلک زحل ، مشتری ، مریخ ، خورشید ، زهره ، عطارد و قمر .</w:t>
      </w:r>
    </w:p>
    <w:p w:rsidR="00913DA4" w:rsidRDefault="00913DA4">
      <w:pPr>
        <w:bidi/>
        <w:jc w:val="both"/>
        <w:divId w:val="1864245185"/>
        <w:rPr>
          <w:rFonts w:eastAsia="Times New Roman" w:cs="B Zar" w:hint="cs"/>
          <w:color w:val="000000"/>
          <w:sz w:val="36"/>
          <w:szCs w:val="36"/>
          <w:rtl/>
        </w:rPr>
      </w:pPr>
      <w:r>
        <w:rPr>
          <w:rFonts w:eastAsia="Times New Roman" w:cs="B Zar" w:hint="cs"/>
          <w:color w:val="000000"/>
          <w:sz w:val="36"/>
          <w:szCs w:val="36"/>
          <w:rtl/>
        </w:rPr>
        <w:t>4- 36. طبیعت ، نفس .</w:t>
      </w:r>
    </w:p>
    <w:p w:rsidR="00913DA4" w:rsidRDefault="00913DA4">
      <w:pPr>
        <w:bidi/>
        <w:jc w:val="both"/>
        <w:divId w:val="1121846700"/>
        <w:rPr>
          <w:rFonts w:eastAsia="Times New Roman" w:cs="B Zar" w:hint="cs"/>
          <w:color w:val="000000"/>
          <w:sz w:val="36"/>
          <w:szCs w:val="36"/>
          <w:rtl/>
        </w:rPr>
      </w:pPr>
      <w:r>
        <w:rPr>
          <w:rFonts w:eastAsia="Times New Roman" w:cs="B Zar" w:hint="cs"/>
          <w:color w:val="000000"/>
          <w:sz w:val="36"/>
          <w:szCs w:val="36"/>
          <w:rtl/>
        </w:rPr>
        <w:t>5- 37. حقیقت</w:t>
      </w:r>
    </w:p>
    <w:p w:rsidR="00913DA4" w:rsidRDefault="00913DA4">
      <w:pPr>
        <w:pStyle w:val="contentparagraph"/>
        <w:bidi/>
        <w:jc w:val="both"/>
        <w:divId w:val="1600478655"/>
        <w:rPr>
          <w:rFonts w:cs="B Zar" w:hint="cs"/>
          <w:color w:val="000000"/>
          <w:sz w:val="36"/>
          <w:szCs w:val="36"/>
          <w:rtl/>
        </w:rPr>
      </w:pPr>
      <w:r>
        <w:rPr>
          <w:rStyle w:val="contenttext"/>
          <w:rFonts w:cs="B Zar" w:hint="cs"/>
          <w:color w:val="000000"/>
          <w:sz w:val="36"/>
          <w:szCs w:val="36"/>
          <w:rtl/>
        </w:rPr>
        <w:t xml:space="preserve">باطل می کند و بعد از بطلان آن ، عجب به آن چه معنی دارد . بلکه ترک عبادت بهتر است از عبادت با عجب . </w:t>
      </w:r>
    </w:p>
    <w:p w:rsidR="00913DA4" w:rsidRDefault="00913DA4">
      <w:pPr>
        <w:pStyle w:val="contentparagraph"/>
        <w:bidi/>
        <w:jc w:val="both"/>
        <w:divId w:val="1600478655"/>
        <w:rPr>
          <w:rFonts w:cs="B Zar" w:hint="cs"/>
          <w:color w:val="000000"/>
          <w:sz w:val="36"/>
          <w:szCs w:val="36"/>
          <w:rtl/>
        </w:rPr>
      </w:pPr>
      <w:r>
        <w:rPr>
          <w:rStyle w:val="contenttext"/>
          <w:rFonts w:cs="B Zar" w:hint="cs"/>
          <w:color w:val="000000"/>
          <w:sz w:val="36"/>
          <w:szCs w:val="36"/>
          <w:rtl/>
        </w:rPr>
        <w:t xml:space="preserve">گنه کار اندیشه ناک از خدای*** بسی بهتر از عابد خودنمای </w:t>
      </w:r>
    </w:p>
    <w:p w:rsidR="00913DA4" w:rsidRDefault="00913DA4">
      <w:pPr>
        <w:pStyle w:val="contentparagraph"/>
        <w:bidi/>
        <w:jc w:val="both"/>
        <w:divId w:val="1600478655"/>
        <w:rPr>
          <w:rFonts w:cs="B Zar" w:hint="cs"/>
          <w:color w:val="000000"/>
          <w:sz w:val="36"/>
          <w:szCs w:val="36"/>
          <w:rtl/>
        </w:rPr>
      </w:pPr>
      <w:r>
        <w:rPr>
          <w:rStyle w:val="contenttext"/>
          <w:rFonts w:cs="B Zar" w:hint="cs"/>
          <w:color w:val="000000"/>
          <w:sz w:val="36"/>
          <w:szCs w:val="36"/>
          <w:rtl/>
        </w:rPr>
        <w:t xml:space="preserve">علاوه بر اینکه شرایط و آداب عبادت بسیار ، و عبادت بدون یکی از اینها فاسد وبی اعتبار ، و آفاتی که باعث حبط و رد آنها می گردد بی شمار است . پس در هر عبادتی یحتمل که شرطی از آن مختل ، و یا آفتی به آن عارض شود . و به این جهت فاسد و ازدرجه قبول ساقط شده باشد . و با این احتمال در عبادت ، عاقل چگونه به آن عجب می کند ؟ و کسی که ادعای آن نماید که یقین دارد که : عبادت او مستجمع جمیع شرایطو آداب ، و خالی از همه آفات است بسی غافل ، و از حقیقت کار جاهل است . </w:t>
      </w:r>
    </w:p>
    <w:p w:rsidR="00913DA4" w:rsidRDefault="00913DA4">
      <w:pPr>
        <w:pStyle w:val="contentparagraph"/>
        <w:bidi/>
        <w:jc w:val="both"/>
        <w:divId w:val="1600478655"/>
        <w:rPr>
          <w:rFonts w:cs="B Zar" w:hint="cs"/>
          <w:color w:val="000000"/>
          <w:sz w:val="36"/>
          <w:szCs w:val="36"/>
          <w:rtl/>
        </w:rPr>
      </w:pPr>
      <w:r>
        <w:rPr>
          <w:rStyle w:val="contenttext"/>
          <w:rFonts w:cs="B Zar" w:hint="cs"/>
          <w:color w:val="000000"/>
          <w:sz w:val="36"/>
          <w:szCs w:val="36"/>
          <w:rtl/>
        </w:rPr>
        <w:t>دردا که دوش طاعت سی سال خویش را***دادم به می فروش و به یک جرعه بر نداشت</w:t>
      </w:r>
    </w:p>
    <w:p w:rsidR="00913DA4" w:rsidRDefault="00913DA4">
      <w:pPr>
        <w:pStyle w:val="contentparagraph"/>
        <w:bidi/>
        <w:jc w:val="both"/>
        <w:divId w:val="1600478655"/>
        <w:rPr>
          <w:rFonts w:cs="B Zar" w:hint="cs"/>
          <w:color w:val="000000"/>
          <w:sz w:val="36"/>
          <w:szCs w:val="36"/>
          <w:rtl/>
        </w:rPr>
      </w:pPr>
      <w:r>
        <w:rPr>
          <w:rStyle w:val="contenttext"/>
          <w:rFonts w:cs="B Zar" w:hint="cs"/>
          <w:color w:val="000000"/>
          <w:sz w:val="36"/>
          <w:szCs w:val="36"/>
          <w:rtl/>
        </w:rPr>
        <w:t xml:space="preserve">علاوه بر اینکه اگر همه اهل عالم ، عمر خود را در طاعت و عبادت صرف کنندعبادت ایشان را در درگاه خداوندی وقعی نیست . </w:t>
      </w:r>
    </w:p>
    <w:p w:rsidR="00913DA4" w:rsidRDefault="00913DA4">
      <w:pPr>
        <w:pStyle w:val="contentparagraph"/>
        <w:bidi/>
        <w:jc w:val="both"/>
        <w:divId w:val="1600478655"/>
        <w:rPr>
          <w:rFonts w:cs="B Zar" w:hint="cs"/>
          <w:color w:val="000000"/>
          <w:sz w:val="36"/>
          <w:szCs w:val="36"/>
          <w:rtl/>
        </w:rPr>
      </w:pPr>
      <w:r>
        <w:rPr>
          <w:rStyle w:val="contenttext"/>
          <w:rFonts w:cs="B Zar" w:hint="cs"/>
          <w:color w:val="000000"/>
          <w:sz w:val="36"/>
          <w:szCs w:val="36"/>
          <w:rtl/>
        </w:rPr>
        <w:t xml:space="preserve">مپندار گر طاعتی کرده ای ***که نزلی </w:t>
      </w:r>
      <w:hyperlink w:anchor="content_note_409_1" w:tooltip="38. هدیه ای ." w:history="1">
        <w:r>
          <w:rPr>
            <w:rStyle w:val="Hyperlink"/>
            <w:rFonts w:cs="B Zar" w:hint="cs"/>
            <w:sz w:val="36"/>
            <w:szCs w:val="36"/>
            <w:rtl/>
          </w:rPr>
          <w:t>(1)</w:t>
        </w:r>
      </w:hyperlink>
      <w:r>
        <w:rPr>
          <w:rStyle w:val="contenttext"/>
          <w:rFonts w:cs="B Zar" w:hint="cs"/>
          <w:color w:val="000000"/>
          <w:sz w:val="36"/>
          <w:szCs w:val="36"/>
          <w:rtl/>
        </w:rPr>
        <w:t xml:space="preserve"> بر این حضرت آورده ای </w:t>
      </w:r>
    </w:p>
    <w:p w:rsidR="00913DA4" w:rsidRDefault="00913DA4">
      <w:pPr>
        <w:pStyle w:val="contentparagraph"/>
        <w:bidi/>
        <w:jc w:val="both"/>
        <w:divId w:val="1600478655"/>
        <w:rPr>
          <w:rFonts w:cs="B Zar" w:hint="cs"/>
          <w:color w:val="000000"/>
          <w:sz w:val="36"/>
          <w:szCs w:val="36"/>
          <w:rtl/>
        </w:rPr>
      </w:pPr>
      <w:r>
        <w:rPr>
          <w:rStyle w:val="contenttext"/>
          <w:rFonts w:cs="B Zar" w:hint="cs"/>
          <w:color w:val="000000"/>
          <w:sz w:val="36"/>
          <w:szCs w:val="36"/>
          <w:rtl/>
        </w:rPr>
        <w:t xml:space="preserve">و بر فرض اینکه : عبادت از هر خللی خالی باشد در وقتی ثمری می دهد و اثری می بخشد که عاقبت صاحبش به خیر ختم شود . و کیست که از خاتمه امر خود مطمئن باشد . و با وجود این ، عجب به عبادت و طاعت نیست مگر حمق و سفاهت . </w:t>
      </w:r>
    </w:p>
    <w:p w:rsidR="00913DA4" w:rsidRDefault="00913DA4">
      <w:pPr>
        <w:pStyle w:val="Heading5"/>
        <w:shd w:val="clear" w:color="auto" w:fill="FFFFFF"/>
        <w:bidi/>
        <w:jc w:val="both"/>
        <w:divId w:val="71508624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علاج عجب به ورع و تقوی و نحو اینها </w:t>
      </w:r>
    </w:p>
    <w:p w:rsidR="00913DA4" w:rsidRDefault="00913DA4">
      <w:pPr>
        <w:pStyle w:val="contentparagraph"/>
        <w:bidi/>
        <w:jc w:val="both"/>
        <w:divId w:val="715086246"/>
        <w:rPr>
          <w:rFonts w:cs="B Zar" w:hint="cs"/>
          <w:color w:val="000000"/>
          <w:sz w:val="36"/>
          <w:szCs w:val="36"/>
          <w:rtl/>
        </w:rPr>
      </w:pPr>
      <w:r>
        <w:rPr>
          <w:rStyle w:val="contenttext"/>
          <w:rFonts w:cs="B Zar" w:hint="cs"/>
          <w:color w:val="000000"/>
          <w:sz w:val="36"/>
          <w:szCs w:val="36"/>
          <w:rtl/>
        </w:rPr>
        <w:t>و اما عجب به ورع و تقوی و صبر</w:t>
      </w:r>
    </w:p>
    <w:p w:rsidR="00913DA4" w:rsidRDefault="00913DA4">
      <w:pPr>
        <w:pStyle w:val="contentparagraph"/>
        <w:bidi/>
        <w:jc w:val="both"/>
        <w:divId w:val="715086246"/>
        <w:rPr>
          <w:rFonts w:cs="B Zar" w:hint="cs"/>
          <w:color w:val="000000"/>
          <w:sz w:val="36"/>
          <w:szCs w:val="36"/>
          <w:rtl/>
        </w:rPr>
      </w:pPr>
      <w:r>
        <w:rPr>
          <w:rStyle w:val="contenttext"/>
          <w:rFonts w:cs="B Zar" w:hint="cs"/>
          <w:color w:val="000000"/>
          <w:sz w:val="36"/>
          <w:szCs w:val="36"/>
          <w:rtl/>
        </w:rPr>
        <w:t>ص: 409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30" style="width:0;height:1.5pt" o:hralign="center" o:hrstd="t" o:hr="t" fillcolor="#a0a0a0" stroked="f"/>
        </w:pict>
      </w:r>
    </w:p>
    <w:p w:rsidR="00913DA4" w:rsidRDefault="00913DA4">
      <w:pPr>
        <w:bidi/>
        <w:jc w:val="both"/>
        <w:divId w:val="524832105"/>
        <w:rPr>
          <w:rFonts w:eastAsia="Times New Roman" w:cs="B Zar" w:hint="cs"/>
          <w:color w:val="000000"/>
          <w:sz w:val="36"/>
          <w:szCs w:val="36"/>
          <w:rtl/>
        </w:rPr>
      </w:pPr>
      <w:r>
        <w:rPr>
          <w:rFonts w:eastAsia="Times New Roman" w:cs="B Zar" w:hint="cs"/>
          <w:color w:val="000000"/>
          <w:sz w:val="36"/>
          <w:szCs w:val="36"/>
          <w:rtl/>
        </w:rPr>
        <w:t>1- 38. هدیه ای .</w:t>
      </w:r>
    </w:p>
    <w:p w:rsidR="00913DA4" w:rsidRDefault="00913DA4">
      <w:pPr>
        <w:pStyle w:val="contentparagraph"/>
        <w:bidi/>
        <w:jc w:val="both"/>
        <w:divId w:val="1534884989"/>
        <w:rPr>
          <w:rFonts w:cs="B Zar" w:hint="cs"/>
          <w:color w:val="000000"/>
          <w:sz w:val="36"/>
          <w:szCs w:val="36"/>
          <w:rtl/>
        </w:rPr>
      </w:pPr>
      <w:r>
        <w:rPr>
          <w:rStyle w:val="contenttext"/>
          <w:rFonts w:cs="B Zar" w:hint="cs"/>
          <w:color w:val="000000"/>
          <w:sz w:val="36"/>
          <w:szCs w:val="36"/>
          <w:rtl/>
        </w:rPr>
        <w:t xml:space="preserve">و شکر و شجاعت و سخاوت و غیر اینها ازصفات کمالیه نفسانیه : پس معالجه آن این است که : متفطن شود به اینکه این صفات وقتی نافع و موجب نجات اند که عجب با آنها نباشد ، و چون عجب بیاید همه آنها راباطل و ضایع و فاسد می کند . </w:t>
      </w:r>
    </w:p>
    <w:p w:rsidR="00913DA4" w:rsidRDefault="00913DA4">
      <w:pPr>
        <w:pStyle w:val="contentparagraph"/>
        <w:bidi/>
        <w:jc w:val="both"/>
        <w:divId w:val="1534884989"/>
        <w:rPr>
          <w:rFonts w:cs="B Zar" w:hint="cs"/>
          <w:color w:val="000000"/>
          <w:sz w:val="36"/>
          <w:szCs w:val="36"/>
          <w:rtl/>
        </w:rPr>
      </w:pPr>
      <w:r>
        <w:rPr>
          <w:rStyle w:val="contenttext"/>
          <w:rFonts w:cs="B Zar" w:hint="cs"/>
          <w:color w:val="000000"/>
          <w:sz w:val="36"/>
          <w:szCs w:val="36"/>
          <w:rtl/>
        </w:rPr>
        <w:t xml:space="preserve">پس عاقل کی یک صفت بد را به خود راه می دهد که همه صفات نیک او را ضایع سازد . و چرا فروتنی و ذلت را پیشنهاد خود نسازد تا فضیلت بر فضیلتش افزاید وعاقبتش محمود گردد ؟ و باید تامل کند که هر یک از این صفات حسنه را که در خودمی بیند در بسیاری از بنی نوع انسان یافت می شود با زیادتی . و چیزی که اکثر مردم با اودر آن شریک بوده باشند کجا در خود عجب به آن است ؟ و این تامل باعث زوال عجب می گردد . </w:t>
      </w:r>
    </w:p>
    <w:p w:rsidR="00913DA4" w:rsidRDefault="00913DA4">
      <w:pPr>
        <w:pStyle w:val="contentparagraph"/>
        <w:bidi/>
        <w:jc w:val="both"/>
        <w:divId w:val="1534884989"/>
        <w:rPr>
          <w:rFonts w:cs="B Zar" w:hint="cs"/>
          <w:color w:val="000000"/>
          <w:sz w:val="36"/>
          <w:szCs w:val="36"/>
          <w:rtl/>
        </w:rPr>
      </w:pPr>
      <w:r>
        <w:rPr>
          <w:rStyle w:val="contenttext"/>
          <w:rFonts w:cs="B Zar" w:hint="cs"/>
          <w:color w:val="000000"/>
          <w:sz w:val="36"/>
          <w:szCs w:val="36"/>
          <w:rtl/>
        </w:rPr>
        <w:t xml:space="preserve">و گویند : یکی از شجاعان روزگار در هنگام کارزار چون در برابر دشمن آمدی رنگ روی او زرد شدی ، و دلش مضطرب گشتی ، و اعضای او به لرزه در آمدی . او راگفتندی که : این چه حالت است و حال آنکه تو از شجاعان نامداری ؟ گفت : خصم خودرا آزمایش ننموده ام شاید او از من شجاع تر باشد . علاوه بر اینکه استیلا و غلبه و عاقبت نیک از برای کسی است که خود را خوار و ذلیل بیند نه برای آنکه به قوت و شجاعت خود مغرور شود . «و ان الله عند المنکسره قلوبهم» خدا در نزد دلهای شکسته است . </w:t>
      </w:r>
      <w:hyperlink w:anchor="content_note_410_1" w:tooltip="39. به همین مضمون در بحار الانوار ، ج 73 ، ص 157 ، ذیل حدیث 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534884989"/>
        <w:rPr>
          <w:rFonts w:cs="B Zar" w:hint="cs"/>
          <w:color w:val="000000"/>
          <w:sz w:val="36"/>
          <w:szCs w:val="36"/>
          <w:rtl/>
        </w:rPr>
      </w:pPr>
      <w:r>
        <w:rPr>
          <w:rStyle w:val="contenttext"/>
          <w:rFonts w:cs="B Zar" w:hint="cs"/>
          <w:color w:val="000000"/>
          <w:sz w:val="36"/>
          <w:szCs w:val="36"/>
          <w:rtl/>
        </w:rPr>
        <w:t xml:space="preserve">درین حضرت آنان گرفتند صدر </w:t>
      </w:r>
      <w:hyperlink w:anchor="content_note_410_2" w:tooltip="40. یعنی : به رتبه و مقام والا رسیدند" w:history="1">
        <w:r>
          <w:rPr>
            <w:rStyle w:val="Hyperlink"/>
            <w:rFonts w:cs="B Zar" w:hint="cs"/>
            <w:sz w:val="36"/>
            <w:szCs w:val="36"/>
            <w:rtl/>
          </w:rPr>
          <w:t>(2)</w:t>
        </w:r>
      </w:hyperlink>
      <w:r>
        <w:rPr>
          <w:rStyle w:val="contenttext"/>
          <w:rFonts w:cs="B Zar" w:hint="cs"/>
          <w:color w:val="000000"/>
          <w:sz w:val="36"/>
          <w:szCs w:val="36"/>
          <w:rtl/>
        </w:rPr>
        <w:t>*** که خود را فروتر نهادند قدر</w:t>
      </w:r>
    </w:p>
    <w:p w:rsidR="00913DA4" w:rsidRDefault="00913DA4">
      <w:pPr>
        <w:pStyle w:val="contentparagraph"/>
        <w:bidi/>
        <w:jc w:val="both"/>
        <w:divId w:val="1534884989"/>
        <w:rPr>
          <w:rFonts w:cs="B Zar" w:hint="cs"/>
          <w:color w:val="000000"/>
          <w:sz w:val="36"/>
          <w:szCs w:val="36"/>
          <w:rtl/>
        </w:rPr>
      </w:pPr>
      <w:r>
        <w:rPr>
          <w:rStyle w:val="contenttext"/>
          <w:rFonts w:cs="B Zar" w:hint="cs"/>
          <w:color w:val="000000"/>
          <w:sz w:val="36"/>
          <w:szCs w:val="36"/>
          <w:rtl/>
        </w:rPr>
        <w:t>ص: 410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31" style="width:0;height:1.5pt" o:hralign="center" o:hrstd="t" o:hr="t" fillcolor="#a0a0a0" stroked="f"/>
        </w:pict>
      </w:r>
    </w:p>
    <w:p w:rsidR="00913DA4" w:rsidRDefault="00913DA4">
      <w:pPr>
        <w:bidi/>
        <w:jc w:val="both"/>
        <w:divId w:val="2118015834"/>
        <w:rPr>
          <w:rFonts w:eastAsia="Times New Roman" w:cs="B Zar" w:hint="cs"/>
          <w:color w:val="000000"/>
          <w:sz w:val="36"/>
          <w:szCs w:val="36"/>
          <w:rtl/>
        </w:rPr>
      </w:pPr>
      <w:r>
        <w:rPr>
          <w:rFonts w:eastAsia="Times New Roman" w:cs="B Zar" w:hint="cs"/>
          <w:color w:val="000000"/>
          <w:sz w:val="36"/>
          <w:szCs w:val="36"/>
          <w:rtl/>
        </w:rPr>
        <w:t>1- 39. به همین مضمون در بحار الانوار ، ج 73 ، ص 157 ، ذیل حدیث 3 .</w:t>
      </w:r>
    </w:p>
    <w:p w:rsidR="00913DA4" w:rsidRDefault="00913DA4">
      <w:pPr>
        <w:bidi/>
        <w:jc w:val="both"/>
        <w:divId w:val="608195286"/>
        <w:rPr>
          <w:rFonts w:eastAsia="Times New Roman" w:cs="B Zar" w:hint="cs"/>
          <w:color w:val="000000"/>
          <w:sz w:val="36"/>
          <w:szCs w:val="36"/>
          <w:rtl/>
        </w:rPr>
      </w:pPr>
      <w:r>
        <w:rPr>
          <w:rFonts w:eastAsia="Times New Roman" w:cs="B Zar" w:hint="cs"/>
          <w:color w:val="000000"/>
          <w:sz w:val="36"/>
          <w:szCs w:val="36"/>
          <w:rtl/>
        </w:rPr>
        <w:t>2- 40. یعنی : به رتبه و مقام والا رسیدند</w:t>
      </w:r>
    </w:p>
    <w:p w:rsidR="00913DA4" w:rsidRDefault="00913DA4">
      <w:pPr>
        <w:pStyle w:val="contentparagraph"/>
        <w:bidi/>
        <w:jc w:val="both"/>
        <w:divId w:val="1806242133"/>
        <w:rPr>
          <w:rFonts w:cs="B Zar" w:hint="cs"/>
          <w:color w:val="000000"/>
          <w:sz w:val="36"/>
          <w:szCs w:val="36"/>
          <w:rtl/>
        </w:rPr>
      </w:pPr>
      <w:r>
        <w:rPr>
          <w:rStyle w:val="contenttext"/>
          <w:rFonts w:cs="B Zar" w:hint="cs"/>
          <w:color w:val="000000"/>
          <w:sz w:val="36"/>
          <w:szCs w:val="36"/>
          <w:rtl/>
        </w:rPr>
        <w:t xml:space="preserve">ره اینست جانا که مردان راه*** به عزت نکردند در خود نگاه </w:t>
      </w:r>
    </w:p>
    <w:p w:rsidR="00913DA4" w:rsidRDefault="00913DA4">
      <w:pPr>
        <w:pStyle w:val="contentparagraph"/>
        <w:bidi/>
        <w:jc w:val="both"/>
        <w:divId w:val="1806242133"/>
        <w:rPr>
          <w:rFonts w:cs="B Zar" w:hint="cs"/>
          <w:color w:val="000000"/>
          <w:sz w:val="36"/>
          <w:szCs w:val="36"/>
          <w:rtl/>
        </w:rPr>
      </w:pPr>
      <w:r>
        <w:rPr>
          <w:rStyle w:val="contenttext"/>
          <w:rFonts w:cs="B Zar" w:hint="cs"/>
          <w:color w:val="000000"/>
          <w:sz w:val="36"/>
          <w:szCs w:val="36"/>
          <w:rtl/>
        </w:rPr>
        <w:t xml:space="preserve">از آن بر ملایک شرف داشتند*** که خود را به از سگ نپنداشتند </w:t>
      </w:r>
    </w:p>
    <w:p w:rsidR="00913DA4" w:rsidRDefault="00913DA4">
      <w:pPr>
        <w:pStyle w:val="contentparagraph"/>
        <w:bidi/>
        <w:jc w:val="both"/>
        <w:divId w:val="1806242133"/>
        <w:rPr>
          <w:rFonts w:cs="B Zar" w:hint="cs"/>
          <w:color w:val="000000"/>
          <w:sz w:val="36"/>
          <w:szCs w:val="36"/>
          <w:rtl/>
        </w:rPr>
      </w:pPr>
      <w:r>
        <w:rPr>
          <w:rStyle w:val="contenttext"/>
          <w:rFonts w:cs="B Zar" w:hint="cs"/>
          <w:color w:val="000000"/>
          <w:sz w:val="36"/>
          <w:szCs w:val="36"/>
          <w:rtl/>
        </w:rPr>
        <w:t xml:space="preserve">و علاج دیگر از برای عجب به هر یک از این صفات آن است که : تامل کند که ازکجا این صفت از برای او حاصل شده ؟ و که به او داده ؟ و توفیق تحصیل آن از جانب کیست ؟ اگر چنان دانست که : همه اینها نعمتی است از جانب خدا ، باید به جود و کرم اوعجب نماید ، و به فضل و توفیق او شاد و فرحناک گردد ، که بدون سابقه استحقاقی توفیق چنین فضیلتی او را کرامت فرمود . و اگر چنان دانست که : به خودی خود به آن صفت رسیده ، زهی جهل و نادانی . </w:t>
      </w:r>
    </w:p>
    <w:p w:rsidR="00913DA4" w:rsidRDefault="00913DA4">
      <w:pPr>
        <w:pStyle w:val="contentparagraph"/>
        <w:bidi/>
        <w:jc w:val="both"/>
        <w:divId w:val="1806242133"/>
        <w:rPr>
          <w:rFonts w:cs="B Zar" w:hint="cs"/>
          <w:color w:val="000000"/>
          <w:sz w:val="36"/>
          <w:szCs w:val="36"/>
          <w:rtl/>
        </w:rPr>
      </w:pPr>
      <w:r>
        <w:rPr>
          <w:rStyle w:val="contenttext"/>
          <w:rFonts w:cs="B Zar" w:hint="cs"/>
          <w:color w:val="000000"/>
          <w:sz w:val="36"/>
          <w:szCs w:val="36"/>
          <w:rtl/>
        </w:rPr>
        <w:t xml:space="preserve">در بعضی روایات وارد شده است که : «بعد از آنکه ایوب پیغمبر علیه السلام مبتلاشد و مدت مدیدی در انواع محنت و بلا و رنج و عناد گذرانید ، روزی عرض کرد که : </w:t>
      </w:r>
    </w:p>
    <w:p w:rsidR="00913DA4" w:rsidRDefault="00913DA4">
      <w:pPr>
        <w:pStyle w:val="contentparagraph"/>
        <w:bidi/>
        <w:jc w:val="both"/>
        <w:divId w:val="1806242133"/>
        <w:rPr>
          <w:rFonts w:cs="B Zar" w:hint="cs"/>
          <w:color w:val="000000"/>
          <w:sz w:val="36"/>
          <w:szCs w:val="36"/>
          <w:rtl/>
        </w:rPr>
      </w:pPr>
      <w:r>
        <w:rPr>
          <w:rStyle w:val="contenttext"/>
          <w:rFonts w:cs="B Zar" w:hint="cs"/>
          <w:color w:val="000000"/>
          <w:sz w:val="36"/>
          <w:szCs w:val="36"/>
          <w:rtl/>
        </w:rPr>
        <w:t>پروردگارا ! تو مرا به این بلا مبتلا ساختی و هیچ امری از برای من روی نداد مگر اینکه رضای تو را طلبیدم . و خواهش ترا بر خواهش خود مقدم داشتم . پس پارچه ابری بربالای سر او ایستاد و از میان آن ده هزار آواز بر آمد که : ای ایوب ! از کجا این صفت ازبرای تو حاصل شد ؟ و که آن را به تو داد ؟ پس ایوب علیه السلام مشتی خاکستربرداشت و بر سر خود نهاد و گفت : «منک یا رب» ای</w:t>
      </w:r>
    </w:p>
    <w:p w:rsidR="00913DA4" w:rsidRDefault="00913DA4">
      <w:pPr>
        <w:pStyle w:val="contentparagraph"/>
        <w:bidi/>
        <w:jc w:val="both"/>
        <w:divId w:val="1806242133"/>
        <w:rPr>
          <w:rFonts w:cs="B Zar" w:hint="cs"/>
          <w:color w:val="000000"/>
          <w:sz w:val="36"/>
          <w:szCs w:val="36"/>
          <w:rtl/>
        </w:rPr>
      </w:pPr>
      <w:r>
        <w:rPr>
          <w:rStyle w:val="contenttext"/>
          <w:rFonts w:cs="B Zar" w:hint="cs"/>
          <w:color w:val="000000"/>
          <w:sz w:val="36"/>
          <w:szCs w:val="36"/>
          <w:rtl/>
        </w:rPr>
        <w:t>ص: 411</w:t>
      </w:r>
    </w:p>
    <w:p w:rsidR="00913DA4" w:rsidRDefault="00913DA4">
      <w:pPr>
        <w:pStyle w:val="contentparagraph"/>
        <w:bidi/>
        <w:jc w:val="both"/>
        <w:divId w:val="672998535"/>
        <w:rPr>
          <w:rFonts w:cs="B Zar" w:hint="cs"/>
          <w:color w:val="000000"/>
          <w:sz w:val="36"/>
          <w:szCs w:val="36"/>
          <w:rtl/>
        </w:rPr>
      </w:pPr>
      <w:r>
        <w:rPr>
          <w:rStyle w:val="contenttext"/>
          <w:rFonts w:cs="B Zar" w:hint="cs"/>
          <w:color w:val="000000"/>
          <w:sz w:val="36"/>
          <w:szCs w:val="36"/>
          <w:rtl/>
        </w:rPr>
        <w:t xml:space="preserve">پروردگار ! این نیز از تو است» . </w:t>
      </w:r>
      <w:hyperlink w:anchor="content_note_412_1" w:tooltip="41. احیاء العلوم ، ج 3 ، ص 322 . و محجه البیضاء ، ج 6 ، ص 28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72998535"/>
        <w:rPr>
          <w:rFonts w:cs="B Zar" w:hint="cs"/>
          <w:color w:val="000000"/>
          <w:sz w:val="36"/>
          <w:szCs w:val="36"/>
          <w:rtl/>
        </w:rPr>
      </w:pPr>
      <w:r>
        <w:rPr>
          <w:rStyle w:val="contenttext"/>
          <w:rFonts w:cs="B Zar" w:hint="cs"/>
          <w:color w:val="000000"/>
          <w:sz w:val="36"/>
          <w:szCs w:val="36"/>
          <w:rtl/>
        </w:rPr>
        <w:t xml:space="preserve">و به این سبب بود که سید رسل - صلی الله علیه و آله و سلم - فرمودند که : «احدی نیست که عمل و طاعت او باعث نجات او شود . عرض کردند که : تو نیز چنین نیستی ؟ فرمود نه ، من هم چنین نیستم مگر اینکه رحمت خدا مرا فرا گیرد» . </w:t>
      </w:r>
      <w:hyperlink w:anchor="content_note_412_2" w:tooltip="42. کنز العمال ، ج 3 ، ص 44 ، خ 5397"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Heading5"/>
        <w:shd w:val="clear" w:color="auto" w:fill="FFFFFF"/>
        <w:bidi/>
        <w:jc w:val="both"/>
        <w:divId w:val="168011363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علاج عجب به حسب و نسب </w:t>
      </w:r>
    </w:p>
    <w:p w:rsidR="00913DA4" w:rsidRDefault="00913DA4">
      <w:pPr>
        <w:pStyle w:val="contentparagraph"/>
        <w:bidi/>
        <w:jc w:val="both"/>
        <w:divId w:val="1680113637"/>
        <w:rPr>
          <w:rFonts w:cs="B Zar" w:hint="cs"/>
          <w:color w:val="000000"/>
          <w:sz w:val="36"/>
          <w:szCs w:val="36"/>
          <w:rtl/>
        </w:rPr>
      </w:pPr>
      <w:r>
        <w:rPr>
          <w:rStyle w:val="contenttext"/>
          <w:rFonts w:cs="B Zar" w:hint="cs"/>
          <w:color w:val="000000"/>
          <w:sz w:val="36"/>
          <w:szCs w:val="36"/>
          <w:rtl/>
        </w:rPr>
        <w:t xml:space="preserve">و اما عجب به نسب و حسب : پس علاج آن دانستن چند چیز است : </w:t>
      </w:r>
    </w:p>
    <w:p w:rsidR="00913DA4" w:rsidRDefault="00913DA4">
      <w:pPr>
        <w:pStyle w:val="contentparagraph"/>
        <w:bidi/>
        <w:jc w:val="both"/>
        <w:divId w:val="1680113637"/>
        <w:rPr>
          <w:rFonts w:cs="B Zar" w:hint="cs"/>
          <w:color w:val="000000"/>
          <w:sz w:val="36"/>
          <w:szCs w:val="36"/>
          <w:rtl/>
        </w:rPr>
      </w:pPr>
      <w:r>
        <w:rPr>
          <w:rStyle w:val="contenttext"/>
          <w:rFonts w:cs="B Zar" w:hint="cs"/>
          <w:color w:val="000000"/>
          <w:sz w:val="36"/>
          <w:szCs w:val="36"/>
          <w:rtl/>
        </w:rPr>
        <w:t xml:space="preserve">اول آنکه : بدانی که فخر و بزرگی کردن به کمال دیگری نیست مگر سفاهت وبی خردی ، زیرا کسی که خود ناقص و بی کمال باشد کمال جد و پدر او را چه سودبخشد . بلکه اگر آنان زنده بودند ایشان را می رسید که گویند : این فضیلت از ماست ، تورا چه افتاده است ؟ و در حقیقت تو نیستی مگر کرمی که از فضله آنها به هم رسیده . اگرکرمی که از فضله انسان حاصل شود اشرف باشد از کرمی که از سرگین خری به هم رسدکسی که پدر یا جدش را کمالی باشد اشرف از کسی خواهد بود که چنین نباشد . </w:t>
      </w:r>
    </w:p>
    <w:p w:rsidR="00913DA4" w:rsidRDefault="00913DA4">
      <w:pPr>
        <w:pStyle w:val="contentparagraph"/>
        <w:bidi/>
        <w:jc w:val="both"/>
        <w:divId w:val="1680113637"/>
        <w:rPr>
          <w:rFonts w:cs="B Zar" w:hint="cs"/>
          <w:color w:val="000000"/>
          <w:sz w:val="36"/>
          <w:szCs w:val="36"/>
          <w:rtl/>
        </w:rPr>
      </w:pPr>
      <w:r>
        <w:rPr>
          <w:rStyle w:val="contenttext"/>
          <w:rFonts w:cs="B Zar" w:hint="cs"/>
          <w:color w:val="000000"/>
          <w:sz w:val="36"/>
          <w:szCs w:val="36"/>
          <w:rtl/>
        </w:rPr>
        <w:t xml:space="preserve">هیهات هیهات این دو کرم یکسان اند و شرافت از برای خود انسان است . از این جهت حضرت امیر المؤمنین - صلوات الله و سلامه علیه - می فرماید : </w:t>
      </w:r>
    </w:p>
    <w:p w:rsidR="00913DA4" w:rsidRDefault="00913DA4">
      <w:pPr>
        <w:pStyle w:val="contentparagraph"/>
        <w:bidi/>
        <w:jc w:val="both"/>
        <w:divId w:val="1680113637"/>
        <w:rPr>
          <w:rFonts w:cs="B Zar" w:hint="cs"/>
          <w:color w:val="000000"/>
          <w:sz w:val="36"/>
          <w:szCs w:val="36"/>
          <w:rtl/>
        </w:rPr>
      </w:pPr>
      <w:r>
        <w:rPr>
          <w:rStyle w:val="contenttext"/>
          <w:rFonts w:cs="B Zar" w:hint="cs"/>
          <w:color w:val="000000"/>
          <w:sz w:val="36"/>
          <w:szCs w:val="36"/>
          <w:rtl/>
        </w:rPr>
        <w:t xml:space="preserve">انا ابن نفسی و کنیتی ادبی*** من عجم کنت او من العرب </w:t>
      </w:r>
    </w:p>
    <w:p w:rsidR="00913DA4" w:rsidRDefault="00913DA4">
      <w:pPr>
        <w:pStyle w:val="contentparagraph"/>
        <w:bidi/>
        <w:jc w:val="both"/>
        <w:divId w:val="1680113637"/>
        <w:rPr>
          <w:rFonts w:cs="B Zar" w:hint="cs"/>
          <w:color w:val="000000"/>
          <w:sz w:val="36"/>
          <w:szCs w:val="36"/>
          <w:rtl/>
        </w:rPr>
      </w:pPr>
      <w:r>
        <w:rPr>
          <w:rStyle w:val="contenttext"/>
          <w:rFonts w:cs="B Zar" w:hint="cs"/>
          <w:color w:val="000000"/>
          <w:sz w:val="36"/>
          <w:szCs w:val="36"/>
          <w:rtl/>
        </w:rPr>
        <w:t xml:space="preserve">ان الفتی من یقول ها انا ذا*** لیس الفتی من یقول کان ابی </w:t>
      </w:r>
    </w:p>
    <w:p w:rsidR="00913DA4" w:rsidRDefault="00913DA4">
      <w:pPr>
        <w:pStyle w:val="contentparagraph"/>
        <w:bidi/>
        <w:jc w:val="both"/>
        <w:divId w:val="1680113637"/>
        <w:rPr>
          <w:rFonts w:cs="B Zar" w:hint="cs"/>
          <w:color w:val="000000"/>
          <w:sz w:val="36"/>
          <w:szCs w:val="36"/>
          <w:rtl/>
        </w:rPr>
      </w:pPr>
      <w:r>
        <w:rPr>
          <w:rStyle w:val="contenttext"/>
          <w:rFonts w:cs="B Zar" w:hint="cs"/>
          <w:color w:val="000000"/>
          <w:sz w:val="36"/>
          <w:szCs w:val="36"/>
          <w:rtl/>
        </w:rPr>
        <w:t>یعنی : من فرزند خود هستم و نام و کنیت من ، ادب</w:t>
      </w:r>
    </w:p>
    <w:p w:rsidR="00913DA4" w:rsidRDefault="00913DA4">
      <w:pPr>
        <w:pStyle w:val="contentparagraph"/>
        <w:bidi/>
        <w:jc w:val="both"/>
        <w:divId w:val="1680113637"/>
        <w:rPr>
          <w:rFonts w:cs="B Zar" w:hint="cs"/>
          <w:color w:val="000000"/>
          <w:sz w:val="36"/>
          <w:szCs w:val="36"/>
          <w:rtl/>
        </w:rPr>
      </w:pPr>
      <w:r>
        <w:rPr>
          <w:rStyle w:val="contenttext"/>
          <w:rFonts w:cs="B Zar" w:hint="cs"/>
          <w:color w:val="000000"/>
          <w:sz w:val="36"/>
          <w:szCs w:val="36"/>
          <w:rtl/>
        </w:rPr>
        <w:t>ص: 412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32" style="width:0;height:1.5pt" o:hralign="center" o:hrstd="t" o:hr="t" fillcolor="#a0a0a0" stroked="f"/>
        </w:pict>
      </w:r>
    </w:p>
    <w:p w:rsidR="00913DA4" w:rsidRDefault="00913DA4">
      <w:pPr>
        <w:bidi/>
        <w:jc w:val="both"/>
        <w:divId w:val="1850024537"/>
        <w:rPr>
          <w:rFonts w:eastAsia="Times New Roman" w:cs="B Zar" w:hint="cs"/>
          <w:color w:val="000000"/>
          <w:sz w:val="36"/>
          <w:szCs w:val="36"/>
          <w:rtl/>
        </w:rPr>
      </w:pPr>
      <w:r>
        <w:rPr>
          <w:rFonts w:eastAsia="Times New Roman" w:cs="B Zar" w:hint="cs"/>
          <w:color w:val="000000"/>
          <w:sz w:val="36"/>
          <w:szCs w:val="36"/>
          <w:rtl/>
        </w:rPr>
        <w:t>1- 41. احیاء العلوم ، ج 3 ، ص 322 . و محجه البیضاء ، ج 6 ، ص 281 .</w:t>
      </w:r>
    </w:p>
    <w:p w:rsidR="00913DA4" w:rsidRDefault="00913DA4">
      <w:pPr>
        <w:bidi/>
        <w:jc w:val="both"/>
        <w:divId w:val="1122529195"/>
        <w:rPr>
          <w:rFonts w:eastAsia="Times New Roman" w:cs="B Zar" w:hint="cs"/>
          <w:color w:val="000000"/>
          <w:sz w:val="36"/>
          <w:szCs w:val="36"/>
          <w:rtl/>
        </w:rPr>
      </w:pPr>
      <w:r>
        <w:rPr>
          <w:rFonts w:eastAsia="Times New Roman" w:cs="B Zar" w:hint="cs"/>
          <w:color w:val="000000"/>
          <w:sz w:val="36"/>
          <w:szCs w:val="36"/>
          <w:rtl/>
        </w:rPr>
        <w:t>2- 42. کنز العمال ، ج 3 ، ص 44 ، خ 5397</w:t>
      </w:r>
    </w:p>
    <w:p w:rsidR="00913DA4" w:rsidRDefault="00913DA4">
      <w:pPr>
        <w:pStyle w:val="contentparagraph"/>
        <w:bidi/>
        <w:jc w:val="both"/>
        <w:divId w:val="570965784"/>
        <w:rPr>
          <w:rFonts w:cs="B Zar" w:hint="cs"/>
          <w:color w:val="000000"/>
          <w:sz w:val="36"/>
          <w:szCs w:val="36"/>
          <w:rtl/>
        </w:rPr>
      </w:pPr>
      <w:r>
        <w:rPr>
          <w:rStyle w:val="contenttext"/>
          <w:rFonts w:cs="B Zar" w:hint="cs"/>
          <w:color w:val="000000"/>
          <w:sz w:val="36"/>
          <w:szCs w:val="36"/>
          <w:rtl/>
        </w:rPr>
        <w:t xml:space="preserve">من است خواه از عجم باشم خواه از عرب . به درستی که جوانمرد کسی است که گوید : هان ، من این شخص هستم . نه آنکه گوید که : پدر من که بود . </w:t>
      </w:r>
      <w:hyperlink w:anchor="content_note_413_1" w:tooltip="43. جامع السعادات ، ج 1 ، ص 33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570965784"/>
        <w:rPr>
          <w:rFonts w:cs="B Zar" w:hint="cs"/>
          <w:color w:val="000000"/>
          <w:sz w:val="36"/>
          <w:szCs w:val="36"/>
          <w:rtl/>
        </w:rPr>
      </w:pPr>
      <w:r>
        <w:rPr>
          <w:rStyle w:val="contenttext"/>
          <w:rFonts w:cs="B Zar" w:hint="cs"/>
          <w:color w:val="000000"/>
          <w:sz w:val="36"/>
          <w:szCs w:val="36"/>
          <w:rtl/>
        </w:rPr>
        <w:t xml:space="preserve">و دیگری گفته است : </w:t>
      </w:r>
    </w:p>
    <w:p w:rsidR="00913DA4" w:rsidRDefault="00913DA4">
      <w:pPr>
        <w:pStyle w:val="contentparagraph"/>
        <w:bidi/>
        <w:jc w:val="both"/>
        <w:divId w:val="570965784"/>
        <w:rPr>
          <w:rFonts w:cs="B Zar" w:hint="cs"/>
          <w:color w:val="000000"/>
          <w:sz w:val="36"/>
          <w:szCs w:val="36"/>
          <w:rtl/>
        </w:rPr>
      </w:pPr>
      <w:r>
        <w:rPr>
          <w:rStyle w:val="contenttext"/>
          <w:rFonts w:cs="B Zar" w:hint="cs"/>
          <w:color w:val="000000"/>
          <w:sz w:val="36"/>
          <w:szCs w:val="36"/>
          <w:rtl/>
        </w:rPr>
        <w:t xml:space="preserve">لئن فخرت بآباء ذوی شرف*** لقد صدقت و لکن بئس ما ولدوا </w:t>
      </w:r>
    </w:p>
    <w:p w:rsidR="00913DA4" w:rsidRDefault="00913DA4">
      <w:pPr>
        <w:pStyle w:val="contentparagraph"/>
        <w:bidi/>
        <w:jc w:val="both"/>
        <w:divId w:val="570965784"/>
        <w:rPr>
          <w:rFonts w:cs="B Zar" w:hint="cs"/>
          <w:color w:val="000000"/>
          <w:sz w:val="36"/>
          <w:szCs w:val="36"/>
          <w:rtl/>
        </w:rPr>
      </w:pPr>
      <w:r>
        <w:rPr>
          <w:rStyle w:val="contenttext"/>
          <w:rFonts w:cs="B Zar" w:hint="cs"/>
          <w:color w:val="000000"/>
          <w:sz w:val="36"/>
          <w:szCs w:val="36"/>
          <w:rtl/>
        </w:rPr>
        <w:t xml:space="preserve">یعنی : اگر تو فخر کردی به پدران خود که اشرف و بزرگان اند راست گفتی ، لیکن بدفرزندی که از ایشان متولد شده ای . </w:t>
      </w:r>
      <w:hyperlink w:anchor="content_note_413_2" w:tooltip="44. محجه البیضاء ، ج 6 ، ص 257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570965784"/>
        <w:rPr>
          <w:rFonts w:cs="B Zar" w:hint="cs"/>
          <w:color w:val="000000"/>
          <w:sz w:val="36"/>
          <w:szCs w:val="36"/>
          <w:rtl/>
        </w:rPr>
      </w:pPr>
      <w:r>
        <w:rPr>
          <w:rStyle w:val="contenttext"/>
          <w:rFonts w:cs="B Zar" w:hint="cs"/>
          <w:color w:val="000000"/>
          <w:sz w:val="36"/>
          <w:szCs w:val="36"/>
          <w:rtl/>
        </w:rPr>
        <w:t xml:space="preserve">جائی که بزرگ بایدت بود*** فرزندی کس نداردت سود </w:t>
      </w:r>
    </w:p>
    <w:p w:rsidR="00913DA4" w:rsidRDefault="00913DA4">
      <w:pPr>
        <w:pStyle w:val="contentparagraph"/>
        <w:bidi/>
        <w:jc w:val="both"/>
        <w:divId w:val="570965784"/>
        <w:rPr>
          <w:rFonts w:cs="B Zar" w:hint="cs"/>
          <w:color w:val="000000"/>
          <w:sz w:val="36"/>
          <w:szCs w:val="36"/>
          <w:rtl/>
        </w:rPr>
      </w:pPr>
      <w:r>
        <w:rPr>
          <w:rStyle w:val="contenttext"/>
          <w:rFonts w:cs="B Zar" w:hint="cs"/>
          <w:color w:val="000000"/>
          <w:sz w:val="36"/>
          <w:szCs w:val="36"/>
          <w:rtl/>
        </w:rPr>
        <w:t xml:space="preserve">چون شیر به خود سپه شکن باش*** فرزند خصال خویشتن باش </w:t>
      </w:r>
    </w:p>
    <w:p w:rsidR="00913DA4" w:rsidRDefault="00913DA4">
      <w:pPr>
        <w:pStyle w:val="contentparagraph"/>
        <w:bidi/>
        <w:jc w:val="both"/>
        <w:divId w:val="570965784"/>
        <w:rPr>
          <w:rFonts w:cs="B Zar" w:hint="cs"/>
          <w:color w:val="000000"/>
          <w:sz w:val="36"/>
          <w:szCs w:val="36"/>
          <w:rtl/>
        </w:rPr>
      </w:pPr>
      <w:r>
        <w:rPr>
          <w:rStyle w:val="contenttext"/>
          <w:rFonts w:cs="B Zar" w:hint="cs"/>
          <w:color w:val="000000"/>
          <w:sz w:val="36"/>
          <w:szCs w:val="36"/>
          <w:rtl/>
        </w:rPr>
        <w:t xml:space="preserve">مروی است که : </w:t>
      </w:r>
    </w:p>
    <w:p w:rsidR="00913DA4" w:rsidRDefault="00913DA4">
      <w:pPr>
        <w:pStyle w:val="contentparagraph"/>
        <w:bidi/>
        <w:jc w:val="both"/>
        <w:divId w:val="570965784"/>
        <w:rPr>
          <w:rFonts w:cs="B Zar" w:hint="cs"/>
          <w:color w:val="000000"/>
          <w:sz w:val="36"/>
          <w:szCs w:val="36"/>
          <w:rtl/>
        </w:rPr>
      </w:pPr>
      <w:r>
        <w:rPr>
          <w:rStyle w:val="contenttext"/>
          <w:rFonts w:cs="B Zar" w:hint="cs"/>
          <w:color w:val="000000"/>
          <w:sz w:val="36"/>
          <w:szCs w:val="36"/>
          <w:rtl/>
        </w:rPr>
        <w:t xml:space="preserve">«روزی در حضور حضرت رسول صلی الله علیه و آله اباذر به مردی گفت که : ای سیاه زائیده . حضرت فرمود : ای اباذر ! سفید زائیده را بر سیاه زائیده فضیلتی نیست . اباذر بر زمین افتاد به آن مرد گفت بیا پای خود را بر رخسار من نه» . </w:t>
      </w:r>
      <w:hyperlink w:anchor="content_note_413_3" w:tooltip="45. محجه البیضاء ، ج 6 ، ص 243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570965784"/>
        <w:rPr>
          <w:rFonts w:cs="B Zar" w:hint="cs"/>
          <w:color w:val="000000"/>
          <w:sz w:val="36"/>
          <w:szCs w:val="36"/>
          <w:rtl/>
        </w:rPr>
      </w:pPr>
      <w:r>
        <w:rPr>
          <w:rStyle w:val="contenttext"/>
          <w:rFonts w:cs="B Zar" w:hint="cs"/>
          <w:color w:val="000000"/>
          <w:sz w:val="36"/>
          <w:szCs w:val="36"/>
          <w:rtl/>
        </w:rPr>
        <w:t xml:space="preserve">«بلال حبشی چون روز فتح مکه بر بام کعبه اذان گفت جماعتی گفتند که : این سیاه اذان گفت . در آن وقت نازل شد </w:t>
      </w:r>
    </w:p>
    <w:p w:rsidR="00913DA4" w:rsidRDefault="00913DA4">
      <w:pPr>
        <w:pStyle w:val="contentparagraph"/>
        <w:bidi/>
        <w:jc w:val="both"/>
        <w:divId w:val="570965784"/>
        <w:rPr>
          <w:rFonts w:cs="B Zar" w:hint="cs"/>
          <w:color w:val="000000"/>
          <w:sz w:val="36"/>
          <w:szCs w:val="36"/>
          <w:rtl/>
        </w:rPr>
      </w:pPr>
      <w:r>
        <w:rPr>
          <w:rStyle w:val="contenttext"/>
          <w:rFonts w:cs="B Zar" w:hint="cs"/>
          <w:color w:val="000000"/>
          <w:sz w:val="36"/>
          <w:szCs w:val="36"/>
          <w:rtl/>
        </w:rPr>
        <w:t xml:space="preserve">«ان اکرمکم عند الله اتقیکم» </w:t>
      </w:r>
      <w:hyperlink w:anchor="content_note_413_4" w:tooltip="46. حجرات ، (سوره 49) آیه 13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570965784"/>
        <w:rPr>
          <w:rFonts w:cs="B Zar" w:hint="cs"/>
          <w:color w:val="000000"/>
          <w:sz w:val="36"/>
          <w:szCs w:val="36"/>
          <w:rtl/>
        </w:rPr>
      </w:pPr>
      <w:r>
        <w:rPr>
          <w:rStyle w:val="contenttext"/>
          <w:rFonts w:cs="B Zar" w:hint="cs"/>
          <w:color w:val="000000"/>
          <w:sz w:val="36"/>
          <w:szCs w:val="36"/>
          <w:rtl/>
        </w:rPr>
        <w:t xml:space="preserve">یعنی : «کریم ترین وبهترین شما در نزد خدا ، پرهیزگارترین شما است» . </w:t>
      </w:r>
      <w:hyperlink w:anchor="content_note_413_5" w:tooltip="47. احیاء العلوم ، ج 3 ، ص 323 . و محجه البیضاء ، ج 6 ، ص 284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570965784"/>
        <w:rPr>
          <w:rFonts w:cs="B Zar" w:hint="cs"/>
          <w:color w:val="000000"/>
          <w:sz w:val="36"/>
          <w:szCs w:val="36"/>
          <w:rtl/>
        </w:rPr>
      </w:pPr>
      <w:r>
        <w:rPr>
          <w:rStyle w:val="contenttext"/>
          <w:rFonts w:cs="B Zar" w:hint="cs"/>
          <w:color w:val="000000"/>
          <w:sz w:val="36"/>
          <w:szCs w:val="36"/>
          <w:rtl/>
        </w:rPr>
        <w:t>یکی از بزرگان یونان زمین بر غلامی فخر کرد ، آن غلام به او گفت : اگر فخر تو به پدران تو است پس برتری برای ایشان است نه برای تو و اگر به جهت لباسی است که پوشیده ای ، پس شرافت از برای لباس تو است نه تو . و اگر به مرکبی است</w:t>
      </w:r>
    </w:p>
    <w:p w:rsidR="00913DA4" w:rsidRDefault="00913DA4">
      <w:pPr>
        <w:pStyle w:val="contentparagraph"/>
        <w:bidi/>
        <w:jc w:val="both"/>
        <w:divId w:val="570965784"/>
        <w:rPr>
          <w:rFonts w:cs="B Zar" w:hint="cs"/>
          <w:color w:val="000000"/>
          <w:sz w:val="36"/>
          <w:szCs w:val="36"/>
          <w:rtl/>
        </w:rPr>
      </w:pPr>
      <w:r>
        <w:rPr>
          <w:rStyle w:val="contenttext"/>
          <w:rFonts w:cs="B Zar" w:hint="cs"/>
          <w:color w:val="000000"/>
          <w:sz w:val="36"/>
          <w:szCs w:val="36"/>
          <w:rtl/>
        </w:rPr>
        <w:t>ص: 413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33" style="width:0;height:1.5pt" o:hralign="center" o:hrstd="t" o:hr="t" fillcolor="#a0a0a0" stroked="f"/>
        </w:pict>
      </w:r>
    </w:p>
    <w:p w:rsidR="00913DA4" w:rsidRDefault="00913DA4">
      <w:pPr>
        <w:bidi/>
        <w:jc w:val="both"/>
        <w:divId w:val="293217467"/>
        <w:rPr>
          <w:rFonts w:eastAsia="Times New Roman" w:cs="B Zar" w:hint="cs"/>
          <w:color w:val="000000"/>
          <w:sz w:val="36"/>
          <w:szCs w:val="36"/>
          <w:rtl/>
        </w:rPr>
      </w:pPr>
      <w:r>
        <w:rPr>
          <w:rFonts w:eastAsia="Times New Roman" w:cs="B Zar" w:hint="cs"/>
          <w:color w:val="000000"/>
          <w:sz w:val="36"/>
          <w:szCs w:val="36"/>
          <w:rtl/>
        </w:rPr>
        <w:t>1- 43. جامع السعادات ، ج 1 ، ص 336 .</w:t>
      </w:r>
    </w:p>
    <w:p w:rsidR="00913DA4" w:rsidRDefault="00913DA4">
      <w:pPr>
        <w:bidi/>
        <w:jc w:val="both"/>
        <w:divId w:val="757362510"/>
        <w:rPr>
          <w:rFonts w:eastAsia="Times New Roman" w:cs="B Zar" w:hint="cs"/>
          <w:color w:val="000000"/>
          <w:sz w:val="36"/>
          <w:szCs w:val="36"/>
          <w:rtl/>
        </w:rPr>
      </w:pPr>
      <w:r>
        <w:rPr>
          <w:rFonts w:eastAsia="Times New Roman" w:cs="B Zar" w:hint="cs"/>
          <w:color w:val="000000"/>
          <w:sz w:val="36"/>
          <w:szCs w:val="36"/>
          <w:rtl/>
        </w:rPr>
        <w:t>2- 44. محجه البیضاء ، ج 6 ، ص 257 .</w:t>
      </w:r>
    </w:p>
    <w:p w:rsidR="00913DA4" w:rsidRDefault="00913DA4">
      <w:pPr>
        <w:bidi/>
        <w:jc w:val="both"/>
        <w:divId w:val="856499797"/>
        <w:rPr>
          <w:rFonts w:eastAsia="Times New Roman" w:cs="B Zar" w:hint="cs"/>
          <w:color w:val="000000"/>
          <w:sz w:val="36"/>
          <w:szCs w:val="36"/>
          <w:rtl/>
        </w:rPr>
      </w:pPr>
      <w:r>
        <w:rPr>
          <w:rFonts w:eastAsia="Times New Roman" w:cs="B Zar" w:hint="cs"/>
          <w:color w:val="000000"/>
          <w:sz w:val="36"/>
          <w:szCs w:val="36"/>
          <w:rtl/>
        </w:rPr>
        <w:t>3- 45. محجه البیضاء ، ج 6 ، ص 243 .</w:t>
      </w:r>
    </w:p>
    <w:p w:rsidR="00913DA4" w:rsidRDefault="00913DA4">
      <w:pPr>
        <w:bidi/>
        <w:jc w:val="both"/>
        <w:divId w:val="753863749"/>
        <w:rPr>
          <w:rFonts w:eastAsia="Times New Roman" w:cs="B Zar" w:hint="cs"/>
          <w:color w:val="000000"/>
          <w:sz w:val="36"/>
          <w:szCs w:val="36"/>
          <w:rtl/>
        </w:rPr>
      </w:pPr>
      <w:r>
        <w:rPr>
          <w:rFonts w:eastAsia="Times New Roman" w:cs="B Zar" w:hint="cs"/>
          <w:color w:val="000000"/>
          <w:sz w:val="36"/>
          <w:szCs w:val="36"/>
          <w:rtl/>
        </w:rPr>
        <w:t>4- 46. حجرات ، (سوره 49) آیه 13 .</w:t>
      </w:r>
    </w:p>
    <w:p w:rsidR="00913DA4" w:rsidRDefault="00913DA4">
      <w:pPr>
        <w:bidi/>
        <w:jc w:val="both"/>
        <w:divId w:val="1240292322"/>
        <w:rPr>
          <w:rFonts w:eastAsia="Times New Roman" w:cs="B Zar" w:hint="cs"/>
          <w:color w:val="000000"/>
          <w:sz w:val="36"/>
          <w:szCs w:val="36"/>
          <w:rtl/>
        </w:rPr>
      </w:pPr>
      <w:r>
        <w:rPr>
          <w:rFonts w:eastAsia="Times New Roman" w:cs="B Zar" w:hint="cs"/>
          <w:color w:val="000000"/>
          <w:sz w:val="36"/>
          <w:szCs w:val="36"/>
          <w:rtl/>
        </w:rPr>
        <w:t>5- 47. احیاء العلوم ، ج 3 ، ص 323 . و محجه البیضاء ، ج 6 ، ص 284 .</w:t>
      </w:r>
    </w:p>
    <w:p w:rsidR="00913DA4" w:rsidRDefault="00913DA4">
      <w:pPr>
        <w:pStyle w:val="contentparagraph"/>
        <w:bidi/>
        <w:jc w:val="both"/>
        <w:divId w:val="441342945"/>
        <w:rPr>
          <w:rFonts w:cs="B Zar" w:hint="cs"/>
          <w:color w:val="000000"/>
          <w:sz w:val="36"/>
          <w:szCs w:val="36"/>
          <w:rtl/>
        </w:rPr>
      </w:pPr>
      <w:r>
        <w:rPr>
          <w:rStyle w:val="contenttext"/>
          <w:rFonts w:cs="B Zar" w:hint="cs"/>
          <w:color w:val="000000"/>
          <w:sz w:val="36"/>
          <w:szCs w:val="36"/>
          <w:rtl/>
        </w:rPr>
        <w:t xml:space="preserve">که سوارشده ای پس فضیلت از برای مرکب تو است . و از برای تو چیزی نیست که به آن عجب و افتخار کنی . </w:t>
      </w:r>
      <w:hyperlink w:anchor="content_note_414_1" w:tooltip="48. جامع السعادات ، ج 1 ، ص 337"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441342945"/>
        <w:rPr>
          <w:rFonts w:cs="B Zar" w:hint="cs"/>
          <w:color w:val="000000"/>
          <w:sz w:val="36"/>
          <w:szCs w:val="36"/>
          <w:rtl/>
        </w:rPr>
      </w:pPr>
      <w:r>
        <w:rPr>
          <w:rStyle w:val="contenttext"/>
          <w:rFonts w:cs="B Zar" w:hint="cs"/>
          <w:color w:val="000000"/>
          <w:sz w:val="36"/>
          <w:szCs w:val="36"/>
          <w:rtl/>
        </w:rPr>
        <w:t xml:space="preserve">و از این جهت بود که صاحب مکارم اخلاق ، و سید اهل آفاق فرمود که : </w:t>
      </w:r>
    </w:p>
    <w:p w:rsidR="00913DA4" w:rsidRDefault="00913DA4">
      <w:pPr>
        <w:pStyle w:val="contentparagraph"/>
        <w:bidi/>
        <w:jc w:val="both"/>
        <w:divId w:val="441342945"/>
        <w:rPr>
          <w:rFonts w:cs="B Zar" w:hint="cs"/>
          <w:color w:val="000000"/>
          <w:sz w:val="36"/>
          <w:szCs w:val="36"/>
          <w:rtl/>
        </w:rPr>
      </w:pPr>
      <w:r>
        <w:rPr>
          <w:rStyle w:val="contenttext"/>
          <w:rFonts w:cs="B Zar" w:hint="cs"/>
          <w:color w:val="000000"/>
          <w:sz w:val="36"/>
          <w:szCs w:val="36"/>
          <w:rtl/>
        </w:rPr>
        <w:t xml:space="preserve">«حسب و نسب خود را نزد من نیاورید ، بلکه اعمال خود را از نزد من بیاورید» . </w:t>
      </w:r>
      <w:hyperlink w:anchor="content_note_414_2" w:tooltip="49. تفسیر البرهان ، ج 3 ، ص 120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441342945"/>
        <w:rPr>
          <w:rFonts w:cs="B Zar" w:hint="cs"/>
          <w:color w:val="000000"/>
          <w:sz w:val="36"/>
          <w:szCs w:val="36"/>
          <w:rtl/>
        </w:rPr>
      </w:pPr>
      <w:r>
        <w:rPr>
          <w:rStyle w:val="contenttext"/>
          <w:rFonts w:cs="B Zar" w:hint="cs"/>
          <w:color w:val="000000"/>
          <w:sz w:val="36"/>
          <w:szCs w:val="36"/>
          <w:rtl/>
        </w:rPr>
        <w:t xml:space="preserve">دوم آنکه : تامل کند که اگر کسی به نسب فخر کند ، چرا نسب حقیقی خود رافراموش می کند ؟ پدر نزدیکترش نطفه خبیث است ، و جد اعلایش خاک ذلیل ، و خدااصل و نسب هر کسی را بیان فرموده که : </w:t>
      </w:r>
    </w:p>
    <w:p w:rsidR="00913DA4" w:rsidRDefault="00913DA4">
      <w:pPr>
        <w:pStyle w:val="contentparagraph"/>
        <w:bidi/>
        <w:jc w:val="both"/>
        <w:divId w:val="441342945"/>
        <w:rPr>
          <w:rFonts w:cs="B Zar" w:hint="cs"/>
          <w:color w:val="000000"/>
          <w:sz w:val="36"/>
          <w:szCs w:val="36"/>
          <w:rtl/>
        </w:rPr>
      </w:pPr>
      <w:r>
        <w:rPr>
          <w:rStyle w:val="contenttext"/>
          <w:rFonts w:cs="B Zar" w:hint="cs"/>
          <w:color w:val="000000"/>
          <w:sz w:val="36"/>
          <w:szCs w:val="36"/>
          <w:rtl/>
        </w:rPr>
        <w:t xml:space="preserve">«و بدا خلق الانسان من طین ثم جعل نسله من سلاله من ماء مهین» </w:t>
      </w:r>
      <w:hyperlink w:anchor="content_note_414_3" w:tooltip="50. سجده ، (سوره 32) ، آیه 7 و 8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441342945"/>
        <w:rPr>
          <w:rFonts w:cs="B Zar" w:hint="cs"/>
          <w:color w:val="000000"/>
          <w:sz w:val="36"/>
          <w:szCs w:val="36"/>
          <w:rtl/>
        </w:rPr>
      </w:pPr>
      <w:r>
        <w:rPr>
          <w:rStyle w:val="contenttext"/>
          <w:rFonts w:cs="B Zar" w:hint="cs"/>
          <w:color w:val="000000"/>
          <w:sz w:val="36"/>
          <w:szCs w:val="36"/>
          <w:rtl/>
        </w:rPr>
        <w:t xml:space="preserve">خلاصه معنی آنکه : خدا آدم را از گل آفریده ، و نسل او را از نطفه ای از آب پست گردانیده . </w:t>
      </w:r>
    </w:p>
    <w:p w:rsidR="00913DA4" w:rsidRDefault="00913DA4">
      <w:pPr>
        <w:pStyle w:val="contentparagraph"/>
        <w:bidi/>
        <w:jc w:val="both"/>
        <w:divId w:val="441342945"/>
        <w:rPr>
          <w:rFonts w:cs="B Zar" w:hint="cs"/>
          <w:color w:val="000000"/>
          <w:sz w:val="36"/>
          <w:szCs w:val="36"/>
          <w:rtl/>
        </w:rPr>
      </w:pPr>
      <w:r>
        <w:rPr>
          <w:rStyle w:val="contenttext"/>
          <w:rFonts w:cs="B Zar" w:hint="cs"/>
          <w:color w:val="000000"/>
          <w:sz w:val="36"/>
          <w:szCs w:val="36"/>
          <w:rtl/>
        </w:rPr>
        <w:t xml:space="preserve">و کسی که جد او پایمال هر ذلیل و پست ، و پدر او نجس کننده هر چیزی که هست باشد چه رتبه و منزلتی از برای خود او است . </w:t>
      </w:r>
    </w:p>
    <w:p w:rsidR="00913DA4" w:rsidRDefault="00913DA4">
      <w:pPr>
        <w:pStyle w:val="contentparagraph"/>
        <w:bidi/>
        <w:jc w:val="both"/>
        <w:divId w:val="441342945"/>
        <w:rPr>
          <w:rFonts w:cs="B Zar" w:hint="cs"/>
          <w:color w:val="000000"/>
          <w:sz w:val="36"/>
          <w:szCs w:val="36"/>
          <w:rtl/>
        </w:rPr>
      </w:pPr>
      <w:r>
        <w:rPr>
          <w:rStyle w:val="contenttext"/>
          <w:rFonts w:cs="B Zar" w:hint="cs"/>
          <w:color w:val="000000"/>
          <w:sz w:val="36"/>
          <w:szCs w:val="36"/>
          <w:rtl/>
        </w:rPr>
        <w:t>سوم آنکه : نظر به گذشتگان کند که به آنها عجب و افتخار می کند ، اگر از نیکان وصاحبان مکارم اخلاق و بزرگی و شرافت واقعی بودند ، شکی نیست که شیوه ایشان ذلت و شکسته نفسی بوده . پس اگر این صفت ایشان پسندیده است چرا خود از آن خالی است و به ایشان اقتدا نمی کند ؟ و اگر این صفت ، پسندیده نیست پس چه افتخاری به ایشان می کند ؟ بلکه همین عجب طعن بر ایشان است . و اگر از نیکان و</w:t>
      </w:r>
    </w:p>
    <w:p w:rsidR="00913DA4" w:rsidRDefault="00913DA4">
      <w:pPr>
        <w:pStyle w:val="contentparagraph"/>
        <w:bidi/>
        <w:jc w:val="both"/>
        <w:divId w:val="441342945"/>
        <w:rPr>
          <w:rFonts w:cs="B Zar" w:hint="cs"/>
          <w:color w:val="000000"/>
          <w:sz w:val="36"/>
          <w:szCs w:val="36"/>
          <w:rtl/>
        </w:rPr>
      </w:pPr>
      <w:r>
        <w:rPr>
          <w:rStyle w:val="contenttext"/>
          <w:rFonts w:cs="B Zar" w:hint="cs"/>
          <w:color w:val="000000"/>
          <w:sz w:val="36"/>
          <w:szCs w:val="36"/>
          <w:rtl/>
        </w:rPr>
        <w:t>ص: 414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34" style="width:0;height:1.5pt" o:hralign="center" o:hrstd="t" o:hr="t" fillcolor="#a0a0a0" stroked="f"/>
        </w:pict>
      </w:r>
    </w:p>
    <w:p w:rsidR="00913DA4" w:rsidRDefault="00913DA4">
      <w:pPr>
        <w:bidi/>
        <w:jc w:val="both"/>
        <w:divId w:val="2068992258"/>
        <w:rPr>
          <w:rFonts w:eastAsia="Times New Roman" w:cs="B Zar" w:hint="cs"/>
          <w:color w:val="000000"/>
          <w:sz w:val="36"/>
          <w:szCs w:val="36"/>
          <w:rtl/>
        </w:rPr>
      </w:pPr>
      <w:r>
        <w:rPr>
          <w:rFonts w:eastAsia="Times New Roman" w:cs="B Zar" w:hint="cs"/>
          <w:color w:val="000000"/>
          <w:sz w:val="36"/>
          <w:szCs w:val="36"/>
          <w:rtl/>
        </w:rPr>
        <w:t>1- 48. جامع السعادات ، ج 1 ، ص 337</w:t>
      </w:r>
    </w:p>
    <w:p w:rsidR="00913DA4" w:rsidRDefault="00913DA4">
      <w:pPr>
        <w:bidi/>
        <w:jc w:val="both"/>
        <w:divId w:val="1828010682"/>
        <w:rPr>
          <w:rFonts w:eastAsia="Times New Roman" w:cs="B Zar" w:hint="cs"/>
          <w:color w:val="000000"/>
          <w:sz w:val="36"/>
          <w:szCs w:val="36"/>
          <w:rtl/>
        </w:rPr>
      </w:pPr>
      <w:r>
        <w:rPr>
          <w:rFonts w:eastAsia="Times New Roman" w:cs="B Zar" w:hint="cs"/>
          <w:color w:val="000000"/>
          <w:sz w:val="36"/>
          <w:szCs w:val="36"/>
          <w:rtl/>
        </w:rPr>
        <w:t>2- 49. تفسیر البرهان ، ج 3 ، ص 120 .</w:t>
      </w:r>
    </w:p>
    <w:p w:rsidR="00913DA4" w:rsidRDefault="00913DA4">
      <w:pPr>
        <w:bidi/>
        <w:jc w:val="both"/>
        <w:divId w:val="335309073"/>
        <w:rPr>
          <w:rFonts w:eastAsia="Times New Roman" w:cs="B Zar" w:hint="cs"/>
          <w:color w:val="000000"/>
          <w:sz w:val="36"/>
          <w:szCs w:val="36"/>
          <w:rtl/>
        </w:rPr>
      </w:pPr>
      <w:r>
        <w:rPr>
          <w:rFonts w:eastAsia="Times New Roman" w:cs="B Zar" w:hint="cs"/>
          <w:color w:val="000000"/>
          <w:sz w:val="36"/>
          <w:szCs w:val="36"/>
          <w:rtl/>
        </w:rPr>
        <w:t>3- 50. سجده ، (سوره 32) ، آیه 7 و 8 .</w:t>
      </w:r>
    </w:p>
    <w:p w:rsidR="00913DA4" w:rsidRDefault="00913DA4">
      <w:pPr>
        <w:pStyle w:val="contentparagraph"/>
        <w:bidi/>
        <w:jc w:val="both"/>
        <w:divId w:val="27339150"/>
        <w:rPr>
          <w:rFonts w:cs="B Zar" w:hint="cs"/>
          <w:color w:val="000000"/>
          <w:sz w:val="36"/>
          <w:szCs w:val="36"/>
          <w:rtl/>
        </w:rPr>
      </w:pPr>
      <w:r>
        <w:rPr>
          <w:rStyle w:val="contenttext"/>
          <w:rFonts w:cs="B Zar" w:hint="cs"/>
          <w:color w:val="000000"/>
          <w:sz w:val="36"/>
          <w:szCs w:val="36"/>
          <w:rtl/>
        </w:rPr>
        <w:t xml:space="preserve">خوبان واقعی نبوده اند بلکه همین بزرگی ظاهری و شوکت عاریتی از برای ایشان بوده ، چون : سلاطین جور و حکام ظلم و امرای بی دیانت و وزرای صاحب خیانت و سایر ارباب مناصب دنیویه . </w:t>
      </w:r>
    </w:p>
    <w:p w:rsidR="00913DA4" w:rsidRDefault="00913DA4">
      <w:pPr>
        <w:pStyle w:val="contentparagraph"/>
        <w:bidi/>
        <w:jc w:val="both"/>
        <w:divId w:val="27339150"/>
        <w:rPr>
          <w:rFonts w:cs="B Zar" w:hint="cs"/>
          <w:color w:val="000000"/>
          <w:sz w:val="36"/>
          <w:szCs w:val="36"/>
          <w:rtl/>
        </w:rPr>
      </w:pPr>
      <w:r>
        <w:rPr>
          <w:rStyle w:val="contenttext"/>
          <w:rFonts w:cs="B Zar" w:hint="cs"/>
          <w:color w:val="000000"/>
          <w:sz w:val="36"/>
          <w:szCs w:val="36"/>
          <w:rtl/>
        </w:rPr>
        <w:t xml:space="preserve">پس اف بر او به کسانی که به آنها افتخار می کنند . و خاک بر دهانش که به واسطه این اشخاص ، بزرگی می فروشد ، زیرا که خویشاوندی و نسبت به دد و دام و سگ وخوک ، از خویشاوندی ایشان بهتر . چگونه چنین نباشد و حال اینکه مغضوب درگاه خداوند عظیم ، و معذب در درکات جحیم اند . و اگر صورت ایشان را در جهنم ببیند وتعفن و نکبت ایشان را ملاحظه کند از خویشی ایشان بیزاری جوید . </w:t>
      </w:r>
    </w:p>
    <w:p w:rsidR="00913DA4" w:rsidRDefault="00913DA4">
      <w:pPr>
        <w:pStyle w:val="contentparagraph"/>
        <w:bidi/>
        <w:jc w:val="both"/>
        <w:divId w:val="27339150"/>
        <w:rPr>
          <w:rFonts w:cs="B Zar" w:hint="cs"/>
          <w:color w:val="000000"/>
          <w:sz w:val="36"/>
          <w:szCs w:val="36"/>
          <w:rtl/>
        </w:rPr>
      </w:pPr>
      <w:r>
        <w:rPr>
          <w:rStyle w:val="contenttext"/>
          <w:rFonts w:cs="B Zar" w:hint="cs"/>
          <w:color w:val="000000"/>
          <w:sz w:val="36"/>
          <w:szCs w:val="36"/>
          <w:rtl/>
        </w:rPr>
        <w:t xml:space="preserve">و از این جهت حضرت پیغمبر صلی الله علیه و آله فرمودند : </w:t>
      </w:r>
    </w:p>
    <w:p w:rsidR="00913DA4" w:rsidRDefault="00913DA4">
      <w:pPr>
        <w:pStyle w:val="contentparagraph"/>
        <w:bidi/>
        <w:jc w:val="both"/>
        <w:divId w:val="27339150"/>
        <w:rPr>
          <w:rFonts w:cs="B Zar" w:hint="cs"/>
          <w:color w:val="000000"/>
          <w:sz w:val="36"/>
          <w:szCs w:val="36"/>
          <w:rtl/>
        </w:rPr>
      </w:pPr>
      <w:r>
        <w:rPr>
          <w:rStyle w:val="contenttext"/>
          <w:rFonts w:cs="B Zar" w:hint="cs"/>
          <w:color w:val="000000"/>
          <w:sz w:val="36"/>
          <w:szCs w:val="36"/>
          <w:rtl/>
        </w:rPr>
        <w:t xml:space="preserve">«باید بگذارند قومی فخریه به پدران خود را که در جهنم ذغال شده اند یا در پیش خداوند پست تر باشند از «جعلهائی» </w:t>
      </w:r>
      <w:hyperlink w:anchor="content_note_415_1" w:tooltip="51. «جعل» : حشره ای است سیاه رنگ که بیشتر روی سرگین حیوانات می نشیند ." w:history="1">
        <w:r>
          <w:rPr>
            <w:rStyle w:val="Hyperlink"/>
            <w:rFonts w:cs="B Zar" w:hint="cs"/>
            <w:sz w:val="36"/>
            <w:szCs w:val="36"/>
            <w:rtl/>
          </w:rPr>
          <w:t>(1)</w:t>
        </w:r>
      </w:hyperlink>
      <w:r>
        <w:rPr>
          <w:rStyle w:val="contenttext"/>
          <w:rFonts w:cs="B Zar" w:hint="cs"/>
          <w:color w:val="000000"/>
          <w:sz w:val="36"/>
          <w:szCs w:val="36"/>
          <w:rtl/>
        </w:rPr>
        <w:t xml:space="preserve"> که نجاسات را می پویند» . </w:t>
      </w:r>
      <w:hyperlink w:anchor="content_note_415_2" w:tooltip="52. محجه البیضاء ، ج 6 ، ص 243 . و سنن ابی داود ، ج 2 ، ص 624 ، (با اندک تفاوتی)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7339150"/>
        <w:rPr>
          <w:rFonts w:cs="B Zar" w:hint="cs"/>
          <w:color w:val="000000"/>
          <w:sz w:val="36"/>
          <w:szCs w:val="36"/>
          <w:rtl/>
        </w:rPr>
      </w:pPr>
      <w:r>
        <w:rPr>
          <w:rStyle w:val="contenttext"/>
          <w:rFonts w:cs="B Zar" w:hint="cs"/>
          <w:color w:val="000000"/>
          <w:sz w:val="36"/>
          <w:szCs w:val="36"/>
          <w:rtl/>
        </w:rPr>
        <w:t xml:space="preserve">مروی است که : «دو نفر در حضور موسی علیه السلام افتخار می کردند ، یکی ازآنها گفت : من پسر فلان ، پسر فلانم تا نه شت خود را شمرد ، خدا به موسی علیه السلام وحی فرستاد که : به او بگوی که همه آن نه نفر از اهل جهنم اند و تو دهم ایشانی . </w:t>
      </w:r>
      <w:hyperlink w:anchor="content_note_415_3" w:tooltip="53. کافی ، ج 2 ، ص 329 . (با اندک تفاوتی)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Heading5"/>
        <w:shd w:val="clear" w:color="auto" w:fill="FFFFFF"/>
        <w:bidi/>
        <w:jc w:val="both"/>
        <w:divId w:val="161081763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علاج عجب به جمال </w:t>
      </w:r>
    </w:p>
    <w:p w:rsidR="00913DA4" w:rsidRDefault="00913DA4">
      <w:pPr>
        <w:pStyle w:val="contentparagraph"/>
        <w:bidi/>
        <w:jc w:val="both"/>
        <w:divId w:val="1610817638"/>
        <w:rPr>
          <w:rFonts w:cs="B Zar" w:hint="cs"/>
          <w:color w:val="000000"/>
          <w:sz w:val="36"/>
          <w:szCs w:val="36"/>
          <w:rtl/>
        </w:rPr>
      </w:pPr>
      <w:r>
        <w:rPr>
          <w:rStyle w:val="contenttext"/>
          <w:rFonts w:cs="B Zar" w:hint="cs"/>
          <w:color w:val="000000"/>
          <w:sz w:val="36"/>
          <w:szCs w:val="36"/>
          <w:rtl/>
        </w:rPr>
        <w:t>و اما عجب به حسن و جمال : پس علاج آن این است که : بدانی که آن به زودی درمعرض زوال است و به اندک علتی و مرضی جمال تو زایل ، و حسن تو باطل می شود . وکدام عاقل به چیزی عجب می کند که تب</w:t>
      </w:r>
    </w:p>
    <w:p w:rsidR="00913DA4" w:rsidRDefault="00913DA4">
      <w:pPr>
        <w:pStyle w:val="contentparagraph"/>
        <w:bidi/>
        <w:jc w:val="both"/>
        <w:divId w:val="1610817638"/>
        <w:rPr>
          <w:rFonts w:cs="B Zar" w:hint="cs"/>
          <w:color w:val="000000"/>
          <w:sz w:val="36"/>
          <w:szCs w:val="36"/>
          <w:rtl/>
        </w:rPr>
      </w:pPr>
      <w:r>
        <w:rPr>
          <w:rStyle w:val="contenttext"/>
          <w:rFonts w:cs="B Zar" w:hint="cs"/>
          <w:color w:val="000000"/>
          <w:sz w:val="36"/>
          <w:szCs w:val="36"/>
          <w:rtl/>
        </w:rPr>
        <w:t>ص: 415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35" style="width:0;height:1.5pt" o:hralign="center" o:hrstd="t" o:hr="t" fillcolor="#a0a0a0" stroked="f"/>
        </w:pict>
      </w:r>
    </w:p>
    <w:p w:rsidR="00913DA4" w:rsidRDefault="00913DA4">
      <w:pPr>
        <w:bidi/>
        <w:jc w:val="both"/>
        <w:divId w:val="962690429"/>
        <w:rPr>
          <w:rFonts w:eastAsia="Times New Roman" w:cs="B Zar" w:hint="cs"/>
          <w:color w:val="000000"/>
          <w:sz w:val="36"/>
          <w:szCs w:val="36"/>
          <w:rtl/>
        </w:rPr>
      </w:pPr>
      <w:r>
        <w:rPr>
          <w:rFonts w:eastAsia="Times New Roman" w:cs="B Zar" w:hint="cs"/>
          <w:color w:val="000000"/>
          <w:sz w:val="36"/>
          <w:szCs w:val="36"/>
          <w:rtl/>
        </w:rPr>
        <w:t>1- 51. «جعل» : حشره ای است سیاه رنگ که بیشتر روی سرگین حیوانات می نشیند .</w:t>
      </w:r>
    </w:p>
    <w:p w:rsidR="00913DA4" w:rsidRDefault="00913DA4">
      <w:pPr>
        <w:bidi/>
        <w:jc w:val="both"/>
        <w:divId w:val="1168979096"/>
        <w:rPr>
          <w:rFonts w:eastAsia="Times New Roman" w:cs="B Zar" w:hint="cs"/>
          <w:color w:val="000000"/>
          <w:sz w:val="36"/>
          <w:szCs w:val="36"/>
          <w:rtl/>
        </w:rPr>
      </w:pPr>
      <w:r>
        <w:rPr>
          <w:rFonts w:eastAsia="Times New Roman" w:cs="B Zar" w:hint="cs"/>
          <w:color w:val="000000"/>
          <w:sz w:val="36"/>
          <w:szCs w:val="36"/>
          <w:rtl/>
        </w:rPr>
        <w:t>2- 52. محجه البیضاء ، ج 6 ، ص 243 . و سنن ابی داود ، ج 2 ، ص 624 ، (با اندک تفاوتی) .</w:t>
      </w:r>
    </w:p>
    <w:p w:rsidR="00913DA4" w:rsidRDefault="00913DA4">
      <w:pPr>
        <w:bidi/>
        <w:jc w:val="both"/>
        <w:divId w:val="1136335689"/>
        <w:rPr>
          <w:rFonts w:eastAsia="Times New Roman" w:cs="B Zar" w:hint="cs"/>
          <w:color w:val="000000"/>
          <w:sz w:val="36"/>
          <w:szCs w:val="36"/>
          <w:rtl/>
        </w:rPr>
      </w:pPr>
      <w:r>
        <w:rPr>
          <w:rFonts w:eastAsia="Times New Roman" w:cs="B Zar" w:hint="cs"/>
          <w:color w:val="000000"/>
          <w:sz w:val="36"/>
          <w:szCs w:val="36"/>
          <w:rtl/>
        </w:rPr>
        <w:t>3- 53. کافی ، ج 2 ، ص 329 . (با اندک تفاوتی) .</w:t>
      </w:r>
    </w:p>
    <w:p w:rsidR="00913DA4" w:rsidRDefault="00913DA4">
      <w:pPr>
        <w:pStyle w:val="contentparagraph"/>
        <w:bidi/>
        <w:jc w:val="both"/>
        <w:divId w:val="1549487883"/>
        <w:rPr>
          <w:rFonts w:cs="B Zar" w:hint="cs"/>
          <w:color w:val="000000"/>
          <w:sz w:val="36"/>
          <w:szCs w:val="36"/>
          <w:rtl/>
        </w:rPr>
      </w:pPr>
      <w:r>
        <w:rPr>
          <w:rStyle w:val="contenttext"/>
          <w:rFonts w:cs="B Zar" w:hint="cs"/>
          <w:color w:val="000000"/>
          <w:sz w:val="36"/>
          <w:szCs w:val="36"/>
          <w:rtl/>
        </w:rPr>
        <w:t xml:space="preserve">شبی آن را بگیرد ، یا دملی آن را برطرف کند ، و یا آبله ای آن را فاسد گرداند . </w:t>
      </w:r>
    </w:p>
    <w:p w:rsidR="00913DA4" w:rsidRDefault="00913DA4">
      <w:pPr>
        <w:pStyle w:val="contentparagraph"/>
        <w:bidi/>
        <w:jc w:val="both"/>
        <w:divId w:val="1549487883"/>
        <w:rPr>
          <w:rFonts w:cs="B Zar" w:hint="cs"/>
          <w:color w:val="000000"/>
          <w:sz w:val="36"/>
          <w:szCs w:val="36"/>
          <w:rtl/>
        </w:rPr>
      </w:pPr>
      <w:r>
        <w:rPr>
          <w:rStyle w:val="contenttext"/>
          <w:rFonts w:cs="B Zar" w:hint="cs"/>
          <w:color w:val="000000"/>
          <w:sz w:val="36"/>
          <w:szCs w:val="36"/>
          <w:rtl/>
        </w:rPr>
        <w:t xml:space="preserve">بر مال و جمال خویشتن غره مشو*** کان را به شبی برند و این را به تبی </w:t>
      </w:r>
    </w:p>
    <w:p w:rsidR="00913DA4" w:rsidRDefault="00913DA4">
      <w:pPr>
        <w:pStyle w:val="contentparagraph"/>
        <w:bidi/>
        <w:jc w:val="both"/>
        <w:divId w:val="1549487883"/>
        <w:rPr>
          <w:rFonts w:cs="B Zar" w:hint="cs"/>
          <w:color w:val="000000"/>
          <w:sz w:val="36"/>
          <w:szCs w:val="36"/>
          <w:rtl/>
        </w:rPr>
      </w:pPr>
      <w:r>
        <w:rPr>
          <w:rStyle w:val="contenttext"/>
          <w:rFonts w:cs="B Zar" w:hint="cs"/>
          <w:color w:val="000000"/>
          <w:sz w:val="36"/>
          <w:szCs w:val="36"/>
          <w:rtl/>
        </w:rPr>
        <w:t xml:space="preserve">و اگر به بیماری و مرض زایل نشود ، هیچ شبهه ای نیست که به رفتن جوانی و آمدن پیری جمال و حسن نیز خواهد رفت . و مرگی که هر کسی خواهی نخواهی آن راخواهد چشید آن را تباه خواهد ساخت . نگاه کن به رخسارهای زیبا و قامتهای رعنا وبدنهای نازک ، که چگونه در خاک پوسیده و متعفن شده ، که هر طبعی از آنها متنفرمی گردد و علاوه بر اینکه مایه حسن و جمال خود را نظر نماید که چیست ، اخلاطمتعفنه جمع گشته و خون و چرکی فراهم آمده و هیئتی از اینها حاصل شده . </w:t>
      </w:r>
    </w:p>
    <w:p w:rsidR="00913DA4" w:rsidRDefault="00913DA4">
      <w:pPr>
        <w:pStyle w:val="contentparagraph"/>
        <w:bidi/>
        <w:jc w:val="both"/>
        <w:divId w:val="1549487883"/>
        <w:rPr>
          <w:rFonts w:cs="B Zar" w:hint="cs"/>
          <w:color w:val="000000"/>
          <w:sz w:val="36"/>
          <w:szCs w:val="36"/>
          <w:rtl/>
        </w:rPr>
      </w:pPr>
      <w:r>
        <w:rPr>
          <w:rStyle w:val="contenttext"/>
          <w:rFonts w:cs="B Zar" w:hint="cs"/>
          <w:color w:val="000000"/>
          <w:sz w:val="36"/>
          <w:szCs w:val="36"/>
          <w:rtl/>
        </w:rPr>
        <w:t xml:space="preserve">گوشت پاره آلت گویای تو*** پیه پاره منظر بینای تو </w:t>
      </w:r>
    </w:p>
    <w:p w:rsidR="00913DA4" w:rsidRDefault="00913DA4">
      <w:pPr>
        <w:pStyle w:val="contentparagraph"/>
        <w:bidi/>
        <w:jc w:val="both"/>
        <w:divId w:val="1549487883"/>
        <w:rPr>
          <w:rFonts w:cs="B Zar" w:hint="cs"/>
          <w:color w:val="000000"/>
          <w:sz w:val="36"/>
          <w:szCs w:val="36"/>
          <w:rtl/>
        </w:rPr>
      </w:pPr>
      <w:r>
        <w:rPr>
          <w:rStyle w:val="contenttext"/>
          <w:rFonts w:cs="B Zar" w:hint="cs"/>
          <w:color w:val="000000"/>
          <w:sz w:val="36"/>
          <w:szCs w:val="36"/>
          <w:rtl/>
        </w:rPr>
        <w:t xml:space="preserve">مسمع </w:t>
      </w:r>
      <w:hyperlink w:anchor="content_note_416_1" w:tooltip="54. گوش ." w:history="1">
        <w:r>
          <w:rPr>
            <w:rStyle w:val="Hyperlink"/>
            <w:rFonts w:cs="B Zar" w:hint="cs"/>
            <w:sz w:val="36"/>
            <w:szCs w:val="36"/>
            <w:rtl/>
          </w:rPr>
          <w:t>(1)</w:t>
        </w:r>
      </w:hyperlink>
      <w:r>
        <w:rPr>
          <w:rStyle w:val="contenttext"/>
          <w:rFonts w:cs="B Zar" w:hint="cs"/>
          <w:color w:val="000000"/>
          <w:sz w:val="36"/>
          <w:szCs w:val="36"/>
          <w:rtl/>
        </w:rPr>
        <w:t xml:space="preserve"> تو آن دو پاره استخوان*** مدرکت </w:t>
      </w:r>
      <w:hyperlink w:anchor="content_note_416_2" w:tooltip="55. وسیله درک کننده ." w:history="1">
        <w:r>
          <w:rPr>
            <w:rStyle w:val="Hyperlink"/>
            <w:rFonts w:cs="B Zar" w:hint="cs"/>
            <w:sz w:val="36"/>
            <w:szCs w:val="36"/>
            <w:rtl/>
          </w:rPr>
          <w:t>(2)</w:t>
        </w:r>
      </w:hyperlink>
      <w:r>
        <w:rPr>
          <w:rStyle w:val="contenttext"/>
          <w:rFonts w:cs="B Zar" w:hint="cs"/>
          <w:color w:val="000000"/>
          <w:sz w:val="36"/>
          <w:szCs w:val="36"/>
          <w:rtl/>
        </w:rPr>
        <w:t xml:space="preserve"> دو قطره خون یعنی جنان </w:t>
      </w:r>
      <w:hyperlink w:anchor="content_note_416_3" w:tooltip="56. قلب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549487883"/>
        <w:rPr>
          <w:rFonts w:cs="B Zar" w:hint="cs"/>
          <w:color w:val="000000"/>
          <w:sz w:val="36"/>
          <w:szCs w:val="36"/>
          <w:rtl/>
        </w:rPr>
      </w:pPr>
      <w:r>
        <w:rPr>
          <w:rStyle w:val="contenttext"/>
          <w:rFonts w:cs="B Zar" w:hint="cs"/>
          <w:color w:val="000000"/>
          <w:sz w:val="36"/>
          <w:szCs w:val="36"/>
          <w:rtl/>
        </w:rPr>
        <w:t xml:space="preserve">کرمکی و از قذر آکنده ای*** طمطراقی </w:t>
      </w:r>
      <w:hyperlink w:anchor="content_note_416_4" w:tooltip="57. فر و شکوه ، خودنمایی ." w:history="1">
        <w:r>
          <w:rPr>
            <w:rStyle w:val="Hyperlink"/>
            <w:rFonts w:cs="B Zar" w:hint="cs"/>
            <w:sz w:val="36"/>
            <w:szCs w:val="36"/>
            <w:rtl/>
          </w:rPr>
          <w:t>(4)</w:t>
        </w:r>
      </w:hyperlink>
      <w:r>
        <w:rPr>
          <w:rStyle w:val="contenttext"/>
          <w:rFonts w:cs="B Zar" w:hint="cs"/>
          <w:color w:val="000000"/>
          <w:sz w:val="36"/>
          <w:szCs w:val="36"/>
          <w:rtl/>
        </w:rPr>
        <w:t xml:space="preserve"> در میان افکنده ای </w:t>
      </w:r>
    </w:p>
    <w:p w:rsidR="00913DA4" w:rsidRDefault="00913DA4">
      <w:pPr>
        <w:pStyle w:val="contentparagraph"/>
        <w:bidi/>
        <w:jc w:val="both"/>
        <w:divId w:val="1549487883"/>
        <w:rPr>
          <w:rFonts w:cs="B Zar" w:hint="cs"/>
          <w:color w:val="000000"/>
          <w:sz w:val="36"/>
          <w:szCs w:val="36"/>
          <w:rtl/>
        </w:rPr>
      </w:pPr>
      <w:r>
        <w:rPr>
          <w:rStyle w:val="contenttext"/>
          <w:rFonts w:cs="B Zar" w:hint="cs"/>
          <w:color w:val="000000"/>
          <w:sz w:val="36"/>
          <w:szCs w:val="36"/>
          <w:rtl/>
        </w:rPr>
        <w:t xml:space="preserve">از منی بودی منی </w:t>
      </w:r>
      <w:hyperlink w:anchor="content_note_416_5" w:tooltip="58. منیت ، خود پسندی ." w:history="1">
        <w:r>
          <w:rPr>
            <w:rStyle w:val="Hyperlink"/>
            <w:rFonts w:cs="B Zar" w:hint="cs"/>
            <w:sz w:val="36"/>
            <w:szCs w:val="36"/>
            <w:rtl/>
          </w:rPr>
          <w:t>(5)</w:t>
        </w:r>
      </w:hyperlink>
      <w:r>
        <w:rPr>
          <w:rStyle w:val="contenttext"/>
          <w:rFonts w:cs="B Zar" w:hint="cs"/>
          <w:color w:val="000000"/>
          <w:sz w:val="36"/>
          <w:szCs w:val="36"/>
          <w:rtl/>
        </w:rPr>
        <w:t xml:space="preserve"> را واگذار*** ای ایاز آن پوستین را یاد آر </w:t>
      </w:r>
      <w:hyperlink w:anchor="content_note_416_6" w:tooltip="59. ایاز ، غلام سیاهپوستی بود که در دربار سلطان محمود غزنوی خدمت می کرد و در اثر عقل و هوش وکیاست فوق العاده ای که داشت مورد علاقه سلطان محمود قرار گرفت . و او را جزء ندیمان و محرم اسرار خود قرارداد . و مدتی نیز امارت «قصدار و مکران» را به عهده داشت . او پوستین و چاروقی را در داخل اطاقی پنهان کرده بودو برای این که مقام و رتبه ، ویرا فریب ندهد از هر مدتی آن پوستین و چاروق را مورد ملاحظه قرار می داد . که مولوی داستان ویرا مفصل ذکر نموده است . رک : مثنوی مولوی ، طبع کتابفروشی اسلامی ، ص 489 . و قصه های مثنوی مولوی ، ص 55 ." w:history="1">
        <w:r>
          <w:rPr>
            <w:rStyle w:val="Hyperlink"/>
            <w:rFonts w:cs="B Zar" w:hint="cs"/>
            <w:sz w:val="36"/>
            <w:szCs w:val="36"/>
            <w:rtl/>
          </w:rPr>
          <w:t>(6)</w:t>
        </w:r>
      </w:hyperlink>
      <w:r>
        <w:rPr>
          <w:rStyle w:val="contenttext"/>
          <w:rFonts w:cs="B Zar" w:hint="cs"/>
          <w:color w:val="000000"/>
          <w:sz w:val="36"/>
          <w:szCs w:val="36"/>
          <w:rtl/>
        </w:rPr>
        <w:t xml:space="preserve"> </w:t>
      </w:r>
    </w:p>
    <w:p w:rsidR="00913DA4" w:rsidRDefault="00913DA4">
      <w:pPr>
        <w:pStyle w:val="contentparagraph"/>
        <w:bidi/>
        <w:jc w:val="both"/>
        <w:divId w:val="1549487883"/>
        <w:rPr>
          <w:rFonts w:cs="B Zar" w:hint="cs"/>
          <w:color w:val="000000"/>
          <w:sz w:val="36"/>
          <w:szCs w:val="36"/>
          <w:rtl/>
        </w:rPr>
      </w:pPr>
      <w:r>
        <w:rPr>
          <w:rStyle w:val="contenttext"/>
          <w:rFonts w:cs="B Zar" w:hint="cs"/>
          <w:color w:val="000000"/>
          <w:sz w:val="36"/>
          <w:szCs w:val="36"/>
          <w:rtl/>
        </w:rPr>
        <w:t xml:space="preserve">ای که به حسن و جمال خود می نازی ، و با خود «نرد» </w:t>
      </w:r>
      <w:hyperlink w:anchor="content_note_416_7" w:tooltip="60. نوعی بازی" w:history="1">
        <w:r>
          <w:rPr>
            <w:rStyle w:val="Hyperlink"/>
            <w:rFonts w:cs="B Zar" w:hint="cs"/>
            <w:sz w:val="36"/>
            <w:szCs w:val="36"/>
            <w:rtl/>
          </w:rPr>
          <w:t>(7)</w:t>
        </w:r>
      </w:hyperlink>
      <w:r>
        <w:rPr>
          <w:rStyle w:val="contenttext"/>
          <w:rFonts w:cs="B Zar" w:hint="cs"/>
          <w:color w:val="000000"/>
          <w:sz w:val="36"/>
          <w:szCs w:val="36"/>
          <w:rtl/>
        </w:rPr>
        <w:t xml:space="preserve"> عجب و غرور می بازی ، اگربه نظر عقل ، خود را بنگری از پندار و غرور بگذری . نظری به خود کن که کدام عضو تو راکثافت فرو نگرفته ، دهانت منبع آبی است که اگر چیزی به آن آلوده شود خود نفرت کنی . و بینیت آکنده کثافتی است که اگر ظاهر شود خود خجل</w:t>
      </w:r>
    </w:p>
    <w:p w:rsidR="00913DA4" w:rsidRDefault="00913DA4">
      <w:pPr>
        <w:pStyle w:val="contentparagraph"/>
        <w:bidi/>
        <w:jc w:val="both"/>
        <w:divId w:val="1549487883"/>
        <w:rPr>
          <w:rFonts w:cs="B Zar" w:hint="cs"/>
          <w:color w:val="000000"/>
          <w:sz w:val="36"/>
          <w:szCs w:val="36"/>
          <w:rtl/>
        </w:rPr>
      </w:pPr>
      <w:r>
        <w:rPr>
          <w:rStyle w:val="contenttext"/>
          <w:rFonts w:cs="B Zar" w:hint="cs"/>
          <w:color w:val="000000"/>
          <w:sz w:val="36"/>
          <w:szCs w:val="36"/>
          <w:rtl/>
        </w:rPr>
        <w:t>ص: 416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36" style="width:0;height:1.5pt" o:hralign="center" o:hrstd="t" o:hr="t" fillcolor="#a0a0a0" stroked="f"/>
        </w:pict>
      </w:r>
    </w:p>
    <w:p w:rsidR="00913DA4" w:rsidRDefault="00913DA4">
      <w:pPr>
        <w:bidi/>
        <w:jc w:val="both"/>
        <w:divId w:val="1976714287"/>
        <w:rPr>
          <w:rFonts w:eastAsia="Times New Roman" w:cs="B Zar" w:hint="cs"/>
          <w:color w:val="000000"/>
          <w:sz w:val="36"/>
          <w:szCs w:val="36"/>
          <w:rtl/>
        </w:rPr>
      </w:pPr>
      <w:r>
        <w:rPr>
          <w:rFonts w:eastAsia="Times New Roman" w:cs="B Zar" w:hint="cs"/>
          <w:color w:val="000000"/>
          <w:sz w:val="36"/>
          <w:szCs w:val="36"/>
          <w:rtl/>
        </w:rPr>
        <w:t>1- 54. گوش .</w:t>
      </w:r>
    </w:p>
    <w:p w:rsidR="00913DA4" w:rsidRDefault="00913DA4">
      <w:pPr>
        <w:bidi/>
        <w:jc w:val="both"/>
        <w:divId w:val="1823083474"/>
        <w:rPr>
          <w:rFonts w:eastAsia="Times New Roman" w:cs="B Zar" w:hint="cs"/>
          <w:color w:val="000000"/>
          <w:sz w:val="36"/>
          <w:szCs w:val="36"/>
          <w:rtl/>
        </w:rPr>
      </w:pPr>
      <w:r>
        <w:rPr>
          <w:rFonts w:eastAsia="Times New Roman" w:cs="B Zar" w:hint="cs"/>
          <w:color w:val="000000"/>
          <w:sz w:val="36"/>
          <w:szCs w:val="36"/>
          <w:rtl/>
        </w:rPr>
        <w:t>2- 55. وسیله درک کننده .</w:t>
      </w:r>
    </w:p>
    <w:p w:rsidR="00913DA4" w:rsidRDefault="00913DA4">
      <w:pPr>
        <w:bidi/>
        <w:jc w:val="both"/>
        <w:divId w:val="72241888"/>
        <w:rPr>
          <w:rFonts w:eastAsia="Times New Roman" w:cs="B Zar" w:hint="cs"/>
          <w:color w:val="000000"/>
          <w:sz w:val="36"/>
          <w:szCs w:val="36"/>
          <w:rtl/>
        </w:rPr>
      </w:pPr>
      <w:r>
        <w:rPr>
          <w:rFonts w:eastAsia="Times New Roman" w:cs="B Zar" w:hint="cs"/>
          <w:color w:val="000000"/>
          <w:sz w:val="36"/>
          <w:szCs w:val="36"/>
          <w:rtl/>
        </w:rPr>
        <w:t>3- 56. قلب .</w:t>
      </w:r>
    </w:p>
    <w:p w:rsidR="00913DA4" w:rsidRDefault="00913DA4">
      <w:pPr>
        <w:bidi/>
        <w:jc w:val="both"/>
        <w:divId w:val="2139452127"/>
        <w:rPr>
          <w:rFonts w:eastAsia="Times New Roman" w:cs="B Zar" w:hint="cs"/>
          <w:color w:val="000000"/>
          <w:sz w:val="36"/>
          <w:szCs w:val="36"/>
          <w:rtl/>
        </w:rPr>
      </w:pPr>
      <w:r>
        <w:rPr>
          <w:rFonts w:eastAsia="Times New Roman" w:cs="B Zar" w:hint="cs"/>
          <w:color w:val="000000"/>
          <w:sz w:val="36"/>
          <w:szCs w:val="36"/>
          <w:rtl/>
        </w:rPr>
        <w:t>4- 57. فر و شکوه ، خودنمایی .</w:t>
      </w:r>
    </w:p>
    <w:p w:rsidR="00913DA4" w:rsidRDefault="00913DA4">
      <w:pPr>
        <w:bidi/>
        <w:jc w:val="both"/>
        <w:divId w:val="1927495198"/>
        <w:rPr>
          <w:rFonts w:eastAsia="Times New Roman" w:cs="B Zar" w:hint="cs"/>
          <w:color w:val="000000"/>
          <w:sz w:val="36"/>
          <w:szCs w:val="36"/>
          <w:rtl/>
        </w:rPr>
      </w:pPr>
      <w:r>
        <w:rPr>
          <w:rFonts w:eastAsia="Times New Roman" w:cs="B Zar" w:hint="cs"/>
          <w:color w:val="000000"/>
          <w:sz w:val="36"/>
          <w:szCs w:val="36"/>
          <w:rtl/>
        </w:rPr>
        <w:t>5- 58. منیت ، خود پسندی .</w:t>
      </w:r>
    </w:p>
    <w:p w:rsidR="00913DA4" w:rsidRDefault="00913DA4">
      <w:pPr>
        <w:bidi/>
        <w:jc w:val="both"/>
        <w:divId w:val="440761276"/>
        <w:rPr>
          <w:rFonts w:eastAsia="Times New Roman" w:cs="B Zar" w:hint="cs"/>
          <w:color w:val="000000"/>
          <w:sz w:val="36"/>
          <w:szCs w:val="36"/>
          <w:rtl/>
        </w:rPr>
      </w:pPr>
      <w:r>
        <w:rPr>
          <w:rFonts w:eastAsia="Times New Roman" w:cs="B Zar" w:hint="cs"/>
          <w:color w:val="000000"/>
          <w:sz w:val="36"/>
          <w:szCs w:val="36"/>
          <w:rtl/>
        </w:rPr>
        <w:t>6- 59. ایاز ، غلام سیاهپوستی بود که در دربار سلطان محمود غزنوی خدمت می کرد و در اثر عقل و هوش وکیاست فوق العاده ای که داشت مورد علاقه سلطان محمود قرار گرفت . و او را جزء ندیمان و محرم اسرار خود قرارداد . و مدتی نیز امارت «قصدار و مکران» را به عهده داشت . او پوستین و چاروقی را در داخل اطاقی پنهان کرده بودو برای این که مقام و رتبه ، ویرا فریب ندهد از هر مدتی آن پوستین و چاروق را مورد ملاحظه قرار می داد . که مولوی داستان ویرا مفصل ذکر نموده است . رک : مثنوی مولوی ، طبع کتابفروشی اسلامی ، ص 489 . و قصه های مثنوی مولوی ، ص 55 .</w:t>
      </w:r>
    </w:p>
    <w:p w:rsidR="00913DA4" w:rsidRDefault="00913DA4">
      <w:pPr>
        <w:bidi/>
        <w:jc w:val="both"/>
        <w:divId w:val="254747347"/>
        <w:rPr>
          <w:rFonts w:eastAsia="Times New Roman" w:cs="B Zar" w:hint="cs"/>
          <w:color w:val="000000"/>
          <w:sz w:val="36"/>
          <w:szCs w:val="36"/>
          <w:rtl/>
        </w:rPr>
      </w:pPr>
      <w:r>
        <w:rPr>
          <w:rFonts w:eastAsia="Times New Roman" w:cs="B Zar" w:hint="cs"/>
          <w:color w:val="000000"/>
          <w:sz w:val="36"/>
          <w:szCs w:val="36"/>
          <w:rtl/>
        </w:rPr>
        <w:t>7- 60. نوعی بازی</w:t>
      </w:r>
    </w:p>
    <w:p w:rsidR="00913DA4" w:rsidRDefault="00913DA4">
      <w:pPr>
        <w:pStyle w:val="contentparagraph"/>
        <w:bidi/>
        <w:jc w:val="both"/>
        <w:divId w:val="423691524"/>
        <w:rPr>
          <w:rFonts w:cs="B Zar" w:hint="cs"/>
          <w:color w:val="000000"/>
          <w:sz w:val="36"/>
          <w:szCs w:val="36"/>
          <w:rtl/>
        </w:rPr>
      </w:pPr>
      <w:r>
        <w:rPr>
          <w:rStyle w:val="contenttext"/>
          <w:rFonts w:cs="B Zar" w:hint="cs"/>
          <w:color w:val="000000"/>
          <w:sz w:val="36"/>
          <w:szCs w:val="36"/>
          <w:rtl/>
        </w:rPr>
        <w:t xml:space="preserve">گردی . حقه گوشت راچرک پر کرده . زیر بغلت را گند فرو گرفته . هر جای پوست بدنت را بشکافی چرک و «ریم» </w:t>
      </w:r>
      <w:hyperlink w:anchor="content_note_417_1" w:tooltip="61. کثافت ." w:history="1">
        <w:r>
          <w:rPr>
            <w:rStyle w:val="Hyperlink"/>
            <w:rFonts w:cs="B Zar" w:hint="cs"/>
            <w:sz w:val="36"/>
            <w:szCs w:val="36"/>
            <w:rtl/>
          </w:rPr>
          <w:t>(1)</w:t>
        </w:r>
      </w:hyperlink>
      <w:r>
        <w:rPr>
          <w:rStyle w:val="contenttext"/>
          <w:rFonts w:cs="B Zar" w:hint="cs"/>
          <w:color w:val="000000"/>
          <w:sz w:val="36"/>
          <w:szCs w:val="36"/>
          <w:rtl/>
        </w:rPr>
        <w:t xml:space="preserve"> برآید . و هر عضوی را که مجروح سازی خون نجس درآید . معده ات از فضله آکنده . و روده هایت از غایط مملو گشته . مثانه ات پر از بول کثیف است . و در «احشایت» </w:t>
      </w:r>
      <w:hyperlink w:anchor="content_note_417_2" w:tooltip="62. روده ." w:history="1">
        <w:r>
          <w:rPr>
            <w:rStyle w:val="Hyperlink"/>
            <w:rFonts w:cs="B Zar" w:hint="cs"/>
            <w:sz w:val="36"/>
            <w:szCs w:val="36"/>
            <w:rtl/>
          </w:rPr>
          <w:t>(2)</w:t>
        </w:r>
      </w:hyperlink>
      <w:r>
        <w:rPr>
          <w:rStyle w:val="contenttext"/>
          <w:rFonts w:cs="B Zar" w:hint="cs"/>
          <w:color w:val="000000"/>
          <w:sz w:val="36"/>
          <w:szCs w:val="36"/>
          <w:rtl/>
        </w:rPr>
        <w:t xml:space="preserve"> کرم پنهان است . و در زهره ات صفرا جا کرده ، و در باطنت بلغم ماوی گرفته ، شبانه روزی لا اقل دوبار به بیت الخلا تردد کنی ، و به دستی که بر جمالت کشی غایط خود را بشوئی . از دیدن آنچه از تو بیرون می آید متنفر می گردی ، چه جای آنکه آن را ببوئی یا به دست گیری . اگر یک روز متوجه خود نگردی و خود را پاک نسازی ونشوئی چرک و تعفن به تو احاطه می کند . و شپش بدن و جامه ترا فرو می گیرد . و از هرچارپائی کثیف تر می گردی . این حال وسط تو است . و اگر ابتدای خود را خواهی همه ماده خلقتت اشیاء کثیفه ، و محل عبور و قرارت مکانهای خبیثه ، زیرا که ماده خلقت وغذای تو منی و خون حیض است ، و مکان عبور و قرارت صلب و ذکر و رحم و فرج . واگر آخر خود را طلبی مردار گندیده ، که از همه نجاسات متعفن تر . پس ای نادان سفیه ! ترا با عجب و غرور به حسن و جمالی که این حقیقتش باشد چه کار ؟ </w:t>
      </w:r>
    </w:p>
    <w:p w:rsidR="00913DA4" w:rsidRDefault="00913DA4">
      <w:pPr>
        <w:pStyle w:val="Heading5"/>
        <w:shd w:val="clear" w:color="auto" w:fill="FFFFFF"/>
        <w:bidi/>
        <w:jc w:val="both"/>
        <w:divId w:val="4005837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 علاج عجب به مال </w:t>
      </w:r>
    </w:p>
    <w:p w:rsidR="00913DA4" w:rsidRDefault="00913DA4">
      <w:pPr>
        <w:pStyle w:val="contentparagraph"/>
        <w:bidi/>
        <w:jc w:val="both"/>
        <w:divId w:val="40058374"/>
        <w:rPr>
          <w:rFonts w:cs="B Zar" w:hint="cs"/>
          <w:color w:val="000000"/>
          <w:sz w:val="36"/>
          <w:szCs w:val="36"/>
          <w:rtl/>
        </w:rPr>
      </w:pPr>
      <w:r>
        <w:rPr>
          <w:rStyle w:val="contenttext"/>
          <w:rFonts w:cs="B Zar" w:hint="cs"/>
          <w:color w:val="000000"/>
          <w:sz w:val="36"/>
          <w:szCs w:val="36"/>
          <w:rtl/>
        </w:rPr>
        <w:t>و اما عجب به مال : پس علاج آن این است که : آفات مال را به نظر در</w:t>
      </w:r>
    </w:p>
    <w:p w:rsidR="00913DA4" w:rsidRDefault="00913DA4">
      <w:pPr>
        <w:pStyle w:val="contentparagraph"/>
        <w:bidi/>
        <w:jc w:val="both"/>
        <w:divId w:val="40058374"/>
        <w:rPr>
          <w:rFonts w:cs="B Zar" w:hint="cs"/>
          <w:color w:val="000000"/>
          <w:sz w:val="36"/>
          <w:szCs w:val="36"/>
          <w:rtl/>
        </w:rPr>
      </w:pPr>
      <w:r>
        <w:rPr>
          <w:rStyle w:val="contenttext"/>
          <w:rFonts w:cs="B Zar" w:hint="cs"/>
          <w:color w:val="000000"/>
          <w:sz w:val="36"/>
          <w:szCs w:val="36"/>
          <w:rtl/>
        </w:rPr>
        <w:t>ص: 417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37" style="width:0;height:1.5pt" o:hralign="center" o:hrstd="t" o:hr="t" fillcolor="#a0a0a0" stroked="f"/>
        </w:pict>
      </w:r>
    </w:p>
    <w:p w:rsidR="00913DA4" w:rsidRDefault="00913DA4">
      <w:pPr>
        <w:bidi/>
        <w:jc w:val="both"/>
        <w:divId w:val="114715445"/>
        <w:rPr>
          <w:rFonts w:eastAsia="Times New Roman" w:cs="B Zar" w:hint="cs"/>
          <w:color w:val="000000"/>
          <w:sz w:val="36"/>
          <w:szCs w:val="36"/>
          <w:rtl/>
        </w:rPr>
      </w:pPr>
      <w:r>
        <w:rPr>
          <w:rFonts w:eastAsia="Times New Roman" w:cs="B Zar" w:hint="cs"/>
          <w:color w:val="000000"/>
          <w:sz w:val="36"/>
          <w:szCs w:val="36"/>
          <w:rtl/>
        </w:rPr>
        <w:t>1- 61. کثافت .</w:t>
      </w:r>
    </w:p>
    <w:p w:rsidR="00913DA4" w:rsidRDefault="00913DA4">
      <w:pPr>
        <w:bidi/>
        <w:jc w:val="both"/>
        <w:divId w:val="1999722220"/>
        <w:rPr>
          <w:rFonts w:eastAsia="Times New Roman" w:cs="B Zar" w:hint="cs"/>
          <w:color w:val="000000"/>
          <w:sz w:val="36"/>
          <w:szCs w:val="36"/>
          <w:rtl/>
        </w:rPr>
      </w:pPr>
      <w:r>
        <w:rPr>
          <w:rFonts w:eastAsia="Times New Roman" w:cs="B Zar" w:hint="cs"/>
          <w:color w:val="000000"/>
          <w:sz w:val="36"/>
          <w:szCs w:val="36"/>
          <w:rtl/>
        </w:rPr>
        <w:t>2- 62. روده .</w:t>
      </w:r>
    </w:p>
    <w:p w:rsidR="00913DA4" w:rsidRDefault="00913DA4">
      <w:pPr>
        <w:pStyle w:val="contentparagraph"/>
        <w:bidi/>
        <w:jc w:val="both"/>
        <w:divId w:val="1119645642"/>
        <w:rPr>
          <w:rFonts w:cs="B Zar" w:hint="cs"/>
          <w:color w:val="000000"/>
          <w:sz w:val="36"/>
          <w:szCs w:val="36"/>
          <w:rtl/>
        </w:rPr>
      </w:pPr>
      <w:r>
        <w:rPr>
          <w:rStyle w:val="contenttext"/>
          <w:rFonts w:cs="B Zar" w:hint="cs"/>
          <w:color w:val="000000"/>
          <w:sz w:val="36"/>
          <w:szCs w:val="36"/>
          <w:rtl/>
        </w:rPr>
        <w:t xml:space="preserve">آورد و تفکرکند که آن در معرض زوال و فنا ، و عاری از دوام و بقاست . گاهی نهب و غارت می شود ، و زمانی به ظلم و ستم می رود ، به آتش می سوزد ، و به آب غرق می شود ، دزدآن را می برد و «طرار» </w:t>
      </w:r>
      <w:hyperlink w:anchor="content_note_418_1" w:tooltip="63. جیب بر" w:history="1">
        <w:r>
          <w:rPr>
            <w:rStyle w:val="Hyperlink"/>
            <w:rFonts w:cs="B Zar" w:hint="cs"/>
            <w:sz w:val="36"/>
            <w:szCs w:val="36"/>
            <w:rtl/>
          </w:rPr>
          <w:t>(1)</w:t>
        </w:r>
      </w:hyperlink>
      <w:r>
        <w:rPr>
          <w:rStyle w:val="contenttext"/>
          <w:rFonts w:cs="B Zar" w:hint="cs"/>
          <w:color w:val="000000"/>
          <w:sz w:val="36"/>
          <w:szCs w:val="36"/>
          <w:rtl/>
        </w:rPr>
        <w:t xml:space="preserve"> آن را می رباید ، و غیر اینها از آفات سماویه و ارضیه . و متذکرشود که : در بین یهود و هندو کسانی هستند که مال و ثروتشان افزونتر از ایشان است . واف بر شرفی که هندو و یهود در آن پیش باشد . و تف بر بزرگی ای که دزد آن را در یک لحظه برباید و صاحبش را مفلس و ذلیل بنشاند . </w:t>
      </w:r>
    </w:p>
    <w:p w:rsidR="00913DA4" w:rsidRDefault="00913DA4">
      <w:pPr>
        <w:pStyle w:val="contentparagraph"/>
        <w:bidi/>
        <w:jc w:val="both"/>
        <w:divId w:val="1119645642"/>
        <w:rPr>
          <w:rFonts w:cs="B Zar" w:hint="cs"/>
          <w:color w:val="000000"/>
          <w:sz w:val="36"/>
          <w:szCs w:val="36"/>
          <w:rtl/>
        </w:rPr>
      </w:pPr>
      <w:r>
        <w:rPr>
          <w:rStyle w:val="contenttext"/>
          <w:rFonts w:cs="B Zar" w:hint="cs"/>
          <w:color w:val="000000"/>
          <w:sz w:val="36"/>
          <w:szCs w:val="36"/>
          <w:rtl/>
        </w:rPr>
        <w:t xml:space="preserve">بسی کم است ز گاو و خر ، آنکه در عالم زیادتی بود از دیگران به گاو و خرش </w:t>
      </w:r>
    </w:p>
    <w:p w:rsidR="00913DA4" w:rsidRDefault="00913DA4">
      <w:pPr>
        <w:pStyle w:val="contentparagraph"/>
        <w:bidi/>
        <w:jc w:val="both"/>
        <w:divId w:val="1119645642"/>
        <w:rPr>
          <w:rFonts w:cs="B Zar" w:hint="cs"/>
          <w:color w:val="000000"/>
          <w:sz w:val="36"/>
          <w:szCs w:val="36"/>
          <w:rtl/>
        </w:rPr>
      </w:pPr>
      <w:r>
        <w:rPr>
          <w:rStyle w:val="contenttext"/>
          <w:rFonts w:cs="B Zar" w:hint="cs"/>
          <w:color w:val="000000"/>
          <w:sz w:val="36"/>
          <w:szCs w:val="36"/>
          <w:rtl/>
        </w:rPr>
        <w:t xml:space="preserve">علاوه بر این ، ملاحظه کند آیات و اخباری که در مذمت مال و حقارت مالداران رسیده . و آنچه در فضیلت فقرا و شرافت فقر و عزت ایشان در روز قیامت و سبقتشان به بهشت وارد شده . - همچنان که بعد از این در موضع خود مذکور خواهد شد - چگونه عاقل دیندار به مال شاد و فرحناک و خوشحال می گردد ، و به آن عجب می کند . باوجود اینکه حقوق بسیار از جانب پروردگار به آن تعلق می گیرد . و از عهده همه آنهابر آمدن در نهایت صعوبت و اشکال ، و در حلال آن پستی مرتبه در روز قیامت و طول حساب ، و در حرام آن مؤاخذه و عقاب است . بلکه سزاوار مالداران آن است که : </w:t>
      </w:r>
    </w:p>
    <w:p w:rsidR="00913DA4" w:rsidRDefault="00913DA4">
      <w:pPr>
        <w:pStyle w:val="contentparagraph"/>
        <w:bidi/>
        <w:jc w:val="both"/>
        <w:divId w:val="1119645642"/>
        <w:rPr>
          <w:rFonts w:cs="B Zar" w:hint="cs"/>
          <w:color w:val="000000"/>
          <w:sz w:val="36"/>
          <w:szCs w:val="36"/>
          <w:rtl/>
        </w:rPr>
      </w:pPr>
      <w:r>
        <w:rPr>
          <w:rStyle w:val="contenttext"/>
          <w:rFonts w:cs="B Zar" w:hint="cs"/>
          <w:color w:val="000000"/>
          <w:sz w:val="36"/>
          <w:szCs w:val="36"/>
          <w:rtl/>
        </w:rPr>
        <w:t>ساعتی از خوف</w:t>
      </w:r>
    </w:p>
    <w:p w:rsidR="00913DA4" w:rsidRDefault="00913DA4">
      <w:pPr>
        <w:pStyle w:val="contentparagraph"/>
        <w:bidi/>
        <w:jc w:val="both"/>
        <w:divId w:val="1119645642"/>
        <w:rPr>
          <w:rFonts w:cs="B Zar" w:hint="cs"/>
          <w:color w:val="000000"/>
          <w:sz w:val="36"/>
          <w:szCs w:val="36"/>
          <w:rtl/>
        </w:rPr>
      </w:pPr>
      <w:r>
        <w:rPr>
          <w:rStyle w:val="contenttext"/>
          <w:rFonts w:cs="B Zar" w:hint="cs"/>
          <w:color w:val="000000"/>
          <w:sz w:val="36"/>
          <w:szCs w:val="36"/>
          <w:rtl/>
        </w:rPr>
        <w:t>ص: 418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38" style="width:0;height:1.5pt" o:hralign="center" o:hrstd="t" o:hr="t" fillcolor="#a0a0a0" stroked="f"/>
        </w:pict>
      </w:r>
    </w:p>
    <w:p w:rsidR="00913DA4" w:rsidRDefault="00913DA4">
      <w:pPr>
        <w:bidi/>
        <w:jc w:val="both"/>
        <w:divId w:val="1154875717"/>
        <w:rPr>
          <w:rFonts w:eastAsia="Times New Roman" w:cs="B Zar" w:hint="cs"/>
          <w:color w:val="000000"/>
          <w:sz w:val="36"/>
          <w:szCs w:val="36"/>
          <w:rtl/>
        </w:rPr>
      </w:pPr>
      <w:r>
        <w:rPr>
          <w:rFonts w:eastAsia="Times New Roman" w:cs="B Zar" w:hint="cs"/>
          <w:color w:val="000000"/>
          <w:sz w:val="36"/>
          <w:szCs w:val="36"/>
          <w:rtl/>
        </w:rPr>
        <w:t>1- 63. جیب بر</w:t>
      </w:r>
    </w:p>
    <w:p w:rsidR="00913DA4" w:rsidRDefault="00913DA4">
      <w:pPr>
        <w:pStyle w:val="contentparagraph"/>
        <w:bidi/>
        <w:jc w:val="both"/>
        <w:divId w:val="958341248"/>
        <w:rPr>
          <w:rFonts w:cs="B Zar" w:hint="cs"/>
          <w:color w:val="000000"/>
          <w:sz w:val="36"/>
          <w:szCs w:val="36"/>
          <w:rtl/>
        </w:rPr>
      </w:pPr>
      <w:r>
        <w:rPr>
          <w:rStyle w:val="contenttext"/>
          <w:rFonts w:cs="B Zar" w:hint="cs"/>
          <w:color w:val="000000"/>
          <w:sz w:val="36"/>
          <w:szCs w:val="36"/>
          <w:rtl/>
        </w:rPr>
        <w:t xml:space="preserve">و اندوه ، و از تقصیر در حقوق مالیه و راه دخل و خرج آن خالی نباشد . و حال اینکه قیمت مرد به کمال و هنر است نه به سیم و زر ، بزرگی و شرف دربندگی خداوند اکبر است نه به گاو و خر . </w:t>
      </w:r>
    </w:p>
    <w:p w:rsidR="00913DA4" w:rsidRDefault="00913DA4">
      <w:pPr>
        <w:pStyle w:val="contentparagraph"/>
        <w:bidi/>
        <w:jc w:val="both"/>
        <w:divId w:val="958341248"/>
        <w:rPr>
          <w:rFonts w:cs="B Zar" w:hint="cs"/>
          <w:color w:val="000000"/>
          <w:sz w:val="36"/>
          <w:szCs w:val="36"/>
          <w:rtl/>
        </w:rPr>
      </w:pPr>
      <w:r>
        <w:rPr>
          <w:rStyle w:val="contenttext"/>
          <w:rFonts w:cs="B Zar" w:hint="cs"/>
          <w:color w:val="000000"/>
          <w:sz w:val="36"/>
          <w:szCs w:val="36"/>
          <w:rtl/>
        </w:rPr>
        <w:t xml:space="preserve">قلندران </w:t>
      </w:r>
      <w:hyperlink w:anchor="content_note_419_1" w:tooltip="64. درویش های واقعی که از دنیا گذشته اند" w:history="1">
        <w:r>
          <w:rPr>
            <w:rStyle w:val="Hyperlink"/>
            <w:rFonts w:cs="B Zar" w:hint="cs"/>
            <w:sz w:val="36"/>
            <w:szCs w:val="36"/>
            <w:rtl/>
          </w:rPr>
          <w:t>(1)</w:t>
        </w:r>
      </w:hyperlink>
      <w:r>
        <w:rPr>
          <w:rStyle w:val="contenttext"/>
          <w:rFonts w:cs="B Zar" w:hint="cs"/>
          <w:color w:val="000000"/>
          <w:sz w:val="36"/>
          <w:szCs w:val="36"/>
          <w:rtl/>
        </w:rPr>
        <w:t xml:space="preserve"> حقیقت به نیم جو نخرند ***قبای اطلس آن کس که از هنر عاری است</w:t>
      </w:r>
    </w:p>
    <w:p w:rsidR="00913DA4" w:rsidRDefault="00913DA4">
      <w:pPr>
        <w:pStyle w:val="Heading5"/>
        <w:shd w:val="clear" w:color="auto" w:fill="FFFFFF"/>
        <w:bidi/>
        <w:jc w:val="both"/>
        <w:divId w:val="65418329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علاج عجب به قوت و قدرت خود </w:t>
      </w:r>
    </w:p>
    <w:p w:rsidR="00913DA4" w:rsidRDefault="00913DA4">
      <w:pPr>
        <w:pStyle w:val="contentparagraph"/>
        <w:bidi/>
        <w:jc w:val="both"/>
        <w:divId w:val="654183296"/>
        <w:rPr>
          <w:rFonts w:cs="B Zar" w:hint="cs"/>
          <w:color w:val="000000"/>
          <w:sz w:val="36"/>
          <w:szCs w:val="36"/>
          <w:rtl/>
        </w:rPr>
      </w:pPr>
      <w:r>
        <w:rPr>
          <w:rStyle w:val="contenttext"/>
          <w:rFonts w:cs="B Zar" w:hint="cs"/>
          <w:color w:val="000000"/>
          <w:sz w:val="36"/>
          <w:szCs w:val="36"/>
          <w:rtl/>
        </w:rPr>
        <w:t xml:space="preserve">و اما عجب به قوت و قدرت خود : علاجش آن است که به یاد آورد امراض وآلامی را که خدا مسلط بر بدن او گردانیده . و نظر کند که شبی تب چگونه قوت او راضعیف ، و بدن او را لاغر و نحیف می گرداند . و اگر یک رگ از بدن او به درد آید از هرعاجزی عاجزتر و از هر ذلیلی ذلیل تر می شود . و احمق کسی است که به قوت و قدرت خود نازد و حال اینکه اگر مگسی چیزی از او برباید نتواند استرداد کند . و اگر مورچه ای به گوش او داخل شود روز و شب فریاد کند . و اگر خاری به پای او رود عاجز گردد . واگر غباری به چشمش رسد متاثر شود . </w:t>
      </w:r>
    </w:p>
    <w:p w:rsidR="00913DA4" w:rsidRDefault="00913DA4">
      <w:pPr>
        <w:pStyle w:val="contentparagraph"/>
        <w:bidi/>
        <w:jc w:val="both"/>
        <w:divId w:val="654183296"/>
        <w:rPr>
          <w:rFonts w:cs="B Zar" w:hint="cs"/>
          <w:color w:val="000000"/>
          <w:sz w:val="36"/>
          <w:szCs w:val="36"/>
          <w:rtl/>
        </w:rPr>
      </w:pPr>
      <w:r>
        <w:rPr>
          <w:rStyle w:val="contenttext"/>
          <w:rFonts w:cs="B Zar" w:hint="cs"/>
          <w:color w:val="000000"/>
          <w:sz w:val="36"/>
          <w:szCs w:val="36"/>
          <w:rtl/>
        </w:rPr>
        <w:t xml:space="preserve">«یخوفه الدق و یقتله البق» </w:t>
      </w:r>
    </w:p>
    <w:p w:rsidR="00913DA4" w:rsidRDefault="00913DA4">
      <w:pPr>
        <w:pStyle w:val="contentparagraph"/>
        <w:bidi/>
        <w:jc w:val="both"/>
        <w:divId w:val="654183296"/>
        <w:rPr>
          <w:rFonts w:cs="B Zar" w:hint="cs"/>
          <w:color w:val="000000"/>
          <w:sz w:val="36"/>
          <w:szCs w:val="36"/>
          <w:rtl/>
        </w:rPr>
      </w:pPr>
      <w:r>
        <w:rPr>
          <w:rStyle w:val="contenttext"/>
          <w:rFonts w:cs="B Zar" w:hint="cs"/>
          <w:color w:val="000000"/>
          <w:sz w:val="36"/>
          <w:szCs w:val="36"/>
          <w:rtl/>
        </w:rPr>
        <w:t xml:space="preserve">یعنی : «اندک «دقی» که بلند شود او را می ترساند ، وپشه ای او را می کشد» . </w:t>
      </w:r>
    </w:p>
    <w:p w:rsidR="00913DA4" w:rsidRDefault="00913DA4">
      <w:pPr>
        <w:pStyle w:val="contentparagraph"/>
        <w:bidi/>
        <w:jc w:val="both"/>
        <w:divId w:val="654183296"/>
        <w:rPr>
          <w:rFonts w:cs="B Zar" w:hint="cs"/>
          <w:color w:val="000000"/>
          <w:sz w:val="36"/>
          <w:szCs w:val="36"/>
          <w:rtl/>
        </w:rPr>
      </w:pPr>
      <w:r>
        <w:rPr>
          <w:rStyle w:val="contenttext"/>
          <w:rFonts w:cs="B Zar" w:hint="cs"/>
          <w:color w:val="000000"/>
          <w:sz w:val="36"/>
          <w:szCs w:val="36"/>
          <w:rtl/>
        </w:rPr>
        <w:t xml:space="preserve">و حال آنکه هر چه او را قوت باشد از خری یا گاوی یا شتری بیش نخواهد بود . وچه عجب و افتخار به چیزی که می کند که گاو و خر در آن از او بالاتر است . </w:t>
      </w:r>
    </w:p>
    <w:p w:rsidR="00913DA4" w:rsidRDefault="00913DA4">
      <w:pPr>
        <w:pStyle w:val="Heading5"/>
        <w:shd w:val="clear" w:color="auto" w:fill="FFFFFF"/>
        <w:bidi/>
        <w:jc w:val="both"/>
        <w:divId w:val="90448850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علاج عجب به جاه و منصب و نحو اینها </w:t>
      </w:r>
    </w:p>
    <w:p w:rsidR="00913DA4" w:rsidRDefault="00913DA4">
      <w:pPr>
        <w:pStyle w:val="contentparagraph"/>
        <w:bidi/>
        <w:jc w:val="both"/>
        <w:divId w:val="904488504"/>
        <w:rPr>
          <w:rFonts w:cs="B Zar" w:hint="cs"/>
          <w:color w:val="000000"/>
          <w:sz w:val="36"/>
          <w:szCs w:val="36"/>
          <w:rtl/>
        </w:rPr>
      </w:pPr>
      <w:r>
        <w:rPr>
          <w:rStyle w:val="contenttext"/>
          <w:rFonts w:cs="B Zar" w:hint="cs"/>
          <w:color w:val="000000"/>
          <w:sz w:val="36"/>
          <w:szCs w:val="36"/>
          <w:rtl/>
        </w:rPr>
        <w:t>و اما عجب به جاه و منصب و حکومت</w:t>
      </w:r>
    </w:p>
    <w:p w:rsidR="00913DA4" w:rsidRDefault="00913DA4">
      <w:pPr>
        <w:pStyle w:val="contentparagraph"/>
        <w:bidi/>
        <w:jc w:val="both"/>
        <w:divId w:val="904488504"/>
        <w:rPr>
          <w:rFonts w:cs="B Zar" w:hint="cs"/>
          <w:color w:val="000000"/>
          <w:sz w:val="36"/>
          <w:szCs w:val="36"/>
          <w:rtl/>
        </w:rPr>
      </w:pPr>
      <w:r>
        <w:rPr>
          <w:rStyle w:val="contenttext"/>
          <w:rFonts w:cs="B Zar" w:hint="cs"/>
          <w:color w:val="000000"/>
          <w:sz w:val="36"/>
          <w:szCs w:val="36"/>
          <w:rtl/>
        </w:rPr>
        <w:t>ص: 419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39" style="width:0;height:1.5pt" o:hralign="center" o:hrstd="t" o:hr="t" fillcolor="#a0a0a0" stroked="f"/>
        </w:pict>
      </w:r>
    </w:p>
    <w:p w:rsidR="00913DA4" w:rsidRDefault="00913DA4">
      <w:pPr>
        <w:bidi/>
        <w:jc w:val="both"/>
        <w:divId w:val="1353410575"/>
        <w:rPr>
          <w:rFonts w:eastAsia="Times New Roman" w:cs="B Zar" w:hint="cs"/>
          <w:color w:val="000000"/>
          <w:sz w:val="36"/>
          <w:szCs w:val="36"/>
          <w:rtl/>
        </w:rPr>
      </w:pPr>
      <w:r>
        <w:rPr>
          <w:rFonts w:eastAsia="Times New Roman" w:cs="B Zar" w:hint="cs"/>
          <w:color w:val="000000"/>
          <w:sz w:val="36"/>
          <w:szCs w:val="36"/>
          <w:rtl/>
        </w:rPr>
        <w:t>1- 64. درویش های واقعی که از دنیا گذشته اند</w:t>
      </w:r>
    </w:p>
    <w:p w:rsidR="00913DA4" w:rsidRDefault="00913DA4">
      <w:pPr>
        <w:pStyle w:val="contentparagraph"/>
        <w:bidi/>
        <w:jc w:val="both"/>
        <w:divId w:val="999236392"/>
        <w:rPr>
          <w:rFonts w:cs="B Zar" w:hint="cs"/>
          <w:color w:val="000000"/>
          <w:sz w:val="36"/>
          <w:szCs w:val="36"/>
          <w:rtl/>
        </w:rPr>
      </w:pPr>
      <w:r>
        <w:rPr>
          <w:rStyle w:val="contenttext"/>
          <w:rFonts w:cs="B Zar" w:hint="cs"/>
          <w:color w:val="000000"/>
          <w:sz w:val="36"/>
          <w:szCs w:val="36"/>
          <w:rtl/>
        </w:rPr>
        <w:t xml:space="preserve">و امارت و قرب سلطان و کثرت انصار واعوان ، از اولاد و خویشان و خدم و غلمان و قبیله و عشیره : پس این مرضی است که بسیاری از اهل دنیا به آن مبتلا و به این جهت مساکین از پندار و غرور ایشان در بلا ، به زیردستان به نظر حقارت نظر می کنند ، و از هر کسی چشم زیر دستی و فروتنی دارند . </w:t>
      </w:r>
    </w:p>
    <w:p w:rsidR="00913DA4" w:rsidRDefault="00913DA4">
      <w:pPr>
        <w:pStyle w:val="contentparagraph"/>
        <w:bidi/>
        <w:jc w:val="both"/>
        <w:divId w:val="999236392"/>
        <w:rPr>
          <w:rFonts w:cs="B Zar" w:hint="cs"/>
          <w:color w:val="000000"/>
          <w:sz w:val="36"/>
          <w:szCs w:val="36"/>
          <w:rtl/>
        </w:rPr>
      </w:pPr>
      <w:r>
        <w:rPr>
          <w:rStyle w:val="contenttext"/>
          <w:rFonts w:cs="B Zar" w:hint="cs"/>
          <w:color w:val="000000"/>
          <w:sz w:val="36"/>
          <w:szCs w:val="36"/>
          <w:rtl/>
        </w:rPr>
        <w:t xml:space="preserve">غافل از اینکه همه ریاست دنیویه در معرض فنا و زوال ، و مایه خسران و وبال است . </w:t>
      </w:r>
    </w:p>
    <w:p w:rsidR="00913DA4" w:rsidRDefault="00913DA4">
      <w:pPr>
        <w:pStyle w:val="contentparagraph"/>
        <w:bidi/>
        <w:jc w:val="both"/>
        <w:divId w:val="999236392"/>
        <w:rPr>
          <w:rFonts w:cs="B Zar" w:hint="cs"/>
          <w:color w:val="000000"/>
          <w:sz w:val="36"/>
          <w:szCs w:val="36"/>
          <w:rtl/>
        </w:rPr>
      </w:pPr>
      <w:r>
        <w:rPr>
          <w:rStyle w:val="contenttext"/>
          <w:rFonts w:cs="B Zar" w:hint="cs"/>
          <w:color w:val="000000"/>
          <w:sz w:val="36"/>
          <w:szCs w:val="36"/>
          <w:rtl/>
        </w:rPr>
        <w:t xml:space="preserve">بر این صحیفه مینا به خامه خورشید </w:t>
      </w:r>
      <w:hyperlink w:anchor="content_note_420_1" w:tooltip="65. در این آسمان آبی به قلم خورشید ." w:history="1">
        <w:r>
          <w:rPr>
            <w:rStyle w:val="Hyperlink"/>
            <w:rFonts w:cs="B Zar" w:hint="cs"/>
            <w:sz w:val="36"/>
            <w:szCs w:val="36"/>
            <w:rtl/>
          </w:rPr>
          <w:t>(1)</w:t>
        </w:r>
      </w:hyperlink>
      <w:r>
        <w:rPr>
          <w:rStyle w:val="contenttext"/>
          <w:rFonts w:cs="B Zar" w:hint="cs"/>
          <w:color w:val="000000"/>
          <w:sz w:val="36"/>
          <w:szCs w:val="36"/>
          <w:rtl/>
        </w:rPr>
        <w:t xml:space="preserve"> ***نگاشته سخنی خوش به آب زر دیدم </w:t>
      </w:r>
    </w:p>
    <w:p w:rsidR="00913DA4" w:rsidRDefault="00913DA4">
      <w:pPr>
        <w:pStyle w:val="contentparagraph"/>
        <w:bidi/>
        <w:jc w:val="both"/>
        <w:divId w:val="999236392"/>
        <w:rPr>
          <w:rFonts w:cs="B Zar" w:hint="cs"/>
          <w:color w:val="000000"/>
          <w:sz w:val="36"/>
          <w:szCs w:val="36"/>
          <w:rtl/>
        </w:rPr>
      </w:pPr>
      <w:r>
        <w:rPr>
          <w:rStyle w:val="contenttext"/>
          <w:rFonts w:cs="B Zar" w:hint="cs"/>
          <w:color w:val="000000"/>
          <w:sz w:val="36"/>
          <w:szCs w:val="36"/>
          <w:rtl/>
        </w:rPr>
        <w:t xml:space="preserve">که ای به دولت ده روزه گشته مستظهر </w:t>
      </w:r>
      <w:hyperlink w:anchor="content_note_420_2" w:tooltip="66. پشت گرم ، دلگرم ." w:history="1">
        <w:r>
          <w:rPr>
            <w:rStyle w:val="Hyperlink"/>
            <w:rFonts w:cs="B Zar" w:hint="cs"/>
            <w:sz w:val="36"/>
            <w:szCs w:val="36"/>
            <w:rtl/>
          </w:rPr>
          <w:t>(2)</w:t>
        </w:r>
      </w:hyperlink>
      <w:r>
        <w:rPr>
          <w:rStyle w:val="contenttext"/>
          <w:rFonts w:cs="B Zar" w:hint="cs"/>
          <w:color w:val="000000"/>
          <w:sz w:val="36"/>
          <w:szCs w:val="36"/>
          <w:rtl/>
        </w:rPr>
        <w:t xml:space="preserve"> ***مباش غره که از تو بزرگتر دیدم </w:t>
      </w:r>
    </w:p>
    <w:p w:rsidR="00913DA4" w:rsidRDefault="00913DA4">
      <w:pPr>
        <w:pStyle w:val="contentparagraph"/>
        <w:bidi/>
        <w:jc w:val="both"/>
        <w:divId w:val="999236392"/>
        <w:rPr>
          <w:rFonts w:cs="B Zar" w:hint="cs"/>
          <w:color w:val="000000"/>
          <w:sz w:val="36"/>
          <w:szCs w:val="36"/>
          <w:rtl/>
        </w:rPr>
      </w:pPr>
      <w:r>
        <w:rPr>
          <w:rStyle w:val="contenttext"/>
          <w:rFonts w:cs="B Zar" w:hint="cs"/>
          <w:color w:val="000000"/>
          <w:sz w:val="36"/>
          <w:szCs w:val="36"/>
          <w:rtl/>
        </w:rPr>
        <w:t xml:space="preserve">کسی که به نظر عقل نگاه کند همه این جاه و منصب را مانند سرابی می بیند که تشنگان بادیه را می فریبد ، خیالاتی چند است که به آن کودک طبعان را به دام می کشند ، تا چشم بر هم می زنی باید تخت و افسر و کلاه و سر و جاه و ریاست را ترک نمود و درخانه گور تنها و ذلیل بر روی خاک خوابیده نه اهل همراه اند و نه عیال ، نه جاه به فریادرسد نه مال ، فرزندان و اقارب قدمی چند آیند تا او را داخل قبر کرده به کرم و مار وعقرب بسپارند و مراجعت کنند . </w:t>
      </w:r>
    </w:p>
    <w:p w:rsidR="00913DA4" w:rsidRDefault="00913DA4">
      <w:pPr>
        <w:pStyle w:val="contentparagraph"/>
        <w:bidi/>
        <w:jc w:val="both"/>
        <w:divId w:val="999236392"/>
        <w:rPr>
          <w:rFonts w:cs="B Zar" w:hint="cs"/>
          <w:color w:val="000000"/>
          <w:sz w:val="36"/>
          <w:szCs w:val="36"/>
          <w:rtl/>
        </w:rPr>
      </w:pPr>
      <w:r>
        <w:rPr>
          <w:rStyle w:val="contenttext"/>
          <w:rFonts w:cs="B Zar" w:hint="cs"/>
          <w:color w:val="000000"/>
          <w:sz w:val="36"/>
          <w:szCs w:val="36"/>
          <w:rtl/>
        </w:rPr>
        <w:t xml:space="preserve">چند غرور ای دغل خاکدان*** چند منی ای دو سه من استخوان </w:t>
      </w:r>
    </w:p>
    <w:p w:rsidR="00913DA4" w:rsidRDefault="00913DA4">
      <w:pPr>
        <w:pStyle w:val="contentparagraph"/>
        <w:bidi/>
        <w:jc w:val="both"/>
        <w:divId w:val="999236392"/>
        <w:rPr>
          <w:rFonts w:cs="B Zar" w:hint="cs"/>
          <w:color w:val="000000"/>
          <w:sz w:val="36"/>
          <w:szCs w:val="36"/>
          <w:rtl/>
        </w:rPr>
      </w:pPr>
      <w:r>
        <w:rPr>
          <w:rStyle w:val="contenttext"/>
          <w:rFonts w:cs="B Zar" w:hint="cs"/>
          <w:color w:val="000000"/>
          <w:sz w:val="36"/>
          <w:szCs w:val="36"/>
          <w:rtl/>
        </w:rPr>
        <w:t xml:space="preserve">پیشتر از تو دگران بوده اند ***کز طلب جاه نیاسوده اند </w:t>
      </w:r>
    </w:p>
    <w:p w:rsidR="00913DA4" w:rsidRDefault="00913DA4">
      <w:pPr>
        <w:pStyle w:val="contentparagraph"/>
        <w:bidi/>
        <w:jc w:val="both"/>
        <w:divId w:val="999236392"/>
        <w:rPr>
          <w:rFonts w:cs="B Zar" w:hint="cs"/>
          <w:color w:val="000000"/>
          <w:sz w:val="36"/>
          <w:szCs w:val="36"/>
          <w:rtl/>
        </w:rPr>
      </w:pPr>
      <w:r>
        <w:rPr>
          <w:rStyle w:val="contenttext"/>
          <w:rFonts w:cs="B Zar" w:hint="cs"/>
          <w:color w:val="000000"/>
          <w:sz w:val="36"/>
          <w:szCs w:val="36"/>
          <w:rtl/>
        </w:rPr>
        <w:t>حاصل آن جاه ببین تا چه بود ***سود بد اما به زیان شد چه</w:t>
      </w:r>
    </w:p>
    <w:p w:rsidR="00913DA4" w:rsidRDefault="00913DA4">
      <w:pPr>
        <w:pStyle w:val="contentparagraph"/>
        <w:bidi/>
        <w:jc w:val="both"/>
        <w:divId w:val="999236392"/>
        <w:rPr>
          <w:rFonts w:cs="B Zar" w:hint="cs"/>
          <w:color w:val="000000"/>
          <w:sz w:val="36"/>
          <w:szCs w:val="36"/>
          <w:rtl/>
        </w:rPr>
      </w:pPr>
      <w:r>
        <w:rPr>
          <w:rStyle w:val="contenttext"/>
          <w:rFonts w:cs="B Zar" w:hint="cs"/>
          <w:color w:val="000000"/>
          <w:sz w:val="36"/>
          <w:szCs w:val="36"/>
          <w:rtl/>
        </w:rPr>
        <w:t>ص: 420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40" style="width:0;height:1.5pt" o:hralign="center" o:hrstd="t" o:hr="t" fillcolor="#a0a0a0" stroked="f"/>
        </w:pict>
      </w:r>
    </w:p>
    <w:p w:rsidR="00913DA4" w:rsidRDefault="00913DA4">
      <w:pPr>
        <w:bidi/>
        <w:jc w:val="both"/>
        <w:divId w:val="1294826597"/>
        <w:rPr>
          <w:rFonts w:eastAsia="Times New Roman" w:cs="B Zar" w:hint="cs"/>
          <w:color w:val="000000"/>
          <w:sz w:val="36"/>
          <w:szCs w:val="36"/>
          <w:rtl/>
        </w:rPr>
      </w:pPr>
      <w:r>
        <w:rPr>
          <w:rFonts w:eastAsia="Times New Roman" w:cs="B Zar" w:hint="cs"/>
          <w:color w:val="000000"/>
          <w:sz w:val="36"/>
          <w:szCs w:val="36"/>
          <w:rtl/>
        </w:rPr>
        <w:t>1- 65. در این آسمان آبی به قلم خورشید .</w:t>
      </w:r>
    </w:p>
    <w:p w:rsidR="00913DA4" w:rsidRDefault="00913DA4">
      <w:pPr>
        <w:bidi/>
        <w:jc w:val="both"/>
        <w:divId w:val="1263761870"/>
        <w:rPr>
          <w:rFonts w:eastAsia="Times New Roman" w:cs="B Zar" w:hint="cs"/>
          <w:color w:val="000000"/>
          <w:sz w:val="36"/>
          <w:szCs w:val="36"/>
          <w:rtl/>
        </w:rPr>
      </w:pPr>
      <w:r>
        <w:rPr>
          <w:rFonts w:eastAsia="Times New Roman" w:cs="B Zar" w:hint="cs"/>
          <w:color w:val="000000"/>
          <w:sz w:val="36"/>
          <w:szCs w:val="36"/>
          <w:rtl/>
        </w:rPr>
        <w:t>2- 66. پشت گرم ، دلگرم .</w:t>
      </w:r>
    </w:p>
    <w:p w:rsidR="00913DA4" w:rsidRDefault="00913DA4">
      <w:pPr>
        <w:pStyle w:val="contentparagraph"/>
        <w:bidi/>
        <w:jc w:val="both"/>
        <w:divId w:val="2123261244"/>
        <w:rPr>
          <w:rFonts w:cs="B Zar" w:hint="cs"/>
          <w:color w:val="000000"/>
          <w:sz w:val="36"/>
          <w:szCs w:val="36"/>
          <w:rtl/>
        </w:rPr>
      </w:pPr>
      <w:r>
        <w:rPr>
          <w:rStyle w:val="contenttext"/>
          <w:rFonts w:cs="B Zar" w:hint="cs"/>
          <w:color w:val="000000"/>
          <w:sz w:val="36"/>
          <w:szCs w:val="36"/>
          <w:rtl/>
        </w:rPr>
        <w:t xml:space="preserve">سود </w:t>
      </w:r>
    </w:p>
    <w:p w:rsidR="00913DA4" w:rsidRDefault="00913DA4">
      <w:pPr>
        <w:pStyle w:val="contentparagraph"/>
        <w:bidi/>
        <w:jc w:val="both"/>
        <w:divId w:val="2123261244"/>
        <w:rPr>
          <w:rFonts w:cs="B Zar" w:hint="cs"/>
          <w:color w:val="000000"/>
          <w:sz w:val="36"/>
          <w:szCs w:val="36"/>
          <w:rtl/>
        </w:rPr>
      </w:pPr>
      <w:r>
        <w:rPr>
          <w:rStyle w:val="contenttext"/>
          <w:rFonts w:cs="B Zar" w:hint="cs"/>
          <w:color w:val="000000"/>
          <w:sz w:val="36"/>
          <w:szCs w:val="36"/>
          <w:rtl/>
        </w:rPr>
        <w:t xml:space="preserve">این چه نشاطست کز و خوشدلی*** غافلی از خود که زخود غافلی </w:t>
      </w:r>
    </w:p>
    <w:p w:rsidR="00913DA4" w:rsidRDefault="00913DA4">
      <w:pPr>
        <w:pStyle w:val="contentparagraph"/>
        <w:bidi/>
        <w:jc w:val="both"/>
        <w:divId w:val="2123261244"/>
        <w:rPr>
          <w:rFonts w:cs="B Zar" w:hint="cs"/>
          <w:color w:val="000000"/>
          <w:sz w:val="36"/>
          <w:szCs w:val="36"/>
          <w:rtl/>
        </w:rPr>
      </w:pPr>
      <w:r>
        <w:rPr>
          <w:rStyle w:val="contenttext"/>
          <w:rFonts w:cs="B Zar" w:hint="cs"/>
          <w:color w:val="000000"/>
          <w:sz w:val="36"/>
          <w:szCs w:val="36"/>
          <w:rtl/>
        </w:rPr>
        <w:t xml:space="preserve">با وجود اینکه این انصار و اعوان و قبیله و خویشان در دنیا نیز تا خواهش ایشان به عمل می آید بر دور او جمع اند و گرد او می گردند ، و آن بیچاره مسکین باید خود را به مهالک اندازد ، و دین و دنیای خود را دربازد ، و خود را بر کوه و دریا و بیابان و صحراسرگردان سازد ، و متعرض عقوبت سخط خداوند قهار گردد تا حلال و حرام را به هم رساند و صرف ایشان کند تا از دور او متفرق نگردند ، و بر جاده اطاعت او مستقیم باشند ، و در حوادث ، اعانت و یاری او نمایند . و اگر سالهای فراوان به ایشان نعمت بی پایان دهد و از برای ایشان همه چیز آماده سازد و یک روز در یک خواهش ایشان مسامحه کند سر از اطاعت او پیچند ، بلکه کمر دشمنی او را بر میان بندند و در محافل ومجامع بدی او را مذکور سازند . همچنان که مکرر خود مشاهده کرده ایم . </w:t>
      </w:r>
    </w:p>
    <w:p w:rsidR="00913DA4" w:rsidRDefault="00913DA4">
      <w:pPr>
        <w:pStyle w:val="Heading5"/>
        <w:shd w:val="clear" w:color="auto" w:fill="FFFFFF"/>
        <w:bidi/>
        <w:jc w:val="both"/>
        <w:divId w:val="214565616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علاج عجب به عقل و زیرکی خود </w:t>
      </w:r>
    </w:p>
    <w:p w:rsidR="00913DA4" w:rsidRDefault="00913DA4">
      <w:pPr>
        <w:pStyle w:val="contentparagraph"/>
        <w:bidi/>
        <w:jc w:val="both"/>
        <w:divId w:val="2145656163"/>
        <w:rPr>
          <w:rFonts w:cs="B Zar" w:hint="cs"/>
          <w:color w:val="000000"/>
          <w:sz w:val="36"/>
          <w:szCs w:val="36"/>
          <w:rtl/>
        </w:rPr>
      </w:pPr>
      <w:r>
        <w:rPr>
          <w:rStyle w:val="contenttext"/>
          <w:rFonts w:cs="B Zar" w:hint="cs"/>
          <w:color w:val="000000"/>
          <w:sz w:val="36"/>
          <w:szCs w:val="36"/>
          <w:rtl/>
        </w:rPr>
        <w:t xml:space="preserve">و اما عجب به عقل و زیرکی خود : پس این علامت بی عقلی و «بلادت» </w:t>
      </w:r>
      <w:hyperlink w:anchor="content_note_421_1" w:tooltip="67. کودنی" w:history="1">
        <w:r>
          <w:rPr>
            <w:rStyle w:val="Hyperlink"/>
            <w:rFonts w:cs="B Zar" w:hint="cs"/>
            <w:sz w:val="36"/>
            <w:szCs w:val="36"/>
            <w:rtl/>
          </w:rPr>
          <w:t>(1)</w:t>
        </w:r>
      </w:hyperlink>
      <w:r>
        <w:rPr>
          <w:rStyle w:val="contenttext"/>
          <w:rFonts w:cs="B Zar" w:hint="cs"/>
          <w:color w:val="000000"/>
          <w:sz w:val="36"/>
          <w:szCs w:val="36"/>
          <w:rtl/>
        </w:rPr>
        <w:t xml:space="preserve"> است ، زیرا که عاقل پیرامون عجب نمی گردد بلکه عقل خود را حقیر می شمارد . و اگر در مکانی تدبیر صوابی از او ظاهر شد یا به امر پنهانی برخورد آن را از جانب خدا می داند و بر آن شکر می کند . </w:t>
      </w:r>
    </w:p>
    <w:p w:rsidR="00913DA4" w:rsidRDefault="00913DA4">
      <w:pPr>
        <w:pStyle w:val="contentparagraph"/>
        <w:bidi/>
        <w:jc w:val="both"/>
        <w:divId w:val="2145656163"/>
        <w:rPr>
          <w:rFonts w:cs="B Zar" w:hint="cs"/>
          <w:color w:val="000000"/>
          <w:sz w:val="36"/>
          <w:szCs w:val="36"/>
          <w:rtl/>
        </w:rPr>
      </w:pPr>
      <w:r>
        <w:rPr>
          <w:rStyle w:val="contenttext"/>
          <w:rFonts w:cs="B Zar" w:hint="cs"/>
          <w:color w:val="000000"/>
          <w:sz w:val="36"/>
          <w:szCs w:val="36"/>
          <w:rtl/>
        </w:rPr>
        <w:t>و بدترین اقسام عجب ، عجب به رای و تدبیری است که از او ظاهر شود و در نزدارباب عقل و هوش ، خطا باشد ولی در نظر</w:t>
      </w:r>
    </w:p>
    <w:p w:rsidR="00913DA4" w:rsidRDefault="00913DA4">
      <w:pPr>
        <w:pStyle w:val="contentparagraph"/>
        <w:bidi/>
        <w:jc w:val="both"/>
        <w:divId w:val="2145656163"/>
        <w:rPr>
          <w:rFonts w:cs="B Zar" w:hint="cs"/>
          <w:color w:val="000000"/>
          <w:sz w:val="36"/>
          <w:szCs w:val="36"/>
          <w:rtl/>
        </w:rPr>
      </w:pPr>
      <w:r>
        <w:rPr>
          <w:rStyle w:val="contenttext"/>
          <w:rFonts w:cs="B Zar" w:hint="cs"/>
          <w:color w:val="000000"/>
          <w:sz w:val="36"/>
          <w:szCs w:val="36"/>
          <w:rtl/>
        </w:rPr>
        <w:t>ص: 421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41" style="width:0;height:1.5pt" o:hralign="center" o:hrstd="t" o:hr="t" fillcolor="#a0a0a0" stroked="f"/>
        </w:pict>
      </w:r>
    </w:p>
    <w:p w:rsidR="00913DA4" w:rsidRDefault="00913DA4">
      <w:pPr>
        <w:bidi/>
        <w:jc w:val="both"/>
        <w:divId w:val="1740858955"/>
        <w:rPr>
          <w:rFonts w:eastAsia="Times New Roman" w:cs="B Zar" w:hint="cs"/>
          <w:color w:val="000000"/>
          <w:sz w:val="36"/>
          <w:szCs w:val="36"/>
          <w:rtl/>
        </w:rPr>
      </w:pPr>
      <w:r>
        <w:rPr>
          <w:rFonts w:eastAsia="Times New Roman" w:cs="B Zar" w:hint="cs"/>
          <w:color w:val="000000"/>
          <w:sz w:val="36"/>
          <w:szCs w:val="36"/>
          <w:rtl/>
        </w:rPr>
        <w:t>1- 67. کودنی</w:t>
      </w:r>
    </w:p>
    <w:p w:rsidR="00913DA4" w:rsidRDefault="00913DA4">
      <w:pPr>
        <w:pStyle w:val="contentparagraph"/>
        <w:bidi/>
        <w:jc w:val="both"/>
        <w:divId w:val="1824278957"/>
        <w:rPr>
          <w:rFonts w:cs="B Zar" w:hint="cs"/>
          <w:color w:val="000000"/>
          <w:sz w:val="36"/>
          <w:szCs w:val="36"/>
          <w:rtl/>
        </w:rPr>
      </w:pPr>
      <w:r>
        <w:rPr>
          <w:rStyle w:val="contenttext"/>
          <w:rFonts w:cs="B Zar" w:hint="cs"/>
          <w:color w:val="000000"/>
          <w:sz w:val="36"/>
          <w:szCs w:val="36"/>
          <w:rtl/>
        </w:rPr>
        <w:t xml:space="preserve">صاحبش از راه «جهل مرکب» ، </w:t>
      </w:r>
      <w:hyperlink w:anchor="content_note_422_1" w:tooltip="68. نادانی و جهل شخصی که نمی داند نادان و جاهل است ، زیرا جهل او مرکب است از : نادانی به امور ، و ازعدم اطلاع به جهل خویش ." w:history="1">
        <w:r>
          <w:rPr>
            <w:rStyle w:val="Hyperlink"/>
            <w:rFonts w:cs="B Zar" w:hint="cs"/>
            <w:sz w:val="36"/>
            <w:szCs w:val="36"/>
            <w:rtl/>
          </w:rPr>
          <w:t>(1)</w:t>
        </w:r>
      </w:hyperlink>
      <w:r>
        <w:rPr>
          <w:rStyle w:val="contenttext"/>
          <w:rFonts w:cs="B Zar" w:hint="cs"/>
          <w:color w:val="000000"/>
          <w:sz w:val="36"/>
          <w:szCs w:val="36"/>
          <w:rtl/>
        </w:rPr>
        <w:t xml:space="preserve"> صواب ودرست نماید . و گمراهی و ضلالت جمیع اهل بدعت و ضلال ، و طوایفی که مذاهب فاسده و آراء باطله را اختیار کرده اند به این سبب است . و اصرار و پایداری ایشان بر این رای و مذهب به جهت عجبی است که به آن دارند . و به این جهت به مذهب خودافتخار می نمایند . و بدین جهت امم بسیار و طوایف بی شمار هلاک شدند ، چون آراءمختلفه پیدا کردند ، و هر یک به رای خود معجب بودند . و </w:t>
      </w:r>
    </w:p>
    <w:p w:rsidR="00913DA4" w:rsidRDefault="00913DA4">
      <w:pPr>
        <w:pStyle w:val="contentparagraph"/>
        <w:bidi/>
        <w:jc w:val="both"/>
        <w:divId w:val="1824278957"/>
        <w:rPr>
          <w:rFonts w:cs="B Zar" w:hint="cs"/>
          <w:color w:val="000000"/>
          <w:sz w:val="36"/>
          <w:szCs w:val="36"/>
          <w:rtl/>
        </w:rPr>
      </w:pPr>
      <w:r>
        <w:rPr>
          <w:rStyle w:val="contenttext"/>
          <w:rFonts w:cs="B Zar" w:hint="cs"/>
          <w:color w:val="000000"/>
          <w:sz w:val="36"/>
          <w:szCs w:val="36"/>
          <w:rtl/>
        </w:rPr>
        <w:t xml:space="preserve">«کل حزب بما لدیهم فرحون» . </w:t>
      </w:r>
      <w:hyperlink w:anchor="content_note_422_2" w:tooltip="69. مؤمنون ، (سوره 23) آیه 53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824278957"/>
        <w:rPr>
          <w:rFonts w:cs="B Zar" w:hint="cs"/>
          <w:color w:val="000000"/>
          <w:sz w:val="36"/>
          <w:szCs w:val="36"/>
          <w:rtl/>
        </w:rPr>
      </w:pPr>
      <w:r>
        <w:rPr>
          <w:rStyle w:val="contenttext"/>
          <w:rFonts w:cs="B Zar" w:hint="cs"/>
          <w:color w:val="000000"/>
          <w:sz w:val="36"/>
          <w:szCs w:val="36"/>
          <w:rtl/>
        </w:rPr>
        <w:t xml:space="preserve">و پیغمبر صلی الله علیه و آله خبر داده است که : </w:t>
      </w:r>
    </w:p>
    <w:p w:rsidR="00913DA4" w:rsidRDefault="00913DA4">
      <w:pPr>
        <w:pStyle w:val="contentparagraph"/>
        <w:bidi/>
        <w:jc w:val="both"/>
        <w:divId w:val="1824278957"/>
        <w:rPr>
          <w:rFonts w:cs="B Zar" w:hint="cs"/>
          <w:color w:val="000000"/>
          <w:sz w:val="36"/>
          <w:szCs w:val="36"/>
          <w:rtl/>
        </w:rPr>
      </w:pPr>
      <w:r>
        <w:rPr>
          <w:rStyle w:val="contenttext"/>
          <w:rFonts w:cs="B Zar" w:hint="cs"/>
          <w:color w:val="000000"/>
          <w:sz w:val="36"/>
          <w:szCs w:val="36"/>
          <w:rtl/>
        </w:rPr>
        <w:t xml:space="preserve">«این نوع عجب غالب خواهد شد بر اهل آخر الزمان از این امت» . </w:t>
      </w:r>
      <w:hyperlink w:anchor="content_note_422_3" w:tooltip="70. حقایق فیض ، (ره) ، ص 98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824278957"/>
        <w:rPr>
          <w:rFonts w:cs="B Zar" w:hint="cs"/>
          <w:color w:val="000000"/>
          <w:sz w:val="36"/>
          <w:szCs w:val="36"/>
          <w:rtl/>
        </w:rPr>
      </w:pPr>
      <w:r>
        <w:rPr>
          <w:rStyle w:val="contenttext"/>
          <w:rFonts w:cs="B Zar" w:hint="cs"/>
          <w:color w:val="000000"/>
          <w:sz w:val="36"/>
          <w:szCs w:val="36"/>
          <w:rtl/>
        </w:rPr>
        <w:t xml:space="preserve">و علاج این ، از علاج سایر انواع ، صعب تر است ، زیرا که : صاحب آن از خطای خودغافل ، و به غلط خود جاهل است ، و الا هرگز آن را اختیار نمی کرد . و کسی که خود رامریض نمی داند چگونه در صدد معالجه خود برمی آید ؟ ! و چون عجب به رای خوددارد ، گوش به حرف دیگران نیز نمی کند ، بلکه ایشان را محل تهمت می داند . </w:t>
      </w:r>
    </w:p>
    <w:p w:rsidR="00913DA4" w:rsidRDefault="00913DA4">
      <w:pPr>
        <w:pStyle w:val="contentparagraph"/>
        <w:bidi/>
        <w:jc w:val="both"/>
        <w:divId w:val="1824278957"/>
        <w:rPr>
          <w:rFonts w:cs="B Zar" w:hint="cs"/>
          <w:color w:val="000000"/>
          <w:sz w:val="36"/>
          <w:szCs w:val="36"/>
          <w:rtl/>
        </w:rPr>
      </w:pPr>
      <w:r>
        <w:rPr>
          <w:rStyle w:val="contenttext"/>
          <w:rFonts w:cs="B Zar" w:hint="cs"/>
          <w:color w:val="000000"/>
          <w:sz w:val="36"/>
          <w:szCs w:val="36"/>
          <w:rtl/>
        </w:rPr>
        <w:t>و علاج فی الجمله این مرض ، آن است که : آدمی ذهن خود را متهم شمارد ، و - تامادامی که آدمی حجتی قاطع از عقل یا شرع در دست نداشته باشد - به رای خودمطمئن و مغرور نگردد . و شناخت ادله قطعیه از شرع و عقل ، و مواضع سهو و خطای در براهین و قضایا موقوف است بر</w:t>
      </w:r>
    </w:p>
    <w:p w:rsidR="00913DA4" w:rsidRDefault="00913DA4">
      <w:pPr>
        <w:pStyle w:val="contentparagraph"/>
        <w:bidi/>
        <w:jc w:val="both"/>
        <w:divId w:val="1824278957"/>
        <w:rPr>
          <w:rFonts w:cs="B Zar" w:hint="cs"/>
          <w:color w:val="000000"/>
          <w:sz w:val="36"/>
          <w:szCs w:val="36"/>
          <w:rtl/>
        </w:rPr>
      </w:pPr>
      <w:r>
        <w:rPr>
          <w:rStyle w:val="contenttext"/>
          <w:rFonts w:cs="B Zar" w:hint="cs"/>
          <w:color w:val="000000"/>
          <w:sz w:val="36"/>
          <w:szCs w:val="36"/>
          <w:rtl/>
        </w:rPr>
        <w:t>ص: 422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42" style="width:0;height:1.5pt" o:hralign="center" o:hrstd="t" o:hr="t" fillcolor="#a0a0a0" stroked="f"/>
        </w:pict>
      </w:r>
    </w:p>
    <w:p w:rsidR="00913DA4" w:rsidRDefault="00913DA4">
      <w:pPr>
        <w:bidi/>
        <w:jc w:val="both"/>
        <w:divId w:val="60952409"/>
        <w:rPr>
          <w:rFonts w:eastAsia="Times New Roman" w:cs="B Zar" w:hint="cs"/>
          <w:color w:val="000000"/>
          <w:sz w:val="36"/>
          <w:szCs w:val="36"/>
          <w:rtl/>
        </w:rPr>
      </w:pPr>
      <w:r>
        <w:rPr>
          <w:rFonts w:eastAsia="Times New Roman" w:cs="B Zar" w:hint="cs"/>
          <w:color w:val="000000"/>
          <w:sz w:val="36"/>
          <w:szCs w:val="36"/>
          <w:rtl/>
        </w:rPr>
        <w:t>1- 68. نادانی و جهل شخصی که نمی داند نادان و جاهل است ، زیرا جهل او مرکب است از : نادانی به امور ، و ازعدم اطلاع به جهل خویش .</w:t>
      </w:r>
    </w:p>
    <w:p w:rsidR="00913DA4" w:rsidRDefault="00913DA4">
      <w:pPr>
        <w:bidi/>
        <w:jc w:val="both"/>
        <w:divId w:val="1146119059"/>
        <w:rPr>
          <w:rFonts w:eastAsia="Times New Roman" w:cs="B Zar" w:hint="cs"/>
          <w:color w:val="000000"/>
          <w:sz w:val="36"/>
          <w:szCs w:val="36"/>
          <w:rtl/>
        </w:rPr>
      </w:pPr>
      <w:r>
        <w:rPr>
          <w:rFonts w:eastAsia="Times New Roman" w:cs="B Zar" w:hint="cs"/>
          <w:color w:val="000000"/>
          <w:sz w:val="36"/>
          <w:szCs w:val="36"/>
          <w:rtl/>
        </w:rPr>
        <w:t>2- 69. مؤمنون ، (سوره 23) آیه 53 .</w:t>
      </w:r>
    </w:p>
    <w:p w:rsidR="00913DA4" w:rsidRDefault="00913DA4">
      <w:pPr>
        <w:bidi/>
        <w:jc w:val="both"/>
        <w:divId w:val="574319061"/>
        <w:rPr>
          <w:rFonts w:eastAsia="Times New Roman" w:cs="B Zar" w:hint="cs"/>
          <w:color w:val="000000"/>
          <w:sz w:val="36"/>
          <w:szCs w:val="36"/>
          <w:rtl/>
        </w:rPr>
      </w:pPr>
      <w:r>
        <w:rPr>
          <w:rFonts w:eastAsia="Times New Roman" w:cs="B Zar" w:hint="cs"/>
          <w:color w:val="000000"/>
          <w:sz w:val="36"/>
          <w:szCs w:val="36"/>
          <w:rtl/>
        </w:rPr>
        <w:t>3- 70. حقایق فیض ، (ره) ، ص 98 .</w:t>
      </w:r>
    </w:p>
    <w:p w:rsidR="00913DA4" w:rsidRDefault="00913DA4">
      <w:pPr>
        <w:pStyle w:val="contentparagraph"/>
        <w:bidi/>
        <w:jc w:val="both"/>
        <w:divId w:val="909656780"/>
        <w:rPr>
          <w:rFonts w:cs="B Zar" w:hint="cs"/>
          <w:color w:val="000000"/>
          <w:sz w:val="36"/>
          <w:szCs w:val="36"/>
          <w:rtl/>
        </w:rPr>
      </w:pPr>
      <w:r>
        <w:rPr>
          <w:rStyle w:val="contenttext"/>
          <w:rFonts w:cs="B Zar" w:hint="cs"/>
          <w:color w:val="000000"/>
          <w:sz w:val="36"/>
          <w:szCs w:val="36"/>
          <w:rtl/>
        </w:rPr>
        <w:t xml:space="preserve">عقل کامل و «قریحه مستقیمه» </w:t>
      </w:r>
      <w:hyperlink w:anchor="content_note_423_1" w:tooltip="71. ادراک صحیح و به دور از کجی و انحراف ." w:history="1">
        <w:r>
          <w:rPr>
            <w:rStyle w:val="Hyperlink"/>
            <w:rFonts w:cs="B Zar" w:hint="cs"/>
            <w:sz w:val="36"/>
            <w:szCs w:val="36"/>
            <w:rtl/>
          </w:rPr>
          <w:t>(1)</w:t>
        </w:r>
      </w:hyperlink>
      <w:r>
        <w:rPr>
          <w:rStyle w:val="contenttext"/>
          <w:rFonts w:cs="B Zar" w:hint="cs"/>
          <w:color w:val="000000"/>
          <w:sz w:val="36"/>
          <w:szCs w:val="36"/>
          <w:rtl/>
        </w:rPr>
        <w:t xml:space="preserve"> با سعی تمام ، و «مزاولت» </w:t>
      </w:r>
      <w:hyperlink w:anchor="content_note_423_2" w:tooltip="72. ممارست ." w:history="1">
        <w:r>
          <w:rPr>
            <w:rStyle w:val="Hyperlink"/>
            <w:rFonts w:cs="B Zar" w:hint="cs"/>
            <w:sz w:val="36"/>
            <w:szCs w:val="36"/>
            <w:rtl/>
          </w:rPr>
          <w:t>(2)</w:t>
        </w:r>
      </w:hyperlink>
      <w:r>
        <w:rPr>
          <w:rStyle w:val="contenttext"/>
          <w:rFonts w:cs="B Zar" w:hint="cs"/>
          <w:color w:val="000000"/>
          <w:sz w:val="36"/>
          <w:szCs w:val="36"/>
          <w:rtl/>
        </w:rPr>
        <w:t xml:space="preserve"> قرآن و حدیث ، و مصاحبت اهل علم . و با این همه ، باز آدمی از غلط وخطا ایمن نیست ، و صواب آن است که : آدمی افکار فاسده و مذاهب باطله را تتبع ننماید ، و در آنها خوض نکند ، و قدم از قدم خانواده وحی و رسالت برندارد . </w:t>
      </w:r>
    </w:p>
    <w:p w:rsidR="00913DA4" w:rsidRDefault="00913DA4">
      <w:pPr>
        <w:pStyle w:val="Heading5"/>
        <w:shd w:val="clear" w:color="auto" w:fill="FFFFFF"/>
        <w:bidi/>
        <w:jc w:val="both"/>
        <w:divId w:val="71639484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شرافت شکسته نفسی و حقیر شمردن خود </w:t>
      </w:r>
    </w:p>
    <w:p w:rsidR="00913DA4" w:rsidRDefault="00913DA4">
      <w:pPr>
        <w:pStyle w:val="contentparagraph"/>
        <w:bidi/>
        <w:jc w:val="both"/>
        <w:divId w:val="716394846"/>
        <w:rPr>
          <w:rFonts w:cs="B Zar" w:hint="cs"/>
          <w:color w:val="000000"/>
          <w:sz w:val="36"/>
          <w:szCs w:val="36"/>
          <w:rtl/>
        </w:rPr>
      </w:pPr>
      <w:r>
        <w:rPr>
          <w:rStyle w:val="contenttext"/>
          <w:rFonts w:cs="B Zar" w:hint="cs"/>
          <w:color w:val="000000"/>
          <w:sz w:val="36"/>
          <w:szCs w:val="36"/>
          <w:rtl/>
        </w:rPr>
        <w:t xml:space="preserve">بدان که : ضد این صفت عجب و خودنمائی ، شکسته نفسی و خود را حقیر شمردن وذلیل و پست دانستن است . و این بهترین صفت از صفات کمالات است . و فایده آن دردنیا و آخرت بی حد و حصر ، و هر که به مرتبه بلندی یا رتبه ارجمندی رسید به وسیله این صفت رسید . و هیچ کسی خود را ذلیل نشمرد مگر اینکه خدا عزیزش شمرد . واحدی خود را نیفکند ، مگر اینکه خدا او را برداشت و بلند کرد . </w:t>
      </w:r>
    </w:p>
    <w:p w:rsidR="00913DA4" w:rsidRDefault="00913DA4">
      <w:pPr>
        <w:pStyle w:val="contentparagraph"/>
        <w:bidi/>
        <w:jc w:val="both"/>
        <w:divId w:val="716394846"/>
        <w:rPr>
          <w:rFonts w:cs="B Zar" w:hint="cs"/>
          <w:color w:val="000000"/>
          <w:sz w:val="36"/>
          <w:szCs w:val="36"/>
          <w:rtl/>
        </w:rPr>
      </w:pPr>
      <w:r>
        <w:rPr>
          <w:rStyle w:val="contenttext"/>
          <w:rFonts w:cs="B Zar" w:hint="cs"/>
          <w:color w:val="000000"/>
          <w:sz w:val="36"/>
          <w:szCs w:val="36"/>
          <w:rtl/>
        </w:rPr>
        <w:t xml:space="preserve">یکی قطره باران ز ابری چکید*** خجل شد چو پهنای دریا بدید </w:t>
      </w:r>
    </w:p>
    <w:p w:rsidR="00913DA4" w:rsidRDefault="00913DA4">
      <w:pPr>
        <w:pStyle w:val="contentparagraph"/>
        <w:bidi/>
        <w:jc w:val="both"/>
        <w:divId w:val="716394846"/>
        <w:rPr>
          <w:rFonts w:cs="B Zar" w:hint="cs"/>
          <w:color w:val="000000"/>
          <w:sz w:val="36"/>
          <w:szCs w:val="36"/>
          <w:rtl/>
        </w:rPr>
      </w:pPr>
      <w:r>
        <w:rPr>
          <w:rStyle w:val="contenttext"/>
          <w:rFonts w:cs="B Zar" w:hint="cs"/>
          <w:color w:val="000000"/>
          <w:sz w:val="36"/>
          <w:szCs w:val="36"/>
          <w:rtl/>
        </w:rPr>
        <w:t xml:space="preserve">که جائی که دریاست من کیستم ***گر او هست حقا که من نیستم </w:t>
      </w:r>
    </w:p>
    <w:p w:rsidR="00913DA4" w:rsidRDefault="00913DA4">
      <w:pPr>
        <w:pStyle w:val="contentparagraph"/>
        <w:bidi/>
        <w:jc w:val="both"/>
        <w:divId w:val="716394846"/>
        <w:rPr>
          <w:rFonts w:cs="B Zar" w:hint="cs"/>
          <w:color w:val="000000"/>
          <w:sz w:val="36"/>
          <w:szCs w:val="36"/>
          <w:rtl/>
        </w:rPr>
      </w:pPr>
      <w:r>
        <w:rPr>
          <w:rStyle w:val="contenttext"/>
          <w:rFonts w:cs="B Zar" w:hint="cs"/>
          <w:color w:val="000000"/>
          <w:sz w:val="36"/>
          <w:szCs w:val="36"/>
          <w:rtl/>
        </w:rPr>
        <w:t xml:space="preserve">چو خود را به چشم حقارت بدید*** صدف در کنارش به جان پرورید </w:t>
      </w:r>
    </w:p>
    <w:p w:rsidR="00913DA4" w:rsidRDefault="00913DA4">
      <w:pPr>
        <w:pStyle w:val="contentparagraph"/>
        <w:bidi/>
        <w:jc w:val="both"/>
        <w:divId w:val="716394846"/>
        <w:rPr>
          <w:rFonts w:cs="B Zar" w:hint="cs"/>
          <w:color w:val="000000"/>
          <w:sz w:val="36"/>
          <w:szCs w:val="36"/>
          <w:rtl/>
        </w:rPr>
      </w:pPr>
      <w:r>
        <w:rPr>
          <w:rStyle w:val="contenttext"/>
          <w:rFonts w:cs="B Zar" w:hint="cs"/>
          <w:color w:val="000000"/>
          <w:sz w:val="36"/>
          <w:szCs w:val="36"/>
          <w:rtl/>
        </w:rPr>
        <w:t xml:space="preserve">سپهرش به جائی رسانید کار ***که شد نامور «لؤلؤ شاهوار» </w:t>
      </w:r>
      <w:hyperlink w:anchor="content_note_423_3" w:tooltip="73. گنج با ارزش در خور شان شاه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716394846"/>
        <w:rPr>
          <w:rFonts w:cs="B Zar" w:hint="cs"/>
          <w:color w:val="000000"/>
          <w:sz w:val="36"/>
          <w:szCs w:val="36"/>
          <w:rtl/>
        </w:rPr>
      </w:pPr>
      <w:r>
        <w:rPr>
          <w:rStyle w:val="contenttext"/>
          <w:rFonts w:cs="B Zar" w:hint="cs"/>
          <w:color w:val="000000"/>
          <w:sz w:val="36"/>
          <w:szCs w:val="36"/>
          <w:rtl/>
        </w:rPr>
        <w:t xml:space="preserve">بلندی از آن یافت کو پست شد*** در نیستی کوفت تا هست شد </w:t>
      </w:r>
    </w:p>
    <w:p w:rsidR="00913DA4" w:rsidRDefault="00913DA4">
      <w:pPr>
        <w:pStyle w:val="contentparagraph"/>
        <w:bidi/>
        <w:jc w:val="both"/>
        <w:divId w:val="716394846"/>
        <w:rPr>
          <w:rFonts w:cs="B Zar" w:hint="cs"/>
          <w:color w:val="000000"/>
          <w:sz w:val="36"/>
          <w:szCs w:val="36"/>
          <w:rtl/>
        </w:rPr>
      </w:pPr>
      <w:r>
        <w:rPr>
          <w:rStyle w:val="contenttext"/>
          <w:rFonts w:cs="B Zar" w:hint="cs"/>
          <w:color w:val="000000"/>
          <w:sz w:val="36"/>
          <w:szCs w:val="36"/>
          <w:rtl/>
        </w:rPr>
        <w:t xml:space="preserve">آری خدا در دلهای شکسته است و شکستگان را دوست دارد . </w:t>
      </w:r>
    </w:p>
    <w:p w:rsidR="00913DA4" w:rsidRDefault="00913DA4">
      <w:pPr>
        <w:pStyle w:val="contentparagraph"/>
        <w:bidi/>
        <w:jc w:val="both"/>
        <w:divId w:val="716394846"/>
        <w:rPr>
          <w:rFonts w:cs="B Zar" w:hint="cs"/>
          <w:color w:val="000000"/>
          <w:sz w:val="36"/>
          <w:szCs w:val="36"/>
          <w:rtl/>
        </w:rPr>
      </w:pPr>
      <w:r>
        <w:rPr>
          <w:rStyle w:val="contenttext"/>
          <w:rFonts w:cs="B Zar" w:hint="cs"/>
          <w:color w:val="000000"/>
          <w:sz w:val="36"/>
          <w:szCs w:val="36"/>
          <w:rtl/>
        </w:rPr>
        <w:t xml:space="preserve">حضرت پیغمبر صلی الله علیه و آله فرمودند که : </w:t>
      </w:r>
    </w:p>
    <w:p w:rsidR="00913DA4" w:rsidRDefault="00913DA4">
      <w:pPr>
        <w:pStyle w:val="contentparagraph"/>
        <w:bidi/>
        <w:jc w:val="both"/>
        <w:divId w:val="716394846"/>
        <w:rPr>
          <w:rFonts w:cs="B Zar" w:hint="cs"/>
          <w:color w:val="000000"/>
          <w:sz w:val="36"/>
          <w:szCs w:val="36"/>
          <w:rtl/>
        </w:rPr>
      </w:pPr>
      <w:r>
        <w:rPr>
          <w:rStyle w:val="contenttext"/>
          <w:rFonts w:cs="B Zar" w:hint="cs"/>
          <w:color w:val="000000"/>
          <w:sz w:val="36"/>
          <w:szCs w:val="36"/>
          <w:rtl/>
        </w:rPr>
        <w:t>«با هر کسی دو ملک است ، که اگر آن شخص خود را بزرگ شمرد و برداشت ،</w:t>
      </w:r>
    </w:p>
    <w:p w:rsidR="00913DA4" w:rsidRDefault="00913DA4">
      <w:pPr>
        <w:pStyle w:val="contentparagraph"/>
        <w:bidi/>
        <w:jc w:val="both"/>
        <w:divId w:val="716394846"/>
        <w:rPr>
          <w:rFonts w:cs="B Zar" w:hint="cs"/>
          <w:color w:val="000000"/>
          <w:sz w:val="36"/>
          <w:szCs w:val="36"/>
          <w:rtl/>
        </w:rPr>
      </w:pPr>
      <w:r>
        <w:rPr>
          <w:rStyle w:val="contenttext"/>
          <w:rFonts w:cs="B Zar" w:hint="cs"/>
          <w:color w:val="000000"/>
          <w:sz w:val="36"/>
          <w:szCs w:val="36"/>
          <w:rtl/>
        </w:rPr>
        <w:t>ص: 423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43" style="width:0;height:1.5pt" o:hralign="center" o:hrstd="t" o:hr="t" fillcolor="#a0a0a0" stroked="f"/>
        </w:pict>
      </w:r>
    </w:p>
    <w:p w:rsidR="00913DA4" w:rsidRDefault="00913DA4">
      <w:pPr>
        <w:bidi/>
        <w:jc w:val="both"/>
        <w:divId w:val="840315215"/>
        <w:rPr>
          <w:rFonts w:eastAsia="Times New Roman" w:cs="B Zar" w:hint="cs"/>
          <w:color w:val="000000"/>
          <w:sz w:val="36"/>
          <w:szCs w:val="36"/>
          <w:rtl/>
        </w:rPr>
      </w:pPr>
      <w:r>
        <w:rPr>
          <w:rFonts w:eastAsia="Times New Roman" w:cs="B Zar" w:hint="cs"/>
          <w:color w:val="000000"/>
          <w:sz w:val="36"/>
          <w:szCs w:val="36"/>
          <w:rtl/>
        </w:rPr>
        <w:t>1- 71. ادراک صحیح و به دور از کجی و انحراف .</w:t>
      </w:r>
    </w:p>
    <w:p w:rsidR="00913DA4" w:rsidRDefault="00913DA4">
      <w:pPr>
        <w:bidi/>
        <w:jc w:val="both"/>
        <w:divId w:val="925502414"/>
        <w:rPr>
          <w:rFonts w:eastAsia="Times New Roman" w:cs="B Zar" w:hint="cs"/>
          <w:color w:val="000000"/>
          <w:sz w:val="36"/>
          <w:szCs w:val="36"/>
          <w:rtl/>
        </w:rPr>
      </w:pPr>
      <w:r>
        <w:rPr>
          <w:rFonts w:eastAsia="Times New Roman" w:cs="B Zar" w:hint="cs"/>
          <w:color w:val="000000"/>
          <w:sz w:val="36"/>
          <w:szCs w:val="36"/>
          <w:rtl/>
        </w:rPr>
        <w:t>2- 72. ممارست .</w:t>
      </w:r>
    </w:p>
    <w:p w:rsidR="00913DA4" w:rsidRDefault="00913DA4">
      <w:pPr>
        <w:bidi/>
        <w:jc w:val="both"/>
        <w:divId w:val="1760321922"/>
        <w:rPr>
          <w:rFonts w:eastAsia="Times New Roman" w:cs="B Zar" w:hint="cs"/>
          <w:color w:val="000000"/>
          <w:sz w:val="36"/>
          <w:szCs w:val="36"/>
          <w:rtl/>
        </w:rPr>
      </w:pPr>
      <w:r>
        <w:rPr>
          <w:rFonts w:eastAsia="Times New Roman" w:cs="B Zar" w:hint="cs"/>
          <w:color w:val="000000"/>
          <w:sz w:val="36"/>
          <w:szCs w:val="36"/>
          <w:rtl/>
        </w:rPr>
        <w:t>3- 73. گنج با ارزش در خور شان شاه .</w:t>
      </w:r>
    </w:p>
    <w:p w:rsidR="00913DA4" w:rsidRDefault="00913DA4">
      <w:pPr>
        <w:pStyle w:val="contentparagraph"/>
        <w:bidi/>
        <w:jc w:val="both"/>
        <w:divId w:val="727069981"/>
        <w:rPr>
          <w:rFonts w:cs="B Zar" w:hint="cs"/>
          <w:color w:val="000000"/>
          <w:sz w:val="36"/>
          <w:szCs w:val="36"/>
          <w:rtl/>
        </w:rPr>
      </w:pPr>
      <w:r>
        <w:rPr>
          <w:rStyle w:val="contenttext"/>
          <w:rFonts w:cs="B Zar" w:hint="cs"/>
          <w:color w:val="000000"/>
          <w:sz w:val="36"/>
          <w:szCs w:val="36"/>
          <w:rtl/>
        </w:rPr>
        <w:t xml:space="preserve">می گویند : خداوندا ! او را ذلیل کن . و اگر خود را وضیع و خوار شمرد ، می گویند : خداوندا ! او را بردار» . </w:t>
      </w:r>
      <w:hyperlink w:anchor="content_note_424_1" w:tooltip="74. بحار الانوار ، ج 73 ، ص 225 ، حدیث 1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727069981"/>
        <w:rPr>
          <w:rFonts w:cs="B Zar" w:hint="cs"/>
          <w:color w:val="000000"/>
          <w:sz w:val="36"/>
          <w:szCs w:val="36"/>
          <w:rtl/>
        </w:rPr>
      </w:pPr>
      <w:r>
        <w:rPr>
          <w:rStyle w:val="contenttext"/>
          <w:rFonts w:cs="B Zar" w:hint="cs"/>
          <w:color w:val="000000"/>
          <w:sz w:val="36"/>
          <w:szCs w:val="36"/>
          <w:rtl/>
        </w:rPr>
        <w:t xml:space="preserve">مروی است که : </w:t>
      </w:r>
    </w:p>
    <w:p w:rsidR="00913DA4" w:rsidRDefault="00913DA4">
      <w:pPr>
        <w:pStyle w:val="contentparagraph"/>
        <w:bidi/>
        <w:jc w:val="both"/>
        <w:divId w:val="727069981"/>
        <w:rPr>
          <w:rFonts w:cs="B Zar" w:hint="cs"/>
          <w:color w:val="000000"/>
          <w:sz w:val="36"/>
          <w:szCs w:val="36"/>
          <w:rtl/>
        </w:rPr>
      </w:pPr>
      <w:r>
        <w:rPr>
          <w:rStyle w:val="contenttext"/>
          <w:rFonts w:cs="B Zar" w:hint="cs"/>
          <w:color w:val="000000"/>
          <w:sz w:val="36"/>
          <w:szCs w:val="36"/>
          <w:rtl/>
        </w:rPr>
        <w:t xml:space="preserve">«خدا به موسی بن عمران وحی فرستاد که : ای موسی ! هیچ می دانی که چرا ترا برگزیدم و اختیار کردم به سخن گفتن با خودم ؟ عرض کرد : به چه سبب بود ؟ فرمود که : من ظاهر و باطن همه بندگان خود را دیدم ، هیچ یک را ندیدم که ذلت ایشان از برای من چون تو باشد ، ای موسی ! به درستی که تو هر وقت نماز می کردی رخسار خود را بر خاک می گذاردی» . </w:t>
      </w:r>
      <w:hyperlink w:anchor="content_note_424_2" w:tooltip="75. کافی ، ج 2 ، ص 123 ، ح 7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727069981"/>
        <w:rPr>
          <w:rFonts w:cs="B Zar" w:hint="cs"/>
          <w:color w:val="000000"/>
          <w:sz w:val="36"/>
          <w:szCs w:val="36"/>
          <w:rtl/>
        </w:rPr>
      </w:pPr>
      <w:r>
        <w:rPr>
          <w:rStyle w:val="contenttext"/>
          <w:rFonts w:cs="B Zar" w:hint="cs"/>
          <w:color w:val="000000"/>
          <w:sz w:val="36"/>
          <w:szCs w:val="36"/>
          <w:rtl/>
        </w:rPr>
        <w:t xml:space="preserve">در بعضی از روایات وارد شده که : «چون خداوند عالم به کوهها وحی فرستاد که : </w:t>
      </w:r>
    </w:p>
    <w:p w:rsidR="00913DA4" w:rsidRDefault="00913DA4">
      <w:pPr>
        <w:pStyle w:val="contentparagraph"/>
        <w:bidi/>
        <w:jc w:val="both"/>
        <w:divId w:val="727069981"/>
        <w:rPr>
          <w:rFonts w:cs="B Zar" w:hint="cs"/>
          <w:color w:val="000000"/>
          <w:sz w:val="36"/>
          <w:szCs w:val="36"/>
          <w:rtl/>
        </w:rPr>
      </w:pPr>
      <w:r>
        <w:rPr>
          <w:rStyle w:val="contenttext"/>
          <w:rFonts w:cs="B Zar" w:hint="cs"/>
          <w:color w:val="000000"/>
          <w:sz w:val="36"/>
          <w:szCs w:val="36"/>
          <w:rtl/>
        </w:rPr>
        <w:t xml:space="preserve">من کشتی نوح را بر کوهی خواهم گذاشت ، همه کوهها گردن کشیدند و خود را بلندکردند مگر «کوه جودی» ، </w:t>
      </w:r>
      <w:hyperlink w:anchor="content_note_424_3" w:tooltip="76. «جودی» کوهی است که در نزدیکی «موصل» که با کوههای ارمنستان پیوسته است . و دارای دو قله است که ارتفاع قله اول 17260 قدم ، و ارتفاع قله دوم 16270 قدم از سطح دریا است . بعضی مانند «هاکس» در «قاموس کتاب مقدس» آن را کوه «ارارات» - که بین روسیه ، ترکیه و ایران واقع است - دانسته اند ، و در توراه ، آراراط آمده است . رک : قاموس قرآن ، ج 2 ، ص 87" w:history="1">
        <w:r>
          <w:rPr>
            <w:rStyle w:val="Hyperlink"/>
            <w:rFonts w:cs="B Zar" w:hint="cs"/>
            <w:sz w:val="36"/>
            <w:szCs w:val="36"/>
            <w:rtl/>
          </w:rPr>
          <w:t>(3)</w:t>
        </w:r>
      </w:hyperlink>
      <w:r>
        <w:rPr>
          <w:rStyle w:val="contenttext"/>
          <w:rFonts w:cs="B Zar" w:hint="cs"/>
          <w:color w:val="000000"/>
          <w:sz w:val="36"/>
          <w:szCs w:val="36"/>
          <w:rtl/>
        </w:rPr>
        <w:t xml:space="preserve"> که خود را حقیر شمرد و با خود گفت که : با وجود این کوهها ، بر من کجا قرار خواهد گرفت پس کشتی بر آن قرار گرفت» . </w:t>
      </w:r>
      <w:hyperlink w:anchor="content_note_424_4" w:tooltip="77. کافی ، ج 2 ، ص 124 ، ح 12"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727069981"/>
        <w:rPr>
          <w:rFonts w:cs="B Zar" w:hint="cs"/>
          <w:color w:val="000000"/>
          <w:sz w:val="36"/>
          <w:szCs w:val="36"/>
          <w:rtl/>
        </w:rPr>
      </w:pPr>
      <w:r>
        <w:rPr>
          <w:rStyle w:val="contenttext"/>
          <w:rFonts w:cs="B Zar" w:hint="cs"/>
          <w:color w:val="000000"/>
          <w:sz w:val="36"/>
          <w:szCs w:val="36"/>
          <w:rtl/>
        </w:rPr>
        <w:t xml:space="preserve">و از جمله فواید شکسته نفسی آن است که : در نزد همه مردم بزرگ و محترم است . </w:t>
      </w:r>
    </w:p>
    <w:p w:rsidR="00913DA4" w:rsidRDefault="00913DA4">
      <w:pPr>
        <w:pStyle w:val="contentparagraph"/>
        <w:bidi/>
        <w:jc w:val="both"/>
        <w:divId w:val="727069981"/>
        <w:rPr>
          <w:rFonts w:cs="B Zar" w:hint="cs"/>
          <w:color w:val="000000"/>
          <w:sz w:val="36"/>
          <w:szCs w:val="36"/>
          <w:rtl/>
        </w:rPr>
      </w:pPr>
      <w:r>
        <w:rPr>
          <w:rStyle w:val="contenttext"/>
          <w:rFonts w:cs="B Zar" w:hint="cs"/>
          <w:color w:val="000000"/>
          <w:sz w:val="36"/>
          <w:szCs w:val="36"/>
          <w:rtl/>
        </w:rPr>
        <w:t xml:space="preserve">و همه دلها او را دوست می دارند ، به خلاف کسی که خود را بزرگ می شمارد ، که البته از دلها دور و مردم از او در نفورند . </w:t>
      </w:r>
    </w:p>
    <w:p w:rsidR="00913DA4" w:rsidRDefault="00913DA4">
      <w:pPr>
        <w:pStyle w:val="Heading4"/>
        <w:shd w:val="clear" w:color="auto" w:fill="FFFFFF"/>
        <w:bidi/>
        <w:jc w:val="both"/>
        <w:divId w:val="177401200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پانزدهم : کبر و فرق آن با عجب </w:t>
      </w:r>
    </w:p>
    <w:p w:rsidR="00913DA4" w:rsidRDefault="00913DA4">
      <w:pPr>
        <w:pStyle w:val="Heading5"/>
        <w:shd w:val="clear" w:color="auto" w:fill="FFFFFF"/>
        <w:bidi/>
        <w:jc w:val="both"/>
        <w:divId w:val="141867356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کبر و فرق آن با عجب </w:t>
      </w:r>
    </w:p>
    <w:p w:rsidR="00913DA4" w:rsidRDefault="00913DA4">
      <w:pPr>
        <w:pStyle w:val="contentparagraph"/>
        <w:bidi/>
        <w:jc w:val="both"/>
        <w:divId w:val="1418673566"/>
        <w:rPr>
          <w:rFonts w:cs="B Zar" w:hint="cs"/>
          <w:color w:val="000000"/>
          <w:sz w:val="36"/>
          <w:szCs w:val="36"/>
          <w:rtl/>
        </w:rPr>
      </w:pPr>
      <w:r>
        <w:rPr>
          <w:rStyle w:val="contenttext"/>
          <w:rFonts w:cs="B Zar" w:hint="cs"/>
          <w:color w:val="000000"/>
          <w:sz w:val="36"/>
          <w:szCs w:val="36"/>
          <w:rtl/>
        </w:rPr>
        <w:t>و آن عبارت است از حالتی که آدمی خود را بالاتر از دیگری ببیند و اعتقاد برتری خود را بر غیر داشته باشد . و</w:t>
      </w:r>
    </w:p>
    <w:p w:rsidR="00913DA4" w:rsidRDefault="00913DA4">
      <w:pPr>
        <w:pStyle w:val="contentparagraph"/>
        <w:bidi/>
        <w:jc w:val="both"/>
        <w:divId w:val="1418673566"/>
        <w:rPr>
          <w:rFonts w:cs="B Zar" w:hint="cs"/>
          <w:color w:val="000000"/>
          <w:sz w:val="36"/>
          <w:szCs w:val="36"/>
          <w:rtl/>
        </w:rPr>
      </w:pPr>
      <w:r>
        <w:rPr>
          <w:rStyle w:val="contenttext"/>
          <w:rFonts w:cs="B Zar" w:hint="cs"/>
          <w:color w:val="000000"/>
          <w:sz w:val="36"/>
          <w:szCs w:val="36"/>
          <w:rtl/>
        </w:rPr>
        <w:t>ص: 424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44" style="width:0;height:1.5pt" o:hralign="center" o:hrstd="t" o:hr="t" fillcolor="#a0a0a0" stroked="f"/>
        </w:pict>
      </w:r>
    </w:p>
    <w:p w:rsidR="00913DA4" w:rsidRDefault="00913DA4">
      <w:pPr>
        <w:bidi/>
        <w:jc w:val="both"/>
        <w:divId w:val="534199936"/>
        <w:rPr>
          <w:rFonts w:eastAsia="Times New Roman" w:cs="B Zar" w:hint="cs"/>
          <w:color w:val="000000"/>
          <w:sz w:val="36"/>
          <w:szCs w:val="36"/>
          <w:rtl/>
        </w:rPr>
      </w:pPr>
      <w:r>
        <w:rPr>
          <w:rFonts w:eastAsia="Times New Roman" w:cs="B Zar" w:hint="cs"/>
          <w:color w:val="000000"/>
          <w:sz w:val="36"/>
          <w:szCs w:val="36"/>
          <w:rtl/>
        </w:rPr>
        <w:t>1- 74. بحار الانوار ، ج 73 ، ص 225 ، حدیث 16 .</w:t>
      </w:r>
    </w:p>
    <w:p w:rsidR="00913DA4" w:rsidRDefault="00913DA4">
      <w:pPr>
        <w:bidi/>
        <w:jc w:val="both"/>
        <w:divId w:val="1533346176"/>
        <w:rPr>
          <w:rFonts w:eastAsia="Times New Roman" w:cs="B Zar" w:hint="cs"/>
          <w:color w:val="000000"/>
          <w:sz w:val="36"/>
          <w:szCs w:val="36"/>
          <w:rtl/>
        </w:rPr>
      </w:pPr>
      <w:r>
        <w:rPr>
          <w:rFonts w:eastAsia="Times New Roman" w:cs="B Zar" w:hint="cs"/>
          <w:color w:val="000000"/>
          <w:sz w:val="36"/>
          <w:szCs w:val="36"/>
          <w:rtl/>
        </w:rPr>
        <w:t>2- 75. کافی ، ج 2 ، ص 123 ، ح 7 .</w:t>
      </w:r>
    </w:p>
    <w:p w:rsidR="00913DA4" w:rsidRDefault="00913DA4">
      <w:pPr>
        <w:bidi/>
        <w:jc w:val="both"/>
        <w:divId w:val="338847644"/>
        <w:rPr>
          <w:rFonts w:eastAsia="Times New Roman" w:cs="B Zar" w:hint="cs"/>
          <w:color w:val="000000"/>
          <w:sz w:val="36"/>
          <w:szCs w:val="36"/>
          <w:rtl/>
        </w:rPr>
      </w:pPr>
      <w:r>
        <w:rPr>
          <w:rFonts w:eastAsia="Times New Roman" w:cs="B Zar" w:hint="cs"/>
          <w:color w:val="000000"/>
          <w:sz w:val="36"/>
          <w:szCs w:val="36"/>
          <w:rtl/>
        </w:rPr>
        <w:t>3- 76. «جودی» کوهی است که در نزدیکی «موصل» که با کوههای ارمنستان پیوسته است . و دارای دو قله است که ارتفاع قله اول 17260 قدم ، و ارتفاع قله دوم 16270 قدم از سطح دریا است . بعضی مانند «هاکس» در «قاموس کتاب مقدس» آن را کوه «ارارات» - که بین روسیه ، ترکیه و ایران واقع است - دانسته اند ، و در توراه ، آراراط آمده است . رک : قاموس قرآن ، ج 2 ، ص 87</w:t>
      </w:r>
    </w:p>
    <w:p w:rsidR="00913DA4" w:rsidRDefault="00913DA4">
      <w:pPr>
        <w:bidi/>
        <w:jc w:val="both"/>
        <w:divId w:val="1625036385"/>
        <w:rPr>
          <w:rFonts w:eastAsia="Times New Roman" w:cs="B Zar" w:hint="cs"/>
          <w:color w:val="000000"/>
          <w:sz w:val="36"/>
          <w:szCs w:val="36"/>
          <w:rtl/>
        </w:rPr>
      </w:pPr>
      <w:r>
        <w:rPr>
          <w:rFonts w:eastAsia="Times New Roman" w:cs="B Zar" w:hint="cs"/>
          <w:color w:val="000000"/>
          <w:sz w:val="36"/>
          <w:szCs w:val="36"/>
          <w:rtl/>
        </w:rPr>
        <w:t>4- 77. کافی ، ج 2 ، ص 124 ، ح 12</w:t>
      </w:r>
    </w:p>
    <w:p w:rsidR="00913DA4" w:rsidRDefault="00913DA4">
      <w:pPr>
        <w:pStyle w:val="contentparagraph"/>
        <w:bidi/>
        <w:jc w:val="both"/>
        <w:divId w:val="608397434"/>
        <w:rPr>
          <w:rFonts w:cs="B Zar" w:hint="cs"/>
          <w:color w:val="000000"/>
          <w:sz w:val="36"/>
          <w:szCs w:val="36"/>
          <w:rtl/>
        </w:rPr>
      </w:pPr>
      <w:r>
        <w:rPr>
          <w:rStyle w:val="contenttext"/>
          <w:rFonts w:cs="B Zar" w:hint="cs"/>
          <w:color w:val="000000"/>
          <w:sz w:val="36"/>
          <w:szCs w:val="36"/>
          <w:rtl/>
        </w:rPr>
        <w:t xml:space="preserve">فرق این با عجب ، آن است که : آدمی خود را شخصی داند ، و خود پسند باشد ، اگر چه پای کسی دیگر در میان نباشد ، ولی در کبر ، باید پای غیر نیزدر میان آید تا خود را از آن برتر داند و بالاتر بیند . و این کبر ، صفتی است در نفس وباطن . و از برای این صفت ، در ظاهر ، آثار و ثمرات چندی است که اظهار آن آثار راتکبر گویند . </w:t>
      </w:r>
    </w:p>
    <w:p w:rsidR="00913DA4" w:rsidRDefault="00913DA4">
      <w:pPr>
        <w:pStyle w:val="contentparagraph"/>
        <w:bidi/>
        <w:jc w:val="both"/>
        <w:divId w:val="608397434"/>
        <w:rPr>
          <w:rFonts w:cs="B Zar" w:hint="cs"/>
          <w:color w:val="000000"/>
          <w:sz w:val="36"/>
          <w:szCs w:val="36"/>
          <w:rtl/>
        </w:rPr>
      </w:pPr>
      <w:r>
        <w:rPr>
          <w:rStyle w:val="contenttext"/>
          <w:rFonts w:cs="B Zar" w:hint="cs"/>
          <w:color w:val="000000"/>
          <w:sz w:val="36"/>
          <w:szCs w:val="36"/>
          <w:rtl/>
        </w:rPr>
        <w:t xml:space="preserve">و آن آثاری است که : باعث حقیر شمردن دیگری و برتری بر آن گردد ، مانند : </w:t>
      </w:r>
    </w:p>
    <w:p w:rsidR="00913DA4" w:rsidRDefault="00913DA4">
      <w:pPr>
        <w:pStyle w:val="contentparagraph"/>
        <w:bidi/>
        <w:jc w:val="both"/>
        <w:divId w:val="608397434"/>
        <w:rPr>
          <w:rFonts w:cs="B Zar" w:hint="cs"/>
          <w:color w:val="000000"/>
          <w:sz w:val="36"/>
          <w:szCs w:val="36"/>
          <w:rtl/>
        </w:rPr>
      </w:pPr>
      <w:r>
        <w:rPr>
          <w:rStyle w:val="contenttext"/>
          <w:rFonts w:cs="B Zar" w:hint="cs"/>
          <w:color w:val="000000"/>
          <w:sz w:val="36"/>
          <w:szCs w:val="36"/>
          <w:rtl/>
        </w:rPr>
        <w:t xml:space="preserve">مضایقه داشتن از همنشینی با او ، یا همخوراکی با او ، یا امتناع در پهلو نشستن با او ، یارفاقت او ، و انتظار سلام کردن و توقع ایستادن او ، و پیش افتادن از او در راه رفتن ، وتقدم بر او در نشستن ، و بی التفاتی با او در سخن گفتن ، و به حقارت با او تکلم کردن ، وپند و موعظه او را بی وقع دانستن ، و امثال اینها . </w:t>
      </w:r>
    </w:p>
    <w:p w:rsidR="00913DA4" w:rsidRDefault="00913DA4">
      <w:pPr>
        <w:pStyle w:val="contentparagraph"/>
        <w:bidi/>
        <w:jc w:val="both"/>
        <w:divId w:val="608397434"/>
        <w:rPr>
          <w:rFonts w:cs="B Zar" w:hint="cs"/>
          <w:color w:val="000000"/>
          <w:sz w:val="36"/>
          <w:szCs w:val="36"/>
          <w:rtl/>
        </w:rPr>
      </w:pPr>
      <w:r>
        <w:rPr>
          <w:rStyle w:val="contenttext"/>
          <w:rFonts w:cs="B Zar" w:hint="cs"/>
          <w:color w:val="000000"/>
          <w:sz w:val="36"/>
          <w:szCs w:val="36"/>
          <w:rtl/>
        </w:rPr>
        <w:t xml:space="preserve">و از جمله آثار کبر است خرامان و دامن کشان راه رفتن . و بعضی از این افعال گاهی ازحسد و کینه و ریا نیز نسبت به بعضی صادر می شود ، اگر چه آدمی خود را از او بالاتر هم نداند . </w:t>
      </w:r>
    </w:p>
    <w:p w:rsidR="00913DA4" w:rsidRDefault="00913DA4">
      <w:pPr>
        <w:pStyle w:val="contentparagraph"/>
        <w:bidi/>
        <w:jc w:val="both"/>
        <w:divId w:val="608397434"/>
        <w:rPr>
          <w:rFonts w:cs="B Zar" w:hint="cs"/>
          <w:color w:val="000000"/>
          <w:sz w:val="36"/>
          <w:szCs w:val="36"/>
          <w:rtl/>
        </w:rPr>
      </w:pPr>
      <w:r>
        <w:rPr>
          <w:rStyle w:val="contenttext"/>
          <w:rFonts w:cs="B Zar" w:hint="cs"/>
          <w:color w:val="000000"/>
          <w:sz w:val="36"/>
          <w:szCs w:val="36"/>
          <w:rtl/>
        </w:rPr>
        <w:t>و بدان که : کبر از اعظم صفات رذیله است ، و آفت آن بسیار ، و غائله آن بی شماراست . چه بسیاراند از خواص و عوام که به واسطه این مرض به هلاکت رسیده اند . و بسی بزرگان ایام</w:t>
      </w:r>
    </w:p>
    <w:p w:rsidR="00913DA4" w:rsidRDefault="00913DA4">
      <w:pPr>
        <w:pStyle w:val="contentparagraph"/>
        <w:bidi/>
        <w:jc w:val="both"/>
        <w:divId w:val="608397434"/>
        <w:rPr>
          <w:rFonts w:cs="B Zar" w:hint="cs"/>
          <w:color w:val="000000"/>
          <w:sz w:val="36"/>
          <w:szCs w:val="36"/>
          <w:rtl/>
        </w:rPr>
      </w:pPr>
      <w:r>
        <w:rPr>
          <w:rStyle w:val="contenttext"/>
          <w:rFonts w:cs="B Zar" w:hint="cs"/>
          <w:color w:val="000000"/>
          <w:sz w:val="36"/>
          <w:szCs w:val="36"/>
          <w:rtl/>
        </w:rPr>
        <w:t>ص: 425</w:t>
      </w:r>
    </w:p>
    <w:p w:rsidR="00913DA4" w:rsidRDefault="00913DA4">
      <w:pPr>
        <w:pStyle w:val="contentparagraph"/>
        <w:bidi/>
        <w:jc w:val="both"/>
        <w:divId w:val="351029310"/>
        <w:rPr>
          <w:rFonts w:cs="B Zar" w:hint="cs"/>
          <w:color w:val="000000"/>
          <w:sz w:val="36"/>
          <w:szCs w:val="36"/>
          <w:rtl/>
        </w:rPr>
      </w:pPr>
      <w:r>
        <w:rPr>
          <w:rStyle w:val="contenttext"/>
          <w:rFonts w:cs="B Zar" w:hint="cs"/>
          <w:color w:val="000000"/>
          <w:sz w:val="36"/>
          <w:szCs w:val="36"/>
          <w:rtl/>
        </w:rPr>
        <w:t xml:space="preserve">، که به این سبب گرفتار دام شقاوت گشته اند . اعظم حجابی است آدمی را ازوصول به مرتبه فیوضات ، و بزرگ تر پرده ای است از برای انسان از مشاهده جمال سعادات ، زیرا که : این صفت ، مانع می گردد از کسب اخلاق حسنه . چون به واسطه این صفت ، آدمی بر خود بزرگی می بیند ، که او را از تواضع و حلم ، و قبول نصیحت ، و ترک حسد و غیبت و امثال اینها منع می کند . بلکه خلق بدی نیست مگر اینکه صاحب تکبرمحتاج به آن است به جهت محافظت عزت و بزرگی خود . و هیچ صفت نیکی نیست مگر اینکه از آن عاجز است به سبب بیم فوت برتری خود . و از این جهت آیات و اخباردر مذمت و انکار بر آن خارج از حیز شمار و تذکار است . </w:t>
      </w:r>
    </w:p>
    <w:p w:rsidR="00913DA4" w:rsidRDefault="00913DA4">
      <w:pPr>
        <w:pStyle w:val="contentparagraph"/>
        <w:bidi/>
        <w:jc w:val="both"/>
        <w:divId w:val="351029310"/>
        <w:rPr>
          <w:rFonts w:cs="B Zar" w:hint="cs"/>
          <w:color w:val="000000"/>
          <w:sz w:val="36"/>
          <w:szCs w:val="36"/>
          <w:rtl/>
        </w:rPr>
      </w:pPr>
      <w:r>
        <w:rPr>
          <w:rStyle w:val="contenttext"/>
          <w:rFonts w:cs="B Zar" w:hint="cs"/>
          <w:color w:val="000000"/>
          <w:sz w:val="36"/>
          <w:szCs w:val="36"/>
          <w:rtl/>
        </w:rPr>
        <w:t xml:space="preserve">خدای - تعالی - می فرماید : </w:t>
      </w:r>
    </w:p>
    <w:p w:rsidR="00913DA4" w:rsidRDefault="00913DA4">
      <w:pPr>
        <w:pStyle w:val="contentparagraph"/>
        <w:bidi/>
        <w:jc w:val="both"/>
        <w:divId w:val="351029310"/>
        <w:rPr>
          <w:rFonts w:cs="B Zar" w:hint="cs"/>
          <w:color w:val="000000"/>
          <w:sz w:val="36"/>
          <w:szCs w:val="36"/>
          <w:rtl/>
        </w:rPr>
      </w:pPr>
      <w:r>
        <w:rPr>
          <w:rStyle w:val="contenttext"/>
          <w:rFonts w:cs="B Zar" w:hint="cs"/>
          <w:color w:val="000000"/>
          <w:sz w:val="36"/>
          <w:szCs w:val="36"/>
          <w:rtl/>
        </w:rPr>
        <w:t xml:space="preserve">«یطبع الله علی کل قلب متکبر جبار» </w:t>
      </w:r>
      <w:hyperlink w:anchor="content_note_426_1" w:tooltip="1. غافر (سوره 40) ، آیه 3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351029310"/>
        <w:rPr>
          <w:rFonts w:cs="B Zar" w:hint="cs"/>
          <w:color w:val="000000"/>
          <w:sz w:val="36"/>
          <w:szCs w:val="36"/>
          <w:rtl/>
        </w:rPr>
      </w:pPr>
      <w:r>
        <w:rPr>
          <w:rStyle w:val="contenttext"/>
          <w:rFonts w:cs="B Zar" w:hint="cs"/>
          <w:color w:val="000000"/>
          <w:sz w:val="36"/>
          <w:szCs w:val="36"/>
          <w:rtl/>
        </w:rPr>
        <w:t xml:space="preserve">خلاصه معنی آنکه : زنگ و چرک می فرستد خدا بر هر دل متکبری . </w:t>
      </w:r>
    </w:p>
    <w:p w:rsidR="00913DA4" w:rsidRDefault="00913DA4">
      <w:pPr>
        <w:pStyle w:val="contentparagraph"/>
        <w:bidi/>
        <w:jc w:val="both"/>
        <w:divId w:val="351029310"/>
        <w:rPr>
          <w:rFonts w:cs="B Zar" w:hint="cs"/>
          <w:color w:val="000000"/>
          <w:sz w:val="36"/>
          <w:szCs w:val="36"/>
          <w:rtl/>
        </w:rPr>
      </w:pPr>
      <w:r>
        <w:rPr>
          <w:rStyle w:val="contenttext"/>
          <w:rFonts w:cs="B Zar" w:hint="cs"/>
          <w:color w:val="000000"/>
          <w:sz w:val="36"/>
          <w:szCs w:val="36"/>
          <w:rtl/>
        </w:rPr>
        <w:t xml:space="preserve">و می فرماید : </w:t>
      </w:r>
    </w:p>
    <w:p w:rsidR="00913DA4" w:rsidRDefault="00913DA4">
      <w:pPr>
        <w:pStyle w:val="contentparagraph"/>
        <w:bidi/>
        <w:jc w:val="both"/>
        <w:divId w:val="351029310"/>
        <w:rPr>
          <w:rFonts w:cs="B Zar" w:hint="cs"/>
          <w:color w:val="000000"/>
          <w:sz w:val="36"/>
          <w:szCs w:val="36"/>
          <w:rtl/>
        </w:rPr>
      </w:pPr>
      <w:r>
        <w:rPr>
          <w:rStyle w:val="contenttext"/>
          <w:rFonts w:cs="B Zar" w:hint="cs"/>
          <w:color w:val="000000"/>
          <w:sz w:val="36"/>
          <w:szCs w:val="36"/>
          <w:rtl/>
        </w:rPr>
        <w:t xml:space="preserve">«انه لا یحب المستکبرین» </w:t>
      </w:r>
      <w:hyperlink w:anchor="content_note_426_2" w:tooltip="2. نحل (سوره 16) ، آیه 23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351029310"/>
        <w:rPr>
          <w:rFonts w:cs="B Zar" w:hint="cs"/>
          <w:color w:val="000000"/>
          <w:sz w:val="36"/>
          <w:szCs w:val="36"/>
          <w:rtl/>
        </w:rPr>
      </w:pPr>
      <w:r>
        <w:rPr>
          <w:rStyle w:val="contenttext"/>
          <w:rFonts w:cs="B Zar" w:hint="cs"/>
          <w:color w:val="000000"/>
          <w:sz w:val="36"/>
          <w:szCs w:val="36"/>
          <w:rtl/>
        </w:rPr>
        <w:t xml:space="preserve">یعنی : «به درستی که خدا دوست ندارد تکبرکنندگان را» . </w:t>
      </w:r>
    </w:p>
    <w:p w:rsidR="00913DA4" w:rsidRDefault="00913DA4">
      <w:pPr>
        <w:pStyle w:val="contentparagraph"/>
        <w:bidi/>
        <w:jc w:val="both"/>
        <w:divId w:val="351029310"/>
        <w:rPr>
          <w:rFonts w:cs="B Zar" w:hint="cs"/>
          <w:color w:val="000000"/>
          <w:sz w:val="36"/>
          <w:szCs w:val="36"/>
          <w:rtl/>
        </w:rPr>
      </w:pPr>
      <w:r>
        <w:rPr>
          <w:rStyle w:val="contenttext"/>
          <w:rFonts w:cs="B Zar" w:hint="cs"/>
          <w:color w:val="000000"/>
          <w:sz w:val="36"/>
          <w:szCs w:val="36"/>
          <w:rtl/>
        </w:rPr>
        <w:t xml:space="preserve">و دیگر می فرماید : </w:t>
      </w:r>
    </w:p>
    <w:p w:rsidR="00913DA4" w:rsidRDefault="00913DA4">
      <w:pPr>
        <w:pStyle w:val="contentparagraph"/>
        <w:bidi/>
        <w:jc w:val="both"/>
        <w:divId w:val="351029310"/>
        <w:rPr>
          <w:rFonts w:cs="B Zar" w:hint="cs"/>
          <w:color w:val="000000"/>
          <w:sz w:val="36"/>
          <w:szCs w:val="36"/>
          <w:rtl/>
        </w:rPr>
      </w:pPr>
      <w:r>
        <w:rPr>
          <w:rStyle w:val="contenttext"/>
          <w:rFonts w:cs="B Zar" w:hint="cs"/>
          <w:color w:val="000000"/>
          <w:sz w:val="36"/>
          <w:szCs w:val="36"/>
          <w:rtl/>
        </w:rPr>
        <w:t xml:space="preserve">«ساصرف عن آیاتی الذین یتکبرون» </w:t>
      </w:r>
      <w:hyperlink w:anchor="content_note_426_3" w:tooltip="3. اعراف (سوره 7) ، آیه 146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351029310"/>
        <w:rPr>
          <w:rFonts w:cs="B Zar" w:hint="cs"/>
          <w:color w:val="000000"/>
          <w:sz w:val="36"/>
          <w:szCs w:val="36"/>
          <w:rtl/>
        </w:rPr>
      </w:pPr>
      <w:r>
        <w:rPr>
          <w:rStyle w:val="contenttext"/>
          <w:rFonts w:cs="B Zar" w:hint="cs"/>
          <w:color w:val="000000"/>
          <w:sz w:val="36"/>
          <w:szCs w:val="36"/>
          <w:rtl/>
        </w:rPr>
        <w:t xml:space="preserve">یعنی : «زود باشد که برگردانم از آیات خود ، روی کسانی را که تکبر می ورزند» . </w:t>
      </w:r>
    </w:p>
    <w:p w:rsidR="00913DA4" w:rsidRDefault="00913DA4">
      <w:pPr>
        <w:pStyle w:val="contentparagraph"/>
        <w:bidi/>
        <w:jc w:val="both"/>
        <w:divId w:val="351029310"/>
        <w:rPr>
          <w:rFonts w:cs="B Zar" w:hint="cs"/>
          <w:color w:val="000000"/>
          <w:sz w:val="36"/>
          <w:szCs w:val="36"/>
          <w:rtl/>
        </w:rPr>
      </w:pPr>
      <w:r>
        <w:rPr>
          <w:rStyle w:val="contenttext"/>
          <w:rFonts w:cs="B Zar" w:hint="cs"/>
          <w:color w:val="000000"/>
          <w:sz w:val="36"/>
          <w:szCs w:val="36"/>
          <w:rtl/>
        </w:rPr>
        <w:t xml:space="preserve">و باز می فرماید : </w:t>
      </w:r>
    </w:p>
    <w:p w:rsidR="00913DA4" w:rsidRDefault="00913DA4">
      <w:pPr>
        <w:pStyle w:val="contentparagraph"/>
        <w:bidi/>
        <w:jc w:val="both"/>
        <w:divId w:val="351029310"/>
        <w:rPr>
          <w:rFonts w:cs="B Zar" w:hint="cs"/>
          <w:color w:val="000000"/>
          <w:sz w:val="36"/>
          <w:szCs w:val="36"/>
          <w:rtl/>
        </w:rPr>
      </w:pPr>
      <w:r>
        <w:rPr>
          <w:rStyle w:val="contenttext"/>
          <w:rFonts w:cs="B Zar" w:hint="cs"/>
          <w:color w:val="000000"/>
          <w:sz w:val="36"/>
          <w:szCs w:val="36"/>
          <w:rtl/>
        </w:rPr>
        <w:t xml:space="preserve">«ادخلوا ابواب جهنم خالدین فیها فبئس مثوی المتکبرین» </w:t>
      </w:r>
      <w:hyperlink w:anchor="content_note_426_4" w:tooltip="4. زمر (سوره 39) ، آیه 72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351029310"/>
        <w:rPr>
          <w:rFonts w:cs="B Zar" w:hint="cs"/>
          <w:color w:val="000000"/>
          <w:sz w:val="36"/>
          <w:szCs w:val="36"/>
          <w:rtl/>
        </w:rPr>
      </w:pPr>
      <w:r>
        <w:rPr>
          <w:rStyle w:val="contenttext"/>
          <w:rFonts w:cs="B Zar" w:hint="cs"/>
          <w:color w:val="000000"/>
          <w:sz w:val="36"/>
          <w:szCs w:val="36"/>
          <w:rtl/>
        </w:rPr>
        <w:t xml:space="preserve">یعنی : </w:t>
      </w:r>
    </w:p>
    <w:p w:rsidR="00913DA4" w:rsidRDefault="00913DA4">
      <w:pPr>
        <w:pStyle w:val="contentparagraph"/>
        <w:bidi/>
        <w:jc w:val="both"/>
        <w:divId w:val="351029310"/>
        <w:rPr>
          <w:rFonts w:cs="B Zar" w:hint="cs"/>
          <w:color w:val="000000"/>
          <w:sz w:val="36"/>
          <w:szCs w:val="36"/>
          <w:rtl/>
        </w:rPr>
      </w:pPr>
      <w:r>
        <w:rPr>
          <w:rStyle w:val="contenttext"/>
          <w:rFonts w:cs="B Zar" w:hint="cs"/>
          <w:color w:val="000000"/>
          <w:sz w:val="36"/>
          <w:szCs w:val="36"/>
          <w:rtl/>
        </w:rPr>
        <w:t xml:space="preserve">«داخل شوید در درهای جهنم ، در حالتی که مخلد خواهید بود در آن ، پس بد مقامی است مقام تکبر کنندگان» . </w:t>
      </w:r>
    </w:p>
    <w:p w:rsidR="00913DA4" w:rsidRDefault="00913DA4">
      <w:pPr>
        <w:pStyle w:val="Heading5"/>
        <w:shd w:val="clear" w:color="auto" w:fill="FFFFFF"/>
        <w:bidi/>
        <w:jc w:val="both"/>
        <w:divId w:val="802774673"/>
        <w:rPr>
          <w:rFonts w:eastAsia="Times New Roman" w:cs="B Titr" w:hint="cs"/>
          <w:b w:val="0"/>
          <w:bCs w:val="0"/>
          <w:color w:val="800040"/>
          <w:sz w:val="29"/>
          <w:szCs w:val="29"/>
          <w:rtl/>
        </w:rPr>
      </w:pPr>
      <w:r>
        <w:rPr>
          <w:rFonts w:eastAsia="Times New Roman" w:cs="B Titr" w:hint="cs"/>
          <w:b w:val="0"/>
          <w:bCs w:val="0"/>
          <w:color w:val="800040"/>
          <w:sz w:val="29"/>
          <w:szCs w:val="29"/>
          <w:rtl/>
        </w:rPr>
        <w:t>متکبرین در روز قیامت</w:t>
      </w:r>
    </w:p>
    <w:p w:rsidR="00913DA4" w:rsidRDefault="00913DA4">
      <w:pPr>
        <w:pStyle w:val="contentparagraph"/>
        <w:bidi/>
        <w:jc w:val="both"/>
        <w:divId w:val="802774673"/>
        <w:rPr>
          <w:rFonts w:cs="B Zar" w:hint="cs"/>
          <w:color w:val="000000"/>
          <w:sz w:val="36"/>
          <w:szCs w:val="36"/>
          <w:rtl/>
        </w:rPr>
      </w:pPr>
      <w:r>
        <w:rPr>
          <w:rStyle w:val="contenttext"/>
          <w:rFonts w:cs="B Zar" w:hint="cs"/>
          <w:color w:val="000000"/>
          <w:sz w:val="36"/>
          <w:szCs w:val="36"/>
          <w:rtl/>
        </w:rPr>
        <w:t>و حضرت پیغمبر صلی</w:t>
      </w:r>
    </w:p>
    <w:p w:rsidR="00913DA4" w:rsidRDefault="00913DA4">
      <w:pPr>
        <w:pStyle w:val="contentparagraph"/>
        <w:bidi/>
        <w:jc w:val="both"/>
        <w:divId w:val="802774673"/>
        <w:rPr>
          <w:rFonts w:cs="B Zar" w:hint="cs"/>
          <w:color w:val="000000"/>
          <w:sz w:val="36"/>
          <w:szCs w:val="36"/>
          <w:rtl/>
        </w:rPr>
      </w:pPr>
      <w:r>
        <w:rPr>
          <w:rStyle w:val="contenttext"/>
          <w:rFonts w:cs="B Zar" w:hint="cs"/>
          <w:color w:val="000000"/>
          <w:sz w:val="36"/>
          <w:szCs w:val="36"/>
          <w:rtl/>
        </w:rPr>
        <w:t>ص: 426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45" style="width:0;height:1.5pt" o:hralign="center" o:hrstd="t" o:hr="t" fillcolor="#a0a0a0" stroked="f"/>
        </w:pict>
      </w:r>
    </w:p>
    <w:p w:rsidR="00913DA4" w:rsidRDefault="00913DA4">
      <w:pPr>
        <w:bidi/>
        <w:jc w:val="both"/>
        <w:divId w:val="342049266"/>
        <w:rPr>
          <w:rFonts w:eastAsia="Times New Roman" w:cs="B Zar" w:hint="cs"/>
          <w:color w:val="000000"/>
          <w:sz w:val="36"/>
          <w:szCs w:val="36"/>
          <w:rtl/>
        </w:rPr>
      </w:pPr>
      <w:r>
        <w:rPr>
          <w:rFonts w:eastAsia="Times New Roman" w:cs="B Zar" w:hint="cs"/>
          <w:color w:val="000000"/>
          <w:sz w:val="36"/>
          <w:szCs w:val="36"/>
          <w:rtl/>
        </w:rPr>
        <w:t>1- 1. غافر (سوره 40) ، آیه 35 .</w:t>
      </w:r>
    </w:p>
    <w:p w:rsidR="00913DA4" w:rsidRDefault="00913DA4">
      <w:pPr>
        <w:bidi/>
        <w:jc w:val="both"/>
        <w:divId w:val="186649720"/>
        <w:rPr>
          <w:rFonts w:eastAsia="Times New Roman" w:cs="B Zar" w:hint="cs"/>
          <w:color w:val="000000"/>
          <w:sz w:val="36"/>
          <w:szCs w:val="36"/>
          <w:rtl/>
        </w:rPr>
      </w:pPr>
      <w:r>
        <w:rPr>
          <w:rFonts w:eastAsia="Times New Roman" w:cs="B Zar" w:hint="cs"/>
          <w:color w:val="000000"/>
          <w:sz w:val="36"/>
          <w:szCs w:val="36"/>
          <w:rtl/>
        </w:rPr>
        <w:t>2- 2. نحل (سوره 16) ، آیه 23 .</w:t>
      </w:r>
    </w:p>
    <w:p w:rsidR="00913DA4" w:rsidRDefault="00913DA4">
      <w:pPr>
        <w:bidi/>
        <w:jc w:val="both"/>
        <w:divId w:val="1620723260"/>
        <w:rPr>
          <w:rFonts w:eastAsia="Times New Roman" w:cs="B Zar" w:hint="cs"/>
          <w:color w:val="000000"/>
          <w:sz w:val="36"/>
          <w:szCs w:val="36"/>
          <w:rtl/>
        </w:rPr>
      </w:pPr>
      <w:r>
        <w:rPr>
          <w:rFonts w:eastAsia="Times New Roman" w:cs="B Zar" w:hint="cs"/>
          <w:color w:val="000000"/>
          <w:sz w:val="36"/>
          <w:szCs w:val="36"/>
          <w:rtl/>
        </w:rPr>
        <w:t>3- 3. اعراف (سوره 7) ، آیه 146 .</w:t>
      </w:r>
    </w:p>
    <w:p w:rsidR="00913DA4" w:rsidRDefault="00913DA4">
      <w:pPr>
        <w:bidi/>
        <w:jc w:val="both"/>
        <w:divId w:val="436608123"/>
        <w:rPr>
          <w:rFonts w:eastAsia="Times New Roman" w:cs="B Zar" w:hint="cs"/>
          <w:color w:val="000000"/>
          <w:sz w:val="36"/>
          <w:szCs w:val="36"/>
          <w:rtl/>
        </w:rPr>
      </w:pPr>
      <w:r>
        <w:rPr>
          <w:rFonts w:eastAsia="Times New Roman" w:cs="B Zar" w:hint="cs"/>
          <w:color w:val="000000"/>
          <w:sz w:val="36"/>
          <w:szCs w:val="36"/>
          <w:rtl/>
        </w:rPr>
        <w:t>4- 4. زمر (سوره 39) ، آیه 72 .</w:t>
      </w:r>
    </w:p>
    <w:p w:rsidR="00913DA4" w:rsidRDefault="00913DA4">
      <w:pPr>
        <w:pStyle w:val="contentparagraph"/>
        <w:bidi/>
        <w:jc w:val="both"/>
        <w:divId w:val="641471464"/>
        <w:rPr>
          <w:rFonts w:cs="B Zar" w:hint="cs"/>
          <w:color w:val="000000"/>
          <w:sz w:val="36"/>
          <w:szCs w:val="36"/>
          <w:rtl/>
        </w:rPr>
      </w:pPr>
      <w:r>
        <w:rPr>
          <w:rStyle w:val="contenttext"/>
          <w:rFonts w:cs="B Zar" w:hint="cs"/>
          <w:color w:val="000000"/>
          <w:sz w:val="36"/>
          <w:szCs w:val="36"/>
          <w:rtl/>
        </w:rPr>
        <w:t xml:space="preserve">الله علیه و آله فرمودند که : </w:t>
      </w:r>
    </w:p>
    <w:p w:rsidR="00913DA4" w:rsidRDefault="00913DA4">
      <w:pPr>
        <w:pStyle w:val="contentparagraph"/>
        <w:bidi/>
        <w:jc w:val="both"/>
        <w:divId w:val="641471464"/>
        <w:rPr>
          <w:rFonts w:cs="B Zar" w:hint="cs"/>
          <w:color w:val="000000"/>
          <w:sz w:val="36"/>
          <w:szCs w:val="36"/>
          <w:rtl/>
        </w:rPr>
      </w:pPr>
      <w:r>
        <w:rPr>
          <w:rStyle w:val="contenttext"/>
          <w:rFonts w:cs="B Zar" w:hint="cs"/>
          <w:color w:val="000000"/>
          <w:sz w:val="36"/>
          <w:szCs w:val="36"/>
          <w:rtl/>
        </w:rPr>
        <w:t xml:space="preserve">«داخل بهشت نمی شود هر که به قدر یک دانه خردل کبر در دل او باشد . و هر که خود را بزرگ شمارد و تکبر کند در راه رفتن ، ملاقات خواهد کرد پروردگار را در حالتی که بر او غضبناک باشد» . </w:t>
      </w:r>
      <w:hyperlink w:anchor="content_note_427_1" w:tooltip="5. بحار الانوار ، ج 73 ، ص 216 ، ح 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41471464"/>
        <w:rPr>
          <w:rFonts w:cs="B Zar" w:hint="cs"/>
          <w:color w:val="000000"/>
          <w:sz w:val="36"/>
          <w:szCs w:val="36"/>
          <w:rtl/>
        </w:rPr>
      </w:pPr>
      <w:r>
        <w:rPr>
          <w:rStyle w:val="contenttext"/>
          <w:rFonts w:cs="B Zar" w:hint="cs"/>
          <w:color w:val="000000"/>
          <w:sz w:val="36"/>
          <w:szCs w:val="36"/>
          <w:rtl/>
        </w:rPr>
        <w:t xml:space="preserve">و فرمودند که : </w:t>
      </w:r>
    </w:p>
    <w:p w:rsidR="00913DA4" w:rsidRDefault="00913DA4">
      <w:pPr>
        <w:pStyle w:val="contentparagraph"/>
        <w:bidi/>
        <w:jc w:val="both"/>
        <w:divId w:val="641471464"/>
        <w:rPr>
          <w:rFonts w:cs="B Zar" w:hint="cs"/>
          <w:color w:val="000000"/>
          <w:sz w:val="36"/>
          <w:szCs w:val="36"/>
          <w:rtl/>
        </w:rPr>
      </w:pPr>
      <w:r>
        <w:rPr>
          <w:rStyle w:val="contenttext"/>
          <w:rFonts w:cs="B Zar" w:hint="cs"/>
          <w:color w:val="000000"/>
          <w:sz w:val="36"/>
          <w:szCs w:val="36"/>
          <w:rtl/>
        </w:rPr>
        <w:t xml:space="preserve">«خداوند عالم فرموده : کبریا و بزرگی روای من است ، و عظمت وبرتری سزاوار من ، هر که خواهد در یکی از اینها با من برابری کند او را به جهنم خواهم افکند» . </w:t>
      </w:r>
      <w:hyperlink w:anchor="content_note_427_2" w:tooltip="6. احیاء العلوم ، ج 3 ، ص 290 . و کنز العمال ، ج 3 ، ص 526 ، خ 7740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641471464"/>
        <w:rPr>
          <w:rFonts w:cs="B Zar" w:hint="cs"/>
          <w:color w:val="000000"/>
          <w:sz w:val="36"/>
          <w:szCs w:val="36"/>
          <w:rtl/>
        </w:rPr>
      </w:pPr>
      <w:r>
        <w:rPr>
          <w:rStyle w:val="contenttext"/>
          <w:rFonts w:cs="B Zar" w:hint="cs"/>
          <w:color w:val="000000"/>
          <w:sz w:val="36"/>
          <w:szCs w:val="36"/>
          <w:rtl/>
        </w:rPr>
        <w:t xml:space="preserve">و فرمودند که : </w:t>
      </w:r>
    </w:p>
    <w:p w:rsidR="00913DA4" w:rsidRDefault="00913DA4">
      <w:pPr>
        <w:pStyle w:val="contentparagraph"/>
        <w:bidi/>
        <w:jc w:val="both"/>
        <w:divId w:val="641471464"/>
        <w:rPr>
          <w:rFonts w:cs="B Zar" w:hint="cs"/>
          <w:color w:val="000000"/>
          <w:sz w:val="36"/>
          <w:szCs w:val="36"/>
          <w:rtl/>
        </w:rPr>
      </w:pPr>
      <w:r>
        <w:rPr>
          <w:rStyle w:val="contenttext"/>
          <w:rFonts w:cs="B Zar" w:hint="cs"/>
          <w:color w:val="000000"/>
          <w:sz w:val="36"/>
          <w:szCs w:val="36"/>
          <w:rtl/>
        </w:rPr>
        <w:t xml:space="preserve">«در روز قیامت از آتش جهنم گردنی بیرون خواهد آمد که دو گوش داشته باشد و دو چشم و یک زبان ، و خواهد گفت که : من موکل به سه طایفه هستم : یکی : متکبرین . دیگری : کسانی که با خدا ، خدای دیگری را خوانده اند . و سوم : کسانی که صورت ، نقش می کرده اند» . </w:t>
      </w:r>
      <w:hyperlink w:anchor="content_note_427_3" w:tooltip="7. محجه البیضاء ، ج 6 ، ص 213"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641471464"/>
        <w:rPr>
          <w:rFonts w:cs="B Zar" w:hint="cs"/>
          <w:color w:val="000000"/>
          <w:sz w:val="36"/>
          <w:szCs w:val="36"/>
          <w:rtl/>
        </w:rPr>
      </w:pPr>
      <w:r>
        <w:rPr>
          <w:rStyle w:val="contenttext"/>
          <w:rFonts w:cs="B Zar" w:hint="cs"/>
          <w:color w:val="000000"/>
          <w:sz w:val="36"/>
          <w:szCs w:val="36"/>
          <w:rtl/>
        </w:rPr>
        <w:t xml:space="preserve">و فرمودند که : </w:t>
      </w:r>
    </w:p>
    <w:p w:rsidR="00913DA4" w:rsidRDefault="00913DA4">
      <w:pPr>
        <w:pStyle w:val="contentparagraph"/>
        <w:bidi/>
        <w:jc w:val="both"/>
        <w:divId w:val="641471464"/>
        <w:rPr>
          <w:rFonts w:cs="B Zar" w:hint="cs"/>
          <w:color w:val="000000"/>
          <w:sz w:val="36"/>
          <w:szCs w:val="36"/>
          <w:rtl/>
        </w:rPr>
      </w:pPr>
      <w:r>
        <w:rPr>
          <w:rStyle w:val="contenttext"/>
          <w:rFonts w:cs="B Zar" w:hint="cs"/>
          <w:color w:val="000000"/>
          <w:sz w:val="36"/>
          <w:szCs w:val="36"/>
          <w:rtl/>
        </w:rPr>
        <w:t xml:space="preserve">«سه نفرند که خدای - تعالی - در روز قیامت با ایشان سخن نخواهدفرمود ، و عمل ایشان را پاک نخواهد ساخت ، و عذاب دردناک از برای ایشان خواهد بود : پیر زناکار ، و پادشاه جبار ، و متکبر بی خبر» . </w:t>
      </w:r>
      <w:hyperlink w:anchor="content_note_427_4" w:tooltip="8. کافی ، ج 2 ، ص 311 ، ح 14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641471464"/>
        <w:rPr>
          <w:rFonts w:cs="B Zar" w:hint="cs"/>
          <w:color w:val="000000"/>
          <w:sz w:val="36"/>
          <w:szCs w:val="36"/>
          <w:rtl/>
        </w:rPr>
      </w:pPr>
      <w:r>
        <w:rPr>
          <w:rStyle w:val="contenttext"/>
          <w:rFonts w:cs="B Zar" w:hint="cs"/>
          <w:color w:val="000000"/>
          <w:sz w:val="36"/>
          <w:szCs w:val="36"/>
          <w:rtl/>
        </w:rPr>
        <w:t xml:space="preserve">و نیز از آن حضرت مروی است که : </w:t>
      </w:r>
    </w:p>
    <w:p w:rsidR="00913DA4" w:rsidRDefault="00913DA4">
      <w:pPr>
        <w:pStyle w:val="contentparagraph"/>
        <w:bidi/>
        <w:jc w:val="both"/>
        <w:divId w:val="641471464"/>
        <w:rPr>
          <w:rFonts w:cs="B Zar" w:hint="cs"/>
          <w:color w:val="000000"/>
          <w:sz w:val="36"/>
          <w:szCs w:val="36"/>
          <w:rtl/>
        </w:rPr>
      </w:pPr>
      <w:r>
        <w:rPr>
          <w:rStyle w:val="contenttext"/>
          <w:rFonts w:cs="B Zar" w:hint="cs"/>
          <w:color w:val="000000"/>
          <w:sz w:val="36"/>
          <w:szCs w:val="36"/>
          <w:rtl/>
        </w:rPr>
        <w:t>«بد بنده ای است بنده ای که تکبر کند و از حدخود تجاوز نماید ، و پروردگار جبار اعلی را فراموش کند . و خداوند کبیر متعال رافراموش نماید . و بد بنده ای است بنده ای که به سهو و لهو بگذراند و گورستان و پوسیدن</w:t>
      </w:r>
    </w:p>
    <w:p w:rsidR="00913DA4" w:rsidRDefault="00913DA4">
      <w:pPr>
        <w:pStyle w:val="contentparagraph"/>
        <w:bidi/>
        <w:jc w:val="both"/>
        <w:divId w:val="641471464"/>
        <w:rPr>
          <w:rFonts w:cs="B Zar" w:hint="cs"/>
          <w:color w:val="000000"/>
          <w:sz w:val="36"/>
          <w:szCs w:val="36"/>
          <w:rtl/>
        </w:rPr>
      </w:pPr>
      <w:r>
        <w:rPr>
          <w:rStyle w:val="contenttext"/>
          <w:rFonts w:cs="B Zar" w:hint="cs"/>
          <w:color w:val="000000"/>
          <w:sz w:val="36"/>
          <w:szCs w:val="36"/>
          <w:rtl/>
        </w:rPr>
        <w:t>ص: 427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46" style="width:0;height:1.5pt" o:hralign="center" o:hrstd="t" o:hr="t" fillcolor="#a0a0a0" stroked="f"/>
        </w:pict>
      </w:r>
    </w:p>
    <w:p w:rsidR="00913DA4" w:rsidRDefault="00913DA4">
      <w:pPr>
        <w:bidi/>
        <w:jc w:val="both"/>
        <w:divId w:val="1073814268"/>
        <w:rPr>
          <w:rFonts w:eastAsia="Times New Roman" w:cs="B Zar" w:hint="cs"/>
          <w:color w:val="000000"/>
          <w:sz w:val="36"/>
          <w:szCs w:val="36"/>
          <w:rtl/>
        </w:rPr>
      </w:pPr>
      <w:r>
        <w:rPr>
          <w:rFonts w:eastAsia="Times New Roman" w:cs="B Zar" w:hint="cs"/>
          <w:color w:val="000000"/>
          <w:sz w:val="36"/>
          <w:szCs w:val="36"/>
          <w:rtl/>
        </w:rPr>
        <w:t>1- 5. بحار الانوار ، ج 73 ، ص 216 ، ح 7 .</w:t>
      </w:r>
    </w:p>
    <w:p w:rsidR="00913DA4" w:rsidRDefault="00913DA4">
      <w:pPr>
        <w:bidi/>
        <w:jc w:val="both"/>
        <w:divId w:val="1239443477"/>
        <w:rPr>
          <w:rFonts w:eastAsia="Times New Roman" w:cs="B Zar" w:hint="cs"/>
          <w:color w:val="000000"/>
          <w:sz w:val="36"/>
          <w:szCs w:val="36"/>
          <w:rtl/>
        </w:rPr>
      </w:pPr>
      <w:r>
        <w:rPr>
          <w:rFonts w:eastAsia="Times New Roman" w:cs="B Zar" w:hint="cs"/>
          <w:color w:val="000000"/>
          <w:sz w:val="36"/>
          <w:szCs w:val="36"/>
          <w:rtl/>
        </w:rPr>
        <w:t>2- 6. احیاء العلوم ، ج 3 ، ص 290 . و کنز العمال ، ج 3 ، ص 526 ، خ 7740 .</w:t>
      </w:r>
    </w:p>
    <w:p w:rsidR="00913DA4" w:rsidRDefault="00913DA4">
      <w:pPr>
        <w:bidi/>
        <w:jc w:val="both"/>
        <w:divId w:val="526412479"/>
        <w:rPr>
          <w:rFonts w:eastAsia="Times New Roman" w:cs="B Zar" w:hint="cs"/>
          <w:color w:val="000000"/>
          <w:sz w:val="36"/>
          <w:szCs w:val="36"/>
          <w:rtl/>
        </w:rPr>
      </w:pPr>
      <w:r>
        <w:rPr>
          <w:rFonts w:eastAsia="Times New Roman" w:cs="B Zar" w:hint="cs"/>
          <w:color w:val="000000"/>
          <w:sz w:val="36"/>
          <w:szCs w:val="36"/>
          <w:rtl/>
        </w:rPr>
        <w:t>3- 7. محجه البیضاء ، ج 6 ، ص 213</w:t>
      </w:r>
    </w:p>
    <w:p w:rsidR="00913DA4" w:rsidRDefault="00913DA4">
      <w:pPr>
        <w:bidi/>
        <w:jc w:val="both"/>
        <w:divId w:val="1302610634"/>
        <w:rPr>
          <w:rFonts w:eastAsia="Times New Roman" w:cs="B Zar" w:hint="cs"/>
          <w:color w:val="000000"/>
          <w:sz w:val="36"/>
          <w:szCs w:val="36"/>
          <w:rtl/>
        </w:rPr>
      </w:pPr>
      <w:r>
        <w:rPr>
          <w:rFonts w:eastAsia="Times New Roman" w:cs="B Zar" w:hint="cs"/>
          <w:color w:val="000000"/>
          <w:sz w:val="36"/>
          <w:szCs w:val="36"/>
          <w:rtl/>
        </w:rPr>
        <w:t>4- 8. کافی ، ج 2 ، ص 311 ، ح 14 .</w:t>
      </w:r>
    </w:p>
    <w:p w:rsidR="00913DA4" w:rsidRDefault="00913DA4">
      <w:pPr>
        <w:pStyle w:val="contentparagraph"/>
        <w:bidi/>
        <w:jc w:val="both"/>
        <w:divId w:val="1264613668"/>
        <w:rPr>
          <w:rFonts w:cs="B Zar" w:hint="cs"/>
          <w:color w:val="000000"/>
          <w:sz w:val="36"/>
          <w:szCs w:val="36"/>
          <w:rtl/>
        </w:rPr>
      </w:pPr>
      <w:r>
        <w:rPr>
          <w:rStyle w:val="contenttext"/>
          <w:rFonts w:cs="B Zar" w:hint="cs"/>
          <w:color w:val="000000"/>
          <w:sz w:val="36"/>
          <w:szCs w:val="36"/>
          <w:rtl/>
        </w:rPr>
        <w:t xml:space="preserve">بدن ها را در آنجا فراموش کند» . </w:t>
      </w:r>
      <w:hyperlink w:anchor="content_note_428_1" w:tooltip="9. الترهیب و الترغیب ، ج 3 ، ص 570 ، ح 40 . (با اندک تفاوتی)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64613668"/>
        <w:rPr>
          <w:rFonts w:cs="B Zar" w:hint="cs"/>
          <w:color w:val="000000"/>
          <w:sz w:val="36"/>
          <w:szCs w:val="36"/>
          <w:rtl/>
        </w:rPr>
      </w:pPr>
      <w:r>
        <w:rPr>
          <w:rStyle w:val="contenttext"/>
          <w:rFonts w:cs="B Zar" w:hint="cs"/>
          <w:color w:val="000000"/>
          <w:sz w:val="36"/>
          <w:szCs w:val="36"/>
          <w:rtl/>
        </w:rPr>
        <w:t xml:space="preserve">و نیز از آن جناب روایت شده است که : </w:t>
      </w:r>
    </w:p>
    <w:p w:rsidR="00913DA4" w:rsidRDefault="00913DA4">
      <w:pPr>
        <w:pStyle w:val="contentparagraph"/>
        <w:bidi/>
        <w:jc w:val="both"/>
        <w:divId w:val="1264613668"/>
        <w:rPr>
          <w:rFonts w:cs="B Zar" w:hint="cs"/>
          <w:color w:val="000000"/>
          <w:sz w:val="36"/>
          <w:szCs w:val="36"/>
          <w:rtl/>
        </w:rPr>
      </w:pPr>
      <w:r>
        <w:rPr>
          <w:rStyle w:val="contenttext"/>
          <w:rFonts w:cs="B Zar" w:hint="cs"/>
          <w:color w:val="000000"/>
          <w:sz w:val="36"/>
          <w:szCs w:val="36"/>
          <w:rtl/>
        </w:rPr>
        <w:t xml:space="preserve">«دشمن ترین شما به سوی ما ، و دورترین شمااز ما در روز آخرت ، پرگویان ، نازک گویان و متکبران اند» . </w:t>
      </w:r>
      <w:hyperlink w:anchor="content_note_428_2" w:tooltip="10. سنن ترمذی ، ج 8 ، ص 175 (با اندک تفاوتی) . و قریب به این مضمون در بحار الانوار ، ج 73 ، ص 232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264613668"/>
        <w:rPr>
          <w:rFonts w:cs="B Zar" w:hint="cs"/>
          <w:color w:val="000000"/>
          <w:sz w:val="36"/>
          <w:szCs w:val="36"/>
          <w:rtl/>
        </w:rPr>
      </w:pPr>
      <w:r>
        <w:rPr>
          <w:rStyle w:val="contenttext"/>
          <w:rFonts w:cs="B Zar" w:hint="cs"/>
          <w:color w:val="000000"/>
          <w:sz w:val="36"/>
          <w:szCs w:val="36"/>
          <w:rtl/>
        </w:rPr>
        <w:t xml:space="preserve">و فرمودند که : </w:t>
      </w:r>
    </w:p>
    <w:p w:rsidR="00913DA4" w:rsidRDefault="00913DA4">
      <w:pPr>
        <w:pStyle w:val="contentparagraph"/>
        <w:bidi/>
        <w:jc w:val="both"/>
        <w:divId w:val="1264613668"/>
        <w:rPr>
          <w:rFonts w:cs="B Zar" w:hint="cs"/>
          <w:color w:val="000000"/>
          <w:sz w:val="36"/>
          <w:szCs w:val="36"/>
          <w:rtl/>
        </w:rPr>
      </w:pPr>
      <w:r>
        <w:rPr>
          <w:rStyle w:val="contenttext"/>
          <w:rFonts w:cs="B Zar" w:hint="cs"/>
          <w:color w:val="000000"/>
          <w:sz w:val="36"/>
          <w:szCs w:val="36"/>
          <w:rtl/>
        </w:rPr>
        <w:t xml:space="preserve">«متکبرین را در روز قیامت محشور خواهند کرد به صورت مورچه های کوچک ، که به جهت بی قدری که در نزد خدا دارند پایمال همه مردم خواهند شد» . </w:t>
      </w:r>
      <w:hyperlink w:anchor="content_note_428_3" w:tooltip="11. مسند احمد بن حنبل ، ج 2 ، ص 179 (با اندک تفاوتی)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264613668"/>
        <w:rPr>
          <w:rFonts w:cs="B Zar" w:hint="cs"/>
          <w:color w:val="000000"/>
          <w:sz w:val="36"/>
          <w:szCs w:val="36"/>
          <w:rtl/>
        </w:rPr>
      </w:pPr>
      <w:r>
        <w:rPr>
          <w:rStyle w:val="contenttext"/>
          <w:rFonts w:cs="B Zar" w:hint="cs"/>
          <w:color w:val="000000"/>
          <w:sz w:val="36"/>
          <w:szCs w:val="36"/>
          <w:rtl/>
        </w:rPr>
        <w:t xml:space="preserve">و فرمودند که : </w:t>
      </w:r>
    </w:p>
    <w:p w:rsidR="00913DA4" w:rsidRDefault="00913DA4">
      <w:pPr>
        <w:pStyle w:val="contentparagraph"/>
        <w:bidi/>
        <w:jc w:val="both"/>
        <w:divId w:val="1264613668"/>
        <w:rPr>
          <w:rFonts w:cs="B Zar" w:hint="cs"/>
          <w:color w:val="000000"/>
          <w:sz w:val="36"/>
          <w:szCs w:val="36"/>
          <w:rtl/>
        </w:rPr>
      </w:pPr>
      <w:r>
        <w:rPr>
          <w:rStyle w:val="contenttext"/>
          <w:rFonts w:cs="B Zar" w:hint="cs"/>
          <w:color w:val="000000"/>
          <w:sz w:val="36"/>
          <w:szCs w:val="36"/>
          <w:rtl/>
        </w:rPr>
        <w:t xml:space="preserve">«در جهنم وادی ای است که او را هبهب گویند و بر خدا ثابت است که هر جبار متکبری را در آن جای دهد» . </w:t>
      </w:r>
      <w:hyperlink w:anchor="content_note_428_4" w:tooltip="12. مستدرک حاکم ، ج 4 ، ص 597 . و الدر المنثور ، ج 4 ، ص 73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264613668"/>
        <w:rPr>
          <w:rFonts w:cs="B Zar" w:hint="cs"/>
          <w:color w:val="000000"/>
          <w:sz w:val="36"/>
          <w:szCs w:val="36"/>
          <w:rtl/>
        </w:rPr>
      </w:pPr>
      <w:r>
        <w:rPr>
          <w:rStyle w:val="contenttext"/>
          <w:rFonts w:cs="B Zar" w:hint="cs"/>
          <w:color w:val="000000"/>
          <w:sz w:val="36"/>
          <w:szCs w:val="36"/>
          <w:rtl/>
        </w:rPr>
        <w:t xml:space="preserve">و از کلام عیسی بن مریم است که : </w:t>
      </w:r>
    </w:p>
    <w:p w:rsidR="00913DA4" w:rsidRDefault="00913DA4">
      <w:pPr>
        <w:pStyle w:val="contentparagraph"/>
        <w:bidi/>
        <w:jc w:val="both"/>
        <w:divId w:val="1264613668"/>
        <w:rPr>
          <w:rFonts w:cs="B Zar" w:hint="cs"/>
          <w:color w:val="000000"/>
          <w:sz w:val="36"/>
          <w:szCs w:val="36"/>
          <w:rtl/>
        </w:rPr>
      </w:pPr>
      <w:r>
        <w:rPr>
          <w:rStyle w:val="contenttext"/>
          <w:rFonts w:cs="B Zar" w:hint="cs"/>
          <w:color w:val="000000"/>
          <w:sz w:val="36"/>
          <w:szCs w:val="36"/>
          <w:rtl/>
        </w:rPr>
        <w:t xml:space="preserve">«همچنان که زرع در زمین نرم می روید و بر سنگ سخت نمی روید ، همچنین دانائی و حکمت جای می گیرد در دل اهل تواضع و فروتنی وجای نمی گیرد در دل متکبر . نمی بینید که هر که سر می کشد و سر خود را بلند می کند که به سقف رسد ، سقف سر او را می شکند ؟ و هر که سر خود را به زیر افکند ، سقف بر سراو سایه می افکند و او را می پوشاند ؟ » . </w:t>
      </w:r>
      <w:hyperlink w:anchor="content_note_428_5" w:tooltip="13. احیاء العلوم ، ج 3 ، ص 297 و قریب به این مضمون در بحار الانوار ، ج 78 ، ص 312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264613668"/>
        <w:rPr>
          <w:rFonts w:cs="B Zar" w:hint="cs"/>
          <w:color w:val="000000"/>
          <w:sz w:val="36"/>
          <w:szCs w:val="36"/>
          <w:rtl/>
        </w:rPr>
      </w:pPr>
      <w:r>
        <w:rPr>
          <w:rStyle w:val="contenttext"/>
          <w:rFonts w:cs="B Zar" w:hint="cs"/>
          <w:color w:val="000000"/>
          <w:sz w:val="36"/>
          <w:szCs w:val="36"/>
          <w:rtl/>
        </w:rPr>
        <w:t xml:space="preserve">چون حضرت نوح علیه السلام را هنگام رحلت رسید فرزندان خود را طلبید وگفت : شما را به دو چیز امر می کنم و از دو چیز منع می کنم : منع می کنم از شرک به خدا و کبر . و امر می کنم به گفتن </w:t>
      </w:r>
    </w:p>
    <w:p w:rsidR="00913DA4" w:rsidRDefault="00913DA4">
      <w:pPr>
        <w:pStyle w:val="contentparagraph"/>
        <w:bidi/>
        <w:jc w:val="both"/>
        <w:divId w:val="1264613668"/>
        <w:rPr>
          <w:rFonts w:cs="B Zar" w:hint="cs"/>
          <w:color w:val="000000"/>
          <w:sz w:val="36"/>
          <w:szCs w:val="36"/>
          <w:rtl/>
        </w:rPr>
      </w:pPr>
      <w:r>
        <w:rPr>
          <w:rStyle w:val="contenttext"/>
          <w:rFonts w:cs="B Zar" w:hint="cs"/>
          <w:color w:val="000000"/>
          <w:sz w:val="36"/>
          <w:szCs w:val="36"/>
          <w:rtl/>
        </w:rPr>
        <w:t xml:space="preserve">«لا اله الا الله و سبحان الله و بحمده» . </w:t>
      </w:r>
      <w:hyperlink w:anchor="content_note_428_6" w:tooltip="14. احیاء العلوم ، ج 3 ، ص 291" w:history="1">
        <w:r>
          <w:rPr>
            <w:rStyle w:val="Hyperlink"/>
            <w:rFonts w:cs="B Zar" w:hint="cs"/>
            <w:sz w:val="36"/>
            <w:szCs w:val="36"/>
            <w:rtl/>
          </w:rPr>
          <w:t>(6)</w:t>
        </w:r>
      </w:hyperlink>
      <w:r>
        <w:rPr>
          <w:rStyle w:val="contenttext"/>
          <w:rFonts w:cs="B Zar" w:hint="cs"/>
          <w:color w:val="000000"/>
          <w:sz w:val="36"/>
          <w:szCs w:val="36"/>
          <w:rtl/>
        </w:rPr>
        <w:t xml:space="preserve"> </w:t>
      </w:r>
    </w:p>
    <w:p w:rsidR="00913DA4" w:rsidRDefault="00913DA4">
      <w:pPr>
        <w:pStyle w:val="contentparagraph"/>
        <w:bidi/>
        <w:jc w:val="both"/>
        <w:divId w:val="1264613668"/>
        <w:rPr>
          <w:rFonts w:cs="B Zar" w:hint="cs"/>
          <w:color w:val="000000"/>
          <w:sz w:val="36"/>
          <w:szCs w:val="36"/>
          <w:rtl/>
        </w:rPr>
      </w:pPr>
      <w:r>
        <w:rPr>
          <w:rStyle w:val="contenttext"/>
          <w:rFonts w:cs="B Zar" w:hint="cs"/>
          <w:color w:val="000000"/>
          <w:sz w:val="36"/>
          <w:szCs w:val="36"/>
          <w:rtl/>
        </w:rPr>
        <w:t>و روزی که حضرت سلیمان بن داود - علیهما السلام -</w:t>
      </w:r>
    </w:p>
    <w:p w:rsidR="00913DA4" w:rsidRDefault="00913DA4">
      <w:pPr>
        <w:pStyle w:val="contentparagraph"/>
        <w:bidi/>
        <w:jc w:val="both"/>
        <w:divId w:val="1264613668"/>
        <w:rPr>
          <w:rFonts w:cs="B Zar" w:hint="cs"/>
          <w:color w:val="000000"/>
          <w:sz w:val="36"/>
          <w:szCs w:val="36"/>
          <w:rtl/>
        </w:rPr>
      </w:pPr>
      <w:r>
        <w:rPr>
          <w:rStyle w:val="contenttext"/>
          <w:rFonts w:cs="B Zar" w:hint="cs"/>
          <w:color w:val="000000"/>
          <w:sz w:val="36"/>
          <w:szCs w:val="36"/>
          <w:rtl/>
        </w:rPr>
        <w:t>ص: 428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47" style="width:0;height:1.5pt" o:hralign="center" o:hrstd="t" o:hr="t" fillcolor="#a0a0a0" stroked="f"/>
        </w:pict>
      </w:r>
    </w:p>
    <w:p w:rsidR="00913DA4" w:rsidRDefault="00913DA4">
      <w:pPr>
        <w:bidi/>
        <w:jc w:val="both"/>
        <w:divId w:val="374698932"/>
        <w:rPr>
          <w:rFonts w:eastAsia="Times New Roman" w:cs="B Zar" w:hint="cs"/>
          <w:color w:val="000000"/>
          <w:sz w:val="36"/>
          <w:szCs w:val="36"/>
          <w:rtl/>
        </w:rPr>
      </w:pPr>
      <w:r>
        <w:rPr>
          <w:rFonts w:eastAsia="Times New Roman" w:cs="B Zar" w:hint="cs"/>
          <w:color w:val="000000"/>
          <w:sz w:val="36"/>
          <w:szCs w:val="36"/>
          <w:rtl/>
        </w:rPr>
        <w:t>1- 9. الترهیب و الترغیب ، ج 3 ، ص 570 ، ح 40 . (با اندک تفاوتی) .</w:t>
      </w:r>
    </w:p>
    <w:p w:rsidR="00913DA4" w:rsidRDefault="00913DA4">
      <w:pPr>
        <w:bidi/>
        <w:jc w:val="both"/>
        <w:divId w:val="1735810214"/>
        <w:rPr>
          <w:rFonts w:eastAsia="Times New Roman" w:cs="B Zar" w:hint="cs"/>
          <w:color w:val="000000"/>
          <w:sz w:val="36"/>
          <w:szCs w:val="36"/>
          <w:rtl/>
        </w:rPr>
      </w:pPr>
      <w:r>
        <w:rPr>
          <w:rFonts w:eastAsia="Times New Roman" w:cs="B Zar" w:hint="cs"/>
          <w:color w:val="000000"/>
          <w:sz w:val="36"/>
          <w:szCs w:val="36"/>
          <w:rtl/>
        </w:rPr>
        <w:t>2- 10. سنن ترمذی ، ج 8 ، ص 175 (با اندک تفاوتی) . و قریب به این مضمون در بحار الانوار ، ج 73 ، ص 232 .</w:t>
      </w:r>
    </w:p>
    <w:p w:rsidR="00913DA4" w:rsidRDefault="00913DA4">
      <w:pPr>
        <w:bidi/>
        <w:jc w:val="both"/>
        <w:divId w:val="1774743197"/>
        <w:rPr>
          <w:rFonts w:eastAsia="Times New Roman" w:cs="B Zar" w:hint="cs"/>
          <w:color w:val="000000"/>
          <w:sz w:val="36"/>
          <w:szCs w:val="36"/>
          <w:rtl/>
        </w:rPr>
      </w:pPr>
      <w:r>
        <w:rPr>
          <w:rFonts w:eastAsia="Times New Roman" w:cs="B Zar" w:hint="cs"/>
          <w:color w:val="000000"/>
          <w:sz w:val="36"/>
          <w:szCs w:val="36"/>
          <w:rtl/>
        </w:rPr>
        <w:t>3- 11. مسند احمد بن حنبل ، ج 2 ، ص 179 (با اندک تفاوتی) .</w:t>
      </w:r>
    </w:p>
    <w:p w:rsidR="00913DA4" w:rsidRDefault="00913DA4">
      <w:pPr>
        <w:bidi/>
        <w:jc w:val="both"/>
        <w:divId w:val="384451623"/>
        <w:rPr>
          <w:rFonts w:eastAsia="Times New Roman" w:cs="B Zar" w:hint="cs"/>
          <w:color w:val="000000"/>
          <w:sz w:val="36"/>
          <w:szCs w:val="36"/>
          <w:rtl/>
        </w:rPr>
      </w:pPr>
      <w:r>
        <w:rPr>
          <w:rFonts w:eastAsia="Times New Roman" w:cs="B Zar" w:hint="cs"/>
          <w:color w:val="000000"/>
          <w:sz w:val="36"/>
          <w:szCs w:val="36"/>
          <w:rtl/>
        </w:rPr>
        <w:t>4- 12. مستدرک حاکم ، ج 4 ، ص 597 . و الدر المنثور ، ج 4 ، ص 73 .</w:t>
      </w:r>
    </w:p>
    <w:p w:rsidR="00913DA4" w:rsidRDefault="00913DA4">
      <w:pPr>
        <w:bidi/>
        <w:jc w:val="both"/>
        <w:divId w:val="408582964"/>
        <w:rPr>
          <w:rFonts w:eastAsia="Times New Roman" w:cs="B Zar" w:hint="cs"/>
          <w:color w:val="000000"/>
          <w:sz w:val="36"/>
          <w:szCs w:val="36"/>
          <w:rtl/>
        </w:rPr>
      </w:pPr>
      <w:r>
        <w:rPr>
          <w:rFonts w:eastAsia="Times New Roman" w:cs="B Zar" w:hint="cs"/>
          <w:color w:val="000000"/>
          <w:sz w:val="36"/>
          <w:szCs w:val="36"/>
          <w:rtl/>
        </w:rPr>
        <w:t>5- 13. احیاء العلوم ، ج 3 ، ص 297 و قریب به این مضمون در بحار الانوار ، ج 78 ، ص 312 .</w:t>
      </w:r>
    </w:p>
    <w:p w:rsidR="00913DA4" w:rsidRDefault="00913DA4">
      <w:pPr>
        <w:bidi/>
        <w:jc w:val="both"/>
        <w:divId w:val="943919995"/>
        <w:rPr>
          <w:rFonts w:eastAsia="Times New Roman" w:cs="B Zar" w:hint="cs"/>
          <w:color w:val="000000"/>
          <w:sz w:val="36"/>
          <w:szCs w:val="36"/>
          <w:rtl/>
        </w:rPr>
      </w:pPr>
      <w:r>
        <w:rPr>
          <w:rFonts w:eastAsia="Times New Roman" w:cs="B Zar" w:hint="cs"/>
          <w:color w:val="000000"/>
          <w:sz w:val="36"/>
          <w:szCs w:val="36"/>
          <w:rtl/>
        </w:rPr>
        <w:t>6- 14. احیاء العلوم ، ج 3 ، ص 291</w:t>
      </w:r>
    </w:p>
    <w:p w:rsidR="00913DA4" w:rsidRDefault="00913DA4">
      <w:pPr>
        <w:pStyle w:val="contentparagraph"/>
        <w:bidi/>
        <w:jc w:val="both"/>
        <w:divId w:val="1919897343"/>
        <w:rPr>
          <w:rFonts w:cs="B Zar" w:hint="cs"/>
          <w:color w:val="000000"/>
          <w:sz w:val="36"/>
          <w:szCs w:val="36"/>
          <w:rtl/>
        </w:rPr>
      </w:pPr>
      <w:r>
        <w:rPr>
          <w:rStyle w:val="contenttext"/>
          <w:rFonts w:cs="B Zar" w:hint="cs"/>
          <w:color w:val="000000"/>
          <w:sz w:val="36"/>
          <w:szCs w:val="36"/>
          <w:rtl/>
        </w:rPr>
        <w:t xml:space="preserve">امر کرد که : مرغان و جن وانس بیرون آیند ، پس بر بساط نشست و دویست هزار نفر از بنی آدم و دویست هزار نفراز جنیان با او بودند و بساط او به قدری بلند شد که صدای تسبیح ملائکه را در آسمانها شنید سپس این قدر میل به پستی کرد که کف پای او به دریا رسید پس صدائی بلند شد که کسی می گوید : اگر در دل صاحب شما به قدر ذره ای کبر می بود او را به زمین فرو می بردند بیشتر از آنچه بلند کردند او را» . </w:t>
      </w:r>
      <w:hyperlink w:anchor="content_note_429_1" w:tooltip="15. محجه البیضاء ، ج 6 ، ص 213 . و احیاء العلوم ، ج 3 ، ص 290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919897343"/>
        <w:rPr>
          <w:rFonts w:cs="B Zar" w:hint="cs"/>
          <w:color w:val="000000"/>
          <w:sz w:val="36"/>
          <w:szCs w:val="36"/>
          <w:rtl/>
        </w:rPr>
      </w:pPr>
      <w:r>
        <w:rPr>
          <w:rStyle w:val="contenttext"/>
          <w:rFonts w:cs="B Zar" w:hint="cs"/>
          <w:color w:val="000000"/>
          <w:sz w:val="36"/>
          <w:szCs w:val="36"/>
          <w:rtl/>
        </w:rPr>
        <w:t xml:space="preserve">و از حضرت امام محمد باقر علیه السلام مروی است که : </w:t>
      </w:r>
    </w:p>
    <w:p w:rsidR="00913DA4" w:rsidRDefault="00913DA4">
      <w:pPr>
        <w:pStyle w:val="contentparagraph"/>
        <w:bidi/>
        <w:jc w:val="both"/>
        <w:divId w:val="1919897343"/>
        <w:rPr>
          <w:rFonts w:cs="B Zar" w:hint="cs"/>
          <w:color w:val="000000"/>
          <w:sz w:val="36"/>
          <w:szCs w:val="36"/>
          <w:rtl/>
        </w:rPr>
      </w:pPr>
      <w:r>
        <w:rPr>
          <w:rStyle w:val="contenttext"/>
          <w:rFonts w:cs="B Zar" w:hint="cs"/>
          <w:color w:val="000000"/>
          <w:sz w:val="36"/>
          <w:szCs w:val="36"/>
          <w:rtl/>
        </w:rPr>
        <w:t xml:space="preserve">«از برای متکبرین ، درجهنم وادی ای است که آن را «سقر» نامند و از شدت حرارت خود به خدا شکایت کردو رخصت طلبید که یک نفس بکشد ، پس نفس کشید ، از نفس او جهنم بسوخت» . </w:t>
      </w:r>
      <w:hyperlink w:anchor="content_note_429_2" w:tooltip="16. بحار الانوار ، ج 73 ، ص 218 ، ح 10 . و کافی ، ج 2 ، ص 310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919897343"/>
        <w:rPr>
          <w:rFonts w:cs="B Zar" w:hint="cs"/>
          <w:color w:val="000000"/>
          <w:sz w:val="36"/>
          <w:szCs w:val="36"/>
          <w:rtl/>
        </w:rPr>
      </w:pPr>
      <w:r>
        <w:rPr>
          <w:rStyle w:val="contenttext"/>
          <w:rFonts w:cs="B Zar" w:hint="cs"/>
          <w:color w:val="000000"/>
          <w:sz w:val="36"/>
          <w:szCs w:val="36"/>
          <w:rtl/>
        </w:rPr>
        <w:t xml:space="preserve">و فرمود که : </w:t>
      </w:r>
    </w:p>
    <w:p w:rsidR="00913DA4" w:rsidRDefault="00913DA4">
      <w:pPr>
        <w:pStyle w:val="contentparagraph"/>
        <w:bidi/>
        <w:jc w:val="both"/>
        <w:divId w:val="1919897343"/>
        <w:rPr>
          <w:rFonts w:cs="B Zar" w:hint="cs"/>
          <w:color w:val="000000"/>
          <w:sz w:val="36"/>
          <w:szCs w:val="36"/>
          <w:rtl/>
        </w:rPr>
      </w:pPr>
      <w:r>
        <w:rPr>
          <w:rStyle w:val="contenttext"/>
          <w:rFonts w:cs="B Zar" w:hint="cs"/>
          <w:color w:val="000000"/>
          <w:sz w:val="36"/>
          <w:szCs w:val="36"/>
          <w:rtl/>
        </w:rPr>
        <w:t xml:space="preserve">«متکبرین را در روز قیامت به صورت مورچگان محشور خواهند کرد ومردم ایشان را پایمال خواهند نمود تا خدا از حساب بندگان فارغ شود» . </w:t>
      </w:r>
      <w:hyperlink w:anchor="content_note_429_3" w:tooltip="17. کافی ، ج 2 ، ص 311 . و بحار الانوار ، ج 73 ، ص 219 ، ح 11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919897343"/>
        <w:rPr>
          <w:rFonts w:cs="B Zar" w:hint="cs"/>
          <w:color w:val="000000"/>
          <w:sz w:val="36"/>
          <w:szCs w:val="36"/>
          <w:rtl/>
        </w:rPr>
      </w:pPr>
      <w:r>
        <w:rPr>
          <w:rStyle w:val="contenttext"/>
          <w:rFonts w:cs="B Zar" w:hint="cs"/>
          <w:color w:val="000000"/>
          <w:sz w:val="36"/>
          <w:szCs w:val="36"/>
          <w:rtl/>
        </w:rPr>
        <w:t xml:space="preserve">و فرمود که : </w:t>
      </w:r>
    </w:p>
    <w:p w:rsidR="00913DA4" w:rsidRDefault="00913DA4">
      <w:pPr>
        <w:pStyle w:val="contentparagraph"/>
        <w:bidi/>
        <w:jc w:val="both"/>
        <w:divId w:val="1919897343"/>
        <w:rPr>
          <w:rFonts w:cs="B Zar" w:hint="cs"/>
          <w:color w:val="000000"/>
          <w:sz w:val="36"/>
          <w:szCs w:val="36"/>
          <w:rtl/>
        </w:rPr>
      </w:pPr>
      <w:r>
        <w:rPr>
          <w:rStyle w:val="contenttext"/>
          <w:rFonts w:cs="B Zar" w:hint="cs"/>
          <w:color w:val="000000"/>
          <w:sz w:val="36"/>
          <w:szCs w:val="36"/>
          <w:rtl/>
        </w:rPr>
        <w:t xml:space="preserve">«هیچ کس نیست که تکبر کند مگر اینکه در خود پستی می بیند ، - که می خواهد تکبر آن را بپوشاند - » . </w:t>
      </w:r>
      <w:hyperlink w:anchor="content_note_429_4" w:tooltip="18. کافی ، ج 2 ، ص 312 ، ح 17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919897343"/>
        <w:rPr>
          <w:rFonts w:cs="B Zar" w:hint="cs"/>
          <w:color w:val="000000"/>
          <w:sz w:val="36"/>
          <w:szCs w:val="36"/>
          <w:rtl/>
        </w:rPr>
      </w:pPr>
      <w:r>
        <w:rPr>
          <w:rStyle w:val="contenttext"/>
          <w:rFonts w:cs="B Zar" w:hint="cs"/>
          <w:color w:val="000000"/>
          <w:sz w:val="36"/>
          <w:szCs w:val="36"/>
          <w:rtl/>
        </w:rPr>
        <w:t xml:space="preserve">و فرمود که : </w:t>
      </w:r>
    </w:p>
    <w:p w:rsidR="00913DA4" w:rsidRDefault="00913DA4">
      <w:pPr>
        <w:pStyle w:val="contentparagraph"/>
        <w:bidi/>
        <w:jc w:val="both"/>
        <w:divId w:val="1919897343"/>
        <w:rPr>
          <w:rFonts w:cs="B Zar" w:hint="cs"/>
          <w:color w:val="000000"/>
          <w:sz w:val="36"/>
          <w:szCs w:val="36"/>
          <w:rtl/>
        </w:rPr>
      </w:pPr>
      <w:r>
        <w:rPr>
          <w:rStyle w:val="contenttext"/>
          <w:rFonts w:cs="B Zar" w:hint="cs"/>
          <w:color w:val="000000"/>
          <w:sz w:val="36"/>
          <w:szCs w:val="36"/>
          <w:rtl/>
        </w:rPr>
        <w:t xml:space="preserve">«دو ملک در آسمان هستند که موکل بندگان اند که هر که تواضع کند اورا بلند مرتبه کنند ، و هر که تکبر نماید او را پست مرتبه نمایند» . </w:t>
      </w:r>
      <w:hyperlink w:anchor="content_note_429_5" w:tooltip="19. کافی ، ج 2 ، ص 122 ، ح 2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919897343"/>
        <w:rPr>
          <w:rFonts w:cs="B Zar" w:hint="cs"/>
          <w:color w:val="000000"/>
          <w:sz w:val="36"/>
          <w:szCs w:val="36"/>
          <w:rtl/>
        </w:rPr>
      </w:pPr>
      <w:r>
        <w:rPr>
          <w:rStyle w:val="contenttext"/>
          <w:rFonts w:cs="B Zar" w:hint="cs"/>
          <w:color w:val="000000"/>
          <w:sz w:val="36"/>
          <w:szCs w:val="36"/>
          <w:rtl/>
        </w:rPr>
        <w:t xml:space="preserve">و فرمود که : </w:t>
      </w:r>
    </w:p>
    <w:p w:rsidR="00913DA4" w:rsidRDefault="00913DA4">
      <w:pPr>
        <w:pStyle w:val="contentparagraph"/>
        <w:bidi/>
        <w:jc w:val="both"/>
        <w:divId w:val="1919897343"/>
        <w:rPr>
          <w:rFonts w:cs="B Zar" w:hint="cs"/>
          <w:color w:val="000000"/>
          <w:sz w:val="36"/>
          <w:szCs w:val="36"/>
          <w:rtl/>
        </w:rPr>
      </w:pPr>
      <w:r>
        <w:rPr>
          <w:rStyle w:val="contenttext"/>
          <w:rFonts w:cs="B Zar" w:hint="cs"/>
          <w:color w:val="000000"/>
          <w:sz w:val="36"/>
          <w:szCs w:val="36"/>
          <w:rtl/>
        </w:rPr>
        <w:t>«جبار ملعون ، کسی است که به حق جاهل باشد و</w:t>
      </w:r>
    </w:p>
    <w:p w:rsidR="00913DA4" w:rsidRDefault="00913DA4">
      <w:pPr>
        <w:pStyle w:val="contentparagraph"/>
        <w:bidi/>
        <w:jc w:val="both"/>
        <w:divId w:val="1919897343"/>
        <w:rPr>
          <w:rFonts w:cs="B Zar" w:hint="cs"/>
          <w:color w:val="000000"/>
          <w:sz w:val="36"/>
          <w:szCs w:val="36"/>
          <w:rtl/>
        </w:rPr>
      </w:pPr>
      <w:r>
        <w:rPr>
          <w:rStyle w:val="contenttext"/>
          <w:rFonts w:cs="B Zar" w:hint="cs"/>
          <w:color w:val="000000"/>
          <w:sz w:val="36"/>
          <w:szCs w:val="36"/>
          <w:rtl/>
        </w:rPr>
        <w:t>ص: 429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48" style="width:0;height:1.5pt" o:hralign="center" o:hrstd="t" o:hr="t" fillcolor="#a0a0a0" stroked="f"/>
        </w:pict>
      </w:r>
    </w:p>
    <w:p w:rsidR="00913DA4" w:rsidRDefault="00913DA4">
      <w:pPr>
        <w:bidi/>
        <w:jc w:val="both"/>
        <w:divId w:val="438843819"/>
        <w:rPr>
          <w:rFonts w:eastAsia="Times New Roman" w:cs="B Zar" w:hint="cs"/>
          <w:color w:val="000000"/>
          <w:sz w:val="36"/>
          <w:szCs w:val="36"/>
          <w:rtl/>
        </w:rPr>
      </w:pPr>
      <w:r>
        <w:rPr>
          <w:rFonts w:eastAsia="Times New Roman" w:cs="B Zar" w:hint="cs"/>
          <w:color w:val="000000"/>
          <w:sz w:val="36"/>
          <w:szCs w:val="36"/>
          <w:rtl/>
        </w:rPr>
        <w:t>1- 15. محجه البیضاء ، ج 6 ، ص 213 . و احیاء العلوم ، ج 3 ، ص 290 .</w:t>
      </w:r>
    </w:p>
    <w:p w:rsidR="00913DA4" w:rsidRDefault="00913DA4">
      <w:pPr>
        <w:bidi/>
        <w:jc w:val="both"/>
        <w:divId w:val="1648431659"/>
        <w:rPr>
          <w:rFonts w:eastAsia="Times New Roman" w:cs="B Zar" w:hint="cs"/>
          <w:color w:val="000000"/>
          <w:sz w:val="36"/>
          <w:szCs w:val="36"/>
          <w:rtl/>
        </w:rPr>
      </w:pPr>
      <w:r>
        <w:rPr>
          <w:rFonts w:eastAsia="Times New Roman" w:cs="B Zar" w:hint="cs"/>
          <w:color w:val="000000"/>
          <w:sz w:val="36"/>
          <w:szCs w:val="36"/>
          <w:rtl/>
        </w:rPr>
        <w:t>2- 16. بحار الانوار ، ج 73 ، ص 218 ، ح 10 . و کافی ، ج 2 ، ص 310 .</w:t>
      </w:r>
    </w:p>
    <w:p w:rsidR="00913DA4" w:rsidRDefault="00913DA4">
      <w:pPr>
        <w:bidi/>
        <w:jc w:val="both"/>
        <w:divId w:val="326859143"/>
        <w:rPr>
          <w:rFonts w:eastAsia="Times New Roman" w:cs="B Zar" w:hint="cs"/>
          <w:color w:val="000000"/>
          <w:sz w:val="36"/>
          <w:szCs w:val="36"/>
          <w:rtl/>
        </w:rPr>
      </w:pPr>
      <w:r>
        <w:rPr>
          <w:rFonts w:eastAsia="Times New Roman" w:cs="B Zar" w:hint="cs"/>
          <w:color w:val="000000"/>
          <w:sz w:val="36"/>
          <w:szCs w:val="36"/>
          <w:rtl/>
        </w:rPr>
        <w:t>3- 17. کافی ، ج 2 ، ص 311 . و بحار الانوار ، ج 73 ، ص 219 ، ح 11 .</w:t>
      </w:r>
    </w:p>
    <w:p w:rsidR="00913DA4" w:rsidRDefault="00913DA4">
      <w:pPr>
        <w:bidi/>
        <w:jc w:val="both"/>
        <w:divId w:val="1327637355"/>
        <w:rPr>
          <w:rFonts w:eastAsia="Times New Roman" w:cs="B Zar" w:hint="cs"/>
          <w:color w:val="000000"/>
          <w:sz w:val="36"/>
          <w:szCs w:val="36"/>
          <w:rtl/>
        </w:rPr>
      </w:pPr>
      <w:r>
        <w:rPr>
          <w:rFonts w:eastAsia="Times New Roman" w:cs="B Zar" w:hint="cs"/>
          <w:color w:val="000000"/>
          <w:sz w:val="36"/>
          <w:szCs w:val="36"/>
          <w:rtl/>
        </w:rPr>
        <w:t>4- 18. کافی ، ج 2 ، ص 312 ، ح 17 .</w:t>
      </w:r>
    </w:p>
    <w:p w:rsidR="00913DA4" w:rsidRDefault="00913DA4">
      <w:pPr>
        <w:bidi/>
        <w:jc w:val="both"/>
        <w:divId w:val="1325162217"/>
        <w:rPr>
          <w:rFonts w:eastAsia="Times New Roman" w:cs="B Zar" w:hint="cs"/>
          <w:color w:val="000000"/>
          <w:sz w:val="36"/>
          <w:szCs w:val="36"/>
          <w:rtl/>
        </w:rPr>
      </w:pPr>
      <w:r>
        <w:rPr>
          <w:rFonts w:eastAsia="Times New Roman" w:cs="B Zar" w:hint="cs"/>
          <w:color w:val="000000"/>
          <w:sz w:val="36"/>
          <w:szCs w:val="36"/>
          <w:rtl/>
        </w:rPr>
        <w:t>5- 19. کافی ، ج 2 ، ص 122 ، ح 2 .</w:t>
      </w:r>
    </w:p>
    <w:p w:rsidR="00913DA4" w:rsidRDefault="00913DA4">
      <w:pPr>
        <w:pStyle w:val="contentparagraph"/>
        <w:bidi/>
        <w:jc w:val="both"/>
        <w:divId w:val="1014266904"/>
        <w:rPr>
          <w:rFonts w:cs="B Zar" w:hint="cs"/>
          <w:color w:val="000000"/>
          <w:sz w:val="36"/>
          <w:szCs w:val="36"/>
          <w:rtl/>
        </w:rPr>
      </w:pPr>
      <w:r>
        <w:rPr>
          <w:rStyle w:val="contenttext"/>
          <w:rFonts w:cs="B Zar" w:hint="cs"/>
          <w:color w:val="000000"/>
          <w:sz w:val="36"/>
          <w:szCs w:val="36"/>
          <w:rtl/>
        </w:rPr>
        <w:t xml:space="preserve">مردم را حقیر شمارد» . </w:t>
      </w:r>
      <w:hyperlink w:anchor="content_note_430_1" w:tooltip="20. کافی ، ج 2 ، ص 311 ، ح 1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014266904"/>
        <w:rPr>
          <w:rFonts w:cs="B Zar" w:hint="cs"/>
          <w:color w:val="000000"/>
          <w:sz w:val="36"/>
          <w:szCs w:val="36"/>
          <w:rtl/>
        </w:rPr>
      </w:pPr>
      <w:r>
        <w:rPr>
          <w:rStyle w:val="contenttext"/>
          <w:rFonts w:cs="B Zar" w:hint="cs"/>
          <w:color w:val="000000"/>
          <w:sz w:val="36"/>
          <w:szCs w:val="36"/>
          <w:rtl/>
        </w:rPr>
        <w:t xml:space="preserve">و فرمود که : </w:t>
      </w:r>
    </w:p>
    <w:p w:rsidR="00913DA4" w:rsidRDefault="00913DA4">
      <w:pPr>
        <w:pStyle w:val="contentparagraph"/>
        <w:bidi/>
        <w:jc w:val="both"/>
        <w:divId w:val="1014266904"/>
        <w:rPr>
          <w:rFonts w:cs="B Zar" w:hint="cs"/>
          <w:color w:val="000000"/>
          <w:sz w:val="36"/>
          <w:szCs w:val="36"/>
          <w:rtl/>
        </w:rPr>
      </w:pPr>
      <w:r>
        <w:rPr>
          <w:rStyle w:val="contenttext"/>
          <w:rFonts w:cs="B Zar" w:hint="cs"/>
          <w:color w:val="000000"/>
          <w:sz w:val="36"/>
          <w:szCs w:val="36"/>
          <w:rtl/>
        </w:rPr>
        <w:t xml:space="preserve">«هیچ بنده ای نیست مگر اینکه او را حکمت و دانائی است . و ملکی است که نگاه می دارد آن حکمت را از برای او . پس اگر تکبر کرد می گوید : ذلیل شو ، که خدا ترا ذلیل گردانید ، پس او در پیش خود از همه کس بزرگ تر ، و در نظر مردم ازهمه کس کوچک تر می شود . و اگر تواضع و فروتنی نمود می گوید : بلند مرتبه شو که خداتو را بلند کرد ، پس او در دل خود از همه کس کوچک تر می شود و در چشم مردم ازهمه کس بلندتر می گردد» . </w:t>
      </w:r>
      <w:hyperlink w:anchor="content_note_430_2" w:tooltip="21. بحار الانوار ، ج 73 ، ص 224 ، ح 16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Heading5"/>
        <w:shd w:val="clear" w:color="auto" w:fill="FFFFFF"/>
        <w:bidi/>
        <w:jc w:val="both"/>
        <w:divId w:val="71758306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اقسام تکبر و درجات متکبرین </w:t>
      </w:r>
    </w:p>
    <w:p w:rsidR="00913DA4" w:rsidRDefault="00913DA4">
      <w:pPr>
        <w:pStyle w:val="contentparagraph"/>
        <w:bidi/>
        <w:jc w:val="both"/>
        <w:divId w:val="717583066"/>
        <w:rPr>
          <w:rFonts w:cs="B Zar" w:hint="cs"/>
          <w:color w:val="000000"/>
          <w:sz w:val="36"/>
          <w:szCs w:val="36"/>
          <w:rtl/>
        </w:rPr>
      </w:pPr>
      <w:r>
        <w:rPr>
          <w:rStyle w:val="contenttext"/>
          <w:rFonts w:cs="B Zar" w:hint="cs"/>
          <w:color w:val="000000"/>
          <w:sz w:val="36"/>
          <w:szCs w:val="36"/>
          <w:rtl/>
        </w:rPr>
        <w:t xml:space="preserve">بدان که تکبر به سه قسم است : </w:t>
      </w:r>
    </w:p>
    <w:p w:rsidR="00913DA4" w:rsidRDefault="00913DA4">
      <w:pPr>
        <w:pStyle w:val="contentparagraph"/>
        <w:bidi/>
        <w:jc w:val="both"/>
        <w:divId w:val="717583066"/>
        <w:rPr>
          <w:rFonts w:cs="B Zar" w:hint="cs"/>
          <w:color w:val="000000"/>
          <w:sz w:val="36"/>
          <w:szCs w:val="36"/>
          <w:rtl/>
        </w:rPr>
      </w:pPr>
      <w:r>
        <w:rPr>
          <w:rStyle w:val="contenttext"/>
          <w:rFonts w:cs="B Zar" w:hint="cs"/>
          <w:color w:val="000000"/>
          <w:sz w:val="36"/>
          <w:szCs w:val="36"/>
          <w:rtl/>
        </w:rPr>
        <w:t xml:space="preserve">اول آنکه : تکبر بر خدا کند ، همچنان که نمرود و فرعون کردند . و این بدترین انواع تکبر ، بلکه اعظم افراد کفر است . و سبب این ، محض جهل و طغیان است . و به این قسم خدای - تعالی - اشاره فرموده که : </w:t>
      </w:r>
    </w:p>
    <w:p w:rsidR="00913DA4" w:rsidRDefault="00913DA4">
      <w:pPr>
        <w:pStyle w:val="contentparagraph"/>
        <w:bidi/>
        <w:jc w:val="both"/>
        <w:divId w:val="717583066"/>
        <w:rPr>
          <w:rFonts w:cs="B Zar" w:hint="cs"/>
          <w:color w:val="000000"/>
          <w:sz w:val="36"/>
          <w:szCs w:val="36"/>
          <w:rtl/>
        </w:rPr>
      </w:pPr>
      <w:r>
        <w:rPr>
          <w:rStyle w:val="contenttext"/>
          <w:rFonts w:cs="B Zar" w:hint="cs"/>
          <w:color w:val="000000"/>
          <w:sz w:val="36"/>
          <w:szCs w:val="36"/>
          <w:rtl/>
        </w:rPr>
        <w:t xml:space="preserve">«ان الذین یستکبرون عن عبادتی سیدخلون جهنم داخرین» </w:t>
      </w:r>
      <w:hyperlink w:anchor="content_note_430_3" w:tooltip="22. مؤمن ، (سوره 40) ، آیه 60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717583066"/>
        <w:rPr>
          <w:rFonts w:cs="B Zar" w:hint="cs"/>
          <w:color w:val="000000"/>
          <w:sz w:val="36"/>
          <w:szCs w:val="36"/>
          <w:rtl/>
        </w:rPr>
      </w:pPr>
      <w:r>
        <w:rPr>
          <w:rStyle w:val="contenttext"/>
          <w:rFonts w:cs="B Zar" w:hint="cs"/>
          <w:color w:val="000000"/>
          <w:sz w:val="36"/>
          <w:szCs w:val="36"/>
          <w:rtl/>
        </w:rPr>
        <w:t xml:space="preserve">یعنی : «به درستی که : کسانی که تکبر و گردن کشی از بندگی من می نمایند زودباشد که داخل جهنم شوند ، در حالتی که ذلیل و خوار باشند» . </w:t>
      </w:r>
    </w:p>
    <w:p w:rsidR="00913DA4" w:rsidRDefault="00913DA4">
      <w:pPr>
        <w:pStyle w:val="contentparagraph"/>
        <w:bidi/>
        <w:jc w:val="both"/>
        <w:divId w:val="717583066"/>
        <w:rPr>
          <w:rFonts w:cs="B Zar" w:hint="cs"/>
          <w:color w:val="000000"/>
          <w:sz w:val="36"/>
          <w:szCs w:val="36"/>
          <w:rtl/>
        </w:rPr>
      </w:pPr>
      <w:r>
        <w:rPr>
          <w:rStyle w:val="contenttext"/>
          <w:rFonts w:cs="B Zar" w:hint="cs"/>
          <w:color w:val="000000"/>
          <w:sz w:val="36"/>
          <w:szCs w:val="36"/>
          <w:rtl/>
        </w:rPr>
        <w:t xml:space="preserve">دوم آنکه : بر پیغمبران خدا تکبر کند و خود را از آن بالاتر داند که انقیاد و اطاعت ایشان را کند ، مانند : ابو جهل و امثال اینها . و ایشان کسانی بودند که می گفتند : </w:t>
      </w:r>
    </w:p>
    <w:p w:rsidR="00913DA4" w:rsidRDefault="00913DA4">
      <w:pPr>
        <w:pStyle w:val="contentparagraph"/>
        <w:bidi/>
        <w:jc w:val="both"/>
        <w:divId w:val="717583066"/>
        <w:rPr>
          <w:rFonts w:cs="B Zar" w:hint="cs"/>
          <w:color w:val="000000"/>
          <w:sz w:val="36"/>
          <w:szCs w:val="36"/>
          <w:rtl/>
        </w:rPr>
      </w:pPr>
      <w:r>
        <w:rPr>
          <w:rStyle w:val="contenttext"/>
          <w:rFonts w:cs="B Zar" w:hint="cs"/>
          <w:color w:val="000000"/>
          <w:sz w:val="36"/>
          <w:szCs w:val="36"/>
          <w:rtl/>
        </w:rPr>
        <w:t xml:space="preserve">«ا هؤلاء من الله علیهم من بیننا» </w:t>
      </w:r>
      <w:hyperlink w:anchor="content_note_430_4" w:tooltip="23. انعام ، (سوره 6) ، آیه 53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717583066"/>
        <w:rPr>
          <w:rFonts w:cs="B Zar" w:hint="cs"/>
          <w:color w:val="000000"/>
          <w:sz w:val="36"/>
          <w:szCs w:val="36"/>
          <w:rtl/>
        </w:rPr>
      </w:pPr>
      <w:r>
        <w:rPr>
          <w:rStyle w:val="contenttext"/>
          <w:rFonts w:cs="B Zar" w:hint="cs"/>
          <w:color w:val="000000"/>
          <w:sz w:val="36"/>
          <w:szCs w:val="36"/>
          <w:rtl/>
        </w:rPr>
        <w:t>یعنی : «آیا اینها را خدا منت گذارد و</w:t>
      </w:r>
    </w:p>
    <w:p w:rsidR="00913DA4" w:rsidRDefault="00913DA4">
      <w:pPr>
        <w:pStyle w:val="contentparagraph"/>
        <w:bidi/>
        <w:jc w:val="both"/>
        <w:divId w:val="717583066"/>
        <w:rPr>
          <w:rFonts w:cs="B Zar" w:hint="cs"/>
          <w:color w:val="000000"/>
          <w:sz w:val="36"/>
          <w:szCs w:val="36"/>
          <w:rtl/>
        </w:rPr>
      </w:pPr>
      <w:r>
        <w:rPr>
          <w:rStyle w:val="contenttext"/>
          <w:rFonts w:cs="B Zar" w:hint="cs"/>
          <w:color w:val="000000"/>
          <w:sz w:val="36"/>
          <w:szCs w:val="36"/>
          <w:rtl/>
        </w:rPr>
        <w:t>ص: 430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49" style="width:0;height:1.5pt" o:hralign="center" o:hrstd="t" o:hr="t" fillcolor="#a0a0a0" stroked="f"/>
        </w:pict>
      </w:r>
    </w:p>
    <w:p w:rsidR="00913DA4" w:rsidRDefault="00913DA4">
      <w:pPr>
        <w:bidi/>
        <w:jc w:val="both"/>
        <w:divId w:val="1528637070"/>
        <w:rPr>
          <w:rFonts w:eastAsia="Times New Roman" w:cs="B Zar" w:hint="cs"/>
          <w:color w:val="000000"/>
          <w:sz w:val="36"/>
          <w:szCs w:val="36"/>
          <w:rtl/>
        </w:rPr>
      </w:pPr>
      <w:r>
        <w:rPr>
          <w:rFonts w:eastAsia="Times New Roman" w:cs="B Zar" w:hint="cs"/>
          <w:color w:val="000000"/>
          <w:sz w:val="36"/>
          <w:szCs w:val="36"/>
          <w:rtl/>
        </w:rPr>
        <w:t>1- 20. کافی ، ج 2 ، ص 311 ، ح 13 .</w:t>
      </w:r>
    </w:p>
    <w:p w:rsidR="00913DA4" w:rsidRDefault="00913DA4">
      <w:pPr>
        <w:bidi/>
        <w:jc w:val="both"/>
        <w:divId w:val="592666330"/>
        <w:rPr>
          <w:rFonts w:eastAsia="Times New Roman" w:cs="B Zar" w:hint="cs"/>
          <w:color w:val="000000"/>
          <w:sz w:val="36"/>
          <w:szCs w:val="36"/>
          <w:rtl/>
        </w:rPr>
      </w:pPr>
      <w:r>
        <w:rPr>
          <w:rFonts w:eastAsia="Times New Roman" w:cs="B Zar" w:hint="cs"/>
          <w:color w:val="000000"/>
          <w:sz w:val="36"/>
          <w:szCs w:val="36"/>
          <w:rtl/>
        </w:rPr>
        <w:t>2- 21. بحار الانوار ، ج 73 ، ص 224 ، ح 16 .</w:t>
      </w:r>
    </w:p>
    <w:p w:rsidR="00913DA4" w:rsidRDefault="00913DA4">
      <w:pPr>
        <w:bidi/>
        <w:jc w:val="both"/>
        <w:divId w:val="81069622"/>
        <w:rPr>
          <w:rFonts w:eastAsia="Times New Roman" w:cs="B Zar" w:hint="cs"/>
          <w:color w:val="000000"/>
          <w:sz w:val="36"/>
          <w:szCs w:val="36"/>
          <w:rtl/>
        </w:rPr>
      </w:pPr>
      <w:r>
        <w:rPr>
          <w:rFonts w:eastAsia="Times New Roman" w:cs="B Zar" w:hint="cs"/>
          <w:color w:val="000000"/>
          <w:sz w:val="36"/>
          <w:szCs w:val="36"/>
          <w:rtl/>
        </w:rPr>
        <w:t>3- 22. مؤمن ، (سوره 40) ، آیه 60 .</w:t>
      </w:r>
    </w:p>
    <w:p w:rsidR="00913DA4" w:rsidRDefault="00913DA4">
      <w:pPr>
        <w:bidi/>
        <w:jc w:val="both"/>
        <w:divId w:val="1327898243"/>
        <w:rPr>
          <w:rFonts w:eastAsia="Times New Roman" w:cs="B Zar" w:hint="cs"/>
          <w:color w:val="000000"/>
          <w:sz w:val="36"/>
          <w:szCs w:val="36"/>
          <w:rtl/>
        </w:rPr>
      </w:pPr>
      <w:r>
        <w:rPr>
          <w:rFonts w:eastAsia="Times New Roman" w:cs="B Zar" w:hint="cs"/>
          <w:color w:val="000000"/>
          <w:sz w:val="36"/>
          <w:szCs w:val="36"/>
          <w:rtl/>
        </w:rPr>
        <w:t>4- 23. انعام ، (سوره 6) ، آیه 53 .</w:t>
      </w:r>
    </w:p>
    <w:p w:rsidR="00913DA4" w:rsidRDefault="00913DA4">
      <w:pPr>
        <w:pStyle w:val="contentparagraph"/>
        <w:bidi/>
        <w:jc w:val="both"/>
        <w:divId w:val="547453911"/>
        <w:rPr>
          <w:rFonts w:cs="B Zar" w:hint="cs"/>
          <w:color w:val="000000"/>
          <w:sz w:val="36"/>
          <w:szCs w:val="36"/>
          <w:rtl/>
        </w:rPr>
      </w:pPr>
      <w:r>
        <w:rPr>
          <w:rStyle w:val="contenttext"/>
          <w:rFonts w:cs="B Zar" w:hint="cs"/>
          <w:color w:val="000000"/>
          <w:sz w:val="36"/>
          <w:szCs w:val="36"/>
          <w:rtl/>
        </w:rPr>
        <w:t xml:space="preserve">پیغمبر کرد درمیان ما ؟ » . </w:t>
      </w:r>
    </w:p>
    <w:p w:rsidR="00913DA4" w:rsidRDefault="00913DA4">
      <w:pPr>
        <w:pStyle w:val="contentparagraph"/>
        <w:bidi/>
        <w:jc w:val="both"/>
        <w:divId w:val="547453911"/>
        <w:rPr>
          <w:rFonts w:cs="B Zar" w:hint="cs"/>
          <w:color w:val="000000"/>
          <w:sz w:val="36"/>
          <w:szCs w:val="36"/>
          <w:rtl/>
        </w:rPr>
      </w:pPr>
      <w:r>
        <w:rPr>
          <w:rStyle w:val="contenttext"/>
          <w:rFonts w:cs="B Zar" w:hint="cs"/>
          <w:color w:val="000000"/>
          <w:sz w:val="36"/>
          <w:szCs w:val="36"/>
          <w:rtl/>
        </w:rPr>
        <w:t xml:space="preserve">و می گفتند : </w:t>
      </w:r>
    </w:p>
    <w:p w:rsidR="00913DA4" w:rsidRDefault="00913DA4">
      <w:pPr>
        <w:pStyle w:val="contentparagraph"/>
        <w:bidi/>
        <w:jc w:val="both"/>
        <w:divId w:val="547453911"/>
        <w:rPr>
          <w:rFonts w:cs="B Zar" w:hint="cs"/>
          <w:color w:val="000000"/>
          <w:sz w:val="36"/>
          <w:szCs w:val="36"/>
          <w:rtl/>
        </w:rPr>
      </w:pPr>
      <w:r>
        <w:rPr>
          <w:rStyle w:val="contenttext"/>
          <w:rFonts w:cs="B Zar" w:hint="cs"/>
          <w:color w:val="000000"/>
          <w:sz w:val="36"/>
          <w:szCs w:val="36"/>
          <w:rtl/>
        </w:rPr>
        <w:t xml:space="preserve">«ا نؤمن لبشرین مثلنا» </w:t>
      </w:r>
      <w:hyperlink w:anchor="content_note_431_1" w:tooltip="24. مؤمنون ، (سوره 23) ، آیه 4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547453911"/>
        <w:rPr>
          <w:rFonts w:cs="B Zar" w:hint="cs"/>
          <w:color w:val="000000"/>
          <w:sz w:val="36"/>
          <w:szCs w:val="36"/>
          <w:rtl/>
        </w:rPr>
      </w:pPr>
      <w:r>
        <w:rPr>
          <w:rStyle w:val="contenttext"/>
          <w:rFonts w:cs="B Zar" w:hint="cs"/>
          <w:color w:val="000000"/>
          <w:sz w:val="36"/>
          <w:szCs w:val="36"/>
          <w:rtl/>
        </w:rPr>
        <w:t xml:space="preserve">یعنی : «آیا ما ایمان بیاوریم از برای دو آدمی مانندما ؟ » . </w:t>
      </w:r>
    </w:p>
    <w:p w:rsidR="00913DA4" w:rsidRDefault="00913DA4">
      <w:pPr>
        <w:pStyle w:val="contentparagraph"/>
        <w:bidi/>
        <w:jc w:val="both"/>
        <w:divId w:val="547453911"/>
        <w:rPr>
          <w:rFonts w:cs="B Zar" w:hint="cs"/>
          <w:color w:val="000000"/>
          <w:sz w:val="36"/>
          <w:szCs w:val="36"/>
          <w:rtl/>
        </w:rPr>
      </w:pPr>
      <w:r>
        <w:rPr>
          <w:rStyle w:val="contenttext"/>
          <w:rFonts w:cs="B Zar" w:hint="cs"/>
          <w:color w:val="000000"/>
          <w:sz w:val="36"/>
          <w:szCs w:val="36"/>
          <w:rtl/>
        </w:rPr>
        <w:t xml:space="preserve">و می گفتند : </w:t>
      </w:r>
    </w:p>
    <w:p w:rsidR="00913DA4" w:rsidRDefault="00913DA4">
      <w:pPr>
        <w:pStyle w:val="contentparagraph"/>
        <w:bidi/>
        <w:jc w:val="both"/>
        <w:divId w:val="547453911"/>
        <w:rPr>
          <w:rFonts w:cs="B Zar" w:hint="cs"/>
          <w:color w:val="000000"/>
          <w:sz w:val="36"/>
          <w:szCs w:val="36"/>
          <w:rtl/>
        </w:rPr>
      </w:pPr>
      <w:r>
        <w:rPr>
          <w:rStyle w:val="contenttext"/>
          <w:rFonts w:cs="B Zar" w:hint="cs"/>
          <w:color w:val="000000"/>
          <w:sz w:val="36"/>
          <w:szCs w:val="36"/>
          <w:rtl/>
        </w:rPr>
        <w:t xml:space="preserve">«ان انتم الا بشر مثلنا» </w:t>
      </w:r>
      <w:hyperlink w:anchor="content_note_431_2" w:tooltip="25. ابراهیم ، (سوره 14) ، آیه 10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547453911"/>
        <w:rPr>
          <w:rFonts w:cs="B Zar" w:hint="cs"/>
          <w:color w:val="000000"/>
          <w:sz w:val="36"/>
          <w:szCs w:val="36"/>
          <w:rtl/>
        </w:rPr>
      </w:pPr>
      <w:r>
        <w:rPr>
          <w:rStyle w:val="contenttext"/>
          <w:rFonts w:cs="B Zar" w:hint="cs"/>
          <w:color w:val="000000"/>
          <w:sz w:val="36"/>
          <w:szCs w:val="36"/>
          <w:rtl/>
        </w:rPr>
        <w:t xml:space="preserve">یعنی : «نیستید شما مگر بشری مانند ما» . </w:t>
      </w:r>
    </w:p>
    <w:p w:rsidR="00913DA4" w:rsidRDefault="00913DA4">
      <w:pPr>
        <w:pStyle w:val="contentparagraph"/>
        <w:bidi/>
        <w:jc w:val="both"/>
        <w:divId w:val="547453911"/>
        <w:rPr>
          <w:rFonts w:cs="B Zar" w:hint="cs"/>
          <w:color w:val="000000"/>
          <w:sz w:val="36"/>
          <w:szCs w:val="36"/>
          <w:rtl/>
        </w:rPr>
      </w:pPr>
      <w:r>
        <w:rPr>
          <w:rStyle w:val="contenttext"/>
          <w:rFonts w:cs="B Zar" w:hint="cs"/>
          <w:color w:val="000000"/>
          <w:sz w:val="36"/>
          <w:szCs w:val="36"/>
          <w:rtl/>
        </w:rPr>
        <w:t xml:space="preserve">و این قسم نیز نزدیک تکبر به خدا است . </w:t>
      </w:r>
    </w:p>
    <w:p w:rsidR="00913DA4" w:rsidRDefault="00913DA4">
      <w:pPr>
        <w:pStyle w:val="contentparagraph"/>
        <w:bidi/>
        <w:jc w:val="both"/>
        <w:divId w:val="547453911"/>
        <w:rPr>
          <w:rFonts w:cs="B Zar" w:hint="cs"/>
          <w:color w:val="000000"/>
          <w:sz w:val="36"/>
          <w:szCs w:val="36"/>
          <w:rtl/>
        </w:rPr>
      </w:pPr>
      <w:r>
        <w:rPr>
          <w:rStyle w:val="contenttext"/>
          <w:rFonts w:cs="B Zar" w:hint="cs"/>
          <w:color w:val="000000"/>
          <w:sz w:val="36"/>
          <w:szCs w:val="36"/>
          <w:rtl/>
        </w:rPr>
        <w:t xml:space="preserve">سوم آنکه : اینکه تکبر بر بندگان خدا نماید ، که خود را از ایشان برتر بیند و ایشان رادر جنب خود پست و حقیر شمارد . و این قسم اگر چه در شناعت ، از قسم اول کمترباشد ، اما این نیز از مهلکات عظیمه است . بلکه بسا باشد که منجر به مخالفت خدا شود ، زیرا که صاحب آن ، گاه است حق را از کسی می شنود که خود را از او بالاتر می داند و به این جهت «استنکاف» </w:t>
      </w:r>
      <w:hyperlink w:anchor="content_note_431_3" w:tooltip="26. خودداری ." w:history="1">
        <w:r>
          <w:rPr>
            <w:rStyle w:val="Hyperlink"/>
            <w:rFonts w:cs="B Zar" w:hint="cs"/>
            <w:sz w:val="36"/>
            <w:szCs w:val="36"/>
            <w:rtl/>
          </w:rPr>
          <w:t>(3)</w:t>
        </w:r>
      </w:hyperlink>
      <w:r>
        <w:rPr>
          <w:rStyle w:val="contenttext"/>
          <w:rFonts w:cs="B Zar" w:hint="cs"/>
          <w:color w:val="000000"/>
          <w:sz w:val="36"/>
          <w:szCs w:val="36"/>
          <w:rtl/>
        </w:rPr>
        <w:t xml:space="preserve"> از قبول و پیروی آن می کند . بلکه چون عظمت و تکبر و برتری و «تجبر» </w:t>
      </w:r>
      <w:hyperlink w:anchor="content_note_431_4" w:tooltip="27. بزرگی ورزیدن" w:history="1">
        <w:r>
          <w:rPr>
            <w:rStyle w:val="Hyperlink"/>
            <w:rFonts w:cs="B Zar" w:hint="cs"/>
            <w:sz w:val="36"/>
            <w:szCs w:val="36"/>
            <w:rtl/>
          </w:rPr>
          <w:t>(4)</w:t>
        </w:r>
      </w:hyperlink>
      <w:r>
        <w:rPr>
          <w:rStyle w:val="contenttext"/>
          <w:rFonts w:cs="B Zar" w:hint="cs"/>
          <w:color w:val="000000"/>
          <w:sz w:val="36"/>
          <w:szCs w:val="36"/>
          <w:rtl/>
        </w:rPr>
        <w:t xml:space="preserve"> مختص ذات پاک خداوند - علی اعلی - است پس هر بنده ای که تکبر نمایددر صفتی از صفات خدا ، با او منازعه نموده است . </w:t>
      </w:r>
    </w:p>
    <w:p w:rsidR="00913DA4" w:rsidRDefault="00913DA4">
      <w:pPr>
        <w:pStyle w:val="contentparagraph"/>
        <w:bidi/>
        <w:jc w:val="both"/>
        <w:divId w:val="547453911"/>
        <w:rPr>
          <w:rFonts w:cs="B Zar" w:hint="cs"/>
          <w:color w:val="000000"/>
          <w:sz w:val="36"/>
          <w:szCs w:val="36"/>
          <w:rtl/>
        </w:rPr>
      </w:pPr>
      <w:r>
        <w:rPr>
          <w:rStyle w:val="contenttext"/>
          <w:rFonts w:cs="B Zar" w:hint="cs"/>
          <w:color w:val="000000"/>
          <w:sz w:val="36"/>
          <w:szCs w:val="36"/>
          <w:rtl/>
        </w:rPr>
        <w:t xml:space="preserve">همچنان که از برای تکبر ، سه قسم است ، همچنین از برای آن ، سه درجه است . </w:t>
      </w:r>
    </w:p>
    <w:p w:rsidR="00913DA4" w:rsidRDefault="00913DA4">
      <w:pPr>
        <w:pStyle w:val="contentparagraph"/>
        <w:bidi/>
        <w:jc w:val="both"/>
        <w:divId w:val="547453911"/>
        <w:rPr>
          <w:rFonts w:cs="B Zar" w:hint="cs"/>
          <w:color w:val="000000"/>
          <w:sz w:val="36"/>
          <w:szCs w:val="36"/>
          <w:rtl/>
        </w:rPr>
      </w:pPr>
      <w:r>
        <w:rPr>
          <w:rStyle w:val="contenttext"/>
          <w:rFonts w:cs="B Zar" w:hint="cs"/>
          <w:color w:val="000000"/>
          <w:sz w:val="36"/>
          <w:szCs w:val="36"/>
          <w:rtl/>
        </w:rPr>
        <w:t>درجه اول اینکه : این صفت خبیثه در دل آدمی مستقر باشد و خود را بهتر و برتر ازدیگران بیند ، و آن را در کردار و گفتار خود ظاهر کند . مثل اینکه : در مجالس ، بالاترنشیند . و خود را بر امثال و اقران خود مقدم دارد . و</w:t>
      </w:r>
    </w:p>
    <w:p w:rsidR="00913DA4" w:rsidRDefault="00913DA4">
      <w:pPr>
        <w:pStyle w:val="contentparagraph"/>
        <w:bidi/>
        <w:jc w:val="both"/>
        <w:divId w:val="547453911"/>
        <w:rPr>
          <w:rFonts w:cs="B Zar" w:hint="cs"/>
          <w:color w:val="000000"/>
          <w:sz w:val="36"/>
          <w:szCs w:val="36"/>
          <w:rtl/>
        </w:rPr>
      </w:pPr>
      <w:r>
        <w:rPr>
          <w:rStyle w:val="contenttext"/>
          <w:rFonts w:cs="B Zar" w:hint="cs"/>
          <w:color w:val="000000"/>
          <w:sz w:val="36"/>
          <w:szCs w:val="36"/>
          <w:rtl/>
        </w:rPr>
        <w:t>ص: 431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50" style="width:0;height:1.5pt" o:hralign="center" o:hrstd="t" o:hr="t" fillcolor="#a0a0a0" stroked="f"/>
        </w:pict>
      </w:r>
    </w:p>
    <w:p w:rsidR="00913DA4" w:rsidRDefault="00913DA4">
      <w:pPr>
        <w:bidi/>
        <w:jc w:val="both"/>
        <w:divId w:val="307832498"/>
        <w:rPr>
          <w:rFonts w:eastAsia="Times New Roman" w:cs="B Zar" w:hint="cs"/>
          <w:color w:val="000000"/>
          <w:sz w:val="36"/>
          <w:szCs w:val="36"/>
          <w:rtl/>
        </w:rPr>
      </w:pPr>
      <w:r>
        <w:rPr>
          <w:rFonts w:eastAsia="Times New Roman" w:cs="B Zar" w:hint="cs"/>
          <w:color w:val="000000"/>
          <w:sz w:val="36"/>
          <w:szCs w:val="36"/>
          <w:rtl/>
        </w:rPr>
        <w:t>1- 24. مؤمنون ، (سوره 23) ، آیه 47 .</w:t>
      </w:r>
    </w:p>
    <w:p w:rsidR="00913DA4" w:rsidRDefault="00913DA4">
      <w:pPr>
        <w:bidi/>
        <w:jc w:val="both"/>
        <w:divId w:val="67773601"/>
        <w:rPr>
          <w:rFonts w:eastAsia="Times New Roman" w:cs="B Zar" w:hint="cs"/>
          <w:color w:val="000000"/>
          <w:sz w:val="36"/>
          <w:szCs w:val="36"/>
          <w:rtl/>
        </w:rPr>
      </w:pPr>
      <w:r>
        <w:rPr>
          <w:rFonts w:eastAsia="Times New Roman" w:cs="B Zar" w:hint="cs"/>
          <w:color w:val="000000"/>
          <w:sz w:val="36"/>
          <w:szCs w:val="36"/>
          <w:rtl/>
        </w:rPr>
        <w:t>2- 25. ابراهیم ، (سوره 14) ، آیه 10 .</w:t>
      </w:r>
    </w:p>
    <w:p w:rsidR="00913DA4" w:rsidRDefault="00913DA4">
      <w:pPr>
        <w:bidi/>
        <w:jc w:val="both"/>
        <w:divId w:val="935017057"/>
        <w:rPr>
          <w:rFonts w:eastAsia="Times New Roman" w:cs="B Zar" w:hint="cs"/>
          <w:color w:val="000000"/>
          <w:sz w:val="36"/>
          <w:szCs w:val="36"/>
          <w:rtl/>
        </w:rPr>
      </w:pPr>
      <w:r>
        <w:rPr>
          <w:rFonts w:eastAsia="Times New Roman" w:cs="B Zar" w:hint="cs"/>
          <w:color w:val="000000"/>
          <w:sz w:val="36"/>
          <w:szCs w:val="36"/>
          <w:rtl/>
        </w:rPr>
        <w:t>3- 26. خودداری .</w:t>
      </w:r>
    </w:p>
    <w:p w:rsidR="00913DA4" w:rsidRDefault="00913DA4">
      <w:pPr>
        <w:bidi/>
        <w:jc w:val="both"/>
        <w:divId w:val="628825405"/>
        <w:rPr>
          <w:rFonts w:eastAsia="Times New Roman" w:cs="B Zar" w:hint="cs"/>
          <w:color w:val="000000"/>
          <w:sz w:val="36"/>
          <w:szCs w:val="36"/>
          <w:rtl/>
        </w:rPr>
      </w:pPr>
      <w:r>
        <w:rPr>
          <w:rFonts w:eastAsia="Times New Roman" w:cs="B Zar" w:hint="cs"/>
          <w:color w:val="000000"/>
          <w:sz w:val="36"/>
          <w:szCs w:val="36"/>
          <w:rtl/>
        </w:rPr>
        <w:t>4- 27. بزرگی ورزیدن</w:t>
      </w:r>
    </w:p>
    <w:p w:rsidR="00913DA4" w:rsidRDefault="00913DA4">
      <w:pPr>
        <w:pStyle w:val="contentparagraph"/>
        <w:bidi/>
        <w:jc w:val="both"/>
        <w:divId w:val="1530994569"/>
        <w:rPr>
          <w:rFonts w:cs="B Zar" w:hint="cs"/>
          <w:color w:val="000000"/>
          <w:sz w:val="36"/>
          <w:szCs w:val="36"/>
          <w:rtl/>
        </w:rPr>
      </w:pPr>
      <w:r>
        <w:rPr>
          <w:rStyle w:val="contenttext"/>
          <w:rFonts w:cs="B Zar" w:hint="cs"/>
          <w:color w:val="000000"/>
          <w:sz w:val="36"/>
          <w:szCs w:val="36"/>
          <w:rtl/>
        </w:rPr>
        <w:t xml:space="preserve">روی خود را از ایشان بگرداند وعبوس کند . و چین بر جبهه افکند . و کسی که کوتاهی در تعظیم او کند بر او انکار نماید واظهار مفاخرت و مباهات کند . و در صدد غلبه بر ایشان در مسائل علمیه و افعال عملیه باشد . </w:t>
      </w:r>
    </w:p>
    <w:p w:rsidR="00913DA4" w:rsidRDefault="00913DA4">
      <w:pPr>
        <w:pStyle w:val="contentparagraph"/>
        <w:bidi/>
        <w:jc w:val="both"/>
        <w:divId w:val="1530994569"/>
        <w:rPr>
          <w:rFonts w:cs="B Zar" w:hint="cs"/>
          <w:color w:val="000000"/>
          <w:sz w:val="36"/>
          <w:szCs w:val="36"/>
          <w:rtl/>
        </w:rPr>
      </w:pPr>
      <w:r>
        <w:rPr>
          <w:rStyle w:val="contenttext"/>
          <w:rFonts w:cs="B Zar" w:hint="cs"/>
          <w:color w:val="000000"/>
          <w:sz w:val="36"/>
          <w:szCs w:val="36"/>
          <w:rtl/>
        </w:rPr>
        <w:t xml:space="preserve">و این درجه ، بدترین درجات است ، زیرا که : درخت کبر ، در دل صاحبش ریشه دوانیده و شاخ و برگ آن بلند شده و جمیع اعضا و جوارح او را فرو گرفته . </w:t>
      </w:r>
    </w:p>
    <w:p w:rsidR="00913DA4" w:rsidRDefault="00913DA4">
      <w:pPr>
        <w:pStyle w:val="contentparagraph"/>
        <w:bidi/>
        <w:jc w:val="both"/>
        <w:divId w:val="1530994569"/>
        <w:rPr>
          <w:rFonts w:cs="B Zar" w:hint="cs"/>
          <w:color w:val="000000"/>
          <w:sz w:val="36"/>
          <w:szCs w:val="36"/>
          <w:rtl/>
        </w:rPr>
      </w:pPr>
      <w:r>
        <w:rPr>
          <w:rStyle w:val="contenttext"/>
          <w:rFonts w:cs="B Zar" w:hint="cs"/>
          <w:color w:val="000000"/>
          <w:sz w:val="36"/>
          <w:szCs w:val="36"/>
          <w:rtl/>
        </w:rPr>
        <w:t xml:space="preserve">درجه دوم اینکه : در دل او کبر باشد و کردار متکبرین نیز از او صادر گردد و اما به زبان نیاورد . </w:t>
      </w:r>
    </w:p>
    <w:p w:rsidR="00913DA4" w:rsidRDefault="00913DA4">
      <w:pPr>
        <w:pStyle w:val="contentparagraph"/>
        <w:bidi/>
        <w:jc w:val="both"/>
        <w:divId w:val="1530994569"/>
        <w:rPr>
          <w:rFonts w:cs="B Zar" w:hint="cs"/>
          <w:color w:val="000000"/>
          <w:sz w:val="36"/>
          <w:szCs w:val="36"/>
          <w:rtl/>
        </w:rPr>
      </w:pPr>
      <w:r>
        <w:rPr>
          <w:rStyle w:val="contenttext"/>
          <w:rFonts w:cs="B Zar" w:hint="cs"/>
          <w:color w:val="000000"/>
          <w:sz w:val="36"/>
          <w:szCs w:val="36"/>
          <w:rtl/>
        </w:rPr>
        <w:t xml:space="preserve">و این درجه ، یک شاخه کمتر از درجه اول است . </w:t>
      </w:r>
    </w:p>
    <w:p w:rsidR="00913DA4" w:rsidRDefault="00913DA4">
      <w:pPr>
        <w:pStyle w:val="contentparagraph"/>
        <w:bidi/>
        <w:jc w:val="both"/>
        <w:divId w:val="1530994569"/>
        <w:rPr>
          <w:rFonts w:cs="B Zar" w:hint="cs"/>
          <w:color w:val="000000"/>
          <w:sz w:val="36"/>
          <w:szCs w:val="36"/>
          <w:rtl/>
        </w:rPr>
      </w:pPr>
      <w:r>
        <w:rPr>
          <w:rStyle w:val="contenttext"/>
          <w:rFonts w:cs="B Zar" w:hint="cs"/>
          <w:color w:val="000000"/>
          <w:sz w:val="36"/>
          <w:szCs w:val="36"/>
          <w:rtl/>
        </w:rPr>
        <w:t xml:space="preserve">درجه سوم اینکه : در دل ، خود را بالاتر داند اما در کردار و گفتار مطلقا اظهارننماید ، و نهایت سعی در تواضع و فروتنی کند . و چنین شخصی شاخ و برگ درخت کبررا قطع کرده است اما ریشه آن در دل او هست . پس اگر به این جهت بر خود غضبناک باشد و در صدد قلع و قمع ریشه آن نیز بوده باشد و سعی کند ، او به آسانی بتواند از آن خلاص گردد . و اگر احیانا بی اختیار میل به برتری کند ولیکن در مقام مجاهده بوده باشدگناهی بر او نیست و خدا توفیق نجات به او کرامت می فرماید . </w:t>
      </w:r>
    </w:p>
    <w:p w:rsidR="00913DA4" w:rsidRDefault="00913DA4">
      <w:pPr>
        <w:pStyle w:val="Heading5"/>
        <w:shd w:val="clear" w:color="auto" w:fill="FFFFFF"/>
        <w:bidi/>
        <w:jc w:val="both"/>
        <w:divId w:val="130372973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طریقه معالجه تکبر </w:t>
      </w:r>
    </w:p>
    <w:p w:rsidR="00913DA4" w:rsidRDefault="00913DA4">
      <w:pPr>
        <w:pStyle w:val="contentparagraph"/>
        <w:bidi/>
        <w:jc w:val="both"/>
        <w:divId w:val="1303729737"/>
        <w:rPr>
          <w:rFonts w:cs="B Zar" w:hint="cs"/>
          <w:color w:val="000000"/>
          <w:sz w:val="36"/>
          <w:szCs w:val="36"/>
          <w:rtl/>
        </w:rPr>
      </w:pPr>
      <w:r>
        <w:rPr>
          <w:rStyle w:val="contenttext"/>
          <w:rFonts w:cs="B Zar" w:hint="cs"/>
          <w:color w:val="000000"/>
          <w:sz w:val="36"/>
          <w:szCs w:val="36"/>
          <w:rtl/>
        </w:rPr>
        <w:t>دانستی که : کبر از جمله مهلکات ، و مانع وصول به سعادات است . و باعث آن نیست مگر حمق و سفاهت و بی خردی و غفلت ، زیرا که : همه</w:t>
      </w:r>
    </w:p>
    <w:p w:rsidR="00913DA4" w:rsidRDefault="00913DA4">
      <w:pPr>
        <w:pStyle w:val="contentparagraph"/>
        <w:bidi/>
        <w:jc w:val="both"/>
        <w:divId w:val="1303729737"/>
        <w:rPr>
          <w:rFonts w:cs="B Zar" w:hint="cs"/>
          <w:color w:val="000000"/>
          <w:sz w:val="36"/>
          <w:szCs w:val="36"/>
          <w:rtl/>
        </w:rPr>
      </w:pPr>
      <w:r>
        <w:rPr>
          <w:rStyle w:val="contenttext"/>
          <w:rFonts w:cs="B Zar" w:hint="cs"/>
          <w:color w:val="000000"/>
          <w:sz w:val="36"/>
          <w:szCs w:val="36"/>
          <w:rtl/>
        </w:rPr>
        <w:t>ص: 432</w:t>
      </w:r>
    </w:p>
    <w:p w:rsidR="00913DA4" w:rsidRDefault="00913DA4">
      <w:pPr>
        <w:pStyle w:val="contentparagraph"/>
        <w:bidi/>
        <w:jc w:val="both"/>
        <w:divId w:val="1800489902"/>
        <w:rPr>
          <w:rFonts w:cs="B Zar" w:hint="cs"/>
          <w:color w:val="000000"/>
          <w:sz w:val="36"/>
          <w:szCs w:val="36"/>
          <w:rtl/>
        </w:rPr>
      </w:pPr>
      <w:r>
        <w:rPr>
          <w:rStyle w:val="contenttext"/>
          <w:rFonts w:cs="B Zar" w:hint="cs"/>
          <w:color w:val="000000"/>
          <w:sz w:val="36"/>
          <w:szCs w:val="36"/>
          <w:rtl/>
        </w:rPr>
        <w:t xml:space="preserve">آسمانها و زمینها و آنچه درآنها موجود است در جنب مخلوقات خدا هیچ و بی مقدارند . و همچنین زمین در جنب آسمانها ، و موجودات زمین در جنب زمین ، و حیوانات در جنب آنچه بر روی زمین است ، و انسان در جنب حیوانات ، و این مسکین بیچاره متکبر ، در جنب افراد انسان . پس چه شده است او را که بزرگی کند . </w:t>
      </w:r>
    </w:p>
    <w:p w:rsidR="00913DA4" w:rsidRDefault="00913DA4">
      <w:pPr>
        <w:pStyle w:val="contentparagraph"/>
        <w:bidi/>
        <w:jc w:val="both"/>
        <w:divId w:val="1800489902"/>
        <w:rPr>
          <w:rFonts w:cs="B Zar" w:hint="cs"/>
          <w:color w:val="000000"/>
          <w:sz w:val="36"/>
          <w:szCs w:val="36"/>
          <w:rtl/>
        </w:rPr>
      </w:pPr>
      <w:r>
        <w:rPr>
          <w:rStyle w:val="contenttext"/>
          <w:rFonts w:cs="B Zar" w:hint="cs"/>
          <w:color w:val="000000"/>
          <w:sz w:val="36"/>
          <w:szCs w:val="36"/>
          <w:rtl/>
        </w:rPr>
        <w:t xml:space="preserve">خویشتن را بزرگ می بینی*** راست گفتند یک ، دو بیند لوچ </w:t>
      </w:r>
    </w:p>
    <w:p w:rsidR="00913DA4" w:rsidRDefault="00913DA4">
      <w:pPr>
        <w:pStyle w:val="contentparagraph"/>
        <w:bidi/>
        <w:jc w:val="both"/>
        <w:divId w:val="1800489902"/>
        <w:rPr>
          <w:rFonts w:cs="B Zar" w:hint="cs"/>
          <w:color w:val="000000"/>
          <w:sz w:val="36"/>
          <w:szCs w:val="36"/>
          <w:rtl/>
        </w:rPr>
      </w:pPr>
      <w:r>
        <w:rPr>
          <w:rStyle w:val="contenttext"/>
          <w:rFonts w:cs="B Zar" w:hint="cs"/>
          <w:color w:val="000000"/>
          <w:sz w:val="36"/>
          <w:szCs w:val="36"/>
          <w:rtl/>
        </w:rPr>
        <w:t xml:space="preserve">ای احمق ! قدر و مقدار خود را بشناس و ببین چیستی و کیستی و چه برتری بردیگران داری ، به فکر خود باش و خود را بشناس . </w:t>
      </w:r>
    </w:p>
    <w:p w:rsidR="00913DA4" w:rsidRDefault="00913DA4">
      <w:pPr>
        <w:pStyle w:val="contentparagraph"/>
        <w:bidi/>
        <w:jc w:val="both"/>
        <w:divId w:val="1800489902"/>
        <w:rPr>
          <w:rFonts w:cs="B Zar" w:hint="cs"/>
          <w:color w:val="000000"/>
          <w:sz w:val="36"/>
          <w:szCs w:val="36"/>
          <w:rtl/>
        </w:rPr>
      </w:pPr>
      <w:r>
        <w:rPr>
          <w:rStyle w:val="contenttext"/>
          <w:rFonts w:cs="B Zar" w:hint="cs"/>
          <w:color w:val="000000"/>
          <w:sz w:val="36"/>
          <w:szCs w:val="36"/>
          <w:rtl/>
        </w:rPr>
        <w:t xml:space="preserve">تا تطاول </w:t>
      </w:r>
      <w:hyperlink w:anchor="content_note_433_1" w:tooltip="28. گردن کشی" w:history="1">
        <w:r>
          <w:rPr>
            <w:rStyle w:val="Hyperlink"/>
            <w:rFonts w:cs="B Zar" w:hint="cs"/>
            <w:sz w:val="36"/>
            <w:szCs w:val="36"/>
            <w:rtl/>
          </w:rPr>
          <w:t>(1)</w:t>
        </w:r>
      </w:hyperlink>
      <w:r>
        <w:rPr>
          <w:rStyle w:val="contenttext"/>
          <w:rFonts w:cs="B Zar" w:hint="cs"/>
          <w:color w:val="000000"/>
          <w:sz w:val="36"/>
          <w:szCs w:val="36"/>
          <w:rtl/>
        </w:rPr>
        <w:t xml:space="preserve"> نپسندی و تکبر نکنی که خدا را چو تو در ملک بسی جانورست اول و آخر خود را در نظر گیر و اندرون خود را مشاهده کن ، ای منی گندیده و ای مردار ناپسندیده ، ای جوال نجاسات و ای مجمع کثافات ، ای جانور متعفن و ای کرمک عفن ، ای عاجز بی دست و پا و ای به صدهزار احتیاج مبتلا ، تو کجا و تکبر کجا ؟ ! ! ! ای ایاز از پوستینت یاد آر . </w:t>
      </w:r>
    </w:p>
    <w:p w:rsidR="00913DA4" w:rsidRDefault="00913DA4">
      <w:pPr>
        <w:pStyle w:val="contentparagraph"/>
        <w:bidi/>
        <w:jc w:val="both"/>
        <w:divId w:val="1800489902"/>
        <w:rPr>
          <w:rFonts w:cs="B Zar" w:hint="cs"/>
          <w:color w:val="000000"/>
          <w:sz w:val="36"/>
          <w:szCs w:val="36"/>
          <w:rtl/>
        </w:rPr>
      </w:pPr>
      <w:r>
        <w:rPr>
          <w:rStyle w:val="contenttext"/>
          <w:rFonts w:cs="B Zar" w:hint="cs"/>
          <w:color w:val="000000"/>
          <w:sz w:val="36"/>
          <w:szCs w:val="36"/>
          <w:rtl/>
        </w:rPr>
        <w:t>شپشی خواب و آرام از تو می گیرد ، و جستن موشی تو را از جا می جهاند . لحظه ای گرسنگی از پایت در آورد . دو درم غذای زیادتی باد گندیده از حلقومت بیرون می فرستد . و به اندک حرکت زمین ، چون سپند از جا می جهی . بسا باشد در شب تاریک از سایه خود می ترسی و غیر اینها از آنچه من و تو می دانیم . دیگر تو را با کبر چه افتاده است</w:t>
      </w:r>
    </w:p>
    <w:p w:rsidR="00913DA4" w:rsidRDefault="00913DA4">
      <w:pPr>
        <w:pStyle w:val="contentparagraph"/>
        <w:bidi/>
        <w:jc w:val="both"/>
        <w:divId w:val="1800489902"/>
        <w:rPr>
          <w:rFonts w:cs="B Zar" w:hint="cs"/>
          <w:color w:val="000000"/>
          <w:sz w:val="36"/>
          <w:szCs w:val="36"/>
          <w:rtl/>
        </w:rPr>
      </w:pPr>
      <w:r>
        <w:rPr>
          <w:rStyle w:val="contenttext"/>
          <w:rFonts w:cs="B Zar" w:hint="cs"/>
          <w:color w:val="000000"/>
          <w:sz w:val="36"/>
          <w:szCs w:val="36"/>
          <w:rtl/>
        </w:rPr>
        <w:t>ص: 433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51" style="width:0;height:1.5pt" o:hralign="center" o:hrstd="t" o:hr="t" fillcolor="#a0a0a0" stroked="f"/>
        </w:pict>
      </w:r>
    </w:p>
    <w:p w:rsidR="00913DA4" w:rsidRDefault="00913DA4">
      <w:pPr>
        <w:bidi/>
        <w:jc w:val="both"/>
        <w:divId w:val="2112161488"/>
        <w:rPr>
          <w:rFonts w:eastAsia="Times New Roman" w:cs="B Zar" w:hint="cs"/>
          <w:color w:val="000000"/>
          <w:sz w:val="36"/>
          <w:szCs w:val="36"/>
          <w:rtl/>
        </w:rPr>
      </w:pPr>
      <w:r>
        <w:rPr>
          <w:rFonts w:eastAsia="Times New Roman" w:cs="B Zar" w:hint="cs"/>
          <w:color w:val="000000"/>
          <w:sz w:val="36"/>
          <w:szCs w:val="36"/>
          <w:rtl/>
        </w:rPr>
        <w:t>1- 28. گردن کشی</w:t>
      </w:r>
    </w:p>
    <w:p w:rsidR="00913DA4" w:rsidRDefault="00913DA4">
      <w:pPr>
        <w:pStyle w:val="contentparagraph"/>
        <w:bidi/>
        <w:jc w:val="both"/>
        <w:divId w:val="1373768054"/>
        <w:rPr>
          <w:rFonts w:cs="B Zar" w:hint="cs"/>
          <w:color w:val="000000"/>
          <w:sz w:val="36"/>
          <w:szCs w:val="36"/>
          <w:rtl/>
        </w:rPr>
      </w:pPr>
      <w:r>
        <w:rPr>
          <w:rStyle w:val="contenttext"/>
          <w:rFonts w:cs="B Zar" w:hint="cs"/>
          <w:color w:val="000000"/>
          <w:sz w:val="36"/>
          <w:szCs w:val="36"/>
          <w:rtl/>
        </w:rPr>
        <w:t xml:space="preserve">؟ ! قد خم و موی سفید اشک دمادم یحیی تو بدین هیئت اگر عشق نبازی چه شودپس در صدد معالجه این مرض برآی و بدان که : معالجه آن مانند معالجه مرض عجب است ، چون کبر ، متضمن معنی عجب نیز هست . و از معالجات مخصوصه مرض کبر ، آن است که : آدمی آیات و اخباری که در مذمت این صفت رسیده به نظر در آوردو آنچه در مدح و خوبی ضد آن ، - که تواضع است - وارد شده ملاحظه کند ، چنانچه خواهد آمد . </w:t>
      </w:r>
    </w:p>
    <w:p w:rsidR="00913DA4" w:rsidRDefault="00913DA4">
      <w:pPr>
        <w:pStyle w:val="contentparagraph"/>
        <w:bidi/>
        <w:jc w:val="both"/>
        <w:divId w:val="1373768054"/>
        <w:rPr>
          <w:rFonts w:cs="B Zar" w:hint="cs"/>
          <w:color w:val="000000"/>
          <w:sz w:val="36"/>
          <w:szCs w:val="36"/>
          <w:rtl/>
        </w:rPr>
      </w:pPr>
      <w:r>
        <w:rPr>
          <w:rStyle w:val="contenttext"/>
          <w:rFonts w:cs="B Zar" w:hint="cs"/>
          <w:color w:val="000000"/>
          <w:sz w:val="36"/>
          <w:szCs w:val="36"/>
          <w:rtl/>
        </w:rPr>
        <w:t xml:space="preserve">علاوه بر این ، آنکه : تامل کند که حکم کردن به بهتری خود را از دیگری غایت جهل و سفاهت است ، زیرا که : می تواند که اخلاق کریمه نیز در آن غیر باشد ، که این متکبرآگاه نباشد ، که مرتبه او در نزد خدا بسیار بالاتر و بیشتر باشد . و چگونه صاحب بصیرت جرات می کند که خود را بر دیگری ترجیح دهد ، با وجود اینکه : مناط امر ، خاتمه است و خاتمه کسی را به غیر از خدا نمی داند . با وجود اینکه : همه کس آفریده یک مولی ، وبنده یک درگاه اند . و همه قطره ای از دریای جود و کرم خداوند مجید ، و پرتوی از اشعه یک خورشید . </w:t>
      </w:r>
    </w:p>
    <w:p w:rsidR="00913DA4" w:rsidRDefault="00913DA4">
      <w:pPr>
        <w:pStyle w:val="contentparagraph"/>
        <w:bidi/>
        <w:jc w:val="both"/>
        <w:divId w:val="1373768054"/>
        <w:rPr>
          <w:rFonts w:cs="B Zar" w:hint="cs"/>
          <w:color w:val="000000"/>
          <w:sz w:val="36"/>
          <w:szCs w:val="36"/>
          <w:rtl/>
        </w:rPr>
      </w:pPr>
      <w:r>
        <w:rPr>
          <w:rStyle w:val="contenttext"/>
          <w:rFonts w:cs="B Zar" w:hint="cs"/>
          <w:color w:val="000000"/>
          <w:sz w:val="36"/>
          <w:szCs w:val="36"/>
          <w:rtl/>
        </w:rPr>
        <w:t>پس لازم است بر هر کسی که : احدی را به نظر بد و عداوت نبیند ، بلکه کل را به چشم خوبی و نظر دوستی ملاحظه کند . هان ، تا نگوئی کجا رواست که عالم پرهیزگار ، نهایت ذلت و انکسار از برای فاسق شرابخوار به جا آورد و او را</w:t>
      </w:r>
    </w:p>
    <w:p w:rsidR="00913DA4" w:rsidRDefault="00913DA4">
      <w:pPr>
        <w:pStyle w:val="contentparagraph"/>
        <w:bidi/>
        <w:jc w:val="both"/>
        <w:divId w:val="1373768054"/>
        <w:rPr>
          <w:rFonts w:cs="B Zar" w:hint="cs"/>
          <w:color w:val="000000"/>
          <w:sz w:val="36"/>
          <w:szCs w:val="36"/>
          <w:rtl/>
        </w:rPr>
      </w:pPr>
      <w:r>
        <w:rPr>
          <w:rStyle w:val="contenttext"/>
          <w:rFonts w:cs="B Zar" w:hint="cs"/>
          <w:color w:val="000000"/>
          <w:sz w:val="36"/>
          <w:szCs w:val="36"/>
          <w:rtl/>
        </w:rPr>
        <w:t>ص: 434</w:t>
      </w:r>
    </w:p>
    <w:p w:rsidR="00913DA4" w:rsidRDefault="00913DA4">
      <w:pPr>
        <w:pStyle w:val="contentparagraph"/>
        <w:bidi/>
        <w:jc w:val="both"/>
        <w:divId w:val="1978532741"/>
        <w:rPr>
          <w:rFonts w:cs="B Zar" w:hint="cs"/>
          <w:color w:val="000000"/>
          <w:sz w:val="36"/>
          <w:szCs w:val="36"/>
          <w:rtl/>
        </w:rPr>
      </w:pPr>
      <w:r>
        <w:rPr>
          <w:rStyle w:val="contenttext"/>
          <w:rFonts w:cs="B Zar" w:hint="cs"/>
          <w:color w:val="000000"/>
          <w:sz w:val="36"/>
          <w:szCs w:val="36"/>
          <w:rtl/>
        </w:rPr>
        <w:t xml:space="preserve">از خود بهتر بیند ، باوجود اینکه : او را آشکار به فسق و فجور مشغول می بیند ، و به تقوی و ورع خود یقین دارد . و نیز چرا جایز است که مرد متدین ، گمراه کافری ، یا فاسق فاجری را دوست داشته باشد با آنکه خدا او را دشمن دارد . </w:t>
      </w:r>
    </w:p>
    <w:p w:rsidR="00913DA4" w:rsidRDefault="00913DA4">
      <w:pPr>
        <w:pStyle w:val="contentparagraph"/>
        <w:bidi/>
        <w:jc w:val="both"/>
        <w:divId w:val="1978532741"/>
        <w:rPr>
          <w:rFonts w:cs="B Zar" w:hint="cs"/>
          <w:color w:val="000000"/>
          <w:sz w:val="36"/>
          <w:szCs w:val="36"/>
          <w:rtl/>
        </w:rPr>
      </w:pPr>
      <w:r>
        <w:rPr>
          <w:rStyle w:val="contenttext"/>
          <w:rFonts w:cs="B Zar" w:hint="cs"/>
          <w:color w:val="000000"/>
          <w:sz w:val="36"/>
          <w:szCs w:val="36"/>
          <w:rtl/>
        </w:rPr>
        <w:t xml:space="preserve">و احادیث در بغض فی الله و ترغیب دشمنی در راه خدا متواتر است ، زیرا که گوئیم : </w:t>
      </w:r>
    </w:p>
    <w:p w:rsidR="00913DA4" w:rsidRDefault="00913DA4">
      <w:pPr>
        <w:pStyle w:val="contentparagraph"/>
        <w:bidi/>
        <w:jc w:val="both"/>
        <w:divId w:val="1978532741"/>
        <w:rPr>
          <w:rFonts w:cs="B Zar" w:hint="cs"/>
          <w:color w:val="000000"/>
          <w:sz w:val="36"/>
          <w:szCs w:val="36"/>
          <w:rtl/>
        </w:rPr>
      </w:pPr>
      <w:r>
        <w:rPr>
          <w:rStyle w:val="contenttext"/>
          <w:rFonts w:cs="B Zar" w:hint="cs"/>
          <w:color w:val="000000"/>
          <w:sz w:val="36"/>
          <w:szCs w:val="36"/>
          <w:rtl/>
        </w:rPr>
        <w:t xml:space="preserve">تواضع و فروتنی این نیست که نهایت ذلت و انکسار را به عمل آورد . و نه اینکه : ازبرای خود در هیچ چیز مزیتی بر غیر نبیند ، زیرا که : ممکن نیست که دانای به علمی خودرا در این علم برتر از جاهل به آن نبیند . بلکه حقیقت تواضع آن است که خود رافی الواقع بهتر و خوب تر ، و در نزد خدا مقرب تر نداند . و همچنین نداند که : به خودی خود مستحق برتری است بر دیگری . و تکبر و آثار تکبر را به ظهور نرساند ، زیرا که : مناط امر ، خاتمه است و هیچ کس به خاتمه دیگری عالم نتواند شد . شاید که کافر هفتاد ساله با ایمان از دنیا برود و عابد صد ساله خاتمه اش به خیر نباشد . </w:t>
      </w:r>
    </w:p>
    <w:p w:rsidR="00913DA4" w:rsidRDefault="00913DA4">
      <w:pPr>
        <w:pStyle w:val="contentparagraph"/>
        <w:bidi/>
        <w:jc w:val="both"/>
        <w:divId w:val="1978532741"/>
        <w:rPr>
          <w:rFonts w:cs="B Zar" w:hint="cs"/>
          <w:color w:val="000000"/>
          <w:sz w:val="36"/>
          <w:szCs w:val="36"/>
          <w:rtl/>
        </w:rPr>
      </w:pPr>
      <w:r>
        <w:rPr>
          <w:rStyle w:val="contenttext"/>
          <w:rFonts w:cs="B Zar" w:hint="cs"/>
          <w:color w:val="000000"/>
          <w:sz w:val="36"/>
          <w:szCs w:val="36"/>
          <w:rtl/>
        </w:rPr>
        <w:t>و بالجمله ، ملاحظه خاتمه و فهمیدن اینکه : برتری و کمال نیست مگر به قرب خداوند - سبحانه - و سعادت در آخرت ، غیر از آن چیزی است که در دنیا ظاهرمی شود از اعمال ، یا آنچه را اهل دنیا کمال دانند . و نه نفی تواضع از برای هر احدی</w:t>
      </w:r>
    </w:p>
    <w:p w:rsidR="00913DA4" w:rsidRDefault="00913DA4">
      <w:pPr>
        <w:pStyle w:val="contentparagraph"/>
        <w:bidi/>
        <w:jc w:val="both"/>
        <w:divId w:val="1978532741"/>
        <w:rPr>
          <w:rFonts w:cs="B Zar" w:hint="cs"/>
          <w:color w:val="000000"/>
          <w:sz w:val="36"/>
          <w:szCs w:val="36"/>
          <w:rtl/>
        </w:rPr>
      </w:pPr>
      <w:r>
        <w:rPr>
          <w:rStyle w:val="contenttext"/>
          <w:rFonts w:cs="B Zar" w:hint="cs"/>
          <w:color w:val="000000"/>
          <w:sz w:val="36"/>
          <w:szCs w:val="36"/>
          <w:rtl/>
        </w:rPr>
        <w:t>ص: 435</w:t>
      </w:r>
    </w:p>
    <w:p w:rsidR="00913DA4" w:rsidRDefault="00913DA4">
      <w:pPr>
        <w:pStyle w:val="contentparagraph"/>
        <w:bidi/>
        <w:jc w:val="both"/>
        <w:divId w:val="99103625"/>
        <w:rPr>
          <w:rFonts w:cs="B Zar" w:hint="cs"/>
          <w:color w:val="000000"/>
          <w:sz w:val="36"/>
          <w:szCs w:val="36"/>
          <w:rtl/>
        </w:rPr>
      </w:pPr>
      <w:r>
        <w:rPr>
          <w:rStyle w:val="contenttext"/>
          <w:rFonts w:cs="B Zar" w:hint="cs"/>
          <w:color w:val="000000"/>
          <w:sz w:val="36"/>
          <w:szCs w:val="36"/>
          <w:rtl/>
        </w:rPr>
        <w:t xml:space="preserve">. </w:t>
      </w:r>
    </w:p>
    <w:p w:rsidR="00913DA4" w:rsidRDefault="00913DA4">
      <w:pPr>
        <w:pStyle w:val="contentparagraph"/>
        <w:bidi/>
        <w:jc w:val="both"/>
        <w:divId w:val="99103625"/>
        <w:rPr>
          <w:rFonts w:cs="B Zar" w:hint="cs"/>
          <w:color w:val="000000"/>
          <w:sz w:val="36"/>
          <w:szCs w:val="36"/>
          <w:rtl/>
        </w:rPr>
      </w:pPr>
      <w:r>
        <w:rPr>
          <w:rStyle w:val="contenttext"/>
          <w:rFonts w:cs="B Zar" w:hint="cs"/>
          <w:color w:val="000000"/>
          <w:sz w:val="36"/>
          <w:szCs w:val="36"/>
          <w:rtl/>
        </w:rPr>
        <w:t xml:space="preserve">و اما مقدمه بغض فی الله و دشمنی از برای خدا ، پس جواب آن این است که : هرکسی را باید دوست داشت از راه اینکه مخلوق خدا و آفریده او است . و به این جهتی که مذکور شد خود را از او بالاتر ندانست . </w:t>
      </w:r>
    </w:p>
    <w:p w:rsidR="00913DA4" w:rsidRDefault="00913DA4">
      <w:pPr>
        <w:pStyle w:val="contentparagraph"/>
        <w:bidi/>
        <w:jc w:val="both"/>
        <w:divId w:val="99103625"/>
        <w:rPr>
          <w:rFonts w:cs="B Zar" w:hint="cs"/>
          <w:color w:val="000000"/>
          <w:sz w:val="36"/>
          <w:szCs w:val="36"/>
          <w:rtl/>
        </w:rPr>
      </w:pPr>
      <w:r>
        <w:rPr>
          <w:rStyle w:val="contenttext"/>
          <w:rFonts w:cs="B Zar" w:hint="cs"/>
          <w:color w:val="000000"/>
          <w:sz w:val="36"/>
          <w:szCs w:val="36"/>
          <w:rtl/>
        </w:rPr>
        <w:t xml:space="preserve">و اما دشمنی با او و غضب بر او به جهت کفر و فسق ، ضرر ندارد و منافاتی نیست میان خشم و غضب از برای خدا بر یکی از بندگان او به جهت معصیتی که از او صادرشده ، و میان بزرگی نکردن بر او ، زیرا که : خشم تو از برای خدا است نه از برای خود ، وخدا تو را در هنگام ملاحظه معاصی امر به غضب فرموده است ، و تواضع و کبر نکردن نسبت به خود تو است یعنی خود را از اهل سعادت و بهشت و او را از اهل شقاوت وجهنم ندانی ، بلکه ترس بر خود به جهت گناهان پنهانی که از تو صادر شده بیش از ترس بر آن شخص باشد ، از این گناهی که از او ظاهر گشته . </w:t>
      </w:r>
    </w:p>
    <w:p w:rsidR="00913DA4" w:rsidRDefault="00913DA4">
      <w:pPr>
        <w:pStyle w:val="contentparagraph"/>
        <w:bidi/>
        <w:jc w:val="both"/>
        <w:divId w:val="99103625"/>
        <w:rPr>
          <w:rFonts w:cs="B Zar" w:hint="cs"/>
          <w:color w:val="000000"/>
          <w:sz w:val="36"/>
          <w:szCs w:val="36"/>
          <w:rtl/>
        </w:rPr>
      </w:pPr>
      <w:r>
        <w:rPr>
          <w:rStyle w:val="contenttext"/>
          <w:rFonts w:cs="B Zar" w:hint="cs"/>
          <w:color w:val="000000"/>
          <w:sz w:val="36"/>
          <w:szCs w:val="36"/>
          <w:rtl/>
        </w:rPr>
        <w:t>پس لازم بغض فی الله و غضب از برای او بر شخصی این نیست که بر او برتری وتکبر کنی و قدر و مرتبه خود را بالاتر از او بدانی و این مانند آن است که : بزرگی رافرزندی و غلامی باشد و غلام را بر فرزند خود موکل نماید که او را ادب بیاموزد وچون خلاف قاعده از او سرزند تادیبش کند و بزند پس آن غلام چنانچه خیر خواه وفرمانبردار باشد هر وقت از آن فرزند</w:t>
      </w:r>
    </w:p>
    <w:p w:rsidR="00913DA4" w:rsidRDefault="00913DA4">
      <w:pPr>
        <w:pStyle w:val="contentparagraph"/>
        <w:bidi/>
        <w:jc w:val="both"/>
        <w:divId w:val="99103625"/>
        <w:rPr>
          <w:rFonts w:cs="B Zar" w:hint="cs"/>
          <w:color w:val="000000"/>
          <w:sz w:val="36"/>
          <w:szCs w:val="36"/>
          <w:rtl/>
        </w:rPr>
      </w:pPr>
      <w:r>
        <w:rPr>
          <w:rStyle w:val="contenttext"/>
          <w:rFonts w:cs="B Zar" w:hint="cs"/>
          <w:color w:val="000000"/>
          <w:sz w:val="36"/>
          <w:szCs w:val="36"/>
          <w:rtl/>
        </w:rPr>
        <w:t>ص: 436</w:t>
      </w:r>
    </w:p>
    <w:p w:rsidR="00913DA4" w:rsidRDefault="00913DA4">
      <w:pPr>
        <w:pStyle w:val="contentparagraph"/>
        <w:bidi/>
        <w:jc w:val="both"/>
        <w:divId w:val="1610237717"/>
        <w:rPr>
          <w:rFonts w:cs="B Zar" w:hint="cs"/>
          <w:color w:val="000000"/>
          <w:sz w:val="36"/>
          <w:szCs w:val="36"/>
          <w:rtl/>
        </w:rPr>
      </w:pPr>
      <w:r>
        <w:rPr>
          <w:rStyle w:val="contenttext"/>
          <w:rFonts w:cs="B Zar" w:hint="cs"/>
          <w:color w:val="000000"/>
          <w:sz w:val="36"/>
          <w:szCs w:val="36"/>
          <w:rtl/>
        </w:rPr>
        <w:t xml:space="preserve">آنچه لایق او نیست صادر شد باید به جهت اطاعت آقای خود ، بر آن فرزند غضب کند و او را بزند ، و اما چون فرزند آقای اوست باید او را دوست داشته باشد و تکبر و برتری بر او نکند ، بلکه تواضع و فروتنی کند ، وقدر خود را در پیش آقا بالاتر از قدر آن فرزند نداند . </w:t>
      </w:r>
    </w:p>
    <w:p w:rsidR="00913DA4" w:rsidRDefault="00913DA4">
      <w:pPr>
        <w:pStyle w:val="contentparagraph"/>
        <w:bidi/>
        <w:jc w:val="both"/>
        <w:divId w:val="1610237717"/>
        <w:rPr>
          <w:rFonts w:cs="B Zar" w:hint="cs"/>
          <w:color w:val="000000"/>
          <w:sz w:val="36"/>
          <w:szCs w:val="36"/>
          <w:rtl/>
        </w:rPr>
      </w:pPr>
      <w:r>
        <w:rPr>
          <w:rStyle w:val="contenttext"/>
          <w:rFonts w:cs="B Zar" w:hint="cs"/>
          <w:color w:val="000000"/>
          <w:sz w:val="36"/>
          <w:szCs w:val="36"/>
          <w:rtl/>
        </w:rPr>
        <w:t xml:space="preserve">و بدان : برای مرض کبر ، معالجه عملی نیز هست که باید بر آن مواظبت نمود تاصفت کبر زایل شود . و آن این است که : خود را بر ضد آن ، که تواضع است بدارد . وخواهی نخواهی از برای خدا و خلق شکستگی و فروتنی کند . و مداومت بر اعمال واخلاق متواضعین نماید ، تا تواضع ملکه او شود و ریشه شجره کبر از مزرع دل او کنده شود . </w:t>
      </w:r>
    </w:p>
    <w:p w:rsidR="00913DA4" w:rsidRDefault="00913DA4">
      <w:pPr>
        <w:pStyle w:val="Heading5"/>
        <w:shd w:val="clear" w:color="auto" w:fill="FFFFFF"/>
        <w:bidi/>
        <w:jc w:val="both"/>
        <w:divId w:val="93390480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علائم و نشانه های تکبر و تواضع </w:t>
      </w:r>
    </w:p>
    <w:p w:rsidR="00913DA4" w:rsidRDefault="00913DA4">
      <w:pPr>
        <w:pStyle w:val="contentparagraph"/>
        <w:bidi/>
        <w:jc w:val="both"/>
        <w:divId w:val="933904801"/>
        <w:rPr>
          <w:rFonts w:cs="B Zar" w:hint="cs"/>
          <w:color w:val="000000"/>
          <w:sz w:val="36"/>
          <w:szCs w:val="36"/>
          <w:rtl/>
        </w:rPr>
      </w:pPr>
      <w:r>
        <w:rPr>
          <w:rStyle w:val="contenttext"/>
          <w:rFonts w:cs="B Zar" w:hint="cs"/>
          <w:color w:val="000000"/>
          <w:sz w:val="36"/>
          <w:szCs w:val="36"/>
          <w:rtl/>
        </w:rPr>
        <w:t xml:space="preserve">زنهار ، تا فریب نفس و شیطان را نخوری . و خود را صاحب ملکه تواضع ، و خالی از مرض کبر ندانی ، تا نیک مطمئن شوی و خود را در معرض آزمایش و امتحان در آوری ، زیرا که : بسیار می شود که آدمی ادعای خالی بودن از کبر را می کند ، بلکه خود نیز چنان گمان می کند ولی چون وقت امتحان می رسد معلوم می شود که این مرض در خفایای نفس او مضمر است و فریب نفس اماره را خورده و خود را بی کبر دانسته ، و به این جهت از معالجه و مجاهده دست کشیده . </w:t>
      </w:r>
    </w:p>
    <w:p w:rsidR="00913DA4" w:rsidRDefault="00913DA4">
      <w:pPr>
        <w:pStyle w:val="contentparagraph"/>
        <w:bidi/>
        <w:jc w:val="both"/>
        <w:divId w:val="933904801"/>
        <w:rPr>
          <w:rFonts w:cs="B Zar" w:hint="cs"/>
          <w:color w:val="000000"/>
          <w:sz w:val="36"/>
          <w:szCs w:val="36"/>
          <w:rtl/>
        </w:rPr>
      </w:pPr>
      <w:r>
        <w:rPr>
          <w:rStyle w:val="contenttext"/>
          <w:rFonts w:cs="B Zar" w:hint="cs"/>
          <w:color w:val="000000"/>
          <w:sz w:val="36"/>
          <w:szCs w:val="36"/>
          <w:rtl/>
        </w:rPr>
        <w:t>و از برای هر یک از کبر و تواضع علاماتی چند است که آدمی به آنها امتحان ، وحالت نفس او از کبر</w:t>
      </w:r>
    </w:p>
    <w:p w:rsidR="00913DA4" w:rsidRDefault="00913DA4">
      <w:pPr>
        <w:pStyle w:val="contentparagraph"/>
        <w:bidi/>
        <w:jc w:val="both"/>
        <w:divId w:val="933904801"/>
        <w:rPr>
          <w:rFonts w:cs="B Zar" w:hint="cs"/>
          <w:color w:val="000000"/>
          <w:sz w:val="36"/>
          <w:szCs w:val="36"/>
          <w:rtl/>
        </w:rPr>
      </w:pPr>
      <w:r>
        <w:rPr>
          <w:rStyle w:val="contenttext"/>
          <w:rFonts w:cs="B Zar" w:hint="cs"/>
          <w:color w:val="000000"/>
          <w:sz w:val="36"/>
          <w:szCs w:val="36"/>
          <w:rtl/>
        </w:rPr>
        <w:t>ص: 437</w:t>
      </w:r>
    </w:p>
    <w:p w:rsidR="00913DA4" w:rsidRDefault="00913DA4">
      <w:pPr>
        <w:pStyle w:val="contentparagraph"/>
        <w:bidi/>
        <w:jc w:val="both"/>
        <w:divId w:val="2059431545"/>
        <w:rPr>
          <w:rFonts w:cs="B Zar" w:hint="cs"/>
          <w:color w:val="000000"/>
          <w:sz w:val="36"/>
          <w:szCs w:val="36"/>
          <w:rtl/>
        </w:rPr>
      </w:pPr>
      <w:r>
        <w:rPr>
          <w:rStyle w:val="contenttext"/>
          <w:rFonts w:cs="B Zar" w:hint="cs"/>
          <w:color w:val="000000"/>
          <w:sz w:val="36"/>
          <w:szCs w:val="36"/>
          <w:rtl/>
        </w:rPr>
        <w:t xml:space="preserve">و تواضع شناخته می شود . </w:t>
      </w:r>
    </w:p>
    <w:p w:rsidR="00913DA4" w:rsidRDefault="00913DA4">
      <w:pPr>
        <w:pStyle w:val="contentparagraph"/>
        <w:bidi/>
        <w:jc w:val="both"/>
        <w:divId w:val="2059431545"/>
        <w:rPr>
          <w:rFonts w:cs="B Zar" w:hint="cs"/>
          <w:color w:val="000000"/>
          <w:sz w:val="36"/>
          <w:szCs w:val="36"/>
          <w:rtl/>
        </w:rPr>
      </w:pPr>
      <w:r>
        <w:rPr>
          <w:rStyle w:val="contenttext"/>
          <w:rFonts w:cs="B Zar" w:hint="cs"/>
          <w:color w:val="000000"/>
          <w:sz w:val="36"/>
          <w:szCs w:val="36"/>
          <w:rtl/>
        </w:rPr>
        <w:t xml:space="preserve">و علامت اول آنکه : چون با اقران و امثال خود در مساله ای از مسائل ، گفتگومی کند اگر حق بر زبان ایشان جاری شود ، و آنچه او گوید مطابق واقع نباشد اگر اعتراف به آن کرد و از اینکه او را بر حق آگاه ساختند و از غفلت برآوردند اظهار شکرگزاری ایشان نمود و اصلا بر او اعتراف و شکرگزاری مشکل نبود پس این علامت آن تواضع است . و اگر قبول حق از ایشان و اعتراف بر آن گران باشد و اظهار بشاشت و خرمی نتواند نمود معلوم است که تکبر دارد . و باید بعد از تامل در بدی عاقبت آن ، در خباثت نفس خود تامل کند و در صدد معالجه برآید و خود را بر آنچه گران است بر او از قبول حق و اعتراف بدان و شکرگزاری حق گویان بدارد . و مکرر اقرار به عجز و قصور خودکند . و به گوینده حق دعا کند و او را آفرین و ستایش گوید ، تا این صفت از او رفع شود . </w:t>
      </w:r>
    </w:p>
    <w:p w:rsidR="00913DA4" w:rsidRDefault="00913DA4">
      <w:pPr>
        <w:pStyle w:val="contentparagraph"/>
        <w:bidi/>
        <w:jc w:val="both"/>
        <w:divId w:val="2059431545"/>
        <w:rPr>
          <w:rFonts w:cs="B Zar" w:hint="cs"/>
          <w:color w:val="000000"/>
          <w:sz w:val="36"/>
          <w:szCs w:val="36"/>
          <w:rtl/>
        </w:rPr>
      </w:pPr>
      <w:r>
        <w:rPr>
          <w:rStyle w:val="contenttext"/>
          <w:rFonts w:cs="B Zar" w:hint="cs"/>
          <w:color w:val="000000"/>
          <w:sz w:val="36"/>
          <w:szCs w:val="36"/>
          <w:rtl/>
        </w:rPr>
        <w:t xml:space="preserve">و بسا باشد که در خلوت مضایقه از قبول حق ندارد ولیکن در حضور مردم بر اوگران باشد ، در این وقت ، کبر نخواهد داشت ولیکن مبتلا به مرض ریا خواهد بود و بایدآن را معالجه نماید به نحوی که در مرض ریا بیاید . </w:t>
      </w:r>
    </w:p>
    <w:p w:rsidR="00913DA4" w:rsidRDefault="00913DA4">
      <w:pPr>
        <w:pStyle w:val="contentparagraph"/>
        <w:bidi/>
        <w:jc w:val="both"/>
        <w:divId w:val="2059431545"/>
        <w:rPr>
          <w:rFonts w:cs="B Zar" w:hint="cs"/>
          <w:color w:val="000000"/>
          <w:sz w:val="36"/>
          <w:szCs w:val="36"/>
          <w:rtl/>
        </w:rPr>
      </w:pPr>
      <w:r>
        <w:rPr>
          <w:rStyle w:val="contenttext"/>
          <w:rFonts w:cs="B Zar" w:hint="cs"/>
          <w:color w:val="000000"/>
          <w:sz w:val="36"/>
          <w:szCs w:val="36"/>
          <w:rtl/>
        </w:rPr>
        <w:t>علامت دوم آنکه : چون به محافل و مجامع وارد شود بر او گران نباشد که امثال واقران بر او مقدم نشینند و او فروتر از ایشان نشیند ، و مطلقا تفاوتی در حال او نکند . وهمچنین در وقت راه</w:t>
      </w:r>
    </w:p>
    <w:p w:rsidR="00913DA4" w:rsidRDefault="00913DA4">
      <w:pPr>
        <w:pStyle w:val="contentparagraph"/>
        <w:bidi/>
        <w:jc w:val="both"/>
        <w:divId w:val="2059431545"/>
        <w:rPr>
          <w:rFonts w:cs="B Zar" w:hint="cs"/>
          <w:color w:val="000000"/>
          <w:sz w:val="36"/>
          <w:szCs w:val="36"/>
          <w:rtl/>
        </w:rPr>
      </w:pPr>
      <w:r>
        <w:rPr>
          <w:rStyle w:val="contenttext"/>
          <w:rFonts w:cs="B Zar" w:hint="cs"/>
          <w:color w:val="000000"/>
          <w:sz w:val="36"/>
          <w:szCs w:val="36"/>
          <w:rtl/>
        </w:rPr>
        <w:t>ص: 438</w:t>
      </w:r>
    </w:p>
    <w:p w:rsidR="00913DA4" w:rsidRDefault="00913DA4">
      <w:pPr>
        <w:pStyle w:val="contentparagraph"/>
        <w:bidi/>
        <w:jc w:val="both"/>
        <w:divId w:val="1268809073"/>
        <w:rPr>
          <w:rFonts w:cs="B Zar" w:hint="cs"/>
          <w:color w:val="000000"/>
          <w:sz w:val="36"/>
          <w:szCs w:val="36"/>
          <w:rtl/>
        </w:rPr>
      </w:pPr>
      <w:r>
        <w:rPr>
          <w:rStyle w:val="contenttext"/>
          <w:rFonts w:cs="B Zar" w:hint="cs"/>
          <w:color w:val="000000"/>
          <w:sz w:val="36"/>
          <w:szCs w:val="36"/>
          <w:rtl/>
        </w:rPr>
        <w:t xml:space="preserve">رفتن ، مضایقه نداشته باشد که عقب همه راه رود . و اگر چنین باشد ، صفت کبر ندارد . و اگر بر او گران باشد ، متکبر است و باید چاره خود کند ، وزیر دست امثال خود بنشیند و عقبایشان راه رود تا از این مرض خلاص گردد . </w:t>
      </w:r>
    </w:p>
    <w:p w:rsidR="00913DA4" w:rsidRDefault="00913DA4">
      <w:pPr>
        <w:pStyle w:val="contentparagraph"/>
        <w:bidi/>
        <w:jc w:val="both"/>
        <w:divId w:val="1268809073"/>
        <w:rPr>
          <w:rFonts w:cs="B Zar" w:hint="cs"/>
          <w:color w:val="000000"/>
          <w:sz w:val="36"/>
          <w:szCs w:val="36"/>
          <w:rtl/>
        </w:rPr>
      </w:pPr>
      <w:r>
        <w:rPr>
          <w:rStyle w:val="contenttext"/>
          <w:rFonts w:cs="B Zar" w:hint="cs"/>
          <w:color w:val="000000"/>
          <w:sz w:val="36"/>
          <w:szCs w:val="36"/>
          <w:rtl/>
        </w:rPr>
        <w:t xml:space="preserve">حضرت صادق علیه السلام فرمودند که : </w:t>
      </w:r>
    </w:p>
    <w:p w:rsidR="00913DA4" w:rsidRDefault="00913DA4">
      <w:pPr>
        <w:pStyle w:val="contentparagraph"/>
        <w:bidi/>
        <w:jc w:val="both"/>
        <w:divId w:val="1268809073"/>
        <w:rPr>
          <w:rFonts w:cs="B Zar" w:hint="cs"/>
          <w:color w:val="000000"/>
          <w:sz w:val="36"/>
          <w:szCs w:val="36"/>
          <w:rtl/>
        </w:rPr>
      </w:pPr>
      <w:r>
        <w:rPr>
          <w:rStyle w:val="contenttext"/>
          <w:rFonts w:cs="B Zar" w:hint="cs"/>
          <w:color w:val="000000"/>
          <w:sz w:val="36"/>
          <w:szCs w:val="36"/>
          <w:rtl/>
        </w:rPr>
        <w:t xml:space="preserve">«تواضع آن است که : آدمی در مکانی که پست تر از جای او باشد بنشیند . و به جائی که پائین تر از جای دیگر باشد راضی شود . وبه هر که ملاقات کند سلام کند . و ترک مجادله کند ، اگر چه حق با او باشد . و نخواهدکه او را بر تقوی و پرهیزکاری مدح کنند» . </w:t>
      </w:r>
      <w:hyperlink w:anchor="content_note_439_1" w:tooltip="29. کافی ، ج 2 ، ص 122 ، ح 6"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68809073"/>
        <w:rPr>
          <w:rFonts w:cs="B Zar" w:hint="cs"/>
          <w:color w:val="000000"/>
          <w:sz w:val="36"/>
          <w:szCs w:val="36"/>
          <w:rtl/>
        </w:rPr>
      </w:pPr>
      <w:r>
        <w:rPr>
          <w:rStyle w:val="contenttext"/>
          <w:rFonts w:cs="B Zar" w:hint="cs"/>
          <w:color w:val="000000"/>
          <w:sz w:val="36"/>
          <w:szCs w:val="36"/>
          <w:rtl/>
        </w:rPr>
        <w:t xml:space="preserve">و بعضی از متکبرین طالب صدر ، می خواهند امر را مشتبه کنند عذر می آورند که مؤمن نباید که خود را ذلیل کند . و بعضی از متشبهان به اهل علم متمسک می شوند که : علم را نباید خوار کرد . و این از فریب شیطان لعین است . </w:t>
      </w:r>
    </w:p>
    <w:p w:rsidR="00913DA4" w:rsidRDefault="00913DA4">
      <w:pPr>
        <w:pStyle w:val="contentparagraph"/>
        <w:bidi/>
        <w:jc w:val="both"/>
        <w:divId w:val="1268809073"/>
        <w:rPr>
          <w:rFonts w:cs="B Zar" w:hint="cs"/>
          <w:color w:val="000000"/>
          <w:sz w:val="36"/>
          <w:szCs w:val="36"/>
          <w:rtl/>
        </w:rPr>
      </w:pPr>
      <w:r>
        <w:rPr>
          <w:rStyle w:val="contenttext"/>
          <w:rFonts w:cs="B Zar" w:hint="cs"/>
          <w:color w:val="000000"/>
          <w:sz w:val="36"/>
          <w:szCs w:val="36"/>
          <w:rtl/>
        </w:rPr>
        <w:t>ای بیچاره مسکین ! بعد از آنکه جمعی در مجلس از امثال و اقران تو باشد ، چه ذلتی است در زیر دست آنها نشستن ؟ و چه خواری از برای علم است ؟ سخن از کسانی است که آنها نیز مثل تو هستند ، یا نزدیک به تو . این عذر اگر مسموع باشد در جائی است که اگر مؤمنی در مجمع اهل کفر باشد ، یا صاحب علمی در مجمع فساق و ظلمه حاضرشود . علاوه بر این ، اگر عذر تو این است ، چرا اگر اتفاقا در</w:t>
      </w:r>
    </w:p>
    <w:p w:rsidR="00913DA4" w:rsidRDefault="00913DA4">
      <w:pPr>
        <w:pStyle w:val="contentparagraph"/>
        <w:bidi/>
        <w:jc w:val="both"/>
        <w:divId w:val="1268809073"/>
        <w:rPr>
          <w:rFonts w:cs="B Zar" w:hint="cs"/>
          <w:color w:val="000000"/>
          <w:sz w:val="36"/>
          <w:szCs w:val="36"/>
          <w:rtl/>
        </w:rPr>
      </w:pPr>
      <w:r>
        <w:rPr>
          <w:rStyle w:val="contenttext"/>
          <w:rFonts w:cs="B Zar" w:hint="cs"/>
          <w:color w:val="000000"/>
          <w:sz w:val="36"/>
          <w:szCs w:val="36"/>
          <w:rtl/>
        </w:rPr>
        <w:t>ص: 439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52" style="width:0;height:1.5pt" o:hralign="center" o:hrstd="t" o:hr="t" fillcolor="#a0a0a0" stroked="f"/>
        </w:pict>
      </w:r>
    </w:p>
    <w:p w:rsidR="00913DA4" w:rsidRDefault="00913DA4">
      <w:pPr>
        <w:bidi/>
        <w:jc w:val="both"/>
        <w:divId w:val="127286870"/>
        <w:rPr>
          <w:rFonts w:eastAsia="Times New Roman" w:cs="B Zar" w:hint="cs"/>
          <w:color w:val="000000"/>
          <w:sz w:val="36"/>
          <w:szCs w:val="36"/>
          <w:rtl/>
        </w:rPr>
      </w:pPr>
      <w:r>
        <w:rPr>
          <w:rFonts w:eastAsia="Times New Roman" w:cs="B Zar" w:hint="cs"/>
          <w:color w:val="000000"/>
          <w:sz w:val="36"/>
          <w:szCs w:val="36"/>
          <w:rtl/>
        </w:rPr>
        <w:t>1- 29. کافی ، ج 2 ، ص 122 ، ح 6</w:t>
      </w:r>
    </w:p>
    <w:p w:rsidR="00913DA4" w:rsidRDefault="00913DA4">
      <w:pPr>
        <w:pStyle w:val="contentparagraph"/>
        <w:bidi/>
        <w:jc w:val="both"/>
        <w:divId w:val="251284716"/>
        <w:rPr>
          <w:rFonts w:cs="B Zar" w:hint="cs"/>
          <w:color w:val="000000"/>
          <w:sz w:val="36"/>
          <w:szCs w:val="36"/>
          <w:rtl/>
        </w:rPr>
      </w:pPr>
      <w:r>
        <w:rPr>
          <w:rStyle w:val="contenttext"/>
          <w:rFonts w:cs="B Zar" w:hint="cs"/>
          <w:color w:val="000000"/>
          <w:sz w:val="36"/>
          <w:szCs w:val="36"/>
          <w:rtl/>
        </w:rPr>
        <w:t xml:space="preserve">جائی زیر دست نشستی متغیر الحال می شوی و مضطرب می گردی ؟ بلکه گاه است خود را چون کسی تصورمی کنی که عیبی بر او ظاهر شده . به یک بار زیر دست نشستن ، ذلت ایمان و علم به وجودنمی آید . هزار مسلمان و عالم را می بینی که انواع مذلت به ایشان می رسد چنان متغیرنشوی که به یک «گز» </w:t>
      </w:r>
      <w:hyperlink w:anchor="content_note_440_1" w:tooltip="30. واحد طول ، معادل 24 انگشت ." w:history="1">
        <w:r>
          <w:rPr>
            <w:rStyle w:val="Hyperlink"/>
            <w:rFonts w:cs="B Zar" w:hint="cs"/>
            <w:sz w:val="36"/>
            <w:szCs w:val="36"/>
            <w:rtl/>
          </w:rPr>
          <w:t>(1)</w:t>
        </w:r>
      </w:hyperlink>
      <w:r>
        <w:rPr>
          <w:rStyle w:val="contenttext"/>
          <w:rFonts w:cs="B Zar" w:hint="cs"/>
          <w:color w:val="000000"/>
          <w:sz w:val="36"/>
          <w:szCs w:val="36"/>
          <w:rtl/>
        </w:rPr>
        <w:t xml:space="preserve"> زمین جایت تفاوت کند ، و چنان می دانی که این حرمت ایمان وعلم است . نه چنین است ، بلکه این از شایبه شرک و جهلی است که در باطن تو است . وبعضی از متکبرین هستند که : چون وارد مجمعی می شوند و در صدر ، جائی نمی بیننددر صف «نعال» </w:t>
      </w:r>
      <w:hyperlink w:anchor="content_note_440_2" w:tooltip="31. جمع نعل : کفش ، کنایه از پائین مجلس" w:history="1">
        <w:r>
          <w:rPr>
            <w:rStyle w:val="Hyperlink"/>
            <w:rFonts w:cs="B Zar" w:hint="cs"/>
            <w:sz w:val="36"/>
            <w:szCs w:val="36"/>
            <w:rtl/>
          </w:rPr>
          <w:t>(2)</w:t>
        </w:r>
      </w:hyperlink>
      <w:r>
        <w:rPr>
          <w:rStyle w:val="contenttext"/>
          <w:rFonts w:cs="B Zar" w:hint="cs"/>
          <w:color w:val="000000"/>
          <w:sz w:val="36"/>
          <w:szCs w:val="36"/>
          <w:rtl/>
        </w:rPr>
        <w:t xml:space="preserve"> می نشینند ، با وجود اینکه میان صدر ، وصف نعال جای و مکان خالی بسیار است . یا بعضی اراذل را میان خود و میان کسانی که در صدرند می نشانند که بفهمانند که اینجا که ما نشسته ایم نیز صدر است ، یا اینکه ما خود از صدر گذشته ایم . </w:t>
      </w:r>
    </w:p>
    <w:p w:rsidR="00913DA4" w:rsidRDefault="00913DA4">
      <w:pPr>
        <w:pStyle w:val="contentparagraph"/>
        <w:bidi/>
        <w:jc w:val="both"/>
        <w:divId w:val="251284716"/>
        <w:rPr>
          <w:rFonts w:cs="B Zar" w:hint="cs"/>
          <w:color w:val="000000"/>
          <w:sz w:val="36"/>
          <w:szCs w:val="36"/>
          <w:rtl/>
        </w:rPr>
      </w:pPr>
      <w:r>
        <w:rPr>
          <w:rStyle w:val="contenttext"/>
          <w:rFonts w:cs="B Zar" w:hint="cs"/>
          <w:color w:val="000000"/>
          <w:sz w:val="36"/>
          <w:szCs w:val="36"/>
          <w:rtl/>
        </w:rPr>
        <w:t xml:space="preserve">و گاه است در زاویه ای که صدر قرار داده اند جا نیست زاویه دیگر مقابل آن را درصف نعال رو به خود می کند و می نشیند . و بسا باشد در راه رفتن چون میسر نشود که مقدم بر همه شود اندکی خود را پس می کشد تا فاصله میان او و پیش افتادگان حاصل شود . و اینها همه نتیجه کبر و خباثت نفس ، و اطاعت شیطان است . و این بیچارگان ، این اعمال را می کنند به جهت عزت خود و نمی دانند که زیرکان ، به خباثت نفس ایشان برمی خورند . </w:t>
      </w:r>
    </w:p>
    <w:p w:rsidR="00913DA4" w:rsidRDefault="00913DA4">
      <w:pPr>
        <w:pStyle w:val="contentparagraph"/>
        <w:bidi/>
        <w:jc w:val="both"/>
        <w:divId w:val="251284716"/>
        <w:rPr>
          <w:rFonts w:cs="B Zar" w:hint="cs"/>
          <w:color w:val="000000"/>
          <w:sz w:val="36"/>
          <w:szCs w:val="36"/>
          <w:rtl/>
        </w:rPr>
      </w:pPr>
      <w:r>
        <w:rPr>
          <w:rStyle w:val="contenttext"/>
          <w:rFonts w:cs="B Zar" w:hint="cs"/>
          <w:color w:val="000000"/>
          <w:sz w:val="36"/>
          <w:szCs w:val="36"/>
          <w:rtl/>
        </w:rPr>
        <w:t xml:space="preserve">تیز بینانند در عالم بسی واقف اند از کار و بار هر کسی </w:t>
      </w:r>
    </w:p>
    <w:p w:rsidR="00913DA4" w:rsidRDefault="00913DA4">
      <w:pPr>
        <w:pStyle w:val="contentparagraph"/>
        <w:bidi/>
        <w:jc w:val="both"/>
        <w:divId w:val="251284716"/>
        <w:rPr>
          <w:rFonts w:cs="B Zar" w:hint="cs"/>
          <w:color w:val="000000"/>
          <w:sz w:val="36"/>
          <w:szCs w:val="36"/>
          <w:rtl/>
        </w:rPr>
      </w:pPr>
      <w:r>
        <w:rPr>
          <w:rStyle w:val="contenttext"/>
          <w:rFonts w:cs="B Zar" w:hint="cs"/>
          <w:color w:val="000000"/>
          <w:sz w:val="36"/>
          <w:szCs w:val="36"/>
          <w:rtl/>
        </w:rPr>
        <w:t>علامت سیم</w:t>
      </w:r>
    </w:p>
    <w:p w:rsidR="00913DA4" w:rsidRDefault="00913DA4">
      <w:pPr>
        <w:pStyle w:val="contentparagraph"/>
        <w:bidi/>
        <w:jc w:val="both"/>
        <w:divId w:val="251284716"/>
        <w:rPr>
          <w:rFonts w:cs="B Zar" w:hint="cs"/>
          <w:color w:val="000000"/>
          <w:sz w:val="36"/>
          <w:szCs w:val="36"/>
          <w:rtl/>
        </w:rPr>
      </w:pPr>
      <w:r>
        <w:rPr>
          <w:rStyle w:val="contenttext"/>
          <w:rFonts w:cs="B Zar" w:hint="cs"/>
          <w:color w:val="000000"/>
          <w:sz w:val="36"/>
          <w:szCs w:val="36"/>
          <w:rtl/>
        </w:rPr>
        <w:t>ص: 440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53" style="width:0;height:1.5pt" o:hralign="center" o:hrstd="t" o:hr="t" fillcolor="#a0a0a0" stroked="f"/>
        </w:pict>
      </w:r>
    </w:p>
    <w:p w:rsidR="00913DA4" w:rsidRDefault="00913DA4">
      <w:pPr>
        <w:bidi/>
        <w:jc w:val="both"/>
        <w:divId w:val="331833724"/>
        <w:rPr>
          <w:rFonts w:eastAsia="Times New Roman" w:cs="B Zar" w:hint="cs"/>
          <w:color w:val="000000"/>
          <w:sz w:val="36"/>
          <w:szCs w:val="36"/>
          <w:rtl/>
        </w:rPr>
      </w:pPr>
      <w:r>
        <w:rPr>
          <w:rFonts w:eastAsia="Times New Roman" w:cs="B Zar" w:hint="cs"/>
          <w:color w:val="000000"/>
          <w:sz w:val="36"/>
          <w:szCs w:val="36"/>
          <w:rtl/>
        </w:rPr>
        <w:t>1- 30. واحد طول ، معادل 24 انگشت .</w:t>
      </w:r>
    </w:p>
    <w:p w:rsidR="00913DA4" w:rsidRDefault="00913DA4">
      <w:pPr>
        <w:bidi/>
        <w:jc w:val="both"/>
        <w:divId w:val="135535431"/>
        <w:rPr>
          <w:rFonts w:eastAsia="Times New Roman" w:cs="B Zar" w:hint="cs"/>
          <w:color w:val="000000"/>
          <w:sz w:val="36"/>
          <w:szCs w:val="36"/>
          <w:rtl/>
        </w:rPr>
      </w:pPr>
      <w:r>
        <w:rPr>
          <w:rFonts w:eastAsia="Times New Roman" w:cs="B Zar" w:hint="cs"/>
          <w:color w:val="000000"/>
          <w:sz w:val="36"/>
          <w:szCs w:val="36"/>
          <w:rtl/>
        </w:rPr>
        <w:t>2- 31. جمع نعل : کفش ، کنایه از پائین مجلس</w:t>
      </w:r>
    </w:p>
    <w:p w:rsidR="00913DA4" w:rsidRDefault="00913DA4">
      <w:pPr>
        <w:pStyle w:val="contentparagraph"/>
        <w:bidi/>
        <w:jc w:val="both"/>
        <w:divId w:val="338580916"/>
        <w:rPr>
          <w:rFonts w:cs="B Zar" w:hint="cs"/>
          <w:color w:val="000000"/>
          <w:sz w:val="36"/>
          <w:szCs w:val="36"/>
          <w:rtl/>
        </w:rPr>
      </w:pPr>
      <w:r>
        <w:rPr>
          <w:rStyle w:val="contenttext"/>
          <w:rFonts w:cs="B Zar" w:hint="cs"/>
          <w:color w:val="000000"/>
          <w:sz w:val="36"/>
          <w:szCs w:val="36"/>
          <w:rtl/>
        </w:rPr>
        <w:t xml:space="preserve">آنکه : پیشی گرفتن در سلام کردن بر او گران نباشد . پس اگر مضایقه داشته و توقع سلام از دیگران داشته باشد متکبر خواهد بود . و عجب آنکه جمعی که خود را از جمله اهل علم می دانند سواره در کوچه و بازار می گذرند و از پیادگان ونشستگان چشم سلام دارند ! و حال آنکه سزاوار آن است که : ایستاده بر نشسته ، و سواره بر پیاده سلام کند . اف بر ایشان که یکی از سنن سنیه پیغمبر آخر الزمان را آلت تکبر خود قرار داده اند . </w:t>
      </w:r>
    </w:p>
    <w:p w:rsidR="00913DA4" w:rsidRDefault="00913DA4">
      <w:pPr>
        <w:pStyle w:val="contentparagraph"/>
        <w:bidi/>
        <w:jc w:val="both"/>
        <w:divId w:val="338580916"/>
        <w:rPr>
          <w:rFonts w:cs="B Zar" w:hint="cs"/>
          <w:color w:val="000000"/>
          <w:sz w:val="36"/>
          <w:szCs w:val="36"/>
          <w:rtl/>
        </w:rPr>
      </w:pPr>
      <w:r>
        <w:rPr>
          <w:rStyle w:val="contenttext"/>
          <w:rFonts w:cs="B Zar" w:hint="cs"/>
          <w:color w:val="000000"/>
          <w:sz w:val="36"/>
          <w:szCs w:val="36"/>
          <w:rtl/>
        </w:rPr>
        <w:t xml:space="preserve">علامت چهارم آنکه : چون فقیر بی نوائی او را دعوتی نماید اجابت کند و به مهمانی او یا حاجتی دیگر که از او طلبیده برود . و به هت حاجت رفقا و خویشان ، به کوچه وبازار آمد و شد نماید . اگر این بر آن گران باشد تکبر دارد . و همچنین ضروریات خانه خود را از آب و هیمه و گوشت و سبزی و امثال اینها را از بازار خریده خود بردارد و به خانه آورد ، اگر بر او گران نباشد متواضع است و الا متکبر . و اگر در خلوت مضایقه نداشته باشد و در نظر مردم بر او گران باشد مبتلا به مرض ریا خواهد بود . </w:t>
      </w:r>
    </w:p>
    <w:p w:rsidR="00913DA4" w:rsidRDefault="00913DA4">
      <w:pPr>
        <w:pStyle w:val="contentparagraph"/>
        <w:bidi/>
        <w:jc w:val="both"/>
        <w:divId w:val="338580916"/>
        <w:rPr>
          <w:rFonts w:cs="B Zar" w:hint="cs"/>
          <w:color w:val="000000"/>
          <w:sz w:val="36"/>
          <w:szCs w:val="36"/>
          <w:rtl/>
        </w:rPr>
      </w:pPr>
      <w:r>
        <w:rPr>
          <w:rStyle w:val="contenttext"/>
          <w:rFonts w:cs="B Zar" w:hint="cs"/>
          <w:color w:val="000000"/>
          <w:sz w:val="36"/>
          <w:szCs w:val="36"/>
          <w:rtl/>
        </w:rPr>
        <w:t xml:space="preserve">حضرت امیر المؤمنین - صلوات الله علیه - فرمودند که : </w:t>
      </w:r>
    </w:p>
    <w:p w:rsidR="00913DA4" w:rsidRDefault="00913DA4">
      <w:pPr>
        <w:pStyle w:val="contentparagraph"/>
        <w:bidi/>
        <w:jc w:val="both"/>
        <w:divId w:val="338580916"/>
        <w:rPr>
          <w:rFonts w:cs="B Zar" w:hint="cs"/>
          <w:color w:val="000000"/>
          <w:sz w:val="36"/>
          <w:szCs w:val="36"/>
          <w:rtl/>
        </w:rPr>
      </w:pPr>
      <w:r>
        <w:rPr>
          <w:rStyle w:val="contenttext"/>
          <w:rFonts w:cs="B Zar" w:hint="cs"/>
          <w:color w:val="000000"/>
          <w:sz w:val="36"/>
          <w:szCs w:val="36"/>
          <w:rtl/>
        </w:rPr>
        <w:t xml:space="preserve">«برداشتن چیزی و به خانه آوردن به جهت عیال ، از کمال مردی چیزی کم نمی کند» . </w:t>
      </w:r>
      <w:hyperlink w:anchor="content_note_441_1" w:tooltip="32. بحار الانوار ، ج 73 ، ص 20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338580916"/>
        <w:rPr>
          <w:rFonts w:cs="B Zar" w:hint="cs"/>
          <w:color w:val="000000"/>
          <w:sz w:val="36"/>
          <w:szCs w:val="36"/>
          <w:rtl/>
        </w:rPr>
      </w:pPr>
      <w:r>
        <w:rPr>
          <w:rStyle w:val="contenttext"/>
          <w:rFonts w:cs="B Zar" w:hint="cs"/>
          <w:color w:val="000000"/>
          <w:sz w:val="36"/>
          <w:szCs w:val="36"/>
          <w:rtl/>
        </w:rPr>
        <w:t>«روزی آن سرور یک درهم گوشت خریدند و بر گوشه ردای مبارک گرفته به خانه می بردند بعضی از اصحاب عرض کردند یا امیر المؤمنین ! به من ده تا بیاورم .</w:t>
      </w:r>
    </w:p>
    <w:p w:rsidR="00913DA4" w:rsidRDefault="00913DA4">
      <w:pPr>
        <w:pStyle w:val="contentparagraph"/>
        <w:bidi/>
        <w:jc w:val="both"/>
        <w:divId w:val="338580916"/>
        <w:rPr>
          <w:rFonts w:cs="B Zar" w:hint="cs"/>
          <w:color w:val="000000"/>
          <w:sz w:val="36"/>
          <w:szCs w:val="36"/>
          <w:rtl/>
        </w:rPr>
      </w:pPr>
      <w:r>
        <w:rPr>
          <w:rStyle w:val="contenttext"/>
          <w:rFonts w:cs="B Zar" w:hint="cs"/>
          <w:color w:val="000000"/>
          <w:sz w:val="36"/>
          <w:szCs w:val="36"/>
          <w:rtl/>
        </w:rPr>
        <w:t>ص: 441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54" style="width:0;height:1.5pt" o:hralign="center" o:hrstd="t" o:hr="t" fillcolor="#a0a0a0" stroked="f"/>
        </w:pict>
      </w:r>
    </w:p>
    <w:p w:rsidR="00913DA4" w:rsidRDefault="00913DA4">
      <w:pPr>
        <w:bidi/>
        <w:jc w:val="both"/>
        <w:divId w:val="2045061820"/>
        <w:rPr>
          <w:rFonts w:eastAsia="Times New Roman" w:cs="B Zar" w:hint="cs"/>
          <w:color w:val="000000"/>
          <w:sz w:val="36"/>
          <w:szCs w:val="36"/>
          <w:rtl/>
        </w:rPr>
      </w:pPr>
      <w:r>
        <w:rPr>
          <w:rFonts w:eastAsia="Times New Roman" w:cs="B Zar" w:hint="cs"/>
          <w:color w:val="000000"/>
          <w:sz w:val="36"/>
          <w:szCs w:val="36"/>
          <w:rtl/>
        </w:rPr>
        <w:t>1- 32. بحار الانوار ، ج 73 ، ص 207 .</w:t>
      </w:r>
    </w:p>
    <w:p w:rsidR="00913DA4" w:rsidRDefault="00913DA4">
      <w:pPr>
        <w:pStyle w:val="contentparagraph"/>
        <w:bidi/>
        <w:jc w:val="both"/>
        <w:divId w:val="347759624"/>
        <w:rPr>
          <w:rFonts w:cs="B Zar" w:hint="cs"/>
          <w:color w:val="000000"/>
          <w:sz w:val="36"/>
          <w:szCs w:val="36"/>
          <w:rtl/>
        </w:rPr>
      </w:pPr>
      <w:r>
        <w:rPr>
          <w:rStyle w:val="contenttext"/>
          <w:rFonts w:cs="B Zar" w:hint="cs"/>
          <w:color w:val="000000"/>
          <w:sz w:val="36"/>
          <w:szCs w:val="36"/>
          <w:rtl/>
        </w:rPr>
        <w:t xml:space="preserve">فرمود : </w:t>
      </w:r>
    </w:p>
    <w:p w:rsidR="00913DA4" w:rsidRDefault="00913DA4">
      <w:pPr>
        <w:pStyle w:val="contentparagraph"/>
        <w:bidi/>
        <w:jc w:val="both"/>
        <w:divId w:val="347759624"/>
        <w:rPr>
          <w:rFonts w:cs="B Zar" w:hint="cs"/>
          <w:color w:val="000000"/>
          <w:sz w:val="36"/>
          <w:szCs w:val="36"/>
          <w:rtl/>
        </w:rPr>
      </w:pPr>
      <w:r>
        <w:rPr>
          <w:rStyle w:val="contenttext"/>
          <w:rFonts w:cs="B Zar" w:hint="cs"/>
          <w:color w:val="000000"/>
          <w:sz w:val="36"/>
          <w:szCs w:val="36"/>
          <w:rtl/>
        </w:rPr>
        <w:t xml:space="preserve">صاحب عیال ، سزاوارتر است که بردارد» . </w:t>
      </w:r>
      <w:hyperlink w:anchor="content_note_442_1" w:tooltip="33. بحار الانوار ، ج 73 ، ص 20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347759624"/>
        <w:rPr>
          <w:rFonts w:cs="B Zar" w:hint="cs"/>
          <w:color w:val="000000"/>
          <w:sz w:val="36"/>
          <w:szCs w:val="36"/>
          <w:rtl/>
        </w:rPr>
      </w:pPr>
      <w:r>
        <w:rPr>
          <w:rStyle w:val="contenttext"/>
          <w:rFonts w:cs="B Zar" w:hint="cs"/>
          <w:color w:val="000000"/>
          <w:sz w:val="36"/>
          <w:szCs w:val="36"/>
          <w:rtl/>
        </w:rPr>
        <w:t xml:space="preserve">و مروی است که : «حضرت امام صادق علیه السلام مردی از اهل مدینه را دید که چیزی را از برای عیال خود خریده بود و می برد ، چون حضرت را دید شرم کرد . </w:t>
      </w:r>
    </w:p>
    <w:p w:rsidR="00913DA4" w:rsidRDefault="00913DA4">
      <w:pPr>
        <w:pStyle w:val="contentparagraph"/>
        <w:bidi/>
        <w:jc w:val="both"/>
        <w:divId w:val="347759624"/>
        <w:rPr>
          <w:rFonts w:cs="B Zar" w:hint="cs"/>
          <w:color w:val="000000"/>
          <w:sz w:val="36"/>
          <w:szCs w:val="36"/>
          <w:rtl/>
        </w:rPr>
      </w:pPr>
      <w:r>
        <w:rPr>
          <w:rStyle w:val="contenttext"/>
          <w:rFonts w:cs="B Zar" w:hint="cs"/>
          <w:color w:val="000000"/>
          <w:sz w:val="36"/>
          <w:szCs w:val="36"/>
          <w:rtl/>
        </w:rPr>
        <w:t xml:space="preserve">حضرت به او فرمود که : از برای عیالت خریده ای و برداشته ای ؟ به خدا قسم که اگر اهل مدینه نبودند هر آینه دوست داشتم که من نیز از برای عیال خود چیزی بخرم و بردارم» . </w:t>
      </w:r>
      <w:hyperlink w:anchor="content_note_442_2" w:tooltip="34. کافی ، ج 2 ، ص 123 ، ح 10"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347759624"/>
        <w:rPr>
          <w:rFonts w:cs="B Zar" w:hint="cs"/>
          <w:color w:val="000000"/>
          <w:sz w:val="36"/>
          <w:szCs w:val="36"/>
          <w:rtl/>
        </w:rPr>
      </w:pPr>
      <w:r>
        <w:rPr>
          <w:rStyle w:val="contenttext"/>
          <w:rFonts w:cs="B Zar" w:hint="cs"/>
          <w:color w:val="000000"/>
          <w:sz w:val="36"/>
          <w:szCs w:val="36"/>
          <w:rtl/>
        </w:rPr>
        <w:t xml:space="preserve">و ظاهر آن است که : چون در آن وقت از امثال آن بزرگوار این نوع رفتار متعارف نبود ، و در نظر مردم قبیح می نمود ، و موجب عیب کردن مردمان و غیبت کردن ومذمت نمودن ایشان می شد ، به این جهت آن حضرت اجتناب می فرمودند . و از آنجامستفاد می شود که : چنانچه امری به حدی رسد که ارتکاب آن در عرف قبیح باشد وباعث این شود که مردم به غیبت کردن صاحب آن مشغول شوند ، ترک کردن آن بهتراست . و این نسبت به اشخاص و ولایات و عصرها مختلف می شود ، پس باید هر کس ملاحظه آن را بکند . و مناط آن است که : به حد قباحت و مذمت رسد . پس هان ، تافریب خود را نخوری و تکبر را به این واسطه مرتکب نشوی . </w:t>
      </w:r>
    </w:p>
    <w:p w:rsidR="00913DA4" w:rsidRDefault="00913DA4">
      <w:pPr>
        <w:pStyle w:val="contentparagraph"/>
        <w:bidi/>
        <w:jc w:val="both"/>
        <w:divId w:val="347759624"/>
        <w:rPr>
          <w:rFonts w:cs="B Zar" w:hint="cs"/>
          <w:color w:val="000000"/>
          <w:sz w:val="36"/>
          <w:szCs w:val="36"/>
          <w:rtl/>
        </w:rPr>
      </w:pPr>
      <w:r>
        <w:rPr>
          <w:rStyle w:val="contenttext"/>
          <w:rFonts w:cs="B Zar" w:hint="cs"/>
          <w:color w:val="000000"/>
          <w:sz w:val="36"/>
          <w:szCs w:val="36"/>
          <w:rtl/>
        </w:rPr>
        <w:t>علامت پنجم آنکه : بر او پوشیدن جامه های سبک و درشت و کهنه و چرک گران نباشد ، که اگر در بند پوشیدن لباس نفیس ، و بر تحصیل جامه فاخر حریص باشد و آن را شرف و بزرگی داند متکبر خواهد</w:t>
      </w:r>
    </w:p>
    <w:p w:rsidR="00913DA4" w:rsidRDefault="00913DA4">
      <w:pPr>
        <w:pStyle w:val="contentparagraph"/>
        <w:bidi/>
        <w:jc w:val="both"/>
        <w:divId w:val="347759624"/>
        <w:rPr>
          <w:rFonts w:cs="B Zar" w:hint="cs"/>
          <w:color w:val="000000"/>
          <w:sz w:val="36"/>
          <w:szCs w:val="36"/>
          <w:rtl/>
        </w:rPr>
      </w:pPr>
      <w:r>
        <w:rPr>
          <w:rStyle w:val="contenttext"/>
          <w:rFonts w:cs="B Zar" w:hint="cs"/>
          <w:color w:val="000000"/>
          <w:sz w:val="36"/>
          <w:szCs w:val="36"/>
          <w:rtl/>
        </w:rPr>
        <w:t>ص: 442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55" style="width:0;height:1.5pt" o:hralign="center" o:hrstd="t" o:hr="t" fillcolor="#a0a0a0" stroked="f"/>
        </w:pict>
      </w:r>
    </w:p>
    <w:p w:rsidR="00913DA4" w:rsidRDefault="00913DA4">
      <w:pPr>
        <w:bidi/>
        <w:jc w:val="both"/>
        <w:divId w:val="798379923"/>
        <w:rPr>
          <w:rFonts w:eastAsia="Times New Roman" w:cs="B Zar" w:hint="cs"/>
          <w:color w:val="000000"/>
          <w:sz w:val="36"/>
          <w:szCs w:val="36"/>
          <w:rtl/>
        </w:rPr>
      </w:pPr>
      <w:r>
        <w:rPr>
          <w:rFonts w:eastAsia="Times New Roman" w:cs="B Zar" w:hint="cs"/>
          <w:color w:val="000000"/>
          <w:sz w:val="36"/>
          <w:szCs w:val="36"/>
          <w:rtl/>
        </w:rPr>
        <w:t>1- 33. بحار الانوار ، ج 73 ، ص 207 .</w:t>
      </w:r>
    </w:p>
    <w:p w:rsidR="00913DA4" w:rsidRDefault="00913DA4">
      <w:pPr>
        <w:bidi/>
        <w:jc w:val="both"/>
        <w:divId w:val="1342974631"/>
        <w:rPr>
          <w:rFonts w:eastAsia="Times New Roman" w:cs="B Zar" w:hint="cs"/>
          <w:color w:val="000000"/>
          <w:sz w:val="36"/>
          <w:szCs w:val="36"/>
          <w:rtl/>
        </w:rPr>
      </w:pPr>
      <w:r>
        <w:rPr>
          <w:rFonts w:eastAsia="Times New Roman" w:cs="B Zar" w:hint="cs"/>
          <w:color w:val="000000"/>
          <w:sz w:val="36"/>
          <w:szCs w:val="36"/>
          <w:rtl/>
        </w:rPr>
        <w:t>2- 34. کافی ، ج 2 ، ص 123 ، ح 10</w:t>
      </w:r>
    </w:p>
    <w:p w:rsidR="00913DA4" w:rsidRDefault="00913DA4">
      <w:pPr>
        <w:pStyle w:val="contentparagraph"/>
        <w:bidi/>
        <w:jc w:val="both"/>
        <w:divId w:val="1566725010"/>
        <w:rPr>
          <w:rFonts w:cs="B Zar" w:hint="cs"/>
          <w:color w:val="000000"/>
          <w:sz w:val="36"/>
          <w:szCs w:val="36"/>
          <w:rtl/>
        </w:rPr>
      </w:pPr>
      <w:r>
        <w:rPr>
          <w:rStyle w:val="contenttext"/>
          <w:rFonts w:cs="B Zar" w:hint="cs"/>
          <w:color w:val="000000"/>
          <w:sz w:val="36"/>
          <w:szCs w:val="36"/>
          <w:rtl/>
        </w:rPr>
        <w:t xml:space="preserve">بود . </w:t>
      </w:r>
    </w:p>
    <w:p w:rsidR="00913DA4" w:rsidRDefault="00913DA4">
      <w:pPr>
        <w:pStyle w:val="contentparagraph"/>
        <w:bidi/>
        <w:jc w:val="both"/>
        <w:divId w:val="1566725010"/>
        <w:rPr>
          <w:rFonts w:cs="B Zar" w:hint="cs"/>
          <w:color w:val="000000"/>
          <w:sz w:val="36"/>
          <w:szCs w:val="36"/>
          <w:rtl/>
        </w:rPr>
      </w:pPr>
      <w:r>
        <w:rPr>
          <w:rStyle w:val="contenttext"/>
          <w:rFonts w:cs="B Zar" w:hint="cs"/>
          <w:color w:val="000000"/>
          <w:sz w:val="36"/>
          <w:szCs w:val="36"/>
          <w:rtl/>
        </w:rPr>
        <w:t xml:space="preserve">و حضرت پیغمبر صلی الله علیه و آله فرمود که : </w:t>
      </w:r>
    </w:p>
    <w:p w:rsidR="00913DA4" w:rsidRDefault="00913DA4">
      <w:pPr>
        <w:pStyle w:val="contentparagraph"/>
        <w:bidi/>
        <w:jc w:val="both"/>
        <w:divId w:val="1566725010"/>
        <w:rPr>
          <w:rFonts w:cs="B Zar" w:hint="cs"/>
          <w:color w:val="000000"/>
          <w:sz w:val="36"/>
          <w:szCs w:val="36"/>
          <w:rtl/>
        </w:rPr>
      </w:pPr>
      <w:r>
        <w:rPr>
          <w:rStyle w:val="contenttext"/>
          <w:rFonts w:cs="B Zar" w:hint="cs"/>
          <w:color w:val="000000"/>
          <w:sz w:val="36"/>
          <w:szCs w:val="36"/>
          <w:rtl/>
        </w:rPr>
        <w:t xml:space="preserve">«این است و جز این نیست که من بنده ای هستم که بر روی خاک می نشینم و چیزی می خورم ، و جامه پشمینه می پوشم ، وشتر را می بندم ، و انگشتان خود را می لیسم ، و چون بنده ای مرا بخواند اجابت می کنم . پس هر که طریقه مرا ترک کند از من نیست» . </w:t>
      </w:r>
      <w:hyperlink w:anchor="content_note_443_1" w:tooltip="35. اتحاف الساده المتقین ، ج 8 ، ص 40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566725010"/>
        <w:rPr>
          <w:rFonts w:cs="B Zar" w:hint="cs"/>
          <w:color w:val="000000"/>
          <w:sz w:val="36"/>
          <w:szCs w:val="36"/>
          <w:rtl/>
        </w:rPr>
      </w:pPr>
      <w:r>
        <w:rPr>
          <w:rStyle w:val="contenttext"/>
          <w:rFonts w:cs="B Zar" w:hint="cs"/>
          <w:color w:val="000000"/>
          <w:sz w:val="36"/>
          <w:szCs w:val="36"/>
          <w:rtl/>
        </w:rPr>
        <w:t xml:space="preserve">و مروی است که : «سید انبیاء صلی الله علیه و آله پیراهنی را پوشیده بودند و دروقت وفات آن حضرت بیرون آوردند ، از پشم بود و دوازده وصله داشت ، که چندوصله آن از پوست گوسفند بود» . </w:t>
      </w:r>
    </w:p>
    <w:p w:rsidR="00913DA4" w:rsidRDefault="00913DA4">
      <w:pPr>
        <w:pStyle w:val="contentparagraph"/>
        <w:bidi/>
        <w:jc w:val="both"/>
        <w:divId w:val="1566725010"/>
        <w:rPr>
          <w:rFonts w:cs="B Zar" w:hint="cs"/>
          <w:color w:val="000000"/>
          <w:sz w:val="36"/>
          <w:szCs w:val="36"/>
          <w:rtl/>
        </w:rPr>
      </w:pPr>
      <w:r>
        <w:rPr>
          <w:rStyle w:val="contenttext"/>
          <w:rFonts w:cs="B Zar" w:hint="cs"/>
          <w:color w:val="000000"/>
          <w:sz w:val="36"/>
          <w:szCs w:val="36"/>
          <w:rtl/>
        </w:rPr>
        <w:t xml:space="preserve">«به سلمان گفتند که : چرا جامه نو نمی پوشی ؟ گفت : من بنده هستم هر وقت آزادشوم خواهم پوشید» . </w:t>
      </w:r>
      <w:hyperlink w:anchor="content_note_443_2" w:tooltip="36. بحار الانوار ، ج 73 ، ص 205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566725010"/>
        <w:rPr>
          <w:rFonts w:cs="B Zar" w:hint="cs"/>
          <w:color w:val="000000"/>
          <w:sz w:val="36"/>
          <w:szCs w:val="36"/>
          <w:rtl/>
        </w:rPr>
      </w:pPr>
      <w:r>
        <w:rPr>
          <w:rStyle w:val="contenttext"/>
          <w:rFonts w:cs="B Zar" w:hint="cs"/>
          <w:color w:val="000000"/>
          <w:sz w:val="36"/>
          <w:szCs w:val="36"/>
          <w:rtl/>
        </w:rPr>
        <w:t xml:space="preserve">و حضرت رسول صلی الله علیه و آله فرمود که : «جامه کم قیمت و پست پوشیدن از ایمان است» . </w:t>
      </w:r>
      <w:hyperlink w:anchor="content_note_443_3" w:tooltip="37. احیاء العلوم ، ج 3 ، ص 306 . به نقل از سنن ابی داود و ابن ماجه . و محجه البیضاء ، ج 6 ، ص 248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566725010"/>
        <w:rPr>
          <w:rFonts w:cs="B Zar" w:hint="cs"/>
          <w:color w:val="000000"/>
          <w:sz w:val="36"/>
          <w:szCs w:val="36"/>
          <w:rtl/>
        </w:rPr>
      </w:pPr>
      <w:r>
        <w:rPr>
          <w:rStyle w:val="contenttext"/>
          <w:rFonts w:cs="B Zar" w:hint="cs"/>
          <w:color w:val="000000"/>
          <w:sz w:val="36"/>
          <w:szCs w:val="36"/>
          <w:rtl/>
        </w:rPr>
        <w:t xml:space="preserve">«سید اولیاء در زمان خلافت ظاهریه ، جامه ای بسیار کهنه که بر آن پینه بسیار بودپوشیده بود ، بعضی از اصحاب با او عتاب کرد . حضرت فرمود : در آن چند فایده هست : یکی آنکه : مؤمنین ، اقتدا به من می کنند و چنین رفتار می کنند . و دیگر آنکه : دل را خاشع می کند و از کبر پاک می گرداند» . </w:t>
      </w:r>
      <w:hyperlink w:anchor="content_note_443_4" w:tooltip="38. نهج البلاغه فیض الاسلام ، ص 1132 ، حکمت 99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566725010"/>
        <w:rPr>
          <w:rFonts w:cs="B Zar" w:hint="cs"/>
          <w:color w:val="000000"/>
          <w:sz w:val="36"/>
          <w:szCs w:val="36"/>
          <w:rtl/>
        </w:rPr>
      </w:pPr>
      <w:r>
        <w:rPr>
          <w:rStyle w:val="contenttext"/>
          <w:rFonts w:cs="B Zar" w:hint="cs"/>
          <w:color w:val="000000"/>
          <w:sz w:val="36"/>
          <w:szCs w:val="36"/>
          <w:rtl/>
        </w:rPr>
        <w:t xml:space="preserve">علامت ششم آنکه : با کنیزان و غلامان خود در یک سفره طعام خورد و با ایشان همخوراکی کند ، اگر بر او گران نباشد متواضع است و الا متکبر . </w:t>
      </w:r>
    </w:p>
    <w:p w:rsidR="00913DA4" w:rsidRDefault="00913DA4">
      <w:pPr>
        <w:pStyle w:val="contentparagraph"/>
        <w:bidi/>
        <w:jc w:val="both"/>
        <w:divId w:val="1566725010"/>
        <w:rPr>
          <w:rFonts w:cs="B Zar" w:hint="cs"/>
          <w:color w:val="000000"/>
          <w:sz w:val="36"/>
          <w:szCs w:val="36"/>
          <w:rtl/>
        </w:rPr>
      </w:pPr>
      <w:r>
        <w:rPr>
          <w:rStyle w:val="contenttext"/>
          <w:rFonts w:cs="B Zar" w:hint="cs"/>
          <w:color w:val="000000"/>
          <w:sz w:val="36"/>
          <w:szCs w:val="36"/>
          <w:rtl/>
        </w:rPr>
        <w:t>شخصی از اهل بلخ روایت کند که : «با سلطان سریر</w:t>
      </w:r>
    </w:p>
    <w:p w:rsidR="00913DA4" w:rsidRDefault="00913DA4">
      <w:pPr>
        <w:pStyle w:val="contentparagraph"/>
        <w:bidi/>
        <w:jc w:val="both"/>
        <w:divId w:val="1566725010"/>
        <w:rPr>
          <w:rFonts w:cs="B Zar" w:hint="cs"/>
          <w:color w:val="000000"/>
          <w:sz w:val="36"/>
          <w:szCs w:val="36"/>
          <w:rtl/>
        </w:rPr>
      </w:pPr>
      <w:r>
        <w:rPr>
          <w:rStyle w:val="contenttext"/>
          <w:rFonts w:cs="B Zar" w:hint="cs"/>
          <w:color w:val="000000"/>
          <w:sz w:val="36"/>
          <w:szCs w:val="36"/>
          <w:rtl/>
        </w:rPr>
        <w:t>ص: 443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56" style="width:0;height:1.5pt" o:hralign="center" o:hrstd="t" o:hr="t" fillcolor="#a0a0a0" stroked="f"/>
        </w:pict>
      </w:r>
    </w:p>
    <w:p w:rsidR="00913DA4" w:rsidRDefault="00913DA4">
      <w:pPr>
        <w:bidi/>
        <w:jc w:val="both"/>
        <w:divId w:val="460999198"/>
        <w:rPr>
          <w:rFonts w:eastAsia="Times New Roman" w:cs="B Zar" w:hint="cs"/>
          <w:color w:val="000000"/>
          <w:sz w:val="36"/>
          <w:szCs w:val="36"/>
          <w:rtl/>
        </w:rPr>
      </w:pPr>
      <w:r>
        <w:rPr>
          <w:rFonts w:eastAsia="Times New Roman" w:cs="B Zar" w:hint="cs"/>
          <w:color w:val="000000"/>
          <w:sz w:val="36"/>
          <w:szCs w:val="36"/>
          <w:rtl/>
        </w:rPr>
        <w:t>1- 35. اتحاف الساده المتقین ، ج 8 ، ص 407 .</w:t>
      </w:r>
    </w:p>
    <w:p w:rsidR="00913DA4" w:rsidRDefault="00913DA4">
      <w:pPr>
        <w:bidi/>
        <w:jc w:val="both"/>
        <w:divId w:val="1924607501"/>
        <w:rPr>
          <w:rFonts w:eastAsia="Times New Roman" w:cs="B Zar" w:hint="cs"/>
          <w:color w:val="000000"/>
          <w:sz w:val="36"/>
          <w:szCs w:val="36"/>
          <w:rtl/>
        </w:rPr>
      </w:pPr>
      <w:r>
        <w:rPr>
          <w:rFonts w:eastAsia="Times New Roman" w:cs="B Zar" w:hint="cs"/>
          <w:color w:val="000000"/>
          <w:sz w:val="36"/>
          <w:szCs w:val="36"/>
          <w:rtl/>
        </w:rPr>
        <w:t>2- 36. بحار الانوار ، ج 73 ، ص 205 .</w:t>
      </w:r>
    </w:p>
    <w:p w:rsidR="00913DA4" w:rsidRDefault="00913DA4">
      <w:pPr>
        <w:bidi/>
        <w:jc w:val="both"/>
        <w:divId w:val="1228999076"/>
        <w:rPr>
          <w:rFonts w:eastAsia="Times New Roman" w:cs="B Zar" w:hint="cs"/>
          <w:color w:val="000000"/>
          <w:sz w:val="36"/>
          <w:szCs w:val="36"/>
          <w:rtl/>
        </w:rPr>
      </w:pPr>
      <w:r>
        <w:rPr>
          <w:rFonts w:eastAsia="Times New Roman" w:cs="B Zar" w:hint="cs"/>
          <w:color w:val="000000"/>
          <w:sz w:val="36"/>
          <w:szCs w:val="36"/>
          <w:rtl/>
        </w:rPr>
        <w:t>3- 37. احیاء العلوم ، ج 3 ، ص 306 . به نقل از سنن ابی داود و ابن ماجه . و محجه البیضاء ، ج 6 ، ص 248 .</w:t>
      </w:r>
    </w:p>
    <w:p w:rsidR="00913DA4" w:rsidRDefault="00913DA4">
      <w:pPr>
        <w:bidi/>
        <w:jc w:val="both"/>
        <w:divId w:val="1658608748"/>
        <w:rPr>
          <w:rFonts w:eastAsia="Times New Roman" w:cs="B Zar" w:hint="cs"/>
          <w:color w:val="000000"/>
          <w:sz w:val="36"/>
          <w:szCs w:val="36"/>
          <w:rtl/>
        </w:rPr>
      </w:pPr>
      <w:r>
        <w:rPr>
          <w:rFonts w:eastAsia="Times New Roman" w:cs="B Zar" w:hint="cs"/>
          <w:color w:val="000000"/>
          <w:sz w:val="36"/>
          <w:szCs w:val="36"/>
          <w:rtl/>
        </w:rPr>
        <w:t>4- 38. نهج البلاغه فیض الاسلام ، ص 1132 ، حکمت 99 .</w:t>
      </w:r>
    </w:p>
    <w:p w:rsidR="00913DA4" w:rsidRDefault="00913DA4">
      <w:pPr>
        <w:pStyle w:val="contentparagraph"/>
        <w:bidi/>
        <w:jc w:val="both"/>
        <w:divId w:val="1184827018"/>
        <w:rPr>
          <w:rFonts w:cs="B Zar" w:hint="cs"/>
          <w:color w:val="000000"/>
          <w:sz w:val="36"/>
          <w:szCs w:val="36"/>
          <w:rtl/>
        </w:rPr>
      </w:pPr>
      <w:r>
        <w:rPr>
          <w:rStyle w:val="contenttext"/>
          <w:rFonts w:cs="B Zar" w:hint="cs"/>
          <w:color w:val="000000"/>
          <w:sz w:val="36"/>
          <w:szCs w:val="36"/>
          <w:rtl/>
        </w:rPr>
        <w:t xml:space="preserve">ارتضا ، علی بن موسی الرضا - علیه و علی آبائه و اولاده التحیه و الثناء - در سفر خراسان همراه بودم روزی سفره حاضر کردند ، پس حضرت همه ملازمان خود از خادمان ، و غلامان سیاه را بر سفره جمع کردند ، من عرض کردم : فدای تو شوم اگر سفره جدائی از برای ایشان قرار دهی بهتر است . فرمود : ساکت باش ، به درستی که : خدای همه یکی و دین همه یکی و پدر ومادر همه یکی است ، و جزای هر کس را به قدر عمل او می دهند» . </w:t>
      </w:r>
      <w:hyperlink w:anchor="content_note_444_1" w:tooltip="39. بحار الانوار ، ج 49 ، ص 101 ، ح 18"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184827018"/>
        <w:rPr>
          <w:rFonts w:cs="B Zar" w:hint="cs"/>
          <w:color w:val="000000"/>
          <w:sz w:val="36"/>
          <w:szCs w:val="36"/>
          <w:rtl/>
        </w:rPr>
      </w:pPr>
      <w:r>
        <w:rPr>
          <w:rStyle w:val="contenttext"/>
          <w:rFonts w:cs="B Zar" w:hint="cs"/>
          <w:color w:val="000000"/>
          <w:sz w:val="36"/>
          <w:szCs w:val="36"/>
          <w:rtl/>
        </w:rPr>
        <w:t xml:space="preserve">و مخفی نماند که : امتحانات و آزمایشهای کبر و تواضع ، منحصر به اینها نیست ، بلکه اعمال و آثاری دیگر بسیار هست ، مانند اینکه : بخواهد کسی در پیش او بایستد . </w:t>
      </w:r>
    </w:p>
    <w:p w:rsidR="00913DA4" w:rsidRDefault="00913DA4">
      <w:pPr>
        <w:pStyle w:val="contentparagraph"/>
        <w:bidi/>
        <w:jc w:val="both"/>
        <w:divId w:val="1184827018"/>
        <w:rPr>
          <w:rFonts w:cs="B Zar" w:hint="cs"/>
          <w:color w:val="000000"/>
          <w:sz w:val="36"/>
          <w:szCs w:val="36"/>
          <w:rtl/>
        </w:rPr>
      </w:pPr>
      <w:r>
        <w:rPr>
          <w:rStyle w:val="contenttext"/>
          <w:rFonts w:cs="B Zar" w:hint="cs"/>
          <w:color w:val="000000"/>
          <w:sz w:val="36"/>
          <w:szCs w:val="36"/>
          <w:rtl/>
        </w:rPr>
        <w:t xml:space="preserve">حضرت امیر المؤمنین علیه السلام فرمودند که : «هر که خواهد مردی از اهل آتش را بیند نگاه کند به مردی که نشسته و در برابر او طایفه ای ایستاده باشند» . </w:t>
      </w:r>
      <w:hyperlink w:anchor="content_note_444_2" w:tooltip="40. احیاء العلوم ، ج 3 ، ص 305 . و محجه البیضاء ، ج 6 ، ص 247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184827018"/>
        <w:rPr>
          <w:rFonts w:cs="B Zar" w:hint="cs"/>
          <w:color w:val="000000"/>
          <w:sz w:val="36"/>
          <w:szCs w:val="36"/>
          <w:rtl/>
        </w:rPr>
      </w:pPr>
      <w:r>
        <w:rPr>
          <w:rStyle w:val="contenttext"/>
          <w:rFonts w:cs="B Zar" w:hint="cs"/>
          <w:color w:val="000000"/>
          <w:sz w:val="36"/>
          <w:szCs w:val="36"/>
          <w:rtl/>
        </w:rPr>
        <w:t xml:space="preserve">بعضی از صحابه نقل کرده اند که : «احدی در نزد اصحاب پیغمبر از آن سرور عزیزترو محترم تر نبود چون نشسته بودند و حضرت وارد می شد به جهت او از جای بر نمی خاستند چون می دانستند که آن حضرت از آن کراهت دارد . </w:t>
      </w:r>
      <w:hyperlink w:anchor="content_note_444_3" w:tooltip="41. احیاء العلوم ، ج 3 ، ص 305 . و محجه البیضاء ، ج 6 ، ص 247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184827018"/>
        <w:rPr>
          <w:rFonts w:cs="B Zar" w:hint="cs"/>
          <w:color w:val="000000"/>
          <w:sz w:val="36"/>
          <w:szCs w:val="36"/>
          <w:rtl/>
        </w:rPr>
      </w:pPr>
      <w:r>
        <w:rPr>
          <w:rStyle w:val="contenttext"/>
          <w:rFonts w:cs="B Zar" w:hint="cs"/>
          <w:color w:val="000000"/>
          <w:sz w:val="36"/>
          <w:szCs w:val="36"/>
          <w:rtl/>
        </w:rPr>
        <w:t xml:space="preserve">و از جمله علامات کبر این است که : تنها در کوچه و بازار نرود و خواهد که دیگری همراه او باشد . و بعضی متکبرین هستند که چون کسی را نیابند ، سواره راه روند . </w:t>
      </w:r>
    </w:p>
    <w:p w:rsidR="00913DA4" w:rsidRDefault="00913DA4">
      <w:pPr>
        <w:pStyle w:val="contentparagraph"/>
        <w:bidi/>
        <w:jc w:val="both"/>
        <w:divId w:val="1184827018"/>
        <w:rPr>
          <w:rFonts w:cs="B Zar" w:hint="cs"/>
          <w:color w:val="000000"/>
          <w:sz w:val="36"/>
          <w:szCs w:val="36"/>
          <w:rtl/>
        </w:rPr>
      </w:pPr>
      <w:r>
        <w:rPr>
          <w:rStyle w:val="contenttext"/>
          <w:rFonts w:cs="B Zar" w:hint="cs"/>
          <w:color w:val="000000"/>
          <w:sz w:val="36"/>
          <w:szCs w:val="36"/>
          <w:rtl/>
        </w:rPr>
        <w:t>مروی است که : «هر که کسی در عقب او راه رود مادامی</w:t>
      </w:r>
    </w:p>
    <w:p w:rsidR="00913DA4" w:rsidRDefault="00913DA4">
      <w:pPr>
        <w:pStyle w:val="contentparagraph"/>
        <w:bidi/>
        <w:jc w:val="both"/>
        <w:divId w:val="1184827018"/>
        <w:rPr>
          <w:rFonts w:cs="B Zar" w:hint="cs"/>
          <w:color w:val="000000"/>
          <w:sz w:val="36"/>
          <w:szCs w:val="36"/>
          <w:rtl/>
        </w:rPr>
      </w:pPr>
      <w:r>
        <w:rPr>
          <w:rStyle w:val="contenttext"/>
          <w:rFonts w:cs="B Zar" w:hint="cs"/>
          <w:color w:val="000000"/>
          <w:sz w:val="36"/>
          <w:szCs w:val="36"/>
          <w:rtl/>
        </w:rPr>
        <w:t>ص: 444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57" style="width:0;height:1.5pt" o:hralign="center" o:hrstd="t" o:hr="t" fillcolor="#a0a0a0" stroked="f"/>
        </w:pict>
      </w:r>
    </w:p>
    <w:p w:rsidR="00913DA4" w:rsidRDefault="00913DA4">
      <w:pPr>
        <w:bidi/>
        <w:jc w:val="both"/>
        <w:divId w:val="1756979597"/>
        <w:rPr>
          <w:rFonts w:eastAsia="Times New Roman" w:cs="B Zar" w:hint="cs"/>
          <w:color w:val="000000"/>
          <w:sz w:val="36"/>
          <w:szCs w:val="36"/>
          <w:rtl/>
        </w:rPr>
      </w:pPr>
      <w:r>
        <w:rPr>
          <w:rFonts w:eastAsia="Times New Roman" w:cs="B Zar" w:hint="cs"/>
          <w:color w:val="000000"/>
          <w:sz w:val="36"/>
          <w:szCs w:val="36"/>
          <w:rtl/>
        </w:rPr>
        <w:t>1- 39. بحار الانوار ، ج 49 ، ص 101 ، ح 18</w:t>
      </w:r>
    </w:p>
    <w:p w:rsidR="00913DA4" w:rsidRDefault="00913DA4">
      <w:pPr>
        <w:bidi/>
        <w:jc w:val="both"/>
        <w:divId w:val="1957330043"/>
        <w:rPr>
          <w:rFonts w:eastAsia="Times New Roman" w:cs="B Zar" w:hint="cs"/>
          <w:color w:val="000000"/>
          <w:sz w:val="36"/>
          <w:szCs w:val="36"/>
          <w:rtl/>
        </w:rPr>
      </w:pPr>
      <w:r>
        <w:rPr>
          <w:rFonts w:eastAsia="Times New Roman" w:cs="B Zar" w:hint="cs"/>
          <w:color w:val="000000"/>
          <w:sz w:val="36"/>
          <w:szCs w:val="36"/>
          <w:rtl/>
        </w:rPr>
        <w:t>2- 40. احیاء العلوم ، ج 3 ، ص 305 . و محجه البیضاء ، ج 6 ، ص 247 .</w:t>
      </w:r>
    </w:p>
    <w:p w:rsidR="00913DA4" w:rsidRDefault="00913DA4">
      <w:pPr>
        <w:bidi/>
        <w:jc w:val="both"/>
        <w:divId w:val="842554316"/>
        <w:rPr>
          <w:rFonts w:eastAsia="Times New Roman" w:cs="B Zar" w:hint="cs"/>
          <w:color w:val="000000"/>
          <w:sz w:val="36"/>
          <w:szCs w:val="36"/>
          <w:rtl/>
        </w:rPr>
      </w:pPr>
      <w:r>
        <w:rPr>
          <w:rFonts w:eastAsia="Times New Roman" w:cs="B Zar" w:hint="cs"/>
          <w:color w:val="000000"/>
          <w:sz w:val="36"/>
          <w:szCs w:val="36"/>
          <w:rtl/>
        </w:rPr>
        <w:t>3- 41. احیاء العلوم ، ج 3 ، ص 305 . و محجه البیضاء ، ج 6 ، ص 247 .</w:t>
      </w:r>
    </w:p>
    <w:p w:rsidR="00913DA4" w:rsidRDefault="00913DA4">
      <w:pPr>
        <w:pStyle w:val="contentparagraph"/>
        <w:bidi/>
        <w:jc w:val="both"/>
        <w:divId w:val="1258752545"/>
        <w:rPr>
          <w:rFonts w:cs="B Zar" w:hint="cs"/>
          <w:color w:val="000000"/>
          <w:sz w:val="36"/>
          <w:szCs w:val="36"/>
          <w:rtl/>
        </w:rPr>
      </w:pPr>
      <w:r>
        <w:rPr>
          <w:rStyle w:val="contenttext"/>
          <w:rFonts w:cs="B Zar" w:hint="cs"/>
          <w:color w:val="000000"/>
          <w:sz w:val="36"/>
          <w:szCs w:val="36"/>
          <w:rtl/>
        </w:rPr>
        <w:t xml:space="preserve">که چنین است دوری او ازخدا زیاد می شود» . </w:t>
      </w:r>
      <w:hyperlink w:anchor="content_note_445_1" w:tooltip="42. احیاء العلوم ، ج 3 ، ص 305 . و محجه البیضاء ، ج 6 ، ص 24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58752545"/>
        <w:rPr>
          <w:rFonts w:cs="B Zar" w:hint="cs"/>
          <w:color w:val="000000"/>
          <w:sz w:val="36"/>
          <w:szCs w:val="36"/>
          <w:rtl/>
        </w:rPr>
      </w:pPr>
      <w:r>
        <w:rPr>
          <w:rStyle w:val="contenttext"/>
          <w:rFonts w:cs="B Zar" w:hint="cs"/>
          <w:color w:val="000000"/>
          <w:sz w:val="36"/>
          <w:szCs w:val="36"/>
          <w:rtl/>
        </w:rPr>
        <w:t xml:space="preserve">و حضرت پیغمبر صلی الله علیه و آله بعضی اوقات با اصحاب راه می رفتند واصحاب را پیش می انداختند و خود میان ایشان راه می رفتند» . </w:t>
      </w:r>
      <w:hyperlink w:anchor="content_note_445_2" w:tooltip="43. بحار الانوار ، ج 73 ، ص 206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258752545"/>
        <w:rPr>
          <w:rFonts w:cs="B Zar" w:hint="cs"/>
          <w:color w:val="000000"/>
          <w:sz w:val="36"/>
          <w:szCs w:val="36"/>
          <w:rtl/>
        </w:rPr>
      </w:pPr>
      <w:r>
        <w:rPr>
          <w:rStyle w:val="contenttext"/>
          <w:rFonts w:cs="B Zar" w:hint="cs"/>
          <w:color w:val="000000"/>
          <w:sz w:val="36"/>
          <w:szCs w:val="36"/>
          <w:rtl/>
        </w:rPr>
        <w:t xml:space="preserve">و باز از جمله علامات کبر این است که : از زیارت کردن بعضی اشخاص مضایقه کند ، اگر چه در زیارت آنها فایده ای از برای او باشد . و مضایقه کند از همنشینی فقرا ومریضان و آزارداران . </w:t>
      </w:r>
    </w:p>
    <w:p w:rsidR="00913DA4" w:rsidRDefault="00913DA4">
      <w:pPr>
        <w:pStyle w:val="contentparagraph"/>
        <w:bidi/>
        <w:jc w:val="both"/>
        <w:divId w:val="1258752545"/>
        <w:rPr>
          <w:rFonts w:cs="B Zar" w:hint="cs"/>
          <w:color w:val="000000"/>
          <w:sz w:val="36"/>
          <w:szCs w:val="36"/>
          <w:rtl/>
        </w:rPr>
      </w:pPr>
      <w:r>
        <w:rPr>
          <w:rStyle w:val="contenttext"/>
          <w:rFonts w:cs="B Zar" w:hint="cs"/>
          <w:color w:val="000000"/>
          <w:sz w:val="36"/>
          <w:szCs w:val="36"/>
          <w:rtl/>
        </w:rPr>
        <w:t xml:space="preserve">مروی است که : «مردی آبله بر آورده بود و آبله او چرک برداشته و پوست آن رفته بود و بر حضرت پیغمبر صلی الله علیه و آله داخل شد در وقتی که آن حضرت به چیزخوردن مشغول بودند ، آن شخص پهلوی هر که نشست از پیش او برخاست ، حضرت اورا پهلوی خود نشانید و با او چیزی خورد» . </w:t>
      </w:r>
      <w:hyperlink w:anchor="content_note_445_3" w:tooltip="44. بحار الانوار ، ج 73 ، ص 206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258752545"/>
        <w:rPr>
          <w:rFonts w:cs="B Zar" w:hint="cs"/>
          <w:color w:val="000000"/>
          <w:sz w:val="36"/>
          <w:szCs w:val="36"/>
          <w:rtl/>
        </w:rPr>
      </w:pPr>
      <w:r>
        <w:rPr>
          <w:rStyle w:val="contenttext"/>
          <w:rFonts w:cs="B Zar" w:hint="cs"/>
          <w:color w:val="000000"/>
          <w:sz w:val="36"/>
          <w:szCs w:val="36"/>
          <w:rtl/>
        </w:rPr>
        <w:t xml:space="preserve">«روزی آن حضرت با اصحاب ، چیزی می خوردند ، مردی که ناخوشی مزمنی داشت و مردم از او متنفر بودند وارد شد ، حضرت او را بر پهلوی خود نشانید و فرمود : </w:t>
      </w:r>
    </w:p>
    <w:p w:rsidR="00913DA4" w:rsidRDefault="00913DA4">
      <w:pPr>
        <w:pStyle w:val="contentparagraph"/>
        <w:bidi/>
        <w:jc w:val="both"/>
        <w:divId w:val="1258752545"/>
        <w:rPr>
          <w:rFonts w:cs="B Zar" w:hint="cs"/>
          <w:color w:val="000000"/>
          <w:sz w:val="36"/>
          <w:szCs w:val="36"/>
          <w:rtl/>
        </w:rPr>
      </w:pPr>
      <w:r>
        <w:rPr>
          <w:rStyle w:val="contenttext"/>
          <w:rFonts w:cs="B Zar" w:hint="cs"/>
          <w:color w:val="000000"/>
          <w:sz w:val="36"/>
          <w:szCs w:val="36"/>
          <w:rtl/>
        </w:rPr>
        <w:t xml:space="preserve">چیزی بخور» . </w:t>
      </w:r>
      <w:hyperlink w:anchor="content_note_445_4" w:tooltip="45. محجه البیضاء ، ج 6 ، ص 220 . و احیاء العلوم ، ج 3 ، ص 293 و 294"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258752545"/>
        <w:rPr>
          <w:rFonts w:cs="B Zar" w:hint="cs"/>
          <w:color w:val="000000"/>
          <w:sz w:val="36"/>
          <w:szCs w:val="36"/>
          <w:rtl/>
        </w:rPr>
      </w:pPr>
      <w:r>
        <w:rPr>
          <w:rStyle w:val="contenttext"/>
          <w:rFonts w:cs="B Zar" w:hint="cs"/>
          <w:color w:val="000000"/>
          <w:sz w:val="36"/>
          <w:szCs w:val="36"/>
          <w:rtl/>
        </w:rPr>
        <w:t xml:space="preserve">و علامات دیگر از برای کبر بسیار است که کبر به آن شناخته می شود . و طریقه ورفتار سید انبیا صلی الله علیه و آله جامع جمیع علامات تواضع ، و خالی از همه شوایب کبر بود ، پس سزاوار امت او آنکه اقتدا به او نمایند . </w:t>
      </w:r>
    </w:p>
    <w:p w:rsidR="00913DA4" w:rsidRDefault="00913DA4">
      <w:pPr>
        <w:pStyle w:val="contentparagraph"/>
        <w:bidi/>
        <w:jc w:val="both"/>
        <w:divId w:val="1258752545"/>
        <w:rPr>
          <w:rFonts w:cs="B Zar" w:hint="cs"/>
          <w:color w:val="000000"/>
          <w:sz w:val="36"/>
          <w:szCs w:val="36"/>
          <w:rtl/>
        </w:rPr>
      </w:pPr>
      <w:r>
        <w:rPr>
          <w:rStyle w:val="contenttext"/>
          <w:rFonts w:cs="B Zar" w:hint="cs"/>
          <w:color w:val="000000"/>
          <w:sz w:val="36"/>
          <w:szCs w:val="36"/>
          <w:rtl/>
        </w:rPr>
        <w:t>ابو سعید خدری که از اصحاب حضرت رسول صلی الله علیه و آله بود روایت کرده که : «آن حضرت خود علف به شتر می داد . و آن را می بست . و خانه</w:t>
      </w:r>
    </w:p>
    <w:p w:rsidR="00913DA4" w:rsidRDefault="00913DA4">
      <w:pPr>
        <w:pStyle w:val="contentparagraph"/>
        <w:bidi/>
        <w:jc w:val="both"/>
        <w:divId w:val="1258752545"/>
        <w:rPr>
          <w:rFonts w:cs="B Zar" w:hint="cs"/>
          <w:color w:val="000000"/>
          <w:sz w:val="36"/>
          <w:szCs w:val="36"/>
          <w:rtl/>
        </w:rPr>
      </w:pPr>
      <w:r>
        <w:rPr>
          <w:rStyle w:val="contenttext"/>
          <w:rFonts w:cs="B Zar" w:hint="cs"/>
          <w:color w:val="000000"/>
          <w:sz w:val="36"/>
          <w:szCs w:val="36"/>
          <w:rtl/>
        </w:rPr>
        <w:t>ص: 445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58" style="width:0;height:1.5pt" o:hralign="center" o:hrstd="t" o:hr="t" fillcolor="#a0a0a0" stroked="f"/>
        </w:pict>
      </w:r>
    </w:p>
    <w:p w:rsidR="00913DA4" w:rsidRDefault="00913DA4">
      <w:pPr>
        <w:bidi/>
        <w:jc w:val="both"/>
        <w:divId w:val="789780848"/>
        <w:rPr>
          <w:rFonts w:eastAsia="Times New Roman" w:cs="B Zar" w:hint="cs"/>
          <w:color w:val="000000"/>
          <w:sz w:val="36"/>
          <w:szCs w:val="36"/>
          <w:rtl/>
        </w:rPr>
      </w:pPr>
      <w:r>
        <w:rPr>
          <w:rFonts w:eastAsia="Times New Roman" w:cs="B Zar" w:hint="cs"/>
          <w:color w:val="000000"/>
          <w:sz w:val="36"/>
          <w:szCs w:val="36"/>
          <w:rtl/>
        </w:rPr>
        <w:t>1- 42. احیاء العلوم ، ج 3 ، ص 305 . و محجه البیضاء ، ج 6 ، ص 247 .</w:t>
      </w:r>
    </w:p>
    <w:p w:rsidR="00913DA4" w:rsidRDefault="00913DA4">
      <w:pPr>
        <w:bidi/>
        <w:jc w:val="both"/>
        <w:divId w:val="2104328116"/>
        <w:rPr>
          <w:rFonts w:eastAsia="Times New Roman" w:cs="B Zar" w:hint="cs"/>
          <w:color w:val="000000"/>
          <w:sz w:val="36"/>
          <w:szCs w:val="36"/>
          <w:rtl/>
        </w:rPr>
      </w:pPr>
      <w:r>
        <w:rPr>
          <w:rFonts w:eastAsia="Times New Roman" w:cs="B Zar" w:hint="cs"/>
          <w:color w:val="000000"/>
          <w:sz w:val="36"/>
          <w:szCs w:val="36"/>
          <w:rtl/>
        </w:rPr>
        <w:t>2- 43. بحار الانوار ، ج 73 ، ص 206 .</w:t>
      </w:r>
    </w:p>
    <w:p w:rsidR="00913DA4" w:rsidRDefault="00913DA4">
      <w:pPr>
        <w:bidi/>
        <w:jc w:val="both"/>
        <w:divId w:val="1143352519"/>
        <w:rPr>
          <w:rFonts w:eastAsia="Times New Roman" w:cs="B Zar" w:hint="cs"/>
          <w:color w:val="000000"/>
          <w:sz w:val="36"/>
          <w:szCs w:val="36"/>
          <w:rtl/>
        </w:rPr>
      </w:pPr>
      <w:r>
        <w:rPr>
          <w:rFonts w:eastAsia="Times New Roman" w:cs="B Zar" w:hint="cs"/>
          <w:color w:val="000000"/>
          <w:sz w:val="36"/>
          <w:szCs w:val="36"/>
          <w:rtl/>
        </w:rPr>
        <w:t>3- 44. بحار الانوار ، ج 73 ، ص 206 .</w:t>
      </w:r>
    </w:p>
    <w:p w:rsidR="00913DA4" w:rsidRDefault="00913DA4">
      <w:pPr>
        <w:bidi/>
        <w:jc w:val="both"/>
        <w:divId w:val="1911623141"/>
        <w:rPr>
          <w:rFonts w:eastAsia="Times New Roman" w:cs="B Zar" w:hint="cs"/>
          <w:color w:val="000000"/>
          <w:sz w:val="36"/>
          <w:szCs w:val="36"/>
          <w:rtl/>
        </w:rPr>
      </w:pPr>
      <w:r>
        <w:rPr>
          <w:rFonts w:eastAsia="Times New Roman" w:cs="B Zar" w:hint="cs"/>
          <w:color w:val="000000"/>
          <w:sz w:val="36"/>
          <w:szCs w:val="36"/>
          <w:rtl/>
        </w:rPr>
        <w:t>4- 45. محجه البیضاء ، ج 6 ، ص 220 . و احیاء العلوم ، ج 3 ، ص 293 و 294</w:t>
      </w:r>
    </w:p>
    <w:p w:rsidR="00913DA4" w:rsidRDefault="00913DA4">
      <w:pPr>
        <w:pStyle w:val="contentparagraph"/>
        <w:bidi/>
        <w:jc w:val="both"/>
        <w:divId w:val="1658343327"/>
        <w:rPr>
          <w:rFonts w:cs="B Zar" w:hint="cs"/>
          <w:color w:val="000000"/>
          <w:sz w:val="36"/>
          <w:szCs w:val="36"/>
          <w:rtl/>
        </w:rPr>
      </w:pPr>
      <w:r>
        <w:rPr>
          <w:rStyle w:val="contenttext"/>
          <w:rFonts w:cs="B Zar" w:hint="cs"/>
          <w:color w:val="000000"/>
          <w:sz w:val="36"/>
          <w:szCs w:val="36"/>
          <w:rtl/>
        </w:rPr>
        <w:t xml:space="preserve">را می رفت . وگوسفند را می دوشید . و نعلین خود را پینه می کرد . و جامه خود را وصله می نمود . و باخدمتکاران چیز می خورد . و چون خادم از دست آسیا کشیدن خسته می شد آن حضرت خود آسیا می کشید . و از بازار چیزی می خرید و به ست یا به گوشه جامه خودمی گرفت و به خانه می آورد . و با غنی و فقیر و کوچک و بزرگ مصافحه می کرد . و به هر که بر می خورد از کوچک و بزرگ و سیاه و سفید و آزاد و بنده ، از نمازگزاران ، ابتداء به سلام می کرد . جامه خانه و بیرون او یکی بود . هر که او را می خواند اجابت می کرد . و پیوسته ژولیده و غبار آلوده بود . به آنچه او را دعوت می کردند حقیرنمی شمرد ، اگر چه هیچ بجز خرمای پوسیده نمی بود . صبح از برای شام چیزی نگاه نمی داشت و شام از برای صبح چیزی ذخیره نمی کرد . سهل المؤنه بود . خوش خلق وکریم الطبع و گشاده رو بود . و با مردمان نیکو معاشرت می کرد تبسم کنان بود بی خنده ، واندوهناک بود بی عبوس . در امر دین ، محکم و شدید بود بی سختی و درشتی با مردمان . </w:t>
      </w:r>
    </w:p>
    <w:p w:rsidR="00913DA4" w:rsidRDefault="00913DA4">
      <w:pPr>
        <w:pStyle w:val="contentparagraph"/>
        <w:bidi/>
        <w:jc w:val="both"/>
        <w:divId w:val="1658343327"/>
        <w:rPr>
          <w:rFonts w:cs="B Zar" w:hint="cs"/>
          <w:color w:val="000000"/>
          <w:sz w:val="36"/>
          <w:szCs w:val="36"/>
          <w:rtl/>
        </w:rPr>
      </w:pPr>
      <w:r>
        <w:rPr>
          <w:rStyle w:val="contenttext"/>
          <w:rFonts w:cs="B Zar" w:hint="cs"/>
          <w:color w:val="000000"/>
          <w:sz w:val="36"/>
          <w:szCs w:val="36"/>
          <w:rtl/>
        </w:rPr>
        <w:t xml:space="preserve">متواضع و فروتن بود بی مذلت و خواری . بخشنده بود بی اسراف . مهربان بود به جمیع خویشان و اقارب . قریب بود به جمیع مسلمانان و اهل ذمه . دل او رقیق بود و پیوسته سربه پیش افکنده بود . و هرگز این قدر چیز نمی خورد که «تخمه» </w:t>
      </w:r>
      <w:hyperlink w:anchor="content_note_446_1" w:tooltip="46. سوء هاضمه ، فساد در معده ." w:history="1">
        <w:r>
          <w:rPr>
            <w:rStyle w:val="Hyperlink"/>
            <w:rFonts w:cs="B Zar" w:hint="cs"/>
            <w:sz w:val="36"/>
            <w:szCs w:val="36"/>
            <w:rtl/>
          </w:rPr>
          <w:t>(1)</w:t>
        </w:r>
      </w:hyperlink>
      <w:r>
        <w:rPr>
          <w:rStyle w:val="contenttext"/>
          <w:rFonts w:cs="B Zar" w:hint="cs"/>
          <w:color w:val="000000"/>
          <w:sz w:val="36"/>
          <w:szCs w:val="36"/>
          <w:rtl/>
        </w:rPr>
        <w:t xml:space="preserve"> شود . و هیچ وقت دست طمع به چیزی دراز نمی کرد» . </w:t>
      </w:r>
      <w:hyperlink w:anchor="content_note_446_2" w:tooltip="47. بحار الانوار ، ج 73 ، ص 208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Heading5"/>
        <w:shd w:val="clear" w:color="auto" w:fill="FFFFFF"/>
        <w:bidi/>
        <w:jc w:val="both"/>
        <w:divId w:val="50875639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تواضع و فروتنی </w:t>
      </w:r>
    </w:p>
    <w:p w:rsidR="00913DA4" w:rsidRDefault="00913DA4">
      <w:pPr>
        <w:pStyle w:val="contentparagraph"/>
        <w:bidi/>
        <w:jc w:val="both"/>
        <w:divId w:val="508756394"/>
        <w:rPr>
          <w:rFonts w:cs="B Zar" w:hint="cs"/>
          <w:color w:val="000000"/>
          <w:sz w:val="36"/>
          <w:szCs w:val="36"/>
          <w:rtl/>
        </w:rPr>
      </w:pPr>
      <w:r>
        <w:rPr>
          <w:rStyle w:val="contenttext"/>
          <w:rFonts w:cs="B Zar" w:hint="cs"/>
          <w:color w:val="000000"/>
          <w:sz w:val="36"/>
          <w:szCs w:val="36"/>
          <w:rtl/>
        </w:rPr>
        <w:t>مذکور شد که ضد</w:t>
      </w:r>
    </w:p>
    <w:p w:rsidR="00913DA4" w:rsidRDefault="00913DA4">
      <w:pPr>
        <w:pStyle w:val="contentparagraph"/>
        <w:bidi/>
        <w:jc w:val="both"/>
        <w:divId w:val="508756394"/>
        <w:rPr>
          <w:rFonts w:cs="B Zar" w:hint="cs"/>
          <w:color w:val="000000"/>
          <w:sz w:val="36"/>
          <w:szCs w:val="36"/>
          <w:rtl/>
        </w:rPr>
      </w:pPr>
      <w:r>
        <w:rPr>
          <w:rStyle w:val="contenttext"/>
          <w:rFonts w:cs="B Zar" w:hint="cs"/>
          <w:color w:val="000000"/>
          <w:sz w:val="36"/>
          <w:szCs w:val="36"/>
          <w:rtl/>
        </w:rPr>
        <w:t>ص: 446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59" style="width:0;height:1.5pt" o:hralign="center" o:hrstd="t" o:hr="t" fillcolor="#a0a0a0" stroked="f"/>
        </w:pict>
      </w:r>
    </w:p>
    <w:p w:rsidR="00913DA4" w:rsidRDefault="00913DA4">
      <w:pPr>
        <w:bidi/>
        <w:jc w:val="both"/>
        <w:divId w:val="533081810"/>
        <w:rPr>
          <w:rFonts w:eastAsia="Times New Roman" w:cs="B Zar" w:hint="cs"/>
          <w:color w:val="000000"/>
          <w:sz w:val="36"/>
          <w:szCs w:val="36"/>
          <w:rtl/>
        </w:rPr>
      </w:pPr>
      <w:r>
        <w:rPr>
          <w:rFonts w:eastAsia="Times New Roman" w:cs="B Zar" w:hint="cs"/>
          <w:color w:val="000000"/>
          <w:sz w:val="36"/>
          <w:szCs w:val="36"/>
          <w:rtl/>
        </w:rPr>
        <w:t>1- 46. سوء هاضمه ، فساد در معده .</w:t>
      </w:r>
    </w:p>
    <w:p w:rsidR="00913DA4" w:rsidRDefault="00913DA4">
      <w:pPr>
        <w:bidi/>
        <w:jc w:val="both"/>
        <w:divId w:val="1423448488"/>
        <w:rPr>
          <w:rFonts w:eastAsia="Times New Roman" w:cs="B Zar" w:hint="cs"/>
          <w:color w:val="000000"/>
          <w:sz w:val="36"/>
          <w:szCs w:val="36"/>
          <w:rtl/>
        </w:rPr>
      </w:pPr>
      <w:r>
        <w:rPr>
          <w:rFonts w:eastAsia="Times New Roman" w:cs="B Zar" w:hint="cs"/>
          <w:color w:val="000000"/>
          <w:sz w:val="36"/>
          <w:szCs w:val="36"/>
          <w:rtl/>
        </w:rPr>
        <w:t>2- 47. بحار الانوار ، ج 73 ، ص 208 .</w:t>
      </w:r>
    </w:p>
    <w:p w:rsidR="00913DA4" w:rsidRDefault="00913DA4">
      <w:pPr>
        <w:pStyle w:val="contentparagraph"/>
        <w:bidi/>
        <w:jc w:val="both"/>
        <w:divId w:val="1185637310"/>
        <w:rPr>
          <w:rFonts w:cs="B Zar" w:hint="cs"/>
          <w:color w:val="000000"/>
          <w:sz w:val="36"/>
          <w:szCs w:val="36"/>
          <w:rtl/>
        </w:rPr>
      </w:pPr>
      <w:r>
        <w:rPr>
          <w:rStyle w:val="contenttext"/>
          <w:rFonts w:cs="B Zar" w:hint="cs"/>
          <w:color w:val="000000"/>
          <w:sz w:val="36"/>
          <w:szCs w:val="36"/>
          <w:rtl/>
        </w:rPr>
        <w:t xml:space="preserve">صفت کبر ، تواضع است . و آن عبارت است از : شکسته نفسی ، که نگذارد آدمی خود را بالاتر از دیگری بیند . و لازمه آن ، کردار و گفتار چندی است که دلالت بر تعظیم دیگران ، و اکرام ایشان می کند . و مداومت بر آنها اقوی معالجه است ازبرای مرض کبر . و این از شرایف صفات ، و کرایم ملکات است . و اخبار در فضیلت آن بی نهایت است : </w:t>
      </w:r>
    </w:p>
    <w:p w:rsidR="00913DA4" w:rsidRDefault="00913DA4">
      <w:pPr>
        <w:pStyle w:val="contentparagraph"/>
        <w:bidi/>
        <w:jc w:val="both"/>
        <w:divId w:val="1185637310"/>
        <w:rPr>
          <w:rFonts w:cs="B Zar" w:hint="cs"/>
          <w:color w:val="000000"/>
          <w:sz w:val="36"/>
          <w:szCs w:val="36"/>
          <w:rtl/>
        </w:rPr>
      </w:pPr>
      <w:r>
        <w:rPr>
          <w:rStyle w:val="contenttext"/>
          <w:rFonts w:cs="B Zar" w:hint="cs"/>
          <w:color w:val="000000"/>
          <w:sz w:val="36"/>
          <w:szCs w:val="36"/>
          <w:rtl/>
        </w:rPr>
        <w:t xml:space="preserve">حضرت پیغمبر صلی الله علیه و آله فرمودند که : </w:t>
      </w:r>
    </w:p>
    <w:p w:rsidR="00913DA4" w:rsidRDefault="00913DA4">
      <w:pPr>
        <w:pStyle w:val="contentparagraph"/>
        <w:bidi/>
        <w:jc w:val="both"/>
        <w:divId w:val="1185637310"/>
        <w:rPr>
          <w:rFonts w:cs="B Zar" w:hint="cs"/>
          <w:color w:val="000000"/>
          <w:sz w:val="36"/>
          <w:szCs w:val="36"/>
          <w:rtl/>
        </w:rPr>
      </w:pPr>
      <w:r>
        <w:rPr>
          <w:rStyle w:val="contenttext"/>
          <w:rFonts w:cs="B Zar" w:hint="cs"/>
          <w:color w:val="000000"/>
          <w:sz w:val="36"/>
          <w:szCs w:val="36"/>
          <w:rtl/>
        </w:rPr>
        <w:t xml:space="preserve">«هیچ کس تواضع نکرد مگر اینکه خدا او را بلند گردانید» . </w:t>
      </w:r>
      <w:hyperlink w:anchor="content_note_447_1" w:tooltip="48. بحار الانوار ، ج 75 ، ص 120 ، ح 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185637310"/>
        <w:rPr>
          <w:rFonts w:cs="B Zar" w:hint="cs"/>
          <w:color w:val="000000"/>
          <w:sz w:val="36"/>
          <w:szCs w:val="36"/>
          <w:rtl/>
        </w:rPr>
      </w:pPr>
      <w:r>
        <w:rPr>
          <w:rStyle w:val="contenttext"/>
          <w:rFonts w:cs="B Zar" w:hint="cs"/>
          <w:color w:val="000000"/>
          <w:sz w:val="36"/>
          <w:szCs w:val="36"/>
          <w:rtl/>
        </w:rPr>
        <w:t xml:space="preserve">ز خاک آفریدت خداوند پاک*** پس ای بنده افتادگی کن چو خاک </w:t>
      </w:r>
    </w:p>
    <w:p w:rsidR="00913DA4" w:rsidRDefault="00913DA4">
      <w:pPr>
        <w:pStyle w:val="contentparagraph"/>
        <w:bidi/>
        <w:jc w:val="both"/>
        <w:divId w:val="1185637310"/>
        <w:rPr>
          <w:rFonts w:cs="B Zar" w:hint="cs"/>
          <w:color w:val="000000"/>
          <w:sz w:val="36"/>
          <w:szCs w:val="36"/>
          <w:rtl/>
        </w:rPr>
      </w:pPr>
      <w:r>
        <w:rPr>
          <w:rStyle w:val="contenttext"/>
          <w:rFonts w:cs="B Zar" w:hint="cs"/>
          <w:color w:val="000000"/>
          <w:sz w:val="36"/>
          <w:szCs w:val="36"/>
          <w:rtl/>
        </w:rPr>
        <w:t xml:space="preserve">تواضع سر رفعت افرازدت*** تکبر به خاک اندر اندازدت </w:t>
      </w:r>
    </w:p>
    <w:p w:rsidR="00913DA4" w:rsidRDefault="00913DA4">
      <w:pPr>
        <w:pStyle w:val="contentparagraph"/>
        <w:bidi/>
        <w:jc w:val="both"/>
        <w:divId w:val="1185637310"/>
        <w:rPr>
          <w:rFonts w:cs="B Zar" w:hint="cs"/>
          <w:color w:val="000000"/>
          <w:sz w:val="36"/>
          <w:szCs w:val="36"/>
          <w:rtl/>
        </w:rPr>
      </w:pPr>
      <w:r>
        <w:rPr>
          <w:rStyle w:val="contenttext"/>
          <w:rFonts w:cs="B Zar" w:hint="cs"/>
          <w:color w:val="000000"/>
          <w:sz w:val="36"/>
          <w:szCs w:val="36"/>
          <w:rtl/>
        </w:rPr>
        <w:t>بعزت هر آنکو فروتر نشست*** به خواری نیفتد زبالا به پست</w:t>
      </w:r>
    </w:p>
    <w:p w:rsidR="00913DA4" w:rsidRDefault="00913DA4">
      <w:pPr>
        <w:pStyle w:val="contentparagraph"/>
        <w:bidi/>
        <w:jc w:val="both"/>
        <w:divId w:val="1185637310"/>
        <w:rPr>
          <w:rFonts w:cs="B Zar" w:hint="cs"/>
          <w:color w:val="000000"/>
          <w:sz w:val="36"/>
          <w:szCs w:val="36"/>
          <w:rtl/>
        </w:rPr>
      </w:pPr>
      <w:r>
        <w:rPr>
          <w:rStyle w:val="contenttext"/>
          <w:rFonts w:cs="B Zar" w:hint="cs"/>
          <w:color w:val="000000"/>
          <w:sz w:val="36"/>
          <w:szCs w:val="36"/>
          <w:rtl/>
        </w:rPr>
        <w:t xml:space="preserve">بگردن فتد سرکش و تند خوی*** بلندیت باید بلندی مجوی </w:t>
      </w:r>
    </w:p>
    <w:p w:rsidR="00913DA4" w:rsidRDefault="00913DA4">
      <w:pPr>
        <w:pStyle w:val="contentparagraph"/>
        <w:bidi/>
        <w:jc w:val="both"/>
        <w:divId w:val="1185637310"/>
        <w:rPr>
          <w:rFonts w:cs="B Zar" w:hint="cs"/>
          <w:color w:val="000000"/>
          <w:sz w:val="36"/>
          <w:szCs w:val="36"/>
          <w:rtl/>
        </w:rPr>
      </w:pPr>
      <w:r>
        <w:rPr>
          <w:rStyle w:val="contenttext"/>
          <w:rFonts w:cs="B Zar" w:hint="cs"/>
          <w:color w:val="000000"/>
          <w:sz w:val="36"/>
          <w:szCs w:val="36"/>
          <w:rtl/>
        </w:rPr>
        <w:t xml:space="preserve">مروی است که : «خداوند یگانه به موسی علیه السلام وحی کرد که : من قبول می کنم نماز کسی را که از برای عظمت من تواضع کند . و بر مخلوقات من تکبر نکند . ودر دل خود خوف مرا جای دهد . و روز را به ذکر من به پایان رساند . و به جهت من خود را از خواهشهای نفس باز دارد» . </w:t>
      </w:r>
      <w:hyperlink w:anchor="content_note_447_2" w:tooltip="49. محجه البیضاء ، ج 6 ، ص 220 . و احیاء العلوم ، ج 3 ، ص 294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185637310"/>
        <w:rPr>
          <w:rFonts w:cs="B Zar" w:hint="cs"/>
          <w:color w:val="000000"/>
          <w:sz w:val="36"/>
          <w:szCs w:val="36"/>
          <w:rtl/>
        </w:rPr>
      </w:pPr>
      <w:r>
        <w:rPr>
          <w:rStyle w:val="contenttext"/>
          <w:rFonts w:cs="B Zar" w:hint="cs"/>
          <w:color w:val="000000"/>
          <w:sz w:val="36"/>
          <w:szCs w:val="36"/>
          <w:rtl/>
        </w:rPr>
        <w:t xml:space="preserve">روزی حضرت رسول صلی الله علیه و آله به اصحاب خود فرمودند که : </w:t>
      </w:r>
    </w:p>
    <w:p w:rsidR="00913DA4" w:rsidRDefault="00913DA4">
      <w:pPr>
        <w:pStyle w:val="contentparagraph"/>
        <w:bidi/>
        <w:jc w:val="both"/>
        <w:divId w:val="1185637310"/>
        <w:rPr>
          <w:rFonts w:cs="B Zar" w:hint="cs"/>
          <w:color w:val="000000"/>
          <w:sz w:val="36"/>
          <w:szCs w:val="36"/>
          <w:rtl/>
        </w:rPr>
      </w:pPr>
      <w:r>
        <w:rPr>
          <w:rStyle w:val="contenttext"/>
          <w:rFonts w:cs="B Zar" w:hint="cs"/>
          <w:color w:val="000000"/>
          <w:sz w:val="36"/>
          <w:szCs w:val="36"/>
          <w:rtl/>
        </w:rPr>
        <w:t xml:space="preserve">«چرا من حلاوت عبادت را در شما نمی بینم ؟ عرض کردند که : چه چیز است حلاوت عبادت ؟ فرمود که : تواضع» . </w:t>
      </w:r>
      <w:hyperlink w:anchor="content_note_447_3" w:tooltip="50. احیاء العلوم ، ج 3 ، ص 294 و محجه البیضاء ، ج 6 ، ص 222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185637310"/>
        <w:rPr>
          <w:rFonts w:cs="B Zar" w:hint="cs"/>
          <w:color w:val="000000"/>
          <w:sz w:val="36"/>
          <w:szCs w:val="36"/>
          <w:rtl/>
        </w:rPr>
      </w:pPr>
      <w:r>
        <w:rPr>
          <w:rStyle w:val="contenttext"/>
          <w:rFonts w:cs="B Zar" w:hint="cs"/>
          <w:color w:val="000000"/>
          <w:sz w:val="36"/>
          <w:szCs w:val="36"/>
          <w:rtl/>
        </w:rPr>
        <w:t>و از آن حضرت مروی است که : «چهار چیز است که</w:t>
      </w:r>
    </w:p>
    <w:p w:rsidR="00913DA4" w:rsidRDefault="00913DA4">
      <w:pPr>
        <w:pStyle w:val="contentparagraph"/>
        <w:bidi/>
        <w:jc w:val="both"/>
        <w:divId w:val="1185637310"/>
        <w:rPr>
          <w:rFonts w:cs="B Zar" w:hint="cs"/>
          <w:color w:val="000000"/>
          <w:sz w:val="36"/>
          <w:szCs w:val="36"/>
          <w:rtl/>
        </w:rPr>
      </w:pPr>
      <w:r>
        <w:rPr>
          <w:rStyle w:val="contenttext"/>
          <w:rFonts w:cs="B Zar" w:hint="cs"/>
          <w:color w:val="000000"/>
          <w:sz w:val="36"/>
          <w:szCs w:val="36"/>
          <w:rtl/>
        </w:rPr>
        <w:t>ص: 447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60" style="width:0;height:1.5pt" o:hralign="center" o:hrstd="t" o:hr="t" fillcolor="#a0a0a0" stroked="f"/>
        </w:pict>
      </w:r>
    </w:p>
    <w:p w:rsidR="00913DA4" w:rsidRDefault="00913DA4">
      <w:pPr>
        <w:bidi/>
        <w:jc w:val="both"/>
        <w:divId w:val="580798473"/>
        <w:rPr>
          <w:rFonts w:eastAsia="Times New Roman" w:cs="B Zar" w:hint="cs"/>
          <w:color w:val="000000"/>
          <w:sz w:val="36"/>
          <w:szCs w:val="36"/>
          <w:rtl/>
        </w:rPr>
      </w:pPr>
      <w:r>
        <w:rPr>
          <w:rFonts w:eastAsia="Times New Roman" w:cs="B Zar" w:hint="cs"/>
          <w:color w:val="000000"/>
          <w:sz w:val="36"/>
          <w:szCs w:val="36"/>
          <w:rtl/>
        </w:rPr>
        <w:t>1- 48. بحار الانوار ، ج 75 ، ص 120 ، ح 7 .</w:t>
      </w:r>
    </w:p>
    <w:p w:rsidR="00913DA4" w:rsidRDefault="00913DA4">
      <w:pPr>
        <w:bidi/>
        <w:jc w:val="both"/>
        <w:divId w:val="457800811"/>
        <w:rPr>
          <w:rFonts w:eastAsia="Times New Roman" w:cs="B Zar" w:hint="cs"/>
          <w:color w:val="000000"/>
          <w:sz w:val="36"/>
          <w:szCs w:val="36"/>
          <w:rtl/>
        </w:rPr>
      </w:pPr>
      <w:r>
        <w:rPr>
          <w:rFonts w:eastAsia="Times New Roman" w:cs="B Zar" w:hint="cs"/>
          <w:color w:val="000000"/>
          <w:sz w:val="36"/>
          <w:szCs w:val="36"/>
          <w:rtl/>
        </w:rPr>
        <w:t>2- 49. محجه البیضاء ، ج 6 ، ص 220 . و احیاء العلوم ، ج 3 ، ص 294 .</w:t>
      </w:r>
    </w:p>
    <w:p w:rsidR="00913DA4" w:rsidRDefault="00913DA4">
      <w:pPr>
        <w:bidi/>
        <w:jc w:val="both"/>
        <w:divId w:val="1353411921"/>
        <w:rPr>
          <w:rFonts w:eastAsia="Times New Roman" w:cs="B Zar" w:hint="cs"/>
          <w:color w:val="000000"/>
          <w:sz w:val="36"/>
          <w:szCs w:val="36"/>
          <w:rtl/>
        </w:rPr>
      </w:pPr>
      <w:r>
        <w:rPr>
          <w:rFonts w:eastAsia="Times New Roman" w:cs="B Zar" w:hint="cs"/>
          <w:color w:val="000000"/>
          <w:sz w:val="36"/>
          <w:szCs w:val="36"/>
          <w:rtl/>
        </w:rPr>
        <w:t>3- 50. احیاء العلوم ، ج 3 ، ص 294 و محجه البیضاء ، ج 6 ، ص 222 .</w:t>
      </w:r>
    </w:p>
    <w:p w:rsidR="00913DA4" w:rsidRDefault="00913DA4">
      <w:pPr>
        <w:pStyle w:val="contentparagraph"/>
        <w:bidi/>
        <w:jc w:val="both"/>
        <w:divId w:val="1585649470"/>
        <w:rPr>
          <w:rFonts w:cs="B Zar" w:hint="cs"/>
          <w:color w:val="000000"/>
          <w:sz w:val="36"/>
          <w:szCs w:val="36"/>
          <w:rtl/>
        </w:rPr>
      </w:pPr>
      <w:r>
        <w:rPr>
          <w:rStyle w:val="contenttext"/>
          <w:rFonts w:cs="B Zar" w:hint="cs"/>
          <w:color w:val="000000"/>
          <w:sz w:val="36"/>
          <w:szCs w:val="36"/>
          <w:rtl/>
        </w:rPr>
        <w:t xml:space="preserve">خدا کرامت نمی کند مگر به کسی که خدا او را دوست داشته باشد : </w:t>
      </w:r>
    </w:p>
    <w:p w:rsidR="00913DA4" w:rsidRDefault="00913DA4">
      <w:pPr>
        <w:pStyle w:val="contentparagraph"/>
        <w:bidi/>
        <w:jc w:val="both"/>
        <w:divId w:val="1585649470"/>
        <w:rPr>
          <w:rFonts w:cs="B Zar" w:hint="cs"/>
          <w:color w:val="000000"/>
          <w:sz w:val="36"/>
          <w:szCs w:val="36"/>
          <w:rtl/>
        </w:rPr>
      </w:pPr>
      <w:r>
        <w:rPr>
          <w:rStyle w:val="contenttext"/>
          <w:rFonts w:cs="B Zar" w:hint="cs"/>
          <w:color w:val="000000"/>
          <w:sz w:val="36"/>
          <w:szCs w:val="36"/>
          <w:rtl/>
        </w:rPr>
        <w:t xml:space="preserve">یکی صمت و خاموشی ، و آن اول عبادت است . </w:t>
      </w:r>
    </w:p>
    <w:p w:rsidR="00913DA4" w:rsidRDefault="00913DA4">
      <w:pPr>
        <w:pStyle w:val="contentparagraph"/>
        <w:bidi/>
        <w:jc w:val="both"/>
        <w:divId w:val="1585649470"/>
        <w:rPr>
          <w:rFonts w:cs="B Zar" w:hint="cs"/>
          <w:color w:val="000000"/>
          <w:sz w:val="36"/>
          <w:szCs w:val="36"/>
          <w:rtl/>
        </w:rPr>
      </w:pPr>
      <w:r>
        <w:rPr>
          <w:rStyle w:val="contenttext"/>
          <w:rFonts w:cs="B Zar" w:hint="cs"/>
          <w:color w:val="000000"/>
          <w:sz w:val="36"/>
          <w:szCs w:val="36"/>
          <w:rtl/>
        </w:rPr>
        <w:t xml:space="preserve">دوم توکل بر خدا . </w:t>
      </w:r>
    </w:p>
    <w:p w:rsidR="00913DA4" w:rsidRDefault="00913DA4">
      <w:pPr>
        <w:pStyle w:val="contentparagraph"/>
        <w:bidi/>
        <w:jc w:val="both"/>
        <w:divId w:val="1585649470"/>
        <w:rPr>
          <w:rFonts w:cs="B Zar" w:hint="cs"/>
          <w:color w:val="000000"/>
          <w:sz w:val="36"/>
          <w:szCs w:val="36"/>
          <w:rtl/>
        </w:rPr>
      </w:pPr>
      <w:r>
        <w:rPr>
          <w:rStyle w:val="contenttext"/>
          <w:rFonts w:cs="B Zar" w:hint="cs"/>
          <w:color w:val="000000"/>
          <w:sz w:val="36"/>
          <w:szCs w:val="36"/>
          <w:rtl/>
        </w:rPr>
        <w:t xml:space="preserve">سیم تواضع . </w:t>
      </w:r>
    </w:p>
    <w:p w:rsidR="00913DA4" w:rsidRDefault="00913DA4">
      <w:pPr>
        <w:pStyle w:val="contentparagraph"/>
        <w:bidi/>
        <w:jc w:val="both"/>
        <w:divId w:val="1585649470"/>
        <w:rPr>
          <w:rFonts w:cs="B Zar" w:hint="cs"/>
          <w:color w:val="000000"/>
          <w:sz w:val="36"/>
          <w:szCs w:val="36"/>
          <w:rtl/>
        </w:rPr>
      </w:pPr>
      <w:r>
        <w:rPr>
          <w:rStyle w:val="contenttext"/>
          <w:rFonts w:cs="B Zar" w:hint="cs"/>
          <w:color w:val="000000"/>
          <w:sz w:val="36"/>
          <w:szCs w:val="36"/>
          <w:rtl/>
        </w:rPr>
        <w:t xml:space="preserve">چهارم زهد در دنیا» . </w:t>
      </w:r>
      <w:hyperlink w:anchor="content_note_448_1" w:tooltip="51. محجه البیضاء ، ج 6 ، ص 231 . و احیاء العلوم ، ج 3 ، ص 29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585649470"/>
        <w:rPr>
          <w:rFonts w:cs="B Zar" w:hint="cs"/>
          <w:color w:val="000000"/>
          <w:sz w:val="36"/>
          <w:szCs w:val="36"/>
          <w:rtl/>
        </w:rPr>
      </w:pPr>
      <w:r>
        <w:rPr>
          <w:rStyle w:val="contenttext"/>
          <w:rFonts w:cs="B Zar" w:hint="cs"/>
          <w:color w:val="000000"/>
          <w:sz w:val="36"/>
          <w:szCs w:val="36"/>
          <w:rtl/>
        </w:rPr>
        <w:t xml:space="preserve">و نیز از آن جناب مروی است که : </w:t>
      </w:r>
    </w:p>
    <w:p w:rsidR="00913DA4" w:rsidRDefault="00913DA4">
      <w:pPr>
        <w:pStyle w:val="contentparagraph"/>
        <w:bidi/>
        <w:jc w:val="both"/>
        <w:divId w:val="1585649470"/>
        <w:rPr>
          <w:rFonts w:cs="B Zar" w:hint="cs"/>
          <w:color w:val="000000"/>
          <w:sz w:val="36"/>
          <w:szCs w:val="36"/>
          <w:rtl/>
        </w:rPr>
      </w:pPr>
      <w:r>
        <w:rPr>
          <w:rStyle w:val="contenttext"/>
          <w:rFonts w:cs="B Zar" w:hint="cs"/>
          <w:color w:val="000000"/>
          <w:sz w:val="36"/>
          <w:szCs w:val="36"/>
          <w:rtl/>
        </w:rPr>
        <w:t xml:space="preserve">«هر که فروتنی کند از برای خدا ، خدا او رابر می دارد . و هر که تکبر کند خدا او را می افکند . و هر که قناعت کند خدا او را روزی می دهد . و هر که اسراف کند خدا او را محروم می گرداند . و هر که بسیار یاد مرگ کندخدا او را دوست می دارد . و هر که بسیار یاد خدا کند خدا او را در بهشت در سایه خودجای دهد» . </w:t>
      </w:r>
      <w:hyperlink w:anchor="content_note_448_2" w:tooltip="52. به این مضمون در کنز العمال ، ج 3 ، ص 113 ، خ 5735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585649470"/>
        <w:rPr>
          <w:rFonts w:cs="B Zar" w:hint="cs"/>
          <w:color w:val="000000"/>
          <w:sz w:val="36"/>
          <w:szCs w:val="36"/>
          <w:rtl/>
        </w:rPr>
      </w:pPr>
      <w:r>
        <w:rPr>
          <w:rStyle w:val="contenttext"/>
          <w:rFonts w:cs="B Zar" w:hint="cs"/>
          <w:color w:val="000000"/>
          <w:sz w:val="36"/>
          <w:szCs w:val="36"/>
          <w:rtl/>
        </w:rPr>
        <w:t xml:space="preserve">حضرت عیسی علیه السلام فرموده است که : </w:t>
      </w:r>
    </w:p>
    <w:p w:rsidR="00913DA4" w:rsidRDefault="00913DA4">
      <w:pPr>
        <w:pStyle w:val="contentparagraph"/>
        <w:bidi/>
        <w:jc w:val="both"/>
        <w:divId w:val="1585649470"/>
        <w:rPr>
          <w:rFonts w:cs="B Zar" w:hint="cs"/>
          <w:color w:val="000000"/>
          <w:sz w:val="36"/>
          <w:szCs w:val="36"/>
          <w:rtl/>
        </w:rPr>
      </w:pPr>
      <w:r>
        <w:rPr>
          <w:rStyle w:val="contenttext"/>
          <w:rFonts w:cs="B Zar" w:hint="cs"/>
          <w:color w:val="000000"/>
          <w:sz w:val="36"/>
          <w:szCs w:val="36"/>
          <w:rtl/>
        </w:rPr>
        <w:t xml:space="preserve">«خوشا به حال تواضع کنندگان دردنیا ، که ایشان در روز قیامت بر منبرها خواهند بود» . </w:t>
      </w:r>
      <w:hyperlink w:anchor="content_note_448_3" w:tooltip="53. احیاء العلوم ، ج 3 ، ص 294 . و در بحار الانوار ، ج 78 ، ص 309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585649470"/>
        <w:rPr>
          <w:rFonts w:cs="B Zar" w:hint="cs"/>
          <w:color w:val="000000"/>
          <w:sz w:val="36"/>
          <w:szCs w:val="36"/>
          <w:rtl/>
        </w:rPr>
      </w:pPr>
      <w:r>
        <w:rPr>
          <w:rStyle w:val="contenttext"/>
          <w:rFonts w:cs="B Zar" w:hint="cs"/>
          <w:color w:val="000000"/>
          <w:sz w:val="36"/>
          <w:szCs w:val="36"/>
          <w:rtl/>
        </w:rPr>
        <w:t xml:space="preserve">خدای - تعالی - به داود علیه السلام وحی فرمود که : </w:t>
      </w:r>
    </w:p>
    <w:p w:rsidR="00913DA4" w:rsidRDefault="00913DA4">
      <w:pPr>
        <w:pStyle w:val="contentparagraph"/>
        <w:bidi/>
        <w:jc w:val="both"/>
        <w:divId w:val="1585649470"/>
        <w:rPr>
          <w:rFonts w:cs="B Zar" w:hint="cs"/>
          <w:color w:val="000000"/>
          <w:sz w:val="36"/>
          <w:szCs w:val="36"/>
          <w:rtl/>
        </w:rPr>
      </w:pPr>
      <w:r>
        <w:rPr>
          <w:rStyle w:val="contenttext"/>
          <w:rFonts w:cs="B Zar" w:hint="cs"/>
          <w:color w:val="000000"/>
          <w:sz w:val="36"/>
          <w:szCs w:val="36"/>
          <w:rtl/>
        </w:rPr>
        <w:t xml:space="preserve">«همچنان که نزدیکترین مردم به خدا متواضعان اند ، همچنین دورترین مردم از خدا متکبران اند» . </w:t>
      </w:r>
      <w:hyperlink w:anchor="content_note_448_4" w:tooltip="54. کافی ، ج 2 ، ص 123 ، ح 11"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585649470"/>
        <w:rPr>
          <w:rFonts w:cs="B Zar" w:hint="cs"/>
          <w:color w:val="000000"/>
          <w:sz w:val="36"/>
          <w:szCs w:val="36"/>
          <w:rtl/>
        </w:rPr>
      </w:pPr>
      <w:r>
        <w:rPr>
          <w:rStyle w:val="contenttext"/>
          <w:rFonts w:cs="B Zar" w:hint="cs"/>
          <w:color w:val="000000"/>
          <w:sz w:val="36"/>
          <w:szCs w:val="36"/>
          <w:rtl/>
        </w:rPr>
        <w:t xml:space="preserve">مروی است که : «سلیمان پیغمبر علیه السلام هر صبح بر بزرگان و اغنیاء و اشراف می گذشت تا می آمد ، به نزد مساکین ، پس با ایشان می نشست و می گفت : مسکینی هستم با مساکین نشسته» . </w:t>
      </w:r>
      <w:hyperlink w:anchor="content_note_448_5" w:tooltip="55. محجه البیضاء ، ج 6 ، ص 227 . و احیاء العلوم ، ج 3 ، ص 295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585649470"/>
        <w:rPr>
          <w:rFonts w:cs="B Zar" w:hint="cs"/>
          <w:color w:val="000000"/>
          <w:sz w:val="36"/>
          <w:szCs w:val="36"/>
          <w:rtl/>
        </w:rPr>
      </w:pPr>
      <w:r>
        <w:rPr>
          <w:rStyle w:val="contenttext"/>
          <w:rFonts w:cs="B Zar" w:hint="cs"/>
          <w:color w:val="000000"/>
          <w:sz w:val="36"/>
          <w:szCs w:val="36"/>
          <w:rtl/>
        </w:rPr>
        <w:t>و مروی است که : «پدر و پسری از مؤمنین بر حضرت امیر المؤمنین علیه السلام وارد شدند حضرت برخاست و ایشان را اکرام نمود و بر صدر مجلس نشانید و خود دربرابر آنها نشست و فرمود که</w:t>
      </w:r>
    </w:p>
    <w:p w:rsidR="00913DA4" w:rsidRDefault="00913DA4">
      <w:pPr>
        <w:pStyle w:val="contentparagraph"/>
        <w:bidi/>
        <w:jc w:val="both"/>
        <w:divId w:val="1585649470"/>
        <w:rPr>
          <w:rFonts w:cs="B Zar" w:hint="cs"/>
          <w:color w:val="000000"/>
          <w:sz w:val="36"/>
          <w:szCs w:val="36"/>
          <w:rtl/>
        </w:rPr>
      </w:pPr>
      <w:r>
        <w:rPr>
          <w:rStyle w:val="contenttext"/>
          <w:rFonts w:cs="B Zar" w:hint="cs"/>
          <w:color w:val="000000"/>
          <w:sz w:val="36"/>
          <w:szCs w:val="36"/>
          <w:rtl/>
        </w:rPr>
        <w:t>ص: 448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61" style="width:0;height:1.5pt" o:hralign="center" o:hrstd="t" o:hr="t" fillcolor="#a0a0a0" stroked="f"/>
        </w:pict>
      </w:r>
    </w:p>
    <w:p w:rsidR="00913DA4" w:rsidRDefault="00913DA4">
      <w:pPr>
        <w:bidi/>
        <w:jc w:val="both"/>
        <w:divId w:val="667830851"/>
        <w:rPr>
          <w:rFonts w:eastAsia="Times New Roman" w:cs="B Zar" w:hint="cs"/>
          <w:color w:val="000000"/>
          <w:sz w:val="36"/>
          <w:szCs w:val="36"/>
          <w:rtl/>
        </w:rPr>
      </w:pPr>
      <w:r>
        <w:rPr>
          <w:rFonts w:eastAsia="Times New Roman" w:cs="B Zar" w:hint="cs"/>
          <w:color w:val="000000"/>
          <w:sz w:val="36"/>
          <w:szCs w:val="36"/>
          <w:rtl/>
        </w:rPr>
        <w:t>1- 51. محجه البیضاء ، ج 6 ، ص 231 . و احیاء العلوم ، ج 3 ، ص 294 .</w:t>
      </w:r>
    </w:p>
    <w:p w:rsidR="00913DA4" w:rsidRDefault="00913DA4">
      <w:pPr>
        <w:bidi/>
        <w:jc w:val="both"/>
        <w:divId w:val="2009284240"/>
        <w:rPr>
          <w:rFonts w:eastAsia="Times New Roman" w:cs="B Zar" w:hint="cs"/>
          <w:color w:val="000000"/>
          <w:sz w:val="36"/>
          <w:szCs w:val="36"/>
          <w:rtl/>
        </w:rPr>
      </w:pPr>
      <w:r>
        <w:rPr>
          <w:rFonts w:eastAsia="Times New Roman" w:cs="B Zar" w:hint="cs"/>
          <w:color w:val="000000"/>
          <w:sz w:val="36"/>
          <w:szCs w:val="36"/>
          <w:rtl/>
        </w:rPr>
        <w:t>2- 52. به این مضمون در کنز العمال ، ج 3 ، ص 113 ، خ 5735 .</w:t>
      </w:r>
    </w:p>
    <w:p w:rsidR="00913DA4" w:rsidRDefault="00913DA4">
      <w:pPr>
        <w:bidi/>
        <w:jc w:val="both"/>
        <w:divId w:val="927688112"/>
        <w:rPr>
          <w:rFonts w:eastAsia="Times New Roman" w:cs="B Zar" w:hint="cs"/>
          <w:color w:val="000000"/>
          <w:sz w:val="36"/>
          <w:szCs w:val="36"/>
          <w:rtl/>
        </w:rPr>
      </w:pPr>
      <w:r>
        <w:rPr>
          <w:rFonts w:eastAsia="Times New Roman" w:cs="B Zar" w:hint="cs"/>
          <w:color w:val="000000"/>
          <w:sz w:val="36"/>
          <w:szCs w:val="36"/>
          <w:rtl/>
        </w:rPr>
        <w:t>3- 53. احیاء العلوم ، ج 3 ، ص 294 . و در بحار الانوار ، ج 78 ، ص 309 .</w:t>
      </w:r>
    </w:p>
    <w:p w:rsidR="00913DA4" w:rsidRDefault="00913DA4">
      <w:pPr>
        <w:bidi/>
        <w:jc w:val="both"/>
        <w:divId w:val="1152285401"/>
        <w:rPr>
          <w:rFonts w:eastAsia="Times New Roman" w:cs="B Zar" w:hint="cs"/>
          <w:color w:val="000000"/>
          <w:sz w:val="36"/>
          <w:szCs w:val="36"/>
          <w:rtl/>
        </w:rPr>
      </w:pPr>
      <w:r>
        <w:rPr>
          <w:rFonts w:eastAsia="Times New Roman" w:cs="B Zar" w:hint="cs"/>
          <w:color w:val="000000"/>
          <w:sz w:val="36"/>
          <w:szCs w:val="36"/>
          <w:rtl/>
        </w:rPr>
        <w:t>4- 54. کافی ، ج 2 ، ص 123 ، ح 11</w:t>
      </w:r>
    </w:p>
    <w:p w:rsidR="00913DA4" w:rsidRDefault="00913DA4">
      <w:pPr>
        <w:bidi/>
        <w:jc w:val="both"/>
        <w:divId w:val="239563615"/>
        <w:rPr>
          <w:rFonts w:eastAsia="Times New Roman" w:cs="B Zar" w:hint="cs"/>
          <w:color w:val="000000"/>
          <w:sz w:val="36"/>
          <w:szCs w:val="36"/>
          <w:rtl/>
        </w:rPr>
      </w:pPr>
      <w:r>
        <w:rPr>
          <w:rFonts w:eastAsia="Times New Roman" w:cs="B Zar" w:hint="cs"/>
          <w:color w:val="000000"/>
          <w:sz w:val="36"/>
          <w:szCs w:val="36"/>
          <w:rtl/>
        </w:rPr>
        <w:t>5- 55. محجه البیضاء ، ج 6 ، ص 227 . و احیاء العلوم ، ج 3 ، ص 295 .</w:t>
      </w:r>
    </w:p>
    <w:p w:rsidR="00913DA4" w:rsidRDefault="00913DA4">
      <w:pPr>
        <w:pStyle w:val="contentparagraph"/>
        <w:bidi/>
        <w:jc w:val="both"/>
        <w:divId w:val="499734025"/>
        <w:rPr>
          <w:rFonts w:cs="B Zar" w:hint="cs"/>
          <w:color w:val="000000"/>
          <w:sz w:val="36"/>
          <w:szCs w:val="36"/>
          <w:rtl/>
        </w:rPr>
      </w:pPr>
      <w:r>
        <w:rPr>
          <w:rStyle w:val="contenttext"/>
          <w:rFonts w:cs="B Zar" w:hint="cs"/>
          <w:color w:val="000000"/>
          <w:sz w:val="36"/>
          <w:szCs w:val="36"/>
          <w:rtl/>
        </w:rPr>
        <w:t xml:space="preserve">: طعامی آوردند و خوردند سپس قنبر آفتابه و طشتی آورد تا دست ایشان را بشوید ، حضرت از جای برجست و آفتابه را گرفت که دست آن مرد را بشوید آن مرد خود را بر خاک مالید و عرض کرد که : یا امیر المؤمنین چگونه راضی شوم که خدا ما را بیند و تو آب به دست من بریزی ؟ حضرت فرمود : بنشین ودست خود را بشوی خدا تو را و برادری از شما را می بیند که هیچ فرقی ندارید وبرادرتان می خواهد به جهت خدمت تو در بهشت ده برابر همه اهل دنیا به او کرامت شود . پس آن مرد نشست پس حضرت فرمود که : قسم می دهم تو را به حق عظیمی که من بر تو دارم که مطمئن دست خود را بشوی همچنان که اگر قنبر آب به دست تومی ریخت . پس حضرت دست او را شست . . . » . </w:t>
      </w:r>
      <w:hyperlink w:anchor="content_note_449_1" w:tooltip="56. بحار الانوار ، ج 75 ، ص 118 ، ح 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499734025"/>
        <w:rPr>
          <w:rFonts w:cs="B Zar" w:hint="cs"/>
          <w:color w:val="000000"/>
          <w:sz w:val="36"/>
          <w:szCs w:val="36"/>
          <w:rtl/>
        </w:rPr>
      </w:pPr>
      <w:r>
        <w:rPr>
          <w:rStyle w:val="contenttext"/>
          <w:rFonts w:cs="B Zar" w:hint="cs"/>
          <w:color w:val="000000"/>
          <w:sz w:val="36"/>
          <w:szCs w:val="36"/>
          <w:rtl/>
        </w:rPr>
        <w:t>از حضرت امام جعفر صادق علیه السلام مروی است که : تواضع ، اصل هر شرف وبزرگی نفیس ، و مرتبه بلندی است . و اگر تواضع را زبانی بود که مردم می فهمیدند ، ازحقایق عاقبتهای پنهان خبر می داد . و تواضع آن است که : از برای خدا و در راه خداباشد و ماسوای این مکر است . و هر که از برای خدا تواضع و فروتنی کند خدا او راشرف و بزرگی می دهد بر بسیاری از بندگانش . و از برای اهل تواضع ، سیمائی است که ملائکه آسمانها و دانایان اهل زمین ایشان را می شناسند . و از برای خدا هیچ عبادتی نیست که آن را بپسندد و قبول کند مگر اینکه در</w:t>
      </w:r>
    </w:p>
    <w:p w:rsidR="00913DA4" w:rsidRDefault="00913DA4">
      <w:pPr>
        <w:pStyle w:val="contentparagraph"/>
        <w:bidi/>
        <w:jc w:val="both"/>
        <w:divId w:val="499734025"/>
        <w:rPr>
          <w:rFonts w:cs="B Zar" w:hint="cs"/>
          <w:color w:val="000000"/>
          <w:sz w:val="36"/>
          <w:szCs w:val="36"/>
          <w:rtl/>
        </w:rPr>
      </w:pPr>
      <w:r>
        <w:rPr>
          <w:rStyle w:val="contenttext"/>
          <w:rFonts w:cs="B Zar" w:hint="cs"/>
          <w:color w:val="000000"/>
          <w:sz w:val="36"/>
          <w:szCs w:val="36"/>
          <w:rtl/>
        </w:rPr>
        <w:t>ص: 449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62" style="width:0;height:1.5pt" o:hralign="center" o:hrstd="t" o:hr="t" fillcolor="#a0a0a0" stroked="f"/>
        </w:pict>
      </w:r>
    </w:p>
    <w:p w:rsidR="00913DA4" w:rsidRDefault="00913DA4">
      <w:pPr>
        <w:bidi/>
        <w:jc w:val="both"/>
        <w:divId w:val="1074744291"/>
        <w:rPr>
          <w:rFonts w:eastAsia="Times New Roman" w:cs="B Zar" w:hint="cs"/>
          <w:color w:val="000000"/>
          <w:sz w:val="36"/>
          <w:szCs w:val="36"/>
          <w:rtl/>
        </w:rPr>
      </w:pPr>
      <w:r>
        <w:rPr>
          <w:rFonts w:eastAsia="Times New Roman" w:cs="B Zar" w:hint="cs"/>
          <w:color w:val="000000"/>
          <w:sz w:val="36"/>
          <w:szCs w:val="36"/>
          <w:rtl/>
        </w:rPr>
        <w:t>1- 56. بحار الانوار ، ج 75 ، ص 118 ، ح 1 .</w:t>
      </w:r>
    </w:p>
    <w:p w:rsidR="00913DA4" w:rsidRDefault="00913DA4">
      <w:pPr>
        <w:pStyle w:val="contentparagraph"/>
        <w:bidi/>
        <w:jc w:val="both"/>
        <w:divId w:val="1922569256"/>
        <w:rPr>
          <w:rFonts w:cs="B Zar" w:hint="cs"/>
          <w:color w:val="000000"/>
          <w:sz w:val="36"/>
          <w:szCs w:val="36"/>
          <w:rtl/>
        </w:rPr>
      </w:pPr>
      <w:r>
        <w:rPr>
          <w:rStyle w:val="contenttext"/>
          <w:rFonts w:cs="B Zar" w:hint="cs"/>
          <w:color w:val="000000"/>
          <w:sz w:val="36"/>
          <w:szCs w:val="36"/>
          <w:rtl/>
        </w:rPr>
        <w:t xml:space="preserve">آن تواضع است . و نمی شناسد آنچه در حقیقت تواضع است مگر بندگان مقربی که به حدانیت خدا رسیده اند . </w:t>
      </w:r>
    </w:p>
    <w:p w:rsidR="00913DA4" w:rsidRDefault="00913DA4">
      <w:pPr>
        <w:pStyle w:val="contentparagraph"/>
        <w:bidi/>
        <w:jc w:val="both"/>
        <w:divId w:val="1922569256"/>
        <w:rPr>
          <w:rFonts w:cs="B Zar" w:hint="cs"/>
          <w:color w:val="000000"/>
          <w:sz w:val="36"/>
          <w:szCs w:val="36"/>
          <w:rtl/>
        </w:rPr>
      </w:pPr>
      <w:r>
        <w:rPr>
          <w:rStyle w:val="contenttext"/>
          <w:rFonts w:cs="B Zar" w:hint="cs"/>
          <w:color w:val="000000"/>
          <w:sz w:val="36"/>
          <w:szCs w:val="36"/>
          <w:rtl/>
        </w:rPr>
        <w:t xml:space="preserve">خدای - تعالی - می فرماید که : بندگان خدا کسانی اند که در روی زمین با تواضع راه می روند . و خداوند - عز و جل - بهترین خلق خود را به تواضع امر فرمود و گفت : </w:t>
      </w:r>
    </w:p>
    <w:p w:rsidR="00913DA4" w:rsidRDefault="00913DA4">
      <w:pPr>
        <w:pStyle w:val="contentparagraph"/>
        <w:bidi/>
        <w:jc w:val="both"/>
        <w:divId w:val="1922569256"/>
        <w:rPr>
          <w:rFonts w:cs="B Zar" w:hint="cs"/>
          <w:color w:val="000000"/>
          <w:sz w:val="36"/>
          <w:szCs w:val="36"/>
          <w:rtl/>
        </w:rPr>
      </w:pPr>
      <w:r>
        <w:rPr>
          <w:rStyle w:val="contenttext"/>
          <w:rFonts w:cs="B Zar" w:hint="cs"/>
          <w:color w:val="000000"/>
          <w:sz w:val="36"/>
          <w:szCs w:val="36"/>
          <w:rtl/>
        </w:rPr>
        <w:t xml:space="preserve">«و اخفض جناحک لمن اتبعک من المؤمنین» </w:t>
      </w:r>
      <w:hyperlink w:anchor="content_note_450_1" w:tooltip="57. شعراء ، (سوره 26) آیه 21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922569256"/>
        <w:rPr>
          <w:rFonts w:cs="B Zar" w:hint="cs"/>
          <w:color w:val="000000"/>
          <w:sz w:val="36"/>
          <w:szCs w:val="36"/>
          <w:rtl/>
        </w:rPr>
      </w:pPr>
      <w:r>
        <w:rPr>
          <w:rStyle w:val="contenttext"/>
          <w:rFonts w:cs="B Zar" w:hint="cs"/>
          <w:color w:val="000000"/>
          <w:sz w:val="36"/>
          <w:szCs w:val="36"/>
          <w:rtl/>
        </w:rPr>
        <w:t xml:space="preserve">و تواضع مزرعه خشوع و خضوع وخشیت و حیاست . و شرف تام حقیقی سالم نمی ماند مگر از برای کسی که متواضع باشددر نزد خدا» . </w:t>
      </w:r>
      <w:hyperlink w:anchor="content_note_450_2" w:tooltip="58. بحار الانوار ، ج 75 ، ص 121 ، ح 12"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922569256"/>
        <w:rPr>
          <w:rFonts w:cs="B Zar" w:hint="cs"/>
          <w:color w:val="000000"/>
          <w:sz w:val="36"/>
          <w:szCs w:val="36"/>
          <w:rtl/>
        </w:rPr>
      </w:pPr>
      <w:r>
        <w:rPr>
          <w:rStyle w:val="contenttext"/>
          <w:rFonts w:cs="B Zar" w:hint="cs"/>
          <w:color w:val="000000"/>
          <w:sz w:val="36"/>
          <w:szCs w:val="36"/>
          <w:rtl/>
        </w:rPr>
        <w:t xml:space="preserve">و حضرت امام حسن عسکری علیه السلام فرمود که : «هر که تواضع کند در دنیا ازبرای برادر مؤمن خود پس او در نزد خدا از جمله صدیقان است . و حقا که او از شیعیان علی بن ابی طالب است» . </w:t>
      </w:r>
      <w:hyperlink w:anchor="content_note_450_3" w:tooltip="59. بحار الانوار ، ج 75 ، ص 117 ، ح 1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Heading5"/>
        <w:shd w:val="clear" w:color="auto" w:fill="FFFFFF"/>
        <w:bidi/>
        <w:jc w:val="both"/>
        <w:divId w:val="138644631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فایده : مذموم بودن ذلت و خواری </w:t>
      </w:r>
    </w:p>
    <w:p w:rsidR="00913DA4" w:rsidRDefault="00913DA4">
      <w:pPr>
        <w:pStyle w:val="contentparagraph"/>
        <w:bidi/>
        <w:jc w:val="both"/>
        <w:divId w:val="1386446319"/>
        <w:rPr>
          <w:rFonts w:cs="B Zar" w:hint="cs"/>
          <w:color w:val="000000"/>
          <w:sz w:val="36"/>
          <w:szCs w:val="36"/>
          <w:rtl/>
        </w:rPr>
      </w:pPr>
      <w:r>
        <w:rPr>
          <w:rStyle w:val="contenttext"/>
          <w:rFonts w:cs="B Zar" w:hint="cs"/>
          <w:color w:val="000000"/>
          <w:sz w:val="36"/>
          <w:szCs w:val="36"/>
          <w:rtl/>
        </w:rPr>
        <w:t xml:space="preserve">سابق بر این مذکور شد که : هر صفت فضیلتی وسط است و دو طرف افراط و تفریط آن مهلک و مذموم است . پس صفت تواضع حد وسط است و طرف افراط آن صفت کبر است - که مذکور شد - و طرف تفریط آن ذلت و پستی است . </w:t>
      </w:r>
    </w:p>
    <w:p w:rsidR="00913DA4" w:rsidRDefault="00913DA4">
      <w:pPr>
        <w:pStyle w:val="contentparagraph"/>
        <w:bidi/>
        <w:jc w:val="both"/>
        <w:divId w:val="1386446319"/>
        <w:rPr>
          <w:rFonts w:cs="B Zar" w:hint="cs"/>
          <w:color w:val="000000"/>
          <w:sz w:val="36"/>
          <w:szCs w:val="36"/>
          <w:rtl/>
        </w:rPr>
      </w:pPr>
      <w:r>
        <w:rPr>
          <w:rStyle w:val="contenttext"/>
          <w:rFonts w:cs="B Zar" w:hint="cs"/>
          <w:color w:val="000000"/>
          <w:sz w:val="36"/>
          <w:szCs w:val="36"/>
          <w:rtl/>
        </w:rPr>
        <w:t>پس همچنان که کبر مذموم است ، همچنین خوار و ذلیل کردن خود نیز مذموم ومهلک است ، زیرا که : از برای مؤمن جایز نیست که خود را ذلیل و پست کند . پس اگرعالمی مطاع ، کفشدوزی بر او وارد شود آن عالم از جای خود برخیزد و او را در مکان خود بنشاند و درس و تعلیم را به جهت حرمت او ترک کند و چون برخیزد تا در خانه در عقب</w:t>
      </w:r>
    </w:p>
    <w:p w:rsidR="00913DA4" w:rsidRDefault="00913DA4">
      <w:pPr>
        <w:pStyle w:val="contentparagraph"/>
        <w:bidi/>
        <w:jc w:val="both"/>
        <w:divId w:val="1386446319"/>
        <w:rPr>
          <w:rFonts w:cs="B Zar" w:hint="cs"/>
          <w:color w:val="000000"/>
          <w:sz w:val="36"/>
          <w:szCs w:val="36"/>
          <w:rtl/>
        </w:rPr>
      </w:pPr>
      <w:r>
        <w:rPr>
          <w:rStyle w:val="contenttext"/>
          <w:rFonts w:cs="B Zar" w:hint="cs"/>
          <w:color w:val="000000"/>
          <w:sz w:val="36"/>
          <w:szCs w:val="36"/>
          <w:rtl/>
        </w:rPr>
        <w:t>ص: 450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63" style="width:0;height:1.5pt" o:hralign="center" o:hrstd="t" o:hr="t" fillcolor="#a0a0a0" stroked="f"/>
        </w:pict>
      </w:r>
    </w:p>
    <w:p w:rsidR="00913DA4" w:rsidRDefault="00913DA4">
      <w:pPr>
        <w:bidi/>
        <w:jc w:val="both"/>
        <w:divId w:val="1654867086"/>
        <w:rPr>
          <w:rFonts w:eastAsia="Times New Roman" w:cs="B Zar" w:hint="cs"/>
          <w:color w:val="000000"/>
          <w:sz w:val="36"/>
          <w:szCs w:val="36"/>
          <w:rtl/>
        </w:rPr>
      </w:pPr>
      <w:r>
        <w:rPr>
          <w:rFonts w:eastAsia="Times New Roman" w:cs="B Zar" w:hint="cs"/>
          <w:color w:val="000000"/>
          <w:sz w:val="36"/>
          <w:szCs w:val="36"/>
          <w:rtl/>
        </w:rPr>
        <w:t>1- 57. شعراء ، (سوره 26) آیه 215 .</w:t>
      </w:r>
    </w:p>
    <w:p w:rsidR="00913DA4" w:rsidRDefault="00913DA4">
      <w:pPr>
        <w:bidi/>
        <w:jc w:val="both"/>
        <w:divId w:val="464856456"/>
        <w:rPr>
          <w:rFonts w:eastAsia="Times New Roman" w:cs="B Zar" w:hint="cs"/>
          <w:color w:val="000000"/>
          <w:sz w:val="36"/>
          <w:szCs w:val="36"/>
          <w:rtl/>
        </w:rPr>
      </w:pPr>
      <w:r>
        <w:rPr>
          <w:rFonts w:eastAsia="Times New Roman" w:cs="B Zar" w:hint="cs"/>
          <w:color w:val="000000"/>
          <w:sz w:val="36"/>
          <w:szCs w:val="36"/>
          <w:rtl/>
        </w:rPr>
        <w:t>2- 58. بحار الانوار ، ج 75 ، ص 121 ، ح 12</w:t>
      </w:r>
    </w:p>
    <w:p w:rsidR="00913DA4" w:rsidRDefault="00913DA4">
      <w:pPr>
        <w:bidi/>
        <w:jc w:val="both"/>
        <w:divId w:val="2012298377"/>
        <w:rPr>
          <w:rFonts w:eastAsia="Times New Roman" w:cs="B Zar" w:hint="cs"/>
          <w:color w:val="000000"/>
          <w:sz w:val="36"/>
          <w:szCs w:val="36"/>
          <w:rtl/>
        </w:rPr>
      </w:pPr>
      <w:r>
        <w:rPr>
          <w:rFonts w:eastAsia="Times New Roman" w:cs="B Zar" w:hint="cs"/>
          <w:color w:val="000000"/>
          <w:sz w:val="36"/>
          <w:szCs w:val="36"/>
          <w:rtl/>
        </w:rPr>
        <w:t>3- 59. بحار الانوار ، ج 75 ، ص 117 ، ح 1 .</w:t>
      </w:r>
    </w:p>
    <w:p w:rsidR="00913DA4" w:rsidRDefault="00913DA4">
      <w:pPr>
        <w:pStyle w:val="contentparagraph"/>
        <w:bidi/>
        <w:jc w:val="both"/>
        <w:divId w:val="1458329087"/>
        <w:rPr>
          <w:rFonts w:cs="B Zar" w:hint="cs"/>
          <w:color w:val="000000"/>
          <w:sz w:val="36"/>
          <w:szCs w:val="36"/>
          <w:rtl/>
        </w:rPr>
      </w:pPr>
      <w:r>
        <w:rPr>
          <w:rStyle w:val="contenttext"/>
          <w:rFonts w:cs="B Zar" w:hint="cs"/>
          <w:color w:val="000000"/>
          <w:sz w:val="36"/>
          <w:szCs w:val="36"/>
          <w:rtl/>
        </w:rPr>
        <w:t xml:space="preserve">او بدود ، خود را ذلیل و خوار کرده است ، و از طریقه مستقیمه تجاوز نموده است . و طریقه محموده و عدالت ، آن است که : به طریقی که مذکور شد تواضع کند ازبرای امثال و اقران خود و کسانی که مرتبه ایشان نزدیک به اوست . و اما تواضع عالم ازبرای بازاری ، آن است که : با او بنشیند و نیک سخن گوید . و به طریق مهربانی با او تکلم کند . و دعوت او را اجابت کند . و در قضای حاجت او سعی کند . و خود را بهتر از اونداند ، به جهت خطر خاتمه و امثال اینها . </w:t>
      </w:r>
    </w:p>
    <w:p w:rsidR="00913DA4" w:rsidRDefault="00913DA4">
      <w:pPr>
        <w:pStyle w:val="contentparagraph"/>
        <w:bidi/>
        <w:jc w:val="both"/>
        <w:divId w:val="1458329087"/>
        <w:rPr>
          <w:rFonts w:cs="B Zar" w:hint="cs"/>
          <w:color w:val="000000"/>
          <w:sz w:val="36"/>
          <w:szCs w:val="36"/>
          <w:rtl/>
        </w:rPr>
      </w:pPr>
      <w:r>
        <w:rPr>
          <w:rStyle w:val="contenttext"/>
          <w:rFonts w:cs="B Zar" w:hint="cs"/>
          <w:color w:val="000000"/>
          <w:sz w:val="36"/>
          <w:szCs w:val="36"/>
          <w:rtl/>
        </w:rPr>
        <w:t xml:space="preserve">و مخفی نماند که : آنچه مذکور شد از مدح تواضع و فروتنی ، نسبت به کسانی است که متکبر نباشند . اما کسی که متکبر باشد ، بهتر آن است که : تواضع او را نکنند ، زیرا که : </w:t>
      </w:r>
    </w:p>
    <w:p w:rsidR="00913DA4" w:rsidRDefault="00913DA4">
      <w:pPr>
        <w:pStyle w:val="contentparagraph"/>
        <w:bidi/>
        <w:jc w:val="both"/>
        <w:divId w:val="1458329087"/>
        <w:rPr>
          <w:rFonts w:cs="B Zar" w:hint="cs"/>
          <w:color w:val="000000"/>
          <w:sz w:val="36"/>
          <w:szCs w:val="36"/>
          <w:rtl/>
        </w:rPr>
      </w:pPr>
      <w:r>
        <w:rPr>
          <w:rStyle w:val="contenttext"/>
          <w:rFonts w:cs="B Zar" w:hint="cs"/>
          <w:color w:val="000000"/>
          <w:sz w:val="36"/>
          <w:szCs w:val="36"/>
          <w:rtl/>
        </w:rPr>
        <w:t xml:space="preserve">فروتنی و ذلت از برای کسی که متکبر باشد موجب پستی و ذلت خود است و باعث گمراهی آن متکبر ، و زیادتی تکبر او می شود . و بسا باشد که اگر مردم تواضع او رانکنند و بر او تکبر کنند متنبه شود و تکبر را ترک کند . </w:t>
      </w:r>
    </w:p>
    <w:p w:rsidR="00913DA4" w:rsidRDefault="00913DA4">
      <w:pPr>
        <w:pStyle w:val="contentparagraph"/>
        <w:bidi/>
        <w:jc w:val="both"/>
        <w:divId w:val="1458329087"/>
        <w:rPr>
          <w:rFonts w:cs="B Zar" w:hint="cs"/>
          <w:color w:val="000000"/>
          <w:sz w:val="36"/>
          <w:szCs w:val="36"/>
          <w:rtl/>
        </w:rPr>
      </w:pPr>
      <w:r>
        <w:rPr>
          <w:rStyle w:val="contenttext"/>
          <w:rFonts w:cs="B Zar" w:hint="cs"/>
          <w:color w:val="000000"/>
          <w:sz w:val="36"/>
          <w:szCs w:val="36"/>
          <w:rtl/>
        </w:rPr>
        <w:t xml:space="preserve">و از این جهت است که حضرت رسول صلی الله علیه و آله فرمود که : «هر گاه متواضعین امت مرا ببینید ، از برای ایشان تواضع کنید . و هر گاه متکبرین را ببینید بر ایشان تکبر کنید ، به درستی که این باعث مذلت و حقارت ایشان می شود» . </w:t>
      </w:r>
      <w:hyperlink w:anchor="content_note_451_1" w:tooltip="60. محجه البیضاء ، ج 6 ، ص 22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Heading4"/>
        <w:shd w:val="clear" w:color="auto" w:fill="FFFFFF"/>
        <w:bidi/>
        <w:jc w:val="both"/>
        <w:divId w:val="170479212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شانزدهم : افتخار (فخر) و مذمت آن </w:t>
      </w:r>
    </w:p>
    <w:p w:rsidR="00913DA4" w:rsidRDefault="00913DA4">
      <w:pPr>
        <w:pStyle w:val="contentparagraph"/>
        <w:bidi/>
        <w:jc w:val="both"/>
        <w:divId w:val="1704792124"/>
        <w:rPr>
          <w:rFonts w:cs="B Zar" w:hint="cs"/>
          <w:color w:val="000000"/>
          <w:sz w:val="36"/>
          <w:szCs w:val="36"/>
          <w:rtl/>
        </w:rPr>
      </w:pPr>
      <w:r>
        <w:rPr>
          <w:rStyle w:val="contenttext"/>
          <w:rFonts w:cs="B Zar" w:hint="cs"/>
          <w:color w:val="000000"/>
          <w:sz w:val="36"/>
          <w:szCs w:val="36"/>
          <w:rtl/>
        </w:rPr>
        <w:t>و آن مباهات کردن است به زبان به واسطه چیزی که آن</w:t>
      </w:r>
    </w:p>
    <w:p w:rsidR="00913DA4" w:rsidRDefault="00913DA4">
      <w:pPr>
        <w:pStyle w:val="contentparagraph"/>
        <w:bidi/>
        <w:jc w:val="both"/>
        <w:divId w:val="1704792124"/>
        <w:rPr>
          <w:rFonts w:cs="B Zar" w:hint="cs"/>
          <w:color w:val="000000"/>
          <w:sz w:val="36"/>
          <w:szCs w:val="36"/>
          <w:rtl/>
        </w:rPr>
      </w:pPr>
      <w:r>
        <w:rPr>
          <w:rStyle w:val="contenttext"/>
          <w:rFonts w:cs="B Zar" w:hint="cs"/>
          <w:color w:val="000000"/>
          <w:sz w:val="36"/>
          <w:szCs w:val="36"/>
          <w:rtl/>
        </w:rPr>
        <w:t>ص: 451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64" style="width:0;height:1.5pt" o:hralign="center" o:hrstd="t" o:hr="t" fillcolor="#a0a0a0" stroked="f"/>
        </w:pict>
      </w:r>
    </w:p>
    <w:p w:rsidR="00913DA4" w:rsidRDefault="00913DA4">
      <w:pPr>
        <w:bidi/>
        <w:jc w:val="both"/>
        <w:divId w:val="883325464"/>
        <w:rPr>
          <w:rFonts w:eastAsia="Times New Roman" w:cs="B Zar" w:hint="cs"/>
          <w:color w:val="000000"/>
          <w:sz w:val="36"/>
          <w:szCs w:val="36"/>
          <w:rtl/>
        </w:rPr>
      </w:pPr>
      <w:r>
        <w:rPr>
          <w:rFonts w:eastAsia="Times New Roman" w:cs="B Zar" w:hint="cs"/>
          <w:color w:val="000000"/>
          <w:sz w:val="36"/>
          <w:szCs w:val="36"/>
          <w:rtl/>
        </w:rPr>
        <w:t>1- 60. محجه البیضاء ، ج 6 ، ص 222 .</w:t>
      </w:r>
    </w:p>
    <w:p w:rsidR="00913DA4" w:rsidRDefault="00913DA4">
      <w:pPr>
        <w:pStyle w:val="contentparagraph"/>
        <w:bidi/>
        <w:jc w:val="both"/>
        <w:divId w:val="869337775"/>
        <w:rPr>
          <w:rFonts w:cs="B Zar" w:hint="cs"/>
          <w:color w:val="000000"/>
          <w:sz w:val="36"/>
          <w:szCs w:val="36"/>
          <w:rtl/>
        </w:rPr>
      </w:pPr>
      <w:r>
        <w:rPr>
          <w:rStyle w:val="contenttext"/>
          <w:rFonts w:cs="B Zar" w:hint="cs"/>
          <w:color w:val="000000"/>
          <w:sz w:val="36"/>
          <w:szCs w:val="36"/>
          <w:rtl/>
        </w:rPr>
        <w:t xml:space="preserve">را کمال خود توهم کند . وفی الحقیقه این نیز بعضی از اقسام تکبر است . پس آنچه دلالت بر مذمت تکبر می کنددلالت بر مذمت آن نیز می کند . و آنچه به آن ، علاج تکبر می شود ، علاج آن نیزمی شود . و آن نیز مانند تکبر ، ناشی از محض جهل و سفاهت است . </w:t>
      </w:r>
    </w:p>
    <w:p w:rsidR="00913DA4" w:rsidRDefault="00913DA4">
      <w:pPr>
        <w:pStyle w:val="contentparagraph"/>
        <w:bidi/>
        <w:jc w:val="both"/>
        <w:divId w:val="869337775"/>
        <w:rPr>
          <w:rFonts w:cs="B Zar" w:hint="cs"/>
          <w:color w:val="000000"/>
          <w:sz w:val="36"/>
          <w:szCs w:val="36"/>
          <w:rtl/>
        </w:rPr>
      </w:pPr>
      <w:r>
        <w:rPr>
          <w:rStyle w:val="contenttext"/>
          <w:rFonts w:cs="B Zar" w:hint="cs"/>
          <w:color w:val="000000"/>
          <w:sz w:val="36"/>
          <w:szCs w:val="36"/>
          <w:rtl/>
        </w:rPr>
        <w:t xml:space="preserve">و حضرت سید الساجدین علیه السلام فرموده است : «عجب از متکبر افتخارکننده ، که دیروز نطفه بود و فردا مرداری می شود» . </w:t>
      </w:r>
      <w:hyperlink w:anchor="content_note_452_1" w:tooltip="1. در نهج البلاغه فیض الاسلام ، حکمت 121 این چنین آمده : «عجبت للمتکبر الذی کان بالامس نطفه ، و یکون غدا جیفه»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869337775"/>
        <w:rPr>
          <w:rFonts w:cs="B Zar" w:hint="cs"/>
          <w:color w:val="000000"/>
          <w:sz w:val="36"/>
          <w:szCs w:val="36"/>
          <w:rtl/>
        </w:rPr>
      </w:pPr>
      <w:r>
        <w:rPr>
          <w:rStyle w:val="contenttext"/>
          <w:rFonts w:cs="B Zar" w:hint="cs"/>
          <w:color w:val="000000"/>
          <w:sz w:val="36"/>
          <w:szCs w:val="36"/>
          <w:rtl/>
        </w:rPr>
        <w:t xml:space="preserve">و از حضرت امام محمد باقر علیه السلام مروی است که : «در روز فتح مکه حضرت پیغمبر صلی الله علیه و آله بر بالای منبر آمد و فرمود : ای مردمان ! به درستی که خدای - تعالی - نخوت جاهلیت ، و تفاخر کردن به پدران را از شما برداشت ، آگاه باشید که شما همه از آدم هستید و آدم از خاک است ، به درستی که بهترین بنده خدا بنده ای است که تقوی را شعار خود سازد» . </w:t>
      </w:r>
      <w:hyperlink w:anchor="content_note_452_2" w:tooltip="2. کافی ، ج 8 ، ص 246 ، ح 342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869337775"/>
        <w:rPr>
          <w:rFonts w:cs="B Zar" w:hint="cs"/>
          <w:color w:val="000000"/>
          <w:sz w:val="36"/>
          <w:szCs w:val="36"/>
          <w:rtl/>
        </w:rPr>
      </w:pPr>
      <w:r>
        <w:rPr>
          <w:rStyle w:val="contenttext"/>
          <w:rFonts w:cs="B Zar" w:hint="cs"/>
          <w:color w:val="000000"/>
          <w:sz w:val="36"/>
          <w:szCs w:val="36"/>
          <w:rtl/>
        </w:rPr>
        <w:t xml:space="preserve">منقول است که : «روزی قریش تفاخر بر یکدیگر می کردند و سلمان در آنجا حاضربود ، گفت : اما من خلق شده ام از نطفه ای نجس ، و مردار گندیده خواهم شد پس به نزدمیزان اعمال خواهم رفت اگر ترازوی عملم سنگین باشد من کریم خواهم بود و اگرسبک باشد لئیم خواهم بود» . </w:t>
      </w:r>
      <w:hyperlink w:anchor="content_note_452_3" w:tooltip="3. در بحار الانوار ، ج 73 ، ص 231"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869337775"/>
        <w:rPr>
          <w:rFonts w:cs="B Zar" w:hint="cs"/>
          <w:color w:val="000000"/>
          <w:sz w:val="36"/>
          <w:szCs w:val="36"/>
          <w:rtl/>
        </w:rPr>
      </w:pPr>
      <w:r>
        <w:rPr>
          <w:rStyle w:val="contenttext"/>
          <w:rFonts w:cs="B Zar" w:hint="cs"/>
          <w:color w:val="000000"/>
          <w:sz w:val="36"/>
          <w:szCs w:val="36"/>
          <w:rtl/>
        </w:rPr>
        <w:t xml:space="preserve">و ضد این صفت ، آن است که : به زبان و قول ، خود را حقیر شماری و دیگران را برخود ترجیح دهی . </w:t>
      </w:r>
    </w:p>
    <w:p w:rsidR="00913DA4" w:rsidRDefault="00913DA4">
      <w:pPr>
        <w:pStyle w:val="Heading4"/>
        <w:shd w:val="clear" w:color="auto" w:fill="FFFFFF"/>
        <w:bidi/>
        <w:jc w:val="both"/>
        <w:divId w:val="7120355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هفدهم : بغی و سرکشی و علاج آن </w:t>
      </w:r>
    </w:p>
    <w:p w:rsidR="00913DA4" w:rsidRDefault="00913DA4">
      <w:pPr>
        <w:pStyle w:val="contentparagraph"/>
        <w:bidi/>
        <w:jc w:val="both"/>
        <w:divId w:val="71203556"/>
        <w:rPr>
          <w:rFonts w:cs="B Zar" w:hint="cs"/>
          <w:color w:val="000000"/>
          <w:sz w:val="36"/>
          <w:szCs w:val="36"/>
          <w:rtl/>
        </w:rPr>
      </w:pPr>
      <w:r>
        <w:rPr>
          <w:rStyle w:val="contenttext"/>
          <w:rFonts w:cs="B Zar" w:hint="cs"/>
          <w:color w:val="000000"/>
          <w:sz w:val="36"/>
          <w:szCs w:val="36"/>
          <w:rtl/>
        </w:rPr>
        <w:t>که عبارت است از : گردن کشی و سرکشی از فرمان کسی که اطاعت او لازم</w:t>
      </w:r>
    </w:p>
    <w:p w:rsidR="00913DA4" w:rsidRDefault="00913DA4">
      <w:pPr>
        <w:pStyle w:val="contentparagraph"/>
        <w:bidi/>
        <w:jc w:val="both"/>
        <w:divId w:val="71203556"/>
        <w:rPr>
          <w:rFonts w:cs="B Zar" w:hint="cs"/>
          <w:color w:val="000000"/>
          <w:sz w:val="36"/>
          <w:szCs w:val="36"/>
          <w:rtl/>
        </w:rPr>
      </w:pPr>
      <w:r>
        <w:rPr>
          <w:rStyle w:val="contenttext"/>
          <w:rFonts w:cs="B Zar" w:hint="cs"/>
          <w:color w:val="000000"/>
          <w:sz w:val="36"/>
          <w:szCs w:val="36"/>
          <w:rtl/>
        </w:rPr>
        <w:t>ص: 452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65" style="width:0;height:1.5pt" o:hralign="center" o:hrstd="t" o:hr="t" fillcolor="#a0a0a0" stroked="f"/>
        </w:pict>
      </w:r>
    </w:p>
    <w:p w:rsidR="00913DA4" w:rsidRDefault="00913DA4">
      <w:pPr>
        <w:bidi/>
        <w:jc w:val="both"/>
        <w:divId w:val="1441754715"/>
        <w:rPr>
          <w:rFonts w:eastAsia="Times New Roman" w:cs="B Zar" w:hint="cs"/>
          <w:color w:val="000000"/>
          <w:sz w:val="36"/>
          <w:szCs w:val="36"/>
          <w:rtl/>
        </w:rPr>
      </w:pPr>
      <w:r>
        <w:rPr>
          <w:rFonts w:eastAsia="Times New Roman" w:cs="B Zar" w:hint="cs"/>
          <w:color w:val="000000"/>
          <w:sz w:val="36"/>
          <w:szCs w:val="36"/>
          <w:rtl/>
        </w:rPr>
        <w:t>1- 1. در نهج البلاغه فیض الاسلام ، حکمت 121 این چنین آمده : «عجبت للمتکبر الذی کان بالامس نطفه ، و یکون غدا جیفه» .</w:t>
      </w:r>
    </w:p>
    <w:p w:rsidR="00913DA4" w:rsidRDefault="00913DA4">
      <w:pPr>
        <w:bidi/>
        <w:jc w:val="both"/>
        <w:divId w:val="1251543822"/>
        <w:rPr>
          <w:rFonts w:eastAsia="Times New Roman" w:cs="B Zar" w:hint="cs"/>
          <w:color w:val="000000"/>
          <w:sz w:val="36"/>
          <w:szCs w:val="36"/>
          <w:rtl/>
        </w:rPr>
      </w:pPr>
      <w:r>
        <w:rPr>
          <w:rFonts w:eastAsia="Times New Roman" w:cs="B Zar" w:hint="cs"/>
          <w:color w:val="000000"/>
          <w:sz w:val="36"/>
          <w:szCs w:val="36"/>
          <w:rtl/>
        </w:rPr>
        <w:t>2- 2. کافی ، ج 8 ، ص 246 ، ح 342 .</w:t>
      </w:r>
    </w:p>
    <w:p w:rsidR="00913DA4" w:rsidRDefault="00913DA4">
      <w:pPr>
        <w:bidi/>
        <w:jc w:val="both"/>
        <w:divId w:val="841310130"/>
        <w:rPr>
          <w:rFonts w:eastAsia="Times New Roman" w:cs="B Zar" w:hint="cs"/>
          <w:color w:val="000000"/>
          <w:sz w:val="36"/>
          <w:szCs w:val="36"/>
          <w:rtl/>
        </w:rPr>
      </w:pPr>
      <w:r>
        <w:rPr>
          <w:rFonts w:eastAsia="Times New Roman" w:cs="B Zar" w:hint="cs"/>
          <w:color w:val="000000"/>
          <w:sz w:val="36"/>
          <w:szCs w:val="36"/>
          <w:rtl/>
        </w:rPr>
        <w:t>3- 3. در بحار الانوار ، ج 73 ، ص 231</w:t>
      </w:r>
    </w:p>
    <w:p w:rsidR="00913DA4" w:rsidRDefault="00913DA4">
      <w:pPr>
        <w:pStyle w:val="contentparagraph"/>
        <w:bidi/>
        <w:jc w:val="both"/>
        <w:divId w:val="1547334068"/>
        <w:rPr>
          <w:rFonts w:cs="B Zar" w:hint="cs"/>
          <w:color w:val="000000"/>
          <w:sz w:val="36"/>
          <w:szCs w:val="36"/>
          <w:rtl/>
        </w:rPr>
      </w:pPr>
      <w:r>
        <w:rPr>
          <w:rStyle w:val="contenttext"/>
          <w:rFonts w:cs="B Zar" w:hint="cs"/>
          <w:color w:val="000000"/>
          <w:sz w:val="36"/>
          <w:szCs w:val="36"/>
          <w:rtl/>
        </w:rPr>
        <w:t xml:space="preserve">است . واین بدترین نوع از انواع کبر است ، زیرا که اطاعت نکردن کسی که اطاعت او لازم است ، مانند : پیغمبران و اوصیای ایشان ، منجر به کفر می شود . و بیشتر طوایف کفار به این جهت بر کفر باقی ماندند و هلاک شدند ، چون : یهود و نصاری و کفار قریش و غیر ایشان . و غالب آن است که : ظلم و تعدی بر مسلمین ، و مقهور کردن ایشان و امثال آن به سبب این صفت می شود . و شکی نیست که اینها همه از مهلکات عظیمه هستند . </w:t>
      </w:r>
    </w:p>
    <w:p w:rsidR="00913DA4" w:rsidRDefault="00913DA4">
      <w:pPr>
        <w:pStyle w:val="contentparagraph"/>
        <w:bidi/>
        <w:jc w:val="both"/>
        <w:divId w:val="1547334068"/>
        <w:rPr>
          <w:rFonts w:cs="B Zar" w:hint="cs"/>
          <w:color w:val="000000"/>
          <w:sz w:val="36"/>
          <w:szCs w:val="36"/>
          <w:rtl/>
        </w:rPr>
      </w:pPr>
      <w:r>
        <w:rPr>
          <w:rStyle w:val="contenttext"/>
          <w:rFonts w:cs="B Zar" w:hint="cs"/>
          <w:color w:val="000000"/>
          <w:sz w:val="36"/>
          <w:szCs w:val="36"/>
          <w:rtl/>
        </w:rPr>
        <w:t xml:space="preserve">و از این جهت حضرت پیغمبر صلی الله علیه و آله فرمود که : «عقوبت بغی ، زودتراز عقوبت هر بدی دیگر به او می رسد» . </w:t>
      </w:r>
      <w:hyperlink w:anchor="content_note_453_1" w:tooltip="4. بحار الانوار ، ج 75 ، ص 275 ، ح 1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547334068"/>
        <w:rPr>
          <w:rFonts w:cs="B Zar" w:hint="cs"/>
          <w:color w:val="000000"/>
          <w:sz w:val="36"/>
          <w:szCs w:val="36"/>
          <w:rtl/>
        </w:rPr>
      </w:pPr>
      <w:r>
        <w:rPr>
          <w:rStyle w:val="contenttext"/>
          <w:rFonts w:cs="B Zar" w:hint="cs"/>
          <w:color w:val="000000"/>
          <w:sz w:val="36"/>
          <w:szCs w:val="36"/>
          <w:rtl/>
        </w:rPr>
        <w:t xml:space="preserve">و حضرت امیر المؤمنین علیه السلام فرمودند که : «ای مردمان ، به درستی که بغی ، می کشد اصحاب خود را به آتش ، و اول کسی که بر خدا بغی و گردن کشی کرد «عناق» ، دختر آدم بود . و اول کسی که خدا او را کشت عناق بود ، و مکان نشستن او یک جریب در یک جریب بود ، و از برای او بیست انگشت بود که هر انگشتی دو ناخن داشت ماننددو غربال ، پس خدا بر او مسلط کرد شیری را که به قدر فیل بود ، و گرگی که به قدر شتربود و بازی که به قدر استر بود و او را کشتند . به درستی که خدا جباران را کشت درحالتی که در بهترین حالاتشان بودند و در نهایت امن و آرام قرار داشتند» . </w:t>
      </w:r>
      <w:hyperlink w:anchor="content_note_453_2" w:tooltip="5. کافی ، ج 2 ، ص 327 ، ح 4"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547334068"/>
        <w:rPr>
          <w:rFonts w:cs="B Zar" w:hint="cs"/>
          <w:color w:val="000000"/>
          <w:sz w:val="36"/>
          <w:szCs w:val="36"/>
          <w:rtl/>
        </w:rPr>
      </w:pPr>
      <w:r>
        <w:rPr>
          <w:rStyle w:val="contenttext"/>
          <w:rFonts w:cs="B Zar" w:hint="cs"/>
          <w:color w:val="000000"/>
          <w:sz w:val="36"/>
          <w:szCs w:val="36"/>
          <w:rtl/>
        </w:rPr>
        <w:t>و علاج این صفت ،</w:t>
      </w:r>
    </w:p>
    <w:p w:rsidR="00913DA4" w:rsidRDefault="00913DA4">
      <w:pPr>
        <w:pStyle w:val="contentparagraph"/>
        <w:bidi/>
        <w:jc w:val="both"/>
        <w:divId w:val="1547334068"/>
        <w:rPr>
          <w:rFonts w:cs="B Zar" w:hint="cs"/>
          <w:color w:val="000000"/>
          <w:sz w:val="36"/>
          <w:szCs w:val="36"/>
          <w:rtl/>
        </w:rPr>
      </w:pPr>
      <w:r>
        <w:rPr>
          <w:rStyle w:val="contenttext"/>
          <w:rFonts w:cs="B Zar" w:hint="cs"/>
          <w:color w:val="000000"/>
          <w:sz w:val="36"/>
          <w:szCs w:val="36"/>
          <w:rtl/>
        </w:rPr>
        <w:t>ص: 453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66" style="width:0;height:1.5pt" o:hralign="center" o:hrstd="t" o:hr="t" fillcolor="#a0a0a0" stroked="f"/>
        </w:pict>
      </w:r>
    </w:p>
    <w:p w:rsidR="00913DA4" w:rsidRDefault="00913DA4">
      <w:pPr>
        <w:bidi/>
        <w:jc w:val="both"/>
        <w:divId w:val="728462213"/>
        <w:rPr>
          <w:rFonts w:eastAsia="Times New Roman" w:cs="B Zar" w:hint="cs"/>
          <w:color w:val="000000"/>
          <w:sz w:val="36"/>
          <w:szCs w:val="36"/>
          <w:rtl/>
        </w:rPr>
      </w:pPr>
      <w:r>
        <w:rPr>
          <w:rFonts w:eastAsia="Times New Roman" w:cs="B Zar" w:hint="cs"/>
          <w:color w:val="000000"/>
          <w:sz w:val="36"/>
          <w:szCs w:val="36"/>
          <w:rtl/>
        </w:rPr>
        <w:t>1- 4. بحار الانوار ، ج 75 ، ص 275 ، ح 11 .</w:t>
      </w:r>
    </w:p>
    <w:p w:rsidR="00913DA4" w:rsidRDefault="00913DA4">
      <w:pPr>
        <w:bidi/>
        <w:jc w:val="both"/>
        <w:divId w:val="1901672637"/>
        <w:rPr>
          <w:rFonts w:eastAsia="Times New Roman" w:cs="B Zar" w:hint="cs"/>
          <w:color w:val="000000"/>
          <w:sz w:val="36"/>
          <w:szCs w:val="36"/>
          <w:rtl/>
        </w:rPr>
      </w:pPr>
      <w:r>
        <w:rPr>
          <w:rFonts w:eastAsia="Times New Roman" w:cs="B Zar" w:hint="cs"/>
          <w:color w:val="000000"/>
          <w:sz w:val="36"/>
          <w:szCs w:val="36"/>
          <w:rtl/>
        </w:rPr>
        <w:t>2- 5. کافی ، ج 2 ، ص 327 ، ح 4</w:t>
      </w:r>
    </w:p>
    <w:p w:rsidR="00913DA4" w:rsidRDefault="00913DA4">
      <w:pPr>
        <w:pStyle w:val="contentparagraph"/>
        <w:bidi/>
        <w:jc w:val="both"/>
        <w:divId w:val="2011328296"/>
        <w:rPr>
          <w:rFonts w:cs="B Zar" w:hint="cs"/>
          <w:color w:val="000000"/>
          <w:sz w:val="36"/>
          <w:szCs w:val="36"/>
          <w:rtl/>
        </w:rPr>
      </w:pPr>
      <w:r>
        <w:rPr>
          <w:rStyle w:val="contenttext"/>
          <w:rFonts w:cs="B Zar" w:hint="cs"/>
          <w:color w:val="000000"/>
          <w:sz w:val="36"/>
          <w:szCs w:val="36"/>
          <w:rtl/>
        </w:rPr>
        <w:t xml:space="preserve">آن است که : بدی آن را ملاحظه کند . و آنچه در مدح ضد آن ، که صفت تسلیم و انقیاد است از برای کسانی که اطاعتشان واجب است رسیده مطالعه نماید . و آیات و اخباری را که در وجوب اطاعت خدا و پیغمبر و ائمه و اولو الامر ، می باشند و همینطور غیر ایشان ، از : علما و فقهائی که در زمان غیبت امام ، نایبان اویندمتذکر شود و خود را خواهی نخواهی بر اطاعت آنانی که اطاعتشان واجب است بدارد ، و از برای ایشان قولا و فعلا خضوع و خشوع کند تا ملکه او گردد . </w:t>
      </w:r>
    </w:p>
    <w:p w:rsidR="00913DA4" w:rsidRDefault="00913DA4">
      <w:pPr>
        <w:pStyle w:val="Heading4"/>
        <w:shd w:val="clear" w:color="auto" w:fill="FFFFFF"/>
        <w:bidi/>
        <w:jc w:val="both"/>
        <w:divId w:val="86999481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هیجدهم : خودستایی </w:t>
      </w:r>
    </w:p>
    <w:p w:rsidR="00913DA4" w:rsidRDefault="00913DA4">
      <w:pPr>
        <w:pStyle w:val="contentparagraph"/>
        <w:bidi/>
        <w:jc w:val="both"/>
        <w:divId w:val="869994814"/>
        <w:rPr>
          <w:rFonts w:cs="B Zar" w:hint="cs"/>
          <w:color w:val="000000"/>
          <w:sz w:val="36"/>
          <w:szCs w:val="36"/>
          <w:rtl/>
        </w:rPr>
      </w:pPr>
      <w:r>
        <w:rPr>
          <w:rStyle w:val="contenttext"/>
          <w:rFonts w:cs="B Zar" w:hint="cs"/>
          <w:color w:val="000000"/>
          <w:sz w:val="36"/>
          <w:szCs w:val="36"/>
          <w:rtl/>
        </w:rPr>
        <w:t xml:space="preserve">و آن عبارت از این است که : آدمی در مقام اثبات کمال و نفی نقص از خود برآید . </w:t>
      </w:r>
    </w:p>
    <w:p w:rsidR="00913DA4" w:rsidRDefault="00913DA4">
      <w:pPr>
        <w:pStyle w:val="contentparagraph"/>
        <w:bidi/>
        <w:jc w:val="both"/>
        <w:divId w:val="869994814"/>
        <w:rPr>
          <w:rFonts w:cs="B Zar" w:hint="cs"/>
          <w:color w:val="000000"/>
          <w:sz w:val="36"/>
          <w:szCs w:val="36"/>
          <w:rtl/>
        </w:rPr>
      </w:pPr>
      <w:r>
        <w:rPr>
          <w:rStyle w:val="contenttext"/>
          <w:rFonts w:cs="B Zar" w:hint="cs"/>
          <w:color w:val="000000"/>
          <w:sz w:val="36"/>
          <w:szCs w:val="36"/>
          <w:rtl/>
        </w:rPr>
        <w:t xml:space="preserve">و این از نتایج عجب است . و قبح آن ظاهر و مبین است ، زیرا که : هر که حقیقت خود راشناخت و به قصور و نقصانی که لازم ذات انسانی است برخورد ، دیگر زبان به مدح خود نمی گشاید . علاوه بر اینکه این امری است در نظر همه مردم قبیح ، و هر که خودستائی نماید در نظرها بی وقع و بی مقدار و پست و بی اعتبار می گردد . </w:t>
      </w:r>
    </w:p>
    <w:p w:rsidR="00913DA4" w:rsidRDefault="00913DA4">
      <w:pPr>
        <w:pStyle w:val="contentparagraph"/>
        <w:bidi/>
        <w:jc w:val="both"/>
        <w:divId w:val="869994814"/>
        <w:rPr>
          <w:rFonts w:cs="B Zar" w:hint="cs"/>
          <w:color w:val="000000"/>
          <w:sz w:val="36"/>
          <w:szCs w:val="36"/>
          <w:rtl/>
        </w:rPr>
      </w:pPr>
      <w:r>
        <w:rPr>
          <w:rStyle w:val="contenttext"/>
          <w:rFonts w:cs="B Zar" w:hint="cs"/>
          <w:color w:val="000000"/>
          <w:sz w:val="36"/>
          <w:szCs w:val="36"/>
          <w:rtl/>
        </w:rPr>
        <w:t xml:space="preserve">و از این جهت امیر المؤمنین علیه السلام فرمود که : «تزکیه المرء لنفسه قبیحه» یعنی : «ستایش مرد ، خود را قبیح است» . </w:t>
      </w:r>
    </w:p>
    <w:p w:rsidR="00913DA4" w:rsidRDefault="00913DA4">
      <w:pPr>
        <w:pStyle w:val="contentparagraph"/>
        <w:bidi/>
        <w:jc w:val="both"/>
        <w:divId w:val="869994814"/>
        <w:rPr>
          <w:rFonts w:cs="B Zar" w:hint="cs"/>
          <w:color w:val="000000"/>
          <w:sz w:val="36"/>
          <w:szCs w:val="36"/>
          <w:rtl/>
        </w:rPr>
      </w:pPr>
      <w:r>
        <w:rPr>
          <w:rStyle w:val="contenttext"/>
          <w:rFonts w:cs="B Zar" w:hint="cs"/>
          <w:color w:val="000000"/>
          <w:sz w:val="36"/>
          <w:szCs w:val="36"/>
          <w:rtl/>
        </w:rPr>
        <w:t>و آنچه گذشت در بیان حقارت انسان و پستی او کافی است از برای بیان قبح خودستائی . پس سزاوار از برای هر کس آن است که : از این صفت قبیحه کناره کند ، و هر سخنی می خواهد بگوید در آن</w:t>
      </w:r>
    </w:p>
    <w:p w:rsidR="00913DA4" w:rsidRDefault="00913DA4">
      <w:pPr>
        <w:pStyle w:val="contentparagraph"/>
        <w:bidi/>
        <w:jc w:val="both"/>
        <w:divId w:val="869994814"/>
        <w:rPr>
          <w:rFonts w:cs="B Zar" w:hint="cs"/>
          <w:color w:val="000000"/>
          <w:sz w:val="36"/>
          <w:szCs w:val="36"/>
          <w:rtl/>
        </w:rPr>
      </w:pPr>
      <w:r>
        <w:rPr>
          <w:rStyle w:val="contenttext"/>
          <w:rFonts w:cs="B Zar" w:hint="cs"/>
          <w:color w:val="000000"/>
          <w:sz w:val="36"/>
          <w:szCs w:val="36"/>
          <w:rtl/>
        </w:rPr>
        <w:t>ص: 454</w:t>
      </w:r>
    </w:p>
    <w:p w:rsidR="00913DA4" w:rsidRDefault="00913DA4">
      <w:pPr>
        <w:pStyle w:val="contentparagraph"/>
        <w:bidi/>
        <w:jc w:val="both"/>
        <w:divId w:val="1558512360"/>
        <w:rPr>
          <w:rFonts w:cs="B Zar" w:hint="cs"/>
          <w:color w:val="000000"/>
          <w:sz w:val="36"/>
          <w:szCs w:val="36"/>
          <w:rtl/>
        </w:rPr>
      </w:pPr>
      <w:r>
        <w:rPr>
          <w:rStyle w:val="contenttext"/>
          <w:rFonts w:cs="B Zar" w:hint="cs"/>
          <w:color w:val="000000"/>
          <w:sz w:val="36"/>
          <w:szCs w:val="36"/>
          <w:rtl/>
        </w:rPr>
        <w:t xml:space="preserve">تامل کند ، که متضمن خودستائی نباشد . </w:t>
      </w:r>
    </w:p>
    <w:p w:rsidR="00913DA4" w:rsidRDefault="00913DA4">
      <w:pPr>
        <w:pStyle w:val="contentparagraph"/>
        <w:bidi/>
        <w:jc w:val="both"/>
        <w:divId w:val="1558512360"/>
        <w:rPr>
          <w:rFonts w:cs="B Zar" w:hint="cs"/>
          <w:color w:val="000000"/>
          <w:sz w:val="36"/>
          <w:szCs w:val="36"/>
          <w:rtl/>
        </w:rPr>
      </w:pPr>
      <w:r>
        <w:rPr>
          <w:rStyle w:val="contenttext"/>
          <w:rFonts w:cs="B Zar" w:hint="cs"/>
          <w:color w:val="000000"/>
          <w:sz w:val="36"/>
          <w:szCs w:val="36"/>
          <w:rtl/>
        </w:rPr>
        <w:t xml:space="preserve">به چشم کسان در نیاید کسی ***که از خود بزرگی نماید بسی </w:t>
      </w:r>
    </w:p>
    <w:p w:rsidR="00913DA4" w:rsidRDefault="00913DA4">
      <w:pPr>
        <w:pStyle w:val="contentparagraph"/>
        <w:bidi/>
        <w:jc w:val="both"/>
        <w:divId w:val="1558512360"/>
        <w:rPr>
          <w:rFonts w:cs="B Zar" w:hint="cs"/>
          <w:color w:val="000000"/>
          <w:sz w:val="36"/>
          <w:szCs w:val="36"/>
          <w:rtl/>
        </w:rPr>
      </w:pPr>
      <w:r>
        <w:rPr>
          <w:rStyle w:val="contenttext"/>
          <w:rFonts w:cs="B Zar" w:hint="cs"/>
          <w:color w:val="000000"/>
          <w:sz w:val="36"/>
          <w:szCs w:val="36"/>
          <w:rtl/>
        </w:rPr>
        <w:t xml:space="preserve">مگو تا بگویند مدحت هزار ***چو خود گفتی از کس توقع مدار </w:t>
      </w:r>
    </w:p>
    <w:p w:rsidR="00913DA4" w:rsidRDefault="00913DA4">
      <w:pPr>
        <w:pStyle w:val="contentparagraph"/>
        <w:bidi/>
        <w:jc w:val="both"/>
        <w:divId w:val="1558512360"/>
        <w:rPr>
          <w:rFonts w:cs="B Zar" w:hint="cs"/>
          <w:color w:val="000000"/>
          <w:sz w:val="36"/>
          <w:szCs w:val="36"/>
          <w:rtl/>
        </w:rPr>
      </w:pPr>
      <w:r>
        <w:rPr>
          <w:rStyle w:val="contenttext"/>
          <w:rFonts w:cs="B Zar" w:hint="cs"/>
          <w:color w:val="000000"/>
          <w:sz w:val="36"/>
          <w:szCs w:val="36"/>
          <w:rtl/>
        </w:rPr>
        <w:t xml:space="preserve">تو آنگه شوی پیش مردم عزیز*** که مر خویشتن را نگیری به چیز </w:t>
      </w:r>
    </w:p>
    <w:p w:rsidR="00913DA4" w:rsidRDefault="00913DA4">
      <w:pPr>
        <w:pStyle w:val="Heading4"/>
        <w:shd w:val="clear" w:color="auto" w:fill="FFFFFF"/>
        <w:bidi/>
        <w:jc w:val="both"/>
        <w:divId w:val="1779330421"/>
        <w:rPr>
          <w:rFonts w:eastAsia="Times New Roman" w:cs="B Titr" w:hint="cs"/>
          <w:b w:val="0"/>
          <w:bCs w:val="0"/>
          <w:color w:val="0080C0"/>
          <w:sz w:val="29"/>
          <w:szCs w:val="29"/>
          <w:rtl/>
        </w:rPr>
      </w:pPr>
      <w:r>
        <w:rPr>
          <w:rFonts w:eastAsia="Times New Roman" w:cs="B Titr" w:hint="cs"/>
          <w:b w:val="0"/>
          <w:bCs w:val="0"/>
          <w:color w:val="0080C0"/>
          <w:sz w:val="29"/>
          <w:szCs w:val="29"/>
          <w:rtl/>
        </w:rPr>
        <w:t>صفت نوزدهم : عصبیت</w:t>
      </w:r>
    </w:p>
    <w:p w:rsidR="00913DA4" w:rsidRDefault="00913DA4">
      <w:pPr>
        <w:pStyle w:val="contentparagraph"/>
        <w:bidi/>
        <w:jc w:val="both"/>
        <w:divId w:val="1779330421"/>
        <w:rPr>
          <w:rFonts w:cs="B Zar" w:hint="cs"/>
          <w:color w:val="000000"/>
          <w:sz w:val="36"/>
          <w:szCs w:val="36"/>
          <w:rtl/>
        </w:rPr>
      </w:pPr>
      <w:r>
        <w:rPr>
          <w:rStyle w:val="contenttext"/>
          <w:rFonts w:cs="B Zar" w:hint="cs"/>
          <w:color w:val="000000"/>
          <w:sz w:val="36"/>
          <w:szCs w:val="36"/>
          <w:rtl/>
        </w:rPr>
        <w:t xml:space="preserve">و آن عبارت است از : سعی نمودن در حمایت خود یا چیزی که به خود نسبت دارد ، از : دین و مال و قبیله و عشیره و اهل شهر یا اهل صنعت خود و امثال اینها ، به قول یافعل . و این بر دو قسم است ، زیرا که : آن را که حمایت می کند و سعی در دفع بدی ازآن می کند اگر چیزی است که حفظ و حمایت آن لازم است و در حمایت کردن ، ازحق تجاوز نمی کند و انصاف را از دست نمی دهد این قسم ممدوح و پسندیده ، و ازصفات فاضله است . و آن را غیرت گویند ، چنانکه گذشت . </w:t>
      </w:r>
    </w:p>
    <w:p w:rsidR="00913DA4" w:rsidRDefault="00913DA4">
      <w:pPr>
        <w:pStyle w:val="contentparagraph"/>
        <w:bidi/>
        <w:jc w:val="both"/>
        <w:divId w:val="1779330421"/>
        <w:rPr>
          <w:rFonts w:cs="B Zar" w:hint="cs"/>
          <w:color w:val="000000"/>
          <w:sz w:val="36"/>
          <w:szCs w:val="36"/>
          <w:rtl/>
        </w:rPr>
      </w:pPr>
      <w:r>
        <w:rPr>
          <w:rStyle w:val="contenttext"/>
          <w:rFonts w:cs="B Zar" w:hint="cs"/>
          <w:color w:val="000000"/>
          <w:sz w:val="36"/>
          <w:szCs w:val="36"/>
          <w:rtl/>
        </w:rPr>
        <w:t xml:space="preserve">و اگر چیزی را که حمایت می کند ، چیزی است که حمایت آن شرعا خوب نیست ، یادر حمایت ، از حق و انصاف تجاوز می کند و به باطل داخل می شود ، این قسم عصبیت مذموم است و از رذایل صفات متعلقه به قوه غضبیه است . </w:t>
      </w:r>
    </w:p>
    <w:p w:rsidR="00913DA4" w:rsidRDefault="00913DA4">
      <w:pPr>
        <w:pStyle w:val="contentparagraph"/>
        <w:bidi/>
        <w:jc w:val="both"/>
        <w:divId w:val="1779330421"/>
        <w:rPr>
          <w:rFonts w:cs="B Zar" w:hint="cs"/>
          <w:color w:val="000000"/>
          <w:sz w:val="36"/>
          <w:szCs w:val="36"/>
          <w:rtl/>
        </w:rPr>
      </w:pPr>
      <w:r>
        <w:rPr>
          <w:rStyle w:val="contenttext"/>
          <w:rFonts w:cs="B Zar" w:hint="cs"/>
          <w:color w:val="000000"/>
          <w:sz w:val="36"/>
          <w:szCs w:val="36"/>
          <w:rtl/>
        </w:rPr>
        <w:t>و به این اشاره فرمودند حضرت سید الساجدین علیه السلام وقتی که از عصبیت ازاو پرسیدند . پس فرمود : «عصبیتی که صاحب آن گناهکار است آن است که : آدمی بدان قبیله خود را بهتر از نیکان قبیله دیگر ببیند . و عصبیت ، آن نیست که : کسی قبیله خود</w:t>
      </w:r>
    </w:p>
    <w:p w:rsidR="00913DA4" w:rsidRDefault="00913DA4">
      <w:pPr>
        <w:pStyle w:val="contentparagraph"/>
        <w:bidi/>
        <w:jc w:val="both"/>
        <w:divId w:val="1779330421"/>
        <w:rPr>
          <w:rFonts w:cs="B Zar" w:hint="cs"/>
          <w:color w:val="000000"/>
          <w:sz w:val="36"/>
          <w:szCs w:val="36"/>
          <w:rtl/>
        </w:rPr>
      </w:pPr>
      <w:r>
        <w:rPr>
          <w:rStyle w:val="contenttext"/>
          <w:rFonts w:cs="B Zar" w:hint="cs"/>
          <w:color w:val="000000"/>
          <w:sz w:val="36"/>
          <w:szCs w:val="36"/>
          <w:rtl/>
        </w:rPr>
        <w:t>ص: 455</w:t>
      </w:r>
    </w:p>
    <w:p w:rsidR="00913DA4" w:rsidRDefault="00913DA4">
      <w:pPr>
        <w:pStyle w:val="contentparagraph"/>
        <w:bidi/>
        <w:jc w:val="both"/>
        <w:divId w:val="1865708635"/>
        <w:rPr>
          <w:rFonts w:cs="B Zar" w:hint="cs"/>
          <w:color w:val="000000"/>
          <w:sz w:val="36"/>
          <w:szCs w:val="36"/>
          <w:rtl/>
        </w:rPr>
      </w:pPr>
      <w:r>
        <w:rPr>
          <w:rStyle w:val="contenttext"/>
          <w:rFonts w:cs="B Zar" w:hint="cs"/>
          <w:color w:val="000000"/>
          <w:sz w:val="36"/>
          <w:szCs w:val="36"/>
          <w:rtl/>
        </w:rPr>
        <w:t xml:space="preserve">رادوست داشته باشد ، ولیکن آن است که : آدمی اعانت بکند قبیله خود را بر ظلم» . </w:t>
      </w:r>
      <w:hyperlink w:anchor="content_note_456_1" w:tooltip="6. کافی ، ج 2 ، ص 308 ، ح 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865708635"/>
        <w:rPr>
          <w:rFonts w:cs="B Zar" w:hint="cs"/>
          <w:color w:val="000000"/>
          <w:sz w:val="36"/>
          <w:szCs w:val="36"/>
          <w:rtl/>
        </w:rPr>
      </w:pPr>
      <w:r>
        <w:rPr>
          <w:rStyle w:val="contenttext"/>
          <w:rFonts w:cs="B Zar" w:hint="cs"/>
          <w:color w:val="000000"/>
          <w:sz w:val="36"/>
          <w:szCs w:val="36"/>
          <w:rtl/>
        </w:rPr>
        <w:t xml:space="preserve">و عصبیت را که در اخبار و احادیث اطلاق می کنند این قسم را مذموم می خوانند وآن از صفات مهلکه و آدمی را به شقاوت ابدی گرفتار می کند . </w:t>
      </w:r>
    </w:p>
    <w:p w:rsidR="00913DA4" w:rsidRDefault="00913DA4">
      <w:pPr>
        <w:pStyle w:val="contentparagraph"/>
        <w:bidi/>
        <w:jc w:val="both"/>
        <w:divId w:val="1865708635"/>
        <w:rPr>
          <w:rFonts w:cs="B Zar" w:hint="cs"/>
          <w:color w:val="000000"/>
          <w:sz w:val="36"/>
          <w:szCs w:val="36"/>
          <w:rtl/>
        </w:rPr>
      </w:pPr>
      <w:r>
        <w:rPr>
          <w:rStyle w:val="contenttext"/>
          <w:rFonts w:cs="B Zar" w:hint="cs"/>
          <w:color w:val="000000"/>
          <w:sz w:val="36"/>
          <w:szCs w:val="36"/>
          <w:rtl/>
        </w:rPr>
        <w:t xml:space="preserve">حضرت رسول صلی الله علیه و آله فرمود که : «هر که تعصب بکشد یا تعصب ازبرای او بکشند رشته اسلام از گردن او جدا می شود» . </w:t>
      </w:r>
      <w:hyperlink w:anchor="content_note_456_2" w:tooltip="7. کافی ، ج 2 ، ص 308 ح 2 . و بحار الانوار ، ج 73 ، ص 283 ، ح 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865708635"/>
        <w:rPr>
          <w:rFonts w:cs="B Zar" w:hint="cs"/>
          <w:color w:val="000000"/>
          <w:sz w:val="36"/>
          <w:szCs w:val="36"/>
          <w:rtl/>
        </w:rPr>
      </w:pPr>
      <w:r>
        <w:rPr>
          <w:rStyle w:val="contenttext"/>
          <w:rFonts w:cs="B Zar" w:hint="cs"/>
          <w:color w:val="000000"/>
          <w:sz w:val="36"/>
          <w:szCs w:val="36"/>
          <w:rtl/>
        </w:rPr>
        <w:t xml:space="preserve">و فرمود که : «هر که به قدر حبه خردلی عصبیت در دل او باشد خدا در روز قیامت او را با اعراب جاهلیت برخواهد انگیخت» . </w:t>
      </w:r>
      <w:hyperlink w:anchor="content_note_456_3" w:tooltip="8. کافی ، ج 2 ، ص 308 ، ح 3"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865708635"/>
        <w:rPr>
          <w:rFonts w:cs="B Zar" w:hint="cs"/>
          <w:color w:val="000000"/>
          <w:sz w:val="36"/>
          <w:szCs w:val="36"/>
          <w:rtl/>
        </w:rPr>
      </w:pPr>
      <w:r>
        <w:rPr>
          <w:rStyle w:val="contenttext"/>
          <w:rFonts w:cs="B Zar" w:hint="cs"/>
          <w:color w:val="000000"/>
          <w:sz w:val="36"/>
          <w:szCs w:val="36"/>
          <w:rtl/>
        </w:rPr>
        <w:t xml:space="preserve">و از حضرت سید الساجدین علیه السلام مروی است که : «هیچ حمیتی داخل بهشت نمی شود مگر حمیت حمزه بن عبد المطلب در آن وقت که مشرکین بچه دان شتر را در حالت سجود معبود همایون بر سر سید کاینات افکندند غضب و حمیت ، حمزه رابر آن داشت که دین اسلام را قبول نمود» . </w:t>
      </w:r>
      <w:hyperlink w:anchor="content_note_456_4" w:tooltip="9. کافی ، ج 2 ، ص 308 ، ح 5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865708635"/>
        <w:rPr>
          <w:rFonts w:cs="B Zar" w:hint="cs"/>
          <w:color w:val="000000"/>
          <w:sz w:val="36"/>
          <w:szCs w:val="36"/>
          <w:rtl/>
        </w:rPr>
      </w:pPr>
      <w:r>
        <w:rPr>
          <w:rStyle w:val="contenttext"/>
          <w:rFonts w:cs="B Zar" w:hint="cs"/>
          <w:color w:val="000000"/>
          <w:sz w:val="36"/>
          <w:szCs w:val="36"/>
          <w:rtl/>
        </w:rPr>
        <w:t xml:space="preserve">و حضرت امام جعفر صادق علیه السلام فرمود که : «فرشتگان چنان پنداشتند که ابلیس از ایشان است - و خدای می دانست که از ایشان نیست - پس حمیت و غضب ، اورا بر آن داشت که حقیقت خود را ظاهر کرده گفت : مرا از آتش خلق کردی و آدم رااز خاک» . </w:t>
      </w:r>
      <w:hyperlink w:anchor="content_note_456_5" w:tooltip="10. کافی ، ج 2 ، ص 308 ح 6"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Heading4"/>
        <w:shd w:val="clear" w:color="auto" w:fill="FFFFFF"/>
        <w:bidi/>
        <w:jc w:val="both"/>
        <w:divId w:val="113803877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بیستم : کتمان حق و مذمت آن </w:t>
      </w:r>
    </w:p>
    <w:p w:rsidR="00913DA4" w:rsidRDefault="00913DA4">
      <w:pPr>
        <w:pStyle w:val="Heading5"/>
        <w:shd w:val="clear" w:color="auto" w:fill="FFFFFF"/>
        <w:bidi/>
        <w:jc w:val="both"/>
        <w:divId w:val="2124377628"/>
        <w:rPr>
          <w:rFonts w:eastAsia="Times New Roman" w:cs="B Titr" w:hint="cs"/>
          <w:b w:val="0"/>
          <w:bCs w:val="0"/>
          <w:color w:val="800040"/>
          <w:sz w:val="29"/>
          <w:szCs w:val="29"/>
          <w:rtl/>
        </w:rPr>
      </w:pPr>
      <w:r>
        <w:rPr>
          <w:rFonts w:eastAsia="Times New Roman" w:cs="B Titr" w:hint="cs"/>
          <w:b w:val="0"/>
          <w:bCs w:val="0"/>
          <w:color w:val="800040"/>
          <w:sz w:val="29"/>
          <w:szCs w:val="29"/>
          <w:rtl/>
        </w:rPr>
        <w:t>کتمان حق</w:t>
      </w:r>
    </w:p>
    <w:p w:rsidR="00913DA4" w:rsidRDefault="00913DA4">
      <w:pPr>
        <w:pStyle w:val="contentparagraph"/>
        <w:bidi/>
        <w:jc w:val="both"/>
        <w:divId w:val="2124377628"/>
        <w:rPr>
          <w:rFonts w:cs="B Zar" w:hint="cs"/>
          <w:color w:val="000000"/>
          <w:sz w:val="36"/>
          <w:szCs w:val="36"/>
          <w:rtl/>
        </w:rPr>
      </w:pPr>
      <w:r>
        <w:rPr>
          <w:rStyle w:val="contenttext"/>
          <w:rFonts w:cs="B Zar" w:hint="cs"/>
          <w:color w:val="000000"/>
          <w:sz w:val="36"/>
          <w:szCs w:val="36"/>
          <w:rtl/>
        </w:rPr>
        <w:t>و باعث این ، یا عصبیت است یا جبن ، و گاه باشد که سبب آن طمع باشد ، و در این صورت هم باز منشا آن ضعف نفس و خمود قوه غضبیه است . پس به هر حال این صفت از رذایل متعلق به قوه غضبیه است ، یا از</w:t>
      </w:r>
    </w:p>
    <w:p w:rsidR="00913DA4" w:rsidRDefault="00913DA4">
      <w:pPr>
        <w:pStyle w:val="contentparagraph"/>
        <w:bidi/>
        <w:jc w:val="both"/>
        <w:divId w:val="2124377628"/>
        <w:rPr>
          <w:rFonts w:cs="B Zar" w:hint="cs"/>
          <w:color w:val="000000"/>
          <w:sz w:val="36"/>
          <w:szCs w:val="36"/>
          <w:rtl/>
        </w:rPr>
      </w:pPr>
      <w:r>
        <w:rPr>
          <w:rStyle w:val="contenttext"/>
          <w:rFonts w:cs="B Zar" w:hint="cs"/>
          <w:color w:val="000000"/>
          <w:sz w:val="36"/>
          <w:szCs w:val="36"/>
          <w:rtl/>
        </w:rPr>
        <w:t>ص: 456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67" style="width:0;height:1.5pt" o:hralign="center" o:hrstd="t" o:hr="t" fillcolor="#a0a0a0" stroked="f"/>
        </w:pict>
      </w:r>
    </w:p>
    <w:p w:rsidR="00913DA4" w:rsidRDefault="00913DA4">
      <w:pPr>
        <w:bidi/>
        <w:jc w:val="both"/>
        <w:divId w:val="1684627399"/>
        <w:rPr>
          <w:rFonts w:eastAsia="Times New Roman" w:cs="B Zar" w:hint="cs"/>
          <w:color w:val="000000"/>
          <w:sz w:val="36"/>
          <w:szCs w:val="36"/>
          <w:rtl/>
        </w:rPr>
      </w:pPr>
      <w:r>
        <w:rPr>
          <w:rFonts w:eastAsia="Times New Roman" w:cs="B Zar" w:hint="cs"/>
          <w:color w:val="000000"/>
          <w:sz w:val="36"/>
          <w:szCs w:val="36"/>
          <w:rtl/>
        </w:rPr>
        <w:t>1- 6. کافی ، ج 2 ، ص 308 ، ح 7 .</w:t>
      </w:r>
    </w:p>
    <w:p w:rsidR="00913DA4" w:rsidRDefault="00913DA4">
      <w:pPr>
        <w:bidi/>
        <w:jc w:val="both"/>
        <w:divId w:val="2133283476"/>
        <w:rPr>
          <w:rFonts w:eastAsia="Times New Roman" w:cs="B Zar" w:hint="cs"/>
          <w:color w:val="000000"/>
          <w:sz w:val="36"/>
          <w:szCs w:val="36"/>
          <w:rtl/>
        </w:rPr>
      </w:pPr>
      <w:r>
        <w:rPr>
          <w:rFonts w:eastAsia="Times New Roman" w:cs="B Zar" w:hint="cs"/>
          <w:color w:val="000000"/>
          <w:sz w:val="36"/>
          <w:szCs w:val="36"/>
          <w:rtl/>
        </w:rPr>
        <w:t>2- 7. کافی ، ج 2 ، ص 308 ح 2 . و بحار الانوار ، ج 73 ، ص 283 ، ح 1 .</w:t>
      </w:r>
    </w:p>
    <w:p w:rsidR="00913DA4" w:rsidRDefault="00913DA4">
      <w:pPr>
        <w:bidi/>
        <w:jc w:val="both"/>
        <w:divId w:val="652874291"/>
        <w:rPr>
          <w:rFonts w:eastAsia="Times New Roman" w:cs="B Zar" w:hint="cs"/>
          <w:color w:val="000000"/>
          <w:sz w:val="36"/>
          <w:szCs w:val="36"/>
          <w:rtl/>
        </w:rPr>
      </w:pPr>
      <w:r>
        <w:rPr>
          <w:rFonts w:eastAsia="Times New Roman" w:cs="B Zar" w:hint="cs"/>
          <w:color w:val="000000"/>
          <w:sz w:val="36"/>
          <w:szCs w:val="36"/>
          <w:rtl/>
        </w:rPr>
        <w:t>3- 8. کافی ، ج 2 ، ص 308 ، ح 3</w:t>
      </w:r>
    </w:p>
    <w:p w:rsidR="00913DA4" w:rsidRDefault="00913DA4">
      <w:pPr>
        <w:bidi/>
        <w:jc w:val="both"/>
        <w:divId w:val="1093362143"/>
        <w:rPr>
          <w:rFonts w:eastAsia="Times New Roman" w:cs="B Zar" w:hint="cs"/>
          <w:color w:val="000000"/>
          <w:sz w:val="36"/>
          <w:szCs w:val="36"/>
          <w:rtl/>
        </w:rPr>
      </w:pPr>
      <w:r>
        <w:rPr>
          <w:rFonts w:eastAsia="Times New Roman" w:cs="B Zar" w:hint="cs"/>
          <w:color w:val="000000"/>
          <w:sz w:val="36"/>
          <w:szCs w:val="36"/>
          <w:rtl/>
        </w:rPr>
        <w:t>4- 9. کافی ، ج 2 ، ص 308 ، ح 5 .</w:t>
      </w:r>
    </w:p>
    <w:p w:rsidR="00913DA4" w:rsidRDefault="00913DA4">
      <w:pPr>
        <w:bidi/>
        <w:jc w:val="both"/>
        <w:divId w:val="1384016207"/>
        <w:rPr>
          <w:rFonts w:eastAsia="Times New Roman" w:cs="B Zar" w:hint="cs"/>
          <w:color w:val="000000"/>
          <w:sz w:val="36"/>
          <w:szCs w:val="36"/>
          <w:rtl/>
        </w:rPr>
      </w:pPr>
      <w:r>
        <w:rPr>
          <w:rFonts w:eastAsia="Times New Roman" w:cs="B Zar" w:hint="cs"/>
          <w:color w:val="000000"/>
          <w:sz w:val="36"/>
          <w:szCs w:val="36"/>
          <w:rtl/>
        </w:rPr>
        <w:t>5- 10. کافی ، ج 2 ، ص 308 ح 6</w:t>
      </w:r>
    </w:p>
    <w:p w:rsidR="00913DA4" w:rsidRDefault="00913DA4">
      <w:pPr>
        <w:pStyle w:val="contentparagraph"/>
        <w:bidi/>
        <w:jc w:val="both"/>
        <w:divId w:val="589700085"/>
        <w:rPr>
          <w:rFonts w:cs="B Zar" w:hint="cs"/>
          <w:color w:val="000000"/>
          <w:sz w:val="36"/>
          <w:szCs w:val="36"/>
          <w:rtl/>
        </w:rPr>
      </w:pPr>
      <w:r>
        <w:rPr>
          <w:rStyle w:val="contenttext"/>
          <w:rFonts w:cs="B Zar" w:hint="cs"/>
          <w:color w:val="000000"/>
          <w:sz w:val="36"/>
          <w:szCs w:val="36"/>
          <w:rtl/>
        </w:rPr>
        <w:t xml:space="preserve">جانب افراط یا از طرف تفریط و در ضمن این فت خبیثه ، صفات خبیثه بسیار است چون : میل به یک طرف در حکم میان مردمان ، و کتمان شهادت ، و شهادت ناحق دادن ، و تصدیق اهل باطل را نمودن ، وتکذیب حق را کردن و غیر اینها . </w:t>
      </w:r>
    </w:p>
    <w:p w:rsidR="00913DA4" w:rsidRDefault="00913DA4">
      <w:pPr>
        <w:pStyle w:val="contentparagraph"/>
        <w:bidi/>
        <w:jc w:val="both"/>
        <w:divId w:val="589700085"/>
        <w:rPr>
          <w:rFonts w:cs="B Zar" w:hint="cs"/>
          <w:color w:val="000000"/>
          <w:sz w:val="36"/>
          <w:szCs w:val="36"/>
          <w:rtl/>
        </w:rPr>
      </w:pPr>
      <w:r>
        <w:rPr>
          <w:rStyle w:val="contenttext"/>
          <w:rFonts w:cs="B Zar" w:hint="cs"/>
          <w:color w:val="000000"/>
          <w:sz w:val="36"/>
          <w:szCs w:val="36"/>
          <w:rtl/>
        </w:rPr>
        <w:t xml:space="preserve">و هلاکت آدمی به سبب هر یک از اینها ظاهر و روشن است و از بیان مستغنی . و برحرمت هر یک ، اجماع امت منعقد و آیات و اخبار بر مذمت آنها متعدد است . پس برهر یک از اهل اسلام محافظت خود از آنها لازم ، و اجتناب از آنها متحتم است . و هرکسی که به یکی از اینها مبتلا باشد باید سوء عاقبت آن را متذکر شود و فواید ضد آن را ، که انصاف و استقامت بر حق است ملاحظه نماید ، و خود را بر آن بدارد . و در امور ، انصاف را مراعات نماید . و در جمیع احوال ، متوجه خود باشد ، تا خلاف آن از او سرنزند تا از عصبیت و کتمان حق خلاص گردد ، و ملکه انصاف از برای او حاصل شود . </w:t>
      </w:r>
    </w:p>
    <w:p w:rsidR="00913DA4" w:rsidRDefault="00913DA4">
      <w:pPr>
        <w:pStyle w:val="Heading5"/>
        <w:shd w:val="clear" w:color="auto" w:fill="FFFFFF"/>
        <w:bidi/>
        <w:jc w:val="both"/>
        <w:divId w:val="62615778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انصاف </w:t>
      </w:r>
    </w:p>
    <w:p w:rsidR="00913DA4" w:rsidRDefault="00913DA4">
      <w:pPr>
        <w:pStyle w:val="contentparagraph"/>
        <w:bidi/>
        <w:jc w:val="both"/>
        <w:divId w:val="626157786"/>
        <w:rPr>
          <w:rFonts w:cs="B Zar" w:hint="cs"/>
          <w:color w:val="000000"/>
          <w:sz w:val="36"/>
          <w:szCs w:val="36"/>
          <w:rtl/>
        </w:rPr>
      </w:pPr>
      <w:r>
        <w:rPr>
          <w:rStyle w:val="contenttext"/>
          <w:rFonts w:cs="B Zar" w:hint="cs"/>
          <w:color w:val="000000"/>
          <w:sz w:val="36"/>
          <w:szCs w:val="36"/>
          <w:rtl/>
        </w:rPr>
        <w:t xml:space="preserve">ضد عصبیت و کتمان حق ، انصاف و ایستادن بر حق است . و این دو ، از صفات کمالیه اند . و صاحب آنها در دنیا و آخرت عزیز و محترم ، و در نزد خالق و خلق ، مقبول و مکرم است . </w:t>
      </w:r>
    </w:p>
    <w:p w:rsidR="00913DA4" w:rsidRDefault="00913DA4">
      <w:pPr>
        <w:pStyle w:val="contentparagraph"/>
        <w:bidi/>
        <w:jc w:val="both"/>
        <w:divId w:val="626157786"/>
        <w:rPr>
          <w:rFonts w:cs="B Zar" w:hint="cs"/>
          <w:color w:val="000000"/>
          <w:sz w:val="36"/>
          <w:szCs w:val="36"/>
          <w:rtl/>
        </w:rPr>
      </w:pPr>
      <w:r>
        <w:rPr>
          <w:rStyle w:val="contenttext"/>
          <w:rFonts w:cs="B Zar" w:hint="cs"/>
          <w:color w:val="000000"/>
          <w:sz w:val="36"/>
          <w:szCs w:val="36"/>
          <w:rtl/>
        </w:rPr>
        <w:t>و حضرت پیغمبر صلی الله علیه و آله فرمودند که : «ایمان بنده ، کامل نیست تا در او سه خصلت بوده باشد : انفاق در راه</w:t>
      </w:r>
    </w:p>
    <w:p w:rsidR="00913DA4" w:rsidRDefault="00913DA4">
      <w:pPr>
        <w:pStyle w:val="contentparagraph"/>
        <w:bidi/>
        <w:jc w:val="both"/>
        <w:divId w:val="626157786"/>
        <w:rPr>
          <w:rFonts w:cs="B Zar" w:hint="cs"/>
          <w:color w:val="000000"/>
          <w:sz w:val="36"/>
          <w:szCs w:val="36"/>
          <w:rtl/>
        </w:rPr>
      </w:pPr>
      <w:r>
        <w:rPr>
          <w:rStyle w:val="contenttext"/>
          <w:rFonts w:cs="B Zar" w:hint="cs"/>
          <w:color w:val="000000"/>
          <w:sz w:val="36"/>
          <w:szCs w:val="36"/>
          <w:rtl/>
        </w:rPr>
        <w:t>ص: 457</w:t>
      </w:r>
    </w:p>
    <w:p w:rsidR="00913DA4" w:rsidRDefault="00913DA4">
      <w:pPr>
        <w:pStyle w:val="contentparagraph"/>
        <w:bidi/>
        <w:jc w:val="both"/>
        <w:divId w:val="72313646"/>
        <w:rPr>
          <w:rFonts w:cs="B Zar" w:hint="cs"/>
          <w:color w:val="000000"/>
          <w:sz w:val="36"/>
          <w:szCs w:val="36"/>
          <w:rtl/>
        </w:rPr>
      </w:pPr>
      <w:r>
        <w:rPr>
          <w:rStyle w:val="contenttext"/>
          <w:rFonts w:cs="B Zar" w:hint="cs"/>
          <w:color w:val="000000"/>
          <w:sz w:val="36"/>
          <w:szCs w:val="36"/>
          <w:rtl/>
        </w:rPr>
        <w:t xml:space="preserve">خدا با وجود تنگدستی . و انصاف دادن از خود . وسلام کردن» . </w:t>
      </w:r>
      <w:hyperlink w:anchor="content_note_458_1" w:tooltip="11. کنز العمال ، ج 1 ، ص 43 ، ح 10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72313646"/>
        <w:rPr>
          <w:rFonts w:cs="B Zar" w:hint="cs"/>
          <w:color w:val="000000"/>
          <w:sz w:val="36"/>
          <w:szCs w:val="36"/>
          <w:rtl/>
        </w:rPr>
      </w:pPr>
      <w:r>
        <w:rPr>
          <w:rStyle w:val="contenttext"/>
          <w:rFonts w:cs="B Zar" w:hint="cs"/>
          <w:color w:val="000000"/>
          <w:sz w:val="36"/>
          <w:szCs w:val="36"/>
          <w:rtl/>
        </w:rPr>
        <w:t xml:space="preserve">و فرمود که : «سید و آقای جمیع اعمال ، انصاف دادن از خود است» . </w:t>
      </w:r>
      <w:hyperlink w:anchor="content_note_458_2" w:tooltip="12. کافی ، ج 2 ، ص 145 ، ح 7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72313646"/>
        <w:rPr>
          <w:rFonts w:cs="B Zar" w:hint="cs"/>
          <w:color w:val="000000"/>
          <w:sz w:val="36"/>
          <w:szCs w:val="36"/>
          <w:rtl/>
        </w:rPr>
      </w:pPr>
      <w:r>
        <w:rPr>
          <w:rStyle w:val="contenttext"/>
          <w:rFonts w:cs="B Zar" w:hint="cs"/>
          <w:color w:val="000000"/>
          <w:sz w:val="36"/>
          <w:szCs w:val="36"/>
          <w:rtl/>
        </w:rPr>
        <w:t xml:space="preserve">و فرمود که : «هر که مواسات کند فقیری را از مال خود ، و انصاف دهد مردمان را ، پس حقا که آن مؤمن است» . </w:t>
      </w:r>
      <w:hyperlink w:anchor="content_note_458_3" w:tooltip="13. کافی ، ج 2 ، ص 147 ، ح 17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72313646"/>
        <w:rPr>
          <w:rFonts w:cs="B Zar" w:hint="cs"/>
          <w:color w:val="000000"/>
          <w:sz w:val="36"/>
          <w:szCs w:val="36"/>
          <w:rtl/>
        </w:rPr>
      </w:pPr>
      <w:r>
        <w:rPr>
          <w:rStyle w:val="contenttext"/>
          <w:rFonts w:cs="B Zar" w:hint="cs"/>
          <w:color w:val="000000"/>
          <w:sz w:val="36"/>
          <w:szCs w:val="36"/>
          <w:rtl/>
        </w:rPr>
        <w:t xml:space="preserve">و از حضرت امیر المؤمنین علیه السلام مروی است که : «آیا هر که انصاف بدهد ، وآنچه حق است بگوید خدا زیاد نکند از برای او مگر عزت را» . </w:t>
      </w:r>
      <w:hyperlink w:anchor="content_note_458_4" w:tooltip="14. کافی ، ج 2 ، ص 144 ، ح 4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72313646"/>
        <w:rPr>
          <w:rFonts w:cs="B Zar" w:hint="cs"/>
          <w:color w:val="000000"/>
          <w:sz w:val="36"/>
          <w:szCs w:val="36"/>
          <w:rtl/>
        </w:rPr>
      </w:pPr>
      <w:r>
        <w:rPr>
          <w:rStyle w:val="contenttext"/>
          <w:rFonts w:cs="B Zar" w:hint="cs"/>
          <w:color w:val="000000"/>
          <w:sz w:val="36"/>
          <w:szCs w:val="36"/>
          <w:rtl/>
        </w:rPr>
        <w:t xml:space="preserve">و همین حدیث ، کافی است از برای کسانی که از برای توهمات فاسده چشم از حق می پوشند . </w:t>
      </w:r>
    </w:p>
    <w:p w:rsidR="00913DA4" w:rsidRDefault="00913DA4">
      <w:pPr>
        <w:pStyle w:val="contentparagraph"/>
        <w:bidi/>
        <w:jc w:val="both"/>
        <w:divId w:val="72313646"/>
        <w:rPr>
          <w:rFonts w:cs="B Zar" w:hint="cs"/>
          <w:color w:val="000000"/>
          <w:sz w:val="36"/>
          <w:szCs w:val="36"/>
          <w:rtl/>
        </w:rPr>
      </w:pPr>
      <w:r>
        <w:rPr>
          <w:rStyle w:val="contenttext"/>
          <w:rFonts w:cs="B Zar" w:hint="cs"/>
          <w:color w:val="000000"/>
          <w:sz w:val="36"/>
          <w:szCs w:val="36"/>
          <w:rtl/>
        </w:rPr>
        <w:t xml:space="preserve">حضرت صادق علیه السلام فرمود که : «خبر دهم شما را از اشد چیزهائی که خدابر خلقش واجب کرده است . پس سه چیز را ذکر کردند که : اول آنها انصاف بود» . </w:t>
      </w:r>
      <w:hyperlink w:anchor="content_note_458_5" w:tooltip="15. کافی ، ج 2 ، ص 145 ، ح 6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72313646"/>
        <w:rPr>
          <w:rFonts w:cs="B Zar" w:hint="cs"/>
          <w:color w:val="000000"/>
          <w:sz w:val="36"/>
          <w:szCs w:val="36"/>
          <w:rtl/>
        </w:rPr>
      </w:pPr>
      <w:r>
        <w:rPr>
          <w:rStyle w:val="contenttext"/>
          <w:rFonts w:cs="B Zar" w:hint="cs"/>
          <w:color w:val="000000"/>
          <w:sz w:val="36"/>
          <w:szCs w:val="36"/>
          <w:rtl/>
        </w:rPr>
        <w:t xml:space="preserve">و فرمود که : «هر که انصاف بدهد مردم را از خود ، می پسندند او را که از برای دیگران حکم باشد» . </w:t>
      </w:r>
      <w:hyperlink w:anchor="content_note_458_6" w:tooltip="16. کافی ، ج 2 ، ص 146 ، ح 12 ." w:history="1">
        <w:r>
          <w:rPr>
            <w:rStyle w:val="Hyperlink"/>
            <w:rFonts w:cs="B Zar" w:hint="cs"/>
            <w:sz w:val="36"/>
            <w:szCs w:val="36"/>
            <w:rtl/>
          </w:rPr>
          <w:t>(6)</w:t>
        </w:r>
      </w:hyperlink>
      <w:r>
        <w:rPr>
          <w:rStyle w:val="contenttext"/>
          <w:rFonts w:cs="B Zar" w:hint="cs"/>
          <w:color w:val="000000"/>
          <w:sz w:val="36"/>
          <w:szCs w:val="36"/>
          <w:rtl/>
        </w:rPr>
        <w:t xml:space="preserve"> </w:t>
      </w:r>
    </w:p>
    <w:p w:rsidR="00913DA4" w:rsidRDefault="00913DA4">
      <w:pPr>
        <w:pStyle w:val="contentparagraph"/>
        <w:bidi/>
        <w:jc w:val="both"/>
        <w:divId w:val="72313646"/>
        <w:rPr>
          <w:rFonts w:cs="B Zar" w:hint="cs"/>
          <w:color w:val="000000"/>
          <w:sz w:val="36"/>
          <w:szCs w:val="36"/>
          <w:rtl/>
        </w:rPr>
      </w:pPr>
      <w:r>
        <w:rPr>
          <w:rStyle w:val="contenttext"/>
          <w:rFonts w:cs="B Zar" w:hint="cs"/>
          <w:color w:val="000000"/>
          <w:sz w:val="36"/>
          <w:szCs w:val="36"/>
          <w:rtl/>
        </w:rPr>
        <w:t xml:space="preserve">و نیز فرمود که : «هرگز دو نفر در امری نزاع نکردند که یکی از آنها انصاف بدهد ازبرای آن دیگری و آن قبول نکند مگر اینکه آن دیگری مغلوب می گردد» . </w:t>
      </w:r>
      <w:hyperlink w:anchor="content_note_458_7" w:tooltip="17. کافی ، ج 2 ، ص 147 ، ح 18 ." w:history="1">
        <w:r>
          <w:rPr>
            <w:rStyle w:val="Hyperlink"/>
            <w:rFonts w:cs="B Zar" w:hint="cs"/>
            <w:sz w:val="36"/>
            <w:szCs w:val="36"/>
            <w:rtl/>
          </w:rPr>
          <w:t>(7)</w:t>
        </w:r>
      </w:hyperlink>
      <w:r>
        <w:rPr>
          <w:rStyle w:val="contenttext"/>
          <w:rFonts w:cs="B Zar" w:hint="cs"/>
          <w:color w:val="000000"/>
          <w:sz w:val="36"/>
          <w:szCs w:val="36"/>
          <w:rtl/>
        </w:rPr>
        <w:t xml:space="preserve"> </w:t>
      </w:r>
    </w:p>
    <w:p w:rsidR="00913DA4" w:rsidRDefault="00913DA4">
      <w:pPr>
        <w:pStyle w:val="contentparagraph"/>
        <w:bidi/>
        <w:jc w:val="both"/>
        <w:divId w:val="72313646"/>
        <w:rPr>
          <w:rFonts w:cs="B Zar" w:hint="cs"/>
          <w:color w:val="000000"/>
          <w:sz w:val="36"/>
          <w:szCs w:val="36"/>
          <w:rtl/>
        </w:rPr>
      </w:pPr>
      <w:r>
        <w:rPr>
          <w:rStyle w:val="contenttext"/>
          <w:rFonts w:cs="B Zar" w:hint="cs"/>
          <w:color w:val="000000"/>
          <w:sz w:val="36"/>
          <w:szCs w:val="36"/>
          <w:rtl/>
        </w:rPr>
        <w:t xml:space="preserve">و فرمود که : «از برای خدا بهشتی است که داخل آن نمی شود مگر سه نفر : یکی ازآنها کسی است که : در حق خود حکم به حق نماید» . </w:t>
      </w:r>
      <w:hyperlink w:anchor="content_note_458_8" w:tooltip="18. کافی ، ج 2 ، ص 148 ، ح 19" w:history="1">
        <w:r>
          <w:rPr>
            <w:rStyle w:val="Hyperlink"/>
            <w:rFonts w:cs="B Zar" w:hint="cs"/>
            <w:sz w:val="36"/>
            <w:szCs w:val="36"/>
            <w:rtl/>
          </w:rPr>
          <w:t>(8)</w:t>
        </w:r>
      </w:hyperlink>
      <w:r>
        <w:rPr>
          <w:rStyle w:val="contenttext"/>
          <w:rFonts w:cs="B Zar" w:hint="cs"/>
          <w:color w:val="000000"/>
          <w:sz w:val="36"/>
          <w:szCs w:val="36"/>
          <w:rtl/>
        </w:rPr>
        <w:t xml:space="preserve"> </w:t>
      </w:r>
    </w:p>
    <w:p w:rsidR="00913DA4" w:rsidRDefault="00913DA4">
      <w:pPr>
        <w:pStyle w:val="Heading4"/>
        <w:shd w:val="clear" w:color="auto" w:fill="FFFFFF"/>
        <w:bidi/>
        <w:jc w:val="both"/>
        <w:divId w:val="159766511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بیست و یکم : قساوت قلب و سخت دلی و علاج آن </w:t>
      </w:r>
    </w:p>
    <w:p w:rsidR="00913DA4" w:rsidRDefault="00913DA4">
      <w:pPr>
        <w:pStyle w:val="Heading5"/>
        <w:shd w:val="clear" w:color="auto" w:fill="FFFFFF"/>
        <w:bidi/>
        <w:jc w:val="both"/>
        <w:divId w:val="57483706"/>
        <w:rPr>
          <w:rFonts w:eastAsia="Times New Roman" w:cs="B Titr" w:hint="cs"/>
          <w:b w:val="0"/>
          <w:bCs w:val="0"/>
          <w:color w:val="800040"/>
          <w:sz w:val="29"/>
          <w:szCs w:val="29"/>
          <w:rtl/>
        </w:rPr>
      </w:pPr>
      <w:r>
        <w:rPr>
          <w:rFonts w:eastAsia="Times New Roman" w:cs="B Titr" w:hint="cs"/>
          <w:b w:val="0"/>
          <w:bCs w:val="0"/>
          <w:color w:val="800040"/>
          <w:sz w:val="29"/>
          <w:szCs w:val="29"/>
          <w:rtl/>
        </w:rPr>
        <w:t>قساوت قلب و سخت دلی</w:t>
      </w:r>
    </w:p>
    <w:p w:rsidR="00913DA4" w:rsidRDefault="00913DA4">
      <w:pPr>
        <w:pStyle w:val="contentparagraph"/>
        <w:bidi/>
        <w:jc w:val="both"/>
        <w:divId w:val="57483706"/>
        <w:rPr>
          <w:rFonts w:cs="B Zar" w:hint="cs"/>
          <w:color w:val="000000"/>
          <w:sz w:val="36"/>
          <w:szCs w:val="36"/>
          <w:rtl/>
        </w:rPr>
      </w:pPr>
      <w:r>
        <w:rPr>
          <w:rStyle w:val="contenttext"/>
          <w:rFonts w:cs="B Zar" w:hint="cs"/>
          <w:color w:val="000000"/>
          <w:sz w:val="36"/>
          <w:szCs w:val="36"/>
          <w:rtl/>
        </w:rPr>
        <w:t>و آن حالتی است که آدمی به سبب آن از آلامی که به دیگران می رسد و به مصایبی که به ایشان روی می دهد</w:t>
      </w:r>
    </w:p>
    <w:p w:rsidR="00913DA4" w:rsidRDefault="00913DA4">
      <w:pPr>
        <w:pStyle w:val="contentparagraph"/>
        <w:bidi/>
        <w:jc w:val="both"/>
        <w:divId w:val="57483706"/>
        <w:rPr>
          <w:rFonts w:cs="B Zar" w:hint="cs"/>
          <w:color w:val="000000"/>
          <w:sz w:val="36"/>
          <w:szCs w:val="36"/>
          <w:rtl/>
        </w:rPr>
      </w:pPr>
      <w:r>
        <w:rPr>
          <w:rStyle w:val="contenttext"/>
          <w:rFonts w:cs="B Zar" w:hint="cs"/>
          <w:color w:val="000000"/>
          <w:sz w:val="36"/>
          <w:szCs w:val="36"/>
          <w:rtl/>
        </w:rPr>
        <w:t>ص: 458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68" style="width:0;height:1.5pt" o:hralign="center" o:hrstd="t" o:hr="t" fillcolor="#a0a0a0" stroked="f"/>
        </w:pict>
      </w:r>
    </w:p>
    <w:p w:rsidR="00913DA4" w:rsidRDefault="00913DA4">
      <w:pPr>
        <w:bidi/>
        <w:jc w:val="both"/>
        <w:divId w:val="2098820985"/>
        <w:rPr>
          <w:rFonts w:eastAsia="Times New Roman" w:cs="B Zar" w:hint="cs"/>
          <w:color w:val="000000"/>
          <w:sz w:val="36"/>
          <w:szCs w:val="36"/>
          <w:rtl/>
        </w:rPr>
      </w:pPr>
      <w:r>
        <w:rPr>
          <w:rFonts w:eastAsia="Times New Roman" w:cs="B Zar" w:hint="cs"/>
          <w:color w:val="000000"/>
          <w:sz w:val="36"/>
          <w:szCs w:val="36"/>
          <w:rtl/>
        </w:rPr>
        <w:t>1- 11. کنز العمال ، ج 1 ، ص 43 ، ح 107 .</w:t>
      </w:r>
    </w:p>
    <w:p w:rsidR="00913DA4" w:rsidRDefault="00913DA4">
      <w:pPr>
        <w:bidi/>
        <w:jc w:val="both"/>
        <w:divId w:val="2047682825"/>
        <w:rPr>
          <w:rFonts w:eastAsia="Times New Roman" w:cs="B Zar" w:hint="cs"/>
          <w:color w:val="000000"/>
          <w:sz w:val="36"/>
          <w:szCs w:val="36"/>
          <w:rtl/>
        </w:rPr>
      </w:pPr>
      <w:r>
        <w:rPr>
          <w:rFonts w:eastAsia="Times New Roman" w:cs="B Zar" w:hint="cs"/>
          <w:color w:val="000000"/>
          <w:sz w:val="36"/>
          <w:szCs w:val="36"/>
          <w:rtl/>
        </w:rPr>
        <w:t>2- 12. کافی ، ج 2 ، ص 145 ، ح 7 .</w:t>
      </w:r>
    </w:p>
    <w:p w:rsidR="00913DA4" w:rsidRDefault="00913DA4">
      <w:pPr>
        <w:bidi/>
        <w:jc w:val="both"/>
        <w:divId w:val="1576668953"/>
        <w:rPr>
          <w:rFonts w:eastAsia="Times New Roman" w:cs="B Zar" w:hint="cs"/>
          <w:color w:val="000000"/>
          <w:sz w:val="36"/>
          <w:szCs w:val="36"/>
          <w:rtl/>
        </w:rPr>
      </w:pPr>
      <w:r>
        <w:rPr>
          <w:rFonts w:eastAsia="Times New Roman" w:cs="B Zar" w:hint="cs"/>
          <w:color w:val="000000"/>
          <w:sz w:val="36"/>
          <w:szCs w:val="36"/>
          <w:rtl/>
        </w:rPr>
        <w:t>3- 13. کافی ، ج 2 ، ص 147 ، ح 17 .</w:t>
      </w:r>
    </w:p>
    <w:p w:rsidR="00913DA4" w:rsidRDefault="00913DA4">
      <w:pPr>
        <w:bidi/>
        <w:jc w:val="both"/>
        <w:divId w:val="892933874"/>
        <w:rPr>
          <w:rFonts w:eastAsia="Times New Roman" w:cs="B Zar" w:hint="cs"/>
          <w:color w:val="000000"/>
          <w:sz w:val="36"/>
          <w:szCs w:val="36"/>
          <w:rtl/>
        </w:rPr>
      </w:pPr>
      <w:r>
        <w:rPr>
          <w:rFonts w:eastAsia="Times New Roman" w:cs="B Zar" w:hint="cs"/>
          <w:color w:val="000000"/>
          <w:sz w:val="36"/>
          <w:szCs w:val="36"/>
          <w:rtl/>
        </w:rPr>
        <w:t>4- 14. کافی ، ج 2 ، ص 144 ، ح 4 .</w:t>
      </w:r>
    </w:p>
    <w:p w:rsidR="00913DA4" w:rsidRDefault="00913DA4">
      <w:pPr>
        <w:bidi/>
        <w:jc w:val="both"/>
        <w:divId w:val="1245727739"/>
        <w:rPr>
          <w:rFonts w:eastAsia="Times New Roman" w:cs="B Zar" w:hint="cs"/>
          <w:color w:val="000000"/>
          <w:sz w:val="36"/>
          <w:szCs w:val="36"/>
          <w:rtl/>
        </w:rPr>
      </w:pPr>
      <w:r>
        <w:rPr>
          <w:rFonts w:eastAsia="Times New Roman" w:cs="B Zar" w:hint="cs"/>
          <w:color w:val="000000"/>
          <w:sz w:val="36"/>
          <w:szCs w:val="36"/>
          <w:rtl/>
        </w:rPr>
        <w:t>5- 15. کافی ، ج 2 ، ص 145 ، ح 6 .</w:t>
      </w:r>
    </w:p>
    <w:p w:rsidR="00913DA4" w:rsidRDefault="00913DA4">
      <w:pPr>
        <w:bidi/>
        <w:jc w:val="both"/>
        <w:divId w:val="79061109"/>
        <w:rPr>
          <w:rFonts w:eastAsia="Times New Roman" w:cs="B Zar" w:hint="cs"/>
          <w:color w:val="000000"/>
          <w:sz w:val="36"/>
          <w:szCs w:val="36"/>
          <w:rtl/>
        </w:rPr>
      </w:pPr>
      <w:r>
        <w:rPr>
          <w:rFonts w:eastAsia="Times New Roman" w:cs="B Zar" w:hint="cs"/>
          <w:color w:val="000000"/>
          <w:sz w:val="36"/>
          <w:szCs w:val="36"/>
          <w:rtl/>
        </w:rPr>
        <w:t>6- 16. کافی ، ج 2 ، ص 146 ، ح 12 .</w:t>
      </w:r>
    </w:p>
    <w:p w:rsidR="00913DA4" w:rsidRDefault="00913DA4">
      <w:pPr>
        <w:bidi/>
        <w:jc w:val="both"/>
        <w:divId w:val="169759146"/>
        <w:rPr>
          <w:rFonts w:eastAsia="Times New Roman" w:cs="B Zar" w:hint="cs"/>
          <w:color w:val="000000"/>
          <w:sz w:val="36"/>
          <w:szCs w:val="36"/>
          <w:rtl/>
        </w:rPr>
      </w:pPr>
      <w:r>
        <w:rPr>
          <w:rFonts w:eastAsia="Times New Roman" w:cs="B Zar" w:hint="cs"/>
          <w:color w:val="000000"/>
          <w:sz w:val="36"/>
          <w:szCs w:val="36"/>
          <w:rtl/>
        </w:rPr>
        <w:t>7- 17. کافی ، ج 2 ، ص 147 ، ح 18 .</w:t>
      </w:r>
    </w:p>
    <w:p w:rsidR="00913DA4" w:rsidRDefault="00913DA4">
      <w:pPr>
        <w:bidi/>
        <w:jc w:val="both"/>
        <w:divId w:val="328758426"/>
        <w:rPr>
          <w:rFonts w:eastAsia="Times New Roman" w:cs="B Zar" w:hint="cs"/>
          <w:color w:val="000000"/>
          <w:sz w:val="36"/>
          <w:szCs w:val="36"/>
          <w:rtl/>
        </w:rPr>
      </w:pPr>
      <w:r>
        <w:rPr>
          <w:rFonts w:eastAsia="Times New Roman" w:cs="B Zar" w:hint="cs"/>
          <w:color w:val="000000"/>
          <w:sz w:val="36"/>
          <w:szCs w:val="36"/>
          <w:rtl/>
        </w:rPr>
        <w:t>8- 18. کافی ، ج 2 ، ص 148 ، ح 19</w:t>
      </w:r>
    </w:p>
    <w:p w:rsidR="00913DA4" w:rsidRDefault="00913DA4">
      <w:pPr>
        <w:pStyle w:val="contentparagraph"/>
        <w:bidi/>
        <w:jc w:val="both"/>
        <w:divId w:val="197671108"/>
        <w:rPr>
          <w:rFonts w:cs="B Zar" w:hint="cs"/>
          <w:color w:val="000000"/>
          <w:sz w:val="36"/>
          <w:szCs w:val="36"/>
          <w:rtl/>
        </w:rPr>
      </w:pPr>
      <w:r>
        <w:rPr>
          <w:rStyle w:val="contenttext"/>
          <w:rFonts w:cs="B Zar" w:hint="cs"/>
          <w:color w:val="000000"/>
          <w:sz w:val="36"/>
          <w:szCs w:val="36"/>
          <w:rtl/>
        </w:rPr>
        <w:t xml:space="preserve">متاثر نمی گردد . و شکی نیست که منشا این صفت ، غلبه سبعیت است . و بسیاری از افعال ذمیمه ، چون : ظلم و ایذاء کردن و به فریاد مظلومان نرسیدن ودستگیری فقرا و محتاجان را نکردن ، از این صفت ناشی می شود . و ضد این صفت ، رقت قلب و رحیم دل بودن است ، و بر آن آثار حسنه و صفات قدسیه مترتب می گردد . و ازاین جهت اخبار بسیار در فضیلت آن وارد شده است . </w:t>
      </w:r>
      <w:hyperlink w:anchor="content_note_459_1" w:tooltip="19. رک : بحار الانوار ، ج 73 ، ص 396- 409 . و کافی ، ج 2 ، ص 329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97671108"/>
        <w:rPr>
          <w:rFonts w:cs="B Zar" w:hint="cs"/>
          <w:color w:val="000000"/>
          <w:sz w:val="36"/>
          <w:szCs w:val="36"/>
          <w:rtl/>
        </w:rPr>
      </w:pPr>
      <w:r>
        <w:rPr>
          <w:rStyle w:val="contenttext"/>
          <w:rFonts w:cs="B Zar" w:hint="cs"/>
          <w:color w:val="000000"/>
          <w:sz w:val="36"/>
          <w:szCs w:val="36"/>
          <w:rtl/>
        </w:rPr>
        <w:t xml:space="preserve">و از حضرت پیغمبر صلی الله علیه و آله مروی است که : «خدای - تعالی - فرمودکه : نیکی را از مهربانان از بندگان من بطلبید و در پناه ایشان زندگانی کنید ، به درستی که من رحمت خود را در ایشان قرار داده ام» . </w:t>
      </w:r>
      <w:hyperlink w:anchor="content_note_459_2" w:tooltip="20. اتحاف الساده المتقین ، ج 8 ، ص 172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97671108"/>
        <w:rPr>
          <w:rFonts w:cs="B Zar" w:hint="cs"/>
          <w:color w:val="000000"/>
          <w:sz w:val="36"/>
          <w:szCs w:val="36"/>
          <w:rtl/>
        </w:rPr>
      </w:pPr>
      <w:r>
        <w:rPr>
          <w:rStyle w:val="contenttext"/>
          <w:rFonts w:cs="B Zar" w:hint="cs"/>
          <w:color w:val="000000"/>
          <w:sz w:val="36"/>
          <w:szCs w:val="36"/>
          <w:rtl/>
        </w:rPr>
        <w:t xml:space="preserve">و اخبار و احادیث در مذمت قساوت قلب ، و مدح رقت آن بی شمار و مستغنی ازشرح و اظهار است . </w:t>
      </w:r>
      <w:hyperlink w:anchor="content_note_459_3" w:tooltip="21. رک : بحار الانوار ، ج 70 ، ص 27 ، باب 44 . و مستدرک الوسائل ، ج 2 ، ص 341 ، باب 76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97671108"/>
        <w:rPr>
          <w:rFonts w:cs="B Zar" w:hint="cs"/>
          <w:color w:val="000000"/>
          <w:sz w:val="36"/>
          <w:szCs w:val="36"/>
          <w:rtl/>
        </w:rPr>
      </w:pPr>
      <w:r>
        <w:rPr>
          <w:rStyle w:val="contenttext"/>
          <w:rFonts w:cs="B Zar" w:hint="cs"/>
          <w:color w:val="000000"/>
          <w:sz w:val="36"/>
          <w:szCs w:val="36"/>
          <w:rtl/>
        </w:rPr>
        <w:t xml:space="preserve">و علاج این صفت ، و ازاله قساوت ، و کسب رحمت ، در نهایت صعوبت است ، زیراکه : قساوت ، صفتی است راسخه در نفس ، که ترک آن به آسانی میسر نگردد . و کسی که به آن مبتلا باشد باید به تدریج خود را از اعمالی که نتیجه قساوت است نگاه دارد ومواظبت بر آنچه آثار رحیم دلی و رقت قلب است نماید تا نفس مستعد آن گردد ، که ازمبدا فیاض افاضه صفت رقت شده ، ضد آن را که قساوت است برطرف سازد . </w:t>
      </w:r>
    </w:p>
    <w:p w:rsidR="00913DA4" w:rsidRDefault="00913DA4">
      <w:pPr>
        <w:pStyle w:val="Heading3"/>
        <w:shd w:val="clear" w:color="auto" w:fill="FFFFFF"/>
        <w:bidi/>
        <w:jc w:val="both"/>
        <w:divId w:val="181864459"/>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مقام چهارم : آنچه متعلق است به قوه شهویه ازرذایل صفات وفضایل ملکات </w:t>
      </w:r>
    </w:p>
    <w:p w:rsidR="00913DA4" w:rsidRDefault="00913DA4">
      <w:pPr>
        <w:pStyle w:val="Heading4"/>
        <w:shd w:val="clear" w:color="auto" w:fill="FFFFFF"/>
        <w:bidi/>
        <w:jc w:val="both"/>
        <w:divId w:val="1686247836"/>
        <w:rPr>
          <w:rFonts w:eastAsia="Times New Roman" w:cs="B Titr" w:hint="cs"/>
          <w:b w:val="0"/>
          <w:bCs w:val="0"/>
          <w:color w:val="0080C0"/>
          <w:sz w:val="29"/>
          <w:szCs w:val="29"/>
          <w:rtl/>
        </w:rPr>
      </w:pPr>
      <w:r>
        <w:rPr>
          <w:rFonts w:eastAsia="Times New Roman" w:cs="B Titr" w:hint="cs"/>
          <w:b w:val="0"/>
          <w:bCs w:val="0"/>
          <w:color w:val="0080C0"/>
          <w:sz w:val="29"/>
          <w:szCs w:val="29"/>
          <w:rtl/>
        </w:rPr>
        <w:t>آنچه متعلق است به قوه شهویه ازرذایل صفات وفضایل ملکات</w:t>
      </w:r>
    </w:p>
    <w:p w:rsidR="00913DA4" w:rsidRDefault="00913DA4">
      <w:pPr>
        <w:pStyle w:val="contentparagraph"/>
        <w:bidi/>
        <w:jc w:val="both"/>
        <w:divId w:val="1686247836"/>
        <w:rPr>
          <w:rFonts w:cs="B Zar" w:hint="cs"/>
          <w:color w:val="000000"/>
          <w:sz w:val="36"/>
          <w:szCs w:val="36"/>
          <w:rtl/>
        </w:rPr>
      </w:pPr>
      <w:r>
        <w:rPr>
          <w:rStyle w:val="contenttext"/>
          <w:rFonts w:cs="B Zar" w:hint="cs"/>
          <w:color w:val="000000"/>
          <w:sz w:val="36"/>
          <w:szCs w:val="36"/>
          <w:rtl/>
        </w:rPr>
        <w:t>و دانستی که حد اعتدال این قوه ، صفت عفت است ، که منشا جمیع صفات کمالیه متعلقه به این قوه است</w:t>
      </w:r>
    </w:p>
    <w:p w:rsidR="00913DA4" w:rsidRDefault="00913DA4">
      <w:pPr>
        <w:pStyle w:val="contentparagraph"/>
        <w:bidi/>
        <w:jc w:val="both"/>
        <w:divId w:val="1686247836"/>
        <w:rPr>
          <w:rFonts w:cs="B Zar" w:hint="cs"/>
          <w:color w:val="000000"/>
          <w:sz w:val="36"/>
          <w:szCs w:val="36"/>
          <w:rtl/>
        </w:rPr>
      </w:pPr>
      <w:r>
        <w:rPr>
          <w:rStyle w:val="contenttext"/>
          <w:rFonts w:cs="B Zar" w:hint="cs"/>
          <w:color w:val="000000"/>
          <w:sz w:val="36"/>
          <w:szCs w:val="36"/>
          <w:rtl/>
        </w:rPr>
        <w:t>ص: 459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69" style="width:0;height:1.5pt" o:hralign="center" o:hrstd="t" o:hr="t" fillcolor="#a0a0a0" stroked="f"/>
        </w:pict>
      </w:r>
    </w:p>
    <w:p w:rsidR="00913DA4" w:rsidRDefault="00913DA4">
      <w:pPr>
        <w:bidi/>
        <w:jc w:val="both"/>
        <w:divId w:val="1336497537"/>
        <w:rPr>
          <w:rFonts w:eastAsia="Times New Roman" w:cs="B Zar" w:hint="cs"/>
          <w:color w:val="000000"/>
          <w:sz w:val="36"/>
          <w:szCs w:val="36"/>
          <w:rtl/>
        </w:rPr>
      </w:pPr>
      <w:r>
        <w:rPr>
          <w:rFonts w:eastAsia="Times New Roman" w:cs="B Zar" w:hint="cs"/>
          <w:color w:val="000000"/>
          <w:sz w:val="36"/>
          <w:szCs w:val="36"/>
          <w:rtl/>
        </w:rPr>
        <w:t>1- 19. رک : بحار الانوار ، ج 73 ، ص 396- 409 . و کافی ، ج 2 ، ص 329 .</w:t>
      </w:r>
    </w:p>
    <w:p w:rsidR="00913DA4" w:rsidRDefault="00913DA4">
      <w:pPr>
        <w:bidi/>
        <w:jc w:val="both"/>
        <w:divId w:val="1329555729"/>
        <w:rPr>
          <w:rFonts w:eastAsia="Times New Roman" w:cs="B Zar" w:hint="cs"/>
          <w:color w:val="000000"/>
          <w:sz w:val="36"/>
          <w:szCs w:val="36"/>
          <w:rtl/>
        </w:rPr>
      </w:pPr>
      <w:r>
        <w:rPr>
          <w:rFonts w:eastAsia="Times New Roman" w:cs="B Zar" w:hint="cs"/>
          <w:color w:val="000000"/>
          <w:sz w:val="36"/>
          <w:szCs w:val="36"/>
          <w:rtl/>
        </w:rPr>
        <w:t>2- 20. اتحاف الساده المتقین ، ج 8 ، ص 172 .</w:t>
      </w:r>
    </w:p>
    <w:p w:rsidR="00913DA4" w:rsidRDefault="00913DA4">
      <w:pPr>
        <w:bidi/>
        <w:jc w:val="both"/>
        <w:divId w:val="1338342804"/>
        <w:rPr>
          <w:rFonts w:eastAsia="Times New Roman" w:cs="B Zar" w:hint="cs"/>
          <w:color w:val="000000"/>
          <w:sz w:val="36"/>
          <w:szCs w:val="36"/>
          <w:rtl/>
        </w:rPr>
      </w:pPr>
      <w:r>
        <w:rPr>
          <w:rFonts w:eastAsia="Times New Roman" w:cs="B Zar" w:hint="cs"/>
          <w:color w:val="000000"/>
          <w:sz w:val="36"/>
          <w:szCs w:val="36"/>
          <w:rtl/>
        </w:rPr>
        <w:t>3- 21. رک : بحار الانوار ، ج 70 ، ص 27 ، باب 44 . و مستدرک الوسائل ، ج 2 ، ص 341 ، باب 76 .</w:t>
      </w:r>
    </w:p>
    <w:p w:rsidR="00913DA4" w:rsidRDefault="00913DA4">
      <w:pPr>
        <w:pStyle w:val="contentparagraph"/>
        <w:bidi/>
        <w:jc w:val="both"/>
        <w:divId w:val="91364012"/>
        <w:rPr>
          <w:rFonts w:cs="B Zar" w:hint="cs"/>
          <w:color w:val="000000"/>
          <w:sz w:val="36"/>
          <w:szCs w:val="36"/>
          <w:rtl/>
        </w:rPr>
      </w:pPr>
      <w:r>
        <w:rPr>
          <w:rStyle w:val="contenttext"/>
          <w:rFonts w:cs="B Zar" w:hint="cs"/>
          <w:color w:val="000000"/>
          <w:sz w:val="36"/>
          <w:szCs w:val="36"/>
          <w:rtl/>
        </w:rPr>
        <w:t xml:space="preserve">. و دو طرف افراط و تفریط آن یکی شره است . و دیگری خمود . </w:t>
      </w:r>
    </w:p>
    <w:p w:rsidR="00913DA4" w:rsidRDefault="00913DA4">
      <w:pPr>
        <w:pStyle w:val="contentparagraph"/>
        <w:bidi/>
        <w:jc w:val="both"/>
        <w:divId w:val="91364012"/>
        <w:rPr>
          <w:rFonts w:cs="B Zar" w:hint="cs"/>
          <w:color w:val="000000"/>
          <w:sz w:val="36"/>
          <w:szCs w:val="36"/>
          <w:rtl/>
        </w:rPr>
      </w:pPr>
      <w:r>
        <w:rPr>
          <w:rStyle w:val="contenttext"/>
          <w:rFonts w:cs="B Zar" w:hint="cs"/>
          <w:color w:val="000000"/>
          <w:sz w:val="36"/>
          <w:szCs w:val="36"/>
          <w:rtl/>
        </w:rPr>
        <w:t xml:space="preserve">و اینها جنس جمیع رذایل متعلقه به این قوه ، و منشا و مصدر همه آنها هستند . و ما اول بیان این دو جنس و ضد اینها را که عفت است می کنیم و بعد از آن به شرح صفاتی که درضمن آنها مندرج اند می پردازیم . </w:t>
      </w:r>
    </w:p>
    <w:p w:rsidR="00913DA4" w:rsidRDefault="00913DA4">
      <w:pPr>
        <w:pStyle w:val="contentparagraph"/>
        <w:bidi/>
        <w:jc w:val="both"/>
        <w:divId w:val="91364012"/>
        <w:rPr>
          <w:rFonts w:cs="B Zar" w:hint="cs"/>
          <w:color w:val="000000"/>
          <w:sz w:val="36"/>
          <w:szCs w:val="36"/>
          <w:rtl/>
        </w:rPr>
      </w:pPr>
      <w:r>
        <w:rPr>
          <w:rStyle w:val="contenttext"/>
          <w:rFonts w:cs="B Zar" w:hint="cs"/>
          <w:color w:val="000000"/>
          <w:sz w:val="36"/>
          <w:szCs w:val="36"/>
          <w:rtl/>
        </w:rPr>
        <w:t xml:space="preserve">پس در این مقام دو مطلب است : </w:t>
      </w:r>
    </w:p>
    <w:p w:rsidR="00913DA4" w:rsidRDefault="00913DA4">
      <w:pPr>
        <w:pStyle w:val="Heading4"/>
        <w:shd w:val="clear" w:color="auto" w:fill="FFFFFF"/>
        <w:bidi/>
        <w:jc w:val="both"/>
        <w:divId w:val="74699537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مطلب اول : دو جنس صفات خبیثه متعلقه به قوه شهویه ، و ضد آنها </w:t>
      </w:r>
    </w:p>
    <w:p w:rsidR="00913DA4" w:rsidRDefault="00913DA4">
      <w:pPr>
        <w:pStyle w:val="Heading5"/>
        <w:shd w:val="clear" w:color="auto" w:fill="FFFFFF"/>
        <w:bidi/>
        <w:jc w:val="both"/>
        <w:divId w:val="79838070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اول : مذمت شره و مفاسد شکم پرستی </w:t>
      </w:r>
    </w:p>
    <w:p w:rsidR="00913DA4" w:rsidRDefault="00913DA4">
      <w:pPr>
        <w:pStyle w:val="Heading6"/>
        <w:shd w:val="clear" w:color="auto" w:fill="FFFFFF"/>
        <w:bidi/>
        <w:jc w:val="both"/>
        <w:divId w:val="1075317241"/>
        <w:rPr>
          <w:rFonts w:eastAsia="Times New Roman" w:cs="B Titr" w:hint="cs"/>
          <w:b w:val="0"/>
          <w:bCs w:val="0"/>
          <w:color w:val="FF0000"/>
          <w:sz w:val="29"/>
          <w:szCs w:val="29"/>
          <w:rtl/>
        </w:rPr>
      </w:pPr>
      <w:r>
        <w:rPr>
          <w:rFonts w:eastAsia="Times New Roman" w:cs="B Titr" w:hint="cs"/>
          <w:b w:val="0"/>
          <w:bCs w:val="0"/>
          <w:color w:val="FF0000"/>
          <w:sz w:val="29"/>
          <w:szCs w:val="29"/>
          <w:rtl/>
        </w:rPr>
        <w:t>مذمت شره و مفاسد شکم پرستی</w:t>
      </w:r>
    </w:p>
    <w:p w:rsidR="00913DA4" w:rsidRDefault="00913DA4">
      <w:pPr>
        <w:pStyle w:val="contentparagraph"/>
        <w:bidi/>
        <w:jc w:val="both"/>
        <w:divId w:val="1075317241"/>
        <w:rPr>
          <w:rFonts w:cs="B Zar" w:hint="cs"/>
          <w:color w:val="000000"/>
          <w:sz w:val="36"/>
          <w:szCs w:val="36"/>
          <w:rtl/>
        </w:rPr>
      </w:pPr>
      <w:r>
        <w:rPr>
          <w:rStyle w:val="contenttext"/>
          <w:rFonts w:cs="B Zar" w:hint="cs"/>
          <w:color w:val="000000"/>
          <w:sz w:val="36"/>
          <w:szCs w:val="36"/>
          <w:rtl/>
        </w:rPr>
        <w:t xml:space="preserve">که طرف افراط قوه شهویه است . و آن عبارت است از : متابعت کردن آدمی قوه شهویه خود را در هر چیزی که میل به آن می کند و آدمی را به آن می خواند ، از : شهوت شکم و فرج و حرص مال و جاه و زینت و امثال اینها . </w:t>
      </w:r>
    </w:p>
    <w:p w:rsidR="00913DA4" w:rsidRDefault="00913DA4">
      <w:pPr>
        <w:pStyle w:val="contentparagraph"/>
        <w:bidi/>
        <w:jc w:val="both"/>
        <w:divId w:val="1075317241"/>
        <w:rPr>
          <w:rFonts w:cs="B Zar" w:hint="cs"/>
          <w:color w:val="000000"/>
          <w:sz w:val="36"/>
          <w:szCs w:val="36"/>
          <w:rtl/>
        </w:rPr>
      </w:pPr>
      <w:r>
        <w:rPr>
          <w:rStyle w:val="contenttext"/>
          <w:rFonts w:cs="B Zar" w:hint="cs"/>
          <w:color w:val="000000"/>
          <w:sz w:val="36"/>
          <w:szCs w:val="36"/>
          <w:rtl/>
        </w:rPr>
        <w:t xml:space="preserve">و بسیاری از علمای اخلاق تخصیص داده اند آن را به متابعت شهوت شکم و فرج وحرص بر اکل و جماع . </w:t>
      </w:r>
    </w:p>
    <w:p w:rsidR="00913DA4" w:rsidRDefault="00913DA4">
      <w:pPr>
        <w:pStyle w:val="contentparagraph"/>
        <w:bidi/>
        <w:jc w:val="both"/>
        <w:divId w:val="1075317241"/>
        <w:rPr>
          <w:rFonts w:cs="B Zar" w:hint="cs"/>
          <w:color w:val="000000"/>
          <w:sz w:val="36"/>
          <w:szCs w:val="36"/>
          <w:rtl/>
        </w:rPr>
      </w:pPr>
      <w:r>
        <w:rPr>
          <w:rStyle w:val="contenttext"/>
          <w:rFonts w:cs="B Zar" w:hint="cs"/>
          <w:color w:val="000000"/>
          <w:sz w:val="36"/>
          <w:szCs w:val="36"/>
          <w:rtl/>
        </w:rPr>
        <w:t xml:space="preserve">و تفسیر اول اگر چه به منشایت این صفت از برای جمیع رذایل ، که در طرف افراطقوه شهویه است انسب است ولیکن چون اکثر در مقام بیان آن اکتفا به معنی دوم کرده اند ما نیز به این طریق بیان می کنیم و می گوییم : که شکی نیست که این صفت ، اعظم مهلکات بنی آدم است . </w:t>
      </w:r>
    </w:p>
    <w:p w:rsidR="00913DA4" w:rsidRDefault="00913DA4">
      <w:pPr>
        <w:pStyle w:val="contentparagraph"/>
        <w:bidi/>
        <w:jc w:val="both"/>
        <w:divId w:val="1075317241"/>
        <w:rPr>
          <w:rFonts w:cs="B Zar" w:hint="cs"/>
          <w:color w:val="000000"/>
          <w:sz w:val="36"/>
          <w:szCs w:val="36"/>
          <w:rtl/>
        </w:rPr>
      </w:pPr>
      <w:r>
        <w:rPr>
          <w:rStyle w:val="contenttext"/>
          <w:rFonts w:cs="B Zar" w:hint="cs"/>
          <w:color w:val="000000"/>
          <w:sz w:val="36"/>
          <w:szCs w:val="36"/>
          <w:rtl/>
        </w:rPr>
        <w:t xml:space="preserve">و از این جهت سید کائنات فرمود که : «هر که از شر شکم و زبان و فرج خودمحفوظ ماند از همه بدیها محفوظ است» . </w:t>
      </w:r>
      <w:hyperlink w:anchor="content_note_460_1" w:tooltip="1. اتحاف الساده المتقین ، ج 7 ، ص 450 . و بحار الانوار ، ج 66 ، ص 315 ، ذیل ح 7 ، (با اندک تفاوتی)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075317241"/>
        <w:rPr>
          <w:rFonts w:cs="B Zar" w:hint="cs"/>
          <w:color w:val="000000"/>
          <w:sz w:val="36"/>
          <w:szCs w:val="36"/>
          <w:rtl/>
        </w:rPr>
      </w:pPr>
      <w:r>
        <w:rPr>
          <w:rStyle w:val="contenttext"/>
          <w:rFonts w:cs="B Zar" w:hint="cs"/>
          <w:color w:val="000000"/>
          <w:sz w:val="36"/>
          <w:szCs w:val="36"/>
          <w:rtl/>
        </w:rPr>
        <w:t xml:space="preserve">و فرمود که : «وای بر امت من از حلقوم و فرجشان» . </w:t>
      </w:r>
      <w:hyperlink w:anchor="content_note_460_2" w:tooltip="2. بحار الانوار ، ج 66 ، ص 337 ، ح 33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075317241"/>
        <w:rPr>
          <w:rFonts w:cs="B Zar" w:hint="cs"/>
          <w:color w:val="000000"/>
          <w:sz w:val="36"/>
          <w:szCs w:val="36"/>
          <w:rtl/>
        </w:rPr>
      </w:pPr>
      <w:r>
        <w:rPr>
          <w:rStyle w:val="contenttext"/>
          <w:rFonts w:cs="B Zar" w:hint="cs"/>
          <w:color w:val="000000"/>
          <w:sz w:val="36"/>
          <w:szCs w:val="36"/>
          <w:rtl/>
        </w:rPr>
        <w:t>و نیز فرمودند که : «بیشتر چیزی که امت من به واسطه آن داخل جهنم خواهند</w:t>
      </w:r>
    </w:p>
    <w:p w:rsidR="00913DA4" w:rsidRDefault="00913DA4">
      <w:pPr>
        <w:pStyle w:val="contentparagraph"/>
        <w:bidi/>
        <w:jc w:val="both"/>
        <w:divId w:val="1075317241"/>
        <w:rPr>
          <w:rFonts w:cs="B Zar" w:hint="cs"/>
          <w:color w:val="000000"/>
          <w:sz w:val="36"/>
          <w:szCs w:val="36"/>
          <w:rtl/>
        </w:rPr>
      </w:pPr>
      <w:r>
        <w:rPr>
          <w:rStyle w:val="contenttext"/>
          <w:rFonts w:cs="B Zar" w:hint="cs"/>
          <w:color w:val="000000"/>
          <w:sz w:val="36"/>
          <w:szCs w:val="36"/>
          <w:rtl/>
        </w:rPr>
        <w:t>ص: 460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70" style="width:0;height:1.5pt" o:hralign="center" o:hrstd="t" o:hr="t" fillcolor="#a0a0a0" stroked="f"/>
        </w:pict>
      </w:r>
    </w:p>
    <w:p w:rsidR="00913DA4" w:rsidRDefault="00913DA4">
      <w:pPr>
        <w:bidi/>
        <w:jc w:val="both"/>
        <w:divId w:val="914364989"/>
        <w:rPr>
          <w:rFonts w:eastAsia="Times New Roman" w:cs="B Zar" w:hint="cs"/>
          <w:color w:val="000000"/>
          <w:sz w:val="36"/>
          <w:szCs w:val="36"/>
          <w:rtl/>
        </w:rPr>
      </w:pPr>
      <w:r>
        <w:rPr>
          <w:rFonts w:eastAsia="Times New Roman" w:cs="B Zar" w:hint="cs"/>
          <w:color w:val="000000"/>
          <w:sz w:val="36"/>
          <w:szCs w:val="36"/>
          <w:rtl/>
        </w:rPr>
        <w:t>1- 1. اتحاف الساده المتقین ، ج 7 ، ص 450 . و بحار الانوار ، ج 66 ، ص 315 ، ذیل ح 7 ، (با اندک تفاوتی) .</w:t>
      </w:r>
    </w:p>
    <w:p w:rsidR="00913DA4" w:rsidRDefault="00913DA4">
      <w:pPr>
        <w:bidi/>
        <w:jc w:val="both"/>
        <w:divId w:val="523520963"/>
        <w:rPr>
          <w:rFonts w:eastAsia="Times New Roman" w:cs="B Zar" w:hint="cs"/>
          <w:color w:val="000000"/>
          <w:sz w:val="36"/>
          <w:szCs w:val="36"/>
          <w:rtl/>
        </w:rPr>
      </w:pPr>
      <w:r>
        <w:rPr>
          <w:rFonts w:eastAsia="Times New Roman" w:cs="B Zar" w:hint="cs"/>
          <w:color w:val="000000"/>
          <w:sz w:val="36"/>
          <w:szCs w:val="36"/>
          <w:rtl/>
        </w:rPr>
        <w:t>2- 2. بحار الانوار ، ج 66 ، ص 337 ، ح 33 .</w:t>
      </w:r>
    </w:p>
    <w:p w:rsidR="00913DA4" w:rsidRDefault="00913DA4">
      <w:pPr>
        <w:pStyle w:val="contentparagraph"/>
        <w:bidi/>
        <w:jc w:val="both"/>
        <w:divId w:val="644896411"/>
        <w:rPr>
          <w:rFonts w:cs="B Zar" w:hint="cs"/>
          <w:color w:val="000000"/>
          <w:sz w:val="36"/>
          <w:szCs w:val="36"/>
          <w:rtl/>
        </w:rPr>
      </w:pPr>
      <w:r>
        <w:rPr>
          <w:rStyle w:val="contenttext"/>
          <w:rFonts w:cs="B Zar" w:hint="cs"/>
          <w:color w:val="000000"/>
          <w:sz w:val="36"/>
          <w:szCs w:val="36"/>
          <w:rtl/>
        </w:rPr>
        <w:t xml:space="preserve">شدشکم و فرج است» . </w:t>
      </w:r>
      <w:hyperlink w:anchor="content_note_461_1" w:tooltip="3. بحار الانوار ، ج 66 ، ص 314 ، ح 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44896411"/>
        <w:rPr>
          <w:rFonts w:cs="B Zar" w:hint="cs"/>
          <w:color w:val="000000"/>
          <w:sz w:val="36"/>
          <w:szCs w:val="36"/>
          <w:rtl/>
        </w:rPr>
      </w:pPr>
      <w:r>
        <w:rPr>
          <w:rStyle w:val="contenttext"/>
          <w:rFonts w:cs="B Zar" w:hint="cs"/>
          <w:color w:val="000000"/>
          <w:sz w:val="36"/>
          <w:szCs w:val="36"/>
          <w:rtl/>
        </w:rPr>
        <w:t xml:space="preserve">و مخفی نماند که همچنان که آن سرور خبر داده ، هلاکت اکثر مردمان به واسطه این دو چیز است . </w:t>
      </w:r>
    </w:p>
    <w:p w:rsidR="00913DA4" w:rsidRDefault="00913DA4">
      <w:pPr>
        <w:pStyle w:val="contentparagraph"/>
        <w:bidi/>
        <w:jc w:val="both"/>
        <w:divId w:val="644896411"/>
        <w:rPr>
          <w:rFonts w:cs="B Zar" w:hint="cs"/>
          <w:color w:val="000000"/>
          <w:sz w:val="36"/>
          <w:szCs w:val="36"/>
          <w:rtl/>
        </w:rPr>
      </w:pPr>
      <w:r>
        <w:rPr>
          <w:rStyle w:val="contenttext"/>
          <w:rFonts w:cs="B Zar" w:hint="cs"/>
          <w:color w:val="000000"/>
          <w:sz w:val="36"/>
          <w:szCs w:val="36"/>
          <w:rtl/>
        </w:rPr>
        <w:t xml:space="preserve">اما اول : که شکم پرستی و حرص بر اکل و شرب باشد از صفات بهایم است . </w:t>
      </w:r>
    </w:p>
    <w:p w:rsidR="00913DA4" w:rsidRDefault="00913DA4">
      <w:pPr>
        <w:pStyle w:val="contentparagraph"/>
        <w:bidi/>
        <w:jc w:val="both"/>
        <w:divId w:val="644896411"/>
        <w:rPr>
          <w:rFonts w:cs="B Zar" w:hint="cs"/>
          <w:color w:val="000000"/>
          <w:sz w:val="36"/>
          <w:szCs w:val="36"/>
          <w:rtl/>
        </w:rPr>
      </w:pPr>
      <w:r>
        <w:rPr>
          <w:rStyle w:val="contenttext"/>
          <w:rFonts w:cs="B Zar" w:hint="cs"/>
          <w:color w:val="000000"/>
          <w:sz w:val="36"/>
          <w:szCs w:val="36"/>
          <w:rtl/>
        </w:rPr>
        <w:t xml:space="preserve">و از این جهت حضرت پیغمبر صلی الله علیه و آله فرمودند که : «فرزند آدم هیچ ظرفی را پر نکرد که بدتر از شکمش باشد . و کافی است از برای آدمیزاد چند لقمه که اورا زنده بدارد . و اگر به این اکتفا نکند و بیشتر بخورد ثلث شکم را از برای غذا قرار دهدو ثلث از برای آب و ثلث از برای نفس کشیدن» . </w:t>
      </w:r>
      <w:hyperlink w:anchor="content_note_461_2" w:tooltip="4. بحار الانوار ، ج 66 ، ص 330 ذیل ح 3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644896411"/>
        <w:rPr>
          <w:rFonts w:cs="B Zar" w:hint="cs"/>
          <w:color w:val="000000"/>
          <w:sz w:val="36"/>
          <w:szCs w:val="36"/>
          <w:rtl/>
        </w:rPr>
      </w:pPr>
      <w:r>
        <w:rPr>
          <w:rStyle w:val="contenttext"/>
          <w:rFonts w:cs="B Zar" w:hint="cs"/>
          <w:color w:val="000000"/>
          <w:sz w:val="36"/>
          <w:szCs w:val="36"/>
          <w:rtl/>
        </w:rPr>
        <w:t xml:space="preserve">و فرمود که : «نمیرانید دلهای خود را به بسیار خوردن ، و آشامیدن ، به درستی که دل مانند زرع است که چون بسیار آب داده شود می میرد» . </w:t>
      </w:r>
      <w:hyperlink w:anchor="content_note_461_3" w:tooltip="5. محجه البیضاء ، ج 5 ، ص 147 . بحار الانوار ، ج 66 ، ص 331 ، ح 7 ، (با اندک تفاوتی)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644896411"/>
        <w:rPr>
          <w:rFonts w:cs="B Zar" w:hint="cs"/>
          <w:color w:val="000000"/>
          <w:sz w:val="36"/>
          <w:szCs w:val="36"/>
          <w:rtl/>
        </w:rPr>
      </w:pPr>
      <w:r>
        <w:rPr>
          <w:rStyle w:val="contenttext"/>
          <w:rFonts w:cs="B Zar" w:hint="cs"/>
          <w:color w:val="000000"/>
          <w:sz w:val="36"/>
          <w:szCs w:val="36"/>
          <w:rtl/>
        </w:rPr>
        <w:t xml:space="preserve">و نیز فرمود که : «بهترین شما در نزد خدا از حیثیت منزلت و مرتبه کسانی هستند که : بیشتر گرسنگی می کشند ، و تفکر می کنند در افعال خود و صنایع آفریدگار . </w:t>
      </w:r>
    </w:p>
    <w:p w:rsidR="00913DA4" w:rsidRDefault="00913DA4">
      <w:pPr>
        <w:pStyle w:val="contentparagraph"/>
        <w:bidi/>
        <w:jc w:val="both"/>
        <w:divId w:val="644896411"/>
        <w:rPr>
          <w:rFonts w:cs="B Zar" w:hint="cs"/>
          <w:color w:val="000000"/>
          <w:sz w:val="36"/>
          <w:szCs w:val="36"/>
          <w:rtl/>
        </w:rPr>
      </w:pPr>
      <w:r>
        <w:rPr>
          <w:rStyle w:val="contenttext"/>
          <w:rFonts w:cs="B Zar" w:hint="cs"/>
          <w:color w:val="000000"/>
          <w:sz w:val="36"/>
          <w:szCs w:val="36"/>
          <w:rtl/>
        </w:rPr>
        <w:t xml:space="preserve">و دشمن ترین شما در نزد خدا کسانی هستند که : بسیار می خوابند ، و بسیار می آشامند» . </w:t>
      </w:r>
      <w:hyperlink w:anchor="content_note_461_4" w:tooltip="6. محجه البیضاء ، ج 5 ، ص 146 و احیاء العلوم ، ج 3 ، ص 69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644896411"/>
        <w:rPr>
          <w:rFonts w:cs="B Zar" w:hint="cs"/>
          <w:color w:val="000000"/>
          <w:sz w:val="36"/>
          <w:szCs w:val="36"/>
          <w:rtl/>
        </w:rPr>
      </w:pPr>
      <w:r>
        <w:rPr>
          <w:rStyle w:val="contenttext"/>
          <w:rFonts w:cs="B Zar" w:hint="cs"/>
          <w:color w:val="000000"/>
          <w:sz w:val="36"/>
          <w:szCs w:val="36"/>
          <w:rtl/>
        </w:rPr>
        <w:t xml:space="preserve">و فرمود که : «دشمن ترین شما در نزد خدا کسانی هستند که آن قدر می خورند که تخمه می شوند و شکمهای ایشان مملو می گردد . و هیچ بنده ای از خوراکی که خواهش دارد نمی گذرد مگر اینکه درجه ای در بهشت از برای او حاصل می شود» . </w:t>
      </w:r>
      <w:hyperlink w:anchor="content_note_461_5" w:tooltip="7. محجه البیضاء ، ج 5 ، ص 150 . و احیاء العلوم ، ج 3 ، ص 71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644896411"/>
        <w:rPr>
          <w:rFonts w:cs="B Zar" w:hint="cs"/>
          <w:color w:val="000000"/>
          <w:sz w:val="36"/>
          <w:szCs w:val="36"/>
          <w:rtl/>
        </w:rPr>
      </w:pPr>
      <w:r>
        <w:rPr>
          <w:rStyle w:val="contenttext"/>
          <w:rFonts w:cs="B Zar" w:hint="cs"/>
          <w:color w:val="000000"/>
          <w:sz w:val="36"/>
          <w:szCs w:val="36"/>
          <w:rtl/>
        </w:rPr>
        <w:t>و از آن حضرت مروی است که : «بد دشمنی است از برای دین ، دل</w:t>
      </w:r>
    </w:p>
    <w:p w:rsidR="00913DA4" w:rsidRDefault="00913DA4">
      <w:pPr>
        <w:pStyle w:val="contentparagraph"/>
        <w:bidi/>
        <w:jc w:val="both"/>
        <w:divId w:val="644896411"/>
        <w:rPr>
          <w:rFonts w:cs="B Zar" w:hint="cs"/>
          <w:color w:val="000000"/>
          <w:sz w:val="36"/>
          <w:szCs w:val="36"/>
          <w:rtl/>
        </w:rPr>
      </w:pPr>
      <w:r>
        <w:rPr>
          <w:rStyle w:val="contenttext"/>
          <w:rFonts w:cs="B Zar" w:hint="cs"/>
          <w:color w:val="000000"/>
          <w:sz w:val="36"/>
          <w:szCs w:val="36"/>
          <w:rtl/>
        </w:rPr>
        <w:t>ص: 461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71" style="width:0;height:1.5pt" o:hralign="center" o:hrstd="t" o:hr="t" fillcolor="#a0a0a0" stroked="f"/>
        </w:pict>
      </w:r>
    </w:p>
    <w:p w:rsidR="00913DA4" w:rsidRDefault="00913DA4">
      <w:pPr>
        <w:bidi/>
        <w:jc w:val="both"/>
        <w:divId w:val="613513440"/>
        <w:rPr>
          <w:rFonts w:eastAsia="Times New Roman" w:cs="B Zar" w:hint="cs"/>
          <w:color w:val="000000"/>
          <w:sz w:val="36"/>
          <w:szCs w:val="36"/>
          <w:rtl/>
        </w:rPr>
      </w:pPr>
      <w:r>
        <w:rPr>
          <w:rFonts w:eastAsia="Times New Roman" w:cs="B Zar" w:hint="cs"/>
          <w:color w:val="000000"/>
          <w:sz w:val="36"/>
          <w:szCs w:val="36"/>
          <w:rtl/>
        </w:rPr>
        <w:t>1- 3. بحار الانوار ، ج 66 ، ص 314 ، ح 5 .</w:t>
      </w:r>
    </w:p>
    <w:p w:rsidR="00913DA4" w:rsidRDefault="00913DA4">
      <w:pPr>
        <w:bidi/>
        <w:jc w:val="both"/>
        <w:divId w:val="1178159204"/>
        <w:rPr>
          <w:rFonts w:eastAsia="Times New Roman" w:cs="B Zar" w:hint="cs"/>
          <w:color w:val="000000"/>
          <w:sz w:val="36"/>
          <w:szCs w:val="36"/>
          <w:rtl/>
        </w:rPr>
      </w:pPr>
      <w:r>
        <w:rPr>
          <w:rFonts w:eastAsia="Times New Roman" w:cs="B Zar" w:hint="cs"/>
          <w:color w:val="000000"/>
          <w:sz w:val="36"/>
          <w:szCs w:val="36"/>
          <w:rtl/>
        </w:rPr>
        <w:t>2- 4. بحار الانوار ، ج 66 ، ص 330 ذیل ح 3 .</w:t>
      </w:r>
    </w:p>
    <w:p w:rsidR="00913DA4" w:rsidRDefault="00913DA4">
      <w:pPr>
        <w:bidi/>
        <w:jc w:val="both"/>
        <w:divId w:val="1167556023"/>
        <w:rPr>
          <w:rFonts w:eastAsia="Times New Roman" w:cs="B Zar" w:hint="cs"/>
          <w:color w:val="000000"/>
          <w:sz w:val="36"/>
          <w:szCs w:val="36"/>
          <w:rtl/>
        </w:rPr>
      </w:pPr>
      <w:r>
        <w:rPr>
          <w:rFonts w:eastAsia="Times New Roman" w:cs="B Zar" w:hint="cs"/>
          <w:color w:val="000000"/>
          <w:sz w:val="36"/>
          <w:szCs w:val="36"/>
          <w:rtl/>
        </w:rPr>
        <w:t>3- 5. محجه البیضاء ، ج 5 ، ص 147 . بحار الانوار ، ج 66 ، ص 331 ، ح 7 ، (با اندک تفاوتی) .</w:t>
      </w:r>
    </w:p>
    <w:p w:rsidR="00913DA4" w:rsidRDefault="00913DA4">
      <w:pPr>
        <w:bidi/>
        <w:jc w:val="both"/>
        <w:divId w:val="196938866"/>
        <w:rPr>
          <w:rFonts w:eastAsia="Times New Roman" w:cs="B Zar" w:hint="cs"/>
          <w:color w:val="000000"/>
          <w:sz w:val="36"/>
          <w:szCs w:val="36"/>
          <w:rtl/>
        </w:rPr>
      </w:pPr>
      <w:r>
        <w:rPr>
          <w:rFonts w:eastAsia="Times New Roman" w:cs="B Zar" w:hint="cs"/>
          <w:color w:val="000000"/>
          <w:sz w:val="36"/>
          <w:szCs w:val="36"/>
          <w:rtl/>
        </w:rPr>
        <w:t>4- 6. محجه البیضاء ، ج 5 ، ص 146 و احیاء العلوم ، ج 3 ، ص 69 .</w:t>
      </w:r>
    </w:p>
    <w:p w:rsidR="00913DA4" w:rsidRDefault="00913DA4">
      <w:pPr>
        <w:bidi/>
        <w:jc w:val="both"/>
        <w:divId w:val="210918599"/>
        <w:rPr>
          <w:rFonts w:eastAsia="Times New Roman" w:cs="B Zar" w:hint="cs"/>
          <w:color w:val="000000"/>
          <w:sz w:val="36"/>
          <w:szCs w:val="36"/>
          <w:rtl/>
        </w:rPr>
      </w:pPr>
      <w:r>
        <w:rPr>
          <w:rFonts w:eastAsia="Times New Roman" w:cs="B Zar" w:hint="cs"/>
          <w:color w:val="000000"/>
          <w:sz w:val="36"/>
          <w:szCs w:val="36"/>
          <w:rtl/>
        </w:rPr>
        <w:t>5- 7. محجه البیضاء ، ج 5 ، ص 150 . و احیاء العلوم ، ج 3 ، ص 71 .</w:t>
      </w:r>
    </w:p>
    <w:p w:rsidR="00913DA4" w:rsidRDefault="00913DA4">
      <w:pPr>
        <w:pStyle w:val="contentparagraph"/>
        <w:bidi/>
        <w:jc w:val="both"/>
        <w:divId w:val="1450734399"/>
        <w:rPr>
          <w:rFonts w:cs="B Zar" w:hint="cs"/>
          <w:color w:val="000000"/>
          <w:sz w:val="36"/>
          <w:szCs w:val="36"/>
          <w:rtl/>
        </w:rPr>
      </w:pPr>
      <w:r>
        <w:rPr>
          <w:rStyle w:val="contenttext"/>
          <w:rFonts w:cs="B Zar" w:hint="cs"/>
          <w:color w:val="000000"/>
          <w:sz w:val="36"/>
          <w:szCs w:val="36"/>
          <w:rtl/>
        </w:rPr>
        <w:t xml:space="preserve">جبان ، و شکم پرخوار ، و نعوظ بسیار» . </w:t>
      </w:r>
      <w:hyperlink w:anchor="content_note_462_1" w:tooltip="8. بحار الانوار ، ج 66 ، ص 335 ، ح 20 . و کافی ، ج 6 ، ص 269 ، ح 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450734399"/>
        <w:rPr>
          <w:rFonts w:cs="B Zar" w:hint="cs"/>
          <w:color w:val="000000"/>
          <w:sz w:val="36"/>
          <w:szCs w:val="36"/>
          <w:rtl/>
        </w:rPr>
      </w:pPr>
      <w:r>
        <w:rPr>
          <w:rStyle w:val="contenttext"/>
          <w:rFonts w:cs="B Zar" w:hint="cs"/>
          <w:color w:val="000000"/>
          <w:sz w:val="36"/>
          <w:szCs w:val="36"/>
          <w:rtl/>
        </w:rPr>
        <w:t xml:space="preserve">و نیز از آن جناب مروی است که : «اسرار ملکوت سماوات داخل نمی شود در دل کسی که شکم او پر باشد» . </w:t>
      </w:r>
      <w:hyperlink w:anchor="content_note_462_2" w:tooltip="9. تنبیه الخواطر ، ص 8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450734399"/>
        <w:rPr>
          <w:rFonts w:cs="B Zar" w:hint="cs"/>
          <w:color w:val="000000"/>
          <w:sz w:val="36"/>
          <w:szCs w:val="36"/>
          <w:rtl/>
        </w:rPr>
      </w:pPr>
      <w:r>
        <w:rPr>
          <w:rStyle w:val="contenttext"/>
          <w:rFonts w:cs="B Zar" w:hint="cs"/>
          <w:color w:val="000000"/>
          <w:sz w:val="36"/>
          <w:szCs w:val="36"/>
          <w:rtl/>
        </w:rPr>
        <w:t xml:space="preserve">و در تورات مکتوب است که : «خدا دشمن دارد عالم فربه را» ، </w:t>
      </w:r>
      <w:hyperlink w:anchor="content_note_462_3" w:tooltip="10. محجه البیضاء ، ج 5 ، ص 148 . و احیاء العلوم ، ج 3 ، ص 70 ." w:history="1">
        <w:r>
          <w:rPr>
            <w:rStyle w:val="Hyperlink"/>
            <w:rFonts w:cs="B Zar" w:hint="cs"/>
            <w:sz w:val="36"/>
            <w:szCs w:val="36"/>
            <w:rtl/>
          </w:rPr>
          <w:t>(3)</w:t>
        </w:r>
      </w:hyperlink>
      <w:r>
        <w:rPr>
          <w:rStyle w:val="contenttext"/>
          <w:rFonts w:cs="B Zar" w:hint="cs"/>
          <w:color w:val="000000"/>
          <w:sz w:val="36"/>
          <w:szCs w:val="36"/>
          <w:rtl/>
        </w:rPr>
        <w:t xml:space="preserve"> زیرا که فربهی دلالت بر غفلت و پرخواری می کند . </w:t>
      </w:r>
    </w:p>
    <w:p w:rsidR="00913DA4" w:rsidRDefault="00913DA4">
      <w:pPr>
        <w:pStyle w:val="contentparagraph"/>
        <w:bidi/>
        <w:jc w:val="both"/>
        <w:divId w:val="1450734399"/>
        <w:rPr>
          <w:rFonts w:cs="B Zar" w:hint="cs"/>
          <w:color w:val="000000"/>
          <w:sz w:val="36"/>
          <w:szCs w:val="36"/>
          <w:rtl/>
        </w:rPr>
      </w:pPr>
      <w:r>
        <w:rPr>
          <w:rStyle w:val="contenttext"/>
          <w:rFonts w:cs="B Zar" w:hint="cs"/>
          <w:color w:val="000000"/>
          <w:sz w:val="36"/>
          <w:szCs w:val="36"/>
          <w:rtl/>
        </w:rPr>
        <w:t xml:space="preserve">لقمان به پسر خود گفت : «ای فرزند ! چون معده پر شود قوه فکر می خوابد . وحکمت و دانائی لال می شود . و اعضا و جوارح از عبادت باز می ایستد» . </w:t>
      </w:r>
      <w:hyperlink w:anchor="content_note_462_4" w:tooltip="11. احیاء العلوم ، ج 3 ، ص 73 . و محجه البیضاء ، ج 5 ، ص 151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450734399"/>
        <w:rPr>
          <w:rFonts w:cs="B Zar" w:hint="cs"/>
          <w:color w:val="000000"/>
          <w:sz w:val="36"/>
          <w:szCs w:val="36"/>
          <w:rtl/>
        </w:rPr>
      </w:pPr>
      <w:r>
        <w:rPr>
          <w:rStyle w:val="contenttext"/>
          <w:rFonts w:cs="B Zar" w:hint="cs"/>
          <w:color w:val="000000"/>
          <w:sz w:val="36"/>
          <w:szCs w:val="36"/>
          <w:rtl/>
        </w:rPr>
        <w:t xml:space="preserve">و امام جعفر صادق علیه السلام فرمود که : «هر گاه شکم سیر شد طغیان می کند واقرب وقت ، از برای بنده به سوی خدا ، وقتی است که شکم او سبک باشد . و دشمن ترین حالت از برای بنده در نزد خداوند ، حالتی است که شکم او ممتلی باشد» . </w:t>
      </w:r>
      <w:hyperlink w:anchor="content_note_462_5" w:tooltip="12. کافی ، ج 6 ، ص 269 ، ح 4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450734399"/>
        <w:rPr>
          <w:rFonts w:cs="B Zar" w:hint="cs"/>
          <w:color w:val="000000"/>
          <w:sz w:val="36"/>
          <w:szCs w:val="36"/>
          <w:rtl/>
        </w:rPr>
      </w:pPr>
      <w:r>
        <w:rPr>
          <w:rStyle w:val="contenttext"/>
          <w:rFonts w:cs="B Zar" w:hint="cs"/>
          <w:color w:val="000000"/>
          <w:sz w:val="36"/>
          <w:szCs w:val="36"/>
          <w:rtl/>
        </w:rPr>
        <w:t xml:space="preserve">و از حضرت رسول صلی الله علیه و آله مروی است که : «فرزند آدم را چاره نیست از خوراکی که او را به پای دارد ، پس هر وقت که یکی از شما چیزی بخورد ثلث شکم خود را از برای غذا قرار دهد . و ثلث از برای آب . و ثلث از برای نفس . و خود را فربه مسازید مانند خوکهائی که کفار از برای ذبح کردن فربه می سازند» . </w:t>
      </w:r>
      <w:hyperlink w:anchor="content_note_462_6" w:tooltip="13. کافی ، ج 6 ، ص 269 ، ح 9" w:history="1">
        <w:r>
          <w:rPr>
            <w:rStyle w:val="Hyperlink"/>
            <w:rFonts w:cs="B Zar" w:hint="cs"/>
            <w:sz w:val="36"/>
            <w:szCs w:val="36"/>
            <w:rtl/>
          </w:rPr>
          <w:t>(6)</w:t>
        </w:r>
      </w:hyperlink>
      <w:r>
        <w:rPr>
          <w:rStyle w:val="contenttext"/>
          <w:rFonts w:cs="B Zar" w:hint="cs"/>
          <w:color w:val="000000"/>
          <w:sz w:val="36"/>
          <w:szCs w:val="36"/>
          <w:rtl/>
        </w:rPr>
        <w:t xml:space="preserve"> </w:t>
      </w:r>
    </w:p>
    <w:p w:rsidR="00913DA4" w:rsidRDefault="00913DA4">
      <w:pPr>
        <w:pStyle w:val="contentparagraph"/>
        <w:bidi/>
        <w:jc w:val="both"/>
        <w:divId w:val="1450734399"/>
        <w:rPr>
          <w:rFonts w:cs="B Zar" w:hint="cs"/>
          <w:color w:val="000000"/>
          <w:sz w:val="36"/>
          <w:szCs w:val="36"/>
          <w:rtl/>
        </w:rPr>
      </w:pPr>
      <w:r>
        <w:rPr>
          <w:rStyle w:val="contenttext"/>
          <w:rFonts w:cs="B Zar" w:hint="cs"/>
          <w:color w:val="000000"/>
          <w:sz w:val="36"/>
          <w:szCs w:val="36"/>
          <w:rtl/>
        </w:rPr>
        <w:t xml:space="preserve">بدن را فربه می سازی و روح را لاغر می کنی . </w:t>
      </w:r>
    </w:p>
    <w:p w:rsidR="00913DA4" w:rsidRDefault="00913DA4">
      <w:pPr>
        <w:pStyle w:val="contentparagraph"/>
        <w:bidi/>
        <w:jc w:val="both"/>
        <w:divId w:val="1450734399"/>
        <w:rPr>
          <w:rFonts w:cs="B Zar" w:hint="cs"/>
          <w:color w:val="000000"/>
          <w:sz w:val="36"/>
          <w:szCs w:val="36"/>
          <w:rtl/>
        </w:rPr>
      </w:pPr>
      <w:r>
        <w:rPr>
          <w:rStyle w:val="contenttext"/>
          <w:rFonts w:cs="B Zar" w:hint="cs"/>
          <w:color w:val="000000"/>
          <w:sz w:val="36"/>
          <w:szCs w:val="36"/>
          <w:rtl/>
        </w:rPr>
        <w:t xml:space="preserve">همی میردت عیسی از لاغری تو در بند آنی که خرپروری </w:t>
      </w:r>
    </w:p>
    <w:p w:rsidR="00913DA4" w:rsidRDefault="00913DA4">
      <w:pPr>
        <w:pStyle w:val="contentparagraph"/>
        <w:bidi/>
        <w:jc w:val="both"/>
        <w:divId w:val="1450734399"/>
        <w:rPr>
          <w:rFonts w:cs="B Zar" w:hint="cs"/>
          <w:color w:val="000000"/>
          <w:sz w:val="36"/>
          <w:szCs w:val="36"/>
          <w:rtl/>
        </w:rPr>
      </w:pPr>
      <w:r>
        <w:rPr>
          <w:rStyle w:val="contenttext"/>
          <w:rFonts w:cs="B Zar" w:hint="cs"/>
          <w:color w:val="000000"/>
          <w:sz w:val="36"/>
          <w:szCs w:val="36"/>
          <w:rtl/>
        </w:rPr>
        <w:t>و فرمود که : «ضرر هیچ چیز از برای دل مؤمن ، زیادتر از بسیار خوردن نیست . و پرخوردن</w:t>
      </w:r>
    </w:p>
    <w:p w:rsidR="00913DA4" w:rsidRDefault="00913DA4">
      <w:pPr>
        <w:pStyle w:val="contentparagraph"/>
        <w:bidi/>
        <w:jc w:val="both"/>
        <w:divId w:val="1450734399"/>
        <w:rPr>
          <w:rFonts w:cs="B Zar" w:hint="cs"/>
          <w:color w:val="000000"/>
          <w:sz w:val="36"/>
          <w:szCs w:val="36"/>
          <w:rtl/>
        </w:rPr>
      </w:pPr>
      <w:r>
        <w:rPr>
          <w:rStyle w:val="contenttext"/>
          <w:rFonts w:cs="B Zar" w:hint="cs"/>
          <w:color w:val="000000"/>
          <w:sz w:val="36"/>
          <w:szCs w:val="36"/>
          <w:rtl/>
        </w:rPr>
        <w:t>ص: 462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72" style="width:0;height:1.5pt" o:hralign="center" o:hrstd="t" o:hr="t" fillcolor="#a0a0a0" stroked="f"/>
        </w:pict>
      </w:r>
    </w:p>
    <w:p w:rsidR="00913DA4" w:rsidRDefault="00913DA4">
      <w:pPr>
        <w:bidi/>
        <w:jc w:val="both"/>
        <w:divId w:val="1676882441"/>
        <w:rPr>
          <w:rFonts w:eastAsia="Times New Roman" w:cs="B Zar" w:hint="cs"/>
          <w:color w:val="000000"/>
          <w:sz w:val="36"/>
          <w:szCs w:val="36"/>
          <w:rtl/>
        </w:rPr>
      </w:pPr>
      <w:r>
        <w:rPr>
          <w:rFonts w:eastAsia="Times New Roman" w:cs="B Zar" w:hint="cs"/>
          <w:color w:val="000000"/>
          <w:sz w:val="36"/>
          <w:szCs w:val="36"/>
          <w:rtl/>
        </w:rPr>
        <w:t>1- 8. بحار الانوار ، ج 66 ، ص 335 ، ح 20 . و کافی ، ج 6 ، ص 269 ، ح 3 .</w:t>
      </w:r>
    </w:p>
    <w:p w:rsidR="00913DA4" w:rsidRDefault="00913DA4">
      <w:pPr>
        <w:bidi/>
        <w:jc w:val="both"/>
        <w:divId w:val="581069385"/>
        <w:rPr>
          <w:rFonts w:eastAsia="Times New Roman" w:cs="B Zar" w:hint="cs"/>
          <w:color w:val="000000"/>
          <w:sz w:val="36"/>
          <w:szCs w:val="36"/>
          <w:rtl/>
        </w:rPr>
      </w:pPr>
      <w:r>
        <w:rPr>
          <w:rFonts w:eastAsia="Times New Roman" w:cs="B Zar" w:hint="cs"/>
          <w:color w:val="000000"/>
          <w:sz w:val="36"/>
          <w:szCs w:val="36"/>
          <w:rtl/>
        </w:rPr>
        <w:t>2- 9. تنبیه الخواطر ، ص 81 .</w:t>
      </w:r>
    </w:p>
    <w:p w:rsidR="00913DA4" w:rsidRDefault="00913DA4">
      <w:pPr>
        <w:bidi/>
        <w:jc w:val="both"/>
        <w:divId w:val="325600064"/>
        <w:rPr>
          <w:rFonts w:eastAsia="Times New Roman" w:cs="B Zar" w:hint="cs"/>
          <w:color w:val="000000"/>
          <w:sz w:val="36"/>
          <w:szCs w:val="36"/>
          <w:rtl/>
        </w:rPr>
      </w:pPr>
      <w:r>
        <w:rPr>
          <w:rFonts w:eastAsia="Times New Roman" w:cs="B Zar" w:hint="cs"/>
          <w:color w:val="000000"/>
          <w:sz w:val="36"/>
          <w:szCs w:val="36"/>
          <w:rtl/>
        </w:rPr>
        <w:t>3- 10. محجه البیضاء ، ج 5 ، ص 148 . و احیاء العلوم ، ج 3 ، ص 70 .</w:t>
      </w:r>
    </w:p>
    <w:p w:rsidR="00913DA4" w:rsidRDefault="00913DA4">
      <w:pPr>
        <w:bidi/>
        <w:jc w:val="both"/>
        <w:divId w:val="90050483"/>
        <w:rPr>
          <w:rFonts w:eastAsia="Times New Roman" w:cs="B Zar" w:hint="cs"/>
          <w:color w:val="000000"/>
          <w:sz w:val="36"/>
          <w:szCs w:val="36"/>
          <w:rtl/>
        </w:rPr>
      </w:pPr>
      <w:r>
        <w:rPr>
          <w:rFonts w:eastAsia="Times New Roman" w:cs="B Zar" w:hint="cs"/>
          <w:color w:val="000000"/>
          <w:sz w:val="36"/>
          <w:szCs w:val="36"/>
          <w:rtl/>
        </w:rPr>
        <w:t>4- 11. احیاء العلوم ، ج 3 ، ص 73 . و محجه البیضاء ، ج 5 ، ص 151 .</w:t>
      </w:r>
    </w:p>
    <w:p w:rsidR="00913DA4" w:rsidRDefault="00913DA4">
      <w:pPr>
        <w:bidi/>
        <w:jc w:val="both"/>
        <w:divId w:val="1440637040"/>
        <w:rPr>
          <w:rFonts w:eastAsia="Times New Roman" w:cs="B Zar" w:hint="cs"/>
          <w:color w:val="000000"/>
          <w:sz w:val="36"/>
          <w:szCs w:val="36"/>
          <w:rtl/>
        </w:rPr>
      </w:pPr>
      <w:r>
        <w:rPr>
          <w:rFonts w:eastAsia="Times New Roman" w:cs="B Zar" w:hint="cs"/>
          <w:color w:val="000000"/>
          <w:sz w:val="36"/>
          <w:szCs w:val="36"/>
          <w:rtl/>
        </w:rPr>
        <w:t>5- 12. کافی ، ج 6 ، ص 269 ، ح 4 .</w:t>
      </w:r>
    </w:p>
    <w:p w:rsidR="00913DA4" w:rsidRDefault="00913DA4">
      <w:pPr>
        <w:bidi/>
        <w:jc w:val="both"/>
        <w:divId w:val="1243565320"/>
        <w:rPr>
          <w:rFonts w:eastAsia="Times New Roman" w:cs="B Zar" w:hint="cs"/>
          <w:color w:val="000000"/>
          <w:sz w:val="36"/>
          <w:szCs w:val="36"/>
          <w:rtl/>
        </w:rPr>
      </w:pPr>
      <w:r>
        <w:rPr>
          <w:rFonts w:eastAsia="Times New Roman" w:cs="B Zar" w:hint="cs"/>
          <w:color w:val="000000"/>
          <w:sz w:val="36"/>
          <w:szCs w:val="36"/>
          <w:rtl/>
        </w:rPr>
        <w:t>6- 13. کافی ، ج 6 ، ص 269 ، ح 9</w:t>
      </w:r>
    </w:p>
    <w:p w:rsidR="00913DA4" w:rsidRDefault="00913DA4">
      <w:pPr>
        <w:pStyle w:val="contentparagraph"/>
        <w:bidi/>
        <w:jc w:val="both"/>
        <w:divId w:val="1537622493"/>
        <w:rPr>
          <w:rFonts w:cs="B Zar" w:hint="cs"/>
          <w:color w:val="000000"/>
          <w:sz w:val="36"/>
          <w:szCs w:val="36"/>
          <w:rtl/>
        </w:rPr>
      </w:pPr>
      <w:r>
        <w:rPr>
          <w:rStyle w:val="contenttext"/>
          <w:rFonts w:cs="B Zar" w:hint="cs"/>
          <w:color w:val="000000"/>
          <w:sz w:val="36"/>
          <w:szCs w:val="36"/>
          <w:rtl/>
        </w:rPr>
        <w:t xml:space="preserve">باعث دو چیز می شود : یکی قساوت قلب . و دیگری هیجان شهوت . وگرسنگی نان خورش مؤمن ، و غذای روح ، و طعام دل ، و صحت بدن است» . </w:t>
      </w:r>
      <w:hyperlink w:anchor="content_note_463_1" w:tooltip="14. بحار الانوار ، ج 66 ، ص 337 ، ح 3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537622493"/>
        <w:rPr>
          <w:rFonts w:cs="B Zar" w:hint="cs"/>
          <w:color w:val="000000"/>
          <w:sz w:val="36"/>
          <w:szCs w:val="36"/>
          <w:rtl/>
        </w:rPr>
      </w:pPr>
      <w:r>
        <w:rPr>
          <w:rStyle w:val="contenttext"/>
          <w:rFonts w:cs="B Zar" w:hint="cs"/>
          <w:color w:val="000000"/>
          <w:sz w:val="36"/>
          <w:szCs w:val="36"/>
          <w:rtl/>
        </w:rPr>
        <w:t xml:space="preserve">و شکی نیست در این که : بیشتر امراض و بیماریها از شکم پرستی و پرخوری هم می رسد . </w:t>
      </w:r>
    </w:p>
    <w:p w:rsidR="00913DA4" w:rsidRDefault="00913DA4">
      <w:pPr>
        <w:pStyle w:val="contentparagraph"/>
        <w:bidi/>
        <w:jc w:val="both"/>
        <w:divId w:val="1537622493"/>
        <w:rPr>
          <w:rFonts w:cs="B Zar" w:hint="cs"/>
          <w:color w:val="000000"/>
          <w:sz w:val="36"/>
          <w:szCs w:val="36"/>
          <w:rtl/>
        </w:rPr>
      </w:pPr>
      <w:r>
        <w:rPr>
          <w:rStyle w:val="contenttext"/>
          <w:rFonts w:cs="B Zar" w:hint="cs"/>
          <w:color w:val="000000"/>
          <w:sz w:val="36"/>
          <w:szCs w:val="36"/>
          <w:rtl/>
        </w:rPr>
        <w:t xml:space="preserve">صادق آل محمد علیه السلام فرمود که : «هر دردی و مرضی از تخمه حاصل می شود مگر تب» . </w:t>
      </w:r>
      <w:hyperlink w:anchor="content_note_463_2" w:tooltip="15. بحار الانوار ، ج 66 ، ص 336 ، ح 29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537622493"/>
        <w:rPr>
          <w:rFonts w:cs="B Zar" w:hint="cs"/>
          <w:color w:val="000000"/>
          <w:sz w:val="36"/>
          <w:szCs w:val="36"/>
          <w:rtl/>
        </w:rPr>
      </w:pPr>
      <w:r>
        <w:rPr>
          <w:rStyle w:val="contenttext"/>
          <w:rFonts w:cs="B Zar" w:hint="cs"/>
          <w:color w:val="000000"/>
          <w:sz w:val="36"/>
          <w:szCs w:val="36"/>
          <w:rtl/>
        </w:rPr>
        <w:t xml:space="preserve">و فرمود : «با وجود سیری چیز خوردن ، باعث پیسی می گردد» . </w:t>
      </w:r>
      <w:hyperlink w:anchor="content_note_463_3" w:tooltip="16. بحار الانوار ، ج 66 ، ص 331 ، ح 8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537622493"/>
        <w:rPr>
          <w:rFonts w:cs="B Zar" w:hint="cs"/>
          <w:color w:val="000000"/>
          <w:sz w:val="36"/>
          <w:szCs w:val="36"/>
          <w:rtl/>
        </w:rPr>
      </w:pPr>
      <w:r>
        <w:rPr>
          <w:rStyle w:val="contenttext"/>
          <w:rFonts w:cs="B Zar" w:hint="cs"/>
          <w:color w:val="000000"/>
          <w:sz w:val="36"/>
          <w:szCs w:val="36"/>
          <w:rtl/>
        </w:rPr>
        <w:t xml:space="preserve">زکم خوردن کسی را تب نگیرد*** ز پرخوردن به روزی صد بمیرد </w:t>
      </w:r>
    </w:p>
    <w:p w:rsidR="00913DA4" w:rsidRDefault="00913DA4">
      <w:pPr>
        <w:pStyle w:val="contentparagraph"/>
        <w:bidi/>
        <w:jc w:val="both"/>
        <w:divId w:val="1537622493"/>
        <w:rPr>
          <w:rFonts w:cs="B Zar" w:hint="cs"/>
          <w:color w:val="000000"/>
          <w:sz w:val="36"/>
          <w:szCs w:val="36"/>
          <w:rtl/>
        </w:rPr>
      </w:pPr>
      <w:r>
        <w:rPr>
          <w:rStyle w:val="contenttext"/>
          <w:rFonts w:cs="B Zar" w:hint="cs"/>
          <w:color w:val="000000"/>
          <w:sz w:val="36"/>
          <w:szCs w:val="36"/>
          <w:rtl/>
        </w:rPr>
        <w:t xml:space="preserve">آری : شکم باعث همه ناخوشیها و آفات ، و سرچشمه شهوات است ، زیرا که ازبسیار خوردن ، شهوت فرج به حرکت می آید . و «شبق» ، </w:t>
      </w:r>
      <w:hyperlink w:anchor="content_note_463_4" w:tooltip="17. آرزومندشدن به جماع و همبسترشدن ." w:history="1">
        <w:r>
          <w:rPr>
            <w:rStyle w:val="Hyperlink"/>
            <w:rFonts w:cs="B Zar" w:hint="cs"/>
            <w:sz w:val="36"/>
            <w:szCs w:val="36"/>
            <w:rtl/>
          </w:rPr>
          <w:t>(4)</w:t>
        </w:r>
      </w:hyperlink>
      <w:r>
        <w:rPr>
          <w:rStyle w:val="contenttext"/>
          <w:rFonts w:cs="B Zar" w:hint="cs"/>
          <w:color w:val="000000"/>
          <w:sz w:val="36"/>
          <w:szCs w:val="36"/>
          <w:rtl/>
        </w:rPr>
        <w:t xml:space="preserve"> شدت می کند . و آدمی خواهش تعدد زنان می نماید . و از تعدد آنها کثرت عیال و اولاد حاصل می شود . وآدمی مقید به زنجیر علایق می گردد . و به حلال و حرام می افتد . و به سبب آنها میل به مال و جاه می کند ، تا توسعه در خوراک و زوجات او حاصل شود . و عقب این ، انواع حسد و حقد و عداوت و ریا و تفاخر و عجب و کبر پیدا می شود . و تمامی اینها ثمره پیروی معده و اهمال امر آن است . بلی : </w:t>
      </w:r>
    </w:p>
    <w:p w:rsidR="00913DA4" w:rsidRDefault="00913DA4">
      <w:pPr>
        <w:pStyle w:val="contentparagraph"/>
        <w:bidi/>
        <w:jc w:val="both"/>
        <w:divId w:val="1537622493"/>
        <w:rPr>
          <w:rFonts w:cs="B Zar" w:hint="cs"/>
          <w:color w:val="000000"/>
          <w:sz w:val="36"/>
          <w:szCs w:val="36"/>
          <w:rtl/>
        </w:rPr>
      </w:pPr>
      <w:r>
        <w:rPr>
          <w:rStyle w:val="contenttext"/>
          <w:rFonts w:cs="B Zar" w:hint="cs"/>
          <w:color w:val="000000"/>
          <w:sz w:val="36"/>
          <w:szCs w:val="36"/>
          <w:rtl/>
        </w:rPr>
        <w:t xml:space="preserve">شکم بند دستست و زنجیر پای*** شکم بنده کمتر پرستد خدای </w:t>
      </w:r>
    </w:p>
    <w:p w:rsidR="00913DA4" w:rsidRDefault="00913DA4">
      <w:pPr>
        <w:pStyle w:val="contentparagraph"/>
        <w:bidi/>
        <w:jc w:val="both"/>
        <w:divId w:val="1537622493"/>
        <w:rPr>
          <w:rFonts w:cs="B Zar" w:hint="cs"/>
          <w:color w:val="000000"/>
          <w:sz w:val="36"/>
          <w:szCs w:val="36"/>
          <w:rtl/>
        </w:rPr>
      </w:pPr>
      <w:r>
        <w:rPr>
          <w:rStyle w:val="contenttext"/>
          <w:rFonts w:cs="B Zar" w:hint="cs"/>
          <w:color w:val="000000"/>
          <w:sz w:val="36"/>
          <w:szCs w:val="36"/>
          <w:rtl/>
        </w:rPr>
        <w:t>و اگر بنده ای نفس خود را به گرسنگی ذلیل سازد و راه شیطان را مسدود کند به دنیافرو نمی رود و کار او به هلاکت نمی انجامد . و از</w:t>
      </w:r>
    </w:p>
    <w:p w:rsidR="00913DA4" w:rsidRDefault="00913DA4">
      <w:pPr>
        <w:pStyle w:val="contentparagraph"/>
        <w:bidi/>
        <w:jc w:val="both"/>
        <w:divId w:val="1537622493"/>
        <w:rPr>
          <w:rFonts w:cs="B Zar" w:hint="cs"/>
          <w:color w:val="000000"/>
          <w:sz w:val="36"/>
          <w:szCs w:val="36"/>
          <w:rtl/>
        </w:rPr>
      </w:pPr>
      <w:r>
        <w:rPr>
          <w:rStyle w:val="contenttext"/>
          <w:rFonts w:cs="B Zar" w:hint="cs"/>
          <w:color w:val="000000"/>
          <w:sz w:val="36"/>
          <w:szCs w:val="36"/>
          <w:rtl/>
        </w:rPr>
        <w:t>ص: 463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73" style="width:0;height:1.5pt" o:hralign="center" o:hrstd="t" o:hr="t" fillcolor="#a0a0a0" stroked="f"/>
        </w:pict>
      </w:r>
    </w:p>
    <w:p w:rsidR="00913DA4" w:rsidRDefault="00913DA4">
      <w:pPr>
        <w:bidi/>
        <w:jc w:val="both"/>
        <w:divId w:val="1701515271"/>
        <w:rPr>
          <w:rFonts w:eastAsia="Times New Roman" w:cs="B Zar" w:hint="cs"/>
          <w:color w:val="000000"/>
          <w:sz w:val="36"/>
          <w:szCs w:val="36"/>
          <w:rtl/>
        </w:rPr>
      </w:pPr>
      <w:r>
        <w:rPr>
          <w:rFonts w:eastAsia="Times New Roman" w:cs="B Zar" w:hint="cs"/>
          <w:color w:val="000000"/>
          <w:sz w:val="36"/>
          <w:szCs w:val="36"/>
          <w:rtl/>
        </w:rPr>
        <w:t>1- 14. بحار الانوار ، ج 66 ، ص 337 ، ح 33 .</w:t>
      </w:r>
    </w:p>
    <w:p w:rsidR="00913DA4" w:rsidRDefault="00913DA4">
      <w:pPr>
        <w:bidi/>
        <w:jc w:val="both"/>
        <w:divId w:val="1691564714"/>
        <w:rPr>
          <w:rFonts w:eastAsia="Times New Roman" w:cs="B Zar" w:hint="cs"/>
          <w:color w:val="000000"/>
          <w:sz w:val="36"/>
          <w:szCs w:val="36"/>
          <w:rtl/>
        </w:rPr>
      </w:pPr>
      <w:r>
        <w:rPr>
          <w:rFonts w:eastAsia="Times New Roman" w:cs="B Zar" w:hint="cs"/>
          <w:color w:val="000000"/>
          <w:sz w:val="36"/>
          <w:szCs w:val="36"/>
          <w:rtl/>
        </w:rPr>
        <w:t>2- 15. بحار الانوار ، ج 66 ، ص 336 ، ح 29 .</w:t>
      </w:r>
    </w:p>
    <w:p w:rsidR="00913DA4" w:rsidRDefault="00913DA4">
      <w:pPr>
        <w:bidi/>
        <w:jc w:val="both"/>
        <w:divId w:val="890774850"/>
        <w:rPr>
          <w:rFonts w:eastAsia="Times New Roman" w:cs="B Zar" w:hint="cs"/>
          <w:color w:val="000000"/>
          <w:sz w:val="36"/>
          <w:szCs w:val="36"/>
          <w:rtl/>
        </w:rPr>
      </w:pPr>
      <w:r>
        <w:rPr>
          <w:rFonts w:eastAsia="Times New Roman" w:cs="B Zar" w:hint="cs"/>
          <w:color w:val="000000"/>
          <w:sz w:val="36"/>
          <w:szCs w:val="36"/>
          <w:rtl/>
        </w:rPr>
        <w:t>3- 16. بحار الانوار ، ج 66 ، ص 331 ، ح 8 .</w:t>
      </w:r>
    </w:p>
    <w:p w:rsidR="00913DA4" w:rsidRDefault="00913DA4">
      <w:pPr>
        <w:bidi/>
        <w:jc w:val="both"/>
        <w:divId w:val="1616591959"/>
        <w:rPr>
          <w:rFonts w:eastAsia="Times New Roman" w:cs="B Zar" w:hint="cs"/>
          <w:color w:val="000000"/>
          <w:sz w:val="36"/>
          <w:szCs w:val="36"/>
          <w:rtl/>
        </w:rPr>
      </w:pPr>
      <w:r>
        <w:rPr>
          <w:rFonts w:eastAsia="Times New Roman" w:cs="B Zar" w:hint="cs"/>
          <w:color w:val="000000"/>
          <w:sz w:val="36"/>
          <w:szCs w:val="36"/>
          <w:rtl/>
        </w:rPr>
        <w:t>4- 17. آرزومندشدن به جماع و همبسترشدن .</w:t>
      </w:r>
    </w:p>
    <w:p w:rsidR="00913DA4" w:rsidRDefault="00913DA4">
      <w:pPr>
        <w:pStyle w:val="contentparagraph"/>
        <w:bidi/>
        <w:jc w:val="both"/>
        <w:divId w:val="1774786168"/>
        <w:rPr>
          <w:rFonts w:cs="B Zar" w:hint="cs"/>
          <w:color w:val="000000"/>
          <w:sz w:val="36"/>
          <w:szCs w:val="36"/>
          <w:rtl/>
        </w:rPr>
      </w:pPr>
      <w:r>
        <w:rPr>
          <w:rStyle w:val="contenttext"/>
          <w:rFonts w:cs="B Zar" w:hint="cs"/>
          <w:color w:val="000000"/>
          <w:sz w:val="36"/>
          <w:szCs w:val="36"/>
          <w:rtl/>
        </w:rPr>
        <w:t xml:space="preserve">این جهت اخبار بسیار در فضیلت گرسنگی وارد شده ، و از سید المرسلین و ائمه دین تحریض و ترغیب به آن رسیده . </w:t>
      </w:r>
    </w:p>
    <w:p w:rsidR="00913DA4" w:rsidRDefault="00913DA4">
      <w:pPr>
        <w:pStyle w:val="contentparagraph"/>
        <w:bidi/>
        <w:jc w:val="both"/>
        <w:divId w:val="1774786168"/>
        <w:rPr>
          <w:rFonts w:cs="B Zar" w:hint="cs"/>
          <w:color w:val="000000"/>
          <w:sz w:val="36"/>
          <w:szCs w:val="36"/>
          <w:rtl/>
        </w:rPr>
      </w:pPr>
      <w:r>
        <w:rPr>
          <w:rStyle w:val="contenttext"/>
          <w:rFonts w:cs="B Zar" w:hint="cs"/>
          <w:color w:val="000000"/>
          <w:sz w:val="36"/>
          <w:szCs w:val="36"/>
          <w:rtl/>
        </w:rPr>
        <w:t xml:space="preserve">حضرت پیغمبر صلی الله علیه و آله فرمود که : «جهاد کنید با نفسهای خود به گرسنگی و تشنگی ، پس به درستی که اجر و ثواب آن مثل اجر کسی است که در راه خداجهاد کند . و عملی در نزد خدا محبوب تر از گرسنگی و تشنگی نیست» . </w:t>
      </w:r>
      <w:hyperlink w:anchor="content_note_464_1" w:tooltip="18. محجه البیضاء ، ج 5 ، ص 146 . و ارشاد القلوب دیلمی ، ص 199- 20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774786168"/>
        <w:rPr>
          <w:rFonts w:cs="B Zar" w:hint="cs"/>
          <w:color w:val="000000"/>
          <w:sz w:val="36"/>
          <w:szCs w:val="36"/>
          <w:rtl/>
        </w:rPr>
      </w:pPr>
      <w:r>
        <w:rPr>
          <w:rStyle w:val="contenttext"/>
          <w:rFonts w:cs="B Zar" w:hint="cs"/>
          <w:color w:val="000000"/>
          <w:sz w:val="36"/>
          <w:szCs w:val="36"/>
          <w:rtl/>
        </w:rPr>
        <w:t xml:space="preserve">و فرمود که : «بهترین مردمان کسی است که کم باشد خوراک و خنده او ، و راضی باشد از لباس به آنچه عورت او را بپوشد» . </w:t>
      </w:r>
      <w:hyperlink w:anchor="content_note_464_2" w:tooltip="19. تنبیه الخواطر ، ص 81 . و محجه البیضاء ، ج 5 ، ص 146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774786168"/>
        <w:rPr>
          <w:rFonts w:cs="B Zar" w:hint="cs"/>
          <w:color w:val="000000"/>
          <w:sz w:val="36"/>
          <w:szCs w:val="36"/>
          <w:rtl/>
        </w:rPr>
      </w:pPr>
      <w:r>
        <w:rPr>
          <w:rStyle w:val="contenttext"/>
          <w:rFonts w:cs="B Zar" w:hint="cs"/>
          <w:color w:val="000000"/>
          <w:sz w:val="36"/>
          <w:szCs w:val="36"/>
          <w:rtl/>
        </w:rPr>
        <w:t xml:space="preserve">و فرمود که : «کم چیز خوردن عبادت است» . </w:t>
      </w:r>
      <w:hyperlink w:anchor="content_note_464_3" w:tooltip="20. محجه البیضاء ، ج 5 ، ص 146"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774786168"/>
        <w:rPr>
          <w:rFonts w:cs="B Zar" w:hint="cs"/>
          <w:color w:val="000000"/>
          <w:sz w:val="36"/>
          <w:szCs w:val="36"/>
          <w:rtl/>
        </w:rPr>
      </w:pPr>
      <w:r>
        <w:rPr>
          <w:rStyle w:val="contenttext"/>
          <w:rFonts w:cs="B Zar" w:hint="cs"/>
          <w:color w:val="000000"/>
          <w:sz w:val="36"/>
          <w:szCs w:val="36"/>
          <w:rtl/>
        </w:rPr>
        <w:t xml:space="preserve">و می فرماید که : «خدا مباهات و فخر می کند ملائکه را به کسی که خوراک او در دنیاکم باشد . و می فرماید : نگاه کنید به بنده من که او را در دنیا مبتلا کردم به غذا و آب ، وآنها را به جهت من ترک کرد . شاهد باشید ای ملائکه من ! که از هیچ خوردنی به جهت من نمی گذرد مگر اینکه درجاتی در بهشت به او عوض می دهم» . </w:t>
      </w:r>
      <w:hyperlink w:anchor="content_note_464_4" w:tooltip="21. محجه البیضاء ، ج 5 ، ص 147 و احیاء العلوم ، ج 3 ، ص 70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774786168"/>
        <w:rPr>
          <w:rFonts w:cs="B Zar" w:hint="cs"/>
          <w:color w:val="000000"/>
          <w:sz w:val="36"/>
          <w:szCs w:val="36"/>
          <w:rtl/>
        </w:rPr>
      </w:pPr>
      <w:r>
        <w:rPr>
          <w:rStyle w:val="contenttext"/>
          <w:rFonts w:cs="B Zar" w:hint="cs"/>
          <w:color w:val="000000"/>
          <w:sz w:val="36"/>
          <w:szCs w:val="36"/>
          <w:rtl/>
        </w:rPr>
        <w:t xml:space="preserve">و فرمود که : «نزدیکترین مردم به خدا در روز قیامت کسی است که بسیار گرسنگی و تشنگی خورد . و اندوه او در دنیا بسیار باشد» . </w:t>
      </w:r>
      <w:hyperlink w:anchor="content_note_464_5" w:tooltip="22. محجه البیضاء ، ج 5 ، ص 147 و احیاء العلوم ، ج 3 ، ص 70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774786168"/>
        <w:rPr>
          <w:rFonts w:cs="B Zar" w:hint="cs"/>
          <w:color w:val="000000"/>
          <w:sz w:val="36"/>
          <w:szCs w:val="36"/>
          <w:rtl/>
        </w:rPr>
      </w:pPr>
      <w:r>
        <w:rPr>
          <w:rStyle w:val="contenttext"/>
          <w:rFonts w:cs="B Zar" w:hint="cs"/>
          <w:color w:val="000000"/>
          <w:sz w:val="36"/>
          <w:szCs w:val="36"/>
          <w:rtl/>
        </w:rPr>
        <w:t xml:space="preserve">عیسی بن مریم - علی نبینا و آله و علیه السلام - فرمود که : «گرسنگی دهید جگرهای خود را ، و برهنه و عریان دارید بدنهای خود را ، که شاید بدین جهت دلهای شما خدا را ببیند» . </w:t>
      </w:r>
      <w:hyperlink w:anchor="content_note_464_6" w:tooltip="23. محجه البیضاء ، ج 5 ، ص 148 و احیاء العلوم ، ج 3 ، ص 70 ." w:history="1">
        <w:r>
          <w:rPr>
            <w:rStyle w:val="Hyperlink"/>
            <w:rFonts w:cs="B Zar" w:hint="cs"/>
            <w:sz w:val="36"/>
            <w:szCs w:val="36"/>
            <w:rtl/>
          </w:rPr>
          <w:t>(6)</w:t>
        </w:r>
      </w:hyperlink>
      <w:r>
        <w:rPr>
          <w:rStyle w:val="contenttext"/>
          <w:rFonts w:cs="B Zar" w:hint="cs"/>
          <w:color w:val="000000"/>
          <w:sz w:val="36"/>
          <w:szCs w:val="36"/>
          <w:rtl/>
        </w:rPr>
        <w:t xml:space="preserve"> </w:t>
      </w:r>
    </w:p>
    <w:p w:rsidR="00913DA4" w:rsidRDefault="00913DA4">
      <w:pPr>
        <w:pStyle w:val="contentparagraph"/>
        <w:bidi/>
        <w:jc w:val="both"/>
        <w:divId w:val="1774786168"/>
        <w:rPr>
          <w:rFonts w:cs="B Zar" w:hint="cs"/>
          <w:color w:val="000000"/>
          <w:sz w:val="36"/>
          <w:szCs w:val="36"/>
          <w:rtl/>
        </w:rPr>
      </w:pPr>
      <w:r>
        <w:rPr>
          <w:rStyle w:val="contenttext"/>
          <w:rFonts w:cs="B Zar" w:hint="cs"/>
          <w:color w:val="000000"/>
          <w:sz w:val="36"/>
          <w:szCs w:val="36"/>
          <w:rtl/>
        </w:rPr>
        <w:t>جان</w:t>
      </w:r>
    </w:p>
    <w:p w:rsidR="00913DA4" w:rsidRDefault="00913DA4">
      <w:pPr>
        <w:pStyle w:val="contentparagraph"/>
        <w:bidi/>
        <w:jc w:val="both"/>
        <w:divId w:val="1774786168"/>
        <w:rPr>
          <w:rFonts w:cs="B Zar" w:hint="cs"/>
          <w:color w:val="000000"/>
          <w:sz w:val="36"/>
          <w:szCs w:val="36"/>
          <w:rtl/>
        </w:rPr>
      </w:pPr>
      <w:r>
        <w:rPr>
          <w:rStyle w:val="contenttext"/>
          <w:rFonts w:cs="B Zar" w:hint="cs"/>
          <w:color w:val="000000"/>
          <w:sz w:val="36"/>
          <w:szCs w:val="36"/>
          <w:rtl/>
        </w:rPr>
        <w:t>ص: 464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74" style="width:0;height:1.5pt" o:hralign="center" o:hrstd="t" o:hr="t" fillcolor="#a0a0a0" stroked="f"/>
        </w:pict>
      </w:r>
    </w:p>
    <w:p w:rsidR="00913DA4" w:rsidRDefault="00913DA4">
      <w:pPr>
        <w:bidi/>
        <w:jc w:val="both"/>
        <w:divId w:val="199129408"/>
        <w:rPr>
          <w:rFonts w:eastAsia="Times New Roman" w:cs="B Zar" w:hint="cs"/>
          <w:color w:val="000000"/>
          <w:sz w:val="36"/>
          <w:szCs w:val="36"/>
          <w:rtl/>
        </w:rPr>
      </w:pPr>
      <w:r>
        <w:rPr>
          <w:rFonts w:eastAsia="Times New Roman" w:cs="B Zar" w:hint="cs"/>
          <w:color w:val="000000"/>
          <w:sz w:val="36"/>
          <w:szCs w:val="36"/>
          <w:rtl/>
        </w:rPr>
        <w:t>1- 18. محجه البیضاء ، ج 5 ، ص 146 . و ارشاد القلوب دیلمی ، ص 199- 206 .</w:t>
      </w:r>
    </w:p>
    <w:p w:rsidR="00913DA4" w:rsidRDefault="00913DA4">
      <w:pPr>
        <w:bidi/>
        <w:jc w:val="both"/>
        <w:divId w:val="726798580"/>
        <w:rPr>
          <w:rFonts w:eastAsia="Times New Roman" w:cs="B Zar" w:hint="cs"/>
          <w:color w:val="000000"/>
          <w:sz w:val="36"/>
          <w:szCs w:val="36"/>
          <w:rtl/>
        </w:rPr>
      </w:pPr>
      <w:r>
        <w:rPr>
          <w:rFonts w:eastAsia="Times New Roman" w:cs="B Zar" w:hint="cs"/>
          <w:color w:val="000000"/>
          <w:sz w:val="36"/>
          <w:szCs w:val="36"/>
          <w:rtl/>
        </w:rPr>
        <w:t>2- 19. تنبیه الخواطر ، ص 81 . و محجه البیضاء ، ج 5 ، ص 146 .</w:t>
      </w:r>
    </w:p>
    <w:p w:rsidR="00913DA4" w:rsidRDefault="00913DA4">
      <w:pPr>
        <w:bidi/>
        <w:jc w:val="both"/>
        <w:divId w:val="2139059995"/>
        <w:rPr>
          <w:rFonts w:eastAsia="Times New Roman" w:cs="B Zar" w:hint="cs"/>
          <w:color w:val="000000"/>
          <w:sz w:val="36"/>
          <w:szCs w:val="36"/>
          <w:rtl/>
        </w:rPr>
      </w:pPr>
      <w:r>
        <w:rPr>
          <w:rFonts w:eastAsia="Times New Roman" w:cs="B Zar" w:hint="cs"/>
          <w:color w:val="000000"/>
          <w:sz w:val="36"/>
          <w:szCs w:val="36"/>
          <w:rtl/>
        </w:rPr>
        <w:t>3- 20. محجه البیضاء ، ج 5 ، ص 146</w:t>
      </w:r>
    </w:p>
    <w:p w:rsidR="00913DA4" w:rsidRDefault="00913DA4">
      <w:pPr>
        <w:bidi/>
        <w:jc w:val="both"/>
        <w:divId w:val="84806278"/>
        <w:rPr>
          <w:rFonts w:eastAsia="Times New Roman" w:cs="B Zar" w:hint="cs"/>
          <w:color w:val="000000"/>
          <w:sz w:val="36"/>
          <w:szCs w:val="36"/>
          <w:rtl/>
        </w:rPr>
      </w:pPr>
      <w:r>
        <w:rPr>
          <w:rFonts w:eastAsia="Times New Roman" w:cs="B Zar" w:hint="cs"/>
          <w:color w:val="000000"/>
          <w:sz w:val="36"/>
          <w:szCs w:val="36"/>
          <w:rtl/>
        </w:rPr>
        <w:t>4- 21. محجه البیضاء ، ج 5 ، ص 147 و احیاء العلوم ، ج 3 ، ص 70 .</w:t>
      </w:r>
    </w:p>
    <w:p w:rsidR="00913DA4" w:rsidRDefault="00913DA4">
      <w:pPr>
        <w:bidi/>
        <w:jc w:val="both"/>
        <w:divId w:val="986980826"/>
        <w:rPr>
          <w:rFonts w:eastAsia="Times New Roman" w:cs="B Zar" w:hint="cs"/>
          <w:color w:val="000000"/>
          <w:sz w:val="36"/>
          <w:szCs w:val="36"/>
          <w:rtl/>
        </w:rPr>
      </w:pPr>
      <w:r>
        <w:rPr>
          <w:rFonts w:eastAsia="Times New Roman" w:cs="B Zar" w:hint="cs"/>
          <w:color w:val="000000"/>
          <w:sz w:val="36"/>
          <w:szCs w:val="36"/>
          <w:rtl/>
        </w:rPr>
        <w:t>5- 22. محجه البیضاء ، ج 5 ، ص 147 و احیاء العلوم ، ج 3 ، ص 70 .</w:t>
      </w:r>
    </w:p>
    <w:p w:rsidR="00913DA4" w:rsidRDefault="00913DA4">
      <w:pPr>
        <w:bidi/>
        <w:jc w:val="both"/>
        <w:divId w:val="708920899"/>
        <w:rPr>
          <w:rFonts w:eastAsia="Times New Roman" w:cs="B Zar" w:hint="cs"/>
          <w:color w:val="000000"/>
          <w:sz w:val="36"/>
          <w:szCs w:val="36"/>
          <w:rtl/>
        </w:rPr>
      </w:pPr>
      <w:r>
        <w:rPr>
          <w:rFonts w:eastAsia="Times New Roman" w:cs="B Zar" w:hint="cs"/>
          <w:color w:val="000000"/>
          <w:sz w:val="36"/>
          <w:szCs w:val="36"/>
          <w:rtl/>
        </w:rPr>
        <w:t>6- 23. محجه البیضاء ، ج 5 ، ص 148 و احیاء العلوم ، ج 3 ، ص 70 .</w:t>
      </w:r>
    </w:p>
    <w:p w:rsidR="00913DA4" w:rsidRDefault="00913DA4">
      <w:pPr>
        <w:pStyle w:val="contentparagraph"/>
        <w:bidi/>
        <w:jc w:val="both"/>
        <w:divId w:val="128670597"/>
        <w:rPr>
          <w:rFonts w:cs="B Zar" w:hint="cs"/>
          <w:color w:val="000000"/>
          <w:sz w:val="36"/>
          <w:szCs w:val="36"/>
          <w:rtl/>
        </w:rPr>
      </w:pPr>
      <w:r>
        <w:rPr>
          <w:rStyle w:val="contenttext"/>
          <w:rFonts w:cs="B Zar" w:hint="cs"/>
          <w:color w:val="000000"/>
          <w:sz w:val="36"/>
          <w:szCs w:val="36"/>
          <w:rtl/>
        </w:rPr>
        <w:t xml:space="preserve">برادر ! تامل کن در طریقه خلاصه موجودات و سید کاینات - علیه و آله افضل الصلوات - . بعضی از زوجات آن حضرت گفت که : «حضرت رسول - صلی الله علیه و آله و سلم - هرگز سیر نشد ، بسا بود که از بس آن حضرت را گرسنه می دیدم دل من بر او می سوخت و گریه می کردم و دست خود را بر شکم مبارکش می کشیدم و به آن حضرت عرض می کردم که : جانم فدای تو باد ، هرگاه از دنیا این قدر اکتفا نمائی که قوت تو باشد و ترا از گرسنگی باز دارد چه ضرر خواهد داشت ؟ آن حضرت فرمود که : </w:t>
      </w:r>
    </w:p>
    <w:p w:rsidR="00913DA4" w:rsidRDefault="00913DA4">
      <w:pPr>
        <w:pStyle w:val="contentparagraph"/>
        <w:bidi/>
        <w:jc w:val="both"/>
        <w:divId w:val="128670597"/>
        <w:rPr>
          <w:rFonts w:cs="B Zar" w:hint="cs"/>
          <w:color w:val="000000"/>
          <w:sz w:val="36"/>
          <w:szCs w:val="36"/>
          <w:rtl/>
        </w:rPr>
      </w:pPr>
      <w:r>
        <w:rPr>
          <w:rStyle w:val="contenttext"/>
          <w:rFonts w:cs="B Zar" w:hint="cs"/>
          <w:color w:val="000000"/>
          <w:sz w:val="36"/>
          <w:szCs w:val="36"/>
          <w:rtl/>
        </w:rPr>
        <w:t xml:space="preserve">برادران من ، از پیغمبران اولوالعزم صبر نمودند بر حالتی که اشد از این بود ، پس بر این حال گذشتند و از دنیا رفتند و به پروردگار خود حاضر شدند پس خدا اکرام نمود ایشان را ، پس من خود را می بینم که شرم دارم اگر بر رفاهیت بگذرانم ، که مرتبه من از ایشان پست تر باشد . پس اینکه صبر کنم چند روز کمی در نزد من محبوبتر است که نصیب وبهره من فردا در آخرت کم بوده باشد . و هیچ چیز در نزد من بهتر و محبوب تر از این نیست که به برادران و دوستان خود ملحق شوم و به ایشان برسم» . </w:t>
      </w:r>
      <w:hyperlink w:anchor="content_note_465_1" w:tooltip="24. محجه البیضاء ، ج 5 ، ص 149 و احیاء العلوم ، ج 3 ، ص 7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8670597"/>
        <w:rPr>
          <w:rFonts w:cs="B Zar" w:hint="cs"/>
          <w:color w:val="000000"/>
          <w:sz w:val="36"/>
          <w:szCs w:val="36"/>
          <w:rtl/>
        </w:rPr>
      </w:pPr>
      <w:r>
        <w:rPr>
          <w:rStyle w:val="contenttext"/>
          <w:rFonts w:cs="B Zar" w:hint="cs"/>
          <w:color w:val="000000"/>
          <w:sz w:val="36"/>
          <w:szCs w:val="36"/>
          <w:rtl/>
        </w:rPr>
        <w:t>مروی است که : «روزی حضرت فاطمه - علیها السلام - گرده نانی از برای پدربزرگوار خود آورد . حضرت فرمود : چه چیز است ؟ عرض کرد قرص نانی است ، که خود آن را پخته ام و بر من گوارا نبود که بی شما تناول کنم . حضرت</w:t>
      </w:r>
    </w:p>
    <w:p w:rsidR="00913DA4" w:rsidRDefault="00913DA4">
      <w:pPr>
        <w:pStyle w:val="contentparagraph"/>
        <w:bidi/>
        <w:jc w:val="both"/>
        <w:divId w:val="128670597"/>
        <w:rPr>
          <w:rFonts w:cs="B Zar" w:hint="cs"/>
          <w:color w:val="000000"/>
          <w:sz w:val="36"/>
          <w:szCs w:val="36"/>
          <w:rtl/>
        </w:rPr>
      </w:pPr>
      <w:r>
        <w:rPr>
          <w:rStyle w:val="contenttext"/>
          <w:rFonts w:cs="B Zar" w:hint="cs"/>
          <w:color w:val="000000"/>
          <w:sz w:val="36"/>
          <w:szCs w:val="36"/>
          <w:rtl/>
        </w:rPr>
        <w:t>ص: 465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75" style="width:0;height:1.5pt" o:hralign="center" o:hrstd="t" o:hr="t" fillcolor="#a0a0a0" stroked="f"/>
        </w:pict>
      </w:r>
    </w:p>
    <w:p w:rsidR="00913DA4" w:rsidRDefault="00913DA4">
      <w:pPr>
        <w:bidi/>
        <w:jc w:val="both"/>
        <w:divId w:val="562834249"/>
        <w:rPr>
          <w:rFonts w:eastAsia="Times New Roman" w:cs="B Zar" w:hint="cs"/>
          <w:color w:val="000000"/>
          <w:sz w:val="36"/>
          <w:szCs w:val="36"/>
          <w:rtl/>
        </w:rPr>
      </w:pPr>
      <w:r>
        <w:rPr>
          <w:rFonts w:eastAsia="Times New Roman" w:cs="B Zar" w:hint="cs"/>
          <w:color w:val="000000"/>
          <w:sz w:val="36"/>
          <w:szCs w:val="36"/>
          <w:rtl/>
        </w:rPr>
        <w:t>1- 24. محجه البیضاء ، ج 5 ، ص 149 و احیاء العلوم ، ج 3 ، ص 71 .</w:t>
      </w:r>
    </w:p>
    <w:p w:rsidR="00913DA4" w:rsidRDefault="00913DA4">
      <w:pPr>
        <w:pStyle w:val="contentparagraph"/>
        <w:bidi/>
        <w:jc w:val="both"/>
        <w:divId w:val="287710690"/>
        <w:rPr>
          <w:rFonts w:cs="B Zar" w:hint="cs"/>
          <w:color w:val="000000"/>
          <w:sz w:val="36"/>
          <w:szCs w:val="36"/>
          <w:rtl/>
        </w:rPr>
      </w:pPr>
      <w:r>
        <w:rPr>
          <w:rStyle w:val="contenttext"/>
          <w:rFonts w:cs="B Zar" w:hint="cs"/>
          <w:color w:val="000000"/>
          <w:sz w:val="36"/>
          <w:szCs w:val="36"/>
          <w:rtl/>
        </w:rPr>
        <w:t xml:space="preserve">فرمود : به خدا قسم که این اول غذائی است که از سه روز تا به حال به دهان پدرت رسیده است» . </w:t>
      </w:r>
      <w:hyperlink w:anchor="content_note_466_1" w:tooltip="25. محجه البیضاء ، ج 5 ، ص 149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Heading6"/>
        <w:shd w:val="clear" w:color="auto" w:fill="FFFFFF"/>
        <w:bidi/>
        <w:jc w:val="both"/>
        <w:divId w:val="74777416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ثمرات گرسنگی </w:t>
      </w:r>
    </w:p>
    <w:p w:rsidR="00913DA4" w:rsidRDefault="00913DA4">
      <w:pPr>
        <w:pStyle w:val="contentparagraph"/>
        <w:bidi/>
        <w:jc w:val="both"/>
        <w:divId w:val="747774165"/>
        <w:rPr>
          <w:rFonts w:cs="B Zar" w:hint="cs"/>
          <w:color w:val="000000"/>
          <w:sz w:val="36"/>
          <w:szCs w:val="36"/>
          <w:rtl/>
        </w:rPr>
      </w:pPr>
      <w:r>
        <w:rPr>
          <w:rStyle w:val="contenttext"/>
          <w:rFonts w:cs="B Zar" w:hint="cs"/>
          <w:color w:val="000000"/>
          <w:sz w:val="36"/>
          <w:szCs w:val="36"/>
          <w:rtl/>
        </w:rPr>
        <w:t xml:space="preserve">و مخفی نماند که : از برای گرسنگی ثمرات بسیار و فوائد بی شماری است : دل رانورانی و روشن می گرداند ، و آن را صفائی و رقتی می بخشد . و ذهن را تند می کند . وآدمی به واسطه آن به لذت مناجات پروردگار می رسد ، و از ذکر و عبادات مبتهج وشادمان می شود . و رحم بر ارباب فقر و فاقه می آورد ، و گرسنگی روز قیامت را متذکرمی گردد . و شکسته نفسی در او ظاهر می شود . و مواظبت بر عبادت و طاعت سهل وآسان می گردد . و شهوت معصیت را کم می کند . و خواب را که باعث تضییع روزگار وعمر ، و موجب «کلال» </w:t>
      </w:r>
      <w:hyperlink w:anchor="content_note_466_2" w:tooltip="26. خستگی ." w:history="1">
        <w:r>
          <w:rPr>
            <w:rStyle w:val="Hyperlink"/>
            <w:rFonts w:cs="B Zar" w:hint="cs"/>
            <w:sz w:val="36"/>
            <w:szCs w:val="36"/>
            <w:rtl/>
          </w:rPr>
          <w:t>(2)</w:t>
        </w:r>
      </w:hyperlink>
      <w:r>
        <w:rPr>
          <w:rStyle w:val="contenttext"/>
          <w:rFonts w:cs="B Zar" w:hint="cs"/>
          <w:color w:val="000000"/>
          <w:sz w:val="36"/>
          <w:szCs w:val="36"/>
          <w:rtl/>
        </w:rPr>
        <w:t xml:space="preserve"> طبع ، و فوات نماز شب است کم می کند . و آدمی را خفیف المؤنه و سبکبار می گرداند ، و به آن جهت ، فارغ البال و متمکن از تهیه اسباب سفرقیامت می شود . و بدن را صحیح و امراض را دفع می کند . </w:t>
      </w:r>
    </w:p>
    <w:p w:rsidR="00913DA4" w:rsidRDefault="00913DA4">
      <w:pPr>
        <w:pStyle w:val="contentparagraph"/>
        <w:bidi/>
        <w:jc w:val="both"/>
        <w:divId w:val="747774165"/>
        <w:rPr>
          <w:rFonts w:cs="B Zar" w:hint="cs"/>
          <w:color w:val="000000"/>
          <w:sz w:val="36"/>
          <w:szCs w:val="36"/>
          <w:rtl/>
        </w:rPr>
      </w:pPr>
      <w:r>
        <w:rPr>
          <w:rStyle w:val="contenttext"/>
          <w:rFonts w:cs="B Zar" w:hint="cs"/>
          <w:color w:val="000000"/>
          <w:sz w:val="36"/>
          <w:szCs w:val="36"/>
          <w:rtl/>
        </w:rPr>
        <w:t>و کم امری است که فایده آن مقابله با فایده گرسنگی نماید . پس بر مصاحبان شره ، وشکم پرستان ، لازم است که : در صدد علاج خود برآیند . و آیات و اخباری که درمذمت پرخوری و فواید گرسنگی رسیده ملاحظه کنند . و طریقه انبیاء مرسلین و ائمه دین و اکابر علماء و اعاظم عرفاء را تتبع کنند و ببینند که هر کس که به جائی رسیده ومرتبه ای یافته بی زحمت گرسنگی نبوده . و ملاحظه کنند که : خلاصی از چنگ</w:t>
      </w:r>
    </w:p>
    <w:p w:rsidR="00913DA4" w:rsidRDefault="00913DA4">
      <w:pPr>
        <w:pStyle w:val="contentparagraph"/>
        <w:bidi/>
        <w:jc w:val="both"/>
        <w:divId w:val="747774165"/>
        <w:rPr>
          <w:rFonts w:cs="B Zar" w:hint="cs"/>
          <w:color w:val="000000"/>
          <w:sz w:val="36"/>
          <w:szCs w:val="36"/>
          <w:rtl/>
        </w:rPr>
      </w:pPr>
      <w:r>
        <w:rPr>
          <w:rStyle w:val="contenttext"/>
          <w:rFonts w:cs="B Zar" w:hint="cs"/>
          <w:color w:val="000000"/>
          <w:sz w:val="36"/>
          <w:szCs w:val="36"/>
          <w:rtl/>
        </w:rPr>
        <w:t>ص: 466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76" style="width:0;height:1.5pt" o:hralign="center" o:hrstd="t" o:hr="t" fillcolor="#a0a0a0" stroked="f"/>
        </w:pict>
      </w:r>
    </w:p>
    <w:p w:rsidR="00913DA4" w:rsidRDefault="00913DA4">
      <w:pPr>
        <w:bidi/>
        <w:jc w:val="both"/>
        <w:divId w:val="1758476967"/>
        <w:rPr>
          <w:rFonts w:eastAsia="Times New Roman" w:cs="B Zar" w:hint="cs"/>
          <w:color w:val="000000"/>
          <w:sz w:val="36"/>
          <w:szCs w:val="36"/>
          <w:rtl/>
        </w:rPr>
      </w:pPr>
      <w:r>
        <w:rPr>
          <w:rFonts w:eastAsia="Times New Roman" w:cs="B Zar" w:hint="cs"/>
          <w:color w:val="000000"/>
          <w:sz w:val="36"/>
          <w:szCs w:val="36"/>
          <w:rtl/>
        </w:rPr>
        <w:t>1- 25. محجه البیضاء ، ج 5 ، ص 149 .</w:t>
      </w:r>
    </w:p>
    <w:p w:rsidR="00913DA4" w:rsidRDefault="00913DA4">
      <w:pPr>
        <w:bidi/>
        <w:jc w:val="both"/>
        <w:divId w:val="892230320"/>
        <w:rPr>
          <w:rFonts w:eastAsia="Times New Roman" w:cs="B Zar" w:hint="cs"/>
          <w:color w:val="000000"/>
          <w:sz w:val="36"/>
          <w:szCs w:val="36"/>
          <w:rtl/>
        </w:rPr>
      </w:pPr>
      <w:r>
        <w:rPr>
          <w:rFonts w:eastAsia="Times New Roman" w:cs="B Zar" w:hint="cs"/>
          <w:color w:val="000000"/>
          <w:sz w:val="36"/>
          <w:szCs w:val="36"/>
          <w:rtl/>
        </w:rPr>
        <w:t>2- 26. خستگی .</w:t>
      </w:r>
    </w:p>
    <w:p w:rsidR="00913DA4" w:rsidRDefault="00913DA4">
      <w:pPr>
        <w:pStyle w:val="contentparagraph"/>
        <w:bidi/>
        <w:jc w:val="both"/>
        <w:divId w:val="1255016167"/>
        <w:rPr>
          <w:rFonts w:cs="B Zar" w:hint="cs"/>
          <w:color w:val="000000"/>
          <w:sz w:val="36"/>
          <w:szCs w:val="36"/>
          <w:rtl/>
        </w:rPr>
      </w:pPr>
      <w:r>
        <w:rPr>
          <w:rStyle w:val="contenttext"/>
          <w:rFonts w:cs="B Zar" w:hint="cs"/>
          <w:color w:val="000000"/>
          <w:sz w:val="36"/>
          <w:szCs w:val="36"/>
          <w:rtl/>
        </w:rPr>
        <w:t xml:space="preserve">شهوات و ملکات خبیثه ، بدون تحمل آن میسر نگردد . و پستی ماکولات و ماده آنها را به نظردر آورند و ببینند که آیا شرکت و مشابهت با ملائکه سماوات بهتر است یا مشارکت بابهائم و حیوانات ؟ زیرا که : پرخوردن شیوه چهار پایان است ، که به غیر از شکم ، چیزی ندانند . </w:t>
      </w:r>
    </w:p>
    <w:p w:rsidR="00913DA4" w:rsidRDefault="00913DA4">
      <w:pPr>
        <w:pStyle w:val="contentparagraph"/>
        <w:bidi/>
        <w:jc w:val="both"/>
        <w:divId w:val="1255016167"/>
        <w:rPr>
          <w:rFonts w:cs="B Zar" w:hint="cs"/>
          <w:color w:val="000000"/>
          <w:sz w:val="36"/>
          <w:szCs w:val="36"/>
          <w:rtl/>
        </w:rPr>
      </w:pPr>
      <w:r>
        <w:rPr>
          <w:rStyle w:val="contenttext"/>
          <w:rFonts w:cs="B Zar" w:hint="cs"/>
          <w:color w:val="000000"/>
          <w:sz w:val="36"/>
          <w:szCs w:val="36"/>
          <w:rtl/>
        </w:rPr>
        <w:t xml:space="preserve">چو انسان نداند بجز خورد و خواب*** کدامش فضیلت بود بر «دواب» </w:t>
      </w:r>
      <w:hyperlink w:anchor="content_note_467_1" w:tooltip="27. چهارپایان"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55016167"/>
        <w:rPr>
          <w:rFonts w:cs="B Zar" w:hint="cs"/>
          <w:color w:val="000000"/>
          <w:sz w:val="36"/>
          <w:szCs w:val="36"/>
          <w:rtl/>
        </w:rPr>
      </w:pPr>
      <w:r>
        <w:rPr>
          <w:rStyle w:val="contenttext"/>
          <w:rFonts w:cs="B Zar" w:hint="cs"/>
          <w:color w:val="000000"/>
          <w:sz w:val="36"/>
          <w:szCs w:val="36"/>
          <w:rtl/>
        </w:rPr>
        <w:t xml:space="preserve">و تامل کنند در مفاسدی که بر شکم پرستی مترتب می گردد ، از ذلت و مهانت وحمق و بلادت ، و سقوط حشمت و مهابت ، و حدوث انواع امراض . و یاد آورند ازروز تنگی و نیافتن . و ببینند چه فضیلت است در اینکه هر لحظه شکم را پر کنند و دربیت الخلاء تردد نموده آن را خالی نمایند و باز پر سازند ، و شب و روز خود را که مایه تحصیل سعادت جاوید است به آن صرف کنند . </w:t>
      </w:r>
    </w:p>
    <w:p w:rsidR="00913DA4" w:rsidRDefault="00913DA4">
      <w:pPr>
        <w:pStyle w:val="contentparagraph"/>
        <w:bidi/>
        <w:jc w:val="both"/>
        <w:divId w:val="1255016167"/>
        <w:rPr>
          <w:rFonts w:cs="B Zar" w:hint="cs"/>
          <w:color w:val="000000"/>
          <w:sz w:val="36"/>
          <w:szCs w:val="36"/>
          <w:rtl/>
        </w:rPr>
      </w:pPr>
      <w:r>
        <w:rPr>
          <w:rStyle w:val="contenttext"/>
          <w:rFonts w:cs="B Zar" w:hint="cs"/>
          <w:color w:val="000000"/>
          <w:sz w:val="36"/>
          <w:szCs w:val="36"/>
          <w:rtl/>
        </w:rPr>
        <w:t xml:space="preserve">برو اندرونی بدست آر پاک*** شکم پر نخواهد شد الا زخاک </w:t>
      </w:r>
    </w:p>
    <w:p w:rsidR="00913DA4" w:rsidRDefault="00913DA4">
      <w:pPr>
        <w:pStyle w:val="contentparagraph"/>
        <w:bidi/>
        <w:jc w:val="both"/>
        <w:divId w:val="1255016167"/>
        <w:rPr>
          <w:rFonts w:cs="B Zar" w:hint="cs"/>
          <w:color w:val="000000"/>
          <w:sz w:val="36"/>
          <w:szCs w:val="36"/>
          <w:rtl/>
        </w:rPr>
      </w:pPr>
      <w:r>
        <w:rPr>
          <w:rStyle w:val="contenttext"/>
          <w:rFonts w:cs="B Zar" w:hint="cs"/>
          <w:color w:val="000000"/>
          <w:sz w:val="36"/>
          <w:szCs w:val="36"/>
          <w:rtl/>
        </w:rPr>
        <w:t xml:space="preserve">تنور شکم دمبدم تافتن*** مصیبت بود روز نایافتن </w:t>
      </w:r>
    </w:p>
    <w:p w:rsidR="00913DA4" w:rsidRDefault="00913DA4">
      <w:pPr>
        <w:pStyle w:val="contentparagraph"/>
        <w:bidi/>
        <w:jc w:val="both"/>
        <w:divId w:val="1255016167"/>
        <w:rPr>
          <w:rFonts w:cs="B Zar" w:hint="cs"/>
          <w:color w:val="000000"/>
          <w:sz w:val="36"/>
          <w:szCs w:val="36"/>
          <w:rtl/>
        </w:rPr>
      </w:pPr>
      <w:r>
        <w:rPr>
          <w:rStyle w:val="contenttext"/>
          <w:rFonts w:cs="B Zar" w:hint="cs"/>
          <w:color w:val="000000"/>
          <w:sz w:val="36"/>
          <w:szCs w:val="36"/>
          <w:rtl/>
        </w:rPr>
        <w:t xml:space="preserve">و چون در آنچه مذکور شد تامل کنند ، خود را از افراط در اکل ، و مشارکت ستوران باز دارند تا به این معتاد شوند . </w:t>
      </w:r>
    </w:p>
    <w:p w:rsidR="00913DA4" w:rsidRDefault="00913DA4">
      <w:pPr>
        <w:pStyle w:val="Heading6"/>
        <w:shd w:val="clear" w:color="auto" w:fill="FFFFFF"/>
        <w:bidi/>
        <w:jc w:val="both"/>
        <w:divId w:val="110815988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مفاسد پیروی از شهوت فرج </w:t>
      </w:r>
    </w:p>
    <w:p w:rsidR="00913DA4" w:rsidRDefault="00913DA4">
      <w:pPr>
        <w:pStyle w:val="contentparagraph"/>
        <w:bidi/>
        <w:jc w:val="both"/>
        <w:divId w:val="1108159880"/>
        <w:rPr>
          <w:rFonts w:cs="B Zar" w:hint="cs"/>
          <w:color w:val="000000"/>
          <w:sz w:val="36"/>
          <w:szCs w:val="36"/>
          <w:rtl/>
        </w:rPr>
      </w:pPr>
      <w:r>
        <w:rPr>
          <w:rStyle w:val="contenttext"/>
          <w:rFonts w:cs="B Zar" w:hint="cs"/>
          <w:color w:val="000000"/>
          <w:sz w:val="36"/>
          <w:szCs w:val="36"/>
          <w:rtl/>
        </w:rPr>
        <w:t xml:space="preserve">و اما دوم : که پیروی شهوت فرج ، و حرص بر مجامعت باشد ، پس شکی نیست که خود فی نفسه امری است قبیح و منکر ، و در نظر ارباب عقول ، مستهجن و مستنکر . </w:t>
      </w:r>
    </w:p>
    <w:p w:rsidR="00913DA4" w:rsidRDefault="00913DA4">
      <w:pPr>
        <w:pStyle w:val="contentparagraph"/>
        <w:bidi/>
        <w:jc w:val="both"/>
        <w:divId w:val="1108159880"/>
        <w:rPr>
          <w:rFonts w:cs="B Zar" w:hint="cs"/>
          <w:color w:val="000000"/>
          <w:sz w:val="36"/>
          <w:szCs w:val="36"/>
          <w:rtl/>
        </w:rPr>
      </w:pPr>
      <w:r>
        <w:rPr>
          <w:rStyle w:val="contenttext"/>
          <w:rFonts w:cs="B Zar" w:hint="cs"/>
          <w:color w:val="000000"/>
          <w:sz w:val="36"/>
          <w:szCs w:val="36"/>
          <w:rtl/>
        </w:rPr>
        <w:t xml:space="preserve">عقل که کارفرمای مملکت بدن است به واسطه آن مقهور و «منکوب» ، </w:t>
      </w:r>
      <w:hyperlink w:anchor="content_note_467_2" w:tooltip="28. مغلوب ." w:history="1">
        <w:r>
          <w:rPr>
            <w:rStyle w:val="Hyperlink"/>
            <w:rFonts w:cs="B Zar" w:hint="cs"/>
            <w:sz w:val="36"/>
            <w:szCs w:val="36"/>
            <w:rtl/>
          </w:rPr>
          <w:t>(2)</w:t>
        </w:r>
      </w:hyperlink>
      <w:r>
        <w:rPr>
          <w:rStyle w:val="contenttext"/>
          <w:rFonts w:cs="B Zar" w:hint="cs"/>
          <w:color w:val="000000"/>
          <w:sz w:val="36"/>
          <w:szCs w:val="36"/>
          <w:rtl/>
        </w:rPr>
        <w:t xml:space="preserve"> و قوه عاقله که مخدوم قوا و حواس است ، خادم و مغلوب می گردد</w:t>
      </w:r>
    </w:p>
    <w:p w:rsidR="00913DA4" w:rsidRDefault="00913DA4">
      <w:pPr>
        <w:pStyle w:val="contentparagraph"/>
        <w:bidi/>
        <w:jc w:val="both"/>
        <w:divId w:val="1108159880"/>
        <w:rPr>
          <w:rFonts w:cs="B Zar" w:hint="cs"/>
          <w:color w:val="000000"/>
          <w:sz w:val="36"/>
          <w:szCs w:val="36"/>
          <w:rtl/>
        </w:rPr>
      </w:pPr>
      <w:r>
        <w:rPr>
          <w:rStyle w:val="contenttext"/>
          <w:rFonts w:cs="B Zar" w:hint="cs"/>
          <w:color w:val="000000"/>
          <w:sz w:val="36"/>
          <w:szCs w:val="36"/>
          <w:rtl/>
        </w:rPr>
        <w:t>ص: 467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77" style="width:0;height:1.5pt" o:hralign="center" o:hrstd="t" o:hr="t" fillcolor="#a0a0a0" stroked="f"/>
        </w:pict>
      </w:r>
    </w:p>
    <w:p w:rsidR="00913DA4" w:rsidRDefault="00913DA4">
      <w:pPr>
        <w:bidi/>
        <w:jc w:val="both"/>
        <w:divId w:val="1464807307"/>
        <w:rPr>
          <w:rFonts w:eastAsia="Times New Roman" w:cs="B Zar" w:hint="cs"/>
          <w:color w:val="000000"/>
          <w:sz w:val="36"/>
          <w:szCs w:val="36"/>
          <w:rtl/>
        </w:rPr>
      </w:pPr>
      <w:r>
        <w:rPr>
          <w:rFonts w:eastAsia="Times New Roman" w:cs="B Zar" w:hint="cs"/>
          <w:color w:val="000000"/>
          <w:sz w:val="36"/>
          <w:szCs w:val="36"/>
          <w:rtl/>
        </w:rPr>
        <w:t>1- 27. چهارپایان</w:t>
      </w:r>
    </w:p>
    <w:p w:rsidR="00913DA4" w:rsidRDefault="00913DA4">
      <w:pPr>
        <w:bidi/>
        <w:jc w:val="both"/>
        <w:divId w:val="1828354487"/>
        <w:rPr>
          <w:rFonts w:eastAsia="Times New Roman" w:cs="B Zar" w:hint="cs"/>
          <w:color w:val="000000"/>
          <w:sz w:val="36"/>
          <w:szCs w:val="36"/>
          <w:rtl/>
        </w:rPr>
      </w:pPr>
      <w:r>
        <w:rPr>
          <w:rFonts w:eastAsia="Times New Roman" w:cs="B Zar" w:hint="cs"/>
          <w:color w:val="000000"/>
          <w:sz w:val="36"/>
          <w:szCs w:val="36"/>
          <w:rtl/>
        </w:rPr>
        <w:t>2- 28. مغلوب .</w:t>
      </w:r>
    </w:p>
    <w:p w:rsidR="00913DA4" w:rsidRDefault="00913DA4">
      <w:pPr>
        <w:pStyle w:val="contentparagraph"/>
        <w:bidi/>
        <w:jc w:val="both"/>
        <w:divId w:val="77869825"/>
        <w:rPr>
          <w:rFonts w:cs="B Zar" w:hint="cs"/>
          <w:color w:val="000000"/>
          <w:sz w:val="36"/>
          <w:szCs w:val="36"/>
          <w:rtl/>
        </w:rPr>
      </w:pPr>
      <w:r>
        <w:rPr>
          <w:rStyle w:val="contenttext"/>
          <w:rFonts w:cs="B Zar" w:hint="cs"/>
          <w:color w:val="000000"/>
          <w:sz w:val="36"/>
          <w:szCs w:val="36"/>
          <w:rtl/>
        </w:rPr>
        <w:t xml:space="preserve">. تا کار به جائی می رسد که همت انسان بر تمتع ، از «جواری» </w:t>
      </w:r>
      <w:hyperlink w:anchor="content_note_468_1" w:tooltip="29. جمع جاریه ، کنیزکان ." w:history="1">
        <w:r>
          <w:rPr>
            <w:rStyle w:val="Hyperlink"/>
            <w:rFonts w:cs="B Zar" w:hint="cs"/>
            <w:sz w:val="36"/>
            <w:szCs w:val="36"/>
            <w:rtl/>
          </w:rPr>
          <w:t>(1)</w:t>
        </w:r>
      </w:hyperlink>
      <w:r>
        <w:rPr>
          <w:rStyle w:val="contenttext"/>
          <w:rFonts w:cs="B Zar" w:hint="cs"/>
          <w:color w:val="000000"/>
          <w:sz w:val="36"/>
          <w:szCs w:val="36"/>
          <w:rtl/>
        </w:rPr>
        <w:t xml:space="preserve"> و نسوان «مقصور» </w:t>
      </w:r>
      <w:hyperlink w:anchor="content_note_468_2" w:tooltip="30. منحصر" w:history="1">
        <w:r>
          <w:rPr>
            <w:rStyle w:val="Hyperlink"/>
            <w:rFonts w:cs="B Zar" w:hint="cs"/>
            <w:sz w:val="36"/>
            <w:szCs w:val="36"/>
            <w:rtl/>
          </w:rPr>
          <w:t>(2)</w:t>
        </w:r>
      </w:hyperlink>
      <w:r>
        <w:rPr>
          <w:rStyle w:val="contenttext"/>
          <w:rFonts w:cs="B Zar" w:hint="cs"/>
          <w:color w:val="000000"/>
          <w:sz w:val="36"/>
          <w:szCs w:val="36"/>
          <w:rtl/>
        </w:rPr>
        <w:t xml:space="preserve"> ، و از سلوک آخرت مهجور می شود . </w:t>
      </w:r>
    </w:p>
    <w:p w:rsidR="00913DA4" w:rsidRDefault="00913DA4">
      <w:pPr>
        <w:pStyle w:val="contentparagraph"/>
        <w:bidi/>
        <w:jc w:val="both"/>
        <w:divId w:val="77869825"/>
        <w:rPr>
          <w:rFonts w:cs="B Zar" w:hint="cs"/>
          <w:color w:val="000000"/>
          <w:sz w:val="36"/>
          <w:szCs w:val="36"/>
          <w:rtl/>
        </w:rPr>
      </w:pPr>
      <w:r>
        <w:rPr>
          <w:rStyle w:val="contenttext"/>
          <w:rFonts w:cs="B Zar" w:hint="cs"/>
          <w:color w:val="000000"/>
          <w:sz w:val="36"/>
          <w:szCs w:val="36"/>
          <w:rtl/>
        </w:rPr>
        <w:t xml:space="preserve">بلکه بسا باشد که قوه شهویه چنان غلبه نماید که قوه دین را مضمحل و خوف خدارا از دل زایل نموده ، آدمی را به ارتکاب فواحش بدارد . و اگر کسی را قوه واهمه غالب باشد این شهوت او را به عشق بهیمی منجر می سازد . و آن ناخوشی ای است که : </w:t>
      </w:r>
    </w:p>
    <w:p w:rsidR="00913DA4" w:rsidRDefault="00913DA4">
      <w:pPr>
        <w:pStyle w:val="contentparagraph"/>
        <w:bidi/>
        <w:jc w:val="both"/>
        <w:divId w:val="77869825"/>
        <w:rPr>
          <w:rFonts w:cs="B Zar" w:hint="cs"/>
          <w:color w:val="000000"/>
          <w:sz w:val="36"/>
          <w:szCs w:val="36"/>
          <w:rtl/>
        </w:rPr>
      </w:pPr>
      <w:r>
        <w:rPr>
          <w:rStyle w:val="contenttext"/>
          <w:rFonts w:cs="B Zar" w:hint="cs"/>
          <w:color w:val="000000"/>
          <w:sz w:val="36"/>
          <w:szCs w:val="36"/>
          <w:rtl/>
        </w:rPr>
        <w:t xml:space="preserve">عارض دلهای بیکار ، که از محبت خداوندگار خالی ، و از همت عالی بری باشندمی شود . </w:t>
      </w:r>
    </w:p>
    <w:p w:rsidR="00913DA4" w:rsidRDefault="00913DA4">
      <w:pPr>
        <w:pStyle w:val="contentparagraph"/>
        <w:bidi/>
        <w:jc w:val="both"/>
        <w:divId w:val="77869825"/>
        <w:rPr>
          <w:rFonts w:cs="B Zar" w:hint="cs"/>
          <w:color w:val="000000"/>
          <w:sz w:val="36"/>
          <w:szCs w:val="36"/>
          <w:rtl/>
        </w:rPr>
      </w:pPr>
      <w:r>
        <w:rPr>
          <w:rStyle w:val="contenttext"/>
          <w:rFonts w:cs="B Zar" w:hint="cs"/>
          <w:color w:val="000000"/>
          <w:sz w:val="36"/>
          <w:szCs w:val="36"/>
          <w:rtl/>
        </w:rPr>
        <w:t xml:space="preserve">و بر کسی که دشمن خود نباشد لازم است که : خود را از مبادی شهوت که فکر ونظر کردن باشد محافظت نماید و احتراز کند ، زیرا که : بعد از هیجان قوه شهویه نگاه داشتن آن صعوبتی دارد . و این اختصاص به شهوت ندارد ، بلکه محبت هر امر باطلی ازجاه و مال و اهل و عیال و غیر اینها چنین است . </w:t>
      </w:r>
    </w:p>
    <w:p w:rsidR="00913DA4" w:rsidRDefault="00913DA4">
      <w:pPr>
        <w:pStyle w:val="contentparagraph"/>
        <w:bidi/>
        <w:jc w:val="both"/>
        <w:divId w:val="77869825"/>
        <w:rPr>
          <w:rFonts w:cs="B Zar" w:hint="cs"/>
          <w:color w:val="000000"/>
          <w:sz w:val="36"/>
          <w:szCs w:val="36"/>
          <w:rtl/>
        </w:rPr>
      </w:pPr>
      <w:r>
        <w:rPr>
          <w:rStyle w:val="contenttext"/>
          <w:rFonts w:cs="B Zar" w:hint="cs"/>
          <w:color w:val="000000"/>
          <w:sz w:val="36"/>
          <w:szCs w:val="36"/>
          <w:rtl/>
        </w:rPr>
        <w:t xml:space="preserve">پس اگر آدمی ابتدا در آنها فکر نکند و ملتفت مبادی آنها نشود ، دفع آنها درنهایت سهولت و آسانی می شود . و اگر پیش آنها را نگرفت و داخل در آنها شد دیگرنگاهداشتن خود امری است بسیار مشکل . </w:t>
      </w:r>
    </w:p>
    <w:p w:rsidR="00913DA4" w:rsidRDefault="00913DA4">
      <w:pPr>
        <w:pStyle w:val="contentparagraph"/>
        <w:bidi/>
        <w:jc w:val="both"/>
        <w:divId w:val="77869825"/>
        <w:rPr>
          <w:rFonts w:cs="B Zar" w:hint="cs"/>
          <w:color w:val="000000"/>
          <w:sz w:val="36"/>
          <w:szCs w:val="36"/>
          <w:rtl/>
        </w:rPr>
      </w:pPr>
      <w:r>
        <w:rPr>
          <w:rStyle w:val="contenttext"/>
          <w:rFonts w:cs="B Zar" w:hint="cs"/>
          <w:color w:val="000000"/>
          <w:sz w:val="36"/>
          <w:szCs w:val="36"/>
          <w:rtl/>
        </w:rPr>
        <w:t xml:space="preserve">و مثال آن ، مانند کسی است که : عنان مرکبی را در دست داشته باشد و آن مرکب بخواهد داخل مکانی شود ، ابتدا در نهایت سهولت می تواند عنان را گرفته مانع آن شود . </w:t>
      </w:r>
    </w:p>
    <w:p w:rsidR="00913DA4" w:rsidRDefault="00913DA4">
      <w:pPr>
        <w:pStyle w:val="contentparagraph"/>
        <w:bidi/>
        <w:jc w:val="both"/>
        <w:divId w:val="77869825"/>
        <w:rPr>
          <w:rFonts w:cs="B Zar" w:hint="cs"/>
          <w:color w:val="000000"/>
          <w:sz w:val="36"/>
          <w:szCs w:val="36"/>
          <w:rtl/>
        </w:rPr>
      </w:pPr>
      <w:r>
        <w:rPr>
          <w:rStyle w:val="contenttext"/>
          <w:rFonts w:cs="B Zar" w:hint="cs"/>
          <w:color w:val="000000"/>
          <w:sz w:val="36"/>
          <w:szCs w:val="36"/>
          <w:rtl/>
        </w:rPr>
        <w:t>و اما کسی که ابتداء خود را محافظت ننموده ، مانند کسی است که : مرکب را رها کندتا داخل</w:t>
      </w:r>
    </w:p>
    <w:p w:rsidR="00913DA4" w:rsidRDefault="00913DA4">
      <w:pPr>
        <w:pStyle w:val="contentparagraph"/>
        <w:bidi/>
        <w:jc w:val="both"/>
        <w:divId w:val="77869825"/>
        <w:rPr>
          <w:rFonts w:cs="B Zar" w:hint="cs"/>
          <w:color w:val="000000"/>
          <w:sz w:val="36"/>
          <w:szCs w:val="36"/>
          <w:rtl/>
        </w:rPr>
      </w:pPr>
      <w:r>
        <w:rPr>
          <w:rStyle w:val="contenttext"/>
          <w:rFonts w:cs="B Zar" w:hint="cs"/>
          <w:color w:val="000000"/>
          <w:sz w:val="36"/>
          <w:szCs w:val="36"/>
          <w:rtl/>
        </w:rPr>
        <w:t>ص: 468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78" style="width:0;height:1.5pt" o:hralign="center" o:hrstd="t" o:hr="t" fillcolor="#a0a0a0" stroked="f"/>
        </w:pict>
      </w:r>
    </w:p>
    <w:p w:rsidR="00913DA4" w:rsidRDefault="00913DA4">
      <w:pPr>
        <w:bidi/>
        <w:jc w:val="both"/>
        <w:divId w:val="1189220298"/>
        <w:rPr>
          <w:rFonts w:eastAsia="Times New Roman" w:cs="B Zar" w:hint="cs"/>
          <w:color w:val="000000"/>
          <w:sz w:val="36"/>
          <w:szCs w:val="36"/>
          <w:rtl/>
        </w:rPr>
      </w:pPr>
      <w:r>
        <w:rPr>
          <w:rFonts w:eastAsia="Times New Roman" w:cs="B Zar" w:hint="cs"/>
          <w:color w:val="000000"/>
          <w:sz w:val="36"/>
          <w:szCs w:val="36"/>
          <w:rtl/>
        </w:rPr>
        <w:t>1- 29. جمع جاریه ، کنیزکان .</w:t>
      </w:r>
    </w:p>
    <w:p w:rsidR="00913DA4" w:rsidRDefault="00913DA4">
      <w:pPr>
        <w:bidi/>
        <w:jc w:val="both"/>
        <w:divId w:val="1238708835"/>
        <w:rPr>
          <w:rFonts w:eastAsia="Times New Roman" w:cs="B Zar" w:hint="cs"/>
          <w:color w:val="000000"/>
          <w:sz w:val="36"/>
          <w:szCs w:val="36"/>
          <w:rtl/>
        </w:rPr>
      </w:pPr>
      <w:r>
        <w:rPr>
          <w:rFonts w:eastAsia="Times New Roman" w:cs="B Zar" w:hint="cs"/>
          <w:color w:val="000000"/>
          <w:sz w:val="36"/>
          <w:szCs w:val="36"/>
          <w:rtl/>
        </w:rPr>
        <w:t>2- 30. منحصر</w:t>
      </w:r>
    </w:p>
    <w:p w:rsidR="00913DA4" w:rsidRDefault="00913DA4">
      <w:pPr>
        <w:pStyle w:val="contentparagraph"/>
        <w:bidi/>
        <w:jc w:val="both"/>
        <w:divId w:val="119688699"/>
        <w:rPr>
          <w:rFonts w:cs="B Zar" w:hint="cs"/>
          <w:color w:val="000000"/>
          <w:sz w:val="36"/>
          <w:szCs w:val="36"/>
          <w:rtl/>
        </w:rPr>
      </w:pPr>
      <w:r>
        <w:rPr>
          <w:rStyle w:val="contenttext"/>
          <w:rFonts w:cs="B Zar" w:hint="cs"/>
          <w:color w:val="000000"/>
          <w:sz w:val="36"/>
          <w:szCs w:val="36"/>
          <w:rtl/>
        </w:rPr>
        <w:t xml:space="preserve">جائی شود و بعد دم آن را گرفته بخواهد از عقب بیرون کشد . ببین تفاوت ره ازکجاست تا به کجا ! در اول ، به اندک التفاتی ممانعت میسر گردد ، در آخر به صد جان کندن دست ندهد . </w:t>
      </w:r>
    </w:p>
    <w:p w:rsidR="00913DA4" w:rsidRDefault="00913DA4">
      <w:pPr>
        <w:pStyle w:val="contentparagraph"/>
        <w:bidi/>
        <w:jc w:val="both"/>
        <w:divId w:val="119688699"/>
        <w:rPr>
          <w:rFonts w:cs="B Zar" w:hint="cs"/>
          <w:color w:val="000000"/>
          <w:sz w:val="36"/>
          <w:szCs w:val="36"/>
          <w:rtl/>
        </w:rPr>
      </w:pPr>
      <w:r>
        <w:rPr>
          <w:rStyle w:val="contenttext"/>
          <w:rFonts w:cs="B Zar" w:hint="cs"/>
          <w:color w:val="000000"/>
          <w:sz w:val="36"/>
          <w:szCs w:val="36"/>
          <w:rtl/>
        </w:rPr>
        <w:t xml:space="preserve">پس کسی که طالب نجات خود باشد باید در ابتدای کار ، احتیاط کند ، که به آخرش مبتلا نشود . و احمق طایفه ای هستند که : با وجود اینکه شهوت ایشان قوی است بازدر صدد تناول غذاها و معاجین مقویه باه هستند تا جماع بیشتر کنند . و ایشان مانندکسانی هستند که مبتلا به چنگ سباع درنده شده باشند و در بعضی اوقات که آن سباع از او غافل شوند حیله هایی کنند که آنها را به هیجان و حمله آورد . و چگونه کسی که ازعقلا محسوب باشد چنین امری می کند و حال اینکه علاوه بر مفاسد دینیه که بر افراطدر وقاع مترتب می شود به تجربه رسیده که هر که منقاد این شهوت گردد و به تهییج زنان و تجدید ایشان و خوردن غذاهای مقویه و معاجین «مبهیه» </w:t>
      </w:r>
      <w:hyperlink w:anchor="content_note_469_1" w:tooltip="31. معجون و داروهای تقویت کننده نیروی شهوت ." w:history="1">
        <w:r>
          <w:rPr>
            <w:rStyle w:val="Hyperlink"/>
            <w:rFonts w:cs="B Zar" w:hint="cs"/>
            <w:sz w:val="36"/>
            <w:szCs w:val="36"/>
            <w:rtl/>
          </w:rPr>
          <w:t>(1)</w:t>
        </w:r>
      </w:hyperlink>
      <w:r>
        <w:rPr>
          <w:rStyle w:val="contenttext"/>
          <w:rFonts w:cs="B Zar" w:hint="cs"/>
          <w:color w:val="000000"/>
          <w:sz w:val="36"/>
          <w:szCs w:val="36"/>
          <w:rtl/>
        </w:rPr>
        <w:t xml:space="preserve"> سعی در قوت و هیجان شهوت نماید البته لاغر و نحیف ، و در اکثر اوقات مریض و ضعیف ، و عمر او کوتاه است . </w:t>
      </w:r>
    </w:p>
    <w:p w:rsidR="00913DA4" w:rsidRDefault="00913DA4">
      <w:pPr>
        <w:pStyle w:val="contentparagraph"/>
        <w:bidi/>
        <w:jc w:val="both"/>
        <w:divId w:val="119688699"/>
        <w:rPr>
          <w:rFonts w:cs="B Zar" w:hint="cs"/>
          <w:color w:val="000000"/>
          <w:sz w:val="36"/>
          <w:szCs w:val="36"/>
          <w:rtl/>
        </w:rPr>
      </w:pPr>
      <w:r>
        <w:rPr>
          <w:rStyle w:val="contenttext"/>
          <w:rFonts w:cs="B Zar" w:hint="cs"/>
          <w:color w:val="000000"/>
          <w:sz w:val="36"/>
          <w:szCs w:val="36"/>
          <w:rtl/>
        </w:rPr>
        <w:t xml:space="preserve">و بسا باشد که : دماغ او مختل ، و عقل او فاسد گردد . و این شهوت را تشبیه کرده اند : </w:t>
      </w:r>
    </w:p>
    <w:p w:rsidR="00913DA4" w:rsidRDefault="00913DA4">
      <w:pPr>
        <w:pStyle w:val="contentparagraph"/>
        <w:bidi/>
        <w:jc w:val="both"/>
        <w:divId w:val="119688699"/>
        <w:rPr>
          <w:rFonts w:cs="B Zar" w:hint="cs"/>
          <w:color w:val="000000"/>
          <w:sz w:val="36"/>
          <w:szCs w:val="36"/>
          <w:rtl/>
        </w:rPr>
      </w:pPr>
      <w:r>
        <w:rPr>
          <w:rStyle w:val="contenttext"/>
          <w:rFonts w:cs="B Zar" w:hint="cs"/>
          <w:color w:val="000000"/>
          <w:sz w:val="36"/>
          <w:szCs w:val="36"/>
          <w:rtl/>
        </w:rPr>
        <w:t xml:space="preserve">به عامل ظالمی که پادشاه او را «مطلق العنان» </w:t>
      </w:r>
      <w:hyperlink w:anchor="content_note_469_2" w:tooltip="32. آزاد ، افسار گسیخته ." w:history="1">
        <w:r>
          <w:rPr>
            <w:rStyle w:val="Hyperlink"/>
            <w:rFonts w:cs="B Zar" w:hint="cs"/>
            <w:sz w:val="36"/>
            <w:szCs w:val="36"/>
            <w:rtl/>
          </w:rPr>
          <w:t>(2)</w:t>
        </w:r>
      </w:hyperlink>
      <w:r>
        <w:rPr>
          <w:rStyle w:val="contenttext"/>
          <w:rFonts w:cs="B Zar" w:hint="cs"/>
          <w:color w:val="000000"/>
          <w:sz w:val="36"/>
          <w:szCs w:val="36"/>
          <w:rtl/>
        </w:rPr>
        <w:t xml:space="preserve"> کند ، و او را از ظلم کردن منع نکند . و اوبه تدریج اموال رعایا را بگیرد تا ایشان را مستاصل کند ، و به فقر و</w:t>
      </w:r>
    </w:p>
    <w:p w:rsidR="00913DA4" w:rsidRDefault="00913DA4">
      <w:pPr>
        <w:pStyle w:val="contentparagraph"/>
        <w:bidi/>
        <w:jc w:val="both"/>
        <w:divId w:val="119688699"/>
        <w:rPr>
          <w:rFonts w:cs="B Zar" w:hint="cs"/>
          <w:color w:val="000000"/>
          <w:sz w:val="36"/>
          <w:szCs w:val="36"/>
          <w:rtl/>
        </w:rPr>
      </w:pPr>
      <w:r>
        <w:rPr>
          <w:rStyle w:val="contenttext"/>
          <w:rFonts w:cs="B Zar" w:hint="cs"/>
          <w:color w:val="000000"/>
          <w:sz w:val="36"/>
          <w:szCs w:val="36"/>
          <w:rtl/>
        </w:rPr>
        <w:t>ص: 469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79" style="width:0;height:1.5pt" o:hralign="center" o:hrstd="t" o:hr="t" fillcolor="#a0a0a0" stroked="f"/>
        </w:pict>
      </w:r>
    </w:p>
    <w:p w:rsidR="00913DA4" w:rsidRDefault="00913DA4">
      <w:pPr>
        <w:bidi/>
        <w:jc w:val="both"/>
        <w:divId w:val="892353076"/>
        <w:rPr>
          <w:rFonts w:eastAsia="Times New Roman" w:cs="B Zar" w:hint="cs"/>
          <w:color w:val="000000"/>
          <w:sz w:val="36"/>
          <w:szCs w:val="36"/>
          <w:rtl/>
        </w:rPr>
      </w:pPr>
      <w:r>
        <w:rPr>
          <w:rFonts w:eastAsia="Times New Roman" w:cs="B Zar" w:hint="cs"/>
          <w:color w:val="000000"/>
          <w:sz w:val="36"/>
          <w:szCs w:val="36"/>
          <w:rtl/>
        </w:rPr>
        <w:t>1- 31. معجون و داروهای تقویت کننده نیروی شهوت .</w:t>
      </w:r>
    </w:p>
    <w:p w:rsidR="00913DA4" w:rsidRDefault="00913DA4">
      <w:pPr>
        <w:bidi/>
        <w:jc w:val="both"/>
        <w:divId w:val="1702591719"/>
        <w:rPr>
          <w:rFonts w:eastAsia="Times New Roman" w:cs="B Zar" w:hint="cs"/>
          <w:color w:val="000000"/>
          <w:sz w:val="36"/>
          <w:szCs w:val="36"/>
          <w:rtl/>
        </w:rPr>
      </w:pPr>
      <w:r>
        <w:rPr>
          <w:rFonts w:eastAsia="Times New Roman" w:cs="B Zar" w:hint="cs"/>
          <w:color w:val="000000"/>
          <w:sz w:val="36"/>
          <w:szCs w:val="36"/>
          <w:rtl/>
        </w:rPr>
        <w:t>2- 32. آزاد ، افسار گسیخته .</w:t>
      </w:r>
    </w:p>
    <w:p w:rsidR="00913DA4" w:rsidRDefault="00913DA4">
      <w:pPr>
        <w:pStyle w:val="contentparagraph"/>
        <w:bidi/>
        <w:jc w:val="both"/>
        <w:divId w:val="1198741055"/>
        <w:rPr>
          <w:rFonts w:cs="B Zar" w:hint="cs"/>
          <w:color w:val="000000"/>
          <w:sz w:val="36"/>
          <w:szCs w:val="36"/>
          <w:rtl/>
        </w:rPr>
      </w:pPr>
      <w:r>
        <w:rPr>
          <w:rStyle w:val="contenttext"/>
          <w:rFonts w:cs="B Zar" w:hint="cs"/>
          <w:color w:val="000000"/>
          <w:sz w:val="36"/>
          <w:szCs w:val="36"/>
          <w:rtl/>
        </w:rPr>
        <w:t xml:space="preserve">فاقه مبتلا سازد . و به یکباره همه ایشان هلاک شوند ، یا از مملکت پادشاه متفرق شده مملکت را ویران گذارند . </w:t>
      </w:r>
    </w:p>
    <w:p w:rsidR="00913DA4" w:rsidRDefault="00913DA4">
      <w:pPr>
        <w:pStyle w:val="contentparagraph"/>
        <w:bidi/>
        <w:jc w:val="both"/>
        <w:divId w:val="1198741055"/>
        <w:rPr>
          <w:rFonts w:cs="B Zar" w:hint="cs"/>
          <w:color w:val="000000"/>
          <w:sz w:val="36"/>
          <w:szCs w:val="36"/>
          <w:rtl/>
        </w:rPr>
      </w:pPr>
      <w:r>
        <w:rPr>
          <w:rStyle w:val="contenttext"/>
          <w:rFonts w:cs="B Zar" w:hint="cs"/>
          <w:color w:val="000000"/>
          <w:sz w:val="36"/>
          <w:szCs w:val="36"/>
          <w:rtl/>
        </w:rPr>
        <w:t xml:space="preserve">پس هرگاه پادشاه عقل ، قوه شهویه را بر مملکت بدن مسلط سازد و آن را بر حداعتدال ندارد جمیع مواد صالحه ، که از غذا هم می رسد و باید به جمیع اعضا منقسم گردد ، و بدل ما یتحلل شود ، به مصرف خود می رساند و همه را منی می کند ، و سایراعضا بی غذا می ماند ، و به تدریج ضعیف می گردند ، و به زودی اجزای ملک بدن از هم می پاشد . </w:t>
      </w:r>
    </w:p>
    <w:p w:rsidR="00913DA4" w:rsidRDefault="00913DA4">
      <w:pPr>
        <w:pStyle w:val="contentparagraph"/>
        <w:bidi/>
        <w:jc w:val="both"/>
        <w:divId w:val="1198741055"/>
        <w:rPr>
          <w:rFonts w:cs="B Zar" w:hint="cs"/>
          <w:color w:val="000000"/>
          <w:sz w:val="36"/>
          <w:szCs w:val="36"/>
          <w:rtl/>
        </w:rPr>
      </w:pPr>
      <w:r>
        <w:rPr>
          <w:rStyle w:val="contenttext"/>
          <w:rFonts w:cs="B Zar" w:hint="cs"/>
          <w:color w:val="000000"/>
          <w:sz w:val="36"/>
          <w:szCs w:val="36"/>
          <w:rtl/>
        </w:rPr>
        <w:t xml:space="preserve">و چون آفات این شهوت ، خارج از حد احصا ، و باعث هلاکت دین و دنیا است ، اخبار بسیار در مذمت آن وارد شده . </w:t>
      </w:r>
      <w:hyperlink w:anchor="content_note_470_1" w:tooltip="33. رک : فروع کافی ، ج 8 ، ص 13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198741055"/>
        <w:rPr>
          <w:rFonts w:cs="B Zar" w:hint="cs"/>
          <w:color w:val="000000"/>
          <w:sz w:val="36"/>
          <w:szCs w:val="36"/>
          <w:rtl/>
        </w:rPr>
      </w:pPr>
      <w:r>
        <w:rPr>
          <w:rStyle w:val="contenttext"/>
          <w:rFonts w:cs="B Zar" w:hint="cs"/>
          <w:color w:val="000000"/>
          <w:sz w:val="36"/>
          <w:szCs w:val="36"/>
          <w:rtl/>
        </w:rPr>
        <w:t xml:space="preserve">حتی آنکه در بعضی از روایات رسیده که : «چون ذکر مرد برخاست دو ثلث عقل اومی رود» . </w:t>
      </w:r>
      <w:hyperlink w:anchor="content_note_470_2" w:tooltip="34. محجه البیضاء ، ج 5 ، ص 176 . و احیاء العلوم ، ج 3 ، ص 86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198741055"/>
        <w:rPr>
          <w:rFonts w:cs="B Zar" w:hint="cs"/>
          <w:color w:val="000000"/>
          <w:sz w:val="36"/>
          <w:szCs w:val="36"/>
          <w:rtl/>
        </w:rPr>
      </w:pPr>
      <w:r>
        <w:rPr>
          <w:rStyle w:val="contenttext"/>
          <w:rFonts w:cs="B Zar" w:hint="cs"/>
          <w:color w:val="000000"/>
          <w:sz w:val="36"/>
          <w:szCs w:val="36"/>
          <w:rtl/>
        </w:rPr>
        <w:t xml:space="preserve">و در تفسیر قول خدای - تعالی - : </w:t>
      </w:r>
    </w:p>
    <w:p w:rsidR="00913DA4" w:rsidRDefault="00913DA4">
      <w:pPr>
        <w:pStyle w:val="contentparagraph"/>
        <w:bidi/>
        <w:jc w:val="both"/>
        <w:divId w:val="1198741055"/>
        <w:rPr>
          <w:rFonts w:cs="B Zar" w:hint="cs"/>
          <w:color w:val="000000"/>
          <w:sz w:val="36"/>
          <w:szCs w:val="36"/>
          <w:rtl/>
        </w:rPr>
      </w:pPr>
      <w:r>
        <w:rPr>
          <w:rStyle w:val="contenttext"/>
          <w:rFonts w:cs="B Zar" w:hint="cs"/>
          <w:color w:val="000000"/>
          <w:sz w:val="36"/>
          <w:szCs w:val="36"/>
          <w:rtl/>
        </w:rPr>
        <w:t xml:space="preserve">«و من شر غاسق اذا وقب» </w:t>
      </w:r>
    </w:p>
    <w:p w:rsidR="00913DA4" w:rsidRDefault="00913DA4">
      <w:pPr>
        <w:pStyle w:val="contentparagraph"/>
        <w:bidi/>
        <w:jc w:val="both"/>
        <w:divId w:val="1198741055"/>
        <w:rPr>
          <w:rFonts w:cs="B Zar" w:hint="cs"/>
          <w:color w:val="000000"/>
          <w:sz w:val="36"/>
          <w:szCs w:val="36"/>
          <w:rtl/>
        </w:rPr>
      </w:pPr>
      <w:r>
        <w:rPr>
          <w:rStyle w:val="contenttext"/>
          <w:rFonts w:cs="B Zar" w:hint="cs"/>
          <w:color w:val="000000"/>
          <w:sz w:val="36"/>
          <w:szCs w:val="36"/>
          <w:rtl/>
        </w:rPr>
        <w:t xml:space="preserve">وارد شده که یعنی : ازشر ذکر ، هرگاه برخیزد یا داخل شود . </w:t>
      </w:r>
      <w:hyperlink w:anchor="content_note_470_3" w:tooltip="35. فلق ، (سوره 113) آیه 3"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198741055"/>
        <w:rPr>
          <w:rFonts w:cs="B Zar" w:hint="cs"/>
          <w:color w:val="000000"/>
          <w:sz w:val="36"/>
          <w:szCs w:val="36"/>
          <w:rtl/>
        </w:rPr>
      </w:pPr>
      <w:r>
        <w:rPr>
          <w:rStyle w:val="contenttext"/>
          <w:rFonts w:cs="B Zar" w:hint="cs"/>
          <w:color w:val="000000"/>
          <w:sz w:val="36"/>
          <w:szCs w:val="36"/>
          <w:rtl/>
        </w:rPr>
        <w:t xml:space="preserve">و حضرت رسول صلی الله علیه و آله فرمود که : «خدا هیچ پیغمبری از گذشتگان رابرنینگیخت مگر آنکه شیطان امید داشت که او را به مهلکه زنان افکند و هلاک سازد . و من از هیچ چیز نمی ترسم این قدر که از زن» . </w:t>
      </w:r>
      <w:hyperlink w:anchor="content_note_470_4" w:tooltip="36. جامع السعادات ، ج 2 ، ص 10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198741055"/>
        <w:rPr>
          <w:rFonts w:cs="B Zar" w:hint="cs"/>
          <w:color w:val="000000"/>
          <w:sz w:val="36"/>
          <w:szCs w:val="36"/>
          <w:rtl/>
        </w:rPr>
      </w:pPr>
      <w:r>
        <w:rPr>
          <w:rStyle w:val="contenttext"/>
          <w:rFonts w:cs="B Zar" w:hint="cs"/>
          <w:color w:val="000000"/>
          <w:sz w:val="36"/>
          <w:szCs w:val="36"/>
          <w:rtl/>
        </w:rPr>
        <w:t xml:space="preserve">و فرمود که : «بپرهیزید از فتنه زنان . و اول فتنه بنی اسرائیل به واسطه زنان بود» . </w:t>
      </w:r>
      <w:hyperlink w:anchor="content_note_470_5" w:tooltip="37. حقائق فیض ، (ره) ص 69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198741055"/>
        <w:rPr>
          <w:rFonts w:cs="B Zar" w:hint="cs"/>
          <w:color w:val="000000"/>
          <w:sz w:val="36"/>
          <w:szCs w:val="36"/>
          <w:rtl/>
        </w:rPr>
      </w:pPr>
      <w:r>
        <w:rPr>
          <w:rStyle w:val="contenttext"/>
          <w:rFonts w:cs="B Zar" w:hint="cs"/>
          <w:color w:val="000000"/>
          <w:sz w:val="36"/>
          <w:szCs w:val="36"/>
          <w:rtl/>
        </w:rPr>
        <w:t>مروی است که : «شیطان گفت : زن ، نصف لشکر من است ، و آن از</w:t>
      </w:r>
    </w:p>
    <w:p w:rsidR="00913DA4" w:rsidRDefault="00913DA4">
      <w:pPr>
        <w:pStyle w:val="contentparagraph"/>
        <w:bidi/>
        <w:jc w:val="both"/>
        <w:divId w:val="1198741055"/>
        <w:rPr>
          <w:rFonts w:cs="B Zar" w:hint="cs"/>
          <w:color w:val="000000"/>
          <w:sz w:val="36"/>
          <w:szCs w:val="36"/>
          <w:rtl/>
        </w:rPr>
      </w:pPr>
      <w:r>
        <w:rPr>
          <w:rStyle w:val="contenttext"/>
          <w:rFonts w:cs="B Zar" w:hint="cs"/>
          <w:color w:val="000000"/>
          <w:sz w:val="36"/>
          <w:szCs w:val="36"/>
          <w:rtl/>
        </w:rPr>
        <w:t>ص: 470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80" style="width:0;height:1.5pt" o:hralign="center" o:hrstd="t" o:hr="t" fillcolor="#a0a0a0" stroked="f"/>
        </w:pict>
      </w:r>
    </w:p>
    <w:p w:rsidR="00913DA4" w:rsidRDefault="00913DA4">
      <w:pPr>
        <w:bidi/>
        <w:jc w:val="both"/>
        <w:divId w:val="1480533013"/>
        <w:rPr>
          <w:rFonts w:eastAsia="Times New Roman" w:cs="B Zar" w:hint="cs"/>
          <w:color w:val="000000"/>
          <w:sz w:val="36"/>
          <w:szCs w:val="36"/>
          <w:rtl/>
        </w:rPr>
      </w:pPr>
      <w:r>
        <w:rPr>
          <w:rFonts w:eastAsia="Times New Roman" w:cs="B Zar" w:hint="cs"/>
          <w:color w:val="000000"/>
          <w:sz w:val="36"/>
          <w:szCs w:val="36"/>
          <w:rtl/>
        </w:rPr>
        <w:t>1- 33. رک : فروع کافی ، ج 8 ، ص 138 .</w:t>
      </w:r>
    </w:p>
    <w:p w:rsidR="00913DA4" w:rsidRDefault="00913DA4">
      <w:pPr>
        <w:bidi/>
        <w:jc w:val="both"/>
        <w:divId w:val="1080102139"/>
        <w:rPr>
          <w:rFonts w:eastAsia="Times New Roman" w:cs="B Zar" w:hint="cs"/>
          <w:color w:val="000000"/>
          <w:sz w:val="36"/>
          <w:szCs w:val="36"/>
          <w:rtl/>
        </w:rPr>
      </w:pPr>
      <w:r>
        <w:rPr>
          <w:rFonts w:eastAsia="Times New Roman" w:cs="B Zar" w:hint="cs"/>
          <w:color w:val="000000"/>
          <w:sz w:val="36"/>
          <w:szCs w:val="36"/>
          <w:rtl/>
        </w:rPr>
        <w:t>2- 34. محجه البیضاء ، ج 5 ، ص 176 . و احیاء العلوم ، ج 3 ، ص 86 .</w:t>
      </w:r>
    </w:p>
    <w:p w:rsidR="00913DA4" w:rsidRDefault="00913DA4">
      <w:pPr>
        <w:bidi/>
        <w:jc w:val="both"/>
        <w:divId w:val="1942957902"/>
        <w:rPr>
          <w:rFonts w:eastAsia="Times New Roman" w:cs="B Zar" w:hint="cs"/>
          <w:color w:val="000000"/>
          <w:sz w:val="36"/>
          <w:szCs w:val="36"/>
          <w:rtl/>
        </w:rPr>
      </w:pPr>
      <w:r>
        <w:rPr>
          <w:rFonts w:eastAsia="Times New Roman" w:cs="B Zar" w:hint="cs"/>
          <w:color w:val="000000"/>
          <w:sz w:val="36"/>
          <w:szCs w:val="36"/>
          <w:rtl/>
        </w:rPr>
        <w:t>3- 35. فلق ، (سوره 113) آیه 3</w:t>
      </w:r>
    </w:p>
    <w:p w:rsidR="00913DA4" w:rsidRDefault="00913DA4">
      <w:pPr>
        <w:bidi/>
        <w:jc w:val="both"/>
        <w:divId w:val="1572693012"/>
        <w:rPr>
          <w:rFonts w:eastAsia="Times New Roman" w:cs="B Zar" w:hint="cs"/>
          <w:color w:val="000000"/>
          <w:sz w:val="36"/>
          <w:szCs w:val="36"/>
          <w:rtl/>
        </w:rPr>
      </w:pPr>
      <w:r>
        <w:rPr>
          <w:rFonts w:eastAsia="Times New Roman" w:cs="B Zar" w:hint="cs"/>
          <w:color w:val="000000"/>
          <w:sz w:val="36"/>
          <w:szCs w:val="36"/>
          <w:rtl/>
        </w:rPr>
        <w:t>4- 36. جامع السعادات ، ج 2 ، ص 10 .</w:t>
      </w:r>
    </w:p>
    <w:p w:rsidR="00913DA4" w:rsidRDefault="00913DA4">
      <w:pPr>
        <w:bidi/>
        <w:jc w:val="both"/>
        <w:divId w:val="1745837652"/>
        <w:rPr>
          <w:rFonts w:eastAsia="Times New Roman" w:cs="B Zar" w:hint="cs"/>
          <w:color w:val="000000"/>
          <w:sz w:val="36"/>
          <w:szCs w:val="36"/>
          <w:rtl/>
        </w:rPr>
      </w:pPr>
      <w:r>
        <w:rPr>
          <w:rFonts w:eastAsia="Times New Roman" w:cs="B Zar" w:hint="cs"/>
          <w:color w:val="000000"/>
          <w:sz w:val="36"/>
          <w:szCs w:val="36"/>
          <w:rtl/>
        </w:rPr>
        <w:t>5- 37. حقائق فیض ، (ره) ص 69 .</w:t>
      </w:r>
    </w:p>
    <w:p w:rsidR="00913DA4" w:rsidRDefault="00913DA4">
      <w:pPr>
        <w:pStyle w:val="contentparagraph"/>
        <w:bidi/>
        <w:jc w:val="both"/>
        <w:divId w:val="1768696905"/>
        <w:rPr>
          <w:rFonts w:cs="B Zar" w:hint="cs"/>
          <w:color w:val="000000"/>
          <w:sz w:val="36"/>
          <w:szCs w:val="36"/>
          <w:rtl/>
        </w:rPr>
      </w:pPr>
      <w:r>
        <w:rPr>
          <w:rStyle w:val="contenttext"/>
          <w:rFonts w:cs="B Zar" w:hint="cs"/>
          <w:color w:val="000000"/>
          <w:sz w:val="36"/>
          <w:szCs w:val="36"/>
          <w:rtl/>
        </w:rPr>
        <w:t xml:space="preserve">برای من تیری است که به هر جا می افکنم خطا نمی شود . و زن محرم اسرار من ، و رسول من است» . </w:t>
      </w:r>
      <w:hyperlink w:anchor="content_note_471_1" w:tooltip="38. فیض القدیر ، ج 5 ، ص 43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768696905"/>
        <w:rPr>
          <w:rFonts w:cs="B Zar" w:hint="cs"/>
          <w:color w:val="000000"/>
          <w:sz w:val="36"/>
          <w:szCs w:val="36"/>
          <w:rtl/>
        </w:rPr>
      </w:pPr>
      <w:r>
        <w:rPr>
          <w:rStyle w:val="contenttext"/>
          <w:rFonts w:cs="B Zar" w:hint="cs"/>
          <w:color w:val="000000"/>
          <w:sz w:val="36"/>
          <w:szCs w:val="36"/>
          <w:rtl/>
        </w:rPr>
        <w:t xml:space="preserve">زن و اژدها هر دو در خاک به*** جهان پاک ازین هر دو ناپاک به </w:t>
      </w:r>
    </w:p>
    <w:p w:rsidR="00913DA4" w:rsidRDefault="00913DA4">
      <w:pPr>
        <w:pStyle w:val="contentparagraph"/>
        <w:bidi/>
        <w:jc w:val="both"/>
        <w:divId w:val="1768696905"/>
        <w:rPr>
          <w:rFonts w:cs="B Zar" w:hint="cs"/>
          <w:color w:val="000000"/>
          <w:sz w:val="36"/>
          <w:szCs w:val="36"/>
          <w:rtl/>
        </w:rPr>
      </w:pPr>
      <w:r>
        <w:rPr>
          <w:rStyle w:val="contenttext"/>
          <w:rFonts w:cs="B Zar" w:hint="cs"/>
          <w:color w:val="000000"/>
          <w:sz w:val="36"/>
          <w:szCs w:val="36"/>
          <w:rtl/>
        </w:rPr>
        <w:t xml:space="preserve">عزیزان را کند کید زنان خوار*** به کید زن مبادا کس گرفتار </w:t>
      </w:r>
    </w:p>
    <w:p w:rsidR="00913DA4" w:rsidRDefault="00913DA4">
      <w:pPr>
        <w:pStyle w:val="contentparagraph"/>
        <w:bidi/>
        <w:jc w:val="both"/>
        <w:divId w:val="1768696905"/>
        <w:rPr>
          <w:rFonts w:cs="B Zar" w:hint="cs"/>
          <w:color w:val="000000"/>
          <w:sz w:val="36"/>
          <w:szCs w:val="36"/>
          <w:rtl/>
        </w:rPr>
      </w:pPr>
      <w:r>
        <w:rPr>
          <w:rStyle w:val="contenttext"/>
          <w:rFonts w:cs="B Zar" w:hint="cs"/>
          <w:color w:val="000000"/>
          <w:sz w:val="36"/>
          <w:szCs w:val="36"/>
          <w:rtl/>
        </w:rPr>
        <w:t xml:space="preserve">و شک نیست که اگر شهوت فرج نبودی زنان بر مردان تسلط نیافتندی . پس افراط دراین شهوت هلاک کننده فرزند آدم است . هان ، هان ! تا مغرور نگردی به اینکه پیغمبرخدا زنان بسیار خواست . </w:t>
      </w:r>
    </w:p>
    <w:p w:rsidR="00913DA4" w:rsidRDefault="00913DA4">
      <w:pPr>
        <w:pStyle w:val="contentparagraph"/>
        <w:bidi/>
        <w:jc w:val="both"/>
        <w:divId w:val="1768696905"/>
        <w:rPr>
          <w:rFonts w:cs="B Zar" w:hint="cs"/>
          <w:color w:val="000000"/>
          <w:sz w:val="36"/>
          <w:szCs w:val="36"/>
          <w:rtl/>
        </w:rPr>
      </w:pPr>
      <w:r>
        <w:rPr>
          <w:rStyle w:val="contenttext"/>
          <w:rFonts w:cs="B Zar" w:hint="cs"/>
          <w:color w:val="000000"/>
          <w:sz w:val="36"/>
          <w:szCs w:val="36"/>
          <w:rtl/>
        </w:rPr>
        <w:t xml:space="preserve">کار پاکان را قیاس از خود مگیر*** گرچه باشد در نوشتن شیر شیر </w:t>
      </w:r>
    </w:p>
    <w:p w:rsidR="00913DA4" w:rsidRDefault="00913DA4">
      <w:pPr>
        <w:pStyle w:val="contentparagraph"/>
        <w:bidi/>
        <w:jc w:val="both"/>
        <w:divId w:val="1768696905"/>
        <w:rPr>
          <w:rFonts w:cs="B Zar" w:hint="cs"/>
          <w:color w:val="000000"/>
          <w:sz w:val="36"/>
          <w:szCs w:val="36"/>
          <w:rtl/>
        </w:rPr>
      </w:pPr>
      <w:r>
        <w:rPr>
          <w:rStyle w:val="contenttext"/>
          <w:rFonts w:cs="B Zar" w:hint="cs"/>
          <w:color w:val="000000"/>
          <w:sz w:val="36"/>
          <w:szCs w:val="36"/>
          <w:rtl/>
        </w:rPr>
        <w:t xml:space="preserve">آشنایان ره عشق درین بحر عمیق*** غرقه گشتند و نگشتند به آب آلوده </w:t>
      </w:r>
    </w:p>
    <w:p w:rsidR="00913DA4" w:rsidRDefault="00913DA4">
      <w:pPr>
        <w:pStyle w:val="contentparagraph"/>
        <w:bidi/>
        <w:jc w:val="both"/>
        <w:divId w:val="1768696905"/>
        <w:rPr>
          <w:rFonts w:cs="B Zar" w:hint="cs"/>
          <w:color w:val="000000"/>
          <w:sz w:val="36"/>
          <w:szCs w:val="36"/>
          <w:rtl/>
        </w:rPr>
      </w:pPr>
      <w:r>
        <w:rPr>
          <w:rStyle w:val="contenttext"/>
          <w:rFonts w:cs="B Zar" w:hint="cs"/>
          <w:color w:val="000000"/>
          <w:sz w:val="36"/>
          <w:szCs w:val="36"/>
          <w:rtl/>
        </w:rPr>
        <w:t xml:space="preserve">اگر تمام دنیا از آن او بودی لحظه ای دل او را مشغول نساختی ، و ساعتی به فکر آن نپرداختی . چنان آتش شوق و محبت خدا در کانون سینه همایونش افروخته بود که : اگرگاه گاهی آبی بر آن نریختی ، دل او آتش گرفتی ، و از آنجا سرایت به جسم مبارکش کردی ، و اجزای وجود مسعودش را از هم پاشیدی . و جنبه تجردش چندان غالب بودکه اگر گاهی خار و خس مادیات به دامن او نیاویختی یکباره از عالم مادیات گریختی ، و طایر روحش به اوج عالم قدس پرواز نمودی . </w:t>
      </w:r>
    </w:p>
    <w:p w:rsidR="00913DA4" w:rsidRDefault="00913DA4">
      <w:pPr>
        <w:pStyle w:val="contentparagraph"/>
        <w:bidi/>
        <w:jc w:val="both"/>
        <w:divId w:val="1768696905"/>
        <w:rPr>
          <w:rFonts w:cs="B Zar" w:hint="cs"/>
          <w:color w:val="000000"/>
          <w:sz w:val="36"/>
          <w:szCs w:val="36"/>
          <w:rtl/>
        </w:rPr>
      </w:pPr>
      <w:r>
        <w:rPr>
          <w:rStyle w:val="contenttext"/>
          <w:rFonts w:cs="B Zar" w:hint="cs"/>
          <w:color w:val="000000"/>
          <w:sz w:val="36"/>
          <w:szCs w:val="36"/>
          <w:rtl/>
        </w:rPr>
        <w:t xml:space="preserve">به این جهت ، آن جناب زنان متعدده خواستند و نفس مقدس خود را به ایشان مشغول ساختند که فی الجمله التفاتی به دنیا از برای او همیشه باشد و از کثرت استغراق در «لجه بحر» </w:t>
      </w:r>
      <w:hyperlink w:anchor="content_note_471_2" w:tooltip="39. میانه دریا ." w:history="1">
        <w:r>
          <w:rPr>
            <w:rStyle w:val="Hyperlink"/>
            <w:rFonts w:cs="B Zar" w:hint="cs"/>
            <w:sz w:val="36"/>
            <w:szCs w:val="36"/>
            <w:rtl/>
          </w:rPr>
          <w:t>(2)</w:t>
        </w:r>
      </w:hyperlink>
      <w:r>
        <w:rPr>
          <w:rStyle w:val="contenttext"/>
          <w:rFonts w:cs="B Zar" w:hint="cs"/>
          <w:color w:val="000000"/>
          <w:sz w:val="36"/>
          <w:szCs w:val="36"/>
          <w:rtl/>
        </w:rPr>
        <w:t xml:space="preserve"> شوق الهی منجر به مفارقت روح مقدسش نگردد</w:t>
      </w:r>
    </w:p>
    <w:p w:rsidR="00913DA4" w:rsidRDefault="00913DA4">
      <w:pPr>
        <w:pStyle w:val="contentparagraph"/>
        <w:bidi/>
        <w:jc w:val="both"/>
        <w:divId w:val="1768696905"/>
        <w:rPr>
          <w:rFonts w:cs="B Zar" w:hint="cs"/>
          <w:color w:val="000000"/>
          <w:sz w:val="36"/>
          <w:szCs w:val="36"/>
          <w:rtl/>
        </w:rPr>
      </w:pPr>
      <w:r>
        <w:rPr>
          <w:rStyle w:val="contenttext"/>
          <w:rFonts w:cs="B Zar" w:hint="cs"/>
          <w:color w:val="000000"/>
          <w:sz w:val="36"/>
          <w:szCs w:val="36"/>
          <w:rtl/>
        </w:rPr>
        <w:t>ص: 471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81" style="width:0;height:1.5pt" o:hralign="center" o:hrstd="t" o:hr="t" fillcolor="#a0a0a0" stroked="f"/>
        </w:pict>
      </w:r>
    </w:p>
    <w:p w:rsidR="00913DA4" w:rsidRDefault="00913DA4">
      <w:pPr>
        <w:bidi/>
        <w:jc w:val="both"/>
        <w:divId w:val="2013095957"/>
        <w:rPr>
          <w:rFonts w:eastAsia="Times New Roman" w:cs="B Zar" w:hint="cs"/>
          <w:color w:val="000000"/>
          <w:sz w:val="36"/>
          <w:szCs w:val="36"/>
          <w:rtl/>
        </w:rPr>
      </w:pPr>
      <w:r>
        <w:rPr>
          <w:rFonts w:eastAsia="Times New Roman" w:cs="B Zar" w:hint="cs"/>
          <w:color w:val="000000"/>
          <w:sz w:val="36"/>
          <w:szCs w:val="36"/>
          <w:rtl/>
        </w:rPr>
        <w:t>1- 38. فیض القدیر ، ج 5 ، ص 436 .</w:t>
      </w:r>
    </w:p>
    <w:p w:rsidR="00913DA4" w:rsidRDefault="00913DA4">
      <w:pPr>
        <w:bidi/>
        <w:jc w:val="both"/>
        <w:divId w:val="662397191"/>
        <w:rPr>
          <w:rFonts w:eastAsia="Times New Roman" w:cs="B Zar" w:hint="cs"/>
          <w:color w:val="000000"/>
          <w:sz w:val="36"/>
          <w:szCs w:val="36"/>
          <w:rtl/>
        </w:rPr>
      </w:pPr>
      <w:r>
        <w:rPr>
          <w:rFonts w:eastAsia="Times New Roman" w:cs="B Zar" w:hint="cs"/>
          <w:color w:val="000000"/>
          <w:sz w:val="36"/>
          <w:szCs w:val="36"/>
          <w:rtl/>
        </w:rPr>
        <w:t>2- 39. میانه دریا .</w:t>
      </w:r>
    </w:p>
    <w:p w:rsidR="00913DA4" w:rsidRDefault="00913DA4">
      <w:pPr>
        <w:pStyle w:val="contentparagraph"/>
        <w:bidi/>
        <w:jc w:val="both"/>
        <w:divId w:val="2103989681"/>
        <w:rPr>
          <w:rFonts w:cs="B Zar" w:hint="cs"/>
          <w:color w:val="000000"/>
          <w:sz w:val="36"/>
          <w:szCs w:val="36"/>
          <w:rtl/>
        </w:rPr>
      </w:pPr>
      <w:r>
        <w:rPr>
          <w:rStyle w:val="contenttext"/>
          <w:rFonts w:cs="B Zar" w:hint="cs"/>
          <w:color w:val="000000"/>
          <w:sz w:val="36"/>
          <w:szCs w:val="36"/>
          <w:rtl/>
        </w:rPr>
        <w:t xml:space="preserve">. و به این جهت بودکه : هرگاه کثرت استغراق ، او را فروگرفتی و از باده انس سرشار گشتی ، دست مبارک برران عایشه می زد و می فرمود : </w:t>
      </w:r>
    </w:p>
    <w:p w:rsidR="00913DA4" w:rsidRDefault="00913DA4">
      <w:pPr>
        <w:pStyle w:val="contentparagraph"/>
        <w:bidi/>
        <w:jc w:val="both"/>
        <w:divId w:val="2103989681"/>
        <w:rPr>
          <w:rFonts w:cs="B Zar" w:hint="cs"/>
          <w:color w:val="000000"/>
          <w:sz w:val="36"/>
          <w:szCs w:val="36"/>
          <w:rtl/>
        </w:rPr>
      </w:pPr>
      <w:r>
        <w:rPr>
          <w:rStyle w:val="contenttext"/>
          <w:rFonts w:cs="B Zar" w:hint="cs"/>
          <w:color w:val="000000"/>
          <w:sz w:val="36"/>
          <w:szCs w:val="36"/>
          <w:rtl/>
        </w:rPr>
        <w:t xml:space="preserve">«کلمینی یا حمیرا اشغلینی یا حمیرا» </w:t>
      </w:r>
    </w:p>
    <w:p w:rsidR="00913DA4" w:rsidRDefault="00913DA4">
      <w:pPr>
        <w:pStyle w:val="contentparagraph"/>
        <w:bidi/>
        <w:jc w:val="both"/>
        <w:divId w:val="2103989681"/>
        <w:rPr>
          <w:rFonts w:cs="B Zar" w:hint="cs"/>
          <w:color w:val="000000"/>
          <w:sz w:val="36"/>
          <w:szCs w:val="36"/>
          <w:rtl/>
        </w:rPr>
      </w:pPr>
      <w:r>
        <w:rPr>
          <w:rStyle w:val="contenttext"/>
          <w:rFonts w:cs="B Zar" w:hint="cs"/>
          <w:color w:val="000000"/>
          <w:sz w:val="36"/>
          <w:szCs w:val="36"/>
          <w:rtl/>
        </w:rPr>
        <w:t xml:space="preserve">یعنی : «ای عایشه با من سخن گوی ، و مرا مشغول دنیا کن» . </w:t>
      </w:r>
      <w:hyperlink w:anchor="content_note_472_1" w:tooltip="40. جامع السعادات ، ج 2 ، ص 11"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103989681"/>
        <w:rPr>
          <w:rFonts w:cs="B Zar" w:hint="cs"/>
          <w:color w:val="000000"/>
          <w:sz w:val="36"/>
          <w:szCs w:val="36"/>
          <w:rtl/>
        </w:rPr>
      </w:pPr>
      <w:r>
        <w:rPr>
          <w:rStyle w:val="contenttext"/>
          <w:rFonts w:cs="B Zar" w:hint="cs"/>
          <w:color w:val="000000"/>
          <w:sz w:val="36"/>
          <w:szCs w:val="36"/>
          <w:rtl/>
        </w:rPr>
        <w:t xml:space="preserve">و به این سبب بود که بعضی از زوجات آن جناب ، که به تقدیر رب الارباب به تزویج آن حضرت آمده بودند در نهایت شقاوت بودند تا به جهت کثرت شقاوت دنیویه آنها غالب باشد و توانند فی الجمله مقاومت با جنبه قدسیه آن حضرت نمایند ، و روح پاکش را به جانب دنیا جذب نمایند . و چون ایشان آن سید انس و جان را مشغول ساختندی فی الجمله آن حضرت به این عالم التفات می کرد ، ولیکن چون جبلت آن حضرت ، انس با پروردگار بود ، و التفات به خلق ، عارضی بود که از برای بقای حیات ، خود را به آن می داشتند هروقت که مجالست او با اهل دنیا به طول می انجامید دلتنگ می شد وشکیبائی در او نمی ماند و می فرمود : </w:t>
      </w:r>
    </w:p>
    <w:p w:rsidR="00913DA4" w:rsidRDefault="00913DA4">
      <w:pPr>
        <w:pStyle w:val="contentparagraph"/>
        <w:bidi/>
        <w:jc w:val="both"/>
        <w:divId w:val="2103989681"/>
        <w:rPr>
          <w:rFonts w:cs="B Zar" w:hint="cs"/>
          <w:color w:val="000000"/>
          <w:sz w:val="36"/>
          <w:szCs w:val="36"/>
          <w:rtl/>
        </w:rPr>
      </w:pPr>
      <w:r>
        <w:rPr>
          <w:rStyle w:val="contenttext"/>
          <w:rFonts w:cs="B Zar" w:hint="cs"/>
          <w:color w:val="000000"/>
          <w:sz w:val="36"/>
          <w:szCs w:val="36"/>
          <w:rtl/>
        </w:rPr>
        <w:t xml:space="preserve">«ارحنا یا بلال» </w:t>
      </w:r>
    </w:p>
    <w:p w:rsidR="00913DA4" w:rsidRDefault="00913DA4">
      <w:pPr>
        <w:pStyle w:val="contentparagraph"/>
        <w:bidi/>
        <w:jc w:val="both"/>
        <w:divId w:val="2103989681"/>
        <w:rPr>
          <w:rFonts w:cs="B Zar" w:hint="cs"/>
          <w:color w:val="000000"/>
          <w:sz w:val="36"/>
          <w:szCs w:val="36"/>
          <w:rtl/>
        </w:rPr>
      </w:pPr>
      <w:r>
        <w:rPr>
          <w:rStyle w:val="contenttext"/>
          <w:rFonts w:cs="B Zar" w:hint="cs"/>
          <w:color w:val="000000"/>
          <w:sz w:val="36"/>
          <w:szCs w:val="36"/>
          <w:rtl/>
        </w:rPr>
        <w:t xml:space="preserve">یعنی : اذان بگوی ، و ما را از اشتغال به دنیا راحت انداز . </w:t>
      </w:r>
      <w:hyperlink w:anchor="content_note_472_2" w:tooltip="41. جامع السعادات ، ج 2 ، ص 1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103989681"/>
        <w:rPr>
          <w:rFonts w:cs="B Zar" w:hint="cs"/>
          <w:color w:val="000000"/>
          <w:sz w:val="36"/>
          <w:szCs w:val="36"/>
          <w:rtl/>
        </w:rPr>
      </w:pPr>
      <w:r>
        <w:rPr>
          <w:rStyle w:val="contenttext"/>
          <w:rFonts w:cs="B Zar" w:hint="cs"/>
          <w:color w:val="000000"/>
          <w:sz w:val="36"/>
          <w:szCs w:val="36"/>
          <w:rtl/>
        </w:rPr>
        <w:t>و مخفی نماند که معالجه افراط در این شهوت بعد از تذکر مفاسد و یادآوری معایب آن ، این است که : قوه شهویه را به گرسنگی ضعیف کنی . و آنچه باعث هیجان شهوت می شود ، از : خیال زنان و تصور ایشان و نگاه کردن و سخن گفتن و خلوت نمودن با آنهااحتراز کنی . و اقوای اسباب هیجان این شهوت ، این</w:t>
      </w:r>
    </w:p>
    <w:p w:rsidR="00913DA4" w:rsidRDefault="00913DA4">
      <w:pPr>
        <w:pStyle w:val="contentparagraph"/>
        <w:bidi/>
        <w:jc w:val="both"/>
        <w:divId w:val="2103989681"/>
        <w:rPr>
          <w:rFonts w:cs="B Zar" w:hint="cs"/>
          <w:color w:val="000000"/>
          <w:sz w:val="36"/>
          <w:szCs w:val="36"/>
          <w:rtl/>
        </w:rPr>
      </w:pPr>
      <w:r>
        <w:rPr>
          <w:rStyle w:val="contenttext"/>
          <w:rFonts w:cs="B Zar" w:hint="cs"/>
          <w:color w:val="000000"/>
          <w:sz w:val="36"/>
          <w:szCs w:val="36"/>
          <w:rtl/>
        </w:rPr>
        <w:t>ص: 472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82" style="width:0;height:1.5pt" o:hralign="center" o:hrstd="t" o:hr="t" fillcolor="#a0a0a0" stroked="f"/>
        </w:pict>
      </w:r>
    </w:p>
    <w:p w:rsidR="00913DA4" w:rsidRDefault="00913DA4">
      <w:pPr>
        <w:bidi/>
        <w:jc w:val="both"/>
        <w:divId w:val="456139741"/>
        <w:rPr>
          <w:rFonts w:eastAsia="Times New Roman" w:cs="B Zar" w:hint="cs"/>
          <w:color w:val="000000"/>
          <w:sz w:val="36"/>
          <w:szCs w:val="36"/>
          <w:rtl/>
        </w:rPr>
      </w:pPr>
      <w:r>
        <w:rPr>
          <w:rFonts w:eastAsia="Times New Roman" w:cs="B Zar" w:hint="cs"/>
          <w:color w:val="000000"/>
          <w:sz w:val="36"/>
          <w:szCs w:val="36"/>
          <w:rtl/>
        </w:rPr>
        <w:t>1- 40. جامع السعادات ، ج 2 ، ص 11</w:t>
      </w:r>
    </w:p>
    <w:p w:rsidR="00913DA4" w:rsidRDefault="00913DA4">
      <w:pPr>
        <w:bidi/>
        <w:jc w:val="both"/>
        <w:divId w:val="1471434392"/>
        <w:rPr>
          <w:rFonts w:eastAsia="Times New Roman" w:cs="B Zar" w:hint="cs"/>
          <w:color w:val="000000"/>
          <w:sz w:val="36"/>
          <w:szCs w:val="36"/>
          <w:rtl/>
        </w:rPr>
      </w:pPr>
      <w:r>
        <w:rPr>
          <w:rFonts w:eastAsia="Times New Roman" w:cs="B Zar" w:hint="cs"/>
          <w:color w:val="000000"/>
          <w:sz w:val="36"/>
          <w:szCs w:val="36"/>
          <w:rtl/>
        </w:rPr>
        <w:t>2- 41. جامع السعادات ، ج 2 ، ص 11 .</w:t>
      </w:r>
    </w:p>
    <w:p w:rsidR="00913DA4" w:rsidRDefault="00913DA4">
      <w:pPr>
        <w:pStyle w:val="contentparagraph"/>
        <w:bidi/>
        <w:jc w:val="both"/>
        <w:divId w:val="1000503341"/>
        <w:rPr>
          <w:rFonts w:cs="B Zar" w:hint="cs"/>
          <w:color w:val="000000"/>
          <w:sz w:val="36"/>
          <w:szCs w:val="36"/>
          <w:rtl/>
        </w:rPr>
      </w:pPr>
      <w:r>
        <w:rPr>
          <w:rStyle w:val="contenttext"/>
          <w:rFonts w:cs="B Zar" w:hint="cs"/>
          <w:color w:val="000000"/>
          <w:sz w:val="36"/>
          <w:szCs w:val="36"/>
          <w:rtl/>
        </w:rPr>
        <w:t xml:space="preserve">چهارتا است . و از این چهارتا ، تاثیرنظر کردن و خلوت نمودن بیشتر است . و از این جهت خدای - تعالی - فرمود : </w:t>
      </w:r>
    </w:p>
    <w:p w:rsidR="00913DA4" w:rsidRDefault="00913DA4">
      <w:pPr>
        <w:pStyle w:val="contentparagraph"/>
        <w:bidi/>
        <w:jc w:val="both"/>
        <w:divId w:val="1000503341"/>
        <w:rPr>
          <w:rFonts w:cs="B Zar" w:hint="cs"/>
          <w:color w:val="000000"/>
          <w:sz w:val="36"/>
          <w:szCs w:val="36"/>
          <w:rtl/>
        </w:rPr>
      </w:pPr>
      <w:r>
        <w:rPr>
          <w:rStyle w:val="contenttext"/>
          <w:rFonts w:cs="B Zar" w:hint="cs"/>
          <w:color w:val="000000"/>
          <w:sz w:val="36"/>
          <w:szCs w:val="36"/>
          <w:rtl/>
        </w:rPr>
        <w:t xml:space="preserve">«قل للمومنین یغضوا من ابصارهم» </w:t>
      </w:r>
    </w:p>
    <w:p w:rsidR="00913DA4" w:rsidRDefault="00913DA4">
      <w:pPr>
        <w:pStyle w:val="contentparagraph"/>
        <w:bidi/>
        <w:jc w:val="both"/>
        <w:divId w:val="1000503341"/>
        <w:rPr>
          <w:rFonts w:cs="B Zar" w:hint="cs"/>
          <w:color w:val="000000"/>
          <w:sz w:val="36"/>
          <w:szCs w:val="36"/>
          <w:rtl/>
        </w:rPr>
      </w:pPr>
      <w:r>
        <w:rPr>
          <w:rStyle w:val="contenttext"/>
          <w:rFonts w:cs="B Zar" w:hint="cs"/>
          <w:color w:val="000000"/>
          <w:sz w:val="36"/>
          <w:szCs w:val="36"/>
          <w:rtl/>
        </w:rPr>
        <w:t xml:space="preserve">یعنی : «به مؤمنین امر کن که دیده های خود رابپوشند» . </w:t>
      </w:r>
      <w:hyperlink w:anchor="content_note_473_1" w:tooltip="42. نور ، (سوره 24) ، آیه 9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000503341"/>
        <w:rPr>
          <w:rFonts w:cs="B Zar" w:hint="cs"/>
          <w:color w:val="000000"/>
          <w:sz w:val="36"/>
          <w:szCs w:val="36"/>
          <w:rtl/>
        </w:rPr>
      </w:pPr>
      <w:r>
        <w:rPr>
          <w:rStyle w:val="contenttext"/>
          <w:rFonts w:cs="B Zar" w:hint="cs"/>
          <w:color w:val="000000"/>
          <w:sz w:val="36"/>
          <w:szCs w:val="36"/>
          <w:rtl/>
        </w:rPr>
        <w:t xml:space="preserve">و حضرت رسول صلی الله علیه و آله فرمود که : «نظر کردن ، تیر زهر آلودی است از تیرهای شیطان ، هر که خود را از آن نگاهدارد به جهت خوف خدا ، خدا او را عطا فرماید ایمانی که حلاوت آن را در دل خود بیابد» . </w:t>
      </w:r>
      <w:hyperlink w:anchor="content_note_473_2" w:tooltip="43. بحار الانوار ، ج 104 ، ص 38 ، ح 34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000503341"/>
        <w:rPr>
          <w:rFonts w:cs="B Zar" w:hint="cs"/>
          <w:color w:val="000000"/>
          <w:sz w:val="36"/>
          <w:szCs w:val="36"/>
          <w:rtl/>
        </w:rPr>
      </w:pPr>
      <w:r>
        <w:rPr>
          <w:rStyle w:val="contenttext"/>
          <w:rFonts w:cs="B Zar" w:hint="cs"/>
          <w:color w:val="000000"/>
          <w:sz w:val="36"/>
          <w:szCs w:val="36"/>
          <w:rtl/>
        </w:rPr>
        <w:t xml:space="preserve">و از یحیی بن زکریا پرسیدند که ابتدای زنا و منشا آن چیست ؟ گفت : «نگاه کردن و آرزو نمودن» . </w:t>
      </w:r>
      <w:hyperlink w:anchor="content_note_473_3" w:tooltip="44. محجه البیضاء ، ج 5 ، ص 180 . و احیاء العلوم ، ج 3 ، ص 87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000503341"/>
        <w:rPr>
          <w:rFonts w:cs="B Zar" w:hint="cs"/>
          <w:color w:val="000000"/>
          <w:sz w:val="36"/>
          <w:szCs w:val="36"/>
          <w:rtl/>
        </w:rPr>
      </w:pPr>
      <w:r>
        <w:rPr>
          <w:rStyle w:val="contenttext"/>
          <w:rFonts w:cs="B Zar" w:hint="cs"/>
          <w:color w:val="000000"/>
          <w:sz w:val="36"/>
          <w:szCs w:val="36"/>
          <w:rtl/>
        </w:rPr>
        <w:t xml:space="preserve">یعنی خیال و تصورکردن . </w:t>
      </w:r>
    </w:p>
    <w:p w:rsidR="00913DA4" w:rsidRDefault="00913DA4">
      <w:pPr>
        <w:pStyle w:val="contentparagraph"/>
        <w:bidi/>
        <w:jc w:val="both"/>
        <w:divId w:val="1000503341"/>
        <w:rPr>
          <w:rFonts w:cs="B Zar" w:hint="cs"/>
          <w:color w:val="000000"/>
          <w:sz w:val="36"/>
          <w:szCs w:val="36"/>
          <w:rtl/>
        </w:rPr>
      </w:pPr>
      <w:r>
        <w:rPr>
          <w:rStyle w:val="contenttext"/>
          <w:rFonts w:cs="B Zar" w:hint="cs"/>
          <w:color w:val="000000"/>
          <w:sz w:val="36"/>
          <w:szCs w:val="36"/>
          <w:rtl/>
        </w:rPr>
        <w:t xml:space="preserve">و حضرت داود علیه السلام به پسر خود فرمود که : «ای فرزند من ! در عقب شیرراه برو ولی در عقب زن راه مرو» . </w:t>
      </w:r>
      <w:hyperlink w:anchor="content_note_473_4" w:tooltip="45. محجه البیضاء ، ج 5 ، ص 180 . و احیاء العلوم ، ج 3 ، ص 87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000503341"/>
        <w:rPr>
          <w:rFonts w:cs="B Zar" w:hint="cs"/>
          <w:color w:val="000000"/>
          <w:sz w:val="36"/>
          <w:szCs w:val="36"/>
          <w:rtl/>
        </w:rPr>
      </w:pPr>
      <w:r>
        <w:rPr>
          <w:rStyle w:val="contenttext"/>
          <w:rFonts w:cs="B Zar" w:hint="cs"/>
          <w:color w:val="000000"/>
          <w:sz w:val="36"/>
          <w:szCs w:val="36"/>
          <w:rtl/>
        </w:rPr>
        <w:t xml:space="preserve">و ابلیس لعین گفته است که : «نگاه کردن کمان قدیم من است . و تیری است که هرگزآن را خطا نمی کنم» . </w:t>
      </w:r>
      <w:hyperlink w:anchor="content_note_473_5" w:tooltip="46. محجه البیضاء ، ج 5 ، ص 180 . و احیاء العلوم ، ج 3 ، ص 87"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000503341"/>
        <w:rPr>
          <w:rFonts w:cs="B Zar" w:hint="cs"/>
          <w:color w:val="000000"/>
          <w:sz w:val="36"/>
          <w:szCs w:val="36"/>
          <w:rtl/>
        </w:rPr>
      </w:pPr>
      <w:r>
        <w:rPr>
          <w:rStyle w:val="contenttext"/>
          <w:rFonts w:cs="B Zar" w:hint="cs"/>
          <w:color w:val="000000"/>
          <w:sz w:val="36"/>
          <w:szCs w:val="36"/>
          <w:rtl/>
        </w:rPr>
        <w:t xml:space="preserve">و چون نظر کردن باعث هیجان شهوت می شود ، شریعت مقدسه ، حرام کرد نظرکردن هر یک از مرد و زن را به دیگری . و حرام نمود شنیدن مردان و زنان سخنان یکدیگر را مگر در حال ضرورت . و همچنین حرام شد نظر کردن مردان به پسران «امرد» ، </w:t>
      </w:r>
      <w:hyperlink w:anchor="content_note_473_6" w:tooltip="47. کسی که هنوز صورتش مو در نیاورده باشد ." w:history="1">
        <w:r>
          <w:rPr>
            <w:rStyle w:val="Hyperlink"/>
            <w:rFonts w:cs="B Zar" w:hint="cs"/>
            <w:sz w:val="36"/>
            <w:szCs w:val="36"/>
            <w:rtl/>
          </w:rPr>
          <w:t>(6)</w:t>
        </w:r>
      </w:hyperlink>
      <w:r>
        <w:rPr>
          <w:rStyle w:val="contenttext"/>
          <w:rFonts w:cs="B Zar" w:hint="cs"/>
          <w:color w:val="000000"/>
          <w:sz w:val="36"/>
          <w:szCs w:val="36"/>
          <w:rtl/>
        </w:rPr>
        <w:t xml:space="preserve"> اگر از شهوت باشد . و از این جهت ، بزرگان دین و اخیار در اعصار احتراز می نمودند از نظر کردن به روی پسران امرد . و به این سبب بود که</w:t>
      </w:r>
    </w:p>
    <w:p w:rsidR="00913DA4" w:rsidRDefault="00913DA4">
      <w:pPr>
        <w:pStyle w:val="contentparagraph"/>
        <w:bidi/>
        <w:jc w:val="both"/>
        <w:divId w:val="1000503341"/>
        <w:rPr>
          <w:rFonts w:cs="B Zar" w:hint="cs"/>
          <w:color w:val="000000"/>
          <w:sz w:val="36"/>
          <w:szCs w:val="36"/>
          <w:rtl/>
        </w:rPr>
      </w:pPr>
      <w:r>
        <w:rPr>
          <w:rStyle w:val="contenttext"/>
          <w:rFonts w:cs="B Zar" w:hint="cs"/>
          <w:color w:val="000000"/>
          <w:sz w:val="36"/>
          <w:szCs w:val="36"/>
          <w:rtl/>
        </w:rPr>
        <w:t>ص: 473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83" style="width:0;height:1.5pt" o:hralign="center" o:hrstd="t" o:hr="t" fillcolor="#a0a0a0" stroked="f"/>
        </w:pict>
      </w:r>
    </w:p>
    <w:p w:rsidR="00913DA4" w:rsidRDefault="00913DA4">
      <w:pPr>
        <w:bidi/>
        <w:jc w:val="both"/>
        <w:divId w:val="2072339339"/>
        <w:rPr>
          <w:rFonts w:eastAsia="Times New Roman" w:cs="B Zar" w:hint="cs"/>
          <w:color w:val="000000"/>
          <w:sz w:val="36"/>
          <w:szCs w:val="36"/>
          <w:rtl/>
        </w:rPr>
      </w:pPr>
      <w:r>
        <w:rPr>
          <w:rFonts w:eastAsia="Times New Roman" w:cs="B Zar" w:hint="cs"/>
          <w:color w:val="000000"/>
          <w:sz w:val="36"/>
          <w:szCs w:val="36"/>
          <w:rtl/>
        </w:rPr>
        <w:t>1- 42. نور ، (سوره 24) ، آیه 9 .</w:t>
      </w:r>
    </w:p>
    <w:p w:rsidR="00913DA4" w:rsidRDefault="00913DA4">
      <w:pPr>
        <w:bidi/>
        <w:jc w:val="both"/>
        <w:divId w:val="1634674467"/>
        <w:rPr>
          <w:rFonts w:eastAsia="Times New Roman" w:cs="B Zar" w:hint="cs"/>
          <w:color w:val="000000"/>
          <w:sz w:val="36"/>
          <w:szCs w:val="36"/>
          <w:rtl/>
        </w:rPr>
      </w:pPr>
      <w:r>
        <w:rPr>
          <w:rFonts w:eastAsia="Times New Roman" w:cs="B Zar" w:hint="cs"/>
          <w:color w:val="000000"/>
          <w:sz w:val="36"/>
          <w:szCs w:val="36"/>
          <w:rtl/>
        </w:rPr>
        <w:t>2- 43. بحار الانوار ، ج 104 ، ص 38 ، ح 34 .</w:t>
      </w:r>
    </w:p>
    <w:p w:rsidR="00913DA4" w:rsidRDefault="00913DA4">
      <w:pPr>
        <w:bidi/>
        <w:jc w:val="both"/>
        <w:divId w:val="193739613"/>
        <w:rPr>
          <w:rFonts w:eastAsia="Times New Roman" w:cs="B Zar" w:hint="cs"/>
          <w:color w:val="000000"/>
          <w:sz w:val="36"/>
          <w:szCs w:val="36"/>
          <w:rtl/>
        </w:rPr>
      </w:pPr>
      <w:r>
        <w:rPr>
          <w:rFonts w:eastAsia="Times New Roman" w:cs="B Zar" w:hint="cs"/>
          <w:color w:val="000000"/>
          <w:sz w:val="36"/>
          <w:szCs w:val="36"/>
          <w:rtl/>
        </w:rPr>
        <w:t>3- 44. محجه البیضاء ، ج 5 ، ص 180 . و احیاء العلوم ، ج 3 ، ص 87 .</w:t>
      </w:r>
    </w:p>
    <w:p w:rsidR="00913DA4" w:rsidRDefault="00913DA4">
      <w:pPr>
        <w:bidi/>
        <w:jc w:val="both"/>
        <w:divId w:val="1757629969"/>
        <w:rPr>
          <w:rFonts w:eastAsia="Times New Roman" w:cs="B Zar" w:hint="cs"/>
          <w:color w:val="000000"/>
          <w:sz w:val="36"/>
          <w:szCs w:val="36"/>
          <w:rtl/>
        </w:rPr>
      </w:pPr>
      <w:r>
        <w:rPr>
          <w:rFonts w:eastAsia="Times New Roman" w:cs="B Zar" w:hint="cs"/>
          <w:color w:val="000000"/>
          <w:sz w:val="36"/>
          <w:szCs w:val="36"/>
          <w:rtl/>
        </w:rPr>
        <w:t>4- 45. محجه البیضاء ، ج 5 ، ص 180 . و احیاء العلوم ، ج 3 ، ص 87 .</w:t>
      </w:r>
    </w:p>
    <w:p w:rsidR="00913DA4" w:rsidRDefault="00913DA4">
      <w:pPr>
        <w:bidi/>
        <w:jc w:val="both"/>
        <w:divId w:val="230776876"/>
        <w:rPr>
          <w:rFonts w:eastAsia="Times New Roman" w:cs="B Zar" w:hint="cs"/>
          <w:color w:val="000000"/>
          <w:sz w:val="36"/>
          <w:szCs w:val="36"/>
          <w:rtl/>
        </w:rPr>
      </w:pPr>
      <w:r>
        <w:rPr>
          <w:rFonts w:eastAsia="Times New Roman" w:cs="B Zar" w:hint="cs"/>
          <w:color w:val="000000"/>
          <w:sz w:val="36"/>
          <w:szCs w:val="36"/>
          <w:rtl/>
        </w:rPr>
        <w:t>5- 46. محجه البیضاء ، ج 5 ، ص 180 . و احیاء العلوم ، ج 3 ، ص 87</w:t>
      </w:r>
    </w:p>
    <w:p w:rsidR="00913DA4" w:rsidRDefault="00913DA4">
      <w:pPr>
        <w:bidi/>
        <w:jc w:val="both"/>
        <w:divId w:val="310720516"/>
        <w:rPr>
          <w:rFonts w:eastAsia="Times New Roman" w:cs="B Zar" w:hint="cs"/>
          <w:color w:val="000000"/>
          <w:sz w:val="36"/>
          <w:szCs w:val="36"/>
          <w:rtl/>
        </w:rPr>
      </w:pPr>
      <w:r>
        <w:rPr>
          <w:rFonts w:eastAsia="Times New Roman" w:cs="B Zar" w:hint="cs"/>
          <w:color w:val="000000"/>
          <w:sz w:val="36"/>
          <w:szCs w:val="36"/>
          <w:rtl/>
        </w:rPr>
        <w:t>6- 47. کسی که هنوز صورتش مو در نیاورده باشد .</w:t>
      </w:r>
    </w:p>
    <w:p w:rsidR="00913DA4" w:rsidRDefault="00913DA4">
      <w:pPr>
        <w:pStyle w:val="contentparagraph"/>
        <w:bidi/>
        <w:jc w:val="both"/>
        <w:divId w:val="1202011820"/>
        <w:rPr>
          <w:rFonts w:cs="B Zar" w:hint="cs"/>
          <w:color w:val="000000"/>
          <w:sz w:val="36"/>
          <w:szCs w:val="36"/>
          <w:rtl/>
        </w:rPr>
      </w:pPr>
      <w:r>
        <w:rPr>
          <w:rStyle w:val="contenttext"/>
          <w:rFonts w:cs="B Zar" w:hint="cs"/>
          <w:color w:val="000000"/>
          <w:sz w:val="36"/>
          <w:szCs w:val="36"/>
          <w:rtl/>
        </w:rPr>
        <w:t xml:space="preserve">سلاطین اسلام ، که پناه مذهب و دین ، و «حصن حصین» </w:t>
      </w:r>
      <w:hyperlink w:anchor="content_note_474_1" w:tooltip="48. پناهگاه و دژ محکم و استوار ." w:history="1">
        <w:r>
          <w:rPr>
            <w:rStyle w:val="Hyperlink"/>
            <w:rFonts w:cs="B Zar" w:hint="cs"/>
            <w:sz w:val="36"/>
            <w:szCs w:val="36"/>
            <w:rtl/>
          </w:rPr>
          <w:t>(1)</w:t>
        </w:r>
      </w:hyperlink>
      <w:r>
        <w:rPr>
          <w:rStyle w:val="contenttext"/>
          <w:rFonts w:cs="B Zar" w:hint="cs"/>
          <w:color w:val="000000"/>
          <w:sz w:val="36"/>
          <w:szCs w:val="36"/>
          <w:rtl/>
        </w:rPr>
        <w:t xml:space="preserve"> شرع و آئین اند ، و حکام دیندار و علمائی که حکم ایشان نافذ بود ، در اعصار و «امصار» </w:t>
      </w:r>
      <w:hyperlink w:anchor="content_note_474_2" w:tooltip="49. شهرها ." w:history="1">
        <w:r>
          <w:rPr>
            <w:rStyle w:val="Hyperlink"/>
            <w:rFonts w:cs="B Zar" w:hint="cs"/>
            <w:sz w:val="36"/>
            <w:szCs w:val="36"/>
            <w:rtl/>
          </w:rPr>
          <w:t>(2)</w:t>
        </w:r>
      </w:hyperlink>
      <w:r>
        <w:rPr>
          <w:rStyle w:val="contenttext"/>
          <w:rFonts w:cs="B Zar" w:hint="cs"/>
          <w:color w:val="000000"/>
          <w:sz w:val="36"/>
          <w:szCs w:val="36"/>
          <w:rtl/>
        </w:rPr>
        <w:t xml:space="preserve"> از تردد زنان در کوچه و بازار بدون حاجت و ضرورت ، و از اجتماع ایشان در عیدگاهها و مساجدی که موجب نظر کردن به مردان و مظنه فتنه و فساد می بود منع می نمودند . </w:t>
      </w:r>
    </w:p>
    <w:p w:rsidR="00913DA4" w:rsidRDefault="00913DA4">
      <w:pPr>
        <w:pStyle w:val="contentparagraph"/>
        <w:bidi/>
        <w:jc w:val="both"/>
        <w:divId w:val="1202011820"/>
        <w:rPr>
          <w:rFonts w:cs="B Zar" w:hint="cs"/>
          <w:color w:val="000000"/>
          <w:sz w:val="36"/>
          <w:szCs w:val="36"/>
          <w:rtl/>
        </w:rPr>
      </w:pPr>
      <w:r>
        <w:rPr>
          <w:rStyle w:val="contenttext"/>
          <w:rFonts w:cs="B Zar" w:hint="cs"/>
          <w:color w:val="000000"/>
          <w:sz w:val="36"/>
          <w:szCs w:val="36"/>
          <w:rtl/>
        </w:rPr>
        <w:t xml:space="preserve">پس کسی که در صدد محافظت دین و دنیای خود باشد باید از نظر کردن به نامحرم وتصور ایشان و تکلم و خلوت با زنان اجتناب تمام نماید . </w:t>
      </w:r>
    </w:p>
    <w:p w:rsidR="00913DA4" w:rsidRDefault="00913DA4">
      <w:pPr>
        <w:pStyle w:val="Heading5"/>
        <w:shd w:val="clear" w:color="auto" w:fill="FFFFFF"/>
        <w:bidi/>
        <w:jc w:val="both"/>
        <w:divId w:val="23901967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دوم : مذمت خمود و فواید نکاح </w:t>
      </w:r>
    </w:p>
    <w:p w:rsidR="00913DA4" w:rsidRDefault="00913DA4">
      <w:pPr>
        <w:pStyle w:val="contentparagraph"/>
        <w:bidi/>
        <w:jc w:val="both"/>
        <w:divId w:val="239019673"/>
        <w:rPr>
          <w:rFonts w:cs="B Zar" w:hint="cs"/>
          <w:color w:val="000000"/>
          <w:sz w:val="36"/>
          <w:szCs w:val="36"/>
          <w:rtl/>
        </w:rPr>
      </w:pPr>
      <w:r>
        <w:rPr>
          <w:rStyle w:val="contenttext"/>
          <w:rFonts w:cs="B Zar" w:hint="cs"/>
          <w:color w:val="000000"/>
          <w:sz w:val="36"/>
          <w:szCs w:val="36"/>
          <w:rtl/>
        </w:rPr>
        <w:t>و آن عبارت است از : کوتاهی کردن در تحصیل نمودن قدر ضرورت از قوت ، به جهت سد رمق ، و سستی از قدر لازم در شهوت نکاح ، به حدی که منجر به برطرف شدن قوت ، و تضییع عیال ، و قطع نسل شود . و شکی نیست که : آن در شرع مذموم وناپسندیده است ، زیرا که : تحصیل شناخت پروردگار ، و سعی در عبادت آفریدگار ، وکسب فضائل و دفع رذائل ، موقوف به قوت بدن و صحت تن است . پس کوتاهی دررساندن غذائی به بدن ، که قوت را محافظت نماید ، آدمی را از تحصیل سعادات محروم سازد . و همچنین اهمال قوه شهوت نکاح ، آدمی را از فواید بسیار محروم می گرداند ، زیرا که : خداوند عالم این قوه را بر بنی آدم مسلط گردانید تا نسل باقی ماند ، و وجود این سلسله دائمی باشد . پس کسی که آن را مهمل گذارد و ترک نکاح کند ثمره این قوه راضایع کرده و از فواید</w:t>
      </w:r>
    </w:p>
    <w:p w:rsidR="00913DA4" w:rsidRDefault="00913DA4">
      <w:pPr>
        <w:pStyle w:val="contentparagraph"/>
        <w:bidi/>
        <w:jc w:val="both"/>
        <w:divId w:val="239019673"/>
        <w:rPr>
          <w:rFonts w:cs="B Zar" w:hint="cs"/>
          <w:color w:val="000000"/>
          <w:sz w:val="36"/>
          <w:szCs w:val="36"/>
          <w:rtl/>
        </w:rPr>
      </w:pPr>
      <w:r>
        <w:rPr>
          <w:rStyle w:val="contenttext"/>
          <w:rFonts w:cs="B Zar" w:hint="cs"/>
          <w:color w:val="000000"/>
          <w:sz w:val="36"/>
          <w:szCs w:val="36"/>
          <w:rtl/>
        </w:rPr>
        <w:t>ص: 474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84" style="width:0;height:1.5pt" o:hralign="center" o:hrstd="t" o:hr="t" fillcolor="#a0a0a0" stroked="f"/>
        </w:pict>
      </w:r>
    </w:p>
    <w:p w:rsidR="00913DA4" w:rsidRDefault="00913DA4">
      <w:pPr>
        <w:bidi/>
        <w:jc w:val="both"/>
        <w:divId w:val="1496654126"/>
        <w:rPr>
          <w:rFonts w:eastAsia="Times New Roman" w:cs="B Zar" w:hint="cs"/>
          <w:color w:val="000000"/>
          <w:sz w:val="36"/>
          <w:szCs w:val="36"/>
          <w:rtl/>
        </w:rPr>
      </w:pPr>
      <w:r>
        <w:rPr>
          <w:rFonts w:eastAsia="Times New Roman" w:cs="B Zar" w:hint="cs"/>
          <w:color w:val="000000"/>
          <w:sz w:val="36"/>
          <w:szCs w:val="36"/>
          <w:rtl/>
        </w:rPr>
        <w:t>1- 48. پناهگاه و دژ محکم و استوار .</w:t>
      </w:r>
    </w:p>
    <w:p w:rsidR="00913DA4" w:rsidRDefault="00913DA4">
      <w:pPr>
        <w:bidi/>
        <w:jc w:val="both"/>
        <w:divId w:val="67852520"/>
        <w:rPr>
          <w:rFonts w:eastAsia="Times New Roman" w:cs="B Zar" w:hint="cs"/>
          <w:color w:val="000000"/>
          <w:sz w:val="36"/>
          <w:szCs w:val="36"/>
          <w:rtl/>
        </w:rPr>
      </w:pPr>
      <w:r>
        <w:rPr>
          <w:rFonts w:eastAsia="Times New Roman" w:cs="B Zar" w:hint="cs"/>
          <w:color w:val="000000"/>
          <w:sz w:val="36"/>
          <w:szCs w:val="36"/>
          <w:rtl/>
        </w:rPr>
        <w:t>2- 49. شهرها .</w:t>
      </w:r>
    </w:p>
    <w:p w:rsidR="00913DA4" w:rsidRDefault="00913DA4">
      <w:pPr>
        <w:pStyle w:val="contentparagraph"/>
        <w:bidi/>
        <w:jc w:val="both"/>
        <w:divId w:val="1461455167"/>
        <w:rPr>
          <w:rFonts w:cs="B Zar" w:hint="cs"/>
          <w:color w:val="000000"/>
          <w:sz w:val="36"/>
          <w:szCs w:val="36"/>
          <w:rtl/>
        </w:rPr>
      </w:pPr>
      <w:r>
        <w:rPr>
          <w:rStyle w:val="contenttext"/>
          <w:rFonts w:cs="B Zar" w:hint="cs"/>
          <w:color w:val="000000"/>
          <w:sz w:val="36"/>
          <w:szCs w:val="36"/>
          <w:rtl/>
        </w:rPr>
        <w:t xml:space="preserve">بقای نسل محروم شده است ، که یکی از آنها : موافقت اراده خداست ، که بقای نوع انسان باشد . و بسیار شدن بندگان ، و بسیار شدن کسانی که پیغمبرآخر الزمان به واسطه آنها مباهات و افتخار می کند . و تبرک جستن به دعای خیر فرزندصالح بعد از مردن . و وصول به شفاعت اطفال صغیری که پیش از پدر و مادر می میرند ، و غیر اینها از فواید . با وجود اینکه قطع کردن رشته ای که از آدم ابو البشر متصل شده وآن را به دیگری نسپردن ، خود قصوری است ظاهر و روشن . </w:t>
      </w:r>
    </w:p>
    <w:p w:rsidR="00913DA4" w:rsidRDefault="00913DA4">
      <w:pPr>
        <w:pStyle w:val="contentparagraph"/>
        <w:bidi/>
        <w:jc w:val="both"/>
        <w:divId w:val="1461455167"/>
        <w:rPr>
          <w:rFonts w:cs="B Zar" w:hint="cs"/>
          <w:color w:val="000000"/>
          <w:sz w:val="36"/>
          <w:szCs w:val="36"/>
          <w:rtl/>
        </w:rPr>
      </w:pPr>
      <w:r>
        <w:rPr>
          <w:rStyle w:val="contenttext"/>
          <w:rFonts w:cs="B Zar" w:hint="cs"/>
          <w:color w:val="000000"/>
          <w:sz w:val="36"/>
          <w:szCs w:val="36"/>
          <w:rtl/>
        </w:rPr>
        <w:t xml:space="preserve">و از برای نکاح و تزویج نیز فواید بسیاری است که کسی که آن را ترک می کند ، آن فواید از او فوت می شود . از جمله آنها : حافظت خود از شر شیطان ، و شکستن «سورت» </w:t>
      </w:r>
      <w:hyperlink w:anchor="content_note_475_1" w:tooltip="50. شدت ." w:history="1">
        <w:r>
          <w:rPr>
            <w:rStyle w:val="Hyperlink"/>
            <w:rFonts w:cs="B Zar" w:hint="cs"/>
            <w:sz w:val="36"/>
            <w:szCs w:val="36"/>
            <w:rtl/>
          </w:rPr>
          <w:t>(1)</w:t>
        </w:r>
      </w:hyperlink>
      <w:r>
        <w:rPr>
          <w:rStyle w:val="contenttext"/>
          <w:rFonts w:cs="B Zar" w:hint="cs"/>
          <w:color w:val="000000"/>
          <w:sz w:val="36"/>
          <w:szCs w:val="36"/>
          <w:rtl/>
        </w:rPr>
        <w:t xml:space="preserve"> شهوت ، و فارغ شدن از تدبیر منزل ، و نگاهبانی خانه ، و امر طبخ و فرش وجاروب کردن ، و اسباب زندگانی را آراستن ، و ظروف و جامه شستن ، و امثال اینها ازآنچه آدمی را از تحصیل علم و عمل باز می دارد . </w:t>
      </w:r>
    </w:p>
    <w:p w:rsidR="00913DA4" w:rsidRDefault="00913DA4">
      <w:pPr>
        <w:pStyle w:val="contentparagraph"/>
        <w:bidi/>
        <w:jc w:val="both"/>
        <w:divId w:val="1461455167"/>
        <w:rPr>
          <w:rFonts w:cs="B Zar" w:hint="cs"/>
          <w:color w:val="000000"/>
          <w:sz w:val="36"/>
          <w:szCs w:val="36"/>
          <w:rtl/>
        </w:rPr>
      </w:pPr>
      <w:r>
        <w:rPr>
          <w:rStyle w:val="contenttext"/>
          <w:rFonts w:cs="B Zar" w:hint="cs"/>
          <w:color w:val="000000"/>
          <w:sz w:val="36"/>
          <w:szCs w:val="36"/>
          <w:rtl/>
        </w:rPr>
        <w:t xml:space="preserve">و از این جهت سید رسل صلی الله علیه و آله فرمود که : «باید هر یک از شما فرا گیرد زبانی ذاکر ، و دلی شاکر ، و زنی پارسا ، که اعانت کند او را بر امر آخرتش» . </w:t>
      </w:r>
      <w:hyperlink w:anchor="content_note_475_2" w:tooltip="51. کنز العمال ، ج 3 ، ص 257 ، خ 6432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461455167"/>
        <w:rPr>
          <w:rFonts w:cs="B Zar" w:hint="cs"/>
          <w:color w:val="000000"/>
          <w:sz w:val="36"/>
          <w:szCs w:val="36"/>
          <w:rtl/>
        </w:rPr>
      </w:pPr>
      <w:r>
        <w:rPr>
          <w:rStyle w:val="contenttext"/>
          <w:rFonts w:cs="B Zar" w:hint="cs"/>
          <w:color w:val="000000"/>
          <w:sz w:val="36"/>
          <w:szCs w:val="36"/>
          <w:rtl/>
        </w:rPr>
        <w:t xml:space="preserve">زن خوب فرمان بر پارسا*** کند مرد درویش را پادشا </w:t>
      </w:r>
    </w:p>
    <w:p w:rsidR="00913DA4" w:rsidRDefault="00913DA4">
      <w:pPr>
        <w:pStyle w:val="contentparagraph"/>
        <w:bidi/>
        <w:jc w:val="both"/>
        <w:divId w:val="1461455167"/>
        <w:rPr>
          <w:rFonts w:cs="B Zar" w:hint="cs"/>
          <w:color w:val="000000"/>
          <w:sz w:val="36"/>
          <w:szCs w:val="36"/>
          <w:rtl/>
        </w:rPr>
      </w:pPr>
      <w:r>
        <w:rPr>
          <w:rStyle w:val="contenttext"/>
          <w:rFonts w:cs="B Zar" w:hint="cs"/>
          <w:color w:val="000000"/>
          <w:sz w:val="36"/>
          <w:szCs w:val="36"/>
          <w:rtl/>
        </w:rPr>
        <w:t xml:space="preserve">برو پنج نوبت بزن بر درت*** چو یاری موافق بود در برت </w:t>
      </w:r>
    </w:p>
    <w:p w:rsidR="00913DA4" w:rsidRDefault="00913DA4">
      <w:pPr>
        <w:pStyle w:val="contentparagraph"/>
        <w:bidi/>
        <w:jc w:val="both"/>
        <w:divId w:val="1461455167"/>
        <w:rPr>
          <w:rFonts w:cs="B Zar" w:hint="cs"/>
          <w:color w:val="000000"/>
          <w:sz w:val="36"/>
          <w:szCs w:val="36"/>
          <w:rtl/>
        </w:rPr>
      </w:pPr>
      <w:r>
        <w:rPr>
          <w:rStyle w:val="contenttext"/>
          <w:rFonts w:cs="B Zar" w:hint="cs"/>
          <w:color w:val="000000"/>
          <w:sz w:val="36"/>
          <w:szCs w:val="36"/>
          <w:rtl/>
        </w:rPr>
        <w:t>همه روز گر غم خوری غم مدار*** چو</w:t>
      </w:r>
    </w:p>
    <w:p w:rsidR="00913DA4" w:rsidRDefault="00913DA4">
      <w:pPr>
        <w:pStyle w:val="contentparagraph"/>
        <w:bidi/>
        <w:jc w:val="both"/>
        <w:divId w:val="1461455167"/>
        <w:rPr>
          <w:rFonts w:cs="B Zar" w:hint="cs"/>
          <w:color w:val="000000"/>
          <w:sz w:val="36"/>
          <w:szCs w:val="36"/>
          <w:rtl/>
        </w:rPr>
      </w:pPr>
      <w:r>
        <w:rPr>
          <w:rStyle w:val="contenttext"/>
          <w:rFonts w:cs="B Zar" w:hint="cs"/>
          <w:color w:val="000000"/>
          <w:sz w:val="36"/>
          <w:szCs w:val="36"/>
          <w:rtl/>
        </w:rPr>
        <w:t>ص: 475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85" style="width:0;height:1.5pt" o:hralign="center" o:hrstd="t" o:hr="t" fillcolor="#a0a0a0" stroked="f"/>
        </w:pict>
      </w:r>
    </w:p>
    <w:p w:rsidR="00913DA4" w:rsidRDefault="00913DA4">
      <w:pPr>
        <w:bidi/>
        <w:jc w:val="both"/>
        <w:divId w:val="1041855519"/>
        <w:rPr>
          <w:rFonts w:eastAsia="Times New Roman" w:cs="B Zar" w:hint="cs"/>
          <w:color w:val="000000"/>
          <w:sz w:val="36"/>
          <w:szCs w:val="36"/>
          <w:rtl/>
        </w:rPr>
      </w:pPr>
      <w:r>
        <w:rPr>
          <w:rFonts w:eastAsia="Times New Roman" w:cs="B Zar" w:hint="cs"/>
          <w:color w:val="000000"/>
          <w:sz w:val="36"/>
          <w:szCs w:val="36"/>
          <w:rtl/>
        </w:rPr>
        <w:t>1- 50. شدت .</w:t>
      </w:r>
    </w:p>
    <w:p w:rsidR="00913DA4" w:rsidRDefault="00913DA4">
      <w:pPr>
        <w:bidi/>
        <w:jc w:val="both"/>
        <w:divId w:val="1643654970"/>
        <w:rPr>
          <w:rFonts w:eastAsia="Times New Roman" w:cs="B Zar" w:hint="cs"/>
          <w:color w:val="000000"/>
          <w:sz w:val="36"/>
          <w:szCs w:val="36"/>
          <w:rtl/>
        </w:rPr>
      </w:pPr>
      <w:r>
        <w:rPr>
          <w:rFonts w:eastAsia="Times New Roman" w:cs="B Zar" w:hint="cs"/>
          <w:color w:val="000000"/>
          <w:sz w:val="36"/>
          <w:szCs w:val="36"/>
          <w:rtl/>
        </w:rPr>
        <w:t>2- 51. کنز العمال ، ج 3 ، ص 257 ، خ 6432 .</w:t>
      </w:r>
    </w:p>
    <w:p w:rsidR="00913DA4" w:rsidRDefault="00913DA4">
      <w:pPr>
        <w:pStyle w:val="contentparagraph"/>
        <w:bidi/>
        <w:jc w:val="both"/>
        <w:divId w:val="1391229541"/>
        <w:rPr>
          <w:rFonts w:cs="B Zar" w:hint="cs"/>
          <w:color w:val="000000"/>
          <w:sz w:val="36"/>
          <w:szCs w:val="36"/>
          <w:rtl/>
        </w:rPr>
      </w:pPr>
      <w:r>
        <w:rPr>
          <w:rStyle w:val="contenttext"/>
          <w:rFonts w:cs="B Zar" w:hint="cs"/>
          <w:color w:val="000000"/>
          <w:sz w:val="36"/>
          <w:szCs w:val="36"/>
          <w:rtl/>
        </w:rPr>
        <w:t xml:space="preserve">شب غمگسارت بود برکنار </w:t>
      </w:r>
    </w:p>
    <w:p w:rsidR="00913DA4" w:rsidRDefault="00913DA4">
      <w:pPr>
        <w:pStyle w:val="contentparagraph"/>
        <w:bidi/>
        <w:jc w:val="both"/>
        <w:divId w:val="1391229541"/>
        <w:rPr>
          <w:rFonts w:cs="B Zar" w:hint="cs"/>
          <w:color w:val="000000"/>
          <w:sz w:val="36"/>
          <w:szCs w:val="36"/>
          <w:rtl/>
        </w:rPr>
      </w:pPr>
      <w:r>
        <w:rPr>
          <w:rStyle w:val="contenttext"/>
          <w:rFonts w:cs="B Zar" w:hint="cs"/>
          <w:color w:val="000000"/>
          <w:sz w:val="36"/>
          <w:szCs w:val="36"/>
          <w:rtl/>
        </w:rPr>
        <w:t xml:space="preserve">دلارام باشد زن نیکخواه*** ولیکن زن بد خدایا پناه </w:t>
      </w:r>
    </w:p>
    <w:p w:rsidR="00913DA4" w:rsidRDefault="00913DA4">
      <w:pPr>
        <w:pStyle w:val="contentparagraph"/>
        <w:bidi/>
        <w:jc w:val="both"/>
        <w:divId w:val="1391229541"/>
        <w:rPr>
          <w:rFonts w:cs="B Zar" w:hint="cs"/>
          <w:color w:val="000000"/>
          <w:sz w:val="36"/>
          <w:szCs w:val="36"/>
          <w:rtl/>
        </w:rPr>
      </w:pPr>
      <w:r>
        <w:rPr>
          <w:rStyle w:val="contenttext"/>
          <w:rFonts w:cs="B Zar" w:hint="cs"/>
          <w:color w:val="000000"/>
          <w:sz w:val="36"/>
          <w:szCs w:val="36"/>
          <w:rtl/>
        </w:rPr>
        <w:t xml:space="preserve">سراندر جهان به به آوارگی*** وگرنه بنه دل به بیچارگی </w:t>
      </w:r>
    </w:p>
    <w:p w:rsidR="00913DA4" w:rsidRDefault="00913DA4">
      <w:pPr>
        <w:pStyle w:val="contentparagraph"/>
        <w:bidi/>
        <w:jc w:val="both"/>
        <w:divId w:val="1391229541"/>
        <w:rPr>
          <w:rFonts w:cs="B Zar" w:hint="cs"/>
          <w:color w:val="000000"/>
          <w:sz w:val="36"/>
          <w:szCs w:val="36"/>
          <w:rtl/>
        </w:rPr>
      </w:pPr>
      <w:r>
        <w:rPr>
          <w:rStyle w:val="contenttext"/>
          <w:rFonts w:cs="B Zar" w:hint="cs"/>
          <w:color w:val="000000"/>
          <w:sz w:val="36"/>
          <w:szCs w:val="36"/>
          <w:rtl/>
        </w:rPr>
        <w:t xml:space="preserve">به زندان قاضی گرفتار به ***که در خانه بینی بر ابر و گره </w:t>
      </w:r>
    </w:p>
    <w:p w:rsidR="00913DA4" w:rsidRDefault="00913DA4">
      <w:pPr>
        <w:pStyle w:val="contentparagraph"/>
        <w:bidi/>
        <w:jc w:val="both"/>
        <w:divId w:val="1391229541"/>
        <w:rPr>
          <w:rFonts w:cs="B Zar" w:hint="cs"/>
          <w:color w:val="000000"/>
          <w:sz w:val="36"/>
          <w:szCs w:val="36"/>
          <w:rtl/>
        </w:rPr>
      </w:pPr>
      <w:r>
        <w:rPr>
          <w:rStyle w:val="contenttext"/>
          <w:rFonts w:cs="B Zar" w:hint="cs"/>
          <w:color w:val="000000"/>
          <w:sz w:val="36"/>
          <w:szCs w:val="36"/>
          <w:rtl/>
        </w:rPr>
        <w:t xml:space="preserve">سفر عید باشد بر آن کدخدا ***که بانوی زشتش بود در سرای </w:t>
      </w:r>
    </w:p>
    <w:p w:rsidR="00913DA4" w:rsidRDefault="00913DA4">
      <w:pPr>
        <w:pStyle w:val="contentparagraph"/>
        <w:bidi/>
        <w:jc w:val="both"/>
        <w:divId w:val="1391229541"/>
        <w:rPr>
          <w:rFonts w:cs="B Zar" w:hint="cs"/>
          <w:color w:val="000000"/>
          <w:sz w:val="36"/>
          <w:szCs w:val="36"/>
          <w:rtl/>
        </w:rPr>
      </w:pPr>
      <w:r>
        <w:rPr>
          <w:rStyle w:val="contenttext"/>
          <w:rFonts w:cs="B Zar" w:hint="cs"/>
          <w:color w:val="000000"/>
          <w:sz w:val="36"/>
          <w:szCs w:val="36"/>
          <w:rtl/>
        </w:rPr>
        <w:t xml:space="preserve">در خرمی بر سرائی ببند ***که بانگ زن از وی برآید بلند </w:t>
      </w:r>
    </w:p>
    <w:p w:rsidR="00913DA4" w:rsidRDefault="00913DA4">
      <w:pPr>
        <w:pStyle w:val="contentparagraph"/>
        <w:bidi/>
        <w:jc w:val="both"/>
        <w:divId w:val="1391229541"/>
        <w:rPr>
          <w:rFonts w:cs="B Zar" w:hint="cs"/>
          <w:color w:val="000000"/>
          <w:sz w:val="36"/>
          <w:szCs w:val="36"/>
          <w:rtl/>
        </w:rPr>
      </w:pPr>
      <w:r>
        <w:rPr>
          <w:rStyle w:val="contenttext"/>
          <w:rFonts w:cs="B Zar" w:hint="cs"/>
          <w:color w:val="000000"/>
          <w:sz w:val="36"/>
          <w:szCs w:val="36"/>
          <w:rtl/>
        </w:rPr>
        <w:t xml:space="preserve">و باز از جمله فواید تزویج و نکاح آن است که : آدمی به سبب آن زحمت و رنج می کشد ، و ریاضت بر خود قرار می دهد ، در سعی کردن در حاجات اهل و عیال ، وبذل جهد نمودن در تحصیل مال حلال ، و اصلاح ایشان نمودن ، و آداب دین را به ایشان آموختن ، و تربیت اولاد کردن ، و صبر بر اخلاق زنان و بدخوئی ایشان . و هر یک از اینها فضیلتی است بی پایان ، و ثوابی دارد بی کران . </w:t>
      </w:r>
    </w:p>
    <w:p w:rsidR="00913DA4" w:rsidRDefault="00913DA4">
      <w:pPr>
        <w:pStyle w:val="contentparagraph"/>
        <w:bidi/>
        <w:jc w:val="both"/>
        <w:divId w:val="1391229541"/>
        <w:rPr>
          <w:rFonts w:cs="B Zar" w:hint="cs"/>
          <w:color w:val="000000"/>
          <w:sz w:val="36"/>
          <w:szCs w:val="36"/>
          <w:rtl/>
        </w:rPr>
      </w:pPr>
      <w:r>
        <w:rPr>
          <w:rStyle w:val="contenttext"/>
          <w:rFonts w:cs="B Zar" w:hint="cs"/>
          <w:color w:val="000000"/>
          <w:sz w:val="36"/>
          <w:szCs w:val="36"/>
          <w:rtl/>
        </w:rPr>
        <w:t xml:space="preserve">و به این جهت سید عرب و عجم فرمود که : «کسی که زحمت کشد در تحصیل نفقه عیال ، مانند کسی است که : در راه خدا جهاد کند» . </w:t>
      </w:r>
      <w:hyperlink w:anchor="content_note_476_1" w:tooltip="52. کافی ، ج 5 ، ص 8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391229541"/>
        <w:rPr>
          <w:rFonts w:cs="B Zar" w:hint="cs"/>
          <w:color w:val="000000"/>
          <w:sz w:val="36"/>
          <w:szCs w:val="36"/>
          <w:rtl/>
        </w:rPr>
      </w:pPr>
      <w:r>
        <w:rPr>
          <w:rStyle w:val="contenttext"/>
          <w:rFonts w:cs="B Zar" w:hint="cs"/>
          <w:color w:val="000000"/>
          <w:sz w:val="36"/>
          <w:szCs w:val="36"/>
          <w:rtl/>
        </w:rPr>
        <w:t xml:space="preserve">و فرمود که : «هر که نماز او نیکو ، و عیال او بسیار ، و کم مال باشد ، و غیبت مسلمین را نکند با من در بهشت خواهد بود ، مثل این دو انگشت من که با یکدیگرند» . </w:t>
      </w:r>
      <w:hyperlink w:anchor="content_note_476_2" w:tooltip="53. کنز العمال ، ج 15 ، ص 875 ، خ 43478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391229541"/>
        <w:rPr>
          <w:rFonts w:cs="B Zar" w:hint="cs"/>
          <w:color w:val="000000"/>
          <w:sz w:val="36"/>
          <w:szCs w:val="36"/>
          <w:rtl/>
        </w:rPr>
      </w:pPr>
      <w:r>
        <w:rPr>
          <w:rStyle w:val="contenttext"/>
          <w:rFonts w:cs="B Zar" w:hint="cs"/>
          <w:color w:val="000000"/>
          <w:sz w:val="36"/>
          <w:szCs w:val="36"/>
          <w:rtl/>
        </w:rPr>
        <w:t xml:space="preserve">و فرمودند که : «بعضی از گناهان هست که هیچ چیز کفاره آن نمی شود مگر زحمت در طلب معیشت» . </w:t>
      </w:r>
      <w:hyperlink w:anchor="content_note_476_3" w:tooltip="54. جامع السعادات ، ج 2 ، ص 14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391229541"/>
        <w:rPr>
          <w:rFonts w:cs="B Zar" w:hint="cs"/>
          <w:color w:val="000000"/>
          <w:sz w:val="36"/>
          <w:szCs w:val="36"/>
          <w:rtl/>
        </w:rPr>
      </w:pPr>
      <w:r>
        <w:rPr>
          <w:rStyle w:val="contenttext"/>
          <w:rFonts w:cs="B Zar" w:hint="cs"/>
          <w:color w:val="000000"/>
          <w:sz w:val="36"/>
          <w:szCs w:val="36"/>
          <w:rtl/>
        </w:rPr>
        <w:t>و فرمود که : «هر که را سه دختر باشد و به ایشان نفقه دهد و</w:t>
      </w:r>
    </w:p>
    <w:p w:rsidR="00913DA4" w:rsidRDefault="00913DA4">
      <w:pPr>
        <w:pStyle w:val="contentparagraph"/>
        <w:bidi/>
        <w:jc w:val="both"/>
        <w:divId w:val="1391229541"/>
        <w:rPr>
          <w:rFonts w:cs="B Zar" w:hint="cs"/>
          <w:color w:val="000000"/>
          <w:sz w:val="36"/>
          <w:szCs w:val="36"/>
          <w:rtl/>
        </w:rPr>
      </w:pPr>
      <w:r>
        <w:rPr>
          <w:rStyle w:val="contenttext"/>
          <w:rFonts w:cs="B Zar" w:hint="cs"/>
          <w:color w:val="000000"/>
          <w:sz w:val="36"/>
          <w:szCs w:val="36"/>
          <w:rtl/>
        </w:rPr>
        <w:t>ص: 476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86" style="width:0;height:1.5pt" o:hralign="center" o:hrstd="t" o:hr="t" fillcolor="#a0a0a0" stroked="f"/>
        </w:pict>
      </w:r>
    </w:p>
    <w:p w:rsidR="00913DA4" w:rsidRDefault="00913DA4">
      <w:pPr>
        <w:bidi/>
        <w:jc w:val="both"/>
        <w:divId w:val="276497000"/>
        <w:rPr>
          <w:rFonts w:eastAsia="Times New Roman" w:cs="B Zar" w:hint="cs"/>
          <w:color w:val="000000"/>
          <w:sz w:val="36"/>
          <w:szCs w:val="36"/>
          <w:rtl/>
        </w:rPr>
      </w:pPr>
      <w:r>
        <w:rPr>
          <w:rFonts w:eastAsia="Times New Roman" w:cs="B Zar" w:hint="cs"/>
          <w:color w:val="000000"/>
          <w:sz w:val="36"/>
          <w:szCs w:val="36"/>
          <w:rtl/>
        </w:rPr>
        <w:t>1- 52. کافی ، ج 5 ، ص 88 .</w:t>
      </w:r>
    </w:p>
    <w:p w:rsidR="00913DA4" w:rsidRDefault="00913DA4">
      <w:pPr>
        <w:bidi/>
        <w:jc w:val="both"/>
        <w:divId w:val="1756855154"/>
        <w:rPr>
          <w:rFonts w:eastAsia="Times New Roman" w:cs="B Zar" w:hint="cs"/>
          <w:color w:val="000000"/>
          <w:sz w:val="36"/>
          <w:szCs w:val="36"/>
          <w:rtl/>
        </w:rPr>
      </w:pPr>
      <w:r>
        <w:rPr>
          <w:rFonts w:eastAsia="Times New Roman" w:cs="B Zar" w:hint="cs"/>
          <w:color w:val="000000"/>
          <w:sz w:val="36"/>
          <w:szCs w:val="36"/>
          <w:rtl/>
        </w:rPr>
        <w:t>2- 53. کنز العمال ، ج 15 ، ص 875 ، خ 43478 .</w:t>
      </w:r>
    </w:p>
    <w:p w:rsidR="00913DA4" w:rsidRDefault="00913DA4">
      <w:pPr>
        <w:bidi/>
        <w:jc w:val="both"/>
        <w:divId w:val="1763523152"/>
        <w:rPr>
          <w:rFonts w:eastAsia="Times New Roman" w:cs="B Zar" w:hint="cs"/>
          <w:color w:val="000000"/>
          <w:sz w:val="36"/>
          <w:szCs w:val="36"/>
          <w:rtl/>
        </w:rPr>
      </w:pPr>
      <w:r>
        <w:rPr>
          <w:rFonts w:eastAsia="Times New Roman" w:cs="B Zar" w:hint="cs"/>
          <w:color w:val="000000"/>
          <w:sz w:val="36"/>
          <w:szCs w:val="36"/>
          <w:rtl/>
        </w:rPr>
        <w:t>3- 54. جامع السعادات ، ج 2 ، ص 14 .</w:t>
      </w:r>
    </w:p>
    <w:p w:rsidR="00913DA4" w:rsidRDefault="00913DA4">
      <w:pPr>
        <w:pStyle w:val="contentparagraph"/>
        <w:bidi/>
        <w:jc w:val="both"/>
        <w:divId w:val="680551975"/>
        <w:rPr>
          <w:rFonts w:cs="B Zar" w:hint="cs"/>
          <w:color w:val="000000"/>
          <w:sz w:val="36"/>
          <w:szCs w:val="36"/>
          <w:rtl/>
        </w:rPr>
      </w:pPr>
      <w:r>
        <w:rPr>
          <w:rStyle w:val="contenttext"/>
          <w:rFonts w:cs="B Zar" w:hint="cs"/>
          <w:color w:val="000000"/>
          <w:sz w:val="36"/>
          <w:szCs w:val="36"/>
          <w:rtl/>
        </w:rPr>
        <w:t xml:space="preserve">احسان نماید تا آنها از تربیت پدر مستغنی شوند خدای - تعالی - بهشت را بر او واجب می کند» . </w:t>
      </w:r>
      <w:hyperlink w:anchor="content_note_477_1" w:tooltip="55. احیاء العلوم ، ج 2 ، ص 30 . و محجه البیضاء ، ج 3 ، ص 7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80551975"/>
        <w:rPr>
          <w:rFonts w:cs="B Zar" w:hint="cs"/>
          <w:color w:val="000000"/>
          <w:sz w:val="36"/>
          <w:szCs w:val="36"/>
          <w:rtl/>
        </w:rPr>
      </w:pPr>
      <w:r>
        <w:rPr>
          <w:rStyle w:val="contenttext"/>
          <w:rFonts w:cs="B Zar" w:hint="cs"/>
          <w:color w:val="000000"/>
          <w:sz w:val="36"/>
          <w:szCs w:val="36"/>
          <w:rtl/>
        </w:rPr>
        <w:t xml:space="preserve">و شکی نیست در اینکه خمود از شهوت و ترک نکاح ، باعث حرمان از همه این فواید می شود . </w:t>
      </w:r>
    </w:p>
    <w:p w:rsidR="00913DA4" w:rsidRDefault="00913DA4">
      <w:pPr>
        <w:pStyle w:val="contentparagraph"/>
        <w:bidi/>
        <w:jc w:val="both"/>
        <w:divId w:val="680551975"/>
        <w:rPr>
          <w:rFonts w:cs="B Zar" w:hint="cs"/>
          <w:color w:val="000000"/>
          <w:sz w:val="36"/>
          <w:szCs w:val="36"/>
          <w:rtl/>
        </w:rPr>
      </w:pPr>
      <w:r>
        <w:rPr>
          <w:rStyle w:val="contenttext"/>
          <w:rFonts w:cs="B Zar" w:hint="cs"/>
          <w:color w:val="000000"/>
          <w:sz w:val="36"/>
          <w:szCs w:val="36"/>
          <w:rtl/>
        </w:rPr>
        <w:t xml:space="preserve">و بدان که همچنان که این فواید از برای نکاح هست ، از برای آن آفات و بلیات بسیار نیز هست ، مانند : احتیاج به مال ، و صعوبت تحصیل قوت حلال ، - به خصوص در امثال این زمان - و کوتاهی در حقوق زنان ، - به خصوص با تعدد ایشان - و صبر براخلاق آنها ، و تحمل بدخوئی و آزارشان ، و تفرقه خاطر به جهت تحصیل آنچه به آن احتیاج می شود ، و امثال آنها . </w:t>
      </w:r>
    </w:p>
    <w:p w:rsidR="00913DA4" w:rsidRDefault="00913DA4">
      <w:pPr>
        <w:pStyle w:val="contentparagraph"/>
        <w:bidi/>
        <w:jc w:val="both"/>
        <w:divId w:val="680551975"/>
        <w:rPr>
          <w:rFonts w:cs="B Zar" w:hint="cs"/>
          <w:color w:val="000000"/>
          <w:sz w:val="36"/>
          <w:szCs w:val="36"/>
          <w:rtl/>
        </w:rPr>
      </w:pPr>
      <w:r>
        <w:rPr>
          <w:rStyle w:val="contenttext"/>
          <w:rFonts w:cs="B Zar" w:hint="cs"/>
          <w:color w:val="000000"/>
          <w:sz w:val="36"/>
          <w:szCs w:val="36"/>
          <w:rtl/>
        </w:rPr>
        <w:t xml:space="preserve">و غالب آن است که : بدین جهت صاحبان عیال به دنیا فرو می روند و از یاد خداغافل می شوند ، و از کاری که برای آن خلق شده اند باز می مانند . پس سزاوار به حال هر کسی آن است که : مجتهد نفس خود باشد ، و احوال خود را ملاحظه کند . و فوایدو مفاسدی که مذکور شد به نظر در آورد و ببیند که در حق او کدام طرف بهتر است و به آن رفتار کند . اما چه سود ! تا آدمی مبتلا نشده است «غایله» </w:t>
      </w:r>
      <w:hyperlink w:anchor="content_note_477_2" w:tooltip="56. شر و فساد" w:history="1">
        <w:r>
          <w:rPr>
            <w:rStyle w:val="Hyperlink"/>
            <w:rFonts w:cs="B Zar" w:hint="cs"/>
            <w:sz w:val="36"/>
            <w:szCs w:val="36"/>
            <w:rtl/>
          </w:rPr>
          <w:t>(2)</w:t>
        </w:r>
      </w:hyperlink>
      <w:r>
        <w:rPr>
          <w:rStyle w:val="contenttext"/>
          <w:rFonts w:cs="B Zar" w:hint="cs"/>
          <w:color w:val="000000"/>
          <w:sz w:val="36"/>
          <w:szCs w:val="36"/>
          <w:rtl/>
        </w:rPr>
        <w:t xml:space="preserve"> آن را بر نمی خورد و بعد از آنکه گرفتار شد چاره نمی تواند کرد . </w:t>
      </w:r>
    </w:p>
    <w:p w:rsidR="00913DA4" w:rsidRDefault="00913DA4">
      <w:pPr>
        <w:pStyle w:val="Heading5"/>
        <w:shd w:val="clear" w:color="auto" w:fill="FFFFFF"/>
        <w:bidi/>
        <w:jc w:val="both"/>
        <w:divId w:val="95579136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سوم : عفت ، ضد شره و خمود </w:t>
      </w:r>
    </w:p>
    <w:p w:rsidR="00913DA4" w:rsidRDefault="00913DA4">
      <w:pPr>
        <w:pStyle w:val="contentparagraph"/>
        <w:bidi/>
        <w:jc w:val="both"/>
        <w:divId w:val="955791368"/>
        <w:rPr>
          <w:rFonts w:cs="B Zar" w:hint="cs"/>
          <w:color w:val="000000"/>
          <w:sz w:val="36"/>
          <w:szCs w:val="36"/>
          <w:rtl/>
        </w:rPr>
      </w:pPr>
      <w:r>
        <w:rPr>
          <w:rStyle w:val="contenttext"/>
          <w:rFonts w:cs="B Zar" w:hint="cs"/>
          <w:color w:val="000000"/>
          <w:sz w:val="36"/>
          <w:szCs w:val="36"/>
          <w:rtl/>
        </w:rPr>
        <w:t>دانستی که ضد این دو جنس ، صفت «عفت» است . و آن عبارت است از : مطیع ومنقاد شدن قوه شهویه از برای قوه عاقله ، تا آنچه امر فرماید در</w:t>
      </w:r>
    </w:p>
    <w:p w:rsidR="00913DA4" w:rsidRDefault="00913DA4">
      <w:pPr>
        <w:pStyle w:val="contentparagraph"/>
        <w:bidi/>
        <w:jc w:val="both"/>
        <w:divId w:val="955791368"/>
        <w:rPr>
          <w:rFonts w:cs="B Zar" w:hint="cs"/>
          <w:color w:val="000000"/>
          <w:sz w:val="36"/>
          <w:szCs w:val="36"/>
          <w:rtl/>
        </w:rPr>
      </w:pPr>
      <w:r>
        <w:rPr>
          <w:rStyle w:val="contenttext"/>
          <w:rFonts w:cs="B Zar" w:hint="cs"/>
          <w:color w:val="000000"/>
          <w:sz w:val="36"/>
          <w:szCs w:val="36"/>
          <w:rtl/>
        </w:rPr>
        <w:t>ص: 477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87" style="width:0;height:1.5pt" o:hralign="center" o:hrstd="t" o:hr="t" fillcolor="#a0a0a0" stroked="f"/>
        </w:pict>
      </w:r>
    </w:p>
    <w:p w:rsidR="00913DA4" w:rsidRDefault="00913DA4">
      <w:pPr>
        <w:bidi/>
        <w:jc w:val="both"/>
        <w:divId w:val="434792592"/>
        <w:rPr>
          <w:rFonts w:eastAsia="Times New Roman" w:cs="B Zar" w:hint="cs"/>
          <w:color w:val="000000"/>
          <w:sz w:val="36"/>
          <w:szCs w:val="36"/>
          <w:rtl/>
        </w:rPr>
      </w:pPr>
      <w:r>
        <w:rPr>
          <w:rFonts w:eastAsia="Times New Roman" w:cs="B Zar" w:hint="cs"/>
          <w:color w:val="000000"/>
          <w:sz w:val="36"/>
          <w:szCs w:val="36"/>
          <w:rtl/>
        </w:rPr>
        <w:t>1- 55. احیاء العلوم ، ج 2 ، ص 30 . و محجه البیضاء ، ج 3 ، ص 71 .</w:t>
      </w:r>
    </w:p>
    <w:p w:rsidR="00913DA4" w:rsidRDefault="00913DA4">
      <w:pPr>
        <w:bidi/>
        <w:jc w:val="both"/>
        <w:divId w:val="2142918400"/>
        <w:rPr>
          <w:rFonts w:eastAsia="Times New Roman" w:cs="B Zar" w:hint="cs"/>
          <w:color w:val="000000"/>
          <w:sz w:val="36"/>
          <w:szCs w:val="36"/>
          <w:rtl/>
        </w:rPr>
      </w:pPr>
      <w:r>
        <w:rPr>
          <w:rFonts w:eastAsia="Times New Roman" w:cs="B Zar" w:hint="cs"/>
          <w:color w:val="000000"/>
          <w:sz w:val="36"/>
          <w:szCs w:val="36"/>
          <w:rtl/>
        </w:rPr>
        <w:t>2- 56. شر و فساد</w:t>
      </w:r>
    </w:p>
    <w:p w:rsidR="00913DA4" w:rsidRDefault="00913DA4">
      <w:pPr>
        <w:pStyle w:val="contentparagraph"/>
        <w:bidi/>
        <w:jc w:val="both"/>
        <w:divId w:val="1260917459"/>
        <w:rPr>
          <w:rFonts w:cs="B Zar" w:hint="cs"/>
          <w:color w:val="000000"/>
          <w:sz w:val="36"/>
          <w:szCs w:val="36"/>
          <w:rtl/>
        </w:rPr>
      </w:pPr>
      <w:r>
        <w:rPr>
          <w:rStyle w:val="contenttext"/>
          <w:rFonts w:cs="B Zar" w:hint="cs"/>
          <w:color w:val="000000"/>
          <w:sz w:val="36"/>
          <w:szCs w:val="36"/>
          <w:rtl/>
        </w:rPr>
        <w:t xml:space="preserve">خصوص اکل و شرب و نکاح و جماع ، متابعت کند . و از آنچه نهی فرماید اجتناب نماید . و آن حد اعتدال است ، که در شرع و عقل پسندیده است . و دو طرف افراط و تفریط آن مذموم و ناپسند است . </w:t>
      </w:r>
    </w:p>
    <w:p w:rsidR="00913DA4" w:rsidRDefault="00913DA4">
      <w:pPr>
        <w:pStyle w:val="contentparagraph"/>
        <w:bidi/>
        <w:jc w:val="both"/>
        <w:divId w:val="1260917459"/>
        <w:rPr>
          <w:rFonts w:cs="B Zar" w:hint="cs"/>
          <w:color w:val="000000"/>
          <w:sz w:val="36"/>
          <w:szCs w:val="36"/>
          <w:rtl/>
        </w:rPr>
      </w:pPr>
      <w:r>
        <w:rPr>
          <w:rStyle w:val="contenttext"/>
          <w:rFonts w:cs="B Zar" w:hint="cs"/>
          <w:color w:val="000000"/>
          <w:sz w:val="36"/>
          <w:szCs w:val="36"/>
          <w:rtl/>
        </w:rPr>
        <w:t xml:space="preserve">پس گمان نکنی که آنچه وارد شده است در فضیلت جوع و گرسنگی ، افراط در آن ممدوح باشد . چگونه می تواند چنین باشد ! و حال اینکه غرض از خلقت انسان ، بندگی کردن است و آن موقوف است بر قوت ، و نشاط طبع . و شکی نیست که گرسنگی بسیارقوت را زایل ، و نشاط را باطل می کند . پس مراد از آن : اندک خوردن است به حدی که آدمی ثقل غذا را نفهمد و حیوانیت بر او غالب نشود و همیشه راغب به غذا بوده باشد . </w:t>
      </w:r>
    </w:p>
    <w:p w:rsidR="00913DA4" w:rsidRDefault="00913DA4">
      <w:pPr>
        <w:pStyle w:val="contentparagraph"/>
        <w:bidi/>
        <w:jc w:val="both"/>
        <w:divId w:val="1260917459"/>
        <w:rPr>
          <w:rFonts w:cs="B Zar" w:hint="cs"/>
          <w:color w:val="000000"/>
          <w:sz w:val="36"/>
          <w:szCs w:val="36"/>
          <w:rtl/>
        </w:rPr>
      </w:pPr>
      <w:r>
        <w:rPr>
          <w:rStyle w:val="contenttext"/>
          <w:rFonts w:cs="B Zar" w:hint="cs"/>
          <w:color w:val="000000"/>
          <w:sz w:val="36"/>
          <w:szCs w:val="36"/>
          <w:rtl/>
        </w:rPr>
        <w:t xml:space="preserve">نه به حدی که از قوت بیفتد و مزاج را فاسد کند ، زیرا که آن خارج از حد اعتدالی است که مقصود شارع است . و غیر از معنی عفت است ، که در اخبار بسیار ، مدح آن وارد شده . </w:t>
      </w:r>
    </w:p>
    <w:p w:rsidR="00913DA4" w:rsidRDefault="00913DA4">
      <w:pPr>
        <w:pStyle w:val="contentparagraph"/>
        <w:bidi/>
        <w:jc w:val="both"/>
        <w:divId w:val="1260917459"/>
        <w:rPr>
          <w:rFonts w:cs="B Zar" w:hint="cs"/>
          <w:color w:val="000000"/>
          <w:sz w:val="36"/>
          <w:szCs w:val="36"/>
          <w:rtl/>
        </w:rPr>
      </w:pPr>
      <w:r>
        <w:rPr>
          <w:rStyle w:val="contenttext"/>
          <w:rFonts w:cs="B Zar" w:hint="cs"/>
          <w:color w:val="000000"/>
          <w:sz w:val="36"/>
          <w:szCs w:val="36"/>
          <w:rtl/>
        </w:rPr>
        <w:t xml:space="preserve">حضرت امیر المؤمنین علیه السلام فرمود که : «افضل عبادات عفت است» . </w:t>
      </w:r>
      <w:hyperlink w:anchor="content_note_478_1" w:tooltip="57. کافی ، ج 2 ، ص 79 ، ح 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60917459"/>
        <w:rPr>
          <w:rFonts w:cs="B Zar" w:hint="cs"/>
          <w:color w:val="000000"/>
          <w:sz w:val="36"/>
          <w:szCs w:val="36"/>
          <w:rtl/>
        </w:rPr>
      </w:pPr>
      <w:r>
        <w:rPr>
          <w:rStyle w:val="contenttext"/>
          <w:rFonts w:cs="B Zar" w:hint="cs"/>
          <w:color w:val="000000"/>
          <w:sz w:val="36"/>
          <w:szCs w:val="36"/>
          <w:rtl/>
        </w:rPr>
        <w:t xml:space="preserve">و حضرت امام محمد باقر علیه السلام فرمود : «هیچ عبادتی افضل از عفت شکم و فرج نیست» . </w:t>
      </w:r>
      <w:hyperlink w:anchor="content_note_478_2" w:tooltip="58. کافی ، ج 2 ، ص 80 ، ح 8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260917459"/>
        <w:rPr>
          <w:rFonts w:cs="B Zar" w:hint="cs"/>
          <w:color w:val="000000"/>
          <w:sz w:val="36"/>
          <w:szCs w:val="36"/>
          <w:rtl/>
        </w:rPr>
      </w:pPr>
      <w:r>
        <w:rPr>
          <w:rStyle w:val="contenttext"/>
          <w:rFonts w:cs="B Zar" w:hint="cs"/>
          <w:color w:val="000000"/>
          <w:sz w:val="36"/>
          <w:szCs w:val="36"/>
          <w:rtl/>
        </w:rPr>
        <w:t xml:space="preserve">و به این مضمون از حضرت امام جعفر صادق علیه السلام نیز روایت شده است . </w:t>
      </w:r>
    </w:p>
    <w:p w:rsidR="00913DA4" w:rsidRDefault="00913DA4">
      <w:pPr>
        <w:pStyle w:val="contentparagraph"/>
        <w:bidi/>
        <w:jc w:val="both"/>
        <w:divId w:val="1260917459"/>
        <w:rPr>
          <w:rFonts w:cs="B Zar" w:hint="cs"/>
          <w:color w:val="000000"/>
          <w:sz w:val="36"/>
          <w:szCs w:val="36"/>
          <w:rtl/>
        </w:rPr>
      </w:pPr>
      <w:r>
        <w:rPr>
          <w:rStyle w:val="contenttext"/>
          <w:rFonts w:cs="B Zar" w:hint="cs"/>
          <w:color w:val="000000"/>
          <w:sz w:val="36"/>
          <w:szCs w:val="36"/>
          <w:rtl/>
        </w:rPr>
        <w:t xml:space="preserve">و بدان که : - همچنان که اشاره به آن شد - اعتدال در چیز خوردن ، آن است که : </w:t>
      </w:r>
    </w:p>
    <w:p w:rsidR="00913DA4" w:rsidRDefault="00913DA4">
      <w:pPr>
        <w:pStyle w:val="contentparagraph"/>
        <w:bidi/>
        <w:jc w:val="both"/>
        <w:divId w:val="1260917459"/>
        <w:rPr>
          <w:rFonts w:cs="B Zar" w:hint="cs"/>
          <w:color w:val="000000"/>
          <w:sz w:val="36"/>
          <w:szCs w:val="36"/>
          <w:rtl/>
        </w:rPr>
      </w:pPr>
      <w:r>
        <w:rPr>
          <w:rStyle w:val="contenttext"/>
          <w:rFonts w:cs="B Zar" w:hint="cs"/>
          <w:color w:val="000000"/>
          <w:sz w:val="36"/>
          <w:szCs w:val="36"/>
          <w:rtl/>
        </w:rPr>
        <w:t>این قدر چیزی بخورد که ثقل معده و</w:t>
      </w:r>
    </w:p>
    <w:p w:rsidR="00913DA4" w:rsidRDefault="00913DA4">
      <w:pPr>
        <w:pStyle w:val="contentparagraph"/>
        <w:bidi/>
        <w:jc w:val="both"/>
        <w:divId w:val="1260917459"/>
        <w:rPr>
          <w:rFonts w:cs="B Zar" w:hint="cs"/>
          <w:color w:val="000000"/>
          <w:sz w:val="36"/>
          <w:szCs w:val="36"/>
          <w:rtl/>
        </w:rPr>
      </w:pPr>
      <w:r>
        <w:rPr>
          <w:rStyle w:val="contenttext"/>
          <w:rFonts w:cs="B Zar" w:hint="cs"/>
          <w:color w:val="000000"/>
          <w:sz w:val="36"/>
          <w:szCs w:val="36"/>
          <w:rtl/>
        </w:rPr>
        <w:t>ص: 478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88" style="width:0;height:1.5pt" o:hralign="center" o:hrstd="t" o:hr="t" fillcolor="#a0a0a0" stroked="f"/>
        </w:pict>
      </w:r>
    </w:p>
    <w:p w:rsidR="00913DA4" w:rsidRDefault="00913DA4">
      <w:pPr>
        <w:bidi/>
        <w:jc w:val="both"/>
        <w:divId w:val="1097098340"/>
        <w:rPr>
          <w:rFonts w:eastAsia="Times New Roman" w:cs="B Zar" w:hint="cs"/>
          <w:color w:val="000000"/>
          <w:sz w:val="36"/>
          <w:szCs w:val="36"/>
          <w:rtl/>
        </w:rPr>
      </w:pPr>
      <w:r>
        <w:rPr>
          <w:rFonts w:eastAsia="Times New Roman" w:cs="B Zar" w:hint="cs"/>
          <w:color w:val="000000"/>
          <w:sz w:val="36"/>
          <w:szCs w:val="36"/>
          <w:rtl/>
        </w:rPr>
        <w:t>1- 57. کافی ، ج 2 ، ص 79 ، ح 3 .</w:t>
      </w:r>
    </w:p>
    <w:p w:rsidR="00913DA4" w:rsidRDefault="00913DA4">
      <w:pPr>
        <w:bidi/>
        <w:jc w:val="both"/>
        <w:divId w:val="2118060240"/>
        <w:rPr>
          <w:rFonts w:eastAsia="Times New Roman" w:cs="B Zar" w:hint="cs"/>
          <w:color w:val="000000"/>
          <w:sz w:val="36"/>
          <w:szCs w:val="36"/>
          <w:rtl/>
        </w:rPr>
      </w:pPr>
      <w:r>
        <w:rPr>
          <w:rFonts w:eastAsia="Times New Roman" w:cs="B Zar" w:hint="cs"/>
          <w:color w:val="000000"/>
          <w:sz w:val="36"/>
          <w:szCs w:val="36"/>
          <w:rtl/>
        </w:rPr>
        <w:t>2- 58. کافی ، ج 2 ، ص 80 ، ح 8 .</w:t>
      </w:r>
    </w:p>
    <w:p w:rsidR="00913DA4" w:rsidRDefault="00913DA4">
      <w:pPr>
        <w:pStyle w:val="contentparagraph"/>
        <w:bidi/>
        <w:jc w:val="both"/>
        <w:divId w:val="515971593"/>
        <w:rPr>
          <w:rFonts w:cs="B Zar" w:hint="cs"/>
          <w:color w:val="000000"/>
          <w:sz w:val="36"/>
          <w:szCs w:val="36"/>
          <w:rtl/>
        </w:rPr>
      </w:pPr>
      <w:r>
        <w:rPr>
          <w:rStyle w:val="contenttext"/>
          <w:rFonts w:cs="B Zar" w:hint="cs"/>
          <w:color w:val="000000"/>
          <w:sz w:val="36"/>
          <w:szCs w:val="36"/>
          <w:rtl/>
        </w:rPr>
        <w:t xml:space="preserve">الم گرسنگی هیچ یک را نفهمد . بلکه از یاد شکم بیرون رود و از آن متاثر نگردد ، زیرا که : مقصود از خوردن ، زنده بودن و قوت عبادت است . و ثقل طعام آدمی را کسل ، و از عبادت مانع می شود و الم گرسنگی نیز دل او را مشغول می کند و از کار باز می دارد . </w:t>
      </w:r>
    </w:p>
    <w:p w:rsidR="00913DA4" w:rsidRDefault="00913DA4">
      <w:pPr>
        <w:pStyle w:val="contentparagraph"/>
        <w:bidi/>
        <w:jc w:val="both"/>
        <w:divId w:val="515971593"/>
        <w:rPr>
          <w:rFonts w:cs="B Zar" w:hint="cs"/>
          <w:color w:val="000000"/>
          <w:sz w:val="36"/>
          <w:szCs w:val="36"/>
          <w:rtl/>
        </w:rPr>
      </w:pPr>
      <w:r>
        <w:rPr>
          <w:rStyle w:val="contenttext"/>
          <w:rFonts w:cs="B Zar" w:hint="cs"/>
          <w:color w:val="000000"/>
          <w:sz w:val="36"/>
          <w:szCs w:val="36"/>
          <w:rtl/>
        </w:rPr>
        <w:t xml:space="preserve">پس سزاوار آن است که چنان چیزی خورد که اثری از اکل در او نباشد تا شبیه به ملائکه گردد ، که ایشان نه از ثقل معده متاثر ، و نه از گرسنگی متضرر می گردند . </w:t>
      </w:r>
    </w:p>
    <w:p w:rsidR="00913DA4" w:rsidRDefault="00913DA4">
      <w:pPr>
        <w:pStyle w:val="contentparagraph"/>
        <w:bidi/>
        <w:jc w:val="both"/>
        <w:divId w:val="515971593"/>
        <w:rPr>
          <w:rFonts w:cs="B Zar" w:hint="cs"/>
          <w:color w:val="000000"/>
          <w:sz w:val="36"/>
          <w:szCs w:val="36"/>
          <w:rtl/>
        </w:rPr>
      </w:pPr>
      <w:r>
        <w:rPr>
          <w:rStyle w:val="contenttext"/>
          <w:rFonts w:cs="B Zar" w:hint="cs"/>
          <w:color w:val="000000"/>
          <w:sz w:val="36"/>
          <w:szCs w:val="36"/>
          <w:rtl/>
        </w:rPr>
        <w:t xml:space="preserve">و از این جهت خدای - تعالی - فرمود : </w:t>
      </w:r>
    </w:p>
    <w:p w:rsidR="00913DA4" w:rsidRDefault="00913DA4">
      <w:pPr>
        <w:pStyle w:val="contentparagraph"/>
        <w:bidi/>
        <w:jc w:val="both"/>
        <w:divId w:val="515971593"/>
        <w:rPr>
          <w:rFonts w:cs="B Zar" w:hint="cs"/>
          <w:color w:val="000000"/>
          <w:sz w:val="36"/>
          <w:szCs w:val="36"/>
          <w:rtl/>
        </w:rPr>
      </w:pPr>
      <w:r>
        <w:rPr>
          <w:rStyle w:val="contenttext"/>
          <w:rFonts w:cs="B Zar" w:hint="cs"/>
          <w:color w:val="000000"/>
          <w:sz w:val="36"/>
          <w:szCs w:val="36"/>
          <w:rtl/>
        </w:rPr>
        <w:t xml:space="preserve">«کلوا و اشربوا و لا تسرفوا» </w:t>
      </w:r>
    </w:p>
    <w:p w:rsidR="00913DA4" w:rsidRDefault="00913DA4">
      <w:pPr>
        <w:pStyle w:val="contentparagraph"/>
        <w:bidi/>
        <w:jc w:val="both"/>
        <w:divId w:val="515971593"/>
        <w:rPr>
          <w:rFonts w:cs="B Zar" w:hint="cs"/>
          <w:color w:val="000000"/>
          <w:sz w:val="36"/>
          <w:szCs w:val="36"/>
          <w:rtl/>
        </w:rPr>
      </w:pPr>
      <w:r>
        <w:rPr>
          <w:rStyle w:val="contenttext"/>
          <w:rFonts w:cs="B Zar" w:hint="cs"/>
          <w:color w:val="000000"/>
          <w:sz w:val="36"/>
          <w:szCs w:val="36"/>
          <w:rtl/>
        </w:rPr>
        <w:t xml:space="preserve">یعنی : «بخورید و بیاشامید و اسراف مکنید» . </w:t>
      </w:r>
      <w:hyperlink w:anchor="content_note_479_1" w:tooltip="59. اعراف ، (سوره 7) ، آیه 30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515971593"/>
        <w:rPr>
          <w:rFonts w:cs="B Zar" w:hint="cs"/>
          <w:color w:val="000000"/>
          <w:sz w:val="36"/>
          <w:szCs w:val="36"/>
          <w:rtl/>
        </w:rPr>
      </w:pPr>
      <w:r>
        <w:rPr>
          <w:rStyle w:val="contenttext"/>
          <w:rFonts w:cs="B Zar" w:hint="cs"/>
          <w:color w:val="000000"/>
          <w:sz w:val="36"/>
          <w:szCs w:val="36"/>
          <w:rtl/>
        </w:rPr>
        <w:t xml:space="preserve">و این به نسبت به اشخاص و احوال و غذا مختلف می گردد . و معیار آن است که : تابسیار رغبت نداشته باشد نخورد ، و هنوز رغبت او باقی باشد دست بکشد . و باید که غرض او از چیز خوردن ، لذت یافتن نباشد ، بلکه قوت یافتن از برای عبادت معبود مقصود او باشد . و در صدد تحصیل غذاهای گوناگون نباشد ، بلکه اقتصار کند به نان خالی ، گاهی از گندم و گاهی از جو . و اگر به نان ، خورش ضمیمه نماید به یکی اکتفا کند . </w:t>
      </w:r>
    </w:p>
    <w:p w:rsidR="00913DA4" w:rsidRDefault="00913DA4">
      <w:pPr>
        <w:pStyle w:val="contentparagraph"/>
        <w:bidi/>
        <w:jc w:val="both"/>
        <w:divId w:val="515971593"/>
        <w:rPr>
          <w:rFonts w:cs="B Zar" w:hint="cs"/>
          <w:color w:val="000000"/>
          <w:sz w:val="36"/>
          <w:szCs w:val="36"/>
          <w:rtl/>
        </w:rPr>
      </w:pPr>
      <w:r>
        <w:rPr>
          <w:rStyle w:val="contenttext"/>
          <w:rFonts w:cs="B Zar" w:hint="cs"/>
          <w:color w:val="000000"/>
          <w:sz w:val="36"/>
          <w:szCs w:val="36"/>
          <w:rtl/>
        </w:rPr>
        <w:t xml:space="preserve">و بر گوشت خوردن مداومت نکند ، و بالمره هم آن را ترک نکند . </w:t>
      </w:r>
    </w:p>
    <w:p w:rsidR="00913DA4" w:rsidRDefault="00913DA4">
      <w:pPr>
        <w:pStyle w:val="contentparagraph"/>
        <w:bidi/>
        <w:jc w:val="both"/>
        <w:divId w:val="515971593"/>
        <w:rPr>
          <w:rFonts w:cs="B Zar" w:hint="cs"/>
          <w:color w:val="000000"/>
          <w:sz w:val="36"/>
          <w:szCs w:val="36"/>
          <w:rtl/>
        </w:rPr>
      </w:pPr>
      <w:r>
        <w:rPr>
          <w:rStyle w:val="contenttext"/>
          <w:rFonts w:cs="B Zar" w:hint="cs"/>
          <w:color w:val="000000"/>
          <w:sz w:val="36"/>
          <w:szCs w:val="36"/>
          <w:rtl/>
        </w:rPr>
        <w:t>حضرت امیر المؤمنین علیه السلام فرمود که : «هر که چهل روز گوشت را ترک کند خلق او بد می شود . و هر که</w:t>
      </w:r>
    </w:p>
    <w:p w:rsidR="00913DA4" w:rsidRDefault="00913DA4">
      <w:pPr>
        <w:pStyle w:val="contentparagraph"/>
        <w:bidi/>
        <w:jc w:val="both"/>
        <w:divId w:val="515971593"/>
        <w:rPr>
          <w:rFonts w:cs="B Zar" w:hint="cs"/>
          <w:color w:val="000000"/>
          <w:sz w:val="36"/>
          <w:szCs w:val="36"/>
          <w:rtl/>
        </w:rPr>
      </w:pPr>
      <w:r>
        <w:rPr>
          <w:rStyle w:val="contenttext"/>
          <w:rFonts w:cs="B Zar" w:hint="cs"/>
          <w:color w:val="000000"/>
          <w:sz w:val="36"/>
          <w:szCs w:val="36"/>
          <w:rtl/>
        </w:rPr>
        <w:t>ص: 479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89" style="width:0;height:1.5pt" o:hralign="center" o:hrstd="t" o:hr="t" fillcolor="#a0a0a0" stroked="f"/>
        </w:pict>
      </w:r>
    </w:p>
    <w:p w:rsidR="00913DA4" w:rsidRDefault="00913DA4">
      <w:pPr>
        <w:bidi/>
        <w:jc w:val="both"/>
        <w:divId w:val="1481801167"/>
        <w:rPr>
          <w:rFonts w:eastAsia="Times New Roman" w:cs="B Zar" w:hint="cs"/>
          <w:color w:val="000000"/>
          <w:sz w:val="36"/>
          <w:szCs w:val="36"/>
          <w:rtl/>
        </w:rPr>
      </w:pPr>
      <w:r>
        <w:rPr>
          <w:rFonts w:eastAsia="Times New Roman" w:cs="B Zar" w:hint="cs"/>
          <w:color w:val="000000"/>
          <w:sz w:val="36"/>
          <w:szCs w:val="36"/>
          <w:rtl/>
        </w:rPr>
        <w:t>1- 59. اعراف ، (سوره 7) ، آیه 30 .</w:t>
      </w:r>
    </w:p>
    <w:p w:rsidR="00913DA4" w:rsidRDefault="00913DA4">
      <w:pPr>
        <w:pStyle w:val="contentparagraph"/>
        <w:bidi/>
        <w:jc w:val="both"/>
        <w:divId w:val="378359048"/>
        <w:rPr>
          <w:rFonts w:cs="B Zar" w:hint="cs"/>
          <w:color w:val="000000"/>
          <w:sz w:val="36"/>
          <w:szCs w:val="36"/>
          <w:rtl/>
        </w:rPr>
      </w:pPr>
      <w:r>
        <w:rPr>
          <w:rStyle w:val="contenttext"/>
          <w:rFonts w:cs="B Zar" w:hint="cs"/>
          <w:color w:val="000000"/>
          <w:sz w:val="36"/>
          <w:szCs w:val="36"/>
          <w:rtl/>
        </w:rPr>
        <w:t xml:space="preserve">چهل روز بر گوشت خوردن مداومت کند دل او را قساوت می گیرد» . </w:t>
      </w:r>
      <w:hyperlink w:anchor="content_note_480_1" w:tooltip="60. وسائل ، ج 17 ، ص 14 ، ح 25"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378359048"/>
        <w:rPr>
          <w:rFonts w:cs="B Zar" w:hint="cs"/>
          <w:color w:val="000000"/>
          <w:sz w:val="36"/>
          <w:szCs w:val="36"/>
          <w:rtl/>
        </w:rPr>
      </w:pPr>
      <w:r>
        <w:rPr>
          <w:rStyle w:val="contenttext"/>
          <w:rFonts w:cs="B Zar" w:hint="cs"/>
          <w:color w:val="000000"/>
          <w:sz w:val="36"/>
          <w:szCs w:val="36"/>
          <w:rtl/>
        </w:rPr>
        <w:t xml:space="preserve">و حد اعتدال آن است که : شبانه روزی یک دفعه چیزی بخورد . و بهتر آن است که : </w:t>
      </w:r>
    </w:p>
    <w:p w:rsidR="00913DA4" w:rsidRDefault="00913DA4">
      <w:pPr>
        <w:pStyle w:val="contentparagraph"/>
        <w:bidi/>
        <w:jc w:val="both"/>
        <w:divId w:val="378359048"/>
        <w:rPr>
          <w:rFonts w:cs="B Zar" w:hint="cs"/>
          <w:color w:val="000000"/>
          <w:sz w:val="36"/>
          <w:szCs w:val="36"/>
          <w:rtl/>
        </w:rPr>
      </w:pPr>
      <w:r>
        <w:rPr>
          <w:rStyle w:val="contenttext"/>
          <w:rFonts w:cs="B Zar" w:hint="cs"/>
          <w:color w:val="000000"/>
          <w:sz w:val="36"/>
          <w:szCs w:val="36"/>
          <w:rtl/>
        </w:rPr>
        <w:t xml:space="preserve">آن در وقت سحر بعد از فراغ از نماز شب ، یا بعد از عشاء باشد . و اگر یک دفعه نتواند ، دو دفعه بخورد : یکی صبح و دیگری در عشاء و در وقت چیز خوردن «بسم الله» بگوید . و بعد از آن خدا را حمد و شکر کند . و در اول و آخر دست بشوید . </w:t>
      </w:r>
    </w:p>
    <w:p w:rsidR="00913DA4" w:rsidRDefault="00913DA4">
      <w:pPr>
        <w:pStyle w:val="contentparagraph"/>
        <w:bidi/>
        <w:jc w:val="both"/>
        <w:divId w:val="378359048"/>
        <w:rPr>
          <w:rFonts w:cs="B Zar" w:hint="cs"/>
          <w:color w:val="000000"/>
          <w:sz w:val="36"/>
          <w:szCs w:val="36"/>
          <w:rtl/>
        </w:rPr>
      </w:pPr>
      <w:r>
        <w:rPr>
          <w:rStyle w:val="contenttext"/>
          <w:rFonts w:cs="B Zar" w:hint="cs"/>
          <w:color w:val="000000"/>
          <w:sz w:val="36"/>
          <w:szCs w:val="36"/>
          <w:rtl/>
        </w:rPr>
        <w:t xml:space="preserve">و در حدیث وارد است که : دست شستن در ابتدا ، فقر را زایل کند . و ابتدای اکل وانتهای آن را به نمک کند . و از برای اکل و شرب ، آدابی دیگر هست که در کتب احادیث مذکور است . </w:t>
      </w:r>
      <w:hyperlink w:anchor="content_note_480_2" w:tooltip="61. ر . ک : مکارم الاخلاق ، ص 134 ، باب 7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378359048"/>
        <w:rPr>
          <w:rFonts w:cs="B Zar" w:hint="cs"/>
          <w:color w:val="000000"/>
          <w:sz w:val="36"/>
          <w:szCs w:val="36"/>
          <w:rtl/>
        </w:rPr>
      </w:pPr>
      <w:r>
        <w:rPr>
          <w:rStyle w:val="contenttext"/>
          <w:rFonts w:cs="B Zar" w:hint="cs"/>
          <w:color w:val="000000"/>
          <w:sz w:val="36"/>
          <w:szCs w:val="36"/>
          <w:rtl/>
        </w:rPr>
        <w:t xml:space="preserve">بدان که : عرفا ترغیب بسیار در گرسنگی وجوع کرده اند . </w:t>
      </w:r>
      <w:hyperlink w:anchor="content_note_480_3" w:tooltip="62. رک : سیر و سلوک علامه بحر العلوم ، ص 150"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378359048"/>
        <w:rPr>
          <w:rFonts w:cs="B Zar" w:hint="cs"/>
          <w:color w:val="000000"/>
          <w:sz w:val="36"/>
          <w:szCs w:val="36"/>
          <w:rtl/>
        </w:rPr>
      </w:pPr>
      <w:r>
        <w:rPr>
          <w:rStyle w:val="contenttext"/>
          <w:rFonts w:cs="B Zar" w:hint="cs"/>
          <w:color w:val="000000"/>
          <w:sz w:val="36"/>
          <w:szCs w:val="36"/>
          <w:rtl/>
        </w:rPr>
        <w:t xml:space="preserve">و قواعد بی شمار برای آن ذکر کردند و تصریح کرده اند که : کشف اسرار الهیه ورسیدن به مراتب عظیمه ، بر آن موقوف است . و حکایتهای چند در صبر بر گرسنگی نقل کرده اند . </w:t>
      </w:r>
    </w:p>
    <w:p w:rsidR="00913DA4" w:rsidRDefault="00913DA4">
      <w:pPr>
        <w:pStyle w:val="contentparagraph"/>
        <w:bidi/>
        <w:jc w:val="both"/>
        <w:divId w:val="378359048"/>
        <w:rPr>
          <w:rFonts w:cs="B Zar" w:hint="cs"/>
          <w:color w:val="000000"/>
          <w:sz w:val="36"/>
          <w:szCs w:val="36"/>
          <w:rtl/>
        </w:rPr>
      </w:pPr>
      <w:r>
        <w:rPr>
          <w:rStyle w:val="contenttext"/>
          <w:rFonts w:cs="B Zar" w:hint="cs"/>
          <w:color w:val="000000"/>
          <w:sz w:val="36"/>
          <w:szCs w:val="36"/>
          <w:rtl/>
        </w:rPr>
        <w:t xml:space="preserve">و از بعضی ذکر نموده اند که : یک ماه ، یا دو ماه ، یا یک سال ، چیزی نمی خوردند . واین امری است ورای آنچه در اخبار رسیده . و غیر از آنچه عامه مردم به آن تکلیف شده اند . اگر خوب باشد از برای قومی مخصوص خواهد بود و تکلیف هر کس نیست . </w:t>
      </w:r>
    </w:p>
    <w:p w:rsidR="00913DA4" w:rsidRDefault="00913DA4">
      <w:pPr>
        <w:pStyle w:val="contentparagraph"/>
        <w:bidi/>
        <w:jc w:val="both"/>
        <w:divId w:val="378359048"/>
        <w:rPr>
          <w:rFonts w:cs="B Zar" w:hint="cs"/>
          <w:color w:val="000000"/>
          <w:sz w:val="36"/>
          <w:szCs w:val="36"/>
          <w:rtl/>
        </w:rPr>
      </w:pPr>
      <w:r>
        <w:rPr>
          <w:rStyle w:val="contenttext"/>
          <w:rFonts w:cs="B Zar" w:hint="cs"/>
          <w:color w:val="000000"/>
          <w:sz w:val="36"/>
          <w:szCs w:val="36"/>
          <w:rtl/>
        </w:rPr>
        <w:t>بلی : اگر نفس به مرتبه سرکشی رسیده باشد و به هیچ گونه اطاعت ننماید</w:t>
      </w:r>
    </w:p>
    <w:p w:rsidR="00913DA4" w:rsidRDefault="00913DA4">
      <w:pPr>
        <w:pStyle w:val="contentparagraph"/>
        <w:bidi/>
        <w:jc w:val="both"/>
        <w:divId w:val="378359048"/>
        <w:rPr>
          <w:rFonts w:cs="B Zar" w:hint="cs"/>
          <w:color w:val="000000"/>
          <w:sz w:val="36"/>
          <w:szCs w:val="36"/>
          <w:rtl/>
        </w:rPr>
      </w:pPr>
      <w:r>
        <w:rPr>
          <w:rStyle w:val="contenttext"/>
          <w:rFonts w:cs="B Zar" w:hint="cs"/>
          <w:color w:val="000000"/>
          <w:sz w:val="36"/>
          <w:szCs w:val="36"/>
          <w:rtl/>
        </w:rPr>
        <w:t>ص: 480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90" style="width:0;height:1.5pt" o:hralign="center" o:hrstd="t" o:hr="t" fillcolor="#a0a0a0" stroked="f"/>
        </w:pict>
      </w:r>
    </w:p>
    <w:p w:rsidR="00913DA4" w:rsidRDefault="00913DA4">
      <w:pPr>
        <w:bidi/>
        <w:jc w:val="both"/>
        <w:divId w:val="1032850038"/>
        <w:rPr>
          <w:rFonts w:eastAsia="Times New Roman" w:cs="B Zar" w:hint="cs"/>
          <w:color w:val="000000"/>
          <w:sz w:val="36"/>
          <w:szCs w:val="36"/>
          <w:rtl/>
        </w:rPr>
      </w:pPr>
      <w:r>
        <w:rPr>
          <w:rFonts w:eastAsia="Times New Roman" w:cs="B Zar" w:hint="cs"/>
          <w:color w:val="000000"/>
          <w:sz w:val="36"/>
          <w:szCs w:val="36"/>
          <w:rtl/>
        </w:rPr>
        <w:t>1- 60. وسائل ، ج 17 ، ص 14 ، ح 25</w:t>
      </w:r>
    </w:p>
    <w:p w:rsidR="00913DA4" w:rsidRDefault="00913DA4">
      <w:pPr>
        <w:bidi/>
        <w:jc w:val="both"/>
        <w:divId w:val="1490512650"/>
        <w:rPr>
          <w:rFonts w:eastAsia="Times New Roman" w:cs="B Zar" w:hint="cs"/>
          <w:color w:val="000000"/>
          <w:sz w:val="36"/>
          <w:szCs w:val="36"/>
          <w:rtl/>
        </w:rPr>
      </w:pPr>
      <w:r>
        <w:rPr>
          <w:rFonts w:eastAsia="Times New Roman" w:cs="B Zar" w:hint="cs"/>
          <w:color w:val="000000"/>
          <w:sz w:val="36"/>
          <w:szCs w:val="36"/>
          <w:rtl/>
        </w:rPr>
        <w:t>2- 61. ر . ک : مکارم الاخلاق ، ص 134 ، باب 7 .</w:t>
      </w:r>
    </w:p>
    <w:p w:rsidR="00913DA4" w:rsidRDefault="00913DA4">
      <w:pPr>
        <w:bidi/>
        <w:jc w:val="both"/>
        <w:divId w:val="418213746"/>
        <w:rPr>
          <w:rFonts w:eastAsia="Times New Roman" w:cs="B Zar" w:hint="cs"/>
          <w:color w:val="000000"/>
          <w:sz w:val="36"/>
          <w:szCs w:val="36"/>
          <w:rtl/>
        </w:rPr>
      </w:pPr>
      <w:r>
        <w:rPr>
          <w:rFonts w:eastAsia="Times New Roman" w:cs="B Zar" w:hint="cs"/>
          <w:color w:val="000000"/>
          <w:sz w:val="36"/>
          <w:szCs w:val="36"/>
          <w:rtl/>
        </w:rPr>
        <w:t>3- 62. رک : سیر و سلوک علامه بحر العلوم ، ص 150</w:t>
      </w:r>
    </w:p>
    <w:p w:rsidR="00913DA4" w:rsidRDefault="00913DA4">
      <w:pPr>
        <w:pStyle w:val="contentparagraph"/>
        <w:bidi/>
        <w:jc w:val="both"/>
        <w:divId w:val="796294554"/>
        <w:rPr>
          <w:rFonts w:cs="B Zar" w:hint="cs"/>
          <w:color w:val="000000"/>
          <w:sz w:val="36"/>
          <w:szCs w:val="36"/>
          <w:rtl/>
        </w:rPr>
      </w:pPr>
      <w:r>
        <w:rPr>
          <w:rStyle w:val="contenttext"/>
          <w:rFonts w:cs="B Zar" w:hint="cs"/>
          <w:color w:val="000000"/>
          <w:sz w:val="36"/>
          <w:szCs w:val="36"/>
          <w:rtl/>
        </w:rPr>
        <w:t xml:space="preserve">، و رام کردن آن به زجر دادن به گرسنگی بسیار ، موقوف باشد ، چاره از آن نیست . </w:t>
      </w:r>
    </w:p>
    <w:p w:rsidR="00913DA4" w:rsidRDefault="00913DA4">
      <w:pPr>
        <w:pStyle w:val="contentparagraph"/>
        <w:bidi/>
        <w:jc w:val="both"/>
        <w:divId w:val="796294554"/>
        <w:rPr>
          <w:rFonts w:cs="B Zar" w:hint="cs"/>
          <w:color w:val="000000"/>
          <w:sz w:val="36"/>
          <w:szCs w:val="36"/>
          <w:rtl/>
        </w:rPr>
      </w:pPr>
      <w:r>
        <w:rPr>
          <w:rStyle w:val="contenttext"/>
          <w:rFonts w:cs="B Zar" w:hint="cs"/>
          <w:color w:val="000000"/>
          <w:sz w:val="36"/>
          <w:szCs w:val="36"/>
          <w:rtl/>
        </w:rPr>
        <w:t xml:space="preserve">و اما جماع : پس حد اعتدال آن ، آن است که : اقتصار کند بر آن به قدری که نسل منقطع نگردد . و از وسوسه شیطان فارغ شود . و خطرات شهوات از دل او بیرون رود . ومنجر به ضعف بدن و اختلال قوا نگردد . </w:t>
      </w:r>
    </w:p>
    <w:p w:rsidR="00913DA4" w:rsidRDefault="00913DA4">
      <w:pPr>
        <w:pStyle w:val="Heading4"/>
        <w:shd w:val="clear" w:color="auto" w:fill="FFFFFF"/>
        <w:bidi/>
        <w:jc w:val="both"/>
        <w:divId w:val="83395198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مطلب دوم : سایر صفاتی که متعلق است به قوه شهویه </w:t>
      </w:r>
    </w:p>
    <w:p w:rsidR="00913DA4" w:rsidRDefault="00913DA4">
      <w:pPr>
        <w:pStyle w:val="Heading5"/>
        <w:shd w:val="clear" w:color="auto" w:fill="FFFFFF"/>
        <w:bidi/>
        <w:jc w:val="both"/>
        <w:divId w:val="85585059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صفت اول : محبت دنیای دنیه و بیان این صفت و آنچه متعلق به آن است </w:t>
      </w:r>
    </w:p>
    <w:p w:rsidR="00913DA4" w:rsidRDefault="00913DA4">
      <w:pPr>
        <w:pStyle w:val="Heading6"/>
        <w:shd w:val="clear" w:color="auto" w:fill="FFFFFF"/>
        <w:bidi/>
        <w:jc w:val="both"/>
        <w:divId w:val="154167026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فصل : حقیقت دنیا فی نفسه </w:t>
      </w:r>
    </w:p>
    <w:p w:rsidR="00913DA4" w:rsidRDefault="00913DA4">
      <w:pPr>
        <w:bidi/>
        <w:jc w:val="both"/>
        <w:divId w:val="466625060"/>
        <w:rPr>
          <w:rFonts w:eastAsia="Times New Roman" w:cs="B Zar" w:hint="cs"/>
          <w:color w:val="000000"/>
          <w:sz w:val="36"/>
          <w:szCs w:val="36"/>
          <w:rtl/>
        </w:rPr>
      </w:pPr>
      <w:r>
        <w:rPr>
          <w:rFonts w:eastAsia="Times New Roman" w:cs="B Zar" w:hint="cs"/>
          <w:color w:val="000000"/>
          <w:sz w:val="36"/>
          <w:szCs w:val="36"/>
          <w:rtl/>
        </w:rPr>
        <w:t xml:space="preserve">حقیقت دنیا فی نفسه </w:t>
      </w:r>
    </w:p>
    <w:p w:rsidR="00913DA4" w:rsidRDefault="00913DA4">
      <w:pPr>
        <w:pStyle w:val="contentparagraph"/>
        <w:bidi/>
        <w:jc w:val="both"/>
        <w:divId w:val="466625060"/>
        <w:rPr>
          <w:rFonts w:cs="B Zar" w:hint="cs"/>
          <w:color w:val="000000"/>
          <w:sz w:val="36"/>
          <w:szCs w:val="36"/>
          <w:rtl/>
        </w:rPr>
      </w:pPr>
      <w:r>
        <w:rPr>
          <w:rStyle w:val="contenttext"/>
          <w:rFonts w:cs="B Zar" w:hint="cs"/>
          <w:color w:val="000000"/>
          <w:sz w:val="36"/>
          <w:szCs w:val="36"/>
          <w:rtl/>
        </w:rPr>
        <w:t xml:space="preserve">بدان که : دنیا خود فی نفسه حقیقتی دارد . و در حق بندگان نیز حقیقتی دارد . اما حقیقت خود دنیا عبارت است از : زمین و آنچه بر روی زمین موجود است . و مراد از زمین : املاک و دکاکین و خانه و امثال آنها است . و آنچه بر روی زمین است : معادن است و نباتات و حیوانات . و تحصیل معادن ، غالبا یا به جهت آن است که : آلت کار وشغل خود قرار دهند ، چون : مس و آهن و «ارزیز» </w:t>
      </w:r>
      <w:hyperlink w:anchor="content_note_481_1" w:tooltip="1. فلز سفید ، حلبی ." w:history="1">
        <w:r>
          <w:rPr>
            <w:rStyle w:val="Hyperlink"/>
            <w:rFonts w:cs="B Zar" w:hint="cs"/>
            <w:sz w:val="36"/>
            <w:szCs w:val="36"/>
            <w:rtl/>
          </w:rPr>
          <w:t>(1)</w:t>
        </w:r>
      </w:hyperlink>
      <w:r>
        <w:rPr>
          <w:rStyle w:val="contenttext"/>
          <w:rFonts w:cs="B Zar" w:hint="cs"/>
          <w:color w:val="000000"/>
          <w:sz w:val="36"/>
          <w:szCs w:val="36"/>
          <w:rtl/>
        </w:rPr>
        <w:t xml:space="preserve"> و نحو آنها یا از برای زینت وآرایش به آن است مانند : جواهر ، یا از برای داد و ستد است ، چون : طلا و نقره . وتحصیل نباتات اغلب از برای لباس و قوت و غذا و دوا است . </w:t>
      </w:r>
    </w:p>
    <w:p w:rsidR="00913DA4" w:rsidRDefault="00913DA4">
      <w:pPr>
        <w:pStyle w:val="contentparagraph"/>
        <w:bidi/>
        <w:jc w:val="both"/>
        <w:divId w:val="466625060"/>
        <w:rPr>
          <w:rFonts w:cs="B Zar" w:hint="cs"/>
          <w:color w:val="000000"/>
          <w:sz w:val="36"/>
          <w:szCs w:val="36"/>
          <w:rtl/>
        </w:rPr>
      </w:pPr>
      <w:r>
        <w:rPr>
          <w:rStyle w:val="contenttext"/>
          <w:rFonts w:cs="B Zar" w:hint="cs"/>
          <w:color w:val="000000"/>
          <w:sz w:val="36"/>
          <w:szCs w:val="36"/>
          <w:rtl/>
        </w:rPr>
        <w:t xml:space="preserve">و اما حیوانات را که تحصیل می کنند یا به جهت خدمتکاری و کارفرمودن است ، چون : اسب و استر و کنیزان و غلامان . یا از برای لذت بردن از آنها ، چون : «سراری» </w:t>
      </w:r>
      <w:hyperlink w:anchor="content_note_481_2" w:tooltip="2. جمع سریه به معنی کنیزی که برای جماع و تمتع باشد ." w:history="1">
        <w:r>
          <w:rPr>
            <w:rStyle w:val="Hyperlink"/>
            <w:rFonts w:cs="B Zar" w:hint="cs"/>
            <w:sz w:val="36"/>
            <w:szCs w:val="36"/>
            <w:rtl/>
          </w:rPr>
          <w:t>(2)</w:t>
        </w:r>
      </w:hyperlink>
      <w:r>
        <w:rPr>
          <w:rStyle w:val="contenttext"/>
          <w:rFonts w:cs="B Zar" w:hint="cs"/>
          <w:color w:val="000000"/>
          <w:sz w:val="36"/>
          <w:szCs w:val="36"/>
          <w:rtl/>
        </w:rPr>
        <w:t xml:space="preserve"> وزنان . یا به جهت قوت و یاری جستن از آنها ، چون : اولاد و برادران . یا</w:t>
      </w:r>
    </w:p>
    <w:p w:rsidR="00913DA4" w:rsidRDefault="00913DA4">
      <w:pPr>
        <w:pStyle w:val="contentparagraph"/>
        <w:bidi/>
        <w:jc w:val="both"/>
        <w:divId w:val="466625060"/>
        <w:rPr>
          <w:rFonts w:cs="B Zar" w:hint="cs"/>
          <w:color w:val="000000"/>
          <w:sz w:val="36"/>
          <w:szCs w:val="36"/>
          <w:rtl/>
        </w:rPr>
      </w:pPr>
      <w:r>
        <w:rPr>
          <w:rStyle w:val="contenttext"/>
          <w:rFonts w:cs="B Zar" w:hint="cs"/>
          <w:color w:val="000000"/>
          <w:sz w:val="36"/>
          <w:szCs w:val="36"/>
          <w:rtl/>
        </w:rPr>
        <w:t>ص: 481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91" style="width:0;height:1.5pt" o:hralign="center" o:hrstd="t" o:hr="t" fillcolor="#a0a0a0" stroked="f"/>
        </w:pict>
      </w:r>
    </w:p>
    <w:p w:rsidR="00913DA4" w:rsidRDefault="00913DA4">
      <w:pPr>
        <w:bidi/>
        <w:jc w:val="both"/>
        <w:divId w:val="862864241"/>
        <w:rPr>
          <w:rFonts w:eastAsia="Times New Roman" w:cs="B Zar" w:hint="cs"/>
          <w:color w:val="000000"/>
          <w:sz w:val="36"/>
          <w:szCs w:val="36"/>
          <w:rtl/>
        </w:rPr>
      </w:pPr>
      <w:r>
        <w:rPr>
          <w:rFonts w:eastAsia="Times New Roman" w:cs="B Zar" w:hint="cs"/>
          <w:color w:val="000000"/>
          <w:sz w:val="36"/>
          <w:szCs w:val="36"/>
          <w:rtl/>
        </w:rPr>
        <w:t>1- 1. فلز سفید ، حلبی .</w:t>
      </w:r>
    </w:p>
    <w:p w:rsidR="00913DA4" w:rsidRDefault="00913DA4">
      <w:pPr>
        <w:bidi/>
        <w:jc w:val="both"/>
        <w:divId w:val="1557886960"/>
        <w:rPr>
          <w:rFonts w:eastAsia="Times New Roman" w:cs="B Zar" w:hint="cs"/>
          <w:color w:val="000000"/>
          <w:sz w:val="36"/>
          <w:szCs w:val="36"/>
          <w:rtl/>
        </w:rPr>
      </w:pPr>
      <w:r>
        <w:rPr>
          <w:rFonts w:eastAsia="Times New Roman" w:cs="B Zar" w:hint="cs"/>
          <w:color w:val="000000"/>
          <w:sz w:val="36"/>
          <w:szCs w:val="36"/>
          <w:rtl/>
        </w:rPr>
        <w:t>2- 2. جمع سریه به معنی کنیزی که برای جماع و تمتع باشد .</w:t>
      </w:r>
    </w:p>
    <w:p w:rsidR="00913DA4" w:rsidRDefault="00913DA4">
      <w:pPr>
        <w:pStyle w:val="contentparagraph"/>
        <w:bidi/>
        <w:jc w:val="both"/>
        <w:divId w:val="553270525"/>
        <w:rPr>
          <w:rFonts w:cs="B Zar" w:hint="cs"/>
          <w:color w:val="000000"/>
          <w:sz w:val="36"/>
          <w:szCs w:val="36"/>
          <w:rtl/>
        </w:rPr>
      </w:pPr>
      <w:r>
        <w:rPr>
          <w:rStyle w:val="contenttext"/>
          <w:rFonts w:cs="B Zar" w:hint="cs"/>
          <w:color w:val="000000"/>
          <w:sz w:val="36"/>
          <w:szCs w:val="36"/>
          <w:rtl/>
        </w:rPr>
        <w:t xml:space="preserve">از برای تسخیردلهای ایشان و تسلط بر آنها . و اینها «اعیانی» </w:t>
      </w:r>
      <w:hyperlink w:anchor="content_note_482_1" w:tooltip="3. اشیاء و چیزها ." w:history="1">
        <w:r>
          <w:rPr>
            <w:rStyle w:val="Hyperlink"/>
            <w:rFonts w:cs="B Zar" w:hint="cs"/>
            <w:sz w:val="36"/>
            <w:szCs w:val="36"/>
            <w:rtl/>
          </w:rPr>
          <w:t>(1)</w:t>
        </w:r>
      </w:hyperlink>
      <w:r>
        <w:rPr>
          <w:rStyle w:val="contenttext"/>
          <w:rFonts w:cs="B Zar" w:hint="cs"/>
          <w:color w:val="000000"/>
          <w:sz w:val="36"/>
          <w:szCs w:val="36"/>
          <w:rtl/>
        </w:rPr>
        <w:t xml:space="preserve"> هستند که دنیا عبارت از آنها است . وخداوند عالم همه آنها را در این آیه مبارکه جمع فرموده که : </w:t>
      </w:r>
    </w:p>
    <w:p w:rsidR="00913DA4" w:rsidRDefault="00913DA4">
      <w:pPr>
        <w:pStyle w:val="contentparagraph"/>
        <w:bidi/>
        <w:jc w:val="both"/>
        <w:divId w:val="553270525"/>
        <w:rPr>
          <w:rFonts w:cs="B Zar" w:hint="cs"/>
          <w:color w:val="000000"/>
          <w:sz w:val="36"/>
          <w:szCs w:val="36"/>
          <w:rtl/>
        </w:rPr>
      </w:pPr>
      <w:r>
        <w:rPr>
          <w:rStyle w:val="contenttext"/>
          <w:rFonts w:cs="B Zar" w:hint="cs"/>
          <w:color w:val="000000"/>
          <w:sz w:val="36"/>
          <w:szCs w:val="36"/>
          <w:rtl/>
        </w:rPr>
        <w:t xml:space="preserve">«زین للناس حب الشهوات من النساء و البنین و القناطیر المقنطره من الذهب و الفضه و الخیل المسومه و الانعام و الحرث ذلک متاع الحیوه الدنیا» </w:t>
      </w:r>
    </w:p>
    <w:p w:rsidR="00913DA4" w:rsidRDefault="00913DA4">
      <w:pPr>
        <w:pStyle w:val="contentparagraph"/>
        <w:bidi/>
        <w:jc w:val="both"/>
        <w:divId w:val="553270525"/>
        <w:rPr>
          <w:rFonts w:cs="B Zar" w:hint="cs"/>
          <w:color w:val="000000"/>
          <w:sz w:val="36"/>
          <w:szCs w:val="36"/>
          <w:rtl/>
        </w:rPr>
      </w:pPr>
      <w:r>
        <w:rPr>
          <w:rStyle w:val="contenttext"/>
          <w:rFonts w:cs="B Zar" w:hint="cs"/>
          <w:color w:val="000000"/>
          <w:sz w:val="36"/>
          <w:szCs w:val="36"/>
          <w:rtl/>
        </w:rPr>
        <w:t xml:space="preserve">یعنی : «زینت داده شده است از برای مردم ، دوستی و مشتهیات نفسانیه ، از : زنان و فرزندان و «قنطارها» : </w:t>
      </w:r>
      <w:hyperlink w:anchor="content_note_482_2" w:tooltip="4. «قنطار» : وزنی حدود صد رطل . و به معنای بسیار نیز هست . و رطل مقیاس وزن مایعات برابر 12 اوقیه یا84 مثقال است ." w:history="1">
        <w:r>
          <w:rPr>
            <w:rStyle w:val="Hyperlink"/>
            <w:rFonts w:cs="B Zar" w:hint="cs"/>
            <w:sz w:val="36"/>
            <w:szCs w:val="36"/>
            <w:rtl/>
          </w:rPr>
          <w:t>(2)</w:t>
        </w:r>
      </w:hyperlink>
      <w:r>
        <w:rPr>
          <w:rStyle w:val="contenttext"/>
          <w:rFonts w:cs="B Zar" w:hint="cs"/>
          <w:color w:val="000000"/>
          <w:sz w:val="36"/>
          <w:szCs w:val="36"/>
          <w:rtl/>
        </w:rPr>
        <w:t xml:space="preserve"> از طلا ونقره و اسبان چرنده و چارپایان و زرع ، اینها متاع زندگانی دنیا هستند» . </w:t>
      </w:r>
      <w:hyperlink w:anchor="content_note_482_3" w:tooltip="5. آل عمران ، (سوره 3) ، آیه 13"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553270525"/>
        <w:rPr>
          <w:rFonts w:cs="B Zar" w:hint="cs"/>
          <w:color w:val="000000"/>
          <w:sz w:val="36"/>
          <w:szCs w:val="36"/>
          <w:rtl/>
        </w:rPr>
      </w:pPr>
      <w:r>
        <w:rPr>
          <w:rStyle w:val="contenttext"/>
          <w:rFonts w:cs="B Zar" w:hint="cs"/>
          <w:color w:val="000000"/>
          <w:sz w:val="36"/>
          <w:szCs w:val="36"/>
          <w:rtl/>
        </w:rPr>
        <w:t xml:space="preserve">و محبت جمیع اینها از رذایل قوه شهویه است ، مگر محبت تسخیر قلوب و تسلط ، که از متعلقات قوه غضبیه است . </w:t>
      </w:r>
    </w:p>
    <w:p w:rsidR="00913DA4" w:rsidRDefault="00913DA4">
      <w:pPr>
        <w:bidi/>
        <w:jc w:val="both"/>
        <w:divId w:val="1608080915"/>
        <w:rPr>
          <w:rFonts w:eastAsia="Times New Roman" w:cs="B Zar" w:hint="cs"/>
          <w:color w:val="000000"/>
          <w:sz w:val="36"/>
          <w:szCs w:val="36"/>
          <w:rtl/>
        </w:rPr>
      </w:pPr>
      <w:r>
        <w:rPr>
          <w:rFonts w:eastAsia="Times New Roman" w:cs="B Zar" w:hint="cs"/>
          <w:color w:val="000000"/>
          <w:sz w:val="36"/>
          <w:szCs w:val="36"/>
          <w:rtl/>
        </w:rPr>
        <w:t xml:space="preserve">حقیقت دنیا در حق بندگان </w:t>
      </w:r>
    </w:p>
    <w:p w:rsidR="00913DA4" w:rsidRDefault="00913DA4">
      <w:pPr>
        <w:pStyle w:val="contentparagraph"/>
        <w:bidi/>
        <w:jc w:val="both"/>
        <w:divId w:val="1608080915"/>
        <w:rPr>
          <w:rFonts w:cs="B Zar" w:hint="cs"/>
          <w:color w:val="000000"/>
          <w:sz w:val="36"/>
          <w:szCs w:val="36"/>
          <w:rtl/>
        </w:rPr>
      </w:pPr>
      <w:r>
        <w:rPr>
          <w:rStyle w:val="contenttext"/>
          <w:rFonts w:cs="B Zar" w:hint="cs"/>
          <w:color w:val="000000"/>
          <w:sz w:val="36"/>
          <w:szCs w:val="36"/>
          <w:rtl/>
        </w:rPr>
        <w:t xml:space="preserve">و اما حقیقت دنیا در حق بندگان عبارت است از : آنچه پیش از مردن از برای ایشان حاصل می شود . و آنچه را بعد از مردن بیابند آن آخرت است . پس هر چه پیش ازمردن از برای بنده در آن بهره و حظی و غرضی و لذتی است آن دنیاست در حق او . واز برای او دو نوع علاقه به آن چیز است : یکی علاقه دل ، که دوستی آن است . ودیگری گرفتاری بدن ، که مشغول شدن به اصلاح و تربیت آن است ، تا استیفای حظخود را از آن کند . </w:t>
      </w:r>
    </w:p>
    <w:p w:rsidR="00913DA4" w:rsidRDefault="00913DA4">
      <w:pPr>
        <w:pStyle w:val="contentparagraph"/>
        <w:bidi/>
        <w:jc w:val="both"/>
        <w:divId w:val="1608080915"/>
        <w:rPr>
          <w:rFonts w:cs="B Zar" w:hint="cs"/>
          <w:color w:val="000000"/>
          <w:sz w:val="36"/>
          <w:szCs w:val="36"/>
          <w:rtl/>
        </w:rPr>
      </w:pPr>
      <w:r>
        <w:rPr>
          <w:rStyle w:val="contenttext"/>
          <w:rFonts w:cs="B Zar" w:hint="cs"/>
          <w:color w:val="000000"/>
          <w:sz w:val="36"/>
          <w:szCs w:val="36"/>
          <w:rtl/>
        </w:rPr>
        <w:t>و حقیقت دنیا در حق بندگان ، همان علاقه قلبیه و گرفتاریهای بدنیه و لذات نفسیه است ، که حاصل می شود . نه آن اعیانی که علاقه به آنها دارد یا مشغول</w:t>
      </w:r>
    </w:p>
    <w:p w:rsidR="00913DA4" w:rsidRDefault="00913DA4">
      <w:pPr>
        <w:pStyle w:val="contentparagraph"/>
        <w:bidi/>
        <w:jc w:val="both"/>
        <w:divId w:val="1608080915"/>
        <w:rPr>
          <w:rFonts w:cs="B Zar" w:hint="cs"/>
          <w:color w:val="000000"/>
          <w:sz w:val="36"/>
          <w:szCs w:val="36"/>
          <w:rtl/>
        </w:rPr>
      </w:pPr>
      <w:r>
        <w:rPr>
          <w:rStyle w:val="contenttext"/>
          <w:rFonts w:cs="B Zar" w:hint="cs"/>
          <w:color w:val="000000"/>
          <w:sz w:val="36"/>
          <w:szCs w:val="36"/>
          <w:rtl/>
        </w:rPr>
        <w:t>ص: 482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92" style="width:0;height:1.5pt" o:hralign="center" o:hrstd="t" o:hr="t" fillcolor="#a0a0a0" stroked="f"/>
        </w:pict>
      </w:r>
    </w:p>
    <w:p w:rsidR="00913DA4" w:rsidRDefault="00913DA4">
      <w:pPr>
        <w:bidi/>
        <w:jc w:val="both"/>
        <w:divId w:val="1614439783"/>
        <w:rPr>
          <w:rFonts w:eastAsia="Times New Roman" w:cs="B Zar" w:hint="cs"/>
          <w:color w:val="000000"/>
          <w:sz w:val="36"/>
          <w:szCs w:val="36"/>
          <w:rtl/>
        </w:rPr>
      </w:pPr>
      <w:r>
        <w:rPr>
          <w:rFonts w:eastAsia="Times New Roman" w:cs="B Zar" w:hint="cs"/>
          <w:color w:val="000000"/>
          <w:sz w:val="36"/>
          <w:szCs w:val="36"/>
          <w:rtl/>
        </w:rPr>
        <w:t>1- 3. اشیاء و چیزها .</w:t>
      </w:r>
    </w:p>
    <w:p w:rsidR="00913DA4" w:rsidRDefault="00913DA4">
      <w:pPr>
        <w:bidi/>
        <w:jc w:val="both"/>
        <w:divId w:val="1139954228"/>
        <w:rPr>
          <w:rFonts w:eastAsia="Times New Roman" w:cs="B Zar" w:hint="cs"/>
          <w:color w:val="000000"/>
          <w:sz w:val="36"/>
          <w:szCs w:val="36"/>
          <w:rtl/>
        </w:rPr>
      </w:pPr>
      <w:r>
        <w:rPr>
          <w:rFonts w:eastAsia="Times New Roman" w:cs="B Zar" w:hint="cs"/>
          <w:color w:val="000000"/>
          <w:sz w:val="36"/>
          <w:szCs w:val="36"/>
          <w:rtl/>
        </w:rPr>
        <w:t>2- 4. «قنطار» : وزنی حدود صد رطل . و به معنای بسیار نیز هست . و رطل مقیاس وزن مایعات برابر 12 اوقیه یا84 مثقال است .</w:t>
      </w:r>
    </w:p>
    <w:p w:rsidR="00913DA4" w:rsidRDefault="00913DA4">
      <w:pPr>
        <w:bidi/>
        <w:jc w:val="both"/>
        <w:divId w:val="841354164"/>
        <w:rPr>
          <w:rFonts w:eastAsia="Times New Roman" w:cs="B Zar" w:hint="cs"/>
          <w:color w:val="000000"/>
          <w:sz w:val="36"/>
          <w:szCs w:val="36"/>
          <w:rtl/>
        </w:rPr>
      </w:pPr>
      <w:r>
        <w:rPr>
          <w:rFonts w:eastAsia="Times New Roman" w:cs="B Zar" w:hint="cs"/>
          <w:color w:val="000000"/>
          <w:sz w:val="36"/>
          <w:szCs w:val="36"/>
          <w:rtl/>
        </w:rPr>
        <w:t>3- 5. آل عمران ، (سوره 3) ، آیه 13</w:t>
      </w:r>
    </w:p>
    <w:p w:rsidR="00913DA4" w:rsidRDefault="00913DA4">
      <w:pPr>
        <w:pStyle w:val="contentparagraph"/>
        <w:bidi/>
        <w:jc w:val="both"/>
        <w:divId w:val="2063401021"/>
        <w:rPr>
          <w:rFonts w:cs="B Zar" w:hint="cs"/>
          <w:color w:val="000000"/>
          <w:sz w:val="36"/>
          <w:szCs w:val="36"/>
          <w:rtl/>
        </w:rPr>
      </w:pPr>
      <w:r>
        <w:rPr>
          <w:rStyle w:val="contenttext"/>
          <w:rFonts w:cs="B Zar" w:hint="cs"/>
          <w:color w:val="000000"/>
          <w:sz w:val="36"/>
          <w:szCs w:val="36"/>
          <w:rtl/>
        </w:rPr>
        <w:t xml:space="preserve">به آنها می شود . </w:t>
      </w:r>
    </w:p>
    <w:p w:rsidR="00913DA4" w:rsidRDefault="00913DA4">
      <w:pPr>
        <w:pStyle w:val="contentparagraph"/>
        <w:bidi/>
        <w:jc w:val="both"/>
        <w:divId w:val="2063401021"/>
        <w:rPr>
          <w:rFonts w:cs="B Zar" w:hint="cs"/>
          <w:color w:val="000000"/>
          <w:sz w:val="36"/>
          <w:szCs w:val="36"/>
          <w:rtl/>
        </w:rPr>
      </w:pPr>
      <w:r>
        <w:rPr>
          <w:rStyle w:val="contenttext"/>
          <w:rFonts w:cs="B Zar" w:hint="cs"/>
          <w:color w:val="000000"/>
          <w:sz w:val="36"/>
          <w:szCs w:val="36"/>
          <w:rtl/>
        </w:rPr>
        <w:t xml:space="preserve">و چنین ندانی که هر چه بندگان را پیش از وفات رغبت و میل به آن است که دنیا در حق ایشان عبارت از آن است ، همه اینها مذموم و بد است ، زیرا که آنچه را آدمی در این عالم میل به آن دارد بر دو قسم است : </w:t>
      </w:r>
    </w:p>
    <w:p w:rsidR="00913DA4" w:rsidRDefault="00913DA4">
      <w:pPr>
        <w:pStyle w:val="contentparagraph"/>
        <w:bidi/>
        <w:jc w:val="both"/>
        <w:divId w:val="2063401021"/>
        <w:rPr>
          <w:rFonts w:cs="B Zar" w:hint="cs"/>
          <w:color w:val="000000"/>
          <w:sz w:val="36"/>
          <w:szCs w:val="36"/>
          <w:rtl/>
        </w:rPr>
      </w:pPr>
      <w:r>
        <w:rPr>
          <w:rStyle w:val="contenttext"/>
          <w:rFonts w:cs="B Zar" w:hint="cs"/>
          <w:color w:val="000000"/>
          <w:sz w:val="36"/>
          <w:szCs w:val="36"/>
          <w:rtl/>
        </w:rPr>
        <w:t xml:space="preserve">یکی آنکه : فایده آن بعد از مردن به او می رسد ، و غرض از تحصیل آن و میل به آن ، اثر و ثمره اش در عالم آخرت است ، مثل : علم نافع و عمل صالح ، که صاحب آن به آن بلند می شود . بلکه بسا باشد که آن محبوب ترین و لذیذترین چیزها در نزد او باشد . واین اگرچه از دنیاست ، - چون حصول آن و التذاذ به آن ، در این عالم نیز متحقق می شود - ولیکن از دنیای مذموم نیست ، زیرا که : عمده اثر آن در آخرت به او می رسد . و آن رااز دنیا می شمرند به جهت آنکه در آنجا حاصل می شود . </w:t>
      </w:r>
    </w:p>
    <w:p w:rsidR="00913DA4" w:rsidRDefault="00913DA4">
      <w:pPr>
        <w:pStyle w:val="contentparagraph"/>
        <w:bidi/>
        <w:jc w:val="both"/>
        <w:divId w:val="2063401021"/>
        <w:rPr>
          <w:rFonts w:cs="B Zar" w:hint="cs"/>
          <w:color w:val="000000"/>
          <w:sz w:val="36"/>
          <w:szCs w:val="36"/>
          <w:rtl/>
        </w:rPr>
      </w:pPr>
      <w:r>
        <w:rPr>
          <w:rStyle w:val="contenttext"/>
          <w:rFonts w:cs="B Zar" w:hint="cs"/>
          <w:color w:val="000000"/>
          <w:sz w:val="36"/>
          <w:szCs w:val="36"/>
          <w:rtl/>
        </w:rPr>
        <w:t xml:space="preserve">و از این جهت پیغمبر صلی الله علیه و آله نماز را از دنیا شمردند و فرمودند : </w:t>
      </w:r>
    </w:p>
    <w:p w:rsidR="00913DA4" w:rsidRDefault="00913DA4">
      <w:pPr>
        <w:pStyle w:val="contentparagraph"/>
        <w:bidi/>
        <w:jc w:val="both"/>
        <w:divId w:val="2063401021"/>
        <w:rPr>
          <w:rFonts w:cs="B Zar" w:hint="cs"/>
          <w:color w:val="000000"/>
          <w:sz w:val="36"/>
          <w:szCs w:val="36"/>
          <w:rtl/>
        </w:rPr>
      </w:pPr>
      <w:r>
        <w:rPr>
          <w:rStyle w:val="contenttext"/>
          <w:rFonts w:cs="B Zar" w:hint="cs"/>
          <w:color w:val="000000"/>
          <w:sz w:val="36"/>
          <w:szCs w:val="36"/>
          <w:rtl/>
        </w:rPr>
        <w:t xml:space="preserve">«حبب الی من دنیاکم ثلث الطیب و النساء و قره عینی فی الصلوه» </w:t>
      </w:r>
    </w:p>
    <w:p w:rsidR="00913DA4" w:rsidRDefault="00913DA4">
      <w:pPr>
        <w:pStyle w:val="contentparagraph"/>
        <w:bidi/>
        <w:jc w:val="both"/>
        <w:divId w:val="2063401021"/>
        <w:rPr>
          <w:rFonts w:cs="B Zar" w:hint="cs"/>
          <w:color w:val="000000"/>
          <w:sz w:val="36"/>
          <w:szCs w:val="36"/>
          <w:rtl/>
        </w:rPr>
      </w:pPr>
      <w:r>
        <w:rPr>
          <w:rStyle w:val="contenttext"/>
          <w:rFonts w:cs="B Zar" w:hint="cs"/>
          <w:color w:val="000000"/>
          <w:sz w:val="36"/>
          <w:szCs w:val="36"/>
          <w:rtl/>
        </w:rPr>
        <w:t xml:space="preserve">یعنی : «سه چیز از دنیای شما در نزد من محبوب است : بوی خوش ، و زنان ، و روشنی چشم من در نماز است» . </w:t>
      </w:r>
      <w:hyperlink w:anchor="content_note_483_1" w:tooltip="6. رک : بحار الانوار ، ج 76 ، ص 144 ، ح 8 و 9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063401021"/>
        <w:rPr>
          <w:rFonts w:cs="B Zar" w:hint="cs"/>
          <w:color w:val="000000"/>
          <w:sz w:val="36"/>
          <w:szCs w:val="36"/>
          <w:rtl/>
        </w:rPr>
      </w:pPr>
      <w:r>
        <w:rPr>
          <w:rStyle w:val="contenttext"/>
          <w:rFonts w:cs="B Zar" w:hint="cs"/>
          <w:color w:val="000000"/>
          <w:sz w:val="36"/>
          <w:szCs w:val="36"/>
          <w:rtl/>
        </w:rPr>
        <w:t>با وجود اینکه نماز از اعمال آخرت است . پس دنیای مذموم عبارت است از لذتی که وسیله لذت دیگر در آخرت نباشد . و آن نیست مگر تلذذ</w:t>
      </w:r>
    </w:p>
    <w:p w:rsidR="00913DA4" w:rsidRDefault="00913DA4">
      <w:pPr>
        <w:pStyle w:val="contentparagraph"/>
        <w:bidi/>
        <w:jc w:val="both"/>
        <w:divId w:val="2063401021"/>
        <w:rPr>
          <w:rFonts w:cs="B Zar" w:hint="cs"/>
          <w:color w:val="000000"/>
          <w:sz w:val="36"/>
          <w:szCs w:val="36"/>
          <w:rtl/>
        </w:rPr>
      </w:pPr>
      <w:r>
        <w:rPr>
          <w:rStyle w:val="contenttext"/>
          <w:rFonts w:cs="B Zar" w:hint="cs"/>
          <w:color w:val="000000"/>
          <w:sz w:val="36"/>
          <w:szCs w:val="36"/>
          <w:rtl/>
        </w:rPr>
        <w:t>ص: 483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93" style="width:0;height:1.5pt" o:hralign="center" o:hrstd="t" o:hr="t" fillcolor="#a0a0a0" stroked="f"/>
        </w:pict>
      </w:r>
    </w:p>
    <w:p w:rsidR="00913DA4" w:rsidRDefault="00913DA4">
      <w:pPr>
        <w:bidi/>
        <w:jc w:val="both"/>
        <w:divId w:val="488710580"/>
        <w:rPr>
          <w:rFonts w:eastAsia="Times New Roman" w:cs="B Zar" w:hint="cs"/>
          <w:color w:val="000000"/>
          <w:sz w:val="36"/>
          <w:szCs w:val="36"/>
          <w:rtl/>
        </w:rPr>
      </w:pPr>
      <w:r>
        <w:rPr>
          <w:rFonts w:eastAsia="Times New Roman" w:cs="B Zar" w:hint="cs"/>
          <w:color w:val="000000"/>
          <w:sz w:val="36"/>
          <w:szCs w:val="36"/>
          <w:rtl/>
        </w:rPr>
        <w:t>1- 6. رک : بحار الانوار ، ج 76 ، ص 144 ، ح 8 و 9 .</w:t>
      </w:r>
    </w:p>
    <w:p w:rsidR="00913DA4" w:rsidRDefault="00913DA4">
      <w:pPr>
        <w:pStyle w:val="contentparagraph"/>
        <w:bidi/>
        <w:jc w:val="both"/>
        <w:divId w:val="65612131"/>
        <w:rPr>
          <w:rFonts w:cs="B Zar" w:hint="cs"/>
          <w:color w:val="000000"/>
          <w:sz w:val="36"/>
          <w:szCs w:val="36"/>
          <w:rtl/>
        </w:rPr>
      </w:pPr>
      <w:r>
        <w:rPr>
          <w:rStyle w:val="contenttext"/>
          <w:rFonts w:cs="B Zar" w:hint="cs"/>
          <w:color w:val="000000"/>
          <w:sz w:val="36"/>
          <w:szCs w:val="36"/>
          <w:rtl/>
        </w:rPr>
        <w:t xml:space="preserve">به معاصی ، و تنعم درمباحاتی که زاید بر قدر ضرورت است . </w:t>
      </w:r>
    </w:p>
    <w:p w:rsidR="00913DA4" w:rsidRDefault="00913DA4">
      <w:pPr>
        <w:pStyle w:val="contentparagraph"/>
        <w:bidi/>
        <w:jc w:val="both"/>
        <w:divId w:val="65612131"/>
        <w:rPr>
          <w:rFonts w:cs="B Zar" w:hint="cs"/>
          <w:color w:val="000000"/>
          <w:sz w:val="36"/>
          <w:szCs w:val="36"/>
          <w:rtl/>
        </w:rPr>
      </w:pPr>
      <w:r>
        <w:rPr>
          <w:rStyle w:val="contenttext"/>
          <w:rFonts w:cs="B Zar" w:hint="cs"/>
          <w:color w:val="000000"/>
          <w:sz w:val="36"/>
          <w:szCs w:val="36"/>
          <w:rtl/>
        </w:rPr>
        <w:t xml:space="preserve">و اما تحصیل قدری که در بقاء حیات ، و معاش عیال ، و حفظ آبرو ضروری است ازاعمال صالحه و عبادات حسنه است . چنان که در احادیث به آن تصریح شده است . </w:t>
      </w:r>
    </w:p>
    <w:p w:rsidR="00913DA4" w:rsidRDefault="00913DA4">
      <w:pPr>
        <w:pStyle w:val="contentparagraph"/>
        <w:bidi/>
        <w:jc w:val="both"/>
        <w:divId w:val="65612131"/>
        <w:rPr>
          <w:rFonts w:cs="B Zar" w:hint="cs"/>
          <w:color w:val="000000"/>
          <w:sz w:val="36"/>
          <w:szCs w:val="36"/>
          <w:rtl/>
        </w:rPr>
      </w:pPr>
      <w:r>
        <w:rPr>
          <w:rStyle w:val="contenttext"/>
          <w:rFonts w:cs="B Zar" w:hint="cs"/>
          <w:color w:val="000000"/>
          <w:sz w:val="36"/>
          <w:szCs w:val="36"/>
          <w:rtl/>
        </w:rPr>
        <w:t xml:space="preserve">از حضرت رسول صلی الله علیه و آله مروی است که : «عبادت هفتاد جزء است وافضل آنها طلب روزی حلال است» . </w:t>
      </w:r>
      <w:hyperlink w:anchor="content_note_484_1" w:tooltip="7. کافی ، ج 5 ، ص 78 ، ح 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5612131"/>
        <w:rPr>
          <w:rFonts w:cs="B Zar" w:hint="cs"/>
          <w:color w:val="000000"/>
          <w:sz w:val="36"/>
          <w:szCs w:val="36"/>
          <w:rtl/>
        </w:rPr>
      </w:pPr>
      <w:r>
        <w:rPr>
          <w:rStyle w:val="contenttext"/>
          <w:rFonts w:cs="B Zar" w:hint="cs"/>
          <w:color w:val="000000"/>
          <w:sz w:val="36"/>
          <w:szCs w:val="36"/>
          <w:rtl/>
        </w:rPr>
        <w:t xml:space="preserve">و نیز از آن حضرت مروی است که : «ملعون است هر که کل بر مردمان شود ، و ثقل خود را بر دیگران افکند» . </w:t>
      </w:r>
      <w:hyperlink w:anchor="content_note_484_2" w:tooltip="8. کافی ، ج 5 ، ص 72 ، ح 7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65612131"/>
        <w:rPr>
          <w:rFonts w:cs="B Zar" w:hint="cs"/>
          <w:color w:val="000000"/>
          <w:sz w:val="36"/>
          <w:szCs w:val="36"/>
          <w:rtl/>
        </w:rPr>
      </w:pPr>
      <w:r>
        <w:rPr>
          <w:rStyle w:val="contenttext"/>
          <w:rFonts w:cs="B Zar" w:hint="cs"/>
          <w:color w:val="000000"/>
          <w:sz w:val="36"/>
          <w:szCs w:val="36"/>
          <w:rtl/>
        </w:rPr>
        <w:t xml:space="preserve">از سید سجاد علیه السلام مروی است که : «دنیا بر دو قسم است : دنیائی است که قدر کفایت و ضرورت است . و دنیائی است که ملعون است» . </w:t>
      </w:r>
      <w:hyperlink w:anchor="content_note_484_3" w:tooltip="9. کافی ، ج 2 ، ص 131 ، ح 11"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65612131"/>
        <w:rPr>
          <w:rFonts w:cs="B Zar" w:hint="cs"/>
          <w:color w:val="000000"/>
          <w:sz w:val="36"/>
          <w:szCs w:val="36"/>
          <w:rtl/>
        </w:rPr>
      </w:pPr>
      <w:r>
        <w:rPr>
          <w:rStyle w:val="contenttext"/>
          <w:rFonts w:cs="B Zar" w:hint="cs"/>
          <w:color w:val="000000"/>
          <w:sz w:val="36"/>
          <w:szCs w:val="36"/>
          <w:rtl/>
        </w:rPr>
        <w:t xml:space="preserve">و حضرت امام محمد باقر علیه السلام فرمود که : «هر که در دنیا طلب روزی نماید به جهت استغنای از مردم ، و وسعت بر عیال ، و احسان با همسایگان ، ملاقات خواهد کرد خدای - عز و جل - را در حالتی که روی او مانند ماه شب چهارده بوده باشد» . </w:t>
      </w:r>
      <w:hyperlink w:anchor="content_note_484_4" w:tooltip="10. کافی ، ج 5 ، ص 78 ، ح 5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65612131"/>
        <w:rPr>
          <w:rFonts w:cs="B Zar" w:hint="cs"/>
          <w:color w:val="000000"/>
          <w:sz w:val="36"/>
          <w:szCs w:val="36"/>
          <w:rtl/>
        </w:rPr>
      </w:pPr>
      <w:r>
        <w:rPr>
          <w:rStyle w:val="contenttext"/>
          <w:rFonts w:cs="B Zar" w:hint="cs"/>
          <w:color w:val="000000"/>
          <w:sz w:val="36"/>
          <w:szCs w:val="36"/>
          <w:rtl/>
        </w:rPr>
        <w:t xml:space="preserve">و از حضرت صادق علیه السلام مروی است که : «کسی که سعی کند در تحصیل روزی عیال ، مثل کسی است که : در راه خدا جهاد نماید . و به درستی که خدا دوست دارد سفر کردن و اختیار غربت را در طلب روزی» . </w:t>
      </w:r>
      <w:hyperlink w:anchor="content_note_484_5" w:tooltip="11. کافی ، ج 5 ، ص 88 ، ح 1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65612131"/>
        <w:rPr>
          <w:rFonts w:cs="B Zar" w:hint="cs"/>
          <w:color w:val="000000"/>
          <w:sz w:val="36"/>
          <w:szCs w:val="36"/>
          <w:rtl/>
        </w:rPr>
      </w:pPr>
      <w:r>
        <w:rPr>
          <w:rStyle w:val="contenttext"/>
          <w:rFonts w:cs="B Zar" w:hint="cs"/>
          <w:color w:val="000000"/>
          <w:sz w:val="36"/>
          <w:szCs w:val="36"/>
          <w:rtl/>
        </w:rPr>
        <w:t>و فرمود که : «از ما نیست کسی که دنیا را به جهت آخرت ترک کند . یا آخرت را</w:t>
      </w:r>
    </w:p>
    <w:p w:rsidR="00913DA4" w:rsidRDefault="00913DA4">
      <w:pPr>
        <w:pStyle w:val="contentparagraph"/>
        <w:bidi/>
        <w:jc w:val="both"/>
        <w:divId w:val="65612131"/>
        <w:rPr>
          <w:rFonts w:cs="B Zar" w:hint="cs"/>
          <w:color w:val="000000"/>
          <w:sz w:val="36"/>
          <w:szCs w:val="36"/>
          <w:rtl/>
        </w:rPr>
      </w:pPr>
      <w:r>
        <w:rPr>
          <w:rStyle w:val="contenttext"/>
          <w:rFonts w:cs="B Zar" w:hint="cs"/>
          <w:color w:val="000000"/>
          <w:sz w:val="36"/>
          <w:szCs w:val="36"/>
          <w:rtl/>
        </w:rPr>
        <w:t>ص: 484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94" style="width:0;height:1.5pt" o:hralign="center" o:hrstd="t" o:hr="t" fillcolor="#a0a0a0" stroked="f"/>
        </w:pict>
      </w:r>
    </w:p>
    <w:p w:rsidR="00913DA4" w:rsidRDefault="00913DA4">
      <w:pPr>
        <w:bidi/>
        <w:jc w:val="both"/>
        <w:divId w:val="1372068452"/>
        <w:rPr>
          <w:rFonts w:eastAsia="Times New Roman" w:cs="B Zar" w:hint="cs"/>
          <w:color w:val="000000"/>
          <w:sz w:val="36"/>
          <w:szCs w:val="36"/>
          <w:rtl/>
        </w:rPr>
      </w:pPr>
      <w:r>
        <w:rPr>
          <w:rFonts w:eastAsia="Times New Roman" w:cs="B Zar" w:hint="cs"/>
          <w:color w:val="000000"/>
          <w:sz w:val="36"/>
          <w:szCs w:val="36"/>
          <w:rtl/>
        </w:rPr>
        <w:t>1- 7. کافی ، ج 5 ، ص 78 ، ح 6 .</w:t>
      </w:r>
    </w:p>
    <w:p w:rsidR="00913DA4" w:rsidRDefault="00913DA4">
      <w:pPr>
        <w:bidi/>
        <w:jc w:val="both"/>
        <w:divId w:val="277219639"/>
        <w:rPr>
          <w:rFonts w:eastAsia="Times New Roman" w:cs="B Zar" w:hint="cs"/>
          <w:color w:val="000000"/>
          <w:sz w:val="36"/>
          <w:szCs w:val="36"/>
          <w:rtl/>
        </w:rPr>
      </w:pPr>
      <w:r>
        <w:rPr>
          <w:rFonts w:eastAsia="Times New Roman" w:cs="B Zar" w:hint="cs"/>
          <w:color w:val="000000"/>
          <w:sz w:val="36"/>
          <w:szCs w:val="36"/>
          <w:rtl/>
        </w:rPr>
        <w:t>2- 8. کافی ، ج 5 ، ص 72 ، ح 7 .</w:t>
      </w:r>
    </w:p>
    <w:p w:rsidR="00913DA4" w:rsidRDefault="00913DA4">
      <w:pPr>
        <w:bidi/>
        <w:jc w:val="both"/>
        <w:divId w:val="401366821"/>
        <w:rPr>
          <w:rFonts w:eastAsia="Times New Roman" w:cs="B Zar" w:hint="cs"/>
          <w:color w:val="000000"/>
          <w:sz w:val="36"/>
          <w:szCs w:val="36"/>
          <w:rtl/>
        </w:rPr>
      </w:pPr>
      <w:r>
        <w:rPr>
          <w:rFonts w:eastAsia="Times New Roman" w:cs="B Zar" w:hint="cs"/>
          <w:color w:val="000000"/>
          <w:sz w:val="36"/>
          <w:szCs w:val="36"/>
          <w:rtl/>
        </w:rPr>
        <w:t>3- 9. کافی ، ج 2 ، ص 131 ، ح 11</w:t>
      </w:r>
    </w:p>
    <w:p w:rsidR="00913DA4" w:rsidRDefault="00913DA4">
      <w:pPr>
        <w:bidi/>
        <w:jc w:val="both"/>
        <w:divId w:val="572856430"/>
        <w:rPr>
          <w:rFonts w:eastAsia="Times New Roman" w:cs="B Zar" w:hint="cs"/>
          <w:color w:val="000000"/>
          <w:sz w:val="36"/>
          <w:szCs w:val="36"/>
          <w:rtl/>
        </w:rPr>
      </w:pPr>
      <w:r>
        <w:rPr>
          <w:rFonts w:eastAsia="Times New Roman" w:cs="B Zar" w:hint="cs"/>
          <w:color w:val="000000"/>
          <w:sz w:val="36"/>
          <w:szCs w:val="36"/>
          <w:rtl/>
        </w:rPr>
        <w:t>4- 10. کافی ، ج 5 ، ص 78 ، ح 5 .</w:t>
      </w:r>
    </w:p>
    <w:p w:rsidR="00913DA4" w:rsidRDefault="00913DA4">
      <w:pPr>
        <w:bidi/>
        <w:jc w:val="both"/>
        <w:divId w:val="1411195425"/>
        <w:rPr>
          <w:rFonts w:eastAsia="Times New Roman" w:cs="B Zar" w:hint="cs"/>
          <w:color w:val="000000"/>
          <w:sz w:val="36"/>
          <w:szCs w:val="36"/>
          <w:rtl/>
        </w:rPr>
      </w:pPr>
      <w:r>
        <w:rPr>
          <w:rFonts w:eastAsia="Times New Roman" w:cs="B Zar" w:hint="cs"/>
          <w:color w:val="000000"/>
          <w:sz w:val="36"/>
          <w:szCs w:val="36"/>
          <w:rtl/>
        </w:rPr>
        <w:t>5- 11. کافی ، ج 5 ، ص 88 ، ح 1 .</w:t>
      </w:r>
    </w:p>
    <w:p w:rsidR="00913DA4" w:rsidRDefault="00913DA4">
      <w:pPr>
        <w:pStyle w:val="contentparagraph"/>
        <w:bidi/>
        <w:jc w:val="both"/>
        <w:divId w:val="1277523849"/>
        <w:rPr>
          <w:rFonts w:cs="B Zar" w:hint="cs"/>
          <w:color w:val="000000"/>
          <w:sz w:val="36"/>
          <w:szCs w:val="36"/>
          <w:rtl/>
        </w:rPr>
      </w:pPr>
      <w:r>
        <w:rPr>
          <w:rStyle w:val="contenttext"/>
          <w:rFonts w:cs="B Zar" w:hint="cs"/>
          <w:color w:val="000000"/>
          <w:sz w:val="36"/>
          <w:szCs w:val="36"/>
          <w:rtl/>
        </w:rPr>
        <w:t xml:space="preserve">به جهت دنیا ترک نماید» . </w:t>
      </w:r>
      <w:hyperlink w:anchor="content_note_485_1" w:tooltip="12. بحار الانوار ، ج 78 ، ص 321 ، ح 18 . بجای «آخرته» کلمه «دینه» ذکر شده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77523849"/>
        <w:rPr>
          <w:rFonts w:cs="B Zar" w:hint="cs"/>
          <w:color w:val="000000"/>
          <w:sz w:val="36"/>
          <w:szCs w:val="36"/>
          <w:rtl/>
        </w:rPr>
      </w:pPr>
      <w:r>
        <w:rPr>
          <w:rStyle w:val="contenttext"/>
          <w:rFonts w:cs="B Zar" w:hint="cs"/>
          <w:color w:val="000000"/>
          <w:sz w:val="36"/>
          <w:szCs w:val="36"/>
          <w:rtl/>
        </w:rPr>
        <w:t xml:space="preserve">«روزی شخصی به آن حضرت عرض کرد که : ما دنیا را می طلبیم و دوست داریم که به ما رو آورد . حضرت فرمود : چه می خواهی با آن کنی ؟ عرض کرد که : می خواهم خود و عیالم از آن منتفع گردیم و صله رحم به جا آورم و تصدق نمایم و حج و عمره به عمل آورم . فرمود : این طلب دنیا نیست ، بلکه طلب آخرت است» . </w:t>
      </w:r>
      <w:hyperlink w:anchor="content_note_485_2" w:tooltip="13. کافی ، ج 5 ، ص 72 ، ح 10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277523849"/>
        <w:rPr>
          <w:rFonts w:cs="B Zar" w:hint="cs"/>
          <w:color w:val="000000"/>
          <w:sz w:val="36"/>
          <w:szCs w:val="36"/>
          <w:rtl/>
        </w:rPr>
      </w:pPr>
      <w:r>
        <w:rPr>
          <w:rStyle w:val="contenttext"/>
          <w:rFonts w:cs="B Zar" w:hint="cs"/>
          <w:color w:val="000000"/>
          <w:sz w:val="36"/>
          <w:szCs w:val="36"/>
          <w:rtl/>
        </w:rPr>
        <w:t xml:space="preserve">حضرت امام موسی کاظم علیه السلام در زمینی کار می کرد به نوعی که قدمهای همایونش به عرق فرو رفته بود . شخصی عرض کرد : کارگذاران کجایند که شما خودکار می کنید ؟ فرمود که : بیل داری کرد در زمین خود کسی که از من و پدرم بهتر است . </w:t>
      </w:r>
    </w:p>
    <w:p w:rsidR="00913DA4" w:rsidRDefault="00913DA4">
      <w:pPr>
        <w:pStyle w:val="contentparagraph"/>
        <w:bidi/>
        <w:jc w:val="both"/>
        <w:divId w:val="1277523849"/>
        <w:rPr>
          <w:rFonts w:cs="B Zar" w:hint="cs"/>
          <w:color w:val="000000"/>
          <w:sz w:val="36"/>
          <w:szCs w:val="36"/>
          <w:rtl/>
        </w:rPr>
      </w:pPr>
      <w:r>
        <w:rPr>
          <w:rStyle w:val="contenttext"/>
          <w:rFonts w:cs="B Zar" w:hint="cs"/>
          <w:color w:val="000000"/>
          <w:sz w:val="36"/>
          <w:szCs w:val="36"/>
          <w:rtl/>
        </w:rPr>
        <w:t xml:space="preserve">عرض کرد : آن کدام شخص بود ؟ فرمود : رسول الله و امیر المؤمنین و همه پدران من به دست خود کار می کردند و زراعت می نمودند ، و آن ، عمل انبیا و مرسلین و اوصیاء و صالحین است» . </w:t>
      </w:r>
      <w:hyperlink w:anchor="content_note_485_3" w:tooltip="14. کافی ، ج 5 ، ص 75 ، ح 10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277523849"/>
        <w:rPr>
          <w:rFonts w:cs="B Zar" w:hint="cs"/>
          <w:color w:val="000000"/>
          <w:sz w:val="36"/>
          <w:szCs w:val="36"/>
          <w:rtl/>
        </w:rPr>
      </w:pPr>
      <w:r>
        <w:rPr>
          <w:rStyle w:val="contenttext"/>
          <w:rFonts w:cs="B Zar" w:hint="cs"/>
          <w:color w:val="000000"/>
          <w:sz w:val="36"/>
          <w:szCs w:val="36"/>
          <w:rtl/>
        </w:rPr>
        <w:t xml:space="preserve">و اخبار به این مضمون بسیار است . </w:t>
      </w:r>
      <w:hyperlink w:anchor="content_note_485_4" w:tooltip="15. رک : کافی ، ج 5 ، ص 90- 71"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277523849"/>
        <w:rPr>
          <w:rFonts w:cs="B Zar" w:hint="cs"/>
          <w:color w:val="000000"/>
          <w:sz w:val="36"/>
          <w:szCs w:val="36"/>
          <w:rtl/>
        </w:rPr>
      </w:pPr>
      <w:r>
        <w:rPr>
          <w:rStyle w:val="contenttext"/>
          <w:rFonts w:cs="B Zar" w:hint="cs"/>
          <w:color w:val="000000"/>
          <w:sz w:val="36"/>
          <w:szCs w:val="36"/>
          <w:rtl/>
        </w:rPr>
        <w:t xml:space="preserve">پس کار کردن و طلب نمودن روزی به جهت وسعت خود و عیال ، انفاق در راه خداوند - متعال - است ، و از دنیائی است که : مستحسن و ممدوح است . بلکه از برای هرمؤمنی لازم است که راه کسب حلالی از برای او بوده باشد ، که به آن اخذ ضروریات خود را نماید . </w:t>
      </w:r>
    </w:p>
    <w:p w:rsidR="00913DA4" w:rsidRDefault="00913DA4">
      <w:pPr>
        <w:pStyle w:val="contentparagraph"/>
        <w:bidi/>
        <w:jc w:val="both"/>
        <w:divId w:val="1277523849"/>
        <w:rPr>
          <w:rFonts w:cs="B Zar" w:hint="cs"/>
          <w:color w:val="000000"/>
          <w:sz w:val="36"/>
          <w:szCs w:val="36"/>
          <w:rtl/>
        </w:rPr>
      </w:pPr>
      <w:r>
        <w:rPr>
          <w:rStyle w:val="contenttext"/>
          <w:rFonts w:cs="B Zar" w:hint="cs"/>
          <w:color w:val="000000"/>
          <w:sz w:val="36"/>
          <w:szCs w:val="36"/>
          <w:rtl/>
        </w:rPr>
        <w:t xml:space="preserve">حضرت امیر المؤمنین علیه السلام فرمود که : «خدا به داود نبی وحی فرستاد که : </w:t>
      </w:r>
    </w:p>
    <w:p w:rsidR="00913DA4" w:rsidRDefault="00913DA4">
      <w:pPr>
        <w:pStyle w:val="contentparagraph"/>
        <w:bidi/>
        <w:jc w:val="both"/>
        <w:divId w:val="1277523849"/>
        <w:rPr>
          <w:rFonts w:cs="B Zar" w:hint="cs"/>
          <w:color w:val="000000"/>
          <w:sz w:val="36"/>
          <w:szCs w:val="36"/>
          <w:rtl/>
        </w:rPr>
      </w:pPr>
      <w:r>
        <w:rPr>
          <w:rStyle w:val="contenttext"/>
          <w:rFonts w:cs="B Zar" w:hint="cs"/>
          <w:color w:val="000000"/>
          <w:sz w:val="36"/>
          <w:szCs w:val="36"/>
          <w:rtl/>
        </w:rPr>
        <w:t>نیکو بنده ای</w:t>
      </w:r>
    </w:p>
    <w:p w:rsidR="00913DA4" w:rsidRDefault="00913DA4">
      <w:pPr>
        <w:pStyle w:val="contentparagraph"/>
        <w:bidi/>
        <w:jc w:val="both"/>
        <w:divId w:val="1277523849"/>
        <w:rPr>
          <w:rFonts w:cs="B Zar" w:hint="cs"/>
          <w:color w:val="000000"/>
          <w:sz w:val="36"/>
          <w:szCs w:val="36"/>
          <w:rtl/>
        </w:rPr>
      </w:pPr>
      <w:r>
        <w:rPr>
          <w:rStyle w:val="contenttext"/>
          <w:rFonts w:cs="B Zar" w:hint="cs"/>
          <w:color w:val="000000"/>
          <w:sz w:val="36"/>
          <w:szCs w:val="36"/>
          <w:rtl/>
        </w:rPr>
        <w:t>ص: 485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95" style="width:0;height:1.5pt" o:hralign="center" o:hrstd="t" o:hr="t" fillcolor="#a0a0a0" stroked="f"/>
        </w:pict>
      </w:r>
    </w:p>
    <w:p w:rsidR="00913DA4" w:rsidRDefault="00913DA4">
      <w:pPr>
        <w:bidi/>
        <w:jc w:val="both"/>
        <w:divId w:val="1705399902"/>
        <w:rPr>
          <w:rFonts w:eastAsia="Times New Roman" w:cs="B Zar" w:hint="cs"/>
          <w:color w:val="000000"/>
          <w:sz w:val="36"/>
          <w:szCs w:val="36"/>
          <w:rtl/>
        </w:rPr>
      </w:pPr>
      <w:r>
        <w:rPr>
          <w:rFonts w:eastAsia="Times New Roman" w:cs="B Zar" w:hint="cs"/>
          <w:color w:val="000000"/>
          <w:sz w:val="36"/>
          <w:szCs w:val="36"/>
          <w:rtl/>
        </w:rPr>
        <w:t>1- 12. بحار الانوار ، ج 78 ، ص 321 ، ح 18 . بجای «آخرته» کلمه «دینه» ذکر شده .</w:t>
      </w:r>
    </w:p>
    <w:p w:rsidR="00913DA4" w:rsidRDefault="00913DA4">
      <w:pPr>
        <w:bidi/>
        <w:jc w:val="both"/>
        <w:divId w:val="1916042234"/>
        <w:rPr>
          <w:rFonts w:eastAsia="Times New Roman" w:cs="B Zar" w:hint="cs"/>
          <w:color w:val="000000"/>
          <w:sz w:val="36"/>
          <w:szCs w:val="36"/>
          <w:rtl/>
        </w:rPr>
      </w:pPr>
      <w:r>
        <w:rPr>
          <w:rFonts w:eastAsia="Times New Roman" w:cs="B Zar" w:hint="cs"/>
          <w:color w:val="000000"/>
          <w:sz w:val="36"/>
          <w:szCs w:val="36"/>
          <w:rtl/>
        </w:rPr>
        <w:t>2- 13. کافی ، ج 5 ، ص 72 ، ح 10 .</w:t>
      </w:r>
    </w:p>
    <w:p w:rsidR="00913DA4" w:rsidRDefault="00913DA4">
      <w:pPr>
        <w:bidi/>
        <w:jc w:val="both"/>
        <w:divId w:val="1549292312"/>
        <w:rPr>
          <w:rFonts w:eastAsia="Times New Roman" w:cs="B Zar" w:hint="cs"/>
          <w:color w:val="000000"/>
          <w:sz w:val="36"/>
          <w:szCs w:val="36"/>
          <w:rtl/>
        </w:rPr>
      </w:pPr>
      <w:r>
        <w:rPr>
          <w:rFonts w:eastAsia="Times New Roman" w:cs="B Zar" w:hint="cs"/>
          <w:color w:val="000000"/>
          <w:sz w:val="36"/>
          <w:szCs w:val="36"/>
          <w:rtl/>
        </w:rPr>
        <w:t>3- 14. کافی ، ج 5 ، ص 75 ، ح 10 .</w:t>
      </w:r>
    </w:p>
    <w:p w:rsidR="00913DA4" w:rsidRDefault="00913DA4">
      <w:pPr>
        <w:bidi/>
        <w:jc w:val="both"/>
        <w:divId w:val="1796294033"/>
        <w:rPr>
          <w:rFonts w:eastAsia="Times New Roman" w:cs="B Zar" w:hint="cs"/>
          <w:color w:val="000000"/>
          <w:sz w:val="36"/>
          <w:szCs w:val="36"/>
          <w:rtl/>
        </w:rPr>
      </w:pPr>
      <w:r>
        <w:rPr>
          <w:rFonts w:eastAsia="Times New Roman" w:cs="B Zar" w:hint="cs"/>
          <w:color w:val="000000"/>
          <w:sz w:val="36"/>
          <w:szCs w:val="36"/>
          <w:rtl/>
        </w:rPr>
        <w:t>4- 15. رک : کافی ، ج 5 ، ص 90- 71</w:t>
      </w:r>
    </w:p>
    <w:p w:rsidR="00913DA4" w:rsidRDefault="00913DA4">
      <w:pPr>
        <w:pStyle w:val="contentparagraph"/>
        <w:bidi/>
        <w:jc w:val="both"/>
        <w:divId w:val="1746344443"/>
        <w:rPr>
          <w:rFonts w:cs="B Zar" w:hint="cs"/>
          <w:color w:val="000000"/>
          <w:sz w:val="36"/>
          <w:szCs w:val="36"/>
          <w:rtl/>
        </w:rPr>
      </w:pPr>
      <w:r>
        <w:rPr>
          <w:rStyle w:val="contenttext"/>
          <w:rFonts w:cs="B Zar" w:hint="cs"/>
          <w:color w:val="000000"/>
          <w:sz w:val="36"/>
          <w:szCs w:val="36"/>
          <w:rtl/>
        </w:rPr>
        <w:t xml:space="preserve">هستی اگر از بیت المال نمی خوردی و به دست خود شغلی می کردی ؟ پس داود علیه السلام به این جهت چهل شبانه روز گریست . خداوند - تعالی - آهن را ازبرای او نرم کرد ، و هر روز یک زره می ساخت و هزار درهم می فروخت وسیصد و شصت زره ساخت و به سیصد و شصت هزار درهم فروخت . و از بیت المال مستغنی شد» . </w:t>
      </w:r>
      <w:hyperlink w:anchor="content_note_486_1" w:tooltip="16. کافی ، ج 5 ، ص 74 ، ح 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746344443"/>
        <w:rPr>
          <w:rFonts w:cs="B Zar" w:hint="cs"/>
          <w:color w:val="000000"/>
          <w:sz w:val="36"/>
          <w:szCs w:val="36"/>
          <w:rtl/>
        </w:rPr>
      </w:pPr>
      <w:r>
        <w:rPr>
          <w:rStyle w:val="contenttext"/>
          <w:rFonts w:cs="B Zar" w:hint="cs"/>
          <w:color w:val="000000"/>
          <w:sz w:val="36"/>
          <w:szCs w:val="36"/>
          <w:rtl/>
        </w:rPr>
        <w:t xml:space="preserve">به حضرت صادق علیه السلام عرض کردند که : «مردی می گوید که من در خانه خود می نشینم و نماز و روزه به جای می آورم و عبادت پروردگار خود را می کنم وروزی من خواهد رسید . حضرت فرمود : این یکی از آن سه نفری است که دعای ایشان مستجاب نمی شود» . </w:t>
      </w:r>
      <w:hyperlink w:anchor="content_note_486_2" w:tooltip="17. کافی ، ج 5 ، ص 77 ، ح 1"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746344443"/>
        <w:rPr>
          <w:rFonts w:cs="B Zar" w:hint="cs"/>
          <w:color w:val="000000"/>
          <w:sz w:val="36"/>
          <w:szCs w:val="36"/>
          <w:rtl/>
        </w:rPr>
      </w:pPr>
      <w:r>
        <w:rPr>
          <w:rStyle w:val="contenttext"/>
          <w:rFonts w:cs="B Zar" w:hint="cs"/>
          <w:color w:val="000000"/>
          <w:sz w:val="36"/>
          <w:szCs w:val="36"/>
          <w:rtl/>
        </w:rPr>
        <w:t>و از این اخبار مستفاد می شود که سزاوار هر یک از مؤمنین آن است که : راه کسب حلال طیبی داشته باشد . و این یک معنی حریت و آزادی است در نزد علمای این فن ، زیرا که : از برای آزادی در نزد ایشان دو معنی است : یکی این . و دوم : رهائی از دست هوا و هوس ، و خلاصی از بندگی قوه شهویه ، که عبارت است از : عفت . و ضد این ، بندگی هوا و هوس است که از طرف افراط قوه شهویه است . و ضد اول ، رقیت و بندگی به معنی اخص است ، که عبارت است از : نظر به دست مردم داشتن . و چشم به اموال ایشان دوختن . و روزی خود و عیال را به مال مردم حواله کردن ، خواه به طریق حرام ، از</w:t>
      </w:r>
    </w:p>
    <w:p w:rsidR="00913DA4" w:rsidRDefault="00913DA4">
      <w:pPr>
        <w:pStyle w:val="contentparagraph"/>
        <w:bidi/>
        <w:jc w:val="both"/>
        <w:divId w:val="1746344443"/>
        <w:rPr>
          <w:rFonts w:cs="B Zar" w:hint="cs"/>
          <w:color w:val="000000"/>
          <w:sz w:val="36"/>
          <w:szCs w:val="36"/>
          <w:rtl/>
        </w:rPr>
      </w:pPr>
      <w:r>
        <w:rPr>
          <w:rStyle w:val="contenttext"/>
          <w:rFonts w:cs="B Zar" w:hint="cs"/>
          <w:color w:val="000000"/>
          <w:sz w:val="36"/>
          <w:szCs w:val="36"/>
          <w:rtl/>
        </w:rPr>
        <w:t>ص: 486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96" style="width:0;height:1.5pt" o:hralign="center" o:hrstd="t" o:hr="t" fillcolor="#a0a0a0" stroked="f"/>
        </w:pict>
      </w:r>
    </w:p>
    <w:p w:rsidR="00913DA4" w:rsidRDefault="00913DA4">
      <w:pPr>
        <w:bidi/>
        <w:jc w:val="both"/>
        <w:divId w:val="1234780068"/>
        <w:rPr>
          <w:rFonts w:eastAsia="Times New Roman" w:cs="B Zar" w:hint="cs"/>
          <w:color w:val="000000"/>
          <w:sz w:val="36"/>
          <w:szCs w:val="36"/>
          <w:rtl/>
        </w:rPr>
      </w:pPr>
      <w:r>
        <w:rPr>
          <w:rFonts w:eastAsia="Times New Roman" w:cs="B Zar" w:hint="cs"/>
          <w:color w:val="000000"/>
          <w:sz w:val="36"/>
          <w:szCs w:val="36"/>
          <w:rtl/>
        </w:rPr>
        <w:t>1- 16. کافی ، ج 5 ، ص 74 ، ح 5 .</w:t>
      </w:r>
    </w:p>
    <w:p w:rsidR="00913DA4" w:rsidRDefault="00913DA4">
      <w:pPr>
        <w:bidi/>
        <w:jc w:val="both"/>
        <w:divId w:val="144250152"/>
        <w:rPr>
          <w:rFonts w:eastAsia="Times New Roman" w:cs="B Zar" w:hint="cs"/>
          <w:color w:val="000000"/>
          <w:sz w:val="36"/>
          <w:szCs w:val="36"/>
          <w:rtl/>
        </w:rPr>
      </w:pPr>
      <w:r>
        <w:rPr>
          <w:rFonts w:eastAsia="Times New Roman" w:cs="B Zar" w:hint="cs"/>
          <w:color w:val="000000"/>
          <w:sz w:val="36"/>
          <w:szCs w:val="36"/>
          <w:rtl/>
        </w:rPr>
        <w:t>2- 17. کافی ، ج 5 ، ص 77 ، ح 1</w:t>
      </w:r>
    </w:p>
    <w:p w:rsidR="00913DA4" w:rsidRDefault="00913DA4">
      <w:pPr>
        <w:pStyle w:val="contentparagraph"/>
        <w:bidi/>
        <w:jc w:val="both"/>
        <w:divId w:val="803159067"/>
        <w:rPr>
          <w:rFonts w:cs="B Zar" w:hint="cs"/>
          <w:color w:val="000000"/>
          <w:sz w:val="36"/>
          <w:szCs w:val="36"/>
          <w:rtl/>
        </w:rPr>
      </w:pPr>
      <w:r>
        <w:rPr>
          <w:rStyle w:val="contenttext"/>
          <w:rFonts w:cs="B Zar" w:hint="cs"/>
          <w:color w:val="000000"/>
          <w:sz w:val="36"/>
          <w:szCs w:val="36"/>
          <w:rtl/>
        </w:rPr>
        <w:t xml:space="preserve">: ظلم و تعدی و غصب و دزدی و خیانت . و خواه غیر حرام ، از قبیل : صدقه گرفتن وفضول مال مردم را اخذ کردن . </w:t>
      </w:r>
    </w:p>
    <w:p w:rsidR="00913DA4" w:rsidRDefault="00913DA4">
      <w:pPr>
        <w:pStyle w:val="contentparagraph"/>
        <w:bidi/>
        <w:jc w:val="both"/>
        <w:divId w:val="803159067"/>
        <w:rPr>
          <w:rFonts w:cs="B Zar" w:hint="cs"/>
          <w:color w:val="000000"/>
          <w:sz w:val="36"/>
          <w:szCs w:val="36"/>
          <w:rtl/>
        </w:rPr>
      </w:pPr>
      <w:r>
        <w:rPr>
          <w:rStyle w:val="contenttext"/>
          <w:rFonts w:cs="B Zar" w:hint="cs"/>
          <w:color w:val="000000"/>
          <w:sz w:val="36"/>
          <w:szCs w:val="36"/>
          <w:rtl/>
        </w:rPr>
        <w:t xml:space="preserve">بلکه مطلق چیزی از مردم گرفتن حریت نفس را زایل ، و آدمی را از زمره آزادگان خارج می کند . و شکی نیست که : رقیت به این معنی ، از صفات مذمومه ، و حالات خبیثه است ، زیرا که : یک نوع آن ، که : گرفتن مال مردم به طریق حلال نباشد علاوه بر اینکه موجب عذاب اخروی و مؤاخذه الهی است ، نوعی از گدائی است ، که جمع شده است بابی شرمی و بی حیائی ، و مشتمل است بر ذلت و پستی . </w:t>
      </w:r>
    </w:p>
    <w:p w:rsidR="00913DA4" w:rsidRDefault="00913DA4">
      <w:pPr>
        <w:pStyle w:val="contentparagraph"/>
        <w:bidi/>
        <w:jc w:val="both"/>
        <w:divId w:val="803159067"/>
        <w:rPr>
          <w:rFonts w:cs="B Zar" w:hint="cs"/>
          <w:color w:val="000000"/>
          <w:sz w:val="36"/>
          <w:szCs w:val="36"/>
          <w:rtl/>
        </w:rPr>
      </w:pPr>
      <w:r>
        <w:rPr>
          <w:rStyle w:val="contenttext"/>
          <w:rFonts w:cs="B Zar" w:hint="cs"/>
          <w:color w:val="000000"/>
          <w:sz w:val="36"/>
          <w:szCs w:val="36"/>
          <w:rtl/>
        </w:rPr>
        <w:t>آری چه پستی از آن بالاتر که : فقیر بینوائی را ستم کنی و به جور و تعدی ، فضول اموال ایشان را بستانی و صرف خود و عیال خود کنی . یا پنهان از کسی مال او رابدزدی . یا خیانت کنی و به آن معاش نمائی . و چه بی شرمی از آن بیشتر که : مال کسی رابه دزدی . یا به ستم بگیری . و با وجود این ، بر صاحب بیچاره اش بزرگی بفروشی ؟ ! و نوع دیگر آن ، اگرچه با وجود استحقاق ، حرام نباشد ، اما چون باعث توقع از مردم و چشم داشتن به دست ایشان است ، خالی از ذلت و انکسار و طمع از غیر پروردگار نیست . و به این سبب وثوق و اعتماد به خدا کم می شود و عاقبت منجر به سلب توکل وترجیح مخلوق بر خالق می گردد . و این منافی مقتضای ایمان</w:t>
      </w:r>
    </w:p>
    <w:p w:rsidR="00913DA4" w:rsidRDefault="00913DA4">
      <w:pPr>
        <w:pStyle w:val="contentparagraph"/>
        <w:bidi/>
        <w:jc w:val="both"/>
        <w:divId w:val="803159067"/>
        <w:rPr>
          <w:rFonts w:cs="B Zar" w:hint="cs"/>
          <w:color w:val="000000"/>
          <w:sz w:val="36"/>
          <w:szCs w:val="36"/>
          <w:rtl/>
        </w:rPr>
      </w:pPr>
      <w:r>
        <w:rPr>
          <w:rStyle w:val="contenttext"/>
          <w:rFonts w:cs="B Zar" w:hint="cs"/>
          <w:color w:val="000000"/>
          <w:sz w:val="36"/>
          <w:szCs w:val="36"/>
          <w:rtl/>
        </w:rPr>
        <w:t>ص: 487</w:t>
      </w:r>
    </w:p>
    <w:p w:rsidR="00913DA4" w:rsidRDefault="00913DA4">
      <w:pPr>
        <w:pStyle w:val="contentparagraph"/>
        <w:bidi/>
        <w:jc w:val="both"/>
        <w:divId w:val="217713890"/>
        <w:rPr>
          <w:rFonts w:cs="B Zar" w:hint="cs"/>
          <w:color w:val="000000"/>
          <w:sz w:val="36"/>
          <w:szCs w:val="36"/>
          <w:rtl/>
        </w:rPr>
      </w:pPr>
      <w:r>
        <w:rPr>
          <w:rStyle w:val="contenttext"/>
          <w:rFonts w:cs="B Zar" w:hint="cs"/>
          <w:color w:val="000000"/>
          <w:sz w:val="36"/>
          <w:szCs w:val="36"/>
          <w:rtl/>
        </w:rPr>
        <w:t xml:space="preserve">و عرفت خداوند منان است . </w:t>
      </w:r>
    </w:p>
    <w:p w:rsidR="00913DA4" w:rsidRDefault="00913DA4">
      <w:pPr>
        <w:pStyle w:val="Heading6"/>
        <w:shd w:val="clear" w:color="auto" w:fill="FFFFFF"/>
        <w:bidi/>
        <w:jc w:val="both"/>
        <w:divId w:val="174386464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فصل : تقسیم دنیا به مذموم و غیر مذموم </w:t>
      </w:r>
    </w:p>
    <w:p w:rsidR="00913DA4" w:rsidRDefault="00913DA4">
      <w:pPr>
        <w:pStyle w:val="contentparagraph"/>
        <w:bidi/>
        <w:jc w:val="both"/>
        <w:divId w:val="1743864640"/>
        <w:rPr>
          <w:rFonts w:cs="B Zar" w:hint="cs"/>
          <w:color w:val="000000"/>
          <w:sz w:val="36"/>
          <w:szCs w:val="36"/>
          <w:rtl/>
        </w:rPr>
      </w:pPr>
      <w:r>
        <w:rPr>
          <w:rStyle w:val="contenttext"/>
          <w:rFonts w:cs="B Zar" w:hint="cs"/>
          <w:color w:val="000000"/>
          <w:sz w:val="36"/>
          <w:szCs w:val="36"/>
          <w:rtl/>
        </w:rPr>
        <w:t xml:space="preserve">از آنچه مذکور شد معلوم گردید که : حقیقت خود دنیا چیزی است . و در حق بندگان ، چیز دیگر و اولی که زمین و اعیان موجود در آن باشد ، بدی و مذمتی ندارد . </w:t>
      </w:r>
    </w:p>
    <w:p w:rsidR="00913DA4" w:rsidRDefault="00913DA4">
      <w:pPr>
        <w:pStyle w:val="contentparagraph"/>
        <w:bidi/>
        <w:jc w:val="both"/>
        <w:divId w:val="1743864640"/>
        <w:rPr>
          <w:rFonts w:cs="B Zar" w:hint="cs"/>
          <w:color w:val="000000"/>
          <w:sz w:val="36"/>
          <w:szCs w:val="36"/>
          <w:rtl/>
        </w:rPr>
      </w:pPr>
      <w:r>
        <w:rPr>
          <w:rStyle w:val="contenttext"/>
          <w:rFonts w:cs="B Zar" w:hint="cs"/>
          <w:color w:val="000000"/>
          <w:sz w:val="36"/>
          <w:szCs w:val="36"/>
          <w:rtl/>
        </w:rPr>
        <w:t xml:space="preserve">بلکه دنیای مذموم آن دنیای در حق بندگان است ، که دلبستگی ایشان به اعیان مذکور ، وگرفتاری ایشان به آنها ، و استیفای لذات خود از آنها باشد . و دانستی که : این نیز بر دوقسم است : </w:t>
      </w:r>
    </w:p>
    <w:p w:rsidR="00913DA4" w:rsidRDefault="00913DA4">
      <w:pPr>
        <w:pStyle w:val="contentparagraph"/>
        <w:bidi/>
        <w:jc w:val="both"/>
        <w:divId w:val="1743864640"/>
        <w:rPr>
          <w:rFonts w:cs="B Zar" w:hint="cs"/>
          <w:color w:val="000000"/>
          <w:sz w:val="36"/>
          <w:szCs w:val="36"/>
          <w:rtl/>
        </w:rPr>
      </w:pPr>
      <w:r>
        <w:rPr>
          <w:rStyle w:val="contenttext"/>
          <w:rFonts w:cs="B Zar" w:hint="cs"/>
          <w:color w:val="000000"/>
          <w:sz w:val="36"/>
          <w:szCs w:val="36"/>
          <w:rtl/>
        </w:rPr>
        <w:t xml:space="preserve">یکی آنکه : علاقه به آن ، و گرفتاری به اصلاح آن ، و التذاذ از آن ، به آن جهت بودکه : وسیله آخرت باشد و به کار سرای جاوید بیاید . و این قسم نیز ممدوح و مستحسن است . </w:t>
      </w:r>
    </w:p>
    <w:p w:rsidR="00913DA4" w:rsidRDefault="00913DA4">
      <w:pPr>
        <w:pStyle w:val="contentparagraph"/>
        <w:bidi/>
        <w:jc w:val="both"/>
        <w:divId w:val="1743864640"/>
        <w:rPr>
          <w:rFonts w:cs="B Zar" w:hint="cs"/>
          <w:color w:val="000000"/>
          <w:sz w:val="36"/>
          <w:szCs w:val="36"/>
          <w:rtl/>
        </w:rPr>
      </w:pPr>
      <w:r>
        <w:rPr>
          <w:rStyle w:val="contenttext"/>
          <w:rFonts w:cs="B Zar" w:hint="cs"/>
          <w:color w:val="000000"/>
          <w:sz w:val="36"/>
          <w:szCs w:val="36"/>
          <w:rtl/>
        </w:rPr>
        <w:t xml:space="preserve">و قسم دیگر ، آن قسمی است که : به زبان همه پیغمبران ، ملعون ، و در همه ملل وادیان مذموم است . و آن ، این است که : علاقه و گرفتاری و التذاذ از آن ، نه از پی اصلاح امر آخرت باشد و نه در تهیه سفر عالم قدس به آن احتیاجی بوده باشد ، بلکه به مجردخواهش نفس باشد ، و هوا و هوس ، عبارت از همین لذات است ، که خداوند - رؤف - بهشت را وعده فرموده است به هر که خود را از آن باز دارد . و همین علاقه است که : </w:t>
      </w:r>
    </w:p>
    <w:p w:rsidR="00913DA4" w:rsidRDefault="00913DA4">
      <w:pPr>
        <w:pStyle w:val="contentparagraph"/>
        <w:bidi/>
        <w:jc w:val="both"/>
        <w:divId w:val="1743864640"/>
        <w:rPr>
          <w:rFonts w:cs="B Zar" w:hint="cs"/>
          <w:color w:val="000000"/>
          <w:sz w:val="36"/>
          <w:szCs w:val="36"/>
          <w:rtl/>
        </w:rPr>
      </w:pPr>
      <w:r>
        <w:rPr>
          <w:rStyle w:val="contenttext"/>
          <w:rFonts w:cs="B Zar" w:hint="cs"/>
          <w:color w:val="000000"/>
          <w:sz w:val="36"/>
          <w:szCs w:val="36"/>
          <w:rtl/>
        </w:rPr>
        <w:t xml:space="preserve">بیشتر امراض دل از آن متولد می شود . و منشا بسیاری از صفات خبیثه می گردد ، چون : </w:t>
      </w:r>
    </w:p>
    <w:p w:rsidR="00913DA4" w:rsidRDefault="00913DA4">
      <w:pPr>
        <w:pStyle w:val="contentparagraph"/>
        <w:bidi/>
        <w:jc w:val="both"/>
        <w:divId w:val="1743864640"/>
        <w:rPr>
          <w:rFonts w:cs="B Zar" w:hint="cs"/>
          <w:color w:val="000000"/>
          <w:sz w:val="36"/>
          <w:szCs w:val="36"/>
          <w:rtl/>
        </w:rPr>
      </w:pPr>
      <w:r>
        <w:rPr>
          <w:rStyle w:val="contenttext"/>
          <w:rFonts w:cs="B Zar" w:hint="cs"/>
          <w:color w:val="000000"/>
          <w:sz w:val="36"/>
          <w:szCs w:val="36"/>
          <w:rtl/>
        </w:rPr>
        <w:t>ریا و حسد و حقد و عداوات و کبر و</w:t>
      </w:r>
    </w:p>
    <w:p w:rsidR="00913DA4" w:rsidRDefault="00913DA4">
      <w:pPr>
        <w:pStyle w:val="contentparagraph"/>
        <w:bidi/>
        <w:jc w:val="both"/>
        <w:divId w:val="1743864640"/>
        <w:rPr>
          <w:rFonts w:cs="B Zar" w:hint="cs"/>
          <w:color w:val="000000"/>
          <w:sz w:val="36"/>
          <w:szCs w:val="36"/>
          <w:rtl/>
        </w:rPr>
      </w:pPr>
      <w:r>
        <w:rPr>
          <w:rStyle w:val="contenttext"/>
          <w:rFonts w:cs="B Zar" w:hint="cs"/>
          <w:color w:val="000000"/>
          <w:sz w:val="36"/>
          <w:szCs w:val="36"/>
          <w:rtl/>
        </w:rPr>
        <w:t>ص: 488</w:t>
      </w:r>
    </w:p>
    <w:p w:rsidR="00913DA4" w:rsidRDefault="00913DA4">
      <w:pPr>
        <w:pStyle w:val="contentparagraph"/>
        <w:bidi/>
        <w:jc w:val="both"/>
        <w:divId w:val="1142887436"/>
        <w:rPr>
          <w:rFonts w:cs="B Zar" w:hint="cs"/>
          <w:color w:val="000000"/>
          <w:sz w:val="36"/>
          <w:szCs w:val="36"/>
          <w:rtl/>
        </w:rPr>
      </w:pPr>
      <w:r>
        <w:rPr>
          <w:rStyle w:val="contenttext"/>
          <w:rFonts w:cs="B Zar" w:hint="cs"/>
          <w:color w:val="000000"/>
          <w:sz w:val="36"/>
          <w:szCs w:val="36"/>
          <w:rtl/>
        </w:rPr>
        <w:t xml:space="preserve">دغل و تفاخر و حب مدح و سوء ظن و طمع وحرص و امثال اینها . و همین گرفتاری بدن است که : آدمی را از کار آخرت باز می دارد ، زیرا که : این گرفتاری عبارت از : شغلهای دنیویه ، از : حرف و صناعتهایی که مردم خود رابه آن مشغول ساخته اند ، به نحوی که خود و خالق خود را بالمره فراموش کرده اند ، و ازکاری که به جهت آن خلق شده اند غافل مانده اند . و اگر بدانند که : فایده این کسبها وشغلها چیست و به قدر ضرورت خود را مشغول آنها کنند کجا به دنیا چنین فرومی روند و روز و شب خود را به آن صرف می نمایند . </w:t>
      </w:r>
    </w:p>
    <w:p w:rsidR="00913DA4" w:rsidRDefault="00913DA4">
      <w:pPr>
        <w:pStyle w:val="contentparagraph"/>
        <w:bidi/>
        <w:jc w:val="both"/>
        <w:divId w:val="1142887436"/>
        <w:rPr>
          <w:rFonts w:cs="B Zar" w:hint="cs"/>
          <w:color w:val="000000"/>
          <w:sz w:val="36"/>
          <w:szCs w:val="36"/>
          <w:rtl/>
        </w:rPr>
      </w:pPr>
      <w:r>
        <w:rPr>
          <w:rStyle w:val="contenttext"/>
          <w:rFonts w:cs="B Zar" w:hint="cs"/>
          <w:color w:val="000000"/>
          <w:sz w:val="36"/>
          <w:szCs w:val="36"/>
          <w:rtl/>
        </w:rPr>
        <w:t xml:space="preserve">ولیکن چون حکمت آمدن به دنیا و قدر نصیب خود از این عاریت سرا را نفهمیدند ، پا از قدر حاجت بالاتر نهاده و خود را به مشاغل دنیویه گرفتار کردند . و چون از عقب هر شغلی مشغله دیگر ، بلکه چندین مشاغل بی نهایت به یکدیگر متصل می شود ، به این جهت از مقصود باز می مانند و به مشغله های بی حد گرفتار می شوند . </w:t>
      </w:r>
    </w:p>
    <w:p w:rsidR="00913DA4" w:rsidRDefault="00913DA4">
      <w:pPr>
        <w:pStyle w:val="contentparagraph"/>
        <w:bidi/>
        <w:jc w:val="both"/>
        <w:divId w:val="1142887436"/>
        <w:rPr>
          <w:rFonts w:cs="B Zar" w:hint="cs"/>
          <w:color w:val="000000"/>
          <w:sz w:val="36"/>
          <w:szCs w:val="36"/>
          <w:rtl/>
        </w:rPr>
      </w:pPr>
      <w:r>
        <w:rPr>
          <w:rStyle w:val="contenttext"/>
          <w:rFonts w:cs="B Zar" w:hint="cs"/>
          <w:color w:val="000000"/>
          <w:sz w:val="36"/>
          <w:szCs w:val="36"/>
          <w:rtl/>
        </w:rPr>
        <w:t>آری : شغل دنیا چنین است ، چون در یک شغل گشوده شد در ده شغل دیگر از پی آن وا می شود . و هر یک از آن ده در را نیز درهای دیگر از عقب می رسد . و همچنین الی غیر النهایه . آری گویا دنیا چاهی است عمیق ، که نهایتی از برای عمق آن نیست . و از برای آن طبقات بی نهایتی است ، هر که به طبقه اول آن افتاد از آنجا به طبقه پائین تر می افتد و ازآنجا به طبقه</w:t>
      </w:r>
    </w:p>
    <w:p w:rsidR="00913DA4" w:rsidRDefault="00913DA4">
      <w:pPr>
        <w:pStyle w:val="contentparagraph"/>
        <w:bidi/>
        <w:jc w:val="both"/>
        <w:divId w:val="1142887436"/>
        <w:rPr>
          <w:rFonts w:cs="B Zar" w:hint="cs"/>
          <w:color w:val="000000"/>
          <w:sz w:val="36"/>
          <w:szCs w:val="36"/>
          <w:rtl/>
        </w:rPr>
      </w:pPr>
      <w:r>
        <w:rPr>
          <w:rStyle w:val="contenttext"/>
          <w:rFonts w:cs="B Zar" w:hint="cs"/>
          <w:color w:val="000000"/>
          <w:sz w:val="36"/>
          <w:szCs w:val="36"/>
          <w:rtl/>
        </w:rPr>
        <w:t>ص: 489</w:t>
      </w:r>
    </w:p>
    <w:p w:rsidR="00913DA4" w:rsidRDefault="00913DA4">
      <w:pPr>
        <w:pStyle w:val="contentparagraph"/>
        <w:bidi/>
        <w:jc w:val="both"/>
        <w:divId w:val="911963700"/>
        <w:rPr>
          <w:rFonts w:cs="B Zar" w:hint="cs"/>
          <w:color w:val="000000"/>
          <w:sz w:val="36"/>
          <w:szCs w:val="36"/>
          <w:rtl/>
        </w:rPr>
      </w:pPr>
      <w:r>
        <w:rPr>
          <w:rStyle w:val="contenttext"/>
          <w:rFonts w:cs="B Zar" w:hint="cs"/>
          <w:color w:val="000000"/>
          <w:sz w:val="36"/>
          <w:szCs w:val="36"/>
          <w:rtl/>
        </w:rPr>
        <w:t xml:space="preserve">دیگر و همچنین همیشه در پائین افتادن است . نظر کن ببین که : آنچه راانسان به آن محتاج است منحصر است به : خوراک و پوشاک و مسکن . و از برای تدارک اینها پنج صنعت حادث شد که : زراعت است و شبانی و بافندگی و بنائی واقتناص ، که عبارت است از : دست آوردن مباحات به : صید کردن و معدن شکافتن وخارکنی و هیمه شکنی . و بر هر یک از این پنج صنعت صنعتهای بسیار مترتب شد . با این همه صناعتها که در دنیا ملاحظه می کنی پیدا شد و هیچ احدی نیست مگر اینکه مشغول به یکی یا بیشتر از این شغلها هست ، و به جهت اخذ کردن این سه چیز تمام عالم مشغول شده اند مگر اهل بطالت و کسالت که از بدو طفولیت به هرزگی نشو و نما یافته اند و به این جهت لابد شده اند که از آنچه دیگران تحصیل می کنند اخذ نمایند و به این سبب دوشغل خبیث رذل هم رسید که یکی دزدی و دیگری گدائی است . و هر کدام از اینها نیزانواع بسیار و اقسام بی شمار دارند . </w:t>
      </w:r>
    </w:p>
    <w:p w:rsidR="00913DA4" w:rsidRDefault="00913DA4">
      <w:pPr>
        <w:pStyle w:val="Heading6"/>
        <w:shd w:val="clear" w:color="auto" w:fill="FFFFFF"/>
        <w:bidi/>
        <w:jc w:val="both"/>
        <w:divId w:val="112842817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فصل : مذمت دنیا و بی ارزشی و بی اعتباری آن </w:t>
      </w:r>
    </w:p>
    <w:p w:rsidR="00913DA4" w:rsidRDefault="00913DA4">
      <w:pPr>
        <w:bidi/>
        <w:jc w:val="both"/>
        <w:divId w:val="583300716"/>
        <w:rPr>
          <w:rFonts w:eastAsia="Times New Roman" w:cs="B Zar" w:hint="cs"/>
          <w:color w:val="000000"/>
          <w:sz w:val="36"/>
          <w:szCs w:val="36"/>
          <w:rtl/>
        </w:rPr>
      </w:pPr>
      <w:r>
        <w:rPr>
          <w:rFonts w:eastAsia="Times New Roman" w:cs="B Zar" w:hint="cs"/>
          <w:color w:val="000000"/>
          <w:sz w:val="36"/>
          <w:szCs w:val="36"/>
          <w:rtl/>
        </w:rPr>
        <w:t xml:space="preserve">قسمت اول </w:t>
      </w:r>
    </w:p>
    <w:p w:rsidR="00913DA4" w:rsidRDefault="00913DA4">
      <w:pPr>
        <w:pStyle w:val="contentparagraph"/>
        <w:bidi/>
        <w:jc w:val="both"/>
        <w:divId w:val="583300716"/>
        <w:rPr>
          <w:rFonts w:cs="B Zar" w:hint="cs"/>
          <w:color w:val="000000"/>
          <w:sz w:val="36"/>
          <w:szCs w:val="36"/>
          <w:rtl/>
        </w:rPr>
      </w:pPr>
      <w:r>
        <w:rPr>
          <w:rStyle w:val="contenttext"/>
          <w:rFonts w:cs="B Zar" w:hint="cs"/>
          <w:color w:val="000000"/>
          <w:sz w:val="36"/>
          <w:szCs w:val="36"/>
          <w:rtl/>
        </w:rPr>
        <w:t xml:space="preserve">بدان ای جان برادر ! دنیا دشمن خدا و بندگان خداست ، اعم از دوستان و دشمنان او . </w:t>
      </w:r>
    </w:p>
    <w:p w:rsidR="00913DA4" w:rsidRDefault="00913DA4">
      <w:pPr>
        <w:pStyle w:val="contentparagraph"/>
        <w:bidi/>
        <w:jc w:val="both"/>
        <w:divId w:val="583300716"/>
        <w:rPr>
          <w:rFonts w:cs="B Zar" w:hint="cs"/>
          <w:color w:val="000000"/>
          <w:sz w:val="36"/>
          <w:szCs w:val="36"/>
          <w:rtl/>
        </w:rPr>
      </w:pPr>
      <w:r>
        <w:rPr>
          <w:rStyle w:val="contenttext"/>
          <w:rFonts w:cs="B Zar" w:hint="cs"/>
          <w:color w:val="000000"/>
          <w:sz w:val="36"/>
          <w:szCs w:val="36"/>
          <w:rtl/>
        </w:rPr>
        <w:t xml:space="preserve">اما دشمنی او با خدا آن است که : راه بندگان او را زد و ایشان را به زخارف خود فریفت . </w:t>
      </w:r>
    </w:p>
    <w:p w:rsidR="00913DA4" w:rsidRDefault="00913DA4">
      <w:pPr>
        <w:pStyle w:val="contentparagraph"/>
        <w:bidi/>
        <w:jc w:val="both"/>
        <w:divId w:val="583300716"/>
        <w:rPr>
          <w:rFonts w:cs="B Zar" w:hint="cs"/>
          <w:color w:val="000000"/>
          <w:sz w:val="36"/>
          <w:szCs w:val="36"/>
          <w:rtl/>
        </w:rPr>
      </w:pPr>
      <w:r>
        <w:rPr>
          <w:rStyle w:val="contenttext"/>
          <w:rFonts w:cs="B Zar" w:hint="cs"/>
          <w:color w:val="000000"/>
          <w:sz w:val="36"/>
          <w:szCs w:val="36"/>
          <w:rtl/>
        </w:rPr>
        <w:t>و از این جهت خدا از روزی که آن را آفریده نظر بر آن نیفکند . و اما عداوت آن بادوستان خدا به این است که : خود را هر لحظه به نوعی می آراید . و در نظر ایشان</w:t>
      </w:r>
    </w:p>
    <w:p w:rsidR="00913DA4" w:rsidRDefault="00913DA4">
      <w:pPr>
        <w:pStyle w:val="contentparagraph"/>
        <w:bidi/>
        <w:jc w:val="both"/>
        <w:divId w:val="583300716"/>
        <w:rPr>
          <w:rFonts w:cs="B Zar" w:hint="cs"/>
          <w:color w:val="000000"/>
          <w:sz w:val="36"/>
          <w:szCs w:val="36"/>
          <w:rtl/>
        </w:rPr>
      </w:pPr>
      <w:r>
        <w:rPr>
          <w:rStyle w:val="contenttext"/>
          <w:rFonts w:cs="B Zar" w:hint="cs"/>
          <w:color w:val="000000"/>
          <w:sz w:val="36"/>
          <w:szCs w:val="36"/>
          <w:rtl/>
        </w:rPr>
        <w:t>ص: 490</w:t>
      </w:r>
    </w:p>
    <w:p w:rsidR="00913DA4" w:rsidRDefault="00913DA4">
      <w:pPr>
        <w:pStyle w:val="contentparagraph"/>
        <w:bidi/>
        <w:jc w:val="both"/>
        <w:divId w:val="1658268040"/>
        <w:rPr>
          <w:rFonts w:cs="B Zar" w:hint="cs"/>
          <w:color w:val="000000"/>
          <w:sz w:val="36"/>
          <w:szCs w:val="36"/>
          <w:rtl/>
        </w:rPr>
      </w:pPr>
      <w:r>
        <w:rPr>
          <w:rStyle w:val="contenttext"/>
          <w:rFonts w:cs="B Zar" w:hint="cs"/>
          <w:color w:val="000000"/>
          <w:sz w:val="36"/>
          <w:szCs w:val="36"/>
          <w:rtl/>
        </w:rPr>
        <w:t xml:space="preserve">جلوه می دهد . و نعمتهای خود را بر ایشان عرضه می کند ، تا صبر بر ایشان دشوار گردد . وحلاوت ترک دنیا در کام ایشان تلخ و ناگوار شود . و اما دشمنی او با دشمنان خدا به این است که : دام خود را در راه ایشان افکنده به مکر و فریب ایشان را به دام می کشد . وگردن آنها را به کمند خود در می آورد . و با ایشان نرد محبت و دوستی می بازد ، تا دلهای آنها را به خود کشیده از خدعه خود ایشان را ایمن و دلشان را به خود مطمئن ساخته به یکبار دامن خود را از دست ایشان می رهاند و ایشان را در پشیمانی و ندامت و اندوه وحسرت می نشاند . پس آن بخت برگشتگان به کناری می آیند همه سود و سرمایه درباخته ، و خود را از سعادت ابدی محروم ساخته ، آتش حسرت در کانون سینه هایشان افروخته ، و دلهایشان به آتش بی برگی سوخته ، در فراق عجوزه دنیای غدار ناله های زاراز دلهای افکار برمی آورند . و از مکر و فریب آن ، آه های آتشبار می کشند . </w:t>
      </w:r>
    </w:p>
    <w:p w:rsidR="00913DA4" w:rsidRDefault="00913DA4">
      <w:pPr>
        <w:pStyle w:val="contentparagraph"/>
        <w:bidi/>
        <w:jc w:val="both"/>
        <w:divId w:val="1658268040"/>
        <w:rPr>
          <w:rFonts w:cs="B Zar" w:hint="cs"/>
          <w:color w:val="000000"/>
          <w:sz w:val="36"/>
          <w:szCs w:val="36"/>
          <w:rtl/>
        </w:rPr>
      </w:pPr>
      <w:r>
        <w:rPr>
          <w:rStyle w:val="contenttext"/>
          <w:rFonts w:cs="B Zar" w:hint="cs"/>
          <w:color w:val="000000"/>
          <w:sz w:val="36"/>
          <w:szCs w:val="36"/>
          <w:rtl/>
        </w:rPr>
        <w:t xml:space="preserve">«یستغیثون و لا یغاث بل یقال لهم اخسئوا و لا تکلمون» </w:t>
      </w:r>
    </w:p>
    <w:p w:rsidR="00913DA4" w:rsidRDefault="00913DA4">
      <w:pPr>
        <w:pStyle w:val="contentparagraph"/>
        <w:bidi/>
        <w:jc w:val="both"/>
        <w:divId w:val="1658268040"/>
        <w:rPr>
          <w:rFonts w:cs="B Zar" w:hint="cs"/>
          <w:color w:val="000000"/>
          <w:sz w:val="36"/>
          <w:szCs w:val="36"/>
          <w:rtl/>
        </w:rPr>
      </w:pPr>
      <w:r>
        <w:rPr>
          <w:rStyle w:val="contenttext"/>
          <w:rFonts w:cs="B Zar" w:hint="cs"/>
          <w:color w:val="000000"/>
          <w:sz w:val="36"/>
          <w:szCs w:val="36"/>
          <w:rtl/>
        </w:rPr>
        <w:t xml:space="preserve">یعنی : «فریاد از نهادشان می آید و فریادرسی نمی یابند . بلکه از هر طرف ندا به ایشان می رسد که : دور شوید ای سگان و سخن مگوئید» . </w:t>
      </w:r>
      <w:hyperlink w:anchor="content_note_491_1" w:tooltip="18. اشاره است به آیه 108 سوره مؤمنون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658268040"/>
        <w:rPr>
          <w:rFonts w:cs="B Zar" w:hint="cs"/>
          <w:color w:val="000000"/>
          <w:sz w:val="36"/>
          <w:szCs w:val="36"/>
          <w:rtl/>
        </w:rPr>
      </w:pPr>
      <w:r>
        <w:rPr>
          <w:rStyle w:val="contenttext"/>
          <w:rFonts w:cs="B Zar" w:hint="cs"/>
          <w:color w:val="000000"/>
          <w:sz w:val="36"/>
          <w:szCs w:val="36"/>
          <w:rtl/>
        </w:rPr>
        <w:t xml:space="preserve">ای خداوندان طاق و طمطراق*** صحبت دنیا نیرزد با فراق </w:t>
      </w:r>
      <w:hyperlink w:anchor="content_note_491_2" w:tooltip="19. ای صاحبان ساختمانهای با سقف قوسی شکل و با فر و شکوه ، همراهی دنیا با آن جدائی که دارد ارزش ندارد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658268040"/>
        <w:rPr>
          <w:rFonts w:cs="B Zar" w:hint="cs"/>
          <w:color w:val="000000"/>
          <w:sz w:val="36"/>
          <w:szCs w:val="36"/>
          <w:rtl/>
        </w:rPr>
      </w:pPr>
      <w:r>
        <w:rPr>
          <w:rStyle w:val="contenttext"/>
          <w:rFonts w:cs="B Zar" w:hint="cs"/>
          <w:color w:val="000000"/>
          <w:sz w:val="36"/>
          <w:szCs w:val="36"/>
          <w:rtl/>
        </w:rPr>
        <w:t xml:space="preserve">اندک اندک خانمان آراستن*** پس به یکبار از سرش برخاستن </w:t>
      </w:r>
    </w:p>
    <w:p w:rsidR="00913DA4" w:rsidRDefault="00913DA4">
      <w:pPr>
        <w:pStyle w:val="contentparagraph"/>
        <w:bidi/>
        <w:jc w:val="both"/>
        <w:divId w:val="1658268040"/>
        <w:rPr>
          <w:rFonts w:cs="B Zar" w:hint="cs"/>
          <w:color w:val="000000"/>
          <w:sz w:val="36"/>
          <w:szCs w:val="36"/>
          <w:rtl/>
        </w:rPr>
      </w:pPr>
      <w:r>
        <w:rPr>
          <w:rStyle w:val="contenttext"/>
          <w:rFonts w:cs="B Zar" w:hint="cs"/>
          <w:color w:val="000000"/>
          <w:sz w:val="36"/>
          <w:szCs w:val="36"/>
          <w:rtl/>
        </w:rPr>
        <w:t xml:space="preserve">«اولئک الذین اشتروا الحیوه الدنیا بالاخره فلا یخفف عنهم العذاب و لا هم ینصرون» </w:t>
      </w:r>
    </w:p>
    <w:p w:rsidR="00913DA4" w:rsidRDefault="00913DA4">
      <w:pPr>
        <w:pStyle w:val="contentparagraph"/>
        <w:bidi/>
        <w:jc w:val="both"/>
        <w:divId w:val="1658268040"/>
        <w:rPr>
          <w:rFonts w:cs="B Zar" w:hint="cs"/>
          <w:color w:val="000000"/>
          <w:sz w:val="36"/>
          <w:szCs w:val="36"/>
          <w:rtl/>
        </w:rPr>
      </w:pPr>
      <w:r>
        <w:rPr>
          <w:rStyle w:val="contenttext"/>
          <w:rFonts w:cs="B Zar" w:hint="cs"/>
          <w:color w:val="000000"/>
          <w:sz w:val="36"/>
          <w:szCs w:val="36"/>
          <w:rtl/>
        </w:rPr>
        <w:t>یعنی : «ایشان اند کسانی که متاع حیات</w:t>
      </w:r>
    </w:p>
    <w:p w:rsidR="00913DA4" w:rsidRDefault="00913DA4">
      <w:pPr>
        <w:pStyle w:val="contentparagraph"/>
        <w:bidi/>
        <w:jc w:val="both"/>
        <w:divId w:val="1658268040"/>
        <w:rPr>
          <w:rFonts w:cs="B Zar" w:hint="cs"/>
          <w:color w:val="000000"/>
          <w:sz w:val="36"/>
          <w:szCs w:val="36"/>
          <w:rtl/>
        </w:rPr>
      </w:pPr>
      <w:r>
        <w:rPr>
          <w:rStyle w:val="contenttext"/>
          <w:rFonts w:cs="B Zar" w:hint="cs"/>
          <w:color w:val="000000"/>
          <w:sz w:val="36"/>
          <w:szCs w:val="36"/>
          <w:rtl/>
        </w:rPr>
        <w:t>ص: 491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97" style="width:0;height:1.5pt" o:hralign="center" o:hrstd="t" o:hr="t" fillcolor="#a0a0a0" stroked="f"/>
        </w:pict>
      </w:r>
    </w:p>
    <w:p w:rsidR="00913DA4" w:rsidRDefault="00913DA4">
      <w:pPr>
        <w:bidi/>
        <w:jc w:val="both"/>
        <w:divId w:val="1570115722"/>
        <w:rPr>
          <w:rFonts w:eastAsia="Times New Roman" w:cs="B Zar" w:hint="cs"/>
          <w:color w:val="000000"/>
          <w:sz w:val="36"/>
          <w:szCs w:val="36"/>
          <w:rtl/>
        </w:rPr>
      </w:pPr>
      <w:r>
        <w:rPr>
          <w:rFonts w:eastAsia="Times New Roman" w:cs="B Zar" w:hint="cs"/>
          <w:color w:val="000000"/>
          <w:sz w:val="36"/>
          <w:szCs w:val="36"/>
          <w:rtl/>
        </w:rPr>
        <w:t>1- 18. اشاره است به آیه 108 سوره مؤمنون .</w:t>
      </w:r>
    </w:p>
    <w:p w:rsidR="00913DA4" w:rsidRDefault="00913DA4">
      <w:pPr>
        <w:bidi/>
        <w:jc w:val="both"/>
        <w:divId w:val="390233576"/>
        <w:rPr>
          <w:rFonts w:eastAsia="Times New Roman" w:cs="B Zar" w:hint="cs"/>
          <w:color w:val="000000"/>
          <w:sz w:val="36"/>
          <w:szCs w:val="36"/>
          <w:rtl/>
        </w:rPr>
      </w:pPr>
      <w:r>
        <w:rPr>
          <w:rFonts w:eastAsia="Times New Roman" w:cs="B Zar" w:hint="cs"/>
          <w:color w:val="000000"/>
          <w:sz w:val="36"/>
          <w:szCs w:val="36"/>
          <w:rtl/>
        </w:rPr>
        <w:t>2- 19. ای صاحبان ساختمانهای با سقف قوسی شکل و با فر و شکوه ، همراهی دنیا با آن جدائی که دارد ارزش ندارد .</w:t>
      </w:r>
    </w:p>
    <w:p w:rsidR="00913DA4" w:rsidRDefault="00913DA4">
      <w:pPr>
        <w:pStyle w:val="contentparagraph"/>
        <w:bidi/>
        <w:jc w:val="both"/>
        <w:divId w:val="1721436442"/>
        <w:rPr>
          <w:rFonts w:cs="B Zar" w:hint="cs"/>
          <w:color w:val="000000"/>
          <w:sz w:val="36"/>
          <w:szCs w:val="36"/>
          <w:rtl/>
        </w:rPr>
      </w:pPr>
      <w:r>
        <w:rPr>
          <w:rStyle w:val="contenttext"/>
          <w:rFonts w:cs="B Zar" w:hint="cs"/>
          <w:color w:val="000000"/>
          <w:sz w:val="36"/>
          <w:szCs w:val="36"/>
          <w:rtl/>
        </w:rPr>
        <w:t xml:space="preserve">چند روزه دنیا را به نعیم آخرت خریده اند و به عذاب ابدی گرفتار شده اند ، نه عذاب ایشان تخفیف داده می شود و نه کسی اعانت ویاری ایشان را می کند» . </w:t>
      </w:r>
      <w:hyperlink w:anchor="content_note_492_1" w:tooltip="20. بقره ، (سوره 2) ، آیه 8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721436442"/>
        <w:rPr>
          <w:rFonts w:cs="B Zar" w:hint="cs"/>
          <w:color w:val="000000"/>
          <w:sz w:val="36"/>
          <w:szCs w:val="36"/>
          <w:rtl/>
        </w:rPr>
      </w:pPr>
      <w:r>
        <w:rPr>
          <w:rStyle w:val="contenttext"/>
          <w:rFonts w:cs="B Zar" w:hint="cs"/>
          <w:color w:val="000000"/>
          <w:sz w:val="36"/>
          <w:szCs w:val="36"/>
          <w:rtl/>
        </w:rPr>
        <w:t xml:space="preserve">پس هان ، هان ! تا فریب دنیا را نخوری و به ریسمان آن به چاه فرو نروی که دشمن خدا و بندگان اوست . و خانه ای است عاریت و بی وفا . و سرائی است بی قدر و بی بقا . </w:t>
      </w:r>
    </w:p>
    <w:p w:rsidR="00913DA4" w:rsidRDefault="00913DA4">
      <w:pPr>
        <w:pStyle w:val="contentparagraph"/>
        <w:bidi/>
        <w:jc w:val="both"/>
        <w:divId w:val="1721436442"/>
        <w:rPr>
          <w:rFonts w:cs="B Zar" w:hint="cs"/>
          <w:color w:val="000000"/>
          <w:sz w:val="36"/>
          <w:szCs w:val="36"/>
          <w:rtl/>
        </w:rPr>
      </w:pPr>
      <w:r>
        <w:rPr>
          <w:rStyle w:val="contenttext"/>
          <w:rFonts w:cs="B Zar" w:hint="cs"/>
          <w:color w:val="000000"/>
          <w:sz w:val="36"/>
          <w:szCs w:val="36"/>
          <w:rtl/>
        </w:rPr>
        <w:t xml:space="preserve">حضرت رسول صلی الله علیه و آله فرمودند که : «اگر دنیا را در نزد خدا به قدر پرپشه ای قدر بود کافر را از آن شربت آبی ندادی» . </w:t>
      </w:r>
      <w:hyperlink w:anchor="content_note_492_2" w:tooltip="21. محجه البیضاء ، ج 5 ، ص 353 . و سنن ابن ماجه ، ج 2 ، ص 1377 ، رقم 4110 ، (با اندک تفاوتی)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721436442"/>
        <w:rPr>
          <w:rFonts w:cs="B Zar" w:hint="cs"/>
          <w:color w:val="000000"/>
          <w:sz w:val="36"/>
          <w:szCs w:val="36"/>
          <w:rtl/>
        </w:rPr>
      </w:pPr>
      <w:r>
        <w:rPr>
          <w:rStyle w:val="contenttext"/>
          <w:rFonts w:cs="B Zar" w:hint="cs"/>
          <w:color w:val="000000"/>
          <w:sz w:val="36"/>
          <w:szCs w:val="36"/>
          <w:rtl/>
        </w:rPr>
        <w:t xml:space="preserve">و فرمود که : «هر که صبح کند و بیشتر در شغل دنیا فکر داشته باشد او را هیچ گونه راهی در نزد خدا نیست . و خدا دل او را به چهار خصلت گرفتار می سازد : هم و غمی که هرگز از او جدا نشود . و گرفتاری ای که هرگز از آن فارغ نگردد . و احتیاجی که هرگز به بی نیازی نرسد . و آرزوهایی که هرگز آخر نداشته باشد» . </w:t>
      </w:r>
      <w:hyperlink w:anchor="content_note_492_3" w:tooltip="22. تنبیه الخواطر ، ص 105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721436442"/>
        <w:rPr>
          <w:rFonts w:cs="B Zar" w:hint="cs"/>
          <w:color w:val="000000"/>
          <w:sz w:val="36"/>
          <w:szCs w:val="36"/>
          <w:rtl/>
        </w:rPr>
      </w:pPr>
      <w:r>
        <w:rPr>
          <w:rStyle w:val="contenttext"/>
          <w:rFonts w:cs="B Zar" w:hint="cs"/>
          <w:color w:val="000000"/>
          <w:sz w:val="36"/>
          <w:szCs w:val="36"/>
          <w:rtl/>
        </w:rPr>
        <w:t xml:space="preserve">آری گرفتاران دنیا را دیده ای که آرزوی ایشان به جائی بایستد ؟ یا وقتی احتیاج ایشان تمام شود ؟ یا روزی گرفتاری ای از برای ایشان نباشد ؟ تهی دستان بینوا را اگر یک غم است گرفتاران دام دنیا را هر لحظه صد غم کم است . اگر فقرا را یک احتیاج در پیش است ، اغنیا را هر دم صد حاجت بیش است . </w:t>
      </w:r>
    </w:p>
    <w:p w:rsidR="00913DA4" w:rsidRDefault="00913DA4">
      <w:pPr>
        <w:pStyle w:val="contentparagraph"/>
        <w:bidi/>
        <w:jc w:val="both"/>
        <w:divId w:val="1721436442"/>
        <w:rPr>
          <w:rFonts w:cs="B Zar" w:hint="cs"/>
          <w:color w:val="000000"/>
          <w:sz w:val="36"/>
          <w:szCs w:val="36"/>
          <w:rtl/>
        </w:rPr>
      </w:pPr>
      <w:r>
        <w:rPr>
          <w:rStyle w:val="contenttext"/>
          <w:rFonts w:cs="B Zar" w:hint="cs"/>
          <w:color w:val="000000"/>
          <w:sz w:val="36"/>
          <w:szCs w:val="36"/>
          <w:rtl/>
        </w:rPr>
        <w:t>آخری نیست تمنای سروسامان راسر و سامان به از این بی سر و سامانی نیست</w:t>
      </w:r>
    </w:p>
    <w:p w:rsidR="00913DA4" w:rsidRDefault="00913DA4">
      <w:pPr>
        <w:pStyle w:val="contentparagraph"/>
        <w:bidi/>
        <w:jc w:val="both"/>
        <w:divId w:val="1721436442"/>
        <w:rPr>
          <w:rFonts w:cs="B Zar" w:hint="cs"/>
          <w:color w:val="000000"/>
          <w:sz w:val="36"/>
          <w:szCs w:val="36"/>
          <w:rtl/>
        </w:rPr>
      </w:pPr>
      <w:r>
        <w:rPr>
          <w:rStyle w:val="contenttext"/>
          <w:rFonts w:cs="B Zar" w:hint="cs"/>
          <w:color w:val="000000"/>
          <w:sz w:val="36"/>
          <w:szCs w:val="36"/>
          <w:rtl/>
        </w:rPr>
        <w:t>و نیز آن حضرت فرمود که : «عجب و هزار عجب</w:t>
      </w:r>
    </w:p>
    <w:p w:rsidR="00913DA4" w:rsidRDefault="00913DA4">
      <w:pPr>
        <w:pStyle w:val="contentparagraph"/>
        <w:bidi/>
        <w:jc w:val="both"/>
        <w:divId w:val="1721436442"/>
        <w:rPr>
          <w:rFonts w:cs="B Zar" w:hint="cs"/>
          <w:color w:val="000000"/>
          <w:sz w:val="36"/>
          <w:szCs w:val="36"/>
          <w:rtl/>
        </w:rPr>
      </w:pPr>
      <w:r>
        <w:rPr>
          <w:rStyle w:val="contenttext"/>
          <w:rFonts w:cs="B Zar" w:hint="cs"/>
          <w:color w:val="000000"/>
          <w:sz w:val="36"/>
          <w:szCs w:val="36"/>
          <w:rtl/>
        </w:rPr>
        <w:t>ص: 492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98" style="width:0;height:1.5pt" o:hralign="center" o:hrstd="t" o:hr="t" fillcolor="#a0a0a0" stroked="f"/>
        </w:pict>
      </w:r>
    </w:p>
    <w:p w:rsidR="00913DA4" w:rsidRDefault="00913DA4">
      <w:pPr>
        <w:bidi/>
        <w:jc w:val="both"/>
        <w:divId w:val="571744264"/>
        <w:rPr>
          <w:rFonts w:eastAsia="Times New Roman" w:cs="B Zar" w:hint="cs"/>
          <w:color w:val="000000"/>
          <w:sz w:val="36"/>
          <w:szCs w:val="36"/>
          <w:rtl/>
        </w:rPr>
      </w:pPr>
      <w:r>
        <w:rPr>
          <w:rFonts w:eastAsia="Times New Roman" w:cs="B Zar" w:hint="cs"/>
          <w:color w:val="000000"/>
          <w:sz w:val="36"/>
          <w:szCs w:val="36"/>
          <w:rtl/>
        </w:rPr>
        <w:t>1- 20. بقره ، (سوره 2) ، آیه 86 .</w:t>
      </w:r>
    </w:p>
    <w:p w:rsidR="00913DA4" w:rsidRDefault="00913DA4">
      <w:pPr>
        <w:bidi/>
        <w:jc w:val="both"/>
        <w:divId w:val="1439718103"/>
        <w:rPr>
          <w:rFonts w:eastAsia="Times New Roman" w:cs="B Zar" w:hint="cs"/>
          <w:color w:val="000000"/>
          <w:sz w:val="36"/>
          <w:szCs w:val="36"/>
          <w:rtl/>
        </w:rPr>
      </w:pPr>
      <w:r>
        <w:rPr>
          <w:rFonts w:eastAsia="Times New Roman" w:cs="B Zar" w:hint="cs"/>
          <w:color w:val="000000"/>
          <w:sz w:val="36"/>
          <w:szCs w:val="36"/>
          <w:rtl/>
        </w:rPr>
        <w:t>2- 21. محجه البیضاء ، ج 5 ، ص 353 . و سنن ابن ماجه ، ج 2 ، ص 1377 ، رقم 4110 ، (با اندک تفاوتی) .</w:t>
      </w:r>
    </w:p>
    <w:p w:rsidR="00913DA4" w:rsidRDefault="00913DA4">
      <w:pPr>
        <w:bidi/>
        <w:jc w:val="both"/>
        <w:divId w:val="446973140"/>
        <w:rPr>
          <w:rFonts w:eastAsia="Times New Roman" w:cs="B Zar" w:hint="cs"/>
          <w:color w:val="000000"/>
          <w:sz w:val="36"/>
          <w:szCs w:val="36"/>
          <w:rtl/>
        </w:rPr>
      </w:pPr>
      <w:r>
        <w:rPr>
          <w:rFonts w:eastAsia="Times New Roman" w:cs="B Zar" w:hint="cs"/>
          <w:color w:val="000000"/>
          <w:sz w:val="36"/>
          <w:szCs w:val="36"/>
          <w:rtl/>
        </w:rPr>
        <w:t>3- 22. تنبیه الخواطر ، ص 105 .</w:t>
      </w:r>
    </w:p>
    <w:p w:rsidR="00913DA4" w:rsidRDefault="00913DA4">
      <w:pPr>
        <w:pStyle w:val="contentparagraph"/>
        <w:bidi/>
        <w:jc w:val="both"/>
        <w:divId w:val="101801132"/>
        <w:rPr>
          <w:rFonts w:cs="B Zar" w:hint="cs"/>
          <w:color w:val="000000"/>
          <w:sz w:val="36"/>
          <w:szCs w:val="36"/>
          <w:rtl/>
        </w:rPr>
      </w:pPr>
      <w:r>
        <w:rPr>
          <w:rStyle w:val="contenttext"/>
          <w:rFonts w:cs="B Zar" w:hint="cs"/>
          <w:color w:val="000000"/>
          <w:sz w:val="36"/>
          <w:szCs w:val="36"/>
          <w:rtl/>
        </w:rPr>
        <w:t xml:space="preserve">از آن کسی که : خانه باقی پایداررا ترک می کند و از برای خانه فانی عمل می کند» . </w:t>
      </w:r>
      <w:hyperlink w:anchor="content_note_493_1" w:tooltip="23. محجه البیضاء ، ج 5 ، ص 353 . و احیاء العلوم ، ج 3 ، ص 17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01801132"/>
        <w:rPr>
          <w:rFonts w:cs="B Zar" w:hint="cs"/>
          <w:color w:val="000000"/>
          <w:sz w:val="36"/>
          <w:szCs w:val="36"/>
          <w:rtl/>
        </w:rPr>
      </w:pPr>
      <w:r>
        <w:rPr>
          <w:rStyle w:val="contenttext"/>
          <w:rFonts w:cs="B Zar" w:hint="cs"/>
          <w:color w:val="000000"/>
          <w:sz w:val="36"/>
          <w:szCs w:val="36"/>
          <w:rtl/>
        </w:rPr>
        <w:t xml:space="preserve">و در بعضی احادیث قدسیه رسیده است که : «ای فرزند آدم آنچه هست از مال ، مال من است . و از مال تو چیزی عاید تو نخواهد شد مگر آنچه تصدق کردی و پیش فرستادی . یا خوردی و برطرف کردی . یا پوشیدی و کهنه نمودی» . </w:t>
      </w:r>
      <w:hyperlink w:anchor="content_note_493_2" w:tooltip="24. جامع السعادات ، ج 2 ، ص 25 ، (با اندک تفاوتی)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01801132"/>
        <w:rPr>
          <w:rFonts w:cs="B Zar" w:hint="cs"/>
          <w:color w:val="000000"/>
          <w:sz w:val="36"/>
          <w:szCs w:val="36"/>
          <w:rtl/>
        </w:rPr>
      </w:pPr>
      <w:r>
        <w:rPr>
          <w:rStyle w:val="contenttext"/>
          <w:rFonts w:cs="B Zar" w:hint="cs"/>
          <w:color w:val="000000"/>
          <w:sz w:val="36"/>
          <w:szCs w:val="36"/>
          <w:rtl/>
        </w:rPr>
        <w:t xml:space="preserve">روزی سید عالم بر مزبله ای گذشت نزدیک مقبره ای بود ایستاد و فریاد کشید که : </w:t>
      </w:r>
    </w:p>
    <w:p w:rsidR="00913DA4" w:rsidRDefault="00913DA4">
      <w:pPr>
        <w:pStyle w:val="contentparagraph"/>
        <w:bidi/>
        <w:jc w:val="both"/>
        <w:divId w:val="101801132"/>
        <w:rPr>
          <w:rFonts w:cs="B Zar" w:hint="cs"/>
          <w:color w:val="000000"/>
          <w:sz w:val="36"/>
          <w:szCs w:val="36"/>
          <w:rtl/>
        </w:rPr>
      </w:pPr>
      <w:r>
        <w:rPr>
          <w:rStyle w:val="contenttext"/>
          <w:rFonts w:cs="B Zar" w:hint="cs"/>
          <w:color w:val="000000"/>
          <w:sz w:val="36"/>
          <w:szCs w:val="36"/>
          <w:rtl/>
        </w:rPr>
        <w:t xml:space="preserve">بیائید و دنیای خود را ببینید و نظر کنید به این کفنهای کهنه و استخوانهای پوسیده و به فکر کار خود بیفتید» . </w:t>
      </w:r>
      <w:hyperlink w:anchor="content_note_493_3" w:tooltip="25. محجه البیضاء ، ج 5 ، ص 354 . و احیاء العلوم ، ج 3 ، ص 175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01801132"/>
        <w:rPr>
          <w:rFonts w:cs="B Zar" w:hint="cs"/>
          <w:color w:val="000000"/>
          <w:sz w:val="36"/>
          <w:szCs w:val="36"/>
          <w:rtl/>
        </w:rPr>
      </w:pPr>
      <w:r>
        <w:rPr>
          <w:rStyle w:val="contenttext"/>
          <w:rFonts w:cs="B Zar" w:hint="cs"/>
          <w:color w:val="000000"/>
          <w:sz w:val="36"/>
          <w:szCs w:val="36"/>
          <w:rtl/>
        </w:rPr>
        <w:t xml:space="preserve">عارفی روزی براهی میگذشت*** واله و مدهوش چون می خوارگان </w:t>
      </w:r>
    </w:p>
    <w:p w:rsidR="00913DA4" w:rsidRDefault="00913DA4">
      <w:pPr>
        <w:pStyle w:val="contentparagraph"/>
        <w:bidi/>
        <w:jc w:val="both"/>
        <w:divId w:val="101801132"/>
        <w:rPr>
          <w:rFonts w:cs="B Zar" w:hint="cs"/>
          <w:color w:val="000000"/>
          <w:sz w:val="36"/>
          <w:szCs w:val="36"/>
          <w:rtl/>
        </w:rPr>
      </w:pPr>
      <w:r>
        <w:rPr>
          <w:rStyle w:val="contenttext"/>
          <w:rFonts w:cs="B Zar" w:hint="cs"/>
          <w:color w:val="000000"/>
          <w:sz w:val="36"/>
          <w:szCs w:val="36"/>
          <w:rtl/>
        </w:rPr>
        <w:t xml:space="preserve">دید گورستان و مبرز </w:t>
      </w:r>
      <w:hyperlink w:anchor="content_note_493_4" w:tooltip="26. توالت ." w:history="1">
        <w:r>
          <w:rPr>
            <w:rStyle w:val="Hyperlink"/>
            <w:rFonts w:cs="B Zar" w:hint="cs"/>
            <w:sz w:val="36"/>
            <w:szCs w:val="36"/>
            <w:rtl/>
          </w:rPr>
          <w:t>(4)</w:t>
        </w:r>
      </w:hyperlink>
      <w:r>
        <w:rPr>
          <w:rStyle w:val="contenttext"/>
          <w:rFonts w:cs="B Zar" w:hint="cs"/>
          <w:color w:val="000000"/>
          <w:sz w:val="36"/>
          <w:szCs w:val="36"/>
          <w:rtl/>
        </w:rPr>
        <w:t xml:space="preserve"> روبرو*** بانگ برزد گفت که : ای نظارگان </w:t>
      </w:r>
    </w:p>
    <w:p w:rsidR="00913DA4" w:rsidRDefault="00913DA4">
      <w:pPr>
        <w:pStyle w:val="contentparagraph"/>
        <w:bidi/>
        <w:jc w:val="both"/>
        <w:divId w:val="101801132"/>
        <w:rPr>
          <w:rFonts w:cs="B Zar" w:hint="cs"/>
          <w:color w:val="000000"/>
          <w:sz w:val="36"/>
          <w:szCs w:val="36"/>
          <w:rtl/>
        </w:rPr>
      </w:pPr>
      <w:r>
        <w:rPr>
          <w:rStyle w:val="contenttext"/>
          <w:rFonts w:cs="B Zar" w:hint="cs"/>
          <w:color w:val="000000"/>
          <w:sz w:val="36"/>
          <w:szCs w:val="36"/>
          <w:rtl/>
        </w:rPr>
        <w:t xml:space="preserve">نعمت دنیا و نعمت خواره بین*** اینش نعمت اینش نعمت خوارگان </w:t>
      </w:r>
    </w:p>
    <w:p w:rsidR="00913DA4" w:rsidRDefault="00913DA4">
      <w:pPr>
        <w:pStyle w:val="contentparagraph"/>
        <w:bidi/>
        <w:jc w:val="both"/>
        <w:divId w:val="101801132"/>
        <w:rPr>
          <w:rFonts w:cs="B Zar" w:hint="cs"/>
          <w:color w:val="000000"/>
          <w:sz w:val="36"/>
          <w:szCs w:val="36"/>
          <w:rtl/>
        </w:rPr>
      </w:pPr>
      <w:r>
        <w:rPr>
          <w:rStyle w:val="contenttext"/>
          <w:rFonts w:cs="B Zar" w:hint="cs"/>
          <w:color w:val="000000"/>
          <w:sz w:val="36"/>
          <w:szCs w:val="36"/>
          <w:rtl/>
        </w:rPr>
        <w:t xml:space="preserve">و نیز از آن حضرت مروی است که : «دنیا خانه کسی است که دیگر خانه ای ندارد . ومال کسی است که هیچ مالی از برای او نیست . و آن را جمع می کند کسی که عقل ندارد . و به جهت آن دشمنی می کند کسی که دانائی ندارد . و بر آن حسد می برد کسی که بصیرت ندارد . و از برای آن سعی می کند کسی که یقین از برای او نیست» . </w:t>
      </w:r>
      <w:hyperlink w:anchor="content_note_493_5" w:tooltip="27. تنبیه الخواطر ، ص 105 . و میزان الحکمه ، ج 3 ، ص 339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01801132"/>
        <w:rPr>
          <w:rFonts w:cs="B Zar" w:hint="cs"/>
          <w:color w:val="000000"/>
          <w:sz w:val="36"/>
          <w:szCs w:val="36"/>
          <w:rtl/>
        </w:rPr>
      </w:pPr>
      <w:r>
        <w:rPr>
          <w:rStyle w:val="contenttext"/>
          <w:rFonts w:cs="B Zar" w:hint="cs"/>
          <w:color w:val="000000"/>
          <w:sz w:val="36"/>
          <w:szCs w:val="36"/>
          <w:rtl/>
        </w:rPr>
        <w:t>و فرمود که : «خدای - تعالی - از روزی که دنیا را آفریده به آن نظر نکرده . در روزقیامت دنیا خواهد گفت : خدایا ! مرا نصیب پست ترین دوستان خود کن . خطاب خواهدرسید که : ساکت شو</w:t>
      </w:r>
    </w:p>
    <w:p w:rsidR="00913DA4" w:rsidRDefault="00913DA4">
      <w:pPr>
        <w:pStyle w:val="contentparagraph"/>
        <w:bidi/>
        <w:jc w:val="both"/>
        <w:divId w:val="101801132"/>
        <w:rPr>
          <w:rFonts w:cs="B Zar" w:hint="cs"/>
          <w:color w:val="000000"/>
          <w:sz w:val="36"/>
          <w:szCs w:val="36"/>
          <w:rtl/>
        </w:rPr>
      </w:pPr>
      <w:r>
        <w:rPr>
          <w:rStyle w:val="contenttext"/>
          <w:rFonts w:cs="B Zar" w:hint="cs"/>
          <w:color w:val="000000"/>
          <w:sz w:val="36"/>
          <w:szCs w:val="36"/>
          <w:rtl/>
        </w:rPr>
        <w:t>ص: 493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399" style="width:0;height:1.5pt" o:hralign="center" o:hrstd="t" o:hr="t" fillcolor="#a0a0a0" stroked="f"/>
        </w:pict>
      </w:r>
    </w:p>
    <w:p w:rsidR="00913DA4" w:rsidRDefault="00913DA4">
      <w:pPr>
        <w:bidi/>
        <w:jc w:val="both"/>
        <w:divId w:val="1699815727"/>
        <w:rPr>
          <w:rFonts w:eastAsia="Times New Roman" w:cs="B Zar" w:hint="cs"/>
          <w:color w:val="000000"/>
          <w:sz w:val="36"/>
          <w:szCs w:val="36"/>
          <w:rtl/>
        </w:rPr>
      </w:pPr>
      <w:r>
        <w:rPr>
          <w:rFonts w:eastAsia="Times New Roman" w:cs="B Zar" w:hint="cs"/>
          <w:color w:val="000000"/>
          <w:sz w:val="36"/>
          <w:szCs w:val="36"/>
          <w:rtl/>
        </w:rPr>
        <w:t>1- 23. محجه البیضاء ، ج 5 ، ص 353 . و احیاء العلوم ، ج 3 ، ص 175 .</w:t>
      </w:r>
    </w:p>
    <w:p w:rsidR="00913DA4" w:rsidRDefault="00913DA4">
      <w:pPr>
        <w:bidi/>
        <w:jc w:val="both"/>
        <w:divId w:val="358966794"/>
        <w:rPr>
          <w:rFonts w:eastAsia="Times New Roman" w:cs="B Zar" w:hint="cs"/>
          <w:color w:val="000000"/>
          <w:sz w:val="36"/>
          <w:szCs w:val="36"/>
          <w:rtl/>
        </w:rPr>
      </w:pPr>
      <w:r>
        <w:rPr>
          <w:rFonts w:eastAsia="Times New Roman" w:cs="B Zar" w:hint="cs"/>
          <w:color w:val="000000"/>
          <w:sz w:val="36"/>
          <w:szCs w:val="36"/>
          <w:rtl/>
        </w:rPr>
        <w:t>2- 24. جامع السعادات ، ج 2 ، ص 25 ، (با اندک تفاوتی) .</w:t>
      </w:r>
    </w:p>
    <w:p w:rsidR="00913DA4" w:rsidRDefault="00913DA4">
      <w:pPr>
        <w:bidi/>
        <w:jc w:val="both"/>
        <w:divId w:val="703864807"/>
        <w:rPr>
          <w:rFonts w:eastAsia="Times New Roman" w:cs="B Zar" w:hint="cs"/>
          <w:color w:val="000000"/>
          <w:sz w:val="36"/>
          <w:szCs w:val="36"/>
          <w:rtl/>
        </w:rPr>
      </w:pPr>
      <w:r>
        <w:rPr>
          <w:rFonts w:eastAsia="Times New Roman" w:cs="B Zar" w:hint="cs"/>
          <w:color w:val="000000"/>
          <w:sz w:val="36"/>
          <w:szCs w:val="36"/>
          <w:rtl/>
        </w:rPr>
        <w:t>3- 25. محجه البیضاء ، ج 5 ، ص 354 . و احیاء العلوم ، ج 3 ، ص 175 .</w:t>
      </w:r>
    </w:p>
    <w:p w:rsidR="00913DA4" w:rsidRDefault="00913DA4">
      <w:pPr>
        <w:bidi/>
        <w:jc w:val="both"/>
        <w:divId w:val="1825656846"/>
        <w:rPr>
          <w:rFonts w:eastAsia="Times New Roman" w:cs="B Zar" w:hint="cs"/>
          <w:color w:val="000000"/>
          <w:sz w:val="36"/>
          <w:szCs w:val="36"/>
          <w:rtl/>
        </w:rPr>
      </w:pPr>
      <w:r>
        <w:rPr>
          <w:rFonts w:eastAsia="Times New Roman" w:cs="B Zar" w:hint="cs"/>
          <w:color w:val="000000"/>
          <w:sz w:val="36"/>
          <w:szCs w:val="36"/>
          <w:rtl/>
        </w:rPr>
        <w:t>4- 26. توالت .</w:t>
      </w:r>
    </w:p>
    <w:p w:rsidR="00913DA4" w:rsidRDefault="00913DA4">
      <w:pPr>
        <w:bidi/>
        <w:jc w:val="both"/>
        <w:divId w:val="1378319248"/>
        <w:rPr>
          <w:rFonts w:eastAsia="Times New Roman" w:cs="B Zar" w:hint="cs"/>
          <w:color w:val="000000"/>
          <w:sz w:val="36"/>
          <w:szCs w:val="36"/>
          <w:rtl/>
        </w:rPr>
      </w:pPr>
      <w:r>
        <w:rPr>
          <w:rFonts w:eastAsia="Times New Roman" w:cs="B Zar" w:hint="cs"/>
          <w:color w:val="000000"/>
          <w:sz w:val="36"/>
          <w:szCs w:val="36"/>
          <w:rtl/>
        </w:rPr>
        <w:t>5- 27. تنبیه الخواطر ، ص 105 . و میزان الحکمه ، ج 3 ، ص 339 .</w:t>
      </w:r>
    </w:p>
    <w:p w:rsidR="00913DA4" w:rsidRDefault="00913DA4">
      <w:pPr>
        <w:pStyle w:val="contentparagraph"/>
        <w:bidi/>
        <w:jc w:val="both"/>
        <w:divId w:val="38481545"/>
        <w:rPr>
          <w:rFonts w:cs="B Zar" w:hint="cs"/>
          <w:color w:val="000000"/>
          <w:sz w:val="36"/>
          <w:szCs w:val="36"/>
          <w:rtl/>
        </w:rPr>
      </w:pPr>
      <w:r>
        <w:rPr>
          <w:rStyle w:val="contenttext"/>
          <w:rFonts w:cs="B Zar" w:hint="cs"/>
          <w:color w:val="000000"/>
          <w:sz w:val="36"/>
          <w:szCs w:val="36"/>
          <w:rtl/>
        </w:rPr>
        <w:t xml:space="preserve">! هیچ ترا من از برای ایشان نپسندیده ام چگونه امروز خواهم پسندید» . </w:t>
      </w:r>
      <w:hyperlink w:anchor="content_note_494_1" w:tooltip="28. محجه البیضاء ، ج 5 ، ص 355 . و احیاء العلوم ، ج 3 ، ص 17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38481545"/>
        <w:rPr>
          <w:rFonts w:cs="B Zar" w:hint="cs"/>
          <w:color w:val="000000"/>
          <w:sz w:val="36"/>
          <w:szCs w:val="36"/>
          <w:rtl/>
        </w:rPr>
      </w:pPr>
      <w:r>
        <w:rPr>
          <w:rStyle w:val="contenttext"/>
          <w:rFonts w:cs="B Zar" w:hint="cs"/>
          <w:color w:val="000000"/>
          <w:sz w:val="36"/>
          <w:szCs w:val="36"/>
          <w:rtl/>
        </w:rPr>
        <w:t xml:space="preserve">و فرمود که : «در روز قیامت طایفه ای را بیاورند که اعمال حسنه ایشان مانندکوههای «تهامه» </w:t>
      </w:r>
      <w:hyperlink w:anchor="content_note_494_2" w:tooltip="29. مکه و شهرهای جنوبی حجاز ." w:history="1">
        <w:r>
          <w:rPr>
            <w:rStyle w:val="Hyperlink"/>
            <w:rFonts w:cs="B Zar" w:hint="cs"/>
            <w:sz w:val="36"/>
            <w:szCs w:val="36"/>
            <w:rtl/>
          </w:rPr>
          <w:t>(2)</w:t>
        </w:r>
      </w:hyperlink>
      <w:r>
        <w:rPr>
          <w:rStyle w:val="contenttext"/>
          <w:rFonts w:cs="B Zar" w:hint="cs"/>
          <w:color w:val="000000"/>
          <w:sz w:val="36"/>
          <w:szCs w:val="36"/>
          <w:rtl/>
        </w:rPr>
        <w:t xml:space="preserve"> باشد ، پس امر الهی رسد که : ایشان را به جهنم افکنید . بعضی عرض کردند : یا رسول الله ! آیا ایشان از اهل نماز خواهند بود ؟ فرمود : بلی کسانی خواهند بودکه نماز می گزاردند و روزه می گرفتند و پاره ای از شبها بیدار می بودند ، ولیکن هرگاه چیزی از دنیا پیدا می شد بر آن می جستند» . </w:t>
      </w:r>
      <w:hyperlink w:anchor="content_note_494_3" w:tooltip="30. احیاء العلوم ، ج 3 ، ص 177 . و تفسیر البرهان ، ج 3 ، ص 159 (با اندک تفاوتی)"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38481545"/>
        <w:rPr>
          <w:rFonts w:cs="B Zar" w:hint="cs"/>
          <w:color w:val="000000"/>
          <w:sz w:val="36"/>
          <w:szCs w:val="36"/>
          <w:rtl/>
        </w:rPr>
      </w:pPr>
      <w:r>
        <w:rPr>
          <w:rStyle w:val="contenttext"/>
          <w:rFonts w:cs="B Zar" w:hint="cs"/>
          <w:color w:val="000000"/>
          <w:sz w:val="36"/>
          <w:szCs w:val="36"/>
          <w:rtl/>
        </w:rPr>
        <w:t xml:space="preserve">و مروی است که : «روزی حضرت پیغمبر صلی الله علیه و آله از خانه برآمد واصحاب را مخاطب نموده و فرمود : آیا در میان شما کسی هست که بخواهد خدا کوری او را زایل کند و او را بینا گرداند ؟ آگاه باشید که هر کس به دنیا مایل باشد و امل او در دنیا طولانی باشد خدا دل او را کور کند . و به هر قدر که میل او به دنیا بیشتر می شودکوری دل او بیشتر می شود . و کسی که دوری از دنیا کند و از علایق آن اجتناب نماید وامید خود را کوتاه کند خدا عطا کند به او علم را بدون آنکه دیگری او را تعلیم کند . وهدایت را بدون آنکه دیگری او را راهنمائی کند» . </w:t>
      </w:r>
      <w:hyperlink w:anchor="content_note_494_4" w:tooltip="31. محجه البیضاء ، ج 5 ، ص 357 . و احیاء العلوم ، ج 3 ، ص 177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38481545"/>
        <w:rPr>
          <w:rFonts w:cs="B Zar" w:hint="cs"/>
          <w:color w:val="000000"/>
          <w:sz w:val="36"/>
          <w:szCs w:val="36"/>
          <w:rtl/>
        </w:rPr>
      </w:pPr>
      <w:r>
        <w:rPr>
          <w:rStyle w:val="contenttext"/>
          <w:rFonts w:cs="B Zar" w:hint="cs"/>
          <w:color w:val="000000"/>
          <w:sz w:val="36"/>
          <w:szCs w:val="36"/>
          <w:rtl/>
        </w:rPr>
        <w:t>و به اصحاب خود فرمود که : «من بر شما از فقر نمی ترسم ، بلکه بر شما از غنا و مال داشتن می ترسم و خوف دارم که دنیا به شما رو آورد و وسعت به هم رسانید ، همچنان که رو آورد به</w:t>
      </w:r>
    </w:p>
    <w:p w:rsidR="00913DA4" w:rsidRDefault="00913DA4">
      <w:pPr>
        <w:pStyle w:val="contentparagraph"/>
        <w:bidi/>
        <w:jc w:val="both"/>
        <w:divId w:val="38481545"/>
        <w:rPr>
          <w:rFonts w:cs="B Zar" w:hint="cs"/>
          <w:color w:val="000000"/>
          <w:sz w:val="36"/>
          <w:szCs w:val="36"/>
          <w:rtl/>
        </w:rPr>
      </w:pPr>
      <w:r>
        <w:rPr>
          <w:rStyle w:val="contenttext"/>
          <w:rFonts w:cs="B Zar" w:hint="cs"/>
          <w:color w:val="000000"/>
          <w:sz w:val="36"/>
          <w:szCs w:val="36"/>
          <w:rtl/>
        </w:rPr>
        <w:t>ص: 494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00" style="width:0;height:1.5pt" o:hralign="center" o:hrstd="t" o:hr="t" fillcolor="#a0a0a0" stroked="f"/>
        </w:pict>
      </w:r>
    </w:p>
    <w:p w:rsidR="00913DA4" w:rsidRDefault="00913DA4">
      <w:pPr>
        <w:bidi/>
        <w:jc w:val="both"/>
        <w:divId w:val="1096168990"/>
        <w:rPr>
          <w:rFonts w:eastAsia="Times New Roman" w:cs="B Zar" w:hint="cs"/>
          <w:color w:val="000000"/>
          <w:sz w:val="36"/>
          <w:szCs w:val="36"/>
          <w:rtl/>
        </w:rPr>
      </w:pPr>
      <w:r>
        <w:rPr>
          <w:rFonts w:eastAsia="Times New Roman" w:cs="B Zar" w:hint="cs"/>
          <w:color w:val="000000"/>
          <w:sz w:val="36"/>
          <w:szCs w:val="36"/>
          <w:rtl/>
        </w:rPr>
        <w:t>1- 28. محجه البیضاء ، ج 5 ، ص 355 . و احیاء العلوم ، ج 3 ، ص 177 .</w:t>
      </w:r>
    </w:p>
    <w:p w:rsidR="00913DA4" w:rsidRDefault="00913DA4">
      <w:pPr>
        <w:bidi/>
        <w:jc w:val="both"/>
        <w:divId w:val="973870478"/>
        <w:rPr>
          <w:rFonts w:eastAsia="Times New Roman" w:cs="B Zar" w:hint="cs"/>
          <w:color w:val="000000"/>
          <w:sz w:val="36"/>
          <w:szCs w:val="36"/>
          <w:rtl/>
        </w:rPr>
      </w:pPr>
      <w:r>
        <w:rPr>
          <w:rFonts w:eastAsia="Times New Roman" w:cs="B Zar" w:hint="cs"/>
          <w:color w:val="000000"/>
          <w:sz w:val="36"/>
          <w:szCs w:val="36"/>
          <w:rtl/>
        </w:rPr>
        <w:t>2- 29. مکه و شهرهای جنوبی حجاز .</w:t>
      </w:r>
    </w:p>
    <w:p w:rsidR="00913DA4" w:rsidRDefault="00913DA4">
      <w:pPr>
        <w:bidi/>
        <w:jc w:val="both"/>
        <w:divId w:val="1717509995"/>
        <w:rPr>
          <w:rFonts w:eastAsia="Times New Roman" w:cs="B Zar" w:hint="cs"/>
          <w:color w:val="000000"/>
          <w:sz w:val="36"/>
          <w:szCs w:val="36"/>
          <w:rtl/>
        </w:rPr>
      </w:pPr>
      <w:r>
        <w:rPr>
          <w:rFonts w:eastAsia="Times New Roman" w:cs="B Zar" w:hint="cs"/>
          <w:color w:val="000000"/>
          <w:sz w:val="36"/>
          <w:szCs w:val="36"/>
          <w:rtl/>
        </w:rPr>
        <w:t>3- 30. احیاء العلوم ، ج 3 ، ص 177 . و تفسیر البرهان ، ج 3 ، ص 159 (با اندک تفاوتی)</w:t>
      </w:r>
    </w:p>
    <w:p w:rsidR="00913DA4" w:rsidRDefault="00913DA4">
      <w:pPr>
        <w:bidi/>
        <w:jc w:val="both"/>
        <w:divId w:val="1512261888"/>
        <w:rPr>
          <w:rFonts w:eastAsia="Times New Roman" w:cs="B Zar" w:hint="cs"/>
          <w:color w:val="000000"/>
          <w:sz w:val="36"/>
          <w:szCs w:val="36"/>
          <w:rtl/>
        </w:rPr>
      </w:pPr>
      <w:r>
        <w:rPr>
          <w:rFonts w:eastAsia="Times New Roman" w:cs="B Zar" w:hint="cs"/>
          <w:color w:val="000000"/>
          <w:sz w:val="36"/>
          <w:szCs w:val="36"/>
          <w:rtl/>
        </w:rPr>
        <w:t>4- 31. محجه البیضاء ، ج 5 ، ص 357 . و احیاء العلوم ، ج 3 ، ص 177 .</w:t>
      </w:r>
    </w:p>
    <w:p w:rsidR="00913DA4" w:rsidRDefault="00913DA4">
      <w:pPr>
        <w:pStyle w:val="contentparagraph"/>
        <w:bidi/>
        <w:jc w:val="both"/>
        <w:divId w:val="724648731"/>
        <w:rPr>
          <w:rFonts w:cs="B Zar" w:hint="cs"/>
          <w:color w:val="000000"/>
          <w:sz w:val="36"/>
          <w:szCs w:val="36"/>
          <w:rtl/>
        </w:rPr>
      </w:pPr>
      <w:r>
        <w:rPr>
          <w:rStyle w:val="contenttext"/>
          <w:rFonts w:cs="B Zar" w:hint="cs"/>
          <w:color w:val="000000"/>
          <w:sz w:val="36"/>
          <w:szCs w:val="36"/>
          <w:rtl/>
        </w:rPr>
        <w:t xml:space="preserve">کسانی که قبل از شما بودند . به آن رغبت کنید ، همچنان که ایشان نیز به آن رغبت نمودند ، پس هلاک شدند و شما نیز هلاک شوید» . </w:t>
      </w:r>
      <w:hyperlink w:anchor="content_note_495_1" w:tooltip="32. جامع السعادات ، ج 2 ، ص 2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724648731"/>
        <w:rPr>
          <w:rFonts w:cs="B Zar" w:hint="cs"/>
          <w:color w:val="000000"/>
          <w:sz w:val="36"/>
          <w:szCs w:val="36"/>
          <w:rtl/>
        </w:rPr>
      </w:pPr>
      <w:r>
        <w:rPr>
          <w:rStyle w:val="contenttext"/>
          <w:rFonts w:cs="B Zar" w:hint="cs"/>
          <w:color w:val="000000"/>
          <w:sz w:val="36"/>
          <w:szCs w:val="36"/>
          <w:rtl/>
        </w:rPr>
        <w:t xml:space="preserve">روزی فرمود که : «زود باشد که بعد از من قومی بیایند که بخورند پاکیزه ترین طعامهاو الوان آنها را . و بگیرند زیباترین زنان و الوان آنان را . و بپوشند بهترین جامه ها و الوان آنها را . و سوار شوند راهوارترین اسبان و الوان آنها را . و ایشان را شکمهائی باشد که ازکم سیر نشوند . و نفوسی باشد که به بسیار قانع نگردند . و صبح و شام مشغول امر دنیاباشند و آن را بپرستند و متابعت هوای خود کنند . پس فرمانی است لازم و خطابی است متحتم از محمد بن عبد الله به هر که آن زمان را دریابد ، از فرزندان فرزندان شما اینکه : </w:t>
      </w:r>
    </w:p>
    <w:p w:rsidR="00913DA4" w:rsidRDefault="00913DA4">
      <w:pPr>
        <w:pStyle w:val="contentparagraph"/>
        <w:bidi/>
        <w:jc w:val="both"/>
        <w:divId w:val="724648731"/>
        <w:rPr>
          <w:rFonts w:cs="B Zar" w:hint="cs"/>
          <w:color w:val="000000"/>
          <w:sz w:val="36"/>
          <w:szCs w:val="36"/>
          <w:rtl/>
        </w:rPr>
      </w:pPr>
      <w:r>
        <w:rPr>
          <w:rStyle w:val="contenttext"/>
          <w:rFonts w:cs="B Zar" w:hint="cs"/>
          <w:color w:val="000000"/>
          <w:sz w:val="36"/>
          <w:szCs w:val="36"/>
          <w:rtl/>
        </w:rPr>
        <w:t xml:space="preserve">بر آن اشخاص سلام نکنند . و مریضان ایشان را عیادت ننمایند . و مشایعت جنازه های ایشان را نکنند . احترام پیران آنها را نگاه ندارند . پس هر که مخالفت کند و اینها را به جاآورد اعانت کرده است بر خراب کردن دین اسلام» . </w:t>
      </w:r>
      <w:hyperlink w:anchor="content_note_495_2" w:tooltip="33. محجه البیضاء ، ج 6 ، ص 41 . و احیاء العلوم ، ج 3 ، ص 20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724648731"/>
        <w:rPr>
          <w:rFonts w:cs="B Zar" w:hint="cs"/>
          <w:color w:val="000000"/>
          <w:sz w:val="36"/>
          <w:szCs w:val="36"/>
          <w:rtl/>
        </w:rPr>
      </w:pPr>
      <w:r>
        <w:rPr>
          <w:rStyle w:val="contenttext"/>
          <w:rFonts w:cs="B Zar" w:hint="cs"/>
          <w:color w:val="000000"/>
          <w:sz w:val="36"/>
          <w:szCs w:val="36"/>
          <w:rtl/>
        </w:rPr>
        <w:t xml:space="preserve">و فرمود که مرا با دنیا چه کار است ، مثل من و دنیا ، مثل سواره ای است که : در روزگرمی به زیر درختی رسد و ساعتی در سایه آن بخوابد و آن را بگذارد و برود» . </w:t>
      </w:r>
      <w:hyperlink w:anchor="content_note_495_3" w:tooltip="34. کافی ، ج 2 ، ص 134 ، ح 19"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724648731"/>
        <w:rPr>
          <w:rFonts w:cs="B Zar" w:hint="cs"/>
          <w:color w:val="000000"/>
          <w:sz w:val="36"/>
          <w:szCs w:val="36"/>
          <w:rtl/>
        </w:rPr>
      </w:pPr>
      <w:r>
        <w:rPr>
          <w:rStyle w:val="contenttext"/>
          <w:rFonts w:cs="B Zar" w:hint="cs"/>
          <w:color w:val="000000"/>
          <w:sz w:val="36"/>
          <w:szCs w:val="36"/>
          <w:rtl/>
        </w:rPr>
        <w:t>و از کلام عیسی بن مریم است که : «وای از برای صاحب دنیا چگونه خواهد مرد وآن را خواهد گذاشت ! و چگونه آن را عزیز نگاه می دارد و</w:t>
      </w:r>
    </w:p>
    <w:p w:rsidR="00913DA4" w:rsidRDefault="00913DA4">
      <w:pPr>
        <w:pStyle w:val="contentparagraph"/>
        <w:bidi/>
        <w:jc w:val="both"/>
        <w:divId w:val="724648731"/>
        <w:rPr>
          <w:rFonts w:cs="B Zar" w:hint="cs"/>
          <w:color w:val="000000"/>
          <w:sz w:val="36"/>
          <w:szCs w:val="36"/>
          <w:rtl/>
        </w:rPr>
      </w:pPr>
      <w:r>
        <w:rPr>
          <w:rStyle w:val="contenttext"/>
          <w:rFonts w:cs="B Zar" w:hint="cs"/>
          <w:color w:val="000000"/>
          <w:sz w:val="36"/>
          <w:szCs w:val="36"/>
          <w:rtl/>
        </w:rPr>
        <w:t>ص: 495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01" style="width:0;height:1.5pt" o:hralign="center" o:hrstd="t" o:hr="t" fillcolor="#a0a0a0" stroked="f"/>
        </w:pict>
      </w:r>
    </w:p>
    <w:p w:rsidR="00913DA4" w:rsidRDefault="00913DA4">
      <w:pPr>
        <w:bidi/>
        <w:jc w:val="both"/>
        <w:divId w:val="2020307435"/>
        <w:rPr>
          <w:rFonts w:eastAsia="Times New Roman" w:cs="B Zar" w:hint="cs"/>
          <w:color w:val="000000"/>
          <w:sz w:val="36"/>
          <w:szCs w:val="36"/>
          <w:rtl/>
        </w:rPr>
      </w:pPr>
      <w:r>
        <w:rPr>
          <w:rFonts w:eastAsia="Times New Roman" w:cs="B Zar" w:hint="cs"/>
          <w:color w:val="000000"/>
          <w:sz w:val="36"/>
          <w:szCs w:val="36"/>
          <w:rtl/>
        </w:rPr>
        <w:t>1- 32. جامع السعادات ، ج 2 ، ص 26 .</w:t>
      </w:r>
    </w:p>
    <w:p w:rsidR="00913DA4" w:rsidRDefault="00913DA4">
      <w:pPr>
        <w:bidi/>
        <w:jc w:val="both"/>
        <w:divId w:val="1758552165"/>
        <w:rPr>
          <w:rFonts w:eastAsia="Times New Roman" w:cs="B Zar" w:hint="cs"/>
          <w:color w:val="000000"/>
          <w:sz w:val="36"/>
          <w:szCs w:val="36"/>
          <w:rtl/>
        </w:rPr>
      </w:pPr>
      <w:r>
        <w:rPr>
          <w:rFonts w:eastAsia="Times New Roman" w:cs="B Zar" w:hint="cs"/>
          <w:color w:val="000000"/>
          <w:sz w:val="36"/>
          <w:szCs w:val="36"/>
          <w:rtl/>
        </w:rPr>
        <w:t>2- 33. محجه البیضاء ، ج 6 ، ص 41 . و احیاء العلوم ، ج 3 ، ص 201 .</w:t>
      </w:r>
    </w:p>
    <w:p w:rsidR="00913DA4" w:rsidRDefault="00913DA4">
      <w:pPr>
        <w:bidi/>
        <w:jc w:val="both"/>
        <w:divId w:val="589703064"/>
        <w:rPr>
          <w:rFonts w:eastAsia="Times New Roman" w:cs="B Zar" w:hint="cs"/>
          <w:color w:val="000000"/>
          <w:sz w:val="36"/>
          <w:szCs w:val="36"/>
          <w:rtl/>
        </w:rPr>
      </w:pPr>
      <w:r>
        <w:rPr>
          <w:rFonts w:eastAsia="Times New Roman" w:cs="B Zar" w:hint="cs"/>
          <w:color w:val="000000"/>
          <w:sz w:val="36"/>
          <w:szCs w:val="36"/>
          <w:rtl/>
        </w:rPr>
        <w:t>3- 34. کافی ، ج 2 ، ص 134 ، ح 19</w:t>
      </w:r>
    </w:p>
    <w:p w:rsidR="00913DA4" w:rsidRDefault="00913DA4">
      <w:pPr>
        <w:pStyle w:val="contentparagraph"/>
        <w:bidi/>
        <w:jc w:val="both"/>
        <w:divId w:val="127670625"/>
        <w:rPr>
          <w:rFonts w:cs="B Zar" w:hint="cs"/>
          <w:color w:val="000000"/>
          <w:sz w:val="36"/>
          <w:szCs w:val="36"/>
          <w:rtl/>
        </w:rPr>
      </w:pPr>
      <w:r>
        <w:rPr>
          <w:rStyle w:val="contenttext"/>
          <w:rFonts w:cs="B Zar" w:hint="cs"/>
          <w:color w:val="000000"/>
          <w:sz w:val="36"/>
          <w:szCs w:val="36"/>
          <w:rtl/>
        </w:rPr>
        <w:t xml:space="preserve">به آن وثوق و اعتمادمی کند و مطمئن می شود ! و عاقبت دنیا او را مخذول و منکوب می سازد و از او جدامی شود . وای ، وای بر کسانی که به دنیا فریفته شدند ! نمی بینند که چگونه به گردن ایشان می افکند آنچه را که کراهت دارند ، که مرگ باشد . و آنچه را که دوست دارند از ایشان مفارقت می کند . و وعده هائی که خدا داده می آید . وای بر کسی که داخل صبح می شودو دنیا فکر او باشد و گناهان عمل او باشد ، چگونه فردای قیامت به گناه خود رسوا خواهد شد ؟ ! » . </w:t>
      </w:r>
      <w:hyperlink w:anchor="content_note_496_1" w:tooltip="35. محجه البیضاء ، ج 5 ، ص 358 . و احیاء العلوم ، ج 3 ، ص 178 (با اندک تفاوتی)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7670625"/>
        <w:rPr>
          <w:rFonts w:cs="B Zar" w:hint="cs"/>
          <w:color w:val="000000"/>
          <w:sz w:val="36"/>
          <w:szCs w:val="36"/>
          <w:rtl/>
        </w:rPr>
      </w:pPr>
      <w:r>
        <w:rPr>
          <w:rStyle w:val="contenttext"/>
          <w:rFonts w:cs="B Zar" w:hint="cs"/>
          <w:color w:val="000000"/>
          <w:sz w:val="36"/>
          <w:szCs w:val="36"/>
          <w:rtl/>
        </w:rPr>
        <w:t xml:space="preserve">روزی حضرت عیسی علیه السلام پرستوکی را دید که از جهت خود خانه می سازد ، گفت : این حیوان را خانه هست و مرا خانه نیست . حواریین عرض کردند : اگرشما را میل به خانه است ما نیز از جهت شما خانه ای بسازیم ؟ حضرت ایشان را به کناردریا آورد و گفت : در میان این دریا به جهت من خانه بسازید . عرض کردند که : این چگونه می شود ؟ گفت : مگر نمی دانید که دنیا مثل دریاست» . </w:t>
      </w:r>
      <w:hyperlink w:anchor="content_note_496_2" w:tooltip="36. رک : محجه البیضاء ، ج 5 ، ص 357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27670625"/>
        <w:rPr>
          <w:rFonts w:cs="B Zar" w:hint="cs"/>
          <w:color w:val="000000"/>
          <w:sz w:val="36"/>
          <w:szCs w:val="36"/>
          <w:rtl/>
        </w:rPr>
      </w:pPr>
      <w:r>
        <w:rPr>
          <w:rStyle w:val="contenttext"/>
          <w:rFonts w:cs="B Zar" w:hint="cs"/>
          <w:color w:val="000000"/>
          <w:sz w:val="36"/>
          <w:szCs w:val="36"/>
          <w:rtl/>
        </w:rPr>
        <w:t xml:space="preserve">آری چگونه دریائی که هر روز کشتی حیات چندین هزار تن در آن شکسته می گرددو نشانی از تخته بر کناری پیدا نمی شود . </w:t>
      </w:r>
    </w:p>
    <w:p w:rsidR="00913DA4" w:rsidRDefault="00913DA4">
      <w:pPr>
        <w:pStyle w:val="contentparagraph"/>
        <w:bidi/>
        <w:jc w:val="both"/>
        <w:divId w:val="127670625"/>
        <w:rPr>
          <w:rFonts w:cs="B Zar" w:hint="cs"/>
          <w:color w:val="000000"/>
          <w:sz w:val="36"/>
          <w:szCs w:val="36"/>
          <w:rtl/>
        </w:rPr>
      </w:pPr>
      <w:r>
        <w:rPr>
          <w:rStyle w:val="contenttext"/>
          <w:rFonts w:cs="B Zar" w:hint="cs"/>
          <w:color w:val="000000"/>
          <w:sz w:val="36"/>
          <w:szCs w:val="36"/>
          <w:rtl/>
        </w:rPr>
        <w:t xml:space="preserve">در این لجه کشتی فرو شد هزار*** که پیدا نشد تخته ای برکنار </w:t>
      </w:r>
    </w:p>
    <w:p w:rsidR="00913DA4" w:rsidRDefault="00913DA4">
      <w:pPr>
        <w:pStyle w:val="contentparagraph"/>
        <w:bidi/>
        <w:jc w:val="both"/>
        <w:divId w:val="127670625"/>
        <w:rPr>
          <w:rFonts w:cs="B Zar" w:hint="cs"/>
          <w:color w:val="000000"/>
          <w:sz w:val="36"/>
          <w:szCs w:val="36"/>
          <w:rtl/>
        </w:rPr>
      </w:pPr>
      <w:r>
        <w:rPr>
          <w:rStyle w:val="contenttext"/>
          <w:rFonts w:cs="B Zar" w:hint="cs"/>
          <w:color w:val="000000"/>
          <w:sz w:val="36"/>
          <w:szCs w:val="36"/>
          <w:rtl/>
        </w:rPr>
        <w:t>از جانب پروردگار منان وحی به موسی بن عمران شد که : «ای موسی ! تو را با خانه ای که ماوای ظالمین است چه کار ؟ این خانه ، خانه تو نیست ، دل خود را از آن فارغ کن . وهوش خود را</w:t>
      </w:r>
    </w:p>
    <w:p w:rsidR="00913DA4" w:rsidRDefault="00913DA4">
      <w:pPr>
        <w:pStyle w:val="contentparagraph"/>
        <w:bidi/>
        <w:jc w:val="both"/>
        <w:divId w:val="127670625"/>
        <w:rPr>
          <w:rFonts w:cs="B Zar" w:hint="cs"/>
          <w:color w:val="000000"/>
          <w:sz w:val="36"/>
          <w:szCs w:val="36"/>
          <w:rtl/>
        </w:rPr>
      </w:pPr>
      <w:r>
        <w:rPr>
          <w:rStyle w:val="contenttext"/>
          <w:rFonts w:cs="B Zar" w:hint="cs"/>
          <w:color w:val="000000"/>
          <w:sz w:val="36"/>
          <w:szCs w:val="36"/>
          <w:rtl/>
        </w:rPr>
        <w:t>ص: 496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02" style="width:0;height:1.5pt" o:hralign="center" o:hrstd="t" o:hr="t" fillcolor="#a0a0a0" stroked="f"/>
        </w:pict>
      </w:r>
    </w:p>
    <w:p w:rsidR="00913DA4" w:rsidRDefault="00913DA4">
      <w:pPr>
        <w:bidi/>
        <w:jc w:val="both"/>
        <w:divId w:val="1035614486"/>
        <w:rPr>
          <w:rFonts w:eastAsia="Times New Roman" w:cs="B Zar" w:hint="cs"/>
          <w:color w:val="000000"/>
          <w:sz w:val="36"/>
          <w:szCs w:val="36"/>
          <w:rtl/>
        </w:rPr>
      </w:pPr>
      <w:r>
        <w:rPr>
          <w:rFonts w:eastAsia="Times New Roman" w:cs="B Zar" w:hint="cs"/>
          <w:color w:val="000000"/>
          <w:sz w:val="36"/>
          <w:szCs w:val="36"/>
          <w:rtl/>
        </w:rPr>
        <w:t>1- 35. محجه البیضاء ، ج 5 ، ص 358 . و احیاء العلوم ، ج 3 ، ص 178 (با اندک تفاوتی) .</w:t>
      </w:r>
    </w:p>
    <w:p w:rsidR="00913DA4" w:rsidRDefault="00913DA4">
      <w:pPr>
        <w:bidi/>
        <w:jc w:val="both"/>
        <w:divId w:val="497187853"/>
        <w:rPr>
          <w:rFonts w:eastAsia="Times New Roman" w:cs="B Zar" w:hint="cs"/>
          <w:color w:val="000000"/>
          <w:sz w:val="36"/>
          <w:szCs w:val="36"/>
          <w:rtl/>
        </w:rPr>
      </w:pPr>
      <w:r>
        <w:rPr>
          <w:rFonts w:eastAsia="Times New Roman" w:cs="B Zar" w:hint="cs"/>
          <w:color w:val="000000"/>
          <w:sz w:val="36"/>
          <w:szCs w:val="36"/>
          <w:rtl/>
        </w:rPr>
        <w:t>2- 36. رک : محجه البیضاء ، ج 5 ، ص 357 .</w:t>
      </w:r>
    </w:p>
    <w:p w:rsidR="00913DA4" w:rsidRDefault="00913DA4">
      <w:pPr>
        <w:pStyle w:val="contentparagraph"/>
        <w:bidi/>
        <w:jc w:val="both"/>
        <w:divId w:val="584387093"/>
        <w:rPr>
          <w:rFonts w:cs="B Zar" w:hint="cs"/>
          <w:color w:val="000000"/>
          <w:sz w:val="36"/>
          <w:szCs w:val="36"/>
          <w:rtl/>
        </w:rPr>
      </w:pPr>
      <w:r>
        <w:rPr>
          <w:rStyle w:val="contenttext"/>
          <w:rFonts w:cs="B Zar" w:hint="cs"/>
          <w:color w:val="000000"/>
          <w:sz w:val="36"/>
          <w:szCs w:val="36"/>
          <w:rtl/>
        </w:rPr>
        <w:t xml:space="preserve">از آن بردار ، که بد خانه ای است ، مگر از برای کسی که در آن عملی کند . ای موسی ! من در کمین ظالم نشسته ام تا حق مظلوم را از او باز ستانم» . </w:t>
      </w:r>
      <w:hyperlink w:anchor="content_note_497_1" w:tooltip="37. محجه البیضاء ، ج 5 ، ص 358 . و احیاء العلوم ، ج 3 ، ص 17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584387093"/>
        <w:rPr>
          <w:rFonts w:cs="B Zar" w:hint="cs"/>
          <w:color w:val="000000"/>
          <w:sz w:val="36"/>
          <w:szCs w:val="36"/>
          <w:rtl/>
        </w:rPr>
      </w:pPr>
      <w:r>
        <w:rPr>
          <w:rStyle w:val="contenttext"/>
          <w:rFonts w:cs="B Zar" w:hint="cs"/>
          <w:color w:val="000000"/>
          <w:sz w:val="36"/>
          <w:szCs w:val="36"/>
          <w:rtl/>
        </w:rPr>
        <w:t xml:space="preserve">«ای موسی ! دل را به محبت دنیا مبند که هیچ گناه کبیره ای بدتر از آن به نزد من نخواهی آورد» . </w:t>
      </w:r>
      <w:hyperlink w:anchor="content_note_497_2" w:tooltip="38. احیاء العلوم ، ج 3 ، ص 179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584387093"/>
        <w:rPr>
          <w:rFonts w:cs="B Zar" w:hint="cs"/>
          <w:color w:val="000000"/>
          <w:sz w:val="36"/>
          <w:szCs w:val="36"/>
          <w:rtl/>
        </w:rPr>
      </w:pPr>
      <w:r>
        <w:rPr>
          <w:rStyle w:val="contenttext"/>
          <w:rFonts w:cs="B Zar" w:hint="cs"/>
          <w:color w:val="000000"/>
          <w:sz w:val="36"/>
          <w:szCs w:val="36"/>
          <w:rtl/>
        </w:rPr>
        <w:t xml:space="preserve">«روزی حضرت موسی به مردی گذشت که از خوف خدا می گریست چون برگشت باز او را گریان دید ، مناجات کرد که : بار خدایا ! این بنده تو از خوف تو گریان است . حق - تعالی - به او خطاب کرد که : ای پسر عمران ! اگر آن قدر گریه کند که آب دماغ او بااشگ چشمش مخلوط شود و بیرون آید ، و دستهای خود را آن قدر در درگاه بلند کندکه از بدن او ساقط شوند او را نخواهم آمرزید ، جهت آنکه او دنیا را دوست دارد» . </w:t>
      </w:r>
      <w:hyperlink w:anchor="content_note_497_3" w:tooltip="39. احیاء العلوم ، ج 3 ، ص 179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584387093"/>
        <w:rPr>
          <w:rFonts w:cs="B Zar" w:hint="cs"/>
          <w:color w:val="000000"/>
          <w:sz w:val="36"/>
          <w:szCs w:val="36"/>
          <w:rtl/>
        </w:rPr>
      </w:pPr>
      <w:r>
        <w:rPr>
          <w:rStyle w:val="contenttext"/>
          <w:rFonts w:cs="B Zar" w:hint="cs"/>
          <w:color w:val="000000"/>
          <w:sz w:val="36"/>
          <w:szCs w:val="36"/>
          <w:rtl/>
        </w:rPr>
        <w:t xml:space="preserve">«شخصی به سرور اولیا عرض کرد که : وصف دنیا را بفرما . فرمود : چه وصف کنم ازخانه ای که اگر کسی در آن صحیح و ندرست باشد ایمن نیست . و اگر بیمار باشدپشیمانی است . محتاجان در آن محزون ، و اغنیا مبتلا و مفتون ، حلالش در پی حساب و حرامش در پی عقاب ، مانند ماری است که ظاهر آن نرم و باطنش زهر است» . </w:t>
      </w:r>
      <w:hyperlink w:anchor="content_note_497_4" w:tooltip="40. محجه البیضاء ، ج 5 ، ص 361 . و نهج البلاغه فیض الاسلام ، حکمت 115 (قسمت آخر حدیث)"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584387093"/>
        <w:rPr>
          <w:rFonts w:cs="B Zar" w:hint="cs"/>
          <w:color w:val="000000"/>
          <w:sz w:val="36"/>
          <w:szCs w:val="36"/>
          <w:rtl/>
        </w:rPr>
      </w:pPr>
      <w:r>
        <w:rPr>
          <w:rStyle w:val="contenttext"/>
          <w:rFonts w:cs="B Zar" w:hint="cs"/>
          <w:color w:val="000000"/>
          <w:sz w:val="36"/>
          <w:szCs w:val="36"/>
          <w:rtl/>
        </w:rPr>
        <w:t>در بعضی از مواعظ آن حضرت است که : «دست از دنیا بردار که دوستی دنیا آدمی را کور و لال و کر می کند . و آدمی را ذلیل و بی مقدار می سازد . پس</w:t>
      </w:r>
    </w:p>
    <w:p w:rsidR="00913DA4" w:rsidRDefault="00913DA4">
      <w:pPr>
        <w:pStyle w:val="contentparagraph"/>
        <w:bidi/>
        <w:jc w:val="both"/>
        <w:divId w:val="584387093"/>
        <w:rPr>
          <w:rFonts w:cs="B Zar" w:hint="cs"/>
          <w:color w:val="000000"/>
          <w:sz w:val="36"/>
          <w:szCs w:val="36"/>
          <w:rtl/>
        </w:rPr>
      </w:pPr>
      <w:r>
        <w:rPr>
          <w:rStyle w:val="contenttext"/>
          <w:rFonts w:cs="B Zar" w:hint="cs"/>
          <w:color w:val="000000"/>
          <w:sz w:val="36"/>
          <w:szCs w:val="36"/>
          <w:rtl/>
        </w:rPr>
        <w:t>ص: 497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03" style="width:0;height:1.5pt" o:hralign="center" o:hrstd="t" o:hr="t" fillcolor="#a0a0a0" stroked="f"/>
        </w:pict>
      </w:r>
    </w:p>
    <w:p w:rsidR="00913DA4" w:rsidRDefault="00913DA4">
      <w:pPr>
        <w:bidi/>
        <w:jc w:val="both"/>
        <w:divId w:val="1514803725"/>
        <w:rPr>
          <w:rFonts w:eastAsia="Times New Roman" w:cs="B Zar" w:hint="cs"/>
          <w:color w:val="000000"/>
          <w:sz w:val="36"/>
          <w:szCs w:val="36"/>
          <w:rtl/>
        </w:rPr>
      </w:pPr>
      <w:r>
        <w:rPr>
          <w:rFonts w:eastAsia="Times New Roman" w:cs="B Zar" w:hint="cs"/>
          <w:color w:val="000000"/>
          <w:sz w:val="36"/>
          <w:szCs w:val="36"/>
          <w:rtl/>
        </w:rPr>
        <w:t>1- 37. محجه البیضاء ، ج 5 ، ص 358 . و احیاء العلوم ، ج 3 ، ص 178 .</w:t>
      </w:r>
    </w:p>
    <w:p w:rsidR="00913DA4" w:rsidRDefault="00913DA4">
      <w:pPr>
        <w:bidi/>
        <w:jc w:val="both"/>
        <w:divId w:val="463813260"/>
        <w:rPr>
          <w:rFonts w:eastAsia="Times New Roman" w:cs="B Zar" w:hint="cs"/>
          <w:color w:val="000000"/>
          <w:sz w:val="36"/>
          <w:szCs w:val="36"/>
          <w:rtl/>
        </w:rPr>
      </w:pPr>
      <w:r>
        <w:rPr>
          <w:rFonts w:eastAsia="Times New Roman" w:cs="B Zar" w:hint="cs"/>
          <w:color w:val="000000"/>
          <w:sz w:val="36"/>
          <w:szCs w:val="36"/>
          <w:rtl/>
        </w:rPr>
        <w:t>2- 38. احیاء العلوم ، ج 3 ، ص 179 .</w:t>
      </w:r>
    </w:p>
    <w:p w:rsidR="00913DA4" w:rsidRDefault="00913DA4">
      <w:pPr>
        <w:bidi/>
        <w:jc w:val="both"/>
        <w:divId w:val="677119785"/>
        <w:rPr>
          <w:rFonts w:eastAsia="Times New Roman" w:cs="B Zar" w:hint="cs"/>
          <w:color w:val="000000"/>
          <w:sz w:val="36"/>
          <w:szCs w:val="36"/>
          <w:rtl/>
        </w:rPr>
      </w:pPr>
      <w:r>
        <w:rPr>
          <w:rFonts w:eastAsia="Times New Roman" w:cs="B Zar" w:hint="cs"/>
          <w:color w:val="000000"/>
          <w:sz w:val="36"/>
          <w:szCs w:val="36"/>
          <w:rtl/>
        </w:rPr>
        <w:t>3- 39. احیاء العلوم ، ج 3 ، ص 179 .</w:t>
      </w:r>
    </w:p>
    <w:p w:rsidR="00913DA4" w:rsidRDefault="00913DA4">
      <w:pPr>
        <w:bidi/>
        <w:jc w:val="both"/>
        <w:divId w:val="966279970"/>
        <w:rPr>
          <w:rFonts w:eastAsia="Times New Roman" w:cs="B Zar" w:hint="cs"/>
          <w:color w:val="000000"/>
          <w:sz w:val="36"/>
          <w:szCs w:val="36"/>
          <w:rtl/>
        </w:rPr>
      </w:pPr>
      <w:r>
        <w:rPr>
          <w:rFonts w:eastAsia="Times New Roman" w:cs="B Zar" w:hint="cs"/>
          <w:color w:val="000000"/>
          <w:sz w:val="36"/>
          <w:szCs w:val="36"/>
          <w:rtl/>
        </w:rPr>
        <w:t>4- 40. محجه البیضاء ، ج 5 ، ص 361 . و نهج البلاغه فیض الاسلام ، حکمت 115 (قسمت آخر حدیث)</w:t>
      </w:r>
    </w:p>
    <w:p w:rsidR="00913DA4" w:rsidRDefault="00913DA4">
      <w:pPr>
        <w:pStyle w:val="contentparagraph"/>
        <w:bidi/>
        <w:jc w:val="both"/>
        <w:divId w:val="100951726"/>
        <w:rPr>
          <w:rFonts w:cs="B Zar" w:hint="cs"/>
          <w:color w:val="000000"/>
          <w:sz w:val="36"/>
          <w:szCs w:val="36"/>
          <w:rtl/>
        </w:rPr>
      </w:pPr>
      <w:r>
        <w:rPr>
          <w:rStyle w:val="contenttext"/>
          <w:rFonts w:cs="B Zar" w:hint="cs"/>
          <w:color w:val="000000"/>
          <w:sz w:val="36"/>
          <w:szCs w:val="36"/>
          <w:rtl/>
        </w:rPr>
        <w:t xml:space="preserve">عمر خود را دریاب و گذشته را تدارک کن و بیش از این فردا و پس فردا مگو ، که کسانی که پیش ازتو هلاک شدند به این نحو به هلاکت رسیدند ، عمر خود را به آرزو گذرانیدند و هرروز تاخیر افکندند تا ناگاه بی خبر ، امر خدا در رسید و هنگام رحیل آمد و ایشان بربستر غفلت خوابیده و پس ایشان را از کاخها و ایوانها به ظلمتکده گور در آوردند و دراستخلاص بر روی ایشان بستند و اهل و اولادشان پا از ایشان کشیدند و به قسمت کردن اموالشان پرداختند» . </w:t>
      </w:r>
      <w:hyperlink w:anchor="content_note_498_1" w:tooltip="41. کافی ، ج 2 ، ص 136 ، ح 2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00951726"/>
        <w:rPr>
          <w:rFonts w:cs="B Zar" w:hint="cs"/>
          <w:color w:val="000000"/>
          <w:sz w:val="36"/>
          <w:szCs w:val="36"/>
          <w:rtl/>
        </w:rPr>
      </w:pPr>
      <w:r>
        <w:rPr>
          <w:rStyle w:val="contenttext"/>
          <w:rFonts w:cs="B Zar" w:hint="cs"/>
          <w:color w:val="000000"/>
          <w:sz w:val="36"/>
          <w:szCs w:val="36"/>
          <w:rtl/>
        </w:rPr>
        <w:t xml:space="preserve">که را دیدی از خسروان عجم*** زعهد فریدون </w:t>
      </w:r>
      <w:hyperlink w:anchor="content_note_498_2" w:tooltip="42. «فریدون» پسر «آبتین» ، از نژاد طهمورث دیوبند بود و یکی از بزرگان داستانی اقوام مشترک هند و ایرانی است ، که به کمک کاوه آهنگر به تخت شاهی نشست و بر ضحاک تاخت و او را مغلوب کرد . فرهنگ معین ، ج 6 ، ص 1360 . و تاریخ ایران زمین ، ص 11 ." w:history="1">
        <w:r>
          <w:rPr>
            <w:rStyle w:val="Hyperlink"/>
            <w:rFonts w:cs="B Zar" w:hint="cs"/>
            <w:sz w:val="36"/>
            <w:szCs w:val="36"/>
            <w:rtl/>
          </w:rPr>
          <w:t>(2)</w:t>
        </w:r>
      </w:hyperlink>
      <w:r>
        <w:rPr>
          <w:rStyle w:val="contenttext"/>
          <w:rFonts w:cs="B Zar" w:hint="cs"/>
          <w:color w:val="000000"/>
          <w:sz w:val="36"/>
          <w:szCs w:val="36"/>
          <w:rtl/>
        </w:rPr>
        <w:t xml:space="preserve"> و ضحاک </w:t>
      </w:r>
      <w:hyperlink w:anchor="content_note_498_3" w:tooltip="43. ضحاک که نام او در «اوستا» «آژیدهاک» آمده به معنای اژده های ده عیب است که پس از کشتن جمشیددر ایران به تخت شاهی نشست و بر دو شانه او دو زخم به صورت دو مار بود . که به دستور اهریمن هر روز دو تن ازایرانیان کشته و مغز سرشان را به جای مرهم بر زخم او می بستند . عاقبت ایرانیان از ستم او به تنگ آمده و به اطراف فریدون که پدرش را ضحاک کشته و بر زخم شانه اش نهاده بود گرد آمده و بر علیه او شوریده و او را مغلوب ساختند . تاریخ ایران زمین ، ص 11 ." w:history="1">
        <w:r>
          <w:rPr>
            <w:rStyle w:val="Hyperlink"/>
            <w:rFonts w:cs="B Zar" w:hint="cs"/>
            <w:sz w:val="36"/>
            <w:szCs w:val="36"/>
            <w:rtl/>
          </w:rPr>
          <w:t>(3)</w:t>
        </w:r>
      </w:hyperlink>
      <w:r>
        <w:rPr>
          <w:rStyle w:val="contenttext"/>
          <w:rFonts w:cs="B Zar" w:hint="cs"/>
          <w:color w:val="000000"/>
          <w:sz w:val="36"/>
          <w:szCs w:val="36"/>
          <w:rtl/>
        </w:rPr>
        <w:t xml:space="preserve"> و جم </w:t>
      </w:r>
      <w:hyperlink w:anchor="content_note_498_4" w:tooltip="44. مخفف جمشید . او از پادشاهان پیشدادی است : که پس از «طهمورث» بشاهی نشست و جشن نوروز ازرسوم اوست . او در آخر کار از فرط عزت مغرور شد و خویشتن را خدای جهان خواند . و سرانجام ضحاک تازی براو دست یافت و او را با اره به دونیم کرد . تاریخ ایران زمین ، ص 10 و 11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00951726"/>
        <w:rPr>
          <w:rFonts w:cs="B Zar" w:hint="cs"/>
          <w:color w:val="000000"/>
          <w:sz w:val="36"/>
          <w:szCs w:val="36"/>
          <w:rtl/>
        </w:rPr>
      </w:pPr>
      <w:r>
        <w:rPr>
          <w:rStyle w:val="contenttext"/>
          <w:rFonts w:cs="B Zar" w:hint="cs"/>
          <w:color w:val="000000"/>
          <w:sz w:val="36"/>
          <w:szCs w:val="36"/>
          <w:rtl/>
        </w:rPr>
        <w:t xml:space="preserve">که در تخت و ملکش نیامد زوال*** نماند بجز ملک ایزد تعال </w:t>
      </w:r>
    </w:p>
    <w:p w:rsidR="00913DA4" w:rsidRDefault="00913DA4">
      <w:pPr>
        <w:pStyle w:val="contentparagraph"/>
        <w:bidi/>
        <w:jc w:val="both"/>
        <w:divId w:val="100951726"/>
        <w:rPr>
          <w:rFonts w:cs="B Zar" w:hint="cs"/>
          <w:color w:val="000000"/>
          <w:sz w:val="36"/>
          <w:szCs w:val="36"/>
          <w:rtl/>
        </w:rPr>
      </w:pPr>
      <w:r>
        <w:rPr>
          <w:rStyle w:val="contenttext"/>
          <w:rFonts w:cs="B Zar" w:hint="cs"/>
          <w:color w:val="000000"/>
          <w:sz w:val="36"/>
          <w:szCs w:val="36"/>
          <w:rtl/>
        </w:rPr>
        <w:t xml:space="preserve">که را سیم و زر ماند و گنج مال*** پس از وی به چندی شود پایمال </w:t>
      </w:r>
    </w:p>
    <w:p w:rsidR="00913DA4" w:rsidRDefault="00913DA4">
      <w:pPr>
        <w:pStyle w:val="contentparagraph"/>
        <w:bidi/>
        <w:jc w:val="both"/>
        <w:divId w:val="100951726"/>
        <w:rPr>
          <w:rFonts w:cs="B Zar" w:hint="cs"/>
          <w:color w:val="000000"/>
          <w:sz w:val="36"/>
          <w:szCs w:val="36"/>
          <w:rtl/>
        </w:rPr>
      </w:pPr>
      <w:r>
        <w:rPr>
          <w:rStyle w:val="contenttext"/>
          <w:rFonts w:cs="B Zar" w:hint="cs"/>
          <w:color w:val="000000"/>
          <w:sz w:val="36"/>
          <w:szCs w:val="36"/>
          <w:rtl/>
        </w:rPr>
        <w:t xml:space="preserve">دریغا که بگذشت عمر عزیز*** بخواهد گذشت این دم چند نیز </w:t>
      </w:r>
    </w:p>
    <w:p w:rsidR="00913DA4" w:rsidRDefault="00913DA4">
      <w:pPr>
        <w:pStyle w:val="contentparagraph"/>
        <w:bidi/>
        <w:jc w:val="both"/>
        <w:divId w:val="100951726"/>
        <w:rPr>
          <w:rFonts w:cs="B Zar" w:hint="cs"/>
          <w:color w:val="000000"/>
          <w:sz w:val="36"/>
          <w:szCs w:val="36"/>
          <w:rtl/>
        </w:rPr>
      </w:pPr>
      <w:r>
        <w:rPr>
          <w:rStyle w:val="contenttext"/>
          <w:rFonts w:cs="B Zar" w:hint="cs"/>
          <w:color w:val="000000"/>
          <w:sz w:val="36"/>
          <w:szCs w:val="36"/>
          <w:rtl/>
        </w:rPr>
        <w:t xml:space="preserve">نشستی بجای دگر کس بسی*** نشیند به جای تو دیگر کسی </w:t>
      </w:r>
    </w:p>
    <w:p w:rsidR="00913DA4" w:rsidRDefault="00913DA4">
      <w:pPr>
        <w:pStyle w:val="contentparagraph"/>
        <w:bidi/>
        <w:jc w:val="both"/>
        <w:divId w:val="100951726"/>
        <w:rPr>
          <w:rFonts w:cs="B Zar" w:hint="cs"/>
          <w:color w:val="000000"/>
          <w:sz w:val="36"/>
          <w:szCs w:val="36"/>
          <w:rtl/>
        </w:rPr>
      </w:pPr>
      <w:r>
        <w:rPr>
          <w:rStyle w:val="contenttext"/>
          <w:rFonts w:cs="B Zar" w:hint="cs"/>
          <w:color w:val="000000"/>
          <w:sz w:val="36"/>
          <w:szCs w:val="36"/>
          <w:rtl/>
        </w:rPr>
        <w:t xml:space="preserve">قافله سالار خیل زاهدان امیر المؤمنان و امام متقیان می فرماید که : «هان ! زندگانی چند روزه دنیا شما را فریب ندهد ، که دنیا خانه ای است پر از رنج بلا و محنت و عنا ، وپیرایه ای است ناپایدار ، و عجوزه ای است مکار ، حالاتش متزلزل و منقلب ، و ساکنانش مشوش و مضطرب» . </w:t>
      </w:r>
      <w:hyperlink w:anchor="content_note_498_5" w:tooltip="45. مصادر نهج البلاغه ، ج 3 ، ص 167 . به نقل از کنز العمال و نهج البلاغه فیض الاسلام ، ص 716 ، خطبه 217 (با اندک تفاوتی)"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00951726"/>
        <w:rPr>
          <w:rFonts w:cs="B Zar" w:hint="cs"/>
          <w:color w:val="000000"/>
          <w:sz w:val="36"/>
          <w:szCs w:val="36"/>
          <w:rtl/>
        </w:rPr>
      </w:pPr>
      <w:r>
        <w:rPr>
          <w:rStyle w:val="contenttext"/>
          <w:rFonts w:cs="B Zar" w:hint="cs"/>
          <w:color w:val="000000"/>
          <w:sz w:val="36"/>
          <w:szCs w:val="36"/>
          <w:rtl/>
        </w:rPr>
        <w:t xml:space="preserve">آری : </w:t>
      </w:r>
    </w:p>
    <w:p w:rsidR="00913DA4" w:rsidRDefault="00913DA4">
      <w:pPr>
        <w:pStyle w:val="contentparagraph"/>
        <w:bidi/>
        <w:jc w:val="both"/>
        <w:divId w:val="100951726"/>
        <w:rPr>
          <w:rFonts w:cs="B Zar" w:hint="cs"/>
          <w:color w:val="000000"/>
          <w:sz w:val="36"/>
          <w:szCs w:val="36"/>
          <w:rtl/>
        </w:rPr>
      </w:pPr>
      <w:r>
        <w:rPr>
          <w:rStyle w:val="contenttext"/>
          <w:rFonts w:cs="B Zar" w:hint="cs"/>
          <w:color w:val="000000"/>
          <w:sz w:val="36"/>
          <w:szCs w:val="36"/>
          <w:rtl/>
        </w:rPr>
        <w:t xml:space="preserve">آنچه دیدی برقرار خود نماند*** و آنچه بینی هم نماند برقرار </w:t>
      </w:r>
    </w:p>
    <w:p w:rsidR="00913DA4" w:rsidRDefault="00913DA4">
      <w:pPr>
        <w:pStyle w:val="contentparagraph"/>
        <w:bidi/>
        <w:jc w:val="both"/>
        <w:divId w:val="100951726"/>
        <w:rPr>
          <w:rFonts w:cs="B Zar" w:hint="cs"/>
          <w:color w:val="000000"/>
          <w:sz w:val="36"/>
          <w:szCs w:val="36"/>
          <w:rtl/>
        </w:rPr>
      </w:pPr>
      <w:r>
        <w:rPr>
          <w:rStyle w:val="contenttext"/>
          <w:rFonts w:cs="B Zar" w:hint="cs"/>
          <w:color w:val="000000"/>
          <w:sz w:val="36"/>
          <w:szCs w:val="36"/>
          <w:rtl/>
        </w:rPr>
        <w:t xml:space="preserve">هر طرف غارتگری دست به غارت برآورده و جان و مال اهل دنیا را به نهب وغارت برده . </w:t>
      </w:r>
    </w:p>
    <w:p w:rsidR="00913DA4" w:rsidRDefault="00913DA4">
      <w:pPr>
        <w:pStyle w:val="contentparagraph"/>
        <w:bidi/>
        <w:jc w:val="both"/>
        <w:divId w:val="100951726"/>
        <w:rPr>
          <w:rFonts w:cs="B Zar" w:hint="cs"/>
          <w:color w:val="000000"/>
          <w:sz w:val="36"/>
          <w:szCs w:val="36"/>
          <w:rtl/>
        </w:rPr>
      </w:pPr>
      <w:r>
        <w:rPr>
          <w:rStyle w:val="contenttext"/>
          <w:rFonts w:cs="B Zar" w:hint="cs"/>
          <w:color w:val="000000"/>
          <w:sz w:val="36"/>
          <w:szCs w:val="36"/>
          <w:rtl/>
        </w:rPr>
        <w:t xml:space="preserve">در پس این پرده زنگارگون*** غارتیان اند </w:t>
      </w:r>
      <w:hyperlink w:anchor="content_note_498_6" w:tooltip="46. غارتگران ." w:history="1">
        <w:r>
          <w:rPr>
            <w:rStyle w:val="Hyperlink"/>
            <w:rFonts w:cs="B Zar" w:hint="cs"/>
            <w:sz w:val="36"/>
            <w:szCs w:val="36"/>
            <w:rtl/>
          </w:rPr>
          <w:t>(6)</w:t>
        </w:r>
      </w:hyperlink>
      <w:r>
        <w:rPr>
          <w:rStyle w:val="contenttext"/>
          <w:rFonts w:cs="B Zar" w:hint="cs"/>
          <w:color w:val="000000"/>
          <w:sz w:val="36"/>
          <w:szCs w:val="36"/>
          <w:rtl/>
        </w:rPr>
        <w:t xml:space="preserve"> زغایت برون</w:t>
      </w:r>
    </w:p>
    <w:p w:rsidR="00913DA4" w:rsidRDefault="00913DA4">
      <w:pPr>
        <w:pStyle w:val="contentparagraph"/>
        <w:bidi/>
        <w:jc w:val="both"/>
        <w:divId w:val="100951726"/>
        <w:rPr>
          <w:rFonts w:cs="B Zar" w:hint="cs"/>
          <w:color w:val="000000"/>
          <w:sz w:val="36"/>
          <w:szCs w:val="36"/>
          <w:rtl/>
        </w:rPr>
      </w:pPr>
      <w:r>
        <w:rPr>
          <w:rStyle w:val="contenttext"/>
          <w:rFonts w:cs="B Zar" w:hint="cs"/>
          <w:color w:val="000000"/>
          <w:sz w:val="36"/>
          <w:szCs w:val="36"/>
          <w:rtl/>
        </w:rPr>
        <w:t>ص: 498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04" style="width:0;height:1.5pt" o:hralign="center" o:hrstd="t" o:hr="t" fillcolor="#a0a0a0" stroked="f"/>
        </w:pict>
      </w:r>
    </w:p>
    <w:p w:rsidR="00913DA4" w:rsidRDefault="00913DA4">
      <w:pPr>
        <w:bidi/>
        <w:jc w:val="both"/>
        <w:divId w:val="909775417"/>
        <w:rPr>
          <w:rFonts w:eastAsia="Times New Roman" w:cs="B Zar" w:hint="cs"/>
          <w:color w:val="000000"/>
          <w:sz w:val="36"/>
          <w:szCs w:val="36"/>
          <w:rtl/>
        </w:rPr>
      </w:pPr>
      <w:r>
        <w:rPr>
          <w:rFonts w:eastAsia="Times New Roman" w:cs="B Zar" w:hint="cs"/>
          <w:color w:val="000000"/>
          <w:sz w:val="36"/>
          <w:szCs w:val="36"/>
          <w:rtl/>
        </w:rPr>
        <w:t>1- 41. کافی ، ج 2 ، ص 136 ، ح 23 .</w:t>
      </w:r>
    </w:p>
    <w:p w:rsidR="00913DA4" w:rsidRDefault="00913DA4">
      <w:pPr>
        <w:bidi/>
        <w:jc w:val="both"/>
        <w:divId w:val="380637901"/>
        <w:rPr>
          <w:rFonts w:eastAsia="Times New Roman" w:cs="B Zar" w:hint="cs"/>
          <w:color w:val="000000"/>
          <w:sz w:val="36"/>
          <w:szCs w:val="36"/>
          <w:rtl/>
        </w:rPr>
      </w:pPr>
      <w:r>
        <w:rPr>
          <w:rFonts w:eastAsia="Times New Roman" w:cs="B Zar" w:hint="cs"/>
          <w:color w:val="000000"/>
          <w:sz w:val="36"/>
          <w:szCs w:val="36"/>
          <w:rtl/>
        </w:rPr>
        <w:t>2- 42. «فریدون» پسر «آبتین» ، از نژاد طهمورث دیوبند بود و یکی از بزرگان داستانی اقوام مشترک هند و ایرانی است ، که به کمک کاوه آهنگر به تخت شاهی نشست و بر ضحاک تاخت و او را مغلوب کرد . فرهنگ معین ، ج 6 ، ص 1360 . و تاریخ ایران زمین ، ص 11 .</w:t>
      </w:r>
    </w:p>
    <w:p w:rsidR="00913DA4" w:rsidRDefault="00913DA4">
      <w:pPr>
        <w:bidi/>
        <w:jc w:val="both"/>
        <w:divId w:val="1256592436"/>
        <w:rPr>
          <w:rFonts w:eastAsia="Times New Roman" w:cs="B Zar" w:hint="cs"/>
          <w:color w:val="000000"/>
          <w:sz w:val="36"/>
          <w:szCs w:val="36"/>
          <w:rtl/>
        </w:rPr>
      </w:pPr>
      <w:r>
        <w:rPr>
          <w:rFonts w:eastAsia="Times New Roman" w:cs="B Zar" w:hint="cs"/>
          <w:color w:val="000000"/>
          <w:sz w:val="36"/>
          <w:szCs w:val="36"/>
          <w:rtl/>
        </w:rPr>
        <w:t>3- 43. ضحاک که نام او در «اوستا» «آژیدهاک» آمده به معنای اژده های ده عیب است که پس از کشتن جمشیددر ایران به تخت شاهی نشست و بر دو شانه او دو زخم به صورت دو مار بود . که به دستور اهریمن هر روز دو تن ازایرانیان کشته و مغز سرشان را به جای مرهم بر زخم او می بستند . عاقبت ایرانیان از ستم او به تنگ آمده و به اطراف فریدون که پدرش را ضحاک کشته و بر زخم شانه اش نهاده بود گرد آمده و بر علیه او شوریده و او را مغلوب ساختند . تاریخ ایران زمین ، ص 11 .</w:t>
      </w:r>
    </w:p>
    <w:p w:rsidR="00913DA4" w:rsidRDefault="00913DA4">
      <w:pPr>
        <w:bidi/>
        <w:jc w:val="both"/>
        <w:divId w:val="775642119"/>
        <w:rPr>
          <w:rFonts w:eastAsia="Times New Roman" w:cs="B Zar" w:hint="cs"/>
          <w:color w:val="000000"/>
          <w:sz w:val="36"/>
          <w:szCs w:val="36"/>
          <w:rtl/>
        </w:rPr>
      </w:pPr>
      <w:r>
        <w:rPr>
          <w:rFonts w:eastAsia="Times New Roman" w:cs="B Zar" w:hint="cs"/>
          <w:color w:val="000000"/>
          <w:sz w:val="36"/>
          <w:szCs w:val="36"/>
          <w:rtl/>
        </w:rPr>
        <w:t>4- 44. مخفف جمشید . او از پادشاهان پیشدادی است : که پس از «طهمورث» بشاهی نشست و جشن نوروز ازرسوم اوست . او در آخر کار از فرط عزت مغرور شد و خویشتن را خدای جهان خواند . و سرانجام ضحاک تازی براو دست یافت و او را با اره به دونیم کرد . تاریخ ایران زمین ، ص 10 و 11 .</w:t>
      </w:r>
    </w:p>
    <w:p w:rsidR="00913DA4" w:rsidRDefault="00913DA4">
      <w:pPr>
        <w:bidi/>
        <w:jc w:val="both"/>
        <w:divId w:val="506333045"/>
        <w:rPr>
          <w:rFonts w:eastAsia="Times New Roman" w:cs="B Zar" w:hint="cs"/>
          <w:color w:val="000000"/>
          <w:sz w:val="36"/>
          <w:szCs w:val="36"/>
          <w:rtl/>
        </w:rPr>
      </w:pPr>
      <w:r>
        <w:rPr>
          <w:rFonts w:eastAsia="Times New Roman" w:cs="B Zar" w:hint="cs"/>
          <w:color w:val="000000"/>
          <w:sz w:val="36"/>
          <w:szCs w:val="36"/>
          <w:rtl/>
        </w:rPr>
        <w:t>5- 45. مصادر نهج البلاغه ، ج 3 ، ص 167 . به نقل از کنز العمال و نهج البلاغه فیض الاسلام ، ص 716 ، خطبه 217 (با اندک تفاوتی)</w:t>
      </w:r>
    </w:p>
    <w:p w:rsidR="00913DA4" w:rsidRDefault="00913DA4">
      <w:pPr>
        <w:bidi/>
        <w:jc w:val="both"/>
        <w:divId w:val="475074753"/>
        <w:rPr>
          <w:rFonts w:eastAsia="Times New Roman" w:cs="B Zar" w:hint="cs"/>
          <w:color w:val="000000"/>
          <w:sz w:val="36"/>
          <w:szCs w:val="36"/>
          <w:rtl/>
        </w:rPr>
      </w:pPr>
      <w:r>
        <w:rPr>
          <w:rFonts w:eastAsia="Times New Roman" w:cs="B Zar" w:hint="cs"/>
          <w:color w:val="000000"/>
          <w:sz w:val="36"/>
          <w:szCs w:val="36"/>
          <w:rtl/>
        </w:rPr>
        <w:t>6- 46. غارتگران .</w:t>
      </w:r>
    </w:p>
    <w:p w:rsidR="00913DA4" w:rsidRDefault="00913DA4">
      <w:pPr>
        <w:pStyle w:val="contentparagraph"/>
        <w:bidi/>
        <w:jc w:val="both"/>
        <w:divId w:val="939721315"/>
        <w:rPr>
          <w:rFonts w:cs="B Zar" w:hint="cs"/>
          <w:color w:val="000000"/>
          <w:sz w:val="36"/>
          <w:szCs w:val="36"/>
          <w:rtl/>
        </w:rPr>
      </w:pPr>
      <w:r>
        <w:rPr>
          <w:rStyle w:val="contenttext"/>
          <w:rFonts w:cs="B Zar" w:hint="cs"/>
          <w:color w:val="000000"/>
          <w:sz w:val="36"/>
          <w:szCs w:val="36"/>
          <w:rtl/>
        </w:rPr>
        <w:t xml:space="preserve">عیشش ناگوار و راحتش ناپایدار ، سکنه اش هدف تیر حوادث و بلا ، و اهلش به صد هزار بلا مبتلا . ای بندگان خدا بدانید که شما نیز در منزلی هستید که پیش از شماکسانی در آنجا بوده اند که عمر ایشان درازتر ، و هیبت ایشان بیشتر ، و دیارشان آبادتر ، و آوازه شان بلندتر ، شب با صد هزار آرزو و امل با یکدیگر نشستند ، و با هم عهد شادی و خرمی بستند و چون شب سر آمد و داخل روز شدند با زبانهای خاموش و لال ، ودهانهای از خاک مالامال ، بدنهایشان پوسیده ، و منازلشان خالی مانده ، و نام و نشانشان از صفحه روزگار برافتاده . </w:t>
      </w:r>
    </w:p>
    <w:p w:rsidR="00913DA4" w:rsidRDefault="00913DA4">
      <w:pPr>
        <w:pStyle w:val="contentparagraph"/>
        <w:bidi/>
        <w:jc w:val="both"/>
        <w:divId w:val="939721315"/>
        <w:rPr>
          <w:rFonts w:cs="B Zar" w:hint="cs"/>
          <w:color w:val="000000"/>
          <w:sz w:val="36"/>
          <w:szCs w:val="36"/>
          <w:rtl/>
        </w:rPr>
      </w:pPr>
      <w:r>
        <w:rPr>
          <w:rStyle w:val="contenttext"/>
          <w:rFonts w:cs="B Zar" w:hint="cs"/>
          <w:color w:val="000000"/>
          <w:sz w:val="36"/>
          <w:szCs w:val="36"/>
          <w:rtl/>
        </w:rPr>
        <w:t xml:space="preserve">نه پیداست از خیمه ها جز نشان*** نه باقی است از خیمگی غیر نام </w:t>
      </w:r>
    </w:p>
    <w:p w:rsidR="00913DA4" w:rsidRDefault="00913DA4">
      <w:pPr>
        <w:pStyle w:val="contentparagraph"/>
        <w:bidi/>
        <w:jc w:val="both"/>
        <w:divId w:val="939721315"/>
        <w:rPr>
          <w:rFonts w:cs="B Zar" w:hint="cs"/>
          <w:color w:val="000000"/>
          <w:sz w:val="36"/>
          <w:szCs w:val="36"/>
          <w:rtl/>
        </w:rPr>
      </w:pPr>
      <w:r>
        <w:rPr>
          <w:rStyle w:val="contenttext"/>
          <w:rFonts w:cs="B Zar" w:hint="cs"/>
          <w:color w:val="000000"/>
          <w:sz w:val="36"/>
          <w:szCs w:val="36"/>
          <w:rtl/>
        </w:rPr>
        <w:t xml:space="preserve">قصرهای زرنگارشان به تنگنای قبر مبدل گشته . و فرشهای زرتارشان به خاک گوربدل شده . به محله ای منزلشان دادند که اهل آن به خود مشغول ، و از یکدیگر متوحش و دورند . آه ! محله ای که اهل آن همه همسایگان ولیکن آمد و شد با یکدیگر ندارند . </w:t>
      </w:r>
    </w:p>
    <w:p w:rsidR="00913DA4" w:rsidRDefault="00913DA4">
      <w:pPr>
        <w:pStyle w:val="contentparagraph"/>
        <w:bidi/>
        <w:jc w:val="both"/>
        <w:divId w:val="939721315"/>
        <w:rPr>
          <w:rFonts w:cs="B Zar" w:hint="cs"/>
          <w:color w:val="000000"/>
          <w:sz w:val="36"/>
          <w:szCs w:val="36"/>
          <w:rtl/>
        </w:rPr>
      </w:pPr>
      <w:r>
        <w:rPr>
          <w:rStyle w:val="contenttext"/>
          <w:rFonts w:cs="B Zar" w:hint="cs"/>
          <w:color w:val="000000"/>
          <w:sz w:val="36"/>
          <w:szCs w:val="36"/>
          <w:rtl/>
        </w:rPr>
        <w:t xml:space="preserve">خانه های ایشان به هم پیوسته و همدیگر را نمی بینند . و همشهریهائی هستند که همدیگررا نمی شناسند . و همسایگانی هستند که با هم انس ندارند . عمارتها پرداخته و به آن گذرنمی کنند . خانه ها ساخته و از آن یاد نمی آورند . و در خانه های قبر سر بر سنگی نهاده وبا کوه حسرت خوابیده . </w:t>
      </w:r>
    </w:p>
    <w:p w:rsidR="00913DA4" w:rsidRDefault="00913DA4">
      <w:pPr>
        <w:pStyle w:val="contentparagraph"/>
        <w:bidi/>
        <w:jc w:val="both"/>
        <w:divId w:val="939721315"/>
        <w:rPr>
          <w:rFonts w:cs="B Zar" w:hint="cs"/>
          <w:color w:val="000000"/>
          <w:sz w:val="36"/>
          <w:szCs w:val="36"/>
          <w:rtl/>
        </w:rPr>
      </w:pPr>
      <w:r>
        <w:rPr>
          <w:rStyle w:val="contenttext"/>
          <w:rFonts w:cs="B Zar" w:hint="cs"/>
          <w:color w:val="000000"/>
          <w:sz w:val="36"/>
          <w:szCs w:val="36"/>
          <w:rtl/>
        </w:rPr>
        <w:t>آری : چگونه با یکدیگر آمد و شد نمایند و حال آنکه سنگ بلا اجزای وجودشان راخورده . و سنگلاخ عنا استخوانشان را در هم</w:t>
      </w:r>
    </w:p>
    <w:p w:rsidR="00913DA4" w:rsidRDefault="00913DA4">
      <w:pPr>
        <w:pStyle w:val="contentparagraph"/>
        <w:bidi/>
        <w:jc w:val="both"/>
        <w:divId w:val="939721315"/>
        <w:rPr>
          <w:rFonts w:cs="B Zar" w:hint="cs"/>
          <w:color w:val="000000"/>
          <w:sz w:val="36"/>
          <w:szCs w:val="36"/>
          <w:rtl/>
        </w:rPr>
      </w:pPr>
      <w:r>
        <w:rPr>
          <w:rStyle w:val="contenttext"/>
          <w:rFonts w:cs="B Zar" w:hint="cs"/>
          <w:color w:val="000000"/>
          <w:sz w:val="36"/>
          <w:szCs w:val="36"/>
          <w:rtl/>
        </w:rPr>
        <w:t>ص: 499</w:t>
      </w:r>
    </w:p>
    <w:p w:rsidR="00913DA4" w:rsidRDefault="00913DA4">
      <w:pPr>
        <w:pStyle w:val="contentparagraph"/>
        <w:bidi/>
        <w:jc w:val="both"/>
        <w:divId w:val="1632513971"/>
        <w:rPr>
          <w:rFonts w:cs="B Zar" w:hint="cs"/>
          <w:color w:val="000000"/>
          <w:sz w:val="36"/>
          <w:szCs w:val="36"/>
          <w:rtl/>
        </w:rPr>
      </w:pPr>
      <w:r>
        <w:rPr>
          <w:rStyle w:val="contenttext"/>
          <w:rFonts w:cs="B Zar" w:hint="cs"/>
          <w:color w:val="000000"/>
          <w:sz w:val="36"/>
          <w:szCs w:val="36"/>
          <w:rtl/>
        </w:rPr>
        <w:t xml:space="preserve">شکسته . خاک قبر ، بدنهای ایشان را خورده . </w:t>
      </w:r>
    </w:p>
    <w:p w:rsidR="00913DA4" w:rsidRDefault="00913DA4">
      <w:pPr>
        <w:pStyle w:val="contentparagraph"/>
        <w:bidi/>
        <w:jc w:val="both"/>
        <w:divId w:val="1632513971"/>
        <w:rPr>
          <w:rFonts w:cs="B Zar" w:hint="cs"/>
          <w:color w:val="000000"/>
          <w:sz w:val="36"/>
          <w:szCs w:val="36"/>
          <w:rtl/>
        </w:rPr>
      </w:pPr>
      <w:r>
        <w:rPr>
          <w:rStyle w:val="contenttext"/>
          <w:rFonts w:cs="B Zar" w:hint="cs"/>
          <w:color w:val="000000"/>
          <w:sz w:val="36"/>
          <w:szCs w:val="36"/>
          <w:rtl/>
        </w:rPr>
        <w:t xml:space="preserve">روزگار دفتر زندگانیشان را درهم نوردیده . و عیش و عشرتشان به ناکامی و گرفتاری بدل گشته . دست روزگار بر خاکشان نشانده . و دوستانشان خاک ماتم بر سر فشانده . سفری کرده اند که در آن امید بازگشتن نیست . به ورطه ای غرق شده اند که از آن تمنای خلاصی نیست . </w:t>
      </w:r>
    </w:p>
    <w:p w:rsidR="00913DA4" w:rsidRDefault="00913DA4">
      <w:pPr>
        <w:bidi/>
        <w:jc w:val="both"/>
        <w:divId w:val="419058573"/>
        <w:rPr>
          <w:rFonts w:eastAsia="Times New Roman" w:cs="B Zar" w:hint="cs"/>
          <w:color w:val="000000"/>
          <w:sz w:val="36"/>
          <w:szCs w:val="36"/>
          <w:rtl/>
        </w:rPr>
      </w:pPr>
      <w:r>
        <w:rPr>
          <w:rFonts w:eastAsia="Times New Roman" w:cs="B Zar" w:hint="cs"/>
          <w:color w:val="000000"/>
          <w:sz w:val="36"/>
          <w:szCs w:val="36"/>
          <w:rtl/>
        </w:rPr>
        <w:t xml:space="preserve">قسمت دوم </w:t>
      </w:r>
    </w:p>
    <w:p w:rsidR="00913DA4" w:rsidRDefault="00913DA4">
      <w:pPr>
        <w:pStyle w:val="contentparagraph"/>
        <w:bidi/>
        <w:jc w:val="both"/>
        <w:divId w:val="419058573"/>
        <w:rPr>
          <w:rFonts w:cs="B Zar" w:hint="cs"/>
          <w:color w:val="000000"/>
          <w:sz w:val="36"/>
          <w:szCs w:val="36"/>
          <w:rtl/>
        </w:rPr>
      </w:pPr>
      <w:r>
        <w:rPr>
          <w:rStyle w:val="contenttext"/>
          <w:rFonts w:cs="B Zar" w:hint="cs"/>
          <w:color w:val="000000"/>
          <w:sz w:val="36"/>
          <w:szCs w:val="36"/>
          <w:rtl/>
        </w:rPr>
        <w:t xml:space="preserve">هیهات : </w:t>
      </w:r>
    </w:p>
    <w:p w:rsidR="00913DA4" w:rsidRDefault="00913DA4">
      <w:pPr>
        <w:pStyle w:val="contentparagraph"/>
        <w:bidi/>
        <w:jc w:val="both"/>
        <w:divId w:val="419058573"/>
        <w:rPr>
          <w:rFonts w:cs="B Zar" w:hint="cs"/>
          <w:color w:val="000000"/>
          <w:sz w:val="36"/>
          <w:szCs w:val="36"/>
          <w:rtl/>
        </w:rPr>
      </w:pPr>
      <w:r>
        <w:rPr>
          <w:rStyle w:val="contenttext"/>
          <w:rFonts w:cs="B Zar" w:hint="cs"/>
          <w:color w:val="000000"/>
          <w:sz w:val="36"/>
          <w:szCs w:val="36"/>
          <w:rtl/>
        </w:rPr>
        <w:t xml:space="preserve">«کلا انها کلمه هو قائلها» </w:t>
      </w:r>
    </w:p>
    <w:p w:rsidR="00913DA4" w:rsidRDefault="00913DA4">
      <w:pPr>
        <w:pStyle w:val="contentparagraph"/>
        <w:bidi/>
        <w:jc w:val="both"/>
        <w:divId w:val="419058573"/>
        <w:rPr>
          <w:rFonts w:cs="B Zar" w:hint="cs"/>
          <w:color w:val="000000"/>
          <w:sz w:val="36"/>
          <w:szCs w:val="36"/>
          <w:rtl/>
        </w:rPr>
      </w:pPr>
      <w:r>
        <w:rPr>
          <w:rStyle w:val="contenttext"/>
          <w:rFonts w:cs="B Zar" w:hint="cs"/>
          <w:color w:val="000000"/>
          <w:sz w:val="36"/>
          <w:szCs w:val="36"/>
          <w:rtl/>
        </w:rPr>
        <w:t xml:space="preserve">یعنی : «از برگشتن بجز نامی بر زبانشان نخواهدگذشت» . </w:t>
      </w:r>
      <w:hyperlink w:anchor="content_note_500_1" w:tooltip="47. مؤمنون ، (سوره 23) ، آیه 100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419058573"/>
        <w:rPr>
          <w:rFonts w:cs="B Zar" w:hint="cs"/>
          <w:color w:val="000000"/>
          <w:sz w:val="36"/>
          <w:szCs w:val="36"/>
          <w:rtl/>
        </w:rPr>
      </w:pPr>
      <w:r>
        <w:rPr>
          <w:rStyle w:val="contenttext"/>
          <w:rFonts w:cs="B Zar" w:hint="cs"/>
          <w:color w:val="000000"/>
          <w:sz w:val="36"/>
          <w:szCs w:val="36"/>
          <w:rtl/>
        </w:rPr>
        <w:t xml:space="preserve">«و من ورائهم برزخ الی یوم یبعثون» </w:t>
      </w:r>
    </w:p>
    <w:p w:rsidR="00913DA4" w:rsidRDefault="00913DA4">
      <w:pPr>
        <w:pStyle w:val="contentparagraph"/>
        <w:bidi/>
        <w:jc w:val="both"/>
        <w:divId w:val="419058573"/>
        <w:rPr>
          <w:rFonts w:cs="B Zar" w:hint="cs"/>
          <w:color w:val="000000"/>
          <w:sz w:val="36"/>
          <w:szCs w:val="36"/>
          <w:rtl/>
        </w:rPr>
      </w:pPr>
      <w:r>
        <w:rPr>
          <w:rStyle w:val="contenttext"/>
          <w:rFonts w:cs="B Zar" w:hint="cs"/>
          <w:color w:val="000000"/>
          <w:sz w:val="36"/>
          <w:szCs w:val="36"/>
          <w:rtl/>
        </w:rPr>
        <w:t xml:space="preserve">یعنی : «و در قفایشان برزخی است که در آنجاگرفتار خواهند بود تا روز قیامت» . </w:t>
      </w:r>
      <w:hyperlink w:anchor="content_note_500_2" w:tooltip="48. مؤمنون ، (سوره 23) ، آیه 100"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419058573"/>
        <w:rPr>
          <w:rFonts w:cs="B Zar" w:hint="cs"/>
          <w:color w:val="000000"/>
          <w:sz w:val="36"/>
          <w:szCs w:val="36"/>
          <w:rtl/>
        </w:rPr>
      </w:pPr>
      <w:r>
        <w:rPr>
          <w:rStyle w:val="contenttext"/>
          <w:rFonts w:cs="B Zar" w:hint="cs"/>
          <w:color w:val="000000"/>
          <w:sz w:val="36"/>
          <w:szCs w:val="36"/>
          <w:rtl/>
        </w:rPr>
        <w:t>پس فرمودند که : «خود را چنان تصور کنید که به روزگار ایشان نشسته اید . و از ساغریکه ایشان خورده اند کشیده اید . ایام حیاتتان سر آمد ، و پیک اجل از در درآمد ، درخوابگاه گور تنها خوابیده ، و آن منزل هولناک را دیده ، و چگونه خواهد بود حال شماچون آن روز را معاینه ببینید و هنگام بر آمدن از قبر را مشاهده نمائید ؟ مردگان را ببینیداز قبر سر برآورده و رازها از پرده به درافتاده و شما را به موقف حضور پادشاه جلیل می برند . و در آن وقت ، دلها را می بینی که گویا از خوف از سینه ها پریده ، و پرده های مردمان را بینی دریده ، عیوب ایشان ظاهر گشته ، و هر کسی به جزای عمل خود گرفتارشده . و وصیت می کنم شما را که دست بردارید از دنیائی که او خواهی نخواهی از شمادست برخواهد داشت و بدنهای شما را کهنه و پوسیده خواهد کرد»</w:t>
      </w:r>
    </w:p>
    <w:p w:rsidR="00913DA4" w:rsidRDefault="00913DA4">
      <w:pPr>
        <w:pStyle w:val="contentparagraph"/>
        <w:bidi/>
        <w:jc w:val="both"/>
        <w:divId w:val="419058573"/>
        <w:rPr>
          <w:rFonts w:cs="B Zar" w:hint="cs"/>
          <w:color w:val="000000"/>
          <w:sz w:val="36"/>
          <w:szCs w:val="36"/>
          <w:rtl/>
        </w:rPr>
      </w:pPr>
      <w:r>
        <w:rPr>
          <w:rStyle w:val="contenttext"/>
          <w:rFonts w:cs="B Zar" w:hint="cs"/>
          <w:color w:val="000000"/>
          <w:sz w:val="36"/>
          <w:szCs w:val="36"/>
          <w:rtl/>
        </w:rPr>
        <w:t>ص: 500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05" style="width:0;height:1.5pt" o:hralign="center" o:hrstd="t" o:hr="t" fillcolor="#a0a0a0" stroked="f"/>
        </w:pict>
      </w:r>
    </w:p>
    <w:p w:rsidR="00913DA4" w:rsidRDefault="00913DA4">
      <w:pPr>
        <w:bidi/>
        <w:jc w:val="both"/>
        <w:divId w:val="176239698"/>
        <w:rPr>
          <w:rFonts w:eastAsia="Times New Roman" w:cs="B Zar" w:hint="cs"/>
          <w:color w:val="000000"/>
          <w:sz w:val="36"/>
          <w:szCs w:val="36"/>
          <w:rtl/>
        </w:rPr>
      </w:pPr>
      <w:r>
        <w:rPr>
          <w:rFonts w:eastAsia="Times New Roman" w:cs="B Zar" w:hint="cs"/>
          <w:color w:val="000000"/>
          <w:sz w:val="36"/>
          <w:szCs w:val="36"/>
          <w:rtl/>
        </w:rPr>
        <w:t>1- 47. مؤمنون ، (سوره 23) ، آیه 100 .</w:t>
      </w:r>
    </w:p>
    <w:p w:rsidR="00913DA4" w:rsidRDefault="00913DA4">
      <w:pPr>
        <w:bidi/>
        <w:jc w:val="both"/>
        <w:divId w:val="892693545"/>
        <w:rPr>
          <w:rFonts w:eastAsia="Times New Roman" w:cs="B Zar" w:hint="cs"/>
          <w:color w:val="000000"/>
          <w:sz w:val="36"/>
          <w:szCs w:val="36"/>
          <w:rtl/>
        </w:rPr>
      </w:pPr>
      <w:r>
        <w:rPr>
          <w:rFonts w:eastAsia="Times New Roman" w:cs="B Zar" w:hint="cs"/>
          <w:color w:val="000000"/>
          <w:sz w:val="36"/>
          <w:szCs w:val="36"/>
          <w:rtl/>
        </w:rPr>
        <w:t>2- 48. مؤمنون ، (سوره 23) ، آیه 100</w:t>
      </w:r>
    </w:p>
    <w:p w:rsidR="00913DA4" w:rsidRDefault="00913DA4">
      <w:pPr>
        <w:pStyle w:val="contentparagraph"/>
        <w:bidi/>
        <w:jc w:val="both"/>
        <w:divId w:val="2129006826"/>
        <w:rPr>
          <w:rFonts w:cs="B Zar" w:hint="cs"/>
          <w:color w:val="000000"/>
          <w:sz w:val="36"/>
          <w:szCs w:val="36"/>
          <w:rtl/>
        </w:rPr>
      </w:pPr>
      <w:r>
        <w:rPr>
          <w:rStyle w:val="contenttext"/>
          <w:rFonts w:cs="B Zar" w:hint="cs"/>
          <w:color w:val="000000"/>
          <w:sz w:val="36"/>
          <w:szCs w:val="36"/>
          <w:rtl/>
        </w:rPr>
        <w:t xml:space="preserve">. </w:t>
      </w:r>
      <w:hyperlink w:anchor="content_note_501_1" w:tooltip="49. نهج البلاغه فیض الاسلام ، ص 716 ، خطبه 217 ، با اندک تفاوتی در بعضی عبارات"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129006826"/>
        <w:rPr>
          <w:rFonts w:cs="B Zar" w:hint="cs"/>
          <w:color w:val="000000"/>
          <w:sz w:val="36"/>
          <w:szCs w:val="36"/>
          <w:rtl/>
        </w:rPr>
      </w:pPr>
      <w:r>
        <w:rPr>
          <w:rStyle w:val="contenttext"/>
          <w:rFonts w:cs="B Zar" w:hint="cs"/>
          <w:color w:val="000000"/>
          <w:sz w:val="36"/>
          <w:szCs w:val="36"/>
          <w:rtl/>
        </w:rPr>
        <w:t xml:space="preserve">و آنچه را که آن حضرت فرمودند چیزی است مشاهده و محسوس . هر که چشم داشته باشد ، چه جای آنکه عقل داشته باشد ، می بیند که هر کس چه از شاه و گدا ، و چه از نیک و بد و ذلیل و عزیز و غنی و بی چیز ، اگر چند روزی در دنیا زیست و به قدر قوه اساسی چند هنوز هیچ یک را به نحوی که خواهش اوست سرانجام ننموده در میان می گذارد و وداع باز پسین می نماید . و دیگران در میان آن می افتند و همه را پراکنده می سازند . </w:t>
      </w:r>
    </w:p>
    <w:p w:rsidR="00913DA4" w:rsidRDefault="00913DA4">
      <w:pPr>
        <w:pStyle w:val="contentparagraph"/>
        <w:bidi/>
        <w:jc w:val="both"/>
        <w:divId w:val="2129006826"/>
        <w:rPr>
          <w:rFonts w:cs="B Zar" w:hint="cs"/>
          <w:color w:val="000000"/>
          <w:sz w:val="36"/>
          <w:szCs w:val="36"/>
          <w:rtl/>
        </w:rPr>
      </w:pPr>
      <w:r>
        <w:rPr>
          <w:rStyle w:val="contenttext"/>
          <w:rFonts w:cs="B Zar" w:hint="cs"/>
          <w:color w:val="000000"/>
          <w:sz w:val="36"/>
          <w:szCs w:val="36"/>
          <w:rtl/>
        </w:rPr>
        <w:t xml:space="preserve">خواجه به حرف امل بود که بردش اجل*** تا که دگر سرکند باقی این داستان </w:t>
      </w:r>
    </w:p>
    <w:p w:rsidR="00913DA4" w:rsidRDefault="00913DA4">
      <w:pPr>
        <w:pStyle w:val="contentparagraph"/>
        <w:bidi/>
        <w:jc w:val="both"/>
        <w:divId w:val="2129006826"/>
        <w:rPr>
          <w:rFonts w:cs="B Zar" w:hint="cs"/>
          <w:color w:val="000000"/>
          <w:sz w:val="36"/>
          <w:szCs w:val="36"/>
          <w:rtl/>
        </w:rPr>
      </w:pPr>
      <w:r>
        <w:rPr>
          <w:rStyle w:val="contenttext"/>
          <w:rFonts w:cs="B Zar" w:hint="cs"/>
          <w:color w:val="000000"/>
          <w:sz w:val="36"/>
          <w:szCs w:val="36"/>
          <w:rtl/>
        </w:rPr>
        <w:t xml:space="preserve">پس وای بر دلی که به کرشمه لذات فانیش از جا رود . و خاک بر سر عقلی که به فسون کودک فریبش ، فریفته گردد . و حیف از نقد عمری که در بازار طلبش تلف سازند . و دریغ از قوت جوانی که در کشیدن بار زحمتش دربازند . </w:t>
      </w:r>
    </w:p>
    <w:p w:rsidR="00913DA4" w:rsidRDefault="00913DA4">
      <w:pPr>
        <w:pStyle w:val="contentparagraph"/>
        <w:bidi/>
        <w:jc w:val="both"/>
        <w:divId w:val="2129006826"/>
        <w:rPr>
          <w:rFonts w:cs="B Zar" w:hint="cs"/>
          <w:color w:val="000000"/>
          <w:sz w:val="36"/>
          <w:szCs w:val="36"/>
          <w:rtl/>
        </w:rPr>
      </w:pPr>
      <w:r>
        <w:rPr>
          <w:rStyle w:val="contenttext"/>
          <w:rFonts w:cs="B Zar" w:hint="cs"/>
          <w:color w:val="000000"/>
          <w:sz w:val="36"/>
          <w:szCs w:val="36"/>
          <w:rtl/>
        </w:rPr>
        <w:t>الحذرای غافلان زین وحشت آباد الحذر***الفرار ای عاقلان زین دیو مردم الفرار</w:t>
      </w:r>
    </w:p>
    <w:p w:rsidR="00913DA4" w:rsidRDefault="00913DA4">
      <w:pPr>
        <w:pStyle w:val="contentparagraph"/>
        <w:bidi/>
        <w:jc w:val="both"/>
        <w:divId w:val="2129006826"/>
        <w:rPr>
          <w:rFonts w:cs="B Zar" w:hint="cs"/>
          <w:color w:val="000000"/>
          <w:sz w:val="36"/>
          <w:szCs w:val="36"/>
          <w:rtl/>
        </w:rPr>
      </w:pPr>
      <w:r>
        <w:rPr>
          <w:rStyle w:val="contenttext"/>
          <w:rFonts w:cs="B Zar" w:hint="cs"/>
          <w:color w:val="000000"/>
          <w:sz w:val="36"/>
          <w:szCs w:val="36"/>
          <w:rtl/>
        </w:rPr>
        <w:t>ای عجب دلتان نه بگرفت و نشد جانتان ملول***زین هواهای عفن وین آبهای ناگوار</w:t>
      </w:r>
    </w:p>
    <w:p w:rsidR="00913DA4" w:rsidRDefault="00913DA4">
      <w:pPr>
        <w:pStyle w:val="contentparagraph"/>
        <w:bidi/>
        <w:jc w:val="both"/>
        <w:divId w:val="2129006826"/>
        <w:rPr>
          <w:rFonts w:cs="B Zar" w:hint="cs"/>
          <w:color w:val="000000"/>
          <w:sz w:val="36"/>
          <w:szCs w:val="36"/>
          <w:rtl/>
        </w:rPr>
      </w:pPr>
      <w:r>
        <w:rPr>
          <w:rStyle w:val="contenttext"/>
          <w:rFonts w:cs="B Zar" w:hint="cs"/>
          <w:color w:val="000000"/>
          <w:sz w:val="36"/>
          <w:szCs w:val="36"/>
          <w:rtl/>
        </w:rPr>
        <w:t>عرصه نادلگشا و بقعه نادل پسند***خانه ناسودمند و تربت ناسازگار</w:t>
      </w:r>
    </w:p>
    <w:p w:rsidR="00913DA4" w:rsidRDefault="00913DA4">
      <w:pPr>
        <w:pStyle w:val="contentparagraph"/>
        <w:bidi/>
        <w:jc w:val="both"/>
        <w:divId w:val="2129006826"/>
        <w:rPr>
          <w:rFonts w:cs="B Zar" w:hint="cs"/>
          <w:color w:val="000000"/>
          <w:sz w:val="36"/>
          <w:szCs w:val="36"/>
          <w:rtl/>
        </w:rPr>
      </w:pPr>
      <w:r>
        <w:rPr>
          <w:rStyle w:val="contenttext"/>
          <w:rFonts w:cs="B Zar" w:hint="cs"/>
          <w:color w:val="000000"/>
          <w:sz w:val="36"/>
          <w:szCs w:val="36"/>
          <w:rtl/>
        </w:rPr>
        <w:t>مرگ در وی حاکم و آفات در وی پادشاه***ظلم در وی قهرمان و فتنه در وی پیشکار</w:t>
      </w:r>
    </w:p>
    <w:p w:rsidR="00913DA4" w:rsidRDefault="00913DA4">
      <w:pPr>
        <w:pStyle w:val="contentparagraph"/>
        <w:bidi/>
        <w:jc w:val="both"/>
        <w:divId w:val="2129006826"/>
        <w:rPr>
          <w:rFonts w:cs="B Zar" w:hint="cs"/>
          <w:color w:val="000000"/>
          <w:sz w:val="36"/>
          <w:szCs w:val="36"/>
          <w:rtl/>
        </w:rPr>
      </w:pPr>
      <w:r>
        <w:rPr>
          <w:rStyle w:val="contenttext"/>
          <w:rFonts w:cs="B Zar" w:hint="cs"/>
          <w:color w:val="000000"/>
          <w:sz w:val="36"/>
          <w:szCs w:val="36"/>
          <w:rtl/>
        </w:rPr>
        <w:t>حضرت سید الساجدین علیه السلام می فرماید که : «بدانید که دنیا پشت کرده است و می رود و آخرت رو کرده است و می آید ، و هر یک را اهلی است . پس سعی کنید که از اهل آخرت باشید نه دنیا . و دل از دنیا</w:t>
      </w:r>
    </w:p>
    <w:p w:rsidR="00913DA4" w:rsidRDefault="00913DA4">
      <w:pPr>
        <w:pStyle w:val="contentparagraph"/>
        <w:bidi/>
        <w:jc w:val="both"/>
        <w:divId w:val="2129006826"/>
        <w:rPr>
          <w:rFonts w:cs="B Zar" w:hint="cs"/>
          <w:color w:val="000000"/>
          <w:sz w:val="36"/>
          <w:szCs w:val="36"/>
          <w:rtl/>
        </w:rPr>
      </w:pPr>
      <w:r>
        <w:rPr>
          <w:rStyle w:val="contenttext"/>
          <w:rFonts w:cs="B Zar" w:hint="cs"/>
          <w:color w:val="000000"/>
          <w:sz w:val="36"/>
          <w:szCs w:val="36"/>
          <w:rtl/>
        </w:rPr>
        <w:t>ص: 501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06" style="width:0;height:1.5pt" o:hralign="center" o:hrstd="t" o:hr="t" fillcolor="#a0a0a0" stroked="f"/>
        </w:pict>
      </w:r>
    </w:p>
    <w:p w:rsidR="00913DA4" w:rsidRDefault="00913DA4">
      <w:pPr>
        <w:bidi/>
        <w:jc w:val="both"/>
        <w:divId w:val="2066683281"/>
        <w:rPr>
          <w:rFonts w:eastAsia="Times New Roman" w:cs="B Zar" w:hint="cs"/>
          <w:color w:val="000000"/>
          <w:sz w:val="36"/>
          <w:szCs w:val="36"/>
          <w:rtl/>
        </w:rPr>
      </w:pPr>
      <w:r>
        <w:rPr>
          <w:rFonts w:eastAsia="Times New Roman" w:cs="B Zar" w:hint="cs"/>
          <w:color w:val="000000"/>
          <w:sz w:val="36"/>
          <w:szCs w:val="36"/>
          <w:rtl/>
        </w:rPr>
        <w:t>1- 49. نهج البلاغه فیض الاسلام ، ص 716 ، خطبه 217 ، با اندک تفاوتی در بعضی عبارات</w:t>
      </w:r>
    </w:p>
    <w:p w:rsidR="00913DA4" w:rsidRDefault="00913DA4">
      <w:pPr>
        <w:pStyle w:val="contentparagraph"/>
        <w:bidi/>
        <w:jc w:val="both"/>
        <w:divId w:val="2047556866"/>
        <w:rPr>
          <w:rFonts w:cs="B Zar" w:hint="cs"/>
          <w:color w:val="000000"/>
          <w:sz w:val="36"/>
          <w:szCs w:val="36"/>
          <w:rtl/>
        </w:rPr>
      </w:pPr>
      <w:r>
        <w:rPr>
          <w:rStyle w:val="contenttext"/>
          <w:rFonts w:cs="B Zar" w:hint="cs"/>
          <w:color w:val="000000"/>
          <w:sz w:val="36"/>
          <w:szCs w:val="36"/>
          <w:rtl/>
        </w:rPr>
        <w:t xml:space="preserve">بردارید و آگاه باشید که کسانی که دل از دنیا برداشته و اهل زهد در دنیا هستند بساط خود را زمین قرار داده اند . و فرش خود راخاک . و از دنیا منقطع گشته اند . و هر که از دنیا دست برداشت همه مصیبتهای دنیا نزد اوسهل و آسان می گردد . و بدانید که : خدا را بندگانی است که گویا می بینند اهل بهشت رادر بهشت ، و اهل دوزخ را در دوزخ . همه کس از شر ایشان مامون ، و دلهاشان محزون ، بارشان در دنیا سبک ، و کارشان با دنیا اندک ، دو سه روزی زحمت را بر خود پسندیده ودر سرای جاوید به راحت ابدی رسیده ، چون شب درآید در خدمت پروردگار برقدمهای خود ایستاده ، و از دیده جوی آب به رخسار خود گشاده ، از پروردگارخلاصی خود را از آتش جهنم می طلبند . و چون روز درآید با مردمان به حلم و دانائی و نیکی و پرهیزکاری رفتار می کنند . از خوف و عبادات ، چون چوب تراشیده شده ، هرکه اینجا ایشان را بیند چنان پندارد که بیمار و ضعیف و مریض اند ، و با ایشان مرضی نیست . یا چنان گمان نماید که عقل ایشان پریشان شده و پریشانی ایشان از فکر کارعظیمی است که در پیش دارند» . </w:t>
      </w:r>
      <w:hyperlink w:anchor="content_note_502_1" w:tooltip="50. بحار الانوار ، ج 73 ، ص 43 ، ح 1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047556866"/>
        <w:rPr>
          <w:rFonts w:cs="B Zar" w:hint="cs"/>
          <w:color w:val="000000"/>
          <w:sz w:val="36"/>
          <w:szCs w:val="36"/>
          <w:rtl/>
        </w:rPr>
      </w:pPr>
      <w:r>
        <w:rPr>
          <w:rStyle w:val="contenttext"/>
          <w:rFonts w:cs="B Zar" w:hint="cs"/>
          <w:color w:val="000000"/>
          <w:sz w:val="36"/>
          <w:szCs w:val="36"/>
          <w:rtl/>
        </w:rPr>
        <w:t>حضرت امام محمد باقر علیه السلام به جابر انصاری فرمودند که : «ای جابر ! چیست دنیا و چه می تواند بود ؟ آیا دنیا چیز دیگری است به غیر از غذائی که بخوری ، یا جامه ای که بپوشی ، یا زنی که شهوت خود را از آن بنشانی ؟</w:t>
      </w:r>
    </w:p>
    <w:p w:rsidR="00913DA4" w:rsidRDefault="00913DA4">
      <w:pPr>
        <w:pStyle w:val="contentparagraph"/>
        <w:bidi/>
        <w:jc w:val="both"/>
        <w:divId w:val="2047556866"/>
        <w:rPr>
          <w:rFonts w:cs="B Zar" w:hint="cs"/>
          <w:color w:val="000000"/>
          <w:sz w:val="36"/>
          <w:szCs w:val="36"/>
          <w:rtl/>
        </w:rPr>
      </w:pPr>
      <w:r>
        <w:rPr>
          <w:rStyle w:val="contenttext"/>
          <w:rFonts w:cs="B Zar" w:hint="cs"/>
          <w:color w:val="000000"/>
          <w:sz w:val="36"/>
          <w:szCs w:val="36"/>
          <w:rtl/>
        </w:rPr>
        <w:t>ص: 502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07" style="width:0;height:1.5pt" o:hralign="center" o:hrstd="t" o:hr="t" fillcolor="#a0a0a0" stroked="f"/>
        </w:pict>
      </w:r>
    </w:p>
    <w:p w:rsidR="00913DA4" w:rsidRDefault="00913DA4">
      <w:pPr>
        <w:bidi/>
        <w:jc w:val="both"/>
        <w:divId w:val="188179800"/>
        <w:rPr>
          <w:rFonts w:eastAsia="Times New Roman" w:cs="B Zar" w:hint="cs"/>
          <w:color w:val="000000"/>
          <w:sz w:val="36"/>
          <w:szCs w:val="36"/>
          <w:rtl/>
        </w:rPr>
      </w:pPr>
      <w:r>
        <w:rPr>
          <w:rFonts w:eastAsia="Times New Roman" w:cs="B Zar" w:hint="cs"/>
          <w:color w:val="000000"/>
          <w:sz w:val="36"/>
          <w:szCs w:val="36"/>
          <w:rtl/>
        </w:rPr>
        <w:t>1- 50. بحار الانوار ، ج 73 ، ص 43 ، ح 18 .</w:t>
      </w:r>
    </w:p>
    <w:p w:rsidR="00913DA4" w:rsidRDefault="00913DA4">
      <w:pPr>
        <w:pStyle w:val="contentparagraph"/>
        <w:bidi/>
        <w:jc w:val="both"/>
        <w:divId w:val="1972052951"/>
        <w:rPr>
          <w:rFonts w:cs="B Zar" w:hint="cs"/>
          <w:color w:val="000000"/>
          <w:sz w:val="36"/>
          <w:szCs w:val="36"/>
          <w:rtl/>
        </w:rPr>
      </w:pPr>
      <w:r>
        <w:rPr>
          <w:rStyle w:val="contenttext"/>
          <w:rFonts w:cs="B Zar" w:hint="cs"/>
          <w:color w:val="000000"/>
          <w:sz w:val="36"/>
          <w:szCs w:val="36"/>
          <w:rtl/>
        </w:rPr>
        <w:t xml:space="preserve">ای جابر ! اهل ایمان دل به دنیا نمی بندند . ای جابر ! آخرت خانه بقا و قرار ، و دنیا منزل فنا و زوال است . ولیکن اهل دنیا را غفلت فراگرفته و از یاد عقبی ایشان را بیرون برده است» . </w:t>
      </w:r>
      <w:hyperlink w:anchor="content_note_503_1" w:tooltip="51. کافی ، ج 2 ، ص 133 ، ح 1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972052951"/>
        <w:rPr>
          <w:rFonts w:cs="B Zar" w:hint="cs"/>
          <w:color w:val="000000"/>
          <w:sz w:val="36"/>
          <w:szCs w:val="36"/>
          <w:rtl/>
        </w:rPr>
      </w:pPr>
      <w:r>
        <w:rPr>
          <w:rStyle w:val="contenttext"/>
          <w:rFonts w:cs="B Zar" w:hint="cs"/>
          <w:color w:val="000000"/>
          <w:sz w:val="36"/>
          <w:szCs w:val="36"/>
          <w:rtl/>
        </w:rPr>
        <w:t xml:space="preserve">و حضرت صادق علیه السلام فرمود که : «دنیا مانند آب دریاست ، هر چه تشنه ازآن می نوشد تشنگی او زیاد می شود تا او را بکشد» . </w:t>
      </w:r>
      <w:hyperlink w:anchor="content_note_503_2" w:tooltip="52. بحار الانوار ، ج 73 ، ص 79 ، ح 40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972052951"/>
        <w:rPr>
          <w:rFonts w:cs="B Zar" w:hint="cs"/>
          <w:color w:val="000000"/>
          <w:sz w:val="36"/>
          <w:szCs w:val="36"/>
          <w:rtl/>
        </w:rPr>
      </w:pPr>
      <w:r>
        <w:rPr>
          <w:rStyle w:val="contenttext"/>
          <w:rFonts w:cs="B Zar" w:hint="cs"/>
          <w:color w:val="000000"/>
          <w:sz w:val="36"/>
          <w:szCs w:val="36"/>
          <w:rtl/>
        </w:rPr>
        <w:t xml:space="preserve">و فرمود که : «چون خدا موسی و هارون - علیهما السلام - را امر کرد که به دعوت فرعون روند ، وحی به ایشان فرستاد که اگر خواهم چنان زینت دنیا را به شما می دهم که چون فرعون شما را ببیند عجز و بیچارگی خود را بشناسد ولیکن من دنیا را از شماباز می گیرم و دنیا را به شما تنگ می گیرم ، با همه دوستان خود چنین می کنم . و نعیم دنیارا از ایشان دور می کنم همچنان که شبان مهربان ، گوسفندان خود را از جاهای خطرناک و گیاههای زهرناک دور می کند . و این نه از پستی ایشان است در نزد من ، بلکه به جهت آن است که : کامل کنند نصیب خود را از کرامت من» . </w:t>
      </w:r>
      <w:hyperlink w:anchor="content_note_503_3" w:tooltip="53. محجه البیضاء ، ج 6 ، ص 7"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972052951"/>
        <w:rPr>
          <w:rFonts w:cs="B Zar" w:hint="cs"/>
          <w:color w:val="000000"/>
          <w:sz w:val="36"/>
          <w:szCs w:val="36"/>
          <w:rtl/>
        </w:rPr>
      </w:pPr>
      <w:r>
        <w:rPr>
          <w:rStyle w:val="contenttext"/>
          <w:rFonts w:cs="B Zar" w:hint="cs"/>
          <w:color w:val="000000"/>
          <w:sz w:val="36"/>
          <w:szCs w:val="36"/>
          <w:rtl/>
        </w:rPr>
        <w:t xml:space="preserve">لقمان پسر خود را نصیحت می کرد و به او می گفت : «ای فرزند ! دنیا را به آخرت بفروش تا هر دو را سود نمائی . و آخرت را به دنیا مفروش تا هر دو را زیان نمائی» . </w:t>
      </w:r>
      <w:hyperlink w:anchor="content_note_503_4" w:tooltip="54. محجه البیضاء ، ج 5 ، ص 369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972052951"/>
        <w:rPr>
          <w:rFonts w:cs="B Zar" w:hint="cs"/>
          <w:color w:val="000000"/>
          <w:sz w:val="36"/>
          <w:szCs w:val="36"/>
          <w:rtl/>
        </w:rPr>
      </w:pPr>
      <w:r>
        <w:rPr>
          <w:rStyle w:val="contenttext"/>
          <w:rFonts w:cs="B Zar" w:hint="cs"/>
          <w:color w:val="000000"/>
          <w:sz w:val="36"/>
          <w:szCs w:val="36"/>
          <w:rtl/>
        </w:rPr>
        <w:t>«ای فرزند ! پیش از تو مردمان از برای اولاد خود اموال بی شمار جمع کردند ، نه مال ازبرای ایشان باقی ماند نه اولادشان . ای فرزند !</w:t>
      </w:r>
    </w:p>
    <w:p w:rsidR="00913DA4" w:rsidRDefault="00913DA4">
      <w:pPr>
        <w:pStyle w:val="contentparagraph"/>
        <w:bidi/>
        <w:jc w:val="both"/>
        <w:divId w:val="1972052951"/>
        <w:rPr>
          <w:rFonts w:cs="B Zar" w:hint="cs"/>
          <w:color w:val="000000"/>
          <w:sz w:val="36"/>
          <w:szCs w:val="36"/>
          <w:rtl/>
        </w:rPr>
      </w:pPr>
      <w:r>
        <w:rPr>
          <w:rStyle w:val="contenttext"/>
          <w:rFonts w:cs="B Zar" w:hint="cs"/>
          <w:color w:val="000000"/>
          <w:sz w:val="36"/>
          <w:szCs w:val="36"/>
          <w:rtl/>
        </w:rPr>
        <w:t>ص: 503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08" style="width:0;height:1.5pt" o:hralign="center" o:hrstd="t" o:hr="t" fillcolor="#a0a0a0" stroked="f"/>
        </w:pict>
      </w:r>
    </w:p>
    <w:p w:rsidR="00913DA4" w:rsidRDefault="00913DA4">
      <w:pPr>
        <w:bidi/>
        <w:jc w:val="both"/>
        <w:divId w:val="12997888"/>
        <w:rPr>
          <w:rFonts w:eastAsia="Times New Roman" w:cs="B Zar" w:hint="cs"/>
          <w:color w:val="000000"/>
          <w:sz w:val="36"/>
          <w:szCs w:val="36"/>
          <w:rtl/>
        </w:rPr>
      </w:pPr>
      <w:r>
        <w:rPr>
          <w:rFonts w:eastAsia="Times New Roman" w:cs="B Zar" w:hint="cs"/>
          <w:color w:val="000000"/>
          <w:sz w:val="36"/>
          <w:szCs w:val="36"/>
          <w:rtl/>
        </w:rPr>
        <w:t>1- 51. کافی ، ج 2 ، ص 133 ، ح 16 .</w:t>
      </w:r>
    </w:p>
    <w:p w:rsidR="00913DA4" w:rsidRDefault="00913DA4">
      <w:pPr>
        <w:bidi/>
        <w:jc w:val="both"/>
        <w:divId w:val="141507523"/>
        <w:rPr>
          <w:rFonts w:eastAsia="Times New Roman" w:cs="B Zar" w:hint="cs"/>
          <w:color w:val="000000"/>
          <w:sz w:val="36"/>
          <w:szCs w:val="36"/>
          <w:rtl/>
        </w:rPr>
      </w:pPr>
      <w:r>
        <w:rPr>
          <w:rFonts w:eastAsia="Times New Roman" w:cs="B Zar" w:hint="cs"/>
          <w:color w:val="000000"/>
          <w:sz w:val="36"/>
          <w:szCs w:val="36"/>
          <w:rtl/>
        </w:rPr>
        <w:t>2- 52. بحار الانوار ، ج 73 ، ص 79 ، ح 40 .</w:t>
      </w:r>
    </w:p>
    <w:p w:rsidR="00913DA4" w:rsidRDefault="00913DA4">
      <w:pPr>
        <w:bidi/>
        <w:jc w:val="both"/>
        <w:divId w:val="797451452"/>
        <w:rPr>
          <w:rFonts w:eastAsia="Times New Roman" w:cs="B Zar" w:hint="cs"/>
          <w:color w:val="000000"/>
          <w:sz w:val="36"/>
          <w:szCs w:val="36"/>
          <w:rtl/>
        </w:rPr>
      </w:pPr>
      <w:r>
        <w:rPr>
          <w:rFonts w:eastAsia="Times New Roman" w:cs="B Zar" w:hint="cs"/>
          <w:color w:val="000000"/>
          <w:sz w:val="36"/>
          <w:szCs w:val="36"/>
          <w:rtl/>
        </w:rPr>
        <w:t>3- 53. محجه البیضاء ، ج 6 ، ص 7</w:t>
      </w:r>
    </w:p>
    <w:p w:rsidR="00913DA4" w:rsidRDefault="00913DA4">
      <w:pPr>
        <w:bidi/>
        <w:jc w:val="both"/>
        <w:divId w:val="1573276107"/>
        <w:rPr>
          <w:rFonts w:eastAsia="Times New Roman" w:cs="B Zar" w:hint="cs"/>
          <w:color w:val="000000"/>
          <w:sz w:val="36"/>
          <w:szCs w:val="36"/>
          <w:rtl/>
        </w:rPr>
      </w:pPr>
      <w:r>
        <w:rPr>
          <w:rFonts w:eastAsia="Times New Roman" w:cs="B Zar" w:hint="cs"/>
          <w:color w:val="000000"/>
          <w:sz w:val="36"/>
          <w:szCs w:val="36"/>
          <w:rtl/>
        </w:rPr>
        <w:t>4- 54. محجه البیضاء ، ج 5 ، ص 369 .</w:t>
      </w:r>
    </w:p>
    <w:p w:rsidR="00913DA4" w:rsidRDefault="00913DA4">
      <w:pPr>
        <w:pStyle w:val="contentparagraph"/>
        <w:bidi/>
        <w:jc w:val="both"/>
        <w:divId w:val="386954201"/>
        <w:rPr>
          <w:rFonts w:cs="B Zar" w:hint="cs"/>
          <w:color w:val="000000"/>
          <w:sz w:val="36"/>
          <w:szCs w:val="36"/>
          <w:rtl/>
        </w:rPr>
      </w:pPr>
      <w:r>
        <w:rPr>
          <w:rStyle w:val="contenttext"/>
          <w:rFonts w:cs="B Zar" w:hint="cs"/>
          <w:color w:val="000000"/>
          <w:sz w:val="36"/>
          <w:szCs w:val="36"/>
          <w:rtl/>
        </w:rPr>
        <w:t xml:space="preserve">به درستی که تو بنده ای هستی مزدور ، تراکاری فرموده و مزدی به تو وعده داده اند کار خود را بکن و مزد خود را بستان . و دردنیا چون گوسفندی مباش که به سبزه زاری افتد و از آن بخورد تا فربه شود و فربهی آن سبب کشتن آن گردد . دنیا را چون پلی دان که بر سر نهری است ، هر که از آن بگذرددیگر هرگز به آن عبور نمی کند . پس در آنجا نایست و به تعمیر آن مشغول مشو که تورا امر به آن نفرموده اند . </w:t>
      </w:r>
    </w:p>
    <w:p w:rsidR="00913DA4" w:rsidRDefault="00913DA4">
      <w:pPr>
        <w:pStyle w:val="contentparagraph"/>
        <w:bidi/>
        <w:jc w:val="both"/>
        <w:divId w:val="386954201"/>
        <w:rPr>
          <w:rFonts w:cs="B Zar" w:hint="cs"/>
          <w:color w:val="000000"/>
          <w:sz w:val="36"/>
          <w:szCs w:val="36"/>
          <w:rtl/>
        </w:rPr>
      </w:pPr>
      <w:r>
        <w:rPr>
          <w:rStyle w:val="contenttext"/>
          <w:rFonts w:cs="B Zar" w:hint="cs"/>
          <w:color w:val="000000"/>
          <w:sz w:val="36"/>
          <w:szCs w:val="36"/>
          <w:rtl/>
        </w:rPr>
        <w:t xml:space="preserve">چه باید رخت در منزل نهادن*** نباید بر سر پل ایستادن </w:t>
      </w:r>
    </w:p>
    <w:p w:rsidR="00913DA4" w:rsidRDefault="00913DA4">
      <w:pPr>
        <w:pStyle w:val="contentparagraph"/>
        <w:bidi/>
        <w:jc w:val="both"/>
        <w:divId w:val="386954201"/>
        <w:rPr>
          <w:rFonts w:cs="B Zar" w:hint="cs"/>
          <w:color w:val="000000"/>
          <w:sz w:val="36"/>
          <w:szCs w:val="36"/>
          <w:rtl/>
        </w:rPr>
      </w:pPr>
      <w:r>
        <w:rPr>
          <w:rStyle w:val="contenttext"/>
          <w:rFonts w:cs="B Zar" w:hint="cs"/>
          <w:color w:val="000000"/>
          <w:sz w:val="36"/>
          <w:szCs w:val="36"/>
          <w:rtl/>
        </w:rPr>
        <w:t xml:space="preserve">ای فرزند ! بدان که : فردا چون تو را بر موقف حضور پروردگار بدارند از چهار چیزاز تو محاسبه جویند : یکی جوانی ، که آن را در چه صرف کردی . و از عمر تو ، که آن رابر چه باد دادی . و از مال تو ، که آن را از کجا آوردی و آن را چه کردی . پس مهیاشو و جواب آن را آماده کن . و غم دنیا را مخور که لایق غم خوردن نیست» . </w:t>
      </w:r>
      <w:hyperlink w:anchor="content_note_504_1" w:tooltip="55. کافی ، ج 2 ، ص 134 ، ح 20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386954201"/>
        <w:rPr>
          <w:rFonts w:cs="B Zar" w:hint="cs"/>
          <w:color w:val="000000"/>
          <w:sz w:val="36"/>
          <w:szCs w:val="36"/>
          <w:rtl/>
        </w:rPr>
      </w:pPr>
      <w:r>
        <w:rPr>
          <w:rStyle w:val="contenttext"/>
          <w:rFonts w:cs="B Zar" w:hint="cs"/>
          <w:color w:val="000000"/>
          <w:sz w:val="36"/>
          <w:szCs w:val="36"/>
          <w:rtl/>
        </w:rPr>
        <w:t xml:space="preserve">غم دین خور که دنیا غم نیرزد*** عروس یک شبه ماتم نیرزد </w:t>
      </w:r>
    </w:p>
    <w:p w:rsidR="00913DA4" w:rsidRDefault="00913DA4">
      <w:pPr>
        <w:pStyle w:val="contentparagraph"/>
        <w:bidi/>
        <w:jc w:val="both"/>
        <w:divId w:val="386954201"/>
        <w:rPr>
          <w:rFonts w:cs="B Zar" w:hint="cs"/>
          <w:color w:val="000000"/>
          <w:sz w:val="36"/>
          <w:szCs w:val="36"/>
          <w:rtl/>
        </w:rPr>
      </w:pPr>
      <w:r>
        <w:rPr>
          <w:rStyle w:val="contenttext"/>
          <w:rFonts w:cs="B Zar" w:hint="cs"/>
          <w:color w:val="000000"/>
          <w:sz w:val="36"/>
          <w:szCs w:val="36"/>
          <w:rtl/>
        </w:rPr>
        <w:t>چه خوش گفته است یکی از بزرگان که : «هیچ چیز از دنیا روزی به دست تو نمی آیدمگر آنکه پیش از تو صاحبی داشته باشد و بعد از تو نیز صاحبی خواهد داشت . و چیزی به تو نمی رسد مگر چاشت و شامی که بخوری ، پس خود را برای یک خوردن به هلاکت میفکن . و در دنیا مانند</w:t>
      </w:r>
    </w:p>
    <w:p w:rsidR="00913DA4" w:rsidRDefault="00913DA4">
      <w:pPr>
        <w:pStyle w:val="contentparagraph"/>
        <w:bidi/>
        <w:jc w:val="both"/>
        <w:divId w:val="386954201"/>
        <w:rPr>
          <w:rFonts w:cs="B Zar" w:hint="cs"/>
          <w:color w:val="000000"/>
          <w:sz w:val="36"/>
          <w:szCs w:val="36"/>
          <w:rtl/>
        </w:rPr>
      </w:pPr>
      <w:r>
        <w:rPr>
          <w:rStyle w:val="contenttext"/>
          <w:rFonts w:cs="B Zar" w:hint="cs"/>
          <w:color w:val="000000"/>
          <w:sz w:val="36"/>
          <w:szCs w:val="36"/>
          <w:rtl/>
        </w:rPr>
        <w:t>ص: 504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09" style="width:0;height:1.5pt" o:hralign="center" o:hrstd="t" o:hr="t" fillcolor="#a0a0a0" stroked="f"/>
        </w:pict>
      </w:r>
    </w:p>
    <w:p w:rsidR="00913DA4" w:rsidRDefault="00913DA4">
      <w:pPr>
        <w:bidi/>
        <w:jc w:val="both"/>
        <w:divId w:val="2136756318"/>
        <w:rPr>
          <w:rFonts w:eastAsia="Times New Roman" w:cs="B Zar" w:hint="cs"/>
          <w:color w:val="000000"/>
          <w:sz w:val="36"/>
          <w:szCs w:val="36"/>
          <w:rtl/>
        </w:rPr>
      </w:pPr>
      <w:r>
        <w:rPr>
          <w:rFonts w:eastAsia="Times New Roman" w:cs="B Zar" w:hint="cs"/>
          <w:color w:val="000000"/>
          <w:sz w:val="36"/>
          <w:szCs w:val="36"/>
          <w:rtl/>
        </w:rPr>
        <w:t>1- 55. کافی ، ج 2 ، ص 134 ، ح 20 .</w:t>
      </w:r>
    </w:p>
    <w:p w:rsidR="00913DA4" w:rsidRDefault="00913DA4">
      <w:pPr>
        <w:pStyle w:val="contentparagraph"/>
        <w:bidi/>
        <w:jc w:val="both"/>
        <w:divId w:val="1011638064"/>
        <w:rPr>
          <w:rFonts w:cs="B Zar" w:hint="cs"/>
          <w:color w:val="000000"/>
          <w:sz w:val="36"/>
          <w:szCs w:val="36"/>
          <w:rtl/>
        </w:rPr>
      </w:pPr>
      <w:r>
        <w:rPr>
          <w:rStyle w:val="contenttext"/>
          <w:rFonts w:cs="B Zar" w:hint="cs"/>
          <w:color w:val="000000"/>
          <w:sz w:val="36"/>
          <w:szCs w:val="36"/>
          <w:rtl/>
        </w:rPr>
        <w:t xml:space="preserve">کسی باش که روزه باشد و به آخرت افطار کند ، زیراشبهه نیست که زمین همان زمین است که پیش از تو دیگران بر آن رفتند . و اساس همان اساس است که گذشتگان در آن تصرف کردند . اگر مملکت داری ، بسی پادشاهان که آن را گذاشتند . و اگر ده و مزرعه داری ، چه اشخاص که در آن تخم کاشتند» . </w:t>
      </w:r>
      <w:hyperlink w:anchor="content_note_505_1" w:tooltip="56. احیاء العلوم ، ج 3 ، ص 179 . و محجه البیضاء ، ج 5 ، ص 36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011638064"/>
        <w:rPr>
          <w:rFonts w:cs="B Zar" w:hint="cs"/>
          <w:color w:val="000000"/>
          <w:sz w:val="36"/>
          <w:szCs w:val="36"/>
          <w:rtl/>
        </w:rPr>
      </w:pPr>
      <w:r>
        <w:rPr>
          <w:rStyle w:val="contenttext"/>
          <w:rFonts w:cs="B Zar" w:hint="cs"/>
          <w:color w:val="000000"/>
          <w:sz w:val="36"/>
          <w:szCs w:val="36"/>
          <w:rtl/>
        </w:rPr>
        <w:t>ملک سلیمان مطلب کان بجاست*** ملک همانست سلیمان کجاست</w:t>
      </w:r>
    </w:p>
    <w:p w:rsidR="00913DA4" w:rsidRDefault="00913DA4">
      <w:pPr>
        <w:pStyle w:val="contentparagraph"/>
        <w:bidi/>
        <w:jc w:val="both"/>
        <w:divId w:val="1011638064"/>
        <w:rPr>
          <w:rFonts w:cs="B Zar" w:hint="cs"/>
          <w:color w:val="000000"/>
          <w:sz w:val="36"/>
          <w:szCs w:val="36"/>
          <w:rtl/>
        </w:rPr>
      </w:pPr>
      <w:r>
        <w:rPr>
          <w:rStyle w:val="contenttext"/>
          <w:rFonts w:cs="B Zar" w:hint="cs"/>
          <w:color w:val="000000"/>
          <w:sz w:val="36"/>
          <w:szCs w:val="36"/>
          <w:rtl/>
        </w:rPr>
        <w:t xml:space="preserve">حجله همانست که عذراش </w:t>
      </w:r>
      <w:hyperlink w:anchor="content_note_505_2" w:tooltip="57. «عذرا» نام معشوقه «وامق» است و او کنیزکی بود در زمان اسکندر ذو القرنین که داستان وامق و عذراسالها پیش از نفوذ اسلام در ایران رواج داشته است . رک : فرهنگ معین ، بخش اعلام" w:history="1">
        <w:r>
          <w:rPr>
            <w:rStyle w:val="Hyperlink"/>
            <w:rFonts w:cs="B Zar" w:hint="cs"/>
            <w:sz w:val="36"/>
            <w:szCs w:val="36"/>
            <w:rtl/>
          </w:rPr>
          <w:t>(2)</w:t>
        </w:r>
      </w:hyperlink>
      <w:r>
        <w:rPr>
          <w:rStyle w:val="contenttext"/>
          <w:rFonts w:cs="B Zar" w:hint="cs"/>
          <w:color w:val="000000"/>
          <w:sz w:val="36"/>
          <w:szCs w:val="36"/>
          <w:rtl/>
        </w:rPr>
        <w:t xml:space="preserve"> بست*** بزم همانست که وامق نشست</w:t>
      </w:r>
    </w:p>
    <w:p w:rsidR="00913DA4" w:rsidRDefault="00913DA4">
      <w:pPr>
        <w:pStyle w:val="contentparagraph"/>
        <w:bidi/>
        <w:jc w:val="both"/>
        <w:divId w:val="1011638064"/>
        <w:rPr>
          <w:rFonts w:cs="B Zar" w:hint="cs"/>
          <w:color w:val="000000"/>
          <w:sz w:val="36"/>
          <w:szCs w:val="36"/>
          <w:rtl/>
        </w:rPr>
      </w:pPr>
      <w:r>
        <w:rPr>
          <w:rStyle w:val="contenttext"/>
          <w:rFonts w:cs="B Zar" w:hint="cs"/>
          <w:color w:val="000000"/>
          <w:sz w:val="36"/>
          <w:szCs w:val="36"/>
          <w:rtl/>
        </w:rPr>
        <w:t xml:space="preserve">حجله و بزمی است که تنها شده*** وامقش افتاده و عذرا شده </w:t>
      </w:r>
    </w:p>
    <w:p w:rsidR="00913DA4" w:rsidRDefault="00913DA4">
      <w:pPr>
        <w:pStyle w:val="contentparagraph"/>
        <w:bidi/>
        <w:jc w:val="both"/>
        <w:divId w:val="1011638064"/>
        <w:rPr>
          <w:rFonts w:cs="B Zar" w:hint="cs"/>
          <w:color w:val="000000"/>
          <w:sz w:val="36"/>
          <w:szCs w:val="36"/>
          <w:rtl/>
        </w:rPr>
      </w:pPr>
      <w:r>
        <w:rPr>
          <w:rStyle w:val="contenttext"/>
          <w:rFonts w:cs="B Zar" w:hint="cs"/>
          <w:color w:val="000000"/>
          <w:sz w:val="36"/>
          <w:szCs w:val="36"/>
          <w:rtl/>
        </w:rPr>
        <w:t>خاک همان خصم قوی گردن است*** باد همان دشمن مرد افکن است</w:t>
      </w:r>
    </w:p>
    <w:p w:rsidR="00913DA4" w:rsidRDefault="00913DA4">
      <w:pPr>
        <w:pStyle w:val="contentparagraph"/>
        <w:bidi/>
        <w:jc w:val="both"/>
        <w:divId w:val="1011638064"/>
        <w:rPr>
          <w:rFonts w:cs="B Zar" w:hint="cs"/>
          <w:color w:val="000000"/>
          <w:sz w:val="36"/>
          <w:szCs w:val="36"/>
          <w:rtl/>
        </w:rPr>
      </w:pPr>
      <w:r>
        <w:rPr>
          <w:rStyle w:val="contenttext"/>
          <w:rFonts w:cs="B Zar" w:hint="cs"/>
          <w:color w:val="000000"/>
          <w:sz w:val="36"/>
          <w:szCs w:val="36"/>
          <w:rtl/>
        </w:rPr>
        <w:t xml:space="preserve">صحبت دنیا چه تمنا کند*** با که وفا کرده که با ما کند </w:t>
      </w:r>
    </w:p>
    <w:p w:rsidR="00913DA4" w:rsidRDefault="00913DA4">
      <w:pPr>
        <w:pStyle w:val="contentparagraph"/>
        <w:bidi/>
        <w:jc w:val="both"/>
        <w:divId w:val="1011638064"/>
        <w:rPr>
          <w:rFonts w:cs="B Zar" w:hint="cs"/>
          <w:color w:val="000000"/>
          <w:sz w:val="36"/>
          <w:szCs w:val="36"/>
          <w:rtl/>
        </w:rPr>
      </w:pPr>
      <w:r>
        <w:rPr>
          <w:rStyle w:val="contenttext"/>
          <w:rFonts w:cs="B Zar" w:hint="cs"/>
          <w:color w:val="000000"/>
          <w:sz w:val="36"/>
          <w:szCs w:val="36"/>
          <w:rtl/>
        </w:rPr>
        <w:t xml:space="preserve">بعضی از حکماء گفته اند که : «دنیا بود و من نبودم و خواهد بود و من نخواهم بود . پس چگونه دل به آن بندم و چه لذت از آن توقع دارم و حال آنکه عیش آن ناگوار ، وروشنائی آن تیره و تار است . صافی آن بی «درد» نیست و سری در آن بی درد نمی باشد . اهل آن همیشه در خوف و بیم ، که آیا کدام روز نعمت از دستم در رود ؟ و یا کدام وقت حادثه مرا فرو گیرد ؟ چه وقت روزم سرآید و مرگم در آید ؟ کدام چیز است دردنیا که آدمی به آن شاد می گردد که همراهش اندوهی نیست ؟ ! » . </w:t>
      </w:r>
      <w:hyperlink w:anchor="content_note_505_3" w:tooltip="58. محجه البیضاء ، ج 5 ، ص 368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011638064"/>
        <w:rPr>
          <w:rFonts w:cs="B Zar" w:hint="cs"/>
          <w:color w:val="000000"/>
          <w:sz w:val="36"/>
          <w:szCs w:val="36"/>
          <w:rtl/>
        </w:rPr>
      </w:pPr>
      <w:r>
        <w:rPr>
          <w:rStyle w:val="contenttext"/>
          <w:rFonts w:cs="B Zar" w:hint="cs"/>
          <w:color w:val="000000"/>
          <w:sz w:val="36"/>
          <w:szCs w:val="36"/>
          <w:rtl/>
        </w:rPr>
        <w:t>اگر عیش است صد بیمار با اوست*** و گر برگ گلی صد خار با اوست</w:t>
      </w:r>
    </w:p>
    <w:p w:rsidR="00913DA4" w:rsidRDefault="00913DA4">
      <w:pPr>
        <w:pStyle w:val="contentparagraph"/>
        <w:bidi/>
        <w:jc w:val="both"/>
        <w:divId w:val="1011638064"/>
        <w:rPr>
          <w:rFonts w:cs="B Zar" w:hint="cs"/>
          <w:color w:val="000000"/>
          <w:sz w:val="36"/>
          <w:szCs w:val="36"/>
          <w:rtl/>
        </w:rPr>
      </w:pPr>
      <w:r>
        <w:rPr>
          <w:rStyle w:val="contenttext"/>
          <w:rFonts w:cs="B Zar" w:hint="cs"/>
          <w:color w:val="000000"/>
          <w:sz w:val="36"/>
          <w:szCs w:val="36"/>
          <w:rtl/>
        </w:rPr>
        <w:t>هان ، هان ! دنیا دکان شیطان است</w:t>
      </w:r>
    </w:p>
    <w:p w:rsidR="00913DA4" w:rsidRDefault="00913DA4">
      <w:pPr>
        <w:pStyle w:val="contentparagraph"/>
        <w:bidi/>
        <w:jc w:val="both"/>
        <w:divId w:val="1011638064"/>
        <w:rPr>
          <w:rFonts w:cs="B Zar" w:hint="cs"/>
          <w:color w:val="000000"/>
          <w:sz w:val="36"/>
          <w:szCs w:val="36"/>
          <w:rtl/>
        </w:rPr>
      </w:pPr>
      <w:r>
        <w:rPr>
          <w:rStyle w:val="contenttext"/>
          <w:rFonts w:cs="B Zar" w:hint="cs"/>
          <w:color w:val="000000"/>
          <w:sz w:val="36"/>
          <w:szCs w:val="36"/>
          <w:rtl/>
        </w:rPr>
        <w:t>ص: 505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10" style="width:0;height:1.5pt" o:hralign="center" o:hrstd="t" o:hr="t" fillcolor="#a0a0a0" stroked="f"/>
        </w:pict>
      </w:r>
    </w:p>
    <w:p w:rsidR="00913DA4" w:rsidRDefault="00913DA4">
      <w:pPr>
        <w:bidi/>
        <w:jc w:val="both"/>
        <w:divId w:val="1213469021"/>
        <w:rPr>
          <w:rFonts w:eastAsia="Times New Roman" w:cs="B Zar" w:hint="cs"/>
          <w:color w:val="000000"/>
          <w:sz w:val="36"/>
          <w:szCs w:val="36"/>
          <w:rtl/>
        </w:rPr>
      </w:pPr>
      <w:r>
        <w:rPr>
          <w:rFonts w:eastAsia="Times New Roman" w:cs="B Zar" w:hint="cs"/>
          <w:color w:val="000000"/>
          <w:sz w:val="36"/>
          <w:szCs w:val="36"/>
          <w:rtl/>
        </w:rPr>
        <w:t>1- 56. احیاء العلوم ، ج 3 ، ص 179 . و محجه البیضاء ، ج 5 ، ص 368 .</w:t>
      </w:r>
    </w:p>
    <w:p w:rsidR="00913DA4" w:rsidRDefault="00913DA4">
      <w:pPr>
        <w:bidi/>
        <w:jc w:val="both"/>
        <w:divId w:val="680620831"/>
        <w:rPr>
          <w:rFonts w:eastAsia="Times New Roman" w:cs="B Zar" w:hint="cs"/>
          <w:color w:val="000000"/>
          <w:sz w:val="36"/>
          <w:szCs w:val="36"/>
          <w:rtl/>
        </w:rPr>
      </w:pPr>
      <w:r>
        <w:rPr>
          <w:rFonts w:eastAsia="Times New Roman" w:cs="B Zar" w:hint="cs"/>
          <w:color w:val="000000"/>
          <w:sz w:val="36"/>
          <w:szCs w:val="36"/>
          <w:rtl/>
        </w:rPr>
        <w:t>2- 57. «عذرا» نام معشوقه «وامق» است و او کنیزکی بود در زمان اسکندر ذو القرنین که داستان وامق و عذراسالها پیش از نفوذ اسلام در ایران رواج داشته است . رک : فرهنگ معین ، بخش اعلام</w:t>
      </w:r>
    </w:p>
    <w:p w:rsidR="00913DA4" w:rsidRDefault="00913DA4">
      <w:pPr>
        <w:bidi/>
        <w:jc w:val="both"/>
        <w:divId w:val="165170139"/>
        <w:rPr>
          <w:rFonts w:eastAsia="Times New Roman" w:cs="B Zar" w:hint="cs"/>
          <w:color w:val="000000"/>
          <w:sz w:val="36"/>
          <w:szCs w:val="36"/>
          <w:rtl/>
        </w:rPr>
      </w:pPr>
      <w:r>
        <w:rPr>
          <w:rFonts w:eastAsia="Times New Roman" w:cs="B Zar" w:hint="cs"/>
          <w:color w:val="000000"/>
          <w:sz w:val="36"/>
          <w:szCs w:val="36"/>
          <w:rtl/>
        </w:rPr>
        <w:t>3- 58. محجه البیضاء ، ج 5 ، ص 368 .</w:t>
      </w:r>
    </w:p>
    <w:p w:rsidR="00913DA4" w:rsidRDefault="00913DA4">
      <w:pPr>
        <w:pStyle w:val="contentparagraph"/>
        <w:bidi/>
        <w:jc w:val="both"/>
        <w:divId w:val="614605107"/>
        <w:rPr>
          <w:rFonts w:cs="B Zar" w:hint="cs"/>
          <w:color w:val="000000"/>
          <w:sz w:val="36"/>
          <w:szCs w:val="36"/>
          <w:rtl/>
        </w:rPr>
      </w:pPr>
      <w:r>
        <w:rPr>
          <w:rStyle w:val="contenttext"/>
          <w:rFonts w:cs="B Zar" w:hint="cs"/>
          <w:color w:val="000000"/>
          <w:sz w:val="36"/>
          <w:szCs w:val="36"/>
          <w:rtl/>
        </w:rPr>
        <w:t xml:space="preserve">. از دکان او چیزی برنداری که به طلب تو می آید وترا می گیرد و آنچه برداشته ای پس می ستاند . </w:t>
      </w:r>
    </w:p>
    <w:p w:rsidR="00913DA4" w:rsidRDefault="00913DA4">
      <w:pPr>
        <w:pStyle w:val="contentparagraph"/>
        <w:bidi/>
        <w:jc w:val="both"/>
        <w:divId w:val="614605107"/>
        <w:rPr>
          <w:rFonts w:cs="B Zar" w:hint="cs"/>
          <w:color w:val="000000"/>
          <w:sz w:val="36"/>
          <w:szCs w:val="36"/>
          <w:rtl/>
        </w:rPr>
      </w:pPr>
      <w:r>
        <w:rPr>
          <w:rStyle w:val="contenttext"/>
          <w:rFonts w:cs="B Zar" w:hint="cs"/>
          <w:color w:val="000000"/>
          <w:sz w:val="36"/>
          <w:szCs w:val="36"/>
          <w:rtl/>
        </w:rPr>
        <w:t xml:space="preserve">گفته اند : اگر دنیا طلا بودی و آخرت سفال ، عاقل سفال را چون باقی است بر این طلاکه فانی است اختیار کردی . و حال آنکه دنیا سفال فانی و آخرت طلای باقی است . اگرسفال نبودی خدا به دشمنان خود ندادی . </w:t>
      </w:r>
    </w:p>
    <w:p w:rsidR="00913DA4" w:rsidRDefault="00913DA4">
      <w:pPr>
        <w:pStyle w:val="contentparagraph"/>
        <w:bidi/>
        <w:jc w:val="both"/>
        <w:divId w:val="614605107"/>
        <w:rPr>
          <w:rFonts w:cs="B Zar" w:hint="cs"/>
          <w:color w:val="000000"/>
          <w:sz w:val="36"/>
          <w:szCs w:val="36"/>
          <w:rtl/>
        </w:rPr>
      </w:pPr>
      <w:r>
        <w:rPr>
          <w:rStyle w:val="contenttext"/>
          <w:rFonts w:cs="B Zar" w:hint="cs"/>
          <w:color w:val="000000"/>
          <w:sz w:val="36"/>
          <w:szCs w:val="36"/>
          <w:rtl/>
        </w:rPr>
        <w:t xml:space="preserve">به یکی از پیغمبران وحی شد که : «از دشمنی با مردم حذر کن ، که این باعث آن می شود که از چشم من می افتی . پس ناز و نعمت دنیا را بر تو می ریزم» . </w:t>
      </w:r>
      <w:hyperlink w:anchor="content_note_506_1" w:tooltip="59. جامع السعادات ، ج 2 ، ص 3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14605107"/>
        <w:rPr>
          <w:rFonts w:cs="B Zar" w:hint="cs"/>
          <w:color w:val="000000"/>
          <w:sz w:val="36"/>
          <w:szCs w:val="36"/>
          <w:rtl/>
        </w:rPr>
      </w:pPr>
      <w:r>
        <w:rPr>
          <w:rStyle w:val="contenttext"/>
          <w:rFonts w:cs="B Zar" w:hint="cs"/>
          <w:color w:val="000000"/>
          <w:sz w:val="36"/>
          <w:szCs w:val="36"/>
          <w:rtl/>
        </w:rPr>
        <w:t xml:space="preserve">مروی است که : «چون خاتم انبیاء صلی الله علیه و آله مبعوث شد لشکر ابلیس بردور او جمع شده گفتند : خدا پیغمبری فرستاده و امتی از برای او قرار داده . گفت امت اودنیا را دوست خواهند داشت ؟ گفتند آری . گفت باکی نیست ، که اگر دیگر کسی بت پرستی نکند روز و شب ایشان را بر کار وا می دارم تا مال را به غیر از حق بگیرند و درمصرف باطل صرف کنند و به حقش مصرف نرسانند . دیگر همه بدیها از عقب آن می آید» . </w:t>
      </w:r>
      <w:hyperlink w:anchor="content_note_506_2" w:tooltip="60. محجه البیضاء ، ج 5 ، ص 370 . و احیاء العلوم ، ج 3 ، ص 18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614605107"/>
        <w:rPr>
          <w:rFonts w:cs="B Zar" w:hint="cs"/>
          <w:color w:val="000000"/>
          <w:sz w:val="36"/>
          <w:szCs w:val="36"/>
          <w:rtl/>
        </w:rPr>
      </w:pPr>
      <w:r>
        <w:rPr>
          <w:rStyle w:val="contenttext"/>
          <w:rFonts w:cs="B Zar" w:hint="cs"/>
          <w:color w:val="000000"/>
          <w:sz w:val="36"/>
          <w:szCs w:val="36"/>
          <w:rtl/>
        </w:rPr>
        <w:t xml:space="preserve">و از این جهت است که گفته اند : «عقلا سه طایفه اند : یکی آنکه : دست از دنیا برداردپیش از آنکه دنیا دست از او بردارد . و یکی آنکه : قبر خود را تعمیر کند پیش از آنکه به آنجا برود . و یکی آنکه : خدا را از خود راضی کند پیش از آنکه او را ملاقات کند» . </w:t>
      </w:r>
      <w:hyperlink w:anchor="content_note_506_3" w:tooltip="61. محجه البیضاء ، ج 5 ، ص 372 . و احیاء العلوم ، ج 3 ، ص 182"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614605107"/>
        <w:rPr>
          <w:rFonts w:cs="B Zar" w:hint="cs"/>
          <w:color w:val="000000"/>
          <w:sz w:val="36"/>
          <w:szCs w:val="36"/>
          <w:rtl/>
        </w:rPr>
      </w:pPr>
      <w:r>
        <w:rPr>
          <w:rStyle w:val="contenttext"/>
          <w:rFonts w:cs="B Zar" w:hint="cs"/>
          <w:color w:val="000000"/>
          <w:sz w:val="36"/>
          <w:szCs w:val="36"/>
          <w:rtl/>
        </w:rPr>
        <w:t>یکی از امراء از شخصی که عمر</w:t>
      </w:r>
    </w:p>
    <w:p w:rsidR="00913DA4" w:rsidRDefault="00913DA4">
      <w:pPr>
        <w:pStyle w:val="contentparagraph"/>
        <w:bidi/>
        <w:jc w:val="both"/>
        <w:divId w:val="614605107"/>
        <w:rPr>
          <w:rFonts w:cs="B Zar" w:hint="cs"/>
          <w:color w:val="000000"/>
          <w:sz w:val="36"/>
          <w:szCs w:val="36"/>
          <w:rtl/>
        </w:rPr>
      </w:pPr>
      <w:r>
        <w:rPr>
          <w:rStyle w:val="contenttext"/>
          <w:rFonts w:cs="B Zar" w:hint="cs"/>
          <w:color w:val="000000"/>
          <w:sz w:val="36"/>
          <w:szCs w:val="36"/>
          <w:rtl/>
        </w:rPr>
        <w:t>ص: 506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11" style="width:0;height:1.5pt" o:hralign="center" o:hrstd="t" o:hr="t" fillcolor="#a0a0a0" stroked="f"/>
        </w:pict>
      </w:r>
    </w:p>
    <w:p w:rsidR="00913DA4" w:rsidRDefault="00913DA4">
      <w:pPr>
        <w:bidi/>
        <w:jc w:val="both"/>
        <w:divId w:val="802384293"/>
        <w:rPr>
          <w:rFonts w:eastAsia="Times New Roman" w:cs="B Zar" w:hint="cs"/>
          <w:color w:val="000000"/>
          <w:sz w:val="36"/>
          <w:szCs w:val="36"/>
          <w:rtl/>
        </w:rPr>
      </w:pPr>
      <w:r>
        <w:rPr>
          <w:rFonts w:eastAsia="Times New Roman" w:cs="B Zar" w:hint="cs"/>
          <w:color w:val="000000"/>
          <w:sz w:val="36"/>
          <w:szCs w:val="36"/>
          <w:rtl/>
        </w:rPr>
        <w:t>1- 59. جامع السعادات ، ج 2 ، ص 34 .</w:t>
      </w:r>
    </w:p>
    <w:p w:rsidR="00913DA4" w:rsidRDefault="00913DA4">
      <w:pPr>
        <w:bidi/>
        <w:jc w:val="both"/>
        <w:divId w:val="420758781"/>
        <w:rPr>
          <w:rFonts w:eastAsia="Times New Roman" w:cs="B Zar" w:hint="cs"/>
          <w:color w:val="000000"/>
          <w:sz w:val="36"/>
          <w:szCs w:val="36"/>
          <w:rtl/>
        </w:rPr>
      </w:pPr>
      <w:r>
        <w:rPr>
          <w:rFonts w:eastAsia="Times New Roman" w:cs="B Zar" w:hint="cs"/>
          <w:color w:val="000000"/>
          <w:sz w:val="36"/>
          <w:szCs w:val="36"/>
          <w:rtl/>
        </w:rPr>
        <w:t>2- 60. محجه البیضاء ، ج 5 ، ص 370 . و احیاء العلوم ، ج 3 ، ص 181 .</w:t>
      </w:r>
    </w:p>
    <w:p w:rsidR="00913DA4" w:rsidRDefault="00913DA4">
      <w:pPr>
        <w:bidi/>
        <w:jc w:val="both"/>
        <w:divId w:val="982732801"/>
        <w:rPr>
          <w:rFonts w:eastAsia="Times New Roman" w:cs="B Zar" w:hint="cs"/>
          <w:color w:val="000000"/>
          <w:sz w:val="36"/>
          <w:szCs w:val="36"/>
          <w:rtl/>
        </w:rPr>
      </w:pPr>
      <w:r>
        <w:rPr>
          <w:rFonts w:eastAsia="Times New Roman" w:cs="B Zar" w:hint="cs"/>
          <w:color w:val="000000"/>
          <w:sz w:val="36"/>
          <w:szCs w:val="36"/>
          <w:rtl/>
        </w:rPr>
        <w:t>3- 61. محجه البیضاء ، ج 5 ، ص 372 . و احیاء العلوم ، ج 3 ، ص 182</w:t>
      </w:r>
    </w:p>
    <w:p w:rsidR="00913DA4" w:rsidRDefault="00913DA4">
      <w:pPr>
        <w:pStyle w:val="contentparagraph"/>
        <w:bidi/>
        <w:jc w:val="both"/>
        <w:divId w:val="1470249916"/>
        <w:rPr>
          <w:rFonts w:cs="B Zar" w:hint="cs"/>
          <w:color w:val="000000"/>
          <w:sz w:val="36"/>
          <w:szCs w:val="36"/>
          <w:rtl/>
        </w:rPr>
      </w:pPr>
      <w:r>
        <w:rPr>
          <w:rStyle w:val="contenttext"/>
          <w:rFonts w:cs="B Zar" w:hint="cs"/>
          <w:color w:val="000000"/>
          <w:sz w:val="36"/>
          <w:szCs w:val="36"/>
          <w:rtl/>
        </w:rPr>
        <w:t xml:space="preserve">او به دویست سال رسیده بود پرسید که : «دنیا راچگونه دیدی ؟ گفت : چند سالی به بلا و شدت ، و چند سالی به آسانی و سهولت . اینها از کم هم در روند . یکی به دنیا می آید و یکی از دنیا می رود . اگر اول نمی آمد مردم تمام می شدند و اگر دوم نمی مرد جا بر مردم تنگ می شد . پس امیر گفت : از من چیزی خواهش کن . گفت : عمر گذشته مرا به من باز ده و اجل آینده مرا از من دور کن . گفت : قدرت ندارم . گفت : پس مرا هم با تو کاری نیست» . </w:t>
      </w:r>
      <w:hyperlink w:anchor="content_note_507_1" w:tooltip="62. محجه البیضاء ، ج 5 ، ص 371 . و احیاء العلوم ، ج 3 ، ص 18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470249916"/>
        <w:rPr>
          <w:rFonts w:cs="B Zar" w:hint="cs"/>
          <w:color w:val="000000"/>
          <w:sz w:val="36"/>
          <w:szCs w:val="36"/>
          <w:rtl/>
        </w:rPr>
      </w:pPr>
      <w:r>
        <w:rPr>
          <w:rStyle w:val="contenttext"/>
          <w:rFonts w:cs="B Zar" w:hint="cs"/>
          <w:color w:val="000000"/>
          <w:sz w:val="36"/>
          <w:szCs w:val="36"/>
          <w:rtl/>
        </w:rPr>
        <w:t xml:space="preserve">یکی از بزرگان گفته است که : «بهشت خانه ای است آباد ، و آبادتر از آن ، دل کسی است که خواهد آن را آباد کند . و دنیا خانه ای ست خراب ، و خراب تر از آن ، دل کسی است که خواهد آن را آباد کند» . </w:t>
      </w:r>
      <w:hyperlink w:anchor="content_note_507_2" w:tooltip="63. محجه البیضاء ، ج 5 ، ص 372 . و احیاء العلوم ، ج 3 ، ص 182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470249916"/>
        <w:rPr>
          <w:rFonts w:cs="B Zar" w:hint="cs"/>
          <w:color w:val="000000"/>
          <w:sz w:val="36"/>
          <w:szCs w:val="36"/>
          <w:rtl/>
        </w:rPr>
      </w:pPr>
      <w:r>
        <w:rPr>
          <w:rStyle w:val="contenttext"/>
          <w:rFonts w:cs="B Zar" w:hint="cs"/>
          <w:color w:val="000000"/>
          <w:sz w:val="36"/>
          <w:szCs w:val="36"/>
          <w:rtl/>
        </w:rPr>
        <w:t xml:space="preserve">آری : </w:t>
      </w:r>
    </w:p>
    <w:p w:rsidR="00913DA4" w:rsidRDefault="00913DA4">
      <w:pPr>
        <w:pStyle w:val="contentparagraph"/>
        <w:bidi/>
        <w:jc w:val="both"/>
        <w:divId w:val="1470249916"/>
        <w:rPr>
          <w:rFonts w:cs="B Zar" w:hint="cs"/>
          <w:color w:val="000000"/>
          <w:sz w:val="36"/>
          <w:szCs w:val="36"/>
          <w:rtl/>
        </w:rPr>
      </w:pPr>
      <w:r>
        <w:rPr>
          <w:rStyle w:val="contenttext"/>
          <w:rFonts w:cs="B Zar" w:hint="cs"/>
          <w:color w:val="000000"/>
          <w:sz w:val="36"/>
          <w:szCs w:val="36"/>
          <w:rtl/>
        </w:rPr>
        <w:t xml:space="preserve">جهان چیست ماتم سرائی در او*** نشسته دو سه ماتمی رو به رو </w:t>
      </w:r>
    </w:p>
    <w:p w:rsidR="00913DA4" w:rsidRDefault="00913DA4">
      <w:pPr>
        <w:pStyle w:val="contentparagraph"/>
        <w:bidi/>
        <w:jc w:val="both"/>
        <w:divId w:val="1470249916"/>
        <w:rPr>
          <w:rFonts w:cs="B Zar" w:hint="cs"/>
          <w:color w:val="000000"/>
          <w:sz w:val="36"/>
          <w:szCs w:val="36"/>
          <w:rtl/>
        </w:rPr>
      </w:pPr>
      <w:r>
        <w:rPr>
          <w:rStyle w:val="contenttext"/>
          <w:rFonts w:cs="B Zar" w:hint="cs"/>
          <w:color w:val="000000"/>
          <w:sz w:val="36"/>
          <w:szCs w:val="36"/>
          <w:rtl/>
        </w:rPr>
        <w:t xml:space="preserve">جگر پاره چند برخوان او*** جگر خواره ای چند مهمان او </w:t>
      </w:r>
    </w:p>
    <w:p w:rsidR="00913DA4" w:rsidRDefault="00913DA4">
      <w:pPr>
        <w:pStyle w:val="contentparagraph"/>
        <w:bidi/>
        <w:jc w:val="both"/>
        <w:divId w:val="1470249916"/>
        <w:rPr>
          <w:rFonts w:cs="B Zar" w:hint="cs"/>
          <w:color w:val="000000"/>
          <w:sz w:val="36"/>
          <w:szCs w:val="36"/>
          <w:rtl/>
        </w:rPr>
      </w:pPr>
      <w:r>
        <w:rPr>
          <w:rStyle w:val="contenttext"/>
          <w:rFonts w:cs="B Zar" w:hint="cs"/>
          <w:color w:val="000000"/>
          <w:sz w:val="36"/>
          <w:szCs w:val="36"/>
          <w:rtl/>
        </w:rPr>
        <w:t xml:space="preserve">و اخبار و آثاری که : در مذمت دنیا و محبت آن ، و بی وفائی و کمی منزلت آن ، ودر ذم اهلش و هلاکت ایشان وارد شده بی حد و حصر است . </w:t>
      </w:r>
      <w:hyperlink w:anchor="content_note_507_3" w:tooltip="64. رک : بحار الانوار ، ج 73 ، صفحات 135- 1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470249916"/>
        <w:rPr>
          <w:rFonts w:cs="B Zar" w:hint="cs"/>
          <w:color w:val="000000"/>
          <w:sz w:val="36"/>
          <w:szCs w:val="36"/>
          <w:rtl/>
        </w:rPr>
      </w:pPr>
      <w:r>
        <w:rPr>
          <w:rStyle w:val="contenttext"/>
          <w:rFonts w:cs="B Zar" w:hint="cs"/>
          <w:color w:val="000000"/>
          <w:sz w:val="36"/>
          <w:szCs w:val="36"/>
          <w:rtl/>
        </w:rPr>
        <w:t xml:space="preserve">و در کلمات ائمه معصومین ، بخصوص سید و سرور زاهدین ، امیر المؤمنین علیه السلام این قدر رسیده که تامل در آنها دل را از دنیا سیر ، و آدمی را از زینت آن دلگیر می کند . </w:t>
      </w:r>
    </w:p>
    <w:p w:rsidR="00913DA4" w:rsidRDefault="00913DA4">
      <w:pPr>
        <w:pStyle w:val="contentparagraph"/>
        <w:bidi/>
        <w:jc w:val="both"/>
        <w:divId w:val="1470249916"/>
        <w:rPr>
          <w:rFonts w:cs="B Zar" w:hint="cs"/>
          <w:color w:val="000000"/>
          <w:sz w:val="36"/>
          <w:szCs w:val="36"/>
          <w:rtl/>
        </w:rPr>
      </w:pPr>
      <w:r>
        <w:rPr>
          <w:rStyle w:val="contenttext"/>
          <w:rFonts w:cs="B Zar" w:hint="cs"/>
          <w:color w:val="000000"/>
          <w:sz w:val="36"/>
          <w:szCs w:val="36"/>
          <w:rtl/>
        </w:rPr>
        <w:t>و هر که ملاحظه فقرات</w:t>
      </w:r>
    </w:p>
    <w:p w:rsidR="00913DA4" w:rsidRDefault="00913DA4">
      <w:pPr>
        <w:pStyle w:val="contentparagraph"/>
        <w:bidi/>
        <w:jc w:val="both"/>
        <w:divId w:val="1470249916"/>
        <w:rPr>
          <w:rFonts w:cs="B Zar" w:hint="cs"/>
          <w:color w:val="000000"/>
          <w:sz w:val="36"/>
          <w:szCs w:val="36"/>
          <w:rtl/>
        </w:rPr>
      </w:pPr>
      <w:r>
        <w:rPr>
          <w:rStyle w:val="contenttext"/>
          <w:rFonts w:cs="B Zar" w:hint="cs"/>
          <w:color w:val="000000"/>
          <w:sz w:val="36"/>
          <w:szCs w:val="36"/>
          <w:rtl/>
        </w:rPr>
        <w:t>ص: 507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12" style="width:0;height:1.5pt" o:hralign="center" o:hrstd="t" o:hr="t" fillcolor="#a0a0a0" stroked="f"/>
        </w:pict>
      </w:r>
    </w:p>
    <w:p w:rsidR="00913DA4" w:rsidRDefault="00913DA4">
      <w:pPr>
        <w:bidi/>
        <w:jc w:val="both"/>
        <w:divId w:val="1154026971"/>
        <w:rPr>
          <w:rFonts w:eastAsia="Times New Roman" w:cs="B Zar" w:hint="cs"/>
          <w:color w:val="000000"/>
          <w:sz w:val="36"/>
          <w:szCs w:val="36"/>
          <w:rtl/>
        </w:rPr>
      </w:pPr>
      <w:r>
        <w:rPr>
          <w:rFonts w:eastAsia="Times New Roman" w:cs="B Zar" w:hint="cs"/>
          <w:color w:val="000000"/>
          <w:sz w:val="36"/>
          <w:szCs w:val="36"/>
          <w:rtl/>
        </w:rPr>
        <w:t>1- 62. محجه البیضاء ، ج 5 ، ص 371 . و احیاء العلوم ، ج 3 ، ص 182 .</w:t>
      </w:r>
    </w:p>
    <w:p w:rsidR="00913DA4" w:rsidRDefault="00913DA4">
      <w:pPr>
        <w:bidi/>
        <w:jc w:val="both"/>
        <w:divId w:val="649746312"/>
        <w:rPr>
          <w:rFonts w:eastAsia="Times New Roman" w:cs="B Zar" w:hint="cs"/>
          <w:color w:val="000000"/>
          <w:sz w:val="36"/>
          <w:szCs w:val="36"/>
          <w:rtl/>
        </w:rPr>
      </w:pPr>
      <w:r>
        <w:rPr>
          <w:rFonts w:eastAsia="Times New Roman" w:cs="B Zar" w:hint="cs"/>
          <w:color w:val="000000"/>
          <w:sz w:val="36"/>
          <w:szCs w:val="36"/>
          <w:rtl/>
        </w:rPr>
        <w:t>2- 63. محجه البیضاء ، ج 5 ، ص 372 . و احیاء العلوم ، ج 3 ، ص 182 .</w:t>
      </w:r>
    </w:p>
    <w:p w:rsidR="00913DA4" w:rsidRDefault="00913DA4">
      <w:pPr>
        <w:bidi/>
        <w:jc w:val="both"/>
        <w:divId w:val="510880221"/>
        <w:rPr>
          <w:rFonts w:eastAsia="Times New Roman" w:cs="B Zar" w:hint="cs"/>
          <w:color w:val="000000"/>
          <w:sz w:val="36"/>
          <w:szCs w:val="36"/>
          <w:rtl/>
        </w:rPr>
      </w:pPr>
      <w:r>
        <w:rPr>
          <w:rFonts w:eastAsia="Times New Roman" w:cs="B Zar" w:hint="cs"/>
          <w:color w:val="000000"/>
          <w:sz w:val="36"/>
          <w:szCs w:val="36"/>
          <w:rtl/>
        </w:rPr>
        <w:t>3- 64. رک : بحار الانوار ، ج 73 ، صفحات 135- 1 .</w:t>
      </w:r>
    </w:p>
    <w:p w:rsidR="00913DA4" w:rsidRDefault="00913DA4">
      <w:pPr>
        <w:pStyle w:val="contentparagraph"/>
        <w:bidi/>
        <w:jc w:val="both"/>
        <w:divId w:val="2020305291"/>
        <w:rPr>
          <w:rFonts w:cs="B Zar" w:hint="cs"/>
          <w:color w:val="000000"/>
          <w:sz w:val="36"/>
          <w:szCs w:val="36"/>
          <w:rtl/>
        </w:rPr>
      </w:pPr>
      <w:r>
        <w:rPr>
          <w:rStyle w:val="contenttext"/>
          <w:rFonts w:cs="B Zar" w:hint="cs"/>
          <w:color w:val="000000"/>
          <w:sz w:val="36"/>
          <w:szCs w:val="36"/>
          <w:rtl/>
        </w:rPr>
        <w:t xml:space="preserve">مواعظ و خطبه های آن بزرگوار را که در نهج البلاغه </w:t>
      </w:r>
      <w:hyperlink w:anchor="content_note_508_1" w:tooltip="65. رک : سیری در نهج البلاغه شهید مطهری ." w:history="1">
        <w:r>
          <w:rPr>
            <w:rStyle w:val="Hyperlink"/>
            <w:rFonts w:cs="B Zar" w:hint="cs"/>
            <w:sz w:val="36"/>
            <w:szCs w:val="36"/>
            <w:rtl/>
          </w:rPr>
          <w:t>(1)</w:t>
        </w:r>
      </w:hyperlink>
      <w:r>
        <w:rPr>
          <w:rStyle w:val="contenttext"/>
          <w:rFonts w:cs="B Zar" w:hint="cs"/>
          <w:color w:val="000000"/>
          <w:sz w:val="36"/>
          <w:szCs w:val="36"/>
          <w:rtl/>
        </w:rPr>
        <w:t xml:space="preserve"> و غیرآن مذکور است بکند پستی مرتبه دنیا و ردائت و ذلت آن را می فهمد ، و حمق اهل دنیاو سفاهت ایشان را بر می خورد . </w:t>
      </w:r>
    </w:p>
    <w:p w:rsidR="00913DA4" w:rsidRDefault="00913DA4">
      <w:pPr>
        <w:pStyle w:val="contentparagraph"/>
        <w:bidi/>
        <w:jc w:val="both"/>
        <w:divId w:val="2020305291"/>
        <w:rPr>
          <w:rFonts w:cs="B Zar" w:hint="cs"/>
          <w:color w:val="000000"/>
          <w:sz w:val="36"/>
          <w:szCs w:val="36"/>
          <w:rtl/>
        </w:rPr>
      </w:pPr>
      <w:r>
        <w:rPr>
          <w:rStyle w:val="contenttext"/>
          <w:rFonts w:cs="B Zar" w:hint="cs"/>
          <w:color w:val="000000"/>
          <w:sz w:val="36"/>
          <w:szCs w:val="36"/>
          <w:rtl/>
        </w:rPr>
        <w:t xml:space="preserve">و یحتمل شنیده باشی که : «حضرت روح الامین از نوح نبی الله علیه السلام ، - که به روایت صدوق دو هزار و پانصد سال عمر داشت - پرسید که : ای دراز عمرترین پیغمبران ! دنیا را چگونه یافتی ؟ گفت آن را مانند خانه ای یافتم که دو در داشته باشد ازیک در آمدم و از در دیگر بیرون رفتم» . </w:t>
      </w:r>
      <w:hyperlink w:anchor="content_note_508_2" w:tooltip="66. محجه البیضاء ، ج 5 ، ص 357 . و احیاء العلوم ، ج 3 ، ص 177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020305291"/>
        <w:rPr>
          <w:rFonts w:cs="B Zar" w:hint="cs"/>
          <w:color w:val="000000"/>
          <w:sz w:val="36"/>
          <w:szCs w:val="36"/>
          <w:rtl/>
        </w:rPr>
      </w:pPr>
      <w:r>
        <w:rPr>
          <w:rStyle w:val="contenttext"/>
          <w:rFonts w:cs="B Zar" w:hint="cs"/>
          <w:color w:val="000000"/>
          <w:sz w:val="36"/>
          <w:szCs w:val="36"/>
          <w:rtl/>
        </w:rPr>
        <w:t xml:space="preserve">و گویا به گوشت رسیده باشد که : «حضرت روح الله به دهی گذشت که همه اهل آن هلاک شده و در کوچه ها و راهها افتاده بودند . و همه ایشان را محبت دنیای دنیه هلاک کرده بود . </w:t>
      </w:r>
      <w:hyperlink w:anchor="content_note_508_3" w:tooltip="67. کافی ، ج 2 ، ص 318 ، ح 11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2020305291"/>
        <w:rPr>
          <w:rFonts w:cs="B Zar" w:hint="cs"/>
          <w:color w:val="000000"/>
          <w:sz w:val="36"/>
          <w:szCs w:val="36"/>
          <w:rtl/>
        </w:rPr>
      </w:pPr>
      <w:r>
        <w:rPr>
          <w:rStyle w:val="contenttext"/>
          <w:rFonts w:cs="B Zar" w:hint="cs"/>
          <w:color w:val="000000"/>
          <w:sz w:val="36"/>
          <w:szCs w:val="36"/>
          <w:rtl/>
        </w:rPr>
        <w:t xml:space="preserve">و از بسیاری آفات دنیا و حقارت آن ، آن است که : خدا آن را برای هیچ یک از دوستانش نپسندید و ایشان را به اجتناب از آن امر فرمود و ایشان هم دل ازآن برداشتند و به قدر ضرورت اخذ ، و باقی را پیش فرستادند . و از جامه ، بجز ساتر عورتی نپوشیدند . و از غذا به غیر از سد رمقی نخوردند . دنیا را منزل گذرگاه دیدند پس از آن به غیر از توشه نخواستند . دنیای خود را خراب و ویران ، و آخرت را معمور وآبادان ساختند . که : </w:t>
      </w:r>
    </w:p>
    <w:p w:rsidR="00913DA4" w:rsidRDefault="00913DA4">
      <w:pPr>
        <w:pStyle w:val="contentparagraph"/>
        <w:bidi/>
        <w:jc w:val="both"/>
        <w:divId w:val="2020305291"/>
        <w:rPr>
          <w:rFonts w:cs="B Zar" w:hint="cs"/>
          <w:color w:val="000000"/>
          <w:sz w:val="36"/>
          <w:szCs w:val="36"/>
          <w:rtl/>
        </w:rPr>
      </w:pPr>
      <w:r>
        <w:rPr>
          <w:rStyle w:val="contenttext"/>
          <w:rFonts w:cs="B Zar" w:hint="cs"/>
          <w:color w:val="000000"/>
          <w:sz w:val="36"/>
          <w:szCs w:val="36"/>
          <w:rtl/>
        </w:rPr>
        <w:t xml:space="preserve">«صبروا قلیلا و نعموا طویلا» </w:t>
      </w:r>
    </w:p>
    <w:p w:rsidR="00913DA4" w:rsidRDefault="00913DA4">
      <w:pPr>
        <w:pStyle w:val="contentparagraph"/>
        <w:bidi/>
        <w:jc w:val="both"/>
        <w:divId w:val="2020305291"/>
        <w:rPr>
          <w:rFonts w:cs="B Zar" w:hint="cs"/>
          <w:color w:val="000000"/>
          <w:sz w:val="36"/>
          <w:szCs w:val="36"/>
          <w:rtl/>
        </w:rPr>
      </w:pPr>
      <w:r>
        <w:rPr>
          <w:rStyle w:val="contenttext"/>
          <w:rFonts w:cs="B Zar" w:hint="cs"/>
          <w:color w:val="000000"/>
          <w:sz w:val="36"/>
          <w:szCs w:val="36"/>
          <w:rtl/>
        </w:rPr>
        <w:t xml:space="preserve">یعنی : «زمانی اندک بر زحمت صبرکردند و به جاوید راحت و نعمت رسیدند» . </w:t>
      </w:r>
    </w:p>
    <w:p w:rsidR="00913DA4" w:rsidRDefault="00913DA4">
      <w:pPr>
        <w:pStyle w:val="contentparagraph"/>
        <w:bidi/>
        <w:jc w:val="both"/>
        <w:divId w:val="2020305291"/>
        <w:rPr>
          <w:rFonts w:cs="B Zar" w:hint="cs"/>
          <w:color w:val="000000"/>
          <w:sz w:val="36"/>
          <w:szCs w:val="36"/>
          <w:rtl/>
        </w:rPr>
      </w:pPr>
      <w:r>
        <w:rPr>
          <w:rStyle w:val="contenttext"/>
          <w:rFonts w:cs="B Zar" w:hint="cs"/>
          <w:color w:val="000000"/>
          <w:sz w:val="36"/>
          <w:szCs w:val="36"/>
          <w:rtl/>
        </w:rPr>
        <w:t>ص: 508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13" style="width:0;height:1.5pt" o:hralign="center" o:hrstd="t" o:hr="t" fillcolor="#a0a0a0" stroked="f"/>
        </w:pict>
      </w:r>
    </w:p>
    <w:p w:rsidR="00913DA4" w:rsidRDefault="00913DA4">
      <w:pPr>
        <w:bidi/>
        <w:jc w:val="both"/>
        <w:divId w:val="643698434"/>
        <w:rPr>
          <w:rFonts w:eastAsia="Times New Roman" w:cs="B Zar" w:hint="cs"/>
          <w:color w:val="000000"/>
          <w:sz w:val="36"/>
          <w:szCs w:val="36"/>
          <w:rtl/>
        </w:rPr>
      </w:pPr>
      <w:r>
        <w:rPr>
          <w:rFonts w:eastAsia="Times New Roman" w:cs="B Zar" w:hint="cs"/>
          <w:color w:val="000000"/>
          <w:sz w:val="36"/>
          <w:szCs w:val="36"/>
          <w:rtl/>
        </w:rPr>
        <w:t>1- 65. رک : سیری در نهج البلاغه شهید مطهری .</w:t>
      </w:r>
    </w:p>
    <w:p w:rsidR="00913DA4" w:rsidRDefault="00913DA4">
      <w:pPr>
        <w:bidi/>
        <w:jc w:val="both"/>
        <w:divId w:val="1465659623"/>
        <w:rPr>
          <w:rFonts w:eastAsia="Times New Roman" w:cs="B Zar" w:hint="cs"/>
          <w:color w:val="000000"/>
          <w:sz w:val="36"/>
          <w:szCs w:val="36"/>
          <w:rtl/>
        </w:rPr>
      </w:pPr>
      <w:r>
        <w:rPr>
          <w:rFonts w:eastAsia="Times New Roman" w:cs="B Zar" w:hint="cs"/>
          <w:color w:val="000000"/>
          <w:sz w:val="36"/>
          <w:szCs w:val="36"/>
          <w:rtl/>
        </w:rPr>
        <w:t>2- 66. محجه البیضاء ، ج 5 ، ص 357 . و احیاء العلوم ، ج 3 ، ص 177 .</w:t>
      </w:r>
    </w:p>
    <w:p w:rsidR="00913DA4" w:rsidRDefault="00913DA4">
      <w:pPr>
        <w:bidi/>
        <w:jc w:val="both"/>
        <w:divId w:val="291518109"/>
        <w:rPr>
          <w:rFonts w:eastAsia="Times New Roman" w:cs="B Zar" w:hint="cs"/>
          <w:color w:val="000000"/>
          <w:sz w:val="36"/>
          <w:szCs w:val="36"/>
          <w:rtl/>
        </w:rPr>
      </w:pPr>
      <w:r>
        <w:rPr>
          <w:rFonts w:eastAsia="Times New Roman" w:cs="B Zar" w:hint="cs"/>
          <w:color w:val="000000"/>
          <w:sz w:val="36"/>
          <w:szCs w:val="36"/>
          <w:rtl/>
        </w:rPr>
        <w:t>3- 67. کافی ، ج 2 ، ص 318 ، ح 11 .</w:t>
      </w:r>
    </w:p>
    <w:p w:rsidR="00913DA4" w:rsidRDefault="00913DA4">
      <w:pPr>
        <w:pStyle w:val="contentparagraph"/>
        <w:bidi/>
        <w:jc w:val="both"/>
        <w:divId w:val="816922981"/>
        <w:rPr>
          <w:rFonts w:cs="B Zar" w:hint="cs"/>
          <w:color w:val="000000"/>
          <w:sz w:val="36"/>
          <w:szCs w:val="36"/>
          <w:rtl/>
        </w:rPr>
      </w:pPr>
      <w:r>
        <w:rPr>
          <w:rStyle w:val="contenttext"/>
          <w:rFonts w:cs="B Zar" w:hint="cs"/>
          <w:color w:val="000000"/>
          <w:sz w:val="36"/>
          <w:szCs w:val="36"/>
          <w:rtl/>
        </w:rPr>
        <w:t xml:space="preserve">س تو نیز ای جان برادر ! به ایشان اقتدا کن و دل از این دنیای فانی بردار ، و بدان که : </w:t>
      </w:r>
    </w:p>
    <w:p w:rsidR="00913DA4" w:rsidRDefault="00913DA4">
      <w:pPr>
        <w:pStyle w:val="contentparagraph"/>
        <w:bidi/>
        <w:jc w:val="both"/>
        <w:divId w:val="816922981"/>
        <w:rPr>
          <w:rFonts w:cs="B Zar" w:hint="cs"/>
          <w:color w:val="000000"/>
          <w:sz w:val="36"/>
          <w:szCs w:val="36"/>
          <w:rtl/>
        </w:rPr>
      </w:pPr>
      <w:r>
        <w:rPr>
          <w:rStyle w:val="contenttext"/>
          <w:rFonts w:cs="B Zar" w:hint="cs"/>
          <w:color w:val="000000"/>
          <w:sz w:val="36"/>
          <w:szCs w:val="36"/>
          <w:rtl/>
        </w:rPr>
        <w:t xml:space="preserve">دنیا را بقائی نمی باشد . و این عجوزه خونخواره را وفائی نیست . بسی عاشقان خود راکشته و بسی دلهای طالبان خود را به خون آغشته . </w:t>
      </w:r>
    </w:p>
    <w:p w:rsidR="00913DA4" w:rsidRDefault="00913DA4">
      <w:pPr>
        <w:pStyle w:val="contentparagraph"/>
        <w:bidi/>
        <w:jc w:val="both"/>
        <w:divId w:val="816922981"/>
        <w:rPr>
          <w:rFonts w:cs="B Zar" w:hint="cs"/>
          <w:color w:val="000000"/>
          <w:sz w:val="36"/>
          <w:szCs w:val="36"/>
          <w:rtl/>
        </w:rPr>
      </w:pPr>
      <w:r>
        <w:rPr>
          <w:rStyle w:val="contenttext"/>
          <w:rFonts w:cs="B Zar" w:hint="cs"/>
          <w:color w:val="000000"/>
          <w:sz w:val="36"/>
          <w:szCs w:val="36"/>
          <w:rtl/>
        </w:rPr>
        <w:t xml:space="preserve">آبستنی که اینهمه فرزند زاد و کشت دیگر که چشم دارد از او مهر مادری شاهان عرب و عجم را ببین که از خیل چشم و خدم با خود چه به گور بردند ! وخسروان ترک و دیلم را نگر که بجز لقمه نانی از دنیا چه خوردند ! شاه و گدا از لوح مزار سنگ بر سینه زمان خفته ، و صالح و «طالح» </w:t>
      </w:r>
      <w:hyperlink w:anchor="content_note_509_1" w:tooltip="68. بدکار ." w:history="1">
        <w:r>
          <w:rPr>
            <w:rStyle w:val="Hyperlink"/>
            <w:rFonts w:cs="B Zar" w:hint="cs"/>
            <w:sz w:val="36"/>
            <w:szCs w:val="36"/>
            <w:rtl/>
          </w:rPr>
          <w:t>(1)</w:t>
        </w:r>
      </w:hyperlink>
      <w:r>
        <w:rPr>
          <w:rStyle w:val="contenttext"/>
          <w:rFonts w:cs="B Zar" w:hint="cs"/>
          <w:color w:val="000000"/>
          <w:sz w:val="36"/>
          <w:szCs w:val="36"/>
          <w:rtl/>
        </w:rPr>
        <w:t xml:space="preserve"> در حجله قبر خود را نهفته ، هیچ گل زمینی نیست که یوسف جبینی در چاه نیفتاده ، و هیچ راهی نیست که سلیمان جاهی درآن رو به خاک فنا ننهاده ، هیچ صبحی نیست که پسری را در مرگ پدری گریبان چاک نه ، و هیچ شامی نمی باشد که پدری در عزای پسر ، غمناک نباشد . سپهسالاران رانگر که تنها در دست شحنه اجل گرفتار ، و گردن فرازان را ببین که سرها در پیش و به کارخود درکارند . وزیران را بین که دفتر وزارتشان بر باد رفته ، امیران را نگر که بی سپه ولشکر در وحشت آباد گور خفته ، عالمان را بین که پا بر منبر تابوت نهاده بر دوش می کشند ، عابدان را نگر که در محراب لحد سر بر خشت خام می نهند . کدام پادشاهی برسریر دولت نشست و آخر الامر طعمه گرگ اجل نشد ؟ ! و کدام</w:t>
      </w:r>
    </w:p>
    <w:p w:rsidR="00913DA4" w:rsidRDefault="00913DA4">
      <w:pPr>
        <w:pStyle w:val="contentparagraph"/>
        <w:bidi/>
        <w:jc w:val="both"/>
        <w:divId w:val="816922981"/>
        <w:rPr>
          <w:rFonts w:cs="B Zar" w:hint="cs"/>
          <w:color w:val="000000"/>
          <w:sz w:val="36"/>
          <w:szCs w:val="36"/>
          <w:rtl/>
        </w:rPr>
      </w:pPr>
      <w:r>
        <w:rPr>
          <w:rStyle w:val="contenttext"/>
          <w:rFonts w:cs="B Zar" w:hint="cs"/>
          <w:color w:val="000000"/>
          <w:sz w:val="36"/>
          <w:szCs w:val="36"/>
          <w:rtl/>
        </w:rPr>
        <w:t>ص: 509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14" style="width:0;height:1.5pt" o:hralign="center" o:hrstd="t" o:hr="t" fillcolor="#a0a0a0" stroked="f"/>
        </w:pict>
      </w:r>
    </w:p>
    <w:p w:rsidR="00913DA4" w:rsidRDefault="00913DA4">
      <w:pPr>
        <w:bidi/>
        <w:jc w:val="both"/>
        <w:divId w:val="1425178381"/>
        <w:rPr>
          <w:rFonts w:eastAsia="Times New Roman" w:cs="B Zar" w:hint="cs"/>
          <w:color w:val="000000"/>
          <w:sz w:val="36"/>
          <w:szCs w:val="36"/>
          <w:rtl/>
        </w:rPr>
      </w:pPr>
      <w:r>
        <w:rPr>
          <w:rFonts w:eastAsia="Times New Roman" w:cs="B Zar" w:hint="cs"/>
          <w:color w:val="000000"/>
          <w:sz w:val="36"/>
          <w:szCs w:val="36"/>
          <w:rtl/>
        </w:rPr>
        <w:t>1- 68. بدکار .</w:t>
      </w:r>
    </w:p>
    <w:p w:rsidR="00913DA4" w:rsidRDefault="00913DA4">
      <w:pPr>
        <w:pStyle w:val="contentparagraph"/>
        <w:bidi/>
        <w:jc w:val="both"/>
        <w:divId w:val="1285619943"/>
        <w:rPr>
          <w:rFonts w:cs="B Zar" w:hint="cs"/>
          <w:color w:val="000000"/>
          <w:sz w:val="36"/>
          <w:szCs w:val="36"/>
          <w:rtl/>
        </w:rPr>
      </w:pPr>
      <w:r>
        <w:rPr>
          <w:rStyle w:val="contenttext"/>
          <w:rFonts w:cs="B Zar" w:hint="cs"/>
          <w:color w:val="000000"/>
          <w:sz w:val="36"/>
          <w:szCs w:val="36"/>
          <w:rtl/>
        </w:rPr>
        <w:t xml:space="preserve">شهنشاهی را بر تخت عزت متمکن ساخت که دست مرگ به خاک مذلتش نکشید ؟ ! صد قرن بیش است که «ذو القرنین» </w:t>
      </w:r>
      <w:hyperlink w:anchor="content_note_510_1" w:tooltip="69. داستان ذو القرنین در قرآن سوره کهف (18) آیه 83 تا 93 مفصل ذکر شده ، و در اینکه او چه کسی است ، در میان مفسران اختلاف است . بعضی معتقدند : او همان اسکندرمقدونی است . و بعضی او را «تبع» پادشاه یمن دانسته اند . و بعضی مانند «ابو الکلام آزاد» دانشمند معروف اسلامی او را همان «کورش کبیر» پادشاه هخامنشی دانسته ، به هر حال قرآن او را مؤمن و موحد می داند که به خدا و روز رستاخیز ایمان داشته . جهت اطلاع بیشتررجوع شود به : تفسیر نمونه ، ج 12 ، ص 542 و کتاب «ذو القرنین یا کورش کبیر» تالیف دانشمند یاد شده ." w:history="1">
        <w:r>
          <w:rPr>
            <w:rStyle w:val="Hyperlink"/>
            <w:rFonts w:cs="B Zar" w:hint="cs"/>
            <w:sz w:val="36"/>
            <w:szCs w:val="36"/>
            <w:rtl/>
          </w:rPr>
          <w:t>(1)</w:t>
        </w:r>
      </w:hyperlink>
      <w:r>
        <w:rPr>
          <w:rStyle w:val="contenttext"/>
          <w:rFonts w:cs="B Zar" w:hint="cs"/>
          <w:color w:val="000000"/>
          <w:sz w:val="36"/>
          <w:szCs w:val="36"/>
          <w:rtl/>
        </w:rPr>
        <w:t xml:space="preserve"> در زندان لحد محبوس ، و دارای جهاندار ، از دارائی خود مایوس است . </w:t>
      </w:r>
    </w:p>
    <w:p w:rsidR="00913DA4" w:rsidRDefault="00913DA4">
      <w:pPr>
        <w:pStyle w:val="contentparagraph"/>
        <w:bidi/>
        <w:jc w:val="both"/>
        <w:divId w:val="1285619943"/>
        <w:rPr>
          <w:rFonts w:cs="B Zar" w:hint="cs"/>
          <w:color w:val="000000"/>
          <w:sz w:val="36"/>
          <w:szCs w:val="36"/>
          <w:rtl/>
        </w:rPr>
      </w:pPr>
      <w:r>
        <w:rPr>
          <w:rStyle w:val="contenttext"/>
          <w:rFonts w:cs="B Zar" w:hint="cs"/>
          <w:color w:val="000000"/>
          <w:sz w:val="36"/>
          <w:szCs w:val="36"/>
          <w:rtl/>
        </w:rPr>
        <w:t xml:space="preserve">دستان «رستم» </w:t>
      </w:r>
      <w:hyperlink w:anchor="content_note_510_2" w:tooltip="70. «رستم» ، پسر زال ، جهان پهلوان ایران ، از مردم زابلستان است که گویند : دارای قدرتی فوق قدرت بشری بوده و به چند تن از پادشاهان کیانی (کیقباد ، کیکاوس و کیخسرو) خدمت کرد رک : فرهنگ معین ، بخش اعلام ." w:history="1">
        <w:r>
          <w:rPr>
            <w:rStyle w:val="Hyperlink"/>
            <w:rFonts w:cs="B Zar" w:hint="cs"/>
            <w:sz w:val="36"/>
            <w:szCs w:val="36"/>
            <w:rtl/>
          </w:rPr>
          <w:t>(2)</w:t>
        </w:r>
      </w:hyperlink>
      <w:r>
        <w:rPr>
          <w:rStyle w:val="contenttext"/>
          <w:rFonts w:cs="B Zar" w:hint="cs"/>
          <w:color w:val="000000"/>
          <w:sz w:val="36"/>
          <w:szCs w:val="36"/>
          <w:rtl/>
        </w:rPr>
        <w:t xml:space="preserve"> دستان مقید به زنجیر قضا و قدر ، افسر «افراسیاب» </w:t>
      </w:r>
      <w:hyperlink w:anchor="content_note_510_3" w:tooltip="71. «افراسیاب» فرزند پشنگ ، نام پادشاه توران است که : در زمان منوچهر و نوذر ، به ایران حمله کرد و نوذررا شکست داد و دوازده سال پادشاهی کرد و در زمان کیخسرو گرفتار و کشته شد . تاریخ ایران زمین ، ص 11 و 12 . وفرهنگ معین ، ج 5 ، ص 158" w:history="1">
        <w:r>
          <w:rPr>
            <w:rStyle w:val="Hyperlink"/>
            <w:rFonts w:cs="B Zar" w:hint="cs"/>
            <w:sz w:val="36"/>
            <w:szCs w:val="36"/>
            <w:rtl/>
          </w:rPr>
          <w:t>(3)</w:t>
        </w:r>
      </w:hyperlink>
      <w:r>
        <w:rPr>
          <w:rStyle w:val="contenttext"/>
          <w:rFonts w:cs="B Zar" w:hint="cs"/>
          <w:color w:val="000000"/>
          <w:sz w:val="36"/>
          <w:szCs w:val="36"/>
          <w:rtl/>
        </w:rPr>
        <w:t xml:space="preserve"> را نگر با خاک راه یکسان و برابر ، کاسه سر «کاوس» </w:t>
      </w:r>
      <w:hyperlink w:anchor="content_note_510_4" w:tooltip="72. «کاوس» کیکاوس ، پسر «کیقباد» دومین پادشاه سلسله «کیانی» است . در دوره وی داستان هفتخوان رستم ، سیاوش ، رستم و سهراب و غیره پیش آمده که در شاهنامه فردوسی مذکور است . تاریخ ایران زمین ، ص 13 . &#10;و فرهنگ معین ، ج 6 ، ص 1641 ." w:history="1">
        <w:r>
          <w:rPr>
            <w:rStyle w:val="Hyperlink"/>
            <w:rFonts w:cs="B Zar" w:hint="cs"/>
            <w:sz w:val="36"/>
            <w:szCs w:val="36"/>
            <w:rtl/>
          </w:rPr>
          <w:t>(4)</w:t>
        </w:r>
      </w:hyperlink>
      <w:r>
        <w:rPr>
          <w:rStyle w:val="contenttext"/>
          <w:rFonts w:cs="B Zar" w:hint="cs"/>
          <w:color w:val="000000"/>
          <w:sz w:val="36"/>
          <w:szCs w:val="36"/>
          <w:rtl/>
        </w:rPr>
        <w:t xml:space="preserve"> از سنگ حوادث شکسته ، و کتف و بازوی «شاپورذو الاکتاف» </w:t>
      </w:r>
      <w:hyperlink w:anchor="content_note_510_5" w:tooltip="73. او دهمین پادشاه ساسانی است ، که در سال 309 میلادی پس از مرگ هرمز دوم به پادشاهی رسید و 70سال سلطنت نمود . و در سال 379 میلادی در گذشت . فرهنگ معین ، ج 5 ، ص 854 ." w:history="1">
        <w:r>
          <w:rPr>
            <w:rStyle w:val="Hyperlink"/>
            <w:rFonts w:cs="B Zar" w:hint="cs"/>
            <w:sz w:val="36"/>
            <w:szCs w:val="36"/>
            <w:rtl/>
          </w:rPr>
          <w:t>(5)</w:t>
        </w:r>
      </w:hyperlink>
      <w:r>
        <w:rPr>
          <w:rStyle w:val="contenttext"/>
          <w:rFonts w:cs="B Zar" w:hint="cs"/>
          <w:color w:val="000000"/>
          <w:sz w:val="36"/>
          <w:szCs w:val="36"/>
          <w:rtl/>
        </w:rPr>
        <w:t xml:space="preserve"> را به ریسمان اجل محکم بسته«بهرام گور» </w:t>
      </w:r>
      <w:hyperlink w:anchor="content_note_510_6" w:tooltip="74. «بهرام گور» فرزند «یزدگرد اول» ، پانزدهمین پادشاه سلسله ساسانی است . او از پادشاهان محبوب ساسانی است که در زمان او مردم ایران در آسایش و آرامش می زیستند و در ممالک تابعه آزادی مذهب داده بود . وی را به خاطر علاقه اش به شکار گورخر«بهرام گور» خوانده اند در سال 438 میلادی که با اسب در پی گوری می تاخت به باتلاقی فرو رفت و ناپدید شد . تاریخ ایران زمین ، ص 88 . و فرهنگ معین ، ج 5 ، ص 303 ." w:history="1">
        <w:r>
          <w:rPr>
            <w:rStyle w:val="Hyperlink"/>
            <w:rFonts w:cs="B Zar" w:hint="cs"/>
            <w:sz w:val="36"/>
            <w:szCs w:val="36"/>
            <w:rtl/>
          </w:rPr>
          <w:t>(6)</w:t>
        </w:r>
      </w:hyperlink>
      <w:r>
        <w:rPr>
          <w:rStyle w:val="contenttext"/>
          <w:rFonts w:cs="B Zar" w:hint="cs"/>
          <w:color w:val="000000"/>
          <w:sz w:val="36"/>
          <w:szCs w:val="36"/>
          <w:rtl/>
        </w:rPr>
        <w:t xml:space="preserve"> گرفتار زندان گور ، و قامت «قباد» </w:t>
      </w:r>
      <w:hyperlink w:anchor="content_note_510_7" w:tooltip="75. «قباد» (غباد) پسر فیروز اول است که : از سال 487 تا 531 میلادی سلطنت کرد ، او پادشاهی نیرومند وبا اراده بود . و بارها کشور روم از ضرب شمشیر او به لرزه در آمد . و در زمان او آئین «مزدک» که مبتنی بر تقسیم ثروت و زنان بین افراد بشر بود پدید آمد . تاریخ ایران زمین ، ص 110 . فرهنگ معین ، ج 6 ، ص 1241 ." w:history="1">
        <w:r>
          <w:rPr>
            <w:rStyle w:val="Hyperlink"/>
            <w:rFonts w:cs="B Zar" w:hint="cs"/>
            <w:sz w:val="36"/>
            <w:szCs w:val="36"/>
            <w:rtl/>
          </w:rPr>
          <w:t>(7)</w:t>
        </w:r>
      </w:hyperlink>
      <w:r>
        <w:rPr>
          <w:rStyle w:val="contenttext"/>
          <w:rFonts w:cs="B Zar" w:hint="cs"/>
          <w:color w:val="000000"/>
          <w:sz w:val="36"/>
          <w:szCs w:val="36"/>
          <w:rtl/>
        </w:rPr>
        <w:t xml:space="preserve"> از قبای زندگانی «عور» ، </w:t>
      </w:r>
      <w:hyperlink w:anchor="content_note_510_8" w:tooltip="76. لخت ، برهنه ." w:history="1">
        <w:r>
          <w:rPr>
            <w:rStyle w:val="Hyperlink"/>
            <w:rFonts w:cs="B Zar" w:hint="cs"/>
            <w:sz w:val="36"/>
            <w:szCs w:val="36"/>
            <w:rtl/>
          </w:rPr>
          <w:t>(8)</w:t>
        </w:r>
      </w:hyperlink>
      <w:r>
        <w:rPr>
          <w:rStyle w:val="contenttext"/>
          <w:rFonts w:cs="B Zar" w:hint="cs"/>
          <w:color w:val="000000"/>
          <w:sz w:val="36"/>
          <w:szCs w:val="36"/>
          <w:rtl/>
        </w:rPr>
        <w:t xml:space="preserve"> «اشکانیان» </w:t>
      </w:r>
      <w:hyperlink w:anchor="content_note_510_9" w:tooltip="77. سلسله ای است از پادشاهان ایرانی قبل از اسلام ، که قریب پانصد سال (از 250 سال قبل از میلاد تا 226میلادی) در ایران سلطنت نمودند . و ابدا تسلیم بیگانگان نشدند . فرهنگ معین ، ج 5 ، ص 153 ." w:history="1">
        <w:r>
          <w:rPr>
            <w:rStyle w:val="Hyperlink"/>
            <w:rFonts w:cs="B Zar" w:hint="cs"/>
            <w:sz w:val="36"/>
            <w:szCs w:val="36"/>
            <w:rtl/>
          </w:rPr>
          <w:t>(9)</w:t>
        </w:r>
      </w:hyperlink>
      <w:r>
        <w:rPr>
          <w:rStyle w:val="contenttext"/>
          <w:rFonts w:cs="B Zar" w:hint="cs"/>
          <w:color w:val="000000"/>
          <w:sz w:val="36"/>
          <w:szCs w:val="36"/>
          <w:rtl/>
        </w:rPr>
        <w:t xml:space="preserve"> در ماتم حیات ، اشک ریز ، و «ساسانیان» </w:t>
      </w:r>
      <w:hyperlink w:anchor="content_note_510_10" w:tooltip="78. سلسله ای از شاهنشاهان ، که از 224 تا 652 میلادی در ایران سلطنت کردند . آنان در ایران حکومت ملی تاسیس کردند که : متکی به دین زرتشتی بود و تمدنی ایجاد نمودند که در سراسر تاریخ ایران زمین بی نظیر بود . اولین پادشاه ساسانی «اردشیر اول» بود که با شکست دادن «اردوان» سلسله «اشکانی» را برانداخت . و آخرین آنان «یزدگرد سوم» بود که در سال 31 ه - (652 میلادی) در زمان خلافت عثمان مغلوب عرب گردید و با کشته شدن اودوران سلسله ساسانی و بساط شاهنشاهی در ایران برچیده شد . تاریخ ایران زمین ، ص 79 و 104 . و فرهنگ معین ، ج 5 ، ص 700 ." w:history="1">
        <w:r>
          <w:rPr>
            <w:rStyle w:val="Hyperlink"/>
            <w:rFonts w:cs="B Zar" w:hint="cs"/>
            <w:sz w:val="36"/>
            <w:szCs w:val="36"/>
            <w:rtl/>
          </w:rPr>
          <w:t>(10)</w:t>
        </w:r>
      </w:hyperlink>
      <w:r>
        <w:rPr>
          <w:rStyle w:val="contenttext"/>
          <w:rFonts w:cs="B Zar" w:hint="cs"/>
          <w:color w:val="000000"/>
          <w:sz w:val="36"/>
          <w:szCs w:val="36"/>
          <w:rtl/>
        </w:rPr>
        <w:t xml:space="preserve"> در دست «سایس» </w:t>
      </w:r>
      <w:hyperlink w:anchor="content_note_510_11" w:tooltip="79. «سایس» به معنی رام کننده ، ادب کننده و تربیت کننده است . در بعضی از نسخه ها این چنین است : «دردست اجل و پنجه قهر الهی» ." w:history="1">
        <w:r>
          <w:rPr>
            <w:rStyle w:val="Hyperlink"/>
            <w:rFonts w:cs="B Zar" w:hint="cs"/>
            <w:sz w:val="36"/>
            <w:szCs w:val="36"/>
            <w:rtl/>
          </w:rPr>
          <w:t>(11)</w:t>
        </w:r>
      </w:hyperlink>
      <w:r>
        <w:rPr>
          <w:rStyle w:val="contenttext"/>
          <w:rFonts w:cs="B Zar" w:hint="cs"/>
          <w:color w:val="000000"/>
          <w:sz w:val="36"/>
          <w:szCs w:val="36"/>
          <w:rtl/>
        </w:rPr>
        <w:t xml:space="preserve"> قهر الهی در رستخیز . </w:t>
      </w:r>
    </w:p>
    <w:p w:rsidR="00913DA4" w:rsidRDefault="00913DA4">
      <w:pPr>
        <w:pStyle w:val="contentparagraph"/>
        <w:bidi/>
        <w:jc w:val="both"/>
        <w:divId w:val="1285619943"/>
        <w:rPr>
          <w:rFonts w:cs="B Zar" w:hint="cs"/>
          <w:color w:val="000000"/>
          <w:sz w:val="36"/>
          <w:szCs w:val="36"/>
          <w:rtl/>
        </w:rPr>
      </w:pPr>
      <w:r>
        <w:rPr>
          <w:rStyle w:val="contenttext"/>
          <w:rFonts w:cs="B Zar" w:hint="cs"/>
          <w:color w:val="000000"/>
          <w:sz w:val="36"/>
          <w:szCs w:val="36"/>
          <w:rtl/>
        </w:rPr>
        <w:t xml:space="preserve">«عباسیان» </w:t>
      </w:r>
      <w:hyperlink w:anchor="content_note_510_12" w:tooltip="80. سلسله ای از خلفای عباسی هستند ، که : به کمک ایرانیان به سرداری «ابو مسلم خراسانی» در برابر خلفای بنی امیه قیام کردند . و 36 تن آنان بر قسمتی از ممالک اسلامی و آسیای غربی حکومت کردند . خلافت عباسی از سال 123 ه - (750 میلادی) آغاز شد و در سال 656 ه - (1258 میلادی) پایان یافت . اولین خلیفه بنی عباس«ابو العباس سفاح» ، و آخرین آنان«مستعصم» بود که به دست هولاکوخان مغول کشته شد . فرهنگ معین ، ج 5تاریخ ایران زمین ، ص 140- 226 ." w:history="1">
        <w:r>
          <w:rPr>
            <w:rStyle w:val="Hyperlink"/>
            <w:rFonts w:cs="B Zar" w:hint="cs"/>
            <w:sz w:val="36"/>
            <w:szCs w:val="36"/>
            <w:rtl/>
          </w:rPr>
          <w:t>(12)</w:t>
        </w:r>
      </w:hyperlink>
      <w:r>
        <w:rPr>
          <w:rStyle w:val="contenttext"/>
          <w:rFonts w:cs="B Zar" w:hint="cs"/>
          <w:color w:val="000000"/>
          <w:sz w:val="36"/>
          <w:szCs w:val="36"/>
          <w:rtl/>
        </w:rPr>
        <w:t xml:space="preserve"> را در مصیبت زندگی لباس سیاه در بر ، و «آل سامان» </w:t>
      </w:r>
      <w:hyperlink w:anchor="content_note_510_13" w:tooltip="81. آل سامان (سامانیان) خاندان ایرانی هستند که : در خراسان و ماوراءالنهر و بخشی از ایران مرکزی از سال 261 ه ق (874 میلادی) تا 389 ه ق (999 میلادی) سلطنت کردند ." w:history="1">
        <w:r>
          <w:rPr>
            <w:rStyle w:val="Hyperlink"/>
            <w:rFonts w:cs="B Zar" w:hint="cs"/>
            <w:sz w:val="36"/>
            <w:szCs w:val="36"/>
            <w:rtl/>
          </w:rPr>
          <w:t>(13)</w:t>
        </w:r>
      </w:hyperlink>
      <w:r>
        <w:rPr>
          <w:rStyle w:val="contenttext"/>
          <w:rFonts w:cs="B Zar" w:hint="cs"/>
          <w:color w:val="000000"/>
          <w:sz w:val="36"/>
          <w:szCs w:val="36"/>
          <w:rtl/>
        </w:rPr>
        <w:t xml:space="preserve"> را خاک بی سامانی بر سر«محمود غزنوی» </w:t>
      </w:r>
      <w:hyperlink w:anchor="content_note_510_14" w:tooltip="82. او ابو القاسم ، ملقب به «یمین الدوله» فرزند ارشد سبکتکین ، سومین و مقتدرترین شاه سلسله غزنوی است ، که در سال 387 ه ق به تخت نشست . و در سال 421 ه ق چشم از دنیا بست . فرهنگ معین ، ج 6 ، ص 1926 ." w:history="1">
        <w:r>
          <w:rPr>
            <w:rStyle w:val="Hyperlink"/>
            <w:rFonts w:cs="B Zar" w:hint="cs"/>
            <w:sz w:val="36"/>
            <w:szCs w:val="36"/>
            <w:rtl/>
          </w:rPr>
          <w:t>(14)</w:t>
        </w:r>
      </w:hyperlink>
      <w:r>
        <w:rPr>
          <w:rStyle w:val="contenttext"/>
          <w:rFonts w:cs="B Zar" w:hint="cs"/>
          <w:color w:val="000000"/>
          <w:sz w:val="36"/>
          <w:szCs w:val="36"/>
          <w:rtl/>
        </w:rPr>
        <w:t xml:space="preserve"> را دود از دودمان بر آمد ، و «طغرل سلجوقی» </w:t>
      </w:r>
      <w:hyperlink w:anchor="content_note_510_15" w:tooltip="83. مراد «طغرل بیگ» ملقب به «رکن الدین» است ، که از مؤسسان سلسله سلجوقی بود . خلیفه وقت (القائم بامر الله) وی را به رسمیت شناخت . و فرمان داد در مساجد ، خطبه بنام طغرل بخوانند . طغرل ، ملک رحیم را دستگیرکرده و به زندان افکند و به دولت آل بویه پایان داد . او در سال 429 ه ق (1037 میلادی) به سلطنت رسید . و درسال 455 ه - (1063 میلادی) از دنیا رفت . تاریخ ایران زمین ، ص 188 . فرهنگ معین ، ج 5 ، ص 1094" w:history="1">
        <w:r>
          <w:rPr>
            <w:rStyle w:val="Hyperlink"/>
            <w:rFonts w:cs="B Zar" w:hint="cs"/>
            <w:sz w:val="36"/>
            <w:szCs w:val="36"/>
            <w:rtl/>
          </w:rPr>
          <w:t>(15)</w:t>
        </w:r>
      </w:hyperlink>
      <w:r>
        <w:rPr>
          <w:rStyle w:val="contenttext"/>
          <w:rFonts w:cs="B Zar" w:hint="cs"/>
          <w:color w:val="000000"/>
          <w:sz w:val="36"/>
          <w:szCs w:val="36"/>
          <w:rtl/>
        </w:rPr>
        <w:t xml:space="preserve"> را «طغرای سلطنت» </w:t>
      </w:r>
      <w:hyperlink w:anchor="content_note_510_16" w:tooltip="84. خطی که بر صدر فرمانها ، بالای «بسم الله» می نوشتند بشکل قوس که شامل نام و القاب سلطان وقت بود . و آن در حقیقت حکم امضاء و صحت پادشاه را داشته ." w:history="1">
        <w:r>
          <w:rPr>
            <w:rStyle w:val="Hyperlink"/>
            <w:rFonts w:cs="B Zar" w:hint="cs"/>
            <w:sz w:val="36"/>
            <w:szCs w:val="36"/>
            <w:rtl/>
          </w:rPr>
          <w:t>(16)</w:t>
        </w:r>
      </w:hyperlink>
      <w:r>
        <w:rPr>
          <w:rStyle w:val="contenttext"/>
          <w:rFonts w:cs="B Zar" w:hint="cs"/>
          <w:color w:val="000000"/>
          <w:sz w:val="36"/>
          <w:szCs w:val="36"/>
          <w:rtl/>
        </w:rPr>
        <w:t xml:space="preserve"> سر آمد ، از ملک «ملکشاه» </w:t>
      </w:r>
      <w:hyperlink w:anchor="content_note_510_17" w:tooltip="85. «ملکشاه سلجوقی» پس از درگذشت سلطان «الب ارسلان» به سلطنت نشست و در سال 485 در سن 40سالگی در گذشت . رک : ترجمه کامل ابن اثیر ، ج 17 ، ص 52 ." w:history="1">
        <w:r>
          <w:rPr>
            <w:rStyle w:val="Hyperlink"/>
            <w:rFonts w:cs="B Zar" w:hint="cs"/>
            <w:sz w:val="36"/>
            <w:szCs w:val="36"/>
            <w:rtl/>
          </w:rPr>
          <w:t>(17)</w:t>
        </w:r>
      </w:hyperlink>
      <w:r>
        <w:rPr>
          <w:rStyle w:val="contenttext"/>
          <w:rFonts w:cs="B Zar" w:hint="cs"/>
          <w:color w:val="000000"/>
          <w:sz w:val="36"/>
          <w:szCs w:val="36"/>
          <w:rtl/>
        </w:rPr>
        <w:t xml:space="preserve"> نشانی نه ، و از خنجر «سنجر» </w:t>
      </w:r>
      <w:hyperlink w:anchor="content_note_510_18" w:tooltip="86. او احمد بن ملکشاه آخرین پادشاه از سلجوقیان است ، که در ظرف 40 سال سلطنت او ، 19 فتح نصیب وی گردید . و شکست او از «قراختائیان» از بزرگترین شکست های مسلمانان در آسیای مرکزی است ، که تلفات سلجوقیان را 000/100 نفر نوشته اند . و او در سن 70 سالگی در سال 552 ه (115 م) در گذشت . رک فرهنگ معین ، ج 5 ، ص 808 . تاریخ ایران زمین ، ص 195 ." w:history="1">
        <w:r>
          <w:rPr>
            <w:rStyle w:val="Hyperlink"/>
            <w:rFonts w:cs="B Zar" w:hint="cs"/>
            <w:sz w:val="36"/>
            <w:szCs w:val="36"/>
            <w:rtl/>
          </w:rPr>
          <w:t>(18)</w:t>
        </w:r>
      </w:hyperlink>
      <w:r>
        <w:rPr>
          <w:rStyle w:val="contenttext"/>
          <w:rFonts w:cs="B Zar" w:hint="cs"/>
          <w:color w:val="000000"/>
          <w:sz w:val="36"/>
          <w:szCs w:val="36"/>
          <w:rtl/>
        </w:rPr>
        <w:t xml:space="preserve"> بجز نامی نیست . </w:t>
      </w:r>
    </w:p>
    <w:p w:rsidR="00913DA4" w:rsidRDefault="00913DA4">
      <w:pPr>
        <w:pStyle w:val="contentparagraph"/>
        <w:bidi/>
        <w:jc w:val="both"/>
        <w:divId w:val="1285619943"/>
        <w:rPr>
          <w:rFonts w:cs="B Zar" w:hint="cs"/>
          <w:color w:val="000000"/>
          <w:sz w:val="36"/>
          <w:szCs w:val="36"/>
          <w:rtl/>
        </w:rPr>
      </w:pPr>
      <w:r>
        <w:rPr>
          <w:rStyle w:val="contenttext"/>
          <w:rFonts w:cs="B Zar" w:hint="cs"/>
          <w:color w:val="000000"/>
          <w:sz w:val="36"/>
          <w:szCs w:val="36"/>
          <w:rtl/>
        </w:rPr>
        <w:t xml:space="preserve">«چنگیز» </w:t>
      </w:r>
      <w:hyperlink w:anchor="content_note_510_19" w:tooltip="87. نام او تموچین ، فرزند یسوکای معروف به «چنگیزخان» از مغولستان است ، که در سال 616 به ممالک خوارزمشاهی حمله کرد . و جنایاتی مرتکب شد که قلم از بیان آن شرم دارد . و در ظرف دو سال شهرهای ایران راتسخیر کرد . و در سال 624 در گذشت . جهت آگاهی از جنایات مغولان رک : ترجمه کامل ابن اثیر ، ج 26 ، ص 124 ." w:history="1">
        <w:r>
          <w:rPr>
            <w:rStyle w:val="Hyperlink"/>
            <w:rFonts w:cs="B Zar" w:hint="cs"/>
            <w:sz w:val="36"/>
            <w:szCs w:val="36"/>
            <w:rtl/>
          </w:rPr>
          <w:t>(19)</w:t>
        </w:r>
      </w:hyperlink>
      <w:r>
        <w:rPr>
          <w:rStyle w:val="contenttext"/>
          <w:rFonts w:cs="B Zar" w:hint="cs"/>
          <w:color w:val="000000"/>
          <w:sz w:val="36"/>
          <w:szCs w:val="36"/>
          <w:rtl/>
        </w:rPr>
        <w:t xml:space="preserve"> خون ریز در چنگ پلنگ اجل گرفتار ، و «تیمور» </w:t>
      </w:r>
      <w:hyperlink w:anchor="content_note_510_20" w:tooltip="88. او از پادشاهان بزرگ و خونخوار مغول بوده ، که آدمکشی و جنایات او قلب هر انسانی را به درد می آورد . او در حمله به هرات ، از کله های مردم مناره ها ساخت . و همچنین در اصفهان با هفتاد هزار سربریده مناره هاساخت . وی مسکو ، هندوستان ، مصر ، دمشق و بغداد را فتح کرد . و در مسیر حرکت به طرف چین ، در سال 807 به سن 71 سالگی درگذشت . رک : فرهنگ معین ، ج 5 ، ص 408 ." w:history="1">
        <w:r>
          <w:rPr>
            <w:rStyle w:val="Hyperlink"/>
            <w:rFonts w:cs="B Zar" w:hint="cs"/>
            <w:sz w:val="36"/>
            <w:szCs w:val="36"/>
            <w:rtl/>
          </w:rPr>
          <w:t>(20)</w:t>
        </w:r>
      </w:hyperlink>
      <w:r>
        <w:rPr>
          <w:rStyle w:val="contenttext"/>
          <w:rFonts w:cs="B Zar" w:hint="cs"/>
          <w:color w:val="000000"/>
          <w:sz w:val="36"/>
          <w:szCs w:val="36"/>
          <w:rtl/>
        </w:rPr>
        <w:t xml:space="preserve"> مغرور طعمه مور و مار«فاخته» </w:t>
      </w:r>
      <w:hyperlink w:anchor="content_note_510_21" w:tooltip="89. پرنده ای است خاکی رنگ ، شبیه کبوتر ، دور گردنش طوق سیاه دارد و صدای او را «کوکو» می نامند ." w:history="1">
        <w:r>
          <w:rPr>
            <w:rStyle w:val="Hyperlink"/>
            <w:rFonts w:cs="B Zar" w:hint="cs"/>
            <w:sz w:val="36"/>
            <w:szCs w:val="36"/>
            <w:rtl/>
          </w:rPr>
          <w:t>(21)</w:t>
        </w:r>
      </w:hyperlink>
      <w:r>
        <w:rPr>
          <w:rStyle w:val="contenttext"/>
          <w:rFonts w:cs="B Zar" w:hint="cs"/>
          <w:color w:val="000000"/>
          <w:sz w:val="36"/>
          <w:szCs w:val="36"/>
          <w:rtl/>
        </w:rPr>
        <w:t xml:space="preserve"> در خرابه قصر «هلاکو» </w:t>
      </w:r>
      <w:hyperlink w:anchor="content_note_510_22" w:tooltip="90. «هولاکوخان» مؤسس سلطنت ایلخانان است ، او اسماعیلیه را قلع و قمع کرد و معتصم آخرین خلیفه عباسی را کشت و بغداد را قتل عام کرد ، فرمانروای ایران و آسیای صغیر و قسمتی از هندوستان تا کناره های دریای مدیترانه گردید و جانشینان او تا یک قرن (656 تا 756) سلطنت داشتند . تاریخ ایران زمین ، ص 225 . و فرهنگ معین ، ج 6 ، ص 23136 ." w:history="1">
        <w:r>
          <w:rPr>
            <w:rStyle w:val="Hyperlink"/>
            <w:rFonts w:cs="B Zar" w:hint="cs"/>
            <w:sz w:val="36"/>
            <w:szCs w:val="36"/>
            <w:rtl/>
          </w:rPr>
          <w:t>(22)</w:t>
        </w:r>
      </w:hyperlink>
      <w:r>
        <w:rPr>
          <w:rStyle w:val="contenttext"/>
          <w:rFonts w:cs="B Zar" w:hint="cs"/>
          <w:color w:val="000000"/>
          <w:sz w:val="36"/>
          <w:szCs w:val="36"/>
          <w:rtl/>
        </w:rPr>
        <w:t xml:space="preserve"> به کوکو گفتن مشغول ، و «قاآن» </w:t>
      </w:r>
      <w:hyperlink w:anchor="content_note_510_23" w:tooltip="91. «اگتای قاآن» سومین پسر چنگیزخان است که در سال 626 ه (1229 میلادی) میلادی جانشین پدر گردیدو چین ، ایران و آسیای شرقی را به تصرف در آورد . و در سال 639 ه (1241 میلادی) در گذشت . فرهنگ معین ، ج 5 ، ص 168 . و تاریخ ایران زمین ، ص 221 ." w:history="1">
        <w:r>
          <w:rPr>
            <w:rStyle w:val="Hyperlink"/>
            <w:rFonts w:cs="B Zar" w:hint="cs"/>
            <w:sz w:val="36"/>
            <w:szCs w:val="36"/>
            <w:rtl/>
          </w:rPr>
          <w:t>(23)</w:t>
        </w:r>
      </w:hyperlink>
      <w:r>
        <w:rPr>
          <w:rStyle w:val="contenttext"/>
          <w:rFonts w:cs="B Zar" w:hint="cs"/>
          <w:color w:val="000000"/>
          <w:sz w:val="36"/>
          <w:szCs w:val="36"/>
          <w:rtl/>
        </w:rPr>
        <w:t xml:space="preserve"> و «غازان» </w:t>
      </w:r>
      <w:hyperlink w:anchor="content_note_510_24" w:tooltip="92. او محمد بن ارغون بن اباقا بن هلاکو ، هفتمین از ایلخانان مغولی است . که در سال 694 ه (1295 م) به ایلخانی رسید . و در سال 694 به دست شیخ صدر الدین ابراهیم ، اسلام آورد . و به پیروی از او 000/10 تن ازمغول اسلام آورد . از زمان او تا انقراض سلسله ایلخانان ایران ، اسلام دین رسمی دولت شد . وی یکی از پادشاهان بزرگ مشرق به شمار می رود . او در سال 703 ه از دنیا رفت . رک : فرهنگ معین ، ج 6 ، ص 1232 ." w:history="1">
        <w:r>
          <w:rPr>
            <w:rStyle w:val="Hyperlink"/>
            <w:rFonts w:cs="B Zar" w:hint="cs"/>
            <w:sz w:val="36"/>
            <w:szCs w:val="36"/>
            <w:rtl/>
          </w:rPr>
          <w:t>(24)</w:t>
        </w:r>
      </w:hyperlink>
      <w:r>
        <w:rPr>
          <w:rStyle w:val="contenttext"/>
          <w:rFonts w:cs="B Zar" w:hint="cs"/>
          <w:color w:val="000000"/>
          <w:sz w:val="36"/>
          <w:szCs w:val="36"/>
          <w:rtl/>
        </w:rPr>
        <w:t xml:space="preserve"> ازمنصب والای سلطنت معزول ، و «اورنگ» </w:t>
      </w:r>
      <w:hyperlink w:anchor="content_note_510_25" w:tooltip="93. تخت و سریر پادشاهی ." w:history="1">
        <w:r>
          <w:rPr>
            <w:rStyle w:val="Hyperlink"/>
            <w:rFonts w:cs="B Zar" w:hint="cs"/>
            <w:sz w:val="36"/>
            <w:szCs w:val="36"/>
            <w:rtl/>
          </w:rPr>
          <w:t>(25)</w:t>
        </w:r>
      </w:hyperlink>
      <w:r>
        <w:rPr>
          <w:rStyle w:val="contenttext"/>
          <w:rFonts w:cs="B Zar" w:hint="cs"/>
          <w:color w:val="000000"/>
          <w:sz w:val="36"/>
          <w:szCs w:val="36"/>
          <w:rtl/>
        </w:rPr>
        <w:t xml:space="preserve"> «اورنک» </w:t>
      </w:r>
      <w:hyperlink w:anchor="content_note_510_26" w:tooltip="94. «اورنگ زیب» از مشهورترین و مقتدرترین پادشاه سلسله گورکانی و ششمین پادشاه سلسله مغول هند است که شاهنشاهی هند را با فتوحات و اداره منظم ، به اوج رفعت رساند . فرهنگ معین ، ج 5 ، ص 195 ." w:history="1">
        <w:r>
          <w:rPr>
            <w:rStyle w:val="Hyperlink"/>
            <w:rFonts w:cs="B Zar" w:hint="cs"/>
            <w:sz w:val="36"/>
            <w:szCs w:val="36"/>
            <w:rtl/>
          </w:rPr>
          <w:t>(26)</w:t>
        </w:r>
      </w:hyperlink>
      <w:r>
        <w:rPr>
          <w:rStyle w:val="contenttext"/>
          <w:rFonts w:cs="B Zar" w:hint="cs"/>
          <w:color w:val="000000"/>
          <w:sz w:val="36"/>
          <w:szCs w:val="36"/>
          <w:rtl/>
        </w:rPr>
        <w:t xml:space="preserve"> بی زیب و رنگ مانده ، و «همایون» </w:t>
      </w:r>
      <w:hyperlink w:anchor="content_note_510_27" w:tooltip="95. «همایون» (ناصر الدین) پسر بابر از پادشاهان گورگانی هند است که در سال 964 ه از «شیر شاه» شکست خورد و به ایران پناهنده شد و پس از پانزده سال با کمک شاه طهماسب لشگری فراهم کرد و در سال 962 ه (1555 میلادی) مجددا دهلی را تسخیر کرد و سال بعد وفات نمود . فرهنگ معین ، ج 6 ، ص 2295 ." w:history="1">
        <w:r>
          <w:rPr>
            <w:rStyle w:val="Hyperlink"/>
            <w:rFonts w:cs="B Zar" w:hint="cs"/>
            <w:sz w:val="36"/>
            <w:szCs w:val="36"/>
            <w:rtl/>
          </w:rPr>
          <w:t>(27)</w:t>
        </w:r>
      </w:hyperlink>
      <w:r>
        <w:rPr>
          <w:rStyle w:val="contenttext"/>
          <w:rFonts w:cs="B Zar" w:hint="cs"/>
          <w:color w:val="000000"/>
          <w:sz w:val="36"/>
          <w:szCs w:val="36"/>
          <w:rtl/>
        </w:rPr>
        <w:t xml:space="preserve"> «همایون فال» </w:t>
      </w:r>
      <w:hyperlink w:anchor="content_note_510_28" w:tooltip="96. همایون فال به معنی همایون بخت ، (خجسته و مبارک بخت) است" w:history="1">
        <w:r>
          <w:rPr>
            <w:rStyle w:val="Hyperlink"/>
            <w:rFonts w:cs="B Zar" w:hint="cs"/>
            <w:sz w:val="36"/>
            <w:szCs w:val="36"/>
            <w:rtl/>
          </w:rPr>
          <w:t>(28)</w:t>
        </w:r>
      </w:hyperlink>
      <w:r>
        <w:rPr>
          <w:rStyle w:val="contenttext"/>
          <w:rFonts w:cs="B Zar" w:hint="cs"/>
          <w:color w:val="000000"/>
          <w:sz w:val="36"/>
          <w:szCs w:val="36"/>
          <w:rtl/>
        </w:rPr>
        <w:t xml:space="preserve"> آستین بر تخت و تاج افشانده . </w:t>
      </w:r>
    </w:p>
    <w:p w:rsidR="00913DA4" w:rsidRDefault="00913DA4">
      <w:pPr>
        <w:pStyle w:val="contentparagraph"/>
        <w:bidi/>
        <w:jc w:val="both"/>
        <w:divId w:val="1285619943"/>
        <w:rPr>
          <w:rFonts w:cs="B Zar" w:hint="cs"/>
          <w:color w:val="000000"/>
          <w:sz w:val="36"/>
          <w:szCs w:val="36"/>
          <w:rtl/>
        </w:rPr>
      </w:pPr>
      <w:r>
        <w:rPr>
          <w:rStyle w:val="contenttext"/>
          <w:rFonts w:cs="B Zar" w:hint="cs"/>
          <w:color w:val="000000"/>
          <w:sz w:val="36"/>
          <w:szCs w:val="36"/>
          <w:rtl/>
        </w:rPr>
        <w:t xml:space="preserve">کجا آن گوشه دنیاش خواندند*** گهی پرویز و گه کسراش خواندند </w:t>
      </w:r>
    </w:p>
    <w:p w:rsidR="00913DA4" w:rsidRDefault="00913DA4">
      <w:pPr>
        <w:pStyle w:val="contentparagraph"/>
        <w:bidi/>
        <w:jc w:val="both"/>
        <w:divId w:val="1285619943"/>
        <w:rPr>
          <w:rFonts w:cs="B Zar" w:hint="cs"/>
          <w:color w:val="000000"/>
          <w:sz w:val="36"/>
          <w:szCs w:val="36"/>
          <w:rtl/>
        </w:rPr>
      </w:pPr>
      <w:r>
        <w:rPr>
          <w:rStyle w:val="contenttext"/>
          <w:rFonts w:cs="B Zar" w:hint="cs"/>
          <w:color w:val="000000"/>
          <w:sz w:val="36"/>
          <w:szCs w:val="36"/>
          <w:rtl/>
        </w:rPr>
        <w:t xml:space="preserve">چو در راه رحیل آمد روا رو*** چه پرویز و چه کسری و چه خسرو </w:t>
      </w:r>
    </w:p>
    <w:p w:rsidR="00913DA4" w:rsidRDefault="00913DA4">
      <w:pPr>
        <w:pStyle w:val="contentparagraph"/>
        <w:bidi/>
        <w:jc w:val="both"/>
        <w:divId w:val="1285619943"/>
        <w:rPr>
          <w:rFonts w:cs="B Zar" w:hint="cs"/>
          <w:color w:val="000000"/>
          <w:sz w:val="36"/>
          <w:szCs w:val="36"/>
          <w:rtl/>
        </w:rPr>
      </w:pPr>
      <w:r>
        <w:rPr>
          <w:rStyle w:val="contenttext"/>
          <w:rFonts w:cs="B Zar" w:hint="cs"/>
          <w:color w:val="000000"/>
          <w:sz w:val="36"/>
          <w:szCs w:val="36"/>
          <w:rtl/>
        </w:rPr>
        <w:t xml:space="preserve">کجا جمشید و افریدون و ضحاک ***همه در خاک رفتند داد ازین خاک </w:t>
      </w:r>
    </w:p>
    <w:p w:rsidR="00913DA4" w:rsidRDefault="00913DA4">
      <w:pPr>
        <w:pStyle w:val="contentparagraph"/>
        <w:bidi/>
        <w:jc w:val="both"/>
        <w:divId w:val="1285619943"/>
        <w:rPr>
          <w:rFonts w:cs="B Zar" w:hint="cs"/>
          <w:color w:val="000000"/>
          <w:sz w:val="36"/>
          <w:szCs w:val="36"/>
          <w:rtl/>
        </w:rPr>
      </w:pPr>
      <w:r>
        <w:rPr>
          <w:rStyle w:val="contenttext"/>
          <w:rFonts w:cs="B Zar" w:hint="cs"/>
          <w:color w:val="000000"/>
          <w:sz w:val="36"/>
          <w:szCs w:val="36"/>
          <w:rtl/>
        </w:rPr>
        <w:t>ص: 510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15" style="width:0;height:1.5pt" o:hralign="center" o:hrstd="t" o:hr="t" fillcolor="#a0a0a0" stroked="f"/>
        </w:pict>
      </w:r>
    </w:p>
    <w:p w:rsidR="00913DA4" w:rsidRDefault="00913DA4">
      <w:pPr>
        <w:bidi/>
        <w:jc w:val="both"/>
        <w:divId w:val="588730177"/>
        <w:rPr>
          <w:rFonts w:eastAsia="Times New Roman" w:cs="B Zar" w:hint="cs"/>
          <w:color w:val="000000"/>
          <w:sz w:val="36"/>
          <w:szCs w:val="36"/>
          <w:rtl/>
        </w:rPr>
      </w:pPr>
      <w:r>
        <w:rPr>
          <w:rFonts w:eastAsia="Times New Roman" w:cs="B Zar" w:hint="cs"/>
          <w:color w:val="000000"/>
          <w:sz w:val="36"/>
          <w:szCs w:val="36"/>
          <w:rtl/>
        </w:rPr>
        <w:t>1- 69. داستان ذو القرنین در قرآن سوره کهف (18) آیه 83 تا 93 مفصل ذکر شده ، و در اینکه او چه کسی است ، در میان مفسران اختلاف است . بعضی معتقدند : او همان اسکندرمقدونی است . و بعضی او را «تبع» پادشاه یمن دانسته اند . و بعضی مانند «ابو الکلام آزاد» دانشمند معروف اسلامی او را همان «کورش کبیر» پادشاه هخامنشی دانسته ، به هر حال قرآن او را مؤمن و موحد می داند که به خدا و روز رستاخیز ایمان داشته . جهت اطلاع بیشتررجوع شود به : تفسیر نمونه ، ج 12 ، ص 542 و کتاب «ذو القرنین یا کورش کبیر» تالیف دانشمند یاد شده .</w:t>
      </w:r>
    </w:p>
    <w:p w:rsidR="00913DA4" w:rsidRDefault="00913DA4">
      <w:pPr>
        <w:bidi/>
        <w:jc w:val="both"/>
        <w:divId w:val="388462225"/>
        <w:rPr>
          <w:rFonts w:eastAsia="Times New Roman" w:cs="B Zar" w:hint="cs"/>
          <w:color w:val="000000"/>
          <w:sz w:val="36"/>
          <w:szCs w:val="36"/>
          <w:rtl/>
        </w:rPr>
      </w:pPr>
      <w:r>
        <w:rPr>
          <w:rFonts w:eastAsia="Times New Roman" w:cs="B Zar" w:hint="cs"/>
          <w:color w:val="000000"/>
          <w:sz w:val="36"/>
          <w:szCs w:val="36"/>
          <w:rtl/>
        </w:rPr>
        <w:t>2- 70. «رستم» ، پسر زال ، جهان پهلوان ایران ، از مردم زابلستان است که گویند : دارای قدرتی فوق قدرت بشری بوده و به چند تن از پادشاهان کیانی (کیقباد ، کیکاوس و کیخسرو) خدمت کرد رک : فرهنگ معین ، بخش اعلام .</w:t>
      </w:r>
    </w:p>
    <w:p w:rsidR="00913DA4" w:rsidRDefault="00913DA4">
      <w:pPr>
        <w:bidi/>
        <w:jc w:val="both"/>
        <w:divId w:val="1242759960"/>
        <w:rPr>
          <w:rFonts w:eastAsia="Times New Roman" w:cs="B Zar" w:hint="cs"/>
          <w:color w:val="000000"/>
          <w:sz w:val="36"/>
          <w:szCs w:val="36"/>
          <w:rtl/>
        </w:rPr>
      </w:pPr>
      <w:r>
        <w:rPr>
          <w:rFonts w:eastAsia="Times New Roman" w:cs="B Zar" w:hint="cs"/>
          <w:color w:val="000000"/>
          <w:sz w:val="36"/>
          <w:szCs w:val="36"/>
          <w:rtl/>
        </w:rPr>
        <w:t>3- 71. «افراسیاب» فرزند پشنگ ، نام پادشاه توران است که : در زمان منوچهر و نوذر ، به ایران حمله کرد و نوذررا شکست داد و دوازده سال پادشاهی کرد و در زمان کیخسرو گرفتار و کشته شد . تاریخ ایران زمین ، ص 11 و 12 . وفرهنگ معین ، ج 5 ، ص 158</w:t>
      </w:r>
    </w:p>
    <w:p w:rsidR="00913DA4" w:rsidRDefault="00913DA4">
      <w:pPr>
        <w:bidi/>
        <w:jc w:val="both"/>
        <w:divId w:val="1037580608"/>
        <w:rPr>
          <w:rFonts w:eastAsia="Times New Roman" w:cs="B Zar" w:hint="cs"/>
          <w:color w:val="000000"/>
          <w:sz w:val="36"/>
          <w:szCs w:val="36"/>
          <w:rtl/>
        </w:rPr>
      </w:pPr>
      <w:r>
        <w:rPr>
          <w:rFonts w:eastAsia="Times New Roman" w:cs="B Zar" w:hint="cs"/>
          <w:color w:val="000000"/>
          <w:sz w:val="36"/>
          <w:szCs w:val="36"/>
          <w:rtl/>
        </w:rPr>
        <w:t>4- 72. «کاوس» کیکاوس ، پسر «کیقباد» دومین پادشاه سلسله «کیانی» است . در دوره وی داستان هفتخوان رستم ، سیاوش ، رستم و سهراب و غیره پیش آمده که در شاهنامه فردوسی مذکور است . تاریخ ایران زمین ، ص 13 . و فرهنگ معین ، ج 6 ، ص 1641 .</w:t>
      </w:r>
    </w:p>
    <w:p w:rsidR="00913DA4" w:rsidRDefault="00913DA4">
      <w:pPr>
        <w:bidi/>
        <w:jc w:val="both"/>
        <w:divId w:val="1433041165"/>
        <w:rPr>
          <w:rFonts w:eastAsia="Times New Roman" w:cs="B Zar" w:hint="cs"/>
          <w:color w:val="000000"/>
          <w:sz w:val="36"/>
          <w:szCs w:val="36"/>
          <w:rtl/>
        </w:rPr>
      </w:pPr>
      <w:r>
        <w:rPr>
          <w:rFonts w:eastAsia="Times New Roman" w:cs="B Zar" w:hint="cs"/>
          <w:color w:val="000000"/>
          <w:sz w:val="36"/>
          <w:szCs w:val="36"/>
          <w:rtl/>
        </w:rPr>
        <w:t>5- 73. او دهمین پادشاه ساسانی است ، که در سال 309 میلادی پس از مرگ هرمز دوم به پادشاهی رسید و 70سال سلطنت نمود . و در سال 379 میلادی در گذشت . فرهنگ معین ، ج 5 ، ص 854 .</w:t>
      </w:r>
    </w:p>
    <w:p w:rsidR="00913DA4" w:rsidRDefault="00913DA4">
      <w:pPr>
        <w:bidi/>
        <w:jc w:val="both"/>
        <w:divId w:val="531387392"/>
        <w:rPr>
          <w:rFonts w:eastAsia="Times New Roman" w:cs="B Zar" w:hint="cs"/>
          <w:color w:val="000000"/>
          <w:sz w:val="36"/>
          <w:szCs w:val="36"/>
          <w:rtl/>
        </w:rPr>
      </w:pPr>
      <w:r>
        <w:rPr>
          <w:rFonts w:eastAsia="Times New Roman" w:cs="B Zar" w:hint="cs"/>
          <w:color w:val="000000"/>
          <w:sz w:val="36"/>
          <w:szCs w:val="36"/>
          <w:rtl/>
        </w:rPr>
        <w:t>6- 74. «بهرام گور» فرزند «یزدگرد اول» ، پانزدهمین پادشاه سلسله ساسانی است . او از پادشاهان محبوب ساسانی است که در زمان او مردم ایران در آسایش و آرامش می زیستند و در ممالک تابعه آزادی مذهب داده بود . وی را به خاطر علاقه اش به شکار گورخر«بهرام گور» خوانده اند در سال 438 میلادی که با اسب در پی گوری می تاخت به باتلاقی فرو رفت و ناپدید شد . تاریخ ایران زمین ، ص 88 . و فرهنگ معین ، ج 5 ، ص 303 .</w:t>
      </w:r>
    </w:p>
    <w:p w:rsidR="00913DA4" w:rsidRDefault="00913DA4">
      <w:pPr>
        <w:bidi/>
        <w:jc w:val="both"/>
        <w:divId w:val="723215022"/>
        <w:rPr>
          <w:rFonts w:eastAsia="Times New Roman" w:cs="B Zar" w:hint="cs"/>
          <w:color w:val="000000"/>
          <w:sz w:val="36"/>
          <w:szCs w:val="36"/>
          <w:rtl/>
        </w:rPr>
      </w:pPr>
      <w:r>
        <w:rPr>
          <w:rFonts w:eastAsia="Times New Roman" w:cs="B Zar" w:hint="cs"/>
          <w:color w:val="000000"/>
          <w:sz w:val="36"/>
          <w:szCs w:val="36"/>
          <w:rtl/>
        </w:rPr>
        <w:t>7- 75. «قباد» (غباد) پسر فیروز اول است که : از سال 487 تا 531 میلادی سلطنت کرد ، او پادشاهی نیرومند وبا اراده بود . و بارها کشور روم از ضرب شمشیر او به لرزه در آمد . و در زمان او آئین «مزدک» که مبتنی بر تقسیم ثروت و زنان بین افراد بشر بود پدید آمد . تاریخ ایران زمین ، ص 110 . فرهنگ معین ، ج 6 ، ص 1241 .</w:t>
      </w:r>
    </w:p>
    <w:p w:rsidR="00913DA4" w:rsidRDefault="00913DA4">
      <w:pPr>
        <w:bidi/>
        <w:jc w:val="both"/>
        <w:divId w:val="1707632357"/>
        <w:rPr>
          <w:rFonts w:eastAsia="Times New Roman" w:cs="B Zar" w:hint="cs"/>
          <w:color w:val="000000"/>
          <w:sz w:val="36"/>
          <w:szCs w:val="36"/>
          <w:rtl/>
        </w:rPr>
      </w:pPr>
      <w:r>
        <w:rPr>
          <w:rFonts w:eastAsia="Times New Roman" w:cs="B Zar" w:hint="cs"/>
          <w:color w:val="000000"/>
          <w:sz w:val="36"/>
          <w:szCs w:val="36"/>
          <w:rtl/>
        </w:rPr>
        <w:t>8- 76. لخت ، برهنه .</w:t>
      </w:r>
    </w:p>
    <w:p w:rsidR="00913DA4" w:rsidRDefault="00913DA4">
      <w:pPr>
        <w:bidi/>
        <w:jc w:val="both"/>
        <w:divId w:val="130639203"/>
        <w:rPr>
          <w:rFonts w:eastAsia="Times New Roman" w:cs="B Zar" w:hint="cs"/>
          <w:color w:val="000000"/>
          <w:sz w:val="36"/>
          <w:szCs w:val="36"/>
          <w:rtl/>
        </w:rPr>
      </w:pPr>
      <w:r>
        <w:rPr>
          <w:rFonts w:eastAsia="Times New Roman" w:cs="B Zar" w:hint="cs"/>
          <w:color w:val="000000"/>
          <w:sz w:val="36"/>
          <w:szCs w:val="36"/>
          <w:rtl/>
        </w:rPr>
        <w:t>9- 77. سلسله ای است از پادشاهان ایرانی قبل از اسلام ، که قریب پانصد سال (از 250 سال قبل از میلاد تا 226میلادی) در ایران سلطنت نمودند . و ابدا تسلیم بیگانگان نشدند . فرهنگ معین ، ج 5 ، ص 153 .</w:t>
      </w:r>
    </w:p>
    <w:p w:rsidR="00913DA4" w:rsidRDefault="00913DA4">
      <w:pPr>
        <w:bidi/>
        <w:jc w:val="both"/>
        <w:divId w:val="897669688"/>
        <w:rPr>
          <w:rFonts w:eastAsia="Times New Roman" w:cs="B Zar" w:hint="cs"/>
          <w:color w:val="000000"/>
          <w:sz w:val="36"/>
          <w:szCs w:val="36"/>
          <w:rtl/>
        </w:rPr>
      </w:pPr>
      <w:r>
        <w:rPr>
          <w:rFonts w:eastAsia="Times New Roman" w:cs="B Zar" w:hint="cs"/>
          <w:color w:val="000000"/>
          <w:sz w:val="36"/>
          <w:szCs w:val="36"/>
          <w:rtl/>
        </w:rPr>
        <w:t>10- 78. سلسله ای از شاهنشاهان ، که از 224 تا 652 میلادی در ایران سلطنت کردند . آنان در ایران حکومت ملی تاسیس کردند که : متکی به دین زرتشتی بود و تمدنی ایجاد نمودند که در سراسر تاریخ ایران زمین بی نظیر بود . اولین پادشاه ساسانی «اردشیر اول» بود که با شکست دادن «اردوان» سلسله «اشکانی» را برانداخت . و آخرین آنان «یزدگرد سوم» بود که در سال 31 ه - (652 میلادی) در زمان خلافت عثمان مغلوب عرب گردید و با کشته شدن اودوران سلسله ساسانی و بساط شاهنشاهی در ایران برچیده شد . تاریخ ایران زمین ، ص 79 و 104 . و فرهنگ معین ، ج 5 ، ص 700 .</w:t>
      </w:r>
    </w:p>
    <w:p w:rsidR="00913DA4" w:rsidRDefault="00913DA4">
      <w:pPr>
        <w:bidi/>
        <w:jc w:val="both"/>
        <w:divId w:val="757209852"/>
        <w:rPr>
          <w:rFonts w:eastAsia="Times New Roman" w:cs="B Zar" w:hint="cs"/>
          <w:color w:val="000000"/>
          <w:sz w:val="36"/>
          <w:szCs w:val="36"/>
          <w:rtl/>
        </w:rPr>
      </w:pPr>
      <w:r>
        <w:rPr>
          <w:rFonts w:eastAsia="Times New Roman" w:cs="B Zar" w:hint="cs"/>
          <w:color w:val="000000"/>
          <w:sz w:val="36"/>
          <w:szCs w:val="36"/>
          <w:rtl/>
        </w:rPr>
        <w:t>11- 79. «سایس» به معنی رام کننده ، ادب کننده و تربیت کننده است . در بعضی از نسخه ها این چنین است : «دردست اجل و پنجه قهر الهی» .</w:t>
      </w:r>
    </w:p>
    <w:p w:rsidR="00913DA4" w:rsidRDefault="00913DA4">
      <w:pPr>
        <w:bidi/>
        <w:jc w:val="both"/>
        <w:divId w:val="1283145461"/>
        <w:rPr>
          <w:rFonts w:eastAsia="Times New Roman" w:cs="B Zar" w:hint="cs"/>
          <w:color w:val="000000"/>
          <w:sz w:val="36"/>
          <w:szCs w:val="36"/>
          <w:rtl/>
        </w:rPr>
      </w:pPr>
      <w:r>
        <w:rPr>
          <w:rFonts w:eastAsia="Times New Roman" w:cs="B Zar" w:hint="cs"/>
          <w:color w:val="000000"/>
          <w:sz w:val="36"/>
          <w:szCs w:val="36"/>
          <w:rtl/>
        </w:rPr>
        <w:t>12- 80. سلسله ای از خلفای عباسی هستند ، که : به کمک ایرانیان به سرداری «ابو مسلم خراسانی» در برابر خلفای بنی امیه قیام کردند . و 36 تن آنان بر قسمتی از ممالک اسلامی و آسیای غربی حکومت کردند . خلافت عباسی از سال 123 ه - (750 میلادی) آغاز شد و در سال 656 ه - (1258 میلادی) پایان یافت . اولین خلیفه بنی عباس«ابو العباس سفاح» ، و آخرین آنان«مستعصم» بود که به دست هولاکوخان مغول کشته شد . فرهنگ معین ، ج 5تاریخ ایران زمین ، ص 140- 226 .</w:t>
      </w:r>
    </w:p>
    <w:p w:rsidR="00913DA4" w:rsidRDefault="00913DA4">
      <w:pPr>
        <w:bidi/>
        <w:jc w:val="both"/>
        <w:divId w:val="1671712623"/>
        <w:rPr>
          <w:rFonts w:eastAsia="Times New Roman" w:cs="B Zar" w:hint="cs"/>
          <w:color w:val="000000"/>
          <w:sz w:val="36"/>
          <w:szCs w:val="36"/>
          <w:rtl/>
        </w:rPr>
      </w:pPr>
      <w:r>
        <w:rPr>
          <w:rFonts w:eastAsia="Times New Roman" w:cs="B Zar" w:hint="cs"/>
          <w:color w:val="000000"/>
          <w:sz w:val="36"/>
          <w:szCs w:val="36"/>
          <w:rtl/>
        </w:rPr>
        <w:t>13- 81. آل سامان (سامانیان) خاندان ایرانی هستند که : در خراسان و ماوراءالنهر و بخشی از ایران مرکزی از سال 261 ه ق (874 میلادی) تا 389 ه ق (999 میلادی) سلطنت کردند .</w:t>
      </w:r>
    </w:p>
    <w:p w:rsidR="00913DA4" w:rsidRDefault="00913DA4">
      <w:pPr>
        <w:bidi/>
        <w:jc w:val="both"/>
        <w:divId w:val="1759784549"/>
        <w:rPr>
          <w:rFonts w:eastAsia="Times New Roman" w:cs="B Zar" w:hint="cs"/>
          <w:color w:val="000000"/>
          <w:sz w:val="36"/>
          <w:szCs w:val="36"/>
          <w:rtl/>
        </w:rPr>
      </w:pPr>
      <w:r>
        <w:rPr>
          <w:rFonts w:eastAsia="Times New Roman" w:cs="B Zar" w:hint="cs"/>
          <w:color w:val="000000"/>
          <w:sz w:val="36"/>
          <w:szCs w:val="36"/>
          <w:rtl/>
        </w:rPr>
        <w:t>14- 82. او ابو القاسم ، ملقب به «یمین الدوله» فرزند ارشد سبکتکین ، سومین و مقتدرترین شاه سلسله غزنوی است ، که در سال 387 ه ق به تخت نشست . و در سال 421 ه ق چشم از دنیا بست . فرهنگ معین ، ج 6 ، ص 1926 .</w:t>
      </w:r>
    </w:p>
    <w:p w:rsidR="00913DA4" w:rsidRDefault="00913DA4">
      <w:pPr>
        <w:bidi/>
        <w:jc w:val="both"/>
        <w:divId w:val="2123257430"/>
        <w:rPr>
          <w:rFonts w:eastAsia="Times New Roman" w:cs="B Zar" w:hint="cs"/>
          <w:color w:val="000000"/>
          <w:sz w:val="36"/>
          <w:szCs w:val="36"/>
          <w:rtl/>
        </w:rPr>
      </w:pPr>
      <w:r>
        <w:rPr>
          <w:rFonts w:eastAsia="Times New Roman" w:cs="B Zar" w:hint="cs"/>
          <w:color w:val="000000"/>
          <w:sz w:val="36"/>
          <w:szCs w:val="36"/>
          <w:rtl/>
        </w:rPr>
        <w:t>15- 83. مراد «طغرل بیگ» ملقب به «رکن الدین» است ، که از مؤسسان سلسله سلجوقی بود . خلیفه وقت (القائم بامر الله) وی را به رسمیت شناخت . و فرمان داد در مساجد ، خطبه بنام طغرل بخوانند . طغرل ، ملک رحیم را دستگیرکرده و به زندان افکند و به دولت آل بویه پایان داد . او در سال 429 ه ق (1037 میلادی) به سلطنت رسید . و درسال 455 ه - (1063 میلادی) از دنیا رفت . تاریخ ایران زمین ، ص 188 . فرهنگ معین ، ج 5 ، ص 1094</w:t>
      </w:r>
    </w:p>
    <w:p w:rsidR="00913DA4" w:rsidRDefault="00913DA4">
      <w:pPr>
        <w:bidi/>
        <w:jc w:val="both"/>
        <w:divId w:val="932208723"/>
        <w:rPr>
          <w:rFonts w:eastAsia="Times New Roman" w:cs="B Zar" w:hint="cs"/>
          <w:color w:val="000000"/>
          <w:sz w:val="36"/>
          <w:szCs w:val="36"/>
          <w:rtl/>
        </w:rPr>
      </w:pPr>
      <w:r>
        <w:rPr>
          <w:rFonts w:eastAsia="Times New Roman" w:cs="B Zar" w:hint="cs"/>
          <w:color w:val="000000"/>
          <w:sz w:val="36"/>
          <w:szCs w:val="36"/>
          <w:rtl/>
        </w:rPr>
        <w:t>16- 84. خطی که بر صدر فرمانها ، بالای «بسم الله» می نوشتند بشکل قوس که شامل نام و القاب سلطان وقت بود . و آن در حقیقت حکم امضاء و صحت پادشاه را داشته .</w:t>
      </w:r>
    </w:p>
    <w:p w:rsidR="00913DA4" w:rsidRDefault="00913DA4">
      <w:pPr>
        <w:bidi/>
        <w:jc w:val="both"/>
        <w:divId w:val="1711952323"/>
        <w:rPr>
          <w:rFonts w:eastAsia="Times New Roman" w:cs="B Zar" w:hint="cs"/>
          <w:color w:val="000000"/>
          <w:sz w:val="36"/>
          <w:szCs w:val="36"/>
          <w:rtl/>
        </w:rPr>
      </w:pPr>
      <w:r>
        <w:rPr>
          <w:rFonts w:eastAsia="Times New Roman" w:cs="B Zar" w:hint="cs"/>
          <w:color w:val="000000"/>
          <w:sz w:val="36"/>
          <w:szCs w:val="36"/>
          <w:rtl/>
        </w:rPr>
        <w:t>17- 85. «ملکشاه سلجوقی» پس از درگذشت سلطان «الب ارسلان» به سلطنت نشست و در سال 485 در سن 40سالگی در گذشت . رک : ترجمه کامل ابن اثیر ، ج 17 ، ص 52 .</w:t>
      </w:r>
    </w:p>
    <w:p w:rsidR="00913DA4" w:rsidRDefault="00913DA4">
      <w:pPr>
        <w:bidi/>
        <w:jc w:val="both"/>
        <w:divId w:val="947396739"/>
        <w:rPr>
          <w:rFonts w:eastAsia="Times New Roman" w:cs="B Zar" w:hint="cs"/>
          <w:color w:val="000000"/>
          <w:sz w:val="36"/>
          <w:szCs w:val="36"/>
          <w:rtl/>
        </w:rPr>
      </w:pPr>
      <w:r>
        <w:rPr>
          <w:rFonts w:eastAsia="Times New Roman" w:cs="B Zar" w:hint="cs"/>
          <w:color w:val="000000"/>
          <w:sz w:val="36"/>
          <w:szCs w:val="36"/>
          <w:rtl/>
        </w:rPr>
        <w:t>18- 86. او احمد بن ملکشاه آخرین پادشاه از سلجوقیان است ، که در ظرف 40 سال سلطنت او ، 19 فتح نصیب وی گردید . و شکست او از «قراختائیان» از بزرگترین شکست های مسلمانان در آسیای مرکزی است ، که تلفات سلجوقیان را 000/100 نفر نوشته اند . و او در سن 70 سالگی در سال 552 ه (115 م) در گذشت . رک فرهنگ معین ، ج 5 ، ص 808 . تاریخ ایران زمین ، ص 195 .</w:t>
      </w:r>
    </w:p>
    <w:p w:rsidR="00913DA4" w:rsidRDefault="00913DA4">
      <w:pPr>
        <w:bidi/>
        <w:jc w:val="both"/>
        <w:divId w:val="1306618939"/>
        <w:rPr>
          <w:rFonts w:eastAsia="Times New Roman" w:cs="B Zar" w:hint="cs"/>
          <w:color w:val="000000"/>
          <w:sz w:val="36"/>
          <w:szCs w:val="36"/>
          <w:rtl/>
        </w:rPr>
      </w:pPr>
      <w:r>
        <w:rPr>
          <w:rFonts w:eastAsia="Times New Roman" w:cs="B Zar" w:hint="cs"/>
          <w:color w:val="000000"/>
          <w:sz w:val="36"/>
          <w:szCs w:val="36"/>
          <w:rtl/>
        </w:rPr>
        <w:t>19- 87. نام او تموچین ، فرزند یسوکای معروف به «چنگیزخان» از مغولستان است ، که در سال 616 به ممالک خوارزمشاهی حمله کرد . و جنایاتی مرتکب شد که قلم از بیان آن شرم دارد . و در ظرف دو سال شهرهای ایران راتسخیر کرد . و در سال 624 در گذشت . جهت آگاهی از جنایات مغولان رک : ترجمه کامل ابن اثیر ، ج 26 ، ص 124 .</w:t>
      </w:r>
    </w:p>
    <w:p w:rsidR="00913DA4" w:rsidRDefault="00913DA4">
      <w:pPr>
        <w:bidi/>
        <w:jc w:val="both"/>
        <w:divId w:val="1062751788"/>
        <w:rPr>
          <w:rFonts w:eastAsia="Times New Roman" w:cs="B Zar" w:hint="cs"/>
          <w:color w:val="000000"/>
          <w:sz w:val="36"/>
          <w:szCs w:val="36"/>
          <w:rtl/>
        </w:rPr>
      </w:pPr>
      <w:r>
        <w:rPr>
          <w:rFonts w:eastAsia="Times New Roman" w:cs="B Zar" w:hint="cs"/>
          <w:color w:val="000000"/>
          <w:sz w:val="36"/>
          <w:szCs w:val="36"/>
          <w:rtl/>
        </w:rPr>
        <w:t>20- 88. او از پادشاهان بزرگ و خونخوار مغول بوده ، که آدمکشی و جنایات او قلب هر انسانی را به درد می آورد . او در حمله به هرات ، از کله های مردم مناره ها ساخت . و همچنین در اصفهان با هفتاد هزار سربریده مناره هاساخت . وی مسکو ، هندوستان ، مصر ، دمشق و بغداد را فتح کرد . و در مسیر حرکت به طرف چین ، در سال 807 به سن 71 سالگی درگذشت . رک : فرهنگ معین ، ج 5 ، ص 408 .</w:t>
      </w:r>
    </w:p>
    <w:p w:rsidR="00913DA4" w:rsidRDefault="00913DA4">
      <w:pPr>
        <w:bidi/>
        <w:jc w:val="both"/>
        <w:divId w:val="325862304"/>
        <w:rPr>
          <w:rFonts w:eastAsia="Times New Roman" w:cs="B Zar" w:hint="cs"/>
          <w:color w:val="000000"/>
          <w:sz w:val="36"/>
          <w:szCs w:val="36"/>
          <w:rtl/>
        </w:rPr>
      </w:pPr>
      <w:r>
        <w:rPr>
          <w:rFonts w:eastAsia="Times New Roman" w:cs="B Zar" w:hint="cs"/>
          <w:color w:val="000000"/>
          <w:sz w:val="36"/>
          <w:szCs w:val="36"/>
          <w:rtl/>
        </w:rPr>
        <w:t>21- 89. پرنده ای است خاکی رنگ ، شبیه کبوتر ، دور گردنش طوق سیاه دارد و صدای او را «کوکو» می نامند .</w:t>
      </w:r>
    </w:p>
    <w:p w:rsidR="00913DA4" w:rsidRDefault="00913DA4">
      <w:pPr>
        <w:bidi/>
        <w:jc w:val="both"/>
        <w:divId w:val="1809132451"/>
        <w:rPr>
          <w:rFonts w:eastAsia="Times New Roman" w:cs="B Zar" w:hint="cs"/>
          <w:color w:val="000000"/>
          <w:sz w:val="36"/>
          <w:szCs w:val="36"/>
          <w:rtl/>
        </w:rPr>
      </w:pPr>
      <w:r>
        <w:rPr>
          <w:rFonts w:eastAsia="Times New Roman" w:cs="B Zar" w:hint="cs"/>
          <w:color w:val="000000"/>
          <w:sz w:val="36"/>
          <w:szCs w:val="36"/>
          <w:rtl/>
        </w:rPr>
        <w:t>22- 90. «هولاکوخان» مؤسس سلطنت ایلخانان است ، او اسماعیلیه را قلع و قمع کرد و معتصم آخرین خلیفه عباسی را کشت و بغداد را قتل عام کرد ، فرمانروای ایران و آسیای صغیر و قسمتی از هندوستان تا کناره های دریای مدیترانه گردید و جانشینان او تا یک قرن (656 تا 756) سلطنت داشتند . تاریخ ایران زمین ، ص 225 . و فرهنگ معین ، ج 6 ، ص 23136 .</w:t>
      </w:r>
    </w:p>
    <w:p w:rsidR="00913DA4" w:rsidRDefault="00913DA4">
      <w:pPr>
        <w:bidi/>
        <w:jc w:val="both"/>
        <w:divId w:val="476529029"/>
        <w:rPr>
          <w:rFonts w:eastAsia="Times New Roman" w:cs="B Zar" w:hint="cs"/>
          <w:color w:val="000000"/>
          <w:sz w:val="36"/>
          <w:szCs w:val="36"/>
          <w:rtl/>
        </w:rPr>
      </w:pPr>
      <w:r>
        <w:rPr>
          <w:rFonts w:eastAsia="Times New Roman" w:cs="B Zar" w:hint="cs"/>
          <w:color w:val="000000"/>
          <w:sz w:val="36"/>
          <w:szCs w:val="36"/>
          <w:rtl/>
        </w:rPr>
        <w:t>23- 91. «اگتای قاآن» سومین پسر چنگیزخان است که در سال 626 ه (1229 میلادی) میلادی جانشین پدر گردیدو چین ، ایران و آسیای شرقی را به تصرف در آورد . و در سال 639 ه (1241 میلادی) در گذشت . فرهنگ معین ، ج 5 ، ص 168 . و تاریخ ایران زمین ، ص 221 .</w:t>
      </w:r>
    </w:p>
    <w:p w:rsidR="00913DA4" w:rsidRDefault="00913DA4">
      <w:pPr>
        <w:bidi/>
        <w:jc w:val="both"/>
        <w:divId w:val="713583836"/>
        <w:rPr>
          <w:rFonts w:eastAsia="Times New Roman" w:cs="B Zar" w:hint="cs"/>
          <w:color w:val="000000"/>
          <w:sz w:val="36"/>
          <w:szCs w:val="36"/>
          <w:rtl/>
        </w:rPr>
      </w:pPr>
      <w:r>
        <w:rPr>
          <w:rFonts w:eastAsia="Times New Roman" w:cs="B Zar" w:hint="cs"/>
          <w:color w:val="000000"/>
          <w:sz w:val="36"/>
          <w:szCs w:val="36"/>
          <w:rtl/>
        </w:rPr>
        <w:t>24- 92. او محمد بن ارغون بن اباقا بن هلاکو ، هفتمین از ایلخانان مغولی است . که در سال 694 ه (1295 م) به ایلخانی رسید . و در سال 694 به دست شیخ صدر الدین ابراهیم ، اسلام آورد . و به پیروی از او 000/10 تن ازمغول اسلام آورد . از زمان او تا انقراض سلسله ایلخانان ایران ، اسلام دین رسمی دولت شد . وی یکی از پادشاهان بزرگ مشرق به شمار می رود . او در سال 703 ه از دنیا رفت . رک : فرهنگ معین ، ج 6 ، ص 1232 .</w:t>
      </w:r>
    </w:p>
    <w:p w:rsidR="00913DA4" w:rsidRDefault="00913DA4">
      <w:pPr>
        <w:bidi/>
        <w:jc w:val="both"/>
        <w:divId w:val="1559244446"/>
        <w:rPr>
          <w:rFonts w:eastAsia="Times New Roman" w:cs="B Zar" w:hint="cs"/>
          <w:color w:val="000000"/>
          <w:sz w:val="36"/>
          <w:szCs w:val="36"/>
          <w:rtl/>
        </w:rPr>
      </w:pPr>
      <w:r>
        <w:rPr>
          <w:rFonts w:eastAsia="Times New Roman" w:cs="B Zar" w:hint="cs"/>
          <w:color w:val="000000"/>
          <w:sz w:val="36"/>
          <w:szCs w:val="36"/>
          <w:rtl/>
        </w:rPr>
        <w:t>25- 93. تخت و سریر پادشاهی .</w:t>
      </w:r>
    </w:p>
    <w:p w:rsidR="00913DA4" w:rsidRDefault="00913DA4">
      <w:pPr>
        <w:bidi/>
        <w:jc w:val="both"/>
        <w:divId w:val="1801798604"/>
        <w:rPr>
          <w:rFonts w:eastAsia="Times New Roman" w:cs="B Zar" w:hint="cs"/>
          <w:color w:val="000000"/>
          <w:sz w:val="36"/>
          <w:szCs w:val="36"/>
          <w:rtl/>
        </w:rPr>
      </w:pPr>
      <w:r>
        <w:rPr>
          <w:rFonts w:eastAsia="Times New Roman" w:cs="B Zar" w:hint="cs"/>
          <w:color w:val="000000"/>
          <w:sz w:val="36"/>
          <w:szCs w:val="36"/>
          <w:rtl/>
        </w:rPr>
        <w:t>26- 94. «اورنگ زیب» از مشهورترین و مقتدرترین پادشاه سلسله گورکانی و ششمین پادشاه سلسله مغول هند است که شاهنشاهی هند را با فتوحات و اداره منظم ، به اوج رفعت رساند . فرهنگ معین ، ج 5 ، ص 195 .</w:t>
      </w:r>
    </w:p>
    <w:p w:rsidR="00913DA4" w:rsidRDefault="00913DA4">
      <w:pPr>
        <w:bidi/>
        <w:jc w:val="both"/>
        <w:divId w:val="2143838036"/>
        <w:rPr>
          <w:rFonts w:eastAsia="Times New Roman" w:cs="B Zar" w:hint="cs"/>
          <w:color w:val="000000"/>
          <w:sz w:val="36"/>
          <w:szCs w:val="36"/>
          <w:rtl/>
        </w:rPr>
      </w:pPr>
      <w:r>
        <w:rPr>
          <w:rFonts w:eastAsia="Times New Roman" w:cs="B Zar" w:hint="cs"/>
          <w:color w:val="000000"/>
          <w:sz w:val="36"/>
          <w:szCs w:val="36"/>
          <w:rtl/>
        </w:rPr>
        <w:t>27- 95. «همایون» (ناصر الدین) پسر بابر از پادشاهان گورگانی هند است که در سال 964 ه از «شیر شاه» شکست خورد و به ایران پناهنده شد و پس از پانزده سال با کمک شاه طهماسب لشگری فراهم کرد و در سال 962 ه (1555 میلادی) مجددا دهلی را تسخیر کرد و سال بعد وفات نمود . فرهنگ معین ، ج 6 ، ص 2295 .</w:t>
      </w:r>
    </w:p>
    <w:p w:rsidR="00913DA4" w:rsidRDefault="00913DA4">
      <w:pPr>
        <w:bidi/>
        <w:jc w:val="both"/>
        <w:divId w:val="802118796"/>
        <w:rPr>
          <w:rFonts w:eastAsia="Times New Roman" w:cs="B Zar" w:hint="cs"/>
          <w:color w:val="000000"/>
          <w:sz w:val="36"/>
          <w:szCs w:val="36"/>
          <w:rtl/>
        </w:rPr>
      </w:pPr>
      <w:r>
        <w:rPr>
          <w:rFonts w:eastAsia="Times New Roman" w:cs="B Zar" w:hint="cs"/>
          <w:color w:val="000000"/>
          <w:sz w:val="36"/>
          <w:szCs w:val="36"/>
          <w:rtl/>
        </w:rPr>
        <w:t>28- 96. همایون فال به معنی همایون بخت ، (خجسته و مبارک بخت) است</w:t>
      </w:r>
    </w:p>
    <w:p w:rsidR="00913DA4" w:rsidRDefault="00913DA4">
      <w:pPr>
        <w:pStyle w:val="contentparagraph"/>
        <w:bidi/>
        <w:jc w:val="both"/>
        <w:divId w:val="617688392"/>
        <w:rPr>
          <w:rFonts w:cs="B Zar" w:hint="cs"/>
          <w:color w:val="000000"/>
          <w:sz w:val="36"/>
          <w:szCs w:val="36"/>
          <w:rtl/>
        </w:rPr>
      </w:pPr>
      <w:r>
        <w:rPr>
          <w:rStyle w:val="contenttext"/>
          <w:rFonts w:cs="B Zar" w:hint="cs"/>
          <w:color w:val="000000"/>
          <w:sz w:val="36"/>
          <w:szCs w:val="36"/>
          <w:rtl/>
        </w:rPr>
        <w:t xml:space="preserve">ریر افتاده سر بی تاج گشته ***در و گوهر همه تاراج گشته </w:t>
      </w:r>
    </w:p>
    <w:p w:rsidR="00913DA4" w:rsidRDefault="00913DA4">
      <w:pPr>
        <w:pStyle w:val="contentparagraph"/>
        <w:bidi/>
        <w:jc w:val="both"/>
        <w:divId w:val="617688392"/>
        <w:rPr>
          <w:rFonts w:cs="B Zar" w:hint="cs"/>
          <w:color w:val="000000"/>
          <w:sz w:val="36"/>
          <w:szCs w:val="36"/>
          <w:rtl/>
        </w:rPr>
      </w:pPr>
      <w:r>
        <w:rPr>
          <w:rStyle w:val="contenttext"/>
          <w:rFonts w:cs="B Zar" w:hint="cs"/>
          <w:color w:val="000000"/>
          <w:sz w:val="36"/>
          <w:szCs w:val="36"/>
          <w:rtl/>
        </w:rPr>
        <w:t xml:space="preserve">خزینه در گشاده گنج برده*** سپه رفته سپهسالار مرده </w:t>
      </w:r>
    </w:p>
    <w:p w:rsidR="00913DA4" w:rsidRDefault="00913DA4">
      <w:pPr>
        <w:pStyle w:val="contentparagraph"/>
        <w:bidi/>
        <w:jc w:val="both"/>
        <w:divId w:val="617688392"/>
        <w:rPr>
          <w:rFonts w:cs="B Zar" w:hint="cs"/>
          <w:color w:val="000000"/>
          <w:sz w:val="36"/>
          <w:szCs w:val="36"/>
          <w:rtl/>
        </w:rPr>
      </w:pPr>
      <w:r>
        <w:rPr>
          <w:rStyle w:val="contenttext"/>
          <w:rFonts w:cs="B Zar" w:hint="cs"/>
          <w:color w:val="000000"/>
          <w:sz w:val="36"/>
          <w:szCs w:val="36"/>
          <w:rtl/>
        </w:rPr>
        <w:t xml:space="preserve">که آید روزی آنجا کوس و پیلش*** که برنامد شبی بانک رحیلش </w:t>
      </w:r>
    </w:p>
    <w:p w:rsidR="00913DA4" w:rsidRDefault="00913DA4">
      <w:pPr>
        <w:pStyle w:val="contentparagraph"/>
        <w:bidi/>
        <w:jc w:val="both"/>
        <w:divId w:val="617688392"/>
        <w:rPr>
          <w:rFonts w:cs="B Zar" w:hint="cs"/>
          <w:color w:val="000000"/>
          <w:sz w:val="36"/>
          <w:szCs w:val="36"/>
          <w:rtl/>
        </w:rPr>
      </w:pPr>
      <w:r>
        <w:rPr>
          <w:rStyle w:val="contenttext"/>
          <w:rFonts w:cs="B Zar" w:hint="cs"/>
          <w:color w:val="000000"/>
          <w:sz w:val="36"/>
          <w:szCs w:val="36"/>
          <w:rtl/>
        </w:rPr>
        <w:t>جگرها بین که پرخوناب و خاکست*** ندانم این چه دریای هلاک ست</w:t>
      </w:r>
    </w:p>
    <w:p w:rsidR="00913DA4" w:rsidRDefault="00913DA4">
      <w:pPr>
        <w:pStyle w:val="contentparagraph"/>
        <w:bidi/>
        <w:jc w:val="both"/>
        <w:divId w:val="617688392"/>
        <w:rPr>
          <w:rFonts w:cs="B Zar" w:hint="cs"/>
          <w:color w:val="000000"/>
          <w:sz w:val="36"/>
          <w:szCs w:val="36"/>
          <w:rtl/>
        </w:rPr>
      </w:pPr>
      <w:r>
        <w:rPr>
          <w:rStyle w:val="contenttext"/>
          <w:rFonts w:cs="B Zar" w:hint="cs"/>
          <w:color w:val="000000"/>
          <w:sz w:val="36"/>
          <w:szCs w:val="36"/>
          <w:rtl/>
        </w:rPr>
        <w:t>هر آن ذره که آرد تند بادی*** فریدونی بود یا کیقبادی</w:t>
      </w:r>
    </w:p>
    <w:p w:rsidR="00913DA4" w:rsidRDefault="00913DA4">
      <w:pPr>
        <w:pStyle w:val="contentparagraph"/>
        <w:bidi/>
        <w:jc w:val="both"/>
        <w:divId w:val="617688392"/>
        <w:rPr>
          <w:rFonts w:cs="B Zar" w:hint="cs"/>
          <w:color w:val="000000"/>
          <w:sz w:val="36"/>
          <w:szCs w:val="36"/>
          <w:rtl/>
        </w:rPr>
      </w:pPr>
      <w:r>
        <w:rPr>
          <w:rStyle w:val="contenttext"/>
          <w:rFonts w:cs="B Zar" w:hint="cs"/>
          <w:color w:val="000000"/>
          <w:sz w:val="36"/>
          <w:szCs w:val="36"/>
          <w:rtl/>
        </w:rPr>
        <w:t>کفی گل در همه روی زمین نیست*** که در وی خون چندین آدمی نیست</w:t>
      </w:r>
    </w:p>
    <w:p w:rsidR="00913DA4" w:rsidRDefault="00913DA4">
      <w:pPr>
        <w:pStyle w:val="contentparagraph"/>
        <w:bidi/>
        <w:jc w:val="both"/>
        <w:divId w:val="617688392"/>
        <w:rPr>
          <w:rFonts w:cs="B Zar" w:hint="cs"/>
          <w:color w:val="000000"/>
          <w:sz w:val="36"/>
          <w:szCs w:val="36"/>
          <w:rtl/>
        </w:rPr>
      </w:pPr>
      <w:r>
        <w:rPr>
          <w:rStyle w:val="contenttext"/>
          <w:rFonts w:cs="B Zar" w:hint="cs"/>
          <w:color w:val="000000"/>
          <w:sz w:val="36"/>
          <w:szCs w:val="36"/>
          <w:rtl/>
        </w:rPr>
        <w:t>ولایت بین که ما را کوچ گاهست*** ولایت نیست این زندان و چاه ست</w:t>
      </w:r>
    </w:p>
    <w:p w:rsidR="00913DA4" w:rsidRDefault="00913DA4">
      <w:pPr>
        <w:pStyle w:val="Heading6"/>
        <w:shd w:val="clear" w:color="auto" w:fill="FFFFFF"/>
        <w:bidi/>
        <w:jc w:val="both"/>
        <w:divId w:val="4307085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فصل : چیزهایی که دنیا را به آنها تشبیه کرده اند </w:t>
      </w:r>
    </w:p>
    <w:p w:rsidR="00913DA4" w:rsidRDefault="00913DA4">
      <w:pPr>
        <w:pStyle w:val="contentparagraph"/>
        <w:bidi/>
        <w:jc w:val="both"/>
        <w:divId w:val="43070859"/>
        <w:rPr>
          <w:rFonts w:cs="B Zar" w:hint="cs"/>
          <w:color w:val="000000"/>
          <w:sz w:val="36"/>
          <w:szCs w:val="36"/>
          <w:rtl/>
        </w:rPr>
      </w:pPr>
      <w:r>
        <w:rPr>
          <w:rStyle w:val="contenttext"/>
          <w:rFonts w:cs="B Zar" w:hint="cs"/>
          <w:color w:val="000000"/>
          <w:sz w:val="36"/>
          <w:szCs w:val="36"/>
          <w:rtl/>
        </w:rPr>
        <w:t xml:space="preserve">بدان که : از برای دنیا صفات و حالاتی چند است که در هر صفتی آن را تشبیه به چیزی نموده اند . و به این جهت ، مثالهای بسیاری از برای دنیای غدار حاصل شده : </w:t>
      </w:r>
    </w:p>
    <w:p w:rsidR="00913DA4" w:rsidRDefault="00913DA4">
      <w:pPr>
        <w:pStyle w:val="contentparagraph"/>
        <w:bidi/>
        <w:jc w:val="both"/>
        <w:divId w:val="43070859"/>
        <w:rPr>
          <w:rFonts w:cs="B Zar" w:hint="cs"/>
          <w:color w:val="000000"/>
          <w:sz w:val="36"/>
          <w:szCs w:val="36"/>
          <w:rtl/>
        </w:rPr>
      </w:pPr>
      <w:r>
        <w:rPr>
          <w:rStyle w:val="contenttext"/>
          <w:rFonts w:cs="B Zar" w:hint="cs"/>
          <w:color w:val="000000"/>
          <w:sz w:val="36"/>
          <w:szCs w:val="36"/>
          <w:rtl/>
        </w:rPr>
        <w:t xml:space="preserve">مثال اول : آنچه خداوند عظیم در کتاب کریم آن را در بی ثباتی و سرعت زوال به آن تشبیه فرموده است ، و آن گیاهی است که : از زمین بروید و به سبب آب باران ، لحظه خرمی و طراوت به هم رساند و بعد از ساعتی که آفتاب بر آن بتابد خشک شود و بادهاآن را متفرق و پراکنده سازند . و در این صفت ، در بعضی احادیث آن را به پلی مثال زده اند که : باید به تعجیل از آن عبور کرد . </w:t>
      </w:r>
    </w:p>
    <w:p w:rsidR="00913DA4" w:rsidRDefault="00913DA4">
      <w:pPr>
        <w:pStyle w:val="contentparagraph"/>
        <w:bidi/>
        <w:jc w:val="both"/>
        <w:divId w:val="43070859"/>
        <w:rPr>
          <w:rFonts w:cs="B Zar" w:hint="cs"/>
          <w:color w:val="000000"/>
          <w:sz w:val="36"/>
          <w:szCs w:val="36"/>
          <w:rtl/>
        </w:rPr>
      </w:pPr>
      <w:r>
        <w:rPr>
          <w:rStyle w:val="contenttext"/>
          <w:rFonts w:cs="B Zar" w:hint="cs"/>
          <w:color w:val="000000"/>
          <w:sz w:val="36"/>
          <w:szCs w:val="36"/>
          <w:rtl/>
        </w:rPr>
        <w:t xml:space="preserve">مثال دوم : در خصوص اینکه او را هیچ حقیقتی نیست و اصلی ندارد ، بلکه محض و هم و خیال است ، و در این خصوص ، آن را تشبیه کرده اند به خیالاتی که : آدمی آن رادر خواب می بیند و چون بیدار می شود اصلا از آن اثری نیست . </w:t>
      </w:r>
    </w:p>
    <w:p w:rsidR="00913DA4" w:rsidRDefault="00913DA4">
      <w:pPr>
        <w:pStyle w:val="contentparagraph"/>
        <w:bidi/>
        <w:jc w:val="both"/>
        <w:divId w:val="43070859"/>
        <w:rPr>
          <w:rFonts w:cs="B Zar" w:hint="cs"/>
          <w:color w:val="000000"/>
          <w:sz w:val="36"/>
          <w:szCs w:val="36"/>
          <w:rtl/>
        </w:rPr>
      </w:pPr>
      <w:r>
        <w:rPr>
          <w:rStyle w:val="contenttext"/>
          <w:rFonts w:cs="B Zar" w:hint="cs"/>
          <w:color w:val="000000"/>
          <w:sz w:val="36"/>
          <w:szCs w:val="36"/>
          <w:rtl/>
        </w:rPr>
        <w:t>بلی</w:t>
      </w:r>
    </w:p>
    <w:p w:rsidR="00913DA4" w:rsidRDefault="00913DA4">
      <w:pPr>
        <w:pStyle w:val="contentparagraph"/>
        <w:bidi/>
        <w:jc w:val="both"/>
        <w:divId w:val="43070859"/>
        <w:rPr>
          <w:rFonts w:cs="B Zar" w:hint="cs"/>
          <w:color w:val="000000"/>
          <w:sz w:val="36"/>
          <w:szCs w:val="36"/>
          <w:rtl/>
        </w:rPr>
      </w:pPr>
      <w:r>
        <w:rPr>
          <w:rStyle w:val="contenttext"/>
          <w:rFonts w:cs="B Zar" w:hint="cs"/>
          <w:color w:val="000000"/>
          <w:sz w:val="36"/>
          <w:szCs w:val="36"/>
          <w:rtl/>
        </w:rPr>
        <w:t>ص: 511</w:t>
      </w:r>
    </w:p>
    <w:p w:rsidR="00913DA4" w:rsidRDefault="00913DA4">
      <w:pPr>
        <w:pStyle w:val="contentparagraph"/>
        <w:bidi/>
        <w:jc w:val="both"/>
        <w:divId w:val="640354538"/>
        <w:rPr>
          <w:rFonts w:cs="B Zar" w:hint="cs"/>
          <w:color w:val="000000"/>
          <w:sz w:val="36"/>
          <w:szCs w:val="36"/>
          <w:rtl/>
        </w:rPr>
      </w:pPr>
      <w:r>
        <w:rPr>
          <w:rStyle w:val="contenttext"/>
          <w:rFonts w:cs="B Zar" w:hint="cs"/>
          <w:color w:val="000000"/>
          <w:sz w:val="36"/>
          <w:szCs w:val="36"/>
          <w:rtl/>
        </w:rPr>
        <w:t xml:space="preserve">! دنیا حکم خواب را دارد ، و مرگ بیداری است . و بعد از آنکه این خواب به انجام رسید ملاحظه خواهد شد که : هیچ در دست نیست ، بلکه پیش از مردن هم چنین است . نمی بینی که : از برای آدمی عیش و لذت ، یا رنج و مصیبت است ، چون آن سرآمدو گذشت مطلقا با خواب تفاوتی ندارد ؟ و بسیار می شود که : بعضی از امور تشکیک می شود که : آیا آن را در خواب دیده یا بیداری ؟ پس چه اعتبار و مرتبه ای است از برای چیزی که با خواب مشتبه شود . بلکه بعد از گذشتن ، هیچ فرقی با خواب نداشته باشد . </w:t>
      </w:r>
    </w:p>
    <w:p w:rsidR="00913DA4" w:rsidRDefault="00913DA4">
      <w:pPr>
        <w:pStyle w:val="contentparagraph"/>
        <w:bidi/>
        <w:jc w:val="both"/>
        <w:divId w:val="640354538"/>
        <w:rPr>
          <w:rFonts w:cs="B Zar" w:hint="cs"/>
          <w:color w:val="000000"/>
          <w:sz w:val="36"/>
          <w:szCs w:val="36"/>
          <w:rtl/>
        </w:rPr>
      </w:pPr>
      <w:r>
        <w:rPr>
          <w:rStyle w:val="contenttext"/>
          <w:rFonts w:cs="B Zar" w:hint="cs"/>
          <w:color w:val="000000"/>
          <w:sz w:val="36"/>
          <w:szCs w:val="36"/>
          <w:rtl/>
        </w:rPr>
        <w:t xml:space="preserve">مثال سوم : در مخالفت ظاهر دنیا و باطنش گفته اند که : دنیا مانند پیرزنی است متعفن که ظاهر خود را زینت دهد و خود را به انواع حلی و زیور بیاراید تا مردمان را به خودفریفته سازد ، و ایشان فریب آن را خورده با آن دست در آغوش نمایند ، چون نقاب ازچهره آن بردارند و بر باطن آن خبردار گردند ببینند عجوزه ای است کریه صورت ، قبیح سیرت ، به انواع قبایح موصوف ، و به اقسام معایب معروف . </w:t>
      </w:r>
    </w:p>
    <w:p w:rsidR="00913DA4" w:rsidRDefault="00913DA4">
      <w:pPr>
        <w:pStyle w:val="contentparagraph"/>
        <w:bidi/>
        <w:jc w:val="both"/>
        <w:divId w:val="640354538"/>
        <w:rPr>
          <w:rFonts w:cs="B Zar" w:hint="cs"/>
          <w:color w:val="000000"/>
          <w:sz w:val="36"/>
          <w:szCs w:val="36"/>
          <w:rtl/>
        </w:rPr>
      </w:pPr>
      <w:r>
        <w:rPr>
          <w:rStyle w:val="contenttext"/>
          <w:rFonts w:cs="B Zar" w:hint="cs"/>
          <w:color w:val="000000"/>
          <w:sz w:val="36"/>
          <w:szCs w:val="36"/>
          <w:rtl/>
        </w:rPr>
        <w:t>مروی است که : «دنیا را در روز قیامت به صورت پیرزالی کبود موی ، ازرق چشم ، گراز دندان ، کریه منظر ، و قبیح رخسار بیاورند ، پس آن را مشرف بر همه مردم کنند و به ایشان گویند که : آیا این را می شناسید ؟ مردمان گویند : نعوذ بالله که ما این را بشناسیم ! خطاب رسد که : این دنیایی</w:t>
      </w:r>
    </w:p>
    <w:p w:rsidR="00913DA4" w:rsidRDefault="00913DA4">
      <w:pPr>
        <w:pStyle w:val="contentparagraph"/>
        <w:bidi/>
        <w:jc w:val="both"/>
        <w:divId w:val="640354538"/>
        <w:rPr>
          <w:rFonts w:cs="B Zar" w:hint="cs"/>
          <w:color w:val="000000"/>
          <w:sz w:val="36"/>
          <w:szCs w:val="36"/>
          <w:rtl/>
        </w:rPr>
      </w:pPr>
      <w:r>
        <w:rPr>
          <w:rStyle w:val="contenttext"/>
          <w:rFonts w:cs="B Zar" w:hint="cs"/>
          <w:color w:val="000000"/>
          <w:sz w:val="36"/>
          <w:szCs w:val="36"/>
          <w:rtl/>
        </w:rPr>
        <w:t>ص: 512</w:t>
      </w:r>
    </w:p>
    <w:p w:rsidR="00913DA4" w:rsidRDefault="00913DA4">
      <w:pPr>
        <w:pStyle w:val="contentparagraph"/>
        <w:bidi/>
        <w:jc w:val="both"/>
        <w:divId w:val="132255933"/>
        <w:rPr>
          <w:rFonts w:cs="B Zar" w:hint="cs"/>
          <w:color w:val="000000"/>
          <w:sz w:val="36"/>
          <w:szCs w:val="36"/>
          <w:rtl/>
        </w:rPr>
      </w:pPr>
      <w:r>
        <w:rPr>
          <w:rStyle w:val="contenttext"/>
          <w:rFonts w:cs="B Zar" w:hint="cs"/>
          <w:color w:val="000000"/>
          <w:sz w:val="36"/>
          <w:szCs w:val="36"/>
          <w:rtl/>
        </w:rPr>
        <w:t xml:space="preserve">است که با آن تفاخر می کردید . و به واسطه آن به یکدیگرحسد می بردید و دشمنی می کردید . و قطع صله رحم می نمودید . پس دنیا را به جهنم می افکنند . دنیا فریاد می کشد که خداوندا ! کجایند پیروان و دوستان من ؟ پس خداوندعالم می فرماید که : دوستان آن را هم به او ملحق سازید» . </w:t>
      </w:r>
      <w:hyperlink w:anchor="content_note_513_1" w:tooltip="1. محجه البیضاء ، ج 6 ، ص 10 . و احیاء العلوم ، ج 3 ، ص 18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32255933"/>
        <w:rPr>
          <w:rFonts w:cs="B Zar" w:hint="cs"/>
          <w:color w:val="000000"/>
          <w:sz w:val="36"/>
          <w:szCs w:val="36"/>
          <w:rtl/>
        </w:rPr>
      </w:pPr>
      <w:r>
        <w:rPr>
          <w:rStyle w:val="contenttext"/>
          <w:rFonts w:cs="B Zar" w:hint="cs"/>
          <w:color w:val="000000"/>
          <w:sz w:val="36"/>
          <w:szCs w:val="36"/>
          <w:rtl/>
        </w:rPr>
        <w:t xml:space="preserve">و بعضی در این خصوص دنیا را تشبیه نموده اند : به ماری که ظاهر آن نرم و هموار ، وباطنش زهر قتال است . و هر که ظاهر و باطن او را شناخت حقیقت آن را می شناسد . </w:t>
      </w:r>
    </w:p>
    <w:p w:rsidR="00913DA4" w:rsidRDefault="00913DA4">
      <w:pPr>
        <w:pStyle w:val="contentparagraph"/>
        <w:bidi/>
        <w:jc w:val="both"/>
        <w:divId w:val="132255933"/>
        <w:rPr>
          <w:rFonts w:cs="B Zar" w:hint="cs"/>
          <w:color w:val="000000"/>
          <w:sz w:val="36"/>
          <w:szCs w:val="36"/>
          <w:rtl/>
        </w:rPr>
      </w:pPr>
      <w:r>
        <w:rPr>
          <w:rStyle w:val="contenttext"/>
          <w:rFonts w:cs="B Zar" w:hint="cs"/>
          <w:color w:val="000000"/>
          <w:sz w:val="36"/>
          <w:szCs w:val="36"/>
          <w:rtl/>
        </w:rPr>
        <w:t xml:space="preserve">مثال چهارم : در خصوص کوتاهی عمر دنیا گفته اند که : دنیا از برای هر کسی مانندیک گام است که بردارد . و چه شک ، که هر که ملاحظه کند پیش از وجود خود را تا ازل الآزال و بعد از رفتن خود را از دنیا تا ابد الآباد این دو سه روزی که در دنیا زیست می نماید به قدر یک قدم بلکه کم تر است در پیش سفر طولانی ، بلکه در پیش زیادتر ازصد هزار مسافت تمام روی زمین . </w:t>
      </w:r>
    </w:p>
    <w:p w:rsidR="00913DA4" w:rsidRDefault="00913DA4">
      <w:pPr>
        <w:pStyle w:val="contentparagraph"/>
        <w:bidi/>
        <w:jc w:val="both"/>
        <w:divId w:val="132255933"/>
        <w:rPr>
          <w:rFonts w:cs="B Zar" w:hint="cs"/>
          <w:color w:val="000000"/>
          <w:sz w:val="36"/>
          <w:szCs w:val="36"/>
          <w:rtl/>
        </w:rPr>
      </w:pPr>
      <w:r>
        <w:rPr>
          <w:rStyle w:val="contenttext"/>
          <w:rFonts w:cs="B Zar" w:hint="cs"/>
          <w:color w:val="000000"/>
          <w:sz w:val="36"/>
          <w:szCs w:val="36"/>
          <w:rtl/>
        </w:rPr>
        <w:t xml:space="preserve">هان ، هان ! تا از این مثال غافل نگذری و تامل نکرده از آن دست برنداری و هر که در این تامل کند و به این دیده دنیا را ببیند دیگر دل به آن نمی بندد . و به هر نوع که این دو روز بگذرد باکی ندارد . </w:t>
      </w:r>
    </w:p>
    <w:p w:rsidR="00913DA4" w:rsidRDefault="00913DA4">
      <w:pPr>
        <w:pStyle w:val="contentparagraph"/>
        <w:bidi/>
        <w:jc w:val="both"/>
        <w:divId w:val="132255933"/>
        <w:rPr>
          <w:rFonts w:cs="B Zar" w:hint="cs"/>
          <w:color w:val="000000"/>
          <w:sz w:val="36"/>
          <w:szCs w:val="36"/>
          <w:rtl/>
        </w:rPr>
      </w:pPr>
      <w:r>
        <w:rPr>
          <w:rStyle w:val="contenttext"/>
          <w:rFonts w:cs="B Zar" w:hint="cs"/>
          <w:color w:val="000000"/>
          <w:sz w:val="36"/>
          <w:szCs w:val="36"/>
          <w:rtl/>
        </w:rPr>
        <w:t xml:space="preserve">بلی : </w:t>
      </w:r>
    </w:p>
    <w:p w:rsidR="00913DA4" w:rsidRDefault="00913DA4">
      <w:pPr>
        <w:pStyle w:val="contentparagraph"/>
        <w:bidi/>
        <w:jc w:val="both"/>
        <w:divId w:val="132255933"/>
        <w:rPr>
          <w:rFonts w:cs="B Zar" w:hint="cs"/>
          <w:color w:val="000000"/>
          <w:sz w:val="36"/>
          <w:szCs w:val="36"/>
          <w:rtl/>
        </w:rPr>
      </w:pPr>
      <w:r>
        <w:rPr>
          <w:rStyle w:val="contenttext"/>
          <w:rFonts w:cs="B Zar" w:hint="cs"/>
          <w:color w:val="000000"/>
          <w:sz w:val="36"/>
          <w:szCs w:val="36"/>
          <w:rtl/>
        </w:rPr>
        <w:t>دو روزه عمر اگر دیر است اگر زود***چنان کش بگذرانی بگذرد زود</w:t>
      </w:r>
    </w:p>
    <w:p w:rsidR="00913DA4" w:rsidRDefault="00913DA4">
      <w:pPr>
        <w:pStyle w:val="contentparagraph"/>
        <w:bidi/>
        <w:jc w:val="both"/>
        <w:divId w:val="132255933"/>
        <w:rPr>
          <w:rFonts w:cs="B Zar" w:hint="cs"/>
          <w:color w:val="000000"/>
          <w:sz w:val="36"/>
          <w:szCs w:val="36"/>
          <w:rtl/>
        </w:rPr>
      </w:pPr>
      <w:r>
        <w:rPr>
          <w:rStyle w:val="contenttext"/>
          <w:rFonts w:cs="B Zar" w:hint="cs"/>
          <w:color w:val="000000"/>
          <w:sz w:val="36"/>
          <w:szCs w:val="36"/>
          <w:rtl/>
        </w:rPr>
        <w:t>بلکه هر که به این چشم به دنیا نگرد دیگر در آن خشتی بر خشتی نمی گذارد .</w:t>
      </w:r>
    </w:p>
    <w:p w:rsidR="00913DA4" w:rsidRDefault="00913DA4">
      <w:pPr>
        <w:pStyle w:val="contentparagraph"/>
        <w:bidi/>
        <w:jc w:val="both"/>
        <w:divId w:val="132255933"/>
        <w:rPr>
          <w:rFonts w:cs="B Zar" w:hint="cs"/>
          <w:color w:val="000000"/>
          <w:sz w:val="36"/>
          <w:szCs w:val="36"/>
          <w:rtl/>
        </w:rPr>
      </w:pPr>
      <w:r>
        <w:rPr>
          <w:rStyle w:val="contenttext"/>
          <w:rFonts w:cs="B Zar" w:hint="cs"/>
          <w:color w:val="000000"/>
          <w:sz w:val="36"/>
          <w:szCs w:val="36"/>
          <w:rtl/>
        </w:rPr>
        <w:t>ص: 513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16" style="width:0;height:1.5pt" o:hralign="center" o:hrstd="t" o:hr="t" fillcolor="#a0a0a0" stroked="f"/>
        </w:pict>
      </w:r>
    </w:p>
    <w:p w:rsidR="00913DA4" w:rsidRDefault="00913DA4">
      <w:pPr>
        <w:bidi/>
        <w:jc w:val="both"/>
        <w:divId w:val="1099057102"/>
        <w:rPr>
          <w:rFonts w:eastAsia="Times New Roman" w:cs="B Zar" w:hint="cs"/>
          <w:color w:val="000000"/>
          <w:sz w:val="36"/>
          <w:szCs w:val="36"/>
          <w:rtl/>
        </w:rPr>
      </w:pPr>
      <w:r>
        <w:rPr>
          <w:rFonts w:eastAsia="Times New Roman" w:cs="B Zar" w:hint="cs"/>
          <w:color w:val="000000"/>
          <w:sz w:val="36"/>
          <w:szCs w:val="36"/>
          <w:rtl/>
        </w:rPr>
        <w:t>1- 1. محجه البیضاء ، ج 6 ، ص 10 . و احیاء العلوم ، ج 3 ، ص 186 .</w:t>
      </w:r>
    </w:p>
    <w:p w:rsidR="00913DA4" w:rsidRDefault="00913DA4">
      <w:pPr>
        <w:pStyle w:val="contentparagraph"/>
        <w:bidi/>
        <w:jc w:val="both"/>
        <w:divId w:val="1089347535"/>
        <w:rPr>
          <w:rFonts w:cs="B Zar" w:hint="cs"/>
          <w:color w:val="000000"/>
          <w:sz w:val="36"/>
          <w:szCs w:val="36"/>
          <w:rtl/>
        </w:rPr>
      </w:pPr>
      <w:r>
        <w:rPr>
          <w:rStyle w:val="contenttext"/>
          <w:rFonts w:cs="B Zar" w:hint="cs"/>
          <w:color w:val="000000"/>
          <w:sz w:val="36"/>
          <w:szCs w:val="36"/>
          <w:rtl/>
        </w:rPr>
        <w:t xml:space="preserve">وهمچنان که سید رسل صلی الله علیه و آله از دنیا رفت و دلی به دنیا نبست ، و دو خشت بر روی هم نگذاشت . </w:t>
      </w:r>
    </w:p>
    <w:p w:rsidR="00913DA4" w:rsidRDefault="00913DA4">
      <w:pPr>
        <w:pStyle w:val="contentparagraph"/>
        <w:bidi/>
        <w:jc w:val="both"/>
        <w:divId w:val="1089347535"/>
        <w:rPr>
          <w:rFonts w:cs="B Zar" w:hint="cs"/>
          <w:color w:val="000000"/>
          <w:sz w:val="36"/>
          <w:szCs w:val="36"/>
          <w:rtl/>
        </w:rPr>
      </w:pPr>
      <w:r>
        <w:rPr>
          <w:rStyle w:val="contenttext"/>
          <w:rFonts w:cs="B Zar" w:hint="cs"/>
          <w:color w:val="000000"/>
          <w:sz w:val="36"/>
          <w:szCs w:val="36"/>
          <w:rtl/>
        </w:rPr>
        <w:t xml:space="preserve">«روزی یکی از صحابه را دید که از گچ خانه می سازد . فرمود : امر از این کارهاپرشتاب تر است» . </w:t>
      </w:r>
      <w:hyperlink w:anchor="content_note_514_1" w:tooltip="2. محجه البیضاء ، ج 6 ، ص 12"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089347535"/>
        <w:rPr>
          <w:rFonts w:cs="B Zar" w:hint="cs"/>
          <w:color w:val="000000"/>
          <w:sz w:val="36"/>
          <w:szCs w:val="36"/>
          <w:rtl/>
        </w:rPr>
      </w:pPr>
      <w:r>
        <w:rPr>
          <w:rStyle w:val="contenttext"/>
          <w:rFonts w:cs="B Zar" w:hint="cs"/>
          <w:color w:val="000000"/>
          <w:sz w:val="36"/>
          <w:szCs w:val="36"/>
          <w:rtl/>
        </w:rPr>
        <w:t xml:space="preserve">مثال پنجم : در قدر دنیا نزد آخرت ، و کمی آن گفته اند که : نسبت دنیا در پیش آخرت مانند دریایی است بی پایان که کسی نگشت خود را به آن داخل کند پس همه دنیا و ما فیها مثل آن قدر رطوبتی است که به انگشت باقی می ماند و آخرت چون آن دریاست . بلکه کسی که از حقیقت آگاه باشد می داند که : قدر دنیا در نزد آخرت بسیاراز این هم کمتر ، است ولیکن دیده بینا کجاست . </w:t>
      </w:r>
    </w:p>
    <w:p w:rsidR="00913DA4" w:rsidRDefault="00913DA4">
      <w:pPr>
        <w:pStyle w:val="contentparagraph"/>
        <w:bidi/>
        <w:jc w:val="both"/>
        <w:divId w:val="1089347535"/>
        <w:rPr>
          <w:rFonts w:cs="B Zar" w:hint="cs"/>
          <w:color w:val="000000"/>
          <w:sz w:val="36"/>
          <w:szCs w:val="36"/>
          <w:rtl/>
        </w:rPr>
      </w:pPr>
      <w:r>
        <w:rPr>
          <w:rStyle w:val="contenttext"/>
          <w:rFonts w:cs="B Zar" w:hint="cs"/>
          <w:color w:val="000000"/>
          <w:sz w:val="36"/>
          <w:szCs w:val="36"/>
          <w:rtl/>
        </w:rPr>
        <w:t xml:space="preserve">مثال ششم : در خصوص اینکه امر دنیا به جایی منتهی نمی شود . و هر شغلی از آن به شغلی دیگر منجر می شود . و هر علاقه ، علاقه ای دیگر در عقب می آورد . و در این خصوص آن را تشبیه نموده اند به آب دریا ، که هر چه آدمی بنوشد تشنگی را فرونمی نشاند . بلکه هر قدر از آن نوشد عطش را زیاد می کند تا او را هلاک کند . و این امری است مشاهد و محسوس ، که هر که ملاحظه کند می بیند که سیرتر از دنیا کسی است که میل او به دنیا کم و علاقه او اندک است . و هر که را مال و تجمل بیشتر دردسرافزون تر ، و مشاغل و گرفتاری او بالاتر است . و آخری از برای آن نیست . </w:t>
      </w:r>
    </w:p>
    <w:p w:rsidR="00913DA4" w:rsidRDefault="00913DA4">
      <w:pPr>
        <w:pStyle w:val="contentparagraph"/>
        <w:bidi/>
        <w:jc w:val="both"/>
        <w:divId w:val="1089347535"/>
        <w:rPr>
          <w:rFonts w:cs="B Zar" w:hint="cs"/>
          <w:color w:val="000000"/>
          <w:sz w:val="36"/>
          <w:szCs w:val="36"/>
          <w:rtl/>
        </w:rPr>
      </w:pPr>
      <w:r>
        <w:rPr>
          <w:rStyle w:val="contenttext"/>
          <w:rFonts w:cs="B Zar" w:hint="cs"/>
          <w:color w:val="000000"/>
          <w:sz w:val="36"/>
          <w:szCs w:val="36"/>
          <w:rtl/>
        </w:rPr>
        <w:t>مثال هفتم : در صعوبت خلاصی از</w:t>
      </w:r>
    </w:p>
    <w:p w:rsidR="00913DA4" w:rsidRDefault="00913DA4">
      <w:pPr>
        <w:pStyle w:val="contentparagraph"/>
        <w:bidi/>
        <w:jc w:val="both"/>
        <w:divId w:val="1089347535"/>
        <w:rPr>
          <w:rFonts w:cs="B Zar" w:hint="cs"/>
          <w:color w:val="000000"/>
          <w:sz w:val="36"/>
          <w:szCs w:val="36"/>
          <w:rtl/>
        </w:rPr>
      </w:pPr>
      <w:r>
        <w:rPr>
          <w:rStyle w:val="contenttext"/>
          <w:rFonts w:cs="B Zar" w:hint="cs"/>
          <w:color w:val="000000"/>
          <w:sz w:val="36"/>
          <w:szCs w:val="36"/>
          <w:rtl/>
        </w:rPr>
        <w:t>ص: 514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17" style="width:0;height:1.5pt" o:hralign="center" o:hrstd="t" o:hr="t" fillcolor="#a0a0a0" stroked="f"/>
        </w:pict>
      </w:r>
    </w:p>
    <w:p w:rsidR="00913DA4" w:rsidRDefault="00913DA4">
      <w:pPr>
        <w:bidi/>
        <w:jc w:val="both"/>
        <w:divId w:val="1335643949"/>
        <w:rPr>
          <w:rFonts w:eastAsia="Times New Roman" w:cs="B Zar" w:hint="cs"/>
          <w:color w:val="000000"/>
          <w:sz w:val="36"/>
          <w:szCs w:val="36"/>
          <w:rtl/>
        </w:rPr>
      </w:pPr>
      <w:r>
        <w:rPr>
          <w:rFonts w:eastAsia="Times New Roman" w:cs="B Zar" w:hint="cs"/>
          <w:color w:val="000000"/>
          <w:sz w:val="36"/>
          <w:szCs w:val="36"/>
          <w:rtl/>
        </w:rPr>
        <w:t>1- 2. محجه البیضاء ، ج 6 ، ص 12</w:t>
      </w:r>
    </w:p>
    <w:p w:rsidR="00913DA4" w:rsidRDefault="00913DA4">
      <w:pPr>
        <w:pStyle w:val="contentparagraph"/>
        <w:bidi/>
        <w:jc w:val="both"/>
        <w:divId w:val="100034914"/>
        <w:rPr>
          <w:rFonts w:cs="B Zar" w:hint="cs"/>
          <w:color w:val="000000"/>
          <w:sz w:val="36"/>
          <w:szCs w:val="36"/>
          <w:rtl/>
        </w:rPr>
      </w:pPr>
      <w:r>
        <w:rPr>
          <w:rStyle w:val="contenttext"/>
          <w:rFonts w:cs="B Zar" w:hint="cs"/>
          <w:color w:val="000000"/>
          <w:sz w:val="36"/>
          <w:szCs w:val="36"/>
          <w:rtl/>
        </w:rPr>
        <w:t xml:space="preserve">آن بعد از گرفتاری و هر که را گرفتاری بیشترخلاصی آن مشکلتر و در این خصوص اهل دنیا را تشبیه کرده اند به کرم ابریشم که بردور خود می تند و راه نجات خود را سد می کند و هر چه بیشتر بر خود تنید خلاصی آن مشکلتر می شود تا بالمره راه خلاص مسدود و از غم و غصه هلاک می شود و اکثرابناء این دنیا به این حالت مبتلا هستند . </w:t>
      </w:r>
    </w:p>
    <w:p w:rsidR="00913DA4" w:rsidRDefault="00913DA4">
      <w:pPr>
        <w:pStyle w:val="contentparagraph"/>
        <w:bidi/>
        <w:jc w:val="both"/>
        <w:divId w:val="100034914"/>
        <w:rPr>
          <w:rFonts w:cs="B Zar" w:hint="cs"/>
          <w:color w:val="000000"/>
          <w:sz w:val="36"/>
          <w:szCs w:val="36"/>
          <w:rtl/>
        </w:rPr>
      </w:pPr>
      <w:r>
        <w:rPr>
          <w:rStyle w:val="contenttext"/>
          <w:rFonts w:cs="B Zar" w:hint="cs"/>
          <w:color w:val="000000"/>
          <w:sz w:val="36"/>
          <w:szCs w:val="36"/>
          <w:rtl/>
        </w:rPr>
        <w:t xml:space="preserve">مثال هشتم : آنکه مثال زده اند دنیا را در طراوت اول و کثافت آخر ، به طعمه لذیذکه خورده می شود ، که ابتدای آن در نهایت لطافت و پاکیزگی و چون خوردی و ساعتی از آن گذشت همه آن کثافت و نجاستی می شود که آدمی نظر کردن به آن را کراهت دارد چه جای خوردن . و همچنان که هر طعامی که چرب تر و لذیذتر است ، ثقل آن کثیف تر و متعفن تر است همچنین هر چه شهوات دنیویه که مرغوب تر و مطبوع تر است ، در وقت مرگ اذیت و کراهت آن بیشتر ، و فتنه آن عظیم تر خواهد بود . و این در دنیانیز معاین و محسوس است ، زیرا که : هر چه محبت به آن بیشتر ، و لذت به وجود آن بالاتر است ، درد و الم و مصیبت و ماتم در فراق آن نیز افزون تر است . و مرگ نیست مگر مفارقت از دنیا . </w:t>
      </w:r>
    </w:p>
    <w:p w:rsidR="00913DA4" w:rsidRDefault="00913DA4">
      <w:pPr>
        <w:pStyle w:val="contentparagraph"/>
        <w:bidi/>
        <w:jc w:val="both"/>
        <w:divId w:val="100034914"/>
        <w:rPr>
          <w:rFonts w:cs="B Zar" w:hint="cs"/>
          <w:color w:val="000000"/>
          <w:sz w:val="36"/>
          <w:szCs w:val="36"/>
          <w:rtl/>
        </w:rPr>
      </w:pPr>
      <w:r>
        <w:rPr>
          <w:rStyle w:val="contenttext"/>
          <w:rFonts w:cs="B Zar" w:hint="cs"/>
          <w:color w:val="000000"/>
          <w:sz w:val="36"/>
          <w:szCs w:val="36"/>
          <w:rtl/>
        </w:rPr>
        <w:t>مثال نهم : مثال زده اند دنیا را به خانه ای که : کسی آماده کرده باشد و طبقی بر آن نهاده باشد و بر آن طبق گلها و ریاحین گذارده و به تربیب مردم را خوانده باشد که بیایندبه آن خانه داخل شوند و آن</w:t>
      </w:r>
    </w:p>
    <w:p w:rsidR="00913DA4" w:rsidRDefault="00913DA4">
      <w:pPr>
        <w:pStyle w:val="contentparagraph"/>
        <w:bidi/>
        <w:jc w:val="both"/>
        <w:divId w:val="100034914"/>
        <w:rPr>
          <w:rFonts w:cs="B Zar" w:hint="cs"/>
          <w:color w:val="000000"/>
          <w:sz w:val="36"/>
          <w:szCs w:val="36"/>
          <w:rtl/>
        </w:rPr>
      </w:pPr>
      <w:r>
        <w:rPr>
          <w:rStyle w:val="contenttext"/>
          <w:rFonts w:cs="B Zar" w:hint="cs"/>
          <w:color w:val="000000"/>
          <w:sz w:val="36"/>
          <w:szCs w:val="36"/>
          <w:rtl/>
        </w:rPr>
        <w:t>ص: 515</w:t>
      </w:r>
    </w:p>
    <w:p w:rsidR="00913DA4" w:rsidRDefault="00913DA4">
      <w:pPr>
        <w:pStyle w:val="contentparagraph"/>
        <w:bidi/>
        <w:jc w:val="both"/>
        <w:divId w:val="201944502"/>
        <w:rPr>
          <w:rFonts w:cs="B Zar" w:hint="cs"/>
          <w:color w:val="000000"/>
          <w:sz w:val="36"/>
          <w:szCs w:val="36"/>
          <w:rtl/>
        </w:rPr>
      </w:pPr>
      <w:r>
        <w:rPr>
          <w:rStyle w:val="contenttext"/>
          <w:rFonts w:cs="B Zar" w:hint="cs"/>
          <w:color w:val="000000"/>
          <w:sz w:val="36"/>
          <w:szCs w:val="36"/>
          <w:rtl/>
        </w:rPr>
        <w:t xml:space="preserve">گل و ریاحین را ببینند و ببویند و از برای دیگران که بعدمی آیند بگذارند و بروند ، نه آنکه آن گلها را بردارند و با خود ببرند . پس یکی از آن اشخاص چنان گمان کند که اینها را به ایشان داده اند ، پس دل به آن بندد و به آن خرمی و شادی کند چون خواهد بیرون رود و ببرد از او بگیرند ، در آن وقت متالم می شود و اندوهناک می گردد ، و شادی او به ملال مبدل می شود . و کسی که حقیقت کار را مطلع است به آنها منتفع می شود و شکر گزاری صاحبخانه را می کند . و شادان و خرم از آن خانه بیرون می رود . </w:t>
      </w:r>
    </w:p>
    <w:p w:rsidR="00913DA4" w:rsidRDefault="00913DA4">
      <w:pPr>
        <w:pStyle w:val="contentparagraph"/>
        <w:bidi/>
        <w:jc w:val="both"/>
        <w:divId w:val="201944502"/>
        <w:rPr>
          <w:rFonts w:cs="B Zar" w:hint="cs"/>
          <w:color w:val="000000"/>
          <w:sz w:val="36"/>
          <w:szCs w:val="36"/>
          <w:rtl/>
        </w:rPr>
      </w:pPr>
      <w:r>
        <w:rPr>
          <w:rStyle w:val="contenttext"/>
          <w:rFonts w:cs="B Zar" w:hint="cs"/>
          <w:color w:val="000000"/>
          <w:sz w:val="36"/>
          <w:szCs w:val="36"/>
          <w:rtl/>
        </w:rPr>
        <w:t xml:space="preserve">و همچنین هر که حقیقت دنیا را شناخت و مقصود از آمدن خود را به آنجا دانست می داند که : آن مهمانخانه ای است که از برای مسافرین عالم آخرت مهیا شده ، که چون به این منزل رسند منتفع شده بگذرند و روانه مقصد گردند . و هر که نادان و جاهل ، و ازحقیقت کار غافل است تصور چنین می کند که اینها ملک اوست و دل به آن می بندد ، وچون او را بیرون می کنند و همه آنچه را تصرف کرده از او پس می گیرند مصیبت اوشدید ، و محنتش عظیم می گردد . </w:t>
      </w:r>
    </w:p>
    <w:p w:rsidR="00913DA4" w:rsidRDefault="00913DA4">
      <w:pPr>
        <w:pStyle w:val="contentparagraph"/>
        <w:bidi/>
        <w:jc w:val="both"/>
        <w:divId w:val="201944502"/>
        <w:rPr>
          <w:rFonts w:cs="B Zar" w:hint="cs"/>
          <w:color w:val="000000"/>
          <w:sz w:val="36"/>
          <w:szCs w:val="36"/>
          <w:rtl/>
        </w:rPr>
      </w:pPr>
      <w:r>
        <w:rPr>
          <w:rStyle w:val="contenttext"/>
          <w:rFonts w:cs="B Zar" w:hint="cs"/>
          <w:color w:val="000000"/>
          <w:sz w:val="36"/>
          <w:szCs w:val="36"/>
          <w:rtl/>
        </w:rPr>
        <w:t>مثال دهم : دنیا را تشبیه کرده اند به بیابان بی پایان خالی از آب و گیاه ، که جمعی بی زاد و راحله به آنجا وارد شوند و راه گم کرده حیران و سرگردان بمانند و به سرحدهلاکت رسند ، که در این بین مردی به ایشان رسد و گوید هرگاه شما را به آب و سبزه رسانم چه</w:t>
      </w:r>
    </w:p>
    <w:p w:rsidR="00913DA4" w:rsidRDefault="00913DA4">
      <w:pPr>
        <w:pStyle w:val="contentparagraph"/>
        <w:bidi/>
        <w:jc w:val="both"/>
        <w:divId w:val="201944502"/>
        <w:rPr>
          <w:rFonts w:cs="B Zar" w:hint="cs"/>
          <w:color w:val="000000"/>
          <w:sz w:val="36"/>
          <w:szCs w:val="36"/>
          <w:rtl/>
        </w:rPr>
      </w:pPr>
      <w:r>
        <w:rPr>
          <w:rStyle w:val="contenttext"/>
          <w:rFonts w:cs="B Zar" w:hint="cs"/>
          <w:color w:val="000000"/>
          <w:sz w:val="36"/>
          <w:szCs w:val="36"/>
          <w:rtl/>
        </w:rPr>
        <w:t>ص: 516</w:t>
      </w:r>
    </w:p>
    <w:p w:rsidR="00913DA4" w:rsidRDefault="00913DA4">
      <w:pPr>
        <w:pStyle w:val="contentparagraph"/>
        <w:bidi/>
        <w:jc w:val="both"/>
        <w:divId w:val="2103405053"/>
        <w:rPr>
          <w:rFonts w:cs="B Zar" w:hint="cs"/>
          <w:color w:val="000000"/>
          <w:sz w:val="36"/>
          <w:szCs w:val="36"/>
          <w:rtl/>
        </w:rPr>
      </w:pPr>
      <w:r>
        <w:rPr>
          <w:rStyle w:val="contenttext"/>
          <w:rFonts w:cs="B Zar" w:hint="cs"/>
          <w:color w:val="000000"/>
          <w:sz w:val="36"/>
          <w:szCs w:val="36"/>
          <w:rtl/>
        </w:rPr>
        <w:t xml:space="preserve">می کنید ؟ گویند : دیگر از اطاعت تو سر نمی پیچیم . و بر آن ، پیمان از ایشان گیرد و ایشان را بر سر چاهی که اندک آبی داشته باشد و قلیل گیاهی در اطراف آن باشدبیاورد و ایشان از آن آب نوشند و لحظه ای استراحت کنند پس آن شخص گوید : </w:t>
      </w:r>
    </w:p>
    <w:p w:rsidR="00913DA4" w:rsidRDefault="00913DA4">
      <w:pPr>
        <w:pStyle w:val="contentparagraph"/>
        <w:bidi/>
        <w:jc w:val="both"/>
        <w:divId w:val="2103405053"/>
        <w:rPr>
          <w:rFonts w:cs="B Zar" w:hint="cs"/>
          <w:color w:val="000000"/>
          <w:sz w:val="36"/>
          <w:szCs w:val="36"/>
          <w:rtl/>
        </w:rPr>
      </w:pPr>
      <w:r>
        <w:rPr>
          <w:rStyle w:val="contenttext"/>
          <w:rFonts w:cs="B Zar" w:hint="cs"/>
          <w:color w:val="000000"/>
          <w:sz w:val="36"/>
          <w:szCs w:val="36"/>
          <w:rtl/>
        </w:rPr>
        <w:t xml:space="preserve">بسم الله کوچ کنید تا شما را به آبادانی و معموره و بستانها و گلستانها برسانم ، بیشترایشان امتناع کنند و گویند : همین آب و گیاه ما را کافی است و از این بهتر نمی خواهیم . </w:t>
      </w:r>
    </w:p>
    <w:p w:rsidR="00913DA4" w:rsidRDefault="00913DA4">
      <w:pPr>
        <w:pStyle w:val="contentparagraph"/>
        <w:bidi/>
        <w:jc w:val="both"/>
        <w:divId w:val="2103405053"/>
        <w:rPr>
          <w:rFonts w:cs="B Zar" w:hint="cs"/>
          <w:color w:val="000000"/>
          <w:sz w:val="36"/>
          <w:szCs w:val="36"/>
          <w:rtl/>
        </w:rPr>
      </w:pPr>
      <w:r>
        <w:rPr>
          <w:rStyle w:val="contenttext"/>
          <w:rFonts w:cs="B Zar" w:hint="cs"/>
          <w:color w:val="000000"/>
          <w:sz w:val="36"/>
          <w:szCs w:val="36"/>
          <w:rtl/>
        </w:rPr>
        <w:t xml:space="preserve">و طایفه ای حرف او را شنیده گویند : آخر شما عهد بستید که از گفته این مرد تجاوزنکنید و این بیابان جای ماندن نیست ، و چون شب در آید راهزنها و سباع شما را نابودمی کنند . و این طایفه به اتفاق آن مرد رفته تا به مقصد عالی برسند . و تتمه در آنجا بمانندتا شب درآید ، دزدان بر سر ایشان ریخته بعضی را کشته و طایفه ای را اسیر نمایند . </w:t>
      </w:r>
    </w:p>
    <w:p w:rsidR="00913DA4" w:rsidRDefault="00913DA4">
      <w:pPr>
        <w:pStyle w:val="contentparagraph"/>
        <w:bidi/>
        <w:jc w:val="both"/>
        <w:divId w:val="2103405053"/>
        <w:rPr>
          <w:rFonts w:cs="B Zar" w:hint="cs"/>
          <w:color w:val="000000"/>
          <w:sz w:val="36"/>
          <w:szCs w:val="36"/>
          <w:rtl/>
        </w:rPr>
      </w:pPr>
      <w:r>
        <w:rPr>
          <w:rStyle w:val="contenttext"/>
          <w:rFonts w:cs="B Zar" w:hint="cs"/>
          <w:color w:val="000000"/>
          <w:sz w:val="36"/>
          <w:szCs w:val="36"/>
          <w:rtl/>
        </w:rPr>
        <w:t xml:space="preserve">مثال یازدهم : مثالی است که«صدوق» </w:t>
      </w:r>
      <w:hyperlink w:anchor="content_note_517_1" w:tooltip="3. او ابو جعفر محمد بن علی بن بابویه قمی معروف به شیخ صدوق است که در سال 311 ه . ق به دعای حضرت ولی عصر - عجل الله فرجه - به دنیا آمد . جمع تالیفات او را تا سیصد جلد نوشته اند . از تالیفات مشهور او کتاب «من لا یحضره الفقیه» است که جزء «کتب اربعه» شیعه می باشد ، او در سال 381 وفات نمود و در شهر ری دفن گردید . &#10;رک : از کلینی تا خمینی ص 13 . و روضات الجنات ، ج 6 ، ص 132 . و اعیان الشیعه ، ج 2 ، ص 261 . " w:history="1">
        <w:r>
          <w:rPr>
            <w:rStyle w:val="Hyperlink"/>
            <w:rFonts w:cs="B Zar" w:hint="cs"/>
            <w:sz w:val="36"/>
            <w:szCs w:val="36"/>
            <w:rtl/>
          </w:rPr>
          <w:t>(1)</w:t>
        </w:r>
      </w:hyperlink>
      <w:r>
        <w:rPr>
          <w:rStyle w:val="contenttext"/>
          <w:rFonts w:cs="B Zar" w:hint="cs"/>
          <w:color w:val="000000"/>
          <w:sz w:val="36"/>
          <w:szCs w:val="36"/>
          <w:rtl/>
        </w:rPr>
        <w:t xml:space="preserve">- علیه الرحمه - در کتاب «اکمال الدین» </w:t>
      </w:r>
      <w:hyperlink w:anchor="content_note_517_2" w:tooltip="4. ص 327." w:history="1">
        <w:r>
          <w:rPr>
            <w:rStyle w:val="Hyperlink"/>
            <w:rFonts w:cs="B Zar" w:hint="cs"/>
            <w:sz w:val="36"/>
            <w:szCs w:val="36"/>
            <w:rtl/>
          </w:rPr>
          <w:t>(2)</w:t>
        </w:r>
      </w:hyperlink>
      <w:r>
        <w:rPr>
          <w:rStyle w:val="contenttext"/>
          <w:rFonts w:cs="B Zar" w:hint="cs"/>
          <w:color w:val="000000"/>
          <w:sz w:val="36"/>
          <w:szCs w:val="36"/>
          <w:rtl/>
        </w:rPr>
        <w:t xml:space="preserve"> ازبعضی حکما نقل کرده در خصوص حال انسان و مغرور شدن آن به دنیا ، و غفلت ازمرگ و ما بعد آن ، و فرو رفتن به لذات فانیه . و آن این است که : حال کسی که به لذات دنیویه مشغول گردد مثل کسی است که : در چاهی عمیق به ریسمانی آویخته که داخل چاه شود ، چون به وسط چاه رسد نظر کند به پائین چاه و اژدهائی بیند که دهن گشوده منتظر است که این</w:t>
      </w:r>
    </w:p>
    <w:p w:rsidR="00913DA4" w:rsidRDefault="00913DA4">
      <w:pPr>
        <w:pStyle w:val="contentparagraph"/>
        <w:bidi/>
        <w:jc w:val="both"/>
        <w:divId w:val="2103405053"/>
        <w:rPr>
          <w:rFonts w:cs="B Zar" w:hint="cs"/>
          <w:color w:val="000000"/>
          <w:sz w:val="36"/>
          <w:szCs w:val="36"/>
          <w:rtl/>
        </w:rPr>
      </w:pPr>
      <w:r>
        <w:rPr>
          <w:rStyle w:val="contenttext"/>
          <w:rFonts w:cs="B Zar" w:hint="cs"/>
          <w:color w:val="000000"/>
          <w:sz w:val="36"/>
          <w:szCs w:val="36"/>
          <w:rtl/>
        </w:rPr>
        <w:t>ص: 517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18" style="width:0;height:1.5pt" o:hralign="center" o:hrstd="t" o:hr="t" fillcolor="#a0a0a0" stroked="f"/>
        </w:pict>
      </w:r>
    </w:p>
    <w:p w:rsidR="00913DA4" w:rsidRDefault="00913DA4">
      <w:pPr>
        <w:bidi/>
        <w:jc w:val="both"/>
        <w:divId w:val="741605851"/>
        <w:rPr>
          <w:rFonts w:eastAsia="Times New Roman" w:cs="B Zar" w:hint="cs"/>
          <w:color w:val="000000"/>
          <w:sz w:val="36"/>
          <w:szCs w:val="36"/>
          <w:rtl/>
        </w:rPr>
      </w:pPr>
      <w:r>
        <w:rPr>
          <w:rFonts w:eastAsia="Times New Roman" w:cs="B Zar" w:hint="cs"/>
          <w:color w:val="000000"/>
          <w:sz w:val="36"/>
          <w:szCs w:val="36"/>
          <w:rtl/>
        </w:rPr>
        <w:t xml:space="preserve">1- 3. او ابو جعفر محمد بن علی بن بابویه قمی معروف به شیخ صدوق است که در سال 311 ه . ق به دعای حضرت ولی عصر - عجل الله فرجه - به دنیا آمد . جمع تالیفات او را تا سیصد جلد نوشته اند . از تالیفات مشهور او کتاب «من لا یحضره الفقیه» است که جزء «کتب اربعه» شیعه می باشد ، او در سال 381 وفات نمود و در شهر ری دفن گردید . رک : از کلینی تا خمینی ص 13 . و روضات الجنات ، ج 6 ، ص 132 . و اعیان الشیعه ، ج 2 ، ص 261 . </w:t>
      </w:r>
    </w:p>
    <w:p w:rsidR="00913DA4" w:rsidRDefault="00913DA4">
      <w:pPr>
        <w:bidi/>
        <w:jc w:val="both"/>
        <w:divId w:val="884679552"/>
        <w:rPr>
          <w:rFonts w:eastAsia="Times New Roman" w:cs="B Zar" w:hint="cs"/>
          <w:color w:val="000000"/>
          <w:sz w:val="36"/>
          <w:szCs w:val="36"/>
          <w:rtl/>
        </w:rPr>
      </w:pPr>
      <w:r>
        <w:rPr>
          <w:rFonts w:eastAsia="Times New Roman" w:cs="B Zar" w:hint="cs"/>
          <w:color w:val="000000"/>
          <w:sz w:val="36"/>
          <w:szCs w:val="36"/>
          <w:rtl/>
        </w:rPr>
        <w:t>2- 4. ص 327.</w:t>
      </w:r>
    </w:p>
    <w:p w:rsidR="00913DA4" w:rsidRDefault="00913DA4">
      <w:pPr>
        <w:pStyle w:val="contentparagraph"/>
        <w:bidi/>
        <w:jc w:val="both"/>
        <w:divId w:val="1793016980"/>
        <w:rPr>
          <w:rFonts w:cs="B Zar" w:hint="cs"/>
          <w:color w:val="000000"/>
          <w:sz w:val="36"/>
          <w:szCs w:val="36"/>
          <w:rtl/>
        </w:rPr>
      </w:pPr>
      <w:r>
        <w:rPr>
          <w:rStyle w:val="contenttext"/>
          <w:rFonts w:cs="B Zar" w:hint="cs"/>
          <w:color w:val="000000"/>
          <w:sz w:val="36"/>
          <w:szCs w:val="36"/>
          <w:rtl/>
        </w:rPr>
        <w:t xml:space="preserve">مرد به زیر آمده آن را فرو برد . و دو موش سیاه و سفید در بالای چاه باشند و به تعجیل آن ریسمان را قطع نمایند ، و آنی از بریدن آن نیاسایند . و وسطچاه ، زنبوری چند ، خانه کرده باشند و به دیوار چاه قدری عسل با خاک آمیخته ازایشان مانده باشد و آن زنبورها بر آن مجتمع شده باشند و آن شخص با وجود اینکه آن اژدها را دیده و دو موش را ملاحظه نموده و می داند که در اندک وقتی آن ریسمان منقطع ، و طعمه اژدها خواهد شد رو به آن عسل خاک آلوده آورده مشغول لیسیدن آن شود ، و با آن زنبورها زد و خورد نماید ، و همه حواس خود را متوجه آن ساخته ازبالا و پائین خود فراموش کند . </w:t>
      </w:r>
    </w:p>
    <w:p w:rsidR="00913DA4" w:rsidRDefault="00913DA4">
      <w:pPr>
        <w:pStyle w:val="contentparagraph"/>
        <w:bidi/>
        <w:jc w:val="both"/>
        <w:divId w:val="1793016980"/>
        <w:rPr>
          <w:rFonts w:cs="B Zar" w:hint="cs"/>
          <w:color w:val="000000"/>
          <w:sz w:val="36"/>
          <w:szCs w:val="36"/>
          <w:rtl/>
        </w:rPr>
      </w:pPr>
      <w:r>
        <w:rPr>
          <w:rStyle w:val="contenttext"/>
          <w:rFonts w:cs="B Zar" w:hint="cs"/>
          <w:color w:val="000000"/>
          <w:sz w:val="36"/>
          <w:szCs w:val="36"/>
          <w:rtl/>
        </w:rPr>
        <w:t xml:space="preserve">و این مثلی است که : هر که در آن تامل نماید می داند که حال دنیا پرستان مطابق این است . پس اگر حکم به حماقت آن شخص نماید باید خود را هم اگر از اهل دنیا باشدبداند که احمق است . و چاه ، همان خانه دنیاست . و ریسمان ، رشته عمر است . و اژدهای دهن گشوده ، مرگ است . و دو موش روز و شب اند ، که بی درنگ مشغول بریدن رشته عمرند . و عسل خاک آلوده ، لذات دنیاست ، که به هزار گونه زحمت و کدورت و الم ومصیبت آلوده است . و زنبورها ، اهل روزگار ، و طالبان دنیا هستند . </w:t>
      </w:r>
    </w:p>
    <w:p w:rsidR="00913DA4" w:rsidRDefault="00913DA4">
      <w:pPr>
        <w:pStyle w:val="contentparagraph"/>
        <w:bidi/>
        <w:jc w:val="both"/>
        <w:divId w:val="1793016980"/>
        <w:rPr>
          <w:rFonts w:cs="B Zar" w:hint="cs"/>
          <w:color w:val="000000"/>
          <w:sz w:val="36"/>
          <w:szCs w:val="36"/>
          <w:rtl/>
        </w:rPr>
      </w:pPr>
      <w:r>
        <w:rPr>
          <w:rStyle w:val="contenttext"/>
          <w:rFonts w:cs="B Zar" w:hint="cs"/>
          <w:color w:val="000000"/>
          <w:sz w:val="36"/>
          <w:szCs w:val="36"/>
          <w:rtl/>
        </w:rPr>
        <w:t>مثال دوازدهم : مثالی است که بعضی از اهل معرفت از برای دنیا و اشتغال به مزخرفات آن ، و</w:t>
      </w:r>
    </w:p>
    <w:p w:rsidR="00913DA4" w:rsidRDefault="00913DA4">
      <w:pPr>
        <w:pStyle w:val="contentparagraph"/>
        <w:bidi/>
        <w:jc w:val="both"/>
        <w:divId w:val="1793016980"/>
        <w:rPr>
          <w:rFonts w:cs="B Zar" w:hint="cs"/>
          <w:color w:val="000000"/>
          <w:sz w:val="36"/>
          <w:szCs w:val="36"/>
          <w:rtl/>
        </w:rPr>
      </w:pPr>
      <w:r>
        <w:rPr>
          <w:rStyle w:val="contenttext"/>
          <w:rFonts w:cs="B Zar" w:hint="cs"/>
          <w:color w:val="000000"/>
          <w:sz w:val="36"/>
          <w:szCs w:val="36"/>
          <w:rtl/>
        </w:rPr>
        <w:t>ص: 518</w:t>
      </w:r>
    </w:p>
    <w:p w:rsidR="00913DA4" w:rsidRDefault="00913DA4">
      <w:pPr>
        <w:pStyle w:val="contentparagraph"/>
        <w:bidi/>
        <w:jc w:val="both"/>
        <w:divId w:val="132717076"/>
        <w:rPr>
          <w:rFonts w:cs="B Zar" w:hint="cs"/>
          <w:color w:val="000000"/>
          <w:sz w:val="36"/>
          <w:szCs w:val="36"/>
          <w:rtl/>
        </w:rPr>
      </w:pPr>
      <w:r>
        <w:rPr>
          <w:rStyle w:val="contenttext"/>
          <w:rFonts w:cs="B Zar" w:hint="cs"/>
          <w:color w:val="000000"/>
          <w:sz w:val="36"/>
          <w:szCs w:val="36"/>
          <w:rtl/>
        </w:rPr>
        <w:t xml:space="preserve">حسرت و ندامت اهل آن بعد از مرگ ذکر کرده اند . پس تشبیه کرده اند اهل دنیا را به طایفه ای که در کشتی نشسته باشند و به جزیره رسند و به جهت قضای اجت بدانجا روند با وجود اینکه دانند که کشتی چندان مکث در کنار جزیره نتواند کرد و به زودی خواهد گذشت ، پس در آن جزیره متفرق شوند و بعضی به شتاب ، قضای حاجت نموده به کشتی آیند و مکان وسیع گرفته ، ساکن گردند . وطایفه ای مشغول سیر درخت و کوه و جزیره شده بعد از ساعتی به فکر افتد و خود رابرساند و مکان تنگی به دست او آید . و قومی دیگر دلبستگی به پاره سنگها و حیوانات آن جزیره به هم رسانیده نتواند از آنها بگذرد و آنها را بر دوش کشیده وقتی برسد که مکان بسیار تنگی بیابد و به صد زحمت خود را در آنجا جای دهد ، و جای آنچه برداشته نباشد ، آن را بر دوش خود نهد و با تنگی مکان به ثقل آنها نیز گرفتار گردد وپشیمان شود و نتواند آنها را به جائی افکند . و جمعی دیگر چنان مشغول سیر گردند که کشتی و دریا و مقصد را فراموش کنند و در آنجا بمانند تا شب درآید و سباع از میان درختان درآیند و تاریک گردد و بعضی از اینها طعمه سباع شوند . و بعضی در گل و لای فرو رفته ، هلاک گردند . و بعضی بمانند از غصه و گرسنگی تلف شوند . </w:t>
      </w:r>
    </w:p>
    <w:p w:rsidR="00913DA4" w:rsidRDefault="00913DA4">
      <w:pPr>
        <w:pStyle w:val="contentparagraph"/>
        <w:bidi/>
        <w:jc w:val="both"/>
        <w:divId w:val="132717076"/>
        <w:rPr>
          <w:rFonts w:cs="B Zar" w:hint="cs"/>
          <w:color w:val="000000"/>
          <w:sz w:val="36"/>
          <w:szCs w:val="36"/>
          <w:rtl/>
        </w:rPr>
      </w:pPr>
      <w:r>
        <w:rPr>
          <w:rStyle w:val="contenttext"/>
          <w:rFonts w:cs="B Zar" w:hint="cs"/>
          <w:color w:val="000000"/>
          <w:sz w:val="36"/>
          <w:szCs w:val="36"/>
          <w:rtl/>
        </w:rPr>
        <w:t>و آنهائی که ثقل آنچه از جزیره برداشته بر دوش ایشان ماند و در کشتی انواع خواری از اهل آن بشنوند . و آن حیواناتی</w:t>
      </w:r>
    </w:p>
    <w:p w:rsidR="00913DA4" w:rsidRDefault="00913DA4">
      <w:pPr>
        <w:pStyle w:val="contentparagraph"/>
        <w:bidi/>
        <w:jc w:val="both"/>
        <w:divId w:val="132717076"/>
        <w:rPr>
          <w:rFonts w:cs="B Zar" w:hint="cs"/>
          <w:color w:val="000000"/>
          <w:sz w:val="36"/>
          <w:szCs w:val="36"/>
          <w:rtl/>
        </w:rPr>
      </w:pPr>
      <w:r>
        <w:rPr>
          <w:rStyle w:val="contenttext"/>
          <w:rFonts w:cs="B Zar" w:hint="cs"/>
          <w:color w:val="000000"/>
          <w:sz w:val="36"/>
          <w:szCs w:val="36"/>
          <w:rtl/>
        </w:rPr>
        <w:t>ص: 519</w:t>
      </w:r>
    </w:p>
    <w:p w:rsidR="00913DA4" w:rsidRDefault="00913DA4">
      <w:pPr>
        <w:pStyle w:val="contentparagraph"/>
        <w:bidi/>
        <w:jc w:val="both"/>
        <w:divId w:val="1966233029"/>
        <w:rPr>
          <w:rFonts w:cs="B Zar" w:hint="cs"/>
          <w:color w:val="000000"/>
          <w:sz w:val="36"/>
          <w:szCs w:val="36"/>
          <w:rtl/>
        </w:rPr>
      </w:pPr>
      <w:r>
        <w:rPr>
          <w:rStyle w:val="contenttext"/>
          <w:rFonts w:cs="B Zar" w:hint="cs"/>
          <w:color w:val="000000"/>
          <w:sz w:val="36"/>
          <w:szCs w:val="36"/>
          <w:rtl/>
        </w:rPr>
        <w:t xml:space="preserve">که برداشته اند بمیرند و مردار آنها بردوششان بماند و متعفن گردد و از تعفن آن بیمار شوند و در کشتی بمیرند ، یا بیمار ومبتلا ، به وطن رسند و در آنجا همیشه بیمار باشند . یا بعد از مدتی بمیرند . </w:t>
      </w:r>
    </w:p>
    <w:p w:rsidR="00913DA4" w:rsidRDefault="00913DA4">
      <w:pPr>
        <w:pStyle w:val="contentparagraph"/>
        <w:bidi/>
        <w:jc w:val="both"/>
        <w:divId w:val="1966233029"/>
        <w:rPr>
          <w:rFonts w:cs="B Zar" w:hint="cs"/>
          <w:color w:val="000000"/>
          <w:sz w:val="36"/>
          <w:szCs w:val="36"/>
          <w:rtl/>
        </w:rPr>
      </w:pPr>
      <w:r>
        <w:rPr>
          <w:rStyle w:val="contenttext"/>
          <w:rFonts w:cs="B Zar" w:hint="cs"/>
          <w:color w:val="000000"/>
          <w:sz w:val="36"/>
          <w:szCs w:val="36"/>
          <w:rtl/>
        </w:rPr>
        <w:t xml:space="preserve">اما ایشان که دیرتر آمدند و چیزی برنداشتند تا در کشتی هستند به جهت تنگی مکان زحمت می کشند اما بعد از بیرون آمدن به راحت و روح می افتند . </w:t>
      </w:r>
    </w:p>
    <w:p w:rsidR="00913DA4" w:rsidRDefault="00913DA4">
      <w:pPr>
        <w:pStyle w:val="contentparagraph"/>
        <w:bidi/>
        <w:jc w:val="both"/>
        <w:divId w:val="1966233029"/>
        <w:rPr>
          <w:rFonts w:cs="B Zar" w:hint="cs"/>
          <w:color w:val="000000"/>
          <w:sz w:val="36"/>
          <w:szCs w:val="36"/>
          <w:rtl/>
        </w:rPr>
      </w:pPr>
      <w:r>
        <w:rPr>
          <w:rStyle w:val="contenttext"/>
          <w:rFonts w:cs="B Zar" w:hint="cs"/>
          <w:color w:val="000000"/>
          <w:sz w:val="36"/>
          <w:szCs w:val="36"/>
          <w:rtl/>
        </w:rPr>
        <w:t xml:space="preserve">و کسانی که ابتدا آمدند و مکان وسیع گرفتند همیشه در استراحت هستند تا صحیحا وسالما به منزل خود وارد شوند . </w:t>
      </w:r>
    </w:p>
    <w:p w:rsidR="00913DA4" w:rsidRDefault="00913DA4">
      <w:pPr>
        <w:pStyle w:val="Heading6"/>
        <w:shd w:val="clear" w:color="auto" w:fill="FFFFFF"/>
        <w:bidi/>
        <w:jc w:val="both"/>
        <w:divId w:val="11209880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فصل : بیان دنیای ممدوح و مذموم </w:t>
      </w:r>
    </w:p>
    <w:p w:rsidR="00913DA4" w:rsidRDefault="00913DA4">
      <w:pPr>
        <w:bidi/>
        <w:jc w:val="both"/>
        <w:divId w:val="279998322"/>
        <w:rPr>
          <w:rFonts w:eastAsia="Times New Roman" w:cs="B Zar" w:hint="cs"/>
          <w:color w:val="000000"/>
          <w:sz w:val="36"/>
          <w:szCs w:val="36"/>
          <w:rtl/>
        </w:rPr>
      </w:pPr>
      <w:r>
        <w:rPr>
          <w:rFonts w:eastAsia="Times New Roman" w:cs="B Zar" w:hint="cs"/>
          <w:color w:val="000000"/>
          <w:sz w:val="36"/>
          <w:szCs w:val="36"/>
          <w:rtl/>
        </w:rPr>
        <w:t xml:space="preserve">بیان دنیای ممدوح و مذموم </w:t>
      </w:r>
    </w:p>
    <w:p w:rsidR="00913DA4" w:rsidRDefault="00913DA4">
      <w:pPr>
        <w:pStyle w:val="contentparagraph"/>
        <w:bidi/>
        <w:jc w:val="both"/>
        <w:divId w:val="279998322"/>
        <w:rPr>
          <w:rFonts w:cs="B Zar" w:hint="cs"/>
          <w:color w:val="000000"/>
          <w:sz w:val="36"/>
          <w:szCs w:val="36"/>
          <w:rtl/>
        </w:rPr>
      </w:pPr>
      <w:r>
        <w:rPr>
          <w:rStyle w:val="contenttext"/>
          <w:rFonts w:cs="B Zar" w:hint="cs"/>
          <w:color w:val="000000"/>
          <w:sz w:val="36"/>
          <w:szCs w:val="36"/>
          <w:rtl/>
        </w:rPr>
        <w:t xml:space="preserve">سابق بر این ، اشاره شد به اینکه دنیا بر دو قسم است : یکی ممدوح . و دیگری مذموم و ملعون . و بیان این ، آن است که : وصول به اعلا مراتب سعادات ، و فوز به بساط قرب حضرت خالق البریات حاصل نمی شود مگر به صفای دل ، و حب خدا ، و انس به آن . وسبب صفای دل ، بازداشتن نفس از شهوات دنیویه و عبادت کردن و طاعت نمودن است . و سبب حب خدا ، معرفت اوست . و آن نمی شود مگر به دوام فکر در آثار صنایع عجیبه و بدایع غریبه او . و باعث انس ، کثرت یاد خدا ، و مداومت بر آن است . </w:t>
      </w:r>
    </w:p>
    <w:p w:rsidR="00913DA4" w:rsidRDefault="00913DA4">
      <w:pPr>
        <w:pStyle w:val="contentparagraph"/>
        <w:bidi/>
        <w:jc w:val="both"/>
        <w:divId w:val="279998322"/>
        <w:rPr>
          <w:rFonts w:cs="B Zar" w:hint="cs"/>
          <w:color w:val="000000"/>
          <w:sz w:val="36"/>
          <w:szCs w:val="36"/>
          <w:rtl/>
        </w:rPr>
      </w:pPr>
      <w:r>
        <w:rPr>
          <w:rStyle w:val="contenttext"/>
          <w:rFonts w:cs="B Zar" w:hint="cs"/>
          <w:color w:val="000000"/>
          <w:sz w:val="36"/>
          <w:szCs w:val="36"/>
          <w:rtl/>
        </w:rPr>
        <w:t xml:space="preserve">و این سه صفت است که : آدمی را نجات می دهد و او را به مراتب سعادت می رساند . و اینها باقیات الصالحات اند . </w:t>
      </w:r>
    </w:p>
    <w:p w:rsidR="00913DA4" w:rsidRDefault="00913DA4">
      <w:pPr>
        <w:pStyle w:val="contentparagraph"/>
        <w:bidi/>
        <w:jc w:val="both"/>
        <w:divId w:val="279998322"/>
        <w:rPr>
          <w:rFonts w:cs="B Zar" w:hint="cs"/>
          <w:color w:val="000000"/>
          <w:sz w:val="36"/>
          <w:szCs w:val="36"/>
          <w:rtl/>
        </w:rPr>
      </w:pPr>
      <w:r>
        <w:rPr>
          <w:rStyle w:val="contenttext"/>
          <w:rFonts w:cs="B Zar" w:hint="cs"/>
          <w:color w:val="000000"/>
          <w:sz w:val="36"/>
          <w:szCs w:val="36"/>
          <w:rtl/>
        </w:rPr>
        <w:t>و شکی نیست که : هر که در صدد تحصیل این سه صفت و اسباب آنها باشد او سالک راه آخرت است . و</w:t>
      </w:r>
    </w:p>
    <w:p w:rsidR="00913DA4" w:rsidRDefault="00913DA4">
      <w:pPr>
        <w:pStyle w:val="contentparagraph"/>
        <w:bidi/>
        <w:jc w:val="both"/>
        <w:divId w:val="279998322"/>
        <w:rPr>
          <w:rFonts w:cs="B Zar" w:hint="cs"/>
          <w:color w:val="000000"/>
          <w:sz w:val="36"/>
          <w:szCs w:val="36"/>
          <w:rtl/>
        </w:rPr>
      </w:pPr>
      <w:r>
        <w:rPr>
          <w:rStyle w:val="contenttext"/>
          <w:rFonts w:cs="B Zar" w:hint="cs"/>
          <w:color w:val="000000"/>
          <w:sz w:val="36"/>
          <w:szCs w:val="36"/>
          <w:rtl/>
        </w:rPr>
        <w:t>ص: 520</w:t>
      </w:r>
    </w:p>
    <w:p w:rsidR="00913DA4" w:rsidRDefault="00913DA4">
      <w:pPr>
        <w:pStyle w:val="contentparagraph"/>
        <w:bidi/>
        <w:jc w:val="both"/>
        <w:divId w:val="142739703"/>
        <w:rPr>
          <w:rFonts w:cs="B Zar" w:hint="cs"/>
          <w:color w:val="000000"/>
          <w:sz w:val="36"/>
          <w:szCs w:val="36"/>
          <w:rtl/>
        </w:rPr>
      </w:pPr>
      <w:r>
        <w:rPr>
          <w:rStyle w:val="contenttext"/>
          <w:rFonts w:cs="B Zar" w:hint="cs"/>
          <w:color w:val="000000"/>
          <w:sz w:val="36"/>
          <w:szCs w:val="36"/>
          <w:rtl/>
        </w:rPr>
        <w:t xml:space="preserve">خود ظاهر است که : تحصیل اینها به صحت بدن محتاج ، و آن موقوف است بر غذائی - که حیات آدمی بدان باقی - و لباسی و سکنائی . و هر یک ازاینها محتاج به اسبابی چند هستند . </w:t>
      </w:r>
    </w:p>
    <w:p w:rsidR="00913DA4" w:rsidRDefault="00913DA4">
      <w:pPr>
        <w:pStyle w:val="contentparagraph"/>
        <w:bidi/>
        <w:jc w:val="both"/>
        <w:divId w:val="142739703"/>
        <w:rPr>
          <w:rFonts w:cs="B Zar" w:hint="cs"/>
          <w:color w:val="000000"/>
          <w:sz w:val="36"/>
          <w:szCs w:val="36"/>
          <w:rtl/>
        </w:rPr>
      </w:pPr>
      <w:r>
        <w:rPr>
          <w:rStyle w:val="contenttext"/>
          <w:rFonts w:cs="B Zar" w:hint="cs"/>
          <w:color w:val="000000"/>
          <w:sz w:val="36"/>
          <w:szCs w:val="36"/>
          <w:rtl/>
        </w:rPr>
        <w:t xml:space="preserve">پس هر که از دنیا به همین قدر از برای تحصیل آخرت بردارد از اهل دنیا نخواهدبود . بلکه دنیا در حق او مزرعه آخرت خواهد بود . </w:t>
      </w:r>
    </w:p>
    <w:p w:rsidR="00913DA4" w:rsidRDefault="00913DA4">
      <w:pPr>
        <w:pStyle w:val="contentparagraph"/>
        <w:bidi/>
        <w:jc w:val="both"/>
        <w:divId w:val="142739703"/>
        <w:rPr>
          <w:rFonts w:cs="B Zar" w:hint="cs"/>
          <w:color w:val="000000"/>
          <w:sz w:val="36"/>
          <w:szCs w:val="36"/>
          <w:rtl/>
        </w:rPr>
      </w:pPr>
      <w:r>
        <w:rPr>
          <w:rStyle w:val="contenttext"/>
          <w:rFonts w:cs="B Zar" w:hint="cs"/>
          <w:color w:val="000000"/>
          <w:sz w:val="36"/>
          <w:szCs w:val="36"/>
          <w:rtl/>
        </w:rPr>
        <w:t xml:space="preserve">بلی : اگر از این قدر کمتر را هم به قصد حظ نفس ، و تنعم در دنیا فراگیرد داخل اهل دنیا خواهد بود . ولیکن حظ نفس و خوش گذرانیدن در دنیا بر دو قسم است : </w:t>
      </w:r>
    </w:p>
    <w:p w:rsidR="00913DA4" w:rsidRDefault="00913DA4">
      <w:pPr>
        <w:pStyle w:val="contentparagraph"/>
        <w:bidi/>
        <w:jc w:val="both"/>
        <w:divId w:val="142739703"/>
        <w:rPr>
          <w:rFonts w:cs="B Zar" w:hint="cs"/>
          <w:color w:val="000000"/>
          <w:sz w:val="36"/>
          <w:szCs w:val="36"/>
          <w:rtl/>
        </w:rPr>
      </w:pPr>
      <w:r>
        <w:rPr>
          <w:rStyle w:val="contenttext"/>
          <w:rFonts w:cs="B Zar" w:hint="cs"/>
          <w:color w:val="000000"/>
          <w:sz w:val="36"/>
          <w:szCs w:val="36"/>
          <w:rtl/>
        </w:rPr>
        <w:t xml:space="preserve">یکی آنکه : صاحبش را به عذاب آخرت می رساند و آن را حرام گویند . </w:t>
      </w:r>
    </w:p>
    <w:p w:rsidR="00913DA4" w:rsidRDefault="00913DA4">
      <w:pPr>
        <w:pStyle w:val="contentparagraph"/>
        <w:bidi/>
        <w:jc w:val="both"/>
        <w:divId w:val="142739703"/>
        <w:rPr>
          <w:rFonts w:cs="B Zar" w:hint="cs"/>
          <w:color w:val="000000"/>
          <w:sz w:val="36"/>
          <w:szCs w:val="36"/>
          <w:rtl/>
        </w:rPr>
      </w:pPr>
      <w:r>
        <w:rPr>
          <w:rStyle w:val="contenttext"/>
          <w:rFonts w:cs="B Zar" w:hint="cs"/>
          <w:color w:val="000000"/>
          <w:sz w:val="36"/>
          <w:szCs w:val="36"/>
          <w:rtl/>
        </w:rPr>
        <w:t>و دیگری آنکه : به عذاب نمی رساند ولیکن باعث طول حساب و محرومی ازدرجات بلند ، و مراتب ارجمند در آخرت می گردد ، و آن را حلال نامند . و هر که رادیده بینا باشد می داند که طول معطلی در موقف عرصات به جهت محاسبه نیز عذابی است . بلکه اگر محاسبه هم نباشد همان درجات عالیه که از دست آدمی در بهشت در می رود ، و آن حسرت و ندامتهائی که به جهت معارضه آنها با حظوظ خبیثه رذیله دنیا دست می دهد ، عذابی است شدید . و چنانچه خواهی این را بفهمی حال خود را دردنیا ملاحظه کن که اگر امثال و اقران خود را بینی که به مرتبه ای از مراتب دنیویه از توپیش افتند و از تو بالاتر شوند و تو به جهت کوتاهی و تقصیر خود تنزل نمائی ، چگونه حسرت و ندامت از</w:t>
      </w:r>
    </w:p>
    <w:p w:rsidR="00913DA4" w:rsidRDefault="00913DA4">
      <w:pPr>
        <w:pStyle w:val="contentparagraph"/>
        <w:bidi/>
        <w:jc w:val="both"/>
        <w:divId w:val="142739703"/>
        <w:rPr>
          <w:rFonts w:cs="B Zar" w:hint="cs"/>
          <w:color w:val="000000"/>
          <w:sz w:val="36"/>
          <w:szCs w:val="36"/>
          <w:rtl/>
        </w:rPr>
      </w:pPr>
      <w:r>
        <w:rPr>
          <w:rStyle w:val="contenttext"/>
          <w:rFonts w:cs="B Zar" w:hint="cs"/>
          <w:color w:val="000000"/>
          <w:sz w:val="36"/>
          <w:szCs w:val="36"/>
          <w:rtl/>
        </w:rPr>
        <w:t>ص: 521</w:t>
      </w:r>
    </w:p>
    <w:p w:rsidR="00913DA4" w:rsidRDefault="00913DA4">
      <w:pPr>
        <w:pStyle w:val="contentparagraph"/>
        <w:bidi/>
        <w:jc w:val="both"/>
        <w:divId w:val="1924147904"/>
        <w:rPr>
          <w:rFonts w:cs="B Zar" w:hint="cs"/>
          <w:color w:val="000000"/>
          <w:sz w:val="36"/>
          <w:szCs w:val="36"/>
          <w:rtl/>
        </w:rPr>
      </w:pPr>
      <w:r>
        <w:rPr>
          <w:rStyle w:val="contenttext"/>
          <w:rFonts w:cs="B Zar" w:hint="cs"/>
          <w:color w:val="000000"/>
          <w:sz w:val="36"/>
          <w:szCs w:val="36"/>
          <w:rtl/>
        </w:rPr>
        <w:t xml:space="preserve">برای تو حاصل است ، با وجود اینکه می دانی که : این مراتبی است که بقائی ندارد . و مشوب به انواع کدورات است . پس ببین حال تو چگونه خواهد شددر وقتی که ببینی مرتبه سعادتی از دست تو رفته است ، که اگر اهل روزگار همه عمر دنیارا در بیان وصف و عظمت آن صرف نمایند به نهایت آن نتوانند رسید . و هر که در دنیانعمتی به او رسد ، یا لذتی دریابد اگر چه به شنیدن آواز هزاری باشد ، یا به تماشای سبزه زاری ، یا نوشیدن آب سرد و خوشگواری ، در مقابل آن لذتی از لذات آخرت ازدست او در می رود . و باید از عهده جواب محاسبه آن برآید . و خوف و خطر محاسبه را بکشد . و در مقام حساب بایستد . و ذلت و انکسار را ببیند . پس دنیا کم و زیادش ، حلال و حرامش ، ملعون و موجب نقصان ، و رانده نظر سعادتمندان . مگر آنچه اعانت کند آدمی را بر تحصیل آخرت ، که آن فی الحقیقه از دنیا نیست . و هر که معرفت اوبیشتر ، اجتنابش از نعمت دنیا افزون تر . </w:t>
      </w:r>
    </w:p>
    <w:p w:rsidR="00913DA4" w:rsidRDefault="00913DA4">
      <w:pPr>
        <w:pStyle w:val="contentparagraph"/>
        <w:bidi/>
        <w:jc w:val="both"/>
        <w:divId w:val="1924147904"/>
        <w:rPr>
          <w:rFonts w:cs="B Zar" w:hint="cs"/>
          <w:color w:val="000000"/>
          <w:sz w:val="36"/>
          <w:szCs w:val="36"/>
          <w:rtl/>
        </w:rPr>
      </w:pPr>
      <w:r>
        <w:rPr>
          <w:rStyle w:val="contenttext"/>
          <w:rFonts w:cs="B Zar" w:hint="cs"/>
          <w:color w:val="000000"/>
          <w:sz w:val="36"/>
          <w:szCs w:val="36"/>
          <w:rtl/>
        </w:rPr>
        <w:t xml:space="preserve">حتی اینکه منقول است که : «زاهد مطلق عیسی بن مریم سر بر سنگی نهاد که استراحت کند شیطان در برابر او آمد و گفت : به دنیا رغبت نمودی ؟ سنگ را برداشت و دورافکند» . </w:t>
      </w:r>
      <w:hyperlink w:anchor="content_note_522_1" w:tooltip="5. محجه البیضاء ، ج 6 ، ص 21 . و احیاء العلوم ، ج 3 ، ص 19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924147904"/>
        <w:rPr>
          <w:rFonts w:cs="B Zar" w:hint="cs"/>
          <w:color w:val="000000"/>
          <w:sz w:val="36"/>
          <w:szCs w:val="36"/>
          <w:rtl/>
        </w:rPr>
      </w:pPr>
      <w:r>
        <w:rPr>
          <w:rStyle w:val="contenttext"/>
          <w:rFonts w:cs="B Zar" w:hint="cs"/>
          <w:color w:val="000000"/>
          <w:sz w:val="36"/>
          <w:szCs w:val="36"/>
          <w:rtl/>
        </w:rPr>
        <w:t xml:space="preserve">و سلیمان بن داود علیه السلام با وجود سلطنت و پادشاهی ، اطعمه لذیذ را به مردم می داد و خود به نان جو معاش می کرد . </w:t>
      </w:r>
      <w:hyperlink w:anchor="content_note_522_2" w:tooltip="6. محجه البیضاء ، ج 6 ، ص 22 . و احیاء العلوم ، ج 3 ، ص 192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924147904"/>
        <w:rPr>
          <w:rFonts w:cs="B Zar" w:hint="cs"/>
          <w:color w:val="000000"/>
          <w:sz w:val="36"/>
          <w:szCs w:val="36"/>
          <w:rtl/>
        </w:rPr>
      </w:pPr>
      <w:r>
        <w:rPr>
          <w:rStyle w:val="contenttext"/>
          <w:rFonts w:cs="B Zar" w:hint="cs"/>
          <w:color w:val="000000"/>
          <w:sz w:val="36"/>
          <w:szCs w:val="36"/>
          <w:rtl/>
        </w:rPr>
        <w:t>و به این جهت بود که :</w:t>
      </w:r>
    </w:p>
    <w:p w:rsidR="00913DA4" w:rsidRDefault="00913DA4">
      <w:pPr>
        <w:pStyle w:val="contentparagraph"/>
        <w:bidi/>
        <w:jc w:val="both"/>
        <w:divId w:val="1924147904"/>
        <w:rPr>
          <w:rFonts w:cs="B Zar" w:hint="cs"/>
          <w:color w:val="000000"/>
          <w:sz w:val="36"/>
          <w:szCs w:val="36"/>
          <w:rtl/>
        </w:rPr>
      </w:pPr>
      <w:r>
        <w:rPr>
          <w:rStyle w:val="contenttext"/>
          <w:rFonts w:cs="B Zar" w:hint="cs"/>
          <w:color w:val="000000"/>
          <w:sz w:val="36"/>
          <w:szCs w:val="36"/>
          <w:rtl/>
        </w:rPr>
        <w:t>ص: 522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19" style="width:0;height:1.5pt" o:hralign="center" o:hrstd="t" o:hr="t" fillcolor="#a0a0a0" stroked="f"/>
        </w:pict>
      </w:r>
    </w:p>
    <w:p w:rsidR="00913DA4" w:rsidRDefault="00913DA4">
      <w:pPr>
        <w:bidi/>
        <w:jc w:val="both"/>
        <w:divId w:val="419182674"/>
        <w:rPr>
          <w:rFonts w:eastAsia="Times New Roman" w:cs="B Zar" w:hint="cs"/>
          <w:color w:val="000000"/>
          <w:sz w:val="36"/>
          <w:szCs w:val="36"/>
          <w:rtl/>
        </w:rPr>
      </w:pPr>
      <w:r>
        <w:rPr>
          <w:rFonts w:eastAsia="Times New Roman" w:cs="B Zar" w:hint="cs"/>
          <w:color w:val="000000"/>
          <w:sz w:val="36"/>
          <w:szCs w:val="36"/>
          <w:rtl/>
        </w:rPr>
        <w:t>1- 5. محجه البیضاء ، ج 6 ، ص 21 . و احیاء العلوم ، ج 3 ، ص 191 .</w:t>
      </w:r>
    </w:p>
    <w:p w:rsidR="00913DA4" w:rsidRDefault="00913DA4">
      <w:pPr>
        <w:bidi/>
        <w:jc w:val="both"/>
        <w:divId w:val="1034772035"/>
        <w:rPr>
          <w:rFonts w:eastAsia="Times New Roman" w:cs="B Zar" w:hint="cs"/>
          <w:color w:val="000000"/>
          <w:sz w:val="36"/>
          <w:szCs w:val="36"/>
          <w:rtl/>
        </w:rPr>
      </w:pPr>
      <w:r>
        <w:rPr>
          <w:rFonts w:eastAsia="Times New Roman" w:cs="B Zar" w:hint="cs"/>
          <w:color w:val="000000"/>
          <w:sz w:val="36"/>
          <w:szCs w:val="36"/>
          <w:rtl/>
        </w:rPr>
        <w:t>2- 6. محجه البیضاء ، ج 6 ، ص 22 . و احیاء العلوم ، ج 3 ، ص 192 .</w:t>
      </w:r>
    </w:p>
    <w:p w:rsidR="00913DA4" w:rsidRDefault="00913DA4">
      <w:pPr>
        <w:pStyle w:val="contentparagraph"/>
        <w:bidi/>
        <w:jc w:val="both"/>
        <w:divId w:val="658000314"/>
        <w:rPr>
          <w:rFonts w:cs="B Zar" w:hint="cs"/>
          <w:color w:val="000000"/>
          <w:sz w:val="36"/>
          <w:szCs w:val="36"/>
          <w:rtl/>
        </w:rPr>
      </w:pPr>
      <w:r>
        <w:rPr>
          <w:rStyle w:val="contenttext"/>
          <w:rFonts w:cs="B Zar" w:hint="cs"/>
          <w:color w:val="000000"/>
          <w:sz w:val="36"/>
          <w:szCs w:val="36"/>
          <w:rtl/>
        </w:rPr>
        <w:t xml:space="preserve">خدا دنیا را از سید آخر الزمان دور کرد ، به حدی که روزها رابه گرسنگی بگذرانید و از شدت گرسنگی ، سنگ بر شکم مبارک می بست . </w:t>
      </w:r>
      <w:hyperlink w:anchor="content_note_523_1" w:tooltip="7. محجه البیضاء ، ج 6 ، ص 22 . و احیاء العلوم ، ج 3 ، ص 19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58000314"/>
        <w:rPr>
          <w:rFonts w:cs="B Zar" w:hint="cs"/>
          <w:color w:val="000000"/>
          <w:sz w:val="36"/>
          <w:szCs w:val="36"/>
          <w:rtl/>
        </w:rPr>
      </w:pPr>
      <w:r>
        <w:rPr>
          <w:rStyle w:val="contenttext"/>
          <w:rFonts w:cs="B Zar" w:hint="cs"/>
          <w:color w:val="000000"/>
          <w:sz w:val="36"/>
          <w:szCs w:val="36"/>
          <w:rtl/>
        </w:rPr>
        <w:t xml:space="preserve">و به این جهت بود که : خدا خیل محنت و بلا را متوجه انبیا و اولیا و سایر ارباب ولاء گردانید . </w:t>
      </w:r>
    </w:p>
    <w:p w:rsidR="00913DA4" w:rsidRDefault="00913DA4">
      <w:pPr>
        <w:pStyle w:val="contentparagraph"/>
        <w:bidi/>
        <w:jc w:val="both"/>
        <w:divId w:val="658000314"/>
        <w:rPr>
          <w:rFonts w:cs="B Zar" w:hint="cs"/>
          <w:color w:val="000000"/>
          <w:sz w:val="36"/>
          <w:szCs w:val="36"/>
          <w:rtl/>
        </w:rPr>
      </w:pPr>
      <w:r>
        <w:rPr>
          <w:rStyle w:val="contenttext"/>
          <w:rFonts w:cs="B Zar" w:hint="cs"/>
          <w:color w:val="000000"/>
          <w:sz w:val="36"/>
          <w:szCs w:val="36"/>
          <w:rtl/>
        </w:rPr>
        <w:t xml:space="preserve">هر که در این بزم مقرب ترست*** جام بلا بیشترش می دهند </w:t>
      </w:r>
    </w:p>
    <w:p w:rsidR="00913DA4" w:rsidRDefault="00913DA4">
      <w:pPr>
        <w:pStyle w:val="contentparagraph"/>
        <w:bidi/>
        <w:jc w:val="both"/>
        <w:divId w:val="658000314"/>
        <w:rPr>
          <w:rFonts w:cs="B Zar" w:hint="cs"/>
          <w:color w:val="000000"/>
          <w:sz w:val="36"/>
          <w:szCs w:val="36"/>
          <w:rtl/>
        </w:rPr>
      </w:pPr>
      <w:r>
        <w:rPr>
          <w:rStyle w:val="contenttext"/>
          <w:rFonts w:cs="B Zar" w:hint="cs"/>
          <w:color w:val="000000"/>
          <w:sz w:val="36"/>
          <w:szCs w:val="36"/>
          <w:rtl/>
        </w:rPr>
        <w:t xml:space="preserve">همه اینها از راه محبت و مهربانی با ایشان است ، تا اینکه در دار آخرت به نهایت مراتب قرب و سعادت فایز گردد همچنان که پدر مهربان ، فرزند را از طعامهای چرب و شیرین منع می کند و او را به «فصد» </w:t>
      </w:r>
      <w:hyperlink w:anchor="content_note_523_2" w:tooltip="8. رگ زدن ." w:history="1">
        <w:r>
          <w:rPr>
            <w:rStyle w:val="Hyperlink"/>
            <w:rFonts w:cs="B Zar" w:hint="cs"/>
            <w:sz w:val="36"/>
            <w:szCs w:val="36"/>
            <w:rtl/>
          </w:rPr>
          <w:t>(2)</w:t>
        </w:r>
      </w:hyperlink>
      <w:r>
        <w:rPr>
          <w:rStyle w:val="contenttext"/>
          <w:rFonts w:cs="B Zar" w:hint="cs"/>
          <w:color w:val="000000"/>
          <w:sz w:val="36"/>
          <w:szCs w:val="36"/>
          <w:rtl/>
        </w:rPr>
        <w:t xml:space="preserve"> و «حجامت» </w:t>
      </w:r>
      <w:hyperlink w:anchor="content_note_523_3" w:tooltip="9. خون گرفتن ، گرفتن خون از بدن به طریقی که با تیغ مخصوص ، پوست قسمتی از پشت را در میان دواستخوان کتف برش داده با ابزار مخصوص (شاخ حجامت) ، قسمتهای بریده شده پوست را می مکند و به مقدار کافی خون از بدن خارج می کنند" w:history="1">
        <w:r>
          <w:rPr>
            <w:rStyle w:val="Hyperlink"/>
            <w:rFonts w:cs="B Zar" w:hint="cs"/>
            <w:sz w:val="36"/>
            <w:szCs w:val="36"/>
            <w:rtl/>
          </w:rPr>
          <w:t>(3)</w:t>
        </w:r>
      </w:hyperlink>
      <w:r>
        <w:rPr>
          <w:rStyle w:val="contenttext"/>
          <w:rFonts w:cs="B Zar" w:hint="cs"/>
          <w:color w:val="000000"/>
          <w:sz w:val="36"/>
          <w:szCs w:val="36"/>
          <w:rtl/>
        </w:rPr>
        <w:t xml:space="preserve"> می اندازد . این ، نه از عداوت بااوست ، بلکه از راه مهربانی و شفقت است . </w:t>
      </w:r>
    </w:p>
    <w:p w:rsidR="00913DA4" w:rsidRDefault="00913DA4">
      <w:pPr>
        <w:pStyle w:val="contentparagraph"/>
        <w:bidi/>
        <w:jc w:val="both"/>
        <w:divId w:val="658000314"/>
        <w:rPr>
          <w:rFonts w:cs="B Zar" w:hint="cs"/>
          <w:color w:val="000000"/>
          <w:sz w:val="36"/>
          <w:szCs w:val="36"/>
          <w:rtl/>
        </w:rPr>
      </w:pPr>
      <w:r>
        <w:rPr>
          <w:rStyle w:val="contenttext"/>
          <w:rFonts w:cs="B Zar" w:hint="cs"/>
          <w:color w:val="000000"/>
          <w:sz w:val="36"/>
          <w:szCs w:val="36"/>
          <w:rtl/>
        </w:rPr>
        <w:t xml:space="preserve">ای جان من ! تامل کن اگر تو را غلام زنگی متعفنی بوده باشد و ببینی که طعامهای مختلف و حلواهای وافر بر روی هم می خورد متعرض او نمی شوی . بلکه گاه باشد اگرهم از تو زیاد بیاید به او می دهی . ولی اگر طفل عزیزی داشته باشی ، یک دانه خرما دردست او ببینی آن را گرفته می افکنی . و به اندک ناخوشی که عارض او شود او را زیرتیغ «حجام» می نشانی . </w:t>
      </w:r>
    </w:p>
    <w:p w:rsidR="00913DA4" w:rsidRDefault="00913DA4">
      <w:pPr>
        <w:pStyle w:val="contentparagraph"/>
        <w:bidi/>
        <w:jc w:val="both"/>
        <w:divId w:val="658000314"/>
        <w:rPr>
          <w:rFonts w:cs="B Zar" w:hint="cs"/>
          <w:color w:val="000000"/>
          <w:sz w:val="36"/>
          <w:szCs w:val="36"/>
          <w:rtl/>
        </w:rPr>
      </w:pPr>
      <w:r>
        <w:rPr>
          <w:rStyle w:val="contenttext"/>
          <w:rFonts w:cs="B Zar" w:hint="cs"/>
          <w:color w:val="000000"/>
          <w:sz w:val="36"/>
          <w:szCs w:val="36"/>
          <w:rtl/>
        </w:rPr>
        <w:t xml:space="preserve">پس از این می توانی قدر و مرتبه خود را نزد خدا بدانی . و از آنچه گفتیم معلوم شدکه : هر چه از برای خدا نیست دنیائی است . و هر چه از برای خدا است دنیائی نیست . </w:t>
      </w:r>
    </w:p>
    <w:p w:rsidR="00913DA4" w:rsidRDefault="00913DA4">
      <w:pPr>
        <w:bidi/>
        <w:jc w:val="both"/>
        <w:divId w:val="1560097446"/>
        <w:rPr>
          <w:rFonts w:eastAsia="Times New Roman" w:cs="B Zar" w:hint="cs"/>
          <w:color w:val="000000"/>
          <w:sz w:val="36"/>
          <w:szCs w:val="36"/>
          <w:rtl/>
        </w:rPr>
      </w:pPr>
      <w:r>
        <w:rPr>
          <w:rFonts w:eastAsia="Times New Roman" w:cs="B Zar" w:hint="cs"/>
          <w:color w:val="000000"/>
          <w:sz w:val="36"/>
          <w:szCs w:val="36"/>
          <w:rtl/>
        </w:rPr>
        <w:t xml:space="preserve">اقسام آنچه در دنیا هست </w:t>
      </w:r>
    </w:p>
    <w:p w:rsidR="00913DA4" w:rsidRDefault="00913DA4">
      <w:pPr>
        <w:pStyle w:val="contentparagraph"/>
        <w:bidi/>
        <w:jc w:val="both"/>
        <w:divId w:val="1560097446"/>
        <w:rPr>
          <w:rFonts w:cs="B Zar" w:hint="cs"/>
          <w:color w:val="000000"/>
          <w:sz w:val="36"/>
          <w:szCs w:val="36"/>
          <w:rtl/>
        </w:rPr>
      </w:pPr>
      <w:r>
        <w:rPr>
          <w:rStyle w:val="contenttext"/>
          <w:rFonts w:cs="B Zar" w:hint="cs"/>
          <w:color w:val="000000"/>
          <w:sz w:val="36"/>
          <w:szCs w:val="36"/>
          <w:rtl/>
        </w:rPr>
        <w:t xml:space="preserve">و آنچه در دنیا هست بر سه قسم است : </w:t>
      </w:r>
    </w:p>
    <w:p w:rsidR="00913DA4" w:rsidRDefault="00913DA4">
      <w:pPr>
        <w:pStyle w:val="contentparagraph"/>
        <w:bidi/>
        <w:jc w:val="both"/>
        <w:divId w:val="1560097446"/>
        <w:rPr>
          <w:rFonts w:cs="B Zar" w:hint="cs"/>
          <w:color w:val="000000"/>
          <w:sz w:val="36"/>
          <w:szCs w:val="36"/>
          <w:rtl/>
        </w:rPr>
      </w:pPr>
      <w:r>
        <w:rPr>
          <w:rStyle w:val="contenttext"/>
          <w:rFonts w:cs="B Zar" w:hint="cs"/>
          <w:color w:val="000000"/>
          <w:sz w:val="36"/>
          <w:szCs w:val="36"/>
          <w:rtl/>
        </w:rPr>
        <w:t>اول آنکه : نمی تواند شد از</w:t>
      </w:r>
    </w:p>
    <w:p w:rsidR="00913DA4" w:rsidRDefault="00913DA4">
      <w:pPr>
        <w:pStyle w:val="contentparagraph"/>
        <w:bidi/>
        <w:jc w:val="both"/>
        <w:divId w:val="1560097446"/>
        <w:rPr>
          <w:rFonts w:cs="B Zar" w:hint="cs"/>
          <w:color w:val="000000"/>
          <w:sz w:val="36"/>
          <w:szCs w:val="36"/>
          <w:rtl/>
        </w:rPr>
      </w:pPr>
      <w:r>
        <w:rPr>
          <w:rStyle w:val="contenttext"/>
          <w:rFonts w:cs="B Zar" w:hint="cs"/>
          <w:color w:val="000000"/>
          <w:sz w:val="36"/>
          <w:szCs w:val="36"/>
          <w:rtl/>
        </w:rPr>
        <w:t>ص: 523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20" style="width:0;height:1.5pt" o:hralign="center" o:hrstd="t" o:hr="t" fillcolor="#a0a0a0" stroked="f"/>
        </w:pict>
      </w:r>
    </w:p>
    <w:p w:rsidR="00913DA4" w:rsidRDefault="00913DA4">
      <w:pPr>
        <w:bidi/>
        <w:jc w:val="both"/>
        <w:divId w:val="1918052876"/>
        <w:rPr>
          <w:rFonts w:eastAsia="Times New Roman" w:cs="B Zar" w:hint="cs"/>
          <w:color w:val="000000"/>
          <w:sz w:val="36"/>
          <w:szCs w:val="36"/>
          <w:rtl/>
        </w:rPr>
      </w:pPr>
      <w:r>
        <w:rPr>
          <w:rFonts w:eastAsia="Times New Roman" w:cs="B Zar" w:hint="cs"/>
          <w:color w:val="000000"/>
          <w:sz w:val="36"/>
          <w:szCs w:val="36"/>
          <w:rtl/>
        </w:rPr>
        <w:t>1- 7. محجه البیضاء ، ج 6 ، ص 22 . و احیاء العلوم ، ج 3 ، ص 192 .</w:t>
      </w:r>
    </w:p>
    <w:p w:rsidR="00913DA4" w:rsidRDefault="00913DA4">
      <w:pPr>
        <w:bidi/>
        <w:jc w:val="both"/>
        <w:divId w:val="709837920"/>
        <w:rPr>
          <w:rFonts w:eastAsia="Times New Roman" w:cs="B Zar" w:hint="cs"/>
          <w:color w:val="000000"/>
          <w:sz w:val="36"/>
          <w:szCs w:val="36"/>
          <w:rtl/>
        </w:rPr>
      </w:pPr>
      <w:r>
        <w:rPr>
          <w:rFonts w:eastAsia="Times New Roman" w:cs="B Zar" w:hint="cs"/>
          <w:color w:val="000000"/>
          <w:sz w:val="36"/>
          <w:szCs w:val="36"/>
          <w:rtl/>
        </w:rPr>
        <w:t>2- 8. رگ زدن .</w:t>
      </w:r>
    </w:p>
    <w:p w:rsidR="00913DA4" w:rsidRDefault="00913DA4">
      <w:pPr>
        <w:bidi/>
        <w:jc w:val="both"/>
        <w:divId w:val="764226621"/>
        <w:rPr>
          <w:rFonts w:eastAsia="Times New Roman" w:cs="B Zar" w:hint="cs"/>
          <w:color w:val="000000"/>
          <w:sz w:val="36"/>
          <w:szCs w:val="36"/>
          <w:rtl/>
        </w:rPr>
      </w:pPr>
      <w:r>
        <w:rPr>
          <w:rFonts w:eastAsia="Times New Roman" w:cs="B Zar" w:hint="cs"/>
          <w:color w:val="000000"/>
          <w:sz w:val="36"/>
          <w:szCs w:val="36"/>
          <w:rtl/>
        </w:rPr>
        <w:t>3- 9. خون گرفتن ، گرفتن خون از بدن به طریقی که با تیغ مخصوص ، پوست قسمتی از پشت را در میان دواستخوان کتف برش داده با ابزار مخصوص (شاخ حجامت) ، قسمتهای بریده شده پوست را می مکند و به مقدار کافی خون از بدن خارج می کنند</w:t>
      </w:r>
    </w:p>
    <w:p w:rsidR="00913DA4" w:rsidRDefault="00913DA4">
      <w:pPr>
        <w:pStyle w:val="contentparagraph"/>
        <w:bidi/>
        <w:jc w:val="both"/>
        <w:divId w:val="2049180825"/>
        <w:rPr>
          <w:rFonts w:cs="B Zar" w:hint="cs"/>
          <w:color w:val="000000"/>
          <w:sz w:val="36"/>
          <w:szCs w:val="36"/>
          <w:rtl/>
        </w:rPr>
      </w:pPr>
      <w:r>
        <w:rPr>
          <w:rStyle w:val="contenttext"/>
          <w:rFonts w:cs="B Zar" w:hint="cs"/>
          <w:color w:val="000000"/>
          <w:sz w:val="36"/>
          <w:szCs w:val="36"/>
          <w:rtl/>
        </w:rPr>
        <w:t xml:space="preserve">برای خدا باشد بلکه البته در صورت و حقیقت از دنیااست ، چون : انواع معاصی و محرمات ، و اصناف تنعم به مباحات . و این دنیائی است که علی الاطلاق مذموم است . </w:t>
      </w:r>
    </w:p>
    <w:p w:rsidR="00913DA4" w:rsidRDefault="00913DA4">
      <w:pPr>
        <w:pStyle w:val="contentparagraph"/>
        <w:bidi/>
        <w:jc w:val="both"/>
        <w:divId w:val="2049180825"/>
        <w:rPr>
          <w:rFonts w:cs="B Zar" w:hint="cs"/>
          <w:color w:val="000000"/>
          <w:sz w:val="36"/>
          <w:szCs w:val="36"/>
          <w:rtl/>
        </w:rPr>
      </w:pPr>
      <w:r>
        <w:rPr>
          <w:rStyle w:val="contenttext"/>
          <w:rFonts w:cs="B Zar" w:hint="cs"/>
          <w:color w:val="000000"/>
          <w:sz w:val="36"/>
          <w:szCs w:val="36"/>
          <w:rtl/>
        </w:rPr>
        <w:t xml:space="preserve">دوم آنکه : صورت از دنیا است اما حقیقت آن هم می تواند از برای دنیا باشد و هم می تواند از برای خدا باشد ، چون : اکل و شرب و نکاح و امثال اینها . </w:t>
      </w:r>
    </w:p>
    <w:p w:rsidR="00913DA4" w:rsidRDefault="00913DA4">
      <w:pPr>
        <w:pStyle w:val="contentparagraph"/>
        <w:bidi/>
        <w:jc w:val="both"/>
        <w:divId w:val="2049180825"/>
        <w:rPr>
          <w:rFonts w:cs="B Zar" w:hint="cs"/>
          <w:color w:val="000000"/>
          <w:sz w:val="36"/>
          <w:szCs w:val="36"/>
          <w:rtl/>
        </w:rPr>
      </w:pPr>
      <w:r>
        <w:rPr>
          <w:rStyle w:val="contenttext"/>
          <w:rFonts w:cs="B Zar" w:hint="cs"/>
          <w:color w:val="000000"/>
          <w:sz w:val="36"/>
          <w:szCs w:val="36"/>
          <w:rtl/>
        </w:rPr>
        <w:t xml:space="preserve">سوم آنکه : صورت آن از برای خداست ، اما می تواند شد که حقیقت آن هم از برای خدا باشد و هم از برای دنیا . مثل : علم و عمل و طاعت و عبادت ، که صورت اینها از دنیانیست اما اگر آنها را از برای خدا بجا آورد و تحصیل کند از دنیا نخواهد بود . اما اگرغرض از آن جاه و منصب و شهرت باشد از دنیای ملعونه خواهد بود . </w:t>
      </w:r>
    </w:p>
    <w:p w:rsidR="00913DA4" w:rsidRDefault="00913DA4">
      <w:pPr>
        <w:pStyle w:val="Heading6"/>
        <w:shd w:val="clear" w:color="auto" w:fill="FFFFFF"/>
        <w:bidi/>
        <w:jc w:val="both"/>
        <w:divId w:val="63583925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فصل : فقر و غنا و حالتهای آنها </w:t>
      </w:r>
    </w:p>
    <w:p w:rsidR="00913DA4" w:rsidRDefault="00913DA4">
      <w:pPr>
        <w:pStyle w:val="contentparagraph"/>
        <w:bidi/>
        <w:jc w:val="both"/>
        <w:divId w:val="635839250"/>
        <w:rPr>
          <w:rFonts w:cs="B Zar" w:hint="cs"/>
          <w:color w:val="000000"/>
          <w:sz w:val="36"/>
          <w:szCs w:val="36"/>
          <w:rtl/>
        </w:rPr>
      </w:pPr>
      <w:r>
        <w:rPr>
          <w:rStyle w:val="contenttext"/>
          <w:rFonts w:cs="B Zar" w:hint="cs"/>
          <w:color w:val="000000"/>
          <w:sz w:val="36"/>
          <w:szCs w:val="36"/>
          <w:rtl/>
        </w:rPr>
        <w:t xml:space="preserve">دانستی که دنیا عبارت است از : هر چیزی که در آن از برای بنده پیش از مردن نصیبی هست . خواه نعمت و مال باشد ، یا منصب و جاه ، یا متابعت شهوت شکم و فرج ، یا طلب علو و برتری و تکبر و انتقام و غضب و تشفی غیظ یا غیر اینها . و بالجمله از برای دنیا شعب و فروعی بی حد است . ولیکن اعظم آفات آن که متعلق به قوه شهویه است مال است ، زیرا که : هر زنده ای محتاج به آن است . </w:t>
      </w:r>
    </w:p>
    <w:p w:rsidR="00913DA4" w:rsidRDefault="00913DA4">
      <w:pPr>
        <w:pStyle w:val="contentparagraph"/>
        <w:bidi/>
        <w:jc w:val="both"/>
        <w:divId w:val="635839250"/>
        <w:rPr>
          <w:rFonts w:cs="B Zar" w:hint="cs"/>
          <w:color w:val="000000"/>
          <w:sz w:val="36"/>
          <w:szCs w:val="36"/>
          <w:rtl/>
        </w:rPr>
      </w:pPr>
      <w:r>
        <w:rPr>
          <w:rStyle w:val="contenttext"/>
          <w:rFonts w:cs="B Zar" w:hint="cs"/>
          <w:color w:val="000000"/>
          <w:sz w:val="36"/>
          <w:szCs w:val="36"/>
          <w:rtl/>
        </w:rPr>
        <w:t xml:space="preserve">و از برای مال ، فواید بسیار ، و آفات و «غوایل» </w:t>
      </w:r>
      <w:hyperlink w:anchor="content_note_524_1" w:tooltip="1. شرها ، فسادها ." w:history="1">
        <w:r>
          <w:rPr>
            <w:rStyle w:val="Hyperlink"/>
            <w:rFonts w:cs="B Zar" w:hint="cs"/>
            <w:sz w:val="36"/>
            <w:szCs w:val="36"/>
            <w:rtl/>
          </w:rPr>
          <w:t>(1)</w:t>
        </w:r>
      </w:hyperlink>
      <w:r>
        <w:rPr>
          <w:rStyle w:val="contenttext"/>
          <w:rFonts w:cs="B Zar" w:hint="cs"/>
          <w:color w:val="000000"/>
          <w:sz w:val="36"/>
          <w:szCs w:val="36"/>
          <w:rtl/>
        </w:rPr>
        <w:t xml:space="preserve"> بی شماری است . و تمیز خوب و بدآن در نهایت</w:t>
      </w:r>
    </w:p>
    <w:p w:rsidR="00913DA4" w:rsidRDefault="00913DA4">
      <w:pPr>
        <w:pStyle w:val="contentparagraph"/>
        <w:bidi/>
        <w:jc w:val="both"/>
        <w:divId w:val="635839250"/>
        <w:rPr>
          <w:rFonts w:cs="B Zar" w:hint="cs"/>
          <w:color w:val="000000"/>
          <w:sz w:val="36"/>
          <w:szCs w:val="36"/>
          <w:rtl/>
        </w:rPr>
      </w:pPr>
      <w:r>
        <w:rPr>
          <w:rStyle w:val="contenttext"/>
          <w:rFonts w:cs="B Zar" w:hint="cs"/>
          <w:color w:val="000000"/>
          <w:sz w:val="36"/>
          <w:szCs w:val="36"/>
          <w:rtl/>
        </w:rPr>
        <w:t>ص: 524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21" style="width:0;height:1.5pt" o:hralign="center" o:hrstd="t" o:hr="t" fillcolor="#a0a0a0" stroked="f"/>
        </w:pict>
      </w:r>
    </w:p>
    <w:p w:rsidR="00913DA4" w:rsidRDefault="00913DA4">
      <w:pPr>
        <w:bidi/>
        <w:jc w:val="both"/>
        <w:divId w:val="1852643141"/>
        <w:rPr>
          <w:rFonts w:eastAsia="Times New Roman" w:cs="B Zar" w:hint="cs"/>
          <w:color w:val="000000"/>
          <w:sz w:val="36"/>
          <w:szCs w:val="36"/>
          <w:rtl/>
        </w:rPr>
      </w:pPr>
      <w:r>
        <w:rPr>
          <w:rFonts w:eastAsia="Times New Roman" w:cs="B Zar" w:hint="cs"/>
          <w:color w:val="000000"/>
          <w:sz w:val="36"/>
          <w:szCs w:val="36"/>
          <w:rtl/>
        </w:rPr>
        <w:t>1- 1. شرها ، فسادها .</w:t>
      </w:r>
    </w:p>
    <w:p w:rsidR="00913DA4" w:rsidRDefault="00913DA4">
      <w:pPr>
        <w:pStyle w:val="contentparagraph"/>
        <w:bidi/>
        <w:jc w:val="both"/>
        <w:divId w:val="701177134"/>
        <w:rPr>
          <w:rFonts w:cs="B Zar" w:hint="cs"/>
          <w:color w:val="000000"/>
          <w:sz w:val="36"/>
          <w:szCs w:val="36"/>
          <w:rtl/>
        </w:rPr>
      </w:pPr>
      <w:r>
        <w:rPr>
          <w:rStyle w:val="contenttext"/>
          <w:rFonts w:cs="B Zar" w:hint="cs"/>
          <w:color w:val="000000"/>
          <w:sz w:val="36"/>
          <w:szCs w:val="36"/>
          <w:rtl/>
        </w:rPr>
        <w:t xml:space="preserve">صعوبت و اشکال است ، زیرا که : از نبودن مال ، صفت فقر و احتیاج به هم می رسد . و از وجود آن ، وصف غنا و ثروت حاصل می شود . و این هر دو صفتی است که خدا بندگان خود را به آنها امتحان می فرماید . </w:t>
      </w:r>
    </w:p>
    <w:p w:rsidR="00913DA4" w:rsidRDefault="00913DA4">
      <w:pPr>
        <w:pStyle w:val="contentparagraph"/>
        <w:bidi/>
        <w:jc w:val="both"/>
        <w:divId w:val="701177134"/>
        <w:rPr>
          <w:rFonts w:cs="B Zar" w:hint="cs"/>
          <w:color w:val="000000"/>
          <w:sz w:val="36"/>
          <w:szCs w:val="36"/>
          <w:rtl/>
        </w:rPr>
      </w:pPr>
      <w:r>
        <w:rPr>
          <w:rStyle w:val="contenttext"/>
          <w:rFonts w:cs="B Zar" w:hint="cs"/>
          <w:color w:val="000000"/>
          <w:sz w:val="36"/>
          <w:szCs w:val="36"/>
          <w:rtl/>
        </w:rPr>
        <w:t xml:space="preserve">و از برای فقیر ، دو حالت متصور است : حرص و قناعت . که یکی محمود و دیگری مذموم است . </w:t>
      </w:r>
    </w:p>
    <w:p w:rsidR="00913DA4" w:rsidRDefault="00913DA4">
      <w:pPr>
        <w:pStyle w:val="contentparagraph"/>
        <w:bidi/>
        <w:jc w:val="both"/>
        <w:divId w:val="701177134"/>
        <w:rPr>
          <w:rFonts w:cs="B Zar" w:hint="cs"/>
          <w:color w:val="000000"/>
          <w:sz w:val="36"/>
          <w:szCs w:val="36"/>
          <w:rtl/>
        </w:rPr>
      </w:pPr>
      <w:r>
        <w:rPr>
          <w:rStyle w:val="contenttext"/>
          <w:rFonts w:cs="B Zar" w:hint="cs"/>
          <w:color w:val="000000"/>
          <w:sz w:val="36"/>
          <w:szCs w:val="36"/>
          <w:rtl/>
        </w:rPr>
        <w:t xml:space="preserve">و حریص بر دو قسم است : </w:t>
      </w:r>
    </w:p>
    <w:p w:rsidR="00913DA4" w:rsidRDefault="00913DA4">
      <w:pPr>
        <w:pStyle w:val="contentparagraph"/>
        <w:bidi/>
        <w:jc w:val="both"/>
        <w:divId w:val="701177134"/>
        <w:rPr>
          <w:rFonts w:cs="B Zar" w:hint="cs"/>
          <w:color w:val="000000"/>
          <w:sz w:val="36"/>
          <w:szCs w:val="36"/>
          <w:rtl/>
        </w:rPr>
      </w:pPr>
      <w:r>
        <w:rPr>
          <w:rStyle w:val="contenttext"/>
          <w:rFonts w:cs="B Zar" w:hint="cs"/>
          <w:color w:val="000000"/>
          <w:sz w:val="36"/>
          <w:szCs w:val="36"/>
          <w:rtl/>
        </w:rPr>
        <w:t xml:space="preserve">یکی : حریصی است که : حرص آن به کسب و صنعت کردن است ، بدون طمع درمال مردم . </w:t>
      </w:r>
    </w:p>
    <w:p w:rsidR="00913DA4" w:rsidRDefault="00913DA4">
      <w:pPr>
        <w:pStyle w:val="contentparagraph"/>
        <w:bidi/>
        <w:jc w:val="both"/>
        <w:divId w:val="701177134"/>
        <w:rPr>
          <w:rFonts w:cs="B Zar" w:hint="cs"/>
          <w:color w:val="000000"/>
          <w:sz w:val="36"/>
          <w:szCs w:val="36"/>
          <w:rtl/>
        </w:rPr>
      </w:pPr>
      <w:r>
        <w:rPr>
          <w:rStyle w:val="contenttext"/>
          <w:rFonts w:cs="B Zar" w:hint="cs"/>
          <w:color w:val="000000"/>
          <w:sz w:val="36"/>
          <w:szCs w:val="36"/>
          <w:rtl/>
        </w:rPr>
        <w:t xml:space="preserve">و دیگری آنکه : حرص او به گرفتن مال مردم به زور و ظلم ، یا به تکدی و سؤال است . </w:t>
      </w:r>
    </w:p>
    <w:p w:rsidR="00913DA4" w:rsidRDefault="00913DA4">
      <w:pPr>
        <w:pStyle w:val="contentparagraph"/>
        <w:bidi/>
        <w:jc w:val="both"/>
        <w:divId w:val="701177134"/>
        <w:rPr>
          <w:rFonts w:cs="B Zar" w:hint="cs"/>
          <w:color w:val="000000"/>
          <w:sz w:val="36"/>
          <w:szCs w:val="36"/>
          <w:rtl/>
        </w:rPr>
      </w:pPr>
      <w:r>
        <w:rPr>
          <w:rStyle w:val="contenttext"/>
          <w:rFonts w:cs="B Zar" w:hint="cs"/>
          <w:color w:val="000000"/>
          <w:sz w:val="36"/>
          <w:szCs w:val="36"/>
          <w:rtl/>
        </w:rPr>
        <w:t xml:space="preserve">و هر دو طایفه هلاک اند . گو طایفه آخر بدتر از اولی باشد . </w:t>
      </w:r>
    </w:p>
    <w:p w:rsidR="00913DA4" w:rsidRDefault="00913DA4">
      <w:pPr>
        <w:pStyle w:val="contentparagraph"/>
        <w:bidi/>
        <w:jc w:val="both"/>
        <w:divId w:val="701177134"/>
        <w:rPr>
          <w:rFonts w:cs="B Zar" w:hint="cs"/>
          <w:color w:val="000000"/>
          <w:sz w:val="36"/>
          <w:szCs w:val="36"/>
          <w:rtl/>
        </w:rPr>
      </w:pPr>
      <w:r>
        <w:rPr>
          <w:rStyle w:val="contenttext"/>
          <w:rFonts w:cs="B Zar" w:hint="cs"/>
          <w:color w:val="000000"/>
          <w:sz w:val="36"/>
          <w:szCs w:val="36"/>
          <w:rtl/>
        </w:rPr>
        <w:t xml:space="preserve">و از برای غنی نیز دو حالت است : امساک و بذل . یکی ممدوح و دیگری مذموم . </w:t>
      </w:r>
    </w:p>
    <w:p w:rsidR="00913DA4" w:rsidRDefault="00913DA4">
      <w:pPr>
        <w:pStyle w:val="contentparagraph"/>
        <w:bidi/>
        <w:jc w:val="both"/>
        <w:divId w:val="701177134"/>
        <w:rPr>
          <w:rFonts w:cs="B Zar" w:hint="cs"/>
          <w:color w:val="000000"/>
          <w:sz w:val="36"/>
          <w:szCs w:val="36"/>
          <w:rtl/>
        </w:rPr>
      </w:pPr>
      <w:r>
        <w:rPr>
          <w:rStyle w:val="contenttext"/>
          <w:rFonts w:cs="B Zar" w:hint="cs"/>
          <w:color w:val="000000"/>
          <w:sz w:val="36"/>
          <w:szCs w:val="36"/>
          <w:rtl/>
        </w:rPr>
        <w:t xml:space="preserve">و بذل هم بر دو نوع است : میانه روی و اسراف . اول محمود و ثانی مذموم . و غیراینها از جمیع این امور ، اموری هستند که فهمیدن آنها مشکل است . و کسی که طالب مال باشد باید اول تمیز میان نیک و بد این حالت بکند و طریقه نیک آن را پیشنهاد خودسازد تا نجات یابد . </w:t>
      </w:r>
    </w:p>
    <w:p w:rsidR="00913DA4" w:rsidRDefault="00913DA4">
      <w:pPr>
        <w:pStyle w:val="Heading6"/>
        <w:shd w:val="clear" w:color="auto" w:fill="FFFFFF"/>
        <w:bidi/>
        <w:jc w:val="both"/>
        <w:divId w:val="52294291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فصل : مذمت مال و مالداری </w:t>
      </w:r>
    </w:p>
    <w:p w:rsidR="00913DA4" w:rsidRDefault="00913DA4">
      <w:pPr>
        <w:bidi/>
        <w:jc w:val="both"/>
        <w:divId w:val="1210338927"/>
        <w:rPr>
          <w:rFonts w:eastAsia="Times New Roman" w:cs="B Zar" w:hint="cs"/>
          <w:color w:val="000000"/>
          <w:sz w:val="36"/>
          <w:szCs w:val="36"/>
          <w:rtl/>
        </w:rPr>
      </w:pPr>
      <w:r>
        <w:rPr>
          <w:rFonts w:eastAsia="Times New Roman" w:cs="B Zar" w:hint="cs"/>
          <w:color w:val="000000"/>
          <w:sz w:val="36"/>
          <w:szCs w:val="36"/>
          <w:rtl/>
        </w:rPr>
        <w:t xml:space="preserve">مذمت مال و مالداری </w:t>
      </w:r>
    </w:p>
    <w:p w:rsidR="00913DA4" w:rsidRDefault="00913DA4">
      <w:pPr>
        <w:pStyle w:val="contentparagraph"/>
        <w:bidi/>
        <w:jc w:val="both"/>
        <w:divId w:val="1210338927"/>
        <w:rPr>
          <w:rFonts w:cs="B Zar" w:hint="cs"/>
          <w:color w:val="000000"/>
          <w:sz w:val="36"/>
          <w:szCs w:val="36"/>
          <w:rtl/>
        </w:rPr>
      </w:pPr>
      <w:r>
        <w:rPr>
          <w:rStyle w:val="contenttext"/>
          <w:rFonts w:cs="B Zar" w:hint="cs"/>
          <w:color w:val="000000"/>
          <w:sz w:val="36"/>
          <w:szCs w:val="36"/>
          <w:rtl/>
        </w:rPr>
        <w:t xml:space="preserve">چون دانستی که : یکی از شعب دنیا مال است . پس بدان که : در قرآن و احادیث مذمت مال و بدی محبت آن بسیار وارد شده است . </w:t>
      </w:r>
    </w:p>
    <w:p w:rsidR="00913DA4" w:rsidRDefault="00913DA4">
      <w:pPr>
        <w:pStyle w:val="contentparagraph"/>
        <w:bidi/>
        <w:jc w:val="both"/>
        <w:divId w:val="1210338927"/>
        <w:rPr>
          <w:rFonts w:cs="B Zar" w:hint="cs"/>
          <w:color w:val="000000"/>
          <w:sz w:val="36"/>
          <w:szCs w:val="36"/>
          <w:rtl/>
        </w:rPr>
      </w:pPr>
      <w:r>
        <w:rPr>
          <w:rStyle w:val="contenttext"/>
          <w:rFonts w:cs="B Zar" w:hint="cs"/>
          <w:color w:val="000000"/>
          <w:sz w:val="36"/>
          <w:szCs w:val="36"/>
          <w:rtl/>
        </w:rPr>
        <w:t xml:space="preserve">خداوند عالم می فرماید : </w:t>
      </w:r>
    </w:p>
    <w:p w:rsidR="00913DA4" w:rsidRDefault="00913DA4">
      <w:pPr>
        <w:pStyle w:val="contentparagraph"/>
        <w:bidi/>
        <w:jc w:val="both"/>
        <w:divId w:val="1210338927"/>
        <w:rPr>
          <w:rFonts w:cs="B Zar" w:hint="cs"/>
          <w:color w:val="000000"/>
          <w:sz w:val="36"/>
          <w:szCs w:val="36"/>
          <w:rtl/>
        </w:rPr>
      </w:pPr>
      <w:r>
        <w:rPr>
          <w:rStyle w:val="contenttext"/>
          <w:rFonts w:cs="B Zar" w:hint="cs"/>
          <w:color w:val="000000"/>
          <w:sz w:val="36"/>
          <w:szCs w:val="36"/>
          <w:rtl/>
        </w:rPr>
        <w:t>«یا ایها الذین آمنوا لا تلهکم</w:t>
      </w:r>
    </w:p>
    <w:p w:rsidR="00913DA4" w:rsidRDefault="00913DA4">
      <w:pPr>
        <w:pStyle w:val="contentparagraph"/>
        <w:bidi/>
        <w:jc w:val="both"/>
        <w:divId w:val="1210338927"/>
        <w:rPr>
          <w:rFonts w:cs="B Zar" w:hint="cs"/>
          <w:color w:val="000000"/>
          <w:sz w:val="36"/>
          <w:szCs w:val="36"/>
          <w:rtl/>
        </w:rPr>
      </w:pPr>
      <w:r>
        <w:rPr>
          <w:rStyle w:val="contenttext"/>
          <w:rFonts w:cs="B Zar" w:hint="cs"/>
          <w:color w:val="000000"/>
          <w:sz w:val="36"/>
          <w:szCs w:val="36"/>
          <w:rtl/>
        </w:rPr>
        <w:t>ص: 525</w:t>
      </w:r>
    </w:p>
    <w:p w:rsidR="00913DA4" w:rsidRDefault="00913DA4">
      <w:pPr>
        <w:pStyle w:val="contentparagraph"/>
        <w:bidi/>
        <w:jc w:val="both"/>
        <w:divId w:val="172771185"/>
        <w:rPr>
          <w:rFonts w:cs="B Zar" w:hint="cs"/>
          <w:color w:val="000000"/>
          <w:sz w:val="36"/>
          <w:szCs w:val="36"/>
          <w:rtl/>
        </w:rPr>
      </w:pPr>
      <w:r>
        <w:rPr>
          <w:rStyle w:val="contenttext"/>
          <w:rFonts w:cs="B Zar" w:hint="cs"/>
          <w:color w:val="000000"/>
          <w:sz w:val="36"/>
          <w:szCs w:val="36"/>
          <w:rtl/>
        </w:rPr>
        <w:t xml:space="preserve">اموالکم و لا اولادکم عن ذکر الله و من یفعل ذلک فاولئک هم الخاسرون» . </w:t>
      </w:r>
    </w:p>
    <w:p w:rsidR="00913DA4" w:rsidRDefault="00913DA4">
      <w:pPr>
        <w:pStyle w:val="contentparagraph"/>
        <w:bidi/>
        <w:jc w:val="both"/>
        <w:divId w:val="172771185"/>
        <w:rPr>
          <w:rFonts w:cs="B Zar" w:hint="cs"/>
          <w:color w:val="000000"/>
          <w:sz w:val="36"/>
          <w:szCs w:val="36"/>
          <w:rtl/>
        </w:rPr>
      </w:pPr>
      <w:r>
        <w:rPr>
          <w:rStyle w:val="contenttext"/>
          <w:rFonts w:cs="B Zar" w:hint="cs"/>
          <w:color w:val="000000"/>
          <w:sz w:val="36"/>
          <w:szCs w:val="36"/>
          <w:rtl/>
        </w:rPr>
        <w:t xml:space="preserve">یعنی : «ای کسانی که ایمان آورده اید مشغول نسازد مالها و اولاد شما ، شما را از یاد خدا . و کسانی که چنین کنند ایشان اندزیانکاران» . </w:t>
      </w:r>
      <w:hyperlink w:anchor="content_note_526_1" w:tooltip="2. منافقون ، (سوره 63) ، آیه 9"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72771185"/>
        <w:rPr>
          <w:rFonts w:cs="B Zar" w:hint="cs"/>
          <w:color w:val="000000"/>
          <w:sz w:val="36"/>
          <w:szCs w:val="36"/>
          <w:rtl/>
        </w:rPr>
      </w:pPr>
      <w:r>
        <w:rPr>
          <w:rStyle w:val="contenttext"/>
          <w:rFonts w:cs="B Zar" w:hint="cs"/>
          <w:color w:val="000000"/>
          <w:sz w:val="36"/>
          <w:szCs w:val="36"/>
          <w:rtl/>
        </w:rPr>
        <w:t xml:space="preserve">و باز می فرماید : </w:t>
      </w:r>
    </w:p>
    <w:p w:rsidR="00913DA4" w:rsidRDefault="00913DA4">
      <w:pPr>
        <w:pStyle w:val="contentparagraph"/>
        <w:bidi/>
        <w:jc w:val="both"/>
        <w:divId w:val="172771185"/>
        <w:rPr>
          <w:rFonts w:cs="B Zar" w:hint="cs"/>
          <w:color w:val="000000"/>
          <w:sz w:val="36"/>
          <w:szCs w:val="36"/>
          <w:rtl/>
        </w:rPr>
      </w:pPr>
      <w:r>
        <w:rPr>
          <w:rStyle w:val="contenttext"/>
          <w:rFonts w:cs="B Zar" w:hint="cs"/>
          <w:color w:val="000000"/>
          <w:sz w:val="36"/>
          <w:szCs w:val="36"/>
          <w:rtl/>
        </w:rPr>
        <w:t xml:space="preserve">«انما اموالکم و اولادکم فتنه» </w:t>
      </w:r>
    </w:p>
    <w:p w:rsidR="00913DA4" w:rsidRDefault="00913DA4">
      <w:pPr>
        <w:pStyle w:val="contentparagraph"/>
        <w:bidi/>
        <w:jc w:val="both"/>
        <w:divId w:val="172771185"/>
        <w:rPr>
          <w:rFonts w:cs="B Zar" w:hint="cs"/>
          <w:color w:val="000000"/>
          <w:sz w:val="36"/>
          <w:szCs w:val="36"/>
          <w:rtl/>
        </w:rPr>
      </w:pPr>
      <w:r>
        <w:rPr>
          <w:rStyle w:val="contenttext"/>
          <w:rFonts w:cs="B Zar" w:hint="cs"/>
          <w:color w:val="000000"/>
          <w:sz w:val="36"/>
          <w:szCs w:val="36"/>
          <w:rtl/>
        </w:rPr>
        <w:t xml:space="preserve">یعنی : «جز این نیست که : اموال و اولادشما ، فتنه اند از برای شما» . </w:t>
      </w:r>
      <w:hyperlink w:anchor="content_note_526_2" w:tooltip="3. انفال ، (سوره 8) ، آیه 28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72771185"/>
        <w:rPr>
          <w:rFonts w:cs="B Zar" w:hint="cs"/>
          <w:color w:val="000000"/>
          <w:sz w:val="36"/>
          <w:szCs w:val="36"/>
          <w:rtl/>
        </w:rPr>
      </w:pPr>
      <w:r>
        <w:rPr>
          <w:rStyle w:val="contenttext"/>
          <w:rFonts w:cs="B Zar" w:hint="cs"/>
          <w:color w:val="000000"/>
          <w:sz w:val="36"/>
          <w:szCs w:val="36"/>
          <w:rtl/>
        </w:rPr>
        <w:t xml:space="preserve">که به آنها شما را امتحان می نمائیم . </w:t>
      </w:r>
    </w:p>
    <w:p w:rsidR="00913DA4" w:rsidRDefault="00913DA4">
      <w:pPr>
        <w:pStyle w:val="contentparagraph"/>
        <w:bidi/>
        <w:jc w:val="both"/>
        <w:divId w:val="172771185"/>
        <w:rPr>
          <w:rFonts w:cs="B Zar" w:hint="cs"/>
          <w:color w:val="000000"/>
          <w:sz w:val="36"/>
          <w:szCs w:val="36"/>
          <w:rtl/>
        </w:rPr>
      </w:pPr>
      <w:r>
        <w:rPr>
          <w:rStyle w:val="contenttext"/>
          <w:rFonts w:cs="B Zar" w:hint="cs"/>
          <w:color w:val="000000"/>
          <w:sz w:val="36"/>
          <w:szCs w:val="36"/>
          <w:rtl/>
        </w:rPr>
        <w:t xml:space="preserve">و حضرت رسول صلی الله علیه و آله فرمود که : «دوستی مال و بزرگی ، نفاق رامی رویاند ، همچنان که آب گیاه را می رویاند» . </w:t>
      </w:r>
      <w:hyperlink w:anchor="content_note_526_3" w:tooltip="4. محجه البیضاء ، ج 6 ، ص 40 . و احیاء العلوم ، ج 3 ، ص 200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72771185"/>
        <w:rPr>
          <w:rFonts w:cs="B Zar" w:hint="cs"/>
          <w:color w:val="000000"/>
          <w:sz w:val="36"/>
          <w:szCs w:val="36"/>
          <w:rtl/>
        </w:rPr>
      </w:pPr>
      <w:r>
        <w:rPr>
          <w:rStyle w:val="contenttext"/>
          <w:rFonts w:cs="B Zar" w:hint="cs"/>
          <w:color w:val="000000"/>
          <w:sz w:val="36"/>
          <w:szCs w:val="36"/>
          <w:rtl/>
        </w:rPr>
        <w:t xml:space="preserve">و فرمود که : «دو گرگ صیاد ، که داخل حصار گوسفندی شوند این قدر از گوسفندان را فاسد نمی کنند که دوستی مال و جاه ، دین مسلمانان را فاسد می کند» . </w:t>
      </w:r>
      <w:hyperlink w:anchor="content_note_526_4" w:tooltip="5. محجه البیضاء ، ج 6 ، ص 41 . و احیاء العلوم ، ج 3 ، ص 200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72771185"/>
        <w:rPr>
          <w:rFonts w:cs="B Zar" w:hint="cs"/>
          <w:color w:val="000000"/>
          <w:sz w:val="36"/>
          <w:szCs w:val="36"/>
          <w:rtl/>
        </w:rPr>
      </w:pPr>
      <w:r>
        <w:rPr>
          <w:rStyle w:val="contenttext"/>
          <w:rFonts w:cs="B Zar" w:hint="cs"/>
          <w:color w:val="000000"/>
          <w:sz w:val="36"/>
          <w:szCs w:val="36"/>
          <w:rtl/>
        </w:rPr>
        <w:t xml:space="preserve">و فرمود : «بدترین امت من مالداران اند» . </w:t>
      </w:r>
      <w:hyperlink w:anchor="content_note_526_5" w:tooltip="6. محجه البیضاء ، ج 6 ، ص 41 . و احیاء العلوم ، ج 3 ، ص 201 ، (با اندک تفاوتی)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72771185"/>
        <w:rPr>
          <w:rFonts w:cs="B Zar" w:hint="cs"/>
          <w:color w:val="000000"/>
          <w:sz w:val="36"/>
          <w:szCs w:val="36"/>
          <w:rtl/>
        </w:rPr>
      </w:pPr>
      <w:r>
        <w:rPr>
          <w:rStyle w:val="contenttext"/>
          <w:rFonts w:cs="B Zar" w:hint="cs"/>
          <w:color w:val="000000"/>
          <w:sz w:val="36"/>
          <w:szCs w:val="36"/>
          <w:rtl/>
        </w:rPr>
        <w:t xml:space="preserve">و فرمودند که : «دوستان فرزند آدم سه چیز است : یکی تا وقت مردن با او است ، و آن مال است . و دیگری تا لب گور ، همراه اومی آید ، و آن اهل و عیال است . و سوم ، تا عرصه محشر همراهی او می کند ، و آن اعمال است» . </w:t>
      </w:r>
      <w:hyperlink w:anchor="content_note_526_6" w:tooltip="7. محجه البیضاء ، ج 6 ، ص 42 . و احیاء العلوم ، ج 3 ، ص 201 ." w:history="1">
        <w:r>
          <w:rPr>
            <w:rStyle w:val="Hyperlink"/>
            <w:rFonts w:cs="B Zar" w:hint="cs"/>
            <w:sz w:val="36"/>
            <w:szCs w:val="36"/>
            <w:rtl/>
          </w:rPr>
          <w:t>(6)</w:t>
        </w:r>
      </w:hyperlink>
      <w:r>
        <w:rPr>
          <w:rStyle w:val="contenttext"/>
          <w:rFonts w:cs="B Zar" w:hint="cs"/>
          <w:color w:val="000000"/>
          <w:sz w:val="36"/>
          <w:szCs w:val="36"/>
          <w:rtl/>
        </w:rPr>
        <w:t xml:space="preserve"> </w:t>
      </w:r>
    </w:p>
    <w:p w:rsidR="00913DA4" w:rsidRDefault="00913DA4">
      <w:pPr>
        <w:pStyle w:val="contentparagraph"/>
        <w:bidi/>
        <w:jc w:val="both"/>
        <w:divId w:val="172771185"/>
        <w:rPr>
          <w:rFonts w:cs="B Zar" w:hint="cs"/>
          <w:color w:val="000000"/>
          <w:sz w:val="36"/>
          <w:szCs w:val="36"/>
          <w:rtl/>
        </w:rPr>
      </w:pPr>
      <w:r>
        <w:rPr>
          <w:rStyle w:val="contenttext"/>
          <w:rFonts w:cs="B Zar" w:hint="cs"/>
          <w:color w:val="000000"/>
          <w:sz w:val="36"/>
          <w:szCs w:val="36"/>
          <w:rtl/>
        </w:rPr>
        <w:t>و فرمود که : «چون روز قیامت شود صاحب مالی را می آورند که مال خود را به مصرفی که خدا فرموده است رسانیده است ، و مال او نیز در پیش روی او می آید وچون به صراط می رسد هر جا که می ایستد و رفتن بر او مشکل می شود مال او می گویدبگذر که تو</w:t>
      </w:r>
    </w:p>
    <w:p w:rsidR="00913DA4" w:rsidRDefault="00913DA4">
      <w:pPr>
        <w:pStyle w:val="contentparagraph"/>
        <w:bidi/>
        <w:jc w:val="both"/>
        <w:divId w:val="172771185"/>
        <w:rPr>
          <w:rFonts w:cs="B Zar" w:hint="cs"/>
          <w:color w:val="000000"/>
          <w:sz w:val="36"/>
          <w:szCs w:val="36"/>
          <w:rtl/>
        </w:rPr>
      </w:pPr>
      <w:r>
        <w:rPr>
          <w:rStyle w:val="contenttext"/>
          <w:rFonts w:cs="B Zar" w:hint="cs"/>
          <w:color w:val="000000"/>
          <w:sz w:val="36"/>
          <w:szCs w:val="36"/>
          <w:rtl/>
        </w:rPr>
        <w:t>ص: 526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22" style="width:0;height:1.5pt" o:hralign="center" o:hrstd="t" o:hr="t" fillcolor="#a0a0a0" stroked="f"/>
        </w:pict>
      </w:r>
    </w:p>
    <w:p w:rsidR="00913DA4" w:rsidRDefault="00913DA4">
      <w:pPr>
        <w:bidi/>
        <w:jc w:val="both"/>
        <w:divId w:val="1219854118"/>
        <w:rPr>
          <w:rFonts w:eastAsia="Times New Roman" w:cs="B Zar" w:hint="cs"/>
          <w:color w:val="000000"/>
          <w:sz w:val="36"/>
          <w:szCs w:val="36"/>
          <w:rtl/>
        </w:rPr>
      </w:pPr>
      <w:r>
        <w:rPr>
          <w:rFonts w:eastAsia="Times New Roman" w:cs="B Zar" w:hint="cs"/>
          <w:color w:val="000000"/>
          <w:sz w:val="36"/>
          <w:szCs w:val="36"/>
          <w:rtl/>
        </w:rPr>
        <w:t>1- 2. منافقون ، (سوره 63) ، آیه 9</w:t>
      </w:r>
    </w:p>
    <w:p w:rsidR="00913DA4" w:rsidRDefault="00913DA4">
      <w:pPr>
        <w:bidi/>
        <w:jc w:val="both"/>
        <w:divId w:val="241257039"/>
        <w:rPr>
          <w:rFonts w:eastAsia="Times New Roman" w:cs="B Zar" w:hint="cs"/>
          <w:color w:val="000000"/>
          <w:sz w:val="36"/>
          <w:szCs w:val="36"/>
          <w:rtl/>
        </w:rPr>
      </w:pPr>
      <w:r>
        <w:rPr>
          <w:rFonts w:eastAsia="Times New Roman" w:cs="B Zar" w:hint="cs"/>
          <w:color w:val="000000"/>
          <w:sz w:val="36"/>
          <w:szCs w:val="36"/>
          <w:rtl/>
        </w:rPr>
        <w:t>2- 3. انفال ، (سوره 8) ، آیه 28 .</w:t>
      </w:r>
    </w:p>
    <w:p w:rsidR="00913DA4" w:rsidRDefault="00913DA4">
      <w:pPr>
        <w:bidi/>
        <w:jc w:val="both"/>
        <w:divId w:val="1141390337"/>
        <w:rPr>
          <w:rFonts w:eastAsia="Times New Roman" w:cs="B Zar" w:hint="cs"/>
          <w:color w:val="000000"/>
          <w:sz w:val="36"/>
          <w:szCs w:val="36"/>
          <w:rtl/>
        </w:rPr>
      </w:pPr>
      <w:r>
        <w:rPr>
          <w:rFonts w:eastAsia="Times New Roman" w:cs="B Zar" w:hint="cs"/>
          <w:color w:val="000000"/>
          <w:sz w:val="36"/>
          <w:szCs w:val="36"/>
          <w:rtl/>
        </w:rPr>
        <w:t>3- 4. محجه البیضاء ، ج 6 ، ص 40 . و احیاء العلوم ، ج 3 ، ص 200 .</w:t>
      </w:r>
    </w:p>
    <w:p w:rsidR="00913DA4" w:rsidRDefault="00913DA4">
      <w:pPr>
        <w:bidi/>
        <w:jc w:val="both"/>
        <w:divId w:val="2070955960"/>
        <w:rPr>
          <w:rFonts w:eastAsia="Times New Roman" w:cs="B Zar" w:hint="cs"/>
          <w:color w:val="000000"/>
          <w:sz w:val="36"/>
          <w:szCs w:val="36"/>
          <w:rtl/>
        </w:rPr>
      </w:pPr>
      <w:r>
        <w:rPr>
          <w:rFonts w:eastAsia="Times New Roman" w:cs="B Zar" w:hint="cs"/>
          <w:color w:val="000000"/>
          <w:sz w:val="36"/>
          <w:szCs w:val="36"/>
          <w:rtl/>
        </w:rPr>
        <w:t>4- 5. محجه البیضاء ، ج 6 ، ص 41 . و احیاء العلوم ، ج 3 ، ص 200 .</w:t>
      </w:r>
    </w:p>
    <w:p w:rsidR="00913DA4" w:rsidRDefault="00913DA4">
      <w:pPr>
        <w:bidi/>
        <w:jc w:val="both"/>
        <w:divId w:val="2114861976"/>
        <w:rPr>
          <w:rFonts w:eastAsia="Times New Roman" w:cs="B Zar" w:hint="cs"/>
          <w:color w:val="000000"/>
          <w:sz w:val="36"/>
          <w:szCs w:val="36"/>
          <w:rtl/>
        </w:rPr>
      </w:pPr>
      <w:r>
        <w:rPr>
          <w:rFonts w:eastAsia="Times New Roman" w:cs="B Zar" w:hint="cs"/>
          <w:color w:val="000000"/>
          <w:sz w:val="36"/>
          <w:szCs w:val="36"/>
          <w:rtl/>
        </w:rPr>
        <w:t>5- 6. محجه البیضاء ، ج 6 ، ص 41 . و احیاء العلوم ، ج 3 ، ص 201 ، (با اندک تفاوتی) .</w:t>
      </w:r>
    </w:p>
    <w:p w:rsidR="00913DA4" w:rsidRDefault="00913DA4">
      <w:pPr>
        <w:bidi/>
        <w:jc w:val="both"/>
        <w:divId w:val="1445881000"/>
        <w:rPr>
          <w:rFonts w:eastAsia="Times New Roman" w:cs="B Zar" w:hint="cs"/>
          <w:color w:val="000000"/>
          <w:sz w:val="36"/>
          <w:szCs w:val="36"/>
          <w:rtl/>
        </w:rPr>
      </w:pPr>
      <w:r>
        <w:rPr>
          <w:rFonts w:eastAsia="Times New Roman" w:cs="B Zar" w:hint="cs"/>
          <w:color w:val="000000"/>
          <w:sz w:val="36"/>
          <w:szCs w:val="36"/>
          <w:rtl/>
        </w:rPr>
        <w:t>6- 7. محجه البیضاء ، ج 6 ، ص 42 . و احیاء العلوم ، ج 3 ، ص 201 .</w:t>
      </w:r>
    </w:p>
    <w:p w:rsidR="00913DA4" w:rsidRDefault="00913DA4">
      <w:pPr>
        <w:pStyle w:val="contentparagraph"/>
        <w:bidi/>
        <w:jc w:val="both"/>
        <w:divId w:val="655692373"/>
        <w:rPr>
          <w:rFonts w:cs="B Zar" w:hint="cs"/>
          <w:color w:val="000000"/>
          <w:sz w:val="36"/>
          <w:szCs w:val="36"/>
          <w:rtl/>
        </w:rPr>
      </w:pPr>
      <w:r>
        <w:rPr>
          <w:rStyle w:val="contenttext"/>
          <w:rFonts w:cs="B Zar" w:hint="cs"/>
          <w:color w:val="000000"/>
          <w:sz w:val="36"/>
          <w:szCs w:val="36"/>
          <w:rtl/>
        </w:rPr>
        <w:t xml:space="preserve">حق خدا را در من به جا آوردی . پس دیگری را می آورند که اطاعت خدارا ننموده است ، و مال او در پشت سر او می آید چون به صراط رسد هر جا که ایستدمال او گوید وای بر تو که در حق خدا کوتاهی کردی . پس چنین خواهد گفت تا او به جهنم افتد و هلاک شود» . </w:t>
      </w:r>
      <w:hyperlink w:anchor="content_note_527_1" w:tooltip="8. محجه البیضاء ، ج 6 ، ص 42 . و احیاء العلوم ، ج 3 ، ص 201 و 20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55692373"/>
        <w:rPr>
          <w:rFonts w:cs="B Zar" w:hint="cs"/>
          <w:color w:val="000000"/>
          <w:sz w:val="36"/>
          <w:szCs w:val="36"/>
          <w:rtl/>
        </w:rPr>
      </w:pPr>
      <w:r>
        <w:rPr>
          <w:rStyle w:val="contenttext"/>
          <w:rFonts w:cs="B Zar" w:hint="cs"/>
          <w:color w:val="000000"/>
          <w:sz w:val="36"/>
          <w:szCs w:val="36"/>
          <w:rtl/>
        </w:rPr>
        <w:t xml:space="preserve">و نیز از آن حضرت مروی است که : «دینار و درهم به هلاکت افکندند کسانی را که پیش از شما بودند و شما را نیز هلاک خواهند نمود» . </w:t>
      </w:r>
      <w:hyperlink w:anchor="content_note_527_2" w:tooltip="9. کافی ، ج 2 ، ص 316"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655692373"/>
        <w:rPr>
          <w:rFonts w:cs="B Zar" w:hint="cs"/>
          <w:color w:val="000000"/>
          <w:sz w:val="36"/>
          <w:szCs w:val="36"/>
          <w:rtl/>
        </w:rPr>
      </w:pPr>
      <w:r>
        <w:rPr>
          <w:rStyle w:val="contenttext"/>
          <w:rFonts w:cs="B Zar" w:hint="cs"/>
          <w:color w:val="000000"/>
          <w:sz w:val="36"/>
          <w:szCs w:val="36"/>
          <w:rtl/>
        </w:rPr>
        <w:t>و در حدیثی دیگر از آن حضرت مروی است که : «در روز قیامت مردی را بیاورندکه از حرام در دنیا مال جمع نموده بود و در حرام صرف کرده بود ، پس امر شود که : اورا به جهنم افکنند . و دیگری را بیاورند که مال از حلال جمع کرده و در مصرف حرام خرج نموده . خطاب رسد که : او را هم به جهنم برند . و مردی دیگر را بیاورند که مال از حرام جمع کرده و به مصرف حلال خرج نموده . خطاب رسد که : او را نیز به جهنم اندازند . و مردی دیگر را بیاورند که مال از حلال جمع نموده و به حلال خرج نموده باشد خطاب رسد که : او را بازدارید ، شاید در طلب این مال ضرر به یکی از اموری که براو واجب است رسیده باشد ، مثل اینکه : نمازی را از وقتش تاخیر انداخته یا کوتاهی دررکوع یا سجود یا وضوی آن نموده باشد . عرض کند که : پروردگارا ! از حلال کسب کردم</w:t>
      </w:r>
    </w:p>
    <w:p w:rsidR="00913DA4" w:rsidRDefault="00913DA4">
      <w:pPr>
        <w:pStyle w:val="contentparagraph"/>
        <w:bidi/>
        <w:jc w:val="both"/>
        <w:divId w:val="655692373"/>
        <w:rPr>
          <w:rFonts w:cs="B Zar" w:hint="cs"/>
          <w:color w:val="000000"/>
          <w:sz w:val="36"/>
          <w:szCs w:val="36"/>
          <w:rtl/>
        </w:rPr>
      </w:pPr>
      <w:r>
        <w:rPr>
          <w:rStyle w:val="contenttext"/>
          <w:rFonts w:cs="B Zar" w:hint="cs"/>
          <w:color w:val="000000"/>
          <w:sz w:val="36"/>
          <w:szCs w:val="36"/>
          <w:rtl/>
        </w:rPr>
        <w:t>ص: 527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23" style="width:0;height:1.5pt" o:hralign="center" o:hrstd="t" o:hr="t" fillcolor="#a0a0a0" stroked="f"/>
        </w:pict>
      </w:r>
    </w:p>
    <w:p w:rsidR="00913DA4" w:rsidRDefault="00913DA4">
      <w:pPr>
        <w:bidi/>
        <w:jc w:val="both"/>
        <w:divId w:val="1141725469"/>
        <w:rPr>
          <w:rFonts w:eastAsia="Times New Roman" w:cs="B Zar" w:hint="cs"/>
          <w:color w:val="000000"/>
          <w:sz w:val="36"/>
          <w:szCs w:val="36"/>
          <w:rtl/>
        </w:rPr>
      </w:pPr>
      <w:r>
        <w:rPr>
          <w:rFonts w:eastAsia="Times New Roman" w:cs="B Zar" w:hint="cs"/>
          <w:color w:val="000000"/>
          <w:sz w:val="36"/>
          <w:szCs w:val="36"/>
          <w:rtl/>
        </w:rPr>
        <w:t>1- 8. محجه البیضاء ، ج 6 ، ص 42 . و احیاء العلوم ، ج 3 ، ص 201 و 202 .</w:t>
      </w:r>
    </w:p>
    <w:p w:rsidR="00913DA4" w:rsidRDefault="00913DA4">
      <w:pPr>
        <w:bidi/>
        <w:jc w:val="both"/>
        <w:divId w:val="1347059232"/>
        <w:rPr>
          <w:rFonts w:eastAsia="Times New Roman" w:cs="B Zar" w:hint="cs"/>
          <w:color w:val="000000"/>
          <w:sz w:val="36"/>
          <w:szCs w:val="36"/>
          <w:rtl/>
        </w:rPr>
      </w:pPr>
      <w:r>
        <w:rPr>
          <w:rFonts w:eastAsia="Times New Roman" w:cs="B Zar" w:hint="cs"/>
          <w:color w:val="000000"/>
          <w:sz w:val="36"/>
          <w:szCs w:val="36"/>
          <w:rtl/>
        </w:rPr>
        <w:t>2- 9. کافی ، ج 2 ، ص 316</w:t>
      </w:r>
    </w:p>
    <w:p w:rsidR="00913DA4" w:rsidRDefault="00913DA4">
      <w:pPr>
        <w:pStyle w:val="contentparagraph"/>
        <w:bidi/>
        <w:jc w:val="both"/>
        <w:divId w:val="1066145463"/>
        <w:rPr>
          <w:rFonts w:cs="B Zar" w:hint="cs"/>
          <w:color w:val="000000"/>
          <w:sz w:val="36"/>
          <w:szCs w:val="36"/>
          <w:rtl/>
        </w:rPr>
      </w:pPr>
      <w:r>
        <w:rPr>
          <w:rStyle w:val="contenttext"/>
          <w:rFonts w:cs="B Zar" w:hint="cs"/>
          <w:color w:val="000000"/>
          <w:sz w:val="36"/>
          <w:szCs w:val="36"/>
          <w:rtl/>
        </w:rPr>
        <w:t xml:space="preserve">و به حلال خرج کردم و هیچ یک از واجبات خود را ضایع نکردم . خطاب رسد : </w:t>
      </w:r>
    </w:p>
    <w:p w:rsidR="00913DA4" w:rsidRDefault="00913DA4">
      <w:pPr>
        <w:pStyle w:val="contentparagraph"/>
        <w:bidi/>
        <w:jc w:val="both"/>
        <w:divId w:val="1066145463"/>
        <w:rPr>
          <w:rFonts w:cs="B Zar" w:hint="cs"/>
          <w:color w:val="000000"/>
          <w:sz w:val="36"/>
          <w:szCs w:val="36"/>
          <w:rtl/>
        </w:rPr>
      </w:pPr>
      <w:r>
        <w:rPr>
          <w:rStyle w:val="contenttext"/>
          <w:rFonts w:cs="B Zar" w:hint="cs"/>
          <w:color w:val="000000"/>
          <w:sz w:val="36"/>
          <w:szCs w:val="36"/>
          <w:rtl/>
        </w:rPr>
        <w:t xml:space="preserve">شاید به جهت این مال ، بر اقران و امثال فخر کرده ای . و به مرکبی یا جامه ای مباهات نموده باشی ؟ عرض نماید : پروردگارا ! چنین عملی نیز از من سر نزد . و خطاب رسد که : </w:t>
      </w:r>
    </w:p>
    <w:p w:rsidR="00913DA4" w:rsidRDefault="00913DA4">
      <w:pPr>
        <w:pStyle w:val="contentparagraph"/>
        <w:bidi/>
        <w:jc w:val="both"/>
        <w:divId w:val="1066145463"/>
        <w:rPr>
          <w:rFonts w:cs="B Zar" w:hint="cs"/>
          <w:color w:val="000000"/>
          <w:sz w:val="36"/>
          <w:szCs w:val="36"/>
          <w:rtl/>
        </w:rPr>
      </w:pPr>
      <w:r>
        <w:rPr>
          <w:rStyle w:val="contenttext"/>
          <w:rFonts w:cs="B Zar" w:hint="cs"/>
          <w:color w:val="000000"/>
          <w:sz w:val="36"/>
          <w:szCs w:val="36"/>
          <w:rtl/>
        </w:rPr>
        <w:t xml:space="preserve">شاید کوتاهی و منع نموده باشی حق کسانی را که من امر کردم که بدهی از : سادات و یتیمان و مساکین و راه گذران ؟ عرض کند که : نه پروردگارا ! هیچ حقی را که امر فرموده بودی ضایع نکردم . </w:t>
      </w:r>
    </w:p>
    <w:p w:rsidR="00913DA4" w:rsidRDefault="00913DA4">
      <w:pPr>
        <w:pStyle w:val="contentparagraph"/>
        <w:bidi/>
        <w:jc w:val="both"/>
        <w:divId w:val="1066145463"/>
        <w:rPr>
          <w:rFonts w:cs="B Zar" w:hint="cs"/>
          <w:color w:val="000000"/>
          <w:sz w:val="36"/>
          <w:szCs w:val="36"/>
          <w:rtl/>
        </w:rPr>
      </w:pPr>
      <w:r>
        <w:rPr>
          <w:rStyle w:val="contenttext"/>
          <w:rFonts w:cs="B Zar" w:hint="cs"/>
          <w:color w:val="000000"/>
          <w:sz w:val="36"/>
          <w:szCs w:val="36"/>
          <w:rtl/>
        </w:rPr>
        <w:t xml:space="preserve">در این وقت این جماعت حاضر می شوند و در مقام مخاصمه با آن شخص برمی آیند و می گویند : خداوندا ! مال به او عطا کردی و او را غنی گردانیدی و به او امرفرمودی که به ما بدهد . اگر از جواب مخاصمه آنها بر آمد و معلوم شد که حق آنها راداده . و هیچ فخری و مباهاتی نکرده . و واجبی از او ضایع نشده . خطاب می رسد که : </w:t>
      </w:r>
    </w:p>
    <w:p w:rsidR="00913DA4" w:rsidRDefault="00913DA4">
      <w:pPr>
        <w:pStyle w:val="contentparagraph"/>
        <w:bidi/>
        <w:jc w:val="both"/>
        <w:divId w:val="1066145463"/>
        <w:rPr>
          <w:rFonts w:cs="B Zar" w:hint="cs"/>
          <w:color w:val="000000"/>
          <w:sz w:val="36"/>
          <w:szCs w:val="36"/>
          <w:rtl/>
        </w:rPr>
      </w:pPr>
      <w:r>
        <w:rPr>
          <w:rStyle w:val="contenttext"/>
          <w:rFonts w:cs="B Zar" w:hint="cs"/>
          <w:color w:val="000000"/>
          <w:sz w:val="36"/>
          <w:szCs w:val="36"/>
          <w:rtl/>
        </w:rPr>
        <w:t xml:space="preserve">بایست و به جا بیاور شکر نعمتی را که به تو عطا فرموده ایم از آنچه خورده ای وآشامیده ای و لذتی که یافته ای» . </w:t>
      </w:r>
      <w:hyperlink w:anchor="content_note_528_1" w:tooltip="10. جامع السعادات ، ج 2 ، ص 47"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066145463"/>
        <w:rPr>
          <w:rFonts w:cs="B Zar" w:hint="cs"/>
          <w:color w:val="000000"/>
          <w:sz w:val="36"/>
          <w:szCs w:val="36"/>
          <w:rtl/>
        </w:rPr>
      </w:pPr>
      <w:r>
        <w:rPr>
          <w:rStyle w:val="contenttext"/>
          <w:rFonts w:cs="B Zar" w:hint="cs"/>
          <w:color w:val="000000"/>
          <w:sz w:val="36"/>
          <w:szCs w:val="36"/>
          <w:rtl/>
        </w:rPr>
        <w:t xml:space="preserve">آه ، آه ای جان برادر ! کسی که مداخل و مخارج او حلال ، و همه واجبات خود رابه جا آورده باشد ، و حقوق الهی را ادا نموده باشد ، به این دقت محاسبه او را می رسند . </w:t>
      </w:r>
    </w:p>
    <w:p w:rsidR="00913DA4" w:rsidRDefault="00913DA4">
      <w:pPr>
        <w:pStyle w:val="contentparagraph"/>
        <w:bidi/>
        <w:jc w:val="both"/>
        <w:divId w:val="1066145463"/>
        <w:rPr>
          <w:rFonts w:cs="B Zar" w:hint="cs"/>
          <w:color w:val="000000"/>
          <w:sz w:val="36"/>
          <w:szCs w:val="36"/>
          <w:rtl/>
        </w:rPr>
      </w:pPr>
      <w:r>
        <w:rPr>
          <w:rStyle w:val="contenttext"/>
          <w:rFonts w:cs="B Zar" w:hint="cs"/>
          <w:color w:val="000000"/>
          <w:sz w:val="36"/>
          <w:szCs w:val="36"/>
          <w:rtl/>
        </w:rPr>
        <w:t>پس آیا چگونه خواهد بود حال امثال ما که غرق فتنه دنیا گشته ایم و خود را به</w:t>
      </w:r>
    </w:p>
    <w:p w:rsidR="00913DA4" w:rsidRDefault="00913DA4">
      <w:pPr>
        <w:pStyle w:val="contentparagraph"/>
        <w:bidi/>
        <w:jc w:val="both"/>
        <w:divId w:val="1066145463"/>
        <w:rPr>
          <w:rFonts w:cs="B Zar" w:hint="cs"/>
          <w:color w:val="000000"/>
          <w:sz w:val="36"/>
          <w:szCs w:val="36"/>
          <w:rtl/>
        </w:rPr>
      </w:pPr>
      <w:r>
        <w:rPr>
          <w:rStyle w:val="contenttext"/>
          <w:rFonts w:cs="B Zar" w:hint="cs"/>
          <w:color w:val="000000"/>
          <w:sz w:val="36"/>
          <w:szCs w:val="36"/>
          <w:rtl/>
        </w:rPr>
        <w:t>ص: 528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24" style="width:0;height:1.5pt" o:hralign="center" o:hrstd="t" o:hr="t" fillcolor="#a0a0a0" stroked="f"/>
        </w:pict>
      </w:r>
    </w:p>
    <w:p w:rsidR="00913DA4" w:rsidRDefault="00913DA4">
      <w:pPr>
        <w:bidi/>
        <w:jc w:val="both"/>
        <w:divId w:val="85618616"/>
        <w:rPr>
          <w:rFonts w:eastAsia="Times New Roman" w:cs="B Zar" w:hint="cs"/>
          <w:color w:val="000000"/>
          <w:sz w:val="36"/>
          <w:szCs w:val="36"/>
          <w:rtl/>
        </w:rPr>
      </w:pPr>
      <w:r>
        <w:rPr>
          <w:rFonts w:eastAsia="Times New Roman" w:cs="B Zar" w:hint="cs"/>
          <w:color w:val="000000"/>
          <w:sz w:val="36"/>
          <w:szCs w:val="36"/>
          <w:rtl/>
        </w:rPr>
        <w:t>1- 10. جامع السعادات ، ج 2 ، ص 47</w:t>
      </w:r>
    </w:p>
    <w:p w:rsidR="00913DA4" w:rsidRDefault="00913DA4">
      <w:pPr>
        <w:pStyle w:val="contentparagraph"/>
        <w:bidi/>
        <w:jc w:val="both"/>
        <w:divId w:val="167909929"/>
        <w:rPr>
          <w:rFonts w:cs="B Zar" w:hint="cs"/>
          <w:color w:val="000000"/>
          <w:sz w:val="36"/>
          <w:szCs w:val="36"/>
          <w:rtl/>
        </w:rPr>
      </w:pPr>
      <w:r>
        <w:rPr>
          <w:rStyle w:val="contenttext"/>
          <w:rFonts w:cs="B Zar" w:hint="cs"/>
          <w:color w:val="000000"/>
          <w:sz w:val="36"/>
          <w:szCs w:val="36"/>
          <w:rtl/>
        </w:rPr>
        <w:t xml:space="preserve">حلال وحرام آن آغشته ایم ؟ ! نه از شبهات آن اجتناب می کنیم و نه از شهواتش ، نه از اموالش می گذریم و نه از لذاتش . شکمهای گرسنه در جوار ما سر به بالین می نهند و انواع اطعمه را می خوریم ، و به شکر آن نمی پردازیم . </w:t>
      </w:r>
    </w:p>
    <w:p w:rsidR="00913DA4" w:rsidRDefault="00913DA4">
      <w:pPr>
        <w:pStyle w:val="contentparagraph"/>
        <w:bidi/>
        <w:jc w:val="both"/>
        <w:divId w:val="167909929"/>
        <w:rPr>
          <w:rFonts w:cs="B Zar" w:hint="cs"/>
          <w:color w:val="000000"/>
          <w:sz w:val="36"/>
          <w:szCs w:val="36"/>
          <w:rtl/>
        </w:rPr>
      </w:pPr>
      <w:r>
        <w:rPr>
          <w:rStyle w:val="contenttext"/>
          <w:rFonts w:cs="B Zar" w:hint="cs"/>
          <w:color w:val="000000"/>
          <w:sz w:val="36"/>
          <w:szCs w:val="36"/>
          <w:rtl/>
        </w:rPr>
        <w:t xml:space="preserve">آه ! چه بزرگ خواهد بود مصیبت ما ! و چه عظیم خواهد بود بلیه ما ! بسا حیرتها وپشیمانیها که به ما رو دهد . و چقدر اندوه و ماتمها که از برای ما باشد در وقتی که هیچ سودی نبخشد ، نمی دانیم که دنیا با ما چه خواهد کرد ؟ و فردا در حضور پادشاه قهار ، ازعهده جواب چگونه برخواهیم آمد ؟ ! خوشا به حال کسانی که از دنیا محروم وبی نصیب اند . </w:t>
      </w:r>
    </w:p>
    <w:p w:rsidR="00913DA4" w:rsidRDefault="00913DA4">
      <w:pPr>
        <w:pStyle w:val="contentparagraph"/>
        <w:bidi/>
        <w:jc w:val="both"/>
        <w:divId w:val="167909929"/>
        <w:rPr>
          <w:rFonts w:cs="B Zar" w:hint="cs"/>
          <w:color w:val="000000"/>
          <w:sz w:val="36"/>
          <w:szCs w:val="36"/>
          <w:rtl/>
        </w:rPr>
      </w:pPr>
      <w:r>
        <w:rPr>
          <w:rStyle w:val="contenttext"/>
          <w:rFonts w:cs="B Zar" w:hint="cs"/>
          <w:color w:val="000000"/>
          <w:sz w:val="36"/>
          <w:szCs w:val="36"/>
          <w:rtl/>
        </w:rPr>
        <w:t>از زبان سوسن آزاده ام آمد به گوش ***کاندرین دیر کهن حال سبک باران خوشست</w:t>
      </w:r>
    </w:p>
    <w:p w:rsidR="00913DA4" w:rsidRDefault="00913DA4">
      <w:pPr>
        <w:pStyle w:val="contentparagraph"/>
        <w:bidi/>
        <w:jc w:val="both"/>
        <w:divId w:val="167909929"/>
        <w:rPr>
          <w:rFonts w:cs="B Zar" w:hint="cs"/>
          <w:color w:val="000000"/>
          <w:sz w:val="36"/>
          <w:szCs w:val="36"/>
          <w:rtl/>
        </w:rPr>
      </w:pPr>
      <w:r>
        <w:rPr>
          <w:rStyle w:val="contenttext"/>
          <w:rFonts w:cs="B Zar" w:hint="cs"/>
          <w:color w:val="000000"/>
          <w:sz w:val="36"/>
          <w:szCs w:val="36"/>
          <w:rtl/>
        </w:rPr>
        <w:t>حافظا ترک جهان گفتن طریق خوشدلیست***تا نپنداری که احوال جهانداران خوشست</w:t>
      </w:r>
    </w:p>
    <w:p w:rsidR="00913DA4" w:rsidRDefault="00913DA4">
      <w:pPr>
        <w:pStyle w:val="contentparagraph"/>
        <w:bidi/>
        <w:jc w:val="both"/>
        <w:divId w:val="167909929"/>
        <w:rPr>
          <w:rFonts w:cs="B Zar" w:hint="cs"/>
          <w:color w:val="000000"/>
          <w:sz w:val="36"/>
          <w:szCs w:val="36"/>
          <w:rtl/>
        </w:rPr>
      </w:pPr>
      <w:r>
        <w:rPr>
          <w:rStyle w:val="contenttext"/>
          <w:rFonts w:cs="B Zar" w:hint="cs"/>
          <w:color w:val="000000"/>
          <w:sz w:val="36"/>
          <w:szCs w:val="36"/>
          <w:rtl/>
        </w:rPr>
        <w:t xml:space="preserve">و از این جهت بود که بعضی از اصحاب سید مختار گفت که : «راضی نیستم روزی هزار مثقال طلا از حلال کسب کنم و در راه خدا صرف کنم ، با وجود اینکه از هیچ عبادتی مرا باز ندارد . گفتند که : چرا ؟ گفت : می ترسم از آنکه روز قیامت مرا باز دارند وبپرسند که : از کجا آوردی ؟ و به چه مصرف رسانیدی ؟ پس سزاوار مؤمن آن است که : </w:t>
      </w:r>
    </w:p>
    <w:p w:rsidR="00913DA4" w:rsidRDefault="00913DA4">
      <w:pPr>
        <w:pStyle w:val="contentparagraph"/>
        <w:bidi/>
        <w:jc w:val="both"/>
        <w:divId w:val="167909929"/>
        <w:rPr>
          <w:rFonts w:cs="B Zar" w:hint="cs"/>
          <w:color w:val="000000"/>
          <w:sz w:val="36"/>
          <w:szCs w:val="36"/>
          <w:rtl/>
        </w:rPr>
      </w:pPr>
      <w:r>
        <w:rPr>
          <w:rStyle w:val="contenttext"/>
          <w:rFonts w:cs="B Zar" w:hint="cs"/>
          <w:color w:val="000000"/>
          <w:sz w:val="36"/>
          <w:szCs w:val="36"/>
          <w:rtl/>
        </w:rPr>
        <w:t>خود را به دنیا آلوده نسازد ، و به قدر کفاف از دنیا بسازد . و اگر زیادتی به او رسد به جهت خود پیش فرستد . و اگر بعد بماند مفاسد و آفات بسیار دارد»</w:t>
      </w:r>
    </w:p>
    <w:p w:rsidR="00913DA4" w:rsidRDefault="00913DA4">
      <w:pPr>
        <w:pStyle w:val="contentparagraph"/>
        <w:bidi/>
        <w:jc w:val="both"/>
        <w:divId w:val="167909929"/>
        <w:rPr>
          <w:rFonts w:cs="B Zar" w:hint="cs"/>
          <w:color w:val="000000"/>
          <w:sz w:val="36"/>
          <w:szCs w:val="36"/>
          <w:rtl/>
        </w:rPr>
      </w:pPr>
      <w:r>
        <w:rPr>
          <w:rStyle w:val="contenttext"/>
          <w:rFonts w:cs="B Zar" w:hint="cs"/>
          <w:color w:val="000000"/>
          <w:sz w:val="36"/>
          <w:szCs w:val="36"/>
          <w:rtl/>
        </w:rPr>
        <w:t>ص: 529</w:t>
      </w:r>
    </w:p>
    <w:p w:rsidR="00913DA4" w:rsidRDefault="00913DA4">
      <w:pPr>
        <w:pStyle w:val="contentparagraph"/>
        <w:bidi/>
        <w:jc w:val="both"/>
        <w:divId w:val="1894152474"/>
        <w:rPr>
          <w:rFonts w:cs="B Zar" w:hint="cs"/>
          <w:color w:val="000000"/>
          <w:sz w:val="36"/>
          <w:szCs w:val="36"/>
          <w:rtl/>
        </w:rPr>
      </w:pPr>
      <w:r>
        <w:rPr>
          <w:rStyle w:val="contenttext"/>
          <w:rFonts w:cs="B Zar" w:hint="cs"/>
          <w:color w:val="000000"/>
          <w:sz w:val="36"/>
          <w:szCs w:val="36"/>
          <w:rtl/>
        </w:rPr>
        <w:t xml:space="preserve">. </w:t>
      </w:r>
      <w:hyperlink w:anchor="content_note_530_1" w:tooltip="11. جامع السعادات ، ج 2 ، ص 4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894152474"/>
        <w:rPr>
          <w:rFonts w:cs="B Zar" w:hint="cs"/>
          <w:color w:val="000000"/>
          <w:sz w:val="36"/>
          <w:szCs w:val="36"/>
          <w:rtl/>
        </w:rPr>
      </w:pPr>
      <w:r>
        <w:rPr>
          <w:rStyle w:val="contenttext"/>
          <w:rFonts w:cs="B Zar" w:hint="cs"/>
          <w:color w:val="000000"/>
          <w:sz w:val="36"/>
          <w:szCs w:val="36"/>
          <w:rtl/>
        </w:rPr>
        <w:t>برگ عیشی به گور خویش فرست*** کس نیارد ز پس تو پیش فرست</w:t>
      </w:r>
    </w:p>
    <w:p w:rsidR="00913DA4" w:rsidRDefault="00913DA4">
      <w:pPr>
        <w:pStyle w:val="contentparagraph"/>
        <w:bidi/>
        <w:jc w:val="both"/>
        <w:divId w:val="1894152474"/>
        <w:rPr>
          <w:rFonts w:cs="B Zar" w:hint="cs"/>
          <w:color w:val="000000"/>
          <w:sz w:val="36"/>
          <w:szCs w:val="36"/>
          <w:rtl/>
        </w:rPr>
      </w:pPr>
      <w:r>
        <w:rPr>
          <w:rStyle w:val="contenttext"/>
          <w:rFonts w:cs="B Zar" w:hint="cs"/>
          <w:color w:val="000000"/>
          <w:sz w:val="36"/>
          <w:szCs w:val="36"/>
          <w:rtl/>
        </w:rPr>
        <w:t xml:space="preserve">مروی است که : «مروی به حضرت پیغمبر صلی الله علیه و آله عرض کرد که : چرامن شوق به مرگ ندارم ؟ حضرت فرمود : آیا مالی داری ؟ عرض کرد : بلی یا رسول الله . </w:t>
      </w:r>
    </w:p>
    <w:p w:rsidR="00913DA4" w:rsidRDefault="00913DA4">
      <w:pPr>
        <w:pStyle w:val="contentparagraph"/>
        <w:bidi/>
        <w:jc w:val="both"/>
        <w:divId w:val="1894152474"/>
        <w:rPr>
          <w:rFonts w:cs="B Zar" w:hint="cs"/>
          <w:color w:val="000000"/>
          <w:sz w:val="36"/>
          <w:szCs w:val="36"/>
          <w:rtl/>
        </w:rPr>
      </w:pPr>
      <w:r>
        <w:rPr>
          <w:rStyle w:val="contenttext"/>
          <w:rFonts w:cs="B Zar" w:hint="cs"/>
          <w:color w:val="000000"/>
          <w:sz w:val="36"/>
          <w:szCs w:val="36"/>
          <w:rtl/>
        </w:rPr>
        <w:t xml:space="preserve">فرمود : مال خود را پیش روی خویش بفرست ، زیرا که : دل هر کسی همراه مال اوست ، اگر پیش فرستاد می خواهد زود به آن برسد و اگر گذاشت می خواهد با آن باشد» . </w:t>
      </w:r>
      <w:hyperlink w:anchor="content_note_530_2" w:tooltip="12. محجه البیضاء ، ج 6 ، ص 42 . و احیاء العلوم ، ج 3 ، ص 20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894152474"/>
        <w:rPr>
          <w:rFonts w:cs="B Zar" w:hint="cs"/>
          <w:color w:val="000000"/>
          <w:sz w:val="36"/>
          <w:szCs w:val="36"/>
          <w:rtl/>
        </w:rPr>
      </w:pPr>
      <w:r>
        <w:rPr>
          <w:rStyle w:val="contenttext"/>
          <w:rFonts w:cs="B Zar" w:hint="cs"/>
          <w:color w:val="000000"/>
          <w:sz w:val="36"/>
          <w:szCs w:val="36"/>
          <w:rtl/>
        </w:rPr>
        <w:t xml:space="preserve">حضرت امیر المؤمنین علیه السلام درهمی به دست مبارک گرفتند و فرمودند : «تاتو از دست من بیرون نروی نفعی به جهت من نداری» . </w:t>
      </w:r>
      <w:hyperlink w:anchor="content_note_530_3" w:tooltip="13. محجه البیضاء ، ج 6 ، ص 43 . و احیاء العلوم ، ج 3 ، ص 202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894152474"/>
        <w:rPr>
          <w:rFonts w:cs="B Zar" w:hint="cs"/>
          <w:color w:val="000000"/>
          <w:sz w:val="36"/>
          <w:szCs w:val="36"/>
          <w:rtl/>
        </w:rPr>
      </w:pPr>
      <w:r>
        <w:rPr>
          <w:rStyle w:val="contenttext"/>
          <w:rFonts w:cs="B Zar" w:hint="cs"/>
          <w:color w:val="000000"/>
          <w:sz w:val="36"/>
          <w:szCs w:val="36"/>
          <w:rtl/>
        </w:rPr>
        <w:t xml:space="preserve">در بعضی روایات رسیده که : «اول روزی که سکه درهم و دینار زده شد شیطان آنهارا برداشت و بر روی خود گذاشت و بوسید و گفت : هر که شما را دوست دارد بنده بر حق من است» . </w:t>
      </w:r>
      <w:hyperlink w:anchor="content_note_530_4" w:tooltip="14. محجه البیضاء ، ج 6 ، ص 43 . و احیاء العلوم ، ج 3 ، ص 202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894152474"/>
        <w:rPr>
          <w:rFonts w:cs="B Zar" w:hint="cs"/>
          <w:color w:val="000000"/>
          <w:sz w:val="36"/>
          <w:szCs w:val="36"/>
          <w:rtl/>
        </w:rPr>
      </w:pPr>
      <w:r>
        <w:rPr>
          <w:rStyle w:val="contenttext"/>
          <w:rFonts w:cs="B Zar" w:hint="cs"/>
          <w:color w:val="000000"/>
          <w:sz w:val="36"/>
          <w:szCs w:val="36"/>
          <w:rtl/>
        </w:rPr>
        <w:t xml:space="preserve">و بعضی از بزرگان گفته اند که : «دو مصیبت است از برای بنده در مالش در وقت مردن ، که اولین و آخرین مثل آنها را نشنیده اند : یکی آنکه : همه آنها را از او می گیرند . و دیگر آنکه محاسبه همه آن را از او می خواهند» . </w:t>
      </w:r>
      <w:hyperlink w:anchor="content_note_530_5" w:tooltip="15. محجه البیضاء ، ج 6 ، ص 43 . و احیاء العلوم ، ج 3 ، ص 202"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bidi/>
        <w:jc w:val="both"/>
        <w:divId w:val="840314636"/>
        <w:rPr>
          <w:rFonts w:eastAsia="Times New Roman" w:cs="B Zar" w:hint="cs"/>
          <w:color w:val="000000"/>
          <w:sz w:val="36"/>
          <w:szCs w:val="36"/>
          <w:rtl/>
        </w:rPr>
      </w:pPr>
      <w:r>
        <w:rPr>
          <w:rFonts w:eastAsia="Times New Roman" w:cs="B Zar" w:hint="cs"/>
          <w:color w:val="000000"/>
          <w:sz w:val="36"/>
          <w:szCs w:val="36"/>
          <w:rtl/>
        </w:rPr>
        <w:t xml:space="preserve">مدح مال </w:t>
      </w:r>
    </w:p>
    <w:p w:rsidR="00913DA4" w:rsidRDefault="00913DA4">
      <w:pPr>
        <w:pStyle w:val="contentparagraph"/>
        <w:bidi/>
        <w:jc w:val="both"/>
        <w:divId w:val="840314636"/>
        <w:rPr>
          <w:rFonts w:cs="B Zar" w:hint="cs"/>
          <w:color w:val="000000"/>
          <w:sz w:val="36"/>
          <w:szCs w:val="36"/>
          <w:rtl/>
        </w:rPr>
      </w:pPr>
      <w:r>
        <w:rPr>
          <w:rStyle w:val="contenttext"/>
          <w:rFonts w:cs="B Zar" w:hint="cs"/>
          <w:color w:val="000000"/>
          <w:sz w:val="36"/>
          <w:szCs w:val="36"/>
          <w:rtl/>
        </w:rPr>
        <w:t xml:space="preserve">و مخفی نماند که همچنان که در آیات و اخبار مذمت بسیار از برای مال رسیده ، همچنین مدح آن نیز وارد شده است . </w:t>
      </w:r>
    </w:p>
    <w:p w:rsidR="00913DA4" w:rsidRDefault="00913DA4">
      <w:pPr>
        <w:pStyle w:val="contentparagraph"/>
        <w:bidi/>
        <w:jc w:val="both"/>
        <w:divId w:val="840314636"/>
        <w:rPr>
          <w:rFonts w:cs="B Zar" w:hint="cs"/>
          <w:color w:val="000000"/>
          <w:sz w:val="36"/>
          <w:szCs w:val="36"/>
          <w:rtl/>
        </w:rPr>
      </w:pPr>
      <w:r>
        <w:rPr>
          <w:rStyle w:val="contenttext"/>
          <w:rFonts w:cs="B Zar" w:hint="cs"/>
          <w:color w:val="000000"/>
          <w:sz w:val="36"/>
          <w:szCs w:val="36"/>
          <w:rtl/>
        </w:rPr>
        <w:t xml:space="preserve">و خدای - تعالی - آن را در قرآن کریم خیر نامیده است . </w:t>
      </w:r>
      <w:hyperlink w:anchor="content_note_530_6" w:tooltip="16. بقره ، (سوره 2) ، آیه 180 ." w:history="1">
        <w:r>
          <w:rPr>
            <w:rStyle w:val="Hyperlink"/>
            <w:rFonts w:cs="B Zar" w:hint="cs"/>
            <w:sz w:val="36"/>
            <w:szCs w:val="36"/>
            <w:rtl/>
          </w:rPr>
          <w:t>(6)</w:t>
        </w:r>
      </w:hyperlink>
      <w:r>
        <w:rPr>
          <w:rStyle w:val="contenttext"/>
          <w:rFonts w:cs="B Zar" w:hint="cs"/>
          <w:color w:val="000000"/>
          <w:sz w:val="36"/>
          <w:szCs w:val="36"/>
          <w:rtl/>
        </w:rPr>
        <w:t xml:space="preserve"> </w:t>
      </w:r>
    </w:p>
    <w:p w:rsidR="00913DA4" w:rsidRDefault="00913DA4">
      <w:pPr>
        <w:pStyle w:val="contentparagraph"/>
        <w:bidi/>
        <w:jc w:val="both"/>
        <w:divId w:val="840314636"/>
        <w:rPr>
          <w:rFonts w:cs="B Zar" w:hint="cs"/>
          <w:color w:val="000000"/>
          <w:sz w:val="36"/>
          <w:szCs w:val="36"/>
          <w:rtl/>
        </w:rPr>
      </w:pPr>
      <w:r>
        <w:rPr>
          <w:rStyle w:val="contenttext"/>
          <w:rFonts w:cs="B Zar" w:hint="cs"/>
          <w:color w:val="000000"/>
          <w:sz w:val="36"/>
          <w:szCs w:val="36"/>
          <w:rtl/>
        </w:rPr>
        <w:t>و پیغمبر خدا صلی الله علیه و آله فرمود</w:t>
      </w:r>
    </w:p>
    <w:p w:rsidR="00913DA4" w:rsidRDefault="00913DA4">
      <w:pPr>
        <w:pStyle w:val="contentparagraph"/>
        <w:bidi/>
        <w:jc w:val="both"/>
        <w:divId w:val="840314636"/>
        <w:rPr>
          <w:rFonts w:cs="B Zar" w:hint="cs"/>
          <w:color w:val="000000"/>
          <w:sz w:val="36"/>
          <w:szCs w:val="36"/>
          <w:rtl/>
        </w:rPr>
      </w:pPr>
      <w:r>
        <w:rPr>
          <w:rStyle w:val="contenttext"/>
          <w:rFonts w:cs="B Zar" w:hint="cs"/>
          <w:color w:val="000000"/>
          <w:sz w:val="36"/>
          <w:szCs w:val="36"/>
          <w:rtl/>
        </w:rPr>
        <w:t>ص: 530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25" style="width:0;height:1.5pt" o:hralign="center" o:hrstd="t" o:hr="t" fillcolor="#a0a0a0" stroked="f"/>
        </w:pict>
      </w:r>
    </w:p>
    <w:p w:rsidR="00913DA4" w:rsidRDefault="00913DA4">
      <w:pPr>
        <w:bidi/>
        <w:jc w:val="both"/>
        <w:divId w:val="39131301"/>
        <w:rPr>
          <w:rFonts w:eastAsia="Times New Roman" w:cs="B Zar" w:hint="cs"/>
          <w:color w:val="000000"/>
          <w:sz w:val="36"/>
          <w:szCs w:val="36"/>
          <w:rtl/>
        </w:rPr>
      </w:pPr>
      <w:r>
        <w:rPr>
          <w:rFonts w:eastAsia="Times New Roman" w:cs="B Zar" w:hint="cs"/>
          <w:color w:val="000000"/>
          <w:sz w:val="36"/>
          <w:szCs w:val="36"/>
          <w:rtl/>
        </w:rPr>
        <w:t>1- 11. جامع السعادات ، ج 2 ، ص 48 .</w:t>
      </w:r>
    </w:p>
    <w:p w:rsidR="00913DA4" w:rsidRDefault="00913DA4">
      <w:pPr>
        <w:bidi/>
        <w:jc w:val="both"/>
        <w:divId w:val="18747472"/>
        <w:rPr>
          <w:rFonts w:eastAsia="Times New Roman" w:cs="B Zar" w:hint="cs"/>
          <w:color w:val="000000"/>
          <w:sz w:val="36"/>
          <w:szCs w:val="36"/>
          <w:rtl/>
        </w:rPr>
      </w:pPr>
      <w:r>
        <w:rPr>
          <w:rFonts w:eastAsia="Times New Roman" w:cs="B Zar" w:hint="cs"/>
          <w:color w:val="000000"/>
          <w:sz w:val="36"/>
          <w:szCs w:val="36"/>
          <w:rtl/>
        </w:rPr>
        <w:t>2- 12. محجه البیضاء ، ج 6 ، ص 42 . و احیاء العلوم ، ج 3 ، ص 201 .</w:t>
      </w:r>
    </w:p>
    <w:p w:rsidR="00913DA4" w:rsidRDefault="00913DA4">
      <w:pPr>
        <w:bidi/>
        <w:jc w:val="both"/>
        <w:divId w:val="1561595235"/>
        <w:rPr>
          <w:rFonts w:eastAsia="Times New Roman" w:cs="B Zar" w:hint="cs"/>
          <w:color w:val="000000"/>
          <w:sz w:val="36"/>
          <w:szCs w:val="36"/>
          <w:rtl/>
        </w:rPr>
      </w:pPr>
      <w:r>
        <w:rPr>
          <w:rFonts w:eastAsia="Times New Roman" w:cs="B Zar" w:hint="cs"/>
          <w:color w:val="000000"/>
          <w:sz w:val="36"/>
          <w:szCs w:val="36"/>
          <w:rtl/>
        </w:rPr>
        <w:t>3- 13. محجه البیضاء ، ج 6 ، ص 43 . و احیاء العلوم ، ج 3 ، ص 202 .</w:t>
      </w:r>
    </w:p>
    <w:p w:rsidR="00913DA4" w:rsidRDefault="00913DA4">
      <w:pPr>
        <w:bidi/>
        <w:jc w:val="both"/>
        <w:divId w:val="512963193"/>
        <w:rPr>
          <w:rFonts w:eastAsia="Times New Roman" w:cs="B Zar" w:hint="cs"/>
          <w:color w:val="000000"/>
          <w:sz w:val="36"/>
          <w:szCs w:val="36"/>
          <w:rtl/>
        </w:rPr>
      </w:pPr>
      <w:r>
        <w:rPr>
          <w:rFonts w:eastAsia="Times New Roman" w:cs="B Zar" w:hint="cs"/>
          <w:color w:val="000000"/>
          <w:sz w:val="36"/>
          <w:szCs w:val="36"/>
          <w:rtl/>
        </w:rPr>
        <w:t>4- 14. محجه البیضاء ، ج 6 ، ص 43 . و احیاء العلوم ، ج 3 ، ص 202 .</w:t>
      </w:r>
    </w:p>
    <w:p w:rsidR="00913DA4" w:rsidRDefault="00913DA4">
      <w:pPr>
        <w:bidi/>
        <w:jc w:val="both"/>
        <w:divId w:val="1430587399"/>
        <w:rPr>
          <w:rFonts w:eastAsia="Times New Roman" w:cs="B Zar" w:hint="cs"/>
          <w:color w:val="000000"/>
          <w:sz w:val="36"/>
          <w:szCs w:val="36"/>
          <w:rtl/>
        </w:rPr>
      </w:pPr>
      <w:r>
        <w:rPr>
          <w:rFonts w:eastAsia="Times New Roman" w:cs="B Zar" w:hint="cs"/>
          <w:color w:val="000000"/>
          <w:sz w:val="36"/>
          <w:szCs w:val="36"/>
          <w:rtl/>
        </w:rPr>
        <w:t>5- 15. محجه البیضاء ، ج 6 ، ص 43 . و احیاء العلوم ، ج 3 ، ص 202</w:t>
      </w:r>
    </w:p>
    <w:p w:rsidR="00913DA4" w:rsidRDefault="00913DA4">
      <w:pPr>
        <w:bidi/>
        <w:jc w:val="both"/>
        <w:divId w:val="1831217953"/>
        <w:rPr>
          <w:rFonts w:eastAsia="Times New Roman" w:cs="B Zar" w:hint="cs"/>
          <w:color w:val="000000"/>
          <w:sz w:val="36"/>
          <w:szCs w:val="36"/>
          <w:rtl/>
        </w:rPr>
      </w:pPr>
      <w:r>
        <w:rPr>
          <w:rFonts w:eastAsia="Times New Roman" w:cs="B Zar" w:hint="cs"/>
          <w:color w:val="000000"/>
          <w:sz w:val="36"/>
          <w:szCs w:val="36"/>
          <w:rtl/>
        </w:rPr>
        <w:t>6- 16. بقره ، (سوره 2) ، آیه 180 .</w:t>
      </w:r>
    </w:p>
    <w:p w:rsidR="00913DA4" w:rsidRDefault="00913DA4">
      <w:pPr>
        <w:pStyle w:val="contentparagraph"/>
        <w:bidi/>
        <w:jc w:val="both"/>
        <w:divId w:val="1436171758"/>
        <w:rPr>
          <w:rFonts w:cs="B Zar" w:hint="cs"/>
          <w:color w:val="000000"/>
          <w:sz w:val="36"/>
          <w:szCs w:val="36"/>
          <w:rtl/>
        </w:rPr>
      </w:pPr>
      <w:r>
        <w:rPr>
          <w:rStyle w:val="contenttext"/>
          <w:rFonts w:cs="B Zar" w:hint="cs"/>
          <w:color w:val="000000"/>
          <w:sz w:val="36"/>
          <w:szCs w:val="36"/>
          <w:rtl/>
        </w:rPr>
        <w:t xml:space="preserve">: «خوب چیزی است مال صالح از برای مرد صالح» . </w:t>
      </w:r>
      <w:hyperlink w:anchor="content_note_531_1" w:tooltip="17. محجه البیضاء ، ج 6 ، ص 44 . و احیاء العلوم ، ج 3 ، ص 20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436171758"/>
        <w:rPr>
          <w:rFonts w:cs="B Zar" w:hint="cs"/>
          <w:color w:val="000000"/>
          <w:sz w:val="36"/>
          <w:szCs w:val="36"/>
          <w:rtl/>
        </w:rPr>
      </w:pPr>
      <w:r>
        <w:rPr>
          <w:rStyle w:val="contenttext"/>
          <w:rFonts w:cs="B Zar" w:hint="cs"/>
          <w:color w:val="000000"/>
          <w:sz w:val="36"/>
          <w:szCs w:val="36"/>
          <w:rtl/>
        </w:rPr>
        <w:t xml:space="preserve">و همه اخباری که در ثواب صدقه دادن و میهمانی و سخاوت و حج ، و غیر اینها ازچیزهائی که تحصیل آنها به مال بسته است رسیده ، دلالت بر خوبی مال می کند . </w:t>
      </w:r>
    </w:p>
    <w:p w:rsidR="00913DA4" w:rsidRDefault="00913DA4">
      <w:pPr>
        <w:pStyle w:val="contentparagraph"/>
        <w:bidi/>
        <w:jc w:val="both"/>
        <w:divId w:val="1436171758"/>
        <w:rPr>
          <w:rFonts w:cs="B Zar" w:hint="cs"/>
          <w:color w:val="000000"/>
          <w:sz w:val="36"/>
          <w:szCs w:val="36"/>
          <w:rtl/>
        </w:rPr>
      </w:pPr>
      <w:r>
        <w:rPr>
          <w:rStyle w:val="contenttext"/>
          <w:rFonts w:cs="B Zar" w:hint="cs"/>
          <w:color w:val="000000"/>
          <w:sz w:val="36"/>
          <w:szCs w:val="36"/>
          <w:rtl/>
        </w:rPr>
        <w:t xml:space="preserve">و «توفیق» </w:t>
      </w:r>
      <w:hyperlink w:anchor="content_note_531_2" w:tooltip="18. جمع بین اخبار مختلف ." w:history="1">
        <w:r>
          <w:rPr>
            <w:rStyle w:val="Hyperlink"/>
            <w:rFonts w:cs="B Zar" w:hint="cs"/>
            <w:sz w:val="36"/>
            <w:szCs w:val="36"/>
            <w:rtl/>
          </w:rPr>
          <w:t>(2)</w:t>
        </w:r>
      </w:hyperlink>
      <w:r>
        <w:rPr>
          <w:rStyle w:val="contenttext"/>
          <w:rFonts w:cs="B Zar" w:hint="cs"/>
          <w:color w:val="000000"/>
          <w:sz w:val="36"/>
          <w:szCs w:val="36"/>
          <w:rtl/>
        </w:rPr>
        <w:t xml:space="preserve"> میان این اخبار آن است که : مال می تواند شد که وسیله وصول به سعادت اخرویه ، و فوز به درجات علیه گردد . و ممکن است که : به واسطه رسیدن به مقاصدفاسده ، که سد راه علم و عمل و حجاب سعادت ابدند شود . پس هر مالی که : به مصرف اول رسید ، ممدوح و مستحسن است . و آنچه به مصرف دوم رسید ، مذموم و مستهجن است . و اخباری که دلالت بر مدح آن می کند ، بر اول محمول ، و آنچه دلالت بر مذمت آن می نماید ، حمل بر دویم می شود . و چون اکثر طبایع بنی آدم ، به پیروی شهوات نفسانیه مایل ، و آن به واسطه مال حاصل می شود ، به این جهت زاید بر قدر کفاف آن در محل خطر و حذر از آن بهتر است . </w:t>
      </w:r>
    </w:p>
    <w:p w:rsidR="00913DA4" w:rsidRDefault="00913DA4">
      <w:pPr>
        <w:pStyle w:val="contentparagraph"/>
        <w:bidi/>
        <w:jc w:val="both"/>
        <w:divId w:val="1436171758"/>
        <w:rPr>
          <w:rFonts w:cs="B Zar" w:hint="cs"/>
          <w:color w:val="000000"/>
          <w:sz w:val="36"/>
          <w:szCs w:val="36"/>
          <w:rtl/>
        </w:rPr>
      </w:pPr>
      <w:r>
        <w:rPr>
          <w:rStyle w:val="contenttext"/>
          <w:rFonts w:cs="B Zar" w:hint="cs"/>
          <w:color w:val="000000"/>
          <w:sz w:val="36"/>
          <w:szCs w:val="36"/>
          <w:rtl/>
        </w:rPr>
        <w:t xml:space="preserve">و طوایف انبیاء ، و خیل اولیا ، از شر آن پناه به خداوند منان بردند . </w:t>
      </w:r>
    </w:p>
    <w:p w:rsidR="00913DA4" w:rsidRDefault="00913DA4">
      <w:pPr>
        <w:pStyle w:val="contentparagraph"/>
        <w:bidi/>
        <w:jc w:val="both"/>
        <w:divId w:val="1436171758"/>
        <w:rPr>
          <w:rFonts w:cs="B Zar" w:hint="cs"/>
          <w:color w:val="000000"/>
          <w:sz w:val="36"/>
          <w:szCs w:val="36"/>
          <w:rtl/>
        </w:rPr>
      </w:pPr>
      <w:r>
        <w:rPr>
          <w:rStyle w:val="contenttext"/>
          <w:rFonts w:cs="B Zar" w:hint="cs"/>
          <w:color w:val="000000"/>
          <w:sz w:val="36"/>
          <w:szCs w:val="36"/>
          <w:rtl/>
        </w:rPr>
        <w:t xml:space="preserve">حتی اینکه پیغمبر آخر الزمان صلی الله علیه و آله فرمود : «پروردگارا ! قوت آل محمد را به قدر کفاف کن» . </w:t>
      </w:r>
      <w:hyperlink w:anchor="content_note_531_3" w:tooltip="19. محجه البیضاء ، ج 6 ، ص 45 . و احیاء العلوم ، ج 3 ، ص 203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436171758"/>
        <w:rPr>
          <w:rFonts w:cs="B Zar" w:hint="cs"/>
          <w:color w:val="000000"/>
          <w:sz w:val="36"/>
          <w:szCs w:val="36"/>
          <w:rtl/>
        </w:rPr>
      </w:pPr>
      <w:r>
        <w:rPr>
          <w:rStyle w:val="contenttext"/>
          <w:rFonts w:cs="B Zar" w:hint="cs"/>
          <w:color w:val="000000"/>
          <w:sz w:val="36"/>
          <w:szCs w:val="36"/>
          <w:rtl/>
        </w:rPr>
        <w:t xml:space="preserve">و گفت : «خداوندا ! مرا زندگانی عطا کن ، چون زندگی مسکینان ، و بمیران ، چون مردن مسکینان» . </w:t>
      </w:r>
      <w:hyperlink w:anchor="content_note_531_4" w:tooltip="20. کنز العمال ، ج 6 ، ص 470 ، خ 16592 و ص 489 ، خ 16668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Heading6"/>
        <w:shd w:val="clear" w:color="auto" w:fill="FFFFFF"/>
        <w:bidi/>
        <w:jc w:val="both"/>
        <w:divId w:val="1339066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فصل : مفاسد مال </w:t>
      </w:r>
    </w:p>
    <w:p w:rsidR="00913DA4" w:rsidRDefault="00913DA4">
      <w:pPr>
        <w:bidi/>
        <w:jc w:val="both"/>
        <w:divId w:val="866210969"/>
        <w:rPr>
          <w:rFonts w:eastAsia="Times New Roman" w:cs="B Zar" w:hint="cs"/>
          <w:color w:val="000000"/>
          <w:sz w:val="36"/>
          <w:szCs w:val="36"/>
          <w:rtl/>
        </w:rPr>
      </w:pPr>
      <w:r>
        <w:rPr>
          <w:rFonts w:eastAsia="Times New Roman" w:cs="B Zar" w:hint="cs"/>
          <w:color w:val="000000"/>
          <w:sz w:val="36"/>
          <w:szCs w:val="36"/>
          <w:rtl/>
        </w:rPr>
        <w:t xml:space="preserve">مفاسد مال </w:t>
      </w:r>
    </w:p>
    <w:p w:rsidR="00913DA4" w:rsidRDefault="00913DA4">
      <w:pPr>
        <w:pStyle w:val="contentparagraph"/>
        <w:bidi/>
        <w:jc w:val="both"/>
        <w:divId w:val="866210969"/>
        <w:rPr>
          <w:rFonts w:cs="B Zar" w:hint="cs"/>
          <w:color w:val="000000"/>
          <w:sz w:val="36"/>
          <w:szCs w:val="36"/>
          <w:rtl/>
        </w:rPr>
      </w:pPr>
      <w:r>
        <w:rPr>
          <w:rStyle w:val="contenttext"/>
          <w:rFonts w:cs="B Zar" w:hint="cs"/>
          <w:color w:val="000000"/>
          <w:sz w:val="36"/>
          <w:szCs w:val="36"/>
          <w:rtl/>
        </w:rPr>
        <w:t>از آنچه گذشت روشن شد که : مال مانند مار است ، که هم در</w:t>
      </w:r>
    </w:p>
    <w:p w:rsidR="00913DA4" w:rsidRDefault="00913DA4">
      <w:pPr>
        <w:pStyle w:val="contentparagraph"/>
        <w:bidi/>
        <w:jc w:val="both"/>
        <w:divId w:val="866210969"/>
        <w:rPr>
          <w:rFonts w:cs="B Zar" w:hint="cs"/>
          <w:color w:val="000000"/>
          <w:sz w:val="36"/>
          <w:szCs w:val="36"/>
          <w:rtl/>
        </w:rPr>
      </w:pPr>
      <w:r>
        <w:rPr>
          <w:rStyle w:val="contenttext"/>
          <w:rFonts w:cs="B Zar" w:hint="cs"/>
          <w:color w:val="000000"/>
          <w:sz w:val="36"/>
          <w:szCs w:val="36"/>
          <w:rtl/>
        </w:rPr>
        <w:t>ص: 531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26" style="width:0;height:1.5pt" o:hralign="center" o:hrstd="t" o:hr="t" fillcolor="#a0a0a0" stroked="f"/>
        </w:pict>
      </w:r>
    </w:p>
    <w:p w:rsidR="00913DA4" w:rsidRDefault="00913DA4">
      <w:pPr>
        <w:bidi/>
        <w:jc w:val="both"/>
        <w:divId w:val="1767190877"/>
        <w:rPr>
          <w:rFonts w:eastAsia="Times New Roman" w:cs="B Zar" w:hint="cs"/>
          <w:color w:val="000000"/>
          <w:sz w:val="36"/>
          <w:szCs w:val="36"/>
          <w:rtl/>
        </w:rPr>
      </w:pPr>
      <w:r>
        <w:rPr>
          <w:rFonts w:eastAsia="Times New Roman" w:cs="B Zar" w:hint="cs"/>
          <w:color w:val="000000"/>
          <w:sz w:val="36"/>
          <w:szCs w:val="36"/>
          <w:rtl/>
        </w:rPr>
        <w:t>1- 17. محجه البیضاء ، ج 6 ، ص 44 . و احیاء العلوم ، ج 3 ، ص 202 .</w:t>
      </w:r>
    </w:p>
    <w:p w:rsidR="00913DA4" w:rsidRDefault="00913DA4">
      <w:pPr>
        <w:bidi/>
        <w:jc w:val="both"/>
        <w:divId w:val="1504927645"/>
        <w:rPr>
          <w:rFonts w:eastAsia="Times New Roman" w:cs="B Zar" w:hint="cs"/>
          <w:color w:val="000000"/>
          <w:sz w:val="36"/>
          <w:szCs w:val="36"/>
          <w:rtl/>
        </w:rPr>
      </w:pPr>
      <w:r>
        <w:rPr>
          <w:rFonts w:eastAsia="Times New Roman" w:cs="B Zar" w:hint="cs"/>
          <w:color w:val="000000"/>
          <w:sz w:val="36"/>
          <w:szCs w:val="36"/>
          <w:rtl/>
        </w:rPr>
        <w:t>2- 18. جمع بین اخبار مختلف .</w:t>
      </w:r>
    </w:p>
    <w:p w:rsidR="00913DA4" w:rsidRDefault="00913DA4">
      <w:pPr>
        <w:bidi/>
        <w:jc w:val="both"/>
        <w:divId w:val="560597305"/>
        <w:rPr>
          <w:rFonts w:eastAsia="Times New Roman" w:cs="B Zar" w:hint="cs"/>
          <w:color w:val="000000"/>
          <w:sz w:val="36"/>
          <w:szCs w:val="36"/>
          <w:rtl/>
        </w:rPr>
      </w:pPr>
      <w:r>
        <w:rPr>
          <w:rFonts w:eastAsia="Times New Roman" w:cs="B Zar" w:hint="cs"/>
          <w:color w:val="000000"/>
          <w:sz w:val="36"/>
          <w:szCs w:val="36"/>
          <w:rtl/>
        </w:rPr>
        <w:t>3- 19. محجه البیضاء ، ج 6 ، ص 45 . و احیاء العلوم ، ج 3 ، ص 203 .</w:t>
      </w:r>
    </w:p>
    <w:p w:rsidR="00913DA4" w:rsidRDefault="00913DA4">
      <w:pPr>
        <w:bidi/>
        <w:jc w:val="both"/>
        <w:divId w:val="1799907522"/>
        <w:rPr>
          <w:rFonts w:eastAsia="Times New Roman" w:cs="B Zar" w:hint="cs"/>
          <w:color w:val="000000"/>
          <w:sz w:val="36"/>
          <w:szCs w:val="36"/>
          <w:rtl/>
        </w:rPr>
      </w:pPr>
      <w:r>
        <w:rPr>
          <w:rFonts w:eastAsia="Times New Roman" w:cs="B Zar" w:hint="cs"/>
          <w:color w:val="000000"/>
          <w:sz w:val="36"/>
          <w:szCs w:val="36"/>
          <w:rtl/>
        </w:rPr>
        <w:t>4- 20. کنز العمال ، ج 6 ، ص 470 ، خ 16592 و ص 489 ، خ 16668 .</w:t>
      </w:r>
    </w:p>
    <w:p w:rsidR="00913DA4" w:rsidRDefault="00913DA4">
      <w:pPr>
        <w:pStyle w:val="contentparagraph"/>
        <w:bidi/>
        <w:jc w:val="both"/>
        <w:divId w:val="2010332287"/>
        <w:rPr>
          <w:rFonts w:cs="B Zar" w:hint="cs"/>
          <w:color w:val="000000"/>
          <w:sz w:val="36"/>
          <w:szCs w:val="36"/>
          <w:rtl/>
        </w:rPr>
      </w:pPr>
      <w:r>
        <w:rPr>
          <w:rStyle w:val="contenttext"/>
          <w:rFonts w:cs="B Zar" w:hint="cs"/>
          <w:color w:val="000000"/>
          <w:sz w:val="36"/>
          <w:szCs w:val="36"/>
          <w:rtl/>
        </w:rPr>
        <w:t xml:space="preserve">آن زهر است و هم «تریاق» . </w:t>
      </w:r>
      <w:hyperlink w:anchor="content_note_532_1" w:tooltip="21. داروی ضد زهر"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010332287"/>
        <w:rPr>
          <w:rFonts w:cs="B Zar" w:hint="cs"/>
          <w:color w:val="000000"/>
          <w:sz w:val="36"/>
          <w:szCs w:val="36"/>
          <w:rtl/>
        </w:rPr>
      </w:pPr>
      <w:r>
        <w:rPr>
          <w:rStyle w:val="contenttext"/>
          <w:rFonts w:cs="B Zar" w:hint="cs"/>
          <w:color w:val="000000"/>
          <w:sz w:val="36"/>
          <w:szCs w:val="36"/>
          <w:rtl/>
        </w:rPr>
        <w:t xml:space="preserve">مفاسد آن زهر آن ، و فواید آن تریاقش است . و هر که آنها را بشناسدمی تواند از شر مال احتراز ، و خیر آن را اخذ نماید . </w:t>
      </w:r>
    </w:p>
    <w:p w:rsidR="00913DA4" w:rsidRDefault="00913DA4">
      <w:pPr>
        <w:pStyle w:val="contentparagraph"/>
        <w:bidi/>
        <w:jc w:val="both"/>
        <w:divId w:val="2010332287"/>
        <w:rPr>
          <w:rFonts w:cs="B Zar" w:hint="cs"/>
          <w:color w:val="000000"/>
          <w:sz w:val="36"/>
          <w:szCs w:val="36"/>
          <w:rtl/>
        </w:rPr>
      </w:pPr>
      <w:r>
        <w:rPr>
          <w:rStyle w:val="contenttext"/>
          <w:rFonts w:cs="B Zar" w:hint="cs"/>
          <w:color w:val="000000"/>
          <w:sz w:val="36"/>
          <w:szCs w:val="36"/>
          <w:rtl/>
        </w:rPr>
        <w:t xml:space="preserve">و به جهت این مطلب می گوئیم : اما مفاسد مال بر دو قسم است : مفاسد دنیائی . ودینی و آخرتی . </w:t>
      </w:r>
    </w:p>
    <w:p w:rsidR="00913DA4" w:rsidRDefault="00913DA4">
      <w:pPr>
        <w:pStyle w:val="contentparagraph"/>
        <w:bidi/>
        <w:jc w:val="both"/>
        <w:divId w:val="2010332287"/>
        <w:rPr>
          <w:rFonts w:cs="B Zar" w:hint="cs"/>
          <w:color w:val="000000"/>
          <w:sz w:val="36"/>
          <w:szCs w:val="36"/>
          <w:rtl/>
        </w:rPr>
      </w:pPr>
      <w:r>
        <w:rPr>
          <w:rStyle w:val="contenttext"/>
          <w:rFonts w:cs="B Zar" w:hint="cs"/>
          <w:color w:val="000000"/>
          <w:sz w:val="36"/>
          <w:szCs w:val="36"/>
          <w:rtl/>
        </w:rPr>
        <w:t xml:space="preserve">اما مفاسد دنیائی آن ، زحمتها و شدایدی است که : دیده می شود که اغنیا و مالداران ، از ترس و بیم و حزن و اندوه و هم و غم و پریشانی خاطر و تفرق احوال و تلخی عیش وزحمت در تحصیل مال ، و محافظت و نگاهبانی آن ، و دفع دزد و ظالم و حاسد از آن ، به آن مبتلا و گرفتارند . </w:t>
      </w:r>
    </w:p>
    <w:p w:rsidR="00913DA4" w:rsidRDefault="00913DA4">
      <w:pPr>
        <w:pStyle w:val="contentparagraph"/>
        <w:bidi/>
        <w:jc w:val="both"/>
        <w:divId w:val="2010332287"/>
        <w:rPr>
          <w:rFonts w:cs="B Zar" w:hint="cs"/>
          <w:color w:val="000000"/>
          <w:sz w:val="36"/>
          <w:szCs w:val="36"/>
          <w:rtl/>
        </w:rPr>
      </w:pPr>
      <w:r>
        <w:rPr>
          <w:rStyle w:val="contenttext"/>
          <w:rFonts w:cs="B Zar" w:hint="cs"/>
          <w:color w:val="000000"/>
          <w:sz w:val="36"/>
          <w:szCs w:val="36"/>
          <w:rtl/>
        </w:rPr>
        <w:t xml:space="preserve">آری : </w:t>
      </w:r>
    </w:p>
    <w:p w:rsidR="00913DA4" w:rsidRDefault="00913DA4">
      <w:pPr>
        <w:pStyle w:val="contentparagraph"/>
        <w:bidi/>
        <w:jc w:val="both"/>
        <w:divId w:val="2010332287"/>
        <w:rPr>
          <w:rFonts w:cs="B Zar" w:hint="cs"/>
          <w:color w:val="000000"/>
          <w:sz w:val="36"/>
          <w:szCs w:val="36"/>
          <w:rtl/>
        </w:rPr>
      </w:pPr>
      <w:r>
        <w:rPr>
          <w:rStyle w:val="contenttext"/>
          <w:rFonts w:cs="B Zar" w:hint="cs"/>
          <w:color w:val="000000"/>
          <w:sz w:val="36"/>
          <w:szCs w:val="36"/>
          <w:rtl/>
        </w:rPr>
        <w:t xml:space="preserve">خوش فرش بوریا </w:t>
      </w:r>
      <w:hyperlink w:anchor="content_note_532_2" w:tooltip="22. حصیر" w:history="1">
        <w:r>
          <w:rPr>
            <w:rStyle w:val="Hyperlink"/>
            <w:rFonts w:cs="B Zar" w:hint="cs"/>
            <w:sz w:val="36"/>
            <w:szCs w:val="36"/>
            <w:rtl/>
          </w:rPr>
          <w:t>(2)</w:t>
        </w:r>
      </w:hyperlink>
      <w:r>
        <w:rPr>
          <w:rStyle w:val="contenttext"/>
          <w:rFonts w:cs="B Zar" w:hint="cs"/>
          <w:color w:val="000000"/>
          <w:sz w:val="36"/>
          <w:szCs w:val="36"/>
          <w:rtl/>
        </w:rPr>
        <w:t xml:space="preserve"> و گدائی و خواب امن ***کاین عیش نیست در خود اورنگ خسروی </w:t>
      </w:r>
    </w:p>
    <w:p w:rsidR="00913DA4" w:rsidRDefault="00913DA4">
      <w:pPr>
        <w:pStyle w:val="contentparagraph"/>
        <w:bidi/>
        <w:jc w:val="both"/>
        <w:divId w:val="2010332287"/>
        <w:rPr>
          <w:rFonts w:cs="B Zar" w:hint="cs"/>
          <w:color w:val="000000"/>
          <w:sz w:val="36"/>
          <w:szCs w:val="36"/>
          <w:rtl/>
        </w:rPr>
      </w:pPr>
      <w:r>
        <w:rPr>
          <w:rStyle w:val="contenttext"/>
          <w:rFonts w:cs="B Zar" w:hint="cs"/>
          <w:color w:val="000000"/>
          <w:sz w:val="36"/>
          <w:szCs w:val="36"/>
          <w:rtl/>
        </w:rPr>
        <w:t xml:space="preserve">و اما مفاسد دینیه آن ، سه نوع است : </w:t>
      </w:r>
    </w:p>
    <w:p w:rsidR="00913DA4" w:rsidRDefault="00913DA4">
      <w:pPr>
        <w:pStyle w:val="contentparagraph"/>
        <w:bidi/>
        <w:jc w:val="both"/>
        <w:divId w:val="2010332287"/>
        <w:rPr>
          <w:rFonts w:cs="B Zar" w:hint="cs"/>
          <w:color w:val="000000"/>
          <w:sz w:val="36"/>
          <w:szCs w:val="36"/>
          <w:rtl/>
        </w:rPr>
      </w:pPr>
      <w:r>
        <w:rPr>
          <w:rStyle w:val="contenttext"/>
          <w:rFonts w:cs="B Zar" w:hint="cs"/>
          <w:color w:val="000000"/>
          <w:sz w:val="36"/>
          <w:szCs w:val="36"/>
          <w:rtl/>
        </w:rPr>
        <w:t xml:space="preserve">اول آنکه : باعث ارتکاب معاصی گردد ، زیرا که به واسطه مال ، قدرت بر معاصی حاصل ، و راه وصول به آنها آسان می گردد . پس هر گاه شهوت معصیت به حرکت آیدو انسان خود را قادر بر آن ببیند و به سهولت به آن تواند رسید بسا باشد که مرتکب آن شود و گناهی از او سرزند . و اما اگر مایوس از امکان آن گناه باشد و قدرت بر آن نداشته باشد داعیه آن معصیت را نمی کند . </w:t>
      </w:r>
    </w:p>
    <w:p w:rsidR="00913DA4" w:rsidRDefault="00913DA4">
      <w:pPr>
        <w:pStyle w:val="contentparagraph"/>
        <w:bidi/>
        <w:jc w:val="both"/>
        <w:divId w:val="2010332287"/>
        <w:rPr>
          <w:rFonts w:cs="B Zar" w:hint="cs"/>
          <w:color w:val="000000"/>
          <w:sz w:val="36"/>
          <w:szCs w:val="36"/>
          <w:rtl/>
        </w:rPr>
      </w:pPr>
      <w:r>
        <w:rPr>
          <w:rStyle w:val="contenttext"/>
          <w:rFonts w:cs="B Zar" w:hint="cs"/>
          <w:color w:val="000000"/>
          <w:sz w:val="36"/>
          <w:szCs w:val="36"/>
          <w:rtl/>
        </w:rPr>
        <w:t>و از این جهت است که گفته اند که : یکی از اسباب عصمت از معصیت ، عدم قدرت بر آن</w:t>
      </w:r>
    </w:p>
    <w:p w:rsidR="00913DA4" w:rsidRDefault="00913DA4">
      <w:pPr>
        <w:pStyle w:val="contentparagraph"/>
        <w:bidi/>
        <w:jc w:val="both"/>
        <w:divId w:val="2010332287"/>
        <w:rPr>
          <w:rFonts w:cs="B Zar" w:hint="cs"/>
          <w:color w:val="000000"/>
          <w:sz w:val="36"/>
          <w:szCs w:val="36"/>
          <w:rtl/>
        </w:rPr>
      </w:pPr>
      <w:r>
        <w:rPr>
          <w:rStyle w:val="contenttext"/>
          <w:rFonts w:cs="B Zar" w:hint="cs"/>
          <w:color w:val="000000"/>
          <w:sz w:val="36"/>
          <w:szCs w:val="36"/>
          <w:rtl/>
        </w:rPr>
        <w:t>ص: 532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27" style="width:0;height:1.5pt" o:hralign="center" o:hrstd="t" o:hr="t" fillcolor="#a0a0a0" stroked="f"/>
        </w:pict>
      </w:r>
    </w:p>
    <w:p w:rsidR="00913DA4" w:rsidRDefault="00913DA4">
      <w:pPr>
        <w:bidi/>
        <w:jc w:val="both"/>
        <w:divId w:val="1542087388"/>
        <w:rPr>
          <w:rFonts w:eastAsia="Times New Roman" w:cs="B Zar" w:hint="cs"/>
          <w:color w:val="000000"/>
          <w:sz w:val="36"/>
          <w:szCs w:val="36"/>
          <w:rtl/>
        </w:rPr>
      </w:pPr>
      <w:r>
        <w:rPr>
          <w:rFonts w:eastAsia="Times New Roman" w:cs="B Zar" w:hint="cs"/>
          <w:color w:val="000000"/>
          <w:sz w:val="36"/>
          <w:szCs w:val="36"/>
          <w:rtl/>
        </w:rPr>
        <w:t>1- 21. داروی ضد زهر</w:t>
      </w:r>
    </w:p>
    <w:p w:rsidR="00913DA4" w:rsidRDefault="00913DA4">
      <w:pPr>
        <w:bidi/>
        <w:jc w:val="both"/>
        <w:divId w:val="1001006781"/>
        <w:rPr>
          <w:rFonts w:eastAsia="Times New Roman" w:cs="B Zar" w:hint="cs"/>
          <w:color w:val="000000"/>
          <w:sz w:val="36"/>
          <w:szCs w:val="36"/>
          <w:rtl/>
        </w:rPr>
      </w:pPr>
      <w:r>
        <w:rPr>
          <w:rFonts w:eastAsia="Times New Roman" w:cs="B Zar" w:hint="cs"/>
          <w:color w:val="000000"/>
          <w:sz w:val="36"/>
          <w:szCs w:val="36"/>
          <w:rtl/>
        </w:rPr>
        <w:t>2- 22. حصیر</w:t>
      </w:r>
    </w:p>
    <w:p w:rsidR="00913DA4" w:rsidRDefault="00913DA4">
      <w:pPr>
        <w:pStyle w:val="contentparagraph"/>
        <w:bidi/>
        <w:jc w:val="both"/>
        <w:divId w:val="887839387"/>
        <w:rPr>
          <w:rFonts w:cs="B Zar" w:hint="cs"/>
          <w:color w:val="000000"/>
          <w:sz w:val="36"/>
          <w:szCs w:val="36"/>
          <w:rtl/>
        </w:rPr>
      </w:pPr>
      <w:r>
        <w:rPr>
          <w:rStyle w:val="contenttext"/>
          <w:rFonts w:cs="B Zar" w:hint="cs"/>
          <w:color w:val="000000"/>
          <w:sz w:val="36"/>
          <w:szCs w:val="36"/>
          <w:rtl/>
        </w:rPr>
        <w:t xml:space="preserve">است . پس کسی که به واسطه مال ، بر گناه قادر شد ، اگر مرتکب آن شود هلاک می شود . و اگر مرتکب نگردد و صبر کند ، آن نیز شدت و زحمتی است ، زیرا که : صبر باوجود قدرت نیز بسیار شدید است . </w:t>
      </w:r>
    </w:p>
    <w:p w:rsidR="00913DA4" w:rsidRDefault="00913DA4">
      <w:pPr>
        <w:pStyle w:val="contentparagraph"/>
        <w:bidi/>
        <w:jc w:val="both"/>
        <w:divId w:val="887839387"/>
        <w:rPr>
          <w:rFonts w:cs="B Zar" w:hint="cs"/>
          <w:color w:val="000000"/>
          <w:sz w:val="36"/>
          <w:szCs w:val="36"/>
          <w:rtl/>
        </w:rPr>
      </w:pPr>
      <w:r>
        <w:rPr>
          <w:rStyle w:val="contenttext"/>
          <w:rFonts w:cs="B Zar" w:hint="cs"/>
          <w:color w:val="000000"/>
          <w:sz w:val="36"/>
          <w:szCs w:val="36"/>
          <w:rtl/>
        </w:rPr>
        <w:t xml:space="preserve">دوم آنکه : باعث غرق خوش گذرانیدن و فرو رفتن به نعمتها می گردد ، زیرا که : </w:t>
      </w:r>
    </w:p>
    <w:p w:rsidR="00913DA4" w:rsidRDefault="00913DA4">
      <w:pPr>
        <w:pStyle w:val="contentparagraph"/>
        <w:bidi/>
        <w:jc w:val="both"/>
        <w:divId w:val="887839387"/>
        <w:rPr>
          <w:rFonts w:cs="B Zar" w:hint="cs"/>
          <w:color w:val="000000"/>
          <w:sz w:val="36"/>
          <w:szCs w:val="36"/>
          <w:rtl/>
        </w:rPr>
      </w:pPr>
      <w:r>
        <w:rPr>
          <w:rStyle w:val="contenttext"/>
          <w:rFonts w:cs="B Zar" w:hint="cs"/>
          <w:color w:val="000000"/>
          <w:sz w:val="36"/>
          <w:szCs w:val="36"/>
          <w:rtl/>
        </w:rPr>
        <w:t xml:space="preserve">همچنان که می بینیم ، غالب آن است که : مالداران مشغول تنعم می شوند . و به خوشگذرانیدن الفت و عادت می کنند . و نمی توانند از نعمتها بگذرند . و هر یک لذتی راکه یافتند میل به لذت دیگر می کنند . و چون به این معتاد شدند ، و به خوشگذرانیدن عادت کردند ، بسا باشد که : از حلال میسر نگردد پس دست به مال مشتبه دراز می کنندو به تدریج از آن تجاوز نموده به حرام فرو می روند . و به این جهت به انواع اخلاق رذیله ، از : کذب و ریا و حسد و غیر اینها مبتلا می گردند . </w:t>
      </w:r>
    </w:p>
    <w:p w:rsidR="00913DA4" w:rsidRDefault="00913DA4">
      <w:pPr>
        <w:pStyle w:val="contentparagraph"/>
        <w:bidi/>
        <w:jc w:val="both"/>
        <w:divId w:val="887839387"/>
        <w:rPr>
          <w:rFonts w:cs="B Zar" w:hint="cs"/>
          <w:color w:val="000000"/>
          <w:sz w:val="36"/>
          <w:szCs w:val="36"/>
          <w:rtl/>
        </w:rPr>
      </w:pPr>
      <w:r>
        <w:rPr>
          <w:rStyle w:val="contenttext"/>
          <w:rFonts w:cs="B Zar" w:hint="cs"/>
          <w:color w:val="000000"/>
          <w:sz w:val="36"/>
          <w:szCs w:val="36"/>
          <w:rtl/>
        </w:rPr>
        <w:t>و بسیار کم اتفاق می افتد که : کسی صاحب مال و ثروت باشد و به خوشگذرانیدن وتنعم عادت نکند و در صدد آن نباشد . و کسی که انواع اطعمه لذیذه و لباسهای فاخره از برای او میسر باشد کجا می تواند آنها را ترک کند و به نان جوی و جامه کهنه ای قناعت کند ؟ ! آری : این شان کسی است که صاحب نفس قوی قدسیه باشد ، مانند : سلیمان بن داود علیه السلام و امثال او . علاوه بر این ، بعد از آنکه مال آدمی بسیار شد محتاج به اعوان و</w:t>
      </w:r>
    </w:p>
    <w:p w:rsidR="00913DA4" w:rsidRDefault="00913DA4">
      <w:pPr>
        <w:pStyle w:val="contentparagraph"/>
        <w:bidi/>
        <w:jc w:val="both"/>
        <w:divId w:val="887839387"/>
        <w:rPr>
          <w:rFonts w:cs="B Zar" w:hint="cs"/>
          <w:color w:val="000000"/>
          <w:sz w:val="36"/>
          <w:szCs w:val="36"/>
          <w:rtl/>
        </w:rPr>
      </w:pPr>
      <w:r>
        <w:rPr>
          <w:rStyle w:val="contenttext"/>
          <w:rFonts w:cs="B Zar" w:hint="cs"/>
          <w:color w:val="000000"/>
          <w:sz w:val="36"/>
          <w:szCs w:val="36"/>
          <w:rtl/>
        </w:rPr>
        <w:t>ص: 533</w:t>
      </w:r>
    </w:p>
    <w:p w:rsidR="00913DA4" w:rsidRDefault="00913DA4">
      <w:pPr>
        <w:pStyle w:val="contentparagraph"/>
        <w:bidi/>
        <w:jc w:val="both"/>
        <w:divId w:val="439298858"/>
        <w:rPr>
          <w:rFonts w:cs="B Zar" w:hint="cs"/>
          <w:color w:val="000000"/>
          <w:sz w:val="36"/>
          <w:szCs w:val="36"/>
          <w:rtl/>
        </w:rPr>
      </w:pPr>
      <w:r>
        <w:rPr>
          <w:rStyle w:val="contenttext"/>
          <w:rFonts w:cs="B Zar" w:hint="cs"/>
          <w:color w:val="000000"/>
          <w:sz w:val="36"/>
          <w:szCs w:val="36"/>
          <w:rtl/>
        </w:rPr>
        <w:t xml:space="preserve">انصار می گردد و سروکار او با مردم می افتد . و کسی را که سروکار با اهل دنیاباشد چاره ندارد که با ایشان به نفاق و دوروئی سلوک نماید . با وجود آنکه سروکار بااهل دنیا داشتن ، باعث عداوت و کینه و حسد و کبر و ریا و غیبت و بهتان و سخن چینی و سایر معاصی می گردد . </w:t>
      </w:r>
    </w:p>
    <w:p w:rsidR="00913DA4" w:rsidRDefault="00913DA4">
      <w:pPr>
        <w:pStyle w:val="contentparagraph"/>
        <w:bidi/>
        <w:jc w:val="both"/>
        <w:divId w:val="439298858"/>
        <w:rPr>
          <w:rFonts w:cs="B Zar" w:hint="cs"/>
          <w:color w:val="000000"/>
          <w:sz w:val="36"/>
          <w:szCs w:val="36"/>
          <w:rtl/>
        </w:rPr>
      </w:pPr>
      <w:r>
        <w:rPr>
          <w:rStyle w:val="contenttext"/>
          <w:rFonts w:cs="B Zar" w:hint="cs"/>
          <w:color w:val="000000"/>
          <w:sz w:val="36"/>
          <w:szCs w:val="36"/>
          <w:rtl/>
        </w:rPr>
        <w:t xml:space="preserve">و این همه از شومی مال ، و احتیاج به حفظ اصلاح آن هم می رسد . </w:t>
      </w:r>
    </w:p>
    <w:p w:rsidR="00913DA4" w:rsidRDefault="00913DA4">
      <w:pPr>
        <w:pStyle w:val="contentparagraph"/>
        <w:bidi/>
        <w:jc w:val="both"/>
        <w:divId w:val="439298858"/>
        <w:rPr>
          <w:rFonts w:cs="B Zar" w:hint="cs"/>
          <w:color w:val="000000"/>
          <w:sz w:val="36"/>
          <w:szCs w:val="36"/>
          <w:rtl/>
        </w:rPr>
      </w:pPr>
      <w:r>
        <w:rPr>
          <w:rStyle w:val="contenttext"/>
          <w:rFonts w:cs="B Zar" w:hint="cs"/>
          <w:color w:val="000000"/>
          <w:sz w:val="36"/>
          <w:szCs w:val="36"/>
          <w:rtl/>
        </w:rPr>
        <w:t xml:space="preserve">سوم : و آن مفسده ای است که : هیچ صاحب مالی از آن خالی نیست . و آن ، این است که : نگاهداشتن و حفظ مال ، و انجام دادن امور متعلقه به آن ، آدمی را از یاد خداباز می دارد . و هر چه به واسطه آن انسان از یاد خدا غافل شود ، نیست مگر خسران و وبال . </w:t>
      </w:r>
    </w:p>
    <w:p w:rsidR="00913DA4" w:rsidRDefault="00913DA4">
      <w:pPr>
        <w:pStyle w:val="contentparagraph"/>
        <w:bidi/>
        <w:jc w:val="both"/>
        <w:divId w:val="439298858"/>
        <w:rPr>
          <w:rFonts w:cs="B Zar" w:hint="cs"/>
          <w:color w:val="000000"/>
          <w:sz w:val="36"/>
          <w:szCs w:val="36"/>
          <w:rtl/>
        </w:rPr>
      </w:pPr>
      <w:r>
        <w:rPr>
          <w:rStyle w:val="contenttext"/>
          <w:rFonts w:cs="B Zar" w:hint="cs"/>
          <w:color w:val="000000"/>
          <w:sz w:val="36"/>
          <w:szCs w:val="36"/>
          <w:rtl/>
        </w:rPr>
        <w:t xml:space="preserve">و از این جهت حضرت عیسی علیه السلام فرمود : «در مال سه آفت است : یکی آنکه : آن را از غیر وجه حلال اخذ کنی . عرض کردند که : اگر از ممر حلال به دست آید ؟ فرمود : آفتی دیگر دارد که آن را در غیر موقعش صرف نمایی . عرض کردند که : </w:t>
      </w:r>
    </w:p>
    <w:p w:rsidR="00913DA4" w:rsidRDefault="00913DA4">
      <w:pPr>
        <w:pStyle w:val="contentparagraph"/>
        <w:bidi/>
        <w:jc w:val="both"/>
        <w:divId w:val="439298858"/>
        <w:rPr>
          <w:rFonts w:cs="B Zar" w:hint="cs"/>
          <w:color w:val="000000"/>
          <w:sz w:val="36"/>
          <w:szCs w:val="36"/>
          <w:rtl/>
        </w:rPr>
      </w:pPr>
      <w:r>
        <w:rPr>
          <w:rStyle w:val="contenttext"/>
          <w:rFonts w:cs="B Zar" w:hint="cs"/>
          <w:color w:val="000000"/>
          <w:sz w:val="36"/>
          <w:szCs w:val="36"/>
          <w:rtl/>
        </w:rPr>
        <w:t xml:space="preserve">اگر در موقعش صرف کنی ؟ فرمود که : آفت دیگر دارد که در جابه جا کردن ونگاهداشتن آن آدمی را از یاد خدا باز می دارد» . </w:t>
      </w:r>
      <w:hyperlink w:anchor="content_note_534_1" w:tooltip="23. محجه البیضاء ، ج 6 ، ص 49 . و احیاء العلوم ، ج 3 ، ص 20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439298858"/>
        <w:rPr>
          <w:rFonts w:cs="B Zar" w:hint="cs"/>
          <w:color w:val="000000"/>
          <w:sz w:val="36"/>
          <w:szCs w:val="36"/>
          <w:rtl/>
        </w:rPr>
      </w:pPr>
      <w:r>
        <w:rPr>
          <w:rStyle w:val="contenttext"/>
          <w:rFonts w:cs="B Zar" w:hint="cs"/>
          <w:color w:val="000000"/>
          <w:sz w:val="36"/>
          <w:szCs w:val="36"/>
          <w:rtl/>
        </w:rPr>
        <w:t>و این دردی است که بی دوا ، و مرضی است بی شفا ، زیرا که : روح عبادت و حقیقت آن ، یاد خدا و تفکر در عظمت و جلال اوست . و این دلی می خواهد فارغ ،</w:t>
      </w:r>
    </w:p>
    <w:p w:rsidR="00913DA4" w:rsidRDefault="00913DA4">
      <w:pPr>
        <w:pStyle w:val="contentparagraph"/>
        <w:bidi/>
        <w:jc w:val="both"/>
        <w:divId w:val="439298858"/>
        <w:rPr>
          <w:rFonts w:cs="B Zar" w:hint="cs"/>
          <w:color w:val="000000"/>
          <w:sz w:val="36"/>
          <w:szCs w:val="36"/>
          <w:rtl/>
        </w:rPr>
      </w:pPr>
      <w:r>
        <w:rPr>
          <w:rStyle w:val="contenttext"/>
          <w:rFonts w:cs="B Zar" w:hint="cs"/>
          <w:color w:val="000000"/>
          <w:sz w:val="36"/>
          <w:szCs w:val="36"/>
          <w:rtl/>
        </w:rPr>
        <w:t>ص: 534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28" style="width:0;height:1.5pt" o:hralign="center" o:hrstd="t" o:hr="t" fillcolor="#a0a0a0" stroked="f"/>
        </w:pict>
      </w:r>
    </w:p>
    <w:p w:rsidR="00913DA4" w:rsidRDefault="00913DA4">
      <w:pPr>
        <w:bidi/>
        <w:jc w:val="both"/>
        <w:divId w:val="47149371"/>
        <w:rPr>
          <w:rFonts w:eastAsia="Times New Roman" w:cs="B Zar" w:hint="cs"/>
          <w:color w:val="000000"/>
          <w:sz w:val="36"/>
          <w:szCs w:val="36"/>
          <w:rtl/>
        </w:rPr>
      </w:pPr>
      <w:r>
        <w:rPr>
          <w:rFonts w:eastAsia="Times New Roman" w:cs="B Zar" w:hint="cs"/>
          <w:color w:val="000000"/>
          <w:sz w:val="36"/>
          <w:szCs w:val="36"/>
          <w:rtl/>
        </w:rPr>
        <w:t>1- 23. محجه البیضاء ، ج 6 ، ص 49 . و احیاء العلوم ، ج 3 ، ص 205 .</w:t>
      </w:r>
    </w:p>
    <w:p w:rsidR="00913DA4" w:rsidRDefault="00913DA4">
      <w:pPr>
        <w:pStyle w:val="contentparagraph"/>
        <w:bidi/>
        <w:jc w:val="both"/>
        <w:divId w:val="452092689"/>
        <w:rPr>
          <w:rFonts w:cs="B Zar" w:hint="cs"/>
          <w:color w:val="000000"/>
          <w:sz w:val="36"/>
          <w:szCs w:val="36"/>
          <w:rtl/>
        </w:rPr>
      </w:pPr>
      <w:r>
        <w:rPr>
          <w:rStyle w:val="contenttext"/>
          <w:rFonts w:cs="B Zar" w:hint="cs"/>
          <w:color w:val="000000"/>
          <w:sz w:val="36"/>
          <w:szCs w:val="36"/>
          <w:rtl/>
        </w:rPr>
        <w:t xml:space="preserve">و خاطری جمع . </w:t>
      </w:r>
    </w:p>
    <w:p w:rsidR="00913DA4" w:rsidRDefault="00913DA4">
      <w:pPr>
        <w:pStyle w:val="contentparagraph"/>
        <w:bidi/>
        <w:jc w:val="both"/>
        <w:divId w:val="452092689"/>
        <w:rPr>
          <w:rFonts w:cs="B Zar" w:hint="cs"/>
          <w:color w:val="000000"/>
          <w:sz w:val="36"/>
          <w:szCs w:val="36"/>
          <w:rtl/>
        </w:rPr>
      </w:pPr>
      <w:r>
        <w:rPr>
          <w:rStyle w:val="contenttext"/>
          <w:rFonts w:cs="B Zar" w:hint="cs"/>
          <w:color w:val="000000"/>
          <w:sz w:val="36"/>
          <w:szCs w:val="36"/>
          <w:rtl/>
        </w:rPr>
        <w:t xml:space="preserve">بی غم و اندیشه سود و زیان ***نه خیال این فلان و آن فلان </w:t>
      </w:r>
    </w:p>
    <w:p w:rsidR="00913DA4" w:rsidRDefault="00913DA4">
      <w:pPr>
        <w:pStyle w:val="contentparagraph"/>
        <w:bidi/>
        <w:jc w:val="both"/>
        <w:divId w:val="452092689"/>
        <w:rPr>
          <w:rFonts w:cs="B Zar" w:hint="cs"/>
          <w:color w:val="000000"/>
          <w:sz w:val="36"/>
          <w:szCs w:val="36"/>
          <w:rtl/>
        </w:rPr>
      </w:pPr>
      <w:r>
        <w:rPr>
          <w:rStyle w:val="contenttext"/>
          <w:rFonts w:cs="B Zar" w:hint="cs"/>
          <w:color w:val="000000"/>
          <w:sz w:val="36"/>
          <w:szCs w:val="36"/>
          <w:rtl/>
        </w:rPr>
        <w:t xml:space="preserve">و صاحب ده و مزرعه ، صبح و شام در فکر حساب سر کار و خیانت آن ، و کوتاهی برزگران در امر مزرعه و زراعت و عمارت است . گاهی مشغول فکر منازعه با شرکاءاراضی و قنوات ، و زمانی متوجه خیال خصومت با اهل «خراج» </w:t>
      </w:r>
      <w:hyperlink w:anchor="content_note_535_1" w:tooltip="24. مالیات ." w:history="1">
        <w:r>
          <w:rPr>
            <w:rStyle w:val="Hyperlink"/>
            <w:rFonts w:cs="B Zar" w:hint="cs"/>
            <w:sz w:val="36"/>
            <w:szCs w:val="36"/>
            <w:rtl/>
          </w:rPr>
          <w:t>(1)</w:t>
        </w:r>
      </w:hyperlink>
      <w:r>
        <w:rPr>
          <w:rStyle w:val="contenttext"/>
          <w:rFonts w:cs="B Zar" w:hint="cs"/>
          <w:color w:val="000000"/>
          <w:sz w:val="36"/>
          <w:szCs w:val="36"/>
          <w:rtl/>
        </w:rPr>
        <w:t xml:space="preserve"> و «مالوجهات» ، </w:t>
      </w:r>
      <w:hyperlink w:anchor="content_note_535_2" w:tooltip="25. چپاول" w:history="1">
        <w:r>
          <w:rPr>
            <w:rStyle w:val="Hyperlink"/>
            <w:rFonts w:cs="B Zar" w:hint="cs"/>
            <w:sz w:val="36"/>
            <w:szCs w:val="36"/>
            <w:rtl/>
          </w:rPr>
          <w:t>(2)</w:t>
        </w:r>
      </w:hyperlink>
      <w:r>
        <w:rPr>
          <w:rStyle w:val="contenttext"/>
          <w:rFonts w:cs="B Zar" w:hint="cs"/>
          <w:color w:val="000000"/>
          <w:sz w:val="36"/>
          <w:szCs w:val="36"/>
          <w:rtl/>
        </w:rPr>
        <w:t xml:space="preserve"> لحظه ای در یاد گاو و خر ، و ساعتی در فکر اسب و استر . </w:t>
      </w:r>
    </w:p>
    <w:p w:rsidR="00913DA4" w:rsidRDefault="00913DA4">
      <w:pPr>
        <w:pStyle w:val="contentparagraph"/>
        <w:bidi/>
        <w:jc w:val="both"/>
        <w:divId w:val="452092689"/>
        <w:rPr>
          <w:rFonts w:cs="B Zar" w:hint="cs"/>
          <w:color w:val="000000"/>
          <w:sz w:val="36"/>
          <w:szCs w:val="36"/>
          <w:rtl/>
        </w:rPr>
      </w:pPr>
      <w:r>
        <w:rPr>
          <w:rStyle w:val="contenttext"/>
          <w:rFonts w:cs="B Zar" w:hint="cs"/>
          <w:color w:val="000000"/>
          <w:sz w:val="36"/>
          <w:szCs w:val="36"/>
          <w:rtl/>
        </w:rPr>
        <w:t xml:space="preserve">گاه اندر فکر گاو و استری*** گاه آلوده غم اسب و خری </w:t>
      </w:r>
    </w:p>
    <w:p w:rsidR="00913DA4" w:rsidRDefault="00913DA4">
      <w:pPr>
        <w:pStyle w:val="contentparagraph"/>
        <w:bidi/>
        <w:jc w:val="both"/>
        <w:divId w:val="452092689"/>
        <w:rPr>
          <w:rFonts w:cs="B Zar" w:hint="cs"/>
          <w:color w:val="000000"/>
          <w:sz w:val="36"/>
          <w:szCs w:val="36"/>
          <w:rtl/>
        </w:rPr>
      </w:pPr>
      <w:r>
        <w:rPr>
          <w:rStyle w:val="contenttext"/>
          <w:rFonts w:cs="B Zar" w:hint="cs"/>
          <w:color w:val="000000"/>
          <w:sz w:val="36"/>
          <w:szCs w:val="36"/>
          <w:rtl/>
        </w:rPr>
        <w:t xml:space="preserve">شب در خیال طویله و انبار ، روز در کار آبیاری و شیار ، و غیر اینها از افکار بسیار . وتاجر مسکین روز و شب با صد فکر قرین ، گاهی در فکر خیانت شریک ، و زمانی در تهیه اسباب سفر دور و نزدیک ، گاه می گوید : فلان شریک همه سود را برد ، و زمانی فکرمی کند که : فلان«مضارب» </w:t>
      </w:r>
      <w:hyperlink w:anchor="content_note_535_3" w:tooltip="26. کسی که به او سرمایه می دهند تا به کار اندازد و سودش را با صاحب سرمایه تقسیم کند" w:history="1">
        <w:r>
          <w:rPr>
            <w:rStyle w:val="Hyperlink"/>
            <w:rFonts w:cs="B Zar" w:hint="cs"/>
            <w:sz w:val="36"/>
            <w:szCs w:val="36"/>
            <w:rtl/>
          </w:rPr>
          <w:t>(3)</w:t>
        </w:r>
      </w:hyperlink>
      <w:r>
        <w:rPr>
          <w:rStyle w:val="contenttext"/>
          <w:rFonts w:cs="B Zar" w:hint="cs"/>
          <w:color w:val="000000"/>
          <w:sz w:val="36"/>
          <w:szCs w:val="36"/>
          <w:rtl/>
        </w:rPr>
        <w:t xml:space="preserve"> سرمایه را تمام خورد ، یا فلان کس در عمل کوتاهی کرد یانه ، و فلان شخص مال را ضایع نمود یا نه ، و فلان محاسبه سهو است یا درست ، فلان حریف در معامله سخت است یا سست ، در اغلب اوقات در غربت محزون و مغموم ، وبه جهت کساد بازار و ناروائی مالش اندوهناک و مهموم . و همچنین سایر مالداران . </w:t>
      </w:r>
    </w:p>
    <w:p w:rsidR="00913DA4" w:rsidRDefault="00913DA4">
      <w:pPr>
        <w:pStyle w:val="contentparagraph"/>
        <w:bidi/>
        <w:jc w:val="both"/>
        <w:divId w:val="452092689"/>
        <w:rPr>
          <w:rFonts w:cs="B Zar" w:hint="cs"/>
          <w:color w:val="000000"/>
          <w:sz w:val="36"/>
          <w:szCs w:val="36"/>
          <w:rtl/>
        </w:rPr>
      </w:pPr>
      <w:r>
        <w:rPr>
          <w:rStyle w:val="contenttext"/>
          <w:rFonts w:cs="B Zar" w:hint="cs"/>
          <w:color w:val="000000"/>
          <w:sz w:val="36"/>
          <w:szCs w:val="36"/>
          <w:rtl/>
        </w:rPr>
        <w:t>و بالجمله فکرهای اهل دنیا را نهایتی ، و خیالات ایشان را غایتی نیست . و کسی که بجز فکر قوت سال خود را ندارد ، و زیادتر از آن را نمی طلبد ،</w:t>
      </w:r>
    </w:p>
    <w:p w:rsidR="00913DA4" w:rsidRDefault="00913DA4">
      <w:pPr>
        <w:pStyle w:val="contentparagraph"/>
        <w:bidi/>
        <w:jc w:val="both"/>
        <w:divId w:val="452092689"/>
        <w:rPr>
          <w:rFonts w:cs="B Zar" w:hint="cs"/>
          <w:color w:val="000000"/>
          <w:sz w:val="36"/>
          <w:szCs w:val="36"/>
          <w:rtl/>
        </w:rPr>
      </w:pPr>
      <w:r>
        <w:rPr>
          <w:rStyle w:val="contenttext"/>
          <w:rFonts w:cs="B Zar" w:hint="cs"/>
          <w:color w:val="000000"/>
          <w:sz w:val="36"/>
          <w:szCs w:val="36"/>
          <w:rtl/>
        </w:rPr>
        <w:t>ص: 535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29" style="width:0;height:1.5pt" o:hralign="center" o:hrstd="t" o:hr="t" fillcolor="#a0a0a0" stroked="f"/>
        </w:pict>
      </w:r>
    </w:p>
    <w:p w:rsidR="00913DA4" w:rsidRDefault="00913DA4">
      <w:pPr>
        <w:bidi/>
        <w:jc w:val="both"/>
        <w:divId w:val="758872211"/>
        <w:rPr>
          <w:rFonts w:eastAsia="Times New Roman" w:cs="B Zar" w:hint="cs"/>
          <w:color w:val="000000"/>
          <w:sz w:val="36"/>
          <w:szCs w:val="36"/>
          <w:rtl/>
        </w:rPr>
      </w:pPr>
      <w:r>
        <w:rPr>
          <w:rFonts w:eastAsia="Times New Roman" w:cs="B Zar" w:hint="cs"/>
          <w:color w:val="000000"/>
          <w:sz w:val="36"/>
          <w:szCs w:val="36"/>
          <w:rtl/>
        </w:rPr>
        <w:t>1- 24. مالیات .</w:t>
      </w:r>
    </w:p>
    <w:p w:rsidR="00913DA4" w:rsidRDefault="00913DA4">
      <w:pPr>
        <w:bidi/>
        <w:jc w:val="both"/>
        <w:divId w:val="1084381287"/>
        <w:rPr>
          <w:rFonts w:eastAsia="Times New Roman" w:cs="B Zar" w:hint="cs"/>
          <w:color w:val="000000"/>
          <w:sz w:val="36"/>
          <w:szCs w:val="36"/>
          <w:rtl/>
        </w:rPr>
      </w:pPr>
      <w:r>
        <w:rPr>
          <w:rFonts w:eastAsia="Times New Roman" w:cs="B Zar" w:hint="cs"/>
          <w:color w:val="000000"/>
          <w:sz w:val="36"/>
          <w:szCs w:val="36"/>
          <w:rtl/>
        </w:rPr>
        <w:t>2- 25. چپاول</w:t>
      </w:r>
    </w:p>
    <w:p w:rsidR="00913DA4" w:rsidRDefault="00913DA4">
      <w:pPr>
        <w:bidi/>
        <w:jc w:val="both"/>
        <w:divId w:val="370422021"/>
        <w:rPr>
          <w:rFonts w:eastAsia="Times New Roman" w:cs="B Zar" w:hint="cs"/>
          <w:color w:val="000000"/>
          <w:sz w:val="36"/>
          <w:szCs w:val="36"/>
          <w:rtl/>
        </w:rPr>
      </w:pPr>
      <w:r>
        <w:rPr>
          <w:rFonts w:eastAsia="Times New Roman" w:cs="B Zar" w:hint="cs"/>
          <w:color w:val="000000"/>
          <w:sz w:val="36"/>
          <w:szCs w:val="36"/>
          <w:rtl/>
        </w:rPr>
        <w:t>3- 26. کسی که به او سرمایه می دهند تا به کار اندازد و سودش را با صاحب سرمایه تقسیم کند</w:t>
      </w:r>
    </w:p>
    <w:p w:rsidR="00913DA4" w:rsidRDefault="00913DA4">
      <w:pPr>
        <w:pStyle w:val="contentparagraph"/>
        <w:bidi/>
        <w:jc w:val="both"/>
        <w:divId w:val="1055084592"/>
        <w:rPr>
          <w:rFonts w:cs="B Zar" w:hint="cs"/>
          <w:color w:val="000000"/>
          <w:sz w:val="36"/>
          <w:szCs w:val="36"/>
          <w:rtl/>
        </w:rPr>
      </w:pPr>
      <w:r>
        <w:rPr>
          <w:rStyle w:val="contenttext"/>
          <w:rFonts w:cs="B Zar" w:hint="cs"/>
          <w:color w:val="000000"/>
          <w:sz w:val="36"/>
          <w:szCs w:val="36"/>
          <w:rtl/>
        </w:rPr>
        <w:t xml:space="preserve">از همه خیالات فارغ ، واز جمیع این آفات سالم است . </w:t>
      </w:r>
    </w:p>
    <w:p w:rsidR="00913DA4" w:rsidRDefault="00913DA4">
      <w:pPr>
        <w:pStyle w:val="contentparagraph"/>
        <w:bidi/>
        <w:jc w:val="both"/>
        <w:divId w:val="1055084592"/>
        <w:rPr>
          <w:rFonts w:cs="B Zar" w:hint="cs"/>
          <w:color w:val="000000"/>
          <w:sz w:val="36"/>
          <w:szCs w:val="36"/>
          <w:rtl/>
        </w:rPr>
      </w:pPr>
      <w:r>
        <w:rPr>
          <w:rStyle w:val="contenttext"/>
          <w:rFonts w:cs="B Zar" w:hint="cs"/>
          <w:color w:val="000000"/>
          <w:sz w:val="36"/>
          <w:szCs w:val="36"/>
          <w:rtl/>
        </w:rPr>
        <w:t>غلام همت آنم که زیر چرخ کبود***زهر چه رنگ تعلق پذیرد آزاد است</w:t>
      </w:r>
    </w:p>
    <w:p w:rsidR="00913DA4" w:rsidRDefault="00913DA4">
      <w:pPr>
        <w:bidi/>
        <w:jc w:val="both"/>
        <w:divId w:val="430708095"/>
        <w:rPr>
          <w:rFonts w:eastAsia="Times New Roman" w:cs="B Zar" w:hint="cs"/>
          <w:color w:val="000000"/>
          <w:sz w:val="36"/>
          <w:szCs w:val="36"/>
          <w:rtl/>
        </w:rPr>
      </w:pPr>
      <w:r>
        <w:rPr>
          <w:rFonts w:eastAsia="Times New Roman" w:cs="B Zar" w:hint="cs"/>
          <w:color w:val="000000"/>
          <w:sz w:val="36"/>
          <w:szCs w:val="36"/>
          <w:rtl/>
        </w:rPr>
        <w:t xml:space="preserve">فواید مال </w:t>
      </w:r>
    </w:p>
    <w:p w:rsidR="00913DA4" w:rsidRDefault="00913DA4">
      <w:pPr>
        <w:pStyle w:val="contentparagraph"/>
        <w:bidi/>
        <w:jc w:val="both"/>
        <w:divId w:val="430708095"/>
        <w:rPr>
          <w:rFonts w:cs="B Zar" w:hint="cs"/>
          <w:color w:val="000000"/>
          <w:sz w:val="36"/>
          <w:szCs w:val="36"/>
          <w:rtl/>
        </w:rPr>
      </w:pPr>
      <w:r>
        <w:rPr>
          <w:rStyle w:val="contenttext"/>
          <w:rFonts w:cs="B Zar" w:hint="cs"/>
          <w:color w:val="000000"/>
          <w:sz w:val="36"/>
          <w:szCs w:val="36"/>
          <w:rtl/>
        </w:rPr>
        <w:t xml:space="preserve">و اما فواید مال : پس آن نیز بر دو قسم است : دنیائی و آخرتی . </w:t>
      </w:r>
    </w:p>
    <w:p w:rsidR="00913DA4" w:rsidRDefault="00913DA4">
      <w:pPr>
        <w:pStyle w:val="contentparagraph"/>
        <w:bidi/>
        <w:jc w:val="both"/>
        <w:divId w:val="430708095"/>
        <w:rPr>
          <w:rFonts w:cs="B Zar" w:hint="cs"/>
          <w:color w:val="000000"/>
          <w:sz w:val="36"/>
          <w:szCs w:val="36"/>
          <w:rtl/>
        </w:rPr>
      </w:pPr>
      <w:r>
        <w:rPr>
          <w:rStyle w:val="contenttext"/>
          <w:rFonts w:cs="B Zar" w:hint="cs"/>
          <w:color w:val="000000"/>
          <w:sz w:val="36"/>
          <w:szCs w:val="36"/>
          <w:rtl/>
        </w:rPr>
        <w:t xml:space="preserve">اما فواید دنیائی آن ، چیزهائی است که : فایده آن پیش از مرگ ظاهر می شود ، مثل خلاصی از ذلت سؤال ، و خجلت عیال ، و خواری و پستی و حقارت و تهیدستی وعزت و بزرگی در میان مردمان ، و بسیاری دوستان و اعوان ، و حصول وقع و اعتبار دردلها ، و امثال اینها . </w:t>
      </w:r>
    </w:p>
    <w:p w:rsidR="00913DA4" w:rsidRDefault="00913DA4">
      <w:pPr>
        <w:pStyle w:val="contentparagraph"/>
        <w:bidi/>
        <w:jc w:val="both"/>
        <w:divId w:val="430708095"/>
        <w:rPr>
          <w:rFonts w:cs="B Zar" w:hint="cs"/>
          <w:color w:val="000000"/>
          <w:sz w:val="36"/>
          <w:szCs w:val="36"/>
          <w:rtl/>
        </w:rPr>
      </w:pPr>
      <w:r>
        <w:rPr>
          <w:rStyle w:val="contenttext"/>
          <w:rFonts w:cs="B Zar" w:hint="cs"/>
          <w:color w:val="000000"/>
          <w:sz w:val="36"/>
          <w:szCs w:val="36"/>
          <w:rtl/>
        </w:rPr>
        <w:t xml:space="preserve">و اما فواید آخرتی آن ، سه نوع است : </w:t>
      </w:r>
    </w:p>
    <w:p w:rsidR="00913DA4" w:rsidRDefault="00913DA4">
      <w:pPr>
        <w:pStyle w:val="contentparagraph"/>
        <w:bidi/>
        <w:jc w:val="both"/>
        <w:divId w:val="430708095"/>
        <w:rPr>
          <w:rFonts w:cs="B Zar" w:hint="cs"/>
          <w:color w:val="000000"/>
          <w:sz w:val="36"/>
          <w:szCs w:val="36"/>
          <w:rtl/>
        </w:rPr>
      </w:pPr>
      <w:r>
        <w:rPr>
          <w:rStyle w:val="contenttext"/>
          <w:rFonts w:cs="B Zar" w:hint="cs"/>
          <w:color w:val="000000"/>
          <w:sz w:val="36"/>
          <w:szCs w:val="36"/>
          <w:rtl/>
        </w:rPr>
        <w:t xml:space="preserve">اول اینکه : صرف خود نماید از برای به جا آوردن عبادات ، و قوت یافتن برطاعات ، و ستر عورت ، و جهاد و حج و امثال اینها . </w:t>
      </w:r>
    </w:p>
    <w:p w:rsidR="00913DA4" w:rsidRDefault="00913DA4">
      <w:pPr>
        <w:pStyle w:val="contentparagraph"/>
        <w:bidi/>
        <w:jc w:val="both"/>
        <w:divId w:val="430708095"/>
        <w:rPr>
          <w:rFonts w:cs="B Zar" w:hint="cs"/>
          <w:color w:val="000000"/>
          <w:sz w:val="36"/>
          <w:szCs w:val="36"/>
          <w:rtl/>
        </w:rPr>
      </w:pPr>
      <w:r>
        <w:rPr>
          <w:rStyle w:val="contenttext"/>
          <w:rFonts w:cs="B Zar" w:hint="cs"/>
          <w:color w:val="000000"/>
          <w:sz w:val="36"/>
          <w:szCs w:val="36"/>
          <w:rtl/>
        </w:rPr>
        <w:t xml:space="preserve">دوم اینکه : به مصرف مردمان برساند ، یا به جهت فقرا و استحقاق ایشان . و ثواب این ظاهر و روشن است . یا به جهت رعایت شان و مروت خود ، و زیادتی صداقت ومحبت مردمان ، مانند مهمانی کردن و هدیه دادن و اعانت مردم نمودن و نحو اینها . و ازبرای هر یک از اینها ثواب بسیار در اخبار رسیده است . و فقر و استحقاق در ثواب اینهاشرط نیست . </w:t>
      </w:r>
    </w:p>
    <w:p w:rsidR="00913DA4" w:rsidRDefault="00913DA4">
      <w:pPr>
        <w:pStyle w:val="contentparagraph"/>
        <w:bidi/>
        <w:jc w:val="both"/>
        <w:divId w:val="430708095"/>
        <w:rPr>
          <w:rFonts w:cs="B Zar" w:hint="cs"/>
          <w:color w:val="000000"/>
          <w:sz w:val="36"/>
          <w:szCs w:val="36"/>
          <w:rtl/>
        </w:rPr>
      </w:pPr>
      <w:r>
        <w:rPr>
          <w:rStyle w:val="contenttext"/>
          <w:rFonts w:cs="B Zar" w:hint="cs"/>
          <w:color w:val="000000"/>
          <w:sz w:val="36"/>
          <w:szCs w:val="36"/>
          <w:rtl/>
        </w:rPr>
        <w:t xml:space="preserve">بلی شرط ثواب در اینها نیت قربت است ، یا از برای حفظ آبروی خود ، چون دفع شر ظالم ، و بستن زبان هرزه گویان و امثال اینها . و این نیز موجب ثواب می شود . </w:t>
      </w:r>
    </w:p>
    <w:p w:rsidR="00913DA4" w:rsidRDefault="00913DA4">
      <w:pPr>
        <w:pStyle w:val="contentparagraph"/>
        <w:bidi/>
        <w:jc w:val="both"/>
        <w:divId w:val="430708095"/>
        <w:rPr>
          <w:rFonts w:cs="B Zar" w:hint="cs"/>
          <w:color w:val="000000"/>
          <w:sz w:val="36"/>
          <w:szCs w:val="36"/>
          <w:rtl/>
        </w:rPr>
      </w:pPr>
      <w:r>
        <w:rPr>
          <w:rStyle w:val="contenttext"/>
          <w:rFonts w:cs="B Zar" w:hint="cs"/>
          <w:color w:val="000000"/>
          <w:sz w:val="36"/>
          <w:szCs w:val="36"/>
          <w:rtl/>
        </w:rPr>
        <w:t>ص: 536</w:t>
      </w:r>
    </w:p>
    <w:p w:rsidR="00913DA4" w:rsidRDefault="00913DA4">
      <w:pPr>
        <w:pStyle w:val="contentparagraph"/>
        <w:bidi/>
        <w:jc w:val="both"/>
        <w:divId w:val="697976029"/>
        <w:rPr>
          <w:rFonts w:cs="B Zar" w:hint="cs"/>
          <w:color w:val="000000"/>
          <w:sz w:val="36"/>
          <w:szCs w:val="36"/>
          <w:rtl/>
        </w:rPr>
      </w:pPr>
      <w:r>
        <w:rPr>
          <w:rStyle w:val="contenttext"/>
          <w:rFonts w:cs="B Zar" w:hint="cs"/>
          <w:color w:val="000000"/>
          <w:sz w:val="36"/>
          <w:szCs w:val="36"/>
          <w:rtl/>
        </w:rPr>
        <w:t xml:space="preserve">حضرت رسول صلی الله علیه و آله فرمود که : «هر مالی را که آدمی به جهت محافظت آبروی خود صرف کند حکم صدقه دارد» . </w:t>
      </w:r>
      <w:hyperlink w:anchor="content_note_537_1" w:tooltip="27. کنز العمال ، ج 3 ، ص 407 ، خ 717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97976029"/>
        <w:rPr>
          <w:rFonts w:cs="B Zar" w:hint="cs"/>
          <w:color w:val="000000"/>
          <w:sz w:val="36"/>
          <w:szCs w:val="36"/>
          <w:rtl/>
        </w:rPr>
      </w:pPr>
      <w:r>
        <w:rPr>
          <w:rStyle w:val="contenttext"/>
          <w:rFonts w:cs="B Zar" w:hint="cs"/>
          <w:color w:val="000000"/>
          <w:sz w:val="36"/>
          <w:szCs w:val="36"/>
          <w:rtl/>
        </w:rPr>
        <w:t xml:space="preserve">یا به کسی دهد که خدمت او را کند و شغلی که به او رجوع کند به انجام رساند . </w:t>
      </w:r>
    </w:p>
    <w:p w:rsidR="00913DA4" w:rsidRDefault="00913DA4">
      <w:pPr>
        <w:pStyle w:val="contentparagraph"/>
        <w:bidi/>
        <w:jc w:val="both"/>
        <w:divId w:val="697976029"/>
        <w:rPr>
          <w:rFonts w:cs="B Zar" w:hint="cs"/>
          <w:color w:val="000000"/>
          <w:sz w:val="36"/>
          <w:szCs w:val="36"/>
          <w:rtl/>
        </w:rPr>
      </w:pPr>
      <w:r>
        <w:rPr>
          <w:rStyle w:val="contenttext"/>
          <w:rFonts w:cs="B Zar" w:hint="cs"/>
          <w:color w:val="000000"/>
          <w:sz w:val="36"/>
          <w:szCs w:val="36"/>
          <w:rtl/>
        </w:rPr>
        <w:t xml:space="preserve">و شکی نیست که این نیز از امور متعلقه به آخرت است ، زیرا که : کارهائی که انسان به جهت زندگانی به آن محتاج است بسیار است . و اگر همه را خود متوجه شود وقت اوضایع می شود . و روزگارش به حیف می رود . و از کار آخرت باز می ماند . و شکی نیست که : کسی را که هیچ مالی نیست باید همه این کارها را خود متوجه شود . و از ذکرو فکر و عبادت و طاعت بازماند . </w:t>
      </w:r>
    </w:p>
    <w:p w:rsidR="00913DA4" w:rsidRDefault="00913DA4">
      <w:pPr>
        <w:pStyle w:val="contentparagraph"/>
        <w:bidi/>
        <w:jc w:val="both"/>
        <w:divId w:val="697976029"/>
        <w:rPr>
          <w:rFonts w:cs="B Zar" w:hint="cs"/>
          <w:color w:val="000000"/>
          <w:sz w:val="36"/>
          <w:szCs w:val="36"/>
          <w:rtl/>
        </w:rPr>
      </w:pPr>
      <w:r>
        <w:rPr>
          <w:rStyle w:val="contenttext"/>
          <w:rFonts w:cs="B Zar" w:hint="cs"/>
          <w:color w:val="000000"/>
          <w:sz w:val="36"/>
          <w:szCs w:val="36"/>
          <w:rtl/>
        </w:rPr>
        <w:t xml:space="preserve">سوم آنکه : آن را به مصرف خیرات جاریه ، و باقیات الصالحات رساند . از : ساختن مسجد و مدرسه و «رباط» </w:t>
      </w:r>
      <w:hyperlink w:anchor="content_note_537_2" w:tooltip="28. کاروانسرای میان راه ." w:history="1">
        <w:r>
          <w:rPr>
            <w:rStyle w:val="Hyperlink"/>
            <w:rFonts w:cs="B Zar" w:hint="cs"/>
            <w:sz w:val="36"/>
            <w:szCs w:val="36"/>
            <w:rtl/>
          </w:rPr>
          <w:t>(2)</w:t>
        </w:r>
      </w:hyperlink>
      <w:r>
        <w:rPr>
          <w:rStyle w:val="contenttext"/>
          <w:rFonts w:cs="B Zar" w:hint="cs"/>
          <w:color w:val="000000"/>
          <w:sz w:val="36"/>
          <w:szCs w:val="36"/>
          <w:rtl/>
        </w:rPr>
        <w:t xml:space="preserve"> و پل و اجرای قنوات و نوشتن قرآن و کتاب و نشاندن اشجار ، و امثال اینها از چیزهائی که بعد از آدمی باقی می ماند ، و مدتها ثواب آن روز به روز عاید می گردد ، و باعث دعای بندگان خدا از خوبان و صالحان می شود . و اسم آدمی به خیر مذکور می گردد . </w:t>
      </w:r>
    </w:p>
    <w:p w:rsidR="00913DA4" w:rsidRDefault="00913DA4">
      <w:pPr>
        <w:pStyle w:val="Heading6"/>
        <w:shd w:val="clear" w:color="auto" w:fill="FFFFFF"/>
        <w:bidi/>
        <w:jc w:val="both"/>
        <w:divId w:val="153893443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فصل : طرق رهایی از مفاسد مال </w:t>
      </w:r>
    </w:p>
    <w:p w:rsidR="00913DA4" w:rsidRDefault="00913DA4">
      <w:pPr>
        <w:bidi/>
        <w:jc w:val="both"/>
        <w:divId w:val="1547598799"/>
        <w:rPr>
          <w:rFonts w:eastAsia="Times New Roman" w:cs="B Zar" w:hint="cs"/>
          <w:color w:val="000000"/>
          <w:sz w:val="36"/>
          <w:szCs w:val="36"/>
          <w:rtl/>
        </w:rPr>
      </w:pPr>
      <w:r>
        <w:rPr>
          <w:rFonts w:eastAsia="Times New Roman" w:cs="B Zar" w:hint="cs"/>
          <w:color w:val="000000"/>
          <w:sz w:val="36"/>
          <w:szCs w:val="36"/>
          <w:rtl/>
        </w:rPr>
        <w:t xml:space="preserve">اشاره </w:t>
      </w:r>
    </w:p>
    <w:p w:rsidR="00913DA4" w:rsidRDefault="00913DA4">
      <w:pPr>
        <w:pStyle w:val="contentparagraph"/>
        <w:bidi/>
        <w:jc w:val="both"/>
        <w:divId w:val="1547598799"/>
        <w:rPr>
          <w:rFonts w:cs="B Zar" w:hint="cs"/>
          <w:color w:val="000000"/>
          <w:sz w:val="36"/>
          <w:szCs w:val="36"/>
          <w:rtl/>
        </w:rPr>
      </w:pPr>
      <w:r>
        <w:rPr>
          <w:rStyle w:val="contenttext"/>
          <w:rFonts w:cs="B Zar" w:hint="cs"/>
          <w:color w:val="000000"/>
          <w:sz w:val="36"/>
          <w:szCs w:val="36"/>
          <w:rtl/>
        </w:rPr>
        <w:t xml:space="preserve">هر که خواهد از مفاسد مال رهائی یابد باید چند چیز را مراعات نماید : </w:t>
      </w:r>
    </w:p>
    <w:p w:rsidR="00913DA4" w:rsidRDefault="00913DA4">
      <w:pPr>
        <w:pStyle w:val="contentparagraph"/>
        <w:bidi/>
        <w:jc w:val="both"/>
        <w:divId w:val="1547598799"/>
        <w:rPr>
          <w:rFonts w:cs="B Zar" w:hint="cs"/>
          <w:color w:val="000000"/>
          <w:sz w:val="36"/>
          <w:szCs w:val="36"/>
          <w:rtl/>
        </w:rPr>
      </w:pPr>
      <w:r>
        <w:rPr>
          <w:rStyle w:val="contenttext"/>
          <w:rFonts w:cs="B Zar" w:hint="cs"/>
          <w:color w:val="000000"/>
          <w:sz w:val="36"/>
          <w:szCs w:val="36"/>
          <w:rtl/>
        </w:rPr>
        <w:t xml:space="preserve">اول اینکه : غرض از مال داشتن ، و فایده آن ، و سبب آفریدن آن ، و علت احتیاج به آن را برخورد تا در طلب زیادتر از قدر اجت برنیاید . </w:t>
      </w:r>
    </w:p>
    <w:p w:rsidR="00913DA4" w:rsidRDefault="00913DA4">
      <w:pPr>
        <w:pStyle w:val="contentparagraph"/>
        <w:bidi/>
        <w:jc w:val="both"/>
        <w:divId w:val="1547598799"/>
        <w:rPr>
          <w:rFonts w:cs="B Zar" w:hint="cs"/>
          <w:color w:val="000000"/>
          <w:sz w:val="36"/>
          <w:szCs w:val="36"/>
          <w:rtl/>
        </w:rPr>
      </w:pPr>
      <w:r>
        <w:rPr>
          <w:rStyle w:val="contenttext"/>
          <w:rFonts w:cs="B Zar" w:hint="cs"/>
          <w:color w:val="000000"/>
          <w:sz w:val="36"/>
          <w:szCs w:val="36"/>
          <w:rtl/>
        </w:rPr>
        <w:t xml:space="preserve">دوم اینکه : جهت «مداخل» </w:t>
      </w:r>
      <w:hyperlink w:anchor="content_note_537_3" w:tooltip="29. راه درآمد ." w:history="1">
        <w:r>
          <w:rPr>
            <w:rStyle w:val="Hyperlink"/>
            <w:rFonts w:cs="B Zar" w:hint="cs"/>
            <w:sz w:val="36"/>
            <w:szCs w:val="36"/>
            <w:rtl/>
          </w:rPr>
          <w:t>(3)</w:t>
        </w:r>
      </w:hyperlink>
    </w:p>
    <w:p w:rsidR="00913DA4" w:rsidRDefault="00913DA4">
      <w:pPr>
        <w:pStyle w:val="contentparagraph"/>
        <w:bidi/>
        <w:jc w:val="both"/>
        <w:divId w:val="1547598799"/>
        <w:rPr>
          <w:rFonts w:cs="B Zar" w:hint="cs"/>
          <w:color w:val="000000"/>
          <w:sz w:val="36"/>
          <w:szCs w:val="36"/>
          <w:rtl/>
        </w:rPr>
      </w:pPr>
      <w:r>
        <w:rPr>
          <w:rStyle w:val="contenttext"/>
          <w:rFonts w:cs="B Zar" w:hint="cs"/>
          <w:color w:val="000000"/>
          <w:sz w:val="36"/>
          <w:szCs w:val="36"/>
          <w:rtl/>
        </w:rPr>
        <w:t>ص: 537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30" style="width:0;height:1.5pt" o:hralign="center" o:hrstd="t" o:hr="t" fillcolor="#a0a0a0" stroked="f"/>
        </w:pict>
      </w:r>
    </w:p>
    <w:p w:rsidR="00913DA4" w:rsidRDefault="00913DA4">
      <w:pPr>
        <w:bidi/>
        <w:jc w:val="both"/>
        <w:divId w:val="2051756970"/>
        <w:rPr>
          <w:rFonts w:eastAsia="Times New Roman" w:cs="B Zar" w:hint="cs"/>
          <w:color w:val="000000"/>
          <w:sz w:val="36"/>
          <w:szCs w:val="36"/>
          <w:rtl/>
        </w:rPr>
      </w:pPr>
      <w:r>
        <w:rPr>
          <w:rFonts w:eastAsia="Times New Roman" w:cs="B Zar" w:hint="cs"/>
          <w:color w:val="000000"/>
          <w:sz w:val="36"/>
          <w:szCs w:val="36"/>
          <w:rtl/>
        </w:rPr>
        <w:t>1- 27. کنز العمال ، ج 3 ، ص 407 ، خ 7175 .</w:t>
      </w:r>
    </w:p>
    <w:p w:rsidR="00913DA4" w:rsidRDefault="00913DA4">
      <w:pPr>
        <w:bidi/>
        <w:jc w:val="both"/>
        <w:divId w:val="1325283664"/>
        <w:rPr>
          <w:rFonts w:eastAsia="Times New Roman" w:cs="B Zar" w:hint="cs"/>
          <w:color w:val="000000"/>
          <w:sz w:val="36"/>
          <w:szCs w:val="36"/>
          <w:rtl/>
        </w:rPr>
      </w:pPr>
      <w:r>
        <w:rPr>
          <w:rFonts w:eastAsia="Times New Roman" w:cs="B Zar" w:hint="cs"/>
          <w:color w:val="000000"/>
          <w:sz w:val="36"/>
          <w:szCs w:val="36"/>
          <w:rtl/>
        </w:rPr>
        <w:t>2- 28. کاروانسرای میان راه .</w:t>
      </w:r>
    </w:p>
    <w:p w:rsidR="00913DA4" w:rsidRDefault="00913DA4">
      <w:pPr>
        <w:bidi/>
        <w:jc w:val="both"/>
        <w:divId w:val="1442266886"/>
        <w:rPr>
          <w:rFonts w:eastAsia="Times New Roman" w:cs="B Zar" w:hint="cs"/>
          <w:color w:val="000000"/>
          <w:sz w:val="36"/>
          <w:szCs w:val="36"/>
          <w:rtl/>
        </w:rPr>
      </w:pPr>
      <w:r>
        <w:rPr>
          <w:rFonts w:eastAsia="Times New Roman" w:cs="B Zar" w:hint="cs"/>
          <w:color w:val="000000"/>
          <w:sz w:val="36"/>
          <w:szCs w:val="36"/>
          <w:rtl/>
        </w:rPr>
        <w:t>3- 29. راه درآمد .</w:t>
      </w:r>
    </w:p>
    <w:p w:rsidR="00913DA4" w:rsidRDefault="00913DA4">
      <w:pPr>
        <w:pStyle w:val="contentparagraph"/>
        <w:bidi/>
        <w:jc w:val="both"/>
        <w:divId w:val="1625034935"/>
        <w:rPr>
          <w:rFonts w:cs="B Zar" w:hint="cs"/>
          <w:color w:val="000000"/>
          <w:sz w:val="36"/>
          <w:szCs w:val="36"/>
          <w:rtl/>
        </w:rPr>
      </w:pPr>
      <w:r>
        <w:rPr>
          <w:rStyle w:val="contenttext"/>
          <w:rFonts w:cs="B Zar" w:hint="cs"/>
          <w:color w:val="000000"/>
          <w:sz w:val="36"/>
          <w:szCs w:val="36"/>
          <w:rtl/>
        </w:rPr>
        <w:t xml:space="preserve">آن را ملاحظه نماید . و از حرام ، بلکه از مشتبه اجتناب نماید . و همچنین از مداخلی که مکروه هستند ، یا باعث نقص مروت و زوال حریت نفس اند احتراز نماید ، چون هدیه ای که بوی رشوه دهد ، یا سؤال از خلق که موجب ذلت و خواری است . </w:t>
      </w:r>
    </w:p>
    <w:p w:rsidR="00913DA4" w:rsidRDefault="00913DA4">
      <w:pPr>
        <w:pStyle w:val="contentparagraph"/>
        <w:bidi/>
        <w:jc w:val="both"/>
        <w:divId w:val="1625034935"/>
        <w:rPr>
          <w:rFonts w:cs="B Zar" w:hint="cs"/>
          <w:color w:val="000000"/>
          <w:sz w:val="36"/>
          <w:szCs w:val="36"/>
          <w:rtl/>
        </w:rPr>
      </w:pPr>
      <w:r>
        <w:rPr>
          <w:rStyle w:val="contenttext"/>
          <w:rFonts w:cs="B Zar" w:hint="cs"/>
          <w:color w:val="000000"/>
          <w:sz w:val="36"/>
          <w:szCs w:val="36"/>
          <w:rtl/>
        </w:rPr>
        <w:t xml:space="preserve">سوم اینکه : راه خرج را مراعات کند ، و در آن اقتصاد ، یعنی میانه روی نماید . نه اسراف کند ، و نه تنگ گیری . </w:t>
      </w:r>
    </w:p>
    <w:p w:rsidR="00913DA4" w:rsidRDefault="00913DA4">
      <w:pPr>
        <w:pStyle w:val="contentparagraph"/>
        <w:bidi/>
        <w:jc w:val="both"/>
        <w:divId w:val="1625034935"/>
        <w:rPr>
          <w:rFonts w:cs="B Zar" w:hint="cs"/>
          <w:color w:val="000000"/>
          <w:sz w:val="36"/>
          <w:szCs w:val="36"/>
          <w:rtl/>
        </w:rPr>
      </w:pPr>
      <w:r>
        <w:rPr>
          <w:rStyle w:val="contenttext"/>
          <w:rFonts w:cs="B Zar" w:hint="cs"/>
          <w:color w:val="000000"/>
          <w:sz w:val="36"/>
          <w:szCs w:val="36"/>
          <w:rtl/>
        </w:rPr>
        <w:t xml:space="preserve">حضرت رسول صلی الله علیه و آله فرمود که : «محتاج نشد هر که در خرج میانه روی کرد» . </w:t>
      </w:r>
      <w:hyperlink w:anchor="content_note_538_1" w:tooltip="30. کنز العمال ، ج 3 ، ص 49 ، ح 543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625034935"/>
        <w:rPr>
          <w:rFonts w:cs="B Zar" w:hint="cs"/>
          <w:color w:val="000000"/>
          <w:sz w:val="36"/>
          <w:szCs w:val="36"/>
          <w:rtl/>
        </w:rPr>
      </w:pPr>
      <w:r>
        <w:rPr>
          <w:rStyle w:val="contenttext"/>
          <w:rFonts w:cs="B Zar" w:hint="cs"/>
          <w:color w:val="000000"/>
          <w:sz w:val="36"/>
          <w:szCs w:val="36"/>
          <w:rtl/>
        </w:rPr>
        <w:t xml:space="preserve">و از برای اقتصاد در خوراک و پوشاک و سکنی ، سه درجه است : ادنی و وسط واعلی . و ظاهر آن است که : میل به طرف ادنی بهتر و اولی باشد ، تا در روز قیامت ازجمله سبکباران بوده باشد . </w:t>
      </w:r>
    </w:p>
    <w:p w:rsidR="00913DA4" w:rsidRDefault="00913DA4">
      <w:pPr>
        <w:pStyle w:val="contentparagraph"/>
        <w:bidi/>
        <w:jc w:val="both"/>
        <w:divId w:val="1625034935"/>
        <w:rPr>
          <w:rFonts w:cs="B Zar" w:hint="cs"/>
          <w:color w:val="000000"/>
          <w:sz w:val="36"/>
          <w:szCs w:val="36"/>
          <w:rtl/>
        </w:rPr>
      </w:pPr>
      <w:r>
        <w:rPr>
          <w:rStyle w:val="contenttext"/>
          <w:rFonts w:cs="B Zar" w:hint="cs"/>
          <w:color w:val="000000"/>
          <w:sz w:val="36"/>
          <w:szCs w:val="36"/>
          <w:rtl/>
        </w:rPr>
        <w:t xml:space="preserve">چهارم اینکه : آن را به مصارف حقه خرج کند . و در باطل صرف نکند ، که گناه خرج نمودن به باطل با کسب کردن از حرام یکسان است . </w:t>
      </w:r>
    </w:p>
    <w:p w:rsidR="00913DA4" w:rsidRDefault="00913DA4">
      <w:pPr>
        <w:pStyle w:val="contentparagraph"/>
        <w:bidi/>
        <w:jc w:val="both"/>
        <w:divId w:val="1625034935"/>
        <w:rPr>
          <w:rFonts w:cs="B Zar" w:hint="cs"/>
          <w:color w:val="000000"/>
          <w:sz w:val="36"/>
          <w:szCs w:val="36"/>
          <w:rtl/>
        </w:rPr>
      </w:pPr>
      <w:r>
        <w:rPr>
          <w:rStyle w:val="contenttext"/>
          <w:rFonts w:cs="B Zar" w:hint="cs"/>
          <w:color w:val="000000"/>
          <w:sz w:val="36"/>
          <w:szCs w:val="36"/>
          <w:rtl/>
        </w:rPr>
        <w:t xml:space="preserve">پنجم اینکه : نیت خود را در کسب و خرج و اقتصاد ، و جمیع وجوه ، خالص کند . </w:t>
      </w:r>
    </w:p>
    <w:p w:rsidR="00913DA4" w:rsidRDefault="00913DA4">
      <w:pPr>
        <w:pStyle w:val="contentparagraph"/>
        <w:bidi/>
        <w:jc w:val="both"/>
        <w:divId w:val="1625034935"/>
        <w:rPr>
          <w:rFonts w:cs="B Zar" w:hint="cs"/>
          <w:color w:val="000000"/>
          <w:sz w:val="36"/>
          <w:szCs w:val="36"/>
          <w:rtl/>
        </w:rPr>
      </w:pPr>
      <w:r>
        <w:rPr>
          <w:rStyle w:val="contenttext"/>
          <w:rFonts w:cs="B Zar" w:hint="cs"/>
          <w:color w:val="000000"/>
          <w:sz w:val="36"/>
          <w:szCs w:val="36"/>
          <w:rtl/>
        </w:rPr>
        <w:t xml:space="preserve">پس آنچه را تحصیل می کند ، به جهت استعانت بر امر آخرت تحصیل کند . و از آنچه اجتناب می کند ، به جهت خدا اجتناب نماید . و هرگاه چنین رفتار نماید ، مال داشتن ضرری به او نمی رساند . </w:t>
      </w:r>
    </w:p>
    <w:p w:rsidR="00913DA4" w:rsidRDefault="00913DA4">
      <w:pPr>
        <w:pStyle w:val="contentparagraph"/>
        <w:bidi/>
        <w:jc w:val="both"/>
        <w:divId w:val="1625034935"/>
        <w:rPr>
          <w:rFonts w:cs="B Zar" w:hint="cs"/>
          <w:color w:val="000000"/>
          <w:sz w:val="36"/>
          <w:szCs w:val="36"/>
          <w:rtl/>
        </w:rPr>
      </w:pPr>
      <w:r>
        <w:rPr>
          <w:rStyle w:val="contenttext"/>
          <w:rFonts w:cs="B Zar" w:hint="cs"/>
          <w:color w:val="000000"/>
          <w:sz w:val="36"/>
          <w:szCs w:val="36"/>
          <w:rtl/>
        </w:rPr>
        <w:t>از این جهت حضرت امیر المؤمنین علیه السلام فرمود که : «هرگاه مردی جمیع آنچه در روی زمین است جمع کند و در آن نیت قربت</w:t>
      </w:r>
    </w:p>
    <w:p w:rsidR="00913DA4" w:rsidRDefault="00913DA4">
      <w:pPr>
        <w:pStyle w:val="contentparagraph"/>
        <w:bidi/>
        <w:jc w:val="both"/>
        <w:divId w:val="1625034935"/>
        <w:rPr>
          <w:rFonts w:cs="B Zar" w:hint="cs"/>
          <w:color w:val="000000"/>
          <w:sz w:val="36"/>
          <w:szCs w:val="36"/>
          <w:rtl/>
        </w:rPr>
      </w:pPr>
      <w:r>
        <w:rPr>
          <w:rStyle w:val="contenttext"/>
          <w:rFonts w:cs="B Zar" w:hint="cs"/>
          <w:color w:val="000000"/>
          <w:sz w:val="36"/>
          <w:szCs w:val="36"/>
          <w:rtl/>
        </w:rPr>
        <w:t>ص: 538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31" style="width:0;height:1.5pt" o:hralign="center" o:hrstd="t" o:hr="t" fillcolor="#a0a0a0" stroked="f"/>
        </w:pict>
      </w:r>
    </w:p>
    <w:p w:rsidR="00913DA4" w:rsidRDefault="00913DA4">
      <w:pPr>
        <w:bidi/>
        <w:jc w:val="both"/>
        <w:divId w:val="1345397520"/>
        <w:rPr>
          <w:rFonts w:eastAsia="Times New Roman" w:cs="B Zar" w:hint="cs"/>
          <w:color w:val="000000"/>
          <w:sz w:val="36"/>
          <w:szCs w:val="36"/>
          <w:rtl/>
        </w:rPr>
      </w:pPr>
      <w:r>
        <w:rPr>
          <w:rFonts w:eastAsia="Times New Roman" w:cs="B Zar" w:hint="cs"/>
          <w:color w:val="000000"/>
          <w:sz w:val="36"/>
          <w:szCs w:val="36"/>
          <w:rtl/>
        </w:rPr>
        <w:t>1- 30. کنز العمال ، ج 3 ، ص 49 ، ح 5431 .</w:t>
      </w:r>
    </w:p>
    <w:p w:rsidR="00913DA4" w:rsidRDefault="00913DA4">
      <w:pPr>
        <w:pStyle w:val="contentparagraph"/>
        <w:bidi/>
        <w:jc w:val="both"/>
        <w:divId w:val="975068910"/>
        <w:rPr>
          <w:rFonts w:cs="B Zar" w:hint="cs"/>
          <w:color w:val="000000"/>
          <w:sz w:val="36"/>
          <w:szCs w:val="36"/>
          <w:rtl/>
        </w:rPr>
      </w:pPr>
      <w:r>
        <w:rPr>
          <w:rStyle w:val="contenttext"/>
          <w:rFonts w:cs="B Zar" w:hint="cs"/>
          <w:color w:val="000000"/>
          <w:sz w:val="36"/>
          <w:szCs w:val="36"/>
          <w:rtl/>
        </w:rPr>
        <w:t xml:space="preserve">داشته باشد او از جمله زاهدان است . اگر همه را دست بردارد و از برای خدا نباشد زاهد نیست» . </w:t>
      </w:r>
      <w:hyperlink w:anchor="content_note_539_1" w:tooltip="31. حقائق فیض (ره) ، ص 119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975068910"/>
        <w:rPr>
          <w:rFonts w:cs="B Zar" w:hint="cs"/>
          <w:color w:val="000000"/>
          <w:sz w:val="36"/>
          <w:szCs w:val="36"/>
          <w:rtl/>
        </w:rPr>
      </w:pPr>
      <w:r>
        <w:rPr>
          <w:rStyle w:val="contenttext"/>
          <w:rFonts w:cs="B Zar" w:hint="cs"/>
          <w:color w:val="000000"/>
          <w:sz w:val="36"/>
          <w:szCs w:val="36"/>
          <w:rtl/>
        </w:rPr>
        <w:t xml:space="preserve">پس لایق مؤمن ، آن است که : هر کاری می کند از برای خدا کند تا آن کار از برای اوعبادت باشد . پس هر که از مال به قدر اجت خود و عیال ضبط ، و فاضل آن را صرف برادران مؤمن کند ، آن کسی است که تریاق مال را گرفته و زهر آن را ریخته است . وبسیاری مال ، ضرر به او نمی رساند ، و لیکن این ، کار هر کسی نیست . و از برای همه کس میسر نه . بلکه این شان آن کسی است که او را دیده بینا ، و دل دانا ، و قوت دین ، و کمال یقین بوده باشد . و این چنین کسی هرگاه همه مال عالم از برای او جمع شود او را ازخدا مشغول نمی سازد ، و به هلاکت نمی رساند . </w:t>
      </w:r>
    </w:p>
    <w:p w:rsidR="00913DA4" w:rsidRDefault="00913DA4">
      <w:pPr>
        <w:pStyle w:val="contentparagraph"/>
        <w:bidi/>
        <w:jc w:val="both"/>
        <w:divId w:val="975068910"/>
        <w:rPr>
          <w:rFonts w:cs="B Zar" w:hint="cs"/>
          <w:color w:val="000000"/>
          <w:sz w:val="36"/>
          <w:szCs w:val="36"/>
          <w:rtl/>
        </w:rPr>
      </w:pPr>
      <w:r>
        <w:rPr>
          <w:rStyle w:val="contenttext"/>
          <w:rFonts w:cs="B Zar" w:hint="cs"/>
          <w:color w:val="000000"/>
          <w:sz w:val="36"/>
          <w:szCs w:val="36"/>
          <w:rtl/>
        </w:rPr>
        <w:t xml:space="preserve">آشنایان ره عشق در این بحر عمیق*** غرق گردند و نگردند به آب آلوده </w:t>
      </w:r>
    </w:p>
    <w:p w:rsidR="00913DA4" w:rsidRDefault="00913DA4">
      <w:pPr>
        <w:pStyle w:val="contentparagraph"/>
        <w:bidi/>
        <w:jc w:val="both"/>
        <w:divId w:val="975068910"/>
        <w:rPr>
          <w:rFonts w:cs="B Zar" w:hint="cs"/>
          <w:color w:val="000000"/>
          <w:sz w:val="36"/>
          <w:szCs w:val="36"/>
          <w:rtl/>
        </w:rPr>
      </w:pPr>
      <w:r>
        <w:rPr>
          <w:rStyle w:val="contenttext"/>
          <w:rFonts w:cs="B Zar" w:hint="cs"/>
          <w:color w:val="000000"/>
          <w:sz w:val="36"/>
          <w:szCs w:val="36"/>
          <w:rtl/>
        </w:rPr>
        <w:t xml:space="preserve">اما عامی که خواهد در مالداری ، خود را شبیه به این اشخاص نماید مانند این است که : افسونگری صاحب وقوف ، ماری را بگیرد که تریاق آن را بکشد و طفلی آن راببیند و شکل مار و خط و خال آن و «نعومت» </w:t>
      </w:r>
      <w:hyperlink w:anchor="content_note_539_2" w:tooltip="32. ملایمت و نرمی ." w:history="1">
        <w:r>
          <w:rPr>
            <w:rStyle w:val="Hyperlink"/>
            <w:rFonts w:cs="B Zar" w:hint="cs"/>
            <w:sz w:val="36"/>
            <w:szCs w:val="36"/>
            <w:rtl/>
          </w:rPr>
          <w:t>(2)</w:t>
        </w:r>
      </w:hyperlink>
      <w:r>
        <w:rPr>
          <w:rStyle w:val="contenttext"/>
          <w:rFonts w:cs="B Zar" w:hint="cs"/>
          <w:color w:val="000000"/>
          <w:sz w:val="36"/>
          <w:szCs w:val="36"/>
          <w:rtl/>
        </w:rPr>
        <w:t xml:space="preserve"> و نرمی آن در نظر او جلوه کند ، اقتدا به آن افسونگر نموده ، ماری را بگیرد ، و دفعه آن مار ، او را بکشد . </w:t>
      </w:r>
    </w:p>
    <w:p w:rsidR="00913DA4" w:rsidRDefault="00913DA4">
      <w:pPr>
        <w:pStyle w:val="contentparagraph"/>
        <w:bidi/>
        <w:jc w:val="both"/>
        <w:divId w:val="975068910"/>
        <w:rPr>
          <w:rFonts w:cs="B Zar" w:hint="cs"/>
          <w:color w:val="000000"/>
          <w:sz w:val="36"/>
          <w:szCs w:val="36"/>
          <w:rtl/>
        </w:rPr>
      </w:pPr>
      <w:r>
        <w:rPr>
          <w:rStyle w:val="contenttext"/>
          <w:rFonts w:cs="B Zar" w:hint="cs"/>
          <w:color w:val="000000"/>
          <w:sz w:val="36"/>
          <w:szCs w:val="36"/>
          <w:rtl/>
        </w:rPr>
        <w:t>بلی : فرق میان کسی که او را مار کشته باشد ، و کسی که مال</w:t>
      </w:r>
    </w:p>
    <w:p w:rsidR="00913DA4" w:rsidRDefault="00913DA4">
      <w:pPr>
        <w:pStyle w:val="contentparagraph"/>
        <w:bidi/>
        <w:jc w:val="both"/>
        <w:divId w:val="975068910"/>
        <w:rPr>
          <w:rFonts w:cs="B Zar" w:hint="cs"/>
          <w:color w:val="000000"/>
          <w:sz w:val="36"/>
          <w:szCs w:val="36"/>
          <w:rtl/>
        </w:rPr>
      </w:pPr>
      <w:r>
        <w:rPr>
          <w:rStyle w:val="contenttext"/>
          <w:rFonts w:cs="B Zar" w:hint="cs"/>
          <w:color w:val="000000"/>
          <w:sz w:val="36"/>
          <w:szCs w:val="36"/>
          <w:rtl/>
        </w:rPr>
        <w:t>ص: 539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32" style="width:0;height:1.5pt" o:hralign="center" o:hrstd="t" o:hr="t" fillcolor="#a0a0a0" stroked="f"/>
        </w:pict>
      </w:r>
    </w:p>
    <w:p w:rsidR="00913DA4" w:rsidRDefault="00913DA4">
      <w:pPr>
        <w:bidi/>
        <w:jc w:val="both"/>
        <w:divId w:val="1752190642"/>
        <w:rPr>
          <w:rFonts w:eastAsia="Times New Roman" w:cs="B Zar" w:hint="cs"/>
          <w:color w:val="000000"/>
          <w:sz w:val="36"/>
          <w:szCs w:val="36"/>
          <w:rtl/>
        </w:rPr>
      </w:pPr>
      <w:r>
        <w:rPr>
          <w:rFonts w:eastAsia="Times New Roman" w:cs="B Zar" w:hint="cs"/>
          <w:color w:val="000000"/>
          <w:sz w:val="36"/>
          <w:szCs w:val="36"/>
          <w:rtl/>
        </w:rPr>
        <w:t>1- 31. حقائق فیض (ره) ، ص 119 .</w:t>
      </w:r>
    </w:p>
    <w:p w:rsidR="00913DA4" w:rsidRDefault="00913DA4">
      <w:pPr>
        <w:bidi/>
        <w:jc w:val="both"/>
        <w:divId w:val="272320695"/>
        <w:rPr>
          <w:rFonts w:eastAsia="Times New Roman" w:cs="B Zar" w:hint="cs"/>
          <w:color w:val="000000"/>
          <w:sz w:val="36"/>
          <w:szCs w:val="36"/>
          <w:rtl/>
        </w:rPr>
      </w:pPr>
      <w:r>
        <w:rPr>
          <w:rFonts w:eastAsia="Times New Roman" w:cs="B Zar" w:hint="cs"/>
          <w:color w:val="000000"/>
          <w:sz w:val="36"/>
          <w:szCs w:val="36"/>
          <w:rtl/>
        </w:rPr>
        <w:t>2- 32. ملایمت و نرمی .</w:t>
      </w:r>
    </w:p>
    <w:p w:rsidR="00913DA4" w:rsidRDefault="00913DA4">
      <w:pPr>
        <w:pStyle w:val="contentparagraph"/>
        <w:bidi/>
        <w:jc w:val="both"/>
        <w:divId w:val="1869028901"/>
        <w:rPr>
          <w:rFonts w:cs="B Zar" w:hint="cs"/>
          <w:color w:val="000000"/>
          <w:sz w:val="36"/>
          <w:szCs w:val="36"/>
          <w:rtl/>
        </w:rPr>
      </w:pPr>
      <w:r>
        <w:rPr>
          <w:rStyle w:val="contenttext"/>
          <w:rFonts w:cs="B Zar" w:hint="cs"/>
          <w:color w:val="000000"/>
          <w:sz w:val="36"/>
          <w:szCs w:val="36"/>
          <w:rtl/>
        </w:rPr>
        <w:t xml:space="preserve">او را کشته باشد این است که : کشته مار ، در همان حال می فهمد . اما کشته مال ، بسا باشد که نداند که کشته شده است . و وقتی برمی خورد که دیگر سودی ندارد . </w:t>
      </w:r>
    </w:p>
    <w:p w:rsidR="00913DA4" w:rsidRDefault="00913DA4">
      <w:pPr>
        <w:pStyle w:val="contentparagraph"/>
        <w:bidi/>
        <w:jc w:val="both"/>
        <w:divId w:val="1869028901"/>
        <w:rPr>
          <w:rFonts w:cs="B Zar" w:hint="cs"/>
          <w:color w:val="000000"/>
          <w:sz w:val="36"/>
          <w:szCs w:val="36"/>
          <w:rtl/>
        </w:rPr>
      </w:pPr>
      <w:r>
        <w:rPr>
          <w:rStyle w:val="contenttext"/>
          <w:rFonts w:cs="B Zar" w:hint="cs"/>
          <w:color w:val="000000"/>
          <w:sz w:val="36"/>
          <w:szCs w:val="36"/>
          <w:rtl/>
        </w:rPr>
        <w:t xml:space="preserve">آری : اگر کور می تواند که مانند بینا در کنار دریا و قله های کوه و بیشه ها و جنگلهاراه رود ، عامی جاهل نیز می تواند مانند عالم دیندار کامل ، مال بسیار داشته باشد . و ازمفاسد آن نجات یابد . </w:t>
      </w:r>
    </w:p>
    <w:p w:rsidR="00913DA4" w:rsidRDefault="00913DA4">
      <w:pPr>
        <w:pStyle w:val="Heading6"/>
        <w:shd w:val="clear" w:color="auto" w:fill="FFFFFF"/>
        <w:bidi/>
        <w:jc w:val="both"/>
        <w:divId w:val="170309266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فصل : زهد و فضیلت آن </w:t>
      </w:r>
    </w:p>
    <w:p w:rsidR="00913DA4" w:rsidRDefault="00913DA4">
      <w:pPr>
        <w:bidi/>
        <w:jc w:val="both"/>
        <w:divId w:val="1098797595"/>
        <w:rPr>
          <w:rFonts w:eastAsia="Times New Roman" w:cs="B Zar" w:hint="cs"/>
          <w:color w:val="000000"/>
          <w:sz w:val="36"/>
          <w:szCs w:val="36"/>
          <w:rtl/>
        </w:rPr>
      </w:pPr>
      <w:r>
        <w:rPr>
          <w:rFonts w:eastAsia="Times New Roman" w:cs="B Zar" w:hint="cs"/>
          <w:color w:val="000000"/>
          <w:sz w:val="36"/>
          <w:szCs w:val="36"/>
          <w:rtl/>
        </w:rPr>
        <w:t xml:space="preserve">زهد و فضیلت آن </w:t>
      </w:r>
    </w:p>
    <w:p w:rsidR="00913DA4" w:rsidRDefault="00913DA4">
      <w:pPr>
        <w:pStyle w:val="contentparagraph"/>
        <w:bidi/>
        <w:jc w:val="both"/>
        <w:divId w:val="1098797595"/>
        <w:rPr>
          <w:rFonts w:cs="B Zar" w:hint="cs"/>
          <w:color w:val="000000"/>
          <w:sz w:val="36"/>
          <w:szCs w:val="36"/>
          <w:rtl/>
        </w:rPr>
      </w:pPr>
      <w:r>
        <w:rPr>
          <w:rStyle w:val="contenttext"/>
          <w:rFonts w:cs="B Zar" w:hint="cs"/>
          <w:color w:val="000000"/>
          <w:sz w:val="36"/>
          <w:szCs w:val="36"/>
          <w:rtl/>
        </w:rPr>
        <w:t xml:space="preserve">بدان که : ضد محبت دنیا و مال را زهد گویند . و آن عبارت است از : دل برداشتن ازدنیا و آستین «فشاندن» </w:t>
      </w:r>
      <w:hyperlink w:anchor="content_note_540_1" w:tooltip="1. پشت پا زدن و ترک کردن" w:history="1">
        <w:r>
          <w:rPr>
            <w:rStyle w:val="Hyperlink"/>
            <w:rFonts w:cs="B Zar" w:hint="cs"/>
            <w:sz w:val="36"/>
            <w:szCs w:val="36"/>
            <w:rtl/>
          </w:rPr>
          <w:t>(1)</w:t>
        </w:r>
      </w:hyperlink>
      <w:r>
        <w:rPr>
          <w:rStyle w:val="contenttext"/>
          <w:rFonts w:cs="B Zar" w:hint="cs"/>
          <w:color w:val="000000"/>
          <w:sz w:val="36"/>
          <w:szCs w:val="36"/>
          <w:rtl/>
        </w:rPr>
        <w:t xml:space="preserve"> بر آن . و اکتفا کردن به قدر ضرورت از برای حفظ بدن . و یاعبارت است از : پشت کردن به دنیا ، و رو آوردن به آخرت . بلکه از غیر خدا قطع نظرکردن ، و رو آوردن به خدا . و این ، بالاترین درجات زهد است . </w:t>
      </w:r>
    </w:p>
    <w:p w:rsidR="00913DA4" w:rsidRDefault="00913DA4">
      <w:pPr>
        <w:pStyle w:val="contentparagraph"/>
        <w:bidi/>
        <w:jc w:val="both"/>
        <w:divId w:val="1098797595"/>
        <w:rPr>
          <w:rFonts w:cs="B Zar" w:hint="cs"/>
          <w:color w:val="000000"/>
          <w:sz w:val="36"/>
          <w:szCs w:val="36"/>
          <w:rtl/>
        </w:rPr>
      </w:pPr>
      <w:r>
        <w:rPr>
          <w:rStyle w:val="contenttext"/>
          <w:rFonts w:cs="B Zar" w:hint="cs"/>
          <w:color w:val="000000"/>
          <w:sz w:val="36"/>
          <w:szCs w:val="36"/>
          <w:rtl/>
        </w:rPr>
        <w:t>پس هر که دل بردارد از هر چیزی که غیر از خداست ، حتی از بهشت و قصور وغلمان و حور . و بجز از خدا چیزی را نطلبد و نجوید ، آن زاهد مطلق است . و اگر دست از دنیا بردارد به طمع بهشت و آنچه در آن است ، از : حور و غلمان و فواکه و بستان ، وترس آتش جهنم و مار و عقرب ، آن نیز زاهد است اما مرتبه او از اول پست تر است . وکسی که همین از بعضی از لذات دنیویه دست بردارد ، مثل اینکه : مال را ترک کند اماجاه را بطلبد .</w:t>
      </w:r>
    </w:p>
    <w:p w:rsidR="00913DA4" w:rsidRDefault="00913DA4">
      <w:pPr>
        <w:pStyle w:val="contentparagraph"/>
        <w:bidi/>
        <w:jc w:val="both"/>
        <w:divId w:val="1098797595"/>
        <w:rPr>
          <w:rFonts w:cs="B Zar" w:hint="cs"/>
          <w:color w:val="000000"/>
          <w:sz w:val="36"/>
          <w:szCs w:val="36"/>
          <w:rtl/>
        </w:rPr>
      </w:pPr>
      <w:r>
        <w:rPr>
          <w:rStyle w:val="contenttext"/>
          <w:rFonts w:cs="B Zar" w:hint="cs"/>
          <w:color w:val="000000"/>
          <w:sz w:val="36"/>
          <w:szCs w:val="36"/>
          <w:rtl/>
        </w:rPr>
        <w:t>ص: 540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33" style="width:0;height:1.5pt" o:hralign="center" o:hrstd="t" o:hr="t" fillcolor="#a0a0a0" stroked="f"/>
        </w:pict>
      </w:r>
    </w:p>
    <w:p w:rsidR="00913DA4" w:rsidRDefault="00913DA4">
      <w:pPr>
        <w:bidi/>
        <w:jc w:val="both"/>
        <w:divId w:val="2001302068"/>
        <w:rPr>
          <w:rFonts w:eastAsia="Times New Roman" w:cs="B Zar" w:hint="cs"/>
          <w:color w:val="000000"/>
          <w:sz w:val="36"/>
          <w:szCs w:val="36"/>
          <w:rtl/>
        </w:rPr>
      </w:pPr>
      <w:r>
        <w:rPr>
          <w:rFonts w:eastAsia="Times New Roman" w:cs="B Zar" w:hint="cs"/>
          <w:color w:val="000000"/>
          <w:sz w:val="36"/>
          <w:szCs w:val="36"/>
          <w:rtl/>
        </w:rPr>
        <w:t>1- 1. پشت پا زدن و ترک کردن</w:t>
      </w:r>
    </w:p>
    <w:p w:rsidR="00913DA4" w:rsidRDefault="00913DA4">
      <w:pPr>
        <w:pStyle w:val="contentparagraph"/>
        <w:bidi/>
        <w:jc w:val="both"/>
        <w:divId w:val="637300236"/>
        <w:rPr>
          <w:rFonts w:cs="B Zar" w:hint="cs"/>
          <w:color w:val="000000"/>
          <w:sz w:val="36"/>
          <w:szCs w:val="36"/>
          <w:rtl/>
        </w:rPr>
      </w:pPr>
      <w:r>
        <w:rPr>
          <w:rStyle w:val="contenttext"/>
          <w:rFonts w:cs="B Zar" w:hint="cs"/>
          <w:color w:val="000000"/>
          <w:sz w:val="36"/>
          <w:szCs w:val="36"/>
          <w:rtl/>
        </w:rPr>
        <w:t xml:space="preserve">یا در خوراک به قدر قلیلی اکتفا کند ، اما به لباس فاخر ، تجمل و زینت نماید او را مطلقا از زهد نصیبی نه ، و نام زاهد بر او روا نیست . </w:t>
      </w:r>
    </w:p>
    <w:p w:rsidR="00913DA4" w:rsidRDefault="00913DA4">
      <w:pPr>
        <w:pStyle w:val="contentparagraph"/>
        <w:bidi/>
        <w:jc w:val="both"/>
        <w:divId w:val="637300236"/>
        <w:rPr>
          <w:rFonts w:cs="B Zar" w:hint="cs"/>
          <w:color w:val="000000"/>
          <w:sz w:val="36"/>
          <w:szCs w:val="36"/>
          <w:rtl/>
        </w:rPr>
      </w:pPr>
      <w:r>
        <w:rPr>
          <w:rStyle w:val="contenttext"/>
          <w:rFonts w:cs="B Zar" w:hint="cs"/>
          <w:color w:val="000000"/>
          <w:sz w:val="36"/>
          <w:szCs w:val="36"/>
          <w:rtl/>
        </w:rPr>
        <w:t xml:space="preserve">و از آنچه گفتیم معلوم شد که : مرتبه زهد در وقتی حاصل می شود که : باعث ترک دنیا ، و پستی و حقارت آن باشد ، در جنب آنچه می طلبد از آخرت ، یا قرب به خدا . </w:t>
      </w:r>
    </w:p>
    <w:p w:rsidR="00913DA4" w:rsidRDefault="00913DA4">
      <w:pPr>
        <w:pStyle w:val="contentparagraph"/>
        <w:bidi/>
        <w:jc w:val="both"/>
        <w:divId w:val="637300236"/>
        <w:rPr>
          <w:rFonts w:cs="B Zar" w:hint="cs"/>
          <w:color w:val="000000"/>
          <w:sz w:val="36"/>
          <w:szCs w:val="36"/>
          <w:rtl/>
        </w:rPr>
      </w:pPr>
      <w:r>
        <w:rPr>
          <w:rStyle w:val="contenttext"/>
          <w:rFonts w:cs="B Zar" w:hint="cs"/>
          <w:color w:val="000000"/>
          <w:sz w:val="36"/>
          <w:szCs w:val="36"/>
          <w:rtl/>
        </w:rPr>
        <w:t xml:space="preserve">پس کسی که دنیا را ترک کند به جهت اینکه دستش به آن نرسد ، به جهت غرضی دیگر از اغراض دنیویه ، مثل : تحصیل نام نیک ، یا به دست آوردن دلهای مردم ، یا شهرت به جود و سخاوت و جوانمردی و کرامت ، یا به جهت کم کردن تحمل بار زحمت ، وامثال اینها ، زاهد نیست ، و اصلا مرتبه زاهد از برای او نیست . </w:t>
      </w:r>
    </w:p>
    <w:p w:rsidR="00913DA4" w:rsidRDefault="00913DA4">
      <w:pPr>
        <w:bidi/>
        <w:jc w:val="both"/>
        <w:divId w:val="1391609135"/>
        <w:rPr>
          <w:rFonts w:eastAsia="Times New Roman" w:cs="B Zar" w:hint="cs"/>
          <w:color w:val="000000"/>
          <w:sz w:val="36"/>
          <w:szCs w:val="36"/>
          <w:rtl/>
        </w:rPr>
      </w:pPr>
      <w:r>
        <w:rPr>
          <w:rFonts w:eastAsia="Times New Roman" w:cs="B Zar" w:hint="cs"/>
          <w:color w:val="000000"/>
          <w:sz w:val="36"/>
          <w:szCs w:val="36"/>
          <w:rtl/>
        </w:rPr>
        <w:t xml:space="preserve">زهد و زاهد از دیدگاه آیات و روایات </w:t>
      </w:r>
    </w:p>
    <w:p w:rsidR="00913DA4" w:rsidRDefault="00913DA4">
      <w:pPr>
        <w:pStyle w:val="contentparagraph"/>
        <w:bidi/>
        <w:jc w:val="both"/>
        <w:divId w:val="1391609135"/>
        <w:rPr>
          <w:rFonts w:cs="B Zar" w:hint="cs"/>
          <w:color w:val="000000"/>
          <w:sz w:val="36"/>
          <w:szCs w:val="36"/>
          <w:rtl/>
        </w:rPr>
      </w:pPr>
      <w:r>
        <w:rPr>
          <w:rStyle w:val="contenttext"/>
          <w:rFonts w:cs="B Zar" w:hint="cs"/>
          <w:color w:val="000000"/>
          <w:sz w:val="36"/>
          <w:szCs w:val="36"/>
          <w:rtl/>
        </w:rPr>
        <w:t xml:space="preserve">و مخفی نماند که : صفت زهد ، یکی از منازل راه دین ، و بالاترین مقامات سالکین است . پروردگار عالم - جل شانه - در کتاب کریم خود می فرماید : </w:t>
      </w:r>
    </w:p>
    <w:p w:rsidR="00913DA4" w:rsidRDefault="00913DA4">
      <w:pPr>
        <w:pStyle w:val="contentparagraph"/>
        <w:bidi/>
        <w:jc w:val="both"/>
        <w:divId w:val="1391609135"/>
        <w:rPr>
          <w:rFonts w:cs="B Zar" w:hint="cs"/>
          <w:color w:val="000000"/>
          <w:sz w:val="36"/>
          <w:szCs w:val="36"/>
          <w:rtl/>
        </w:rPr>
      </w:pPr>
      <w:r>
        <w:rPr>
          <w:rStyle w:val="contenttext"/>
          <w:rFonts w:cs="B Zar" w:hint="cs"/>
          <w:color w:val="000000"/>
          <w:sz w:val="36"/>
          <w:szCs w:val="36"/>
          <w:rtl/>
        </w:rPr>
        <w:t xml:space="preserve">«و لا تمدن عینیک الی ما متعنا به ازواجا منهم زهره الحیوه الدنیا لنفتنهم فیه» . </w:t>
      </w:r>
    </w:p>
    <w:p w:rsidR="00913DA4" w:rsidRDefault="00913DA4">
      <w:pPr>
        <w:pStyle w:val="contentparagraph"/>
        <w:bidi/>
        <w:jc w:val="both"/>
        <w:divId w:val="1391609135"/>
        <w:rPr>
          <w:rFonts w:cs="B Zar" w:hint="cs"/>
          <w:color w:val="000000"/>
          <w:sz w:val="36"/>
          <w:szCs w:val="36"/>
          <w:rtl/>
        </w:rPr>
      </w:pPr>
      <w:r>
        <w:rPr>
          <w:rStyle w:val="contenttext"/>
          <w:rFonts w:cs="B Zar" w:hint="cs"/>
          <w:color w:val="000000"/>
          <w:sz w:val="36"/>
          <w:szCs w:val="36"/>
          <w:rtl/>
        </w:rPr>
        <w:t xml:space="preserve">خلاصه معنی آنکه : «چشم مدار به سوی آنچه ما داده ایم ، از زینتهای زندگانی دنیا به بعضی از اصناف مردم تا امتحان نمائیم ایشان را و آزمایش کنیم» . </w:t>
      </w:r>
      <w:hyperlink w:anchor="content_note_541_1" w:tooltip="2. طه ، (سوره 20) ، آیه 13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391609135"/>
        <w:rPr>
          <w:rFonts w:cs="B Zar" w:hint="cs"/>
          <w:color w:val="000000"/>
          <w:sz w:val="36"/>
          <w:szCs w:val="36"/>
          <w:rtl/>
        </w:rPr>
      </w:pPr>
      <w:r>
        <w:rPr>
          <w:rStyle w:val="contenttext"/>
          <w:rFonts w:cs="B Zar" w:hint="cs"/>
          <w:color w:val="000000"/>
          <w:sz w:val="36"/>
          <w:szCs w:val="36"/>
          <w:rtl/>
        </w:rPr>
        <w:t xml:space="preserve">و دیگر می فرماید : </w:t>
      </w:r>
    </w:p>
    <w:p w:rsidR="00913DA4" w:rsidRDefault="00913DA4">
      <w:pPr>
        <w:pStyle w:val="contentparagraph"/>
        <w:bidi/>
        <w:jc w:val="both"/>
        <w:divId w:val="1391609135"/>
        <w:rPr>
          <w:rFonts w:cs="B Zar" w:hint="cs"/>
          <w:color w:val="000000"/>
          <w:sz w:val="36"/>
          <w:szCs w:val="36"/>
          <w:rtl/>
        </w:rPr>
      </w:pPr>
      <w:r>
        <w:rPr>
          <w:rStyle w:val="contenttext"/>
          <w:rFonts w:cs="B Zar" w:hint="cs"/>
          <w:color w:val="000000"/>
          <w:sz w:val="36"/>
          <w:szCs w:val="36"/>
          <w:rtl/>
        </w:rPr>
        <w:t xml:space="preserve">«و من کان یرید حرث الدنیا نؤته منها و ما له فی الاخره من نصیب» . </w:t>
      </w:r>
    </w:p>
    <w:p w:rsidR="00913DA4" w:rsidRDefault="00913DA4">
      <w:pPr>
        <w:pStyle w:val="contentparagraph"/>
        <w:bidi/>
        <w:jc w:val="both"/>
        <w:divId w:val="1391609135"/>
        <w:rPr>
          <w:rFonts w:cs="B Zar" w:hint="cs"/>
          <w:color w:val="000000"/>
          <w:sz w:val="36"/>
          <w:szCs w:val="36"/>
          <w:rtl/>
        </w:rPr>
      </w:pPr>
      <w:r>
        <w:rPr>
          <w:rStyle w:val="contenttext"/>
          <w:rFonts w:cs="B Zar" w:hint="cs"/>
          <w:color w:val="000000"/>
          <w:sz w:val="36"/>
          <w:szCs w:val="36"/>
          <w:rtl/>
        </w:rPr>
        <w:t>یعنی : «هر که حاصل دنیا را بخواهد ما به</w:t>
      </w:r>
    </w:p>
    <w:p w:rsidR="00913DA4" w:rsidRDefault="00913DA4">
      <w:pPr>
        <w:pStyle w:val="contentparagraph"/>
        <w:bidi/>
        <w:jc w:val="both"/>
        <w:divId w:val="1391609135"/>
        <w:rPr>
          <w:rFonts w:cs="B Zar" w:hint="cs"/>
          <w:color w:val="000000"/>
          <w:sz w:val="36"/>
          <w:szCs w:val="36"/>
          <w:rtl/>
        </w:rPr>
      </w:pPr>
      <w:r>
        <w:rPr>
          <w:rStyle w:val="contenttext"/>
          <w:rFonts w:cs="B Zar" w:hint="cs"/>
          <w:color w:val="000000"/>
          <w:sz w:val="36"/>
          <w:szCs w:val="36"/>
          <w:rtl/>
        </w:rPr>
        <w:t>ص: 541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34" style="width:0;height:1.5pt" o:hralign="center" o:hrstd="t" o:hr="t" fillcolor="#a0a0a0" stroked="f"/>
        </w:pict>
      </w:r>
    </w:p>
    <w:p w:rsidR="00913DA4" w:rsidRDefault="00913DA4">
      <w:pPr>
        <w:bidi/>
        <w:jc w:val="both"/>
        <w:divId w:val="1911650222"/>
        <w:rPr>
          <w:rFonts w:eastAsia="Times New Roman" w:cs="B Zar" w:hint="cs"/>
          <w:color w:val="000000"/>
          <w:sz w:val="36"/>
          <w:szCs w:val="36"/>
          <w:rtl/>
        </w:rPr>
      </w:pPr>
      <w:r>
        <w:rPr>
          <w:rFonts w:eastAsia="Times New Roman" w:cs="B Zar" w:hint="cs"/>
          <w:color w:val="000000"/>
          <w:sz w:val="36"/>
          <w:szCs w:val="36"/>
          <w:rtl/>
        </w:rPr>
        <w:t>1- 2. طه ، (سوره 20) ، آیه 131 .</w:t>
      </w:r>
    </w:p>
    <w:p w:rsidR="00913DA4" w:rsidRDefault="00913DA4">
      <w:pPr>
        <w:pStyle w:val="contentparagraph"/>
        <w:bidi/>
        <w:jc w:val="both"/>
        <w:divId w:val="199898712"/>
        <w:rPr>
          <w:rFonts w:cs="B Zar" w:hint="cs"/>
          <w:color w:val="000000"/>
          <w:sz w:val="36"/>
          <w:szCs w:val="36"/>
          <w:rtl/>
        </w:rPr>
      </w:pPr>
      <w:r>
        <w:rPr>
          <w:rStyle w:val="contenttext"/>
          <w:rFonts w:cs="B Zar" w:hint="cs"/>
          <w:color w:val="000000"/>
          <w:sz w:val="36"/>
          <w:szCs w:val="36"/>
          <w:rtl/>
        </w:rPr>
        <w:t xml:space="preserve">او می دهیم ، و دیگر در خانه آخرت نصیبی از برای او نیست» . </w:t>
      </w:r>
      <w:hyperlink w:anchor="content_note_542_1" w:tooltip="3. شوری ، (سوره 42) ، آیه 20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99898712"/>
        <w:rPr>
          <w:rFonts w:cs="B Zar" w:hint="cs"/>
          <w:color w:val="000000"/>
          <w:sz w:val="36"/>
          <w:szCs w:val="36"/>
          <w:rtl/>
        </w:rPr>
      </w:pPr>
      <w:r>
        <w:rPr>
          <w:rStyle w:val="contenttext"/>
          <w:rFonts w:cs="B Zar" w:hint="cs"/>
          <w:color w:val="000000"/>
          <w:sz w:val="36"/>
          <w:szCs w:val="36"/>
          <w:rtl/>
        </w:rPr>
        <w:t xml:space="preserve">و از رسول خدا صلی الله علیه و آله مروی است که : «هر که داخل صبح شود و فکراو کار دنیا ، و همت او مقصور بر دنیا باشد ، خدا بر او کار را مضطرب و متفرق می سازد . </w:t>
      </w:r>
    </w:p>
    <w:p w:rsidR="00913DA4" w:rsidRDefault="00913DA4">
      <w:pPr>
        <w:pStyle w:val="contentparagraph"/>
        <w:bidi/>
        <w:jc w:val="both"/>
        <w:divId w:val="199898712"/>
        <w:rPr>
          <w:rFonts w:cs="B Zar" w:hint="cs"/>
          <w:color w:val="000000"/>
          <w:sz w:val="36"/>
          <w:szCs w:val="36"/>
          <w:rtl/>
        </w:rPr>
      </w:pPr>
      <w:r>
        <w:rPr>
          <w:rStyle w:val="contenttext"/>
          <w:rFonts w:cs="B Zar" w:hint="cs"/>
          <w:color w:val="000000"/>
          <w:sz w:val="36"/>
          <w:szCs w:val="36"/>
          <w:rtl/>
        </w:rPr>
        <w:t xml:space="preserve">و شغل او را پراکنده می کند . و فقر و احتیاج او را در مقابل او می دارد . و از دنیا زیادتر ازآنچه از برای او مقدر شده است به او نمی رساند . و هر که داخل صبح شود و فکر وهمت او امر آخرت باشد ، خدا امر او را جمع می سازد . و شغل او را از برای او محافظت می کند . و دل او را غنی و بی نیاز می گرداند . و دنیا را ذلیل و خوار به نزد او می آورد» . </w:t>
      </w:r>
      <w:hyperlink w:anchor="content_note_542_2" w:tooltip="4. محجه البیضاء ، ج 7 ، ص 351 . و اتحاف الساده المتقین ، ج 9 ، ص 325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99898712"/>
        <w:rPr>
          <w:rFonts w:cs="B Zar" w:hint="cs"/>
          <w:color w:val="000000"/>
          <w:sz w:val="36"/>
          <w:szCs w:val="36"/>
          <w:rtl/>
        </w:rPr>
      </w:pPr>
      <w:r>
        <w:rPr>
          <w:rStyle w:val="contenttext"/>
          <w:rFonts w:cs="B Zar" w:hint="cs"/>
          <w:color w:val="000000"/>
          <w:sz w:val="36"/>
          <w:szCs w:val="36"/>
          <w:rtl/>
        </w:rPr>
        <w:t xml:space="preserve">و فرمود که : «هر بنده را دیدید که خدا به او خاموشی و زهد در دنیا عطا فرموده است به او تقرب جوئید که به او القای حکمت و دانائی از مبادی فیاضه می شود» . </w:t>
      </w:r>
      <w:hyperlink w:anchor="content_note_542_3" w:tooltip="5. اتحاف الساده المتقین ، ج 9 ، ص 325 . و کنز العمال ، ج 3 ، ص 183 ، خ 6069 ، (با اندک تفاوتی)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99898712"/>
        <w:rPr>
          <w:rFonts w:cs="B Zar" w:hint="cs"/>
          <w:color w:val="000000"/>
          <w:sz w:val="36"/>
          <w:szCs w:val="36"/>
          <w:rtl/>
        </w:rPr>
      </w:pPr>
      <w:r>
        <w:rPr>
          <w:rStyle w:val="contenttext"/>
          <w:rFonts w:cs="B Zar" w:hint="cs"/>
          <w:color w:val="000000"/>
          <w:sz w:val="36"/>
          <w:szCs w:val="36"/>
          <w:rtl/>
        </w:rPr>
        <w:t xml:space="preserve">و نیز فرمود که : «هر که خواهد خدا علمی به او دهد بی آنکه درس بخواند ، وهدایت کند بی آنکه راهنمائی با او باشد ، پس در دنیا زهد کند و از دنیا قطع علاقه نماید» . </w:t>
      </w:r>
      <w:hyperlink w:anchor="content_note_542_4" w:tooltip="6. اتحاف الساده المتقین ، ج 9 ، ص 333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99898712"/>
        <w:rPr>
          <w:rFonts w:cs="B Zar" w:hint="cs"/>
          <w:color w:val="000000"/>
          <w:sz w:val="36"/>
          <w:szCs w:val="36"/>
          <w:rtl/>
        </w:rPr>
      </w:pPr>
      <w:r>
        <w:rPr>
          <w:rStyle w:val="contenttext"/>
          <w:rFonts w:cs="B Zar" w:hint="cs"/>
          <w:color w:val="000000"/>
          <w:sz w:val="36"/>
          <w:szCs w:val="36"/>
          <w:rtl/>
        </w:rPr>
        <w:t xml:space="preserve">و نیز از آن حضرت مروی است که فرمود : «دل از دنیا بردار تا خدا ترا دوست دارد . و دل از آنچه در دست مردم است بردار ، تا تو را دوست دارند» . </w:t>
      </w:r>
      <w:hyperlink w:anchor="content_note_542_5" w:tooltip="7. کنز العمال ، ج 3 ، ص 187 ، خ 6091"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99898712"/>
        <w:rPr>
          <w:rFonts w:cs="B Zar" w:hint="cs"/>
          <w:color w:val="000000"/>
          <w:sz w:val="36"/>
          <w:szCs w:val="36"/>
          <w:rtl/>
        </w:rPr>
      </w:pPr>
      <w:r>
        <w:rPr>
          <w:rStyle w:val="contenttext"/>
          <w:rFonts w:cs="B Zar" w:hint="cs"/>
          <w:color w:val="000000"/>
          <w:sz w:val="36"/>
          <w:szCs w:val="36"/>
          <w:rtl/>
        </w:rPr>
        <w:t>و نیز از آن حضرت مروی است که</w:t>
      </w:r>
    </w:p>
    <w:p w:rsidR="00913DA4" w:rsidRDefault="00913DA4">
      <w:pPr>
        <w:pStyle w:val="contentparagraph"/>
        <w:bidi/>
        <w:jc w:val="both"/>
        <w:divId w:val="199898712"/>
        <w:rPr>
          <w:rFonts w:cs="B Zar" w:hint="cs"/>
          <w:color w:val="000000"/>
          <w:sz w:val="36"/>
          <w:szCs w:val="36"/>
          <w:rtl/>
        </w:rPr>
      </w:pPr>
      <w:r>
        <w:rPr>
          <w:rStyle w:val="contenttext"/>
          <w:rFonts w:cs="B Zar" w:hint="cs"/>
          <w:color w:val="000000"/>
          <w:sz w:val="36"/>
          <w:szCs w:val="36"/>
          <w:rtl/>
        </w:rPr>
        <w:t>ص: 542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35" style="width:0;height:1.5pt" o:hralign="center" o:hrstd="t" o:hr="t" fillcolor="#a0a0a0" stroked="f"/>
        </w:pict>
      </w:r>
    </w:p>
    <w:p w:rsidR="00913DA4" w:rsidRDefault="00913DA4">
      <w:pPr>
        <w:bidi/>
        <w:jc w:val="both"/>
        <w:divId w:val="1633824808"/>
        <w:rPr>
          <w:rFonts w:eastAsia="Times New Roman" w:cs="B Zar" w:hint="cs"/>
          <w:color w:val="000000"/>
          <w:sz w:val="36"/>
          <w:szCs w:val="36"/>
          <w:rtl/>
        </w:rPr>
      </w:pPr>
      <w:r>
        <w:rPr>
          <w:rFonts w:eastAsia="Times New Roman" w:cs="B Zar" w:hint="cs"/>
          <w:color w:val="000000"/>
          <w:sz w:val="36"/>
          <w:szCs w:val="36"/>
          <w:rtl/>
        </w:rPr>
        <w:t>1- 3. شوری ، (سوره 42) ، آیه 20 .</w:t>
      </w:r>
    </w:p>
    <w:p w:rsidR="00913DA4" w:rsidRDefault="00913DA4">
      <w:pPr>
        <w:bidi/>
        <w:jc w:val="both"/>
        <w:divId w:val="312876221"/>
        <w:rPr>
          <w:rFonts w:eastAsia="Times New Roman" w:cs="B Zar" w:hint="cs"/>
          <w:color w:val="000000"/>
          <w:sz w:val="36"/>
          <w:szCs w:val="36"/>
          <w:rtl/>
        </w:rPr>
      </w:pPr>
      <w:r>
        <w:rPr>
          <w:rFonts w:eastAsia="Times New Roman" w:cs="B Zar" w:hint="cs"/>
          <w:color w:val="000000"/>
          <w:sz w:val="36"/>
          <w:szCs w:val="36"/>
          <w:rtl/>
        </w:rPr>
        <w:t>2- 4. محجه البیضاء ، ج 7 ، ص 351 . و اتحاف الساده المتقین ، ج 9 ، ص 325 .</w:t>
      </w:r>
    </w:p>
    <w:p w:rsidR="00913DA4" w:rsidRDefault="00913DA4">
      <w:pPr>
        <w:bidi/>
        <w:jc w:val="both"/>
        <w:divId w:val="45690482"/>
        <w:rPr>
          <w:rFonts w:eastAsia="Times New Roman" w:cs="B Zar" w:hint="cs"/>
          <w:color w:val="000000"/>
          <w:sz w:val="36"/>
          <w:szCs w:val="36"/>
          <w:rtl/>
        </w:rPr>
      </w:pPr>
      <w:r>
        <w:rPr>
          <w:rFonts w:eastAsia="Times New Roman" w:cs="B Zar" w:hint="cs"/>
          <w:color w:val="000000"/>
          <w:sz w:val="36"/>
          <w:szCs w:val="36"/>
          <w:rtl/>
        </w:rPr>
        <w:t>3- 5. اتحاف الساده المتقین ، ج 9 ، ص 325 . و کنز العمال ، ج 3 ، ص 183 ، خ 6069 ، (با اندک تفاوتی) .</w:t>
      </w:r>
    </w:p>
    <w:p w:rsidR="00913DA4" w:rsidRDefault="00913DA4">
      <w:pPr>
        <w:bidi/>
        <w:jc w:val="both"/>
        <w:divId w:val="1894122370"/>
        <w:rPr>
          <w:rFonts w:eastAsia="Times New Roman" w:cs="B Zar" w:hint="cs"/>
          <w:color w:val="000000"/>
          <w:sz w:val="36"/>
          <w:szCs w:val="36"/>
          <w:rtl/>
        </w:rPr>
      </w:pPr>
      <w:r>
        <w:rPr>
          <w:rFonts w:eastAsia="Times New Roman" w:cs="B Zar" w:hint="cs"/>
          <w:color w:val="000000"/>
          <w:sz w:val="36"/>
          <w:szCs w:val="36"/>
          <w:rtl/>
        </w:rPr>
        <w:t>4- 6. اتحاف الساده المتقین ، ج 9 ، ص 333 .</w:t>
      </w:r>
    </w:p>
    <w:p w:rsidR="00913DA4" w:rsidRDefault="00913DA4">
      <w:pPr>
        <w:bidi/>
        <w:jc w:val="both"/>
        <w:divId w:val="775179575"/>
        <w:rPr>
          <w:rFonts w:eastAsia="Times New Roman" w:cs="B Zar" w:hint="cs"/>
          <w:color w:val="000000"/>
          <w:sz w:val="36"/>
          <w:szCs w:val="36"/>
          <w:rtl/>
        </w:rPr>
      </w:pPr>
      <w:r>
        <w:rPr>
          <w:rFonts w:eastAsia="Times New Roman" w:cs="B Zar" w:hint="cs"/>
          <w:color w:val="000000"/>
          <w:sz w:val="36"/>
          <w:szCs w:val="36"/>
          <w:rtl/>
        </w:rPr>
        <w:t>5- 7. کنز العمال ، ج 3 ، ص 187 ، خ 6091</w:t>
      </w:r>
    </w:p>
    <w:p w:rsidR="00913DA4" w:rsidRDefault="00913DA4">
      <w:pPr>
        <w:pStyle w:val="contentparagraph"/>
        <w:bidi/>
        <w:jc w:val="both"/>
        <w:divId w:val="1591886790"/>
        <w:rPr>
          <w:rFonts w:cs="B Zar" w:hint="cs"/>
          <w:color w:val="000000"/>
          <w:sz w:val="36"/>
          <w:szCs w:val="36"/>
          <w:rtl/>
        </w:rPr>
      </w:pPr>
      <w:r>
        <w:rPr>
          <w:rStyle w:val="contenttext"/>
          <w:rFonts w:cs="B Zar" w:hint="cs"/>
          <w:color w:val="000000"/>
          <w:sz w:val="36"/>
          <w:szCs w:val="36"/>
          <w:rtl/>
        </w:rPr>
        <w:t xml:space="preserve">: «زود باشد که بعد از من طایفه ای بیایند که : </w:t>
      </w:r>
    </w:p>
    <w:p w:rsidR="00913DA4" w:rsidRDefault="00913DA4">
      <w:pPr>
        <w:pStyle w:val="contentparagraph"/>
        <w:bidi/>
        <w:jc w:val="both"/>
        <w:divId w:val="1591886790"/>
        <w:rPr>
          <w:rFonts w:cs="B Zar" w:hint="cs"/>
          <w:color w:val="000000"/>
          <w:sz w:val="36"/>
          <w:szCs w:val="36"/>
          <w:rtl/>
        </w:rPr>
      </w:pPr>
      <w:r>
        <w:rPr>
          <w:rStyle w:val="contenttext"/>
          <w:rFonts w:cs="B Zar" w:hint="cs"/>
          <w:color w:val="000000"/>
          <w:sz w:val="36"/>
          <w:szCs w:val="36"/>
          <w:rtl/>
        </w:rPr>
        <w:t xml:space="preserve">پادشاهی از برای ایشان مستقر نباشد مگر به قتل و تجبر . و غنی از برای ایشان حاصل نگردد مگر به بخل و دلتنگی . و محبت به یکدیگر هم نرسانند مگر به متابعت هوا و هوس . آگاه باشید که هر که آن زمان را دریابد و به فقر صبر کند و حال آنکه قدرت بر فراهم آوردن مال داشته باشد ، و بر دشمنی مردم با او صبر کند با وجود آنکه قدرت بر محبت ایشان داشته باشد ، و بر ذلت و خواری صبر نماید با وجود اینکه براخذ کردن عزت قادر باشد ، و این همه را به جهت خدا کرده باشد خدای - تعالی - ثواب پنجاه صدیق به او کرامت فرماید» . </w:t>
      </w:r>
      <w:hyperlink w:anchor="content_note_543_1" w:tooltip="8. کنز العمال ، ج 3 ، ص 209 ، خ 619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591886790"/>
        <w:rPr>
          <w:rFonts w:cs="B Zar" w:hint="cs"/>
          <w:color w:val="000000"/>
          <w:sz w:val="36"/>
          <w:szCs w:val="36"/>
          <w:rtl/>
        </w:rPr>
      </w:pPr>
      <w:r>
        <w:rPr>
          <w:rStyle w:val="contenttext"/>
          <w:rFonts w:cs="B Zar" w:hint="cs"/>
          <w:color w:val="000000"/>
          <w:sz w:val="36"/>
          <w:szCs w:val="36"/>
          <w:rtl/>
        </w:rPr>
        <w:t xml:space="preserve">و فرمود که : «هرگاه نور داخل دل شود سینه گشاده و وسیع می گردد عرض کردندکه : نشانی از برای این هست ؟ فرمود : بلی ، پهلو تهی کردن از سرای غرور ، و رو آوردن به خانه بهجت و سرور ، و مستعد مرگ شدن پیش از رسیدن آن» . </w:t>
      </w:r>
      <w:hyperlink w:anchor="content_note_543_2" w:tooltip="9. بحار الانوار ، ج 73 ، ص 122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591886790"/>
        <w:rPr>
          <w:rFonts w:cs="B Zar" w:hint="cs"/>
          <w:color w:val="000000"/>
          <w:sz w:val="36"/>
          <w:szCs w:val="36"/>
          <w:rtl/>
        </w:rPr>
      </w:pPr>
      <w:r>
        <w:rPr>
          <w:rStyle w:val="contenttext"/>
          <w:rFonts w:cs="B Zar" w:hint="cs"/>
          <w:color w:val="000000"/>
          <w:sz w:val="36"/>
          <w:szCs w:val="36"/>
          <w:rtl/>
        </w:rPr>
        <w:t xml:space="preserve">روزی فرمود که : «از خدا شرم کنید همچنان که باید . عرض کردند که : ما شرم می کنیم از خدا . فرمود : پس چرا می سازید چیزی را که در آن مسکن نمی کنید ؟ یعنی زاید بر سکنای شما است . و چرا جمع می کنید چیزی را که نمی خورید» . </w:t>
      </w:r>
      <w:hyperlink w:anchor="content_note_543_3" w:tooltip="10. محجه البیضاء ، ج 7 ، ص 352 . و الترغیب و الترهیب ، ج 4 ، ص 241 ، ح 15 . کنز العمال ، ج 15 ، ص 857 ، خ 43409 . (با اندک تفاوتی)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591886790"/>
        <w:rPr>
          <w:rFonts w:cs="B Zar" w:hint="cs"/>
          <w:color w:val="000000"/>
          <w:sz w:val="36"/>
          <w:szCs w:val="36"/>
          <w:rtl/>
        </w:rPr>
      </w:pPr>
      <w:r>
        <w:rPr>
          <w:rStyle w:val="contenttext"/>
          <w:rFonts w:cs="B Zar" w:hint="cs"/>
          <w:color w:val="000000"/>
          <w:sz w:val="36"/>
          <w:szCs w:val="36"/>
          <w:rtl/>
        </w:rPr>
        <w:t>جماعتی بر آن حضرت وارد شدند و عرض کردند که : «ما از اهل ایمانیم . حضرت فرمود علامت ایمان شما چیست ؟ عرض نمودند که : چون بلائی</w:t>
      </w:r>
    </w:p>
    <w:p w:rsidR="00913DA4" w:rsidRDefault="00913DA4">
      <w:pPr>
        <w:pStyle w:val="contentparagraph"/>
        <w:bidi/>
        <w:jc w:val="both"/>
        <w:divId w:val="1591886790"/>
        <w:rPr>
          <w:rFonts w:cs="B Zar" w:hint="cs"/>
          <w:color w:val="000000"/>
          <w:sz w:val="36"/>
          <w:szCs w:val="36"/>
          <w:rtl/>
        </w:rPr>
      </w:pPr>
      <w:r>
        <w:rPr>
          <w:rStyle w:val="contenttext"/>
          <w:rFonts w:cs="B Zar" w:hint="cs"/>
          <w:color w:val="000000"/>
          <w:sz w:val="36"/>
          <w:szCs w:val="36"/>
          <w:rtl/>
        </w:rPr>
        <w:t>ص: 543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36" style="width:0;height:1.5pt" o:hralign="center" o:hrstd="t" o:hr="t" fillcolor="#a0a0a0" stroked="f"/>
        </w:pict>
      </w:r>
    </w:p>
    <w:p w:rsidR="00913DA4" w:rsidRDefault="00913DA4">
      <w:pPr>
        <w:bidi/>
        <w:jc w:val="both"/>
        <w:divId w:val="625695402"/>
        <w:rPr>
          <w:rFonts w:eastAsia="Times New Roman" w:cs="B Zar" w:hint="cs"/>
          <w:color w:val="000000"/>
          <w:sz w:val="36"/>
          <w:szCs w:val="36"/>
          <w:rtl/>
        </w:rPr>
      </w:pPr>
      <w:r>
        <w:rPr>
          <w:rFonts w:eastAsia="Times New Roman" w:cs="B Zar" w:hint="cs"/>
          <w:color w:val="000000"/>
          <w:sz w:val="36"/>
          <w:szCs w:val="36"/>
          <w:rtl/>
        </w:rPr>
        <w:t>1- 8. کنز العمال ، ج 3 ، ص 209 ، خ 6195 .</w:t>
      </w:r>
    </w:p>
    <w:p w:rsidR="00913DA4" w:rsidRDefault="00913DA4">
      <w:pPr>
        <w:bidi/>
        <w:jc w:val="both"/>
        <w:divId w:val="1360550478"/>
        <w:rPr>
          <w:rFonts w:eastAsia="Times New Roman" w:cs="B Zar" w:hint="cs"/>
          <w:color w:val="000000"/>
          <w:sz w:val="36"/>
          <w:szCs w:val="36"/>
          <w:rtl/>
        </w:rPr>
      </w:pPr>
      <w:r>
        <w:rPr>
          <w:rFonts w:eastAsia="Times New Roman" w:cs="B Zar" w:hint="cs"/>
          <w:color w:val="000000"/>
          <w:sz w:val="36"/>
          <w:szCs w:val="36"/>
          <w:rtl/>
        </w:rPr>
        <w:t>2- 9. بحار الانوار ، ج 73 ، ص 122 .</w:t>
      </w:r>
    </w:p>
    <w:p w:rsidR="00913DA4" w:rsidRDefault="00913DA4">
      <w:pPr>
        <w:bidi/>
        <w:jc w:val="both"/>
        <w:divId w:val="1928927604"/>
        <w:rPr>
          <w:rFonts w:eastAsia="Times New Roman" w:cs="B Zar" w:hint="cs"/>
          <w:color w:val="000000"/>
          <w:sz w:val="36"/>
          <w:szCs w:val="36"/>
          <w:rtl/>
        </w:rPr>
      </w:pPr>
      <w:r>
        <w:rPr>
          <w:rFonts w:eastAsia="Times New Roman" w:cs="B Zar" w:hint="cs"/>
          <w:color w:val="000000"/>
          <w:sz w:val="36"/>
          <w:szCs w:val="36"/>
          <w:rtl/>
        </w:rPr>
        <w:t>3- 10. محجه البیضاء ، ج 7 ، ص 352 . و الترغیب و الترهیب ، ج 4 ، ص 241 ، ح 15 . کنز العمال ، ج 15 ، ص 857 ، خ 43409 . (با اندک تفاوتی) .</w:t>
      </w:r>
    </w:p>
    <w:p w:rsidR="00913DA4" w:rsidRDefault="00913DA4">
      <w:pPr>
        <w:pStyle w:val="contentparagraph"/>
        <w:bidi/>
        <w:jc w:val="both"/>
        <w:divId w:val="343476136"/>
        <w:rPr>
          <w:rFonts w:cs="B Zar" w:hint="cs"/>
          <w:color w:val="000000"/>
          <w:sz w:val="36"/>
          <w:szCs w:val="36"/>
          <w:rtl/>
        </w:rPr>
      </w:pPr>
      <w:r>
        <w:rPr>
          <w:rStyle w:val="contenttext"/>
          <w:rFonts w:cs="B Zar" w:hint="cs"/>
          <w:color w:val="000000"/>
          <w:sz w:val="36"/>
          <w:szCs w:val="36"/>
          <w:rtl/>
        </w:rPr>
        <w:t xml:space="preserve">به ما رو داد صبرمی کنیم . و چون نعمتی به ما رسید شکر می نمائیم . و راضی هستیم به قضای الهی . ودشمنان خود را به مصیبتی که به ایشان رسد شماتت نمی کنیم . حضرت فرمود : هرگاه چنین هستید پس جمع مکنید چیزی را که نمی خورید . و بنا نکنید آنچه را که در آن ساکن نمی شوید . و بر چیزی که عاقبت باید گذاشت و رفت دل مبندید . و رشک و حسدبر یکدیگر مبرید» . </w:t>
      </w:r>
      <w:hyperlink w:anchor="content_note_544_1" w:tooltip="11. محجه البیضاء ، ج 7 ، ص 352 . و احیاء العلوم ، ج 4 ، ص 190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343476136"/>
        <w:rPr>
          <w:rFonts w:cs="B Zar" w:hint="cs"/>
          <w:color w:val="000000"/>
          <w:sz w:val="36"/>
          <w:szCs w:val="36"/>
          <w:rtl/>
        </w:rPr>
      </w:pPr>
      <w:r>
        <w:rPr>
          <w:rStyle w:val="contenttext"/>
          <w:rFonts w:cs="B Zar" w:hint="cs"/>
          <w:color w:val="000000"/>
          <w:sz w:val="36"/>
          <w:szCs w:val="36"/>
          <w:rtl/>
        </w:rPr>
        <w:t xml:space="preserve">مروی است که : «روزی بعضی از زنان آن حضرت از بسیاری گرسنگی که از آن حضرت مشاهده نمود به گریه آمد و عرض کرد : یا رسول الله ! آیا از خدا نمی طلبی که تورا طعامی فرستد ؟ فرمود به آن خدائی که جان من در قبضه قدرت اوست که اگر ازخدای خود مسئلت کنم که کوههای دنیا را طلا کرده و هر جا که روم با من روانه کند ، هر آینه می کند و لیکن من اختیار کردم گرسنگی دنیا را بر سیری آن . و فقر دنیا را برغنای آن . و حزن و اندوه آن را بر فرح و شادمانی آن . به درستی که دنیا سزاوار محمد وآل محمد صلی الله علیه و آله نیست . و خدا از برای پیغمبران اولوالعزم راضی نشدمگر صبر بر ناخوشیهای دنیا ، و کناره کردن از لذات آن . پس از برای من راضی نشد مگراینکه تکلیف کرد مرا به آنچه برایشان تکلیف کرده و گفت : </w:t>
      </w:r>
    </w:p>
    <w:p w:rsidR="00913DA4" w:rsidRDefault="00913DA4">
      <w:pPr>
        <w:pStyle w:val="contentparagraph"/>
        <w:bidi/>
        <w:jc w:val="both"/>
        <w:divId w:val="343476136"/>
        <w:rPr>
          <w:rFonts w:cs="B Zar" w:hint="cs"/>
          <w:color w:val="000000"/>
          <w:sz w:val="36"/>
          <w:szCs w:val="36"/>
          <w:rtl/>
        </w:rPr>
      </w:pPr>
      <w:r>
        <w:rPr>
          <w:rStyle w:val="contenttext"/>
          <w:rFonts w:cs="B Zar" w:hint="cs"/>
          <w:color w:val="000000"/>
          <w:sz w:val="36"/>
          <w:szCs w:val="36"/>
          <w:rtl/>
        </w:rPr>
        <w:t xml:space="preserve">«فاصبر کما صبر اولو العزم من الرسل» . </w:t>
      </w:r>
    </w:p>
    <w:p w:rsidR="00913DA4" w:rsidRDefault="00913DA4">
      <w:pPr>
        <w:pStyle w:val="contentparagraph"/>
        <w:bidi/>
        <w:jc w:val="both"/>
        <w:divId w:val="343476136"/>
        <w:rPr>
          <w:rFonts w:cs="B Zar" w:hint="cs"/>
          <w:color w:val="000000"/>
          <w:sz w:val="36"/>
          <w:szCs w:val="36"/>
          <w:rtl/>
        </w:rPr>
      </w:pPr>
      <w:r>
        <w:rPr>
          <w:rStyle w:val="contenttext"/>
          <w:rFonts w:cs="B Zar" w:hint="cs"/>
          <w:color w:val="000000"/>
          <w:sz w:val="36"/>
          <w:szCs w:val="36"/>
          <w:rtl/>
        </w:rPr>
        <w:t>یعنی : «صبر کن همچنان که اولو العزم ازپیغمبران صبر کردند»</w:t>
      </w:r>
    </w:p>
    <w:p w:rsidR="00913DA4" w:rsidRDefault="00913DA4">
      <w:pPr>
        <w:pStyle w:val="contentparagraph"/>
        <w:bidi/>
        <w:jc w:val="both"/>
        <w:divId w:val="343476136"/>
        <w:rPr>
          <w:rFonts w:cs="B Zar" w:hint="cs"/>
          <w:color w:val="000000"/>
          <w:sz w:val="36"/>
          <w:szCs w:val="36"/>
          <w:rtl/>
        </w:rPr>
      </w:pPr>
      <w:r>
        <w:rPr>
          <w:rStyle w:val="contenttext"/>
          <w:rFonts w:cs="B Zar" w:hint="cs"/>
          <w:color w:val="000000"/>
          <w:sz w:val="36"/>
          <w:szCs w:val="36"/>
          <w:rtl/>
        </w:rPr>
        <w:t>ص: 544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37" style="width:0;height:1.5pt" o:hralign="center" o:hrstd="t" o:hr="t" fillcolor="#a0a0a0" stroked="f"/>
        </w:pict>
      </w:r>
    </w:p>
    <w:p w:rsidR="00913DA4" w:rsidRDefault="00913DA4">
      <w:pPr>
        <w:bidi/>
        <w:jc w:val="both"/>
        <w:divId w:val="1286042309"/>
        <w:rPr>
          <w:rFonts w:eastAsia="Times New Roman" w:cs="B Zar" w:hint="cs"/>
          <w:color w:val="000000"/>
          <w:sz w:val="36"/>
          <w:szCs w:val="36"/>
          <w:rtl/>
        </w:rPr>
      </w:pPr>
      <w:r>
        <w:rPr>
          <w:rFonts w:eastAsia="Times New Roman" w:cs="B Zar" w:hint="cs"/>
          <w:color w:val="000000"/>
          <w:sz w:val="36"/>
          <w:szCs w:val="36"/>
          <w:rtl/>
        </w:rPr>
        <w:t>1- 11. محجه البیضاء ، ج 7 ، ص 352 . و احیاء العلوم ، ج 4 ، ص 190 .</w:t>
      </w:r>
    </w:p>
    <w:p w:rsidR="00913DA4" w:rsidRDefault="00913DA4">
      <w:pPr>
        <w:pStyle w:val="contentparagraph"/>
        <w:bidi/>
        <w:jc w:val="both"/>
        <w:divId w:val="476922078"/>
        <w:rPr>
          <w:rFonts w:cs="B Zar" w:hint="cs"/>
          <w:color w:val="000000"/>
          <w:sz w:val="36"/>
          <w:szCs w:val="36"/>
          <w:rtl/>
        </w:rPr>
      </w:pPr>
      <w:r>
        <w:rPr>
          <w:rStyle w:val="contenttext"/>
          <w:rFonts w:cs="B Zar" w:hint="cs"/>
          <w:color w:val="000000"/>
          <w:sz w:val="36"/>
          <w:szCs w:val="36"/>
          <w:rtl/>
        </w:rPr>
        <w:t xml:space="preserve">. </w:t>
      </w:r>
      <w:hyperlink w:anchor="content_note_545_1" w:tooltip="12. احقاف ، (سوره 46) ، آیه 35"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476922078"/>
        <w:rPr>
          <w:rFonts w:cs="B Zar" w:hint="cs"/>
          <w:color w:val="000000"/>
          <w:sz w:val="36"/>
          <w:szCs w:val="36"/>
          <w:rtl/>
        </w:rPr>
      </w:pPr>
      <w:r>
        <w:rPr>
          <w:rStyle w:val="contenttext"/>
          <w:rFonts w:cs="B Zar" w:hint="cs"/>
          <w:color w:val="000000"/>
          <w:sz w:val="36"/>
          <w:szCs w:val="36"/>
          <w:rtl/>
        </w:rPr>
        <w:t xml:space="preserve">به خدا قسم که چاره ای بجز اطاعت او ندارم . و به خدا قسم که صبر می کنم به قدرتوانائی و طاقت خود همچنان که ایشان صبر کردند» . </w:t>
      </w:r>
      <w:hyperlink w:anchor="content_note_545_2" w:tooltip="13. محجه البیضاء ، ج 7 ، ص 353 . و احیاء العلوم ، ج 4 ، ص 19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476922078"/>
        <w:rPr>
          <w:rFonts w:cs="B Zar" w:hint="cs"/>
          <w:color w:val="000000"/>
          <w:sz w:val="36"/>
          <w:szCs w:val="36"/>
          <w:rtl/>
        </w:rPr>
      </w:pPr>
      <w:r>
        <w:rPr>
          <w:rStyle w:val="contenttext"/>
          <w:rFonts w:cs="B Zar" w:hint="cs"/>
          <w:color w:val="000000"/>
          <w:sz w:val="36"/>
          <w:szCs w:val="36"/>
          <w:rtl/>
        </w:rPr>
        <w:t xml:space="preserve">و فرمود که : «پیغمبران پیش از من بودند که بعضی از ایشان به فقر مبتلا شدند ، به نحوی که بجز عبائی نیافتند . و بعضی مبتلا به شپش شدند ، و این را دوست تر داشتند ازاینکه خدا دنیا را به ایشان عطا نماید» . </w:t>
      </w:r>
      <w:hyperlink w:anchor="content_note_545_3" w:tooltip="14. محجه البیضاء ، ج 7 ، ص 353 . و احیاء العلوم ، ج 4 ، ص 192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476922078"/>
        <w:rPr>
          <w:rFonts w:cs="B Zar" w:hint="cs"/>
          <w:color w:val="000000"/>
          <w:sz w:val="36"/>
          <w:szCs w:val="36"/>
          <w:rtl/>
        </w:rPr>
      </w:pPr>
      <w:r>
        <w:rPr>
          <w:rStyle w:val="contenttext"/>
          <w:rFonts w:cs="B Zar" w:hint="cs"/>
          <w:color w:val="000000"/>
          <w:sz w:val="36"/>
          <w:szCs w:val="36"/>
          <w:rtl/>
        </w:rPr>
        <w:t xml:space="preserve">و فرمود که : «ایمان بنده کامل نیست تا آنکه گمنامی را دوست تر از شناسائی وشهرت داشته باشد . و کم چیزی را دوست تر از بسیاری مال داشتن داشته باشد» . </w:t>
      </w:r>
      <w:hyperlink w:anchor="content_note_545_4" w:tooltip="15. محجه البیضاء ، ج 7 ، ص 355 . و احیاء العلوم ، ج 4 ، ص 193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476922078"/>
        <w:rPr>
          <w:rFonts w:cs="B Zar" w:hint="cs"/>
          <w:color w:val="000000"/>
          <w:sz w:val="36"/>
          <w:szCs w:val="36"/>
          <w:rtl/>
        </w:rPr>
      </w:pPr>
      <w:r>
        <w:rPr>
          <w:rStyle w:val="contenttext"/>
          <w:rFonts w:cs="B Zar" w:hint="cs"/>
          <w:color w:val="000000"/>
          <w:sz w:val="36"/>
          <w:szCs w:val="36"/>
          <w:rtl/>
        </w:rPr>
        <w:t xml:space="preserve">و از آن حضرت مروی است که : «پروردگار به من فرمود که : اگر خواهی سنگهای مکه را از برای تو طلا کنم ؟ عرض کردم : خداوندا ! می خواهم که یک روز گرسنه باشم ویک روز سیر ، تا در روز گرسنگی تو را بخوانم و تضرع کنم و در روز سیری حمد وسپاس ترا به جا آورم» . </w:t>
      </w:r>
      <w:hyperlink w:anchor="content_note_545_5" w:tooltip="16. محجه البیضاء ، ج 7 ، ص 355 . و احیاء العلوم ، ج 4 ، ص 193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476922078"/>
        <w:rPr>
          <w:rFonts w:cs="B Zar" w:hint="cs"/>
          <w:color w:val="000000"/>
          <w:sz w:val="36"/>
          <w:szCs w:val="36"/>
          <w:rtl/>
        </w:rPr>
      </w:pPr>
      <w:r>
        <w:rPr>
          <w:rStyle w:val="contenttext"/>
          <w:rFonts w:cs="B Zar" w:hint="cs"/>
          <w:color w:val="000000"/>
          <w:sz w:val="36"/>
          <w:szCs w:val="36"/>
          <w:rtl/>
        </w:rPr>
        <w:t>و مروی است که : «آن حضرت روزی با جبرئیل از مکه بیرون آمد ، به کوه صفا بالارفتند ، آن حضرت به جبرئیل علیه السلام فرمود که : به خدائی که مرا به حق مبعوث کرده است که در این شام از برای آل محمد نه کف گندم برشته ای است نه قدری آردجو . هنوز سخن آن حضرت تمام نشده بود که ناگاه از آسمان صدا و زلزله عظیمی ظاهرشد ، به نحوی که حضرت ترسیدند . فرمود که : مگر قیامت بر پا شد ؟ جبرئیل</w:t>
      </w:r>
    </w:p>
    <w:p w:rsidR="00913DA4" w:rsidRDefault="00913DA4">
      <w:pPr>
        <w:pStyle w:val="contentparagraph"/>
        <w:bidi/>
        <w:jc w:val="both"/>
        <w:divId w:val="476922078"/>
        <w:rPr>
          <w:rFonts w:cs="B Zar" w:hint="cs"/>
          <w:color w:val="000000"/>
          <w:sz w:val="36"/>
          <w:szCs w:val="36"/>
          <w:rtl/>
        </w:rPr>
      </w:pPr>
      <w:r>
        <w:rPr>
          <w:rStyle w:val="contenttext"/>
          <w:rFonts w:cs="B Zar" w:hint="cs"/>
          <w:color w:val="000000"/>
          <w:sz w:val="36"/>
          <w:szCs w:val="36"/>
          <w:rtl/>
        </w:rPr>
        <w:t>ص: 545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38" style="width:0;height:1.5pt" o:hralign="center" o:hrstd="t" o:hr="t" fillcolor="#a0a0a0" stroked="f"/>
        </w:pict>
      </w:r>
    </w:p>
    <w:p w:rsidR="00913DA4" w:rsidRDefault="00913DA4">
      <w:pPr>
        <w:bidi/>
        <w:jc w:val="both"/>
        <w:divId w:val="641883125"/>
        <w:rPr>
          <w:rFonts w:eastAsia="Times New Roman" w:cs="B Zar" w:hint="cs"/>
          <w:color w:val="000000"/>
          <w:sz w:val="36"/>
          <w:szCs w:val="36"/>
          <w:rtl/>
        </w:rPr>
      </w:pPr>
      <w:r>
        <w:rPr>
          <w:rFonts w:eastAsia="Times New Roman" w:cs="B Zar" w:hint="cs"/>
          <w:color w:val="000000"/>
          <w:sz w:val="36"/>
          <w:szCs w:val="36"/>
          <w:rtl/>
        </w:rPr>
        <w:t>1- 12. احقاف ، (سوره 46) ، آیه 35</w:t>
      </w:r>
    </w:p>
    <w:p w:rsidR="00913DA4" w:rsidRDefault="00913DA4">
      <w:pPr>
        <w:bidi/>
        <w:jc w:val="both"/>
        <w:divId w:val="1705515948"/>
        <w:rPr>
          <w:rFonts w:eastAsia="Times New Roman" w:cs="B Zar" w:hint="cs"/>
          <w:color w:val="000000"/>
          <w:sz w:val="36"/>
          <w:szCs w:val="36"/>
          <w:rtl/>
        </w:rPr>
      </w:pPr>
      <w:r>
        <w:rPr>
          <w:rFonts w:eastAsia="Times New Roman" w:cs="B Zar" w:hint="cs"/>
          <w:color w:val="000000"/>
          <w:sz w:val="36"/>
          <w:szCs w:val="36"/>
          <w:rtl/>
        </w:rPr>
        <w:t>2- 13. محجه البیضاء ، ج 7 ، ص 353 . و احیاء العلوم ، ج 4 ، ص 191 .</w:t>
      </w:r>
    </w:p>
    <w:p w:rsidR="00913DA4" w:rsidRDefault="00913DA4">
      <w:pPr>
        <w:bidi/>
        <w:jc w:val="both"/>
        <w:divId w:val="627123620"/>
        <w:rPr>
          <w:rFonts w:eastAsia="Times New Roman" w:cs="B Zar" w:hint="cs"/>
          <w:color w:val="000000"/>
          <w:sz w:val="36"/>
          <w:szCs w:val="36"/>
          <w:rtl/>
        </w:rPr>
      </w:pPr>
      <w:r>
        <w:rPr>
          <w:rFonts w:eastAsia="Times New Roman" w:cs="B Zar" w:hint="cs"/>
          <w:color w:val="000000"/>
          <w:sz w:val="36"/>
          <w:szCs w:val="36"/>
          <w:rtl/>
        </w:rPr>
        <w:t>3- 14. محجه البیضاء ، ج 7 ، ص 353 . و احیاء العلوم ، ج 4 ، ص 192 .</w:t>
      </w:r>
    </w:p>
    <w:p w:rsidR="00913DA4" w:rsidRDefault="00913DA4">
      <w:pPr>
        <w:bidi/>
        <w:jc w:val="both"/>
        <w:divId w:val="495146646"/>
        <w:rPr>
          <w:rFonts w:eastAsia="Times New Roman" w:cs="B Zar" w:hint="cs"/>
          <w:color w:val="000000"/>
          <w:sz w:val="36"/>
          <w:szCs w:val="36"/>
          <w:rtl/>
        </w:rPr>
      </w:pPr>
      <w:r>
        <w:rPr>
          <w:rFonts w:eastAsia="Times New Roman" w:cs="B Zar" w:hint="cs"/>
          <w:color w:val="000000"/>
          <w:sz w:val="36"/>
          <w:szCs w:val="36"/>
          <w:rtl/>
        </w:rPr>
        <w:t>4- 15. محجه البیضاء ، ج 7 ، ص 355 . و احیاء العلوم ، ج 4 ، ص 193 .</w:t>
      </w:r>
    </w:p>
    <w:p w:rsidR="00913DA4" w:rsidRDefault="00913DA4">
      <w:pPr>
        <w:bidi/>
        <w:jc w:val="both"/>
        <w:divId w:val="1218129106"/>
        <w:rPr>
          <w:rFonts w:eastAsia="Times New Roman" w:cs="B Zar" w:hint="cs"/>
          <w:color w:val="000000"/>
          <w:sz w:val="36"/>
          <w:szCs w:val="36"/>
          <w:rtl/>
        </w:rPr>
      </w:pPr>
      <w:r>
        <w:rPr>
          <w:rFonts w:eastAsia="Times New Roman" w:cs="B Zar" w:hint="cs"/>
          <w:color w:val="000000"/>
          <w:sz w:val="36"/>
          <w:szCs w:val="36"/>
          <w:rtl/>
        </w:rPr>
        <w:t>5- 16. محجه البیضاء ، ج 7 ، ص 355 . و احیاء العلوم ، ج 4 ، ص 193 .</w:t>
      </w:r>
    </w:p>
    <w:p w:rsidR="00913DA4" w:rsidRDefault="00913DA4">
      <w:pPr>
        <w:pStyle w:val="contentparagraph"/>
        <w:bidi/>
        <w:jc w:val="both"/>
        <w:divId w:val="2011903642"/>
        <w:rPr>
          <w:rFonts w:cs="B Zar" w:hint="cs"/>
          <w:color w:val="000000"/>
          <w:sz w:val="36"/>
          <w:szCs w:val="36"/>
          <w:rtl/>
        </w:rPr>
      </w:pPr>
      <w:r>
        <w:rPr>
          <w:rStyle w:val="contenttext"/>
          <w:rFonts w:cs="B Zar" w:hint="cs"/>
          <w:color w:val="000000"/>
          <w:sz w:val="36"/>
          <w:szCs w:val="36"/>
          <w:rtl/>
        </w:rPr>
        <w:t xml:space="preserve">عرض کردکه : یا رسول الله ! این صدای شهپر اسرافیل است که بر تو نازل می شود . پس اسرافیل آمدو عرض کرد که : خدای - تعالی - سخن تو را شنید ، مرا با همه کلیدهای روی زمین به نزدتو فرستاد و مرا امر فرمود که : آنها را به خدمت تو بیاورم و به تو عرض کنم که : چنانچه خواهی همه کوههای خطه تهامه را از برای تو زمرد و یاقوت و طلا و نقره کنم ؟ «فان شئت نبیا ملکا و ان شئت نبیا عبدا» پس اگر خواهی پیغمبری باش پادشاه . و اگرخواهی پیغمبری باش بنده» . پس حضرت فرمود که : جبرئیل اشاره کرد که تواضع وفروتنی کن از برای خدا . حضرت فرمود : می خواهم پیغمبری باشم بنده . و پادشاهی رانمی خواهم» . </w:t>
      </w:r>
      <w:hyperlink w:anchor="content_note_546_1" w:tooltip="17. محجه البیضاء ، ج 7 ، ص 355 . و احیاء العلوم ، ج 4 ، ص 193"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011903642"/>
        <w:rPr>
          <w:rFonts w:cs="B Zar" w:hint="cs"/>
          <w:color w:val="000000"/>
          <w:sz w:val="36"/>
          <w:szCs w:val="36"/>
          <w:rtl/>
        </w:rPr>
      </w:pPr>
      <w:r>
        <w:rPr>
          <w:rStyle w:val="contenttext"/>
          <w:rFonts w:cs="B Zar" w:hint="cs"/>
          <w:color w:val="000000"/>
          <w:sz w:val="36"/>
          <w:szCs w:val="36"/>
          <w:rtl/>
        </w:rPr>
        <w:t xml:space="preserve">حضرت رسول صلی الله علیه و آله گفت که : «خدای - تعالی - فرمود : بهترین وپرنفع ترین دوستان من در نزد من مردی ست سبکبار ، که از نماز خود لذت بیابد . و عبادت پروردگار خود را نیکو به جا آورد . و در میان مردم گمنام باشد . و روزی به قدرکفاف و قناعت به او برسد و بر این صبر کند . و چون مرگ بر او وارد شود هم میراث اوکم باشد و هم گریه کنندگان بر او» . </w:t>
      </w:r>
      <w:hyperlink w:anchor="content_note_546_2" w:tooltip="18. کافی ، ج 2 ، ص 140 ، ح 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011903642"/>
        <w:rPr>
          <w:rFonts w:cs="B Zar" w:hint="cs"/>
          <w:color w:val="000000"/>
          <w:sz w:val="36"/>
          <w:szCs w:val="36"/>
          <w:rtl/>
        </w:rPr>
      </w:pPr>
      <w:r>
        <w:rPr>
          <w:rStyle w:val="contenttext"/>
          <w:rFonts w:cs="B Zar" w:hint="cs"/>
          <w:color w:val="000000"/>
          <w:sz w:val="36"/>
          <w:szCs w:val="36"/>
          <w:rtl/>
        </w:rPr>
        <w:t>«روزی آن حضرت با جمعی از اصحاب به شتر چرانی گذشتند ، شخصی به نزد اوفرستادند و شیر طلبیدند . آن شخص گفت : شیری که در ظرف دارم از برای شام قبیله است . و آنچه در پستانهای شتر است به جهت</w:t>
      </w:r>
    </w:p>
    <w:p w:rsidR="00913DA4" w:rsidRDefault="00913DA4">
      <w:pPr>
        <w:pStyle w:val="contentparagraph"/>
        <w:bidi/>
        <w:jc w:val="both"/>
        <w:divId w:val="2011903642"/>
        <w:rPr>
          <w:rFonts w:cs="B Zar" w:hint="cs"/>
          <w:color w:val="000000"/>
          <w:sz w:val="36"/>
          <w:szCs w:val="36"/>
          <w:rtl/>
        </w:rPr>
      </w:pPr>
      <w:r>
        <w:rPr>
          <w:rStyle w:val="contenttext"/>
          <w:rFonts w:cs="B Zar" w:hint="cs"/>
          <w:color w:val="000000"/>
          <w:sz w:val="36"/>
          <w:szCs w:val="36"/>
          <w:rtl/>
        </w:rPr>
        <w:t>ص: 546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39" style="width:0;height:1.5pt" o:hralign="center" o:hrstd="t" o:hr="t" fillcolor="#a0a0a0" stroked="f"/>
        </w:pict>
      </w:r>
    </w:p>
    <w:p w:rsidR="00913DA4" w:rsidRDefault="00913DA4">
      <w:pPr>
        <w:bidi/>
        <w:jc w:val="both"/>
        <w:divId w:val="1100680335"/>
        <w:rPr>
          <w:rFonts w:eastAsia="Times New Roman" w:cs="B Zar" w:hint="cs"/>
          <w:color w:val="000000"/>
          <w:sz w:val="36"/>
          <w:szCs w:val="36"/>
          <w:rtl/>
        </w:rPr>
      </w:pPr>
      <w:r>
        <w:rPr>
          <w:rFonts w:eastAsia="Times New Roman" w:cs="B Zar" w:hint="cs"/>
          <w:color w:val="000000"/>
          <w:sz w:val="36"/>
          <w:szCs w:val="36"/>
          <w:rtl/>
        </w:rPr>
        <w:t>1- 17. محجه البیضاء ، ج 7 ، ص 355 . و احیاء العلوم ، ج 4 ، ص 193</w:t>
      </w:r>
    </w:p>
    <w:p w:rsidR="00913DA4" w:rsidRDefault="00913DA4">
      <w:pPr>
        <w:bidi/>
        <w:jc w:val="both"/>
        <w:divId w:val="1653563459"/>
        <w:rPr>
          <w:rFonts w:eastAsia="Times New Roman" w:cs="B Zar" w:hint="cs"/>
          <w:color w:val="000000"/>
          <w:sz w:val="36"/>
          <w:szCs w:val="36"/>
          <w:rtl/>
        </w:rPr>
      </w:pPr>
      <w:r>
        <w:rPr>
          <w:rFonts w:eastAsia="Times New Roman" w:cs="B Zar" w:hint="cs"/>
          <w:color w:val="000000"/>
          <w:sz w:val="36"/>
          <w:szCs w:val="36"/>
          <w:rtl/>
        </w:rPr>
        <w:t>2- 18. کافی ، ج 2 ، ص 140 ، ح 1 .</w:t>
      </w:r>
    </w:p>
    <w:p w:rsidR="00913DA4" w:rsidRDefault="00913DA4">
      <w:pPr>
        <w:pStyle w:val="contentparagraph"/>
        <w:bidi/>
        <w:jc w:val="both"/>
        <w:divId w:val="2143696130"/>
        <w:rPr>
          <w:rFonts w:cs="B Zar" w:hint="cs"/>
          <w:color w:val="000000"/>
          <w:sz w:val="36"/>
          <w:szCs w:val="36"/>
          <w:rtl/>
        </w:rPr>
      </w:pPr>
      <w:r>
        <w:rPr>
          <w:rStyle w:val="contenttext"/>
          <w:rFonts w:cs="B Zar" w:hint="cs"/>
          <w:color w:val="000000"/>
          <w:sz w:val="36"/>
          <w:szCs w:val="36"/>
          <w:rtl/>
        </w:rPr>
        <w:t xml:space="preserve">صبح فردای ایشان است . حضرت فرمود : </w:t>
      </w:r>
    </w:p>
    <w:p w:rsidR="00913DA4" w:rsidRDefault="00913DA4">
      <w:pPr>
        <w:pStyle w:val="contentparagraph"/>
        <w:bidi/>
        <w:jc w:val="both"/>
        <w:divId w:val="2143696130"/>
        <w:rPr>
          <w:rFonts w:cs="B Zar" w:hint="cs"/>
          <w:color w:val="000000"/>
          <w:sz w:val="36"/>
          <w:szCs w:val="36"/>
          <w:rtl/>
        </w:rPr>
      </w:pPr>
      <w:r>
        <w:rPr>
          <w:rStyle w:val="contenttext"/>
          <w:rFonts w:cs="B Zar" w:hint="cs"/>
          <w:color w:val="000000"/>
          <w:sz w:val="36"/>
          <w:szCs w:val="36"/>
          <w:rtl/>
        </w:rPr>
        <w:t xml:space="preserve">خداوندا ! مال و اولاد این مرد را زیاد کن و گذشتند و به شبانی رسیدند ، کسی را نزد اوفرستاده شیر خواستند . آن شبان آنچه شیر در پستانهای گوسفندان بود دوشید و با آنچه در ظروف خود داشت جمع کرده با گوسفندی به خدمت حضرت فرستاد و گفت : این قلیلی بود که فرستادم ، چنانچه بفرمائید از این بیش می فرستم . حضرت او را دعا کرد وفرمود : خداوندا ! به قدر کفاف و قناعت به او روزی کن . کسی عرض کرد : یا رسول الله ! آن شخص که فرموده تو را رد نمود دعائی کردی که اکثر ما طالب آن هستیم . و آن را که خدمت گذاری کرد ، دعائی فرمودید که همه از آن کراهت داریم ؟ ! حضرت فرمود : چیز کمی که با آن کفایت و قناعت باشد بهتر است از بسیاری که آدمی را مشغول و گرفتار سازد» . </w:t>
      </w:r>
      <w:hyperlink w:anchor="content_note_547_1" w:tooltip="19. کافی ، ج 2 ، ص 140 و 141 ، ح 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143696130"/>
        <w:rPr>
          <w:rFonts w:cs="B Zar" w:hint="cs"/>
          <w:color w:val="000000"/>
          <w:sz w:val="36"/>
          <w:szCs w:val="36"/>
          <w:rtl/>
        </w:rPr>
      </w:pPr>
      <w:r>
        <w:rPr>
          <w:rStyle w:val="contenttext"/>
          <w:rFonts w:cs="B Zar" w:hint="cs"/>
          <w:color w:val="000000"/>
          <w:sz w:val="36"/>
          <w:szCs w:val="36"/>
          <w:rtl/>
        </w:rPr>
        <w:t xml:space="preserve">حضرت امیر المؤمنین علیه السلام فرمود که : «مردم سه طایفه اند : زاهد و صابر و راغب . </w:t>
      </w:r>
    </w:p>
    <w:p w:rsidR="00913DA4" w:rsidRDefault="00913DA4">
      <w:pPr>
        <w:pStyle w:val="contentparagraph"/>
        <w:bidi/>
        <w:jc w:val="both"/>
        <w:divId w:val="2143696130"/>
        <w:rPr>
          <w:rFonts w:cs="B Zar" w:hint="cs"/>
          <w:color w:val="000000"/>
          <w:sz w:val="36"/>
          <w:szCs w:val="36"/>
          <w:rtl/>
        </w:rPr>
      </w:pPr>
      <w:r>
        <w:rPr>
          <w:rStyle w:val="contenttext"/>
          <w:rFonts w:cs="B Zar" w:hint="cs"/>
          <w:color w:val="000000"/>
          <w:sz w:val="36"/>
          <w:szCs w:val="36"/>
          <w:rtl/>
        </w:rPr>
        <w:t xml:space="preserve">اما زاهد ، همه غمها و شادیهای دنیا را از دل خود بیرون کرده نه به چیزی که از دنیابه او برسد شاد می شود و نه از چیزی که از دست او بیرون رود محزون می گردد . پس اوهمیشه در استراحت است . </w:t>
      </w:r>
    </w:p>
    <w:p w:rsidR="00913DA4" w:rsidRDefault="00913DA4">
      <w:pPr>
        <w:pStyle w:val="contentparagraph"/>
        <w:bidi/>
        <w:jc w:val="both"/>
        <w:divId w:val="2143696130"/>
        <w:rPr>
          <w:rFonts w:cs="B Zar" w:hint="cs"/>
          <w:color w:val="000000"/>
          <w:sz w:val="36"/>
          <w:szCs w:val="36"/>
          <w:rtl/>
        </w:rPr>
      </w:pPr>
      <w:r>
        <w:rPr>
          <w:rStyle w:val="contenttext"/>
          <w:rFonts w:cs="B Zar" w:hint="cs"/>
          <w:color w:val="000000"/>
          <w:sz w:val="36"/>
          <w:szCs w:val="36"/>
          <w:rtl/>
        </w:rPr>
        <w:t>و اما صابر ، دل او دنیا را می خواهد ، و طبع او رغبت دارد . اما هر وقت از برای اومیسر شد خود را از آن نگاه می دارد ، چون بدی عاقبت آن را می داند . و اگر</w:t>
      </w:r>
    </w:p>
    <w:p w:rsidR="00913DA4" w:rsidRDefault="00913DA4">
      <w:pPr>
        <w:pStyle w:val="contentparagraph"/>
        <w:bidi/>
        <w:jc w:val="both"/>
        <w:divId w:val="2143696130"/>
        <w:rPr>
          <w:rFonts w:cs="B Zar" w:hint="cs"/>
          <w:color w:val="000000"/>
          <w:sz w:val="36"/>
          <w:szCs w:val="36"/>
          <w:rtl/>
        </w:rPr>
      </w:pPr>
      <w:r>
        <w:rPr>
          <w:rStyle w:val="contenttext"/>
          <w:rFonts w:cs="B Zar" w:hint="cs"/>
          <w:color w:val="000000"/>
          <w:sz w:val="36"/>
          <w:szCs w:val="36"/>
          <w:rtl/>
        </w:rPr>
        <w:t>ص: 547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40" style="width:0;height:1.5pt" o:hralign="center" o:hrstd="t" o:hr="t" fillcolor="#a0a0a0" stroked="f"/>
        </w:pict>
      </w:r>
    </w:p>
    <w:p w:rsidR="00913DA4" w:rsidRDefault="00913DA4">
      <w:pPr>
        <w:bidi/>
        <w:jc w:val="both"/>
        <w:divId w:val="824780446"/>
        <w:rPr>
          <w:rFonts w:eastAsia="Times New Roman" w:cs="B Zar" w:hint="cs"/>
          <w:color w:val="000000"/>
          <w:sz w:val="36"/>
          <w:szCs w:val="36"/>
          <w:rtl/>
        </w:rPr>
      </w:pPr>
      <w:r>
        <w:rPr>
          <w:rFonts w:eastAsia="Times New Roman" w:cs="B Zar" w:hint="cs"/>
          <w:color w:val="000000"/>
          <w:sz w:val="36"/>
          <w:szCs w:val="36"/>
          <w:rtl/>
        </w:rPr>
        <w:t>1- 19. کافی ، ج 2 ، ص 140 و 141 ، ح 4 .</w:t>
      </w:r>
    </w:p>
    <w:p w:rsidR="00913DA4" w:rsidRDefault="00913DA4">
      <w:pPr>
        <w:pStyle w:val="contentparagraph"/>
        <w:bidi/>
        <w:jc w:val="both"/>
        <w:divId w:val="358550906"/>
        <w:rPr>
          <w:rFonts w:cs="B Zar" w:hint="cs"/>
          <w:color w:val="000000"/>
          <w:sz w:val="36"/>
          <w:szCs w:val="36"/>
          <w:rtl/>
        </w:rPr>
      </w:pPr>
      <w:r>
        <w:rPr>
          <w:rStyle w:val="contenttext"/>
          <w:rFonts w:cs="B Zar" w:hint="cs"/>
          <w:color w:val="000000"/>
          <w:sz w:val="36"/>
          <w:szCs w:val="36"/>
          <w:rtl/>
        </w:rPr>
        <w:t xml:space="preserve">بر دل اومطلع گردی تعجب خواهی کرد از خود داری و پیش بینی و فروتنی او . </w:t>
      </w:r>
    </w:p>
    <w:p w:rsidR="00913DA4" w:rsidRDefault="00913DA4">
      <w:pPr>
        <w:pStyle w:val="contentparagraph"/>
        <w:bidi/>
        <w:jc w:val="both"/>
        <w:divId w:val="358550906"/>
        <w:rPr>
          <w:rFonts w:cs="B Zar" w:hint="cs"/>
          <w:color w:val="000000"/>
          <w:sz w:val="36"/>
          <w:szCs w:val="36"/>
          <w:rtl/>
        </w:rPr>
      </w:pPr>
      <w:r>
        <w:rPr>
          <w:rStyle w:val="contenttext"/>
          <w:rFonts w:cs="B Zar" w:hint="cs"/>
          <w:color w:val="000000"/>
          <w:sz w:val="36"/>
          <w:szCs w:val="36"/>
          <w:rtl/>
        </w:rPr>
        <w:t xml:space="preserve">و اما راغب ، باکی ندارد ، از هر جائی که دنیا به او رو آورد ، خواه حلال و خواه حرام . و مضایقه ندارد در طلب مال و دنیا از هیچ نوعی ، اگر چه نفس او هلاک شود وحرمت او برود» . </w:t>
      </w:r>
      <w:hyperlink w:anchor="content_note_548_1" w:tooltip="20. کافی ، ج 2 ، ص 255"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358550906"/>
        <w:rPr>
          <w:rFonts w:cs="B Zar" w:hint="cs"/>
          <w:color w:val="000000"/>
          <w:sz w:val="36"/>
          <w:szCs w:val="36"/>
          <w:rtl/>
        </w:rPr>
      </w:pPr>
      <w:r>
        <w:rPr>
          <w:rStyle w:val="contenttext"/>
          <w:rFonts w:cs="B Zar" w:hint="cs"/>
          <w:color w:val="000000"/>
          <w:sz w:val="36"/>
          <w:szCs w:val="36"/>
          <w:rtl/>
        </w:rPr>
        <w:t xml:space="preserve">و نیز از آن حضرت مروی است که : «علامت طالب آخرت آن است که : دل اززینت چند روزه دنیای فانی بردارد . آگاه باشید که دل برداشتن و زهد هیچ زاهدی در دنیا قسمت او را کم نمی کند . و حرص هیچ حریصی بر دنیا آنچه از برای او مقدر شده را زیاد نمی کند . پس مغبون کسی است که از نصیب خود در آخرت محروم شود» . </w:t>
      </w:r>
      <w:hyperlink w:anchor="content_note_548_2" w:tooltip="21. کافی ، ج 2 ، ص 129 ، ح 6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358550906"/>
        <w:rPr>
          <w:rFonts w:cs="B Zar" w:hint="cs"/>
          <w:color w:val="000000"/>
          <w:sz w:val="36"/>
          <w:szCs w:val="36"/>
          <w:rtl/>
        </w:rPr>
      </w:pPr>
      <w:r>
        <w:rPr>
          <w:rStyle w:val="contenttext"/>
          <w:rFonts w:cs="B Zar" w:hint="cs"/>
          <w:color w:val="000000"/>
          <w:sz w:val="36"/>
          <w:szCs w:val="36"/>
          <w:rtl/>
        </w:rPr>
        <w:t xml:space="preserve">بلی : </w:t>
      </w:r>
    </w:p>
    <w:p w:rsidR="00913DA4" w:rsidRDefault="00913DA4">
      <w:pPr>
        <w:pStyle w:val="contentparagraph"/>
        <w:bidi/>
        <w:jc w:val="both"/>
        <w:divId w:val="358550906"/>
        <w:rPr>
          <w:rFonts w:cs="B Zar" w:hint="cs"/>
          <w:color w:val="000000"/>
          <w:sz w:val="36"/>
          <w:szCs w:val="36"/>
          <w:rtl/>
        </w:rPr>
      </w:pPr>
      <w:r>
        <w:rPr>
          <w:rStyle w:val="contenttext"/>
          <w:rFonts w:cs="B Zar" w:hint="cs"/>
          <w:color w:val="000000"/>
          <w:sz w:val="36"/>
          <w:szCs w:val="36"/>
          <w:rtl/>
        </w:rPr>
        <w:t>کلید گنج اقالیم در خزاین اوست*** کسی به قوت بازوی خویش نگشاده ست</w:t>
      </w:r>
    </w:p>
    <w:p w:rsidR="00913DA4" w:rsidRDefault="00913DA4">
      <w:pPr>
        <w:pStyle w:val="contentparagraph"/>
        <w:bidi/>
        <w:jc w:val="both"/>
        <w:divId w:val="358550906"/>
        <w:rPr>
          <w:rFonts w:cs="B Zar" w:hint="cs"/>
          <w:color w:val="000000"/>
          <w:sz w:val="36"/>
          <w:szCs w:val="36"/>
          <w:rtl/>
        </w:rPr>
      </w:pPr>
      <w:r>
        <w:rPr>
          <w:rStyle w:val="contenttext"/>
          <w:rFonts w:cs="B Zar" w:hint="cs"/>
          <w:color w:val="000000"/>
          <w:sz w:val="36"/>
          <w:szCs w:val="36"/>
          <w:rtl/>
        </w:rPr>
        <w:t xml:space="preserve">از حضرت امام محمد باقر علیه السلام مروی است که : خدای - تعالی - فرمود : </w:t>
      </w:r>
    </w:p>
    <w:p w:rsidR="00913DA4" w:rsidRDefault="00913DA4">
      <w:pPr>
        <w:pStyle w:val="contentparagraph"/>
        <w:bidi/>
        <w:jc w:val="both"/>
        <w:divId w:val="358550906"/>
        <w:rPr>
          <w:rFonts w:cs="B Zar" w:hint="cs"/>
          <w:color w:val="000000"/>
          <w:sz w:val="36"/>
          <w:szCs w:val="36"/>
          <w:rtl/>
        </w:rPr>
      </w:pPr>
      <w:r>
        <w:rPr>
          <w:rStyle w:val="contenttext"/>
          <w:rFonts w:cs="B Zar" w:hint="cs"/>
          <w:color w:val="000000"/>
          <w:sz w:val="36"/>
          <w:szCs w:val="36"/>
          <w:rtl/>
        </w:rPr>
        <w:t xml:space="preserve">قسم به عزت و جلال و عظمت و بهاء و بلندی مرتبه خودم ، که هیچ بنده ای خواهش مرابر خواهش خود اختیار نکرد در چیزی از امور دنیا مگر اینکه من دل او را غنی و بی نیازمی کنم . و شغل و فکر او را منحصر در آخرت می گردانم . و آسمان و زمین را ضامن روزی او می گردانم . و از برای او بهتر از هر تاجری تجارت می کنم» . </w:t>
      </w:r>
      <w:hyperlink w:anchor="content_note_548_3" w:tooltip="22. کافی ، ج 2 ، ص 137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358550906"/>
        <w:rPr>
          <w:rFonts w:cs="B Zar" w:hint="cs"/>
          <w:color w:val="000000"/>
          <w:sz w:val="36"/>
          <w:szCs w:val="36"/>
          <w:rtl/>
        </w:rPr>
      </w:pPr>
      <w:r>
        <w:rPr>
          <w:rStyle w:val="contenttext"/>
          <w:rFonts w:cs="B Zar" w:hint="cs"/>
          <w:color w:val="000000"/>
          <w:sz w:val="36"/>
          <w:szCs w:val="36"/>
          <w:rtl/>
        </w:rPr>
        <w:t>و نیز از آن حضرت مروی است که : «بالاترین مردم در نزد خدا از جهت قدر و مرتبه</w:t>
      </w:r>
    </w:p>
    <w:p w:rsidR="00913DA4" w:rsidRDefault="00913DA4">
      <w:pPr>
        <w:pStyle w:val="contentparagraph"/>
        <w:bidi/>
        <w:jc w:val="both"/>
        <w:divId w:val="358550906"/>
        <w:rPr>
          <w:rFonts w:cs="B Zar" w:hint="cs"/>
          <w:color w:val="000000"/>
          <w:sz w:val="36"/>
          <w:szCs w:val="36"/>
          <w:rtl/>
        </w:rPr>
      </w:pPr>
      <w:r>
        <w:rPr>
          <w:rStyle w:val="contenttext"/>
          <w:rFonts w:cs="B Zar" w:hint="cs"/>
          <w:color w:val="000000"/>
          <w:sz w:val="36"/>
          <w:szCs w:val="36"/>
          <w:rtl/>
        </w:rPr>
        <w:t>ص: 548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41" style="width:0;height:1.5pt" o:hralign="center" o:hrstd="t" o:hr="t" fillcolor="#a0a0a0" stroked="f"/>
        </w:pict>
      </w:r>
    </w:p>
    <w:p w:rsidR="00913DA4" w:rsidRDefault="00913DA4">
      <w:pPr>
        <w:bidi/>
        <w:jc w:val="both"/>
        <w:divId w:val="23334939"/>
        <w:rPr>
          <w:rFonts w:eastAsia="Times New Roman" w:cs="B Zar" w:hint="cs"/>
          <w:color w:val="000000"/>
          <w:sz w:val="36"/>
          <w:szCs w:val="36"/>
          <w:rtl/>
        </w:rPr>
      </w:pPr>
      <w:r>
        <w:rPr>
          <w:rFonts w:eastAsia="Times New Roman" w:cs="B Zar" w:hint="cs"/>
          <w:color w:val="000000"/>
          <w:sz w:val="36"/>
          <w:szCs w:val="36"/>
          <w:rtl/>
        </w:rPr>
        <w:t>1- 20. کافی ، ج 2 ، ص 255</w:t>
      </w:r>
    </w:p>
    <w:p w:rsidR="00913DA4" w:rsidRDefault="00913DA4">
      <w:pPr>
        <w:bidi/>
        <w:jc w:val="both"/>
        <w:divId w:val="1875074616"/>
        <w:rPr>
          <w:rFonts w:eastAsia="Times New Roman" w:cs="B Zar" w:hint="cs"/>
          <w:color w:val="000000"/>
          <w:sz w:val="36"/>
          <w:szCs w:val="36"/>
          <w:rtl/>
        </w:rPr>
      </w:pPr>
      <w:r>
        <w:rPr>
          <w:rFonts w:eastAsia="Times New Roman" w:cs="B Zar" w:hint="cs"/>
          <w:color w:val="000000"/>
          <w:sz w:val="36"/>
          <w:szCs w:val="36"/>
          <w:rtl/>
        </w:rPr>
        <w:t>2- 21. کافی ، ج 2 ، ص 129 ، ح 6 .</w:t>
      </w:r>
    </w:p>
    <w:p w:rsidR="00913DA4" w:rsidRDefault="00913DA4">
      <w:pPr>
        <w:bidi/>
        <w:jc w:val="both"/>
        <w:divId w:val="660818573"/>
        <w:rPr>
          <w:rFonts w:eastAsia="Times New Roman" w:cs="B Zar" w:hint="cs"/>
          <w:color w:val="000000"/>
          <w:sz w:val="36"/>
          <w:szCs w:val="36"/>
          <w:rtl/>
        </w:rPr>
      </w:pPr>
      <w:r>
        <w:rPr>
          <w:rFonts w:eastAsia="Times New Roman" w:cs="B Zar" w:hint="cs"/>
          <w:color w:val="000000"/>
          <w:sz w:val="36"/>
          <w:szCs w:val="36"/>
          <w:rtl/>
        </w:rPr>
        <w:t>3- 22. کافی ، ج 2 ، ص 137 .</w:t>
      </w:r>
    </w:p>
    <w:p w:rsidR="00913DA4" w:rsidRDefault="00913DA4">
      <w:pPr>
        <w:pStyle w:val="contentparagraph"/>
        <w:bidi/>
        <w:jc w:val="both"/>
        <w:divId w:val="676231657"/>
        <w:rPr>
          <w:rFonts w:cs="B Zar" w:hint="cs"/>
          <w:color w:val="000000"/>
          <w:sz w:val="36"/>
          <w:szCs w:val="36"/>
          <w:rtl/>
        </w:rPr>
      </w:pPr>
      <w:r>
        <w:rPr>
          <w:rStyle w:val="contenttext"/>
          <w:rFonts w:cs="B Zar" w:hint="cs"/>
          <w:color w:val="000000"/>
          <w:sz w:val="36"/>
          <w:szCs w:val="36"/>
          <w:rtl/>
        </w:rPr>
        <w:t xml:space="preserve">، کسی است که باک نداشته باشد که دنیا در دست هر که می خواهد باشد . پس هر که نفس او کرامت و عزتی دارد دنیا در پیش چشم او خوار و بی مقدار است . و هر که نفس اوخوار و ذلیل است دنیا در نظر او اعتباری دارد» . </w:t>
      </w:r>
      <w:hyperlink w:anchor="content_note_549_1" w:tooltip="23. بحار الانوار ، ج 78 ، 189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76231657"/>
        <w:rPr>
          <w:rFonts w:cs="B Zar" w:hint="cs"/>
          <w:color w:val="000000"/>
          <w:sz w:val="36"/>
          <w:szCs w:val="36"/>
          <w:rtl/>
        </w:rPr>
      </w:pPr>
      <w:r>
        <w:rPr>
          <w:rStyle w:val="contenttext"/>
          <w:rFonts w:cs="B Zar" w:hint="cs"/>
          <w:color w:val="000000"/>
          <w:sz w:val="36"/>
          <w:szCs w:val="36"/>
          <w:rtl/>
        </w:rPr>
        <w:t xml:space="preserve">حضرت امام جعفر صادق علیه السلام فرمودند که : «زهد ، کلید در آخرت وبیزاری از آتش است . </w:t>
      </w:r>
    </w:p>
    <w:p w:rsidR="00913DA4" w:rsidRDefault="00913DA4">
      <w:pPr>
        <w:pStyle w:val="contentparagraph"/>
        <w:bidi/>
        <w:jc w:val="both"/>
        <w:divId w:val="676231657"/>
        <w:rPr>
          <w:rFonts w:cs="B Zar" w:hint="cs"/>
          <w:color w:val="000000"/>
          <w:sz w:val="36"/>
          <w:szCs w:val="36"/>
          <w:rtl/>
        </w:rPr>
      </w:pPr>
      <w:r>
        <w:rPr>
          <w:rStyle w:val="contenttext"/>
          <w:rFonts w:cs="B Zar" w:hint="cs"/>
          <w:color w:val="000000"/>
          <w:sz w:val="36"/>
          <w:szCs w:val="36"/>
          <w:rtl/>
        </w:rPr>
        <w:t xml:space="preserve">و زهد این است که : هر چه ترا از خدا باز دارد آن را ترک کنی بدون اینکه تاسفی برفوت آن داشته باشی . نه عجبی بر ترک آن نمائی و نه به آن سبب ، منتظر فرجی در دنیاباشی ، یا خواهی تو را بر این صفت حمد و ستایش کنند ، و به این جهت عوضی طلبی . </w:t>
      </w:r>
    </w:p>
    <w:p w:rsidR="00913DA4" w:rsidRDefault="00913DA4">
      <w:pPr>
        <w:pStyle w:val="contentparagraph"/>
        <w:bidi/>
        <w:jc w:val="both"/>
        <w:divId w:val="676231657"/>
        <w:rPr>
          <w:rFonts w:cs="B Zar" w:hint="cs"/>
          <w:color w:val="000000"/>
          <w:sz w:val="36"/>
          <w:szCs w:val="36"/>
          <w:rtl/>
        </w:rPr>
      </w:pPr>
      <w:r>
        <w:rPr>
          <w:rStyle w:val="contenttext"/>
          <w:rFonts w:cs="B Zar" w:hint="cs"/>
          <w:color w:val="000000"/>
          <w:sz w:val="36"/>
          <w:szCs w:val="36"/>
          <w:rtl/>
        </w:rPr>
        <w:t xml:space="preserve">بلکه ترک آن را راحت خود دانی . و گرفتاری به آن را آفت شماری . و همیشه از آفت گریزان ، و طالب راحت باشی . </w:t>
      </w:r>
    </w:p>
    <w:p w:rsidR="00913DA4" w:rsidRDefault="00913DA4">
      <w:pPr>
        <w:pStyle w:val="contentparagraph"/>
        <w:bidi/>
        <w:jc w:val="both"/>
        <w:divId w:val="676231657"/>
        <w:rPr>
          <w:rFonts w:cs="B Zar" w:hint="cs"/>
          <w:color w:val="000000"/>
          <w:sz w:val="36"/>
          <w:szCs w:val="36"/>
          <w:rtl/>
        </w:rPr>
      </w:pPr>
      <w:r>
        <w:rPr>
          <w:rStyle w:val="contenttext"/>
          <w:rFonts w:cs="B Zar" w:hint="cs"/>
          <w:color w:val="000000"/>
          <w:sz w:val="36"/>
          <w:szCs w:val="36"/>
          <w:rtl/>
        </w:rPr>
        <w:t xml:space="preserve">و زاهد کسی است که : اختیار کند آخرت را بر دنیا . و ذلت را بر عزت . و سعی درعبادت را بر راحت . و گرسنگی را بر سیری . و یاد خدا را بر غفلت . و بدن او در دنیا باشدو دل او در آخرت» . </w:t>
      </w:r>
      <w:hyperlink w:anchor="content_note_549_2" w:tooltip="24. بحار الانوار ، ج 70 ص 315 ، ح 20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676231657"/>
        <w:rPr>
          <w:rFonts w:cs="B Zar" w:hint="cs"/>
          <w:color w:val="000000"/>
          <w:sz w:val="36"/>
          <w:szCs w:val="36"/>
          <w:rtl/>
        </w:rPr>
      </w:pPr>
      <w:r>
        <w:rPr>
          <w:rStyle w:val="contenttext"/>
          <w:rFonts w:cs="B Zar" w:hint="cs"/>
          <w:color w:val="000000"/>
          <w:sz w:val="36"/>
          <w:szCs w:val="36"/>
          <w:rtl/>
        </w:rPr>
        <w:t xml:space="preserve">حضرت امام رضا علیه السلام فرمود که : «هر که صبح و شام کند و بدن او صحیح باشد و از کسی مضطرب و خائف نباشد و قوت شبانه روز خود را داشته باشد گویا که همه دنیا از برای او جمع است ، و شکی در این نیست» . </w:t>
      </w:r>
      <w:hyperlink w:anchor="content_note_549_3" w:tooltip="25. بحار الانوار ، ج 70 ، ص 313 ، ح 15"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676231657"/>
        <w:rPr>
          <w:rFonts w:cs="B Zar" w:hint="cs"/>
          <w:color w:val="000000"/>
          <w:sz w:val="36"/>
          <w:szCs w:val="36"/>
          <w:rtl/>
        </w:rPr>
      </w:pPr>
      <w:r>
        <w:rPr>
          <w:rStyle w:val="contenttext"/>
          <w:rFonts w:cs="B Zar" w:hint="cs"/>
          <w:color w:val="000000"/>
          <w:sz w:val="36"/>
          <w:szCs w:val="36"/>
          <w:rtl/>
        </w:rPr>
        <w:t>ص: 549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42" style="width:0;height:1.5pt" o:hralign="center" o:hrstd="t" o:hr="t" fillcolor="#a0a0a0" stroked="f"/>
        </w:pict>
      </w:r>
    </w:p>
    <w:p w:rsidR="00913DA4" w:rsidRDefault="00913DA4">
      <w:pPr>
        <w:bidi/>
        <w:jc w:val="both"/>
        <w:divId w:val="87122077"/>
        <w:rPr>
          <w:rFonts w:eastAsia="Times New Roman" w:cs="B Zar" w:hint="cs"/>
          <w:color w:val="000000"/>
          <w:sz w:val="36"/>
          <w:szCs w:val="36"/>
          <w:rtl/>
        </w:rPr>
      </w:pPr>
      <w:r>
        <w:rPr>
          <w:rFonts w:eastAsia="Times New Roman" w:cs="B Zar" w:hint="cs"/>
          <w:color w:val="000000"/>
          <w:sz w:val="36"/>
          <w:szCs w:val="36"/>
          <w:rtl/>
        </w:rPr>
        <w:t>1- 23. بحار الانوار ، ج 78 ، 189 .</w:t>
      </w:r>
    </w:p>
    <w:p w:rsidR="00913DA4" w:rsidRDefault="00913DA4">
      <w:pPr>
        <w:bidi/>
        <w:jc w:val="both"/>
        <w:divId w:val="79841144"/>
        <w:rPr>
          <w:rFonts w:eastAsia="Times New Roman" w:cs="B Zar" w:hint="cs"/>
          <w:color w:val="000000"/>
          <w:sz w:val="36"/>
          <w:szCs w:val="36"/>
          <w:rtl/>
        </w:rPr>
      </w:pPr>
      <w:r>
        <w:rPr>
          <w:rFonts w:eastAsia="Times New Roman" w:cs="B Zar" w:hint="cs"/>
          <w:color w:val="000000"/>
          <w:sz w:val="36"/>
          <w:szCs w:val="36"/>
          <w:rtl/>
        </w:rPr>
        <w:t>2- 24. بحار الانوار ، ج 70 ص 315 ، ح 20 .</w:t>
      </w:r>
    </w:p>
    <w:p w:rsidR="00913DA4" w:rsidRDefault="00913DA4">
      <w:pPr>
        <w:bidi/>
        <w:jc w:val="both"/>
        <w:divId w:val="1606033019"/>
        <w:rPr>
          <w:rFonts w:eastAsia="Times New Roman" w:cs="B Zar" w:hint="cs"/>
          <w:color w:val="000000"/>
          <w:sz w:val="36"/>
          <w:szCs w:val="36"/>
          <w:rtl/>
        </w:rPr>
      </w:pPr>
      <w:r>
        <w:rPr>
          <w:rFonts w:eastAsia="Times New Roman" w:cs="B Zar" w:hint="cs"/>
          <w:color w:val="000000"/>
          <w:sz w:val="36"/>
          <w:szCs w:val="36"/>
          <w:rtl/>
        </w:rPr>
        <w:t>3- 25. بحار الانوار ، ج 70 ، ص 313 ، ح 15</w:t>
      </w:r>
    </w:p>
    <w:p w:rsidR="00913DA4" w:rsidRDefault="00913DA4">
      <w:pPr>
        <w:pStyle w:val="contentparagraph"/>
        <w:bidi/>
        <w:jc w:val="both"/>
        <w:divId w:val="1857303584"/>
        <w:rPr>
          <w:rFonts w:cs="B Zar" w:hint="cs"/>
          <w:color w:val="000000"/>
          <w:sz w:val="36"/>
          <w:szCs w:val="36"/>
          <w:rtl/>
        </w:rPr>
      </w:pPr>
      <w:r>
        <w:rPr>
          <w:rStyle w:val="contenttext"/>
          <w:rFonts w:cs="B Zar" w:hint="cs"/>
          <w:color w:val="000000"/>
          <w:sz w:val="36"/>
          <w:szCs w:val="36"/>
          <w:rtl/>
        </w:rPr>
        <w:t xml:space="preserve">س خوشا به حال کسی که دل به دنیا نبندد و زهد در آن را اختیار کند . و همین قدربس است در فضیلت زهد که : همه انبیا و اولیا به آن صفت موصوف ، بلکه اشهر صفات ایشان بود . و هیچ پیغمبری مبعوث نشد مگر با زهد . و اگر نه این بودی که قرب به پروردگار ، و نجات در دار قرار به آن موقوف بدی ، عظماء نوع انسان ، و برگزیدگان خداوند منان ، و آگاهان از حقیقت کار ، و دانایان اسرار بر خود چنین تنک نگرفتندی . </w:t>
      </w:r>
    </w:p>
    <w:p w:rsidR="00913DA4" w:rsidRDefault="00913DA4">
      <w:pPr>
        <w:pStyle w:val="contentparagraph"/>
        <w:bidi/>
        <w:jc w:val="both"/>
        <w:divId w:val="1857303584"/>
        <w:rPr>
          <w:rFonts w:cs="B Zar" w:hint="cs"/>
          <w:color w:val="000000"/>
          <w:sz w:val="36"/>
          <w:szCs w:val="36"/>
          <w:rtl/>
        </w:rPr>
      </w:pPr>
      <w:r>
        <w:rPr>
          <w:rStyle w:val="contenttext"/>
          <w:rFonts w:cs="B Zar" w:hint="cs"/>
          <w:color w:val="000000"/>
          <w:sz w:val="36"/>
          <w:szCs w:val="36"/>
          <w:rtl/>
        </w:rPr>
        <w:t xml:space="preserve">نگاه کن بر احوال کلیم الله ، موسی بن عمران ، که بی واسطه با خدا سخن گفتی . و انوارتجلی بر او تافتی . چگونه در دنیا زندگانی کرد ، غالب قوت او گیاه زمین و برگ درختان بود . و از کثرت ریاضت و زحمت ، چنان لاغر و ضعیف شده بود که سبزی علفی که خورده بود از ظاهر شکم مبارکش نمایان بود . </w:t>
      </w:r>
    </w:p>
    <w:p w:rsidR="00913DA4" w:rsidRDefault="00913DA4">
      <w:pPr>
        <w:pStyle w:val="contentparagraph"/>
        <w:bidi/>
        <w:jc w:val="both"/>
        <w:divId w:val="1857303584"/>
        <w:rPr>
          <w:rFonts w:cs="B Zar" w:hint="cs"/>
          <w:color w:val="000000"/>
          <w:sz w:val="36"/>
          <w:szCs w:val="36"/>
          <w:rtl/>
        </w:rPr>
      </w:pPr>
      <w:r>
        <w:rPr>
          <w:rStyle w:val="contenttext"/>
          <w:rFonts w:cs="B Zar" w:hint="cs"/>
          <w:color w:val="000000"/>
          <w:sz w:val="36"/>
          <w:szCs w:val="36"/>
          <w:rtl/>
        </w:rPr>
        <w:t xml:space="preserve">و نظر افکن به رفتار روح الله ، عیسی بن مریم ، که آفریدگار عالم بی واسطه مس بشری ، او را از مریم به وجود آورد . و ببین که جامه او همیشه از موی بود . و خوراک او برگ درختان و علف صحراها . نه او را فرزندی بود که از مردنش بترسد . و نه خانه ای که ازخرابی آن اندیشد . هیچ روزی قوت فردای خود را ذخیره نکردی . و هیچ مسکنی نداشتی . و به هر کجا که شام شدی خوابیدی . </w:t>
      </w:r>
    </w:p>
    <w:p w:rsidR="00913DA4" w:rsidRDefault="00913DA4">
      <w:pPr>
        <w:pStyle w:val="contentparagraph"/>
        <w:bidi/>
        <w:jc w:val="both"/>
        <w:divId w:val="1857303584"/>
        <w:rPr>
          <w:rFonts w:cs="B Zar" w:hint="cs"/>
          <w:color w:val="000000"/>
          <w:sz w:val="36"/>
          <w:szCs w:val="36"/>
          <w:rtl/>
        </w:rPr>
      </w:pPr>
      <w:r>
        <w:rPr>
          <w:rStyle w:val="contenttext"/>
          <w:rFonts w:cs="B Zar" w:hint="cs"/>
          <w:color w:val="000000"/>
          <w:sz w:val="36"/>
          <w:szCs w:val="36"/>
          <w:rtl/>
        </w:rPr>
        <w:t>روزی در بیابان باران و رعد و برق او را گرفت</w:t>
      </w:r>
    </w:p>
    <w:p w:rsidR="00913DA4" w:rsidRDefault="00913DA4">
      <w:pPr>
        <w:pStyle w:val="contentparagraph"/>
        <w:bidi/>
        <w:jc w:val="both"/>
        <w:divId w:val="1857303584"/>
        <w:rPr>
          <w:rFonts w:cs="B Zar" w:hint="cs"/>
          <w:color w:val="000000"/>
          <w:sz w:val="36"/>
          <w:szCs w:val="36"/>
          <w:rtl/>
        </w:rPr>
      </w:pPr>
      <w:r>
        <w:rPr>
          <w:rStyle w:val="contenttext"/>
          <w:rFonts w:cs="B Zar" w:hint="cs"/>
          <w:color w:val="000000"/>
          <w:sz w:val="36"/>
          <w:szCs w:val="36"/>
          <w:rtl/>
        </w:rPr>
        <w:t>ص: 550</w:t>
      </w:r>
    </w:p>
    <w:p w:rsidR="00913DA4" w:rsidRDefault="00913DA4">
      <w:pPr>
        <w:pStyle w:val="contentparagraph"/>
        <w:bidi/>
        <w:jc w:val="both"/>
        <w:divId w:val="286476926"/>
        <w:rPr>
          <w:rFonts w:cs="B Zar" w:hint="cs"/>
          <w:color w:val="000000"/>
          <w:sz w:val="36"/>
          <w:szCs w:val="36"/>
          <w:rtl/>
        </w:rPr>
      </w:pPr>
      <w:r>
        <w:rPr>
          <w:rStyle w:val="contenttext"/>
          <w:rFonts w:cs="B Zar" w:hint="cs"/>
          <w:color w:val="000000"/>
          <w:sz w:val="36"/>
          <w:szCs w:val="36"/>
          <w:rtl/>
        </w:rPr>
        <w:t xml:space="preserve">، در هر طرف به طلب پناهی روان شدکه خود را به جائی رساند ، خیمه ای از دور پیدا شد به آنجا آمد زنی تنها در آنجا دیدشرم کرد و از آنجا گذشته به غاری در کوهی رسید داخل آنجا شد دید شیری در آن ماوی دارد ، در آنجا نشست و دست بر آن شیر کشید و گفت : الهی ! هر چیزی را جا وماوائی دادی ولی از برای من ماوائی مقرر نفرمودی ؟ خطاب رسید که ماوای تو مستقردر رحمت من است . چون روز قیامت در آید تزویج کنم با تو هزار حور العین را که آنهارا به ست خود آفریده ام . و چهار هزار سال که هر روزی از آن برابر عمر تمام دنیا باشداز برای تو عروسی کنم . و مردم را در عروسی تو اطعام نمایم . و امر فرمایم منادی را که ندا کند که : کجایند زاهدان در دنیا تا ببینند عروسی زاهد مطلق عیسی بن مریم را . </w:t>
      </w:r>
      <w:hyperlink w:anchor="content_note_551_1" w:tooltip="26. محجه البیضاء ، ج 5 ، ص 357 . و احیاء العلوم ، ج 3 ، ص 17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86476926"/>
        <w:rPr>
          <w:rFonts w:cs="B Zar" w:hint="cs"/>
          <w:color w:val="000000"/>
          <w:sz w:val="36"/>
          <w:szCs w:val="36"/>
          <w:rtl/>
        </w:rPr>
      </w:pPr>
      <w:r>
        <w:rPr>
          <w:rStyle w:val="contenttext"/>
          <w:rFonts w:cs="B Zar" w:hint="cs"/>
          <w:color w:val="000000"/>
          <w:sz w:val="36"/>
          <w:szCs w:val="36"/>
          <w:rtl/>
        </w:rPr>
        <w:t xml:space="preserve">و بشنو احوال یحیی بن زکریا را که به غیر از پوست ، چیزی نپوشیدی . و از درشتی پوست ، بدن او سوراخ سوراخ شد . روزی مادر او در خواست کرد که جبه ای </w:t>
      </w:r>
      <w:hyperlink w:anchor="content_note_551_2" w:tooltip="27. جامه دراز و بلند که روی جامه های دیگر پوشند ." w:history="1">
        <w:r>
          <w:rPr>
            <w:rStyle w:val="Hyperlink"/>
            <w:rFonts w:cs="B Zar" w:hint="cs"/>
            <w:sz w:val="36"/>
            <w:szCs w:val="36"/>
            <w:rtl/>
          </w:rPr>
          <w:t>(2)</w:t>
        </w:r>
      </w:hyperlink>
      <w:r>
        <w:rPr>
          <w:rStyle w:val="contenttext"/>
          <w:rFonts w:cs="B Zar" w:hint="cs"/>
          <w:color w:val="000000"/>
          <w:sz w:val="36"/>
          <w:szCs w:val="36"/>
          <w:rtl/>
        </w:rPr>
        <w:t xml:space="preserve"> از پشم بپوشد تا اندکی بدن او به استراحت بیفتد . چون آن را پوشید وحی به او رسید که : ای یحیی ! دنیا را اختیار کردی ! پس گریست و آن جبه را افکنده به حالت اول عود نمود . </w:t>
      </w:r>
      <w:hyperlink w:anchor="content_note_551_3" w:tooltip="28. محجه البیضاء ، ج 7 ، ص 363 و 364 . و احیاء العلوم ، ج 4 ، ص 198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bidi/>
        <w:jc w:val="both"/>
        <w:divId w:val="947347143"/>
        <w:rPr>
          <w:rFonts w:eastAsia="Times New Roman" w:cs="B Zar" w:hint="cs"/>
          <w:color w:val="000000"/>
          <w:sz w:val="36"/>
          <w:szCs w:val="36"/>
          <w:rtl/>
        </w:rPr>
      </w:pPr>
      <w:r>
        <w:rPr>
          <w:rFonts w:eastAsia="Times New Roman" w:cs="B Zar" w:hint="cs"/>
          <w:color w:val="000000"/>
          <w:sz w:val="36"/>
          <w:szCs w:val="36"/>
          <w:rtl/>
        </w:rPr>
        <w:t xml:space="preserve">نگاهی بر زهد پیامبر صلی الله علیه و آله و علی علیه السلام </w:t>
      </w:r>
    </w:p>
    <w:p w:rsidR="00913DA4" w:rsidRDefault="00913DA4">
      <w:pPr>
        <w:pStyle w:val="contentparagraph"/>
        <w:bidi/>
        <w:jc w:val="both"/>
        <w:divId w:val="947347143"/>
        <w:rPr>
          <w:rFonts w:cs="B Zar" w:hint="cs"/>
          <w:color w:val="000000"/>
          <w:sz w:val="36"/>
          <w:szCs w:val="36"/>
          <w:rtl/>
        </w:rPr>
      </w:pPr>
      <w:r>
        <w:rPr>
          <w:rStyle w:val="contenttext"/>
          <w:rFonts w:cs="B Zar" w:hint="cs"/>
          <w:color w:val="000000"/>
          <w:sz w:val="36"/>
          <w:szCs w:val="36"/>
          <w:rtl/>
        </w:rPr>
        <w:t>و بعد از این دیده بگشای و نظر کن در طریقه رفتار پیغمبر آخر الزمان ، که واسطه وجود زمین و آسمان است . و زهد آن</w:t>
      </w:r>
    </w:p>
    <w:p w:rsidR="00913DA4" w:rsidRDefault="00913DA4">
      <w:pPr>
        <w:pStyle w:val="contentparagraph"/>
        <w:bidi/>
        <w:jc w:val="both"/>
        <w:divId w:val="947347143"/>
        <w:rPr>
          <w:rFonts w:cs="B Zar" w:hint="cs"/>
          <w:color w:val="000000"/>
          <w:sz w:val="36"/>
          <w:szCs w:val="36"/>
          <w:rtl/>
        </w:rPr>
      </w:pPr>
      <w:r>
        <w:rPr>
          <w:rStyle w:val="contenttext"/>
          <w:rFonts w:cs="B Zar" w:hint="cs"/>
          <w:color w:val="000000"/>
          <w:sz w:val="36"/>
          <w:szCs w:val="36"/>
          <w:rtl/>
        </w:rPr>
        <w:t>ص: 551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43" style="width:0;height:1.5pt" o:hralign="center" o:hrstd="t" o:hr="t" fillcolor="#a0a0a0" stroked="f"/>
        </w:pict>
      </w:r>
    </w:p>
    <w:p w:rsidR="00913DA4" w:rsidRDefault="00913DA4">
      <w:pPr>
        <w:bidi/>
        <w:jc w:val="both"/>
        <w:divId w:val="1621260405"/>
        <w:rPr>
          <w:rFonts w:eastAsia="Times New Roman" w:cs="B Zar" w:hint="cs"/>
          <w:color w:val="000000"/>
          <w:sz w:val="36"/>
          <w:szCs w:val="36"/>
          <w:rtl/>
        </w:rPr>
      </w:pPr>
      <w:r>
        <w:rPr>
          <w:rFonts w:eastAsia="Times New Roman" w:cs="B Zar" w:hint="cs"/>
          <w:color w:val="000000"/>
          <w:sz w:val="36"/>
          <w:szCs w:val="36"/>
          <w:rtl/>
        </w:rPr>
        <w:t>1- 26. محجه البیضاء ، ج 5 ، ص 357 . و احیاء العلوم ، ج 3 ، ص 177 .</w:t>
      </w:r>
    </w:p>
    <w:p w:rsidR="00913DA4" w:rsidRDefault="00913DA4">
      <w:pPr>
        <w:bidi/>
        <w:jc w:val="both"/>
        <w:divId w:val="1174565682"/>
        <w:rPr>
          <w:rFonts w:eastAsia="Times New Roman" w:cs="B Zar" w:hint="cs"/>
          <w:color w:val="000000"/>
          <w:sz w:val="36"/>
          <w:szCs w:val="36"/>
          <w:rtl/>
        </w:rPr>
      </w:pPr>
      <w:r>
        <w:rPr>
          <w:rFonts w:eastAsia="Times New Roman" w:cs="B Zar" w:hint="cs"/>
          <w:color w:val="000000"/>
          <w:sz w:val="36"/>
          <w:szCs w:val="36"/>
          <w:rtl/>
        </w:rPr>
        <w:t>2- 27. جامه دراز و بلند که روی جامه های دیگر پوشند .</w:t>
      </w:r>
    </w:p>
    <w:p w:rsidR="00913DA4" w:rsidRDefault="00913DA4">
      <w:pPr>
        <w:bidi/>
        <w:jc w:val="both"/>
        <w:divId w:val="1952742887"/>
        <w:rPr>
          <w:rFonts w:eastAsia="Times New Roman" w:cs="B Zar" w:hint="cs"/>
          <w:color w:val="000000"/>
          <w:sz w:val="36"/>
          <w:szCs w:val="36"/>
          <w:rtl/>
        </w:rPr>
      </w:pPr>
      <w:r>
        <w:rPr>
          <w:rFonts w:eastAsia="Times New Roman" w:cs="B Zar" w:hint="cs"/>
          <w:color w:val="000000"/>
          <w:sz w:val="36"/>
          <w:szCs w:val="36"/>
          <w:rtl/>
        </w:rPr>
        <w:t>3- 28. محجه البیضاء ، ج 7 ، ص 363 و 364 . و احیاء العلوم ، ج 4 ، ص 198 .</w:t>
      </w:r>
    </w:p>
    <w:p w:rsidR="00913DA4" w:rsidRDefault="00913DA4">
      <w:pPr>
        <w:pStyle w:val="contentparagraph"/>
        <w:bidi/>
        <w:jc w:val="both"/>
        <w:divId w:val="1200318831"/>
        <w:rPr>
          <w:rFonts w:cs="B Zar" w:hint="cs"/>
          <w:color w:val="000000"/>
          <w:sz w:val="36"/>
          <w:szCs w:val="36"/>
          <w:rtl/>
        </w:rPr>
      </w:pPr>
      <w:r>
        <w:rPr>
          <w:rStyle w:val="contenttext"/>
          <w:rFonts w:cs="B Zar" w:hint="cs"/>
          <w:color w:val="000000"/>
          <w:sz w:val="36"/>
          <w:szCs w:val="36"/>
          <w:rtl/>
        </w:rPr>
        <w:t xml:space="preserve">جناب را ملاحظه کن که بعد از بعثت در مدتی که آن سرور در دنیا بود هیچ صبحی او و اهلبیتش سیر نشدند مگر آنکه در شام گرسنه بودند . و هیچ شامی سیر نشدند مگر آنکه صبح آن گرسنه به سر بردند . و آن حضرت واهلبیت او خرمای سیر تناول نفرمودند مگر بعد از فتح خیبر . و خواب آن بزرگوار برروی عبائی بود که آن را دوتا کردی و بر آن خوابیدی . که شبی آن را چهارتا کردند وحضرت بر آن خوابید چون بیدار شد فرمود : مرا از بیداری شب باز داشتید . باری عبا رابردارید و دو تا کنید . </w:t>
      </w:r>
    </w:p>
    <w:p w:rsidR="00913DA4" w:rsidRDefault="00913DA4">
      <w:pPr>
        <w:pStyle w:val="contentparagraph"/>
        <w:bidi/>
        <w:jc w:val="both"/>
        <w:divId w:val="1200318831"/>
        <w:rPr>
          <w:rFonts w:cs="B Zar" w:hint="cs"/>
          <w:color w:val="000000"/>
          <w:sz w:val="36"/>
          <w:szCs w:val="36"/>
          <w:rtl/>
        </w:rPr>
      </w:pPr>
      <w:r>
        <w:rPr>
          <w:rStyle w:val="contenttext"/>
          <w:rFonts w:cs="B Zar" w:hint="cs"/>
          <w:color w:val="000000"/>
          <w:sz w:val="36"/>
          <w:szCs w:val="36"/>
          <w:rtl/>
        </w:rPr>
        <w:t xml:space="preserve">و بسی اتفاق افتاد که آن برگزیده خدا جامه خود را بیرون کرده بود که بشوید که بلال اذان نماز می گفت و حضرت جامه دیگر نداشت که بپوشد و به نماز بیرون رود . </w:t>
      </w:r>
      <w:hyperlink w:anchor="content_note_552_1" w:tooltip="29. جهت آگاهی از زهد انبیاء و نبی اکرم - صلوات الله علیهم - رجوع شود به : بحار الانوار ، ج 70 ، ص 321 ، ح 3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00318831"/>
        <w:rPr>
          <w:rFonts w:cs="B Zar" w:hint="cs"/>
          <w:color w:val="000000"/>
          <w:sz w:val="36"/>
          <w:szCs w:val="36"/>
          <w:rtl/>
        </w:rPr>
      </w:pPr>
      <w:r>
        <w:rPr>
          <w:rStyle w:val="contenttext"/>
          <w:rFonts w:cs="B Zar" w:hint="cs"/>
          <w:color w:val="000000"/>
          <w:sz w:val="36"/>
          <w:szCs w:val="36"/>
          <w:rtl/>
        </w:rPr>
        <w:t>و زهد زاهد علی الاطلاق ، و سرور زاهدان آفاق علی بن ابیطالب علیه السلام از آن مشهورتر که محتاج بیان باشد . در نزد دوست و دشمن به صحت پیوسته که آن حضرت هرگز از طعامی سیر نخوردی . و ریزه های نان جوی که خرد شده بودند می خوردند . ونان و خورش نمی خوردند . و اگر می خوردند منحصر بود به نمک یا سرکه . و اگر از آن ترقی می نمودند قدری شیر می خوردند . و آن حضرت را انبانی بود که ریزه های نان جو - و به روایتی سبوس جو - در آن بود و آن را میل می فرمود . و گاه بود که شبانه روزی به یک کف از همان سبوس که به دهن می ریختند اکتفا می نمودند . و</w:t>
      </w:r>
    </w:p>
    <w:p w:rsidR="00913DA4" w:rsidRDefault="00913DA4">
      <w:pPr>
        <w:pStyle w:val="contentparagraph"/>
        <w:bidi/>
        <w:jc w:val="both"/>
        <w:divId w:val="1200318831"/>
        <w:rPr>
          <w:rFonts w:cs="B Zar" w:hint="cs"/>
          <w:color w:val="000000"/>
          <w:sz w:val="36"/>
          <w:szCs w:val="36"/>
          <w:rtl/>
        </w:rPr>
      </w:pPr>
      <w:r>
        <w:rPr>
          <w:rStyle w:val="contenttext"/>
          <w:rFonts w:cs="B Zar" w:hint="cs"/>
          <w:color w:val="000000"/>
          <w:sz w:val="36"/>
          <w:szCs w:val="36"/>
          <w:rtl/>
        </w:rPr>
        <w:t>ص: 552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44" style="width:0;height:1.5pt" o:hralign="center" o:hrstd="t" o:hr="t" fillcolor="#a0a0a0" stroked="f"/>
        </w:pict>
      </w:r>
    </w:p>
    <w:p w:rsidR="00913DA4" w:rsidRDefault="00913DA4">
      <w:pPr>
        <w:bidi/>
        <w:jc w:val="both"/>
        <w:divId w:val="2071728978"/>
        <w:rPr>
          <w:rFonts w:eastAsia="Times New Roman" w:cs="B Zar" w:hint="cs"/>
          <w:color w:val="000000"/>
          <w:sz w:val="36"/>
          <w:szCs w:val="36"/>
          <w:rtl/>
        </w:rPr>
      </w:pPr>
      <w:r>
        <w:rPr>
          <w:rFonts w:eastAsia="Times New Roman" w:cs="B Zar" w:hint="cs"/>
          <w:color w:val="000000"/>
          <w:sz w:val="36"/>
          <w:szCs w:val="36"/>
          <w:rtl/>
        </w:rPr>
        <w:t>1- 29. جهت آگاهی از زهد انبیاء و نبی اکرم - صلوات الله علیهم - رجوع شود به : بحار الانوار ، ج 70 ، ص 321 ، ح 38 .</w:t>
      </w:r>
    </w:p>
    <w:p w:rsidR="00913DA4" w:rsidRDefault="00913DA4">
      <w:pPr>
        <w:pStyle w:val="contentparagraph"/>
        <w:bidi/>
        <w:jc w:val="both"/>
        <w:divId w:val="751393204"/>
        <w:rPr>
          <w:rFonts w:cs="B Zar" w:hint="cs"/>
          <w:color w:val="000000"/>
          <w:sz w:val="36"/>
          <w:szCs w:val="36"/>
          <w:rtl/>
        </w:rPr>
      </w:pPr>
      <w:r>
        <w:rPr>
          <w:rStyle w:val="contenttext"/>
          <w:rFonts w:cs="B Zar" w:hint="cs"/>
          <w:color w:val="000000"/>
          <w:sz w:val="36"/>
          <w:szCs w:val="36"/>
          <w:rtl/>
        </w:rPr>
        <w:t xml:space="preserve">پیوسته جامه درشت کهنه پوشیدی ، که مشتمل بر پینه های بسیار می بود . و گاهی جامه خود را به لیف خرما پینه می نمود . و گاهی به پاره پوستی کهنه . و مکرر می فرمود که : علی را بازینت دنیا چه کار است . و چگونه خود را راضی کنم به لذتی که فانی است ، و نعمتی که غیر باقی است ؟ </w:t>
      </w:r>
      <w:hyperlink w:anchor="content_note_553_1" w:tooltip="30. جهت اطلاع از زهد حضرت امیر المؤمنین علیه السلام رجوع شود به : بحار الانوار ، ج 40 ، ص 318" w:history="1">
        <w:r>
          <w:rPr>
            <w:rStyle w:val="Hyperlink"/>
            <w:rFonts w:cs="B Zar" w:hint="cs"/>
            <w:sz w:val="36"/>
            <w:szCs w:val="36"/>
            <w:rtl/>
          </w:rPr>
          <w:t>(1)</w:t>
        </w:r>
      </w:hyperlink>
      <w:r>
        <w:rPr>
          <w:rStyle w:val="contenttext"/>
          <w:rFonts w:cs="B Zar" w:hint="cs"/>
          <w:color w:val="000000"/>
          <w:sz w:val="36"/>
          <w:szCs w:val="36"/>
          <w:rtl/>
        </w:rPr>
        <w:t xml:space="preserve"> و همچنین زهد ائمه راشدین و اکابر صحابه و تابعین و غیر ایشان از بزرگان دین وعلماء صالحین در کتب احادیث و تواریخ مسطور است ، و در السنه و افواه مذکور . حتی اینکه بعضی از ایشان بوده اند که : پنجاه سال یا شصت سال که مدت حیات ایشان بوده جامه خواب نیفکندند . و دیگی از برای ایشان بر سر آتش ننهادند . و فرش بر روی زمین نیفکندند . و اهل خانه خود را به ساختن طعامی امر نکردند . بلکه شبها را بر پا ایستادند . و رخسارهای خود را بر زمین فرش کردند آب دیده هایشان بر رخسارشان جاری و باپروردگارشان در مناجات و زاری بودند . </w:t>
      </w:r>
    </w:p>
    <w:p w:rsidR="00913DA4" w:rsidRDefault="00913DA4">
      <w:pPr>
        <w:pStyle w:val="contentparagraph"/>
        <w:bidi/>
        <w:jc w:val="both"/>
        <w:divId w:val="751393204"/>
        <w:rPr>
          <w:rFonts w:cs="B Zar" w:hint="cs"/>
          <w:color w:val="000000"/>
          <w:sz w:val="36"/>
          <w:szCs w:val="36"/>
          <w:rtl/>
        </w:rPr>
      </w:pPr>
      <w:r>
        <w:rPr>
          <w:rStyle w:val="contenttext"/>
          <w:rFonts w:cs="B Zar" w:hint="cs"/>
          <w:color w:val="000000"/>
          <w:sz w:val="36"/>
          <w:szCs w:val="36"/>
          <w:rtl/>
        </w:rPr>
        <w:t>یکی از سلاطین ده هزار درهم از برای یکی از بزرگان دین فرستاد . او رد کرد . عیال اوبا او به گفتگو آمد . گفت : مثل من و مثل شما مانند شخصی است که گاو کاری داشت و به آن زراعت می کرد ، چون پیر شد و از کار افتاد آن را ذبح کرد تا از پوست آن منتفع گردد . و همچنین شما می خواهید که مرا در این پیری ذبح کنید ، پس ، از گرسنگی بمیرید بهتر است از اینکه مرا ذبح نمائید .</w:t>
      </w:r>
    </w:p>
    <w:p w:rsidR="00913DA4" w:rsidRDefault="00913DA4">
      <w:pPr>
        <w:pStyle w:val="contentparagraph"/>
        <w:bidi/>
        <w:jc w:val="both"/>
        <w:divId w:val="751393204"/>
        <w:rPr>
          <w:rFonts w:cs="B Zar" w:hint="cs"/>
          <w:color w:val="000000"/>
          <w:sz w:val="36"/>
          <w:szCs w:val="36"/>
          <w:rtl/>
        </w:rPr>
      </w:pPr>
      <w:r>
        <w:rPr>
          <w:rStyle w:val="contenttext"/>
          <w:rFonts w:cs="B Zar" w:hint="cs"/>
          <w:color w:val="000000"/>
          <w:sz w:val="36"/>
          <w:szCs w:val="36"/>
          <w:rtl/>
        </w:rPr>
        <w:t>ص: 553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45" style="width:0;height:1.5pt" o:hralign="center" o:hrstd="t" o:hr="t" fillcolor="#a0a0a0" stroked="f"/>
        </w:pict>
      </w:r>
    </w:p>
    <w:p w:rsidR="00913DA4" w:rsidRDefault="00913DA4">
      <w:pPr>
        <w:bidi/>
        <w:jc w:val="both"/>
        <w:divId w:val="1719085104"/>
        <w:rPr>
          <w:rFonts w:eastAsia="Times New Roman" w:cs="B Zar" w:hint="cs"/>
          <w:color w:val="000000"/>
          <w:sz w:val="36"/>
          <w:szCs w:val="36"/>
          <w:rtl/>
        </w:rPr>
      </w:pPr>
      <w:r>
        <w:rPr>
          <w:rFonts w:eastAsia="Times New Roman" w:cs="B Zar" w:hint="cs"/>
          <w:color w:val="000000"/>
          <w:sz w:val="36"/>
          <w:szCs w:val="36"/>
          <w:rtl/>
        </w:rPr>
        <w:t>1- 30. جهت اطلاع از زهد حضرت امیر المؤمنین علیه السلام رجوع شود به : بحار الانوار ، ج 40 ، ص 318</w:t>
      </w:r>
    </w:p>
    <w:p w:rsidR="00913DA4" w:rsidRDefault="00913DA4">
      <w:pPr>
        <w:pStyle w:val="contentparagraph"/>
        <w:bidi/>
        <w:jc w:val="both"/>
        <w:divId w:val="1376195328"/>
        <w:rPr>
          <w:rFonts w:cs="B Zar" w:hint="cs"/>
          <w:color w:val="000000"/>
          <w:sz w:val="36"/>
          <w:szCs w:val="36"/>
          <w:rtl/>
        </w:rPr>
      </w:pPr>
      <w:r>
        <w:rPr>
          <w:rStyle w:val="contenttext"/>
          <w:rFonts w:cs="B Zar" w:hint="cs"/>
          <w:color w:val="000000"/>
          <w:sz w:val="36"/>
          <w:szCs w:val="36"/>
          <w:rtl/>
        </w:rPr>
        <w:t xml:space="preserve">و زهد بعضی به مرتبه ای بود که در شبهای گرم که به عبادت ایستادی مکانی را طلب کردی که نسیم سحر به آنجا نوزیدی تا مبادا اندکی افاقه از برای او حاصل شود . </w:t>
      </w:r>
    </w:p>
    <w:p w:rsidR="00913DA4" w:rsidRDefault="00913DA4">
      <w:pPr>
        <w:pStyle w:val="contentparagraph"/>
        <w:bidi/>
        <w:jc w:val="both"/>
        <w:divId w:val="1376195328"/>
        <w:rPr>
          <w:rFonts w:cs="B Zar" w:hint="cs"/>
          <w:color w:val="000000"/>
          <w:sz w:val="36"/>
          <w:szCs w:val="36"/>
          <w:rtl/>
        </w:rPr>
      </w:pPr>
      <w:r>
        <w:rPr>
          <w:rStyle w:val="contenttext"/>
          <w:rFonts w:cs="B Zar" w:hint="cs"/>
          <w:color w:val="000000"/>
          <w:sz w:val="36"/>
          <w:szCs w:val="36"/>
          <w:rtl/>
        </w:rPr>
        <w:t xml:space="preserve">دیگری را سبوی شکسته ای بود که آب در آن بود ، آن را از آفتاب بر نمی داشت وآب گرم را می آشامید . و می گفت : کسی که لذت آب سرد را یافت مفارقت از دنیا بر اومشکل است . </w:t>
      </w:r>
      <w:hyperlink w:anchor="content_note_554_1" w:tooltip="31. رک : جامع السعادات ، ج 2 ، ص 64- 6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376195328"/>
        <w:rPr>
          <w:rFonts w:cs="B Zar" w:hint="cs"/>
          <w:color w:val="000000"/>
          <w:sz w:val="36"/>
          <w:szCs w:val="36"/>
          <w:rtl/>
        </w:rPr>
      </w:pPr>
      <w:r>
        <w:rPr>
          <w:rStyle w:val="contenttext"/>
          <w:rFonts w:cs="B Zar" w:hint="cs"/>
          <w:color w:val="000000"/>
          <w:sz w:val="36"/>
          <w:szCs w:val="36"/>
          <w:rtl/>
        </w:rPr>
        <w:t xml:space="preserve">پس ای دوستان ! از مستی هوا و هوس هشیار شوید . و ضدیت میان دنیا و آخرت رابشناسید . و متابعت آنانی کنید که از حقیقت حال آگاه هستند . و خود را از لذتهای فانیه دنیا باز گیرید . جان من ! اگر چه این بر تو شاق است ، اما چند روزی بیش نیست . و به اندک وقتی ، زمان آن به سر می رسد . و تا چشم برهم می زنی رفته است . </w:t>
      </w:r>
    </w:p>
    <w:p w:rsidR="00913DA4" w:rsidRDefault="00913DA4">
      <w:pPr>
        <w:pStyle w:val="contentparagraph"/>
        <w:bidi/>
        <w:jc w:val="both"/>
        <w:divId w:val="1376195328"/>
        <w:rPr>
          <w:rFonts w:cs="B Zar" w:hint="cs"/>
          <w:color w:val="000000"/>
          <w:sz w:val="36"/>
          <w:szCs w:val="36"/>
          <w:rtl/>
        </w:rPr>
      </w:pPr>
      <w:r>
        <w:rPr>
          <w:rStyle w:val="contenttext"/>
          <w:rFonts w:cs="B Zar" w:hint="cs"/>
          <w:color w:val="000000"/>
          <w:sz w:val="36"/>
          <w:szCs w:val="36"/>
          <w:rtl/>
        </w:rPr>
        <w:t>به عمری کو بود پنجاه یا شصت*** چه باید صد گره بر پای خود بست</w:t>
      </w:r>
    </w:p>
    <w:p w:rsidR="00913DA4" w:rsidRDefault="00913DA4">
      <w:pPr>
        <w:pStyle w:val="contentparagraph"/>
        <w:bidi/>
        <w:jc w:val="both"/>
        <w:divId w:val="1376195328"/>
        <w:rPr>
          <w:rFonts w:cs="B Zar" w:hint="cs"/>
          <w:color w:val="000000"/>
          <w:sz w:val="36"/>
          <w:szCs w:val="36"/>
          <w:rtl/>
        </w:rPr>
      </w:pPr>
      <w:r>
        <w:rPr>
          <w:rStyle w:val="contenttext"/>
          <w:rFonts w:cs="B Zar" w:hint="cs"/>
          <w:color w:val="000000"/>
          <w:sz w:val="36"/>
          <w:szCs w:val="36"/>
          <w:rtl/>
        </w:rPr>
        <w:t>نه پنجه سال اگر پنجه هزار است*** سرش برنه که هم ناپایدار است</w:t>
      </w:r>
    </w:p>
    <w:p w:rsidR="00913DA4" w:rsidRDefault="00913DA4">
      <w:pPr>
        <w:pStyle w:val="contentparagraph"/>
        <w:bidi/>
        <w:jc w:val="both"/>
        <w:divId w:val="1376195328"/>
        <w:rPr>
          <w:rFonts w:cs="B Zar" w:hint="cs"/>
          <w:color w:val="000000"/>
          <w:sz w:val="36"/>
          <w:szCs w:val="36"/>
          <w:rtl/>
        </w:rPr>
      </w:pPr>
      <w:r>
        <w:rPr>
          <w:rStyle w:val="contenttext"/>
          <w:rFonts w:cs="B Zar" w:hint="cs"/>
          <w:color w:val="000000"/>
          <w:sz w:val="36"/>
          <w:szCs w:val="36"/>
          <w:rtl/>
        </w:rPr>
        <w:t xml:space="preserve">چو نبود در جهان پاینده چیزی*** نیرزد ملک عالم یک پشیزی </w:t>
      </w:r>
    </w:p>
    <w:p w:rsidR="00913DA4" w:rsidRDefault="00913DA4">
      <w:pPr>
        <w:pStyle w:val="contentparagraph"/>
        <w:bidi/>
        <w:jc w:val="both"/>
        <w:divId w:val="1376195328"/>
        <w:rPr>
          <w:rFonts w:cs="B Zar" w:hint="cs"/>
          <w:color w:val="000000"/>
          <w:sz w:val="36"/>
          <w:szCs w:val="36"/>
          <w:rtl/>
        </w:rPr>
      </w:pPr>
      <w:r>
        <w:rPr>
          <w:rStyle w:val="contenttext"/>
          <w:rFonts w:cs="B Zar" w:hint="cs"/>
          <w:color w:val="000000"/>
          <w:sz w:val="36"/>
          <w:szCs w:val="36"/>
          <w:rtl/>
        </w:rPr>
        <w:t xml:space="preserve">احوال یاران و برادران و دوستان و رفیقان را ملاحظه کن که : همگی رفتند و در زیرخاک خفتند . از آنچه اندوختند با خود چه بردند . و به که سپردند ؟ و از عیش و تنعم چه طرف بربستند ؟ و چه ثمر چیدند ؟ تو گوئی خوابی بود یا خیالی . </w:t>
      </w:r>
    </w:p>
    <w:p w:rsidR="00913DA4" w:rsidRDefault="00913DA4">
      <w:pPr>
        <w:pStyle w:val="contentparagraph"/>
        <w:bidi/>
        <w:jc w:val="both"/>
        <w:divId w:val="1376195328"/>
        <w:rPr>
          <w:rFonts w:cs="B Zar" w:hint="cs"/>
          <w:color w:val="000000"/>
          <w:sz w:val="36"/>
          <w:szCs w:val="36"/>
          <w:rtl/>
        </w:rPr>
      </w:pPr>
      <w:r>
        <w:rPr>
          <w:rStyle w:val="contenttext"/>
          <w:rFonts w:cs="B Zar" w:hint="cs"/>
          <w:color w:val="000000"/>
          <w:sz w:val="36"/>
          <w:szCs w:val="36"/>
          <w:rtl/>
        </w:rPr>
        <w:t xml:space="preserve">ببین چون گرفتند از ما کنار*** رفیقان پیرار </w:t>
      </w:r>
      <w:hyperlink w:anchor="content_note_554_2" w:tooltip="32. پیرار سال ، (دو سال قبل از این) ." w:history="1">
        <w:r>
          <w:rPr>
            <w:rStyle w:val="Hyperlink"/>
            <w:rFonts w:cs="B Zar" w:hint="cs"/>
            <w:sz w:val="36"/>
            <w:szCs w:val="36"/>
            <w:rtl/>
          </w:rPr>
          <w:t>(2)</w:t>
        </w:r>
      </w:hyperlink>
      <w:r>
        <w:rPr>
          <w:rStyle w:val="contenttext"/>
          <w:rFonts w:cs="B Zar" w:hint="cs"/>
          <w:color w:val="000000"/>
          <w:sz w:val="36"/>
          <w:szCs w:val="36"/>
          <w:rtl/>
        </w:rPr>
        <w:t xml:space="preserve"> و یاران پار </w:t>
      </w:r>
      <w:hyperlink w:anchor="content_note_554_3" w:tooltip="33. پارسال (سال گذشته) ." w:history="1">
        <w:r>
          <w:rPr>
            <w:rStyle w:val="Hyperlink"/>
            <w:rFonts w:cs="B Zar" w:hint="cs"/>
            <w:sz w:val="36"/>
            <w:szCs w:val="36"/>
            <w:rtl/>
          </w:rPr>
          <w:t>(3)</w:t>
        </w:r>
      </w:hyperlink>
    </w:p>
    <w:p w:rsidR="00913DA4" w:rsidRDefault="00913DA4">
      <w:pPr>
        <w:pStyle w:val="contentparagraph"/>
        <w:bidi/>
        <w:jc w:val="both"/>
        <w:divId w:val="1376195328"/>
        <w:rPr>
          <w:rFonts w:cs="B Zar" w:hint="cs"/>
          <w:color w:val="000000"/>
          <w:sz w:val="36"/>
          <w:szCs w:val="36"/>
          <w:rtl/>
        </w:rPr>
      </w:pPr>
      <w:r>
        <w:rPr>
          <w:rStyle w:val="contenttext"/>
          <w:rFonts w:cs="B Zar" w:hint="cs"/>
          <w:color w:val="000000"/>
          <w:sz w:val="36"/>
          <w:szCs w:val="36"/>
          <w:rtl/>
        </w:rPr>
        <w:t>ص: 554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46" style="width:0;height:1.5pt" o:hralign="center" o:hrstd="t" o:hr="t" fillcolor="#a0a0a0" stroked="f"/>
        </w:pict>
      </w:r>
    </w:p>
    <w:p w:rsidR="00913DA4" w:rsidRDefault="00913DA4">
      <w:pPr>
        <w:bidi/>
        <w:jc w:val="both"/>
        <w:divId w:val="1690795633"/>
        <w:rPr>
          <w:rFonts w:eastAsia="Times New Roman" w:cs="B Zar" w:hint="cs"/>
          <w:color w:val="000000"/>
          <w:sz w:val="36"/>
          <w:szCs w:val="36"/>
          <w:rtl/>
        </w:rPr>
      </w:pPr>
      <w:r>
        <w:rPr>
          <w:rFonts w:eastAsia="Times New Roman" w:cs="B Zar" w:hint="cs"/>
          <w:color w:val="000000"/>
          <w:sz w:val="36"/>
          <w:szCs w:val="36"/>
          <w:rtl/>
        </w:rPr>
        <w:t>1- 31. رک : جامع السعادات ، ج 2 ، ص 64- 63 .</w:t>
      </w:r>
    </w:p>
    <w:p w:rsidR="00913DA4" w:rsidRDefault="00913DA4">
      <w:pPr>
        <w:bidi/>
        <w:jc w:val="both"/>
        <w:divId w:val="1969898064"/>
        <w:rPr>
          <w:rFonts w:eastAsia="Times New Roman" w:cs="B Zar" w:hint="cs"/>
          <w:color w:val="000000"/>
          <w:sz w:val="36"/>
          <w:szCs w:val="36"/>
          <w:rtl/>
        </w:rPr>
      </w:pPr>
      <w:r>
        <w:rPr>
          <w:rFonts w:eastAsia="Times New Roman" w:cs="B Zar" w:hint="cs"/>
          <w:color w:val="000000"/>
          <w:sz w:val="36"/>
          <w:szCs w:val="36"/>
          <w:rtl/>
        </w:rPr>
        <w:t>2- 32. پیرار سال ، (دو سال قبل از این) .</w:t>
      </w:r>
    </w:p>
    <w:p w:rsidR="00913DA4" w:rsidRDefault="00913DA4">
      <w:pPr>
        <w:bidi/>
        <w:jc w:val="both"/>
        <w:divId w:val="373119864"/>
        <w:rPr>
          <w:rFonts w:eastAsia="Times New Roman" w:cs="B Zar" w:hint="cs"/>
          <w:color w:val="000000"/>
          <w:sz w:val="36"/>
          <w:szCs w:val="36"/>
          <w:rtl/>
        </w:rPr>
      </w:pPr>
      <w:r>
        <w:rPr>
          <w:rFonts w:eastAsia="Times New Roman" w:cs="B Zar" w:hint="cs"/>
          <w:color w:val="000000"/>
          <w:sz w:val="36"/>
          <w:szCs w:val="36"/>
          <w:rtl/>
        </w:rPr>
        <w:t>3- 33. پارسال (سال گذشته) .</w:t>
      </w:r>
    </w:p>
    <w:p w:rsidR="00913DA4" w:rsidRDefault="00913DA4">
      <w:pPr>
        <w:pStyle w:val="contentparagraph"/>
        <w:bidi/>
        <w:jc w:val="both"/>
        <w:divId w:val="1345208381"/>
        <w:rPr>
          <w:rFonts w:cs="B Zar" w:hint="cs"/>
          <w:color w:val="000000"/>
          <w:sz w:val="36"/>
          <w:szCs w:val="36"/>
          <w:rtl/>
        </w:rPr>
      </w:pPr>
      <w:r>
        <w:rPr>
          <w:rStyle w:val="contenttext"/>
          <w:rFonts w:cs="B Zar" w:hint="cs"/>
          <w:color w:val="000000"/>
          <w:sz w:val="36"/>
          <w:szCs w:val="36"/>
          <w:rtl/>
        </w:rPr>
        <w:t xml:space="preserve">برفتند و رفت از جهان نامشان*** نیارد کسی یاد از ایامشان </w:t>
      </w:r>
    </w:p>
    <w:p w:rsidR="00913DA4" w:rsidRDefault="00913DA4">
      <w:pPr>
        <w:pStyle w:val="contentparagraph"/>
        <w:bidi/>
        <w:jc w:val="both"/>
        <w:divId w:val="1345208381"/>
        <w:rPr>
          <w:rFonts w:cs="B Zar" w:hint="cs"/>
          <w:color w:val="000000"/>
          <w:sz w:val="36"/>
          <w:szCs w:val="36"/>
          <w:rtl/>
        </w:rPr>
      </w:pPr>
      <w:r>
        <w:rPr>
          <w:rStyle w:val="contenttext"/>
          <w:rFonts w:cs="B Zar" w:hint="cs"/>
          <w:color w:val="000000"/>
          <w:sz w:val="36"/>
          <w:szCs w:val="36"/>
          <w:rtl/>
        </w:rPr>
        <w:t xml:space="preserve">شب و روز بی ما بیاید بسی*** که از روز ما یاد نارد کسی </w:t>
      </w:r>
    </w:p>
    <w:p w:rsidR="00913DA4" w:rsidRDefault="00913DA4">
      <w:pPr>
        <w:pStyle w:val="contentparagraph"/>
        <w:bidi/>
        <w:jc w:val="both"/>
        <w:divId w:val="1345208381"/>
        <w:rPr>
          <w:rFonts w:cs="B Zar" w:hint="cs"/>
          <w:color w:val="000000"/>
          <w:sz w:val="36"/>
          <w:szCs w:val="36"/>
          <w:rtl/>
        </w:rPr>
      </w:pPr>
      <w:r>
        <w:rPr>
          <w:rStyle w:val="contenttext"/>
          <w:rFonts w:cs="B Zar" w:hint="cs"/>
          <w:color w:val="000000"/>
          <w:sz w:val="36"/>
          <w:szCs w:val="36"/>
          <w:rtl/>
        </w:rPr>
        <w:t xml:space="preserve">بسی دوستان بر زمین پا نهند*** که بی باک پا بر سر ما نهند </w:t>
      </w:r>
    </w:p>
    <w:p w:rsidR="00913DA4" w:rsidRDefault="00913DA4">
      <w:pPr>
        <w:pStyle w:val="contentparagraph"/>
        <w:bidi/>
        <w:jc w:val="both"/>
        <w:divId w:val="1345208381"/>
        <w:rPr>
          <w:rFonts w:cs="B Zar" w:hint="cs"/>
          <w:color w:val="000000"/>
          <w:sz w:val="36"/>
          <w:szCs w:val="36"/>
          <w:rtl/>
        </w:rPr>
      </w:pPr>
      <w:r>
        <w:rPr>
          <w:rStyle w:val="contenttext"/>
          <w:rFonts w:cs="B Zar" w:hint="cs"/>
          <w:color w:val="000000"/>
          <w:sz w:val="36"/>
          <w:szCs w:val="36"/>
          <w:rtl/>
        </w:rPr>
        <w:t xml:space="preserve">بیاید بسی در جهان سوگ و سور*** که ما خفته باشیم در خاک گور </w:t>
      </w:r>
    </w:p>
    <w:p w:rsidR="00913DA4" w:rsidRDefault="00913DA4">
      <w:pPr>
        <w:pStyle w:val="contentparagraph"/>
        <w:bidi/>
        <w:jc w:val="both"/>
        <w:divId w:val="1345208381"/>
        <w:rPr>
          <w:rFonts w:cs="B Zar" w:hint="cs"/>
          <w:color w:val="000000"/>
          <w:sz w:val="36"/>
          <w:szCs w:val="36"/>
          <w:rtl/>
        </w:rPr>
      </w:pPr>
      <w:r>
        <w:rPr>
          <w:rStyle w:val="contenttext"/>
          <w:rFonts w:cs="B Zar" w:hint="cs"/>
          <w:color w:val="000000"/>
          <w:sz w:val="36"/>
          <w:szCs w:val="36"/>
          <w:rtl/>
        </w:rPr>
        <w:t xml:space="preserve">جهان را بسی بگذرد صبح و شام*** که از ما نباشد در ایام نام </w:t>
      </w:r>
    </w:p>
    <w:p w:rsidR="00913DA4" w:rsidRDefault="00913DA4">
      <w:pPr>
        <w:pStyle w:val="contentparagraph"/>
        <w:bidi/>
        <w:jc w:val="both"/>
        <w:divId w:val="1345208381"/>
        <w:rPr>
          <w:rFonts w:cs="B Zar" w:hint="cs"/>
          <w:color w:val="000000"/>
          <w:sz w:val="36"/>
          <w:szCs w:val="36"/>
          <w:rtl/>
        </w:rPr>
      </w:pPr>
      <w:r>
        <w:rPr>
          <w:rStyle w:val="contenttext"/>
          <w:rFonts w:cs="B Zar" w:hint="cs"/>
          <w:color w:val="000000"/>
          <w:sz w:val="36"/>
          <w:szCs w:val="36"/>
          <w:rtl/>
        </w:rPr>
        <w:t xml:space="preserve">دریغا که تا چشم بر هم زنی*** در این عالم از ما نبینی تنی </w:t>
      </w:r>
    </w:p>
    <w:p w:rsidR="00913DA4" w:rsidRDefault="00913DA4">
      <w:pPr>
        <w:pStyle w:val="contentparagraph"/>
        <w:bidi/>
        <w:jc w:val="both"/>
        <w:divId w:val="1345208381"/>
        <w:rPr>
          <w:rFonts w:cs="B Zar" w:hint="cs"/>
          <w:color w:val="000000"/>
          <w:sz w:val="36"/>
          <w:szCs w:val="36"/>
          <w:rtl/>
        </w:rPr>
      </w:pPr>
      <w:r>
        <w:rPr>
          <w:rStyle w:val="contenttext"/>
          <w:rFonts w:cs="B Zar" w:hint="cs"/>
          <w:color w:val="000000"/>
          <w:sz w:val="36"/>
          <w:szCs w:val="36"/>
          <w:rtl/>
        </w:rPr>
        <w:t xml:space="preserve">پس ای جان برادر ! مشقت در این مدت اندک را تحمل کن ، زیرا که : عاقل ، زحمت چند روزی را به جهت استراحت دائمی بر خود گوارا می بیند . </w:t>
      </w:r>
    </w:p>
    <w:p w:rsidR="00913DA4" w:rsidRDefault="00913DA4">
      <w:pPr>
        <w:pStyle w:val="Heading6"/>
        <w:shd w:val="clear" w:color="auto" w:fill="FFFFFF"/>
        <w:bidi/>
        <w:jc w:val="both"/>
        <w:divId w:val="164103245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فصل : درجات و اقسام زهد </w:t>
      </w:r>
    </w:p>
    <w:p w:rsidR="00913DA4" w:rsidRDefault="00913DA4">
      <w:pPr>
        <w:bidi/>
        <w:jc w:val="both"/>
        <w:divId w:val="535318486"/>
        <w:rPr>
          <w:rFonts w:eastAsia="Times New Roman" w:cs="B Zar" w:hint="cs"/>
          <w:color w:val="000000"/>
          <w:sz w:val="36"/>
          <w:szCs w:val="36"/>
          <w:rtl/>
        </w:rPr>
      </w:pPr>
      <w:r>
        <w:rPr>
          <w:rFonts w:eastAsia="Times New Roman" w:cs="B Zar" w:hint="cs"/>
          <w:color w:val="000000"/>
          <w:sz w:val="36"/>
          <w:szCs w:val="36"/>
          <w:rtl/>
        </w:rPr>
        <w:t xml:space="preserve">درجات و اقسام زهد </w:t>
      </w:r>
    </w:p>
    <w:p w:rsidR="00913DA4" w:rsidRDefault="00913DA4">
      <w:pPr>
        <w:pStyle w:val="contentparagraph"/>
        <w:bidi/>
        <w:jc w:val="both"/>
        <w:divId w:val="535318486"/>
        <w:rPr>
          <w:rFonts w:cs="B Zar" w:hint="cs"/>
          <w:color w:val="000000"/>
          <w:sz w:val="36"/>
          <w:szCs w:val="36"/>
          <w:rtl/>
        </w:rPr>
      </w:pPr>
      <w:r>
        <w:rPr>
          <w:rStyle w:val="contenttext"/>
          <w:rFonts w:cs="B Zar" w:hint="cs"/>
          <w:color w:val="000000"/>
          <w:sz w:val="36"/>
          <w:szCs w:val="36"/>
          <w:rtl/>
        </w:rPr>
        <w:t xml:space="preserve">چون فضیلت صفت زهد را دانستی . و مرتبه آن را شناختی . بدان که : از برای آن سه درجه و هفت قسم است . </w:t>
      </w:r>
    </w:p>
    <w:p w:rsidR="00913DA4" w:rsidRDefault="00913DA4">
      <w:pPr>
        <w:pStyle w:val="contentparagraph"/>
        <w:bidi/>
        <w:jc w:val="both"/>
        <w:divId w:val="535318486"/>
        <w:rPr>
          <w:rFonts w:cs="B Zar" w:hint="cs"/>
          <w:color w:val="000000"/>
          <w:sz w:val="36"/>
          <w:szCs w:val="36"/>
          <w:rtl/>
        </w:rPr>
      </w:pPr>
      <w:r>
        <w:rPr>
          <w:rStyle w:val="contenttext"/>
          <w:rFonts w:cs="B Zar" w:hint="cs"/>
          <w:color w:val="000000"/>
          <w:sz w:val="36"/>
          <w:szCs w:val="36"/>
          <w:rtl/>
        </w:rPr>
        <w:t xml:space="preserve">و درجات آن ادنی و اوسط و اعلی است . </w:t>
      </w:r>
    </w:p>
    <w:p w:rsidR="00913DA4" w:rsidRDefault="00913DA4">
      <w:pPr>
        <w:pStyle w:val="contentparagraph"/>
        <w:bidi/>
        <w:jc w:val="both"/>
        <w:divId w:val="535318486"/>
        <w:rPr>
          <w:rFonts w:cs="B Zar" w:hint="cs"/>
          <w:color w:val="000000"/>
          <w:sz w:val="36"/>
          <w:szCs w:val="36"/>
          <w:rtl/>
        </w:rPr>
      </w:pPr>
      <w:r>
        <w:rPr>
          <w:rStyle w:val="contenttext"/>
          <w:rFonts w:cs="B Zar" w:hint="cs"/>
          <w:color w:val="000000"/>
          <w:sz w:val="36"/>
          <w:szCs w:val="36"/>
          <w:rtl/>
        </w:rPr>
        <w:t xml:space="preserve">و اقسام آن ، زهد فرض و زهد سلامت و زهد فضل و زهد معرفت و زهد خائفین وزهد راجین و زهد عارفین است . </w:t>
      </w:r>
    </w:p>
    <w:p w:rsidR="00913DA4" w:rsidRDefault="00913DA4">
      <w:pPr>
        <w:pStyle w:val="contentparagraph"/>
        <w:bidi/>
        <w:jc w:val="both"/>
        <w:divId w:val="535318486"/>
        <w:rPr>
          <w:rFonts w:cs="B Zar" w:hint="cs"/>
          <w:color w:val="000000"/>
          <w:sz w:val="36"/>
          <w:szCs w:val="36"/>
          <w:rtl/>
        </w:rPr>
      </w:pPr>
      <w:r>
        <w:rPr>
          <w:rStyle w:val="contenttext"/>
          <w:rFonts w:cs="B Zar" w:hint="cs"/>
          <w:color w:val="000000"/>
          <w:sz w:val="36"/>
          <w:szCs w:val="36"/>
          <w:rtl/>
        </w:rPr>
        <w:t xml:space="preserve">درجه اول : که «ادنی» باشد ، آن است که : دل آدمی میل و محبت به دنیا داشته باشدو لیکن آن را کند به مجاهده و مشقت ترک کند . </w:t>
      </w:r>
    </w:p>
    <w:p w:rsidR="00913DA4" w:rsidRDefault="00913DA4">
      <w:pPr>
        <w:pStyle w:val="contentparagraph"/>
        <w:bidi/>
        <w:jc w:val="both"/>
        <w:divId w:val="535318486"/>
        <w:rPr>
          <w:rFonts w:cs="B Zar" w:hint="cs"/>
          <w:color w:val="000000"/>
          <w:sz w:val="36"/>
          <w:szCs w:val="36"/>
          <w:rtl/>
        </w:rPr>
      </w:pPr>
      <w:r>
        <w:rPr>
          <w:rStyle w:val="contenttext"/>
          <w:rFonts w:cs="B Zar" w:hint="cs"/>
          <w:color w:val="000000"/>
          <w:sz w:val="36"/>
          <w:szCs w:val="36"/>
          <w:rtl/>
        </w:rPr>
        <w:t xml:space="preserve">درجه دوم : که «اوسط» است ، آن است که : اگر چه فی الجمله دنیا قدری در نظر اوداشته باشد و لیکن آن را در جنب آخرت و نعیم آن ، حقیر می شمارد . و به این جهت به «طوع» </w:t>
      </w:r>
      <w:hyperlink w:anchor="content_note_555_1" w:tooltip="34. میل ." w:history="1">
        <w:r>
          <w:rPr>
            <w:rStyle w:val="Hyperlink"/>
            <w:rFonts w:cs="B Zar" w:hint="cs"/>
            <w:sz w:val="36"/>
            <w:szCs w:val="36"/>
            <w:rtl/>
          </w:rPr>
          <w:t>(1)</w:t>
        </w:r>
      </w:hyperlink>
      <w:r>
        <w:rPr>
          <w:rStyle w:val="contenttext"/>
          <w:rFonts w:cs="B Zar" w:hint="cs"/>
          <w:color w:val="000000"/>
          <w:sz w:val="36"/>
          <w:szCs w:val="36"/>
          <w:rtl/>
        </w:rPr>
        <w:t xml:space="preserve"> و رغبت</w:t>
      </w:r>
    </w:p>
    <w:p w:rsidR="00913DA4" w:rsidRDefault="00913DA4">
      <w:pPr>
        <w:pStyle w:val="contentparagraph"/>
        <w:bidi/>
        <w:jc w:val="both"/>
        <w:divId w:val="535318486"/>
        <w:rPr>
          <w:rFonts w:cs="B Zar" w:hint="cs"/>
          <w:color w:val="000000"/>
          <w:sz w:val="36"/>
          <w:szCs w:val="36"/>
          <w:rtl/>
        </w:rPr>
      </w:pPr>
      <w:r>
        <w:rPr>
          <w:rStyle w:val="contenttext"/>
          <w:rFonts w:cs="B Zar" w:hint="cs"/>
          <w:color w:val="000000"/>
          <w:sz w:val="36"/>
          <w:szCs w:val="36"/>
          <w:rtl/>
        </w:rPr>
        <w:t>ص: 555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47" style="width:0;height:1.5pt" o:hralign="center" o:hrstd="t" o:hr="t" fillcolor="#a0a0a0" stroked="f"/>
        </w:pict>
      </w:r>
    </w:p>
    <w:p w:rsidR="00913DA4" w:rsidRDefault="00913DA4">
      <w:pPr>
        <w:bidi/>
        <w:jc w:val="both"/>
        <w:divId w:val="205143356"/>
        <w:rPr>
          <w:rFonts w:eastAsia="Times New Roman" w:cs="B Zar" w:hint="cs"/>
          <w:color w:val="000000"/>
          <w:sz w:val="36"/>
          <w:szCs w:val="36"/>
          <w:rtl/>
        </w:rPr>
      </w:pPr>
      <w:r>
        <w:rPr>
          <w:rFonts w:eastAsia="Times New Roman" w:cs="B Zar" w:hint="cs"/>
          <w:color w:val="000000"/>
          <w:sz w:val="36"/>
          <w:szCs w:val="36"/>
          <w:rtl/>
        </w:rPr>
        <w:t>1- 34. میل .</w:t>
      </w:r>
    </w:p>
    <w:p w:rsidR="00913DA4" w:rsidRDefault="00913DA4">
      <w:pPr>
        <w:pStyle w:val="contentparagraph"/>
        <w:bidi/>
        <w:jc w:val="both"/>
        <w:divId w:val="1038161196"/>
        <w:rPr>
          <w:rFonts w:cs="B Zar" w:hint="cs"/>
          <w:color w:val="000000"/>
          <w:sz w:val="36"/>
          <w:szCs w:val="36"/>
          <w:rtl/>
        </w:rPr>
      </w:pPr>
      <w:r>
        <w:rPr>
          <w:rStyle w:val="contenttext"/>
          <w:rFonts w:cs="B Zar" w:hint="cs"/>
          <w:color w:val="000000"/>
          <w:sz w:val="36"/>
          <w:szCs w:val="36"/>
          <w:rtl/>
        </w:rPr>
        <w:t xml:space="preserve">، دنیا را ترک کند ، مثل کسی که یک درهم نقد را دست بردارد که فردادو درهم عاید او شود . و صاحب این مرتبه اگر چه ترک دنیا بر او شاق نیست ، اما بازچنان می داند که از چیزی دست برداشته و معاوضه کرده است . بلکه چون اندک انتظاری را از برای وصول به آخرت ضرور است گاه است عجب به خود کند . </w:t>
      </w:r>
    </w:p>
    <w:p w:rsidR="00913DA4" w:rsidRDefault="00913DA4">
      <w:pPr>
        <w:pStyle w:val="contentparagraph"/>
        <w:bidi/>
        <w:jc w:val="both"/>
        <w:divId w:val="1038161196"/>
        <w:rPr>
          <w:rFonts w:cs="B Zar" w:hint="cs"/>
          <w:color w:val="000000"/>
          <w:sz w:val="36"/>
          <w:szCs w:val="36"/>
          <w:rtl/>
        </w:rPr>
      </w:pPr>
      <w:r>
        <w:rPr>
          <w:rStyle w:val="contenttext"/>
          <w:rFonts w:cs="B Zar" w:hint="cs"/>
          <w:color w:val="000000"/>
          <w:sz w:val="36"/>
          <w:szCs w:val="36"/>
          <w:rtl/>
        </w:rPr>
        <w:t xml:space="preserve">درجه سوم : که درجه اعلی است ، آن است که : دنیا در نظر او مطلقا قدری نداشته باشد . و آن را هیچ بداند ، و «لا شی ء» </w:t>
      </w:r>
      <w:hyperlink w:anchor="content_note_556_1" w:tooltip="35. هیچ ." w:history="1">
        <w:r>
          <w:rPr>
            <w:rStyle w:val="Hyperlink"/>
            <w:rFonts w:cs="B Zar" w:hint="cs"/>
            <w:sz w:val="36"/>
            <w:szCs w:val="36"/>
            <w:rtl/>
          </w:rPr>
          <w:t>(1)</w:t>
        </w:r>
      </w:hyperlink>
      <w:r>
        <w:rPr>
          <w:rStyle w:val="contenttext"/>
          <w:rFonts w:cs="B Zar" w:hint="cs"/>
          <w:color w:val="000000"/>
          <w:sz w:val="36"/>
          <w:szCs w:val="36"/>
          <w:rtl/>
        </w:rPr>
        <w:t xml:space="preserve"> شمارد ، و به این جهت به شوق و رغبت از آن کناره کند . مانند : کسی که از دانه پشکلی بگذرد و یک دانه «یاقوت رمانی» </w:t>
      </w:r>
      <w:hyperlink w:anchor="content_note_556_2" w:tooltip="36. یاقوت بسیار سرخ" w:history="1">
        <w:r>
          <w:rPr>
            <w:rStyle w:val="Hyperlink"/>
            <w:rFonts w:cs="B Zar" w:hint="cs"/>
            <w:sz w:val="36"/>
            <w:szCs w:val="36"/>
            <w:rtl/>
          </w:rPr>
          <w:t>(2)</w:t>
        </w:r>
      </w:hyperlink>
      <w:r>
        <w:rPr>
          <w:rStyle w:val="contenttext"/>
          <w:rFonts w:cs="B Zar" w:hint="cs"/>
          <w:color w:val="000000"/>
          <w:sz w:val="36"/>
          <w:szCs w:val="36"/>
          <w:rtl/>
        </w:rPr>
        <w:t xml:space="preserve"> بگیرد . </w:t>
      </w:r>
    </w:p>
    <w:p w:rsidR="00913DA4" w:rsidRDefault="00913DA4">
      <w:pPr>
        <w:pStyle w:val="contentparagraph"/>
        <w:bidi/>
        <w:jc w:val="both"/>
        <w:divId w:val="1038161196"/>
        <w:rPr>
          <w:rFonts w:cs="B Zar" w:hint="cs"/>
          <w:color w:val="000000"/>
          <w:sz w:val="36"/>
          <w:szCs w:val="36"/>
          <w:rtl/>
        </w:rPr>
      </w:pPr>
      <w:r>
        <w:rPr>
          <w:rStyle w:val="contenttext"/>
          <w:rFonts w:cs="B Zar" w:hint="cs"/>
          <w:color w:val="000000"/>
          <w:sz w:val="36"/>
          <w:szCs w:val="36"/>
          <w:rtl/>
        </w:rPr>
        <w:t xml:space="preserve">چنین شخصی هم ، چنین نمی داند که معاوضه کرده است و از چیزی دست برداشته است . </w:t>
      </w:r>
    </w:p>
    <w:p w:rsidR="00913DA4" w:rsidRDefault="00913DA4">
      <w:pPr>
        <w:pStyle w:val="contentparagraph"/>
        <w:bidi/>
        <w:jc w:val="both"/>
        <w:divId w:val="1038161196"/>
        <w:rPr>
          <w:rFonts w:cs="B Zar" w:hint="cs"/>
          <w:color w:val="000000"/>
          <w:sz w:val="36"/>
          <w:szCs w:val="36"/>
          <w:rtl/>
        </w:rPr>
      </w:pPr>
      <w:r>
        <w:rPr>
          <w:rStyle w:val="contenttext"/>
          <w:rFonts w:cs="B Zar" w:hint="cs"/>
          <w:color w:val="000000"/>
          <w:sz w:val="36"/>
          <w:szCs w:val="36"/>
          <w:rtl/>
        </w:rPr>
        <w:t xml:space="preserve">و باعث این مرتبه ، کمال معرفت به حقیقت دنیا و آخرت است ، زیرا که : صاحب معرفت کامل ، یقین دارد که : دنیا نسبت به آخرت پست تر است از پشکل نسبت به یاقوت . بلکه قطع نظر از آخرت می داند که : دنیا خود ، به غیر از مثل پشکل ، چیزدیگری نیست . </w:t>
      </w:r>
    </w:p>
    <w:p w:rsidR="00913DA4" w:rsidRDefault="00913DA4">
      <w:pPr>
        <w:pStyle w:val="contentparagraph"/>
        <w:bidi/>
        <w:jc w:val="both"/>
        <w:divId w:val="1038161196"/>
        <w:rPr>
          <w:rFonts w:cs="B Zar" w:hint="cs"/>
          <w:color w:val="000000"/>
          <w:sz w:val="36"/>
          <w:szCs w:val="36"/>
          <w:rtl/>
        </w:rPr>
      </w:pPr>
      <w:r>
        <w:rPr>
          <w:rStyle w:val="contenttext"/>
          <w:rFonts w:cs="B Zar" w:hint="cs"/>
          <w:color w:val="000000"/>
          <w:sz w:val="36"/>
          <w:szCs w:val="36"/>
          <w:rtl/>
        </w:rPr>
        <w:t>و ارباب معرفت گفته اند که : کسی که دنیا را به جهت آخرت ترک کند ، مثل کسی است که : می خواهد داخل خانه پادشاهی شود ، و سگی در آن خانه باشد که ممانعت کند ، لقمه نانی پیش او بیندازد و سگ را به آن مشغول کرده داخل خانه شود . و خود رابه خلوت خاص رسانیده و غایت تقرب از برای</w:t>
      </w:r>
    </w:p>
    <w:p w:rsidR="00913DA4" w:rsidRDefault="00913DA4">
      <w:pPr>
        <w:pStyle w:val="contentparagraph"/>
        <w:bidi/>
        <w:jc w:val="both"/>
        <w:divId w:val="1038161196"/>
        <w:rPr>
          <w:rFonts w:cs="B Zar" w:hint="cs"/>
          <w:color w:val="000000"/>
          <w:sz w:val="36"/>
          <w:szCs w:val="36"/>
          <w:rtl/>
        </w:rPr>
      </w:pPr>
      <w:r>
        <w:rPr>
          <w:rStyle w:val="contenttext"/>
          <w:rFonts w:cs="B Zar" w:hint="cs"/>
          <w:color w:val="000000"/>
          <w:sz w:val="36"/>
          <w:szCs w:val="36"/>
          <w:rtl/>
        </w:rPr>
        <w:t>ص: 556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48" style="width:0;height:1.5pt" o:hralign="center" o:hrstd="t" o:hr="t" fillcolor="#a0a0a0" stroked="f"/>
        </w:pict>
      </w:r>
    </w:p>
    <w:p w:rsidR="00913DA4" w:rsidRDefault="00913DA4">
      <w:pPr>
        <w:bidi/>
        <w:jc w:val="both"/>
        <w:divId w:val="1462654802"/>
        <w:rPr>
          <w:rFonts w:eastAsia="Times New Roman" w:cs="B Zar" w:hint="cs"/>
          <w:color w:val="000000"/>
          <w:sz w:val="36"/>
          <w:szCs w:val="36"/>
          <w:rtl/>
        </w:rPr>
      </w:pPr>
      <w:r>
        <w:rPr>
          <w:rFonts w:eastAsia="Times New Roman" w:cs="B Zar" w:hint="cs"/>
          <w:color w:val="000000"/>
          <w:sz w:val="36"/>
          <w:szCs w:val="36"/>
          <w:rtl/>
        </w:rPr>
        <w:t>1- 35. هیچ .</w:t>
      </w:r>
    </w:p>
    <w:p w:rsidR="00913DA4" w:rsidRDefault="00913DA4">
      <w:pPr>
        <w:bidi/>
        <w:jc w:val="both"/>
        <w:divId w:val="133761619"/>
        <w:rPr>
          <w:rFonts w:eastAsia="Times New Roman" w:cs="B Zar" w:hint="cs"/>
          <w:color w:val="000000"/>
          <w:sz w:val="36"/>
          <w:szCs w:val="36"/>
          <w:rtl/>
        </w:rPr>
      </w:pPr>
      <w:r>
        <w:rPr>
          <w:rFonts w:eastAsia="Times New Roman" w:cs="B Zar" w:hint="cs"/>
          <w:color w:val="000000"/>
          <w:sz w:val="36"/>
          <w:szCs w:val="36"/>
          <w:rtl/>
        </w:rPr>
        <w:t>2- 36. یاقوت بسیار سرخ</w:t>
      </w:r>
    </w:p>
    <w:p w:rsidR="00913DA4" w:rsidRDefault="00913DA4">
      <w:pPr>
        <w:pStyle w:val="contentparagraph"/>
        <w:bidi/>
        <w:jc w:val="both"/>
        <w:divId w:val="564753996"/>
        <w:rPr>
          <w:rFonts w:cs="B Zar" w:hint="cs"/>
          <w:color w:val="000000"/>
          <w:sz w:val="36"/>
          <w:szCs w:val="36"/>
          <w:rtl/>
        </w:rPr>
      </w:pPr>
      <w:r>
        <w:rPr>
          <w:rStyle w:val="contenttext"/>
          <w:rFonts w:cs="B Zar" w:hint="cs"/>
          <w:color w:val="000000"/>
          <w:sz w:val="36"/>
          <w:szCs w:val="36"/>
          <w:rtl/>
        </w:rPr>
        <w:t xml:space="preserve">او هم رسد ، به حدی که حکم او درجمیع مملکت پادشاه نافذ شود . </w:t>
      </w:r>
    </w:p>
    <w:p w:rsidR="00913DA4" w:rsidRDefault="00913DA4">
      <w:pPr>
        <w:pStyle w:val="contentparagraph"/>
        <w:bidi/>
        <w:jc w:val="both"/>
        <w:divId w:val="564753996"/>
        <w:rPr>
          <w:rFonts w:cs="B Zar" w:hint="cs"/>
          <w:color w:val="000000"/>
          <w:sz w:val="36"/>
          <w:szCs w:val="36"/>
          <w:rtl/>
        </w:rPr>
      </w:pPr>
      <w:r>
        <w:rPr>
          <w:rStyle w:val="contenttext"/>
          <w:rFonts w:cs="B Zar" w:hint="cs"/>
          <w:color w:val="000000"/>
          <w:sz w:val="36"/>
          <w:szCs w:val="36"/>
          <w:rtl/>
        </w:rPr>
        <w:t xml:space="preserve">و ببین چنین شخصی آیا به جهت آن لقمه نانی که به سگ داده - که آن هم از خوان نعمت آن پادشاه بود - توقع عوضی از پادشاه دارد ؟ و دنیا چون آن لقمه نان است که اگر آن را می خورد تا در دهن او بود قلیل لذتی می برد و بعد از آن ثقل آن در معده اش باقی و آخر به نجاست گندیده منتهی می شود . بلکه نسبت دنیا از برای هر شخصی اگر چه هزار سال عمر کند نسبت به نعیم آخرت بسیار کمتر است از لقمه نان نسبت به مملکت دنیا . بلکه عمر هزار سال را با نعمت تمام دنیا هیچ قدری نسبت به آخرت نیست ، چه جای این چند روزه کوتاه «مشوب» </w:t>
      </w:r>
      <w:hyperlink w:anchor="content_note_557_1" w:tooltip="37. آمیخته ." w:history="1">
        <w:r>
          <w:rPr>
            <w:rStyle w:val="Hyperlink"/>
            <w:rFonts w:cs="B Zar" w:hint="cs"/>
            <w:sz w:val="36"/>
            <w:szCs w:val="36"/>
            <w:rtl/>
          </w:rPr>
          <w:t>(1)</w:t>
        </w:r>
      </w:hyperlink>
      <w:r>
        <w:rPr>
          <w:rStyle w:val="contenttext"/>
          <w:rFonts w:cs="B Zar" w:hint="cs"/>
          <w:color w:val="000000"/>
          <w:sz w:val="36"/>
          <w:szCs w:val="36"/>
          <w:rtl/>
        </w:rPr>
        <w:t xml:space="preserve"> به انواع آلام و ناخوشیها که همه آنها در نظر خودهیچ مقداری ، و در چشم اخیار ، اعتباری ندارند . آری : </w:t>
      </w:r>
    </w:p>
    <w:p w:rsidR="00913DA4" w:rsidRDefault="00913DA4">
      <w:pPr>
        <w:pStyle w:val="contentparagraph"/>
        <w:bidi/>
        <w:jc w:val="both"/>
        <w:divId w:val="564753996"/>
        <w:rPr>
          <w:rFonts w:cs="B Zar" w:hint="cs"/>
          <w:color w:val="000000"/>
          <w:sz w:val="36"/>
          <w:szCs w:val="36"/>
          <w:rtl/>
        </w:rPr>
      </w:pPr>
      <w:r>
        <w:rPr>
          <w:rStyle w:val="contenttext"/>
          <w:rFonts w:cs="B Zar" w:hint="cs"/>
          <w:color w:val="000000"/>
          <w:sz w:val="36"/>
          <w:szCs w:val="36"/>
          <w:rtl/>
        </w:rPr>
        <w:t xml:space="preserve">آنچه در این مائده خرگهی </w:t>
      </w:r>
      <w:hyperlink w:anchor="content_note_557_2" w:tooltip="38. سراپرده و خیمه بزرگ ." w:history="1">
        <w:r>
          <w:rPr>
            <w:rStyle w:val="Hyperlink"/>
            <w:rFonts w:cs="B Zar" w:hint="cs"/>
            <w:sz w:val="36"/>
            <w:szCs w:val="36"/>
            <w:rtl/>
          </w:rPr>
          <w:t>(2)</w:t>
        </w:r>
      </w:hyperlink>
      <w:r>
        <w:rPr>
          <w:rStyle w:val="contenttext"/>
          <w:rFonts w:cs="B Zar" w:hint="cs"/>
          <w:color w:val="000000"/>
          <w:sz w:val="36"/>
          <w:szCs w:val="36"/>
          <w:rtl/>
        </w:rPr>
        <w:t xml:space="preserve"> ست*** کاسه آلوده و خوان تهی ست</w:t>
      </w:r>
    </w:p>
    <w:p w:rsidR="00913DA4" w:rsidRDefault="00913DA4">
      <w:pPr>
        <w:pStyle w:val="contentparagraph"/>
        <w:bidi/>
        <w:jc w:val="both"/>
        <w:divId w:val="564753996"/>
        <w:rPr>
          <w:rFonts w:cs="B Zar" w:hint="cs"/>
          <w:color w:val="000000"/>
          <w:sz w:val="36"/>
          <w:szCs w:val="36"/>
          <w:rtl/>
        </w:rPr>
      </w:pPr>
      <w:r>
        <w:rPr>
          <w:rStyle w:val="contenttext"/>
          <w:rFonts w:cs="B Zar" w:hint="cs"/>
          <w:color w:val="000000"/>
          <w:sz w:val="36"/>
          <w:szCs w:val="36"/>
          <w:rtl/>
        </w:rPr>
        <w:t xml:space="preserve">هیچ نه در محمل </w:t>
      </w:r>
      <w:hyperlink w:anchor="content_note_557_3" w:tooltip="39. هودج ، آنچه که در آن چیزی یا کسی را حمل کنند ." w:history="1">
        <w:r>
          <w:rPr>
            <w:rStyle w:val="Hyperlink"/>
            <w:rFonts w:cs="B Zar" w:hint="cs"/>
            <w:sz w:val="36"/>
            <w:szCs w:val="36"/>
            <w:rtl/>
          </w:rPr>
          <w:t>(3)</w:t>
        </w:r>
      </w:hyperlink>
      <w:r>
        <w:rPr>
          <w:rStyle w:val="contenttext"/>
          <w:rFonts w:cs="B Zar" w:hint="cs"/>
          <w:color w:val="000000"/>
          <w:sz w:val="36"/>
          <w:szCs w:val="36"/>
          <w:rtl/>
        </w:rPr>
        <w:t xml:space="preserve"> و چندین جرس </w:t>
      </w:r>
      <w:hyperlink w:anchor="content_note_557_4" w:tooltip="40. زنگی که بر گردن چهارپایان می بندند ." w:history="1">
        <w:r>
          <w:rPr>
            <w:rStyle w:val="Hyperlink"/>
            <w:rFonts w:cs="B Zar" w:hint="cs"/>
            <w:sz w:val="36"/>
            <w:szCs w:val="36"/>
            <w:rtl/>
          </w:rPr>
          <w:t>(4)</w:t>
        </w:r>
      </w:hyperlink>
      <w:r>
        <w:rPr>
          <w:rStyle w:val="contenttext"/>
          <w:rFonts w:cs="B Zar" w:hint="cs"/>
          <w:color w:val="000000"/>
          <w:sz w:val="36"/>
          <w:szCs w:val="36"/>
          <w:rtl/>
        </w:rPr>
        <w:t xml:space="preserve">*** هیچ نه در کاسه و چندین مگس </w:t>
      </w:r>
    </w:p>
    <w:p w:rsidR="00913DA4" w:rsidRDefault="00913DA4">
      <w:pPr>
        <w:pStyle w:val="contentparagraph"/>
        <w:bidi/>
        <w:jc w:val="both"/>
        <w:divId w:val="564753996"/>
        <w:rPr>
          <w:rFonts w:cs="B Zar" w:hint="cs"/>
          <w:color w:val="000000"/>
          <w:sz w:val="36"/>
          <w:szCs w:val="36"/>
          <w:rtl/>
        </w:rPr>
      </w:pPr>
      <w:r>
        <w:rPr>
          <w:rStyle w:val="contenttext"/>
          <w:rFonts w:cs="B Zar" w:hint="cs"/>
          <w:color w:val="000000"/>
          <w:sz w:val="36"/>
          <w:szCs w:val="36"/>
          <w:rtl/>
        </w:rPr>
        <w:t xml:space="preserve">چشمه سرابست فریبش مخور*** قبله صلیبست نمازش مبر </w:t>
      </w:r>
    </w:p>
    <w:p w:rsidR="00913DA4" w:rsidRDefault="00913DA4">
      <w:pPr>
        <w:pStyle w:val="contentparagraph"/>
        <w:bidi/>
        <w:jc w:val="both"/>
        <w:divId w:val="564753996"/>
        <w:rPr>
          <w:rFonts w:cs="B Zar" w:hint="cs"/>
          <w:color w:val="000000"/>
          <w:sz w:val="36"/>
          <w:szCs w:val="36"/>
          <w:rtl/>
        </w:rPr>
      </w:pPr>
      <w:r>
        <w:rPr>
          <w:rStyle w:val="contenttext"/>
          <w:rFonts w:cs="B Zar" w:hint="cs"/>
          <w:color w:val="000000"/>
          <w:sz w:val="36"/>
          <w:szCs w:val="36"/>
          <w:rtl/>
        </w:rPr>
        <w:t xml:space="preserve">بگذر ازین مادر فرزند کش*** آنچه پدر گفت بر آن دار هش </w:t>
      </w:r>
      <w:hyperlink w:anchor="content_note_557_5" w:tooltip="41. مخفف هوش"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564753996"/>
        <w:rPr>
          <w:rFonts w:cs="B Zar" w:hint="cs"/>
          <w:color w:val="000000"/>
          <w:sz w:val="36"/>
          <w:szCs w:val="36"/>
          <w:rtl/>
        </w:rPr>
      </w:pPr>
      <w:r>
        <w:rPr>
          <w:rStyle w:val="contenttext"/>
          <w:rFonts w:cs="B Zar" w:hint="cs"/>
          <w:color w:val="000000"/>
          <w:sz w:val="36"/>
          <w:szCs w:val="36"/>
          <w:rtl/>
        </w:rPr>
        <w:t xml:space="preserve">منزل فانی ست قرارش مبین*** باد خزان است بهارش مبین </w:t>
      </w:r>
    </w:p>
    <w:p w:rsidR="00913DA4" w:rsidRDefault="00913DA4">
      <w:pPr>
        <w:pStyle w:val="contentparagraph"/>
        <w:bidi/>
        <w:jc w:val="both"/>
        <w:divId w:val="564753996"/>
        <w:rPr>
          <w:rFonts w:cs="B Zar" w:hint="cs"/>
          <w:color w:val="000000"/>
          <w:sz w:val="36"/>
          <w:szCs w:val="36"/>
          <w:rtl/>
        </w:rPr>
      </w:pPr>
      <w:r>
        <w:rPr>
          <w:rStyle w:val="contenttext"/>
          <w:rFonts w:cs="B Zar" w:hint="cs"/>
          <w:color w:val="000000"/>
          <w:sz w:val="36"/>
          <w:szCs w:val="36"/>
          <w:rtl/>
        </w:rPr>
        <w:t xml:space="preserve">قسم اول : که «زهد فرض» بوده باشد ، آن است که : جمیع آنچه را خدا حرام کرده است ترک کند . </w:t>
      </w:r>
    </w:p>
    <w:p w:rsidR="00913DA4" w:rsidRDefault="00913DA4">
      <w:pPr>
        <w:pStyle w:val="contentparagraph"/>
        <w:bidi/>
        <w:jc w:val="both"/>
        <w:divId w:val="564753996"/>
        <w:rPr>
          <w:rFonts w:cs="B Zar" w:hint="cs"/>
          <w:color w:val="000000"/>
          <w:sz w:val="36"/>
          <w:szCs w:val="36"/>
          <w:rtl/>
        </w:rPr>
      </w:pPr>
      <w:r>
        <w:rPr>
          <w:rStyle w:val="contenttext"/>
          <w:rFonts w:cs="B Zar" w:hint="cs"/>
          <w:color w:val="000000"/>
          <w:sz w:val="36"/>
          <w:szCs w:val="36"/>
          <w:rtl/>
        </w:rPr>
        <w:t xml:space="preserve">قسم دوم : که «زهد سلامت» باشد ، آن است که : از همه امور مشتبه نیز اجتناب نماید . </w:t>
      </w:r>
    </w:p>
    <w:p w:rsidR="00913DA4" w:rsidRDefault="00913DA4">
      <w:pPr>
        <w:pStyle w:val="contentparagraph"/>
        <w:bidi/>
        <w:jc w:val="both"/>
        <w:divId w:val="564753996"/>
        <w:rPr>
          <w:rFonts w:cs="B Zar" w:hint="cs"/>
          <w:color w:val="000000"/>
          <w:sz w:val="36"/>
          <w:szCs w:val="36"/>
          <w:rtl/>
        </w:rPr>
      </w:pPr>
      <w:r>
        <w:rPr>
          <w:rStyle w:val="contenttext"/>
          <w:rFonts w:cs="B Zar" w:hint="cs"/>
          <w:color w:val="000000"/>
          <w:sz w:val="36"/>
          <w:szCs w:val="36"/>
          <w:rtl/>
        </w:rPr>
        <w:t>قسم سوم : که</w:t>
      </w:r>
    </w:p>
    <w:p w:rsidR="00913DA4" w:rsidRDefault="00913DA4">
      <w:pPr>
        <w:pStyle w:val="contentparagraph"/>
        <w:bidi/>
        <w:jc w:val="both"/>
        <w:divId w:val="564753996"/>
        <w:rPr>
          <w:rFonts w:cs="B Zar" w:hint="cs"/>
          <w:color w:val="000000"/>
          <w:sz w:val="36"/>
          <w:szCs w:val="36"/>
          <w:rtl/>
        </w:rPr>
      </w:pPr>
      <w:r>
        <w:rPr>
          <w:rStyle w:val="contenttext"/>
          <w:rFonts w:cs="B Zar" w:hint="cs"/>
          <w:color w:val="000000"/>
          <w:sz w:val="36"/>
          <w:szCs w:val="36"/>
          <w:rtl/>
        </w:rPr>
        <w:t>ص: 557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49" style="width:0;height:1.5pt" o:hralign="center" o:hrstd="t" o:hr="t" fillcolor="#a0a0a0" stroked="f"/>
        </w:pict>
      </w:r>
    </w:p>
    <w:p w:rsidR="00913DA4" w:rsidRDefault="00913DA4">
      <w:pPr>
        <w:bidi/>
        <w:jc w:val="both"/>
        <w:divId w:val="1999070982"/>
        <w:rPr>
          <w:rFonts w:eastAsia="Times New Roman" w:cs="B Zar" w:hint="cs"/>
          <w:color w:val="000000"/>
          <w:sz w:val="36"/>
          <w:szCs w:val="36"/>
          <w:rtl/>
        </w:rPr>
      </w:pPr>
      <w:r>
        <w:rPr>
          <w:rFonts w:eastAsia="Times New Roman" w:cs="B Zar" w:hint="cs"/>
          <w:color w:val="000000"/>
          <w:sz w:val="36"/>
          <w:szCs w:val="36"/>
          <w:rtl/>
        </w:rPr>
        <w:t>1- 37. آمیخته .</w:t>
      </w:r>
    </w:p>
    <w:p w:rsidR="00913DA4" w:rsidRDefault="00913DA4">
      <w:pPr>
        <w:bidi/>
        <w:jc w:val="both"/>
        <w:divId w:val="2045666218"/>
        <w:rPr>
          <w:rFonts w:eastAsia="Times New Roman" w:cs="B Zar" w:hint="cs"/>
          <w:color w:val="000000"/>
          <w:sz w:val="36"/>
          <w:szCs w:val="36"/>
          <w:rtl/>
        </w:rPr>
      </w:pPr>
      <w:r>
        <w:rPr>
          <w:rFonts w:eastAsia="Times New Roman" w:cs="B Zar" w:hint="cs"/>
          <w:color w:val="000000"/>
          <w:sz w:val="36"/>
          <w:szCs w:val="36"/>
          <w:rtl/>
        </w:rPr>
        <w:t>2- 38. سراپرده و خیمه بزرگ .</w:t>
      </w:r>
    </w:p>
    <w:p w:rsidR="00913DA4" w:rsidRDefault="00913DA4">
      <w:pPr>
        <w:bidi/>
        <w:jc w:val="both"/>
        <w:divId w:val="645860137"/>
        <w:rPr>
          <w:rFonts w:eastAsia="Times New Roman" w:cs="B Zar" w:hint="cs"/>
          <w:color w:val="000000"/>
          <w:sz w:val="36"/>
          <w:szCs w:val="36"/>
          <w:rtl/>
        </w:rPr>
      </w:pPr>
      <w:r>
        <w:rPr>
          <w:rFonts w:eastAsia="Times New Roman" w:cs="B Zar" w:hint="cs"/>
          <w:color w:val="000000"/>
          <w:sz w:val="36"/>
          <w:szCs w:val="36"/>
          <w:rtl/>
        </w:rPr>
        <w:t>3- 39. هودج ، آنچه که در آن چیزی یا کسی را حمل کنند .</w:t>
      </w:r>
    </w:p>
    <w:p w:rsidR="00913DA4" w:rsidRDefault="00913DA4">
      <w:pPr>
        <w:bidi/>
        <w:jc w:val="both"/>
        <w:divId w:val="1020200643"/>
        <w:rPr>
          <w:rFonts w:eastAsia="Times New Roman" w:cs="B Zar" w:hint="cs"/>
          <w:color w:val="000000"/>
          <w:sz w:val="36"/>
          <w:szCs w:val="36"/>
          <w:rtl/>
        </w:rPr>
      </w:pPr>
      <w:r>
        <w:rPr>
          <w:rFonts w:eastAsia="Times New Roman" w:cs="B Zar" w:hint="cs"/>
          <w:color w:val="000000"/>
          <w:sz w:val="36"/>
          <w:szCs w:val="36"/>
          <w:rtl/>
        </w:rPr>
        <w:t>4- 40. زنگی که بر گردن چهارپایان می بندند .</w:t>
      </w:r>
    </w:p>
    <w:p w:rsidR="00913DA4" w:rsidRDefault="00913DA4">
      <w:pPr>
        <w:bidi/>
        <w:jc w:val="both"/>
        <w:divId w:val="2043704821"/>
        <w:rPr>
          <w:rFonts w:eastAsia="Times New Roman" w:cs="B Zar" w:hint="cs"/>
          <w:color w:val="000000"/>
          <w:sz w:val="36"/>
          <w:szCs w:val="36"/>
          <w:rtl/>
        </w:rPr>
      </w:pPr>
      <w:r>
        <w:rPr>
          <w:rFonts w:eastAsia="Times New Roman" w:cs="B Zar" w:hint="cs"/>
          <w:color w:val="000000"/>
          <w:sz w:val="36"/>
          <w:szCs w:val="36"/>
          <w:rtl/>
        </w:rPr>
        <w:t>5- 41. مخفف هوش</w:t>
      </w:r>
    </w:p>
    <w:p w:rsidR="00913DA4" w:rsidRDefault="00913DA4">
      <w:pPr>
        <w:pStyle w:val="contentparagraph"/>
        <w:bidi/>
        <w:jc w:val="both"/>
        <w:divId w:val="1616209152"/>
        <w:rPr>
          <w:rFonts w:cs="B Zar" w:hint="cs"/>
          <w:color w:val="000000"/>
          <w:sz w:val="36"/>
          <w:szCs w:val="36"/>
          <w:rtl/>
        </w:rPr>
      </w:pPr>
      <w:r>
        <w:rPr>
          <w:rStyle w:val="contenttext"/>
          <w:rFonts w:cs="B Zar" w:hint="cs"/>
          <w:color w:val="000000"/>
          <w:sz w:val="36"/>
          <w:szCs w:val="36"/>
          <w:rtl/>
        </w:rPr>
        <w:t xml:space="preserve">«زهد فضل» باشد ، دو نوع است : </w:t>
      </w:r>
    </w:p>
    <w:p w:rsidR="00913DA4" w:rsidRDefault="00913DA4">
      <w:pPr>
        <w:pStyle w:val="contentparagraph"/>
        <w:bidi/>
        <w:jc w:val="both"/>
        <w:divId w:val="1616209152"/>
        <w:rPr>
          <w:rFonts w:cs="B Zar" w:hint="cs"/>
          <w:color w:val="000000"/>
          <w:sz w:val="36"/>
          <w:szCs w:val="36"/>
          <w:rtl/>
        </w:rPr>
      </w:pPr>
      <w:r>
        <w:rPr>
          <w:rStyle w:val="contenttext"/>
          <w:rFonts w:cs="B Zar" w:hint="cs"/>
          <w:color w:val="000000"/>
          <w:sz w:val="36"/>
          <w:szCs w:val="36"/>
          <w:rtl/>
        </w:rPr>
        <w:t xml:space="preserve">اول : آن است که : از زیادتر از قدر حاجت ، از حلال ، احتراز کند . اما قدر ضروری از طعام و لباس و سکنی و اثاث الدار و زن ، و آنچه وسیله اینها است از : مال و جاه راترک نکند . بلکه از آنها متمتع گردد . </w:t>
      </w:r>
    </w:p>
    <w:p w:rsidR="00913DA4" w:rsidRDefault="00913DA4">
      <w:pPr>
        <w:pStyle w:val="contentparagraph"/>
        <w:bidi/>
        <w:jc w:val="both"/>
        <w:divId w:val="1616209152"/>
        <w:rPr>
          <w:rFonts w:cs="B Zar" w:hint="cs"/>
          <w:color w:val="000000"/>
          <w:sz w:val="36"/>
          <w:szCs w:val="36"/>
          <w:rtl/>
        </w:rPr>
      </w:pPr>
      <w:r>
        <w:rPr>
          <w:rStyle w:val="contenttext"/>
          <w:rFonts w:cs="B Zar" w:hint="cs"/>
          <w:color w:val="000000"/>
          <w:sz w:val="36"/>
          <w:szCs w:val="36"/>
          <w:rtl/>
        </w:rPr>
        <w:t xml:space="preserve">دوم : آن است که : جمیع آنچه نفس از آن متمتع می شود و لذت می یابد ترک نماید ، اگر چه قدر ضرورت باشد . نه به معنی اینکه اینها را بالمره ترک کند ، زیرا که : آن ممکن نیست ، بلکه به این معنی که : آنچه را مرتکب می شود نه از جهت لذت یافتن باشد ، بلکه از راه اضطرار و توقف بقاء حیات بر آن باشد ، مانند : اکل میته . </w:t>
      </w:r>
    </w:p>
    <w:p w:rsidR="00913DA4" w:rsidRDefault="00913DA4">
      <w:pPr>
        <w:pStyle w:val="contentparagraph"/>
        <w:bidi/>
        <w:jc w:val="both"/>
        <w:divId w:val="1616209152"/>
        <w:rPr>
          <w:rFonts w:cs="B Zar" w:hint="cs"/>
          <w:color w:val="000000"/>
          <w:sz w:val="36"/>
          <w:szCs w:val="36"/>
          <w:rtl/>
        </w:rPr>
      </w:pPr>
      <w:r>
        <w:rPr>
          <w:rStyle w:val="contenttext"/>
          <w:rFonts w:cs="B Zar" w:hint="cs"/>
          <w:color w:val="000000"/>
          <w:sz w:val="36"/>
          <w:szCs w:val="36"/>
          <w:rtl/>
        </w:rPr>
        <w:t xml:space="preserve">و حضرت امام جعفر صادق علیه السلام به این نوع از زهد اشاره فرمودند درحدیثی که می فرماید : «زاهد در دنیا کسی است که : ترک کند حلال دنیا را از ترس حساب آن . و حرامش را از بیم عقاب آن» . </w:t>
      </w:r>
      <w:hyperlink w:anchor="content_note_558_1" w:tooltip="42. جامع السعادات ، ج 2 ، ص 6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616209152"/>
        <w:rPr>
          <w:rFonts w:cs="B Zar" w:hint="cs"/>
          <w:color w:val="000000"/>
          <w:sz w:val="36"/>
          <w:szCs w:val="36"/>
          <w:rtl/>
        </w:rPr>
      </w:pPr>
      <w:r>
        <w:rPr>
          <w:rStyle w:val="contenttext"/>
          <w:rFonts w:cs="B Zar" w:hint="cs"/>
          <w:color w:val="000000"/>
          <w:sz w:val="36"/>
          <w:szCs w:val="36"/>
          <w:rtl/>
        </w:rPr>
        <w:t xml:space="preserve">و به این ، راجع است آنچه حضرت امیر المؤمنین علیه السلام فرمودند که : «همه زهد در میان دو کلمه از قرآن است که خدای - تعالی - می فرماید : </w:t>
      </w:r>
    </w:p>
    <w:p w:rsidR="00913DA4" w:rsidRDefault="00913DA4">
      <w:pPr>
        <w:pStyle w:val="contentparagraph"/>
        <w:bidi/>
        <w:jc w:val="both"/>
        <w:divId w:val="1616209152"/>
        <w:rPr>
          <w:rFonts w:cs="B Zar" w:hint="cs"/>
          <w:color w:val="000000"/>
          <w:sz w:val="36"/>
          <w:szCs w:val="36"/>
          <w:rtl/>
        </w:rPr>
      </w:pPr>
      <w:r>
        <w:rPr>
          <w:rStyle w:val="contenttext"/>
          <w:rFonts w:cs="B Zar" w:hint="cs"/>
          <w:color w:val="000000"/>
          <w:sz w:val="36"/>
          <w:szCs w:val="36"/>
          <w:rtl/>
        </w:rPr>
        <w:t xml:space="preserve">«لکیلا تاسوا علی ما فاتکم و لا تفرحوا بما آتیکم» </w:t>
      </w:r>
      <w:hyperlink w:anchor="content_note_558_2" w:tooltip="43. حدید ، (سوره 57) ، آیه 23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616209152"/>
        <w:rPr>
          <w:rFonts w:cs="B Zar" w:hint="cs"/>
          <w:color w:val="000000"/>
          <w:sz w:val="36"/>
          <w:szCs w:val="36"/>
          <w:rtl/>
        </w:rPr>
      </w:pPr>
      <w:r>
        <w:rPr>
          <w:rStyle w:val="contenttext"/>
          <w:rFonts w:cs="B Zar" w:hint="cs"/>
          <w:color w:val="000000"/>
          <w:sz w:val="36"/>
          <w:szCs w:val="36"/>
          <w:rtl/>
        </w:rPr>
        <w:t xml:space="preserve">مضمون آنکه : «تاسف مخوریدبر آنچه در دنیا از شما فوت می شود . و شاد مشوید به آنچه بشما رو می آورد» . </w:t>
      </w:r>
      <w:hyperlink w:anchor="content_note_558_3" w:tooltip="44. بحار الانوار ، ج 70 ، ص 320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616209152"/>
        <w:rPr>
          <w:rFonts w:cs="B Zar" w:hint="cs"/>
          <w:color w:val="000000"/>
          <w:sz w:val="36"/>
          <w:szCs w:val="36"/>
          <w:rtl/>
        </w:rPr>
      </w:pPr>
      <w:r>
        <w:rPr>
          <w:rStyle w:val="contenttext"/>
          <w:rFonts w:cs="B Zar" w:hint="cs"/>
          <w:color w:val="000000"/>
          <w:sz w:val="36"/>
          <w:szCs w:val="36"/>
          <w:rtl/>
        </w:rPr>
        <w:t>قسم چهارم : و آن «زهد معرفت» است ، آن است</w:t>
      </w:r>
    </w:p>
    <w:p w:rsidR="00913DA4" w:rsidRDefault="00913DA4">
      <w:pPr>
        <w:pStyle w:val="contentparagraph"/>
        <w:bidi/>
        <w:jc w:val="both"/>
        <w:divId w:val="1616209152"/>
        <w:rPr>
          <w:rFonts w:cs="B Zar" w:hint="cs"/>
          <w:color w:val="000000"/>
          <w:sz w:val="36"/>
          <w:szCs w:val="36"/>
          <w:rtl/>
        </w:rPr>
      </w:pPr>
      <w:r>
        <w:rPr>
          <w:rStyle w:val="contenttext"/>
          <w:rFonts w:cs="B Zar" w:hint="cs"/>
          <w:color w:val="000000"/>
          <w:sz w:val="36"/>
          <w:szCs w:val="36"/>
          <w:rtl/>
        </w:rPr>
        <w:t>ص: 558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50" style="width:0;height:1.5pt" o:hralign="center" o:hrstd="t" o:hr="t" fillcolor="#a0a0a0" stroked="f"/>
        </w:pict>
      </w:r>
    </w:p>
    <w:p w:rsidR="00913DA4" w:rsidRDefault="00913DA4">
      <w:pPr>
        <w:bidi/>
        <w:jc w:val="both"/>
        <w:divId w:val="1550844724"/>
        <w:rPr>
          <w:rFonts w:eastAsia="Times New Roman" w:cs="B Zar" w:hint="cs"/>
          <w:color w:val="000000"/>
          <w:sz w:val="36"/>
          <w:szCs w:val="36"/>
          <w:rtl/>
        </w:rPr>
      </w:pPr>
      <w:r>
        <w:rPr>
          <w:rFonts w:eastAsia="Times New Roman" w:cs="B Zar" w:hint="cs"/>
          <w:color w:val="000000"/>
          <w:sz w:val="36"/>
          <w:szCs w:val="36"/>
          <w:rtl/>
        </w:rPr>
        <w:t>1- 42. جامع السعادات ، ج 2 ، ص 67 .</w:t>
      </w:r>
    </w:p>
    <w:p w:rsidR="00913DA4" w:rsidRDefault="00913DA4">
      <w:pPr>
        <w:bidi/>
        <w:jc w:val="both"/>
        <w:divId w:val="1692029488"/>
        <w:rPr>
          <w:rFonts w:eastAsia="Times New Roman" w:cs="B Zar" w:hint="cs"/>
          <w:color w:val="000000"/>
          <w:sz w:val="36"/>
          <w:szCs w:val="36"/>
          <w:rtl/>
        </w:rPr>
      </w:pPr>
      <w:r>
        <w:rPr>
          <w:rFonts w:eastAsia="Times New Roman" w:cs="B Zar" w:hint="cs"/>
          <w:color w:val="000000"/>
          <w:sz w:val="36"/>
          <w:szCs w:val="36"/>
          <w:rtl/>
        </w:rPr>
        <w:t>2- 43. حدید ، (سوره 57) ، آیه 23 .</w:t>
      </w:r>
    </w:p>
    <w:p w:rsidR="00913DA4" w:rsidRDefault="00913DA4">
      <w:pPr>
        <w:bidi/>
        <w:jc w:val="both"/>
        <w:divId w:val="174003983"/>
        <w:rPr>
          <w:rFonts w:eastAsia="Times New Roman" w:cs="B Zar" w:hint="cs"/>
          <w:color w:val="000000"/>
          <w:sz w:val="36"/>
          <w:szCs w:val="36"/>
          <w:rtl/>
        </w:rPr>
      </w:pPr>
      <w:r>
        <w:rPr>
          <w:rFonts w:eastAsia="Times New Roman" w:cs="B Zar" w:hint="cs"/>
          <w:color w:val="000000"/>
          <w:sz w:val="36"/>
          <w:szCs w:val="36"/>
          <w:rtl/>
        </w:rPr>
        <w:t>3- 44. بحار الانوار ، ج 70 ، ص 320 .</w:t>
      </w:r>
    </w:p>
    <w:p w:rsidR="00913DA4" w:rsidRDefault="00913DA4">
      <w:pPr>
        <w:pStyle w:val="contentparagraph"/>
        <w:bidi/>
        <w:jc w:val="both"/>
        <w:divId w:val="944728871"/>
        <w:rPr>
          <w:rFonts w:cs="B Zar" w:hint="cs"/>
          <w:color w:val="000000"/>
          <w:sz w:val="36"/>
          <w:szCs w:val="36"/>
          <w:rtl/>
        </w:rPr>
      </w:pPr>
      <w:r>
        <w:rPr>
          <w:rStyle w:val="contenttext"/>
          <w:rFonts w:cs="B Zar" w:hint="cs"/>
          <w:color w:val="000000"/>
          <w:sz w:val="36"/>
          <w:szCs w:val="36"/>
          <w:rtl/>
        </w:rPr>
        <w:t xml:space="preserve">که : ترک کند جمیع ماسوی الله را ، و قطع علاقه از آن نماید . حتی از جان و بدن خود . و مصاحبت با بدن هم از راه الجاء و اکراه بوده باشد . </w:t>
      </w:r>
    </w:p>
    <w:p w:rsidR="00913DA4" w:rsidRDefault="00913DA4">
      <w:pPr>
        <w:pStyle w:val="contentparagraph"/>
        <w:bidi/>
        <w:jc w:val="both"/>
        <w:divId w:val="944728871"/>
        <w:rPr>
          <w:rFonts w:cs="B Zar" w:hint="cs"/>
          <w:color w:val="000000"/>
          <w:sz w:val="36"/>
          <w:szCs w:val="36"/>
          <w:rtl/>
        </w:rPr>
      </w:pPr>
      <w:r>
        <w:rPr>
          <w:rStyle w:val="contenttext"/>
          <w:rFonts w:cs="B Zar" w:hint="cs"/>
          <w:color w:val="000000"/>
          <w:sz w:val="36"/>
          <w:szCs w:val="36"/>
          <w:rtl/>
        </w:rPr>
        <w:t xml:space="preserve">و به این مرتبه حضرت صادق علیه السلام اشاره فرمودند که : «زهد ، کلید درآخرت و نجات از نار است . و آن این است که : ترک کنی هر چیزی را که تو را از خدامشغول می کند» . </w:t>
      </w:r>
      <w:hyperlink w:anchor="content_note_559_1" w:tooltip="45. بحار الانوار ، ج 70 ، ص 315 ، ح 20"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944728871"/>
        <w:rPr>
          <w:rFonts w:cs="B Zar" w:hint="cs"/>
          <w:color w:val="000000"/>
          <w:sz w:val="36"/>
          <w:szCs w:val="36"/>
          <w:rtl/>
        </w:rPr>
      </w:pPr>
      <w:r>
        <w:rPr>
          <w:rStyle w:val="contenttext"/>
          <w:rFonts w:cs="B Zar" w:hint="cs"/>
          <w:color w:val="000000"/>
          <w:sz w:val="36"/>
          <w:szCs w:val="36"/>
          <w:rtl/>
        </w:rPr>
        <w:t xml:space="preserve">و مخفی نماند که التفات به بعض آنچه ما سوی الله است ، که از جمله ضروریات است ، مانند : قدر ضروری از اکل و شرب و لباس و آمد و شد با مردم و گفتگوی با ایشان و اصلاح مسکن و امثال اینها با این مرتبه از زهد منافات ندارد ، زیرا که : مقصود از قطع علاقه از دنیا رو آوردن دل است به خدا . و این بدون حیات و زندگی متصور نیست . وحیات ، موقوف است به ضروریاتی چند . پس هرگاه کسی اقتصار به این ضروریات نماید به قصد محافظت بدن و استعانت از بدن بر امر عبادت و بندگی ، چنین شخصی مشغول به غیر خدا نخواهد بود . همچنان که کسی که در سفر حج ، راحله خود را علف دهد به جهت اینکه او را به مکه رساند معرض از حج نیست . </w:t>
      </w:r>
    </w:p>
    <w:p w:rsidR="00913DA4" w:rsidRDefault="00913DA4">
      <w:pPr>
        <w:pStyle w:val="contentparagraph"/>
        <w:bidi/>
        <w:jc w:val="both"/>
        <w:divId w:val="944728871"/>
        <w:rPr>
          <w:rFonts w:cs="B Zar" w:hint="cs"/>
          <w:color w:val="000000"/>
          <w:sz w:val="36"/>
          <w:szCs w:val="36"/>
          <w:rtl/>
        </w:rPr>
      </w:pPr>
      <w:r>
        <w:rPr>
          <w:rStyle w:val="contenttext"/>
          <w:rFonts w:cs="B Zar" w:hint="cs"/>
          <w:color w:val="000000"/>
          <w:sz w:val="36"/>
          <w:szCs w:val="36"/>
          <w:rtl/>
        </w:rPr>
        <w:t>بلی باید بدن را در راه خدا به منزله مرکب داند در راه حج ، همچنان که مقصود از تهیه ضروریات مرکب محافظت آن است از برای اینکه آدمی را به مقصد برساند . نه پرورش و لذت بردن آن . همچنین باید مقصود از اکل</w:t>
      </w:r>
    </w:p>
    <w:p w:rsidR="00913DA4" w:rsidRDefault="00913DA4">
      <w:pPr>
        <w:pStyle w:val="contentparagraph"/>
        <w:bidi/>
        <w:jc w:val="both"/>
        <w:divId w:val="944728871"/>
        <w:rPr>
          <w:rFonts w:cs="B Zar" w:hint="cs"/>
          <w:color w:val="000000"/>
          <w:sz w:val="36"/>
          <w:szCs w:val="36"/>
          <w:rtl/>
        </w:rPr>
      </w:pPr>
      <w:r>
        <w:rPr>
          <w:rStyle w:val="contenttext"/>
          <w:rFonts w:cs="B Zar" w:hint="cs"/>
          <w:color w:val="000000"/>
          <w:sz w:val="36"/>
          <w:szCs w:val="36"/>
          <w:rtl/>
        </w:rPr>
        <w:t>ص: 559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51" style="width:0;height:1.5pt" o:hralign="center" o:hrstd="t" o:hr="t" fillcolor="#a0a0a0" stroked="f"/>
        </w:pict>
      </w:r>
    </w:p>
    <w:p w:rsidR="00913DA4" w:rsidRDefault="00913DA4">
      <w:pPr>
        <w:bidi/>
        <w:jc w:val="both"/>
        <w:divId w:val="1777946898"/>
        <w:rPr>
          <w:rFonts w:eastAsia="Times New Roman" w:cs="B Zar" w:hint="cs"/>
          <w:color w:val="000000"/>
          <w:sz w:val="36"/>
          <w:szCs w:val="36"/>
          <w:rtl/>
        </w:rPr>
      </w:pPr>
      <w:r>
        <w:rPr>
          <w:rFonts w:eastAsia="Times New Roman" w:cs="B Zar" w:hint="cs"/>
          <w:color w:val="000000"/>
          <w:sz w:val="36"/>
          <w:szCs w:val="36"/>
          <w:rtl/>
        </w:rPr>
        <w:t>1- 45. بحار الانوار ، ج 70 ، ص 315 ، ح 20</w:t>
      </w:r>
    </w:p>
    <w:p w:rsidR="00913DA4" w:rsidRDefault="00913DA4">
      <w:pPr>
        <w:pStyle w:val="contentparagraph"/>
        <w:bidi/>
        <w:jc w:val="both"/>
        <w:divId w:val="1099370954"/>
        <w:rPr>
          <w:rFonts w:cs="B Zar" w:hint="cs"/>
          <w:color w:val="000000"/>
          <w:sz w:val="36"/>
          <w:szCs w:val="36"/>
          <w:rtl/>
        </w:rPr>
      </w:pPr>
      <w:r>
        <w:rPr>
          <w:rStyle w:val="contenttext"/>
          <w:rFonts w:cs="B Zar" w:hint="cs"/>
          <w:color w:val="000000"/>
          <w:sz w:val="36"/>
          <w:szCs w:val="36"/>
          <w:rtl/>
        </w:rPr>
        <w:t xml:space="preserve">و شرب و لباس و سکنی ، محافظت بدن باشد به جهت عبادت خدا و بندگی او . پس به قدری که محافظت ، بر آن موقوف است اکتفا نماید ، نه آنکه مقصود تن پروری و تنعم باشد . و اگر لذتی بر آن مترتب شود ضرر ندارد بعد از آنکه مقصود بالذات نباشد . </w:t>
      </w:r>
    </w:p>
    <w:p w:rsidR="00913DA4" w:rsidRDefault="00913DA4">
      <w:pPr>
        <w:pStyle w:val="contentparagraph"/>
        <w:bidi/>
        <w:jc w:val="both"/>
        <w:divId w:val="1099370954"/>
        <w:rPr>
          <w:rFonts w:cs="B Zar" w:hint="cs"/>
          <w:color w:val="000000"/>
          <w:sz w:val="36"/>
          <w:szCs w:val="36"/>
          <w:rtl/>
        </w:rPr>
      </w:pPr>
      <w:r>
        <w:rPr>
          <w:rStyle w:val="contenttext"/>
          <w:rFonts w:cs="B Zar" w:hint="cs"/>
          <w:color w:val="000000"/>
          <w:sz w:val="36"/>
          <w:szCs w:val="36"/>
          <w:rtl/>
        </w:rPr>
        <w:t xml:space="preserve">و بدان که : شکی نیست که تحصیل زیادتر از قدر آنچه آدمی به آن محتاج است ، ونگاه داشتن فاضل بر آنچه رفع احتیاج را می کند ، منافی مرتبه زهد است . و اما آنچه به آن احتیاج است و در اکل و شرب و لباس و سکنی و اثاث الدار و زن ، و فی الجمله «جاهی» </w:t>
      </w:r>
      <w:hyperlink w:anchor="content_note_560_1" w:tooltip="46. مقام ." w:history="1">
        <w:r>
          <w:rPr>
            <w:rStyle w:val="Hyperlink"/>
            <w:rFonts w:cs="B Zar" w:hint="cs"/>
            <w:sz w:val="36"/>
            <w:szCs w:val="36"/>
            <w:rtl/>
          </w:rPr>
          <w:t>(1)</w:t>
        </w:r>
      </w:hyperlink>
      <w:r>
        <w:rPr>
          <w:rStyle w:val="contenttext"/>
          <w:rFonts w:cs="B Zar" w:hint="cs"/>
          <w:color w:val="000000"/>
          <w:sz w:val="36"/>
          <w:szCs w:val="36"/>
          <w:rtl/>
        </w:rPr>
        <w:t xml:space="preserve"> که دفع ظلم و ستم از خود کند منافات با زهد ندارد ، و لیکن از برای آنها نیزمراتبی چند است . و بعضی از علمای اخلاق گفته اند که : غایت زهد در خوراک ، آن است که زیاده از قوت شبانه روزی را نگاه ندارد ، چنانچه زیادتی داشته باشد به مستحقین بذل کند . و آن را هم نان جو قرار بدهد نهایت زهد خواهد بود . </w:t>
      </w:r>
    </w:p>
    <w:p w:rsidR="00913DA4" w:rsidRDefault="00913DA4">
      <w:pPr>
        <w:pStyle w:val="contentparagraph"/>
        <w:bidi/>
        <w:jc w:val="both"/>
        <w:divId w:val="1099370954"/>
        <w:rPr>
          <w:rFonts w:cs="B Zar" w:hint="cs"/>
          <w:color w:val="000000"/>
          <w:sz w:val="36"/>
          <w:szCs w:val="36"/>
          <w:rtl/>
        </w:rPr>
      </w:pPr>
      <w:r>
        <w:rPr>
          <w:rStyle w:val="contenttext"/>
          <w:rFonts w:cs="B Zar" w:hint="cs"/>
          <w:color w:val="000000"/>
          <w:sz w:val="36"/>
          <w:szCs w:val="36"/>
          <w:rtl/>
        </w:rPr>
        <w:t xml:space="preserve">و لیکن بعضی اوقات نان گندم خوردن ، بلکه یک نان خورش نیز ضمیمه آن نمودن ، به شرط آنکه از چیزهای بسیار لذیذ نباشد بلکه بعضی وقتها گوشت نیز تناول کردن بازهد منافات ندارد . </w:t>
      </w:r>
    </w:p>
    <w:p w:rsidR="00913DA4" w:rsidRDefault="00913DA4">
      <w:pPr>
        <w:pStyle w:val="contentparagraph"/>
        <w:bidi/>
        <w:jc w:val="both"/>
        <w:divId w:val="1099370954"/>
        <w:rPr>
          <w:rFonts w:cs="B Zar" w:hint="cs"/>
          <w:color w:val="000000"/>
          <w:sz w:val="36"/>
          <w:szCs w:val="36"/>
          <w:rtl/>
        </w:rPr>
      </w:pPr>
      <w:r>
        <w:rPr>
          <w:rStyle w:val="contenttext"/>
          <w:rFonts w:cs="B Zar" w:hint="cs"/>
          <w:color w:val="000000"/>
          <w:sz w:val="36"/>
          <w:szCs w:val="36"/>
          <w:rtl/>
        </w:rPr>
        <w:t>و در لباس ، اقتصار کند به آنچه از پنبه یا پشم باشد . و اینقدر از آنها تحصیل کند که بدن او را بپوشاند . و از گرما و سرما او را محافظت کند . و اگر دو</w:t>
      </w:r>
    </w:p>
    <w:p w:rsidR="00913DA4" w:rsidRDefault="00913DA4">
      <w:pPr>
        <w:pStyle w:val="contentparagraph"/>
        <w:bidi/>
        <w:jc w:val="both"/>
        <w:divId w:val="1099370954"/>
        <w:rPr>
          <w:rFonts w:cs="B Zar" w:hint="cs"/>
          <w:color w:val="000000"/>
          <w:sz w:val="36"/>
          <w:szCs w:val="36"/>
          <w:rtl/>
        </w:rPr>
      </w:pPr>
      <w:r>
        <w:rPr>
          <w:rStyle w:val="contenttext"/>
          <w:rFonts w:cs="B Zar" w:hint="cs"/>
          <w:color w:val="000000"/>
          <w:sz w:val="36"/>
          <w:szCs w:val="36"/>
          <w:rtl/>
        </w:rPr>
        <w:t>ص: 560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52" style="width:0;height:1.5pt" o:hralign="center" o:hrstd="t" o:hr="t" fillcolor="#a0a0a0" stroked="f"/>
        </w:pict>
      </w:r>
    </w:p>
    <w:p w:rsidR="00913DA4" w:rsidRDefault="00913DA4">
      <w:pPr>
        <w:bidi/>
        <w:jc w:val="both"/>
        <w:divId w:val="1883207571"/>
        <w:rPr>
          <w:rFonts w:eastAsia="Times New Roman" w:cs="B Zar" w:hint="cs"/>
          <w:color w:val="000000"/>
          <w:sz w:val="36"/>
          <w:szCs w:val="36"/>
          <w:rtl/>
        </w:rPr>
      </w:pPr>
      <w:r>
        <w:rPr>
          <w:rFonts w:eastAsia="Times New Roman" w:cs="B Zar" w:hint="cs"/>
          <w:color w:val="000000"/>
          <w:sz w:val="36"/>
          <w:szCs w:val="36"/>
          <w:rtl/>
        </w:rPr>
        <w:t>1- 46. مقام .</w:t>
      </w:r>
    </w:p>
    <w:p w:rsidR="00913DA4" w:rsidRDefault="00913DA4">
      <w:pPr>
        <w:pStyle w:val="contentparagraph"/>
        <w:bidi/>
        <w:jc w:val="both"/>
        <w:divId w:val="2012953621"/>
        <w:rPr>
          <w:rFonts w:cs="B Zar" w:hint="cs"/>
          <w:color w:val="000000"/>
          <w:sz w:val="36"/>
          <w:szCs w:val="36"/>
          <w:rtl/>
        </w:rPr>
      </w:pPr>
      <w:r>
        <w:rPr>
          <w:rStyle w:val="contenttext"/>
          <w:rFonts w:cs="B Zar" w:hint="cs"/>
          <w:color w:val="000000"/>
          <w:sz w:val="36"/>
          <w:szCs w:val="36"/>
          <w:rtl/>
        </w:rPr>
        <w:t xml:space="preserve">جامه یا سه جامه هم داشته باشد که چون یکی را بشوید آن دیگر را بپوشد با زهد منافاتی ندارد . </w:t>
      </w:r>
    </w:p>
    <w:p w:rsidR="00913DA4" w:rsidRDefault="00913DA4">
      <w:pPr>
        <w:pStyle w:val="contentparagraph"/>
        <w:bidi/>
        <w:jc w:val="both"/>
        <w:divId w:val="2012953621"/>
        <w:rPr>
          <w:rFonts w:cs="B Zar" w:hint="cs"/>
          <w:color w:val="000000"/>
          <w:sz w:val="36"/>
          <w:szCs w:val="36"/>
          <w:rtl/>
        </w:rPr>
      </w:pPr>
      <w:r>
        <w:rPr>
          <w:rStyle w:val="contenttext"/>
          <w:rFonts w:cs="B Zar" w:hint="cs"/>
          <w:color w:val="000000"/>
          <w:sz w:val="36"/>
          <w:szCs w:val="36"/>
          <w:rtl/>
        </w:rPr>
        <w:t xml:space="preserve">و از خانه این قدر جوید که : خود و عیال خود را از گرما و سرما و نظر مردم بپوشاند . </w:t>
      </w:r>
    </w:p>
    <w:p w:rsidR="00913DA4" w:rsidRDefault="00913DA4">
      <w:pPr>
        <w:pStyle w:val="contentparagraph"/>
        <w:bidi/>
        <w:jc w:val="both"/>
        <w:divId w:val="2012953621"/>
        <w:rPr>
          <w:rFonts w:cs="B Zar" w:hint="cs"/>
          <w:color w:val="000000"/>
          <w:sz w:val="36"/>
          <w:szCs w:val="36"/>
          <w:rtl/>
        </w:rPr>
      </w:pPr>
      <w:r>
        <w:rPr>
          <w:rStyle w:val="contenttext"/>
          <w:rFonts w:cs="B Zar" w:hint="cs"/>
          <w:color w:val="000000"/>
          <w:sz w:val="36"/>
          <w:szCs w:val="36"/>
          <w:rtl/>
        </w:rPr>
        <w:t xml:space="preserve">و از فرش و ظرف و دیگ و کوزه و امثال اینها از اثاث خانه به قدر رفع حاجت اکتفا کند . و تجاوز به غیر ضروریات نکند . و به محض احتمال حاجت ، یا از راه ظن به احتیاج به آن ، در سالی یک دفعه آنها را حبس ننماید . </w:t>
      </w:r>
    </w:p>
    <w:p w:rsidR="00913DA4" w:rsidRDefault="00913DA4">
      <w:pPr>
        <w:pStyle w:val="contentparagraph"/>
        <w:bidi/>
        <w:jc w:val="both"/>
        <w:divId w:val="2012953621"/>
        <w:rPr>
          <w:rFonts w:cs="B Zar" w:hint="cs"/>
          <w:color w:val="000000"/>
          <w:sz w:val="36"/>
          <w:szCs w:val="36"/>
          <w:rtl/>
        </w:rPr>
      </w:pPr>
      <w:r>
        <w:rPr>
          <w:rStyle w:val="contenttext"/>
          <w:rFonts w:cs="B Zar" w:hint="cs"/>
          <w:color w:val="000000"/>
          <w:sz w:val="36"/>
          <w:szCs w:val="36"/>
          <w:rtl/>
        </w:rPr>
        <w:t xml:space="preserve">و از زن به این قدر بسازد که سورت </w:t>
      </w:r>
      <w:hyperlink w:anchor="content_note_561_1" w:tooltip="47. شدت" w:history="1">
        <w:r>
          <w:rPr>
            <w:rStyle w:val="Hyperlink"/>
            <w:rFonts w:cs="B Zar" w:hint="cs"/>
            <w:sz w:val="36"/>
            <w:szCs w:val="36"/>
            <w:rtl/>
          </w:rPr>
          <w:t>(1)</w:t>
        </w:r>
      </w:hyperlink>
      <w:r>
        <w:rPr>
          <w:rStyle w:val="contenttext"/>
          <w:rFonts w:cs="B Zar" w:hint="cs"/>
          <w:color w:val="000000"/>
          <w:sz w:val="36"/>
          <w:szCs w:val="36"/>
          <w:rtl/>
        </w:rPr>
        <w:t xml:space="preserve"> قوت شهویه او را بشکند . و رفع مشاغل ضروریه او را بکند . </w:t>
      </w:r>
    </w:p>
    <w:p w:rsidR="00913DA4" w:rsidRDefault="00913DA4">
      <w:pPr>
        <w:pStyle w:val="contentparagraph"/>
        <w:bidi/>
        <w:jc w:val="both"/>
        <w:divId w:val="2012953621"/>
        <w:rPr>
          <w:rFonts w:cs="B Zar" w:hint="cs"/>
          <w:color w:val="000000"/>
          <w:sz w:val="36"/>
          <w:szCs w:val="36"/>
          <w:rtl/>
        </w:rPr>
      </w:pPr>
      <w:r>
        <w:rPr>
          <w:rStyle w:val="contenttext"/>
          <w:rFonts w:cs="B Zar" w:hint="cs"/>
          <w:color w:val="000000"/>
          <w:sz w:val="36"/>
          <w:szCs w:val="36"/>
          <w:rtl/>
        </w:rPr>
        <w:t xml:space="preserve">و در خصوص مال ، باید اگر کاسب باشد همین که به قدر احتیاج آن شبانه روز راکسب کرد کسب را ترک کرده مشغول امر دین خود شود . و اگر ملکی یا مستقلی داشته باشد شرط زهد آن نیست که آن را دست بردارد . </w:t>
      </w:r>
    </w:p>
    <w:p w:rsidR="00913DA4" w:rsidRDefault="00913DA4">
      <w:pPr>
        <w:pStyle w:val="contentparagraph"/>
        <w:bidi/>
        <w:jc w:val="both"/>
        <w:divId w:val="2012953621"/>
        <w:rPr>
          <w:rFonts w:cs="B Zar" w:hint="cs"/>
          <w:color w:val="000000"/>
          <w:sz w:val="36"/>
          <w:szCs w:val="36"/>
          <w:rtl/>
        </w:rPr>
      </w:pPr>
      <w:r>
        <w:rPr>
          <w:rStyle w:val="contenttext"/>
          <w:rFonts w:cs="B Zar" w:hint="cs"/>
          <w:color w:val="000000"/>
          <w:sz w:val="36"/>
          <w:szCs w:val="36"/>
          <w:rtl/>
        </w:rPr>
        <w:t xml:space="preserve">بلی مقتضای زهد آن است که : آنچه از محصول آن از قوت سالیانه زیاد باشد نگاه ندارد . </w:t>
      </w:r>
    </w:p>
    <w:p w:rsidR="00913DA4" w:rsidRDefault="00913DA4">
      <w:pPr>
        <w:pStyle w:val="contentparagraph"/>
        <w:bidi/>
        <w:jc w:val="both"/>
        <w:divId w:val="2012953621"/>
        <w:rPr>
          <w:rFonts w:cs="B Zar" w:hint="cs"/>
          <w:color w:val="000000"/>
          <w:sz w:val="36"/>
          <w:szCs w:val="36"/>
          <w:rtl/>
        </w:rPr>
      </w:pPr>
      <w:r>
        <w:rPr>
          <w:rStyle w:val="contenttext"/>
          <w:rFonts w:cs="B Zar" w:hint="cs"/>
          <w:color w:val="000000"/>
          <w:sz w:val="36"/>
          <w:szCs w:val="36"/>
          <w:rtl/>
        </w:rPr>
        <w:t xml:space="preserve">و بعضی گفته اند که : چنین شخصی که احتیاط سالیانه خود را کند از جمله ضعفاءزاهدین است . و از درجات عالیه زاهدین بهره و حظی ندارد و غایت زهد ، آن است که : </w:t>
      </w:r>
    </w:p>
    <w:p w:rsidR="00913DA4" w:rsidRDefault="00913DA4">
      <w:pPr>
        <w:pStyle w:val="contentparagraph"/>
        <w:bidi/>
        <w:jc w:val="both"/>
        <w:divId w:val="2012953621"/>
        <w:rPr>
          <w:rFonts w:cs="B Zar" w:hint="cs"/>
          <w:color w:val="000000"/>
          <w:sz w:val="36"/>
          <w:szCs w:val="36"/>
          <w:rtl/>
        </w:rPr>
      </w:pPr>
      <w:r>
        <w:rPr>
          <w:rStyle w:val="contenttext"/>
          <w:rFonts w:cs="B Zar" w:hint="cs"/>
          <w:color w:val="000000"/>
          <w:sz w:val="36"/>
          <w:szCs w:val="36"/>
          <w:rtl/>
        </w:rPr>
        <w:t xml:space="preserve">چون قوت یک روزه داشته باشد به آن اکتفا نماید . و دیگر احتیاط بعد را نکند . </w:t>
      </w:r>
    </w:p>
    <w:p w:rsidR="00913DA4" w:rsidRDefault="00913DA4">
      <w:pPr>
        <w:pStyle w:val="contentparagraph"/>
        <w:bidi/>
        <w:jc w:val="both"/>
        <w:divId w:val="2012953621"/>
        <w:rPr>
          <w:rFonts w:cs="B Zar" w:hint="cs"/>
          <w:color w:val="000000"/>
          <w:sz w:val="36"/>
          <w:szCs w:val="36"/>
          <w:rtl/>
        </w:rPr>
      </w:pPr>
      <w:r>
        <w:rPr>
          <w:rStyle w:val="contenttext"/>
          <w:rFonts w:cs="B Zar" w:hint="cs"/>
          <w:color w:val="000000"/>
          <w:sz w:val="36"/>
          <w:szCs w:val="36"/>
          <w:rtl/>
        </w:rPr>
        <w:t xml:space="preserve">همچنان که طریقه طوایف انبیا ، و زمره اوصیا و جماعتی از اتقیا بوده است . </w:t>
      </w:r>
    </w:p>
    <w:p w:rsidR="00913DA4" w:rsidRDefault="00913DA4">
      <w:pPr>
        <w:pStyle w:val="contentparagraph"/>
        <w:bidi/>
        <w:jc w:val="both"/>
        <w:divId w:val="2012953621"/>
        <w:rPr>
          <w:rFonts w:cs="B Zar" w:hint="cs"/>
          <w:color w:val="000000"/>
          <w:sz w:val="36"/>
          <w:szCs w:val="36"/>
          <w:rtl/>
        </w:rPr>
      </w:pPr>
      <w:r>
        <w:rPr>
          <w:rStyle w:val="contenttext"/>
          <w:rFonts w:cs="B Zar" w:hint="cs"/>
          <w:color w:val="000000"/>
          <w:sz w:val="36"/>
          <w:szCs w:val="36"/>
          <w:rtl/>
        </w:rPr>
        <w:t>ص: 561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53" style="width:0;height:1.5pt" o:hralign="center" o:hrstd="t" o:hr="t" fillcolor="#a0a0a0" stroked="f"/>
        </w:pict>
      </w:r>
    </w:p>
    <w:p w:rsidR="00913DA4" w:rsidRDefault="00913DA4">
      <w:pPr>
        <w:bidi/>
        <w:jc w:val="both"/>
        <w:divId w:val="117116379"/>
        <w:rPr>
          <w:rFonts w:eastAsia="Times New Roman" w:cs="B Zar" w:hint="cs"/>
          <w:color w:val="000000"/>
          <w:sz w:val="36"/>
          <w:szCs w:val="36"/>
          <w:rtl/>
        </w:rPr>
      </w:pPr>
      <w:r>
        <w:rPr>
          <w:rFonts w:eastAsia="Times New Roman" w:cs="B Zar" w:hint="cs"/>
          <w:color w:val="000000"/>
          <w:sz w:val="36"/>
          <w:szCs w:val="36"/>
          <w:rtl/>
        </w:rPr>
        <w:t>1- 47. شدت</w:t>
      </w:r>
    </w:p>
    <w:p w:rsidR="00913DA4" w:rsidRDefault="00913DA4">
      <w:pPr>
        <w:pStyle w:val="contentparagraph"/>
        <w:bidi/>
        <w:jc w:val="both"/>
        <w:divId w:val="507060440"/>
        <w:rPr>
          <w:rFonts w:cs="B Zar" w:hint="cs"/>
          <w:color w:val="000000"/>
          <w:sz w:val="36"/>
          <w:szCs w:val="36"/>
          <w:rtl/>
        </w:rPr>
      </w:pPr>
      <w:r>
        <w:rPr>
          <w:rStyle w:val="contenttext"/>
          <w:rFonts w:cs="B Zar" w:hint="cs"/>
          <w:color w:val="000000"/>
          <w:sz w:val="36"/>
          <w:szCs w:val="36"/>
          <w:rtl/>
        </w:rPr>
        <w:t xml:space="preserve">همچنان که والد ماجد حقیر - قدس سره - فرموده است ، حق آن است که : حکم زهد به اختلاف اشخاص و اوقات مختلف می شود ، زیرا که شان یک نفر تنها ، غیر از شان صاحبان عیال است . و کسی که قدرت بر کسبی ندارد ، و همت او بر تحصیل علم و عمل مقصور است ، حال او غیر از حال اهل کسب و صنعت است . و همچنین اوقات و اماکن مختلف است . در بعضی ولایات و نسبت به بعضی از اشخاص تحصیل قدر ضروری درهر روز ممکن است و در بعضی دیگر چنین نیست . </w:t>
      </w:r>
    </w:p>
    <w:p w:rsidR="00913DA4" w:rsidRDefault="00913DA4">
      <w:pPr>
        <w:pStyle w:val="contentparagraph"/>
        <w:bidi/>
        <w:jc w:val="both"/>
        <w:divId w:val="507060440"/>
        <w:rPr>
          <w:rFonts w:cs="B Zar" w:hint="cs"/>
          <w:color w:val="000000"/>
          <w:sz w:val="36"/>
          <w:szCs w:val="36"/>
          <w:rtl/>
        </w:rPr>
      </w:pPr>
      <w:r>
        <w:rPr>
          <w:rStyle w:val="contenttext"/>
          <w:rFonts w:cs="B Zar" w:hint="cs"/>
          <w:color w:val="000000"/>
          <w:sz w:val="36"/>
          <w:szCs w:val="36"/>
          <w:rtl/>
        </w:rPr>
        <w:t xml:space="preserve">پس لایق هر کسی آن است که : مجتهد نفس خود باشد . و ملاحظه وقت و حال ومکان را بکند و ببیند که : اصلح از برای امر آخرتش ، و باعث اطمینان قلب و جمعیت خاطر او ، نگاهداشتن چه قدر است و چه جنس ، که اگر از آن کمتر باشد متمکن ازتحصیل آخرت نیست . همان را نگاه دارد و زاید بر آن را ترک کند . و چنین شخصی بعد از آنکه در نگاهداشتن این قدر قصد خود را از برای خدا خالص کند از زهد واقعی خارج نخواهد شد . اگر چه اکتفا به کمتر تواند نمود . </w:t>
      </w:r>
    </w:p>
    <w:p w:rsidR="00913DA4" w:rsidRDefault="00913DA4">
      <w:pPr>
        <w:pStyle w:val="contentparagraph"/>
        <w:bidi/>
        <w:jc w:val="both"/>
        <w:divId w:val="507060440"/>
        <w:rPr>
          <w:rFonts w:cs="B Zar" w:hint="cs"/>
          <w:color w:val="000000"/>
          <w:sz w:val="36"/>
          <w:szCs w:val="36"/>
          <w:rtl/>
        </w:rPr>
      </w:pPr>
      <w:r>
        <w:rPr>
          <w:rStyle w:val="contenttext"/>
          <w:rFonts w:cs="B Zar" w:hint="cs"/>
          <w:color w:val="000000"/>
          <w:sz w:val="36"/>
          <w:szCs w:val="36"/>
          <w:rtl/>
        </w:rPr>
        <w:t>و همچنان که حضرت امام همام جعفر صادق علیه السلام در حدیث مکالمه او باسفیان ثوری و اصحابش - که ثقه الاسلام کلینی در جامع کافی روایت کرده - فرموده است ، صریح در این است . و در آن حدیث مذکور است که : «سلمان فارسی قوت سال خود را از حصه خود از بیت المال</w:t>
      </w:r>
    </w:p>
    <w:p w:rsidR="00913DA4" w:rsidRDefault="00913DA4">
      <w:pPr>
        <w:pStyle w:val="contentparagraph"/>
        <w:bidi/>
        <w:jc w:val="both"/>
        <w:divId w:val="507060440"/>
        <w:rPr>
          <w:rFonts w:cs="B Zar" w:hint="cs"/>
          <w:color w:val="000000"/>
          <w:sz w:val="36"/>
          <w:szCs w:val="36"/>
          <w:rtl/>
        </w:rPr>
      </w:pPr>
      <w:r>
        <w:rPr>
          <w:rStyle w:val="contenttext"/>
          <w:rFonts w:cs="B Zar" w:hint="cs"/>
          <w:color w:val="000000"/>
          <w:sz w:val="36"/>
          <w:szCs w:val="36"/>
          <w:rtl/>
        </w:rPr>
        <w:t>ص: 562</w:t>
      </w:r>
    </w:p>
    <w:p w:rsidR="00913DA4" w:rsidRDefault="00913DA4">
      <w:pPr>
        <w:pStyle w:val="contentparagraph"/>
        <w:bidi/>
        <w:jc w:val="both"/>
        <w:divId w:val="441847335"/>
        <w:rPr>
          <w:rFonts w:cs="B Zar" w:hint="cs"/>
          <w:color w:val="000000"/>
          <w:sz w:val="36"/>
          <w:szCs w:val="36"/>
          <w:rtl/>
        </w:rPr>
      </w:pPr>
      <w:r>
        <w:rPr>
          <w:rStyle w:val="contenttext"/>
          <w:rFonts w:cs="B Zar" w:hint="cs"/>
          <w:color w:val="000000"/>
          <w:sz w:val="36"/>
          <w:szCs w:val="36"/>
          <w:rtl/>
        </w:rPr>
        <w:t xml:space="preserve">نگاه می داشت . و ابو ذر را چند شتر و چند گوسفندبود که به محصول آنها معاش می کرد . و در آن حدیث است که : انصاری را چند بنده بود و آنها را در وقت مردن آزاد کرد . حضرت رسول صلی الله علیه و آله چون مطلع شد فرمود : اگر می دانستم نمی گذاردم او را در مقبره مسلمین دفن کنید ، بنده های خود راآزاد کرد و اطفال صغار خود را واگذارد که از مردم سئوال کنند» . </w:t>
      </w:r>
      <w:hyperlink w:anchor="content_note_563_1" w:tooltip="48. جامع السعادات ، ج 2 ، ص 73- 72"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441847335"/>
        <w:rPr>
          <w:rFonts w:cs="B Zar" w:hint="cs"/>
          <w:color w:val="000000"/>
          <w:sz w:val="36"/>
          <w:szCs w:val="36"/>
          <w:rtl/>
        </w:rPr>
      </w:pPr>
      <w:r>
        <w:rPr>
          <w:rStyle w:val="contenttext"/>
          <w:rFonts w:cs="B Zar" w:hint="cs"/>
          <w:color w:val="000000"/>
          <w:sz w:val="36"/>
          <w:szCs w:val="36"/>
          <w:rtl/>
        </w:rPr>
        <w:t xml:space="preserve">و اما در خصوص جاه ، که عبارت است از وقع در دلهای مردم و اعتبار در نظرایشان ، پس مذکور شد که : قدری از آن به جهت انتظام امر معیشت و دفع شر اشرار بازهد منافات ندارد . </w:t>
      </w:r>
    </w:p>
    <w:p w:rsidR="00913DA4" w:rsidRDefault="00913DA4">
      <w:pPr>
        <w:pStyle w:val="contentparagraph"/>
        <w:bidi/>
        <w:jc w:val="both"/>
        <w:divId w:val="441847335"/>
        <w:rPr>
          <w:rFonts w:cs="B Zar" w:hint="cs"/>
          <w:color w:val="000000"/>
          <w:sz w:val="36"/>
          <w:szCs w:val="36"/>
          <w:rtl/>
        </w:rPr>
      </w:pPr>
      <w:r>
        <w:rPr>
          <w:rStyle w:val="contenttext"/>
          <w:rFonts w:cs="B Zar" w:hint="cs"/>
          <w:color w:val="000000"/>
          <w:sz w:val="36"/>
          <w:szCs w:val="36"/>
          <w:rtl/>
        </w:rPr>
        <w:t xml:space="preserve">و بعضی از علماء گفته است که : اگر چه قدر ضرورت از آن ، منافات نداشته باشد بازهد ، و لیکن منجر به جائی می شود که آدمی را به هلاکت رساند . پس اولی و «الیق» </w:t>
      </w:r>
      <w:hyperlink w:anchor="content_note_563_2" w:tooltip="49. لایق تر ." w:history="1">
        <w:r>
          <w:rPr>
            <w:rStyle w:val="Hyperlink"/>
            <w:rFonts w:cs="B Zar" w:hint="cs"/>
            <w:sz w:val="36"/>
            <w:szCs w:val="36"/>
            <w:rtl/>
          </w:rPr>
          <w:t>(2)</w:t>
        </w:r>
      </w:hyperlink>
      <w:r>
        <w:rPr>
          <w:rStyle w:val="contenttext"/>
          <w:rFonts w:cs="B Zar" w:hint="cs"/>
          <w:color w:val="000000"/>
          <w:sz w:val="36"/>
          <w:szCs w:val="36"/>
          <w:rtl/>
        </w:rPr>
        <w:t xml:space="preserve"> آن است که : آدمی مطلقا طلب وقع و اعتبار و مرتبه در نظر مردم نکند . </w:t>
      </w:r>
    </w:p>
    <w:p w:rsidR="00913DA4" w:rsidRDefault="00913DA4">
      <w:pPr>
        <w:pStyle w:val="contentparagraph"/>
        <w:bidi/>
        <w:jc w:val="both"/>
        <w:divId w:val="441847335"/>
        <w:rPr>
          <w:rFonts w:cs="B Zar" w:hint="cs"/>
          <w:color w:val="000000"/>
          <w:sz w:val="36"/>
          <w:szCs w:val="36"/>
          <w:rtl/>
        </w:rPr>
      </w:pPr>
      <w:r>
        <w:rPr>
          <w:rStyle w:val="contenttext"/>
          <w:rFonts w:cs="B Zar" w:hint="cs"/>
          <w:color w:val="000000"/>
          <w:sz w:val="36"/>
          <w:szCs w:val="36"/>
          <w:rtl/>
        </w:rPr>
        <w:t>بلی آن مرتبه که بدون سعی ، خدا به بعضی می دهد به جهت ترویج دین یا به سبب بعضی از صفات و کمالات ، منافاتی با زهد ندارد . همچنان که جاه پیغمبر آخر الزمان صلی الله علیه و آله از همه کس بالاتر بود . و زهد او از همه عالم بیشتر . و حق آن است که : جاه نیز مانند مال است . و بسیار می شود که آدمی در ولایتی یا زمانی اتفاق می افتدکه گذران امر معیشت او به قدری</w:t>
      </w:r>
    </w:p>
    <w:p w:rsidR="00913DA4" w:rsidRDefault="00913DA4">
      <w:pPr>
        <w:pStyle w:val="contentparagraph"/>
        <w:bidi/>
        <w:jc w:val="both"/>
        <w:divId w:val="441847335"/>
        <w:rPr>
          <w:rFonts w:cs="B Zar" w:hint="cs"/>
          <w:color w:val="000000"/>
          <w:sz w:val="36"/>
          <w:szCs w:val="36"/>
          <w:rtl/>
        </w:rPr>
      </w:pPr>
      <w:r>
        <w:rPr>
          <w:rStyle w:val="contenttext"/>
          <w:rFonts w:cs="B Zar" w:hint="cs"/>
          <w:color w:val="000000"/>
          <w:sz w:val="36"/>
          <w:szCs w:val="36"/>
          <w:rtl/>
        </w:rPr>
        <w:t>ص: 563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54" style="width:0;height:1.5pt" o:hralign="center" o:hrstd="t" o:hr="t" fillcolor="#a0a0a0" stroked="f"/>
        </w:pict>
      </w:r>
    </w:p>
    <w:p w:rsidR="00913DA4" w:rsidRDefault="00913DA4">
      <w:pPr>
        <w:bidi/>
        <w:jc w:val="both"/>
        <w:divId w:val="17240564"/>
        <w:rPr>
          <w:rFonts w:eastAsia="Times New Roman" w:cs="B Zar" w:hint="cs"/>
          <w:color w:val="000000"/>
          <w:sz w:val="36"/>
          <w:szCs w:val="36"/>
          <w:rtl/>
        </w:rPr>
      </w:pPr>
      <w:r>
        <w:rPr>
          <w:rFonts w:eastAsia="Times New Roman" w:cs="B Zar" w:hint="cs"/>
          <w:color w:val="000000"/>
          <w:sz w:val="36"/>
          <w:szCs w:val="36"/>
          <w:rtl/>
        </w:rPr>
        <w:t>1- 48. جامع السعادات ، ج 2 ، ص 73- 72</w:t>
      </w:r>
    </w:p>
    <w:p w:rsidR="00913DA4" w:rsidRDefault="00913DA4">
      <w:pPr>
        <w:bidi/>
        <w:jc w:val="both"/>
        <w:divId w:val="1117261622"/>
        <w:rPr>
          <w:rFonts w:eastAsia="Times New Roman" w:cs="B Zar" w:hint="cs"/>
          <w:color w:val="000000"/>
          <w:sz w:val="36"/>
          <w:szCs w:val="36"/>
          <w:rtl/>
        </w:rPr>
      </w:pPr>
      <w:r>
        <w:rPr>
          <w:rFonts w:eastAsia="Times New Roman" w:cs="B Zar" w:hint="cs"/>
          <w:color w:val="000000"/>
          <w:sz w:val="36"/>
          <w:szCs w:val="36"/>
          <w:rtl/>
        </w:rPr>
        <w:t>2- 49. لایق تر .</w:t>
      </w:r>
    </w:p>
    <w:p w:rsidR="00913DA4" w:rsidRDefault="00913DA4">
      <w:pPr>
        <w:pStyle w:val="contentparagraph"/>
        <w:bidi/>
        <w:jc w:val="both"/>
        <w:divId w:val="677923569"/>
        <w:rPr>
          <w:rFonts w:cs="B Zar" w:hint="cs"/>
          <w:color w:val="000000"/>
          <w:sz w:val="36"/>
          <w:szCs w:val="36"/>
          <w:rtl/>
        </w:rPr>
      </w:pPr>
      <w:r>
        <w:rPr>
          <w:rStyle w:val="contenttext"/>
          <w:rFonts w:cs="B Zar" w:hint="cs"/>
          <w:color w:val="000000"/>
          <w:sz w:val="36"/>
          <w:szCs w:val="36"/>
          <w:rtl/>
        </w:rPr>
        <w:t xml:space="preserve">از جاه و مرتبت موقوف است ، پس در این قدر حرجی نیست . و منافاتی با زهد ندارد ، و از دنیا نیست . همچنان که از اخبار و آثار نیز مستفاد می شود . </w:t>
      </w:r>
    </w:p>
    <w:p w:rsidR="00913DA4" w:rsidRDefault="00913DA4">
      <w:pPr>
        <w:pStyle w:val="contentparagraph"/>
        <w:bidi/>
        <w:jc w:val="both"/>
        <w:divId w:val="677923569"/>
        <w:rPr>
          <w:rFonts w:cs="B Zar" w:hint="cs"/>
          <w:color w:val="000000"/>
          <w:sz w:val="36"/>
          <w:szCs w:val="36"/>
          <w:rtl/>
        </w:rPr>
      </w:pPr>
      <w:r>
        <w:rPr>
          <w:rStyle w:val="contenttext"/>
          <w:rFonts w:cs="B Zar" w:hint="cs"/>
          <w:color w:val="000000"/>
          <w:sz w:val="36"/>
          <w:szCs w:val="36"/>
          <w:rtl/>
        </w:rPr>
        <w:t xml:space="preserve">مروی است که : «ابراهیم خلیل الرحمن علیه السلام را احتیاجی شد ، به نزد یکی ازاصدقاء خود رفت که چیزی قرض کند . به او قرض نداد . حضرت محزون مراجعت کرد . وحی به او رسید که : اگر از خلیل خود سئوال می کردی به تو عطا می کرد . عرض کرد که : پروردگارا ! چون می دانستم که تو بر دنیا غضبناکی ، ترسیدم که از تو سئوال کنم . خطاب رسید که قدر احتیاج از دنیا نیست» . </w:t>
      </w:r>
      <w:hyperlink w:anchor="content_note_564_1" w:tooltip="50. جامع السعادات ، ج 2 ، ص 72"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77923569"/>
        <w:rPr>
          <w:rFonts w:cs="B Zar" w:hint="cs"/>
          <w:color w:val="000000"/>
          <w:sz w:val="36"/>
          <w:szCs w:val="36"/>
          <w:rtl/>
        </w:rPr>
      </w:pPr>
      <w:r>
        <w:rPr>
          <w:rStyle w:val="contenttext"/>
          <w:rFonts w:cs="B Zar" w:hint="cs"/>
          <w:color w:val="000000"/>
          <w:sz w:val="36"/>
          <w:szCs w:val="36"/>
          <w:rtl/>
        </w:rPr>
        <w:t xml:space="preserve">پس معلوم می شود که محافظت هر قدری که آدمی به آن محتاج است آن از دین است نه از دنیا . </w:t>
      </w:r>
    </w:p>
    <w:p w:rsidR="00913DA4" w:rsidRDefault="00913DA4">
      <w:pPr>
        <w:pStyle w:val="contentparagraph"/>
        <w:bidi/>
        <w:jc w:val="both"/>
        <w:divId w:val="677923569"/>
        <w:rPr>
          <w:rFonts w:cs="B Zar" w:hint="cs"/>
          <w:color w:val="000000"/>
          <w:sz w:val="36"/>
          <w:szCs w:val="36"/>
          <w:rtl/>
        </w:rPr>
      </w:pPr>
      <w:r>
        <w:rPr>
          <w:rStyle w:val="contenttext"/>
          <w:rFonts w:cs="B Zar" w:hint="cs"/>
          <w:color w:val="000000"/>
          <w:sz w:val="36"/>
          <w:szCs w:val="36"/>
          <w:rtl/>
        </w:rPr>
        <w:t xml:space="preserve">بلی : زیادتر از آن ، از دنیاست و وبال آدمی است در آخرت . بلکه در دنیا نیزهمچنان که کسی که تامل در احوال اغنیاء و مالداران کند این مرحله بر او معلوم می شودو می بیند که : چقدر محنت و بلا و رنج و عنا می کشند . و در تحصیل مال و جمع ومحافظت آن انواع مذلت و خواری را متحمل می شوند ، که هرگز عشر آن زحمت وذلت به فقرای تهی دست نمی رسد . </w:t>
      </w:r>
    </w:p>
    <w:p w:rsidR="00913DA4" w:rsidRDefault="00913DA4">
      <w:pPr>
        <w:pStyle w:val="contentparagraph"/>
        <w:bidi/>
        <w:jc w:val="both"/>
        <w:divId w:val="677923569"/>
        <w:rPr>
          <w:rFonts w:cs="B Zar" w:hint="cs"/>
          <w:color w:val="000000"/>
          <w:sz w:val="36"/>
          <w:szCs w:val="36"/>
          <w:rtl/>
        </w:rPr>
      </w:pPr>
      <w:r>
        <w:rPr>
          <w:rStyle w:val="contenttext"/>
          <w:rFonts w:cs="B Zar" w:hint="cs"/>
          <w:color w:val="000000"/>
          <w:sz w:val="36"/>
          <w:szCs w:val="36"/>
          <w:rtl/>
        </w:rPr>
        <w:t>نگهبانی ملک و دولت بلاست*** گدا پادشا هست و نامش گداست</w:t>
      </w:r>
    </w:p>
    <w:p w:rsidR="00913DA4" w:rsidRDefault="00913DA4">
      <w:pPr>
        <w:pStyle w:val="contentparagraph"/>
        <w:bidi/>
        <w:jc w:val="both"/>
        <w:divId w:val="677923569"/>
        <w:rPr>
          <w:rFonts w:cs="B Zar" w:hint="cs"/>
          <w:color w:val="000000"/>
          <w:sz w:val="36"/>
          <w:szCs w:val="36"/>
          <w:rtl/>
        </w:rPr>
      </w:pPr>
      <w:r>
        <w:rPr>
          <w:rStyle w:val="contenttext"/>
          <w:rFonts w:cs="B Zar" w:hint="cs"/>
          <w:color w:val="000000"/>
          <w:sz w:val="36"/>
          <w:szCs w:val="36"/>
          <w:rtl/>
        </w:rPr>
        <w:t>نهایت سعادتی که از مال عاید اغنیاء می گردد آن است که : آن را از برای ورثه خودبگذارند و آنها بخورند و معصیت آفریدگار کنند . و از این جهت است که تشبیه کرده اند :</w:t>
      </w:r>
    </w:p>
    <w:p w:rsidR="00913DA4" w:rsidRDefault="00913DA4">
      <w:pPr>
        <w:pStyle w:val="contentparagraph"/>
        <w:bidi/>
        <w:jc w:val="both"/>
        <w:divId w:val="677923569"/>
        <w:rPr>
          <w:rFonts w:cs="B Zar" w:hint="cs"/>
          <w:color w:val="000000"/>
          <w:sz w:val="36"/>
          <w:szCs w:val="36"/>
          <w:rtl/>
        </w:rPr>
      </w:pPr>
      <w:r>
        <w:rPr>
          <w:rStyle w:val="contenttext"/>
          <w:rFonts w:cs="B Zar" w:hint="cs"/>
          <w:color w:val="000000"/>
          <w:sz w:val="36"/>
          <w:szCs w:val="36"/>
          <w:rtl/>
        </w:rPr>
        <w:t>ص: 564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55" style="width:0;height:1.5pt" o:hralign="center" o:hrstd="t" o:hr="t" fillcolor="#a0a0a0" stroked="f"/>
        </w:pict>
      </w:r>
    </w:p>
    <w:p w:rsidR="00913DA4" w:rsidRDefault="00913DA4">
      <w:pPr>
        <w:bidi/>
        <w:jc w:val="both"/>
        <w:divId w:val="446513183"/>
        <w:rPr>
          <w:rFonts w:eastAsia="Times New Roman" w:cs="B Zar" w:hint="cs"/>
          <w:color w:val="000000"/>
          <w:sz w:val="36"/>
          <w:szCs w:val="36"/>
          <w:rtl/>
        </w:rPr>
      </w:pPr>
      <w:r>
        <w:rPr>
          <w:rFonts w:eastAsia="Times New Roman" w:cs="B Zar" w:hint="cs"/>
          <w:color w:val="000000"/>
          <w:sz w:val="36"/>
          <w:szCs w:val="36"/>
          <w:rtl/>
        </w:rPr>
        <w:t>1- 50. جامع السعادات ، ج 2 ، ص 72</w:t>
      </w:r>
    </w:p>
    <w:p w:rsidR="00913DA4" w:rsidRDefault="00913DA4">
      <w:pPr>
        <w:pStyle w:val="contentparagraph"/>
        <w:bidi/>
        <w:jc w:val="both"/>
        <w:divId w:val="216748279"/>
        <w:rPr>
          <w:rFonts w:cs="B Zar" w:hint="cs"/>
          <w:color w:val="000000"/>
          <w:sz w:val="36"/>
          <w:szCs w:val="36"/>
          <w:rtl/>
        </w:rPr>
      </w:pPr>
      <w:r>
        <w:rPr>
          <w:rStyle w:val="contenttext"/>
          <w:rFonts w:cs="B Zar" w:hint="cs"/>
          <w:color w:val="000000"/>
          <w:sz w:val="36"/>
          <w:szCs w:val="36"/>
          <w:rtl/>
        </w:rPr>
        <w:t xml:space="preserve">کسی را که عمر خود را صرف جمع اموال دنیویه می کند به کرم ابریشم ، که پیوسته بر دور خود می تند تا راه خلاصی را مسدود می کند ، بعد از آن ، چون می خواهدبیرون آید مخلصی نمی یابد و در آنجا می میرد و به سبب عمل خود هلاک می شود . </w:t>
      </w:r>
    </w:p>
    <w:p w:rsidR="00913DA4" w:rsidRDefault="00913DA4">
      <w:pPr>
        <w:pStyle w:val="contentparagraph"/>
        <w:bidi/>
        <w:jc w:val="both"/>
        <w:divId w:val="216748279"/>
        <w:rPr>
          <w:rFonts w:cs="B Zar" w:hint="cs"/>
          <w:color w:val="000000"/>
          <w:sz w:val="36"/>
          <w:szCs w:val="36"/>
          <w:rtl/>
        </w:rPr>
      </w:pPr>
      <w:r>
        <w:rPr>
          <w:rStyle w:val="contenttext"/>
          <w:rFonts w:cs="B Zar" w:hint="cs"/>
          <w:color w:val="000000"/>
          <w:sz w:val="36"/>
          <w:szCs w:val="36"/>
          <w:rtl/>
        </w:rPr>
        <w:t xml:space="preserve">و همچنین کسی که حریص بر دنیاست هر روز سعی می کند و زنجیری تازه بر پای خود می بندد ، که قدرت بر گسیختن آن ندارد ، تا ملک الموت دفعی میان او و خواهشهاو اندوخته های او جدائی افکند . و در وقت مردن ، آن زنجیرها - که یکسر آنها بر دل بیچاره اش بسته است و یکسر دیگر به آنچه جمع کرده و اندوخته است - او را به جانب دنیا می کشد . و چنگالهای ملک الموت بر رگ و ریشه دل او فرو رفته و او را به جانب آخرت جذب می کند . و در آن وقت اگر بسیار بر او سهل و آسان گذرد مانند کسی خواهد بود که : پاره اعضای او را از یکدیگر جدا کنند . و این اولین عذابی است که بعداز رفتن از دنیا به اهل دنیا می رسد . و آنچه در عقب آن می آید به شرح در نمی آید . </w:t>
      </w:r>
    </w:p>
    <w:p w:rsidR="00913DA4" w:rsidRDefault="00913DA4">
      <w:pPr>
        <w:pStyle w:val="contentparagraph"/>
        <w:bidi/>
        <w:jc w:val="both"/>
        <w:divId w:val="216748279"/>
        <w:rPr>
          <w:rFonts w:cs="B Zar" w:hint="cs"/>
          <w:color w:val="000000"/>
          <w:sz w:val="36"/>
          <w:szCs w:val="36"/>
          <w:rtl/>
        </w:rPr>
      </w:pPr>
      <w:r>
        <w:rPr>
          <w:rStyle w:val="contenttext"/>
          <w:rFonts w:cs="B Zar" w:hint="cs"/>
          <w:color w:val="000000"/>
          <w:sz w:val="36"/>
          <w:szCs w:val="36"/>
          <w:rtl/>
        </w:rPr>
        <w:t xml:space="preserve">قسم پنجم : که «زهد خائفین» است ، و آن زهدی است که : سبب آن تشویش ازعذاب آخرت و سخط پروردگار بوده باشد . </w:t>
      </w:r>
    </w:p>
    <w:p w:rsidR="00913DA4" w:rsidRDefault="00913DA4">
      <w:pPr>
        <w:pStyle w:val="contentparagraph"/>
        <w:bidi/>
        <w:jc w:val="both"/>
        <w:divId w:val="216748279"/>
        <w:rPr>
          <w:rFonts w:cs="B Zar" w:hint="cs"/>
          <w:color w:val="000000"/>
          <w:sz w:val="36"/>
          <w:szCs w:val="36"/>
          <w:rtl/>
        </w:rPr>
      </w:pPr>
      <w:r>
        <w:rPr>
          <w:rStyle w:val="contenttext"/>
          <w:rFonts w:cs="B Zar" w:hint="cs"/>
          <w:color w:val="000000"/>
          <w:sz w:val="36"/>
          <w:szCs w:val="36"/>
          <w:rtl/>
        </w:rPr>
        <w:t xml:space="preserve">قسم ششم : «زهد راجین» است ، و آن زهدی است که : سبب آن امید به ثواب پروردگار ، و نعیم جنت باشد . </w:t>
      </w:r>
    </w:p>
    <w:p w:rsidR="00913DA4" w:rsidRDefault="00913DA4">
      <w:pPr>
        <w:pStyle w:val="contentparagraph"/>
        <w:bidi/>
        <w:jc w:val="both"/>
        <w:divId w:val="216748279"/>
        <w:rPr>
          <w:rFonts w:cs="B Zar" w:hint="cs"/>
          <w:color w:val="000000"/>
          <w:sz w:val="36"/>
          <w:szCs w:val="36"/>
          <w:rtl/>
        </w:rPr>
      </w:pPr>
      <w:r>
        <w:rPr>
          <w:rStyle w:val="contenttext"/>
          <w:rFonts w:cs="B Zar" w:hint="cs"/>
          <w:color w:val="000000"/>
          <w:sz w:val="36"/>
          <w:szCs w:val="36"/>
          <w:rtl/>
        </w:rPr>
        <w:t>قسم هفتم : و آن «زهد عارفین» و بالاترین اقسام زهد است</w:t>
      </w:r>
    </w:p>
    <w:p w:rsidR="00913DA4" w:rsidRDefault="00913DA4">
      <w:pPr>
        <w:pStyle w:val="contentparagraph"/>
        <w:bidi/>
        <w:jc w:val="both"/>
        <w:divId w:val="216748279"/>
        <w:rPr>
          <w:rFonts w:cs="B Zar" w:hint="cs"/>
          <w:color w:val="000000"/>
          <w:sz w:val="36"/>
          <w:szCs w:val="36"/>
          <w:rtl/>
        </w:rPr>
      </w:pPr>
      <w:r>
        <w:rPr>
          <w:rStyle w:val="contenttext"/>
          <w:rFonts w:cs="B Zar" w:hint="cs"/>
          <w:color w:val="000000"/>
          <w:sz w:val="36"/>
          <w:szCs w:val="36"/>
          <w:rtl/>
        </w:rPr>
        <w:t>ص: 565</w:t>
      </w:r>
    </w:p>
    <w:p w:rsidR="00913DA4" w:rsidRDefault="00913DA4">
      <w:pPr>
        <w:pStyle w:val="contentparagraph"/>
        <w:bidi/>
        <w:jc w:val="both"/>
        <w:divId w:val="797602620"/>
        <w:rPr>
          <w:rFonts w:cs="B Zar" w:hint="cs"/>
          <w:color w:val="000000"/>
          <w:sz w:val="36"/>
          <w:szCs w:val="36"/>
          <w:rtl/>
        </w:rPr>
      </w:pPr>
      <w:r>
        <w:rPr>
          <w:rStyle w:val="contenttext"/>
          <w:rFonts w:cs="B Zar" w:hint="cs"/>
          <w:color w:val="000000"/>
          <w:sz w:val="36"/>
          <w:szCs w:val="36"/>
          <w:rtl/>
        </w:rPr>
        <w:t xml:space="preserve">، آن است که : بجز قرب پروردگار ، و لقای او نطلبد . نه او را التفاتی به آلام و عذاب جهنم باشد تا خلاصی از آن را طلبد . و نه به لذات بهشت ، تا وصول به آنها را جوید . بلکه همه همت او مستغرق لقای پروردگار باشد . همچنان که در فقرات مناجات حضرت امیر المؤمنین علیه السلام به آن تصریح شده . </w:t>
      </w:r>
      <w:hyperlink w:anchor="content_note_566_1" w:tooltip="51. رک : بحار الانوار ، ج 7 ص 234"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797602620"/>
        <w:rPr>
          <w:rFonts w:cs="B Zar" w:hint="cs"/>
          <w:color w:val="000000"/>
          <w:sz w:val="36"/>
          <w:szCs w:val="36"/>
          <w:rtl/>
        </w:rPr>
      </w:pPr>
      <w:r>
        <w:rPr>
          <w:rStyle w:val="contenttext"/>
          <w:rFonts w:cs="B Zar" w:hint="cs"/>
          <w:color w:val="000000"/>
          <w:sz w:val="36"/>
          <w:szCs w:val="36"/>
          <w:rtl/>
        </w:rPr>
        <w:t>از در خویش خدایا به بهشتم مفرست***که سر کوی تو از کون و مکان ما را بس</w:t>
      </w:r>
    </w:p>
    <w:p w:rsidR="00913DA4" w:rsidRDefault="00913DA4">
      <w:pPr>
        <w:pStyle w:val="contentparagraph"/>
        <w:bidi/>
        <w:jc w:val="both"/>
        <w:divId w:val="797602620"/>
        <w:rPr>
          <w:rFonts w:cs="B Zar" w:hint="cs"/>
          <w:color w:val="000000"/>
          <w:sz w:val="36"/>
          <w:szCs w:val="36"/>
          <w:rtl/>
        </w:rPr>
      </w:pPr>
      <w:r>
        <w:rPr>
          <w:rStyle w:val="contenttext"/>
          <w:rFonts w:cs="B Zar" w:hint="cs"/>
          <w:color w:val="000000"/>
          <w:sz w:val="36"/>
          <w:szCs w:val="36"/>
          <w:rtl/>
        </w:rPr>
        <w:t xml:space="preserve">و ظاهر ، آن است که : هر که خدا را شناخت و لذت ملاقات او را یافت و دانست که : </w:t>
      </w:r>
    </w:p>
    <w:p w:rsidR="00913DA4" w:rsidRDefault="00913DA4">
      <w:pPr>
        <w:pStyle w:val="contentparagraph"/>
        <w:bidi/>
        <w:jc w:val="both"/>
        <w:divId w:val="797602620"/>
        <w:rPr>
          <w:rFonts w:cs="B Zar" w:hint="cs"/>
          <w:color w:val="000000"/>
          <w:sz w:val="36"/>
          <w:szCs w:val="36"/>
          <w:rtl/>
        </w:rPr>
      </w:pPr>
      <w:r>
        <w:rPr>
          <w:rStyle w:val="contenttext"/>
          <w:rFonts w:cs="B Zar" w:hint="cs"/>
          <w:color w:val="000000"/>
          <w:sz w:val="36"/>
          <w:szCs w:val="36"/>
          <w:rtl/>
        </w:rPr>
        <w:t xml:space="preserve">لذت تنعم به حور و قصور و اشجار و انهار ، با التذاذ به لقای پروردگار در یک حال جمع نمی شود ، دیگر غیر از لقای پروردگار ، چیزی نخواهد . </w:t>
      </w:r>
    </w:p>
    <w:p w:rsidR="00913DA4" w:rsidRDefault="00913DA4">
      <w:pPr>
        <w:pStyle w:val="contentparagraph"/>
        <w:bidi/>
        <w:jc w:val="both"/>
        <w:divId w:val="797602620"/>
        <w:rPr>
          <w:rFonts w:cs="B Zar" w:hint="cs"/>
          <w:color w:val="000000"/>
          <w:sz w:val="36"/>
          <w:szCs w:val="36"/>
          <w:rtl/>
        </w:rPr>
      </w:pPr>
      <w:r>
        <w:rPr>
          <w:rStyle w:val="contenttext"/>
          <w:rFonts w:cs="B Zar" w:hint="cs"/>
          <w:color w:val="000000"/>
          <w:sz w:val="36"/>
          <w:szCs w:val="36"/>
          <w:rtl/>
        </w:rPr>
        <w:t xml:space="preserve">بلکه همچنان که بعضی گفته اند : بعد از درک لذت لقاء ، دیگر وقعی از برای لذت حور و قصور ، در دل باقی نمی ماند ، زیرا که : لذت نعیم بهشت در نزد لذت لقای الهی ، مثل لذت گرفتن گنجشکی است در پیش لذت تسخیر تمام ممالک عالم ، و استیلای برهمه بنی آدم . </w:t>
      </w:r>
    </w:p>
    <w:p w:rsidR="00913DA4" w:rsidRDefault="00913DA4">
      <w:pPr>
        <w:bidi/>
        <w:jc w:val="both"/>
        <w:divId w:val="718475610"/>
        <w:rPr>
          <w:rFonts w:eastAsia="Times New Roman" w:cs="B Zar" w:hint="cs"/>
          <w:color w:val="000000"/>
          <w:sz w:val="36"/>
          <w:szCs w:val="36"/>
          <w:rtl/>
        </w:rPr>
      </w:pPr>
      <w:r>
        <w:rPr>
          <w:rFonts w:eastAsia="Times New Roman" w:cs="B Zar" w:hint="cs"/>
          <w:color w:val="000000"/>
          <w:sz w:val="36"/>
          <w:szCs w:val="36"/>
          <w:rtl/>
        </w:rPr>
        <w:t xml:space="preserve">فایده زاهد حقیقی و علائم او </w:t>
      </w:r>
    </w:p>
    <w:p w:rsidR="00913DA4" w:rsidRDefault="00913DA4">
      <w:pPr>
        <w:pStyle w:val="contentparagraph"/>
        <w:bidi/>
        <w:jc w:val="both"/>
        <w:divId w:val="718475610"/>
        <w:rPr>
          <w:rFonts w:cs="B Zar" w:hint="cs"/>
          <w:color w:val="000000"/>
          <w:sz w:val="36"/>
          <w:szCs w:val="36"/>
          <w:rtl/>
        </w:rPr>
      </w:pPr>
      <w:r>
        <w:rPr>
          <w:rStyle w:val="contenttext"/>
          <w:rFonts w:cs="B Zar" w:hint="cs"/>
          <w:color w:val="000000"/>
          <w:sz w:val="36"/>
          <w:szCs w:val="36"/>
          <w:rtl/>
        </w:rPr>
        <w:t>چون حقیقت زهد و فضیلت آن را دانستی . اکنون نپنداری که : هر که ترک مال دنیارا نمود زاهد است ، زیرا که : ترک مال ، و اظهار ضیق معاش ، و خفت در اکل و لباس بسیار سهل است در جنب جاه و شهرت و مدح و منزلت . و بسیارند از دنیا پرستان که دست از مال دنیا</w:t>
      </w:r>
    </w:p>
    <w:p w:rsidR="00913DA4" w:rsidRDefault="00913DA4">
      <w:pPr>
        <w:pStyle w:val="contentparagraph"/>
        <w:bidi/>
        <w:jc w:val="both"/>
        <w:divId w:val="718475610"/>
        <w:rPr>
          <w:rFonts w:cs="B Zar" w:hint="cs"/>
          <w:color w:val="000000"/>
          <w:sz w:val="36"/>
          <w:szCs w:val="36"/>
          <w:rtl/>
        </w:rPr>
      </w:pPr>
      <w:r>
        <w:rPr>
          <w:rStyle w:val="contenttext"/>
          <w:rFonts w:cs="B Zar" w:hint="cs"/>
          <w:color w:val="000000"/>
          <w:sz w:val="36"/>
          <w:szCs w:val="36"/>
          <w:rtl/>
        </w:rPr>
        <w:t>ص: 566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56" style="width:0;height:1.5pt" o:hralign="center" o:hrstd="t" o:hr="t" fillcolor="#a0a0a0" stroked="f"/>
        </w:pict>
      </w:r>
    </w:p>
    <w:p w:rsidR="00913DA4" w:rsidRDefault="00913DA4">
      <w:pPr>
        <w:bidi/>
        <w:jc w:val="both"/>
        <w:divId w:val="1691224324"/>
        <w:rPr>
          <w:rFonts w:eastAsia="Times New Roman" w:cs="B Zar" w:hint="cs"/>
          <w:color w:val="000000"/>
          <w:sz w:val="36"/>
          <w:szCs w:val="36"/>
          <w:rtl/>
        </w:rPr>
      </w:pPr>
      <w:r>
        <w:rPr>
          <w:rFonts w:eastAsia="Times New Roman" w:cs="B Zar" w:hint="cs"/>
          <w:color w:val="000000"/>
          <w:sz w:val="36"/>
          <w:szCs w:val="36"/>
          <w:rtl/>
        </w:rPr>
        <w:t>1- 51. رک : بحار الانوار ، ج 7 ص 234</w:t>
      </w:r>
    </w:p>
    <w:p w:rsidR="00913DA4" w:rsidRDefault="00913DA4">
      <w:pPr>
        <w:pStyle w:val="contentparagraph"/>
        <w:bidi/>
        <w:jc w:val="both"/>
        <w:divId w:val="353465362"/>
        <w:rPr>
          <w:rFonts w:cs="B Zar" w:hint="cs"/>
          <w:color w:val="000000"/>
          <w:sz w:val="36"/>
          <w:szCs w:val="36"/>
          <w:rtl/>
        </w:rPr>
      </w:pPr>
      <w:r>
        <w:rPr>
          <w:rStyle w:val="contenttext"/>
          <w:rFonts w:cs="B Zar" w:hint="cs"/>
          <w:color w:val="000000"/>
          <w:sz w:val="36"/>
          <w:szCs w:val="36"/>
          <w:rtl/>
        </w:rPr>
        <w:t xml:space="preserve">برداشته و به اندک قوتی اکتفا نموده و به منزل ویرانی قناعت نموده اندتا مردم آنها را زاهد شناسند و مدح کنند . و به طمع لذت بالاتری از لذت پست ترگذشته اند و این اشخاص ترک دنیا را از برای دنیا کرده اند . </w:t>
      </w:r>
    </w:p>
    <w:p w:rsidR="00913DA4" w:rsidRDefault="00913DA4">
      <w:pPr>
        <w:pStyle w:val="contentparagraph"/>
        <w:bidi/>
        <w:jc w:val="both"/>
        <w:divId w:val="353465362"/>
        <w:rPr>
          <w:rFonts w:cs="B Zar" w:hint="cs"/>
          <w:color w:val="000000"/>
          <w:sz w:val="36"/>
          <w:szCs w:val="36"/>
          <w:rtl/>
        </w:rPr>
      </w:pPr>
      <w:r>
        <w:rPr>
          <w:rStyle w:val="contenttext"/>
          <w:rFonts w:cs="B Zar" w:hint="cs"/>
          <w:color w:val="000000"/>
          <w:sz w:val="36"/>
          <w:szCs w:val="36"/>
          <w:rtl/>
        </w:rPr>
        <w:t xml:space="preserve">پس زاهد حقیقی آن است که : ترک مال و جاه ، بلکه جمیع لذتهای نفسانیه نموده باشد . و علامت این ، آن است که : فقر و غنا و عزت و ذلت و مدح و ذم در نزد او مساوی باشد . و سبب این حالت ، غلبه انس به خداست ، زیرا که : مادامی که در دل محبت خدا وانس به او غالب نشود ، محبت دنیا بالکلیه از دل خارج نمی شود . و محبت خدا و محبت دنیا در دل او مثل آب و هوا هستند در قدح ، چون یکی از اینها داخل شود دیگری بیرون می رود . پس دل آکنده از محبت دنیا ، از دوستی خدا خالی است . و دل مشغول به محبت خدا ، از دوستی دنیا فارغ است . و هر قدر که یکی از اینها کم می شود دیگری زیاد می شود ، و بالعکس . </w:t>
      </w:r>
    </w:p>
    <w:p w:rsidR="00913DA4" w:rsidRDefault="00913DA4">
      <w:pPr>
        <w:pStyle w:val="Heading5"/>
        <w:shd w:val="clear" w:color="auto" w:fill="FFFFFF"/>
        <w:bidi/>
        <w:jc w:val="both"/>
        <w:divId w:val="174745839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صفت دوم : مفاسد غنا و بی نیازی </w:t>
      </w:r>
    </w:p>
    <w:p w:rsidR="00913DA4" w:rsidRDefault="00913DA4">
      <w:pPr>
        <w:pStyle w:val="Heading6"/>
        <w:shd w:val="clear" w:color="auto" w:fill="FFFFFF"/>
        <w:bidi/>
        <w:jc w:val="both"/>
        <w:divId w:val="1742169381"/>
        <w:rPr>
          <w:rFonts w:eastAsia="Times New Roman" w:cs="B Titr" w:hint="cs"/>
          <w:b w:val="0"/>
          <w:bCs w:val="0"/>
          <w:color w:val="FF0000"/>
          <w:sz w:val="29"/>
          <w:szCs w:val="29"/>
          <w:rtl/>
        </w:rPr>
      </w:pPr>
      <w:r>
        <w:rPr>
          <w:rFonts w:eastAsia="Times New Roman" w:cs="B Titr" w:hint="cs"/>
          <w:b w:val="0"/>
          <w:bCs w:val="0"/>
          <w:color w:val="FF0000"/>
          <w:sz w:val="29"/>
          <w:szCs w:val="29"/>
          <w:rtl/>
        </w:rPr>
        <w:t>مفاسد غنا و بی نیازی</w:t>
      </w:r>
    </w:p>
    <w:p w:rsidR="00913DA4" w:rsidRDefault="00913DA4">
      <w:pPr>
        <w:pStyle w:val="contentparagraph"/>
        <w:bidi/>
        <w:jc w:val="both"/>
        <w:divId w:val="1742169381"/>
        <w:rPr>
          <w:rFonts w:cs="B Zar" w:hint="cs"/>
          <w:color w:val="000000"/>
          <w:sz w:val="36"/>
          <w:szCs w:val="36"/>
          <w:rtl/>
        </w:rPr>
      </w:pPr>
      <w:r>
        <w:rPr>
          <w:rStyle w:val="contenttext"/>
          <w:rFonts w:cs="B Zar" w:hint="cs"/>
          <w:color w:val="000000"/>
          <w:sz w:val="36"/>
          <w:szCs w:val="36"/>
          <w:rtl/>
        </w:rPr>
        <w:t xml:space="preserve">از رذایل متعلقه به قوه شهویه ، صفت غنا و بی نیازی است . </w:t>
      </w:r>
    </w:p>
    <w:p w:rsidR="00913DA4" w:rsidRDefault="00913DA4">
      <w:pPr>
        <w:pStyle w:val="contentparagraph"/>
        <w:bidi/>
        <w:jc w:val="both"/>
        <w:divId w:val="1742169381"/>
        <w:rPr>
          <w:rFonts w:cs="B Zar" w:hint="cs"/>
          <w:color w:val="000000"/>
          <w:sz w:val="36"/>
          <w:szCs w:val="36"/>
          <w:rtl/>
        </w:rPr>
      </w:pPr>
      <w:r>
        <w:rPr>
          <w:rStyle w:val="contenttext"/>
          <w:rFonts w:cs="B Zar" w:hint="cs"/>
          <w:color w:val="000000"/>
          <w:sz w:val="36"/>
          <w:szCs w:val="36"/>
          <w:rtl/>
        </w:rPr>
        <w:t xml:space="preserve">و آن عبارت است از : آماده بودن جمیع آنچه از اموال ، صاحب آن به آن محتاج است . و از برای این صفت ، مراتب بی نهایت است . و چنین نیست که : هر غنا و ثروتی مذموم ، و از صفات رذیله باشد . </w:t>
      </w:r>
    </w:p>
    <w:p w:rsidR="00913DA4" w:rsidRDefault="00913DA4">
      <w:pPr>
        <w:pStyle w:val="contentparagraph"/>
        <w:bidi/>
        <w:jc w:val="both"/>
        <w:divId w:val="1742169381"/>
        <w:rPr>
          <w:rFonts w:cs="B Zar" w:hint="cs"/>
          <w:color w:val="000000"/>
          <w:sz w:val="36"/>
          <w:szCs w:val="36"/>
          <w:rtl/>
        </w:rPr>
      </w:pPr>
      <w:r>
        <w:rPr>
          <w:rStyle w:val="contenttext"/>
          <w:rFonts w:cs="B Zar" w:hint="cs"/>
          <w:color w:val="000000"/>
          <w:sz w:val="36"/>
          <w:szCs w:val="36"/>
          <w:rtl/>
        </w:rPr>
        <w:t xml:space="preserve">و از برای غنا اقسامی چند است : </w:t>
      </w:r>
    </w:p>
    <w:p w:rsidR="00913DA4" w:rsidRDefault="00913DA4">
      <w:pPr>
        <w:pStyle w:val="contentparagraph"/>
        <w:bidi/>
        <w:jc w:val="both"/>
        <w:divId w:val="1742169381"/>
        <w:rPr>
          <w:rFonts w:cs="B Zar" w:hint="cs"/>
          <w:color w:val="000000"/>
          <w:sz w:val="36"/>
          <w:szCs w:val="36"/>
          <w:rtl/>
        </w:rPr>
      </w:pPr>
      <w:r>
        <w:rPr>
          <w:rStyle w:val="contenttext"/>
          <w:rFonts w:cs="B Zar" w:hint="cs"/>
          <w:color w:val="000000"/>
          <w:sz w:val="36"/>
          <w:szCs w:val="36"/>
          <w:rtl/>
        </w:rPr>
        <w:t>یکی : کسی است که :</w:t>
      </w:r>
    </w:p>
    <w:p w:rsidR="00913DA4" w:rsidRDefault="00913DA4">
      <w:pPr>
        <w:pStyle w:val="contentparagraph"/>
        <w:bidi/>
        <w:jc w:val="both"/>
        <w:divId w:val="1742169381"/>
        <w:rPr>
          <w:rFonts w:cs="B Zar" w:hint="cs"/>
          <w:color w:val="000000"/>
          <w:sz w:val="36"/>
          <w:szCs w:val="36"/>
          <w:rtl/>
        </w:rPr>
      </w:pPr>
      <w:r>
        <w:rPr>
          <w:rStyle w:val="contenttext"/>
          <w:rFonts w:cs="B Zar" w:hint="cs"/>
          <w:color w:val="000000"/>
          <w:sz w:val="36"/>
          <w:szCs w:val="36"/>
          <w:rtl/>
        </w:rPr>
        <w:t>ص: 567</w:t>
      </w:r>
    </w:p>
    <w:p w:rsidR="00913DA4" w:rsidRDefault="00913DA4">
      <w:pPr>
        <w:pStyle w:val="contentparagraph"/>
        <w:bidi/>
        <w:jc w:val="both"/>
        <w:divId w:val="240145520"/>
        <w:rPr>
          <w:rFonts w:cs="B Zar" w:hint="cs"/>
          <w:color w:val="000000"/>
          <w:sz w:val="36"/>
          <w:szCs w:val="36"/>
          <w:rtl/>
        </w:rPr>
      </w:pPr>
      <w:r>
        <w:rPr>
          <w:rStyle w:val="contenttext"/>
          <w:rFonts w:cs="B Zar" w:hint="cs"/>
          <w:color w:val="000000"/>
          <w:sz w:val="36"/>
          <w:szCs w:val="36"/>
          <w:rtl/>
        </w:rPr>
        <w:t xml:space="preserve">نهایت سعی می کند در جمع مال ، و زحمت می کشد درتحصیل آن . و هر گاه از دست او بیرون رود محزون و غمناک می گردد . </w:t>
      </w:r>
    </w:p>
    <w:p w:rsidR="00913DA4" w:rsidRDefault="00913DA4">
      <w:pPr>
        <w:pStyle w:val="contentparagraph"/>
        <w:bidi/>
        <w:jc w:val="both"/>
        <w:divId w:val="240145520"/>
        <w:rPr>
          <w:rFonts w:cs="B Zar" w:hint="cs"/>
          <w:color w:val="000000"/>
          <w:sz w:val="36"/>
          <w:szCs w:val="36"/>
          <w:rtl/>
        </w:rPr>
      </w:pPr>
      <w:r>
        <w:rPr>
          <w:rStyle w:val="contenttext"/>
          <w:rFonts w:cs="B Zar" w:hint="cs"/>
          <w:color w:val="000000"/>
          <w:sz w:val="36"/>
          <w:szCs w:val="36"/>
          <w:rtl/>
        </w:rPr>
        <w:t xml:space="preserve">دوم : شخصی است که : تعب و زحمتی در جمع آن نمی کشد و لیکن خدا ثروتی به او داده است و به آن شاد و خوشحال است . و چنانچه چیزی از او تلف شود اندوهناک می گردد . </w:t>
      </w:r>
    </w:p>
    <w:p w:rsidR="00913DA4" w:rsidRDefault="00913DA4">
      <w:pPr>
        <w:pStyle w:val="contentparagraph"/>
        <w:bidi/>
        <w:jc w:val="both"/>
        <w:divId w:val="240145520"/>
        <w:rPr>
          <w:rFonts w:cs="B Zar" w:hint="cs"/>
          <w:color w:val="000000"/>
          <w:sz w:val="36"/>
          <w:szCs w:val="36"/>
          <w:rtl/>
        </w:rPr>
      </w:pPr>
      <w:r>
        <w:rPr>
          <w:rStyle w:val="contenttext"/>
          <w:rFonts w:cs="B Zar" w:hint="cs"/>
          <w:color w:val="000000"/>
          <w:sz w:val="36"/>
          <w:szCs w:val="36"/>
          <w:rtl/>
        </w:rPr>
        <w:t xml:space="preserve">سوم : کسی که نه زحمتی در جمع آن کشیده و نه به بودن آن شاد ، و نه از رفتن آن غمناک می گردد ، و لیکن خدا دولتی به او داده است . و به آن شاکر و راضی است ووجود و عدمش مساوی ، یا وجودش در نظر او بهتر است . اما نه اینکه اگر تمام شودغصه و اندوه به او راه یابد . و نیز آن شخصی که غنی است ، یا همه مال او حلال است یاحرام هم دارد ، در دادن حقوق واجبه یا مستحبه یا تقصیر می کند یا نه . و این اقسام که مذکور شد بعضی از آنها مذموم و از صفات رذیله اند و بعضی دیگرچنین نیستند . بلی غالب آن است که : از برای غیر صاحبان نفوس قدسیه قویه مطلقا ازخطر و آفت سالم نباشد . و از این جهت است که حق - سبحانه و تعالی - می فرماید : </w:t>
      </w:r>
    </w:p>
    <w:p w:rsidR="00913DA4" w:rsidRDefault="00913DA4">
      <w:pPr>
        <w:pStyle w:val="contentparagraph"/>
        <w:bidi/>
        <w:jc w:val="both"/>
        <w:divId w:val="240145520"/>
        <w:rPr>
          <w:rFonts w:cs="B Zar" w:hint="cs"/>
          <w:color w:val="000000"/>
          <w:sz w:val="36"/>
          <w:szCs w:val="36"/>
          <w:rtl/>
        </w:rPr>
      </w:pPr>
      <w:r>
        <w:rPr>
          <w:rStyle w:val="contenttext"/>
          <w:rFonts w:cs="B Zar" w:hint="cs"/>
          <w:color w:val="000000"/>
          <w:sz w:val="36"/>
          <w:szCs w:val="36"/>
          <w:rtl/>
        </w:rPr>
        <w:t xml:space="preserve">«ان الانسان لیطغی ان رآه استغنی» </w:t>
      </w:r>
    </w:p>
    <w:p w:rsidR="00913DA4" w:rsidRDefault="00913DA4">
      <w:pPr>
        <w:pStyle w:val="contentparagraph"/>
        <w:bidi/>
        <w:jc w:val="both"/>
        <w:divId w:val="240145520"/>
        <w:rPr>
          <w:rFonts w:cs="B Zar" w:hint="cs"/>
          <w:color w:val="000000"/>
          <w:sz w:val="36"/>
          <w:szCs w:val="36"/>
          <w:rtl/>
        </w:rPr>
      </w:pPr>
      <w:r>
        <w:rPr>
          <w:rStyle w:val="contenttext"/>
          <w:rFonts w:cs="B Zar" w:hint="cs"/>
          <w:color w:val="000000"/>
          <w:sz w:val="36"/>
          <w:szCs w:val="36"/>
          <w:rtl/>
        </w:rPr>
        <w:t xml:space="preserve">یعنی : «به درستی که انسان چون خود را غنی وبی نیاز دید ، سرکشی و طغیان می کند» . </w:t>
      </w:r>
      <w:hyperlink w:anchor="content_note_568_1" w:tooltip="1. علق ، (سوره 96) ، آیه 7- 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40145520"/>
        <w:rPr>
          <w:rFonts w:cs="B Zar" w:hint="cs"/>
          <w:color w:val="000000"/>
          <w:sz w:val="36"/>
          <w:szCs w:val="36"/>
          <w:rtl/>
        </w:rPr>
      </w:pPr>
      <w:r>
        <w:rPr>
          <w:rStyle w:val="contenttext"/>
          <w:rFonts w:cs="B Zar" w:hint="cs"/>
          <w:color w:val="000000"/>
          <w:sz w:val="36"/>
          <w:szCs w:val="36"/>
          <w:rtl/>
        </w:rPr>
        <w:t>و حضرت رسول صلی الله علیه و آله به بلال فرمود که : «ملاقات کن خدا را</w:t>
      </w:r>
    </w:p>
    <w:p w:rsidR="00913DA4" w:rsidRDefault="00913DA4">
      <w:pPr>
        <w:pStyle w:val="contentparagraph"/>
        <w:bidi/>
        <w:jc w:val="both"/>
        <w:divId w:val="240145520"/>
        <w:rPr>
          <w:rFonts w:cs="B Zar" w:hint="cs"/>
          <w:color w:val="000000"/>
          <w:sz w:val="36"/>
          <w:szCs w:val="36"/>
          <w:rtl/>
        </w:rPr>
      </w:pPr>
      <w:r>
        <w:rPr>
          <w:rStyle w:val="contenttext"/>
          <w:rFonts w:cs="B Zar" w:hint="cs"/>
          <w:color w:val="000000"/>
          <w:sz w:val="36"/>
          <w:szCs w:val="36"/>
          <w:rtl/>
        </w:rPr>
        <w:t>ص: 568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57" style="width:0;height:1.5pt" o:hralign="center" o:hrstd="t" o:hr="t" fillcolor="#a0a0a0" stroked="f"/>
        </w:pict>
      </w:r>
    </w:p>
    <w:p w:rsidR="00913DA4" w:rsidRDefault="00913DA4">
      <w:pPr>
        <w:bidi/>
        <w:jc w:val="both"/>
        <w:divId w:val="2075076875"/>
        <w:rPr>
          <w:rFonts w:eastAsia="Times New Roman" w:cs="B Zar" w:hint="cs"/>
          <w:color w:val="000000"/>
          <w:sz w:val="36"/>
          <w:szCs w:val="36"/>
          <w:rtl/>
        </w:rPr>
      </w:pPr>
      <w:r>
        <w:rPr>
          <w:rFonts w:eastAsia="Times New Roman" w:cs="B Zar" w:hint="cs"/>
          <w:color w:val="000000"/>
          <w:sz w:val="36"/>
          <w:szCs w:val="36"/>
          <w:rtl/>
        </w:rPr>
        <w:t>1- 1. علق ، (سوره 96) ، آیه 7- 6 .</w:t>
      </w:r>
    </w:p>
    <w:p w:rsidR="00913DA4" w:rsidRDefault="00913DA4">
      <w:pPr>
        <w:pStyle w:val="contentparagraph"/>
        <w:bidi/>
        <w:jc w:val="both"/>
        <w:divId w:val="617611423"/>
        <w:rPr>
          <w:rFonts w:cs="B Zar" w:hint="cs"/>
          <w:color w:val="000000"/>
          <w:sz w:val="36"/>
          <w:szCs w:val="36"/>
          <w:rtl/>
        </w:rPr>
      </w:pPr>
      <w:r>
        <w:rPr>
          <w:rStyle w:val="contenttext"/>
          <w:rFonts w:cs="B Zar" w:hint="cs"/>
          <w:color w:val="000000"/>
          <w:sz w:val="36"/>
          <w:szCs w:val="36"/>
          <w:rtl/>
        </w:rPr>
        <w:t xml:space="preserve">درحالتی که فقیر باشی . و ملاقات مکن او را در حالتی که غنی باشی» . </w:t>
      </w:r>
      <w:hyperlink w:anchor="content_note_569_1" w:tooltip="2. اتحاف الساده المتقین ، ج 9 ، ص 54 و 273 . و الدر المنثور ، ج 3 ، 23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17611423"/>
        <w:rPr>
          <w:rFonts w:cs="B Zar" w:hint="cs"/>
          <w:color w:val="000000"/>
          <w:sz w:val="36"/>
          <w:szCs w:val="36"/>
          <w:rtl/>
        </w:rPr>
      </w:pPr>
      <w:r>
        <w:rPr>
          <w:rStyle w:val="contenttext"/>
          <w:rFonts w:cs="B Zar" w:hint="cs"/>
          <w:color w:val="000000"/>
          <w:sz w:val="36"/>
          <w:szCs w:val="36"/>
          <w:rtl/>
        </w:rPr>
        <w:t xml:space="preserve">و فرمود که : «فقرای امت من ، پانصد سال پیش از اغنیای ایشان داخل بهشت خواهند شد» . </w:t>
      </w:r>
      <w:hyperlink w:anchor="content_note_569_2" w:tooltip="3. کنز العمال ، ج 6 ، ص 477 ، ح 16625 ، (با اندک تفاوتی)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617611423"/>
        <w:rPr>
          <w:rFonts w:cs="B Zar" w:hint="cs"/>
          <w:color w:val="000000"/>
          <w:sz w:val="36"/>
          <w:szCs w:val="36"/>
          <w:rtl/>
        </w:rPr>
      </w:pPr>
      <w:r>
        <w:rPr>
          <w:rStyle w:val="contenttext"/>
          <w:rFonts w:cs="B Zar" w:hint="cs"/>
          <w:color w:val="000000"/>
          <w:sz w:val="36"/>
          <w:szCs w:val="36"/>
          <w:rtl/>
        </w:rPr>
        <w:t xml:space="preserve">و فرمود : «مطلع شدم بر اهل بهشت ، اکثر ایشان را دیدم از فقرا بودند . و مطلع شدم بر دوزخ ، اکثر اهل آن را اغنیا یافتم» . </w:t>
      </w:r>
      <w:hyperlink w:anchor="content_note_569_3" w:tooltip="4. مسند احمد بن حنبل ، ج 2 ، ص 173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617611423"/>
        <w:rPr>
          <w:rFonts w:cs="B Zar" w:hint="cs"/>
          <w:color w:val="000000"/>
          <w:sz w:val="36"/>
          <w:szCs w:val="36"/>
          <w:rtl/>
        </w:rPr>
      </w:pPr>
      <w:r>
        <w:rPr>
          <w:rStyle w:val="contenttext"/>
          <w:rFonts w:cs="B Zar" w:hint="cs"/>
          <w:color w:val="000000"/>
          <w:sz w:val="36"/>
          <w:szCs w:val="36"/>
          <w:rtl/>
        </w:rPr>
        <w:t xml:space="preserve">و مروی است که : «هیچ روزی نیست مگر اینکه ملکی در زیر عرش ندا می کند که : </w:t>
      </w:r>
    </w:p>
    <w:p w:rsidR="00913DA4" w:rsidRDefault="00913DA4">
      <w:pPr>
        <w:pStyle w:val="contentparagraph"/>
        <w:bidi/>
        <w:jc w:val="both"/>
        <w:divId w:val="617611423"/>
        <w:rPr>
          <w:rFonts w:cs="B Zar" w:hint="cs"/>
          <w:color w:val="000000"/>
          <w:sz w:val="36"/>
          <w:szCs w:val="36"/>
          <w:rtl/>
        </w:rPr>
      </w:pPr>
      <w:r>
        <w:rPr>
          <w:rStyle w:val="contenttext"/>
          <w:rFonts w:cs="B Zar" w:hint="cs"/>
          <w:color w:val="000000"/>
          <w:sz w:val="36"/>
          <w:szCs w:val="36"/>
          <w:rtl/>
        </w:rPr>
        <w:t xml:space="preserve">ای فرزند آدم ! چیز کمی که تو را کفایت کند بهتر است از چیز بسیاری که تو را سرکش و طاغی کند» . </w:t>
      </w:r>
      <w:hyperlink w:anchor="content_note_569_4" w:tooltip="5. جامع السعادات ، ج 2 ، ص 77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Heading6"/>
        <w:shd w:val="clear" w:color="auto" w:fill="FFFFFF"/>
        <w:bidi/>
        <w:jc w:val="both"/>
        <w:divId w:val="39528014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فصل : فقر و اقسام آن </w:t>
      </w:r>
    </w:p>
    <w:p w:rsidR="00913DA4" w:rsidRDefault="00913DA4">
      <w:pPr>
        <w:pStyle w:val="contentparagraph"/>
        <w:bidi/>
        <w:jc w:val="both"/>
        <w:divId w:val="395280147"/>
        <w:rPr>
          <w:rFonts w:cs="B Zar" w:hint="cs"/>
          <w:color w:val="000000"/>
          <w:sz w:val="36"/>
          <w:szCs w:val="36"/>
          <w:rtl/>
        </w:rPr>
      </w:pPr>
      <w:r>
        <w:rPr>
          <w:rStyle w:val="contenttext"/>
          <w:rFonts w:cs="B Zar" w:hint="cs"/>
          <w:color w:val="000000"/>
          <w:sz w:val="36"/>
          <w:szCs w:val="36"/>
          <w:rtl/>
        </w:rPr>
        <w:t xml:space="preserve">بدان که ضد غنا ، فقر است . و آن بر دو قسم است : </w:t>
      </w:r>
    </w:p>
    <w:p w:rsidR="00913DA4" w:rsidRDefault="00913DA4">
      <w:pPr>
        <w:pStyle w:val="contentparagraph"/>
        <w:bidi/>
        <w:jc w:val="both"/>
        <w:divId w:val="395280147"/>
        <w:rPr>
          <w:rFonts w:cs="B Zar" w:hint="cs"/>
          <w:color w:val="000000"/>
          <w:sz w:val="36"/>
          <w:szCs w:val="36"/>
          <w:rtl/>
        </w:rPr>
      </w:pPr>
      <w:r>
        <w:rPr>
          <w:rStyle w:val="contenttext"/>
          <w:rFonts w:cs="B Zar" w:hint="cs"/>
          <w:color w:val="000000"/>
          <w:sz w:val="36"/>
          <w:szCs w:val="36"/>
          <w:rtl/>
        </w:rPr>
        <w:t xml:space="preserve">اول : فقر حقیقی ، و آن عبارت است از : احتیاج«کائنا ما کان» . </w:t>
      </w:r>
      <w:hyperlink w:anchor="content_note_569_5" w:tooltip="6. به هر نحوی که باشد ، به هر طور که باشد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395280147"/>
        <w:rPr>
          <w:rFonts w:cs="B Zar" w:hint="cs"/>
          <w:color w:val="000000"/>
          <w:sz w:val="36"/>
          <w:szCs w:val="36"/>
          <w:rtl/>
        </w:rPr>
      </w:pPr>
      <w:r>
        <w:rPr>
          <w:rStyle w:val="contenttext"/>
          <w:rFonts w:cs="B Zar" w:hint="cs"/>
          <w:color w:val="000000"/>
          <w:sz w:val="36"/>
          <w:szCs w:val="36"/>
          <w:rtl/>
        </w:rPr>
        <w:t xml:space="preserve">و این فقر از برای هرموجودی غیر از واجب الوجود ثابت است . و مقابل آن ، غنای مطلق است ، که مخصوص ذات احدیت است . و به این فقر و غنا در کتاب خدا اشاره شده است که : </w:t>
      </w:r>
    </w:p>
    <w:p w:rsidR="00913DA4" w:rsidRDefault="00913DA4">
      <w:pPr>
        <w:pStyle w:val="contentparagraph"/>
        <w:bidi/>
        <w:jc w:val="both"/>
        <w:divId w:val="395280147"/>
        <w:rPr>
          <w:rFonts w:cs="B Zar" w:hint="cs"/>
          <w:color w:val="000000"/>
          <w:sz w:val="36"/>
          <w:szCs w:val="36"/>
          <w:rtl/>
        </w:rPr>
      </w:pPr>
      <w:r>
        <w:rPr>
          <w:rStyle w:val="contenttext"/>
          <w:rFonts w:cs="B Zar" w:hint="cs"/>
          <w:color w:val="000000"/>
          <w:sz w:val="36"/>
          <w:szCs w:val="36"/>
          <w:rtl/>
        </w:rPr>
        <w:t xml:space="preserve">«انتم الفقراء الی الله و الله هو الغنی . . . » . </w:t>
      </w:r>
      <w:hyperlink w:anchor="content_note_569_6" w:tooltip="7. یعنی : ای مردم ! شما (همگی) نیازمندان به خدا هستید ، تنها خداوند است که بی نیاز و شایسته هرگونه حمدو ستایش است . فاطر ، (سوره 35) ، آیه 15" w:history="1">
        <w:r>
          <w:rPr>
            <w:rStyle w:val="Hyperlink"/>
            <w:rFonts w:cs="B Zar" w:hint="cs"/>
            <w:sz w:val="36"/>
            <w:szCs w:val="36"/>
            <w:rtl/>
          </w:rPr>
          <w:t>(6)</w:t>
        </w:r>
      </w:hyperlink>
      <w:r>
        <w:rPr>
          <w:rStyle w:val="contenttext"/>
          <w:rFonts w:cs="B Zar" w:hint="cs"/>
          <w:color w:val="000000"/>
          <w:sz w:val="36"/>
          <w:szCs w:val="36"/>
          <w:rtl/>
        </w:rPr>
        <w:t xml:space="preserve"> </w:t>
      </w:r>
    </w:p>
    <w:p w:rsidR="00913DA4" w:rsidRDefault="00913DA4">
      <w:pPr>
        <w:pStyle w:val="contentparagraph"/>
        <w:bidi/>
        <w:jc w:val="both"/>
        <w:divId w:val="395280147"/>
        <w:rPr>
          <w:rFonts w:cs="B Zar" w:hint="cs"/>
          <w:color w:val="000000"/>
          <w:sz w:val="36"/>
          <w:szCs w:val="36"/>
          <w:rtl/>
        </w:rPr>
      </w:pPr>
      <w:r>
        <w:rPr>
          <w:rStyle w:val="contenttext"/>
          <w:rFonts w:cs="B Zar" w:hint="cs"/>
          <w:color w:val="000000"/>
          <w:sz w:val="36"/>
          <w:szCs w:val="36"/>
          <w:rtl/>
        </w:rPr>
        <w:t xml:space="preserve">دوم : فقر اضافی ، و آن عبارت است از : احتیاج به بعض از ضروریات . و این فقری است که در اینجا مذکور می شود . </w:t>
      </w:r>
    </w:p>
    <w:p w:rsidR="00913DA4" w:rsidRDefault="00913DA4">
      <w:pPr>
        <w:pStyle w:val="contentparagraph"/>
        <w:bidi/>
        <w:jc w:val="both"/>
        <w:divId w:val="395280147"/>
        <w:rPr>
          <w:rFonts w:cs="B Zar" w:hint="cs"/>
          <w:color w:val="000000"/>
          <w:sz w:val="36"/>
          <w:szCs w:val="36"/>
          <w:rtl/>
        </w:rPr>
      </w:pPr>
      <w:r>
        <w:rPr>
          <w:rStyle w:val="contenttext"/>
          <w:rFonts w:cs="B Zar" w:hint="cs"/>
          <w:color w:val="000000"/>
          <w:sz w:val="36"/>
          <w:szCs w:val="36"/>
          <w:rtl/>
        </w:rPr>
        <w:t xml:space="preserve">و فقیر به این به چهار قسم است : </w:t>
      </w:r>
    </w:p>
    <w:p w:rsidR="00913DA4" w:rsidRDefault="00913DA4">
      <w:pPr>
        <w:pStyle w:val="contentparagraph"/>
        <w:bidi/>
        <w:jc w:val="both"/>
        <w:divId w:val="395280147"/>
        <w:rPr>
          <w:rFonts w:cs="B Zar" w:hint="cs"/>
          <w:color w:val="000000"/>
          <w:sz w:val="36"/>
          <w:szCs w:val="36"/>
          <w:rtl/>
        </w:rPr>
      </w:pPr>
      <w:r>
        <w:rPr>
          <w:rStyle w:val="contenttext"/>
          <w:rFonts w:cs="B Zar" w:hint="cs"/>
          <w:color w:val="000000"/>
          <w:sz w:val="36"/>
          <w:szCs w:val="36"/>
          <w:rtl/>
        </w:rPr>
        <w:t>یکی آنکه : مال دنیا را دوست دارد . و نهایت رغبت به آن دارد . و نهایت تعب ورنج در طلب</w:t>
      </w:r>
    </w:p>
    <w:p w:rsidR="00913DA4" w:rsidRDefault="00913DA4">
      <w:pPr>
        <w:pStyle w:val="contentparagraph"/>
        <w:bidi/>
        <w:jc w:val="both"/>
        <w:divId w:val="395280147"/>
        <w:rPr>
          <w:rFonts w:cs="B Zar" w:hint="cs"/>
          <w:color w:val="000000"/>
          <w:sz w:val="36"/>
          <w:szCs w:val="36"/>
          <w:rtl/>
        </w:rPr>
      </w:pPr>
      <w:r>
        <w:rPr>
          <w:rStyle w:val="contenttext"/>
          <w:rFonts w:cs="B Zar" w:hint="cs"/>
          <w:color w:val="000000"/>
          <w:sz w:val="36"/>
          <w:szCs w:val="36"/>
          <w:rtl/>
        </w:rPr>
        <w:t>ص: 569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58" style="width:0;height:1.5pt" o:hralign="center" o:hrstd="t" o:hr="t" fillcolor="#a0a0a0" stroked="f"/>
        </w:pict>
      </w:r>
    </w:p>
    <w:p w:rsidR="00913DA4" w:rsidRDefault="00913DA4">
      <w:pPr>
        <w:bidi/>
        <w:jc w:val="both"/>
        <w:divId w:val="1261791549"/>
        <w:rPr>
          <w:rFonts w:eastAsia="Times New Roman" w:cs="B Zar" w:hint="cs"/>
          <w:color w:val="000000"/>
          <w:sz w:val="36"/>
          <w:szCs w:val="36"/>
          <w:rtl/>
        </w:rPr>
      </w:pPr>
      <w:r>
        <w:rPr>
          <w:rFonts w:eastAsia="Times New Roman" w:cs="B Zar" w:hint="cs"/>
          <w:color w:val="000000"/>
          <w:sz w:val="36"/>
          <w:szCs w:val="36"/>
          <w:rtl/>
        </w:rPr>
        <w:t>1- 2. اتحاف الساده المتقین ، ج 9 ، ص 54 و 273 . و الدر المنثور ، ج 3 ، 234 .</w:t>
      </w:r>
    </w:p>
    <w:p w:rsidR="00913DA4" w:rsidRDefault="00913DA4">
      <w:pPr>
        <w:bidi/>
        <w:jc w:val="both"/>
        <w:divId w:val="1577276945"/>
        <w:rPr>
          <w:rFonts w:eastAsia="Times New Roman" w:cs="B Zar" w:hint="cs"/>
          <w:color w:val="000000"/>
          <w:sz w:val="36"/>
          <w:szCs w:val="36"/>
          <w:rtl/>
        </w:rPr>
      </w:pPr>
      <w:r>
        <w:rPr>
          <w:rFonts w:eastAsia="Times New Roman" w:cs="B Zar" w:hint="cs"/>
          <w:color w:val="000000"/>
          <w:sz w:val="36"/>
          <w:szCs w:val="36"/>
          <w:rtl/>
        </w:rPr>
        <w:t>2- 3. کنز العمال ، ج 6 ، ص 477 ، ح 16625 ، (با اندک تفاوتی) .</w:t>
      </w:r>
    </w:p>
    <w:p w:rsidR="00913DA4" w:rsidRDefault="00913DA4">
      <w:pPr>
        <w:bidi/>
        <w:jc w:val="both"/>
        <w:divId w:val="1692494158"/>
        <w:rPr>
          <w:rFonts w:eastAsia="Times New Roman" w:cs="B Zar" w:hint="cs"/>
          <w:color w:val="000000"/>
          <w:sz w:val="36"/>
          <w:szCs w:val="36"/>
          <w:rtl/>
        </w:rPr>
      </w:pPr>
      <w:r>
        <w:rPr>
          <w:rFonts w:eastAsia="Times New Roman" w:cs="B Zar" w:hint="cs"/>
          <w:color w:val="000000"/>
          <w:sz w:val="36"/>
          <w:szCs w:val="36"/>
          <w:rtl/>
        </w:rPr>
        <w:t>3- 4. مسند احمد بن حنبل ، ج 2 ، ص 173 .</w:t>
      </w:r>
    </w:p>
    <w:p w:rsidR="00913DA4" w:rsidRDefault="00913DA4">
      <w:pPr>
        <w:bidi/>
        <w:jc w:val="both"/>
        <w:divId w:val="210306914"/>
        <w:rPr>
          <w:rFonts w:eastAsia="Times New Roman" w:cs="B Zar" w:hint="cs"/>
          <w:color w:val="000000"/>
          <w:sz w:val="36"/>
          <w:szCs w:val="36"/>
          <w:rtl/>
        </w:rPr>
      </w:pPr>
      <w:r>
        <w:rPr>
          <w:rFonts w:eastAsia="Times New Roman" w:cs="B Zar" w:hint="cs"/>
          <w:color w:val="000000"/>
          <w:sz w:val="36"/>
          <w:szCs w:val="36"/>
          <w:rtl/>
        </w:rPr>
        <w:t>4- 5. جامع السعادات ، ج 2 ، ص 77 .</w:t>
      </w:r>
    </w:p>
    <w:p w:rsidR="00913DA4" w:rsidRDefault="00913DA4">
      <w:pPr>
        <w:bidi/>
        <w:jc w:val="both"/>
        <w:divId w:val="1408263840"/>
        <w:rPr>
          <w:rFonts w:eastAsia="Times New Roman" w:cs="B Zar" w:hint="cs"/>
          <w:color w:val="000000"/>
          <w:sz w:val="36"/>
          <w:szCs w:val="36"/>
          <w:rtl/>
        </w:rPr>
      </w:pPr>
      <w:r>
        <w:rPr>
          <w:rFonts w:eastAsia="Times New Roman" w:cs="B Zar" w:hint="cs"/>
          <w:color w:val="000000"/>
          <w:sz w:val="36"/>
          <w:szCs w:val="36"/>
          <w:rtl/>
        </w:rPr>
        <w:t>5- 6. به هر نحوی که باشد ، به هر طور که باشد .</w:t>
      </w:r>
    </w:p>
    <w:p w:rsidR="00913DA4" w:rsidRDefault="00913DA4">
      <w:pPr>
        <w:bidi/>
        <w:jc w:val="both"/>
        <w:divId w:val="772163320"/>
        <w:rPr>
          <w:rFonts w:eastAsia="Times New Roman" w:cs="B Zar" w:hint="cs"/>
          <w:color w:val="000000"/>
          <w:sz w:val="36"/>
          <w:szCs w:val="36"/>
          <w:rtl/>
        </w:rPr>
      </w:pPr>
      <w:r>
        <w:rPr>
          <w:rFonts w:eastAsia="Times New Roman" w:cs="B Zar" w:hint="cs"/>
          <w:color w:val="000000"/>
          <w:sz w:val="36"/>
          <w:szCs w:val="36"/>
          <w:rtl/>
        </w:rPr>
        <w:t>6- 7. یعنی : ای مردم ! شما (همگی) نیازمندان به خدا هستید ، تنها خداوند است که بی نیاز و شایسته هرگونه حمدو ستایش است . فاطر ، (سوره 35) ، آیه 15</w:t>
      </w:r>
    </w:p>
    <w:p w:rsidR="00913DA4" w:rsidRDefault="00913DA4">
      <w:pPr>
        <w:pStyle w:val="contentparagraph"/>
        <w:bidi/>
        <w:jc w:val="both"/>
        <w:divId w:val="578636644"/>
        <w:rPr>
          <w:rFonts w:cs="B Zar" w:hint="cs"/>
          <w:color w:val="000000"/>
          <w:sz w:val="36"/>
          <w:szCs w:val="36"/>
          <w:rtl/>
        </w:rPr>
      </w:pPr>
      <w:r>
        <w:rPr>
          <w:rStyle w:val="contenttext"/>
          <w:rFonts w:cs="B Zar" w:hint="cs"/>
          <w:color w:val="000000"/>
          <w:sz w:val="36"/>
          <w:szCs w:val="36"/>
          <w:rtl/>
        </w:rPr>
        <w:t xml:space="preserve">آن می کشد . و از هر ممری که حاصل شود مضایقه ندارد ، و لیکن چیزی به دست او نمی آید . و این را فقیر حریص گویند . </w:t>
      </w:r>
    </w:p>
    <w:p w:rsidR="00913DA4" w:rsidRDefault="00913DA4">
      <w:pPr>
        <w:pStyle w:val="contentparagraph"/>
        <w:bidi/>
        <w:jc w:val="both"/>
        <w:divId w:val="578636644"/>
        <w:rPr>
          <w:rFonts w:cs="B Zar" w:hint="cs"/>
          <w:color w:val="000000"/>
          <w:sz w:val="36"/>
          <w:szCs w:val="36"/>
          <w:rtl/>
        </w:rPr>
      </w:pPr>
      <w:r>
        <w:rPr>
          <w:rStyle w:val="contenttext"/>
          <w:rFonts w:cs="B Zar" w:hint="cs"/>
          <w:color w:val="000000"/>
          <w:sz w:val="36"/>
          <w:szCs w:val="36"/>
          <w:rtl/>
        </w:rPr>
        <w:t xml:space="preserve">دوم آنکه : آنکه مالداری را از بی چیزی دوست تر داشته باشد ، و لیکن محبت او به مال به مرتبه ای نیست که خود را به مشقت و زحمت افکند ، و از حرام مضایقه نداشته باشد ، بلکه اگر بی زحمت یا به اندک طلبی که مانع عبادت او نشود و چیزی به دست اوآید خوشحال می گردد . و این را فقیر قانع می نامند . </w:t>
      </w:r>
    </w:p>
    <w:p w:rsidR="00913DA4" w:rsidRDefault="00913DA4">
      <w:pPr>
        <w:pStyle w:val="contentparagraph"/>
        <w:bidi/>
        <w:jc w:val="both"/>
        <w:divId w:val="578636644"/>
        <w:rPr>
          <w:rFonts w:cs="B Zar" w:hint="cs"/>
          <w:color w:val="000000"/>
          <w:sz w:val="36"/>
          <w:szCs w:val="36"/>
          <w:rtl/>
        </w:rPr>
      </w:pPr>
      <w:r>
        <w:rPr>
          <w:rStyle w:val="contenttext"/>
          <w:rFonts w:cs="B Zar" w:hint="cs"/>
          <w:color w:val="000000"/>
          <w:sz w:val="36"/>
          <w:szCs w:val="36"/>
          <w:rtl/>
        </w:rPr>
        <w:t xml:space="preserve">سوم آنکه : مطلقا رغبت و محبتی به مال نداشته باشد و آن را نخواهد ، بلکه از آن متاذی و گریزان باشد ، و اگر مالی به او رسد از آن اعراض کند . و این را فقیر زاهدگویند . </w:t>
      </w:r>
    </w:p>
    <w:p w:rsidR="00913DA4" w:rsidRDefault="00913DA4">
      <w:pPr>
        <w:pStyle w:val="contentparagraph"/>
        <w:bidi/>
        <w:jc w:val="both"/>
        <w:divId w:val="578636644"/>
        <w:rPr>
          <w:rFonts w:cs="B Zar" w:hint="cs"/>
          <w:color w:val="000000"/>
          <w:sz w:val="36"/>
          <w:szCs w:val="36"/>
          <w:rtl/>
        </w:rPr>
      </w:pPr>
      <w:r>
        <w:rPr>
          <w:rStyle w:val="contenttext"/>
          <w:rFonts w:cs="B Zar" w:hint="cs"/>
          <w:color w:val="000000"/>
          <w:sz w:val="36"/>
          <w:szCs w:val="36"/>
          <w:rtl/>
        </w:rPr>
        <w:t xml:space="preserve">چهارم آنکه : نه محبتی به مال داشته باشد ، نه کراهتی از آن ، نه از مال داشتن شادباشد و نه اگر مالی بیابد از آن اعراض کند ، بلکه وجود و عدم مال نزد او مساوی باشد . </w:t>
      </w:r>
    </w:p>
    <w:p w:rsidR="00913DA4" w:rsidRDefault="00913DA4">
      <w:pPr>
        <w:pStyle w:val="contentparagraph"/>
        <w:bidi/>
        <w:jc w:val="both"/>
        <w:divId w:val="578636644"/>
        <w:rPr>
          <w:rFonts w:cs="B Zar" w:hint="cs"/>
          <w:color w:val="000000"/>
          <w:sz w:val="36"/>
          <w:szCs w:val="36"/>
          <w:rtl/>
        </w:rPr>
      </w:pPr>
      <w:r>
        <w:rPr>
          <w:rStyle w:val="contenttext"/>
          <w:rFonts w:cs="B Zar" w:hint="cs"/>
          <w:color w:val="000000"/>
          <w:sz w:val="36"/>
          <w:szCs w:val="36"/>
          <w:rtl/>
        </w:rPr>
        <w:t>و به غنا و فقر هر دو راضی باشد . نه از غنا روگردان باشد و نه از فقر و احتیاج خائف وترسان . نه اگر مال بیابد مشغول هوا و هوس شود و نه اگر نیابد پریشان خاطر گردد وشکایت کند . و چنین شخصی اگر مال همه دنیا را داشته باشد از برای او ضرر ندارد . ومال در پیش او مثل هوا خواهد بود ، که بام و فضای خانه او را فرا گرفته و به او ضررنمی رساند . و</w:t>
      </w:r>
    </w:p>
    <w:p w:rsidR="00913DA4" w:rsidRDefault="00913DA4">
      <w:pPr>
        <w:pStyle w:val="contentparagraph"/>
        <w:bidi/>
        <w:jc w:val="both"/>
        <w:divId w:val="578636644"/>
        <w:rPr>
          <w:rFonts w:cs="B Zar" w:hint="cs"/>
          <w:color w:val="000000"/>
          <w:sz w:val="36"/>
          <w:szCs w:val="36"/>
          <w:rtl/>
        </w:rPr>
      </w:pPr>
      <w:r>
        <w:rPr>
          <w:rStyle w:val="contenttext"/>
          <w:rFonts w:cs="B Zar" w:hint="cs"/>
          <w:color w:val="000000"/>
          <w:sz w:val="36"/>
          <w:szCs w:val="36"/>
          <w:rtl/>
        </w:rPr>
        <w:t>ص: 570</w:t>
      </w:r>
    </w:p>
    <w:p w:rsidR="00913DA4" w:rsidRDefault="00913DA4">
      <w:pPr>
        <w:pStyle w:val="contentparagraph"/>
        <w:bidi/>
        <w:jc w:val="both"/>
        <w:divId w:val="1800033642"/>
        <w:rPr>
          <w:rFonts w:cs="B Zar" w:hint="cs"/>
          <w:color w:val="000000"/>
          <w:sz w:val="36"/>
          <w:szCs w:val="36"/>
          <w:rtl/>
        </w:rPr>
      </w:pPr>
      <w:r>
        <w:rPr>
          <w:rStyle w:val="contenttext"/>
          <w:rFonts w:cs="B Zar" w:hint="cs"/>
          <w:color w:val="000000"/>
          <w:sz w:val="36"/>
          <w:szCs w:val="36"/>
          <w:rtl/>
        </w:rPr>
        <w:t xml:space="preserve">نه از آن شاد و نه از آن کراهت دارد . بلکه به قدر ضرورت نفس کشیدن ازآن منتفع می گردد . و به احدی در آن بخل نمی ورزد . و خود و غیر خود را در آن مساوی می بیند . و چنین شخصی را فقیر مستغنی راضی ، یا فقیر عارف باید نامند . ومرتبه این شخص ، از مرتبه زاهد بالاتر است . و زاهد از ابرار است ولی چنین شخصی ازمقربین است ، زیرا که : زاهد از دنیا کراهت دارد ، پس دل او مشغول کراهت دنیاست . </w:t>
      </w:r>
    </w:p>
    <w:p w:rsidR="00913DA4" w:rsidRDefault="00913DA4">
      <w:pPr>
        <w:pStyle w:val="contentparagraph"/>
        <w:bidi/>
        <w:jc w:val="both"/>
        <w:divId w:val="1800033642"/>
        <w:rPr>
          <w:rFonts w:cs="B Zar" w:hint="cs"/>
          <w:color w:val="000000"/>
          <w:sz w:val="36"/>
          <w:szCs w:val="36"/>
          <w:rtl/>
        </w:rPr>
      </w:pPr>
      <w:r>
        <w:rPr>
          <w:rStyle w:val="contenttext"/>
          <w:rFonts w:cs="B Zar" w:hint="cs"/>
          <w:color w:val="000000"/>
          <w:sz w:val="36"/>
          <w:szCs w:val="36"/>
          <w:rtl/>
        </w:rPr>
        <w:t xml:space="preserve">همچنان که دل حریص ، مشغول محبت آن است . و هر چه دل را مشغول کند حجابی است میان بنده و خدا . و لیکن دل مشغول به بغض دنیا بهتر است از دل مشغول به حب آن . و دوم ، مثل کسی است که : بر خلاف راه مقصود برود و از مقصود غافل باشد . واول ، چون کسی است که : راه مقصود را طی کند ، و لیکن از مقصود غافل شود . و ازبرای این حالت منتظره ، به غیر از زوال غفلت نیست . به خلاف اول ، که اگر غفلت اوزایل شود باید مدتها از آن راهی که رفته برگردد تا به راه مقصود افتد . </w:t>
      </w:r>
    </w:p>
    <w:p w:rsidR="00913DA4" w:rsidRDefault="00913DA4">
      <w:pPr>
        <w:pStyle w:val="contentparagraph"/>
        <w:bidi/>
        <w:jc w:val="both"/>
        <w:divId w:val="1800033642"/>
        <w:rPr>
          <w:rFonts w:cs="B Zar" w:hint="cs"/>
          <w:color w:val="000000"/>
          <w:sz w:val="36"/>
          <w:szCs w:val="36"/>
          <w:rtl/>
        </w:rPr>
      </w:pPr>
      <w:r>
        <w:rPr>
          <w:rStyle w:val="contenttext"/>
          <w:rFonts w:cs="B Zar" w:hint="cs"/>
          <w:color w:val="000000"/>
          <w:sz w:val="36"/>
          <w:szCs w:val="36"/>
          <w:rtl/>
        </w:rPr>
        <w:t xml:space="preserve">اگر کسی گوید که : شکی نیست که انبیا و اولیا ، فقر را طالب بودند و از غنا کراهت داشتند و از مال دنیا گریزان بودند ، - همچنان که از اخبار مستفاد می شود - . </w:t>
      </w:r>
      <w:hyperlink w:anchor="content_note_571_1" w:tooltip="8. رک : میزان الحکمه ، ج 7 ، ص 50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800033642"/>
        <w:rPr>
          <w:rFonts w:cs="B Zar" w:hint="cs"/>
          <w:color w:val="000000"/>
          <w:sz w:val="36"/>
          <w:szCs w:val="36"/>
          <w:rtl/>
        </w:rPr>
      </w:pPr>
      <w:r>
        <w:rPr>
          <w:rStyle w:val="contenttext"/>
          <w:rFonts w:cs="B Zar" w:hint="cs"/>
          <w:color w:val="000000"/>
          <w:sz w:val="36"/>
          <w:szCs w:val="36"/>
          <w:rtl/>
        </w:rPr>
        <w:t>پس بایدمرتبه ایشان نازل تر از مرتبه فقیر مستغنی باشد . و دل</w:t>
      </w:r>
    </w:p>
    <w:p w:rsidR="00913DA4" w:rsidRDefault="00913DA4">
      <w:pPr>
        <w:pStyle w:val="contentparagraph"/>
        <w:bidi/>
        <w:jc w:val="both"/>
        <w:divId w:val="1800033642"/>
        <w:rPr>
          <w:rFonts w:cs="B Zar" w:hint="cs"/>
          <w:color w:val="000000"/>
          <w:sz w:val="36"/>
          <w:szCs w:val="36"/>
          <w:rtl/>
        </w:rPr>
      </w:pPr>
      <w:r>
        <w:rPr>
          <w:rStyle w:val="contenttext"/>
          <w:rFonts w:cs="B Zar" w:hint="cs"/>
          <w:color w:val="000000"/>
          <w:sz w:val="36"/>
          <w:szCs w:val="36"/>
          <w:rtl/>
        </w:rPr>
        <w:t>ص: 571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59" style="width:0;height:1.5pt" o:hralign="center" o:hrstd="t" o:hr="t" fillcolor="#a0a0a0" stroked="f"/>
        </w:pict>
      </w:r>
    </w:p>
    <w:p w:rsidR="00913DA4" w:rsidRDefault="00913DA4">
      <w:pPr>
        <w:bidi/>
        <w:jc w:val="both"/>
        <w:divId w:val="1926762415"/>
        <w:rPr>
          <w:rFonts w:eastAsia="Times New Roman" w:cs="B Zar" w:hint="cs"/>
          <w:color w:val="000000"/>
          <w:sz w:val="36"/>
          <w:szCs w:val="36"/>
          <w:rtl/>
        </w:rPr>
      </w:pPr>
      <w:r>
        <w:rPr>
          <w:rFonts w:eastAsia="Times New Roman" w:cs="B Zar" w:hint="cs"/>
          <w:color w:val="000000"/>
          <w:sz w:val="36"/>
          <w:szCs w:val="36"/>
          <w:rtl/>
        </w:rPr>
        <w:t>1- 8. رک : میزان الحکمه ، ج 7 ، ص 506 .</w:t>
      </w:r>
    </w:p>
    <w:p w:rsidR="00913DA4" w:rsidRDefault="00913DA4">
      <w:pPr>
        <w:pStyle w:val="contentparagraph"/>
        <w:bidi/>
        <w:jc w:val="both"/>
        <w:divId w:val="1282761989"/>
        <w:rPr>
          <w:rFonts w:cs="B Zar" w:hint="cs"/>
          <w:color w:val="000000"/>
          <w:sz w:val="36"/>
          <w:szCs w:val="36"/>
          <w:rtl/>
        </w:rPr>
      </w:pPr>
      <w:r>
        <w:rPr>
          <w:rStyle w:val="contenttext"/>
          <w:rFonts w:cs="B Zar" w:hint="cs"/>
          <w:color w:val="000000"/>
          <w:sz w:val="36"/>
          <w:szCs w:val="36"/>
          <w:rtl/>
        </w:rPr>
        <w:t xml:space="preserve">ایشان مشغول باشد . جواب گوییم که : از اخبار بیش از این برنمی آید که : ایشان از مال دنیا نفرت و کناره می کردند ، نه اینکه عداوت و بغض به آن داشتند و دل ایشان مشغول بوده به کراهت آن . مانند کسی که به قدر تشنگی آب از نهر بیاشامد و بقیه را اعتنا نکند . و بر فرض اظهار کراهت و تنفراز دنیا و مال ، به جهت تنبه سایر مردمان بوده ، همچنان که می بینیم : پدر ، از لب حوض به کنار می جهد تا طفل او بترسد و حذر کند . و افسونگر در برابر اولاد خود از مار فرارمی کند که آنها نیز بترسند . نه اینکه خود از مار خوفی داشته باشد . و مخفی نماند که : </w:t>
      </w:r>
    </w:p>
    <w:p w:rsidR="00913DA4" w:rsidRDefault="00913DA4">
      <w:pPr>
        <w:pStyle w:val="contentparagraph"/>
        <w:bidi/>
        <w:jc w:val="both"/>
        <w:divId w:val="1282761989"/>
        <w:rPr>
          <w:rFonts w:cs="B Zar" w:hint="cs"/>
          <w:color w:val="000000"/>
          <w:sz w:val="36"/>
          <w:szCs w:val="36"/>
          <w:rtl/>
        </w:rPr>
      </w:pPr>
      <w:r>
        <w:rPr>
          <w:rStyle w:val="contenttext"/>
          <w:rFonts w:cs="B Zar" w:hint="cs"/>
          <w:color w:val="000000"/>
          <w:sz w:val="36"/>
          <w:szCs w:val="36"/>
          <w:rtl/>
        </w:rPr>
        <w:t xml:space="preserve">بعضی از این اقسامی که از برای فقر ذکر کردیم ممدوح ، و بعضی مذموم است . واختلاف اخباری که در خصوص فقر رسیده که در بعضی مدح آن شده و در بعضی ذم آن ، به جهت اختلاف اقسام آن است . </w:t>
      </w:r>
    </w:p>
    <w:p w:rsidR="00913DA4" w:rsidRDefault="00913DA4">
      <w:pPr>
        <w:pStyle w:val="Heading6"/>
        <w:shd w:val="clear" w:color="auto" w:fill="FFFFFF"/>
        <w:bidi/>
        <w:jc w:val="both"/>
        <w:divId w:val="90060068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فصل : فضیلت و شرافت فقر و فقرا </w:t>
      </w:r>
    </w:p>
    <w:p w:rsidR="00913DA4" w:rsidRDefault="00913DA4">
      <w:pPr>
        <w:pStyle w:val="contentparagraph"/>
        <w:bidi/>
        <w:jc w:val="both"/>
        <w:divId w:val="900600685"/>
        <w:rPr>
          <w:rFonts w:cs="B Zar" w:hint="cs"/>
          <w:color w:val="000000"/>
          <w:sz w:val="36"/>
          <w:szCs w:val="36"/>
          <w:rtl/>
        </w:rPr>
      </w:pPr>
      <w:r>
        <w:rPr>
          <w:rStyle w:val="contenttext"/>
          <w:rFonts w:cs="B Zar" w:hint="cs"/>
          <w:color w:val="000000"/>
          <w:sz w:val="36"/>
          <w:szCs w:val="36"/>
          <w:rtl/>
        </w:rPr>
        <w:t xml:space="preserve">اقسام فقر ، اگر چه - همچنان که - دانستی مختلف اند ولیکن صفت فقر«فی نفسه» نسبت به غنا افضل است . و اخبار در ستایش آن بسیار است . </w:t>
      </w:r>
    </w:p>
    <w:p w:rsidR="00913DA4" w:rsidRDefault="00913DA4">
      <w:pPr>
        <w:pStyle w:val="contentparagraph"/>
        <w:bidi/>
        <w:jc w:val="both"/>
        <w:divId w:val="900600685"/>
        <w:rPr>
          <w:rFonts w:cs="B Zar" w:hint="cs"/>
          <w:color w:val="000000"/>
          <w:sz w:val="36"/>
          <w:szCs w:val="36"/>
          <w:rtl/>
        </w:rPr>
      </w:pPr>
      <w:r>
        <w:rPr>
          <w:rStyle w:val="contenttext"/>
          <w:rFonts w:cs="B Zar" w:hint="cs"/>
          <w:color w:val="000000"/>
          <w:sz w:val="36"/>
          <w:szCs w:val="36"/>
          <w:rtl/>
        </w:rPr>
        <w:t xml:space="preserve">حضرت رسول صلی الله علیه و آله فرمودند که : «بهترین این امت ، فقرای ایشان اند» . </w:t>
      </w:r>
      <w:hyperlink w:anchor="content_note_572_1" w:tooltip="9. اتحاف الساده المتقین ، ج 9 ، ص 27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900600685"/>
        <w:rPr>
          <w:rFonts w:cs="B Zar" w:hint="cs"/>
          <w:color w:val="000000"/>
          <w:sz w:val="36"/>
          <w:szCs w:val="36"/>
          <w:rtl/>
        </w:rPr>
      </w:pPr>
      <w:r>
        <w:rPr>
          <w:rStyle w:val="contenttext"/>
          <w:rFonts w:cs="B Zar" w:hint="cs"/>
          <w:color w:val="000000"/>
          <w:sz w:val="36"/>
          <w:szCs w:val="36"/>
          <w:rtl/>
        </w:rPr>
        <w:t xml:space="preserve">و فرمود : «پروردگارا ! مرا زندگانی و مردن درویشان ده . و در زمره ایشان مرامحشور گردان» . </w:t>
      </w:r>
      <w:hyperlink w:anchor="content_note_572_2" w:tooltip="10. کنز العمال ، ج 6 ، ص 470 ، خ 16592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900600685"/>
        <w:rPr>
          <w:rFonts w:cs="B Zar" w:hint="cs"/>
          <w:color w:val="000000"/>
          <w:sz w:val="36"/>
          <w:szCs w:val="36"/>
          <w:rtl/>
        </w:rPr>
      </w:pPr>
      <w:r>
        <w:rPr>
          <w:rStyle w:val="contenttext"/>
          <w:rFonts w:cs="B Zar" w:hint="cs"/>
          <w:color w:val="000000"/>
          <w:sz w:val="36"/>
          <w:szCs w:val="36"/>
          <w:rtl/>
        </w:rPr>
        <w:t xml:space="preserve">و فرمود که : «زینت فقر از برای مؤمن بیشتر است از لجام از برای اسب» . </w:t>
      </w:r>
      <w:hyperlink w:anchor="content_note_572_3" w:tooltip="11. کافی ، ج 2 ، ص 265 ، ح 22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900600685"/>
        <w:rPr>
          <w:rFonts w:cs="B Zar" w:hint="cs"/>
          <w:color w:val="000000"/>
          <w:sz w:val="36"/>
          <w:szCs w:val="36"/>
          <w:rtl/>
        </w:rPr>
      </w:pPr>
      <w:r>
        <w:rPr>
          <w:rStyle w:val="contenttext"/>
          <w:rFonts w:cs="B Zar" w:hint="cs"/>
          <w:color w:val="000000"/>
          <w:sz w:val="36"/>
          <w:szCs w:val="36"/>
          <w:rtl/>
        </w:rPr>
        <w:t>یعنی همچنان که لجام ، اسب را</w:t>
      </w:r>
    </w:p>
    <w:p w:rsidR="00913DA4" w:rsidRDefault="00913DA4">
      <w:pPr>
        <w:pStyle w:val="contentparagraph"/>
        <w:bidi/>
        <w:jc w:val="both"/>
        <w:divId w:val="900600685"/>
        <w:rPr>
          <w:rFonts w:cs="B Zar" w:hint="cs"/>
          <w:color w:val="000000"/>
          <w:sz w:val="36"/>
          <w:szCs w:val="36"/>
          <w:rtl/>
        </w:rPr>
      </w:pPr>
      <w:r>
        <w:rPr>
          <w:rStyle w:val="contenttext"/>
          <w:rFonts w:cs="B Zar" w:hint="cs"/>
          <w:color w:val="000000"/>
          <w:sz w:val="36"/>
          <w:szCs w:val="36"/>
          <w:rtl/>
        </w:rPr>
        <w:t>ص: 572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60" style="width:0;height:1.5pt" o:hralign="center" o:hrstd="t" o:hr="t" fillcolor="#a0a0a0" stroked="f"/>
        </w:pict>
      </w:r>
    </w:p>
    <w:p w:rsidR="00913DA4" w:rsidRDefault="00913DA4">
      <w:pPr>
        <w:bidi/>
        <w:jc w:val="both"/>
        <w:divId w:val="298145110"/>
        <w:rPr>
          <w:rFonts w:eastAsia="Times New Roman" w:cs="B Zar" w:hint="cs"/>
          <w:color w:val="000000"/>
          <w:sz w:val="36"/>
          <w:szCs w:val="36"/>
          <w:rtl/>
        </w:rPr>
      </w:pPr>
      <w:r>
        <w:rPr>
          <w:rFonts w:eastAsia="Times New Roman" w:cs="B Zar" w:hint="cs"/>
          <w:color w:val="000000"/>
          <w:sz w:val="36"/>
          <w:szCs w:val="36"/>
          <w:rtl/>
        </w:rPr>
        <w:t>1- 9. اتحاف الساده المتقین ، ج 9 ، ص 275 .</w:t>
      </w:r>
    </w:p>
    <w:p w:rsidR="00913DA4" w:rsidRDefault="00913DA4">
      <w:pPr>
        <w:bidi/>
        <w:jc w:val="both"/>
        <w:divId w:val="1783184051"/>
        <w:rPr>
          <w:rFonts w:eastAsia="Times New Roman" w:cs="B Zar" w:hint="cs"/>
          <w:color w:val="000000"/>
          <w:sz w:val="36"/>
          <w:szCs w:val="36"/>
          <w:rtl/>
        </w:rPr>
      </w:pPr>
      <w:r>
        <w:rPr>
          <w:rFonts w:eastAsia="Times New Roman" w:cs="B Zar" w:hint="cs"/>
          <w:color w:val="000000"/>
          <w:sz w:val="36"/>
          <w:szCs w:val="36"/>
          <w:rtl/>
        </w:rPr>
        <w:t>2- 10. کنز العمال ، ج 6 ، ص 470 ، خ 16592 .</w:t>
      </w:r>
    </w:p>
    <w:p w:rsidR="00913DA4" w:rsidRDefault="00913DA4">
      <w:pPr>
        <w:bidi/>
        <w:jc w:val="both"/>
        <w:divId w:val="246890563"/>
        <w:rPr>
          <w:rFonts w:eastAsia="Times New Roman" w:cs="B Zar" w:hint="cs"/>
          <w:color w:val="000000"/>
          <w:sz w:val="36"/>
          <w:szCs w:val="36"/>
          <w:rtl/>
        </w:rPr>
      </w:pPr>
      <w:r>
        <w:rPr>
          <w:rFonts w:eastAsia="Times New Roman" w:cs="B Zar" w:hint="cs"/>
          <w:color w:val="000000"/>
          <w:sz w:val="36"/>
          <w:szCs w:val="36"/>
          <w:rtl/>
        </w:rPr>
        <w:t>3- 11. کافی ، ج 2 ، ص 265 ، ح 22 .</w:t>
      </w:r>
    </w:p>
    <w:p w:rsidR="00913DA4" w:rsidRDefault="00913DA4">
      <w:pPr>
        <w:pStyle w:val="contentparagraph"/>
        <w:bidi/>
        <w:jc w:val="both"/>
        <w:divId w:val="1859197980"/>
        <w:rPr>
          <w:rFonts w:cs="B Zar" w:hint="cs"/>
          <w:color w:val="000000"/>
          <w:sz w:val="36"/>
          <w:szCs w:val="36"/>
          <w:rtl/>
        </w:rPr>
      </w:pPr>
      <w:r>
        <w:rPr>
          <w:rStyle w:val="contenttext"/>
          <w:rFonts w:cs="B Zar" w:hint="cs"/>
          <w:color w:val="000000"/>
          <w:sz w:val="36"/>
          <w:szCs w:val="36"/>
          <w:rtl/>
        </w:rPr>
        <w:t xml:space="preserve">از ورطه های هلاکت نگاه می دارد ، فقر نیز مؤمن رااز آن بهتر از فساد محافظت می کند . </w:t>
      </w:r>
    </w:p>
    <w:p w:rsidR="00913DA4" w:rsidRDefault="00913DA4">
      <w:pPr>
        <w:pStyle w:val="contentparagraph"/>
        <w:bidi/>
        <w:jc w:val="both"/>
        <w:divId w:val="1859197980"/>
        <w:rPr>
          <w:rFonts w:cs="B Zar" w:hint="cs"/>
          <w:color w:val="000000"/>
          <w:sz w:val="36"/>
          <w:szCs w:val="36"/>
          <w:rtl/>
        </w:rPr>
      </w:pPr>
      <w:r>
        <w:rPr>
          <w:rStyle w:val="contenttext"/>
          <w:rFonts w:cs="B Zar" w:hint="cs"/>
          <w:color w:val="000000"/>
          <w:sz w:val="36"/>
          <w:szCs w:val="36"/>
          <w:rtl/>
        </w:rPr>
        <w:t xml:space="preserve">«شخصی از حضرت رسول صلی الله علیه و آله از فقر سؤال کرد . حضرت فرمود : </w:t>
      </w:r>
    </w:p>
    <w:p w:rsidR="00913DA4" w:rsidRDefault="00913DA4">
      <w:pPr>
        <w:pStyle w:val="contentparagraph"/>
        <w:bidi/>
        <w:jc w:val="both"/>
        <w:divId w:val="1859197980"/>
        <w:rPr>
          <w:rFonts w:cs="B Zar" w:hint="cs"/>
          <w:color w:val="000000"/>
          <w:sz w:val="36"/>
          <w:szCs w:val="36"/>
          <w:rtl/>
        </w:rPr>
      </w:pPr>
      <w:r>
        <w:rPr>
          <w:rStyle w:val="contenttext"/>
          <w:rFonts w:cs="B Zar" w:hint="cs"/>
          <w:color w:val="000000"/>
          <w:sz w:val="36"/>
          <w:szCs w:val="36"/>
          <w:rtl/>
        </w:rPr>
        <w:t xml:space="preserve">خزینه ای است از خزاین خدا . بار دوم بپرسید . فرمود : کرامتی است از خدا . بار سوم بازپرسید . فرمود : چیزی است که : نمی دهد خدا آن را مگر به پیغمبر مرسل ، یا مؤمنی که در نزد خدا کریم باشد» . </w:t>
      </w:r>
      <w:hyperlink w:anchor="content_note_573_1" w:tooltip="12. بحار الانوار ، ج 72 ، ص 47 ، ح 58"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859197980"/>
        <w:rPr>
          <w:rFonts w:cs="B Zar" w:hint="cs"/>
          <w:color w:val="000000"/>
          <w:sz w:val="36"/>
          <w:szCs w:val="36"/>
          <w:rtl/>
        </w:rPr>
      </w:pPr>
      <w:r>
        <w:rPr>
          <w:rStyle w:val="contenttext"/>
          <w:rFonts w:cs="B Zar" w:hint="cs"/>
          <w:color w:val="000000"/>
          <w:sz w:val="36"/>
          <w:szCs w:val="36"/>
          <w:rtl/>
        </w:rPr>
        <w:t xml:space="preserve">و فرمود که : «در بهشت غرفه ای است از یک دانه یاقوت سرخ ، که اهل بهشت نگاه به آن می کنند ، چنان که اهل زمین به ستارگان نظر می کنند . داخل آنجا نمی شود مگر پیغمبر فقیر ، یا مؤمن فقیر» . </w:t>
      </w:r>
      <w:hyperlink w:anchor="content_note_573_2" w:tooltip="13. بحار الانوار ، ج 72 ، ص 47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859197980"/>
        <w:rPr>
          <w:rFonts w:cs="B Zar" w:hint="cs"/>
          <w:color w:val="000000"/>
          <w:sz w:val="36"/>
          <w:szCs w:val="36"/>
          <w:rtl/>
        </w:rPr>
      </w:pPr>
      <w:r>
        <w:rPr>
          <w:rStyle w:val="contenttext"/>
          <w:rFonts w:cs="B Zar" w:hint="cs"/>
          <w:color w:val="000000"/>
          <w:sz w:val="36"/>
          <w:szCs w:val="36"/>
          <w:rtl/>
        </w:rPr>
        <w:t>از آن حضرت مروی است که : «در روز قیامت فقرای امت من از قبر بر نخواهندخواست مگر با جامه های سبز . و گیسوان ایشان به در و یاقوت بافته شده خواهد بود . وعصاهائی از نور در دست خواهند داشت . و بر منبرها نشسته خواهند بود . چون پیغمبران ایشان را ببینند گویند : اینها ملائکه اند . و ملائکه ایشان را بینند گویند : پیغمبران اند . ایشان گویند : ما نه پیغمبریم و نه ملک ، بلکه طایفه ای از فقرای امت محمدیم . گویند : شما به چه عمل به این مرتبه رسیدید ؟ ایشان جواب دهند که : ما اعمال بسیار نداشتیم ، و روزها به روزه و شبها به عبادت نگذراندیم و لیکن نماز پنجگانه خود را به جا آوردیم . و چون نام محمد را می شنیدیم اشکها بر رخسارهای</w:t>
      </w:r>
    </w:p>
    <w:p w:rsidR="00913DA4" w:rsidRDefault="00913DA4">
      <w:pPr>
        <w:pStyle w:val="contentparagraph"/>
        <w:bidi/>
        <w:jc w:val="both"/>
        <w:divId w:val="1859197980"/>
        <w:rPr>
          <w:rFonts w:cs="B Zar" w:hint="cs"/>
          <w:color w:val="000000"/>
          <w:sz w:val="36"/>
          <w:szCs w:val="36"/>
          <w:rtl/>
        </w:rPr>
      </w:pPr>
      <w:r>
        <w:rPr>
          <w:rStyle w:val="contenttext"/>
          <w:rFonts w:cs="B Zar" w:hint="cs"/>
          <w:color w:val="000000"/>
          <w:sz w:val="36"/>
          <w:szCs w:val="36"/>
          <w:rtl/>
        </w:rPr>
        <w:t>ص: 573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61" style="width:0;height:1.5pt" o:hralign="center" o:hrstd="t" o:hr="t" fillcolor="#a0a0a0" stroked="f"/>
        </w:pict>
      </w:r>
    </w:p>
    <w:p w:rsidR="00913DA4" w:rsidRDefault="00913DA4">
      <w:pPr>
        <w:bidi/>
        <w:jc w:val="both"/>
        <w:divId w:val="1689941267"/>
        <w:rPr>
          <w:rFonts w:eastAsia="Times New Roman" w:cs="B Zar" w:hint="cs"/>
          <w:color w:val="000000"/>
          <w:sz w:val="36"/>
          <w:szCs w:val="36"/>
          <w:rtl/>
        </w:rPr>
      </w:pPr>
      <w:r>
        <w:rPr>
          <w:rFonts w:eastAsia="Times New Roman" w:cs="B Zar" w:hint="cs"/>
          <w:color w:val="000000"/>
          <w:sz w:val="36"/>
          <w:szCs w:val="36"/>
          <w:rtl/>
        </w:rPr>
        <w:t>1- 12. بحار الانوار ، ج 72 ، ص 47 ، ح 58</w:t>
      </w:r>
    </w:p>
    <w:p w:rsidR="00913DA4" w:rsidRDefault="00913DA4">
      <w:pPr>
        <w:bidi/>
        <w:jc w:val="both"/>
        <w:divId w:val="2078087035"/>
        <w:rPr>
          <w:rFonts w:eastAsia="Times New Roman" w:cs="B Zar" w:hint="cs"/>
          <w:color w:val="000000"/>
          <w:sz w:val="36"/>
          <w:szCs w:val="36"/>
          <w:rtl/>
        </w:rPr>
      </w:pPr>
      <w:r>
        <w:rPr>
          <w:rFonts w:eastAsia="Times New Roman" w:cs="B Zar" w:hint="cs"/>
          <w:color w:val="000000"/>
          <w:sz w:val="36"/>
          <w:szCs w:val="36"/>
          <w:rtl/>
        </w:rPr>
        <w:t>2- 13. بحار الانوار ، ج 72 ، ص 47 .</w:t>
      </w:r>
    </w:p>
    <w:p w:rsidR="00913DA4" w:rsidRDefault="00913DA4">
      <w:pPr>
        <w:pStyle w:val="contentparagraph"/>
        <w:bidi/>
        <w:jc w:val="both"/>
        <w:divId w:val="1661957136"/>
        <w:rPr>
          <w:rFonts w:cs="B Zar" w:hint="cs"/>
          <w:color w:val="000000"/>
          <w:sz w:val="36"/>
          <w:szCs w:val="36"/>
          <w:rtl/>
        </w:rPr>
      </w:pPr>
      <w:r>
        <w:rPr>
          <w:rStyle w:val="contenttext"/>
          <w:rFonts w:cs="B Zar" w:hint="cs"/>
          <w:color w:val="000000"/>
          <w:sz w:val="36"/>
          <w:szCs w:val="36"/>
          <w:rtl/>
        </w:rPr>
        <w:t xml:space="preserve">خود فرو می ریختیم» . </w:t>
      </w:r>
      <w:hyperlink w:anchor="content_note_574_1" w:tooltip="14. بحار الانوار ، ج 72 ، ص 4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661957136"/>
        <w:rPr>
          <w:rFonts w:cs="B Zar" w:hint="cs"/>
          <w:color w:val="000000"/>
          <w:sz w:val="36"/>
          <w:szCs w:val="36"/>
          <w:rtl/>
        </w:rPr>
      </w:pPr>
      <w:r>
        <w:rPr>
          <w:rStyle w:val="contenttext"/>
          <w:rFonts w:cs="B Zar" w:hint="cs"/>
          <w:color w:val="000000"/>
          <w:sz w:val="36"/>
          <w:szCs w:val="36"/>
          <w:rtl/>
        </w:rPr>
        <w:t xml:space="preserve">و حضرت پیغمبر صلی الله علیه و آله فرمود که : «خدا با من تکلم کرد و فرمود : </w:t>
      </w:r>
    </w:p>
    <w:p w:rsidR="00913DA4" w:rsidRDefault="00913DA4">
      <w:pPr>
        <w:pStyle w:val="contentparagraph"/>
        <w:bidi/>
        <w:jc w:val="both"/>
        <w:divId w:val="1661957136"/>
        <w:rPr>
          <w:rFonts w:cs="B Zar" w:hint="cs"/>
          <w:color w:val="000000"/>
          <w:sz w:val="36"/>
          <w:szCs w:val="36"/>
          <w:rtl/>
        </w:rPr>
      </w:pPr>
      <w:r>
        <w:rPr>
          <w:rStyle w:val="contenttext"/>
          <w:rFonts w:cs="B Zar" w:hint="cs"/>
          <w:color w:val="000000"/>
          <w:sz w:val="36"/>
          <w:szCs w:val="36"/>
          <w:rtl/>
        </w:rPr>
        <w:t xml:space="preserve">ای محمد ! من هرگاه بنده ای را دوست داشته باشم سه چیز به او عطا می کنم : دل او را محزون می کنم . و بدن او را بیمار می کنم . و دست او را از مال دنیا خالی می گردانم . وهر گاه بنده ای را دشمن داشته باشم سه چیز به او می دهم : دل او را شاد و مسرور می کنم . و بدنش را صحیح می گردانم . و دست او را از اموال دنیویه پر می کنم» . </w:t>
      </w:r>
      <w:hyperlink w:anchor="content_note_574_2" w:tooltip="15. بحار الانوار ، ج 72 ، ص 48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661957136"/>
        <w:rPr>
          <w:rFonts w:cs="B Zar" w:hint="cs"/>
          <w:color w:val="000000"/>
          <w:sz w:val="36"/>
          <w:szCs w:val="36"/>
          <w:rtl/>
        </w:rPr>
      </w:pPr>
      <w:r>
        <w:rPr>
          <w:rStyle w:val="contenttext"/>
          <w:rFonts w:cs="B Zar" w:hint="cs"/>
          <w:color w:val="000000"/>
          <w:sz w:val="36"/>
          <w:szCs w:val="36"/>
          <w:rtl/>
        </w:rPr>
        <w:t xml:space="preserve">و فرمود که : «مردم همه مشتاق بهشت اند ، و بهشت مشتاق فقرا است» . </w:t>
      </w:r>
      <w:hyperlink w:anchor="content_note_574_3" w:tooltip="16. بحار الانوار ، ج 72 ، ص 49"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661957136"/>
        <w:rPr>
          <w:rFonts w:cs="B Zar" w:hint="cs"/>
          <w:color w:val="000000"/>
          <w:sz w:val="36"/>
          <w:szCs w:val="36"/>
          <w:rtl/>
        </w:rPr>
      </w:pPr>
      <w:r>
        <w:rPr>
          <w:rStyle w:val="contenttext"/>
          <w:rFonts w:cs="B Zar" w:hint="cs"/>
          <w:color w:val="000000"/>
          <w:sz w:val="36"/>
          <w:szCs w:val="36"/>
          <w:rtl/>
        </w:rPr>
        <w:t xml:space="preserve">و مروی است که : «فردای قیامت جمله زهاد و عباد از تقصیر طاعت خود عذرخواهند . و حق - تعالی - از فقرا عذر خواهی کند و فرماید : ای بنده من ! دنیا را به توندادم نه از این جهت بود که دنیا به تو حیف بود بلکه از آن جهت بود که تو به دنیاحیف بودی . </w:t>
      </w:r>
    </w:p>
    <w:p w:rsidR="00913DA4" w:rsidRDefault="00913DA4">
      <w:pPr>
        <w:pStyle w:val="contentparagraph"/>
        <w:bidi/>
        <w:jc w:val="both"/>
        <w:divId w:val="1661957136"/>
        <w:rPr>
          <w:rFonts w:cs="B Zar" w:hint="cs"/>
          <w:color w:val="000000"/>
          <w:sz w:val="36"/>
          <w:szCs w:val="36"/>
          <w:rtl/>
        </w:rPr>
      </w:pPr>
      <w:r>
        <w:rPr>
          <w:rStyle w:val="contenttext"/>
          <w:rFonts w:cs="B Zar" w:hint="cs"/>
          <w:color w:val="000000"/>
          <w:sz w:val="36"/>
          <w:szCs w:val="36"/>
          <w:rtl/>
        </w:rPr>
        <w:t>دنیات نداده ام نه از خواری توست*** کونین فدای یک نفس زاری توست</w:t>
      </w:r>
    </w:p>
    <w:p w:rsidR="00913DA4" w:rsidRDefault="00913DA4">
      <w:pPr>
        <w:pStyle w:val="contentparagraph"/>
        <w:bidi/>
        <w:jc w:val="both"/>
        <w:divId w:val="1661957136"/>
        <w:rPr>
          <w:rFonts w:cs="B Zar" w:hint="cs"/>
          <w:color w:val="000000"/>
          <w:sz w:val="36"/>
          <w:szCs w:val="36"/>
          <w:rtl/>
        </w:rPr>
      </w:pPr>
      <w:r>
        <w:rPr>
          <w:rStyle w:val="contenttext"/>
          <w:rFonts w:cs="B Zar" w:hint="cs"/>
          <w:color w:val="000000"/>
          <w:sz w:val="36"/>
          <w:szCs w:val="36"/>
          <w:rtl/>
        </w:rPr>
        <w:t>هر چند دعا کنی اجابت نکنم*** زیرا که مرا محبت زاری توست</w:t>
      </w:r>
    </w:p>
    <w:p w:rsidR="00913DA4" w:rsidRDefault="00913DA4">
      <w:pPr>
        <w:pStyle w:val="contentparagraph"/>
        <w:bidi/>
        <w:jc w:val="both"/>
        <w:divId w:val="1661957136"/>
        <w:rPr>
          <w:rFonts w:cs="B Zar" w:hint="cs"/>
          <w:color w:val="000000"/>
          <w:sz w:val="36"/>
          <w:szCs w:val="36"/>
          <w:rtl/>
        </w:rPr>
      </w:pPr>
      <w:r>
        <w:rPr>
          <w:rStyle w:val="contenttext"/>
          <w:rFonts w:cs="B Zar" w:hint="cs"/>
          <w:color w:val="000000"/>
          <w:sz w:val="36"/>
          <w:szCs w:val="36"/>
          <w:rtl/>
        </w:rPr>
        <w:t xml:space="preserve">برخیز و بر صفوف اهل قیامت بگذر و هر که را که بینی بر تو حقی داشته باشد و دردنیا بر تو اکرامی کرده باشد دست او را بگیر و با خود به بهشت بر» . </w:t>
      </w:r>
      <w:hyperlink w:anchor="content_note_574_4" w:tooltip="17. بحار الانوار ، ج 72 ، ص 25 ، ح 20 (با اندک تفاوتی)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661957136"/>
        <w:rPr>
          <w:rFonts w:cs="B Zar" w:hint="cs"/>
          <w:color w:val="000000"/>
          <w:sz w:val="36"/>
          <w:szCs w:val="36"/>
          <w:rtl/>
        </w:rPr>
      </w:pPr>
      <w:r>
        <w:rPr>
          <w:rStyle w:val="contenttext"/>
          <w:rFonts w:cs="B Zar" w:hint="cs"/>
          <w:color w:val="000000"/>
          <w:sz w:val="36"/>
          <w:szCs w:val="36"/>
          <w:rtl/>
        </w:rPr>
        <w:t>و فرمود که : «بسیار با فقرا آشنائی کنید و بر ایشان حق خود را ثابت کنید ، که</w:t>
      </w:r>
    </w:p>
    <w:p w:rsidR="00913DA4" w:rsidRDefault="00913DA4">
      <w:pPr>
        <w:pStyle w:val="contentparagraph"/>
        <w:bidi/>
        <w:jc w:val="both"/>
        <w:divId w:val="1661957136"/>
        <w:rPr>
          <w:rFonts w:cs="B Zar" w:hint="cs"/>
          <w:color w:val="000000"/>
          <w:sz w:val="36"/>
          <w:szCs w:val="36"/>
          <w:rtl/>
        </w:rPr>
      </w:pPr>
      <w:r>
        <w:rPr>
          <w:rStyle w:val="contenttext"/>
          <w:rFonts w:cs="B Zar" w:hint="cs"/>
          <w:color w:val="000000"/>
          <w:sz w:val="36"/>
          <w:szCs w:val="36"/>
          <w:rtl/>
        </w:rPr>
        <w:t>ص: 574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62" style="width:0;height:1.5pt" o:hralign="center" o:hrstd="t" o:hr="t" fillcolor="#a0a0a0" stroked="f"/>
        </w:pict>
      </w:r>
    </w:p>
    <w:p w:rsidR="00913DA4" w:rsidRDefault="00913DA4">
      <w:pPr>
        <w:bidi/>
        <w:jc w:val="both"/>
        <w:divId w:val="785660379"/>
        <w:rPr>
          <w:rFonts w:eastAsia="Times New Roman" w:cs="B Zar" w:hint="cs"/>
          <w:color w:val="000000"/>
          <w:sz w:val="36"/>
          <w:szCs w:val="36"/>
          <w:rtl/>
        </w:rPr>
      </w:pPr>
      <w:r>
        <w:rPr>
          <w:rFonts w:eastAsia="Times New Roman" w:cs="B Zar" w:hint="cs"/>
          <w:color w:val="000000"/>
          <w:sz w:val="36"/>
          <w:szCs w:val="36"/>
          <w:rtl/>
        </w:rPr>
        <w:t>1- 14. بحار الانوار ، ج 72 ، ص 48 .</w:t>
      </w:r>
    </w:p>
    <w:p w:rsidR="00913DA4" w:rsidRDefault="00913DA4">
      <w:pPr>
        <w:bidi/>
        <w:jc w:val="both"/>
        <w:divId w:val="234978029"/>
        <w:rPr>
          <w:rFonts w:eastAsia="Times New Roman" w:cs="B Zar" w:hint="cs"/>
          <w:color w:val="000000"/>
          <w:sz w:val="36"/>
          <w:szCs w:val="36"/>
          <w:rtl/>
        </w:rPr>
      </w:pPr>
      <w:r>
        <w:rPr>
          <w:rFonts w:eastAsia="Times New Roman" w:cs="B Zar" w:hint="cs"/>
          <w:color w:val="000000"/>
          <w:sz w:val="36"/>
          <w:szCs w:val="36"/>
          <w:rtl/>
        </w:rPr>
        <w:t>2- 15. بحار الانوار ، ج 72 ، ص 48 .</w:t>
      </w:r>
    </w:p>
    <w:p w:rsidR="00913DA4" w:rsidRDefault="00913DA4">
      <w:pPr>
        <w:bidi/>
        <w:jc w:val="both"/>
        <w:divId w:val="15084238"/>
        <w:rPr>
          <w:rFonts w:eastAsia="Times New Roman" w:cs="B Zar" w:hint="cs"/>
          <w:color w:val="000000"/>
          <w:sz w:val="36"/>
          <w:szCs w:val="36"/>
          <w:rtl/>
        </w:rPr>
      </w:pPr>
      <w:r>
        <w:rPr>
          <w:rFonts w:eastAsia="Times New Roman" w:cs="B Zar" w:hint="cs"/>
          <w:color w:val="000000"/>
          <w:sz w:val="36"/>
          <w:szCs w:val="36"/>
          <w:rtl/>
        </w:rPr>
        <w:t>3- 16. بحار الانوار ، ج 72 ، ص 49</w:t>
      </w:r>
    </w:p>
    <w:p w:rsidR="00913DA4" w:rsidRDefault="00913DA4">
      <w:pPr>
        <w:bidi/>
        <w:jc w:val="both"/>
        <w:divId w:val="802623714"/>
        <w:rPr>
          <w:rFonts w:eastAsia="Times New Roman" w:cs="B Zar" w:hint="cs"/>
          <w:color w:val="000000"/>
          <w:sz w:val="36"/>
          <w:szCs w:val="36"/>
          <w:rtl/>
        </w:rPr>
      </w:pPr>
      <w:r>
        <w:rPr>
          <w:rFonts w:eastAsia="Times New Roman" w:cs="B Zar" w:hint="cs"/>
          <w:color w:val="000000"/>
          <w:sz w:val="36"/>
          <w:szCs w:val="36"/>
          <w:rtl/>
        </w:rPr>
        <w:t>4- 17. بحار الانوار ، ج 72 ، ص 25 ، ح 20 (با اندک تفاوتی) .</w:t>
      </w:r>
    </w:p>
    <w:p w:rsidR="00913DA4" w:rsidRDefault="00913DA4">
      <w:pPr>
        <w:pStyle w:val="contentparagraph"/>
        <w:bidi/>
        <w:jc w:val="both"/>
        <w:divId w:val="1117941838"/>
        <w:rPr>
          <w:rFonts w:cs="B Zar" w:hint="cs"/>
          <w:color w:val="000000"/>
          <w:sz w:val="36"/>
          <w:szCs w:val="36"/>
          <w:rtl/>
        </w:rPr>
      </w:pPr>
      <w:r>
        <w:rPr>
          <w:rStyle w:val="contenttext"/>
          <w:rFonts w:cs="B Zar" w:hint="cs"/>
          <w:color w:val="000000"/>
          <w:sz w:val="36"/>
          <w:szCs w:val="36"/>
          <w:rtl/>
        </w:rPr>
        <w:t xml:space="preserve">از برای ایشان دولتی خواهد بود . شخصی عرض کرد که : چه دولتی از برای ایشان خواهد بود ؟ فرمود که : در روز قیامت به ایشان خطاب خواهد رسد که : نگاه کنید هر که شما را قرص نانی ، یا شربت آبی ، یا جامه ای داده باشد دست او را بگیرید و به بهشت برید» . </w:t>
      </w:r>
      <w:hyperlink w:anchor="content_note_575_1" w:tooltip="18. محجه البیضاء ، ج 7 ، ص 323 . اتحاف الساده المتقین ، ج 9 ، ص 279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117941838"/>
        <w:rPr>
          <w:rFonts w:cs="B Zar" w:hint="cs"/>
          <w:color w:val="000000"/>
          <w:sz w:val="36"/>
          <w:szCs w:val="36"/>
          <w:rtl/>
        </w:rPr>
      </w:pPr>
      <w:r>
        <w:rPr>
          <w:rStyle w:val="contenttext"/>
          <w:rFonts w:cs="B Zar" w:hint="cs"/>
          <w:color w:val="000000"/>
          <w:sz w:val="36"/>
          <w:szCs w:val="36"/>
          <w:rtl/>
        </w:rPr>
        <w:t xml:space="preserve">و فرمود که : «اگر می خواهید ببینید پادشاهان را ، نظر کنید به ضعیفان خوارژولیده موی غبار آلوده ، که دو جامه کهنه بر خود پیچیده اند ، نه ایشان را کسی می شناسد و نه ایشان کسی را می شناسند» . </w:t>
      </w:r>
      <w:hyperlink w:anchor="content_note_575_2" w:tooltip="19. احیاء العلوم ، ج 4 ، ص 17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117941838"/>
        <w:rPr>
          <w:rFonts w:cs="B Zar" w:hint="cs"/>
          <w:color w:val="000000"/>
          <w:sz w:val="36"/>
          <w:szCs w:val="36"/>
          <w:rtl/>
        </w:rPr>
      </w:pPr>
      <w:r>
        <w:rPr>
          <w:rStyle w:val="contenttext"/>
          <w:rFonts w:cs="B Zar" w:hint="cs"/>
          <w:color w:val="000000"/>
          <w:sz w:val="36"/>
          <w:szCs w:val="36"/>
          <w:rtl/>
        </w:rPr>
        <w:t xml:space="preserve">از آن حضرت مروی است که : «چون زمانی بیاید که مردم فقرای خود را خوار ودشمن دارند و به تعمیر دنیا مشغول شوند و به جمع درهم و دینار رو آورند ، خداایشان را به چهار چیز مبتلا می کند : قحط . و خوف از سلطان . و خیانت حکام . و تسلط دشمنان» . </w:t>
      </w:r>
      <w:hyperlink w:anchor="content_note_575_3" w:tooltip="20. محجه البیضاء ، ج 7 ، ص 324 . و احیاء العلوم ، ج 4 ، ص 171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117941838"/>
        <w:rPr>
          <w:rFonts w:cs="B Zar" w:hint="cs"/>
          <w:color w:val="000000"/>
          <w:sz w:val="36"/>
          <w:szCs w:val="36"/>
          <w:rtl/>
        </w:rPr>
      </w:pPr>
      <w:r>
        <w:rPr>
          <w:rStyle w:val="contenttext"/>
          <w:rFonts w:cs="B Zar" w:hint="cs"/>
          <w:color w:val="000000"/>
          <w:sz w:val="36"/>
          <w:szCs w:val="36"/>
          <w:rtl/>
        </w:rPr>
        <w:t xml:space="preserve">از اهل بیت - علیهم السلام - مروی است که : «اگر خدا بنده ای را دوست داشته باشداو را مبتلا می کند ، و چون محبت او بیشتر شد ، اهل و عیال و دولت و مال را از او می گیرد» . </w:t>
      </w:r>
      <w:hyperlink w:anchor="content_note_575_4" w:tooltip="21. بحار الانوار ، ج 81 ، ص 188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117941838"/>
        <w:rPr>
          <w:rFonts w:cs="B Zar" w:hint="cs"/>
          <w:color w:val="000000"/>
          <w:sz w:val="36"/>
          <w:szCs w:val="36"/>
          <w:rtl/>
        </w:rPr>
      </w:pPr>
      <w:r>
        <w:rPr>
          <w:rStyle w:val="contenttext"/>
          <w:rFonts w:cs="B Zar" w:hint="cs"/>
          <w:color w:val="000000"/>
          <w:sz w:val="36"/>
          <w:szCs w:val="36"/>
          <w:rtl/>
        </w:rPr>
        <w:t xml:space="preserve">و از حضرت امام جعفر صادق علیه السلام مروی است که : «از برای شیعیان خالص در دولت اهل باطل نیست ، مگر به قدر قوت ، اگر چه از مشرق به مغرب روند واز مغرب به مشرق ، که زیادتر از قوت عایدشان نخواهد شد» . </w:t>
      </w:r>
      <w:hyperlink w:anchor="content_note_575_5" w:tooltip="22. کافی ، ج 2 ، ص 261 ، ح 7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117941838"/>
        <w:rPr>
          <w:rFonts w:cs="B Zar" w:hint="cs"/>
          <w:color w:val="000000"/>
          <w:sz w:val="36"/>
          <w:szCs w:val="36"/>
          <w:rtl/>
        </w:rPr>
      </w:pPr>
      <w:r>
        <w:rPr>
          <w:rStyle w:val="contenttext"/>
          <w:rFonts w:cs="B Zar" w:hint="cs"/>
          <w:color w:val="000000"/>
          <w:sz w:val="36"/>
          <w:szCs w:val="36"/>
          <w:rtl/>
        </w:rPr>
        <w:t>و نیز از آن حضرت مروی است که : «فقرای مؤمنین چهل هزار</w:t>
      </w:r>
    </w:p>
    <w:p w:rsidR="00913DA4" w:rsidRDefault="00913DA4">
      <w:pPr>
        <w:pStyle w:val="contentparagraph"/>
        <w:bidi/>
        <w:jc w:val="both"/>
        <w:divId w:val="1117941838"/>
        <w:rPr>
          <w:rFonts w:cs="B Zar" w:hint="cs"/>
          <w:color w:val="000000"/>
          <w:sz w:val="36"/>
          <w:szCs w:val="36"/>
          <w:rtl/>
        </w:rPr>
      </w:pPr>
      <w:r>
        <w:rPr>
          <w:rStyle w:val="contenttext"/>
          <w:rFonts w:cs="B Zar" w:hint="cs"/>
          <w:color w:val="000000"/>
          <w:sz w:val="36"/>
          <w:szCs w:val="36"/>
          <w:rtl/>
        </w:rPr>
        <w:t>ص: 575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63" style="width:0;height:1.5pt" o:hralign="center" o:hrstd="t" o:hr="t" fillcolor="#a0a0a0" stroked="f"/>
        </w:pict>
      </w:r>
    </w:p>
    <w:p w:rsidR="00913DA4" w:rsidRDefault="00913DA4">
      <w:pPr>
        <w:bidi/>
        <w:jc w:val="both"/>
        <w:divId w:val="127600334"/>
        <w:rPr>
          <w:rFonts w:eastAsia="Times New Roman" w:cs="B Zar" w:hint="cs"/>
          <w:color w:val="000000"/>
          <w:sz w:val="36"/>
          <w:szCs w:val="36"/>
          <w:rtl/>
        </w:rPr>
      </w:pPr>
      <w:r>
        <w:rPr>
          <w:rFonts w:eastAsia="Times New Roman" w:cs="B Zar" w:hint="cs"/>
          <w:color w:val="000000"/>
          <w:sz w:val="36"/>
          <w:szCs w:val="36"/>
          <w:rtl/>
        </w:rPr>
        <w:t>1- 18. محجه البیضاء ، ج 7 ، ص 323 . اتحاف الساده المتقین ، ج 9 ، ص 279 .</w:t>
      </w:r>
    </w:p>
    <w:p w:rsidR="00913DA4" w:rsidRDefault="00913DA4">
      <w:pPr>
        <w:bidi/>
        <w:jc w:val="both"/>
        <w:divId w:val="408846049"/>
        <w:rPr>
          <w:rFonts w:eastAsia="Times New Roman" w:cs="B Zar" w:hint="cs"/>
          <w:color w:val="000000"/>
          <w:sz w:val="36"/>
          <w:szCs w:val="36"/>
          <w:rtl/>
        </w:rPr>
      </w:pPr>
      <w:r>
        <w:rPr>
          <w:rFonts w:eastAsia="Times New Roman" w:cs="B Zar" w:hint="cs"/>
          <w:color w:val="000000"/>
          <w:sz w:val="36"/>
          <w:szCs w:val="36"/>
          <w:rtl/>
        </w:rPr>
        <w:t>2- 19. احیاء العلوم ، ج 4 ، ص 171 .</w:t>
      </w:r>
    </w:p>
    <w:p w:rsidR="00913DA4" w:rsidRDefault="00913DA4">
      <w:pPr>
        <w:bidi/>
        <w:jc w:val="both"/>
        <w:divId w:val="507209134"/>
        <w:rPr>
          <w:rFonts w:eastAsia="Times New Roman" w:cs="B Zar" w:hint="cs"/>
          <w:color w:val="000000"/>
          <w:sz w:val="36"/>
          <w:szCs w:val="36"/>
          <w:rtl/>
        </w:rPr>
      </w:pPr>
      <w:r>
        <w:rPr>
          <w:rFonts w:eastAsia="Times New Roman" w:cs="B Zar" w:hint="cs"/>
          <w:color w:val="000000"/>
          <w:sz w:val="36"/>
          <w:szCs w:val="36"/>
          <w:rtl/>
        </w:rPr>
        <w:t>3- 20. محجه البیضاء ، ج 7 ، ص 324 . و احیاء العلوم ، ج 4 ، ص 171 .</w:t>
      </w:r>
    </w:p>
    <w:p w:rsidR="00913DA4" w:rsidRDefault="00913DA4">
      <w:pPr>
        <w:bidi/>
        <w:jc w:val="both"/>
        <w:divId w:val="1973168786"/>
        <w:rPr>
          <w:rFonts w:eastAsia="Times New Roman" w:cs="B Zar" w:hint="cs"/>
          <w:color w:val="000000"/>
          <w:sz w:val="36"/>
          <w:szCs w:val="36"/>
          <w:rtl/>
        </w:rPr>
      </w:pPr>
      <w:r>
        <w:rPr>
          <w:rFonts w:eastAsia="Times New Roman" w:cs="B Zar" w:hint="cs"/>
          <w:color w:val="000000"/>
          <w:sz w:val="36"/>
          <w:szCs w:val="36"/>
          <w:rtl/>
        </w:rPr>
        <w:t>4- 21. بحار الانوار ، ج 81 ، ص 188 .</w:t>
      </w:r>
    </w:p>
    <w:p w:rsidR="00913DA4" w:rsidRDefault="00913DA4">
      <w:pPr>
        <w:bidi/>
        <w:jc w:val="both"/>
        <w:divId w:val="884636784"/>
        <w:rPr>
          <w:rFonts w:eastAsia="Times New Roman" w:cs="B Zar" w:hint="cs"/>
          <w:color w:val="000000"/>
          <w:sz w:val="36"/>
          <w:szCs w:val="36"/>
          <w:rtl/>
        </w:rPr>
      </w:pPr>
      <w:r>
        <w:rPr>
          <w:rFonts w:eastAsia="Times New Roman" w:cs="B Zar" w:hint="cs"/>
          <w:color w:val="000000"/>
          <w:sz w:val="36"/>
          <w:szCs w:val="36"/>
          <w:rtl/>
        </w:rPr>
        <w:t>5- 22. کافی ، ج 2 ، ص 261 ، ح 7 .</w:t>
      </w:r>
    </w:p>
    <w:p w:rsidR="00913DA4" w:rsidRDefault="00913DA4">
      <w:pPr>
        <w:pStyle w:val="contentparagraph"/>
        <w:bidi/>
        <w:jc w:val="both"/>
        <w:divId w:val="198323526"/>
        <w:rPr>
          <w:rFonts w:cs="B Zar" w:hint="cs"/>
          <w:color w:val="000000"/>
          <w:sz w:val="36"/>
          <w:szCs w:val="36"/>
          <w:rtl/>
        </w:rPr>
      </w:pPr>
      <w:r>
        <w:rPr>
          <w:rStyle w:val="contenttext"/>
          <w:rFonts w:cs="B Zar" w:hint="cs"/>
          <w:color w:val="000000"/>
          <w:sz w:val="36"/>
          <w:szCs w:val="36"/>
          <w:rtl/>
        </w:rPr>
        <w:t xml:space="preserve">هزار سال پیش ازاغنیا در روضه های بهشت سیر خواهند کرد . و مثل این ، مثل دو کسی است که : به آبدارخانه ای بگذرند و یکی را ببینند که هیچ ندارد ، بگویند : او را روانه کنید . دیگری راببینند که از مال مملو است بگویند او را نگاه دارید» . </w:t>
      </w:r>
      <w:hyperlink w:anchor="content_note_576_1" w:tooltip="23. کافی ، ج 2 ، ص 260 ، ح 1"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98323526"/>
        <w:rPr>
          <w:rFonts w:cs="B Zar" w:hint="cs"/>
          <w:color w:val="000000"/>
          <w:sz w:val="36"/>
          <w:szCs w:val="36"/>
          <w:rtl/>
        </w:rPr>
      </w:pPr>
      <w:r>
        <w:rPr>
          <w:rStyle w:val="contenttext"/>
          <w:rFonts w:cs="B Zar" w:hint="cs"/>
          <w:color w:val="000000"/>
          <w:sz w:val="36"/>
          <w:szCs w:val="36"/>
          <w:rtl/>
        </w:rPr>
        <w:t xml:space="preserve">و آن حضرت فرمود که : «چون روز قیامت شود خدا می فرستد به نزد فقراء مؤمنین ، مانند کسی که عذر خواهی کند . و پیغام می دهد که به عزت خودم سوگند که : من شما رادر دنیا فقیر نکردم از خواری و بی قدری شما ، و هر آینه امروز خواهید دید که چه باشما می کنم . پس نظر کنید به هر که در دنیا به شما نیکی کرده باشد دست او را بگیرید وداخل بهشت کنید . شخصی از فقرا عرض خواهد کرد که : پروردگارا ! اهل دنیا در دنیازنان متعدد گرفتند و لباسهای فاخر پوشیدند و طعامهای لذیذ خوردند و در خانه های رفیع نشستند و اسبان راهوار سوار شدند ، به ما امروز نیز مثل ایشان عطا کن . خطاب پروردگار رسد که : امروز از برای تو و هر یک از شما هفتاد برابر آن چیزی است که به اهل دنیا دادم ، از روزی که دنیا خلق شده تا روزی که منتهی شد» . </w:t>
      </w:r>
      <w:hyperlink w:anchor="content_note_576_2" w:tooltip="24. بحار الانوار ، ج 72 ، ص 11 ، ح 11 و کافی ، ج 2 ، ص 261 ، ح 9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98323526"/>
        <w:rPr>
          <w:rFonts w:cs="B Zar" w:hint="cs"/>
          <w:color w:val="000000"/>
          <w:sz w:val="36"/>
          <w:szCs w:val="36"/>
          <w:rtl/>
        </w:rPr>
      </w:pPr>
      <w:r>
        <w:rPr>
          <w:rStyle w:val="contenttext"/>
          <w:rFonts w:cs="B Zar" w:hint="cs"/>
          <w:color w:val="000000"/>
          <w:sz w:val="36"/>
          <w:szCs w:val="36"/>
          <w:rtl/>
        </w:rPr>
        <w:t>روزی آن حضرت به بعضی از اصحاب خود فرمودند که : «آیا داخل بازارمی شوی ؟ و آیا می بینی که میوه یا چیز دیگر که آن را می فروشند و تو آن را خواهی وقدرت بر خریدن آن نداشته باشی ؟ عرض کرد : بلی . فرمود : آگاه باش</w:t>
      </w:r>
    </w:p>
    <w:p w:rsidR="00913DA4" w:rsidRDefault="00913DA4">
      <w:pPr>
        <w:pStyle w:val="contentparagraph"/>
        <w:bidi/>
        <w:jc w:val="both"/>
        <w:divId w:val="198323526"/>
        <w:rPr>
          <w:rFonts w:cs="B Zar" w:hint="cs"/>
          <w:color w:val="000000"/>
          <w:sz w:val="36"/>
          <w:szCs w:val="36"/>
          <w:rtl/>
        </w:rPr>
      </w:pPr>
      <w:r>
        <w:rPr>
          <w:rStyle w:val="contenttext"/>
          <w:rFonts w:cs="B Zar" w:hint="cs"/>
          <w:color w:val="000000"/>
          <w:sz w:val="36"/>
          <w:szCs w:val="36"/>
          <w:rtl/>
        </w:rPr>
        <w:t>ص: 576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64" style="width:0;height:1.5pt" o:hralign="center" o:hrstd="t" o:hr="t" fillcolor="#a0a0a0" stroked="f"/>
        </w:pict>
      </w:r>
    </w:p>
    <w:p w:rsidR="00913DA4" w:rsidRDefault="00913DA4">
      <w:pPr>
        <w:bidi/>
        <w:jc w:val="both"/>
        <w:divId w:val="2046127404"/>
        <w:rPr>
          <w:rFonts w:eastAsia="Times New Roman" w:cs="B Zar" w:hint="cs"/>
          <w:color w:val="000000"/>
          <w:sz w:val="36"/>
          <w:szCs w:val="36"/>
          <w:rtl/>
        </w:rPr>
      </w:pPr>
      <w:r>
        <w:rPr>
          <w:rFonts w:eastAsia="Times New Roman" w:cs="B Zar" w:hint="cs"/>
          <w:color w:val="000000"/>
          <w:sz w:val="36"/>
          <w:szCs w:val="36"/>
          <w:rtl/>
        </w:rPr>
        <w:t>1- 23. کافی ، ج 2 ، ص 260 ، ح 1</w:t>
      </w:r>
    </w:p>
    <w:p w:rsidR="00913DA4" w:rsidRDefault="00913DA4">
      <w:pPr>
        <w:bidi/>
        <w:jc w:val="both"/>
        <w:divId w:val="1670137881"/>
        <w:rPr>
          <w:rFonts w:eastAsia="Times New Roman" w:cs="B Zar" w:hint="cs"/>
          <w:color w:val="000000"/>
          <w:sz w:val="36"/>
          <w:szCs w:val="36"/>
          <w:rtl/>
        </w:rPr>
      </w:pPr>
      <w:r>
        <w:rPr>
          <w:rFonts w:eastAsia="Times New Roman" w:cs="B Zar" w:hint="cs"/>
          <w:color w:val="000000"/>
          <w:sz w:val="36"/>
          <w:szCs w:val="36"/>
          <w:rtl/>
        </w:rPr>
        <w:t>2- 24. بحار الانوار ، ج 72 ، ص 11 ، ح 11 و کافی ، ج 2 ، ص 261 ، ح 9 .</w:t>
      </w:r>
    </w:p>
    <w:p w:rsidR="00913DA4" w:rsidRDefault="00913DA4">
      <w:pPr>
        <w:pStyle w:val="contentparagraph"/>
        <w:bidi/>
        <w:jc w:val="both"/>
        <w:divId w:val="2140997148"/>
        <w:rPr>
          <w:rFonts w:cs="B Zar" w:hint="cs"/>
          <w:color w:val="000000"/>
          <w:sz w:val="36"/>
          <w:szCs w:val="36"/>
          <w:rtl/>
        </w:rPr>
      </w:pPr>
      <w:r>
        <w:rPr>
          <w:rStyle w:val="contenttext"/>
          <w:rFonts w:cs="B Zar" w:hint="cs"/>
          <w:color w:val="000000"/>
          <w:sz w:val="36"/>
          <w:szCs w:val="36"/>
          <w:rtl/>
        </w:rPr>
        <w:t xml:space="preserve">که از برای تو به عوض هر چه می بینی و نمی توانی بخری یک حسنه است» . </w:t>
      </w:r>
      <w:hyperlink w:anchor="content_note_577_1" w:tooltip="25. بحار الانوار ، ج 72 ، ص 42 ، ح 4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140997148"/>
        <w:rPr>
          <w:rFonts w:cs="B Zar" w:hint="cs"/>
          <w:color w:val="000000"/>
          <w:sz w:val="36"/>
          <w:szCs w:val="36"/>
          <w:rtl/>
        </w:rPr>
      </w:pPr>
      <w:r>
        <w:rPr>
          <w:rStyle w:val="contenttext"/>
          <w:rFonts w:cs="B Zar" w:hint="cs"/>
          <w:color w:val="000000"/>
          <w:sz w:val="36"/>
          <w:szCs w:val="36"/>
          <w:rtl/>
        </w:rPr>
        <w:t xml:space="preserve">و از حضرت کاظم علیه السلام مروی است که : «خدای - تعالی - می فرماید که : من غنی را غنی نکردم به جهت کرامتی که بر من داشت ، و فقیر را فقیر نکردم به سبب خواری که در نزد من داشت ، بلکه غنا و فقر چیزی است که : به آن اغنیا و فقرا راامتحان می کنم . و اگر فقرا نبودندی اغنیا مستوجب بهشت نگشتندی» . </w:t>
      </w:r>
      <w:hyperlink w:anchor="content_note_577_2" w:tooltip="26. کافی ، ج 2 ، ص 265 ، ح 20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140997148"/>
        <w:rPr>
          <w:rFonts w:cs="B Zar" w:hint="cs"/>
          <w:color w:val="000000"/>
          <w:sz w:val="36"/>
          <w:szCs w:val="36"/>
          <w:rtl/>
        </w:rPr>
      </w:pPr>
      <w:r>
        <w:rPr>
          <w:rStyle w:val="contenttext"/>
          <w:rFonts w:cs="B Zar" w:hint="cs"/>
          <w:color w:val="000000"/>
          <w:sz w:val="36"/>
          <w:szCs w:val="36"/>
          <w:rtl/>
        </w:rPr>
        <w:t xml:space="preserve">و حضرت امام رضا علیه السلام فرمود که : «هر که ملاقات کند فقیر مسلمی را وبر او سلام کند به خلاف سلامی که به غنی می کند ، ملاقات خواهد کرد خدا را در روزقیامت در حالتی که بر او غضبناک باشد» . </w:t>
      </w:r>
      <w:hyperlink w:anchor="content_note_577_3" w:tooltip="27. بحار الانوار ، ج 72 ، ص 38 ، ح 31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2140997148"/>
        <w:rPr>
          <w:rFonts w:cs="B Zar" w:hint="cs"/>
          <w:color w:val="000000"/>
          <w:sz w:val="36"/>
          <w:szCs w:val="36"/>
          <w:rtl/>
        </w:rPr>
      </w:pPr>
      <w:r>
        <w:rPr>
          <w:rStyle w:val="contenttext"/>
          <w:rFonts w:cs="B Zar" w:hint="cs"/>
          <w:color w:val="000000"/>
          <w:sz w:val="36"/>
          <w:szCs w:val="36"/>
          <w:rtl/>
        </w:rPr>
        <w:t xml:space="preserve">لقمان پسر خود را وصیت می نمود ، گفت : «ای فرزند ! کسی را به جامه کهنه ، حقیرنشماری ، که خدای تو و او یکی است» . </w:t>
      </w:r>
      <w:hyperlink w:anchor="content_note_577_4" w:tooltip="28. احیاء العلوم ، ج 4 ، ص 172"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2140997148"/>
        <w:rPr>
          <w:rFonts w:cs="B Zar" w:hint="cs"/>
          <w:color w:val="000000"/>
          <w:sz w:val="36"/>
          <w:szCs w:val="36"/>
          <w:rtl/>
        </w:rPr>
      </w:pPr>
      <w:r>
        <w:rPr>
          <w:rStyle w:val="contenttext"/>
          <w:rFonts w:cs="B Zar" w:hint="cs"/>
          <w:color w:val="000000"/>
          <w:sz w:val="36"/>
          <w:szCs w:val="36"/>
          <w:rtl/>
        </w:rPr>
        <w:t>منقول است که : «شخصی به نزد یکی از بزرگان دین رفت و گفت : دعائی در حق من کن ، که محتاجم و عیالمند ، و عیال من به من ایذاء می رساند . آن شخص بزرگ گفت که : هر وقت عیال تو گوید : نه آرد داریم و نه نان . تو آن وقت دعا به من کن که دعای تودر آن وقت بهتر است از دعای من . پس هان ای فقیر مسکین ! قدر این صفت را بدان واز آن اندوهناک مباش ، که دو روزه فانی به هر نحو که باشد خواهد گذشت و تا چشم</w:t>
      </w:r>
    </w:p>
    <w:p w:rsidR="00913DA4" w:rsidRDefault="00913DA4">
      <w:pPr>
        <w:pStyle w:val="contentparagraph"/>
        <w:bidi/>
        <w:jc w:val="both"/>
        <w:divId w:val="2140997148"/>
        <w:rPr>
          <w:rFonts w:cs="B Zar" w:hint="cs"/>
          <w:color w:val="000000"/>
          <w:sz w:val="36"/>
          <w:szCs w:val="36"/>
          <w:rtl/>
        </w:rPr>
      </w:pPr>
      <w:r>
        <w:rPr>
          <w:rStyle w:val="contenttext"/>
          <w:rFonts w:cs="B Zar" w:hint="cs"/>
          <w:color w:val="000000"/>
          <w:sz w:val="36"/>
          <w:szCs w:val="36"/>
          <w:rtl/>
        </w:rPr>
        <w:t>ص: 577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65" style="width:0;height:1.5pt" o:hralign="center" o:hrstd="t" o:hr="t" fillcolor="#a0a0a0" stroked="f"/>
        </w:pict>
      </w:r>
    </w:p>
    <w:p w:rsidR="00913DA4" w:rsidRDefault="00913DA4">
      <w:pPr>
        <w:bidi/>
        <w:jc w:val="both"/>
        <w:divId w:val="1957515740"/>
        <w:rPr>
          <w:rFonts w:eastAsia="Times New Roman" w:cs="B Zar" w:hint="cs"/>
          <w:color w:val="000000"/>
          <w:sz w:val="36"/>
          <w:szCs w:val="36"/>
          <w:rtl/>
        </w:rPr>
      </w:pPr>
      <w:r>
        <w:rPr>
          <w:rFonts w:eastAsia="Times New Roman" w:cs="B Zar" w:hint="cs"/>
          <w:color w:val="000000"/>
          <w:sz w:val="36"/>
          <w:szCs w:val="36"/>
          <w:rtl/>
        </w:rPr>
        <w:t>1- 25. بحار الانوار ، ج 72 ، ص 42 ، ح 46 .</w:t>
      </w:r>
    </w:p>
    <w:p w:rsidR="00913DA4" w:rsidRDefault="00913DA4">
      <w:pPr>
        <w:bidi/>
        <w:jc w:val="both"/>
        <w:divId w:val="110975083"/>
        <w:rPr>
          <w:rFonts w:eastAsia="Times New Roman" w:cs="B Zar" w:hint="cs"/>
          <w:color w:val="000000"/>
          <w:sz w:val="36"/>
          <w:szCs w:val="36"/>
          <w:rtl/>
        </w:rPr>
      </w:pPr>
      <w:r>
        <w:rPr>
          <w:rFonts w:eastAsia="Times New Roman" w:cs="B Zar" w:hint="cs"/>
          <w:color w:val="000000"/>
          <w:sz w:val="36"/>
          <w:szCs w:val="36"/>
          <w:rtl/>
        </w:rPr>
        <w:t>2- 26. کافی ، ج 2 ، ص 265 ، ح 20 .</w:t>
      </w:r>
    </w:p>
    <w:p w:rsidR="00913DA4" w:rsidRDefault="00913DA4">
      <w:pPr>
        <w:bidi/>
        <w:jc w:val="both"/>
        <w:divId w:val="498038027"/>
        <w:rPr>
          <w:rFonts w:eastAsia="Times New Roman" w:cs="B Zar" w:hint="cs"/>
          <w:color w:val="000000"/>
          <w:sz w:val="36"/>
          <w:szCs w:val="36"/>
          <w:rtl/>
        </w:rPr>
      </w:pPr>
      <w:r>
        <w:rPr>
          <w:rFonts w:eastAsia="Times New Roman" w:cs="B Zar" w:hint="cs"/>
          <w:color w:val="000000"/>
          <w:sz w:val="36"/>
          <w:szCs w:val="36"/>
          <w:rtl/>
        </w:rPr>
        <w:t>3- 27. بحار الانوار ، ج 72 ، ص 38 ، ح 31 .</w:t>
      </w:r>
    </w:p>
    <w:p w:rsidR="00913DA4" w:rsidRDefault="00913DA4">
      <w:pPr>
        <w:bidi/>
        <w:jc w:val="both"/>
        <w:divId w:val="1677803598"/>
        <w:rPr>
          <w:rFonts w:eastAsia="Times New Roman" w:cs="B Zar" w:hint="cs"/>
          <w:color w:val="000000"/>
          <w:sz w:val="36"/>
          <w:szCs w:val="36"/>
          <w:rtl/>
        </w:rPr>
      </w:pPr>
      <w:r>
        <w:rPr>
          <w:rFonts w:eastAsia="Times New Roman" w:cs="B Zar" w:hint="cs"/>
          <w:color w:val="000000"/>
          <w:sz w:val="36"/>
          <w:szCs w:val="36"/>
          <w:rtl/>
        </w:rPr>
        <w:t>4- 28. احیاء العلوم ، ج 4 ، ص 172</w:t>
      </w:r>
    </w:p>
    <w:p w:rsidR="00913DA4" w:rsidRDefault="00913DA4">
      <w:pPr>
        <w:pStyle w:val="contentparagraph"/>
        <w:bidi/>
        <w:jc w:val="both"/>
        <w:divId w:val="259341557"/>
        <w:rPr>
          <w:rFonts w:cs="B Zar" w:hint="cs"/>
          <w:color w:val="000000"/>
          <w:sz w:val="36"/>
          <w:szCs w:val="36"/>
          <w:rtl/>
        </w:rPr>
      </w:pPr>
      <w:r>
        <w:rPr>
          <w:rStyle w:val="contenttext"/>
          <w:rFonts w:cs="B Zar" w:hint="cs"/>
          <w:color w:val="000000"/>
          <w:sz w:val="36"/>
          <w:szCs w:val="36"/>
          <w:rtl/>
        </w:rPr>
        <w:t xml:space="preserve">برهم زنی وقت کوچ غنی و فقیر یکسان اند» . </w:t>
      </w:r>
    </w:p>
    <w:p w:rsidR="00913DA4" w:rsidRDefault="00913DA4">
      <w:pPr>
        <w:pStyle w:val="contentparagraph"/>
        <w:bidi/>
        <w:jc w:val="both"/>
        <w:divId w:val="259341557"/>
        <w:rPr>
          <w:rFonts w:cs="B Zar" w:hint="cs"/>
          <w:color w:val="000000"/>
          <w:sz w:val="36"/>
          <w:szCs w:val="36"/>
          <w:rtl/>
        </w:rPr>
      </w:pPr>
      <w:r>
        <w:rPr>
          <w:rStyle w:val="contenttext"/>
          <w:rFonts w:cs="B Zar" w:hint="cs"/>
          <w:color w:val="000000"/>
          <w:sz w:val="36"/>
          <w:szCs w:val="36"/>
          <w:rtl/>
        </w:rPr>
        <w:t xml:space="preserve">شنیده ایم که محمود غزنوی </w:t>
      </w:r>
      <w:hyperlink w:anchor="content_note_578_1" w:tooltip="29. رجوع شود به پاورقی صفحه 342 ." w:history="1">
        <w:r>
          <w:rPr>
            <w:rStyle w:val="Hyperlink"/>
            <w:rFonts w:cs="B Zar" w:hint="cs"/>
            <w:sz w:val="36"/>
            <w:szCs w:val="36"/>
            <w:rtl/>
          </w:rPr>
          <w:t>(1)</w:t>
        </w:r>
      </w:hyperlink>
      <w:r>
        <w:rPr>
          <w:rStyle w:val="contenttext"/>
          <w:rFonts w:cs="B Zar" w:hint="cs"/>
          <w:color w:val="000000"/>
          <w:sz w:val="36"/>
          <w:szCs w:val="36"/>
          <w:rtl/>
        </w:rPr>
        <w:t xml:space="preserve"> شب دی ***شراب خورد و شبش جمله در سمور </w:t>
      </w:r>
      <w:hyperlink w:anchor="content_note_578_2" w:tooltip="30. «شب سمور» به شبی گویند که : به بی خوابی و افسانه سپری شده باشد (اینجا کنایه از مستی و خوشی است) ." w:history="1">
        <w:r>
          <w:rPr>
            <w:rStyle w:val="Hyperlink"/>
            <w:rFonts w:cs="B Zar" w:hint="cs"/>
            <w:sz w:val="36"/>
            <w:szCs w:val="36"/>
            <w:rtl/>
          </w:rPr>
          <w:t>(2)</w:t>
        </w:r>
      </w:hyperlink>
      <w:r>
        <w:rPr>
          <w:rStyle w:val="contenttext"/>
          <w:rFonts w:cs="B Zar" w:hint="cs"/>
          <w:color w:val="000000"/>
          <w:sz w:val="36"/>
          <w:szCs w:val="36"/>
          <w:rtl/>
        </w:rPr>
        <w:t xml:space="preserve"> گذشت</w:t>
      </w:r>
    </w:p>
    <w:p w:rsidR="00913DA4" w:rsidRDefault="00913DA4">
      <w:pPr>
        <w:pStyle w:val="contentparagraph"/>
        <w:bidi/>
        <w:jc w:val="both"/>
        <w:divId w:val="259341557"/>
        <w:rPr>
          <w:rFonts w:cs="B Zar" w:hint="cs"/>
          <w:color w:val="000000"/>
          <w:sz w:val="36"/>
          <w:szCs w:val="36"/>
          <w:rtl/>
        </w:rPr>
      </w:pPr>
      <w:r>
        <w:rPr>
          <w:rStyle w:val="contenttext"/>
          <w:rFonts w:cs="B Zar" w:hint="cs"/>
          <w:color w:val="000000"/>
          <w:sz w:val="36"/>
          <w:szCs w:val="36"/>
          <w:rtl/>
        </w:rPr>
        <w:t xml:space="preserve">گدای گوشه نشینی لب تنور گرفت***لب تنور بر آن بینوای عور </w:t>
      </w:r>
      <w:hyperlink w:anchor="content_note_578_3" w:tooltip="31. لخت و برهنه ." w:history="1">
        <w:r>
          <w:rPr>
            <w:rStyle w:val="Hyperlink"/>
            <w:rFonts w:cs="B Zar" w:hint="cs"/>
            <w:sz w:val="36"/>
            <w:szCs w:val="36"/>
            <w:rtl/>
          </w:rPr>
          <w:t>(3)</w:t>
        </w:r>
      </w:hyperlink>
      <w:r>
        <w:rPr>
          <w:rStyle w:val="contenttext"/>
          <w:rFonts w:cs="B Zar" w:hint="cs"/>
          <w:color w:val="000000"/>
          <w:sz w:val="36"/>
          <w:szCs w:val="36"/>
          <w:rtl/>
        </w:rPr>
        <w:t xml:space="preserve"> گذشت</w:t>
      </w:r>
    </w:p>
    <w:p w:rsidR="00913DA4" w:rsidRDefault="00913DA4">
      <w:pPr>
        <w:pStyle w:val="contentparagraph"/>
        <w:bidi/>
        <w:jc w:val="both"/>
        <w:divId w:val="259341557"/>
        <w:rPr>
          <w:rFonts w:cs="B Zar" w:hint="cs"/>
          <w:color w:val="000000"/>
          <w:sz w:val="36"/>
          <w:szCs w:val="36"/>
          <w:rtl/>
        </w:rPr>
      </w:pPr>
      <w:r>
        <w:rPr>
          <w:rStyle w:val="contenttext"/>
          <w:rFonts w:cs="B Zar" w:hint="cs"/>
          <w:color w:val="000000"/>
          <w:sz w:val="36"/>
          <w:szCs w:val="36"/>
          <w:rtl/>
        </w:rPr>
        <w:t>علی الصباح بزد نعره ای که ای محمود ***شب سمور گذشت و لب تنور گذشت</w:t>
      </w:r>
    </w:p>
    <w:p w:rsidR="00913DA4" w:rsidRDefault="00913DA4">
      <w:pPr>
        <w:pStyle w:val="contentparagraph"/>
        <w:bidi/>
        <w:jc w:val="both"/>
        <w:divId w:val="259341557"/>
        <w:rPr>
          <w:rFonts w:cs="B Zar" w:hint="cs"/>
          <w:color w:val="000000"/>
          <w:sz w:val="36"/>
          <w:szCs w:val="36"/>
          <w:rtl/>
        </w:rPr>
      </w:pPr>
      <w:r>
        <w:rPr>
          <w:rStyle w:val="contenttext"/>
          <w:rFonts w:cs="B Zar" w:hint="cs"/>
          <w:color w:val="000000"/>
          <w:sz w:val="36"/>
          <w:szCs w:val="36"/>
          <w:rtl/>
        </w:rPr>
        <w:t xml:space="preserve">جانا دنیا چون «برق خاطف» </w:t>
      </w:r>
      <w:hyperlink w:anchor="content_note_578_4" w:tooltip="32. آنچه که چشم را خیره کند ." w:history="1">
        <w:r>
          <w:rPr>
            <w:rStyle w:val="Hyperlink"/>
            <w:rFonts w:cs="B Zar" w:hint="cs"/>
            <w:sz w:val="36"/>
            <w:szCs w:val="36"/>
            <w:rtl/>
          </w:rPr>
          <w:t>(4)</w:t>
        </w:r>
      </w:hyperlink>
      <w:r>
        <w:rPr>
          <w:rStyle w:val="contenttext"/>
          <w:rFonts w:cs="B Zar" w:hint="cs"/>
          <w:color w:val="000000"/>
          <w:sz w:val="36"/>
          <w:szCs w:val="36"/>
          <w:rtl/>
        </w:rPr>
        <w:t xml:space="preserve"> در گذر است . و لحظه ای آن را توقف نیست . به لقمه نانی سیری ، و به شربت آبی سیراب . چنان تصور کن که در آنچه از عمر تو گذشته است تمام اموال دنیا از تو بود ، و همه نعمتها را صرف نمودی ، ببین حال تو با آن فقیری که به نان جوی قناعت کرد چه تفاوت دارد ؟ و آینده را هم که نمی دانی چه نوع خواهد بود . </w:t>
      </w:r>
    </w:p>
    <w:p w:rsidR="00913DA4" w:rsidRDefault="00913DA4">
      <w:pPr>
        <w:pStyle w:val="contentparagraph"/>
        <w:bidi/>
        <w:jc w:val="both"/>
        <w:divId w:val="259341557"/>
        <w:rPr>
          <w:rFonts w:cs="B Zar" w:hint="cs"/>
          <w:color w:val="000000"/>
          <w:sz w:val="36"/>
          <w:szCs w:val="36"/>
          <w:rtl/>
        </w:rPr>
      </w:pPr>
      <w:r>
        <w:rPr>
          <w:rStyle w:val="contenttext"/>
          <w:rFonts w:cs="B Zar" w:hint="cs"/>
          <w:color w:val="000000"/>
          <w:sz w:val="36"/>
          <w:szCs w:val="36"/>
          <w:rtl/>
        </w:rPr>
        <w:t>در حدود ری یکی دیوانه بود ***سال و مه کردی به کوه و دشت گشت</w:t>
      </w:r>
    </w:p>
    <w:p w:rsidR="00913DA4" w:rsidRDefault="00913DA4">
      <w:pPr>
        <w:pStyle w:val="contentparagraph"/>
        <w:bidi/>
        <w:jc w:val="both"/>
        <w:divId w:val="259341557"/>
        <w:rPr>
          <w:rFonts w:cs="B Zar" w:hint="cs"/>
          <w:color w:val="000000"/>
          <w:sz w:val="36"/>
          <w:szCs w:val="36"/>
          <w:rtl/>
        </w:rPr>
      </w:pPr>
      <w:r>
        <w:rPr>
          <w:rStyle w:val="contenttext"/>
          <w:rFonts w:cs="B Zar" w:hint="cs"/>
          <w:color w:val="000000"/>
          <w:sz w:val="36"/>
          <w:szCs w:val="36"/>
          <w:rtl/>
        </w:rPr>
        <w:t xml:space="preserve">در تموز </w:t>
      </w:r>
      <w:hyperlink w:anchor="content_note_578_5" w:tooltip="33. نام یکی از ماههای رومی بین حزیران و آب . و به معنی : تابستان نیز هست ." w:history="1">
        <w:r>
          <w:rPr>
            <w:rStyle w:val="Hyperlink"/>
            <w:rFonts w:cs="B Zar" w:hint="cs"/>
            <w:sz w:val="36"/>
            <w:szCs w:val="36"/>
            <w:rtl/>
          </w:rPr>
          <w:t>(5)</w:t>
        </w:r>
      </w:hyperlink>
      <w:r>
        <w:rPr>
          <w:rStyle w:val="contenttext"/>
          <w:rFonts w:cs="B Zar" w:hint="cs"/>
          <w:color w:val="000000"/>
          <w:sz w:val="36"/>
          <w:szCs w:val="36"/>
          <w:rtl/>
        </w:rPr>
        <w:t xml:space="preserve"> و دی به سالی یک دو بار*** جانب شهر آمدی از سوی دشت</w:t>
      </w:r>
    </w:p>
    <w:p w:rsidR="00913DA4" w:rsidRDefault="00913DA4">
      <w:pPr>
        <w:pStyle w:val="contentparagraph"/>
        <w:bidi/>
        <w:jc w:val="both"/>
        <w:divId w:val="259341557"/>
        <w:rPr>
          <w:rFonts w:cs="B Zar" w:hint="cs"/>
          <w:color w:val="000000"/>
          <w:sz w:val="36"/>
          <w:szCs w:val="36"/>
          <w:rtl/>
        </w:rPr>
      </w:pPr>
      <w:r>
        <w:rPr>
          <w:rStyle w:val="contenttext"/>
          <w:rFonts w:cs="B Zar" w:hint="cs"/>
          <w:color w:val="000000"/>
          <w:sz w:val="36"/>
          <w:szCs w:val="36"/>
          <w:rtl/>
        </w:rPr>
        <w:t>گفتی ای آنانکه تان آماده بود ***گاه قرب و بعد از این زرینه طشت</w:t>
      </w:r>
    </w:p>
    <w:p w:rsidR="00913DA4" w:rsidRDefault="00913DA4">
      <w:pPr>
        <w:pStyle w:val="contentparagraph"/>
        <w:bidi/>
        <w:jc w:val="both"/>
        <w:divId w:val="259341557"/>
        <w:rPr>
          <w:rFonts w:cs="B Zar" w:hint="cs"/>
          <w:color w:val="000000"/>
          <w:sz w:val="36"/>
          <w:szCs w:val="36"/>
          <w:rtl/>
        </w:rPr>
      </w:pPr>
      <w:r>
        <w:rPr>
          <w:rStyle w:val="contenttext"/>
          <w:rFonts w:cs="B Zar" w:hint="cs"/>
          <w:color w:val="000000"/>
          <w:sz w:val="36"/>
          <w:szCs w:val="36"/>
          <w:rtl/>
        </w:rPr>
        <w:t xml:space="preserve">توزی </w:t>
      </w:r>
      <w:hyperlink w:anchor="content_note_578_6" w:tooltip="34. پارچه نازک و شبکه دار ." w:history="1">
        <w:r>
          <w:rPr>
            <w:rStyle w:val="Hyperlink"/>
            <w:rFonts w:cs="B Zar" w:hint="cs"/>
            <w:sz w:val="36"/>
            <w:szCs w:val="36"/>
            <w:rtl/>
          </w:rPr>
          <w:t>(6)</w:t>
        </w:r>
      </w:hyperlink>
      <w:r>
        <w:rPr>
          <w:rStyle w:val="contenttext"/>
          <w:rFonts w:cs="B Zar" w:hint="cs"/>
          <w:color w:val="000000"/>
          <w:sz w:val="36"/>
          <w:szCs w:val="36"/>
          <w:rtl/>
        </w:rPr>
        <w:t xml:space="preserve"> و کتان </w:t>
      </w:r>
      <w:hyperlink w:anchor="content_note_578_7" w:tooltip="35. گیاهی است که ساقه آن دارای الیافی است که از آنها در نساجی استفاده میکنند و پارچه های براق ومرغوب از آنها تهیه می کنند ." w:history="1">
        <w:r>
          <w:rPr>
            <w:rStyle w:val="Hyperlink"/>
            <w:rFonts w:cs="B Zar" w:hint="cs"/>
            <w:sz w:val="36"/>
            <w:szCs w:val="36"/>
            <w:rtl/>
          </w:rPr>
          <w:t>(7)</w:t>
        </w:r>
      </w:hyperlink>
      <w:r>
        <w:rPr>
          <w:rStyle w:val="contenttext"/>
          <w:rFonts w:cs="B Zar" w:hint="cs"/>
          <w:color w:val="000000"/>
          <w:sz w:val="36"/>
          <w:szCs w:val="36"/>
          <w:rtl/>
        </w:rPr>
        <w:t xml:space="preserve"> به گرما پنج و شش ***قاقم </w:t>
      </w:r>
      <w:hyperlink w:anchor="content_note_578_8" w:tooltip="36. «قاقم» حیوان گوشتخواری است که پوست آن سفید و بسیار گرم است و از آن لباس تهیه کرده و بزرگان می پوشند ." w:history="1">
        <w:r>
          <w:rPr>
            <w:rStyle w:val="Hyperlink"/>
            <w:rFonts w:cs="B Zar" w:hint="cs"/>
            <w:sz w:val="36"/>
            <w:szCs w:val="36"/>
            <w:rtl/>
          </w:rPr>
          <w:t>(8)</w:t>
        </w:r>
      </w:hyperlink>
      <w:r>
        <w:rPr>
          <w:rStyle w:val="contenttext"/>
          <w:rFonts w:cs="B Zar" w:hint="cs"/>
          <w:color w:val="000000"/>
          <w:sz w:val="36"/>
          <w:szCs w:val="36"/>
          <w:rtl/>
        </w:rPr>
        <w:t xml:space="preserve"> و قندر ، </w:t>
      </w:r>
      <w:hyperlink w:anchor="content_note_578_9" w:tooltip="37. «قندر» جانور پستانداری است که موهای بدنش زیباست و به جهت استفاده از پوستش آن را شکار می کنند ." w:history="1">
        <w:r>
          <w:rPr>
            <w:rStyle w:val="Hyperlink"/>
            <w:rFonts w:cs="B Zar" w:hint="cs"/>
            <w:sz w:val="36"/>
            <w:szCs w:val="36"/>
            <w:rtl/>
          </w:rPr>
          <w:t>(9)</w:t>
        </w:r>
      </w:hyperlink>
      <w:r>
        <w:rPr>
          <w:rStyle w:val="contenttext"/>
          <w:rFonts w:cs="B Zar" w:hint="cs"/>
          <w:color w:val="000000"/>
          <w:sz w:val="36"/>
          <w:szCs w:val="36"/>
          <w:rtl/>
        </w:rPr>
        <w:t xml:space="preserve"> بسرما هفت و هشت</w:t>
      </w:r>
    </w:p>
    <w:p w:rsidR="00913DA4" w:rsidRDefault="00913DA4">
      <w:pPr>
        <w:pStyle w:val="contentparagraph"/>
        <w:bidi/>
        <w:jc w:val="both"/>
        <w:divId w:val="259341557"/>
        <w:rPr>
          <w:rFonts w:cs="B Zar" w:hint="cs"/>
          <w:color w:val="000000"/>
          <w:sz w:val="36"/>
          <w:szCs w:val="36"/>
          <w:rtl/>
        </w:rPr>
      </w:pPr>
      <w:r>
        <w:rPr>
          <w:rStyle w:val="contenttext"/>
          <w:rFonts w:cs="B Zar" w:hint="cs"/>
          <w:color w:val="000000"/>
          <w:sz w:val="36"/>
          <w:szCs w:val="36"/>
          <w:rtl/>
        </w:rPr>
        <w:t>راحت هستی و رنج نیستی ***بر شما بگذشت و بر ما هم گذشت</w:t>
      </w:r>
    </w:p>
    <w:p w:rsidR="00913DA4" w:rsidRDefault="00913DA4">
      <w:pPr>
        <w:pStyle w:val="contentparagraph"/>
        <w:bidi/>
        <w:jc w:val="both"/>
        <w:divId w:val="259341557"/>
        <w:rPr>
          <w:rFonts w:cs="B Zar" w:hint="cs"/>
          <w:color w:val="000000"/>
          <w:sz w:val="36"/>
          <w:szCs w:val="36"/>
          <w:rtl/>
        </w:rPr>
      </w:pPr>
      <w:r>
        <w:rPr>
          <w:rStyle w:val="contenttext"/>
          <w:rFonts w:cs="B Zar" w:hint="cs"/>
          <w:color w:val="000000"/>
          <w:sz w:val="36"/>
          <w:szCs w:val="36"/>
          <w:rtl/>
        </w:rPr>
        <w:t xml:space="preserve">بلکه باید فقیر ، در نهایت خوشنودی و شادی باشد ، که از آفات مال و غنا بر کنار ، واز حساب روز شمار فارغ البال است . و خداوند عالم خود از او عذر خواهد خواست . </w:t>
      </w:r>
    </w:p>
    <w:p w:rsidR="00913DA4" w:rsidRDefault="00913DA4">
      <w:pPr>
        <w:pStyle w:val="contentparagraph"/>
        <w:bidi/>
        <w:jc w:val="both"/>
        <w:divId w:val="259341557"/>
        <w:rPr>
          <w:rFonts w:cs="B Zar" w:hint="cs"/>
          <w:color w:val="000000"/>
          <w:sz w:val="36"/>
          <w:szCs w:val="36"/>
          <w:rtl/>
        </w:rPr>
      </w:pPr>
      <w:r>
        <w:rPr>
          <w:rStyle w:val="contenttext"/>
          <w:rFonts w:cs="B Zar" w:hint="cs"/>
          <w:color w:val="000000"/>
          <w:sz w:val="36"/>
          <w:szCs w:val="36"/>
          <w:rtl/>
        </w:rPr>
        <w:t>و در اخبار وارد است که : «دوست ترین بندگان نزد خدا ، فقیری است که : به</w:t>
      </w:r>
    </w:p>
    <w:p w:rsidR="00913DA4" w:rsidRDefault="00913DA4">
      <w:pPr>
        <w:pStyle w:val="contentparagraph"/>
        <w:bidi/>
        <w:jc w:val="both"/>
        <w:divId w:val="259341557"/>
        <w:rPr>
          <w:rFonts w:cs="B Zar" w:hint="cs"/>
          <w:color w:val="000000"/>
          <w:sz w:val="36"/>
          <w:szCs w:val="36"/>
          <w:rtl/>
        </w:rPr>
      </w:pPr>
      <w:r>
        <w:rPr>
          <w:rStyle w:val="contenttext"/>
          <w:rFonts w:cs="B Zar" w:hint="cs"/>
          <w:color w:val="000000"/>
          <w:sz w:val="36"/>
          <w:szCs w:val="36"/>
          <w:rtl/>
        </w:rPr>
        <w:t>ص: 578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66" style="width:0;height:1.5pt" o:hralign="center" o:hrstd="t" o:hr="t" fillcolor="#a0a0a0" stroked="f"/>
        </w:pict>
      </w:r>
    </w:p>
    <w:p w:rsidR="00913DA4" w:rsidRDefault="00913DA4">
      <w:pPr>
        <w:bidi/>
        <w:jc w:val="both"/>
        <w:divId w:val="519010985"/>
        <w:rPr>
          <w:rFonts w:eastAsia="Times New Roman" w:cs="B Zar" w:hint="cs"/>
          <w:color w:val="000000"/>
          <w:sz w:val="36"/>
          <w:szCs w:val="36"/>
          <w:rtl/>
        </w:rPr>
      </w:pPr>
      <w:r>
        <w:rPr>
          <w:rFonts w:eastAsia="Times New Roman" w:cs="B Zar" w:hint="cs"/>
          <w:color w:val="000000"/>
          <w:sz w:val="36"/>
          <w:szCs w:val="36"/>
          <w:rtl/>
        </w:rPr>
        <w:t>1- 29. رجوع شود به پاورقی صفحه 342 .</w:t>
      </w:r>
    </w:p>
    <w:p w:rsidR="00913DA4" w:rsidRDefault="00913DA4">
      <w:pPr>
        <w:bidi/>
        <w:jc w:val="both"/>
        <w:divId w:val="1598521227"/>
        <w:rPr>
          <w:rFonts w:eastAsia="Times New Roman" w:cs="B Zar" w:hint="cs"/>
          <w:color w:val="000000"/>
          <w:sz w:val="36"/>
          <w:szCs w:val="36"/>
          <w:rtl/>
        </w:rPr>
      </w:pPr>
      <w:r>
        <w:rPr>
          <w:rFonts w:eastAsia="Times New Roman" w:cs="B Zar" w:hint="cs"/>
          <w:color w:val="000000"/>
          <w:sz w:val="36"/>
          <w:szCs w:val="36"/>
          <w:rtl/>
        </w:rPr>
        <w:t>2- 30. «شب سمور» به شبی گویند که : به بی خوابی و افسانه سپری شده باشد (اینجا کنایه از مستی و خوشی است) .</w:t>
      </w:r>
    </w:p>
    <w:p w:rsidR="00913DA4" w:rsidRDefault="00913DA4">
      <w:pPr>
        <w:bidi/>
        <w:jc w:val="both"/>
        <w:divId w:val="749667344"/>
        <w:rPr>
          <w:rFonts w:eastAsia="Times New Roman" w:cs="B Zar" w:hint="cs"/>
          <w:color w:val="000000"/>
          <w:sz w:val="36"/>
          <w:szCs w:val="36"/>
          <w:rtl/>
        </w:rPr>
      </w:pPr>
      <w:r>
        <w:rPr>
          <w:rFonts w:eastAsia="Times New Roman" w:cs="B Zar" w:hint="cs"/>
          <w:color w:val="000000"/>
          <w:sz w:val="36"/>
          <w:szCs w:val="36"/>
          <w:rtl/>
        </w:rPr>
        <w:t>3- 31. لخت و برهنه .</w:t>
      </w:r>
    </w:p>
    <w:p w:rsidR="00913DA4" w:rsidRDefault="00913DA4">
      <w:pPr>
        <w:bidi/>
        <w:jc w:val="both"/>
        <w:divId w:val="1503397806"/>
        <w:rPr>
          <w:rFonts w:eastAsia="Times New Roman" w:cs="B Zar" w:hint="cs"/>
          <w:color w:val="000000"/>
          <w:sz w:val="36"/>
          <w:szCs w:val="36"/>
          <w:rtl/>
        </w:rPr>
      </w:pPr>
      <w:r>
        <w:rPr>
          <w:rFonts w:eastAsia="Times New Roman" w:cs="B Zar" w:hint="cs"/>
          <w:color w:val="000000"/>
          <w:sz w:val="36"/>
          <w:szCs w:val="36"/>
          <w:rtl/>
        </w:rPr>
        <w:t>4- 32. آنچه که چشم را خیره کند .</w:t>
      </w:r>
    </w:p>
    <w:p w:rsidR="00913DA4" w:rsidRDefault="00913DA4">
      <w:pPr>
        <w:bidi/>
        <w:jc w:val="both"/>
        <w:divId w:val="661199530"/>
        <w:rPr>
          <w:rFonts w:eastAsia="Times New Roman" w:cs="B Zar" w:hint="cs"/>
          <w:color w:val="000000"/>
          <w:sz w:val="36"/>
          <w:szCs w:val="36"/>
          <w:rtl/>
        </w:rPr>
      </w:pPr>
      <w:r>
        <w:rPr>
          <w:rFonts w:eastAsia="Times New Roman" w:cs="B Zar" w:hint="cs"/>
          <w:color w:val="000000"/>
          <w:sz w:val="36"/>
          <w:szCs w:val="36"/>
          <w:rtl/>
        </w:rPr>
        <w:t>5- 33. نام یکی از ماههای رومی بین حزیران و آب . و به معنی : تابستان نیز هست .</w:t>
      </w:r>
    </w:p>
    <w:p w:rsidR="00913DA4" w:rsidRDefault="00913DA4">
      <w:pPr>
        <w:bidi/>
        <w:jc w:val="both"/>
        <w:divId w:val="233664867"/>
        <w:rPr>
          <w:rFonts w:eastAsia="Times New Roman" w:cs="B Zar" w:hint="cs"/>
          <w:color w:val="000000"/>
          <w:sz w:val="36"/>
          <w:szCs w:val="36"/>
          <w:rtl/>
        </w:rPr>
      </w:pPr>
      <w:r>
        <w:rPr>
          <w:rFonts w:eastAsia="Times New Roman" w:cs="B Zar" w:hint="cs"/>
          <w:color w:val="000000"/>
          <w:sz w:val="36"/>
          <w:szCs w:val="36"/>
          <w:rtl/>
        </w:rPr>
        <w:t>6- 34. پارچه نازک و شبکه دار .</w:t>
      </w:r>
    </w:p>
    <w:p w:rsidR="00913DA4" w:rsidRDefault="00913DA4">
      <w:pPr>
        <w:bidi/>
        <w:jc w:val="both"/>
        <w:divId w:val="184825906"/>
        <w:rPr>
          <w:rFonts w:eastAsia="Times New Roman" w:cs="B Zar" w:hint="cs"/>
          <w:color w:val="000000"/>
          <w:sz w:val="36"/>
          <w:szCs w:val="36"/>
          <w:rtl/>
        </w:rPr>
      </w:pPr>
      <w:r>
        <w:rPr>
          <w:rFonts w:eastAsia="Times New Roman" w:cs="B Zar" w:hint="cs"/>
          <w:color w:val="000000"/>
          <w:sz w:val="36"/>
          <w:szCs w:val="36"/>
          <w:rtl/>
        </w:rPr>
        <w:t>7- 35. گیاهی است که ساقه آن دارای الیافی است که از آنها در نساجی استفاده میکنند و پارچه های براق ومرغوب از آنها تهیه می کنند .</w:t>
      </w:r>
    </w:p>
    <w:p w:rsidR="00913DA4" w:rsidRDefault="00913DA4">
      <w:pPr>
        <w:bidi/>
        <w:jc w:val="both"/>
        <w:divId w:val="1683363395"/>
        <w:rPr>
          <w:rFonts w:eastAsia="Times New Roman" w:cs="B Zar" w:hint="cs"/>
          <w:color w:val="000000"/>
          <w:sz w:val="36"/>
          <w:szCs w:val="36"/>
          <w:rtl/>
        </w:rPr>
      </w:pPr>
      <w:r>
        <w:rPr>
          <w:rFonts w:eastAsia="Times New Roman" w:cs="B Zar" w:hint="cs"/>
          <w:color w:val="000000"/>
          <w:sz w:val="36"/>
          <w:szCs w:val="36"/>
          <w:rtl/>
        </w:rPr>
        <w:t>8- 36. «قاقم» حیوان گوشتخواری است که پوست آن سفید و بسیار گرم است و از آن لباس تهیه کرده و بزرگان می پوشند .</w:t>
      </w:r>
    </w:p>
    <w:p w:rsidR="00913DA4" w:rsidRDefault="00913DA4">
      <w:pPr>
        <w:bidi/>
        <w:jc w:val="both"/>
        <w:divId w:val="134570144"/>
        <w:rPr>
          <w:rFonts w:eastAsia="Times New Roman" w:cs="B Zar" w:hint="cs"/>
          <w:color w:val="000000"/>
          <w:sz w:val="36"/>
          <w:szCs w:val="36"/>
          <w:rtl/>
        </w:rPr>
      </w:pPr>
      <w:r>
        <w:rPr>
          <w:rFonts w:eastAsia="Times New Roman" w:cs="B Zar" w:hint="cs"/>
          <w:color w:val="000000"/>
          <w:sz w:val="36"/>
          <w:szCs w:val="36"/>
          <w:rtl/>
        </w:rPr>
        <w:t>9- 37. «قندر» جانور پستانداری است که موهای بدنش زیباست و به جهت استفاده از پوستش آن را شکار می کنند .</w:t>
      </w:r>
    </w:p>
    <w:p w:rsidR="00913DA4" w:rsidRDefault="00913DA4">
      <w:pPr>
        <w:pStyle w:val="contentparagraph"/>
        <w:bidi/>
        <w:jc w:val="both"/>
        <w:divId w:val="2093355479"/>
        <w:rPr>
          <w:rFonts w:cs="B Zar" w:hint="cs"/>
          <w:color w:val="000000"/>
          <w:sz w:val="36"/>
          <w:szCs w:val="36"/>
          <w:rtl/>
        </w:rPr>
      </w:pPr>
      <w:r>
        <w:rPr>
          <w:rStyle w:val="contenttext"/>
          <w:rFonts w:cs="B Zar" w:hint="cs"/>
          <w:color w:val="000000"/>
          <w:sz w:val="36"/>
          <w:szCs w:val="36"/>
          <w:rtl/>
        </w:rPr>
        <w:t xml:space="preserve">روزی خود قانع ، و از خدای خود راضی باشد» . </w:t>
      </w:r>
      <w:hyperlink w:anchor="content_note_579_1" w:tooltip="38. محجه البیضاء ، ج 7 ، ص 325 . و احیاء العلوم ، ج 4 ، ص 17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093355479"/>
        <w:rPr>
          <w:rFonts w:cs="B Zar" w:hint="cs"/>
          <w:color w:val="000000"/>
          <w:sz w:val="36"/>
          <w:szCs w:val="36"/>
          <w:rtl/>
        </w:rPr>
      </w:pPr>
      <w:r>
        <w:rPr>
          <w:rStyle w:val="contenttext"/>
          <w:rFonts w:cs="B Zar" w:hint="cs"/>
          <w:color w:val="000000"/>
          <w:sz w:val="36"/>
          <w:szCs w:val="36"/>
          <w:rtl/>
        </w:rPr>
        <w:t xml:space="preserve">بلکه حضرت پیغمبر صلی الله علیه و آله فرمود که : «احدی افضل از فقیر نیست ، هر گاه از خدا راضی باشد» . </w:t>
      </w:r>
      <w:hyperlink w:anchor="content_note_579_2" w:tooltip="39. محجه البیضاء ، ج 7 ، ص 325 . و احیاء العلوم ، ج 4 ، ص 173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093355479"/>
        <w:rPr>
          <w:rFonts w:cs="B Zar" w:hint="cs"/>
          <w:color w:val="000000"/>
          <w:sz w:val="36"/>
          <w:szCs w:val="36"/>
          <w:rtl/>
        </w:rPr>
      </w:pPr>
      <w:r>
        <w:rPr>
          <w:rStyle w:val="contenttext"/>
          <w:rFonts w:cs="B Zar" w:hint="cs"/>
          <w:color w:val="000000"/>
          <w:sz w:val="36"/>
          <w:szCs w:val="36"/>
          <w:rtl/>
        </w:rPr>
        <w:t xml:space="preserve">و از آن حضرت مروی است که : «خدای - تعالی - در روز قیامت خواهد فرمود که : </w:t>
      </w:r>
    </w:p>
    <w:p w:rsidR="00913DA4" w:rsidRDefault="00913DA4">
      <w:pPr>
        <w:pStyle w:val="contentparagraph"/>
        <w:bidi/>
        <w:jc w:val="both"/>
        <w:divId w:val="2093355479"/>
        <w:rPr>
          <w:rFonts w:cs="B Zar" w:hint="cs"/>
          <w:color w:val="000000"/>
          <w:sz w:val="36"/>
          <w:szCs w:val="36"/>
          <w:rtl/>
        </w:rPr>
      </w:pPr>
      <w:r>
        <w:rPr>
          <w:rStyle w:val="contenttext"/>
          <w:rFonts w:cs="B Zar" w:hint="cs"/>
          <w:color w:val="000000"/>
          <w:sz w:val="36"/>
          <w:szCs w:val="36"/>
          <w:rtl/>
        </w:rPr>
        <w:t xml:space="preserve">کجایند برگزیدگان خلق من ؟ ملائکه عرض کنند : پروردگارا ! ایشان کیستند ؟ خطاب رسد که : فقرای مسلمین ، که به داده من قانع ، و به قضای من راضی بودند . ایشان راداخل بهشت کنید . پس ایشان به بهشت در آیند و به عیش و عشرت بگذرانند و مردمان گرفتار محاسبه خود باشند» . </w:t>
      </w:r>
      <w:hyperlink w:anchor="content_note_579_3" w:tooltip="40. محجه البیضاء ، ج 7 ، ص 325 . و احیاء العلوم ، ج 4 ، ص 173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2093355479"/>
        <w:rPr>
          <w:rFonts w:cs="B Zar" w:hint="cs"/>
          <w:color w:val="000000"/>
          <w:sz w:val="36"/>
          <w:szCs w:val="36"/>
          <w:rtl/>
        </w:rPr>
      </w:pPr>
      <w:r>
        <w:rPr>
          <w:rStyle w:val="contenttext"/>
          <w:rFonts w:cs="B Zar" w:hint="cs"/>
          <w:color w:val="000000"/>
          <w:sz w:val="36"/>
          <w:szCs w:val="36"/>
          <w:rtl/>
        </w:rPr>
        <w:t xml:space="preserve">و فرمود که : «هیچ غنی و فقیری نیست مگر اینکه در روز قیامت آرزو خواهد کردکه کاش در دنیا زیاده از قوت خود را نداشتندی» . </w:t>
      </w:r>
      <w:hyperlink w:anchor="content_note_579_4" w:tooltip="41. محجه البیضاء ، ج 7 ، ص 325 . و احیاء العلوم ، ج 4 ، ص 172 . قریب به این مضمون در بحار الانوار ، ج 72 ، ص 66 ، ح 22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2093355479"/>
        <w:rPr>
          <w:rFonts w:cs="B Zar" w:hint="cs"/>
          <w:color w:val="000000"/>
          <w:sz w:val="36"/>
          <w:szCs w:val="36"/>
          <w:rtl/>
        </w:rPr>
      </w:pPr>
      <w:r>
        <w:rPr>
          <w:rStyle w:val="contenttext"/>
          <w:rFonts w:cs="B Zar" w:hint="cs"/>
          <w:color w:val="000000"/>
          <w:sz w:val="36"/>
          <w:szCs w:val="36"/>
          <w:rtl/>
        </w:rPr>
        <w:t xml:space="preserve">و این ، به سبب فایده فقر ، و مرتبه فقرا خواهد بود ، که بر ایشان معلوم خواهد شد . </w:t>
      </w:r>
    </w:p>
    <w:p w:rsidR="00913DA4" w:rsidRDefault="00913DA4">
      <w:pPr>
        <w:pStyle w:val="contentparagraph"/>
        <w:bidi/>
        <w:jc w:val="both"/>
        <w:divId w:val="2093355479"/>
        <w:rPr>
          <w:rFonts w:cs="B Zar" w:hint="cs"/>
          <w:color w:val="000000"/>
          <w:sz w:val="36"/>
          <w:szCs w:val="36"/>
          <w:rtl/>
        </w:rPr>
      </w:pPr>
      <w:r>
        <w:rPr>
          <w:rStyle w:val="contenttext"/>
          <w:rFonts w:cs="B Zar" w:hint="cs"/>
          <w:color w:val="000000"/>
          <w:sz w:val="36"/>
          <w:szCs w:val="36"/>
          <w:rtl/>
        </w:rPr>
        <w:t xml:space="preserve">اندر آن سر برهنه جمعی را*** بر سر از عرش سایبان بینی </w:t>
      </w:r>
    </w:p>
    <w:p w:rsidR="00913DA4" w:rsidRDefault="00913DA4">
      <w:pPr>
        <w:pStyle w:val="contentparagraph"/>
        <w:bidi/>
        <w:jc w:val="both"/>
        <w:divId w:val="2093355479"/>
        <w:rPr>
          <w:rFonts w:cs="B Zar" w:hint="cs"/>
          <w:color w:val="000000"/>
          <w:sz w:val="36"/>
          <w:szCs w:val="36"/>
          <w:rtl/>
        </w:rPr>
      </w:pPr>
      <w:r>
        <w:rPr>
          <w:rStyle w:val="contenttext"/>
          <w:rFonts w:cs="B Zar" w:hint="cs"/>
          <w:color w:val="000000"/>
          <w:sz w:val="36"/>
          <w:szCs w:val="36"/>
          <w:rtl/>
        </w:rPr>
        <w:t xml:space="preserve">و اندر آن پا برهنه قومی را*** پای بر فرق فرقدان </w:t>
      </w:r>
      <w:hyperlink w:anchor="content_note_579_5" w:tooltip="42. تثنیه «فرقد» نام دو ستاره نزدیک قطب شمالی ." w:history="1">
        <w:r>
          <w:rPr>
            <w:rStyle w:val="Hyperlink"/>
            <w:rFonts w:cs="B Zar" w:hint="cs"/>
            <w:sz w:val="36"/>
            <w:szCs w:val="36"/>
            <w:rtl/>
          </w:rPr>
          <w:t>(5)</w:t>
        </w:r>
      </w:hyperlink>
      <w:r>
        <w:rPr>
          <w:rStyle w:val="contenttext"/>
          <w:rFonts w:cs="B Zar" w:hint="cs"/>
          <w:color w:val="000000"/>
          <w:sz w:val="36"/>
          <w:szCs w:val="36"/>
          <w:rtl/>
        </w:rPr>
        <w:t xml:space="preserve"> بینی </w:t>
      </w:r>
    </w:p>
    <w:p w:rsidR="00913DA4" w:rsidRDefault="00913DA4">
      <w:pPr>
        <w:pStyle w:val="contentparagraph"/>
        <w:bidi/>
        <w:jc w:val="both"/>
        <w:divId w:val="2093355479"/>
        <w:rPr>
          <w:rFonts w:cs="B Zar" w:hint="cs"/>
          <w:color w:val="000000"/>
          <w:sz w:val="36"/>
          <w:szCs w:val="36"/>
          <w:rtl/>
        </w:rPr>
      </w:pPr>
      <w:r>
        <w:rPr>
          <w:rStyle w:val="contenttext"/>
          <w:rFonts w:cs="B Zar" w:hint="cs"/>
          <w:color w:val="000000"/>
          <w:sz w:val="36"/>
          <w:szCs w:val="36"/>
          <w:rtl/>
        </w:rPr>
        <w:t xml:space="preserve">بلکه فقیری که به فقر خود راضی ، و به هر چه گذرد شاکر باشد ، در دنیا نیز به راحت می گذراند . نه او را بیم از سلطان و وزیر ، و نه امید از شاه و امیر . نه زحمت جمع مال ، ونه تصدیع حفظ آن . پادشاهی است به صورت گدا ، و گدائی است در حقیقت پادشاه . </w:t>
      </w:r>
    </w:p>
    <w:p w:rsidR="00913DA4" w:rsidRDefault="00913DA4">
      <w:pPr>
        <w:pStyle w:val="contentparagraph"/>
        <w:bidi/>
        <w:jc w:val="both"/>
        <w:divId w:val="2093355479"/>
        <w:rPr>
          <w:rFonts w:cs="B Zar" w:hint="cs"/>
          <w:color w:val="000000"/>
          <w:sz w:val="36"/>
          <w:szCs w:val="36"/>
          <w:rtl/>
        </w:rPr>
      </w:pPr>
      <w:r>
        <w:rPr>
          <w:rStyle w:val="contenttext"/>
          <w:rFonts w:cs="B Zar" w:hint="cs"/>
          <w:color w:val="000000"/>
          <w:sz w:val="36"/>
          <w:szCs w:val="36"/>
          <w:rtl/>
        </w:rPr>
        <w:t>اگرت سلطنت فقر ببخشند ای</w:t>
      </w:r>
    </w:p>
    <w:p w:rsidR="00913DA4" w:rsidRDefault="00913DA4">
      <w:pPr>
        <w:pStyle w:val="contentparagraph"/>
        <w:bidi/>
        <w:jc w:val="both"/>
        <w:divId w:val="2093355479"/>
        <w:rPr>
          <w:rFonts w:cs="B Zar" w:hint="cs"/>
          <w:color w:val="000000"/>
          <w:sz w:val="36"/>
          <w:szCs w:val="36"/>
          <w:rtl/>
        </w:rPr>
      </w:pPr>
      <w:r>
        <w:rPr>
          <w:rStyle w:val="contenttext"/>
          <w:rFonts w:cs="B Zar" w:hint="cs"/>
          <w:color w:val="000000"/>
          <w:sz w:val="36"/>
          <w:szCs w:val="36"/>
          <w:rtl/>
        </w:rPr>
        <w:t>ص: 579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67" style="width:0;height:1.5pt" o:hralign="center" o:hrstd="t" o:hr="t" fillcolor="#a0a0a0" stroked="f"/>
        </w:pict>
      </w:r>
    </w:p>
    <w:p w:rsidR="00913DA4" w:rsidRDefault="00913DA4">
      <w:pPr>
        <w:bidi/>
        <w:jc w:val="both"/>
        <w:divId w:val="1731004495"/>
        <w:rPr>
          <w:rFonts w:eastAsia="Times New Roman" w:cs="B Zar" w:hint="cs"/>
          <w:color w:val="000000"/>
          <w:sz w:val="36"/>
          <w:szCs w:val="36"/>
          <w:rtl/>
        </w:rPr>
      </w:pPr>
      <w:r>
        <w:rPr>
          <w:rFonts w:eastAsia="Times New Roman" w:cs="B Zar" w:hint="cs"/>
          <w:color w:val="000000"/>
          <w:sz w:val="36"/>
          <w:szCs w:val="36"/>
          <w:rtl/>
        </w:rPr>
        <w:t>1- 38. محجه البیضاء ، ج 7 ، ص 325 . و احیاء العلوم ، ج 4 ، ص 172 .</w:t>
      </w:r>
    </w:p>
    <w:p w:rsidR="00913DA4" w:rsidRDefault="00913DA4">
      <w:pPr>
        <w:bidi/>
        <w:jc w:val="both"/>
        <w:divId w:val="1214580216"/>
        <w:rPr>
          <w:rFonts w:eastAsia="Times New Roman" w:cs="B Zar" w:hint="cs"/>
          <w:color w:val="000000"/>
          <w:sz w:val="36"/>
          <w:szCs w:val="36"/>
          <w:rtl/>
        </w:rPr>
      </w:pPr>
      <w:r>
        <w:rPr>
          <w:rFonts w:eastAsia="Times New Roman" w:cs="B Zar" w:hint="cs"/>
          <w:color w:val="000000"/>
          <w:sz w:val="36"/>
          <w:szCs w:val="36"/>
          <w:rtl/>
        </w:rPr>
        <w:t>2- 39. محجه البیضاء ، ج 7 ، ص 325 . و احیاء العلوم ، ج 4 ، ص 173 .</w:t>
      </w:r>
    </w:p>
    <w:p w:rsidR="00913DA4" w:rsidRDefault="00913DA4">
      <w:pPr>
        <w:bidi/>
        <w:jc w:val="both"/>
        <w:divId w:val="217203269"/>
        <w:rPr>
          <w:rFonts w:eastAsia="Times New Roman" w:cs="B Zar" w:hint="cs"/>
          <w:color w:val="000000"/>
          <w:sz w:val="36"/>
          <w:szCs w:val="36"/>
          <w:rtl/>
        </w:rPr>
      </w:pPr>
      <w:r>
        <w:rPr>
          <w:rFonts w:eastAsia="Times New Roman" w:cs="B Zar" w:hint="cs"/>
          <w:color w:val="000000"/>
          <w:sz w:val="36"/>
          <w:szCs w:val="36"/>
          <w:rtl/>
        </w:rPr>
        <w:t>3- 40. محجه البیضاء ، ج 7 ، ص 325 . و احیاء العلوم ، ج 4 ، ص 173 .</w:t>
      </w:r>
    </w:p>
    <w:p w:rsidR="00913DA4" w:rsidRDefault="00913DA4">
      <w:pPr>
        <w:bidi/>
        <w:jc w:val="both"/>
        <w:divId w:val="1655059493"/>
        <w:rPr>
          <w:rFonts w:eastAsia="Times New Roman" w:cs="B Zar" w:hint="cs"/>
          <w:color w:val="000000"/>
          <w:sz w:val="36"/>
          <w:szCs w:val="36"/>
          <w:rtl/>
        </w:rPr>
      </w:pPr>
      <w:r>
        <w:rPr>
          <w:rFonts w:eastAsia="Times New Roman" w:cs="B Zar" w:hint="cs"/>
          <w:color w:val="000000"/>
          <w:sz w:val="36"/>
          <w:szCs w:val="36"/>
          <w:rtl/>
        </w:rPr>
        <w:t>4- 41. محجه البیضاء ، ج 7 ، ص 325 . و احیاء العلوم ، ج 4 ، ص 172 . قریب به این مضمون در بحار الانوار ، ج 72 ، ص 66 ، ح 22 .</w:t>
      </w:r>
    </w:p>
    <w:p w:rsidR="00913DA4" w:rsidRDefault="00913DA4">
      <w:pPr>
        <w:bidi/>
        <w:jc w:val="both"/>
        <w:divId w:val="2027631624"/>
        <w:rPr>
          <w:rFonts w:eastAsia="Times New Roman" w:cs="B Zar" w:hint="cs"/>
          <w:color w:val="000000"/>
          <w:sz w:val="36"/>
          <w:szCs w:val="36"/>
          <w:rtl/>
        </w:rPr>
      </w:pPr>
      <w:r>
        <w:rPr>
          <w:rFonts w:eastAsia="Times New Roman" w:cs="B Zar" w:hint="cs"/>
          <w:color w:val="000000"/>
          <w:sz w:val="36"/>
          <w:szCs w:val="36"/>
          <w:rtl/>
        </w:rPr>
        <w:t>5- 42. تثنیه «فرقد» نام دو ستاره نزدیک قطب شمالی .</w:t>
      </w:r>
    </w:p>
    <w:p w:rsidR="00913DA4" w:rsidRDefault="00913DA4">
      <w:pPr>
        <w:pStyle w:val="contentparagraph"/>
        <w:bidi/>
        <w:jc w:val="both"/>
        <w:divId w:val="1333025692"/>
        <w:rPr>
          <w:rFonts w:cs="B Zar" w:hint="cs"/>
          <w:color w:val="000000"/>
          <w:sz w:val="36"/>
          <w:szCs w:val="36"/>
          <w:rtl/>
        </w:rPr>
      </w:pPr>
      <w:r>
        <w:rPr>
          <w:rStyle w:val="contenttext"/>
          <w:rFonts w:cs="B Zar" w:hint="cs"/>
          <w:color w:val="000000"/>
          <w:sz w:val="36"/>
          <w:szCs w:val="36"/>
          <w:rtl/>
        </w:rPr>
        <w:t xml:space="preserve">دل*** کمترین ملک تو از ماه بود تا ماهی </w:t>
      </w:r>
    </w:p>
    <w:p w:rsidR="00913DA4" w:rsidRDefault="00913DA4">
      <w:pPr>
        <w:pStyle w:val="contentparagraph"/>
        <w:bidi/>
        <w:jc w:val="both"/>
        <w:divId w:val="1333025692"/>
        <w:rPr>
          <w:rFonts w:cs="B Zar" w:hint="cs"/>
          <w:color w:val="000000"/>
          <w:sz w:val="36"/>
          <w:szCs w:val="36"/>
          <w:rtl/>
        </w:rPr>
      </w:pPr>
      <w:r>
        <w:rPr>
          <w:rStyle w:val="contenttext"/>
          <w:rFonts w:cs="B Zar" w:hint="cs"/>
          <w:color w:val="000000"/>
          <w:sz w:val="36"/>
          <w:szCs w:val="36"/>
          <w:rtl/>
        </w:rPr>
        <w:t xml:space="preserve">خشت زیر سر و بر تارک هفت اختر پای*** دست قدرت نگرو منصب صاحب جاهی </w:t>
      </w:r>
    </w:p>
    <w:p w:rsidR="00913DA4" w:rsidRDefault="00913DA4">
      <w:pPr>
        <w:pStyle w:val="Heading6"/>
        <w:shd w:val="clear" w:color="auto" w:fill="FFFFFF"/>
        <w:bidi/>
        <w:jc w:val="both"/>
        <w:divId w:val="178769503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فصل : فضیلت فقیر صابر و راضی ، بر غنی شاکر و سخی </w:t>
      </w:r>
    </w:p>
    <w:p w:rsidR="00913DA4" w:rsidRDefault="00913DA4">
      <w:pPr>
        <w:bidi/>
        <w:jc w:val="both"/>
        <w:divId w:val="579559550"/>
        <w:rPr>
          <w:rFonts w:eastAsia="Times New Roman" w:cs="B Zar" w:hint="cs"/>
          <w:color w:val="000000"/>
          <w:sz w:val="36"/>
          <w:szCs w:val="36"/>
          <w:rtl/>
        </w:rPr>
      </w:pPr>
      <w:r>
        <w:rPr>
          <w:rFonts w:eastAsia="Times New Roman" w:cs="B Zar" w:hint="cs"/>
          <w:color w:val="000000"/>
          <w:sz w:val="36"/>
          <w:szCs w:val="36"/>
          <w:rtl/>
        </w:rPr>
        <w:t xml:space="preserve">فضیلت فقیر صابر و راضی ، بر غنی شاکر و سخی </w:t>
      </w:r>
    </w:p>
    <w:p w:rsidR="00913DA4" w:rsidRDefault="00913DA4">
      <w:pPr>
        <w:pStyle w:val="contentparagraph"/>
        <w:bidi/>
        <w:jc w:val="both"/>
        <w:divId w:val="579559550"/>
        <w:rPr>
          <w:rFonts w:cs="B Zar" w:hint="cs"/>
          <w:color w:val="000000"/>
          <w:sz w:val="36"/>
          <w:szCs w:val="36"/>
          <w:rtl/>
        </w:rPr>
      </w:pPr>
      <w:r>
        <w:rPr>
          <w:rStyle w:val="contenttext"/>
          <w:rFonts w:cs="B Zar" w:hint="cs"/>
          <w:color w:val="000000"/>
          <w:sz w:val="36"/>
          <w:szCs w:val="36"/>
          <w:rtl/>
        </w:rPr>
        <w:t xml:space="preserve">شبهه ای نیست در اینکه : فقر ، با صبر و رضا و قناعت ، افضل و بهتر است از غنای باحرص و امساک و بخل . و همچنین شک نیست که غنای با سخاوت و بذل مال در راه خدا و تعمیر طریق آخرت ، بهتر است از فقر با حرص و شکایت . و لیکن در دو موضع خلاف است . </w:t>
      </w:r>
    </w:p>
    <w:p w:rsidR="00913DA4" w:rsidRDefault="00913DA4">
      <w:pPr>
        <w:pStyle w:val="contentparagraph"/>
        <w:bidi/>
        <w:jc w:val="both"/>
        <w:divId w:val="579559550"/>
        <w:rPr>
          <w:rFonts w:cs="B Zar" w:hint="cs"/>
          <w:color w:val="000000"/>
          <w:sz w:val="36"/>
          <w:szCs w:val="36"/>
          <w:rtl/>
        </w:rPr>
      </w:pPr>
      <w:r>
        <w:rPr>
          <w:rStyle w:val="contenttext"/>
          <w:rFonts w:cs="B Zar" w:hint="cs"/>
          <w:color w:val="000000"/>
          <w:sz w:val="36"/>
          <w:szCs w:val="36"/>
          <w:rtl/>
        </w:rPr>
        <w:t>اول در این که : آیا فقیر صابر راضی ، که به اندک چیزی قانع باشد و نارضائی از فقرخود نداشته باشد بهتر است ، یا غنی سخی ، که مال خود را در راه خدا بذل نماید ؟ بعضی اول را ترجیح داده اند . و بعضی ثانی را . و این سخن در صورتی است که : آن غنی هم دل بستگی به مال نداشته باشد و وجود و عدم مال در نزد او مساوی باشد . و علامت آن ، این است که : اگر آنچه دارد از دست او در رود مطلقا در دل او تفاوتی به هم نرسد واصلا حزن بر او دست ندهد . و آن فقیر هم به این نحو باشد که : اگر ثروتی به او عایدشود با بی چیزی نزد او تفاوتی نکند . اما با وجود علاقه و محبت غنی به مال ، سخنی نیست که هر چه عطا و بذل در راه خدا کند ، فقیر راضی افضل است . و اگر فقیر هم علاقه به دنیا داشته باشد هر کدام علاقه و محبت</w:t>
      </w:r>
    </w:p>
    <w:p w:rsidR="00913DA4" w:rsidRDefault="00913DA4">
      <w:pPr>
        <w:pStyle w:val="contentparagraph"/>
        <w:bidi/>
        <w:jc w:val="both"/>
        <w:divId w:val="579559550"/>
        <w:rPr>
          <w:rFonts w:cs="B Zar" w:hint="cs"/>
          <w:color w:val="000000"/>
          <w:sz w:val="36"/>
          <w:szCs w:val="36"/>
          <w:rtl/>
        </w:rPr>
      </w:pPr>
      <w:r>
        <w:rPr>
          <w:rStyle w:val="contenttext"/>
          <w:rFonts w:cs="B Zar" w:hint="cs"/>
          <w:color w:val="000000"/>
          <w:sz w:val="36"/>
          <w:szCs w:val="36"/>
          <w:rtl/>
        </w:rPr>
        <w:t>ص: 580</w:t>
      </w:r>
    </w:p>
    <w:p w:rsidR="00913DA4" w:rsidRDefault="00913DA4">
      <w:pPr>
        <w:pStyle w:val="contentparagraph"/>
        <w:bidi/>
        <w:jc w:val="both"/>
        <w:divId w:val="570316899"/>
        <w:rPr>
          <w:rFonts w:cs="B Zar" w:hint="cs"/>
          <w:color w:val="000000"/>
          <w:sz w:val="36"/>
          <w:szCs w:val="36"/>
          <w:rtl/>
        </w:rPr>
      </w:pPr>
      <w:r>
        <w:rPr>
          <w:rStyle w:val="contenttext"/>
          <w:rFonts w:cs="B Zar" w:hint="cs"/>
          <w:color w:val="000000"/>
          <w:sz w:val="36"/>
          <w:szCs w:val="36"/>
          <w:rtl/>
        </w:rPr>
        <w:t xml:space="preserve">او کمتر او افضل و بالاتر است . سخن در غنی سخی و فقیر راضی است ، که هیچ یک را دلبستگی نباشد . و حق آن است که : </w:t>
      </w:r>
    </w:p>
    <w:p w:rsidR="00913DA4" w:rsidRDefault="00913DA4">
      <w:pPr>
        <w:pStyle w:val="contentparagraph"/>
        <w:bidi/>
        <w:jc w:val="both"/>
        <w:divId w:val="570316899"/>
        <w:rPr>
          <w:rFonts w:cs="B Zar" w:hint="cs"/>
          <w:color w:val="000000"/>
          <w:sz w:val="36"/>
          <w:szCs w:val="36"/>
          <w:rtl/>
        </w:rPr>
      </w:pPr>
      <w:r>
        <w:rPr>
          <w:rStyle w:val="contenttext"/>
          <w:rFonts w:cs="B Zar" w:hint="cs"/>
          <w:color w:val="000000"/>
          <w:sz w:val="36"/>
          <w:szCs w:val="36"/>
          <w:rtl/>
        </w:rPr>
        <w:t xml:space="preserve">فقیر ، به مراتب افضل و بالاتر است . و هر قدر که غنی عطا و بذل کند مرتبه آن فقیر ازبرای او نیست . </w:t>
      </w:r>
    </w:p>
    <w:p w:rsidR="00913DA4" w:rsidRDefault="00913DA4">
      <w:pPr>
        <w:pStyle w:val="contentparagraph"/>
        <w:bidi/>
        <w:jc w:val="both"/>
        <w:divId w:val="570316899"/>
        <w:rPr>
          <w:rFonts w:cs="B Zar" w:hint="cs"/>
          <w:color w:val="000000"/>
          <w:sz w:val="36"/>
          <w:szCs w:val="36"/>
          <w:rtl/>
        </w:rPr>
      </w:pPr>
      <w:r>
        <w:rPr>
          <w:rStyle w:val="contenttext"/>
          <w:rFonts w:cs="B Zar" w:hint="cs"/>
          <w:color w:val="000000"/>
          <w:sz w:val="36"/>
          <w:szCs w:val="36"/>
          <w:rtl/>
        </w:rPr>
        <w:t xml:space="preserve">همچنان که مروی است که : «روزی پیغمبر صلی الله علیه و آله به اصحاب خودفرمود که : بهترین مردم کیست ؟ عرض کردند که : مالداری که حق خدا را به جا آورد . </w:t>
      </w:r>
    </w:p>
    <w:p w:rsidR="00913DA4" w:rsidRDefault="00913DA4">
      <w:pPr>
        <w:pStyle w:val="contentparagraph"/>
        <w:bidi/>
        <w:jc w:val="both"/>
        <w:divId w:val="570316899"/>
        <w:rPr>
          <w:rFonts w:cs="B Zar" w:hint="cs"/>
          <w:color w:val="000000"/>
          <w:sz w:val="36"/>
          <w:szCs w:val="36"/>
          <w:rtl/>
        </w:rPr>
      </w:pPr>
      <w:r>
        <w:rPr>
          <w:rStyle w:val="contenttext"/>
          <w:rFonts w:cs="B Zar" w:hint="cs"/>
          <w:color w:val="000000"/>
          <w:sz w:val="36"/>
          <w:szCs w:val="36"/>
          <w:rtl/>
        </w:rPr>
        <w:t xml:space="preserve">حضرت فرمود : این خوب مردی است و لیکن او مراد من نیست . عرض کردند : پس بهترین مردم کیست ؟ فرمود : فقیری است که : به قدر قوه خود عطا کند» . </w:t>
      </w:r>
      <w:hyperlink w:anchor="content_note_581_1" w:tooltip="43. احیاء العلوم ، ج 4 ، ص 167"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570316899"/>
        <w:rPr>
          <w:rFonts w:cs="B Zar" w:hint="cs"/>
          <w:color w:val="000000"/>
          <w:sz w:val="36"/>
          <w:szCs w:val="36"/>
          <w:rtl/>
        </w:rPr>
      </w:pPr>
      <w:r>
        <w:rPr>
          <w:rStyle w:val="contenttext"/>
          <w:rFonts w:cs="B Zar" w:hint="cs"/>
          <w:color w:val="000000"/>
          <w:sz w:val="36"/>
          <w:szCs w:val="36"/>
          <w:rtl/>
        </w:rPr>
        <w:t xml:space="preserve">مروی است که : «روزی فقرای اصحاب شخصی را به خدمت حضرت رسول صلی الله علیه و آله فرستادند ، آمد و عرض کرد که : من رسول فقرایم به نزد تو . </w:t>
      </w:r>
    </w:p>
    <w:p w:rsidR="00913DA4" w:rsidRDefault="00913DA4">
      <w:pPr>
        <w:pStyle w:val="contentparagraph"/>
        <w:bidi/>
        <w:jc w:val="both"/>
        <w:divId w:val="570316899"/>
        <w:rPr>
          <w:rFonts w:cs="B Zar" w:hint="cs"/>
          <w:color w:val="000000"/>
          <w:sz w:val="36"/>
          <w:szCs w:val="36"/>
          <w:rtl/>
        </w:rPr>
      </w:pPr>
      <w:r>
        <w:rPr>
          <w:rStyle w:val="contenttext"/>
          <w:rFonts w:cs="B Zar" w:hint="cs"/>
          <w:color w:val="000000"/>
          <w:sz w:val="36"/>
          <w:szCs w:val="36"/>
          <w:rtl/>
        </w:rPr>
        <w:t xml:space="preserve">حضرت رسول فرمودند : مرحبا به تو و به کسانی که از نزد ایشان آمده ای از نزد کسانی آمده ای که من آنها را دوست می دارم . پس آن شخص عرض کرد که : فقرا می گویند : </w:t>
      </w:r>
    </w:p>
    <w:p w:rsidR="00913DA4" w:rsidRDefault="00913DA4">
      <w:pPr>
        <w:pStyle w:val="contentparagraph"/>
        <w:bidi/>
        <w:jc w:val="both"/>
        <w:divId w:val="570316899"/>
        <w:rPr>
          <w:rFonts w:cs="B Zar" w:hint="cs"/>
          <w:color w:val="000000"/>
          <w:sz w:val="36"/>
          <w:szCs w:val="36"/>
          <w:rtl/>
        </w:rPr>
      </w:pPr>
      <w:r>
        <w:rPr>
          <w:rStyle w:val="contenttext"/>
          <w:rFonts w:cs="B Zar" w:hint="cs"/>
          <w:color w:val="000000"/>
          <w:sz w:val="36"/>
          <w:szCs w:val="36"/>
          <w:rtl/>
        </w:rPr>
        <w:t>اغنیا بهشت را از ما گرفتند حج می کنند و ما قدرت نداریم . و عمره بجا می آورند و ما نمی توانیم . زیادتی اموال خود را پیش می فرستند و ما نداریم . حضرت فرمود : از من به فقرا بگو که : هر فقیری که از برای خدا صبر کند ، سه خصلت از برای او هست ، که ازبرای اغنیا</w:t>
      </w:r>
    </w:p>
    <w:p w:rsidR="00913DA4" w:rsidRDefault="00913DA4">
      <w:pPr>
        <w:pStyle w:val="contentparagraph"/>
        <w:bidi/>
        <w:jc w:val="both"/>
        <w:divId w:val="570316899"/>
        <w:rPr>
          <w:rFonts w:cs="B Zar" w:hint="cs"/>
          <w:color w:val="000000"/>
          <w:sz w:val="36"/>
          <w:szCs w:val="36"/>
          <w:rtl/>
        </w:rPr>
      </w:pPr>
      <w:r>
        <w:rPr>
          <w:rStyle w:val="contenttext"/>
          <w:rFonts w:cs="B Zar" w:hint="cs"/>
          <w:color w:val="000000"/>
          <w:sz w:val="36"/>
          <w:szCs w:val="36"/>
          <w:rtl/>
        </w:rPr>
        <w:t>ص: 581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68" style="width:0;height:1.5pt" o:hralign="center" o:hrstd="t" o:hr="t" fillcolor="#a0a0a0" stroked="f"/>
        </w:pict>
      </w:r>
    </w:p>
    <w:p w:rsidR="00913DA4" w:rsidRDefault="00913DA4">
      <w:pPr>
        <w:bidi/>
        <w:jc w:val="both"/>
        <w:divId w:val="1727333347"/>
        <w:rPr>
          <w:rFonts w:eastAsia="Times New Roman" w:cs="B Zar" w:hint="cs"/>
          <w:color w:val="000000"/>
          <w:sz w:val="36"/>
          <w:szCs w:val="36"/>
          <w:rtl/>
        </w:rPr>
      </w:pPr>
      <w:r>
        <w:rPr>
          <w:rFonts w:eastAsia="Times New Roman" w:cs="B Zar" w:hint="cs"/>
          <w:color w:val="000000"/>
          <w:sz w:val="36"/>
          <w:szCs w:val="36"/>
          <w:rtl/>
        </w:rPr>
        <w:t>1- 43. احیاء العلوم ، ج 4 ، ص 167</w:t>
      </w:r>
    </w:p>
    <w:p w:rsidR="00913DA4" w:rsidRDefault="00913DA4">
      <w:pPr>
        <w:pStyle w:val="contentparagraph"/>
        <w:bidi/>
        <w:jc w:val="both"/>
        <w:divId w:val="657416043"/>
        <w:rPr>
          <w:rFonts w:cs="B Zar" w:hint="cs"/>
          <w:color w:val="000000"/>
          <w:sz w:val="36"/>
          <w:szCs w:val="36"/>
          <w:rtl/>
        </w:rPr>
      </w:pPr>
      <w:r>
        <w:rPr>
          <w:rStyle w:val="contenttext"/>
          <w:rFonts w:cs="B Zar" w:hint="cs"/>
          <w:color w:val="000000"/>
          <w:sz w:val="36"/>
          <w:szCs w:val="36"/>
          <w:rtl/>
        </w:rPr>
        <w:t xml:space="preserve">نیست : </w:t>
      </w:r>
    </w:p>
    <w:p w:rsidR="00913DA4" w:rsidRDefault="00913DA4">
      <w:pPr>
        <w:pStyle w:val="contentparagraph"/>
        <w:bidi/>
        <w:jc w:val="both"/>
        <w:divId w:val="657416043"/>
        <w:rPr>
          <w:rFonts w:cs="B Zar" w:hint="cs"/>
          <w:color w:val="000000"/>
          <w:sz w:val="36"/>
          <w:szCs w:val="36"/>
          <w:rtl/>
        </w:rPr>
      </w:pPr>
      <w:r>
        <w:rPr>
          <w:rStyle w:val="contenttext"/>
          <w:rFonts w:cs="B Zar" w:hint="cs"/>
          <w:color w:val="000000"/>
          <w:sz w:val="36"/>
          <w:szCs w:val="36"/>
          <w:rtl/>
        </w:rPr>
        <w:t xml:space="preserve">یکی آنکه : در بهشت ، غرفه هائی هست که : اهل بهشت نگاه به آنها می کنند ، همچنان که اهل زمین نگاه به ستارگان می کنند . داخل آنها نمی شود مگر پیغمبر فقیر یاشهید فقیر یا مؤمن فقیر . </w:t>
      </w:r>
    </w:p>
    <w:p w:rsidR="00913DA4" w:rsidRDefault="00913DA4">
      <w:pPr>
        <w:pStyle w:val="contentparagraph"/>
        <w:bidi/>
        <w:jc w:val="both"/>
        <w:divId w:val="657416043"/>
        <w:rPr>
          <w:rFonts w:cs="B Zar" w:hint="cs"/>
          <w:color w:val="000000"/>
          <w:sz w:val="36"/>
          <w:szCs w:val="36"/>
          <w:rtl/>
        </w:rPr>
      </w:pPr>
      <w:r>
        <w:rPr>
          <w:rStyle w:val="contenttext"/>
          <w:rFonts w:cs="B Zar" w:hint="cs"/>
          <w:color w:val="000000"/>
          <w:sz w:val="36"/>
          <w:szCs w:val="36"/>
          <w:rtl/>
        </w:rPr>
        <w:t xml:space="preserve">دوم آنکه : فقرا پانصد سال پیش از اغنیا داخل بهشت می شوند . </w:t>
      </w:r>
    </w:p>
    <w:p w:rsidR="00913DA4" w:rsidRDefault="00913DA4">
      <w:pPr>
        <w:pStyle w:val="contentparagraph"/>
        <w:bidi/>
        <w:jc w:val="both"/>
        <w:divId w:val="657416043"/>
        <w:rPr>
          <w:rFonts w:cs="B Zar" w:hint="cs"/>
          <w:color w:val="000000"/>
          <w:sz w:val="36"/>
          <w:szCs w:val="36"/>
          <w:rtl/>
        </w:rPr>
      </w:pPr>
      <w:r>
        <w:rPr>
          <w:rStyle w:val="contenttext"/>
          <w:rFonts w:cs="B Zar" w:hint="cs"/>
          <w:color w:val="000000"/>
          <w:sz w:val="36"/>
          <w:szCs w:val="36"/>
          <w:rtl/>
        </w:rPr>
        <w:t xml:space="preserve">سوم آنکه : هرگاه غنی بگوید : «سبحان الله و الحمد لله و لا اله الا الله و الله اکبر» . وفقیر نیز بگوید ، ثواب غنی مقابل فقیر نمی شود ، اگر چه ده هزار درهم به او در راه خداانفاق کند . و همچنین سایر اعمال خیر . </w:t>
      </w:r>
    </w:p>
    <w:p w:rsidR="00913DA4" w:rsidRDefault="00913DA4">
      <w:pPr>
        <w:pStyle w:val="contentparagraph"/>
        <w:bidi/>
        <w:jc w:val="both"/>
        <w:divId w:val="657416043"/>
        <w:rPr>
          <w:rFonts w:cs="B Zar" w:hint="cs"/>
          <w:color w:val="000000"/>
          <w:sz w:val="36"/>
          <w:szCs w:val="36"/>
          <w:rtl/>
        </w:rPr>
      </w:pPr>
      <w:r>
        <w:rPr>
          <w:rStyle w:val="contenttext"/>
          <w:rFonts w:cs="B Zar" w:hint="cs"/>
          <w:color w:val="000000"/>
          <w:sz w:val="36"/>
          <w:szCs w:val="36"/>
          <w:rtl/>
        </w:rPr>
        <w:t xml:space="preserve">پس آن شخص برگشت و به فقرا گفت : گفتند راضی شدیم» . </w:t>
      </w:r>
      <w:hyperlink w:anchor="content_note_582_1" w:tooltip="44. رک : بحار الانوار ، ج 72 ، ص 4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57416043"/>
        <w:rPr>
          <w:rFonts w:cs="B Zar" w:hint="cs"/>
          <w:color w:val="000000"/>
          <w:sz w:val="36"/>
          <w:szCs w:val="36"/>
          <w:rtl/>
        </w:rPr>
      </w:pPr>
      <w:r>
        <w:rPr>
          <w:rStyle w:val="contenttext"/>
          <w:rFonts w:cs="B Zar" w:hint="cs"/>
          <w:color w:val="000000"/>
          <w:sz w:val="36"/>
          <w:szCs w:val="36"/>
          <w:rtl/>
        </w:rPr>
        <w:t xml:space="preserve">و همین قدر کافی است در ترجیح فقر بر غنا که بهترین موجودات و خاتم پیغمبران فقر را بر غنا اختیار کردند ، با وجود قدرت بر غنا . </w:t>
      </w:r>
    </w:p>
    <w:p w:rsidR="00913DA4" w:rsidRDefault="00913DA4">
      <w:pPr>
        <w:pStyle w:val="contentparagraph"/>
        <w:bidi/>
        <w:jc w:val="both"/>
        <w:divId w:val="657416043"/>
        <w:rPr>
          <w:rFonts w:cs="B Zar" w:hint="cs"/>
          <w:color w:val="000000"/>
          <w:sz w:val="36"/>
          <w:szCs w:val="36"/>
          <w:rtl/>
        </w:rPr>
      </w:pPr>
      <w:r>
        <w:rPr>
          <w:rStyle w:val="contenttext"/>
          <w:rFonts w:cs="B Zar" w:hint="cs"/>
          <w:color w:val="000000"/>
          <w:sz w:val="36"/>
          <w:szCs w:val="36"/>
          <w:rtl/>
        </w:rPr>
        <w:t xml:space="preserve">و فرمودند : «الفقر فخری» . یعنی : «فقر ، فخر من است» . </w:t>
      </w:r>
      <w:hyperlink w:anchor="content_note_582_2" w:tooltip="45. بحار الانوار ، ج 72 ، ص 49 ، ذیل حدیث 58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657416043"/>
        <w:rPr>
          <w:rFonts w:cs="B Zar" w:hint="cs"/>
          <w:color w:val="000000"/>
          <w:sz w:val="36"/>
          <w:szCs w:val="36"/>
          <w:rtl/>
        </w:rPr>
      </w:pPr>
      <w:r>
        <w:rPr>
          <w:rStyle w:val="contenttext"/>
          <w:rFonts w:cs="B Zar" w:hint="cs"/>
          <w:color w:val="000000"/>
          <w:sz w:val="36"/>
          <w:szCs w:val="36"/>
          <w:rtl/>
        </w:rPr>
        <w:t xml:space="preserve">و فرمود : «خدایا مرا با فقرا محشور کن» . </w:t>
      </w:r>
      <w:hyperlink w:anchor="content_note_582_3" w:tooltip="46. بحار الانوار ، ج 72 ، ص 49"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657416043"/>
        <w:rPr>
          <w:rFonts w:cs="B Zar" w:hint="cs"/>
          <w:color w:val="000000"/>
          <w:sz w:val="36"/>
          <w:szCs w:val="36"/>
          <w:rtl/>
        </w:rPr>
      </w:pPr>
      <w:r>
        <w:rPr>
          <w:rStyle w:val="contenttext"/>
          <w:rFonts w:cs="B Zar" w:hint="cs"/>
          <w:color w:val="000000"/>
          <w:sz w:val="36"/>
          <w:szCs w:val="36"/>
          <w:rtl/>
        </w:rPr>
        <w:t xml:space="preserve">و سید اولیاء ، خود را مسکین و فقیر نامید . و هرگز فراغت و اطمینان قلبی که از برای فقیر است از برای غنی میسر نیست . چیزی که از برای غنی هست ، ثواب بذل و عطا وانفاق در راه خدا است . </w:t>
      </w:r>
    </w:p>
    <w:p w:rsidR="00913DA4" w:rsidRDefault="00913DA4">
      <w:pPr>
        <w:pStyle w:val="contentparagraph"/>
        <w:bidi/>
        <w:jc w:val="both"/>
        <w:divId w:val="657416043"/>
        <w:rPr>
          <w:rFonts w:cs="B Zar" w:hint="cs"/>
          <w:color w:val="000000"/>
          <w:sz w:val="36"/>
          <w:szCs w:val="36"/>
          <w:rtl/>
        </w:rPr>
      </w:pPr>
      <w:r>
        <w:rPr>
          <w:rStyle w:val="contenttext"/>
          <w:rFonts w:cs="B Zar" w:hint="cs"/>
          <w:color w:val="000000"/>
          <w:sz w:val="36"/>
          <w:szCs w:val="36"/>
          <w:rtl/>
        </w:rPr>
        <w:t>و معلوم نیست که ثواب خود صفت فقر از اینها کمتر باشد . علاوه بر این ، ثواب هرعبادتی از فقیر - همچنان که دانستی - بالاتر است از ثواب عبادت غنی . و اگر</w:t>
      </w:r>
    </w:p>
    <w:p w:rsidR="00913DA4" w:rsidRDefault="00913DA4">
      <w:pPr>
        <w:pStyle w:val="contentparagraph"/>
        <w:bidi/>
        <w:jc w:val="both"/>
        <w:divId w:val="657416043"/>
        <w:rPr>
          <w:rFonts w:cs="B Zar" w:hint="cs"/>
          <w:color w:val="000000"/>
          <w:sz w:val="36"/>
          <w:szCs w:val="36"/>
          <w:rtl/>
        </w:rPr>
      </w:pPr>
      <w:r>
        <w:rPr>
          <w:rStyle w:val="contenttext"/>
          <w:rFonts w:cs="B Zar" w:hint="cs"/>
          <w:color w:val="000000"/>
          <w:sz w:val="36"/>
          <w:szCs w:val="36"/>
          <w:rtl/>
        </w:rPr>
        <w:t>ص: 582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69" style="width:0;height:1.5pt" o:hralign="center" o:hrstd="t" o:hr="t" fillcolor="#a0a0a0" stroked="f"/>
        </w:pict>
      </w:r>
    </w:p>
    <w:p w:rsidR="00913DA4" w:rsidRDefault="00913DA4">
      <w:pPr>
        <w:bidi/>
        <w:jc w:val="both"/>
        <w:divId w:val="814762748"/>
        <w:rPr>
          <w:rFonts w:eastAsia="Times New Roman" w:cs="B Zar" w:hint="cs"/>
          <w:color w:val="000000"/>
          <w:sz w:val="36"/>
          <w:szCs w:val="36"/>
          <w:rtl/>
        </w:rPr>
      </w:pPr>
      <w:r>
        <w:rPr>
          <w:rFonts w:eastAsia="Times New Roman" w:cs="B Zar" w:hint="cs"/>
          <w:color w:val="000000"/>
          <w:sz w:val="36"/>
          <w:szCs w:val="36"/>
          <w:rtl/>
        </w:rPr>
        <w:t>1- 44. رک : بحار الانوار ، ج 72 ، ص 48 .</w:t>
      </w:r>
    </w:p>
    <w:p w:rsidR="00913DA4" w:rsidRDefault="00913DA4">
      <w:pPr>
        <w:bidi/>
        <w:jc w:val="both"/>
        <w:divId w:val="1337223362"/>
        <w:rPr>
          <w:rFonts w:eastAsia="Times New Roman" w:cs="B Zar" w:hint="cs"/>
          <w:color w:val="000000"/>
          <w:sz w:val="36"/>
          <w:szCs w:val="36"/>
          <w:rtl/>
        </w:rPr>
      </w:pPr>
      <w:r>
        <w:rPr>
          <w:rFonts w:eastAsia="Times New Roman" w:cs="B Zar" w:hint="cs"/>
          <w:color w:val="000000"/>
          <w:sz w:val="36"/>
          <w:szCs w:val="36"/>
          <w:rtl/>
        </w:rPr>
        <w:t>2- 45. بحار الانوار ، ج 72 ، ص 49 ، ذیل حدیث 58 .</w:t>
      </w:r>
    </w:p>
    <w:p w:rsidR="00913DA4" w:rsidRDefault="00913DA4">
      <w:pPr>
        <w:bidi/>
        <w:jc w:val="both"/>
        <w:divId w:val="1933125956"/>
        <w:rPr>
          <w:rFonts w:eastAsia="Times New Roman" w:cs="B Zar" w:hint="cs"/>
          <w:color w:val="000000"/>
          <w:sz w:val="36"/>
          <w:szCs w:val="36"/>
          <w:rtl/>
        </w:rPr>
      </w:pPr>
      <w:r>
        <w:rPr>
          <w:rFonts w:eastAsia="Times New Roman" w:cs="B Zar" w:hint="cs"/>
          <w:color w:val="000000"/>
          <w:sz w:val="36"/>
          <w:szCs w:val="36"/>
          <w:rtl/>
        </w:rPr>
        <w:t>3- 46. بحار الانوار ، ج 72 ، ص 49</w:t>
      </w:r>
    </w:p>
    <w:p w:rsidR="00913DA4" w:rsidRDefault="00913DA4">
      <w:pPr>
        <w:pStyle w:val="contentparagraph"/>
        <w:bidi/>
        <w:jc w:val="both"/>
        <w:divId w:val="278880512"/>
        <w:rPr>
          <w:rFonts w:cs="B Zar" w:hint="cs"/>
          <w:color w:val="000000"/>
          <w:sz w:val="36"/>
          <w:szCs w:val="36"/>
          <w:rtl/>
        </w:rPr>
      </w:pPr>
      <w:r>
        <w:rPr>
          <w:rStyle w:val="contenttext"/>
          <w:rFonts w:cs="B Zar" w:hint="cs"/>
          <w:color w:val="000000"/>
          <w:sz w:val="36"/>
          <w:szCs w:val="36"/>
          <w:rtl/>
        </w:rPr>
        <w:t xml:space="preserve">هیچ فضیلتی دیگر از برای فقیر بر غنی نباشد همان بس است که ذلت محاسبه روز قیامت ، ومعطلی حساب از برای او نخواهد بود . </w:t>
      </w:r>
    </w:p>
    <w:p w:rsidR="00913DA4" w:rsidRDefault="00913DA4">
      <w:pPr>
        <w:bidi/>
        <w:jc w:val="both"/>
        <w:divId w:val="683020256"/>
        <w:rPr>
          <w:rFonts w:eastAsia="Times New Roman" w:cs="B Zar" w:hint="cs"/>
          <w:color w:val="000000"/>
          <w:sz w:val="36"/>
          <w:szCs w:val="36"/>
          <w:rtl/>
        </w:rPr>
      </w:pPr>
      <w:r>
        <w:rPr>
          <w:rFonts w:eastAsia="Times New Roman" w:cs="B Zar" w:hint="cs"/>
          <w:color w:val="000000"/>
          <w:sz w:val="36"/>
          <w:szCs w:val="36"/>
          <w:rtl/>
        </w:rPr>
        <w:t xml:space="preserve">فضیلت فقیر حریص بر غنی حریص </w:t>
      </w:r>
    </w:p>
    <w:p w:rsidR="00913DA4" w:rsidRDefault="00913DA4">
      <w:pPr>
        <w:pStyle w:val="contentparagraph"/>
        <w:bidi/>
        <w:jc w:val="both"/>
        <w:divId w:val="683020256"/>
        <w:rPr>
          <w:rFonts w:cs="B Zar" w:hint="cs"/>
          <w:color w:val="000000"/>
          <w:sz w:val="36"/>
          <w:szCs w:val="36"/>
          <w:rtl/>
        </w:rPr>
      </w:pPr>
      <w:r>
        <w:rPr>
          <w:rStyle w:val="contenttext"/>
          <w:rFonts w:cs="B Zar" w:hint="cs"/>
          <w:color w:val="000000"/>
          <w:sz w:val="36"/>
          <w:szCs w:val="36"/>
          <w:rtl/>
        </w:rPr>
        <w:t xml:space="preserve">دوم در این که : آیا فقیر حریص ، که دل او بسته به دنیا باشد بدتر است ، یا غنی حریص بخیل ؟ و سخن در فقیری است که : طالب حرام نباشد و غنی ای که حقوق واجبه خود را بدهد ، و الا هر کدام که مرتکب حرام شوند بدتر و اگر هر دو مرتکب شوند هردو بدند . </w:t>
      </w:r>
    </w:p>
    <w:p w:rsidR="00913DA4" w:rsidRDefault="00913DA4">
      <w:pPr>
        <w:pStyle w:val="contentparagraph"/>
        <w:bidi/>
        <w:jc w:val="both"/>
        <w:divId w:val="683020256"/>
        <w:rPr>
          <w:rFonts w:cs="B Zar" w:hint="cs"/>
          <w:color w:val="000000"/>
          <w:sz w:val="36"/>
          <w:szCs w:val="36"/>
          <w:rtl/>
        </w:rPr>
      </w:pPr>
      <w:r>
        <w:rPr>
          <w:rStyle w:val="contenttext"/>
          <w:rFonts w:cs="B Zar" w:hint="cs"/>
          <w:color w:val="000000"/>
          <w:sz w:val="36"/>
          <w:szCs w:val="36"/>
          <w:rtl/>
        </w:rPr>
        <w:t xml:space="preserve">پس کلام در فقیری است که : حرص بر تحصیل مال از ممر مباح زیاده از قدر قوت داشته باشد و غنی ای که چنین باشد . و از آنچه قبلا گذشت معلوم می شود که غنی : بدتراست و چنین فقیری از چنین غنی بهتر و افضل است . </w:t>
      </w:r>
    </w:p>
    <w:p w:rsidR="00913DA4" w:rsidRDefault="00913DA4">
      <w:pPr>
        <w:pStyle w:val="Heading6"/>
        <w:shd w:val="clear" w:color="auto" w:fill="FFFFFF"/>
        <w:bidi/>
        <w:jc w:val="both"/>
        <w:divId w:val="124036173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فصل : فرق بین فقیر و گدا و مذمت تکدی </w:t>
      </w:r>
    </w:p>
    <w:p w:rsidR="00913DA4" w:rsidRDefault="00913DA4">
      <w:pPr>
        <w:bidi/>
        <w:jc w:val="both"/>
        <w:divId w:val="964507814"/>
        <w:rPr>
          <w:rFonts w:eastAsia="Times New Roman" w:cs="B Zar" w:hint="cs"/>
          <w:color w:val="000000"/>
          <w:sz w:val="36"/>
          <w:szCs w:val="36"/>
          <w:rtl/>
        </w:rPr>
      </w:pPr>
      <w:r>
        <w:rPr>
          <w:rFonts w:eastAsia="Times New Roman" w:cs="B Zar" w:hint="cs"/>
          <w:color w:val="000000"/>
          <w:sz w:val="36"/>
          <w:szCs w:val="36"/>
          <w:rtl/>
        </w:rPr>
        <w:t xml:space="preserve">فرق بین فقیر و گدا و مذمت تکدی </w:t>
      </w:r>
    </w:p>
    <w:p w:rsidR="00913DA4" w:rsidRDefault="00913DA4">
      <w:pPr>
        <w:pStyle w:val="contentparagraph"/>
        <w:bidi/>
        <w:jc w:val="both"/>
        <w:divId w:val="964507814"/>
        <w:rPr>
          <w:rFonts w:cs="B Zar" w:hint="cs"/>
          <w:color w:val="000000"/>
          <w:sz w:val="36"/>
          <w:szCs w:val="36"/>
          <w:rtl/>
        </w:rPr>
      </w:pPr>
      <w:r>
        <w:rPr>
          <w:rStyle w:val="contenttext"/>
          <w:rFonts w:cs="B Zar" w:hint="cs"/>
          <w:color w:val="000000"/>
          <w:sz w:val="36"/>
          <w:szCs w:val="36"/>
          <w:rtl/>
        </w:rPr>
        <w:t xml:space="preserve">چون فضیلت فقر را دانستی و فایده آن را شناختی ، هان تا اشتباه نکنی و هر گدا رافقیر ندانی ، گدا کسی دیگر و فقیر کسی دیگر است . گدا آن است که : دنیا از او دست برداشته ، و فقیر آن است که : او دست از دنیا برداشته است . و از برای فقیر ، شرایطی است که : چنانچه فقیر به آنها متصف باشد فضیلت فقر از برای او خواهد بود . </w:t>
      </w:r>
    </w:p>
    <w:p w:rsidR="00913DA4" w:rsidRDefault="00913DA4">
      <w:pPr>
        <w:pStyle w:val="contentparagraph"/>
        <w:bidi/>
        <w:jc w:val="both"/>
        <w:divId w:val="964507814"/>
        <w:rPr>
          <w:rFonts w:cs="B Zar" w:hint="cs"/>
          <w:color w:val="000000"/>
          <w:sz w:val="36"/>
          <w:szCs w:val="36"/>
          <w:rtl/>
        </w:rPr>
      </w:pPr>
      <w:r>
        <w:rPr>
          <w:rStyle w:val="contenttext"/>
          <w:rFonts w:cs="B Zar" w:hint="cs"/>
          <w:color w:val="000000"/>
          <w:sz w:val="36"/>
          <w:szCs w:val="36"/>
          <w:rtl/>
        </w:rPr>
        <w:t>پس بدان که : سزاوار فقیر آن است که : به فقر و بی چیزی خود راضی باشد . و اگرکراهتی از آن داشته باشد باید مثل اهت حجامت باشد از برای کسی که حجامت می کند ، اگر چه فی الجمله دردی می یابد اما به آن راضی و</w:t>
      </w:r>
    </w:p>
    <w:p w:rsidR="00913DA4" w:rsidRDefault="00913DA4">
      <w:pPr>
        <w:pStyle w:val="contentparagraph"/>
        <w:bidi/>
        <w:jc w:val="both"/>
        <w:divId w:val="964507814"/>
        <w:rPr>
          <w:rFonts w:cs="B Zar" w:hint="cs"/>
          <w:color w:val="000000"/>
          <w:sz w:val="36"/>
          <w:szCs w:val="36"/>
          <w:rtl/>
        </w:rPr>
      </w:pPr>
      <w:r>
        <w:rPr>
          <w:rStyle w:val="contenttext"/>
          <w:rFonts w:cs="B Zar" w:hint="cs"/>
          <w:color w:val="000000"/>
          <w:sz w:val="36"/>
          <w:szCs w:val="36"/>
          <w:rtl/>
        </w:rPr>
        <w:t>ص: 583</w:t>
      </w:r>
    </w:p>
    <w:p w:rsidR="00913DA4" w:rsidRDefault="00913DA4">
      <w:pPr>
        <w:pStyle w:val="contentparagraph"/>
        <w:bidi/>
        <w:jc w:val="both"/>
        <w:divId w:val="1941796391"/>
        <w:rPr>
          <w:rFonts w:cs="B Zar" w:hint="cs"/>
          <w:color w:val="000000"/>
          <w:sz w:val="36"/>
          <w:szCs w:val="36"/>
          <w:rtl/>
        </w:rPr>
      </w:pPr>
      <w:r>
        <w:rPr>
          <w:rStyle w:val="contenttext"/>
          <w:rFonts w:cs="B Zar" w:hint="cs"/>
          <w:color w:val="000000"/>
          <w:sz w:val="36"/>
          <w:szCs w:val="36"/>
          <w:rtl/>
        </w:rPr>
        <w:t xml:space="preserve">خوشنود است . و آن را ازخدا بداند و به آن جهت به آن شاد و فرحناک باشد . و در باطن توکل بر خدا داشته باشد . و اعتماد و وثوق او به خدا باشد . و چنان داند که خدا قدر ضرورت را به اومی رساند . و به هر چه به او رسد قانع باشد و زیادتی نخواهد . و به این جهت قطع طمع از خلق کند . و التفاتی به آنچه در دست مردم است نکند . و حرص بر تحصیل مال از هرجا برسد نداشته باشد . و بر فقر خود صابر و شاکر باشد . </w:t>
      </w:r>
    </w:p>
    <w:p w:rsidR="00913DA4" w:rsidRDefault="00913DA4">
      <w:pPr>
        <w:pStyle w:val="contentparagraph"/>
        <w:bidi/>
        <w:jc w:val="both"/>
        <w:divId w:val="1941796391"/>
        <w:rPr>
          <w:rFonts w:cs="B Zar" w:hint="cs"/>
          <w:color w:val="000000"/>
          <w:sz w:val="36"/>
          <w:szCs w:val="36"/>
          <w:rtl/>
        </w:rPr>
      </w:pPr>
      <w:r>
        <w:rPr>
          <w:rStyle w:val="contenttext"/>
          <w:rFonts w:cs="B Zar" w:hint="cs"/>
          <w:color w:val="000000"/>
          <w:sz w:val="36"/>
          <w:szCs w:val="36"/>
          <w:rtl/>
        </w:rPr>
        <w:t xml:space="preserve">حضرت امیر المؤمنین علیه السلام فرمود که : «فقر نسبت به بعضی عقوبت است ازجانب خداوند . و نسبت به بعضی کرامت . و علامت آن فقری که کرامت است آن است که : صاحب خود را خوش خلق می کند . و مطیع پروردگار می گرداند . و شکایت از حال خود نمی کند . و خدا را بر فقر خود شکر می کند . و علامت آن که عقوبت است آن است که : صاحب خود را بد خلق می کند . و معصیت پروردگار را می نماید . و شکایت می کند . و به قضای الهی راضی نیست» . </w:t>
      </w:r>
      <w:hyperlink w:anchor="content_note_584_1" w:tooltip="47. احیاء العلوم ، ج 4 ، ص 178"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941796391"/>
        <w:rPr>
          <w:rFonts w:cs="B Zar" w:hint="cs"/>
          <w:color w:val="000000"/>
          <w:sz w:val="36"/>
          <w:szCs w:val="36"/>
          <w:rtl/>
        </w:rPr>
      </w:pPr>
      <w:r>
        <w:rPr>
          <w:rStyle w:val="contenttext"/>
          <w:rFonts w:cs="B Zar" w:hint="cs"/>
          <w:color w:val="000000"/>
          <w:sz w:val="36"/>
          <w:szCs w:val="36"/>
          <w:rtl/>
        </w:rPr>
        <w:t>و از این حدیث مستفاد می شود که : هر فقیری را بر فقر ، ثواب نیست ، بلکه ثواب وفضیلت از برای فقری است که : صاحب آن راضی و شاکر باشد . و به قدر کفاف قانع باشد . و طول امل نداشته باشد . و اما آن که راضی نباشد ، و مایل به بسیاری مال باشد ، و آلوده به لت حرص و طمع</w:t>
      </w:r>
    </w:p>
    <w:p w:rsidR="00913DA4" w:rsidRDefault="00913DA4">
      <w:pPr>
        <w:pStyle w:val="contentparagraph"/>
        <w:bidi/>
        <w:jc w:val="both"/>
        <w:divId w:val="1941796391"/>
        <w:rPr>
          <w:rFonts w:cs="B Zar" w:hint="cs"/>
          <w:color w:val="000000"/>
          <w:sz w:val="36"/>
          <w:szCs w:val="36"/>
          <w:rtl/>
        </w:rPr>
      </w:pPr>
      <w:r>
        <w:rPr>
          <w:rStyle w:val="contenttext"/>
          <w:rFonts w:cs="B Zar" w:hint="cs"/>
          <w:color w:val="000000"/>
          <w:sz w:val="36"/>
          <w:szCs w:val="36"/>
          <w:rtl/>
        </w:rPr>
        <w:t>ص: 584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70" style="width:0;height:1.5pt" o:hralign="center" o:hrstd="t" o:hr="t" fillcolor="#a0a0a0" stroked="f"/>
        </w:pict>
      </w:r>
    </w:p>
    <w:p w:rsidR="00913DA4" w:rsidRDefault="00913DA4">
      <w:pPr>
        <w:bidi/>
        <w:jc w:val="both"/>
        <w:divId w:val="1805780714"/>
        <w:rPr>
          <w:rFonts w:eastAsia="Times New Roman" w:cs="B Zar" w:hint="cs"/>
          <w:color w:val="000000"/>
          <w:sz w:val="36"/>
          <w:szCs w:val="36"/>
          <w:rtl/>
        </w:rPr>
      </w:pPr>
      <w:r>
        <w:rPr>
          <w:rFonts w:eastAsia="Times New Roman" w:cs="B Zar" w:hint="cs"/>
          <w:color w:val="000000"/>
          <w:sz w:val="36"/>
          <w:szCs w:val="36"/>
          <w:rtl/>
        </w:rPr>
        <w:t>1- 47. احیاء العلوم ، ج 4 ، ص 178</w:t>
      </w:r>
    </w:p>
    <w:p w:rsidR="00913DA4" w:rsidRDefault="00913DA4">
      <w:pPr>
        <w:pStyle w:val="contentparagraph"/>
        <w:bidi/>
        <w:jc w:val="both"/>
        <w:divId w:val="1371222870"/>
        <w:rPr>
          <w:rFonts w:cs="B Zar" w:hint="cs"/>
          <w:color w:val="000000"/>
          <w:sz w:val="36"/>
          <w:szCs w:val="36"/>
          <w:rtl/>
        </w:rPr>
      </w:pPr>
      <w:r>
        <w:rPr>
          <w:rStyle w:val="contenttext"/>
          <w:rFonts w:cs="B Zar" w:hint="cs"/>
          <w:color w:val="000000"/>
          <w:sz w:val="36"/>
          <w:szCs w:val="36"/>
          <w:rtl/>
        </w:rPr>
        <w:t xml:space="preserve">گردد ، و به واسطه طمع و حرص ، اخلاق او بد شود ، ومرتکب اعمالی گردد که شیوه اهل مروت و آبرو نباشد ، او را ثوابی نیست ، بلکه گناهکار است . </w:t>
      </w:r>
    </w:p>
    <w:p w:rsidR="00913DA4" w:rsidRDefault="00913DA4">
      <w:pPr>
        <w:pStyle w:val="contentparagraph"/>
        <w:bidi/>
        <w:jc w:val="both"/>
        <w:divId w:val="1371222870"/>
        <w:rPr>
          <w:rFonts w:cs="B Zar" w:hint="cs"/>
          <w:color w:val="000000"/>
          <w:sz w:val="36"/>
          <w:szCs w:val="36"/>
          <w:rtl/>
        </w:rPr>
      </w:pPr>
      <w:r>
        <w:rPr>
          <w:rStyle w:val="contenttext"/>
          <w:rFonts w:cs="B Zar" w:hint="cs"/>
          <w:color w:val="000000"/>
          <w:sz w:val="36"/>
          <w:szCs w:val="36"/>
          <w:rtl/>
        </w:rPr>
        <w:t xml:space="preserve">و سزاوار فقیر آن است که : اظهار استغنا کند . و پرده بر کار خود اندازد . </w:t>
      </w:r>
    </w:p>
    <w:p w:rsidR="00913DA4" w:rsidRDefault="00913DA4">
      <w:pPr>
        <w:pStyle w:val="contentparagraph"/>
        <w:bidi/>
        <w:jc w:val="both"/>
        <w:divId w:val="1371222870"/>
        <w:rPr>
          <w:rFonts w:cs="B Zar" w:hint="cs"/>
          <w:color w:val="000000"/>
          <w:sz w:val="36"/>
          <w:szCs w:val="36"/>
          <w:rtl/>
        </w:rPr>
      </w:pPr>
      <w:r>
        <w:rPr>
          <w:rStyle w:val="contenttext"/>
          <w:rFonts w:cs="B Zar" w:hint="cs"/>
          <w:color w:val="000000"/>
          <w:sz w:val="36"/>
          <w:szCs w:val="36"/>
          <w:rtl/>
        </w:rPr>
        <w:t xml:space="preserve">و در حدیث نبوی وارد است که : «هر که فقر خود را بپوشاند خدا او را اجر کسی عطافرماید که همه روزها را روزه بگیرد و همه شبها را عبادت کند» . </w:t>
      </w:r>
    </w:p>
    <w:p w:rsidR="00913DA4" w:rsidRDefault="00913DA4">
      <w:pPr>
        <w:pStyle w:val="contentparagraph"/>
        <w:bidi/>
        <w:jc w:val="both"/>
        <w:divId w:val="1371222870"/>
        <w:rPr>
          <w:rFonts w:cs="B Zar" w:hint="cs"/>
          <w:color w:val="000000"/>
          <w:sz w:val="36"/>
          <w:szCs w:val="36"/>
          <w:rtl/>
        </w:rPr>
      </w:pPr>
      <w:r>
        <w:rPr>
          <w:rStyle w:val="contenttext"/>
          <w:rFonts w:cs="B Zar" w:hint="cs"/>
          <w:color w:val="000000"/>
          <w:sz w:val="36"/>
          <w:szCs w:val="36"/>
          <w:rtl/>
        </w:rPr>
        <w:t xml:space="preserve">و فقیر را سزاوار آن است که : با اغنیا مخلوط نشود . و با ایشان همنشینی ننماید . وایشان را به جهت مال تواضع نکند . بلکه از این راه به ایشان تکبر کند . </w:t>
      </w:r>
    </w:p>
    <w:p w:rsidR="00913DA4" w:rsidRDefault="00913DA4">
      <w:pPr>
        <w:pStyle w:val="contentparagraph"/>
        <w:bidi/>
        <w:jc w:val="both"/>
        <w:divId w:val="1371222870"/>
        <w:rPr>
          <w:rFonts w:cs="B Zar" w:hint="cs"/>
          <w:color w:val="000000"/>
          <w:sz w:val="36"/>
          <w:szCs w:val="36"/>
          <w:rtl/>
        </w:rPr>
      </w:pPr>
      <w:r>
        <w:rPr>
          <w:rStyle w:val="contenttext"/>
          <w:rFonts w:cs="B Zar" w:hint="cs"/>
          <w:color w:val="000000"/>
          <w:sz w:val="36"/>
          <w:szCs w:val="36"/>
          <w:rtl/>
        </w:rPr>
        <w:t xml:space="preserve">مروی است که : «حضرت امیر المؤمنین علیه السلام و خضر ، به یکدیگر رسیدند . </w:t>
      </w:r>
    </w:p>
    <w:p w:rsidR="00913DA4" w:rsidRDefault="00913DA4">
      <w:pPr>
        <w:pStyle w:val="contentparagraph"/>
        <w:bidi/>
        <w:jc w:val="both"/>
        <w:divId w:val="1371222870"/>
        <w:rPr>
          <w:rFonts w:cs="B Zar" w:hint="cs"/>
          <w:color w:val="000000"/>
          <w:sz w:val="36"/>
          <w:szCs w:val="36"/>
          <w:rtl/>
        </w:rPr>
      </w:pPr>
      <w:r>
        <w:rPr>
          <w:rStyle w:val="contenttext"/>
          <w:rFonts w:cs="B Zar" w:hint="cs"/>
          <w:color w:val="000000"/>
          <w:sz w:val="36"/>
          <w:szCs w:val="36"/>
          <w:rtl/>
        </w:rPr>
        <w:t xml:space="preserve">حضرت از خضر پرسید که : بهترین اعمال چیست ؟ گفت : بذل اغنیا بر فقرا به جهت رضای خدا . حضرت فرمود : از آن بهتر ناز و تکبر فقیر است بر اغنیا از راه وثوق واعتماد به خدا . خضر گفت : این کلامی است که : باید با نور بر صفحه رخسار حورنوشت» . </w:t>
      </w:r>
      <w:hyperlink w:anchor="content_note_585_1" w:tooltip="48. بحار الانوار ، ج 39 ، ص 13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371222870"/>
        <w:rPr>
          <w:rFonts w:cs="B Zar" w:hint="cs"/>
          <w:color w:val="000000"/>
          <w:sz w:val="36"/>
          <w:szCs w:val="36"/>
          <w:rtl/>
        </w:rPr>
      </w:pPr>
      <w:r>
        <w:rPr>
          <w:rStyle w:val="contenttext"/>
          <w:rFonts w:cs="B Zar" w:hint="cs"/>
          <w:color w:val="000000"/>
          <w:sz w:val="36"/>
          <w:szCs w:val="36"/>
          <w:rtl/>
        </w:rPr>
        <w:t xml:space="preserve">و باید فقیر از گفتن سخن حق مضایقه نکند . و از راه طمع و مدارات با اغنیا از سخن حق اغماض نکند ، و چشم نپوشد . و از راه تهیدستی و فقر ، در عبادت خدا سستی ننماید . </w:t>
      </w:r>
    </w:p>
    <w:p w:rsidR="00913DA4" w:rsidRDefault="00913DA4">
      <w:pPr>
        <w:pStyle w:val="contentparagraph"/>
        <w:bidi/>
        <w:jc w:val="both"/>
        <w:divId w:val="1371222870"/>
        <w:rPr>
          <w:rFonts w:cs="B Zar" w:hint="cs"/>
          <w:color w:val="000000"/>
          <w:sz w:val="36"/>
          <w:szCs w:val="36"/>
          <w:rtl/>
        </w:rPr>
      </w:pPr>
      <w:r>
        <w:rPr>
          <w:rStyle w:val="contenttext"/>
          <w:rFonts w:cs="B Zar" w:hint="cs"/>
          <w:color w:val="000000"/>
          <w:sz w:val="36"/>
          <w:szCs w:val="36"/>
          <w:rtl/>
        </w:rPr>
        <w:t>و اگر قلیلی از قوت او زیاده آمد در راه خدا بذل کند . و</w:t>
      </w:r>
    </w:p>
    <w:p w:rsidR="00913DA4" w:rsidRDefault="00913DA4">
      <w:pPr>
        <w:pStyle w:val="contentparagraph"/>
        <w:bidi/>
        <w:jc w:val="both"/>
        <w:divId w:val="1371222870"/>
        <w:rPr>
          <w:rFonts w:cs="B Zar" w:hint="cs"/>
          <w:color w:val="000000"/>
          <w:sz w:val="36"/>
          <w:szCs w:val="36"/>
          <w:rtl/>
        </w:rPr>
      </w:pPr>
      <w:r>
        <w:rPr>
          <w:rStyle w:val="contenttext"/>
          <w:rFonts w:cs="B Zar" w:hint="cs"/>
          <w:color w:val="000000"/>
          <w:sz w:val="36"/>
          <w:szCs w:val="36"/>
          <w:rtl/>
        </w:rPr>
        <w:t>ص: 585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71" style="width:0;height:1.5pt" o:hralign="center" o:hrstd="t" o:hr="t" fillcolor="#a0a0a0" stroked="f"/>
        </w:pict>
      </w:r>
    </w:p>
    <w:p w:rsidR="00913DA4" w:rsidRDefault="00913DA4">
      <w:pPr>
        <w:bidi/>
        <w:jc w:val="both"/>
        <w:divId w:val="252513663"/>
        <w:rPr>
          <w:rFonts w:eastAsia="Times New Roman" w:cs="B Zar" w:hint="cs"/>
          <w:color w:val="000000"/>
          <w:sz w:val="36"/>
          <w:szCs w:val="36"/>
          <w:rtl/>
        </w:rPr>
      </w:pPr>
      <w:r>
        <w:rPr>
          <w:rFonts w:eastAsia="Times New Roman" w:cs="B Zar" w:hint="cs"/>
          <w:color w:val="000000"/>
          <w:sz w:val="36"/>
          <w:szCs w:val="36"/>
          <w:rtl/>
        </w:rPr>
        <w:t>1- 48. بحار الانوار ، ج 39 ، ص 133 .</w:t>
      </w:r>
    </w:p>
    <w:p w:rsidR="00913DA4" w:rsidRDefault="00913DA4">
      <w:pPr>
        <w:pStyle w:val="contentparagraph"/>
        <w:bidi/>
        <w:jc w:val="both"/>
        <w:divId w:val="1388381383"/>
        <w:rPr>
          <w:rFonts w:cs="B Zar" w:hint="cs"/>
          <w:color w:val="000000"/>
          <w:sz w:val="36"/>
          <w:szCs w:val="36"/>
          <w:rtl/>
        </w:rPr>
      </w:pPr>
      <w:r>
        <w:rPr>
          <w:rStyle w:val="contenttext"/>
          <w:rFonts w:cs="B Zar" w:hint="cs"/>
          <w:color w:val="000000"/>
          <w:sz w:val="36"/>
          <w:szCs w:val="36"/>
          <w:rtl/>
        </w:rPr>
        <w:t xml:space="preserve">این را «جهد مقل» </w:t>
      </w:r>
      <w:hyperlink w:anchor="content_note_586_1" w:tooltip="49. کوشش تهیدست ." w:history="1">
        <w:r>
          <w:rPr>
            <w:rStyle w:val="Hyperlink"/>
            <w:rFonts w:cs="B Zar" w:hint="cs"/>
            <w:sz w:val="36"/>
            <w:szCs w:val="36"/>
            <w:rtl/>
          </w:rPr>
          <w:t>(1)</w:t>
        </w:r>
      </w:hyperlink>
      <w:r>
        <w:rPr>
          <w:rStyle w:val="contenttext"/>
          <w:rFonts w:cs="B Zar" w:hint="cs"/>
          <w:color w:val="000000"/>
          <w:sz w:val="36"/>
          <w:szCs w:val="36"/>
          <w:rtl/>
        </w:rPr>
        <w:t xml:space="preserve"> گویند ، وثواب آن بیشتر از مالهای فراوان است که غنی بذل کند . </w:t>
      </w:r>
    </w:p>
    <w:p w:rsidR="00913DA4" w:rsidRDefault="00913DA4">
      <w:pPr>
        <w:pStyle w:val="contentparagraph"/>
        <w:bidi/>
        <w:jc w:val="both"/>
        <w:divId w:val="1388381383"/>
        <w:rPr>
          <w:rFonts w:cs="B Zar" w:hint="cs"/>
          <w:color w:val="000000"/>
          <w:sz w:val="36"/>
          <w:szCs w:val="36"/>
          <w:rtl/>
        </w:rPr>
      </w:pPr>
      <w:r>
        <w:rPr>
          <w:rStyle w:val="contenttext"/>
          <w:rFonts w:cs="B Zar" w:hint="cs"/>
          <w:color w:val="000000"/>
          <w:sz w:val="36"/>
          <w:szCs w:val="36"/>
          <w:rtl/>
        </w:rPr>
        <w:t xml:space="preserve">حضرت رسول صلی الله علیه و آله روزی فرمودند که : «یک درهم صدقه می تواندافضل باشد از صد هزار درهم . شخصی عرض کرد که : این چگونه می شود ؟ فرمود : </w:t>
      </w:r>
    </w:p>
    <w:p w:rsidR="00913DA4" w:rsidRDefault="00913DA4">
      <w:pPr>
        <w:pStyle w:val="contentparagraph"/>
        <w:bidi/>
        <w:jc w:val="both"/>
        <w:divId w:val="1388381383"/>
        <w:rPr>
          <w:rFonts w:cs="B Zar" w:hint="cs"/>
          <w:color w:val="000000"/>
          <w:sz w:val="36"/>
          <w:szCs w:val="36"/>
          <w:rtl/>
        </w:rPr>
      </w:pPr>
      <w:r>
        <w:rPr>
          <w:rStyle w:val="contenttext"/>
          <w:rFonts w:cs="B Zar" w:hint="cs"/>
          <w:color w:val="000000"/>
          <w:sz w:val="36"/>
          <w:szCs w:val="36"/>
          <w:rtl/>
        </w:rPr>
        <w:t xml:space="preserve">شخصی از منافع مال خود و زیادتی آن صد هزار درهم تصدق می کند و مردی دودرهم دارد و به غیر از این هیچ چیز دیگر را مالک نیست و یکی از آن دو درهم را باطیب نفس در راه خدا می دهد ، صاحب یک درهم افضل است از صاحب صد هزاردرهم» . </w:t>
      </w:r>
      <w:hyperlink w:anchor="content_note_586_2" w:tooltip="50. محجه البیضاء ، ج 7 ، ص 231 . و احیاء العلوم ، ج 4 ، ص 178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388381383"/>
        <w:rPr>
          <w:rFonts w:cs="B Zar" w:hint="cs"/>
          <w:color w:val="000000"/>
          <w:sz w:val="36"/>
          <w:szCs w:val="36"/>
          <w:rtl/>
        </w:rPr>
      </w:pPr>
      <w:r>
        <w:rPr>
          <w:rStyle w:val="contenttext"/>
          <w:rFonts w:cs="B Zar" w:hint="cs"/>
          <w:color w:val="000000"/>
          <w:sz w:val="36"/>
          <w:szCs w:val="36"/>
          <w:rtl/>
        </w:rPr>
        <w:t xml:space="preserve">و باید فقیر زیادتر از قدر حاجت خود را ذخیره نکند . پس اگر کسی باشد که زیادتراز قوت یک شبانه روز را ذخیره نکند ، از جمله صدیقین خواهد بود . و اگر از قوت چهل روز زیادتر ذخیره نکند از جمله متقین خواهد بود . و اگر از قوت سال خود زیادترذخیره نکند از صالحین خواهد بود . و اگر از قوت سال زیادتر ذخیره نماید از زمره فقرا خارج خواهد شد . و از فضیلت فقر محروم است . </w:t>
      </w:r>
    </w:p>
    <w:p w:rsidR="00913DA4" w:rsidRDefault="00913DA4">
      <w:pPr>
        <w:pStyle w:val="contentparagraph"/>
        <w:bidi/>
        <w:jc w:val="both"/>
        <w:divId w:val="1388381383"/>
        <w:rPr>
          <w:rFonts w:cs="B Zar" w:hint="cs"/>
          <w:color w:val="000000"/>
          <w:sz w:val="36"/>
          <w:szCs w:val="36"/>
          <w:rtl/>
        </w:rPr>
      </w:pPr>
      <w:r>
        <w:rPr>
          <w:rStyle w:val="contenttext"/>
          <w:rFonts w:cs="B Zar" w:hint="cs"/>
          <w:color w:val="000000"/>
          <w:sz w:val="36"/>
          <w:szCs w:val="36"/>
          <w:rtl/>
        </w:rPr>
        <w:t>و هر گاه کسی فقیر باشد و شخصی چیزی به او عطا نماید ، پس اگر آن چیز حرام مؤبد باشد ، رد آن واجب و قبول آن حرام است . و اگر مشتبه باشد ، سنت است که آن رارد کند و قبول نکند . و اگر حلال باشد ، پس اگر به عنوان هدیه است مستحب است قبول آن اگر بی منت باشد ، زیرا که رسول خدا هدیه قبول می فرمودند</w:t>
      </w:r>
    </w:p>
    <w:p w:rsidR="00913DA4" w:rsidRDefault="00913DA4">
      <w:pPr>
        <w:pStyle w:val="contentparagraph"/>
        <w:bidi/>
        <w:jc w:val="both"/>
        <w:divId w:val="1388381383"/>
        <w:rPr>
          <w:rFonts w:cs="B Zar" w:hint="cs"/>
          <w:color w:val="000000"/>
          <w:sz w:val="36"/>
          <w:szCs w:val="36"/>
          <w:rtl/>
        </w:rPr>
      </w:pPr>
      <w:r>
        <w:rPr>
          <w:rStyle w:val="contenttext"/>
          <w:rFonts w:cs="B Zar" w:hint="cs"/>
          <w:color w:val="000000"/>
          <w:sz w:val="36"/>
          <w:szCs w:val="36"/>
          <w:rtl/>
        </w:rPr>
        <w:t>ص: 586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72" style="width:0;height:1.5pt" o:hralign="center" o:hrstd="t" o:hr="t" fillcolor="#a0a0a0" stroked="f"/>
        </w:pict>
      </w:r>
    </w:p>
    <w:p w:rsidR="00913DA4" w:rsidRDefault="00913DA4">
      <w:pPr>
        <w:bidi/>
        <w:jc w:val="both"/>
        <w:divId w:val="1356038040"/>
        <w:rPr>
          <w:rFonts w:eastAsia="Times New Roman" w:cs="B Zar" w:hint="cs"/>
          <w:color w:val="000000"/>
          <w:sz w:val="36"/>
          <w:szCs w:val="36"/>
          <w:rtl/>
        </w:rPr>
      </w:pPr>
      <w:r>
        <w:rPr>
          <w:rFonts w:eastAsia="Times New Roman" w:cs="B Zar" w:hint="cs"/>
          <w:color w:val="000000"/>
          <w:sz w:val="36"/>
          <w:szCs w:val="36"/>
          <w:rtl/>
        </w:rPr>
        <w:t>1- 49. کوشش تهیدست .</w:t>
      </w:r>
    </w:p>
    <w:p w:rsidR="00913DA4" w:rsidRDefault="00913DA4">
      <w:pPr>
        <w:bidi/>
        <w:jc w:val="both"/>
        <w:divId w:val="199366938"/>
        <w:rPr>
          <w:rFonts w:eastAsia="Times New Roman" w:cs="B Zar" w:hint="cs"/>
          <w:color w:val="000000"/>
          <w:sz w:val="36"/>
          <w:szCs w:val="36"/>
          <w:rtl/>
        </w:rPr>
      </w:pPr>
      <w:r>
        <w:rPr>
          <w:rFonts w:eastAsia="Times New Roman" w:cs="B Zar" w:hint="cs"/>
          <w:color w:val="000000"/>
          <w:sz w:val="36"/>
          <w:szCs w:val="36"/>
          <w:rtl/>
        </w:rPr>
        <w:t>2- 50. محجه البیضاء ، ج 7 ، ص 231 . و احیاء العلوم ، ج 4 ، ص 178 .</w:t>
      </w:r>
    </w:p>
    <w:p w:rsidR="00913DA4" w:rsidRDefault="00913DA4">
      <w:pPr>
        <w:pStyle w:val="contentparagraph"/>
        <w:bidi/>
        <w:jc w:val="both"/>
        <w:divId w:val="52198888"/>
        <w:rPr>
          <w:rFonts w:cs="B Zar" w:hint="cs"/>
          <w:color w:val="000000"/>
          <w:sz w:val="36"/>
          <w:szCs w:val="36"/>
          <w:rtl/>
        </w:rPr>
      </w:pPr>
      <w:r>
        <w:rPr>
          <w:rStyle w:val="contenttext"/>
          <w:rFonts w:cs="B Zar" w:hint="cs"/>
          <w:color w:val="000000"/>
          <w:sz w:val="36"/>
          <w:szCs w:val="36"/>
          <w:rtl/>
        </w:rPr>
        <w:t xml:space="preserve">. و اگر در آن منت باشدترک آن بهتر است . و اگر به عنوان صدقه یا زکوه یا نحو اینها باشد باید اگر آن فقیرمستحق آن باشد و از اهل آن باشد قبول کند و الا رد کند و اگر بداند که : آن دهنده ، این را به جهت صفتی که در این فقیر گمان کرده به او داده ، مثل اینکه : او را سید دانسته ، یاعالم یافته ، یا غیر اینها و فی الواقع چنین نباشد باید رد نماید . و اگر نه هدیه باشد و نه صدقه ، بلکه به جهت شهرت و خودنمائی و ریا و آوازه داده باشد بهتر آن است که قبول نکند و رد کند . بلکه بعضی از علماء قبول آن را حرام ، و رد آن را واجب دانسته اند . </w:t>
      </w:r>
    </w:p>
    <w:p w:rsidR="00913DA4" w:rsidRDefault="00913DA4">
      <w:pPr>
        <w:pStyle w:val="contentparagraph"/>
        <w:bidi/>
        <w:jc w:val="both"/>
        <w:divId w:val="52198888"/>
        <w:rPr>
          <w:rFonts w:cs="B Zar" w:hint="cs"/>
          <w:color w:val="000000"/>
          <w:sz w:val="36"/>
          <w:szCs w:val="36"/>
          <w:rtl/>
        </w:rPr>
      </w:pPr>
      <w:r>
        <w:rPr>
          <w:rStyle w:val="contenttext"/>
          <w:rFonts w:cs="B Zar" w:hint="cs"/>
          <w:color w:val="000000"/>
          <w:sz w:val="36"/>
          <w:szCs w:val="36"/>
          <w:rtl/>
        </w:rPr>
        <w:t xml:space="preserve">و مخفی نماند که آنچه را به فقیر می دهند اگر به آن محتاج باشد و زیادتر از قدرحاجتش نباشد افضل آن است که : هرگاه از آفاتی که مذکور شد سالم باشد آن را قبول کند . </w:t>
      </w:r>
    </w:p>
    <w:p w:rsidR="00913DA4" w:rsidRDefault="00913DA4">
      <w:pPr>
        <w:pStyle w:val="contentparagraph"/>
        <w:bidi/>
        <w:jc w:val="both"/>
        <w:divId w:val="52198888"/>
        <w:rPr>
          <w:rFonts w:cs="B Zar" w:hint="cs"/>
          <w:color w:val="000000"/>
          <w:sz w:val="36"/>
          <w:szCs w:val="36"/>
          <w:rtl/>
        </w:rPr>
      </w:pPr>
      <w:r>
        <w:rPr>
          <w:rStyle w:val="contenttext"/>
          <w:rFonts w:cs="B Zar" w:hint="cs"/>
          <w:color w:val="000000"/>
          <w:sz w:val="36"/>
          <w:szCs w:val="36"/>
          <w:rtl/>
        </w:rPr>
        <w:t xml:space="preserve">حضرت رسول صلی الله علیه و آله فرمودند : ثواب آن که با وسعت به فقیر عطامی کند بیشتر نیست از آن که می گیرد ، هرگاه محتاج باشد» . </w:t>
      </w:r>
      <w:hyperlink w:anchor="content_note_587_1" w:tooltip="51. کنز العمال ، ج 6 ، ص 470 ، خ 16589 و 16590 . و محجه البیضاء ، ج 7 ، ص 334"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52198888"/>
        <w:rPr>
          <w:rFonts w:cs="B Zar" w:hint="cs"/>
          <w:color w:val="000000"/>
          <w:sz w:val="36"/>
          <w:szCs w:val="36"/>
          <w:rtl/>
        </w:rPr>
      </w:pPr>
      <w:r>
        <w:rPr>
          <w:rStyle w:val="contenttext"/>
          <w:rFonts w:cs="B Zar" w:hint="cs"/>
          <w:color w:val="000000"/>
          <w:sz w:val="36"/>
          <w:szCs w:val="36"/>
          <w:rtl/>
        </w:rPr>
        <w:t>بلکه در بعضی احادیث نهی شده است از رد آن . و اگر زاید بر قدر حاجت باشد اگرآن فقیر ، طالب راه آخرت باشد آن زیادتی را رد کند ، زیرا که : آن را خدا به جهت آزمایش و امتحان فرستاده تا ببیند چه می کند . اما قدر حاجت را به جهت رافت ورحمت بر آن فرستاده . پس در گرفتن آن ثواب است</w:t>
      </w:r>
    </w:p>
    <w:p w:rsidR="00913DA4" w:rsidRDefault="00913DA4">
      <w:pPr>
        <w:pStyle w:val="contentparagraph"/>
        <w:bidi/>
        <w:jc w:val="both"/>
        <w:divId w:val="52198888"/>
        <w:rPr>
          <w:rFonts w:cs="B Zar" w:hint="cs"/>
          <w:color w:val="000000"/>
          <w:sz w:val="36"/>
          <w:szCs w:val="36"/>
          <w:rtl/>
        </w:rPr>
      </w:pPr>
      <w:r>
        <w:rPr>
          <w:rStyle w:val="contenttext"/>
          <w:rFonts w:cs="B Zar" w:hint="cs"/>
          <w:color w:val="000000"/>
          <w:sz w:val="36"/>
          <w:szCs w:val="36"/>
          <w:rtl/>
        </w:rPr>
        <w:t>ص: 587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73" style="width:0;height:1.5pt" o:hralign="center" o:hrstd="t" o:hr="t" fillcolor="#a0a0a0" stroked="f"/>
        </w:pict>
      </w:r>
    </w:p>
    <w:p w:rsidR="00913DA4" w:rsidRDefault="00913DA4">
      <w:pPr>
        <w:bidi/>
        <w:jc w:val="both"/>
        <w:divId w:val="1433745525"/>
        <w:rPr>
          <w:rFonts w:eastAsia="Times New Roman" w:cs="B Zar" w:hint="cs"/>
          <w:color w:val="000000"/>
          <w:sz w:val="36"/>
          <w:szCs w:val="36"/>
          <w:rtl/>
        </w:rPr>
      </w:pPr>
      <w:r>
        <w:rPr>
          <w:rFonts w:eastAsia="Times New Roman" w:cs="B Zar" w:hint="cs"/>
          <w:color w:val="000000"/>
          <w:sz w:val="36"/>
          <w:szCs w:val="36"/>
          <w:rtl/>
        </w:rPr>
        <w:t>1- 51. کنز العمال ، ج 6 ، ص 470 ، خ 16589 و 16590 . و محجه البیضاء ، ج 7 ، ص 334</w:t>
      </w:r>
    </w:p>
    <w:p w:rsidR="00913DA4" w:rsidRDefault="00913DA4">
      <w:pPr>
        <w:pStyle w:val="contentparagraph"/>
        <w:bidi/>
        <w:jc w:val="both"/>
        <w:divId w:val="181941121"/>
        <w:rPr>
          <w:rFonts w:cs="B Zar" w:hint="cs"/>
          <w:color w:val="000000"/>
          <w:sz w:val="36"/>
          <w:szCs w:val="36"/>
          <w:rtl/>
        </w:rPr>
      </w:pPr>
      <w:r>
        <w:rPr>
          <w:rStyle w:val="contenttext"/>
          <w:rFonts w:cs="B Zar" w:hint="cs"/>
          <w:color w:val="000000"/>
          <w:sz w:val="36"/>
          <w:szCs w:val="36"/>
          <w:rtl/>
        </w:rPr>
        <w:t xml:space="preserve">، و اما در قدر زیادتی ، یا مبتلا به معصیت آن می شود ، یا گرفتار حسابش . </w:t>
      </w:r>
    </w:p>
    <w:p w:rsidR="00913DA4" w:rsidRDefault="00913DA4">
      <w:pPr>
        <w:pStyle w:val="contentparagraph"/>
        <w:bidi/>
        <w:jc w:val="both"/>
        <w:divId w:val="181941121"/>
        <w:rPr>
          <w:rFonts w:cs="B Zar" w:hint="cs"/>
          <w:color w:val="000000"/>
          <w:sz w:val="36"/>
          <w:szCs w:val="36"/>
          <w:rtl/>
        </w:rPr>
      </w:pPr>
      <w:r>
        <w:rPr>
          <w:rStyle w:val="contenttext"/>
          <w:rFonts w:cs="B Zar" w:hint="cs"/>
          <w:color w:val="000000"/>
          <w:sz w:val="36"/>
          <w:szCs w:val="36"/>
          <w:rtl/>
        </w:rPr>
        <w:t xml:space="preserve">پس سزاوار طالب سعادت ، آن است که : زاید از قدر حاجت قبول نکند ، زیرا که : </w:t>
      </w:r>
    </w:p>
    <w:p w:rsidR="00913DA4" w:rsidRDefault="00913DA4">
      <w:pPr>
        <w:pStyle w:val="contentparagraph"/>
        <w:bidi/>
        <w:jc w:val="both"/>
        <w:divId w:val="181941121"/>
        <w:rPr>
          <w:rFonts w:cs="B Zar" w:hint="cs"/>
          <w:color w:val="000000"/>
          <w:sz w:val="36"/>
          <w:szCs w:val="36"/>
          <w:rtl/>
        </w:rPr>
      </w:pPr>
      <w:r>
        <w:rPr>
          <w:rStyle w:val="contenttext"/>
          <w:rFonts w:cs="B Zar" w:hint="cs"/>
          <w:color w:val="000000"/>
          <w:sz w:val="36"/>
          <w:szCs w:val="36"/>
          <w:rtl/>
        </w:rPr>
        <w:t xml:space="preserve">نفس ، بعد از آنکه مرخص شده که عهد و پیمان را بشکند به آن عادت می کند . </w:t>
      </w:r>
    </w:p>
    <w:p w:rsidR="00913DA4" w:rsidRDefault="00913DA4">
      <w:pPr>
        <w:pStyle w:val="contentparagraph"/>
        <w:bidi/>
        <w:jc w:val="both"/>
        <w:divId w:val="181941121"/>
        <w:rPr>
          <w:rFonts w:cs="B Zar" w:hint="cs"/>
          <w:color w:val="000000"/>
          <w:sz w:val="36"/>
          <w:szCs w:val="36"/>
          <w:rtl/>
        </w:rPr>
      </w:pPr>
      <w:r>
        <w:rPr>
          <w:rStyle w:val="contenttext"/>
          <w:rFonts w:cs="B Zar" w:hint="cs"/>
          <w:color w:val="000000"/>
          <w:sz w:val="36"/>
          <w:szCs w:val="36"/>
          <w:rtl/>
        </w:rPr>
        <w:t xml:space="preserve">بعضی از مجاورین مکه نقل می کند : «دراهمی چند داشتم که گذارده بودم در راه خدا انفاق کنم ، روزی فقیری را دیدم که از طواف مکه فارغ شده به صدای ضعیفی می گفت : «جائع کما تری ، عریان کما تری ، فماتری فیما تری یا من یری و لا یری» یعنی : </w:t>
      </w:r>
    </w:p>
    <w:p w:rsidR="00913DA4" w:rsidRDefault="00913DA4">
      <w:pPr>
        <w:pStyle w:val="contentparagraph"/>
        <w:bidi/>
        <w:jc w:val="both"/>
        <w:divId w:val="181941121"/>
        <w:rPr>
          <w:rFonts w:cs="B Zar" w:hint="cs"/>
          <w:color w:val="000000"/>
          <w:sz w:val="36"/>
          <w:szCs w:val="36"/>
          <w:rtl/>
        </w:rPr>
      </w:pPr>
      <w:r>
        <w:rPr>
          <w:rStyle w:val="contenttext"/>
          <w:rFonts w:cs="B Zar" w:hint="cs"/>
          <w:color w:val="000000"/>
          <w:sz w:val="36"/>
          <w:szCs w:val="36"/>
          <w:rtl/>
        </w:rPr>
        <w:t xml:space="preserve">«خدایا ! گرسنه ام چنانکه می بینی . و برهنه ام چنانکه می بینی . پس چه می بینی در این خصوص که می بینی ؟ ای کسی که می بینی چیزی را که دیگری نمی بیند» . </w:t>
      </w:r>
    </w:p>
    <w:p w:rsidR="00913DA4" w:rsidRDefault="00913DA4">
      <w:pPr>
        <w:pStyle w:val="contentparagraph"/>
        <w:bidi/>
        <w:jc w:val="both"/>
        <w:divId w:val="181941121"/>
        <w:rPr>
          <w:rFonts w:cs="B Zar" w:hint="cs"/>
          <w:color w:val="000000"/>
          <w:sz w:val="36"/>
          <w:szCs w:val="36"/>
          <w:rtl/>
        </w:rPr>
      </w:pPr>
      <w:r>
        <w:rPr>
          <w:rStyle w:val="contenttext"/>
          <w:rFonts w:cs="B Zar" w:hint="cs"/>
          <w:color w:val="000000"/>
          <w:sz w:val="36"/>
          <w:szCs w:val="36"/>
          <w:rtl/>
        </w:rPr>
        <w:t>می گوید : نگاه کردم دیدم جامه کهنه دربر داشت که بدن او را نمی پوشانید ، با خودگفتم : این کسی است که باید دراهم خود را به او دهم . آنها را به نزد او بردم نگاهی به آنها کرد پنج درهم برداشت و گفت : به چهار درهم آن دو جامه می خرم و یکی را هم خرج می کنم . و تتمه را رد کرد و گفت : احتیاج به آن ندارم . شبی دیگر او را دیدم که دوجامه نو پوشیده بود ، من اندکی از او بددل شدم ، متوجه من شد و دست مرا گرفت و به طواف مشغول شدیم تا هفت شوط طواف را تمام کردیم . در هر شوطی دیدم که پاهای ما بر یک نوع</w:t>
      </w:r>
    </w:p>
    <w:p w:rsidR="00913DA4" w:rsidRDefault="00913DA4">
      <w:pPr>
        <w:pStyle w:val="contentparagraph"/>
        <w:bidi/>
        <w:jc w:val="both"/>
        <w:divId w:val="181941121"/>
        <w:rPr>
          <w:rFonts w:cs="B Zar" w:hint="cs"/>
          <w:color w:val="000000"/>
          <w:sz w:val="36"/>
          <w:szCs w:val="36"/>
          <w:rtl/>
        </w:rPr>
      </w:pPr>
      <w:r>
        <w:rPr>
          <w:rStyle w:val="contenttext"/>
          <w:rFonts w:cs="B Zar" w:hint="cs"/>
          <w:color w:val="000000"/>
          <w:sz w:val="36"/>
          <w:szCs w:val="36"/>
          <w:rtl/>
        </w:rPr>
        <w:t>ص: 588</w:t>
      </w:r>
    </w:p>
    <w:p w:rsidR="00913DA4" w:rsidRDefault="00913DA4">
      <w:pPr>
        <w:pStyle w:val="contentparagraph"/>
        <w:bidi/>
        <w:jc w:val="both"/>
        <w:divId w:val="1746029577"/>
        <w:rPr>
          <w:rFonts w:cs="B Zar" w:hint="cs"/>
          <w:color w:val="000000"/>
          <w:sz w:val="36"/>
          <w:szCs w:val="36"/>
          <w:rtl/>
        </w:rPr>
      </w:pPr>
      <w:r>
        <w:rPr>
          <w:rStyle w:val="contenttext"/>
          <w:rFonts w:cs="B Zar" w:hint="cs"/>
          <w:color w:val="000000"/>
          <w:sz w:val="36"/>
          <w:szCs w:val="36"/>
          <w:rtl/>
        </w:rPr>
        <w:t xml:space="preserve">جوهری از جواهر بود ، یک بار بر روی یاقوت راه می رفتیم . و یک بار برروی مروارید . و یکبار بر روی زمرد . و یک بار بر طلا . و پاهای ما تا به کعب به آنها فرومی رفت . پس آن مرد به من گفت : خدا این همه را به من داد و قبول نکردم و از دست مردم چیزی می گیرم و معاش می کنم ، زیرا که : همه اینها ثقل و ابتلاست» . </w:t>
      </w:r>
      <w:hyperlink w:anchor="content_note_589_1" w:tooltip="52. محجه البیضاء ، ج 7 ، ص 334 . و احیاء العلوم ، ج 4 ، ص 180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746029577"/>
        <w:rPr>
          <w:rFonts w:cs="B Zar" w:hint="cs"/>
          <w:color w:val="000000"/>
          <w:sz w:val="36"/>
          <w:szCs w:val="36"/>
          <w:rtl/>
        </w:rPr>
      </w:pPr>
      <w:r>
        <w:rPr>
          <w:rStyle w:val="contenttext"/>
          <w:rFonts w:cs="B Zar" w:hint="cs"/>
          <w:color w:val="000000"/>
          <w:sz w:val="36"/>
          <w:szCs w:val="36"/>
          <w:rtl/>
        </w:rPr>
        <w:t xml:space="preserve">خلاصه آنکه ، قدر حاجت گرفتن افضل است و باعث ثواب رسیدن به آن ، کسی است که می دهد . و اعانت بر ثواب هم ثواب است . امر شد به موسی بن عمران که : «درهر شبی در پیش یکی از بنی اسرائیل افطار کن . گفت : الهی چرا روزی مرا بر دست بنی اسرائیل متفرق کرده ای که یکی چاشت به دهد و یکی شام ؟ وحی به او رسید که : </w:t>
      </w:r>
    </w:p>
    <w:p w:rsidR="00913DA4" w:rsidRDefault="00913DA4">
      <w:pPr>
        <w:pStyle w:val="contentparagraph"/>
        <w:bidi/>
        <w:jc w:val="both"/>
        <w:divId w:val="1746029577"/>
        <w:rPr>
          <w:rFonts w:cs="B Zar" w:hint="cs"/>
          <w:color w:val="000000"/>
          <w:sz w:val="36"/>
          <w:szCs w:val="36"/>
          <w:rtl/>
        </w:rPr>
      </w:pPr>
      <w:r>
        <w:rPr>
          <w:rStyle w:val="contenttext"/>
          <w:rFonts w:cs="B Zar" w:hint="cs"/>
          <w:color w:val="000000"/>
          <w:sz w:val="36"/>
          <w:szCs w:val="36"/>
          <w:rtl/>
        </w:rPr>
        <w:t xml:space="preserve">من با دوستان خود چنین می کنم و روزی ایشان را به دست بطالین بندگانم قرار می دهم تا آنها نیز به این سبب به ثوابی رسند» . </w:t>
      </w:r>
      <w:hyperlink w:anchor="content_note_589_2" w:tooltip="53. محجه البیضاء ، ج 7 ، ص 336 . و احیاء العلوم ، ج 4 ، ص 18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746029577"/>
        <w:rPr>
          <w:rFonts w:cs="B Zar" w:hint="cs"/>
          <w:color w:val="000000"/>
          <w:sz w:val="36"/>
          <w:szCs w:val="36"/>
          <w:rtl/>
        </w:rPr>
      </w:pPr>
      <w:r>
        <w:rPr>
          <w:rStyle w:val="contenttext"/>
          <w:rFonts w:cs="B Zar" w:hint="cs"/>
          <w:color w:val="000000"/>
          <w:sz w:val="36"/>
          <w:szCs w:val="36"/>
          <w:rtl/>
        </w:rPr>
        <w:t>و اما زیادتر از قدر حاجت را بهتر آن است که نگیرد . بلی اگر خواهد آن را به فقرادهد و بذل کند ، گرفتن آن ضرر ندارد . و باید دفعه انفاق فقرا کند و نگاه ندارد ، که گاه است نفس در مقام فریب او برآید . همچنان که جمعی متصدی خدمت فقرا و متکفل حال ایشان شدند و از اغنیا می گرفتند و به فقرا می دادند عاقبت نفس و شیطان با هم ساخته او را فریفتند . و این را وسیله جمع مال و تنعم</w:t>
      </w:r>
    </w:p>
    <w:p w:rsidR="00913DA4" w:rsidRDefault="00913DA4">
      <w:pPr>
        <w:pStyle w:val="contentparagraph"/>
        <w:bidi/>
        <w:jc w:val="both"/>
        <w:divId w:val="1746029577"/>
        <w:rPr>
          <w:rFonts w:cs="B Zar" w:hint="cs"/>
          <w:color w:val="000000"/>
          <w:sz w:val="36"/>
          <w:szCs w:val="36"/>
          <w:rtl/>
        </w:rPr>
      </w:pPr>
      <w:r>
        <w:rPr>
          <w:rStyle w:val="contenttext"/>
          <w:rFonts w:cs="B Zar" w:hint="cs"/>
          <w:color w:val="000000"/>
          <w:sz w:val="36"/>
          <w:szCs w:val="36"/>
          <w:rtl/>
        </w:rPr>
        <w:t>ص: 589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74" style="width:0;height:1.5pt" o:hralign="center" o:hrstd="t" o:hr="t" fillcolor="#a0a0a0" stroked="f"/>
        </w:pict>
      </w:r>
    </w:p>
    <w:p w:rsidR="00913DA4" w:rsidRDefault="00913DA4">
      <w:pPr>
        <w:bidi/>
        <w:jc w:val="both"/>
        <w:divId w:val="480077446"/>
        <w:rPr>
          <w:rFonts w:eastAsia="Times New Roman" w:cs="B Zar" w:hint="cs"/>
          <w:color w:val="000000"/>
          <w:sz w:val="36"/>
          <w:szCs w:val="36"/>
          <w:rtl/>
        </w:rPr>
      </w:pPr>
      <w:r>
        <w:rPr>
          <w:rFonts w:eastAsia="Times New Roman" w:cs="B Zar" w:hint="cs"/>
          <w:color w:val="000000"/>
          <w:sz w:val="36"/>
          <w:szCs w:val="36"/>
          <w:rtl/>
        </w:rPr>
        <w:t>1- 52. محجه البیضاء ، ج 7 ، ص 334 . و احیاء العلوم ، ج 4 ، ص 180 .</w:t>
      </w:r>
    </w:p>
    <w:p w:rsidR="00913DA4" w:rsidRDefault="00913DA4">
      <w:pPr>
        <w:bidi/>
        <w:jc w:val="both"/>
        <w:divId w:val="991298138"/>
        <w:rPr>
          <w:rFonts w:eastAsia="Times New Roman" w:cs="B Zar" w:hint="cs"/>
          <w:color w:val="000000"/>
          <w:sz w:val="36"/>
          <w:szCs w:val="36"/>
          <w:rtl/>
        </w:rPr>
      </w:pPr>
      <w:r>
        <w:rPr>
          <w:rFonts w:eastAsia="Times New Roman" w:cs="B Zar" w:hint="cs"/>
          <w:color w:val="000000"/>
          <w:sz w:val="36"/>
          <w:szCs w:val="36"/>
          <w:rtl/>
        </w:rPr>
        <w:t>2- 53. محجه البیضاء ، ج 7 ، ص 336 . و احیاء العلوم ، ج 4 ، ص 181 .</w:t>
      </w:r>
    </w:p>
    <w:p w:rsidR="00913DA4" w:rsidRDefault="00913DA4">
      <w:pPr>
        <w:pStyle w:val="contentparagraph"/>
        <w:bidi/>
        <w:jc w:val="both"/>
        <w:divId w:val="1367094888"/>
        <w:rPr>
          <w:rFonts w:cs="B Zar" w:hint="cs"/>
          <w:color w:val="000000"/>
          <w:sz w:val="36"/>
          <w:szCs w:val="36"/>
          <w:rtl/>
        </w:rPr>
      </w:pPr>
      <w:r>
        <w:rPr>
          <w:rStyle w:val="contenttext"/>
          <w:rFonts w:cs="B Zar" w:hint="cs"/>
          <w:color w:val="000000"/>
          <w:sz w:val="36"/>
          <w:szCs w:val="36"/>
          <w:rtl/>
        </w:rPr>
        <w:t xml:space="preserve">و تلذذ قرار دادند ، و به هلاکت رسیدند . و سزاوار مؤمن ، آن است که : تا او را ممکن باشد از کسی چیزی خواهش نکندو سؤال ننماید ، زیرا که : آن متضمن شکوه از خدا ، و ذلیل کردن خود است . و موجب ایذای آن کسی است که از او خواهش می کند ، زیرا که : بسا باشد به خاطر خواه خودچیزی ندهد و بعد از اظهار به او شرم کند و یا خجالت کشد ، یا محافظت آبروی خودکند ، یا به روی ریا چیزی بدهد . و چنین چیزی معلوم نیست که شرعا حلال باشد . </w:t>
      </w:r>
    </w:p>
    <w:p w:rsidR="00913DA4" w:rsidRDefault="00913DA4">
      <w:pPr>
        <w:pStyle w:val="contentparagraph"/>
        <w:bidi/>
        <w:jc w:val="both"/>
        <w:divId w:val="1367094888"/>
        <w:rPr>
          <w:rFonts w:cs="B Zar" w:hint="cs"/>
          <w:color w:val="000000"/>
          <w:sz w:val="36"/>
          <w:szCs w:val="36"/>
          <w:rtl/>
        </w:rPr>
      </w:pPr>
      <w:r>
        <w:rPr>
          <w:rStyle w:val="contenttext"/>
          <w:rFonts w:cs="B Zar" w:hint="cs"/>
          <w:color w:val="000000"/>
          <w:sz w:val="36"/>
          <w:szCs w:val="36"/>
          <w:rtl/>
        </w:rPr>
        <w:t xml:space="preserve">و از این جهت حضرت رسول صلی الله علیه و آله فرمود : «سؤال از مردم از جمله فواحش است» . </w:t>
      </w:r>
      <w:hyperlink w:anchor="content_note_590_1" w:tooltip="54. محجه البیضاء ، ج 7 ، ص 337 . و احیاء العلوم ، ج 4 ، ص 182"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367094888"/>
        <w:rPr>
          <w:rFonts w:cs="B Zar" w:hint="cs"/>
          <w:color w:val="000000"/>
          <w:sz w:val="36"/>
          <w:szCs w:val="36"/>
          <w:rtl/>
        </w:rPr>
      </w:pPr>
      <w:r>
        <w:rPr>
          <w:rStyle w:val="contenttext"/>
          <w:rFonts w:cs="B Zar" w:hint="cs"/>
          <w:color w:val="000000"/>
          <w:sz w:val="36"/>
          <w:szCs w:val="36"/>
          <w:rtl/>
        </w:rPr>
        <w:t xml:space="preserve">و فرمود : «هر که از مردم سؤال کند و قوت سه روز خود را داشته باشد ، روز قیامت خدا را ملاقات کند در حالی که روی او استخوان خالی باشد و هیچ گوشت نداشته باشد» . </w:t>
      </w:r>
      <w:hyperlink w:anchor="content_note_590_2" w:tooltip="55. وسائل الشیعه ، ج 6 ، ص 306 ، ح 5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367094888"/>
        <w:rPr>
          <w:rFonts w:cs="B Zar" w:hint="cs"/>
          <w:color w:val="000000"/>
          <w:sz w:val="36"/>
          <w:szCs w:val="36"/>
          <w:rtl/>
        </w:rPr>
      </w:pPr>
      <w:r>
        <w:rPr>
          <w:rStyle w:val="contenttext"/>
          <w:rFonts w:cs="B Zar" w:hint="cs"/>
          <w:color w:val="000000"/>
          <w:sz w:val="36"/>
          <w:szCs w:val="36"/>
          <w:rtl/>
        </w:rPr>
        <w:t xml:space="preserve">و فرمود که : «هیچ بنده ای نیست که یک در سؤال را بر خود بگشاید مگر اینکه خداهفتاد در فقر را بر روی او می گشاید» . </w:t>
      </w:r>
      <w:hyperlink w:anchor="content_note_590_3" w:tooltip="56. بحار الانوار ، ج 96 ، ص 156 ، ح 29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367094888"/>
        <w:rPr>
          <w:rFonts w:cs="B Zar" w:hint="cs"/>
          <w:color w:val="000000"/>
          <w:sz w:val="36"/>
          <w:szCs w:val="36"/>
          <w:rtl/>
        </w:rPr>
      </w:pPr>
      <w:r>
        <w:rPr>
          <w:rStyle w:val="contenttext"/>
          <w:rFonts w:cs="B Zar" w:hint="cs"/>
          <w:color w:val="000000"/>
          <w:sz w:val="36"/>
          <w:szCs w:val="36"/>
          <w:rtl/>
        </w:rPr>
        <w:t xml:space="preserve">و فرمود که : «سؤال ، حلال نیست مگر با فقری که به هلاکت انجامد ، یا قرضی که به رسوائی کشد» . </w:t>
      </w:r>
      <w:hyperlink w:anchor="content_note_590_4" w:tooltip="57. بحار الانوار ، ج 96 ، ص 156 ضمن حدیث 29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367094888"/>
        <w:rPr>
          <w:rFonts w:cs="B Zar" w:hint="cs"/>
          <w:color w:val="000000"/>
          <w:sz w:val="36"/>
          <w:szCs w:val="36"/>
          <w:rtl/>
        </w:rPr>
      </w:pPr>
      <w:r>
        <w:rPr>
          <w:rStyle w:val="contenttext"/>
          <w:rFonts w:cs="B Zar" w:hint="cs"/>
          <w:color w:val="000000"/>
          <w:sz w:val="36"/>
          <w:szCs w:val="36"/>
          <w:rtl/>
        </w:rPr>
        <w:t>روزی طایفه ای از انصار به خدمت آن بزرگوار آمدند و عرض کردند : «یا رسول الله ! حاجتی به تو داریم . فرمود : بگویید . عرض کردند : حاجت بزرگی است . فرمود : بیاوریدحاجت خود را . گفتند : می خواهیم ضامن شوی از برای</w:t>
      </w:r>
    </w:p>
    <w:p w:rsidR="00913DA4" w:rsidRDefault="00913DA4">
      <w:pPr>
        <w:pStyle w:val="contentparagraph"/>
        <w:bidi/>
        <w:jc w:val="both"/>
        <w:divId w:val="1367094888"/>
        <w:rPr>
          <w:rFonts w:cs="B Zar" w:hint="cs"/>
          <w:color w:val="000000"/>
          <w:sz w:val="36"/>
          <w:szCs w:val="36"/>
          <w:rtl/>
        </w:rPr>
      </w:pPr>
      <w:r>
        <w:rPr>
          <w:rStyle w:val="contenttext"/>
          <w:rFonts w:cs="B Zar" w:hint="cs"/>
          <w:color w:val="000000"/>
          <w:sz w:val="36"/>
          <w:szCs w:val="36"/>
          <w:rtl/>
        </w:rPr>
        <w:t>ص: 590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75" style="width:0;height:1.5pt" o:hralign="center" o:hrstd="t" o:hr="t" fillcolor="#a0a0a0" stroked="f"/>
        </w:pict>
      </w:r>
    </w:p>
    <w:p w:rsidR="00913DA4" w:rsidRDefault="00913DA4">
      <w:pPr>
        <w:bidi/>
        <w:jc w:val="both"/>
        <w:divId w:val="1155802880"/>
        <w:rPr>
          <w:rFonts w:eastAsia="Times New Roman" w:cs="B Zar" w:hint="cs"/>
          <w:color w:val="000000"/>
          <w:sz w:val="36"/>
          <w:szCs w:val="36"/>
          <w:rtl/>
        </w:rPr>
      </w:pPr>
      <w:r>
        <w:rPr>
          <w:rFonts w:eastAsia="Times New Roman" w:cs="B Zar" w:hint="cs"/>
          <w:color w:val="000000"/>
          <w:sz w:val="36"/>
          <w:szCs w:val="36"/>
          <w:rtl/>
        </w:rPr>
        <w:t>1- 54. محجه البیضاء ، ج 7 ، ص 337 . و احیاء العلوم ، ج 4 ، ص 182</w:t>
      </w:r>
    </w:p>
    <w:p w:rsidR="00913DA4" w:rsidRDefault="00913DA4">
      <w:pPr>
        <w:bidi/>
        <w:jc w:val="both"/>
        <w:divId w:val="1330251149"/>
        <w:rPr>
          <w:rFonts w:eastAsia="Times New Roman" w:cs="B Zar" w:hint="cs"/>
          <w:color w:val="000000"/>
          <w:sz w:val="36"/>
          <w:szCs w:val="36"/>
          <w:rtl/>
        </w:rPr>
      </w:pPr>
      <w:r>
        <w:rPr>
          <w:rFonts w:eastAsia="Times New Roman" w:cs="B Zar" w:hint="cs"/>
          <w:color w:val="000000"/>
          <w:sz w:val="36"/>
          <w:szCs w:val="36"/>
          <w:rtl/>
        </w:rPr>
        <w:t>2- 55. وسائل الشیعه ، ج 6 ، ص 306 ، ح 5 .</w:t>
      </w:r>
    </w:p>
    <w:p w:rsidR="00913DA4" w:rsidRDefault="00913DA4">
      <w:pPr>
        <w:bidi/>
        <w:jc w:val="both"/>
        <w:divId w:val="168915537"/>
        <w:rPr>
          <w:rFonts w:eastAsia="Times New Roman" w:cs="B Zar" w:hint="cs"/>
          <w:color w:val="000000"/>
          <w:sz w:val="36"/>
          <w:szCs w:val="36"/>
          <w:rtl/>
        </w:rPr>
      </w:pPr>
      <w:r>
        <w:rPr>
          <w:rFonts w:eastAsia="Times New Roman" w:cs="B Zar" w:hint="cs"/>
          <w:color w:val="000000"/>
          <w:sz w:val="36"/>
          <w:szCs w:val="36"/>
          <w:rtl/>
        </w:rPr>
        <w:t>3- 56. بحار الانوار ، ج 96 ، ص 156 ، ح 29 .</w:t>
      </w:r>
    </w:p>
    <w:p w:rsidR="00913DA4" w:rsidRDefault="00913DA4">
      <w:pPr>
        <w:bidi/>
        <w:jc w:val="both"/>
        <w:divId w:val="876233200"/>
        <w:rPr>
          <w:rFonts w:eastAsia="Times New Roman" w:cs="B Zar" w:hint="cs"/>
          <w:color w:val="000000"/>
          <w:sz w:val="36"/>
          <w:szCs w:val="36"/>
          <w:rtl/>
        </w:rPr>
      </w:pPr>
      <w:r>
        <w:rPr>
          <w:rFonts w:eastAsia="Times New Roman" w:cs="B Zar" w:hint="cs"/>
          <w:color w:val="000000"/>
          <w:sz w:val="36"/>
          <w:szCs w:val="36"/>
          <w:rtl/>
        </w:rPr>
        <w:t>4- 57. بحار الانوار ، ج 96 ، ص 156 ضمن حدیث 29 .</w:t>
      </w:r>
    </w:p>
    <w:p w:rsidR="00913DA4" w:rsidRDefault="00913DA4">
      <w:pPr>
        <w:pStyle w:val="contentparagraph"/>
        <w:bidi/>
        <w:jc w:val="both"/>
        <w:divId w:val="964771155"/>
        <w:rPr>
          <w:rFonts w:cs="B Zar" w:hint="cs"/>
          <w:color w:val="000000"/>
          <w:sz w:val="36"/>
          <w:szCs w:val="36"/>
          <w:rtl/>
        </w:rPr>
      </w:pPr>
      <w:r>
        <w:rPr>
          <w:rStyle w:val="contenttext"/>
          <w:rFonts w:cs="B Zar" w:hint="cs"/>
          <w:color w:val="000000"/>
          <w:sz w:val="36"/>
          <w:szCs w:val="36"/>
          <w:rtl/>
        </w:rPr>
        <w:t xml:space="preserve">ما بهشت را . حضرت سر به زیرانداخت ، پس سر برداشت و فرمود : ضامن می شوم به شرطی که شما هم ضامن شوید ازاحدی چیزی سؤال نکنید . ایشان تعهد نمودند و همچنین بودند ، حتی در سفر تازیانه ازدست یکی می افتاد از رفیق خود که پیاده بود سؤال نمی کرد که تازیانه را به او دهد وخود فرود آمده برمی داشت . و اگر بر سفره ای نشسته بودند و آب به یکی نزدیک بودرفیقش از او خواهش نمی کرد که آب را به او دهد» . </w:t>
      </w:r>
      <w:hyperlink w:anchor="content_note_591_1" w:tooltip="58. وسائل الشیعه ، ج 6 ، ص 307 ، ح 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964771155"/>
        <w:rPr>
          <w:rFonts w:cs="B Zar" w:hint="cs"/>
          <w:color w:val="000000"/>
          <w:sz w:val="36"/>
          <w:szCs w:val="36"/>
          <w:rtl/>
        </w:rPr>
      </w:pPr>
      <w:r>
        <w:rPr>
          <w:rStyle w:val="contenttext"/>
          <w:rFonts w:cs="B Zar" w:hint="cs"/>
          <w:color w:val="000000"/>
          <w:sz w:val="36"/>
          <w:szCs w:val="36"/>
          <w:rtl/>
        </w:rPr>
        <w:t xml:space="preserve">و فرمود که : «اگر یکی از شما پشته هیزم را بر پشت کشد و بفروشد و آبروی خود رانگاه دارد بهتر است از آنکه سؤال کند» . </w:t>
      </w:r>
      <w:hyperlink w:anchor="content_note_591_2" w:tooltip="59. وسائل الشیعه ، ج 6 ، ص 310 ، ح 19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964771155"/>
        <w:rPr>
          <w:rFonts w:cs="B Zar" w:hint="cs"/>
          <w:color w:val="000000"/>
          <w:sz w:val="36"/>
          <w:szCs w:val="36"/>
          <w:rtl/>
        </w:rPr>
      </w:pPr>
      <w:r>
        <w:rPr>
          <w:rStyle w:val="contenttext"/>
          <w:rFonts w:cs="B Zar" w:hint="cs"/>
          <w:color w:val="000000"/>
          <w:sz w:val="36"/>
          <w:szCs w:val="36"/>
          <w:rtl/>
        </w:rPr>
        <w:t xml:space="preserve">در روز عرفه حضرت سید الساجدین علیه السلام در عرفات جمعی را دیدند که سؤال می کردند فرمودند : «اینها بدترین خلق خدا هستند . مردم رو به خدا آورده تضرع می کنند و اینها رو به مردم آورده سؤال می کنند» . </w:t>
      </w:r>
      <w:hyperlink w:anchor="content_note_591_3" w:tooltip="60. جامع السعادات ، ج 2 ، ص 97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964771155"/>
        <w:rPr>
          <w:rFonts w:cs="B Zar" w:hint="cs"/>
          <w:color w:val="000000"/>
          <w:sz w:val="36"/>
          <w:szCs w:val="36"/>
          <w:rtl/>
        </w:rPr>
      </w:pPr>
      <w:r>
        <w:rPr>
          <w:rStyle w:val="contenttext"/>
          <w:rFonts w:cs="B Zar" w:hint="cs"/>
          <w:color w:val="000000"/>
          <w:sz w:val="36"/>
          <w:szCs w:val="36"/>
          <w:rtl/>
        </w:rPr>
        <w:t xml:space="preserve">و حضرت صادق علیه السلام فرمود که : «اگر سائل بداند که چقدر وزر و وبال دارد ، احدی هر آینه از احدی سؤال نمی کند . و اگر آنکه رد می کند بداند که رد سائل چقدر بد است احدی سائلی را محروم و رد نمی کند» . </w:t>
      </w:r>
      <w:hyperlink w:anchor="content_note_591_4" w:tooltip="61. وسائل الشیعه ، ج 6 ، ص 309 ، ح 17"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964771155"/>
        <w:rPr>
          <w:rFonts w:cs="B Zar" w:hint="cs"/>
          <w:color w:val="000000"/>
          <w:sz w:val="36"/>
          <w:szCs w:val="36"/>
          <w:rtl/>
        </w:rPr>
      </w:pPr>
      <w:r>
        <w:rPr>
          <w:rStyle w:val="contenttext"/>
          <w:rFonts w:cs="B Zar" w:hint="cs"/>
          <w:color w:val="000000"/>
          <w:sz w:val="36"/>
          <w:szCs w:val="36"/>
          <w:rtl/>
        </w:rPr>
        <w:t xml:space="preserve">و مخفی نماند که منعی که از سؤال شده در صورتی است که ناچار و مضطر نباشد . واما در صورت اضطرار و احتیاج ، شکی در جواز آن ، و رخصت در آن نیست . و آنچه در ترغیب اعطاء سائل رسیده دلالت بر آن می کند . </w:t>
      </w:r>
    </w:p>
    <w:p w:rsidR="00913DA4" w:rsidRDefault="00913DA4">
      <w:pPr>
        <w:pStyle w:val="contentparagraph"/>
        <w:bidi/>
        <w:jc w:val="both"/>
        <w:divId w:val="964771155"/>
        <w:rPr>
          <w:rFonts w:cs="B Zar" w:hint="cs"/>
          <w:color w:val="000000"/>
          <w:sz w:val="36"/>
          <w:szCs w:val="36"/>
          <w:rtl/>
        </w:rPr>
      </w:pPr>
      <w:r>
        <w:rPr>
          <w:rStyle w:val="contenttext"/>
          <w:rFonts w:cs="B Zar" w:hint="cs"/>
          <w:color w:val="000000"/>
          <w:sz w:val="36"/>
          <w:szCs w:val="36"/>
          <w:rtl/>
        </w:rPr>
        <w:t xml:space="preserve">خدای - تعالی - فرموده است : </w:t>
      </w:r>
    </w:p>
    <w:p w:rsidR="00913DA4" w:rsidRDefault="00913DA4">
      <w:pPr>
        <w:pStyle w:val="contentparagraph"/>
        <w:bidi/>
        <w:jc w:val="both"/>
        <w:divId w:val="964771155"/>
        <w:rPr>
          <w:rFonts w:cs="B Zar" w:hint="cs"/>
          <w:color w:val="000000"/>
          <w:sz w:val="36"/>
          <w:szCs w:val="36"/>
          <w:rtl/>
        </w:rPr>
      </w:pPr>
      <w:r>
        <w:rPr>
          <w:rStyle w:val="contenttext"/>
          <w:rFonts w:cs="B Zar" w:hint="cs"/>
          <w:color w:val="000000"/>
          <w:sz w:val="36"/>
          <w:szCs w:val="36"/>
          <w:rtl/>
        </w:rPr>
        <w:t>«و</w:t>
      </w:r>
    </w:p>
    <w:p w:rsidR="00913DA4" w:rsidRDefault="00913DA4">
      <w:pPr>
        <w:pStyle w:val="contentparagraph"/>
        <w:bidi/>
        <w:jc w:val="both"/>
        <w:divId w:val="964771155"/>
        <w:rPr>
          <w:rFonts w:cs="B Zar" w:hint="cs"/>
          <w:color w:val="000000"/>
          <w:sz w:val="36"/>
          <w:szCs w:val="36"/>
          <w:rtl/>
        </w:rPr>
      </w:pPr>
      <w:r>
        <w:rPr>
          <w:rStyle w:val="contenttext"/>
          <w:rFonts w:cs="B Zar" w:hint="cs"/>
          <w:color w:val="000000"/>
          <w:sz w:val="36"/>
          <w:szCs w:val="36"/>
          <w:rtl/>
        </w:rPr>
        <w:t>ص: 591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76" style="width:0;height:1.5pt" o:hralign="center" o:hrstd="t" o:hr="t" fillcolor="#a0a0a0" stroked="f"/>
        </w:pict>
      </w:r>
    </w:p>
    <w:p w:rsidR="00913DA4" w:rsidRDefault="00913DA4">
      <w:pPr>
        <w:bidi/>
        <w:jc w:val="both"/>
        <w:divId w:val="859077833"/>
        <w:rPr>
          <w:rFonts w:eastAsia="Times New Roman" w:cs="B Zar" w:hint="cs"/>
          <w:color w:val="000000"/>
          <w:sz w:val="36"/>
          <w:szCs w:val="36"/>
          <w:rtl/>
        </w:rPr>
      </w:pPr>
      <w:r>
        <w:rPr>
          <w:rFonts w:eastAsia="Times New Roman" w:cs="B Zar" w:hint="cs"/>
          <w:color w:val="000000"/>
          <w:sz w:val="36"/>
          <w:szCs w:val="36"/>
          <w:rtl/>
        </w:rPr>
        <w:t>1- 58. وسائل الشیعه ، ج 6 ، ص 307 ، ح 4 .</w:t>
      </w:r>
    </w:p>
    <w:p w:rsidR="00913DA4" w:rsidRDefault="00913DA4">
      <w:pPr>
        <w:bidi/>
        <w:jc w:val="both"/>
        <w:divId w:val="1741714206"/>
        <w:rPr>
          <w:rFonts w:eastAsia="Times New Roman" w:cs="B Zar" w:hint="cs"/>
          <w:color w:val="000000"/>
          <w:sz w:val="36"/>
          <w:szCs w:val="36"/>
          <w:rtl/>
        </w:rPr>
      </w:pPr>
      <w:r>
        <w:rPr>
          <w:rFonts w:eastAsia="Times New Roman" w:cs="B Zar" w:hint="cs"/>
          <w:color w:val="000000"/>
          <w:sz w:val="36"/>
          <w:szCs w:val="36"/>
          <w:rtl/>
        </w:rPr>
        <w:t>2- 59. وسائل الشیعه ، ج 6 ، ص 310 ، ح 19 .</w:t>
      </w:r>
    </w:p>
    <w:p w:rsidR="00913DA4" w:rsidRDefault="00913DA4">
      <w:pPr>
        <w:bidi/>
        <w:jc w:val="both"/>
        <w:divId w:val="1879513480"/>
        <w:rPr>
          <w:rFonts w:eastAsia="Times New Roman" w:cs="B Zar" w:hint="cs"/>
          <w:color w:val="000000"/>
          <w:sz w:val="36"/>
          <w:szCs w:val="36"/>
          <w:rtl/>
        </w:rPr>
      </w:pPr>
      <w:r>
        <w:rPr>
          <w:rFonts w:eastAsia="Times New Roman" w:cs="B Zar" w:hint="cs"/>
          <w:color w:val="000000"/>
          <w:sz w:val="36"/>
          <w:szCs w:val="36"/>
          <w:rtl/>
        </w:rPr>
        <w:t>3- 60. جامع السعادات ، ج 2 ، ص 97 .</w:t>
      </w:r>
    </w:p>
    <w:p w:rsidR="00913DA4" w:rsidRDefault="00913DA4">
      <w:pPr>
        <w:bidi/>
        <w:jc w:val="both"/>
        <w:divId w:val="247809851"/>
        <w:rPr>
          <w:rFonts w:eastAsia="Times New Roman" w:cs="B Zar" w:hint="cs"/>
          <w:color w:val="000000"/>
          <w:sz w:val="36"/>
          <w:szCs w:val="36"/>
          <w:rtl/>
        </w:rPr>
      </w:pPr>
      <w:r>
        <w:rPr>
          <w:rFonts w:eastAsia="Times New Roman" w:cs="B Zar" w:hint="cs"/>
          <w:color w:val="000000"/>
          <w:sz w:val="36"/>
          <w:szCs w:val="36"/>
          <w:rtl/>
        </w:rPr>
        <w:t>4- 61. وسائل الشیعه ، ج 6 ، ص 309 ، ح 17</w:t>
      </w:r>
    </w:p>
    <w:p w:rsidR="00913DA4" w:rsidRDefault="00913DA4">
      <w:pPr>
        <w:pStyle w:val="contentparagraph"/>
        <w:bidi/>
        <w:jc w:val="both"/>
        <w:divId w:val="92436694"/>
        <w:rPr>
          <w:rFonts w:cs="B Zar" w:hint="cs"/>
          <w:color w:val="000000"/>
          <w:sz w:val="36"/>
          <w:szCs w:val="36"/>
          <w:rtl/>
        </w:rPr>
      </w:pPr>
      <w:r>
        <w:rPr>
          <w:rStyle w:val="contenttext"/>
          <w:rFonts w:cs="B Zar" w:hint="cs"/>
          <w:color w:val="000000"/>
          <w:sz w:val="36"/>
          <w:szCs w:val="36"/>
          <w:rtl/>
        </w:rPr>
        <w:t xml:space="preserve">اما السائل فلا تنهر» </w:t>
      </w:r>
    </w:p>
    <w:p w:rsidR="00913DA4" w:rsidRDefault="00913DA4">
      <w:pPr>
        <w:pStyle w:val="contentparagraph"/>
        <w:bidi/>
        <w:jc w:val="both"/>
        <w:divId w:val="92436694"/>
        <w:rPr>
          <w:rFonts w:cs="B Zar" w:hint="cs"/>
          <w:color w:val="000000"/>
          <w:sz w:val="36"/>
          <w:szCs w:val="36"/>
          <w:rtl/>
        </w:rPr>
      </w:pPr>
      <w:r>
        <w:rPr>
          <w:rStyle w:val="contenttext"/>
          <w:rFonts w:cs="B Zar" w:hint="cs"/>
          <w:color w:val="000000"/>
          <w:sz w:val="36"/>
          <w:szCs w:val="36"/>
          <w:rtl/>
        </w:rPr>
        <w:t xml:space="preserve">یعنی : «اما سائل را از خود مران» . </w:t>
      </w:r>
      <w:hyperlink w:anchor="content_note_592_1" w:tooltip="62. ضحی (سوره 93) ، آیه 10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92436694"/>
        <w:rPr>
          <w:rFonts w:cs="B Zar" w:hint="cs"/>
          <w:color w:val="000000"/>
          <w:sz w:val="36"/>
          <w:szCs w:val="36"/>
          <w:rtl/>
        </w:rPr>
      </w:pPr>
      <w:r>
        <w:rPr>
          <w:rStyle w:val="contenttext"/>
          <w:rFonts w:cs="B Zar" w:hint="cs"/>
          <w:color w:val="000000"/>
          <w:sz w:val="36"/>
          <w:szCs w:val="36"/>
          <w:rtl/>
        </w:rPr>
        <w:t xml:space="preserve">حضرت رسول صلی الله علیه و آله فرمود : رد مکن سائل را و چیزی به او بده ، اگر چه نصف خرمائی باشد» . </w:t>
      </w:r>
      <w:hyperlink w:anchor="content_note_592_2" w:tooltip="63. بحار الانوار ، ج 77 ، ص 270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92436694"/>
        <w:rPr>
          <w:rFonts w:cs="B Zar" w:hint="cs"/>
          <w:color w:val="000000"/>
          <w:sz w:val="36"/>
          <w:szCs w:val="36"/>
          <w:rtl/>
        </w:rPr>
      </w:pPr>
      <w:r>
        <w:rPr>
          <w:rStyle w:val="contenttext"/>
          <w:rFonts w:cs="B Zar" w:hint="cs"/>
          <w:color w:val="000000"/>
          <w:sz w:val="36"/>
          <w:szCs w:val="36"/>
          <w:rtl/>
        </w:rPr>
        <w:t xml:space="preserve">و فرمود : «از برای سائل ، حقی است ، اگر چه بر اسبی سوار شده باشد» . </w:t>
      </w:r>
      <w:hyperlink w:anchor="content_note_592_3" w:tooltip="64. جامع السعادات ، ج 2 ، ص 98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92436694"/>
        <w:rPr>
          <w:rFonts w:cs="B Zar" w:hint="cs"/>
          <w:color w:val="000000"/>
          <w:sz w:val="36"/>
          <w:szCs w:val="36"/>
          <w:rtl/>
        </w:rPr>
      </w:pPr>
      <w:r>
        <w:rPr>
          <w:rStyle w:val="contenttext"/>
          <w:rFonts w:cs="B Zar" w:hint="cs"/>
          <w:color w:val="000000"/>
          <w:sz w:val="36"/>
          <w:szCs w:val="36"/>
          <w:rtl/>
        </w:rPr>
        <w:t xml:space="preserve">و فرمود : «سائل را رد نکنید ، اگر چه سم سوخته باشد» . </w:t>
      </w:r>
      <w:hyperlink w:anchor="content_note_592_4" w:tooltip="65. وسائل الشیعه ، ج 6 ، ص 291"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bidi/>
        <w:jc w:val="both"/>
        <w:divId w:val="1256862587"/>
        <w:rPr>
          <w:rFonts w:eastAsia="Times New Roman" w:cs="B Zar" w:hint="cs"/>
          <w:color w:val="000000"/>
          <w:sz w:val="36"/>
          <w:szCs w:val="36"/>
          <w:rtl/>
        </w:rPr>
      </w:pPr>
      <w:r>
        <w:rPr>
          <w:rFonts w:eastAsia="Times New Roman" w:cs="B Zar" w:hint="cs"/>
          <w:color w:val="000000"/>
          <w:sz w:val="36"/>
          <w:szCs w:val="36"/>
          <w:rtl/>
        </w:rPr>
        <w:t xml:space="preserve">اقسام احتیاج آدمی و کیفیت سؤال کردن در آنها </w:t>
      </w:r>
    </w:p>
    <w:p w:rsidR="00913DA4" w:rsidRDefault="00913DA4">
      <w:pPr>
        <w:pStyle w:val="contentparagraph"/>
        <w:bidi/>
        <w:jc w:val="both"/>
        <w:divId w:val="1256862587"/>
        <w:rPr>
          <w:rFonts w:cs="B Zar" w:hint="cs"/>
          <w:color w:val="000000"/>
          <w:sz w:val="36"/>
          <w:szCs w:val="36"/>
          <w:rtl/>
        </w:rPr>
      </w:pPr>
      <w:r>
        <w:rPr>
          <w:rStyle w:val="contenttext"/>
          <w:rFonts w:cs="B Zar" w:hint="cs"/>
          <w:color w:val="000000"/>
          <w:sz w:val="36"/>
          <w:szCs w:val="36"/>
          <w:rtl/>
        </w:rPr>
        <w:t xml:space="preserve">و بدان که احتیاج آدمی بر چند نوع است : </w:t>
      </w:r>
    </w:p>
    <w:p w:rsidR="00913DA4" w:rsidRDefault="00913DA4">
      <w:pPr>
        <w:pStyle w:val="contentparagraph"/>
        <w:bidi/>
        <w:jc w:val="both"/>
        <w:divId w:val="1256862587"/>
        <w:rPr>
          <w:rFonts w:cs="B Zar" w:hint="cs"/>
          <w:color w:val="000000"/>
          <w:sz w:val="36"/>
          <w:szCs w:val="36"/>
          <w:rtl/>
        </w:rPr>
      </w:pPr>
      <w:r>
        <w:rPr>
          <w:rStyle w:val="contenttext"/>
          <w:rFonts w:cs="B Zar" w:hint="cs"/>
          <w:color w:val="000000"/>
          <w:sz w:val="36"/>
          <w:szCs w:val="36"/>
          <w:rtl/>
        </w:rPr>
        <w:t xml:space="preserve">یکی آنکه : به حد اضطرار رسیده باشد ، مثل گرسنه که مشرف بر هلاکت است . وبرهنه که ساتر عورت ندارد و از سرما و گرما خوف تلف دارد . </w:t>
      </w:r>
    </w:p>
    <w:p w:rsidR="00913DA4" w:rsidRDefault="00913DA4">
      <w:pPr>
        <w:pStyle w:val="contentparagraph"/>
        <w:bidi/>
        <w:jc w:val="both"/>
        <w:divId w:val="1256862587"/>
        <w:rPr>
          <w:rFonts w:cs="B Zar" w:hint="cs"/>
          <w:color w:val="000000"/>
          <w:sz w:val="36"/>
          <w:szCs w:val="36"/>
          <w:rtl/>
        </w:rPr>
      </w:pPr>
      <w:r>
        <w:rPr>
          <w:rStyle w:val="contenttext"/>
          <w:rFonts w:cs="B Zar" w:hint="cs"/>
          <w:color w:val="000000"/>
          <w:sz w:val="36"/>
          <w:szCs w:val="36"/>
          <w:rtl/>
        </w:rPr>
        <w:t xml:space="preserve">دوم آنکه : به این حد نرسیده است اما بسیار احتیاج به آن دارد ، چون احتیاج به لباس گرم کننده در زمستان از برای کسی که از سرما تعب کشد ، و آن به حد ضرورت نرسیده باشد . و مثل احتیاج به کرایه چارپائی از برای کسی که به مشقت ، پیاده خود را به منزل برساند . </w:t>
      </w:r>
    </w:p>
    <w:p w:rsidR="00913DA4" w:rsidRDefault="00913DA4">
      <w:pPr>
        <w:pStyle w:val="contentparagraph"/>
        <w:bidi/>
        <w:jc w:val="both"/>
        <w:divId w:val="1256862587"/>
        <w:rPr>
          <w:rFonts w:cs="B Zar" w:hint="cs"/>
          <w:color w:val="000000"/>
          <w:sz w:val="36"/>
          <w:szCs w:val="36"/>
          <w:rtl/>
        </w:rPr>
      </w:pPr>
      <w:r>
        <w:rPr>
          <w:rStyle w:val="contenttext"/>
          <w:rFonts w:cs="B Zar" w:hint="cs"/>
          <w:color w:val="000000"/>
          <w:sz w:val="36"/>
          <w:szCs w:val="36"/>
          <w:rtl/>
        </w:rPr>
        <w:t xml:space="preserve">سوم آنکه : احتیاج جزئی به آن دارد و چندان اهتمامی به شان آن نیست ، مثل آنکه نان داشته باشد ولیکن نان خورش نداشته باشد . </w:t>
      </w:r>
    </w:p>
    <w:p w:rsidR="00913DA4" w:rsidRDefault="00913DA4">
      <w:pPr>
        <w:pStyle w:val="contentparagraph"/>
        <w:bidi/>
        <w:jc w:val="both"/>
        <w:divId w:val="1256862587"/>
        <w:rPr>
          <w:rFonts w:cs="B Zar" w:hint="cs"/>
          <w:color w:val="000000"/>
          <w:sz w:val="36"/>
          <w:szCs w:val="36"/>
          <w:rtl/>
        </w:rPr>
      </w:pPr>
      <w:r>
        <w:rPr>
          <w:rStyle w:val="contenttext"/>
          <w:rFonts w:cs="B Zar" w:hint="cs"/>
          <w:color w:val="000000"/>
          <w:sz w:val="36"/>
          <w:szCs w:val="36"/>
          <w:rtl/>
        </w:rPr>
        <w:t>و ظاهر آن است که در هر سه صورت ، سؤال جایز باشد و حرام نباشد ، و لیکن درصورت اول ، سؤال راجح است . و در دوم مباح است . و در سوم مکروه است . به شرطی که با شکوه خدا و مذلت خود و اذیت دیگری نباشد . و بهتر</w:t>
      </w:r>
    </w:p>
    <w:p w:rsidR="00913DA4" w:rsidRDefault="00913DA4">
      <w:pPr>
        <w:pStyle w:val="contentparagraph"/>
        <w:bidi/>
        <w:jc w:val="both"/>
        <w:divId w:val="1256862587"/>
        <w:rPr>
          <w:rFonts w:cs="B Zar" w:hint="cs"/>
          <w:color w:val="000000"/>
          <w:sz w:val="36"/>
          <w:szCs w:val="36"/>
          <w:rtl/>
        </w:rPr>
      </w:pPr>
      <w:r>
        <w:rPr>
          <w:rStyle w:val="contenttext"/>
          <w:rFonts w:cs="B Zar" w:hint="cs"/>
          <w:color w:val="000000"/>
          <w:sz w:val="36"/>
          <w:szCs w:val="36"/>
          <w:rtl/>
        </w:rPr>
        <w:t>ص: 592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77" style="width:0;height:1.5pt" o:hralign="center" o:hrstd="t" o:hr="t" fillcolor="#a0a0a0" stroked="f"/>
        </w:pict>
      </w:r>
    </w:p>
    <w:p w:rsidR="00913DA4" w:rsidRDefault="00913DA4">
      <w:pPr>
        <w:bidi/>
        <w:jc w:val="both"/>
        <w:divId w:val="1690445312"/>
        <w:rPr>
          <w:rFonts w:eastAsia="Times New Roman" w:cs="B Zar" w:hint="cs"/>
          <w:color w:val="000000"/>
          <w:sz w:val="36"/>
          <w:szCs w:val="36"/>
          <w:rtl/>
        </w:rPr>
      </w:pPr>
      <w:r>
        <w:rPr>
          <w:rFonts w:eastAsia="Times New Roman" w:cs="B Zar" w:hint="cs"/>
          <w:color w:val="000000"/>
          <w:sz w:val="36"/>
          <w:szCs w:val="36"/>
          <w:rtl/>
        </w:rPr>
        <w:t>1- 62. ضحی (سوره 93) ، آیه 10 .</w:t>
      </w:r>
    </w:p>
    <w:p w:rsidR="00913DA4" w:rsidRDefault="00913DA4">
      <w:pPr>
        <w:bidi/>
        <w:jc w:val="both"/>
        <w:divId w:val="1377966888"/>
        <w:rPr>
          <w:rFonts w:eastAsia="Times New Roman" w:cs="B Zar" w:hint="cs"/>
          <w:color w:val="000000"/>
          <w:sz w:val="36"/>
          <w:szCs w:val="36"/>
          <w:rtl/>
        </w:rPr>
      </w:pPr>
      <w:r>
        <w:rPr>
          <w:rFonts w:eastAsia="Times New Roman" w:cs="B Zar" w:hint="cs"/>
          <w:color w:val="000000"/>
          <w:sz w:val="36"/>
          <w:szCs w:val="36"/>
          <w:rtl/>
        </w:rPr>
        <w:t>2- 63. بحار الانوار ، ج 77 ، ص 270 .</w:t>
      </w:r>
    </w:p>
    <w:p w:rsidR="00913DA4" w:rsidRDefault="00913DA4">
      <w:pPr>
        <w:bidi/>
        <w:jc w:val="both"/>
        <w:divId w:val="1795557965"/>
        <w:rPr>
          <w:rFonts w:eastAsia="Times New Roman" w:cs="B Zar" w:hint="cs"/>
          <w:color w:val="000000"/>
          <w:sz w:val="36"/>
          <w:szCs w:val="36"/>
          <w:rtl/>
        </w:rPr>
      </w:pPr>
      <w:r>
        <w:rPr>
          <w:rFonts w:eastAsia="Times New Roman" w:cs="B Zar" w:hint="cs"/>
          <w:color w:val="000000"/>
          <w:sz w:val="36"/>
          <w:szCs w:val="36"/>
          <w:rtl/>
        </w:rPr>
        <w:t>3- 64. جامع السعادات ، ج 2 ، ص 98 .</w:t>
      </w:r>
    </w:p>
    <w:p w:rsidR="00913DA4" w:rsidRDefault="00913DA4">
      <w:pPr>
        <w:bidi/>
        <w:jc w:val="both"/>
        <w:divId w:val="611128811"/>
        <w:rPr>
          <w:rFonts w:eastAsia="Times New Roman" w:cs="B Zar" w:hint="cs"/>
          <w:color w:val="000000"/>
          <w:sz w:val="36"/>
          <w:szCs w:val="36"/>
          <w:rtl/>
        </w:rPr>
      </w:pPr>
      <w:r>
        <w:rPr>
          <w:rFonts w:eastAsia="Times New Roman" w:cs="B Zar" w:hint="cs"/>
          <w:color w:val="000000"/>
          <w:sz w:val="36"/>
          <w:szCs w:val="36"/>
          <w:rtl/>
        </w:rPr>
        <w:t>4- 65. وسائل الشیعه ، ج 6 ، ص 291</w:t>
      </w:r>
    </w:p>
    <w:p w:rsidR="00913DA4" w:rsidRDefault="00913DA4">
      <w:pPr>
        <w:pStyle w:val="contentparagraph"/>
        <w:bidi/>
        <w:jc w:val="both"/>
        <w:divId w:val="1760364332"/>
        <w:rPr>
          <w:rFonts w:cs="B Zar" w:hint="cs"/>
          <w:color w:val="000000"/>
          <w:sz w:val="36"/>
          <w:szCs w:val="36"/>
          <w:rtl/>
        </w:rPr>
      </w:pPr>
      <w:r>
        <w:rPr>
          <w:rStyle w:val="contenttext"/>
          <w:rFonts w:cs="B Zar" w:hint="cs"/>
          <w:color w:val="000000"/>
          <w:sz w:val="36"/>
          <w:szCs w:val="36"/>
          <w:rtl/>
        </w:rPr>
        <w:t xml:space="preserve">آن است که : اظهار احتیاج خود را به کنایه و تعریض کند نه تصریح . و به یکی از دوستان و اصدقاء خود اظهارکند ، یا به کسی که به جود و سخاوت مشهور باشد . بلکه اولی آن است که : از یک نفرمعین خواهش نکند . و اگر از فرد معین طلب کند در نزد مردم از او چیزی نطلبد ، وتصریح هم نکند به خواهش . بلکه نوعی بگوید که اگر او نخواهد بدهد بتواند عذربیاورد ، که نفهمیدم . و اگر غیر از این کند و آن شخص از حیا و خجالت ، یا از بیم ملامت ، چیزی به او بدهد ، آن چیز حرام خواهد بود . </w:t>
      </w:r>
    </w:p>
    <w:p w:rsidR="00913DA4" w:rsidRDefault="00913DA4">
      <w:pPr>
        <w:pStyle w:val="contentparagraph"/>
        <w:bidi/>
        <w:jc w:val="both"/>
        <w:divId w:val="1760364332"/>
        <w:rPr>
          <w:rFonts w:cs="B Zar" w:hint="cs"/>
          <w:color w:val="000000"/>
          <w:sz w:val="36"/>
          <w:szCs w:val="36"/>
          <w:rtl/>
        </w:rPr>
      </w:pPr>
      <w:r>
        <w:rPr>
          <w:rStyle w:val="contenttext"/>
          <w:rFonts w:cs="B Zar" w:hint="cs"/>
          <w:color w:val="000000"/>
          <w:sz w:val="36"/>
          <w:szCs w:val="36"/>
          <w:rtl/>
        </w:rPr>
        <w:t xml:space="preserve">و آنچه مذکور شد در صورتی است که : در همان وقت احتیاج به آن داشته باشد واما سؤال کردن چیزی که بالفعل احتیاج به آن ندارد و بعد از این محتاج خواهد بود ، پس اگر تا سال ، به آن احتیاج نداشته باشد و بعد از سال به آن محتاج باشد ، شکی درحرمت آن سؤال نیست . و اگر در عرض سال محتاج باشد ، ظاهر آن است که : سؤال مباح باشد . و لیکن اگر بداند که : در وقت احتیاج هم متمکن از سؤال خواهد بود بهتر آن است که : بالفعل سؤال نکند و تاخیر بیندازد تا وقت حاجت . </w:t>
      </w:r>
    </w:p>
    <w:p w:rsidR="00913DA4" w:rsidRDefault="00913DA4">
      <w:pPr>
        <w:pStyle w:val="contentparagraph"/>
        <w:bidi/>
        <w:jc w:val="both"/>
        <w:divId w:val="1760364332"/>
        <w:rPr>
          <w:rFonts w:cs="B Zar" w:hint="cs"/>
          <w:color w:val="000000"/>
          <w:sz w:val="36"/>
          <w:szCs w:val="36"/>
          <w:rtl/>
        </w:rPr>
      </w:pPr>
      <w:r>
        <w:rPr>
          <w:rStyle w:val="contenttext"/>
          <w:rFonts w:cs="B Zar" w:hint="cs"/>
          <w:color w:val="000000"/>
          <w:sz w:val="36"/>
          <w:szCs w:val="36"/>
          <w:rtl/>
        </w:rPr>
        <w:t>و بعضی در این صورت ، پیش از زمان حاجت ، حرام دانسته اند . و هر چه زمان حاجت دورتر ، کراهت سؤال اشد است . و هر بنده ای باید مجتهد نفس خود باشد . ووقت عمل و احتیاج</w:t>
      </w:r>
    </w:p>
    <w:p w:rsidR="00913DA4" w:rsidRDefault="00913DA4">
      <w:pPr>
        <w:pStyle w:val="contentparagraph"/>
        <w:bidi/>
        <w:jc w:val="both"/>
        <w:divId w:val="1760364332"/>
        <w:rPr>
          <w:rFonts w:cs="B Zar" w:hint="cs"/>
          <w:color w:val="000000"/>
          <w:sz w:val="36"/>
          <w:szCs w:val="36"/>
          <w:rtl/>
        </w:rPr>
      </w:pPr>
      <w:r>
        <w:rPr>
          <w:rStyle w:val="contenttext"/>
          <w:rFonts w:cs="B Zar" w:hint="cs"/>
          <w:color w:val="000000"/>
          <w:sz w:val="36"/>
          <w:szCs w:val="36"/>
          <w:rtl/>
        </w:rPr>
        <w:t>ص: 593</w:t>
      </w:r>
    </w:p>
    <w:p w:rsidR="00913DA4" w:rsidRDefault="00913DA4">
      <w:pPr>
        <w:pStyle w:val="contentparagraph"/>
        <w:bidi/>
        <w:jc w:val="both"/>
        <w:divId w:val="2130463889"/>
        <w:rPr>
          <w:rFonts w:cs="B Zar" w:hint="cs"/>
          <w:color w:val="000000"/>
          <w:sz w:val="36"/>
          <w:szCs w:val="36"/>
          <w:rtl/>
        </w:rPr>
      </w:pPr>
      <w:r>
        <w:rPr>
          <w:rStyle w:val="contenttext"/>
          <w:rFonts w:cs="B Zar" w:hint="cs"/>
          <w:color w:val="000000"/>
          <w:sz w:val="36"/>
          <w:szCs w:val="36"/>
          <w:rtl/>
        </w:rPr>
        <w:t xml:space="preserve">را ملاحظه کند . و وثوق به خدا را از دست ندهد . </w:t>
      </w:r>
    </w:p>
    <w:p w:rsidR="00913DA4" w:rsidRDefault="00913DA4">
      <w:pPr>
        <w:pStyle w:val="contentparagraph"/>
        <w:bidi/>
        <w:jc w:val="both"/>
        <w:divId w:val="2130463889"/>
        <w:rPr>
          <w:rFonts w:cs="B Zar" w:hint="cs"/>
          <w:color w:val="000000"/>
          <w:sz w:val="36"/>
          <w:szCs w:val="36"/>
          <w:rtl/>
        </w:rPr>
      </w:pPr>
      <w:r>
        <w:rPr>
          <w:rStyle w:val="contenttext"/>
          <w:rFonts w:cs="B Zar" w:hint="cs"/>
          <w:color w:val="000000"/>
          <w:sz w:val="36"/>
          <w:szCs w:val="36"/>
          <w:rtl/>
        </w:rPr>
        <w:t xml:space="preserve">پس ای جان برادر ! به عبث خود را از اوج عزت و مرتبه توکل و اعتماد بر خدا ، به حضیض ذلت و خوف و اضطراب نینداز . و گوش به تهدیدات شیطان لعین نکن . </w:t>
      </w:r>
    </w:p>
    <w:p w:rsidR="00913DA4" w:rsidRDefault="00913DA4">
      <w:pPr>
        <w:pStyle w:val="contentparagraph"/>
        <w:bidi/>
        <w:jc w:val="both"/>
        <w:divId w:val="2130463889"/>
        <w:rPr>
          <w:rFonts w:cs="B Zar" w:hint="cs"/>
          <w:color w:val="000000"/>
          <w:sz w:val="36"/>
          <w:szCs w:val="36"/>
          <w:rtl/>
        </w:rPr>
      </w:pPr>
      <w:r>
        <w:rPr>
          <w:rStyle w:val="contenttext"/>
          <w:rFonts w:cs="B Zar" w:hint="cs"/>
          <w:color w:val="000000"/>
          <w:sz w:val="36"/>
          <w:szCs w:val="36"/>
          <w:rtl/>
        </w:rPr>
        <w:t xml:space="preserve">«الشیطان یعدکم الفقر و یامرکم بالفحشاء» </w:t>
      </w:r>
    </w:p>
    <w:p w:rsidR="00913DA4" w:rsidRDefault="00913DA4">
      <w:pPr>
        <w:pStyle w:val="contentparagraph"/>
        <w:bidi/>
        <w:jc w:val="both"/>
        <w:divId w:val="2130463889"/>
        <w:rPr>
          <w:rFonts w:cs="B Zar" w:hint="cs"/>
          <w:color w:val="000000"/>
          <w:sz w:val="36"/>
          <w:szCs w:val="36"/>
          <w:rtl/>
        </w:rPr>
      </w:pPr>
      <w:r>
        <w:rPr>
          <w:rStyle w:val="contenttext"/>
          <w:rFonts w:cs="B Zar" w:hint="cs"/>
          <w:color w:val="000000"/>
          <w:sz w:val="36"/>
          <w:szCs w:val="36"/>
          <w:rtl/>
        </w:rPr>
        <w:t xml:space="preserve">یعنی : «شیطان شما را به فقر می ترساند و امربه اعمال فاحشه می نماید» . </w:t>
      </w:r>
      <w:hyperlink w:anchor="content_note_594_1" w:tooltip="66. بقره ، (سوره 2) ، آیه 26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130463889"/>
        <w:rPr>
          <w:rFonts w:cs="B Zar" w:hint="cs"/>
          <w:color w:val="000000"/>
          <w:sz w:val="36"/>
          <w:szCs w:val="36"/>
          <w:rtl/>
        </w:rPr>
      </w:pPr>
      <w:r>
        <w:rPr>
          <w:rStyle w:val="contenttext"/>
          <w:rFonts w:cs="B Zar" w:hint="cs"/>
          <w:color w:val="000000"/>
          <w:sz w:val="36"/>
          <w:szCs w:val="36"/>
          <w:rtl/>
        </w:rPr>
        <w:t xml:space="preserve">و مطمئن به وعده پروردگار خود باش که : </w:t>
      </w:r>
    </w:p>
    <w:p w:rsidR="00913DA4" w:rsidRDefault="00913DA4">
      <w:pPr>
        <w:pStyle w:val="contentparagraph"/>
        <w:bidi/>
        <w:jc w:val="both"/>
        <w:divId w:val="2130463889"/>
        <w:rPr>
          <w:rFonts w:cs="B Zar" w:hint="cs"/>
          <w:color w:val="000000"/>
          <w:sz w:val="36"/>
          <w:szCs w:val="36"/>
          <w:rtl/>
        </w:rPr>
      </w:pPr>
      <w:r>
        <w:rPr>
          <w:rStyle w:val="contenttext"/>
          <w:rFonts w:cs="B Zar" w:hint="cs"/>
          <w:color w:val="000000"/>
          <w:sz w:val="36"/>
          <w:szCs w:val="36"/>
          <w:rtl/>
        </w:rPr>
        <w:t xml:space="preserve">«و الله یعدکم مغفره منه و فضلا» </w:t>
      </w:r>
    </w:p>
    <w:p w:rsidR="00913DA4" w:rsidRDefault="00913DA4">
      <w:pPr>
        <w:pStyle w:val="contentparagraph"/>
        <w:bidi/>
        <w:jc w:val="both"/>
        <w:divId w:val="2130463889"/>
        <w:rPr>
          <w:rFonts w:cs="B Zar" w:hint="cs"/>
          <w:color w:val="000000"/>
          <w:sz w:val="36"/>
          <w:szCs w:val="36"/>
          <w:rtl/>
        </w:rPr>
      </w:pPr>
      <w:r>
        <w:rPr>
          <w:rStyle w:val="contenttext"/>
          <w:rFonts w:cs="B Zar" w:hint="cs"/>
          <w:color w:val="000000"/>
          <w:sz w:val="36"/>
          <w:szCs w:val="36"/>
          <w:rtl/>
        </w:rPr>
        <w:t xml:space="preserve">یعنی : «وخدا وعده آمرزش و فضل به شما می دهد» . </w:t>
      </w:r>
      <w:hyperlink w:anchor="content_note_594_2" w:tooltip="67. بقره ، (سوره 2) ، آیه 268"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130463889"/>
        <w:rPr>
          <w:rFonts w:cs="B Zar" w:hint="cs"/>
          <w:color w:val="000000"/>
          <w:sz w:val="36"/>
          <w:szCs w:val="36"/>
          <w:rtl/>
        </w:rPr>
      </w:pPr>
      <w:r>
        <w:rPr>
          <w:rStyle w:val="contenttext"/>
          <w:rFonts w:cs="B Zar" w:hint="cs"/>
          <w:color w:val="000000"/>
          <w:sz w:val="36"/>
          <w:szCs w:val="36"/>
          <w:rtl/>
        </w:rPr>
        <w:t xml:space="preserve">و هان ، هان ! تا توانی پیش مانند خودت دست دراز نکنی . و در نزد لئیمان روزگار ، به جهت لقمه نانی آبروی خود را نریزی . </w:t>
      </w:r>
    </w:p>
    <w:p w:rsidR="00913DA4" w:rsidRDefault="00913DA4">
      <w:pPr>
        <w:pStyle w:val="contentparagraph"/>
        <w:bidi/>
        <w:jc w:val="both"/>
        <w:divId w:val="2130463889"/>
        <w:rPr>
          <w:rFonts w:cs="B Zar" w:hint="cs"/>
          <w:color w:val="000000"/>
          <w:sz w:val="36"/>
          <w:szCs w:val="36"/>
          <w:rtl/>
        </w:rPr>
      </w:pPr>
      <w:r>
        <w:rPr>
          <w:rStyle w:val="contenttext"/>
          <w:rFonts w:cs="B Zar" w:hint="cs"/>
          <w:color w:val="000000"/>
          <w:sz w:val="36"/>
          <w:szCs w:val="36"/>
          <w:rtl/>
        </w:rPr>
        <w:t xml:space="preserve">آری : کسی که لذت آبرو را نیافته و شکم پروری را عادت خود نموده ، و بر در این وآن می دود که شکم پلید خود را پرورد . و اگر قناعت کند چرا باید به دست مردم نظرافکند ؟ ! و نان خشک و پیاز خود ، هزار مرتبه از بره بریان دیگران بهتر است . </w:t>
      </w:r>
    </w:p>
    <w:p w:rsidR="00913DA4" w:rsidRDefault="00913DA4">
      <w:pPr>
        <w:pStyle w:val="contentparagraph"/>
        <w:bidi/>
        <w:jc w:val="both"/>
        <w:divId w:val="2130463889"/>
        <w:rPr>
          <w:rFonts w:cs="B Zar" w:hint="cs"/>
          <w:color w:val="000000"/>
          <w:sz w:val="36"/>
          <w:szCs w:val="36"/>
          <w:rtl/>
        </w:rPr>
      </w:pPr>
      <w:r>
        <w:rPr>
          <w:rStyle w:val="contenttext"/>
          <w:rFonts w:cs="B Zar" w:hint="cs"/>
          <w:color w:val="000000"/>
          <w:sz w:val="36"/>
          <w:szCs w:val="36"/>
          <w:rtl/>
        </w:rPr>
        <w:t xml:space="preserve">جوینی که از سعی بازو خورم ***به از میوه بر خوان اهل کرم </w:t>
      </w:r>
    </w:p>
    <w:p w:rsidR="00913DA4" w:rsidRDefault="00913DA4">
      <w:pPr>
        <w:pStyle w:val="contentparagraph"/>
        <w:bidi/>
        <w:jc w:val="both"/>
        <w:divId w:val="2130463889"/>
        <w:rPr>
          <w:rFonts w:cs="B Zar" w:hint="cs"/>
          <w:color w:val="000000"/>
          <w:sz w:val="36"/>
          <w:szCs w:val="36"/>
          <w:rtl/>
        </w:rPr>
      </w:pPr>
      <w:r>
        <w:rPr>
          <w:rStyle w:val="contenttext"/>
          <w:rFonts w:cs="B Zar" w:hint="cs"/>
          <w:color w:val="000000"/>
          <w:sz w:val="36"/>
          <w:szCs w:val="36"/>
          <w:rtl/>
        </w:rPr>
        <w:t xml:space="preserve">چو دلتنگ خفت آن فرومایه دوش*** که بر سفره دیگران داشت گوش </w:t>
      </w:r>
    </w:p>
    <w:p w:rsidR="00913DA4" w:rsidRDefault="00913DA4">
      <w:pPr>
        <w:pStyle w:val="Heading5"/>
        <w:shd w:val="clear" w:color="auto" w:fill="FFFFFF"/>
        <w:bidi/>
        <w:jc w:val="both"/>
        <w:divId w:val="167190423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صفت سوم : حرص و مفاسد آن </w:t>
      </w:r>
    </w:p>
    <w:p w:rsidR="00913DA4" w:rsidRDefault="00913DA4">
      <w:pPr>
        <w:pStyle w:val="Heading6"/>
        <w:shd w:val="clear" w:color="auto" w:fill="FFFFFF"/>
        <w:bidi/>
        <w:jc w:val="both"/>
        <w:divId w:val="668486630"/>
        <w:rPr>
          <w:rFonts w:eastAsia="Times New Roman" w:cs="B Titr" w:hint="cs"/>
          <w:b w:val="0"/>
          <w:bCs w:val="0"/>
          <w:color w:val="FF0000"/>
          <w:sz w:val="29"/>
          <w:szCs w:val="29"/>
          <w:rtl/>
        </w:rPr>
      </w:pPr>
      <w:r>
        <w:rPr>
          <w:rFonts w:eastAsia="Times New Roman" w:cs="B Titr" w:hint="cs"/>
          <w:b w:val="0"/>
          <w:bCs w:val="0"/>
          <w:color w:val="FF0000"/>
          <w:sz w:val="29"/>
          <w:szCs w:val="29"/>
          <w:rtl/>
        </w:rPr>
        <w:t>حرص و مفاسد آن</w:t>
      </w:r>
    </w:p>
    <w:p w:rsidR="00913DA4" w:rsidRDefault="00913DA4">
      <w:pPr>
        <w:pStyle w:val="contentparagraph"/>
        <w:bidi/>
        <w:jc w:val="both"/>
        <w:divId w:val="668486630"/>
        <w:rPr>
          <w:rFonts w:cs="B Zar" w:hint="cs"/>
          <w:color w:val="000000"/>
          <w:sz w:val="36"/>
          <w:szCs w:val="36"/>
          <w:rtl/>
        </w:rPr>
      </w:pPr>
      <w:r>
        <w:rPr>
          <w:rStyle w:val="contenttext"/>
          <w:rFonts w:cs="B Zar" w:hint="cs"/>
          <w:color w:val="000000"/>
          <w:sz w:val="36"/>
          <w:szCs w:val="36"/>
          <w:rtl/>
        </w:rPr>
        <w:t>صفت سیم (از رذایل متعلقه به قوه شهویه) ، حرص است و آن صفتی است نفسانیه ، که : آدمی را وامی دارد بر جمع نمودن زاید از آنچه احتیاج به آن دارد . و این صفت ، یکی از شعب حب</w:t>
      </w:r>
    </w:p>
    <w:p w:rsidR="00913DA4" w:rsidRDefault="00913DA4">
      <w:pPr>
        <w:pStyle w:val="contentparagraph"/>
        <w:bidi/>
        <w:jc w:val="both"/>
        <w:divId w:val="668486630"/>
        <w:rPr>
          <w:rFonts w:cs="B Zar" w:hint="cs"/>
          <w:color w:val="000000"/>
          <w:sz w:val="36"/>
          <w:szCs w:val="36"/>
          <w:rtl/>
        </w:rPr>
      </w:pPr>
      <w:r>
        <w:rPr>
          <w:rStyle w:val="contenttext"/>
          <w:rFonts w:cs="B Zar" w:hint="cs"/>
          <w:color w:val="000000"/>
          <w:sz w:val="36"/>
          <w:szCs w:val="36"/>
          <w:rtl/>
        </w:rPr>
        <w:t>ص: 594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78" style="width:0;height:1.5pt" o:hralign="center" o:hrstd="t" o:hr="t" fillcolor="#a0a0a0" stroked="f"/>
        </w:pict>
      </w:r>
    </w:p>
    <w:p w:rsidR="00913DA4" w:rsidRDefault="00913DA4">
      <w:pPr>
        <w:bidi/>
        <w:jc w:val="both"/>
        <w:divId w:val="1719740529"/>
        <w:rPr>
          <w:rFonts w:eastAsia="Times New Roman" w:cs="B Zar" w:hint="cs"/>
          <w:color w:val="000000"/>
          <w:sz w:val="36"/>
          <w:szCs w:val="36"/>
          <w:rtl/>
        </w:rPr>
      </w:pPr>
      <w:r>
        <w:rPr>
          <w:rFonts w:eastAsia="Times New Roman" w:cs="B Zar" w:hint="cs"/>
          <w:color w:val="000000"/>
          <w:sz w:val="36"/>
          <w:szCs w:val="36"/>
          <w:rtl/>
        </w:rPr>
        <w:t>1- 66. بقره ، (سوره 2) ، آیه 268 .</w:t>
      </w:r>
    </w:p>
    <w:p w:rsidR="00913DA4" w:rsidRDefault="00913DA4">
      <w:pPr>
        <w:bidi/>
        <w:jc w:val="both"/>
        <w:divId w:val="293413949"/>
        <w:rPr>
          <w:rFonts w:eastAsia="Times New Roman" w:cs="B Zar" w:hint="cs"/>
          <w:color w:val="000000"/>
          <w:sz w:val="36"/>
          <w:szCs w:val="36"/>
          <w:rtl/>
        </w:rPr>
      </w:pPr>
      <w:r>
        <w:rPr>
          <w:rFonts w:eastAsia="Times New Roman" w:cs="B Zar" w:hint="cs"/>
          <w:color w:val="000000"/>
          <w:sz w:val="36"/>
          <w:szCs w:val="36"/>
          <w:rtl/>
        </w:rPr>
        <w:t>2- 67. بقره ، (سوره 2) ، آیه 268</w:t>
      </w:r>
    </w:p>
    <w:p w:rsidR="00913DA4" w:rsidRDefault="00913DA4">
      <w:pPr>
        <w:pStyle w:val="contentparagraph"/>
        <w:bidi/>
        <w:jc w:val="both"/>
        <w:divId w:val="990252282"/>
        <w:rPr>
          <w:rFonts w:cs="B Zar" w:hint="cs"/>
          <w:color w:val="000000"/>
          <w:sz w:val="36"/>
          <w:szCs w:val="36"/>
          <w:rtl/>
        </w:rPr>
      </w:pPr>
      <w:r>
        <w:rPr>
          <w:rStyle w:val="contenttext"/>
          <w:rFonts w:cs="B Zar" w:hint="cs"/>
          <w:color w:val="000000"/>
          <w:sz w:val="36"/>
          <w:szCs w:val="36"/>
          <w:rtl/>
        </w:rPr>
        <w:t xml:space="preserve">دنیا ، و از جمله صفات مهلکه ، و اخلاق مضله است . بلکه این صفت خبیثه ، بیابانی است کران ناپیدا که از هر طرف روی به جایی نرسی . و وادئی است بی انتها ، که هر چند در آن فرو روی عمق آن را نیابی . </w:t>
      </w:r>
    </w:p>
    <w:p w:rsidR="00913DA4" w:rsidRDefault="00913DA4">
      <w:pPr>
        <w:pStyle w:val="contentparagraph"/>
        <w:bidi/>
        <w:jc w:val="both"/>
        <w:divId w:val="990252282"/>
        <w:rPr>
          <w:rFonts w:cs="B Zar" w:hint="cs"/>
          <w:color w:val="000000"/>
          <w:sz w:val="36"/>
          <w:szCs w:val="36"/>
          <w:rtl/>
        </w:rPr>
      </w:pPr>
      <w:r>
        <w:rPr>
          <w:rStyle w:val="contenttext"/>
          <w:rFonts w:cs="B Zar" w:hint="cs"/>
          <w:color w:val="000000"/>
          <w:sz w:val="36"/>
          <w:szCs w:val="36"/>
          <w:rtl/>
        </w:rPr>
        <w:t>بیچاره ای که بر آن گرفتار شد گمراه و هلاک شد . و مسکینی که به این وادی افتاد دیگرروی خلاصی ندید ، زیرا که : حریص ، هرگز حرص او به جائی منتهی نمی شود و به حدی نمی ایستد . اگر بیشتر اموال دنیا را جمع کند باز در فکر تحصیل باقی است . و هر چه به دست او آید باز می طلبد . و آن بیچاره مریض است و نمی فهمد . و احمق است ونمی داند . چگونه چنین نباشد و حال آنکه می بینیم حریصی را که هشتاد سال عمر کرده است و فرزندی ندارد و این قدر از اموال و املاک و خانه و مستغلات دارد که اگر ه فراغت بگذراند صد سال دیگر او را کفایت می کند ، و خود یقین دارد که : بیست سال دیگر عمر او نیست ، باز در صدد زیاد کردن مال است . و تامل نمی کند که : فایده آن چیست ؟ و چه ثمره دارد ؟ اگر از برای خرج است ، آنچه دارد گاهی است که منافع آن وفا به خرج مده العمر او می کند . و اگر از برای احتیاط است ، اگر آنچه دارد احتمال تلف می رود هر چه تحصیل کند چنین خواهد بود . پس اگر این مرض ، یا حمق نیست پس چه بلاست ؟ و هر که به این مرض مبتلا شد خلاصی از آن مرض</w:t>
      </w:r>
    </w:p>
    <w:p w:rsidR="00913DA4" w:rsidRDefault="00913DA4">
      <w:pPr>
        <w:pStyle w:val="contentparagraph"/>
        <w:bidi/>
        <w:jc w:val="both"/>
        <w:divId w:val="990252282"/>
        <w:rPr>
          <w:rFonts w:cs="B Zar" w:hint="cs"/>
          <w:color w:val="000000"/>
          <w:sz w:val="36"/>
          <w:szCs w:val="36"/>
          <w:rtl/>
        </w:rPr>
      </w:pPr>
      <w:r>
        <w:rPr>
          <w:rStyle w:val="contenttext"/>
          <w:rFonts w:cs="B Zar" w:hint="cs"/>
          <w:color w:val="000000"/>
          <w:sz w:val="36"/>
          <w:szCs w:val="36"/>
          <w:rtl/>
        </w:rPr>
        <w:t>ص: 595</w:t>
      </w:r>
    </w:p>
    <w:p w:rsidR="00913DA4" w:rsidRDefault="00913DA4">
      <w:pPr>
        <w:pStyle w:val="contentparagraph"/>
        <w:bidi/>
        <w:jc w:val="both"/>
        <w:divId w:val="1785416010"/>
        <w:rPr>
          <w:rFonts w:cs="B Zar" w:hint="cs"/>
          <w:color w:val="000000"/>
          <w:sz w:val="36"/>
          <w:szCs w:val="36"/>
          <w:rtl/>
        </w:rPr>
      </w:pPr>
      <w:r>
        <w:rPr>
          <w:rStyle w:val="contenttext"/>
          <w:rFonts w:cs="B Zar" w:hint="cs"/>
          <w:color w:val="000000"/>
          <w:sz w:val="36"/>
          <w:szCs w:val="36"/>
          <w:rtl/>
        </w:rPr>
        <w:t xml:space="preserve">نهایت اشکال دارد . </w:t>
      </w:r>
    </w:p>
    <w:p w:rsidR="00913DA4" w:rsidRDefault="00913DA4">
      <w:pPr>
        <w:pStyle w:val="contentparagraph"/>
        <w:bidi/>
        <w:jc w:val="both"/>
        <w:divId w:val="1785416010"/>
        <w:rPr>
          <w:rFonts w:cs="B Zar" w:hint="cs"/>
          <w:color w:val="000000"/>
          <w:sz w:val="36"/>
          <w:szCs w:val="36"/>
          <w:rtl/>
        </w:rPr>
      </w:pPr>
      <w:r>
        <w:rPr>
          <w:rStyle w:val="contenttext"/>
          <w:rFonts w:cs="B Zar" w:hint="cs"/>
          <w:color w:val="000000"/>
          <w:sz w:val="36"/>
          <w:szCs w:val="36"/>
          <w:rtl/>
        </w:rPr>
        <w:t xml:space="preserve">و از این جهت حضرت رسول صلی الله علیه و آله فرمودند که : «هر گاه از برای فرزند آدم دو رودخانه طلا باشد باز رودخانه سوم را میطلبد . و اندرون او را هیچ چیزی پر نمی کند مگر خاک» . </w:t>
      </w:r>
      <w:hyperlink w:anchor="content_note_596_1" w:tooltip="1. مسند احمد بن حنبل ، ج 4 ، ص 368 . و محجه البیضاء ، ج 6 ، ص 50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785416010"/>
        <w:rPr>
          <w:rFonts w:cs="B Zar" w:hint="cs"/>
          <w:color w:val="000000"/>
          <w:sz w:val="36"/>
          <w:szCs w:val="36"/>
          <w:rtl/>
        </w:rPr>
      </w:pPr>
      <w:r>
        <w:rPr>
          <w:rStyle w:val="contenttext"/>
          <w:rFonts w:cs="B Zar" w:hint="cs"/>
          <w:color w:val="000000"/>
          <w:sz w:val="36"/>
          <w:szCs w:val="36"/>
          <w:rtl/>
        </w:rPr>
        <w:t xml:space="preserve">و فرمود که : «آدمیزاده پیر می شود و دو چیز در او جوان می گردد و قوت می گیرد : یکی حرص . و دیگر طول امل» . </w:t>
      </w:r>
      <w:hyperlink w:anchor="content_note_596_2" w:tooltip="2. محجه البیضاء ، ج 6 ، ص 50 . و احیاء العلوم ، ج 3 ، ص 206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785416010"/>
        <w:rPr>
          <w:rFonts w:cs="B Zar" w:hint="cs"/>
          <w:color w:val="000000"/>
          <w:sz w:val="36"/>
          <w:szCs w:val="36"/>
          <w:rtl/>
        </w:rPr>
      </w:pPr>
      <w:r>
        <w:rPr>
          <w:rStyle w:val="contenttext"/>
          <w:rFonts w:cs="B Zar" w:hint="cs"/>
          <w:color w:val="000000"/>
          <w:sz w:val="36"/>
          <w:szCs w:val="36"/>
          <w:rtl/>
        </w:rPr>
        <w:t xml:space="preserve">و از حضرت امام محمد باقر علیه السلام مروی است که : «حریص بر دنیا چون کرم ابریشم است ، هر چه بیشتر بر دور خود می پیچد راه خلاص او دورتر می شود ، تا ازغصه بمیرد» . </w:t>
      </w:r>
      <w:hyperlink w:anchor="content_note_596_3" w:tooltip="3. کافی ، ج 2 ، ص 316 ، ح 7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785416010"/>
        <w:rPr>
          <w:rFonts w:cs="B Zar" w:hint="cs"/>
          <w:color w:val="000000"/>
          <w:sz w:val="36"/>
          <w:szCs w:val="36"/>
          <w:rtl/>
        </w:rPr>
      </w:pPr>
      <w:r>
        <w:rPr>
          <w:rStyle w:val="contenttext"/>
          <w:rFonts w:cs="B Zar" w:hint="cs"/>
          <w:color w:val="000000"/>
          <w:sz w:val="36"/>
          <w:szCs w:val="36"/>
          <w:rtl/>
        </w:rPr>
        <w:t xml:space="preserve">بعضی از بزرگان گفته است که : «از عجایب امر آدمی زاده ؟ آن است که : اگر او راخبر دهند که همیشه در دنیا خواهی بود حرص او بر جمع کردن مال زیادتر نخواهد شداز آنچه حال می داند که چند صباحی بیش زنده نیست در صدد جمع آن است» . </w:t>
      </w:r>
      <w:hyperlink w:anchor="content_note_596_4" w:tooltip="4. رک : محجه البیضاء ، ج 6 ، ح 54 . و احیاء العلوم ، ج 3 ، ص 208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785416010"/>
        <w:rPr>
          <w:rFonts w:cs="B Zar" w:hint="cs"/>
          <w:color w:val="000000"/>
          <w:sz w:val="36"/>
          <w:szCs w:val="36"/>
          <w:rtl/>
        </w:rPr>
      </w:pPr>
      <w:r>
        <w:rPr>
          <w:rStyle w:val="contenttext"/>
          <w:rFonts w:cs="B Zar" w:hint="cs"/>
          <w:color w:val="000000"/>
          <w:sz w:val="36"/>
          <w:szCs w:val="36"/>
          <w:rtl/>
        </w:rPr>
        <w:t xml:space="preserve">و این ، از برای هر که تفحص کند در احوال مردم ظاهر و روشن است . </w:t>
      </w:r>
    </w:p>
    <w:p w:rsidR="00913DA4" w:rsidRDefault="00913DA4">
      <w:pPr>
        <w:pStyle w:val="Heading6"/>
        <w:shd w:val="clear" w:color="auto" w:fill="FFFFFF"/>
        <w:bidi/>
        <w:jc w:val="both"/>
        <w:divId w:val="1638992859"/>
        <w:rPr>
          <w:rFonts w:eastAsia="Times New Roman" w:cs="B Titr" w:hint="cs"/>
          <w:b w:val="0"/>
          <w:bCs w:val="0"/>
          <w:color w:val="FF0000"/>
          <w:sz w:val="29"/>
          <w:szCs w:val="29"/>
          <w:rtl/>
        </w:rPr>
      </w:pPr>
      <w:r>
        <w:rPr>
          <w:rFonts w:eastAsia="Times New Roman" w:cs="B Titr" w:hint="cs"/>
          <w:b w:val="0"/>
          <w:bCs w:val="0"/>
          <w:color w:val="FF0000"/>
          <w:sz w:val="29"/>
          <w:szCs w:val="29"/>
          <w:rtl/>
        </w:rPr>
        <w:t>فصل : ملکه قناعت</w:t>
      </w:r>
    </w:p>
    <w:p w:rsidR="00913DA4" w:rsidRDefault="00913DA4">
      <w:pPr>
        <w:pStyle w:val="contentparagraph"/>
        <w:bidi/>
        <w:jc w:val="both"/>
        <w:divId w:val="1638992859"/>
        <w:rPr>
          <w:rFonts w:cs="B Zar" w:hint="cs"/>
          <w:color w:val="000000"/>
          <w:sz w:val="36"/>
          <w:szCs w:val="36"/>
          <w:rtl/>
        </w:rPr>
      </w:pPr>
      <w:r>
        <w:rPr>
          <w:rStyle w:val="contenttext"/>
          <w:rFonts w:cs="B Zar" w:hint="cs"/>
          <w:color w:val="000000"/>
          <w:sz w:val="36"/>
          <w:szCs w:val="36"/>
          <w:rtl/>
        </w:rPr>
        <w:t xml:space="preserve">ضد صفت حرص ، ملکه قناعت است . و آن حالتی است از برای نفس ، که باعث اکتفاکردن آدمی است به قدر حاجت و ضرورت . و زحمت نکشیدن در تحصیل فضول از مال . و این از جمله صفات فاضله و اخلاق حسنه است . و همه فضائل به آن منوط ، بلکه راحت در دنیا و آخرت به آن مربوط است . و صفت قناعت ، مرکبی است که : </w:t>
      </w:r>
    </w:p>
    <w:p w:rsidR="00913DA4" w:rsidRDefault="00913DA4">
      <w:pPr>
        <w:pStyle w:val="contentparagraph"/>
        <w:bidi/>
        <w:jc w:val="both"/>
        <w:divId w:val="1638992859"/>
        <w:rPr>
          <w:rFonts w:cs="B Zar" w:hint="cs"/>
          <w:color w:val="000000"/>
          <w:sz w:val="36"/>
          <w:szCs w:val="36"/>
          <w:rtl/>
        </w:rPr>
      </w:pPr>
      <w:r>
        <w:rPr>
          <w:rStyle w:val="contenttext"/>
          <w:rFonts w:cs="B Zar" w:hint="cs"/>
          <w:color w:val="000000"/>
          <w:sz w:val="36"/>
          <w:szCs w:val="36"/>
          <w:rtl/>
        </w:rPr>
        <w:t>آدمی را به مقصد می رساند . و</w:t>
      </w:r>
    </w:p>
    <w:p w:rsidR="00913DA4" w:rsidRDefault="00913DA4">
      <w:pPr>
        <w:pStyle w:val="contentparagraph"/>
        <w:bidi/>
        <w:jc w:val="both"/>
        <w:divId w:val="1638992859"/>
        <w:rPr>
          <w:rFonts w:cs="B Zar" w:hint="cs"/>
          <w:color w:val="000000"/>
          <w:sz w:val="36"/>
          <w:szCs w:val="36"/>
          <w:rtl/>
        </w:rPr>
      </w:pPr>
      <w:r>
        <w:rPr>
          <w:rStyle w:val="contenttext"/>
          <w:rFonts w:cs="B Zar" w:hint="cs"/>
          <w:color w:val="000000"/>
          <w:sz w:val="36"/>
          <w:szCs w:val="36"/>
          <w:rtl/>
        </w:rPr>
        <w:t>ص: 596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79" style="width:0;height:1.5pt" o:hralign="center" o:hrstd="t" o:hr="t" fillcolor="#a0a0a0" stroked="f"/>
        </w:pict>
      </w:r>
    </w:p>
    <w:p w:rsidR="00913DA4" w:rsidRDefault="00913DA4">
      <w:pPr>
        <w:bidi/>
        <w:jc w:val="both"/>
        <w:divId w:val="889609122"/>
        <w:rPr>
          <w:rFonts w:eastAsia="Times New Roman" w:cs="B Zar" w:hint="cs"/>
          <w:color w:val="000000"/>
          <w:sz w:val="36"/>
          <w:szCs w:val="36"/>
          <w:rtl/>
        </w:rPr>
      </w:pPr>
      <w:r>
        <w:rPr>
          <w:rFonts w:eastAsia="Times New Roman" w:cs="B Zar" w:hint="cs"/>
          <w:color w:val="000000"/>
          <w:sz w:val="36"/>
          <w:szCs w:val="36"/>
          <w:rtl/>
        </w:rPr>
        <w:t>1- 1. مسند احمد بن حنبل ، ج 4 ، ص 368 . و محجه البیضاء ، ج 6 ، ص 50 .</w:t>
      </w:r>
    </w:p>
    <w:p w:rsidR="00913DA4" w:rsidRDefault="00913DA4">
      <w:pPr>
        <w:bidi/>
        <w:jc w:val="both"/>
        <w:divId w:val="1721510026"/>
        <w:rPr>
          <w:rFonts w:eastAsia="Times New Roman" w:cs="B Zar" w:hint="cs"/>
          <w:color w:val="000000"/>
          <w:sz w:val="36"/>
          <w:szCs w:val="36"/>
          <w:rtl/>
        </w:rPr>
      </w:pPr>
      <w:r>
        <w:rPr>
          <w:rFonts w:eastAsia="Times New Roman" w:cs="B Zar" w:hint="cs"/>
          <w:color w:val="000000"/>
          <w:sz w:val="36"/>
          <w:szCs w:val="36"/>
          <w:rtl/>
        </w:rPr>
        <w:t>2- 2. محجه البیضاء ، ج 6 ، ص 50 . و احیاء العلوم ، ج 3 ، ص 206 .</w:t>
      </w:r>
    </w:p>
    <w:p w:rsidR="00913DA4" w:rsidRDefault="00913DA4">
      <w:pPr>
        <w:bidi/>
        <w:jc w:val="both"/>
        <w:divId w:val="1506169992"/>
        <w:rPr>
          <w:rFonts w:eastAsia="Times New Roman" w:cs="B Zar" w:hint="cs"/>
          <w:color w:val="000000"/>
          <w:sz w:val="36"/>
          <w:szCs w:val="36"/>
          <w:rtl/>
        </w:rPr>
      </w:pPr>
      <w:r>
        <w:rPr>
          <w:rFonts w:eastAsia="Times New Roman" w:cs="B Zar" w:hint="cs"/>
          <w:color w:val="000000"/>
          <w:sz w:val="36"/>
          <w:szCs w:val="36"/>
          <w:rtl/>
        </w:rPr>
        <w:t>3- 3. کافی ، ج 2 ، ص 316 ، ح 7 .</w:t>
      </w:r>
    </w:p>
    <w:p w:rsidR="00913DA4" w:rsidRDefault="00913DA4">
      <w:pPr>
        <w:bidi/>
        <w:jc w:val="both"/>
        <w:divId w:val="236087553"/>
        <w:rPr>
          <w:rFonts w:eastAsia="Times New Roman" w:cs="B Zar" w:hint="cs"/>
          <w:color w:val="000000"/>
          <w:sz w:val="36"/>
          <w:szCs w:val="36"/>
          <w:rtl/>
        </w:rPr>
      </w:pPr>
      <w:r>
        <w:rPr>
          <w:rFonts w:eastAsia="Times New Roman" w:cs="B Zar" w:hint="cs"/>
          <w:color w:val="000000"/>
          <w:sz w:val="36"/>
          <w:szCs w:val="36"/>
          <w:rtl/>
        </w:rPr>
        <w:t>4- 4. رک : محجه البیضاء ، ج 6 ، ح 54 . و احیاء العلوم ، ج 3 ، ص 208 .</w:t>
      </w:r>
    </w:p>
    <w:p w:rsidR="00913DA4" w:rsidRDefault="00913DA4">
      <w:pPr>
        <w:pStyle w:val="contentparagraph"/>
        <w:bidi/>
        <w:jc w:val="both"/>
        <w:divId w:val="69886163"/>
        <w:rPr>
          <w:rFonts w:cs="B Zar" w:hint="cs"/>
          <w:color w:val="000000"/>
          <w:sz w:val="36"/>
          <w:szCs w:val="36"/>
          <w:rtl/>
        </w:rPr>
      </w:pPr>
      <w:r>
        <w:rPr>
          <w:rStyle w:val="contenttext"/>
          <w:rFonts w:cs="B Zar" w:hint="cs"/>
          <w:color w:val="000000"/>
          <w:sz w:val="36"/>
          <w:szCs w:val="36"/>
          <w:rtl/>
        </w:rPr>
        <w:t xml:space="preserve">وسیله ای است که : سعادت ابدی را به جانب آدمی می کشاند ، زیرا که : هر که به قدر ضرورت قناعت نمود و دل را مشغول قدر زاید نکردهمیشه فارغ البال و مطمئن خاطر است . و حواس او جمع و تحصیل آخرت بر او سهل وآسان می گردد . و هر که از این صفت محروم ، و آلوده حرص و طمع و طول امل گشت به دنیا فرو می رود ، و خاطر او پریشان ، و کار او متفرق می گردد . و با وجود این ، چگونه می تواند تحصیل آخرت نماید و به درجات اخیار و ابرار رسد ؟ ! </w:t>
      </w:r>
    </w:p>
    <w:p w:rsidR="00913DA4" w:rsidRDefault="00913DA4">
      <w:pPr>
        <w:pStyle w:val="contentparagraph"/>
        <w:bidi/>
        <w:jc w:val="both"/>
        <w:divId w:val="69886163"/>
        <w:rPr>
          <w:rFonts w:cs="B Zar" w:hint="cs"/>
          <w:color w:val="000000"/>
          <w:sz w:val="36"/>
          <w:szCs w:val="36"/>
          <w:rtl/>
        </w:rPr>
      </w:pPr>
      <w:r>
        <w:rPr>
          <w:rStyle w:val="contenttext"/>
          <w:rFonts w:cs="B Zar" w:hint="cs"/>
          <w:color w:val="000000"/>
          <w:sz w:val="36"/>
          <w:szCs w:val="36"/>
          <w:rtl/>
        </w:rPr>
        <w:t xml:space="preserve">قناعت سر افرازد ای مرد هوش*** سریر طمع برنیاید زدوش </w:t>
      </w:r>
    </w:p>
    <w:p w:rsidR="00913DA4" w:rsidRDefault="00913DA4">
      <w:pPr>
        <w:pStyle w:val="contentparagraph"/>
        <w:bidi/>
        <w:jc w:val="both"/>
        <w:divId w:val="69886163"/>
        <w:rPr>
          <w:rFonts w:cs="B Zar" w:hint="cs"/>
          <w:color w:val="000000"/>
          <w:sz w:val="36"/>
          <w:szCs w:val="36"/>
          <w:rtl/>
        </w:rPr>
      </w:pPr>
      <w:r>
        <w:rPr>
          <w:rStyle w:val="contenttext"/>
          <w:rFonts w:cs="B Zar" w:hint="cs"/>
          <w:color w:val="000000"/>
          <w:sz w:val="36"/>
          <w:szCs w:val="36"/>
          <w:rtl/>
        </w:rPr>
        <w:t xml:space="preserve">و از این جهت است که اخبار در مدح قناعت بی شمار است . </w:t>
      </w:r>
    </w:p>
    <w:p w:rsidR="00913DA4" w:rsidRDefault="00913DA4">
      <w:pPr>
        <w:pStyle w:val="contentparagraph"/>
        <w:bidi/>
        <w:jc w:val="both"/>
        <w:divId w:val="69886163"/>
        <w:rPr>
          <w:rFonts w:cs="B Zar" w:hint="cs"/>
          <w:color w:val="000000"/>
          <w:sz w:val="36"/>
          <w:szCs w:val="36"/>
          <w:rtl/>
        </w:rPr>
      </w:pPr>
      <w:r>
        <w:rPr>
          <w:rStyle w:val="contenttext"/>
          <w:rFonts w:cs="B Zar" w:hint="cs"/>
          <w:color w:val="000000"/>
          <w:sz w:val="36"/>
          <w:szCs w:val="36"/>
          <w:rtl/>
        </w:rPr>
        <w:t xml:space="preserve">از حضرت رسول صلی الله علیه و آله مروی است که فرمود : «خوشا به حال کسی که هدایت به دین اسلام یابد ، و به قدر کفاف به او برسد و قناعت کند» . </w:t>
      </w:r>
      <w:hyperlink w:anchor="content_note_597_1" w:tooltip="5. الترغیب و الترهیب ، ج 1 ، ص 589 ، ح 45 . و محجه البیضاء ، ج 6 ، ص 5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9886163"/>
        <w:rPr>
          <w:rFonts w:cs="B Zar" w:hint="cs"/>
          <w:color w:val="000000"/>
          <w:sz w:val="36"/>
          <w:szCs w:val="36"/>
          <w:rtl/>
        </w:rPr>
      </w:pPr>
      <w:r>
        <w:rPr>
          <w:rStyle w:val="contenttext"/>
          <w:rFonts w:cs="B Zar" w:hint="cs"/>
          <w:color w:val="000000"/>
          <w:sz w:val="36"/>
          <w:szCs w:val="36"/>
          <w:rtl/>
        </w:rPr>
        <w:t xml:space="preserve">و فرمود که : «ای مردمان ! چندان سعی در طلب دنیا نکنید ، که به هیچ کس نمی رسدمگر آنچه از برای او مقدر شده است . و هیچ بنده ای از دنیا نمی رود مگر اینکه روزی ای که از برای او مقدر است به وی برسد» . </w:t>
      </w:r>
      <w:hyperlink w:anchor="content_note_597_2" w:tooltip="6. محجه البیضاء ، ج 6 ، ص 51 . و احیاء العلوم ، ج 3 ، ص 206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69886163"/>
        <w:rPr>
          <w:rFonts w:cs="B Zar" w:hint="cs"/>
          <w:color w:val="000000"/>
          <w:sz w:val="36"/>
          <w:szCs w:val="36"/>
          <w:rtl/>
        </w:rPr>
      </w:pPr>
      <w:r>
        <w:rPr>
          <w:rStyle w:val="contenttext"/>
          <w:rFonts w:cs="B Zar" w:hint="cs"/>
          <w:color w:val="000000"/>
          <w:sz w:val="36"/>
          <w:szCs w:val="36"/>
          <w:rtl/>
        </w:rPr>
        <w:t xml:space="preserve">و در حدیث قدسی وارد است که : «ای فرزند آدم ! اگر همه دنیا از تو باشد زیاده ازقوت تو عاید تو نخواهد شد . پس هرگاه من به قدر قوت تو به تو برسانم و حساب او رااز دیگری جویم به تو احسان کرده خواهم بود» . </w:t>
      </w:r>
      <w:hyperlink w:anchor="content_note_597_3" w:tooltip="7. محجه البیضاء ، ج 6 ، ص 52 . و احیاء العلوم ، ج 3 ، ص 207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69886163"/>
        <w:rPr>
          <w:rFonts w:cs="B Zar" w:hint="cs"/>
          <w:color w:val="000000"/>
          <w:sz w:val="36"/>
          <w:szCs w:val="36"/>
          <w:rtl/>
        </w:rPr>
      </w:pPr>
      <w:r>
        <w:rPr>
          <w:rStyle w:val="contenttext"/>
          <w:rFonts w:cs="B Zar" w:hint="cs"/>
          <w:color w:val="000000"/>
          <w:sz w:val="36"/>
          <w:szCs w:val="36"/>
          <w:rtl/>
        </w:rPr>
        <w:t>مروی است که</w:t>
      </w:r>
    </w:p>
    <w:p w:rsidR="00913DA4" w:rsidRDefault="00913DA4">
      <w:pPr>
        <w:pStyle w:val="contentparagraph"/>
        <w:bidi/>
        <w:jc w:val="both"/>
        <w:divId w:val="69886163"/>
        <w:rPr>
          <w:rFonts w:cs="B Zar" w:hint="cs"/>
          <w:color w:val="000000"/>
          <w:sz w:val="36"/>
          <w:szCs w:val="36"/>
          <w:rtl/>
        </w:rPr>
      </w:pPr>
      <w:r>
        <w:rPr>
          <w:rStyle w:val="contenttext"/>
          <w:rFonts w:cs="B Zar" w:hint="cs"/>
          <w:color w:val="000000"/>
          <w:sz w:val="36"/>
          <w:szCs w:val="36"/>
          <w:rtl/>
        </w:rPr>
        <w:t>ص: 597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80" style="width:0;height:1.5pt" o:hralign="center" o:hrstd="t" o:hr="t" fillcolor="#a0a0a0" stroked="f"/>
        </w:pict>
      </w:r>
    </w:p>
    <w:p w:rsidR="00913DA4" w:rsidRDefault="00913DA4">
      <w:pPr>
        <w:bidi/>
        <w:jc w:val="both"/>
        <w:divId w:val="681783576"/>
        <w:rPr>
          <w:rFonts w:eastAsia="Times New Roman" w:cs="B Zar" w:hint="cs"/>
          <w:color w:val="000000"/>
          <w:sz w:val="36"/>
          <w:szCs w:val="36"/>
          <w:rtl/>
        </w:rPr>
      </w:pPr>
      <w:r>
        <w:rPr>
          <w:rFonts w:eastAsia="Times New Roman" w:cs="B Zar" w:hint="cs"/>
          <w:color w:val="000000"/>
          <w:sz w:val="36"/>
          <w:szCs w:val="36"/>
          <w:rtl/>
        </w:rPr>
        <w:t>1- 5. الترغیب و الترهیب ، ج 1 ، ص 589 ، ح 45 . و محجه البیضاء ، ج 6 ، ص 51 .</w:t>
      </w:r>
    </w:p>
    <w:p w:rsidR="00913DA4" w:rsidRDefault="00913DA4">
      <w:pPr>
        <w:bidi/>
        <w:jc w:val="both"/>
        <w:divId w:val="1938829948"/>
        <w:rPr>
          <w:rFonts w:eastAsia="Times New Roman" w:cs="B Zar" w:hint="cs"/>
          <w:color w:val="000000"/>
          <w:sz w:val="36"/>
          <w:szCs w:val="36"/>
          <w:rtl/>
        </w:rPr>
      </w:pPr>
      <w:r>
        <w:rPr>
          <w:rFonts w:eastAsia="Times New Roman" w:cs="B Zar" w:hint="cs"/>
          <w:color w:val="000000"/>
          <w:sz w:val="36"/>
          <w:szCs w:val="36"/>
          <w:rtl/>
        </w:rPr>
        <w:t>2- 6. محجه البیضاء ، ج 6 ، ص 51 . و احیاء العلوم ، ج 3 ، ص 206 .</w:t>
      </w:r>
    </w:p>
    <w:p w:rsidR="00913DA4" w:rsidRDefault="00913DA4">
      <w:pPr>
        <w:bidi/>
        <w:jc w:val="both"/>
        <w:divId w:val="1671181942"/>
        <w:rPr>
          <w:rFonts w:eastAsia="Times New Roman" w:cs="B Zar" w:hint="cs"/>
          <w:color w:val="000000"/>
          <w:sz w:val="36"/>
          <w:szCs w:val="36"/>
          <w:rtl/>
        </w:rPr>
      </w:pPr>
      <w:r>
        <w:rPr>
          <w:rFonts w:eastAsia="Times New Roman" w:cs="B Zar" w:hint="cs"/>
          <w:color w:val="000000"/>
          <w:sz w:val="36"/>
          <w:szCs w:val="36"/>
          <w:rtl/>
        </w:rPr>
        <w:t>3- 7. محجه البیضاء ، ج 6 ، ص 52 . و احیاء العلوم ، ج 3 ، ص 207 .</w:t>
      </w:r>
    </w:p>
    <w:p w:rsidR="00913DA4" w:rsidRDefault="00913DA4">
      <w:pPr>
        <w:pStyle w:val="contentparagraph"/>
        <w:bidi/>
        <w:jc w:val="both"/>
        <w:divId w:val="1914973929"/>
        <w:rPr>
          <w:rFonts w:cs="B Zar" w:hint="cs"/>
          <w:color w:val="000000"/>
          <w:sz w:val="36"/>
          <w:szCs w:val="36"/>
          <w:rtl/>
        </w:rPr>
      </w:pPr>
      <w:r>
        <w:rPr>
          <w:rStyle w:val="contenttext"/>
          <w:rFonts w:cs="B Zar" w:hint="cs"/>
          <w:color w:val="000000"/>
          <w:sz w:val="36"/>
          <w:szCs w:val="36"/>
          <w:rtl/>
        </w:rPr>
        <w:t xml:space="preserve">: «موسی از حق - تعالی - سؤال کرد که کدام یک از بندگان غنی ترند ؟ فرمود : هر کدام قانع ترند» . </w:t>
      </w:r>
      <w:hyperlink w:anchor="content_note_598_1" w:tooltip="8. محجه البیضاء ، ج 6 ، ص 51 . و احیاء العلوم ، ج 3 ، ص 206"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914973929"/>
        <w:rPr>
          <w:rFonts w:cs="B Zar" w:hint="cs"/>
          <w:color w:val="000000"/>
          <w:sz w:val="36"/>
          <w:szCs w:val="36"/>
          <w:rtl/>
        </w:rPr>
      </w:pPr>
      <w:r>
        <w:rPr>
          <w:rStyle w:val="contenttext"/>
          <w:rFonts w:cs="B Zar" w:hint="cs"/>
          <w:color w:val="000000"/>
          <w:sz w:val="36"/>
          <w:szCs w:val="36"/>
          <w:rtl/>
        </w:rPr>
        <w:t xml:space="preserve">حضرت امیر المؤمنین علیه السلام فرمود که : ای فرزند آدم ! اگر از دنیا آن قدرمی خواهی که کفایت ترا کند ، اندک چیزی از آن ترا سیر می کند . و اگر زیادتر از کفایت می طلبی ، تمام آنچه در دنیا هست تو را سیر نخواهد کرد ، و کفایت ترا نخواهد نمود» . </w:t>
      </w:r>
      <w:hyperlink w:anchor="content_note_598_2" w:tooltip="9. کافی ، ج 2 ، ص 138 ، ح 6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914973929"/>
        <w:rPr>
          <w:rFonts w:cs="B Zar" w:hint="cs"/>
          <w:color w:val="000000"/>
          <w:sz w:val="36"/>
          <w:szCs w:val="36"/>
          <w:rtl/>
        </w:rPr>
      </w:pPr>
      <w:r>
        <w:rPr>
          <w:rStyle w:val="contenttext"/>
          <w:rFonts w:cs="B Zar" w:hint="cs"/>
          <w:color w:val="000000"/>
          <w:sz w:val="36"/>
          <w:szCs w:val="36"/>
          <w:rtl/>
        </w:rPr>
        <w:t xml:space="preserve">کاسه چشم حریصان پر نشد*** تا صدف قانع نشد پر در نشد </w:t>
      </w:r>
    </w:p>
    <w:p w:rsidR="00913DA4" w:rsidRDefault="00913DA4">
      <w:pPr>
        <w:pStyle w:val="contentparagraph"/>
        <w:bidi/>
        <w:jc w:val="both"/>
        <w:divId w:val="1914973929"/>
        <w:rPr>
          <w:rFonts w:cs="B Zar" w:hint="cs"/>
          <w:color w:val="000000"/>
          <w:sz w:val="36"/>
          <w:szCs w:val="36"/>
          <w:rtl/>
        </w:rPr>
      </w:pPr>
      <w:r>
        <w:rPr>
          <w:rStyle w:val="contenttext"/>
          <w:rFonts w:cs="B Zar" w:hint="cs"/>
          <w:color w:val="000000"/>
          <w:sz w:val="36"/>
          <w:szCs w:val="36"/>
          <w:rtl/>
        </w:rPr>
        <w:t xml:space="preserve">حضرت امام محمد باقر علیه السلام فرمود که : «زنهار ، چشم نینداز به بالاتر ازخود ، و نگاه به آن مکن . و به معیشت پیغمبر خدا نظر کن ، که خوراک او جو بود . وشیرینی او تمر بود . و هیزم او پوست درخت خرما ، اگر به دست او می آمد» . </w:t>
      </w:r>
      <w:hyperlink w:anchor="content_note_598_3" w:tooltip="10. بحار الانوار ، ج 73 ، ص 172 ، ح 13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914973929"/>
        <w:rPr>
          <w:rFonts w:cs="B Zar" w:hint="cs"/>
          <w:color w:val="000000"/>
          <w:sz w:val="36"/>
          <w:szCs w:val="36"/>
          <w:rtl/>
        </w:rPr>
      </w:pPr>
      <w:r>
        <w:rPr>
          <w:rStyle w:val="contenttext"/>
          <w:rFonts w:cs="B Zar" w:hint="cs"/>
          <w:color w:val="000000"/>
          <w:sz w:val="36"/>
          <w:szCs w:val="36"/>
          <w:rtl/>
        </w:rPr>
        <w:t xml:space="preserve">و از آن حضرت مروی است که : «هر که قناعت کند به آنچه خدا به او می دهدغنی ترین مردم است» . </w:t>
      </w:r>
      <w:hyperlink w:anchor="content_note_598_4" w:tooltip="11. بحار الانوار ، ج 77 ، ص 90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914973929"/>
        <w:rPr>
          <w:rFonts w:cs="B Zar" w:hint="cs"/>
          <w:color w:val="000000"/>
          <w:sz w:val="36"/>
          <w:szCs w:val="36"/>
          <w:rtl/>
        </w:rPr>
      </w:pPr>
      <w:r>
        <w:rPr>
          <w:rStyle w:val="contenttext"/>
          <w:rFonts w:cs="B Zar" w:hint="cs"/>
          <w:color w:val="000000"/>
          <w:sz w:val="36"/>
          <w:szCs w:val="36"/>
          <w:rtl/>
        </w:rPr>
        <w:t xml:space="preserve">و حضرت امام جعفر صادق علیه السلام فرمود که : «هر که از خدا به اندک معیشتی راضی شود خدا نیز به اندک عملی از او راضی می شود» . </w:t>
      </w:r>
      <w:hyperlink w:anchor="content_note_598_5" w:tooltip="12. بحار الانوار ، ج 73 ، ص 75 ، ح 15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914973929"/>
        <w:rPr>
          <w:rFonts w:cs="B Zar" w:hint="cs"/>
          <w:color w:val="000000"/>
          <w:sz w:val="36"/>
          <w:szCs w:val="36"/>
          <w:rtl/>
        </w:rPr>
      </w:pPr>
      <w:r>
        <w:rPr>
          <w:rStyle w:val="contenttext"/>
          <w:rFonts w:cs="B Zar" w:hint="cs"/>
          <w:color w:val="000000"/>
          <w:sz w:val="36"/>
          <w:szCs w:val="36"/>
          <w:rtl/>
        </w:rPr>
        <w:t xml:space="preserve">و از آن حضرت مروی است که : «خدای - تعالی - می فرماید : من چون بر بنده مؤمن تنگ می گیرم محزون می شود و حال اینکه او را به من نزدیکتر می کند . و هر گاه او رامعیشت می دهم فرحناک می گردد و حال اینکه او را از من دورتر می کند» . </w:t>
      </w:r>
      <w:hyperlink w:anchor="content_note_598_6" w:tooltip="13. کافی ، ج 2 ، ص 141 ، ح 5 ." w:history="1">
        <w:r>
          <w:rPr>
            <w:rStyle w:val="Hyperlink"/>
            <w:rFonts w:cs="B Zar" w:hint="cs"/>
            <w:sz w:val="36"/>
            <w:szCs w:val="36"/>
            <w:rtl/>
          </w:rPr>
          <w:t>(6)</w:t>
        </w:r>
      </w:hyperlink>
      <w:r>
        <w:rPr>
          <w:rStyle w:val="contenttext"/>
          <w:rFonts w:cs="B Zar" w:hint="cs"/>
          <w:color w:val="000000"/>
          <w:sz w:val="36"/>
          <w:szCs w:val="36"/>
          <w:rtl/>
        </w:rPr>
        <w:t xml:space="preserve"> </w:t>
      </w:r>
    </w:p>
    <w:p w:rsidR="00913DA4" w:rsidRDefault="00913DA4">
      <w:pPr>
        <w:pStyle w:val="contentparagraph"/>
        <w:bidi/>
        <w:jc w:val="both"/>
        <w:divId w:val="1914973929"/>
        <w:rPr>
          <w:rFonts w:cs="B Zar" w:hint="cs"/>
          <w:color w:val="000000"/>
          <w:sz w:val="36"/>
          <w:szCs w:val="36"/>
          <w:rtl/>
        </w:rPr>
      </w:pPr>
      <w:r>
        <w:rPr>
          <w:rStyle w:val="contenttext"/>
          <w:rFonts w:cs="B Zar" w:hint="cs"/>
          <w:color w:val="000000"/>
          <w:sz w:val="36"/>
          <w:szCs w:val="36"/>
          <w:rtl/>
        </w:rPr>
        <w:t>و فرمود که : «هر چه ایمان</w:t>
      </w:r>
    </w:p>
    <w:p w:rsidR="00913DA4" w:rsidRDefault="00913DA4">
      <w:pPr>
        <w:pStyle w:val="contentparagraph"/>
        <w:bidi/>
        <w:jc w:val="both"/>
        <w:divId w:val="1914973929"/>
        <w:rPr>
          <w:rFonts w:cs="B Zar" w:hint="cs"/>
          <w:color w:val="000000"/>
          <w:sz w:val="36"/>
          <w:szCs w:val="36"/>
          <w:rtl/>
        </w:rPr>
      </w:pPr>
      <w:r>
        <w:rPr>
          <w:rStyle w:val="contenttext"/>
          <w:rFonts w:cs="B Zar" w:hint="cs"/>
          <w:color w:val="000000"/>
          <w:sz w:val="36"/>
          <w:szCs w:val="36"/>
          <w:rtl/>
        </w:rPr>
        <w:t>ص: 598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81" style="width:0;height:1.5pt" o:hralign="center" o:hrstd="t" o:hr="t" fillcolor="#a0a0a0" stroked="f"/>
        </w:pict>
      </w:r>
    </w:p>
    <w:p w:rsidR="00913DA4" w:rsidRDefault="00913DA4">
      <w:pPr>
        <w:bidi/>
        <w:jc w:val="both"/>
        <w:divId w:val="897663444"/>
        <w:rPr>
          <w:rFonts w:eastAsia="Times New Roman" w:cs="B Zar" w:hint="cs"/>
          <w:color w:val="000000"/>
          <w:sz w:val="36"/>
          <w:szCs w:val="36"/>
          <w:rtl/>
        </w:rPr>
      </w:pPr>
      <w:r>
        <w:rPr>
          <w:rFonts w:eastAsia="Times New Roman" w:cs="B Zar" w:hint="cs"/>
          <w:color w:val="000000"/>
          <w:sz w:val="36"/>
          <w:szCs w:val="36"/>
          <w:rtl/>
        </w:rPr>
        <w:t>1- 8. محجه البیضاء ، ج 6 ، ص 51 . و احیاء العلوم ، ج 3 ، ص 206</w:t>
      </w:r>
    </w:p>
    <w:p w:rsidR="00913DA4" w:rsidRDefault="00913DA4">
      <w:pPr>
        <w:bidi/>
        <w:jc w:val="both"/>
        <w:divId w:val="1811481093"/>
        <w:rPr>
          <w:rFonts w:eastAsia="Times New Roman" w:cs="B Zar" w:hint="cs"/>
          <w:color w:val="000000"/>
          <w:sz w:val="36"/>
          <w:szCs w:val="36"/>
          <w:rtl/>
        </w:rPr>
      </w:pPr>
      <w:r>
        <w:rPr>
          <w:rFonts w:eastAsia="Times New Roman" w:cs="B Zar" w:hint="cs"/>
          <w:color w:val="000000"/>
          <w:sz w:val="36"/>
          <w:szCs w:val="36"/>
          <w:rtl/>
        </w:rPr>
        <w:t>2- 9. کافی ، ج 2 ، ص 138 ، ح 6 .</w:t>
      </w:r>
    </w:p>
    <w:p w:rsidR="00913DA4" w:rsidRDefault="00913DA4">
      <w:pPr>
        <w:bidi/>
        <w:jc w:val="both"/>
        <w:divId w:val="234819968"/>
        <w:rPr>
          <w:rFonts w:eastAsia="Times New Roman" w:cs="B Zar" w:hint="cs"/>
          <w:color w:val="000000"/>
          <w:sz w:val="36"/>
          <w:szCs w:val="36"/>
          <w:rtl/>
        </w:rPr>
      </w:pPr>
      <w:r>
        <w:rPr>
          <w:rFonts w:eastAsia="Times New Roman" w:cs="B Zar" w:hint="cs"/>
          <w:color w:val="000000"/>
          <w:sz w:val="36"/>
          <w:szCs w:val="36"/>
          <w:rtl/>
        </w:rPr>
        <w:t>3- 10. بحار الانوار ، ج 73 ، ص 172 ، ح 13 .</w:t>
      </w:r>
    </w:p>
    <w:p w:rsidR="00913DA4" w:rsidRDefault="00913DA4">
      <w:pPr>
        <w:bidi/>
        <w:jc w:val="both"/>
        <w:divId w:val="1880892129"/>
        <w:rPr>
          <w:rFonts w:eastAsia="Times New Roman" w:cs="B Zar" w:hint="cs"/>
          <w:color w:val="000000"/>
          <w:sz w:val="36"/>
          <w:szCs w:val="36"/>
          <w:rtl/>
        </w:rPr>
      </w:pPr>
      <w:r>
        <w:rPr>
          <w:rFonts w:eastAsia="Times New Roman" w:cs="B Zar" w:hint="cs"/>
          <w:color w:val="000000"/>
          <w:sz w:val="36"/>
          <w:szCs w:val="36"/>
          <w:rtl/>
        </w:rPr>
        <w:t>4- 11. بحار الانوار ، ج 77 ، ص 90 .</w:t>
      </w:r>
    </w:p>
    <w:p w:rsidR="00913DA4" w:rsidRDefault="00913DA4">
      <w:pPr>
        <w:bidi/>
        <w:jc w:val="both"/>
        <w:divId w:val="725646084"/>
        <w:rPr>
          <w:rFonts w:eastAsia="Times New Roman" w:cs="B Zar" w:hint="cs"/>
          <w:color w:val="000000"/>
          <w:sz w:val="36"/>
          <w:szCs w:val="36"/>
          <w:rtl/>
        </w:rPr>
      </w:pPr>
      <w:r>
        <w:rPr>
          <w:rFonts w:eastAsia="Times New Roman" w:cs="B Zar" w:hint="cs"/>
          <w:color w:val="000000"/>
          <w:sz w:val="36"/>
          <w:szCs w:val="36"/>
          <w:rtl/>
        </w:rPr>
        <w:t>5- 12. بحار الانوار ، ج 73 ، ص 75 ، ح 15 .</w:t>
      </w:r>
    </w:p>
    <w:p w:rsidR="00913DA4" w:rsidRDefault="00913DA4">
      <w:pPr>
        <w:bidi/>
        <w:jc w:val="both"/>
        <w:divId w:val="1848401144"/>
        <w:rPr>
          <w:rFonts w:eastAsia="Times New Roman" w:cs="B Zar" w:hint="cs"/>
          <w:color w:val="000000"/>
          <w:sz w:val="36"/>
          <w:szCs w:val="36"/>
          <w:rtl/>
        </w:rPr>
      </w:pPr>
      <w:r>
        <w:rPr>
          <w:rFonts w:eastAsia="Times New Roman" w:cs="B Zar" w:hint="cs"/>
          <w:color w:val="000000"/>
          <w:sz w:val="36"/>
          <w:szCs w:val="36"/>
          <w:rtl/>
        </w:rPr>
        <w:t>6- 13. کافی ، ج 2 ، ص 141 ، ح 5 .</w:t>
      </w:r>
    </w:p>
    <w:p w:rsidR="00913DA4" w:rsidRDefault="00913DA4">
      <w:pPr>
        <w:pStyle w:val="contentparagraph"/>
        <w:bidi/>
        <w:jc w:val="both"/>
        <w:divId w:val="1728989307"/>
        <w:rPr>
          <w:rFonts w:cs="B Zar" w:hint="cs"/>
          <w:color w:val="000000"/>
          <w:sz w:val="36"/>
          <w:szCs w:val="36"/>
          <w:rtl/>
        </w:rPr>
      </w:pPr>
      <w:r>
        <w:rPr>
          <w:rStyle w:val="contenttext"/>
          <w:rFonts w:cs="B Zar" w:hint="cs"/>
          <w:color w:val="000000"/>
          <w:sz w:val="36"/>
          <w:szCs w:val="36"/>
          <w:rtl/>
        </w:rPr>
        <w:t xml:space="preserve">بنده زیادتر می شود تنگی معاش او بیشتر می گردد» . </w:t>
      </w:r>
      <w:hyperlink w:anchor="content_note_599_1" w:tooltip="14. اصول کافی ، ج 2 ، ص 261 ، ح 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728989307"/>
        <w:rPr>
          <w:rFonts w:cs="B Zar" w:hint="cs"/>
          <w:color w:val="000000"/>
          <w:sz w:val="36"/>
          <w:szCs w:val="36"/>
          <w:rtl/>
        </w:rPr>
      </w:pPr>
      <w:r>
        <w:rPr>
          <w:rStyle w:val="contenttext"/>
          <w:rFonts w:cs="B Zar" w:hint="cs"/>
          <w:color w:val="000000"/>
          <w:sz w:val="36"/>
          <w:szCs w:val="36"/>
          <w:rtl/>
        </w:rPr>
        <w:t xml:space="preserve">و اخباری که در فضیلت قناعت رسیده است از حد و حصر متجاوز است و همین خبرمشهور کافی است که : </w:t>
      </w:r>
    </w:p>
    <w:p w:rsidR="00913DA4" w:rsidRDefault="00913DA4">
      <w:pPr>
        <w:pStyle w:val="contentparagraph"/>
        <w:bidi/>
        <w:jc w:val="both"/>
        <w:divId w:val="1728989307"/>
        <w:rPr>
          <w:rFonts w:cs="B Zar" w:hint="cs"/>
          <w:color w:val="000000"/>
          <w:sz w:val="36"/>
          <w:szCs w:val="36"/>
          <w:rtl/>
        </w:rPr>
      </w:pPr>
      <w:r>
        <w:rPr>
          <w:rStyle w:val="contenttext"/>
          <w:rFonts w:cs="B Zar" w:hint="cs"/>
          <w:color w:val="000000"/>
          <w:sz w:val="36"/>
          <w:szCs w:val="36"/>
          <w:rtl/>
        </w:rPr>
        <w:t xml:space="preserve">«عز من قنع و ذل من طمع» یعنی : «هر که قانع شد بر مسند عزت پا نهاد . و هر که راخار طمع در دامن آویخت به چاه مذلت افتاد» . </w:t>
      </w:r>
      <w:hyperlink w:anchor="content_note_599_2" w:tooltip="15. غرر الحکم ، ج 4 ، ص 474 . و ج 1 ، ص 121 ، (چاپ دانشگاه)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728989307"/>
        <w:rPr>
          <w:rFonts w:cs="B Zar" w:hint="cs"/>
          <w:color w:val="000000"/>
          <w:sz w:val="36"/>
          <w:szCs w:val="36"/>
          <w:rtl/>
        </w:rPr>
      </w:pPr>
      <w:r>
        <w:rPr>
          <w:rStyle w:val="contenttext"/>
          <w:rFonts w:cs="B Zar" w:hint="cs"/>
          <w:color w:val="000000"/>
          <w:sz w:val="36"/>
          <w:szCs w:val="36"/>
          <w:rtl/>
        </w:rPr>
        <w:t xml:space="preserve">به قناعت کسی که شاد بود ***تا بود محتشم </w:t>
      </w:r>
      <w:hyperlink w:anchor="content_note_599_3" w:tooltip="16. با حشمت و شکوه" w:history="1">
        <w:r>
          <w:rPr>
            <w:rStyle w:val="Hyperlink"/>
            <w:rFonts w:cs="B Zar" w:hint="cs"/>
            <w:sz w:val="36"/>
            <w:szCs w:val="36"/>
            <w:rtl/>
          </w:rPr>
          <w:t>(3)</w:t>
        </w:r>
      </w:hyperlink>
      <w:r>
        <w:rPr>
          <w:rStyle w:val="contenttext"/>
          <w:rFonts w:cs="B Zar" w:hint="cs"/>
          <w:color w:val="000000"/>
          <w:sz w:val="36"/>
          <w:szCs w:val="36"/>
          <w:rtl/>
        </w:rPr>
        <w:t xml:space="preserve"> نهاد بود </w:t>
      </w:r>
    </w:p>
    <w:p w:rsidR="00913DA4" w:rsidRDefault="00913DA4">
      <w:pPr>
        <w:pStyle w:val="contentparagraph"/>
        <w:bidi/>
        <w:jc w:val="both"/>
        <w:divId w:val="1728989307"/>
        <w:rPr>
          <w:rFonts w:cs="B Zar" w:hint="cs"/>
          <w:color w:val="000000"/>
          <w:sz w:val="36"/>
          <w:szCs w:val="36"/>
          <w:rtl/>
        </w:rPr>
      </w:pPr>
      <w:r>
        <w:rPr>
          <w:rStyle w:val="contenttext"/>
          <w:rFonts w:cs="B Zar" w:hint="cs"/>
          <w:color w:val="000000"/>
          <w:sz w:val="36"/>
          <w:szCs w:val="36"/>
          <w:rtl/>
        </w:rPr>
        <w:t xml:space="preserve">و انکه با آرزو کند خویشی*** افتد از خواجگی به درویشی </w:t>
      </w:r>
    </w:p>
    <w:p w:rsidR="00913DA4" w:rsidRDefault="00913DA4">
      <w:pPr>
        <w:pStyle w:val="Heading6"/>
        <w:shd w:val="clear" w:color="auto" w:fill="FFFFFF"/>
        <w:bidi/>
        <w:jc w:val="both"/>
        <w:divId w:val="717315581"/>
        <w:rPr>
          <w:rFonts w:eastAsia="Times New Roman" w:cs="B Titr" w:hint="cs"/>
          <w:b w:val="0"/>
          <w:bCs w:val="0"/>
          <w:color w:val="FF0000"/>
          <w:sz w:val="29"/>
          <w:szCs w:val="29"/>
          <w:rtl/>
        </w:rPr>
      </w:pPr>
      <w:r>
        <w:rPr>
          <w:rFonts w:eastAsia="Times New Roman" w:cs="B Titr" w:hint="cs"/>
          <w:b w:val="0"/>
          <w:bCs w:val="0"/>
          <w:color w:val="FF0000"/>
          <w:sz w:val="29"/>
          <w:szCs w:val="29"/>
          <w:rtl/>
        </w:rPr>
        <w:t>فصل : طریقه معالجه صفت حرص ، و تحصیل ملکه قناعت</w:t>
      </w:r>
    </w:p>
    <w:p w:rsidR="00913DA4" w:rsidRDefault="00913DA4">
      <w:pPr>
        <w:pStyle w:val="contentparagraph"/>
        <w:bidi/>
        <w:jc w:val="both"/>
        <w:divId w:val="717315581"/>
        <w:rPr>
          <w:rFonts w:cs="B Zar" w:hint="cs"/>
          <w:color w:val="000000"/>
          <w:sz w:val="36"/>
          <w:szCs w:val="36"/>
          <w:rtl/>
        </w:rPr>
      </w:pPr>
      <w:r>
        <w:rPr>
          <w:rStyle w:val="contenttext"/>
          <w:rFonts w:cs="B Zar" w:hint="cs"/>
          <w:color w:val="000000"/>
          <w:sz w:val="36"/>
          <w:szCs w:val="36"/>
          <w:rtl/>
        </w:rPr>
        <w:t xml:space="preserve">طریقه معالجه مرض حرص ، تحصیل قناعت و ازاله مرض حرص است . و تحصیل صفت قناعت ، آن است که : ابتدا تامل کند در زحمت جمع مال ، و تصدیع آن ، و آفات دنیویه ای که از برای مال است ، و حوادثی که در پی دارد . </w:t>
      </w:r>
    </w:p>
    <w:p w:rsidR="00913DA4" w:rsidRDefault="00913DA4">
      <w:pPr>
        <w:pStyle w:val="contentparagraph"/>
        <w:bidi/>
        <w:jc w:val="both"/>
        <w:divId w:val="717315581"/>
        <w:rPr>
          <w:rFonts w:cs="B Zar" w:hint="cs"/>
          <w:color w:val="000000"/>
          <w:sz w:val="36"/>
          <w:szCs w:val="36"/>
          <w:rtl/>
        </w:rPr>
      </w:pPr>
      <w:r>
        <w:rPr>
          <w:rStyle w:val="contenttext"/>
          <w:rFonts w:cs="B Zar" w:hint="cs"/>
          <w:color w:val="000000"/>
          <w:sz w:val="36"/>
          <w:szCs w:val="36"/>
          <w:rtl/>
        </w:rPr>
        <w:t xml:space="preserve">شحنه </w:t>
      </w:r>
      <w:hyperlink w:anchor="content_note_599_4" w:tooltip="17. پاسبان و نگهبان ." w:history="1">
        <w:r>
          <w:rPr>
            <w:rStyle w:val="Hyperlink"/>
            <w:rFonts w:cs="B Zar" w:hint="cs"/>
            <w:sz w:val="36"/>
            <w:szCs w:val="36"/>
            <w:rtl/>
          </w:rPr>
          <w:t>(4)</w:t>
        </w:r>
      </w:hyperlink>
      <w:r>
        <w:rPr>
          <w:rStyle w:val="contenttext"/>
          <w:rFonts w:cs="B Zar" w:hint="cs"/>
          <w:color w:val="000000"/>
          <w:sz w:val="36"/>
          <w:szCs w:val="36"/>
          <w:rtl/>
        </w:rPr>
        <w:t xml:space="preserve"> این راه چو غارت گرست*** مفلسی از محتشمی بهترست</w:t>
      </w:r>
    </w:p>
    <w:p w:rsidR="00913DA4" w:rsidRDefault="00913DA4">
      <w:pPr>
        <w:pStyle w:val="contentparagraph"/>
        <w:bidi/>
        <w:jc w:val="both"/>
        <w:divId w:val="717315581"/>
        <w:rPr>
          <w:rFonts w:cs="B Zar" w:hint="cs"/>
          <w:color w:val="000000"/>
          <w:sz w:val="36"/>
          <w:szCs w:val="36"/>
          <w:rtl/>
        </w:rPr>
      </w:pPr>
      <w:r>
        <w:rPr>
          <w:rStyle w:val="contenttext"/>
          <w:rFonts w:cs="B Zar" w:hint="cs"/>
          <w:color w:val="000000"/>
          <w:sz w:val="36"/>
          <w:szCs w:val="36"/>
          <w:rtl/>
        </w:rPr>
        <w:t>و ببیند که زیادتر از قدر ضرورت ، دنیا را چه ثمر و چه فایده است ؟ ! اگر از برای اولاد ذخیره می کنی ، بدان که : خدای تو و اولاد تو یکی است ، آنکه روزی به تو داده به او نیز خواهد داد . تو غم فرزندی را می خوری که از نطفه تو حاصل شده چگونه آنکه او را آفریده غم او را نمی خورد ؟ به عزت خودش قسم که او از تو مهربان تر ، و قدرت او بیشتر و اگر فرزند تو کسی است که باید به تنگی بگذارند اگر عالم را از برای او ذخیره بگذاری از دست او بیرون می رود . جان من ! احتیاج فرزند به</w:t>
      </w:r>
    </w:p>
    <w:p w:rsidR="00913DA4" w:rsidRDefault="00913DA4">
      <w:pPr>
        <w:pStyle w:val="contentparagraph"/>
        <w:bidi/>
        <w:jc w:val="both"/>
        <w:divId w:val="717315581"/>
        <w:rPr>
          <w:rFonts w:cs="B Zar" w:hint="cs"/>
          <w:color w:val="000000"/>
          <w:sz w:val="36"/>
          <w:szCs w:val="36"/>
          <w:rtl/>
        </w:rPr>
      </w:pPr>
      <w:r>
        <w:rPr>
          <w:rStyle w:val="contenttext"/>
          <w:rFonts w:cs="B Zar" w:hint="cs"/>
          <w:color w:val="000000"/>
          <w:sz w:val="36"/>
          <w:szCs w:val="36"/>
          <w:rtl/>
        </w:rPr>
        <w:t>ص: 599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82" style="width:0;height:1.5pt" o:hralign="center" o:hrstd="t" o:hr="t" fillcolor="#a0a0a0" stroked="f"/>
        </w:pict>
      </w:r>
    </w:p>
    <w:p w:rsidR="00913DA4" w:rsidRDefault="00913DA4">
      <w:pPr>
        <w:bidi/>
        <w:jc w:val="both"/>
        <w:divId w:val="807868402"/>
        <w:rPr>
          <w:rFonts w:eastAsia="Times New Roman" w:cs="B Zar" w:hint="cs"/>
          <w:color w:val="000000"/>
          <w:sz w:val="36"/>
          <w:szCs w:val="36"/>
          <w:rtl/>
        </w:rPr>
      </w:pPr>
      <w:r>
        <w:rPr>
          <w:rFonts w:eastAsia="Times New Roman" w:cs="B Zar" w:hint="cs"/>
          <w:color w:val="000000"/>
          <w:sz w:val="36"/>
          <w:szCs w:val="36"/>
          <w:rtl/>
        </w:rPr>
        <w:t>1- 14. اصول کافی ، ج 2 ، ص 261 ، ح 4 .</w:t>
      </w:r>
    </w:p>
    <w:p w:rsidR="00913DA4" w:rsidRDefault="00913DA4">
      <w:pPr>
        <w:bidi/>
        <w:jc w:val="both"/>
        <w:divId w:val="984578222"/>
        <w:rPr>
          <w:rFonts w:eastAsia="Times New Roman" w:cs="B Zar" w:hint="cs"/>
          <w:color w:val="000000"/>
          <w:sz w:val="36"/>
          <w:szCs w:val="36"/>
          <w:rtl/>
        </w:rPr>
      </w:pPr>
      <w:r>
        <w:rPr>
          <w:rFonts w:eastAsia="Times New Roman" w:cs="B Zar" w:hint="cs"/>
          <w:color w:val="000000"/>
          <w:sz w:val="36"/>
          <w:szCs w:val="36"/>
          <w:rtl/>
        </w:rPr>
        <w:t>2- 15. غرر الحکم ، ج 4 ، ص 474 . و ج 1 ، ص 121 ، (چاپ دانشگاه) .</w:t>
      </w:r>
    </w:p>
    <w:p w:rsidR="00913DA4" w:rsidRDefault="00913DA4">
      <w:pPr>
        <w:bidi/>
        <w:jc w:val="both"/>
        <w:divId w:val="1640451780"/>
        <w:rPr>
          <w:rFonts w:eastAsia="Times New Roman" w:cs="B Zar" w:hint="cs"/>
          <w:color w:val="000000"/>
          <w:sz w:val="36"/>
          <w:szCs w:val="36"/>
          <w:rtl/>
        </w:rPr>
      </w:pPr>
      <w:r>
        <w:rPr>
          <w:rFonts w:eastAsia="Times New Roman" w:cs="B Zar" w:hint="cs"/>
          <w:color w:val="000000"/>
          <w:sz w:val="36"/>
          <w:szCs w:val="36"/>
          <w:rtl/>
        </w:rPr>
        <w:t>3- 16. با حشمت و شکوه</w:t>
      </w:r>
    </w:p>
    <w:p w:rsidR="00913DA4" w:rsidRDefault="00913DA4">
      <w:pPr>
        <w:bidi/>
        <w:jc w:val="both"/>
        <w:divId w:val="1548108660"/>
        <w:rPr>
          <w:rFonts w:eastAsia="Times New Roman" w:cs="B Zar" w:hint="cs"/>
          <w:color w:val="000000"/>
          <w:sz w:val="36"/>
          <w:szCs w:val="36"/>
          <w:rtl/>
        </w:rPr>
      </w:pPr>
      <w:r>
        <w:rPr>
          <w:rFonts w:eastAsia="Times New Roman" w:cs="B Zar" w:hint="cs"/>
          <w:color w:val="000000"/>
          <w:sz w:val="36"/>
          <w:szCs w:val="36"/>
          <w:rtl/>
        </w:rPr>
        <w:t>4- 17. پاسبان و نگهبان .</w:t>
      </w:r>
    </w:p>
    <w:p w:rsidR="00913DA4" w:rsidRDefault="00913DA4">
      <w:pPr>
        <w:pStyle w:val="contentparagraph"/>
        <w:bidi/>
        <w:jc w:val="both"/>
        <w:divId w:val="1584334129"/>
        <w:rPr>
          <w:rFonts w:cs="B Zar" w:hint="cs"/>
          <w:color w:val="000000"/>
          <w:sz w:val="36"/>
          <w:szCs w:val="36"/>
          <w:rtl/>
        </w:rPr>
      </w:pPr>
      <w:r>
        <w:rPr>
          <w:rStyle w:val="contenttext"/>
          <w:rFonts w:cs="B Zar" w:hint="cs"/>
          <w:color w:val="000000"/>
          <w:sz w:val="36"/>
          <w:szCs w:val="36"/>
          <w:rtl/>
        </w:rPr>
        <w:t xml:space="preserve">مال ، در وقت حیات اوست ، تو که چاره عمر او را نتوانی کرد ، و قدری زندگانی از برای او نتوانی نهاد ، پس چرا در فکر روزی او زحمت می کشی ؟ </w:t>
      </w:r>
    </w:p>
    <w:p w:rsidR="00913DA4" w:rsidRDefault="00913DA4">
      <w:pPr>
        <w:pStyle w:val="contentparagraph"/>
        <w:bidi/>
        <w:jc w:val="both"/>
        <w:divId w:val="1584334129"/>
        <w:rPr>
          <w:rFonts w:cs="B Zar" w:hint="cs"/>
          <w:color w:val="000000"/>
          <w:sz w:val="36"/>
          <w:szCs w:val="36"/>
          <w:rtl/>
        </w:rPr>
      </w:pPr>
      <w:r>
        <w:rPr>
          <w:rStyle w:val="contenttext"/>
          <w:rFonts w:cs="B Zar" w:hint="cs"/>
          <w:color w:val="000000"/>
          <w:sz w:val="36"/>
          <w:szCs w:val="36"/>
          <w:rtl/>
        </w:rPr>
        <w:t xml:space="preserve">نگارنده کودک اندر شکم*** نگارنده عمر روزی ست هم </w:t>
      </w:r>
    </w:p>
    <w:p w:rsidR="00913DA4" w:rsidRDefault="00913DA4">
      <w:pPr>
        <w:pStyle w:val="contentparagraph"/>
        <w:bidi/>
        <w:jc w:val="both"/>
        <w:divId w:val="1584334129"/>
        <w:rPr>
          <w:rFonts w:cs="B Zar" w:hint="cs"/>
          <w:color w:val="000000"/>
          <w:sz w:val="36"/>
          <w:szCs w:val="36"/>
          <w:rtl/>
        </w:rPr>
      </w:pPr>
      <w:r>
        <w:rPr>
          <w:rStyle w:val="contenttext"/>
          <w:rFonts w:cs="B Zar" w:hint="cs"/>
          <w:color w:val="000000"/>
          <w:sz w:val="36"/>
          <w:szCs w:val="36"/>
          <w:rtl/>
        </w:rPr>
        <w:t xml:space="preserve">خداوندگاری که عبدی خرید*** بدارد فکیف آنکه عبد آفرید </w:t>
      </w:r>
    </w:p>
    <w:p w:rsidR="00913DA4" w:rsidRDefault="00913DA4">
      <w:pPr>
        <w:pStyle w:val="contentparagraph"/>
        <w:bidi/>
        <w:jc w:val="both"/>
        <w:divId w:val="1584334129"/>
        <w:rPr>
          <w:rFonts w:cs="B Zar" w:hint="cs"/>
          <w:color w:val="000000"/>
          <w:sz w:val="36"/>
          <w:szCs w:val="36"/>
          <w:rtl/>
        </w:rPr>
      </w:pPr>
      <w:r>
        <w:rPr>
          <w:rStyle w:val="contenttext"/>
          <w:rFonts w:cs="B Zar" w:hint="cs"/>
          <w:color w:val="000000"/>
          <w:sz w:val="36"/>
          <w:szCs w:val="36"/>
          <w:rtl/>
        </w:rPr>
        <w:t xml:space="preserve">ترا نیست آن تکیه بر کردگار*** که مملوک را بر خداوندگار </w:t>
      </w:r>
    </w:p>
    <w:p w:rsidR="00913DA4" w:rsidRDefault="00913DA4">
      <w:pPr>
        <w:pStyle w:val="contentparagraph"/>
        <w:bidi/>
        <w:jc w:val="both"/>
        <w:divId w:val="1584334129"/>
        <w:rPr>
          <w:rFonts w:cs="B Zar" w:hint="cs"/>
          <w:color w:val="000000"/>
          <w:sz w:val="36"/>
          <w:szCs w:val="36"/>
          <w:rtl/>
        </w:rPr>
      </w:pPr>
      <w:r>
        <w:rPr>
          <w:rStyle w:val="contenttext"/>
          <w:rFonts w:cs="B Zar" w:hint="cs"/>
          <w:color w:val="000000"/>
          <w:sz w:val="36"/>
          <w:szCs w:val="36"/>
          <w:rtl/>
        </w:rPr>
        <w:t>ساعتی سر به زانوی تفکر نه ، و به اطراف ولایات نظری کن و دور و نزدیک را سیری نما و ببین : کسانی که در عهد تو هستند چقدر کسانی هستند صاحب ثروت و جاه وحشمت و حال آنکه پدر ایشان از برای ایشان ذخیره ای نگذاشت . و چه اشخاص یافت می شوند که به فقر و فاقه مبتلایند و حال آنکه اموال بسیار از پدر ایشان مانده بود . بسی پدران ، خانه از برای فرزندان در شهری ساختند و اولاد ایشان در ولایتی دیگر درخرابه مردند . و بسا ده و مزرعه در کشوری از برای ایشان به جهت قرص نانی در کشوری دیگر جان دادند . تو را از حوادث روزگار چه خبر ، و از گردش افلاک چه اطلاع ، چه می دانی که تا چند روز دیگر عالم چه وضع خواهد بود ؟ و اگر از برای خود جمع مال می کنی ، تو اول قدر عمر خود را معین کن و به اندازه آن جمع کن . تو چه می دانی که نام تو در سال دیگر در دفتر مردگان ثبت خواهد بود یادر صحیفه زندگان ؟ و چون قوت سال خود را داری کفایت کن و حساب خود را زیاده مکن . علاوه بر اینها آنکه</w:t>
      </w:r>
    </w:p>
    <w:p w:rsidR="00913DA4" w:rsidRDefault="00913DA4">
      <w:pPr>
        <w:pStyle w:val="contentparagraph"/>
        <w:bidi/>
        <w:jc w:val="both"/>
        <w:divId w:val="1584334129"/>
        <w:rPr>
          <w:rFonts w:cs="B Zar" w:hint="cs"/>
          <w:color w:val="000000"/>
          <w:sz w:val="36"/>
          <w:szCs w:val="36"/>
          <w:rtl/>
        </w:rPr>
      </w:pPr>
      <w:r>
        <w:rPr>
          <w:rStyle w:val="contenttext"/>
          <w:rFonts w:cs="B Zar" w:hint="cs"/>
          <w:color w:val="000000"/>
          <w:sz w:val="36"/>
          <w:szCs w:val="36"/>
          <w:rtl/>
        </w:rPr>
        <w:t>ص: 600</w:t>
      </w:r>
    </w:p>
    <w:p w:rsidR="00913DA4" w:rsidRDefault="00913DA4">
      <w:pPr>
        <w:pStyle w:val="contentparagraph"/>
        <w:bidi/>
        <w:jc w:val="both"/>
        <w:divId w:val="917440086"/>
        <w:rPr>
          <w:rFonts w:cs="B Zar" w:hint="cs"/>
          <w:color w:val="000000"/>
          <w:sz w:val="36"/>
          <w:szCs w:val="36"/>
          <w:rtl/>
        </w:rPr>
      </w:pPr>
      <w:r>
        <w:rPr>
          <w:rStyle w:val="contenttext"/>
          <w:rFonts w:cs="B Zar" w:hint="cs"/>
          <w:color w:val="000000"/>
          <w:sz w:val="36"/>
          <w:szCs w:val="36"/>
          <w:rtl/>
        </w:rPr>
        <w:t xml:space="preserve">: تاملی کن و ببین : وقتی هست که سیر شوی و دیگر در صددجمع مال نباشی ؟ و هر چه اندوزی باز در فکر زیادتر می سوزی . پس به یک مرتبه قانع شو و از همه زحمتها فارغ شو . </w:t>
      </w:r>
    </w:p>
    <w:p w:rsidR="00913DA4" w:rsidRDefault="00913DA4">
      <w:pPr>
        <w:pStyle w:val="contentparagraph"/>
        <w:bidi/>
        <w:jc w:val="both"/>
        <w:divId w:val="917440086"/>
        <w:rPr>
          <w:rFonts w:cs="B Zar" w:hint="cs"/>
          <w:color w:val="000000"/>
          <w:sz w:val="36"/>
          <w:szCs w:val="36"/>
          <w:rtl/>
        </w:rPr>
      </w:pPr>
      <w:r>
        <w:rPr>
          <w:rStyle w:val="contenttext"/>
          <w:rFonts w:cs="B Zar" w:hint="cs"/>
          <w:color w:val="000000"/>
          <w:sz w:val="36"/>
          <w:szCs w:val="36"/>
          <w:rtl/>
        </w:rPr>
        <w:t xml:space="preserve">آن شنیدستی که وقتی تاجری*** در بیابانی بیفتاد از ستور </w:t>
      </w:r>
      <w:hyperlink w:anchor="content_note_601_1" w:tooltip="18. حیوانی که سواری دهد یا بار ببرد ، مثل اسب ، استر و خر"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917440086"/>
        <w:rPr>
          <w:rFonts w:cs="B Zar" w:hint="cs"/>
          <w:color w:val="000000"/>
          <w:sz w:val="36"/>
          <w:szCs w:val="36"/>
          <w:rtl/>
        </w:rPr>
      </w:pPr>
      <w:r>
        <w:rPr>
          <w:rStyle w:val="contenttext"/>
          <w:rFonts w:cs="B Zar" w:hint="cs"/>
          <w:color w:val="000000"/>
          <w:sz w:val="36"/>
          <w:szCs w:val="36"/>
          <w:rtl/>
        </w:rPr>
        <w:t xml:space="preserve">گفت : چشم مرد دنیا دار را*** یا قناعت پر کند یا خاک گور </w:t>
      </w:r>
    </w:p>
    <w:p w:rsidR="00913DA4" w:rsidRDefault="00913DA4">
      <w:pPr>
        <w:pStyle w:val="contentparagraph"/>
        <w:bidi/>
        <w:jc w:val="both"/>
        <w:divId w:val="917440086"/>
        <w:rPr>
          <w:rFonts w:cs="B Zar" w:hint="cs"/>
          <w:color w:val="000000"/>
          <w:sz w:val="36"/>
          <w:szCs w:val="36"/>
          <w:rtl/>
        </w:rPr>
      </w:pPr>
      <w:r>
        <w:rPr>
          <w:rStyle w:val="contenttext"/>
          <w:rFonts w:cs="B Zar" w:hint="cs"/>
          <w:color w:val="000000"/>
          <w:sz w:val="36"/>
          <w:szCs w:val="36"/>
          <w:rtl/>
        </w:rPr>
        <w:t xml:space="preserve">و چون در اینها تامل نمودی ، دیده بگشا و در احوال مردمان نظری کن و ببین : درسیرت و طریقه اعاظم افراد بنی آدم ، و «اعزه» </w:t>
      </w:r>
      <w:hyperlink w:anchor="content_note_601_2" w:tooltip="19. گرامی ها و ارجمندها ." w:history="1">
        <w:r>
          <w:rPr>
            <w:rStyle w:val="Hyperlink"/>
            <w:rFonts w:cs="B Zar" w:hint="cs"/>
            <w:sz w:val="36"/>
            <w:szCs w:val="36"/>
            <w:rtl/>
          </w:rPr>
          <w:t>(2)</w:t>
        </w:r>
      </w:hyperlink>
      <w:r>
        <w:rPr>
          <w:rStyle w:val="contenttext"/>
          <w:rFonts w:cs="B Zar" w:hint="cs"/>
          <w:color w:val="000000"/>
          <w:sz w:val="36"/>
          <w:szCs w:val="36"/>
          <w:rtl/>
        </w:rPr>
        <w:t xml:space="preserve"> مخلوقات عالم ، از : پیغمبران مرسل واولیای کمل و محرمان حرم عزت ، و باریافتگان حرم خلوت قرب رب العزه ، که چگونه به قلیلی از دنیا اکتفا نمودند و به قناعت گذرانیدند ، و زاید از قدر ضرورت را نگاه نداشتند . </w:t>
      </w:r>
    </w:p>
    <w:p w:rsidR="00913DA4" w:rsidRDefault="00913DA4">
      <w:pPr>
        <w:pStyle w:val="contentparagraph"/>
        <w:bidi/>
        <w:jc w:val="both"/>
        <w:divId w:val="917440086"/>
        <w:rPr>
          <w:rFonts w:cs="B Zar" w:hint="cs"/>
          <w:color w:val="000000"/>
          <w:sz w:val="36"/>
          <w:szCs w:val="36"/>
          <w:rtl/>
        </w:rPr>
      </w:pPr>
      <w:r>
        <w:rPr>
          <w:rStyle w:val="contenttext"/>
          <w:rFonts w:cs="B Zar" w:hint="cs"/>
          <w:color w:val="000000"/>
          <w:sz w:val="36"/>
          <w:szCs w:val="36"/>
          <w:rtl/>
        </w:rPr>
        <w:t xml:space="preserve">و نگاه کن به شیوه مشرکین و کفار ، از : «هنود» </w:t>
      </w:r>
      <w:hyperlink w:anchor="content_note_601_3" w:tooltip="20. بت پرستها ." w:history="1">
        <w:r>
          <w:rPr>
            <w:rStyle w:val="Hyperlink"/>
            <w:rFonts w:cs="B Zar" w:hint="cs"/>
            <w:sz w:val="36"/>
            <w:szCs w:val="36"/>
            <w:rtl/>
          </w:rPr>
          <w:t>(3)</w:t>
        </w:r>
      </w:hyperlink>
      <w:r>
        <w:rPr>
          <w:rStyle w:val="contenttext"/>
          <w:rFonts w:cs="B Zar" w:hint="cs"/>
          <w:color w:val="000000"/>
          <w:sz w:val="36"/>
          <w:szCs w:val="36"/>
          <w:rtl/>
        </w:rPr>
        <w:t xml:space="preserve"> و یهود و نصاری و اراذل افراد بشر ، که : چگونه در صدد جمع مال و تنعم و التذاذ و زیاد کردن مایه و املاک و «ضیاع» </w:t>
      </w:r>
      <w:hyperlink w:anchor="content_note_601_4" w:tooltip="21. آب ، زمین و درخت ." w:history="1">
        <w:r>
          <w:rPr>
            <w:rStyle w:val="Hyperlink"/>
            <w:rFonts w:cs="B Zar" w:hint="cs"/>
            <w:sz w:val="36"/>
            <w:szCs w:val="36"/>
            <w:rtl/>
          </w:rPr>
          <w:t>(4)</w:t>
        </w:r>
      </w:hyperlink>
      <w:r>
        <w:rPr>
          <w:rStyle w:val="contenttext"/>
          <w:rFonts w:cs="B Zar" w:hint="cs"/>
          <w:color w:val="000000"/>
          <w:sz w:val="36"/>
          <w:szCs w:val="36"/>
          <w:rtl/>
        </w:rPr>
        <w:t xml:space="preserve"> و «عقارند» . </w:t>
      </w:r>
      <w:hyperlink w:anchor="content_note_601_5" w:tooltip="22. اثاث خانه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917440086"/>
        <w:rPr>
          <w:rFonts w:cs="B Zar" w:hint="cs"/>
          <w:color w:val="000000"/>
          <w:sz w:val="36"/>
          <w:szCs w:val="36"/>
          <w:rtl/>
        </w:rPr>
      </w:pPr>
      <w:r>
        <w:rPr>
          <w:rStyle w:val="contenttext"/>
          <w:rFonts w:cs="B Zar" w:hint="cs"/>
          <w:color w:val="000000"/>
          <w:sz w:val="36"/>
          <w:szCs w:val="36"/>
          <w:rtl/>
        </w:rPr>
        <w:t>و یقین می دانم که شک نخواهی کرد در اینکه : اقتدا به اعزه خلایق ، بهتر است ازپیروی اراذل ایشان ، بلکه هر که اندک شعوری داشته باشد می فهمد که : کسی که حریص بر لذتهای دنیویه است و حرص بر اکل و شرب و جماع و وقاع دارد ، از افق انسان خارج ، و در خیل بهایم داخل است ، زیرا که : اینها از لوازم بهایم و چهارپایان است . و هر چند کسی</w:t>
      </w:r>
    </w:p>
    <w:p w:rsidR="00913DA4" w:rsidRDefault="00913DA4">
      <w:pPr>
        <w:pStyle w:val="contentparagraph"/>
        <w:bidi/>
        <w:jc w:val="both"/>
        <w:divId w:val="917440086"/>
        <w:rPr>
          <w:rFonts w:cs="B Zar" w:hint="cs"/>
          <w:color w:val="000000"/>
          <w:sz w:val="36"/>
          <w:szCs w:val="36"/>
          <w:rtl/>
        </w:rPr>
      </w:pPr>
      <w:r>
        <w:rPr>
          <w:rStyle w:val="contenttext"/>
          <w:rFonts w:cs="B Zar" w:hint="cs"/>
          <w:color w:val="000000"/>
          <w:sz w:val="36"/>
          <w:szCs w:val="36"/>
          <w:rtl/>
        </w:rPr>
        <w:t>ص: 601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83" style="width:0;height:1.5pt" o:hralign="center" o:hrstd="t" o:hr="t" fillcolor="#a0a0a0" stroked="f"/>
        </w:pict>
      </w:r>
    </w:p>
    <w:p w:rsidR="00913DA4" w:rsidRDefault="00913DA4">
      <w:pPr>
        <w:bidi/>
        <w:jc w:val="both"/>
        <w:divId w:val="698890972"/>
        <w:rPr>
          <w:rFonts w:eastAsia="Times New Roman" w:cs="B Zar" w:hint="cs"/>
          <w:color w:val="000000"/>
          <w:sz w:val="36"/>
          <w:szCs w:val="36"/>
          <w:rtl/>
        </w:rPr>
      </w:pPr>
      <w:r>
        <w:rPr>
          <w:rFonts w:eastAsia="Times New Roman" w:cs="B Zar" w:hint="cs"/>
          <w:color w:val="000000"/>
          <w:sz w:val="36"/>
          <w:szCs w:val="36"/>
          <w:rtl/>
        </w:rPr>
        <w:t>1- 18. حیوانی که سواری دهد یا بار ببرد ، مثل اسب ، استر و خر</w:t>
      </w:r>
    </w:p>
    <w:p w:rsidR="00913DA4" w:rsidRDefault="00913DA4">
      <w:pPr>
        <w:bidi/>
        <w:jc w:val="both"/>
        <w:divId w:val="404643736"/>
        <w:rPr>
          <w:rFonts w:eastAsia="Times New Roman" w:cs="B Zar" w:hint="cs"/>
          <w:color w:val="000000"/>
          <w:sz w:val="36"/>
          <w:szCs w:val="36"/>
          <w:rtl/>
        </w:rPr>
      </w:pPr>
      <w:r>
        <w:rPr>
          <w:rFonts w:eastAsia="Times New Roman" w:cs="B Zar" w:hint="cs"/>
          <w:color w:val="000000"/>
          <w:sz w:val="36"/>
          <w:szCs w:val="36"/>
          <w:rtl/>
        </w:rPr>
        <w:t>2- 19. گرامی ها و ارجمندها .</w:t>
      </w:r>
    </w:p>
    <w:p w:rsidR="00913DA4" w:rsidRDefault="00913DA4">
      <w:pPr>
        <w:bidi/>
        <w:jc w:val="both"/>
        <w:divId w:val="2100902461"/>
        <w:rPr>
          <w:rFonts w:eastAsia="Times New Roman" w:cs="B Zar" w:hint="cs"/>
          <w:color w:val="000000"/>
          <w:sz w:val="36"/>
          <w:szCs w:val="36"/>
          <w:rtl/>
        </w:rPr>
      </w:pPr>
      <w:r>
        <w:rPr>
          <w:rFonts w:eastAsia="Times New Roman" w:cs="B Zar" w:hint="cs"/>
          <w:color w:val="000000"/>
          <w:sz w:val="36"/>
          <w:szCs w:val="36"/>
          <w:rtl/>
        </w:rPr>
        <w:t>3- 20. بت پرستها .</w:t>
      </w:r>
    </w:p>
    <w:p w:rsidR="00913DA4" w:rsidRDefault="00913DA4">
      <w:pPr>
        <w:bidi/>
        <w:jc w:val="both"/>
        <w:divId w:val="1348555972"/>
        <w:rPr>
          <w:rFonts w:eastAsia="Times New Roman" w:cs="B Zar" w:hint="cs"/>
          <w:color w:val="000000"/>
          <w:sz w:val="36"/>
          <w:szCs w:val="36"/>
          <w:rtl/>
        </w:rPr>
      </w:pPr>
      <w:r>
        <w:rPr>
          <w:rFonts w:eastAsia="Times New Roman" w:cs="B Zar" w:hint="cs"/>
          <w:color w:val="000000"/>
          <w:sz w:val="36"/>
          <w:szCs w:val="36"/>
          <w:rtl/>
        </w:rPr>
        <w:t>4- 21. آب ، زمین و درخت .</w:t>
      </w:r>
    </w:p>
    <w:p w:rsidR="00913DA4" w:rsidRDefault="00913DA4">
      <w:pPr>
        <w:bidi/>
        <w:jc w:val="both"/>
        <w:divId w:val="317350279"/>
        <w:rPr>
          <w:rFonts w:eastAsia="Times New Roman" w:cs="B Zar" w:hint="cs"/>
          <w:color w:val="000000"/>
          <w:sz w:val="36"/>
          <w:szCs w:val="36"/>
          <w:rtl/>
        </w:rPr>
      </w:pPr>
      <w:r>
        <w:rPr>
          <w:rFonts w:eastAsia="Times New Roman" w:cs="B Zar" w:hint="cs"/>
          <w:color w:val="000000"/>
          <w:sz w:val="36"/>
          <w:szCs w:val="36"/>
          <w:rtl/>
        </w:rPr>
        <w:t>5- 22. اثاث خانه .</w:t>
      </w:r>
    </w:p>
    <w:p w:rsidR="00913DA4" w:rsidRDefault="00913DA4">
      <w:pPr>
        <w:pStyle w:val="contentparagraph"/>
        <w:bidi/>
        <w:jc w:val="both"/>
        <w:divId w:val="557060612"/>
        <w:rPr>
          <w:rFonts w:cs="B Zar" w:hint="cs"/>
          <w:color w:val="000000"/>
          <w:sz w:val="36"/>
          <w:szCs w:val="36"/>
          <w:rtl/>
        </w:rPr>
      </w:pPr>
      <w:r>
        <w:rPr>
          <w:rStyle w:val="contenttext"/>
          <w:rFonts w:cs="B Zar" w:hint="cs"/>
          <w:color w:val="000000"/>
          <w:sz w:val="36"/>
          <w:szCs w:val="36"/>
          <w:rtl/>
        </w:rPr>
        <w:t xml:space="preserve">در اینها به مرتبه اعلی برسد ، لذت او بیشتر از چهارپایان نخواهدبود . و هیچ حریص شکم پرستی نیست مگر اینکه : گاو و خر ، از آن بیشتر می خورند . وهیچ حریص بر جماعتی نیست مگر آنکه خروس از آن بیشتر جماع می کند . و خودظاهر است که از چنین صفتی چه اثری خواهد دید . </w:t>
      </w:r>
    </w:p>
    <w:p w:rsidR="00913DA4" w:rsidRDefault="00913DA4">
      <w:pPr>
        <w:pStyle w:val="contentparagraph"/>
        <w:bidi/>
        <w:jc w:val="both"/>
        <w:divId w:val="557060612"/>
        <w:rPr>
          <w:rFonts w:cs="B Zar" w:hint="cs"/>
          <w:color w:val="000000"/>
          <w:sz w:val="36"/>
          <w:szCs w:val="36"/>
          <w:rtl/>
        </w:rPr>
      </w:pPr>
      <w:r>
        <w:rPr>
          <w:rStyle w:val="contenttext"/>
          <w:rFonts w:cs="B Zar" w:hint="cs"/>
          <w:color w:val="000000"/>
          <w:sz w:val="36"/>
          <w:szCs w:val="36"/>
          <w:rtl/>
        </w:rPr>
        <w:t xml:space="preserve">از خواب و خورش ثمر نیابی ***کاین در همه گاو خر بیابی </w:t>
      </w:r>
    </w:p>
    <w:p w:rsidR="00913DA4" w:rsidRDefault="00913DA4">
      <w:pPr>
        <w:pStyle w:val="contentparagraph"/>
        <w:bidi/>
        <w:jc w:val="both"/>
        <w:divId w:val="557060612"/>
        <w:rPr>
          <w:rFonts w:cs="B Zar" w:hint="cs"/>
          <w:color w:val="000000"/>
          <w:sz w:val="36"/>
          <w:szCs w:val="36"/>
          <w:rtl/>
        </w:rPr>
      </w:pPr>
      <w:r>
        <w:rPr>
          <w:rStyle w:val="contenttext"/>
          <w:rFonts w:cs="B Zar" w:hint="cs"/>
          <w:color w:val="000000"/>
          <w:sz w:val="36"/>
          <w:szCs w:val="36"/>
          <w:rtl/>
        </w:rPr>
        <w:t xml:space="preserve">و تامل کن در عزت قناعت ، و فراغ بال ، و اطمینان خاطر قانع . و چون در اینها تامل نمودی در معالجه آن بکوش . و طریقه آن ، این است که : در امر معیشت خود میانه روی و اقتصاد را پیشنهاد خود کنی . و راه مخارج را به قدر امکان سد کنی . و ملاحظه جزئی و کلی مخارج خود را بکنی . و هر چه ضروری نیست و معیشت بدون آن ممکن است ، از خود دور کنی ، زیرا که : با وجود کثرت مخارج ، قناعت ممکن نیست . </w:t>
      </w:r>
    </w:p>
    <w:p w:rsidR="00913DA4" w:rsidRDefault="00913DA4">
      <w:pPr>
        <w:pStyle w:val="contentparagraph"/>
        <w:bidi/>
        <w:jc w:val="both"/>
        <w:divId w:val="557060612"/>
        <w:rPr>
          <w:rFonts w:cs="B Zar" w:hint="cs"/>
          <w:color w:val="000000"/>
          <w:sz w:val="36"/>
          <w:szCs w:val="36"/>
          <w:rtl/>
        </w:rPr>
      </w:pPr>
      <w:r>
        <w:rPr>
          <w:rStyle w:val="contenttext"/>
          <w:rFonts w:cs="B Zar" w:hint="cs"/>
          <w:color w:val="000000"/>
          <w:sz w:val="36"/>
          <w:szCs w:val="36"/>
          <w:rtl/>
        </w:rPr>
        <w:t>پس اگر تنها و منفرد باشی ، اکتفا کن به جامه سبکی . و قناعت کن به هر غذائی که هم رسد . و نان خورش را کم بخور . و چون بخوری از یک نان خورش تجاوز مکن . وهمچنین در سایر چیزهائی که به آن احتیاج است . و خود را بر این بدار تا عادت کنی و ملکه تو شود . و اگر صاحب عیال باشی هر یک را بر این قدر بدار . و جزئی خرجی که می خواهی بکنی تامل کن و ببین اگر زندگانی موقوف به آن نیست</w:t>
      </w:r>
    </w:p>
    <w:p w:rsidR="00913DA4" w:rsidRDefault="00913DA4">
      <w:pPr>
        <w:pStyle w:val="contentparagraph"/>
        <w:bidi/>
        <w:jc w:val="both"/>
        <w:divId w:val="557060612"/>
        <w:rPr>
          <w:rFonts w:cs="B Zar" w:hint="cs"/>
          <w:color w:val="000000"/>
          <w:sz w:val="36"/>
          <w:szCs w:val="36"/>
          <w:rtl/>
        </w:rPr>
      </w:pPr>
      <w:r>
        <w:rPr>
          <w:rStyle w:val="contenttext"/>
          <w:rFonts w:cs="B Zar" w:hint="cs"/>
          <w:color w:val="000000"/>
          <w:sz w:val="36"/>
          <w:szCs w:val="36"/>
          <w:rtl/>
        </w:rPr>
        <w:t>ص: 602</w:t>
      </w:r>
    </w:p>
    <w:p w:rsidR="00913DA4" w:rsidRDefault="00913DA4">
      <w:pPr>
        <w:pStyle w:val="contentparagraph"/>
        <w:bidi/>
        <w:jc w:val="both"/>
        <w:divId w:val="694616425"/>
        <w:rPr>
          <w:rFonts w:cs="B Zar" w:hint="cs"/>
          <w:color w:val="000000"/>
          <w:sz w:val="36"/>
          <w:szCs w:val="36"/>
          <w:rtl/>
        </w:rPr>
      </w:pPr>
      <w:r>
        <w:rPr>
          <w:rStyle w:val="contenttext"/>
          <w:rFonts w:cs="B Zar" w:hint="cs"/>
          <w:color w:val="000000"/>
          <w:sz w:val="36"/>
          <w:szCs w:val="36"/>
          <w:rtl/>
        </w:rPr>
        <w:t xml:space="preserve">دست بردار . و هرگاه کسی به این نوع رفتار کند و بنای امر خود را بر این گذارد و قناعت و اقتصاد را پیشه خود سازد ، از برای گذران به زحمت نمی افتد ، هر چند عیالمند باشد . و محتاج به خلق نمی شود . همچنان که ظاهر و بین ، و اخبار در آن صریح است . </w:t>
      </w:r>
    </w:p>
    <w:p w:rsidR="00913DA4" w:rsidRDefault="00913DA4">
      <w:pPr>
        <w:pStyle w:val="contentparagraph"/>
        <w:bidi/>
        <w:jc w:val="both"/>
        <w:divId w:val="694616425"/>
        <w:rPr>
          <w:rFonts w:cs="B Zar" w:hint="cs"/>
          <w:color w:val="000000"/>
          <w:sz w:val="36"/>
          <w:szCs w:val="36"/>
          <w:rtl/>
        </w:rPr>
      </w:pPr>
      <w:r>
        <w:rPr>
          <w:rStyle w:val="contenttext"/>
          <w:rFonts w:cs="B Zar" w:hint="cs"/>
          <w:color w:val="000000"/>
          <w:sz w:val="36"/>
          <w:szCs w:val="36"/>
          <w:rtl/>
        </w:rPr>
        <w:t xml:space="preserve">حضرت پیغمبر صلی الله علیه و آله فرمود که : «محتاج نشد هر که میانه روی کرد» . </w:t>
      </w:r>
      <w:hyperlink w:anchor="content_note_603_1" w:tooltip="23. بحار الانوار ، ج 103 ، ص 21 ، ح 1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94616425"/>
        <w:rPr>
          <w:rFonts w:cs="B Zar" w:hint="cs"/>
          <w:color w:val="000000"/>
          <w:sz w:val="36"/>
          <w:szCs w:val="36"/>
          <w:rtl/>
        </w:rPr>
      </w:pPr>
      <w:r>
        <w:rPr>
          <w:rStyle w:val="contenttext"/>
          <w:rFonts w:cs="B Zar" w:hint="cs"/>
          <w:color w:val="000000"/>
          <w:sz w:val="36"/>
          <w:szCs w:val="36"/>
          <w:rtl/>
        </w:rPr>
        <w:t xml:space="preserve">و فرمودند : «تدبیر کار ، خود نصف معیشت است» . </w:t>
      </w:r>
      <w:hyperlink w:anchor="content_note_603_2" w:tooltip="24. محجه البیضاء ، ج 6 ، ص 55 . و احیاء العلوم ، ج 3 ، ص 209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694616425"/>
        <w:rPr>
          <w:rFonts w:cs="B Zar" w:hint="cs"/>
          <w:color w:val="000000"/>
          <w:sz w:val="36"/>
          <w:szCs w:val="36"/>
          <w:rtl/>
        </w:rPr>
      </w:pPr>
      <w:r>
        <w:rPr>
          <w:rStyle w:val="contenttext"/>
          <w:rFonts w:cs="B Zar" w:hint="cs"/>
          <w:color w:val="000000"/>
          <w:sz w:val="36"/>
          <w:szCs w:val="36"/>
          <w:rtl/>
        </w:rPr>
        <w:t xml:space="preserve">و فرمود : «هر که قناعت کند خدا او را بی نیاز می کند . و هر که اسراف کند خدا او رافقیر می نماید» . </w:t>
      </w:r>
      <w:hyperlink w:anchor="content_note_603_3" w:tooltip="25. احیاء العلوم ، ج 3 ، ص 209 . و محجه البیضاء ، ج 6 ، ص 55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694616425"/>
        <w:rPr>
          <w:rFonts w:cs="B Zar" w:hint="cs"/>
          <w:color w:val="000000"/>
          <w:sz w:val="36"/>
          <w:szCs w:val="36"/>
          <w:rtl/>
        </w:rPr>
      </w:pPr>
      <w:r>
        <w:rPr>
          <w:rStyle w:val="contenttext"/>
          <w:rFonts w:cs="B Zar" w:hint="cs"/>
          <w:color w:val="000000"/>
          <w:sz w:val="36"/>
          <w:szCs w:val="36"/>
          <w:rtl/>
        </w:rPr>
        <w:t xml:space="preserve">و شک نیست که : هر که بنای قناعت گذارد از احتیاج به مردم خلاص می شود . و ازچاپلوسی و تملق ناکسان ، فراغت می یابد . و در نزد خالق و خلق ، عزیز می گردد . </w:t>
      </w:r>
    </w:p>
    <w:p w:rsidR="00913DA4" w:rsidRDefault="00913DA4">
      <w:pPr>
        <w:pStyle w:val="contentparagraph"/>
        <w:bidi/>
        <w:jc w:val="both"/>
        <w:divId w:val="694616425"/>
        <w:rPr>
          <w:rFonts w:cs="B Zar" w:hint="cs"/>
          <w:color w:val="000000"/>
          <w:sz w:val="36"/>
          <w:szCs w:val="36"/>
          <w:rtl/>
        </w:rPr>
      </w:pPr>
      <w:r>
        <w:rPr>
          <w:rStyle w:val="contenttext"/>
          <w:rFonts w:cs="B Zar" w:hint="cs"/>
          <w:color w:val="000000"/>
          <w:sz w:val="36"/>
          <w:szCs w:val="36"/>
          <w:rtl/>
        </w:rPr>
        <w:t xml:space="preserve">قناعت توانگر کند مرد را ***خبر کن حریص جهانگرد را </w:t>
      </w:r>
    </w:p>
    <w:p w:rsidR="00913DA4" w:rsidRDefault="00913DA4">
      <w:pPr>
        <w:pStyle w:val="contentparagraph"/>
        <w:bidi/>
        <w:jc w:val="both"/>
        <w:divId w:val="694616425"/>
        <w:rPr>
          <w:rFonts w:cs="B Zar" w:hint="cs"/>
          <w:color w:val="000000"/>
          <w:sz w:val="36"/>
          <w:szCs w:val="36"/>
          <w:rtl/>
        </w:rPr>
      </w:pPr>
      <w:r>
        <w:rPr>
          <w:rStyle w:val="contenttext"/>
          <w:rFonts w:cs="B Zar" w:hint="cs"/>
          <w:color w:val="000000"/>
          <w:sz w:val="36"/>
          <w:szCs w:val="36"/>
          <w:rtl/>
        </w:rPr>
        <w:t xml:space="preserve">قناعت کن ای نفس بر اندکی*** که سلطان و درویش بینی یکی </w:t>
      </w:r>
    </w:p>
    <w:p w:rsidR="00913DA4" w:rsidRDefault="00913DA4">
      <w:pPr>
        <w:pStyle w:val="contentparagraph"/>
        <w:bidi/>
        <w:jc w:val="both"/>
        <w:divId w:val="694616425"/>
        <w:rPr>
          <w:rFonts w:cs="B Zar" w:hint="cs"/>
          <w:color w:val="000000"/>
          <w:sz w:val="36"/>
          <w:szCs w:val="36"/>
          <w:rtl/>
        </w:rPr>
      </w:pPr>
      <w:r>
        <w:rPr>
          <w:rStyle w:val="contenttext"/>
          <w:rFonts w:cs="B Zar" w:hint="cs"/>
          <w:color w:val="000000"/>
          <w:sz w:val="36"/>
          <w:szCs w:val="36"/>
          <w:rtl/>
        </w:rPr>
        <w:t xml:space="preserve">چو سیراب خواهی شدن ز آب جوی*** چرا ریزی از بهر برف آبروی </w:t>
      </w:r>
    </w:p>
    <w:p w:rsidR="00913DA4" w:rsidRDefault="00913DA4">
      <w:pPr>
        <w:pStyle w:val="contentparagraph"/>
        <w:bidi/>
        <w:jc w:val="both"/>
        <w:divId w:val="694616425"/>
        <w:rPr>
          <w:rFonts w:cs="B Zar" w:hint="cs"/>
          <w:color w:val="000000"/>
          <w:sz w:val="36"/>
          <w:szCs w:val="36"/>
          <w:rtl/>
        </w:rPr>
      </w:pPr>
      <w:r>
        <w:rPr>
          <w:rStyle w:val="contenttext"/>
          <w:rFonts w:cs="B Zar" w:hint="cs"/>
          <w:color w:val="000000"/>
          <w:sz w:val="36"/>
          <w:szCs w:val="36"/>
          <w:rtl/>
        </w:rPr>
        <w:t xml:space="preserve">و از آن حضرت مروی است که : «میانه روی و خاموشی به جا و راهنمائی نیکو ، یک جزءاند از اجزای نبوت» . </w:t>
      </w:r>
      <w:hyperlink w:anchor="content_note_603_4" w:tooltip="26. محجه البیضاء ، ج 6 ، ص 55 . و احیاء العلوم ، ج 3 ، ص 208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694616425"/>
        <w:rPr>
          <w:rFonts w:cs="B Zar" w:hint="cs"/>
          <w:color w:val="000000"/>
          <w:sz w:val="36"/>
          <w:szCs w:val="36"/>
          <w:rtl/>
        </w:rPr>
      </w:pPr>
      <w:r>
        <w:rPr>
          <w:rStyle w:val="contenttext"/>
          <w:rFonts w:cs="B Zar" w:hint="cs"/>
          <w:color w:val="000000"/>
          <w:sz w:val="36"/>
          <w:szCs w:val="36"/>
          <w:rtl/>
        </w:rPr>
        <w:t>و از حضرت امام جعفر صادق علیه السلام مروی است که : «میانه روی ، امری است که خدا آن را دوست دارد . و اسراف ، چیزی است که : خدا آن را دشمن دارد ، حتی دور انداختن هسته خرما . چون که آن هم به</w:t>
      </w:r>
    </w:p>
    <w:p w:rsidR="00913DA4" w:rsidRDefault="00913DA4">
      <w:pPr>
        <w:pStyle w:val="contentparagraph"/>
        <w:bidi/>
        <w:jc w:val="both"/>
        <w:divId w:val="694616425"/>
        <w:rPr>
          <w:rFonts w:cs="B Zar" w:hint="cs"/>
          <w:color w:val="000000"/>
          <w:sz w:val="36"/>
          <w:szCs w:val="36"/>
          <w:rtl/>
        </w:rPr>
      </w:pPr>
      <w:r>
        <w:rPr>
          <w:rStyle w:val="contenttext"/>
          <w:rFonts w:cs="B Zar" w:hint="cs"/>
          <w:color w:val="000000"/>
          <w:sz w:val="36"/>
          <w:szCs w:val="36"/>
          <w:rtl/>
        </w:rPr>
        <w:t>ص: 603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84" style="width:0;height:1.5pt" o:hralign="center" o:hrstd="t" o:hr="t" fillcolor="#a0a0a0" stroked="f"/>
        </w:pict>
      </w:r>
    </w:p>
    <w:p w:rsidR="00913DA4" w:rsidRDefault="00913DA4">
      <w:pPr>
        <w:bidi/>
        <w:jc w:val="both"/>
        <w:divId w:val="639111216"/>
        <w:rPr>
          <w:rFonts w:eastAsia="Times New Roman" w:cs="B Zar" w:hint="cs"/>
          <w:color w:val="000000"/>
          <w:sz w:val="36"/>
          <w:szCs w:val="36"/>
          <w:rtl/>
        </w:rPr>
      </w:pPr>
      <w:r>
        <w:rPr>
          <w:rFonts w:eastAsia="Times New Roman" w:cs="B Zar" w:hint="cs"/>
          <w:color w:val="000000"/>
          <w:sz w:val="36"/>
          <w:szCs w:val="36"/>
          <w:rtl/>
        </w:rPr>
        <w:t>1- 23. بحار الانوار ، ج 103 ، ص 21 ، ح 11 .</w:t>
      </w:r>
    </w:p>
    <w:p w:rsidR="00913DA4" w:rsidRDefault="00913DA4">
      <w:pPr>
        <w:bidi/>
        <w:jc w:val="both"/>
        <w:divId w:val="193075957"/>
        <w:rPr>
          <w:rFonts w:eastAsia="Times New Roman" w:cs="B Zar" w:hint="cs"/>
          <w:color w:val="000000"/>
          <w:sz w:val="36"/>
          <w:szCs w:val="36"/>
          <w:rtl/>
        </w:rPr>
      </w:pPr>
      <w:r>
        <w:rPr>
          <w:rFonts w:eastAsia="Times New Roman" w:cs="B Zar" w:hint="cs"/>
          <w:color w:val="000000"/>
          <w:sz w:val="36"/>
          <w:szCs w:val="36"/>
          <w:rtl/>
        </w:rPr>
        <w:t>2- 24. محجه البیضاء ، ج 6 ، ص 55 . و احیاء العلوم ، ج 3 ، ص 209 .</w:t>
      </w:r>
    </w:p>
    <w:p w:rsidR="00913DA4" w:rsidRDefault="00913DA4">
      <w:pPr>
        <w:bidi/>
        <w:jc w:val="both"/>
        <w:divId w:val="1187716665"/>
        <w:rPr>
          <w:rFonts w:eastAsia="Times New Roman" w:cs="B Zar" w:hint="cs"/>
          <w:color w:val="000000"/>
          <w:sz w:val="36"/>
          <w:szCs w:val="36"/>
          <w:rtl/>
        </w:rPr>
      </w:pPr>
      <w:r>
        <w:rPr>
          <w:rFonts w:eastAsia="Times New Roman" w:cs="B Zar" w:hint="cs"/>
          <w:color w:val="000000"/>
          <w:sz w:val="36"/>
          <w:szCs w:val="36"/>
          <w:rtl/>
        </w:rPr>
        <w:t>3- 25. احیاء العلوم ، ج 3 ، ص 209 . و محجه البیضاء ، ج 6 ، ص 55 .</w:t>
      </w:r>
    </w:p>
    <w:p w:rsidR="00913DA4" w:rsidRDefault="00913DA4">
      <w:pPr>
        <w:bidi/>
        <w:jc w:val="both"/>
        <w:divId w:val="125776014"/>
        <w:rPr>
          <w:rFonts w:eastAsia="Times New Roman" w:cs="B Zar" w:hint="cs"/>
          <w:color w:val="000000"/>
          <w:sz w:val="36"/>
          <w:szCs w:val="36"/>
          <w:rtl/>
        </w:rPr>
      </w:pPr>
      <w:r>
        <w:rPr>
          <w:rFonts w:eastAsia="Times New Roman" w:cs="B Zar" w:hint="cs"/>
          <w:color w:val="000000"/>
          <w:sz w:val="36"/>
          <w:szCs w:val="36"/>
          <w:rtl/>
        </w:rPr>
        <w:t>4- 26. محجه البیضاء ، ج 6 ، ص 55 . و احیاء العلوم ، ج 3 ، ص 208 .</w:t>
      </w:r>
    </w:p>
    <w:p w:rsidR="00913DA4" w:rsidRDefault="00913DA4">
      <w:pPr>
        <w:pStyle w:val="contentparagraph"/>
        <w:bidi/>
        <w:jc w:val="both"/>
        <w:divId w:val="1027483250"/>
        <w:rPr>
          <w:rFonts w:cs="B Zar" w:hint="cs"/>
          <w:color w:val="000000"/>
          <w:sz w:val="36"/>
          <w:szCs w:val="36"/>
          <w:rtl/>
        </w:rPr>
      </w:pPr>
      <w:r>
        <w:rPr>
          <w:rStyle w:val="contenttext"/>
          <w:rFonts w:cs="B Zar" w:hint="cs"/>
          <w:color w:val="000000"/>
          <w:sz w:val="36"/>
          <w:szCs w:val="36"/>
          <w:rtl/>
        </w:rPr>
        <w:t xml:space="preserve">کار می آید و حتی ریختن زیادتی شربت آبی» . </w:t>
      </w:r>
      <w:hyperlink w:anchor="content_note_604_1" w:tooltip="27. بحار الانوار ، ج 71 ، ص 346 ، ح 10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027483250"/>
        <w:rPr>
          <w:rFonts w:cs="B Zar" w:hint="cs"/>
          <w:color w:val="000000"/>
          <w:sz w:val="36"/>
          <w:szCs w:val="36"/>
          <w:rtl/>
        </w:rPr>
      </w:pPr>
      <w:r>
        <w:rPr>
          <w:rStyle w:val="contenttext"/>
          <w:rFonts w:cs="B Zar" w:hint="cs"/>
          <w:color w:val="000000"/>
          <w:sz w:val="36"/>
          <w:szCs w:val="36"/>
          <w:rtl/>
        </w:rPr>
        <w:t xml:space="preserve">و فرمود که : «من ضامنم از برای کسی که میانه روی کند هرگز فقیر نشود» . </w:t>
      </w:r>
      <w:hyperlink w:anchor="content_note_604_2" w:tooltip="28. فروع کافی ، ج 4 ، ص 53 ، ح 6"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027483250"/>
        <w:rPr>
          <w:rFonts w:cs="B Zar" w:hint="cs"/>
          <w:color w:val="000000"/>
          <w:sz w:val="36"/>
          <w:szCs w:val="36"/>
          <w:rtl/>
        </w:rPr>
      </w:pPr>
      <w:r>
        <w:rPr>
          <w:rStyle w:val="contenttext"/>
          <w:rFonts w:cs="B Zar" w:hint="cs"/>
          <w:color w:val="000000"/>
          <w:sz w:val="36"/>
          <w:szCs w:val="36"/>
          <w:rtl/>
        </w:rPr>
        <w:t xml:space="preserve">و بعد از آنکه امر معیشت او بالفعل درست شد ، دیگر از برای بعد مضطرب ومشوش نباشد . و اعتماد بر فضل و کرم خدا کند . و بداند که روزی از برای او مقرر شده و به او خواهد رسید ، اگر چه حرص نورزد و راهی از برای مداخل خود نداند . </w:t>
      </w:r>
    </w:p>
    <w:p w:rsidR="00913DA4" w:rsidRDefault="00913DA4">
      <w:pPr>
        <w:pStyle w:val="contentparagraph"/>
        <w:bidi/>
        <w:jc w:val="both"/>
        <w:divId w:val="1027483250"/>
        <w:rPr>
          <w:rFonts w:cs="B Zar" w:hint="cs"/>
          <w:color w:val="000000"/>
          <w:sz w:val="36"/>
          <w:szCs w:val="36"/>
          <w:rtl/>
        </w:rPr>
      </w:pPr>
      <w:r>
        <w:rPr>
          <w:rStyle w:val="contenttext"/>
          <w:rFonts w:cs="B Zar" w:hint="cs"/>
          <w:color w:val="000000"/>
          <w:sz w:val="36"/>
          <w:szCs w:val="36"/>
          <w:rtl/>
        </w:rPr>
        <w:t>ما آبروی فقر و قناعت نمی بریم*** با پادشه بگوی که روزی مقرر است</w:t>
      </w:r>
    </w:p>
    <w:p w:rsidR="00913DA4" w:rsidRDefault="00913DA4">
      <w:pPr>
        <w:pStyle w:val="contentparagraph"/>
        <w:bidi/>
        <w:jc w:val="both"/>
        <w:divId w:val="1027483250"/>
        <w:rPr>
          <w:rFonts w:cs="B Zar" w:hint="cs"/>
          <w:color w:val="000000"/>
          <w:sz w:val="36"/>
          <w:szCs w:val="36"/>
          <w:rtl/>
        </w:rPr>
      </w:pPr>
      <w:r>
        <w:rPr>
          <w:rStyle w:val="contenttext"/>
          <w:rFonts w:cs="B Zar" w:hint="cs"/>
          <w:color w:val="000000"/>
          <w:sz w:val="36"/>
          <w:szCs w:val="36"/>
          <w:rtl/>
        </w:rPr>
        <w:t xml:space="preserve">چگونه چنین نباشد و حال آنکه حق تعالی می فرماید : </w:t>
      </w:r>
    </w:p>
    <w:p w:rsidR="00913DA4" w:rsidRDefault="00913DA4">
      <w:pPr>
        <w:pStyle w:val="contentparagraph"/>
        <w:bidi/>
        <w:jc w:val="both"/>
        <w:divId w:val="1027483250"/>
        <w:rPr>
          <w:rFonts w:cs="B Zar" w:hint="cs"/>
          <w:color w:val="000000"/>
          <w:sz w:val="36"/>
          <w:szCs w:val="36"/>
          <w:rtl/>
        </w:rPr>
      </w:pPr>
      <w:r>
        <w:rPr>
          <w:rStyle w:val="contenttext"/>
          <w:rFonts w:cs="B Zar" w:hint="cs"/>
          <w:color w:val="000000"/>
          <w:sz w:val="36"/>
          <w:szCs w:val="36"/>
          <w:rtl/>
        </w:rPr>
        <w:t xml:space="preserve">«و ما من دابه فی الارض الا علی الله رزقها» </w:t>
      </w:r>
    </w:p>
    <w:p w:rsidR="00913DA4" w:rsidRDefault="00913DA4">
      <w:pPr>
        <w:pStyle w:val="contentparagraph"/>
        <w:bidi/>
        <w:jc w:val="both"/>
        <w:divId w:val="1027483250"/>
        <w:rPr>
          <w:rFonts w:cs="B Zar" w:hint="cs"/>
          <w:color w:val="000000"/>
          <w:sz w:val="36"/>
          <w:szCs w:val="36"/>
          <w:rtl/>
        </w:rPr>
      </w:pPr>
      <w:r>
        <w:rPr>
          <w:rStyle w:val="contenttext"/>
          <w:rFonts w:cs="B Zar" w:hint="cs"/>
          <w:color w:val="000000"/>
          <w:sz w:val="36"/>
          <w:szCs w:val="36"/>
          <w:rtl/>
        </w:rPr>
        <w:t xml:space="preserve">یعنی : «هیچ جانداری نیست مگر اینکه روزی او بر خداست» . </w:t>
      </w:r>
      <w:hyperlink w:anchor="content_note_604_3" w:tooltip="29. هود ، (سوره 11) ، آیه 6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027483250"/>
        <w:rPr>
          <w:rFonts w:cs="B Zar" w:hint="cs"/>
          <w:color w:val="000000"/>
          <w:sz w:val="36"/>
          <w:szCs w:val="36"/>
          <w:rtl/>
        </w:rPr>
      </w:pPr>
      <w:r>
        <w:rPr>
          <w:rStyle w:val="contenttext"/>
          <w:rFonts w:cs="B Zar" w:hint="cs"/>
          <w:color w:val="000000"/>
          <w:sz w:val="36"/>
          <w:szCs w:val="36"/>
          <w:rtl/>
        </w:rPr>
        <w:t xml:space="preserve">و نیز می فرماید : </w:t>
      </w:r>
    </w:p>
    <w:p w:rsidR="00913DA4" w:rsidRDefault="00913DA4">
      <w:pPr>
        <w:pStyle w:val="contentparagraph"/>
        <w:bidi/>
        <w:jc w:val="both"/>
        <w:divId w:val="1027483250"/>
        <w:rPr>
          <w:rFonts w:cs="B Zar" w:hint="cs"/>
          <w:color w:val="000000"/>
          <w:sz w:val="36"/>
          <w:szCs w:val="36"/>
          <w:rtl/>
        </w:rPr>
      </w:pPr>
      <w:r>
        <w:rPr>
          <w:rStyle w:val="contenttext"/>
          <w:rFonts w:cs="B Zar" w:hint="cs"/>
          <w:color w:val="000000"/>
          <w:sz w:val="36"/>
          <w:szCs w:val="36"/>
          <w:rtl/>
        </w:rPr>
        <w:t xml:space="preserve">«و من یتق الله یجعل له مخرجا و یرزقه من حیث لا یحتسب» </w:t>
      </w:r>
    </w:p>
    <w:p w:rsidR="00913DA4" w:rsidRDefault="00913DA4">
      <w:pPr>
        <w:pStyle w:val="contentparagraph"/>
        <w:bidi/>
        <w:jc w:val="both"/>
        <w:divId w:val="1027483250"/>
        <w:rPr>
          <w:rFonts w:cs="B Zar" w:hint="cs"/>
          <w:color w:val="000000"/>
          <w:sz w:val="36"/>
          <w:szCs w:val="36"/>
          <w:rtl/>
        </w:rPr>
      </w:pPr>
      <w:r>
        <w:rPr>
          <w:rStyle w:val="contenttext"/>
          <w:rFonts w:cs="B Zar" w:hint="cs"/>
          <w:color w:val="000000"/>
          <w:sz w:val="36"/>
          <w:szCs w:val="36"/>
          <w:rtl/>
        </w:rPr>
        <w:t xml:space="preserve">یعنی : «هر که پرهیزکاری کند خدا او را از هر غمی ، راه نجات می بخشد . و روزی او رامی رساند از جائی که گمان نداشته باشد» . </w:t>
      </w:r>
      <w:hyperlink w:anchor="content_note_604_4" w:tooltip="30. طلاق ، (سوره 65) ، آیه 2 و 3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027483250"/>
        <w:rPr>
          <w:rFonts w:cs="B Zar" w:hint="cs"/>
          <w:color w:val="000000"/>
          <w:sz w:val="36"/>
          <w:szCs w:val="36"/>
          <w:rtl/>
        </w:rPr>
      </w:pPr>
      <w:r>
        <w:rPr>
          <w:rStyle w:val="contenttext"/>
          <w:rFonts w:cs="B Zar" w:hint="cs"/>
          <w:color w:val="000000"/>
          <w:sz w:val="36"/>
          <w:szCs w:val="36"/>
          <w:rtl/>
        </w:rPr>
        <w:t xml:space="preserve">و حضرت رسول صلی الله علیه و آله فرمود : «که قرار داد خدایی آن است که روزی بنده مؤمن را نرساند مگر از جایی که گمان نداشته باشد» . </w:t>
      </w:r>
    </w:p>
    <w:p w:rsidR="00913DA4" w:rsidRDefault="00913DA4">
      <w:pPr>
        <w:pStyle w:val="contentparagraph"/>
        <w:bidi/>
        <w:jc w:val="both"/>
        <w:divId w:val="1027483250"/>
        <w:rPr>
          <w:rFonts w:cs="B Zar" w:hint="cs"/>
          <w:color w:val="000000"/>
          <w:sz w:val="36"/>
          <w:szCs w:val="36"/>
          <w:rtl/>
        </w:rPr>
      </w:pPr>
      <w:r>
        <w:rPr>
          <w:rStyle w:val="contenttext"/>
          <w:rFonts w:cs="B Zar" w:hint="cs"/>
          <w:color w:val="000000"/>
          <w:sz w:val="36"/>
          <w:szCs w:val="36"/>
          <w:rtl/>
        </w:rPr>
        <w:t>و باید هر کسی در امر زندگانی و گذران خود نگاه به بالاتر از خود نکند . بلکه نظر به پست تر از خود نماید . و اطاعت شیطان را نکند ، زیرا که : آن لعین نظر هر کسی را در امردنیا به بالاتر از خود می اندازد و به او می گوید</w:t>
      </w:r>
    </w:p>
    <w:p w:rsidR="00913DA4" w:rsidRDefault="00913DA4">
      <w:pPr>
        <w:pStyle w:val="contentparagraph"/>
        <w:bidi/>
        <w:jc w:val="both"/>
        <w:divId w:val="1027483250"/>
        <w:rPr>
          <w:rFonts w:cs="B Zar" w:hint="cs"/>
          <w:color w:val="000000"/>
          <w:sz w:val="36"/>
          <w:szCs w:val="36"/>
          <w:rtl/>
        </w:rPr>
      </w:pPr>
      <w:r>
        <w:rPr>
          <w:rStyle w:val="contenttext"/>
          <w:rFonts w:cs="B Zar" w:hint="cs"/>
          <w:color w:val="000000"/>
          <w:sz w:val="36"/>
          <w:szCs w:val="36"/>
          <w:rtl/>
        </w:rPr>
        <w:t>ص: 604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85" style="width:0;height:1.5pt" o:hralign="center" o:hrstd="t" o:hr="t" fillcolor="#a0a0a0" stroked="f"/>
        </w:pict>
      </w:r>
    </w:p>
    <w:p w:rsidR="00913DA4" w:rsidRDefault="00913DA4">
      <w:pPr>
        <w:bidi/>
        <w:jc w:val="both"/>
        <w:divId w:val="1761415404"/>
        <w:rPr>
          <w:rFonts w:eastAsia="Times New Roman" w:cs="B Zar" w:hint="cs"/>
          <w:color w:val="000000"/>
          <w:sz w:val="36"/>
          <w:szCs w:val="36"/>
          <w:rtl/>
        </w:rPr>
      </w:pPr>
      <w:r>
        <w:rPr>
          <w:rFonts w:eastAsia="Times New Roman" w:cs="B Zar" w:hint="cs"/>
          <w:color w:val="000000"/>
          <w:sz w:val="36"/>
          <w:szCs w:val="36"/>
          <w:rtl/>
        </w:rPr>
        <w:t>1- 27. بحار الانوار ، ج 71 ، ص 346 ، ح 10 .</w:t>
      </w:r>
    </w:p>
    <w:p w:rsidR="00913DA4" w:rsidRDefault="00913DA4">
      <w:pPr>
        <w:bidi/>
        <w:jc w:val="both"/>
        <w:divId w:val="868763751"/>
        <w:rPr>
          <w:rFonts w:eastAsia="Times New Roman" w:cs="B Zar" w:hint="cs"/>
          <w:color w:val="000000"/>
          <w:sz w:val="36"/>
          <w:szCs w:val="36"/>
          <w:rtl/>
        </w:rPr>
      </w:pPr>
      <w:r>
        <w:rPr>
          <w:rFonts w:eastAsia="Times New Roman" w:cs="B Zar" w:hint="cs"/>
          <w:color w:val="000000"/>
          <w:sz w:val="36"/>
          <w:szCs w:val="36"/>
          <w:rtl/>
        </w:rPr>
        <w:t>2- 28. فروع کافی ، ج 4 ، ص 53 ، ح 6</w:t>
      </w:r>
    </w:p>
    <w:p w:rsidR="00913DA4" w:rsidRDefault="00913DA4">
      <w:pPr>
        <w:bidi/>
        <w:jc w:val="both"/>
        <w:divId w:val="1077626778"/>
        <w:rPr>
          <w:rFonts w:eastAsia="Times New Roman" w:cs="B Zar" w:hint="cs"/>
          <w:color w:val="000000"/>
          <w:sz w:val="36"/>
          <w:szCs w:val="36"/>
          <w:rtl/>
        </w:rPr>
      </w:pPr>
      <w:r>
        <w:rPr>
          <w:rFonts w:eastAsia="Times New Roman" w:cs="B Zar" w:hint="cs"/>
          <w:color w:val="000000"/>
          <w:sz w:val="36"/>
          <w:szCs w:val="36"/>
          <w:rtl/>
        </w:rPr>
        <w:t>3- 29. هود ، (سوره 11) ، آیه 6 .</w:t>
      </w:r>
    </w:p>
    <w:p w:rsidR="00913DA4" w:rsidRDefault="00913DA4">
      <w:pPr>
        <w:bidi/>
        <w:jc w:val="both"/>
        <w:divId w:val="1954240791"/>
        <w:rPr>
          <w:rFonts w:eastAsia="Times New Roman" w:cs="B Zar" w:hint="cs"/>
          <w:color w:val="000000"/>
          <w:sz w:val="36"/>
          <w:szCs w:val="36"/>
          <w:rtl/>
        </w:rPr>
      </w:pPr>
      <w:r>
        <w:rPr>
          <w:rFonts w:eastAsia="Times New Roman" w:cs="B Zar" w:hint="cs"/>
          <w:color w:val="000000"/>
          <w:sz w:val="36"/>
          <w:szCs w:val="36"/>
          <w:rtl/>
        </w:rPr>
        <w:t>4- 30. طلاق ، (سوره 65) ، آیه 2 و 3 .</w:t>
      </w:r>
    </w:p>
    <w:p w:rsidR="00913DA4" w:rsidRDefault="00913DA4">
      <w:pPr>
        <w:pStyle w:val="contentparagraph"/>
        <w:bidi/>
        <w:jc w:val="both"/>
        <w:divId w:val="582109459"/>
        <w:rPr>
          <w:rFonts w:cs="B Zar" w:hint="cs"/>
          <w:color w:val="000000"/>
          <w:sz w:val="36"/>
          <w:szCs w:val="36"/>
          <w:rtl/>
        </w:rPr>
      </w:pPr>
      <w:r>
        <w:rPr>
          <w:rStyle w:val="contenttext"/>
          <w:rFonts w:cs="B Zar" w:hint="cs"/>
          <w:color w:val="000000"/>
          <w:sz w:val="36"/>
          <w:szCs w:val="36"/>
          <w:rtl/>
        </w:rPr>
        <w:t xml:space="preserve">که : هان ! فلان و فلان را ببین چگونه تنعم می کنند ؟ و چه طعامهای لذیذی می خورند ؟ و چه لباسهای نیکو می پوشند ؟ خود را ازآنها پست تر مکن . و در طلب دنیا ، سستی منمای . </w:t>
      </w:r>
    </w:p>
    <w:p w:rsidR="00913DA4" w:rsidRDefault="00913DA4">
      <w:pPr>
        <w:pStyle w:val="contentparagraph"/>
        <w:bidi/>
        <w:jc w:val="both"/>
        <w:divId w:val="582109459"/>
        <w:rPr>
          <w:rFonts w:cs="B Zar" w:hint="cs"/>
          <w:color w:val="000000"/>
          <w:sz w:val="36"/>
          <w:szCs w:val="36"/>
          <w:rtl/>
        </w:rPr>
      </w:pPr>
      <w:r>
        <w:rPr>
          <w:rStyle w:val="contenttext"/>
          <w:rFonts w:cs="B Zar" w:hint="cs"/>
          <w:color w:val="000000"/>
          <w:sz w:val="36"/>
          <w:szCs w:val="36"/>
          <w:rtl/>
        </w:rPr>
        <w:t xml:space="preserve">و در کار دین چشم آدمی را به پست تر از خود می گشاید و می گوید : چرا خود رازحمت می دهی و تعب می کشی و چنین از خدا می ترسی ! فلان و فلان از تو عالم ترند واین قدر نمی ترسند . </w:t>
      </w:r>
    </w:p>
    <w:p w:rsidR="00913DA4" w:rsidRDefault="00913DA4">
      <w:pPr>
        <w:pStyle w:val="Heading5"/>
        <w:shd w:val="clear" w:color="auto" w:fill="FFFFFF"/>
        <w:bidi/>
        <w:jc w:val="both"/>
        <w:divId w:val="80813247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صفت چهارم : طمع و مفاسد آن </w:t>
      </w:r>
    </w:p>
    <w:p w:rsidR="00913DA4" w:rsidRDefault="00913DA4">
      <w:pPr>
        <w:pStyle w:val="Heading6"/>
        <w:shd w:val="clear" w:color="auto" w:fill="FFFFFF"/>
        <w:bidi/>
        <w:jc w:val="both"/>
        <w:divId w:val="1903566441"/>
        <w:rPr>
          <w:rFonts w:eastAsia="Times New Roman" w:cs="B Titr" w:hint="cs"/>
          <w:b w:val="0"/>
          <w:bCs w:val="0"/>
          <w:color w:val="FF0000"/>
          <w:sz w:val="29"/>
          <w:szCs w:val="29"/>
          <w:rtl/>
        </w:rPr>
      </w:pPr>
      <w:r>
        <w:rPr>
          <w:rFonts w:eastAsia="Times New Roman" w:cs="B Titr" w:hint="cs"/>
          <w:b w:val="0"/>
          <w:bCs w:val="0"/>
          <w:color w:val="FF0000"/>
          <w:sz w:val="29"/>
          <w:szCs w:val="29"/>
          <w:rtl/>
        </w:rPr>
        <w:t>طمع و مفاسد آن</w:t>
      </w:r>
    </w:p>
    <w:p w:rsidR="00913DA4" w:rsidRDefault="00913DA4">
      <w:pPr>
        <w:pStyle w:val="contentparagraph"/>
        <w:bidi/>
        <w:jc w:val="both"/>
        <w:divId w:val="1903566441"/>
        <w:rPr>
          <w:rFonts w:cs="B Zar" w:hint="cs"/>
          <w:color w:val="000000"/>
          <w:sz w:val="36"/>
          <w:szCs w:val="36"/>
          <w:rtl/>
        </w:rPr>
      </w:pPr>
      <w:r>
        <w:rPr>
          <w:rStyle w:val="contenttext"/>
          <w:rFonts w:cs="B Zar" w:hint="cs"/>
          <w:color w:val="000000"/>
          <w:sz w:val="36"/>
          <w:szCs w:val="36"/>
          <w:rtl/>
        </w:rPr>
        <w:t xml:space="preserve">و آن عبارت است از : توقع داشتن در اموال مردم . و آن نیز یکی از فروع محبت دنیاست . و از جمله رذایل مهلکه و صفات خبیثه است . و حضرت رسول - صلی الله علیه و آله - فرمود : «زنهار که گرد طمع نگردی که آن فقر حاضری است» . </w:t>
      </w:r>
      <w:hyperlink w:anchor="content_note_605_1" w:tooltip="1. بحار الانوار ، ج 73 ، ص 168 ، ح 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903566441"/>
        <w:rPr>
          <w:rFonts w:cs="B Zar" w:hint="cs"/>
          <w:color w:val="000000"/>
          <w:sz w:val="36"/>
          <w:szCs w:val="36"/>
          <w:rtl/>
        </w:rPr>
      </w:pPr>
      <w:r>
        <w:rPr>
          <w:rStyle w:val="contenttext"/>
          <w:rFonts w:cs="B Zar" w:hint="cs"/>
          <w:color w:val="000000"/>
          <w:sz w:val="36"/>
          <w:szCs w:val="36"/>
          <w:rtl/>
        </w:rPr>
        <w:t xml:space="preserve">و حضرت امیر المؤمنین علیه السلام فرمود که : «از هر که خواهی استغنا کن تا مثل و نظیر آن باشی . و به هر که می خواهی احسان کن تا بزرگ و امیر او باشی . و از هر که می خواهی طمع کن تا بنده و اسیر او باشی» . </w:t>
      </w:r>
      <w:hyperlink w:anchor="content_note_605_2" w:tooltip="2. محجه البیضاء ، ج 6 ، ص 58 . و بحار الانوار ، ج 103 ، ص 20 ، ح 8 . (با اندک تفاوتی)"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903566441"/>
        <w:rPr>
          <w:rFonts w:cs="B Zar" w:hint="cs"/>
          <w:color w:val="000000"/>
          <w:sz w:val="36"/>
          <w:szCs w:val="36"/>
          <w:rtl/>
        </w:rPr>
      </w:pPr>
      <w:r>
        <w:rPr>
          <w:rStyle w:val="contenttext"/>
          <w:rFonts w:cs="B Zar" w:hint="cs"/>
          <w:color w:val="000000"/>
          <w:sz w:val="36"/>
          <w:szCs w:val="36"/>
          <w:rtl/>
        </w:rPr>
        <w:t xml:space="preserve">و بندگی و خادمی طامع ، امری است ظاهر و روشن . همچنان که مشاهده می شود که : </w:t>
      </w:r>
    </w:p>
    <w:p w:rsidR="00913DA4" w:rsidRDefault="00913DA4">
      <w:pPr>
        <w:pStyle w:val="contentparagraph"/>
        <w:bidi/>
        <w:jc w:val="both"/>
        <w:divId w:val="1903566441"/>
        <w:rPr>
          <w:rFonts w:cs="B Zar" w:hint="cs"/>
          <w:color w:val="000000"/>
          <w:sz w:val="36"/>
          <w:szCs w:val="36"/>
          <w:rtl/>
        </w:rPr>
      </w:pPr>
      <w:r>
        <w:rPr>
          <w:rStyle w:val="contenttext"/>
          <w:rFonts w:cs="B Zar" w:hint="cs"/>
          <w:color w:val="000000"/>
          <w:sz w:val="36"/>
          <w:szCs w:val="36"/>
          <w:rtl/>
        </w:rPr>
        <w:t>صاحبان همت و مناعت طبع ، نه کوچکی سلطان را می کند و نه تملق امیر و وزیر را می گوید . اما صاحبان طمع ، در رکاب ارباب جاه و دولت می دوند . و در برابر اهل دنیادست بر سینه می نهند . و اگر به خدمتی سرافراز گردیدند روز و شب نمی آسایند تا آن رابه انجام رسانند ،</w:t>
      </w:r>
    </w:p>
    <w:p w:rsidR="00913DA4" w:rsidRDefault="00913DA4">
      <w:pPr>
        <w:pStyle w:val="contentparagraph"/>
        <w:bidi/>
        <w:jc w:val="both"/>
        <w:divId w:val="1903566441"/>
        <w:rPr>
          <w:rFonts w:cs="B Zar" w:hint="cs"/>
          <w:color w:val="000000"/>
          <w:sz w:val="36"/>
          <w:szCs w:val="36"/>
          <w:rtl/>
        </w:rPr>
      </w:pPr>
      <w:r>
        <w:rPr>
          <w:rStyle w:val="contenttext"/>
          <w:rFonts w:cs="B Zar" w:hint="cs"/>
          <w:color w:val="000000"/>
          <w:sz w:val="36"/>
          <w:szCs w:val="36"/>
          <w:rtl/>
        </w:rPr>
        <w:t>ص: 605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86" style="width:0;height:1.5pt" o:hralign="center" o:hrstd="t" o:hr="t" fillcolor="#a0a0a0" stroked="f"/>
        </w:pict>
      </w:r>
    </w:p>
    <w:p w:rsidR="00913DA4" w:rsidRDefault="00913DA4">
      <w:pPr>
        <w:bidi/>
        <w:jc w:val="both"/>
        <w:divId w:val="100029420"/>
        <w:rPr>
          <w:rFonts w:eastAsia="Times New Roman" w:cs="B Zar" w:hint="cs"/>
          <w:color w:val="000000"/>
          <w:sz w:val="36"/>
          <w:szCs w:val="36"/>
          <w:rtl/>
        </w:rPr>
      </w:pPr>
      <w:r>
        <w:rPr>
          <w:rFonts w:eastAsia="Times New Roman" w:cs="B Zar" w:hint="cs"/>
          <w:color w:val="000000"/>
          <w:sz w:val="36"/>
          <w:szCs w:val="36"/>
          <w:rtl/>
        </w:rPr>
        <w:t>1- 1. بحار الانوار ، ج 73 ، ص 168 ، ح 4 .</w:t>
      </w:r>
    </w:p>
    <w:p w:rsidR="00913DA4" w:rsidRDefault="00913DA4">
      <w:pPr>
        <w:bidi/>
        <w:jc w:val="both"/>
        <w:divId w:val="582103365"/>
        <w:rPr>
          <w:rFonts w:eastAsia="Times New Roman" w:cs="B Zar" w:hint="cs"/>
          <w:color w:val="000000"/>
          <w:sz w:val="36"/>
          <w:szCs w:val="36"/>
          <w:rtl/>
        </w:rPr>
      </w:pPr>
      <w:r>
        <w:rPr>
          <w:rFonts w:eastAsia="Times New Roman" w:cs="B Zar" w:hint="cs"/>
          <w:color w:val="000000"/>
          <w:sz w:val="36"/>
          <w:szCs w:val="36"/>
          <w:rtl/>
        </w:rPr>
        <w:t>2- 2. محجه البیضاء ، ج 6 ، ص 58 . و بحار الانوار ، ج 103 ، ص 20 ، ح 8 . (با اندک تفاوتی)</w:t>
      </w:r>
    </w:p>
    <w:p w:rsidR="00913DA4" w:rsidRDefault="00913DA4">
      <w:pPr>
        <w:pStyle w:val="contentparagraph"/>
        <w:bidi/>
        <w:jc w:val="both"/>
        <w:divId w:val="1249730875"/>
        <w:rPr>
          <w:rFonts w:cs="B Zar" w:hint="cs"/>
          <w:color w:val="000000"/>
          <w:sz w:val="36"/>
          <w:szCs w:val="36"/>
          <w:rtl/>
        </w:rPr>
      </w:pPr>
      <w:r>
        <w:rPr>
          <w:rStyle w:val="contenttext"/>
          <w:rFonts w:cs="B Zar" w:hint="cs"/>
          <w:color w:val="000000"/>
          <w:sz w:val="36"/>
          <w:szCs w:val="36"/>
          <w:rtl/>
        </w:rPr>
        <w:t xml:space="preserve">که شاید از فضول اموال آنها چیزی بربایند . و این به غیر از خادمی وبندگی چیست ؟ ! شخصی دو کودک را در راهی دید که : هر یک نانی داشتند و یکی از آنها قدری عسل بر روی نان داشت ، آن دیگری از وی عسل خواست . گفت سگ من شو تا تو راعسل دهم . گفت شدم . صاحب عسل رشته ای به دهان او داد تا به دندان گرفت . و ازعقب او می دوید و صدای سگ می کرد . و اگر آن کودک به نان خود ساختی سگ اونگردیدی . </w:t>
      </w:r>
    </w:p>
    <w:p w:rsidR="00913DA4" w:rsidRDefault="00913DA4">
      <w:pPr>
        <w:pStyle w:val="contentparagraph"/>
        <w:bidi/>
        <w:jc w:val="both"/>
        <w:divId w:val="1249730875"/>
        <w:rPr>
          <w:rFonts w:cs="B Zar" w:hint="cs"/>
          <w:color w:val="000000"/>
          <w:sz w:val="36"/>
          <w:szCs w:val="36"/>
          <w:rtl/>
        </w:rPr>
      </w:pPr>
      <w:r>
        <w:rPr>
          <w:rStyle w:val="contenttext"/>
          <w:rFonts w:cs="B Zar" w:hint="cs"/>
          <w:color w:val="000000"/>
          <w:sz w:val="36"/>
          <w:szCs w:val="36"/>
          <w:rtl/>
        </w:rPr>
        <w:t xml:space="preserve">از حضرت امام محمد باقر علیه السلام مروی است که : «بد بنده ای است بنده ای که او را طمعی است ، که وی را به هر خانه می کشد . و بد بنده ای است بنده ای که خواهشی دارد ، که او را ذلیل می گرداند» . </w:t>
      </w:r>
      <w:hyperlink w:anchor="content_note_606_1" w:tooltip="3. بحار الانوار ، ج 73 ، ص 170 ، ح 9"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49730875"/>
        <w:rPr>
          <w:rFonts w:cs="B Zar" w:hint="cs"/>
          <w:color w:val="000000"/>
          <w:sz w:val="36"/>
          <w:szCs w:val="36"/>
          <w:rtl/>
        </w:rPr>
      </w:pPr>
      <w:r>
        <w:rPr>
          <w:rStyle w:val="contenttext"/>
          <w:rFonts w:cs="B Zar" w:hint="cs"/>
          <w:color w:val="000000"/>
          <w:sz w:val="36"/>
          <w:szCs w:val="36"/>
          <w:rtl/>
        </w:rPr>
        <w:t>و اخبار و آثار وارده در مذمت طمع بی حد و بی نهایت است . و همین قدر درمذمت آن کافی است که هر طامعی ذلیل و خوار ، و در نظر مردم خفیف و بی اعتباراست . به طمع لقمه ای نان ، بر در این و آن می رود . و به جهت اخذ درهم و دینار ، به خانه آن و این می رود . گاهی خود را بنده کسی می خواند که از پس مانده او خورد . وزمانی خود را برده خسی می نماید که از متاع او چیزی برد . در تملق بی سروپائی هزاردروغ بر هم می بافد ، تا جامه ای به جهت او بافته گردد . و در خوش آمد آدم پستی صد هزار رطب و یابس بر هم می پیچد ، تا تر و خشکی به</w:t>
      </w:r>
    </w:p>
    <w:p w:rsidR="00913DA4" w:rsidRDefault="00913DA4">
      <w:pPr>
        <w:pStyle w:val="contentparagraph"/>
        <w:bidi/>
        <w:jc w:val="both"/>
        <w:divId w:val="1249730875"/>
        <w:rPr>
          <w:rFonts w:cs="B Zar" w:hint="cs"/>
          <w:color w:val="000000"/>
          <w:sz w:val="36"/>
          <w:szCs w:val="36"/>
          <w:rtl/>
        </w:rPr>
      </w:pPr>
      <w:r>
        <w:rPr>
          <w:rStyle w:val="contenttext"/>
          <w:rFonts w:cs="B Zar" w:hint="cs"/>
          <w:color w:val="000000"/>
          <w:sz w:val="36"/>
          <w:szCs w:val="36"/>
          <w:rtl/>
        </w:rPr>
        <w:t>ص: 606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87" style="width:0;height:1.5pt" o:hralign="center" o:hrstd="t" o:hr="t" fillcolor="#a0a0a0" stroked="f"/>
        </w:pict>
      </w:r>
    </w:p>
    <w:p w:rsidR="00913DA4" w:rsidRDefault="00913DA4">
      <w:pPr>
        <w:bidi/>
        <w:jc w:val="both"/>
        <w:divId w:val="1058018981"/>
        <w:rPr>
          <w:rFonts w:eastAsia="Times New Roman" w:cs="B Zar" w:hint="cs"/>
          <w:color w:val="000000"/>
          <w:sz w:val="36"/>
          <w:szCs w:val="36"/>
          <w:rtl/>
        </w:rPr>
      </w:pPr>
      <w:r>
        <w:rPr>
          <w:rFonts w:eastAsia="Times New Roman" w:cs="B Zar" w:hint="cs"/>
          <w:color w:val="000000"/>
          <w:sz w:val="36"/>
          <w:szCs w:val="36"/>
          <w:rtl/>
        </w:rPr>
        <w:t>1- 3. بحار الانوار ، ج 73 ، ص 170 ، ح 9</w:t>
      </w:r>
    </w:p>
    <w:p w:rsidR="00913DA4" w:rsidRDefault="00913DA4">
      <w:pPr>
        <w:pStyle w:val="contentparagraph"/>
        <w:bidi/>
        <w:jc w:val="both"/>
        <w:divId w:val="1269316600"/>
        <w:rPr>
          <w:rFonts w:cs="B Zar" w:hint="cs"/>
          <w:color w:val="000000"/>
          <w:sz w:val="36"/>
          <w:szCs w:val="36"/>
          <w:rtl/>
        </w:rPr>
      </w:pPr>
      <w:r>
        <w:rPr>
          <w:rStyle w:val="contenttext"/>
          <w:rFonts w:cs="B Zar" w:hint="cs"/>
          <w:color w:val="000000"/>
          <w:sz w:val="36"/>
          <w:szCs w:val="36"/>
          <w:rtl/>
        </w:rPr>
        <w:t xml:space="preserve">دست او آید . سجده کافر رامی کند تا کلاهی بر سر نهد . و کمر خدمت فاسقی را بر میان می زند تا کمری بر میان بندد . زهی ذلت و حقارت چنین شخصی ! و مثال کسانی که به جهت اخذ مالی طمع را پیشه خود کرده و به هر نوعی ممکن باشد چیزی به دست آورده مثال آن زن روستائی است که : پیراهنی پوشیده بود و لباسی دیگر نداشت نامحرمی پیدا شد ، دامن پیراهن را برچیده ، روی خود را به آن پوشید وندانست که اگر روی پوشیده شد چه جائی پیدا شد . </w:t>
      </w:r>
    </w:p>
    <w:p w:rsidR="00913DA4" w:rsidRDefault="00913DA4">
      <w:pPr>
        <w:pStyle w:val="contentparagraph"/>
        <w:bidi/>
        <w:jc w:val="both"/>
        <w:divId w:val="1269316600"/>
        <w:rPr>
          <w:rFonts w:cs="B Zar" w:hint="cs"/>
          <w:color w:val="000000"/>
          <w:sz w:val="36"/>
          <w:szCs w:val="36"/>
          <w:rtl/>
        </w:rPr>
      </w:pPr>
      <w:r>
        <w:rPr>
          <w:rStyle w:val="contenttext"/>
          <w:rFonts w:cs="B Zar" w:hint="cs"/>
          <w:color w:val="000000"/>
          <w:sz w:val="36"/>
          <w:szCs w:val="36"/>
          <w:rtl/>
        </w:rPr>
        <w:t xml:space="preserve">طامع بیچاره ، مالی را به چنگ می آورد و اما خود را خوار و خفیف می کند . وصاحب مناعت نفس و بزرگی ذات ، همت خود را از آن بالاتر می بیند که : به جهت فضول مال دنیا بر در خانه ای رود . و نان و پیاز خود را از الوان طعام دیگران بهترمی داند . و به طمع جامه تازه ، آبروی خود را کهنه نمی سازد . </w:t>
      </w:r>
    </w:p>
    <w:p w:rsidR="00913DA4" w:rsidRDefault="00913DA4">
      <w:pPr>
        <w:pStyle w:val="contentparagraph"/>
        <w:bidi/>
        <w:jc w:val="both"/>
        <w:divId w:val="1269316600"/>
        <w:rPr>
          <w:rFonts w:cs="B Zar" w:hint="cs"/>
          <w:color w:val="000000"/>
          <w:sz w:val="36"/>
          <w:szCs w:val="36"/>
          <w:rtl/>
        </w:rPr>
      </w:pPr>
      <w:r>
        <w:rPr>
          <w:rStyle w:val="contenttext"/>
          <w:rFonts w:cs="B Zar" w:hint="cs"/>
          <w:color w:val="000000"/>
          <w:sz w:val="36"/>
          <w:szCs w:val="36"/>
          <w:rtl/>
        </w:rPr>
        <w:t xml:space="preserve">چه خوب است تشریف میرختن*** از آن به کهن جامه خویشتن </w:t>
      </w:r>
    </w:p>
    <w:p w:rsidR="00913DA4" w:rsidRDefault="00913DA4">
      <w:pPr>
        <w:pStyle w:val="contentparagraph"/>
        <w:bidi/>
        <w:jc w:val="both"/>
        <w:divId w:val="1269316600"/>
        <w:rPr>
          <w:rFonts w:cs="B Zar" w:hint="cs"/>
          <w:color w:val="000000"/>
          <w:sz w:val="36"/>
          <w:szCs w:val="36"/>
          <w:rtl/>
        </w:rPr>
      </w:pPr>
      <w:r>
        <w:rPr>
          <w:rStyle w:val="contenttext"/>
          <w:rFonts w:cs="B Zar" w:hint="cs"/>
          <w:color w:val="000000"/>
          <w:sz w:val="36"/>
          <w:szCs w:val="36"/>
          <w:rtl/>
        </w:rPr>
        <w:t xml:space="preserve">گر آزاده ای بر زمین خسب و بس*** مکن بهر قالی زمین بوس کس </w:t>
      </w:r>
    </w:p>
    <w:p w:rsidR="00913DA4" w:rsidRDefault="00913DA4">
      <w:pPr>
        <w:pStyle w:val="contentparagraph"/>
        <w:bidi/>
        <w:jc w:val="both"/>
        <w:divId w:val="1269316600"/>
        <w:rPr>
          <w:rFonts w:cs="B Zar" w:hint="cs"/>
          <w:color w:val="000000"/>
          <w:sz w:val="36"/>
          <w:szCs w:val="36"/>
          <w:rtl/>
        </w:rPr>
      </w:pPr>
      <w:r>
        <w:rPr>
          <w:rStyle w:val="contenttext"/>
          <w:rFonts w:cs="B Zar" w:hint="cs"/>
          <w:color w:val="000000"/>
          <w:sz w:val="36"/>
          <w:szCs w:val="36"/>
          <w:rtl/>
        </w:rPr>
        <w:t xml:space="preserve">و گر خود پرستی شکم طبله کن*** در خانه این و آن قبله کن </w:t>
      </w:r>
    </w:p>
    <w:p w:rsidR="00913DA4" w:rsidRDefault="00913DA4">
      <w:pPr>
        <w:pStyle w:val="contentparagraph"/>
        <w:bidi/>
        <w:jc w:val="both"/>
        <w:divId w:val="1269316600"/>
        <w:rPr>
          <w:rFonts w:cs="B Zar" w:hint="cs"/>
          <w:color w:val="000000"/>
          <w:sz w:val="36"/>
          <w:szCs w:val="36"/>
          <w:rtl/>
        </w:rPr>
      </w:pPr>
      <w:r>
        <w:rPr>
          <w:rStyle w:val="contenttext"/>
          <w:rFonts w:cs="B Zar" w:hint="cs"/>
          <w:color w:val="000000"/>
          <w:sz w:val="36"/>
          <w:szCs w:val="36"/>
          <w:rtl/>
        </w:rPr>
        <w:t xml:space="preserve">نیرزد عسل جان من زخم نیش*** قناعت نکوتر به دوشاب </w:t>
      </w:r>
      <w:hyperlink w:anchor="content_note_607_1" w:tooltip="4. شیره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69316600"/>
        <w:rPr>
          <w:rFonts w:cs="B Zar" w:hint="cs"/>
          <w:color w:val="000000"/>
          <w:sz w:val="36"/>
          <w:szCs w:val="36"/>
          <w:rtl/>
        </w:rPr>
      </w:pPr>
      <w:r>
        <w:rPr>
          <w:rStyle w:val="contenttext"/>
          <w:rFonts w:cs="B Zar" w:hint="cs"/>
          <w:color w:val="000000"/>
          <w:sz w:val="36"/>
          <w:szCs w:val="36"/>
          <w:rtl/>
        </w:rPr>
        <w:t xml:space="preserve">خویش و هر طامعی اعتماد او به مردم زیادتر از اعتماد او به خداست ، زیرا که : اگر اعتماد اوبه خدا بیشتر بودی طمع بجز از او نداشتی . و خود این مذمتی است که سر آمد همه مذمتهاست . </w:t>
      </w:r>
    </w:p>
    <w:p w:rsidR="00913DA4" w:rsidRDefault="00913DA4">
      <w:pPr>
        <w:pStyle w:val="contentparagraph"/>
        <w:bidi/>
        <w:jc w:val="both"/>
        <w:divId w:val="1269316600"/>
        <w:rPr>
          <w:rFonts w:cs="B Zar" w:hint="cs"/>
          <w:color w:val="000000"/>
          <w:sz w:val="36"/>
          <w:szCs w:val="36"/>
          <w:rtl/>
        </w:rPr>
      </w:pPr>
      <w:r>
        <w:rPr>
          <w:rStyle w:val="contenttext"/>
          <w:rFonts w:cs="B Zar" w:hint="cs"/>
          <w:color w:val="000000"/>
          <w:sz w:val="36"/>
          <w:szCs w:val="36"/>
          <w:rtl/>
        </w:rPr>
        <w:t>وقتی درویشی</w:t>
      </w:r>
    </w:p>
    <w:p w:rsidR="00913DA4" w:rsidRDefault="00913DA4">
      <w:pPr>
        <w:pStyle w:val="contentparagraph"/>
        <w:bidi/>
        <w:jc w:val="both"/>
        <w:divId w:val="1269316600"/>
        <w:rPr>
          <w:rFonts w:cs="B Zar" w:hint="cs"/>
          <w:color w:val="000000"/>
          <w:sz w:val="36"/>
          <w:szCs w:val="36"/>
          <w:rtl/>
        </w:rPr>
      </w:pPr>
      <w:r>
        <w:rPr>
          <w:rStyle w:val="contenttext"/>
          <w:rFonts w:cs="B Zar" w:hint="cs"/>
          <w:color w:val="000000"/>
          <w:sz w:val="36"/>
          <w:szCs w:val="36"/>
          <w:rtl/>
        </w:rPr>
        <w:t>ص: 607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88" style="width:0;height:1.5pt" o:hralign="center" o:hrstd="t" o:hr="t" fillcolor="#a0a0a0" stroked="f"/>
        </w:pict>
      </w:r>
    </w:p>
    <w:p w:rsidR="00913DA4" w:rsidRDefault="00913DA4">
      <w:pPr>
        <w:bidi/>
        <w:jc w:val="both"/>
        <w:divId w:val="973026723"/>
        <w:rPr>
          <w:rFonts w:eastAsia="Times New Roman" w:cs="B Zar" w:hint="cs"/>
          <w:color w:val="000000"/>
          <w:sz w:val="36"/>
          <w:szCs w:val="36"/>
          <w:rtl/>
        </w:rPr>
      </w:pPr>
      <w:r>
        <w:rPr>
          <w:rFonts w:eastAsia="Times New Roman" w:cs="B Zar" w:hint="cs"/>
          <w:color w:val="000000"/>
          <w:sz w:val="36"/>
          <w:szCs w:val="36"/>
          <w:rtl/>
        </w:rPr>
        <w:t>1- 4. شیره .</w:t>
      </w:r>
    </w:p>
    <w:p w:rsidR="00913DA4" w:rsidRDefault="00913DA4">
      <w:pPr>
        <w:pStyle w:val="contentparagraph"/>
        <w:bidi/>
        <w:jc w:val="both"/>
        <w:divId w:val="1995572060"/>
        <w:rPr>
          <w:rFonts w:cs="B Zar" w:hint="cs"/>
          <w:color w:val="000000"/>
          <w:sz w:val="36"/>
          <w:szCs w:val="36"/>
          <w:rtl/>
        </w:rPr>
      </w:pPr>
      <w:r>
        <w:rPr>
          <w:rStyle w:val="contenttext"/>
          <w:rFonts w:cs="B Zar" w:hint="cs"/>
          <w:color w:val="000000"/>
          <w:sz w:val="36"/>
          <w:szCs w:val="36"/>
          <w:rtl/>
        </w:rPr>
        <w:t xml:space="preserve">تنگدست به در خانه منعمی رفت و گفت : شنیده ام مالی در راه خدانذر کرده ای که به درویشان دهی ، من نیز درویشم . خواجه گفت : من نذر کوران کرده ام تو کور نیستی . پس گفت : ای خواجه کور حقیقی منم که درگاه خدای کریم را گذاشته به در خانه چون تو گدائی آمده ام . این را بگفت و روانه شد . خواجه متاثر گشته از دنبال وی شتافت و هر چند کوشید که چیزی به وی دهد قبول نکرد . </w:t>
      </w:r>
    </w:p>
    <w:p w:rsidR="00913DA4" w:rsidRDefault="00913DA4">
      <w:pPr>
        <w:pStyle w:val="contentparagraph"/>
        <w:bidi/>
        <w:jc w:val="both"/>
        <w:divId w:val="1995572060"/>
        <w:rPr>
          <w:rFonts w:cs="B Zar" w:hint="cs"/>
          <w:color w:val="000000"/>
          <w:sz w:val="36"/>
          <w:szCs w:val="36"/>
          <w:rtl/>
        </w:rPr>
      </w:pPr>
      <w:r>
        <w:rPr>
          <w:rStyle w:val="contenttext"/>
          <w:rFonts w:cs="B Zar" w:hint="cs"/>
          <w:color w:val="000000"/>
          <w:sz w:val="36"/>
          <w:szCs w:val="36"/>
          <w:rtl/>
        </w:rPr>
        <w:t xml:space="preserve">آری : چگونه کسی که روی از در خانه خدا برتافت کور نباشد و حال آنکه چنین درگاه را گم کرده ؟ چگونه کر نباشد و حال اینکه آیه کریمه </w:t>
      </w:r>
    </w:p>
    <w:p w:rsidR="00913DA4" w:rsidRDefault="00913DA4">
      <w:pPr>
        <w:pStyle w:val="contentparagraph"/>
        <w:bidi/>
        <w:jc w:val="both"/>
        <w:divId w:val="1995572060"/>
        <w:rPr>
          <w:rFonts w:cs="B Zar" w:hint="cs"/>
          <w:color w:val="000000"/>
          <w:sz w:val="36"/>
          <w:szCs w:val="36"/>
          <w:rtl/>
        </w:rPr>
      </w:pPr>
      <w:r>
        <w:rPr>
          <w:rStyle w:val="contenttext"/>
          <w:rFonts w:cs="B Zar" w:hint="cs"/>
          <w:color w:val="000000"/>
          <w:sz w:val="36"/>
          <w:szCs w:val="36"/>
          <w:rtl/>
        </w:rPr>
        <w:t xml:space="preserve">«ا لیس الله بکاف عبده» </w:t>
      </w:r>
    </w:p>
    <w:p w:rsidR="00913DA4" w:rsidRDefault="00913DA4">
      <w:pPr>
        <w:pStyle w:val="contentparagraph"/>
        <w:bidi/>
        <w:jc w:val="both"/>
        <w:divId w:val="1995572060"/>
        <w:rPr>
          <w:rFonts w:cs="B Zar" w:hint="cs"/>
          <w:color w:val="000000"/>
          <w:sz w:val="36"/>
          <w:szCs w:val="36"/>
          <w:rtl/>
        </w:rPr>
      </w:pPr>
      <w:r>
        <w:rPr>
          <w:rStyle w:val="contenttext"/>
          <w:rFonts w:cs="B Zar" w:hint="cs"/>
          <w:color w:val="000000"/>
          <w:sz w:val="36"/>
          <w:szCs w:val="36"/>
          <w:rtl/>
        </w:rPr>
        <w:t xml:space="preserve">رانشنیده . یعنی : «آیا خدا کافی نیست از برای بنده خود ؟ » . </w:t>
      </w:r>
      <w:hyperlink w:anchor="content_note_608_1" w:tooltip="5. زمر ، (سوره 39) ، آیه 3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995572060"/>
        <w:rPr>
          <w:rFonts w:cs="B Zar" w:hint="cs"/>
          <w:color w:val="000000"/>
          <w:sz w:val="36"/>
          <w:szCs w:val="36"/>
          <w:rtl/>
        </w:rPr>
      </w:pPr>
      <w:r>
        <w:rPr>
          <w:rStyle w:val="contenttext"/>
          <w:rFonts w:cs="B Zar" w:hint="cs"/>
          <w:color w:val="000000"/>
          <w:sz w:val="36"/>
          <w:szCs w:val="36"/>
          <w:rtl/>
        </w:rPr>
        <w:t xml:space="preserve">و اگر شنیده و باور نکرده ، خود کافری است مطلق ، نعوذ بالله منه . </w:t>
      </w:r>
    </w:p>
    <w:p w:rsidR="00913DA4" w:rsidRDefault="00913DA4">
      <w:pPr>
        <w:pStyle w:val="contentparagraph"/>
        <w:bidi/>
        <w:jc w:val="both"/>
        <w:divId w:val="1995572060"/>
        <w:rPr>
          <w:rFonts w:cs="B Zar" w:hint="cs"/>
          <w:color w:val="000000"/>
          <w:sz w:val="36"/>
          <w:szCs w:val="36"/>
          <w:rtl/>
        </w:rPr>
      </w:pPr>
      <w:r>
        <w:rPr>
          <w:rStyle w:val="contenttext"/>
          <w:rFonts w:cs="B Zar" w:hint="cs"/>
          <w:color w:val="000000"/>
          <w:sz w:val="36"/>
          <w:szCs w:val="36"/>
          <w:rtl/>
        </w:rPr>
        <w:t>گر گدائی کنی از درگه آن کن باری***که گدایان درش را سر سلطانی نیست</w:t>
      </w:r>
    </w:p>
    <w:p w:rsidR="00913DA4" w:rsidRDefault="00913DA4">
      <w:pPr>
        <w:pStyle w:val="Heading6"/>
        <w:shd w:val="clear" w:color="auto" w:fill="FFFFFF"/>
        <w:bidi/>
        <w:jc w:val="both"/>
        <w:divId w:val="136401901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فصل : شرافت استغنا و قطع طمع </w:t>
      </w:r>
    </w:p>
    <w:p w:rsidR="00913DA4" w:rsidRDefault="00913DA4">
      <w:pPr>
        <w:pStyle w:val="contentparagraph"/>
        <w:bidi/>
        <w:jc w:val="both"/>
        <w:divId w:val="1364019018"/>
        <w:rPr>
          <w:rFonts w:cs="B Zar" w:hint="cs"/>
          <w:color w:val="000000"/>
          <w:sz w:val="36"/>
          <w:szCs w:val="36"/>
          <w:rtl/>
        </w:rPr>
      </w:pPr>
      <w:r>
        <w:rPr>
          <w:rStyle w:val="contenttext"/>
          <w:rFonts w:cs="B Zar" w:hint="cs"/>
          <w:color w:val="000000"/>
          <w:sz w:val="36"/>
          <w:szCs w:val="36"/>
          <w:rtl/>
        </w:rPr>
        <w:t xml:space="preserve">ضد صفت طمع«استغنا» و بی نیازی از مردم است . و این از جمله فضائلی است که : </w:t>
      </w:r>
    </w:p>
    <w:p w:rsidR="00913DA4" w:rsidRDefault="00913DA4">
      <w:pPr>
        <w:pStyle w:val="contentparagraph"/>
        <w:bidi/>
        <w:jc w:val="both"/>
        <w:divId w:val="1364019018"/>
        <w:rPr>
          <w:rFonts w:cs="B Zar" w:hint="cs"/>
          <w:color w:val="000000"/>
          <w:sz w:val="36"/>
          <w:szCs w:val="36"/>
          <w:rtl/>
        </w:rPr>
      </w:pPr>
      <w:r>
        <w:rPr>
          <w:rStyle w:val="contenttext"/>
          <w:rFonts w:cs="B Zar" w:hint="cs"/>
          <w:color w:val="000000"/>
          <w:sz w:val="36"/>
          <w:szCs w:val="36"/>
          <w:rtl/>
        </w:rPr>
        <w:t xml:space="preserve">باعث قرب به پروردگار جهان می شود ، زیرا که : هر که قطع طمع از غیر خدا نمود خدااو را دوست دارد . و غنای حقیقی عبارت از آن است . </w:t>
      </w:r>
    </w:p>
    <w:p w:rsidR="00913DA4" w:rsidRDefault="00913DA4">
      <w:pPr>
        <w:pStyle w:val="contentparagraph"/>
        <w:bidi/>
        <w:jc w:val="both"/>
        <w:divId w:val="1364019018"/>
        <w:rPr>
          <w:rFonts w:cs="B Zar" w:hint="cs"/>
          <w:color w:val="000000"/>
          <w:sz w:val="36"/>
          <w:szCs w:val="36"/>
          <w:rtl/>
        </w:rPr>
      </w:pPr>
      <w:r>
        <w:rPr>
          <w:rStyle w:val="contenttext"/>
          <w:rFonts w:cs="B Zar" w:hint="cs"/>
          <w:color w:val="000000"/>
          <w:sz w:val="36"/>
          <w:szCs w:val="36"/>
          <w:rtl/>
        </w:rPr>
        <w:t xml:space="preserve">همچنان که سید رسل صلی الله علیه و آله فرمود که : «غنا ، این نیست که : کسی مال بسیار داشته باشد ، بلکه غنا عبارت است از : بی نیازی نفس» . </w:t>
      </w:r>
      <w:hyperlink w:anchor="content_note_608_2" w:tooltip="6. بحار الانوار ، ج 77 ، ص 162 ، ح 167"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364019018"/>
        <w:rPr>
          <w:rFonts w:cs="B Zar" w:hint="cs"/>
          <w:color w:val="000000"/>
          <w:sz w:val="36"/>
          <w:szCs w:val="36"/>
          <w:rtl/>
        </w:rPr>
      </w:pPr>
      <w:r>
        <w:rPr>
          <w:rStyle w:val="contenttext"/>
          <w:rFonts w:cs="B Zar" w:hint="cs"/>
          <w:color w:val="000000"/>
          <w:sz w:val="36"/>
          <w:szCs w:val="36"/>
          <w:rtl/>
        </w:rPr>
        <w:t>و این خود ظاهر است ، زیرا که :</w:t>
      </w:r>
    </w:p>
    <w:p w:rsidR="00913DA4" w:rsidRDefault="00913DA4">
      <w:pPr>
        <w:pStyle w:val="contentparagraph"/>
        <w:bidi/>
        <w:jc w:val="both"/>
        <w:divId w:val="1364019018"/>
        <w:rPr>
          <w:rFonts w:cs="B Zar" w:hint="cs"/>
          <w:color w:val="000000"/>
          <w:sz w:val="36"/>
          <w:szCs w:val="36"/>
          <w:rtl/>
        </w:rPr>
      </w:pPr>
      <w:r>
        <w:rPr>
          <w:rStyle w:val="contenttext"/>
          <w:rFonts w:cs="B Zar" w:hint="cs"/>
          <w:color w:val="000000"/>
          <w:sz w:val="36"/>
          <w:szCs w:val="36"/>
          <w:rtl/>
        </w:rPr>
        <w:t>ص: 608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89" style="width:0;height:1.5pt" o:hralign="center" o:hrstd="t" o:hr="t" fillcolor="#a0a0a0" stroked="f"/>
        </w:pict>
      </w:r>
    </w:p>
    <w:p w:rsidR="00913DA4" w:rsidRDefault="00913DA4">
      <w:pPr>
        <w:bidi/>
        <w:jc w:val="both"/>
        <w:divId w:val="1522281263"/>
        <w:rPr>
          <w:rFonts w:eastAsia="Times New Roman" w:cs="B Zar" w:hint="cs"/>
          <w:color w:val="000000"/>
          <w:sz w:val="36"/>
          <w:szCs w:val="36"/>
          <w:rtl/>
        </w:rPr>
      </w:pPr>
      <w:r>
        <w:rPr>
          <w:rFonts w:eastAsia="Times New Roman" w:cs="B Zar" w:hint="cs"/>
          <w:color w:val="000000"/>
          <w:sz w:val="36"/>
          <w:szCs w:val="36"/>
          <w:rtl/>
        </w:rPr>
        <w:t>1- 5. زمر ، (سوره 39) ، آیه 36 .</w:t>
      </w:r>
    </w:p>
    <w:p w:rsidR="00913DA4" w:rsidRDefault="00913DA4">
      <w:pPr>
        <w:bidi/>
        <w:jc w:val="both"/>
        <w:divId w:val="797719187"/>
        <w:rPr>
          <w:rFonts w:eastAsia="Times New Roman" w:cs="B Zar" w:hint="cs"/>
          <w:color w:val="000000"/>
          <w:sz w:val="36"/>
          <w:szCs w:val="36"/>
          <w:rtl/>
        </w:rPr>
      </w:pPr>
      <w:r>
        <w:rPr>
          <w:rFonts w:eastAsia="Times New Roman" w:cs="B Zar" w:hint="cs"/>
          <w:color w:val="000000"/>
          <w:sz w:val="36"/>
          <w:szCs w:val="36"/>
          <w:rtl/>
        </w:rPr>
        <w:t>2- 6. بحار الانوار ، ج 77 ، ص 162 ، ح 167</w:t>
      </w:r>
    </w:p>
    <w:p w:rsidR="00913DA4" w:rsidRDefault="00913DA4">
      <w:pPr>
        <w:pStyle w:val="contentparagraph"/>
        <w:bidi/>
        <w:jc w:val="both"/>
        <w:divId w:val="536546511"/>
        <w:rPr>
          <w:rFonts w:cs="B Zar" w:hint="cs"/>
          <w:color w:val="000000"/>
          <w:sz w:val="36"/>
          <w:szCs w:val="36"/>
          <w:rtl/>
        </w:rPr>
      </w:pPr>
      <w:r>
        <w:rPr>
          <w:rStyle w:val="contenttext"/>
          <w:rFonts w:cs="B Zar" w:hint="cs"/>
          <w:color w:val="000000"/>
          <w:sz w:val="36"/>
          <w:szCs w:val="36"/>
          <w:rtl/>
        </w:rPr>
        <w:t xml:space="preserve">اگر سؤال و احتیاج بد است ، بد خواهد بود ، خواه چیزی داشته باشد یا نه . بلکه در صورت چیزی داشتن ، قبیح تر و بدتر است . </w:t>
      </w:r>
    </w:p>
    <w:p w:rsidR="00913DA4" w:rsidRDefault="00913DA4">
      <w:pPr>
        <w:pStyle w:val="contentparagraph"/>
        <w:bidi/>
        <w:jc w:val="both"/>
        <w:divId w:val="536546511"/>
        <w:rPr>
          <w:rFonts w:cs="B Zar" w:hint="cs"/>
          <w:color w:val="000000"/>
          <w:sz w:val="36"/>
          <w:szCs w:val="36"/>
          <w:rtl/>
        </w:rPr>
      </w:pPr>
      <w:r>
        <w:rPr>
          <w:rStyle w:val="contenttext"/>
          <w:rFonts w:cs="B Zar" w:hint="cs"/>
          <w:color w:val="000000"/>
          <w:sz w:val="36"/>
          <w:szCs w:val="36"/>
          <w:rtl/>
        </w:rPr>
        <w:t xml:space="preserve">اعرابی موعظه ای از حضرت پیغمبر صلی الله علیه و آله خواست ، آن سرور فرمودکه : «هر وقت نماز می گزاری مثل کسی نماز بگزار که دنیا را وداع می کند ، زیرا که چه می دانی که تا نماز دیگر خواهی بود . و چون سخن گوئی سخنی گوی که نباید عذر آن را بخواهی . و مایوس باش از آنچه در دست مردمان است» . </w:t>
      </w:r>
      <w:hyperlink w:anchor="content_note_609_1" w:tooltip="7. محجه البیضاء ، ج 6 ، ص 52 . و احیاء العلوم ، ج 3 ، ص 20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536546511"/>
        <w:rPr>
          <w:rFonts w:cs="B Zar" w:hint="cs"/>
          <w:color w:val="000000"/>
          <w:sz w:val="36"/>
          <w:szCs w:val="36"/>
          <w:rtl/>
        </w:rPr>
      </w:pPr>
      <w:r>
        <w:rPr>
          <w:rStyle w:val="contenttext"/>
          <w:rFonts w:cs="B Zar" w:hint="cs"/>
          <w:color w:val="000000"/>
          <w:sz w:val="36"/>
          <w:szCs w:val="36"/>
          <w:rtl/>
        </w:rPr>
        <w:t xml:space="preserve">و حضرت سید الساجدین علیه السلام فرمود که : «همه خوبیها را دیدم که جمع است در قطع طمع از مردم» . </w:t>
      </w:r>
      <w:hyperlink w:anchor="content_note_609_2" w:tooltip="8. بحار الانوار ، ج 73 ، ص 171 ، ح 10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536546511"/>
        <w:rPr>
          <w:rFonts w:cs="B Zar" w:hint="cs"/>
          <w:color w:val="000000"/>
          <w:sz w:val="36"/>
          <w:szCs w:val="36"/>
          <w:rtl/>
        </w:rPr>
      </w:pPr>
      <w:r>
        <w:rPr>
          <w:rStyle w:val="contenttext"/>
          <w:rFonts w:cs="B Zar" w:hint="cs"/>
          <w:color w:val="000000"/>
          <w:sz w:val="36"/>
          <w:szCs w:val="36"/>
          <w:rtl/>
        </w:rPr>
        <w:t xml:space="preserve">و هر که در چیزی امید به مردم نداشته باشد و امر خود را به خدا واگذارد خدا همه امور او را برمی آورد . </w:t>
      </w:r>
    </w:p>
    <w:p w:rsidR="00913DA4" w:rsidRDefault="00913DA4">
      <w:pPr>
        <w:pStyle w:val="contentparagraph"/>
        <w:bidi/>
        <w:jc w:val="both"/>
        <w:divId w:val="536546511"/>
        <w:rPr>
          <w:rFonts w:cs="B Zar" w:hint="cs"/>
          <w:color w:val="000000"/>
          <w:sz w:val="36"/>
          <w:szCs w:val="36"/>
          <w:rtl/>
        </w:rPr>
      </w:pPr>
      <w:r>
        <w:rPr>
          <w:rStyle w:val="contenttext"/>
          <w:rFonts w:cs="B Zar" w:hint="cs"/>
          <w:color w:val="000000"/>
          <w:sz w:val="36"/>
          <w:szCs w:val="36"/>
          <w:rtl/>
        </w:rPr>
        <w:t xml:space="preserve">از حضرت صادق علیه السلام مروی است که شرف و بزرگی مؤمن به برخاستن در شبهاست . و عزت او به استغنا و بی نیازی از مردم است» . </w:t>
      </w:r>
      <w:hyperlink w:anchor="content_note_609_3" w:tooltip="9. بحار الانوار ، ج 75 ، ص 109 ، ح 14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536546511"/>
        <w:rPr>
          <w:rFonts w:cs="B Zar" w:hint="cs"/>
          <w:color w:val="000000"/>
          <w:sz w:val="36"/>
          <w:szCs w:val="36"/>
          <w:rtl/>
        </w:rPr>
      </w:pPr>
      <w:r>
        <w:rPr>
          <w:rStyle w:val="contenttext"/>
          <w:rFonts w:cs="B Zar" w:hint="cs"/>
          <w:color w:val="000000"/>
          <w:sz w:val="36"/>
          <w:szCs w:val="36"/>
          <w:rtl/>
        </w:rPr>
        <w:t xml:space="preserve">و فرمود که : «سه چیز فخر مؤمن و زینت اوست در دنیا و آخرت : نماز شب درسحرها . و مایوس بودن از آنچه در دست مردم است . و ولایت و دوستی از برای امامی که از آل محمد صلی الله علیه و آله است» . </w:t>
      </w:r>
      <w:hyperlink w:anchor="content_note_609_4" w:tooltip="10. بحار الانوار ، ج 75 ، ص 107 ، ح 6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536546511"/>
        <w:rPr>
          <w:rFonts w:cs="B Zar" w:hint="cs"/>
          <w:color w:val="000000"/>
          <w:sz w:val="36"/>
          <w:szCs w:val="36"/>
          <w:rtl/>
        </w:rPr>
      </w:pPr>
      <w:r>
        <w:rPr>
          <w:rStyle w:val="contenttext"/>
          <w:rFonts w:cs="B Zar" w:hint="cs"/>
          <w:color w:val="000000"/>
          <w:sz w:val="36"/>
          <w:szCs w:val="36"/>
          <w:rtl/>
        </w:rPr>
        <w:t>و نیز فرمود که : «اگر یکی از شما بخواهد که آنچه از خدا بطلبد به او عطا کند ، پس ناامید شود از همه مردم و امید به غیر خدا نداشته باشد . و چون خدا دل او را چنین یافت هیچ چیز</w:t>
      </w:r>
    </w:p>
    <w:p w:rsidR="00913DA4" w:rsidRDefault="00913DA4">
      <w:pPr>
        <w:pStyle w:val="contentparagraph"/>
        <w:bidi/>
        <w:jc w:val="both"/>
        <w:divId w:val="536546511"/>
        <w:rPr>
          <w:rFonts w:cs="B Zar" w:hint="cs"/>
          <w:color w:val="000000"/>
          <w:sz w:val="36"/>
          <w:szCs w:val="36"/>
          <w:rtl/>
        </w:rPr>
      </w:pPr>
      <w:r>
        <w:rPr>
          <w:rStyle w:val="contenttext"/>
          <w:rFonts w:cs="B Zar" w:hint="cs"/>
          <w:color w:val="000000"/>
          <w:sz w:val="36"/>
          <w:szCs w:val="36"/>
          <w:rtl/>
        </w:rPr>
        <w:t>ص: 609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90" style="width:0;height:1.5pt" o:hralign="center" o:hrstd="t" o:hr="t" fillcolor="#a0a0a0" stroked="f"/>
        </w:pict>
      </w:r>
    </w:p>
    <w:p w:rsidR="00913DA4" w:rsidRDefault="00913DA4">
      <w:pPr>
        <w:bidi/>
        <w:jc w:val="both"/>
        <w:divId w:val="1932426289"/>
        <w:rPr>
          <w:rFonts w:eastAsia="Times New Roman" w:cs="B Zar" w:hint="cs"/>
          <w:color w:val="000000"/>
          <w:sz w:val="36"/>
          <w:szCs w:val="36"/>
          <w:rtl/>
        </w:rPr>
      </w:pPr>
      <w:r>
        <w:rPr>
          <w:rFonts w:eastAsia="Times New Roman" w:cs="B Zar" w:hint="cs"/>
          <w:color w:val="000000"/>
          <w:sz w:val="36"/>
          <w:szCs w:val="36"/>
          <w:rtl/>
        </w:rPr>
        <w:t>1- 7. محجه البیضاء ، ج 6 ، ص 52 . و احیاء العلوم ، ج 3 ، ص 206 .</w:t>
      </w:r>
    </w:p>
    <w:p w:rsidR="00913DA4" w:rsidRDefault="00913DA4">
      <w:pPr>
        <w:bidi/>
        <w:jc w:val="both"/>
        <w:divId w:val="444155214"/>
        <w:rPr>
          <w:rFonts w:eastAsia="Times New Roman" w:cs="B Zar" w:hint="cs"/>
          <w:color w:val="000000"/>
          <w:sz w:val="36"/>
          <w:szCs w:val="36"/>
          <w:rtl/>
        </w:rPr>
      </w:pPr>
      <w:r>
        <w:rPr>
          <w:rFonts w:eastAsia="Times New Roman" w:cs="B Zar" w:hint="cs"/>
          <w:color w:val="000000"/>
          <w:sz w:val="36"/>
          <w:szCs w:val="36"/>
          <w:rtl/>
        </w:rPr>
        <w:t>2- 8. بحار الانوار ، ج 73 ، ص 171 ، ح 10 .</w:t>
      </w:r>
    </w:p>
    <w:p w:rsidR="00913DA4" w:rsidRDefault="00913DA4">
      <w:pPr>
        <w:bidi/>
        <w:jc w:val="both"/>
        <w:divId w:val="1290671210"/>
        <w:rPr>
          <w:rFonts w:eastAsia="Times New Roman" w:cs="B Zar" w:hint="cs"/>
          <w:color w:val="000000"/>
          <w:sz w:val="36"/>
          <w:szCs w:val="36"/>
          <w:rtl/>
        </w:rPr>
      </w:pPr>
      <w:r>
        <w:rPr>
          <w:rFonts w:eastAsia="Times New Roman" w:cs="B Zar" w:hint="cs"/>
          <w:color w:val="000000"/>
          <w:sz w:val="36"/>
          <w:szCs w:val="36"/>
          <w:rtl/>
        </w:rPr>
        <w:t>3- 9. بحار الانوار ، ج 75 ، ص 109 ، ح 14 .</w:t>
      </w:r>
    </w:p>
    <w:p w:rsidR="00913DA4" w:rsidRDefault="00913DA4">
      <w:pPr>
        <w:bidi/>
        <w:jc w:val="both"/>
        <w:divId w:val="913979316"/>
        <w:rPr>
          <w:rFonts w:eastAsia="Times New Roman" w:cs="B Zar" w:hint="cs"/>
          <w:color w:val="000000"/>
          <w:sz w:val="36"/>
          <w:szCs w:val="36"/>
          <w:rtl/>
        </w:rPr>
      </w:pPr>
      <w:r>
        <w:rPr>
          <w:rFonts w:eastAsia="Times New Roman" w:cs="B Zar" w:hint="cs"/>
          <w:color w:val="000000"/>
          <w:sz w:val="36"/>
          <w:szCs w:val="36"/>
          <w:rtl/>
        </w:rPr>
        <w:t>4- 10. بحار الانوار ، ج 75 ، ص 107 ، ح 6 .</w:t>
      </w:r>
    </w:p>
    <w:p w:rsidR="00913DA4" w:rsidRDefault="00913DA4">
      <w:pPr>
        <w:pStyle w:val="contentparagraph"/>
        <w:bidi/>
        <w:jc w:val="both"/>
        <w:divId w:val="797604390"/>
        <w:rPr>
          <w:rFonts w:cs="B Zar" w:hint="cs"/>
          <w:color w:val="000000"/>
          <w:sz w:val="36"/>
          <w:szCs w:val="36"/>
          <w:rtl/>
        </w:rPr>
      </w:pPr>
      <w:r>
        <w:rPr>
          <w:rStyle w:val="contenttext"/>
          <w:rFonts w:cs="B Zar" w:hint="cs"/>
          <w:color w:val="000000"/>
          <w:sz w:val="36"/>
          <w:szCs w:val="36"/>
          <w:rtl/>
        </w:rPr>
        <w:t xml:space="preserve">از خدا نمی خواهد مگر اینکه به او می دهد» . </w:t>
      </w:r>
      <w:hyperlink w:anchor="content_note_610_1" w:tooltip="11. بحار الانوار ، ج 75 ، ص 109 ، ح 15"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797604390"/>
        <w:rPr>
          <w:rFonts w:cs="B Zar" w:hint="cs"/>
          <w:color w:val="000000"/>
          <w:sz w:val="36"/>
          <w:szCs w:val="36"/>
          <w:rtl/>
        </w:rPr>
      </w:pPr>
      <w:r>
        <w:rPr>
          <w:rStyle w:val="contenttext"/>
          <w:rFonts w:cs="B Zar" w:hint="cs"/>
          <w:color w:val="000000"/>
          <w:sz w:val="36"/>
          <w:szCs w:val="36"/>
          <w:rtl/>
        </w:rPr>
        <w:t xml:space="preserve">و طریق معالجه طمع و خلاصی از آن ، و کسب صفت استغنا نزدیک به آن است که در حرص گذشت . </w:t>
      </w:r>
    </w:p>
    <w:p w:rsidR="00913DA4" w:rsidRDefault="00913DA4">
      <w:pPr>
        <w:pStyle w:val="Heading5"/>
        <w:shd w:val="clear" w:color="auto" w:fill="FFFFFF"/>
        <w:bidi/>
        <w:jc w:val="both"/>
        <w:divId w:val="193273691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صفت پنجم : بخل و مذمت آن </w:t>
      </w:r>
    </w:p>
    <w:p w:rsidR="00913DA4" w:rsidRDefault="00913DA4">
      <w:pPr>
        <w:pStyle w:val="Heading6"/>
        <w:shd w:val="clear" w:color="auto" w:fill="FFFFFF"/>
        <w:bidi/>
        <w:jc w:val="both"/>
        <w:divId w:val="382681409"/>
        <w:rPr>
          <w:rFonts w:eastAsia="Times New Roman" w:cs="B Titr" w:hint="cs"/>
          <w:b w:val="0"/>
          <w:bCs w:val="0"/>
          <w:color w:val="FF0000"/>
          <w:sz w:val="29"/>
          <w:szCs w:val="29"/>
          <w:rtl/>
        </w:rPr>
      </w:pPr>
      <w:r>
        <w:rPr>
          <w:rFonts w:eastAsia="Times New Roman" w:cs="B Titr" w:hint="cs"/>
          <w:b w:val="0"/>
          <w:bCs w:val="0"/>
          <w:color w:val="FF0000"/>
          <w:sz w:val="29"/>
          <w:szCs w:val="29"/>
          <w:rtl/>
        </w:rPr>
        <w:t>بخل و مذمت آن</w:t>
      </w:r>
    </w:p>
    <w:p w:rsidR="00913DA4" w:rsidRDefault="00913DA4">
      <w:pPr>
        <w:pStyle w:val="contentparagraph"/>
        <w:bidi/>
        <w:jc w:val="both"/>
        <w:divId w:val="382681409"/>
        <w:rPr>
          <w:rFonts w:cs="B Zar" w:hint="cs"/>
          <w:color w:val="000000"/>
          <w:sz w:val="36"/>
          <w:szCs w:val="36"/>
          <w:rtl/>
        </w:rPr>
      </w:pPr>
      <w:r>
        <w:rPr>
          <w:rStyle w:val="contenttext"/>
          <w:rFonts w:cs="B Zar" w:hint="cs"/>
          <w:color w:val="000000"/>
          <w:sz w:val="36"/>
          <w:szCs w:val="36"/>
          <w:rtl/>
        </w:rPr>
        <w:t xml:space="preserve">و آن عبارت است از امساک کردن در مقامی که باید بذل کرد . و ندادن آنچه را که باید داد . و آن طرف تفریط است . و افراط آن ، اسراف است ، که عبارت است از : </w:t>
      </w:r>
    </w:p>
    <w:p w:rsidR="00913DA4" w:rsidRDefault="00913DA4">
      <w:pPr>
        <w:pStyle w:val="contentparagraph"/>
        <w:bidi/>
        <w:jc w:val="both"/>
        <w:divId w:val="382681409"/>
        <w:rPr>
          <w:rFonts w:cs="B Zar" w:hint="cs"/>
          <w:color w:val="000000"/>
          <w:sz w:val="36"/>
          <w:szCs w:val="36"/>
          <w:rtl/>
        </w:rPr>
      </w:pPr>
      <w:r>
        <w:rPr>
          <w:rStyle w:val="contenttext"/>
          <w:rFonts w:cs="B Zar" w:hint="cs"/>
          <w:color w:val="000000"/>
          <w:sz w:val="36"/>
          <w:szCs w:val="36"/>
          <w:rtl/>
        </w:rPr>
        <w:t xml:space="preserve">خرج کردن آنچه نباید خرج کرد . و این دو طرف ، مذموم است . و وسط آنها ، که صفت جود و سخا بوده باشد پسندیده و محمود است . </w:t>
      </w:r>
    </w:p>
    <w:p w:rsidR="00913DA4" w:rsidRDefault="00913DA4">
      <w:pPr>
        <w:pStyle w:val="contentparagraph"/>
        <w:bidi/>
        <w:jc w:val="both"/>
        <w:divId w:val="382681409"/>
        <w:rPr>
          <w:rFonts w:cs="B Zar" w:hint="cs"/>
          <w:color w:val="000000"/>
          <w:sz w:val="36"/>
          <w:szCs w:val="36"/>
          <w:rtl/>
        </w:rPr>
      </w:pPr>
      <w:r>
        <w:rPr>
          <w:rStyle w:val="contenttext"/>
          <w:rFonts w:cs="B Zar" w:hint="cs"/>
          <w:color w:val="000000"/>
          <w:sz w:val="36"/>
          <w:szCs w:val="36"/>
          <w:rtl/>
        </w:rPr>
        <w:t xml:space="preserve">و مخفی نماند که : صفت بخل ، نتیجه محبت دنیا و ثمره آن است . و این ، از جمله صفات خبیثه و اخلاق رذیله است . </w:t>
      </w:r>
    </w:p>
    <w:p w:rsidR="00913DA4" w:rsidRDefault="00913DA4">
      <w:pPr>
        <w:pStyle w:val="contentparagraph"/>
        <w:bidi/>
        <w:jc w:val="both"/>
        <w:divId w:val="382681409"/>
        <w:rPr>
          <w:rFonts w:cs="B Zar" w:hint="cs"/>
          <w:color w:val="000000"/>
          <w:sz w:val="36"/>
          <w:szCs w:val="36"/>
          <w:rtl/>
        </w:rPr>
      </w:pPr>
      <w:r>
        <w:rPr>
          <w:rStyle w:val="contenttext"/>
          <w:rFonts w:cs="B Zar" w:hint="cs"/>
          <w:color w:val="000000"/>
          <w:sz w:val="36"/>
          <w:szCs w:val="36"/>
          <w:rtl/>
        </w:rPr>
        <w:t xml:space="preserve">و خدای - تعالی - می فرماید : </w:t>
      </w:r>
    </w:p>
    <w:p w:rsidR="00913DA4" w:rsidRDefault="00913DA4">
      <w:pPr>
        <w:pStyle w:val="contentparagraph"/>
        <w:bidi/>
        <w:jc w:val="both"/>
        <w:divId w:val="382681409"/>
        <w:rPr>
          <w:rFonts w:cs="B Zar" w:hint="cs"/>
          <w:color w:val="000000"/>
          <w:sz w:val="36"/>
          <w:szCs w:val="36"/>
          <w:rtl/>
        </w:rPr>
      </w:pPr>
      <w:r>
        <w:rPr>
          <w:rStyle w:val="contenttext"/>
          <w:rFonts w:cs="B Zar" w:hint="cs"/>
          <w:color w:val="000000"/>
          <w:sz w:val="36"/>
          <w:szCs w:val="36"/>
          <w:rtl/>
        </w:rPr>
        <w:t xml:space="preserve">«و لا یحسبن الذین یبخلون بما اتیهم الله من فضله هو خیرا لهم بل هو شر لهم سیطوقون ما بخلوا به یوم القیمه» </w:t>
      </w:r>
    </w:p>
    <w:p w:rsidR="00913DA4" w:rsidRDefault="00913DA4">
      <w:pPr>
        <w:pStyle w:val="contentparagraph"/>
        <w:bidi/>
        <w:jc w:val="both"/>
        <w:divId w:val="382681409"/>
        <w:rPr>
          <w:rFonts w:cs="B Zar" w:hint="cs"/>
          <w:color w:val="000000"/>
          <w:sz w:val="36"/>
          <w:szCs w:val="36"/>
          <w:rtl/>
        </w:rPr>
      </w:pPr>
      <w:r>
        <w:rPr>
          <w:rStyle w:val="contenttext"/>
          <w:rFonts w:cs="B Zar" w:hint="cs"/>
          <w:color w:val="000000"/>
          <w:sz w:val="36"/>
          <w:szCs w:val="36"/>
          <w:rtl/>
        </w:rPr>
        <w:t xml:space="preserve">خلاصه معنی آنکه : «گمان نکنند کسانی که بخل می ورزند به آنچه خدا از فضل خود به ایشان عطا فرموده ، که این خیر ایشان ست بلکه این شر است از برای ایشان ، و زود باشد که در روز قیامت آنچه رابخل کرده اند طوق شود و به گردن ایشان افتد» . </w:t>
      </w:r>
      <w:hyperlink w:anchor="content_note_610_2" w:tooltip="12. آل عمران ، (سوره 3) ، آیه 180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382681409"/>
        <w:rPr>
          <w:rFonts w:cs="B Zar" w:hint="cs"/>
          <w:color w:val="000000"/>
          <w:sz w:val="36"/>
          <w:szCs w:val="36"/>
          <w:rtl/>
        </w:rPr>
      </w:pPr>
      <w:r>
        <w:rPr>
          <w:rStyle w:val="contenttext"/>
          <w:rFonts w:cs="B Zar" w:hint="cs"/>
          <w:color w:val="000000"/>
          <w:sz w:val="36"/>
          <w:szCs w:val="36"/>
          <w:rtl/>
        </w:rPr>
        <w:t>و حضرت رسول صلی الله علیه و آله فرمود که : «زنهار ، گرد بخل نگردید که آن هلاک کرد کسانی را که پیش از شما بودند . و ایشان را بر این داشت که خون یکدیگر راریختند . و آنچه بر ایشان حرام</w:t>
      </w:r>
    </w:p>
    <w:p w:rsidR="00913DA4" w:rsidRDefault="00913DA4">
      <w:pPr>
        <w:pStyle w:val="contentparagraph"/>
        <w:bidi/>
        <w:jc w:val="both"/>
        <w:divId w:val="382681409"/>
        <w:rPr>
          <w:rFonts w:cs="B Zar" w:hint="cs"/>
          <w:color w:val="000000"/>
          <w:sz w:val="36"/>
          <w:szCs w:val="36"/>
          <w:rtl/>
        </w:rPr>
      </w:pPr>
      <w:r>
        <w:rPr>
          <w:rStyle w:val="contenttext"/>
          <w:rFonts w:cs="B Zar" w:hint="cs"/>
          <w:color w:val="000000"/>
          <w:sz w:val="36"/>
          <w:szCs w:val="36"/>
          <w:rtl/>
        </w:rPr>
        <w:t>ص: 610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91" style="width:0;height:1.5pt" o:hralign="center" o:hrstd="t" o:hr="t" fillcolor="#a0a0a0" stroked="f"/>
        </w:pict>
      </w:r>
    </w:p>
    <w:p w:rsidR="00913DA4" w:rsidRDefault="00913DA4">
      <w:pPr>
        <w:bidi/>
        <w:jc w:val="both"/>
        <w:divId w:val="884678060"/>
        <w:rPr>
          <w:rFonts w:eastAsia="Times New Roman" w:cs="B Zar" w:hint="cs"/>
          <w:color w:val="000000"/>
          <w:sz w:val="36"/>
          <w:szCs w:val="36"/>
          <w:rtl/>
        </w:rPr>
      </w:pPr>
      <w:r>
        <w:rPr>
          <w:rFonts w:eastAsia="Times New Roman" w:cs="B Zar" w:hint="cs"/>
          <w:color w:val="000000"/>
          <w:sz w:val="36"/>
          <w:szCs w:val="36"/>
          <w:rtl/>
        </w:rPr>
        <w:t>1- 11. بحار الانوار ، ج 75 ، ص 109 ، ح 15</w:t>
      </w:r>
    </w:p>
    <w:p w:rsidR="00913DA4" w:rsidRDefault="00913DA4">
      <w:pPr>
        <w:bidi/>
        <w:jc w:val="both"/>
        <w:divId w:val="1902254933"/>
        <w:rPr>
          <w:rFonts w:eastAsia="Times New Roman" w:cs="B Zar" w:hint="cs"/>
          <w:color w:val="000000"/>
          <w:sz w:val="36"/>
          <w:szCs w:val="36"/>
          <w:rtl/>
        </w:rPr>
      </w:pPr>
      <w:r>
        <w:rPr>
          <w:rFonts w:eastAsia="Times New Roman" w:cs="B Zar" w:hint="cs"/>
          <w:color w:val="000000"/>
          <w:sz w:val="36"/>
          <w:szCs w:val="36"/>
          <w:rtl/>
        </w:rPr>
        <w:t>2- 12. آل عمران ، (سوره 3) ، آیه 180 .</w:t>
      </w:r>
    </w:p>
    <w:p w:rsidR="00913DA4" w:rsidRDefault="00913DA4">
      <w:pPr>
        <w:pStyle w:val="contentparagraph"/>
        <w:bidi/>
        <w:jc w:val="both"/>
        <w:divId w:val="185336846"/>
        <w:rPr>
          <w:rFonts w:cs="B Zar" w:hint="cs"/>
          <w:color w:val="000000"/>
          <w:sz w:val="36"/>
          <w:szCs w:val="36"/>
          <w:rtl/>
        </w:rPr>
      </w:pPr>
      <w:r>
        <w:rPr>
          <w:rStyle w:val="contenttext"/>
          <w:rFonts w:cs="B Zar" w:hint="cs"/>
          <w:color w:val="000000"/>
          <w:sz w:val="36"/>
          <w:szCs w:val="36"/>
          <w:rtl/>
        </w:rPr>
        <w:t xml:space="preserve">بود حلال شمردند» . </w:t>
      </w:r>
      <w:hyperlink w:anchor="content_note_611_1" w:tooltip="13. محجه البیضاء ، ج 6 ، ص 71 . و بحار الانوار ، ج 73 ، ص 303 ، ح 15 (با اندک تفاوتی)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85336846"/>
        <w:rPr>
          <w:rFonts w:cs="B Zar" w:hint="cs"/>
          <w:color w:val="000000"/>
          <w:sz w:val="36"/>
          <w:szCs w:val="36"/>
          <w:rtl/>
        </w:rPr>
      </w:pPr>
      <w:r>
        <w:rPr>
          <w:rStyle w:val="contenttext"/>
          <w:rFonts w:cs="B Zar" w:hint="cs"/>
          <w:color w:val="000000"/>
          <w:sz w:val="36"/>
          <w:szCs w:val="36"/>
          <w:rtl/>
        </w:rPr>
        <w:t xml:space="preserve">و از آن حضرت مروی است که : «بخل ، دور است از بهشت ، و نزدیک است به آتش . و جاهل سخی محبوب تر است نزد خدا ، از عالم بخیل» . </w:t>
      </w:r>
      <w:hyperlink w:anchor="content_note_611_2" w:tooltip="14. قریب به این مضمون در بحار الانوار ، ج 73 ، ص 308 ، ح 37 . و سنن ترمذی ، ج 8 ، ص 140 (با اندک تفاوتی)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85336846"/>
        <w:rPr>
          <w:rFonts w:cs="B Zar" w:hint="cs"/>
          <w:color w:val="000000"/>
          <w:sz w:val="36"/>
          <w:szCs w:val="36"/>
          <w:rtl/>
        </w:rPr>
      </w:pPr>
      <w:r>
        <w:rPr>
          <w:rStyle w:val="contenttext"/>
          <w:rFonts w:cs="B Zar" w:hint="cs"/>
          <w:color w:val="000000"/>
          <w:sz w:val="36"/>
          <w:szCs w:val="36"/>
          <w:rtl/>
        </w:rPr>
        <w:t xml:space="preserve">و فرمود که : «بخل ، درختی است که : ریشه آن به درخت زقوم فرو رفته و بعضی ازشاخهای خود را به دنیا آویخته است . پس هر که به شاخی از آن چنگ زند او را داخل آتش می کند . آگاه باشید که بخل ، ناشی از کفر است و عاقبت کفر آتش است» . </w:t>
      </w:r>
      <w:hyperlink w:anchor="content_note_611_3" w:tooltip="15. محجه البیضاء ، ج 6 ، ص 73 . و احیاء العلوم ، ج 3 ، ص 220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85336846"/>
        <w:rPr>
          <w:rFonts w:cs="B Zar" w:hint="cs"/>
          <w:color w:val="000000"/>
          <w:sz w:val="36"/>
          <w:szCs w:val="36"/>
          <w:rtl/>
        </w:rPr>
      </w:pPr>
      <w:r>
        <w:rPr>
          <w:rStyle w:val="contenttext"/>
          <w:rFonts w:cs="B Zar" w:hint="cs"/>
          <w:color w:val="000000"/>
          <w:sz w:val="36"/>
          <w:szCs w:val="36"/>
          <w:rtl/>
        </w:rPr>
        <w:t xml:space="preserve">و نیز از آن سرور مروی است که باشد کسی از شما بگوید که بخیل بهتر است ازظالم . و چه ظلمی بدتر است در نزد خدا از بخل . قسم یاد نموده است خدا به عزت وعظمت و جلال خود که بخیل را داخل بهشت نکند» . </w:t>
      </w:r>
      <w:hyperlink w:anchor="content_note_611_4" w:tooltip="16. محجه البیضاء ، ج 6 ، ص 74 . کافی ، ج 4 ، ص 44 ، (با اندک تفاوتی)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85336846"/>
        <w:rPr>
          <w:rFonts w:cs="B Zar" w:hint="cs"/>
          <w:color w:val="000000"/>
          <w:sz w:val="36"/>
          <w:szCs w:val="36"/>
          <w:rtl/>
        </w:rPr>
      </w:pPr>
      <w:r>
        <w:rPr>
          <w:rStyle w:val="contenttext"/>
          <w:rFonts w:cs="B Zar" w:hint="cs"/>
          <w:color w:val="000000"/>
          <w:sz w:val="36"/>
          <w:szCs w:val="36"/>
          <w:rtl/>
        </w:rPr>
        <w:t xml:space="preserve">«شخصی در جهاد در خدمت آن حضرت کشته شد زنی بر او می گریست ومی گفت : «وا شهیداه» ! حضرت فرمود که : چه می دانی که او شهید است ؟ شاید که اوسخن بی فایده می گفته یا بخیل بوده» . </w:t>
      </w:r>
      <w:hyperlink w:anchor="content_note_611_5" w:tooltip="17. محجه البیضاء ، ج 6 ، ص 72"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85336846"/>
        <w:rPr>
          <w:rFonts w:cs="B Zar" w:hint="cs"/>
          <w:color w:val="000000"/>
          <w:sz w:val="36"/>
          <w:szCs w:val="36"/>
          <w:rtl/>
        </w:rPr>
      </w:pPr>
      <w:r>
        <w:rPr>
          <w:rStyle w:val="contenttext"/>
          <w:rFonts w:cs="B Zar" w:hint="cs"/>
          <w:color w:val="000000"/>
          <w:sz w:val="36"/>
          <w:szCs w:val="36"/>
          <w:rtl/>
        </w:rPr>
        <w:t xml:space="preserve">روزی آن بزرگوار مردی را دید که پرده کعبه را گرفته می گوید : «خدایا به حرمت این خانه ، گناه مرا بیامرز . حضرت فرمود : بگو ببینم چه گناه کرده ای ؟ عرض کرد که : </w:t>
      </w:r>
    </w:p>
    <w:p w:rsidR="00913DA4" w:rsidRDefault="00913DA4">
      <w:pPr>
        <w:pStyle w:val="contentparagraph"/>
        <w:bidi/>
        <w:jc w:val="both"/>
        <w:divId w:val="185336846"/>
        <w:rPr>
          <w:rFonts w:cs="B Zar" w:hint="cs"/>
          <w:color w:val="000000"/>
          <w:sz w:val="36"/>
          <w:szCs w:val="36"/>
          <w:rtl/>
        </w:rPr>
      </w:pPr>
      <w:r>
        <w:rPr>
          <w:rStyle w:val="contenttext"/>
          <w:rFonts w:cs="B Zar" w:hint="cs"/>
          <w:color w:val="000000"/>
          <w:sz w:val="36"/>
          <w:szCs w:val="36"/>
          <w:rtl/>
        </w:rPr>
        <w:t>گناه من بزرگتر از آن است که بگویم . فرمود که : گناه تو بزرگتر است یا زمین ؟ گفت : گناه من . فرمود : گناه تو بزرگتر است یا کوهها ؟ گفت : گناه من . فرمود : گناه</w:t>
      </w:r>
    </w:p>
    <w:p w:rsidR="00913DA4" w:rsidRDefault="00913DA4">
      <w:pPr>
        <w:pStyle w:val="contentparagraph"/>
        <w:bidi/>
        <w:jc w:val="both"/>
        <w:divId w:val="185336846"/>
        <w:rPr>
          <w:rFonts w:cs="B Zar" w:hint="cs"/>
          <w:color w:val="000000"/>
          <w:sz w:val="36"/>
          <w:szCs w:val="36"/>
          <w:rtl/>
        </w:rPr>
      </w:pPr>
      <w:r>
        <w:rPr>
          <w:rStyle w:val="contenttext"/>
          <w:rFonts w:cs="B Zar" w:hint="cs"/>
          <w:color w:val="000000"/>
          <w:sz w:val="36"/>
          <w:szCs w:val="36"/>
          <w:rtl/>
        </w:rPr>
        <w:t>ص: 611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92" style="width:0;height:1.5pt" o:hralign="center" o:hrstd="t" o:hr="t" fillcolor="#a0a0a0" stroked="f"/>
        </w:pict>
      </w:r>
    </w:p>
    <w:p w:rsidR="00913DA4" w:rsidRDefault="00913DA4">
      <w:pPr>
        <w:bidi/>
        <w:jc w:val="both"/>
        <w:divId w:val="308944892"/>
        <w:rPr>
          <w:rFonts w:eastAsia="Times New Roman" w:cs="B Zar" w:hint="cs"/>
          <w:color w:val="000000"/>
          <w:sz w:val="36"/>
          <w:szCs w:val="36"/>
          <w:rtl/>
        </w:rPr>
      </w:pPr>
      <w:r>
        <w:rPr>
          <w:rFonts w:eastAsia="Times New Roman" w:cs="B Zar" w:hint="cs"/>
          <w:color w:val="000000"/>
          <w:sz w:val="36"/>
          <w:szCs w:val="36"/>
          <w:rtl/>
        </w:rPr>
        <w:t>1- 13. محجه البیضاء ، ج 6 ، ص 71 . و بحار الانوار ، ج 73 ، ص 303 ، ح 15 (با اندک تفاوتی) .</w:t>
      </w:r>
    </w:p>
    <w:p w:rsidR="00913DA4" w:rsidRDefault="00913DA4">
      <w:pPr>
        <w:bidi/>
        <w:jc w:val="both"/>
        <w:divId w:val="257324917"/>
        <w:rPr>
          <w:rFonts w:eastAsia="Times New Roman" w:cs="B Zar" w:hint="cs"/>
          <w:color w:val="000000"/>
          <w:sz w:val="36"/>
          <w:szCs w:val="36"/>
          <w:rtl/>
        </w:rPr>
      </w:pPr>
      <w:r>
        <w:rPr>
          <w:rFonts w:eastAsia="Times New Roman" w:cs="B Zar" w:hint="cs"/>
          <w:color w:val="000000"/>
          <w:sz w:val="36"/>
          <w:szCs w:val="36"/>
          <w:rtl/>
        </w:rPr>
        <w:t>2- 14. قریب به این مضمون در بحار الانوار ، ج 73 ، ص 308 ، ح 37 . و سنن ترمذی ، ج 8 ، ص 140 (با اندک تفاوتی) .</w:t>
      </w:r>
    </w:p>
    <w:p w:rsidR="00913DA4" w:rsidRDefault="00913DA4">
      <w:pPr>
        <w:bidi/>
        <w:jc w:val="both"/>
        <w:divId w:val="2142071119"/>
        <w:rPr>
          <w:rFonts w:eastAsia="Times New Roman" w:cs="B Zar" w:hint="cs"/>
          <w:color w:val="000000"/>
          <w:sz w:val="36"/>
          <w:szCs w:val="36"/>
          <w:rtl/>
        </w:rPr>
      </w:pPr>
      <w:r>
        <w:rPr>
          <w:rFonts w:eastAsia="Times New Roman" w:cs="B Zar" w:hint="cs"/>
          <w:color w:val="000000"/>
          <w:sz w:val="36"/>
          <w:szCs w:val="36"/>
          <w:rtl/>
        </w:rPr>
        <w:t>3- 15. محجه البیضاء ، ج 6 ، ص 73 . و احیاء العلوم ، ج 3 ، ص 220 .</w:t>
      </w:r>
    </w:p>
    <w:p w:rsidR="00913DA4" w:rsidRDefault="00913DA4">
      <w:pPr>
        <w:bidi/>
        <w:jc w:val="both"/>
        <w:divId w:val="601107474"/>
        <w:rPr>
          <w:rFonts w:eastAsia="Times New Roman" w:cs="B Zar" w:hint="cs"/>
          <w:color w:val="000000"/>
          <w:sz w:val="36"/>
          <w:szCs w:val="36"/>
          <w:rtl/>
        </w:rPr>
      </w:pPr>
      <w:r>
        <w:rPr>
          <w:rFonts w:eastAsia="Times New Roman" w:cs="B Zar" w:hint="cs"/>
          <w:color w:val="000000"/>
          <w:sz w:val="36"/>
          <w:szCs w:val="36"/>
          <w:rtl/>
        </w:rPr>
        <w:t>4- 16. محجه البیضاء ، ج 6 ، ص 74 . کافی ، ج 4 ، ص 44 ، (با اندک تفاوتی) .</w:t>
      </w:r>
    </w:p>
    <w:p w:rsidR="00913DA4" w:rsidRDefault="00913DA4">
      <w:pPr>
        <w:bidi/>
        <w:jc w:val="both"/>
        <w:divId w:val="1418362817"/>
        <w:rPr>
          <w:rFonts w:eastAsia="Times New Roman" w:cs="B Zar" w:hint="cs"/>
          <w:color w:val="000000"/>
          <w:sz w:val="36"/>
          <w:szCs w:val="36"/>
          <w:rtl/>
        </w:rPr>
      </w:pPr>
      <w:r>
        <w:rPr>
          <w:rFonts w:eastAsia="Times New Roman" w:cs="B Zar" w:hint="cs"/>
          <w:color w:val="000000"/>
          <w:sz w:val="36"/>
          <w:szCs w:val="36"/>
          <w:rtl/>
        </w:rPr>
        <w:t>5- 17. محجه البیضاء ، ج 6 ، ص 72</w:t>
      </w:r>
    </w:p>
    <w:p w:rsidR="00913DA4" w:rsidRDefault="00913DA4">
      <w:pPr>
        <w:pStyle w:val="contentparagraph"/>
        <w:bidi/>
        <w:jc w:val="both"/>
        <w:divId w:val="947274465"/>
        <w:rPr>
          <w:rFonts w:cs="B Zar" w:hint="cs"/>
          <w:color w:val="000000"/>
          <w:sz w:val="36"/>
          <w:szCs w:val="36"/>
          <w:rtl/>
        </w:rPr>
      </w:pPr>
      <w:r>
        <w:rPr>
          <w:rStyle w:val="contenttext"/>
          <w:rFonts w:cs="B Zar" w:hint="cs"/>
          <w:color w:val="000000"/>
          <w:sz w:val="36"/>
          <w:szCs w:val="36"/>
          <w:rtl/>
        </w:rPr>
        <w:t xml:space="preserve">تو بزرگتر است یادریاها ؟ گفت : گناه من . گفت : گناه تو اعظم تر است یا آسمانها ؟ گفت : گناه من . فرمود : </w:t>
      </w:r>
    </w:p>
    <w:p w:rsidR="00913DA4" w:rsidRDefault="00913DA4">
      <w:pPr>
        <w:pStyle w:val="contentparagraph"/>
        <w:bidi/>
        <w:jc w:val="both"/>
        <w:divId w:val="947274465"/>
        <w:rPr>
          <w:rFonts w:cs="B Zar" w:hint="cs"/>
          <w:color w:val="000000"/>
          <w:sz w:val="36"/>
          <w:szCs w:val="36"/>
          <w:rtl/>
        </w:rPr>
      </w:pPr>
      <w:r>
        <w:rPr>
          <w:rStyle w:val="contenttext"/>
          <w:rFonts w:cs="B Zar" w:hint="cs"/>
          <w:color w:val="000000"/>
          <w:sz w:val="36"/>
          <w:szCs w:val="36"/>
          <w:rtl/>
        </w:rPr>
        <w:t xml:space="preserve">گناه تو اعظم است یا عرش ؟ گفت : گناه من . فرمود : گناه تو اعظم است یا خدا ؟ گفت : </w:t>
      </w:r>
    </w:p>
    <w:p w:rsidR="00913DA4" w:rsidRDefault="00913DA4">
      <w:pPr>
        <w:pStyle w:val="contentparagraph"/>
        <w:bidi/>
        <w:jc w:val="both"/>
        <w:divId w:val="947274465"/>
        <w:rPr>
          <w:rFonts w:cs="B Zar" w:hint="cs"/>
          <w:color w:val="000000"/>
          <w:sz w:val="36"/>
          <w:szCs w:val="36"/>
          <w:rtl/>
        </w:rPr>
      </w:pPr>
      <w:r>
        <w:rPr>
          <w:rStyle w:val="contenttext"/>
          <w:rFonts w:cs="B Zar" w:hint="cs"/>
          <w:color w:val="000000"/>
          <w:sz w:val="36"/>
          <w:szCs w:val="36"/>
          <w:rtl/>
        </w:rPr>
        <w:t xml:space="preserve">خدا اعظم و اعلی و اجل است . پس حضرت فرمود : بگو گناه خود را . عرض کرد : </w:t>
      </w:r>
    </w:p>
    <w:p w:rsidR="00913DA4" w:rsidRDefault="00913DA4">
      <w:pPr>
        <w:pStyle w:val="contentparagraph"/>
        <w:bidi/>
        <w:jc w:val="both"/>
        <w:divId w:val="947274465"/>
        <w:rPr>
          <w:rFonts w:cs="B Zar" w:hint="cs"/>
          <w:color w:val="000000"/>
          <w:sz w:val="36"/>
          <w:szCs w:val="36"/>
          <w:rtl/>
        </w:rPr>
      </w:pPr>
      <w:r>
        <w:rPr>
          <w:rStyle w:val="contenttext"/>
          <w:rFonts w:cs="B Zar" w:hint="cs"/>
          <w:color w:val="000000"/>
          <w:sz w:val="36"/>
          <w:szCs w:val="36"/>
          <w:rtl/>
        </w:rPr>
        <w:t xml:space="preserve">یا رسول الله ! من مرد صاحب ثروتم و هر وقت فقیری رو به من می آید که از من چیزی بخواهد گویا شعله آتشی رو به من می آورد . حضرت فرمود : دور شو از من و مرا به آتش خود مسوزان . قسم به آن خدائی که مرا به هدایت و کرامت برانگیخته است که اگر میان رکن و مقام بایستی و دو هزار سال نماز کنی و این قدر گریه کنی که نهرها ازآب چشم تو جاری شود و درختان سیراب گردند و بمیری و لئیم باشی خدا ترا سرنگون به جهنم می افکند» . </w:t>
      </w:r>
      <w:hyperlink w:anchor="content_note_612_1" w:tooltip="18. محجه البیضاء ، ج 6 ، ص 74 . و احیاء العلوم ، ج 3 ، ص 22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947274465"/>
        <w:rPr>
          <w:rFonts w:cs="B Zar" w:hint="cs"/>
          <w:color w:val="000000"/>
          <w:sz w:val="36"/>
          <w:szCs w:val="36"/>
          <w:rtl/>
        </w:rPr>
      </w:pPr>
      <w:r>
        <w:rPr>
          <w:rStyle w:val="contenttext"/>
          <w:rFonts w:cs="B Zar" w:hint="cs"/>
          <w:color w:val="000000"/>
          <w:sz w:val="36"/>
          <w:szCs w:val="36"/>
          <w:rtl/>
        </w:rPr>
        <w:t xml:space="preserve">و مروی است که : «دو ملک موکل اند که در هر صباحی ندا می کنند که خداوندا ! مال هر بخیل را تلف کن . و هر که انفاق کند ، عوض به او کرامت کن» . </w:t>
      </w:r>
      <w:hyperlink w:anchor="content_note_612_2" w:tooltip="19. محجه البیضاء ، ج 6 ، ص 76 . و احیاء العلوم ، ج 3 ، ص 221 . (با اندک تفاوتی)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947274465"/>
        <w:rPr>
          <w:rFonts w:cs="B Zar" w:hint="cs"/>
          <w:color w:val="000000"/>
          <w:sz w:val="36"/>
          <w:szCs w:val="36"/>
          <w:rtl/>
        </w:rPr>
      </w:pPr>
      <w:r>
        <w:rPr>
          <w:rStyle w:val="contenttext"/>
          <w:rFonts w:cs="B Zar" w:hint="cs"/>
          <w:color w:val="000000"/>
          <w:sz w:val="36"/>
          <w:szCs w:val="36"/>
          <w:rtl/>
        </w:rPr>
        <w:t>و اخبار در مذمت صفت بخل ، بی حد ، و خارج از حیز عد است ، با این که خود این صفت ، متضمن مفاسد بی شمار در آخرت و دنیاست . حتی اینکه تجربه شده است که نگاه کردن به روی بخیل ، دل را می گیرد و آن را تاریک می کند . و مشاهد است که : هرکه لئیم و بخیل است</w:t>
      </w:r>
    </w:p>
    <w:p w:rsidR="00913DA4" w:rsidRDefault="00913DA4">
      <w:pPr>
        <w:pStyle w:val="contentparagraph"/>
        <w:bidi/>
        <w:jc w:val="both"/>
        <w:divId w:val="947274465"/>
        <w:rPr>
          <w:rFonts w:cs="B Zar" w:hint="cs"/>
          <w:color w:val="000000"/>
          <w:sz w:val="36"/>
          <w:szCs w:val="36"/>
          <w:rtl/>
        </w:rPr>
      </w:pPr>
      <w:r>
        <w:rPr>
          <w:rStyle w:val="contenttext"/>
          <w:rFonts w:cs="B Zar" w:hint="cs"/>
          <w:color w:val="000000"/>
          <w:sz w:val="36"/>
          <w:szCs w:val="36"/>
          <w:rtl/>
        </w:rPr>
        <w:t>ص: 612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93" style="width:0;height:1.5pt" o:hralign="center" o:hrstd="t" o:hr="t" fillcolor="#a0a0a0" stroked="f"/>
        </w:pict>
      </w:r>
    </w:p>
    <w:p w:rsidR="00913DA4" w:rsidRDefault="00913DA4">
      <w:pPr>
        <w:bidi/>
        <w:jc w:val="both"/>
        <w:divId w:val="1119227811"/>
        <w:rPr>
          <w:rFonts w:eastAsia="Times New Roman" w:cs="B Zar" w:hint="cs"/>
          <w:color w:val="000000"/>
          <w:sz w:val="36"/>
          <w:szCs w:val="36"/>
          <w:rtl/>
        </w:rPr>
      </w:pPr>
      <w:r>
        <w:rPr>
          <w:rFonts w:eastAsia="Times New Roman" w:cs="B Zar" w:hint="cs"/>
          <w:color w:val="000000"/>
          <w:sz w:val="36"/>
          <w:szCs w:val="36"/>
          <w:rtl/>
        </w:rPr>
        <w:t>1- 18. محجه البیضاء ، ج 6 ، ص 74 . و احیاء العلوم ، ج 3 ، ص 221 .</w:t>
      </w:r>
    </w:p>
    <w:p w:rsidR="00913DA4" w:rsidRDefault="00913DA4">
      <w:pPr>
        <w:bidi/>
        <w:jc w:val="both"/>
        <w:divId w:val="1550072407"/>
        <w:rPr>
          <w:rFonts w:eastAsia="Times New Roman" w:cs="B Zar" w:hint="cs"/>
          <w:color w:val="000000"/>
          <w:sz w:val="36"/>
          <w:szCs w:val="36"/>
          <w:rtl/>
        </w:rPr>
      </w:pPr>
      <w:r>
        <w:rPr>
          <w:rFonts w:eastAsia="Times New Roman" w:cs="B Zar" w:hint="cs"/>
          <w:color w:val="000000"/>
          <w:sz w:val="36"/>
          <w:szCs w:val="36"/>
          <w:rtl/>
        </w:rPr>
        <w:t>2- 19. محجه البیضاء ، ج 6 ، ص 76 . و احیاء العلوم ، ج 3 ، ص 221 . (با اندک تفاوتی) .</w:t>
      </w:r>
    </w:p>
    <w:p w:rsidR="00913DA4" w:rsidRDefault="00913DA4">
      <w:pPr>
        <w:pStyle w:val="contentparagraph"/>
        <w:bidi/>
        <w:jc w:val="both"/>
        <w:divId w:val="741104970"/>
        <w:rPr>
          <w:rFonts w:cs="B Zar" w:hint="cs"/>
          <w:color w:val="000000"/>
          <w:sz w:val="36"/>
          <w:szCs w:val="36"/>
          <w:rtl/>
        </w:rPr>
      </w:pPr>
      <w:r>
        <w:rPr>
          <w:rStyle w:val="contenttext"/>
          <w:rFonts w:cs="B Zar" w:hint="cs"/>
          <w:color w:val="000000"/>
          <w:sz w:val="36"/>
          <w:szCs w:val="36"/>
          <w:rtl/>
        </w:rPr>
        <w:t xml:space="preserve">، در نظرها خوار و ذلیل است . </w:t>
      </w:r>
    </w:p>
    <w:p w:rsidR="00913DA4" w:rsidRDefault="00913DA4">
      <w:pPr>
        <w:pStyle w:val="contentparagraph"/>
        <w:bidi/>
        <w:jc w:val="both"/>
        <w:divId w:val="741104970"/>
        <w:rPr>
          <w:rFonts w:cs="B Zar" w:hint="cs"/>
          <w:color w:val="000000"/>
          <w:sz w:val="36"/>
          <w:szCs w:val="36"/>
          <w:rtl/>
        </w:rPr>
      </w:pPr>
      <w:r>
        <w:rPr>
          <w:rStyle w:val="contenttext"/>
          <w:rFonts w:cs="B Zar" w:hint="cs"/>
          <w:color w:val="000000"/>
          <w:sz w:val="36"/>
          <w:szCs w:val="36"/>
          <w:rtl/>
        </w:rPr>
        <w:t xml:space="preserve">همچنان که پیشوای اهل کرم حضرت امیر المؤمنین علیه السلام فرمود که : «بخل ، صاحب خود را حقیر و بی قدر می کند» . </w:t>
      </w:r>
      <w:hyperlink w:anchor="content_note_613_1" w:tooltip="20. تصنیف غرور و درر ، ص 29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741104970"/>
        <w:rPr>
          <w:rFonts w:cs="B Zar" w:hint="cs"/>
          <w:color w:val="000000"/>
          <w:sz w:val="36"/>
          <w:szCs w:val="36"/>
          <w:rtl/>
        </w:rPr>
      </w:pPr>
      <w:r>
        <w:rPr>
          <w:rStyle w:val="contenttext"/>
          <w:rFonts w:cs="B Zar" w:hint="cs"/>
          <w:color w:val="000000"/>
          <w:sz w:val="36"/>
          <w:szCs w:val="36"/>
          <w:rtl/>
        </w:rPr>
        <w:t xml:space="preserve">و از بخل و امساک ، عرض و آبروی آدمی بر باد فنا می رود . بلکه همچنان که آن حضرت تصریح فرمودند و مشاهده شده اولاد بخیل با او دشمن ، و هیچ بخیلی را درعالم دوستی نیست . اهل و عیالش چشم به مرگ او گشاده . و فرزندانش دیده بر راه وفات او نهاده . و آن مسکین بیچاره ، با وجود مکنت ، به سختی ، و با چندین وسعت ، به تنگی می گذراند . زندگانی او در دنیا چون فقرا ، و محاسبه و مؤاخذه او در عقبی ، محاسبه و مؤاخذه اغنیاست . در دنیا خوار و ذلیل ، و در عقبی به عذاب الیم گرفتار . </w:t>
      </w:r>
    </w:p>
    <w:p w:rsidR="00913DA4" w:rsidRDefault="00913DA4">
      <w:pPr>
        <w:pStyle w:val="Heading6"/>
        <w:shd w:val="clear" w:color="auto" w:fill="FFFFFF"/>
        <w:bidi/>
        <w:jc w:val="both"/>
        <w:divId w:val="87715708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فصل : فضیلت سخاوت </w:t>
      </w:r>
    </w:p>
    <w:p w:rsidR="00913DA4" w:rsidRDefault="00913DA4">
      <w:pPr>
        <w:bidi/>
        <w:jc w:val="both"/>
        <w:divId w:val="937635774"/>
        <w:rPr>
          <w:rFonts w:eastAsia="Times New Roman" w:cs="B Zar" w:hint="cs"/>
          <w:color w:val="000000"/>
          <w:sz w:val="36"/>
          <w:szCs w:val="36"/>
          <w:rtl/>
        </w:rPr>
      </w:pPr>
      <w:r>
        <w:rPr>
          <w:rFonts w:eastAsia="Times New Roman" w:cs="B Zar" w:hint="cs"/>
          <w:color w:val="000000"/>
          <w:sz w:val="36"/>
          <w:szCs w:val="36"/>
          <w:rtl/>
        </w:rPr>
        <w:t xml:space="preserve">فضیلت سخاوت </w:t>
      </w:r>
    </w:p>
    <w:p w:rsidR="00913DA4" w:rsidRDefault="00913DA4">
      <w:pPr>
        <w:pStyle w:val="contentparagraph"/>
        <w:bidi/>
        <w:jc w:val="both"/>
        <w:divId w:val="937635774"/>
        <w:rPr>
          <w:rFonts w:cs="B Zar" w:hint="cs"/>
          <w:color w:val="000000"/>
          <w:sz w:val="36"/>
          <w:szCs w:val="36"/>
          <w:rtl/>
        </w:rPr>
      </w:pPr>
      <w:r>
        <w:rPr>
          <w:rStyle w:val="contenttext"/>
          <w:rFonts w:cs="B Zar" w:hint="cs"/>
          <w:color w:val="000000"/>
          <w:sz w:val="36"/>
          <w:szCs w:val="36"/>
          <w:rtl/>
        </w:rPr>
        <w:t xml:space="preserve">ضد صفت بخل«سخاوت» است . و آن از ثمره زهد و بی مبالاتی به دنیا است . ومشهورترین صفات پیغمبران خدا و معروف ترین اخلاق اصفیا و اولیاء است . از «معالی» </w:t>
      </w:r>
      <w:hyperlink w:anchor="content_note_613_2" w:tooltip="21. جمع «معلاه» ، به معنی شرف و بلندی" w:history="1">
        <w:r>
          <w:rPr>
            <w:rStyle w:val="Hyperlink"/>
            <w:rFonts w:cs="B Zar" w:hint="cs"/>
            <w:sz w:val="36"/>
            <w:szCs w:val="36"/>
            <w:rtl/>
          </w:rPr>
          <w:t>(2)</w:t>
        </w:r>
      </w:hyperlink>
      <w:r>
        <w:rPr>
          <w:rStyle w:val="contenttext"/>
          <w:rFonts w:cs="B Zar" w:hint="cs"/>
          <w:color w:val="000000"/>
          <w:sz w:val="36"/>
          <w:szCs w:val="36"/>
          <w:rtl/>
        </w:rPr>
        <w:t xml:space="preserve"> اخلاق ، و صاحب آن پسندیده اهل آفاق است . </w:t>
      </w:r>
    </w:p>
    <w:p w:rsidR="00913DA4" w:rsidRDefault="00913DA4">
      <w:pPr>
        <w:pStyle w:val="contentparagraph"/>
        <w:bidi/>
        <w:jc w:val="both"/>
        <w:divId w:val="937635774"/>
        <w:rPr>
          <w:rFonts w:cs="B Zar" w:hint="cs"/>
          <w:color w:val="000000"/>
          <w:sz w:val="36"/>
          <w:szCs w:val="36"/>
          <w:rtl/>
        </w:rPr>
      </w:pPr>
      <w:r>
        <w:rPr>
          <w:rStyle w:val="contenttext"/>
          <w:rFonts w:cs="B Zar" w:hint="cs"/>
          <w:color w:val="000000"/>
          <w:sz w:val="36"/>
          <w:szCs w:val="36"/>
          <w:rtl/>
        </w:rPr>
        <w:t xml:space="preserve">چنان که حضرت امیر المؤمنین علیه السلام فرمود که : «من جاد ساد» یعنی : «هر که جود ورزید بزرگ گردید» . </w:t>
      </w:r>
      <w:hyperlink w:anchor="content_note_613_3" w:tooltip="22. غرر الحکم ، ج 2 ، ص 614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937635774"/>
        <w:rPr>
          <w:rFonts w:cs="B Zar" w:hint="cs"/>
          <w:color w:val="000000"/>
          <w:sz w:val="36"/>
          <w:szCs w:val="36"/>
          <w:rtl/>
        </w:rPr>
      </w:pPr>
      <w:r>
        <w:rPr>
          <w:rStyle w:val="contenttext"/>
          <w:rFonts w:cs="B Zar" w:hint="cs"/>
          <w:color w:val="000000"/>
          <w:sz w:val="36"/>
          <w:szCs w:val="36"/>
          <w:rtl/>
        </w:rPr>
        <w:t xml:space="preserve">فریدون فرخ فرشته نبود*** ز مشک و ز عنبر سرشته نبود </w:t>
      </w:r>
    </w:p>
    <w:p w:rsidR="00913DA4" w:rsidRDefault="00913DA4">
      <w:pPr>
        <w:pStyle w:val="contentparagraph"/>
        <w:bidi/>
        <w:jc w:val="both"/>
        <w:divId w:val="937635774"/>
        <w:rPr>
          <w:rFonts w:cs="B Zar" w:hint="cs"/>
          <w:color w:val="000000"/>
          <w:sz w:val="36"/>
          <w:szCs w:val="36"/>
          <w:rtl/>
        </w:rPr>
      </w:pPr>
      <w:r>
        <w:rPr>
          <w:rStyle w:val="contenttext"/>
          <w:rFonts w:cs="B Zar" w:hint="cs"/>
          <w:color w:val="000000"/>
          <w:sz w:val="36"/>
          <w:szCs w:val="36"/>
          <w:rtl/>
        </w:rPr>
        <w:t xml:space="preserve">به دادودهش یافت آن نیکوئی*** تو دادودهش کن فریدون توئی </w:t>
      </w:r>
    </w:p>
    <w:p w:rsidR="00913DA4" w:rsidRDefault="00913DA4">
      <w:pPr>
        <w:pStyle w:val="contentparagraph"/>
        <w:bidi/>
        <w:jc w:val="both"/>
        <w:divId w:val="937635774"/>
        <w:rPr>
          <w:rFonts w:cs="B Zar" w:hint="cs"/>
          <w:color w:val="000000"/>
          <w:sz w:val="36"/>
          <w:szCs w:val="36"/>
          <w:rtl/>
        </w:rPr>
      </w:pPr>
      <w:r>
        <w:rPr>
          <w:rStyle w:val="contenttext"/>
          <w:rFonts w:cs="B Zar" w:hint="cs"/>
          <w:color w:val="000000"/>
          <w:sz w:val="36"/>
          <w:szCs w:val="36"/>
          <w:rtl/>
        </w:rPr>
        <w:t>از حضرت پیغمبر صلی الله علیه و آله مروی است که : «سخاوت درختی است ازدرختهای بهشت ، که شاخهای خود را بر زمین آویخته است .</w:t>
      </w:r>
    </w:p>
    <w:p w:rsidR="00913DA4" w:rsidRDefault="00913DA4">
      <w:pPr>
        <w:pStyle w:val="contentparagraph"/>
        <w:bidi/>
        <w:jc w:val="both"/>
        <w:divId w:val="937635774"/>
        <w:rPr>
          <w:rFonts w:cs="B Zar" w:hint="cs"/>
          <w:color w:val="000000"/>
          <w:sz w:val="36"/>
          <w:szCs w:val="36"/>
          <w:rtl/>
        </w:rPr>
      </w:pPr>
      <w:r>
        <w:rPr>
          <w:rStyle w:val="contenttext"/>
          <w:rFonts w:cs="B Zar" w:hint="cs"/>
          <w:color w:val="000000"/>
          <w:sz w:val="36"/>
          <w:szCs w:val="36"/>
          <w:rtl/>
        </w:rPr>
        <w:t>ص: 613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94" style="width:0;height:1.5pt" o:hralign="center" o:hrstd="t" o:hr="t" fillcolor="#a0a0a0" stroked="f"/>
        </w:pict>
      </w:r>
    </w:p>
    <w:p w:rsidR="00913DA4" w:rsidRDefault="00913DA4">
      <w:pPr>
        <w:bidi/>
        <w:jc w:val="both"/>
        <w:divId w:val="1902252651"/>
        <w:rPr>
          <w:rFonts w:eastAsia="Times New Roman" w:cs="B Zar" w:hint="cs"/>
          <w:color w:val="000000"/>
          <w:sz w:val="36"/>
          <w:szCs w:val="36"/>
          <w:rtl/>
        </w:rPr>
      </w:pPr>
      <w:r>
        <w:rPr>
          <w:rFonts w:eastAsia="Times New Roman" w:cs="B Zar" w:hint="cs"/>
          <w:color w:val="000000"/>
          <w:sz w:val="36"/>
          <w:szCs w:val="36"/>
          <w:rtl/>
        </w:rPr>
        <w:t>1- 20. تصنیف غرور و درر ، ص 293 .</w:t>
      </w:r>
    </w:p>
    <w:p w:rsidR="00913DA4" w:rsidRDefault="00913DA4">
      <w:pPr>
        <w:bidi/>
        <w:jc w:val="both"/>
        <w:divId w:val="546768306"/>
        <w:rPr>
          <w:rFonts w:eastAsia="Times New Roman" w:cs="B Zar" w:hint="cs"/>
          <w:color w:val="000000"/>
          <w:sz w:val="36"/>
          <w:szCs w:val="36"/>
          <w:rtl/>
        </w:rPr>
      </w:pPr>
      <w:r>
        <w:rPr>
          <w:rFonts w:eastAsia="Times New Roman" w:cs="B Zar" w:hint="cs"/>
          <w:color w:val="000000"/>
          <w:sz w:val="36"/>
          <w:szCs w:val="36"/>
          <w:rtl/>
        </w:rPr>
        <w:t>2- 21. جمع «معلاه» ، به معنی شرف و بلندی</w:t>
      </w:r>
    </w:p>
    <w:p w:rsidR="00913DA4" w:rsidRDefault="00913DA4">
      <w:pPr>
        <w:bidi/>
        <w:jc w:val="both"/>
        <w:divId w:val="288980477"/>
        <w:rPr>
          <w:rFonts w:eastAsia="Times New Roman" w:cs="B Zar" w:hint="cs"/>
          <w:color w:val="000000"/>
          <w:sz w:val="36"/>
          <w:szCs w:val="36"/>
          <w:rtl/>
        </w:rPr>
      </w:pPr>
      <w:r>
        <w:rPr>
          <w:rFonts w:eastAsia="Times New Roman" w:cs="B Zar" w:hint="cs"/>
          <w:color w:val="000000"/>
          <w:sz w:val="36"/>
          <w:szCs w:val="36"/>
          <w:rtl/>
        </w:rPr>
        <w:t>3- 22. غرر الحکم ، ج 2 ، ص 614 .</w:t>
      </w:r>
    </w:p>
    <w:p w:rsidR="00913DA4" w:rsidRDefault="00913DA4">
      <w:pPr>
        <w:pStyle w:val="contentparagraph"/>
        <w:bidi/>
        <w:jc w:val="both"/>
        <w:divId w:val="1926453891"/>
        <w:rPr>
          <w:rFonts w:cs="B Zar" w:hint="cs"/>
          <w:color w:val="000000"/>
          <w:sz w:val="36"/>
          <w:szCs w:val="36"/>
          <w:rtl/>
        </w:rPr>
      </w:pPr>
      <w:r>
        <w:rPr>
          <w:rStyle w:val="contenttext"/>
          <w:rFonts w:cs="B Zar" w:hint="cs"/>
          <w:color w:val="000000"/>
          <w:sz w:val="36"/>
          <w:szCs w:val="36"/>
          <w:rtl/>
        </w:rPr>
        <w:t xml:space="preserve">پس هر که یکی از آن شاخها را بگیرد ، او را به بهشت می کشد» . </w:t>
      </w:r>
      <w:hyperlink w:anchor="content_note_614_1" w:tooltip="23. احیاء العلوم ، ج 3 ، ص 210 . و بحار الانوار ، ج 73 ، ص 303 ، ح 14 (با اندک تفاوت)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926453891"/>
        <w:rPr>
          <w:rFonts w:cs="B Zar" w:hint="cs"/>
          <w:color w:val="000000"/>
          <w:sz w:val="36"/>
          <w:szCs w:val="36"/>
          <w:rtl/>
        </w:rPr>
      </w:pPr>
      <w:r>
        <w:rPr>
          <w:rStyle w:val="contenttext"/>
          <w:rFonts w:cs="B Zar" w:hint="cs"/>
          <w:color w:val="000000"/>
          <w:sz w:val="36"/>
          <w:szCs w:val="36"/>
          <w:rtl/>
        </w:rPr>
        <w:t xml:space="preserve">و فرمود که : «سخی به خدا نزدیک ، و به دلهای مردم نزدیک ، و به بهشت نزدیک ، واز آتش جهنم دور است» . </w:t>
      </w:r>
      <w:hyperlink w:anchor="content_note_614_2" w:tooltip="24. بحار الانوار ، ج 73 ، ص 308 ، ح 37 (با اندک تفاوتی)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926453891"/>
        <w:rPr>
          <w:rFonts w:cs="B Zar" w:hint="cs"/>
          <w:color w:val="000000"/>
          <w:sz w:val="36"/>
          <w:szCs w:val="36"/>
          <w:rtl/>
        </w:rPr>
      </w:pPr>
      <w:r>
        <w:rPr>
          <w:rStyle w:val="contenttext"/>
          <w:rFonts w:cs="B Zar" w:hint="cs"/>
          <w:color w:val="000000"/>
          <w:sz w:val="36"/>
          <w:szCs w:val="36"/>
          <w:rtl/>
        </w:rPr>
        <w:t xml:space="preserve">و فرمود که : «خداوند عالم ، مباهات می کند ملائکه را به کسی که اطعام مردمان کند» . </w:t>
      </w:r>
      <w:hyperlink w:anchor="content_note_614_3" w:tooltip="25. محجه البیضاء ، ج 6 ، ص 60 . و احیاء العلوم ، ج 3 ، ص 212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926453891"/>
        <w:rPr>
          <w:rFonts w:cs="B Zar" w:hint="cs"/>
          <w:color w:val="000000"/>
          <w:sz w:val="36"/>
          <w:szCs w:val="36"/>
          <w:rtl/>
        </w:rPr>
      </w:pPr>
      <w:r>
        <w:rPr>
          <w:rStyle w:val="contenttext"/>
          <w:rFonts w:cs="B Zar" w:hint="cs"/>
          <w:color w:val="000000"/>
          <w:sz w:val="36"/>
          <w:szCs w:val="36"/>
          <w:rtl/>
        </w:rPr>
        <w:t xml:space="preserve">و فرمود : «خدا را بندگانی چند است که نعمت خود را مخصوص ایشان می گرداند ، تا نفع به بندگان خدا رسانند . پس هر کدام از ایشان که بخل نمایند در این منافع ، خدانعمت را از او به دیگری نقل می کند» . </w:t>
      </w:r>
      <w:hyperlink w:anchor="content_note_614_4" w:tooltip="26. محجه البیضاء ، ج 6 ، ص 61 . و احیاء العلوم ، ج 3 ، ص 212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926453891"/>
        <w:rPr>
          <w:rFonts w:cs="B Zar" w:hint="cs"/>
          <w:color w:val="000000"/>
          <w:sz w:val="36"/>
          <w:szCs w:val="36"/>
          <w:rtl/>
        </w:rPr>
      </w:pPr>
      <w:r>
        <w:rPr>
          <w:rStyle w:val="contenttext"/>
          <w:rFonts w:cs="B Zar" w:hint="cs"/>
          <w:color w:val="000000"/>
          <w:sz w:val="36"/>
          <w:szCs w:val="36"/>
          <w:rtl/>
        </w:rPr>
        <w:t>تو با خلق نیکی کن ای نیکبخت*** که فردا نگیرد خدا بر تو سخت</w:t>
      </w:r>
    </w:p>
    <w:p w:rsidR="00913DA4" w:rsidRDefault="00913DA4">
      <w:pPr>
        <w:pStyle w:val="contentparagraph"/>
        <w:bidi/>
        <w:jc w:val="both"/>
        <w:divId w:val="1926453891"/>
        <w:rPr>
          <w:rFonts w:cs="B Zar" w:hint="cs"/>
          <w:color w:val="000000"/>
          <w:sz w:val="36"/>
          <w:szCs w:val="36"/>
          <w:rtl/>
        </w:rPr>
      </w:pPr>
      <w:r>
        <w:rPr>
          <w:rStyle w:val="contenttext"/>
          <w:rFonts w:cs="B Zar" w:hint="cs"/>
          <w:color w:val="000000"/>
          <w:sz w:val="36"/>
          <w:szCs w:val="36"/>
          <w:rtl/>
        </w:rPr>
        <w:t xml:space="preserve">و فرمود که : «بهشت خانه اهل سخاوت است» . </w:t>
      </w:r>
      <w:hyperlink w:anchor="content_note_614_5" w:tooltip="27. بحار الانوار ، ج 71 ، ص 356 ، ح 18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926453891"/>
        <w:rPr>
          <w:rFonts w:cs="B Zar" w:hint="cs"/>
          <w:color w:val="000000"/>
          <w:sz w:val="36"/>
          <w:szCs w:val="36"/>
          <w:rtl/>
        </w:rPr>
      </w:pPr>
      <w:r>
        <w:rPr>
          <w:rStyle w:val="contenttext"/>
          <w:rFonts w:cs="B Zar" w:hint="cs"/>
          <w:color w:val="000000"/>
          <w:sz w:val="36"/>
          <w:szCs w:val="36"/>
          <w:rtl/>
        </w:rPr>
        <w:t xml:space="preserve">و فرمود : «جوان سخی گناهکار ، در نزد خدا محبوب تر است از پیر عابد بخیل» . </w:t>
      </w:r>
      <w:hyperlink w:anchor="content_note_614_6" w:tooltip="28. بحار الانوار ، ج 71 ، ص 355 ، ح 16 ." w:history="1">
        <w:r>
          <w:rPr>
            <w:rStyle w:val="Hyperlink"/>
            <w:rFonts w:cs="B Zar" w:hint="cs"/>
            <w:sz w:val="36"/>
            <w:szCs w:val="36"/>
            <w:rtl/>
          </w:rPr>
          <w:t>(6)</w:t>
        </w:r>
      </w:hyperlink>
      <w:r>
        <w:rPr>
          <w:rStyle w:val="contenttext"/>
          <w:rFonts w:cs="B Zar" w:hint="cs"/>
          <w:color w:val="000000"/>
          <w:sz w:val="36"/>
          <w:szCs w:val="36"/>
          <w:rtl/>
        </w:rPr>
        <w:t xml:space="preserve"> </w:t>
      </w:r>
    </w:p>
    <w:p w:rsidR="00913DA4" w:rsidRDefault="00913DA4">
      <w:pPr>
        <w:pStyle w:val="contentparagraph"/>
        <w:bidi/>
        <w:jc w:val="both"/>
        <w:divId w:val="1926453891"/>
        <w:rPr>
          <w:rFonts w:cs="B Zar" w:hint="cs"/>
          <w:color w:val="000000"/>
          <w:sz w:val="36"/>
          <w:szCs w:val="36"/>
          <w:rtl/>
        </w:rPr>
      </w:pPr>
      <w:r>
        <w:rPr>
          <w:rStyle w:val="contenttext"/>
          <w:rFonts w:cs="B Zar" w:hint="cs"/>
          <w:color w:val="000000"/>
          <w:sz w:val="36"/>
          <w:szCs w:val="36"/>
          <w:rtl/>
        </w:rPr>
        <w:t xml:space="preserve">و از آن حضرت مروی است که : «سخی را اهل آسمانها دوست می دارند . و اهل زمینها دوست دارند . و طینت او از خاک پاک سرشته شده . و آب چشم او از آب کوثرخلق شده . و بخیل را اهل آسمانها و زمینها دشمن دارند . و خلقت او از خاک کثیف چرک آلود خلق شده . و آب چشم او از آب «عوسج» </w:t>
      </w:r>
      <w:hyperlink w:anchor="content_note_614_7" w:tooltip="29. خار درخت ، سیاه درخت ، شجره حب الشوم ." w:history="1">
        <w:r>
          <w:rPr>
            <w:rStyle w:val="Hyperlink"/>
            <w:rFonts w:cs="B Zar" w:hint="cs"/>
            <w:sz w:val="36"/>
            <w:szCs w:val="36"/>
            <w:rtl/>
          </w:rPr>
          <w:t>(7)</w:t>
        </w:r>
      </w:hyperlink>
      <w:r>
        <w:rPr>
          <w:rStyle w:val="contenttext"/>
          <w:rFonts w:cs="B Zar" w:hint="cs"/>
          <w:color w:val="000000"/>
          <w:sz w:val="36"/>
          <w:szCs w:val="36"/>
          <w:rtl/>
        </w:rPr>
        <w:t xml:space="preserve"> مخلوق شده» . </w:t>
      </w:r>
      <w:hyperlink w:anchor="content_note_614_8" w:tooltip="30. وسائل الشیعه ، ج 15 ، ص 252 ، ح 1" w:history="1">
        <w:r>
          <w:rPr>
            <w:rStyle w:val="Hyperlink"/>
            <w:rFonts w:cs="B Zar" w:hint="cs"/>
            <w:sz w:val="36"/>
            <w:szCs w:val="36"/>
            <w:rtl/>
          </w:rPr>
          <w:t>(8)</w:t>
        </w:r>
      </w:hyperlink>
      <w:r>
        <w:rPr>
          <w:rStyle w:val="contenttext"/>
          <w:rFonts w:cs="B Zar" w:hint="cs"/>
          <w:color w:val="000000"/>
          <w:sz w:val="36"/>
          <w:szCs w:val="36"/>
          <w:rtl/>
        </w:rPr>
        <w:t xml:space="preserve"> </w:t>
      </w:r>
    </w:p>
    <w:p w:rsidR="00913DA4" w:rsidRDefault="00913DA4">
      <w:pPr>
        <w:pStyle w:val="contentparagraph"/>
        <w:bidi/>
        <w:jc w:val="both"/>
        <w:divId w:val="1926453891"/>
        <w:rPr>
          <w:rFonts w:cs="B Zar" w:hint="cs"/>
          <w:color w:val="000000"/>
          <w:sz w:val="36"/>
          <w:szCs w:val="36"/>
          <w:rtl/>
        </w:rPr>
      </w:pPr>
      <w:r>
        <w:rPr>
          <w:rStyle w:val="contenttext"/>
          <w:rFonts w:cs="B Zar" w:hint="cs"/>
          <w:color w:val="000000"/>
          <w:sz w:val="36"/>
          <w:szCs w:val="36"/>
          <w:rtl/>
        </w:rPr>
        <w:t>«جمعی از اهل یمن بر حضرت فخر ذو المنن وارد شدند و در میان ایشان مردی بودکه بسیار سخن آور و حراف ، و در گفتگو از همه عظیم تر ، و مبالغه او در مباحثه با جناب پیغمبر -</w:t>
      </w:r>
    </w:p>
    <w:p w:rsidR="00913DA4" w:rsidRDefault="00913DA4">
      <w:pPr>
        <w:pStyle w:val="contentparagraph"/>
        <w:bidi/>
        <w:jc w:val="both"/>
        <w:divId w:val="1926453891"/>
        <w:rPr>
          <w:rFonts w:cs="B Zar" w:hint="cs"/>
          <w:color w:val="000000"/>
          <w:sz w:val="36"/>
          <w:szCs w:val="36"/>
          <w:rtl/>
        </w:rPr>
      </w:pPr>
      <w:r>
        <w:rPr>
          <w:rStyle w:val="contenttext"/>
          <w:rFonts w:cs="B Zar" w:hint="cs"/>
          <w:color w:val="000000"/>
          <w:sz w:val="36"/>
          <w:szCs w:val="36"/>
          <w:rtl/>
        </w:rPr>
        <w:t>ص: 614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95" style="width:0;height:1.5pt" o:hralign="center" o:hrstd="t" o:hr="t" fillcolor="#a0a0a0" stroked="f"/>
        </w:pict>
      </w:r>
    </w:p>
    <w:p w:rsidR="00913DA4" w:rsidRDefault="00913DA4">
      <w:pPr>
        <w:bidi/>
        <w:jc w:val="both"/>
        <w:divId w:val="1877501625"/>
        <w:rPr>
          <w:rFonts w:eastAsia="Times New Roman" w:cs="B Zar" w:hint="cs"/>
          <w:color w:val="000000"/>
          <w:sz w:val="36"/>
          <w:szCs w:val="36"/>
          <w:rtl/>
        </w:rPr>
      </w:pPr>
      <w:r>
        <w:rPr>
          <w:rFonts w:eastAsia="Times New Roman" w:cs="B Zar" w:hint="cs"/>
          <w:color w:val="000000"/>
          <w:sz w:val="36"/>
          <w:szCs w:val="36"/>
          <w:rtl/>
        </w:rPr>
        <w:t>1- 23. احیاء العلوم ، ج 3 ، ص 210 . و بحار الانوار ، ج 73 ، ص 303 ، ح 14 (با اندک تفاوت) .</w:t>
      </w:r>
    </w:p>
    <w:p w:rsidR="00913DA4" w:rsidRDefault="00913DA4">
      <w:pPr>
        <w:bidi/>
        <w:jc w:val="both"/>
        <w:divId w:val="5061515"/>
        <w:rPr>
          <w:rFonts w:eastAsia="Times New Roman" w:cs="B Zar" w:hint="cs"/>
          <w:color w:val="000000"/>
          <w:sz w:val="36"/>
          <w:szCs w:val="36"/>
          <w:rtl/>
        </w:rPr>
      </w:pPr>
      <w:r>
        <w:rPr>
          <w:rFonts w:eastAsia="Times New Roman" w:cs="B Zar" w:hint="cs"/>
          <w:color w:val="000000"/>
          <w:sz w:val="36"/>
          <w:szCs w:val="36"/>
          <w:rtl/>
        </w:rPr>
        <w:t>2- 24. بحار الانوار ، ج 73 ، ص 308 ، ح 37 (با اندک تفاوتی) .</w:t>
      </w:r>
    </w:p>
    <w:p w:rsidR="00913DA4" w:rsidRDefault="00913DA4">
      <w:pPr>
        <w:bidi/>
        <w:jc w:val="both"/>
        <w:divId w:val="1244952941"/>
        <w:rPr>
          <w:rFonts w:eastAsia="Times New Roman" w:cs="B Zar" w:hint="cs"/>
          <w:color w:val="000000"/>
          <w:sz w:val="36"/>
          <w:szCs w:val="36"/>
          <w:rtl/>
        </w:rPr>
      </w:pPr>
      <w:r>
        <w:rPr>
          <w:rFonts w:eastAsia="Times New Roman" w:cs="B Zar" w:hint="cs"/>
          <w:color w:val="000000"/>
          <w:sz w:val="36"/>
          <w:szCs w:val="36"/>
          <w:rtl/>
        </w:rPr>
        <w:t>3- 25. محجه البیضاء ، ج 6 ، ص 60 . و احیاء العلوم ، ج 3 ، ص 212 .</w:t>
      </w:r>
    </w:p>
    <w:p w:rsidR="00913DA4" w:rsidRDefault="00913DA4">
      <w:pPr>
        <w:bidi/>
        <w:jc w:val="both"/>
        <w:divId w:val="2140565174"/>
        <w:rPr>
          <w:rFonts w:eastAsia="Times New Roman" w:cs="B Zar" w:hint="cs"/>
          <w:color w:val="000000"/>
          <w:sz w:val="36"/>
          <w:szCs w:val="36"/>
          <w:rtl/>
        </w:rPr>
      </w:pPr>
      <w:r>
        <w:rPr>
          <w:rFonts w:eastAsia="Times New Roman" w:cs="B Zar" w:hint="cs"/>
          <w:color w:val="000000"/>
          <w:sz w:val="36"/>
          <w:szCs w:val="36"/>
          <w:rtl/>
        </w:rPr>
        <w:t>4- 26. محجه البیضاء ، ج 6 ، ص 61 . و احیاء العلوم ، ج 3 ، ص 212 .</w:t>
      </w:r>
    </w:p>
    <w:p w:rsidR="00913DA4" w:rsidRDefault="00913DA4">
      <w:pPr>
        <w:bidi/>
        <w:jc w:val="both"/>
        <w:divId w:val="1827361238"/>
        <w:rPr>
          <w:rFonts w:eastAsia="Times New Roman" w:cs="B Zar" w:hint="cs"/>
          <w:color w:val="000000"/>
          <w:sz w:val="36"/>
          <w:szCs w:val="36"/>
          <w:rtl/>
        </w:rPr>
      </w:pPr>
      <w:r>
        <w:rPr>
          <w:rFonts w:eastAsia="Times New Roman" w:cs="B Zar" w:hint="cs"/>
          <w:color w:val="000000"/>
          <w:sz w:val="36"/>
          <w:szCs w:val="36"/>
          <w:rtl/>
        </w:rPr>
        <w:t>5- 27. بحار الانوار ، ج 71 ، ص 356 ، ح 18 .</w:t>
      </w:r>
    </w:p>
    <w:p w:rsidR="00913DA4" w:rsidRDefault="00913DA4">
      <w:pPr>
        <w:bidi/>
        <w:jc w:val="both"/>
        <w:divId w:val="586035643"/>
        <w:rPr>
          <w:rFonts w:eastAsia="Times New Roman" w:cs="B Zar" w:hint="cs"/>
          <w:color w:val="000000"/>
          <w:sz w:val="36"/>
          <w:szCs w:val="36"/>
          <w:rtl/>
        </w:rPr>
      </w:pPr>
      <w:r>
        <w:rPr>
          <w:rFonts w:eastAsia="Times New Roman" w:cs="B Zar" w:hint="cs"/>
          <w:color w:val="000000"/>
          <w:sz w:val="36"/>
          <w:szCs w:val="36"/>
          <w:rtl/>
        </w:rPr>
        <w:t>6- 28. بحار الانوار ، ج 71 ، ص 355 ، ح 16 .</w:t>
      </w:r>
    </w:p>
    <w:p w:rsidR="00913DA4" w:rsidRDefault="00913DA4">
      <w:pPr>
        <w:bidi/>
        <w:jc w:val="both"/>
        <w:divId w:val="1645744168"/>
        <w:rPr>
          <w:rFonts w:eastAsia="Times New Roman" w:cs="B Zar" w:hint="cs"/>
          <w:color w:val="000000"/>
          <w:sz w:val="36"/>
          <w:szCs w:val="36"/>
          <w:rtl/>
        </w:rPr>
      </w:pPr>
      <w:r>
        <w:rPr>
          <w:rFonts w:eastAsia="Times New Roman" w:cs="B Zar" w:hint="cs"/>
          <w:color w:val="000000"/>
          <w:sz w:val="36"/>
          <w:szCs w:val="36"/>
          <w:rtl/>
        </w:rPr>
        <w:t>7- 29. خار درخت ، سیاه درخت ، شجره حب الشوم .</w:t>
      </w:r>
    </w:p>
    <w:p w:rsidR="00913DA4" w:rsidRDefault="00913DA4">
      <w:pPr>
        <w:bidi/>
        <w:jc w:val="both"/>
        <w:divId w:val="1324622859"/>
        <w:rPr>
          <w:rFonts w:eastAsia="Times New Roman" w:cs="B Zar" w:hint="cs"/>
          <w:color w:val="000000"/>
          <w:sz w:val="36"/>
          <w:szCs w:val="36"/>
          <w:rtl/>
        </w:rPr>
      </w:pPr>
      <w:r>
        <w:rPr>
          <w:rFonts w:eastAsia="Times New Roman" w:cs="B Zar" w:hint="cs"/>
          <w:color w:val="000000"/>
          <w:sz w:val="36"/>
          <w:szCs w:val="36"/>
          <w:rtl/>
        </w:rPr>
        <w:t>8- 30. وسائل الشیعه ، ج 15 ، ص 252 ، ح 1</w:t>
      </w:r>
    </w:p>
    <w:p w:rsidR="00913DA4" w:rsidRDefault="00913DA4">
      <w:pPr>
        <w:pStyle w:val="contentparagraph"/>
        <w:bidi/>
        <w:jc w:val="both"/>
        <w:divId w:val="1219242942"/>
        <w:rPr>
          <w:rFonts w:cs="B Zar" w:hint="cs"/>
          <w:color w:val="000000"/>
          <w:sz w:val="36"/>
          <w:szCs w:val="36"/>
          <w:rtl/>
        </w:rPr>
      </w:pPr>
      <w:r>
        <w:rPr>
          <w:rStyle w:val="contenttext"/>
          <w:rFonts w:cs="B Zar" w:hint="cs"/>
          <w:color w:val="000000"/>
          <w:sz w:val="36"/>
          <w:szCs w:val="36"/>
          <w:rtl/>
        </w:rPr>
        <w:t xml:space="preserve">صلی الله علیه و آله و سلم - و حجت گرفتن بر آن سرور از همه بیشتر بود . </w:t>
      </w:r>
    </w:p>
    <w:p w:rsidR="00913DA4" w:rsidRDefault="00913DA4">
      <w:pPr>
        <w:pStyle w:val="contentparagraph"/>
        <w:bidi/>
        <w:jc w:val="both"/>
        <w:divId w:val="1219242942"/>
        <w:rPr>
          <w:rFonts w:cs="B Zar" w:hint="cs"/>
          <w:color w:val="000000"/>
          <w:sz w:val="36"/>
          <w:szCs w:val="36"/>
          <w:rtl/>
        </w:rPr>
      </w:pPr>
      <w:r>
        <w:rPr>
          <w:rStyle w:val="contenttext"/>
          <w:rFonts w:cs="B Zar" w:hint="cs"/>
          <w:color w:val="000000"/>
          <w:sz w:val="36"/>
          <w:szCs w:val="36"/>
          <w:rtl/>
        </w:rPr>
        <w:t xml:space="preserve">و به حدی مبالغه نمود که آن حضرت خشمناک گردید . و رنگ مبارکش متغیر گشت . </w:t>
      </w:r>
    </w:p>
    <w:p w:rsidR="00913DA4" w:rsidRDefault="00913DA4">
      <w:pPr>
        <w:pStyle w:val="contentparagraph"/>
        <w:bidi/>
        <w:jc w:val="both"/>
        <w:divId w:val="1219242942"/>
        <w:rPr>
          <w:rFonts w:cs="B Zar" w:hint="cs"/>
          <w:color w:val="000000"/>
          <w:sz w:val="36"/>
          <w:szCs w:val="36"/>
          <w:rtl/>
        </w:rPr>
      </w:pPr>
      <w:r>
        <w:rPr>
          <w:rStyle w:val="contenttext"/>
          <w:rFonts w:cs="B Zar" w:hint="cs"/>
          <w:color w:val="000000"/>
          <w:sz w:val="36"/>
          <w:szCs w:val="36"/>
          <w:rtl/>
        </w:rPr>
        <w:t xml:space="preserve">و رگ پیشانی منورش پیچیده شد . و چشم بر زمین انداخت ، که جبرئیل آمد و گفت : </w:t>
      </w:r>
    </w:p>
    <w:p w:rsidR="00913DA4" w:rsidRDefault="00913DA4">
      <w:pPr>
        <w:pStyle w:val="contentparagraph"/>
        <w:bidi/>
        <w:jc w:val="both"/>
        <w:divId w:val="1219242942"/>
        <w:rPr>
          <w:rFonts w:cs="B Zar" w:hint="cs"/>
          <w:color w:val="000000"/>
          <w:sz w:val="36"/>
          <w:szCs w:val="36"/>
          <w:rtl/>
        </w:rPr>
      </w:pPr>
      <w:r>
        <w:rPr>
          <w:rStyle w:val="contenttext"/>
          <w:rFonts w:cs="B Zar" w:hint="cs"/>
          <w:color w:val="000000"/>
          <w:sz w:val="36"/>
          <w:szCs w:val="36"/>
          <w:rtl/>
        </w:rPr>
        <w:t xml:space="preserve">خدایت سلام می رساند و می گوید که : این مرد از اهل سخاوت ، و نان ده است . پس خشم آن حضرت فرونشست و سر بالا کرد و فرمود که : اگر نه این بود که مرا جبرئیل خبر داد که تو سخی نان دهی ، ترا از خود می راندم و عبرت دیگران می کردم . آن مردگفت که : خدای تو سخاوت را دوست دارد ؟ فرمود : بلی . آن مرد گفت : «اشهد ان لا اله الا الله و اشهد انک لرسول الله» . به خدائی که تو را به حق برانگیخته است که هرگز احدی را از مال خود محروم برنگردانیدم . </w:t>
      </w:r>
      <w:hyperlink w:anchor="content_note_615_1" w:tooltip="31. سفینه البحار ، ج 1 ، ص 60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19242942"/>
        <w:rPr>
          <w:rFonts w:cs="B Zar" w:hint="cs"/>
          <w:color w:val="000000"/>
          <w:sz w:val="36"/>
          <w:szCs w:val="36"/>
          <w:rtl/>
        </w:rPr>
      </w:pPr>
      <w:r>
        <w:rPr>
          <w:rStyle w:val="contenttext"/>
          <w:rFonts w:cs="B Zar" w:hint="cs"/>
          <w:color w:val="000000"/>
          <w:sz w:val="36"/>
          <w:szCs w:val="36"/>
          <w:rtl/>
        </w:rPr>
        <w:t xml:space="preserve">مروی است که : «چون حضرت موسی بر سامری دست یافت ، خطاب عزت رسیدکه : او را مکش ، زیرا که او سخی است» . </w:t>
      </w:r>
      <w:hyperlink w:anchor="content_note_615_2" w:tooltip="32. محجه البیضاء ، ج 6 ، ص 63 . و احیاء العلوم ، ج 3 ، ص 213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219242942"/>
        <w:rPr>
          <w:rFonts w:cs="B Zar" w:hint="cs"/>
          <w:color w:val="000000"/>
          <w:sz w:val="36"/>
          <w:szCs w:val="36"/>
          <w:rtl/>
        </w:rPr>
      </w:pPr>
      <w:r>
        <w:rPr>
          <w:rStyle w:val="contenttext"/>
          <w:rFonts w:cs="B Zar" w:hint="cs"/>
          <w:color w:val="000000"/>
          <w:sz w:val="36"/>
          <w:szCs w:val="36"/>
          <w:rtl/>
        </w:rPr>
        <w:t xml:space="preserve">و بالجمله فضیلت سخا ، خود ظاهر و روشن ، و صاحب آن در نزد خالق و خلق محبوب و مستحسن ، و در دنیا در اکرام و اعزاز ، و در عقبی سرافراز است . و کدام عاقل ، سرافرازی دو جهان را از دست می دهد و جمادی چند بر روی هم می نهد ؟ </w:t>
      </w:r>
    </w:p>
    <w:p w:rsidR="00913DA4" w:rsidRDefault="00913DA4">
      <w:pPr>
        <w:pStyle w:val="contentparagraph"/>
        <w:bidi/>
        <w:jc w:val="both"/>
        <w:divId w:val="1219242942"/>
        <w:rPr>
          <w:rFonts w:cs="B Zar" w:hint="cs"/>
          <w:color w:val="000000"/>
          <w:sz w:val="36"/>
          <w:szCs w:val="36"/>
          <w:rtl/>
        </w:rPr>
      </w:pPr>
      <w:r>
        <w:rPr>
          <w:rStyle w:val="contenttext"/>
          <w:rFonts w:cs="B Zar" w:hint="cs"/>
          <w:color w:val="000000"/>
          <w:sz w:val="36"/>
          <w:szCs w:val="36"/>
          <w:rtl/>
        </w:rPr>
        <w:t xml:space="preserve">بیا تا خوریم آنچه داریم شاد*** درم بر درم چند باید نهاد </w:t>
      </w:r>
    </w:p>
    <w:p w:rsidR="00913DA4" w:rsidRDefault="00913DA4">
      <w:pPr>
        <w:pStyle w:val="contentparagraph"/>
        <w:bidi/>
        <w:jc w:val="both"/>
        <w:divId w:val="1219242942"/>
        <w:rPr>
          <w:rFonts w:cs="B Zar" w:hint="cs"/>
          <w:color w:val="000000"/>
          <w:sz w:val="36"/>
          <w:szCs w:val="36"/>
          <w:rtl/>
        </w:rPr>
      </w:pPr>
      <w:r>
        <w:rPr>
          <w:rStyle w:val="contenttext"/>
          <w:rFonts w:cs="B Zar" w:hint="cs"/>
          <w:color w:val="000000"/>
          <w:sz w:val="36"/>
          <w:szCs w:val="36"/>
          <w:rtl/>
        </w:rPr>
        <w:t>درین باغ رنگین درختی</w:t>
      </w:r>
    </w:p>
    <w:p w:rsidR="00913DA4" w:rsidRDefault="00913DA4">
      <w:pPr>
        <w:pStyle w:val="contentparagraph"/>
        <w:bidi/>
        <w:jc w:val="both"/>
        <w:divId w:val="1219242942"/>
        <w:rPr>
          <w:rFonts w:cs="B Zar" w:hint="cs"/>
          <w:color w:val="000000"/>
          <w:sz w:val="36"/>
          <w:szCs w:val="36"/>
          <w:rtl/>
        </w:rPr>
      </w:pPr>
      <w:r>
        <w:rPr>
          <w:rStyle w:val="contenttext"/>
          <w:rFonts w:cs="B Zar" w:hint="cs"/>
          <w:color w:val="000000"/>
          <w:sz w:val="36"/>
          <w:szCs w:val="36"/>
          <w:rtl/>
        </w:rPr>
        <w:t>ص: 615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96" style="width:0;height:1.5pt" o:hralign="center" o:hrstd="t" o:hr="t" fillcolor="#a0a0a0" stroked="f"/>
        </w:pict>
      </w:r>
    </w:p>
    <w:p w:rsidR="00913DA4" w:rsidRDefault="00913DA4">
      <w:pPr>
        <w:bidi/>
        <w:jc w:val="both"/>
        <w:divId w:val="1035086096"/>
        <w:rPr>
          <w:rFonts w:eastAsia="Times New Roman" w:cs="B Zar" w:hint="cs"/>
          <w:color w:val="000000"/>
          <w:sz w:val="36"/>
          <w:szCs w:val="36"/>
          <w:rtl/>
        </w:rPr>
      </w:pPr>
      <w:r>
        <w:rPr>
          <w:rFonts w:eastAsia="Times New Roman" w:cs="B Zar" w:hint="cs"/>
          <w:color w:val="000000"/>
          <w:sz w:val="36"/>
          <w:szCs w:val="36"/>
          <w:rtl/>
        </w:rPr>
        <w:t>1- 31. سفینه البحار ، ج 1 ، ص 607 .</w:t>
      </w:r>
    </w:p>
    <w:p w:rsidR="00913DA4" w:rsidRDefault="00913DA4">
      <w:pPr>
        <w:bidi/>
        <w:jc w:val="both"/>
        <w:divId w:val="1771006708"/>
        <w:rPr>
          <w:rFonts w:eastAsia="Times New Roman" w:cs="B Zar" w:hint="cs"/>
          <w:color w:val="000000"/>
          <w:sz w:val="36"/>
          <w:szCs w:val="36"/>
          <w:rtl/>
        </w:rPr>
      </w:pPr>
      <w:r>
        <w:rPr>
          <w:rFonts w:eastAsia="Times New Roman" w:cs="B Zar" w:hint="cs"/>
          <w:color w:val="000000"/>
          <w:sz w:val="36"/>
          <w:szCs w:val="36"/>
          <w:rtl/>
        </w:rPr>
        <w:t>2- 32. محجه البیضاء ، ج 6 ، ص 63 . و احیاء العلوم ، ج 3 ، ص 213 .</w:t>
      </w:r>
    </w:p>
    <w:p w:rsidR="00913DA4" w:rsidRDefault="00913DA4">
      <w:pPr>
        <w:pStyle w:val="contentparagraph"/>
        <w:bidi/>
        <w:jc w:val="both"/>
        <w:divId w:val="16734033"/>
        <w:rPr>
          <w:rFonts w:cs="B Zar" w:hint="cs"/>
          <w:color w:val="000000"/>
          <w:sz w:val="36"/>
          <w:szCs w:val="36"/>
          <w:rtl/>
        </w:rPr>
      </w:pPr>
      <w:r>
        <w:rPr>
          <w:rStyle w:val="contenttext"/>
          <w:rFonts w:cs="B Zar" w:hint="cs"/>
          <w:color w:val="000000"/>
          <w:sz w:val="36"/>
          <w:szCs w:val="36"/>
          <w:rtl/>
        </w:rPr>
        <w:t>نرست*** که ماند از قفای تبر زین درست</w:t>
      </w:r>
    </w:p>
    <w:p w:rsidR="00913DA4" w:rsidRDefault="00913DA4">
      <w:pPr>
        <w:bidi/>
        <w:jc w:val="both"/>
        <w:divId w:val="1299993679"/>
        <w:rPr>
          <w:rFonts w:eastAsia="Times New Roman" w:cs="B Zar" w:hint="cs"/>
          <w:color w:val="000000"/>
          <w:sz w:val="36"/>
          <w:szCs w:val="36"/>
          <w:rtl/>
        </w:rPr>
      </w:pPr>
      <w:r>
        <w:rPr>
          <w:rFonts w:eastAsia="Times New Roman" w:cs="B Zar" w:hint="cs"/>
          <w:color w:val="000000"/>
          <w:sz w:val="36"/>
          <w:szCs w:val="36"/>
          <w:rtl/>
        </w:rPr>
        <w:t xml:space="preserve">ایثار ، بالاترین مرتبه سخاوت </w:t>
      </w:r>
    </w:p>
    <w:p w:rsidR="00913DA4" w:rsidRDefault="00913DA4">
      <w:pPr>
        <w:pStyle w:val="contentparagraph"/>
        <w:bidi/>
        <w:jc w:val="both"/>
        <w:divId w:val="1299993679"/>
        <w:rPr>
          <w:rFonts w:cs="B Zar" w:hint="cs"/>
          <w:color w:val="000000"/>
          <w:sz w:val="36"/>
          <w:szCs w:val="36"/>
          <w:rtl/>
        </w:rPr>
      </w:pPr>
      <w:r>
        <w:rPr>
          <w:rStyle w:val="contenttext"/>
          <w:rFonts w:cs="B Zar" w:hint="cs"/>
          <w:color w:val="000000"/>
          <w:sz w:val="36"/>
          <w:szCs w:val="36"/>
          <w:rtl/>
        </w:rPr>
        <w:t xml:space="preserve">و مخفی نماند که بالاترین مراتب سخاوت ، ایثار است ، که عبارت است از : بخشش وجود ، با وجود احتیاج و ضرورت خود . و این ، مرتبه ای است رفیع ، و محلی است عظیم . هر کسی را این رتبه حاصل نه ، و هر شخصی به این مرتبه واصل نیست . خلاق عالم در مدح این طایفه می فرماید : </w:t>
      </w:r>
    </w:p>
    <w:p w:rsidR="00913DA4" w:rsidRDefault="00913DA4">
      <w:pPr>
        <w:pStyle w:val="contentparagraph"/>
        <w:bidi/>
        <w:jc w:val="both"/>
        <w:divId w:val="1299993679"/>
        <w:rPr>
          <w:rFonts w:cs="B Zar" w:hint="cs"/>
          <w:color w:val="000000"/>
          <w:sz w:val="36"/>
          <w:szCs w:val="36"/>
          <w:rtl/>
        </w:rPr>
      </w:pPr>
      <w:r>
        <w:rPr>
          <w:rStyle w:val="contenttext"/>
          <w:rFonts w:cs="B Zar" w:hint="cs"/>
          <w:color w:val="000000"/>
          <w:sz w:val="36"/>
          <w:szCs w:val="36"/>
          <w:rtl/>
        </w:rPr>
        <w:t xml:space="preserve">«و یؤثرون علی انفسهم و لو کان بهم خصاصه» </w:t>
      </w:r>
    </w:p>
    <w:p w:rsidR="00913DA4" w:rsidRDefault="00913DA4">
      <w:pPr>
        <w:pStyle w:val="contentparagraph"/>
        <w:bidi/>
        <w:jc w:val="both"/>
        <w:divId w:val="1299993679"/>
        <w:rPr>
          <w:rFonts w:cs="B Zar" w:hint="cs"/>
          <w:color w:val="000000"/>
          <w:sz w:val="36"/>
          <w:szCs w:val="36"/>
          <w:rtl/>
        </w:rPr>
      </w:pPr>
      <w:r>
        <w:rPr>
          <w:rStyle w:val="contenttext"/>
          <w:rFonts w:cs="B Zar" w:hint="cs"/>
          <w:color w:val="000000"/>
          <w:sz w:val="36"/>
          <w:szCs w:val="36"/>
          <w:rtl/>
        </w:rPr>
        <w:t xml:space="preserve">یعنی : «بودند که اختیار می کردنددیگران را بر خود ، اگر چه خود احتیاج داشتند» . </w:t>
      </w:r>
      <w:hyperlink w:anchor="content_note_616_1" w:tooltip="33. حشر ، (سوره 59) ، آیه 9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99993679"/>
        <w:rPr>
          <w:rFonts w:cs="B Zar" w:hint="cs"/>
          <w:color w:val="000000"/>
          <w:sz w:val="36"/>
          <w:szCs w:val="36"/>
          <w:rtl/>
        </w:rPr>
      </w:pPr>
      <w:r>
        <w:rPr>
          <w:rStyle w:val="contenttext"/>
          <w:rFonts w:cs="B Zar" w:hint="cs"/>
          <w:color w:val="000000"/>
          <w:sz w:val="36"/>
          <w:szCs w:val="36"/>
          <w:rtl/>
        </w:rPr>
        <w:t xml:space="preserve">از حضرت پیغمبر صلی الله علیه و آله مروی است که : «هر مردی که خواهش به چیزی داشته باشد پس خود را از آن نگاه دارد و دیگری را بر خود اختیار کند ، آمرزیده می شود» . </w:t>
      </w:r>
      <w:hyperlink w:anchor="content_note_616_2" w:tooltip="34. احیاء العلوم ، ج 3 ، ص 79 . و محجه البیضاء ، ج 5 ، ص 169"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299993679"/>
        <w:rPr>
          <w:rFonts w:cs="B Zar" w:hint="cs"/>
          <w:color w:val="000000"/>
          <w:sz w:val="36"/>
          <w:szCs w:val="36"/>
          <w:rtl/>
        </w:rPr>
      </w:pPr>
      <w:r>
        <w:rPr>
          <w:rStyle w:val="contenttext"/>
          <w:rFonts w:cs="B Zar" w:hint="cs"/>
          <w:color w:val="000000"/>
          <w:sz w:val="36"/>
          <w:szCs w:val="36"/>
          <w:rtl/>
        </w:rPr>
        <w:t xml:space="preserve">و این شیوه مرضیه ، صفت جلیله ، شعار منبع جود و احسان ، و برگزیده انس و جان ، پیغمبر آخر الزمان ، و بعد از آن طریقه پیشرو اهل ایمان و امیر مؤمنان و اولاد طاهرین او - علیه و علیهم السلام - بوده . </w:t>
      </w:r>
    </w:p>
    <w:p w:rsidR="00913DA4" w:rsidRDefault="00913DA4">
      <w:pPr>
        <w:pStyle w:val="contentparagraph"/>
        <w:bidi/>
        <w:jc w:val="both"/>
        <w:divId w:val="1299993679"/>
        <w:rPr>
          <w:rFonts w:cs="B Zar" w:hint="cs"/>
          <w:color w:val="000000"/>
          <w:sz w:val="36"/>
          <w:szCs w:val="36"/>
          <w:rtl/>
        </w:rPr>
      </w:pPr>
      <w:r>
        <w:rPr>
          <w:rStyle w:val="contenttext"/>
          <w:rFonts w:cs="B Zar" w:hint="cs"/>
          <w:color w:val="000000"/>
          <w:sz w:val="36"/>
          <w:szCs w:val="36"/>
          <w:rtl/>
        </w:rPr>
        <w:t xml:space="preserve">بعضی از زنان پیغمبر صلی الله علیه و آله گفت که : «آن سرور هرگز سه روزپی درپی چیز سیر نخوردی تا از دنیا رفت . و هرگاه می خواست می توانست سیر بخوردو لیکن آنچه داشت به مردم می داد و گرسنگان را بر خود مقدم می داشت» . </w:t>
      </w:r>
      <w:hyperlink w:anchor="content_note_616_3" w:tooltip="35. محجه البیضاء ، ج 5 ، ص 149 . و احیاء العلوم ، ج 3 ، ص 71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299993679"/>
        <w:rPr>
          <w:rFonts w:cs="B Zar" w:hint="cs"/>
          <w:color w:val="000000"/>
          <w:sz w:val="36"/>
          <w:szCs w:val="36"/>
          <w:rtl/>
        </w:rPr>
      </w:pPr>
      <w:r>
        <w:rPr>
          <w:rStyle w:val="contenttext"/>
          <w:rFonts w:cs="B Zar" w:hint="cs"/>
          <w:color w:val="000000"/>
          <w:sz w:val="36"/>
          <w:szCs w:val="36"/>
          <w:rtl/>
        </w:rPr>
        <w:t>مروی است که : «موسی بن عمران عرض کرد که : پروردگارا ! بعضی از درجات محمد صلی الله علیه و آله و امت او را به من بنمای .</w:t>
      </w:r>
    </w:p>
    <w:p w:rsidR="00913DA4" w:rsidRDefault="00913DA4">
      <w:pPr>
        <w:pStyle w:val="contentparagraph"/>
        <w:bidi/>
        <w:jc w:val="both"/>
        <w:divId w:val="1299993679"/>
        <w:rPr>
          <w:rFonts w:cs="B Zar" w:hint="cs"/>
          <w:color w:val="000000"/>
          <w:sz w:val="36"/>
          <w:szCs w:val="36"/>
          <w:rtl/>
        </w:rPr>
      </w:pPr>
      <w:r>
        <w:rPr>
          <w:rStyle w:val="contenttext"/>
          <w:rFonts w:cs="B Zar" w:hint="cs"/>
          <w:color w:val="000000"/>
          <w:sz w:val="36"/>
          <w:szCs w:val="36"/>
          <w:rtl/>
        </w:rPr>
        <w:t>ص: 616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97" style="width:0;height:1.5pt" o:hralign="center" o:hrstd="t" o:hr="t" fillcolor="#a0a0a0" stroked="f"/>
        </w:pict>
      </w:r>
    </w:p>
    <w:p w:rsidR="00913DA4" w:rsidRDefault="00913DA4">
      <w:pPr>
        <w:bidi/>
        <w:jc w:val="both"/>
        <w:divId w:val="1400790097"/>
        <w:rPr>
          <w:rFonts w:eastAsia="Times New Roman" w:cs="B Zar" w:hint="cs"/>
          <w:color w:val="000000"/>
          <w:sz w:val="36"/>
          <w:szCs w:val="36"/>
          <w:rtl/>
        </w:rPr>
      </w:pPr>
      <w:r>
        <w:rPr>
          <w:rFonts w:eastAsia="Times New Roman" w:cs="B Zar" w:hint="cs"/>
          <w:color w:val="000000"/>
          <w:sz w:val="36"/>
          <w:szCs w:val="36"/>
          <w:rtl/>
        </w:rPr>
        <w:t>1- 33. حشر ، (سوره 59) ، آیه 9 .</w:t>
      </w:r>
    </w:p>
    <w:p w:rsidR="00913DA4" w:rsidRDefault="00913DA4">
      <w:pPr>
        <w:bidi/>
        <w:jc w:val="both"/>
        <w:divId w:val="1173228682"/>
        <w:rPr>
          <w:rFonts w:eastAsia="Times New Roman" w:cs="B Zar" w:hint="cs"/>
          <w:color w:val="000000"/>
          <w:sz w:val="36"/>
          <w:szCs w:val="36"/>
          <w:rtl/>
        </w:rPr>
      </w:pPr>
      <w:r>
        <w:rPr>
          <w:rFonts w:eastAsia="Times New Roman" w:cs="B Zar" w:hint="cs"/>
          <w:color w:val="000000"/>
          <w:sz w:val="36"/>
          <w:szCs w:val="36"/>
          <w:rtl/>
        </w:rPr>
        <w:t>2- 34. احیاء العلوم ، ج 3 ، ص 79 . و محجه البیضاء ، ج 5 ، ص 169</w:t>
      </w:r>
    </w:p>
    <w:p w:rsidR="00913DA4" w:rsidRDefault="00913DA4">
      <w:pPr>
        <w:bidi/>
        <w:jc w:val="both"/>
        <w:divId w:val="229388238"/>
        <w:rPr>
          <w:rFonts w:eastAsia="Times New Roman" w:cs="B Zar" w:hint="cs"/>
          <w:color w:val="000000"/>
          <w:sz w:val="36"/>
          <w:szCs w:val="36"/>
          <w:rtl/>
        </w:rPr>
      </w:pPr>
      <w:r>
        <w:rPr>
          <w:rFonts w:eastAsia="Times New Roman" w:cs="B Zar" w:hint="cs"/>
          <w:color w:val="000000"/>
          <w:sz w:val="36"/>
          <w:szCs w:val="36"/>
          <w:rtl/>
        </w:rPr>
        <w:t>3- 35. محجه البیضاء ، ج 5 ، ص 149 . و احیاء العلوم ، ج 3 ، ص 71 .</w:t>
      </w:r>
    </w:p>
    <w:p w:rsidR="00913DA4" w:rsidRDefault="00913DA4">
      <w:pPr>
        <w:pStyle w:val="contentparagraph"/>
        <w:bidi/>
        <w:jc w:val="both"/>
        <w:divId w:val="5013257"/>
        <w:rPr>
          <w:rFonts w:cs="B Zar" w:hint="cs"/>
          <w:color w:val="000000"/>
          <w:sz w:val="36"/>
          <w:szCs w:val="36"/>
          <w:rtl/>
        </w:rPr>
      </w:pPr>
      <w:r>
        <w:rPr>
          <w:rStyle w:val="contenttext"/>
          <w:rFonts w:cs="B Zar" w:hint="cs"/>
          <w:color w:val="000000"/>
          <w:sz w:val="36"/>
          <w:szCs w:val="36"/>
          <w:rtl/>
        </w:rPr>
        <w:t xml:space="preserve">خطاب رسید که : ای موسی ! ترا طاقت دیدن آنها نیست و لیکن به تو می نمایم یکی از منازل جلیله پیغمبر آخر الزمان را که به واسطه آن او را بر تو و بر جمیع مخلوقات خود تفضیل داده ام . پس پرده آسمانها ازپیش دیده موسی علیه السلام برداشته شد ، نگاه کرد دید : منزله ای که نزدیک بود که ازپرتو انوار آن ، و قرب آن به حریم خاص الهی ، موسی علیه السلام قالب تهی کند . </w:t>
      </w:r>
    </w:p>
    <w:p w:rsidR="00913DA4" w:rsidRDefault="00913DA4">
      <w:pPr>
        <w:pStyle w:val="contentparagraph"/>
        <w:bidi/>
        <w:jc w:val="both"/>
        <w:divId w:val="5013257"/>
        <w:rPr>
          <w:rFonts w:cs="B Zar" w:hint="cs"/>
          <w:color w:val="000000"/>
          <w:sz w:val="36"/>
          <w:szCs w:val="36"/>
          <w:rtl/>
        </w:rPr>
      </w:pPr>
      <w:r>
        <w:rPr>
          <w:rStyle w:val="contenttext"/>
          <w:rFonts w:cs="B Zar" w:hint="cs"/>
          <w:color w:val="000000"/>
          <w:sz w:val="36"/>
          <w:szCs w:val="36"/>
          <w:rtl/>
        </w:rPr>
        <w:t xml:space="preserve">عرض کرد : پروردگارا ! به چه چیز به این کرامت رسیدی ؟ فرمود : به صفتی که مخصوص او گردانیده ام ، که ایثار و اختیار کردن فقرا در ضرورتی بر خود و عیال خوداست . ای موسی از امت او احدی به نزد من نمی آید که وقتی از اوقات دیگری را برخود در ضرورتی اختیار کرده باشد ، مگر اینکه شرم می کنم حساب او را برسم . و او رادر هر جای از بهشت که خواهد جای می دهم» . </w:t>
      </w:r>
      <w:hyperlink w:anchor="content_note_617_1" w:tooltip="36. احیاء العلوم ، ج 3 ، ص 223 . و محجه البیضاء ، ج 6 ، ص 80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5013257"/>
        <w:rPr>
          <w:rFonts w:cs="B Zar" w:hint="cs"/>
          <w:color w:val="000000"/>
          <w:sz w:val="36"/>
          <w:szCs w:val="36"/>
          <w:rtl/>
        </w:rPr>
      </w:pPr>
      <w:r>
        <w:rPr>
          <w:rStyle w:val="contenttext"/>
          <w:rFonts w:cs="B Zar" w:hint="cs"/>
          <w:color w:val="000000"/>
          <w:sz w:val="36"/>
          <w:szCs w:val="36"/>
          <w:rtl/>
        </w:rPr>
        <w:t xml:space="preserve">و حکایات ایثار حیدر کرار در السنه و افواه مشهور ، و در تواریخ و کتب مسطوراست . و ایثار آن بزرگوار به جائی رسید که در «لیله المبیت» ، حیات پیغمبر را بر حیات خود اختیار کرد ، و در خوابگاه خاتم الانبیاء خوابید . و به این سبب خداوند عالم برملائکه مباهات نمود و آیه </w:t>
      </w:r>
    </w:p>
    <w:p w:rsidR="00913DA4" w:rsidRDefault="00913DA4">
      <w:pPr>
        <w:pStyle w:val="contentparagraph"/>
        <w:bidi/>
        <w:jc w:val="both"/>
        <w:divId w:val="5013257"/>
        <w:rPr>
          <w:rFonts w:cs="B Zar" w:hint="cs"/>
          <w:color w:val="000000"/>
          <w:sz w:val="36"/>
          <w:szCs w:val="36"/>
          <w:rtl/>
        </w:rPr>
      </w:pPr>
      <w:r>
        <w:rPr>
          <w:rStyle w:val="contenttext"/>
          <w:rFonts w:cs="B Zar" w:hint="cs"/>
          <w:color w:val="000000"/>
          <w:sz w:val="36"/>
          <w:szCs w:val="36"/>
          <w:rtl/>
        </w:rPr>
        <w:t xml:space="preserve">«من یشری نفسه ابتغاء مرضات الله» </w:t>
      </w:r>
      <w:hyperlink w:anchor="content_note_617_2" w:tooltip="37. بقره ، (سوره 2) ، آیه 207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5013257"/>
        <w:rPr>
          <w:rFonts w:cs="B Zar" w:hint="cs"/>
          <w:color w:val="000000"/>
          <w:sz w:val="36"/>
          <w:szCs w:val="36"/>
          <w:rtl/>
        </w:rPr>
      </w:pPr>
      <w:r>
        <w:rPr>
          <w:rStyle w:val="contenttext"/>
          <w:rFonts w:cs="B Zar" w:hint="cs"/>
          <w:color w:val="000000"/>
          <w:sz w:val="36"/>
          <w:szCs w:val="36"/>
          <w:rtl/>
        </w:rPr>
        <w:t xml:space="preserve">نازل شد . </w:t>
      </w:r>
    </w:p>
    <w:p w:rsidR="00913DA4" w:rsidRDefault="00913DA4">
      <w:pPr>
        <w:pStyle w:val="contentparagraph"/>
        <w:bidi/>
        <w:jc w:val="both"/>
        <w:divId w:val="5013257"/>
        <w:rPr>
          <w:rFonts w:cs="B Zar" w:hint="cs"/>
          <w:color w:val="000000"/>
          <w:sz w:val="36"/>
          <w:szCs w:val="36"/>
          <w:rtl/>
        </w:rPr>
      </w:pPr>
      <w:r>
        <w:rPr>
          <w:rStyle w:val="contenttext"/>
          <w:rFonts w:cs="B Zar" w:hint="cs"/>
          <w:color w:val="000000"/>
          <w:sz w:val="36"/>
          <w:szCs w:val="36"/>
          <w:rtl/>
        </w:rPr>
        <w:t xml:space="preserve">و بعد از آن بزرگوار ، ائمه اطهار و خواص شیعیان ایشان در این طریقه مرضیه به ایشان اقتدا نموده «مهما امکن» </w:t>
      </w:r>
      <w:hyperlink w:anchor="content_note_617_3" w:tooltip="38. تا آن حد که امکان دارد ." w:history="1">
        <w:r>
          <w:rPr>
            <w:rStyle w:val="Hyperlink"/>
            <w:rFonts w:cs="B Zar" w:hint="cs"/>
            <w:sz w:val="36"/>
            <w:szCs w:val="36"/>
            <w:rtl/>
          </w:rPr>
          <w:t>(3)</w:t>
        </w:r>
      </w:hyperlink>
      <w:r>
        <w:rPr>
          <w:rStyle w:val="contenttext"/>
          <w:rFonts w:cs="B Zar" w:hint="cs"/>
          <w:color w:val="000000"/>
          <w:sz w:val="36"/>
          <w:szCs w:val="36"/>
          <w:rtl/>
        </w:rPr>
        <w:t xml:space="preserve"> سعی در مراعات این فضیلت می کرده اند .</w:t>
      </w:r>
    </w:p>
    <w:p w:rsidR="00913DA4" w:rsidRDefault="00913DA4">
      <w:pPr>
        <w:pStyle w:val="contentparagraph"/>
        <w:bidi/>
        <w:jc w:val="both"/>
        <w:divId w:val="5013257"/>
        <w:rPr>
          <w:rFonts w:cs="B Zar" w:hint="cs"/>
          <w:color w:val="000000"/>
          <w:sz w:val="36"/>
          <w:szCs w:val="36"/>
          <w:rtl/>
        </w:rPr>
      </w:pPr>
      <w:r>
        <w:rPr>
          <w:rStyle w:val="contenttext"/>
          <w:rFonts w:cs="B Zar" w:hint="cs"/>
          <w:color w:val="000000"/>
          <w:sz w:val="36"/>
          <w:szCs w:val="36"/>
          <w:rtl/>
        </w:rPr>
        <w:t>ص: 617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98" style="width:0;height:1.5pt" o:hralign="center" o:hrstd="t" o:hr="t" fillcolor="#a0a0a0" stroked="f"/>
        </w:pict>
      </w:r>
    </w:p>
    <w:p w:rsidR="00913DA4" w:rsidRDefault="00913DA4">
      <w:pPr>
        <w:bidi/>
        <w:jc w:val="both"/>
        <w:divId w:val="699431795"/>
        <w:rPr>
          <w:rFonts w:eastAsia="Times New Roman" w:cs="B Zar" w:hint="cs"/>
          <w:color w:val="000000"/>
          <w:sz w:val="36"/>
          <w:szCs w:val="36"/>
          <w:rtl/>
        </w:rPr>
      </w:pPr>
      <w:r>
        <w:rPr>
          <w:rFonts w:eastAsia="Times New Roman" w:cs="B Zar" w:hint="cs"/>
          <w:color w:val="000000"/>
          <w:sz w:val="36"/>
          <w:szCs w:val="36"/>
          <w:rtl/>
        </w:rPr>
        <w:t>1- 36. احیاء العلوم ، ج 3 ، ص 223 . و محجه البیضاء ، ج 6 ، ص 80 .</w:t>
      </w:r>
    </w:p>
    <w:p w:rsidR="00913DA4" w:rsidRDefault="00913DA4">
      <w:pPr>
        <w:bidi/>
        <w:jc w:val="both"/>
        <w:divId w:val="454183190"/>
        <w:rPr>
          <w:rFonts w:eastAsia="Times New Roman" w:cs="B Zar" w:hint="cs"/>
          <w:color w:val="000000"/>
          <w:sz w:val="36"/>
          <w:szCs w:val="36"/>
          <w:rtl/>
        </w:rPr>
      </w:pPr>
      <w:r>
        <w:rPr>
          <w:rFonts w:eastAsia="Times New Roman" w:cs="B Zar" w:hint="cs"/>
          <w:color w:val="000000"/>
          <w:sz w:val="36"/>
          <w:szCs w:val="36"/>
          <w:rtl/>
        </w:rPr>
        <w:t>2- 37. بقره ، (سوره 2) ، آیه 207 .</w:t>
      </w:r>
    </w:p>
    <w:p w:rsidR="00913DA4" w:rsidRDefault="00913DA4">
      <w:pPr>
        <w:bidi/>
        <w:jc w:val="both"/>
        <w:divId w:val="1981532"/>
        <w:rPr>
          <w:rFonts w:eastAsia="Times New Roman" w:cs="B Zar" w:hint="cs"/>
          <w:color w:val="000000"/>
          <w:sz w:val="36"/>
          <w:szCs w:val="36"/>
          <w:rtl/>
        </w:rPr>
      </w:pPr>
      <w:r>
        <w:rPr>
          <w:rFonts w:eastAsia="Times New Roman" w:cs="B Zar" w:hint="cs"/>
          <w:color w:val="000000"/>
          <w:sz w:val="36"/>
          <w:szCs w:val="36"/>
          <w:rtl/>
        </w:rPr>
        <w:t>3- 38. تا آن حد که امکان دارد .</w:t>
      </w:r>
    </w:p>
    <w:p w:rsidR="00913DA4" w:rsidRDefault="00913DA4">
      <w:pPr>
        <w:pStyle w:val="Heading6"/>
        <w:shd w:val="clear" w:color="auto" w:fill="FFFFFF"/>
        <w:bidi/>
        <w:jc w:val="both"/>
        <w:divId w:val="68440031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فصل : معالجه مرض بخل </w:t>
      </w:r>
    </w:p>
    <w:p w:rsidR="00913DA4" w:rsidRDefault="00913DA4">
      <w:pPr>
        <w:pStyle w:val="contentparagraph"/>
        <w:bidi/>
        <w:jc w:val="both"/>
        <w:divId w:val="684400318"/>
        <w:rPr>
          <w:rFonts w:cs="B Zar" w:hint="cs"/>
          <w:color w:val="000000"/>
          <w:sz w:val="36"/>
          <w:szCs w:val="36"/>
          <w:rtl/>
        </w:rPr>
      </w:pPr>
      <w:r>
        <w:rPr>
          <w:rStyle w:val="contenttext"/>
          <w:rFonts w:cs="B Zar" w:hint="cs"/>
          <w:color w:val="000000"/>
          <w:sz w:val="36"/>
          <w:szCs w:val="36"/>
          <w:rtl/>
        </w:rPr>
        <w:t xml:space="preserve">بدان که : معالجه مرض بخل ، محتاج به علمی است و عملی . اما علم ، پس آن است که : آفت بخل را بداند و فایده جود و کرم را بشناسد . و بعد از آنکه طالب علاج این مرض باشد ، بسیار ملاحظه آثار و اخباری که در مذمت بخل ، و مدح سخاوت رسیده بکند . و «وعده و وعیدی» </w:t>
      </w:r>
      <w:hyperlink w:anchor="content_note_618_1" w:tooltip="39. «وعده» : نوید دادن ، و «وعید» : تهدید نمودن است ." w:history="1">
        <w:r>
          <w:rPr>
            <w:rStyle w:val="Hyperlink"/>
            <w:rFonts w:cs="B Zar" w:hint="cs"/>
            <w:sz w:val="36"/>
            <w:szCs w:val="36"/>
            <w:rtl/>
          </w:rPr>
          <w:t>(1)</w:t>
        </w:r>
      </w:hyperlink>
      <w:r>
        <w:rPr>
          <w:rStyle w:val="contenttext"/>
          <w:rFonts w:cs="B Zar" w:hint="cs"/>
          <w:color w:val="000000"/>
          <w:sz w:val="36"/>
          <w:szCs w:val="36"/>
          <w:rtl/>
        </w:rPr>
        <w:t xml:space="preserve"> که بر این دو صفت شده ، به نظر در آورد . و ذلت بخیلان ، وتنفر طباع را از ایشان مشاهده نماید . </w:t>
      </w:r>
    </w:p>
    <w:p w:rsidR="00913DA4" w:rsidRDefault="00913DA4">
      <w:pPr>
        <w:pStyle w:val="contentparagraph"/>
        <w:bidi/>
        <w:jc w:val="both"/>
        <w:divId w:val="684400318"/>
        <w:rPr>
          <w:rFonts w:cs="B Zar" w:hint="cs"/>
          <w:color w:val="000000"/>
          <w:sz w:val="36"/>
          <w:szCs w:val="36"/>
          <w:rtl/>
        </w:rPr>
      </w:pPr>
      <w:r>
        <w:rPr>
          <w:rStyle w:val="contenttext"/>
          <w:rFonts w:cs="B Zar" w:hint="cs"/>
          <w:color w:val="000000"/>
          <w:sz w:val="36"/>
          <w:szCs w:val="36"/>
          <w:rtl/>
        </w:rPr>
        <w:t xml:space="preserve">و بداند که : از برای او خانه دیگری غیر از این خانه نیز هست ، که خواهی نخواهی بایدش به آنجا رفت . و در آنجا نیز احتیاج دارد و قدری را که پیش فرستد و در آنجاذخیره نماید که در روز درماندگی به کارش آید . و اعتماد بر فرزندان نکند . تو در باره پدر و مادر ببین چه کردی که فرزندان در باره تو کنند . </w:t>
      </w:r>
    </w:p>
    <w:p w:rsidR="00913DA4" w:rsidRDefault="00913DA4">
      <w:pPr>
        <w:pStyle w:val="contentparagraph"/>
        <w:bidi/>
        <w:jc w:val="both"/>
        <w:divId w:val="684400318"/>
        <w:rPr>
          <w:rFonts w:cs="B Zar" w:hint="cs"/>
          <w:color w:val="000000"/>
          <w:sz w:val="36"/>
          <w:szCs w:val="36"/>
          <w:rtl/>
        </w:rPr>
      </w:pPr>
      <w:r>
        <w:rPr>
          <w:rStyle w:val="contenttext"/>
          <w:rFonts w:cs="B Zar" w:hint="cs"/>
          <w:color w:val="000000"/>
          <w:sz w:val="36"/>
          <w:szCs w:val="36"/>
          <w:rtl/>
        </w:rPr>
        <w:t xml:space="preserve">به دختر چه خوش گفت بانوی ده*** که روز نوا برگ سختی بنه </w:t>
      </w:r>
    </w:p>
    <w:p w:rsidR="00913DA4" w:rsidRDefault="00913DA4">
      <w:pPr>
        <w:pStyle w:val="contentparagraph"/>
        <w:bidi/>
        <w:jc w:val="both"/>
        <w:divId w:val="684400318"/>
        <w:rPr>
          <w:rFonts w:cs="B Zar" w:hint="cs"/>
          <w:color w:val="000000"/>
          <w:sz w:val="36"/>
          <w:szCs w:val="36"/>
          <w:rtl/>
        </w:rPr>
      </w:pPr>
      <w:r>
        <w:rPr>
          <w:rStyle w:val="contenttext"/>
          <w:rFonts w:cs="B Zar" w:hint="cs"/>
          <w:color w:val="000000"/>
          <w:sz w:val="36"/>
          <w:szCs w:val="36"/>
          <w:rtl/>
        </w:rPr>
        <w:t xml:space="preserve">خور و پوش و بخشای و راحت رسان*** نگه می چه داری زبهر کسان </w:t>
      </w:r>
    </w:p>
    <w:p w:rsidR="00913DA4" w:rsidRDefault="00913DA4">
      <w:pPr>
        <w:pStyle w:val="contentparagraph"/>
        <w:bidi/>
        <w:jc w:val="both"/>
        <w:divId w:val="684400318"/>
        <w:rPr>
          <w:rFonts w:cs="B Zar" w:hint="cs"/>
          <w:color w:val="000000"/>
          <w:sz w:val="36"/>
          <w:szCs w:val="36"/>
          <w:rtl/>
        </w:rPr>
      </w:pPr>
      <w:r>
        <w:rPr>
          <w:rStyle w:val="contenttext"/>
          <w:rFonts w:cs="B Zar" w:hint="cs"/>
          <w:color w:val="000000"/>
          <w:sz w:val="36"/>
          <w:szCs w:val="36"/>
          <w:rtl/>
        </w:rPr>
        <w:t xml:space="preserve">به دنیا توانی که عقبی خری*** بخر جان من ، ورنه حسرت بری </w:t>
      </w:r>
    </w:p>
    <w:p w:rsidR="00913DA4" w:rsidRDefault="00913DA4">
      <w:pPr>
        <w:pStyle w:val="contentparagraph"/>
        <w:bidi/>
        <w:jc w:val="both"/>
        <w:divId w:val="684400318"/>
        <w:rPr>
          <w:rFonts w:cs="B Zar" w:hint="cs"/>
          <w:color w:val="000000"/>
          <w:sz w:val="36"/>
          <w:szCs w:val="36"/>
          <w:rtl/>
        </w:rPr>
      </w:pPr>
      <w:r>
        <w:rPr>
          <w:rStyle w:val="contenttext"/>
          <w:rFonts w:cs="B Zar" w:hint="cs"/>
          <w:color w:val="000000"/>
          <w:sz w:val="36"/>
          <w:szCs w:val="36"/>
          <w:rtl/>
        </w:rPr>
        <w:t>زر و نعمت اکنون بده کان توست*** که بعد از تو بیرون ز فرمان توست</w:t>
      </w:r>
    </w:p>
    <w:p w:rsidR="00913DA4" w:rsidRDefault="00913DA4">
      <w:pPr>
        <w:pStyle w:val="contentparagraph"/>
        <w:bidi/>
        <w:jc w:val="both"/>
        <w:divId w:val="684400318"/>
        <w:rPr>
          <w:rFonts w:cs="B Zar" w:hint="cs"/>
          <w:color w:val="000000"/>
          <w:sz w:val="36"/>
          <w:szCs w:val="36"/>
          <w:rtl/>
        </w:rPr>
      </w:pPr>
      <w:r>
        <w:rPr>
          <w:rStyle w:val="contenttext"/>
          <w:rFonts w:cs="B Zar" w:hint="cs"/>
          <w:color w:val="000000"/>
          <w:sz w:val="36"/>
          <w:szCs w:val="36"/>
          <w:rtl/>
        </w:rPr>
        <w:t xml:space="preserve">پریشان کن امروز گنجینه چیست </w:t>
      </w:r>
      <w:hyperlink w:anchor="content_note_618_2" w:tooltip="40. تند ، سریع" w:history="1">
        <w:r>
          <w:rPr>
            <w:rStyle w:val="Hyperlink"/>
            <w:rFonts w:cs="B Zar" w:hint="cs"/>
            <w:sz w:val="36"/>
            <w:szCs w:val="36"/>
            <w:rtl/>
          </w:rPr>
          <w:t>(2)</w:t>
        </w:r>
      </w:hyperlink>
      <w:r>
        <w:rPr>
          <w:rStyle w:val="contenttext"/>
          <w:rFonts w:cs="B Zar" w:hint="cs"/>
          <w:color w:val="000000"/>
          <w:sz w:val="36"/>
          <w:szCs w:val="36"/>
          <w:rtl/>
        </w:rPr>
        <w:t xml:space="preserve"> ***که فردا کلیدش نه در دست توست</w:t>
      </w:r>
    </w:p>
    <w:p w:rsidR="00913DA4" w:rsidRDefault="00913DA4">
      <w:pPr>
        <w:pStyle w:val="contentparagraph"/>
        <w:bidi/>
        <w:jc w:val="both"/>
        <w:divId w:val="684400318"/>
        <w:rPr>
          <w:rFonts w:cs="B Zar" w:hint="cs"/>
          <w:color w:val="000000"/>
          <w:sz w:val="36"/>
          <w:szCs w:val="36"/>
          <w:rtl/>
        </w:rPr>
      </w:pPr>
      <w:r>
        <w:rPr>
          <w:rStyle w:val="contenttext"/>
          <w:rFonts w:cs="B Zar" w:hint="cs"/>
          <w:color w:val="000000"/>
          <w:sz w:val="36"/>
          <w:szCs w:val="36"/>
          <w:rtl/>
        </w:rPr>
        <w:t xml:space="preserve">تو با خود ببر توشه خویشتن*** که شفقت نیاید ز فرزند و زن </w:t>
      </w:r>
    </w:p>
    <w:p w:rsidR="00913DA4" w:rsidRDefault="00913DA4">
      <w:pPr>
        <w:pStyle w:val="contentparagraph"/>
        <w:bidi/>
        <w:jc w:val="both"/>
        <w:divId w:val="684400318"/>
        <w:rPr>
          <w:rFonts w:cs="B Zar" w:hint="cs"/>
          <w:color w:val="000000"/>
          <w:sz w:val="36"/>
          <w:szCs w:val="36"/>
          <w:rtl/>
        </w:rPr>
      </w:pPr>
      <w:r>
        <w:rPr>
          <w:rStyle w:val="contenttext"/>
          <w:rFonts w:cs="B Zar" w:hint="cs"/>
          <w:color w:val="000000"/>
          <w:sz w:val="36"/>
          <w:szCs w:val="36"/>
          <w:rtl/>
        </w:rPr>
        <w:t xml:space="preserve">کسی گوی دولت زدنیا برد*** که با خود نصیبی به عقبی برد </w:t>
      </w:r>
    </w:p>
    <w:p w:rsidR="00913DA4" w:rsidRDefault="00913DA4">
      <w:pPr>
        <w:pStyle w:val="contentparagraph"/>
        <w:bidi/>
        <w:jc w:val="both"/>
        <w:divId w:val="684400318"/>
        <w:rPr>
          <w:rFonts w:cs="B Zar" w:hint="cs"/>
          <w:color w:val="000000"/>
          <w:sz w:val="36"/>
          <w:szCs w:val="36"/>
          <w:rtl/>
        </w:rPr>
      </w:pPr>
      <w:r>
        <w:rPr>
          <w:rStyle w:val="contenttext"/>
          <w:rFonts w:cs="B Zar" w:hint="cs"/>
          <w:color w:val="000000"/>
          <w:sz w:val="36"/>
          <w:szCs w:val="36"/>
          <w:rtl/>
        </w:rPr>
        <w:t>غم خویش در زندگی خور که خویش***</w:t>
      </w:r>
    </w:p>
    <w:p w:rsidR="00913DA4" w:rsidRDefault="00913DA4">
      <w:pPr>
        <w:pStyle w:val="contentparagraph"/>
        <w:bidi/>
        <w:jc w:val="both"/>
        <w:divId w:val="684400318"/>
        <w:rPr>
          <w:rFonts w:cs="B Zar" w:hint="cs"/>
          <w:color w:val="000000"/>
          <w:sz w:val="36"/>
          <w:szCs w:val="36"/>
          <w:rtl/>
        </w:rPr>
      </w:pPr>
      <w:r>
        <w:rPr>
          <w:rStyle w:val="contenttext"/>
          <w:rFonts w:cs="B Zar" w:hint="cs"/>
          <w:color w:val="000000"/>
          <w:sz w:val="36"/>
          <w:szCs w:val="36"/>
          <w:rtl/>
        </w:rPr>
        <w:t>ص: 618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499" style="width:0;height:1.5pt" o:hralign="center" o:hrstd="t" o:hr="t" fillcolor="#a0a0a0" stroked="f"/>
        </w:pict>
      </w:r>
    </w:p>
    <w:p w:rsidR="00913DA4" w:rsidRDefault="00913DA4">
      <w:pPr>
        <w:bidi/>
        <w:jc w:val="both"/>
        <w:divId w:val="1186406149"/>
        <w:rPr>
          <w:rFonts w:eastAsia="Times New Roman" w:cs="B Zar" w:hint="cs"/>
          <w:color w:val="000000"/>
          <w:sz w:val="36"/>
          <w:szCs w:val="36"/>
          <w:rtl/>
        </w:rPr>
      </w:pPr>
      <w:r>
        <w:rPr>
          <w:rFonts w:eastAsia="Times New Roman" w:cs="B Zar" w:hint="cs"/>
          <w:color w:val="000000"/>
          <w:sz w:val="36"/>
          <w:szCs w:val="36"/>
          <w:rtl/>
        </w:rPr>
        <w:t>1- 39. «وعده» : نوید دادن ، و «وعید» : تهدید نمودن است .</w:t>
      </w:r>
    </w:p>
    <w:p w:rsidR="00913DA4" w:rsidRDefault="00913DA4">
      <w:pPr>
        <w:bidi/>
        <w:jc w:val="both"/>
        <w:divId w:val="278072307"/>
        <w:rPr>
          <w:rFonts w:eastAsia="Times New Roman" w:cs="B Zar" w:hint="cs"/>
          <w:color w:val="000000"/>
          <w:sz w:val="36"/>
          <w:szCs w:val="36"/>
          <w:rtl/>
        </w:rPr>
      </w:pPr>
      <w:r>
        <w:rPr>
          <w:rFonts w:eastAsia="Times New Roman" w:cs="B Zar" w:hint="cs"/>
          <w:color w:val="000000"/>
          <w:sz w:val="36"/>
          <w:szCs w:val="36"/>
          <w:rtl/>
        </w:rPr>
        <w:t>2- 40. تند ، سریع</w:t>
      </w:r>
    </w:p>
    <w:p w:rsidR="00913DA4" w:rsidRDefault="00913DA4">
      <w:pPr>
        <w:pStyle w:val="contentparagraph"/>
        <w:bidi/>
        <w:jc w:val="both"/>
        <w:divId w:val="10106629"/>
        <w:rPr>
          <w:rFonts w:cs="B Zar" w:hint="cs"/>
          <w:color w:val="000000"/>
          <w:sz w:val="36"/>
          <w:szCs w:val="36"/>
          <w:rtl/>
        </w:rPr>
      </w:pPr>
      <w:r>
        <w:rPr>
          <w:rStyle w:val="contenttext"/>
          <w:rFonts w:cs="B Zar" w:hint="cs"/>
          <w:color w:val="000000"/>
          <w:sz w:val="36"/>
          <w:szCs w:val="36"/>
          <w:rtl/>
        </w:rPr>
        <w:t xml:space="preserve">به مرده نپردازد از حرص خویش </w:t>
      </w:r>
    </w:p>
    <w:p w:rsidR="00913DA4" w:rsidRDefault="00913DA4">
      <w:pPr>
        <w:pStyle w:val="contentparagraph"/>
        <w:bidi/>
        <w:jc w:val="both"/>
        <w:divId w:val="10106629"/>
        <w:rPr>
          <w:rFonts w:cs="B Zar" w:hint="cs"/>
          <w:color w:val="000000"/>
          <w:sz w:val="36"/>
          <w:szCs w:val="36"/>
          <w:rtl/>
        </w:rPr>
      </w:pPr>
      <w:r>
        <w:rPr>
          <w:rStyle w:val="contenttext"/>
          <w:rFonts w:cs="B Zar" w:hint="cs"/>
          <w:color w:val="000000"/>
          <w:sz w:val="36"/>
          <w:szCs w:val="36"/>
          <w:rtl/>
        </w:rPr>
        <w:t xml:space="preserve">به غمخوارگی چون سرانگشت من*** نخارد کسی در جهان پشت من </w:t>
      </w:r>
    </w:p>
    <w:p w:rsidR="00913DA4" w:rsidRDefault="00913DA4">
      <w:pPr>
        <w:pStyle w:val="contentparagraph"/>
        <w:bidi/>
        <w:jc w:val="both"/>
        <w:divId w:val="10106629"/>
        <w:rPr>
          <w:rFonts w:cs="B Zar" w:hint="cs"/>
          <w:color w:val="000000"/>
          <w:sz w:val="36"/>
          <w:szCs w:val="36"/>
          <w:rtl/>
        </w:rPr>
      </w:pPr>
      <w:r>
        <w:rPr>
          <w:rStyle w:val="contenttext"/>
          <w:rFonts w:cs="B Zar" w:hint="cs"/>
          <w:color w:val="000000"/>
          <w:sz w:val="36"/>
          <w:szCs w:val="36"/>
          <w:rtl/>
        </w:rPr>
        <w:t xml:space="preserve">درون فرو ماندگان شاد کن*** زروز فروماندگی یاد کن </w:t>
      </w:r>
    </w:p>
    <w:p w:rsidR="00913DA4" w:rsidRDefault="00913DA4">
      <w:pPr>
        <w:pStyle w:val="contentparagraph"/>
        <w:bidi/>
        <w:jc w:val="both"/>
        <w:divId w:val="10106629"/>
        <w:rPr>
          <w:rFonts w:cs="B Zar" w:hint="cs"/>
          <w:color w:val="000000"/>
          <w:sz w:val="36"/>
          <w:szCs w:val="36"/>
          <w:rtl/>
        </w:rPr>
      </w:pPr>
      <w:r>
        <w:rPr>
          <w:rStyle w:val="contenttext"/>
          <w:rFonts w:cs="B Zar" w:hint="cs"/>
          <w:color w:val="000000"/>
          <w:sz w:val="36"/>
          <w:szCs w:val="36"/>
          <w:rtl/>
        </w:rPr>
        <w:t xml:space="preserve">و چون این مراتب را دانستی خود را خواهی نخواهی بر عطا و بخشش بدار . و دل ازمال برکن . و پیوسته بذل کن . و احسان به فقرا بنمای ، تا اینکه طبع تو به صفت بذل واحسان راغب شود . </w:t>
      </w:r>
    </w:p>
    <w:p w:rsidR="00913DA4" w:rsidRDefault="00913DA4">
      <w:pPr>
        <w:pStyle w:val="contentparagraph"/>
        <w:bidi/>
        <w:jc w:val="both"/>
        <w:divId w:val="10106629"/>
        <w:rPr>
          <w:rFonts w:cs="B Zar" w:hint="cs"/>
          <w:color w:val="000000"/>
          <w:sz w:val="36"/>
          <w:szCs w:val="36"/>
          <w:rtl/>
        </w:rPr>
      </w:pPr>
      <w:r>
        <w:rPr>
          <w:rStyle w:val="contenttext"/>
          <w:rFonts w:cs="B Zar" w:hint="cs"/>
          <w:color w:val="000000"/>
          <w:sz w:val="36"/>
          <w:szCs w:val="36"/>
          <w:rtl/>
        </w:rPr>
        <w:t xml:space="preserve">و طالب صفت سخاوت باید که چون اراده عطائی کند در آن توقف نکند ، که شیطان لعین در مقام وسوسه در آید و او را وسوسه کند ، و از فقر و کم شدن مایه بترساند . </w:t>
      </w:r>
    </w:p>
    <w:p w:rsidR="00913DA4" w:rsidRDefault="00913DA4">
      <w:pPr>
        <w:pStyle w:val="contentparagraph"/>
        <w:bidi/>
        <w:jc w:val="both"/>
        <w:divId w:val="10106629"/>
        <w:rPr>
          <w:rFonts w:cs="B Zar" w:hint="cs"/>
          <w:color w:val="000000"/>
          <w:sz w:val="36"/>
          <w:szCs w:val="36"/>
          <w:rtl/>
        </w:rPr>
      </w:pPr>
      <w:r>
        <w:rPr>
          <w:rStyle w:val="contenttext"/>
          <w:rFonts w:cs="B Zar" w:hint="cs"/>
          <w:color w:val="000000"/>
          <w:sz w:val="36"/>
          <w:szCs w:val="36"/>
          <w:rtl/>
        </w:rPr>
        <w:t xml:space="preserve">و اگر مرض بخل مزمن شده باشد در مقام تسلی نفس خود برآید . و شهرت در بلاد ومحبت عباد و نام نیک و ثنای دور و نزدیک را به نظر در آورد . و بسیار در اینها و درنام نیک اسخیا تامل کند تا از این راه رغبت نماید ، و دست او به بذل و عطا گشوده شود . </w:t>
      </w:r>
    </w:p>
    <w:p w:rsidR="00913DA4" w:rsidRDefault="00913DA4">
      <w:pPr>
        <w:pStyle w:val="contentparagraph"/>
        <w:bidi/>
        <w:jc w:val="both"/>
        <w:divId w:val="10106629"/>
        <w:rPr>
          <w:rFonts w:cs="B Zar" w:hint="cs"/>
          <w:color w:val="000000"/>
          <w:sz w:val="36"/>
          <w:szCs w:val="36"/>
          <w:rtl/>
        </w:rPr>
      </w:pPr>
      <w:r>
        <w:rPr>
          <w:rStyle w:val="contenttext"/>
          <w:rFonts w:cs="B Zar" w:hint="cs"/>
          <w:color w:val="000000"/>
          <w:sz w:val="36"/>
          <w:szCs w:val="36"/>
          <w:rtl/>
        </w:rPr>
        <w:t>و نفس او فی الجمله در بخشش مطیع گردد . و اگر چه عطای به این قصد هم از صفات رذیله است و حقیقت سخاوت نیست ، - چنان که مذکور خواهد شد - . و لیکن این مانند آن است که : چون طفل را می خواهند از شیر بگیرند و پستان را از یاد او ببرند او را به گنجشک و امثال آن مشغول می کنند . و شکی نیست که : گنجشک بازی ، کمال طفل نیست ، و لیکن بعد از علاج ، شوق او به گنجشک</w:t>
      </w:r>
    </w:p>
    <w:p w:rsidR="00913DA4" w:rsidRDefault="00913DA4">
      <w:pPr>
        <w:pStyle w:val="contentparagraph"/>
        <w:bidi/>
        <w:jc w:val="both"/>
        <w:divId w:val="10106629"/>
        <w:rPr>
          <w:rFonts w:cs="B Zar" w:hint="cs"/>
          <w:color w:val="000000"/>
          <w:sz w:val="36"/>
          <w:szCs w:val="36"/>
          <w:rtl/>
        </w:rPr>
      </w:pPr>
      <w:r>
        <w:rPr>
          <w:rStyle w:val="contenttext"/>
          <w:rFonts w:cs="B Zar" w:hint="cs"/>
          <w:color w:val="000000"/>
          <w:sz w:val="36"/>
          <w:szCs w:val="36"/>
          <w:rtl/>
        </w:rPr>
        <w:t>ص: 619</w:t>
      </w:r>
    </w:p>
    <w:p w:rsidR="00913DA4" w:rsidRDefault="00913DA4">
      <w:pPr>
        <w:pStyle w:val="contentparagraph"/>
        <w:bidi/>
        <w:jc w:val="both"/>
        <w:divId w:val="1103649237"/>
        <w:rPr>
          <w:rFonts w:cs="B Zar" w:hint="cs"/>
          <w:color w:val="000000"/>
          <w:sz w:val="36"/>
          <w:szCs w:val="36"/>
          <w:rtl/>
        </w:rPr>
      </w:pPr>
      <w:r>
        <w:rPr>
          <w:rStyle w:val="contenttext"/>
          <w:rFonts w:cs="B Zar" w:hint="cs"/>
          <w:color w:val="000000"/>
          <w:sz w:val="36"/>
          <w:szCs w:val="36"/>
          <w:rtl/>
        </w:rPr>
        <w:t xml:space="preserve">می شود . پس همچنین این شخص ضررندارد که ابتدا دل خود را به این قصدها شاد کند تا علاقه مال از دل او تمام شود ، آن وقت در صدد تصحیح قصد و نیت خود برآید . </w:t>
      </w:r>
    </w:p>
    <w:p w:rsidR="00913DA4" w:rsidRDefault="00913DA4">
      <w:pPr>
        <w:pStyle w:val="contentparagraph"/>
        <w:bidi/>
        <w:jc w:val="both"/>
        <w:divId w:val="1103649237"/>
        <w:rPr>
          <w:rFonts w:cs="B Zar" w:hint="cs"/>
          <w:color w:val="000000"/>
          <w:sz w:val="36"/>
          <w:szCs w:val="36"/>
          <w:rtl/>
        </w:rPr>
      </w:pPr>
      <w:r>
        <w:rPr>
          <w:rStyle w:val="contenttext"/>
          <w:rFonts w:cs="B Zar" w:hint="cs"/>
          <w:color w:val="000000"/>
          <w:sz w:val="36"/>
          <w:szCs w:val="36"/>
          <w:rtl/>
        </w:rPr>
        <w:t xml:space="preserve">و مخفی نماند که : عمده در علاج این صفت ، قطع سبب آن است . و سبب آن دوستی مال دنیا است ، پیش از دوستی امور دیگر ، که بر احسان مترتب می شود . و سبب دوستی مال ، یا محبت لذتها و شهوتهای دنیویه ای است که به مال به آنها می توان رسید . </w:t>
      </w:r>
    </w:p>
    <w:p w:rsidR="00913DA4" w:rsidRDefault="00913DA4">
      <w:pPr>
        <w:pStyle w:val="contentparagraph"/>
        <w:bidi/>
        <w:jc w:val="both"/>
        <w:divId w:val="1103649237"/>
        <w:rPr>
          <w:rFonts w:cs="B Zar" w:hint="cs"/>
          <w:color w:val="000000"/>
          <w:sz w:val="36"/>
          <w:szCs w:val="36"/>
          <w:rtl/>
        </w:rPr>
      </w:pPr>
      <w:r>
        <w:rPr>
          <w:rStyle w:val="contenttext"/>
          <w:rFonts w:cs="B Zar" w:hint="cs"/>
          <w:color w:val="000000"/>
          <w:sz w:val="36"/>
          <w:szCs w:val="36"/>
          <w:rtl/>
        </w:rPr>
        <w:t xml:space="preserve">یا به شرکت طول امل ، یا به جهت نگاهداری و ذخیره کردن از برای اولاد است . یابدون سبب ، خود مال را دوست دارد از حیثیت آنکه مال است . همچنان که می بینیم که بعضی از پیران کارافتاده این قدر مال دارند که آنچه امید به عمر خود دارند کفایت ایشان را می کند . و اموال بسیار زیاد می ماند و فرزندی هم ندارند که احتیاط او را کند . باوجود این ، شب و روز در سعی و زحمت از پی تحصیل مال ، و بر روی هم نهادن آن اند . </w:t>
      </w:r>
    </w:p>
    <w:p w:rsidR="00913DA4" w:rsidRDefault="00913DA4">
      <w:pPr>
        <w:pStyle w:val="contentparagraph"/>
        <w:bidi/>
        <w:jc w:val="both"/>
        <w:divId w:val="1103649237"/>
        <w:rPr>
          <w:rFonts w:cs="B Zar" w:hint="cs"/>
          <w:color w:val="000000"/>
          <w:sz w:val="36"/>
          <w:szCs w:val="36"/>
          <w:rtl/>
        </w:rPr>
      </w:pPr>
      <w:r>
        <w:rPr>
          <w:rStyle w:val="contenttext"/>
          <w:rFonts w:cs="B Zar" w:hint="cs"/>
          <w:color w:val="000000"/>
          <w:sz w:val="36"/>
          <w:szCs w:val="36"/>
          <w:rtl/>
        </w:rPr>
        <w:t>و بسا باشد که بر خود نهایت تنگ گیری کنند و به مشقت گذرانند . بلکه از دادن خمس وزکوه مضایقه نمایند . و به خرج کردن دیناری در علاج بیماری خود راضی نشوند . وچنین کسی عاشق درهم و دینار است . و لذت او به داشتن مال است . و با وجود اینکه می داند که : عن قریب می میرد و دشمنان او مال او را غارت می کنند ، دیناری به</w:t>
      </w:r>
    </w:p>
    <w:p w:rsidR="00913DA4" w:rsidRDefault="00913DA4">
      <w:pPr>
        <w:pStyle w:val="contentparagraph"/>
        <w:bidi/>
        <w:jc w:val="both"/>
        <w:divId w:val="1103649237"/>
        <w:rPr>
          <w:rFonts w:cs="B Zar" w:hint="cs"/>
          <w:color w:val="000000"/>
          <w:sz w:val="36"/>
          <w:szCs w:val="36"/>
          <w:rtl/>
        </w:rPr>
      </w:pPr>
      <w:r>
        <w:rPr>
          <w:rStyle w:val="contenttext"/>
          <w:rFonts w:cs="B Zar" w:hint="cs"/>
          <w:color w:val="000000"/>
          <w:sz w:val="36"/>
          <w:szCs w:val="36"/>
          <w:rtl/>
        </w:rPr>
        <w:t>ص: 620</w:t>
      </w:r>
    </w:p>
    <w:p w:rsidR="00913DA4" w:rsidRDefault="00913DA4">
      <w:pPr>
        <w:pStyle w:val="contentparagraph"/>
        <w:bidi/>
        <w:jc w:val="both"/>
        <w:divId w:val="1694960024"/>
        <w:rPr>
          <w:rFonts w:cs="B Zar" w:hint="cs"/>
          <w:color w:val="000000"/>
          <w:sz w:val="36"/>
          <w:szCs w:val="36"/>
          <w:rtl/>
        </w:rPr>
      </w:pPr>
      <w:r>
        <w:rPr>
          <w:rStyle w:val="contenttext"/>
          <w:rFonts w:cs="B Zar" w:hint="cs"/>
          <w:color w:val="000000"/>
          <w:sz w:val="36"/>
          <w:szCs w:val="36"/>
          <w:rtl/>
        </w:rPr>
        <w:t xml:space="preserve">مصرف دنیا ، یا آخرت خود نمی رساند . و این مرضی است که معالجه آن در نهایت اشکال است ، به خصوص در ایام پیری ، زیرا که : مرض در این وقت مزمن شده است و قوت گرفته و بدن ضعیف شده است و مقاومت با مرض نمی کند . و چنین کسی در نهایت ضلال و گمراهی ، و مصداق </w:t>
      </w:r>
    </w:p>
    <w:p w:rsidR="00913DA4" w:rsidRDefault="00913DA4">
      <w:pPr>
        <w:pStyle w:val="contentparagraph"/>
        <w:bidi/>
        <w:jc w:val="both"/>
        <w:divId w:val="1694960024"/>
        <w:rPr>
          <w:rFonts w:cs="B Zar" w:hint="cs"/>
          <w:color w:val="000000"/>
          <w:sz w:val="36"/>
          <w:szCs w:val="36"/>
          <w:rtl/>
        </w:rPr>
      </w:pPr>
      <w:r>
        <w:rPr>
          <w:rStyle w:val="contenttext"/>
          <w:rFonts w:cs="B Zar" w:hint="cs"/>
          <w:color w:val="000000"/>
          <w:sz w:val="36"/>
          <w:szCs w:val="36"/>
          <w:rtl/>
        </w:rPr>
        <w:t xml:space="preserve">«خسر الدنیا و الاخره» </w:t>
      </w:r>
      <w:hyperlink w:anchor="content_note_621_1" w:tooltip="41. حج (سوره 22) ، آیه 1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694960024"/>
        <w:rPr>
          <w:rFonts w:cs="B Zar" w:hint="cs"/>
          <w:color w:val="000000"/>
          <w:sz w:val="36"/>
          <w:szCs w:val="36"/>
          <w:rtl/>
        </w:rPr>
      </w:pPr>
      <w:r>
        <w:rPr>
          <w:rStyle w:val="contenttext"/>
          <w:rFonts w:cs="B Zar" w:hint="cs"/>
          <w:color w:val="000000"/>
          <w:sz w:val="36"/>
          <w:szCs w:val="36"/>
          <w:rtl/>
        </w:rPr>
        <w:t xml:space="preserve">است . بلکه هر که فرقی میان سنگ و زیادتر از قدر حاجت از مال ببیند ، جاهل و احمق و نادان مطلق است . </w:t>
      </w:r>
    </w:p>
    <w:p w:rsidR="00913DA4" w:rsidRDefault="00913DA4">
      <w:pPr>
        <w:pStyle w:val="contentparagraph"/>
        <w:bidi/>
        <w:jc w:val="both"/>
        <w:divId w:val="1694960024"/>
        <w:rPr>
          <w:rFonts w:cs="B Zar" w:hint="cs"/>
          <w:color w:val="000000"/>
          <w:sz w:val="36"/>
          <w:szCs w:val="36"/>
          <w:rtl/>
        </w:rPr>
      </w:pPr>
      <w:r>
        <w:rPr>
          <w:rStyle w:val="contenttext"/>
          <w:rFonts w:cs="B Zar" w:hint="cs"/>
          <w:color w:val="000000"/>
          <w:sz w:val="36"/>
          <w:szCs w:val="36"/>
          <w:rtl/>
        </w:rPr>
        <w:t xml:space="preserve">زر از بهر خوردن بود ای پسر*** برای نهادن چه سنگ و چه زر </w:t>
      </w:r>
    </w:p>
    <w:p w:rsidR="00913DA4" w:rsidRDefault="00913DA4">
      <w:pPr>
        <w:pStyle w:val="contentparagraph"/>
        <w:bidi/>
        <w:jc w:val="both"/>
        <w:divId w:val="1694960024"/>
        <w:rPr>
          <w:rFonts w:cs="B Zar" w:hint="cs"/>
          <w:color w:val="000000"/>
          <w:sz w:val="36"/>
          <w:szCs w:val="36"/>
          <w:rtl/>
        </w:rPr>
      </w:pPr>
      <w:r>
        <w:rPr>
          <w:rStyle w:val="contenttext"/>
          <w:rFonts w:cs="B Zar" w:hint="cs"/>
          <w:color w:val="000000"/>
          <w:sz w:val="36"/>
          <w:szCs w:val="36"/>
          <w:rtl/>
        </w:rPr>
        <w:t xml:space="preserve">و چنین کسی باید تامل کند که تفاوت مالی که خرج نکنی و به کار تو نیاید باخاک صحرا و آب دریا و سنگ کلوخ چه چیز است ؟ چنان انگار که در زیر خانه توخمهای پر از طلا و نقره مدفون است ، چون تو خرج نکنی با خاک چه فرق دارد ؟ وحال اینکه اگر آن را در زیر هزار سنگ پنهان کنی روزگار آنرا به باد یغما خواهد داد . </w:t>
      </w:r>
    </w:p>
    <w:p w:rsidR="00913DA4" w:rsidRDefault="00913DA4">
      <w:pPr>
        <w:pStyle w:val="contentparagraph"/>
        <w:bidi/>
        <w:jc w:val="both"/>
        <w:divId w:val="1694960024"/>
        <w:rPr>
          <w:rFonts w:cs="B Zar" w:hint="cs"/>
          <w:color w:val="000000"/>
          <w:sz w:val="36"/>
          <w:szCs w:val="36"/>
          <w:rtl/>
        </w:rPr>
      </w:pPr>
      <w:r>
        <w:rPr>
          <w:rStyle w:val="contenttext"/>
          <w:rFonts w:cs="B Zar" w:hint="cs"/>
          <w:color w:val="000000"/>
          <w:sz w:val="36"/>
          <w:szCs w:val="36"/>
          <w:rtl/>
        </w:rPr>
        <w:t xml:space="preserve">خواه بنه مایه و خواهی بباز*** کانچه دهند از تو ستانند باز </w:t>
      </w:r>
    </w:p>
    <w:p w:rsidR="00913DA4" w:rsidRDefault="00913DA4">
      <w:pPr>
        <w:pStyle w:val="contentparagraph"/>
        <w:bidi/>
        <w:jc w:val="both"/>
        <w:divId w:val="1694960024"/>
        <w:rPr>
          <w:rFonts w:cs="B Zar" w:hint="cs"/>
          <w:color w:val="000000"/>
          <w:sz w:val="36"/>
          <w:szCs w:val="36"/>
          <w:rtl/>
        </w:rPr>
      </w:pPr>
      <w:r>
        <w:rPr>
          <w:rStyle w:val="contenttext"/>
          <w:rFonts w:cs="B Zar" w:hint="cs"/>
          <w:color w:val="000000"/>
          <w:sz w:val="36"/>
          <w:szCs w:val="36"/>
          <w:rtl/>
        </w:rPr>
        <w:t xml:space="preserve">و اگر سبب آن حب شهوات و طول امل باشد باید معالجه آن را به آنچه در حرص و قناعت گفتیم ، و آنچه در علاج طول امل بیاید نمود . و اگر جمع مال به جهت اولاد وفرزندان باشد این نیست مگر از بی اعتقادی و بی خردی ، زیرا که : پروردگاری که اولاد راآفریده روزی نیز به جهت ایشان مقرر کرده است . </w:t>
      </w:r>
    </w:p>
    <w:p w:rsidR="00913DA4" w:rsidRDefault="00913DA4">
      <w:pPr>
        <w:pStyle w:val="contentparagraph"/>
        <w:bidi/>
        <w:jc w:val="both"/>
        <w:divId w:val="1694960024"/>
        <w:rPr>
          <w:rFonts w:cs="B Zar" w:hint="cs"/>
          <w:color w:val="000000"/>
          <w:sz w:val="36"/>
          <w:szCs w:val="36"/>
          <w:rtl/>
        </w:rPr>
      </w:pPr>
      <w:r>
        <w:rPr>
          <w:rStyle w:val="contenttext"/>
          <w:rFonts w:cs="B Zar" w:hint="cs"/>
          <w:color w:val="000000"/>
          <w:sz w:val="36"/>
          <w:szCs w:val="36"/>
          <w:rtl/>
        </w:rPr>
        <w:t>یکی</w:t>
      </w:r>
    </w:p>
    <w:p w:rsidR="00913DA4" w:rsidRDefault="00913DA4">
      <w:pPr>
        <w:pStyle w:val="contentparagraph"/>
        <w:bidi/>
        <w:jc w:val="both"/>
        <w:divId w:val="1694960024"/>
        <w:rPr>
          <w:rFonts w:cs="B Zar" w:hint="cs"/>
          <w:color w:val="000000"/>
          <w:sz w:val="36"/>
          <w:szCs w:val="36"/>
          <w:rtl/>
        </w:rPr>
      </w:pPr>
      <w:r>
        <w:rPr>
          <w:rStyle w:val="contenttext"/>
          <w:rFonts w:cs="B Zar" w:hint="cs"/>
          <w:color w:val="000000"/>
          <w:sz w:val="36"/>
          <w:szCs w:val="36"/>
          <w:rtl/>
        </w:rPr>
        <w:t>ص: 621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00" style="width:0;height:1.5pt" o:hralign="center" o:hrstd="t" o:hr="t" fillcolor="#a0a0a0" stroked="f"/>
        </w:pict>
      </w:r>
    </w:p>
    <w:p w:rsidR="00913DA4" w:rsidRDefault="00913DA4">
      <w:pPr>
        <w:bidi/>
        <w:jc w:val="both"/>
        <w:divId w:val="104037027"/>
        <w:rPr>
          <w:rFonts w:eastAsia="Times New Roman" w:cs="B Zar" w:hint="cs"/>
          <w:color w:val="000000"/>
          <w:sz w:val="36"/>
          <w:szCs w:val="36"/>
          <w:rtl/>
        </w:rPr>
      </w:pPr>
      <w:r>
        <w:rPr>
          <w:rFonts w:eastAsia="Times New Roman" w:cs="B Zar" w:hint="cs"/>
          <w:color w:val="000000"/>
          <w:sz w:val="36"/>
          <w:szCs w:val="36"/>
          <w:rtl/>
        </w:rPr>
        <w:t>1- 41. حج (سوره 22) ، آیه 11 .</w:t>
      </w:r>
    </w:p>
    <w:p w:rsidR="00913DA4" w:rsidRDefault="00913DA4">
      <w:pPr>
        <w:pStyle w:val="contentparagraph"/>
        <w:bidi/>
        <w:jc w:val="both"/>
        <w:divId w:val="1789354908"/>
        <w:rPr>
          <w:rFonts w:cs="B Zar" w:hint="cs"/>
          <w:color w:val="000000"/>
          <w:sz w:val="36"/>
          <w:szCs w:val="36"/>
          <w:rtl/>
        </w:rPr>
      </w:pPr>
      <w:r>
        <w:rPr>
          <w:rStyle w:val="contenttext"/>
          <w:rFonts w:cs="B Zar" w:hint="cs"/>
          <w:color w:val="000000"/>
          <w:sz w:val="36"/>
          <w:szCs w:val="36"/>
          <w:rtl/>
        </w:rPr>
        <w:t xml:space="preserve">طفل دندان برآورده بود ***پدر سر به فکرت فرو برده بود </w:t>
      </w:r>
    </w:p>
    <w:p w:rsidR="00913DA4" w:rsidRDefault="00913DA4">
      <w:pPr>
        <w:pStyle w:val="contentparagraph"/>
        <w:bidi/>
        <w:jc w:val="both"/>
        <w:divId w:val="1789354908"/>
        <w:rPr>
          <w:rFonts w:cs="B Zar" w:hint="cs"/>
          <w:color w:val="000000"/>
          <w:sz w:val="36"/>
          <w:szCs w:val="36"/>
          <w:rtl/>
        </w:rPr>
      </w:pPr>
      <w:r>
        <w:rPr>
          <w:rStyle w:val="contenttext"/>
          <w:rFonts w:cs="B Zar" w:hint="cs"/>
          <w:color w:val="000000"/>
          <w:sz w:val="36"/>
          <w:szCs w:val="36"/>
          <w:rtl/>
        </w:rPr>
        <w:t xml:space="preserve">که من نان و برگ از کجا آرمش*** مروت نباشد که بگذارمش </w:t>
      </w:r>
    </w:p>
    <w:p w:rsidR="00913DA4" w:rsidRDefault="00913DA4">
      <w:pPr>
        <w:pStyle w:val="contentparagraph"/>
        <w:bidi/>
        <w:jc w:val="both"/>
        <w:divId w:val="1789354908"/>
        <w:rPr>
          <w:rFonts w:cs="B Zar" w:hint="cs"/>
          <w:color w:val="000000"/>
          <w:sz w:val="36"/>
          <w:szCs w:val="36"/>
          <w:rtl/>
        </w:rPr>
      </w:pPr>
      <w:r>
        <w:rPr>
          <w:rStyle w:val="contenttext"/>
          <w:rFonts w:cs="B Zar" w:hint="cs"/>
          <w:color w:val="000000"/>
          <w:sz w:val="36"/>
          <w:szCs w:val="36"/>
          <w:rtl/>
        </w:rPr>
        <w:t>چو بیچاره گفت این سخن پیش جفت*** نگر تا زن او را چه مردانه گفت</w:t>
      </w:r>
    </w:p>
    <w:p w:rsidR="00913DA4" w:rsidRDefault="00913DA4">
      <w:pPr>
        <w:pStyle w:val="contentparagraph"/>
        <w:bidi/>
        <w:jc w:val="both"/>
        <w:divId w:val="1789354908"/>
        <w:rPr>
          <w:rFonts w:cs="B Zar" w:hint="cs"/>
          <w:color w:val="000000"/>
          <w:sz w:val="36"/>
          <w:szCs w:val="36"/>
          <w:rtl/>
        </w:rPr>
      </w:pPr>
      <w:r>
        <w:rPr>
          <w:rStyle w:val="contenttext"/>
          <w:rFonts w:cs="B Zar" w:hint="cs"/>
          <w:color w:val="000000"/>
          <w:sz w:val="36"/>
          <w:szCs w:val="36"/>
          <w:rtl/>
        </w:rPr>
        <w:t xml:space="preserve">مخور گول ابلیس تا جان دهد*** هر آن کس که دندان دهد نان دهد </w:t>
      </w:r>
    </w:p>
    <w:p w:rsidR="00913DA4" w:rsidRDefault="00913DA4">
      <w:pPr>
        <w:pStyle w:val="contentparagraph"/>
        <w:bidi/>
        <w:jc w:val="both"/>
        <w:divId w:val="1789354908"/>
        <w:rPr>
          <w:rFonts w:cs="B Zar" w:hint="cs"/>
          <w:color w:val="000000"/>
          <w:sz w:val="36"/>
          <w:szCs w:val="36"/>
          <w:rtl/>
        </w:rPr>
      </w:pPr>
      <w:r>
        <w:rPr>
          <w:rStyle w:val="contenttext"/>
          <w:rFonts w:cs="B Zar" w:hint="cs"/>
          <w:color w:val="000000"/>
          <w:sz w:val="36"/>
          <w:szCs w:val="36"/>
          <w:rtl/>
        </w:rPr>
        <w:t xml:space="preserve">تواناست آخر خداوند روز*** که روزی رساند تو چندان مسوز </w:t>
      </w:r>
    </w:p>
    <w:p w:rsidR="00913DA4" w:rsidRDefault="00913DA4">
      <w:pPr>
        <w:pStyle w:val="contentparagraph"/>
        <w:bidi/>
        <w:jc w:val="both"/>
        <w:divId w:val="1789354908"/>
        <w:rPr>
          <w:rFonts w:cs="B Zar" w:hint="cs"/>
          <w:color w:val="000000"/>
          <w:sz w:val="36"/>
          <w:szCs w:val="36"/>
          <w:rtl/>
        </w:rPr>
      </w:pPr>
      <w:r>
        <w:rPr>
          <w:rStyle w:val="contenttext"/>
          <w:rFonts w:cs="B Zar" w:hint="cs"/>
          <w:color w:val="000000"/>
          <w:sz w:val="36"/>
          <w:szCs w:val="36"/>
          <w:rtl/>
        </w:rPr>
        <w:t xml:space="preserve">دیده عبرت بگشای و بنگر چقدر کسان که در طفلی پدر از سر ایشان رفته ، و هیچ مالی به جهت ایشان نگذاشته با وجود این ، بسیار حال و ثروت ایشان از کسانی که اموال بسیار از پدر به جهت ایشان مانده بهتر و بیشتر است . کم کسی را می بینیم که آنچه دارد به واسطه ارث پدر بوده باشد . و حال اینکه فرزند اگر صالح و پرهیزکار بوده باشدخداوند به نیکوتر وجهی کفایت و کارسازی او را بکند . و اگر فاسق و تبه روزگار باشد ، آن مالی را که تو به زحمت و تصدیع جمع کرده ای و نخورده ای صرف لهو و لعب ومعصیت خدا خواهد نمود . و مظلمه او عاید تو خواهد شد . </w:t>
      </w:r>
    </w:p>
    <w:p w:rsidR="00913DA4" w:rsidRDefault="00913DA4">
      <w:pPr>
        <w:pStyle w:val="Heading6"/>
        <w:shd w:val="clear" w:color="auto" w:fill="FFFFFF"/>
        <w:bidi/>
        <w:jc w:val="both"/>
        <w:divId w:val="186937142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فصل : چگونگی مصرف مال </w:t>
      </w:r>
    </w:p>
    <w:p w:rsidR="00913DA4" w:rsidRDefault="00913DA4">
      <w:pPr>
        <w:pStyle w:val="contentparagraph"/>
        <w:bidi/>
        <w:jc w:val="both"/>
        <w:divId w:val="1869371421"/>
        <w:rPr>
          <w:rFonts w:cs="B Zar" w:hint="cs"/>
          <w:color w:val="000000"/>
          <w:sz w:val="36"/>
          <w:szCs w:val="36"/>
          <w:rtl/>
        </w:rPr>
      </w:pPr>
      <w:r>
        <w:rPr>
          <w:rStyle w:val="contenttext"/>
          <w:rFonts w:cs="B Zar" w:hint="cs"/>
          <w:color w:val="000000"/>
          <w:sz w:val="36"/>
          <w:szCs w:val="36"/>
          <w:rtl/>
        </w:rPr>
        <w:t>چون مذمت بخل را دانستی . و معالجه آن را شناختی . و فضیلت صفت سخاوت رایافتی و دانستی که : آن حد وسط میان بخل و اسراف است و آن عبارت است از : صرف کردن مال در مصرفی که واجب یا مستحسن باشد . بدان که : مصرف واجب ، یامستحسن اعم از این است که واجب یا مستحسن شرعی باشد یا در طریقه مروت وعرف و عادت لازم ، یا مستحسن باشد</w:t>
      </w:r>
    </w:p>
    <w:p w:rsidR="00913DA4" w:rsidRDefault="00913DA4">
      <w:pPr>
        <w:pStyle w:val="contentparagraph"/>
        <w:bidi/>
        <w:jc w:val="both"/>
        <w:divId w:val="1869371421"/>
        <w:rPr>
          <w:rFonts w:cs="B Zar" w:hint="cs"/>
          <w:color w:val="000000"/>
          <w:sz w:val="36"/>
          <w:szCs w:val="36"/>
          <w:rtl/>
        </w:rPr>
      </w:pPr>
      <w:r>
        <w:rPr>
          <w:rStyle w:val="contenttext"/>
          <w:rFonts w:cs="B Zar" w:hint="cs"/>
          <w:color w:val="000000"/>
          <w:sz w:val="36"/>
          <w:szCs w:val="36"/>
          <w:rtl/>
        </w:rPr>
        <w:t>ص: 622</w:t>
      </w:r>
    </w:p>
    <w:p w:rsidR="00913DA4" w:rsidRDefault="00913DA4">
      <w:pPr>
        <w:pStyle w:val="contentparagraph"/>
        <w:bidi/>
        <w:jc w:val="both"/>
        <w:divId w:val="2086338758"/>
        <w:rPr>
          <w:rFonts w:cs="B Zar" w:hint="cs"/>
          <w:color w:val="000000"/>
          <w:sz w:val="36"/>
          <w:szCs w:val="36"/>
          <w:rtl/>
        </w:rPr>
      </w:pPr>
      <w:r>
        <w:rPr>
          <w:rStyle w:val="contenttext"/>
          <w:rFonts w:cs="B Zar" w:hint="cs"/>
          <w:color w:val="000000"/>
          <w:sz w:val="36"/>
          <w:szCs w:val="36"/>
          <w:rtl/>
        </w:rPr>
        <w:t xml:space="preserve">. </w:t>
      </w:r>
    </w:p>
    <w:p w:rsidR="00913DA4" w:rsidRDefault="00913DA4">
      <w:pPr>
        <w:pStyle w:val="contentparagraph"/>
        <w:bidi/>
        <w:jc w:val="both"/>
        <w:divId w:val="2086338758"/>
        <w:rPr>
          <w:rFonts w:cs="B Zar" w:hint="cs"/>
          <w:color w:val="000000"/>
          <w:sz w:val="36"/>
          <w:szCs w:val="36"/>
          <w:rtl/>
        </w:rPr>
      </w:pPr>
      <w:r>
        <w:rPr>
          <w:rStyle w:val="contenttext"/>
          <w:rFonts w:cs="B Zar" w:hint="cs"/>
          <w:color w:val="000000"/>
          <w:sz w:val="36"/>
          <w:szCs w:val="36"/>
          <w:rtl/>
        </w:rPr>
        <w:t xml:space="preserve">پس سخی کسی است که : هر مصرفی را که ترک آن شرعا مذموم ، یا در نزد عقلا به حسب تعارف قبیح باشد مضایقه نکند و مال را به آن مصرف برساند ، که اگر یکی ازآنها را مضایقه داشته باشد بخیل خواهد بود . گو آنکه واجب شرعی را ترک کندبخیل تر باشد . و مصارفی که از شرع رسیده و در شریعت مقرر شده ، معین و مضبوط ، واما آنچه به حسب عادت و عرف لازم ، و ترک آن در نزد ارباب دولت عقل قبیح است نسبت به احوال و اشخاص و اوقات مختلف می شود ، زیرا که : می بینیم که بعضی رفتارهادر اخراجات از غنی و صاحب دولت ، قبیح است که از فقرا قبیح نیست . و آنچه درمضایقه کردن از خویش و قوم خود قبیح است ، در اجنبی ، آن قبح را ندارد . آنچه از بیگانگان می توان مضایقه کرد از همسایگان مضایقه آن قبیح است . همچنین تنگ گیری و مضایقه ای که در خرید و فروش ضرر ندارد در میهمانی نمی توان کرد . و مضایقه دربعضی چیزها تفاوت دارد با مضایقه کردن در پاره ای چیزهای دیگر . چنان که می بینیم که آب و نان و امثال آن با بعضی چیزهای دیگر مختلف است . و اهل و عیال و دوست و آشنا و خویش و قوم و همسایه و رفیق با دیگران تفاوت می کند . </w:t>
      </w:r>
    </w:p>
    <w:p w:rsidR="00913DA4" w:rsidRDefault="00913DA4">
      <w:pPr>
        <w:pStyle w:val="contentparagraph"/>
        <w:bidi/>
        <w:jc w:val="both"/>
        <w:divId w:val="2086338758"/>
        <w:rPr>
          <w:rFonts w:cs="B Zar" w:hint="cs"/>
          <w:color w:val="000000"/>
          <w:sz w:val="36"/>
          <w:szCs w:val="36"/>
          <w:rtl/>
        </w:rPr>
      </w:pPr>
      <w:r>
        <w:rPr>
          <w:rStyle w:val="contenttext"/>
          <w:rFonts w:cs="B Zar" w:hint="cs"/>
          <w:color w:val="000000"/>
          <w:sz w:val="36"/>
          <w:szCs w:val="36"/>
          <w:rtl/>
        </w:rPr>
        <w:t xml:space="preserve">و همچنین آنکه باید خرج کند مختلف می شود . پس غنی و فقیر و امیر و رعیت وعالم و جاهل و طفل و کامل ، یکسان نیستند . </w:t>
      </w:r>
    </w:p>
    <w:p w:rsidR="00913DA4" w:rsidRDefault="00913DA4">
      <w:pPr>
        <w:pStyle w:val="contentparagraph"/>
        <w:bidi/>
        <w:jc w:val="both"/>
        <w:divId w:val="2086338758"/>
        <w:rPr>
          <w:rFonts w:cs="B Zar" w:hint="cs"/>
          <w:color w:val="000000"/>
          <w:sz w:val="36"/>
          <w:szCs w:val="36"/>
          <w:rtl/>
        </w:rPr>
      </w:pPr>
      <w:r>
        <w:rPr>
          <w:rStyle w:val="contenttext"/>
          <w:rFonts w:cs="B Zar" w:hint="cs"/>
          <w:color w:val="000000"/>
          <w:sz w:val="36"/>
          <w:szCs w:val="36"/>
          <w:rtl/>
        </w:rPr>
        <w:t>و سخی ، آن است</w:t>
      </w:r>
    </w:p>
    <w:p w:rsidR="00913DA4" w:rsidRDefault="00913DA4">
      <w:pPr>
        <w:pStyle w:val="contentparagraph"/>
        <w:bidi/>
        <w:jc w:val="both"/>
        <w:divId w:val="2086338758"/>
        <w:rPr>
          <w:rFonts w:cs="B Zar" w:hint="cs"/>
          <w:color w:val="000000"/>
          <w:sz w:val="36"/>
          <w:szCs w:val="36"/>
          <w:rtl/>
        </w:rPr>
      </w:pPr>
      <w:r>
        <w:rPr>
          <w:rStyle w:val="contenttext"/>
          <w:rFonts w:cs="B Zar" w:hint="cs"/>
          <w:color w:val="000000"/>
          <w:sz w:val="36"/>
          <w:szCs w:val="36"/>
          <w:rtl/>
        </w:rPr>
        <w:t>ص: 623</w:t>
      </w:r>
    </w:p>
    <w:p w:rsidR="00913DA4" w:rsidRDefault="00913DA4">
      <w:pPr>
        <w:pStyle w:val="contentparagraph"/>
        <w:bidi/>
        <w:jc w:val="both"/>
        <w:divId w:val="6907863"/>
        <w:rPr>
          <w:rFonts w:cs="B Zar" w:hint="cs"/>
          <w:color w:val="000000"/>
          <w:sz w:val="36"/>
          <w:szCs w:val="36"/>
          <w:rtl/>
        </w:rPr>
      </w:pPr>
      <w:r>
        <w:rPr>
          <w:rStyle w:val="contenttext"/>
          <w:rFonts w:cs="B Zar" w:hint="cs"/>
          <w:color w:val="000000"/>
          <w:sz w:val="36"/>
          <w:szCs w:val="36"/>
          <w:rtl/>
        </w:rPr>
        <w:t xml:space="preserve">که : هر چیزی که سزاوار باشد ، خواه به حسب شرع و خواه به حسب مروت و عادت ، مضایقه نکند . و بخیل ، آن است که : در یکی از آنها تنگ گیری و مضایقه کند . و تعیین مقدار آن را نمی توان کرد . هر گاه کسی مال بسیاری داشته باشدو آنچه به حسب شرع و تعارف و مروت لازم باشد به جا آورد ، و لیکن از قدر لازم تجاوز نکند . و مستحبات و مستحسنات را به جا نیاورد . بلکه مال خود را به جهت روزبینوائی و حوادث روزگار محافظت کند . چنین کسی اگر چه در نزد عوام مردم بخیل نباشد و لیکن در نظر خواص ، از صفت بخل خالی نیست . و او را جواد و کریم نگویند ، زیرا که : در نزد ایشان صفت جود و سخاوت آن است که : در بذل مال ، غرض دنیوی نداشته باشد . </w:t>
      </w:r>
    </w:p>
    <w:p w:rsidR="00913DA4" w:rsidRDefault="00913DA4">
      <w:pPr>
        <w:pStyle w:val="contentparagraph"/>
        <w:bidi/>
        <w:jc w:val="both"/>
        <w:divId w:val="6907863"/>
        <w:rPr>
          <w:rFonts w:cs="B Zar" w:hint="cs"/>
          <w:color w:val="000000"/>
          <w:sz w:val="36"/>
          <w:szCs w:val="36"/>
          <w:rtl/>
        </w:rPr>
      </w:pPr>
      <w:r>
        <w:rPr>
          <w:rStyle w:val="contenttext"/>
          <w:rFonts w:cs="B Zar" w:hint="cs"/>
          <w:color w:val="000000"/>
          <w:sz w:val="36"/>
          <w:szCs w:val="36"/>
          <w:rtl/>
        </w:rPr>
        <w:t xml:space="preserve">پس کسی که بخشش و عطا می کند به جهت مدح و ثنا و شهرت و نام نیک ودست آوردن دل مردم و تحصیل محبت ایشان و یاری جستن از آنها ، سخی و جوادنیست . بلکه اهل معامله است و شهرت و مدح و امثال آن را به مال خود می خرد . </w:t>
      </w:r>
    </w:p>
    <w:p w:rsidR="00913DA4" w:rsidRDefault="00913DA4">
      <w:pPr>
        <w:pStyle w:val="Heading6"/>
        <w:shd w:val="clear" w:color="auto" w:fill="FFFFFF"/>
        <w:bidi/>
        <w:jc w:val="both"/>
        <w:divId w:val="1495102192"/>
        <w:rPr>
          <w:rFonts w:eastAsia="Times New Roman" w:cs="B Titr" w:hint="cs"/>
          <w:b w:val="0"/>
          <w:bCs w:val="0"/>
          <w:color w:val="FF0000"/>
          <w:sz w:val="29"/>
          <w:szCs w:val="29"/>
          <w:rtl/>
        </w:rPr>
      </w:pPr>
      <w:r>
        <w:rPr>
          <w:rFonts w:eastAsia="Times New Roman" w:cs="B Titr" w:hint="cs"/>
          <w:b w:val="0"/>
          <w:bCs w:val="0"/>
          <w:color w:val="FF0000"/>
          <w:sz w:val="29"/>
          <w:szCs w:val="29"/>
          <w:rtl/>
        </w:rPr>
        <w:t>فصل : نکات باطنیه سخاوت</w:t>
      </w:r>
    </w:p>
    <w:p w:rsidR="00913DA4" w:rsidRDefault="00913DA4">
      <w:pPr>
        <w:bidi/>
        <w:jc w:val="both"/>
        <w:divId w:val="932785634"/>
        <w:rPr>
          <w:rFonts w:eastAsia="Times New Roman" w:cs="B Zar" w:hint="cs"/>
          <w:color w:val="000000"/>
          <w:sz w:val="36"/>
          <w:szCs w:val="36"/>
          <w:rtl/>
        </w:rPr>
      </w:pPr>
      <w:r>
        <w:rPr>
          <w:rFonts w:eastAsia="Times New Roman" w:cs="B Zar" w:hint="cs"/>
          <w:color w:val="000000"/>
          <w:sz w:val="36"/>
          <w:szCs w:val="36"/>
          <w:rtl/>
        </w:rPr>
        <w:t xml:space="preserve">نکات باطنیه سخاوت </w:t>
      </w:r>
    </w:p>
    <w:p w:rsidR="00913DA4" w:rsidRDefault="00913DA4">
      <w:pPr>
        <w:pStyle w:val="contentparagraph"/>
        <w:bidi/>
        <w:jc w:val="both"/>
        <w:divId w:val="932785634"/>
        <w:rPr>
          <w:rFonts w:cs="B Zar" w:hint="cs"/>
          <w:color w:val="000000"/>
          <w:sz w:val="36"/>
          <w:szCs w:val="36"/>
          <w:rtl/>
        </w:rPr>
      </w:pPr>
      <w:r>
        <w:rPr>
          <w:rStyle w:val="contenttext"/>
          <w:rFonts w:cs="B Zar" w:hint="cs"/>
          <w:color w:val="000000"/>
          <w:sz w:val="36"/>
          <w:szCs w:val="36"/>
          <w:rtl/>
        </w:rPr>
        <w:t>اشاره شد به اینکه : بذل و عطائی که لازم صفت جود و سخاوت است شامل اموری چند است که بعضی از آنها واجب و برخی مستحب است . و در خصوص فضل و ثواب هر یک از آنها اخباری وارد شده ، و هر کدام را آداب و شرایط ظاهریه و نکته و دقایق باطنیه ای است . و</w:t>
      </w:r>
    </w:p>
    <w:p w:rsidR="00913DA4" w:rsidRDefault="00913DA4">
      <w:pPr>
        <w:pStyle w:val="contentparagraph"/>
        <w:bidi/>
        <w:jc w:val="both"/>
        <w:divId w:val="932785634"/>
        <w:rPr>
          <w:rFonts w:cs="B Zar" w:hint="cs"/>
          <w:color w:val="000000"/>
          <w:sz w:val="36"/>
          <w:szCs w:val="36"/>
          <w:rtl/>
        </w:rPr>
      </w:pPr>
      <w:r>
        <w:rPr>
          <w:rStyle w:val="contenttext"/>
          <w:rFonts w:cs="B Zar" w:hint="cs"/>
          <w:color w:val="000000"/>
          <w:sz w:val="36"/>
          <w:szCs w:val="36"/>
          <w:rtl/>
        </w:rPr>
        <w:t>ص: 624</w:t>
      </w:r>
    </w:p>
    <w:p w:rsidR="00913DA4" w:rsidRDefault="00913DA4">
      <w:pPr>
        <w:pStyle w:val="contentparagraph"/>
        <w:bidi/>
        <w:jc w:val="both"/>
        <w:divId w:val="84111384"/>
        <w:rPr>
          <w:rFonts w:cs="B Zar" w:hint="cs"/>
          <w:color w:val="000000"/>
          <w:sz w:val="36"/>
          <w:szCs w:val="36"/>
          <w:rtl/>
        </w:rPr>
      </w:pPr>
      <w:r>
        <w:rPr>
          <w:rStyle w:val="contenttext"/>
          <w:rFonts w:cs="B Zar" w:hint="cs"/>
          <w:color w:val="000000"/>
          <w:sz w:val="36"/>
          <w:szCs w:val="36"/>
          <w:rtl/>
        </w:rPr>
        <w:t xml:space="preserve">شرایط ظاهریه آنها در کتب فقه مذکور است . </w:t>
      </w:r>
    </w:p>
    <w:p w:rsidR="00913DA4" w:rsidRDefault="00913DA4">
      <w:pPr>
        <w:pStyle w:val="contentparagraph"/>
        <w:bidi/>
        <w:jc w:val="both"/>
        <w:divId w:val="84111384"/>
        <w:rPr>
          <w:rFonts w:cs="B Zar" w:hint="cs"/>
          <w:color w:val="000000"/>
          <w:sz w:val="36"/>
          <w:szCs w:val="36"/>
          <w:rtl/>
        </w:rPr>
      </w:pPr>
      <w:r>
        <w:rPr>
          <w:rStyle w:val="contenttext"/>
          <w:rFonts w:cs="B Zar" w:hint="cs"/>
          <w:color w:val="000000"/>
          <w:sz w:val="36"/>
          <w:szCs w:val="36"/>
          <w:rtl/>
        </w:rPr>
        <w:t xml:space="preserve">و در اینجا اشاره به بعضی از آداب و نکته های باطنیه آنها می کنیم . لهذا می گوییم که : عطاهای واجبه چند چیز است : </w:t>
      </w:r>
    </w:p>
    <w:p w:rsidR="00913DA4" w:rsidRDefault="00913DA4">
      <w:pPr>
        <w:bidi/>
        <w:jc w:val="both"/>
        <w:divId w:val="680471231"/>
        <w:rPr>
          <w:rFonts w:eastAsia="Times New Roman" w:cs="B Zar" w:hint="cs"/>
          <w:color w:val="000000"/>
          <w:sz w:val="36"/>
          <w:szCs w:val="36"/>
          <w:rtl/>
        </w:rPr>
      </w:pPr>
      <w:r>
        <w:rPr>
          <w:rFonts w:eastAsia="Times New Roman" w:cs="B Zar" w:hint="cs"/>
          <w:color w:val="000000"/>
          <w:sz w:val="36"/>
          <w:szCs w:val="36"/>
          <w:rtl/>
        </w:rPr>
        <w:t xml:space="preserve">عطاهای واجبه </w:t>
      </w:r>
    </w:p>
    <w:p w:rsidR="00913DA4" w:rsidRDefault="00913DA4">
      <w:pPr>
        <w:pStyle w:val="Heading6"/>
        <w:shd w:val="clear" w:color="auto" w:fill="FFFFFF"/>
        <w:bidi/>
        <w:jc w:val="both"/>
        <w:divId w:val="26380203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اول : زکاه </w:t>
      </w:r>
    </w:p>
    <w:p w:rsidR="00913DA4" w:rsidRDefault="00913DA4">
      <w:pPr>
        <w:pStyle w:val="Heading6"/>
        <w:shd w:val="clear" w:color="auto" w:fill="FFFFFF"/>
        <w:bidi/>
        <w:jc w:val="both"/>
        <w:divId w:val="1284732907"/>
        <w:rPr>
          <w:rFonts w:eastAsia="Times New Roman" w:cs="B Titr" w:hint="cs"/>
          <w:b w:val="0"/>
          <w:bCs w:val="0"/>
          <w:color w:val="FF0000"/>
          <w:sz w:val="29"/>
          <w:szCs w:val="29"/>
          <w:rtl/>
        </w:rPr>
      </w:pPr>
      <w:r>
        <w:rPr>
          <w:rFonts w:eastAsia="Times New Roman" w:cs="B Titr" w:hint="cs"/>
          <w:b w:val="0"/>
          <w:bCs w:val="0"/>
          <w:color w:val="FF0000"/>
          <w:sz w:val="29"/>
          <w:szCs w:val="29"/>
          <w:rtl/>
        </w:rPr>
        <w:t>زکاه</w:t>
      </w:r>
    </w:p>
    <w:p w:rsidR="00913DA4" w:rsidRDefault="00913DA4">
      <w:pPr>
        <w:pStyle w:val="contentparagraph"/>
        <w:bidi/>
        <w:jc w:val="both"/>
        <w:divId w:val="1284732907"/>
        <w:rPr>
          <w:rFonts w:cs="B Zar" w:hint="cs"/>
          <w:color w:val="000000"/>
          <w:sz w:val="36"/>
          <w:szCs w:val="36"/>
          <w:rtl/>
        </w:rPr>
      </w:pPr>
      <w:r>
        <w:rPr>
          <w:rStyle w:val="contenttext"/>
          <w:rFonts w:cs="B Zar" w:hint="cs"/>
          <w:color w:val="000000"/>
          <w:sz w:val="36"/>
          <w:szCs w:val="36"/>
          <w:rtl/>
        </w:rPr>
        <w:t xml:space="preserve">و آن از همه عطایا اهم ، و بر جمیع صدقات ، مقدم است . گلشن مکنت و ثروت را آب جاری ، و کشت زار آمال اهل زراعت و تجارت را نسیم بهاری است . خزینه اموال متمولین را از دستبرد دزدان حوادث پاسبان ، و دیوار غنا و بی نیازی را از صدمه احتیاج و پریشانی پشتیبان . و از این جهت آیات و اخبار بی پایان در مدح دهنده زکاه ، و ذم تارک آن وارد شده است . </w:t>
      </w:r>
    </w:p>
    <w:p w:rsidR="00913DA4" w:rsidRDefault="00913DA4">
      <w:pPr>
        <w:pStyle w:val="contentparagraph"/>
        <w:bidi/>
        <w:jc w:val="both"/>
        <w:divId w:val="1284732907"/>
        <w:rPr>
          <w:rFonts w:cs="B Zar" w:hint="cs"/>
          <w:color w:val="000000"/>
          <w:sz w:val="36"/>
          <w:szCs w:val="36"/>
          <w:rtl/>
        </w:rPr>
      </w:pPr>
      <w:r>
        <w:rPr>
          <w:rStyle w:val="contenttext"/>
          <w:rFonts w:cs="B Zar" w:hint="cs"/>
          <w:color w:val="000000"/>
          <w:sz w:val="36"/>
          <w:szCs w:val="36"/>
          <w:rtl/>
        </w:rPr>
        <w:t xml:space="preserve">و حق - سبحانه و تعالی - در مواضع متعدده از قرآن ، آن را قرین نماز ساخته و درمذمت تارکین زکاه فرموده : </w:t>
      </w:r>
    </w:p>
    <w:p w:rsidR="00913DA4" w:rsidRDefault="00913DA4">
      <w:pPr>
        <w:pStyle w:val="contentparagraph"/>
        <w:bidi/>
        <w:jc w:val="both"/>
        <w:divId w:val="1284732907"/>
        <w:rPr>
          <w:rFonts w:cs="B Zar" w:hint="cs"/>
          <w:color w:val="000000"/>
          <w:sz w:val="36"/>
          <w:szCs w:val="36"/>
          <w:rtl/>
        </w:rPr>
      </w:pPr>
      <w:r>
        <w:rPr>
          <w:rStyle w:val="contenttext"/>
          <w:rFonts w:cs="B Zar" w:hint="cs"/>
          <w:color w:val="000000"/>
          <w:sz w:val="36"/>
          <w:szCs w:val="36"/>
          <w:rtl/>
        </w:rPr>
        <w:t xml:space="preserve">«و الذین یکنزون الذهب و الفضه و لا ینفقونها فی سبیل الله فبشرهم بعذاب الیم یوم یحمی علیها فی نار جهنم فتکوی بها جباههم و جنوبهم و ظهورهم هذا ما کنزتم لانفسکم فذوقوا ما کنتم تکنزون» </w:t>
      </w:r>
    </w:p>
    <w:p w:rsidR="00913DA4" w:rsidRDefault="00913DA4">
      <w:pPr>
        <w:pStyle w:val="contentparagraph"/>
        <w:bidi/>
        <w:jc w:val="both"/>
        <w:divId w:val="1284732907"/>
        <w:rPr>
          <w:rFonts w:cs="B Zar" w:hint="cs"/>
          <w:color w:val="000000"/>
          <w:sz w:val="36"/>
          <w:szCs w:val="36"/>
          <w:rtl/>
        </w:rPr>
      </w:pPr>
      <w:r>
        <w:rPr>
          <w:rStyle w:val="contenttext"/>
          <w:rFonts w:cs="B Zar" w:hint="cs"/>
          <w:color w:val="000000"/>
          <w:sz w:val="36"/>
          <w:szCs w:val="36"/>
          <w:rtl/>
        </w:rPr>
        <w:t xml:space="preserve">مجمل معنی آنکه : «کسانی که طلا و نقره را جمع می کنند و در راه خدا صرف نمی نمایند مژده ده ایشان را به عذابی دردناک ، در روزی که آنها را سرخ کنند در آتش . </w:t>
      </w:r>
    </w:p>
    <w:p w:rsidR="00913DA4" w:rsidRDefault="00913DA4">
      <w:pPr>
        <w:pStyle w:val="contentparagraph"/>
        <w:bidi/>
        <w:jc w:val="both"/>
        <w:divId w:val="1284732907"/>
        <w:rPr>
          <w:rFonts w:cs="B Zar" w:hint="cs"/>
          <w:color w:val="000000"/>
          <w:sz w:val="36"/>
          <w:szCs w:val="36"/>
          <w:rtl/>
        </w:rPr>
      </w:pPr>
      <w:r>
        <w:rPr>
          <w:rStyle w:val="contenttext"/>
          <w:rFonts w:cs="B Zar" w:hint="cs"/>
          <w:color w:val="000000"/>
          <w:sz w:val="36"/>
          <w:szCs w:val="36"/>
          <w:rtl/>
        </w:rPr>
        <w:t xml:space="preserve">و با آنها داغ کنند پیشانیها و پهلوها و پشتهای ایشان را . و بگویند که اینها چیزی است که برای خود جمع کردید پس بچشید آنها را» . </w:t>
      </w:r>
      <w:hyperlink w:anchor="content_note_625_1" w:tooltip="1. توبه (سوره 9) ، آیه 35- 3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84732907"/>
        <w:rPr>
          <w:rFonts w:cs="B Zar" w:hint="cs"/>
          <w:color w:val="000000"/>
          <w:sz w:val="36"/>
          <w:szCs w:val="36"/>
          <w:rtl/>
        </w:rPr>
      </w:pPr>
      <w:r>
        <w:rPr>
          <w:rStyle w:val="contenttext"/>
          <w:rFonts w:cs="B Zar" w:hint="cs"/>
          <w:color w:val="000000"/>
          <w:sz w:val="36"/>
          <w:szCs w:val="36"/>
          <w:rtl/>
        </w:rPr>
        <w:t>و حضرت پیغمبر صلی الله علیه و آله فرمود که : «چون مردم زکاه خود را منع کنند</w:t>
      </w:r>
    </w:p>
    <w:p w:rsidR="00913DA4" w:rsidRDefault="00913DA4">
      <w:pPr>
        <w:pStyle w:val="contentparagraph"/>
        <w:bidi/>
        <w:jc w:val="both"/>
        <w:divId w:val="1284732907"/>
        <w:rPr>
          <w:rFonts w:cs="B Zar" w:hint="cs"/>
          <w:color w:val="000000"/>
          <w:sz w:val="36"/>
          <w:szCs w:val="36"/>
          <w:rtl/>
        </w:rPr>
      </w:pPr>
      <w:r>
        <w:rPr>
          <w:rStyle w:val="contenttext"/>
          <w:rFonts w:cs="B Zar" w:hint="cs"/>
          <w:color w:val="000000"/>
          <w:sz w:val="36"/>
          <w:szCs w:val="36"/>
          <w:rtl/>
        </w:rPr>
        <w:t>ص: 625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01" style="width:0;height:1.5pt" o:hralign="center" o:hrstd="t" o:hr="t" fillcolor="#a0a0a0" stroked="f"/>
        </w:pict>
      </w:r>
    </w:p>
    <w:p w:rsidR="00913DA4" w:rsidRDefault="00913DA4">
      <w:pPr>
        <w:bidi/>
        <w:jc w:val="both"/>
        <w:divId w:val="1780222225"/>
        <w:rPr>
          <w:rFonts w:eastAsia="Times New Roman" w:cs="B Zar" w:hint="cs"/>
          <w:color w:val="000000"/>
          <w:sz w:val="36"/>
          <w:szCs w:val="36"/>
          <w:rtl/>
        </w:rPr>
      </w:pPr>
      <w:r>
        <w:rPr>
          <w:rFonts w:eastAsia="Times New Roman" w:cs="B Zar" w:hint="cs"/>
          <w:color w:val="000000"/>
          <w:sz w:val="36"/>
          <w:szCs w:val="36"/>
          <w:rtl/>
        </w:rPr>
        <w:t>1- 1. توبه (سوره 9) ، آیه 35- 34 .</w:t>
      </w:r>
    </w:p>
    <w:p w:rsidR="00913DA4" w:rsidRDefault="00913DA4">
      <w:pPr>
        <w:pStyle w:val="contentparagraph"/>
        <w:bidi/>
        <w:jc w:val="both"/>
        <w:divId w:val="1394616490"/>
        <w:rPr>
          <w:rFonts w:cs="B Zar" w:hint="cs"/>
          <w:color w:val="000000"/>
          <w:sz w:val="36"/>
          <w:szCs w:val="36"/>
          <w:rtl/>
        </w:rPr>
      </w:pPr>
      <w:r>
        <w:rPr>
          <w:rStyle w:val="contenttext"/>
          <w:rFonts w:cs="B Zar" w:hint="cs"/>
          <w:color w:val="000000"/>
          <w:sz w:val="36"/>
          <w:szCs w:val="36"/>
          <w:rtl/>
        </w:rPr>
        <w:t xml:space="preserve">، زمین نیز برکات خود را منع می کند» . </w:t>
      </w:r>
      <w:hyperlink w:anchor="content_note_626_1" w:tooltip="2. محجه البیضاء ، ج 2 ، ص 6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394616490"/>
        <w:rPr>
          <w:rFonts w:cs="B Zar" w:hint="cs"/>
          <w:color w:val="000000"/>
          <w:sz w:val="36"/>
          <w:szCs w:val="36"/>
          <w:rtl/>
        </w:rPr>
      </w:pPr>
      <w:r>
        <w:rPr>
          <w:rStyle w:val="contenttext"/>
          <w:rFonts w:cs="B Zar" w:hint="cs"/>
          <w:color w:val="000000"/>
          <w:sz w:val="36"/>
          <w:szCs w:val="36"/>
          <w:rtl/>
        </w:rPr>
        <w:t xml:space="preserve">و از حضرت امام جعفر صادق علیه السلام مروی است که : «هر که زکاه نقد خودرا نداده باشد در روز قیامت خداوند عالم او را در بیابانی هموار ، محبوس می فرماید . وماری بسیار عظیم بر او مسلط می سازد ، که در دنبال او می دود و او را از آن مار می گریزد . و چون می بیند که از دست او خلاصی ندارد ، دست خود را به دهان او می دهد آن ماردست او را مانند ترب می خاید . پس طوقی می شود و به گردن او می پیچد و این است که خدای - تعالی - می فرماید </w:t>
      </w:r>
    </w:p>
    <w:p w:rsidR="00913DA4" w:rsidRDefault="00913DA4">
      <w:pPr>
        <w:pStyle w:val="contentparagraph"/>
        <w:bidi/>
        <w:jc w:val="both"/>
        <w:divId w:val="1394616490"/>
        <w:rPr>
          <w:rFonts w:cs="B Zar" w:hint="cs"/>
          <w:color w:val="000000"/>
          <w:sz w:val="36"/>
          <w:szCs w:val="36"/>
          <w:rtl/>
        </w:rPr>
      </w:pPr>
      <w:r>
        <w:rPr>
          <w:rStyle w:val="contenttext"/>
          <w:rFonts w:cs="B Zar" w:hint="cs"/>
          <w:color w:val="000000"/>
          <w:sz w:val="36"/>
          <w:szCs w:val="36"/>
          <w:rtl/>
        </w:rPr>
        <w:t xml:space="preserve">«سیطوقون ما بخلوا به یوم القیمه» . </w:t>
      </w:r>
      <w:hyperlink w:anchor="content_note_626_2" w:tooltip="3. آل عمران ، (سوره 3) آیه 180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394616490"/>
        <w:rPr>
          <w:rFonts w:cs="B Zar" w:hint="cs"/>
          <w:color w:val="000000"/>
          <w:sz w:val="36"/>
          <w:szCs w:val="36"/>
          <w:rtl/>
        </w:rPr>
      </w:pPr>
      <w:r>
        <w:rPr>
          <w:rStyle w:val="contenttext"/>
          <w:rFonts w:cs="B Zar" w:hint="cs"/>
          <w:color w:val="000000"/>
          <w:sz w:val="36"/>
          <w:szCs w:val="36"/>
          <w:rtl/>
        </w:rPr>
        <w:t xml:space="preserve">و هر صاحب شتر یا گوسفند یا گاوی که زکاه آن را نداده باشد خدای - تعالی - او رادر روز قیامت در صحرای همواری محبوس کند . و هر حیوان سم داری او را پایمال نماید . و هر صاحب نیشی او را بگزد . و هر صاحب زراعتی ، از : خرما یا انگور یا غله که زکاه آن را نداده باشد خدای - تعالی - زمین آن را تا هفت طبقه طوق کند و بر گردن اوافکند» . </w:t>
      </w:r>
      <w:hyperlink w:anchor="content_note_626_3" w:tooltip="4. بحار الانوار ، ج 96 ، ص 16 ، ح 37"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394616490"/>
        <w:rPr>
          <w:rFonts w:cs="B Zar" w:hint="cs"/>
          <w:color w:val="000000"/>
          <w:sz w:val="36"/>
          <w:szCs w:val="36"/>
          <w:rtl/>
        </w:rPr>
      </w:pPr>
      <w:r>
        <w:rPr>
          <w:rStyle w:val="contenttext"/>
          <w:rFonts w:cs="B Zar" w:hint="cs"/>
          <w:color w:val="000000"/>
          <w:sz w:val="36"/>
          <w:szCs w:val="36"/>
          <w:rtl/>
        </w:rPr>
        <w:t xml:space="preserve">و نیز آن حضرت فرمود که : «هر که یک «قیراط» از زکاه خود را منع کند ، نه مؤمن است و نه مسلمان» . </w:t>
      </w:r>
      <w:hyperlink w:anchor="content_note_626_4" w:tooltip="5. وسائل الشیعه ، ج 6 ، ص 18 ، ح 3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394616490"/>
        <w:rPr>
          <w:rFonts w:cs="B Zar" w:hint="cs"/>
          <w:color w:val="000000"/>
          <w:sz w:val="36"/>
          <w:szCs w:val="36"/>
          <w:rtl/>
        </w:rPr>
      </w:pPr>
      <w:r>
        <w:rPr>
          <w:rStyle w:val="contenttext"/>
          <w:rFonts w:cs="B Zar" w:hint="cs"/>
          <w:color w:val="000000"/>
          <w:sz w:val="36"/>
          <w:szCs w:val="36"/>
          <w:rtl/>
        </w:rPr>
        <w:t>و فرمود که : «هیچ کس فقیر نشد و گرسنه نگشت و برهنه و محتاج نماند مگر به واسطه گناه مالداران ، که زکاه خود را ندادند . و حق است بر خدا که رحمت خود را منع کند از هر که</w:t>
      </w:r>
    </w:p>
    <w:p w:rsidR="00913DA4" w:rsidRDefault="00913DA4">
      <w:pPr>
        <w:pStyle w:val="contentparagraph"/>
        <w:bidi/>
        <w:jc w:val="both"/>
        <w:divId w:val="1394616490"/>
        <w:rPr>
          <w:rFonts w:cs="B Zar" w:hint="cs"/>
          <w:color w:val="000000"/>
          <w:sz w:val="36"/>
          <w:szCs w:val="36"/>
          <w:rtl/>
        </w:rPr>
      </w:pPr>
      <w:r>
        <w:rPr>
          <w:rStyle w:val="contenttext"/>
          <w:rFonts w:cs="B Zar" w:hint="cs"/>
          <w:color w:val="000000"/>
          <w:sz w:val="36"/>
          <w:szCs w:val="36"/>
          <w:rtl/>
        </w:rPr>
        <w:t>ص: 626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02" style="width:0;height:1.5pt" o:hralign="center" o:hrstd="t" o:hr="t" fillcolor="#a0a0a0" stroked="f"/>
        </w:pict>
      </w:r>
    </w:p>
    <w:p w:rsidR="00913DA4" w:rsidRDefault="00913DA4">
      <w:pPr>
        <w:bidi/>
        <w:jc w:val="both"/>
        <w:divId w:val="335034858"/>
        <w:rPr>
          <w:rFonts w:eastAsia="Times New Roman" w:cs="B Zar" w:hint="cs"/>
          <w:color w:val="000000"/>
          <w:sz w:val="36"/>
          <w:szCs w:val="36"/>
          <w:rtl/>
        </w:rPr>
      </w:pPr>
      <w:r>
        <w:rPr>
          <w:rFonts w:eastAsia="Times New Roman" w:cs="B Zar" w:hint="cs"/>
          <w:color w:val="000000"/>
          <w:sz w:val="36"/>
          <w:szCs w:val="36"/>
          <w:rtl/>
        </w:rPr>
        <w:t>1- 2. محجه البیضاء ، ج 2 ، ص 66 .</w:t>
      </w:r>
    </w:p>
    <w:p w:rsidR="00913DA4" w:rsidRDefault="00913DA4">
      <w:pPr>
        <w:bidi/>
        <w:jc w:val="both"/>
        <w:divId w:val="1496914603"/>
        <w:rPr>
          <w:rFonts w:eastAsia="Times New Roman" w:cs="B Zar" w:hint="cs"/>
          <w:color w:val="000000"/>
          <w:sz w:val="36"/>
          <w:szCs w:val="36"/>
          <w:rtl/>
        </w:rPr>
      </w:pPr>
      <w:r>
        <w:rPr>
          <w:rFonts w:eastAsia="Times New Roman" w:cs="B Zar" w:hint="cs"/>
          <w:color w:val="000000"/>
          <w:sz w:val="36"/>
          <w:szCs w:val="36"/>
          <w:rtl/>
        </w:rPr>
        <w:t>2- 3. آل عمران ، (سوره 3) آیه 180 .</w:t>
      </w:r>
    </w:p>
    <w:p w:rsidR="00913DA4" w:rsidRDefault="00913DA4">
      <w:pPr>
        <w:bidi/>
        <w:jc w:val="both"/>
        <w:divId w:val="853610001"/>
        <w:rPr>
          <w:rFonts w:eastAsia="Times New Roman" w:cs="B Zar" w:hint="cs"/>
          <w:color w:val="000000"/>
          <w:sz w:val="36"/>
          <w:szCs w:val="36"/>
          <w:rtl/>
        </w:rPr>
      </w:pPr>
      <w:r>
        <w:rPr>
          <w:rFonts w:eastAsia="Times New Roman" w:cs="B Zar" w:hint="cs"/>
          <w:color w:val="000000"/>
          <w:sz w:val="36"/>
          <w:szCs w:val="36"/>
          <w:rtl/>
        </w:rPr>
        <w:t>3- 4. بحار الانوار ، ج 96 ، ص 16 ، ح 37</w:t>
      </w:r>
    </w:p>
    <w:p w:rsidR="00913DA4" w:rsidRDefault="00913DA4">
      <w:pPr>
        <w:bidi/>
        <w:jc w:val="both"/>
        <w:divId w:val="725643696"/>
        <w:rPr>
          <w:rFonts w:eastAsia="Times New Roman" w:cs="B Zar" w:hint="cs"/>
          <w:color w:val="000000"/>
          <w:sz w:val="36"/>
          <w:szCs w:val="36"/>
          <w:rtl/>
        </w:rPr>
      </w:pPr>
      <w:r>
        <w:rPr>
          <w:rFonts w:eastAsia="Times New Roman" w:cs="B Zar" w:hint="cs"/>
          <w:color w:val="000000"/>
          <w:sz w:val="36"/>
          <w:szCs w:val="36"/>
          <w:rtl/>
        </w:rPr>
        <w:t>4- 5. وسائل الشیعه ، ج 6 ، ص 18 ، ح 3 .</w:t>
      </w:r>
    </w:p>
    <w:p w:rsidR="00913DA4" w:rsidRDefault="00913DA4">
      <w:pPr>
        <w:pStyle w:val="contentparagraph"/>
        <w:bidi/>
        <w:jc w:val="both"/>
        <w:divId w:val="334236143"/>
        <w:rPr>
          <w:rFonts w:cs="B Zar" w:hint="cs"/>
          <w:color w:val="000000"/>
          <w:sz w:val="36"/>
          <w:szCs w:val="36"/>
          <w:rtl/>
        </w:rPr>
      </w:pPr>
      <w:r>
        <w:rPr>
          <w:rStyle w:val="contenttext"/>
          <w:rFonts w:cs="B Zar" w:hint="cs"/>
          <w:color w:val="000000"/>
          <w:sz w:val="36"/>
          <w:szCs w:val="36"/>
          <w:rtl/>
        </w:rPr>
        <w:t xml:space="preserve">حق خدا را در مال خود منع کند . و قسم به آن خدائی که خلق را آفرید وایشان را روزی داد ، که هیچ مالی در صحرا یا دریا ضایع نشد مگر به ندادن زکاه آن» . </w:t>
      </w:r>
      <w:hyperlink w:anchor="content_note_627_1" w:tooltip="6. وسائل الشیعه ، ج 6 ، ص 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334236143"/>
        <w:rPr>
          <w:rFonts w:cs="B Zar" w:hint="cs"/>
          <w:color w:val="000000"/>
          <w:sz w:val="36"/>
          <w:szCs w:val="36"/>
          <w:rtl/>
        </w:rPr>
      </w:pPr>
      <w:r>
        <w:rPr>
          <w:rStyle w:val="contenttext"/>
          <w:rFonts w:cs="B Zar" w:hint="cs"/>
          <w:color w:val="000000"/>
          <w:sz w:val="36"/>
          <w:szCs w:val="36"/>
          <w:rtl/>
        </w:rPr>
        <w:t xml:space="preserve">و فرمود که : «زکاه دادن ، چیزی نیست که : باید صاحب آن را مدح کرد ، بلکه آن چیزی است که : به واسطه آن داخل اهل اسلام می شود و خون او محفوظ می گردد» . </w:t>
      </w:r>
      <w:hyperlink w:anchor="content_note_627_2" w:tooltip="7. وسائل الشیعه ، ج 6 ، ص 18 ، ح 1 و ص 28 ، ح 3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334236143"/>
        <w:rPr>
          <w:rFonts w:cs="B Zar" w:hint="cs"/>
          <w:color w:val="000000"/>
          <w:sz w:val="36"/>
          <w:szCs w:val="36"/>
          <w:rtl/>
        </w:rPr>
      </w:pPr>
      <w:r>
        <w:rPr>
          <w:rStyle w:val="contenttext"/>
          <w:rFonts w:cs="B Zar" w:hint="cs"/>
          <w:color w:val="000000"/>
          <w:sz w:val="36"/>
          <w:szCs w:val="36"/>
          <w:rtl/>
        </w:rPr>
        <w:t xml:space="preserve">و از این گونه تهدیدات و تشدیدات در حق مانعین زکاه در کتاب خدا و اخبارائمه هدی - علیهم السلام - بسیار است . </w:t>
      </w:r>
      <w:hyperlink w:anchor="content_note_627_3" w:tooltip="8. رک : وسائل الشیعه ، ج 6 ص 17 ، باب ثبوت الکفر و الارتداد و القتل بمنع الزکاه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334236143"/>
        <w:rPr>
          <w:rFonts w:cs="B Zar" w:hint="cs"/>
          <w:color w:val="000000"/>
          <w:sz w:val="36"/>
          <w:szCs w:val="36"/>
          <w:rtl/>
        </w:rPr>
      </w:pPr>
      <w:r>
        <w:rPr>
          <w:rStyle w:val="contenttext"/>
          <w:rFonts w:cs="B Zar" w:hint="cs"/>
          <w:color w:val="000000"/>
          <w:sz w:val="36"/>
          <w:szCs w:val="36"/>
          <w:rtl/>
        </w:rPr>
        <w:t xml:space="preserve">و با وجود اطلاع بر آنها ، ادای زکاه راسهل انگاشتن ، و از مالی که چند روزی به رسم امانت در تصرف کسی خواهد بوداندکی را از مالک حقیقی آن دریغ داشتن ، با دعوای مسلمانی مشکل تواند جمع شد . وچه بی شرم و بی سعادت کسی که : می داند روزی که پا به عرصه وجود گذاشت از ملک ومال دنیا هیچ نداشت و اکنون آنچه دارد و خود را مالک آن پندارد همه آن داده خدااست . و سعیی که خود در تحصیل آن کرده ، آن نیز به توفیق و یاری جناب باری بوده . </w:t>
      </w:r>
    </w:p>
    <w:p w:rsidR="00913DA4" w:rsidRDefault="00913DA4">
      <w:pPr>
        <w:pStyle w:val="contentparagraph"/>
        <w:bidi/>
        <w:jc w:val="both"/>
        <w:divId w:val="334236143"/>
        <w:rPr>
          <w:rFonts w:cs="B Zar" w:hint="cs"/>
          <w:color w:val="000000"/>
          <w:sz w:val="36"/>
          <w:szCs w:val="36"/>
          <w:rtl/>
        </w:rPr>
      </w:pPr>
      <w:r>
        <w:rPr>
          <w:rStyle w:val="contenttext"/>
          <w:rFonts w:cs="B Zar" w:hint="cs"/>
          <w:color w:val="000000"/>
          <w:sz w:val="36"/>
          <w:szCs w:val="36"/>
          <w:rtl/>
        </w:rPr>
        <w:t>آری تخم بی جان را چه یارای آنکه بی دستگیری عنایتش از خاک خیزد ! وسقای ابر را چه قدرت که بی رخصتش قطره آبی ریزد ! و اهل زراعت پندارند که : به سعی خود از یک دانه ، ده دانه برمی دارند ! و ارباب تجارت ، رونق بازار خود را از رشدخود می شمارند . بیچاره آدمی چه از خود</w:t>
      </w:r>
    </w:p>
    <w:p w:rsidR="00913DA4" w:rsidRDefault="00913DA4">
      <w:pPr>
        <w:pStyle w:val="contentparagraph"/>
        <w:bidi/>
        <w:jc w:val="both"/>
        <w:divId w:val="334236143"/>
        <w:rPr>
          <w:rFonts w:cs="B Zar" w:hint="cs"/>
          <w:color w:val="000000"/>
          <w:sz w:val="36"/>
          <w:szCs w:val="36"/>
          <w:rtl/>
        </w:rPr>
      </w:pPr>
      <w:r>
        <w:rPr>
          <w:rStyle w:val="contenttext"/>
          <w:rFonts w:cs="B Zar" w:hint="cs"/>
          <w:color w:val="000000"/>
          <w:sz w:val="36"/>
          <w:szCs w:val="36"/>
          <w:rtl/>
        </w:rPr>
        <w:t>ص: 627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03" style="width:0;height:1.5pt" o:hralign="center" o:hrstd="t" o:hr="t" fillcolor="#a0a0a0" stroked="f"/>
        </w:pict>
      </w:r>
    </w:p>
    <w:p w:rsidR="00913DA4" w:rsidRDefault="00913DA4">
      <w:pPr>
        <w:bidi/>
        <w:jc w:val="both"/>
        <w:divId w:val="611399755"/>
        <w:rPr>
          <w:rFonts w:eastAsia="Times New Roman" w:cs="B Zar" w:hint="cs"/>
          <w:color w:val="000000"/>
          <w:sz w:val="36"/>
          <w:szCs w:val="36"/>
          <w:rtl/>
        </w:rPr>
      </w:pPr>
      <w:r>
        <w:rPr>
          <w:rFonts w:eastAsia="Times New Roman" w:cs="B Zar" w:hint="cs"/>
          <w:color w:val="000000"/>
          <w:sz w:val="36"/>
          <w:szCs w:val="36"/>
          <w:rtl/>
        </w:rPr>
        <w:t>1- 6. وسائل الشیعه ، ج 6 ، ص 4 .</w:t>
      </w:r>
    </w:p>
    <w:p w:rsidR="00913DA4" w:rsidRDefault="00913DA4">
      <w:pPr>
        <w:bidi/>
        <w:jc w:val="both"/>
        <w:divId w:val="747577625"/>
        <w:rPr>
          <w:rFonts w:eastAsia="Times New Roman" w:cs="B Zar" w:hint="cs"/>
          <w:color w:val="000000"/>
          <w:sz w:val="36"/>
          <w:szCs w:val="36"/>
          <w:rtl/>
        </w:rPr>
      </w:pPr>
      <w:r>
        <w:rPr>
          <w:rFonts w:eastAsia="Times New Roman" w:cs="B Zar" w:hint="cs"/>
          <w:color w:val="000000"/>
          <w:sz w:val="36"/>
          <w:szCs w:val="36"/>
          <w:rtl/>
        </w:rPr>
        <w:t>2- 7. وسائل الشیعه ، ج 6 ، ص 18 ، ح 1 و ص 28 ، ح 3 .</w:t>
      </w:r>
    </w:p>
    <w:p w:rsidR="00913DA4" w:rsidRDefault="00913DA4">
      <w:pPr>
        <w:bidi/>
        <w:jc w:val="both"/>
        <w:divId w:val="1140879658"/>
        <w:rPr>
          <w:rFonts w:eastAsia="Times New Roman" w:cs="B Zar" w:hint="cs"/>
          <w:color w:val="000000"/>
          <w:sz w:val="36"/>
          <w:szCs w:val="36"/>
          <w:rtl/>
        </w:rPr>
      </w:pPr>
      <w:r>
        <w:rPr>
          <w:rFonts w:eastAsia="Times New Roman" w:cs="B Zar" w:hint="cs"/>
          <w:color w:val="000000"/>
          <w:sz w:val="36"/>
          <w:szCs w:val="36"/>
          <w:rtl/>
        </w:rPr>
        <w:t>3- 8. رک : وسائل الشیعه ، ج 6 ص 17 ، باب ثبوت الکفر و الارتداد و القتل بمنع الزکاه .</w:t>
      </w:r>
    </w:p>
    <w:p w:rsidR="00913DA4" w:rsidRDefault="00913DA4">
      <w:pPr>
        <w:pStyle w:val="contentparagraph"/>
        <w:bidi/>
        <w:jc w:val="both"/>
        <w:divId w:val="1894123448"/>
        <w:rPr>
          <w:rFonts w:cs="B Zar" w:hint="cs"/>
          <w:color w:val="000000"/>
          <w:sz w:val="36"/>
          <w:szCs w:val="36"/>
          <w:rtl/>
        </w:rPr>
      </w:pPr>
      <w:r>
        <w:rPr>
          <w:rStyle w:val="contenttext"/>
          <w:rFonts w:cs="B Zar" w:hint="cs"/>
          <w:color w:val="000000"/>
          <w:sz w:val="36"/>
          <w:szCs w:val="36"/>
          <w:rtl/>
        </w:rPr>
        <w:t xml:space="preserve">دیده که این قدر بر خود پیچیده . </w:t>
      </w:r>
    </w:p>
    <w:p w:rsidR="00913DA4" w:rsidRDefault="00913DA4">
      <w:pPr>
        <w:pStyle w:val="contentparagraph"/>
        <w:bidi/>
        <w:jc w:val="both"/>
        <w:divId w:val="1894123448"/>
        <w:rPr>
          <w:rFonts w:cs="B Zar" w:hint="cs"/>
          <w:color w:val="000000"/>
          <w:sz w:val="36"/>
          <w:szCs w:val="36"/>
          <w:rtl/>
        </w:rPr>
      </w:pPr>
      <w:r>
        <w:rPr>
          <w:rStyle w:val="contenttext"/>
          <w:rFonts w:cs="B Zar" w:hint="cs"/>
          <w:color w:val="000000"/>
          <w:sz w:val="36"/>
          <w:szCs w:val="36"/>
          <w:rtl/>
        </w:rPr>
        <w:t>ای که چندین به هنرمندی خود مغروری***وای اگر بر تو گذارند دمی کار تو را</w:t>
      </w:r>
    </w:p>
    <w:p w:rsidR="00913DA4" w:rsidRDefault="00913DA4">
      <w:pPr>
        <w:pStyle w:val="contentparagraph"/>
        <w:bidi/>
        <w:jc w:val="both"/>
        <w:divId w:val="1894123448"/>
        <w:rPr>
          <w:rFonts w:cs="B Zar" w:hint="cs"/>
          <w:color w:val="000000"/>
          <w:sz w:val="36"/>
          <w:szCs w:val="36"/>
          <w:rtl/>
        </w:rPr>
      </w:pPr>
      <w:r>
        <w:rPr>
          <w:rStyle w:val="contenttext"/>
          <w:rFonts w:cs="B Zar" w:hint="cs"/>
          <w:color w:val="000000"/>
          <w:sz w:val="36"/>
          <w:szCs w:val="36"/>
          <w:rtl/>
        </w:rPr>
        <w:t xml:space="preserve">با وجود این مراتب ، از جمله مالی که هم خداوند عطا فرمود ، قلیلی را که از برای جمعی بینوا مقرر فرموده و اضعاف آن را در دنیا و آخرت وعده نموده نمی دهند اونخواسته به ایشان داد . زهی بی حیائی که او خواسته باشد و کسی ندهد . و او را یک ده داده باشد بسی بی شرمی که از ده ، یکی را بخل ورزد . </w:t>
      </w:r>
    </w:p>
    <w:p w:rsidR="00913DA4" w:rsidRDefault="00913DA4">
      <w:pPr>
        <w:pStyle w:val="Heading6"/>
        <w:shd w:val="clear" w:color="auto" w:fill="FFFFFF"/>
        <w:bidi/>
        <w:jc w:val="both"/>
        <w:divId w:val="201695689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اسرار وجوب زکاه </w:t>
      </w:r>
    </w:p>
    <w:p w:rsidR="00913DA4" w:rsidRDefault="00913DA4">
      <w:pPr>
        <w:pStyle w:val="contentparagraph"/>
        <w:bidi/>
        <w:jc w:val="both"/>
        <w:divId w:val="2016956898"/>
        <w:rPr>
          <w:rFonts w:cs="B Zar" w:hint="cs"/>
          <w:color w:val="000000"/>
          <w:sz w:val="36"/>
          <w:szCs w:val="36"/>
          <w:rtl/>
        </w:rPr>
      </w:pPr>
      <w:r>
        <w:rPr>
          <w:rStyle w:val="contenttext"/>
          <w:rFonts w:cs="B Zar" w:hint="cs"/>
          <w:color w:val="000000"/>
          <w:sz w:val="36"/>
          <w:szCs w:val="36"/>
          <w:rtl/>
        </w:rPr>
        <w:t xml:space="preserve">و چون تشدید در امر زکاه را دانستی ، بدان که : سر در واجب کردن زکاه ، بلکه ترغیب به مطلق بذل کردن مال ، سه چیز است : </w:t>
      </w:r>
    </w:p>
    <w:p w:rsidR="00913DA4" w:rsidRDefault="00913DA4">
      <w:pPr>
        <w:pStyle w:val="contentparagraph"/>
        <w:bidi/>
        <w:jc w:val="both"/>
        <w:divId w:val="2016956898"/>
        <w:rPr>
          <w:rFonts w:cs="B Zar" w:hint="cs"/>
          <w:color w:val="000000"/>
          <w:sz w:val="36"/>
          <w:szCs w:val="36"/>
          <w:rtl/>
        </w:rPr>
      </w:pPr>
      <w:r>
        <w:rPr>
          <w:rStyle w:val="contenttext"/>
          <w:rFonts w:cs="B Zar" w:hint="cs"/>
          <w:color w:val="000000"/>
          <w:sz w:val="36"/>
          <w:szCs w:val="36"/>
          <w:rtl/>
        </w:rPr>
        <w:t xml:space="preserve">اول اینکه : خدا پرستی تام ، و توحید تمام آن است که : از برای آدمی محبوبی به غیراز خداوند یکتا نباشد . آری : محبت ، رکت برنمی دارد . توحید زبانی فایده چندان نمی بخشد . قدر محبت با کسی ، به گذشتن از محبوبان دیگر شناخته می شود . و محبوب ، محب خود را به مفارقت سایر احباب ، امتحان می کند . و چون مال در نزد اکثر مردم محبوب ، و به جهت تمتع از آن ، انس به این عالم گرفته اند و از مرگ گریزانند ، پس دردعوای صدق محبت خدا امتحان ایشان به دست برداشتن از یکی از محبوبها که مال است شده است . </w:t>
      </w:r>
    </w:p>
    <w:p w:rsidR="00913DA4" w:rsidRDefault="00913DA4">
      <w:pPr>
        <w:pStyle w:val="contentparagraph"/>
        <w:bidi/>
        <w:jc w:val="both"/>
        <w:divId w:val="2016956898"/>
        <w:rPr>
          <w:rFonts w:cs="B Zar" w:hint="cs"/>
          <w:color w:val="000000"/>
          <w:sz w:val="36"/>
          <w:szCs w:val="36"/>
          <w:rtl/>
        </w:rPr>
      </w:pPr>
      <w:r>
        <w:rPr>
          <w:rStyle w:val="contenttext"/>
          <w:rFonts w:cs="B Zar" w:hint="cs"/>
          <w:color w:val="000000"/>
          <w:sz w:val="36"/>
          <w:szCs w:val="36"/>
          <w:rtl/>
        </w:rPr>
        <w:t xml:space="preserve">و از این جهت خدای - تعالی - فرماید : </w:t>
      </w:r>
    </w:p>
    <w:p w:rsidR="00913DA4" w:rsidRDefault="00913DA4">
      <w:pPr>
        <w:pStyle w:val="contentparagraph"/>
        <w:bidi/>
        <w:jc w:val="both"/>
        <w:divId w:val="2016956898"/>
        <w:rPr>
          <w:rFonts w:cs="B Zar" w:hint="cs"/>
          <w:color w:val="000000"/>
          <w:sz w:val="36"/>
          <w:szCs w:val="36"/>
          <w:rtl/>
        </w:rPr>
      </w:pPr>
      <w:r>
        <w:rPr>
          <w:rStyle w:val="contenttext"/>
          <w:rFonts w:cs="B Zar" w:hint="cs"/>
          <w:color w:val="000000"/>
          <w:sz w:val="36"/>
          <w:szCs w:val="36"/>
          <w:rtl/>
        </w:rPr>
        <w:t xml:space="preserve">«ان الله اشتری من المؤمنین انفسهم و اموالهم بان لهم الجنه» . </w:t>
      </w:r>
    </w:p>
    <w:p w:rsidR="00913DA4" w:rsidRDefault="00913DA4">
      <w:pPr>
        <w:pStyle w:val="contentparagraph"/>
        <w:bidi/>
        <w:jc w:val="both"/>
        <w:divId w:val="2016956898"/>
        <w:rPr>
          <w:rFonts w:cs="B Zar" w:hint="cs"/>
          <w:color w:val="000000"/>
          <w:sz w:val="36"/>
          <w:szCs w:val="36"/>
          <w:rtl/>
        </w:rPr>
      </w:pPr>
      <w:r>
        <w:rPr>
          <w:rStyle w:val="contenttext"/>
          <w:rFonts w:cs="B Zar" w:hint="cs"/>
          <w:color w:val="000000"/>
          <w:sz w:val="36"/>
          <w:szCs w:val="36"/>
          <w:rtl/>
        </w:rPr>
        <w:t>خلاصه معنی آنکه : «خدای - تعالی - نفسهای مؤمنین</w:t>
      </w:r>
    </w:p>
    <w:p w:rsidR="00913DA4" w:rsidRDefault="00913DA4">
      <w:pPr>
        <w:pStyle w:val="contentparagraph"/>
        <w:bidi/>
        <w:jc w:val="both"/>
        <w:divId w:val="2016956898"/>
        <w:rPr>
          <w:rFonts w:cs="B Zar" w:hint="cs"/>
          <w:color w:val="000000"/>
          <w:sz w:val="36"/>
          <w:szCs w:val="36"/>
          <w:rtl/>
        </w:rPr>
      </w:pPr>
      <w:r>
        <w:rPr>
          <w:rStyle w:val="contenttext"/>
          <w:rFonts w:cs="B Zar" w:hint="cs"/>
          <w:color w:val="000000"/>
          <w:sz w:val="36"/>
          <w:szCs w:val="36"/>
          <w:rtl/>
        </w:rPr>
        <w:t>ص: 628</w:t>
      </w:r>
    </w:p>
    <w:p w:rsidR="00913DA4" w:rsidRDefault="00913DA4">
      <w:pPr>
        <w:pStyle w:val="contentparagraph"/>
        <w:bidi/>
        <w:jc w:val="both"/>
        <w:divId w:val="819542207"/>
        <w:rPr>
          <w:rFonts w:cs="B Zar" w:hint="cs"/>
          <w:color w:val="000000"/>
          <w:sz w:val="36"/>
          <w:szCs w:val="36"/>
          <w:rtl/>
        </w:rPr>
      </w:pPr>
      <w:r>
        <w:rPr>
          <w:rStyle w:val="contenttext"/>
          <w:rFonts w:cs="B Zar" w:hint="cs"/>
          <w:color w:val="000000"/>
          <w:sz w:val="36"/>
          <w:szCs w:val="36"/>
          <w:rtl/>
        </w:rPr>
        <w:t xml:space="preserve">، و مالهای ایشان راخریداری نموده ، که در عوض ، بهشت به ایشان کرامت فرماید» . </w:t>
      </w:r>
      <w:hyperlink w:anchor="content_note_629_1" w:tooltip="9. توبه (سوره 9) ، آیه 11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819542207"/>
        <w:rPr>
          <w:rFonts w:cs="B Zar" w:hint="cs"/>
          <w:color w:val="000000"/>
          <w:sz w:val="36"/>
          <w:szCs w:val="36"/>
          <w:rtl/>
        </w:rPr>
      </w:pPr>
      <w:r>
        <w:rPr>
          <w:rStyle w:val="contenttext"/>
          <w:rFonts w:cs="B Zar" w:hint="cs"/>
          <w:color w:val="000000"/>
          <w:sz w:val="36"/>
          <w:szCs w:val="36"/>
          <w:rtl/>
        </w:rPr>
        <w:t xml:space="preserve">شکی نیست که بالاترین لذات بهشت ، لقای پروردگار است . و مردم در این خصوص بر سه قسم اند : </w:t>
      </w:r>
    </w:p>
    <w:p w:rsidR="00913DA4" w:rsidRDefault="00913DA4">
      <w:pPr>
        <w:pStyle w:val="contentparagraph"/>
        <w:bidi/>
        <w:jc w:val="both"/>
        <w:divId w:val="819542207"/>
        <w:rPr>
          <w:rFonts w:cs="B Zar" w:hint="cs"/>
          <w:color w:val="000000"/>
          <w:sz w:val="36"/>
          <w:szCs w:val="36"/>
          <w:rtl/>
        </w:rPr>
      </w:pPr>
      <w:r>
        <w:rPr>
          <w:rStyle w:val="contenttext"/>
          <w:rFonts w:cs="B Zar" w:hint="cs"/>
          <w:color w:val="000000"/>
          <w:sz w:val="36"/>
          <w:szCs w:val="36"/>
          <w:rtl/>
        </w:rPr>
        <w:t xml:space="preserve">اول : در دعوای محبت تام ، و توحید کامل ، صادق اند . و از عهده عهد خودبرآمده اند . و در دل ، بجز دوستی یکی را راه نداده ، دست از مال و متاع دنیا شسته و دردنیا را بر روی خود بسته اند . و این طایفه ، دیگر التفاتی به وجوب زکاه نمی کنند . حتی اینکه از بعضی از ایشان پرسیدند که : در هر صد درهم چه قدر زکاه است ؟ گفت اما برعوام ، پنج درهم به حکم شریعت . و اما بر ما دادن همه اموال . </w:t>
      </w:r>
    </w:p>
    <w:p w:rsidR="00913DA4" w:rsidRDefault="00913DA4">
      <w:pPr>
        <w:pStyle w:val="contentparagraph"/>
        <w:bidi/>
        <w:jc w:val="both"/>
        <w:divId w:val="819542207"/>
        <w:rPr>
          <w:rFonts w:cs="B Zar" w:hint="cs"/>
          <w:color w:val="000000"/>
          <w:sz w:val="36"/>
          <w:szCs w:val="36"/>
          <w:rtl/>
        </w:rPr>
      </w:pPr>
      <w:r>
        <w:rPr>
          <w:rStyle w:val="contenttext"/>
          <w:rFonts w:cs="B Zar" w:hint="cs"/>
          <w:color w:val="000000"/>
          <w:sz w:val="36"/>
          <w:szCs w:val="36"/>
          <w:rtl/>
        </w:rPr>
        <w:t xml:space="preserve">و از حضرت امام جعفر صادق علیه السلام سئوال کردند : «در چقدر مال ، زکاه واجب است ؟ فرمود : اما زکاه ظاهر در هزار درهم ، بیست و پنج درهم و اما در باطن ، پس آن است که : هر چه برادر مؤمن تو ، به آن محتاج تر از تو باشد خود را اختیارنکنی» . </w:t>
      </w:r>
      <w:hyperlink w:anchor="content_note_629_2" w:tooltip="10. وسائل الشیعه ، ج 6 ، ص 30"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819542207"/>
        <w:rPr>
          <w:rFonts w:cs="B Zar" w:hint="cs"/>
          <w:color w:val="000000"/>
          <w:sz w:val="36"/>
          <w:szCs w:val="36"/>
          <w:rtl/>
        </w:rPr>
      </w:pPr>
      <w:r>
        <w:rPr>
          <w:rStyle w:val="contenttext"/>
          <w:rFonts w:cs="B Zar" w:hint="cs"/>
          <w:color w:val="000000"/>
          <w:sz w:val="36"/>
          <w:szCs w:val="36"/>
          <w:rtl/>
        </w:rPr>
        <w:t xml:space="preserve">دوم : طایفه ای هستند که از اموال دنیا به قدر حاجت نگاه می دارند به جهت ضرورت ، و لیکن فاضل از آن را ذخیره نمی کنند ، بلکه به مصارف خیرات و مبرات می رسانند . و این طایفه ، اگر چه از طایفه اول پست مرتبه ترند و لیکن ایشان نیز بر قدر واجب اقتصار نمی کنند و جمیع انواع خیر را به جا می آورند . </w:t>
      </w:r>
    </w:p>
    <w:p w:rsidR="00913DA4" w:rsidRDefault="00913DA4">
      <w:pPr>
        <w:pStyle w:val="contentparagraph"/>
        <w:bidi/>
        <w:jc w:val="both"/>
        <w:divId w:val="819542207"/>
        <w:rPr>
          <w:rFonts w:cs="B Zar" w:hint="cs"/>
          <w:color w:val="000000"/>
          <w:sz w:val="36"/>
          <w:szCs w:val="36"/>
          <w:rtl/>
        </w:rPr>
      </w:pPr>
      <w:r>
        <w:rPr>
          <w:rStyle w:val="contenttext"/>
          <w:rFonts w:cs="B Zar" w:hint="cs"/>
          <w:color w:val="000000"/>
          <w:sz w:val="36"/>
          <w:szCs w:val="36"/>
          <w:rtl/>
        </w:rPr>
        <w:t>سوم : قسمی هستند که زیادتر از</w:t>
      </w:r>
    </w:p>
    <w:p w:rsidR="00913DA4" w:rsidRDefault="00913DA4">
      <w:pPr>
        <w:pStyle w:val="contentparagraph"/>
        <w:bidi/>
        <w:jc w:val="both"/>
        <w:divId w:val="819542207"/>
        <w:rPr>
          <w:rFonts w:cs="B Zar" w:hint="cs"/>
          <w:color w:val="000000"/>
          <w:sz w:val="36"/>
          <w:szCs w:val="36"/>
          <w:rtl/>
        </w:rPr>
      </w:pPr>
      <w:r>
        <w:rPr>
          <w:rStyle w:val="contenttext"/>
          <w:rFonts w:cs="B Zar" w:hint="cs"/>
          <w:color w:val="000000"/>
          <w:sz w:val="36"/>
          <w:szCs w:val="36"/>
          <w:rtl/>
        </w:rPr>
        <w:t>ص: 629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04" style="width:0;height:1.5pt" o:hralign="center" o:hrstd="t" o:hr="t" fillcolor="#a0a0a0" stroked="f"/>
        </w:pict>
      </w:r>
    </w:p>
    <w:p w:rsidR="00913DA4" w:rsidRDefault="00913DA4">
      <w:pPr>
        <w:bidi/>
        <w:jc w:val="both"/>
        <w:divId w:val="518280139"/>
        <w:rPr>
          <w:rFonts w:eastAsia="Times New Roman" w:cs="B Zar" w:hint="cs"/>
          <w:color w:val="000000"/>
          <w:sz w:val="36"/>
          <w:szCs w:val="36"/>
          <w:rtl/>
        </w:rPr>
      </w:pPr>
      <w:r>
        <w:rPr>
          <w:rFonts w:eastAsia="Times New Roman" w:cs="B Zar" w:hint="cs"/>
          <w:color w:val="000000"/>
          <w:sz w:val="36"/>
          <w:szCs w:val="36"/>
          <w:rtl/>
        </w:rPr>
        <w:t>1- 9. توبه (سوره 9) ، آیه 111 .</w:t>
      </w:r>
    </w:p>
    <w:p w:rsidR="00913DA4" w:rsidRDefault="00913DA4">
      <w:pPr>
        <w:bidi/>
        <w:jc w:val="both"/>
        <w:divId w:val="828862130"/>
        <w:rPr>
          <w:rFonts w:eastAsia="Times New Roman" w:cs="B Zar" w:hint="cs"/>
          <w:color w:val="000000"/>
          <w:sz w:val="36"/>
          <w:szCs w:val="36"/>
          <w:rtl/>
        </w:rPr>
      </w:pPr>
      <w:r>
        <w:rPr>
          <w:rFonts w:eastAsia="Times New Roman" w:cs="B Zar" w:hint="cs"/>
          <w:color w:val="000000"/>
          <w:sz w:val="36"/>
          <w:szCs w:val="36"/>
          <w:rtl/>
        </w:rPr>
        <w:t>2- 10. وسائل الشیعه ، ج 6 ، ص 30</w:t>
      </w:r>
    </w:p>
    <w:p w:rsidR="00913DA4" w:rsidRDefault="00913DA4">
      <w:pPr>
        <w:pStyle w:val="contentparagraph"/>
        <w:bidi/>
        <w:jc w:val="both"/>
        <w:divId w:val="1159030568"/>
        <w:rPr>
          <w:rFonts w:cs="B Zar" w:hint="cs"/>
          <w:color w:val="000000"/>
          <w:sz w:val="36"/>
          <w:szCs w:val="36"/>
          <w:rtl/>
        </w:rPr>
      </w:pPr>
      <w:r>
        <w:rPr>
          <w:rStyle w:val="contenttext"/>
          <w:rFonts w:cs="B Zar" w:hint="cs"/>
          <w:color w:val="000000"/>
          <w:sz w:val="36"/>
          <w:szCs w:val="36"/>
          <w:rtl/>
        </w:rPr>
        <w:t xml:space="preserve">قدر واجب را به جا نمی آورند ولیکن در واجب خود کوتاهی نمی کنند . و این ، پست ترین درجات است ، و آن مرتبه عوام است . </w:t>
      </w:r>
    </w:p>
    <w:p w:rsidR="00913DA4" w:rsidRDefault="00913DA4">
      <w:pPr>
        <w:pStyle w:val="contentparagraph"/>
        <w:bidi/>
        <w:jc w:val="both"/>
        <w:divId w:val="1159030568"/>
        <w:rPr>
          <w:rFonts w:cs="B Zar" w:hint="cs"/>
          <w:color w:val="000000"/>
          <w:sz w:val="36"/>
          <w:szCs w:val="36"/>
          <w:rtl/>
        </w:rPr>
      </w:pPr>
      <w:r>
        <w:rPr>
          <w:rStyle w:val="contenttext"/>
          <w:rFonts w:cs="B Zar" w:hint="cs"/>
          <w:color w:val="000000"/>
          <w:sz w:val="36"/>
          <w:szCs w:val="36"/>
          <w:rtl/>
        </w:rPr>
        <w:t xml:space="preserve">دوم : از اسرار وجوب زکاه ، و ترغیب به بذل مال ، پاک ساختن نفس است از صفت رذیله بخل ، که از جمله مهلکات است ، چون که به دادن مال مکررا ، نفس عادت به بذل و عطا می کند تا ملکه حاصل می شود . </w:t>
      </w:r>
    </w:p>
    <w:p w:rsidR="00913DA4" w:rsidRDefault="00913DA4">
      <w:pPr>
        <w:pStyle w:val="contentparagraph"/>
        <w:bidi/>
        <w:jc w:val="both"/>
        <w:divId w:val="1159030568"/>
        <w:rPr>
          <w:rFonts w:cs="B Zar" w:hint="cs"/>
          <w:color w:val="000000"/>
          <w:sz w:val="36"/>
          <w:szCs w:val="36"/>
          <w:rtl/>
        </w:rPr>
      </w:pPr>
      <w:r>
        <w:rPr>
          <w:rStyle w:val="contenttext"/>
          <w:rFonts w:cs="B Zar" w:hint="cs"/>
          <w:color w:val="000000"/>
          <w:sz w:val="36"/>
          <w:szCs w:val="36"/>
          <w:rtl/>
        </w:rPr>
        <w:t xml:space="preserve">و سوم : بجا آوردن شکر نعمت خدا زیرا که : خدا ، را بر بنده ، حق نعمت بدن و نعمت مال ثابت است . و عبادت بدنیه ، شکر نعمت بدن ، و بذل اموال ، شکر نعمت مال است . وچقدر قبیح است که : کسی ادعای اسلام کند و فقیر بینوای مضطری را ببیند و درشکر نعمت پروردگار خود تقصیری کند . </w:t>
      </w:r>
    </w:p>
    <w:p w:rsidR="00913DA4" w:rsidRDefault="00913DA4">
      <w:pPr>
        <w:pStyle w:val="Heading6"/>
        <w:shd w:val="clear" w:color="auto" w:fill="FFFFFF"/>
        <w:bidi/>
        <w:jc w:val="both"/>
        <w:divId w:val="101877533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آداب انفاق کننده </w:t>
      </w:r>
    </w:p>
    <w:p w:rsidR="00913DA4" w:rsidRDefault="00913DA4">
      <w:pPr>
        <w:pStyle w:val="contentparagraph"/>
        <w:bidi/>
        <w:jc w:val="both"/>
        <w:divId w:val="1018775338"/>
        <w:rPr>
          <w:rFonts w:cs="B Zar" w:hint="cs"/>
          <w:color w:val="000000"/>
          <w:sz w:val="36"/>
          <w:szCs w:val="36"/>
          <w:rtl/>
        </w:rPr>
      </w:pPr>
      <w:r>
        <w:rPr>
          <w:rStyle w:val="contenttext"/>
          <w:rFonts w:cs="B Zar" w:hint="cs"/>
          <w:color w:val="000000"/>
          <w:sz w:val="36"/>
          <w:szCs w:val="36"/>
          <w:rtl/>
        </w:rPr>
        <w:t xml:space="preserve">و مخفی نماند که : کسی که در راه خدا انفاق مال می کند باید بداند که از برای آن آدابی چند است : </w:t>
      </w:r>
    </w:p>
    <w:p w:rsidR="00913DA4" w:rsidRDefault="00913DA4">
      <w:pPr>
        <w:pStyle w:val="contentparagraph"/>
        <w:bidi/>
        <w:jc w:val="both"/>
        <w:divId w:val="1018775338"/>
        <w:rPr>
          <w:rFonts w:cs="B Zar" w:hint="cs"/>
          <w:color w:val="000000"/>
          <w:sz w:val="36"/>
          <w:szCs w:val="36"/>
          <w:rtl/>
        </w:rPr>
      </w:pPr>
      <w:r>
        <w:rPr>
          <w:rStyle w:val="contenttext"/>
          <w:rFonts w:cs="B Zar" w:hint="cs"/>
          <w:color w:val="000000"/>
          <w:sz w:val="36"/>
          <w:szCs w:val="36"/>
          <w:rtl/>
        </w:rPr>
        <w:t xml:space="preserve">یکی آنکه : چون به دل او بگذرد که مالی در راه خدا بدهد و این قصد را بکند بداندکه : شیطان از آن غافل شده و ملک به دل او نظر افکنده است . و فرصت را غنیمت شمارد و به زودی قصد خود را به جا آورد ، که در تاخیر ، آفات بسیار و عوایق زمان بی شمار است . </w:t>
      </w:r>
    </w:p>
    <w:p w:rsidR="00913DA4" w:rsidRDefault="00913DA4">
      <w:pPr>
        <w:pStyle w:val="contentparagraph"/>
        <w:bidi/>
        <w:jc w:val="both"/>
        <w:divId w:val="1018775338"/>
        <w:rPr>
          <w:rFonts w:cs="B Zar" w:hint="cs"/>
          <w:color w:val="000000"/>
          <w:sz w:val="36"/>
          <w:szCs w:val="36"/>
          <w:rtl/>
        </w:rPr>
      </w:pPr>
      <w:r>
        <w:rPr>
          <w:rStyle w:val="contenttext"/>
          <w:rFonts w:cs="B Zar" w:hint="cs"/>
          <w:color w:val="000000"/>
          <w:sz w:val="36"/>
          <w:szCs w:val="36"/>
          <w:rtl/>
        </w:rPr>
        <w:t>و دوم آنکه : چون به احتیاج کسی مطلع شد یا گمان برد ، پیش از اظهار کردن به اوانفاق کند . و آبروی او را محافظت کند . و نگذارد که مضطر به سئوال شود</w:t>
      </w:r>
    </w:p>
    <w:p w:rsidR="00913DA4" w:rsidRDefault="00913DA4">
      <w:pPr>
        <w:pStyle w:val="contentparagraph"/>
        <w:bidi/>
        <w:jc w:val="both"/>
        <w:divId w:val="1018775338"/>
        <w:rPr>
          <w:rFonts w:cs="B Zar" w:hint="cs"/>
          <w:color w:val="000000"/>
          <w:sz w:val="36"/>
          <w:szCs w:val="36"/>
          <w:rtl/>
        </w:rPr>
      </w:pPr>
      <w:r>
        <w:rPr>
          <w:rStyle w:val="contenttext"/>
          <w:rFonts w:cs="B Zar" w:hint="cs"/>
          <w:color w:val="000000"/>
          <w:sz w:val="36"/>
          <w:szCs w:val="36"/>
          <w:rtl/>
        </w:rPr>
        <w:t>ص: 630</w:t>
      </w:r>
    </w:p>
    <w:p w:rsidR="00913DA4" w:rsidRDefault="00913DA4">
      <w:pPr>
        <w:pStyle w:val="contentparagraph"/>
        <w:bidi/>
        <w:jc w:val="both"/>
        <w:divId w:val="98334828"/>
        <w:rPr>
          <w:rFonts w:cs="B Zar" w:hint="cs"/>
          <w:color w:val="000000"/>
          <w:sz w:val="36"/>
          <w:szCs w:val="36"/>
          <w:rtl/>
        </w:rPr>
      </w:pPr>
      <w:r>
        <w:rPr>
          <w:rStyle w:val="contenttext"/>
          <w:rFonts w:cs="B Zar" w:hint="cs"/>
          <w:color w:val="000000"/>
          <w:sz w:val="36"/>
          <w:szCs w:val="36"/>
          <w:rtl/>
        </w:rPr>
        <w:t xml:space="preserve">، زیرا که : بعداز سئوال ، آنچه می دهد قیمت آبروئی است که ریخته است ، و احسان تام نیست . </w:t>
      </w:r>
    </w:p>
    <w:p w:rsidR="00913DA4" w:rsidRDefault="00913DA4">
      <w:pPr>
        <w:pStyle w:val="contentparagraph"/>
        <w:bidi/>
        <w:jc w:val="both"/>
        <w:divId w:val="98334828"/>
        <w:rPr>
          <w:rFonts w:cs="B Zar" w:hint="cs"/>
          <w:color w:val="000000"/>
          <w:sz w:val="36"/>
          <w:szCs w:val="36"/>
          <w:rtl/>
        </w:rPr>
      </w:pPr>
      <w:r>
        <w:rPr>
          <w:rStyle w:val="contenttext"/>
          <w:rFonts w:cs="B Zar" w:hint="cs"/>
          <w:color w:val="000000"/>
          <w:sz w:val="36"/>
          <w:szCs w:val="36"/>
          <w:rtl/>
        </w:rPr>
        <w:t xml:space="preserve">«حضرت امیر المؤمنین علیه السلام از برای شخصی که امید به حضرت داشت چیزی فرستاد ، و آن مرد هرگز از کسی چیزی نمی طلبید ، نه از آن حضرت و نه از غیراو . شخصی عرض کرد که : این مرد هرگز چیزی از تو سئوال نکرده است و از آنچه فرستادی کمتر هم کفایت او را می کرد . حضرت فرمود که : خدا مثل تو را در میان مؤمنین بسیار نکند ، من عطا می کنم و تو بخل می ورزی . هرگاه من کسی را که امید به من دارد عطا نکنم مگر بعد از سئوال او ، پس به او نداده ام مگر قیمت آنچه را از اوگرفته ام ، زیرا که : او در معرض این در آورده ام که : آبروئی را که در پیش خدای من برخاک می مالد بریزم» . </w:t>
      </w:r>
      <w:hyperlink w:anchor="content_note_631_1" w:tooltip="11. وسائل الشیعه ، ج 6 ، ص 318"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98334828"/>
        <w:rPr>
          <w:rFonts w:cs="B Zar" w:hint="cs"/>
          <w:color w:val="000000"/>
          <w:sz w:val="36"/>
          <w:szCs w:val="36"/>
          <w:rtl/>
        </w:rPr>
      </w:pPr>
      <w:r>
        <w:rPr>
          <w:rStyle w:val="contenttext"/>
          <w:rFonts w:cs="B Zar" w:hint="cs"/>
          <w:color w:val="000000"/>
          <w:sz w:val="36"/>
          <w:szCs w:val="36"/>
          <w:rtl/>
        </w:rPr>
        <w:t xml:space="preserve">سوم آنکه : صدقات خود را در یکی از اوقات شریفه و ازمان فاضله بدهد . و آن وقت را از برای بذل و عطا مقرر دارد . مثل روز عید غدیر ، و ماه ذی الحجه ، به خصوص دهه اول آن . یا ماه رمضان ، به خصوص دهه آخر آن . </w:t>
      </w:r>
    </w:p>
    <w:p w:rsidR="00913DA4" w:rsidRDefault="00913DA4">
      <w:pPr>
        <w:pStyle w:val="contentparagraph"/>
        <w:bidi/>
        <w:jc w:val="both"/>
        <w:divId w:val="98334828"/>
        <w:rPr>
          <w:rFonts w:cs="B Zar" w:hint="cs"/>
          <w:color w:val="000000"/>
          <w:sz w:val="36"/>
          <w:szCs w:val="36"/>
          <w:rtl/>
        </w:rPr>
      </w:pPr>
      <w:r>
        <w:rPr>
          <w:rStyle w:val="contenttext"/>
          <w:rFonts w:cs="B Zar" w:hint="cs"/>
          <w:color w:val="000000"/>
          <w:sz w:val="36"/>
          <w:szCs w:val="36"/>
          <w:rtl/>
        </w:rPr>
        <w:t xml:space="preserve">و مروی است که : «پیغمبر خدا صلی الله علیه و آله جوادترین خلق بود . و در ماه رمضان مثل باد تند بود که هیچ چیز را نگاه نمی داشت» . </w:t>
      </w:r>
      <w:hyperlink w:anchor="content_note_631_2" w:tooltip="12. جامع السعادات ، ج 2 ، ص 128 . جهت اطلاع بیشتر از جود پیغمبر اکرم صلی الله علیه و آله رجوع شودبه بحار الانوار ، ج 16 ، ص 23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98334828"/>
        <w:rPr>
          <w:rFonts w:cs="B Zar" w:hint="cs"/>
          <w:color w:val="000000"/>
          <w:sz w:val="36"/>
          <w:szCs w:val="36"/>
          <w:rtl/>
        </w:rPr>
      </w:pPr>
      <w:r>
        <w:rPr>
          <w:rStyle w:val="contenttext"/>
          <w:rFonts w:cs="B Zar" w:hint="cs"/>
          <w:color w:val="000000"/>
          <w:sz w:val="36"/>
          <w:szCs w:val="36"/>
          <w:rtl/>
        </w:rPr>
        <w:t>چهارم آنکه : زکاه و سایر حقوق مالیه واجبه را آشکار و علانیه بدهد ، که آن افضل است از پنهان دادن</w:t>
      </w:r>
    </w:p>
    <w:p w:rsidR="00913DA4" w:rsidRDefault="00913DA4">
      <w:pPr>
        <w:pStyle w:val="contentparagraph"/>
        <w:bidi/>
        <w:jc w:val="both"/>
        <w:divId w:val="98334828"/>
        <w:rPr>
          <w:rFonts w:cs="B Zar" w:hint="cs"/>
          <w:color w:val="000000"/>
          <w:sz w:val="36"/>
          <w:szCs w:val="36"/>
          <w:rtl/>
        </w:rPr>
      </w:pPr>
      <w:r>
        <w:rPr>
          <w:rStyle w:val="contenttext"/>
          <w:rFonts w:cs="B Zar" w:hint="cs"/>
          <w:color w:val="000000"/>
          <w:sz w:val="36"/>
          <w:szCs w:val="36"/>
          <w:rtl/>
        </w:rPr>
        <w:t>ص: 631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05" style="width:0;height:1.5pt" o:hralign="center" o:hrstd="t" o:hr="t" fillcolor="#a0a0a0" stroked="f"/>
        </w:pict>
      </w:r>
    </w:p>
    <w:p w:rsidR="00913DA4" w:rsidRDefault="00913DA4">
      <w:pPr>
        <w:bidi/>
        <w:jc w:val="both"/>
        <w:divId w:val="1917474731"/>
        <w:rPr>
          <w:rFonts w:eastAsia="Times New Roman" w:cs="B Zar" w:hint="cs"/>
          <w:color w:val="000000"/>
          <w:sz w:val="36"/>
          <w:szCs w:val="36"/>
          <w:rtl/>
        </w:rPr>
      </w:pPr>
      <w:r>
        <w:rPr>
          <w:rFonts w:eastAsia="Times New Roman" w:cs="B Zar" w:hint="cs"/>
          <w:color w:val="000000"/>
          <w:sz w:val="36"/>
          <w:szCs w:val="36"/>
          <w:rtl/>
        </w:rPr>
        <w:t>1- 11. وسائل الشیعه ، ج 6 ، ص 318</w:t>
      </w:r>
    </w:p>
    <w:p w:rsidR="00913DA4" w:rsidRDefault="00913DA4">
      <w:pPr>
        <w:bidi/>
        <w:jc w:val="both"/>
        <w:divId w:val="1701542794"/>
        <w:rPr>
          <w:rFonts w:eastAsia="Times New Roman" w:cs="B Zar" w:hint="cs"/>
          <w:color w:val="000000"/>
          <w:sz w:val="36"/>
          <w:szCs w:val="36"/>
          <w:rtl/>
        </w:rPr>
      </w:pPr>
      <w:r>
        <w:rPr>
          <w:rFonts w:eastAsia="Times New Roman" w:cs="B Zar" w:hint="cs"/>
          <w:color w:val="000000"/>
          <w:sz w:val="36"/>
          <w:szCs w:val="36"/>
          <w:rtl/>
        </w:rPr>
        <w:t>2- 12. جامع السعادات ، ج 2 ، ص 128 . جهت اطلاع بیشتر از جود پیغمبر اکرم صلی الله علیه و آله رجوع شودبه بحار الانوار ، ج 16 ، ص 231 .</w:t>
      </w:r>
    </w:p>
    <w:p w:rsidR="00913DA4" w:rsidRDefault="00913DA4">
      <w:pPr>
        <w:pStyle w:val="contentparagraph"/>
        <w:bidi/>
        <w:jc w:val="both"/>
        <w:divId w:val="393747814"/>
        <w:rPr>
          <w:rFonts w:cs="B Zar" w:hint="cs"/>
          <w:color w:val="000000"/>
          <w:sz w:val="36"/>
          <w:szCs w:val="36"/>
          <w:rtl/>
        </w:rPr>
      </w:pPr>
      <w:r>
        <w:rPr>
          <w:rStyle w:val="contenttext"/>
          <w:rFonts w:cs="B Zar" w:hint="cs"/>
          <w:color w:val="000000"/>
          <w:sz w:val="36"/>
          <w:szCs w:val="36"/>
          <w:rtl/>
        </w:rPr>
        <w:t xml:space="preserve">. و آنچه از عطاها که سنت باشد پنهان دادن آن افضل است . </w:t>
      </w:r>
    </w:p>
    <w:p w:rsidR="00913DA4" w:rsidRDefault="00913DA4">
      <w:pPr>
        <w:pStyle w:val="contentparagraph"/>
        <w:bidi/>
        <w:jc w:val="both"/>
        <w:divId w:val="393747814"/>
        <w:rPr>
          <w:rFonts w:cs="B Zar" w:hint="cs"/>
          <w:color w:val="000000"/>
          <w:sz w:val="36"/>
          <w:szCs w:val="36"/>
          <w:rtl/>
        </w:rPr>
      </w:pPr>
      <w:r>
        <w:rPr>
          <w:rStyle w:val="contenttext"/>
          <w:rFonts w:cs="B Zar" w:hint="cs"/>
          <w:color w:val="000000"/>
          <w:sz w:val="36"/>
          <w:szCs w:val="36"/>
          <w:rtl/>
        </w:rPr>
        <w:t xml:space="preserve">همچنان که حضرت صادق علیه السلام به آن تصریح کرده و فرمودند که : «اگرمردی زکاه مال خود را بر دوش کشد و به فقیر رساند ، حسن جمیلی است از برای او» . </w:t>
      </w:r>
      <w:hyperlink w:anchor="content_note_632_1" w:tooltip="13. وسائل الشیعه ، ج 6 ، ص 21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393747814"/>
        <w:rPr>
          <w:rFonts w:cs="B Zar" w:hint="cs"/>
          <w:color w:val="000000"/>
          <w:sz w:val="36"/>
          <w:szCs w:val="36"/>
          <w:rtl/>
        </w:rPr>
      </w:pPr>
      <w:r>
        <w:rPr>
          <w:rStyle w:val="contenttext"/>
          <w:rFonts w:cs="B Zar" w:hint="cs"/>
          <w:color w:val="000000"/>
          <w:sz w:val="36"/>
          <w:szCs w:val="36"/>
          <w:rtl/>
        </w:rPr>
        <w:t xml:space="preserve">و این در وقتی است که از شایبه تشویش ریا مطمئن باشد . و آن فقیری که می گیرد ازاظهار آن شرم و حیا نکند . و الا پنهان دادن واجبات هم افضل است . </w:t>
      </w:r>
    </w:p>
    <w:p w:rsidR="00913DA4" w:rsidRDefault="00913DA4">
      <w:pPr>
        <w:pStyle w:val="contentparagraph"/>
        <w:bidi/>
        <w:jc w:val="both"/>
        <w:divId w:val="393747814"/>
        <w:rPr>
          <w:rFonts w:cs="B Zar" w:hint="cs"/>
          <w:color w:val="000000"/>
          <w:sz w:val="36"/>
          <w:szCs w:val="36"/>
          <w:rtl/>
        </w:rPr>
      </w:pPr>
      <w:r>
        <w:rPr>
          <w:rStyle w:val="contenttext"/>
          <w:rFonts w:cs="B Zar" w:hint="cs"/>
          <w:color w:val="000000"/>
          <w:sz w:val="36"/>
          <w:szCs w:val="36"/>
          <w:rtl/>
        </w:rPr>
        <w:t xml:space="preserve">پنجم آنکه : از منت نهادن بر فقیر و ایذای او احتراز کند . و عطائی که به کسی نمایداز صفحه خاطر محو سازد ، تا در دفتر حسناتش ثبت گردد ، که اگر از این صفت خبیثه اجتناب نکند . صدقه او باطل ، و «حلیه» </w:t>
      </w:r>
      <w:hyperlink w:anchor="content_note_632_2" w:tooltip="14. زینت ." w:history="1">
        <w:r>
          <w:rPr>
            <w:rStyle w:val="Hyperlink"/>
            <w:rFonts w:cs="B Zar" w:hint="cs"/>
            <w:sz w:val="36"/>
            <w:szCs w:val="36"/>
            <w:rtl/>
          </w:rPr>
          <w:t>(2)</w:t>
        </w:r>
      </w:hyperlink>
      <w:r>
        <w:rPr>
          <w:rStyle w:val="contenttext"/>
          <w:rFonts w:cs="B Zar" w:hint="cs"/>
          <w:color w:val="000000"/>
          <w:sz w:val="36"/>
          <w:szCs w:val="36"/>
          <w:rtl/>
        </w:rPr>
        <w:t xml:space="preserve"> صحت«عاطل» </w:t>
      </w:r>
      <w:hyperlink w:anchor="content_note_632_3" w:tooltip="15. مهمل و بیهوده ." w:history="1">
        <w:r>
          <w:rPr>
            <w:rStyle w:val="Hyperlink"/>
            <w:rFonts w:cs="B Zar" w:hint="cs"/>
            <w:sz w:val="36"/>
            <w:szCs w:val="36"/>
            <w:rtl/>
          </w:rPr>
          <w:t>(3)</w:t>
        </w:r>
      </w:hyperlink>
      <w:r>
        <w:rPr>
          <w:rStyle w:val="contenttext"/>
          <w:rFonts w:cs="B Zar" w:hint="cs"/>
          <w:color w:val="000000"/>
          <w:sz w:val="36"/>
          <w:szCs w:val="36"/>
          <w:rtl/>
        </w:rPr>
        <w:t xml:space="preserve"> می ماند . </w:t>
      </w:r>
    </w:p>
    <w:p w:rsidR="00913DA4" w:rsidRDefault="00913DA4">
      <w:pPr>
        <w:pStyle w:val="contentparagraph"/>
        <w:bidi/>
        <w:jc w:val="both"/>
        <w:divId w:val="393747814"/>
        <w:rPr>
          <w:rFonts w:cs="B Zar" w:hint="cs"/>
          <w:color w:val="000000"/>
          <w:sz w:val="36"/>
          <w:szCs w:val="36"/>
          <w:rtl/>
        </w:rPr>
      </w:pPr>
      <w:r>
        <w:rPr>
          <w:rStyle w:val="contenttext"/>
          <w:rFonts w:cs="B Zar" w:hint="cs"/>
          <w:color w:val="000000"/>
          <w:sz w:val="36"/>
          <w:szCs w:val="36"/>
          <w:rtl/>
        </w:rPr>
        <w:t xml:space="preserve">همچنان که حق - سبحانه و تعالی - می فرماید که : </w:t>
      </w:r>
    </w:p>
    <w:p w:rsidR="00913DA4" w:rsidRDefault="00913DA4">
      <w:pPr>
        <w:pStyle w:val="contentparagraph"/>
        <w:bidi/>
        <w:jc w:val="both"/>
        <w:divId w:val="393747814"/>
        <w:rPr>
          <w:rFonts w:cs="B Zar" w:hint="cs"/>
          <w:color w:val="000000"/>
          <w:sz w:val="36"/>
          <w:szCs w:val="36"/>
          <w:rtl/>
        </w:rPr>
      </w:pPr>
      <w:r>
        <w:rPr>
          <w:rStyle w:val="contenttext"/>
          <w:rFonts w:cs="B Zar" w:hint="cs"/>
          <w:color w:val="000000"/>
          <w:sz w:val="36"/>
          <w:szCs w:val="36"/>
          <w:rtl/>
        </w:rPr>
        <w:t xml:space="preserve">«یا ایها الذین امنوا لا تبطلوا صدقاتکم بالمن و الاذی» </w:t>
      </w:r>
    </w:p>
    <w:p w:rsidR="00913DA4" w:rsidRDefault="00913DA4">
      <w:pPr>
        <w:pStyle w:val="contentparagraph"/>
        <w:bidi/>
        <w:jc w:val="both"/>
        <w:divId w:val="393747814"/>
        <w:rPr>
          <w:rFonts w:cs="B Zar" w:hint="cs"/>
          <w:color w:val="000000"/>
          <w:sz w:val="36"/>
          <w:szCs w:val="36"/>
          <w:rtl/>
        </w:rPr>
      </w:pPr>
      <w:r>
        <w:rPr>
          <w:rStyle w:val="contenttext"/>
          <w:rFonts w:cs="B Zar" w:hint="cs"/>
          <w:color w:val="000000"/>
          <w:sz w:val="36"/>
          <w:szCs w:val="36"/>
          <w:rtl/>
        </w:rPr>
        <w:t xml:space="preserve">یعنی : «ای مؤمنان ! باطل مسازید صدقات خود را به منت نهادن و آزار دادن» . </w:t>
      </w:r>
      <w:hyperlink w:anchor="content_note_632_4" w:tooltip="16. بقره ، (سوره 2) ، آیه 264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393747814"/>
        <w:rPr>
          <w:rFonts w:cs="B Zar" w:hint="cs"/>
          <w:color w:val="000000"/>
          <w:sz w:val="36"/>
          <w:szCs w:val="36"/>
          <w:rtl/>
        </w:rPr>
      </w:pPr>
      <w:r>
        <w:rPr>
          <w:rStyle w:val="contenttext"/>
          <w:rFonts w:cs="B Zar" w:hint="cs"/>
          <w:color w:val="000000"/>
          <w:sz w:val="36"/>
          <w:szCs w:val="36"/>
          <w:rtl/>
        </w:rPr>
        <w:t xml:space="preserve">و از سید انام مروی است که : «کسی که با برادر مؤمن خود نیکی کند و بر او منت نهد خدای - تعالی - عمل او را از درجه اعتبار ساقط سازد . و او را بر گناه خود بگیرد . وسعی او را نپذیرد» . </w:t>
      </w:r>
      <w:hyperlink w:anchor="content_note_632_5" w:tooltip="17. وسائل الشیعه ، ج 6 ، ص 316 ، ح 5"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393747814"/>
        <w:rPr>
          <w:rFonts w:cs="B Zar" w:hint="cs"/>
          <w:color w:val="000000"/>
          <w:sz w:val="36"/>
          <w:szCs w:val="36"/>
          <w:rtl/>
        </w:rPr>
      </w:pPr>
      <w:r>
        <w:rPr>
          <w:rStyle w:val="contenttext"/>
          <w:rFonts w:cs="B Zar" w:hint="cs"/>
          <w:color w:val="000000"/>
          <w:sz w:val="36"/>
          <w:szCs w:val="36"/>
          <w:rtl/>
        </w:rPr>
        <w:t>و منت نهادن ، این است که : همچنین داند که به آن فقیر احسانی نموده . و علامت ظاهری آن ، این است که : در نزد مردم زبان به اظهار آن گشاید و آن</w:t>
      </w:r>
    </w:p>
    <w:p w:rsidR="00913DA4" w:rsidRDefault="00913DA4">
      <w:pPr>
        <w:pStyle w:val="contentparagraph"/>
        <w:bidi/>
        <w:jc w:val="both"/>
        <w:divId w:val="393747814"/>
        <w:rPr>
          <w:rFonts w:cs="B Zar" w:hint="cs"/>
          <w:color w:val="000000"/>
          <w:sz w:val="36"/>
          <w:szCs w:val="36"/>
          <w:rtl/>
        </w:rPr>
      </w:pPr>
      <w:r>
        <w:rPr>
          <w:rStyle w:val="contenttext"/>
          <w:rFonts w:cs="B Zar" w:hint="cs"/>
          <w:color w:val="000000"/>
          <w:sz w:val="36"/>
          <w:szCs w:val="36"/>
          <w:rtl/>
        </w:rPr>
        <w:t>ص: 632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06" style="width:0;height:1.5pt" o:hralign="center" o:hrstd="t" o:hr="t" fillcolor="#a0a0a0" stroked="f"/>
        </w:pict>
      </w:r>
    </w:p>
    <w:p w:rsidR="00913DA4" w:rsidRDefault="00913DA4">
      <w:pPr>
        <w:bidi/>
        <w:jc w:val="both"/>
        <w:divId w:val="1443114271"/>
        <w:rPr>
          <w:rFonts w:eastAsia="Times New Roman" w:cs="B Zar" w:hint="cs"/>
          <w:color w:val="000000"/>
          <w:sz w:val="36"/>
          <w:szCs w:val="36"/>
          <w:rtl/>
        </w:rPr>
      </w:pPr>
      <w:r>
        <w:rPr>
          <w:rFonts w:eastAsia="Times New Roman" w:cs="B Zar" w:hint="cs"/>
          <w:color w:val="000000"/>
          <w:sz w:val="36"/>
          <w:szCs w:val="36"/>
          <w:rtl/>
        </w:rPr>
        <w:t>1- 13. وسائل الشیعه ، ج 6 ، ص 215 .</w:t>
      </w:r>
    </w:p>
    <w:p w:rsidR="00913DA4" w:rsidRDefault="00913DA4">
      <w:pPr>
        <w:bidi/>
        <w:jc w:val="both"/>
        <w:divId w:val="237399934"/>
        <w:rPr>
          <w:rFonts w:eastAsia="Times New Roman" w:cs="B Zar" w:hint="cs"/>
          <w:color w:val="000000"/>
          <w:sz w:val="36"/>
          <w:szCs w:val="36"/>
          <w:rtl/>
        </w:rPr>
      </w:pPr>
      <w:r>
        <w:rPr>
          <w:rFonts w:eastAsia="Times New Roman" w:cs="B Zar" w:hint="cs"/>
          <w:color w:val="000000"/>
          <w:sz w:val="36"/>
          <w:szCs w:val="36"/>
          <w:rtl/>
        </w:rPr>
        <w:t>2- 14. زینت .</w:t>
      </w:r>
    </w:p>
    <w:p w:rsidR="00913DA4" w:rsidRDefault="00913DA4">
      <w:pPr>
        <w:bidi/>
        <w:jc w:val="both"/>
        <w:divId w:val="1380323045"/>
        <w:rPr>
          <w:rFonts w:eastAsia="Times New Roman" w:cs="B Zar" w:hint="cs"/>
          <w:color w:val="000000"/>
          <w:sz w:val="36"/>
          <w:szCs w:val="36"/>
          <w:rtl/>
        </w:rPr>
      </w:pPr>
      <w:r>
        <w:rPr>
          <w:rFonts w:eastAsia="Times New Roman" w:cs="B Zar" w:hint="cs"/>
          <w:color w:val="000000"/>
          <w:sz w:val="36"/>
          <w:szCs w:val="36"/>
          <w:rtl/>
        </w:rPr>
        <w:t>3- 15. مهمل و بیهوده .</w:t>
      </w:r>
    </w:p>
    <w:p w:rsidR="00913DA4" w:rsidRDefault="00913DA4">
      <w:pPr>
        <w:bidi/>
        <w:jc w:val="both"/>
        <w:divId w:val="1728529236"/>
        <w:rPr>
          <w:rFonts w:eastAsia="Times New Roman" w:cs="B Zar" w:hint="cs"/>
          <w:color w:val="000000"/>
          <w:sz w:val="36"/>
          <w:szCs w:val="36"/>
          <w:rtl/>
        </w:rPr>
      </w:pPr>
      <w:r>
        <w:rPr>
          <w:rFonts w:eastAsia="Times New Roman" w:cs="B Zar" w:hint="cs"/>
          <w:color w:val="000000"/>
          <w:sz w:val="36"/>
          <w:szCs w:val="36"/>
          <w:rtl/>
        </w:rPr>
        <w:t>4- 16. بقره ، (سوره 2) ، آیه 264 .</w:t>
      </w:r>
    </w:p>
    <w:p w:rsidR="00913DA4" w:rsidRDefault="00913DA4">
      <w:pPr>
        <w:bidi/>
        <w:jc w:val="both"/>
        <w:divId w:val="178859330"/>
        <w:rPr>
          <w:rFonts w:eastAsia="Times New Roman" w:cs="B Zar" w:hint="cs"/>
          <w:color w:val="000000"/>
          <w:sz w:val="36"/>
          <w:szCs w:val="36"/>
          <w:rtl/>
        </w:rPr>
      </w:pPr>
      <w:r>
        <w:rPr>
          <w:rFonts w:eastAsia="Times New Roman" w:cs="B Zar" w:hint="cs"/>
          <w:color w:val="000000"/>
          <w:sz w:val="36"/>
          <w:szCs w:val="36"/>
          <w:rtl/>
        </w:rPr>
        <w:t>5- 17. وسائل الشیعه ، ج 6 ، ص 316 ، ح 5</w:t>
      </w:r>
    </w:p>
    <w:p w:rsidR="00913DA4" w:rsidRDefault="00913DA4">
      <w:pPr>
        <w:pStyle w:val="contentparagraph"/>
        <w:bidi/>
        <w:jc w:val="both"/>
        <w:divId w:val="1375276619"/>
        <w:rPr>
          <w:rFonts w:cs="B Zar" w:hint="cs"/>
          <w:color w:val="000000"/>
          <w:sz w:val="36"/>
          <w:szCs w:val="36"/>
          <w:rtl/>
        </w:rPr>
      </w:pPr>
      <w:r>
        <w:rPr>
          <w:rStyle w:val="contenttext"/>
          <w:rFonts w:cs="B Zar" w:hint="cs"/>
          <w:color w:val="000000"/>
          <w:sz w:val="36"/>
          <w:szCs w:val="36"/>
          <w:rtl/>
        </w:rPr>
        <w:t xml:space="preserve">را نقل کند ، و ازآن راه ، از فقیر چشم داشت ثنا و تعظیم و فرمانبرداری داشته باشد . </w:t>
      </w:r>
    </w:p>
    <w:p w:rsidR="00913DA4" w:rsidRDefault="00913DA4">
      <w:pPr>
        <w:pStyle w:val="contentparagraph"/>
        <w:bidi/>
        <w:jc w:val="both"/>
        <w:divId w:val="1375276619"/>
        <w:rPr>
          <w:rFonts w:cs="B Zar" w:hint="cs"/>
          <w:color w:val="000000"/>
          <w:sz w:val="36"/>
          <w:szCs w:val="36"/>
          <w:rtl/>
        </w:rPr>
      </w:pPr>
      <w:r>
        <w:rPr>
          <w:rStyle w:val="contenttext"/>
          <w:rFonts w:cs="B Zar" w:hint="cs"/>
          <w:color w:val="000000"/>
          <w:sz w:val="36"/>
          <w:szCs w:val="36"/>
          <w:rtl/>
        </w:rPr>
        <w:t xml:space="preserve">و علامت باطنی آن ، این است که : بعد از عطا ، از آن فقیر خلاف ادبی یا خیانتی نسبت به آن شخص واقع شود استبعاد نماید زیادتر از آنچه پیش از عطا استبعادمی نمود . و «ایذا» ، آن است که : او را سرزنش و ملامت کند . و پرده او را بدرد . و رو به او ترش نماید . و او را خفیف کند . و از مجالست آن عار داشته باشد . و خود را عالی تراز او داند . و کسی که مبتلا به این مرض باشد باید خود را از آن خلاص سازد . </w:t>
      </w:r>
    </w:p>
    <w:p w:rsidR="00913DA4" w:rsidRDefault="00913DA4">
      <w:pPr>
        <w:pStyle w:val="Heading6"/>
        <w:shd w:val="clear" w:color="auto" w:fill="FFFFFF"/>
        <w:bidi/>
        <w:jc w:val="both"/>
        <w:divId w:val="119245280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علاج منت گذاردن و ایذای فقیر </w:t>
      </w:r>
    </w:p>
    <w:p w:rsidR="00913DA4" w:rsidRDefault="00913DA4">
      <w:pPr>
        <w:pStyle w:val="contentparagraph"/>
        <w:bidi/>
        <w:jc w:val="both"/>
        <w:divId w:val="1192452809"/>
        <w:rPr>
          <w:rFonts w:cs="B Zar" w:hint="cs"/>
          <w:color w:val="000000"/>
          <w:sz w:val="36"/>
          <w:szCs w:val="36"/>
          <w:rtl/>
        </w:rPr>
      </w:pPr>
      <w:r>
        <w:rPr>
          <w:rStyle w:val="contenttext"/>
          <w:rFonts w:cs="B Zar" w:hint="cs"/>
          <w:color w:val="000000"/>
          <w:sz w:val="36"/>
          <w:szCs w:val="36"/>
          <w:rtl/>
        </w:rPr>
        <w:t xml:space="preserve">و اما علاج خلاصی از منت گذاردن ، آن است که : بداند که فی الحقیقه فقیر ، احسان نسبت به او کرده که صدقه او را قبول نموده ، و موجب رستگاری او گردیده است . پس باید دهنده ، ممنون فقیر باشد . و بداند که : - همچنان که در حدیث وارد است - دست فقیر در گرفتن صدقه نایب دست خداست . و آنچه به فقیر می رسد همانا که به خدارسیده است . </w:t>
      </w:r>
    </w:p>
    <w:p w:rsidR="00913DA4" w:rsidRDefault="00913DA4">
      <w:pPr>
        <w:pStyle w:val="contentparagraph"/>
        <w:bidi/>
        <w:jc w:val="both"/>
        <w:divId w:val="1192452809"/>
        <w:rPr>
          <w:rFonts w:cs="B Zar" w:hint="cs"/>
          <w:color w:val="000000"/>
          <w:sz w:val="36"/>
          <w:szCs w:val="36"/>
          <w:rtl/>
        </w:rPr>
      </w:pPr>
      <w:r>
        <w:rPr>
          <w:rStyle w:val="contenttext"/>
          <w:rFonts w:cs="B Zar" w:hint="cs"/>
          <w:color w:val="000000"/>
          <w:sz w:val="36"/>
          <w:szCs w:val="36"/>
          <w:rtl/>
        </w:rPr>
        <w:t>و از این جهت ، سنت است که : آنکه صدقه می دهد دست خود را ببوسد . و دست خود را بر بالای دست فقیر نگذارد . بلکه دست خود را بگشاید تا فقیر بردارد . و چگونه کسی هزار مرتبه ممنون نگردد از دستی که نایب دست خداست و از او چیزی قبول می کند ؟ و با همه اینها خدا هر صدقه را چندین مقابل عوض در دنیا</w:t>
      </w:r>
    </w:p>
    <w:p w:rsidR="00913DA4" w:rsidRDefault="00913DA4">
      <w:pPr>
        <w:pStyle w:val="contentparagraph"/>
        <w:bidi/>
        <w:jc w:val="both"/>
        <w:divId w:val="1192452809"/>
        <w:rPr>
          <w:rFonts w:cs="B Zar" w:hint="cs"/>
          <w:color w:val="000000"/>
          <w:sz w:val="36"/>
          <w:szCs w:val="36"/>
          <w:rtl/>
        </w:rPr>
      </w:pPr>
      <w:r>
        <w:rPr>
          <w:rStyle w:val="contenttext"/>
          <w:rFonts w:cs="B Zar" w:hint="cs"/>
          <w:color w:val="000000"/>
          <w:sz w:val="36"/>
          <w:szCs w:val="36"/>
          <w:rtl/>
        </w:rPr>
        <w:t>ص: 633</w:t>
      </w:r>
    </w:p>
    <w:p w:rsidR="00913DA4" w:rsidRDefault="00913DA4">
      <w:pPr>
        <w:pStyle w:val="contentparagraph"/>
        <w:bidi/>
        <w:jc w:val="both"/>
        <w:divId w:val="1803769218"/>
        <w:rPr>
          <w:rFonts w:cs="B Zar" w:hint="cs"/>
          <w:color w:val="000000"/>
          <w:sz w:val="36"/>
          <w:szCs w:val="36"/>
          <w:rtl/>
        </w:rPr>
      </w:pPr>
      <w:r>
        <w:rPr>
          <w:rStyle w:val="contenttext"/>
          <w:rFonts w:cs="B Zar" w:hint="cs"/>
          <w:color w:val="000000"/>
          <w:sz w:val="36"/>
          <w:szCs w:val="36"/>
          <w:rtl/>
        </w:rPr>
        <w:t xml:space="preserve">و آخرت وعده فرموده است . </w:t>
      </w:r>
    </w:p>
    <w:p w:rsidR="00913DA4" w:rsidRDefault="00913DA4">
      <w:pPr>
        <w:pStyle w:val="contentparagraph"/>
        <w:bidi/>
        <w:jc w:val="both"/>
        <w:divId w:val="1803769218"/>
        <w:rPr>
          <w:rFonts w:cs="B Zar" w:hint="cs"/>
          <w:color w:val="000000"/>
          <w:sz w:val="36"/>
          <w:szCs w:val="36"/>
          <w:rtl/>
        </w:rPr>
      </w:pPr>
      <w:r>
        <w:rPr>
          <w:rStyle w:val="contenttext"/>
          <w:rFonts w:cs="B Zar" w:hint="cs"/>
          <w:color w:val="000000"/>
          <w:sz w:val="36"/>
          <w:szCs w:val="36"/>
          <w:rtl/>
        </w:rPr>
        <w:t xml:space="preserve">پس اگر توقع و امید آن را ندارد زهی احمق که مال خود را به عبث ضایع می کند . واگر چشم عوض از خدا دارد پس به چه وجه منت بر فقیر گذارد ؟ و این مثل آن است که : کسی چیزی به تو حواله کند که به زید بدهی و او اضعاف مضاعف عوض به تو دهدو تو در چیزی که به زید می دهی منت بر او گذاری . </w:t>
      </w:r>
    </w:p>
    <w:p w:rsidR="00913DA4" w:rsidRDefault="00913DA4">
      <w:pPr>
        <w:pStyle w:val="contentparagraph"/>
        <w:bidi/>
        <w:jc w:val="both"/>
        <w:divId w:val="1803769218"/>
        <w:rPr>
          <w:rFonts w:cs="B Zar" w:hint="cs"/>
          <w:color w:val="000000"/>
          <w:sz w:val="36"/>
          <w:szCs w:val="36"/>
          <w:rtl/>
        </w:rPr>
      </w:pPr>
      <w:r>
        <w:rPr>
          <w:rStyle w:val="contenttext"/>
          <w:rFonts w:cs="B Zar" w:hint="cs"/>
          <w:color w:val="000000"/>
          <w:sz w:val="36"/>
          <w:szCs w:val="36"/>
          <w:rtl/>
        </w:rPr>
        <w:t xml:space="preserve">و اما علاج ایذاء فقیر ، آن است که : بداند که : باعث آن ، اگر عزت مال ، وعظیم شمردن آن چیزی است که به فقیر می دهی پس عجب جاهلی است که چیز اندک فانی را که در مقابل آن عوض خطیر باقی می گیرد آن را بزرگ می شمارد ، و چنان می داند که چیزی داده است ! و اگر سبب آن ، کم قدری و خواری فقیر است در نظر او . </w:t>
      </w:r>
    </w:p>
    <w:p w:rsidR="00913DA4" w:rsidRDefault="00913DA4">
      <w:pPr>
        <w:pStyle w:val="contentparagraph"/>
        <w:bidi/>
        <w:jc w:val="both"/>
        <w:divId w:val="1803769218"/>
        <w:rPr>
          <w:rFonts w:cs="B Zar" w:hint="cs"/>
          <w:color w:val="000000"/>
          <w:sz w:val="36"/>
          <w:szCs w:val="36"/>
          <w:rtl/>
        </w:rPr>
      </w:pPr>
      <w:r>
        <w:rPr>
          <w:rStyle w:val="contenttext"/>
          <w:rFonts w:cs="B Zar" w:hint="cs"/>
          <w:color w:val="000000"/>
          <w:sz w:val="36"/>
          <w:szCs w:val="36"/>
          <w:rtl/>
        </w:rPr>
        <w:t xml:space="preserve">پس عجب مغروری است که خود را به جهت «خزف پاره ای» </w:t>
      </w:r>
      <w:hyperlink w:anchor="content_note_634_1" w:tooltip="18. سفال ، ظرف گلی که در کوره پخته شده باشد ." w:history="1">
        <w:r>
          <w:rPr>
            <w:rStyle w:val="Hyperlink"/>
            <w:rFonts w:cs="B Zar" w:hint="cs"/>
            <w:sz w:val="36"/>
            <w:szCs w:val="36"/>
            <w:rtl/>
          </w:rPr>
          <w:t>(1)</w:t>
        </w:r>
      </w:hyperlink>
      <w:r>
        <w:rPr>
          <w:rStyle w:val="contenttext"/>
          <w:rFonts w:cs="B Zar" w:hint="cs"/>
          <w:color w:val="000000"/>
          <w:sz w:val="36"/>
          <w:szCs w:val="36"/>
          <w:rtl/>
        </w:rPr>
        <w:t xml:space="preserve"> چند از مال دنیا که داردترجیح می دهد بر دیگری . و حال اینکه - گذشت که - مرتبه فقر از غنا بالاتر ، و فقیر نزدخدا عزیزتر است ، و نایب پروردگار است در گرفتن حقوق . و به واسطه فقر ، خدا از اوعذر خواهی نمود . </w:t>
      </w:r>
    </w:p>
    <w:p w:rsidR="00913DA4" w:rsidRDefault="00913DA4">
      <w:pPr>
        <w:pStyle w:val="contentparagraph"/>
        <w:bidi/>
        <w:jc w:val="both"/>
        <w:divId w:val="1803769218"/>
        <w:rPr>
          <w:rFonts w:cs="B Zar" w:hint="cs"/>
          <w:color w:val="000000"/>
          <w:sz w:val="36"/>
          <w:szCs w:val="36"/>
          <w:rtl/>
        </w:rPr>
      </w:pPr>
      <w:r>
        <w:rPr>
          <w:rStyle w:val="contenttext"/>
          <w:rFonts w:cs="B Zar" w:hint="cs"/>
          <w:color w:val="000000"/>
          <w:sz w:val="36"/>
          <w:szCs w:val="36"/>
          <w:rtl/>
        </w:rPr>
        <w:t xml:space="preserve">در سفالین کاسه رندان </w:t>
      </w:r>
      <w:hyperlink w:anchor="content_note_634_2" w:tooltip="19. بی قید ." w:history="1">
        <w:r>
          <w:rPr>
            <w:rStyle w:val="Hyperlink"/>
            <w:rFonts w:cs="B Zar" w:hint="cs"/>
            <w:sz w:val="36"/>
            <w:szCs w:val="36"/>
            <w:rtl/>
          </w:rPr>
          <w:t>(2)</w:t>
        </w:r>
      </w:hyperlink>
      <w:r>
        <w:rPr>
          <w:rStyle w:val="contenttext"/>
          <w:rFonts w:cs="B Zar" w:hint="cs"/>
          <w:color w:val="000000"/>
          <w:sz w:val="36"/>
          <w:szCs w:val="36"/>
          <w:rtl/>
        </w:rPr>
        <w:t xml:space="preserve"> به خواری منگرید ***کاین حریفان خدمت جام جهان بین کرده اند </w:t>
      </w:r>
    </w:p>
    <w:p w:rsidR="00913DA4" w:rsidRDefault="00913DA4">
      <w:pPr>
        <w:pStyle w:val="contentparagraph"/>
        <w:bidi/>
        <w:jc w:val="both"/>
        <w:divId w:val="1803769218"/>
        <w:rPr>
          <w:rFonts w:cs="B Zar" w:hint="cs"/>
          <w:color w:val="000000"/>
          <w:sz w:val="36"/>
          <w:szCs w:val="36"/>
          <w:rtl/>
        </w:rPr>
      </w:pPr>
      <w:r>
        <w:rPr>
          <w:rStyle w:val="contenttext"/>
          <w:rFonts w:cs="B Zar" w:hint="cs"/>
          <w:color w:val="000000"/>
          <w:sz w:val="36"/>
          <w:szCs w:val="36"/>
          <w:rtl/>
        </w:rPr>
        <w:t xml:space="preserve">و چه بینی که این فقیر بینوا را طبع غنی باشد که تمام مال دنیا به نظر او نیاید . </w:t>
      </w:r>
    </w:p>
    <w:p w:rsidR="00913DA4" w:rsidRDefault="00913DA4">
      <w:pPr>
        <w:pStyle w:val="contentparagraph"/>
        <w:bidi/>
        <w:jc w:val="both"/>
        <w:divId w:val="1803769218"/>
        <w:rPr>
          <w:rFonts w:cs="B Zar" w:hint="cs"/>
          <w:color w:val="000000"/>
          <w:sz w:val="36"/>
          <w:szCs w:val="36"/>
          <w:rtl/>
        </w:rPr>
      </w:pPr>
      <w:r>
        <w:rPr>
          <w:rStyle w:val="contenttext"/>
          <w:rFonts w:cs="B Zar" w:hint="cs"/>
          <w:color w:val="000000"/>
          <w:sz w:val="36"/>
          <w:szCs w:val="36"/>
          <w:rtl/>
        </w:rPr>
        <w:t xml:space="preserve">بر در میکده رندان قلندر </w:t>
      </w:r>
      <w:hyperlink w:anchor="content_note_634_3" w:tooltip="20. درویش ." w:history="1">
        <w:r>
          <w:rPr>
            <w:rStyle w:val="Hyperlink"/>
            <w:rFonts w:cs="B Zar" w:hint="cs"/>
            <w:sz w:val="36"/>
            <w:szCs w:val="36"/>
            <w:rtl/>
          </w:rPr>
          <w:t>(3)</w:t>
        </w:r>
      </w:hyperlink>
      <w:r>
        <w:rPr>
          <w:rStyle w:val="contenttext"/>
          <w:rFonts w:cs="B Zar" w:hint="cs"/>
          <w:color w:val="000000"/>
          <w:sz w:val="36"/>
          <w:szCs w:val="36"/>
          <w:rtl/>
        </w:rPr>
        <w:t xml:space="preserve"> باشند ***که ستانند و دهند افسر</w:t>
      </w:r>
    </w:p>
    <w:p w:rsidR="00913DA4" w:rsidRDefault="00913DA4">
      <w:pPr>
        <w:pStyle w:val="contentparagraph"/>
        <w:bidi/>
        <w:jc w:val="both"/>
        <w:divId w:val="1803769218"/>
        <w:rPr>
          <w:rFonts w:cs="B Zar" w:hint="cs"/>
          <w:color w:val="000000"/>
          <w:sz w:val="36"/>
          <w:szCs w:val="36"/>
          <w:rtl/>
        </w:rPr>
      </w:pPr>
      <w:r>
        <w:rPr>
          <w:rStyle w:val="contenttext"/>
          <w:rFonts w:cs="B Zar" w:hint="cs"/>
          <w:color w:val="000000"/>
          <w:sz w:val="36"/>
          <w:szCs w:val="36"/>
          <w:rtl/>
        </w:rPr>
        <w:t>ص: 634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07" style="width:0;height:1.5pt" o:hralign="center" o:hrstd="t" o:hr="t" fillcolor="#a0a0a0" stroked="f"/>
        </w:pict>
      </w:r>
    </w:p>
    <w:p w:rsidR="00913DA4" w:rsidRDefault="00913DA4">
      <w:pPr>
        <w:bidi/>
        <w:jc w:val="both"/>
        <w:divId w:val="26764747"/>
        <w:rPr>
          <w:rFonts w:eastAsia="Times New Roman" w:cs="B Zar" w:hint="cs"/>
          <w:color w:val="000000"/>
          <w:sz w:val="36"/>
          <w:szCs w:val="36"/>
          <w:rtl/>
        </w:rPr>
      </w:pPr>
      <w:r>
        <w:rPr>
          <w:rFonts w:eastAsia="Times New Roman" w:cs="B Zar" w:hint="cs"/>
          <w:color w:val="000000"/>
          <w:sz w:val="36"/>
          <w:szCs w:val="36"/>
          <w:rtl/>
        </w:rPr>
        <w:t>1- 18. سفال ، ظرف گلی که در کوره پخته شده باشد .</w:t>
      </w:r>
    </w:p>
    <w:p w:rsidR="00913DA4" w:rsidRDefault="00913DA4">
      <w:pPr>
        <w:bidi/>
        <w:jc w:val="both"/>
        <w:divId w:val="1435442957"/>
        <w:rPr>
          <w:rFonts w:eastAsia="Times New Roman" w:cs="B Zar" w:hint="cs"/>
          <w:color w:val="000000"/>
          <w:sz w:val="36"/>
          <w:szCs w:val="36"/>
          <w:rtl/>
        </w:rPr>
      </w:pPr>
      <w:r>
        <w:rPr>
          <w:rFonts w:eastAsia="Times New Roman" w:cs="B Zar" w:hint="cs"/>
          <w:color w:val="000000"/>
          <w:sz w:val="36"/>
          <w:szCs w:val="36"/>
          <w:rtl/>
        </w:rPr>
        <w:t>2- 19. بی قید .</w:t>
      </w:r>
    </w:p>
    <w:p w:rsidR="00913DA4" w:rsidRDefault="00913DA4">
      <w:pPr>
        <w:bidi/>
        <w:jc w:val="both"/>
        <w:divId w:val="1298804973"/>
        <w:rPr>
          <w:rFonts w:eastAsia="Times New Roman" w:cs="B Zar" w:hint="cs"/>
          <w:color w:val="000000"/>
          <w:sz w:val="36"/>
          <w:szCs w:val="36"/>
          <w:rtl/>
        </w:rPr>
      </w:pPr>
      <w:r>
        <w:rPr>
          <w:rFonts w:eastAsia="Times New Roman" w:cs="B Zar" w:hint="cs"/>
          <w:color w:val="000000"/>
          <w:sz w:val="36"/>
          <w:szCs w:val="36"/>
          <w:rtl/>
        </w:rPr>
        <w:t>3- 20. درویش .</w:t>
      </w:r>
    </w:p>
    <w:p w:rsidR="00913DA4" w:rsidRDefault="00913DA4">
      <w:pPr>
        <w:pStyle w:val="contentparagraph"/>
        <w:bidi/>
        <w:jc w:val="both"/>
        <w:divId w:val="2059157029"/>
        <w:rPr>
          <w:rFonts w:cs="B Zar" w:hint="cs"/>
          <w:color w:val="000000"/>
          <w:sz w:val="36"/>
          <w:szCs w:val="36"/>
          <w:rtl/>
        </w:rPr>
      </w:pPr>
      <w:r>
        <w:rPr>
          <w:rStyle w:val="contenttext"/>
          <w:rFonts w:cs="B Zar" w:hint="cs"/>
          <w:color w:val="000000"/>
          <w:sz w:val="36"/>
          <w:szCs w:val="36"/>
          <w:rtl/>
        </w:rPr>
        <w:t xml:space="preserve">شاهنشاهی </w:t>
      </w:r>
    </w:p>
    <w:p w:rsidR="00913DA4" w:rsidRDefault="00913DA4">
      <w:pPr>
        <w:pStyle w:val="contentparagraph"/>
        <w:bidi/>
        <w:jc w:val="both"/>
        <w:divId w:val="2059157029"/>
        <w:rPr>
          <w:rFonts w:cs="B Zar" w:hint="cs"/>
          <w:color w:val="000000"/>
          <w:sz w:val="36"/>
          <w:szCs w:val="36"/>
          <w:rtl/>
        </w:rPr>
      </w:pPr>
      <w:r>
        <w:rPr>
          <w:rStyle w:val="contenttext"/>
          <w:rFonts w:cs="B Zar" w:hint="cs"/>
          <w:color w:val="000000"/>
          <w:sz w:val="36"/>
          <w:szCs w:val="36"/>
          <w:rtl/>
        </w:rPr>
        <w:t xml:space="preserve">هان ، هان ! جامه کهنه را به نظر حقارت مبین . و آستین دریده را به دیده خواری منگر . بسا فقیری که او را نه در سر ، دستار ، و نه در پا ، پای افزار ، با موی ژولیده و جامه دریده ، سر او را از تاج شاهی عار ، و پای او را از تخت کیانی ننگ است . </w:t>
      </w:r>
    </w:p>
    <w:p w:rsidR="00913DA4" w:rsidRDefault="00913DA4">
      <w:pPr>
        <w:pStyle w:val="contentparagraph"/>
        <w:bidi/>
        <w:jc w:val="both"/>
        <w:divId w:val="2059157029"/>
        <w:rPr>
          <w:rFonts w:cs="B Zar" w:hint="cs"/>
          <w:color w:val="000000"/>
          <w:sz w:val="36"/>
          <w:szCs w:val="36"/>
          <w:rtl/>
        </w:rPr>
      </w:pPr>
      <w:r>
        <w:rPr>
          <w:rStyle w:val="contenttext"/>
          <w:rFonts w:cs="B Zar" w:hint="cs"/>
          <w:color w:val="000000"/>
          <w:sz w:val="36"/>
          <w:szCs w:val="36"/>
          <w:rtl/>
        </w:rPr>
        <w:t xml:space="preserve">گدایان از پادشاهی نفور </w:t>
      </w:r>
      <w:hyperlink w:anchor="content_note_635_1" w:tooltip="21. گریزان ." w:history="1">
        <w:r>
          <w:rPr>
            <w:rStyle w:val="Hyperlink"/>
            <w:rFonts w:cs="B Zar" w:hint="cs"/>
            <w:sz w:val="36"/>
            <w:szCs w:val="36"/>
            <w:rtl/>
          </w:rPr>
          <w:t>(1)</w:t>
        </w:r>
      </w:hyperlink>
      <w:r>
        <w:rPr>
          <w:rStyle w:val="contenttext"/>
          <w:rFonts w:cs="B Zar" w:hint="cs"/>
          <w:color w:val="000000"/>
          <w:sz w:val="36"/>
          <w:szCs w:val="36"/>
          <w:rtl/>
        </w:rPr>
        <w:t xml:space="preserve">*** به امیدش اندر گدائی صبور </w:t>
      </w:r>
    </w:p>
    <w:p w:rsidR="00913DA4" w:rsidRDefault="00913DA4">
      <w:pPr>
        <w:pStyle w:val="contentparagraph"/>
        <w:bidi/>
        <w:jc w:val="both"/>
        <w:divId w:val="2059157029"/>
        <w:rPr>
          <w:rFonts w:cs="B Zar" w:hint="cs"/>
          <w:color w:val="000000"/>
          <w:sz w:val="36"/>
          <w:szCs w:val="36"/>
          <w:rtl/>
        </w:rPr>
      </w:pPr>
      <w:r>
        <w:rPr>
          <w:rStyle w:val="contenttext"/>
          <w:rFonts w:cs="B Zar" w:hint="cs"/>
          <w:color w:val="000000"/>
          <w:sz w:val="36"/>
          <w:szCs w:val="36"/>
          <w:rtl/>
        </w:rPr>
        <w:t xml:space="preserve">به یک نعره کوهی ز جا برکنند*** به یک ناله شهری به هم برزنند </w:t>
      </w:r>
    </w:p>
    <w:p w:rsidR="00913DA4" w:rsidRDefault="00913DA4">
      <w:pPr>
        <w:pStyle w:val="contentparagraph"/>
        <w:bidi/>
        <w:jc w:val="both"/>
        <w:divId w:val="2059157029"/>
        <w:rPr>
          <w:rFonts w:cs="B Zar" w:hint="cs"/>
          <w:color w:val="000000"/>
          <w:sz w:val="36"/>
          <w:szCs w:val="36"/>
          <w:rtl/>
        </w:rPr>
      </w:pPr>
      <w:r>
        <w:rPr>
          <w:rStyle w:val="contenttext"/>
          <w:rFonts w:cs="B Zar" w:hint="cs"/>
          <w:color w:val="000000"/>
          <w:sz w:val="36"/>
          <w:szCs w:val="36"/>
          <w:rtl/>
        </w:rPr>
        <w:t xml:space="preserve">و همین قدر در فضیلت فقر ، کافی است که خدای - تعالی - اغنیا و ارباب دولت رامسخر او ساخته تا به تصدیع و زحمت و رنج و تعب ، مال تحصیل نموده و آنرامحافظت کرده به قدر احتیاج فقیر به وی رسانند . و اگر در دادن آن کوتاهی کنندمستحق عذاب الهی گردند . پس فی الحقیقه غنی ، خادم فقیر است . </w:t>
      </w:r>
    </w:p>
    <w:p w:rsidR="00913DA4" w:rsidRDefault="00913DA4">
      <w:pPr>
        <w:pStyle w:val="contentparagraph"/>
        <w:bidi/>
        <w:jc w:val="both"/>
        <w:divId w:val="2059157029"/>
        <w:rPr>
          <w:rFonts w:cs="B Zar" w:hint="cs"/>
          <w:color w:val="000000"/>
          <w:sz w:val="36"/>
          <w:szCs w:val="36"/>
          <w:rtl/>
        </w:rPr>
      </w:pPr>
      <w:r>
        <w:rPr>
          <w:rStyle w:val="contenttext"/>
          <w:rFonts w:cs="B Zar" w:hint="cs"/>
          <w:color w:val="000000"/>
          <w:sz w:val="36"/>
          <w:szCs w:val="36"/>
          <w:rtl/>
        </w:rPr>
        <w:t xml:space="preserve">ششم آنکه : در وقت دادن ، تواضع و فروتنی از برای فقیر بکنند . </w:t>
      </w:r>
    </w:p>
    <w:p w:rsidR="00913DA4" w:rsidRDefault="00913DA4">
      <w:pPr>
        <w:pStyle w:val="contentparagraph"/>
        <w:bidi/>
        <w:jc w:val="both"/>
        <w:divId w:val="2059157029"/>
        <w:rPr>
          <w:rFonts w:cs="B Zar" w:hint="cs"/>
          <w:color w:val="000000"/>
          <w:sz w:val="36"/>
          <w:szCs w:val="36"/>
          <w:rtl/>
        </w:rPr>
      </w:pPr>
      <w:r>
        <w:rPr>
          <w:rStyle w:val="contenttext"/>
          <w:rFonts w:cs="B Zar" w:hint="cs"/>
          <w:color w:val="000000"/>
          <w:sz w:val="36"/>
          <w:szCs w:val="36"/>
          <w:rtl/>
        </w:rPr>
        <w:t>هفتم آنکه : آنچه به فقیر می دهد به نوعی بدهد که باعث خفت و خواری و خجلت و شرمساری وی نگردد . مثلا اگر عزیزی باشد که دادن نقد به او لایق نباشد به قدر آن جنس بذل کند . و اگر از گرفتن صدقه عارش آید ، صدقه را هدیه و تکلف نام نهد . و اگربر طبعش گرفتن به دست گران باشد به جهت وی ارسال نماید . و بر این قیاس از هر گونه امری که متضمن کسر شان او باشد احتراز لازم</w:t>
      </w:r>
    </w:p>
    <w:p w:rsidR="00913DA4" w:rsidRDefault="00913DA4">
      <w:pPr>
        <w:pStyle w:val="contentparagraph"/>
        <w:bidi/>
        <w:jc w:val="both"/>
        <w:divId w:val="2059157029"/>
        <w:rPr>
          <w:rFonts w:cs="B Zar" w:hint="cs"/>
          <w:color w:val="000000"/>
          <w:sz w:val="36"/>
          <w:szCs w:val="36"/>
          <w:rtl/>
        </w:rPr>
      </w:pPr>
      <w:r>
        <w:rPr>
          <w:rStyle w:val="contenttext"/>
          <w:rFonts w:cs="B Zar" w:hint="cs"/>
          <w:color w:val="000000"/>
          <w:sz w:val="36"/>
          <w:szCs w:val="36"/>
          <w:rtl/>
        </w:rPr>
        <w:t>ص: 635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08" style="width:0;height:1.5pt" o:hralign="center" o:hrstd="t" o:hr="t" fillcolor="#a0a0a0" stroked="f"/>
        </w:pict>
      </w:r>
    </w:p>
    <w:p w:rsidR="00913DA4" w:rsidRDefault="00913DA4">
      <w:pPr>
        <w:bidi/>
        <w:jc w:val="both"/>
        <w:divId w:val="671686731"/>
        <w:rPr>
          <w:rFonts w:eastAsia="Times New Roman" w:cs="B Zar" w:hint="cs"/>
          <w:color w:val="000000"/>
          <w:sz w:val="36"/>
          <w:szCs w:val="36"/>
          <w:rtl/>
        </w:rPr>
      </w:pPr>
      <w:r>
        <w:rPr>
          <w:rFonts w:eastAsia="Times New Roman" w:cs="B Zar" w:hint="cs"/>
          <w:color w:val="000000"/>
          <w:sz w:val="36"/>
          <w:szCs w:val="36"/>
          <w:rtl/>
        </w:rPr>
        <w:t>1- 21. گریزان .</w:t>
      </w:r>
    </w:p>
    <w:p w:rsidR="00913DA4" w:rsidRDefault="00913DA4">
      <w:pPr>
        <w:pStyle w:val="contentparagraph"/>
        <w:bidi/>
        <w:jc w:val="both"/>
        <w:divId w:val="1924948763"/>
        <w:rPr>
          <w:rFonts w:cs="B Zar" w:hint="cs"/>
          <w:color w:val="000000"/>
          <w:sz w:val="36"/>
          <w:szCs w:val="36"/>
          <w:rtl/>
        </w:rPr>
      </w:pPr>
      <w:r>
        <w:rPr>
          <w:rStyle w:val="contenttext"/>
          <w:rFonts w:cs="B Zar" w:hint="cs"/>
          <w:color w:val="000000"/>
          <w:sz w:val="36"/>
          <w:szCs w:val="36"/>
          <w:rtl/>
        </w:rPr>
        <w:t xml:space="preserve">را کرده و آن بیچاره را از جان سیر ، و اززندگی دلگیر ننماید . </w:t>
      </w:r>
    </w:p>
    <w:p w:rsidR="00913DA4" w:rsidRDefault="00913DA4">
      <w:pPr>
        <w:pStyle w:val="contentparagraph"/>
        <w:bidi/>
        <w:jc w:val="both"/>
        <w:divId w:val="1924948763"/>
        <w:rPr>
          <w:rFonts w:cs="B Zar" w:hint="cs"/>
          <w:color w:val="000000"/>
          <w:sz w:val="36"/>
          <w:szCs w:val="36"/>
          <w:rtl/>
        </w:rPr>
      </w:pPr>
      <w:r>
        <w:rPr>
          <w:rStyle w:val="contenttext"/>
          <w:rFonts w:cs="B Zar" w:hint="cs"/>
          <w:color w:val="000000"/>
          <w:sz w:val="36"/>
          <w:szCs w:val="36"/>
          <w:rtl/>
        </w:rPr>
        <w:t xml:space="preserve">هشتم آنکه : آنچه در راه خدا تصدق می کند عظیم نشمارد ، چنان نداند که : کاری کرده . مثلا اگر مسجدی سازد ، یا «رباطی» </w:t>
      </w:r>
      <w:hyperlink w:anchor="content_note_636_1" w:tooltip="22. کاروانسرای بین راهها" w:history="1">
        <w:r>
          <w:rPr>
            <w:rStyle w:val="Hyperlink"/>
            <w:rFonts w:cs="B Zar" w:hint="cs"/>
            <w:sz w:val="36"/>
            <w:szCs w:val="36"/>
            <w:rtl/>
          </w:rPr>
          <w:t>(1)</w:t>
        </w:r>
      </w:hyperlink>
      <w:r>
        <w:rPr>
          <w:rStyle w:val="contenttext"/>
          <w:rFonts w:cs="B Zar" w:hint="cs"/>
          <w:color w:val="000000"/>
          <w:sz w:val="36"/>
          <w:szCs w:val="36"/>
          <w:rtl/>
        </w:rPr>
        <w:t xml:space="preserve"> پردازد در نظر او وقعی نداشته باشد ، وهمچنان نداند که خدا را از خود راضی کرده . که اگر چنین داند ثواب او باطل ، و اجر اوضایع می شود . چنان که در مبحث غرور بیاید . </w:t>
      </w:r>
    </w:p>
    <w:p w:rsidR="00913DA4" w:rsidRDefault="00913DA4">
      <w:pPr>
        <w:pStyle w:val="contentparagraph"/>
        <w:bidi/>
        <w:jc w:val="both"/>
        <w:divId w:val="1924948763"/>
        <w:rPr>
          <w:rFonts w:cs="B Zar" w:hint="cs"/>
          <w:color w:val="000000"/>
          <w:sz w:val="36"/>
          <w:szCs w:val="36"/>
          <w:rtl/>
        </w:rPr>
      </w:pPr>
      <w:r>
        <w:rPr>
          <w:rStyle w:val="contenttext"/>
          <w:rFonts w:cs="B Zar" w:hint="cs"/>
          <w:color w:val="000000"/>
          <w:sz w:val="36"/>
          <w:szCs w:val="36"/>
          <w:rtl/>
        </w:rPr>
        <w:t xml:space="preserve">نهم آنکه : آنچه را در راه خدا بذل می کند از جمله بهترین اموال و عزیزترین آنها باشد . و از حرمت و شبهه دورتر باشد ، زیرا که : خدا پاک است و غیر پاک را قبول نمی کند . و چیز پست تر را در راه خدا دادن خلاف ادب است . و چگونه بنده خداخوب را از برای خود و عیال خود نگاه می دارد و بد را به نزد خدا ارسال می کند ؟ آیانمی بینی که اگر مهمانی به کسی وارد شود آن کس طعام خوب را به جهت عیال خودبگذارد و طعام زبونی به جهت مهمان آورد دلتنگ و شکسته خاطر می گردد ؟ ! و باوجود اینکه آنچه را تصدق می کند به جهت خود پیش می فرستد . و هر کسی باید چیزبهتر را از برای خود ذخیره کند . </w:t>
      </w:r>
    </w:p>
    <w:p w:rsidR="00913DA4" w:rsidRDefault="00913DA4">
      <w:pPr>
        <w:pStyle w:val="contentparagraph"/>
        <w:bidi/>
        <w:jc w:val="both"/>
        <w:divId w:val="1924948763"/>
        <w:rPr>
          <w:rFonts w:cs="B Zar" w:hint="cs"/>
          <w:color w:val="000000"/>
          <w:sz w:val="36"/>
          <w:szCs w:val="36"/>
          <w:rtl/>
        </w:rPr>
      </w:pPr>
      <w:r>
        <w:rPr>
          <w:rStyle w:val="contenttext"/>
          <w:rFonts w:cs="B Zar" w:hint="cs"/>
          <w:color w:val="000000"/>
          <w:sz w:val="36"/>
          <w:szCs w:val="36"/>
          <w:rtl/>
        </w:rPr>
        <w:t xml:space="preserve">خداوند عالم می فرماید : </w:t>
      </w:r>
    </w:p>
    <w:p w:rsidR="00913DA4" w:rsidRDefault="00913DA4">
      <w:pPr>
        <w:pStyle w:val="contentparagraph"/>
        <w:bidi/>
        <w:jc w:val="both"/>
        <w:divId w:val="1924948763"/>
        <w:rPr>
          <w:rFonts w:cs="B Zar" w:hint="cs"/>
          <w:color w:val="000000"/>
          <w:sz w:val="36"/>
          <w:szCs w:val="36"/>
          <w:rtl/>
        </w:rPr>
      </w:pPr>
      <w:r>
        <w:rPr>
          <w:rStyle w:val="contenttext"/>
          <w:rFonts w:cs="B Zar" w:hint="cs"/>
          <w:color w:val="000000"/>
          <w:sz w:val="36"/>
          <w:szCs w:val="36"/>
          <w:rtl/>
        </w:rPr>
        <w:t xml:space="preserve">«انفقوا من طیبات ما کسبتم» </w:t>
      </w:r>
    </w:p>
    <w:p w:rsidR="00913DA4" w:rsidRDefault="00913DA4">
      <w:pPr>
        <w:pStyle w:val="contentparagraph"/>
        <w:bidi/>
        <w:jc w:val="both"/>
        <w:divId w:val="1924948763"/>
        <w:rPr>
          <w:rFonts w:cs="B Zar" w:hint="cs"/>
          <w:color w:val="000000"/>
          <w:sz w:val="36"/>
          <w:szCs w:val="36"/>
          <w:rtl/>
        </w:rPr>
      </w:pPr>
      <w:r>
        <w:rPr>
          <w:rStyle w:val="contenttext"/>
          <w:rFonts w:cs="B Zar" w:hint="cs"/>
          <w:color w:val="000000"/>
          <w:sz w:val="36"/>
          <w:szCs w:val="36"/>
          <w:rtl/>
        </w:rPr>
        <w:t xml:space="preserve">یعنی : «انفاق کنید ازپاکیزه چیزهائی که تحصیل کرده اید» . </w:t>
      </w:r>
      <w:hyperlink w:anchor="content_note_636_2" w:tooltip="23. بقره ، (سوره 2) ، آیه 267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924948763"/>
        <w:rPr>
          <w:rFonts w:cs="B Zar" w:hint="cs"/>
          <w:color w:val="000000"/>
          <w:sz w:val="36"/>
          <w:szCs w:val="36"/>
          <w:rtl/>
        </w:rPr>
      </w:pPr>
      <w:r>
        <w:rPr>
          <w:rStyle w:val="contenttext"/>
          <w:rFonts w:cs="B Zar" w:hint="cs"/>
          <w:color w:val="000000"/>
          <w:sz w:val="36"/>
          <w:szCs w:val="36"/>
          <w:rtl/>
        </w:rPr>
        <w:t xml:space="preserve">و باز می فرماید : </w:t>
      </w:r>
    </w:p>
    <w:p w:rsidR="00913DA4" w:rsidRDefault="00913DA4">
      <w:pPr>
        <w:pStyle w:val="contentparagraph"/>
        <w:bidi/>
        <w:jc w:val="both"/>
        <w:divId w:val="1924948763"/>
        <w:rPr>
          <w:rFonts w:cs="B Zar" w:hint="cs"/>
          <w:color w:val="000000"/>
          <w:sz w:val="36"/>
          <w:szCs w:val="36"/>
          <w:rtl/>
        </w:rPr>
      </w:pPr>
      <w:r>
        <w:rPr>
          <w:rStyle w:val="contenttext"/>
          <w:rFonts w:cs="B Zar" w:hint="cs"/>
          <w:color w:val="000000"/>
          <w:sz w:val="36"/>
          <w:szCs w:val="36"/>
          <w:rtl/>
        </w:rPr>
        <w:t xml:space="preserve">«لن تنالوا البر حتی تنفقوا مما تحبون» </w:t>
      </w:r>
    </w:p>
    <w:p w:rsidR="00913DA4" w:rsidRDefault="00913DA4">
      <w:pPr>
        <w:pStyle w:val="contentparagraph"/>
        <w:bidi/>
        <w:jc w:val="both"/>
        <w:divId w:val="1924948763"/>
        <w:rPr>
          <w:rFonts w:cs="B Zar" w:hint="cs"/>
          <w:color w:val="000000"/>
          <w:sz w:val="36"/>
          <w:szCs w:val="36"/>
          <w:rtl/>
        </w:rPr>
      </w:pPr>
      <w:r>
        <w:rPr>
          <w:rStyle w:val="contenttext"/>
          <w:rFonts w:cs="B Zar" w:hint="cs"/>
          <w:color w:val="000000"/>
          <w:sz w:val="36"/>
          <w:szCs w:val="36"/>
          <w:rtl/>
        </w:rPr>
        <w:t>یعنی : «به خیر و نیکی نمی رسید تا انفاق کنید در</w:t>
      </w:r>
    </w:p>
    <w:p w:rsidR="00913DA4" w:rsidRDefault="00913DA4">
      <w:pPr>
        <w:pStyle w:val="contentparagraph"/>
        <w:bidi/>
        <w:jc w:val="both"/>
        <w:divId w:val="1924948763"/>
        <w:rPr>
          <w:rFonts w:cs="B Zar" w:hint="cs"/>
          <w:color w:val="000000"/>
          <w:sz w:val="36"/>
          <w:szCs w:val="36"/>
          <w:rtl/>
        </w:rPr>
      </w:pPr>
      <w:r>
        <w:rPr>
          <w:rStyle w:val="contenttext"/>
          <w:rFonts w:cs="B Zar" w:hint="cs"/>
          <w:color w:val="000000"/>
          <w:sz w:val="36"/>
          <w:szCs w:val="36"/>
          <w:rtl/>
        </w:rPr>
        <w:t>ص: 636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09" style="width:0;height:1.5pt" o:hralign="center" o:hrstd="t" o:hr="t" fillcolor="#a0a0a0" stroked="f"/>
        </w:pict>
      </w:r>
    </w:p>
    <w:p w:rsidR="00913DA4" w:rsidRDefault="00913DA4">
      <w:pPr>
        <w:bidi/>
        <w:jc w:val="both"/>
        <w:divId w:val="785081104"/>
        <w:rPr>
          <w:rFonts w:eastAsia="Times New Roman" w:cs="B Zar" w:hint="cs"/>
          <w:color w:val="000000"/>
          <w:sz w:val="36"/>
          <w:szCs w:val="36"/>
          <w:rtl/>
        </w:rPr>
      </w:pPr>
      <w:r>
        <w:rPr>
          <w:rFonts w:eastAsia="Times New Roman" w:cs="B Zar" w:hint="cs"/>
          <w:color w:val="000000"/>
          <w:sz w:val="36"/>
          <w:szCs w:val="36"/>
          <w:rtl/>
        </w:rPr>
        <w:t>1- 22. کاروانسرای بین راهها</w:t>
      </w:r>
    </w:p>
    <w:p w:rsidR="00913DA4" w:rsidRDefault="00913DA4">
      <w:pPr>
        <w:bidi/>
        <w:jc w:val="both"/>
        <w:divId w:val="314988485"/>
        <w:rPr>
          <w:rFonts w:eastAsia="Times New Roman" w:cs="B Zar" w:hint="cs"/>
          <w:color w:val="000000"/>
          <w:sz w:val="36"/>
          <w:szCs w:val="36"/>
          <w:rtl/>
        </w:rPr>
      </w:pPr>
      <w:r>
        <w:rPr>
          <w:rFonts w:eastAsia="Times New Roman" w:cs="B Zar" w:hint="cs"/>
          <w:color w:val="000000"/>
          <w:sz w:val="36"/>
          <w:szCs w:val="36"/>
          <w:rtl/>
        </w:rPr>
        <w:t>2- 23. بقره ، (سوره 2) ، آیه 267 .</w:t>
      </w:r>
    </w:p>
    <w:p w:rsidR="00913DA4" w:rsidRDefault="00913DA4">
      <w:pPr>
        <w:pStyle w:val="contentparagraph"/>
        <w:bidi/>
        <w:jc w:val="both"/>
        <w:divId w:val="1434977647"/>
        <w:rPr>
          <w:rFonts w:cs="B Zar" w:hint="cs"/>
          <w:color w:val="000000"/>
          <w:sz w:val="36"/>
          <w:szCs w:val="36"/>
          <w:rtl/>
        </w:rPr>
      </w:pPr>
      <w:r>
        <w:rPr>
          <w:rStyle w:val="contenttext"/>
          <w:rFonts w:cs="B Zar" w:hint="cs"/>
          <w:color w:val="000000"/>
          <w:sz w:val="36"/>
          <w:szCs w:val="36"/>
          <w:rtl/>
        </w:rPr>
        <w:t xml:space="preserve">راه خدا آن چیزهائی را که دوست دارید» . </w:t>
      </w:r>
      <w:hyperlink w:anchor="content_note_637_1" w:tooltip="24. آل عمران ، (سوره 3) ، آیه 9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434977647"/>
        <w:rPr>
          <w:rFonts w:cs="B Zar" w:hint="cs"/>
          <w:color w:val="000000"/>
          <w:sz w:val="36"/>
          <w:szCs w:val="36"/>
          <w:rtl/>
        </w:rPr>
      </w:pPr>
      <w:r>
        <w:rPr>
          <w:rStyle w:val="contenttext"/>
          <w:rFonts w:cs="B Zar" w:hint="cs"/>
          <w:color w:val="000000"/>
          <w:sz w:val="36"/>
          <w:szCs w:val="36"/>
          <w:rtl/>
        </w:rPr>
        <w:t xml:space="preserve">و در حدیث وارد است که : «می شود یک درهم صدقه از صدهزار درهم پیش افتد . وسبب آن این است که : آن یک درهم را از مال حلال خوب خود بدهد و دیگری صدهزار درهم را از چیزی که چندان محبتی به آن ندارد بدهد» . </w:t>
      </w:r>
      <w:hyperlink w:anchor="content_note_637_2" w:tooltip="25. اتحاف الساده المتقین ، ج 9 ، ص 296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434977647"/>
        <w:rPr>
          <w:rFonts w:cs="B Zar" w:hint="cs"/>
          <w:color w:val="000000"/>
          <w:sz w:val="36"/>
          <w:szCs w:val="36"/>
          <w:rtl/>
        </w:rPr>
      </w:pPr>
      <w:r>
        <w:rPr>
          <w:rStyle w:val="contenttext"/>
          <w:rFonts w:cs="B Zar" w:hint="cs"/>
          <w:color w:val="000000"/>
          <w:sz w:val="36"/>
          <w:szCs w:val="36"/>
          <w:rtl/>
        </w:rPr>
        <w:t xml:space="preserve">دهم آنکه : «اگر تواند و قدرت داشته باشد این قدر به فقیر بدهد که رفع فقر او بشودو غنی گردد» . </w:t>
      </w:r>
      <w:hyperlink w:anchor="content_note_637_3" w:tooltip="26. کافی ، ج 3 ، ص 548 ، ح 3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434977647"/>
        <w:rPr>
          <w:rFonts w:cs="B Zar" w:hint="cs"/>
          <w:color w:val="000000"/>
          <w:sz w:val="36"/>
          <w:szCs w:val="36"/>
          <w:rtl/>
        </w:rPr>
      </w:pPr>
      <w:r>
        <w:rPr>
          <w:rStyle w:val="contenttext"/>
          <w:rFonts w:cs="B Zar" w:hint="cs"/>
          <w:color w:val="000000"/>
          <w:sz w:val="36"/>
          <w:szCs w:val="36"/>
          <w:rtl/>
        </w:rPr>
        <w:t xml:space="preserve">یازدهم آنکه : بعد از دادن ، دست خود را ببوسد ، زیرا که : به دستی رسیده است که نایب دست خداست . </w:t>
      </w:r>
    </w:p>
    <w:p w:rsidR="00913DA4" w:rsidRDefault="00913DA4">
      <w:pPr>
        <w:pStyle w:val="contentparagraph"/>
        <w:bidi/>
        <w:jc w:val="both"/>
        <w:divId w:val="1434977647"/>
        <w:rPr>
          <w:rFonts w:cs="B Zar" w:hint="cs"/>
          <w:color w:val="000000"/>
          <w:sz w:val="36"/>
          <w:szCs w:val="36"/>
          <w:rtl/>
        </w:rPr>
      </w:pPr>
      <w:r>
        <w:rPr>
          <w:rStyle w:val="contenttext"/>
          <w:rFonts w:cs="B Zar" w:hint="cs"/>
          <w:color w:val="000000"/>
          <w:sz w:val="36"/>
          <w:szCs w:val="36"/>
          <w:rtl/>
        </w:rPr>
        <w:t xml:space="preserve">و حضرت امیر المؤمنین علیه السلام فرمود که : «چون چیزی به سائل دهد ، آنکه چیزی داده است دست خود را به نزد دهان خود برد و ببوسد ، به درستی که خداصدقات را می گیرد» . </w:t>
      </w:r>
      <w:hyperlink w:anchor="content_note_637_4" w:tooltip="27. محجه البیضاء ، ج 2 ، ص 93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434977647"/>
        <w:rPr>
          <w:rFonts w:cs="B Zar" w:hint="cs"/>
          <w:color w:val="000000"/>
          <w:sz w:val="36"/>
          <w:szCs w:val="36"/>
          <w:rtl/>
        </w:rPr>
      </w:pPr>
      <w:r>
        <w:rPr>
          <w:rStyle w:val="contenttext"/>
          <w:rFonts w:cs="B Zar" w:hint="cs"/>
          <w:color w:val="000000"/>
          <w:sz w:val="36"/>
          <w:szCs w:val="36"/>
          <w:rtl/>
        </w:rPr>
        <w:t xml:space="preserve">و حضرت پیغمبر صلی الله علیه و آله فرمود که : صدقه مؤمن ، به دست سائل نمی رسد تا به دست خدا برسد» . </w:t>
      </w:r>
      <w:hyperlink w:anchor="content_note_637_5" w:tooltip="28. محجه البیضاء ، ج 2 ، ص 93"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434977647"/>
        <w:rPr>
          <w:rFonts w:cs="B Zar" w:hint="cs"/>
          <w:color w:val="000000"/>
          <w:sz w:val="36"/>
          <w:szCs w:val="36"/>
          <w:rtl/>
        </w:rPr>
      </w:pPr>
      <w:r>
        <w:rPr>
          <w:rStyle w:val="contenttext"/>
          <w:rFonts w:cs="B Zar" w:hint="cs"/>
          <w:color w:val="000000"/>
          <w:sz w:val="36"/>
          <w:szCs w:val="36"/>
          <w:rtl/>
        </w:rPr>
        <w:t xml:space="preserve">از حضرت صادق علیه السلام مروی است که : «خداوند عالم فرمود : هیچ چیزنیست مگر اینکه دیگری را موکل گرفتن آن کرده ام ، مگر صدقه را که به دست خود می گیرم . حتی اینکه مرد یا زن خرمائی ، یا نصف خرمائی را تصدق می کند آن را تربیت می کنم و پرورش می دهم ، همچنان که کسی کره اسب خود را تربیت می کند ، و چون روز قیامت به ملاقات من رسد آن را خواهد دید مثل کوه احد بزرگتر» . </w:t>
      </w:r>
      <w:hyperlink w:anchor="content_note_637_6" w:tooltip="29. بحار الانوار ، ج 96 ، ص 134 ." w:history="1">
        <w:r>
          <w:rPr>
            <w:rStyle w:val="Hyperlink"/>
            <w:rFonts w:cs="B Zar" w:hint="cs"/>
            <w:sz w:val="36"/>
            <w:szCs w:val="36"/>
            <w:rtl/>
          </w:rPr>
          <w:t>(6)</w:t>
        </w:r>
      </w:hyperlink>
      <w:r>
        <w:rPr>
          <w:rStyle w:val="contenttext"/>
          <w:rFonts w:cs="B Zar" w:hint="cs"/>
          <w:color w:val="000000"/>
          <w:sz w:val="36"/>
          <w:szCs w:val="36"/>
          <w:rtl/>
        </w:rPr>
        <w:t xml:space="preserve"> </w:t>
      </w:r>
    </w:p>
    <w:p w:rsidR="00913DA4" w:rsidRDefault="00913DA4">
      <w:pPr>
        <w:pStyle w:val="contentparagraph"/>
        <w:bidi/>
        <w:jc w:val="both"/>
        <w:divId w:val="1434977647"/>
        <w:rPr>
          <w:rFonts w:cs="B Zar" w:hint="cs"/>
          <w:color w:val="000000"/>
          <w:sz w:val="36"/>
          <w:szCs w:val="36"/>
          <w:rtl/>
        </w:rPr>
      </w:pPr>
      <w:r>
        <w:rPr>
          <w:rStyle w:val="contenttext"/>
          <w:rFonts w:cs="B Zar" w:hint="cs"/>
          <w:color w:val="000000"/>
          <w:sz w:val="36"/>
          <w:szCs w:val="36"/>
          <w:rtl/>
        </w:rPr>
        <w:t>دوازدهم آنکه : چون چیزی به فقیر داد از او التماس دعا کند ، زیرا که :</w:t>
      </w:r>
    </w:p>
    <w:p w:rsidR="00913DA4" w:rsidRDefault="00913DA4">
      <w:pPr>
        <w:pStyle w:val="contentparagraph"/>
        <w:bidi/>
        <w:jc w:val="both"/>
        <w:divId w:val="1434977647"/>
        <w:rPr>
          <w:rFonts w:cs="B Zar" w:hint="cs"/>
          <w:color w:val="000000"/>
          <w:sz w:val="36"/>
          <w:szCs w:val="36"/>
          <w:rtl/>
        </w:rPr>
      </w:pPr>
      <w:r>
        <w:rPr>
          <w:rStyle w:val="contenttext"/>
          <w:rFonts w:cs="B Zar" w:hint="cs"/>
          <w:color w:val="000000"/>
          <w:sz w:val="36"/>
          <w:szCs w:val="36"/>
          <w:rtl/>
        </w:rPr>
        <w:t>ص: 637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10" style="width:0;height:1.5pt" o:hralign="center" o:hrstd="t" o:hr="t" fillcolor="#a0a0a0" stroked="f"/>
        </w:pict>
      </w:r>
    </w:p>
    <w:p w:rsidR="00913DA4" w:rsidRDefault="00913DA4">
      <w:pPr>
        <w:bidi/>
        <w:jc w:val="both"/>
        <w:divId w:val="1784573330"/>
        <w:rPr>
          <w:rFonts w:eastAsia="Times New Roman" w:cs="B Zar" w:hint="cs"/>
          <w:color w:val="000000"/>
          <w:sz w:val="36"/>
          <w:szCs w:val="36"/>
          <w:rtl/>
        </w:rPr>
      </w:pPr>
      <w:r>
        <w:rPr>
          <w:rFonts w:eastAsia="Times New Roman" w:cs="B Zar" w:hint="cs"/>
          <w:color w:val="000000"/>
          <w:sz w:val="36"/>
          <w:szCs w:val="36"/>
          <w:rtl/>
        </w:rPr>
        <w:t>1- 24. آل عمران ، (سوره 3) ، آیه 92 .</w:t>
      </w:r>
    </w:p>
    <w:p w:rsidR="00913DA4" w:rsidRDefault="00913DA4">
      <w:pPr>
        <w:bidi/>
        <w:jc w:val="both"/>
        <w:divId w:val="650795596"/>
        <w:rPr>
          <w:rFonts w:eastAsia="Times New Roman" w:cs="B Zar" w:hint="cs"/>
          <w:color w:val="000000"/>
          <w:sz w:val="36"/>
          <w:szCs w:val="36"/>
          <w:rtl/>
        </w:rPr>
      </w:pPr>
      <w:r>
        <w:rPr>
          <w:rFonts w:eastAsia="Times New Roman" w:cs="B Zar" w:hint="cs"/>
          <w:color w:val="000000"/>
          <w:sz w:val="36"/>
          <w:szCs w:val="36"/>
          <w:rtl/>
        </w:rPr>
        <w:t>2- 25. اتحاف الساده المتقین ، ج 9 ، ص 296 .</w:t>
      </w:r>
    </w:p>
    <w:p w:rsidR="00913DA4" w:rsidRDefault="00913DA4">
      <w:pPr>
        <w:bidi/>
        <w:jc w:val="both"/>
        <w:divId w:val="916088244"/>
        <w:rPr>
          <w:rFonts w:eastAsia="Times New Roman" w:cs="B Zar" w:hint="cs"/>
          <w:color w:val="000000"/>
          <w:sz w:val="36"/>
          <w:szCs w:val="36"/>
          <w:rtl/>
        </w:rPr>
      </w:pPr>
      <w:r>
        <w:rPr>
          <w:rFonts w:eastAsia="Times New Roman" w:cs="B Zar" w:hint="cs"/>
          <w:color w:val="000000"/>
          <w:sz w:val="36"/>
          <w:szCs w:val="36"/>
          <w:rtl/>
        </w:rPr>
        <w:t>3- 26. کافی ، ج 3 ، ص 548 ، ح 3 .</w:t>
      </w:r>
    </w:p>
    <w:p w:rsidR="00913DA4" w:rsidRDefault="00913DA4">
      <w:pPr>
        <w:bidi/>
        <w:jc w:val="both"/>
        <w:divId w:val="1414280072"/>
        <w:rPr>
          <w:rFonts w:eastAsia="Times New Roman" w:cs="B Zar" w:hint="cs"/>
          <w:color w:val="000000"/>
          <w:sz w:val="36"/>
          <w:szCs w:val="36"/>
          <w:rtl/>
        </w:rPr>
      </w:pPr>
      <w:r>
        <w:rPr>
          <w:rFonts w:eastAsia="Times New Roman" w:cs="B Zar" w:hint="cs"/>
          <w:color w:val="000000"/>
          <w:sz w:val="36"/>
          <w:szCs w:val="36"/>
          <w:rtl/>
        </w:rPr>
        <w:t>4- 27. محجه البیضاء ، ج 2 ، ص 93 .</w:t>
      </w:r>
    </w:p>
    <w:p w:rsidR="00913DA4" w:rsidRDefault="00913DA4">
      <w:pPr>
        <w:bidi/>
        <w:jc w:val="both"/>
        <w:divId w:val="269633657"/>
        <w:rPr>
          <w:rFonts w:eastAsia="Times New Roman" w:cs="B Zar" w:hint="cs"/>
          <w:color w:val="000000"/>
          <w:sz w:val="36"/>
          <w:szCs w:val="36"/>
          <w:rtl/>
        </w:rPr>
      </w:pPr>
      <w:r>
        <w:rPr>
          <w:rFonts w:eastAsia="Times New Roman" w:cs="B Zar" w:hint="cs"/>
          <w:color w:val="000000"/>
          <w:sz w:val="36"/>
          <w:szCs w:val="36"/>
          <w:rtl/>
        </w:rPr>
        <w:t>5- 28. محجه البیضاء ، ج 2 ، ص 93</w:t>
      </w:r>
    </w:p>
    <w:p w:rsidR="00913DA4" w:rsidRDefault="00913DA4">
      <w:pPr>
        <w:bidi/>
        <w:jc w:val="both"/>
        <w:divId w:val="1739400056"/>
        <w:rPr>
          <w:rFonts w:eastAsia="Times New Roman" w:cs="B Zar" w:hint="cs"/>
          <w:color w:val="000000"/>
          <w:sz w:val="36"/>
          <w:szCs w:val="36"/>
          <w:rtl/>
        </w:rPr>
      </w:pPr>
      <w:r>
        <w:rPr>
          <w:rFonts w:eastAsia="Times New Roman" w:cs="B Zar" w:hint="cs"/>
          <w:color w:val="000000"/>
          <w:sz w:val="36"/>
          <w:szCs w:val="36"/>
          <w:rtl/>
        </w:rPr>
        <w:t>6- 29. بحار الانوار ، ج 96 ، ص 134 .</w:t>
      </w:r>
    </w:p>
    <w:p w:rsidR="00913DA4" w:rsidRDefault="00913DA4">
      <w:pPr>
        <w:pStyle w:val="contentparagraph"/>
        <w:bidi/>
        <w:jc w:val="both"/>
        <w:divId w:val="1269045961"/>
        <w:rPr>
          <w:rFonts w:cs="B Zar" w:hint="cs"/>
          <w:color w:val="000000"/>
          <w:sz w:val="36"/>
          <w:szCs w:val="36"/>
          <w:rtl/>
        </w:rPr>
      </w:pPr>
      <w:r>
        <w:rPr>
          <w:rStyle w:val="contenttext"/>
          <w:rFonts w:cs="B Zar" w:hint="cs"/>
          <w:color w:val="000000"/>
          <w:sz w:val="36"/>
          <w:szCs w:val="36"/>
          <w:rtl/>
        </w:rPr>
        <w:t xml:space="preserve">دعای فقیر درحق او مستجاب می شود . </w:t>
      </w:r>
    </w:p>
    <w:p w:rsidR="00913DA4" w:rsidRDefault="00913DA4">
      <w:pPr>
        <w:pStyle w:val="contentparagraph"/>
        <w:bidi/>
        <w:jc w:val="both"/>
        <w:divId w:val="1269045961"/>
        <w:rPr>
          <w:rFonts w:cs="B Zar" w:hint="cs"/>
          <w:color w:val="000000"/>
          <w:sz w:val="36"/>
          <w:szCs w:val="36"/>
          <w:rtl/>
        </w:rPr>
      </w:pPr>
      <w:r>
        <w:rPr>
          <w:rStyle w:val="contenttext"/>
          <w:rFonts w:cs="B Zar" w:hint="cs"/>
          <w:color w:val="000000"/>
          <w:sz w:val="36"/>
          <w:szCs w:val="36"/>
          <w:rtl/>
        </w:rPr>
        <w:t xml:space="preserve">مروی است که : حضرت امام زین العابدین علیه السلام به خادم خود فرمود : «اندکی دست نگاه دارد تا فقیر دعا کند ، که دعای سائل فقیر رد نمی شود» . </w:t>
      </w:r>
      <w:hyperlink w:anchor="content_note_638_1" w:tooltip="30. بحار الانوار ، ج 96 ، ص 13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69045961"/>
        <w:rPr>
          <w:rFonts w:cs="B Zar" w:hint="cs"/>
          <w:color w:val="000000"/>
          <w:sz w:val="36"/>
          <w:szCs w:val="36"/>
          <w:rtl/>
        </w:rPr>
      </w:pPr>
      <w:r>
        <w:rPr>
          <w:rStyle w:val="contenttext"/>
          <w:rFonts w:cs="B Zar" w:hint="cs"/>
          <w:color w:val="000000"/>
          <w:sz w:val="36"/>
          <w:szCs w:val="36"/>
          <w:rtl/>
        </w:rPr>
        <w:t xml:space="preserve">و خادم را می فرمود که : «چون به سائل چیزی دهی بگو دعا کند» . </w:t>
      </w:r>
      <w:hyperlink w:anchor="content_note_638_2" w:tooltip="31. بحار الانوار ، ج 96 ، ص 134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269045961"/>
        <w:rPr>
          <w:rFonts w:cs="B Zar" w:hint="cs"/>
          <w:color w:val="000000"/>
          <w:sz w:val="36"/>
          <w:szCs w:val="36"/>
          <w:rtl/>
        </w:rPr>
      </w:pPr>
      <w:r>
        <w:rPr>
          <w:rStyle w:val="contenttext"/>
          <w:rFonts w:cs="B Zar" w:hint="cs"/>
          <w:color w:val="000000"/>
          <w:sz w:val="36"/>
          <w:szCs w:val="36"/>
          <w:rtl/>
        </w:rPr>
        <w:t xml:space="preserve">و نیز مروی است که : «هر گاه فقرا را چیزی دهید یاد دهید ایشان را که شما را دعاکنند ، که دعای ایشان در حق شما مستجاب می شود . و در حق خودشان مستجاب نمی شود» . </w:t>
      </w:r>
      <w:hyperlink w:anchor="content_note_638_3" w:tooltip="32. محجه البیضاء ، ج 2 ، ص 111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269045961"/>
        <w:rPr>
          <w:rFonts w:cs="B Zar" w:hint="cs"/>
          <w:color w:val="000000"/>
          <w:sz w:val="36"/>
          <w:szCs w:val="36"/>
          <w:rtl/>
        </w:rPr>
      </w:pPr>
      <w:r>
        <w:rPr>
          <w:rStyle w:val="contenttext"/>
          <w:rFonts w:cs="B Zar" w:hint="cs"/>
          <w:color w:val="000000"/>
          <w:sz w:val="36"/>
          <w:szCs w:val="36"/>
          <w:rtl/>
        </w:rPr>
        <w:t xml:space="preserve">و آنچه بعضی از عرفا گفته اند که : توقع دعا از فقیر مکنید به جهت اینکه آن یک نوع مکافاتی است خلاف طریقه ائمه - علیهم السلام - و اعتباری ندارد . </w:t>
      </w:r>
    </w:p>
    <w:p w:rsidR="00913DA4" w:rsidRDefault="00913DA4">
      <w:pPr>
        <w:pStyle w:val="contentparagraph"/>
        <w:bidi/>
        <w:jc w:val="both"/>
        <w:divId w:val="1269045961"/>
        <w:rPr>
          <w:rFonts w:cs="B Zar" w:hint="cs"/>
          <w:color w:val="000000"/>
          <w:sz w:val="36"/>
          <w:szCs w:val="36"/>
          <w:rtl/>
        </w:rPr>
      </w:pPr>
      <w:r>
        <w:rPr>
          <w:rStyle w:val="contenttext"/>
          <w:rFonts w:cs="B Zar" w:hint="cs"/>
          <w:color w:val="000000"/>
          <w:sz w:val="36"/>
          <w:szCs w:val="36"/>
          <w:rtl/>
        </w:rPr>
        <w:t xml:space="preserve">سیزدهم آنکه : در بذل و عطا ، استحقاق را منظور دارد . و تخم احسان را درشوره زار غیر مستحق ضایع نسازد . و به هوس شهرت نام نیک ، به بذل و بخشش بی جادست نگشاید ، زیرا که : بذل مال به این جهت چندان فضیلتی بر بخل ندارد . بلکه هر دو ازسر یک کرباس اند . و خود ظاهر است که با وجود بینوایان عور ، نوازش با صاحبان «لک و کرور» </w:t>
      </w:r>
      <w:hyperlink w:anchor="content_note_638_4" w:tooltip="33. لک : در عربی بمعنی ده میلیون و اینجا کنایه از زیادی ثروت است و همچنین کرور" w:history="1">
        <w:r>
          <w:rPr>
            <w:rStyle w:val="Hyperlink"/>
            <w:rFonts w:cs="B Zar" w:hint="cs"/>
            <w:sz w:val="36"/>
            <w:szCs w:val="36"/>
            <w:rtl/>
          </w:rPr>
          <w:t>(4)</w:t>
        </w:r>
      </w:hyperlink>
      <w:r>
        <w:rPr>
          <w:rStyle w:val="contenttext"/>
          <w:rFonts w:cs="B Zar" w:hint="cs"/>
          <w:color w:val="000000"/>
          <w:sz w:val="36"/>
          <w:szCs w:val="36"/>
          <w:rtl/>
        </w:rPr>
        <w:t xml:space="preserve"> آب به دریابستن است . و با دردمندان شکسته بال ، عطا به منعمان مرفه الحال ، سنگ به کوه کشیدن . </w:t>
      </w:r>
    </w:p>
    <w:p w:rsidR="00913DA4" w:rsidRDefault="00913DA4">
      <w:pPr>
        <w:pStyle w:val="contentparagraph"/>
        <w:bidi/>
        <w:jc w:val="both"/>
        <w:divId w:val="1269045961"/>
        <w:rPr>
          <w:rFonts w:cs="B Zar" w:hint="cs"/>
          <w:color w:val="000000"/>
          <w:sz w:val="36"/>
          <w:szCs w:val="36"/>
          <w:rtl/>
        </w:rPr>
      </w:pPr>
      <w:r>
        <w:rPr>
          <w:rStyle w:val="contenttext"/>
          <w:rFonts w:cs="B Zar" w:hint="cs"/>
          <w:color w:val="000000"/>
          <w:sz w:val="36"/>
          <w:szCs w:val="36"/>
          <w:rtl/>
        </w:rPr>
        <w:t>و مراد از استحقاق ، همین عسرت و پریشانی نیست ، بلکه غرض آن است که : ارباب همت و کرم ، شایستگی را در کسی منظور داشته باشد ، پس فساق و اشرار را بر نیکان</w:t>
      </w:r>
    </w:p>
    <w:p w:rsidR="00913DA4" w:rsidRDefault="00913DA4">
      <w:pPr>
        <w:pStyle w:val="contentparagraph"/>
        <w:bidi/>
        <w:jc w:val="both"/>
        <w:divId w:val="1269045961"/>
        <w:rPr>
          <w:rFonts w:cs="B Zar" w:hint="cs"/>
          <w:color w:val="000000"/>
          <w:sz w:val="36"/>
          <w:szCs w:val="36"/>
          <w:rtl/>
        </w:rPr>
      </w:pPr>
      <w:r>
        <w:rPr>
          <w:rStyle w:val="contenttext"/>
          <w:rFonts w:cs="B Zar" w:hint="cs"/>
          <w:color w:val="000000"/>
          <w:sz w:val="36"/>
          <w:szCs w:val="36"/>
          <w:rtl/>
        </w:rPr>
        <w:t>ص: 638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11" style="width:0;height:1.5pt" o:hralign="center" o:hrstd="t" o:hr="t" fillcolor="#a0a0a0" stroked="f"/>
        </w:pict>
      </w:r>
    </w:p>
    <w:p w:rsidR="00913DA4" w:rsidRDefault="00913DA4">
      <w:pPr>
        <w:bidi/>
        <w:jc w:val="both"/>
        <w:divId w:val="830606834"/>
        <w:rPr>
          <w:rFonts w:eastAsia="Times New Roman" w:cs="B Zar" w:hint="cs"/>
          <w:color w:val="000000"/>
          <w:sz w:val="36"/>
          <w:szCs w:val="36"/>
          <w:rtl/>
        </w:rPr>
      </w:pPr>
      <w:r>
        <w:rPr>
          <w:rFonts w:eastAsia="Times New Roman" w:cs="B Zar" w:hint="cs"/>
          <w:color w:val="000000"/>
          <w:sz w:val="36"/>
          <w:szCs w:val="36"/>
          <w:rtl/>
        </w:rPr>
        <w:t>1- 30. بحار الانوار ، ج 96 ، ص 133 .</w:t>
      </w:r>
    </w:p>
    <w:p w:rsidR="00913DA4" w:rsidRDefault="00913DA4">
      <w:pPr>
        <w:bidi/>
        <w:jc w:val="both"/>
        <w:divId w:val="390928098"/>
        <w:rPr>
          <w:rFonts w:eastAsia="Times New Roman" w:cs="B Zar" w:hint="cs"/>
          <w:color w:val="000000"/>
          <w:sz w:val="36"/>
          <w:szCs w:val="36"/>
          <w:rtl/>
        </w:rPr>
      </w:pPr>
      <w:r>
        <w:rPr>
          <w:rFonts w:eastAsia="Times New Roman" w:cs="B Zar" w:hint="cs"/>
          <w:color w:val="000000"/>
          <w:sz w:val="36"/>
          <w:szCs w:val="36"/>
          <w:rtl/>
        </w:rPr>
        <w:t>2- 31. بحار الانوار ، ج 96 ، ص 134 .</w:t>
      </w:r>
    </w:p>
    <w:p w:rsidR="00913DA4" w:rsidRDefault="00913DA4">
      <w:pPr>
        <w:bidi/>
        <w:jc w:val="both"/>
        <w:divId w:val="1759984055"/>
        <w:rPr>
          <w:rFonts w:eastAsia="Times New Roman" w:cs="B Zar" w:hint="cs"/>
          <w:color w:val="000000"/>
          <w:sz w:val="36"/>
          <w:szCs w:val="36"/>
          <w:rtl/>
        </w:rPr>
      </w:pPr>
      <w:r>
        <w:rPr>
          <w:rFonts w:eastAsia="Times New Roman" w:cs="B Zar" w:hint="cs"/>
          <w:color w:val="000000"/>
          <w:sz w:val="36"/>
          <w:szCs w:val="36"/>
          <w:rtl/>
        </w:rPr>
        <w:t>3- 32. محجه البیضاء ، ج 2 ، ص 111 .</w:t>
      </w:r>
    </w:p>
    <w:p w:rsidR="00913DA4" w:rsidRDefault="00913DA4">
      <w:pPr>
        <w:bidi/>
        <w:jc w:val="both"/>
        <w:divId w:val="929119843"/>
        <w:rPr>
          <w:rFonts w:eastAsia="Times New Roman" w:cs="B Zar" w:hint="cs"/>
          <w:color w:val="000000"/>
          <w:sz w:val="36"/>
          <w:szCs w:val="36"/>
          <w:rtl/>
        </w:rPr>
      </w:pPr>
      <w:r>
        <w:rPr>
          <w:rFonts w:eastAsia="Times New Roman" w:cs="B Zar" w:hint="cs"/>
          <w:color w:val="000000"/>
          <w:sz w:val="36"/>
          <w:szCs w:val="36"/>
          <w:rtl/>
        </w:rPr>
        <w:t>4- 33. لک : در عربی بمعنی ده میلیون و اینجا کنایه از زیادی ثروت است و همچنین کرور</w:t>
      </w:r>
    </w:p>
    <w:p w:rsidR="00913DA4" w:rsidRDefault="00913DA4">
      <w:pPr>
        <w:pStyle w:val="contentparagraph"/>
        <w:bidi/>
        <w:jc w:val="both"/>
        <w:divId w:val="1949462695"/>
        <w:rPr>
          <w:rFonts w:cs="B Zar" w:hint="cs"/>
          <w:color w:val="000000"/>
          <w:sz w:val="36"/>
          <w:szCs w:val="36"/>
          <w:rtl/>
        </w:rPr>
      </w:pPr>
      <w:r>
        <w:rPr>
          <w:rStyle w:val="contenttext"/>
          <w:rFonts w:cs="B Zar" w:hint="cs"/>
          <w:color w:val="000000"/>
          <w:sz w:val="36"/>
          <w:szCs w:val="36"/>
          <w:rtl/>
        </w:rPr>
        <w:t xml:space="preserve">واخیار مقدم ندارند . و بی هنران نادان را بر اهل هنر دانشور ترجیح ندهند . و رعایت مفلسان را از منعمان ضروری تر دانند . و در دستگیری ضعفا بیش از اغنیا سعی کنند . و باوجود عضو مجروح ، مرهم به عضو صحیح ننهند . </w:t>
      </w:r>
    </w:p>
    <w:p w:rsidR="00913DA4" w:rsidRDefault="00913DA4">
      <w:pPr>
        <w:pStyle w:val="contentparagraph"/>
        <w:bidi/>
        <w:jc w:val="both"/>
        <w:divId w:val="1949462695"/>
        <w:rPr>
          <w:rFonts w:cs="B Zar" w:hint="cs"/>
          <w:color w:val="000000"/>
          <w:sz w:val="36"/>
          <w:szCs w:val="36"/>
          <w:rtl/>
        </w:rPr>
      </w:pPr>
      <w:r>
        <w:rPr>
          <w:rStyle w:val="contenttext"/>
          <w:rFonts w:cs="B Zar" w:hint="cs"/>
          <w:color w:val="000000"/>
          <w:sz w:val="36"/>
          <w:szCs w:val="36"/>
          <w:rtl/>
        </w:rPr>
        <w:t xml:space="preserve">چهاردهم آنکه : ملاحظه ترتیب فقرا را بکند . و کسانی را که ثواب عطا به آنها بیشتر است مقدم دارد پس مقدم دارد عطای به اهل ورع و تقوی و علم و صاحبان ایمان کامل را بر غیر ایشان . </w:t>
      </w:r>
    </w:p>
    <w:p w:rsidR="00913DA4" w:rsidRDefault="00913DA4">
      <w:pPr>
        <w:pStyle w:val="contentparagraph"/>
        <w:bidi/>
        <w:jc w:val="both"/>
        <w:divId w:val="1949462695"/>
        <w:rPr>
          <w:rFonts w:cs="B Zar" w:hint="cs"/>
          <w:color w:val="000000"/>
          <w:sz w:val="36"/>
          <w:szCs w:val="36"/>
          <w:rtl/>
        </w:rPr>
      </w:pPr>
      <w:r>
        <w:rPr>
          <w:rStyle w:val="contenttext"/>
          <w:rFonts w:cs="B Zar" w:hint="cs"/>
          <w:color w:val="000000"/>
          <w:sz w:val="36"/>
          <w:szCs w:val="36"/>
          <w:rtl/>
        </w:rPr>
        <w:t xml:space="preserve">و پیغمبر صلی الله علیه و آله فرمود که : «باید نخورد چیز و مال ترا مگر پرهیزکار» . </w:t>
      </w:r>
      <w:hyperlink w:anchor="content_note_639_1" w:tooltip="34. محجه البیضاء ، ج 2 ، ص 90 . و احیاء العلوم ، ج 1 ، ص 19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949462695"/>
        <w:rPr>
          <w:rFonts w:cs="B Zar" w:hint="cs"/>
          <w:color w:val="000000"/>
          <w:sz w:val="36"/>
          <w:szCs w:val="36"/>
          <w:rtl/>
        </w:rPr>
      </w:pPr>
      <w:r>
        <w:rPr>
          <w:rStyle w:val="contenttext"/>
          <w:rFonts w:cs="B Zar" w:hint="cs"/>
          <w:color w:val="000000"/>
          <w:sz w:val="36"/>
          <w:szCs w:val="36"/>
          <w:rtl/>
        </w:rPr>
        <w:t xml:space="preserve">و لیکن بهتر آن است که امثال این اشخاص را امثال زکاه و صدقات واجبه عطا نکند ، زیرا که : اینها از کثافات مال است ، که اخراج می شود . بلکه به هدیه وصله ایشان راوسعت دهند . </w:t>
      </w:r>
    </w:p>
    <w:p w:rsidR="00913DA4" w:rsidRDefault="00913DA4">
      <w:pPr>
        <w:pStyle w:val="contentparagraph"/>
        <w:bidi/>
        <w:jc w:val="both"/>
        <w:divId w:val="1949462695"/>
        <w:rPr>
          <w:rFonts w:cs="B Zar" w:hint="cs"/>
          <w:color w:val="000000"/>
          <w:sz w:val="36"/>
          <w:szCs w:val="36"/>
          <w:rtl/>
        </w:rPr>
      </w:pPr>
      <w:r>
        <w:rPr>
          <w:rStyle w:val="contenttext"/>
          <w:rFonts w:cs="B Zar" w:hint="cs"/>
          <w:color w:val="000000"/>
          <w:sz w:val="36"/>
          <w:szCs w:val="36"/>
          <w:rtl/>
        </w:rPr>
        <w:t xml:space="preserve">مروی است از ائمه هدی - علیهم السلام - که : «مستحق زکاه ، مستضعفین شیعه محمدو آل او هستند ، که چندان بصیرتی نداشته باشند . اما کسانی که صاحبان دیده بینا دردوستی ما ، و برائت از دشمنان ما به مرتبه والا رسیده اند آنها برادران دینی شما هستند . </w:t>
      </w:r>
    </w:p>
    <w:p w:rsidR="00913DA4" w:rsidRDefault="00913DA4">
      <w:pPr>
        <w:pStyle w:val="contentparagraph"/>
        <w:bidi/>
        <w:jc w:val="both"/>
        <w:divId w:val="1949462695"/>
        <w:rPr>
          <w:rFonts w:cs="B Zar" w:hint="cs"/>
          <w:color w:val="000000"/>
          <w:sz w:val="36"/>
          <w:szCs w:val="36"/>
          <w:rtl/>
        </w:rPr>
      </w:pPr>
      <w:r>
        <w:rPr>
          <w:rStyle w:val="contenttext"/>
          <w:rFonts w:cs="B Zar" w:hint="cs"/>
          <w:color w:val="000000"/>
          <w:sz w:val="36"/>
          <w:szCs w:val="36"/>
          <w:rtl/>
        </w:rPr>
        <w:t>بلکه نزدیک ترند به شما از پدران و مادران ، که مخالف شما باشند . پس ایشان را زکاه وصدقه ندهید ، به درستی که شیعیان ما با ما مثل یک جسدند . و لیکن عطا کنید به برادران صاحب بصیرت خود از وجوه بر ، و هدایا . و دامن ایشان را منزه گردانید از اینکه چرک اموال خود</w:t>
      </w:r>
    </w:p>
    <w:p w:rsidR="00913DA4" w:rsidRDefault="00913DA4">
      <w:pPr>
        <w:pStyle w:val="contentparagraph"/>
        <w:bidi/>
        <w:jc w:val="both"/>
        <w:divId w:val="1949462695"/>
        <w:rPr>
          <w:rFonts w:cs="B Zar" w:hint="cs"/>
          <w:color w:val="000000"/>
          <w:sz w:val="36"/>
          <w:szCs w:val="36"/>
          <w:rtl/>
        </w:rPr>
      </w:pPr>
      <w:r>
        <w:rPr>
          <w:rStyle w:val="contenttext"/>
          <w:rFonts w:cs="B Zar" w:hint="cs"/>
          <w:color w:val="000000"/>
          <w:sz w:val="36"/>
          <w:szCs w:val="36"/>
          <w:rtl/>
        </w:rPr>
        <w:t>ص: 639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12" style="width:0;height:1.5pt" o:hralign="center" o:hrstd="t" o:hr="t" fillcolor="#a0a0a0" stroked="f"/>
        </w:pict>
      </w:r>
    </w:p>
    <w:p w:rsidR="00913DA4" w:rsidRDefault="00913DA4">
      <w:pPr>
        <w:bidi/>
        <w:jc w:val="both"/>
        <w:divId w:val="1591233111"/>
        <w:rPr>
          <w:rFonts w:eastAsia="Times New Roman" w:cs="B Zar" w:hint="cs"/>
          <w:color w:val="000000"/>
          <w:sz w:val="36"/>
          <w:szCs w:val="36"/>
          <w:rtl/>
        </w:rPr>
      </w:pPr>
      <w:r>
        <w:rPr>
          <w:rFonts w:eastAsia="Times New Roman" w:cs="B Zar" w:hint="cs"/>
          <w:color w:val="000000"/>
          <w:sz w:val="36"/>
          <w:szCs w:val="36"/>
          <w:rtl/>
        </w:rPr>
        <w:t>1- 34. محجه البیضاء ، ج 2 ، ص 90 . و احیاء العلوم ، ج 1 ، ص 196 .</w:t>
      </w:r>
    </w:p>
    <w:p w:rsidR="00913DA4" w:rsidRDefault="00913DA4">
      <w:pPr>
        <w:pStyle w:val="contentparagraph"/>
        <w:bidi/>
        <w:jc w:val="both"/>
        <w:divId w:val="10227670"/>
        <w:rPr>
          <w:rFonts w:cs="B Zar" w:hint="cs"/>
          <w:color w:val="000000"/>
          <w:sz w:val="36"/>
          <w:szCs w:val="36"/>
          <w:rtl/>
        </w:rPr>
      </w:pPr>
      <w:r>
        <w:rPr>
          <w:rStyle w:val="contenttext"/>
          <w:rFonts w:cs="B Zar" w:hint="cs"/>
          <w:color w:val="000000"/>
          <w:sz w:val="36"/>
          <w:szCs w:val="36"/>
          <w:rtl/>
        </w:rPr>
        <w:t xml:space="preserve">را بر ایشان بریزید» . </w:t>
      </w:r>
      <w:hyperlink w:anchor="content_note_640_1" w:tooltip="35. محجه البیضاء ، ج 2 ، ص 9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0227670"/>
        <w:rPr>
          <w:rFonts w:cs="B Zar" w:hint="cs"/>
          <w:color w:val="000000"/>
          <w:sz w:val="36"/>
          <w:szCs w:val="36"/>
          <w:rtl/>
        </w:rPr>
      </w:pPr>
      <w:r>
        <w:rPr>
          <w:rStyle w:val="contenttext"/>
          <w:rFonts w:cs="B Zar" w:hint="cs"/>
          <w:color w:val="000000"/>
          <w:sz w:val="36"/>
          <w:szCs w:val="36"/>
          <w:rtl/>
        </w:rPr>
        <w:t xml:space="preserve">و بهتر آن است که آدمی زکاه و صدقات خود را به کسانی که پیوسته چشم ایشان به دست مردم و بالمره از خواستن از خداوند دورند ندهد ، زیرا که : این چنین اشخاص ازنوعی از شرک خالی نیستند . </w:t>
      </w:r>
    </w:p>
    <w:p w:rsidR="00913DA4" w:rsidRDefault="00913DA4">
      <w:pPr>
        <w:pStyle w:val="contentparagraph"/>
        <w:bidi/>
        <w:jc w:val="both"/>
        <w:divId w:val="10227670"/>
        <w:rPr>
          <w:rFonts w:cs="B Zar" w:hint="cs"/>
          <w:color w:val="000000"/>
          <w:sz w:val="36"/>
          <w:szCs w:val="36"/>
          <w:rtl/>
        </w:rPr>
      </w:pPr>
      <w:r>
        <w:rPr>
          <w:rStyle w:val="contenttext"/>
          <w:rFonts w:cs="B Zar" w:hint="cs"/>
          <w:color w:val="000000"/>
          <w:sz w:val="36"/>
          <w:szCs w:val="36"/>
          <w:rtl/>
        </w:rPr>
        <w:t xml:space="preserve">حضرت صادق علیه السلام در بیان آیه مبارکه </w:t>
      </w:r>
    </w:p>
    <w:p w:rsidR="00913DA4" w:rsidRDefault="00913DA4">
      <w:pPr>
        <w:pStyle w:val="contentparagraph"/>
        <w:bidi/>
        <w:jc w:val="both"/>
        <w:divId w:val="10227670"/>
        <w:rPr>
          <w:rFonts w:cs="B Zar" w:hint="cs"/>
          <w:color w:val="000000"/>
          <w:sz w:val="36"/>
          <w:szCs w:val="36"/>
          <w:rtl/>
        </w:rPr>
      </w:pPr>
      <w:r>
        <w:rPr>
          <w:rStyle w:val="contenttext"/>
          <w:rFonts w:cs="B Zar" w:hint="cs"/>
          <w:color w:val="000000"/>
          <w:sz w:val="36"/>
          <w:szCs w:val="36"/>
          <w:rtl/>
        </w:rPr>
        <w:t xml:space="preserve">«و ما یؤمن اکثرهم بالله الا و هم مشرکون» </w:t>
      </w:r>
    </w:p>
    <w:p w:rsidR="00913DA4" w:rsidRDefault="00913DA4">
      <w:pPr>
        <w:pStyle w:val="contentparagraph"/>
        <w:bidi/>
        <w:jc w:val="both"/>
        <w:divId w:val="10227670"/>
        <w:rPr>
          <w:rFonts w:cs="B Zar" w:hint="cs"/>
          <w:color w:val="000000"/>
          <w:sz w:val="36"/>
          <w:szCs w:val="36"/>
          <w:rtl/>
        </w:rPr>
      </w:pPr>
      <w:r>
        <w:rPr>
          <w:rStyle w:val="contenttext"/>
          <w:rFonts w:cs="B Zar" w:hint="cs"/>
          <w:color w:val="000000"/>
          <w:sz w:val="36"/>
          <w:szCs w:val="36"/>
          <w:rtl/>
        </w:rPr>
        <w:t xml:space="preserve">یعنی : «اکثر مردم ایمان نیاورده اند مگر آنان که مشرک اند» </w:t>
      </w:r>
      <w:hyperlink w:anchor="content_note_640_2" w:tooltip="36. یوسف ، (سوره 12) ، آیه 106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0227670"/>
        <w:rPr>
          <w:rFonts w:cs="B Zar" w:hint="cs"/>
          <w:color w:val="000000"/>
          <w:sz w:val="36"/>
          <w:szCs w:val="36"/>
          <w:rtl/>
        </w:rPr>
      </w:pPr>
      <w:r>
        <w:rPr>
          <w:rStyle w:val="contenttext"/>
          <w:rFonts w:cs="B Zar" w:hint="cs"/>
          <w:color w:val="000000"/>
          <w:sz w:val="36"/>
          <w:szCs w:val="36"/>
          <w:rtl/>
        </w:rPr>
        <w:t xml:space="preserve">فرمود که : «این مثل آن است که کسی می گوید : اگر فلان کس نمی بود من هلاک می شدم . یا اگر فلان نمی بود فلان چیز به من نمی رسید . یا عیال من ضایع می شد . نمی بینی که این از برای خدا در ملکش شریک قرار داده است» . </w:t>
      </w:r>
      <w:hyperlink w:anchor="content_note_640_3" w:tooltip="37. تفسیر نور الثقلین ، ج 2 ، ص 476 ، ح 235"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0227670"/>
        <w:rPr>
          <w:rFonts w:cs="B Zar" w:hint="cs"/>
          <w:color w:val="000000"/>
          <w:sz w:val="36"/>
          <w:szCs w:val="36"/>
          <w:rtl/>
        </w:rPr>
      </w:pPr>
      <w:r>
        <w:rPr>
          <w:rStyle w:val="contenttext"/>
          <w:rFonts w:cs="B Zar" w:hint="cs"/>
          <w:color w:val="000000"/>
          <w:sz w:val="36"/>
          <w:szCs w:val="36"/>
          <w:rtl/>
        </w:rPr>
        <w:t xml:space="preserve">و از جمله کسانی که بذل و عطا به آن بهتر ، و ثواب آن بیشتر است ، کسانی هستند که اظهار احتیاج خود را نکنند . و پرده بر روی کار خود فرونهند . و از ارباب آبرو و عزت باشند . و از اهل تحمل و استغنا بوده باشند . و خواهند ایشان را مردم غنی دانند . و رفتاراغنیا نمایند . </w:t>
      </w:r>
    </w:p>
    <w:p w:rsidR="00913DA4" w:rsidRDefault="00913DA4">
      <w:pPr>
        <w:pStyle w:val="contentparagraph"/>
        <w:bidi/>
        <w:jc w:val="both"/>
        <w:divId w:val="10227670"/>
        <w:rPr>
          <w:rFonts w:cs="B Zar" w:hint="cs"/>
          <w:color w:val="000000"/>
          <w:sz w:val="36"/>
          <w:szCs w:val="36"/>
          <w:rtl/>
        </w:rPr>
      </w:pPr>
      <w:r>
        <w:rPr>
          <w:rStyle w:val="contenttext"/>
          <w:rFonts w:cs="B Zar" w:hint="cs"/>
          <w:color w:val="000000"/>
          <w:sz w:val="36"/>
          <w:szCs w:val="36"/>
          <w:rtl/>
        </w:rPr>
        <w:t xml:space="preserve">و از همه بهتر فقرای اقارب و خویشان و ذوی الارحام اند . و انفاق به ایشان صله رحم است . و ثواب آن را بجز خدا کسی نمی داند . </w:t>
      </w:r>
    </w:p>
    <w:p w:rsidR="00913DA4" w:rsidRDefault="00913DA4">
      <w:pPr>
        <w:pStyle w:val="contentparagraph"/>
        <w:bidi/>
        <w:jc w:val="both"/>
        <w:divId w:val="10227670"/>
        <w:rPr>
          <w:rFonts w:cs="B Zar" w:hint="cs"/>
          <w:color w:val="000000"/>
          <w:sz w:val="36"/>
          <w:szCs w:val="36"/>
          <w:rtl/>
        </w:rPr>
      </w:pPr>
      <w:r>
        <w:rPr>
          <w:rStyle w:val="contenttext"/>
          <w:rFonts w:cs="B Zar" w:hint="cs"/>
          <w:color w:val="000000"/>
          <w:sz w:val="36"/>
          <w:szCs w:val="36"/>
          <w:rtl/>
        </w:rPr>
        <w:t xml:space="preserve">و در بعضی احادیث وارد است که : «صدقه کسی قبول نیست که خویش او محتاج باشد و او به دیگری دهد» . </w:t>
      </w:r>
      <w:hyperlink w:anchor="content_note_640_4" w:tooltip="38. بحار الانوار ، ج 96 ، ص 147 ، ح 24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0227670"/>
        <w:rPr>
          <w:rFonts w:cs="B Zar" w:hint="cs"/>
          <w:color w:val="000000"/>
          <w:sz w:val="36"/>
          <w:szCs w:val="36"/>
          <w:rtl/>
        </w:rPr>
      </w:pPr>
      <w:r>
        <w:rPr>
          <w:rStyle w:val="contenttext"/>
          <w:rFonts w:cs="B Zar" w:hint="cs"/>
          <w:color w:val="000000"/>
          <w:sz w:val="36"/>
          <w:szCs w:val="36"/>
          <w:rtl/>
        </w:rPr>
        <w:t>و در روایتی وارد است که : «افضل صدقات ، عطا کردن به خویشی است که</w:t>
      </w:r>
    </w:p>
    <w:p w:rsidR="00913DA4" w:rsidRDefault="00913DA4">
      <w:pPr>
        <w:pStyle w:val="contentparagraph"/>
        <w:bidi/>
        <w:jc w:val="both"/>
        <w:divId w:val="10227670"/>
        <w:rPr>
          <w:rFonts w:cs="B Zar" w:hint="cs"/>
          <w:color w:val="000000"/>
          <w:sz w:val="36"/>
          <w:szCs w:val="36"/>
          <w:rtl/>
        </w:rPr>
      </w:pPr>
      <w:r>
        <w:rPr>
          <w:rStyle w:val="contenttext"/>
          <w:rFonts w:cs="B Zar" w:hint="cs"/>
          <w:color w:val="000000"/>
          <w:sz w:val="36"/>
          <w:szCs w:val="36"/>
          <w:rtl/>
        </w:rPr>
        <w:t>ص: 640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13" style="width:0;height:1.5pt" o:hralign="center" o:hrstd="t" o:hr="t" fillcolor="#a0a0a0" stroked="f"/>
        </w:pict>
      </w:r>
    </w:p>
    <w:p w:rsidR="00913DA4" w:rsidRDefault="00913DA4">
      <w:pPr>
        <w:bidi/>
        <w:jc w:val="both"/>
        <w:divId w:val="1667748"/>
        <w:rPr>
          <w:rFonts w:eastAsia="Times New Roman" w:cs="B Zar" w:hint="cs"/>
          <w:color w:val="000000"/>
          <w:sz w:val="36"/>
          <w:szCs w:val="36"/>
          <w:rtl/>
        </w:rPr>
      </w:pPr>
      <w:r>
        <w:rPr>
          <w:rFonts w:eastAsia="Times New Roman" w:cs="B Zar" w:hint="cs"/>
          <w:color w:val="000000"/>
          <w:sz w:val="36"/>
          <w:szCs w:val="36"/>
          <w:rtl/>
        </w:rPr>
        <w:t>1- 35. محجه البیضاء ، ج 2 ، ص 93 .</w:t>
      </w:r>
    </w:p>
    <w:p w:rsidR="00913DA4" w:rsidRDefault="00913DA4">
      <w:pPr>
        <w:bidi/>
        <w:jc w:val="both"/>
        <w:divId w:val="835455346"/>
        <w:rPr>
          <w:rFonts w:eastAsia="Times New Roman" w:cs="B Zar" w:hint="cs"/>
          <w:color w:val="000000"/>
          <w:sz w:val="36"/>
          <w:szCs w:val="36"/>
          <w:rtl/>
        </w:rPr>
      </w:pPr>
      <w:r>
        <w:rPr>
          <w:rFonts w:eastAsia="Times New Roman" w:cs="B Zar" w:hint="cs"/>
          <w:color w:val="000000"/>
          <w:sz w:val="36"/>
          <w:szCs w:val="36"/>
          <w:rtl/>
        </w:rPr>
        <w:t>2- 36. یوسف ، (سوره 12) ، آیه 106 .</w:t>
      </w:r>
    </w:p>
    <w:p w:rsidR="00913DA4" w:rsidRDefault="00913DA4">
      <w:pPr>
        <w:bidi/>
        <w:jc w:val="both"/>
        <w:divId w:val="1699310932"/>
        <w:rPr>
          <w:rFonts w:eastAsia="Times New Roman" w:cs="B Zar" w:hint="cs"/>
          <w:color w:val="000000"/>
          <w:sz w:val="36"/>
          <w:szCs w:val="36"/>
          <w:rtl/>
        </w:rPr>
      </w:pPr>
      <w:r>
        <w:rPr>
          <w:rFonts w:eastAsia="Times New Roman" w:cs="B Zar" w:hint="cs"/>
          <w:color w:val="000000"/>
          <w:sz w:val="36"/>
          <w:szCs w:val="36"/>
          <w:rtl/>
        </w:rPr>
        <w:t>3- 37. تفسیر نور الثقلین ، ج 2 ، ص 476 ، ح 235</w:t>
      </w:r>
    </w:p>
    <w:p w:rsidR="00913DA4" w:rsidRDefault="00913DA4">
      <w:pPr>
        <w:bidi/>
        <w:jc w:val="both"/>
        <w:divId w:val="1165248141"/>
        <w:rPr>
          <w:rFonts w:eastAsia="Times New Roman" w:cs="B Zar" w:hint="cs"/>
          <w:color w:val="000000"/>
          <w:sz w:val="36"/>
          <w:szCs w:val="36"/>
          <w:rtl/>
        </w:rPr>
      </w:pPr>
      <w:r>
        <w:rPr>
          <w:rFonts w:eastAsia="Times New Roman" w:cs="B Zar" w:hint="cs"/>
          <w:color w:val="000000"/>
          <w:sz w:val="36"/>
          <w:szCs w:val="36"/>
          <w:rtl/>
        </w:rPr>
        <w:t>4- 38. بحار الانوار ، ج 96 ، ص 147 ، ح 24 .</w:t>
      </w:r>
    </w:p>
    <w:p w:rsidR="00913DA4" w:rsidRDefault="00913DA4">
      <w:pPr>
        <w:pStyle w:val="contentparagraph"/>
        <w:bidi/>
        <w:jc w:val="both"/>
        <w:divId w:val="1500923032"/>
        <w:rPr>
          <w:rFonts w:cs="B Zar" w:hint="cs"/>
          <w:color w:val="000000"/>
          <w:sz w:val="36"/>
          <w:szCs w:val="36"/>
          <w:rtl/>
        </w:rPr>
      </w:pPr>
      <w:r>
        <w:rPr>
          <w:rStyle w:val="contenttext"/>
          <w:rFonts w:cs="B Zar" w:hint="cs"/>
          <w:color w:val="000000"/>
          <w:sz w:val="36"/>
          <w:szCs w:val="36"/>
          <w:rtl/>
        </w:rPr>
        <w:t xml:space="preserve">عداوت داشته باشد با آدمی ، </w:t>
      </w:r>
      <w:hyperlink w:anchor="content_note_641_1" w:tooltip="39. بحار الانوار ، ج 96 ، ص 159 ، ذیل حدیث 37 ." w:history="1">
        <w:r>
          <w:rPr>
            <w:rStyle w:val="Hyperlink"/>
            <w:rFonts w:cs="B Zar" w:hint="cs"/>
            <w:sz w:val="36"/>
            <w:szCs w:val="36"/>
            <w:rtl/>
          </w:rPr>
          <w:t>(1)</w:t>
        </w:r>
      </w:hyperlink>
      <w:r>
        <w:rPr>
          <w:rStyle w:val="contenttext"/>
          <w:rFonts w:cs="B Zar" w:hint="cs"/>
          <w:color w:val="000000"/>
          <w:sz w:val="36"/>
          <w:szCs w:val="36"/>
          <w:rtl/>
        </w:rPr>
        <w:t xml:space="preserve"> زیرا که : آن موجب مخالفت نفس ، و به خلوص نیت اقرب است» . </w:t>
      </w:r>
    </w:p>
    <w:p w:rsidR="00913DA4" w:rsidRDefault="00913DA4">
      <w:pPr>
        <w:pStyle w:val="Heading6"/>
        <w:shd w:val="clear" w:color="auto" w:fill="FFFFFF"/>
        <w:bidi/>
        <w:jc w:val="both"/>
        <w:divId w:val="105069029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فایده : آداب انفاق شونده </w:t>
      </w:r>
    </w:p>
    <w:p w:rsidR="00913DA4" w:rsidRDefault="00913DA4">
      <w:pPr>
        <w:pStyle w:val="contentparagraph"/>
        <w:bidi/>
        <w:jc w:val="both"/>
        <w:divId w:val="1050690290"/>
        <w:rPr>
          <w:rFonts w:cs="B Zar" w:hint="cs"/>
          <w:color w:val="000000"/>
          <w:sz w:val="36"/>
          <w:szCs w:val="36"/>
          <w:rtl/>
        </w:rPr>
      </w:pPr>
      <w:r>
        <w:rPr>
          <w:rStyle w:val="contenttext"/>
          <w:rFonts w:cs="B Zar" w:hint="cs"/>
          <w:color w:val="000000"/>
          <w:sz w:val="36"/>
          <w:szCs w:val="36"/>
          <w:rtl/>
        </w:rPr>
        <w:t xml:space="preserve">بدان که همچنان که از برای دهنده عطایا ، آدابی است که مذکور شد ، از برای فقیر نیزآدابی چند است : </w:t>
      </w:r>
    </w:p>
    <w:p w:rsidR="00913DA4" w:rsidRDefault="00913DA4">
      <w:pPr>
        <w:pStyle w:val="contentparagraph"/>
        <w:bidi/>
        <w:jc w:val="both"/>
        <w:divId w:val="1050690290"/>
        <w:rPr>
          <w:rFonts w:cs="B Zar" w:hint="cs"/>
          <w:color w:val="000000"/>
          <w:sz w:val="36"/>
          <w:szCs w:val="36"/>
          <w:rtl/>
        </w:rPr>
      </w:pPr>
      <w:r>
        <w:rPr>
          <w:rStyle w:val="contenttext"/>
          <w:rFonts w:cs="B Zar" w:hint="cs"/>
          <w:color w:val="000000"/>
          <w:sz w:val="36"/>
          <w:szCs w:val="36"/>
          <w:rtl/>
        </w:rPr>
        <w:t xml:space="preserve">اول آنکه : آنچه را گرفت در آن اسراف نکند . و به غیر مصارف ضروریه نرساند . وحبس نکند . </w:t>
      </w:r>
    </w:p>
    <w:p w:rsidR="00913DA4" w:rsidRDefault="00913DA4">
      <w:pPr>
        <w:pStyle w:val="contentparagraph"/>
        <w:bidi/>
        <w:jc w:val="both"/>
        <w:divId w:val="1050690290"/>
        <w:rPr>
          <w:rFonts w:cs="B Zar" w:hint="cs"/>
          <w:color w:val="000000"/>
          <w:sz w:val="36"/>
          <w:szCs w:val="36"/>
          <w:rtl/>
        </w:rPr>
      </w:pPr>
      <w:r>
        <w:rPr>
          <w:rStyle w:val="contenttext"/>
          <w:rFonts w:cs="B Zar" w:hint="cs"/>
          <w:color w:val="000000"/>
          <w:sz w:val="36"/>
          <w:szCs w:val="36"/>
          <w:rtl/>
        </w:rPr>
        <w:t xml:space="preserve">دوم آنکه : شکر خدا را کند . و حق آن شخص دهنده را نیز بشناسد ، و او را دعا وستایش کند . </w:t>
      </w:r>
    </w:p>
    <w:p w:rsidR="00913DA4" w:rsidRDefault="00913DA4">
      <w:pPr>
        <w:pStyle w:val="contentparagraph"/>
        <w:bidi/>
        <w:jc w:val="both"/>
        <w:divId w:val="1050690290"/>
        <w:rPr>
          <w:rFonts w:cs="B Zar" w:hint="cs"/>
          <w:color w:val="000000"/>
          <w:sz w:val="36"/>
          <w:szCs w:val="36"/>
          <w:rtl/>
        </w:rPr>
      </w:pPr>
      <w:r>
        <w:rPr>
          <w:rStyle w:val="contenttext"/>
          <w:rFonts w:cs="B Zar" w:hint="cs"/>
          <w:color w:val="000000"/>
          <w:sz w:val="36"/>
          <w:szCs w:val="36"/>
          <w:rtl/>
        </w:rPr>
        <w:t xml:space="preserve">حضرت صادق علیه السلام فرمود : «خدا لعنت کند کسانی را که سد راه خیرمی کنند . شخصی عرض کرد که : کیان اند ؟ فرمود : مردی است که کسی به او نیکی کند واو کفران نعمت او را کند . و این باعث شود که آن شخص به دیگری نیکی نکند» . </w:t>
      </w:r>
      <w:hyperlink w:anchor="content_note_641_2" w:tooltip="40. کافی ، ج 4 ، ص 33 ، ح 1"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050690290"/>
        <w:rPr>
          <w:rFonts w:cs="B Zar" w:hint="cs"/>
          <w:color w:val="000000"/>
          <w:sz w:val="36"/>
          <w:szCs w:val="36"/>
          <w:rtl/>
        </w:rPr>
      </w:pPr>
      <w:r>
        <w:rPr>
          <w:rStyle w:val="contenttext"/>
          <w:rFonts w:cs="B Zar" w:hint="cs"/>
          <w:color w:val="000000"/>
          <w:sz w:val="36"/>
          <w:szCs w:val="36"/>
          <w:rtl/>
        </w:rPr>
        <w:t xml:space="preserve">سوم آنکه : هرچه به او بدهند حقیر نشمرد . و مذمت کسی را که داده است نکند . واگر بر عیبی از او مطلع شود بپوشاند . و اگر به او چیزی ندهد بد او را نگوید ، و ملامت اورا نکند . </w:t>
      </w:r>
    </w:p>
    <w:p w:rsidR="00913DA4" w:rsidRDefault="00913DA4">
      <w:pPr>
        <w:pStyle w:val="contentparagraph"/>
        <w:bidi/>
        <w:jc w:val="both"/>
        <w:divId w:val="1050690290"/>
        <w:rPr>
          <w:rFonts w:cs="B Zar" w:hint="cs"/>
          <w:color w:val="000000"/>
          <w:sz w:val="36"/>
          <w:szCs w:val="36"/>
          <w:rtl/>
        </w:rPr>
      </w:pPr>
      <w:r>
        <w:rPr>
          <w:rStyle w:val="contenttext"/>
          <w:rFonts w:cs="B Zar" w:hint="cs"/>
          <w:color w:val="000000"/>
          <w:sz w:val="36"/>
          <w:szCs w:val="36"/>
          <w:rtl/>
        </w:rPr>
        <w:t xml:space="preserve">چهارم آنکه : از مالی که حرمت داشته باشد و شبهه ناک باشد اجتناب نماید . پس ازکسی که مال او حلال نیست ، یا بیشتر مال او حرام است ، یا از حرام احتراز نمی کندچیزی قبول نکند . </w:t>
      </w:r>
    </w:p>
    <w:p w:rsidR="00913DA4" w:rsidRDefault="00913DA4">
      <w:pPr>
        <w:pStyle w:val="contentparagraph"/>
        <w:bidi/>
        <w:jc w:val="both"/>
        <w:divId w:val="1050690290"/>
        <w:rPr>
          <w:rFonts w:cs="B Zar" w:hint="cs"/>
          <w:color w:val="000000"/>
          <w:sz w:val="36"/>
          <w:szCs w:val="36"/>
          <w:rtl/>
        </w:rPr>
      </w:pPr>
      <w:r>
        <w:rPr>
          <w:rStyle w:val="contenttext"/>
          <w:rFonts w:cs="B Zar" w:hint="cs"/>
          <w:color w:val="000000"/>
          <w:sz w:val="36"/>
          <w:szCs w:val="36"/>
          <w:rtl/>
        </w:rPr>
        <w:t xml:space="preserve">پنجم آنکه : زیادتر از قدر ضرورت و احتیاج را قبول نکند . </w:t>
      </w:r>
    </w:p>
    <w:p w:rsidR="00913DA4" w:rsidRDefault="00913DA4">
      <w:pPr>
        <w:pStyle w:val="contentparagraph"/>
        <w:bidi/>
        <w:jc w:val="both"/>
        <w:divId w:val="1050690290"/>
        <w:rPr>
          <w:rFonts w:cs="B Zar" w:hint="cs"/>
          <w:color w:val="000000"/>
          <w:sz w:val="36"/>
          <w:szCs w:val="36"/>
          <w:rtl/>
        </w:rPr>
      </w:pPr>
      <w:r>
        <w:rPr>
          <w:rStyle w:val="contenttext"/>
          <w:rFonts w:cs="B Zar" w:hint="cs"/>
          <w:color w:val="000000"/>
          <w:sz w:val="36"/>
          <w:szCs w:val="36"/>
          <w:rtl/>
        </w:rPr>
        <w:t>ششم آنکه : علانیه و بر ملا سؤال نکند ، به خصوص از کسی</w:t>
      </w:r>
    </w:p>
    <w:p w:rsidR="00913DA4" w:rsidRDefault="00913DA4">
      <w:pPr>
        <w:pStyle w:val="contentparagraph"/>
        <w:bidi/>
        <w:jc w:val="both"/>
        <w:divId w:val="1050690290"/>
        <w:rPr>
          <w:rFonts w:cs="B Zar" w:hint="cs"/>
          <w:color w:val="000000"/>
          <w:sz w:val="36"/>
          <w:szCs w:val="36"/>
          <w:rtl/>
        </w:rPr>
      </w:pPr>
      <w:r>
        <w:rPr>
          <w:rStyle w:val="contenttext"/>
          <w:rFonts w:cs="B Zar" w:hint="cs"/>
          <w:color w:val="000000"/>
          <w:sz w:val="36"/>
          <w:szCs w:val="36"/>
          <w:rtl/>
        </w:rPr>
        <w:t>ص: 641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14" style="width:0;height:1.5pt" o:hralign="center" o:hrstd="t" o:hr="t" fillcolor="#a0a0a0" stroked="f"/>
        </w:pict>
      </w:r>
    </w:p>
    <w:p w:rsidR="00913DA4" w:rsidRDefault="00913DA4">
      <w:pPr>
        <w:bidi/>
        <w:jc w:val="both"/>
        <w:divId w:val="432437247"/>
        <w:rPr>
          <w:rFonts w:eastAsia="Times New Roman" w:cs="B Zar" w:hint="cs"/>
          <w:color w:val="000000"/>
          <w:sz w:val="36"/>
          <w:szCs w:val="36"/>
          <w:rtl/>
        </w:rPr>
      </w:pPr>
      <w:r>
        <w:rPr>
          <w:rFonts w:eastAsia="Times New Roman" w:cs="B Zar" w:hint="cs"/>
          <w:color w:val="000000"/>
          <w:sz w:val="36"/>
          <w:szCs w:val="36"/>
          <w:rtl/>
        </w:rPr>
        <w:t>1- 39. بحار الانوار ، ج 96 ، ص 159 ، ذیل حدیث 37 .</w:t>
      </w:r>
    </w:p>
    <w:p w:rsidR="00913DA4" w:rsidRDefault="00913DA4">
      <w:pPr>
        <w:bidi/>
        <w:jc w:val="both"/>
        <w:divId w:val="379939099"/>
        <w:rPr>
          <w:rFonts w:eastAsia="Times New Roman" w:cs="B Zar" w:hint="cs"/>
          <w:color w:val="000000"/>
          <w:sz w:val="36"/>
          <w:szCs w:val="36"/>
          <w:rtl/>
        </w:rPr>
      </w:pPr>
      <w:r>
        <w:rPr>
          <w:rFonts w:eastAsia="Times New Roman" w:cs="B Zar" w:hint="cs"/>
          <w:color w:val="000000"/>
          <w:sz w:val="36"/>
          <w:szCs w:val="36"/>
          <w:rtl/>
        </w:rPr>
        <w:t>2- 40. کافی ، ج 4 ، ص 33 ، ح 1</w:t>
      </w:r>
    </w:p>
    <w:p w:rsidR="00913DA4" w:rsidRDefault="00913DA4">
      <w:pPr>
        <w:pStyle w:val="contentparagraph"/>
        <w:bidi/>
        <w:jc w:val="both"/>
        <w:divId w:val="830951034"/>
        <w:rPr>
          <w:rFonts w:cs="B Zar" w:hint="cs"/>
          <w:color w:val="000000"/>
          <w:sz w:val="36"/>
          <w:szCs w:val="36"/>
          <w:rtl/>
        </w:rPr>
      </w:pPr>
      <w:r>
        <w:rPr>
          <w:rStyle w:val="contenttext"/>
          <w:rFonts w:cs="B Zar" w:hint="cs"/>
          <w:color w:val="000000"/>
          <w:sz w:val="36"/>
          <w:szCs w:val="36"/>
          <w:rtl/>
        </w:rPr>
        <w:t xml:space="preserve">که اگر نخواهد بدهدخجالت کشد . </w:t>
      </w:r>
    </w:p>
    <w:p w:rsidR="00913DA4" w:rsidRDefault="00913DA4">
      <w:pPr>
        <w:pStyle w:val="contentparagraph"/>
        <w:bidi/>
        <w:jc w:val="both"/>
        <w:divId w:val="830951034"/>
        <w:rPr>
          <w:rFonts w:cs="B Zar" w:hint="cs"/>
          <w:color w:val="000000"/>
          <w:sz w:val="36"/>
          <w:szCs w:val="36"/>
          <w:rtl/>
        </w:rPr>
      </w:pPr>
      <w:r>
        <w:rPr>
          <w:rStyle w:val="contenttext"/>
          <w:rFonts w:cs="B Zar" w:hint="cs"/>
          <w:color w:val="000000"/>
          <w:sz w:val="36"/>
          <w:szCs w:val="36"/>
          <w:rtl/>
        </w:rPr>
        <w:t xml:space="preserve">هفتم آنکه : علما و پرهیزکاران از قبول زکوه و صدقه ، تا مضطر نگردند امتناع نمایند . </w:t>
      </w:r>
    </w:p>
    <w:p w:rsidR="00913DA4" w:rsidRDefault="00913DA4">
      <w:pPr>
        <w:pStyle w:val="contentparagraph"/>
        <w:bidi/>
        <w:jc w:val="both"/>
        <w:divId w:val="830951034"/>
        <w:rPr>
          <w:rFonts w:cs="B Zar" w:hint="cs"/>
          <w:color w:val="000000"/>
          <w:sz w:val="36"/>
          <w:szCs w:val="36"/>
          <w:rtl/>
        </w:rPr>
      </w:pPr>
      <w:r>
        <w:rPr>
          <w:rStyle w:val="contenttext"/>
          <w:rFonts w:cs="B Zar" w:hint="cs"/>
          <w:color w:val="000000"/>
          <w:sz w:val="36"/>
          <w:szCs w:val="36"/>
          <w:rtl/>
        </w:rPr>
        <w:t xml:space="preserve">هشتم آنکه : امثال این اشخاص ، چیزی را که بگیرند آشکار نکنند تا شرف و مروت ایشان ضایع نگردد . مگر اینکه غرض از اظهار ، شکرگزاری و صدق و بیان بندگی وفروتنی خود باشد ، هر کس به نیت خود می رسد . </w:t>
      </w:r>
    </w:p>
    <w:p w:rsidR="00913DA4" w:rsidRDefault="00913DA4">
      <w:pPr>
        <w:pStyle w:val="Heading6"/>
        <w:shd w:val="clear" w:color="auto" w:fill="FFFFFF"/>
        <w:bidi/>
        <w:jc w:val="both"/>
        <w:divId w:val="122822317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دوم : خمس </w:t>
      </w:r>
    </w:p>
    <w:p w:rsidR="00913DA4" w:rsidRDefault="00913DA4">
      <w:pPr>
        <w:pStyle w:val="contentparagraph"/>
        <w:bidi/>
        <w:jc w:val="both"/>
        <w:divId w:val="1228223176"/>
        <w:rPr>
          <w:rFonts w:cs="B Zar" w:hint="cs"/>
          <w:color w:val="000000"/>
          <w:sz w:val="36"/>
          <w:szCs w:val="36"/>
          <w:rtl/>
        </w:rPr>
      </w:pPr>
      <w:r>
        <w:rPr>
          <w:rStyle w:val="contenttext"/>
          <w:rFonts w:cs="B Zar" w:hint="cs"/>
          <w:color w:val="000000"/>
          <w:sz w:val="36"/>
          <w:szCs w:val="36"/>
          <w:rtl/>
        </w:rPr>
        <w:t xml:space="preserve">خمس که : مال سادات عالی درجات است ، چون خداوند عالم این طایفه والامقام را به جهت نسبت به سید انام ، از سایر خلایق ممتازگردانید ، ذلت گرفتن زکوه را که اوساخ مردم است بر آنها نپسندید . و از اموال مخصوصه ، حصه ای برای ایشان مقرر فرموده تا از فقر و فاقه خلاص گردند . پس فرمود : </w:t>
      </w:r>
    </w:p>
    <w:p w:rsidR="00913DA4" w:rsidRDefault="00913DA4">
      <w:pPr>
        <w:pStyle w:val="contentparagraph"/>
        <w:bidi/>
        <w:jc w:val="both"/>
        <w:divId w:val="1228223176"/>
        <w:rPr>
          <w:rFonts w:cs="B Zar" w:hint="cs"/>
          <w:color w:val="000000"/>
          <w:sz w:val="36"/>
          <w:szCs w:val="36"/>
          <w:rtl/>
        </w:rPr>
      </w:pPr>
      <w:r>
        <w:rPr>
          <w:rStyle w:val="contenttext"/>
          <w:rFonts w:cs="B Zar" w:hint="cs"/>
          <w:color w:val="000000"/>
          <w:sz w:val="36"/>
          <w:szCs w:val="36"/>
          <w:rtl/>
        </w:rPr>
        <w:t xml:space="preserve">«و اعلموا انما غنمتم من شی ء فان لله خمسه و للرسول و لذی القربی و الیتامی و المساکین و ابن السبیل ان کنتم آمنتم بالله و ما انزلنا علی عبدنا یوم الفرقان» </w:t>
      </w:r>
    </w:p>
    <w:p w:rsidR="00913DA4" w:rsidRDefault="00913DA4">
      <w:pPr>
        <w:pStyle w:val="contentparagraph"/>
        <w:bidi/>
        <w:jc w:val="both"/>
        <w:divId w:val="1228223176"/>
        <w:rPr>
          <w:rFonts w:cs="B Zar" w:hint="cs"/>
          <w:color w:val="000000"/>
          <w:sz w:val="36"/>
          <w:szCs w:val="36"/>
          <w:rtl/>
        </w:rPr>
      </w:pPr>
      <w:r>
        <w:rPr>
          <w:rStyle w:val="contenttext"/>
          <w:rFonts w:cs="B Zar" w:hint="cs"/>
          <w:color w:val="000000"/>
          <w:sz w:val="36"/>
          <w:szCs w:val="36"/>
          <w:rtl/>
        </w:rPr>
        <w:t xml:space="preserve">خلاصه معنی آنکه : «بدانید که هر نفعی که به شما عاید می شود خمس آن مال خداو پیغمبر و ذوی القربی و ایتام و مساکین و ابن السبیل سادات است . باید آن را به ایشان برسانید اگر ایمان آورده اید به خدا و آنچه به بنده خود نازل کرده ایم و به روزقیامت» . </w:t>
      </w:r>
      <w:hyperlink w:anchor="content_note_642_1" w:tooltip="41. انفال ، (سوره 8) ، آیه 4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28223176"/>
        <w:rPr>
          <w:rFonts w:cs="B Zar" w:hint="cs"/>
          <w:color w:val="000000"/>
          <w:sz w:val="36"/>
          <w:szCs w:val="36"/>
          <w:rtl/>
        </w:rPr>
      </w:pPr>
      <w:r>
        <w:rPr>
          <w:rStyle w:val="contenttext"/>
          <w:rFonts w:cs="B Zar" w:hint="cs"/>
          <w:color w:val="000000"/>
          <w:sz w:val="36"/>
          <w:szCs w:val="36"/>
          <w:rtl/>
        </w:rPr>
        <w:t>و از این آیه مبارکه مستفاد می شود که : هر کس خمس خود را ندهد از اهل ایمان نیست و به کتاب خدا نگرویده است . پس لازم ایمان ، آن است که : آدمی در دادن خمس ، کوتاهی نکند . و ذریه پیغمبر</w:t>
      </w:r>
    </w:p>
    <w:p w:rsidR="00913DA4" w:rsidRDefault="00913DA4">
      <w:pPr>
        <w:pStyle w:val="contentparagraph"/>
        <w:bidi/>
        <w:jc w:val="both"/>
        <w:divId w:val="1228223176"/>
        <w:rPr>
          <w:rFonts w:cs="B Zar" w:hint="cs"/>
          <w:color w:val="000000"/>
          <w:sz w:val="36"/>
          <w:szCs w:val="36"/>
          <w:rtl/>
        </w:rPr>
      </w:pPr>
      <w:r>
        <w:rPr>
          <w:rStyle w:val="contenttext"/>
          <w:rFonts w:cs="B Zar" w:hint="cs"/>
          <w:color w:val="000000"/>
          <w:sz w:val="36"/>
          <w:szCs w:val="36"/>
          <w:rtl/>
        </w:rPr>
        <w:t>ص: 642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15" style="width:0;height:1.5pt" o:hralign="center" o:hrstd="t" o:hr="t" fillcolor="#a0a0a0" stroked="f"/>
        </w:pict>
      </w:r>
    </w:p>
    <w:p w:rsidR="00913DA4" w:rsidRDefault="00913DA4">
      <w:pPr>
        <w:bidi/>
        <w:jc w:val="both"/>
        <w:divId w:val="762648865"/>
        <w:rPr>
          <w:rFonts w:eastAsia="Times New Roman" w:cs="B Zar" w:hint="cs"/>
          <w:color w:val="000000"/>
          <w:sz w:val="36"/>
          <w:szCs w:val="36"/>
          <w:rtl/>
        </w:rPr>
      </w:pPr>
      <w:r>
        <w:rPr>
          <w:rFonts w:eastAsia="Times New Roman" w:cs="B Zar" w:hint="cs"/>
          <w:color w:val="000000"/>
          <w:sz w:val="36"/>
          <w:szCs w:val="36"/>
          <w:rtl/>
        </w:rPr>
        <w:t>1- 41. انفال ، (سوره 8) ، آیه 41 .</w:t>
      </w:r>
    </w:p>
    <w:p w:rsidR="00913DA4" w:rsidRDefault="00913DA4">
      <w:pPr>
        <w:pStyle w:val="contentparagraph"/>
        <w:bidi/>
        <w:jc w:val="both"/>
        <w:divId w:val="402487616"/>
        <w:rPr>
          <w:rFonts w:cs="B Zar" w:hint="cs"/>
          <w:color w:val="000000"/>
          <w:sz w:val="36"/>
          <w:szCs w:val="36"/>
          <w:rtl/>
        </w:rPr>
      </w:pPr>
      <w:r>
        <w:rPr>
          <w:rStyle w:val="contenttext"/>
          <w:rFonts w:cs="B Zar" w:hint="cs"/>
          <w:color w:val="000000"/>
          <w:sz w:val="36"/>
          <w:szCs w:val="36"/>
          <w:rtl/>
        </w:rPr>
        <w:t xml:space="preserve">خود را محتاج نگذارد . </w:t>
      </w:r>
    </w:p>
    <w:p w:rsidR="00913DA4" w:rsidRDefault="00913DA4">
      <w:pPr>
        <w:pStyle w:val="contentparagraph"/>
        <w:bidi/>
        <w:jc w:val="both"/>
        <w:divId w:val="402487616"/>
        <w:rPr>
          <w:rFonts w:cs="B Zar" w:hint="cs"/>
          <w:color w:val="000000"/>
          <w:sz w:val="36"/>
          <w:szCs w:val="36"/>
          <w:rtl/>
        </w:rPr>
      </w:pPr>
      <w:r>
        <w:rPr>
          <w:rStyle w:val="contenttext"/>
          <w:rFonts w:cs="B Zar" w:hint="cs"/>
          <w:color w:val="000000"/>
          <w:sz w:val="36"/>
          <w:szCs w:val="36"/>
          <w:rtl/>
        </w:rPr>
        <w:t xml:space="preserve">حضرت پیغمبر صلی الله علیه و آله فرمود که : «شفاعت من حقی است ثابت ازبرای هر که ذریه مرا اعانت کند به دست و زبان و مال» . </w:t>
      </w:r>
      <w:hyperlink w:anchor="content_note_643_1" w:tooltip="42. جامع الاخبار ، باب 2 ، فصل 6"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402487616"/>
        <w:rPr>
          <w:rFonts w:cs="B Zar" w:hint="cs"/>
          <w:color w:val="000000"/>
          <w:sz w:val="36"/>
          <w:szCs w:val="36"/>
          <w:rtl/>
        </w:rPr>
      </w:pPr>
      <w:r>
        <w:rPr>
          <w:rStyle w:val="contenttext"/>
          <w:rFonts w:cs="B Zar" w:hint="cs"/>
          <w:color w:val="000000"/>
          <w:sz w:val="36"/>
          <w:szCs w:val="36"/>
          <w:rtl/>
        </w:rPr>
        <w:t xml:space="preserve">و فرمود که : «چهار نفرند که من در روز قیامت شفاعت ایشان را خواهم کرد ، اگر چه گناه اهل دنیا را داشته و آورده باشند : </w:t>
      </w:r>
    </w:p>
    <w:p w:rsidR="00913DA4" w:rsidRDefault="00913DA4">
      <w:pPr>
        <w:pStyle w:val="contentparagraph"/>
        <w:bidi/>
        <w:jc w:val="both"/>
        <w:divId w:val="402487616"/>
        <w:rPr>
          <w:rFonts w:cs="B Zar" w:hint="cs"/>
          <w:color w:val="000000"/>
          <w:sz w:val="36"/>
          <w:szCs w:val="36"/>
          <w:rtl/>
        </w:rPr>
      </w:pPr>
      <w:r>
        <w:rPr>
          <w:rStyle w:val="contenttext"/>
          <w:rFonts w:cs="B Zar" w:hint="cs"/>
          <w:color w:val="000000"/>
          <w:sz w:val="36"/>
          <w:szCs w:val="36"/>
          <w:rtl/>
        </w:rPr>
        <w:t xml:space="preserve">کسی که : اکرام کرده باشد ذریه مرا . </w:t>
      </w:r>
    </w:p>
    <w:p w:rsidR="00913DA4" w:rsidRDefault="00913DA4">
      <w:pPr>
        <w:pStyle w:val="contentparagraph"/>
        <w:bidi/>
        <w:jc w:val="both"/>
        <w:divId w:val="402487616"/>
        <w:rPr>
          <w:rFonts w:cs="B Zar" w:hint="cs"/>
          <w:color w:val="000000"/>
          <w:sz w:val="36"/>
          <w:szCs w:val="36"/>
          <w:rtl/>
        </w:rPr>
      </w:pPr>
      <w:r>
        <w:rPr>
          <w:rStyle w:val="contenttext"/>
          <w:rFonts w:cs="B Zar" w:hint="cs"/>
          <w:color w:val="000000"/>
          <w:sz w:val="36"/>
          <w:szCs w:val="36"/>
          <w:rtl/>
        </w:rPr>
        <w:t xml:space="preserve">کسی که : حوایج ایشان را برآورده باشد . </w:t>
      </w:r>
    </w:p>
    <w:p w:rsidR="00913DA4" w:rsidRDefault="00913DA4">
      <w:pPr>
        <w:pStyle w:val="contentparagraph"/>
        <w:bidi/>
        <w:jc w:val="both"/>
        <w:divId w:val="402487616"/>
        <w:rPr>
          <w:rFonts w:cs="B Zar" w:hint="cs"/>
          <w:color w:val="000000"/>
          <w:sz w:val="36"/>
          <w:szCs w:val="36"/>
          <w:rtl/>
        </w:rPr>
      </w:pPr>
      <w:r>
        <w:rPr>
          <w:rStyle w:val="contenttext"/>
          <w:rFonts w:cs="B Zar" w:hint="cs"/>
          <w:color w:val="000000"/>
          <w:sz w:val="36"/>
          <w:szCs w:val="36"/>
          <w:rtl/>
        </w:rPr>
        <w:t xml:space="preserve">کسی که : سعی از برای ایشان کرده باشد در وقتی که مضطر باشند . </w:t>
      </w:r>
    </w:p>
    <w:p w:rsidR="00913DA4" w:rsidRDefault="00913DA4">
      <w:pPr>
        <w:pStyle w:val="contentparagraph"/>
        <w:bidi/>
        <w:jc w:val="both"/>
        <w:divId w:val="402487616"/>
        <w:rPr>
          <w:rFonts w:cs="B Zar" w:hint="cs"/>
          <w:color w:val="000000"/>
          <w:sz w:val="36"/>
          <w:szCs w:val="36"/>
          <w:rtl/>
        </w:rPr>
      </w:pPr>
      <w:r>
        <w:rPr>
          <w:rStyle w:val="contenttext"/>
          <w:rFonts w:cs="B Zar" w:hint="cs"/>
          <w:color w:val="000000"/>
          <w:sz w:val="36"/>
          <w:szCs w:val="36"/>
          <w:rtl/>
        </w:rPr>
        <w:t xml:space="preserve">کسی که : ایشان را به دل و زبان دوست داشته باشد» . </w:t>
      </w:r>
      <w:hyperlink w:anchor="content_note_643_2" w:tooltip="43. خصال ، ج 1 ، ص 196 ، باب الاربعه ، حدیث 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402487616"/>
        <w:rPr>
          <w:rFonts w:cs="B Zar" w:hint="cs"/>
          <w:color w:val="000000"/>
          <w:sz w:val="36"/>
          <w:szCs w:val="36"/>
          <w:rtl/>
        </w:rPr>
      </w:pPr>
      <w:r>
        <w:rPr>
          <w:rStyle w:val="contenttext"/>
          <w:rFonts w:cs="B Zar" w:hint="cs"/>
          <w:color w:val="000000"/>
          <w:sz w:val="36"/>
          <w:szCs w:val="36"/>
          <w:rtl/>
        </w:rPr>
        <w:t xml:space="preserve">و مروی است که : «چون روز قیامت شود ، منادی از جانب پروردگار ندا می کند که : </w:t>
      </w:r>
    </w:p>
    <w:p w:rsidR="00913DA4" w:rsidRDefault="00913DA4">
      <w:pPr>
        <w:pStyle w:val="contentparagraph"/>
        <w:bidi/>
        <w:jc w:val="both"/>
        <w:divId w:val="402487616"/>
        <w:rPr>
          <w:rFonts w:cs="B Zar" w:hint="cs"/>
          <w:color w:val="000000"/>
          <w:sz w:val="36"/>
          <w:szCs w:val="36"/>
          <w:rtl/>
        </w:rPr>
      </w:pPr>
      <w:r>
        <w:rPr>
          <w:rStyle w:val="contenttext"/>
          <w:rFonts w:cs="B Zar" w:hint="cs"/>
          <w:color w:val="000000"/>
          <w:sz w:val="36"/>
          <w:szCs w:val="36"/>
          <w:rtl/>
        </w:rPr>
        <w:t>ای خلایق ! خاموش باشید که محمد صلی الله علیه و آله می خواهد تکلم کند . پس همه مردم خاموش می گردند پس آن حضرت می گوید که : ای مردمان ! هر کس که او رابر ذمه من منتی و نعمتی باشد برخیزد تا من تلافی آن را کنم . خلایق گویند : یا رسول الله ! ما را چه منت و نعمتی بر تو است ؟ بلکه منت و عطا ، خدا و رسول او راست بر ما . آن حضرت گوید : هر که با ذریه من نیکوئی نموده ، و رانده ایشان را جای داده ، و گرسنه ایشان را سیر کرده ، و یا برهنه ایشان را پوشانیده ، برخیزد تا من تلافی آن را کنم . پس قومی که این کار را کرده باشند برخیزند</w:t>
      </w:r>
    </w:p>
    <w:p w:rsidR="00913DA4" w:rsidRDefault="00913DA4">
      <w:pPr>
        <w:pStyle w:val="contentparagraph"/>
        <w:bidi/>
        <w:jc w:val="both"/>
        <w:divId w:val="402487616"/>
        <w:rPr>
          <w:rFonts w:cs="B Zar" w:hint="cs"/>
          <w:color w:val="000000"/>
          <w:sz w:val="36"/>
          <w:szCs w:val="36"/>
          <w:rtl/>
        </w:rPr>
      </w:pPr>
      <w:r>
        <w:rPr>
          <w:rStyle w:val="contenttext"/>
          <w:rFonts w:cs="B Zar" w:hint="cs"/>
          <w:color w:val="000000"/>
          <w:sz w:val="36"/>
          <w:szCs w:val="36"/>
          <w:rtl/>
        </w:rPr>
        <w:t>ص: 643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16" style="width:0;height:1.5pt" o:hralign="center" o:hrstd="t" o:hr="t" fillcolor="#a0a0a0" stroked="f"/>
        </w:pict>
      </w:r>
    </w:p>
    <w:p w:rsidR="00913DA4" w:rsidRDefault="00913DA4">
      <w:pPr>
        <w:bidi/>
        <w:jc w:val="both"/>
        <w:divId w:val="875582597"/>
        <w:rPr>
          <w:rFonts w:eastAsia="Times New Roman" w:cs="B Zar" w:hint="cs"/>
          <w:color w:val="000000"/>
          <w:sz w:val="36"/>
          <w:szCs w:val="36"/>
          <w:rtl/>
        </w:rPr>
      </w:pPr>
      <w:r>
        <w:rPr>
          <w:rFonts w:eastAsia="Times New Roman" w:cs="B Zar" w:hint="cs"/>
          <w:color w:val="000000"/>
          <w:sz w:val="36"/>
          <w:szCs w:val="36"/>
          <w:rtl/>
        </w:rPr>
        <w:t>1- 42. جامع الاخبار ، باب 2 ، فصل 6</w:t>
      </w:r>
    </w:p>
    <w:p w:rsidR="00913DA4" w:rsidRDefault="00913DA4">
      <w:pPr>
        <w:bidi/>
        <w:jc w:val="both"/>
        <w:divId w:val="583877453"/>
        <w:rPr>
          <w:rFonts w:eastAsia="Times New Roman" w:cs="B Zar" w:hint="cs"/>
          <w:color w:val="000000"/>
          <w:sz w:val="36"/>
          <w:szCs w:val="36"/>
          <w:rtl/>
        </w:rPr>
      </w:pPr>
      <w:r>
        <w:rPr>
          <w:rFonts w:eastAsia="Times New Roman" w:cs="B Zar" w:hint="cs"/>
          <w:color w:val="000000"/>
          <w:sz w:val="36"/>
          <w:szCs w:val="36"/>
          <w:rtl/>
        </w:rPr>
        <w:t>2- 43. خصال ، ج 1 ، ص 196 ، باب الاربعه ، حدیث 1 .</w:t>
      </w:r>
    </w:p>
    <w:p w:rsidR="00913DA4" w:rsidRDefault="00913DA4">
      <w:pPr>
        <w:pStyle w:val="contentparagraph"/>
        <w:bidi/>
        <w:jc w:val="both"/>
        <w:divId w:val="314143724"/>
        <w:rPr>
          <w:rFonts w:cs="B Zar" w:hint="cs"/>
          <w:color w:val="000000"/>
          <w:sz w:val="36"/>
          <w:szCs w:val="36"/>
          <w:rtl/>
        </w:rPr>
      </w:pPr>
      <w:r>
        <w:rPr>
          <w:rStyle w:val="contenttext"/>
          <w:rFonts w:cs="B Zar" w:hint="cs"/>
          <w:color w:val="000000"/>
          <w:sz w:val="36"/>
          <w:szCs w:val="36"/>
          <w:rtl/>
        </w:rPr>
        <w:t xml:space="preserve">. پس از جانب خدا به حضرت رسالت پناه خطاب آید که پاداش ایشان را به تو واگذاشتم ، ایشان را در هر جای از بهشت که خواهی جای ده . پس آن حضرت ایشان را در وسیله ، که از منازل آن حضرت است جای دهد» . </w:t>
      </w:r>
      <w:hyperlink w:anchor="content_note_644_1" w:tooltip="44. من لا یحضره الفقیه ، ج 2 ، ص 65 ، ح 172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314143724"/>
        <w:rPr>
          <w:rFonts w:cs="B Zar" w:hint="cs"/>
          <w:color w:val="000000"/>
          <w:sz w:val="36"/>
          <w:szCs w:val="36"/>
          <w:rtl/>
        </w:rPr>
      </w:pPr>
      <w:r>
        <w:rPr>
          <w:rStyle w:val="contenttext"/>
          <w:rFonts w:cs="B Zar" w:hint="cs"/>
          <w:color w:val="000000"/>
          <w:sz w:val="36"/>
          <w:szCs w:val="36"/>
          <w:rtl/>
        </w:rPr>
        <w:t xml:space="preserve">و از آنچه در زکوه مذکور شد بعضی از آداب و شرایط خمس نیز دانسته می شود . </w:t>
      </w:r>
    </w:p>
    <w:p w:rsidR="00913DA4" w:rsidRDefault="00913DA4">
      <w:pPr>
        <w:pStyle w:val="contentparagraph"/>
        <w:bidi/>
        <w:jc w:val="both"/>
        <w:divId w:val="314143724"/>
        <w:rPr>
          <w:rFonts w:cs="B Zar" w:hint="cs"/>
          <w:color w:val="000000"/>
          <w:sz w:val="36"/>
          <w:szCs w:val="36"/>
          <w:rtl/>
        </w:rPr>
      </w:pPr>
      <w:r>
        <w:rPr>
          <w:rStyle w:val="contenttext"/>
          <w:rFonts w:cs="B Zar" w:hint="cs"/>
          <w:color w:val="000000"/>
          <w:sz w:val="36"/>
          <w:szCs w:val="36"/>
          <w:rtl/>
        </w:rPr>
        <w:t xml:space="preserve">و باید کسی که خمس می دهد نهایت اجتناب از منت نهادن و ایذاء و بزرگ شمردن آن بکند . و نهایت فروتنی از برای سادات کند نه اینکه مانند بعضی از لئیمان روزگار که اگرگاهی ، قلیلی از خمس را اخراج کنند ، و به صد درشتی و ناخوشی تسلیم سید محتاجی نمایند ، پندارند که او را خریده بلکه آفریده اند . غافل از اینکه همه ملک و مال جهان ، بلکه جمله عالمیان به طفیل وجود جد بزرگوار ایشان به وجود آمده . و ارزاق کافه انام از فیض وجود آبای گرام ایشان در عالم«متواتر» ، </w:t>
      </w:r>
      <w:hyperlink w:anchor="content_note_644_2" w:tooltip="45. پی در پی ." w:history="1">
        <w:r>
          <w:rPr>
            <w:rStyle w:val="Hyperlink"/>
            <w:rFonts w:cs="B Zar" w:hint="cs"/>
            <w:sz w:val="36"/>
            <w:szCs w:val="36"/>
            <w:rtl/>
          </w:rPr>
          <w:t>(2)</w:t>
        </w:r>
      </w:hyperlink>
      <w:r>
        <w:rPr>
          <w:rStyle w:val="contenttext"/>
          <w:rFonts w:cs="B Zar" w:hint="cs"/>
          <w:color w:val="000000"/>
          <w:sz w:val="36"/>
          <w:szCs w:val="36"/>
          <w:rtl/>
        </w:rPr>
        <w:t xml:space="preserve"> و «امطار» </w:t>
      </w:r>
      <w:hyperlink w:anchor="content_note_644_3" w:tooltip="46. باران ها ." w:history="1">
        <w:r>
          <w:rPr>
            <w:rStyle w:val="Hyperlink"/>
            <w:rFonts w:cs="B Zar" w:hint="cs"/>
            <w:sz w:val="36"/>
            <w:szCs w:val="36"/>
            <w:rtl/>
          </w:rPr>
          <w:t>(3)</w:t>
        </w:r>
      </w:hyperlink>
      <w:r>
        <w:rPr>
          <w:rStyle w:val="contenttext"/>
          <w:rFonts w:cs="B Zar" w:hint="cs"/>
          <w:color w:val="000000"/>
          <w:sz w:val="36"/>
          <w:szCs w:val="36"/>
          <w:rtl/>
        </w:rPr>
        <w:t xml:space="preserve"> و برکات سماوات به آبروی اجداد امجاد ایشان بر کشت زار اهل زمین«متقاطر» </w:t>
      </w:r>
      <w:hyperlink w:anchor="content_note_644_4" w:tooltip="47. قطره قطره می چکد" w:history="1">
        <w:r>
          <w:rPr>
            <w:rStyle w:val="Hyperlink"/>
            <w:rFonts w:cs="B Zar" w:hint="cs"/>
            <w:sz w:val="36"/>
            <w:szCs w:val="36"/>
            <w:rtl/>
          </w:rPr>
          <w:t>(4)</w:t>
        </w:r>
      </w:hyperlink>
      <w:r>
        <w:rPr>
          <w:rStyle w:val="contenttext"/>
          <w:rFonts w:cs="B Zar" w:hint="cs"/>
          <w:color w:val="000000"/>
          <w:sz w:val="36"/>
          <w:szCs w:val="36"/>
          <w:rtl/>
        </w:rPr>
        <w:t xml:space="preserve"> است . </w:t>
      </w:r>
    </w:p>
    <w:p w:rsidR="00913DA4" w:rsidRDefault="00913DA4">
      <w:pPr>
        <w:pStyle w:val="Heading6"/>
        <w:shd w:val="clear" w:color="auto" w:fill="FFFFFF"/>
        <w:bidi/>
        <w:jc w:val="both"/>
        <w:divId w:val="7605110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سیم : نفقه اهل و عیال </w:t>
      </w:r>
    </w:p>
    <w:p w:rsidR="00913DA4" w:rsidRDefault="00913DA4">
      <w:pPr>
        <w:pStyle w:val="contentparagraph"/>
        <w:bidi/>
        <w:jc w:val="both"/>
        <w:divId w:val="76051101"/>
        <w:rPr>
          <w:rFonts w:cs="B Zar" w:hint="cs"/>
          <w:color w:val="000000"/>
          <w:sz w:val="36"/>
          <w:szCs w:val="36"/>
          <w:rtl/>
        </w:rPr>
      </w:pPr>
      <w:r>
        <w:rPr>
          <w:rStyle w:val="contenttext"/>
          <w:rFonts w:cs="B Zar" w:hint="cs"/>
          <w:color w:val="000000"/>
          <w:sz w:val="36"/>
          <w:szCs w:val="36"/>
          <w:rtl/>
        </w:rPr>
        <w:t xml:space="preserve">سیم نفقه اهل و عیال است و آن نیز به طریقی که در کتب مسطور است از جمله واجبات ، و ثواب آن بی حد و احصاء است . </w:t>
      </w:r>
    </w:p>
    <w:p w:rsidR="00913DA4" w:rsidRDefault="00913DA4">
      <w:pPr>
        <w:pStyle w:val="contentparagraph"/>
        <w:bidi/>
        <w:jc w:val="both"/>
        <w:divId w:val="76051101"/>
        <w:rPr>
          <w:rFonts w:cs="B Zar" w:hint="cs"/>
          <w:color w:val="000000"/>
          <w:sz w:val="36"/>
          <w:szCs w:val="36"/>
          <w:rtl/>
        </w:rPr>
      </w:pPr>
      <w:r>
        <w:rPr>
          <w:rStyle w:val="contenttext"/>
          <w:rFonts w:cs="B Zar" w:hint="cs"/>
          <w:color w:val="000000"/>
          <w:sz w:val="36"/>
          <w:szCs w:val="36"/>
          <w:rtl/>
        </w:rPr>
        <w:t xml:space="preserve">حضرت پیغمبر صلی الله علیه و آله فرمود : «کسی که سعی کند در تحصیل نفقه عیالش ، مثل کسی است که در راه خدا جهاد کند . </w:t>
      </w:r>
      <w:hyperlink w:anchor="content_note_644_5" w:tooltip="48. محجه البیضاء ، ج 3 ، ص 203 . و احیاء العلوم ، ج 2 ، ص 80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76051101"/>
        <w:rPr>
          <w:rFonts w:cs="B Zar" w:hint="cs"/>
          <w:color w:val="000000"/>
          <w:sz w:val="36"/>
          <w:szCs w:val="36"/>
          <w:rtl/>
        </w:rPr>
      </w:pPr>
      <w:r>
        <w:rPr>
          <w:rStyle w:val="contenttext"/>
          <w:rFonts w:cs="B Zar" w:hint="cs"/>
          <w:color w:val="000000"/>
          <w:sz w:val="36"/>
          <w:szCs w:val="36"/>
          <w:rtl/>
        </w:rPr>
        <w:t xml:space="preserve">و فرمود که : «پاره ای از گناهان است که هیچ چیز کفاره آن نمی شود ، مگر اهتمام درطلب معاش» . </w:t>
      </w:r>
      <w:hyperlink w:anchor="content_note_644_6" w:tooltip="49. محجه البیضاء ، ج 3 ، ص 71 و 139 و احیاء العلوم ، ج 2 ، ص 29 و 56 ." w:history="1">
        <w:r>
          <w:rPr>
            <w:rStyle w:val="Hyperlink"/>
            <w:rFonts w:cs="B Zar" w:hint="cs"/>
            <w:sz w:val="36"/>
            <w:szCs w:val="36"/>
            <w:rtl/>
          </w:rPr>
          <w:t>(6)</w:t>
        </w:r>
      </w:hyperlink>
      <w:r>
        <w:rPr>
          <w:rStyle w:val="contenttext"/>
          <w:rFonts w:cs="B Zar" w:hint="cs"/>
          <w:color w:val="000000"/>
          <w:sz w:val="36"/>
          <w:szCs w:val="36"/>
          <w:rtl/>
        </w:rPr>
        <w:t xml:space="preserve"> </w:t>
      </w:r>
    </w:p>
    <w:p w:rsidR="00913DA4" w:rsidRDefault="00913DA4">
      <w:pPr>
        <w:pStyle w:val="contentparagraph"/>
        <w:bidi/>
        <w:jc w:val="both"/>
        <w:divId w:val="76051101"/>
        <w:rPr>
          <w:rFonts w:cs="B Zar" w:hint="cs"/>
          <w:color w:val="000000"/>
          <w:sz w:val="36"/>
          <w:szCs w:val="36"/>
          <w:rtl/>
        </w:rPr>
      </w:pPr>
      <w:r>
        <w:rPr>
          <w:rStyle w:val="contenttext"/>
          <w:rFonts w:cs="B Zar" w:hint="cs"/>
          <w:color w:val="000000"/>
          <w:sz w:val="36"/>
          <w:szCs w:val="36"/>
          <w:rtl/>
        </w:rPr>
        <w:t>و فرمود که</w:t>
      </w:r>
    </w:p>
    <w:p w:rsidR="00913DA4" w:rsidRDefault="00913DA4">
      <w:pPr>
        <w:pStyle w:val="contentparagraph"/>
        <w:bidi/>
        <w:jc w:val="both"/>
        <w:divId w:val="76051101"/>
        <w:rPr>
          <w:rFonts w:cs="B Zar" w:hint="cs"/>
          <w:color w:val="000000"/>
          <w:sz w:val="36"/>
          <w:szCs w:val="36"/>
          <w:rtl/>
        </w:rPr>
      </w:pPr>
      <w:r>
        <w:rPr>
          <w:rStyle w:val="contenttext"/>
          <w:rFonts w:cs="B Zar" w:hint="cs"/>
          <w:color w:val="000000"/>
          <w:sz w:val="36"/>
          <w:szCs w:val="36"/>
          <w:rtl/>
        </w:rPr>
        <w:t>ص: 644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17" style="width:0;height:1.5pt" o:hralign="center" o:hrstd="t" o:hr="t" fillcolor="#a0a0a0" stroked="f"/>
        </w:pict>
      </w:r>
    </w:p>
    <w:p w:rsidR="00913DA4" w:rsidRDefault="00913DA4">
      <w:pPr>
        <w:bidi/>
        <w:jc w:val="both"/>
        <w:divId w:val="1583447731"/>
        <w:rPr>
          <w:rFonts w:eastAsia="Times New Roman" w:cs="B Zar" w:hint="cs"/>
          <w:color w:val="000000"/>
          <w:sz w:val="36"/>
          <w:szCs w:val="36"/>
          <w:rtl/>
        </w:rPr>
      </w:pPr>
      <w:r>
        <w:rPr>
          <w:rFonts w:eastAsia="Times New Roman" w:cs="B Zar" w:hint="cs"/>
          <w:color w:val="000000"/>
          <w:sz w:val="36"/>
          <w:szCs w:val="36"/>
          <w:rtl/>
        </w:rPr>
        <w:t>1- 44. من لا یحضره الفقیه ، ج 2 ، ص 65 ، ح 1727 .</w:t>
      </w:r>
    </w:p>
    <w:p w:rsidR="00913DA4" w:rsidRDefault="00913DA4">
      <w:pPr>
        <w:bidi/>
        <w:jc w:val="both"/>
        <w:divId w:val="1121536657"/>
        <w:rPr>
          <w:rFonts w:eastAsia="Times New Roman" w:cs="B Zar" w:hint="cs"/>
          <w:color w:val="000000"/>
          <w:sz w:val="36"/>
          <w:szCs w:val="36"/>
          <w:rtl/>
        </w:rPr>
      </w:pPr>
      <w:r>
        <w:rPr>
          <w:rFonts w:eastAsia="Times New Roman" w:cs="B Zar" w:hint="cs"/>
          <w:color w:val="000000"/>
          <w:sz w:val="36"/>
          <w:szCs w:val="36"/>
          <w:rtl/>
        </w:rPr>
        <w:t>2- 45. پی در پی .</w:t>
      </w:r>
    </w:p>
    <w:p w:rsidR="00913DA4" w:rsidRDefault="00913DA4">
      <w:pPr>
        <w:bidi/>
        <w:jc w:val="both"/>
        <w:divId w:val="973410443"/>
        <w:rPr>
          <w:rFonts w:eastAsia="Times New Roman" w:cs="B Zar" w:hint="cs"/>
          <w:color w:val="000000"/>
          <w:sz w:val="36"/>
          <w:szCs w:val="36"/>
          <w:rtl/>
        </w:rPr>
      </w:pPr>
      <w:r>
        <w:rPr>
          <w:rFonts w:eastAsia="Times New Roman" w:cs="B Zar" w:hint="cs"/>
          <w:color w:val="000000"/>
          <w:sz w:val="36"/>
          <w:szCs w:val="36"/>
          <w:rtl/>
        </w:rPr>
        <w:t>3- 46. باران ها .</w:t>
      </w:r>
    </w:p>
    <w:p w:rsidR="00913DA4" w:rsidRDefault="00913DA4">
      <w:pPr>
        <w:bidi/>
        <w:jc w:val="both"/>
        <w:divId w:val="1049039244"/>
        <w:rPr>
          <w:rFonts w:eastAsia="Times New Roman" w:cs="B Zar" w:hint="cs"/>
          <w:color w:val="000000"/>
          <w:sz w:val="36"/>
          <w:szCs w:val="36"/>
          <w:rtl/>
        </w:rPr>
      </w:pPr>
      <w:r>
        <w:rPr>
          <w:rFonts w:eastAsia="Times New Roman" w:cs="B Zar" w:hint="cs"/>
          <w:color w:val="000000"/>
          <w:sz w:val="36"/>
          <w:szCs w:val="36"/>
          <w:rtl/>
        </w:rPr>
        <w:t>4- 47. قطره قطره می چکد</w:t>
      </w:r>
    </w:p>
    <w:p w:rsidR="00913DA4" w:rsidRDefault="00913DA4">
      <w:pPr>
        <w:bidi/>
        <w:jc w:val="both"/>
        <w:divId w:val="844397503"/>
        <w:rPr>
          <w:rFonts w:eastAsia="Times New Roman" w:cs="B Zar" w:hint="cs"/>
          <w:color w:val="000000"/>
          <w:sz w:val="36"/>
          <w:szCs w:val="36"/>
          <w:rtl/>
        </w:rPr>
      </w:pPr>
      <w:r>
        <w:rPr>
          <w:rFonts w:eastAsia="Times New Roman" w:cs="B Zar" w:hint="cs"/>
          <w:color w:val="000000"/>
          <w:sz w:val="36"/>
          <w:szCs w:val="36"/>
          <w:rtl/>
        </w:rPr>
        <w:t>5- 48. محجه البیضاء ، ج 3 ، ص 203 . و احیاء العلوم ، ج 2 ، ص 80 .</w:t>
      </w:r>
    </w:p>
    <w:p w:rsidR="00913DA4" w:rsidRDefault="00913DA4">
      <w:pPr>
        <w:bidi/>
        <w:jc w:val="both"/>
        <w:divId w:val="33430487"/>
        <w:rPr>
          <w:rFonts w:eastAsia="Times New Roman" w:cs="B Zar" w:hint="cs"/>
          <w:color w:val="000000"/>
          <w:sz w:val="36"/>
          <w:szCs w:val="36"/>
          <w:rtl/>
        </w:rPr>
      </w:pPr>
      <w:r>
        <w:rPr>
          <w:rFonts w:eastAsia="Times New Roman" w:cs="B Zar" w:hint="cs"/>
          <w:color w:val="000000"/>
          <w:sz w:val="36"/>
          <w:szCs w:val="36"/>
          <w:rtl/>
        </w:rPr>
        <w:t>6- 49. محجه البیضاء ، ج 3 ، ص 71 و 139 و احیاء العلوم ، ج 2 ، ص 29 و 56 .</w:t>
      </w:r>
    </w:p>
    <w:p w:rsidR="00913DA4" w:rsidRDefault="00913DA4">
      <w:pPr>
        <w:pStyle w:val="contentparagraph"/>
        <w:bidi/>
        <w:jc w:val="both"/>
        <w:divId w:val="253367789"/>
        <w:rPr>
          <w:rFonts w:cs="B Zar" w:hint="cs"/>
          <w:color w:val="000000"/>
          <w:sz w:val="36"/>
          <w:szCs w:val="36"/>
          <w:rtl/>
        </w:rPr>
      </w:pPr>
      <w:r>
        <w:rPr>
          <w:rStyle w:val="contenttext"/>
          <w:rFonts w:cs="B Zar" w:hint="cs"/>
          <w:color w:val="000000"/>
          <w:sz w:val="36"/>
          <w:szCs w:val="36"/>
          <w:rtl/>
        </w:rPr>
        <w:t xml:space="preserve">: «هر که را سه دختر باشد ، و خرج ایشان را بکشد ، و به ایشان نیکی کند تابزرگ شوند خدا بر او بهشت را واجب می گرداند» . </w:t>
      </w:r>
      <w:hyperlink w:anchor="content_note_645_1" w:tooltip="50. محجه البیضاء ، ج 3 ، ص 71 و احیاء العلوم ، ج 2 ، ص 30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53367789"/>
        <w:rPr>
          <w:rFonts w:cs="B Zar" w:hint="cs"/>
          <w:color w:val="000000"/>
          <w:sz w:val="36"/>
          <w:szCs w:val="36"/>
          <w:rtl/>
        </w:rPr>
      </w:pPr>
      <w:r>
        <w:rPr>
          <w:rStyle w:val="contenttext"/>
          <w:rFonts w:cs="B Zar" w:hint="cs"/>
          <w:color w:val="000000"/>
          <w:sz w:val="36"/>
          <w:szCs w:val="36"/>
          <w:rtl/>
        </w:rPr>
        <w:t>مروی است که : «روزی جناب رسالت مآب صلی الله علیه و آله به خانه سید اولیاء علیه السلام آمد ، دید : آن حضرت نشسته است و عدس پاک می کند . و سیده النساءدر پیش دیگ نشسته است . حضرت رسول صلی الله علیه و آله فرمود : بشنو ای ابو الحسن ! - و نمی گویم مگر آنچه را خدا امر کرده است که بگویم - که : هیچ مردی نیست که : در خانه امداد زن کند و یاری او را نماید مگر اینکه خدا به او می دهد به عوض هر موئی که در بدن اوست عبادت یک سال را ، که روز آن را روزه بگیرد و شب آن را به عبادت به سربرد . و عطا می کند از ثواب ، به او مثل آنچه به صابرین داده ، که داود پیغمبر علیه السلام و یعقوب علیه السلام و عیسی علیه السلام باشد . یا علی هر که در خانه خود مشغول خدمت عیال شود و مضایقه نکند ، خدا اسم او را در دفتر شهدا می نویسد . و در هر روز و شبی ثواب هزار شهید از برای او ثبت می کند . و به هرقدمی که برمی دارد ثواب حج و عمره به او می دهد . و به عدد هر رگی که در بدن اوست شهری در بهشت به او عطا می فرماید . یا علی ! یک ساعت خدمت در خانه ، بهتر است ازعبادت هزار سال . و هزار</w:t>
      </w:r>
    </w:p>
    <w:p w:rsidR="00913DA4" w:rsidRDefault="00913DA4">
      <w:pPr>
        <w:pStyle w:val="contentparagraph"/>
        <w:bidi/>
        <w:jc w:val="both"/>
        <w:divId w:val="253367789"/>
        <w:rPr>
          <w:rFonts w:cs="B Zar" w:hint="cs"/>
          <w:color w:val="000000"/>
          <w:sz w:val="36"/>
          <w:szCs w:val="36"/>
          <w:rtl/>
        </w:rPr>
      </w:pPr>
      <w:r>
        <w:rPr>
          <w:rStyle w:val="contenttext"/>
          <w:rFonts w:cs="B Zar" w:hint="cs"/>
          <w:color w:val="000000"/>
          <w:sz w:val="36"/>
          <w:szCs w:val="36"/>
          <w:rtl/>
        </w:rPr>
        <w:t>ص: 645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18" style="width:0;height:1.5pt" o:hralign="center" o:hrstd="t" o:hr="t" fillcolor="#a0a0a0" stroked="f"/>
        </w:pict>
      </w:r>
    </w:p>
    <w:p w:rsidR="00913DA4" w:rsidRDefault="00913DA4">
      <w:pPr>
        <w:bidi/>
        <w:jc w:val="both"/>
        <w:divId w:val="872769914"/>
        <w:rPr>
          <w:rFonts w:eastAsia="Times New Roman" w:cs="B Zar" w:hint="cs"/>
          <w:color w:val="000000"/>
          <w:sz w:val="36"/>
          <w:szCs w:val="36"/>
          <w:rtl/>
        </w:rPr>
      </w:pPr>
      <w:r>
        <w:rPr>
          <w:rFonts w:eastAsia="Times New Roman" w:cs="B Zar" w:hint="cs"/>
          <w:color w:val="000000"/>
          <w:sz w:val="36"/>
          <w:szCs w:val="36"/>
          <w:rtl/>
        </w:rPr>
        <w:t>1- 50. محجه البیضاء ، ج 3 ، ص 71 و احیاء العلوم ، ج 2 ، ص 30 .</w:t>
      </w:r>
    </w:p>
    <w:p w:rsidR="00913DA4" w:rsidRDefault="00913DA4">
      <w:pPr>
        <w:pStyle w:val="contentparagraph"/>
        <w:bidi/>
        <w:jc w:val="both"/>
        <w:divId w:val="83378719"/>
        <w:rPr>
          <w:rFonts w:cs="B Zar" w:hint="cs"/>
          <w:color w:val="000000"/>
          <w:sz w:val="36"/>
          <w:szCs w:val="36"/>
          <w:rtl/>
        </w:rPr>
      </w:pPr>
      <w:r>
        <w:rPr>
          <w:rStyle w:val="contenttext"/>
          <w:rFonts w:cs="B Zar" w:hint="cs"/>
          <w:color w:val="000000"/>
          <w:sz w:val="36"/>
          <w:szCs w:val="36"/>
          <w:rtl/>
        </w:rPr>
        <w:t xml:space="preserve">حج و هزار عمره . و هزار بنده که آزاد کنی . و هزار مرتبه جهاد . و عیادت هزار مریض . و هزار نماز جمعه . و هزار تشییع جنازه . و سیر کردن هزارگرسنه . و پوشانیدن هزار برهنه . و روانه ساختن هزار اسب در راه خدا . و بهتر است ازاینکه تورات و انجیل و زبور و قرآن را تلاوت کند . و هزار اسیر را آزاد کند . و هزارشتر که به مساکین بدهد . و از دنیا بیرون نرود مگر اینکه جای خود را در بهشت ببیند . </w:t>
      </w:r>
    </w:p>
    <w:p w:rsidR="00913DA4" w:rsidRDefault="00913DA4">
      <w:pPr>
        <w:pStyle w:val="contentparagraph"/>
        <w:bidi/>
        <w:jc w:val="both"/>
        <w:divId w:val="83378719"/>
        <w:rPr>
          <w:rFonts w:cs="B Zar" w:hint="cs"/>
          <w:color w:val="000000"/>
          <w:sz w:val="36"/>
          <w:szCs w:val="36"/>
          <w:rtl/>
        </w:rPr>
      </w:pPr>
      <w:r>
        <w:rPr>
          <w:rStyle w:val="contenttext"/>
          <w:rFonts w:cs="B Zar" w:hint="cs"/>
          <w:color w:val="000000"/>
          <w:sz w:val="36"/>
          <w:szCs w:val="36"/>
          <w:rtl/>
        </w:rPr>
        <w:t xml:space="preserve">یا علی ! خدمت عیال ، کفاره گناهان کبیره است . و غضب پروردگار را می نشاند . و مهرحور العین می شود . و حسنات را زیاد می کند . و درجات را رفیع می گرداند . یا علی ! خدمت عیال را نمی کند مگر صدیق ، یا شهید ، یا مردی که خدا خیر دنیا و آخرت را ازبرای او خواسته باشد» . </w:t>
      </w:r>
      <w:hyperlink w:anchor="content_note_646_1" w:tooltip="51. مستدرک الوسائل ، ج 13 ، ص 48 ، ح 2 . (طبع آل البیت)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83378719"/>
        <w:rPr>
          <w:rFonts w:cs="B Zar" w:hint="cs"/>
          <w:color w:val="000000"/>
          <w:sz w:val="36"/>
          <w:szCs w:val="36"/>
          <w:rtl/>
        </w:rPr>
      </w:pPr>
      <w:r>
        <w:rPr>
          <w:rStyle w:val="contenttext"/>
          <w:rFonts w:cs="B Zar" w:hint="cs"/>
          <w:color w:val="000000"/>
          <w:sz w:val="36"/>
          <w:szCs w:val="36"/>
          <w:rtl/>
        </w:rPr>
        <w:t xml:space="preserve">از حضرت امام موسی علیه السلام مروی است که : «عیال آدمی ، اسیران اویند ، پس هر کسی که خداوند به او نعمتی داده باید که اسیران خود را وسعت بدهد . پس اگرنکند تشویش آن است که خدا این نعمت را از او بگیرد» . </w:t>
      </w:r>
      <w:hyperlink w:anchor="content_note_646_2" w:tooltip="52. وسائل الشیعه ، ج 15 ، ص 249 ، ح 7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83378719"/>
        <w:rPr>
          <w:rFonts w:cs="B Zar" w:hint="cs"/>
          <w:color w:val="000000"/>
          <w:sz w:val="36"/>
          <w:szCs w:val="36"/>
          <w:rtl/>
        </w:rPr>
      </w:pPr>
      <w:r>
        <w:rPr>
          <w:rStyle w:val="contenttext"/>
          <w:rFonts w:cs="B Zar" w:hint="cs"/>
          <w:color w:val="000000"/>
          <w:sz w:val="36"/>
          <w:szCs w:val="36"/>
          <w:rtl/>
        </w:rPr>
        <w:t xml:space="preserve">حضرت امام رضا علیه السلام فرمود که : «باید مرد بر عیالش وسعت بدهد تاآرزوی مرگ او را نکنند» . </w:t>
      </w:r>
      <w:hyperlink w:anchor="content_note_646_3" w:tooltip="53. من لا یحضره الفقیه ، ج 2 ، ص 68 ، ح 1742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83378719"/>
        <w:rPr>
          <w:rFonts w:cs="B Zar" w:hint="cs"/>
          <w:color w:val="000000"/>
          <w:sz w:val="36"/>
          <w:szCs w:val="36"/>
          <w:rtl/>
        </w:rPr>
      </w:pPr>
      <w:r>
        <w:rPr>
          <w:rStyle w:val="contenttext"/>
          <w:rFonts w:cs="B Zar" w:hint="cs"/>
          <w:color w:val="000000"/>
          <w:sz w:val="36"/>
          <w:szCs w:val="36"/>
          <w:rtl/>
        </w:rPr>
        <w:t>و مخفی نماند که : طالب ثواب در اخراجات عیال را سزاوار آن است که : نیت خودرا خالص کند . و از سعی ای که می کند و زحمتی که در تحصیل معاش ایشان می کشدرضای</w:t>
      </w:r>
    </w:p>
    <w:p w:rsidR="00913DA4" w:rsidRDefault="00913DA4">
      <w:pPr>
        <w:pStyle w:val="contentparagraph"/>
        <w:bidi/>
        <w:jc w:val="both"/>
        <w:divId w:val="83378719"/>
        <w:rPr>
          <w:rFonts w:cs="B Zar" w:hint="cs"/>
          <w:color w:val="000000"/>
          <w:sz w:val="36"/>
          <w:szCs w:val="36"/>
          <w:rtl/>
        </w:rPr>
      </w:pPr>
      <w:r>
        <w:rPr>
          <w:rStyle w:val="contenttext"/>
          <w:rFonts w:cs="B Zar" w:hint="cs"/>
          <w:color w:val="000000"/>
          <w:sz w:val="36"/>
          <w:szCs w:val="36"/>
          <w:rtl/>
        </w:rPr>
        <w:t>ص: 646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19" style="width:0;height:1.5pt" o:hralign="center" o:hrstd="t" o:hr="t" fillcolor="#a0a0a0" stroked="f"/>
        </w:pict>
      </w:r>
    </w:p>
    <w:p w:rsidR="00913DA4" w:rsidRDefault="00913DA4">
      <w:pPr>
        <w:bidi/>
        <w:jc w:val="both"/>
        <w:divId w:val="1171915430"/>
        <w:rPr>
          <w:rFonts w:eastAsia="Times New Roman" w:cs="B Zar" w:hint="cs"/>
          <w:color w:val="000000"/>
          <w:sz w:val="36"/>
          <w:szCs w:val="36"/>
          <w:rtl/>
        </w:rPr>
      </w:pPr>
      <w:r>
        <w:rPr>
          <w:rFonts w:eastAsia="Times New Roman" w:cs="B Zar" w:hint="cs"/>
          <w:color w:val="000000"/>
          <w:sz w:val="36"/>
          <w:szCs w:val="36"/>
          <w:rtl/>
        </w:rPr>
        <w:t>1- 51. مستدرک الوسائل ، ج 13 ، ص 48 ، ح 2 . (طبع آل البیت) .</w:t>
      </w:r>
    </w:p>
    <w:p w:rsidR="00913DA4" w:rsidRDefault="00913DA4">
      <w:pPr>
        <w:bidi/>
        <w:jc w:val="both"/>
        <w:divId w:val="618416963"/>
        <w:rPr>
          <w:rFonts w:eastAsia="Times New Roman" w:cs="B Zar" w:hint="cs"/>
          <w:color w:val="000000"/>
          <w:sz w:val="36"/>
          <w:szCs w:val="36"/>
          <w:rtl/>
        </w:rPr>
      </w:pPr>
      <w:r>
        <w:rPr>
          <w:rFonts w:eastAsia="Times New Roman" w:cs="B Zar" w:hint="cs"/>
          <w:color w:val="000000"/>
          <w:sz w:val="36"/>
          <w:szCs w:val="36"/>
          <w:rtl/>
        </w:rPr>
        <w:t>2- 52. وسائل الشیعه ، ج 15 ، ص 249 ، ح 7 .</w:t>
      </w:r>
    </w:p>
    <w:p w:rsidR="00913DA4" w:rsidRDefault="00913DA4">
      <w:pPr>
        <w:bidi/>
        <w:jc w:val="both"/>
        <w:divId w:val="1754005559"/>
        <w:rPr>
          <w:rFonts w:eastAsia="Times New Roman" w:cs="B Zar" w:hint="cs"/>
          <w:color w:val="000000"/>
          <w:sz w:val="36"/>
          <w:szCs w:val="36"/>
          <w:rtl/>
        </w:rPr>
      </w:pPr>
      <w:r>
        <w:rPr>
          <w:rFonts w:eastAsia="Times New Roman" w:cs="B Zar" w:hint="cs"/>
          <w:color w:val="000000"/>
          <w:sz w:val="36"/>
          <w:szCs w:val="36"/>
          <w:rtl/>
        </w:rPr>
        <w:t>3- 53. من لا یحضره الفقیه ، ج 2 ، ص 68 ، ح 1742 .</w:t>
      </w:r>
    </w:p>
    <w:p w:rsidR="00913DA4" w:rsidRDefault="00913DA4">
      <w:pPr>
        <w:pStyle w:val="contentparagraph"/>
        <w:bidi/>
        <w:jc w:val="both"/>
        <w:divId w:val="564343042"/>
        <w:rPr>
          <w:rFonts w:cs="B Zar" w:hint="cs"/>
          <w:color w:val="000000"/>
          <w:sz w:val="36"/>
          <w:szCs w:val="36"/>
          <w:rtl/>
        </w:rPr>
      </w:pPr>
      <w:r>
        <w:rPr>
          <w:rStyle w:val="contenttext"/>
          <w:rFonts w:cs="B Zar" w:hint="cs"/>
          <w:color w:val="000000"/>
          <w:sz w:val="36"/>
          <w:szCs w:val="36"/>
          <w:rtl/>
        </w:rPr>
        <w:t xml:space="preserve">خدا را خواهد . و از تحصیل حرام و اموال شبهه ناک اجتناب کند . و از برای عیال ، بجز حلال نیاورد . و در اخراجات ، میانه روی کند . نه بر عیال تنگ بگیرد تا ایشان ضایع گردند ، و نه اسراف کند تا خود و ایشان را ضایع کند و به هلاکت برسد . و سزاوارآن است که : طعامی که پاکیزه باشد مخصوص خود یا بعضی از عیال نکند ، بلکه همه یکسان باشند . مگر اینکه خود یا بعضی از آنها به طعام خاصی مضطر باشند ، به جهت مرضی ، یا ضعفی ، یا غیر اینها . و چیزی را که نمی خواهد برای عیال بگیرد وصف آن رادر پیش عیال نکند . و چون سفره افکنند همه عیال خود را بر آن بنشاند ، مروی است که : </w:t>
      </w:r>
    </w:p>
    <w:p w:rsidR="00913DA4" w:rsidRDefault="00913DA4">
      <w:pPr>
        <w:pStyle w:val="contentparagraph"/>
        <w:bidi/>
        <w:jc w:val="both"/>
        <w:divId w:val="564343042"/>
        <w:rPr>
          <w:rFonts w:cs="B Zar" w:hint="cs"/>
          <w:color w:val="000000"/>
          <w:sz w:val="36"/>
          <w:szCs w:val="36"/>
          <w:rtl/>
        </w:rPr>
      </w:pPr>
      <w:r>
        <w:rPr>
          <w:rStyle w:val="contenttext"/>
          <w:rFonts w:cs="B Zar" w:hint="cs"/>
          <w:color w:val="000000"/>
          <w:sz w:val="36"/>
          <w:szCs w:val="36"/>
          <w:rtl/>
        </w:rPr>
        <w:t xml:space="preserve">«خدا و ملائکه ، صلوات می فرستند بر اهل خانه ای که به جمعیت چیزی بخورند» . </w:t>
      </w:r>
      <w:hyperlink w:anchor="content_note_647_1" w:tooltip="54. جامع السعادات ، ج 2 ، ص 14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bidi/>
        <w:jc w:val="both"/>
        <w:divId w:val="602495774"/>
        <w:rPr>
          <w:rFonts w:eastAsia="Times New Roman" w:cs="B Zar" w:hint="cs"/>
          <w:color w:val="000000"/>
          <w:sz w:val="36"/>
          <w:szCs w:val="36"/>
          <w:rtl/>
        </w:rPr>
      </w:pPr>
      <w:r>
        <w:rPr>
          <w:rFonts w:eastAsia="Times New Roman" w:cs="B Zar" w:hint="cs"/>
          <w:color w:val="000000"/>
          <w:sz w:val="36"/>
          <w:szCs w:val="36"/>
          <w:rtl/>
        </w:rPr>
        <w:t xml:space="preserve">صدقات مستحبه </w:t>
      </w:r>
    </w:p>
    <w:p w:rsidR="00913DA4" w:rsidRDefault="00913DA4">
      <w:pPr>
        <w:pStyle w:val="Heading6"/>
        <w:shd w:val="clear" w:color="auto" w:fill="FFFFFF"/>
        <w:bidi/>
        <w:jc w:val="both"/>
        <w:divId w:val="100166284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اول : صدقات مستحبه </w:t>
      </w:r>
    </w:p>
    <w:p w:rsidR="00913DA4" w:rsidRDefault="00913DA4">
      <w:pPr>
        <w:pStyle w:val="contentparagraph"/>
        <w:bidi/>
        <w:jc w:val="both"/>
        <w:divId w:val="1001662841"/>
        <w:rPr>
          <w:rFonts w:cs="B Zar" w:hint="cs"/>
          <w:color w:val="000000"/>
          <w:sz w:val="36"/>
          <w:szCs w:val="36"/>
          <w:rtl/>
        </w:rPr>
      </w:pPr>
      <w:r>
        <w:rPr>
          <w:rStyle w:val="contenttext"/>
          <w:rFonts w:cs="B Zar" w:hint="cs"/>
          <w:color w:val="000000"/>
          <w:sz w:val="36"/>
          <w:szCs w:val="36"/>
          <w:rtl/>
        </w:rPr>
        <w:t xml:space="preserve">ثواب آن بسیار ، و فواید آن بی شمار است . </w:t>
      </w:r>
    </w:p>
    <w:p w:rsidR="00913DA4" w:rsidRDefault="00913DA4">
      <w:pPr>
        <w:pStyle w:val="contentparagraph"/>
        <w:bidi/>
        <w:jc w:val="both"/>
        <w:divId w:val="1001662841"/>
        <w:rPr>
          <w:rFonts w:cs="B Zar" w:hint="cs"/>
          <w:color w:val="000000"/>
          <w:sz w:val="36"/>
          <w:szCs w:val="36"/>
          <w:rtl/>
        </w:rPr>
      </w:pPr>
      <w:r>
        <w:rPr>
          <w:rStyle w:val="contenttext"/>
          <w:rFonts w:cs="B Zar" w:hint="cs"/>
          <w:color w:val="000000"/>
          <w:sz w:val="36"/>
          <w:szCs w:val="36"/>
          <w:rtl/>
        </w:rPr>
        <w:t xml:space="preserve">از جناب مستطاب نبوی صلی الله علیه و آله منقول است که : «به درستی که خدائی که جز او خدائی نیست ، دفع می کند به صدقه ، مرض و مصیبت و سوختن وغرق شدن و خانه بر سر فرود آمدن و دیوانگی را . و - آن یگانه آفاق به همین سیاق - هفتاد نوع از شر را شمردند که خدای - تعالی - به برکت صدقه ، آنها را دفع می کند» . </w:t>
      </w:r>
      <w:hyperlink w:anchor="content_note_647_2" w:tooltip="55. من لا یحضره الفقیه ، ج 2 ، ص 67 ، ح 1734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001662841"/>
        <w:rPr>
          <w:rFonts w:cs="B Zar" w:hint="cs"/>
          <w:color w:val="000000"/>
          <w:sz w:val="36"/>
          <w:szCs w:val="36"/>
          <w:rtl/>
        </w:rPr>
      </w:pPr>
      <w:r>
        <w:rPr>
          <w:rStyle w:val="contenttext"/>
          <w:rFonts w:cs="B Zar" w:hint="cs"/>
          <w:color w:val="000000"/>
          <w:sz w:val="36"/>
          <w:szCs w:val="36"/>
          <w:rtl/>
        </w:rPr>
        <w:t xml:space="preserve">و از آن حضرت مروی است که : «هر کسی در روز قیامت در سایه صدقه خودخواهد بود تا مردم از حساب فارغ شوند» . </w:t>
      </w:r>
      <w:hyperlink w:anchor="content_note_647_3" w:tooltip="56. کنز العمال ، ج 6 ، ص 362 ، خ 16068" w:history="1">
        <w:r>
          <w:rPr>
            <w:rStyle w:val="Hyperlink"/>
            <w:rFonts w:cs="B Zar" w:hint="cs"/>
            <w:sz w:val="36"/>
            <w:szCs w:val="36"/>
            <w:rtl/>
          </w:rPr>
          <w:t>(3)</w:t>
        </w:r>
      </w:hyperlink>
    </w:p>
    <w:p w:rsidR="00913DA4" w:rsidRDefault="00913DA4">
      <w:pPr>
        <w:pStyle w:val="contentparagraph"/>
        <w:bidi/>
        <w:jc w:val="both"/>
        <w:divId w:val="1001662841"/>
        <w:rPr>
          <w:rFonts w:cs="B Zar" w:hint="cs"/>
          <w:color w:val="000000"/>
          <w:sz w:val="36"/>
          <w:szCs w:val="36"/>
          <w:rtl/>
        </w:rPr>
      </w:pPr>
      <w:r>
        <w:rPr>
          <w:rStyle w:val="contenttext"/>
          <w:rFonts w:cs="B Zar" w:hint="cs"/>
          <w:color w:val="000000"/>
          <w:sz w:val="36"/>
          <w:szCs w:val="36"/>
          <w:rtl/>
        </w:rPr>
        <w:t>ص: 647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20" style="width:0;height:1.5pt" o:hralign="center" o:hrstd="t" o:hr="t" fillcolor="#a0a0a0" stroked="f"/>
        </w:pict>
      </w:r>
    </w:p>
    <w:p w:rsidR="00913DA4" w:rsidRDefault="00913DA4">
      <w:pPr>
        <w:bidi/>
        <w:jc w:val="both"/>
        <w:divId w:val="617178751"/>
        <w:rPr>
          <w:rFonts w:eastAsia="Times New Roman" w:cs="B Zar" w:hint="cs"/>
          <w:color w:val="000000"/>
          <w:sz w:val="36"/>
          <w:szCs w:val="36"/>
          <w:rtl/>
        </w:rPr>
      </w:pPr>
      <w:r>
        <w:rPr>
          <w:rFonts w:eastAsia="Times New Roman" w:cs="B Zar" w:hint="cs"/>
          <w:color w:val="000000"/>
          <w:sz w:val="36"/>
          <w:szCs w:val="36"/>
          <w:rtl/>
        </w:rPr>
        <w:t>1- 54. جامع السعادات ، ج 2 ، ص 144 .</w:t>
      </w:r>
    </w:p>
    <w:p w:rsidR="00913DA4" w:rsidRDefault="00913DA4">
      <w:pPr>
        <w:bidi/>
        <w:jc w:val="both"/>
        <w:divId w:val="1059284593"/>
        <w:rPr>
          <w:rFonts w:eastAsia="Times New Roman" w:cs="B Zar" w:hint="cs"/>
          <w:color w:val="000000"/>
          <w:sz w:val="36"/>
          <w:szCs w:val="36"/>
          <w:rtl/>
        </w:rPr>
      </w:pPr>
      <w:r>
        <w:rPr>
          <w:rFonts w:eastAsia="Times New Roman" w:cs="B Zar" w:hint="cs"/>
          <w:color w:val="000000"/>
          <w:sz w:val="36"/>
          <w:szCs w:val="36"/>
          <w:rtl/>
        </w:rPr>
        <w:t>2- 55. من لا یحضره الفقیه ، ج 2 ، ص 67 ، ح 1734 .</w:t>
      </w:r>
    </w:p>
    <w:p w:rsidR="00913DA4" w:rsidRDefault="00913DA4">
      <w:pPr>
        <w:bidi/>
        <w:jc w:val="both"/>
        <w:divId w:val="779909072"/>
        <w:rPr>
          <w:rFonts w:eastAsia="Times New Roman" w:cs="B Zar" w:hint="cs"/>
          <w:color w:val="000000"/>
          <w:sz w:val="36"/>
          <w:szCs w:val="36"/>
          <w:rtl/>
        </w:rPr>
      </w:pPr>
      <w:r>
        <w:rPr>
          <w:rFonts w:eastAsia="Times New Roman" w:cs="B Zar" w:hint="cs"/>
          <w:color w:val="000000"/>
          <w:sz w:val="36"/>
          <w:szCs w:val="36"/>
          <w:rtl/>
        </w:rPr>
        <w:t>3- 56. کنز العمال ، ج 6 ، ص 362 ، خ 16068</w:t>
      </w:r>
    </w:p>
    <w:p w:rsidR="00913DA4" w:rsidRDefault="00913DA4">
      <w:pPr>
        <w:pStyle w:val="contentparagraph"/>
        <w:bidi/>
        <w:jc w:val="both"/>
        <w:divId w:val="19165217"/>
        <w:rPr>
          <w:rFonts w:cs="B Zar" w:hint="cs"/>
          <w:color w:val="000000"/>
          <w:sz w:val="36"/>
          <w:szCs w:val="36"/>
          <w:rtl/>
        </w:rPr>
      </w:pPr>
      <w:r>
        <w:rPr>
          <w:rStyle w:val="contenttext"/>
          <w:rFonts w:cs="B Zar" w:hint="cs"/>
          <w:color w:val="000000"/>
          <w:sz w:val="36"/>
          <w:szCs w:val="36"/>
          <w:rtl/>
        </w:rPr>
        <w:t xml:space="preserve">و فرمود که : «زمین قیامت آتش است ، مگر سایه مؤمن ، که صدقه او وی را سایه می افکند» . </w:t>
      </w:r>
      <w:hyperlink w:anchor="content_note_648_1" w:tooltip="57. فروع کافی ، ج 4 ، ص 3 ، ح 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9165217"/>
        <w:rPr>
          <w:rFonts w:cs="B Zar" w:hint="cs"/>
          <w:color w:val="000000"/>
          <w:sz w:val="36"/>
          <w:szCs w:val="36"/>
          <w:rtl/>
        </w:rPr>
      </w:pPr>
      <w:r>
        <w:rPr>
          <w:rStyle w:val="contenttext"/>
          <w:rFonts w:cs="B Zar" w:hint="cs"/>
          <w:color w:val="000000"/>
          <w:sz w:val="36"/>
          <w:szCs w:val="36"/>
          <w:rtl/>
        </w:rPr>
        <w:t xml:space="preserve">و نیز از آن جناب مروی است که : «هرگاه سائلی در شب به صورت مردی سؤال کند ، او را رد مکنید» . </w:t>
      </w:r>
      <w:hyperlink w:anchor="content_note_648_2" w:tooltip="58. من لا یحضره الفقیه ، ج 2 ، ص 67 ، ح 1737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9165217"/>
        <w:rPr>
          <w:rFonts w:cs="B Zar" w:hint="cs"/>
          <w:color w:val="000000"/>
          <w:sz w:val="36"/>
          <w:szCs w:val="36"/>
          <w:rtl/>
        </w:rPr>
      </w:pPr>
      <w:r>
        <w:rPr>
          <w:rStyle w:val="contenttext"/>
          <w:rFonts w:cs="B Zar" w:hint="cs"/>
          <w:color w:val="000000"/>
          <w:sz w:val="36"/>
          <w:szCs w:val="36"/>
          <w:rtl/>
        </w:rPr>
        <w:t xml:space="preserve">و این تخصیص ، به جهت آن است که : احتمال می رود که ملکی به صورت مردی در شب سؤال می کند به جهت امتحان . </w:t>
      </w:r>
    </w:p>
    <w:p w:rsidR="00913DA4" w:rsidRDefault="00913DA4">
      <w:pPr>
        <w:pStyle w:val="contentparagraph"/>
        <w:bidi/>
        <w:jc w:val="both"/>
        <w:divId w:val="19165217"/>
        <w:rPr>
          <w:rFonts w:cs="B Zar" w:hint="cs"/>
          <w:color w:val="000000"/>
          <w:sz w:val="36"/>
          <w:szCs w:val="36"/>
          <w:rtl/>
        </w:rPr>
      </w:pPr>
      <w:r>
        <w:rPr>
          <w:rStyle w:val="contenttext"/>
          <w:rFonts w:cs="B Zar" w:hint="cs"/>
          <w:color w:val="000000"/>
          <w:sz w:val="36"/>
          <w:szCs w:val="36"/>
          <w:rtl/>
        </w:rPr>
        <w:t xml:space="preserve">مروی است که : به «موسی علیه السلام وحی شد که ای موسی ! سائل را اکرام کن به دادن چیز کمی ، یا سخن نیکی به درستی که به نزد تو می آید کسی که نه انس است و نه جن ، بلکه از جمله ملائکه است ، که امتحان می کند ترا در نعمتی که من به تو داده ام ، وسؤال می کند تو را ، پس ببین که : چگونه رفتار خواهی نمود» . </w:t>
      </w:r>
      <w:hyperlink w:anchor="content_note_648_3" w:tooltip="59. من لا یحضره الفقیه ، ج 2 ، ص 68 ، ح 1744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9165217"/>
        <w:rPr>
          <w:rFonts w:cs="B Zar" w:hint="cs"/>
          <w:color w:val="000000"/>
          <w:sz w:val="36"/>
          <w:szCs w:val="36"/>
          <w:rtl/>
        </w:rPr>
      </w:pPr>
      <w:r>
        <w:rPr>
          <w:rStyle w:val="contenttext"/>
          <w:rFonts w:cs="B Zar" w:hint="cs"/>
          <w:color w:val="000000"/>
          <w:sz w:val="36"/>
          <w:szCs w:val="36"/>
          <w:rtl/>
        </w:rPr>
        <w:t xml:space="preserve">و از این جهت حضرت پیغمبر صلی الله علیه و آله ترغیب فرمودند بر : «رد نکردن سائل ، اگر چه بر اسبی سوار باشد» . </w:t>
      </w:r>
      <w:hyperlink w:anchor="content_note_648_4" w:tooltip="60. من لا یحضره الفقیه ، ج 2 ، ص 69 ، ح 1745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9165217"/>
        <w:rPr>
          <w:rFonts w:cs="B Zar" w:hint="cs"/>
          <w:color w:val="000000"/>
          <w:sz w:val="36"/>
          <w:szCs w:val="36"/>
          <w:rtl/>
        </w:rPr>
      </w:pPr>
      <w:r>
        <w:rPr>
          <w:rStyle w:val="contenttext"/>
          <w:rFonts w:cs="B Zar" w:hint="cs"/>
          <w:color w:val="000000"/>
          <w:sz w:val="36"/>
          <w:szCs w:val="36"/>
          <w:rtl/>
        </w:rPr>
        <w:t xml:space="preserve">و از حضرت امام محمد باقر علیه السلام مروی است که : «نیکوئی و صدقه ، بر طرف می سازد فقر را . و می افزاید در عمر . و دفع می کند از صاحب خود هفتاد قسم مردن بد را» . </w:t>
      </w:r>
      <w:hyperlink w:anchor="content_note_648_5" w:tooltip="61. بحار الانوار ، ج 96 ، ص 119 ، ح 17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9165217"/>
        <w:rPr>
          <w:rFonts w:cs="B Zar" w:hint="cs"/>
          <w:color w:val="000000"/>
          <w:sz w:val="36"/>
          <w:szCs w:val="36"/>
          <w:rtl/>
        </w:rPr>
      </w:pPr>
      <w:r>
        <w:rPr>
          <w:rStyle w:val="contenttext"/>
          <w:rFonts w:cs="B Zar" w:hint="cs"/>
          <w:color w:val="000000"/>
          <w:sz w:val="36"/>
          <w:szCs w:val="36"/>
          <w:rtl/>
        </w:rPr>
        <w:t>و از حضرت امام جعفر صادق علیه السلام مروی است که : «دوا کنید بیماران خود را به صدقه . و دفع نمائید بلا را به دعا . و طلب روزی کنید به صدقه . به درستی که صدقه از میان زنخ هفتصد شیطان بیرون می آید ، یعنی چون</w:t>
      </w:r>
    </w:p>
    <w:p w:rsidR="00913DA4" w:rsidRDefault="00913DA4">
      <w:pPr>
        <w:pStyle w:val="contentparagraph"/>
        <w:bidi/>
        <w:jc w:val="both"/>
        <w:divId w:val="19165217"/>
        <w:rPr>
          <w:rFonts w:cs="B Zar" w:hint="cs"/>
          <w:color w:val="000000"/>
          <w:sz w:val="36"/>
          <w:szCs w:val="36"/>
          <w:rtl/>
        </w:rPr>
      </w:pPr>
      <w:r>
        <w:rPr>
          <w:rStyle w:val="contenttext"/>
          <w:rFonts w:cs="B Zar" w:hint="cs"/>
          <w:color w:val="000000"/>
          <w:sz w:val="36"/>
          <w:szCs w:val="36"/>
          <w:rtl/>
        </w:rPr>
        <w:t>ص: 648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21" style="width:0;height:1.5pt" o:hralign="center" o:hrstd="t" o:hr="t" fillcolor="#a0a0a0" stroked="f"/>
        </w:pict>
      </w:r>
    </w:p>
    <w:p w:rsidR="00913DA4" w:rsidRDefault="00913DA4">
      <w:pPr>
        <w:bidi/>
        <w:jc w:val="both"/>
        <w:divId w:val="1331912530"/>
        <w:rPr>
          <w:rFonts w:eastAsia="Times New Roman" w:cs="B Zar" w:hint="cs"/>
          <w:color w:val="000000"/>
          <w:sz w:val="36"/>
          <w:szCs w:val="36"/>
          <w:rtl/>
        </w:rPr>
      </w:pPr>
      <w:r>
        <w:rPr>
          <w:rFonts w:eastAsia="Times New Roman" w:cs="B Zar" w:hint="cs"/>
          <w:color w:val="000000"/>
          <w:sz w:val="36"/>
          <w:szCs w:val="36"/>
          <w:rtl/>
        </w:rPr>
        <w:t>1- 57. فروع کافی ، ج 4 ، ص 3 ، ح 6 .</w:t>
      </w:r>
    </w:p>
    <w:p w:rsidR="00913DA4" w:rsidRDefault="00913DA4">
      <w:pPr>
        <w:bidi/>
        <w:jc w:val="both"/>
        <w:divId w:val="2137681137"/>
        <w:rPr>
          <w:rFonts w:eastAsia="Times New Roman" w:cs="B Zar" w:hint="cs"/>
          <w:color w:val="000000"/>
          <w:sz w:val="36"/>
          <w:szCs w:val="36"/>
          <w:rtl/>
        </w:rPr>
      </w:pPr>
      <w:r>
        <w:rPr>
          <w:rFonts w:eastAsia="Times New Roman" w:cs="B Zar" w:hint="cs"/>
          <w:color w:val="000000"/>
          <w:sz w:val="36"/>
          <w:szCs w:val="36"/>
          <w:rtl/>
        </w:rPr>
        <w:t>2- 58. من لا یحضره الفقیه ، ج 2 ، ص 67 ، ح 1737 .</w:t>
      </w:r>
    </w:p>
    <w:p w:rsidR="00913DA4" w:rsidRDefault="00913DA4">
      <w:pPr>
        <w:bidi/>
        <w:jc w:val="both"/>
        <w:divId w:val="1904480801"/>
        <w:rPr>
          <w:rFonts w:eastAsia="Times New Roman" w:cs="B Zar" w:hint="cs"/>
          <w:color w:val="000000"/>
          <w:sz w:val="36"/>
          <w:szCs w:val="36"/>
          <w:rtl/>
        </w:rPr>
      </w:pPr>
      <w:r>
        <w:rPr>
          <w:rFonts w:eastAsia="Times New Roman" w:cs="B Zar" w:hint="cs"/>
          <w:color w:val="000000"/>
          <w:sz w:val="36"/>
          <w:szCs w:val="36"/>
          <w:rtl/>
        </w:rPr>
        <w:t>3- 59. من لا یحضره الفقیه ، ج 2 ، ص 68 ، ح 1744 .</w:t>
      </w:r>
    </w:p>
    <w:p w:rsidR="00913DA4" w:rsidRDefault="00913DA4">
      <w:pPr>
        <w:bidi/>
        <w:jc w:val="both"/>
        <w:divId w:val="2124765921"/>
        <w:rPr>
          <w:rFonts w:eastAsia="Times New Roman" w:cs="B Zar" w:hint="cs"/>
          <w:color w:val="000000"/>
          <w:sz w:val="36"/>
          <w:szCs w:val="36"/>
          <w:rtl/>
        </w:rPr>
      </w:pPr>
      <w:r>
        <w:rPr>
          <w:rFonts w:eastAsia="Times New Roman" w:cs="B Zar" w:hint="cs"/>
          <w:color w:val="000000"/>
          <w:sz w:val="36"/>
          <w:szCs w:val="36"/>
          <w:rtl/>
        </w:rPr>
        <w:t>4- 60. من لا یحضره الفقیه ، ج 2 ، ص 69 ، ح 1745 .</w:t>
      </w:r>
    </w:p>
    <w:p w:rsidR="00913DA4" w:rsidRDefault="00913DA4">
      <w:pPr>
        <w:bidi/>
        <w:jc w:val="both"/>
        <w:divId w:val="292253264"/>
        <w:rPr>
          <w:rFonts w:eastAsia="Times New Roman" w:cs="B Zar" w:hint="cs"/>
          <w:color w:val="000000"/>
          <w:sz w:val="36"/>
          <w:szCs w:val="36"/>
          <w:rtl/>
        </w:rPr>
      </w:pPr>
      <w:r>
        <w:rPr>
          <w:rFonts w:eastAsia="Times New Roman" w:cs="B Zar" w:hint="cs"/>
          <w:color w:val="000000"/>
          <w:sz w:val="36"/>
          <w:szCs w:val="36"/>
          <w:rtl/>
        </w:rPr>
        <w:t>5- 61. بحار الانوار ، ج 96 ، ص 119 ، ح 17 .</w:t>
      </w:r>
    </w:p>
    <w:p w:rsidR="00913DA4" w:rsidRDefault="00913DA4">
      <w:pPr>
        <w:pStyle w:val="contentparagraph"/>
        <w:bidi/>
        <w:jc w:val="both"/>
        <w:divId w:val="653535470"/>
        <w:rPr>
          <w:rFonts w:cs="B Zar" w:hint="cs"/>
          <w:color w:val="000000"/>
          <w:sz w:val="36"/>
          <w:szCs w:val="36"/>
          <w:rtl/>
        </w:rPr>
      </w:pPr>
      <w:r>
        <w:rPr>
          <w:rStyle w:val="contenttext"/>
          <w:rFonts w:cs="B Zar" w:hint="cs"/>
          <w:color w:val="000000"/>
          <w:sz w:val="36"/>
          <w:szCs w:val="36"/>
          <w:rtl/>
        </w:rPr>
        <w:t xml:space="preserve">کسی قصد تصدق کندهفتصد شیطان او را وسوسه می کنند . و هیچ چیز بر شیطان گران تر از آن نیست که : صدقه به مؤمنی داده شود . و این صدقه ابتدا به ست خدا می رسد پیش از آنکه به دست فقیربرسد» . </w:t>
      </w:r>
      <w:hyperlink w:anchor="content_note_649_1" w:tooltip="62. من لا یحضره الفقیه ، ج 2 ، ص 66 ، ح 1730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53535470"/>
        <w:rPr>
          <w:rFonts w:cs="B Zar" w:hint="cs"/>
          <w:color w:val="000000"/>
          <w:sz w:val="36"/>
          <w:szCs w:val="36"/>
          <w:rtl/>
        </w:rPr>
      </w:pPr>
      <w:r>
        <w:rPr>
          <w:rStyle w:val="contenttext"/>
          <w:rFonts w:cs="B Zar" w:hint="cs"/>
          <w:color w:val="000000"/>
          <w:sz w:val="36"/>
          <w:szCs w:val="36"/>
          <w:rtl/>
        </w:rPr>
        <w:t xml:space="preserve">و نیز از آن جناب مروی است که : «مستحب است از برای بیمار ، که با دست خودچیزی را به سائل بدهد و آن سائل را امر کند که برای او دعا کند» . </w:t>
      </w:r>
      <w:hyperlink w:anchor="content_note_649_2" w:tooltip="63. من لا یحضره الفقیه ، ج 2 ، ص 66 ، ح 1732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653535470"/>
        <w:rPr>
          <w:rFonts w:cs="B Zar" w:hint="cs"/>
          <w:color w:val="000000"/>
          <w:sz w:val="36"/>
          <w:szCs w:val="36"/>
          <w:rtl/>
        </w:rPr>
      </w:pPr>
      <w:r>
        <w:rPr>
          <w:rStyle w:val="contenttext"/>
          <w:rFonts w:cs="B Zar" w:hint="cs"/>
          <w:color w:val="000000"/>
          <w:sz w:val="36"/>
          <w:szCs w:val="36"/>
          <w:rtl/>
        </w:rPr>
        <w:t xml:space="preserve">هر که در وقت صباح صدقه بدهد خدا «نحوست» آن روز را از او دفع کند . </w:t>
      </w:r>
    </w:p>
    <w:p w:rsidR="00913DA4" w:rsidRDefault="00913DA4">
      <w:pPr>
        <w:pStyle w:val="contentparagraph"/>
        <w:bidi/>
        <w:jc w:val="both"/>
        <w:divId w:val="653535470"/>
        <w:rPr>
          <w:rFonts w:cs="B Zar" w:hint="cs"/>
          <w:color w:val="000000"/>
          <w:sz w:val="36"/>
          <w:szCs w:val="36"/>
          <w:rtl/>
        </w:rPr>
      </w:pPr>
      <w:r>
        <w:rPr>
          <w:rStyle w:val="contenttext"/>
          <w:rFonts w:cs="B Zar" w:hint="cs"/>
          <w:color w:val="000000"/>
          <w:sz w:val="36"/>
          <w:szCs w:val="36"/>
          <w:rtl/>
        </w:rPr>
        <w:t xml:space="preserve">و در حدیثی دیگر از آن سرور مروی است که : «هر که در اول روز ، تصدق کندخدا هر شری را که در آن روز از آسمان فرود می آید . از او دفع می نماید . و هر که دراول شب ، تصدق کند خدا هر شری را که در آن شب از آسمان نازل می شود از اوبرمی دارد» . </w:t>
      </w:r>
      <w:hyperlink w:anchor="content_note_649_3" w:tooltip="64. من لا یحضره الفقیه ، ج 2 ، ص 67 ، ح 1733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653535470"/>
        <w:rPr>
          <w:rFonts w:cs="B Zar" w:hint="cs"/>
          <w:color w:val="000000"/>
          <w:sz w:val="36"/>
          <w:szCs w:val="36"/>
          <w:rtl/>
        </w:rPr>
      </w:pPr>
      <w:r>
        <w:rPr>
          <w:rStyle w:val="contenttext"/>
          <w:rFonts w:cs="B Zar" w:hint="cs"/>
          <w:color w:val="000000"/>
          <w:sz w:val="36"/>
          <w:szCs w:val="36"/>
          <w:rtl/>
        </w:rPr>
        <w:t xml:space="preserve">«و آن حضرت چون نماز عشا را به جای می آوردند و پاسی از شب می گذشت انبانی که در آن گوشت و نان و پول بود به دوش می گرفتند و به در خانه فقرای اهل مدینه می بردند ، و به ایشان تقسیم می نمودند . و کسی آن حضرت را نمی شناخت تا آن حضرت از دنیا رفت . فقرا چون دیدند آن تقسیم موقوف شد یافتند که آن حضرت بوده» . </w:t>
      </w:r>
      <w:hyperlink w:anchor="content_note_649_4" w:tooltip="65. فروع کافی ، ج 4 ، ص 8 ، ح 1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653535470"/>
        <w:rPr>
          <w:rFonts w:cs="B Zar" w:hint="cs"/>
          <w:color w:val="000000"/>
          <w:sz w:val="36"/>
          <w:szCs w:val="36"/>
          <w:rtl/>
        </w:rPr>
      </w:pPr>
      <w:r>
        <w:rPr>
          <w:rStyle w:val="contenttext"/>
          <w:rFonts w:cs="B Zar" w:hint="cs"/>
          <w:color w:val="000000"/>
          <w:sz w:val="36"/>
          <w:szCs w:val="36"/>
          <w:rtl/>
        </w:rPr>
        <w:t>از آن حضرت پرسیدند که : «سائل از ما سؤال می کند و او را نمی شناسیم . حضرت فرمود : عطا کن به هر که در دل تو اثر می کند . و رحم به دل تو می آید»</w:t>
      </w:r>
    </w:p>
    <w:p w:rsidR="00913DA4" w:rsidRDefault="00913DA4">
      <w:pPr>
        <w:pStyle w:val="contentparagraph"/>
        <w:bidi/>
        <w:jc w:val="both"/>
        <w:divId w:val="653535470"/>
        <w:rPr>
          <w:rFonts w:cs="B Zar" w:hint="cs"/>
          <w:color w:val="000000"/>
          <w:sz w:val="36"/>
          <w:szCs w:val="36"/>
          <w:rtl/>
        </w:rPr>
      </w:pPr>
      <w:r>
        <w:rPr>
          <w:rStyle w:val="contenttext"/>
          <w:rFonts w:cs="B Zar" w:hint="cs"/>
          <w:color w:val="000000"/>
          <w:sz w:val="36"/>
          <w:szCs w:val="36"/>
          <w:rtl/>
        </w:rPr>
        <w:t>ص: 649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22" style="width:0;height:1.5pt" o:hralign="center" o:hrstd="t" o:hr="t" fillcolor="#a0a0a0" stroked="f"/>
        </w:pict>
      </w:r>
    </w:p>
    <w:p w:rsidR="00913DA4" w:rsidRDefault="00913DA4">
      <w:pPr>
        <w:bidi/>
        <w:jc w:val="both"/>
        <w:divId w:val="1386441728"/>
        <w:rPr>
          <w:rFonts w:eastAsia="Times New Roman" w:cs="B Zar" w:hint="cs"/>
          <w:color w:val="000000"/>
          <w:sz w:val="36"/>
          <w:szCs w:val="36"/>
          <w:rtl/>
        </w:rPr>
      </w:pPr>
      <w:r>
        <w:rPr>
          <w:rFonts w:eastAsia="Times New Roman" w:cs="B Zar" w:hint="cs"/>
          <w:color w:val="000000"/>
          <w:sz w:val="36"/>
          <w:szCs w:val="36"/>
          <w:rtl/>
        </w:rPr>
        <w:t>1- 62. من لا یحضره الفقیه ، ج 2 ، ص 66 ، ح 1730 .</w:t>
      </w:r>
    </w:p>
    <w:p w:rsidR="00913DA4" w:rsidRDefault="00913DA4">
      <w:pPr>
        <w:bidi/>
        <w:jc w:val="both"/>
        <w:divId w:val="1669022159"/>
        <w:rPr>
          <w:rFonts w:eastAsia="Times New Roman" w:cs="B Zar" w:hint="cs"/>
          <w:color w:val="000000"/>
          <w:sz w:val="36"/>
          <w:szCs w:val="36"/>
          <w:rtl/>
        </w:rPr>
      </w:pPr>
      <w:r>
        <w:rPr>
          <w:rFonts w:eastAsia="Times New Roman" w:cs="B Zar" w:hint="cs"/>
          <w:color w:val="000000"/>
          <w:sz w:val="36"/>
          <w:szCs w:val="36"/>
          <w:rtl/>
        </w:rPr>
        <w:t>2- 63. من لا یحضره الفقیه ، ج 2 ، ص 66 ، ح 1732 .</w:t>
      </w:r>
    </w:p>
    <w:p w:rsidR="00913DA4" w:rsidRDefault="00913DA4">
      <w:pPr>
        <w:bidi/>
        <w:jc w:val="both"/>
        <w:divId w:val="830410324"/>
        <w:rPr>
          <w:rFonts w:eastAsia="Times New Roman" w:cs="B Zar" w:hint="cs"/>
          <w:color w:val="000000"/>
          <w:sz w:val="36"/>
          <w:szCs w:val="36"/>
          <w:rtl/>
        </w:rPr>
      </w:pPr>
      <w:r>
        <w:rPr>
          <w:rFonts w:eastAsia="Times New Roman" w:cs="B Zar" w:hint="cs"/>
          <w:color w:val="000000"/>
          <w:sz w:val="36"/>
          <w:szCs w:val="36"/>
          <w:rtl/>
        </w:rPr>
        <w:t>3- 64. من لا یحضره الفقیه ، ج 2 ، ص 67 ، ح 1733 .</w:t>
      </w:r>
    </w:p>
    <w:p w:rsidR="00913DA4" w:rsidRDefault="00913DA4">
      <w:pPr>
        <w:bidi/>
        <w:jc w:val="both"/>
        <w:divId w:val="815681551"/>
        <w:rPr>
          <w:rFonts w:eastAsia="Times New Roman" w:cs="B Zar" w:hint="cs"/>
          <w:color w:val="000000"/>
          <w:sz w:val="36"/>
          <w:szCs w:val="36"/>
          <w:rtl/>
        </w:rPr>
      </w:pPr>
      <w:r>
        <w:rPr>
          <w:rFonts w:eastAsia="Times New Roman" w:cs="B Zar" w:hint="cs"/>
          <w:color w:val="000000"/>
          <w:sz w:val="36"/>
          <w:szCs w:val="36"/>
          <w:rtl/>
        </w:rPr>
        <w:t>4- 65. فروع کافی ، ج 4 ، ص 8 ، ح 1 .</w:t>
      </w:r>
    </w:p>
    <w:p w:rsidR="00913DA4" w:rsidRDefault="00913DA4">
      <w:pPr>
        <w:pStyle w:val="contentparagraph"/>
        <w:bidi/>
        <w:jc w:val="both"/>
        <w:divId w:val="1882084321"/>
        <w:rPr>
          <w:rFonts w:cs="B Zar" w:hint="cs"/>
          <w:color w:val="000000"/>
          <w:sz w:val="36"/>
          <w:szCs w:val="36"/>
          <w:rtl/>
        </w:rPr>
      </w:pPr>
      <w:r>
        <w:rPr>
          <w:rStyle w:val="contenttext"/>
          <w:rFonts w:cs="B Zar" w:hint="cs"/>
          <w:color w:val="000000"/>
          <w:sz w:val="36"/>
          <w:szCs w:val="36"/>
          <w:rtl/>
        </w:rPr>
        <w:t xml:space="preserve">. </w:t>
      </w:r>
      <w:hyperlink w:anchor="content_note_650_1" w:tooltip="66. من لا یحضره الفقیه ، ج 2 ، ص 68 ، ح 174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882084321"/>
        <w:rPr>
          <w:rFonts w:cs="B Zar" w:hint="cs"/>
          <w:color w:val="000000"/>
          <w:sz w:val="36"/>
          <w:szCs w:val="36"/>
          <w:rtl/>
        </w:rPr>
      </w:pPr>
      <w:r>
        <w:rPr>
          <w:rStyle w:val="contenttext"/>
          <w:rFonts w:cs="B Zar" w:hint="cs"/>
          <w:color w:val="000000"/>
          <w:sz w:val="36"/>
          <w:szCs w:val="36"/>
          <w:rtl/>
        </w:rPr>
        <w:t xml:space="preserve">شخصی از آن حضرت سؤال کرد که : «شخصی به دیگری چیزی می دهد که به فقرادهد . حضرت فرمود که : ثواب واسطه ، مثل ثواب دهنده است . و از ثواب دهنده چیزی کم نمی شود و اگر هفتاد دست بگردد همه ثواب دارند . و از ثواب صاحبش چیزی کم نمی شود» . </w:t>
      </w:r>
      <w:hyperlink w:anchor="content_note_650_2" w:tooltip="67. من لا یحضره الفقیه ، ج 2 ، ص 69 ، ح 1750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882084321"/>
        <w:rPr>
          <w:rFonts w:cs="B Zar" w:hint="cs"/>
          <w:color w:val="000000"/>
          <w:sz w:val="36"/>
          <w:szCs w:val="36"/>
          <w:rtl/>
        </w:rPr>
      </w:pPr>
      <w:r>
        <w:rPr>
          <w:rStyle w:val="contenttext"/>
          <w:rFonts w:cs="B Zar" w:hint="cs"/>
          <w:color w:val="000000"/>
          <w:sz w:val="36"/>
          <w:szCs w:val="36"/>
          <w:rtl/>
        </w:rPr>
        <w:t xml:space="preserve">و اخبار بسیار در ثواب تصدق آب وارد شده است . </w:t>
      </w:r>
    </w:p>
    <w:p w:rsidR="00913DA4" w:rsidRDefault="00913DA4">
      <w:pPr>
        <w:pStyle w:val="contentparagraph"/>
        <w:bidi/>
        <w:jc w:val="both"/>
        <w:divId w:val="1882084321"/>
        <w:rPr>
          <w:rFonts w:cs="B Zar" w:hint="cs"/>
          <w:color w:val="000000"/>
          <w:sz w:val="36"/>
          <w:szCs w:val="36"/>
          <w:rtl/>
        </w:rPr>
      </w:pPr>
      <w:r>
        <w:rPr>
          <w:rStyle w:val="contenttext"/>
          <w:rFonts w:cs="B Zar" w:hint="cs"/>
          <w:color w:val="000000"/>
          <w:sz w:val="36"/>
          <w:szCs w:val="36"/>
          <w:rtl/>
        </w:rPr>
        <w:t xml:space="preserve">و در حدیث است که : «اول چیزی را که در آخرت ثواب می دهند تصدق آب است» . </w:t>
      </w:r>
      <w:hyperlink w:anchor="content_note_650_3" w:tooltip="68. من لا یحضره الفقیه ، ج 2 ، ح 64 ، ح 1722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882084321"/>
        <w:rPr>
          <w:rFonts w:cs="B Zar" w:hint="cs"/>
          <w:color w:val="000000"/>
          <w:sz w:val="36"/>
          <w:szCs w:val="36"/>
          <w:rtl/>
        </w:rPr>
      </w:pPr>
      <w:r>
        <w:rPr>
          <w:rStyle w:val="contenttext"/>
          <w:rFonts w:cs="B Zar" w:hint="cs"/>
          <w:color w:val="000000"/>
          <w:sz w:val="36"/>
          <w:szCs w:val="36"/>
          <w:rtl/>
        </w:rPr>
        <w:t xml:space="preserve">و از حضرت امام محمد باقر علیه السلام مروی است که : «خدا دوست داردخنک کردن جگر تشنه را . و هر که سیراب کند جگر تشنه را از آب ، از : چارپا و غیر آن ، خدای - تعالی - او را در سایه عرش خود نگاه می دارد در روزی که هیچ سایه ای نباشدمگر سایه او» . </w:t>
      </w:r>
      <w:hyperlink w:anchor="content_note_650_4" w:tooltip="69. من لا یحضره الفقیه ، ج 2 ، ص 64 ، ح 1723"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882084321"/>
        <w:rPr>
          <w:rFonts w:cs="B Zar" w:hint="cs"/>
          <w:color w:val="000000"/>
          <w:sz w:val="36"/>
          <w:szCs w:val="36"/>
          <w:rtl/>
        </w:rPr>
      </w:pPr>
      <w:r>
        <w:rPr>
          <w:rStyle w:val="contenttext"/>
          <w:rFonts w:cs="B Zar" w:hint="cs"/>
          <w:color w:val="000000"/>
          <w:sz w:val="36"/>
          <w:szCs w:val="36"/>
          <w:rtl/>
        </w:rPr>
        <w:t xml:space="preserve">و از حضرت امام جعفر صادق علیه السلام مروی است که : «هر که آب دهد کسی را در جائی که آب باشد ، مثل کسی است که : بنده آزاد کند . و هر که آب دهد کسی رادر موضعی که آب یافت نشود ، مثل کسی است که : نفسی را زنده کند . و کسی که : یک تن را زنده کند مثل آن است که همه خلق را زنده کرده باشد» . </w:t>
      </w:r>
      <w:hyperlink w:anchor="content_note_650_5" w:tooltip="70. فروع کافی ، ج 4 ، ص 57 ، ح 3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882084321"/>
        <w:rPr>
          <w:rFonts w:cs="B Zar" w:hint="cs"/>
          <w:color w:val="000000"/>
          <w:sz w:val="36"/>
          <w:szCs w:val="36"/>
          <w:rtl/>
        </w:rPr>
      </w:pPr>
      <w:r>
        <w:rPr>
          <w:rStyle w:val="contenttext"/>
          <w:rFonts w:cs="B Zar" w:hint="cs"/>
          <w:color w:val="000000"/>
          <w:sz w:val="36"/>
          <w:szCs w:val="36"/>
          <w:rtl/>
        </w:rPr>
        <w:t>بدان که از حضرت پیغمبر صلی الله علیه و آله پرسیدند که : «چه صدقه ای افضل است ؟ فرمود اینکه : تو صدقه دهی در وقتی که بدن تو صحیح باشد و امید زندگانی داشته باشی و از</w:t>
      </w:r>
    </w:p>
    <w:p w:rsidR="00913DA4" w:rsidRDefault="00913DA4">
      <w:pPr>
        <w:pStyle w:val="contentparagraph"/>
        <w:bidi/>
        <w:jc w:val="both"/>
        <w:divId w:val="1882084321"/>
        <w:rPr>
          <w:rFonts w:cs="B Zar" w:hint="cs"/>
          <w:color w:val="000000"/>
          <w:sz w:val="36"/>
          <w:szCs w:val="36"/>
          <w:rtl/>
        </w:rPr>
      </w:pPr>
      <w:r>
        <w:rPr>
          <w:rStyle w:val="contenttext"/>
          <w:rFonts w:cs="B Zar" w:hint="cs"/>
          <w:color w:val="000000"/>
          <w:sz w:val="36"/>
          <w:szCs w:val="36"/>
          <w:rtl/>
        </w:rPr>
        <w:t>ص: 650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23" style="width:0;height:1.5pt" o:hralign="center" o:hrstd="t" o:hr="t" fillcolor="#a0a0a0" stroked="f"/>
        </w:pict>
      </w:r>
    </w:p>
    <w:p w:rsidR="00913DA4" w:rsidRDefault="00913DA4">
      <w:pPr>
        <w:bidi/>
        <w:jc w:val="both"/>
        <w:divId w:val="227689784"/>
        <w:rPr>
          <w:rFonts w:eastAsia="Times New Roman" w:cs="B Zar" w:hint="cs"/>
          <w:color w:val="000000"/>
          <w:sz w:val="36"/>
          <w:szCs w:val="36"/>
          <w:rtl/>
        </w:rPr>
      </w:pPr>
      <w:r>
        <w:rPr>
          <w:rFonts w:eastAsia="Times New Roman" w:cs="B Zar" w:hint="cs"/>
          <w:color w:val="000000"/>
          <w:sz w:val="36"/>
          <w:szCs w:val="36"/>
          <w:rtl/>
        </w:rPr>
        <w:t>1- 66. من لا یحضره الفقیه ، ج 2 ، ص 68 ، ح 1743 .</w:t>
      </w:r>
    </w:p>
    <w:p w:rsidR="00913DA4" w:rsidRDefault="00913DA4">
      <w:pPr>
        <w:bidi/>
        <w:jc w:val="both"/>
        <w:divId w:val="401760471"/>
        <w:rPr>
          <w:rFonts w:eastAsia="Times New Roman" w:cs="B Zar" w:hint="cs"/>
          <w:color w:val="000000"/>
          <w:sz w:val="36"/>
          <w:szCs w:val="36"/>
          <w:rtl/>
        </w:rPr>
      </w:pPr>
      <w:r>
        <w:rPr>
          <w:rFonts w:eastAsia="Times New Roman" w:cs="B Zar" w:hint="cs"/>
          <w:color w:val="000000"/>
          <w:sz w:val="36"/>
          <w:szCs w:val="36"/>
          <w:rtl/>
        </w:rPr>
        <w:t>2- 67. من لا یحضره الفقیه ، ج 2 ، ص 69 ، ح 1750 .</w:t>
      </w:r>
    </w:p>
    <w:p w:rsidR="00913DA4" w:rsidRDefault="00913DA4">
      <w:pPr>
        <w:bidi/>
        <w:jc w:val="both"/>
        <w:divId w:val="867834086"/>
        <w:rPr>
          <w:rFonts w:eastAsia="Times New Roman" w:cs="B Zar" w:hint="cs"/>
          <w:color w:val="000000"/>
          <w:sz w:val="36"/>
          <w:szCs w:val="36"/>
          <w:rtl/>
        </w:rPr>
      </w:pPr>
      <w:r>
        <w:rPr>
          <w:rFonts w:eastAsia="Times New Roman" w:cs="B Zar" w:hint="cs"/>
          <w:color w:val="000000"/>
          <w:sz w:val="36"/>
          <w:szCs w:val="36"/>
          <w:rtl/>
        </w:rPr>
        <w:t>3- 68. من لا یحضره الفقیه ، ج 2 ، ح 64 ، ح 1722 .</w:t>
      </w:r>
    </w:p>
    <w:p w:rsidR="00913DA4" w:rsidRDefault="00913DA4">
      <w:pPr>
        <w:bidi/>
        <w:jc w:val="both"/>
        <w:divId w:val="1136021216"/>
        <w:rPr>
          <w:rFonts w:eastAsia="Times New Roman" w:cs="B Zar" w:hint="cs"/>
          <w:color w:val="000000"/>
          <w:sz w:val="36"/>
          <w:szCs w:val="36"/>
          <w:rtl/>
        </w:rPr>
      </w:pPr>
      <w:r>
        <w:rPr>
          <w:rFonts w:eastAsia="Times New Roman" w:cs="B Zar" w:hint="cs"/>
          <w:color w:val="000000"/>
          <w:sz w:val="36"/>
          <w:szCs w:val="36"/>
          <w:rtl/>
        </w:rPr>
        <w:t>4- 69. من لا یحضره الفقیه ، ج 2 ، ص 64 ، ح 1723</w:t>
      </w:r>
    </w:p>
    <w:p w:rsidR="00913DA4" w:rsidRDefault="00913DA4">
      <w:pPr>
        <w:bidi/>
        <w:jc w:val="both"/>
        <w:divId w:val="23361332"/>
        <w:rPr>
          <w:rFonts w:eastAsia="Times New Roman" w:cs="B Zar" w:hint="cs"/>
          <w:color w:val="000000"/>
          <w:sz w:val="36"/>
          <w:szCs w:val="36"/>
          <w:rtl/>
        </w:rPr>
      </w:pPr>
      <w:r>
        <w:rPr>
          <w:rFonts w:eastAsia="Times New Roman" w:cs="B Zar" w:hint="cs"/>
          <w:color w:val="000000"/>
          <w:sz w:val="36"/>
          <w:szCs w:val="36"/>
          <w:rtl/>
        </w:rPr>
        <w:t>5- 70. فروع کافی ، ج 4 ، ص 57 ، ح 3 .</w:t>
      </w:r>
    </w:p>
    <w:p w:rsidR="00913DA4" w:rsidRDefault="00913DA4">
      <w:pPr>
        <w:pStyle w:val="contentparagraph"/>
        <w:bidi/>
        <w:jc w:val="both"/>
        <w:divId w:val="954559282"/>
        <w:rPr>
          <w:rFonts w:cs="B Zar" w:hint="cs"/>
          <w:color w:val="000000"/>
          <w:sz w:val="36"/>
          <w:szCs w:val="36"/>
          <w:rtl/>
        </w:rPr>
      </w:pPr>
      <w:r>
        <w:rPr>
          <w:rStyle w:val="contenttext"/>
          <w:rFonts w:cs="B Zar" w:hint="cs"/>
          <w:color w:val="000000"/>
          <w:sz w:val="36"/>
          <w:szCs w:val="36"/>
          <w:rtl/>
        </w:rPr>
        <w:t xml:space="preserve">احتیاج بترسی ، و نگذاری تا وقتی که جان به گلوی تو برسد بگوئی فلان را این قدر بدهید و فلان را آن قدر» . </w:t>
      </w:r>
      <w:hyperlink w:anchor="content_note_651_1" w:tooltip="71. بحار الانوار ، ج 96 ، ص 178 ، ح 1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954559282"/>
        <w:rPr>
          <w:rFonts w:cs="B Zar" w:hint="cs"/>
          <w:color w:val="000000"/>
          <w:sz w:val="36"/>
          <w:szCs w:val="36"/>
          <w:rtl/>
        </w:rPr>
      </w:pPr>
      <w:r>
        <w:rPr>
          <w:rStyle w:val="contenttext"/>
          <w:rFonts w:cs="B Zar" w:hint="cs"/>
          <w:color w:val="000000"/>
          <w:sz w:val="36"/>
          <w:szCs w:val="36"/>
          <w:rtl/>
        </w:rPr>
        <w:t xml:space="preserve">و مخفی نماند که : - همچنان که مذکور شد - خلافی نیست که صدقات مستحبه راپنهانی دادن افضل ، و ثواب آن اکمل است . بلی خلاف کرده اند در اینکه : آیا از برای فقیر ، بهتر آن است که خفیه بگیرد و در نزد مردم اظهار نکند ؟ یا افضل آن است که : </w:t>
      </w:r>
    </w:p>
    <w:p w:rsidR="00913DA4" w:rsidRDefault="00913DA4">
      <w:pPr>
        <w:pStyle w:val="contentparagraph"/>
        <w:bidi/>
        <w:jc w:val="both"/>
        <w:divId w:val="954559282"/>
        <w:rPr>
          <w:rFonts w:cs="B Zar" w:hint="cs"/>
          <w:color w:val="000000"/>
          <w:sz w:val="36"/>
          <w:szCs w:val="36"/>
          <w:rtl/>
        </w:rPr>
      </w:pPr>
      <w:r>
        <w:rPr>
          <w:rStyle w:val="contenttext"/>
          <w:rFonts w:cs="B Zar" w:hint="cs"/>
          <w:color w:val="000000"/>
          <w:sz w:val="36"/>
          <w:szCs w:val="36"/>
          <w:rtl/>
        </w:rPr>
        <w:t xml:space="preserve">آشکارا کند و در علانیه بگیرد ؟ بعضی گفته اند : پنهان افضل است . و طایفه ای رفته اند بر اینکه : آشکار اولی است . وحق آن است که : هیچ کدام از این دو قول «علی الاطلاق» </w:t>
      </w:r>
      <w:hyperlink w:anchor="content_note_651_2" w:tooltip="72. بدون قید و شرط ." w:history="1">
        <w:r>
          <w:rPr>
            <w:rStyle w:val="Hyperlink"/>
            <w:rFonts w:cs="B Zar" w:hint="cs"/>
            <w:sz w:val="36"/>
            <w:szCs w:val="36"/>
            <w:rtl/>
          </w:rPr>
          <w:t>(2)</w:t>
        </w:r>
      </w:hyperlink>
      <w:r>
        <w:rPr>
          <w:rStyle w:val="contenttext"/>
          <w:rFonts w:cs="B Zar" w:hint="cs"/>
          <w:color w:val="000000"/>
          <w:sz w:val="36"/>
          <w:szCs w:val="36"/>
          <w:rtl/>
        </w:rPr>
        <w:t xml:space="preserve"> صحیح نیست ، بلکه با قصدو نیت مختلف می شود . </w:t>
      </w:r>
    </w:p>
    <w:p w:rsidR="00913DA4" w:rsidRDefault="00913DA4">
      <w:pPr>
        <w:pStyle w:val="contentparagraph"/>
        <w:bidi/>
        <w:jc w:val="both"/>
        <w:divId w:val="954559282"/>
        <w:rPr>
          <w:rFonts w:cs="B Zar" w:hint="cs"/>
          <w:color w:val="000000"/>
          <w:sz w:val="36"/>
          <w:szCs w:val="36"/>
          <w:rtl/>
        </w:rPr>
      </w:pPr>
      <w:r>
        <w:rPr>
          <w:rStyle w:val="contenttext"/>
          <w:rFonts w:cs="B Zar" w:hint="cs"/>
          <w:color w:val="000000"/>
          <w:sz w:val="36"/>
          <w:szCs w:val="36"/>
          <w:rtl/>
        </w:rPr>
        <w:t xml:space="preserve">پس طالب سعادت باید ملتفت احوال خود باشد . و ملاحظه احوال خود را بکند ، هرکدام به قصد قربت نزدیکتر ، و از ریا و «تلبیس» </w:t>
      </w:r>
      <w:hyperlink w:anchor="content_note_651_3" w:tooltip="73. فریب و خدعه بکار بردن ." w:history="1">
        <w:r>
          <w:rPr>
            <w:rStyle w:val="Hyperlink"/>
            <w:rFonts w:cs="B Zar" w:hint="cs"/>
            <w:sz w:val="36"/>
            <w:szCs w:val="36"/>
            <w:rtl/>
          </w:rPr>
          <w:t>(3)</w:t>
        </w:r>
      </w:hyperlink>
      <w:r>
        <w:rPr>
          <w:rStyle w:val="contenttext"/>
          <w:rFonts w:cs="B Zar" w:hint="cs"/>
          <w:color w:val="000000"/>
          <w:sz w:val="36"/>
          <w:szCs w:val="36"/>
          <w:rtl/>
        </w:rPr>
        <w:t xml:space="preserve"> و سایر آفات دورتر باشد آن را اختیارکند . مثلا اگر طبع او مایل به اخفای آن باشد و غرض او بیم افتادن از چشم مردم باشد ، یا تشویش اینکه دیگر کسی چیزی به او ندهد چون مطلع شود که گرفته است یا امثال اینها آشکارا کند . و اگر غرض او رغبت کردن اغنیاء باشد به چیزی دادن به او ، و دل اومیل به اظهار آن داشته باشد ، اظهار نکند ، و به روی خود نیاورد . و همچنین اگر بفهمدکه آنکه داده است می خواهد که او اظهار کند و شکرگزاری او را کند و مدح او</w:t>
      </w:r>
    </w:p>
    <w:p w:rsidR="00913DA4" w:rsidRDefault="00913DA4">
      <w:pPr>
        <w:pStyle w:val="contentparagraph"/>
        <w:bidi/>
        <w:jc w:val="both"/>
        <w:divId w:val="954559282"/>
        <w:rPr>
          <w:rFonts w:cs="B Zar" w:hint="cs"/>
          <w:color w:val="000000"/>
          <w:sz w:val="36"/>
          <w:szCs w:val="36"/>
          <w:rtl/>
        </w:rPr>
      </w:pPr>
      <w:r>
        <w:rPr>
          <w:rStyle w:val="contenttext"/>
          <w:rFonts w:cs="B Zar" w:hint="cs"/>
          <w:color w:val="000000"/>
          <w:sz w:val="36"/>
          <w:szCs w:val="36"/>
          <w:rtl/>
        </w:rPr>
        <w:t>ص: 651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24" style="width:0;height:1.5pt" o:hralign="center" o:hrstd="t" o:hr="t" fillcolor="#a0a0a0" stroked="f"/>
        </w:pict>
      </w:r>
    </w:p>
    <w:p w:rsidR="00913DA4" w:rsidRDefault="00913DA4">
      <w:pPr>
        <w:bidi/>
        <w:jc w:val="both"/>
        <w:divId w:val="257061533"/>
        <w:rPr>
          <w:rFonts w:eastAsia="Times New Roman" w:cs="B Zar" w:hint="cs"/>
          <w:color w:val="000000"/>
          <w:sz w:val="36"/>
          <w:szCs w:val="36"/>
          <w:rtl/>
        </w:rPr>
      </w:pPr>
      <w:r>
        <w:rPr>
          <w:rFonts w:eastAsia="Times New Roman" w:cs="B Zar" w:hint="cs"/>
          <w:color w:val="000000"/>
          <w:sz w:val="36"/>
          <w:szCs w:val="36"/>
          <w:rtl/>
        </w:rPr>
        <w:t>1- 71. بحار الانوار ، ج 96 ، ص 178 ، ح 13 .</w:t>
      </w:r>
    </w:p>
    <w:p w:rsidR="00913DA4" w:rsidRDefault="00913DA4">
      <w:pPr>
        <w:bidi/>
        <w:jc w:val="both"/>
        <w:divId w:val="538015454"/>
        <w:rPr>
          <w:rFonts w:eastAsia="Times New Roman" w:cs="B Zar" w:hint="cs"/>
          <w:color w:val="000000"/>
          <w:sz w:val="36"/>
          <w:szCs w:val="36"/>
          <w:rtl/>
        </w:rPr>
      </w:pPr>
      <w:r>
        <w:rPr>
          <w:rFonts w:eastAsia="Times New Roman" w:cs="B Zar" w:hint="cs"/>
          <w:color w:val="000000"/>
          <w:sz w:val="36"/>
          <w:szCs w:val="36"/>
          <w:rtl/>
        </w:rPr>
        <w:t>2- 72. بدون قید و شرط .</w:t>
      </w:r>
    </w:p>
    <w:p w:rsidR="00913DA4" w:rsidRDefault="00913DA4">
      <w:pPr>
        <w:bidi/>
        <w:jc w:val="both"/>
        <w:divId w:val="1118141225"/>
        <w:rPr>
          <w:rFonts w:eastAsia="Times New Roman" w:cs="B Zar" w:hint="cs"/>
          <w:color w:val="000000"/>
          <w:sz w:val="36"/>
          <w:szCs w:val="36"/>
          <w:rtl/>
        </w:rPr>
      </w:pPr>
      <w:r>
        <w:rPr>
          <w:rFonts w:eastAsia="Times New Roman" w:cs="B Zar" w:hint="cs"/>
          <w:color w:val="000000"/>
          <w:sz w:val="36"/>
          <w:szCs w:val="36"/>
          <w:rtl/>
        </w:rPr>
        <w:t>3- 73. فریب و خدعه بکار بردن .</w:t>
      </w:r>
    </w:p>
    <w:p w:rsidR="00913DA4" w:rsidRDefault="00913DA4">
      <w:pPr>
        <w:pStyle w:val="contentparagraph"/>
        <w:bidi/>
        <w:jc w:val="both"/>
        <w:divId w:val="1997873993"/>
        <w:rPr>
          <w:rFonts w:cs="B Zar" w:hint="cs"/>
          <w:color w:val="000000"/>
          <w:sz w:val="36"/>
          <w:szCs w:val="36"/>
          <w:rtl/>
        </w:rPr>
      </w:pPr>
      <w:r>
        <w:rPr>
          <w:rStyle w:val="contenttext"/>
          <w:rFonts w:cs="B Zar" w:hint="cs"/>
          <w:color w:val="000000"/>
          <w:sz w:val="36"/>
          <w:szCs w:val="36"/>
          <w:rtl/>
        </w:rPr>
        <w:t xml:space="preserve">رانماید ، مطلقا اظهار نکند ، و به روی خود نیاورد ، تا اعانت آن شخص دهنده را بر صفت بدی که دارد نکرده باشد . </w:t>
      </w:r>
    </w:p>
    <w:p w:rsidR="00913DA4" w:rsidRDefault="00913DA4">
      <w:pPr>
        <w:pStyle w:val="contentparagraph"/>
        <w:bidi/>
        <w:jc w:val="both"/>
        <w:divId w:val="1997873993"/>
        <w:rPr>
          <w:rFonts w:cs="B Zar" w:hint="cs"/>
          <w:color w:val="000000"/>
          <w:sz w:val="36"/>
          <w:szCs w:val="36"/>
          <w:rtl/>
        </w:rPr>
      </w:pPr>
      <w:r>
        <w:rPr>
          <w:rStyle w:val="contenttext"/>
          <w:rFonts w:cs="B Zar" w:hint="cs"/>
          <w:color w:val="000000"/>
          <w:sz w:val="36"/>
          <w:szCs w:val="36"/>
          <w:rtl/>
        </w:rPr>
        <w:t xml:space="preserve">و بالجمله باید مراتب دل خود باشد و امثال این دقایق و نکته ها را ملاحظه کند ، زیرا که : اعمال جوارح و اعضا ، و ملاحظه نکردن این نکته ها باعث خنده شیطان وشماتت آن می شود . و علم به این دقایق ، علمی است که رسیده است که یادگرفتن یک مسئله آن بهتر است از عبادت یک سال ، زیرا که : به این علم عبادت همه عمر زنده می شود . و به جهل به آن ، عبادت تمام عمر می رود . </w:t>
      </w:r>
    </w:p>
    <w:p w:rsidR="00913DA4" w:rsidRDefault="00913DA4">
      <w:pPr>
        <w:pStyle w:val="Heading6"/>
        <w:shd w:val="clear" w:color="auto" w:fill="FFFFFF"/>
        <w:bidi/>
        <w:jc w:val="both"/>
        <w:divId w:val="188278489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دوم : هدیه </w:t>
      </w:r>
    </w:p>
    <w:p w:rsidR="00913DA4" w:rsidRDefault="00913DA4">
      <w:pPr>
        <w:pStyle w:val="contentparagraph"/>
        <w:bidi/>
        <w:jc w:val="both"/>
        <w:divId w:val="1882784891"/>
        <w:rPr>
          <w:rFonts w:cs="B Zar" w:hint="cs"/>
          <w:color w:val="000000"/>
          <w:sz w:val="36"/>
          <w:szCs w:val="36"/>
          <w:rtl/>
        </w:rPr>
      </w:pPr>
      <w:r>
        <w:rPr>
          <w:rStyle w:val="contenttext"/>
          <w:rFonts w:cs="B Zar" w:hint="cs"/>
          <w:color w:val="000000"/>
          <w:sz w:val="36"/>
          <w:szCs w:val="36"/>
          <w:rtl/>
        </w:rPr>
        <w:t xml:space="preserve">آن چیزی است که : آدمی به جهت برادر مؤمن خود عطا کند ، یاارسال نماید ، - خواه فقیر باشد خواه غنی - به جهت اظهار محبت ، و تاکید دوستی . واین امری است مستحسن و مطلوب . و در شرع ، پسندیده و مندوب . </w:t>
      </w:r>
    </w:p>
    <w:p w:rsidR="00913DA4" w:rsidRDefault="00913DA4">
      <w:pPr>
        <w:pStyle w:val="contentparagraph"/>
        <w:bidi/>
        <w:jc w:val="both"/>
        <w:divId w:val="1882784891"/>
        <w:rPr>
          <w:rFonts w:cs="B Zar" w:hint="cs"/>
          <w:color w:val="000000"/>
          <w:sz w:val="36"/>
          <w:szCs w:val="36"/>
          <w:rtl/>
        </w:rPr>
      </w:pPr>
      <w:r>
        <w:rPr>
          <w:rStyle w:val="contenttext"/>
          <w:rFonts w:cs="B Zar" w:hint="cs"/>
          <w:color w:val="000000"/>
          <w:sz w:val="36"/>
          <w:szCs w:val="36"/>
          <w:rtl/>
        </w:rPr>
        <w:t xml:space="preserve">حضرت پیغمبر صلی الله علیه و آله فرمودند که : «باهم دوستی کنید . و هدیه به یکدیگر بفرستید ، که آن کینه ها را برطرف می کند» . </w:t>
      </w:r>
      <w:hyperlink w:anchor="content_note_652_1" w:tooltip="1. فروع کافی ، ج 5 ، ص 144 ، ح 1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882784891"/>
        <w:rPr>
          <w:rFonts w:cs="B Zar" w:hint="cs"/>
          <w:color w:val="000000"/>
          <w:sz w:val="36"/>
          <w:szCs w:val="36"/>
          <w:rtl/>
        </w:rPr>
      </w:pPr>
      <w:r>
        <w:rPr>
          <w:rStyle w:val="contenttext"/>
          <w:rFonts w:cs="B Zar" w:hint="cs"/>
          <w:color w:val="000000"/>
          <w:sz w:val="36"/>
          <w:szCs w:val="36"/>
          <w:rtl/>
        </w:rPr>
        <w:t xml:space="preserve">و از حضرت امیر المؤمنین علیه السلام مروی است که : «من هدیه از برای برادرمسلم بفرستم دوست تر دارم که مثل آن را تصدق کنم» . </w:t>
      </w:r>
      <w:hyperlink w:anchor="content_note_652_2" w:tooltip="2. فروع کافی ، ج 5 ، ص 144 ، ح 12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882784891"/>
        <w:rPr>
          <w:rFonts w:cs="B Zar" w:hint="cs"/>
          <w:color w:val="000000"/>
          <w:sz w:val="36"/>
          <w:szCs w:val="36"/>
          <w:rtl/>
        </w:rPr>
      </w:pPr>
      <w:r>
        <w:rPr>
          <w:rStyle w:val="contenttext"/>
          <w:rFonts w:cs="B Zar" w:hint="cs"/>
          <w:color w:val="000000"/>
          <w:sz w:val="36"/>
          <w:szCs w:val="36"/>
          <w:rtl/>
        </w:rPr>
        <w:t xml:space="preserve">و حضرت امام جعفر صادق علیه السلام فرمود : «از جمله اکرام آدمی برادر خودرا ، این است که : تحفه او را قبول کند . و هر چه داشته باشد به جهت او تحفه بفرستد وتکلف نکند» . </w:t>
      </w:r>
      <w:hyperlink w:anchor="content_note_652_3" w:tooltip="3. فروع کافی ، ج 5 ، ص 143 ، ح 8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Heading6"/>
        <w:shd w:val="clear" w:color="auto" w:fill="FFFFFF"/>
        <w:bidi/>
        <w:jc w:val="both"/>
        <w:divId w:val="165999294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سوم : مهمانی کردن و آداب آن </w:t>
      </w:r>
    </w:p>
    <w:p w:rsidR="00913DA4" w:rsidRDefault="00913DA4">
      <w:pPr>
        <w:pStyle w:val="Heading6"/>
        <w:shd w:val="clear" w:color="auto" w:fill="FFFFFF"/>
        <w:bidi/>
        <w:jc w:val="both"/>
        <w:divId w:val="1952198752"/>
        <w:rPr>
          <w:rFonts w:eastAsia="Times New Roman" w:cs="B Titr" w:hint="cs"/>
          <w:b w:val="0"/>
          <w:bCs w:val="0"/>
          <w:color w:val="FF0000"/>
          <w:sz w:val="29"/>
          <w:szCs w:val="29"/>
          <w:rtl/>
        </w:rPr>
      </w:pPr>
      <w:r>
        <w:rPr>
          <w:rFonts w:eastAsia="Times New Roman" w:cs="B Titr" w:hint="cs"/>
          <w:b w:val="0"/>
          <w:bCs w:val="0"/>
          <w:color w:val="FF0000"/>
          <w:sz w:val="29"/>
          <w:szCs w:val="29"/>
          <w:rtl/>
        </w:rPr>
        <w:t>مهمانی کردن</w:t>
      </w:r>
    </w:p>
    <w:p w:rsidR="00913DA4" w:rsidRDefault="00913DA4">
      <w:pPr>
        <w:pStyle w:val="contentparagraph"/>
        <w:bidi/>
        <w:jc w:val="both"/>
        <w:divId w:val="1952198752"/>
        <w:rPr>
          <w:rFonts w:cs="B Zar" w:hint="cs"/>
          <w:color w:val="000000"/>
          <w:sz w:val="36"/>
          <w:szCs w:val="36"/>
          <w:rtl/>
        </w:rPr>
      </w:pPr>
      <w:r>
        <w:rPr>
          <w:rStyle w:val="contenttext"/>
          <w:rFonts w:cs="B Zar" w:hint="cs"/>
          <w:color w:val="000000"/>
          <w:sz w:val="36"/>
          <w:szCs w:val="36"/>
          <w:rtl/>
        </w:rPr>
        <w:t>و از برای آن ثواب جزیل</w:t>
      </w:r>
    </w:p>
    <w:p w:rsidR="00913DA4" w:rsidRDefault="00913DA4">
      <w:pPr>
        <w:pStyle w:val="contentparagraph"/>
        <w:bidi/>
        <w:jc w:val="both"/>
        <w:divId w:val="1952198752"/>
        <w:rPr>
          <w:rFonts w:cs="B Zar" w:hint="cs"/>
          <w:color w:val="000000"/>
          <w:sz w:val="36"/>
          <w:szCs w:val="36"/>
          <w:rtl/>
        </w:rPr>
      </w:pPr>
      <w:r>
        <w:rPr>
          <w:rStyle w:val="contenttext"/>
          <w:rFonts w:cs="B Zar" w:hint="cs"/>
          <w:color w:val="000000"/>
          <w:sz w:val="36"/>
          <w:szCs w:val="36"/>
          <w:rtl/>
        </w:rPr>
        <w:t>ص: 652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25" style="width:0;height:1.5pt" o:hralign="center" o:hrstd="t" o:hr="t" fillcolor="#a0a0a0" stroked="f"/>
        </w:pict>
      </w:r>
    </w:p>
    <w:p w:rsidR="00913DA4" w:rsidRDefault="00913DA4">
      <w:pPr>
        <w:bidi/>
        <w:jc w:val="both"/>
        <w:divId w:val="763571062"/>
        <w:rPr>
          <w:rFonts w:eastAsia="Times New Roman" w:cs="B Zar" w:hint="cs"/>
          <w:color w:val="000000"/>
          <w:sz w:val="36"/>
          <w:szCs w:val="36"/>
          <w:rtl/>
        </w:rPr>
      </w:pPr>
      <w:r>
        <w:rPr>
          <w:rFonts w:eastAsia="Times New Roman" w:cs="B Zar" w:hint="cs"/>
          <w:color w:val="000000"/>
          <w:sz w:val="36"/>
          <w:szCs w:val="36"/>
          <w:rtl/>
        </w:rPr>
        <w:t>1- 1. فروع کافی ، ج 5 ، ص 144 ، ح 14 .</w:t>
      </w:r>
    </w:p>
    <w:p w:rsidR="00913DA4" w:rsidRDefault="00913DA4">
      <w:pPr>
        <w:bidi/>
        <w:jc w:val="both"/>
        <w:divId w:val="1420365519"/>
        <w:rPr>
          <w:rFonts w:eastAsia="Times New Roman" w:cs="B Zar" w:hint="cs"/>
          <w:color w:val="000000"/>
          <w:sz w:val="36"/>
          <w:szCs w:val="36"/>
          <w:rtl/>
        </w:rPr>
      </w:pPr>
      <w:r>
        <w:rPr>
          <w:rFonts w:eastAsia="Times New Roman" w:cs="B Zar" w:hint="cs"/>
          <w:color w:val="000000"/>
          <w:sz w:val="36"/>
          <w:szCs w:val="36"/>
          <w:rtl/>
        </w:rPr>
        <w:t>2- 2. فروع کافی ، ج 5 ، ص 144 ، ح 12 .</w:t>
      </w:r>
    </w:p>
    <w:p w:rsidR="00913DA4" w:rsidRDefault="00913DA4">
      <w:pPr>
        <w:bidi/>
        <w:jc w:val="both"/>
        <w:divId w:val="973490081"/>
        <w:rPr>
          <w:rFonts w:eastAsia="Times New Roman" w:cs="B Zar" w:hint="cs"/>
          <w:color w:val="000000"/>
          <w:sz w:val="36"/>
          <w:szCs w:val="36"/>
          <w:rtl/>
        </w:rPr>
      </w:pPr>
      <w:r>
        <w:rPr>
          <w:rFonts w:eastAsia="Times New Roman" w:cs="B Zar" w:hint="cs"/>
          <w:color w:val="000000"/>
          <w:sz w:val="36"/>
          <w:szCs w:val="36"/>
          <w:rtl/>
        </w:rPr>
        <w:t>3- 3. فروع کافی ، ج 5 ، ص 143 ، ح 8 .</w:t>
      </w:r>
    </w:p>
    <w:p w:rsidR="00913DA4" w:rsidRDefault="00913DA4">
      <w:pPr>
        <w:pStyle w:val="contentparagraph"/>
        <w:bidi/>
        <w:jc w:val="both"/>
        <w:divId w:val="395395783"/>
        <w:rPr>
          <w:rFonts w:cs="B Zar" w:hint="cs"/>
          <w:color w:val="000000"/>
          <w:sz w:val="36"/>
          <w:szCs w:val="36"/>
          <w:rtl/>
        </w:rPr>
      </w:pPr>
      <w:r>
        <w:rPr>
          <w:rStyle w:val="contenttext"/>
          <w:rFonts w:cs="B Zar" w:hint="cs"/>
          <w:color w:val="000000"/>
          <w:sz w:val="36"/>
          <w:szCs w:val="36"/>
          <w:rtl/>
        </w:rPr>
        <w:t xml:space="preserve">، و اجر جمیل در شریعت مقدسه وارد شده است . </w:t>
      </w:r>
    </w:p>
    <w:p w:rsidR="00913DA4" w:rsidRDefault="00913DA4">
      <w:pPr>
        <w:pStyle w:val="contentparagraph"/>
        <w:bidi/>
        <w:jc w:val="both"/>
        <w:divId w:val="395395783"/>
        <w:rPr>
          <w:rFonts w:cs="B Zar" w:hint="cs"/>
          <w:color w:val="000000"/>
          <w:sz w:val="36"/>
          <w:szCs w:val="36"/>
          <w:rtl/>
        </w:rPr>
      </w:pPr>
      <w:r>
        <w:rPr>
          <w:rStyle w:val="contenttext"/>
          <w:rFonts w:cs="B Zar" w:hint="cs"/>
          <w:color w:val="000000"/>
          <w:sz w:val="36"/>
          <w:szCs w:val="36"/>
          <w:rtl/>
        </w:rPr>
        <w:t xml:space="preserve">از حضرت پیغمبر صلی الله علیه و آله مروی است که : «کسی که مهمانی نکند ، هیچ خیر در او نیست» . </w:t>
      </w:r>
      <w:hyperlink w:anchor="content_note_653_1" w:tooltip="4. الترغیب و الترهیب ، ج 3 ، ص 374 ، ح 1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395395783"/>
        <w:rPr>
          <w:rFonts w:cs="B Zar" w:hint="cs"/>
          <w:color w:val="000000"/>
          <w:sz w:val="36"/>
          <w:szCs w:val="36"/>
          <w:rtl/>
        </w:rPr>
      </w:pPr>
      <w:r>
        <w:rPr>
          <w:rStyle w:val="contenttext"/>
          <w:rFonts w:cs="B Zar" w:hint="cs"/>
          <w:color w:val="000000"/>
          <w:sz w:val="36"/>
          <w:szCs w:val="36"/>
          <w:rtl/>
        </w:rPr>
        <w:t xml:space="preserve">و فرمود : «چون مهمانی بر قومی وارد شود ، روزی با او از آسمان نازل می شود . وچون چیزی می خورد خدا گناهان آن قوم را می آمرزد» . </w:t>
      </w:r>
      <w:hyperlink w:anchor="content_note_653_2" w:tooltip="5. فروع کافی ، ج 6 ، ص 284 ، ح 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395395783"/>
        <w:rPr>
          <w:rFonts w:cs="B Zar" w:hint="cs"/>
          <w:color w:val="000000"/>
          <w:sz w:val="36"/>
          <w:szCs w:val="36"/>
          <w:rtl/>
        </w:rPr>
      </w:pPr>
      <w:r>
        <w:rPr>
          <w:rStyle w:val="contenttext"/>
          <w:rFonts w:cs="B Zar" w:hint="cs"/>
          <w:color w:val="000000"/>
          <w:sz w:val="36"/>
          <w:szCs w:val="36"/>
          <w:rtl/>
        </w:rPr>
        <w:t xml:space="preserve">و نیز فرمود که : «هیچ مهمانی بر قومی داخل نمی شود مگر آنکه روزی او درآغوش اوست» . </w:t>
      </w:r>
      <w:hyperlink w:anchor="content_note_653_3" w:tooltip="6. وسائل الشیعه ، ج 16 ، ص 557 ، ح 3"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395395783"/>
        <w:rPr>
          <w:rFonts w:cs="B Zar" w:hint="cs"/>
          <w:color w:val="000000"/>
          <w:sz w:val="36"/>
          <w:szCs w:val="36"/>
          <w:rtl/>
        </w:rPr>
      </w:pPr>
      <w:r>
        <w:rPr>
          <w:rStyle w:val="contenttext"/>
          <w:rFonts w:cs="B Zar" w:hint="cs"/>
          <w:color w:val="000000"/>
          <w:sz w:val="36"/>
          <w:szCs w:val="36"/>
          <w:rtl/>
        </w:rPr>
        <w:t xml:space="preserve">و نیز از آن جناب مروی است که : «چون خدا به قومی اراده خیر نماید ، به جهت ایشان هدیه می فرستد . عرض کردند : چه هدیه ای ؟ فرمود : مهمان ، با روزی خود می آید ، و گناهان اهل خانه را برداشته می رود» . </w:t>
      </w:r>
      <w:hyperlink w:anchor="content_note_653_4" w:tooltip="7. بحار الانوار ، ج 75 ، ص 461 ، ذیل حدیث 14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395395783"/>
        <w:rPr>
          <w:rFonts w:cs="B Zar" w:hint="cs"/>
          <w:color w:val="000000"/>
          <w:sz w:val="36"/>
          <w:szCs w:val="36"/>
          <w:rtl/>
        </w:rPr>
      </w:pPr>
      <w:r>
        <w:rPr>
          <w:rStyle w:val="contenttext"/>
          <w:rFonts w:cs="B Zar" w:hint="cs"/>
          <w:color w:val="000000"/>
          <w:sz w:val="36"/>
          <w:szCs w:val="36"/>
          <w:rtl/>
        </w:rPr>
        <w:t xml:space="preserve">و فرمود : «هر خانه ای که مهمان داخل آن نمی شود ملائکه نیز به آنجا نمی آیند» . </w:t>
      </w:r>
      <w:hyperlink w:anchor="content_note_653_5" w:tooltip="8. بحار الانوار ، ج 75 ، ص 461 ، ذیل حدیث 14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395395783"/>
        <w:rPr>
          <w:rFonts w:cs="B Zar" w:hint="cs"/>
          <w:color w:val="000000"/>
          <w:sz w:val="36"/>
          <w:szCs w:val="36"/>
          <w:rtl/>
        </w:rPr>
      </w:pPr>
      <w:r>
        <w:rPr>
          <w:rStyle w:val="contenttext"/>
          <w:rFonts w:cs="B Zar" w:hint="cs"/>
          <w:color w:val="000000"/>
          <w:sz w:val="36"/>
          <w:szCs w:val="36"/>
          <w:rtl/>
        </w:rPr>
        <w:t xml:space="preserve">و از حضرت امیر المؤمنین علیه السلام مروی است که : «هیچ مؤمنی نیست که صدای پای مهمان را بشنود و به آن خوشحال شود مگر آنکه خدا همه گناهان او رامی آمرزد ، اگر چه میان زمین و آسمان را پر کرده باشد» . </w:t>
      </w:r>
      <w:hyperlink w:anchor="content_note_653_6" w:tooltip="9. بحار الانوار ، ج 75 ، ص 460 ، ح 14 ." w:history="1">
        <w:r>
          <w:rPr>
            <w:rStyle w:val="Hyperlink"/>
            <w:rFonts w:cs="B Zar" w:hint="cs"/>
            <w:sz w:val="36"/>
            <w:szCs w:val="36"/>
            <w:rtl/>
          </w:rPr>
          <w:t>(6)</w:t>
        </w:r>
      </w:hyperlink>
      <w:r>
        <w:rPr>
          <w:rStyle w:val="contenttext"/>
          <w:rFonts w:cs="B Zar" w:hint="cs"/>
          <w:color w:val="000000"/>
          <w:sz w:val="36"/>
          <w:szCs w:val="36"/>
          <w:rtl/>
        </w:rPr>
        <w:t xml:space="preserve"> </w:t>
      </w:r>
    </w:p>
    <w:p w:rsidR="00913DA4" w:rsidRDefault="00913DA4">
      <w:pPr>
        <w:pStyle w:val="contentparagraph"/>
        <w:bidi/>
        <w:jc w:val="both"/>
        <w:divId w:val="395395783"/>
        <w:rPr>
          <w:rFonts w:cs="B Zar" w:hint="cs"/>
          <w:color w:val="000000"/>
          <w:sz w:val="36"/>
          <w:szCs w:val="36"/>
          <w:rtl/>
        </w:rPr>
      </w:pPr>
      <w:r>
        <w:rPr>
          <w:rStyle w:val="contenttext"/>
          <w:rFonts w:cs="B Zar" w:hint="cs"/>
          <w:color w:val="000000"/>
          <w:sz w:val="36"/>
          <w:szCs w:val="36"/>
          <w:rtl/>
        </w:rPr>
        <w:t xml:space="preserve">«روزی آن جناب گریست . از سبب گریه او پرسیدند . فرمودند : هفت روز است که میهمان به من وارد نشده ، می ترسم که مرتبه من نزد خدا پست شده باشد» . </w:t>
      </w:r>
      <w:hyperlink w:anchor="content_note_653_7" w:tooltip="10. بحار الانوار ، ج 41 ، ص 28 ، قریب به این مضمون ." w:history="1">
        <w:r>
          <w:rPr>
            <w:rStyle w:val="Hyperlink"/>
            <w:rFonts w:cs="B Zar" w:hint="cs"/>
            <w:sz w:val="36"/>
            <w:szCs w:val="36"/>
            <w:rtl/>
          </w:rPr>
          <w:t>(7)</w:t>
        </w:r>
      </w:hyperlink>
      <w:r>
        <w:rPr>
          <w:rStyle w:val="contenttext"/>
          <w:rFonts w:cs="B Zar" w:hint="cs"/>
          <w:color w:val="000000"/>
          <w:sz w:val="36"/>
          <w:szCs w:val="36"/>
          <w:rtl/>
        </w:rPr>
        <w:t xml:space="preserve"> </w:t>
      </w:r>
    </w:p>
    <w:p w:rsidR="00913DA4" w:rsidRDefault="00913DA4">
      <w:pPr>
        <w:pStyle w:val="contentparagraph"/>
        <w:bidi/>
        <w:jc w:val="both"/>
        <w:divId w:val="395395783"/>
        <w:rPr>
          <w:rFonts w:cs="B Zar" w:hint="cs"/>
          <w:color w:val="000000"/>
          <w:sz w:val="36"/>
          <w:szCs w:val="36"/>
          <w:rtl/>
        </w:rPr>
      </w:pPr>
      <w:r>
        <w:rPr>
          <w:rStyle w:val="contenttext"/>
          <w:rFonts w:cs="B Zar" w:hint="cs"/>
          <w:color w:val="000000"/>
          <w:sz w:val="36"/>
          <w:szCs w:val="36"/>
          <w:rtl/>
        </w:rPr>
        <w:t>«و ابراهیم خلیل الرحمن علیه السلام چون می خواست چیزی بخورد به قدر یک میل یا دو میل راه بیرون می رفت که کسی را بیابد و با او غذا بخورد . و او را «ابو</w:t>
      </w:r>
    </w:p>
    <w:p w:rsidR="00913DA4" w:rsidRDefault="00913DA4">
      <w:pPr>
        <w:pStyle w:val="contentparagraph"/>
        <w:bidi/>
        <w:jc w:val="both"/>
        <w:divId w:val="395395783"/>
        <w:rPr>
          <w:rFonts w:cs="B Zar" w:hint="cs"/>
          <w:color w:val="000000"/>
          <w:sz w:val="36"/>
          <w:szCs w:val="36"/>
          <w:rtl/>
        </w:rPr>
      </w:pPr>
      <w:r>
        <w:rPr>
          <w:rStyle w:val="contenttext"/>
          <w:rFonts w:cs="B Zar" w:hint="cs"/>
          <w:color w:val="000000"/>
          <w:sz w:val="36"/>
          <w:szCs w:val="36"/>
          <w:rtl/>
        </w:rPr>
        <w:t>ص: 653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26" style="width:0;height:1.5pt" o:hralign="center" o:hrstd="t" o:hr="t" fillcolor="#a0a0a0" stroked="f"/>
        </w:pict>
      </w:r>
    </w:p>
    <w:p w:rsidR="00913DA4" w:rsidRDefault="00913DA4">
      <w:pPr>
        <w:bidi/>
        <w:jc w:val="both"/>
        <w:divId w:val="2015037466"/>
        <w:rPr>
          <w:rFonts w:eastAsia="Times New Roman" w:cs="B Zar" w:hint="cs"/>
          <w:color w:val="000000"/>
          <w:sz w:val="36"/>
          <w:szCs w:val="36"/>
          <w:rtl/>
        </w:rPr>
      </w:pPr>
      <w:r>
        <w:rPr>
          <w:rFonts w:eastAsia="Times New Roman" w:cs="B Zar" w:hint="cs"/>
          <w:color w:val="000000"/>
          <w:sz w:val="36"/>
          <w:szCs w:val="36"/>
          <w:rtl/>
        </w:rPr>
        <w:t>1- 4. الترغیب و الترهیب ، ج 3 ، ص 374 ، ح 17 .</w:t>
      </w:r>
    </w:p>
    <w:p w:rsidR="00913DA4" w:rsidRDefault="00913DA4">
      <w:pPr>
        <w:bidi/>
        <w:jc w:val="both"/>
        <w:divId w:val="1155729998"/>
        <w:rPr>
          <w:rFonts w:eastAsia="Times New Roman" w:cs="B Zar" w:hint="cs"/>
          <w:color w:val="000000"/>
          <w:sz w:val="36"/>
          <w:szCs w:val="36"/>
          <w:rtl/>
        </w:rPr>
      </w:pPr>
      <w:r>
        <w:rPr>
          <w:rFonts w:eastAsia="Times New Roman" w:cs="B Zar" w:hint="cs"/>
          <w:color w:val="000000"/>
          <w:sz w:val="36"/>
          <w:szCs w:val="36"/>
          <w:rtl/>
        </w:rPr>
        <w:t>2- 5. فروع کافی ، ج 6 ، ص 284 ، ح 1 .</w:t>
      </w:r>
    </w:p>
    <w:p w:rsidR="00913DA4" w:rsidRDefault="00913DA4">
      <w:pPr>
        <w:bidi/>
        <w:jc w:val="both"/>
        <w:divId w:val="1720085799"/>
        <w:rPr>
          <w:rFonts w:eastAsia="Times New Roman" w:cs="B Zar" w:hint="cs"/>
          <w:color w:val="000000"/>
          <w:sz w:val="36"/>
          <w:szCs w:val="36"/>
          <w:rtl/>
        </w:rPr>
      </w:pPr>
      <w:r>
        <w:rPr>
          <w:rFonts w:eastAsia="Times New Roman" w:cs="B Zar" w:hint="cs"/>
          <w:color w:val="000000"/>
          <w:sz w:val="36"/>
          <w:szCs w:val="36"/>
          <w:rtl/>
        </w:rPr>
        <w:t>3- 6. وسائل الشیعه ، ج 16 ، ص 557 ، ح 3</w:t>
      </w:r>
    </w:p>
    <w:p w:rsidR="00913DA4" w:rsidRDefault="00913DA4">
      <w:pPr>
        <w:bidi/>
        <w:jc w:val="both"/>
        <w:divId w:val="400057129"/>
        <w:rPr>
          <w:rFonts w:eastAsia="Times New Roman" w:cs="B Zar" w:hint="cs"/>
          <w:color w:val="000000"/>
          <w:sz w:val="36"/>
          <w:szCs w:val="36"/>
          <w:rtl/>
        </w:rPr>
      </w:pPr>
      <w:r>
        <w:rPr>
          <w:rFonts w:eastAsia="Times New Roman" w:cs="B Zar" w:hint="cs"/>
          <w:color w:val="000000"/>
          <w:sz w:val="36"/>
          <w:szCs w:val="36"/>
          <w:rtl/>
        </w:rPr>
        <w:t>4- 7. بحار الانوار ، ج 75 ، ص 461 ، ذیل حدیث 14 .</w:t>
      </w:r>
    </w:p>
    <w:p w:rsidR="00913DA4" w:rsidRDefault="00913DA4">
      <w:pPr>
        <w:bidi/>
        <w:jc w:val="both"/>
        <w:divId w:val="1174303291"/>
        <w:rPr>
          <w:rFonts w:eastAsia="Times New Roman" w:cs="B Zar" w:hint="cs"/>
          <w:color w:val="000000"/>
          <w:sz w:val="36"/>
          <w:szCs w:val="36"/>
          <w:rtl/>
        </w:rPr>
      </w:pPr>
      <w:r>
        <w:rPr>
          <w:rFonts w:eastAsia="Times New Roman" w:cs="B Zar" w:hint="cs"/>
          <w:color w:val="000000"/>
          <w:sz w:val="36"/>
          <w:szCs w:val="36"/>
          <w:rtl/>
        </w:rPr>
        <w:t>5- 8. بحار الانوار ، ج 75 ، ص 461 ، ذیل حدیث 14 .</w:t>
      </w:r>
    </w:p>
    <w:p w:rsidR="00913DA4" w:rsidRDefault="00913DA4">
      <w:pPr>
        <w:bidi/>
        <w:jc w:val="both"/>
        <w:divId w:val="2052612468"/>
        <w:rPr>
          <w:rFonts w:eastAsia="Times New Roman" w:cs="B Zar" w:hint="cs"/>
          <w:color w:val="000000"/>
          <w:sz w:val="36"/>
          <w:szCs w:val="36"/>
          <w:rtl/>
        </w:rPr>
      </w:pPr>
      <w:r>
        <w:rPr>
          <w:rFonts w:eastAsia="Times New Roman" w:cs="B Zar" w:hint="cs"/>
          <w:color w:val="000000"/>
          <w:sz w:val="36"/>
          <w:szCs w:val="36"/>
          <w:rtl/>
        </w:rPr>
        <w:t>6- 9. بحار الانوار ، ج 75 ، ص 460 ، ح 14 .</w:t>
      </w:r>
    </w:p>
    <w:p w:rsidR="00913DA4" w:rsidRDefault="00913DA4">
      <w:pPr>
        <w:bidi/>
        <w:jc w:val="both"/>
        <w:divId w:val="912396747"/>
        <w:rPr>
          <w:rFonts w:eastAsia="Times New Roman" w:cs="B Zar" w:hint="cs"/>
          <w:color w:val="000000"/>
          <w:sz w:val="36"/>
          <w:szCs w:val="36"/>
          <w:rtl/>
        </w:rPr>
      </w:pPr>
      <w:r>
        <w:rPr>
          <w:rFonts w:eastAsia="Times New Roman" w:cs="B Zar" w:hint="cs"/>
          <w:color w:val="000000"/>
          <w:sz w:val="36"/>
          <w:szCs w:val="36"/>
          <w:rtl/>
        </w:rPr>
        <w:t>7- 10. بحار الانوار ، ج 41 ، ص 28 ، قریب به این مضمون .</w:t>
      </w:r>
    </w:p>
    <w:p w:rsidR="00913DA4" w:rsidRDefault="00913DA4">
      <w:pPr>
        <w:pStyle w:val="contentparagraph"/>
        <w:bidi/>
        <w:jc w:val="both"/>
        <w:divId w:val="938030400"/>
        <w:rPr>
          <w:rFonts w:cs="B Zar" w:hint="cs"/>
          <w:color w:val="000000"/>
          <w:sz w:val="36"/>
          <w:szCs w:val="36"/>
          <w:rtl/>
        </w:rPr>
      </w:pPr>
      <w:r>
        <w:rPr>
          <w:rStyle w:val="contenttext"/>
          <w:rFonts w:cs="B Zar" w:hint="cs"/>
          <w:color w:val="000000"/>
          <w:sz w:val="36"/>
          <w:szCs w:val="36"/>
          <w:rtl/>
        </w:rPr>
        <w:t xml:space="preserve">الضیفان» یعنی : پدر میهمانها گفتندی» . </w:t>
      </w:r>
      <w:hyperlink w:anchor="content_note_654_1" w:tooltip="11. محجه البیضاء ، ج 3 ، ص 32 . و احیاء العلوم ، ج 2 ، ص 1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938030400"/>
        <w:rPr>
          <w:rFonts w:cs="B Zar" w:hint="cs"/>
          <w:color w:val="000000"/>
          <w:sz w:val="36"/>
          <w:szCs w:val="36"/>
          <w:rtl/>
        </w:rPr>
      </w:pPr>
      <w:r>
        <w:rPr>
          <w:rStyle w:val="contenttext"/>
          <w:rFonts w:cs="B Zar" w:hint="cs"/>
          <w:color w:val="000000"/>
          <w:sz w:val="36"/>
          <w:szCs w:val="36"/>
          <w:rtl/>
        </w:rPr>
        <w:t xml:space="preserve">و جمیع اخباری که در فضل و ثواب طعام دادن و آب دادن رسیده ، دلالت برفضیلت میهمانی نیز می کند . و آن اخبار از حد ، متجاوز است . و وارد شده است که : </w:t>
      </w:r>
    </w:p>
    <w:p w:rsidR="00913DA4" w:rsidRDefault="00913DA4">
      <w:pPr>
        <w:pStyle w:val="contentparagraph"/>
        <w:bidi/>
        <w:jc w:val="both"/>
        <w:divId w:val="938030400"/>
        <w:rPr>
          <w:rFonts w:cs="B Zar" w:hint="cs"/>
          <w:color w:val="000000"/>
          <w:sz w:val="36"/>
          <w:szCs w:val="36"/>
          <w:rtl/>
        </w:rPr>
      </w:pPr>
      <w:r>
        <w:rPr>
          <w:rStyle w:val="contenttext"/>
          <w:rFonts w:cs="B Zar" w:hint="cs"/>
          <w:color w:val="000000"/>
          <w:sz w:val="36"/>
          <w:szCs w:val="36"/>
          <w:rtl/>
        </w:rPr>
        <w:t xml:space="preserve">«هر که برادر مؤمن خود را اطعام کند تا سیر کند او را ، و آب دهد تا سیر آب کند او را ، خدا او را هفت خندق از آتش جهنم دور می کند ، که ما بین هر خندقی مسافت پانصدساله راه باشد» . </w:t>
      </w:r>
      <w:hyperlink w:anchor="content_note_654_2" w:tooltip="12. محجه البیضاء ، ج 3 ، ص 26 . و احیاء العلوم ، ج 2 ، ص 9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938030400"/>
        <w:rPr>
          <w:rFonts w:cs="B Zar" w:hint="cs"/>
          <w:color w:val="000000"/>
          <w:sz w:val="36"/>
          <w:szCs w:val="36"/>
          <w:rtl/>
        </w:rPr>
      </w:pPr>
      <w:r>
        <w:rPr>
          <w:rStyle w:val="contenttext"/>
          <w:rFonts w:cs="B Zar" w:hint="cs"/>
          <w:color w:val="000000"/>
          <w:sz w:val="36"/>
          <w:szCs w:val="36"/>
          <w:rtl/>
        </w:rPr>
        <w:t xml:space="preserve">و در روایتی دیگر رسیده است که : «هر که اطعام کند مؤمنی را تا سیر کند او را ، احدی از مخلوقات خدا قدر ثواب آن را نمی داند ، نه ملک مقربی و نه نبی مرسلی ، مگرخداوند عز و جل» . </w:t>
      </w:r>
      <w:hyperlink w:anchor="content_note_654_3" w:tooltip="13. کافی ، ج 2 ، ص 201 ، ح 6"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938030400"/>
        <w:rPr>
          <w:rFonts w:cs="B Zar" w:hint="cs"/>
          <w:color w:val="000000"/>
          <w:sz w:val="36"/>
          <w:szCs w:val="36"/>
          <w:rtl/>
        </w:rPr>
      </w:pPr>
      <w:r>
        <w:rPr>
          <w:rStyle w:val="contenttext"/>
          <w:rFonts w:cs="B Zar" w:hint="cs"/>
          <w:color w:val="000000"/>
          <w:sz w:val="36"/>
          <w:szCs w:val="36"/>
          <w:rtl/>
        </w:rPr>
        <w:t xml:space="preserve">و مخفی نماند که : مهمانی که این همه ثواب از برای او رسیده است ، نه آن است که متعارف اکثر اهل این زمان است ، که به قصد ریا ، یا افتخار ، یا خودنمائی جمعی از اهل دنیا را بر دور هم جمع نموده به هرزه گوئی و غیبت مسلمین می گذرانند . و انواع اسراف را مرتکب می شوند . بلکه مهمانی است که : مقصود از آن ، تقرب به خدا ، و اقتدای به سنت پیغمبر ، و دلجوئی برادران و شاد کردن دل مؤمنان بود باشد ، و قصد خودنمائی وفخر نداشته باشد . و سزاوار آن است که : فقرا و نیکان را مهمان کند ، اگر چه مهمانی اغنیا و مطلق مردم نیز ثواب و فضیلت دارد . </w:t>
      </w:r>
    </w:p>
    <w:p w:rsidR="00913DA4" w:rsidRDefault="00913DA4">
      <w:pPr>
        <w:pStyle w:val="contentparagraph"/>
        <w:bidi/>
        <w:jc w:val="both"/>
        <w:divId w:val="938030400"/>
        <w:rPr>
          <w:rFonts w:cs="B Zar" w:hint="cs"/>
          <w:color w:val="000000"/>
          <w:sz w:val="36"/>
          <w:szCs w:val="36"/>
          <w:rtl/>
        </w:rPr>
      </w:pPr>
      <w:r>
        <w:rPr>
          <w:rStyle w:val="contenttext"/>
          <w:rFonts w:cs="B Zar" w:hint="cs"/>
          <w:color w:val="000000"/>
          <w:sz w:val="36"/>
          <w:szCs w:val="36"/>
          <w:rtl/>
        </w:rPr>
        <w:t>و</w:t>
      </w:r>
    </w:p>
    <w:p w:rsidR="00913DA4" w:rsidRDefault="00913DA4">
      <w:pPr>
        <w:pStyle w:val="contentparagraph"/>
        <w:bidi/>
        <w:jc w:val="both"/>
        <w:divId w:val="938030400"/>
        <w:rPr>
          <w:rFonts w:cs="B Zar" w:hint="cs"/>
          <w:color w:val="000000"/>
          <w:sz w:val="36"/>
          <w:szCs w:val="36"/>
          <w:rtl/>
        </w:rPr>
      </w:pPr>
      <w:r>
        <w:rPr>
          <w:rStyle w:val="contenttext"/>
          <w:rFonts w:cs="B Zar" w:hint="cs"/>
          <w:color w:val="000000"/>
          <w:sz w:val="36"/>
          <w:szCs w:val="36"/>
          <w:rtl/>
        </w:rPr>
        <w:t>ص: 654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27" style="width:0;height:1.5pt" o:hralign="center" o:hrstd="t" o:hr="t" fillcolor="#a0a0a0" stroked="f"/>
        </w:pict>
      </w:r>
    </w:p>
    <w:p w:rsidR="00913DA4" w:rsidRDefault="00913DA4">
      <w:pPr>
        <w:bidi/>
        <w:jc w:val="both"/>
        <w:divId w:val="1950628036"/>
        <w:rPr>
          <w:rFonts w:eastAsia="Times New Roman" w:cs="B Zar" w:hint="cs"/>
          <w:color w:val="000000"/>
          <w:sz w:val="36"/>
          <w:szCs w:val="36"/>
          <w:rtl/>
        </w:rPr>
      </w:pPr>
      <w:r>
        <w:rPr>
          <w:rFonts w:eastAsia="Times New Roman" w:cs="B Zar" w:hint="cs"/>
          <w:color w:val="000000"/>
          <w:sz w:val="36"/>
          <w:szCs w:val="36"/>
          <w:rtl/>
        </w:rPr>
        <w:t>1- 11. محجه البیضاء ، ج 3 ، ص 32 . و احیاء العلوم ، ج 2 ، ص 12 .</w:t>
      </w:r>
    </w:p>
    <w:p w:rsidR="00913DA4" w:rsidRDefault="00913DA4">
      <w:pPr>
        <w:bidi/>
        <w:jc w:val="both"/>
        <w:divId w:val="1384593648"/>
        <w:rPr>
          <w:rFonts w:eastAsia="Times New Roman" w:cs="B Zar" w:hint="cs"/>
          <w:color w:val="000000"/>
          <w:sz w:val="36"/>
          <w:szCs w:val="36"/>
          <w:rtl/>
        </w:rPr>
      </w:pPr>
      <w:r>
        <w:rPr>
          <w:rFonts w:eastAsia="Times New Roman" w:cs="B Zar" w:hint="cs"/>
          <w:color w:val="000000"/>
          <w:sz w:val="36"/>
          <w:szCs w:val="36"/>
          <w:rtl/>
        </w:rPr>
        <w:t>2- 12. محجه البیضاء ، ج 3 ، ص 26 . و احیاء العلوم ، ج 2 ، ص 9 .</w:t>
      </w:r>
    </w:p>
    <w:p w:rsidR="00913DA4" w:rsidRDefault="00913DA4">
      <w:pPr>
        <w:bidi/>
        <w:jc w:val="both"/>
        <w:divId w:val="1895266602"/>
        <w:rPr>
          <w:rFonts w:eastAsia="Times New Roman" w:cs="B Zar" w:hint="cs"/>
          <w:color w:val="000000"/>
          <w:sz w:val="36"/>
          <w:szCs w:val="36"/>
          <w:rtl/>
        </w:rPr>
      </w:pPr>
      <w:r>
        <w:rPr>
          <w:rFonts w:eastAsia="Times New Roman" w:cs="B Zar" w:hint="cs"/>
          <w:color w:val="000000"/>
          <w:sz w:val="36"/>
          <w:szCs w:val="36"/>
          <w:rtl/>
        </w:rPr>
        <w:t>3- 13. کافی ، ج 2 ، ص 201 ، ح 6</w:t>
      </w:r>
    </w:p>
    <w:p w:rsidR="00913DA4" w:rsidRDefault="00913DA4">
      <w:pPr>
        <w:pStyle w:val="contentparagraph"/>
        <w:bidi/>
        <w:jc w:val="both"/>
        <w:divId w:val="809710693"/>
        <w:rPr>
          <w:rFonts w:cs="B Zar" w:hint="cs"/>
          <w:color w:val="000000"/>
          <w:sz w:val="36"/>
          <w:szCs w:val="36"/>
          <w:rtl/>
        </w:rPr>
      </w:pPr>
      <w:r>
        <w:rPr>
          <w:rStyle w:val="contenttext"/>
          <w:rFonts w:cs="B Zar" w:hint="cs"/>
          <w:color w:val="000000"/>
          <w:sz w:val="36"/>
          <w:szCs w:val="36"/>
          <w:rtl/>
        </w:rPr>
        <w:t xml:space="preserve">مستحب است که مهمانی خویشان و همسایگان را فراموش نکند . و کسی را که بداند مهمانی رفتن بر او شاق است تکلیف نکند . و زود غذا را حاضر کند . </w:t>
      </w:r>
    </w:p>
    <w:p w:rsidR="00913DA4" w:rsidRDefault="00913DA4">
      <w:pPr>
        <w:pStyle w:val="contentparagraph"/>
        <w:bidi/>
        <w:jc w:val="both"/>
        <w:divId w:val="809710693"/>
        <w:rPr>
          <w:rFonts w:cs="B Zar" w:hint="cs"/>
          <w:color w:val="000000"/>
          <w:sz w:val="36"/>
          <w:szCs w:val="36"/>
          <w:rtl/>
        </w:rPr>
      </w:pPr>
      <w:r>
        <w:rPr>
          <w:rStyle w:val="contenttext"/>
          <w:rFonts w:cs="B Zar" w:hint="cs"/>
          <w:color w:val="000000"/>
          <w:sz w:val="36"/>
          <w:szCs w:val="36"/>
          <w:rtl/>
        </w:rPr>
        <w:t xml:space="preserve">و در حدیث است که : «شتاب در هر کاری از شیطان است مگر در پنج چیز که شتاب در آنها طریقه پیغمبر خداست : طعام آوردن از برای مهمان . و برداشتن میت . وشوهردادن دختر باکره . و ادا نمودن قرض . و توبه از گناه» . </w:t>
      </w:r>
      <w:hyperlink w:anchor="content_note_655_1" w:tooltip="14. محجه البیضاء ، ج 3 ، ص 39 . و احیاء العلوم ، ج 2 ، ص 1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809710693"/>
        <w:rPr>
          <w:rFonts w:cs="B Zar" w:hint="cs"/>
          <w:color w:val="000000"/>
          <w:sz w:val="36"/>
          <w:szCs w:val="36"/>
          <w:rtl/>
        </w:rPr>
      </w:pPr>
      <w:r>
        <w:rPr>
          <w:rStyle w:val="contenttext"/>
          <w:rFonts w:cs="B Zar" w:hint="cs"/>
          <w:color w:val="000000"/>
          <w:sz w:val="36"/>
          <w:szCs w:val="36"/>
          <w:rtl/>
        </w:rPr>
        <w:t xml:space="preserve">و نیز سنت است که : «طعام را به قدر کفایت حاضر کند . نه کمتر باشد که موجب نقص آبرو و مروت است . و نه زیادتر که تضییع مال و اسراف است . و با مهمان گشاده روئی و خوش کلامی نماید . و در وقت رفتن ، تا در خانه ، او را مشایعت کند» . </w:t>
      </w:r>
    </w:p>
    <w:p w:rsidR="00913DA4" w:rsidRDefault="00913DA4">
      <w:pPr>
        <w:pStyle w:val="contentparagraph"/>
        <w:bidi/>
        <w:jc w:val="both"/>
        <w:divId w:val="809710693"/>
        <w:rPr>
          <w:rFonts w:cs="B Zar" w:hint="cs"/>
          <w:color w:val="000000"/>
          <w:sz w:val="36"/>
          <w:szCs w:val="36"/>
          <w:rtl/>
        </w:rPr>
      </w:pPr>
      <w:r>
        <w:rPr>
          <w:rStyle w:val="contenttext"/>
          <w:rFonts w:cs="B Zar" w:hint="cs"/>
          <w:color w:val="000000"/>
          <w:sz w:val="36"/>
          <w:szCs w:val="36"/>
          <w:rtl/>
        </w:rPr>
        <w:t xml:space="preserve">و در خدمت کردن ، از میهمان تقاضای کار نکند . </w:t>
      </w:r>
    </w:p>
    <w:p w:rsidR="00913DA4" w:rsidRDefault="00913DA4">
      <w:pPr>
        <w:pStyle w:val="Heading6"/>
        <w:shd w:val="clear" w:color="auto" w:fill="FFFFFF"/>
        <w:bidi/>
        <w:jc w:val="both"/>
        <w:divId w:val="204158389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آداب میهمان </w:t>
      </w:r>
    </w:p>
    <w:p w:rsidR="00913DA4" w:rsidRDefault="00913DA4">
      <w:pPr>
        <w:pStyle w:val="contentparagraph"/>
        <w:bidi/>
        <w:jc w:val="both"/>
        <w:divId w:val="2041583899"/>
        <w:rPr>
          <w:rFonts w:cs="B Zar" w:hint="cs"/>
          <w:color w:val="000000"/>
          <w:sz w:val="36"/>
          <w:szCs w:val="36"/>
          <w:rtl/>
        </w:rPr>
      </w:pPr>
      <w:r>
        <w:rPr>
          <w:rStyle w:val="contenttext"/>
          <w:rFonts w:cs="B Zar" w:hint="cs"/>
          <w:color w:val="000000"/>
          <w:sz w:val="36"/>
          <w:szCs w:val="36"/>
          <w:rtl/>
        </w:rPr>
        <w:t xml:space="preserve">و از برای مهمان نیز آدابی است چند . از آن جمله اینکه : دعوت برادر مؤمن را به میهمانی اجابت کند . و فرق میان غنی و فقیر نگذارد . بلکه به فقیر زودتر وعده دهد . وبعد مسافت ، مانع وعده دادن او نشود ، مگر اینکه بسیار دور باشد . </w:t>
      </w:r>
    </w:p>
    <w:p w:rsidR="00913DA4" w:rsidRDefault="00913DA4">
      <w:pPr>
        <w:pStyle w:val="contentparagraph"/>
        <w:bidi/>
        <w:jc w:val="both"/>
        <w:divId w:val="2041583899"/>
        <w:rPr>
          <w:rFonts w:cs="B Zar" w:hint="cs"/>
          <w:color w:val="000000"/>
          <w:sz w:val="36"/>
          <w:szCs w:val="36"/>
          <w:rtl/>
        </w:rPr>
      </w:pPr>
      <w:r>
        <w:rPr>
          <w:rStyle w:val="contenttext"/>
          <w:rFonts w:cs="B Zar" w:hint="cs"/>
          <w:color w:val="000000"/>
          <w:sz w:val="36"/>
          <w:szCs w:val="36"/>
          <w:rtl/>
        </w:rPr>
        <w:t xml:space="preserve">و حضرت پیغمبر صلی الله علیه و آله فرمود که : «حاضر و غایب امت خود راوصیت می کنم که اجابت دعوت مسلم را کنند ، اگر چه به قدر پنج میل راه باشد» . </w:t>
      </w:r>
      <w:hyperlink w:anchor="content_note_655_2" w:tooltip="15. فروع کافی ، ج 6 ، ص 274 ، ح 4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041583899"/>
        <w:rPr>
          <w:rFonts w:cs="B Zar" w:hint="cs"/>
          <w:color w:val="000000"/>
          <w:sz w:val="36"/>
          <w:szCs w:val="36"/>
          <w:rtl/>
        </w:rPr>
      </w:pPr>
      <w:r>
        <w:rPr>
          <w:rStyle w:val="contenttext"/>
          <w:rFonts w:cs="B Zar" w:hint="cs"/>
          <w:color w:val="000000"/>
          <w:sz w:val="36"/>
          <w:szCs w:val="36"/>
          <w:rtl/>
        </w:rPr>
        <w:t>و هرگاه روزه سنتی داشته باشد آن را عذر قرار ندهد ، بلکه اگر ببیند که او به چیزی خوردن خوشحال می شود</w:t>
      </w:r>
    </w:p>
    <w:p w:rsidR="00913DA4" w:rsidRDefault="00913DA4">
      <w:pPr>
        <w:pStyle w:val="contentparagraph"/>
        <w:bidi/>
        <w:jc w:val="both"/>
        <w:divId w:val="2041583899"/>
        <w:rPr>
          <w:rFonts w:cs="B Zar" w:hint="cs"/>
          <w:color w:val="000000"/>
          <w:sz w:val="36"/>
          <w:szCs w:val="36"/>
          <w:rtl/>
        </w:rPr>
      </w:pPr>
      <w:r>
        <w:rPr>
          <w:rStyle w:val="contenttext"/>
          <w:rFonts w:cs="B Zar" w:hint="cs"/>
          <w:color w:val="000000"/>
          <w:sz w:val="36"/>
          <w:szCs w:val="36"/>
          <w:rtl/>
        </w:rPr>
        <w:t>ص: 655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28" style="width:0;height:1.5pt" o:hralign="center" o:hrstd="t" o:hr="t" fillcolor="#a0a0a0" stroked="f"/>
        </w:pict>
      </w:r>
    </w:p>
    <w:p w:rsidR="00913DA4" w:rsidRDefault="00913DA4">
      <w:pPr>
        <w:bidi/>
        <w:jc w:val="both"/>
        <w:divId w:val="371806831"/>
        <w:rPr>
          <w:rFonts w:eastAsia="Times New Roman" w:cs="B Zar" w:hint="cs"/>
          <w:color w:val="000000"/>
          <w:sz w:val="36"/>
          <w:szCs w:val="36"/>
          <w:rtl/>
        </w:rPr>
      </w:pPr>
      <w:r>
        <w:rPr>
          <w:rFonts w:eastAsia="Times New Roman" w:cs="B Zar" w:hint="cs"/>
          <w:color w:val="000000"/>
          <w:sz w:val="36"/>
          <w:szCs w:val="36"/>
          <w:rtl/>
        </w:rPr>
        <w:t>1- 14. محجه البیضاء ، ج 3 ، ص 39 . و احیاء العلوم ، ج 2 ، ص 15 .</w:t>
      </w:r>
    </w:p>
    <w:p w:rsidR="00913DA4" w:rsidRDefault="00913DA4">
      <w:pPr>
        <w:bidi/>
        <w:jc w:val="both"/>
        <w:divId w:val="134832293"/>
        <w:rPr>
          <w:rFonts w:eastAsia="Times New Roman" w:cs="B Zar" w:hint="cs"/>
          <w:color w:val="000000"/>
          <w:sz w:val="36"/>
          <w:szCs w:val="36"/>
          <w:rtl/>
        </w:rPr>
      </w:pPr>
      <w:r>
        <w:rPr>
          <w:rFonts w:eastAsia="Times New Roman" w:cs="B Zar" w:hint="cs"/>
          <w:color w:val="000000"/>
          <w:sz w:val="36"/>
          <w:szCs w:val="36"/>
          <w:rtl/>
        </w:rPr>
        <w:t>2- 15. فروع کافی ، ج 6 ، ص 274 ، ح 4 .</w:t>
      </w:r>
    </w:p>
    <w:p w:rsidR="00913DA4" w:rsidRDefault="00913DA4">
      <w:pPr>
        <w:pStyle w:val="contentparagraph"/>
        <w:bidi/>
        <w:jc w:val="both"/>
        <w:divId w:val="1033918458"/>
        <w:rPr>
          <w:rFonts w:cs="B Zar" w:hint="cs"/>
          <w:color w:val="000000"/>
          <w:sz w:val="36"/>
          <w:szCs w:val="36"/>
          <w:rtl/>
        </w:rPr>
      </w:pPr>
      <w:r>
        <w:rPr>
          <w:rStyle w:val="contenttext"/>
          <w:rFonts w:cs="B Zar" w:hint="cs"/>
          <w:color w:val="000000"/>
          <w:sz w:val="36"/>
          <w:szCs w:val="36"/>
          <w:rtl/>
        </w:rPr>
        <w:t xml:space="preserve">افطار کند و ثواب آن افطار بیش از روزه خواهد بود . </w:t>
      </w:r>
    </w:p>
    <w:p w:rsidR="00913DA4" w:rsidRDefault="00913DA4">
      <w:pPr>
        <w:pStyle w:val="contentparagraph"/>
        <w:bidi/>
        <w:jc w:val="both"/>
        <w:divId w:val="1033918458"/>
        <w:rPr>
          <w:rFonts w:cs="B Zar" w:hint="cs"/>
          <w:color w:val="000000"/>
          <w:sz w:val="36"/>
          <w:szCs w:val="36"/>
          <w:rtl/>
        </w:rPr>
      </w:pPr>
      <w:r>
        <w:rPr>
          <w:rStyle w:val="contenttext"/>
          <w:rFonts w:cs="B Zar" w:hint="cs"/>
          <w:color w:val="000000"/>
          <w:sz w:val="36"/>
          <w:szCs w:val="36"/>
          <w:rtl/>
        </w:rPr>
        <w:t xml:space="preserve">و از حضرت امام جعفر صادق علیه السلام مروی است که : «هر که روزه باشد و بربرادر دینی خود وارد شود و نگوید روزه ام و افطار کند ، خدا ثواب یک سال روزه به جهت او می نویسد» . </w:t>
      </w:r>
      <w:hyperlink w:anchor="content_note_656_1" w:tooltip="16. من لا یحضره الفقیه ، ج 2 ، ص 84 ، ح 1798"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033918458"/>
        <w:rPr>
          <w:rFonts w:cs="B Zar" w:hint="cs"/>
          <w:color w:val="000000"/>
          <w:sz w:val="36"/>
          <w:szCs w:val="36"/>
          <w:rtl/>
        </w:rPr>
      </w:pPr>
      <w:r>
        <w:rPr>
          <w:rStyle w:val="contenttext"/>
          <w:rFonts w:cs="B Zar" w:hint="cs"/>
          <w:color w:val="000000"/>
          <w:sz w:val="36"/>
          <w:szCs w:val="36"/>
          <w:rtl/>
        </w:rPr>
        <w:t xml:space="preserve">و باید غرض او از مهمانی رفتن ، شکم پرستی نباشد ، بلکه غرض او اکرام برادر مؤمن خود و متابعت سنت پیغمبر صلی الله علیه و آله باشد . و اگر بداند که : میزبان از جمله فساق و یا ظلمه است ، یا غرض او از ضیافت ، مباهات و خود نمائی است ، سزاوار آن است که : وعده ندهد . </w:t>
      </w:r>
    </w:p>
    <w:p w:rsidR="00913DA4" w:rsidRDefault="00913DA4">
      <w:pPr>
        <w:pStyle w:val="contentparagraph"/>
        <w:bidi/>
        <w:jc w:val="both"/>
        <w:divId w:val="1033918458"/>
        <w:rPr>
          <w:rFonts w:cs="B Zar" w:hint="cs"/>
          <w:color w:val="000000"/>
          <w:sz w:val="36"/>
          <w:szCs w:val="36"/>
          <w:rtl/>
        </w:rPr>
      </w:pPr>
      <w:r>
        <w:rPr>
          <w:rStyle w:val="contenttext"/>
          <w:rFonts w:cs="B Zar" w:hint="cs"/>
          <w:color w:val="000000"/>
          <w:sz w:val="36"/>
          <w:szCs w:val="36"/>
          <w:rtl/>
        </w:rPr>
        <w:t xml:space="preserve">و همچنین اگر طعام او ، یا خانه او ، یا فرش او ، حرام یا شبهه ناک باشد ، یا در آن موضع ، مرتکب معصیتی شوند ، مثل اینکه ظرف طلا یا نقره باشد ، یا مشتمل بر غنا یاساز بوده باشد ، یا میزبان مرتکب اسراف شده باشد ، یا در آنجا لهو و لعب و هرزه گوئی یا غیبت مسلمی شود ، در همه آنها اولی وعده ندادن است . و در بسیاری از صور آن ، حرام است . </w:t>
      </w:r>
    </w:p>
    <w:p w:rsidR="00913DA4" w:rsidRDefault="00913DA4">
      <w:pPr>
        <w:pStyle w:val="contentparagraph"/>
        <w:bidi/>
        <w:jc w:val="both"/>
        <w:divId w:val="1033918458"/>
        <w:rPr>
          <w:rFonts w:cs="B Zar" w:hint="cs"/>
          <w:color w:val="000000"/>
          <w:sz w:val="36"/>
          <w:szCs w:val="36"/>
          <w:rtl/>
        </w:rPr>
      </w:pPr>
      <w:r>
        <w:rPr>
          <w:rStyle w:val="contenttext"/>
          <w:rFonts w:cs="B Zar" w:hint="cs"/>
          <w:color w:val="000000"/>
          <w:sz w:val="36"/>
          <w:szCs w:val="36"/>
          <w:rtl/>
        </w:rPr>
        <w:t xml:space="preserve">و از حضرت صادق علیه السلام مروی است که : «سزاوار مؤمن نیست که درمجلسی بنشیند که در آن معصیت خدا بشود و نتواند منع کند . </w:t>
      </w:r>
      <w:hyperlink w:anchor="content_note_656_2" w:tooltip="17. کافی ، ج 2 ، ص 374 ، ح 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033918458"/>
        <w:rPr>
          <w:rFonts w:cs="B Zar" w:hint="cs"/>
          <w:color w:val="000000"/>
          <w:sz w:val="36"/>
          <w:szCs w:val="36"/>
          <w:rtl/>
        </w:rPr>
      </w:pPr>
      <w:r>
        <w:rPr>
          <w:rStyle w:val="contenttext"/>
          <w:rFonts w:cs="B Zar" w:hint="cs"/>
          <w:color w:val="000000"/>
          <w:sz w:val="36"/>
          <w:szCs w:val="36"/>
          <w:rtl/>
        </w:rPr>
        <w:t xml:space="preserve">و کسی که ناچار شود از اینکه به سفره ظالمی حاضر شود ، تا تواند کم چیزی بخورد . و میل به غذاهای خوب نکند . </w:t>
      </w:r>
    </w:p>
    <w:p w:rsidR="00913DA4" w:rsidRDefault="00913DA4">
      <w:pPr>
        <w:pStyle w:val="contentparagraph"/>
        <w:bidi/>
        <w:jc w:val="both"/>
        <w:divId w:val="1033918458"/>
        <w:rPr>
          <w:rFonts w:cs="B Zar" w:hint="cs"/>
          <w:color w:val="000000"/>
          <w:sz w:val="36"/>
          <w:szCs w:val="36"/>
          <w:rtl/>
        </w:rPr>
      </w:pPr>
      <w:r>
        <w:rPr>
          <w:rStyle w:val="contenttext"/>
          <w:rFonts w:cs="B Zar" w:hint="cs"/>
          <w:color w:val="000000"/>
          <w:sz w:val="36"/>
          <w:szCs w:val="36"/>
          <w:rtl/>
        </w:rPr>
        <w:t>و از جمله آداب مهمان ، آن است</w:t>
      </w:r>
    </w:p>
    <w:p w:rsidR="00913DA4" w:rsidRDefault="00913DA4">
      <w:pPr>
        <w:pStyle w:val="contentparagraph"/>
        <w:bidi/>
        <w:jc w:val="both"/>
        <w:divId w:val="1033918458"/>
        <w:rPr>
          <w:rFonts w:cs="B Zar" w:hint="cs"/>
          <w:color w:val="000000"/>
          <w:sz w:val="36"/>
          <w:szCs w:val="36"/>
          <w:rtl/>
        </w:rPr>
      </w:pPr>
      <w:r>
        <w:rPr>
          <w:rStyle w:val="contenttext"/>
          <w:rFonts w:cs="B Zar" w:hint="cs"/>
          <w:color w:val="000000"/>
          <w:sz w:val="36"/>
          <w:szCs w:val="36"/>
          <w:rtl/>
        </w:rPr>
        <w:t>ص: 656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29" style="width:0;height:1.5pt" o:hralign="center" o:hrstd="t" o:hr="t" fillcolor="#a0a0a0" stroked="f"/>
        </w:pict>
      </w:r>
    </w:p>
    <w:p w:rsidR="00913DA4" w:rsidRDefault="00913DA4">
      <w:pPr>
        <w:bidi/>
        <w:jc w:val="both"/>
        <w:divId w:val="915241729"/>
        <w:rPr>
          <w:rFonts w:eastAsia="Times New Roman" w:cs="B Zar" w:hint="cs"/>
          <w:color w:val="000000"/>
          <w:sz w:val="36"/>
          <w:szCs w:val="36"/>
          <w:rtl/>
        </w:rPr>
      </w:pPr>
      <w:r>
        <w:rPr>
          <w:rFonts w:eastAsia="Times New Roman" w:cs="B Zar" w:hint="cs"/>
          <w:color w:val="000000"/>
          <w:sz w:val="36"/>
          <w:szCs w:val="36"/>
          <w:rtl/>
        </w:rPr>
        <w:t>1- 16. من لا یحضره الفقیه ، ج 2 ، ص 84 ، ح 1798</w:t>
      </w:r>
    </w:p>
    <w:p w:rsidR="00913DA4" w:rsidRDefault="00913DA4">
      <w:pPr>
        <w:bidi/>
        <w:jc w:val="both"/>
        <w:divId w:val="1965623857"/>
        <w:rPr>
          <w:rFonts w:eastAsia="Times New Roman" w:cs="B Zar" w:hint="cs"/>
          <w:color w:val="000000"/>
          <w:sz w:val="36"/>
          <w:szCs w:val="36"/>
          <w:rtl/>
        </w:rPr>
      </w:pPr>
      <w:r>
        <w:rPr>
          <w:rFonts w:eastAsia="Times New Roman" w:cs="B Zar" w:hint="cs"/>
          <w:color w:val="000000"/>
          <w:sz w:val="36"/>
          <w:szCs w:val="36"/>
          <w:rtl/>
        </w:rPr>
        <w:t>2- 17. کافی ، ج 2 ، ص 374 ، ح 1 .</w:t>
      </w:r>
    </w:p>
    <w:p w:rsidR="00913DA4" w:rsidRDefault="00913DA4">
      <w:pPr>
        <w:pStyle w:val="contentparagraph"/>
        <w:bidi/>
        <w:jc w:val="both"/>
        <w:divId w:val="1452282152"/>
        <w:rPr>
          <w:rFonts w:cs="B Zar" w:hint="cs"/>
          <w:color w:val="000000"/>
          <w:sz w:val="36"/>
          <w:szCs w:val="36"/>
          <w:rtl/>
        </w:rPr>
      </w:pPr>
      <w:r>
        <w:rPr>
          <w:rStyle w:val="contenttext"/>
          <w:rFonts w:cs="B Zar" w:hint="cs"/>
          <w:color w:val="000000"/>
          <w:sz w:val="36"/>
          <w:szCs w:val="36"/>
          <w:rtl/>
        </w:rPr>
        <w:t xml:space="preserve">که : چون داخل خانه میزبان شد ، میل به صدرنکند ، بلکه به هر جا که اتفاق افتد بنشیند . و اگر صاحب خانه جائی به او بنماید همان جابنشیند . و مقابل دری که زنان از برابر آن گذرند ننشیند . و بسیار نگاه به موضعی که طعام از آنجا می آورند نکند . و ابتدا با کسانی که نزدیک او نشسته اند تحیت به جا آورد . ودیر به خانه میزبان نرود ، و ایشان را انتظار ندهد ، بلکه در رفتن تعجیل کند . اما نه این قدرکه مخل امر ایشان بشود . و وقت کار و تهیه بر ایشان داخل نشود . </w:t>
      </w:r>
    </w:p>
    <w:p w:rsidR="00913DA4" w:rsidRDefault="00913DA4">
      <w:pPr>
        <w:pStyle w:val="Heading6"/>
        <w:shd w:val="clear" w:color="auto" w:fill="FFFFFF"/>
        <w:bidi/>
        <w:jc w:val="both"/>
        <w:divId w:val="33916363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چهارم : حق معلوم ، و حق حصاد </w:t>
      </w:r>
    </w:p>
    <w:p w:rsidR="00913DA4" w:rsidRDefault="00913DA4">
      <w:pPr>
        <w:pStyle w:val="contentparagraph"/>
        <w:bidi/>
        <w:jc w:val="both"/>
        <w:divId w:val="339163632"/>
        <w:rPr>
          <w:rFonts w:cs="B Zar" w:hint="cs"/>
          <w:color w:val="000000"/>
          <w:sz w:val="36"/>
          <w:szCs w:val="36"/>
          <w:rtl/>
        </w:rPr>
      </w:pPr>
      <w:r>
        <w:rPr>
          <w:rStyle w:val="contenttext"/>
          <w:rFonts w:cs="B Zar" w:hint="cs"/>
          <w:color w:val="000000"/>
          <w:sz w:val="36"/>
          <w:szCs w:val="36"/>
          <w:rtl/>
        </w:rPr>
        <w:t xml:space="preserve">حق معلوم و حق حصاد و حد او و اولی عبارت است از : آنچه که آدمی باخود قرار بگذارد که هر روز ، یا هر هفته ، یا هر ماه و یا هر سال ، از مال خود به فقرابدهد . یا صله رحم به جا آورد ، غیر از آنچه واجب است . </w:t>
      </w:r>
    </w:p>
    <w:p w:rsidR="00913DA4" w:rsidRDefault="00913DA4">
      <w:pPr>
        <w:pStyle w:val="contentparagraph"/>
        <w:bidi/>
        <w:jc w:val="both"/>
        <w:divId w:val="339163632"/>
        <w:rPr>
          <w:rFonts w:cs="B Zar" w:hint="cs"/>
          <w:color w:val="000000"/>
          <w:sz w:val="36"/>
          <w:szCs w:val="36"/>
          <w:rtl/>
        </w:rPr>
      </w:pPr>
      <w:r>
        <w:rPr>
          <w:rStyle w:val="contenttext"/>
          <w:rFonts w:cs="B Zar" w:hint="cs"/>
          <w:color w:val="000000"/>
          <w:sz w:val="36"/>
          <w:szCs w:val="36"/>
          <w:rtl/>
        </w:rPr>
        <w:t xml:space="preserve">و دومی عبارت است از : پشته ای از خرمن ، یا دسته ای از زرع ، یا کفی از گندم یاخرما یا میوه ، یا سایر محصولات ، که در وقت درو ، یا ضبط محصولات ، آدمی به خوشه چینان و فقرائی که در آنجا حاضر می شوند بدهد . </w:t>
      </w:r>
    </w:p>
    <w:p w:rsidR="00913DA4" w:rsidRDefault="00913DA4">
      <w:pPr>
        <w:pStyle w:val="contentparagraph"/>
        <w:bidi/>
        <w:jc w:val="both"/>
        <w:divId w:val="339163632"/>
        <w:rPr>
          <w:rFonts w:cs="B Zar" w:hint="cs"/>
          <w:color w:val="000000"/>
          <w:sz w:val="36"/>
          <w:szCs w:val="36"/>
          <w:rtl/>
        </w:rPr>
      </w:pPr>
      <w:r>
        <w:rPr>
          <w:rStyle w:val="contenttext"/>
          <w:rFonts w:cs="B Zar" w:hint="cs"/>
          <w:color w:val="000000"/>
          <w:sz w:val="36"/>
          <w:szCs w:val="36"/>
          <w:rtl/>
        </w:rPr>
        <w:t xml:space="preserve">و در ثواب هر یک از اینها اخبار بسیار وارد شده است . </w:t>
      </w:r>
    </w:p>
    <w:p w:rsidR="00913DA4" w:rsidRDefault="00913DA4">
      <w:pPr>
        <w:pStyle w:val="contentparagraph"/>
        <w:bidi/>
        <w:jc w:val="both"/>
        <w:divId w:val="339163632"/>
        <w:rPr>
          <w:rFonts w:cs="B Zar" w:hint="cs"/>
          <w:color w:val="000000"/>
          <w:sz w:val="36"/>
          <w:szCs w:val="36"/>
          <w:rtl/>
        </w:rPr>
      </w:pPr>
      <w:r>
        <w:rPr>
          <w:rStyle w:val="contenttext"/>
          <w:rFonts w:cs="B Zar" w:hint="cs"/>
          <w:color w:val="000000"/>
          <w:sz w:val="36"/>
          <w:szCs w:val="36"/>
          <w:rtl/>
        </w:rPr>
        <w:t xml:space="preserve">از حضرت صادق علیه السلام مروی است که : «خدای - تعالی - مقرر فرموده است از اموال اغنیا حقوقی چند غیر از زکوه . </w:t>
      </w:r>
    </w:p>
    <w:p w:rsidR="00913DA4" w:rsidRDefault="00913DA4">
      <w:pPr>
        <w:pStyle w:val="contentparagraph"/>
        <w:bidi/>
        <w:jc w:val="both"/>
        <w:divId w:val="339163632"/>
        <w:rPr>
          <w:rFonts w:cs="B Zar" w:hint="cs"/>
          <w:color w:val="000000"/>
          <w:sz w:val="36"/>
          <w:szCs w:val="36"/>
          <w:rtl/>
        </w:rPr>
      </w:pPr>
      <w:r>
        <w:rPr>
          <w:rStyle w:val="contenttext"/>
          <w:rFonts w:cs="B Zar" w:hint="cs"/>
          <w:color w:val="000000"/>
          <w:sz w:val="36"/>
          <w:szCs w:val="36"/>
          <w:rtl/>
        </w:rPr>
        <w:t xml:space="preserve">همچنان که در قرآن است که : </w:t>
      </w:r>
    </w:p>
    <w:p w:rsidR="00913DA4" w:rsidRDefault="00913DA4">
      <w:pPr>
        <w:pStyle w:val="contentparagraph"/>
        <w:bidi/>
        <w:jc w:val="both"/>
        <w:divId w:val="339163632"/>
        <w:rPr>
          <w:rFonts w:cs="B Zar" w:hint="cs"/>
          <w:color w:val="000000"/>
          <w:sz w:val="36"/>
          <w:szCs w:val="36"/>
          <w:rtl/>
        </w:rPr>
      </w:pPr>
      <w:r>
        <w:rPr>
          <w:rStyle w:val="contenttext"/>
          <w:rFonts w:cs="B Zar" w:hint="cs"/>
          <w:color w:val="000000"/>
          <w:sz w:val="36"/>
          <w:szCs w:val="36"/>
          <w:rtl/>
        </w:rPr>
        <w:t>ص: 657</w:t>
      </w:r>
    </w:p>
    <w:p w:rsidR="00913DA4" w:rsidRDefault="00913DA4">
      <w:pPr>
        <w:pStyle w:val="contentparagraph"/>
        <w:bidi/>
        <w:jc w:val="both"/>
        <w:divId w:val="832381622"/>
        <w:rPr>
          <w:rFonts w:cs="B Zar" w:hint="cs"/>
          <w:color w:val="000000"/>
          <w:sz w:val="36"/>
          <w:szCs w:val="36"/>
          <w:rtl/>
        </w:rPr>
      </w:pPr>
      <w:r>
        <w:rPr>
          <w:rStyle w:val="contenttext"/>
          <w:rFonts w:cs="B Zar" w:hint="cs"/>
          <w:color w:val="000000"/>
          <w:sz w:val="36"/>
          <w:szCs w:val="36"/>
          <w:rtl/>
        </w:rPr>
        <w:t xml:space="preserve">و الذین فی اموالهم حق معلوم» . </w:t>
      </w:r>
      <w:hyperlink w:anchor="content_note_658_1" w:tooltip="18. معارج ، (سوره 70) ، آیه 24"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832381622"/>
        <w:rPr>
          <w:rFonts w:cs="B Zar" w:hint="cs"/>
          <w:color w:val="000000"/>
          <w:sz w:val="36"/>
          <w:szCs w:val="36"/>
          <w:rtl/>
        </w:rPr>
      </w:pPr>
      <w:r>
        <w:rPr>
          <w:rStyle w:val="contenttext"/>
          <w:rFonts w:cs="B Zar" w:hint="cs"/>
          <w:color w:val="000000"/>
          <w:sz w:val="36"/>
          <w:szCs w:val="36"/>
          <w:rtl/>
        </w:rPr>
        <w:t xml:space="preserve">و «حق معلوم» ، غیر از زکوه است . و آن چیزی است که : آدمی قرار بدهد بر خود در مال خود ، و لازم است بر او که به قدر وسع و طاقت خود این قرار را بدهد . و آنچه را برخود قرار می دهد بدهد ، اگر خواهد هر روز ، و اگر خواهد هر جمعه ، و اگر خواهد هرماه» . </w:t>
      </w:r>
      <w:hyperlink w:anchor="content_note_658_2" w:tooltip="19. وسائل الشیعه ، ج 6 ، ص 27 ، ح 2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832381622"/>
        <w:rPr>
          <w:rFonts w:cs="B Zar" w:hint="cs"/>
          <w:color w:val="000000"/>
          <w:sz w:val="36"/>
          <w:szCs w:val="36"/>
          <w:rtl/>
        </w:rPr>
      </w:pPr>
      <w:r>
        <w:rPr>
          <w:rStyle w:val="contenttext"/>
          <w:rFonts w:cs="B Zar" w:hint="cs"/>
          <w:color w:val="000000"/>
          <w:sz w:val="36"/>
          <w:szCs w:val="36"/>
          <w:rtl/>
        </w:rPr>
        <w:t xml:space="preserve">و باید مداومت بر این گردد . و اخبار به این مضمون بسیار است . </w:t>
      </w:r>
      <w:hyperlink w:anchor="content_note_658_3" w:tooltip="20. رک : وسائل الشیعه ، ج 6 ، باب 7 ، ص 27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832381622"/>
        <w:rPr>
          <w:rFonts w:cs="B Zar" w:hint="cs"/>
          <w:color w:val="000000"/>
          <w:sz w:val="36"/>
          <w:szCs w:val="36"/>
          <w:rtl/>
        </w:rPr>
      </w:pPr>
      <w:r>
        <w:rPr>
          <w:rStyle w:val="contenttext"/>
          <w:rFonts w:cs="B Zar" w:hint="cs"/>
          <w:color w:val="000000"/>
          <w:sz w:val="36"/>
          <w:szCs w:val="36"/>
          <w:rtl/>
        </w:rPr>
        <w:t xml:space="preserve">و نیز از آن حضرت مروی است که : «در زراعت ، دو حق است : یکی آنکه اگر ندهی از تو مؤاخذه می کنند . دوم آنکه در دادن آن ثواب است . اما حقی که مؤاخذه بر آن می شود ، زکوه است . و اما آنکه در دادن آن ثواب است ، آن است که : خدای - تعالی - می فرماید : </w:t>
      </w:r>
    </w:p>
    <w:p w:rsidR="00913DA4" w:rsidRDefault="00913DA4">
      <w:pPr>
        <w:pStyle w:val="contentparagraph"/>
        <w:bidi/>
        <w:jc w:val="both"/>
        <w:divId w:val="832381622"/>
        <w:rPr>
          <w:rFonts w:cs="B Zar" w:hint="cs"/>
          <w:color w:val="000000"/>
          <w:sz w:val="36"/>
          <w:szCs w:val="36"/>
          <w:rtl/>
        </w:rPr>
      </w:pPr>
      <w:r>
        <w:rPr>
          <w:rStyle w:val="contenttext"/>
          <w:rFonts w:cs="B Zar" w:hint="cs"/>
          <w:color w:val="000000"/>
          <w:sz w:val="36"/>
          <w:szCs w:val="36"/>
          <w:rtl/>
        </w:rPr>
        <w:t xml:space="preserve">«و اتوا حقه یوم حصاده» . </w:t>
      </w:r>
      <w:hyperlink w:anchor="content_note_658_4" w:tooltip="21. انعام ، (سوره 6) ، آیه 141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832381622"/>
        <w:rPr>
          <w:rFonts w:cs="B Zar" w:hint="cs"/>
          <w:color w:val="000000"/>
          <w:sz w:val="36"/>
          <w:szCs w:val="36"/>
          <w:rtl/>
        </w:rPr>
      </w:pPr>
      <w:r>
        <w:rPr>
          <w:rStyle w:val="contenttext"/>
          <w:rFonts w:cs="B Zar" w:hint="cs"/>
          <w:color w:val="000000"/>
          <w:sz w:val="36"/>
          <w:szCs w:val="36"/>
          <w:rtl/>
        </w:rPr>
        <w:t xml:space="preserve">و حق زرع را روز درویدن به صاحبانش برسانید ، یعنی از آنچه می دروید دسته دسته بدهید تا از درو فارغ شوید» . </w:t>
      </w:r>
      <w:hyperlink w:anchor="content_note_658_5" w:tooltip="22. وسائل الشیعه ، ج 6 ، ص 134 ، ح 2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832381622"/>
        <w:rPr>
          <w:rFonts w:cs="B Zar" w:hint="cs"/>
          <w:color w:val="000000"/>
          <w:sz w:val="36"/>
          <w:szCs w:val="36"/>
          <w:rtl/>
        </w:rPr>
      </w:pPr>
      <w:r>
        <w:rPr>
          <w:rStyle w:val="contenttext"/>
          <w:rFonts w:cs="B Zar" w:hint="cs"/>
          <w:color w:val="000000"/>
          <w:sz w:val="36"/>
          <w:szCs w:val="36"/>
          <w:rtl/>
        </w:rPr>
        <w:t xml:space="preserve">و در حدیثی که خلاصه آن این است فرمود که : «در شب ، میوه مچینید ، و درومکنید ، و تخم مکارید ، و ناقه ها را ندوشید ، که اگر چنین کنید فقرا بی نصیب می مانند» . </w:t>
      </w:r>
      <w:hyperlink w:anchor="content_note_658_6" w:tooltip="23. وسائل الشیعه ، ج 6 ، ص 136 ، ح 1 ." w:history="1">
        <w:r>
          <w:rPr>
            <w:rStyle w:val="Hyperlink"/>
            <w:rFonts w:cs="B Zar" w:hint="cs"/>
            <w:sz w:val="36"/>
            <w:szCs w:val="36"/>
            <w:rtl/>
          </w:rPr>
          <w:t>(6)</w:t>
        </w:r>
      </w:hyperlink>
      <w:r>
        <w:rPr>
          <w:rStyle w:val="contenttext"/>
          <w:rFonts w:cs="B Zar" w:hint="cs"/>
          <w:color w:val="000000"/>
          <w:sz w:val="36"/>
          <w:szCs w:val="36"/>
          <w:rtl/>
        </w:rPr>
        <w:t xml:space="preserve"> </w:t>
      </w:r>
    </w:p>
    <w:p w:rsidR="00913DA4" w:rsidRDefault="00913DA4">
      <w:pPr>
        <w:pStyle w:val="Heading6"/>
        <w:shd w:val="clear" w:color="auto" w:fill="FFFFFF"/>
        <w:bidi/>
        <w:jc w:val="both"/>
        <w:divId w:val="81279009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پنجم : قرض دادن </w:t>
      </w:r>
    </w:p>
    <w:p w:rsidR="00913DA4" w:rsidRDefault="00913DA4">
      <w:pPr>
        <w:pStyle w:val="contentparagraph"/>
        <w:bidi/>
        <w:jc w:val="both"/>
        <w:divId w:val="812790091"/>
        <w:rPr>
          <w:rFonts w:cs="B Zar" w:hint="cs"/>
          <w:color w:val="000000"/>
          <w:sz w:val="36"/>
          <w:szCs w:val="36"/>
          <w:rtl/>
        </w:rPr>
      </w:pPr>
      <w:r>
        <w:rPr>
          <w:rStyle w:val="contenttext"/>
          <w:rFonts w:cs="B Zar" w:hint="cs"/>
          <w:color w:val="000000"/>
          <w:sz w:val="36"/>
          <w:szCs w:val="36"/>
          <w:rtl/>
        </w:rPr>
        <w:t xml:space="preserve">قرض دادن است . و آن نیز از ثمرات سخاوت و فضل است . و ثواب آن بی نهایت است . </w:t>
      </w:r>
    </w:p>
    <w:p w:rsidR="00913DA4" w:rsidRDefault="00913DA4">
      <w:pPr>
        <w:pStyle w:val="contentparagraph"/>
        <w:bidi/>
        <w:jc w:val="both"/>
        <w:divId w:val="812790091"/>
        <w:rPr>
          <w:rFonts w:cs="B Zar" w:hint="cs"/>
          <w:color w:val="000000"/>
          <w:sz w:val="36"/>
          <w:szCs w:val="36"/>
          <w:rtl/>
        </w:rPr>
      </w:pPr>
      <w:r>
        <w:rPr>
          <w:rStyle w:val="contenttext"/>
          <w:rFonts w:cs="B Zar" w:hint="cs"/>
          <w:color w:val="000000"/>
          <w:sz w:val="36"/>
          <w:szCs w:val="36"/>
          <w:rtl/>
        </w:rPr>
        <w:t>حضرت امام محمد باقر علیه السلام فرمود که : هر که قرض بدهد به مردی تازمانی که قدرت</w:t>
      </w:r>
    </w:p>
    <w:p w:rsidR="00913DA4" w:rsidRDefault="00913DA4">
      <w:pPr>
        <w:pStyle w:val="contentparagraph"/>
        <w:bidi/>
        <w:jc w:val="both"/>
        <w:divId w:val="812790091"/>
        <w:rPr>
          <w:rFonts w:cs="B Zar" w:hint="cs"/>
          <w:color w:val="000000"/>
          <w:sz w:val="36"/>
          <w:szCs w:val="36"/>
          <w:rtl/>
        </w:rPr>
      </w:pPr>
      <w:r>
        <w:rPr>
          <w:rStyle w:val="contenttext"/>
          <w:rFonts w:cs="B Zar" w:hint="cs"/>
          <w:color w:val="000000"/>
          <w:sz w:val="36"/>
          <w:szCs w:val="36"/>
          <w:rtl/>
        </w:rPr>
        <w:t>ص: 658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30" style="width:0;height:1.5pt" o:hralign="center" o:hrstd="t" o:hr="t" fillcolor="#a0a0a0" stroked="f"/>
        </w:pict>
      </w:r>
    </w:p>
    <w:p w:rsidR="00913DA4" w:rsidRDefault="00913DA4">
      <w:pPr>
        <w:bidi/>
        <w:jc w:val="both"/>
        <w:divId w:val="1138689781"/>
        <w:rPr>
          <w:rFonts w:eastAsia="Times New Roman" w:cs="B Zar" w:hint="cs"/>
          <w:color w:val="000000"/>
          <w:sz w:val="36"/>
          <w:szCs w:val="36"/>
          <w:rtl/>
        </w:rPr>
      </w:pPr>
      <w:r>
        <w:rPr>
          <w:rFonts w:eastAsia="Times New Roman" w:cs="B Zar" w:hint="cs"/>
          <w:color w:val="000000"/>
          <w:sz w:val="36"/>
          <w:szCs w:val="36"/>
          <w:rtl/>
        </w:rPr>
        <w:t>1- 18. معارج ، (سوره 70) ، آیه 24</w:t>
      </w:r>
    </w:p>
    <w:p w:rsidR="00913DA4" w:rsidRDefault="00913DA4">
      <w:pPr>
        <w:bidi/>
        <w:jc w:val="both"/>
        <w:divId w:val="2122843607"/>
        <w:rPr>
          <w:rFonts w:eastAsia="Times New Roman" w:cs="B Zar" w:hint="cs"/>
          <w:color w:val="000000"/>
          <w:sz w:val="36"/>
          <w:szCs w:val="36"/>
          <w:rtl/>
        </w:rPr>
      </w:pPr>
      <w:r>
        <w:rPr>
          <w:rFonts w:eastAsia="Times New Roman" w:cs="B Zar" w:hint="cs"/>
          <w:color w:val="000000"/>
          <w:sz w:val="36"/>
          <w:szCs w:val="36"/>
          <w:rtl/>
        </w:rPr>
        <w:t>2- 19. وسائل الشیعه ، ج 6 ، ص 27 ، ح 2 .</w:t>
      </w:r>
    </w:p>
    <w:p w:rsidR="00913DA4" w:rsidRDefault="00913DA4">
      <w:pPr>
        <w:bidi/>
        <w:jc w:val="both"/>
        <w:divId w:val="104276119"/>
        <w:rPr>
          <w:rFonts w:eastAsia="Times New Roman" w:cs="B Zar" w:hint="cs"/>
          <w:color w:val="000000"/>
          <w:sz w:val="36"/>
          <w:szCs w:val="36"/>
          <w:rtl/>
        </w:rPr>
      </w:pPr>
      <w:r>
        <w:rPr>
          <w:rFonts w:eastAsia="Times New Roman" w:cs="B Zar" w:hint="cs"/>
          <w:color w:val="000000"/>
          <w:sz w:val="36"/>
          <w:szCs w:val="36"/>
          <w:rtl/>
        </w:rPr>
        <w:t>3- 20. رک : وسائل الشیعه ، ج 6 ، باب 7 ، ص 27 .</w:t>
      </w:r>
    </w:p>
    <w:p w:rsidR="00913DA4" w:rsidRDefault="00913DA4">
      <w:pPr>
        <w:bidi/>
        <w:jc w:val="both"/>
        <w:divId w:val="1681547370"/>
        <w:rPr>
          <w:rFonts w:eastAsia="Times New Roman" w:cs="B Zar" w:hint="cs"/>
          <w:color w:val="000000"/>
          <w:sz w:val="36"/>
          <w:szCs w:val="36"/>
          <w:rtl/>
        </w:rPr>
      </w:pPr>
      <w:r>
        <w:rPr>
          <w:rFonts w:eastAsia="Times New Roman" w:cs="B Zar" w:hint="cs"/>
          <w:color w:val="000000"/>
          <w:sz w:val="36"/>
          <w:szCs w:val="36"/>
          <w:rtl/>
        </w:rPr>
        <w:t>4- 21. انعام ، (سوره 6) ، آیه 141 .</w:t>
      </w:r>
    </w:p>
    <w:p w:rsidR="00913DA4" w:rsidRDefault="00913DA4">
      <w:pPr>
        <w:bidi/>
        <w:jc w:val="both"/>
        <w:divId w:val="1634099381"/>
        <w:rPr>
          <w:rFonts w:eastAsia="Times New Roman" w:cs="B Zar" w:hint="cs"/>
          <w:color w:val="000000"/>
          <w:sz w:val="36"/>
          <w:szCs w:val="36"/>
          <w:rtl/>
        </w:rPr>
      </w:pPr>
      <w:r>
        <w:rPr>
          <w:rFonts w:eastAsia="Times New Roman" w:cs="B Zar" w:hint="cs"/>
          <w:color w:val="000000"/>
          <w:sz w:val="36"/>
          <w:szCs w:val="36"/>
          <w:rtl/>
        </w:rPr>
        <w:t>5- 22. وسائل الشیعه ، ج 6 ، ص 134 ، ح 2 .</w:t>
      </w:r>
    </w:p>
    <w:p w:rsidR="00913DA4" w:rsidRDefault="00913DA4">
      <w:pPr>
        <w:bidi/>
        <w:jc w:val="both"/>
        <w:divId w:val="834495231"/>
        <w:rPr>
          <w:rFonts w:eastAsia="Times New Roman" w:cs="B Zar" w:hint="cs"/>
          <w:color w:val="000000"/>
          <w:sz w:val="36"/>
          <w:szCs w:val="36"/>
          <w:rtl/>
        </w:rPr>
      </w:pPr>
      <w:r>
        <w:rPr>
          <w:rFonts w:eastAsia="Times New Roman" w:cs="B Zar" w:hint="cs"/>
          <w:color w:val="000000"/>
          <w:sz w:val="36"/>
          <w:szCs w:val="36"/>
          <w:rtl/>
        </w:rPr>
        <w:t>6- 23. وسائل الشیعه ، ج 6 ، ص 136 ، ح 1 .</w:t>
      </w:r>
    </w:p>
    <w:p w:rsidR="00913DA4" w:rsidRDefault="00913DA4">
      <w:pPr>
        <w:pStyle w:val="contentparagraph"/>
        <w:bidi/>
        <w:jc w:val="both"/>
        <w:divId w:val="410279518"/>
        <w:rPr>
          <w:rFonts w:cs="B Zar" w:hint="cs"/>
          <w:color w:val="000000"/>
          <w:sz w:val="36"/>
          <w:szCs w:val="36"/>
          <w:rtl/>
        </w:rPr>
      </w:pPr>
      <w:r>
        <w:rPr>
          <w:rStyle w:val="contenttext"/>
          <w:rFonts w:cs="B Zar" w:hint="cs"/>
          <w:color w:val="000000"/>
          <w:sz w:val="36"/>
          <w:szCs w:val="36"/>
          <w:rtl/>
        </w:rPr>
        <w:t xml:space="preserve">بر اداء آن داشته باشد مال او در زکوه است ، و خود او با ملائکه درنماز است ، تا آن را بگیرد» . </w:t>
      </w:r>
      <w:hyperlink w:anchor="content_note_659_1" w:tooltip="24. بحار الانوار ، ج 103 ، ص 139 ، ح 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410279518"/>
        <w:rPr>
          <w:rFonts w:cs="B Zar" w:hint="cs"/>
          <w:color w:val="000000"/>
          <w:sz w:val="36"/>
          <w:szCs w:val="36"/>
          <w:rtl/>
        </w:rPr>
      </w:pPr>
      <w:r>
        <w:rPr>
          <w:rStyle w:val="contenttext"/>
          <w:rFonts w:cs="B Zar" w:hint="cs"/>
          <w:color w:val="000000"/>
          <w:sz w:val="36"/>
          <w:szCs w:val="36"/>
          <w:rtl/>
        </w:rPr>
        <w:t xml:space="preserve">و از حضرت صادق علیه السلام مروی است که : بر در بهشت نوشته است که : «ثواب صدقه را ده مقابل می دهند و ثواب قرض را هیجده مقابل» . </w:t>
      </w:r>
      <w:hyperlink w:anchor="content_note_659_2" w:tooltip="25. بحار الانوار ، ج 103 ، ص 139 ، ح 9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410279518"/>
        <w:rPr>
          <w:rFonts w:cs="B Zar" w:hint="cs"/>
          <w:color w:val="000000"/>
          <w:sz w:val="36"/>
          <w:szCs w:val="36"/>
          <w:rtl/>
        </w:rPr>
      </w:pPr>
      <w:r>
        <w:rPr>
          <w:rStyle w:val="contenttext"/>
          <w:rFonts w:cs="B Zar" w:hint="cs"/>
          <w:color w:val="000000"/>
          <w:sz w:val="36"/>
          <w:szCs w:val="36"/>
          <w:rtl/>
        </w:rPr>
        <w:t xml:space="preserve">و در حدیثی دیگر از آن سرور مروی است که : «هر مؤمنی که به هر مؤمنی قرض بدهد از برای خدا ، در هر آنی ثواب صدقه را دارد تا مال به او برسد» . </w:t>
      </w:r>
      <w:hyperlink w:anchor="content_note_659_3" w:tooltip="26. من لا یحضره الفقیه ، ج 2 ، ص 58 ، ح 1699"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410279518"/>
        <w:rPr>
          <w:rFonts w:cs="B Zar" w:hint="cs"/>
          <w:color w:val="000000"/>
          <w:sz w:val="36"/>
          <w:szCs w:val="36"/>
          <w:rtl/>
        </w:rPr>
      </w:pPr>
      <w:r>
        <w:rPr>
          <w:rStyle w:val="contenttext"/>
          <w:rFonts w:cs="B Zar" w:hint="cs"/>
          <w:color w:val="000000"/>
          <w:sz w:val="36"/>
          <w:szCs w:val="36"/>
          <w:rtl/>
        </w:rPr>
        <w:t xml:space="preserve">و سر آن این است که : در هر آنی می تواند مطالبه آن را بکند و چون مطالبه نکندثواب صدقه دارد . </w:t>
      </w:r>
    </w:p>
    <w:p w:rsidR="00913DA4" w:rsidRDefault="00913DA4">
      <w:pPr>
        <w:pStyle w:val="contentparagraph"/>
        <w:bidi/>
        <w:jc w:val="both"/>
        <w:divId w:val="410279518"/>
        <w:rPr>
          <w:rFonts w:cs="B Zar" w:hint="cs"/>
          <w:color w:val="000000"/>
          <w:sz w:val="36"/>
          <w:szCs w:val="36"/>
          <w:rtl/>
        </w:rPr>
      </w:pPr>
      <w:r>
        <w:rPr>
          <w:rStyle w:val="contenttext"/>
          <w:rFonts w:cs="B Zar" w:hint="cs"/>
          <w:color w:val="000000"/>
          <w:sz w:val="36"/>
          <w:szCs w:val="36"/>
          <w:rtl/>
        </w:rPr>
        <w:t xml:space="preserve">و مخفی نماند که مراد از قرضی که ثواب آن رسیده است ، قرض الحسنه ای است که : از برای خدا باشد . اما قرضی که به واسطه آن نفع دنیوی به صاحب مال می رسد وغرض او نفع بردن است ، ثوابی ندارد . </w:t>
      </w:r>
    </w:p>
    <w:p w:rsidR="00913DA4" w:rsidRDefault="00913DA4">
      <w:pPr>
        <w:pStyle w:val="Heading6"/>
        <w:shd w:val="clear" w:color="auto" w:fill="FFFFFF"/>
        <w:bidi/>
        <w:jc w:val="both"/>
        <w:divId w:val="13017913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ششم : مهلت دادن قرض دار </w:t>
      </w:r>
    </w:p>
    <w:p w:rsidR="00913DA4" w:rsidRDefault="00913DA4">
      <w:pPr>
        <w:pStyle w:val="contentparagraph"/>
        <w:bidi/>
        <w:jc w:val="both"/>
        <w:divId w:val="130179133"/>
        <w:rPr>
          <w:rFonts w:cs="B Zar" w:hint="cs"/>
          <w:color w:val="000000"/>
          <w:sz w:val="36"/>
          <w:szCs w:val="36"/>
          <w:rtl/>
        </w:rPr>
      </w:pPr>
      <w:r>
        <w:rPr>
          <w:rStyle w:val="contenttext"/>
          <w:rFonts w:cs="B Zar" w:hint="cs"/>
          <w:color w:val="000000"/>
          <w:sz w:val="36"/>
          <w:szCs w:val="36"/>
          <w:rtl/>
        </w:rPr>
        <w:t xml:space="preserve">مهلت دادن قرض داری است که نداشته باشد یا حلال کردن او . و این عمل نیزفضیلت بسیار دارد ، بلکه از جمله واجبات است . </w:t>
      </w:r>
    </w:p>
    <w:p w:rsidR="00913DA4" w:rsidRDefault="00913DA4">
      <w:pPr>
        <w:pStyle w:val="contentparagraph"/>
        <w:bidi/>
        <w:jc w:val="both"/>
        <w:divId w:val="130179133"/>
        <w:rPr>
          <w:rFonts w:cs="B Zar" w:hint="cs"/>
          <w:color w:val="000000"/>
          <w:sz w:val="36"/>
          <w:szCs w:val="36"/>
          <w:rtl/>
        </w:rPr>
      </w:pPr>
      <w:r>
        <w:rPr>
          <w:rStyle w:val="contenttext"/>
          <w:rFonts w:cs="B Zar" w:hint="cs"/>
          <w:color w:val="000000"/>
          <w:sz w:val="36"/>
          <w:szCs w:val="36"/>
          <w:rtl/>
        </w:rPr>
        <w:t xml:space="preserve">حضرت صادق علیه السلام می فرماید که : «هر که خواهد خدا سایه خود را بر سر اوبیندازد در روزی که هیچ سایه ای به غیر از سایه او نباشد ، مهلت دهد ناداری را ، یا از حق خود بگذرد» . </w:t>
      </w:r>
      <w:hyperlink w:anchor="content_note_659_4" w:tooltip="27. من لا یحضره الفقیه ، ج 2 ، ص 59 ، ح 1703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30179133"/>
        <w:rPr>
          <w:rFonts w:cs="B Zar" w:hint="cs"/>
          <w:color w:val="000000"/>
          <w:sz w:val="36"/>
          <w:szCs w:val="36"/>
          <w:rtl/>
        </w:rPr>
      </w:pPr>
      <w:r>
        <w:rPr>
          <w:rStyle w:val="contenttext"/>
          <w:rFonts w:cs="B Zar" w:hint="cs"/>
          <w:color w:val="000000"/>
          <w:sz w:val="36"/>
          <w:szCs w:val="36"/>
          <w:rtl/>
        </w:rPr>
        <w:t>و پیغمبر صلی الله علیه و آله در روزی فرمود که : «کیست که می خواهد که خدای - تعالی - او را از شعله جهنم در سایه خود بدارد ؟</w:t>
      </w:r>
    </w:p>
    <w:p w:rsidR="00913DA4" w:rsidRDefault="00913DA4">
      <w:pPr>
        <w:pStyle w:val="contentparagraph"/>
        <w:bidi/>
        <w:jc w:val="both"/>
        <w:divId w:val="130179133"/>
        <w:rPr>
          <w:rFonts w:cs="B Zar" w:hint="cs"/>
          <w:color w:val="000000"/>
          <w:sz w:val="36"/>
          <w:szCs w:val="36"/>
          <w:rtl/>
        </w:rPr>
      </w:pPr>
      <w:r>
        <w:rPr>
          <w:rStyle w:val="contenttext"/>
          <w:rFonts w:cs="B Zar" w:hint="cs"/>
          <w:color w:val="000000"/>
          <w:sz w:val="36"/>
          <w:szCs w:val="36"/>
          <w:rtl/>
        </w:rPr>
        <w:t>ص: 659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31" style="width:0;height:1.5pt" o:hralign="center" o:hrstd="t" o:hr="t" fillcolor="#a0a0a0" stroked="f"/>
        </w:pict>
      </w:r>
    </w:p>
    <w:p w:rsidR="00913DA4" w:rsidRDefault="00913DA4">
      <w:pPr>
        <w:bidi/>
        <w:jc w:val="both"/>
        <w:divId w:val="1773239694"/>
        <w:rPr>
          <w:rFonts w:eastAsia="Times New Roman" w:cs="B Zar" w:hint="cs"/>
          <w:color w:val="000000"/>
          <w:sz w:val="36"/>
          <w:szCs w:val="36"/>
          <w:rtl/>
        </w:rPr>
      </w:pPr>
      <w:r>
        <w:rPr>
          <w:rFonts w:eastAsia="Times New Roman" w:cs="B Zar" w:hint="cs"/>
          <w:color w:val="000000"/>
          <w:sz w:val="36"/>
          <w:szCs w:val="36"/>
          <w:rtl/>
        </w:rPr>
        <w:t>1- 24. بحار الانوار ، ج 103 ، ص 139 ، ح 4 .</w:t>
      </w:r>
    </w:p>
    <w:p w:rsidR="00913DA4" w:rsidRDefault="00913DA4">
      <w:pPr>
        <w:bidi/>
        <w:jc w:val="both"/>
        <w:divId w:val="1762724721"/>
        <w:rPr>
          <w:rFonts w:eastAsia="Times New Roman" w:cs="B Zar" w:hint="cs"/>
          <w:color w:val="000000"/>
          <w:sz w:val="36"/>
          <w:szCs w:val="36"/>
          <w:rtl/>
        </w:rPr>
      </w:pPr>
      <w:r>
        <w:rPr>
          <w:rFonts w:eastAsia="Times New Roman" w:cs="B Zar" w:hint="cs"/>
          <w:color w:val="000000"/>
          <w:sz w:val="36"/>
          <w:szCs w:val="36"/>
          <w:rtl/>
        </w:rPr>
        <w:t>2- 25. بحار الانوار ، ج 103 ، ص 139 ، ح 9 .</w:t>
      </w:r>
    </w:p>
    <w:p w:rsidR="00913DA4" w:rsidRDefault="00913DA4">
      <w:pPr>
        <w:bidi/>
        <w:jc w:val="both"/>
        <w:divId w:val="1894928109"/>
        <w:rPr>
          <w:rFonts w:eastAsia="Times New Roman" w:cs="B Zar" w:hint="cs"/>
          <w:color w:val="000000"/>
          <w:sz w:val="36"/>
          <w:szCs w:val="36"/>
          <w:rtl/>
        </w:rPr>
      </w:pPr>
      <w:r>
        <w:rPr>
          <w:rFonts w:eastAsia="Times New Roman" w:cs="B Zar" w:hint="cs"/>
          <w:color w:val="000000"/>
          <w:sz w:val="36"/>
          <w:szCs w:val="36"/>
          <w:rtl/>
        </w:rPr>
        <w:t>3- 26. من لا یحضره الفقیه ، ج 2 ، ص 58 ، ح 1699</w:t>
      </w:r>
    </w:p>
    <w:p w:rsidR="00913DA4" w:rsidRDefault="00913DA4">
      <w:pPr>
        <w:bidi/>
        <w:jc w:val="both"/>
        <w:divId w:val="1749959448"/>
        <w:rPr>
          <w:rFonts w:eastAsia="Times New Roman" w:cs="B Zar" w:hint="cs"/>
          <w:color w:val="000000"/>
          <w:sz w:val="36"/>
          <w:szCs w:val="36"/>
          <w:rtl/>
        </w:rPr>
      </w:pPr>
      <w:r>
        <w:rPr>
          <w:rFonts w:eastAsia="Times New Roman" w:cs="B Zar" w:hint="cs"/>
          <w:color w:val="000000"/>
          <w:sz w:val="36"/>
          <w:szCs w:val="36"/>
          <w:rtl/>
        </w:rPr>
        <w:t>4- 27. من لا یحضره الفقیه ، ج 2 ، ص 59 ، ح 1703 .</w:t>
      </w:r>
    </w:p>
    <w:p w:rsidR="00913DA4" w:rsidRDefault="00913DA4">
      <w:pPr>
        <w:pStyle w:val="contentparagraph"/>
        <w:bidi/>
        <w:jc w:val="both"/>
        <w:divId w:val="1269116012"/>
        <w:rPr>
          <w:rFonts w:cs="B Zar" w:hint="cs"/>
          <w:color w:val="000000"/>
          <w:sz w:val="36"/>
          <w:szCs w:val="36"/>
          <w:rtl/>
        </w:rPr>
      </w:pPr>
      <w:r>
        <w:rPr>
          <w:rStyle w:val="contenttext"/>
          <w:rFonts w:cs="B Zar" w:hint="cs"/>
          <w:color w:val="000000"/>
          <w:sz w:val="36"/>
          <w:szCs w:val="36"/>
          <w:rtl/>
        </w:rPr>
        <w:t xml:space="preserve">تا سه مرتبه . در هر مرتبه مردم عرض کردند که : یا رسول الله ! کیست فرمود : آن کسی است که قرض دار خود را مهلت دهد ، یا از حق خود بگذرد» . </w:t>
      </w:r>
      <w:hyperlink w:anchor="content_note_660_1" w:tooltip="28. فروع کافی ، ج 4 ، ص 35 ، ح 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69116012"/>
        <w:rPr>
          <w:rFonts w:cs="B Zar" w:hint="cs"/>
          <w:color w:val="000000"/>
          <w:sz w:val="36"/>
          <w:szCs w:val="36"/>
          <w:rtl/>
        </w:rPr>
      </w:pPr>
      <w:r>
        <w:rPr>
          <w:rStyle w:val="contenttext"/>
          <w:rFonts w:cs="B Zar" w:hint="cs"/>
          <w:color w:val="000000"/>
          <w:sz w:val="36"/>
          <w:szCs w:val="36"/>
          <w:rtl/>
        </w:rPr>
        <w:t xml:space="preserve">و فرمود که : «روزی حضرت رسول صلی الله علیه و آله بر منبر آمد و حمد و ثنای الهی را به جای آورد و درود بر پیغمبر [پیغمبران] او فرستاد پس فرمود : ایها الناس ! حاضران شما به غایبان برسانند که : هر که مهلت دهد قرض دار خود را که نداشته باشد ، ازبرای او در نزد خدا هر روز ، ثواب صدقه مثل مال اوست ، تا طلب خود را بگیرد» . </w:t>
      </w:r>
      <w:hyperlink w:anchor="content_note_660_2" w:tooltip="29. من لا یحضره الفقیه ، ج 2 ، ص 58 ، ح 1701 . و فروع کافی ، ج 4 ، ص 35 ، ح 4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269116012"/>
        <w:rPr>
          <w:rFonts w:cs="B Zar" w:hint="cs"/>
          <w:color w:val="000000"/>
          <w:sz w:val="36"/>
          <w:szCs w:val="36"/>
          <w:rtl/>
        </w:rPr>
      </w:pPr>
      <w:r>
        <w:rPr>
          <w:rStyle w:val="contenttext"/>
          <w:rFonts w:cs="B Zar" w:hint="cs"/>
          <w:color w:val="000000"/>
          <w:sz w:val="36"/>
          <w:szCs w:val="36"/>
          <w:rtl/>
        </w:rPr>
        <w:t xml:space="preserve">و در این خصوص اخبار بسیار است . پس بر اهل ایمان لازم است که : چنانچه طلبی از کسی داشته باشند و او بر ادای آن قادر نباشد او را مهلت دهند . و بر او تنگ گیری ننمایند . نه چون اغنیای تنگ چشم این زمان ، که اگر دیناری از فقیری خواهند دنیا را براو تنگ می کنند . و شب و روز آن بیچاره را یکسان می نمایند . و راه آمد و شد را بر اومی بندند . و در محافل و مجامع ، زبان به غیبت او می گشایند . و ایذا و اذیت می رسانند . وگاه باشد او را مضروب و مجروح می کنند . و ذمه خود را چندین مقابل طلب خود به واسطه دیه جراحت ، مشغول می کنند . و به جهت گرفتن قلیلی از مال خسیس دنیا ، حرام بسیار را مرتکب می شوند . </w:t>
      </w:r>
    </w:p>
    <w:p w:rsidR="00913DA4" w:rsidRDefault="00913DA4">
      <w:pPr>
        <w:pStyle w:val="Heading6"/>
        <w:shd w:val="clear" w:color="auto" w:fill="FFFFFF"/>
        <w:bidi/>
        <w:jc w:val="both"/>
        <w:divId w:val="203148998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هفتم : اعانت مسلمین نمودن </w:t>
      </w:r>
    </w:p>
    <w:p w:rsidR="00913DA4" w:rsidRDefault="00913DA4">
      <w:pPr>
        <w:pStyle w:val="contentparagraph"/>
        <w:bidi/>
        <w:jc w:val="both"/>
        <w:divId w:val="2031489988"/>
        <w:rPr>
          <w:rFonts w:cs="B Zar" w:hint="cs"/>
          <w:color w:val="000000"/>
          <w:sz w:val="36"/>
          <w:szCs w:val="36"/>
          <w:rtl/>
        </w:rPr>
      </w:pPr>
      <w:r>
        <w:rPr>
          <w:rStyle w:val="contenttext"/>
          <w:rFonts w:cs="B Zar" w:hint="cs"/>
          <w:color w:val="000000"/>
          <w:sz w:val="36"/>
          <w:szCs w:val="36"/>
          <w:rtl/>
        </w:rPr>
        <w:t>اعانت مسلمین نمودن در غیر آنچه مذکور شد</w:t>
      </w:r>
    </w:p>
    <w:p w:rsidR="00913DA4" w:rsidRDefault="00913DA4">
      <w:pPr>
        <w:pStyle w:val="contentparagraph"/>
        <w:bidi/>
        <w:jc w:val="both"/>
        <w:divId w:val="2031489988"/>
        <w:rPr>
          <w:rFonts w:cs="B Zar" w:hint="cs"/>
          <w:color w:val="000000"/>
          <w:sz w:val="36"/>
          <w:szCs w:val="36"/>
          <w:rtl/>
        </w:rPr>
      </w:pPr>
      <w:r>
        <w:rPr>
          <w:rStyle w:val="contenttext"/>
          <w:rFonts w:cs="B Zar" w:hint="cs"/>
          <w:color w:val="000000"/>
          <w:sz w:val="36"/>
          <w:szCs w:val="36"/>
          <w:rtl/>
        </w:rPr>
        <w:t>ص: 660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32" style="width:0;height:1.5pt" o:hralign="center" o:hrstd="t" o:hr="t" fillcolor="#a0a0a0" stroked="f"/>
        </w:pict>
      </w:r>
    </w:p>
    <w:p w:rsidR="00913DA4" w:rsidRDefault="00913DA4">
      <w:pPr>
        <w:bidi/>
        <w:jc w:val="both"/>
        <w:divId w:val="1320616774"/>
        <w:rPr>
          <w:rFonts w:eastAsia="Times New Roman" w:cs="B Zar" w:hint="cs"/>
          <w:color w:val="000000"/>
          <w:sz w:val="36"/>
          <w:szCs w:val="36"/>
          <w:rtl/>
        </w:rPr>
      </w:pPr>
      <w:r>
        <w:rPr>
          <w:rFonts w:eastAsia="Times New Roman" w:cs="B Zar" w:hint="cs"/>
          <w:color w:val="000000"/>
          <w:sz w:val="36"/>
          <w:szCs w:val="36"/>
          <w:rtl/>
        </w:rPr>
        <w:t>1- 28. فروع کافی ، ج 4 ، ص 35 ، ح 2 .</w:t>
      </w:r>
    </w:p>
    <w:p w:rsidR="00913DA4" w:rsidRDefault="00913DA4">
      <w:pPr>
        <w:bidi/>
        <w:jc w:val="both"/>
        <w:divId w:val="453524793"/>
        <w:rPr>
          <w:rFonts w:eastAsia="Times New Roman" w:cs="B Zar" w:hint="cs"/>
          <w:color w:val="000000"/>
          <w:sz w:val="36"/>
          <w:szCs w:val="36"/>
          <w:rtl/>
        </w:rPr>
      </w:pPr>
      <w:r>
        <w:rPr>
          <w:rFonts w:eastAsia="Times New Roman" w:cs="B Zar" w:hint="cs"/>
          <w:color w:val="000000"/>
          <w:sz w:val="36"/>
          <w:szCs w:val="36"/>
          <w:rtl/>
        </w:rPr>
        <w:t>2- 29. من لا یحضره الفقیه ، ج 2 ، ص 58 ، ح 1701 . و فروع کافی ، ج 4 ، ص 35 ، ح 4 .</w:t>
      </w:r>
    </w:p>
    <w:p w:rsidR="00913DA4" w:rsidRDefault="00913DA4">
      <w:pPr>
        <w:pStyle w:val="contentparagraph"/>
        <w:bidi/>
        <w:jc w:val="both"/>
        <w:divId w:val="1798176948"/>
        <w:rPr>
          <w:rFonts w:cs="B Zar" w:hint="cs"/>
          <w:color w:val="000000"/>
          <w:sz w:val="36"/>
          <w:szCs w:val="36"/>
          <w:rtl/>
        </w:rPr>
      </w:pPr>
      <w:r>
        <w:rPr>
          <w:rStyle w:val="contenttext"/>
          <w:rFonts w:cs="B Zar" w:hint="cs"/>
          <w:color w:val="000000"/>
          <w:sz w:val="36"/>
          <w:szCs w:val="36"/>
          <w:rtl/>
        </w:rPr>
        <w:t xml:space="preserve">، مثل : پوشانیدن ایشان ، یاسکنی دادن و سوار کردن و عاریه دادن و امثال اینها . و همه اینها را ثواب بی نهایت وفضیلت بی غایت است . </w:t>
      </w:r>
    </w:p>
    <w:p w:rsidR="00913DA4" w:rsidRDefault="00913DA4">
      <w:pPr>
        <w:pStyle w:val="Heading6"/>
        <w:shd w:val="clear" w:color="auto" w:fill="FFFFFF"/>
        <w:bidi/>
        <w:jc w:val="both"/>
        <w:divId w:val="107867614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هشتم : حفظ آبرو و دفع شر اشرار </w:t>
      </w:r>
    </w:p>
    <w:p w:rsidR="00913DA4" w:rsidRDefault="00913DA4">
      <w:pPr>
        <w:pStyle w:val="contentparagraph"/>
        <w:bidi/>
        <w:jc w:val="both"/>
        <w:divId w:val="1078676144"/>
        <w:rPr>
          <w:rFonts w:cs="B Zar" w:hint="cs"/>
          <w:color w:val="000000"/>
          <w:sz w:val="36"/>
          <w:szCs w:val="36"/>
          <w:rtl/>
        </w:rPr>
      </w:pPr>
      <w:r>
        <w:rPr>
          <w:rStyle w:val="contenttext"/>
          <w:rFonts w:cs="B Zar" w:hint="cs"/>
          <w:color w:val="000000"/>
          <w:sz w:val="36"/>
          <w:szCs w:val="36"/>
          <w:rtl/>
        </w:rPr>
        <w:t xml:space="preserve">آنچه را که آدمی به جهت حفظ آبرو و مراعات حرمت خود ، و دفع شراشرار ، و منع ظلم ظالمین از خود می دهد ، و این نیز از ثمره سخاوت است . و بسابخیلان که به واسطه بخل ، به انواع مذلت و خواری رسیده و آبروی خود را بر بادداده اند . </w:t>
      </w:r>
    </w:p>
    <w:p w:rsidR="00913DA4" w:rsidRDefault="00913DA4">
      <w:pPr>
        <w:pStyle w:val="contentparagraph"/>
        <w:bidi/>
        <w:jc w:val="both"/>
        <w:divId w:val="1078676144"/>
        <w:rPr>
          <w:rFonts w:cs="B Zar" w:hint="cs"/>
          <w:color w:val="000000"/>
          <w:sz w:val="36"/>
          <w:szCs w:val="36"/>
          <w:rtl/>
        </w:rPr>
      </w:pPr>
      <w:r>
        <w:rPr>
          <w:rStyle w:val="contenttext"/>
          <w:rFonts w:cs="B Zar" w:hint="cs"/>
          <w:color w:val="000000"/>
          <w:sz w:val="36"/>
          <w:szCs w:val="36"/>
          <w:rtl/>
        </w:rPr>
        <w:t xml:space="preserve">و در بعضی اخبار وارد شده است که : «بذل مال به جهت حفظ آبروی خود ، حکم صدقه دارد» . </w:t>
      </w:r>
    </w:p>
    <w:p w:rsidR="00913DA4" w:rsidRDefault="00913DA4">
      <w:pPr>
        <w:pStyle w:val="Heading6"/>
        <w:shd w:val="clear" w:color="auto" w:fill="FFFFFF"/>
        <w:bidi/>
        <w:jc w:val="both"/>
        <w:divId w:val="115830469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نهم : ساختن مسجد ، مدرسه و پل </w:t>
      </w:r>
    </w:p>
    <w:p w:rsidR="00913DA4" w:rsidRDefault="00913DA4">
      <w:pPr>
        <w:pStyle w:val="contentparagraph"/>
        <w:bidi/>
        <w:jc w:val="both"/>
        <w:divId w:val="1158304695"/>
        <w:rPr>
          <w:rFonts w:cs="B Zar" w:hint="cs"/>
          <w:color w:val="000000"/>
          <w:sz w:val="36"/>
          <w:szCs w:val="36"/>
          <w:rtl/>
        </w:rPr>
      </w:pPr>
      <w:r>
        <w:rPr>
          <w:rStyle w:val="contenttext"/>
          <w:rFonts w:cs="B Zar" w:hint="cs"/>
          <w:color w:val="000000"/>
          <w:sz w:val="36"/>
          <w:szCs w:val="36"/>
          <w:rtl/>
        </w:rPr>
        <w:t xml:space="preserve">ساختن مسجد و مدرسه و پل و رباط ، و اجرای قنوات و نشاندن درختان وامثال اینهاست از چیزهائی که اثر آن در روزگار باقی می ماند تا قیامت . و نفع آن روز به روز عاید صاحب آن می گردد . از حضرت امام جعفر صادق علیه السلام مروی است که : «هر که مسجدی بنا کند خدای - تعالی - برای او خانه ای در بهشت بنا کند» . </w:t>
      </w:r>
      <w:hyperlink w:anchor="content_note_661_1" w:tooltip="30. من لا یحضره الفقیه ، ج 1 ، ص 235 ، ح 70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158304695"/>
        <w:rPr>
          <w:rFonts w:cs="B Zar" w:hint="cs"/>
          <w:color w:val="000000"/>
          <w:sz w:val="36"/>
          <w:szCs w:val="36"/>
          <w:rtl/>
        </w:rPr>
      </w:pPr>
      <w:r>
        <w:rPr>
          <w:rStyle w:val="contenttext"/>
          <w:rFonts w:cs="B Zar" w:hint="cs"/>
          <w:color w:val="000000"/>
          <w:sz w:val="36"/>
          <w:szCs w:val="36"/>
          <w:rtl/>
        </w:rPr>
        <w:t xml:space="preserve">و نیز از آن حضرت مروی است که : «شش چیز است که فیض و ثواب آن بعد ازوفات به مؤمن می رسد : </w:t>
      </w:r>
    </w:p>
    <w:p w:rsidR="00913DA4" w:rsidRDefault="00913DA4">
      <w:pPr>
        <w:pStyle w:val="contentparagraph"/>
        <w:bidi/>
        <w:jc w:val="both"/>
        <w:divId w:val="1158304695"/>
        <w:rPr>
          <w:rFonts w:cs="B Zar" w:hint="cs"/>
          <w:color w:val="000000"/>
          <w:sz w:val="36"/>
          <w:szCs w:val="36"/>
          <w:rtl/>
        </w:rPr>
      </w:pPr>
      <w:r>
        <w:rPr>
          <w:rStyle w:val="contenttext"/>
          <w:rFonts w:cs="B Zar" w:hint="cs"/>
          <w:color w:val="000000"/>
          <w:sz w:val="36"/>
          <w:szCs w:val="36"/>
          <w:rtl/>
        </w:rPr>
        <w:t xml:space="preserve">یکی : فرزندی که از برای او طلب آمرزش نماید . </w:t>
      </w:r>
    </w:p>
    <w:p w:rsidR="00913DA4" w:rsidRDefault="00913DA4">
      <w:pPr>
        <w:pStyle w:val="contentparagraph"/>
        <w:bidi/>
        <w:jc w:val="both"/>
        <w:divId w:val="1158304695"/>
        <w:rPr>
          <w:rFonts w:cs="B Zar" w:hint="cs"/>
          <w:color w:val="000000"/>
          <w:sz w:val="36"/>
          <w:szCs w:val="36"/>
          <w:rtl/>
        </w:rPr>
      </w:pPr>
      <w:r>
        <w:rPr>
          <w:rStyle w:val="contenttext"/>
          <w:rFonts w:cs="B Zar" w:hint="cs"/>
          <w:color w:val="000000"/>
          <w:sz w:val="36"/>
          <w:szCs w:val="36"/>
          <w:rtl/>
        </w:rPr>
        <w:t xml:space="preserve">دوم : مصحفی که بعد از خود بگذارد . </w:t>
      </w:r>
    </w:p>
    <w:p w:rsidR="00913DA4" w:rsidRDefault="00913DA4">
      <w:pPr>
        <w:pStyle w:val="contentparagraph"/>
        <w:bidi/>
        <w:jc w:val="both"/>
        <w:divId w:val="1158304695"/>
        <w:rPr>
          <w:rFonts w:cs="B Zar" w:hint="cs"/>
          <w:color w:val="000000"/>
          <w:sz w:val="36"/>
          <w:szCs w:val="36"/>
          <w:rtl/>
        </w:rPr>
      </w:pPr>
      <w:r>
        <w:rPr>
          <w:rStyle w:val="contenttext"/>
          <w:rFonts w:cs="B Zar" w:hint="cs"/>
          <w:color w:val="000000"/>
          <w:sz w:val="36"/>
          <w:szCs w:val="36"/>
          <w:rtl/>
        </w:rPr>
        <w:t xml:space="preserve">سوم : درختی که بنشاند . </w:t>
      </w:r>
    </w:p>
    <w:p w:rsidR="00913DA4" w:rsidRDefault="00913DA4">
      <w:pPr>
        <w:pStyle w:val="contentparagraph"/>
        <w:bidi/>
        <w:jc w:val="both"/>
        <w:divId w:val="1158304695"/>
        <w:rPr>
          <w:rFonts w:cs="B Zar" w:hint="cs"/>
          <w:color w:val="000000"/>
          <w:sz w:val="36"/>
          <w:szCs w:val="36"/>
          <w:rtl/>
        </w:rPr>
      </w:pPr>
      <w:r>
        <w:rPr>
          <w:rStyle w:val="contenttext"/>
          <w:rFonts w:cs="B Zar" w:hint="cs"/>
          <w:color w:val="000000"/>
          <w:sz w:val="36"/>
          <w:szCs w:val="36"/>
          <w:rtl/>
        </w:rPr>
        <w:t xml:space="preserve">چهارم : چاه آبی که حفر کند . </w:t>
      </w:r>
    </w:p>
    <w:p w:rsidR="00913DA4" w:rsidRDefault="00913DA4">
      <w:pPr>
        <w:pStyle w:val="contentparagraph"/>
        <w:bidi/>
        <w:jc w:val="both"/>
        <w:divId w:val="1158304695"/>
        <w:rPr>
          <w:rFonts w:cs="B Zar" w:hint="cs"/>
          <w:color w:val="000000"/>
          <w:sz w:val="36"/>
          <w:szCs w:val="36"/>
          <w:rtl/>
        </w:rPr>
      </w:pPr>
      <w:r>
        <w:rPr>
          <w:rStyle w:val="contenttext"/>
          <w:rFonts w:cs="B Zar" w:hint="cs"/>
          <w:color w:val="000000"/>
          <w:sz w:val="36"/>
          <w:szCs w:val="36"/>
          <w:rtl/>
        </w:rPr>
        <w:t>پنجم : صدقه جاری ، که مستمر سازد و خود بعد از آن منتفع شود . مثل ساختن پل ومدرسه و رباط ، و وقف کردن مزارع</w:t>
      </w:r>
    </w:p>
    <w:p w:rsidR="00913DA4" w:rsidRDefault="00913DA4">
      <w:pPr>
        <w:pStyle w:val="contentparagraph"/>
        <w:bidi/>
        <w:jc w:val="both"/>
        <w:divId w:val="1158304695"/>
        <w:rPr>
          <w:rFonts w:cs="B Zar" w:hint="cs"/>
          <w:color w:val="000000"/>
          <w:sz w:val="36"/>
          <w:szCs w:val="36"/>
          <w:rtl/>
        </w:rPr>
      </w:pPr>
      <w:r>
        <w:rPr>
          <w:rStyle w:val="contenttext"/>
          <w:rFonts w:cs="B Zar" w:hint="cs"/>
          <w:color w:val="000000"/>
          <w:sz w:val="36"/>
          <w:szCs w:val="36"/>
          <w:rtl/>
        </w:rPr>
        <w:t>ص: 661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33" style="width:0;height:1.5pt" o:hralign="center" o:hrstd="t" o:hr="t" fillcolor="#a0a0a0" stroked="f"/>
        </w:pict>
      </w:r>
    </w:p>
    <w:p w:rsidR="00913DA4" w:rsidRDefault="00913DA4">
      <w:pPr>
        <w:bidi/>
        <w:jc w:val="both"/>
        <w:divId w:val="2117018473"/>
        <w:rPr>
          <w:rFonts w:eastAsia="Times New Roman" w:cs="B Zar" w:hint="cs"/>
          <w:color w:val="000000"/>
          <w:sz w:val="36"/>
          <w:szCs w:val="36"/>
          <w:rtl/>
        </w:rPr>
      </w:pPr>
      <w:r>
        <w:rPr>
          <w:rFonts w:eastAsia="Times New Roman" w:cs="B Zar" w:hint="cs"/>
          <w:color w:val="000000"/>
          <w:sz w:val="36"/>
          <w:szCs w:val="36"/>
          <w:rtl/>
        </w:rPr>
        <w:t>1- 30. من لا یحضره الفقیه ، ج 1 ، ص 235 ، ح 703 .</w:t>
      </w:r>
    </w:p>
    <w:p w:rsidR="00913DA4" w:rsidRDefault="00913DA4">
      <w:pPr>
        <w:pStyle w:val="contentparagraph"/>
        <w:bidi/>
        <w:jc w:val="both"/>
        <w:divId w:val="13270859"/>
        <w:rPr>
          <w:rFonts w:cs="B Zar" w:hint="cs"/>
          <w:color w:val="000000"/>
          <w:sz w:val="36"/>
          <w:szCs w:val="36"/>
          <w:rtl/>
        </w:rPr>
      </w:pPr>
      <w:r>
        <w:rPr>
          <w:rStyle w:val="contenttext"/>
          <w:rFonts w:cs="B Zar" w:hint="cs"/>
          <w:color w:val="000000"/>
          <w:sz w:val="36"/>
          <w:szCs w:val="36"/>
          <w:rtl/>
        </w:rPr>
        <w:t xml:space="preserve">و قرای و امثال آنها . </w:t>
      </w:r>
    </w:p>
    <w:p w:rsidR="00913DA4" w:rsidRDefault="00913DA4">
      <w:pPr>
        <w:pStyle w:val="contentparagraph"/>
        <w:bidi/>
        <w:jc w:val="both"/>
        <w:divId w:val="13270859"/>
        <w:rPr>
          <w:rFonts w:cs="B Zar" w:hint="cs"/>
          <w:color w:val="000000"/>
          <w:sz w:val="36"/>
          <w:szCs w:val="36"/>
          <w:rtl/>
        </w:rPr>
      </w:pPr>
      <w:r>
        <w:rPr>
          <w:rStyle w:val="contenttext"/>
          <w:rFonts w:cs="B Zar" w:hint="cs"/>
          <w:color w:val="000000"/>
          <w:sz w:val="36"/>
          <w:szCs w:val="36"/>
          <w:rtl/>
        </w:rPr>
        <w:t xml:space="preserve">ششم : طریقه ای نیکو که بعد از او به آن عمل نمایند» . </w:t>
      </w:r>
      <w:hyperlink w:anchor="content_note_662_1" w:tooltip="31. خصال ، ج 1 ، ص 32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3270859"/>
        <w:rPr>
          <w:rFonts w:cs="B Zar" w:hint="cs"/>
          <w:color w:val="000000"/>
          <w:sz w:val="36"/>
          <w:szCs w:val="36"/>
          <w:rtl/>
        </w:rPr>
      </w:pPr>
      <w:r>
        <w:rPr>
          <w:rStyle w:val="contenttext"/>
          <w:rFonts w:cs="B Zar" w:hint="cs"/>
          <w:color w:val="000000"/>
          <w:sz w:val="36"/>
          <w:szCs w:val="36"/>
          <w:rtl/>
        </w:rPr>
        <w:t xml:space="preserve">مال حرام خوردن </w:t>
      </w:r>
    </w:p>
    <w:p w:rsidR="00913DA4" w:rsidRDefault="00913DA4">
      <w:pPr>
        <w:pStyle w:val="Heading5"/>
        <w:shd w:val="clear" w:color="auto" w:fill="FFFFFF"/>
        <w:bidi/>
        <w:jc w:val="both"/>
        <w:divId w:val="164129553"/>
        <w:rPr>
          <w:rFonts w:eastAsia="Times New Roman" w:cs="B Titr" w:hint="cs"/>
          <w:b w:val="0"/>
          <w:bCs w:val="0"/>
          <w:color w:val="800040"/>
          <w:sz w:val="29"/>
          <w:szCs w:val="29"/>
          <w:rtl/>
        </w:rPr>
      </w:pPr>
      <w:r>
        <w:rPr>
          <w:rFonts w:eastAsia="Times New Roman" w:cs="B Titr" w:hint="cs"/>
          <w:b w:val="0"/>
          <w:bCs w:val="0"/>
          <w:color w:val="800040"/>
          <w:sz w:val="29"/>
          <w:szCs w:val="29"/>
          <w:rtl/>
        </w:rPr>
        <w:t>صفت ششم : (از صفات رذیله متعلقه به قوه شهویه) مال حرام خوردن</w:t>
      </w:r>
    </w:p>
    <w:p w:rsidR="00913DA4" w:rsidRDefault="00913DA4">
      <w:pPr>
        <w:pStyle w:val="Heading6"/>
        <w:shd w:val="clear" w:color="auto" w:fill="FFFFFF"/>
        <w:bidi/>
        <w:jc w:val="both"/>
        <w:divId w:val="1965237144"/>
        <w:rPr>
          <w:rFonts w:eastAsia="Times New Roman" w:cs="B Titr" w:hint="cs"/>
          <w:b w:val="0"/>
          <w:bCs w:val="0"/>
          <w:color w:val="FF0000"/>
          <w:sz w:val="29"/>
          <w:szCs w:val="29"/>
          <w:rtl/>
        </w:rPr>
      </w:pPr>
      <w:r>
        <w:rPr>
          <w:rFonts w:eastAsia="Times New Roman" w:cs="B Titr" w:hint="cs"/>
          <w:b w:val="0"/>
          <w:bCs w:val="0"/>
          <w:color w:val="FF0000"/>
          <w:sz w:val="29"/>
          <w:szCs w:val="29"/>
          <w:rtl/>
        </w:rPr>
        <w:t>مال حرام خوردن</w:t>
      </w:r>
    </w:p>
    <w:p w:rsidR="00913DA4" w:rsidRDefault="00913DA4">
      <w:pPr>
        <w:pStyle w:val="contentparagraph"/>
        <w:bidi/>
        <w:jc w:val="both"/>
        <w:divId w:val="1965237144"/>
        <w:rPr>
          <w:rFonts w:cs="B Zar" w:hint="cs"/>
          <w:color w:val="000000"/>
          <w:sz w:val="36"/>
          <w:szCs w:val="36"/>
          <w:rtl/>
        </w:rPr>
      </w:pPr>
      <w:r>
        <w:rPr>
          <w:rStyle w:val="contenttext"/>
          <w:rFonts w:cs="B Zar" w:hint="cs"/>
          <w:color w:val="000000"/>
          <w:sz w:val="36"/>
          <w:szCs w:val="36"/>
          <w:rtl/>
        </w:rPr>
        <w:t xml:space="preserve">و از آن اجتناب نکردن است و آن از نتایج حب دنیا و حرص بر آن است . و از اشد مهلکات ، واعظم موانع وصول به سعادات است . بیشتر کسانی که به هلاکت رسیده اند سببش آن بوده . و اکثر مردم که از فیوضات و سعادات محروم مانده اند به واسطه آن شدی . سدی از این محکم تر در راه توفیق نیست . و پرده ای از این مانع تر بر چهره تایید نه . و کسی که تامل کند می داند که : خوردن حرام ، اعظم حجابی است بندگان را از وصول به درجه ابرار . و قوی تر مانعی است از اتصال به عالم انوار . سراچه دل را از آن تیرگی و ظلمت وخباثت و غفلت حاصل ، و نفس انسانی به واسطه آن به اسفل درکات هلاکت و ضلالت واصل می گردد . </w:t>
      </w:r>
    </w:p>
    <w:p w:rsidR="00913DA4" w:rsidRDefault="00913DA4">
      <w:pPr>
        <w:pStyle w:val="contentparagraph"/>
        <w:bidi/>
        <w:jc w:val="both"/>
        <w:divId w:val="1965237144"/>
        <w:rPr>
          <w:rFonts w:cs="B Zar" w:hint="cs"/>
          <w:color w:val="000000"/>
          <w:sz w:val="36"/>
          <w:szCs w:val="36"/>
          <w:rtl/>
        </w:rPr>
      </w:pPr>
      <w:r>
        <w:rPr>
          <w:rStyle w:val="contenttext"/>
          <w:rFonts w:cs="B Zar" w:hint="cs"/>
          <w:color w:val="000000"/>
          <w:sz w:val="36"/>
          <w:szCs w:val="36"/>
          <w:rtl/>
        </w:rPr>
        <w:t xml:space="preserve">«و هو الذی انساها عهود الحمی و هو الذی اهواها فی مهاوی الضلاله و الردی» </w:t>
      </w:r>
    </w:p>
    <w:p w:rsidR="00913DA4" w:rsidRDefault="00913DA4">
      <w:pPr>
        <w:pStyle w:val="contentparagraph"/>
        <w:bidi/>
        <w:jc w:val="both"/>
        <w:divId w:val="1965237144"/>
        <w:rPr>
          <w:rFonts w:cs="B Zar" w:hint="cs"/>
          <w:color w:val="000000"/>
          <w:sz w:val="36"/>
          <w:szCs w:val="36"/>
          <w:rtl/>
        </w:rPr>
      </w:pPr>
      <w:r>
        <w:rPr>
          <w:rStyle w:val="contenttext"/>
          <w:rFonts w:cs="B Zar" w:hint="cs"/>
          <w:color w:val="000000"/>
          <w:sz w:val="36"/>
          <w:szCs w:val="36"/>
          <w:rtl/>
        </w:rPr>
        <w:t xml:space="preserve">یعنی : </w:t>
      </w:r>
    </w:p>
    <w:p w:rsidR="00913DA4" w:rsidRDefault="00913DA4">
      <w:pPr>
        <w:pStyle w:val="contentparagraph"/>
        <w:bidi/>
        <w:jc w:val="both"/>
        <w:divId w:val="1965237144"/>
        <w:rPr>
          <w:rFonts w:cs="B Zar" w:hint="cs"/>
          <w:color w:val="000000"/>
          <w:sz w:val="36"/>
          <w:szCs w:val="36"/>
          <w:rtl/>
        </w:rPr>
      </w:pPr>
      <w:r>
        <w:rPr>
          <w:rStyle w:val="contenttext"/>
          <w:rFonts w:cs="B Zar" w:hint="cs"/>
          <w:color w:val="000000"/>
          <w:sz w:val="36"/>
          <w:szCs w:val="36"/>
          <w:rtl/>
        </w:rPr>
        <w:t xml:space="preserve">«عهد پروردگار به واسطه آن فراموش ، و در چاههای گمراهی و سرگردانی با شیاطین به سبب آن هم آغوش» . </w:t>
      </w:r>
    </w:p>
    <w:p w:rsidR="00913DA4" w:rsidRDefault="00913DA4">
      <w:pPr>
        <w:pStyle w:val="contentparagraph"/>
        <w:bidi/>
        <w:jc w:val="both"/>
        <w:divId w:val="1965237144"/>
        <w:rPr>
          <w:rFonts w:cs="B Zar" w:hint="cs"/>
          <w:color w:val="000000"/>
          <w:sz w:val="36"/>
          <w:szCs w:val="36"/>
          <w:rtl/>
        </w:rPr>
      </w:pPr>
      <w:r>
        <w:rPr>
          <w:rStyle w:val="contenttext"/>
          <w:rFonts w:cs="B Zar" w:hint="cs"/>
          <w:color w:val="000000"/>
          <w:sz w:val="36"/>
          <w:szCs w:val="36"/>
          <w:rtl/>
        </w:rPr>
        <w:t>آری : دلی که از لقمه حرام روئیده شده باشد کجا و قابلیت انوار عالم قدس کجا ؟ ونطفه را که از مال مردم هم رسیده باشد با مرتبه رفیعه انس با پروردگار چه کار ؟ چگونه پرتو لمعات عالم نور ، به دلی تابد که بخار غذای حرام ، آن را تاریک کرده ؟ و کی پاکیزگی و صفا از برای نفس حاصل می شود که</w:t>
      </w:r>
    </w:p>
    <w:p w:rsidR="00913DA4" w:rsidRDefault="00913DA4">
      <w:pPr>
        <w:pStyle w:val="contentparagraph"/>
        <w:bidi/>
        <w:jc w:val="both"/>
        <w:divId w:val="1965237144"/>
        <w:rPr>
          <w:rFonts w:cs="B Zar" w:hint="cs"/>
          <w:color w:val="000000"/>
          <w:sz w:val="36"/>
          <w:szCs w:val="36"/>
          <w:rtl/>
        </w:rPr>
      </w:pPr>
      <w:r>
        <w:rPr>
          <w:rStyle w:val="contenttext"/>
          <w:rFonts w:cs="B Zar" w:hint="cs"/>
          <w:color w:val="000000"/>
          <w:sz w:val="36"/>
          <w:szCs w:val="36"/>
          <w:rtl/>
        </w:rPr>
        <w:t>ص: 662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34" style="width:0;height:1.5pt" o:hralign="center" o:hrstd="t" o:hr="t" fillcolor="#a0a0a0" stroked="f"/>
        </w:pict>
      </w:r>
    </w:p>
    <w:p w:rsidR="00913DA4" w:rsidRDefault="00913DA4">
      <w:pPr>
        <w:bidi/>
        <w:jc w:val="both"/>
        <w:divId w:val="2107269306"/>
        <w:rPr>
          <w:rFonts w:eastAsia="Times New Roman" w:cs="B Zar" w:hint="cs"/>
          <w:color w:val="000000"/>
          <w:sz w:val="36"/>
          <w:szCs w:val="36"/>
          <w:rtl/>
        </w:rPr>
      </w:pPr>
      <w:r>
        <w:rPr>
          <w:rFonts w:eastAsia="Times New Roman" w:cs="B Zar" w:hint="cs"/>
          <w:color w:val="000000"/>
          <w:sz w:val="36"/>
          <w:szCs w:val="36"/>
          <w:rtl/>
        </w:rPr>
        <w:t>1- 31. خصال ، ج 1 ، ص 323 .</w:t>
      </w:r>
    </w:p>
    <w:p w:rsidR="00913DA4" w:rsidRDefault="00913DA4">
      <w:pPr>
        <w:pStyle w:val="contentparagraph"/>
        <w:bidi/>
        <w:jc w:val="both"/>
        <w:divId w:val="1792826113"/>
        <w:rPr>
          <w:rFonts w:cs="B Zar" w:hint="cs"/>
          <w:color w:val="000000"/>
          <w:sz w:val="36"/>
          <w:szCs w:val="36"/>
          <w:rtl/>
        </w:rPr>
      </w:pPr>
      <w:r>
        <w:rPr>
          <w:rStyle w:val="contenttext"/>
          <w:rFonts w:cs="B Zar" w:hint="cs"/>
          <w:color w:val="000000"/>
          <w:sz w:val="36"/>
          <w:szCs w:val="36"/>
          <w:rtl/>
        </w:rPr>
        <w:t xml:space="preserve">کثافات مال مشتبه آن را آلوده و چرک نموده باشد ؟ و به همین جهت حاملین شرع و احکام ، و امنای وحی ملک علام ، نهایت تحذیر ازاو فرمودند . و به شدت هر چه تمامتر از او منع نمودند . </w:t>
      </w:r>
    </w:p>
    <w:p w:rsidR="00913DA4" w:rsidRDefault="00913DA4">
      <w:pPr>
        <w:pStyle w:val="contentparagraph"/>
        <w:bidi/>
        <w:jc w:val="both"/>
        <w:divId w:val="1792826113"/>
        <w:rPr>
          <w:rFonts w:cs="B Zar" w:hint="cs"/>
          <w:color w:val="000000"/>
          <w:sz w:val="36"/>
          <w:szCs w:val="36"/>
          <w:rtl/>
        </w:rPr>
      </w:pPr>
      <w:r>
        <w:rPr>
          <w:rStyle w:val="contenttext"/>
          <w:rFonts w:cs="B Zar" w:hint="cs"/>
          <w:color w:val="000000"/>
          <w:sz w:val="36"/>
          <w:szCs w:val="36"/>
          <w:rtl/>
        </w:rPr>
        <w:t xml:space="preserve">از حضرت پیغمبر صلی الله علیه و آله مروی است که : «در بیت المقدس فرشته ای هست که هر شب ندا می کند که : هر که بخورد چیزی را که حرام باشد ، خدا از او نه قبول می فرماید سنتی را ، و نه واجبی را» . </w:t>
      </w:r>
      <w:hyperlink w:anchor="content_note_663_1" w:tooltip="32. بحار الانوار ، ج 103 ، ص 16 ، ح 7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792826113"/>
        <w:rPr>
          <w:rFonts w:cs="B Zar" w:hint="cs"/>
          <w:color w:val="000000"/>
          <w:sz w:val="36"/>
          <w:szCs w:val="36"/>
          <w:rtl/>
        </w:rPr>
      </w:pPr>
      <w:r>
        <w:rPr>
          <w:rStyle w:val="contenttext"/>
          <w:rFonts w:cs="B Zar" w:hint="cs"/>
          <w:color w:val="000000"/>
          <w:sz w:val="36"/>
          <w:szCs w:val="36"/>
          <w:rtl/>
        </w:rPr>
        <w:t xml:space="preserve">و نیز از آن سرور مروی است که : «هر که باک نداشته باشد از اینکه هر جا مال راتحصیل کند ، خدا هم باک ندارد که از هر دری او را وارد جهنم کند» . </w:t>
      </w:r>
      <w:hyperlink w:anchor="content_note_663_2" w:tooltip="33. بحار الانوار ، ج 103 ، ص 13 ، ح 63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792826113"/>
        <w:rPr>
          <w:rFonts w:cs="B Zar" w:hint="cs"/>
          <w:color w:val="000000"/>
          <w:sz w:val="36"/>
          <w:szCs w:val="36"/>
          <w:rtl/>
        </w:rPr>
      </w:pPr>
      <w:r>
        <w:rPr>
          <w:rStyle w:val="contenttext"/>
          <w:rFonts w:cs="B Zar" w:hint="cs"/>
          <w:color w:val="000000"/>
          <w:sz w:val="36"/>
          <w:szCs w:val="36"/>
          <w:rtl/>
        </w:rPr>
        <w:t xml:space="preserve">و فرمود : «هر گوشتی که از حرام روئیده شود آتش سزاوارتر است به آن» . </w:t>
      </w:r>
      <w:hyperlink w:anchor="content_note_663_3" w:tooltip="34. محجه البیضاء ، ج 3 ، ص 204 . و مجمع الزوائد ، ج 10 ، ص 291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792826113"/>
        <w:rPr>
          <w:rFonts w:cs="B Zar" w:hint="cs"/>
          <w:color w:val="000000"/>
          <w:sz w:val="36"/>
          <w:szCs w:val="36"/>
          <w:rtl/>
        </w:rPr>
      </w:pPr>
      <w:r>
        <w:rPr>
          <w:rStyle w:val="contenttext"/>
          <w:rFonts w:cs="B Zar" w:hint="cs"/>
          <w:color w:val="000000"/>
          <w:sz w:val="36"/>
          <w:szCs w:val="36"/>
          <w:rtl/>
        </w:rPr>
        <w:t xml:space="preserve">و نیز فرمود که : «هر که مالی از ممر حرامی به دست آورد و به آن صله رحم به جاآورد ، یا تصدق کند ، یا در راه خدا انفاق نماید ، خداوند عالم ، همه را جمع می کند ، پس آن را داخل آتش می کند» . </w:t>
      </w:r>
      <w:hyperlink w:anchor="content_note_663_4" w:tooltip="35. الترغیب و الترهیب ، ج 2 ، ص 549 ، خ 14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792826113"/>
        <w:rPr>
          <w:rFonts w:cs="B Zar" w:hint="cs"/>
          <w:color w:val="000000"/>
          <w:sz w:val="36"/>
          <w:szCs w:val="36"/>
          <w:rtl/>
        </w:rPr>
      </w:pPr>
      <w:r>
        <w:rPr>
          <w:rStyle w:val="contenttext"/>
          <w:rFonts w:cs="B Zar" w:hint="cs"/>
          <w:color w:val="000000"/>
          <w:sz w:val="36"/>
          <w:szCs w:val="36"/>
          <w:rtl/>
        </w:rPr>
        <w:t xml:space="preserve">و فرمود : «هر که مالی از حرام کسب نماید ، پس اگر آن را تصدق کند از او قبول نمی شود . و اگر بگذارد آن را ، توشه راه جهنم او می شود» . </w:t>
      </w:r>
      <w:hyperlink w:anchor="content_note_663_5" w:tooltip="36. محجه البیضاء ، ج 3 ، ص 205 . و احیاء العلوم ، ج 2 ، ص 81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792826113"/>
        <w:rPr>
          <w:rFonts w:cs="B Zar" w:hint="cs"/>
          <w:color w:val="000000"/>
          <w:sz w:val="36"/>
          <w:szCs w:val="36"/>
          <w:rtl/>
        </w:rPr>
      </w:pPr>
      <w:r>
        <w:rPr>
          <w:rStyle w:val="contenttext"/>
          <w:rFonts w:cs="B Zar" w:hint="cs"/>
          <w:color w:val="000000"/>
          <w:sz w:val="36"/>
          <w:szCs w:val="36"/>
          <w:rtl/>
        </w:rPr>
        <w:t>از حضرت امام جعفر صادق علیه السلام مروی است که : «هر گاه کسی مالی از غیرمداخل حلال به دست آورد و به آن حج کند ، چون گوید : «لبیک ،</w:t>
      </w:r>
    </w:p>
    <w:p w:rsidR="00913DA4" w:rsidRDefault="00913DA4">
      <w:pPr>
        <w:pStyle w:val="contentparagraph"/>
        <w:bidi/>
        <w:jc w:val="both"/>
        <w:divId w:val="1792826113"/>
        <w:rPr>
          <w:rFonts w:cs="B Zar" w:hint="cs"/>
          <w:color w:val="000000"/>
          <w:sz w:val="36"/>
          <w:szCs w:val="36"/>
          <w:rtl/>
        </w:rPr>
      </w:pPr>
      <w:r>
        <w:rPr>
          <w:rStyle w:val="contenttext"/>
          <w:rFonts w:cs="B Zar" w:hint="cs"/>
          <w:color w:val="000000"/>
          <w:sz w:val="36"/>
          <w:szCs w:val="36"/>
          <w:rtl/>
        </w:rPr>
        <w:t>ص: 663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35" style="width:0;height:1.5pt" o:hralign="center" o:hrstd="t" o:hr="t" fillcolor="#a0a0a0" stroked="f"/>
        </w:pict>
      </w:r>
    </w:p>
    <w:p w:rsidR="00913DA4" w:rsidRDefault="00913DA4">
      <w:pPr>
        <w:bidi/>
        <w:jc w:val="both"/>
        <w:divId w:val="1509709473"/>
        <w:rPr>
          <w:rFonts w:eastAsia="Times New Roman" w:cs="B Zar" w:hint="cs"/>
          <w:color w:val="000000"/>
          <w:sz w:val="36"/>
          <w:szCs w:val="36"/>
          <w:rtl/>
        </w:rPr>
      </w:pPr>
      <w:r>
        <w:rPr>
          <w:rFonts w:eastAsia="Times New Roman" w:cs="B Zar" w:hint="cs"/>
          <w:color w:val="000000"/>
          <w:sz w:val="36"/>
          <w:szCs w:val="36"/>
          <w:rtl/>
        </w:rPr>
        <w:t>1- 32. بحار الانوار ، ج 103 ، ص 16 ، ح 72 .</w:t>
      </w:r>
    </w:p>
    <w:p w:rsidR="00913DA4" w:rsidRDefault="00913DA4">
      <w:pPr>
        <w:bidi/>
        <w:jc w:val="both"/>
        <w:divId w:val="1941405541"/>
        <w:rPr>
          <w:rFonts w:eastAsia="Times New Roman" w:cs="B Zar" w:hint="cs"/>
          <w:color w:val="000000"/>
          <w:sz w:val="36"/>
          <w:szCs w:val="36"/>
          <w:rtl/>
        </w:rPr>
      </w:pPr>
      <w:r>
        <w:rPr>
          <w:rFonts w:eastAsia="Times New Roman" w:cs="B Zar" w:hint="cs"/>
          <w:color w:val="000000"/>
          <w:sz w:val="36"/>
          <w:szCs w:val="36"/>
          <w:rtl/>
        </w:rPr>
        <w:t>2- 33. بحار الانوار ، ج 103 ، ص 13 ، ح 63 .</w:t>
      </w:r>
    </w:p>
    <w:p w:rsidR="00913DA4" w:rsidRDefault="00913DA4">
      <w:pPr>
        <w:bidi/>
        <w:jc w:val="both"/>
        <w:divId w:val="1702507273"/>
        <w:rPr>
          <w:rFonts w:eastAsia="Times New Roman" w:cs="B Zar" w:hint="cs"/>
          <w:color w:val="000000"/>
          <w:sz w:val="36"/>
          <w:szCs w:val="36"/>
          <w:rtl/>
        </w:rPr>
      </w:pPr>
      <w:r>
        <w:rPr>
          <w:rFonts w:eastAsia="Times New Roman" w:cs="B Zar" w:hint="cs"/>
          <w:color w:val="000000"/>
          <w:sz w:val="36"/>
          <w:szCs w:val="36"/>
          <w:rtl/>
        </w:rPr>
        <w:t>3- 34. محجه البیضاء ، ج 3 ، ص 204 . و مجمع الزوائد ، ج 10 ، ص 291 .</w:t>
      </w:r>
    </w:p>
    <w:p w:rsidR="00913DA4" w:rsidRDefault="00913DA4">
      <w:pPr>
        <w:bidi/>
        <w:jc w:val="both"/>
        <w:divId w:val="132064170"/>
        <w:rPr>
          <w:rFonts w:eastAsia="Times New Roman" w:cs="B Zar" w:hint="cs"/>
          <w:color w:val="000000"/>
          <w:sz w:val="36"/>
          <w:szCs w:val="36"/>
          <w:rtl/>
        </w:rPr>
      </w:pPr>
      <w:r>
        <w:rPr>
          <w:rFonts w:eastAsia="Times New Roman" w:cs="B Zar" w:hint="cs"/>
          <w:color w:val="000000"/>
          <w:sz w:val="36"/>
          <w:szCs w:val="36"/>
          <w:rtl/>
        </w:rPr>
        <w:t>4- 35. الترغیب و الترهیب ، ج 2 ، ص 549 ، خ 14 .</w:t>
      </w:r>
    </w:p>
    <w:p w:rsidR="00913DA4" w:rsidRDefault="00913DA4">
      <w:pPr>
        <w:bidi/>
        <w:jc w:val="both"/>
        <w:divId w:val="1450705518"/>
        <w:rPr>
          <w:rFonts w:eastAsia="Times New Roman" w:cs="B Zar" w:hint="cs"/>
          <w:color w:val="000000"/>
          <w:sz w:val="36"/>
          <w:szCs w:val="36"/>
          <w:rtl/>
        </w:rPr>
      </w:pPr>
      <w:r>
        <w:rPr>
          <w:rFonts w:eastAsia="Times New Roman" w:cs="B Zar" w:hint="cs"/>
          <w:color w:val="000000"/>
          <w:sz w:val="36"/>
          <w:szCs w:val="36"/>
          <w:rtl/>
        </w:rPr>
        <w:t>5- 36. محجه البیضاء ، ج 3 ، ص 205 . و احیاء العلوم ، ج 2 ، ص 81 .</w:t>
      </w:r>
    </w:p>
    <w:p w:rsidR="00913DA4" w:rsidRDefault="00913DA4">
      <w:pPr>
        <w:pStyle w:val="contentparagraph"/>
        <w:bidi/>
        <w:jc w:val="both"/>
        <w:divId w:val="835801590"/>
        <w:rPr>
          <w:rFonts w:cs="B Zar" w:hint="cs"/>
          <w:color w:val="000000"/>
          <w:sz w:val="36"/>
          <w:szCs w:val="36"/>
          <w:rtl/>
        </w:rPr>
      </w:pPr>
      <w:r>
        <w:rPr>
          <w:rStyle w:val="contenttext"/>
          <w:rFonts w:cs="B Zar" w:hint="cs"/>
          <w:color w:val="000000"/>
          <w:sz w:val="36"/>
          <w:szCs w:val="36"/>
          <w:rtl/>
        </w:rPr>
        <w:t xml:space="preserve">اللهم لبیک» خطاب رسد که : «نه لبیک و نه سعدیک» . </w:t>
      </w:r>
      <w:hyperlink w:anchor="content_note_664_1" w:tooltip="37. کافی ، ج 5 ، ص 124 ، ح 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835801590"/>
        <w:rPr>
          <w:rFonts w:cs="B Zar" w:hint="cs"/>
          <w:color w:val="000000"/>
          <w:sz w:val="36"/>
          <w:szCs w:val="36"/>
          <w:rtl/>
        </w:rPr>
      </w:pPr>
      <w:r>
        <w:rPr>
          <w:rStyle w:val="contenttext"/>
          <w:rFonts w:cs="B Zar" w:hint="cs"/>
          <w:color w:val="000000"/>
          <w:sz w:val="36"/>
          <w:szCs w:val="36"/>
          <w:rtl/>
        </w:rPr>
        <w:t xml:space="preserve">و در بعضی اخبار وارد شده است که : «چون روز قیامت شود بنده ای را در نزدترازوی اعمال نگاه دارد و از برای او اعمال حسنه مانند کوههای عظیمه باشد ، پس اورا در مقام محاسبه باز می دارند و از او سؤال می کنند که : مال خود را از کجا به دست آورده و به چه مصرف رسانیده است ؟ و رعایت عیال خود را چگونه نموده است ؟ وحقوق ایشان را به جای آورده است یا نه ؟ تا به واسطه این محاسبات ، همه اعمال حسنه او تمام شود و هیچ از برای او باقی نماند . پس ملائکه ندا می کنند که : «هذا الذی اکل عیاله حسناته» یعنی : این است آنچنان کسی که عیال او حسنات او را خوردند . و امروزبه اعمال خود گرفتار آمد» . </w:t>
      </w:r>
      <w:hyperlink w:anchor="content_note_664_2" w:tooltip="38. احیاء العلوم ، ج 2 ، ص 30 . و محجه البیضاء ، ج 3 ، ص 72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835801590"/>
        <w:rPr>
          <w:rFonts w:cs="B Zar" w:hint="cs"/>
          <w:color w:val="000000"/>
          <w:sz w:val="36"/>
          <w:szCs w:val="36"/>
          <w:rtl/>
        </w:rPr>
      </w:pPr>
      <w:r>
        <w:rPr>
          <w:rStyle w:val="contenttext"/>
          <w:rFonts w:cs="B Zar" w:hint="cs"/>
          <w:color w:val="000000"/>
          <w:sz w:val="36"/>
          <w:szCs w:val="36"/>
          <w:rtl/>
        </w:rPr>
        <w:t xml:space="preserve">و وارد شده است که : «زن و فرزندان آدمی در روز قیامت به او می آویزند و او رادر موقف حضور پروردگار باز می دارند و می گویند : پروردگارا ! حق ما را از این شخص بستان . به درستی که ما جاهل به احکام شریعت بودیم و او ما را تعلیم نکرد . و غذای حرام به ما خورانید و ما عالم به آن نبودیم» . </w:t>
      </w:r>
      <w:hyperlink w:anchor="content_note_664_3" w:tooltip="39. احیاء العلوم ، ج 2 ، ص 30 . و محجه البیضاء ، ج 3 ، ص 73"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835801590"/>
        <w:rPr>
          <w:rFonts w:cs="B Zar" w:hint="cs"/>
          <w:color w:val="000000"/>
          <w:sz w:val="36"/>
          <w:szCs w:val="36"/>
          <w:rtl/>
        </w:rPr>
      </w:pPr>
      <w:r>
        <w:rPr>
          <w:rStyle w:val="contenttext"/>
          <w:rFonts w:cs="B Zar" w:hint="cs"/>
          <w:color w:val="000000"/>
          <w:sz w:val="36"/>
          <w:szCs w:val="36"/>
          <w:rtl/>
        </w:rPr>
        <w:t xml:space="preserve">پس هر که طالب نجات ، و مشتاق وصول به سعادات باشد باید فرار کند از مال حرام . </w:t>
      </w:r>
    </w:p>
    <w:p w:rsidR="00913DA4" w:rsidRDefault="00913DA4">
      <w:pPr>
        <w:pStyle w:val="contentparagraph"/>
        <w:bidi/>
        <w:jc w:val="both"/>
        <w:divId w:val="835801590"/>
        <w:rPr>
          <w:rFonts w:cs="B Zar" w:hint="cs"/>
          <w:color w:val="000000"/>
          <w:sz w:val="36"/>
          <w:szCs w:val="36"/>
          <w:rtl/>
        </w:rPr>
      </w:pPr>
      <w:r>
        <w:rPr>
          <w:rStyle w:val="contenttext"/>
          <w:rFonts w:cs="B Zar" w:hint="cs"/>
          <w:color w:val="000000"/>
          <w:sz w:val="36"/>
          <w:szCs w:val="36"/>
          <w:rtl/>
        </w:rPr>
        <w:t>همچنان که از شیر درنده و مار گزنده فرار می نماید . آه ، آه ! از امثال این زمان ، کجا این دست می دهد و حال اینکه حلالی جز آب باران و گیاه بیابان</w:t>
      </w:r>
    </w:p>
    <w:p w:rsidR="00913DA4" w:rsidRDefault="00913DA4">
      <w:pPr>
        <w:pStyle w:val="contentparagraph"/>
        <w:bidi/>
        <w:jc w:val="both"/>
        <w:divId w:val="835801590"/>
        <w:rPr>
          <w:rFonts w:cs="B Zar" w:hint="cs"/>
          <w:color w:val="000000"/>
          <w:sz w:val="36"/>
          <w:szCs w:val="36"/>
          <w:rtl/>
        </w:rPr>
      </w:pPr>
      <w:r>
        <w:rPr>
          <w:rStyle w:val="contenttext"/>
          <w:rFonts w:cs="B Zar" w:hint="cs"/>
          <w:color w:val="000000"/>
          <w:sz w:val="36"/>
          <w:szCs w:val="36"/>
          <w:rtl/>
        </w:rPr>
        <w:t>ص: 664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36" style="width:0;height:1.5pt" o:hralign="center" o:hrstd="t" o:hr="t" fillcolor="#a0a0a0" stroked="f"/>
        </w:pict>
      </w:r>
    </w:p>
    <w:p w:rsidR="00913DA4" w:rsidRDefault="00913DA4">
      <w:pPr>
        <w:bidi/>
        <w:jc w:val="both"/>
        <w:divId w:val="1674063311"/>
        <w:rPr>
          <w:rFonts w:eastAsia="Times New Roman" w:cs="B Zar" w:hint="cs"/>
          <w:color w:val="000000"/>
          <w:sz w:val="36"/>
          <w:szCs w:val="36"/>
          <w:rtl/>
        </w:rPr>
      </w:pPr>
      <w:r>
        <w:rPr>
          <w:rFonts w:eastAsia="Times New Roman" w:cs="B Zar" w:hint="cs"/>
          <w:color w:val="000000"/>
          <w:sz w:val="36"/>
          <w:szCs w:val="36"/>
          <w:rtl/>
        </w:rPr>
        <w:t>1- 37. کافی ، ج 5 ، ص 124 ، ح 3 .</w:t>
      </w:r>
    </w:p>
    <w:p w:rsidR="00913DA4" w:rsidRDefault="00913DA4">
      <w:pPr>
        <w:bidi/>
        <w:jc w:val="both"/>
        <w:divId w:val="31997548"/>
        <w:rPr>
          <w:rFonts w:eastAsia="Times New Roman" w:cs="B Zar" w:hint="cs"/>
          <w:color w:val="000000"/>
          <w:sz w:val="36"/>
          <w:szCs w:val="36"/>
          <w:rtl/>
        </w:rPr>
      </w:pPr>
      <w:r>
        <w:rPr>
          <w:rFonts w:eastAsia="Times New Roman" w:cs="B Zar" w:hint="cs"/>
          <w:color w:val="000000"/>
          <w:sz w:val="36"/>
          <w:szCs w:val="36"/>
          <w:rtl/>
        </w:rPr>
        <w:t>2- 38. احیاء العلوم ، ج 2 ، ص 30 . و محجه البیضاء ، ج 3 ، ص 72 .</w:t>
      </w:r>
    </w:p>
    <w:p w:rsidR="00913DA4" w:rsidRDefault="00913DA4">
      <w:pPr>
        <w:bidi/>
        <w:jc w:val="both"/>
        <w:divId w:val="1645036988"/>
        <w:rPr>
          <w:rFonts w:eastAsia="Times New Roman" w:cs="B Zar" w:hint="cs"/>
          <w:color w:val="000000"/>
          <w:sz w:val="36"/>
          <w:szCs w:val="36"/>
          <w:rtl/>
        </w:rPr>
      </w:pPr>
      <w:r>
        <w:rPr>
          <w:rFonts w:eastAsia="Times New Roman" w:cs="B Zar" w:hint="cs"/>
          <w:color w:val="000000"/>
          <w:sz w:val="36"/>
          <w:szCs w:val="36"/>
          <w:rtl/>
        </w:rPr>
        <w:t>3- 39. احیاء العلوم ، ج 2 ، ص 30 . و محجه البیضاء ، ج 3 ، ص 73</w:t>
      </w:r>
    </w:p>
    <w:p w:rsidR="00913DA4" w:rsidRDefault="00913DA4">
      <w:pPr>
        <w:pStyle w:val="contentparagraph"/>
        <w:bidi/>
        <w:jc w:val="both"/>
        <w:divId w:val="1170951442"/>
        <w:rPr>
          <w:rFonts w:cs="B Zar" w:hint="cs"/>
          <w:color w:val="000000"/>
          <w:sz w:val="36"/>
          <w:szCs w:val="36"/>
          <w:rtl/>
        </w:rPr>
      </w:pPr>
      <w:r>
        <w:rPr>
          <w:rStyle w:val="contenttext"/>
          <w:rFonts w:cs="B Zar" w:hint="cs"/>
          <w:color w:val="000000"/>
          <w:sz w:val="36"/>
          <w:szCs w:val="36"/>
          <w:rtl/>
        </w:rPr>
        <w:t xml:space="preserve">یافت نمی شود ! و آنچه می بینی همه دست عدوان آن را حرام کرده . و معاملات فاسده آن را فاسد نموده . هیچ درهمی نیست مگر آنکه پی درپی دستهای غاصبین به آن رسیده . و هیچ دیناری نیست مگر آنکه مکرر به کسی که از جمله قاهرین است در کیسه او داخل شده . بیشتر آب و زمینها مغصوب ، و اکثر «مواشی» </w:t>
      </w:r>
      <w:hyperlink w:anchor="content_note_665_1" w:tooltip="40. چهارپایان ، از قبیل : گاو و گوسفند و شتر و . . . ." w:history="1">
        <w:r>
          <w:rPr>
            <w:rStyle w:val="Hyperlink"/>
            <w:rFonts w:cs="B Zar" w:hint="cs"/>
            <w:sz w:val="36"/>
            <w:szCs w:val="36"/>
            <w:rtl/>
          </w:rPr>
          <w:t>(1)</w:t>
        </w:r>
      </w:hyperlink>
      <w:r>
        <w:rPr>
          <w:rStyle w:val="contenttext"/>
          <w:rFonts w:cs="B Zar" w:hint="cs"/>
          <w:color w:val="000000"/>
          <w:sz w:val="36"/>
          <w:szCs w:val="36"/>
          <w:rtl/>
        </w:rPr>
        <w:t xml:space="preserve"> و حیوانات «منهوب» . </w:t>
      </w:r>
      <w:hyperlink w:anchor="content_note_665_2" w:tooltip="41. غارت شده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170951442"/>
        <w:rPr>
          <w:rFonts w:cs="B Zar" w:hint="cs"/>
          <w:color w:val="000000"/>
          <w:sz w:val="36"/>
          <w:szCs w:val="36"/>
          <w:rtl/>
        </w:rPr>
      </w:pPr>
      <w:r>
        <w:rPr>
          <w:rStyle w:val="contenttext"/>
          <w:rFonts w:cs="B Zar" w:hint="cs"/>
          <w:color w:val="000000"/>
          <w:sz w:val="36"/>
          <w:szCs w:val="36"/>
          <w:rtl/>
        </w:rPr>
        <w:t xml:space="preserve">پس چگونه قطع به حلیت قوتی حاصل می شود . هیهات ، هیهات ! تاجری را نمی یابی مگر آنکه معامله او با اهل ظلم و عدوان ، و صاحب عمل را نمی بینی مگر اینکه مال اومخلوط است به اموال حاکم و سلطان . </w:t>
      </w:r>
    </w:p>
    <w:p w:rsidR="00913DA4" w:rsidRDefault="00913DA4">
      <w:pPr>
        <w:pStyle w:val="contentparagraph"/>
        <w:bidi/>
        <w:jc w:val="both"/>
        <w:divId w:val="1170951442"/>
        <w:rPr>
          <w:rFonts w:cs="B Zar" w:hint="cs"/>
          <w:color w:val="000000"/>
          <w:sz w:val="36"/>
          <w:szCs w:val="36"/>
          <w:rtl/>
        </w:rPr>
      </w:pPr>
      <w:r>
        <w:rPr>
          <w:rStyle w:val="contenttext"/>
          <w:rFonts w:cs="B Zar" w:hint="cs"/>
          <w:color w:val="000000"/>
          <w:sz w:val="36"/>
          <w:szCs w:val="36"/>
          <w:rtl/>
        </w:rPr>
        <w:t xml:space="preserve">و بالجمله حلال در امثال این زمان مفقود ، و راه وصول به آن مسدود است . و این آفتی است که خانه دین از آن ویران ، و آتشی است که گلشن ایمان از آن سوزان است . </w:t>
      </w:r>
    </w:p>
    <w:p w:rsidR="00913DA4" w:rsidRDefault="00913DA4">
      <w:pPr>
        <w:pStyle w:val="contentparagraph"/>
        <w:bidi/>
        <w:jc w:val="both"/>
        <w:divId w:val="1170951442"/>
        <w:rPr>
          <w:rFonts w:cs="B Zar" w:hint="cs"/>
          <w:color w:val="000000"/>
          <w:sz w:val="36"/>
          <w:szCs w:val="36"/>
          <w:rtl/>
        </w:rPr>
      </w:pPr>
      <w:r>
        <w:rPr>
          <w:rStyle w:val="contenttext"/>
          <w:rFonts w:cs="B Zar" w:hint="cs"/>
          <w:color w:val="000000"/>
          <w:sz w:val="36"/>
          <w:szCs w:val="36"/>
          <w:rtl/>
        </w:rPr>
        <w:t xml:space="preserve">و این نه چنین است که مخصوص این عصر باشد ، بلکه ظاهر آن است که حال اکثراعصار چنین بوده . </w:t>
      </w:r>
    </w:p>
    <w:p w:rsidR="00913DA4" w:rsidRDefault="00913DA4">
      <w:pPr>
        <w:pStyle w:val="contentparagraph"/>
        <w:bidi/>
        <w:jc w:val="both"/>
        <w:divId w:val="1170951442"/>
        <w:rPr>
          <w:rFonts w:cs="B Zar" w:hint="cs"/>
          <w:color w:val="000000"/>
          <w:sz w:val="36"/>
          <w:szCs w:val="36"/>
          <w:rtl/>
        </w:rPr>
      </w:pPr>
      <w:r>
        <w:rPr>
          <w:rStyle w:val="contenttext"/>
          <w:rFonts w:cs="B Zar" w:hint="cs"/>
          <w:color w:val="000000"/>
          <w:sz w:val="36"/>
          <w:szCs w:val="36"/>
          <w:rtl/>
        </w:rPr>
        <w:t xml:space="preserve">و از این جهت است که حضرت امام جعفر صادق - صلوات الله و سلامه علیه - فرمودند که : «خوراک بنده مؤمن در دنیا ، خوراک ، مضطرین است» . </w:t>
      </w:r>
      <w:hyperlink w:anchor="content_note_665_3" w:tooltip="42. کافی ، ج 5 ، ص 125 ، ح 6"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170951442"/>
        <w:rPr>
          <w:rFonts w:cs="B Zar" w:hint="cs"/>
          <w:color w:val="000000"/>
          <w:sz w:val="36"/>
          <w:szCs w:val="36"/>
          <w:rtl/>
        </w:rPr>
      </w:pPr>
      <w:r>
        <w:rPr>
          <w:rStyle w:val="contenttext"/>
          <w:rFonts w:cs="B Zar" w:hint="cs"/>
          <w:color w:val="000000"/>
          <w:sz w:val="36"/>
          <w:szCs w:val="36"/>
          <w:rtl/>
        </w:rPr>
        <w:t xml:space="preserve">و با وجود همه اینها ، باید طالب نجات مایوس نباشد از تحصیل حلال . و دست وشکم خود را به هر غذائی نیالاید . </w:t>
      </w:r>
    </w:p>
    <w:p w:rsidR="00913DA4" w:rsidRDefault="00913DA4">
      <w:pPr>
        <w:pStyle w:val="Heading6"/>
        <w:shd w:val="clear" w:color="auto" w:fill="FFFFFF"/>
        <w:bidi/>
        <w:jc w:val="both"/>
        <w:divId w:val="2760496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فصل : اموال حلال و حرام و مشتبه و درجات آنها </w:t>
      </w:r>
    </w:p>
    <w:p w:rsidR="00913DA4" w:rsidRDefault="00913DA4">
      <w:pPr>
        <w:bidi/>
        <w:jc w:val="both"/>
        <w:divId w:val="1500267258"/>
        <w:rPr>
          <w:rFonts w:eastAsia="Times New Roman" w:cs="B Zar" w:hint="cs"/>
          <w:color w:val="000000"/>
          <w:sz w:val="36"/>
          <w:szCs w:val="36"/>
          <w:rtl/>
        </w:rPr>
      </w:pPr>
      <w:r>
        <w:rPr>
          <w:rFonts w:eastAsia="Times New Roman" w:cs="B Zar" w:hint="cs"/>
          <w:color w:val="000000"/>
          <w:sz w:val="36"/>
          <w:szCs w:val="36"/>
          <w:rtl/>
        </w:rPr>
        <w:t xml:space="preserve">اموال حلال و حرام و مشتبه و درجات آنها </w:t>
      </w:r>
    </w:p>
    <w:p w:rsidR="00913DA4" w:rsidRDefault="00913DA4">
      <w:pPr>
        <w:pStyle w:val="contentparagraph"/>
        <w:bidi/>
        <w:jc w:val="both"/>
        <w:divId w:val="1500267258"/>
        <w:rPr>
          <w:rFonts w:cs="B Zar" w:hint="cs"/>
          <w:color w:val="000000"/>
          <w:sz w:val="36"/>
          <w:szCs w:val="36"/>
          <w:rtl/>
        </w:rPr>
      </w:pPr>
      <w:r>
        <w:rPr>
          <w:rStyle w:val="contenttext"/>
          <w:rFonts w:cs="B Zar" w:hint="cs"/>
          <w:color w:val="000000"/>
          <w:sz w:val="36"/>
          <w:szCs w:val="36"/>
          <w:rtl/>
        </w:rPr>
        <w:t>بدان که اموال بر سه قسم است : حلال واضح . و حرام واضح . و مال مشتبه . و از برای هر یک از اینها درجات بسیار است ، زیرا</w:t>
      </w:r>
    </w:p>
    <w:p w:rsidR="00913DA4" w:rsidRDefault="00913DA4">
      <w:pPr>
        <w:pStyle w:val="contentparagraph"/>
        <w:bidi/>
        <w:jc w:val="both"/>
        <w:divId w:val="1500267258"/>
        <w:rPr>
          <w:rFonts w:cs="B Zar" w:hint="cs"/>
          <w:color w:val="000000"/>
          <w:sz w:val="36"/>
          <w:szCs w:val="36"/>
          <w:rtl/>
        </w:rPr>
      </w:pPr>
      <w:r>
        <w:rPr>
          <w:rStyle w:val="contenttext"/>
          <w:rFonts w:cs="B Zar" w:hint="cs"/>
          <w:color w:val="000000"/>
          <w:sz w:val="36"/>
          <w:szCs w:val="36"/>
          <w:rtl/>
        </w:rPr>
        <w:t>ص: 665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37" style="width:0;height:1.5pt" o:hralign="center" o:hrstd="t" o:hr="t" fillcolor="#a0a0a0" stroked="f"/>
        </w:pict>
      </w:r>
    </w:p>
    <w:p w:rsidR="00913DA4" w:rsidRDefault="00913DA4">
      <w:pPr>
        <w:bidi/>
        <w:jc w:val="both"/>
        <w:divId w:val="1077283745"/>
        <w:rPr>
          <w:rFonts w:eastAsia="Times New Roman" w:cs="B Zar" w:hint="cs"/>
          <w:color w:val="000000"/>
          <w:sz w:val="36"/>
          <w:szCs w:val="36"/>
          <w:rtl/>
        </w:rPr>
      </w:pPr>
      <w:r>
        <w:rPr>
          <w:rFonts w:eastAsia="Times New Roman" w:cs="B Zar" w:hint="cs"/>
          <w:color w:val="000000"/>
          <w:sz w:val="36"/>
          <w:szCs w:val="36"/>
          <w:rtl/>
        </w:rPr>
        <w:t>1- 40. چهارپایان ، از قبیل : گاو و گوسفند و شتر و . . . .</w:t>
      </w:r>
    </w:p>
    <w:p w:rsidR="00913DA4" w:rsidRDefault="00913DA4">
      <w:pPr>
        <w:bidi/>
        <w:jc w:val="both"/>
        <w:divId w:val="1007947500"/>
        <w:rPr>
          <w:rFonts w:eastAsia="Times New Roman" w:cs="B Zar" w:hint="cs"/>
          <w:color w:val="000000"/>
          <w:sz w:val="36"/>
          <w:szCs w:val="36"/>
          <w:rtl/>
        </w:rPr>
      </w:pPr>
      <w:r>
        <w:rPr>
          <w:rFonts w:eastAsia="Times New Roman" w:cs="B Zar" w:hint="cs"/>
          <w:color w:val="000000"/>
          <w:sz w:val="36"/>
          <w:szCs w:val="36"/>
          <w:rtl/>
        </w:rPr>
        <w:t>2- 41. غارت شده .</w:t>
      </w:r>
    </w:p>
    <w:p w:rsidR="00913DA4" w:rsidRDefault="00913DA4">
      <w:pPr>
        <w:bidi/>
        <w:jc w:val="both"/>
        <w:divId w:val="2069761007"/>
        <w:rPr>
          <w:rFonts w:eastAsia="Times New Roman" w:cs="B Zar" w:hint="cs"/>
          <w:color w:val="000000"/>
          <w:sz w:val="36"/>
          <w:szCs w:val="36"/>
          <w:rtl/>
        </w:rPr>
      </w:pPr>
      <w:r>
        <w:rPr>
          <w:rFonts w:eastAsia="Times New Roman" w:cs="B Zar" w:hint="cs"/>
          <w:color w:val="000000"/>
          <w:sz w:val="36"/>
          <w:szCs w:val="36"/>
          <w:rtl/>
        </w:rPr>
        <w:t>3- 42. کافی ، ج 5 ، ص 125 ، ح 6</w:t>
      </w:r>
    </w:p>
    <w:p w:rsidR="00913DA4" w:rsidRDefault="00913DA4">
      <w:pPr>
        <w:pStyle w:val="contentparagraph"/>
        <w:bidi/>
        <w:jc w:val="both"/>
        <w:divId w:val="1836724537"/>
        <w:rPr>
          <w:rFonts w:cs="B Zar" w:hint="cs"/>
          <w:color w:val="000000"/>
          <w:sz w:val="36"/>
          <w:szCs w:val="36"/>
          <w:rtl/>
        </w:rPr>
      </w:pPr>
      <w:r>
        <w:rPr>
          <w:rStyle w:val="contenttext"/>
          <w:rFonts w:cs="B Zar" w:hint="cs"/>
          <w:color w:val="000000"/>
          <w:sz w:val="36"/>
          <w:szCs w:val="36"/>
          <w:rtl/>
        </w:rPr>
        <w:t xml:space="preserve">که : مال حرام اگر چه همه آن خبیث است و لیکن بعضی از بعضی خبیث تر است . چنانکه حرمت مالی که کسی به معامله فاسده بگیرد باوجود تراضی از یکدیگر ، مثل حرمت مال یتیمی که به قهر و عدوان گرفته شود ، نیست . </w:t>
      </w:r>
    </w:p>
    <w:p w:rsidR="00913DA4" w:rsidRDefault="00913DA4">
      <w:pPr>
        <w:pStyle w:val="contentparagraph"/>
        <w:bidi/>
        <w:jc w:val="both"/>
        <w:divId w:val="1836724537"/>
        <w:rPr>
          <w:rFonts w:cs="B Zar" w:hint="cs"/>
          <w:color w:val="000000"/>
          <w:sz w:val="36"/>
          <w:szCs w:val="36"/>
          <w:rtl/>
        </w:rPr>
      </w:pPr>
      <w:r>
        <w:rPr>
          <w:rStyle w:val="contenttext"/>
          <w:rFonts w:cs="B Zar" w:hint="cs"/>
          <w:color w:val="000000"/>
          <w:sz w:val="36"/>
          <w:szCs w:val="36"/>
          <w:rtl/>
        </w:rPr>
        <w:t xml:space="preserve">و همچنین مال حلال ، اگر چه همه آن خوب است و پاک ، و لیکن بعضی از بعضی پاکتراست . و همه مال مشتبه ، مکروه است ، و لیکن کراهت بعضی از بعضی دیگر شدیدتراست . پس همچنان که طبیب می گوید : حلوا گرم است ، و لیکن بعضی در درجه اول گرم است ، و بعضی در درجه دوم ، و بعضی سوم ، و بعضی چهارم . همچنین است درجات حلال در صفا و پاکی . </w:t>
      </w:r>
    </w:p>
    <w:p w:rsidR="00913DA4" w:rsidRDefault="00913DA4">
      <w:pPr>
        <w:pStyle w:val="contentparagraph"/>
        <w:bidi/>
        <w:jc w:val="both"/>
        <w:divId w:val="1836724537"/>
        <w:rPr>
          <w:rFonts w:cs="B Zar" w:hint="cs"/>
          <w:color w:val="000000"/>
          <w:sz w:val="36"/>
          <w:szCs w:val="36"/>
          <w:rtl/>
        </w:rPr>
      </w:pPr>
      <w:r>
        <w:rPr>
          <w:rStyle w:val="contenttext"/>
          <w:rFonts w:cs="B Zar" w:hint="cs"/>
          <w:color w:val="000000"/>
          <w:sz w:val="36"/>
          <w:szCs w:val="36"/>
          <w:rtl/>
        </w:rPr>
        <w:t xml:space="preserve">و درجات شبهه در کراهت ، و اموال حرام ، از سه قسم بیرون نیست : </w:t>
      </w:r>
    </w:p>
    <w:p w:rsidR="00913DA4" w:rsidRDefault="00913DA4">
      <w:pPr>
        <w:pStyle w:val="contentparagraph"/>
        <w:bidi/>
        <w:jc w:val="both"/>
        <w:divId w:val="1836724537"/>
        <w:rPr>
          <w:rFonts w:cs="B Zar" w:hint="cs"/>
          <w:color w:val="000000"/>
          <w:sz w:val="36"/>
          <w:szCs w:val="36"/>
          <w:rtl/>
        </w:rPr>
      </w:pPr>
      <w:r>
        <w:rPr>
          <w:rStyle w:val="contenttext"/>
          <w:rFonts w:cs="B Zar" w:hint="cs"/>
          <w:color w:val="000000"/>
          <w:sz w:val="36"/>
          <w:szCs w:val="36"/>
          <w:rtl/>
        </w:rPr>
        <w:t xml:space="preserve">اول آنکه : ذات آن حرام است ، مثل سگ و خوک و خاک و امثال اینها . </w:t>
      </w:r>
    </w:p>
    <w:p w:rsidR="00913DA4" w:rsidRDefault="00913DA4">
      <w:pPr>
        <w:pStyle w:val="contentparagraph"/>
        <w:bidi/>
        <w:jc w:val="both"/>
        <w:divId w:val="1836724537"/>
        <w:rPr>
          <w:rFonts w:cs="B Zar" w:hint="cs"/>
          <w:color w:val="000000"/>
          <w:sz w:val="36"/>
          <w:szCs w:val="36"/>
          <w:rtl/>
        </w:rPr>
      </w:pPr>
      <w:r>
        <w:rPr>
          <w:rStyle w:val="contenttext"/>
          <w:rFonts w:cs="B Zar" w:hint="cs"/>
          <w:color w:val="000000"/>
          <w:sz w:val="36"/>
          <w:szCs w:val="36"/>
          <w:rtl/>
        </w:rPr>
        <w:t xml:space="preserve">دوم آنکه : به جهت صفتی که عارض آن شده حرام شده است ، چون طعامی که به زهر مخلوط شده باشد . </w:t>
      </w:r>
    </w:p>
    <w:p w:rsidR="00913DA4" w:rsidRDefault="00913DA4">
      <w:pPr>
        <w:pStyle w:val="contentparagraph"/>
        <w:bidi/>
        <w:jc w:val="both"/>
        <w:divId w:val="1836724537"/>
        <w:rPr>
          <w:rFonts w:cs="B Zar" w:hint="cs"/>
          <w:color w:val="000000"/>
          <w:sz w:val="36"/>
          <w:szCs w:val="36"/>
          <w:rtl/>
        </w:rPr>
      </w:pPr>
      <w:r>
        <w:rPr>
          <w:rStyle w:val="contenttext"/>
          <w:rFonts w:cs="B Zar" w:hint="cs"/>
          <w:color w:val="000000"/>
          <w:sz w:val="36"/>
          <w:szCs w:val="36"/>
          <w:rtl/>
        </w:rPr>
        <w:t>سوم آنکه : به جهت نقص و خللی که در گرفتن و دادن مال هم رسیده . و از برای این ، اقسام بسیار است ، مثل اموالی که گرفته می شود به ظلم و عدوان و غصب و دزدی و خیانت در امانت و مکر و حیله و تلبیس و رشوه و کم فروشی و ربا ، و غیر اینها ازآنچه در کتب فقه مذکور است . و در خصوص هر یک ذم شدید</w:t>
      </w:r>
    </w:p>
    <w:p w:rsidR="00913DA4" w:rsidRDefault="00913DA4">
      <w:pPr>
        <w:pStyle w:val="contentparagraph"/>
        <w:bidi/>
        <w:jc w:val="both"/>
        <w:divId w:val="1836724537"/>
        <w:rPr>
          <w:rFonts w:cs="B Zar" w:hint="cs"/>
          <w:color w:val="000000"/>
          <w:sz w:val="36"/>
          <w:szCs w:val="36"/>
          <w:rtl/>
        </w:rPr>
      </w:pPr>
      <w:r>
        <w:rPr>
          <w:rStyle w:val="contenttext"/>
          <w:rFonts w:cs="B Zar" w:hint="cs"/>
          <w:color w:val="000000"/>
          <w:sz w:val="36"/>
          <w:szCs w:val="36"/>
          <w:rtl/>
        </w:rPr>
        <w:t>ص: 666</w:t>
      </w:r>
    </w:p>
    <w:p w:rsidR="00913DA4" w:rsidRDefault="00913DA4">
      <w:pPr>
        <w:pStyle w:val="contentparagraph"/>
        <w:bidi/>
        <w:jc w:val="both"/>
        <w:divId w:val="797841899"/>
        <w:rPr>
          <w:rFonts w:cs="B Zar" w:hint="cs"/>
          <w:color w:val="000000"/>
          <w:sz w:val="36"/>
          <w:szCs w:val="36"/>
          <w:rtl/>
        </w:rPr>
      </w:pPr>
      <w:r>
        <w:rPr>
          <w:rStyle w:val="contenttext"/>
          <w:rFonts w:cs="B Zar" w:hint="cs"/>
          <w:color w:val="000000"/>
          <w:sz w:val="36"/>
          <w:szCs w:val="36"/>
          <w:rtl/>
        </w:rPr>
        <w:t xml:space="preserve">رسیده . و این علم مقام بیان تفصیل آنها نیست . و چون بسیار اشتباه می شود در میان رشوه و هدیه ، در این مقام اشاره به بیان آنها می کنیم . </w:t>
      </w:r>
    </w:p>
    <w:p w:rsidR="00913DA4" w:rsidRDefault="00913DA4">
      <w:pPr>
        <w:bidi/>
        <w:jc w:val="both"/>
        <w:divId w:val="1746487436"/>
        <w:rPr>
          <w:rFonts w:eastAsia="Times New Roman" w:cs="B Zar" w:hint="cs"/>
          <w:color w:val="000000"/>
          <w:sz w:val="36"/>
          <w:szCs w:val="36"/>
          <w:rtl/>
        </w:rPr>
      </w:pPr>
      <w:r>
        <w:rPr>
          <w:rFonts w:eastAsia="Times New Roman" w:cs="B Zar" w:hint="cs"/>
          <w:color w:val="000000"/>
          <w:sz w:val="36"/>
          <w:szCs w:val="36"/>
          <w:rtl/>
        </w:rPr>
        <w:t xml:space="preserve">فرق بین هدیه و رشوه </w:t>
      </w:r>
    </w:p>
    <w:p w:rsidR="00913DA4" w:rsidRDefault="00913DA4">
      <w:pPr>
        <w:pStyle w:val="contentparagraph"/>
        <w:bidi/>
        <w:jc w:val="both"/>
        <w:divId w:val="1746487436"/>
        <w:rPr>
          <w:rFonts w:cs="B Zar" w:hint="cs"/>
          <w:color w:val="000000"/>
          <w:sz w:val="36"/>
          <w:szCs w:val="36"/>
          <w:rtl/>
        </w:rPr>
      </w:pPr>
      <w:r>
        <w:rPr>
          <w:rStyle w:val="contenttext"/>
          <w:rFonts w:cs="B Zar" w:hint="cs"/>
          <w:color w:val="000000"/>
          <w:sz w:val="36"/>
          <w:szCs w:val="36"/>
          <w:rtl/>
        </w:rPr>
        <w:t xml:space="preserve">پس می گوییم بدان که : چیزی که به این اسم و رسم کسی به دیگری می دهد چندصورت است : </w:t>
      </w:r>
    </w:p>
    <w:p w:rsidR="00913DA4" w:rsidRDefault="00913DA4">
      <w:pPr>
        <w:pStyle w:val="contentparagraph"/>
        <w:bidi/>
        <w:jc w:val="both"/>
        <w:divId w:val="1746487436"/>
        <w:rPr>
          <w:rFonts w:cs="B Zar" w:hint="cs"/>
          <w:color w:val="000000"/>
          <w:sz w:val="36"/>
          <w:szCs w:val="36"/>
          <w:rtl/>
        </w:rPr>
      </w:pPr>
      <w:r>
        <w:rPr>
          <w:rStyle w:val="contenttext"/>
          <w:rFonts w:cs="B Zar" w:hint="cs"/>
          <w:color w:val="000000"/>
          <w:sz w:val="36"/>
          <w:szCs w:val="36"/>
          <w:rtl/>
        </w:rPr>
        <w:t xml:space="preserve">اول آنکه : کسی چیزی از برای بعضی برادران دینی خود بفرستد به قصد اظهاردوستی و محبت ، و تاکید «قواعد» </w:t>
      </w:r>
      <w:hyperlink w:anchor="content_note_667_1" w:tooltip="43. پایه ها ." w:history="1">
        <w:r>
          <w:rPr>
            <w:rStyle w:val="Hyperlink"/>
            <w:rFonts w:cs="B Zar" w:hint="cs"/>
            <w:sz w:val="36"/>
            <w:szCs w:val="36"/>
            <w:rtl/>
          </w:rPr>
          <w:t>(1)</w:t>
        </w:r>
      </w:hyperlink>
      <w:r>
        <w:rPr>
          <w:rStyle w:val="contenttext"/>
          <w:rFonts w:cs="B Zar" w:hint="cs"/>
          <w:color w:val="000000"/>
          <w:sz w:val="36"/>
          <w:szCs w:val="36"/>
          <w:rtl/>
        </w:rPr>
        <w:t xml:space="preserve"> انس و صحت . و هیچ غرض دیگر نداشته باشد . وشکی نیست که این هدیه است . و حلال است ، خواه با آن قصد ثواب اخروی نیز داشته باشد یا نه . </w:t>
      </w:r>
    </w:p>
    <w:p w:rsidR="00913DA4" w:rsidRDefault="00913DA4">
      <w:pPr>
        <w:pStyle w:val="contentparagraph"/>
        <w:bidi/>
        <w:jc w:val="both"/>
        <w:divId w:val="1746487436"/>
        <w:rPr>
          <w:rFonts w:cs="B Zar" w:hint="cs"/>
          <w:color w:val="000000"/>
          <w:sz w:val="36"/>
          <w:szCs w:val="36"/>
          <w:rtl/>
        </w:rPr>
      </w:pPr>
      <w:r>
        <w:rPr>
          <w:rStyle w:val="contenttext"/>
          <w:rFonts w:cs="B Zar" w:hint="cs"/>
          <w:color w:val="000000"/>
          <w:sz w:val="36"/>
          <w:szCs w:val="36"/>
          <w:rtl/>
        </w:rPr>
        <w:t xml:space="preserve">دوم آنکه : مقصود او از فرستادن چیزی طمع مالی باشد ، مثل اینکه فقیری هدیه ازبرای غنی ، یا غنی از برای غنی دیگر بفرستد به جهت طمع عوض بیشتر ، یا مساوی . واین نیز نوعی از هدیه است . و در حقیقت هبه ای است به شرط عوض . و هرگاه آنچه طمع و منظور او بوده به جا آورد حلال است . همچنان که مقتضای ادله و مفاد بعضی ازاخبار است . بلکه از بعضی اخبار مستفاد می شود که : اگر طمع او را هم به جا نیاوردحلال خواهد بود . </w:t>
      </w:r>
    </w:p>
    <w:p w:rsidR="00913DA4" w:rsidRDefault="00913DA4">
      <w:pPr>
        <w:pStyle w:val="contentparagraph"/>
        <w:bidi/>
        <w:jc w:val="both"/>
        <w:divId w:val="1746487436"/>
        <w:rPr>
          <w:rFonts w:cs="B Zar" w:hint="cs"/>
          <w:color w:val="000000"/>
          <w:sz w:val="36"/>
          <w:szCs w:val="36"/>
          <w:rtl/>
        </w:rPr>
      </w:pPr>
      <w:r>
        <w:rPr>
          <w:rStyle w:val="contenttext"/>
          <w:rFonts w:cs="B Zar" w:hint="cs"/>
          <w:color w:val="000000"/>
          <w:sz w:val="36"/>
          <w:szCs w:val="36"/>
          <w:rtl/>
        </w:rPr>
        <w:t>همچنان که مروی است که : اسحق بن عمار به حضرت صادق علیه السلام عرض کرد که : «مرد فقیری هدیه به جهت من می فرستد و مقصودش آن است که : من عوض به او بدهم ، من هدیه او را می گیرم و چیزی به او نمی دهم ، آیا از برای من حلال است ؟ فرمود : بلی حلال</w:t>
      </w:r>
    </w:p>
    <w:p w:rsidR="00913DA4" w:rsidRDefault="00913DA4">
      <w:pPr>
        <w:pStyle w:val="contentparagraph"/>
        <w:bidi/>
        <w:jc w:val="both"/>
        <w:divId w:val="1746487436"/>
        <w:rPr>
          <w:rFonts w:cs="B Zar" w:hint="cs"/>
          <w:color w:val="000000"/>
          <w:sz w:val="36"/>
          <w:szCs w:val="36"/>
          <w:rtl/>
        </w:rPr>
      </w:pPr>
      <w:r>
        <w:rPr>
          <w:rStyle w:val="contenttext"/>
          <w:rFonts w:cs="B Zar" w:hint="cs"/>
          <w:color w:val="000000"/>
          <w:sz w:val="36"/>
          <w:szCs w:val="36"/>
          <w:rtl/>
        </w:rPr>
        <w:t>ص: 667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38" style="width:0;height:1.5pt" o:hralign="center" o:hrstd="t" o:hr="t" fillcolor="#a0a0a0" stroked="f"/>
        </w:pict>
      </w:r>
    </w:p>
    <w:p w:rsidR="00913DA4" w:rsidRDefault="00913DA4">
      <w:pPr>
        <w:bidi/>
        <w:jc w:val="both"/>
        <w:divId w:val="1261060281"/>
        <w:rPr>
          <w:rFonts w:eastAsia="Times New Roman" w:cs="B Zar" w:hint="cs"/>
          <w:color w:val="000000"/>
          <w:sz w:val="36"/>
          <w:szCs w:val="36"/>
          <w:rtl/>
        </w:rPr>
      </w:pPr>
      <w:r>
        <w:rPr>
          <w:rFonts w:eastAsia="Times New Roman" w:cs="B Zar" w:hint="cs"/>
          <w:color w:val="000000"/>
          <w:sz w:val="36"/>
          <w:szCs w:val="36"/>
          <w:rtl/>
        </w:rPr>
        <w:t>1- 43. پایه ها .</w:t>
      </w:r>
    </w:p>
    <w:p w:rsidR="00913DA4" w:rsidRDefault="00913DA4">
      <w:pPr>
        <w:pStyle w:val="contentparagraph"/>
        <w:bidi/>
        <w:jc w:val="both"/>
        <w:divId w:val="487598286"/>
        <w:rPr>
          <w:rFonts w:cs="B Zar" w:hint="cs"/>
          <w:color w:val="000000"/>
          <w:sz w:val="36"/>
          <w:szCs w:val="36"/>
          <w:rtl/>
        </w:rPr>
      </w:pPr>
      <w:r>
        <w:rPr>
          <w:rStyle w:val="contenttext"/>
          <w:rFonts w:cs="B Zar" w:hint="cs"/>
          <w:color w:val="000000"/>
          <w:sz w:val="36"/>
          <w:szCs w:val="36"/>
          <w:rtl/>
        </w:rPr>
        <w:t xml:space="preserve">است ، و لیکن مگذار که عطا نکنی به او» . </w:t>
      </w:r>
      <w:hyperlink w:anchor="content_note_668_1" w:tooltip="44. کافی ، ج 5 ، ص 143 ، ح 6"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487598286"/>
        <w:rPr>
          <w:rFonts w:cs="B Zar" w:hint="cs"/>
          <w:color w:val="000000"/>
          <w:sz w:val="36"/>
          <w:szCs w:val="36"/>
          <w:rtl/>
        </w:rPr>
      </w:pPr>
      <w:r>
        <w:rPr>
          <w:rStyle w:val="contenttext"/>
          <w:rFonts w:cs="B Zar" w:hint="cs"/>
          <w:color w:val="000000"/>
          <w:sz w:val="36"/>
          <w:szCs w:val="36"/>
          <w:rtl/>
        </w:rPr>
        <w:t xml:space="preserve">و احوط ، اجتناب است از قبول آن در صورت ندادن عوضی که در نظر دارد . وهرگاه عوضی را که می خواهد از مال آن شخص نباشد بلکه از اموالی باشد که مردم به او داده باشند ، که به مصرف فقرا رساند ، از قبیل زکوه و خمس و امثال اینها و سایروجوه بر ، ظاهر کلام بعضی آن است که : اگر آن شخصی که هدیه فرستاده است به طمع گرفتن آن ، از اهل استحقاق باشد و اگر این هدیه را هم نمی فرستاد باز به او می داد ، دراین صورت گرفتن آن حلال است . ولی احتیاط ، اجتناب از قبول آن است مطلقا . </w:t>
      </w:r>
    </w:p>
    <w:p w:rsidR="00913DA4" w:rsidRDefault="00913DA4">
      <w:pPr>
        <w:pStyle w:val="contentparagraph"/>
        <w:bidi/>
        <w:jc w:val="both"/>
        <w:divId w:val="487598286"/>
        <w:rPr>
          <w:rFonts w:cs="B Zar" w:hint="cs"/>
          <w:color w:val="000000"/>
          <w:sz w:val="36"/>
          <w:szCs w:val="36"/>
          <w:rtl/>
        </w:rPr>
      </w:pPr>
      <w:r>
        <w:rPr>
          <w:rStyle w:val="contenttext"/>
          <w:rFonts w:cs="B Zar" w:hint="cs"/>
          <w:color w:val="000000"/>
          <w:sz w:val="36"/>
          <w:szCs w:val="36"/>
          <w:rtl/>
        </w:rPr>
        <w:t xml:space="preserve">سوم آنکه : مقصود او از فرستادن ، این باشد که : آن شخص در کار معینی اعانت اوکند . پس اگر آن کار ، حرام یا واجب باشد ، آن هدیه نیست ، بلکه رشوه است و گرفتن آن حرام است . و اگر آن عمل ، مباح باشد قبول هدیه آن ضرر ندارد . </w:t>
      </w:r>
    </w:p>
    <w:p w:rsidR="00913DA4" w:rsidRDefault="00913DA4">
      <w:pPr>
        <w:pStyle w:val="contentparagraph"/>
        <w:bidi/>
        <w:jc w:val="both"/>
        <w:divId w:val="487598286"/>
        <w:rPr>
          <w:rFonts w:cs="B Zar" w:hint="cs"/>
          <w:color w:val="000000"/>
          <w:sz w:val="36"/>
          <w:szCs w:val="36"/>
          <w:rtl/>
        </w:rPr>
      </w:pPr>
      <w:r>
        <w:rPr>
          <w:rStyle w:val="contenttext"/>
          <w:rFonts w:cs="B Zar" w:hint="cs"/>
          <w:color w:val="000000"/>
          <w:sz w:val="36"/>
          <w:szCs w:val="36"/>
          <w:rtl/>
        </w:rPr>
        <w:t>چهارم آنکه : غرض او از فرستادن ، تحصیل دوستی و محبت باشد ، و لیکن دردوستی و محبت او منظور این باشد که به واسطه جاه و مرتبه او متوصل به بعضی ازمطالب خود شود ، و اگر این جاه و مرتبه از برای او نمی بود آن را نمی فرستاد . پس اگرغرض آن شخص توصل به مطالب غیر مشروعه باشد ، شکی در رشوه بودن آنچه فرستاده ، و حرمت آن نیست . و اگر توصل به مطلب مشروع باشد ،</w:t>
      </w:r>
    </w:p>
    <w:p w:rsidR="00913DA4" w:rsidRDefault="00913DA4">
      <w:pPr>
        <w:pStyle w:val="contentparagraph"/>
        <w:bidi/>
        <w:jc w:val="both"/>
        <w:divId w:val="487598286"/>
        <w:rPr>
          <w:rFonts w:cs="B Zar" w:hint="cs"/>
          <w:color w:val="000000"/>
          <w:sz w:val="36"/>
          <w:szCs w:val="36"/>
          <w:rtl/>
        </w:rPr>
      </w:pPr>
      <w:r>
        <w:rPr>
          <w:rStyle w:val="contenttext"/>
          <w:rFonts w:cs="B Zar" w:hint="cs"/>
          <w:color w:val="000000"/>
          <w:sz w:val="36"/>
          <w:szCs w:val="36"/>
          <w:rtl/>
        </w:rPr>
        <w:t>ص: 668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39" style="width:0;height:1.5pt" o:hralign="center" o:hrstd="t" o:hr="t" fillcolor="#a0a0a0" stroked="f"/>
        </w:pict>
      </w:r>
    </w:p>
    <w:p w:rsidR="00913DA4" w:rsidRDefault="00913DA4">
      <w:pPr>
        <w:bidi/>
        <w:jc w:val="both"/>
        <w:divId w:val="1907104014"/>
        <w:rPr>
          <w:rFonts w:eastAsia="Times New Roman" w:cs="B Zar" w:hint="cs"/>
          <w:color w:val="000000"/>
          <w:sz w:val="36"/>
          <w:szCs w:val="36"/>
          <w:rtl/>
        </w:rPr>
      </w:pPr>
      <w:r>
        <w:rPr>
          <w:rFonts w:eastAsia="Times New Roman" w:cs="B Zar" w:hint="cs"/>
          <w:color w:val="000000"/>
          <w:sz w:val="36"/>
          <w:szCs w:val="36"/>
          <w:rtl/>
        </w:rPr>
        <w:t>1- 44. کافی ، ج 5 ، ص 143 ، ح 6</w:t>
      </w:r>
    </w:p>
    <w:p w:rsidR="00913DA4" w:rsidRDefault="00913DA4">
      <w:pPr>
        <w:pStyle w:val="contentparagraph"/>
        <w:bidi/>
        <w:jc w:val="both"/>
        <w:divId w:val="684940270"/>
        <w:rPr>
          <w:rFonts w:cs="B Zar" w:hint="cs"/>
          <w:color w:val="000000"/>
          <w:sz w:val="36"/>
          <w:szCs w:val="36"/>
          <w:rtl/>
        </w:rPr>
      </w:pPr>
      <w:r>
        <w:rPr>
          <w:rStyle w:val="contenttext"/>
          <w:rFonts w:cs="B Zar" w:hint="cs"/>
          <w:color w:val="000000"/>
          <w:sz w:val="36"/>
          <w:szCs w:val="36"/>
          <w:rtl/>
        </w:rPr>
        <w:t xml:space="preserve">یا غرض او معلوم نباشد ، ظاهر آن است که : حرام نباشد . اگر چه قبول آن مطلقا خالی از کراهت نیست ، زیرا که : هدیه ای است مشابه رشوه . </w:t>
      </w:r>
    </w:p>
    <w:p w:rsidR="00913DA4" w:rsidRDefault="00913DA4">
      <w:pPr>
        <w:pStyle w:val="contentparagraph"/>
        <w:bidi/>
        <w:jc w:val="both"/>
        <w:divId w:val="684940270"/>
        <w:rPr>
          <w:rFonts w:cs="B Zar" w:hint="cs"/>
          <w:color w:val="000000"/>
          <w:sz w:val="36"/>
          <w:szCs w:val="36"/>
          <w:rtl/>
        </w:rPr>
      </w:pPr>
      <w:r>
        <w:rPr>
          <w:rStyle w:val="contenttext"/>
          <w:rFonts w:cs="B Zar" w:hint="cs"/>
          <w:color w:val="000000"/>
          <w:sz w:val="36"/>
          <w:szCs w:val="36"/>
          <w:rtl/>
        </w:rPr>
        <w:t xml:space="preserve">مروی است که : «حضرت پیغمبر صلی الله علیه و آله والی ای فرستادند که زکوه قبیله «ازد» را جمع نماید ، چون مراجعت نمود بعضی از آنچه آورده بود خودنگاهداشت و گفت : این هدیه ای است که به من داده اند . حضرت فرمود که : اگر راست می گوئی چرا در خانه پدرت و خانه مادرت ننشستی تا هدیه از برای تو بیاورند ؟ پس فرمود : چرا من هرگاه یکی از شما را به عملی نصب می کنم گوئید این از شما و این هدیه من است ، چرا در خانه مادرش نمی نشیند تا هدیه از برایش بیاورند ؟ ! » . </w:t>
      </w:r>
      <w:hyperlink w:anchor="content_note_669_1" w:tooltip="45. احیاء العلوم ، ج 2 ، ص 137 . و محجه البیضاء ، ج 3 ، ص 274"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84940270"/>
        <w:rPr>
          <w:rFonts w:cs="B Zar" w:hint="cs"/>
          <w:color w:val="000000"/>
          <w:sz w:val="36"/>
          <w:szCs w:val="36"/>
          <w:rtl/>
        </w:rPr>
      </w:pPr>
      <w:r>
        <w:rPr>
          <w:rStyle w:val="contenttext"/>
          <w:rFonts w:cs="B Zar" w:hint="cs"/>
          <w:color w:val="000000"/>
          <w:sz w:val="36"/>
          <w:szCs w:val="36"/>
          <w:rtl/>
        </w:rPr>
        <w:t xml:space="preserve">و بنابراین ، سزاوار هر قاضی و والی و حاکمی ، و غیر اینها از عمال سلاطین آن است که : فرض کند خود را بی منصب و شغل ، معزول از هر کار و بار ، در خانه مادرش نشسته است آنچه به او در آن وقت عطا می کند حال هم اگر بفرستند بگیرد . و آنچه را که نمی فرستند از آن اجتناب کند . </w:t>
      </w:r>
    </w:p>
    <w:p w:rsidR="00913DA4" w:rsidRDefault="00913DA4">
      <w:pPr>
        <w:pStyle w:val="Heading6"/>
        <w:shd w:val="clear" w:color="auto" w:fill="FFFFFF"/>
        <w:bidi/>
        <w:jc w:val="both"/>
        <w:divId w:val="110245214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فصل : فضیلت اجتناب از مال حرام </w:t>
      </w:r>
    </w:p>
    <w:p w:rsidR="00913DA4" w:rsidRDefault="00913DA4">
      <w:pPr>
        <w:pStyle w:val="contentparagraph"/>
        <w:bidi/>
        <w:jc w:val="both"/>
        <w:divId w:val="1102452148"/>
        <w:rPr>
          <w:rFonts w:cs="B Zar" w:hint="cs"/>
          <w:color w:val="000000"/>
          <w:sz w:val="36"/>
          <w:szCs w:val="36"/>
          <w:rtl/>
        </w:rPr>
      </w:pPr>
      <w:r>
        <w:rPr>
          <w:rStyle w:val="contenttext"/>
          <w:rFonts w:cs="B Zar" w:hint="cs"/>
          <w:color w:val="000000"/>
          <w:sz w:val="36"/>
          <w:szCs w:val="36"/>
          <w:rtl/>
        </w:rPr>
        <w:t xml:space="preserve">ضد عدم اجتناب از مال حرام ، اجتناب و احتراز از آن است . و آن یک معنی ورع است . و معنی دیگر آن ، نگاه داشتن خود است از مطلق معاصی . و منع نفس ، از هر چه سزاوار نیست . و تقوی نیز با ورع ، یک معنی دارد . و آن نیز بر دو معنی اطلاق می شود . </w:t>
      </w:r>
    </w:p>
    <w:p w:rsidR="00913DA4" w:rsidRDefault="00913DA4">
      <w:pPr>
        <w:pStyle w:val="contentparagraph"/>
        <w:bidi/>
        <w:jc w:val="both"/>
        <w:divId w:val="1102452148"/>
        <w:rPr>
          <w:rFonts w:cs="B Zar" w:hint="cs"/>
          <w:color w:val="000000"/>
          <w:sz w:val="36"/>
          <w:szCs w:val="36"/>
          <w:rtl/>
        </w:rPr>
      </w:pPr>
      <w:r>
        <w:rPr>
          <w:rStyle w:val="contenttext"/>
          <w:rFonts w:cs="B Zar" w:hint="cs"/>
          <w:color w:val="000000"/>
          <w:sz w:val="36"/>
          <w:szCs w:val="36"/>
          <w:rtl/>
        </w:rPr>
        <w:t>ص: 669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40" style="width:0;height:1.5pt" o:hralign="center" o:hrstd="t" o:hr="t" fillcolor="#a0a0a0" stroked="f"/>
        </w:pict>
      </w:r>
    </w:p>
    <w:p w:rsidR="00913DA4" w:rsidRDefault="00913DA4">
      <w:pPr>
        <w:bidi/>
        <w:jc w:val="both"/>
        <w:divId w:val="1512915230"/>
        <w:rPr>
          <w:rFonts w:eastAsia="Times New Roman" w:cs="B Zar" w:hint="cs"/>
          <w:color w:val="000000"/>
          <w:sz w:val="36"/>
          <w:szCs w:val="36"/>
          <w:rtl/>
        </w:rPr>
      </w:pPr>
      <w:r>
        <w:rPr>
          <w:rFonts w:eastAsia="Times New Roman" w:cs="B Zar" w:hint="cs"/>
          <w:color w:val="000000"/>
          <w:sz w:val="36"/>
          <w:szCs w:val="36"/>
          <w:rtl/>
        </w:rPr>
        <w:t>1- 45. احیاء العلوم ، ج 2 ، ص 137 . و محجه البیضاء ، ج 3 ، ص 274</w:t>
      </w:r>
    </w:p>
    <w:p w:rsidR="00913DA4" w:rsidRDefault="00913DA4">
      <w:pPr>
        <w:pStyle w:val="contentparagraph"/>
        <w:bidi/>
        <w:jc w:val="both"/>
        <w:divId w:val="923684754"/>
        <w:rPr>
          <w:rFonts w:cs="B Zar" w:hint="cs"/>
          <w:color w:val="000000"/>
          <w:sz w:val="36"/>
          <w:szCs w:val="36"/>
          <w:rtl/>
        </w:rPr>
      </w:pPr>
      <w:r>
        <w:rPr>
          <w:rStyle w:val="contenttext"/>
          <w:rFonts w:cs="B Zar" w:hint="cs"/>
          <w:color w:val="000000"/>
          <w:sz w:val="36"/>
          <w:szCs w:val="36"/>
          <w:rtl/>
        </w:rPr>
        <w:t xml:space="preserve">س ضد گرفتن مال حرام ، ورع و تقوی است ، به یک معنی که معنی اخص باشد . </w:t>
      </w:r>
    </w:p>
    <w:p w:rsidR="00913DA4" w:rsidRDefault="00913DA4">
      <w:pPr>
        <w:pStyle w:val="contentparagraph"/>
        <w:bidi/>
        <w:jc w:val="both"/>
        <w:divId w:val="923684754"/>
        <w:rPr>
          <w:rFonts w:cs="B Zar" w:hint="cs"/>
          <w:color w:val="000000"/>
          <w:sz w:val="36"/>
          <w:szCs w:val="36"/>
          <w:rtl/>
        </w:rPr>
      </w:pPr>
      <w:r>
        <w:rPr>
          <w:rStyle w:val="contenttext"/>
          <w:rFonts w:cs="B Zar" w:hint="cs"/>
          <w:color w:val="000000"/>
          <w:sz w:val="36"/>
          <w:szCs w:val="36"/>
          <w:rtl/>
        </w:rPr>
        <w:t xml:space="preserve">و اما ورع و تقوی به معنی اعم ، ضد معصیت است . و به هر حال شبهه نیست در اینکه ورع و تقوی ، اعظم بواعث نجات ، و عمده چیزی است که آدمی را به سعادات می رساند . </w:t>
      </w:r>
    </w:p>
    <w:p w:rsidR="00913DA4" w:rsidRDefault="00913DA4">
      <w:pPr>
        <w:pStyle w:val="contentparagraph"/>
        <w:bidi/>
        <w:jc w:val="both"/>
        <w:divId w:val="923684754"/>
        <w:rPr>
          <w:rFonts w:cs="B Zar" w:hint="cs"/>
          <w:color w:val="000000"/>
          <w:sz w:val="36"/>
          <w:szCs w:val="36"/>
          <w:rtl/>
        </w:rPr>
      </w:pPr>
      <w:r>
        <w:rPr>
          <w:rStyle w:val="contenttext"/>
          <w:rFonts w:cs="B Zar" w:hint="cs"/>
          <w:color w:val="000000"/>
          <w:sz w:val="36"/>
          <w:szCs w:val="36"/>
          <w:rtl/>
        </w:rPr>
        <w:t xml:space="preserve">از حضرت پیغمبر صلی الله علیه و آله مروی است که : «هر که ملاقات کند خدا رادر حالتی که از اهل ورع باشد ، خدای - تعالی - به او عطا می فرماید کل ثواب اسلام را» . </w:t>
      </w:r>
      <w:hyperlink w:anchor="content_note_670_1" w:tooltip="46. محجه البیضاء ، ج 3 ، ص 205 . و احیاء العلوم ، ج 2 ، ص 8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923684754"/>
        <w:rPr>
          <w:rFonts w:cs="B Zar" w:hint="cs"/>
          <w:color w:val="000000"/>
          <w:sz w:val="36"/>
          <w:szCs w:val="36"/>
          <w:rtl/>
        </w:rPr>
      </w:pPr>
      <w:r>
        <w:rPr>
          <w:rStyle w:val="contenttext"/>
          <w:rFonts w:cs="B Zar" w:hint="cs"/>
          <w:color w:val="000000"/>
          <w:sz w:val="36"/>
          <w:szCs w:val="36"/>
          <w:rtl/>
        </w:rPr>
        <w:t xml:space="preserve">و در بعضی از کتب سماویه وارد است که : «حق - تعالی - فرمود که : اما اهل ورع رامن شرم می کنم که محاسبه ایشان را بکشم . </w:t>
      </w:r>
      <w:hyperlink w:anchor="content_note_670_2" w:tooltip="47. محجه البیضاء ، ج 3 ، ص 205 . و احیاء العلوم ، ج 2 ، ص 8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923684754"/>
        <w:rPr>
          <w:rFonts w:cs="B Zar" w:hint="cs"/>
          <w:color w:val="000000"/>
          <w:sz w:val="36"/>
          <w:szCs w:val="36"/>
          <w:rtl/>
        </w:rPr>
      </w:pPr>
      <w:r>
        <w:rPr>
          <w:rStyle w:val="contenttext"/>
          <w:rFonts w:cs="B Zar" w:hint="cs"/>
          <w:color w:val="000000"/>
          <w:sz w:val="36"/>
          <w:szCs w:val="36"/>
          <w:rtl/>
        </w:rPr>
        <w:t xml:space="preserve">و از حضرت امام محمد باقر علیه السلام مروی است که : «نیست شیعه ما مگرکسی که پرهیزکاری را شعار خود کند . و خدا را اطاعت کند . پس بپرهیزید و عمل کنیدبه جهت امید آنچه در نزد خداست . نیست در میان خدا و میان کسی خویشی و قرابتی ، دوست ترین بنده در نزد خدا پرهیزکارترین و مطیع ترین ایشان است» . </w:t>
      </w:r>
      <w:hyperlink w:anchor="content_note_670_3" w:tooltip="48. کافی ، ج 2 ، ص 74 ، ح 3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923684754"/>
        <w:rPr>
          <w:rFonts w:cs="B Zar" w:hint="cs"/>
          <w:color w:val="000000"/>
          <w:sz w:val="36"/>
          <w:szCs w:val="36"/>
          <w:rtl/>
        </w:rPr>
      </w:pPr>
      <w:r>
        <w:rPr>
          <w:rStyle w:val="contenttext"/>
          <w:rFonts w:cs="B Zar" w:hint="cs"/>
          <w:color w:val="000000"/>
          <w:sz w:val="36"/>
          <w:szCs w:val="36"/>
          <w:rtl/>
        </w:rPr>
        <w:t xml:space="preserve">و حضرت صادق علیه السلام فرمود : «کسی نمی رسد به آنچه در نزد خداست ، مگر به ورع» . </w:t>
      </w:r>
      <w:hyperlink w:anchor="content_note_670_4" w:tooltip="49. کافی ، ج 2 ، ص 76 ، ح 3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923684754"/>
        <w:rPr>
          <w:rFonts w:cs="B Zar" w:hint="cs"/>
          <w:color w:val="000000"/>
          <w:sz w:val="36"/>
          <w:szCs w:val="36"/>
          <w:rtl/>
        </w:rPr>
      </w:pPr>
      <w:r>
        <w:rPr>
          <w:rStyle w:val="contenttext"/>
          <w:rFonts w:cs="B Zar" w:hint="cs"/>
          <w:color w:val="000000"/>
          <w:sz w:val="36"/>
          <w:szCs w:val="36"/>
          <w:rtl/>
        </w:rPr>
        <w:t>و فرمود : «به درستی که : خدا ضامن شده است از برای کسی که بپرهیزد از معصیت او ، اینکه او را از حالتی که مکروه دارد نقل کند به آن حالی که دوست دارد . و روزی او رابرساند از جائی که</w:t>
      </w:r>
    </w:p>
    <w:p w:rsidR="00913DA4" w:rsidRDefault="00913DA4">
      <w:pPr>
        <w:pStyle w:val="contentparagraph"/>
        <w:bidi/>
        <w:jc w:val="both"/>
        <w:divId w:val="923684754"/>
        <w:rPr>
          <w:rFonts w:cs="B Zar" w:hint="cs"/>
          <w:color w:val="000000"/>
          <w:sz w:val="36"/>
          <w:szCs w:val="36"/>
          <w:rtl/>
        </w:rPr>
      </w:pPr>
      <w:r>
        <w:rPr>
          <w:rStyle w:val="contenttext"/>
          <w:rFonts w:cs="B Zar" w:hint="cs"/>
          <w:color w:val="000000"/>
          <w:sz w:val="36"/>
          <w:szCs w:val="36"/>
          <w:rtl/>
        </w:rPr>
        <w:t>ص: 670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41" style="width:0;height:1.5pt" o:hralign="center" o:hrstd="t" o:hr="t" fillcolor="#a0a0a0" stroked="f"/>
        </w:pict>
      </w:r>
    </w:p>
    <w:p w:rsidR="00913DA4" w:rsidRDefault="00913DA4">
      <w:pPr>
        <w:bidi/>
        <w:jc w:val="both"/>
        <w:divId w:val="662469957"/>
        <w:rPr>
          <w:rFonts w:eastAsia="Times New Roman" w:cs="B Zar" w:hint="cs"/>
          <w:color w:val="000000"/>
          <w:sz w:val="36"/>
          <w:szCs w:val="36"/>
          <w:rtl/>
        </w:rPr>
      </w:pPr>
      <w:r>
        <w:rPr>
          <w:rFonts w:eastAsia="Times New Roman" w:cs="B Zar" w:hint="cs"/>
          <w:color w:val="000000"/>
          <w:sz w:val="36"/>
          <w:szCs w:val="36"/>
          <w:rtl/>
        </w:rPr>
        <w:t>1- 46. محجه البیضاء ، ج 3 ، ص 205 . و احیاء العلوم ، ج 2 ، ص 81 .</w:t>
      </w:r>
    </w:p>
    <w:p w:rsidR="00913DA4" w:rsidRDefault="00913DA4">
      <w:pPr>
        <w:bidi/>
        <w:jc w:val="both"/>
        <w:divId w:val="1907255781"/>
        <w:rPr>
          <w:rFonts w:eastAsia="Times New Roman" w:cs="B Zar" w:hint="cs"/>
          <w:color w:val="000000"/>
          <w:sz w:val="36"/>
          <w:szCs w:val="36"/>
          <w:rtl/>
        </w:rPr>
      </w:pPr>
      <w:r>
        <w:rPr>
          <w:rFonts w:eastAsia="Times New Roman" w:cs="B Zar" w:hint="cs"/>
          <w:color w:val="000000"/>
          <w:sz w:val="36"/>
          <w:szCs w:val="36"/>
          <w:rtl/>
        </w:rPr>
        <w:t>2- 47. محجه البیضاء ، ج 3 ، ص 205 . و احیاء العلوم ، ج 2 ، ص 81 .</w:t>
      </w:r>
    </w:p>
    <w:p w:rsidR="00913DA4" w:rsidRDefault="00913DA4">
      <w:pPr>
        <w:bidi/>
        <w:jc w:val="both"/>
        <w:divId w:val="235290752"/>
        <w:rPr>
          <w:rFonts w:eastAsia="Times New Roman" w:cs="B Zar" w:hint="cs"/>
          <w:color w:val="000000"/>
          <w:sz w:val="36"/>
          <w:szCs w:val="36"/>
          <w:rtl/>
        </w:rPr>
      </w:pPr>
      <w:r>
        <w:rPr>
          <w:rFonts w:eastAsia="Times New Roman" w:cs="B Zar" w:hint="cs"/>
          <w:color w:val="000000"/>
          <w:sz w:val="36"/>
          <w:szCs w:val="36"/>
          <w:rtl/>
        </w:rPr>
        <w:t>3- 48. کافی ، ج 2 ، ص 74 ، ح 3 .</w:t>
      </w:r>
    </w:p>
    <w:p w:rsidR="00913DA4" w:rsidRDefault="00913DA4">
      <w:pPr>
        <w:bidi/>
        <w:jc w:val="both"/>
        <w:divId w:val="2131508490"/>
        <w:rPr>
          <w:rFonts w:eastAsia="Times New Roman" w:cs="B Zar" w:hint="cs"/>
          <w:color w:val="000000"/>
          <w:sz w:val="36"/>
          <w:szCs w:val="36"/>
          <w:rtl/>
        </w:rPr>
      </w:pPr>
      <w:r>
        <w:rPr>
          <w:rFonts w:eastAsia="Times New Roman" w:cs="B Zar" w:hint="cs"/>
          <w:color w:val="000000"/>
          <w:sz w:val="36"/>
          <w:szCs w:val="36"/>
          <w:rtl/>
        </w:rPr>
        <w:t>4- 49. کافی ، ج 2 ، ص 76 ، ح 3 .</w:t>
      </w:r>
    </w:p>
    <w:p w:rsidR="00913DA4" w:rsidRDefault="00913DA4">
      <w:pPr>
        <w:pStyle w:val="contentparagraph"/>
        <w:bidi/>
        <w:jc w:val="both"/>
        <w:divId w:val="1158960027"/>
        <w:rPr>
          <w:rFonts w:cs="B Zar" w:hint="cs"/>
          <w:color w:val="000000"/>
          <w:sz w:val="36"/>
          <w:szCs w:val="36"/>
          <w:rtl/>
        </w:rPr>
      </w:pPr>
      <w:r>
        <w:rPr>
          <w:rStyle w:val="contenttext"/>
          <w:rFonts w:cs="B Zar" w:hint="cs"/>
          <w:color w:val="000000"/>
          <w:sz w:val="36"/>
          <w:szCs w:val="36"/>
          <w:rtl/>
        </w:rPr>
        <w:t xml:space="preserve">گمان نداشته باشد» . </w:t>
      </w:r>
      <w:hyperlink w:anchor="content_note_671_1" w:tooltip="50. بحار الانوار ، ج 70 ، ص 285 ، ح 68- وسائل الشیعه ، ج 11 ، ص 190 ، ح 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158960027"/>
        <w:rPr>
          <w:rFonts w:cs="B Zar" w:hint="cs"/>
          <w:color w:val="000000"/>
          <w:sz w:val="36"/>
          <w:szCs w:val="36"/>
          <w:rtl/>
        </w:rPr>
      </w:pPr>
      <w:r>
        <w:rPr>
          <w:rStyle w:val="contenttext"/>
          <w:rFonts w:cs="B Zar" w:hint="cs"/>
          <w:color w:val="000000"/>
          <w:sz w:val="36"/>
          <w:szCs w:val="36"/>
          <w:rtl/>
        </w:rPr>
        <w:t xml:space="preserve">و فرمود : «عمل کم با تقوی ، بهتر است از عمل بسیار بدون تقوی» . </w:t>
      </w:r>
      <w:hyperlink w:anchor="content_note_671_2" w:tooltip="51. وسائل الشیعه ، ج 11 ، ص 190 ، ح 3"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158960027"/>
        <w:rPr>
          <w:rFonts w:cs="B Zar" w:hint="cs"/>
          <w:color w:val="000000"/>
          <w:sz w:val="36"/>
          <w:szCs w:val="36"/>
          <w:rtl/>
        </w:rPr>
      </w:pPr>
      <w:r>
        <w:rPr>
          <w:rStyle w:val="contenttext"/>
          <w:rFonts w:cs="B Zar" w:hint="cs"/>
          <w:color w:val="000000"/>
          <w:sz w:val="36"/>
          <w:szCs w:val="36"/>
          <w:rtl/>
        </w:rPr>
        <w:t xml:space="preserve">و نیز از آن حضرت مروی است که : «خدای - تعالی - هیچ بنده ای را نقل نکرد ازذلت معاصی به عزت تقوی ، مگر اینکه او را بی مال غنی گردانید . و بی عشیره و قبیله عزیز کرد . و بی گشاده روئی به دلها نزدیک گردانید» . </w:t>
      </w:r>
      <w:hyperlink w:anchor="content_note_671_3" w:tooltip="52. بحار الانوار ، ج 103 ، ص 9 ، ح 35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158960027"/>
        <w:rPr>
          <w:rFonts w:cs="B Zar" w:hint="cs"/>
          <w:color w:val="000000"/>
          <w:sz w:val="36"/>
          <w:szCs w:val="36"/>
          <w:rtl/>
        </w:rPr>
      </w:pPr>
      <w:r>
        <w:rPr>
          <w:rStyle w:val="contenttext"/>
          <w:rFonts w:cs="B Zar" w:hint="cs"/>
          <w:color w:val="000000"/>
          <w:sz w:val="36"/>
          <w:szCs w:val="36"/>
          <w:rtl/>
        </w:rPr>
        <w:t xml:space="preserve">و از آنجا که خوردن مال حرام ، و احتراز نکردن از آن ، باعث هلاکت ، و وصول به سعادت ، موقوف به تقوی و ورع بود و آدمی که در دنیا هست محتاج به خوراک وپوشاک و مسکن و ماوی بود ، اخبار بسیار در فضیلت تحصیل مال حلال وارد شده . </w:t>
      </w:r>
    </w:p>
    <w:p w:rsidR="00913DA4" w:rsidRDefault="00913DA4">
      <w:pPr>
        <w:pStyle w:val="contentparagraph"/>
        <w:bidi/>
        <w:jc w:val="both"/>
        <w:divId w:val="1158960027"/>
        <w:rPr>
          <w:rFonts w:cs="B Zar" w:hint="cs"/>
          <w:color w:val="000000"/>
          <w:sz w:val="36"/>
          <w:szCs w:val="36"/>
          <w:rtl/>
        </w:rPr>
      </w:pPr>
      <w:r>
        <w:rPr>
          <w:rStyle w:val="contenttext"/>
          <w:rFonts w:cs="B Zar" w:hint="cs"/>
          <w:color w:val="000000"/>
          <w:sz w:val="36"/>
          <w:szCs w:val="36"/>
          <w:rtl/>
        </w:rPr>
        <w:t xml:space="preserve">حتی اینکه حضرت رسول صلی الله علیه و آله فرمود که : «طلب حلال ، واجب است بر هر مرد مسلم و زن مسلمه» . </w:t>
      </w:r>
      <w:hyperlink w:anchor="content_note_671_4" w:tooltip="53. بحار الانوار ، ج 103 ، ص 2 ، ح 1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158960027"/>
        <w:rPr>
          <w:rFonts w:cs="B Zar" w:hint="cs"/>
          <w:color w:val="000000"/>
          <w:sz w:val="36"/>
          <w:szCs w:val="36"/>
          <w:rtl/>
        </w:rPr>
      </w:pPr>
      <w:r>
        <w:rPr>
          <w:rStyle w:val="contenttext"/>
          <w:rFonts w:cs="B Zar" w:hint="cs"/>
          <w:color w:val="000000"/>
          <w:sz w:val="36"/>
          <w:szCs w:val="36"/>
          <w:rtl/>
        </w:rPr>
        <w:t xml:space="preserve">«و هر که داخل شب شود در حالتی که خسته باشد به جهت طلب حلال ، داخل شب شده است آمرزیده» . </w:t>
      </w:r>
      <w:hyperlink w:anchor="content_note_671_5" w:tooltip="54. بحار الانوار ، ج 103 ، ص 9 ، ح 36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158960027"/>
        <w:rPr>
          <w:rFonts w:cs="B Zar" w:hint="cs"/>
          <w:color w:val="000000"/>
          <w:sz w:val="36"/>
          <w:szCs w:val="36"/>
          <w:rtl/>
        </w:rPr>
      </w:pPr>
      <w:r>
        <w:rPr>
          <w:rStyle w:val="contenttext"/>
          <w:rFonts w:cs="B Zar" w:hint="cs"/>
          <w:color w:val="000000"/>
          <w:sz w:val="36"/>
          <w:szCs w:val="36"/>
          <w:rtl/>
        </w:rPr>
        <w:t xml:space="preserve">و فرمود که : «عبادت ، هفتاد جزء است ، و افضل همه اجزاء ، طلب حلال است» . </w:t>
      </w:r>
      <w:hyperlink w:anchor="content_note_671_6" w:tooltip="55. بحار الانوار ، ج 103 ، ص 9 ، ح 37 ." w:history="1">
        <w:r>
          <w:rPr>
            <w:rStyle w:val="Hyperlink"/>
            <w:rFonts w:cs="B Zar" w:hint="cs"/>
            <w:sz w:val="36"/>
            <w:szCs w:val="36"/>
            <w:rtl/>
          </w:rPr>
          <w:t>(6)</w:t>
        </w:r>
      </w:hyperlink>
      <w:r>
        <w:rPr>
          <w:rStyle w:val="contenttext"/>
          <w:rFonts w:cs="B Zar" w:hint="cs"/>
          <w:color w:val="000000"/>
          <w:sz w:val="36"/>
          <w:szCs w:val="36"/>
          <w:rtl/>
        </w:rPr>
        <w:t xml:space="preserve"> </w:t>
      </w:r>
    </w:p>
    <w:p w:rsidR="00913DA4" w:rsidRDefault="00913DA4">
      <w:pPr>
        <w:pStyle w:val="contentparagraph"/>
        <w:bidi/>
        <w:jc w:val="both"/>
        <w:divId w:val="1158960027"/>
        <w:rPr>
          <w:rFonts w:cs="B Zar" w:hint="cs"/>
          <w:color w:val="000000"/>
          <w:sz w:val="36"/>
          <w:szCs w:val="36"/>
          <w:rtl/>
        </w:rPr>
      </w:pPr>
      <w:r>
        <w:rPr>
          <w:rStyle w:val="contenttext"/>
          <w:rFonts w:cs="B Zar" w:hint="cs"/>
          <w:color w:val="000000"/>
          <w:sz w:val="36"/>
          <w:szCs w:val="36"/>
          <w:rtl/>
        </w:rPr>
        <w:t xml:space="preserve">و در حدیثی دیگر وارد است که : «عبادت ، ده جزء است ، نه جزء آن در طلب حلال است» . </w:t>
      </w:r>
      <w:hyperlink w:anchor="content_note_671_7" w:tooltip="56. بحار الانوار ، ج 103 ، ص 9 ، ح 39 ." w:history="1">
        <w:r>
          <w:rPr>
            <w:rStyle w:val="Hyperlink"/>
            <w:rFonts w:cs="B Zar" w:hint="cs"/>
            <w:sz w:val="36"/>
            <w:szCs w:val="36"/>
            <w:rtl/>
          </w:rPr>
          <w:t>(7)</w:t>
        </w:r>
      </w:hyperlink>
      <w:r>
        <w:rPr>
          <w:rStyle w:val="contenttext"/>
          <w:rFonts w:cs="B Zar" w:hint="cs"/>
          <w:color w:val="000000"/>
          <w:sz w:val="36"/>
          <w:szCs w:val="36"/>
          <w:rtl/>
        </w:rPr>
        <w:t xml:space="preserve"> </w:t>
      </w:r>
    </w:p>
    <w:p w:rsidR="00913DA4" w:rsidRDefault="00913DA4">
      <w:pPr>
        <w:pStyle w:val="contentparagraph"/>
        <w:bidi/>
        <w:jc w:val="both"/>
        <w:divId w:val="1158960027"/>
        <w:rPr>
          <w:rFonts w:cs="B Zar" w:hint="cs"/>
          <w:color w:val="000000"/>
          <w:sz w:val="36"/>
          <w:szCs w:val="36"/>
          <w:rtl/>
        </w:rPr>
      </w:pPr>
      <w:r>
        <w:rPr>
          <w:rStyle w:val="contenttext"/>
          <w:rFonts w:cs="B Zar" w:hint="cs"/>
          <w:color w:val="000000"/>
          <w:sz w:val="36"/>
          <w:szCs w:val="36"/>
          <w:rtl/>
        </w:rPr>
        <w:t xml:space="preserve">و فرمود که : «هر که از رنج دست خود بخورد چون برق خاطف از صراط بگذرد» . </w:t>
      </w:r>
      <w:hyperlink w:anchor="content_note_671_8" w:tooltip="57. بحار الانوار ، ج 103 ، ص 9 ، ح 40 ." w:history="1">
        <w:r>
          <w:rPr>
            <w:rStyle w:val="Hyperlink"/>
            <w:rFonts w:cs="B Zar" w:hint="cs"/>
            <w:sz w:val="36"/>
            <w:szCs w:val="36"/>
            <w:rtl/>
          </w:rPr>
          <w:t>(8)</w:t>
        </w:r>
      </w:hyperlink>
      <w:r>
        <w:rPr>
          <w:rStyle w:val="contenttext"/>
          <w:rFonts w:cs="B Zar" w:hint="cs"/>
          <w:color w:val="000000"/>
          <w:sz w:val="36"/>
          <w:szCs w:val="36"/>
          <w:rtl/>
        </w:rPr>
        <w:t xml:space="preserve"> </w:t>
      </w:r>
    </w:p>
    <w:p w:rsidR="00913DA4" w:rsidRDefault="00913DA4">
      <w:pPr>
        <w:pStyle w:val="contentparagraph"/>
        <w:bidi/>
        <w:jc w:val="both"/>
        <w:divId w:val="1158960027"/>
        <w:rPr>
          <w:rFonts w:cs="B Zar" w:hint="cs"/>
          <w:color w:val="000000"/>
          <w:sz w:val="36"/>
          <w:szCs w:val="36"/>
          <w:rtl/>
        </w:rPr>
      </w:pPr>
      <w:r>
        <w:rPr>
          <w:rStyle w:val="contenttext"/>
          <w:rFonts w:cs="B Zar" w:hint="cs"/>
          <w:color w:val="000000"/>
          <w:sz w:val="36"/>
          <w:szCs w:val="36"/>
          <w:rtl/>
        </w:rPr>
        <w:t xml:space="preserve">«و هر که از رنج دست خود بخورد خدا به نظر رحمت به او نظر می کند ، و هرگز اورا عذاب نمی کند» . </w:t>
      </w:r>
      <w:hyperlink w:anchor="content_note_671_9" w:tooltip="58. بحار الانوار ، ج 103 ، ص 10 ، ح 41 ." w:history="1">
        <w:r>
          <w:rPr>
            <w:rStyle w:val="Hyperlink"/>
            <w:rFonts w:cs="B Zar" w:hint="cs"/>
            <w:sz w:val="36"/>
            <w:szCs w:val="36"/>
            <w:rtl/>
          </w:rPr>
          <w:t>(9)</w:t>
        </w:r>
      </w:hyperlink>
      <w:r>
        <w:rPr>
          <w:rStyle w:val="contenttext"/>
          <w:rFonts w:cs="B Zar" w:hint="cs"/>
          <w:color w:val="000000"/>
          <w:sz w:val="36"/>
          <w:szCs w:val="36"/>
          <w:rtl/>
        </w:rPr>
        <w:t xml:space="preserve"> </w:t>
      </w:r>
    </w:p>
    <w:p w:rsidR="00913DA4" w:rsidRDefault="00913DA4">
      <w:pPr>
        <w:pStyle w:val="contentparagraph"/>
        <w:bidi/>
        <w:jc w:val="both"/>
        <w:divId w:val="1158960027"/>
        <w:rPr>
          <w:rFonts w:cs="B Zar" w:hint="cs"/>
          <w:color w:val="000000"/>
          <w:sz w:val="36"/>
          <w:szCs w:val="36"/>
          <w:rtl/>
        </w:rPr>
      </w:pPr>
      <w:r>
        <w:rPr>
          <w:rStyle w:val="contenttext"/>
          <w:rFonts w:cs="B Zar" w:hint="cs"/>
          <w:color w:val="000000"/>
          <w:sz w:val="36"/>
          <w:szCs w:val="36"/>
          <w:rtl/>
        </w:rPr>
        <w:t>«و هر که</w:t>
      </w:r>
    </w:p>
    <w:p w:rsidR="00913DA4" w:rsidRDefault="00913DA4">
      <w:pPr>
        <w:pStyle w:val="contentparagraph"/>
        <w:bidi/>
        <w:jc w:val="both"/>
        <w:divId w:val="1158960027"/>
        <w:rPr>
          <w:rFonts w:cs="B Zar" w:hint="cs"/>
          <w:color w:val="000000"/>
          <w:sz w:val="36"/>
          <w:szCs w:val="36"/>
          <w:rtl/>
        </w:rPr>
      </w:pPr>
      <w:r>
        <w:rPr>
          <w:rStyle w:val="contenttext"/>
          <w:rFonts w:cs="B Zar" w:hint="cs"/>
          <w:color w:val="000000"/>
          <w:sz w:val="36"/>
          <w:szCs w:val="36"/>
          <w:rtl/>
        </w:rPr>
        <w:t>ص: 671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42" style="width:0;height:1.5pt" o:hralign="center" o:hrstd="t" o:hr="t" fillcolor="#a0a0a0" stroked="f"/>
        </w:pict>
      </w:r>
    </w:p>
    <w:p w:rsidR="00913DA4" w:rsidRDefault="00913DA4">
      <w:pPr>
        <w:bidi/>
        <w:jc w:val="both"/>
        <w:divId w:val="337848179"/>
        <w:rPr>
          <w:rFonts w:eastAsia="Times New Roman" w:cs="B Zar" w:hint="cs"/>
          <w:color w:val="000000"/>
          <w:sz w:val="36"/>
          <w:szCs w:val="36"/>
          <w:rtl/>
        </w:rPr>
      </w:pPr>
      <w:r>
        <w:rPr>
          <w:rFonts w:eastAsia="Times New Roman" w:cs="B Zar" w:hint="cs"/>
          <w:color w:val="000000"/>
          <w:sz w:val="36"/>
          <w:szCs w:val="36"/>
          <w:rtl/>
        </w:rPr>
        <w:t>1- 50. بحار الانوار ، ج 70 ، ص 285 ، ح 68- وسائل الشیعه ، ج 11 ، ص 190 ، ح 2 .</w:t>
      </w:r>
    </w:p>
    <w:p w:rsidR="00913DA4" w:rsidRDefault="00913DA4">
      <w:pPr>
        <w:bidi/>
        <w:jc w:val="both"/>
        <w:divId w:val="2045327394"/>
        <w:rPr>
          <w:rFonts w:eastAsia="Times New Roman" w:cs="B Zar" w:hint="cs"/>
          <w:color w:val="000000"/>
          <w:sz w:val="36"/>
          <w:szCs w:val="36"/>
          <w:rtl/>
        </w:rPr>
      </w:pPr>
      <w:r>
        <w:rPr>
          <w:rFonts w:eastAsia="Times New Roman" w:cs="B Zar" w:hint="cs"/>
          <w:color w:val="000000"/>
          <w:sz w:val="36"/>
          <w:szCs w:val="36"/>
          <w:rtl/>
        </w:rPr>
        <w:t>2- 51. وسائل الشیعه ، ج 11 ، ص 190 ، ح 3</w:t>
      </w:r>
    </w:p>
    <w:p w:rsidR="00913DA4" w:rsidRDefault="00913DA4">
      <w:pPr>
        <w:bidi/>
        <w:jc w:val="both"/>
        <w:divId w:val="153493669"/>
        <w:rPr>
          <w:rFonts w:eastAsia="Times New Roman" w:cs="B Zar" w:hint="cs"/>
          <w:color w:val="000000"/>
          <w:sz w:val="36"/>
          <w:szCs w:val="36"/>
          <w:rtl/>
        </w:rPr>
      </w:pPr>
      <w:r>
        <w:rPr>
          <w:rFonts w:eastAsia="Times New Roman" w:cs="B Zar" w:hint="cs"/>
          <w:color w:val="000000"/>
          <w:sz w:val="36"/>
          <w:szCs w:val="36"/>
          <w:rtl/>
        </w:rPr>
        <w:t>3- 52. بحار الانوار ، ج 103 ، ص 9 ، ح 35 .</w:t>
      </w:r>
    </w:p>
    <w:p w:rsidR="00913DA4" w:rsidRDefault="00913DA4">
      <w:pPr>
        <w:bidi/>
        <w:jc w:val="both"/>
        <w:divId w:val="1864198271"/>
        <w:rPr>
          <w:rFonts w:eastAsia="Times New Roman" w:cs="B Zar" w:hint="cs"/>
          <w:color w:val="000000"/>
          <w:sz w:val="36"/>
          <w:szCs w:val="36"/>
          <w:rtl/>
        </w:rPr>
      </w:pPr>
      <w:r>
        <w:rPr>
          <w:rFonts w:eastAsia="Times New Roman" w:cs="B Zar" w:hint="cs"/>
          <w:color w:val="000000"/>
          <w:sz w:val="36"/>
          <w:szCs w:val="36"/>
          <w:rtl/>
        </w:rPr>
        <w:t>4- 53. بحار الانوار ، ج 103 ، ص 2 ، ح 1 .</w:t>
      </w:r>
    </w:p>
    <w:p w:rsidR="00913DA4" w:rsidRDefault="00913DA4">
      <w:pPr>
        <w:bidi/>
        <w:jc w:val="both"/>
        <w:divId w:val="2094356626"/>
        <w:rPr>
          <w:rFonts w:eastAsia="Times New Roman" w:cs="B Zar" w:hint="cs"/>
          <w:color w:val="000000"/>
          <w:sz w:val="36"/>
          <w:szCs w:val="36"/>
          <w:rtl/>
        </w:rPr>
      </w:pPr>
      <w:r>
        <w:rPr>
          <w:rFonts w:eastAsia="Times New Roman" w:cs="B Zar" w:hint="cs"/>
          <w:color w:val="000000"/>
          <w:sz w:val="36"/>
          <w:szCs w:val="36"/>
          <w:rtl/>
        </w:rPr>
        <w:t>5- 54. بحار الانوار ، ج 103 ، ص 9 ، ح 36 .</w:t>
      </w:r>
    </w:p>
    <w:p w:rsidR="00913DA4" w:rsidRDefault="00913DA4">
      <w:pPr>
        <w:bidi/>
        <w:jc w:val="both"/>
        <w:divId w:val="209656021"/>
        <w:rPr>
          <w:rFonts w:eastAsia="Times New Roman" w:cs="B Zar" w:hint="cs"/>
          <w:color w:val="000000"/>
          <w:sz w:val="36"/>
          <w:szCs w:val="36"/>
          <w:rtl/>
        </w:rPr>
      </w:pPr>
      <w:r>
        <w:rPr>
          <w:rFonts w:eastAsia="Times New Roman" w:cs="B Zar" w:hint="cs"/>
          <w:color w:val="000000"/>
          <w:sz w:val="36"/>
          <w:szCs w:val="36"/>
          <w:rtl/>
        </w:rPr>
        <w:t>6- 55. بحار الانوار ، ج 103 ، ص 9 ، ح 37 .</w:t>
      </w:r>
    </w:p>
    <w:p w:rsidR="00913DA4" w:rsidRDefault="00913DA4">
      <w:pPr>
        <w:bidi/>
        <w:jc w:val="both"/>
        <w:divId w:val="687220860"/>
        <w:rPr>
          <w:rFonts w:eastAsia="Times New Roman" w:cs="B Zar" w:hint="cs"/>
          <w:color w:val="000000"/>
          <w:sz w:val="36"/>
          <w:szCs w:val="36"/>
          <w:rtl/>
        </w:rPr>
      </w:pPr>
      <w:r>
        <w:rPr>
          <w:rFonts w:eastAsia="Times New Roman" w:cs="B Zar" w:hint="cs"/>
          <w:color w:val="000000"/>
          <w:sz w:val="36"/>
          <w:szCs w:val="36"/>
          <w:rtl/>
        </w:rPr>
        <w:t>7- 56. بحار الانوار ، ج 103 ، ص 9 ، ح 39 .</w:t>
      </w:r>
    </w:p>
    <w:p w:rsidR="00913DA4" w:rsidRDefault="00913DA4">
      <w:pPr>
        <w:bidi/>
        <w:jc w:val="both"/>
        <w:divId w:val="703334313"/>
        <w:rPr>
          <w:rFonts w:eastAsia="Times New Roman" w:cs="B Zar" w:hint="cs"/>
          <w:color w:val="000000"/>
          <w:sz w:val="36"/>
          <w:szCs w:val="36"/>
          <w:rtl/>
        </w:rPr>
      </w:pPr>
      <w:r>
        <w:rPr>
          <w:rFonts w:eastAsia="Times New Roman" w:cs="B Zar" w:hint="cs"/>
          <w:color w:val="000000"/>
          <w:sz w:val="36"/>
          <w:szCs w:val="36"/>
          <w:rtl/>
        </w:rPr>
        <w:t>8- 57. بحار الانوار ، ج 103 ، ص 9 ، ح 40 .</w:t>
      </w:r>
    </w:p>
    <w:p w:rsidR="00913DA4" w:rsidRDefault="00913DA4">
      <w:pPr>
        <w:bidi/>
        <w:jc w:val="both"/>
        <w:divId w:val="1951159427"/>
        <w:rPr>
          <w:rFonts w:eastAsia="Times New Roman" w:cs="B Zar" w:hint="cs"/>
          <w:color w:val="000000"/>
          <w:sz w:val="36"/>
          <w:szCs w:val="36"/>
          <w:rtl/>
        </w:rPr>
      </w:pPr>
      <w:r>
        <w:rPr>
          <w:rFonts w:eastAsia="Times New Roman" w:cs="B Zar" w:hint="cs"/>
          <w:color w:val="000000"/>
          <w:sz w:val="36"/>
          <w:szCs w:val="36"/>
          <w:rtl/>
        </w:rPr>
        <w:t>9- 58. بحار الانوار ، ج 103 ، ص 10 ، ح 41 .</w:t>
      </w:r>
    </w:p>
    <w:p w:rsidR="00913DA4" w:rsidRDefault="00913DA4">
      <w:pPr>
        <w:pStyle w:val="contentparagraph"/>
        <w:bidi/>
        <w:jc w:val="both"/>
        <w:divId w:val="1720012347"/>
        <w:rPr>
          <w:rFonts w:cs="B Zar" w:hint="cs"/>
          <w:color w:val="000000"/>
          <w:sz w:val="36"/>
          <w:szCs w:val="36"/>
          <w:rtl/>
        </w:rPr>
      </w:pPr>
      <w:r>
        <w:rPr>
          <w:rStyle w:val="contenttext"/>
          <w:rFonts w:cs="B Zar" w:hint="cs"/>
          <w:color w:val="000000"/>
          <w:sz w:val="36"/>
          <w:szCs w:val="36"/>
          <w:rtl/>
        </w:rPr>
        <w:t xml:space="preserve">از رنج دست خود بخورد خدا درهای بهشت را بر روی او می گشاید ، تا ازهر دری که خواهد داخل بهشت شود» . </w:t>
      </w:r>
      <w:hyperlink w:anchor="content_note_672_1" w:tooltip="59. بحار الانوار ، ج 103 ، ص 10 ، ح 4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720012347"/>
        <w:rPr>
          <w:rFonts w:cs="B Zar" w:hint="cs"/>
          <w:color w:val="000000"/>
          <w:sz w:val="36"/>
          <w:szCs w:val="36"/>
          <w:rtl/>
        </w:rPr>
      </w:pPr>
      <w:r>
        <w:rPr>
          <w:rStyle w:val="contenttext"/>
          <w:rFonts w:cs="B Zar" w:hint="cs"/>
          <w:color w:val="000000"/>
          <w:sz w:val="36"/>
          <w:szCs w:val="36"/>
          <w:rtl/>
        </w:rPr>
        <w:t xml:space="preserve">«و هر که از رنج دست خود بخورد روز قیامت در شمار پیغمبران خواهد بود ، و اجرپیغمبران خواهد گرفت» . </w:t>
      </w:r>
      <w:hyperlink w:anchor="content_note_672_2" w:tooltip="60. بحار الانوار ، ج 103 ، ص 9 ، ح 38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720012347"/>
        <w:rPr>
          <w:rFonts w:cs="B Zar" w:hint="cs"/>
          <w:color w:val="000000"/>
          <w:sz w:val="36"/>
          <w:szCs w:val="36"/>
          <w:rtl/>
        </w:rPr>
      </w:pPr>
      <w:r>
        <w:rPr>
          <w:rStyle w:val="contenttext"/>
          <w:rFonts w:cs="B Zar" w:hint="cs"/>
          <w:color w:val="000000"/>
          <w:sz w:val="36"/>
          <w:szCs w:val="36"/>
          <w:rtl/>
        </w:rPr>
        <w:t xml:space="preserve">«و حضرت رسول صلی الله علیه و آله هرگاه مردی را می دید و او را از او خوش می آمد می فرمود : آیا کسبی دارد ؟ پس اگر می گفتند نه می فرمود از چشم من افتاد . </w:t>
      </w:r>
    </w:p>
    <w:p w:rsidR="00913DA4" w:rsidRDefault="00913DA4">
      <w:pPr>
        <w:pStyle w:val="contentparagraph"/>
        <w:bidi/>
        <w:jc w:val="both"/>
        <w:divId w:val="1720012347"/>
        <w:rPr>
          <w:rFonts w:cs="B Zar" w:hint="cs"/>
          <w:color w:val="000000"/>
          <w:sz w:val="36"/>
          <w:szCs w:val="36"/>
          <w:rtl/>
        </w:rPr>
      </w:pPr>
      <w:r>
        <w:rPr>
          <w:rStyle w:val="contenttext"/>
          <w:rFonts w:cs="B Zar" w:hint="cs"/>
          <w:color w:val="000000"/>
          <w:sz w:val="36"/>
          <w:szCs w:val="36"/>
          <w:rtl/>
        </w:rPr>
        <w:t xml:space="preserve">عرض می کردند : به چه سبب ؟ می فرمود که : چون مؤمن را کسبی نباشد به دین خودمدارا و معاش می کند» . </w:t>
      </w:r>
      <w:hyperlink w:anchor="content_note_672_3" w:tooltip="61. احیاء العلوم ، ج 2 ، ص 80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720012347"/>
        <w:rPr>
          <w:rFonts w:cs="B Zar" w:hint="cs"/>
          <w:color w:val="000000"/>
          <w:sz w:val="36"/>
          <w:szCs w:val="36"/>
          <w:rtl/>
        </w:rPr>
      </w:pPr>
      <w:r>
        <w:rPr>
          <w:rStyle w:val="contenttext"/>
          <w:rFonts w:cs="B Zar" w:hint="cs"/>
          <w:color w:val="000000"/>
          <w:sz w:val="36"/>
          <w:szCs w:val="36"/>
          <w:rtl/>
        </w:rPr>
        <w:t xml:space="preserve">و از آن حضرت مروی است که : «هر که چهل روز حلال بخورد خدای - تعالی - دل او را روشن می کند ، و چشمه های حکمت را از دل او بر زبانش جاری می سازد» . </w:t>
      </w:r>
      <w:hyperlink w:anchor="content_note_672_4" w:tooltip="62. محجه البیضاء ، ج 3 ، ص 204 . و احیاء العلوم ، ج 2 ، ص 80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720012347"/>
        <w:rPr>
          <w:rFonts w:cs="B Zar" w:hint="cs"/>
          <w:color w:val="000000"/>
          <w:sz w:val="36"/>
          <w:szCs w:val="36"/>
          <w:rtl/>
        </w:rPr>
      </w:pPr>
      <w:r>
        <w:rPr>
          <w:rStyle w:val="contenttext"/>
          <w:rFonts w:cs="B Zar" w:hint="cs"/>
          <w:color w:val="000000"/>
          <w:sz w:val="36"/>
          <w:szCs w:val="36"/>
          <w:rtl/>
        </w:rPr>
        <w:t xml:space="preserve">روزی بعضی از صحابه از آن جناب طلب کرد که : «از خدا بخواهد او رامستجاب الدعوه نماید . حضرت به او فرمود که : خوراک خود را پاک و حلال کن تادعای تو مستجاب شود» . </w:t>
      </w:r>
      <w:hyperlink w:anchor="content_note_672_5" w:tooltip="63. پیش فروش کردن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Heading6"/>
        <w:shd w:val="clear" w:color="auto" w:fill="FFFFFF"/>
        <w:bidi/>
        <w:jc w:val="both"/>
        <w:divId w:val="197926477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فصل : مداخل مال حلال </w:t>
      </w:r>
    </w:p>
    <w:p w:rsidR="00913DA4" w:rsidRDefault="00913DA4">
      <w:pPr>
        <w:bidi/>
        <w:jc w:val="both"/>
        <w:divId w:val="1394506407"/>
        <w:rPr>
          <w:rFonts w:eastAsia="Times New Roman" w:cs="B Zar" w:hint="cs"/>
          <w:color w:val="000000"/>
          <w:sz w:val="36"/>
          <w:szCs w:val="36"/>
          <w:rtl/>
        </w:rPr>
      </w:pPr>
      <w:r>
        <w:rPr>
          <w:rFonts w:eastAsia="Times New Roman" w:cs="B Zar" w:hint="cs"/>
          <w:color w:val="000000"/>
          <w:sz w:val="36"/>
          <w:szCs w:val="36"/>
          <w:rtl/>
        </w:rPr>
        <w:t xml:space="preserve">مداخل مال حلال </w:t>
      </w:r>
    </w:p>
    <w:p w:rsidR="00913DA4" w:rsidRDefault="00913DA4">
      <w:pPr>
        <w:pStyle w:val="contentparagraph"/>
        <w:bidi/>
        <w:jc w:val="both"/>
        <w:divId w:val="1394506407"/>
        <w:rPr>
          <w:rFonts w:cs="B Zar" w:hint="cs"/>
          <w:color w:val="000000"/>
          <w:sz w:val="36"/>
          <w:szCs w:val="36"/>
          <w:rtl/>
        </w:rPr>
      </w:pPr>
      <w:r>
        <w:rPr>
          <w:rStyle w:val="contenttext"/>
          <w:rFonts w:cs="B Zar" w:hint="cs"/>
          <w:color w:val="000000"/>
          <w:sz w:val="36"/>
          <w:szCs w:val="36"/>
          <w:rtl/>
        </w:rPr>
        <w:t xml:space="preserve">بدان که : مداخل از حلال ، از پنج قسم بیرون نیست : </w:t>
      </w:r>
    </w:p>
    <w:p w:rsidR="00913DA4" w:rsidRDefault="00913DA4">
      <w:pPr>
        <w:pStyle w:val="contentparagraph"/>
        <w:bidi/>
        <w:jc w:val="both"/>
        <w:divId w:val="1394506407"/>
        <w:rPr>
          <w:rFonts w:cs="B Zar" w:hint="cs"/>
          <w:color w:val="000000"/>
          <w:sz w:val="36"/>
          <w:szCs w:val="36"/>
          <w:rtl/>
        </w:rPr>
      </w:pPr>
      <w:r>
        <w:rPr>
          <w:rStyle w:val="contenttext"/>
          <w:rFonts w:cs="B Zar" w:hint="cs"/>
          <w:color w:val="000000"/>
          <w:sz w:val="36"/>
          <w:szCs w:val="36"/>
          <w:rtl/>
        </w:rPr>
        <w:t>اول : چیزی که از مباحات باشد ، و از مالکی گرفته نشود . مثل : معدنیاتی که بلا مالک باشد . و احیای اراضی موات ، و صید حیوانات ، و هیمه کشی و خارکنی از صحرای موات ، و آب کشیدن از رودخانه ها و شطوط . و اینها همه حلال است ، اگر دیگری آن را تصرف نکرده باشد ، از کسانی که مال او شرعا محفوظ است</w:t>
      </w:r>
    </w:p>
    <w:p w:rsidR="00913DA4" w:rsidRDefault="00913DA4">
      <w:pPr>
        <w:pStyle w:val="contentparagraph"/>
        <w:bidi/>
        <w:jc w:val="both"/>
        <w:divId w:val="1394506407"/>
        <w:rPr>
          <w:rFonts w:cs="B Zar" w:hint="cs"/>
          <w:color w:val="000000"/>
          <w:sz w:val="36"/>
          <w:szCs w:val="36"/>
          <w:rtl/>
        </w:rPr>
      </w:pPr>
      <w:r>
        <w:rPr>
          <w:rStyle w:val="contenttext"/>
          <w:rFonts w:cs="B Zar" w:hint="cs"/>
          <w:color w:val="000000"/>
          <w:sz w:val="36"/>
          <w:szCs w:val="36"/>
          <w:rtl/>
        </w:rPr>
        <w:t>ص: 672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43" style="width:0;height:1.5pt" o:hralign="center" o:hrstd="t" o:hr="t" fillcolor="#a0a0a0" stroked="f"/>
        </w:pict>
      </w:r>
    </w:p>
    <w:p w:rsidR="00913DA4" w:rsidRDefault="00913DA4">
      <w:pPr>
        <w:bidi/>
        <w:jc w:val="both"/>
        <w:divId w:val="1155754096"/>
        <w:rPr>
          <w:rFonts w:eastAsia="Times New Roman" w:cs="B Zar" w:hint="cs"/>
          <w:color w:val="000000"/>
          <w:sz w:val="36"/>
          <w:szCs w:val="36"/>
          <w:rtl/>
        </w:rPr>
      </w:pPr>
      <w:r>
        <w:rPr>
          <w:rFonts w:eastAsia="Times New Roman" w:cs="B Zar" w:hint="cs"/>
          <w:color w:val="000000"/>
          <w:sz w:val="36"/>
          <w:szCs w:val="36"/>
          <w:rtl/>
        </w:rPr>
        <w:t>1- 59. بحار الانوار ، ج 103 ، ص 10 ، ح 42 .</w:t>
      </w:r>
    </w:p>
    <w:p w:rsidR="00913DA4" w:rsidRDefault="00913DA4">
      <w:pPr>
        <w:bidi/>
        <w:jc w:val="both"/>
        <w:divId w:val="1257130540"/>
        <w:rPr>
          <w:rFonts w:eastAsia="Times New Roman" w:cs="B Zar" w:hint="cs"/>
          <w:color w:val="000000"/>
          <w:sz w:val="36"/>
          <w:szCs w:val="36"/>
          <w:rtl/>
        </w:rPr>
      </w:pPr>
      <w:r>
        <w:rPr>
          <w:rFonts w:eastAsia="Times New Roman" w:cs="B Zar" w:hint="cs"/>
          <w:color w:val="000000"/>
          <w:sz w:val="36"/>
          <w:szCs w:val="36"/>
          <w:rtl/>
        </w:rPr>
        <w:t>2- 60. بحار الانوار ، ج 103 ، ص 9 ، ح 38 .</w:t>
      </w:r>
    </w:p>
    <w:p w:rsidR="00913DA4" w:rsidRDefault="00913DA4">
      <w:pPr>
        <w:bidi/>
        <w:jc w:val="both"/>
        <w:divId w:val="501504935"/>
        <w:rPr>
          <w:rFonts w:eastAsia="Times New Roman" w:cs="B Zar" w:hint="cs"/>
          <w:color w:val="000000"/>
          <w:sz w:val="36"/>
          <w:szCs w:val="36"/>
          <w:rtl/>
        </w:rPr>
      </w:pPr>
      <w:r>
        <w:rPr>
          <w:rFonts w:eastAsia="Times New Roman" w:cs="B Zar" w:hint="cs"/>
          <w:color w:val="000000"/>
          <w:sz w:val="36"/>
          <w:szCs w:val="36"/>
          <w:rtl/>
        </w:rPr>
        <w:t>3- 61. احیاء العلوم ، ج 2 ، ص 80 .</w:t>
      </w:r>
    </w:p>
    <w:p w:rsidR="00913DA4" w:rsidRDefault="00913DA4">
      <w:pPr>
        <w:bidi/>
        <w:jc w:val="both"/>
        <w:divId w:val="950433017"/>
        <w:rPr>
          <w:rFonts w:eastAsia="Times New Roman" w:cs="B Zar" w:hint="cs"/>
          <w:color w:val="000000"/>
          <w:sz w:val="36"/>
          <w:szCs w:val="36"/>
          <w:rtl/>
        </w:rPr>
      </w:pPr>
      <w:r>
        <w:rPr>
          <w:rFonts w:eastAsia="Times New Roman" w:cs="B Zar" w:hint="cs"/>
          <w:color w:val="000000"/>
          <w:sz w:val="36"/>
          <w:szCs w:val="36"/>
          <w:rtl/>
        </w:rPr>
        <w:t>4- 62. محجه البیضاء ، ج 3 ، ص 204 . و احیاء العلوم ، ج 2 ، ص 80 .</w:t>
      </w:r>
    </w:p>
    <w:p w:rsidR="00913DA4" w:rsidRDefault="00913DA4">
      <w:pPr>
        <w:bidi/>
        <w:jc w:val="both"/>
        <w:divId w:val="311568878"/>
        <w:rPr>
          <w:rFonts w:eastAsia="Times New Roman" w:cs="B Zar" w:hint="cs"/>
          <w:color w:val="000000"/>
          <w:sz w:val="36"/>
          <w:szCs w:val="36"/>
          <w:rtl/>
        </w:rPr>
      </w:pPr>
      <w:r>
        <w:rPr>
          <w:rFonts w:eastAsia="Times New Roman" w:cs="B Zar" w:hint="cs"/>
          <w:color w:val="000000"/>
          <w:sz w:val="36"/>
          <w:szCs w:val="36"/>
          <w:rtl/>
        </w:rPr>
        <w:t>5- 63. پیش فروش کردن .</w:t>
      </w:r>
    </w:p>
    <w:p w:rsidR="00913DA4" w:rsidRDefault="00913DA4">
      <w:pPr>
        <w:pStyle w:val="contentparagraph"/>
        <w:bidi/>
        <w:jc w:val="both"/>
        <w:divId w:val="1244946406"/>
        <w:rPr>
          <w:rFonts w:cs="B Zar" w:hint="cs"/>
          <w:color w:val="000000"/>
          <w:sz w:val="36"/>
          <w:szCs w:val="36"/>
          <w:rtl/>
        </w:rPr>
      </w:pPr>
      <w:r>
        <w:rPr>
          <w:rStyle w:val="contenttext"/>
          <w:rFonts w:cs="B Zar" w:hint="cs"/>
          <w:color w:val="000000"/>
          <w:sz w:val="36"/>
          <w:szCs w:val="36"/>
          <w:rtl/>
        </w:rPr>
        <w:t xml:space="preserve">. و تفصیل احکام شرعیه آنها در کتاب احیاء موات از کتب فقهیه است . </w:t>
      </w:r>
    </w:p>
    <w:p w:rsidR="00913DA4" w:rsidRDefault="00913DA4">
      <w:pPr>
        <w:pStyle w:val="contentparagraph"/>
        <w:bidi/>
        <w:jc w:val="both"/>
        <w:divId w:val="1244946406"/>
        <w:rPr>
          <w:rFonts w:cs="B Zar" w:hint="cs"/>
          <w:color w:val="000000"/>
          <w:sz w:val="36"/>
          <w:szCs w:val="36"/>
          <w:rtl/>
        </w:rPr>
      </w:pPr>
      <w:r>
        <w:rPr>
          <w:rStyle w:val="contenttext"/>
          <w:rFonts w:cs="B Zar" w:hint="cs"/>
          <w:color w:val="000000"/>
          <w:sz w:val="36"/>
          <w:szCs w:val="36"/>
          <w:rtl/>
        </w:rPr>
        <w:t xml:space="preserve">دوم : آنچه به قهر و غلبه از کسی که مال او حلال است ، گرفته شود . مثل غنیمت کفار حربی و اموال ایشان . و آن نیز از برای مسلمین حلال است ، به شروطی که در کتاب جزیه از فقه مذکور است . </w:t>
      </w:r>
    </w:p>
    <w:p w:rsidR="00913DA4" w:rsidRDefault="00913DA4">
      <w:pPr>
        <w:pStyle w:val="contentparagraph"/>
        <w:bidi/>
        <w:jc w:val="both"/>
        <w:divId w:val="1244946406"/>
        <w:rPr>
          <w:rFonts w:cs="B Zar" w:hint="cs"/>
          <w:color w:val="000000"/>
          <w:sz w:val="36"/>
          <w:szCs w:val="36"/>
          <w:rtl/>
        </w:rPr>
      </w:pPr>
      <w:r>
        <w:rPr>
          <w:rStyle w:val="contenttext"/>
          <w:rFonts w:cs="B Zar" w:hint="cs"/>
          <w:color w:val="000000"/>
          <w:sz w:val="36"/>
          <w:szCs w:val="36"/>
          <w:rtl/>
        </w:rPr>
        <w:t xml:space="preserve">سوم : آنچه به حکم شرع ، یا رضای مالک ، - از زنده یا مرده - ، بدون عوض به دیگری منتقل شود . مثل صدقات و بخشش و میراث . و این قسم ، حلال است هرگاه آن کسی که تحصیل اینها را کرده بود از مداخل حلال به دست آورده باشد . و سایر شروطی را که در کتاب هبه و مواریث و وصایا و صدقات از فقه مضبوط است جامع باشد . </w:t>
      </w:r>
    </w:p>
    <w:p w:rsidR="00913DA4" w:rsidRDefault="00913DA4">
      <w:pPr>
        <w:pStyle w:val="contentparagraph"/>
        <w:bidi/>
        <w:jc w:val="both"/>
        <w:divId w:val="1244946406"/>
        <w:rPr>
          <w:rFonts w:cs="B Zar" w:hint="cs"/>
          <w:color w:val="000000"/>
          <w:sz w:val="36"/>
          <w:szCs w:val="36"/>
          <w:rtl/>
        </w:rPr>
      </w:pPr>
      <w:r>
        <w:rPr>
          <w:rStyle w:val="contenttext"/>
          <w:rFonts w:cs="B Zar" w:hint="cs"/>
          <w:color w:val="000000"/>
          <w:sz w:val="36"/>
          <w:szCs w:val="36"/>
          <w:rtl/>
        </w:rPr>
        <w:t xml:space="preserve">چهارم : آنچه به معاوضه و تراضی به دیگری نقل نمود . و این نیز حلال است هرگاه جامع شروط و آدابی که در فن معاملات فقه مذکور است،از بیع و«سلم» </w:t>
      </w:r>
      <w:hyperlink w:anchor="content_note_673_1" w:tooltip="64. شرکت از عقود اسلامی است و آن عبارت است از : اجتماع حقوق مالکان متعدد در یک شی ء به نحو اشاعه و جواز تصرف آنان در او ." w:history="1">
        <w:r>
          <w:rPr>
            <w:rStyle w:val="Hyperlink"/>
            <w:rFonts w:cs="B Zar" w:hint="cs"/>
            <w:sz w:val="36"/>
            <w:szCs w:val="36"/>
            <w:rtl/>
          </w:rPr>
          <w:t>(1)</w:t>
        </w:r>
      </w:hyperlink>
      <w:r>
        <w:rPr>
          <w:rStyle w:val="contenttext"/>
          <w:rFonts w:cs="B Zar" w:hint="cs"/>
          <w:color w:val="000000"/>
          <w:sz w:val="36"/>
          <w:szCs w:val="36"/>
          <w:rtl/>
        </w:rPr>
        <w:t xml:space="preserve"> و اجاره و صلح و«شرکت» </w:t>
      </w:r>
      <w:hyperlink w:anchor="content_note_673_2" w:tooltip="65. جعاله از عقود شرعیه است که : نتیجه آن ، عاید شدن منفعتی است در مقابل مالی . مانند : کسی که می گوید : &#10;هر کس لباس مرا بدوزد نصف بهای آن را به وی می دهم رک : معارف و معاریف ، ج 2 ص 597 و فرهنگ اصطلاحات فقه اسلامی ، ص 81" w:history="1">
        <w:r>
          <w:rPr>
            <w:rStyle w:val="Hyperlink"/>
            <w:rFonts w:cs="B Zar" w:hint="cs"/>
            <w:sz w:val="36"/>
            <w:szCs w:val="36"/>
            <w:rtl/>
          </w:rPr>
          <w:t>(2)</w:t>
        </w:r>
      </w:hyperlink>
      <w:r>
        <w:rPr>
          <w:rStyle w:val="contenttext"/>
          <w:rFonts w:cs="B Zar" w:hint="cs"/>
          <w:color w:val="000000"/>
          <w:sz w:val="36"/>
          <w:szCs w:val="36"/>
          <w:rtl/>
        </w:rPr>
        <w:t xml:space="preserve"> و «جعاله» </w:t>
      </w:r>
      <w:hyperlink w:anchor="content_note_673_3" w:tooltip="66. سستی ." w:history="1">
        <w:r>
          <w:rPr>
            <w:rStyle w:val="Hyperlink"/>
            <w:rFonts w:cs="B Zar" w:hint="cs"/>
            <w:sz w:val="36"/>
            <w:szCs w:val="36"/>
            <w:rtl/>
          </w:rPr>
          <w:t>(3)</w:t>
        </w:r>
      </w:hyperlink>
      <w:r>
        <w:rPr>
          <w:rStyle w:val="contenttext"/>
          <w:rFonts w:cs="B Zar" w:hint="cs"/>
          <w:color w:val="000000"/>
          <w:sz w:val="36"/>
          <w:szCs w:val="36"/>
          <w:rtl/>
        </w:rPr>
        <w:t xml:space="preserve"> و غیر اینها باشد . </w:t>
      </w:r>
    </w:p>
    <w:p w:rsidR="00913DA4" w:rsidRDefault="00913DA4">
      <w:pPr>
        <w:pStyle w:val="contentparagraph"/>
        <w:bidi/>
        <w:jc w:val="both"/>
        <w:divId w:val="1244946406"/>
        <w:rPr>
          <w:rFonts w:cs="B Zar" w:hint="cs"/>
          <w:color w:val="000000"/>
          <w:sz w:val="36"/>
          <w:szCs w:val="36"/>
          <w:rtl/>
        </w:rPr>
      </w:pPr>
      <w:r>
        <w:rPr>
          <w:rStyle w:val="contenttext"/>
          <w:rFonts w:cs="B Zar" w:hint="cs"/>
          <w:color w:val="000000"/>
          <w:sz w:val="36"/>
          <w:szCs w:val="36"/>
          <w:rtl/>
        </w:rPr>
        <w:t xml:space="preserve">پنجم : آنچه از زراعت و منافع حیوانات به دست می آید . و آنها حلال است هر گاه زمین و تخم و آب حلال باشند . و اینها مداخل حلال است که طالب نجات باید آنچه کسب می کند از یکی از این مداخل باشد به موافق فتوای فقیه عادل حی جامع الشرایط . </w:t>
      </w:r>
    </w:p>
    <w:p w:rsidR="00913DA4" w:rsidRDefault="00913DA4">
      <w:pPr>
        <w:bidi/>
        <w:jc w:val="both"/>
        <w:divId w:val="804852736"/>
        <w:rPr>
          <w:rFonts w:eastAsia="Times New Roman" w:cs="B Zar" w:hint="cs"/>
          <w:color w:val="000000"/>
          <w:sz w:val="36"/>
          <w:szCs w:val="36"/>
          <w:rtl/>
        </w:rPr>
      </w:pPr>
      <w:r>
        <w:rPr>
          <w:rFonts w:eastAsia="Times New Roman" w:cs="B Zar" w:hint="cs"/>
          <w:color w:val="000000"/>
          <w:sz w:val="36"/>
          <w:szCs w:val="36"/>
          <w:rtl/>
        </w:rPr>
        <w:t xml:space="preserve">مداخل غیرحلال </w:t>
      </w:r>
    </w:p>
    <w:p w:rsidR="00913DA4" w:rsidRDefault="00913DA4">
      <w:pPr>
        <w:pStyle w:val="Heading6"/>
        <w:shd w:val="clear" w:color="auto" w:fill="FFFFFF"/>
        <w:bidi/>
        <w:jc w:val="both"/>
        <w:divId w:val="919368590"/>
        <w:rPr>
          <w:rFonts w:eastAsia="Times New Roman" w:cs="B Titr" w:hint="cs"/>
          <w:b w:val="0"/>
          <w:bCs w:val="0"/>
          <w:color w:val="FF0000"/>
          <w:sz w:val="29"/>
          <w:szCs w:val="29"/>
          <w:rtl/>
        </w:rPr>
      </w:pPr>
      <w:r>
        <w:rPr>
          <w:rFonts w:eastAsia="Times New Roman" w:cs="B Titr" w:hint="cs"/>
          <w:b w:val="0"/>
          <w:bCs w:val="0"/>
          <w:color w:val="FF0000"/>
          <w:sz w:val="29"/>
          <w:szCs w:val="29"/>
          <w:rtl/>
        </w:rPr>
        <w:t>مداخل غیرحلال</w:t>
      </w:r>
    </w:p>
    <w:p w:rsidR="00913DA4" w:rsidRDefault="00913DA4">
      <w:pPr>
        <w:pStyle w:val="contentparagraph"/>
        <w:bidi/>
        <w:jc w:val="both"/>
        <w:divId w:val="919368590"/>
        <w:rPr>
          <w:rFonts w:cs="B Zar" w:hint="cs"/>
          <w:color w:val="000000"/>
          <w:sz w:val="36"/>
          <w:szCs w:val="36"/>
          <w:rtl/>
        </w:rPr>
      </w:pPr>
      <w:r>
        <w:rPr>
          <w:rStyle w:val="contenttext"/>
          <w:rFonts w:cs="B Zar" w:hint="cs"/>
          <w:color w:val="000000"/>
          <w:sz w:val="36"/>
          <w:szCs w:val="36"/>
          <w:rtl/>
        </w:rPr>
        <w:t>و هر مالی که از یکی از این مداخل نباشد ، یا جامع آداب و شروط نباشد حلال نیست . و کسی که طالب سعادت باشد باید</w:t>
      </w:r>
    </w:p>
    <w:p w:rsidR="00913DA4" w:rsidRDefault="00913DA4">
      <w:pPr>
        <w:pStyle w:val="contentparagraph"/>
        <w:bidi/>
        <w:jc w:val="both"/>
        <w:divId w:val="919368590"/>
        <w:rPr>
          <w:rFonts w:cs="B Zar" w:hint="cs"/>
          <w:color w:val="000000"/>
          <w:sz w:val="36"/>
          <w:szCs w:val="36"/>
          <w:rtl/>
        </w:rPr>
      </w:pPr>
      <w:r>
        <w:rPr>
          <w:rStyle w:val="contenttext"/>
          <w:rFonts w:cs="B Zar" w:hint="cs"/>
          <w:color w:val="000000"/>
          <w:sz w:val="36"/>
          <w:szCs w:val="36"/>
          <w:rtl/>
        </w:rPr>
        <w:t>ص: 673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44" style="width:0;height:1.5pt" o:hralign="center" o:hrstd="t" o:hr="t" fillcolor="#a0a0a0" stroked="f"/>
        </w:pict>
      </w:r>
    </w:p>
    <w:p w:rsidR="00913DA4" w:rsidRDefault="00913DA4">
      <w:pPr>
        <w:bidi/>
        <w:jc w:val="both"/>
        <w:divId w:val="553586991"/>
        <w:rPr>
          <w:rFonts w:eastAsia="Times New Roman" w:cs="B Zar" w:hint="cs"/>
          <w:color w:val="000000"/>
          <w:sz w:val="36"/>
          <w:szCs w:val="36"/>
          <w:rtl/>
        </w:rPr>
      </w:pPr>
      <w:r>
        <w:rPr>
          <w:rFonts w:eastAsia="Times New Roman" w:cs="B Zar" w:hint="cs"/>
          <w:color w:val="000000"/>
          <w:sz w:val="36"/>
          <w:szCs w:val="36"/>
          <w:rtl/>
        </w:rPr>
        <w:t>1- 64. شرکت از عقود اسلامی است و آن عبارت است از : اجتماع حقوق مالکان متعدد در یک شی ء به نحو اشاعه و جواز تصرف آنان در او .</w:t>
      </w:r>
    </w:p>
    <w:p w:rsidR="00913DA4" w:rsidRDefault="00913DA4">
      <w:pPr>
        <w:bidi/>
        <w:jc w:val="both"/>
        <w:divId w:val="1438670919"/>
        <w:rPr>
          <w:rFonts w:eastAsia="Times New Roman" w:cs="B Zar" w:hint="cs"/>
          <w:color w:val="000000"/>
          <w:sz w:val="36"/>
          <w:szCs w:val="36"/>
          <w:rtl/>
        </w:rPr>
      </w:pPr>
      <w:r>
        <w:rPr>
          <w:rFonts w:eastAsia="Times New Roman" w:cs="B Zar" w:hint="cs"/>
          <w:color w:val="000000"/>
          <w:sz w:val="36"/>
          <w:szCs w:val="36"/>
          <w:rtl/>
        </w:rPr>
        <w:t>2- 65. جعاله از عقود شرعیه است که : نتیجه آن ، عاید شدن منفعتی است در مقابل مالی . مانند : کسی که می گوید : هر کس لباس مرا بدوزد نصف بهای آن را به وی می دهم رک : معارف و معاریف ، ج 2 ص 597 و فرهنگ اصطلاحات فقه اسلامی ، ص 81</w:t>
      </w:r>
    </w:p>
    <w:p w:rsidR="00913DA4" w:rsidRDefault="00913DA4">
      <w:pPr>
        <w:bidi/>
        <w:jc w:val="both"/>
        <w:divId w:val="516046768"/>
        <w:rPr>
          <w:rFonts w:eastAsia="Times New Roman" w:cs="B Zar" w:hint="cs"/>
          <w:color w:val="000000"/>
          <w:sz w:val="36"/>
          <w:szCs w:val="36"/>
          <w:rtl/>
        </w:rPr>
      </w:pPr>
      <w:r>
        <w:rPr>
          <w:rFonts w:eastAsia="Times New Roman" w:cs="B Zar" w:hint="cs"/>
          <w:color w:val="000000"/>
          <w:sz w:val="36"/>
          <w:szCs w:val="36"/>
          <w:rtl/>
        </w:rPr>
        <w:t>3- 66. سستی .</w:t>
      </w:r>
    </w:p>
    <w:p w:rsidR="00913DA4" w:rsidRDefault="00913DA4">
      <w:pPr>
        <w:pStyle w:val="contentparagraph"/>
        <w:bidi/>
        <w:jc w:val="both"/>
        <w:divId w:val="1363632999"/>
        <w:rPr>
          <w:rFonts w:cs="B Zar" w:hint="cs"/>
          <w:color w:val="000000"/>
          <w:sz w:val="36"/>
          <w:szCs w:val="36"/>
          <w:rtl/>
        </w:rPr>
      </w:pPr>
      <w:r>
        <w:rPr>
          <w:rStyle w:val="contenttext"/>
          <w:rFonts w:cs="B Zar" w:hint="cs"/>
          <w:color w:val="000000"/>
          <w:sz w:val="36"/>
          <w:szCs w:val="36"/>
          <w:rtl/>
        </w:rPr>
        <w:t xml:space="preserve">از برای خود حرفه و کسبی قرار دهد که معاش او از آن بشود . یا مستغلی ، یا سرمایه ای داشته باشد که دیگری در آنها عمل نموده گذران او از آنجا شود . بعضی مردم که ایشان را سرمایه ، یا مستغلی نیست ، و ازآموختن صنعت و کسب هم تغافل می نمایند ، یا بعد از آموختن ، در تحصیل معاش بروجه حلال از آنها «تکاهل» </w:t>
      </w:r>
      <w:hyperlink w:anchor="content_note_674_1" w:tooltip="67. راهزن ." w:history="1">
        <w:r>
          <w:rPr>
            <w:rStyle w:val="Hyperlink"/>
            <w:rFonts w:cs="B Zar" w:hint="cs"/>
            <w:sz w:val="36"/>
            <w:szCs w:val="36"/>
            <w:rtl/>
          </w:rPr>
          <w:t>(1)</w:t>
        </w:r>
      </w:hyperlink>
      <w:r>
        <w:rPr>
          <w:rStyle w:val="contenttext"/>
          <w:rFonts w:cs="B Zar" w:hint="cs"/>
          <w:color w:val="000000"/>
          <w:sz w:val="36"/>
          <w:szCs w:val="36"/>
          <w:rtl/>
        </w:rPr>
        <w:t xml:space="preserve"> می ورزند و محتاج می شوند به اینکه : از آنچه دیگران کسب کرده اند بگیرند و صرف خود کنند . و این جماعت غالبا یکی از دو حرفه خسیسه را اختیار می کنند که یکی را لصوصیت یعنی دزدی ، و دیگری را گدائی می نامند . وهر یک از این دو نوع را اصناف مختلفه است . </w:t>
      </w:r>
    </w:p>
    <w:p w:rsidR="00913DA4" w:rsidRDefault="00913DA4">
      <w:pPr>
        <w:pStyle w:val="Heading6"/>
        <w:shd w:val="clear" w:color="auto" w:fill="FFFFFF"/>
        <w:bidi/>
        <w:jc w:val="both"/>
        <w:divId w:val="155943304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اصناف دزدان و گدایان </w:t>
      </w:r>
    </w:p>
    <w:p w:rsidR="00913DA4" w:rsidRDefault="00913DA4">
      <w:pPr>
        <w:pStyle w:val="contentparagraph"/>
        <w:bidi/>
        <w:jc w:val="both"/>
        <w:divId w:val="1559433049"/>
        <w:rPr>
          <w:rFonts w:cs="B Zar" w:hint="cs"/>
          <w:color w:val="000000"/>
          <w:sz w:val="36"/>
          <w:szCs w:val="36"/>
          <w:rtl/>
        </w:rPr>
      </w:pPr>
      <w:r>
        <w:rPr>
          <w:rStyle w:val="contenttext"/>
          <w:rFonts w:cs="B Zar" w:hint="cs"/>
          <w:color w:val="000000"/>
          <w:sz w:val="36"/>
          <w:szCs w:val="36"/>
          <w:rtl/>
        </w:rPr>
        <w:t xml:space="preserve">اما نوع اول : یعنی دزدان ، بعضی از ایشان که اجتماعی دارند که با یکدیگر متفق می شوند و بر سر راههای مسلمانان رفته «قطاع الطریق» </w:t>
      </w:r>
      <w:hyperlink w:anchor="content_note_674_2" w:tooltip="68. پافشاری کردن در یک امری ." w:history="1">
        <w:r>
          <w:rPr>
            <w:rStyle w:val="Hyperlink"/>
            <w:rFonts w:cs="B Zar" w:hint="cs"/>
            <w:sz w:val="36"/>
            <w:szCs w:val="36"/>
            <w:rtl/>
          </w:rPr>
          <w:t>(2)</w:t>
        </w:r>
      </w:hyperlink>
      <w:r>
        <w:rPr>
          <w:rStyle w:val="contenttext"/>
          <w:rFonts w:cs="B Zar" w:hint="cs"/>
          <w:color w:val="000000"/>
          <w:sz w:val="36"/>
          <w:szCs w:val="36"/>
          <w:rtl/>
        </w:rPr>
        <w:t xml:space="preserve"> هستند . و بعضی دیگر متوسل می شوند به سلاطین و وزراء و حکام و صدور ، و ملازمت اعاظم را وسیله ظلم و تعدی بر رعایا می سازند . و از مال ایشان می خورند . و جمعی دیگر که از مال مردم به این انواع بهره ندارند ، تدبیرات می کنند ، مثل نقب کندن و کمند انداختن و کیسه بریدن و داخل خانه ها شدن و امثال اینها . </w:t>
      </w:r>
    </w:p>
    <w:p w:rsidR="00913DA4" w:rsidRDefault="00913DA4">
      <w:pPr>
        <w:pStyle w:val="contentparagraph"/>
        <w:bidi/>
        <w:jc w:val="both"/>
        <w:divId w:val="1559433049"/>
        <w:rPr>
          <w:rFonts w:cs="B Zar" w:hint="cs"/>
          <w:color w:val="000000"/>
          <w:sz w:val="36"/>
          <w:szCs w:val="36"/>
          <w:rtl/>
        </w:rPr>
      </w:pPr>
      <w:r>
        <w:rPr>
          <w:rStyle w:val="contenttext"/>
          <w:rFonts w:cs="B Zar" w:hint="cs"/>
          <w:color w:val="000000"/>
          <w:sz w:val="36"/>
          <w:szCs w:val="36"/>
          <w:rtl/>
        </w:rPr>
        <w:t xml:space="preserve">اما نوع دوم : یعنی گدایان نیز چند صنف اند : بعضی خود را کور ، یا مفلوج ، یا مریض می نمایند . یا آنکه طفلی را بر سر راهها به طریق میت می خوابانند . و بعضی گریه و زاری را شعار خود می کنند . و طایفه ای اصرار و «ابرام» </w:t>
      </w:r>
      <w:hyperlink w:anchor="content_note_674_3" w:tooltip="69. آوردن کلماتی به یک وزن و آهنگ ." w:history="1">
        <w:r>
          <w:rPr>
            <w:rStyle w:val="Hyperlink"/>
            <w:rFonts w:cs="B Zar" w:hint="cs"/>
            <w:sz w:val="36"/>
            <w:szCs w:val="36"/>
            <w:rtl/>
          </w:rPr>
          <w:t>(3)</w:t>
        </w:r>
      </w:hyperlink>
      <w:r>
        <w:rPr>
          <w:rStyle w:val="contenttext"/>
          <w:rFonts w:cs="B Zar" w:hint="cs"/>
          <w:color w:val="000000"/>
          <w:sz w:val="36"/>
          <w:szCs w:val="36"/>
          <w:rtl/>
        </w:rPr>
        <w:t xml:space="preserve"> را</w:t>
      </w:r>
    </w:p>
    <w:p w:rsidR="00913DA4" w:rsidRDefault="00913DA4">
      <w:pPr>
        <w:pStyle w:val="contentparagraph"/>
        <w:bidi/>
        <w:jc w:val="both"/>
        <w:divId w:val="1559433049"/>
        <w:rPr>
          <w:rFonts w:cs="B Zar" w:hint="cs"/>
          <w:color w:val="000000"/>
          <w:sz w:val="36"/>
          <w:szCs w:val="36"/>
          <w:rtl/>
        </w:rPr>
      </w:pPr>
      <w:r>
        <w:rPr>
          <w:rStyle w:val="contenttext"/>
          <w:rFonts w:cs="B Zar" w:hint="cs"/>
          <w:color w:val="000000"/>
          <w:sz w:val="36"/>
          <w:szCs w:val="36"/>
          <w:rtl/>
        </w:rPr>
        <w:t>ص: 674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45" style="width:0;height:1.5pt" o:hralign="center" o:hrstd="t" o:hr="t" fillcolor="#a0a0a0" stroked="f"/>
        </w:pict>
      </w:r>
    </w:p>
    <w:p w:rsidR="00913DA4" w:rsidRDefault="00913DA4">
      <w:pPr>
        <w:bidi/>
        <w:jc w:val="both"/>
        <w:divId w:val="2063551701"/>
        <w:rPr>
          <w:rFonts w:eastAsia="Times New Roman" w:cs="B Zar" w:hint="cs"/>
          <w:color w:val="000000"/>
          <w:sz w:val="36"/>
          <w:szCs w:val="36"/>
          <w:rtl/>
        </w:rPr>
      </w:pPr>
      <w:r>
        <w:rPr>
          <w:rFonts w:eastAsia="Times New Roman" w:cs="B Zar" w:hint="cs"/>
          <w:color w:val="000000"/>
          <w:sz w:val="36"/>
          <w:szCs w:val="36"/>
          <w:rtl/>
        </w:rPr>
        <w:t>1- 67. راهزن .</w:t>
      </w:r>
    </w:p>
    <w:p w:rsidR="00913DA4" w:rsidRDefault="00913DA4">
      <w:pPr>
        <w:bidi/>
        <w:jc w:val="both"/>
        <w:divId w:val="809904226"/>
        <w:rPr>
          <w:rFonts w:eastAsia="Times New Roman" w:cs="B Zar" w:hint="cs"/>
          <w:color w:val="000000"/>
          <w:sz w:val="36"/>
          <w:szCs w:val="36"/>
          <w:rtl/>
        </w:rPr>
      </w:pPr>
      <w:r>
        <w:rPr>
          <w:rFonts w:eastAsia="Times New Roman" w:cs="B Zar" w:hint="cs"/>
          <w:color w:val="000000"/>
          <w:sz w:val="36"/>
          <w:szCs w:val="36"/>
          <w:rtl/>
        </w:rPr>
        <w:t>2- 68. پافشاری کردن در یک امری .</w:t>
      </w:r>
    </w:p>
    <w:p w:rsidR="00913DA4" w:rsidRDefault="00913DA4">
      <w:pPr>
        <w:bidi/>
        <w:jc w:val="both"/>
        <w:divId w:val="1064989276"/>
        <w:rPr>
          <w:rFonts w:eastAsia="Times New Roman" w:cs="B Zar" w:hint="cs"/>
          <w:color w:val="000000"/>
          <w:sz w:val="36"/>
          <w:szCs w:val="36"/>
          <w:rtl/>
        </w:rPr>
      </w:pPr>
      <w:r>
        <w:rPr>
          <w:rFonts w:eastAsia="Times New Roman" w:cs="B Zar" w:hint="cs"/>
          <w:color w:val="000000"/>
          <w:sz w:val="36"/>
          <w:szCs w:val="36"/>
          <w:rtl/>
        </w:rPr>
        <w:t>3- 69. آوردن کلماتی به یک وزن و آهنگ .</w:t>
      </w:r>
    </w:p>
    <w:p w:rsidR="00913DA4" w:rsidRDefault="00913DA4">
      <w:pPr>
        <w:pStyle w:val="contentparagraph"/>
        <w:bidi/>
        <w:jc w:val="both"/>
        <w:divId w:val="2105638601"/>
        <w:rPr>
          <w:rFonts w:cs="B Zar" w:hint="cs"/>
          <w:color w:val="000000"/>
          <w:sz w:val="36"/>
          <w:szCs w:val="36"/>
          <w:rtl/>
        </w:rPr>
      </w:pPr>
      <w:r>
        <w:rPr>
          <w:rStyle w:val="contenttext"/>
          <w:rFonts w:cs="B Zar" w:hint="cs"/>
          <w:color w:val="000000"/>
          <w:sz w:val="36"/>
          <w:szCs w:val="36"/>
          <w:rtl/>
        </w:rPr>
        <w:t xml:space="preserve">پیشنهاد خود می سازند . و جمعی به کارهای عجیبه و سخنان غریبه ، بازار گدائی خود را رونق می دهند . چنانچه بعضی به مسخرگی و سخنان خنده آمیز گفتن . و طایفه ای به تقلید مردم . و برخی به خوش آمدگوئی و تملق و چرب زبانی . و گروهی به شعبده بازی مدارا می کنند . و جمعی دیگر به قصه خوانی و قلندری . و طایفه ای به خواندن شعرهای لطیفه یا کلام «مسجع» </w:t>
      </w:r>
      <w:hyperlink w:anchor="content_note_675_1" w:tooltip="70. مکر و حیله" w:history="1">
        <w:r>
          <w:rPr>
            <w:rStyle w:val="Hyperlink"/>
            <w:rFonts w:cs="B Zar" w:hint="cs"/>
            <w:sz w:val="36"/>
            <w:szCs w:val="36"/>
            <w:rtl/>
          </w:rPr>
          <w:t>(1)</w:t>
        </w:r>
      </w:hyperlink>
      <w:r>
        <w:rPr>
          <w:rStyle w:val="contenttext"/>
          <w:rFonts w:cs="B Zar" w:hint="cs"/>
          <w:color w:val="000000"/>
          <w:sz w:val="36"/>
          <w:szCs w:val="36"/>
          <w:rtl/>
        </w:rPr>
        <w:t xml:space="preserve"> به صوت حسن و غنا ، از طعمه مردم منتفع می شوند . و از این قبیل اند خوانندگان ومغنیان . و بعضی دیگر ریا و «شید» </w:t>
      </w:r>
      <w:hyperlink w:anchor="content_note_675_2" w:tooltip="71. در قدیم «کحال» به کسی گفته می شد که هم سرمه به چشم کسان می کشید و هم جراحات و امراض چشم را علاج می کرد ." w:history="1">
        <w:r>
          <w:rPr>
            <w:rStyle w:val="Hyperlink"/>
            <w:rFonts w:cs="B Zar" w:hint="cs"/>
            <w:sz w:val="36"/>
            <w:szCs w:val="36"/>
            <w:rtl/>
          </w:rPr>
          <w:t>(2)</w:t>
        </w:r>
      </w:hyperlink>
      <w:r>
        <w:rPr>
          <w:rStyle w:val="contenttext"/>
          <w:rFonts w:cs="B Zar" w:hint="cs"/>
          <w:color w:val="000000"/>
          <w:sz w:val="36"/>
          <w:szCs w:val="36"/>
          <w:rtl/>
        </w:rPr>
        <w:t xml:space="preserve"> و تسبیح بزرگ دانه و جامه پشمینه و ذکر را وسیله گذران خود می سازند . و بعضی درس خواندن و در مدرسه نشستن ، یا تعزیه خوانی یاپیشنمازی را مایه گدائی خود قرار می دهند . و صنفی دیگر خود را طبیب یا جراح یا «کحال» </w:t>
      </w:r>
      <w:hyperlink w:anchor="content_note_675_3" w:tooltip="72. سخنان بی اصل و پراکنده ." w:history="1">
        <w:r>
          <w:rPr>
            <w:rStyle w:val="Hyperlink"/>
            <w:rFonts w:cs="B Zar" w:hint="cs"/>
            <w:sz w:val="36"/>
            <w:szCs w:val="36"/>
            <w:rtl/>
          </w:rPr>
          <w:t>(3)</w:t>
        </w:r>
      </w:hyperlink>
      <w:r>
        <w:rPr>
          <w:rStyle w:val="contenttext"/>
          <w:rFonts w:cs="B Zar" w:hint="cs"/>
          <w:color w:val="000000"/>
          <w:sz w:val="36"/>
          <w:szCs w:val="36"/>
          <w:rtl/>
        </w:rPr>
        <w:t xml:space="preserve"> نامیده پاره ای حشیشها و گیاههای بی فایده را بر دور خود می چینند ، و بعضی از معجونها می سازند ، و زنان و بی عقلان را به آن فریب می دهند . و قسمی دیگر خودرا در معرض رمالی و منجمی و فال گیری و دعا نویسی و تعبیر خواب کردن در آورده اند . </w:t>
      </w:r>
    </w:p>
    <w:p w:rsidR="00913DA4" w:rsidRDefault="00913DA4">
      <w:pPr>
        <w:pStyle w:val="contentparagraph"/>
        <w:bidi/>
        <w:jc w:val="both"/>
        <w:divId w:val="2105638601"/>
        <w:rPr>
          <w:rFonts w:cs="B Zar" w:hint="cs"/>
          <w:color w:val="000000"/>
          <w:sz w:val="36"/>
          <w:szCs w:val="36"/>
          <w:rtl/>
        </w:rPr>
      </w:pPr>
      <w:r>
        <w:rPr>
          <w:rStyle w:val="contenttext"/>
          <w:rFonts w:cs="B Zar" w:hint="cs"/>
          <w:color w:val="000000"/>
          <w:sz w:val="36"/>
          <w:szCs w:val="36"/>
          <w:rtl/>
        </w:rPr>
        <w:t xml:space="preserve">و نوعی دیگر که زبان سخن گوئی دارند خود را در مرض واعظی در می آورند و «طامات» </w:t>
      </w:r>
      <w:hyperlink w:anchor="content_note_675_4" w:tooltip="73. بیهوده ، یاوه ." w:history="1">
        <w:r>
          <w:rPr>
            <w:rStyle w:val="Hyperlink"/>
            <w:rFonts w:cs="B Zar" w:hint="cs"/>
            <w:sz w:val="36"/>
            <w:szCs w:val="36"/>
            <w:rtl/>
          </w:rPr>
          <w:t>(4)</w:t>
        </w:r>
      </w:hyperlink>
      <w:r>
        <w:rPr>
          <w:rStyle w:val="contenttext"/>
          <w:rFonts w:cs="B Zar" w:hint="cs"/>
          <w:color w:val="000000"/>
          <w:sz w:val="36"/>
          <w:szCs w:val="36"/>
          <w:rtl/>
        </w:rPr>
        <w:t xml:space="preserve"> و «طرهات» </w:t>
      </w:r>
      <w:hyperlink w:anchor="content_note_675_5" w:tooltip="74. کافی ، ج 2 ، ص 104 ، ح 1 ." w:history="1">
        <w:r>
          <w:rPr>
            <w:rStyle w:val="Hyperlink"/>
            <w:rFonts w:cs="B Zar" w:hint="cs"/>
            <w:sz w:val="36"/>
            <w:szCs w:val="36"/>
            <w:rtl/>
          </w:rPr>
          <w:t>(5)</w:t>
        </w:r>
      </w:hyperlink>
      <w:r>
        <w:rPr>
          <w:rStyle w:val="contenttext"/>
          <w:rFonts w:cs="B Zar" w:hint="cs"/>
          <w:color w:val="000000"/>
          <w:sz w:val="36"/>
          <w:szCs w:val="36"/>
          <w:rtl/>
        </w:rPr>
        <w:t xml:space="preserve"> بر هم می بافند . و غیر اینها از اصناف گدایان که هر یک طوری راوسیله خوردن مال مردم ساخته و تمام زندگانی خود را صرف نوعی از حرف گدائی نموده اند . و از مبدا و معاد ، و مقصود آفرینش و ایجاد غافل اند . </w:t>
      </w:r>
    </w:p>
    <w:p w:rsidR="00913DA4" w:rsidRDefault="00913DA4">
      <w:pPr>
        <w:pStyle w:val="Heading5"/>
        <w:shd w:val="clear" w:color="auto" w:fill="FFFFFF"/>
        <w:bidi/>
        <w:jc w:val="both"/>
        <w:divId w:val="166712354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صفت هفتم : خیانت و عذر در مال </w:t>
      </w:r>
    </w:p>
    <w:p w:rsidR="00913DA4" w:rsidRDefault="00913DA4">
      <w:pPr>
        <w:pStyle w:val="contentparagraph"/>
        <w:bidi/>
        <w:jc w:val="both"/>
        <w:divId w:val="1667123548"/>
        <w:rPr>
          <w:rFonts w:cs="B Zar" w:hint="cs"/>
          <w:color w:val="000000"/>
          <w:sz w:val="36"/>
          <w:szCs w:val="36"/>
          <w:rtl/>
        </w:rPr>
      </w:pPr>
      <w:r>
        <w:rPr>
          <w:rStyle w:val="contenttext"/>
          <w:rFonts w:cs="B Zar" w:hint="cs"/>
          <w:color w:val="000000"/>
          <w:sz w:val="36"/>
          <w:szCs w:val="36"/>
          <w:rtl/>
        </w:rPr>
        <w:t>خیانت و عذر است در مال</w:t>
      </w:r>
    </w:p>
    <w:p w:rsidR="00913DA4" w:rsidRDefault="00913DA4">
      <w:pPr>
        <w:pStyle w:val="contentparagraph"/>
        <w:bidi/>
        <w:jc w:val="both"/>
        <w:divId w:val="1667123548"/>
        <w:rPr>
          <w:rFonts w:cs="B Zar" w:hint="cs"/>
          <w:color w:val="000000"/>
          <w:sz w:val="36"/>
          <w:szCs w:val="36"/>
          <w:rtl/>
        </w:rPr>
      </w:pPr>
      <w:r>
        <w:rPr>
          <w:rStyle w:val="contenttext"/>
          <w:rFonts w:cs="B Zar" w:hint="cs"/>
          <w:color w:val="000000"/>
          <w:sz w:val="36"/>
          <w:szCs w:val="36"/>
          <w:rtl/>
        </w:rPr>
        <w:t>ص: 675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46" style="width:0;height:1.5pt" o:hralign="center" o:hrstd="t" o:hr="t" fillcolor="#a0a0a0" stroked="f"/>
        </w:pict>
      </w:r>
    </w:p>
    <w:p w:rsidR="00913DA4" w:rsidRDefault="00913DA4">
      <w:pPr>
        <w:bidi/>
        <w:jc w:val="both"/>
        <w:divId w:val="567495825"/>
        <w:rPr>
          <w:rFonts w:eastAsia="Times New Roman" w:cs="B Zar" w:hint="cs"/>
          <w:color w:val="000000"/>
          <w:sz w:val="36"/>
          <w:szCs w:val="36"/>
          <w:rtl/>
        </w:rPr>
      </w:pPr>
      <w:r>
        <w:rPr>
          <w:rFonts w:eastAsia="Times New Roman" w:cs="B Zar" w:hint="cs"/>
          <w:color w:val="000000"/>
          <w:sz w:val="36"/>
          <w:szCs w:val="36"/>
          <w:rtl/>
        </w:rPr>
        <w:t>1- 70. مکر و حیله</w:t>
      </w:r>
    </w:p>
    <w:p w:rsidR="00913DA4" w:rsidRDefault="00913DA4">
      <w:pPr>
        <w:bidi/>
        <w:jc w:val="both"/>
        <w:divId w:val="1781801884"/>
        <w:rPr>
          <w:rFonts w:eastAsia="Times New Roman" w:cs="B Zar" w:hint="cs"/>
          <w:color w:val="000000"/>
          <w:sz w:val="36"/>
          <w:szCs w:val="36"/>
          <w:rtl/>
        </w:rPr>
      </w:pPr>
      <w:r>
        <w:rPr>
          <w:rFonts w:eastAsia="Times New Roman" w:cs="B Zar" w:hint="cs"/>
          <w:color w:val="000000"/>
          <w:sz w:val="36"/>
          <w:szCs w:val="36"/>
          <w:rtl/>
        </w:rPr>
        <w:t>2- 71. در قدیم «کحال» به کسی گفته می شد که هم سرمه به چشم کسان می کشید و هم جراحات و امراض چشم را علاج می کرد .</w:t>
      </w:r>
    </w:p>
    <w:p w:rsidR="00913DA4" w:rsidRDefault="00913DA4">
      <w:pPr>
        <w:bidi/>
        <w:jc w:val="both"/>
        <w:divId w:val="735324430"/>
        <w:rPr>
          <w:rFonts w:eastAsia="Times New Roman" w:cs="B Zar" w:hint="cs"/>
          <w:color w:val="000000"/>
          <w:sz w:val="36"/>
          <w:szCs w:val="36"/>
          <w:rtl/>
        </w:rPr>
      </w:pPr>
      <w:r>
        <w:rPr>
          <w:rFonts w:eastAsia="Times New Roman" w:cs="B Zar" w:hint="cs"/>
          <w:color w:val="000000"/>
          <w:sz w:val="36"/>
          <w:szCs w:val="36"/>
          <w:rtl/>
        </w:rPr>
        <w:t>3- 72. سخنان بی اصل و پراکنده .</w:t>
      </w:r>
    </w:p>
    <w:p w:rsidR="00913DA4" w:rsidRDefault="00913DA4">
      <w:pPr>
        <w:bidi/>
        <w:jc w:val="both"/>
        <w:divId w:val="87428769"/>
        <w:rPr>
          <w:rFonts w:eastAsia="Times New Roman" w:cs="B Zar" w:hint="cs"/>
          <w:color w:val="000000"/>
          <w:sz w:val="36"/>
          <w:szCs w:val="36"/>
          <w:rtl/>
        </w:rPr>
      </w:pPr>
      <w:r>
        <w:rPr>
          <w:rFonts w:eastAsia="Times New Roman" w:cs="B Zar" w:hint="cs"/>
          <w:color w:val="000000"/>
          <w:sz w:val="36"/>
          <w:szCs w:val="36"/>
          <w:rtl/>
        </w:rPr>
        <w:t>4- 73. بیهوده ، یاوه .</w:t>
      </w:r>
    </w:p>
    <w:p w:rsidR="00913DA4" w:rsidRDefault="00913DA4">
      <w:pPr>
        <w:bidi/>
        <w:jc w:val="both"/>
        <w:divId w:val="1076391127"/>
        <w:rPr>
          <w:rFonts w:eastAsia="Times New Roman" w:cs="B Zar" w:hint="cs"/>
          <w:color w:val="000000"/>
          <w:sz w:val="36"/>
          <w:szCs w:val="36"/>
          <w:rtl/>
        </w:rPr>
      </w:pPr>
      <w:r>
        <w:rPr>
          <w:rFonts w:eastAsia="Times New Roman" w:cs="B Zar" w:hint="cs"/>
          <w:color w:val="000000"/>
          <w:sz w:val="36"/>
          <w:szCs w:val="36"/>
          <w:rtl/>
        </w:rPr>
        <w:t>5- 74. کافی ، ج 2 ، ص 104 ، ح 1 .</w:t>
      </w:r>
    </w:p>
    <w:p w:rsidR="00913DA4" w:rsidRDefault="00913DA4">
      <w:pPr>
        <w:pStyle w:val="contentparagraph"/>
        <w:bidi/>
        <w:jc w:val="both"/>
        <w:divId w:val="447703700"/>
        <w:rPr>
          <w:rFonts w:cs="B Zar" w:hint="cs"/>
          <w:color w:val="000000"/>
          <w:sz w:val="36"/>
          <w:szCs w:val="36"/>
          <w:rtl/>
        </w:rPr>
      </w:pPr>
      <w:r>
        <w:rPr>
          <w:rStyle w:val="contenttext"/>
          <w:rFonts w:cs="B Zar" w:hint="cs"/>
          <w:color w:val="000000"/>
          <w:sz w:val="36"/>
          <w:szCs w:val="36"/>
          <w:rtl/>
        </w:rPr>
        <w:t xml:space="preserve">یا عرض کسی ، یا حرمت و آبروی او . </w:t>
      </w:r>
    </w:p>
    <w:p w:rsidR="00913DA4" w:rsidRDefault="00913DA4">
      <w:pPr>
        <w:pStyle w:val="contentparagraph"/>
        <w:bidi/>
        <w:jc w:val="both"/>
        <w:divId w:val="447703700"/>
        <w:rPr>
          <w:rFonts w:cs="B Zar" w:hint="cs"/>
          <w:color w:val="000000"/>
          <w:sz w:val="36"/>
          <w:szCs w:val="36"/>
          <w:rtl/>
        </w:rPr>
      </w:pPr>
      <w:r>
        <w:rPr>
          <w:rStyle w:val="contenttext"/>
          <w:rFonts w:cs="B Zar" w:hint="cs"/>
          <w:color w:val="000000"/>
          <w:sz w:val="36"/>
          <w:szCs w:val="36"/>
          <w:rtl/>
        </w:rPr>
        <w:t xml:space="preserve">و از جمله افراد این صفت خبیثه است ، مال مردم را پنهانی خوردن ، و حبس مال مردم بدون عذر شرعی ، و کم فروشی ، و غش ، و تدلیس ، و غیر اینها . و این صفت ، ازصفات مهلکه ، و اخلاق خبیثه است . و در خصوص حرمت و مذمت هر یک از افرادآن ، اخبار بسیار وارد شده است . </w:t>
      </w:r>
    </w:p>
    <w:p w:rsidR="00913DA4" w:rsidRDefault="00913DA4">
      <w:pPr>
        <w:pStyle w:val="contentparagraph"/>
        <w:bidi/>
        <w:jc w:val="both"/>
        <w:divId w:val="447703700"/>
        <w:rPr>
          <w:rFonts w:cs="B Zar" w:hint="cs"/>
          <w:color w:val="000000"/>
          <w:sz w:val="36"/>
          <w:szCs w:val="36"/>
          <w:rtl/>
        </w:rPr>
      </w:pPr>
      <w:r>
        <w:rPr>
          <w:rStyle w:val="contenttext"/>
          <w:rFonts w:cs="B Zar" w:hint="cs"/>
          <w:color w:val="000000"/>
          <w:sz w:val="36"/>
          <w:szCs w:val="36"/>
          <w:rtl/>
        </w:rPr>
        <w:t xml:space="preserve">و ضد این صفت ، امانت و راستکاری است . و آن ، از جمله شرایف صفات ، وفضایل ملکات ، و باعث عزت و رستگاری در نزد خالق و خلق است . </w:t>
      </w:r>
    </w:p>
    <w:p w:rsidR="00913DA4" w:rsidRDefault="00913DA4">
      <w:pPr>
        <w:pStyle w:val="contentparagraph"/>
        <w:bidi/>
        <w:jc w:val="both"/>
        <w:divId w:val="447703700"/>
        <w:rPr>
          <w:rFonts w:cs="B Zar" w:hint="cs"/>
          <w:color w:val="000000"/>
          <w:sz w:val="36"/>
          <w:szCs w:val="36"/>
          <w:rtl/>
        </w:rPr>
      </w:pPr>
      <w:r>
        <w:rPr>
          <w:rStyle w:val="contenttext"/>
          <w:rFonts w:cs="B Zar" w:hint="cs"/>
          <w:color w:val="000000"/>
          <w:sz w:val="36"/>
          <w:szCs w:val="36"/>
          <w:rtl/>
        </w:rPr>
        <w:t xml:space="preserve">راستی کن که راستان رستند*** در جهان راستان قوی دستند </w:t>
      </w:r>
    </w:p>
    <w:p w:rsidR="00913DA4" w:rsidRDefault="00913DA4">
      <w:pPr>
        <w:pStyle w:val="contentparagraph"/>
        <w:bidi/>
        <w:jc w:val="both"/>
        <w:divId w:val="447703700"/>
        <w:rPr>
          <w:rFonts w:cs="B Zar" w:hint="cs"/>
          <w:color w:val="000000"/>
          <w:sz w:val="36"/>
          <w:szCs w:val="36"/>
          <w:rtl/>
        </w:rPr>
      </w:pPr>
      <w:r>
        <w:rPr>
          <w:rStyle w:val="contenttext"/>
          <w:rFonts w:cs="B Zar" w:hint="cs"/>
          <w:color w:val="000000"/>
          <w:sz w:val="36"/>
          <w:szCs w:val="36"/>
          <w:rtl/>
        </w:rPr>
        <w:t xml:space="preserve">حضرت امام جعفر صادق علیه السلام فرمود که : «خدا هیچ پیغمبری را مبعوث نکرد مگر به راست گوئی و ادای امانت به بر و فاجر» . </w:t>
      </w:r>
      <w:hyperlink w:anchor="content_note_676_1" w:tooltip="75. کافی ، ج 2 ، ص 104 ، ح 2"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447703700"/>
        <w:rPr>
          <w:rFonts w:cs="B Zar" w:hint="cs"/>
          <w:color w:val="000000"/>
          <w:sz w:val="36"/>
          <w:szCs w:val="36"/>
          <w:rtl/>
        </w:rPr>
      </w:pPr>
      <w:r>
        <w:rPr>
          <w:rStyle w:val="contenttext"/>
          <w:rFonts w:cs="B Zar" w:hint="cs"/>
          <w:color w:val="000000"/>
          <w:sz w:val="36"/>
          <w:szCs w:val="36"/>
          <w:rtl/>
        </w:rPr>
        <w:t xml:space="preserve">و نیز از آن بزرگوار مروی است که فرمود : «فریب مخورید از نماز و روزه مردم ، به درستی که بسا باشد که مردی این قدر نماز و روزه کند که اگر آن را ترک کند وحشت می کند . و لیکن امتحان کنید ایشان را در وقت راستگوئی و امانت گذاری» . </w:t>
      </w:r>
      <w:hyperlink w:anchor="content_note_676_2" w:tooltip="76. کافی ، ج 2 ، ص 104 ، ح 5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447703700"/>
        <w:rPr>
          <w:rFonts w:cs="B Zar" w:hint="cs"/>
          <w:color w:val="000000"/>
          <w:sz w:val="36"/>
          <w:szCs w:val="36"/>
          <w:rtl/>
        </w:rPr>
      </w:pPr>
      <w:r>
        <w:rPr>
          <w:rStyle w:val="contenttext"/>
          <w:rFonts w:cs="B Zar" w:hint="cs"/>
          <w:color w:val="000000"/>
          <w:sz w:val="36"/>
          <w:szCs w:val="36"/>
          <w:rtl/>
        </w:rPr>
        <w:t xml:space="preserve">و نیز از آن حضرت منقول است که : «ببین حضرت علی بن ابیطالب علیه السلام به چه چیز در نزد حضرت رسول صلی الله علیه و آله به مرتبه ای که داشت رسید ، آن چیز را ترک مکن . به درستی که : رسید به راستگوئی و اداء امانت» . </w:t>
      </w:r>
      <w:hyperlink w:anchor="content_note_676_3" w:tooltip="77. بحار الانوار ، ج 75 ، ص 92 ، ح 2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447703700"/>
        <w:rPr>
          <w:rFonts w:cs="B Zar" w:hint="cs"/>
          <w:color w:val="000000"/>
          <w:sz w:val="36"/>
          <w:szCs w:val="36"/>
          <w:rtl/>
        </w:rPr>
      </w:pPr>
      <w:r>
        <w:rPr>
          <w:rStyle w:val="contenttext"/>
          <w:rFonts w:cs="B Zar" w:hint="cs"/>
          <w:color w:val="000000"/>
          <w:sz w:val="36"/>
          <w:szCs w:val="36"/>
          <w:rtl/>
        </w:rPr>
        <w:t>و فرمود : «سه چیز است</w:t>
      </w:r>
    </w:p>
    <w:p w:rsidR="00913DA4" w:rsidRDefault="00913DA4">
      <w:pPr>
        <w:pStyle w:val="contentparagraph"/>
        <w:bidi/>
        <w:jc w:val="both"/>
        <w:divId w:val="447703700"/>
        <w:rPr>
          <w:rFonts w:cs="B Zar" w:hint="cs"/>
          <w:color w:val="000000"/>
          <w:sz w:val="36"/>
          <w:szCs w:val="36"/>
          <w:rtl/>
        </w:rPr>
      </w:pPr>
      <w:r>
        <w:rPr>
          <w:rStyle w:val="contenttext"/>
          <w:rFonts w:cs="B Zar" w:hint="cs"/>
          <w:color w:val="000000"/>
          <w:sz w:val="36"/>
          <w:szCs w:val="36"/>
          <w:rtl/>
        </w:rPr>
        <w:t>ص: 676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47" style="width:0;height:1.5pt" o:hralign="center" o:hrstd="t" o:hr="t" fillcolor="#a0a0a0" stroked="f"/>
        </w:pict>
      </w:r>
    </w:p>
    <w:p w:rsidR="00913DA4" w:rsidRDefault="00913DA4">
      <w:pPr>
        <w:bidi/>
        <w:jc w:val="both"/>
        <w:divId w:val="1389524961"/>
        <w:rPr>
          <w:rFonts w:eastAsia="Times New Roman" w:cs="B Zar" w:hint="cs"/>
          <w:color w:val="000000"/>
          <w:sz w:val="36"/>
          <w:szCs w:val="36"/>
          <w:rtl/>
        </w:rPr>
      </w:pPr>
      <w:r>
        <w:rPr>
          <w:rFonts w:eastAsia="Times New Roman" w:cs="B Zar" w:hint="cs"/>
          <w:color w:val="000000"/>
          <w:sz w:val="36"/>
          <w:szCs w:val="36"/>
          <w:rtl/>
        </w:rPr>
        <w:t>1- 75. کافی ، ج 2 ، ص 104 ، ح 2</w:t>
      </w:r>
    </w:p>
    <w:p w:rsidR="00913DA4" w:rsidRDefault="00913DA4">
      <w:pPr>
        <w:bidi/>
        <w:jc w:val="both"/>
        <w:divId w:val="218130099"/>
        <w:rPr>
          <w:rFonts w:eastAsia="Times New Roman" w:cs="B Zar" w:hint="cs"/>
          <w:color w:val="000000"/>
          <w:sz w:val="36"/>
          <w:szCs w:val="36"/>
          <w:rtl/>
        </w:rPr>
      </w:pPr>
      <w:r>
        <w:rPr>
          <w:rFonts w:eastAsia="Times New Roman" w:cs="B Zar" w:hint="cs"/>
          <w:color w:val="000000"/>
          <w:sz w:val="36"/>
          <w:szCs w:val="36"/>
          <w:rtl/>
        </w:rPr>
        <w:t>2- 76. کافی ، ج 2 ، ص 104 ، ح 5 .</w:t>
      </w:r>
    </w:p>
    <w:p w:rsidR="00913DA4" w:rsidRDefault="00913DA4">
      <w:pPr>
        <w:bidi/>
        <w:jc w:val="both"/>
        <w:divId w:val="127205788"/>
        <w:rPr>
          <w:rFonts w:eastAsia="Times New Roman" w:cs="B Zar" w:hint="cs"/>
          <w:color w:val="000000"/>
          <w:sz w:val="36"/>
          <w:szCs w:val="36"/>
          <w:rtl/>
        </w:rPr>
      </w:pPr>
      <w:r>
        <w:rPr>
          <w:rFonts w:eastAsia="Times New Roman" w:cs="B Zar" w:hint="cs"/>
          <w:color w:val="000000"/>
          <w:sz w:val="36"/>
          <w:szCs w:val="36"/>
          <w:rtl/>
        </w:rPr>
        <w:t>3- 77. بحار الانوار ، ج 75 ، ص 92 ، ح 2 .</w:t>
      </w:r>
    </w:p>
    <w:p w:rsidR="00913DA4" w:rsidRDefault="00913DA4">
      <w:pPr>
        <w:pStyle w:val="contentparagraph"/>
        <w:bidi/>
        <w:jc w:val="both"/>
        <w:divId w:val="1985692831"/>
        <w:rPr>
          <w:rFonts w:cs="B Zar" w:hint="cs"/>
          <w:color w:val="000000"/>
          <w:sz w:val="36"/>
          <w:szCs w:val="36"/>
          <w:rtl/>
        </w:rPr>
      </w:pPr>
      <w:r>
        <w:rPr>
          <w:rStyle w:val="contenttext"/>
          <w:rFonts w:cs="B Zar" w:hint="cs"/>
          <w:color w:val="000000"/>
          <w:sz w:val="36"/>
          <w:szCs w:val="36"/>
          <w:rtl/>
        </w:rPr>
        <w:t xml:space="preserve">که عذر احدی در ترک آنها مسموع نیست : اداء امانت به برو فاجر . و وفای به وعده از برای بر و فاجر . و نیکی با والدین ، خواه خوب باشند یابد» . </w:t>
      </w:r>
      <w:hyperlink w:anchor="content_note_677_1" w:tooltip="78. کافی ، ج 2 ، ص 99 ، ح 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985692831"/>
        <w:rPr>
          <w:rFonts w:cs="B Zar" w:hint="cs"/>
          <w:color w:val="000000"/>
          <w:sz w:val="36"/>
          <w:szCs w:val="36"/>
          <w:rtl/>
        </w:rPr>
      </w:pPr>
      <w:r>
        <w:rPr>
          <w:rStyle w:val="contenttext"/>
          <w:rFonts w:cs="B Zar" w:hint="cs"/>
          <w:color w:val="000000"/>
          <w:sz w:val="36"/>
          <w:szCs w:val="36"/>
          <w:rtl/>
        </w:rPr>
        <w:t xml:space="preserve">و فرمود که : «پدرم می گفت که : چهار چیز است که در هر که بوده باشد ایمان او کامل است ، اگر چه سر تا قدم او را گناهان فرو گرفته باشد : راستی ، و امانت گذاری ، و حیا ، وحسن خلق» . </w:t>
      </w:r>
      <w:hyperlink w:anchor="content_note_677_2" w:tooltip="79. وسائل الشیعه ، ج 13 ، ص 219 ، ح 5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985692831"/>
        <w:rPr>
          <w:rFonts w:cs="B Zar" w:hint="cs"/>
          <w:color w:val="000000"/>
          <w:sz w:val="36"/>
          <w:szCs w:val="36"/>
          <w:rtl/>
        </w:rPr>
      </w:pPr>
      <w:r>
        <w:rPr>
          <w:rStyle w:val="contenttext"/>
          <w:rFonts w:cs="B Zar" w:hint="cs"/>
          <w:color w:val="000000"/>
          <w:sz w:val="36"/>
          <w:szCs w:val="36"/>
          <w:rtl/>
        </w:rPr>
        <w:t xml:space="preserve">روزی به آن حضرت عرض کردند که : «زنی است در مدینه که مردم دختران را پیش در او می گذارند که تربیت کند . و با وجود این کسب ضعیف ، هیچ کس را ندیده ایم که روزی بر آن ریخته شود مانند آن زن . حضرت فرمود : او راستگو است . و اداء امانت می کند . و اینها روزی را وسیع می گرداند» . </w:t>
      </w:r>
      <w:hyperlink w:anchor="content_note_677_3" w:tooltip="80. مدثر ، (سوره 74) آیه 45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985692831"/>
        <w:rPr>
          <w:rFonts w:cs="B Zar" w:hint="cs"/>
          <w:color w:val="000000"/>
          <w:sz w:val="36"/>
          <w:szCs w:val="36"/>
          <w:rtl/>
        </w:rPr>
      </w:pPr>
      <w:r>
        <w:rPr>
          <w:rStyle w:val="contenttext"/>
          <w:rFonts w:cs="B Zar" w:hint="cs"/>
          <w:color w:val="000000"/>
          <w:sz w:val="36"/>
          <w:szCs w:val="36"/>
          <w:rtl/>
        </w:rPr>
        <w:t xml:space="preserve">و هر که ملاحظه احوال امینان را کند . و عزت و احترام و وسعت ایشان را ببیند . ومشاهده حال خیانتکاران و رسوائی و فضیحت و تهیدستی و بی اعتباری ایشان را کند ، البته ترک صفت خیانت را می کند . و به تجربه ثابت و واضح است که : هر خیانتکاری تنگ دست و پریشان روزگار ، و هر امینی غنی و مالدار است . </w:t>
      </w:r>
    </w:p>
    <w:p w:rsidR="00913DA4" w:rsidRDefault="00913DA4">
      <w:pPr>
        <w:pStyle w:val="Heading5"/>
        <w:shd w:val="clear" w:color="auto" w:fill="FFFFFF"/>
        <w:bidi/>
        <w:jc w:val="both"/>
        <w:divId w:val="153269404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صفت هشتم : خوض در باطل </w:t>
      </w:r>
    </w:p>
    <w:p w:rsidR="00913DA4" w:rsidRDefault="00913DA4">
      <w:pPr>
        <w:pStyle w:val="Heading6"/>
        <w:shd w:val="clear" w:color="auto" w:fill="FFFFFF"/>
        <w:bidi/>
        <w:jc w:val="both"/>
        <w:divId w:val="1390299070"/>
        <w:rPr>
          <w:rFonts w:eastAsia="Times New Roman" w:cs="B Titr" w:hint="cs"/>
          <w:b w:val="0"/>
          <w:bCs w:val="0"/>
          <w:color w:val="FF0000"/>
          <w:sz w:val="29"/>
          <w:szCs w:val="29"/>
          <w:rtl/>
        </w:rPr>
      </w:pPr>
      <w:r>
        <w:rPr>
          <w:rFonts w:eastAsia="Times New Roman" w:cs="B Titr" w:hint="cs"/>
          <w:b w:val="0"/>
          <w:bCs w:val="0"/>
          <w:color w:val="FF0000"/>
          <w:sz w:val="29"/>
          <w:szCs w:val="29"/>
          <w:rtl/>
        </w:rPr>
        <w:t>خوض در باطل</w:t>
      </w:r>
    </w:p>
    <w:p w:rsidR="00913DA4" w:rsidRDefault="00913DA4">
      <w:pPr>
        <w:pStyle w:val="contentparagraph"/>
        <w:bidi/>
        <w:jc w:val="both"/>
        <w:divId w:val="1390299070"/>
        <w:rPr>
          <w:rFonts w:cs="B Zar" w:hint="cs"/>
          <w:color w:val="000000"/>
          <w:sz w:val="36"/>
          <w:szCs w:val="36"/>
          <w:rtl/>
        </w:rPr>
      </w:pPr>
      <w:r>
        <w:rPr>
          <w:rStyle w:val="contenttext"/>
          <w:rFonts w:cs="B Zar" w:hint="cs"/>
          <w:color w:val="000000"/>
          <w:sz w:val="36"/>
          <w:szCs w:val="36"/>
          <w:rtl/>
        </w:rPr>
        <w:t>خوض در باطل . و مراد از آن ، حکایت کردن در معصیتها وفجور است . مثل حکایت افعال زنان فاحشه ، و مجالس شراب ، و رفتار اهل فسق و فجور ، و کیفیت اسراف اهل اسراف ، و تکبر و کبر پادشاهان ، و عادت بد ایشان</w:t>
      </w:r>
    </w:p>
    <w:p w:rsidR="00913DA4" w:rsidRDefault="00913DA4">
      <w:pPr>
        <w:pStyle w:val="contentparagraph"/>
        <w:bidi/>
        <w:jc w:val="both"/>
        <w:divId w:val="1390299070"/>
        <w:rPr>
          <w:rFonts w:cs="B Zar" w:hint="cs"/>
          <w:color w:val="000000"/>
          <w:sz w:val="36"/>
          <w:szCs w:val="36"/>
          <w:rtl/>
        </w:rPr>
      </w:pPr>
      <w:r>
        <w:rPr>
          <w:rStyle w:val="contenttext"/>
          <w:rFonts w:cs="B Zar" w:hint="cs"/>
          <w:color w:val="000000"/>
          <w:sz w:val="36"/>
          <w:szCs w:val="36"/>
          <w:rtl/>
        </w:rPr>
        <w:t>ص: 677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48" style="width:0;height:1.5pt" o:hralign="center" o:hrstd="t" o:hr="t" fillcolor="#a0a0a0" stroked="f"/>
        </w:pict>
      </w:r>
    </w:p>
    <w:p w:rsidR="00913DA4" w:rsidRDefault="00913DA4">
      <w:pPr>
        <w:bidi/>
        <w:jc w:val="both"/>
        <w:divId w:val="713188731"/>
        <w:rPr>
          <w:rFonts w:eastAsia="Times New Roman" w:cs="B Zar" w:hint="cs"/>
          <w:color w:val="000000"/>
          <w:sz w:val="36"/>
          <w:szCs w:val="36"/>
          <w:rtl/>
        </w:rPr>
      </w:pPr>
      <w:r>
        <w:rPr>
          <w:rFonts w:eastAsia="Times New Roman" w:cs="B Zar" w:hint="cs"/>
          <w:color w:val="000000"/>
          <w:sz w:val="36"/>
          <w:szCs w:val="36"/>
          <w:rtl/>
        </w:rPr>
        <w:t>1- 78. کافی ، ج 2 ، ص 99 ، ح 3 .</w:t>
      </w:r>
    </w:p>
    <w:p w:rsidR="00913DA4" w:rsidRDefault="00913DA4">
      <w:pPr>
        <w:bidi/>
        <w:jc w:val="both"/>
        <w:divId w:val="1183594341"/>
        <w:rPr>
          <w:rFonts w:eastAsia="Times New Roman" w:cs="B Zar" w:hint="cs"/>
          <w:color w:val="000000"/>
          <w:sz w:val="36"/>
          <w:szCs w:val="36"/>
          <w:rtl/>
        </w:rPr>
      </w:pPr>
      <w:r>
        <w:rPr>
          <w:rFonts w:eastAsia="Times New Roman" w:cs="B Zar" w:hint="cs"/>
          <w:color w:val="000000"/>
          <w:sz w:val="36"/>
          <w:szCs w:val="36"/>
          <w:rtl/>
        </w:rPr>
        <w:t>2- 79. وسائل الشیعه ، ج 13 ، ص 219 ، ح 5 .</w:t>
      </w:r>
    </w:p>
    <w:p w:rsidR="00913DA4" w:rsidRDefault="00913DA4">
      <w:pPr>
        <w:bidi/>
        <w:jc w:val="both"/>
        <w:divId w:val="1039933416"/>
        <w:rPr>
          <w:rFonts w:eastAsia="Times New Roman" w:cs="B Zar" w:hint="cs"/>
          <w:color w:val="000000"/>
          <w:sz w:val="36"/>
          <w:szCs w:val="36"/>
          <w:rtl/>
        </w:rPr>
      </w:pPr>
      <w:r>
        <w:rPr>
          <w:rFonts w:eastAsia="Times New Roman" w:cs="B Zar" w:hint="cs"/>
          <w:color w:val="000000"/>
          <w:sz w:val="36"/>
          <w:szCs w:val="36"/>
          <w:rtl/>
        </w:rPr>
        <w:t>3- 80. مدثر ، (سوره 74) آیه 45 .</w:t>
      </w:r>
    </w:p>
    <w:p w:rsidR="00913DA4" w:rsidRDefault="00913DA4">
      <w:pPr>
        <w:pStyle w:val="contentparagraph"/>
        <w:bidi/>
        <w:jc w:val="both"/>
        <w:divId w:val="229392655"/>
        <w:rPr>
          <w:rFonts w:cs="B Zar" w:hint="cs"/>
          <w:color w:val="000000"/>
          <w:sz w:val="36"/>
          <w:szCs w:val="36"/>
          <w:rtl/>
        </w:rPr>
      </w:pPr>
      <w:r>
        <w:rPr>
          <w:rStyle w:val="contenttext"/>
          <w:rFonts w:cs="B Zar" w:hint="cs"/>
          <w:color w:val="000000"/>
          <w:sz w:val="36"/>
          <w:szCs w:val="36"/>
          <w:rtl/>
        </w:rPr>
        <w:t xml:space="preserve">، و حکایت بدعتهای اهل بدعت و مذهبهای فاسده ، و امثال اینها . </w:t>
      </w:r>
    </w:p>
    <w:p w:rsidR="00913DA4" w:rsidRDefault="00913DA4">
      <w:pPr>
        <w:pStyle w:val="contentparagraph"/>
        <w:bidi/>
        <w:jc w:val="both"/>
        <w:divId w:val="229392655"/>
        <w:rPr>
          <w:rFonts w:cs="B Zar" w:hint="cs"/>
          <w:color w:val="000000"/>
          <w:sz w:val="36"/>
          <w:szCs w:val="36"/>
          <w:rtl/>
        </w:rPr>
      </w:pPr>
      <w:r>
        <w:rPr>
          <w:rStyle w:val="contenttext"/>
          <w:rFonts w:cs="B Zar" w:hint="cs"/>
          <w:color w:val="000000"/>
          <w:sz w:val="36"/>
          <w:szCs w:val="36"/>
          <w:rtl/>
        </w:rPr>
        <w:t xml:space="preserve">و چون انواع باطل و معاصی بی حد و حصر است ، ذکر آنها نیز بی نهایت است . و کم کلامی است که چون در آن گشوده شد منتهی به یکی از اینها نشود . پس خلاصی ازاینها نیست مگر به اینکه آدمی اقتصار کند بر قدر ضرورت از امور مهمه دین و دنیای خود . </w:t>
      </w:r>
    </w:p>
    <w:p w:rsidR="00913DA4" w:rsidRDefault="00913DA4">
      <w:pPr>
        <w:pStyle w:val="contentparagraph"/>
        <w:bidi/>
        <w:jc w:val="both"/>
        <w:divId w:val="229392655"/>
        <w:rPr>
          <w:rFonts w:cs="B Zar" w:hint="cs"/>
          <w:color w:val="000000"/>
          <w:sz w:val="36"/>
          <w:szCs w:val="36"/>
          <w:rtl/>
        </w:rPr>
      </w:pPr>
      <w:r>
        <w:rPr>
          <w:rStyle w:val="contenttext"/>
          <w:rFonts w:cs="B Zar" w:hint="cs"/>
          <w:color w:val="000000"/>
          <w:sz w:val="36"/>
          <w:szCs w:val="36"/>
          <w:rtl/>
        </w:rPr>
        <w:t xml:space="preserve">از حضرت پیغمبر صلی الله علیه و آله مروی است که : «بزرگترین مردم از حیثیت گناه در روز قیامت ، کسی است که : بیشتر نقل باطل و حکایات معاصی را کند» . </w:t>
      </w:r>
      <w:hyperlink w:anchor="content_note_678_1" w:tooltip="81. محجه البیضاء ، ج 5 ، ص 207 . و احیاء العلوم ، ج 3 ، ص 100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29392655"/>
        <w:rPr>
          <w:rFonts w:cs="B Zar" w:hint="cs"/>
          <w:color w:val="000000"/>
          <w:sz w:val="36"/>
          <w:szCs w:val="36"/>
          <w:rtl/>
        </w:rPr>
      </w:pPr>
      <w:r>
        <w:rPr>
          <w:rStyle w:val="contenttext"/>
          <w:rFonts w:cs="B Zar" w:hint="cs"/>
          <w:color w:val="000000"/>
          <w:sz w:val="36"/>
          <w:szCs w:val="36"/>
          <w:rtl/>
        </w:rPr>
        <w:t xml:space="preserve">و اشاره به این است قول خدای - تعالی - : </w:t>
      </w:r>
    </w:p>
    <w:p w:rsidR="00913DA4" w:rsidRDefault="00913DA4">
      <w:pPr>
        <w:pStyle w:val="contentparagraph"/>
        <w:bidi/>
        <w:jc w:val="both"/>
        <w:divId w:val="229392655"/>
        <w:rPr>
          <w:rFonts w:cs="B Zar" w:hint="cs"/>
          <w:color w:val="000000"/>
          <w:sz w:val="36"/>
          <w:szCs w:val="36"/>
          <w:rtl/>
        </w:rPr>
      </w:pPr>
      <w:r>
        <w:rPr>
          <w:rStyle w:val="contenttext"/>
          <w:rFonts w:cs="B Zar" w:hint="cs"/>
          <w:color w:val="000000"/>
          <w:sz w:val="36"/>
          <w:szCs w:val="36"/>
          <w:rtl/>
        </w:rPr>
        <w:t xml:space="preserve">«و کنا نخوض مع الخائضین» </w:t>
      </w:r>
    </w:p>
    <w:p w:rsidR="00913DA4" w:rsidRDefault="00913DA4">
      <w:pPr>
        <w:pStyle w:val="contentparagraph"/>
        <w:bidi/>
        <w:jc w:val="both"/>
        <w:divId w:val="229392655"/>
        <w:rPr>
          <w:rFonts w:cs="B Zar" w:hint="cs"/>
          <w:color w:val="000000"/>
          <w:sz w:val="36"/>
          <w:szCs w:val="36"/>
          <w:rtl/>
        </w:rPr>
      </w:pPr>
      <w:r>
        <w:rPr>
          <w:rStyle w:val="contenttext"/>
          <w:rFonts w:cs="B Zar" w:hint="cs"/>
          <w:color w:val="000000"/>
          <w:sz w:val="36"/>
          <w:szCs w:val="36"/>
          <w:rtl/>
        </w:rPr>
        <w:t xml:space="preserve">یعنی : «بودیم ما که فرو می رفتیم در باطل ، با کسانی که فرو می رفتند» . </w:t>
      </w:r>
      <w:hyperlink w:anchor="content_note_678_2" w:tooltip="82. محجه البیضاء ، ج 5 ، ص 207 . و احیاء العلوم ، ج 3 ، ص 100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29392655"/>
        <w:rPr>
          <w:rFonts w:cs="B Zar" w:hint="cs"/>
          <w:color w:val="000000"/>
          <w:sz w:val="36"/>
          <w:szCs w:val="36"/>
          <w:rtl/>
        </w:rPr>
      </w:pPr>
      <w:r>
        <w:rPr>
          <w:rStyle w:val="contenttext"/>
          <w:rFonts w:cs="B Zar" w:hint="cs"/>
          <w:color w:val="000000"/>
          <w:sz w:val="36"/>
          <w:szCs w:val="36"/>
          <w:rtl/>
        </w:rPr>
        <w:t xml:space="preserve">از سلمان فارسی - رضی الله عنه - ماثور است که : «بیشتر از همه مردم از حیثیت گناهان ، کسی است که : کلام او در معصیت خدا بیشتر باشد» . </w:t>
      </w:r>
      <w:hyperlink w:anchor="content_note_678_3" w:tooltip="83. محجه البیضاء ، ج 5 ، ص 207 . و احیاء العلوم ، ج 3 ، ص 100"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229392655"/>
        <w:rPr>
          <w:rFonts w:cs="B Zar" w:hint="cs"/>
          <w:color w:val="000000"/>
          <w:sz w:val="36"/>
          <w:szCs w:val="36"/>
          <w:rtl/>
        </w:rPr>
      </w:pPr>
      <w:r>
        <w:rPr>
          <w:rStyle w:val="contenttext"/>
          <w:rFonts w:cs="B Zar" w:hint="cs"/>
          <w:color w:val="000000"/>
          <w:sz w:val="36"/>
          <w:szCs w:val="36"/>
          <w:rtl/>
        </w:rPr>
        <w:t xml:space="preserve">مردی بود از انصار که به مجلس آنان که ذکر معاصی را می کردند می گذشت ومی گفت : «وضو بگیرید که بعضی از چیزهائی را که شما می گویید از حدث بدتر است» . </w:t>
      </w:r>
      <w:hyperlink w:anchor="content_note_678_4" w:tooltip="84. محجه البیضاء ، ج 5 ، ص 200 ، (با اندک تفاوتی)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229392655"/>
        <w:rPr>
          <w:rFonts w:cs="B Zar" w:hint="cs"/>
          <w:color w:val="000000"/>
          <w:sz w:val="36"/>
          <w:szCs w:val="36"/>
          <w:rtl/>
        </w:rPr>
      </w:pPr>
      <w:r>
        <w:rPr>
          <w:rStyle w:val="contenttext"/>
          <w:rFonts w:cs="B Zar" w:hint="cs"/>
          <w:color w:val="000000"/>
          <w:sz w:val="36"/>
          <w:szCs w:val="36"/>
          <w:rtl/>
        </w:rPr>
        <w:t xml:space="preserve">و خوض در باطل ، - همچنان که مذکور شد - نقل کردن گناهانی است که گذشته است ، به محض خواهش نفس ، بی آنکه ضرورتی باعث نقل آن باشد . پس این ، غیر ازغیبت و سخن چینی ، و سوای فحش و دشنام و امثال اینها است . </w:t>
      </w:r>
    </w:p>
    <w:p w:rsidR="00913DA4" w:rsidRDefault="00913DA4">
      <w:pPr>
        <w:pStyle w:val="Heading5"/>
        <w:shd w:val="clear" w:color="auto" w:fill="FFFFFF"/>
        <w:bidi/>
        <w:jc w:val="both"/>
        <w:divId w:val="16674825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صفت نهم : سخن بی فایده گفتن </w:t>
      </w:r>
    </w:p>
    <w:p w:rsidR="00913DA4" w:rsidRDefault="00913DA4">
      <w:pPr>
        <w:pStyle w:val="Heading6"/>
        <w:shd w:val="clear" w:color="auto" w:fill="FFFFFF"/>
        <w:bidi/>
        <w:jc w:val="both"/>
        <w:divId w:val="726224802"/>
        <w:rPr>
          <w:rFonts w:eastAsia="Times New Roman" w:cs="B Titr" w:hint="cs"/>
          <w:b w:val="0"/>
          <w:bCs w:val="0"/>
          <w:color w:val="FF0000"/>
          <w:sz w:val="29"/>
          <w:szCs w:val="29"/>
          <w:rtl/>
        </w:rPr>
      </w:pPr>
      <w:r>
        <w:rPr>
          <w:rFonts w:eastAsia="Times New Roman" w:cs="B Titr" w:hint="cs"/>
          <w:b w:val="0"/>
          <w:bCs w:val="0"/>
          <w:color w:val="FF0000"/>
          <w:sz w:val="29"/>
          <w:szCs w:val="29"/>
          <w:rtl/>
        </w:rPr>
        <w:t>سخن بی فایده گفتن</w:t>
      </w:r>
    </w:p>
    <w:p w:rsidR="00913DA4" w:rsidRDefault="00913DA4">
      <w:pPr>
        <w:pStyle w:val="contentparagraph"/>
        <w:bidi/>
        <w:jc w:val="both"/>
        <w:divId w:val="726224802"/>
        <w:rPr>
          <w:rFonts w:cs="B Zar" w:hint="cs"/>
          <w:color w:val="000000"/>
          <w:sz w:val="36"/>
          <w:szCs w:val="36"/>
          <w:rtl/>
        </w:rPr>
      </w:pPr>
      <w:r>
        <w:rPr>
          <w:rStyle w:val="contenttext"/>
          <w:rFonts w:cs="B Zar" w:hint="cs"/>
          <w:color w:val="000000"/>
          <w:sz w:val="36"/>
          <w:szCs w:val="36"/>
          <w:rtl/>
        </w:rPr>
        <w:t>تکلم به مالا یعنی و</w:t>
      </w:r>
    </w:p>
    <w:p w:rsidR="00913DA4" w:rsidRDefault="00913DA4">
      <w:pPr>
        <w:pStyle w:val="contentparagraph"/>
        <w:bidi/>
        <w:jc w:val="both"/>
        <w:divId w:val="726224802"/>
        <w:rPr>
          <w:rFonts w:cs="B Zar" w:hint="cs"/>
          <w:color w:val="000000"/>
          <w:sz w:val="36"/>
          <w:szCs w:val="36"/>
          <w:rtl/>
        </w:rPr>
      </w:pPr>
      <w:r>
        <w:rPr>
          <w:rStyle w:val="contenttext"/>
          <w:rFonts w:cs="B Zar" w:hint="cs"/>
          <w:color w:val="000000"/>
          <w:sz w:val="36"/>
          <w:szCs w:val="36"/>
          <w:rtl/>
        </w:rPr>
        <w:t>ص: 678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49" style="width:0;height:1.5pt" o:hralign="center" o:hrstd="t" o:hr="t" fillcolor="#a0a0a0" stroked="f"/>
        </w:pict>
      </w:r>
    </w:p>
    <w:p w:rsidR="00913DA4" w:rsidRDefault="00913DA4">
      <w:pPr>
        <w:bidi/>
        <w:jc w:val="both"/>
        <w:divId w:val="2080710943"/>
        <w:rPr>
          <w:rFonts w:eastAsia="Times New Roman" w:cs="B Zar" w:hint="cs"/>
          <w:color w:val="000000"/>
          <w:sz w:val="36"/>
          <w:szCs w:val="36"/>
          <w:rtl/>
        </w:rPr>
      </w:pPr>
      <w:r>
        <w:rPr>
          <w:rFonts w:eastAsia="Times New Roman" w:cs="B Zar" w:hint="cs"/>
          <w:color w:val="000000"/>
          <w:sz w:val="36"/>
          <w:szCs w:val="36"/>
          <w:rtl/>
        </w:rPr>
        <w:t>1- 81. محجه البیضاء ، ج 5 ، ص 207 . و احیاء العلوم ، ج 3 ، ص 100 .</w:t>
      </w:r>
    </w:p>
    <w:p w:rsidR="00913DA4" w:rsidRDefault="00913DA4">
      <w:pPr>
        <w:bidi/>
        <w:jc w:val="both"/>
        <w:divId w:val="1038512893"/>
        <w:rPr>
          <w:rFonts w:eastAsia="Times New Roman" w:cs="B Zar" w:hint="cs"/>
          <w:color w:val="000000"/>
          <w:sz w:val="36"/>
          <w:szCs w:val="36"/>
          <w:rtl/>
        </w:rPr>
      </w:pPr>
      <w:r>
        <w:rPr>
          <w:rFonts w:eastAsia="Times New Roman" w:cs="B Zar" w:hint="cs"/>
          <w:color w:val="000000"/>
          <w:sz w:val="36"/>
          <w:szCs w:val="36"/>
          <w:rtl/>
        </w:rPr>
        <w:t>2- 82. محجه البیضاء ، ج 5 ، ص 207 . و احیاء العلوم ، ج 3 ، ص 100 .</w:t>
      </w:r>
    </w:p>
    <w:p w:rsidR="00913DA4" w:rsidRDefault="00913DA4">
      <w:pPr>
        <w:bidi/>
        <w:jc w:val="both"/>
        <w:divId w:val="178661898"/>
        <w:rPr>
          <w:rFonts w:eastAsia="Times New Roman" w:cs="B Zar" w:hint="cs"/>
          <w:color w:val="000000"/>
          <w:sz w:val="36"/>
          <w:szCs w:val="36"/>
          <w:rtl/>
        </w:rPr>
      </w:pPr>
      <w:r>
        <w:rPr>
          <w:rFonts w:eastAsia="Times New Roman" w:cs="B Zar" w:hint="cs"/>
          <w:color w:val="000000"/>
          <w:sz w:val="36"/>
          <w:szCs w:val="36"/>
          <w:rtl/>
        </w:rPr>
        <w:t>3- 83. محجه البیضاء ، ج 5 ، ص 207 . و احیاء العلوم ، ج 3 ، ص 100</w:t>
      </w:r>
    </w:p>
    <w:p w:rsidR="00913DA4" w:rsidRDefault="00913DA4">
      <w:pPr>
        <w:bidi/>
        <w:jc w:val="both"/>
        <w:divId w:val="1193108982"/>
        <w:rPr>
          <w:rFonts w:eastAsia="Times New Roman" w:cs="B Zar" w:hint="cs"/>
          <w:color w:val="000000"/>
          <w:sz w:val="36"/>
          <w:szCs w:val="36"/>
          <w:rtl/>
        </w:rPr>
      </w:pPr>
      <w:r>
        <w:rPr>
          <w:rFonts w:eastAsia="Times New Roman" w:cs="B Zar" w:hint="cs"/>
          <w:color w:val="000000"/>
          <w:sz w:val="36"/>
          <w:szCs w:val="36"/>
          <w:rtl/>
        </w:rPr>
        <w:t>4- 84. محجه البیضاء ، ج 5 ، ص 200 ، (با اندک تفاوتی) .</w:t>
      </w:r>
    </w:p>
    <w:p w:rsidR="00913DA4" w:rsidRDefault="00913DA4">
      <w:pPr>
        <w:pStyle w:val="contentparagraph"/>
        <w:bidi/>
        <w:jc w:val="both"/>
        <w:divId w:val="799419657"/>
        <w:rPr>
          <w:rFonts w:cs="B Zar" w:hint="cs"/>
          <w:color w:val="000000"/>
          <w:sz w:val="36"/>
          <w:szCs w:val="36"/>
          <w:rtl/>
        </w:rPr>
      </w:pPr>
      <w:r>
        <w:rPr>
          <w:rStyle w:val="contenttext"/>
          <w:rFonts w:cs="B Zar" w:hint="cs"/>
          <w:color w:val="000000"/>
          <w:sz w:val="36"/>
          <w:szCs w:val="36"/>
          <w:rtl/>
        </w:rPr>
        <w:t xml:space="preserve">فضول . یعنی : سخنان بی فایده گفتن ، و تکلم کردن به چیزی که نه در کار دنیا آید و نه در کار آخرت . و اگر چه این حرام نباشد ولی بسیارمذموم است ، زیرا که : باعث تضییع اوقات ، - که سرمایه تجارت است - می شود . و آدمی را از ذکر خدا و فکر در صنایع او باز می دارد . و بسا باشد که از یک «لا اله الا الله» یا «سبحان الله» گفتن قصری از برای آدمی بنا می کنند . یا از فکری ، دری از درهای الهیه بر خانه دل گشوده می شود . پس چه زیانکاری از این بالاتر که آدمی تواند گنجی راتحصیل کند ، آن را گذاشته و عوض آن کلوخی بردارد ، که از آن هیچ منتفع نتوان شد . </w:t>
      </w:r>
    </w:p>
    <w:p w:rsidR="00913DA4" w:rsidRDefault="00913DA4">
      <w:pPr>
        <w:pStyle w:val="contentparagraph"/>
        <w:bidi/>
        <w:jc w:val="both"/>
        <w:divId w:val="799419657"/>
        <w:rPr>
          <w:rFonts w:cs="B Zar" w:hint="cs"/>
          <w:color w:val="000000"/>
          <w:sz w:val="36"/>
          <w:szCs w:val="36"/>
          <w:rtl/>
        </w:rPr>
      </w:pPr>
      <w:r>
        <w:rPr>
          <w:rStyle w:val="contenttext"/>
          <w:rFonts w:cs="B Zar" w:hint="cs"/>
          <w:color w:val="000000"/>
          <w:sz w:val="36"/>
          <w:szCs w:val="36"/>
          <w:rtl/>
        </w:rPr>
        <w:t xml:space="preserve">پس هرکه ذکر خدا و فکر در عجایب قدرت او را ترک کند و مشغول نقل بی فایده شود ، گو گناه نکرده باشد و لیکن سود بسیاری از دست او در رفته است . </w:t>
      </w:r>
    </w:p>
    <w:p w:rsidR="00913DA4" w:rsidRDefault="00913DA4">
      <w:pPr>
        <w:pStyle w:val="contentparagraph"/>
        <w:bidi/>
        <w:jc w:val="both"/>
        <w:divId w:val="799419657"/>
        <w:rPr>
          <w:rFonts w:cs="B Zar" w:hint="cs"/>
          <w:color w:val="000000"/>
          <w:sz w:val="36"/>
          <w:szCs w:val="36"/>
          <w:rtl/>
        </w:rPr>
      </w:pPr>
      <w:r>
        <w:rPr>
          <w:rStyle w:val="contenttext"/>
          <w:rFonts w:cs="B Zar" w:hint="cs"/>
          <w:color w:val="000000"/>
          <w:sz w:val="36"/>
          <w:szCs w:val="36"/>
          <w:rtl/>
        </w:rPr>
        <w:t xml:space="preserve">آری : سرمایه بنده ، اوقات اوست . و چون آن را به مصرف بی فایده برساند ، و از آن ، چیزی به جهت روز درماندگی ذخیره نکند ، سرمایه خود را ضایع کرده است . </w:t>
      </w:r>
    </w:p>
    <w:p w:rsidR="00913DA4" w:rsidRDefault="00913DA4">
      <w:pPr>
        <w:pStyle w:val="contentparagraph"/>
        <w:bidi/>
        <w:jc w:val="both"/>
        <w:divId w:val="799419657"/>
        <w:rPr>
          <w:rFonts w:cs="B Zar" w:hint="cs"/>
          <w:color w:val="000000"/>
          <w:sz w:val="36"/>
          <w:szCs w:val="36"/>
          <w:rtl/>
        </w:rPr>
      </w:pPr>
      <w:r>
        <w:rPr>
          <w:rStyle w:val="contenttext"/>
          <w:rFonts w:cs="B Zar" w:hint="cs"/>
          <w:color w:val="000000"/>
          <w:sz w:val="36"/>
          <w:szCs w:val="36"/>
          <w:rtl/>
        </w:rPr>
        <w:t xml:space="preserve">کاشکی قیمت انفاس بدانستندی ***تا دمی چند که ماندست غنیمت شمرند </w:t>
      </w:r>
    </w:p>
    <w:p w:rsidR="00913DA4" w:rsidRDefault="00913DA4">
      <w:pPr>
        <w:pStyle w:val="contentparagraph"/>
        <w:bidi/>
        <w:jc w:val="both"/>
        <w:divId w:val="799419657"/>
        <w:rPr>
          <w:rFonts w:cs="B Zar" w:hint="cs"/>
          <w:color w:val="000000"/>
          <w:sz w:val="36"/>
          <w:szCs w:val="36"/>
          <w:rtl/>
        </w:rPr>
      </w:pPr>
      <w:r>
        <w:rPr>
          <w:rStyle w:val="contenttext"/>
          <w:rFonts w:cs="B Zar" w:hint="cs"/>
          <w:color w:val="000000"/>
          <w:sz w:val="36"/>
          <w:szCs w:val="36"/>
          <w:rtl/>
        </w:rPr>
        <w:t xml:space="preserve">علاوه بر این ، غالب آن است که : چون در سخنان بی فایده گشوده شد ، کلام می کشدبه حکایت معاصی و دروغ و غیبت و امثال اینها . و از این جهت مذمت بسیار درخصوص آن وارد شده است . </w:t>
      </w:r>
    </w:p>
    <w:p w:rsidR="00913DA4" w:rsidRDefault="00913DA4">
      <w:pPr>
        <w:pStyle w:val="contentparagraph"/>
        <w:bidi/>
        <w:jc w:val="both"/>
        <w:divId w:val="799419657"/>
        <w:rPr>
          <w:rFonts w:cs="B Zar" w:hint="cs"/>
          <w:color w:val="000000"/>
          <w:sz w:val="36"/>
          <w:szCs w:val="36"/>
          <w:rtl/>
        </w:rPr>
      </w:pPr>
      <w:r>
        <w:rPr>
          <w:rStyle w:val="contenttext"/>
          <w:rFonts w:cs="B Zar" w:hint="cs"/>
          <w:color w:val="000000"/>
          <w:sz w:val="36"/>
          <w:szCs w:val="36"/>
          <w:rtl/>
        </w:rPr>
        <w:t>مروی است که : «در جنگ</w:t>
      </w:r>
    </w:p>
    <w:p w:rsidR="00913DA4" w:rsidRDefault="00913DA4">
      <w:pPr>
        <w:pStyle w:val="contentparagraph"/>
        <w:bidi/>
        <w:jc w:val="both"/>
        <w:divId w:val="799419657"/>
        <w:rPr>
          <w:rFonts w:cs="B Zar" w:hint="cs"/>
          <w:color w:val="000000"/>
          <w:sz w:val="36"/>
          <w:szCs w:val="36"/>
          <w:rtl/>
        </w:rPr>
      </w:pPr>
      <w:r>
        <w:rPr>
          <w:rStyle w:val="contenttext"/>
          <w:rFonts w:cs="B Zar" w:hint="cs"/>
          <w:color w:val="000000"/>
          <w:sz w:val="36"/>
          <w:szCs w:val="36"/>
          <w:rtl/>
        </w:rPr>
        <w:t>ص: 679</w:t>
      </w:r>
    </w:p>
    <w:p w:rsidR="00913DA4" w:rsidRDefault="00913DA4">
      <w:pPr>
        <w:pStyle w:val="contentparagraph"/>
        <w:bidi/>
        <w:jc w:val="both"/>
        <w:divId w:val="907883938"/>
        <w:rPr>
          <w:rFonts w:cs="B Zar" w:hint="cs"/>
          <w:color w:val="000000"/>
          <w:sz w:val="36"/>
          <w:szCs w:val="36"/>
          <w:rtl/>
        </w:rPr>
      </w:pPr>
      <w:r>
        <w:rPr>
          <w:rStyle w:val="contenttext"/>
          <w:rFonts w:cs="B Zar" w:hint="cs"/>
          <w:color w:val="000000"/>
          <w:sz w:val="36"/>
          <w:szCs w:val="36"/>
          <w:rtl/>
        </w:rPr>
        <w:t xml:space="preserve">احد ، پسری از اصحاب پیغمبر صلی الله علیه و آله شهید شد که از گرسنگی سنگ بر شکم خود بسته بود . مادر او بر بالین وی نشست وخاک از رخسار او پاک می کرد و می گفت : گوارا باد بر تو بهشت ای فرزند من . پیغمبر صلی الله علیه و آله فرمود : چه می دانی که بهشت بر او گوارا خواهد بود ، شاید که سخنان بی فایده می گفته» . </w:t>
      </w:r>
      <w:hyperlink w:anchor="content_note_680_1" w:tooltip="1. محجه البیضاء ، ج 5 ، ص 204"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907883938"/>
        <w:rPr>
          <w:rFonts w:cs="B Zar" w:hint="cs"/>
          <w:color w:val="000000"/>
          <w:sz w:val="36"/>
          <w:szCs w:val="36"/>
          <w:rtl/>
        </w:rPr>
      </w:pPr>
      <w:r>
        <w:rPr>
          <w:rStyle w:val="contenttext"/>
          <w:rFonts w:cs="B Zar" w:hint="cs"/>
          <w:color w:val="000000"/>
          <w:sz w:val="36"/>
          <w:szCs w:val="36"/>
          <w:rtl/>
        </w:rPr>
        <w:t xml:space="preserve">بعضی از صحابه می گفت که : «گاه است مردی با من سخن می گوید که رغبت من به جواب او بیشتر است از رغبت تشنه به آب سرد ، و لیکن جواب آن را ترک می کنم ازخوف اینکه مبادا سخنان فضول بگویم» . </w:t>
      </w:r>
      <w:hyperlink w:anchor="content_note_680_2" w:tooltip="2. مجبور ، مضطر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907883938"/>
        <w:rPr>
          <w:rFonts w:cs="B Zar" w:hint="cs"/>
          <w:color w:val="000000"/>
          <w:sz w:val="36"/>
          <w:szCs w:val="36"/>
          <w:rtl/>
        </w:rPr>
      </w:pPr>
      <w:r>
        <w:rPr>
          <w:rStyle w:val="contenttext"/>
          <w:rFonts w:cs="B Zar" w:hint="cs"/>
          <w:color w:val="000000"/>
          <w:sz w:val="36"/>
          <w:szCs w:val="36"/>
          <w:rtl/>
        </w:rPr>
        <w:t xml:space="preserve">و مخفی نماند که هرزه گوئی و سخنان بی فایده ، اقسام بی نهایت دارد . و ضابطه آن ، این است که : تکلم کنی به سخنی که اگر آن را نگوئی و سکوت کنی گناهی بر تو نباشد . </w:t>
      </w:r>
    </w:p>
    <w:p w:rsidR="00913DA4" w:rsidRDefault="00913DA4">
      <w:pPr>
        <w:pStyle w:val="contentparagraph"/>
        <w:bidi/>
        <w:jc w:val="both"/>
        <w:divId w:val="907883938"/>
        <w:rPr>
          <w:rFonts w:cs="B Zar" w:hint="cs"/>
          <w:color w:val="000000"/>
          <w:sz w:val="36"/>
          <w:szCs w:val="36"/>
          <w:rtl/>
        </w:rPr>
      </w:pPr>
      <w:r>
        <w:rPr>
          <w:rStyle w:val="contenttext"/>
          <w:rFonts w:cs="B Zar" w:hint="cs"/>
          <w:color w:val="000000"/>
          <w:sz w:val="36"/>
          <w:szCs w:val="36"/>
          <w:rtl/>
        </w:rPr>
        <w:t>و ضرر دنیوی هم به تو نرسد . و امر تو معطل و معوق نماند . هر چه از این قبیل باشد لغوو ما لا یعنی است . مثل اینکه : نقل کنی با همنشینان خود احوال سفرهای خود را . و آنچه در سفر دیده ای از : کوهها و آبها و رودخانه ها و واقعه هائی که به تو رو داده ، وچیزهائی که به نظر تو رسیده ، و میوه های ولایات و هواهای آنها و احوال مردمان آنجاو امثال اینها . و همه اینها اموری هستند که ترک آنها نه ضرر دینی دارد و نه دنیوی . واصلا فایده ای از برای هیچ کس در</w:t>
      </w:r>
    </w:p>
    <w:p w:rsidR="00913DA4" w:rsidRDefault="00913DA4">
      <w:pPr>
        <w:pStyle w:val="contentparagraph"/>
        <w:bidi/>
        <w:jc w:val="both"/>
        <w:divId w:val="907883938"/>
        <w:rPr>
          <w:rFonts w:cs="B Zar" w:hint="cs"/>
          <w:color w:val="000000"/>
          <w:sz w:val="36"/>
          <w:szCs w:val="36"/>
          <w:rtl/>
        </w:rPr>
      </w:pPr>
      <w:r>
        <w:rPr>
          <w:rStyle w:val="contenttext"/>
          <w:rFonts w:cs="B Zar" w:hint="cs"/>
          <w:color w:val="000000"/>
          <w:sz w:val="36"/>
          <w:szCs w:val="36"/>
          <w:rtl/>
        </w:rPr>
        <w:t>ص: 680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50" style="width:0;height:1.5pt" o:hralign="center" o:hrstd="t" o:hr="t" fillcolor="#a0a0a0" stroked="f"/>
        </w:pict>
      </w:r>
    </w:p>
    <w:p w:rsidR="00913DA4" w:rsidRDefault="00913DA4">
      <w:pPr>
        <w:bidi/>
        <w:jc w:val="both"/>
        <w:divId w:val="588276443"/>
        <w:rPr>
          <w:rFonts w:eastAsia="Times New Roman" w:cs="B Zar" w:hint="cs"/>
          <w:color w:val="000000"/>
          <w:sz w:val="36"/>
          <w:szCs w:val="36"/>
          <w:rtl/>
        </w:rPr>
      </w:pPr>
      <w:r>
        <w:rPr>
          <w:rFonts w:eastAsia="Times New Roman" w:cs="B Zar" w:hint="cs"/>
          <w:color w:val="000000"/>
          <w:sz w:val="36"/>
          <w:szCs w:val="36"/>
          <w:rtl/>
        </w:rPr>
        <w:t>1- 1. محجه البیضاء ، ج 5 ، ص 204</w:t>
      </w:r>
    </w:p>
    <w:p w:rsidR="00913DA4" w:rsidRDefault="00913DA4">
      <w:pPr>
        <w:bidi/>
        <w:jc w:val="both"/>
        <w:divId w:val="456921910"/>
        <w:rPr>
          <w:rFonts w:eastAsia="Times New Roman" w:cs="B Zar" w:hint="cs"/>
          <w:color w:val="000000"/>
          <w:sz w:val="36"/>
          <w:szCs w:val="36"/>
          <w:rtl/>
        </w:rPr>
      </w:pPr>
      <w:r>
        <w:rPr>
          <w:rFonts w:eastAsia="Times New Roman" w:cs="B Zar" w:hint="cs"/>
          <w:color w:val="000000"/>
          <w:sz w:val="36"/>
          <w:szCs w:val="36"/>
          <w:rtl/>
        </w:rPr>
        <w:t>2- 2. مجبور ، مضطر .</w:t>
      </w:r>
    </w:p>
    <w:p w:rsidR="00913DA4" w:rsidRDefault="00913DA4">
      <w:pPr>
        <w:pStyle w:val="contentparagraph"/>
        <w:bidi/>
        <w:jc w:val="both"/>
        <w:divId w:val="290131346"/>
        <w:rPr>
          <w:rFonts w:cs="B Zar" w:hint="cs"/>
          <w:color w:val="000000"/>
          <w:sz w:val="36"/>
          <w:szCs w:val="36"/>
          <w:rtl/>
        </w:rPr>
      </w:pPr>
      <w:r>
        <w:rPr>
          <w:rStyle w:val="contenttext"/>
          <w:rFonts w:cs="B Zar" w:hint="cs"/>
          <w:color w:val="000000"/>
          <w:sz w:val="36"/>
          <w:szCs w:val="36"/>
          <w:rtl/>
        </w:rPr>
        <w:t xml:space="preserve">ذکر آنها نیست . </w:t>
      </w:r>
    </w:p>
    <w:p w:rsidR="00913DA4" w:rsidRDefault="00913DA4">
      <w:pPr>
        <w:pStyle w:val="contentparagraph"/>
        <w:bidi/>
        <w:jc w:val="both"/>
        <w:divId w:val="290131346"/>
        <w:rPr>
          <w:rFonts w:cs="B Zar" w:hint="cs"/>
          <w:color w:val="000000"/>
          <w:sz w:val="36"/>
          <w:szCs w:val="36"/>
          <w:rtl/>
        </w:rPr>
      </w:pPr>
      <w:r>
        <w:rPr>
          <w:rStyle w:val="contenttext"/>
          <w:rFonts w:cs="B Zar" w:hint="cs"/>
          <w:color w:val="000000"/>
          <w:sz w:val="36"/>
          <w:szCs w:val="36"/>
          <w:rtl/>
        </w:rPr>
        <w:t xml:space="preserve">پس اگر نهایت سعی خود را هم بکنی که کم و زیادی در نقل نکنی ، و خودستائی وتفاخری منظور تو نباشد ، و متضمن غیبت کسی ، یا مذمت مخلوقی از مخلوقات خدانباشد وقت خود را ضایع و تلف کرده خواهی بود . بلکه دل خود را افسرده و تاریک نموده خواهی بود ، زیرا که تکلم به مالا یعنی ، موجب کدورت دل آدمی می شود . </w:t>
      </w:r>
    </w:p>
    <w:p w:rsidR="00913DA4" w:rsidRDefault="00913DA4">
      <w:pPr>
        <w:pStyle w:val="contentparagraph"/>
        <w:bidi/>
        <w:jc w:val="both"/>
        <w:divId w:val="290131346"/>
        <w:rPr>
          <w:rFonts w:cs="B Zar" w:hint="cs"/>
          <w:color w:val="000000"/>
          <w:sz w:val="36"/>
          <w:szCs w:val="36"/>
          <w:rtl/>
        </w:rPr>
      </w:pPr>
      <w:r>
        <w:rPr>
          <w:rStyle w:val="contenttext"/>
          <w:rFonts w:cs="B Zar" w:hint="cs"/>
          <w:color w:val="000000"/>
          <w:sz w:val="36"/>
          <w:szCs w:val="36"/>
          <w:rtl/>
        </w:rPr>
        <w:t xml:space="preserve">پس هان ای برادر ! وقت تهیه سفر عقبی از آن تنگ تر ، و کاروان عمر را از آن شتاب بیشتر است که ما مسافران را فرصت باربستن باشد ، چه جای فارغ نشستن و به کاربی فایده پرداختن ! آدمی بیچاره را چون سفر آخرت ، راه هولناکی در پیش ، و ماننداجل ، راننده ای در عقب ، و مثل تکلیف ، باری بر دوش ، و چون شیطان ، راهزنی درکمین ، دیگر به چه دست و دل فارغ می نشیند و از گذشته و آینده خود سخن می گوید ؟ وبه کدام دلخوشی با هم نشینان صحبت می دارد ؟ و بدان که : همچنان که سخنان بی فایده گفتن بد ، و موجب خسران ابد است ، همچنین سؤال کردن از چیزی که از برای تو بی فایده است مذموم ، بلکه مذمت آن بیشتر ، و مفسده آن شدیدتر است ، زیرا که : وقت خود را به سؤال ضایع کرده ، و رفیق خود را نیز «ملجا» </w:t>
      </w:r>
      <w:hyperlink w:anchor="content_note_681_1" w:tooltip="3. محجه البیضاء ، ج 5 ، ص 203 . و احیاء العلوم ، ج 3 ، ص 98" w:history="1">
        <w:r>
          <w:rPr>
            <w:rStyle w:val="Hyperlink"/>
            <w:rFonts w:cs="B Zar" w:hint="cs"/>
            <w:sz w:val="36"/>
            <w:szCs w:val="36"/>
            <w:rtl/>
          </w:rPr>
          <w:t>(1)</w:t>
        </w:r>
      </w:hyperlink>
      <w:r>
        <w:rPr>
          <w:rStyle w:val="contenttext"/>
          <w:rFonts w:cs="B Zar" w:hint="cs"/>
          <w:color w:val="000000"/>
          <w:sz w:val="36"/>
          <w:szCs w:val="36"/>
          <w:rtl/>
        </w:rPr>
        <w:t xml:space="preserve"> نموده که به جواب تو وقت خود را ضایع سازد . و این در وقتی است که : آن چیزی که سؤال از آن کرده ، هیچ آفاتی نداشته باشد . ولی اگر</w:t>
      </w:r>
    </w:p>
    <w:p w:rsidR="00913DA4" w:rsidRDefault="00913DA4">
      <w:pPr>
        <w:pStyle w:val="contentparagraph"/>
        <w:bidi/>
        <w:jc w:val="both"/>
        <w:divId w:val="290131346"/>
        <w:rPr>
          <w:rFonts w:cs="B Zar" w:hint="cs"/>
          <w:color w:val="000000"/>
          <w:sz w:val="36"/>
          <w:szCs w:val="36"/>
          <w:rtl/>
        </w:rPr>
      </w:pPr>
      <w:r>
        <w:rPr>
          <w:rStyle w:val="contenttext"/>
          <w:rFonts w:cs="B Zar" w:hint="cs"/>
          <w:color w:val="000000"/>
          <w:sz w:val="36"/>
          <w:szCs w:val="36"/>
          <w:rtl/>
        </w:rPr>
        <w:t>ص: 681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51" style="width:0;height:1.5pt" o:hralign="center" o:hrstd="t" o:hr="t" fillcolor="#a0a0a0" stroked="f"/>
        </w:pict>
      </w:r>
    </w:p>
    <w:p w:rsidR="00913DA4" w:rsidRDefault="00913DA4">
      <w:pPr>
        <w:bidi/>
        <w:jc w:val="both"/>
        <w:divId w:val="826022583"/>
        <w:rPr>
          <w:rFonts w:eastAsia="Times New Roman" w:cs="B Zar" w:hint="cs"/>
          <w:color w:val="000000"/>
          <w:sz w:val="36"/>
          <w:szCs w:val="36"/>
          <w:rtl/>
        </w:rPr>
      </w:pPr>
      <w:r>
        <w:rPr>
          <w:rFonts w:eastAsia="Times New Roman" w:cs="B Zar" w:hint="cs"/>
          <w:color w:val="000000"/>
          <w:sz w:val="36"/>
          <w:szCs w:val="36"/>
          <w:rtl/>
        </w:rPr>
        <w:t>1- 3. محجه البیضاء ، ج 5 ، ص 203 . و احیاء العلوم ، ج 3 ، ص 98</w:t>
      </w:r>
    </w:p>
    <w:p w:rsidR="00913DA4" w:rsidRDefault="00913DA4">
      <w:pPr>
        <w:pStyle w:val="contentparagraph"/>
        <w:bidi/>
        <w:jc w:val="both"/>
        <w:divId w:val="1824394293"/>
        <w:rPr>
          <w:rFonts w:cs="B Zar" w:hint="cs"/>
          <w:color w:val="000000"/>
          <w:sz w:val="36"/>
          <w:szCs w:val="36"/>
          <w:rtl/>
        </w:rPr>
      </w:pPr>
      <w:r>
        <w:rPr>
          <w:rStyle w:val="contenttext"/>
          <w:rFonts w:cs="B Zar" w:hint="cs"/>
          <w:color w:val="000000"/>
          <w:sz w:val="36"/>
          <w:szCs w:val="36"/>
          <w:rtl/>
        </w:rPr>
        <w:t xml:space="preserve">در جواب آن ، آفتی باشد ، همچنان که در بیشتر سئوالهای بی فایده ، آثم و گناهکار نیز خواهد بود . مثل اینکه از کسی می پرسی که : آیا روزه ای یا نه ؟ اگر بگوید : بلی ، گاه باشد که به ریا افتد . و اگر ریانکند لا اقل ثواب عمل او کم می شود ، زیرا که : ثواب عبادت پنهانی بسیار از آشکاربیشتر است . و اگر بگوید نه . دروغ گفته خواهد بود . و اگر سکوت کند به تو اهانت رسیده خواهد بود . </w:t>
      </w:r>
    </w:p>
    <w:p w:rsidR="00913DA4" w:rsidRDefault="00913DA4">
      <w:pPr>
        <w:pStyle w:val="contentparagraph"/>
        <w:bidi/>
        <w:jc w:val="both"/>
        <w:divId w:val="1824394293"/>
        <w:rPr>
          <w:rFonts w:cs="B Zar" w:hint="cs"/>
          <w:color w:val="000000"/>
          <w:sz w:val="36"/>
          <w:szCs w:val="36"/>
          <w:rtl/>
        </w:rPr>
      </w:pPr>
      <w:r>
        <w:rPr>
          <w:rStyle w:val="contenttext"/>
          <w:rFonts w:cs="B Zar" w:hint="cs"/>
          <w:color w:val="000000"/>
          <w:sz w:val="36"/>
          <w:szCs w:val="36"/>
          <w:rtl/>
        </w:rPr>
        <w:t xml:space="preserve">و از این قبیل است سؤال از چیزهائی که : آدمی از اظهار آن خجالت می کشد و شرم می کند . یا از چیزهائی که گاه است از اظهار آن مانعی باشد ، مثل اینکه : کسی با دیگری آهسته سخنی گوید می پرسی که : چه می گفت ؟ و در چه سخنی بودید ؟ و مثل اینکه کسی را ببینی که می آید ، یا می رود و بگوئی از کجا می آئی و به کجا می روی ؟ گاه باشدکه نخواهد اظهار کند . و از این قبیل است پرسیدن از کسی که : چرا تو ضعف داری ؟ یالاغر شده ای ؟ چه مرضی داری ؟ و بدتر از همه آنکه : در نزد مریضی ، شدت مرض او رابیان کند ، و بد حالی او را اظهار نماید ، که همه اینها علاوه بر اینکه لغو و سخن بی فایده است باعث ایذاء و گناه می شود . و سخن بی فایده تنها نیست ، زیرا که : سخن بی فایده تنهاآن است که : در آن ایذائی یا شکستن خاطر یا شرم از جوابی نباشد . </w:t>
      </w:r>
    </w:p>
    <w:p w:rsidR="00913DA4" w:rsidRDefault="00913DA4">
      <w:pPr>
        <w:pStyle w:val="contentparagraph"/>
        <w:bidi/>
        <w:jc w:val="both"/>
        <w:divId w:val="1824394293"/>
        <w:rPr>
          <w:rFonts w:cs="B Zar" w:hint="cs"/>
          <w:color w:val="000000"/>
          <w:sz w:val="36"/>
          <w:szCs w:val="36"/>
          <w:rtl/>
        </w:rPr>
      </w:pPr>
      <w:r>
        <w:rPr>
          <w:rStyle w:val="contenttext"/>
          <w:rFonts w:cs="B Zar" w:hint="cs"/>
          <w:color w:val="000000"/>
          <w:sz w:val="36"/>
          <w:szCs w:val="36"/>
          <w:rtl/>
        </w:rPr>
        <w:t>همچنان که مروی است</w:t>
      </w:r>
    </w:p>
    <w:p w:rsidR="00913DA4" w:rsidRDefault="00913DA4">
      <w:pPr>
        <w:pStyle w:val="contentparagraph"/>
        <w:bidi/>
        <w:jc w:val="both"/>
        <w:divId w:val="1824394293"/>
        <w:rPr>
          <w:rFonts w:cs="B Zar" w:hint="cs"/>
          <w:color w:val="000000"/>
          <w:sz w:val="36"/>
          <w:szCs w:val="36"/>
          <w:rtl/>
        </w:rPr>
      </w:pPr>
      <w:r>
        <w:rPr>
          <w:rStyle w:val="contenttext"/>
          <w:rFonts w:cs="B Zar" w:hint="cs"/>
          <w:color w:val="000000"/>
          <w:sz w:val="36"/>
          <w:szCs w:val="36"/>
          <w:rtl/>
        </w:rPr>
        <w:t>ص: 682</w:t>
      </w:r>
    </w:p>
    <w:p w:rsidR="00913DA4" w:rsidRDefault="00913DA4">
      <w:pPr>
        <w:pStyle w:val="contentparagraph"/>
        <w:bidi/>
        <w:jc w:val="both"/>
        <w:divId w:val="1390229337"/>
        <w:rPr>
          <w:rFonts w:cs="B Zar" w:hint="cs"/>
          <w:color w:val="000000"/>
          <w:sz w:val="36"/>
          <w:szCs w:val="36"/>
          <w:rtl/>
        </w:rPr>
      </w:pPr>
      <w:r>
        <w:rPr>
          <w:rStyle w:val="contenttext"/>
          <w:rFonts w:cs="B Zar" w:hint="cs"/>
          <w:color w:val="000000"/>
          <w:sz w:val="36"/>
          <w:szCs w:val="36"/>
          <w:rtl/>
        </w:rPr>
        <w:t xml:space="preserve">که : «لقمان به نزد داود آمد - در وقتی که او زره می ساخت - و پیش از آن ، لقمان زره را ندیده بود تعجب کرد که فایده آن چه چیز است . خواست بپرسد ، دانائی و حکمت ، او را مانع شد و خودداری نمود . چون داود علیه السلام فارغ شد ، برخواست و زره را پوشید و گفت : زره خوب چیزی است از برای وقت حرب . لقمان گفت : خاموشی ، خوب چیزی است و کم است کسی که آن را بجا آورد» . </w:t>
      </w:r>
      <w:hyperlink w:anchor="content_note_683_1" w:tooltip="4. بحار الانوار ، ج 71 ، ص 277 ، ذیل ح 10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390229337"/>
        <w:rPr>
          <w:rFonts w:cs="B Zar" w:hint="cs"/>
          <w:color w:val="000000"/>
          <w:sz w:val="36"/>
          <w:szCs w:val="36"/>
          <w:rtl/>
        </w:rPr>
      </w:pPr>
      <w:r>
        <w:rPr>
          <w:rStyle w:val="contenttext"/>
          <w:rFonts w:cs="B Zar" w:hint="cs"/>
          <w:color w:val="000000"/>
          <w:sz w:val="36"/>
          <w:szCs w:val="36"/>
          <w:rtl/>
        </w:rPr>
        <w:t xml:space="preserve">و مخفی نماند که : سبب امثال این سخنان بی فایده ، یا حرص بر شناختن چیزهای بی فایده است . یا خوش مشربی کردن ، تا مردم به صحبت او میل کنند . یا گذرانیدن وقت و به سر رسانیدن روز و شب . و همه اینها از پستی قوه شهویه ، و زبونی آن ، و متابعت هواهای نفسانی است . و علاج آن ، (بعد از متذکر شدن مذمت آن ، - همچنان که گذشت - و مدح ضد آن ، که خاموشی است ، - همچنان که مذکور خواهد شد - و یاد آوردن اینکه : </w:t>
      </w:r>
    </w:p>
    <w:p w:rsidR="00913DA4" w:rsidRDefault="00913DA4">
      <w:pPr>
        <w:pStyle w:val="contentparagraph"/>
        <w:bidi/>
        <w:jc w:val="both"/>
        <w:divId w:val="1390229337"/>
        <w:rPr>
          <w:rFonts w:cs="B Zar" w:hint="cs"/>
          <w:color w:val="000000"/>
          <w:sz w:val="36"/>
          <w:szCs w:val="36"/>
          <w:rtl/>
        </w:rPr>
      </w:pPr>
      <w:r>
        <w:rPr>
          <w:rStyle w:val="contenttext"/>
          <w:rFonts w:cs="B Zar" w:hint="cs"/>
          <w:color w:val="000000"/>
          <w:sz w:val="36"/>
          <w:szCs w:val="36"/>
          <w:rtl/>
        </w:rPr>
        <w:t>مرگ در پیش روی آدمی است . و هر کلمه ای که از دهن آدمی بیرون آید محاسبه آن خواهد شد . و اینکه : سرمایه کسب سعادات ، وقت و انفاس است . و اینکه : زبان ، دامی است که به آن می توان حور العین را به دام آورد) آن است که : از مردم ، مهما امکن گوشه گیری اختیار کند . و خود را بر سکوت و خاموشی ،</w:t>
      </w:r>
    </w:p>
    <w:p w:rsidR="00913DA4" w:rsidRDefault="00913DA4">
      <w:pPr>
        <w:pStyle w:val="contentparagraph"/>
        <w:bidi/>
        <w:jc w:val="both"/>
        <w:divId w:val="1390229337"/>
        <w:rPr>
          <w:rFonts w:cs="B Zar" w:hint="cs"/>
          <w:color w:val="000000"/>
          <w:sz w:val="36"/>
          <w:szCs w:val="36"/>
          <w:rtl/>
        </w:rPr>
      </w:pPr>
      <w:r>
        <w:rPr>
          <w:rStyle w:val="contenttext"/>
          <w:rFonts w:cs="B Zar" w:hint="cs"/>
          <w:color w:val="000000"/>
          <w:sz w:val="36"/>
          <w:szCs w:val="36"/>
          <w:rtl/>
        </w:rPr>
        <w:t>ص: 683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52" style="width:0;height:1.5pt" o:hralign="center" o:hrstd="t" o:hr="t" fillcolor="#a0a0a0" stroked="f"/>
        </w:pict>
      </w:r>
    </w:p>
    <w:p w:rsidR="00913DA4" w:rsidRDefault="00913DA4">
      <w:pPr>
        <w:bidi/>
        <w:jc w:val="both"/>
        <w:divId w:val="1503734667"/>
        <w:rPr>
          <w:rFonts w:eastAsia="Times New Roman" w:cs="B Zar" w:hint="cs"/>
          <w:color w:val="000000"/>
          <w:sz w:val="36"/>
          <w:szCs w:val="36"/>
          <w:rtl/>
        </w:rPr>
      </w:pPr>
      <w:r>
        <w:rPr>
          <w:rFonts w:eastAsia="Times New Roman" w:cs="B Zar" w:hint="cs"/>
          <w:color w:val="000000"/>
          <w:sz w:val="36"/>
          <w:szCs w:val="36"/>
          <w:rtl/>
        </w:rPr>
        <w:t>1- 4. بحار الانوار ، ج 71 ، ص 277 ، ذیل ح 10 .</w:t>
      </w:r>
    </w:p>
    <w:p w:rsidR="00913DA4" w:rsidRDefault="00913DA4">
      <w:pPr>
        <w:pStyle w:val="contentparagraph"/>
        <w:bidi/>
        <w:jc w:val="both"/>
        <w:divId w:val="1858887580"/>
        <w:rPr>
          <w:rFonts w:cs="B Zar" w:hint="cs"/>
          <w:color w:val="000000"/>
          <w:sz w:val="36"/>
          <w:szCs w:val="36"/>
          <w:rtl/>
        </w:rPr>
      </w:pPr>
      <w:r>
        <w:rPr>
          <w:rStyle w:val="contenttext"/>
          <w:rFonts w:cs="B Zar" w:hint="cs"/>
          <w:color w:val="000000"/>
          <w:sz w:val="36"/>
          <w:szCs w:val="36"/>
          <w:rtl/>
        </w:rPr>
        <w:t xml:space="preserve">حتی از چیزهائی که فایده کمی دارد بدارد ، تا زبان او عادت کند به ترک سخنان بی فایده . و هر سخنی که می خواهدبگوید ابتداء در آن فکر کند و ببیند اگر فایده دینی یا دنیائی دارد بگوید و الا خاموش باشد . و بعضی در دهان خود سنگی می گذارده که متذکر باشد و سخن بی فایده و فضول نگوید . </w:t>
      </w:r>
    </w:p>
    <w:p w:rsidR="00913DA4" w:rsidRDefault="00913DA4">
      <w:pPr>
        <w:pStyle w:val="Heading6"/>
        <w:shd w:val="clear" w:color="auto" w:fill="FFFFFF"/>
        <w:bidi/>
        <w:jc w:val="both"/>
        <w:divId w:val="18063036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فصل : خاموشی و ترک سخنان لغو و بی فایده </w:t>
      </w:r>
    </w:p>
    <w:p w:rsidR="00913DA4" w:rsidRDefault="00913DA4">
      <w:pPr>
        <w:pStyle w:val="contentparagraph"/>
        <w:bidi/>
        <w:jc w:val="both"/>
        <w:divId w:val="180630364"/>
        <w:rPr>
          <w:rFonts w:cs="B Zar" w:hint="cs"/>
          <w:color w:val="000000"/>
          <w:sz w:val="36"/>
          <w:szCs w:val="36"/>
          <w:rtl/>
        </w:rPr>
      </w:pPr>
      <w:r>
        <w:rPr>
          <w:rStyle w:val="contenttext"/>
          <w:rFonts w:cs="B Zar" w:hint="cs"/>
          <w:color w:val="000000"/>
          <w:sz w:val="36"/>
          <w:szCs w:val="36"/>
          <w:rtl/>
        </w:rPr>
        <w:t xml:space="preserve">ضد تکلم به مالا یعنی ، و فضول کلام ، خاموشی است ، یا تکلم کردن به سخنانی که : </w:t>
      </w:r>
    </w:p>
    <w:p w:rsidR="00913DA4" w:rsidRDefault="00913DA4">
      <w:pPr>
        <w:pStyle w:val="contentparagraph"/>
        <w:bidi/>
        <w:jc w:val="both"/>
        <w:divId w:val="180630364"/>
        <w:rPr>
          <w:rFonts w:cs="B Zar" w:hint="cs"/>
          <w:color w:val="000000"/>
          <w:sz w:val="36"/>
          <w:szCs w:val="36"/>
          <w:rtl/>
        </w:rPr>
      </w:pPr>
      <w:r>
        <w:rPr>
          <w:rStyle w:val="contenttext"/>
          <w:rFonts w:cs="B Zar" w:hint="cs"/>
          <w:color w:val="000000"/>
          <w:sz w:val="36"/>
          <w:szCs w:val="36"/>
          <w:rtl/>
        </w:rPr>
        <w:t xml:space="preserve">به آنها احتیاج است ، و فایده ای بر آنها مترتب می شود . و فواید خاموشی ، و فضیلت آن ، بعد از این در محل خود مذکور خواهد شد . </w:t>
      </w:r>
    </w:p>
    <w:p w:rsidR="00913DA4" w:rsidRDefault="00913DA4">
      <w:pPr>
        <w:pStyle w:val="contentparagraph"/>
        <w:bidi/>
        <w:jc w:val="both"/>
        <w:divId w:val="180630364"/>
        <w:rPr>
          <w:rFonts w:cs="B Zar" w:hint="cs"/>
          <w:color w:val="000000"/>
          <w:sz w:val="36"/>
          <w:szCs w:val="36"/>
          <w:rtl/>
        </w:rPr>
      </w:pPr>
      <w:r>
        <w:rPr>
          <w:rStyle w:val="contenttext"/>
          <w:rFonts w:cs="B Zar" w:hint="cs"/>
          <w:color w:val="000000"/>
          <w:sz w:val="36"/>
          <w:szCs w:val="36"/>
          <w:rtl/>
        </w:rPr>
        <w:t xml:space="preserve">و اخبار بسیار در خصوص مدح ترک سخنان بی فایده و فضول ، وارد شده است . </w:t>
      </w:r>
    </w:p>
    <w:p w:rsidR="00913DA4" w:rsidRDefault="00913DA4">
      <w:pPr>
        <w:pStyle w:val="contentparagraph"/>
        <w:bidi/>
        <w:jc w:val="both"/>
        <w:divId w:val="180630364"/>
        <w:rPr>
          <w:rFonts w:cs="B Zar" w:hint="cs"/>
          <w:color w:val="000000"/>
          <w:sz w:val="36"/>
          <w:szCs w:val="36"/>
          <w:rtl/>
        </w:rPr>
      </w:pPr>
      <w:r>
        <w:rPr>
          <w:rStyle w:val="contenttext"/>
          <w:rFonts w:cs="B Zar" w:hint="cs"/>
          <w:color w:val="000000"/>
          <w:sz w:val="36"/>
          <w:szCs w:val="36"/>
          <w:rtl/>
        </w:rPr>
        <w:t xml:space="preserve">همچنان که از حضرت پیغمبر صلی الله علیه و آله مروی است که : «علامت نیکوئی اسلام مرد ، آن است که : چیز بی فایده را ترک کند» . </w:t>
      </w:r>
      <w:hyperlink w:anchor="content_note_684_1" w:tooltip="5. بحار الانوار ، ج 71 ، ص 283 ، ح 3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80630364"/>
        <w:rPr>
          <w:rFonts w:cs="B Zar" w:hint="cs"/>
          <w:color w:val="000000"/>
          <w:sz w:val="36"/>
          <w:szCs w:val="36"/>
          <w:rtl/>
        </w:rPr>
      </w:pPr>
      <w:r>
        <w:rPr>
          <w:rStyle w:val="contenttext"/>
          <w:rFonts w:cs="B Zar" w:hint="cs"/>
          <w:color w:val="000000"/>
          <w:sz w:val="36"/>
          <w:szCs w:val="36"/>
          <w:rtl/>
        </w:rPr>
        <w:t xml:space="preserve">و نیز از آن حضرت منقول است که : «خوشا به حال کسی که زیادتی زبانش را نگاه دارد . و زیادتی مالش را به مصرف برساند» . </w:t>
      </w:r>
      <w:hyperlink w:anchor="content_note_684_2" w:tooltip="6. محجه البیضاء ، ج 5 ، ص 20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80630364"/>
        <w:rPr>
          <w:rFonts w:cs="B Zar" w:hint="cs"/>
          <w:color w:val="000000"/>
          <w:sz w:val="36"/>
          <w:szCs w:val="36"/>
          <w:rtl/>
        </w:rPr>
      </w:pPr>
      <w:r>
        <w:rPr>
          <w:rStyle w:val="contenttext"/>
          <w:rFonts w:cs="B Zar" w:hint="cs"/>
          <w:color w:val="000000"/>
          <w:sz w:val="36"/>
          <w:szCs w:val="36"/>
          <w:rtl/>
        </w:rPr>
        <w:t xml:space="preserve">و ببین که : مردم کار را چگونه بر عکس کرده اند ، زیادتی مال را نگاه می دارند ، وزبان را رها می کنند . </w:t>
      </w:r>
    </w:p>
    <w:p w:rsidR="00913DA4" w:rsidRDefault="00913DA4">
      <w:pPr>
        <w:pStyle w:val="contentparagraph"/>
        <w:bidi/>
        <w:jc w:val="both"/>
        <w:divId w:val="180630364"/>
        <w:rPr>
          <w:rFonts w:cs="B Zar" w:hint="cs"/>
          <w:color w:val="000000"/>
          <w:sz w:val="36"/>
          <w:szCs w:val="36"/>
          <w:rtl/>
        </w:rPr>
      </w:pPr>
      <w:r>
        <w:rPr>
          <w:rStyle w:val="contenttext"/>
          <w:rFonts w:cs="B Zar" w:hint="cs"/>
          <w:color w:val="000000"/>
          <w:sz w:val="36"/>
          <w:szCs w:val="36"/>
          <w:rtl/>
        </w:rPr>
        <w:t>روزی آن حضرت فرمود : «اول کسی که از این در داخل می شود مردی است ازاهل بهشت . چون آن مرد داخل شد از او پرسیدند که : ما را خبر ده به بهترین عملهای خود ، که امید به آن داری . گفت : من مردی هستم کم</w:t>
      </w:r>
    </w:p>
    <w:p w:rsidR="00913DA4" w:rsidRDefault="00913DA4">
      <w:pPr>
        <w:pStyle w:val="contentparagraph"/>
        <w:bidi/>
        <w:jc w:val="both"/>
        <w:divId w:val="180630364"/>
        <w:rPr>
          <w:rFonts w:cs="B Zar" w:hint="cs"/>
          <w:color w:val="000000"/>
          <w:sz w:val="36"/>
          <w:szCs w:val="36"/>
          <w:rtl/>
        </w:rPr>
      </w:pPr>
      <w:r>
        <w:rPr>
          <w:rStyle w:val="contenttext"/>
          <w:rFonts w:cs="B Zar" w:hint="cs"/>
          <w:color w:val="000000"/>
          <w:sz w:val="36"/>
          <w:szCs w:val="36"/>
          <w:rtl/>
        </w:rPr>
        <w:t>ص: 684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53" style="width:0;height:1.5pt" o:hralign="center" o:hrstd="t" o:hr="t" fillcolor="#a0a0a0" stroked="f"/>
        </w:pict>
      </w:r>
    </w:p>
    <w:p w:rsidR="00913DA4" w:rsidRDefault="00913DA4">
      <w:pPr>
        <w:bidi/>
        <w:jc w:val="both"/>
        <w:divId w:val="346105076"/>
        <w:rPr>
          <w:rFonts w:eastAsia="Times New Roman" w:cs="B Zar" w:hint="cs"/>
          <w:color w:val="000000"/>
          <w:sz w:val="36"/>
          <w:szCs w:val="36"/>
          <w:rtl/>
        </w:rPr>
      </w:pPr>
      <w:r>
        <w:rPr>
          <w:rFonts w:eastAsia="Times New Roman" w:cs="B Zar" w:hint="cs"/>
          <w:color w:val="000000"/>
          <w:sz w:val="36"/>
          <w:szCs w:val="36"/>
          <w:rtl/>
        </w:rPr>
        <w:t>1- 5. بحار الانوار ، ج 71 ، ص 283 ، ح 34 .</w:t>
      </w:r>
    </w:p>
    <w:p w:rsidR="00913DA4" w:rsidRDefault="00913DA4">
      <w:pPr>
        <w:bidi/>
        <w:jc w:val="both"/>
        <w:divId w:val="777598994"/>
        <w:rPr>
          <w:rFonts w:eastAsia="Times New Roman" w:cs="B Zar" w:hint="cs"/>
          <w:color w:val="000000"/>
          <w:sz w:val="36"/>
          <w:szCs w:val="36"/>
          <w:rtl/>
        </w:rPr>
      </w:pPr>
      <w:r>
        <w:rPr>
          <w:rFonts w:eastAsia="Times New Roman" w:cs="B Zar" w:hint="cs"/>
          <w:color w:val="000000"/>
          <w:sz w:val="36"/>
          <w:szCs w:val="36"/>
          <w:rtl/>
        </w:rPr>
        <w:t>2- 6. محجه البیضاء ، ج 5 ، ص 201 .</w:t>
      </w:r>
    </w:p>
    <w:p w:rsidR="00913DA4" w:rsidRDefault="00913DA4">
      <w:pPr>
        <w:pStyle w:val="contentparagraph"/>
        <w:bidi/>
        <w:jc w:val="both"/>
        <w:divId w:val="1483542450"/>
        <w:rPr>
          <w:rFonts w:cs="B Zar" w:hint="cs"/>
          <w:color w:val="000000"/>
          <w:sz w:val="36"/>
          <w:szCs w:val="36"/>
          <w:rtl/>
        </w:rPr>
      </w:pPr>
      <w:r>
        <w:rPr>
          <w:rStyle w:val="contenttext"/>
          <w:rFonts w:cs="B Zar" w:hint="cs"/>
          <w:color w:val="000000"/>
          <w:sz w:val="36"/>
          <w:szCs w:val="36"/>
          <w:rtl/>
        </w:rPr>
        <w:t xml:space="preserve">عمل ، و محکم ترین چیزی که به آن امیدوار به خدا هستم سلامتی نفس ، و ترک چیزهای بی فایده است» . </w:t>
      </w:r>
      <w:hyperlink w:anchor="content_note_685_1" w:tooltip="7. الترغیب و الترهیب ، ج 3 ، ص 533"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483542450"/>
        <w:rPr>
          <w:rFonts w:cs="B Zar" w:hint="cs"/>
          <w:color w:val="000000"/>
          <w:sz w:val="36"/>
          <w:szCs w:val="36"/>
          <w:rtl/>
        </w:rPr>
      </w:pPr>
      <w:r>
        <w:rPr>
          <w:rStyle w:val="contenttext"/>
          <w:rFonts w:cs="B Zar" w:hint="cs"/>
          <w:color w:val="000000"/>
          <w:sz w:val="36"/>
          <w:szCs w:val="36"/>
          <w:rtl/>
        </w:rPr>
        <w:t xml:space="preserve">به ابی ذر - ره - فرمود که : «می خواهی ترا یاد دهم عملی که بر بدن سبک باشد ، و درترازوی اعمال ، سنگین ؟ عرض کرد : بلی یا رسول الله . فرمود : خاموشی و حسن خلق وترک امر بی فایده» . </w:t>
      </w:r>
      <w:hyperlink w:anchor="content_note_685_2" w:tooltip="8. محجه البیضاء ، ج 5 ، ص 202"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483542450"/>
        <w:rPr>
          <w:rFonts w:cs="B Zar" w:hint="cs"/>
          <w:color w:val="000000"/>
          <w:sz w:val="36"/>
          <w:szCs w:val="36"/>
          <w:rtl/>
        </w:rPr>
      </w:pPr>
      <w:r>
        <w:rPr>
          <w:rStyle w:val="contenttext"/>
          <w:rFonts w:cs="B Zar" w:hint="cs"/>
          <w:color w:val="000000"/>
          <w:sz w:val="36"/>
          <w:szCs w:val="36"/>
          <w:rtl/>
        </w:rPr>
        <w:t xml:space="preserve">شخصی از لقمان پرسید که : «دانائی و حکمت تو چه چیز است ؟ گفت : سؤال نمی کنم از چیزی که کفایت کرده شده ام از آن . و بر خود نمی بندم چیز بی فایده را» . </w:t>
      </w:r>
      <w:hyperlink w:anchor="content_note_685_3" w:tooltip="9. جمع رشحه بمعنای تراوش و قطره"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483542450"/>
        <w:rPr>
          <w:rFonts w:cs="B Zar" w:hint="cs"/>
          <w:color w:val="000000"/>
          <w:sz w:val="36"/>
          <w:szCs w:val="36"/>
          <w:rtl/>
        </w:rPr>
      </w:pPr>
      <w:r>
        <w:rPr>
          <w:rStyle w:val="contenttext"/>
          <w:rFonts w:cs="B Zar" w:hint="cs"/>
          <w:color w:val="000000"/>
          <w:sz w:val="36"/>
          <w:szCs w:val="36"/>
          <w:rtl/>
        </w:rPr>
        <w:t xml:space="preserve">و آنچه در فضیلت ترک فضول کلام و سخن بی فایده وارد شده است در اخبار ائمه اطهار و حکماء اکابر اهل دین ، از حد تحریر و تقریر متجاوز است . و همین قدر که مذکور شد از برای اهل بصیرت کافی است ، ان شاء الله سبحانه . </w:t>
      </w:r>
    </w:p>
    <w:p w:rsidR="00913DA4" w:rsidRDefault="00913DA4">
      <w:pPr>
        <w:pStyle w:val="Heading3"/>
        <w:shd w:val="clear" w:color="auto" w:fill="FFFFFF"/>
        <w:bidi/>
        <w:jc w:val="both"/>
        <w:divId w:val="1644889264"/>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مقام پنجم : صفاتی که متعلق است به سه قوه عاقله ، غضبیه ، شهویه ، یابه دوقوه ازاین سه قوه </w:t>
      </w:r>
    </w:p>
    <w:p w:rsidR="00913DA4" w:rsidRDefault="00913DA4">
      <w:pPr>
        <w:pStyle w:val="Heading4"/>
        <w:shd w:val="clear" w:color="auto" w:fill="FFFFFF"/>
        <w:bidi/>
        <w:jc w:val="both"/>
        <w:divId w:val="56691657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اول : حسد </w:t>
      </w:r>
    </w:p>
    <w:p w:rsidR="00913DA4" w:rsidRDefault="00913DA4">
      <w:pPr>
        <w:pStyle w:val="Heading5"/>
        <w:shd w:val="clear" w:color="auto" w:fill="FFFFFF"/>
        <w:bidi/>
        <w:jc w:val="both"/>
        <w:divId w:val="650789099"/>
        <w:rPr>
          <w:rFonts w:eastAsia="Times New Roman" w:cs="B Titr" w:hint="cs"/>
          <w:b w:val="0"/>
          <w:bCs w:val="0"/>
          <w:color w:val="800040"/>
          <w:sz w:val="29"/>
          <w:szCs w:val="29"/>
          <w:rtl/>
        </w:rPr>
      </w:pPr>
      <w:r>
        <w:rPr>
          <w:rFonts w:eastAsia="Times New Roman" w:cs="B Titr" w:hint="cs"/>
          <w:b w:val="0"/>
          <w:bCs w:val="0"/>
          <w:color w:val="800040"/>
          <w:sz w:val="29"/>
          <w:szCs w:val="29"/>
          <w:rtl/>
        </w:rPr>
        <w:t>حسد ومفاسد آن</w:t>
      </w:r>
    </w:p>
    <w:p w:rsidR="00913DA4" w:rsidRDefault="00913DA4">
      <w:pPr>
        <w:pStyle w:val="contentparagraph"/>
        <w:bidi/>
        <w:jc w:val="both"/>
        <w:divId w:val="650789099"/>
        <w:rPr>
          <w:rFonts w:cs="B Zar" w:hint="cs"/>
          <w:color w:val="000000"/>
          <w:sz w:val="36"/>
          <w:szCs w:val="36"/>
          <w:rtl/>
        </w:rPr>
      </w:pPr>
      <w:r>
        <w:rPr>
          <w:rStyle w:val="contenttext"/>
          <w:rFonts w:cs="B Zar" w:hint="cs"/>
          <w:color w:val="000000"/>
          <w:sz w:val="36"/>
          <w:szCs w:val="36"/>
          <w:rtl/>
        </w:rPr>
        <w:t xml:space="preserve">و آن عبارت است از : تمنای زوال نعمتی از برادر مسلم خود ، از نعمتهائی که صلاح او باشد . </w:t>
      </w:r>
    </w:p>
    <w:p w:rsidR="00913DA4" w:rsidRDefault="00913DA4">
      <w:pPr>
        <w:pStyle w:val="contentparagraph"/>
        <w:bidi/>
        <w:jc w:val="both"/>
        <w:divId w:val="650789099"/>
        <w:rPr>
          <w:rFonts w:cs="B Zar" w:hint="cs"/>
          <w:color w:val="000000"/>
          <w:sz w:val="36"/>
          <w:szCs w:val="36"/>
          <w:rtl/>
        </w:rPr>
      </w:pPr>
      <w:r>
        <w:rPr>
          <w:rStyle w:val="contenttext"/>
          <w:rFonts w:cs="B Zar" w:hint="cs"/>
          <w:color w:val="000000"/>
          <w:sz w:val="36"/>
          <w:szCs w:val="36"/>
          <w:rtl/>
        </w:rPr>
        <w:t xml:space="preserve">و اگر تمنای زوال نعمت از او نکند ، بلکه مثل آن را از برای خود خواهد ، آن را «غبطه» و «منافسه» خوانند . </w:t>
      </w:r>
    </w:p>
    <w:p w:rsidR="00913DA4" w:rsidRDefault="00913DA4">
      <w:pPr>
        <w:pStyle w:val="contentparagraph"/>
        <w:bidi/>
        <w:jc w:val="both"/>
        <w:divId w:val="650789099"/>
        <w:rPr>
          <w:rFonts w:cs="B Zar" w:hint="cs"/>
          <w:color w:val="000000"/>
          <w:sz w:val="36"/>
          <w:szCs w:val="36"/>
          <w:rtl/>
        </w:rPr>
      </w:pPr>
      <w:r>
        <w:rPr>
          <w:rStyle w:val="contenttext"/>
          <w:rFonts w:cs="B Zar" w:hint="cs"/>
          <w:color w:val="000000"/>
          <w:sz w:val="36"/>
          <w:szCs w:val="36"/>
          <w:rtl/>
        </w:rPr>
        <w:t xml:space="preserve">و اگر زوال چیزی را از کسی خواهد ، که صلاح او نباشد آن را غیرت گویند . </w:t>
      </w:r>
    </w:p>
    <w:p w:rsidR="00913DA4" w:rsidRDefault="00913DA4">
      <w:pPr>
        <w:pStyle w:val="contentparagraph"/>
        <w:bidi/>
        <w:jc w:val="both"/>
        <w:divId w:val="650789099"/>
        <w:rPr>
          <w:rFonts w:cs="B Zar" w:hint="cs"/>
          <w:color w:val="000000"/>
          <w:sz w:val="36"/>
          <w:szCs w:val="36"/>
          <w:rtl/>
        </w:rPr>
      </w:pPr>
      <w:r>
        <w:rPr>
          <w:rStyle w:val="contenttext"/>
          <w:rFonts w:cs="B Zar" w:hint="cs"/>
          <w:color w:val="000000"/>
          <w:sz w:val="36"/>
          <w:szCs w:val="36"/>
          <w:rtl/>
        </w:rPr>
        <w:t>و ضد حسد ، نصیحت است . و آن عبارت است از : خواستن نعمتی که صلاح برادرمسلم باشد ، از برای او . و چون هر کسی نمی تواند بفهمد که این نعمت صلاح است یافساد ، و بسا چیزهائی</w:t>
      </w:r>
    </w:p>
    <w:p w:rsidR="00913DA4" w:rsidRDefault="00913DA4">
      <w:pPr>
        <w:pStyle w:val="contentparagraph"/>
        <w:bidi/>
        <w:jc w:val="both"/>
        <w:divId w:val="650789099"/>
        <w:rPr>
          <w:rFonts w:cs="B Zar" w:hint="cs"/>
          <w:color w:val="000000"/>
          <w:sz w:val="36"/>
          <w:szCs w:val="36"/>
          <w:rtl/>
        </w:rPr>
      </w:pPr>
      <w:r>
        <w:rPr>
          <w:rStyle w:val="contenttext"/>
          <w:rFonts w:cs="B Zar" w:hint="cs"/>
          <w:color w:val="000000"/>
          <w:sz w:val="36"/>
          <w:szCs w:val="36"/>
          <w:rtl/>
        </w:rPr>
        <w:t>ص: 685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54" style="width:0;height:1.5pt" o:hralign="center" o:hrstd="t" o:hr="t" fillcolor="#a0a0a0" stroked="f"/>
        </w:pict>
      </w:r>
    </w:p>
    <w:p w:rsidR="00913DA4" w:rsidRDefault="00913DA4">
      <w:pPr>
        <w:bidi/>
        <w:jc w:val="both"/>
        <w:divId w:val="553932469"/>
        <w:rPr>
          <w:rFonts w:eastAsia="Times New Roman" w:cs="B Zar" w:hint="cs"/>
          <w:color w:val="000000"/>
          <w:sz w:val="36"/>
          <w:szCs w:val="36"/>
          <w:rtl/>
        </w:rPr>
      </w:pPr>
      <w:r>
        <w:rPr>
          <w:rFonts w:eastAsia="Times New Roman" w:cs="B Zar" w:hint="cs"/>
          <w:color w:val="000000"/>
          <w:sz w:val="36"/>
          <w:szCs w:val="36"/>
          <w:rtl/>
        </w:rPr>
        <w:t>1- 7. الترغیب و الترهیب ، ج 3 ، ص 533</w:t>
      </w:r>
    </w:p>
    <w:p w:rsidR="00913DA4" w:rsidRDefault="00913DA4">
      <w:pPr>
        <w:bidi/>
        <w:jc w:val="both"/>
        <w:divId w:val="2115048310"/>
        <w:rPr>
          <w:rFonts w:eastAsia="Times New Roman" w:cs="B Zar" w:hint="cs"/>
          <w:color w:val="000000"/>
          <w:sz w:val="36"/>
          <w:szCs w:val="36"/>
          <w:rtl/>
        </w:rPr>
      </w:pPr>
      <w:r>
        <w:rPr>
          <w:rFonts w:eastAsia="Times New Roman" w:cs="B Zar" w:hint="cs"/>
          <w:color w:val="000000"/>
          <w:sz w:val="36"/>
          <w:szCs w:val="36"/>
          <w:rtl/>
        </w:rPr>
        <w:t>2- 8. محجه البیضاء ، ج 5 ، ص 202</w:t>
      </w:r>
    </w:p>
    <w:p w:rsidR="00913DA4" w:rsidRDefault="00913DA4">
      <w:pPr>
        <w:bidi/>
        <w:jc w:val="both"/>
        <w:divId w:val="564535045"/>
        <w:rPr>
          <w:rFonts w:eastAsia="Times New Roman" w:cs="B Zar" w:hint="cs"/>
          <w:color w:val="000000"/>
          <w:sz w:val="36"/>
          <w:szCs w:val="36"/>
          <w:rtl/>
        </w:rPr>
      </w:pPr>
      <w:r>
        <w:rPr>
          <w:rFonts w:eastAsia="Times New Roman" w:cs="B Zar" w:hint="cs"/>
          <w:color w:val="000000"/>
          <w:sz w:val="36"/>
          <w:szCs w:val="36"/>
          <w:rtl/>
        </w:rPr>
        <w:t>3- 9. جمع رشحه بمعنای تراوش و قطره</w:t>
      </w:r>
    </w:p>
    <w:p w:rsidR="00913DA4" w:rsidRDefault="00913DA4">
      <w:pPr>
        <w:pStyle w:val="contentparagraph"/>
        <w:bidi/>
        <w:jc w:val="both"/>
        <w:divId w:val="526213565"/>
        <w:rPr>
          <w:rFonts w:cs="B Zar" w:hint="cs"/>
          <w:color w:val="000000"/>
          <w:sz w:val="36"/>
          <w:szCs w:val="36"/>
          <w:rtl/>
        </w:rPr>
      </w:pPr>
      <w:r>
        <w:rPr>
          <w:rStyle w:val="contenttext"/>
          <w:rFonts w:cs="B Zar" w:hint="cs"/>
          <w:color w:val="000000"/>
          <w:sz w:val="36"/>
          <w:szCs w:val="36"/>
          <w:rtl/>
        </w:rPr>
        <w:t xml:space="preserve">که در نظر ظاهر ، کسی آن را صلاح پندارد و در حقیقت وبال وفساد بر صاحب خود باشد ، پس شرط نصیحت و دوستی آن را صلاح پندارد و درحقیقت وبال و فساد بر صاحب خود باشد . </w:t>
      </w:r>
    </w:p>
    <w:p w:rsidR="00913DA4" w:rsidRDefault="00913DA4">
      <w:pPr>
        <w:pStyle w:val="contentparagraph"/>
        <w:bidi/>
        <w:jc w:val="both"/>
        <w:divId w:val="526213565"/>
        <w:rPr>
          <w:rFonts w:cs="B Zar" w:hint="cs"/>
          <w:color w:val="000000"/>
          <w:sz w:val="36"/>
          <w:szCs w:val="36"/>
          <w:rtl/>
        </w:rPr>
      </w:pPr>
      <w:r>
        <w:rPr>
          <w:rStyle w:val="contenttext"/>
          <w:rFonts w:cs="B Zar" w:hint="cs"/>
          <w:color w:val="000000"/>
          <w:sz w:val="36"/>
          <w:szCs w:val="36"/>
          <w:rtl/>
        </w:rPr>
        <w:t xml:space="preserve">پس شرط نصیحت و دوستی آن است که : در اموری که صلاح و فساد آن مشتبه است ، خواستن و نخواستن آن از برای برادر دینی مشروط به صلاح و فساد باشد ، یعنی چنان خواهد که : اگر فی الواقع صلاح اوست باقی باشد . و اگر باعث فساد است ، زایل شود . </w:t>
      </w:r>
    </w:p>
    <w:p w:rsidR="00913DA4" w:rsidRDefault="00913DA4">
      <w:pPr>
        <w:pStyle w:val="contentparagraph"/>
        <w:bidi/>
        <w:jc w:val="both"/>
        <w:divId w:val="526213565"/>
        <w:rPr>
          <w:rFonts w:cs="B Zar" w:hint="cs"/>
          <w:color w:val="000000"/>
          <w:sz w:val="36"/>
          <w:szCs w:val="36"/>
          <w:rtl/>
        </w:rPr>
      </w:pPr>
      <w:r>
        <w:rPr>
          <w:rStyle w:val="contenttext"/>
          <w:rFonts w:cs="B Zar" w:hint="cs"/>
          <w:color w:val="000000"/>
          <w:sz w:val="36"/>
          <w:szCs w:val="36"/>
          <w:rtl/>
        </w:rPr>
        <w:t xml:space="preserve">و معیار در نصیحت ، آن است که : آنچه را از برای خود خواهی از برای برادر خود نیز خواهی . و آنچه را که از برای خود مکروه داشته باشی ، از برای او نیز مکروه داشته باشی . </w:t>
      </w:r>
    </w:p>
    <w:p w:rsidR="00913DA4" w:rsidRDefault="00913DA4">
      <w:pPr>
        <w:pStyle w:val="contentparagraph"/>
        <w:bidi/>
        <w:jc w:val="both"/>
        <w:divId w:val="526213565"/>
        <w:rPr>
          <w:rFonts w:cs="B Zar" w:hint="cs"/>
          <w:color w:val="000000"/>
          <w:sz w:val="36"/>
          <w:szCs w:val="36"/>
          <w:rtl/>
        </w:rPr>
      </w:pPr>
      <w:r>
        <w:rPr>
          <w:rStyle w:val="contenttext"/>
          <w:rFonts w:cs="B Zar" w:hint="cs"/>
          <w:color w:val="000000"/>
          <w:sz w:val="36"/>
          <w:szCs w:val="36"/>
          <w:rtl/>
        </w:rPr>
        <w:t xml:space="preserve">و معیار در حسد ، آن است که : آنچه را از برای خود نخواهی از برای او خواهی . وآنچه را از برای خود خواهی ، از برای او نخواهی . </w:t>
      </w:r>
    </w:p>
    <w:p w:rsidR="00913DA4" w:rsidRDefault="00913DA4">
      <w:pPr>
        <w:pStyle w:val="contentparagraph"/>
        <w:bidi/>
        <w:jc w:val="both"/>
        <w:divId w:val="526213565"/>
        <w:rPr>
          <w:rFonts w:cs="B Zar" w:hint="cs"/>
          <w:color w:val="000000"/>
          <w:sz w:val="36"/>
          <w:szCs w:val="36"/>
          <w:rtl/>
        </w:rPr>
      </w:pPr>
      <w:r>
        <w:rPr>
          <w:rStyle w:val="contenttext"/>
          <w:rFonts w:cs="B Zar" w:hint="cs"/>
          <w:color w:val="000000"/>
          <w:sz w:val="36"/>
          <w:szCs w:val="36"/>
          <w:rtl/>
        </w:rPr>
        <w:t xml:space="preserve">و مخفی نماند که : حسد ، اشد امراض نفسانیه ، و دشوارترین همه ، و بدترین رذایل ، وخبیث ترین آنهاست . </w:t>
      </w:r>
    </w:p>
    <w:p w:rsidR="00913DA4" w:rsidRDefault="00913DA4">
      <w:pPr>
        <w:pStyle w:val="contentparagraph"/>
        <w:bidi/>
        <w:jc w:val="both"/>
        <w:divId w:val="526213565"/>
        <w:rPr>
          <w:rFonts w:cs="B Zar" w:hint="cs"/>
          <w:color w:val="000000"/>
          <w:sz w:val="36"/>
          <w:szCs w:val="36"/>
          <w:rtl/>
        </w:rPr>
      </w:pPr>
      <w:r>
        <w:rPr>
          <w:rStyle w:val="contenttext"/>
          <w:rFonts w:cs="B Zar" w:hint="cs"/>
          <w:color w:val="000000"/>
          <w:sz w:val="36"/>
          <w:szCs w:val="36"/>
          <w:rtl/>
        </w:rPr>
        <w:t>عقبه زین صعب تر در راه نیست***ای خنک آن کس حسد همراه نیست</w:t>
      </w:r>
    </w:p>
    <w:p w:rsidR="00913DA4" w:rsidRDefault="00913DA4">
      <w:pPr>
        <w:pStyle w:val="contentparagraph"/>
        <w:bidi/>
        <w:jc w:val="both"/>
        <w:divId w:val="526213565"/>
        <w:rPr>
          <w:rFonts w:cs="B Zar" w:hint="cs"/>
          <w:color w:val="000000"/>
          <w:sz w:val="36"/>
          <w:szCs w:val="36"/>
          <w:rtl/>
        </w:rPr>
      </w:pPr>
      <w:r>
        <w:rPr>
          <w:rStyle w:val="contenttext"/>
          <w:rFonts w:cs="B Zar" w:hint="cs"/>
          <w:color w:val="000000"/>
          <w:sz w:val="36"/>
          <w:szCs w:val="36"/>
          <w:rtl/>
        </w:rPr>
        <w:t>صاحب خود را به عذاب دنیا گرفتار ، و به عقاب عقبی مبتلا می سازد ، زیرا که : حسوددر دنیا لحظه ای از حزن و الم و غصه و غم خالی نیست . چون که او هر نعمتی که ازکسی دید متالم می شود . و چون نعمت خدا نسبت به بندگان خود بی نهایت است ، وهرگز</w:t>
      </w:r>
    </w:p>
    <w:p w:rsidR="00913DA4" w:rsidRDefault="00913DA4">
      <w:pPr>
        <w:pStyle w:val="contentparagraph"/>
        <w:bidi/>
        <w:jc w:val="both"/>
        <w:divId w:val="526213565"/>
        <w:rPr>
          <w:rFonts w:cs="B Zar" w:hint="cs"/>
          <w:color w:val="000000"/>
          <w:sz w:val="36"/>
          <w:szCs w:val="36"/>
          <w:rtl/>
        </w:rPr>
      </w:pPr>
      <w:r>
        <w:rPr>
          <w:rStyle w:val="contenttext"/>
          <w:rFonts w:cs="B Zar" w:hint="cs"/>
          <w:color w:val="000000"/>
          <w:sz w:val="36"/>
          <w:szCs w:val="36"/>
          <w:rtl/>
        </w:rPr>
        <w:t>ص: 686</w:t>
      </w:r>
    </w:p>
    <w:p w:rsidR="00913DA4" w:rsidRDefault="00913DA4">
      <w:pPr>
        <w:pStyle w:val="contentparagraph"/>
        <w:bidi/>
        <w:jc w:val="both"/>
        <w:divId w:val="1142042043"/>
        <w:rPr>
          <w:rFonts w:cs="B Zar" w:hint="cs"/>
          <w:color w:val="000000"/>
          <w:sz w:val="36"/>
          <w:szCs w:val="36"/>
          <w:rtl/>
        </w:rPr>
      </w:pPr>
      <w:r>
        <w:rPr>
          <w:rStyle w:val="contenttext"/>
          <w:rFonts w:cs="B Zar" w:hint="cs"/>
          <w:color w:val="000000"/>
          <w:sz w:val="36"/>
          <w:szCs w:val="36"/>
          <w:rtl/>
        </w:rPr>
        <w:t xml:space="preserve">منقطع نمی شود ، پس حسود بیچاره ، پیوسته محزون و غمناک است . و اصلا به محسود ضرری نمی رسد ، بلکه ثواب و حسنات او زیاد می شود . و درجات او بلندمی گردد . و به جهت غیبتی که حسود از او می کند و سخنی که نباید ، در حق او می گوید ، وزر و وبال محسود را بر دوش خود می گیرد . و اعمال صالحه خود را به دیوان اعمال او نقل می نماید . و با وجود همه اینها چنانچه حسود به دقت تامل کند ، می فهمد که : اودر مقام عناد و ضدیت با رب الارباب است ، زیرا که : هر که را نعمتی و کمالی است از «رشحات» </w:t>
      </w:r>
      <w:hyperlink w:anchor="content_note_687_1" w:tooltip="1. جمع رشحه به معنای تراوش و قطره ." w:history="1">
        <w:r>
          <w:rPr>
            <w:rStyle w:val="Hyperlink"/>
            <w:rFonts w:cs="B Zar" w:hint="cs"/>
            <w:sz w:val="36"/>
            <w:szCs w:val="36"/>
            <w:rtl/>
          </w:rPr>
          <w:t>(1)</w:t>
        </w:r>
      </w:hyperlink>
      <w:r>
        <w:rPr>
          <w:rStyle w:val="contenttext"/>
          <w:rFonts w:cs="B Zar" w:hint="cs"/>
          <w:color w:val="000000"/>
          <w:sz w:val="36"/>
          <w:szCs w:val="36"/>
          <w:rtl/>
        </w:rPr>
        <w:t xml:space="preserve"> فیض واجب الوجود ، و مقتضای حکمت شامله ، و مصلحت کامله او است . </w:t>
      </w:r>
    </w:p>
    <w:p w:rsidR="00913DA4" w:rsidRDefault="00913DA4">
      <w:pPr>
        <w:pStyle w:val="contentparagraph"/>
        <w:bidi/>
        <w:jc w:val="both"/>
        <w:divId w:val="1142042043"/>
        <w:rPr>
          <w:rFonts w:cs="B Zar" w:hint="cs"/>
          <w:color w:val="000000"/>
          <w:sz w:val="36"/>
          <w:szCs w:val="36"/>
          <w:rtl/>
        </w:rPr>
      </w:pPr>
      <w:r>
        <w:rPr>
          <w:rStyle w:val="contenttext"/>
          <w:rFonts w:cs="B Zar" w:hint="cs"/>
          <w:color w:val="000000"/>
          <w:sz w:val="36"/>
          <w:szCs w:val="36"/>
          <w:rtl/>
        </w:rPr>
        <w:t xml:space="preserve">پس مشیت و اراده او چنین اقتضا فرموده است که : آن نعمت از برای آن بنده حاصل باشد . ولی این حسود مسکین ، زوال آن را می خواهد . و این نیست مگر نقیض مقدرات الهی را خواستن . و اراده خلاف مراد خدا را کردن ، بلکه حسود ، طالب نقص است بر خداوند - سبحانه - . یا خدا را - العیاذ بالله - جاهل می داند ، زیرا که : اگر آن محسود را قابل و لایق آن نعمت می داند و با وجود این ، زوال آن را از خدا می طلبد ، این نقص بر خداست ، که کسی را که سزاوار نعمتی باشد منع نماید . و اگر او را لایق نمی داند ، پس خود را داناتر از خدا می داند به مصالح و مفاسد . و این هر دو کفر است . </w:t>
      </w:r>
    </w:p>
    <w:p w:rsidR="00913DA4" w:rsidRDefault="00913DA4">
      <w:pPr>
        <w:pStyle w:val="contentparagraph"/>
        <w:bidi/>
        <w:jc w:val="both"/>
        <w:divId w:val="1142042043"/>
        <w:rPr>
          <w:rFonts w:cs="B Zar" w:hint="cs"/>
          <w:color w:val="000000"/>
          <w:sz w:val="36"/>
          <w:szCs w:val="36"/>
          <w:rtl/>
        </w:rPr>
      </w:pPr>
      <w:r>
        <w:rPr>
          <w:rStyle w:val="contenttext"/>
          <w:rFonts w:cs="B Zar" w:hint="cs"/>
          <w:color w:val="000000"/>
          <w:sz w:val="36"/>
          <w:szCs w:val="36"/>
          <w:rtl/>
        </w:rPr>
        <w:t>و</w:t>
      </w:r>
    </w:p>
    <w:p w:rsidR="00913DA4" w:rsidRDefault="00913DA4">
      <w:pPr>
        <w:pStyle w:val="contentparagraph"/>
        <w:bidi/>
        <w:jc w:val="both"/>
        <w:divId w:val="1142042043"/>
        <w:rPr>
          <w:rFonts w:cs="B Zar" w:hint="cs"/>
          <w:color w:val="000000"/>
          <w:sz w:val="36"/>
          <w:szCs w:val="36"/>
          <w:rtl/>
        </w:rPr>
      </w:pPr>
      <w:r>
        <w:rPr>
          <w:rStyle w:val="contenttext"/>
          <w:rFonts w:cs="B Zar" w:hint="cs"/>
          <w:color w:val="000000"/>
          <w:sz w:val="36"/>
          <w:szCs w:val="36"/>
          <w:rtl/>
        </w:rPr>
        <w:t>ص: 687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55" style="width:0;height:1.5pt" o:hralign="center" o:hrstd="t" o:hr="t" fillcolor="#a0a0a0" stroked="f"/>
        </w:pict>
      </w:r>
    </w:p>
    <w:p w:rsidR="00913DA4" w:rsidRDefault="00913DA4">
      <w:pPr>
        <w:bidi/>
        <w:jc w:val="both"/>
        <w:divId w:val="37634283"/>
        <w:rPr>
          <w:rFonts w:eastAsia="Times New Roman" w:cs="B Zar" w:hint="cs"/>
          <w:color w:val="000000"/>
          <w:sz w:val="36"/>
          <w:szCs w:val="36"/>
          <w:rtl/>
        </w:rPr>
      </w:pPr>
      <w:r>
        <w:rPr>
          <w:rFonts w:eastAsia="Times New Roman" w:cs="B Zar" w:hint="cs"/>
          <w:color w:val="000000"/>
          <w:sz w:val="36"/>
          <w:szCs w:val="36"/>
          <w:rtl/>
        </w:rPr>
        <w:t>1- 1. جمع رشحه به معنای تراوش و قطره .</w:t>
      </w:r>
    </w:p>
    <w:p w:rsidR="00913DA4" w:rsidRDefault="00913DA4">
      <w:pPr>
        <w:pStyle w:val="contentparagraph"/>
        <w:bidi/>
        <w:jc w:val="both"/>
        <w:divId w:val="218058668"/>
        <w:rPr>
          <w:rFonts w:cs="B Zar" w:hint="cs"/>
          <w:color w:val="000000"/>
          <w:sz w:val="36"/>
          <w:szCs w:val="36"/>
          <w:rtl/>
        </w:rPr>
      </w:pPr>
      <w:r>
        <w:rPr>
          <w:rStyle w:val="contenttext"/>
          <w:rFonts w:cs="B Zar" w:hint="cs"/>
          <w:color w:val="000000"/>
          <w:sz w:val="36"/>
          <w:szCs w:val="36"/>
          <w:rtl/>
        </w:rPr>
        <w:t xml:space="preserve">چون شکی نیست که : آنچه خدا می کند محض خیر و مصلحت ، و خالی از جمیع شرور و مفاسد است . پس حاسد فی الحقیقه دشمن خیر ، و طالب شر و فساد است . پس او شریر و مفسد است . و از این ها معلوم می شود سر آنچه مذکور شد ، که : حسد ، بدترین رذایل ، و حاسد ، شریرترین مردمان است . و چه خباثت از این بالاتر که : کسی متالم باشد از راحت بنده ای از بندگان خدا ، که هیچ ضرری به او نداشته باشد . و از این جهت آیات و اخبار بی نهایت در مذمت این صفت وارد شده است . چنان که خدای - تعالی - درمذمت قومی می فرماید : </w:t>
      </w:r>
    </w:p>
    <w:p w:rsidR="00913DA4" w:rsidRDefault="00913DA4">
      <w:pPr>
        <w:pStyle w:val="contentparagraph"/>
        <w:bidi/>
        <w:jc w:val="both"/>
        <w:divId w:val="218058668"/>
        <w:rPr>
          <w:rFonts w:cs="B Zar" w:hint="cs"/>
          <w:color w:val="000000"/>
          <w:sz w:val="36"/>
          <w:szCs w:val="36"/>
          <w:rtl/>
        </w:rPr>
      </w:pPr>
      <w:r>
        <w:rPr>
          <w:rStyle w:val="contenttext"/>
          <w:rFonts w:cs="B Zar" w:hint="cs"/>
          <w:color w:val="000000"/>
          <w:sz w:val="36"/>
          <w:szCs w:val="36"/>
          <w:rtl/>
        </w:rPr>
        <w:t xml:space="preserve">«ام یحسدون الناس علی ما آتیهم الله من فضله» </w:t>
      </w:r>
    </w:p>
    <w:p w:rsidR="00913DA4" w:rsidRDefault="00913DA4">
      <w:pPr>
        <w:pStyle w:val="contentparagraph"/>
        <w:bidi/>
        <w:jc w:val="both"/>
        <w:divId w:val="218058668"/>
        <w:rPr>
          <w:rFonts w:cs="B Zar" w:hint="cs"/>
          <w:color w:val="000000"/>
          <w:sz w:val="36"/>
          <w:szCs w:val="36"/>
          <w:rtl/>
        </w:rPr>
      </w:pPr>
      <w:r>
        <w:rPr>
          <w:rStyle w:val="contenttext"/>
          <w:rFonts w:cs="B Zar" w:hint="cs"/>
          <w:color w:val="000000"/>
          <w:sz w:val="36"/>
          <w:szCs w:val="36"/>
          <w:rtl/>
        </w:rPr>
        <w:t xml:space="preserve">یعنی : «آیا حسد می کنند مردمان را بر آنچه خدای - تعالی - از فضل خود بر ایشان عطا فرموده ؟ » . </w:t>
      </w:r>
      <w:hyperlink w:anchor="content_note_688_1" w:tooltip="2. نساء ، (سوره 4) آیه 5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18058668"/>
        <w:rPr>
          <w:rFonts w:cs="B Zar" w:hint="cs"/>
          <w:color w:val="000000"/>
          <w:sz w:val="36"/>
          <w:szCs w:val="36"/>
          <w:rtl/>
        </w:rPr>
      </w:pPr>
      <w:r>
        <w:rPr>
          <w:rStyle w:val="contenttext"/>
          <w:rFonts w:cs="B Zar" w:hint="cs"/>
          <w:color w:val="000000"/>
          <w:sz w:val="36"/>
          <w:szCs w:val="36"/>
          <w:rtl/>
        </w:rPr>
        <w:t xml:space="preserve">از حضرت پیغمبر صلی الله علیه و آله مروی است که : «حسد ، می خورد اعمال حسنه را ، همچنان که آتش هیزم را می خورد» . </w:t>
      </w:r>
      <w:hyperlink w:anchor="content_note_688_2" w:tooltip="3. بحار الانوار ، ج 73 ، ص 257 ، ح 30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18058668"/>
        <w:rPr>
          <w:rFonts w:cs="B Zar" w:hint="cs"/>
          <w:color w:val="000000"/>
          <w:sz w:val="36"/>
          <w:szCs w:val="36"/>
          <w:rtl/>
        </w:rPr>
      </w:pPr>
      <w:r>
        <w:rPr>
          <w:rStyle w:val="contenttext"/>
          <w:rFonts w:cs="B Zar" w:hint="cs"/>
          <w:color w:val="000000"/>
          <w:sz w:val="36"/>
          <w:szCs w:val="36"/>
          <w:rtl/>
        </w:rPr>
        <w:t>و از آن حضرت منقول است که : «پروردگار عالم به موسی بن عمران علیه السلام وحی فرمود که : حسد مبر به مردم بر آنچه از فضل من به ایشان رسیده است . وچشمهای خود را بر آن مینداز . و دل خود را همراه او مکن . به درستی که : کسی که حسد دارد خشمناک بر نعمتهای من است . و برابری می کند قسمتهائی را که من میان بندگان خود تقسیم کرده ام . و هر که چنین باشد من از</w:t>
      </w:r>
    </w:p>
    <w:p w:rsidR="00913DA4" w:rsidRDefault="00913DA4">
      <w:pPr>
        <w:pStyle w:val="contentparagraph"/>
        <w:bidi/>
        <w:jc w:val="both"/>
        <w:divId w:val="218058668"/>
        <w:rPr>
          <w:rFonts w:cs="B Zar" w:hint="cs"/>
          <w:color w:val="000000"/>
          <w:sz w:val="36"/>
          <w:szCs w:val="36"/>
          <w:rtl/>
        </w:rPr>
      </w:pPr>
      <w:r>
        <w:rPr>
          <w:rStyle w:val="contenttext"/>
          <w:rFonts w:cs="B Zar" w:hint="cs"/>
          <w:color w:val="000000"/>
          <w:sz w:val="36"/>
          <w:szCs w:val="36"/>
          <w:rtl/>
        </w:rPr>
        <w:t>ص: 688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56" style="width:0;height:1.5pt" o:hralign="center" o:hrstd="t" o:hr="t" fillcolor="#a0a0a0" stroked="f"/>
        </w:pict>
      </w:r>
    </w:p>
    <w:p w:rsidR="00913DA4" w:rsidRDefault="00913DA4">
      <w:pPr>
        <w:bidi/>
        <w:jc w:val="both"/>
        <w:divId w:val="235937858"/>
        <w:rPr>
          <w:rFonts w:eastAsia="Times New Roman" w:cs="B Zar" w:hint="cs"/>
          <w:color w:val="000000"/>
          <w:sz w:val="36"/>
          <w:szCs w:val="36"/>
          <w:rtl/>
        </w:rPr>
      </w:pPr>
      <w:r>
        <w:rPr>
          <w:rFonts w:eastAsia="Times New Roman" w:cs="B Zar" w:hint="cs"/>
          <w:color w:val="000000"/>
          <w:sz w:val="36"/>
          <w:szCs w:val="36"/>
          <w:rtl/>
        </w:rPr>
        <w:t>1- 2. نساء ، (سوره 4) آیه 54 .</w:t>
      </w:r>
    </w:p>
    <w:p w:rsidR="00913DA4" w:rsidRDefault="00913DA4">
      <w:pPr>
        <w:bidi/>
        <w:jc w:val="both"/>
        <w:divId w:val="63332525"/>
        <w:rPr>
          <w:rFonts w:eastAsia="Times New Roman" w:cs="B Zar" w:hint="cs"/>
          <w:color w:val="000000"/>
          <w:sz w:val="36"/>
          <w:szCs w:val="36"/>
          <w:rtl/>
        </w:rPr>
      </w:pPr>
      <w:r>
        <w:rPr>
          <w:rFonts w:eastAsia="Times New Roman" w:cs="B Zar" w:hint="cs"/>
          <w:color w:val="000000"/>
          <w:sz w:val="36"/>
          <w:szCs w:val="36"/>
          <w:rtl/>
        </w:rPr>
        <w:t>2- 3. بحار الانوار ، ج 73 ، ص 257 ، ح 30 .</w:t>
      </w:r>
    </w:p>
    <w:p w:rsidR="00913DA4" w:rsidRDefault="00913DA4">
      <w:pPr>
        <w:pStyle w:val="contentparagraph"/>
        <w:bidi/>
        <w:jc w:val="both"/>
        <w:divId w:val="4868130"/>
        <w:rPr>
          <w:rFonts w:cs="B Zar" w:hint="cs"/>
          <w:color w:val="000000"/>
          <w:sz w:val="36"/>
          <w:szCs w:val="36"/>
          <w:rtl/>
        </w:rPr>
      </w:pPr>
      <w:r>
        <w:rPr>
          <w:rStyle w:val="contenttext"/>
          <w:rFonts w:cs="B Zar" w:hint="cs"/>
          <w:color w:val="000000"/>
          <w:sz w:val="36"/>
          <w:szCs w:val="36"/>
          <w:rtl/>
        </w:rPr>
        <w:t xml:space="preserve">او نیستم و او از من نیست» . </w:t>
      </w:r>
      <w:hyperlink w:anchor="content_note_689_1" w:tooltip="4. کافی ، ج 2 ، ص 307 ، ح 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4868130"/>
        <w:rPr>
          <w:rFonts w:cs="B Zar" w:hint="cs"/>
          <w:color w:val="000000"/>
          <w:sz w:val="36"/>
          <w:szCs w:val="36"/>
          <w:rtl/>
        </w:rPr>
      </w:pPr>
      <w:r>
        <w:rPr>
          <w:rStyle w:val="contenttext"/>
          <w:rFonts w:cs="B Zar" w:hint="cs"/>
          <w:color w:val="000000"/>
          <w:sz w:val="36"/>
          <w:szCs w:val="36"/>
          <w:rtl/>
        </w:rPr>
        <w:t xml:space="preserve">و نیز از آن بزرگوار منقول است که : «ترسناک ترین چیزی که از آن بر امت خودمی ترسم این است . که : مال ایشان زیاد شود ، پس بر یکدیگر حسد بورزند و یکدیگر رابه قتل رسانند» . </w:t>
      </w:r>
      <w:hyperlink w:anchor="content_note_689_2" w:tooltip="5. محجه البیضاء ، ج 5 ، ص 326 . و احیاء العلوم ، ج 3 ، ص 163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4868130"/>
        <w:rPr>
          <w:rFonts w:cs="B Zar" w:hint="cs"/>
          <w:color w:val="000000"/>
          <w:sz w:val="36"/>
          <w:szCs w:val="36"/>
          <w:rtl/>
        </w:rPr>
      </w:pPr>
      <w:r>
        <w:rPr>
          <w:rStyle w:val="contenttext"/>
          <w:rFonts w:cs="B Zar" w:hint="cs"/>
          <w:color w:val="000000"/>
          <w:sz w:val="36"/>
          <w:szCs w:val="36"/>
          <w:rtl/>
        </w:rPr>
        <w:t xml:space="preserve">و نیز فرمود : «به درستی که از برای نعمتهای خدا ، دشمنانی هست . عرض شد : </w:t>
      </w:r>
    </w:p>
    <w:p w:rsidR="00913DA4" w:rsidRDefault="00913DA4">
      <w:pPr>
        <w:pStyle w:val="contentparagraph"/>
        <w:bidi/>
        <w:jc w:val="both"/>
        <w:divId w:val="4868130"/>
        <w:rPr>
          <w:rFonts w:cs="B Zar" w:hint="cs"/>
          <w:color w:val="000000"/>
          <w:sz w:val="36"/>
          <w:szCs w:val="36"/>
          <w:rtl/>
        </w:rPr>
      </w:pPr>
      <w:r>
        <w:rPr>
          <w:rStyle w:val="contenttext"/>
          <w:rFonts w:cs="B Zar" w:hint="cs"/>
          <w:color w:val="000000"/>
          <w:sz w:val="36"/>
          <w:szCs w:val="36"/>
          <w:rtl/>
        </w:rPr>
        <w:t xml:space="preserve">کیان اند ؟ فرمود : کسانی که حسد می برند مردم را بر آنچه از فضل خدا به ایشان رسیده» . </w:t>
      </w:r>
      <w:hyperlink w:anchor="content_note_689_3" w:tooltip="6. بحار الانوار ، ج 73 ، ص 256 ، ح 26 (با اندک تفاوتی)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4868130"/>
        <w:rPr>
          <w:rFonts w:cs="B Zar" w:hint="cs"/>
          <w:color w:val="000000"/>
          <w:sz w:val="36"/>
          <w:szCs w:val="36"/>
          <w:rtl/>
        </w:rPr>
      </w:pPr>
      <w:r>
        <w:rPr>
          <w:rStyle w:val="contenttext"/>
          <w:rFonts w:cs="B Zar" w:hint="cs"/>
          <w:color w:val="000000"/>
          <w:sz w:val="36"/>
          <w:szCs w:val="36"/>
          <w:rtl/>
        </w:rPr>
        <w:t xml:space="preserve">و در بعضی از احادیث قدسیه وارد شده است که : «خدا فرمود که : حاسد ، دشمن نعمت من ، و خشمناک از برای قضای من است . و راضی به قسمتی که در میان بندگانم کرده ام نیست» . </w:t>
      </w:r>
      <w:hyperlink w:anchor="content_note_689_4" w:tooltip="7. محجه البیضاء ، ج 5 ، ص 326 (با اندک تفاوتی)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4868130"/>
        <w:rPr>
          <w:rFonts w:cs="B Zar" w:hint="cs"/>
          <w:color w:val="000000"/>
          <w:sz w:val="36"/>
          <w:szCs w:val="36"/>
          <w:rtl/>
        </w:rPr>
      </w:pPr>
      <w:r>
        <w:rPr>
          <w:rStyle w:val="contenttext"/>
          <w:rFonts w:cs="B Zar" w:hint="cs"/>
          <w:color w:val="000000"/>
          <w:sz w:val="36"/>
          <w:szCs w:val="36"/>
          <w:rtl/>
        </w:rPr>
        <w:t xml:space="preserve">و از حضرت ابی عبد الله علیه السلام مروی است که : «آفت دین ، حسد و عجیب وفخر است» . </w:t>
      </w:r>
      <w:hyperlink w:anchor="content_note_689_5" w:tooltip="8. کافی ، ج 2 ، ص 307 ، ح 5"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4868130"/>
        <w:rPr>
          <w:rFonts w:cs="B Zar" w:hint="cs"/>
          <w:color w:val="000000"/>
          <w:sz w:val="36"/>
          <w:szCs w:val="36"/>
          <w:rtl/>
        </w:rPr>
      </w:pPr>
      <w:r>
        <w:rPr>
          <w:rStyle w:val="contenttext"/>
          <w:rFonts w:cs="B Zar" w:hint="cs"/>
          <w:color w:val="000000"/>
          <w:sz w:val="36"/>
          <w:szCs w:val="36"/>
          <w:rtl/>
        </w:rPr>
        <w:t>و نیز از آن جناب مروی است که : «حاسد ضرر به نفس خود می رساند پیش از آنکه ضرری به محسود برسد ، مانند ابلیس ، که به واسطه حسد ، از برای خود لعنت را حاصل کرد و از برای آدم برگزیدگی و هدایت و بلندی و ارتفاع به محل حقایق عهد و اصطفارا . پس محسود باش و حاسد مباش . به درستی که ترازوی حاسد ، همیشه سبک است ، به واسطه ترازوی محسود . یعنی اعمال حسنه حاسد به ترازوی اعمال محسود گذارده می شود . و روزی هر کسی قسمت شده است . پس چه نفعی می رساند حسد به حاسد ؟ وچه ضرر می رساند به محسود ؟ و اصل</w:t>
      </w:r>
    </w:p>
    <w:p w:rsidR="00913DA4" w:rsidRDefault="00913DA4">
      <w:pPr>
        <w:pStyle w:val="contentparagraph"/>
        <w:bidi/>
        <w:jc w:val="both"/>
        <w:divId w:val="4868130"/>
        <w:rPr>
          <w:rFonts w:cs="B Zar" w:hint="cs"/>
          <w:color w:val="000000"/>
          <w:sz w:val="36"/>
          <w:szCs w:val="36"/>
          <w:rtl/>
        </w:rPr>
      </w:pPr>
      <w:r>
        <w:rPr>
          <w:rStyle w:val="contenttext"/>
          <w:rFonts w:cs="B Zar" w:hint="cs"/>
          <w:color w:val="000000"/>
          <w:sz w:val="36"/>
          <w:szCs w:val="36"/>
          <w:rtl/>
        </w:rPr>
        <w:t>ص: 689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57" style="width:0;height:1.5pt" o:hralign="center" o:hrstd="t" o:hr="t" fillcolor="#a0a0a0" stroked="f"/>
        </w:pict>
      </w:r>
    </w:p>
    <w:p w:rsidR="00913DA4" w:rsidRDefault="00913DA4">
      <w:pPr>
        <w:bidi/>
        <w:jc w:val="both"/>
        <w:divId w:val="1613438769"/>
        <w:rPr>
          <w:rFonts w:eastAsia="Times New Roman" w:cs="B Zar" w:hint="cs"/>
          <w:color w:val="000000"/>
          <w:sz w:val="36"/>
          <w:szCs w:val="36"/>
          <w:rtl/>
        </w:rPr>
      </w:pPr>
      <w:r>
        <w:rPr>
          <w:rFonts w:eastAsia="Times New Roman" w:cs="B Zar" w:hint="cs"/>
          <w:color w:val="000000"/>
          <w:sz w:val="36"/>
          <w:szCs w:val="36"/>
          <w:rtl/>
        </w:rPr>
        <w:t>1- 4. کافی ، ج 2 ، ص 307 ، ح 6 .</w:t>
      </w:r>
    </w:p>
    <w:p w:rsidR="00913DA4" w:rsidRDefault="00913DA4">
      <w:pPr>
        <w:bidi/>
        <w:jc w:val="both"/>
        <w:divId w:val="940065145"/>
        <w:rPr>
          <w:rFonts w:eastAsia="Times New Roman" w:cs="B Zar" w:hint="cs"/>
          <w:color w:val="000000"/>
          <w:sz w:val="36"/>
          <w:szCs w:val="36"/>
          <w:rtl/>
        </w:rPr>
      </w:pPr>
      <w:r>
        <w:rPr>
          <w:rFonts w:eastAsia="Times New Roman" w:cs="B Zar" w:hint="cs"/>
          <w:color w:val="000000"/>
          <w:sz w:val="36"/>
          <w:szCs w:val="36"/>
          <w:rtl/>
        </w:rPr>
        <w:t>2- 5. محجه البیضاء ، ج 5 ، ص 326 . و احیاء العلوم ، ج 3 ، ص 163 .</w:t>
      </w:r>
    </w:p>
    <w:p w:rsidR="00913DA4" w:rsidRDefault="00913DA4">
      <w:pPr>
        <w:bidi/>
        <w:jc w:val="both"/>
        <w:divId w:val="1763913607"/>
        <w:rPr>
          <w:rFonts w:eastAsia="Times New Roman" w:cs="B Zar" w:hint="cs"/>
          <w:color w:val="000000"/>
          <w:sz w:val="36"/>
          <w:szCs w:val="36"/>
          <w:rtl/>
        </w:rPr>
      </w:pPr>
      <w:r>
        <w:rPr>
          <w:rFonts w:eastAsia="Times New Roman" w:cs="B Zar" w:hint="cs"/>
          <w:color w:val="000000"/>
          <w:sz w:val="36"/>
          <w:szCs w:val="36"/>
          <w:rtl/>
        </w:rPr>
        <w:t>3- 6. بحار الانوار ، ج 73 ، ص 256 ، ح 26 (با اندک تفاوتی) .</w:t>
      </w:r>
    </w:p>
    <w:p w:rsidR="00913DA4" w:rsidRDefault="00913DA4">
      <w:pPr>
        <w:bidi/>
        <w:jc w:val="both"/>
        <w:divId w:val="1450508859"/>
        <w:rPr>
          <w:rFonts w:eastAsia="Times New Roman" w:cs="B Zar" w:hint="cs"/>
          <w:color w:val="000000"/>
          <w:sz w:val="36"/>
          <w:szCs w:val="36"/>
          <w:rtl/>
        </w:rPr>
      </w:pPr>
      <w:r>
        <w:rPr>
          <w:rFonts w:eastAsia="Times New Roman" w:cs="B Zar" w:hint="cs"/>
          <w:color w:val="000000"/>
          <w:sz w:val="36"/>
          <w:szCs w:val="36"/>
          <w:rtl/>
        </w:rPr>
        <w:t>4- 7. محجه البیضاء ، ج 5 ، ص 326 (با اندک تفاوتی) .</w:t>
      </w:r>
    </w:p>
    <w:p w:rsidR="00913DA4" w:rsidRDefault="00913DA4">
      <w:pPr>
        <w:bidi/>
        <w:jc w:val="both"/>
        <w:divId w:val="419058940"/>
        <w:rPr>
          <w:rFonts w:eastAsia="Times New Roman" w:cs="B Zar" w:hint="cs"/>
          <w:color w:val="000000"/>
          <w:sz w:val="36"/>
          <w:szCs w:val="36"/>
          <w:rtl/>
        </w:rPr>
      </w:pPr>
      <w:r>
        <w:rPr>
          <w:rFonts w:eastAsia="Times New Roman" w:cs="B Zar" w:hint="cs"/>
          <w:color w:val="000000"/>
          <w:sz w:val="36"/>
          <w:szCs w:val="36"/>
          <w:rtl/>
        </w:rPr>
        <w:t>5- 8. کافی ، ج 2 ، ص 307 ، ح 5</w:t>
      </w:r>
    </w:p>
    <w:p w:rsidR="00913DA4" w:rsidRDefault="00913DA4">
      <w:pPr>
        <w:pStyle w:val="contentparagraph"/>
        <w:bidi/>
        <w:jc w:val="both"/>
        <w:divId w:val="922110589"/>
        <w:rPr>
          <w:rFonts w:cs="B Zar" w:hint="cs"/>
          <w:color w:val="000000"/>
          <w:sz w:val="36"/>
          <w:szCs w:val="36"/>
          <w:rtl/>
        </w:rPr>
      </w:pPr>
      <w:r>
        <w:rPr>
          <w:rStyle w:val="contenttext"/>
          <w:rFonts w:cs="B Zar" w:hint="cs"/>
          <w:color w:val="000000"/>
          <w:sz w:val="36"/>
          <w:szCs w:val="36"/>
          <w:rtl/>
        </w:rPr>
        <w:t xml:space="preserve">حسد ، از کوری دل ، و انکار فضل خداست . واین ، دو بال اند از برای کفر . و فرزند آدم به واسطه حسد در حسرت ابدی افتاد و به هلاکتی رسید که هرگز نجاتی از برای او نیست» . </w:t>
      </w:r>
      <w:hyperlink w:anchor="content_note_690_1" w:tooltip="9. بحار الانوار ، ج 73 ، ص 255 ، ح 2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922110589"/>
        <w:rPr>
          <w:rFonts w:cs="B Zar" w:hint="cs"/>
          <w:color w:val="000000"/>
          <w:sz w:val="36"/>
          <w:szCs w:val="36"/>
          <w:rtl/>
        </w:rPr>
      </w:pPr>
      <w:r>
        <w:rPr>
          <w:rStyle w:val="contenttext"/>
          <w:rFonts w:cs="B Zar" w:hint="cs"/>
          <w:color w:val="000000"/>
          <w:sz w:val="36"/>
          <w:szCs w:val="36"/>
          <w:rtl/>
        </w:rPr>
        <w:t xml:space="preserve">و از کلام بعضی از حکماست که : «حسد ، جراحتی است که بهبود از برای آن نیست» . </w:t>
      </w:r>
      <w:hyperlink w:anchor="content_note_690_2" w:tooltip="10. محجه البیضاء ، ج 5 ، ص 330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922110589"/>
        <w:rPr>
          <w:rFonts w:cs="B Zar" w:hint="cs"/>
          <w:color w:val="000000"/>
          <w:sz w:val="36"/>
          <w:szCs w:val="36"/>
          <w:rtl/>
        </w:rPr>
      </w:pPr>
      <w:r>
        <w:rPr>
          <w:rStyle w:val="contenttext"/>
          <w:rFonts w:cs="B Zar" w:hint="cs"/>
          <w:color w:val="000000"/>
          <w:sz w:val="36"/>
          <w:szCs w:val="36"/>
          <w:rtl/>
        </w:rPr>
        <w:t xml:space="preserve">و یکی از بزرگان دین گفته است که : «حاسد را از مجالس و مجامع عاید نمی شودمگر مذمت و ذلت . و از ملائکه به او نمی رسد مگر بغض و لعنت . و از خلق نفعی نمی برد مگر غم و محنت . و در وقت مردن نمی بیند مگر هول و شدت . و در قیامت چیزی به او نمی رسد مگر عذاب و فضیحت» . </w:t>
      </w:r>
      <w:hyperlink w:anchor="content_note_690_3" w:tooltip="11. محجه البیضاء ، ج 5 ، ص 330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Heading5"/>
        <w:shd w:val="clear" w:color="auto" w:fill="FFFFFF"/>
        <w:bidi/>
        <w:jc w:val="both"/>
        <w:divId w:val="172394520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حسود سود نمی برد </w:t>
      </w:r>
    </w:p>
    <w:p w:rsidR="00913DA4" w:rsidRDefault="00913DA4">
      <w:pPr>
        <w:pStyle w:val="contentparagraph"/>
        <w:bidi/>
        <w:jc w:val="both"/>
        <w:divId w:val="1723945207"/>
        <w:rPr>
          <w:rFonts w:cs="B Zar" w:hint="cs"/>
          <w:color w:val="000000"/>
          <w:sz w:val="36"/>
          <w:szCs w:val="36"/>
          <w:rtl/>
        </w:rPr>
      </w:pPr>
      <w:r>
        <w:rPr>
          <w:rStyle w:val="contenttext"/>
          <w:rFonts w:cs="B Zar" w:hint="cs"/>
          <w:color w:val="000000"/>
          <w:sz w:val="36"/>
          <w:szCs w:val="36"/>
          <w:rtl/>
        </w:rPr>
        <w:t xml:space="preserve">و بدان که صاحب این صفت ، همیشه خوار و بی مقدار است . </w:t>
      </w:r>
    </w:p>
    <w:p w:rsidR="00913DA4" w:rsidRDefault="00913DA4">
      <w:pPr>
        <w:pStyle w:val="contentparagraph"/>
        <w:bidi/>
        <w:jc w:val="both"/>
        <w:divId w:val="1723945207"/>
        <w:rPr>
          <w:rFonts w:cs="B Zar" w:hint="cs"/>
          <w:color w:val="000000"/>
          <w:sz w:val="36"/>
          <w:szCs w:val="36"/>
          <w:rtl/>
        </w:rPr>
      </w:pPr>
      <w:r>
        <w:rPr>
          <w:rStyle w:val="contenttext"/>
          <w:rFonts w:cs="B Zar" w:hint="cs"/>
          <w:color w:val="000000"/>
          <w:sz w:val="36"/>
          <w:szCs w:val="36"/>
          <w:rtl/>
        </w:rPr>
        <w:t xml:space="preserve">و از این جهت است که : حضرت امیر المؤمنین علیه السلام فرموده است که : </w:t>
      </w:r>
    </w:p>
    <w:p w:rsidR="00913DA4" w:rsidRDefault="00913DA4">
      <w:pPr>
        <w:pStyle w:val="contentparagraph"/>
        <w:bidi/>
        <w:jc w:val="both"/>
        <w:divId w:val="1723945207"/>
        <w:rPr>
          <w:rFonts w:cs="B Zar" w:hint="cs"/>
          <w:color w:val="000000"/>
          <w:sz w:val="36"/>
          <w:szCs w:val="36"/>
          <w:rtl/>
        </w:rPr>
      </w:pPr>
      <w:r>
        <w:rPr>
          <w:rStyle w:val="contenttext"/>
          <w:rFonts w:cs="B Zar" w:hint="cs"/>
          <w:color w:val="000000"/>
          <w:sz w:val="36"/>
          <w:szCs w:val="36"/>
          <w:rtl/>
        </w:rPr>
        <w:t xml:space="preserve">«الحسود لا یسود» </w:t>
      </w:r>
    </w:p>
    <w:p w:rsidR="00913DA4" w:rsidRDefault="00913DA4">
      <w:pPr>
        <w:pStyle w:val="contentparagraph"/>
        <w:bidi/>
        <w:jc w:val="both"/>
        <w:divId w:val="1723945207"/>
        <w:rPr>
          <w:rFonts w:cs="B Zar" w:hint="cs"/>
          <w:color w:val="000000"/>
          <w:sz w:val="36"/>
          <w:szCs w:val="36"/>
          <w:rtl/>
        </w:rPr>
      </w:pPr>
      <w:r>
        <w:rPr>
          <w:rStyle w:val="contenttext"/>
          <w:rFonts w:cs="B Zar" w:hint="cs"/>
          <w:color w:val="000000"/>
          <w:sz w:val="36"/>
          <w:szCs w:val="36"/>
          <w:rtl/>
        </w:rPr>
        <w:t xml:space="preserve">یعنی : «صاحب حسد ، خداوند شرف و بزرگی نمی گردد» . </w:t>
      </w:r>
      <w:hyperlink w:anchor="content_note_690_4" w:tooltip="12. غرر الحکم ، چاپ دانشگاه ، ج 1 ، ص 255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723945207"/>
        <w:rPr>
          <w:rFonts w:cs="B Zar" w:hint="cs"/>
          <w:color w:val="000000"/>
          <w:sz w:val="36"/>
          <w:szCs w:val="36"/>
          <w:rtl/>
        </w:rPr>
      </w:pPr>
      <w:r>
        <w:rPr>
          <w:rStyle w:val="contenttext"/>
          <w:rFonts w:cs="B Zar" w:hint="cs"/>
          <w:color w:val="000000"/>
          <w:sz w:val="36"/>
          <w:szCs w:val="36"/>
          <w:rtl/>
        </w:rPr>
        <w:t xml:space="preserve">و حسود پیوسته به غصه و الم گرفتار است . </w:t>
      </w:r>
    </w:p>
    <w:p w:rsidR="00913DA4" w:rsidRDefault="00913DA4">
      <w:pPr>
        <w:pStyle w:val="contentparagraph"/>
        <w:bidi/>
        <w:jc w:val="both"/>
        <w:divId w:val="1723945207"/>
        <w:rPr>
          <w:rFonts w:cs="B Zar" w:hint="cs"/>
          <w:color w:val="000000"/>
          <w:sz w:val="36"/>
          <w:szCs w:val="36"/>
          <w:rtl/>
        </w:rPr>
      </w:pPr>
      <w:r>
        <w:rPr>
          <w:rStyle w:val="contenttext"/>
          <w:rFonts w:cs="B Zar" w:hint="cs"/>
          <w:color w:val="000000"/>
          <w:sz w:val="36"/>
          <w:szCs w:val="36"/>
          <w:rtl/>
        </w:rPr>
        <w:t xml:space="preserve">و از این جهت است که سید انس و جان فرموده : </w:t>
      </w:r>
    </w:p>
    <w:p w:rsidR="00913DA4" w:rsidRDefault="00913DA4">
      <w:pPr>
        <w:pStyle w:val="contentparagraph"/>
        <w:bidi/>
        <w:jc w:val="both"/>
        <w:divId w:val="1723945207"/>
        <w:rPr>
          <w:rFonts w:cs="B Zar" w:hint="cs"/>
          <w:color w:val="000000"/>
          <w:sz w:val="36"/>
          <w:szCs w:val="36"/>
          <w:rtl/>
        </w:rPr>
      </w:pPr>
      <w:r>
        <w:rPr>
          <w:rStyle w:val="contenttext"/>
          <w:rFonts w:cs="B Zar" w:hint="cs"/>
          <w:color w:val="000000"/>
          <w:sz w:val="36"/>
          <w:szCs w:val="36"/>
          <w:rtl/>
        </w:rPr>
        <w:t xml:space="preserve">«اقل الناس لذه ، الحسود» </w:t>
      </w:r>
    </w:p>
    <w:p w:rsidR="00913DA4" w:rsidRDefault="00913DA4">
      <w:pPr>
        <w:pStyle w:val="contentparagraph"/>
        <w:bidi/>
        <w:jc w:val="both"/>
        <w:divId w:val="1723945207"/>
        <w:rPr>
          <w:rFonts w:cs="B Zar" w:hint="cs"/>
          <w:color w:val="000000"/>
          <w:sz w:val="36"/>
          <w:szCs w:val="36"/>
          <w:rtl/>
        </w:rPr>
      </w:pPr>
      <w:r>
        <w:rPr>
          <w:rStyle w:val="contenttext"/>
          <w:rFonts w:cs="B Zar" w:hint="cs"/>
          <w:color w:val="000000"/>
          <w:sz w:val="36"/>
          <w:szCs w:val="36"/>
          <w:rtl/>
        </w:rPr>
        <w:t xml:space="preserve">یعنی : </w:t>
      </w:r>
    </w:p>
    <w:p w:rsidR="00913DA4" w:rsidRDefault="00913DA4">
      <w:pPr>
        <w:pStyle w:val="contentparagraph"/>
        <w:bidi/>
        <w:jc w:val="both"/>
        <w:divId w:val="1723945207"/>
        <w:rPr>
          <w:rFonts w:cs="B Zar" w:hint="cs"/>
          <w:color w:val="000000"/>
          <w:sz w:val="36"/>
          <w:szCs w:val="36"/>
          <w:rtl/>
        </w:rPr>
      </w:pPr>
      <w:r>
        <w:rPr>
          <w:rStyle w:val="contenttext"/>
          <w:rFonts w:cs="B Zar" w:hint="cs"/>
          <w:color w:val="000000"/>
          <w:sz w:val="36"/>
          <w:szCs w:val="36"/>
          <w:rtl/>
        </w:rPr>
        <w:t xml:space="preserve">«کمترین مردمان از حیث لذت ، حسود است» . </w:t>
      </w:r>
      <w:hyperlink w:anchor="content_note_690_5" w:tooltip="13. بحار الانوار ، ج 73 ، ص 250 ، ح 8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723945207"/>
        <w:rPr>
          <w:rFonts w:cs="B Zar" w:hint="cs"/>
          <w:color w:val="000000"/>
          <w:sz w:val="36"/>
          <w:szCs w:val="36"/>
          <w:rtl/>
        </w:rPr>
      </w:pPr>
      <w:r>
        <w:rPr>
          <w:rStyle w:val="contenttext"/>
          <w:rFonts w:cs="B Zar" w:hint="cs"/>
          <w:color w:val="000000"/>
          <w:sz w:val="36"/>
          <w:szCs w:val="36"/>
          <w:rtl/>
        </w:rPr>
        <w:t xml:space="preserve">چون که : مذاق طبعش همیشه از تلخی حسد متغیر است . </w:t>
      </w:r>
    </w:p>
    <w:p w:rsidR="00913DA4" w:rsidRDefault="00913DA4">
      <w:pPr>
        <w:pStyle w:val="contentparagraph"/>
        <w:bidi/>
        <w:jc w:val="both"/>
        <w:divId w:val="1723945207"/>
        <w:rPr>
          <w:rFonts w:cs="B Zar" w:hint="cs"/>
          <w:color w:val="000000"/>
          <w:sz w:val="36"/>
          <w:szCs w:val="36"/>
          <w:rtl/>
        </w:rPr>
      </w:pPr>
      <w:r>
        <w:rPr>
          <w:rStyle w:val="contenttext"/>
          <w:rFonts w:cs="B Zar" w:hint="cs"/>
          <w:color w:val="000000"/>
          <w:sz w:val="36"/>
          <w:szCs w:val="36"/>
          <w:rtl/>
        </w:rPr>
        <w:t xml:space="preserve">و بر طبق این کلام است آنچه حضرت امیر المؤمنین علیه السلام فرموده اند : </w:t>
      </w:r>
    </w:p>
    <w:p w:rsidR="00913DA4" w:rsidRDefault="00913DA4">
      <w:pPr>
        <w:pStyle w:val="contentparagraph"/>
        <w:bidi/>
        <w:jc w:val="both"/>
        <w:divId w:val="1723945207"/>
        <w:rPr>
          <w:rFonts w:cs="B Zar" w:hint="cs"/>
          <w:color w:val="000000"/>
          <w:sz w:val="36"/>
          <w:szCs w:val="36"/>
          <w:rtl/>
        </w:rPr>
      </w:pPr>
      <w:r>
        <w:rPr>
          <w:rStyle w:val="contenttext"/>
          <w:rFonts w:cs="B Zar" w:hint="cs"/>
          <w:color w:val="000000"/>
          <w:sz w:val="36"/>
          <w:szCs w:val="36"/>
          <w:rtl/>
        </w:rPr>
        <w:t xml:space="preserve">«الحسود مغموم» </w:t>
      </w:r>
    </w:p>
    <w:p w:rsidR="00913DA4" w:rsidRDefault="00913DA4">
      <w:pPr>
        <w:pStyle w:val="contentparagraph"/>
        <w:bidi/>
        <w:jc w:val="both"/>
        <w:divId w:val="1723945207"/>
        <w:rPr>
          <w:rFonts w:cs="B Zar" w:hint="cs"/>
          <w:color w:val="000000"/>
          <w:sz w:val="36"/>
          <w:szCs w:val="36"/>
          <w:rtl/>
        </w:rPr>
      </w:pPr>
      <w:r>
        <w:rPr>
          <w:rStyle w:val="contenttext"/>
          <w:rFonts w:cs="B Zar" w:hint="cs"/>
          <w:color w:val="000000"/>
          <w:sz w:val="36"/>
          <w:szCs w:val="36"/>
          <w:rtl/>
        </w:rPr>
        <w:t>یعنی : «حسد ، آدمی را به غم و اندوه مبتلا</w:t>
      </w:r>
    </w:p>
    <w:p w:rsidR="00913DA4" w:rsidRDefault="00913DA4">
      <w:pPr>
        <w:pStyle w:val="contentparagraph"/>
        <w:bidi/>
        <w:jc w:val="both"/>
        <w:divId w:val="1723945207"/>
        <w:rPr>
          <w:rFonts w:cs="B Zar" w:hint="cs"/>
          <w:color w:val="000000"/>
          <w:sz w:val="36"/>
          <w:szCs w:val="36"/>
          <w:rtl/>
        </w:rPr>
      </w:pPr>
      <w:r>
        <w:rPr>
          <w:rStyle w:val="contenttext"/>
          <w:rFonts w:cs="B Zar" w:hint="cs"/>
          <w:color w:val="000000"/>
          <w:sz w:val="36"/>
          <w:szCs w:val="36"/>
          <w:rtl/>
        </w:rPr>
        <w:t>ص: 690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58" style="width:0;height:1.5pt" o:hralign="center" o:hrstd="t" o:hr="t" fillcolor="#a0a0a0" stroked="f"/>
        </w:pict>
      </w:r>
    </w:p>
    <w:p w:rsidR="00913DA4" w:rsidRDefault="00913DA4">
      <w:pPr>
        <w:bidi/>
        <w:jc w:val="both"/>
        <w:divId w:val="1292132146"/>
        <w:rPr>
          <w:rFonts w:eastAsia="Times New Roman" w:cs="B Zar" w:hint="cs"/>
          <w:color w:val="000000"/>
          <w:sz w:val="36"/>
          <w:szCs w:val="36"/>
          <w:rtl/>
        </w:rPr>
      </w:pPr>
      <w:r>
        <w:rPr>
          <w:rFonts w:eastAsia="Times New Roman" w:cs="B Zar" w:hint="cs"/>
          <w:color w:val="000000"/>
          <w:sz w:val="36"/>
          <w:szCs w:val="36"/>
          <w:rtl/>
        </w:rPr>
        <w:t>1- 9. بحار الانوار ، ج 73 ، ص 255 ، ح 23 .</w:t>
      </w:r>
    </w:p>
    <w:p w:rsidR="00913DA4" w:rsidRDefault="00913DA4">
      <w:pPr>
        <w:bidi/>
        <w:jc w:val="both"/>
        <w:divId w:val="756370733"/>
        <w:rPr>
          <w:rFonts w:eastAsia="Times New Roman" w:cs="B Zar" w:hint="cs"/>
          <w:color w:val="000000"/>
          <w:sz w:val="36"/>
          <w:szCs w:val="36"/>
          <w:rtl/>
        </w:rPr>
      </w:pPr>
      <w:r>
        <w:rPr>
          <w:rFonts w:eastAsia="Times New Roman" w:cs="B Zar" w:hint="cs"/>
          <w:color w:val="000000"/>
          <w:sz w:val="36"/>
          <w:szCs w:val="36"/>
          <w:rtl/>
        </w:rPr>
        <w:t>2- 10. محجه البیضاء ، ج 5 ، ص 330 .</w:t>
      </w:r>
    </w:p>
    <w:p w:rsidR="00913DA4" w:rsidRDefault="00913DA4">
      <w:pPr>
        <w:bidi/>
        <w:jc w:val="both"/>
        <w:divId w:val="1670794377"/>
        <w:rPr>
          <w:rFonts w:eastAsia="Times New Roman" w:cs="B Zar" w:hint="cs"/>
          <w:color w:val="000000"/>
          <w:sz w:val="36"/>
          <w:szCs w:val="36"/>
          <w:rtl/>
        </w:rPr>
      </w:pPr>
      <w:r>
        <w:rPr>
          <w:rFonts w:eastAsia="Times New Roman" w:cs="B Zar" w:hint="cs"/>
          <w:color w:val="000000"/>
          <w:sz w:val="36"/>
          <w:szCs w:val="36"/>
          <w:rtl/>
        </w:rPr>
        <w:t>3- 11. محجه البیضاء ، ج 5 ، ص 330 .</w:t>
      </w:r>
    </w:p>
    <w:p w:rsidR="00913DA4" w:rsidRDefault="00913DA4">
      <w:pPr>
        <w:bidi/>
        <w:jc w:val="both"/>
        <w:divId w:val="1121143013"/>
        <w:rPr>
          <w:rFonts w:eastAsia="Times New Roman" w:cs="B Zar" w:hint="cs"/>
          <w:color w:val="000000"/>
          <w:sz w:val="36"/>
          <w:szCs w:val="36"/>
          <w:rtl/>
        </w:rPr>
      </w:pPr>
      <w:r>
        <w:rPr>
          <w:rFonts w:eastAsia="Times New Roman" w:cs="B Zar" w:hint="cs"/>
          <w:color w:val="000000"/>
          <w:sz w:val="36"/>
          <w:szCs w:val="36"/>
          <w:rtl/>
        </w:rPr>
        <w:t>4- 12. غرر الحکم ، چاپ دانشگاه ، ج 1 ، ص 255 .</w:t>
      </w:r>
    </w:p>
    <w:p w:rsidR="00913DA4" w:rsidRDefault="00913DA4">
      <w:pPr>
        <w:bidi/>
        <w:jc w:val="both"/>
        <w:divId w:val="348793772"/>
        <w:rPr>
          <w:rFonts w:eastAsia="Times New Roman" w:cs="B Zar" w:hint="cs"/>
          <w:color w:val="000000"/>
          <w:sz w:val="36"/>
          <w:szCs w:val="36"/>
          <w:rtl/>
        </w:rPr>
      </w:pPr>
      <w:r>
        <w:rPr>
          <w:rFonts w:eastAsia="Times New Roman" w:cs="B Zar" w:hint="cs"/>
          <w:color w:val="000000"/>
          <w:sz w:val="36"/>
          <w:szCs w:val="36"/>
          <w:rtl/>
        </w:rPr>
        <w:t>5- 13. بحار الانوار ، ج 73 ، ص 250 ، ح 8 .</w:t>
      </w:r>
    </w:p>
    <w:p w:rsidR="00913DA4" w:rsidRDefault="00913DA4">
      <w:pPr>
        <w:pStyle w:val="contentparagraph"/>
        <w:bidi/>
        <w:jc w:val="both"/>
        <w:divId w:val="2090689432"/>
        <w:rPr>
          <w:rFonts w:cs="B Zar" w:hint="cs"/>
          <w:color w:val="000000"/>
          <w:sz w:val="36"/>
          <w:szCs w:val="36"/>
          <w:rtl/>
        </w:rPr>
      </w:pPr>
      <w:r>
        <w:rPr>
          <w:rStyle w:val="contenttext"/>
          <w:rFonts w:cs="B Zar" w:hint="cs"/>
          <w:color w:val="000000"/>
          <w:sz w:val="36"/>
          <w:szCs w:val="36"/>
          <w:rtl/>
        </w:rPr>
        <w:t xml:space="preserve">می سازد» . </w:t>
      </w:r>
      <w:hyperlink w:anchor="content_note_691_1" w:tooltip="14. بحار الانوار ، ج 73 ، ص 256 ، ح 29"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090689432"/>
        <w:rPr>
          <w:rFonts w:cs="B Zar" w:hint="cs"/>
          <w:color w:val="000000"/>
          <w:sz w:val="36"/>
          <w:szCs w:val="36"/>
          <w:rtl/>
        </w:rPr>
      </w:pPr>
      <w:r>
        <w:rPr>
          <w:rStyle w:val="contenttext"/>
          <w:rFonts w:cs="B Zar" w:hint="cs"/>
          <w:color w:val="000000"/>
          <w:sz w:val="36"/>
          <w:szCs w:val="36"/>
          <w:rtl/>
        </w:rPr>
        <w:t xml:space="preserve">خلاصه آنکه : صفت حسد ، موجب عذاب و نکال اخروی ، و مایه اندوه و ملال دنیوی است . و آدمی را صفتی از این ناپسندتر ، و دل بیچاره را مرضی از این کشنده ترنیست . و اخبار و آثار در مذمت آن بی شمار وارد شده است . و آنچه مذکور شد ازبرای قابل هدایت کافی است . و این همه در صورتی است که غرض او از زوال نعمت ازمحسود امر دینی نباشد . اما هرگاه غرض ، دینداری باشد داخل حسد نیست . و بر آن ضرری مترتب نمی باشد ، مثل اینکه : هر گاه نعمتی یا دولتی یا منصبی و عزتی ، به کافری یا فاجر معصیت کاری برسد و او به دست آویزی آن ، فتنه برپا ، یا اذیت بندگان خدانماید . یا در میان مردم افساد کند . یا مرتکب معصیتی گردد و به این سبب کسی طالب زوال نعمت از او باشد و عزت او را مکروه داشته باشد ، ضرر ندارد ، و داخل حسدنیست . و بر آن معصیتی مترتب نمی گردد . </w:t>
      </w:r>
    </w:p>
    <w:p w:rsidR="00913DA4" w:rsidRDefault="00913DA4">
      <w:pPr>
        <w:pStyle w:val="contentparagraph"/>
        <w:bidi/>
        <w:jc w:val="both"/>
        <w:divId w:val="2090689432"/>
        <w:rPr>
          <w:rFonts w:cs="B Zar" w:hint="cs"/>
          <w:color w:val="000000"/>
          <w:sz w:val="36"/>
          <w:szCs w:val="36"/>
          <w:rtl/>
        </w:rPr>
      </w:pPr>
      <w:r>
        <w:rPr>
          <w:rStyle w:val="contenttext"/>
          <w:rFonts w:cs="B Zar" w:hint="cs"/>
          <w:color w:val="000000"/>
          <w:sz w:val="36"/>
          <w:szCs w:val="36"/>
          <w:rtl/>
        </w:rPr>
        <w:t xml:space="preserve">و مخفی نماند که : - همچنان که اشاره به آن شد - حسد آن است که : کسی طالب زوال نعمتی از برادر دینی خود باشد . و اگر زوال آن را نخواهد و لیکن مثل آن را ازبرای خود خواهد این منافسه و غبطه است . و بر آن مذمتی نیست ، بلکه آن در امورپسندیده است . </w:t>
      </w:r>
    </w:p>
    <w:p w:rsidR="00913DA4" w:rsidRDefault="00913DA4">
      <w:pPr>
        <w:pStyle w:val="contentparagraph"/>
        <w:bidi/>
        <w:jc w:val="both"/>
        <w:divId w:val="2090689432"/>
        <w:rPr>
          <w:rFonts w:cs="B Zar" w:hint="cs"/>
          <w:color w:val="000000"/>
          <w:sz w:val="36"/>
          <w:szCs w:val="36"/>
          <w:rtl/>
        </w:rPr>
      </w:pPr>
      <w:r>
        <w:rPr>
          <w:rStyle w:val="contenttext"/>
          <w:rFonts w:cs="B Zar" w:hint="cs"/>
          <w:color w:val="000000"/>
          <w:sz w:val="36"/>
          <w:szCs w:val="36"/>
          <w:rtl/>
        </w:rPr>
        <w:t xml:space="preserve">و این است مراد ، از آنچه از حضرت رسول صلی الله علیه و آله مروی است که : </w:t>
      </w:r>
    </w:p>
    <w:p w:rsidR="00913DA4" w:rsidRDefault="00913DA4">
      <w:pPr>
        <w:pStyle w:val="contentparagraph"/>
        <w:bidi/>
        <w:jc w:val="both"/>
        <w:divId w:val="2090689432"/>
        <w:rPr>
          <w:rFonts w:cs="B Zar" w:hint="cs"/>
          <w:color w:val="000000"/>
          <w:sz w:val="36"/>
          <w:szCs w:val="36"/>
          <w:rtl/>
        </w:rPr>
      </w:pPr>
      <w:r>
        <w:rPr>
          <w:rStyle w:val="contenttext"/>
          <w:rFonts w:cs="B Zar" w:hint="cs"/>
          <w:color w:val="000000"/>
          <w:sz w:val="36"/>
          <w:szCs w:val="36"/>
          <w:rtl/>
        </w:rPr>
        <w:t>«حسد نیکو نیست مگر بر</w:t>
      </w:r>
    </w:p>
    <w:p w:rsidR="00913DA4" w:rsidRDefault="00913DA4">
      <w:pPr>
        <w:pStyle w:val="contentparagraph"/>
        <w:bidi/>
        <w:jc w:val="both"/>
        <w:divId w:val="2090689432"/>
        <w:rPr>
          <w:rFonts w:cs="B Zar" w:hint="cs"/>
          <w:color w:val="000000"/>
          <w:sz w:val="36"/>
          <w:szCs w:val="36"/>
          <w:rtl/>
        </w:rPr>
      </w:pPr>
      <w:r>
        <w:rPr>
          <w:rStyle w:val="contenttext"/>
          <w:rFonts w:cs="B Zar" w:hint="cs"/>
          <w:color w:val="000000"/>
          <w:sz w:val="36"/>
          <w:szCs w:val="36"/>
          <w:rtl/>
        </w:rPr>
        <w:t>ص: 691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59" style="width:0;height:1.5pt" o:hralign="center" o:hrstd="t" o:hr="t" fillcolor="#a0a0a0" stroked="f"/>
        </w:pict>
      </w:r>
    </w:p>
    <w:p w:rsidR="00913DA4" w:rsidRDefault="00913DA4">
      <w:pPr>
        <w:bidi/>
        <w:jc w:val="both"/>
        <w:divId w:val="1565067590"/>
        <w:rPr>
          <w:rFonts w:eastAsia="Times New Roman" w:cs="B Zar" w:hint="cs"/>
          <w:color w:val="000000"/>
          <w:sz w:val="36"/>
          <w:szCs w:val="36"/>
          <w:rtl/>
        </w:rPr>
      </w:pPr>
      <w:r>
        <w:rPr>
          <w:rFonts w:eastAsia="Times New Roman" w:cs="B Zar" w:hint="cs"/>
          <w:color w:val="000000"/>
          <w:sz w:val="36"/>
          <w:szCs w:val="36"/>
          <w:rtl/>
        </w:rPr>
        <w:t>1- 14. بحار الانوار ، ج 73 ، ص 256 ، ح 29</w:t>
      </w:r>
    </w:p>
    <w:p w:rsidR="00913DA4" w:rsidRDefault="00913DA4">
      <w:pPr>
        <w:pStyle w:val="contentparagraph"/>
        <w:bidi/>
        <w:jc w:val="both"/>
        <w:divId w:val="1194146789"/>
        <w:rPr>
          <w:rFonts w:cs="B Zar" w:hint="cs"/>
          <w:color w:val="000000"/>
          <w:sz w:val="36"/>
          <w:szCs w:val="36"/>
          <w:rtl/>
        </w:rPr>
      </w:pPr>
      <w:r>
        <w:rPr>
          <w:rStyle w:val="contenttext"/>
          <w:rFonts w:cs="B Zar" w:hint="cs"/>
          <w:color w:val="000000"/>
          <w:sz w:val="36"/>
          <w:szCs w:val="36"/>
          <w:rtl/>
        </w:rPr>
        <w:t xml:space="preserve">دو کس : یکی مردی که : خدا او را مالی داده باشد و همه آن را در راه خدا صرف کند . و دیگری مردی که : خدا علمی به او کرامت فرموده باشد واو به آن عمل کند و مردم را تعلیم کند» . </w:t>
      </w:r>
      <w:hyperlink w:anchor="content_note_692_1" w:tooltip="15. احیاء العلوم ، ج 3 ، ص 166 . و محجه البیضاء ، ج 5 ، ص 33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194146789"/>
        <w:rPr>
          <w:rFonts w:cs="B Zar" w:hint="cs"/>
          <w:color w:val="000000"/>
          <w:sz w:val="36"/>
          <w:szCs w:val="36"/>
          <w:rtl/>
        </w:rPr>
      </w:pPr>
      <w:r>
        <w:rPr>
          <w:rStyle w:val="contenttext"/>
          <w:rFonts w:cs="B Zar" w:hint="cs"/>
          <w:color w:val="000000"/>
          <w:sz w:val="36"/>
          <w:szCs w:val="36"/>
          <w:rtl/>
        </w:rPr>
        <w:t xml:space="preserve">و سبب غبطه بردن بر شخصی ، محبت آن بر نعمتی است که از برای او حاصل است . </w:t>
      </w:r>
    </w:p>
    <w:p w:rsidR="00913DA4" w:rsidRDefault="00913DA4">
      <w:pPr>
        <w:pStyle w:val="contentparagraph"/>
        <w:bidi/>
        <w:jc w:val="both"/>
        <w:divId w:val="1194146789"/>
        <w:rPr>
          <w:rFonts w:cs="B Zar" w:hint="cs"/>
          <w:color w:val="000000"/>
          <w:sz w:val="36"/>
          <w:szCs w:val="36"/>
          <w:rtl/>
        </w:rPr>
      </w:pPr>
      <w:r>
        <w:rPr>
          <w:rStyle w:val="contenttext"/>
          <w:rFonts w:cs="B Zar" w:hint="cs"/>
          <w:color w:val="000000"/>
          <w:sz w:val="36"/>
          <w:szCs w:val="36"/>
          <w:rtl/>
        </w:rPr>
        <w:t xml:space="preserve">پس اگر آن نعمت ، امر دینی باشد ، سبب آن غبطه ، محبت خدا و محبت طاعت اوست . </w:t>
      </w:r>
    </w:p>
    <w:p w:rsidR="00913DA4" w:rsidRDefault="00913DA4">
      <w:pPr>
        <w:pStyle w:val="contentparagraph"/>
        <w:bidi/>
        <w:jc w:val="both"/>
        <w:divId w:val="1194146789"/>
        <w:rPr>
          <w:rFonts w:cs="B Zar" w:hint="cs"/>
          <w:color w:val="000000"/>
          <w:sz w:val="36"/>
          <w:szCs w:val="36"/>
          <w:rtl/>
        </w:rPr>
      </w:pPr>
      <w:r>
        <w:rPr>
          <w:rStyle w:val="contenttext"/>
          <w:rFonts w:cs="B Zar" w:hint="cs"/>
          <w:color w:val="000000"/>
          <w:sz w:val="36"/>
          <w:szCs w:val="36"/>
          <w:rtl/>
        </w:rPr>
        <w:t xml:space="preserve">و این امری است مستحسن و مرغوب . و اگر امر دنیوی باشد که مباح باشد ، سبب آن ، محبت تنعم و التذاذ در دنیاست . و این اگر چه حرام نباشد و لیکن شکی نیست که : باعث پستی مرتبه ، و بازماندن از مقامات بلند ، و منازل ارجمند است . </w:t>
      </w:r>
    </w:p>
    <w:p w:rsidR="00913DA4" w:rsidRDefault="00913DA4">
      <w:pPr>
        <w:pStyle w:val="contentparagraph"/>
        <w:bidi/>
        <w:jc w:val="both"/>
        <w:divId w:val="1194146789"/>
        <w:rPr>
          <w:rFonts w:cs="B Zar" w:hint="cs"/>
          <w:color w:val="000000"/>
          <w:sz w:val="36"/>
          <w:szCs w:val="36"/>
          <w:rtl/>
        </w:rPr>
      </w:pPr>
      <w:r>
        <w:rPr>
          <w:rStyle w:val="contenttext"/>
          <w:rFonts w:cs="B Zar" w:hint="cs"/>
          <w:color w:val="000000"/>
          <w:sz w:val="36"/>
          <w:szCs w:val="36"/>
          <w:rtl/>
        </w:rPr>
        <w:t xml:space="preserve">و از برای غبطه دو مرتبه است : </w:t>
      </w:r>
    </w:p>
    <w:p w:rsidR="00913DA4" w:rsidRDefault="00913DA4">
      <w:pPr>
        <w:pStyle w:val="contentparagraph"/>
        <w:bidi/>
        <w:jc w:val="both"/>
        <w:divId w:val="1194146789"/>
        <w:rPr>
          <w:rFonts w:cs="B Zar" w:hint="cs"/>
          <w:color w:val="000000"/>
          <w:sz w:val="36"/>
          <w:szCs w:val="36"/>
          <w:rtl/>
        </w:rPr>
      </w:pPr>
      <w:r>
        <w:rPr>
          <w:rStyle w:val="contenttext"/>
          <w:rFonts w:cs="B Zar" w:hint="cs"/>
          <w:color w:val="000000"/>
          <w:sz w:val="36"/>
          <w:szCs w:val="36"/>
          <w:rtl/>
        </w:rPr>
        <w:t xml:space="preserve">یکی آنکه : منظور آدمی ، رسیدن خود به نعمتی باشد که از برای دیگری هم حاصل است به جهت «تمشیت» </w:t>
      </w:r>
      <w:hyperlink w:anchor="content_note_692_2" w:tooltip="16. به راه انداختن" w:history="1">
        <w:r>
          <w:rPr>
            <w:rStyle w:val="Hyperlink"/>
            <w:rFonts w:cs="B Zar" w:hint="cs"/>
            <w:sz w:val="36"/>
            <w:szCs w:val="36"/>
            <w:rtl/>
          </w:rPr>
          <w:t>(2)</w:t>
        </w:r>
      </w:hyperlink>
      <w:r>
        <w:rPr>
          <w:rStyle w:val="contenttext"/>
          <w:rFonts w:cs="B Zar" w:hint="cs"/>
          <w:color w:val="000000"/>
          <w:sz w:val="36"/>
          <w:szCs w:val="36"/>
          <w:rtl/>
        </w:rPr>
        <w:t xml:space="preserve"> امر دین یا دنیای خود ، و هیچ چیز دیگر در نظر او نباشد . واین هیچ گونه ناخوشی ندارد . </w:t>
      </w:r>
    </w:p>
    <w:p w:rsidR="00913DA4" w:rsidRDefault="00913DA4">
      <w:pPr>
        <w:pStyle w:val="contentparagraph"/>
        <w:bidi/>
        <w:jc w:val="both"/>
        <w:divId w:val="1194146789"/>
        <w:rPr>
          <w:rFonts w:cs="B Zar" w:hint="cs"/>
          <w:color w:val="000000"/>
          <w:sz w:val="36"/>
          <w:szCs w:val="36"/>
          <w:rtl/>
        </w:rPr>
      </w:pPr>
      <w:r>
        <w:rPr>
          <w:rStyle w:val="contenttext"/>
          <w:rFonts w:cs="B Zar" w:hint="cs"/>
          <w:color w:val="000000"/>
          <w:sz w:val="36"/>
          <w:szCs w:val="36"/>
          <w:rtl/>
        </w:rPr>
        <w:t>دوم آنکه : علاوه بر تمشیت امر خود ، بر خود نپسندد که کمتر از آن شخص دیگر باشد . و خود را راضی به نقصان از او نکند . و این مرتبه موضع خطر و لغزش است ، زیرا که : بسا باشد رسیدن به آن نعمت ، میسر نشود . پس نفس ، میل به زوال نعمت از آن شخص می کند تا بالاتر از</w:t>
      </w:r>
    </w:p>
    <w:p w:rsidR="00913DA4" w:rsidRDefault="00913DA4">
      <w:pPr>
        <w:pStyle w:val="contentparagraph"/>
        <w:bidi/>
        <w:jc w:val="both"/>
        <w:divId w:val="1194146789"/>
        <w:rPr>
          <w:rFonts w:cs="B Zar" w:hint="cs"/>
          <w:color w:val="000000"/>
          <w:sz w:val="36"/>
          <w:szCs w:val="36"/>
          <w:rtl/>
        </w:rPr>
      </w:pPr>
      <w:r>
        <w:rPr>
          <w:rStyle w:val="contenttext"/>
          <w:rFonts w:cs="B Zar" w:hint="cs"/>
          <w:color w:val="000000"/>
          <w:sz w:val="36"/>
          <w:szCs w:val="36"/>
          <w:rtl/>
        </w:rPr>
        <w:t>ص: 692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60" style="width:0;height:1.5pt" o:hralign="center" o:hrstd="t" o:hr="t" fillcolor="#a0a0a0" stroked="f"/>
        </w:pict>
      </w:r>
    </w:p>
    <w:p w:rsidR="00913DA4" w:rsidRDefault="00913DA4">
      <w:pPr>
        <w:bidi/>
        <w:jc w:val="both"/>
        <w:divId w:val="1684550499"/>
        <w:rPr>
          <w:rFonts w:eastAsia="Times New Roman" w:cs="B Zar" w:hint="cs"/>
          <w:color w:val="000000"/>
          <w:sz w:val="36"/>
          <w:szCs w:val="36"/>
          <w:rtl/>
        </w:rPr>
      </w:pPr>
      <w:r>
        <w:rPr>
          <w:rFonts w:eastAsia="Times New Roman" w:cs="B Zar" w:hint="cs"/>
          <w:color w:val="000000"/>
          <w:sz w:val="36"/>
          <w:szCs w:val="36"/>
          <w:rtl/>
        </w:rPr>
        <w:t>1- 15. احیاء العلوم ، ج 3 ، ص 166 . و محجه البیضاء ، ج 5 ، ص 332 .</w:t>
      </w:r>
    </w:p>
    <w:p w:rsidR="00913DA4" w:rsidRDefault="00913DA4">
      <w:pPr>
        <w:bidi/>
        <w:jc w:val="both"/>
        <w:divId w:val="80564514"/>
        <w:rPr>
          <w:rFonts w:eastAsia="Times New Roman" w:cs="B Zar" w:hint="cs"/>
          <w:color w:val="000000"/>
          <w:sz w:val="36"/>
          <w:szCs w:val="36"/>
          <w:rtl/>
        </w:rPr>
      </w:pPr>
      <w:r>
        <w:rPr>
          <w:rFonts w:eastAsia="Times New Roman" w:cs="B Zar" w:hint="cs"/>
          <w:color w:val="000000"/>
          <w:sz w:val="36"/>
          <w:szCs w:val="36"/>
          <w:rtl/>
        </w:rPr>
        <w:t>2- 16. به راه انداختن</w:t>
      </w:r>
    </w:p>
    <w:p w:rsidR="00913DA4" w:rsidRDefault="00913DA4">
      <w:pPr>
        <w:pStyle w:val="contentparagraph"/>
        <w:bidi/>
        <w:jc w:val="both"/>
        <w:divId w:val="336425513"/>
        <w:rPr>
          <w:rFonts w:cs="B Zar" w:hint="cs"/>
          <w:color w:val="000000"/>
          <w:sz w:val="36"/>
          <w:szCs w:val="36"/>
          <w:rtl/>
        </w:rPr>
      </w:pPr>
      <w:r>
        <w:rPr>
          <w:rStyle w:val="contenttext"/>
          <w:rFonts w:cs="B Zar" w:hint="cs"/>
          <w:color w:val="000000"/>
          <w:sz w:val="36"/>
          <w:szCs w:val="36"/>
          <w:rtl/>
        </w:rPr>
        <w:t xml:space="preserve">او نباشد . و کم کسی است که : خود را پست تر از دیگری بتوانددید و خود نتواند به مرتبه او رسید و پستی مرتبه او را میل نداشته باشد . و این خودصفت حسد است که اخبث صفات ، و ارذل ملکات است . </w:t>
      </w:r>
    </w:p>
    <w:p w:rsidR="00913DA4" w:rsidRDefault="00913DA4">
      <w:pPr>
        <w:pStyle w:val="Heading5"/>
        <w:shd w:val="clear" w:color="auto" w:fill="FFFFFF"/>
        <w:bidi/>
        <w:jc w:val="both"/>
        <w:divId w:val="38136657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فایده : مراتب حسد </w:t>
      </w:r>
    </w:p>
    <w:p w:rsidR="00913DA4" w:rsidRDefault="00913DA4">
      <w:pPr>
        <w:pStyle w:val="contentparagraph"/>
        <w:bidi/>
        <w:jc w:val="both"/>
        <w:divId w:val="381366576"/>
        <w:rPr>
          <w:rFonts w:cs="B Zar" w:hint="cs"/>
          <w:color w:val="000000"/>
          <w:sz w:val="36"/>
          <w:szCs w:val="36"/>
          <w:rtl/>
        </w:rPr>
      </w:pPr>
      <w:r>
        <w:rPr>
          <w:rStyle w:val="contenttext"/>
          <w:rFonts w:cs="B Zar" w:hint="cs"/>
          <w:color w:val="000000"/>
          <w:sz w:val="36"/>
          <w:szCs w:val="36"/>
          <w:rtl/>
        </w:rPr>
        <w:t xml:space="preserve">بدان که : از برای حسد چهار مرتبه است : </w:t>
      </w:r>
    </w:p>
    <w:p w:rsidR="00913DA4" w:rsidRDefault="00913DA4">
      <w:pPr>
        <w:pStyle w:val="contentparagraph"/>
        <w:bidi/>
        <w:jc w:val="both"/>
        <w:divId w:val="381366576"/>
        <w:rPr>
          <w:rFonts w:cs="B Zar" w:hint="cs"/>
          <w:color w:val="000000"/>
          <w:sz w:val="36"/>
          <w:szCs w:val="36"/>
          <w:rtl/>
        </w:rPr>
      </w:pPr>
      <w:r>
        <w:rPr>
          <w:rStyle w:val="contenttext"/>
          <w:rFonts w:cs="B Zar" w:hint="cs"/>
          <w:color w:val="000000"/>
          <w:sz w:val="36"/>
          <w:szCs w:val="36"/>
          <w:rtl/>
        </w:rPr>
        <w:t xml:space="preserve">اول اینکه : میل نفس او به برطرف شدن نعمت دیگری باشد ، اگر چه از زوال آن ، نفعی به حاسد نرسد . و این خبیث ترین مراتب حسد است . </w:t>
      </w:r>
    </w:p>
    <w:p w:rsidR="00913DA4" w:rsidRDefault="00913DA4">
      <w:pPr>
        <w:pStyle w:val="contentparagraph"/>
        <w:bidi/>
        <w:jc w:val="both"/>
        <w:divId w:val="381366576"/>
        <w:rPr>
          <w:rFonts w:cs="B Zar" w:hint="cs"/>
          <w:color w:val="000000"/>
          <w:sz w:val="36"/>
          <w:szCs w:val="36"/>
          <w:rtl/>
        </w:rPr>
      </w:pPr>
      <w:r>
        <w:rPr>
          <w:rStyle w:val="contenttext"/>
          <w:rFonts w:cs="B Zar" w:hint="cs"/>
          <w:color w:val="000000"/>
          <w:sz w:val="36"/>
          <w:szCs w:val="36"/>
          <w:rtl/>
        </w:rPr>
        <w:t xml:space="preserve">دوم اینکه : میل نفس او به زوال نعمت از دیگری باشد ، به جهت اینکه خود همان نعمت به دست او آید ، مثل اینکه خانه معینی ، یا زن جمیله ای را شخصی داشته ودیگری همان خانه یا همان زن را طالب باشد ، و خواهد از دست او دررود و به تصرف خودش درآید . و شکی نیست در خباثت این مرتبه و حرمت آن . </w:t>
      </w:r>
    </w:p>
    <w:p w:rsidR="00913DA4" w:rsidRDefault="00913DA4">
      <w:pPr>
        <w:pStyle w:val="contentparagraph"/>
        <w:bidi/>
        <w:jc w:val="both"/>
        <w:divId w:val="381366576"/>
        <w:rPr>
          <w:rFonts w:cs="B Zar" w:hint="cs"/>
          <w:color w:val="000000"/>
          <w:sz w:val="36"/>
          <w:szCs w:val="36"/>
          <w:rtl/>
        </w:rPr>
      </w:pPr>
      <w:r>
        <w:rPr>
          <w:rStyle w:val="contenttext"/>
          <w:rFonts w:cs="B Zar" w:hint="cs"/>
          <w:color w:val="000000"/>
          <w:sz w:val="36"/>
          <w:szCs w:val="36"/>
          <w:rtl/>
        </w:rPr>
        <w:t xml:space="preserve">چنان که خدای - تعالی - نهی صریح از آن فرموده که : </w:t>
      </w:r>
    </w:p>
    <w:p w:rsidR="00913DA4" w:rsidRDefault="00913DA4">
      <w:pPr>
        <w:pStyle w:val="contentparagraph"/>
        <w:bidi/>
        <w:jc w:val="both"/>
        <w:divId w:val="381366576"/>
        <w:rPr>
          <w:rFonts w:cs="B Zar" w:hint="cs"/>
          <w:color w:val="000000"/>
          <w:sz w:val="36"/>
          <w:szCs w:val="36"/>
          <w:rtl/>
        </w:rPr>
      </w:pPr>
      <w:r>
        <w:rPr>
          <w:rStyle w:val="contenttext"/>
          <w:rFonts w:cs="B Zar" w:hint="cs"/>
          <w:color w:val="000000"/>
          <w:sz w:val="36"/>
          <w:szCs w:val="36"/>
          <w:rtl/>
        </w:rPr>
        <w:t xml:space="preserve">«و لا تتمنوا ما فضل الله به بعضکم علی بعض» . </w:t>
      </w:r>
    </w:p>
    <w:p w:rsidR="00913DA4" w:rsidRDefault="00913DA4">
      <w:pPr>
        <w:pStyle w:val="contentparagraph"/>
        <w:bidi/>
        <w:jc w:val="both"/>
        <w:divId w:val="381366576"/>
        <w:rPr>
          <w:rFonts w:cs="B Zar" w:hint="cs"/>
          <w:color w:val="000000"/>
          <w:sz w:val="36"/>
          <w:szCs w:val="36"/>
          <w:rtl/>
        </w:rPr>
      </w:pPr>
      <w:r>
        <w:rPr>
          <w:rStyle w:val="contenttext"/>
          <w:rFonts w:cs="B Zar" w:hint="cs"/>
          <w:color w:val="000000"/>
          <w:sz w:val="36"/>
          <w:szCs w:val="36"/>
          <w:rtl/>
        </w:rPr>
        <w:t xml:space="preserve">خلاصه معنی اینکه : «آرزو مکنید چیزی را که خدا به سبب آن ، بعضی را به بعضی تفضیل داده» . </w:t>
      </w:r>
      <w:hyperlink w:anchor="content_note_693_1" w:tooltip="17. نساء ، (سوره 4) ، آیه 3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381366576"/>
        <w:rPr>
          <w:rFonts w:cs="B Zar" w:hint="cs"/>
          <w:color w:val="000000"/>
          <w:sz w:val="36"/>
          <w:szCs w:val="36"/>
          <w:rtl/>
        </w:rPr>
      </w:pPr>
      <w:r>
        <w:rPr>
          <w:rStyle w:val="contenttext"/>
          <w:rFonts w:cs="B Zar" w:hint="cs"/>
          <w:color w:val="000000"/>
          <w:sz w:val="36"/>
          <w:szCs w:val="36"/>
          <w:rtl/>
        </w:rPr>
        <w:t>سوم اینکه : میل نفس او به مثل آنچه دیگری دارد بوده باشد نه به خود آن ، اماچون از رسیدن به آن عاجز باشد میل داشته باشد که از دست او نیز دررود ، تا با یکدیگربرابر باشند . و اگر متمکن گردد که آن نعمت را از دست آن شخص بیرون</w:t>
      </w:r>
    </w:p>
    <w:p w:rsidR="00913DA4" w:rsidRDefault="00913DA4">
      <w:pPr>
        <w:pStyle w:val="contentparagraph"/>
        <w:bidi/>
        <w:jc w:val="both"/>
        <w:divId w:val="381366576"/>
        <w:rPr>
          <w:rFonts w:cs="B Zar" w:hint="cs"/>
          <w:color w:val="000000"/>
          <w:sz w:val="36"/>
          <w:szCs w:val="36"/>
          <w:rtl/>
        </w:rPr>
      </w:pPr>
      <w:r>
        <w:rPr>
          <w:rStyle w:val="contenttext"/>
          <w:rFonts w:cs="B Zar" w:hint="cs"/>
          <w:color w:val="000000"/>
          <w:sz w:val="36"/>
          <w:szCs w:val="36"/>
          <w:rtl/>
        </w:rPr>
        <w:t>ص: 693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61" style="width:0;height:1.5pt" o:hralign="center" o:hrstd="t" o:hr="t" fillcolor="#a0a0a0" stroked="f"/>
        </w:pict>
      </w:r>
    </w:p>
    <w:p w:rsidR="00913DA4" w:rsidRDefault="00913DA4">
      <w:pPr>
        <w:bidi/>
        <w:jc w:val="both"/>
        <w:divId w:val="698051405"/>
        <w:rPr>
          <w:rFonts w:eastAsia="Times New Roman" w:cs="B Zar" w:hint="cs"/>
          <w:color w:val="000000"/>
          <w:sz w:val="36"/>
          <w:szCs w:val="36"/>
          <w:rtl/>
        </w:rPr>
      </w:pPr>
      <w:r>
        <w:rPr>
          <w:rFonts w:eastAsia="Times New Roman" w:cs="B Zar" w:hint="cs"/>
          <w:color w:val="000000"/>
          <w:sz w:val="36"/>
          <w:szCs w:val="36"/>
          <w:rtl/>
        </w:rPr>
        <w:t>1- 17. نساء ، (سوره 4) ، آیه 32 .</w:t>
      </w:r>
    </w:p>
    <w:p w:rsidR="00913DA4" w:rsidRDefault="00913DA4">
      <w:pPr>
        <w:pStyle w:val="contentparagraph"/>
        <w:bidi/>
        <w:jc w:val="both"/>
        <w:divId w:val="1598709887"/>
        <w:rPr>
          <w:rFonts w:cs="B Zar" w:hint="cs"/>
          <w:color w:val="000000"/>
          <w:sz w:val="36"/>
          <w:szCs w:val="36"/>
          <w:rtl/>
        </w:rPr>
      </w:pPr>
      <w:r>
        <w:rPr>
          <w:rStyle w:val="contenttext"/>
          <w:rFonts w:cs="B Zar" w:hint="cs"/>
          <w:color w:val="000000"/>
          <w:sz w:val="36"/>
          <w:szCs w:val="36"/>
          <w:rtl/>
        </w:rPr>
        <w:t xml:space="preserve">کند و تلف سازد ، سعی می کند تا بیرون کند . </w:t>
      </w:r>
    </w:p>
    <w:p w:rsidR="00913DA4" w:rsidRDefault="00913DA4">
      <w:pPr>
        <w:pStyle w:val="contentparagraph"/>
        <w:bidi/>
        <w:jc w:val="both"/>
        <w:divId w:val="1598709887"/>
        <w:rPr>
          <w:rFonts w:cs="B Zar" w:hint="cs"/>
          <w:color w:val="000000"/>
          <w:sz w:val="36"/>
          <w:szCs w:val="36"/>
          <w:rtl/>
        </w:rPr>
      </w:pPr>
      <w:r>
        <w:rPr>
          <w:rStyle w:val="contenttext"/>
          <w:rFonts w:cs="B Zar" w:hint="cs"/>
          <w:color w:val="000000"/>
          <w:sz w:val="36"/>
          <w:szCs w:val="36"/>
          <w:rtl/>
        </w:rPr>
        <w:t xml:space="preserve">چهارم اینکه : مثل سیم باشد ، و لیکن اگر متمکن شود از تلف کردن نعمت آن شخص ، قوت دین و عقل او مانع او شود که سعی کند در ازاله آن نعمت . و بر نفس خود خشمناک شود از شادشدن به زوال نعمت او . و صاحب این مرتبه را امید نجات هست ، و میل نفسانی او اگر چه خوب نیست و لیکن خدا از او عفو می فرماید . </w:t>
      </w:r>
    </w:p>
    <w:p w:rsidR="00913DA4" w:rsidRDefault="00913DA4">
      <w:pPr>
        <w:pStyle w:val="Heading5"/>
        <w:shd w:val="clear" w:color="auto" w:fill="FFFFFF"/>
        <w:bidi/>
        <w:jc w:val="both"/>
        <w:divId w:val="43610409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موجبات حسد </w:t>
      </w:r>
    </w:p>
    <w:p w:rsidR="00913DA4" w:rsidRDefault="00913DA4">
      <w:pPr>
        <w:pStyle w:val="contentparagraph"/>
        <w:bidi/>
        <w:jc w:val="both"/>
        <w:divId w:val="436104098"/>
        <w:rPr>
          <w:rFonts w:cs="B Zar" w:hint="cs"/>
          <w:color w:val="000000"/>
          <w:sz w:val="36"/>
          <w:szCs w:val="36"/>
          <w:rtl/>
        </w:rPr>
      </w:pPr>
      <w:r>
        <w:rPr>
          <w:rStyle w:val="contenttext"/>
          <w:rFonts w:cs="B Zar" w:hint="cs"/>
          <w:color w:val="000000"/>
          <w:sz w:val="36"/>
          <w:szCs w:val="36"/>
          <w:rtl/>
        </w:rPr>
        <w:t xml:space="preserve">بدان که : باعث حسد ، یکی از هفت چیز می شود : </w:t>
      </w:r>
    </w:p>
    <w:p w:rsidR="00913DA4" w:rsidRDefault="00913DA4">
      <w:pPr>
        <w:pStyle w:val="contentparagraph"/>
        <w:bidi/>
        <w:jc w:val="both"/>
        <w:divId w:val="436104098"/>
        <w:rPr>
          <w:rFonts w:cs="B Zar" w:hint="cs"/>
          <w:color w:val="000000"/>
          <w:sz w:val="36"/>
          <w:szCs w:val="36"/>
          <w:rtl/>
        </w:rPr>
      </w:pPr>
      <w:r>
        <w:rPr>
          <w:rStyle w:val="contenttext"/>
          <w:rFonts w:cs="B Zar" w:hint="cs"/>
          <w:color w:val="000000"/>
          <w:sz w:val="36"/>
          <w:szCs w:val="36"/>
          <w:rtl/>
        </w:rPr>
        <w:t xml:space="preserve">اول : خباثت نفس و بخل ذاتی به بندگان خدا ، بدون سابقه عداوتی یا منشا حسدی ، بلکه به محض «خبث نفس» </w:t>
      </w:r>
      <w:hyperlink w:anchor="content_note_694_1" w:tooltip="18. پلیدی و ناپاکی ." w:history="1">
        <w:r>
          <w:rPr>
            <w:rStyle w:val="Hyperlink"/>
            <w:rFonts w:cs="B Zar" w:hint="cs"/>
            <w:sz w:val="36"/>
            <w:szCs w:val="36"/>
            <w:rtl/>
          </w:rPr>
          <w:t>(1)</w:t>
        </w:r>
      </w:hyperlink>
      <w:r>
        <w:rPr>
          <w:rStyle w:val="contenttext"/>
          <w:rFonts w:cs="B Zar" w:hint="cs"/>
          <w:color w:val="000000"/>
          <w:sz w:val="36"/>
          <w:szCs w:val="36"/>
          <w:rtl/>
        </w:rPr>
        <w:t xml:space="preserve"> و رذالت طبع ، زوال نعمت غیر را خواهد . و به گرفتاری بندگان خدا به محنت و بلاشاد و فرحناک گردد . و از راحت و رسیدن ایشان به مطالب خود ، و وسعت معاش ایشان متالم و محزون شود ، اگر چه نسبت به وی هیچ ضرری متصور نباشد . </w:t>
      </w:r>
    </w:p>
    <w:p w:rsidR="00913DA4" w:rsidRDefault="00913DA4">
      <w:pPr>
        <w:pStyle w:val="contentparagraph"/>
        <w:bidi/>
        <w:jc w:val="both"/>
        <w:divId w:val="436104098"/>
        <w:rPr>
          <w:rFonts w:cs="B Zar" w:hint="cs"/>
          <w:color w:val="000000"/>
          <w:sz w:val="36"/>
          <w:szCs w:val="36"/>
          <w:rtl/>
        </w:rPr>
      </w:pPr>
      <w:r>
        <w:rPr>
          <w:rStyle w:val="contenttext"/>
          <w:rFonts w:cs="B Zar" w:hint="cs"/>
          <w:color w:val="000000"/>
          <w:sz w:val="36"/>
          <w:szCs w:val="36"/>
          <w:rtl/>
        </w:rPr>
        <w:t xml:space="preserve">و چنین شخصی هرگاه اضطراب احوال مردم ، و تنگی معیشت و «ادبار» </w:t>
      </w:r>
      <w:hyperlink w:anchor="content_note_694_2" w:tooltip="19. تیره بختی ." w:history="1">
        <w:r>
          <w:rPr>
            <w:rStyle w:val="Hyperlink"/>
            <w:rFonts w:cs="B Zar" w:hint="cs"/>
            <w:sz w:val="36"/>
            <w:szCs w:val="36"/>
            <w:rtl/>
          </w:rPr>
          <w:t>(2)</w:t>
        </w:r>
      </w:hyperlink>
      <w:r>
        <w:rPr>
          <w:rStyle w:val="contenttext"/>
          <w:rFonts w:cs="B Zar" w:hint="cs"/>
          <w:color w:val="000000"/>
          <w:sz w:val="36"/>
          <w:szCs w:val="36"/>
          <w:rtl/>
        </w:rPr>
        <w:t xml:space="preserve"> و «افلاس» </w:t>
      </w:r>
      <w:hyperlink w:anchor="content_note_694_3" w:tooltip="20. تنگدستی" w:history="1">
        <w:r>
          <w:rPr>
            <w:rStyle w:val="Hyperlink"/>
            <w:rFonts w:cs="B Zar" w:hint="cs"/>
            <w:sz w:val="36"/>
            <w:szCs w:val="36"/>
            <w:rtl/>
          </w:rPr>
          <w:t>(3)</w:t>
        </w:r>
      </w:hyperlink>
      <w:r>
        <w:rPr>
          <w:rStyle w:val="contenttext"/>
          <w:rFonts w:cs="B Zar" w:hint="cs"/>
          <w:color w:val="000000"/>
          <w:sz w:val="36"/>
          <w:szCs w:val="36"/>
          <w:rtl/>
        </w:rPr>
        <w:t xml:space="preserve"> ایشان را بشنود شگفتگی در طبع او حاصل می شود و مسرور و خوشوقت می گردد . و بلکه گاهی بی اختیار می خندد . و شماتت آغاز می کند ، اگر چه سابقا فیما بین او و ایشان عداوتی ، بلکه رابطه آشنائی نبوده باشد . و این کار ، تفاوتی در حق او حاصل نمی کند از رسیدن به جاه و مال و غیر اینها . </w:t>
      </w:r>
    </w:p>
    <w:p w:rsidR="00913DA4" w:rsidRDefault="00913DA4">
      <w:pPr>
        <w:pStyle w:val="contentparagraph"/>
        <w:bidi/>
        <w:jc w:val="both"/>
        <w:divId w:val="436104098"/>
        <w:rPr>
          <w:rFonts w:cs="B Zar" w:hint="cs"/>
          <w:color w:val="000000"/>
          <w:sz w:val="36"/>
          <w:szCs w:val="36"/>
          <w:rtl/>
        </w:rPr>
      </w:pPr>
      <w:r>
        <w:rPr>
          <w:rStyle w:val="contenttext"/>
          <w:rFonts w:cs="B Zar" w:hint="cs"/>
          <w:color w:val="000000"/>
          <w:sz w:val="36"/>
          <w:szCs w:val="36"/>
          <w:rtl/>
        </w:rPr>
        <w:t>و هر گاه خوبی احوال یکی از بندگان خدا را بشنود و انتظام امر</w:t>
      </w:r>
    </w:p>
    <w:p w:rsidR="00913DA4" w:rsidRDefault="00913DA4">
      <w:pPr>
        <w:pStyle w:val="contentparagraph"/>
        <w:bidi/>
        <w:jc w:val="both"/>
        <w:divId w:val="436104098"/>
        <w:rPr>
          <w:rFonts w:cs="B Zar" w:hint="cs"/>
          <w:color w:val="000000"/>
          <w:sz w:val="36"/>
          <w:szCs w:val="36"/>
          <w:rtl/>
        </w:rPr>
      </w:pPr>
      <w:r>
        <w:rPr>
          <w:rStyle w:val="contenttext"/>
          <w:rFonts w:cs="B Zar" w:hint="cs"/>
          <w:color w:val="000000"/>
          <w:sz w:val="36"/>
          <w:szCs w:val="36"/>
          <w:rtl/>
        </w:rPr>
        <w:t>ص: 694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62" style="width:0;height:1.5pt" o:hralign="center" o:hrstd="t" o:hr="t" fillcolor="#a0a0a0" stroked="f"/>
        </w:pict>
      </w:r>
    </w:p>
    <w:p w:rsidR="00913DA4" w:rsidRDefault="00913DA4">
      <w:pPr>
        <w:bidi/>
        <w:jc w:val="both"/>
        <w:divId w:val="2047096197"/>
        <w:rPr>
          <w:rFonts w:eastAsia="Times New Roman" w:cs="B Zar" w:hint="cs"/>
          <w:color w:val="000000"/>
          <w:sz w:val="36"/>
          <w:szCs w:val="36"/>
          <w:rtl/>
        </w:rPr>
      </w:pPr>
      <w:r>
        <w:rPr>
          <w:rFonts w:eastAsia="Times New Roman" w:cs="B Zar" w:hint="cs"/>
          <w:color w:val="000000"/>
          <w:sz w:val="36"/>
          <w:szCs w:val="36"/>
          <w:rtl/>
        </w:rPr>
        <w:t>1- 18. پلیدی و ناپاکی .</w:t>
      </w:r>
    </w:p>
    <w:p w:rsidR="00913DA4" w:rsidRDefault="00913DA4">
      <w:pPr>
        <w:bidi/>
        <w:jc w:val="both"/>
        <w:divId w:val="1414667284"/>
        <w:rPr>
          <w:rFonts w:eastAsia="Times New Roman" w:cs="B Zar" w:hint="cs"/>
          <w:color w:val="000000"/>
          <w:sz w:val="36"/>
          <w:szCs w:val="36"/>
          <w:rtl/>
        </w:rPr>
      </w:pPr>
      <w:r>
        <w:rPr>
          <w:rFonts w:eastAsia="Times New Roman" w:cs="B Zar" w:hint="cs"/>
          <w:color w:val="000000"/>
          <w:sz w:val="36"/>
          <w:szCs w:val="36"/>
          <w:rtl/>
        </w:rPr>
        <w:t>2- 19. تیره بختی .</w:t>
      </w:r>
    </w:p>
    <w:p w:rsidR="00913DA4" w:rsidRDefault="00913DA4">
      <w:pPr>
        <w:bidi/>
        <w:jc w:val="both"/>
        <w:divId w:val="678771928"/>
        <w:rPr>
          <w:rFonts w:eastAsia="Times New Roman" w:cs="B Zar" w:hint="cs"/>
          <w:color w:val="000000"/>
          <w:sz w:val="36"/>
          <w:szCs w:val="36"/>
          <w:rtl/>
        </w:rPr>
      </w:pPr>
      <w:r>
        <w:rPr>
          <w:rFonts w:eastAsia="Times New Roman" w:cs="B Zar" w:hint="cs"/>
          <w:color w:val="000000"/>
          <w:sz w:val="36"/>
          <w:szCs w:val="36"/>
          <w:rtl/>
        </w:rPr>
        <w:t>3- 20. تنگدستی</w:t>
      </w:r>
    </w:p>
    <w:p w:rsidR="00913DA4" w:rsidRDefault="00913DA4">
      <w:pPr>
        <w:pStyle w:val="contentparagraph"/>
        <w:bidi/>
        <w:jc w:val="both"/>
        <w:divId w:val="1065447374"/>
        <w:rPr>
          <w:rFonts w:cs="B Zar" w:hint="cs"/>
          <w:color w:val="000000"/>
          <w:sz w:val="36"/>
          <w:szCs w:val="36"/>
          <w:rtl/>
        </w:rPr>
      </w:pPr>
      <w:r>
        <w:rPr>
          <w:rStyle w:val="contenttext"/>
          <w:rFonts w:cs="B Zar" w:hint="cs"/>
          <w:color w:val="000000"/>
          <w:sz w:val="36"/>
          <w:szCs w:val="36"/>
          <w:rtl/>
        </w:rPr>
        <w:t xml:space="preserve">او را بفهمد ، بر اوگران می آید . و طبع او افسرده می گردد ، اگر چه هیچ نقصی به او نرسد . </w:t>
      </w:r>
    </w:p>
    <w:p w:rsidR="00913DA4" w:rsidRDefault="00913DA4">
      <w:pPr>
        <w:pStyle w:val="contentparagraph"/>
        <w:bidi/>
        <w:jc w:val="both"/>
        <w:divId w:val="1065447374"/>
        <w:rPr>
          <w:rFonts w:cs="B Zar" w:hint="cs"/>
          <w:color w:val="000000"/>
          <w:sz w:val="36"/>
          <w:szCs w:val="36"/>
          <w:rtl/>
        </w:rPr>
      </w:pPr>
      <w:r>
        <w:rPr>
          <w:rStyle w:val="contenttext"/>
          <w:rFonts w:cs="B Zar" w:hint="cs"/>
          <w:color w:val="000000"/>
          <w:sz w:val="36"/>
          <w:szCs w:val="36"/>
          <w:rtl/>
        </w:rPr>
        <w:t xml:space="preserve">و علاج این نوع از حسد در نهایت صعوبت و دشواری است ، چون سببش خبث ذات ، و رذالت جبلت است . و معالجه امر ذاتی مشکل است . و همانا شاعر ، این نوع حسد را اراده کرده و گفته است : </w:t>
      </w:r>
    </w:p>
    <w:p w:rsidR="00913DA4" w:rsidRDefault="00913DA4">
      <w:pPr>
        <w:pStyle w:val="contentparagraph"/>
        <w:bidi/>
        <w:jc w:val="both"/>
        <w:divId w:val="1065447374"/>
        <w:rPr>
          <w:rFonts w:cs="B Zar" w:hint="cs"/>
          <w:color w:val="000000"/>
          <w:sz w:val="36"/>
          <w:szCs w:val="36"/>
          <w:rtl/>
        </w:rPr>
      </w:pPr>
      <w:r>
        <w:rPr>
          <w:rStyle w:val="contenttext"/>
          <w:rFonts w:cs="B Zar" w:hint="cs"/>
          <w:color w:val="000000"/>
          <w:sz w:val="36"/>
          <w:szCs w:val="36"/>
          <w:rtl/>
        </w:rPr>
        <w:t xml:space="preserve">کل العداوه قد یرجی اماتتها*** الا عداوه من عاداک من حسد </w:t>
      </w:r>
    </w:p>
    <w:p w:rsidR="00913DA4" w:rsidRDefault="00913DA4">
      <w:pPr>
        <w:pStyle w:val="contentparagraph"/>
        <w:bidi/>
        <w:jc w:val="both"/>
        <w:divId w:val="1065447374"/>
        <w:rPr>
          <w:rFonts w:cs="B Zar" w:hint="cs"/>
          <w:color w:val="000000"/>
          <w:sz w:val="36"/>
          <w:szCs w:val="36"/>
          <w:rtl/>
        </w:rPr>
      </w:pPr>
      <w:r>
        <w:rPr>
          <w:rStyle w:val="contenttext"/>
          <w:rFonts w:cs="B Zar" w:hint="cs"/>
          <w:color w:val="000000"/>
          <w:sz w:val="36"/>
          <w:szCs w:val="36"/>
          <w:rtl/>
        </w:rPr>
        <w:t xml:space="preserve">یعنی : هر قسم عداوتی را امید هست زایل کردن آن ، مگر عداوت کسی که دشمن تو باشد از محض حسد . </w:t>
      </w:r>
    </w:p>
    <w:p w:rsidR="00913DA4" w:rsidRDefault="00913DA4">
      <w:pPr>
        <w:pStyle w:val="contentparagraph"/>
        <w:bidi/>
        <w:jc w:val="both"/>
        <w:divId w:val="1065447374"/>
        <w:rPr>
          <w:rFonts w:cs="B Zar" w:hint="cs"/>
          <w:color w:val="000000"/>
          <w:sz w:val="36"/>
          <w:szCs w:val="36"/>
          <w:rtl/>
        </w:rPr>
      </w:pPr>
      <w:r>
        <w:rPr>
          <w:rStyle w:val="contenttext"/>
          <w:rFonts w:cs="B Zar" w:hint="cs"/>
          <w:color w:val="000000"/>
          <w:sz w:val="36"/>
          <w:szCs w:val="36"/>
          <w:rtl/>
        </w:rPr>
        <w:t xml:space="preserve">دوم : عداوت و دشمنی . و این بزرگ ترین اسباب حسد است ، زیرا که : هر کسی - الانادری از اهل تسلیم و رضا - به گرفتاری و ابتلای دشمن خود شاد و فرحناک می گردد . </w:t>
      </w:r>
    </w:p>
    <w:p w:rsidR="00913DA4" w:rsidRDefault="00913DA4">
      <w:pPr>
        <w:pStyle w:val="contentparagraph"/>
        <w:bidi/>
        <w:jc w:val="both"/>
        <w:divId w:val="1065447374"/>
        <w:rPr>
          <w:rFonts w:cs="B Zar" w:hint="cs"/>
          <w:color w:val="000000"/>
          <w:sz w:val="36"/>
          <w:szCs w:val="36"/>
          <w:rtl/>
        </w:rPr>
      </w:pPr>
      <w:r>
        <w:rPr>
          <w:rStyle w:val="contenttext"/>
          <w:rFonts w:cs="B Zar" w:hint="cs"/>
          <w:color w:val="000000"/>
          <w:sz w:val="36"/>
          <w:szCs w:val="36"/>
          <w:rtl/>
        </w:rPr>
        <w:t>و تمنای نکبت و ادبار او را می نماید . و هر احدی - مگر یگانه از مقربین درگاه خدا - چون از کسی ایذائی به وی رسد و او قادر بر انتقام نباشد طالب آن است که : روزگار ، انتقام او را بکشد . و بسا باشد که : اگر او به بلیه ای گرفتار شود آن را به جمع کرامات نفس حسود خبیث خود بندد و چنان گمان کند که نفس زبون حسود او را در نزد خدا مرتبه ای هست . و اگر نعمتی به او برسد غمناک و افسرده خاطر می شود . و گاه چنان تصور می کند که : خود او را منزلتی در نزد خدا نیست که : انتقام او را از دشمن بکشد . واز</w:t>
      </w:r>
    </w:p>
    <w:p w:rsidR="00913DA4" w:rsidRDefault="00913DA4">
      <w:pPr>
        <w:pStyle w:val="contentparagraph"/>
        <w:bidi/>
        <w:jc w:val="both"/>
        <w:divId w:val="1065447374"/>
        <w:rPr>
          <w:rFonts w:cs="B Zar" w:hint="cs"/>
          <w:color w:val="000000"/>
          <w:sz w:val="36"/>
          <w:szCs w:val="36"/>
          <w:rtl/>
        </w:rPr>
      </w:pPr>
      <w:r>
        <w:rPr>
          <w:rStyle w:val="contenttext"/>
          <w:rFonts w:cs="B Zar" w:hint="cs"/>
          <w:color w:val="000000"/>
          <w:sz w:val="36"/>
          <w:szCs w:val="36"/>
          <w:rtl/>
        </w:rPr>
        <w:t>ص: 695</w:t>
      </w:r>
    </w:p>
    <w:p w:rsidR="00913DA4" w:rsidRDefault="00913DA4">
      <w:pPr>
        <w:pStyle w:val="contentparagraph"/>
        <w:bidi/>
        <w:jc w:val="both"/>
        <w:divId w:val="1673333506"/>
        <w:rPr>
          <w:rFonts w:cs="B Zar" w:hint="cs"/>
          <w:color w:val="000000"/>
          <w:sz w:val="36"/>
          <w:szCs w:val="36"/>
          <w:rtl/>
        </w:rPr>
      </w:pPr>
      <w:r>
        <w:rPr>
          <w:rStyle w:val="contenttext"/>
          <w:rFonts w:cs="B Zar" w:hint="cs"/>
          <w:color w:val="000000"/>
          <w:sz w:val="36"/>
          <w:szCs w:val="36"/>
          <w:rtl/>
        </w:rPr>
        <w:t xml:space="preserve">این خیالها مرضی دیگر به سوای حسد در نفس او حاصل می شود . </w:t>
      </w:r>
    </w:p>
    <w:p w:rsidR="00913DA4" w:rsidRDefault="00913DA4">
      <w:pPr>
        <w:pStyle w:val="contentparagraph"/>
        <w:bidi/>
        <w:jc w:val="both"/>
        <w:divId w:val="1673333506"/>
        <w:rPr>
          <w:rFonts w:cs="B Zar" w:hint="cs"/>
          <w:color w:val="000000"/>
          <w:sz w:val="36"/>
          <w:szCs w:val="36"/>
          <w:rtl/>
        </w:rPr>
      </w:pPr>
      <w:r>
        <w:rPr>
          <w:rStyle w:val="contenttext"/>
          <w:rFonts w:cs="B Zar" w:hint="cs"/>
          <w:color w:val="000000"/>
          <w:sz w:val="36"/>
          <w:szCs w:val="36"/>
          <w:rtl/>
        </w:rPr>
        <w:t xml:space="preserve">سوم : از اسباب حسد ، حب اشتهار و آوازه است ، بدون قصد مطلبی دیگر . پس کسی که نام و آوازه را دوست داشته باشد ، و شهرت در اطراف عالم را طالب باشد ، وخواهد در امری که دارد از شجاعت یا شوکت یا علم یا عبادت یا صنعت یا جمال یا غیراینها ، مشهور و معروف عالم گردد ، و او را یگانه عصر و نادره دهر و فرید روزگار ووحید زمان خوانند . و چون بشنود که دیگری نظیر اوست در اقصای عالم یا یکی از بلادبعیده ، بر وی حسد می برد ، اگر چه هرگز یکدیگر را ندیده بلکه نخواهند دید ، از بدگوئی او شاد می شود . بلکه به مردن او شگفته خاطر می گردد ، تا کسی در عالم مقابل او نباشد . </w:t>
      </w:r>
    </w:p>
    <w:p w:rsidR="00913DA4" w:rsidRDefault="00913DA4">
      <w:pPr>
        <w:pStyle w:val="contentparagraph"/>
        <w:bidi/>
        <w:jc w:val="both"/>
        <w:divId w:val="1673333506"/>
        <w:rPr>
          <w:rFonts w:cs="B Zar" w:hint="cs"/>
          <w:color w:val="000000"/>
          <w:sz w:val="36"/>
          <w:szCs w:val="36"/>
          <w:rtl/>
        </w:rPr>
      </w:pPr>
      <w:r>
        <w:rPr>
          <w:rStyle w:val="contenttext"/>
          <w:rFonts w:cs="B Zar" w:hint="cs"/>
          <w:color w:val="000000"/>
          <w:sz w:val="36"/>
          <w:szCs w:val="36"/>
          <w:rtl/>
        </w:rPr>
        <w:t xml:space="preserve">چهارم : ترسیدن از بازماندن از مقصود و مطلوب خود است . و این مخصوص دو نفری است که هر دو یک چیز را طالب باشند ، مثل اینکه : دو نفر قصد ایالت وحکومت یک شهری را داشته باشند ، که این سبب حسد هر یک بر دیگری می شود ، اگر چه عداوتی میان آن دو نفر نباشد . پس هر یک از اینها می خواهد که نعمتهای آن دیگری زایل شود تا اسباب تحصیل آن مطلب را نداشته باشد ، و از آن عاجز گردد ، تا شاید به این وسیله آن مطلب از برای او حاصل شود . </w:t>
      </w:r>
    </w:p>
    <w:p w:rsidR="00913DA4" w:rsidRDefault="00913DA4">
      <w:pPr>
        <w:pStyle w:val="contentparagraph"/>
        <w:bidi/>
        <w:jc w:val="both"/>
        <w:divId w:val="1673333506"/>
        <w:rPr>
          <w:rFonts w:cs="B Zar" w:hint="cs"/>
          <w:color w:val="000000"/>
          <w:sz w:val="36"/>
          <w:szCs w:val="36"/>
          <w:rtl/>
        </w:rPr>
      </w:pPr>
      <w:r>
        <w:rPr>
          <w:rStyle w:val="contenttext"/>
          <w:rFonts w:cs="B Zar" w:hint="cs"/>
          <w:color w:val="000000"/>
          <w:sz w:val="36"/>
          <w:szCs w:val="36"/>
          <w:rtl/>
        </w:rPr>
        <w:t>و از این قبیل است : حسد زنانی که یک شوهر دارند بر یکدیگر . چون هر یک تمامی التفات</w:t>
      </w:r>
    </w:p>
    <w:p w:rsidR="00913DA4" w:rsidRDefault="00913DA4">
      <w:pPr>
        <w:pStyle w:val="contentparagraph"/>
        <w:bidi/>
        <w:jc w:val="both"/>
        <w:divId w:val="1673333506"/>
        <w:rPr>
          <w:rFonts w:cs="B Zar" w:hint="cs"/>
          <w:color w:val="000000"/>
          <w:sz w:val="36"/>
          <w:szCs w:val="36"/>
          <w:rtl/>
        </w:rPr>
      </w:pPr>
      <w:r>
        <w:rPr>
          <w:rStyle w:val="contenttext"/>
          <w:rFonts w:cs="B Zar" w:hint="cs"/>
          <w:color w:val="000000"/>
          <w:sz w:val="36"/>
          <w:szCs w:val="36"/>
          <w:rtl/>
        </w:rPr>
        <w:t>ص: 696</w:t>
      </w:r>
    </w:p>
    <w:p w:rsidR="00913DA4" w:rsidRDefault="00913DA4">
      <w:pPr>
        <w:pStyle w:val="contentparagraph"/>
        <w:bidi/>
        <w:jc w:val="both"/>
        <w:divId w:val="1606880735"/>
        <w:rPr>
          <w:rFonts w:cs="B Zar" w:hint="cs"/>
          <w:color w:val="000000"/>
          <w:sz w:val="36"/>
          <w:szCs w:val="36"/>
          <w:rtl/>
        </w:rPr>
      </w:pPr>
      <w:r>
        <w:rPr>
          <w:rStyle w:val="contenttext"/>
          <w:rFonts w:cs="B Zar" w:hint="cs"/>
          <w:color w:val="000000"/>
          <w:sz w:val="36"/>
          <w:szCs w:val="36"/>
          <w:rtl/>
        </w:rPr>
        <w:t xml:space="preserve">شوهر را از برای خود می خواهد . و حسد برادران با هم در قرب و مرتبه در نزدپدر . و حسد مقربین پادشاه و خواص او با یکدیگر . و حسد واعظین و فقهائی که اهل یک شهرند باهم . </w:t>
      </w:r>
    </w:p>
    <w:p w:rsidR="00913DA4" w:rsidRDefault="00913DA4">
      <w:pPr>
        <w:pStyle w:val="contentparagraph"/>
        <w:bidi/>
        <w:jc w:val="both"/>
        <w:divId w:val="1606880735"/>
        <w:rPr>
          <w:rFonts w:cs="B Zar" w:hint="cs"/>
          <w:color w:val="000000"/>
          <w:sz w:val="36"/>
          <w:szCs w:val="36"/>
          <w:rtl/>
        </w:rPr>
      </w:pPr>
      <w:r>
        <w:rPr>
          <w:rStyle w:val="contenttext"/>
          <w:rFonts w:cs="B Zar" w:hint="cs"/>
          <w:color w:val="000000"/>
          <w:sz w:val="36"/>
          <w:szCs w:val="36"/>
          <w:rtl/>
        </w:rPr>
        <w:t xml:space="preserve">پنجم : از اسباب حسد«تعزز» است . و آن عبارت است از اینکه : بر او گران باشد که یکی از امثال و اقران او ، یا شخصی که از او پست تر باشد از او بالاتر شود . و چنان گمان کند که اگر آن شخص را ثروتی ، یا عزتی حاصل شود بر او تکبر خواهد کرد ، و او رابهتر خواهد شمرد ، و او طاقت تحمل آن را نخواهد داشت . پس به این جهت طالب آن است که آن نعمت به او نرسد . </w:t>
      </w:r>
    </w:p>
    <w:p w:rsidR="00913DA4" w:rsidRDefault="00913DA4">
      <w:pPr>
        <w:pStyle w:val="contentparagraph"/>
        <w:bidi/>
        <w:jc w:val="both"/>
        <w:divId w:val="1606880735"/>
        <w:rPr>
          <w:rFonts w:cs="B Zar" w:hint="cs"/>
          <w:color w:val="000000"/>
          <w:sz w:val="36"/>
          <w:szCs w:val="36"/>
          <w:rtl/>
        </w:rPr>
      </w:pPr>
      <w:r>
        <w:rPr>
          <w:rStyle w:val="contenttext"/>
          <w:rFonts w:cs="B Zar" w:hint="cs"/>
          <w:color w:val="000000"/>
          <w:sz w:val="36"/>
          <w:szCs w:val="36"/>
          <w:rtl/>
        </w:rPr>
        <w:t xml:space="preserve">ششم : از اسباب حسد ، تکبر است . و آن عبارت است از اینکه : در طبع انسان ، رفعت و بلندی نسبت به بعضی از مردم باشد و بخواهد که آن بعض ، مطیع و منقاد اوباشد ، و از فرمان او تجاوز نکند . و می خواهد که : قطع اسباب سرکشی از او نموده باشد . </w:t>
      </w:r>
    </w:p>
    <w:p w:rsidR="00913DA4" w:rsidRDefault="00913DA4">
      <w:pPr>
        <w:pStyle w:val="contentparagraph"/>
        <w:bidi/>
        <w:jc w:val="both"/>
        <w:divId w:val="1606880735"/>
        <w:rPr>
          <w:rFonts w:cs="B Zar" w:hint="cs"/>
          <w:color w:val="000000"/>
          <w:sz w:val="36"/>
          <w:szCs w:val="36"/>
          <w:rtl/>
        </w:rPr>
      </w:pPr>
      <w:r>
        <w:rPr>
          <w:rStyle w:val="contenttext"/>
          <w:rFonts w:cs="B Zar" w:hint="cs"/>
          <w:color w:val="000000"/>
          <w:sz w:val="36"/>
          <w:szCs w:val="36"/>
          <w:rtl/>
        </w:rPr>
        <w:t>و چون نعمتی به او برسد چنان تصور کند که او دیگر متحمل تکبر او نخواهد شد و ازمتابعت او سرباز خواهد زد . یا آنکه داعیه برابری و یا برتری با او خواهد داشت . از این جهت حسد بر او می برد و زوال نعمت او را دوست می دارد . و حسد اکثر کفار با رسول مختار صلی الله علیه و آله از این قبیل بود . چون می گفتند : چگونه تحمل</w:t>
      </w:r>
    </w:p>
    <w:p w:rsidR="00913DA4" w:rsidRDefault="00913DA4">
      <w:pPr>
        <w:pStyle w:val="contentparagraph"/>
        <w:bidi/>
        <w:jc w:val="both"/>
        <w:divId w:val="1606880735"/>
        <w:rPr>
          <w:rFonts w:cs="B Zar" w:hint="cs"/>
          <w:color w:val="000000"/>
          <w:sz w:val="36"/>
          <w:szCs w:val="36"/>
          <w:rtl/>
        </w:rPr>
      </w:pPr>
      <w:r>
        <w:rPr>
          <w:rStyle w:val="contenttext"/>
          <w:rFonts w:cs="B Zar" w:hint="cs"/>
          <w:color w:val="000000"/>
          <w:sz w:val="36"/>
          <w:szCs w:val="36"/>
          <w:rtl/>
        </w:rPr>
        <w:t>ص: 697</w:t>
      </w:r>
    </w:p>
    <w:p w:rsidR="00913DA4" w:rsidRDefault="00913DA4">
      <w:pPr>
        <w:pStyle w:val="contentparagraph"/>
        <w:bidi/>
        <w:jc w:val="both"/>
        <w:divId w:val="667370238"/>
        <w:rPr>
          <w:rFonts w:cs="B Zar" w:hint="cs"/>
          <w:color w:val="000000"/>
          <w:sz w:val="36"/>
          <w:szCs w:val="36"/>
          <w:rtl/>
        </w:rPr>
      </w:pPr>
      <w:r>
        <w:rPr>
          <w:rStyle w:val="contenttext"/>
          <w:rFonts w:cs="B Zar" w:hint="cs"/>
          <w:color w:val="000000"/>
          <w:sz w:val="36"/>
          <w:szCs w:val="36"/>
          <w:rtl/>
        </w:rPr>
        <w:t xml:space="preserve">کنیم که بر مامقدم شود ، طفل فقیری یتیم ؟ </w:t>
      </w:r>
    </w:p>
    <w:p w:rsidR="00913DA4" w:rsidRDefault="00913DA4">
      <w:pPr>
        <w:pStyle w:val="contentparagraph"/>
        <w:bidi/>
        <w:jc w:val="both"/>
        <w:divId w:val="667370238"/>
        <w:rPr>
          <w:rFonts w:cs="B Zar" w:hint="cs"/>
          <w:color w:val="000000"/>
          <w:sz w:val="36"/>
          <w:szCs w:val="36"/>
          <w:rtl/>
        </w:rPr>
      </w:pPr>
      <w:r>
        <w:rPr>
          <w:rStyle w:val="contenttext"/>
          <w:rFonts w:cs="B Zar" w:hint="cs"/>
          <w:color w:val="000000"/>
          <w:sz w:val="36"/>
          <w:szCs w:val="36"/>
          <w:rtl/>
        </w:rPr>
        <w:t xml:space="preserve">«و قالوا لو لا نزل هذا القرآن علی رجل من القریتین عظیم» . </w:t>
      </w:r>
    </w:p>
    <w:p w:rsidR="00913DA4" w:rsidRDefault="00913DA4">
      <w:pPr>
        <w:pStyle w:val="contentparagraph"/>
        <w:bidi/>
        <w:jc w:val="both"/>
        <w:divId w:val="667370238"/>
        <w:rPr>
          <w:rFonts w:cs="B Zar" w:hint="cs"/>
          <w:color w:val="000000"/>
          <w:sz w:val="36"/>
          <w:szCs w:val="36"/>
          <w:rtl/>
        </w:rPr>
      </w:pPr>
      <w:r>
        <w:rPr>
          <w:rStyle w:val="contenttext"/>
          <w:rFonts w:cs="B Zar" w:hint="cs"/>
          <w:color w:val="000000"/>
          <w:sz w:val="36"/>
          <w:szCs w:val="36"/>
          <w:rtl/>
        </w:rPr>
        <w:t xml:space="preserve">یعنی : «چگونه نازل نشدقرآن بر مرد عظیم الشانی از اهل این دو ولایت ؟ و به این مرد تهی دست بی یار و یاور نازل گردید ؟ ! » . </w:t>
      </w:r>
      <w:hyperlink w:anchor="content_note_698_1" w:tooltip="21. زخرف ، (سوره 43) ، آیه 3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67370238"/>
        <w:rPr>
          <w:rFonts w:cs="B Zar" w:hint="cs"/>
          <w:color w:val="000000"/>
          <w:sz w:val="36"/>
          <w:szCs w:val="36"/>
          <w:rtl/>
        </w:rPr>
      </w:pPr>
      <w:r>
        <w:rPr>
          <w:rStyle w:val="contenttext"/>
          <w:rFonts w:cs="B Zar" w:hint="cs"/>
          <w:color w:val="000000"/>
          <w:sz w:val="36"/>
          <w:szCs w:val="36"/>
          <w:rtl/>
        </w:rPr>
        <w:t xml:space="preserve">هفتم : تعجب و استبعاد است . و این در وقتی است که : محسود ، در نظر حاسد حقیرو پست و در نعمت عظیم باشد . پس تعجب کند که مثل آن شخص به چنین نعمتی رسید ! و به این سبب ، بر او حسد برد و زوال آن نعمت را از او خواهد . و از این قبیل بود حسدبسیاری از امتها بر پیغمبران خود که می گفتند : </w:t>
      </w:r>
    </w:p>
    <w:p w:rsidR="00913DA4" w:rsidRDefault="00913DA4">
      <w:pPr>
        <w:pStyle w:val="contentparagraph"/>
        <w:bidi/>
        <w:jc w:val="both"/>
        <w:divId w:val="667370238"/>
        <w:rPr>
          <w:rFonts w:cs="B Zar" w:hint="cs"/>
          <w:color w:val="000000"/>
          <w:sz w:val="36"/>
          <w:szCs w:val="36"/>
          <w:rtl/>
        </w:rPr>
      </w:pPr>
      <w:r>
        <w:rPr>
          <w:rStyle w:val="contenttext"/>
          <w:rFonts w:cs="B Zar" w:hint="cs"/>
          <w:color w:val="000000"/>
          <w:sz w:val="36"/>
          <w:szCs w:val="36"/>
          <w:rtl/>
        </w:rPr>
        <w:t xml:space="preserve">«ما انتم الا بشر مثلنا» </w:t>
      </w:r>
    </w:p>
    <w:p w:rsidR="00913DA4" w:rsidRDefault="00913DA4">
      <w:pPr>
        <w:pStyle w:val="contentparagraph"/>
        <w:bidi/>
        <w:jc w:val="both"/>
        <w:divId w:val="667370238"/>
        <w:rPr>
          <w:rFonts w:cs="B Zar" w:hint="cs"/>
          <w:color w:val="000000"/>
          <w:sz w:val="36"/>
          <w:szCs w:val="36"/>
          <w:rtl/>
        </w:rPr>
      </w:pPr>
      <w:r>
        <w:rPr>
          <w:rStyle w:val="contenttext"/>
          <w:rFonts w:cs="B Zar" w:hint="cs"/>
          <w:color w:val="000000"/>
          <w:sz w:val="36"/>
          <w:szCs w:val="36"/>
          <w:rtl/>
        </w:rPr>
        <w:t xml:space="preserve">یعنی : «شما نیستید مگر بشری مانند ما» . </w:t>
      </w:r>
      <w:hyperlink w:anchor="content_note_698_2" w:tooltip="22. یس ، (سوره 36) ، آیه 15"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667370238"/>
        <w:rPr>
          <w:rFonts w:cs="B Zar" w:hint="cs"/>
          <w:color w:val="000000"/>
          <w:sz w:val="36"/>
          <w:szCs w:val="36"/>
          <w:rtl/>
        </w:rPr>
      </w:pPr>
      <w:r>
        <w:rPr>
          <w:rStyle w:val="contenttext"/>
          <w:rFonts w:cs="B Zar" w:hint="cs"/>
          <w:color w:val="000000"/>
          <w:sz w:val="36"/>
          <w:szCs w:val="36"/>
          <w:rtl/>
        </w:rPr>
        <w:t xml:space="preserve">پس چگونه سزاوار خلعت نبوت ، و افسر کرامت گردیدید ، و مرتبه وحی و رسالت یافتید ؟ ! و بدان که : بسا باشد که بیشتر این اسباب ، یا همه آنها در یک نفر جمع شود . و در این وقت حسد نهایت قوت می گیرد . و به حدی می رسد که : دیگر حاسد قدرت بر اخفاءآن ندارد . و باطن خود را ظاهر می سازد و عداوت را آشکار می کند . </w:t>
      </w:r>
    </w:p>
    <w:p w:rsidR="00913DA4" w:rsidRDefault="00913DA4">
      <w:pPr>
        <w:pStyle w:val="contentparagraph"/>
        <w:bidi/>
        <w:jc w:val="both"/>
        <w:divId w:val="667370238"/>
        <w:rPr>
          <w:rFonts w:cs="B Zar" w:hint="cs"/>
          <w:color w:val="000000"/>
          <w:sz w:val="36"/>
          <w:szCs w:val="36"/>
          <w:rtl/>
        </w:rPr>
      </w:pPr>
      <w:r>
        <w:rPr>
          <w:rStyle w:val="contenttext"/>
          <w:rFonts w:cs="B Zar" w:hint="cs"/>
          <w:color w:val="000000"/>
          <w:sz w:val="36"/>
          <w:szCs w:val="36"/>
          <w:rtl/>
        </w:rPr>
        <w:t>و گاه باشد که حسد چندان قوت گیرد که صاحب آن هر نعمتی را که از برای هر کسی بیند از برای خود خواهد ، و طالب این باشد که هر نعمت و چیزی که از برای هر کسی حاصل است به او عاید شود</w:t>
      </w:r>
    </w:p>
    <w:p w:rsidR="00913DA4" w:rsidRDefault="00913DA4">
      <w:pPr>
        <w:pStyle w:val="contentparagraph"/>
        <w:bidi/>
        <w:jc w:val="both"/>
        <w:divId w:val="667370238"/>
        <w:rPr>
          <w:rFonts w:cs="B Zar" w:hint="cs"/>
          <w:color w:val="000000"/>
          <w:sz w:val="36"/>
          <w:szCs w:val="36"/>
          <w:rtl/>
        </w:rPr>
      </w:pPr>
      <w:r>
        <w:rPr>
          <w:rStyle w:val="contenttext"/>
          <w:rFonts w:cs="B Zar" w:hint="cs"/>
          <w:color w:val="000000"/>
          <w:sz w:val="36"/>
          <w:szCs w:val="36"/>
          <w:rtl/>
        </w:rPr>
        <w:t>ص: 698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63" style="width:0;height:1.5pt" o:hralign="center" o:hrstd="t" o:hr="t" fillcolor="#a0a0a0" stroked="f"/>
        </w:pict>
      </w:r>
    </w:p>
    <w:p w:rsidR="00913DA4" w:rsidRDefault="00913DA4">
      <w:pPr>
        <w:bidi/>
        <w:jc w:val="both"/>
        <w:divId w:val="772360490"/>
        <w:rPr>
          <w:rFonts w:eastAsia="Times New Roman" w:cs="B Zar" w:hint="cs"/>
          <w:color w:val="000000"/>
          <w:sz w:val="36"/>
          <w:szCs w:val="36"/>
          <w:rtl/>
        </w:rPr>
      </w:pPr>
      <w:r>
        <w:rPr>
          <w:rFonts w:eastAsia="Times New Roman" w:cs="B Zar" w:hint="cs"/>
          <w:color w:val="000000"/>
          <w:sz w:val="36"/>
          <w:szCs w:val="36"/>
          <w:rtl/>
        </w:rPr>
        <w:t>1- 21. زخرف ، (سوره 43) ، آیه 31 .</w:t>
      </w:r>
    </w:p>
    <w:p w:rsidR="00913DA4" w:rsidRDefault="00913DA4">
      <w:pPr>
        <w:bidi/>
        <w:jc w:val="both"/>
        <w:divId w:val="1723478835"/>
        <w:rPr>
          <w:rFonts w:eastAsia="Times New Roman" w:cs="B Zar" w:hint="cs"/>
          <w:color w:val="000000"/>
          <w:sz w:val="36"/>
          <w:szCs w:val="36"/>
          <w:rtl/>
        </w:rPr>
      </w:pPr>
      <w:r>
        <w:rPr>
          <w:rFonts w:eastAsia="Times New Roman" w:cs="B Zar" w:hint="cs"/>
          <w:color w:val="000000"/>
          <w:sz w:val="36"/>
          <w:szCs w:val="36"/>
          <w:rtl/>
        </w:rPr>
        <w:t>2- 22. یس ، (سوره 36) ، آیه 15</w:t>
      </w:r>
    </w:p>
    <w:p w:rsidR="00913DA4" w:rsidRDefault="00913DA4">
      <w:pPr>
        <w:pStyle w:val="contentparagraph"/>
        <w:bidi/>
        <w:jc w:val="both"/>
        <w:divId w:val="2043358804"/>
        <w:rPr>
          <w:rFonts w:cs="B Zar" w:hint="cs"/>
          <w:color w:val="000000"/>
          <w:sz w:val="36"/>
          <w:szCs w:val="36"/>
          <w:rtl/>
        </w:rPr>
      </w:pPr>
      <w:r>
        <w:rPr>
          <w:rStyle w:val="contenttext"/>
          <w:rFonts w:cs="B Zar" w:hint="cs"/>
          <w:color w:val="000000"/>
          <w:sz w:val="36"/>
          <w:szCs w:val="36"/>
          <w:rtl/>
        </w:rPr>
        <w:t xml:space="preserve">. و این نیست مگر از جهل و حماقت . </w:t>
      </w:r>
    </w:p>
    <w:p w:rsidR="00913DA4" w:rsidRDefault="00913DA4">
      <w:pPr>
        <w:pStyle w:val="Heading5"/>
        <w:shd w:val="clear" w:color="auto" w:fill="FFFFFF"/>
        <w:bidi/>
        <w:jc w:val="both"/>
        <w:divId w:val="4517894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فایده : حسدورزی هر صنفی به صنف خود </w:t>
      </w:r>
    </w:p>
    <w:p w:rsidR="00913DA4" w:rsidRDefault="00913DA4">
      <w:pPr>
        <w:pStyle w:val="contentparagraph"/>
        <w:bidi/>
        <w:jc w:val="both"/>
        <w:divId w:val="45178943"/>
        <w:rPr>
          <w:rFonts w:cs="B Zar" w:hint="cs"/>
          <w:color w:val="000000"/>
          <w:sz w:val="36"/>
          <w:szCs w:val="36"/>
          <w:rtl/>
        </w:rPr>
      </w:pPr>
      <w:r>
        <w:rPr>
          <w:rStyle w:val="contenttext"/>
          <w:rFonts w:cs="B Zar" w:hint="cs"/>
          <w:color w:val="000000"/>
          <w:sz w:val="36"/>
          <w:szCs w:val="36"/>
          <w:rtl/>
        </w:rPr>
        <w:t xml:space="preserve">بدان که : اکثر اسباب مذکوره حسد ، میان اشخاصی است که با یکدیگر ربطی دارند ، و در مجالس و محافل یکدیگر جمع هستند ، و منظور ایشان یک مطلب است . و از این جهت است که اغلب ، ما بین اشخاصی که شهرهای ایشان از هم دور است حسدی نمی باشد ، زیرا که : رابطه ای میان ایشان نیست . و از این سبب است که : غالب ، آن است که : هر صنفی حسد به صنف خود می برند نه به صنفی دیگر ، چون مقصود اهل یک صنف ، یک چیز و هر یک مزاحم دیگری می گردند . پس عالم به عالم حسد می برد نه به عابد . و تاجر به تاجر حسد می برد نه به عالم . مگر به سبب دیگری که باز باعث رابطه گردد . </w:t>
      </w:r>
    </w:p>
    <w:p w:rsidR="00913DA4" w:rsidRDefault="00913DA4">
      <w:pPr>
        <w:pStyle w:val="contentparagraph"/>
        <w:bidi/>
        <w:jc w:val="both"/>
        <w:divId w:val="45178943"/>
        <w:rPr>
          <w:rFonts w:cs="B Zar" w:hint="cs"/>
          <w:color w:val="000000"/>
          <w:sz w:val="36"/>
          <w:szCs w:val="36"/>
          <w:rtl/>
        </w:rPr>
      </w:pPr>
      <w:r>
        <w:rPr>
          <w:rStyle w:val="contenttext"/>
          <w:rFonts w:cs="B Zar" w:hint="cs"/>
          <w:color w:val="000000"/>
          <w:sz w:val="36"/>
          <w:szCs w:val="36"/>
          <w:rtl/>
        </w:rPr>
        <w:t xml:space="preserve">بلی : کسی که طالب اشتهار در جمیع اطراف عالم است ، و مایل به این است که : دروقتی یگانه دوران باشد حسد می برد به هر که با او در این فن شریک و نظیر است . </w:t>
      </w:r>
    </w:p>
    <w:p w:rsidR="00913DA4" w:rsidRDefault="00913DA4">
      <w:pPr>
        <w:pStyle w:val="Heading5"/>
        <w:shd w:val="clear" w:color="auto" w:fill="FFFFFF"/>
        <w:bidi/>
        <w:jc w:val="both"/>
        <w:divId w:val="96832308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محبت دنیا منشا همه اسباب حسد </w:t>
      </w:r>
    </w:p>
    <w:p w:rsidR="00913DA4" w:rsidRDefault="00913DA4">
      <w:pPr>
        <w:pStyle w:val="contentparagraph"/>
        <w:bidi/>
        <w:jc w:val="both"/>
        <w:divId w:val="968323080"/>
        <w:rPr>
          <w:rFonts w:cs="B Zar" w:hint="cs"/>
          <w:color w:val="000000"/>
          <w:sz w:val="36"/>
          <w:szCs w:val="36"/>
          <w:rtl/>
        </w:rPr>
      </w:pPr>
      <w:r>
        <w:rPr>
          <w:rStyle w:val="contenttext"/>
          <w:rFonts w:cs="B Zar" w:hint="cs"/>
          <w:color w:val="000000"/>
          <w:sz w:val="36"/>
          <w:szCs w:val="36"/>
          <w:rtl/>
        </w:rPr>
        <w:t xml:space="preserve">و مخفی نماند که : باعث و منشا همه اینها محبت دنیای دنیه ، و منافع آن است ، زیرا که : به جهت تنگی دنیا و محصور بودن منابع آن ، محل نزاع و مخاصمه می شود . </w:t>
      </w:r>
    </w:p>
    <w:p w:rsidR="00913DA4" w:rsidRDefault="00913DA4">
      <w:pPr>
        <w:pStyle w:val="contentparagraph"/>
        <w:bidi/>
        <w:jc w:val="both"/>
        <w:divId w:val="968323080"/>
        <w:rPr>
          <w:rFonts w:cs="B Zar" w:hint="cs"/>
          <w:color w:val="000000"/>
          <w:sz w:val="36"/>
          <w:szCs w:val="36"/>
          <w:rtl/>
        </w:rPr>
      </w:pPr>
      <w:r>
        <w:rPr>
          <w:rStyle w:val="contenttext"/>
          <w:rFonts w:cs="B Zar" w:hint="cs"/>
          <w:color w:val="000000"/>
          <w:sz w:val="36"/>
          <w:szCs w:val="36"/>
          <w:rtl/>
        </w:rPr>
        <w:t>چون ممکن نیست که : منفعتی از آن مال و منصب به کسی برسد مگر اینکه از دست دیگری بیرون رود . به خلاف آخرت ، که چون آن را تنگی نیست لهذا نزاع و خصومتی میان اهل آن نمی باشد .</w:t>
      </w:r>
    </w:p>
    <w:p w:rsidR="00913DA4" w:rsidRDefault="00913DA4">
      <w:pPr>
        <w:pStyle w:val="contentparagraph"/>
        <w:bidi/>
        <w:jc w:val="both"/>
        <w:divId w:val="968323080"/>
        <w:rPr>
          <w:rFonts w:cs="B Zar" w:hint="cs"/>
          <w:color w:val="000000"/>
          <w:sz w:val="36"/>
          <w:szCs w:val="36"/>
          <w:rtl/>
        </w:rPr>
      </w:pPr>
      <w:r>
        <w:rPr>
          <w:rStyle w:val="contenttext"/>
          <w:rFonts w:cs="B Zar" w:hint="cs"/>
          <w:color w:val="000000"/>
          <w:sz w:val="36"/>
          <w:szCs w:val="36"/>
          <w:rtl/>
        </w:rPr>
        <w:t>ص: 699</w:t>
      </w:r>
    </w:p>
    <w:p w:rsidR="00913DA4" w:rsidRDefault="00913DA4">
      <w:pPr>
        <w:pStyle w:val="contentparagraph"/>
        <w:bidi/>
        <w:jc w:val="both"/>
        <w:divId w:val="1704598887"/>
        <w:rPr>
          <w:rFonts w:cs="B Zar" w:hint="cs"/>
          <w:color w:val="000000"/>
          <w:sz w:val="36"/>
          <w:szCs w:val="36"/>
          <w:rtl/>
        </w:rPr>
      </w:pPr>
      <w:r>
        <w:rPr>
          <w:rStyle w:val="contenttext"/>
          <w:rFonts w:cs="B Zar" w:hint="cs"/>
          <w:color w:val="000000"/>
          <w:sz w:val="36"/>
          <w:szCs w:val="36"/>
          <w:rtl/>
        </w:rPr>
        <w:t xml:space="preserve">و مثال آن در دنیا ، علم حقیقی و معرفت خداست . چون هر که طالب معرفت حق - سبحانه و تعالی - و علم به صفات جلال و جمال او ، و شناختن عجائب صنع او است ، حسد به دیگری که عالم به اینها باشد نمی برد ، زیرا که : از بسیاری علماء ، علم دیگری کم نمی شود . و به یک چیز ، هزار هزار نفر می توانند عالم شوند . و هر یک به معرفت و دانائی خود شاد و فرحناک گردند . و لذت او به واسطه لذت دیگری از علم خود ، کم نمی گردد . بلکه به جهات بسیار باعث زیادتی لذت و بهجت می گردد . و همچنین است مرتبه قرب خدا و محبت به او ، و شوق لقای او . و غیر اینها از نعمتهای اخرویه . </w:t>
      </w:r>
    </w:p>
    <w:p w:rsidR="00913DA4" w:rsidRDefault="00913DA4">
      <w:pPr>
        <w:pStyle w:val="contentparagraph"/>
        <w:bidi/>
        <w:jc w:val="both"/>
        <w:divId w:val="1704598887"/>
        <w:rPr>
          <w:rFonts w:cs="B Zar" w:hint="cs"/>
          <w:color w:val="000000"/>
          <w:sz w:val="36"/>
          <w:szCs w:val="36"/>
          <w:rtl/>
        </w:rPr>
      </w:pPr>
      <w:r>
        <w:rPr>
          <w:rStyle w:val="contenttext"/>
          <w:rFonts w:cs="B Zar" w:hint="cs"/>
          <w:color w:val="000000"/>
          <w:sz w:val="36"/>
          <w:szCs w:val="36"/>
          <w:rtl/>
        </w:rPr>
        <w:t>و از آنچه گفتیم معلوم شد که : در میان علماء آخرت ، حسد و عداوتی نمی باشد ، بلکه ایشان از کثرت نوع خود ، و بسیاری شریک مبتهج و مسرور می گردند . و حسدی که از برای اهل علم هست ، در میان علمای دنیاست . و ایشان کسانی هستند که : مقصودایشان از علم ، طلب مال و جاه و قرب امیر و پادشاه است . چون مال جسمی است که چون به دست کسی رسید دست دیگران از آن خالی می ماند . و دل مردم چون به تعظیم عالمی مملو شد از تعظیم دیگری منصرف می گردد و یا کم می شود . و این سبب نقصان جاه می شود . پس به این سبب ، حسد در میان ایشان حاصل می شود . و چون اگر شخصی مالک همه روی زمین</w:t>
      </w:r>
    </w:p>
    <w:p w:rsidR="00913DA4" w:rsidRDefault="00913DA4">
      <w:pPr>
        <w:pStyle w:val="contentparagraph"/>
        <w:bidi/>
        <w:jc w:val="both"/>
        <w:divId w:val="1704598887"/>
        <w:rPr>
          <w:rFonts w:cs="B Zar" w:hint="cs"/>
          <w:color w:val="000000"/>
          <w:sz w:val="36"/>
          <w:szCs w:val="36"/>
          <w:rtl/>
        </w:rPr>
      </w:pPr>
      <w:r>
        <w:rPr>
          <w:rStyle w:val="contenttext"/>
          <w:rFonts w:cs="B Zar" w:hint="cs"/>
          <w:color w:val="000000"/>
          <w:sz w:val="36"/>
          <w:szCs w:val="36"/>
          <w:rtl/>
        </w:rPr>
        <w:t>ص: 700</w:t>
      </w:r>
    </w:p>
    <w:p w:rsidR="00913DA4" w:rsidRDefault="00913DA4">
      <w:pPr>
        <w:pStyle w:val="contentparagraph"/>
        <w:bidi/>
        <w:jc w:val="both"/>
        <w:divId w:val="21446335"/>
        <w:rPr>
          <w:rFonts w:cs="B Zar" w:hint="cs"/>
          <w:color w:val="000000"/>
          <w:sz w:val="36"/>
          <w:szCs w:val="36"/>
          <w:rtl/>
        </w:rPr>
      </w:pPr>
      <w:r>
        <w:rPr>
          <w:rStyle w:val="contenttext"/>
          <w:rFonts w:cs="B Zar" w:hint="cs"/>
          <w:color w:val="000000"/>
          <w:sz w:val="36"/>
          <w:szCs w:val="36"/>
          <w:rtl/>
        </w:rPr>
        <w:t xml:space="preserve">و آنچه در آن است گردد دیگر چیزی باقی نمی ماند که دیگری مالک آن شود ، به خلاف نعمتهای آخرت که نهایت از برای آنها نیست ، و اگر کسی مالک بعضی از آنها شود ، منع دیگری را از آن نمی کند . چنانکه اگر کسی عالم به بعضی از علوم شود مانع این نیست که دیگران هم به آن عالم گردند . و از آنچه مذکور شد روشن شد که : سر حسد مردمان بر یکدیگر منظور بودن امری است که کفایت همه را نمی کند . و وفا به مطلوب جمیع نمی نماید . و به این جهت ، این صفت خبیثه از صفات گرفتاران زندان دنیاست . </w:t>
      </w:r>
    </w:p>
    <w:p w:rsidR="00913DA4" w:rsidRDefault="00913DA4">
      <w:pPr>
        <w:pStyle w:val="contentparagraph"/>
        <w:bidi/>
        <w:jc w:val="both"/>
        <w:divId w:val="21446335"/>
        <w:rPr>
          <w:rFonts w:cs="B Zar" w:hint="cs"/>
          <w:color w:val="000000"/>
          <w:sz w:val="36"/>
          <w:szCs w:val="36"/>
          <w:rtl/>
        </w:rPr>
      </w:pPr>
      <w:r>
        <w:rPr>
          <w:rStyle w:val="contenttext"/>
          <w:rFonts w:cs="B Zar" w:hint="cs"/>
          <w:color w:val="000000"/>
          <w:sz w:val="36"/>
          <w:szCs w:val="36"/>
          <w:rtl/>
        </w:rPr>
        <w:t xml:space="preserve">پس ای جان برادر ! بر خود مهربان ، و طالب راحت و عیش جاودان مباش . نعمتی راطلب کن که مزاحمتی از برای آن نیست . و لذتی را بجوی که کدورتی به آن نه . مالی راتحصیل کن که از تصرف دزدان مامون ، و منصبی بگیر که از عزل ، مصون باشد . </w:t>
      </w:r>
    </w:p>
    <w:p w:rsidR="00913DA4" w:rsidRDefault="00913DA4">
      <w:pPr>
        <w:pStyle w:val="contentparagraph"/>
        <w:bidi/>
        <w:jc w:val="both"/>
        <w:divId w:val="21446335"/>
        <w:rPr>
          <w:rFonts w:cs="B Zar" w:hint="cs"/>
          <w:color w:val="000000"/>
          <w:sz w:val="36"/>
          <w:szCs w:val="36"/>
          <w:rtl/>
        </w:rPr>
      </w:pPr>
      <w:r>
        <w:rPr>
          <w:rStyle w:val="contenttext"/>
          <w:rFonts w:cs="B Zar" w:hint="cs"/>
          <w:color w:val="000000"/>
          <w:sz w:val="36"/>
          <w:szCs w:val="36"/>
          <w:rtl/>
        </w:rPr>
        <w:t xml:space="preserve">خیز و وداعی بکن ایام را*** از پی دانه مکش این دام را </w:t>
      </w:r>
    </w:p>
    <w:p w:rsidR="00913DA4" w:rsidRDefault="00913DA4">
      <w:pPr>
        <w:pStyle w:val="contentparagraph"/>
        <w:bidi/>
        <w:jc w:val="both"/>
        <w:divId w:val="21446335"/>
        <w:rPr>
          <w:rFonts w:cs="B Zar" w:hint="cs"/>
          <w:color w:val="000000"/>
          <w:sz w:val="36"/>
          <w:szCs w:val="36"/>
          <w:rtl/>
        </w:rPr>
      </w:pPr>
      <w:r>
        <w:rPr>
          <w:rStyle w:val="contenttext"/>
          <w:rFonts w:cs="B Zar" w:hint="cs"/>
          <w:color w:val="000000"/>
          <w:sz w:val="36"/>
          <w:szCs w:val="36"/>
          <w:rtl/>
        </w:rPr>
        <w:t xml:space="preserve">خط به جهان درکش و بی غم بزی </w:t>
      </w:r>
      <w:hyperlink w:anchor="content_note_701_1" w:tooltip="23. زندگی کن ." w:history="1">
        <w:r>
          <w:rPr>
            <w:rStyle w:val="Hyperlink"/>
            <w:rFonts w:cs="B Zar" w:hint="cs"/>
            <w:sz w:val="36"/>
            <w:szCs w:val="36"/>
            <w:rtl/>
          </w:rPr>
          <w:t>(1)</w:t>
        </w:r>
      </w:hyperlink>
      <w:r>
        <w:rPr>
          <w:rStyle w:val="contenttext"/>
          <w:rFonts w:cs="B Zar" w:hint="cs"/>
          <w:color w:val="000000"/>
          <w:sz w:val="36"/>
          <w:szCs w:val="36"/>
          <w:rtl/>
        </w:rPr>
        <w:t xml:space="preserve">*** دور شو از دور و مسلم بزی </w:t>
      </w:r>
    </w:p>
    <w:p w:rsidR="00913DA4" w:rsidRDefault="00913DA4">
      <w:pPr>
        <w:pStyle w:val="contentparagraph"/>
        <w:bidi/>
        <w:jc w:val="both"/>
        <w:divId w:val="21446335"/>
        <w:rPr>
          <w:rFonts w:cs="B Zar" w:hint="cs"/>
          <w:color w:val="000000"/>
          <w:sz w:val="36"/>
          <w:szCs w:val="36"/>
          <w:rtl/>
        </w:rPr>
      </w:pPr>
      <w:r>
        <w:rPr>
          <w:rStyle w:val="contenttext"/>
          <w:rFonts w:cs="B Zar" w:hint="cs"/>
          <w:color w:val="000000"/>
          <w:sz w:val="36"/>
          <w:szCs w:val="36"/>
          <w:rtl/>
        </w:rPr>
        <w:t xml:space="preserve">مملکتی بهتر ازین ساز </w:t>
      </w:r>
      <w:hyperlink w:anchor="content_note_701_2" w:tooltip="24. آماده ." w:history="1">
        <w:r>
          <w:rPr>
            <w:rStyle w:val="Hyperlink"/>
            <w:rFonts w:cs="B Zar" w:hint="cs"/>
            <w:sz w:val="36"/>
            <w:szCs w:val="36"/>
            <w:rtl/>
          </w:rPr>
          <w:t>(2)</w:t>
        </w:r>
      </w:hyperlink>
      <w:r>
        <w:rPr>
          <w:rStyle w:val="contenttext"/>
          <w:rFonts w:cs="B Zar" w:hint="cs"/>
          <w:color w:val="000000"/>
          <w:sz w:val="36"/>
          <w:szCs w:val="36"/>
          <w:rtl/>
        </w:rPr>
        <w:t xml:space="preserve"> کن*** خوشتر ازین حجره ، دری باز کن </w:t>
      </w:r>
    </w:p>
    <w:p w:rsidR="00913DA4" w:rsidRDefault="00913DA4">
      <w:pPr>
        <w:pStyle w:val="contentparagraph"/>
        <w:bidi/>
        <w:jc w:val="both"/>
        <w:divId w:val="21446335"/>
        <w:rPr>
          <w:rFonts w:cs="B Zar" w:hint="cs"/>
          <w:color w:val="000000"/>
          <w:sz w:val="36"/>
          <w:szCs w:val="36"/>
          <w:rtl/>
        </w:rPr>
      </w:pPr>
      <w:r>
        <w:rPr>
          <w:rStyle w:val="contenttext"/>
          <w:rFonts w:cs="B Zar" w:hint="cs"/>
          <w:color w:val="000000"/>
          <w:sz w:val="36"/>
          <w:szCs w:val="36"/>
          <w:rtl/>
        </w:rPr>
        <w:t xml:space="preserve">و آن نعمت ، نعمت معرفت خداست . و محبت و انس به آن مولی . و انقطاع به جناب مقدس او . و تسلیم و رضا به مشیت و اراده او . </w:t>
      </w:r>
    </w:p>
    <w:p w:rsidR="00913DA4" w:rsidRDefault="00913DA4">
      <w:pPr>
        <w:pStyle w:val="contentparagraph"/>
        <w:bidi/>
        <w:jc w:val="both"/>
        <w:divId w:val="21446335"/>
        <w:rPr>
          <w:rFonts w:cs="B Zar" w:hint="cs"/>
          <w:color w:val="000000"/>
          <w:sz w:val="36"/>
          <w:szCs w:val="36"/>
          <w:rtl/>
        </w:rPr>
      </w:pPr>
      <w:r>
        <w:rPr>
          <w:rStyle w:val="contenttext"/>
          <w:rFonts w:cs="B Zar" w:hint="cs"/>
          <w:color w:val="000000"/>
          <w:sz w:val="36"/>
          <w:szCs w:val="36"/>
          <w:rtl/>
        </w:rPr>
        <w:t>پس اگر این لذت ، از برای تو نباشد ، و مشتاق رسیدن به آن نباشی ، و لذت تو منحصرباشد</w:t>
      </w:r>
    </w:p>
    <w:p w:rsidR="00913DA4" w:rsidRDefault="00913DA4">
      <w:pPr>
        <w:pStyle w:val="contentparagraph"/>
        <w:bidi/>
        <w:jc w:val="both"/>
        <w:divId w:val="21446335"/>
        <w:rPr>
          <w:rFonts w:cs="B Zar" w:hint="cs"/>
          <w:color w:val="000000"/>
          <w:sz w:val="36"/>
          <w:szCs w:val="36"/>
          <w:rtl/>
        </w:rPr>
      </w:pPr>
      <w:r>
        <w:rPr>
          <w:rStyle w:val="contenttext"/>
          <w:rFonts w:cs="B Zar" w:hint="cs"/>
          <w:color w:val="000000"/>
          <w:sz w:val="36"/>
          <w:szCs w:val="36"/>
          <w:rtl/>
        </w:rPr>
        <w:t>ص: 701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64" style="width:0;height:1.5pt" o:hralign="center" o:hrstd="t" o:hr="t" fillcolor="#a0a0a0" stroked="f"/>
        </w:pict>
      </w:r>
    </w:p>
    <w:p w:rsidR="00913DA4" w:rsidRDefault="00913DA4">
      <w:pPr>
        <w:bidi/>
        <w:jc w:val="both"/>
        <w:divId w:val="1243684935"/>
        <w:rPr>
          <w:rFonts w:eastAsia="Times New Roman" w:cs="B Zar" w:hint="cs"/>
          <w:color w:val="000000"/>
          <w:sz w:val="36"/>
          <w:szCs w:val="36"/>
          <w:rtl/>
        </w:rPr>
      </w:pPr>
      <w:r>
        <w:rPr>
          <w:rFonts w:eastAsia="Times New Roman" w:cs="B Zar" w:hint="cs"/>
          <w:color w:val="000000"/>
          <w:sz w:val="36"/>
          <w:szCs w:val="36"/>
          <w:rtl/>
        </w:rPr>
        <w:t>1- 23. زندگی کن .</w:t>
      </w:r>
    </w:p>
    <w:p w:rsidR="00913DA4" w:rsidRDefault="00913DA4">
      <w:pPr>
        <w:bidi/>
        <w:jc w:val="both"/>
        <w:divId w:val="1750735315"/>
        <w:rPr>
          <w:rFonts w:eastAsia="Times New Roman" w:cs="B Zar" w:hint="cs"/>
          <w:color w:val="000000"/>
          <w:sz w:val="36"/>
          <w:szCs w:val="36"/>
          <w:rtl/>
        </w:rPr>
      </w:pPr>
      <w:r>
        <w:rPr>
          <w:rFonts w:eastAsia="Times New Roman" w:cs="B Zar" w:hint="cs"/>
          <w:color w:val="000000"/>
          <w:sz w:val="36"/>
          <w:szCs w:val="36"/>
          <w:rtl/>
        </w:rPr>
        <w:t>2- 24. آماده .</w:t>
      </w:r>
    </w:p>
    <w:p w:rsidR="00913DA4" w:rsidRDefault="00913DA4">
      <w:pPr>
        <w:pStyle w:val="contentparagraph"/>
        <w:bidi/>
        <w:jc w:val="both"/>
        <w:divId w:val="826365483"/>
        <w:rPr>
          <w:rFonts w:cs="B Zar" w:hint="cs"/>
          <w:color w:val="000000"/>
          <w:sz w:val="36"/>
          <w:szCs w:val="36"/>
          <w:rtl/>
        </w:rPr>
      </w:pPr>
      <w:r>
        <w:rPr>
          <w:rStyle w:val="contenttext"/>
          <w:rFonts w:cs="B Zar" w:hint="cs"/>
          <w:color w:val="000000"/>
          <w:sz w:val="36"/>
          <w:szCs w:val="36"/>
          <w:rtl/>
        </w:rPr>
        <w:t xml:space="preserve">به نعمتهای حسیه خسیسه دنیویه ، که همه محض و هم و خیال ، و عاقبت آن وبال و نکال است ، پس بدان که : جوهر ذات تو معیوب ، و از عالم نور و بهجت ، محجوب است . شیطان لعین تو را با خود قرین ساخته و تو را فریب داده است . و تو را چون خود ازمشاهده انوار عالم قدس محروم ساخته است . و عن قریب با بهایم و شیاطین محشورخواهی گشت ، و در اسفل سافلین با آنها در غل و زنجیر خواهی بود . همچنان که در این دنیا نیز به این لذتهای پست گرفتار گشته ای . </w:t>
      </w:r>
    </w:p>
    <w:p w:rsidR="00913DA4" w:rsidRDefault="00913DA4">
      <w:pPr>
        <w:pStyle w:val="contentparagraph"/>
        <w:bidi/>
        <w:jc w:val="both"/>
        <w:divId w:val="826365483"/>
        <w:rPr>
          <w:rFonts w:cs="B Zar" w:hint="cs"/>
          <w:color w:val="000000"/>
          <w:sz w:val="36"/>
          <w:szCs w:val="36"/>
          <w:rtl/>
        </w:rPr>
      </w:pPr>
      <w:r>
        <w:rPr>
          <w:rStyle w:val="contenttext"/>
          <w:rFonts w:cs="B Zar" w:hint="cs"/>
          <w:color w:val="000000"/>
          <w:sz w:val="36"/>
          <w:szCs w:val="36"/>
          <w:rtl/>
        </w:rPr>
        <w:t xml:space="preserve">رو مگس می گیر تا هستی هلا </w:t>
      </w:r>
      <w:hyperlink w:anchor="content_note_702_1" w:tooltip="25. برای آگاهانیدن و تنبیه ، به کار می رود ." w:history="1">
        <w:r>
          <w:rPr>
            <w:rStyle w:val="Hyperlink"/>
            <w:rFonts w:cs="B Zar" w:hint="cs"/>
            <w:sz w:val="36"/>
            <w:szCs w:val="36"/>
            <w:rtl/>
          </w:rPr>
          <w:t>(1)</w:t>
        </w:r>
      </w:hyperlink>
      <w:r>
        <w:rPr>
          <w:rStyle w:val="contenttext"/>
          <w:rFonts w:cs="B Zar" w:hint="cs"/>
          <w:color w:val="000000"/>
          <w:sz w:val="36"/>
          <w:szCs w:val="36"/>
          <w:rtl/>
        </w:rPr>
        <w:t xml:space="preserve">*** سوی دوغی زن مگسها را صلا </w:t>
      </w:r>
    </w:p>
    <w:p w:rsidR="00913DA4" w:rsidRDefault="00913DA4">
      <w:pPr>
        <w:pStyle w:val="contentparagraph"/>
        <w:bidi/>
        <w:jc w:val="both"/>
        <w:divId w:val="826365483"/>
        <w:rPr>
          <w:rFonts w:cs="B Zar" w:hint="cs"/>
          <w:color w:val="000000"/>
          <w:sz w:val="36"/>
          <w:szCs w:val="36"/>
          <w:rtl/>
        </w:rPr>
      </w:pPr>
      <w:r>
        <w:rPr>
          <w:rStyle w:val="contenttext"/>
          <w:rFonts w:cs="B Zar" w:hint="cs"/>
          <w:color w:val="000000"/>
          <w:sz w:val="36"/>
          <w:szCs w:val="36"/>
          <w:rtl/>
        </w:rPr>
        <w:t xml:space="preserve">و تو را مرتبه ادراک بهجت و سرور معرفت پروردگار ، و محبت و انس به او نیست . </w:t>
      </w:r>
    </w:p>
    <w:p w:rsidR="00913DA4" w:rsidRDefault="00913DA4">
      <w:pPr>
        <w:pStyle w:val="contentparagraph"/>
        <w:bidi/>
        <w:jc w:val="both"/>
        <w:divId w:val="826365483"/>
        <w:rPr>
          <w:rFonts w:cs="B Zar" w:hint="cs"/>
          <w:color w:val="000000"/>
          <w:sz w:val="36"/>
          <w:szCs w:val="36"/>
          <w:rtl/>
        </w:rPr>
      </w:pPr>
      <w:r>
        <w:rPr>
          <w:rStyle w:val="contenttext"/>
          <w:rFonts w:cs="B Zar" w:hint="cs"/>
          <w:color w:val="000000"/>
          <w:sz w:val="36"/>
          <w:szCs w:val="36"/>
          <w:rtl/>
        </w:rPr>
        <w:t xml:space="preserve">و مثال تو چون فرد «عنین» </w:t>
      </w:r>
      <w:hyperlink w:anchor="content_note_702_2" w:tooltip="26. مردی که به خاطر مرض مخصوصی که دارد قادر بر عمل زناشویی نیست ." w:history="1">
        <w:r>
          <w:rPr>
            <w:rStyle w:val="Hyperlink"/>
            <w:rFonts w:cs="B Zar" w:hint="cs"/>
            <w:sz w:val="36"/>
            <w:szCs w:val="36"/>
            <w:rtl/>
          </w:rPr>
          <w:t>(2)</w:t>
        </w:r>
      </w:hyperlink>
      <w:r>
        <w:rPr>
          <w:rStyle w:val="contenttext"/>
          <w:rFonts w:cs="B Zar" w:hint="cs"/>
          <w:color w:val="000000"/>
          <w:sz w:val="36"/>
          <w:szCs w:val="36"/>
          <w:rtl/>
        </w:rPr>
        <w:t xml:space="preserve"> است که : ادراک لذت جماع را ننموده اند . پس همچنان که فهمیدن این لذت ، مخصوص مردان صحیح المزاج است ، همچنین ادراک لذت معرفت خدا مخصوص به مردانی است که </w:t>
      </w:r>
    </w:p>
    <w:p w:rsidR="00913DA4" w:rsidRDefault="00913DA4">
      <w:pPr>
        <w:pStyle w:val="contentparagraph"/>
        <w:bidi/>
        <w:jc w:val="both"/>
        <w:divId w:val="826365483"/>
        <w:rPr>
          <w:rFonts w:cs="B Zar" w:hint="cs"/>
          <w:color w:val="000000"/>
          <w:sz w:val="36"/>
          <w:szCs w:val="36"/>
          <w:rtl/>
        </w:rPr>
      </w:pPr>
      <w:r>
        <w:rPr>
          <w:rStyle w:val="contenttext"/>
          <w:rFonts w:cs="B Zar" w:hint="cs"/>
          <w:color w:val="000000"/>
          <w:sz w:val="36"/>
          <w:szCs w:val="36"/>
          <w:rtl/>
        </w:rPr>
        <w:t xml:space="preserve">«لا تلهیهم تجاره و لا بیع عن ذکر الله» . </w:t>
      </w:r>
    </w:p>
    <w:p w:rsidR="00913DA4" w:rsidRDefault="00913DA4">
      <w:pPr>
        <w:pStyle w:val="contentparagraph"/>
        <w:bidi/>
        <w:jc w:val="both"/>
        <w:divId w:val="826365483"/>
        <w:rPr>
          <w:rFonts w:cs="B Zar" w:hint="cs"/>
          <w:color w:val="000000"/>
          <w:sz w:val="36"/>
          <w:szCs w:val="36"/>
          <w:rtl/>
        </w:rPr>
      </w:pPr>
      <w:r>
        <w:rPr>
          <w:rStyle w:val="contenttext"/>
          <w:rFonts w:cs="B Zar" w:hint="cs"/>
          <w:color w:val="000000"/>
          <w:sz w:val="36"/>
          <w:szCs w:val="36"/>
          <w:rtl/>
        </w:rPr>
        <w:t xml:space="preserve">یعنی : «مشغول نمی سازد ایشان را هیچ گونه داد و ستدی از یاد خدا» . </w:t>
      </w:r>
      <w:hyperlink w:anchor="content_note_702_3" w:tooltip="27. نور ، (سوره 24) ، آیه 37"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826365483"/>
        <w:rPr>
          <w:rFonts w:cs="B Zar" w:hint="cs"/>
          <w:color w:val="000000"/>
          <w:sz w:val="36"/>
          <w:szCs w:val="36"/>
          <w:rtl/>
        </w:rPr>
      </w:pPr>
      <w:r>
        <w:rPr>
          <w:rStyle w:val="contenttext"/>
          <w:rFonts w:cs="B Zar" w:hint="cs"/>
          <w:color w:val="000000"/>
          <w:sz w:val="36"/>
          <w:szCs w:val="36"/>
          <w:rtl/>
        </w:rPr>
        <w:t xml:space="preserve">به یاد حق از خلق بگریخته*** چنان مست ساقی که می ریخته </w:t>
      </w:r>
    </w:p>
    <w:p w:rsidR="00913DA4" w:rsidRDefault="00913DA4">
      <w:pPr>
        <w:pStyle w:val="contentparagraph"/>
        <w:bidi/>
        <w:jc w:val="both"/>
        <w:divId w:val="826365483"/>
        <w:rPr>
          <w:rFonts w:cs="B Zar" w:hint="cs"/>
          <w:color w:val="000000"/>
          <w:sz w:val="36"/>
          <w:szCs w:val="36"/>
          <w:rtl/>
        </w:rPr>
      </w:pPr>
      <w:r>
        <w:rPr>
          <w:rStyle w:val="contenttext"/>
          <w:rFonts w:cs="B Zar" w:hint="cs"/>
          <w:color w:val="000000"/>
          <w:sz w:val="36"/>
          <w:szCs w:val="36"/>
          <w:rtl/>
        </w:rPr>
        <w:t xml:space="preserve">اهل کام و ناز را ، در کوی رندان راه نیست***رهروی باید جهانسوزی نه خامی بی غمی </w:t>
      </w:r>
    </w:p>
    <w:p w:rsidR="00913DA4" w:rsidRDefault="00913DA4">
      <w:pPr>
        <w:pStyle w:val="Heading5"/>
        <w:shd w:val="clear" w:color="auto" w:fill="FFFFFF"/>
        <w:bidi/>
        <w:jc w:val="both"/>
        <w:divId w:val="135406506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معالجه مرض حسد با علم و عمل </w:t>
      </w:r>
    </w:p>
    <w:p w:rsidR="00913DA4" w:rsidRDefault="00913DA4">
      <w:pPr>
        <w:pStyle w:val="contentparagraph"/>
        <w:bidi/>
        <w:jc w:val="both"/>
        <w:divId w:val="1354065068"/>
        <w:rPr>
          <w:rFonts w:cs="B Zar" w:hint="cs"/>
          <w:color w:val="000000"/>
          <w:sz w:val="36"/>
          <w:szCs w:val="36"/>
          <w:rtl/>
        </w:rPr>
      </w:pPr>
      <w:r>
        <w:rPr>
          <w:rStyle w:val="contenttext"/>
          <w:rFonts w:cs="B Zar" w:hint="cs"/>
          <w:color w:val="000000"/>
          <w:sz w:val="36"/>
          <w:szCs w:val="36"/>
          <w:rtl/>
        </w:rPr>
        <w:t xml:space="preserve">چون دانستی که مرض حسد از جمله امراض مهلکه نفس است . پس در صدد معالجه آن برآی . </w:t>
      </w:r>
    </w:p>
    <w:p w:rsidR="00913DA4" w:rsidRDefault="00913DA4">
      <w:pPr>
        <w:pStyle w:val="contentparagraph"/>
        <w:bidi/>
        <w:jc w:val="both"/>
        <w:divId w:val="1354065068"/>
        <w:rPr>
          <w:rFonts w:cs="B Zar" w:hint="cs"/>
          <w:color w:val="000000"/>
          <w:sz w:val="36"/>
          <w:szCs w:val="36"/>
          <w:rtl/>
        </w:rPr>
      </w:pPr>
      <w:r>
        <w:rPr>
          <w:rStyle w:val="contenttext"/>
          <w:rFonts w:cs="B Zar" w:hint="cs"/>
          <w:color w:val="000000"/>
          <w:sz w:val="36"/>
          <w:szCs w:val="36"/>
          <w:rtl/>
        </w:rPr>
        <w:t>همچنان که مذکور شد ، علاج امراض نفسانیه ،</w:t>
      </w:r>
    </w:p>
    <w:p w:rsidR="00913DA4" w:rsidRDefault="00913DA4">
      <w:pPr>
        <w:pStyle w:val="contentparagraph"/>
        <w:bidi/>
        <w:jc w:val="both"/>
        <w:divId w:val="1354065068"/>
        <w:rPr>
          <w:rFonts w:cs="B Zar" w:hint="cs"/>
          <w:color w:val="000000"/>
          <w:sz w:val="36"/>
          <w:szCs w:val="36"/>
          <w:rtl/>
        </w:rPr>
      </w:pPr>
      <w:r>
        <w:rPr>
          <w:rStyle w:val="contenttext"/>
          <w:rFonts w:cs="B Zar" w:hint="cs"/>
          <w:color w:val="000000"/>
          <w:sz w:val="36"/>
          <w:szCs w:val="36"/>
          <w:rtl/>
        </w:rPr>
        <w:t>ص: 702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65" style="width:0;height:1.5pt" o:hralign="center" o:hrstd="t" o:hr="t" fillcolor="#a0a0a0" stroked="f"/>
        </w:pict>
      </w:r>
    </w:p>
    <w:p w:rsidR="00913DA4" w:rsidRDefault="00913DA4">
      <w:pPr>
        <w:bidi/>
        <w:jc w:val="both"/>
        <w:divId w:val="1089620428"/>
        <w:rPr>
          <w:rFonts w:eastAsia="Times New Roman" w:cs="B Zar" w:hint="cs"/>
          <w:color w:val="000000"/>
          <w:sz w:val="36"/>
          <w:szCs w:val="36"/>
          <w:rtl/>
        </w:rPr>
      </w:pPr>
      <w:r>
        <w:rPr>
          <w:rFonts w:eastAsia="Times New Roman" w:cs="B Zar" w:hint="cs"/>
          <w:color w:val="000000"/>
          <w:sz w:val="36"/>
          <w:szCs w:val="36"/>
          <w:rtl/>
        </w:rPr>
        <w:t>1- 25. برای آگاهانیدن و تنبیه ، به کار می رود .</w:t>
      </w:r>
    </w:p>
    <w:p w:rsidR="00913DA4" w:rsidRDefault="00913DA4">
      <w:pPr>
        <w:bidi/>
        <w:jc w:val="both"/>
        <w:divId w:val="705835924"/>
        <w:rPr>
          <w:rFonts w:eastAsia="Times New Roman" w:cs="B Zar" w:hint="cs"/>
          <w:color w:val="000000"/>
          <w:sz w:val="36"/>
          <w:szCs w:val="36"/>
          <w:rtl/>
        </w:rPr>
      </w:pPr>
      <w:r>
        <w:rPr>
          <w:rFonts w:eastAsia="Times New Roman" w:cs="B Zar" w:hint="cs"/>
          <w:color w:val="000000"/>
          <w:sz w:val="36"/>
          <w:szCs w:val="36"/>
          <w:rtl/>
        </w:rPr>
        <w:t>2- 26. مردی که به خاطر مرض مخصوصی که دارد قادر بر عمل زناشویی نیست .</w:t>
      </w:r>
    </w:p>
    <w:p w:rsidR="00913DA4" w:rsidRDefault="00913DA4">
      <w:pPr>
        <w:bidi/>
        <w:jc w:val="both"/>
        <w:divId w:val="1117063757"/>
        <w:rPr>
          <w:rFonts w:eastAsia="Times New Roman" w:cs="B Zar" w:hint="cs"/>
          <w:color w:val="000000"/>
          <w:sz w:val="36"/>
          <w:szCs w:val="36"/>
          <w:rtl/>
        </w:rPr>
      </w:pPr>
      <w:r>
        <w:rPr>
          <w:rFonts w:eastAsia="Times New Roman" w:cs="B Zar" w:hint="cs"/>
          <w:color w:val="000000"/>
          <w:sz w:val="36"/>
          <w:szCs w:val="36"/>
          <w:rtl/>
        </w:rPr>
        <w:t>3- 27. نور ، (سوره 24) ، آیه 37</w:t>
      </w:r>
    </w:p>
    <w:p w:rsidR="00913DA4" w:rsidRDefault="00913DA4">
      <w:pPr>
        <w:pStyle w:val="contentparagraph"/>
        <w:bidi/>
        <w:jc w:val="both"/>
        <w:divId w:val="979110001"/>
        <w:rPr>
          <w:rFonts w:cs="B Zar" w:hint="cs"/>
          <w:color w:val="000000"/>
          <w:sz w:val="36"/>
          <w:szCs w:val="36"/>
          <w:rtl/>
        </w:rPr>
      </w:pPr>
      <w:r>
        <w:rPr>
          <w:rStyle w:val="contenttext"/>
          <w:rFonts w:cs="B Zar" w:hint="cs"/>
          <w:color w:val="000000"/>
          <w:sz w:val="36"/>
          <w:szCs w:val="36"/>
          <w:rtl/>
        </w:rPr>
        <w:t xml:space="preserve">به معجون مرکب از علم و عمل است . </w:t>
      </w:r>
    </w:p>
    <w:p w:rsidR="00913DA4" w:rsidRDefault="00913DA4">
      <w:pPr>
        <w:pStyle w:val="contentparagraph"/>
        <w:bidi/>
        <w:jc w:val="both"/>
        <w:divId w:val="979110001"/>
        <w:rPr>
          <w:rFonts w:cs="B Zar" w:hint="cs"/>
          <w:color w:val="000000"/>
          <w:sz w:val="36"/>
          <w:szCs w:val="36"/>
          <w:rtl/>
        </w:rPr>
      </w:pPr>
      <w:r>
        <w:rPr>
          <w:rStyle w:val="contenttext"/>
          <w:rFonts w:cs="B Zar" w:hint="cs"/>
          <w:color w:val="000000"/>
          <w:sz w:val="36"/>
          <w:szCs w:val="36"/>
          <w:rtl/>
        </w:rPr>
        <w:t xml:space="preserve">اما علمی که نافع است از برای این مرض ، آن است که : اول تامل در بی ثباتی دنیا وفنائی این عاریت سرا نمائی . و یاد مرگ خود و محسود کنی . و بدانی که این چند روزه دنیا را قابلیت آن نیست که به واسطه آن ، حسد بر بندگان خدا بری . </w:t>
      </w:r>
    </w:p>
    <w:p w:rsidR="00913DA4" w:rsidRDefault="00913DA4">
      <w:pPr>
        <w:pStyle w:val="contentparagraph"/>
        <w:bidi/>
        <w:jc w:val="both"/>
        <w:divId w:val="979110001"/>
        <w:rPr>
          <w:rFonts w:cs="B Zar" w:hint="cs"/>
          <w:color w:val="000000"/>
          <w:sz w:val="36"/>
          <w:szCs w:val="36"/>
          <w:rtl/>
        </w:rPr>
      </w:pPr>
      <w:r>
        <w:rPr>
          <w:rStyle w:val="contenttext"/>
          <w:rFonts w:cs="B Zar" w:hint="cs"/>
          <w:color w:val="000000"/>
          <w:sz w:val="36"/>
          <w:szCs w:val="36"/>
          <w:rtl/>
        </w:rPr>
        <w:t>دنیی آن قدر ندارد که بر آن رشک برند***ای برادر که نه محسود بماند نه حسود</w:t>
      </w:r>
    </w:p>
    <w:p w:rsidR="00913DA4" w:rsidRDefault="00913DA4">
      <w:pPr>
        <w:pStyle w:val="contentparagraph"/>
        <w:bidi/>
        <w:jc w:val="both"/>
        <w:divId w:val="979110001"/>
        <w:rPr>
          <w:rFonts w:cs="B Zar" w:hint="cs"/>
          <w:color w:val="000000"/>
          <w:sz w:val="36"/>
          <w:szCs w:val="36"/>
          <w:rtl/>
        </w:rPr>
      </w:pPr>
      <w:r>
        <w:rPr>
          <w:rStyle w:val="contenttext"/>
          <w:rFonts w:cs="B Zar" w:hint="cs"/>
          <w:color w:val="000000"/>
          <w:sz w:val="36"/>
          <w:szCs w:val="36"/>
          <w:rtl/>
        </w:rPr>
        <w:t xml:space="preserve">تا چشم بر هم زنی حسود و حاسد در خاک پوسیده و فاسد گردیده اند ، و نام ایشان از صفحه روزگار محو شده و در آن عالم به کار خود درمانده اند . </w:t>
      </w:r>
    </w:p>
    <w:p w:rsidR="00913DA4" w:rsidRDefault="00913DA4">
      <w:pPr>
        <w:pStyle w:val="contentparagraph"/>
        <w:bidi/>
        <w:jc w:val="both"/>
        <w:divId w:val="979110001"/>
        <w:rPr>
          <w:rFonts w:cs="B Zar" w:hint="cs"/>
          <w:color w:val="000000"/>
          <w:sz w:val="36"/>
          <w:szCs w:val="36"/>
          <w:rtl/>
        </w:rPr>
      </w:pPr>
      <w:r>
        <w:rPr>
          <w:rStyle w:val="contenttext"/>
          <w:rFonts w:cs="B Zar" w:hint="cs"/>
          <w:color w:val="000000"/>
          <w:sz w:val="36"/>
          <w:szCs w:val="36"/>
          <w:rtl/>
        </w:rPr>
        <w:t>آخر همه کدورت گلچین و باغبان***گردد بدل به صلح چه فصل خزان شود</w:t>
      </w:r>
    </w:p>
    <w:p w:rsidR="00913DA4" w:rsidRDefault="00913DA4">
      <w:pPr>
        <w:pStyle w:val="contentparagraph"/>
        <w:bidi/>
        <w:jc w:val="both"/>
        <w:divId w:val="979110001"/>
        <w:rPr>
          <w:rFonts w:cs="B Zar" w:hint="cs"/>
          <w:color w:val="000000"/>
          <w:sz w:val="36"/>
          <w:szCs w:val="36"/>
          <w:rtl/>
        </w:rPr>
      </w:pPr>
      <w:r>
        <w:rPr>
          <w:rStyle w:val="contenttext"/>
          <w:rFonts w:cs="B Zar" w:hint="cs"/>
          <w:color w:val="000000"/>
          <w:sz w:val="36"/>
          <w:szCs w:val="36"/>
          <w:rtl/>
        </w:rPr>
        <w:t xml:space="preserve">و بعد از آن به تحقیق بدان که : حسد تو بر کسی ، باعث ضرر دین و دنیای تومی شود . و به آن کس مطلقا ضرری نمی رسد ، بلکه نفع دنیا و آخرت به او عایدمی گردد . </w:t>
      </w:r>
    </w:p>
    <w:p w:rsidR="00913DA4" w:rsidRDefault="00913DA4">
      <w:pPr>
        <w:pStyle w:val="contentparagraph"/>
        <w:bidi/>
        <w:jc w:val="both"/>
        <w:divId w:val="979110001"/>
        <w:rPr>
          <w:rFonts w:cs="B Zar" w:hint="cs"/>
          <w:color w:val="000000"/>
          <w:sz w:val="36"/>
          <w:szCs w:val="36"/>
          <w:rtl/>
        </w:rPr>
      </w:pPr>
      <w:r>
        <w:rPr>
          <w:rStyle w:val="contenttext"/>
          <w:rFonts w:cs="B Zar" w:hint="cs"/>
          <w:color w:val="000000"/>
          <w:sz w:val="36"/>
          <w:szCs w:val="36"/>
          <w:rtl/>
        </w:rPr>
        <w:t xml:space="preserve">و اما اینکه از حسد داشتن ، ضرر دینی به حاسد می رسد ، خود امری است ظاهر وروشن ، زیرا که : این صفت ، - همچنان که گذشت - آدمی را به عذاب الهی گرفتار می کند . </w:t>
      </w:r>
    </w:p>
    <w:p w:rsidR="00913DA4" w:rsidRDefault="00913DA4">
      <w:pPr>
        <w:pStyle w:val="contentparagraph"/>
        <w:bidi/>
        <w:jc w:val="both"/>
        <w:divId w:val="979110001"/>
        <w:rPr>
          <w:rFonts w:cs="B Zar" w:hint="cs"/>
          <w:color w:val="000000"/>
          <w:sz w:val="36"/>
          <w:szCs w:val="36"/>
          <w:rtl/>
        </w:rPr>
      </w:pPr>
      <w:r>
        <w:rPr>
          <w:rStyle w:val="contenttext"/>
          <w:rFonts w:cs="B Zar" w:hint="cs"/>
          <w:color w:val="000000"/>
          <w:sz w:val="36"/>
          <w:szCs w:val="36"/>
          <w:rtl/>
        </w:rPr>
        <w:t>علاوه بر این ، دانستی که حاسد ، خشمناک است به قضای پروردگار ، و کراهت داردعطای آفریدگار را ، که به بندگان خود قسمت فرموده . و چنین پندارد که : افعال اودرست نیست و به طریقه عدالت رفتار نکرده . و این مقتضای ضدیت و عناد با خالق عباد است . و</w:t>
      </w:r>
    </w:p>
    <w:p w:rsidR="00913DA4" w:rsidRDefault="00913DA4">
      <w:pPr>
        <w:pStyle w:val="contentparagraph"/>
        <w:bidi/>
        <w:jc w:val="both"/>
        <w:divId w:val="979110001"/>
        <w:rPr>
          <w:rFonts w:cs="B Zar" w:hint="cs"/>
          <w:color w:val="000000"/>
          <w:sz w:val="36"/>
          <w:szCs w:val="36"/>
          <w:rtl/>
        </w:rPr>
      </w:pPr>
      <w:r>
        <w:rPr>
          <w:rStyle w:val="contenttext"/>
          <w:rFonts w:cs="B Zar" w:hint="cs"/>
          <w:color w:val="000000"/>
          <w:sz w:val="36"/>
          <w:szCs w:val="36"/>
          <w:rtl/>
        </w:rPr>
        <w:t>ص: 703</w:t>
      </w:r>
    </w:p>
    <w:p w:rsidR="00913DA4" w:rsidRDefault="00913DA4">
      <w:pPr>
        <w:pStyle w:val="contentparagraph"/>
        <w:bidi/>
        <w:jc w:val="both"/>
        <w:divId w:val="1831562013"/>
        <w:rPr>
          <w:rFonts w:cs="B Zar" w:hint="cs"/>
          <w:color w:val="000000"/>
          <w:sz w:val="36"/>
          <w:szCs w:val="36"/>
          <w:rtl/>
        </w:rPr>
      </w:pPr>
      <w:r>
        <w:rPr>
          <w:rStyle w:val="contenttext"/>
          <w:rFonts w:cs="B Zar" w:hint="cs"/>
          <w:color w:val="000000"/>
          <w:sz w:val="36"/>
          <w:szCs w:val="36"/>
          <w:rtl/>
        </w:rPr>
        <w:t xml:space="preserve">اصل توحید و ایمان به واسطه این ، فاسد می گردد ، چه جای آنکه ضرر به آنها رساند . </w:t>
      </w:r>
    </w:p>
    <w:p w:rsidR="00913DA4" w:rsidRDefault="00913DA4">
      <w:pPr>
        <w:pStyle w:val="contentparagraph"/>
        <w:bidi/>
        <w:jc w:val="both"/>
        <w:divId w:val="1831562013"/>
        <w:rPr>
          <w:rFonts w:cs="B Zar" w:hint="cs"/>
          <w:color w:val="000000"/>
          <w:sz w:val="36"/>
          <w:szCs w:val="36"/>
          <w:rtl/>
        </w:rPr>
      </w:pPr>
      <w:r>
        <w:rPr>
          <w:rStyle w:val="contenttext"/>
          <w:rFonts w:cs="B Zar" w:hint="cs"/>
          <w:color w:val="000000"/>
          <w:sz w:val="36"/>
          <w:szCs w:val="36"/>
          <w:rtl/>
        </w:rPr>
        <w:t xml:space="preserve">و با وجود اینها ، غالب آن است که : حسد باعث کینه و عداوت ، و ترک دوستی برادر مؤمن می شود . و آدمی به واسطه آن در شادی از نزول بلاء بر مؤمنین ، و زایل شدن نعمتهای ایشان شریک شیطان و تابعان آن از : کفار و اعداء دین می گردد . و در محبت ، خیر و راحت و نعمت از برای کافه اهل اسلام و ایمان از خیل پیغمبران و اولیاءمفارقت می کند . </w:t>
      </w:r>
    </w:p>
    <w:p w:rsidR="00913DA4" w:rsidRDefault="00913DA4">
      <w:pPr>
        <w:pStyle w:val="Heading5"/>
        <w:shd w:val="clear" w:color="auto" w:fill="FFFFFF"/>
        <w:bidi/>
        <w:jc w:val="both"/>
        <w:divId w:val="133911830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حسد مایه ضرر دنیوی حاسد است نه محسود : </w:t>
      </w:r>
    </w:p>
    <w:p w:rsidR="00913DA4" w:rsidRDefault="00913DA4">
      <w:pPr>
        <w:pStyle w:val="contentparagraph"/>
        <w:bidi/>
        <w:jc w:val="both"/>
        <w:divId w:val="1339118304"/>
        <w:rPr>
          <w:rFonts w:cs="B Zar" w:hint="cs"/>
          <w:color w:val="000000"/>
          <w:sz w:val="36"/>
          <w:szCs w:val="36"/>
          <w:rtl/>
        </w:rPr>
      </w:pPr>
      <w:r>
        <w:rPr>
          <w:rStyle w:val="contenttext"/>
          <w:rFonts w:cs="B Zar" w:hint="cs"/>
          <w:color w:val="000000"/>
          <w:sz w:val="36"/>
          <w:szCs w:val="36"/>
          <w:rtl/>
        </w:rPr>
        <w:t xml:space="preserve">و اما اینکه : حسد باعث ضرر دنیوی حاسد می گردد ، پس به جهت آن است که : </w:t>
      </w:r>
    </w:p>
    <w:p w:rsidR="00913DA4" w:rsidRDefault="00913DA4">
      <w:pPr>
        <w:pStyle w:val="contentparagraph"/>
        <w:bidi/>
        <w:jc w:val="both"/>
        <w:divId w:val="1339118304"/>
        <w:rPr>
          <w:rFonts w:cs="B Zar" w:hint="cs"/>
          <w:color w:val="000000"/>
          <w:sz w:val="36"/>
          <w:szCs w:val="36"/>
          <w:rtl/>
        </w:rPr>
      </w:pPr>
      <w:r>
        <w:rPr>
          <w:rStyle w:val="contenttext"/>
          <w:rFonts w:cs="B Zar" w:hint="cs"/>
          <w:color w:val="000000"/>
          <w:sz w:val="36"/>
          <w:szCs w:val="36"/>
          <w:rtl/>
        </w:rPr>
        <w:t xml:space="preserve">کسی که مبتلا به این صفت است پیوسته در حزن و الم ، و همیشه در غصه و غم است ، زیرا که : نعمتهای خدا به واسطه حسد تو از دشمنان تو قطع نخواهد شد . پس هر نعمتی که خدا به او می دهد بار غمی بر دل تو می گذارد . و هر بلائی که از او دفع می شود همانابر جان تو نازل می گردد . پس علی الدوام مغموم و محزون و تنگدل و پریشان خاطراست . و آنچه از برای دشمنان خود می خواهی خود به جان خود می خری . و چه نادان کسی که : دین و دنیای خود را فاسد کند ، و خود را در معرض غضب پروردگار و مبتلابه آلام بسیار نماید و اصلا فایده یا لذاتی از برای او نداشته باشد . </w:t>
      </w:r>
    </w:p>
    <w:p w:rsidR="00913DA4" w:rsidRDefault="00913DA4">
      <w:pPr>
        <w:pStyle w:val="contentparagraph"/>
        <w:bidi/>
        <w:jc w:val="both"/>
        <w:divId w:val="1339118304"/>
        <w:rPr>
          <w:rFonts w:cs="B Zar" w:hint="cs"/>
          <w:color w:val="000000"/>
          <w:sz w:val="36"/>
          <w:szCs w:val="36"/>
          <w:rtl/>
        </w:rPr>
      </w:pPr>
      <w:r>
        <w:rPr>
          <w:rStyle w:val="contenttext"/>
          <w:rFonts w:cs="B Zar" w:hint="cs"/>
          <w:color w:val="000000"/>
          <w:sz w:val="36"/>
          <w:szCs w:val="36"/>
          <w:rtl/>
        </w:rPr>
        <w:t>و اما اینکه : حسد کسی ، نه ضرر دنیوی به محسود می رساند و</w:t>
      </w:r>
    </w:p>
    <w:p w:rsidR="00913DA4" w:rsidRDefault="00913DA4">
      <w:pPr>
        <w:pStyle w:val="contentparagraph"/>
        <w:bidi/>
        <w:jc w:val="both"/>
        <w:divId w:val="1339118304"/>
        <w:rPr>
          <w:rFonts w:cs="B Zar" w:hint="cs"/>
          <w:color w:val="000000"/>
          <w:sz w:val="36"/>
          <w:szCs w:val="36"/>
          <w:rtl/>
        </w:rPr>
      </w:pPr>
      <w:r>
        <w:rPr>
          <w:rStyle w:val="contenttext"/>
          <w:rFonts w:cs="B Zar" w:hint="cs"/>
          <w:color w:val="000000"/>
          <w:sz w:val="36"/>
          <w:szCs w:val="36"/>
          <w:rtl/>
        </w:rPr>
        <w:t>ص: 704</w:t>
      </w:r>
    </w:p>
    <w:p w:rsidR="00913DA4" w:rsidRDefault="00913DA4">
      <w:pPr>
        <w:pStyle w:val="contentparagraph"/>
        <w:bidi/>
        <w:jc w:val="both"/>
        <w:divId w:val="1528717561"/>
        <w:rPr>
          <w:rFonts w:cs="B Zar" w:hint="cs"/>
          <w:color w:val="000000"/>
          <w:sz w:val="36"/>
          <w:szCs w:val="36"/>
          <w:rtl/>
        </w:rPr>
      </w:pPr>
      <w:r>
        <w:rPr>
          <w:rStyle w:val="contenttext"/>
          <w:rFonts w:cs="B Zar" w:hint="cs"/>
          <w:color w:val="000000"/>
          <w:sz w:val="36"/>
          <w:szCs w:val="36"/>
          <w:rtl/>
        </w:rPr>
        <w:t xml:space="preserve">نه دینی ، امری است ظاهر ، زیرا که : هر چه فیاض علی الاطلاق ، از برای بندگان خود مقدر فرموده است از : </w:t>
      </w:r>
    </w:p>
    <w:p w:rsidR="00913DA4" w:rsidRDefault="00913DA4">
      <w:pPr>
        <w:pStyle w:val="contentparagraph"/>
        <w:bidi/>
        <w:jc w:val="both"/>
        <w:divId w:val="1528717561"/>
        <w:rPr>
          <w:rFonts w:cs="B Zar" w:hint="cs"/>
          <w:color w:val="000000"/>
          <w:sz w:val="36"/>
          <w:szCs w:val="36"/>
          <w:rtl/>
        </w:rPr>
      </w:pPr>
      <w:r>
        <w:rPr>
          <w:rStyle w:val="contenttext"/>
          <w:rFonts w:cs="B Zar" w:hint="cs"/>
          <w:color w:val="000000"/>
          <w:sz w:val="36"/>
          <w:szCs w:val="36"/>
          <w:rtl/>
        </w:rPr>
        <w:t xml:space="preserve">عزت و نعمت و کمال و حیات ، مدتی از برای آن قرار داده است ، و اگر جن و انس جمع شوند که دقیقه ای پیش و پس نمایند نمی توانند کرد . </w:t>
      </w:r>
    </w:p>
    <w:p w:rsidR="00913DA4" w:rsidRDefault="00913DA4">
      <w:pPr>
        <w:pStyle w:val="contentparagraph"/>
        <w:bidi/>
        <w:jc w:val="both"/>
        <w:divId w:val="1528717561"/>
        <w:rPr>
          <w:rFonts w:cs="B Zar" w:hint="cs"/>
          <w:color w:val="000000"/>
          <w:sz w:val="36"/>
          <w:szCs w:val="36"/>
          <w:rtl/>
        </w:rPr>
      </w:pPr>
      <w:r>
        <w:rPr>
          <w:rStyle w:val="contenttext"/>
          <w:rFonts w:cs="B Zar" w:hint="cs"/>
          <w:color w:val="000000"/>
          <w:sz w:val="36"/>
          <w:szCs w:val="36"/>
          <w:rtl/>
        </w:rPr>
        <w:t xml:space="preserve">اگر تیغ عالم بجنبد ز جای*** نبرد رگی تا نخواهد خدای </w:t>
      </w:r>
    </w:p>
    <w:p w:rsidR="00913DA4" w:rsidRDefault="00913DA4">
      <w:pPr>
        <w:pStyle w:val="contentparagraph"/>
        <w:bidi/>
        <w:jc w:val="both"/>
        <w:divId w:val="1528717561"/>
        <w:rPr>
          <w:rFonts w:cs="B Zar" w:hint="cs"/>
          <w:color w:val="000000"/>
          <w:sz w:val="36"/>
          <w:szCs w:val="36"/>
          <w:rtl/>
        </w:rPr>
      </w:pPr>
      <w:r>
        <w:rPr>
          <w:rStyle w:val="contenttext"/>
          <w:rFonts w:cs="B Zar" w:hint="cs"/>
          <w:color w:val="000000"/>
          <w:sz w:val="36"/>
          <w:szCs w:val="36"/>
          <w:rtl/>
        </w:rPr>
        <w:t xml:space="preserve">نه تدبیر تقدیر او را مانع می آید ، و نه حیله قضای او را دافع . «لا مانع لما اعطاه و لا راد لما قضاه» آنچه او داد دیگر کسی نتواند گرفت . و آنچه او حکم کرد کسی نتواندرد کرد . </w:t>
      </w:r>
    </w:p>
    <w:p w:rsidR="00913DA4" w:rsidRDefault="00913DA4">
      <w:pPr>
        <w:pStyle w:val="contentparagraph"/>
        <w:bidi/>
        <w:jc w:val="both"/>
        <w:divId w:val="1528717561"/>
        <w:rPr>
          <w:rFonts w:cs="B Zar" w:hint="cs"/>
          <w:color w:val="000000"/>
          <w:sz w:val="36"/>
          <w:szCs w:val="36"/>
          <w:rtl/>
        </w:rPr>
      </w:pPr>
      <w:r>
        <w:rPr>
          <w:rStyle w:val="contenttext"/>
          <w:rFonts w:cs="B Zar" w:hint="cs"/>
          <w:color w:val="000000"/>
          <w:sz w:val="36"/>
          <w:szCs w:val="36"/>
          <w:rtl/>
        </w:rPr>
        <w:t xml:space="preserve">سیر سپهر و دور قمر را چه اختیار*** در گردشند بر حسب اختیار </w:t>
      </w:r>
    </w:p>
    <w:p w:rsidR="00913DA4" w:rsidRDefault="00913DA4">
      <w:pPr>
        <w:pStyle w:val="contentparagraph"/>
        <w:bidi/>
        <w:jc w:val="both"/>
        <w:divId w:val="1528717561"/>
        <w:rPr>
          <w:rFonts w:cs="B Zar" w:hint="cs"/>
          <w:color w:val="000000"/>
          <w:sz w:val="36"/>
          <w:szCs w:val="36"/>
          <w:rtl/>
        </w:rPr>
      </w:pPr>
      <w:r>
        <w:rPr>
          <w:rStyle w:val="contenttext"/>
          <w:rFonts w:cs="B Zar" w:hint="cs"/>
          <w:color w:val="000000"/>
          <w:sz w:val="36"/>
          <w:szCs w:val="36"/>
          <w:rtl/>
        </w:rPr>
        <w:t xml:space="preserve">دوست سری گز تو گردد بلندی گرای*** بافکندن کس نیفتد ز پای </w:t>
      </w:r>
    </w:p>
    <w:p w:rsidR="00913DA4" w:rsidRDefault="00913DA4">
      <w:pPr>
        <w:pStyle w:val="contentparagraph"/>
        <w:bidi/>
        <w:jc w:val="both"/>
        <w:divId w:val="1528717561"/>
        <w:rPr>
          <w:rFonts w:cs="B Zar" w:hint="cs"/>
          <w:color w:val="000000"/>
          <w:sz w:val="36"/>
          <w:szCs w:val="36"/>
          <w:rtl/>
        </w:rPr>
      </w:pPr>
      <w:r>
        <w:rPr>
          <w:rStyle w:val="contenttext"/>
          <w:rFonts w:cs="B Zar" w:hint="cs"/>
          <w:color w:val="000000"/>
          <w:sz w:val="36"/>
          <w:szCs w:val="36"/>
          <w:rtl/>
        </w:rPr>
        <w:t xml:space="preserve">کسی را که قهر تو از سر فکند*** به پا مردی کس نگردد بلند </w:t>
      </w:r>
    </w:p>
    <w:p w:rsidR="00913DA4" w:rsidRDefault="00913DA4">
      <w:pPr>
        <w:pStyle w:val="contentparagraph"/>
        <w:bidi/>
        <w:jc w:val="both"/>
        <w:divId w:val="1528717561"/>
        <w:rPr>
          <w:rFonts w:cs="B Zar" w:hint="cs"/>
          <w:color w:val="000000"/>
          <w:sz w:val="36"/>
          <w:szCs w:val="36"/>
          <w:rtl/>
        </w:rPr>
      </w:pPr>
      <w:r>
        <w:rPr>
          <w:rStyle w:val="contenttext"/>
          <w:rFonts w:cs="B Zar" w:hint="cs"/>
          <w:color w:val="000000"/>
          <w:sz w:val="36"/>
          <w:szCs w:val="36"/>
          <w:rtl/>
        </w:rPr>
        <w:t xml:space="preserve">«لکل اجل کتاب» . </w:t>
      </w:r>
    </w:p>
    <w:p w:rsidR="00913DA4" w:rsidRDefault="00913DA4">
      <w:pPr>
        <w:pStyle w:val="contentparagraph"/>
        <w:bidi/>
        <w:jc w:val="both"/>
        <w:divId w:val="1528717561"/>
        <w:rPr>
          <w:rFonts w:cs="B Zar" w:hint="cs"/>
          <w:color w:val="000000"/>
          <w:sz w:val="36"/>
          <w:szCs w:val="36"/>
          <w:rtl/>
        </w:rPr>
      </w:pPr>
      <w:r>
        <w:rPr>
          <w:rStyle w:val="contenttext"/>
          <w:rFonts w:cs="B Zar" w:hint="cs"/>
          <w:color w:val="000000"/>
          <w:sz w:val="36"/>
          <w:szCs w:val="36"/>
          <w:rtl/>
        </w:rPr>
        <w:t xml:space="preserve">یعنی : «نهایت هر چیزی را وقتی است ثابت» . </w:t>
      </w:r>
      <w:hyperlink w:anchor="content_note_705_1" w:tooltip="28. رعد ، (سوره 13) ، آیه 3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528717561"/>
        <w:rPr>
          <w:rFonts w:cs="B Zar" w:hint="cs"/>
          <w:color w:val="000000"/>
          <w:sz w:val="36"/>
          <w:szCs w:val="36"/>
          <w:rtl/>
        </w:rPr>
      </w:pPr>
      <w:r>
        <w:rPr>
          <w:rStyle w:val="contenttext"/>
          <w:rFonts w:cs="B Zar" w:hint="cs"/>
          <w:color w:val="000000"/>
          <w:sz w:val="36"/>
          <w:szCs w:val="36"/>
          <w:rtl/>
        </w:rPr>
        <w:t xml:space="preserve">«و کل شی ء عنده بمقدار» . </w:t>
      </w:r>
    </w:p>
    <w:p w:rsidR="00913DA4" w:rsidRDefault="00913DA4">
      <w:pPr>
        <w:pStyle w:val="contentparagraph"/>
        <w:bidi/>
        <w:jc w:val="both"/>
        <w:divId w:val="1528717561"/>
        <w:rPr>
          <w:rFonts w:cs="B Zar" w:hint="cs"/>
          <w:color w:val="000000"/>
          <w:sz w:val="36"/>
          <w:szCs w:val="36"/>
          <w:rtl/>
        </w:rPr>
      </w:pPr>
      <w:r>
        <w:rPr>
          <w:rStyle w:val="contenttext"/>
          <w:rFonts w:cs="B Zar" w:hint="cs"/>
          <w:color w:val="000000"/>
          <w:sz w:val="36"/>
          <w:szCs w:val="36"/>
          <w:rtl/>
        </w:rPr>
        <w:t xml:space="preserve">یعنی : «و از برای هر چیزی در نزد او قدری است معین» . </w:t>
      </w:r>
      <w:hyperlink w:anchor="content_note_705_2" w:tooltip="29. رعد ، (سوره 13) ، آیه 8"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528717561"/>
        <w:rPr>
          <w:rFonts w:cs="B Zar" w:hint="cs"/>
          <w:color w:val="000000"/>
          <w:sz w:val="36"/>
          <w:szCs w:val="36"/>
          <w:rtl/>
        </w:rPr>
      </w:pPr>
      <w:r>
        <w:rPr>
          <w:rStyle w:val="contenttext"/>
          <w:rFonts w:cs="B Zar" w:hint="cs"/>
          <w:color w:val="000000"/>
          <w:sz w:val="36"/>
          <w:szCs w:val="36"/>
          <w:rtl/>
        </w:rPr>
        <w:t xml:space="preserve">و اگر به حسد حاسد ، آن نعمت از کسی زایل شدی نعمتی در عالم بر کسی باقی نماندی ، زیرا کسی نیست که از برای او حاسدان بسیار نباشد . و حسود بیچاره را نیز البته حاسدین دیگر است . </w:t>
      </w:r>
    </w:p>
    <w:p w:rsidR="00913DA4" w:rsidRDefault="00913DA4">
      <w:pPr>
        <w:pStyle w:val="contentparagraph"/>
        <w:bidi/>
        <w:jc w:val="both"/>
        <w:divId w:val="1528717561"/>
        <w:rPr>
          <w:rFonts w:cs="B Zar" w:hint="cs"/>
          <w:color w:val="000000"/>
          <w:sz w:val="36"/>
          <w:szCs w:val="36"/>
          <w:rtl/>
        </w:rPr>
      </w:pPr>
      <w:r>
        <w:rPr>
          <w:rStyle w:val="contenttext"/>
          <w:rFonts w:cs="B Zar" w:hint="cs"/>
          <w:color w:val="000000"/>
          <w:sz w:val="36"/>
          <w:szCs w:val="36"/>
          <w:rtl/>
        </w:rPr>
        <w:t>پس اگر حسد و تدبیر و چاره او ضرری به محسودان او رساند حسد حسودان او نیزنعمت او را زایل خواهد کرد . و</w:t>
      </w:r>
    </w:p>
    <w:p w:rsidR="00913DA4" w:rsidRDefault="00913DA4">
      <w:pPr>
        <w:pStyle w:val="contentparagraph"/>
        <w:bidi/>
        <w:jc w:val="both"/>
        <w:divId w:val="1528717561"/>
        <w:rPr>
          <w:rFonts w:cs="B Zar" w:hint="cs"/>
          <w:color w:val="000000"/>
          <w:sz w:val="36"/>
          <w:szCs w:val="36"/>
          <w:rtl/>
        </w:rPr>
      </w:pPr>
      <w:r>
        <w:rPr>
          <w:rStyle w:val="contenttext"/>
          <w:rFonts w:cs="B Zar" w:hint="cs"/>
          <w:color w:val="000000"/>
          <w:sz w:val="36"/>
          <w:szCs w:val="36"/>
          <w:rtl/>
        </w:rPr>
        <w:t>ص: 705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66" style="width:0;height:1.5pt" o:hralign="center" o:hrstd="t" o:hr="t" fillcolor="#a0a0a0" stroked="f"/>
        </w:pict>
      </w:r>
    </w:p>
    <w:p w:rsidR="00913DA4" w:rsidRDefault="00913DA4">
      <w:pPr>
        <w:bidi/>
        <w:jc w:val="both"/>
        <w:divId w:val="1439791876"/>
        <w:rPr>
          <w:rFonts w:eastAsia="Times New Roman" w:cs="B Zar" w:hint="cs"/>
          <w:color w:val="000000"/>
          <w:sz w:val="36"/>
          <w:szCs w:val="36"/>
          <w:rtl/>
        </w:rPr>
      </w:pPr>
      <w:r>
        <w:rPr>
          <w:rFonts w:eastAsia="Times New Roman" w:cs="B Zar" w:hint="cs"/>
          <w:color w:val="000000"/>
          <w:sz w:val="36"/>
          <w:szCs w:val="36"/>
          <w:rtl/>
        </w:rPr>
        <w:t>1- 28. رعد ، (سوره 13) ، آیه 38 .</w:t>
      </w:r>
    </w:p>
    <w:p w:rsidR="00913DA4" w:rsidRDefault="00913DA4">
      <w:pPr>
        <w:bidi/>
        <w:jc w:val="both"/>
        <w:divId w:val="2029604145"/>
        <w:rPr>
          <w:rFonts w:eastAsia="Times New Roman" w:cs="B Zar" w:hint="cs"/>
          <w:color w:val="000000"/>
          <w:sz w:val="36"/>
          <w:szCs w:val="36"/>
          <w:rtl/>
        </w:rPr>
      </w:pPr>
      <w:r>
        <w:rPr>
          <w:rFonts w:eastAsia="Times New Roman" w:cs="B Zar" w:hint="cs"/>
          <w:color w:val="000000"/>
          <w:sz w:val="36"/>
          <w:szCs w:val="36"/>
          <w:rtl/>
        </w:rPr>
        <w:t>2- 29. رعد ، (سوره 13) ، آیه 8</w:t>
      </w:r>
    </w:p>
    <w:p w:rsidR="00913DA4" w:rsidRDefault="00913DA4">
      <w:pPr>
        <w:pStyle w:val="contentparagraph"/>
        <w:bidi/>
        <w:jc w:val="both"/>
        <w:divId w:val="1714883126"/>
        <w:rPr>
          <w:rFonts w:cs="B Zar" w:hint="cs"/>
          <w:color w:val="000000"/>
          <w:sz w:val="36"/>
          <w:szCs w:val="36"/>
          <w:rtl/>
        </w:rPr>
      </w:pPr>
      <w:r>
        <w:rPr>
          <w:rStyle w:val="contenttext"/>
          <w:rFonts w:cs="B Zar" w:hint="cs"/>
          <w:color w:val="000000"/>
          <w:sz w:val="36"/>
          <w:szCs w:val="36"/>
          <w:rtl/>
        </w:rPr>
        <w:t xml:space="preserve">حال اینکه از فکر خود غافل افتاده و نعمت خود راپایدار تصور کرده و شب و روز خود را به فکر محسود می گذراند . </w:t>
      </w:r>
    </w:p>
    <w:p w:rsidR="00913DA4" w:rsidRDefault="00913DA4">
      <w:pPr>
        <w:pStyle w:val="contentparagraph"/>
        <w:bidi/>
        <w:jc w:val="both"/>
        <w:divId w:val="1714883126"/>
        <w:rPr>
          <w:rFonts w:cs="B Zar" w:hint="cs"/>
          <w:color w:val="000000"/>
          <w:sz w:val="36"/>
          <w:szCs w:val="36"/>
          <w:rtl/>
        </w:rPr>
      </w:pPr>
      <w:r>
        <w:rPr>
          <w:rStyle w:val="contenttext"/>
          <w:rFonts w:cs="B Zar" w:hint="cs"/>
          <w:color w:val="000000"/>
          <w:sz w:val="36"/>
          <w:szCs w:val="36"/>
          <w:rtl/>
        </w:rPr>
        <w:t xml:space="preserve">چون دانستی که : به واسطه حسد کسی ، نعمت از محسود زایل نمی شود ، می دانی که : </w:t>
      </w:r>
    </w:p>
    <w:p w:rsidR="00913DA4" w:rsidRDefault="00913DA4">
      <w:pPr>
        <w:pStyle w:val="contentparagraph"/>
        <w:bidi/>
        <w:jc w:val="both"/>
        <w:divId w:val="1714883126"/>
        <w:rPr>
          <w:rFonts w:cs="B Zar" w:hint="cs"/>
          <w:color w:val="000000"/>
          <w:sz w:val="36"/>
          <w:szCs w:val="36"/>
          <w:rtl/>
        </w:rPr>
      </w:pPr>
      <w:r>
        <w:rPr>
          <w:rStyle w:val="contenttext"/>
          <w:rFonts w:cs="B Zar" w:hint="cs"/>
          <w:color w:val="000000"/>
          <w:sz w:val="36"/>
          <w:szCs w:val="36"/>
          <w:rtl/>
        </w:rPr>
        <w:t xml:space="preserve">حسد کسی مطلقا ضرر دنیوی به کسی نمی رساند . و گناهی بر محسود نیست تا ضرراخروی به او عاید شود ، بلکه از حسد حاسدین ، نفع اخروی به او می رسد . خصوصا اگرحسد او را بر این بدارد که غیبت او را کند . یا بهتان بر او زند ، و سخنان ناحق در حق اوگوید ، و بدیهای او را ذکر کند ، و به این واسطه حسنات و طاعات خود را از دیوان عمل خود به دفتر اعمال او نقل کند ، و وزر و گناه او را در نامه عمل خود ثبت کند . پس مفلس و تهیدست به بازار قیامت داخل شود ، همچنان که در دنیا همیشه محزون وغمناک بود . بلکه اگر به دیده تحقیق بنگری هر لحظه نفع دنیوی حسود به محسود نیزمی رسد ، زیرا که : بالاترین مطالب مردم ، بدی حال دشمنان و اندوه و تالم ایشان است . </w:t>
      </w:r>
    </w:p>
    <w:p w:rsidR="00913DA4" w:rsidRDefault="00913DA4">
      <w:pPr>
        <w:pStyle w:val="contentparagraph"/>
        <w:bidi/>
        <w:jc w:val="both"/>
        <w:divId w:val="1714883126"/>
        <w:rPr>
          <w:rFonts w:cs="B Zar" w:hint="cs"/>
          <w:color w:val="000000"/>
          <w:sz w:val="36"/>
          <w:szCs w:val="36"/>
          <w:rtl/>
        </w:rPr>
      </w:pPr>
      <w:r>
        <w:rPr>
          <w:rStyle w:val="contenttext"/>
          <w:rFonts w:cs="B Zar" w:hint="cs"/>
          <w:color w:val="000000"/>
          <w:sz w:val="36"/>
          <w:szCs w:val="36"/>
          <w:rtl/>
        </w:rPr>
        <w:t>و حسود مسکین ، هر دم به واسطه حسد به انواع الم قرین است . پس حسد ، آدمی رابه کام دل دشمنان می کند . و مراد ایشان را بر می آورد . پس هر حسودی فی الحقیقه دشمن خود و دوست دشمنان است . و چنان که کسی در آنچه مذکور شد تامل نماید ودشمن خود نباشد ، البته سعی در ازاله صفت حسد از خود می نماید</w:t>
      </w:r>
    </w:p>
    <w:p w:rsidR="00913DA4" w:rsidRDefault="00913DA4">
      <w:pPr>
        <w:pStyle w:val="contentparagraph"/>
        <w:bidi/>
        <w:jc w:val="both"/>
        <w:divId w:val="1714883126"/>
        <w:rPr>
          <w:rFonts w:cs="B Zar" w:hint="cs"/>
          <w:color w:val="000000"/>
          <w:sz w:val="36"/>
          <w:szCs w:val="36"/>
          <w:rtl/>
        </w:rPr>
      </w:pPr>
      <w:r>
        <w:rPr>
          <w:rStyle w:val="contenttext"/>
          <w:rFonts w:cs="B Zar" w:hint="cs"/>
          <w:color w:val="000000"/>
          <w:sz w:val="36"/>
          <w:szCs w:val="36"/>
          <w:rtl/>
        </w:rPr>
        <w:t>ص: 706</w:t>
      </w:r>
    </w:p>
    <w:p w:rsidR="00913DA4" w:rsidRDefault="00913DA4">
      <w:pPr>
        <w:pStyle w:val="contentparagraph"/>
        <w:bidi/>
        <w:jc w:val="both"/>
        <w:divId w:val="1189611655"/>
        <w:rPr>
          <w:rFonts w:cs="B Zar" w:hint="cs"/>
          <w:color w:val="000000"/>
          <w:sz w:val="36"/>
          <w:szCs w:val="36"/>
          <w:rtl/>
        </w:rPr>
      </w:pPr>
      <w:r>
        <w:rPr>
          <w:rStyle w:val="contenttext"/>
          <w:rFonts w:cs="B Zar" w:hint="cs"/>
          <w:color w:val="000000"/>
          <w:sz w:val="36"/>
          <w:szCs w:val="36"/>
          <w:rtl/>
        </w:rPr>
        <w:t xml:space="preserve">. </w:t>
      </w:r>
    </w:p>
    <w:p w:rsidR="00913DA4" w:rsidRDefault="00913DA4">
      <w:pPr>
        <w:pStyle w:val="contentparagraph"/>
        <w:bidi/>
        <w:jc w:val="both"/>
        <w:divId w:val="1189611655"/>
        <w:rPr>
          <w:rFonts w:cs="B Zar" w:hint="cs"/>
          <w:color w:val="000000"/>
          <w:sz w:val="36"/>
          <w:szCs w:val="36"/>
          <w:rtl/>
        </w:rPr>
      </w:pPr>
      <w:r>
        <w:rPr>
          <w:rStyle w:val="contenttext"/>
          <w:rFonts w:cs="B Zar" w:hint="cs"/>
          <w:color w:val="000000"/>
          <w:sz w:val="36"/>
          <w:szCs w:val="36"/>
          <w:rtl/>
        </w:rPr>
        <w:t xml:space="preserve">و اما عمل نافع از برای شفای مرض حسد آن است که : بر آثار و لوازم خیر خواهی آن شخص ، که حسد بر او داری مواظبت نمائی ، و مصمم گردی که خود را بر خلاف مقتضای حسد بداری . پس چون از راه حسد تکبر بر آن شخص بطلبی ، تواضع از برای او کنی . و اگر غیبت و بدگوئی او را طالب باشی ، خواهی نخواهی در مجامع و محافل زبان را به مدح و ثنای او بگشائی . و اگر از دیدن او تو را لالت حاصل شود و نفس شوم ، تو را بر عبوس و ترش روئی و درشت گوئی به او امر کند ، خود را به خوش کلامی وشگفته روئی با او بداری . و اگر حسد ، تو را از انعام و احسان با او منع کند ، عطا و بذل رانسبت به او زیاد کنی . و چون بر این اعمال مداومت نمائی ملکه تو می گردد و ماده حسد از تو قطع می شود . </w:t>
      </w:r>
    </w:p>
    <w:p w:rsidR="00913DA4" w:rsidRDefault="00913DA4">
      <w:pPr>
        <w:pStyle w:val="contentparagraph"/>
        <w:bidi/>
        <w:jc w:val="both"/>
        <w:divId w:val="1189611655"/>
        <w:rPr>
          <w:rFonts w:cs="B Zar" w:hint="cs"/>
          <w:color w:val="000000"/>
          <w:sz w:val="36"/>
          <w:szCs w:val="36"/>
          <w:rtl/>
        </w:rPr>
      </w:pPr>
      <w:r>
        <w:rPr>
          <w:rStyle w:val="contenttext"/>
          <w:rFonts w:cs="B Zar" w:hint="cs"/>
          <w:color w:val="000000"/>
          <w:sz w:val="36"/>
          <w:szCs w:val="36"/>
          <w:rtl/>
        </w:rPr>
        <w:t>علاوه بر این ، چون محسود تو را چنین یافت ، دل او با تو صاف و پاک می شود . ومحبت تو در دل او جای گیر می شود . و آثار محبت او در خارج ظهور می کند . و چون تو او را چنین یافتی به دل ، او را دوست می گردی . و شایبه حسد بالمره مرتفع می گردد . و آنچه مذکور شد معالجه کلیه صفت حسد است . و از برای هر نوعی از آن ، علاج مخصوصی هست که آن قطع سبب آن است ، از : حب ریاست و کبر و حرص و</w:t>
      </w:r>
    </w:p>
    <w:p w:rsidR="00913DA4" w:rsidRDefault="00913DA4">
      <w:pPr>
        <w:pStyle w:val="contentparagraph"/>
        <w:bidi/>
        <w:jc w:val="both"/>
        <w:divId w:val="1189611655"/>
        <w:rPr>
          <w:rFonts w:cs="B Zar" w:hint="cs"/>
          <w:color w:val="000000"/>
          <w:sz w:val="36"/>
          <w:szCs w:val="36"/>
          <w:rtl/>
        </w:rPr>
      </w:pPr>
      <w:r>
        <w:rPr>
          <w:rStyle w:val="contenttext"/>
          <w:rFonts w:cs="B Zar" w:hint="cs"/>
          <w:color w:val="000000"/>
          <w:sz w:val="36"/>
          <w:szCs w:val="36"/>
          <w:rtl/>
        </w:rPr>
        <w:t>ص: 707</w:t>
      </w:r>
    </w:p>
    <w:p w:rsidR="00913DA4" w:rsidRDefault="00913DA4">
      <w:pPr>
        <w:pStyle w:val="contentparagraph"/>
        <w:bidi/>
        <w:jc w:val="both"/>
        <w:divId w:val="1162500516"/>
        <w:rPr>
          <w:rFonts w:cs="B Zar" w:hint="cs"/>
          <w:color w:val="000000"/>
          <w:sz w:val="36"/>
          <w:szCs w:val="36"/>
          <w:rtl/>
        </w:rPr>
      </w:pPr>
      <w:r>
        <w:rPr>
          <w:rStyle w:val="contenttext"/>
          <w:rFonts w:cs="B Zar" w:hint="cs"/>
          <w:color w:val="000000"/>
          <w:sz w:val="36"/>
          <w:szCs w:val="36"/>
          <w:rtl/>
        </w:rPr>
        <w:t xml:space="preserve">خباثت نفس و غیر اینها . </w:t>
      </w:r>
    </w:p>
    <w:p w:rsidR="00913DA4" w:rsidRDefault="00913DA4">
      <w:pPr>
        <w:pStyle w:val="Heading5"/>
        <w:shd w:val="clear" w:color="auto" w:fill="FFFFFF"/>
        <w:bidi/>
        <w:jc w:val="both"/>
        <w:divId w:val="64350425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فایده : دو قسم حسد مذموم و حرام </w:t>
      </w:r>
    </w:p>
    <w:p w:rsidR="00913DA4" w:rsidRDefault="00913DA4">
      <w:pPr>
        <w:pStyle w:val="contentparagraph"/>
        <w:bidi/>
        <w:jc w:val="both"/>
        <w:divId w:val="643504255"/>
        <w:rPr>
          <w:rFonts w:cs="B Zar" w:hint="cs"/>
          <w:color w:val="000000"/>
          <w:sz w:val="36"/>
          <w:szCs w:val="36"/>
          <w:rtl/>
        </w:rPr>
      </w:pPr>
      <w:r>
        <w:rPr>
          <w:rStyle w:val="contenttext"/>
          <w:rFonts w:cs="B Zar" w:hint="cs"/>
          <w:color w:val="000000"/>
          <w:sz w:val="36"/>
          <w:szCs w:val="36"/>
          <w:rtl/>
        </w:rPr>
        <w:t xml:space="preserve">بدان که : - همچنان که اشاره به آن شد - حسد ، یا آدمی را بر آن می دارد که اظهار آن را کند در حق محسود ، و افعال و اقوال ناپسند اظهار سازد . و زبان به غیبت و بدگوئی اوگشاید . و تکبر و برتری بر او نماید ، به نحوی که حسد او ظاهر شود . یا خود را از اظهارآن نگاه دارد . و از آثار و افعالی که دلالت کند بر حسد اجتناب نماید ، اما در باطن زوال نعمت او را طالب ، و به مصیبت و الم او راغب است . و از این جهت هم مطلقا برخود خشمناک نیست . </w:t>
      </w:r>
    </w:p>
    <w:p w:rsidR="00913DA4" w:rsidRDefault="00913DA4">
      <w:pPr>
        <w:pStyle w:val="contentparagraph"/>
        <w:bidi/>
        <w:jc w:val="both"/>
        <w:divId w:val="643504255"/>
        <w:rPr>
          <w:rFonts w:cs="B Zar" w:hint="cs"/>
          <w:color w:val="000000"/>
          <w:sz w:val="36"/>
          <w:szCs w:val="36"/>
          <w:rtl/>
        </w:rPr>
      </w:pPr>
      <w:r>
        <w:rPr>
          <w:rStyle w:val="contenttext"/>
          <w:rFonts w:cs="B Zar" w:hint="cs"/>
          <w:color w:val="000000"/>
          <w:sz w:val="36"/>
          <w:szCs w:val="36"/>
          <w:rtl/>
        </w:rPr>
        <w:t xml:space="preserve">و شکی نیست که : این هر دو قسم ، حرام و مذموم ، و صاحب آن در شرع و عقل «معاتب» </w:t>
      </w:r>
      <w:hyperlink w:anchor="content_note_708_1" w:tooltip="30. سرزنش شده" w:history="1">
        <w:r>
          <w:rPr>
            <w:rStyle w:val="Hyperlink"/>
            <w:rFonts w:cs="B Zar" w:hint="cs"/>
            <w:sz w:val="36"/>
            <w:szCs w:val="36"/>
            <w:rtl/>
          </w:rPr>
          <w:t>(1)</w:t>
        </w:r>
      </w:hyperlink>
      <w:r>
        <w:rPr>
          <w:rStyle w:val="contenttext"/>
          <w:rFonts w:cs="B Zar" w:hint="cs"/>
          <w:color w:val="000000"/>
          <w:sz w:val="36"/>
          <w:szCs w:val="36"/>
          <w:rtl/>
        </w:rPr>
        <w:t xml:space="preserve"> و ملوم است . و نفس شخص ، در هر دو صورت بیمار ، و به ظلمت و کدورت گرفتار است . </w:t>
      </w:r>
    </w:p>
    <w:p w:rsidR="00913DA4" w:rsidRDefault="00913DA4">
      <w:pPr>
        <w:pStyle w:val="contentparagraph"/>
        <w:bidi/>
        <w:jc w:val="both"/>
        <w:divId w:val="643504255"/>
        <w:rPr>
          <w:rFonts w:cs="B Zar" w:hint="cs"/>
          <w:color w:val="000000"/>
          <w:sz w:val="36"/>
          <w:szCs w:val="36"/>
          <w:rtl/>
        </w:rPr>
      </w:pPr>
      <w:r>
        <w:rPr>
          <w:rStyle w:val="contenttext"/>
          <w:rFonts w:cs="B Zar" w:hint="cs"/>
          <w:color w:val="000000"/>
          <w:sz w:val="36"/>
          <w:szCs w:val="36"/>
          <w:rtl/>
        </w:rPr>
        <w:t xml:space="preserve">بلی در قسم اول ، علاوه بر ابتلای او به مرض حسد ، معاصی دیگر نیز از او صادرمی گردد ، که مادامی که حلیت از محسود حاصل نکند از مظلمه و وبال آنها مستخلص نمی شود . </w:t>
      </w:r>
    </w:p>
    <w:p w:rsidR="00913DA4" w:rsidRDefault="00913DA4">
      <w:pPr>
        <w:pStyle w:val="contentparagraph"/>
        <w:bidi/>
        <w:jc w:val="both"/>
        <w:divId w:val="643504255"/>
        <w:rPr>
          <w:rFonts w:cs="B Zar" w:hint="cs"/>
          <w:color w:val="000000"/>
          <w:sz w:val="36"/>
          <w:szCs w:val="36"/>
          <w:rtl/>
        </w:rPr>
      </w:pPr>
      <w:r>
        <w:rPr>
          <w:rStyle w:val="contenttext"/>
          <w:rFonts w:cs="B Zar" w:hint="cs"/>
          <w:color w:val="000000"/>
          <w:sz w:val="36"/>
          <w:szCs w:val="36"/>
          <w:rtl/>
        </w:rPr>
        <w:t>و اما در قسم دوم ، از این نوع مظلمه خالی است . و علاوه بر اینکه : آثار حسد از اوبه ظهور نمی رسد ، بر خود نیز خشمناک باشد و اتصاف خود را به این صفت مکروه داشته باشد . و اگر گاهی اثر حسد از او بر سبیل سهو ، بی اختیار ظاهر شود ، در مقام عتاب خود برآید . در</w:t>
      </w:r>
    </w:p>
    <w:p w:rsidR="00913DA4" w:rsidRDefault="00913DA4">
      <w:pPr>
        <w:pStyle w:val="contentparagraph"/>
        <w:bidi/>
        <w:jc w:val="both"/>
        <w:divId w:val="643504255"/>
        <w:rPr>
          <w:rFonts w:cs="B Zar" w:hint="cs"/>
          <w:color w:val="000000"/>
          <w:sz w:val="36"/>
          <w:szCs w:val="36"/>
          <w:rtl/>
        </w:rPr>
      </w:pPr>
      <w:r>
        <w:rPr>
          <w:rStyle w:val="contenttext"/>
          <w:rFonts w:cs="B Zar" w:hint="cs"/>
          <w:color w:val="000000"/>
          <w:sz w:val="36"/>
          <w:szCs w:val="36"/>
          <w:rtl/>
        </w:rPr>
        <w:t>ص: 708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67" style="width:0;height:1.5pt" o:hralign="center" o:hrstd="t" o:hr="t" fillcolor="#a0a0a0" stroked="f"/>
        </w:pict>
      </w:r>
    </w:p>
    <w:p w:rsidR="00913DA4" w:rsidRDefault="00913DA4">
      <w:pPr>
        <w:bidi/>
        <w:jc w:val="both"/>
        <w:divId w:val="2060936527"/>
        <w:rPr>
          <w:rFonts w:eastAsia="Times New Roman" w:cs="B Zar" w:hint="cs"/>
          <w:color w:val="000000"/>
          <w:sz w:val="36"/>
          <w:szCs w:val="36"/>
          <w:rtl/>
        </w:rPr>
      </w:pPr>
      <w:r>
        <w:rPr>
          <w:rFonts w:eastAsia="Times New Roman" w:cs="B Zar" w:hint="cs"/>
          <w:color w:val="000000"/>
          <w:sz w:val="36"/>
          <w:szCs w:val="36"/>
          <w:rtl/>
        </w:rPr>
        <w:t>1- 30. سرزنش شده</w:t>
      </w:r>
    </w:p>
    <w:p w:rsidR="00913DA4" w:rsidRDefault="00913DA4">
      <w:pPr>
        <w:pStyle w:val="contentparagraph"/>
        <w:bidi/>
        <w:jc w:val="both"/>
        <w:divId w:val="722023352"/>
        <w:rPr>
          <w:rFonts w:cs="B Zar" w:hint="cs"/>
          <w:color w:val="000000"/>
          <w:sz w:val="36"/>
          <w:szCs w:val="36"/>
          <w:rtl/>
        </w:rPr>
      </w:pPr>
      <w:r>
        <w:rPr>
          <w:rStyle w:val="contenttext"/>
          <w:rFonts w:cs="B Zar" w:hint="cs"/>
          <w:color w:val="000000"/>
          <w:sz w:val="36"/>
          <w:szCs w:val="36"/>
          <w:rtl/>
        </w:rPr>
        <w:t xml:space="preserve">این صورت ، مطلقا بر او گناهی نخواهد بود و غضب او بر خود ، مقابله باحسدی که در باطن او هست خواهد نمود . و نورانیت این ، مکافات ظلمت آن راخواهد کرد . </w:t>
      </w:r>
    </w:p>
    <w:p w:rsidR="00913DA4" w:rsidRDefault="00913DA4">
      <w:pPr>
        <w:pStyle w:val="contentparagraph"/>
        <w:bidi/>
        <w:jc w:val="both"/>
        <w:divId w:val="722023352"/>
        <w:rPr>
          <w:rFonts w:cs="B Zar" w:hint="cs"/>
          <w:color w:val="000000"/>
          <w:sz w:val="36"/>
          <w:szCs w:val="36"/>
          <w:rtl/>
        </w:rPr>
      </w:pPr>
      <w:r>
        <w:rPr>
          <w:rStyle w:val="contenttext"/>
          <w:rFonts w:cs="B Zar" w:hint="cs"/>
          <w:color w:val="000000"/>
          <w:sz w:val="36"/>
          <w:szCs w:val="36"/>
          <w:rtl/>
        </w:rPr>
        <w:t xml:space="preserve">و اما بر اصل میل قلبی به زوال نعمت از غیر ، معصیتی مترتب نمی شود ، زیرا که : آن اغلب از تحت اختیار بیرون است . و تغییر دادن طبع ، و رسانیدن آن به مرتبه ای که نیکی و بدی کردن نسبت به او مساوی ، و بلا و نعمت و رنج و راحت در نزد او یکسان باشد ، کار هر کسی نیست . و مرتبه ای نیست که هر کسی به آن تواند رسید . </w:t>
      </w:r>
    </w:p>
    <w:p w:rsidR="00913DA4" w:rsidRDefault="00913DA4">
      <w:pPr>
        <w:pStyle w:val="contentparagraph"/>
        <w:bidi/>
        <w:jc w:val="both"/>
        <w:divId w:val="722023352"/>
        <w:rPr>
          <w:rFonts w:cs="B Zar" w:hint="cs"/>
          <w:color w:val="000000"/>
          <w:sz w:val="36"/>
          <w:szCs w:val="36"/>
          <w:rtl/>
        </w:rPr>
      </w:pPr>
      <w:r>
        <w:rPr>
          <w:rStyle w:val="contenttext"/>
          <w:rFonts w:cs="B Zar" w:hint="cs"/>
          <w:color w:val="000000"/>
          <w:sz w:val="36"/>
          <w:szCs w:val="36"/>
          <w:rtl/>
        </w:rPr>
        <w:t xml:space="preserve">بلی کسانی هستند که انوار معرفت پروردگار بر در و دیوار خانه دل ایشان پرتوافکنده ، و اشعه لمعات محبت انس او بر ساحت نفسشان تابیده ، و به یاد او یاد همه چیزی را فراموش کرده . </w:t>
      </w:r>
    </w:p>
    <w:p w:rsidR="00913DA4" w:rsidRDefault="00913DA4">
      <w:pPr>
        <w:pStyle w:val="contentparagraph"/>
        <w:bidi/>
        <w:jc w:val="both"/>
        <w:divId w:val="722023352"/>
        <w:rPr>
          <w:rFonts w:cs="B Zar" w:hint="cs"/>
          <w:color w:val="000000"/>
          <w:sz w:val="36"/>
          <w:szCs w:val="36"/>
          <w:rtl/>
        </w:rPr>
      </w:pPr>
      <w:r>
        <w:rPr>
          <w:rStyle w:val="contenttext"/>
          <w:rFonts w:cs="B Zar" w:hint="cs"/>
          <w:color w:val="000000"/>
          <w:sz w:val="36"/>
          <w:szCs w:val="36"/>
          <w:rtl/>
        </w:rPr>
        <w:t xml:space="preserve">چنان پر شد فضای سینه از دوست*** که یاد خویش گم شد از ضمیرم </w:t>
      </w:r>
    </w:p>
    <w:p w:rsidR="00913DA4" w:rsidRDefault="00913DA4">
      <w:pPr>
        <w:pStyle w:val="contentparagraph"/>
        <w:bidi/>
        <w:jc w:val="both"/>
        <w:divId w:val="722023352"/>
        <w:rPr>
          <w:rFonts w:cs="B Zar" w:hint="cs"/>
          <w:color w:val="000000"/>
          <w:sz w:val="36"/>
          <w:szCs w:val="36"/>
          <w:rtl/>
        </w:rPr>
      </w:pPr>
      <w:r>
        <w:rPr>
          <w:rStyle w:val="contenttext"/>
          <w:rFonts w:cs="B Zar" w:hint="cs"/>
          <w:color w:val="000000"/>
          <w:sz w:val="36"/>
          <w:szCs w:val="36"/>
          <w:rtl/>
        </w:rPr>
        <w:t xml:space="preserve">از مشاهده جمال ازل واله و مدهوش ، و از باده محبت محبوب حقیقی ، مست وبیهوش . </w:t>
      </w:r>
    </w:p>
    <w:p w:rsidR="00913DA4" w:rsidRDefault="00913DA4">
      <w:pPr>
        <w:pStyle w:val="contentparagraph"/>
        <w:bidi/>
        <w:jc w:val="both"/>
        <w:divId w:val="722023352"/>
        <w:rPr>
          <w:rFonts w:cs="B Zar" w:hint="cs"/>
          <w:color w:val="000000"/>
          <w:sz w:val="36"/>
          <w:szCs w:val="36"/>
          <w:rtl/>
        </w:rPr>
      </w:pPr>
      <w:r>
        <w:rPr>
          <w:rStyle w:val="contenttext"/>
          <w:rFonts w:cs="B Zar" w:hint="cs"/>
          <w:color w:val="000000"/>
          <w:sz w:val="36"/>
          <w:szCs w:val="36"/>
          <w:rtl/>
        </w:rPr>
        <w:t xml:space="preserve">حریفان خلوت سرای الست </w:t>
      </w:r>
      <w:hyperlink w:anchor="content_note_709_1" w:tooltip="31. اشاره به پیمان خدا با مردم است در زمانی که به آنها گفت : &#10;«ا لست بربکم ؟ قالو بلی» . &#10;اعراف ، (سوره 7) ، آیه 172 ." w:history="1">
        <w:r>
          <w:rPr>
            <w:rStyle w:val="Hyperlink"/>
            <w:rFonts w:cs="B Zar" w:hint="cs"/>
            <w:sz w:val="36"/>
            <w:szCs w:val="36"/>
            <w:rtl/>
          </w:rPr>
          <w:t>(1)</w:t>
        </w:r>
      </w:hyperlink>
      <w:r>
        <w:rPr>
          <w:rStyle w:val="contenttext"/>
          <w:rFonts w:cs="B Zar" w:hint="cs"/>
          <w:color w:val="000000"/>
          <w:sz w:val="36"/>
          <w:szCs w:val="36"/>
          <w:rtl/>
        </w:rPr>
        <w:t xml:space="preserve">*** به یک باده تا نفخه صور </w:t>
      </w:r>
      <w:hyperlink w:anchor="content_note_709_2" w:tooltip="32. دمیدن شیپور ، که ملکی از جانب خدا آن را انجام می دهد و مردگان زنده می شوند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722023352"/>
        <w:rPr>
          <w:rFonts w:cs="B Zar" w:hint="cs"/>
          <w:color w:val="000000"/>
          <w:sz w:val="36"/>
          <w:szCs w:val="36"/>
          <w:rtl/>
        </w:rPr>
      </w:pPr>
      <w:r>
        <w:rPr>
          <w:rStyle w:val="contenttext"/>
          <w:rFonts w:cs="B Zar" w:hint="cs"/>
          <w:color w:val="000000"/>
          <w:sz w:val="36"/>
          <w:szCs w:val="36"/>
          <w:rtl/>
        </w:rPr>
        <w:t>مست به ربط خاص جمیع مخلوقات خالق آگاه گشته ، و نسبت به آفرینش را به آفریننده پی برده ، و یقین نموده اند که : جمیع موجودات ، رشحه ای از رشحات وجود یک کس ، و همه کاینات ، قطره ای از دریای وجود آن ذات اقدس اند . تمامت زادگان کارخانه وجودرا یک دایه پروریده . و همه اطفال سرای آفرینش ، از یک پستان شیر مکیده</w:t>
      </w:r>
    </w:p>
    <w:p w:rsidR="00913DA4" w:rsidRDefault="00913DA4">
      <w:pPr>
        <w:pStyle w:val="contentparagraph"/>
        <w:bidi/>
        <w:jc w:val="both"/>
        <w:divId w:val="722023352"/>
        <w:rPr>
          <w:rFonts w:cs="B Zar" w:hint="cs"/>
          <w:color w:val="000000"/>
          <w:sz w:val="36"/>
          <w:szCs w:val="36"/>
          <w:rtl/>
        </w:rPr>
      </w:pPr>
      <w:r>
        <w:rPr>
          <w:rStyle w:val="contenttext"/>
          <w:rFonts w:cs="B Zar" w:hint="cs"/>
          <w:color w:val="000000"/>
          <w:sz w:val="36"/>
          <w:szCs w:val="36"/>
          <w:rtl/>
        </w:rPr>
        <w:t>ص: 709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68" style="width:0;height:1.5pt" o:hralign="center" o:hrstd="t" o:hr="t" fillcolor="#a0a0a0" stroked="f"/>
        </w:pict>
      </w:r>
    </w:p>
    <w:p w:rsidR="00913DA4" w:rsidRDefault="00913DA4">
      <w:pPr>
        <w:bidi/>
        <w:jc w:val="both"/>
        <w:divId w:val="771048394"/>
        <w:rPr>
          <w:rFonts w:eastAsia="Times New Roman" w:cs="B Zar" w:hint="cs"/>
          <w:color w:val="000000"/>
          <w:sz w:val="36"/>
          <w:szCs w:val="36"/>
          <w:rtl/>
        </w:rPr>
      </w:pPr>
      <w:r>
        <w:rPr>
          <w:rFonts w:eastAsia="Times New Roman" w:cs="B Zar" w:hint="cs"/>
          <w:color w:val="000000"/>
          <w:sz w:val="36"/>
          <w:szCs w:val="36"/>
          <w:rtl/>
        </w:rPr>
        <w:t>1- 31. اشاره به پیمان خدا با مردم است در زمانی که به آنها گفت : «ا لست بربکم ؟ قالو بلی» . اعراف ، (سوره 7) ، آیه 172 .</w:t>
      </w:r>
    </w:p>
    <w:p w:rsidR="00913DA4" w:rsidRDefault="00913DA4">
      <w:pPr>
        <w:bidi/>
        <w:jc w:val="both"/>
        <w:divId w:val="1005748008"/>
        <w:rPr>
          <w:rFonts w:eastAsia="Times New Roman" w:cs="B Zar" w:hint="cs"/>
          <w:color w:val="000000"/>
          <w:sz w:val="36"/>
          <w:szCs w:val="36"/>
          <w:rtl/>
        </w:rPr>
      </w:pPr>
      <w:r>
        <w:rPr>
          <w:rFonts w:eastAsia="Times New Roman" w:cs="B Zar" w:hint="cs"/>
          <w:color w:val="000000"/>
          <w:sz w:val="36"/>
          <w:szCs w:val="36"/>
          <w:rtl/>
        </w:rPr>
        <w:t>2- 32. دمیدن شیپور ، که ملکی از جانب خدا آن را انجام می دهد و مردگان زنده می شوند .</w:t>
      </w:r>
    </w:p>
    <w:p w:rsidR="00913DA4" w:rsidRDefault="00913DA4">
      <w:pPr>
        <w:pStyle w:val="contentparagraph"/>
        <w:bidi/>
        <w:jc w:val="both"/>
        <w:divId w:val="958339614"/>
        <w:rPr>
          <w:rFonts w:cs="B Zar" w:hint="cs"/>
          <w:color w:val="000000"/>
          <w:sz w:val="36"/>
          <w:szCs w:val="36"/>
          <w:rtl/>
        </w:rPr>
      </w:pPr>
      <w:r>
        <w:rPr>
          <w:rStyle w:val="contenttext"/>
          <w:rFonts w:cs="B Zar" w:hint="cs"/>
          <w:color w:val="000000"/>
          <w:sz w:val="36"/>
          <w:szCs w:val="36"/>
          <w:rtl/>
        </w:rPr>
        <w:t xml:space="preserve">. تشنه لبان عالم کون را آبخورش از یک چشمه رحمت . و برهنگان بادیه امکان را خلعت وجوداز یک کسوت است . و این طایفه را چون ترقی در مرتبه ای حاصل شده بسا باشد به جائی رسند که تمامت عالم را به نظر دوستی و رحمت ببینند . و همه را به چشم بندگی یک مولی نظر کنند و گویند : </w:t>
      </w:r>
    </w:p>
    <w:p w:rsidR="00913DA4" w:rsidRDefault="00913DA4">
      <w:pPr>
        <w:pStyle w:val="contentparagraph"/>
        <w:bidi/>
        <w:jc w:val="both"/>
        <w:divId w:val="958339614"/>
        <w:rPr>
          <w:rFonts w:cs="B Zar" w:hint="cs"/>
          <w:color w:val="000000"/>
          <w:sz w:val="36"/>
          <w:szCs w:val="36"/>
          <w:rtl/>
        </w:rPr>
      </w:pPr>
      <w:r>
        <w:rPr>
          <w:rStyle w:val="contenttext"/>
          <w:rFonts w:cs="B Zar" w:hint="cs"/>
          <w:color w:val="000000"/>
          <w:sz w:val="36"/>
          <w:szCs w:val="36"/>
          <w:rtl/>
        </w:rPr>
        <w:t xml:space="preserve">صلح کل کردیم با خیل بشر*** تو به ما بد می کن و نیکی نگر </w:t>
      </w:r>
    </w:p>
    <w:p w:rsidR="00913DA4" w:rsidRDefault="00913DA4">
      <w:pPr>
        <w:pStyle w:val="contentparagraph"/>
        <w:bidi/>
        <w:jc w:val="both"/>
        <w:divId w:val="958339614"/>
        <w:rPr>
          <w:rFonts w:cs="B Zar" w:hint="cs"/>
          <w:color w:val="000000"/>
          <w:sz w:val="36"/>
          <w:szCs w:val="36"/>
          <w:rtl/>
        </w:rPr>
      </w:pPr>
      <w:r>
        <w:rPr>
          <w:rStyle w:val="contenttext"/>
          <w:rFonts w:cs="B Zar" w:hint="cs"/>
          <w:color w:val="000000"/>
          <w:sz w:val="36"/>
          <w:szCs w:val="36"/>
          <w:rtl/>
        </w:rPr>
        <w:t xml:space="preserve">هیچ کس را به چشم بدی نگاه نمی کنند . و اگر چه از او هزار گونه بلیه به ایشان رسد ، زیرا که : به هر که می نگرند از خودی او غافل ، و نسبت او را به مبدا کل ملاحظه می کنند . </w:t>
      </w:r>
    </w:p>
    <w:p w:rsidR="00913DA4" w:rsidRDefault="00913DA4">
      <w:pPr>
        <w:pStyle w:val="contentparagraph"/>
        <w:bidi/>
        <w:jc w:val="both"/>
        <w:divId w:val="958339614"/>
        <w:rPr>
          <w:rFonts w:cs="B Zar" w:hint="cs"/>
          <w:color w:val="000000"/>
          <w:sz w:val="36"/>
          <w:szCs w:val="36"/>
          <w:rtl/>
        </w:rPr>
      </w:pPr>
      <w:r>
        <w:rPr>
          <w:rStyle w:val="contenttext"/>
          <w:rFonts w:cs="B Zar" w:hint="cs"/>
          <w:color w:val="000000"/>
          <w:sz w:val="36"/>
          <w:szCs w:val="36"/>
          <w:rtl/>
        </w:rPr>
        <w:t xml:space="preserve">و به این سبب هر چه از او بر ایشان وارد می شود راضی و بر خود پسندند . چون هر که رادوستی است همچنان که به بلای او شاد است ، به هر چه از منسوبان او به او برسد نیزخشنود است . </w:t>
      </w:r>
    </w:p>
    <w:p w:rsidR="00913DA4" w:rsidRDefault="00913DA4">
      <w:pPr>
        <w:pStyle w:val="contentparagraph"/>
        <w:bidi/>
        <w:jc w:val="both"/>
        <w:divId w:val="958339614"/>
        <w:rPr>
          <w:rFonts w:cs="B Zar" w:hint="cs"/>
          <w:color w:val="000000"/>
          <w:sz w:val="36"/>
          <w:szCs w:val="36"/>
          <w:rtl/>
        </w:rPr>
      </w:pPr>
      <w:r>
        <w:rPr>
          <w:rStyle w:val="contenttext"/>
          <w:rFonts w:cs="B Zar" w:hint="cs"/>
          <w:color w:val="000000"/>
          <w:sz w:val="36"/>
          <w:szCs w:val="36"/>
          <w:rtl/>
        </w:rPr>
        <w:t xml:space="preserve">نه از خارش غم دامن دریدن*** نه از تیغش هراس سر بریدن </w:t>
      </w:r>
    </w:p>
    <w:p w:rsidR="00913DA4" w:rsidRDefault="00913DA4">
      <w:pPr>
        <w:pStyle w:val="Heading5"/>
        <w:shd w:val="clear" w:color="auto" w:fill="FFFFFF"/>
        <w:bidi/>
        <w:jc w:val="both"/>
        <w:divId w:val="157951517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مدح و فضیلت نصیحت و خیر خواهی </w:t>
      </w:r>
    </w:p>
    <w:p w:rsidR="00913DA4" w:rsidRDefault="00913DA4">
      <w:pPr>
        <w:pStyle w:val="contentparagraph"/>
        <w:bidi/>
        <w:jc w:val="both"/>
        <w:divId w:val="1579515177"/>
        <w:rPr>
          <w:rFonts w:cs="B Zar" w:hint="cs"/>
          <w:color w:val="000000"/>
          <w:sz w:val="36"/>
          <w:szCs w:val="36"/>
          <w:rtl/>
        </w:rPr>
      </w:pPr>
      <w:r>
        <w:rPr>
          <w:rStyle w:val="contenttext"/>
          <w:rFonts w:cs="B Zar" w:hint="cs"/>
          <w:color w:val="000000"/>
          <w:sz w:val="36"/>
          <w:szCs w:val="36"/>
          <w:rtl/>
        </w:rPr>
        <w:t>مذکور شد که : ضد حسد ، نصیحت است . که عبارت است از : دوست داشتن خیر ونعمتی که صلاح بوده باشد از برای مسلمین . و خلاصه آن خیر خواهی ایشان است . و آن از «معالی» صفات ، و «شرایف» ملکات است . و هر که طالب خیر و خوبی از برای مسلمانان بوده باشد ، در هر خیری که به ایشان برسد شریک است . یعنی ثواب او مثل ثواب کسی است که : آن خیر را رسانیده است</w:t>
      </w:r>
    </w:p>
    <w:p w:rsidR="00913DA4" w:rsidRDefault="00913DA4">
      <w:pPr>
        <w:pStyle w:val="contentparagraph"/>
        <w:bidi/>
        <w:jc w:val="both"/>
        <w:divId w:val="1579515177"/>
        <w:rPr>
          <w:rFonts w:cs="B Zar" w:hint="cs"/>
          <w:color w:val="000000"/>
          <w:sz w:val="36"/>
          <w:szCs w:val="36"/>
          <w:rtl/>
        </w:rPr>
      </w:pPr>
      <w:r>
        <w:rPr>
          <w:rStyle w:val="contenttext"/>
          <w:rFonts w:cs="B Zar" w:hint="cs"/>
          <w:color w:val="000000"/>
          <w:sz w:val="36"/>
          <w:szCs w:val="36"/>
          <w:rtl/>
        </w:rPr>
        <w:t>ص: 710</w:t>
      </w:r>
    </w:p>
    <w:p w:rsidR="00913DA4" w:rsidRDefault="00913DA4">
      <w:pPr>
        <w:pStyle w:val="contentparagraph"/>
        <w:bidi/>
        <w:jc w:val="both"/>
        <w:divId w:val="2016760142"/>
        <w:rPr>
          <w:rFonts w:cs="B Zar" w:hint="cs"/>
          <w:color w:val="000000"/>
          <w:sz w:val="36"/>
          <w:szCs w:val="36"/>
          <w:rtl/>
        </w:rPr>
      </w:pPr>
      <w:r>
        <w:rPr>
          <w:rStyle w:val="contenttext"/>
          <w:rFonts w:cs="B Zar" w:hint="cs"/>
          <w:color w:val="000000"/>
          <w:sz w:val="36"/>
          <w:szCs w:val="36"/>
          <w:rtl/>
        </w:rPr>
        <w:t xml:space="preserve">. </w:t>
      </w:r>
    </w:p>
    <w:p w:rsidR="00913DA4" w:rsidRDefault="00913DA4">
      <w:pPr>
        <w:pStyle w:val="contentparagraph"/>
        <w:bidi/>
        <w:jc w:val="both"/>
        <w:divId w:val="2016760142"/>
        <w:rPr>
          <w:rFonts w:cs="B Zar" w:hint="cs"/>
          <w:color w:val="000000"/>
          <w:sz w:val="36"/>
          <w:szCs w:val="36"/>
          <w:rtl/>
        </w:rPr>
      </w:pPr>
      <w:r>
        <w:rPr>
          <w:rStyle w:val="contenttext"/>
          <w:rFonts w:cs="B Zar" w:hint="cs"/>
          <w:color w:val="000000"/>
          <w:sz w:val="36"/>
          <w:szCs w:val="36"/>
          <w:rtl/>
        </w:rPr>
        <w:t xml:space="preserve">و از اخبار ، ثابت می شود که : «هر کس به سبب اعمال صالحه ، به درجه نیکان نرسدو لیکن ایشان را دوست داشته باشد و در روز قیامت با ایشان محشور خواهد شد» . </w:t>
      </w:r>
      <w:hyperlink w:anchor="content_note_711_1" w:tooltip="1. رک : بحار الانوار ، ج 68 ، ص 70 ، ح 127 و 12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016760142"/>
        <w:rPr>
          <w:rFonts w:cs="B Zar" w:hint="cs"/>
          <w:color w:val="000000"/>
          <w:sz w:val="36"/>
          <w:szCs w:val="36"/>
          <w:rtl/>
        </w:rPr>
      </w:pPr>
      <w:r>
        <w:rPr>
          <w:rStyle w:val="contenttext"/>
          <w:rFonts w:cs="B Zar" w:hint="cs"/>
          <w:color w:val="000000"/>
          <w:sz w:val="36"/>
          <w:szCs w:val="36"/>
          <w:rtl/>
        </w:rPr>
        <w:t xml:space="preserve">همچنان که وارد شده است : «المرء یحشر مع من احب» یعنی : «هر کسی محشورخواهد شد با آنکه دوست دارد» . </w:t>
      </w:r>
      <w:hyperlink w:anchor="content_note_711_2" w:tooltip="2. بحار الانوار ، ج 68 ، ص 70 ، ح 128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016760142"/>
        <w:rPr>
          <w:rFonts w:cs="B Zar" w:hint="cs"/>
          <w:color w:val="000000"/>
          <w:sz w:val="36"/>
          <w:szCs w:val="36"/>
          <w:rtl/>
        </w:rPr>
      </w:pPr>
      <w:r>
        <w:rPr>
          <w:rStyle w:val="contenttext"/>
          <w:rFonts w:cs="B Zar" w:hint="cs"/>
          <w:color w:val="000000"/>
          <w:sz w:val="36"/>
          <w:szCs w:val="36"/>
          <w:rtl/>
        </w:rPr>
        <w:t xml:space="preserve">شخصی به حضرت پیغمبر صلی الله علیه و آله عرض کرد که : «قیامت چه وقت است ؟ حضرت فرمود : چه آماده کرده ای از برای آن ؟ عرض کرد که : نماز و روزه بسیار مهیا نکرده ام و لیکن خدا و رسول او را دوست می دارم . حضرت فرمود : هر که رادوست داری با او خواهی بود» . </w:t>
      </w:r>
      <w:hyperlink w:anchor="content_note_711_3" w:tooltip="3. احیاء العلوم ، ج 3 ، ص 172 ، ح 1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2016760142"/>
        <w:rPr>
          <w:rFonts w:cs="B Zar" w:hint="cs"/>
          <w:color w:val="000000"/>
          <w:sz w:val="36"/>
          <w:szCs w:val="36"/>
          <w:rtl/>
        </w:rPr>
      </w:pPr>
      <w:r>
        <w:rPr>
          <w:rStyle w:val="contenttext"/>
          <w:rFonts w:cs="B Zar" w:hint="cs"/>
          <w:color w:val="000000"/>
          <w:sz w:val="36"/>
          <w:szCs w:val="36"/>
          <w:rtl/>
        </w:rPr>
        <w:t xml:space="preserve">و اخباری که در مدح خیر خواهی بندگان خدا رسیده ، بسیار ، و خارج از حیز شماراست . </w:t>
      </w:r>
      <w:hyperlink w:anchor="content_note_711_4" w:tooltip="4. رک : بحار الانوار ، ج 74 ، ص 357 ، ح 4 . و ص 358 ، احادیث 9- 5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2016760142"/>
        <w:rPr>
          <w:rFonts w:cs="B Zar" w:hint="cs"/>
          <w:color w:val="000000"/>
          <w:sz w:val="36"/>
          <w:szCs w:val="36"/>
          <w:rtl/>
        </w:rPr>
      </w:pPr>
      <w:r>
        <w:rPr>
          <w:rStyle w:val="contenttext"/>
          <w:rFonts w:cs="B Zar" w:hint="cs"/>
          <w:color w:val="000000"/>
          <w:sz w:val="36"/>
          <w:szCs w:val="36"/>
          <w:rtl/>
        </w:rPr>
        <w:t xml:space="preserve">از حضرت رسول صلی الله علیه و آله مروی است که : عظیم ترین مردم از جهت منزلت در نزد خدا در روز قیامت ، راه روترین ایشان است در زمین از جهت خیر خواهی خلق خدا» . </w:t>
      </w:r>
      <w:hyperlink w:anchor="content_note_711_5" w:tooltip="5. بحار الانوار ، ج 74 ، ص 358 ، ح 8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2016760142"/>
        <w:rPr>
          <w:rFonts w:cs="B Zar" w:hint="cs"/>
          <w:color w:val="000000"/>
          <w:sz w:val="36"/>
          <w:szCs w:val="36"/>
          <w:rtl/>
        </w:rPr>
      </w:pPr>
      <w:r>
        <w:rPr>
          <w:rStyle w:val="contenttext"/>
          <w:rFonts w:cs="B Zar" w:hint="cs"/>
          <w:color w:val="000000"/>
          <w:sz w:val="36"/>
          <w:szCs w:val="36"/>
          <w:rtl/>
        </w:rPr>
        <w:t xml:space="preserve">و نیز آن حضرت فرمودند که : «باید هر یک از شما خیر خواه برادر دینی خود باشد ، چنان که خیرخواه خود است» . </w:t>
      </w:r>
      <w:hyperlink w:anchor="content_note_711_6" w:tooltip="6. کافی ، ج 2 ، ص 208 ، ح 4 . و بحار الانوار ، ج 74 ، ص 358 ، ح 7 ." w:history="1">
        <w:r>
          <w:rPr>
            <w:rStyle w:val="Hyperlink"/>
            <w:rFonts w:cs="B Zar" w:hint="cs"/>
            <w:sz w:val="36"/>
            <w:szCs w:val="36"/>
            <w:rtl/>
          </w:rPr>
          <w:t>(6)</w:t>
        </w:r>
      </w:hyperlink>
      <w:r>
        <w:rPr>
          <w:rStyle w:val="contenttext"/>
          <w:rFonts w:cs="B Zar" w:hint="cs"/>
          <w:color w:val="000000"/>
          <w:sz w:val="36"/>
          <w:szCs w:val="36"/>
          <w:rtl/>
        </w:rPr>
        <w:t xml:space="preserve"> </w:t>
      </w:r>
    </w:p>
    <w:p w:rsidR="00913DA4" w:rsidRDefault="00913DA4">
      <w:pPr>
        <w:pStyle w:val="contentparagraph"/>
        <w:bidi/>
        <w:jc w:val="both"/>
        <w:divId w:val="2016760142"/>
        <w:rPr>
          <w:rFonts w:cs="B Zar" w:hint="cs"/>
          <w:color w:val="000000"/>
          <w:sz w:val="36"/>
          <w:szCs w:val="36"/>
          <w:rtl/>
        </w:rPr>
      </w:pPr>
      <w:r>
        <w:rPr>
          <w:rStyle w:val="contenttext"/>
          <w:rFonts w:cs="B Zar" w:hint="cs"/>
          <w:color w:val="000000"/>
          <w:sz w:val="36"/>
          <w:szCs w:val="36"/>
          <w:rtl/>
        </w:rPr>
        <w:t xml:space="preserve">و از حضرت امام جعفر صادق علیه السلام مروی است که : بر مؤمن واجب است خیر خواهی برادر مؤمن خود در حضور و غیاب او» . </w:t>
      </w:r>
      <w:hyperlink w:anchor="content_note_711_7" w:tooltip="7. بحار الانوار ، ج 74 ، ص 358 ، ح 5 ." w:history="1">
        <w:r>
          <w:rPr>
            <w:rStyle w:val="Hyperlink"/>
            <w:rFonts w:cs="B Zar" w:hint="cs"/>
            <w:sz w:val="36"/>
            <w:szCs w:val="36"/>
            <w:rtl/>
          </w:rPr>
          <w:t>(7)</w:t>
        </w:r>
      </w:hyperlink>
      <w:r>
        <w:rPr>
          <w:rStyle w:val="contenttext"/>
          <w:rFonts w:cs="B Zar" w:hint="cs"/>
          <w:color w:val="000000"/>
          <w:sz w:val="36"/>
          <w:szCs w:val="36"/>
          <w:rtl/>
        </w:rPr>
        <w:t xml:space="preserve"> </w:t>
      </w:r>
    </w:p>
    <w:p w:rsidR="00913DA4" w:rsidRDefault="00913DA4">
      <w:pPr>
        <w:pStyle w:val="contentparagraph"/>
        <w:bidi/>
        <w:jc w:val="both"/>
        <w:divId w:val="2016760142"/>
        <w:rPr>
          <w:rFonts w:cs="B Zar" w:hint="cs"/>
          <w:color w:val="000000"/>
          <w:sz w:val="36"/>
          <w:szCs w:val="36"/>
          <w:rtl/>
        </w:rPr>
      </w:pPr>
      <w:r>
        <w:rPr>
          <w:rStyle w:val="contenttext"/>
          <w:rFonts w:cs="B Zar" w:hint="cs"/>
          <w:color w:val="000000"/>
          <w:sz w:val="36"/>
          <w:szCs w:val="36"/>
          <w:rtl/>
        </w:rPr>
        <w:t>و حضرت پیغمبر صلی الله علیه و آله فرمود : «هر که سعی کند در حاجت برادرمؤمن خود ، و نصیحت خیر خواهی او را نکند به خدا و رسول</w:t>
      </w:r>
    </w:p>
    <w:p w:rsidR="00913DA4" w:rsidRDefault="00913DA4">
      <w:pPr>
        <w:pStyle w:val="contentparagraph"/>
        <w:bidi/>
        <w:jc w:val="both"/>
        <w:divId w:val="2016760142"/>
        <w:rPr>
          <w:rFonts w:cs="B Zar" w:hint="cs"/>
          <w:color w:val="000000"/>
          <w:sz w:val="36"/>
          <w:szCs w:val="36"/>
          <w:rtl/>
        </w:rPr>
      </w:pPr>
      <w:r>
        <w:rPr>
          <w:rStyle w:val="contenttext"/>
          <w:rFonts w:cs="B Zar" w:hint="cs"/>
          <w:color w:val="000000"/>
          <w:sz w:val="36"/>
          <w:szCs w:val="36"/>
          <w:rtl/>
        </w:rPr>
        <w:t>ص: 711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69" style="width:0;height:1.5pt" o:hralign="center" o:hrstd="t" o:hr="t" fillcolor="#a0a0a0" stroked="f"/>
        </w:pict>
      </w:r>
    </w:p>
    <w:p w:rsidR="00913DA4" w:rsidRDefault="00913DA4">
      <w:pPr>
        <w:bidi/>
        <w:jc w:val="both"/>
        <w:divId w:val="1199244149"/>
        <w:rPr>
          <w:rFonts w:eastAsia="Times New Roman" w:cs="B Zar" w:hint="cs"/>
          <w:color w:val="000000"/>
          <w:sz w:val="36"/>
          <w:szCs w:val="36"/>
          <w:rtl/>
        </w:rPr>
      </w:pPr>
      <w:r>
        <w:rPr>
          <w:rFonts w:eastAsia="Times New Roman" w:cs="B Zar" w:hint="cs"/>
          <w:color w:val="000000"/>
          <w:sz w:val="36"/>
          <w:szCs w:val="36"/>
          <w:rtl/>
        </w:rPr>
        <w:t>1- 1. رک : بحار الانوار ، ج 68 ، ص 70 ، ح 127 و 128 .</w:t>
      </w:r>
    </w:p>
    <w:p w:rsidR="00913DA4" w:rsidRDefault="00913DA4">
      <w:pPr>
        <w:bidi/>
        <w:jc w:val="both"/>
        <w:divId w:val="670180513"/>
        <w:rPr>
          <w:rFonts w:eastAsia="Times New Roman" w:cs="B Zar" w:hint="cs"/>
          <w:color w:val="000000"/>
          <w:sz w:val="36"/>
          <w:szCs w:val="36"/>
          <w:rtl/>
        </w:rPr>
      </w:pPr>
      <w:r>
        <w:rPr>
          <w:rFonts w:eastAsia="Times New Roman" w:cs="B Zar" w:hint="cs"/>
          <w:color w:val="000000"/>
          <w:sz w:val="36"/>
          <w:szCs w:val="36"/>
          <w:rtl/>
        </w:rPr>
        <w:t>2- 2. بحار الانوار ، ج 68 ، ص 70 ، ح 128 .</w:t>
      </w:r>
    </w:p>
    <w:p w:rsidR="00913DA4" w:rsidRDefault="00913DA4">
      <w:pPr>
        <w:bidi/>
        <w:jc w:val="both"/>
        <w:divId w:val="1369724195"/>
        <w:rPr>
          <w:rFonts w:eastAsia="Times New Roman" w:cs="B Zar" w:hint="cs"/>
          <w:color w:val="000000"/>
          <w:sz w:val="36"/>
          <w:szCs w:val="36"/>
          <w:rtl/>
        </w:rPr>
      </w:pPr>
      <w:r>
        <w:rPr>
          <w:rFonts w:eastAsia="Times New Roman" w:cs="B Zar" w:hint="cs"/>
          <w:color w:val="000000"/>
          <w:sz w:val="36"/>
          <w:szCs w:val="36"/>
          <w:rtl/>
        </w:rPr>
        <w:t>3- 3. احیاء العلوم ، ج 3 ، ص 172 ، ح 1 .</w:t>
      </w:r>
    </w:p>
    <w:p w:rsidR="00913DA4" w:rsidRDefault="00913DA4">
      <w:pPr>
        <w:bidi/>
        <w:jc w:val="both"/>
        <w:divId w:val="1108231039"/>
        <w:rPr>
          <w:rFonts w:eastAsia="Times New Roman" w:cs="B Zar" w:hint="cs"/>
          <w:color w:val="000000"/>
          <w:sz w:val="36"/>
          <w:szCs w:val="36"/>
          <w:rtl/>
        </w:rPr>
      </w:pPr>
      <w:r>
        <w:rPr>
          <w:rFonts w:eastAsia="Times New Roman" w:cs="B Zar" w:hint="cs"/>
          <w:color w:val="000000"/>
          <w:sz w:val="36"/>
          <w:szCs w:val="36"/>
          <w:rtl/>
        </w:rPr>
        <w:t>4- 4. رک : بحار الانوار ، ج 74 ، ص 357 ، ح 4 . و ص 358 ، احادیث 9- 5 .</w:t>
      </w:r>
    </w:p>
    <w:p w:rsidR="00913DA4" w:rsidRDefault="00913DA4">
      <w:pPr>
        <w:bidi/>
        <w:jc w:val="both"/>
        <w:divId w:val="188640595"/>
        <w:rPr>
          <w:rFonts w:eastAsia="Times New Roman" w:cs="B Zar" w:hint="cs"/>
          <w:color w:val="000000"/>
          <w:sz w:val="36"/>
          <w:szCs w:val="36"/>
          <w:rtl/>
        </w:rPr>
      </w:pPr>
      <w:r>
        <w:rPr>
          <w:rFonts w:eastAsia="Times New Roman" w:cs="B Zar" w:hint="cs"/>
          <w:color w:val="000000"/>
          <w:sz w:val="36"/>
          <w:szCs w:val="36"/>
          <w:rtl/>
        </w:rPr>
        <w:t>5- 5. بحار الانوار ، ج 74 ، ص 358 ، ح 8 .</w:t>
      </w:r>
    </w:p>
    <w:p w:rsidR="00913DA4" w:rsidRDefault="00913DA4">
      <w:pPr>
        <w:bidi/>
        <w:jc w:val="both"/>
        <w:divId w:val="1105226968"/>
        <w:rPr>
          <w:rFonts w:eastAsia="Times New Roman" w:cs="B Zar" w:hint="cs"/>
          <w:color w:val="000000"/>
          <w:sz w:val="36"/>
          <w:szCs w:val="36"/>
          <w:rtl/>
        </w:rPr>
      </w:pPr>
      <w:r>
        <w:rPr>
          <w:rFonts w:eastAsia="Times New Roman" w:cs="B Zar" w:hint="cs"/>
          <w:color w:val="000000"/>
          <w:sz w:val="36"/>
          <w:szCs w:val="36"/>
          <w:rtl/>
        </w:rPr>
        <w:t>6- 6. کافی ، ج 2 ، ص 208 ، ح 4 . و بحار الانوار ، ج 74 ، ص 358 ، ح 7 .</w:t>
      </w:r>
    </w:p>
    <w:p w:rsidR="00913DA4" w:rsidRDefault="00913DA4">
      <w:pPr>
        <w:bidi/>
        <w:jc w:val="both"/>
        <w:divId w:val="1129084910"/>
        <w:rPr>
          <w:rFonts w:eastAsia="Times New Roman" w:cs="B Zar" w:hint="cs"/>
          <w:color w:val="000000"/>
          <w:sz w:val="36"/>
          <w:szCs w:val="36"/>
          <w:rtl/>
        </w:rPr>
      </w:pPr>
      <w:r>
        <w:rPr>
          <w:rFonts w:eastAsia="Times New Roman" w:cs="B Zar" w:hint="cs"/>
          <w:color w:val="000000"/>
          <w:sz w:val="36"/>
          <w:szCs w:val="36"/>
          <w:rtl/>
        </w:rPr>
        <w:t>7- 7. بحار الانوار ، ج 74 ، ص 358 ، ح 5 .</w:t>
      </w:r>
    </w:p>
    <w:p w:rsidR="00913DA4" w:rsidRDefault="00913DA4">
      <w:pPr>
        <w:pStyle w:val="contentparagraph"/>
        <w:bidi/>
        <w:jc w:val="both"/>
        <w:divId w:val="401872406"/>
        <w:rPr>
          <w:rFonts w:cs="B Zar" w:hint="cs"/>
          <w:color w:val="000000"/>
          <w:sz w:val="36"/>
          <w:szCs w:val="36"/>
          <w:rtl/>
        </w:rPr>
      </w:pPr>
      <w:r>
        <w:rPr>
          <w:rStyle w:val="contenttext"/>
          <w:rFonts w:cs="B Zar" w:hint="cs"/>
          <w:color w:val="000000"/>
          <w:sz w:val="36"/>
          <w:szCs w:val="36"/>
          <w:rtl/>
        </w:rPr>
        <w:t xml:space="preserve">او خیانت نموده است» . </w:t>
      </w:r>
      <w:hyperlink w:anchor="content_note_712_1" w:tooltip="8. کافی ، ج 2 ، ص 362 ، ح 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401872406"/>
        <w:rPr>
          <w:rFonts w:cs="B Zar" w:hint="cs"/>
          <w:color w:val="000000"/>
          <w:sz w:val="36"/>
          <w:szCs w:val="36"/>
          <w:rtl/>
        </w:rPr>
      </w:pPr>
      <w:r>
        <w:rPr>
          <w:rStyle w:val="contenttext"/>
          <w:rFonts w:cs="B Zar" w:hint="cs"/>
          <w:color w:val="000000"/>
          <w:sz w:val="36"/>
          <w:szCs w:val="36"/>
          <w:rtl/>
        </w:rPr>
        <w:t xml:space="preserve">و در حدیثی دیگر از حضرت صادق علیه السلام وارد است که : «خدا خصم اوخواهد بود» . </w:t>
      </w:r>
      <w:hyperlink w:anchor="content_note_712_2" w:tooltip="9. کافی ، ج 2 ، ص 363 ، ح 4"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401872406"/>
        <w:rPr>
          <w:rFonts w:cs="B Zar" w:hint="cs"/>
          <w:color w:val="000000"/>
          <w:sz w:val="36"/>
          <w:szCs w:val="36"/>
          <w:rtl/>
        </w:rPr>
      </w:pPr>
      <w:r>
        <w:rPr>
          <w:rStyle w:val="contenttext"/>
          <w:rFonts w:cs="B Zar" w:hint="cs"/>
          <w:color w:val="000000"/>
          <w:sz w:val="36"/>
          <w:szCs w:val="36"/>
          <w:rtl/>
        </w:rPr>
        <w:t xml:space="preserve">شخصی روایت می کند که : «در خدمت حضرت رسالت پناه نشسته بودم ، آن جناب فرمودند که : حال ، شخصی بر شما وارد می شود که از اهل بهشت است . پس مردی از انصار درآمد ، که آب وضو از محاسنش می چکید ، سلام کرد و مشغول نماز شد . وفردای آن روز نیز آن سرور ، این سخن را فرمود . باز همان مرد درآمد . و روز سوم بازبه همین دستور . چون آن حضرت از مجلس برخاستند یکی از صحابه از دنبال آن مردانصاری رفته سه شب در نزد او به سربرد ولی از او بیداری و عبادتی ندید جز آنکه چون به جامه خواب گردیدی ذکر خدا کردی ، و همچنان خفته بود تا برای نماز صبح برخاستی . و لیکن از وی جز سخن خیر نشنیدی . آن صحابه گوید : چون سه شب گذشت وی را گفتم که : من از پیغمبر صلی الله علیه و آله در حق تو چنین سخنی شنیدم ، خواستم که : بر عمل و عبادت تو مطلع گردم ، ولی از تو عمل بسی ندیدم ، بگو ببینم : </w:t>
      </w:r>
    </w:p>
    <w:p w:rsidR="00913DA4" w:rsidRDefault="00913DA4">
      <w:pPr>
        <w:pStyle w:val="contentparagraph"/>
        <w:bidi/>
        <w:jc w:val="both"/>
        <w:divId w:val="401872406"/>
        <w:rPr>
          <w:rFonts w:cs="B Zar" w:hint="cs"/>
          <w:color w:val="000000"/>
          <w:sz w:val="36"/>
          <w:szCs w:val="36"/>
          <w:rtl/>
        </w:rPr>
      </w:pPr>
      <w:r>
        <w:rPr>
          <w:rStyle w:val="contenttext"/>
          <w:rFonts w:cs="B Zar" w:hint="cs"/>
          <w:color w:val="000000"/>
          <w:sz w:val="36"/>
          <w:szCs w:val="36"/>
          <w:rtl/>
        </w:rPr>
        <w:t>چه چیز ترا به این مرتبه رسانیده و از اهل بهشت گردانیده است ؟ انصاری گفت : غیر ازآنچه دیدی از من بندگی به تقدیم نمی رسد ، جز آنکه بر احدی از مسلمانان در خودغشی نمی بینم ، و بر خیر و خوبی که خدای - تعالی - به وی عطا کرده باشد</w:t>
      </w:r>
    </w:p>
    <w:p w:rsidR="00913DA4" w:rsidRDefault="00913DA4">
      <w:pPr>
        <w:pStyle w:val="contentparagraph"/>
        <w:bidi/>
        <w:jc w:val="both"/>
        <w:divId w:val="401872406"/>
        <w:rPr>
          <w:rFonts w:cs="B Zar" w:hint="cs"/>
          <w:color w:val="000000"/>
          <w:sz w:val="36"/>
          <w:szCs w:val="36"/>
          <w:rtl/>
        </w:rPr>
      </w:pPr>
      <w:r>
        <w:rPr>
          <w:rStyle w:val="contenttext"/>
          <w:rFonts w:cs="B Zar" w:hint="cs"/>
          <w:color w:val="000000"/>
          <w:sz w:val="36"/>
          <w:szCs w:val="36"/>
          <w:rtl/>
        </w:rPr>
        <w:t>ص: 712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70" style="width:0;height:1.5pt" o:hralign="center" o:hrstd="t" o:hr="t" fillcolor="#a0a0a0" stroked="f"/>
        </w:pict>
      </w:r>
    </w:p>
    <w:p w:rsidR="00913DA4" w:rsidRDefault="00913DA4">
      <w:pPr>
        <w:bidi/>
        <w:jc w:val="both"/>
        <w:divId w:val="1597324903"/>
        <w:rPr>
          <w:rFonts w:eastAsia="Times New Roman" w:cs="B Zar" w:hint="cs"/>
          <w:color w:val="000000"/>
          <w:sz w:val="36"/>
          <w:szCs w:val="36"/>
          <w:rtl/>
        </w:rPr>
      </w:pPr>
      <w:r>
        <w:rPr>
          <w:rFonts w:eastAsia="Times New Roman" w:cs="B Zar" w:hint="cs"/>
          <w:color w:val="000000"/>
          <w:sz w:val="36"/>
          <w:szCs w:val="36"/>
          <w:rtl/>
        </w:rPr>
        <w:t>1- 8. کافی ، ج 2 ، ص 362 ، ح 1 .</w:t>
      </w:r>
    </w:p>
    <w:p w:rsidR="00913DA4" w:rsidRDefault="00913DA4">
      <w:pPr>
        <w:bidi/>
        <w:jc w:val="both"/>
        <w:divId w:val="440926526"/>
        <w:rPr>
          <w:rFonts w:eastAsia="Times New Roman" w:cs="B Zar" w:hint="cs"/>
          <w:color w:val="000000"/>
          <w:sz w:val="36"/>
          <w:szCs w:val="36"/>
          <w:rtl/>
        </w:rPr>
      </w:pPr>
      <w:r>
        <w:rPr>
          <w:rFonts w:eastAsia="Times New Roman" w:cs="B Zar" w:hint="cs"/>
          <w:color w:val="000000"/>
          <w:sz w:val="36"/>
          <w:szCs w:val="36"/>
          <w:rtl/>
        </w:rPr>
        <w:t>2- 9. کافی ، ج 2 ، ص 363 ، ح 4</w:t>
      </w:r>
    </w:p>
    <w:p w:rsidR="00913DA4" w:rsidRDefault="00913DA4">
      <w:pPr>
        <w:pStyle w:val="contentparagraph"/>
        <w:bidi/>
        <w:jc w:val="both"/>
        <w:divId w:val="1562323237"/>
        <w:rPr>
          <w:rFonts w:cs="B Zar" w:hint="cs"/>
          <w:color w:val="000000"/>
          <w:sz w:val="36"/>
          <w:szCs w:val="36"/>
          <w:rtl/>
        </w:rPr>
      </w:pPr>
      <w:r>
        <w:rPr>
          <w:rStyle w:val="contenttext"/>
          <w:rFonts w:cs="B Zar" w:hint="cs"/>
          <w:color w:val="000000"/>
          <w:sz w:val="36"/>
          <w:szCs w:val="36"/>
          <w:rtl/>
        </w:rPr>
        <w:t xml:space="preserve">حسدی نمی برم . آن شخص گفت : این است که تو را به این مرتبه رسانیده است . و این صفتی است که : تحصیل آن از ما بر نمی آید» . </w:t>
      </w:r>
      <w:hyperlink w:anchor="content_note_713_1" w:tooltip="10. محجه البیضاء ، ج 5 ، ص 325 . و الترغیب و الترهیب ، ج 3 ، ص 548 ، ح 10 (با اندک تفاوتی)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562323237"/>
        <w:rPr>
          <w:rFonts w:cs="B Zar" w:hint="cs"/>
          <w:color w:val="000000"/>
          <w:sz w:val="36"/>
          <w:szCs w:val="36"/>
          <w:rtl/>
        </w:rPr>
      </w:pPr>
      <w:r>
        <w:rPr>
          <w:rStyle w:val="contenttext"/>
          <w:rFonts w:cs="B Zar" w:hint="cs"/>
          <w:color w:val="000000"/>
          <w:sz w:val="36"/>
          <w:szCs w:val="36"/>
          <w:rtl/>
        </w:rPr>
        <w:t xml:space="preserve">مروی است که : «حضرت موسی - علی نبینا و علیه السلام - مردی را در زیر عرش دید ، آرزوی مقام و مرتبه وی را نموده گفت : یا رب ! چرا و به چه عمل بدین مرتبه رسیده که در سایه عرش تو آرمیده ؟ خدای - تعالی - فرمود که : وی بر مردمان حسدنمی برد» . </w:t>
      </w:r>
      <w:hyperlink w:anchor="content_note_713_2" w:tooltip="11. احیاء العلوم ، ج 3 ، ص 163 . و محجه البیضاء ، ج 5 ، ص 326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562323237"/>
        <w:rPr>
          <w:rFonts w:cs="B Zar" w:hint="cs"/>
          <w:color w:val="000000"/>
          <w:sz w:val="36"/>
          <w:szCs w:val="36"/>
          <w:rtl/>
        </w:rPr>
      </w:pPr>
      <w:r>
        <w:rPr>
          <w:rStyle w:val="contenttext"/>
          <w:rFonts w:cs="B Zar" w:hint="cs"/>
          <w:color w:val="000000"/>
          <w:sz w:val="36"/>
          <w:szCs w:val="36"/>
          <w:rtl/>
        </w:rPr>
        <w:t xml:space="preserve">و مخفی نماند که غایت خیر خواهی و نصیحت آن است که : آنچه از برای خوددوست داشته باشی از برای برادر دینی خود نیز همان را دوست بداری . </w:t>
      </w:r>
    </w:p>
    <w:p w:rsidR="00913DA4" w:rsidRDefault="00913DA4">
      <w:pPr>
        <w:pStyle w:val="contentparagraph"/>
        <w:bidi/>
        <w:jc w:val="both"/>
        <w:divId w:val="1562323237"/>
        <w:rPr>
          <w:rFonts w:cs="B Zar" w:hint="cs"/>
          <w:color w:val="000000"/>
          <w:sz w:val="36"/>
          <w:szCs w:val="36"/>
          <w:rtl/>
        </w:rPr>
      </w:pPr>
      <w:r>
        <w:rPr>
          <w:rStyle w:val="contenttext"/>
          <w:rFonts w:cs="B Zar" w:hint="cs"/>
          <w:color w:val="000000"/>
          <w:sz w:val="36"/>
          <w:szCs w:val="36"/>
          <w:rtl/>
        </w:rPr>
        <w:t xml:space="preserve">همچنان که در احادیث بسیار به آن تصریح شده . </w:t>
      </w:r>
    </w:p>
    <w:p w:rsidR="00913DA4" w:rsidRDefault="00913DA4">
      <w:pPr>
        <w:pStyle w:val="Heading4"/>
        <w:shd w:val="clear" w:color="auto" w:fill="FFFFFF"/>
        <w:bidi/>
        <w:jc w:val="both"/>
        <w:divId w:val="43975983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دوم : اهانت و تحقیر نمودن بندگان خدا و مذمت آن </w:t>
      </w:r>
    </w:p>
    <w:p w:rsidR="00913DA4" w:rsidRDefault="00913DA4">
      <w:pPr>
        <w:pStyle w:val="Heading5"/>
        <w:shd w:val="clear" w:color="auto" w:fill="FFFFFF"/>
        <w:bidi/>
        <w:jc w:val="both"/>
        <w:divId w:val="1050231463"/>
        <w:rPr>
          <w:rFonts w:eastAsia="Times New Roman" w:cs="B Titr" w:hint="cs"/>
          <w:b w:val="0"/>
          <w:bCs w:val="0"/>
          <w:color w:val="800040"/>
          <w:sz w:val="29"/>
          <w:szCs w:val="29"/>
          <w:rtl/>
        </w:rPr>
      </w:pPr>
      <w:r>
        <w:rPr>
          <w:rFonts w:eastAsia="Times New Roman" w:cs="B Titr" w:hint="cs"/>
          <w:b w:val="0"/>
          <w:bCs w:val="0"/>
          <w:color w:val="800040"/>
          <w:sz w:val="29"/>
          <w:szCs w:val="29"/>
          <w:rtl/>
        </w:rPr>
        <w:t>اهانت و تحقیر نمودن بندگان خدا</w:t>
      </w:r>
    </w:p>
    <w:p w:rsidR="00913DA4" w:rsidRDefault="00913DA4">
      <w:pPr>
        <w:pStyle w:val="contentparagraph"/>
        <w:bidi/>
        <w:jc w:val="both"/>
        <w:divId w:val="1050231463"/>
        <w:rPr>
          <w:rFonts w:cs="B Zar" w:hint="cs"/>
          <w:color w:val="000000"/>
          <w:sz w:val="36"/>
          <w:szCs w:val="36"/>
          <w:rtl/>
        </w:rPr>
      </w:pPr>
      <w:r>
        <w:rPr>
          <w:rStyle w:val="contenttext"/>
          <w:rFonts w:cs="B Zar" w:hint="cs"/>
          <w:color w:val="000000"/>
          <w:sz w:val="36"/>
          <w:szCs w:val="36"/>
          <w:rtl/>
        </w:rPr>
        <w:t xml:space="preserve">و شکی نیست که : این صفت مذمومه در شریعت مقدسه حرام ، و موجب هلاکت صاحب آن است . </w:t>
      </w:r>
    </w:p>
    <w:p w:rsidR="00913DA4" w:rsidRDefault="00913DA4">
      <w:pPr>
        <w:pStyle w:val="contentparagraph"/>
        <w:bidi/>
        <w:jc w:val="both"/>
        <w:divId w:val="1050231463"/>
        <w:rPr>
          <w:rFonts w:cs="B Zar" w:hint="cs"/>
          <w:color w:val="000000"/>
          <w:sz w:val="36"/>
          <w:szCs w:val="36"/>
          <w:rtl/>
        </w:rPr>
      </w:pPr>
      <w:r>
        <w:rPr>
          <w:rStyle w:val="contenttext"/>
          <w:rFonts w:cs="B Zar" w:hint="cs"/>
          <w:color w:val="000000"/>
          <w:sz w:val="36"/>
          <w:szCs w:val="36"/>
          <w:rtl/>
        </w:rPr>
        <w:t xml:space="preserve">از حضرت پیغمبر صلی الله علیه و آله مروی است که : «خدای - تعالی - فرمود : </w:t>
      </w:r>
    </w:p>
    <w:p w:rsidR="00913DA4" w:rsidRDefault="00913DA4">
      <w:pPr>
        <w:pStyle w:val="contentparagraph"/>
        <w:bidi/>
        <w:jc w:val="both"/>
        <w:divId w:val="1050231463"/>
        <w:rPr>
          <w:rFonts w:cs="B Zar" w:hint="cs"/>
          <w:color w:val="000000"/>
          <w:sz w:val="36"/>
          <w:szCs w:val="36"/>
          <w:rtl/>
        </w:rPr>
      </w:pPr>
      <w:r>
        <w:rPr>
          <w:rStyle w:val="contenttext"/>
          <w:rFonts w:cs="B Zar" w:hint="cs"/>
          <w:color w:val="000000"/>
          <w:sz w:val="36"/>
          <w:szCs w:val="36"/>
          <w:rtl/>
        </w:rPr>
        <w:t xml:space="preserve">هر که اهانت برساند به یکی از دوستان من ، پس کمر محاربه با من بسته است» . </w:t>
      </w:r>
      <w:hyperlink w:anchor="content_note_713_3" w:tooltip="12. بحار الانوار ، ج 75 ، ص 155 ، ح 25 و کافی ، ج 2 ، ص 352 ، ح 7"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050231463"/>
        <w:rPr>
          <w:rFonts w:cs="B Zar" w:hint="cs"/>
          <w:color w:val="000000"/>
          <w:sz w:val="36"/>
          <w:szCs w:val="36"/>
          <w:rtl/>
        </w:rPr>
      </w:pPr>
      <w:r>
        <w:rPr>
          <w:rStyle w:val="contenttext"/>
          <w:rFonts w:cs="B Zar" w:hint="cs"/>
          <w:color w:val="000000"/>
          <w:sz w:val="36"/>
          <w:szCs w:val="36"/>
          <w:rtl/>
        </w:rPr>
        <w:t xml:space="preserve">و در حدیث دیگر از آن سرور منقول است که : «پروردگار عالم - جل شانه - فرمود : به تحقیق که با من حرب کرده است هر که ذلیل کند یکی از بندگان مؤمن مرا» . </w:t>
      </w:r>
      <w:hyperlink w:anchor="content_note_713_4" w:tooltip="13. بحار الانوار ، ج 75 ، ص 158 ، ح 28 و کافی ، ج 2 ، ص 352 ، ح 6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050231463"/>
        <w:rPr>
          <w:rFonts w:cs="B Zar" w:hint="cs"/>
          <w:color w:val="000000"/>
          <w:sz w:val="36"/>
          <w:szCs w:val="36"/>
          <w:rtl/>
        </w:rPr>
      </w:pPr>
      <w:r>
        <w:rPr>
          <w:rStyle w:val="contenttext"/>
          <w:rFonts w:cs="B Zar" w:hint="cs"/>
          <w:color w:val="000000"/>
          <w:sz w:val="36"/>
          <w:szCs w:val="36"/>
          <w:rtl/>
        </w:rPr>
        <w:t>و از حضرت امام جعفر صادق علیه السلام مروی است که : «هر که پست و حقیرکند مؤمنی را - خواه مسکین باشد و خواه غیر مسکین - خدای - تعالی - باز</w:t>
      </w:r>
    </w:p>
    <w:p w:rsidR="00913DA4" w:rsidRDefault="00913DA4">
      <w:pPr>
        <w:pStyle w:val="contentparagraph"/>
        <w:bidi/>
        <w:jc w:val="both"/>
        <w:divId w:val="1050231463"/>
        <w:rPr>
          <w:rFonts w:cs="B Zar" w:hint="cs"/>
          <w:color w:val="000000"/>
          <w:sz w:val="36"/>
          <w:szCs w:val="36"/>
          <w:rtl/>
        </w:rPr>
      </w:pPr>
      <w:r>
        <w:rPr>
          <w:rStyle w:val="contenttext"/>
          <w:rFonts w:cs="B Zar" w:hint="cs"/>
          <w:color w:val="000000"/>
          <w:sz w:val="36"/>
          <w:szCs w:val="36"/>
          <w:rtl/>
        </w:rPr>
        <w:t>ص: 713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71" style="width:0;height:1.5pt" o:hralign="center" o:hrstd="t" o:hr="t" fillcolor="#a0a0a0" stroked="f"/>
        </w:pict>
      </w:r>
    </w:p>
    <w:p w:rsidR="00913DA4" w:rsidRDefault="00913DA4">
      <w:pPr>
        <w:bidi/>
        <w:jc w:val="both"/>
        <w:divId w:val="22753412"/>
        <w:rPr>
          <w:rFonts w:eastAsia="Times New Roman" w:cs="B Zar" w:hint="cs"/>
          <w:color w:val="000000"/>
          <w:sz w:val="36"/>
          <w:szCs w:val="36"/>
          <w:rtl/>
        </w:rPr>
      </w:pPr>
      <w:r>
        <w:rPr>
          <w:rFonts w:eastAsia="Times New Roman" w:cs="B Zar" w:hint="cs"/>
          <w:color w:val="000000"/>
          <w:sz w:val="36"/>
          <w:szCs w:val="36"/>
          <w:rtl/>
        </w:rPr>
        <w:t>1- 10. محجه البیضاء ، ج 5 ، ص 325 . و الترغیب و الترهیب ، ج 3 ، ص 548 ، ح 10 (با اندک تفاوتی) .</w:t>
      </w:r>
    </w:p>
    <w:p w:rsidR="00913DA4" w:rsidRDefault="00913DA4">
      <w:pPr>
        <w:bidi/>
        <w:jc w:val="both"/>
        <w:divId w:val="1622683917"/>
        <w:rPr>
          <w:rFonts w:eastAsia="Times New Roman" w:cs="B Zar" w:hint="cs"/>
          <w:color w:val="000000"/>
          <w:sz w:val="36"/>
          <w:szCs w:val="36"/>
          <w:rtl/>
        </w:rPr>
      </w:pPr>
      <w:r>
        <w:rPr>
          <w:rFonts w:eastAsia="Times New Roman" w:cs="B Zar" w:hint="cs"/>
          <w:color w:val="000000"/>
          <w:sz w:val="36"/>
          <w:szCs w:val="36"/>
          <w:rtl/>
        </w:rPr>
        <w:t>2- 11. احیاء العلوم ، ج 3 ، ص 163 . و محجه البیضاء ، ج 5 ، ص 326 .</w:t>
      </w:r>
    </w:p>
    <w:p w:rsidR="00913DA4" w:rsidRDefault="00913DA4">
      <w:pPr>
        <w:bidi/>
        <w:jc w:val="both"/>
        <w:divId w:val="1269697243"/>
        <w:rPr>
          <w:rFonts w:eastAsia="Times New Roman" w:cs="B Zar" w:hint="cs"/>
          <w:color w:val="000000"/>
          <w:sz w:val="36"/>
          <w:szCs w:val="36"/>
          <w:rtl/>
        </w:rPr>
      </w:pPr>
      <w:r>
        <w:rPr>
          <w:rFonts w:eastAsia="Times New Roman" w:cs="B Zar" w:hint="cs"/>
          <w:color w:val="000000"/>
          <w:sz w:val="36"/>
          <w:szCs w:val="36"/>
          <w:rtl/>
        </w:rPr>
        <w:t>3- 12. بحار الانوار ، ج 75 ، ص 155 ، ح 25 و کافی ، ج 2 ، ص 352 ، ح 7</w:t>
      </w:r>
    </w:p>
    <w:p w:rsidR="00913DA4" w:rsidRDefault="00913DA4">
      <w:pPr>
        <w:bidi/>
        <w:jc w:val="both"/>
        <w:divId w:val="2007900915"/>
        <w:rPr>
          <w:rFonts w:eastAsia="Times New Roman" w:cs="B Zar" w:hint="cs"/>
          <w:color w:val="000000"/>
          <w:sz w:val="36"/>
          <w:szCs w:val="36"/>
          <w:rtl/>
        </w:rPr>
      </w:pPr>
      <w:r>
        <w:rPr>
          <w:rFonts w:eastAsia="Times New Roman" w:cs="B Zar" w:hint="cs"/>
          <w:color w:val="000000"/>
          <w:sz w:val="36"/>
          <w:szCs w:val="36"/>
          <w:rtl/>
        </w:rPr>
        <w:t>4- 13. بحار الانوار ، ج 75 ، ص 158 ، ح 28 و کافی ، ج 2 ، ص 352 ، ح 6 .</w:t>
      </w:r>
    </w:p>
    <w:p w:rsidR="00913DA4" w:rsidRDefault="00913DA4">
      <w:pPr>
        <w:pStyle w:val="contentparagraph"/>
        <w:bidi/>
        <w:jc w:val="both"/>
        <w:divId w:val="1286616575"/>
        <w:rPr>
          <w:rFonts w:cs="B Zar" w:hint="cs"/>
          <w:color w:val="000000"/>
          <w:sz w:val="36"/>
          <w:szCs w:val="36"/>
          <w:rtl/>
        </w:rPr>
      </w:pPr>
      <w:r>
        <w:rPr>
          <w:rStyle w:val="contenttext"/>
          <w:rFonts w:cs="B Zar" w:hint="cs"/>
          <w:color w:val="000000"/>
          <w:sz w:val="36"/>
          <w:szCs w:val="36"/>
          <w:rtl/>
        </w:rPr>
        <w:t xml:space="preserve">نمی ایستد ازپست کردن و دشمنی او ، تا رجوع کند از آنچه با آن مؤمن کرده است» . </w:t>
      </w:r>
      <w:hyperlink w:anchor="content_note_714_1" w:tooltip="14. کافی ، ج 2 ، ص 351 ، ح 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86616575"/>
        <w:rPr>
          <w:rFonts w:cs="B Zar" w:hint="cs"/>
          <w:color w:val="000000"/>
          <w:sz w:val="36"/>
          <w:szCs w:val="36"/>
          <w:rtl/>
        </w:rPr>
      </w:pPr>
      <w:r>
        <w:rPr>
          <w:rStyle w:val="contenttext"/>
          <w:rFonts w:cs="B Zar" w:hint="cs"/>
          <w:color w:val="000000"/>
          <w:sz w:val="36"/>
          <w:szCs w:val="36"/>
          <w:rtl/>
        </w:rPr>
        <w:t xml:space="preserve">و اخبار در این خصوص بسیار است . </w:t>
      </w:r>
    </w:p>
    <w:p w:rsidR="00913DA4" w:rsidRDefault="00913DA4">
      <w:pPr>
        <w:pStyle w:val="contentparagraph"/>
        <w:bidi/>
        <w:jc w:val="both"/>
        <w:divId w:val="1286616575"/>
        <w:rPr>
          <w:rFonts w:cs="B Zar" w:hint="cs"/>
          <w:color w:val="000000"/>
          <w:sz w:val="36"/>
          <w:szCs w:val="36"/>
          <w:rtl/>
        </w:rPr>
      </w:pPr>
      <w:r>
        <w:rPr>
          <w:rStyle w:val="contenttext"/>
          <w:rFonts w:cs="B Zar" w:hint="cs"/>
          <w:color w:val="000000"/>
          <w:sz w:val="36"/>
          <w:szCs w:val="36"/>
          <w:rtl/>
        </w:rPr>
        <w:t xml:space="preserve">و هر که نسبت میان خدا و بنده او را فی الجمله ادراک کند و ربط خاصی که میان خالق و مخلوق است بفهمد می داند که هانت بنده ، اهانت مولای اوست . و تحقیرمخلوقی ، فی الحقیقه تحقیر خالق اوست . و همین قدر در مذمت این عمل کافی است . </w:t>
      </w:r>
    </w:p>
    <w:p w:rsidR="00913DA4" w:rsidRDefault="00913DA4">
      <w:pPr>
        <w:pStyle w:val="contentparagraph"/>
        <w:bidi/>
        <w:jc w:val="both"/>
        <w:divId w:val="1286616575"/>
        <w:rPr>
          <w:rFonts w:cs="B Zar" w:hint="cs"/>
          <w:color w:val="000000"/>
          <w:sz w:val="36"/>
          <w:szCs w:val="36"/>
          <w:rtl/>
        </w:rPr>
      </w:pPr>
      <w:r>
        <w:rPr>
          <w:rStyle w:val="contenttext"/>
          <w:rFonts w:cs="B Zar" w:hint="cs"/>
          <w:color w:val="000000"/>
          <w:sz w:val="36"/>
          <w:szCs w:val="36"/>
          <w:rtl/>
        </w:rPr>
        <w:t xml:space="preserve">پس بر هر عاقلی واجب است که : دایم متذکر این معنی بوده باشد . و اخبار و آثاری را که در مذمت اهانت بندگان خدا وارد شده در نظر داشته باشد . و آنچه در خصوص مدح و تعظیم ایشان رسیده است نصب العین خود نماید . و خود را از این فعل شنیع باز دارد تا موجب رسوائی او در دنیا و آخرت نگردد . </w:t>
      </w:r>
    </w:p>
    <w:p w:rsidR="00913DA4" w:rsidRDefault="00913DA4">
      <w:pPr>
        <w:pStyle w:val="Heading5"/>
        <w:shd w:val="clear" w:color="auto" w:fill="FFFFFF"/>
        <w:bidi/>
        <w:jc w:val="both"/>
        <w:divId w:val="175049888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تعظیم و احترام کردن به بندگان خدا و فضیلت آن </w:t>
      </w:r>
    </w:p>
    <w:p w:rsidR="00913DA4" w:rsidRDefault="00913DA4">
      <w:pPr>
        <w:pStyle w:val="contentparagraph"/>
        <w:bidi/>
        <w:jc w:val="both"/>
        <w:divId w:val="1750498882"/>
        <w:rPr>
          <w:rFonts w:cs="B Zar" w:hint="cs"/>
          <w:color w:val="000000"/>
          <w:sz w:val="36"/>
          <w:szCs w:val="36"/>
          <w:rtl/>
        </w:rPr>
      </w:pPr>
      <w:r>
        <w:rPr>
          <w:rStyle w:val="contenttext"/>
          <w:rFonts w:cs="B Zar" w:hint="cs"/>
          <w:color w:val="000000"/>
          <w:sz w:val="36"/>
          <w:szCs w:val="36"/>
          <w:rtl/>
        </w:rPr>
        <w:t xml:space="preserve">و مخفی نماند که : ضد این صفت ، که اکرام و تعظیم و احترام داشتن بندگان خدا بوده باشد از شرایف اعمال ، و فضایل افعال است . </w:t>
      </w:r>
    </w:p>
    <w:p w:rsidR="00913DA4" w:rsidRDefault="00913DA4">
      <w:pPr>
        <w:pStyle w:val="contentparagraph"/>
        <w:bidi/>
        <w:jc w:val="both"/>
        <w:divId w:val="1750498882"/>
        <w:rPr>
          <w:rFonts w:cs="B Zar" w:hint="cs"/>
          <w:color w:val="000000"/>
          <w:sz w:val="36"/>
          <w:szCs w:val="36"/>
          <w:rtl/>
        </w:rPr>
      </w:pPr>
      <w:r>
        <w:rPr>
          <w:rStyle w:val="contenttext"/>
          <w:rFonts w:cs="B Zar" w:hint="cs"/>
          <w:color w:val="000000"/>
          <w:sz w:val="36"/>
          <w:szCs w:val="36"/>
          <w:rtl/>
        </w:rPr>
        <w:t xml:space="preserve">و در حدیث قدسی وارد شده است که : «حق - سبحانه و تعالی - فرمود که : باید ایمن شود از غضب من هر که اکرام کند بنده مؤمن مرا» . </w:t>
      </w:r>
      <w:hyperlink w:anchor="content_note_714_2" w:tooltip="15. بحار الانوار ، ج 67 ، ص 71 ، ح 36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750498882"/>
        <w:rPr>
          <w:rFonts w:cs="B Zar" w:hint="cs"/>
          <w:color w:val="000000"/>
          <w:sz w:val="36"/>
          <w:szCs w:val="36"/>
          <w:rtl/>
        </w:rPr>
      </w:pPr>
      <w:r>
        <w:rPr>
          <w:rStyle w:val="contenttext"/>
          <w:rFonts w:cs="B Zar" w:hint="cs"/>
          <w:color w:val="000000"/>
          <w:sz w:val="36"/>
          <w:szCs w:val="36"/>
          <w:rtl/>
        </w:rPr>
        <w:t xml:space="preserve">و از حضرت رسول صلی الله علیه و آله مروی است که : «هیچ بنده ای از امت من نیست که ملاطفت کند با برادر مؤمن خود ، به نوعی از ملاطفت ، مگر اینکه خدا ازخدمه بهشت خدمتکار از برای او قرار می فرماید» . </w:t>
      </w:r>
      <w:hyperlink w:anchor="content_note_714_3" w:tooltip="16. کافی ، ج 2 ، ص 206 ، ح 4 . و بحار الانوار ، ج 74 ، ص 298 ، ح 33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750498882"/>
        <w:rPr>
          <w:rFonts w:cs="B Zar" w:hint="cs"/>
          <w:color w:val="000000"/>
          <w:sz w:val="36"/>
          <w:szCs w:val="36"/>
          <w:rtl/>
        </w:rPr>
      </w:pPr>
      <w:r>
        <w:rPr>
          <w:rStyle w:val="contenttext"/>
          <w:rFonts w:cs="B Zar" w:hint="cs"/>
          <w:color w:val="000000"/>
          <w:sz w:val="36"/>
          <w:szCs w:val="36"/>
          <w:rtl/>
        </w:rPr>
        <w:t>و از حضرت صادق علیه السلام مروی است که</w:t>
      </w:r>
    </w:p>
    <w:p w:rsidR="00913DA4" w:rsidRDefault="00913DA4">
      <w:pPr>
        <w:pStyle w:val="contentparagraph"/>
        <w:bidi/>
        <w:jc w:val="both"/>
        <w:divId w:val="1750498882"/>
        <w:rPr>
          <w:rFonts w:cs="B Zar" w:hint="cs"/>
          <w:color w:val="000000"/>
          <w:sz w:val="36"/>
          <w:szCs w:val="36"/>
          <w:rtl/>
        </w:rPr>
      </w:pPr>
      <w:r>
        <w:rPr>
          <w:rStyle w:val="contenttext"/>
          <w:rFonts w:cs="B Zar" w:hint="cs"/>
          <w:color w:val="000000"/>
          <w:sz w:val="36"/>
          <w:szCs w:val="36"/>
          <w:rtl/>
        </w:rPr>
        <w:t>ص: 714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72" style="width:0;height:1.5pt" o:hralign="center" o:hrstd="t" o:hr="t" fillcolor="#a0a0a0" stroked="f"/>
        </w:pict>
      </w:r>
    </w:p>
    <w:p w:rsidR="00913DA4" w:rsidRDefault="00913DA4">
      <w:pPr>
        <w:bidi/>
        <w:jc w:val="both"/>
        <w:divId w:val="18288382"/>
        <w:rPr>
          <w:rFonts w:eastAsia="Times New Roman" w:cs="B Zar" w:hint="cs"/>
          <w:color w:val="000000"/>
          <w:sz w:val="36"/>
          <w:szCs w:val="36"/>
          <w:rtl/>
        </w:rPr>
      </w:pPr>
      <w:r>
        <w:rPr>
          <w:rFonts w:eastAsia="Times New Roman" w:cs="B Zar" w:hint="cs"/>
          <w:color w:val="000000"/>
          <w:sz w:val="36"/>
          <w:szCs w:val="36"/>
          <w:rtl/>
        </w:rPr>
        <w:t>1- 14. کافی ، ج 2 ، ص 351 ، ح 4 .</w:t>
      </w:r>
    </w:p>
    <w:p w:rsidR="00913DA4" w:rsidRDefault="00913DA4">
      <w:pPr>
        <w:bidi/>
        <w:jc w:val="both"/>
        <w:divId w:val="903370150"/>
        <w:rPr>
          <w:rFonts w:eastAsia="Times New Roman" w:cs="B Zar" w:hint="cs"/>
          <w:color w:val="000000"/>
          <w:sz w:val="36"/>
          <w:szCs w:val="36"/>
          <w:rtl/>
        </w:rPr>
      </w:pPr>
      <w:r>
        <w:rPr>
          <w:rFonts w:eastAsia="Times New Roman" w:cs="B Zar" w:hint="cs"/>
          <w:color w:val="000000"/>
          <w:sz w:val="36"/>
          <w:szCs w:val="36"/>
          <w:rtl/>
        </w:rPr>
        <w:t>2- 15. بحار الانوار ، ج 67 ، ص 71 ، ح 36 .</w:t>
      </w:r>
    </w:p>
    <w:p w:rsidR="00913DA4" w:rsidRDefault="00913DA4">
      <w:pPr>
        <w:bidi/>
        <w:jc w:val="both"/>
        <w:divId w:val="1557468076"/>
        <w:rPr>
          <w:rFonts w:eastAsia="Times New Roman" w:cs="B Zar" w:hint="cs"/>
          <w:color w:val="000000"/>
          <w:sz w:val="36"/>
          <w:szCs w:val="36"/>
          <w:rtl/>
        </w:rPr>
      </w:pPr>
      <w:r>
        <w:rPr>
          <w:rFonts w:eastAsia="Times New Roman" w:cs="B Zar" w:hint="cs"/>
          <w:color w:val="000000"/>
          <w:sz w:val="36"/>
          <w:szCs w:val="36"/>
          <w:rtl/>
        </w:rPr>
        <w:t>3- 16. کافی ، ج 2 ، ص 206 ، ح 4 . و بحار الانوار ، ج 74 ، ص 298 ، ح 33 .</w:t>
      </w:r>
    </w:p>
    <w:p w:rsidR="00913DA4" w:rsidRDefault="00913DA4">
      <w:pPr>
        <w:pStyle w:val="contentparagraph"/>
        <w:bidi/>
        <w:jc w:val="both"/>
        <w:divId w:val="1005092039"/>
        <w:rPr>
          <w:rFonts w:cs="B Zar" w:hint="cs"/>
          <w:color w:val="000000"/>
          <w:sz w:val="36"/>
          <w:szCs w:val="36"/>
          <w:rtl/>
        </w:rPr>
      </w:pPr>
      <w:r>
        <w:rPr>
          <w:rStyle w:val="contenttext"/>
          <w:rFonts w:cs="B Zar" w:hint="cs"/>
          <w:color w:val="000000"/>
          <w:sz w:val="36"/>
          <w:szCs w:val="36"/>
          <w:rtl/>
        </w:rPr>
        <w:t xml:space="preserve">: «هر که خواری از روی برادرمؤمن خود بردارد خدای - تعالی - ده حسنه برای او می نویسد . و هر که بر روی برادرمؤمن خود تبسم کند خدای - تعالی - از برای او حسنه ثابت کند» . </w:t>
      </w:r>
      <w:hyperlink w:anchor="content_note_715_1" w:tooltip="17. بحار الانوار ، ج 74 ، ص 297 ، ح 30 و کافی ، ج 2 ، ص 205 ، ح 1"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005092039"/>
        <w:rPr>
          <w:rFonts w:cs="B Zar" w:hint="cs"/>
          <w:color w:val="000000"/>
          <w:sz w:val="36"/>
          <w:szCs w:val="36"/>
          <w:rtl/>
        </w:rPr>
      </w:pPr>
      <w:r>
        <w:rPr>
          <w:rStyle w:val="contenttext"/>
          <w:rFonts w:cs="B Zar" w:hint="cs"/>
          <w:color w:val="000000"/>
          <w:sz w:val="36"/>
          <w:szCs w:val="36"/>
          <w:rtl/>
        </w:rPr>
        <w:t xml:space="preserve">و فرمود : «هر که برادر مؤمن خود را مرحبا گوید ، خدای - تعالی - تا روز قیامت مرحبا از برای او می نویسد» . </w:t>
      </w:r>
      <w:hyperlink w:anchor="content_note_715_2" w:tooltip="18. بحار الانوار ، ج 74 ، ص 298 ، ح 31 و کافی ، ج 2 ، ص 206 ، ح 2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005092039"/>
        <w:rPr>
          <w:rFonts w:cs="B Zar" w:hint="cs"/>
          <w:color w:val="000000"/>
          <w:sz w:val="36"/>
          <w:szCs w:val="36"/>
          <w:rtl/>
        </w:rPr>
      </w:pPr>
      <w:r>
        <w:rPr>
          <w:rStyle w:val="contenttext"/>
          <w:rFonts w:cs="B Zar" w:hint="cs"/>
          <w:color w:val="000000"/>
          <w:sz w:val="36"/>
          <w:szCs w:val="36"/>
          <w:rtl/>
        </w:rPr>
        <w:t xml:space="preserve">و فرمود : «هر که نزد برادر مسلم خود آید و او را اکرام کند ، خدای - تعالی - را اکرام کرده است» . </w:t>
      </w:r>
      <w:hyperlink w:anchor="content_note_715_3" w:tooltip="19. بحار الانوار ، ج 74 ، ص 298 ، ح 32 و کافی ، ج 2 ، ص 206 ، ح 3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005092039"/>
        <w:rPr>
          <w:rFonts w:cs="B Zar" w:hint="cs"/>
          <w:color w:val="000000"/>
          <w:sz w:val="36"/>
          <w:szCs w:val="36"/>
          <w:rtl/>
        </w:rPr>
      </w:pPr>
      <w:r>
        <w:rPr>
          <w:rStyle w:val="contenttext"/>
          <w:rFonts w:cs="B Zar" w:hint="cs"/>
          <w:color w:val="000000"/>
          <w:sz w:val="36"/>
          <w:szCs w:val="36"/>
          <w:rtl/>
        </w:rPr>
        <w:t xml:space="preserve">روزی آن حضرت به اسحق بن عمار فرمود که : «ای اسحق ! به دوستان من هر قدرتوانی احسان کن ، که هیچ مؤمن احسان به مؤمنی نکرد و اعانت او ننمود مگر اینکه صورت ابلیس را خراشید . و دل او را مجروح ساخت» . </w:t>
      </w:r>
      <w:hyperlink w:anchor="content_note_715_4" w:tooltip="20. کافی ، ج 2 ، ص 207 ، ح 9 و بحار الانوار ، ج 74 ، ص 301 ، ح 38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005092039"/>
        <w:rPr>
          <w:rFonts w:cs="B Zar" w:hint="cs"/>
          <w:color w:val="000000"/>
          <w:sz w:val="36"/>
          <w:szCs w:val="36"/>
          <w:rtl/>
        </w:rPr>
      </w:pPr>
      <w:r>
        <w:rPr>
          <w:rStyle w:val="contenttext"/>
          <w:rFonts w:cs="B Zar" w:hint="cs"/>
          <w:color w:val="000000"/>
          <w:sz w:val="36"/>
          <w:szCs w:val="36"/>
          <w:rtl/>
        </w:rPr>
        <w:t xml:space="preserve">و از جمله اموری که آدمی را به اکرام و تعظیم مردم وا می دارد ، آن است که : به تجربه ثابت شده است که : هر که به هر نظری مردم را می بیند مردم نیز به آن نظر به اونگاه می کنند و او را می بینند . </w:t>
      </w:r>
    </w:p>
    <w:p w:rsidR="00913DA4" w:rsidRDefault="00913DA4">
      <w:pPr>
        <w:pStyle w:val="contentparagraph"/>
        <w:bidi/>
        <w:jc w:val="both"/>
        <w:divId w:val="1005092039"/>
        <w:rPr>
          <w:rFonts w:cs="B Zar" w:hint="cs"/>
          <w:color w:val="000000"/>
          <w:sz w:val="36"/>
          <w:szCs w:val="36"/>
          <w:rtl/>
        </w:rPr>
      </w:pPr>
      <w:r>
        <w:rPr>
          <w:rStyle w:val="contenttext"/>
          <w:rFonts w:cs="B Zar" w:hint="cs"/>
          <w:color w:val="000000"/>
          <w:sz w:val="36"/>
          <w:szCs w:val="36"/>
          <w:rtl/>
        </w:rPr>
        <w:t xml:space="preserve">آری : هر کس هر چه می کارد می درود . </w:t>
      </w:r>
    </w:p>
    <w:p w:rsidR="00913DA4" w:rsidRDefault="00913DA4">
      <w:pPr>
        <w:pStyle w:val="contentparagraph"/>
        <w:bidi/>
        <w:jc w:val="both"/>
        <w:divId w:val="1005092039"/>
        <w:rPr>
          <w:rFonts w:cs="B Zar" w:hint="cs"/>
          <w:color w:val="000000"/>
          <w:sz w:val="36"/>
          <w:szCs w:val="36"/>
          <w:rtl/>
        </w:rPr>
      </w:pPr>
      <w:r>
        <w:rPr>
          <w:rStyle w:val="contenttext"/>
          <w:rFonts w:cs="B Zar" w:hint="cs"/>
          <w:color w:val="000000"/>
          <w:sz w:val="36"/>
          <w:szCs w:val="36"/>
          <w:rtl/>
        </w:rPr>
        <w:t xml:space="preserve">همینت پسندست اگر بشنوی ***که گر خارکاری سمن </w:t>
      </w:r>
      <w:hyperlink w:anchor="content_note_715_5" w:tooltip="21. مخفف یاسمن ، اسم گل خوشبوئی است ." w:history="1">
        <w:r>
          <w:rPr>
            <w:rStyle w:val="Hyperlink"/>
            <w:rFonts w:cs="B Zar" w:hint="cs"/>
            <w:sz w:val="36"/>
            <w:szCs w:val="36"/>
            <w:rtl/>
          </w:rPr>
          <w:t>(5)</w:t>
        </w:r>
      </w:hyperlink>
      <w:r>
        <w:rPr>
          <w:rStyle w:val="contenttext"/>
          <w:rFonts w:cs="B Zar" w:hint="cs"/>
          <w:color w:val="000000"/>
          <w:sz w:val="36"/>
          <w:szCs w:val="36"/>
          <w:rtl/>
        </w:rPr>
        <w:t xml:space="preserve"> ندروی </w:t>
      </w:r>
    </w:p>
    <w:p w:rsidR="00913DA4" w:rsidRDefault="00913DA4">
      <w:pPr>
        <w:pStyle w:val="contentparagraph"/>
        <w:bidi/>
        <w:jc w:val="both"/>
        <w:divId w:val="1005092039"/>
        <w:rPr>
          <w:rFonts w:cs="B Zar" w:hint="cs"/>
          <w:color w:val="000000"/>
          <w:sz w:val="36"/>
          <w:szCs w:val="36"/>
          <w:rtl/>
        </w:rPr>
      </w:pPr>
      <w:r>
        <w:rPr>
          <w:rStyle w:val="contenttext"/>
          <w:rFonts w:cs="B Zar" w:hint="cs"/>
          <w:color w:val="000000"/>
          <w:sz w:val="36"/>
          <w:szCs w:val="36"/>
          <w:rtl/>
        </w:rPr>
        <w:t>و بدان که : - همچنان که مذکور شد - اکرام و اعزاز جمیع طبقات مردم ، به قدری که سزاوار ایشان است از جمله اعمال محموده است . و سزاوار آن است که : انسان بعضی ازاصناف مردم را به زیادتی تعظیم و اکرام ، اختصاص دهد ، و از آن جمله</w:t>
      </w:r>
    </w:p>
    <w:p w:rsidR="00913DA4" w:rsidRDefault="00913DA4">
      <w:pPr>
        <w:pStyle w:val="contentparagraph"/>
        <w:bidi/>
        <w:jc w:val="both"/>
        <w:divId w:val="1005092039"/>
        <w:rPr>
          <w:rFonts w:cs="B Zar" w:hint="cs"/>
          <w:color w:val="000000"/>
          <w:sz w:val="36"/>
          <w:szCs w:val="36"/>
          <w:rtl/>
        </w:rPr>
      </w:pPr>
      <w:r>
        <w:rPr>
          <w:rStyle w:val="contenttext"/>
          <w:rFonts w:cs="B Zar" w:hint="cs"/>
          <w:color w:val="000000"/>
          <w:sz w:val="36"/>
          <w:szCs w:val="36"/>
          <w:rtl/>
        </w:rPr>
        <w:t>ص: 715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73" style="width:0;height:1.5pt" o:hralign="center" o:hrstd="t" o:hr="t" fillcolor="#a0a0a0" stroked="f"/>
        </w:pict>
      </w:r>
    </w:p>
    <w:p w:rsidR="00913DA4" w:rsidRDefault="00913DA4">
      <w:pPr>
        <w:bidi/>
        <w:jc w:val="both"/>
        <w:divId w:val="236521203"/>
        <w:rPr>
          <w:rFonts w:eastAsia="Times New Roman" w:cs="B Zar" w:hint="cs"/>
          <w:color w:val="000000"/>
          <w:sz w:val="36"/>
          <w:szCs w:val="36"/>
          <w:rtl/>
        </w:rPr>
      </w:pPr>
      <w:r>
        <w:rPr>
          <w:rFonts w:eastAsia="Times New Roman" w:cs="B Zar" w:hint="cs"/>
          <w:color w:val="000000"/>
          <w:sz w:val="36"/>
          <w:szCs w:val="36"/>
          <w:rtl/>
        </w:rPr>
        <w:t>1- 17. بحار الانوار ، ج 74 ، ص 297 ، ح 30 و کافی ، ج 2 ، ص 205 ، ح 1</w:t>
      </w:r>
    </w:p>
    <w:p w:rsidR="00913DA4" w:rsidRDefault="00913DA4">
      <w:pPr>
        <w:bidi/>
        <w:jc w:val="both"/>
        <w:divId w:val="860357201"/>
        <w:rPr>
          <w:rFonts w:eastAsia="Times New Roman" w:cs="B Zar" w:hint="cs"/>
          <w:color w:val="000000"/>
          <w:sz w:val="36"/>
          <w:szCs w:val="36"/>
          <w:rtl/>
        </w:rPr>
      </w:pPr>
      <w:r>
        <w:rPr>
          <w:rFonts w:eastAsia="Times New Roman" w:cs="B Zar" w:hint="cs"/>
          <w:color w:val="000000"/>
          <w:sz w:val="36"/>
          <w:szCs w:val="36"/>
          <w:rtl/>
        </w:rPr>
        <w:t>2- 18. بحار الانوار ، ج 74 ، ص 298 ، ح 31 و کافی ، ج 2 ، ص 206 ، ح 2 .</w:t>
      </w:r>
    </w:p>
    <w:p w:rsidR="00913DA4" w:rsidRDefault="00913DA4">
      <w:pPr>
        <w:bidi/>
        <w:jc w:val="both"/>
        <w:divId w:val="1670525733"/>
        <w:rPr>
          <w:rFonts w:eastAsia="Times New Roman" w:cs="B Zar" w:hint="cs"/>
          <w:color w:val="000000"/>
          <w:sz w:val="36"/>
          <w:szCs w:val="36"/>
          <w:rtl/>
        </w:rPr>
      </w:pPr>
      <w:r>
        <w:rPr>
          <w:rFonts w:eastAsia="Times New Roman" w:cs="B Zar" w:hint="cs"/>
          <w:color w:val="000000"/>
          <w:sz w:val="36"/>
          <w:szCs w:val="36"/>
          <w:rtl/>
        </w:rPr>
        <w:t>3- 19. بحار الانوار ، ج 74 ، ص 298 ، ح 32 و کافی ، ج 2 ، ص 206 ، ح 3 .</w:t>
      </w:r>
    </w:p>
    <w:p w:rsidR="00913DA4" w:rsidRDefault="00913DA4">
      <w:pPr>
        <w:bidi/>
        <w:jc w:val="both"/>
        <w:divId w:val="848788737"/>
        <w:rPr>
          <w:rFonts w:eastAsia="Times New Roman" w:cs="B Zar" w:hint="cs"/>
          <w:color w:val="000000"/>
          <w:sz w:val="36"/>
          <w:szCs w:val="36"/>
          <w:rtl/>
        </w:rPr>
      </w:pPr>
      <w:r>
        <w:rPr>
          <w:rFonts w:eastAsia="Times New Roman" w:cs="B Zar" w:hint="cs"/>
          <w:color w:val="000000"/>
          <w:sz w:val="36"/>
          <w:szCs w:val="36"/>
          <w:rtl/>
        </w:rPr>
        <w:t>4- 20. کافی ، ج 2 ، ص 207 ، ح 9 و بحار الانوار ، ج 74 ، ص 301 ، ح 38 .</w:t>
      </w:r>
    </w:p>
    <w:p w:rsidR="00913DA4" w:rsidRDefault="00913DA4">
      <w:pPr>
        <w:bidi/>
        <w:jc w:val="both"/>
        <w:divId w:val="968824148"/>
        <w:rPr>
          <w:rFonts w:eastAsia="Times New Roman" w:cs="B Zar" w:hint="cs"/>
          <w:color w:val="000000"/>
          <w:sz w:val="36"/>
          <w:szCs w:val="36"/>
          <w:rtl/>
        </w:rPr>
      </w:pPr>
      <w:r>
        <w:rPr>
          <w:rFonts w:eastAsia="Times New Roman" w:cs="B Zar" w:hint="cs"/>
          <w:color w:val="000000"/>
          <w:sz w:val="36"/>
          <w:szCs w:val="36"/>
          <w:rtl/>
        </w:rPr>
        <w:t>5- 21. مخفف یاسمن ، اسم گل خوشبوئی است .</w:t>
      </w:r>
    </w:p>
    <w:p w:rsidR="00913DA4" w:rsidRDefault="00913DA4">
      <w:pPr>
        <w:pStyle w:val="contentparagraph"/>
        <w:bidi/>
        <w:jc w:val="both"/>
        <w:divId w:val="1756322196"/>
        <w:rPr>
          <w:rFonts w:cs="B Zar" w:hint="cs"/>
          <w:color w:val="000000"/>
          <w:sz w:val="36"/>
          <w:szCs w:val="36"/>
          <w:rtl/>
        </w:rPr>
      </w:pPr>
      <w:r>
        <w:rPr>
          <w:rStyle w:val="contenttext"/>
          <w:rFonts w:cs="B Zar" w:hint="cs"/>
          <w:color w:val="000000"/>
          <w:sz w:val="36"/>
          <w:szCs w:val="36"/>
          <w:rtl/>
        </w:rPr>
        <w:t xml:space="preserve">اهل علم وفضل و صاحبان ورع و تقوی است . زیرا که در اخبار بسیار تاکید شدید در اکرام و تعظیم این دو طبقه جلیله وارد شده . </w:t>
      </w:r>
    </w:p>
    <w:p w:rsidR="00913DA4" w:rsidRDefault="00913DA4">
      <w:pPr>
        <w:pStyle w:val="Heading5"/>
        <w:shd w:val="clear" w:color="auto" w:fill="FFFFFF"/>
        <w:bidi/>
        <w:jc w:val="both"/>
        <w:divId w:val="17153080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احترام پیران </w:t>
      </w:r>
    </w:p>
    <w:p w:rsidR="00913DA4" w:rsidRDefault="00913DA4">
      <w:pPr>
        <w:pStyle w:val="contentparagraph"/>
        <w:bidi/>
        <w:jc w:val="both"/>
        <w:divId w:val="171530803"/>
        <w:rPr>
          <w:rFonts w:cs="B Zar" w:hint="cs"/>
          <w:color w:val="000000"/>
          <w:sz w:val="36"/>
          <w:szCs w:val="36"/>
          <w:rtl/>
        </w:rPr>
      </w:pPr>
      <w:r>
        <w:rPr>
          <w:rStyle w:val="contenttext"/>
          <w:rFonts w:cs="B Zar" w:hint="cs"/>
          <w:color w:val="000000"/>
          <w:sz w:val="36"/>
          <w:szCs w:val="36"/>
          <w:rtl/>
        </w:rPr>
        <w:t xml:space="preserve">و از آن جمله پیران و ریش سفیدان اهل اسلام است ، که زیادتی اکرام و احترام ایشان بر جوانان لازم و متحتم است . </w:t>
      </w:r>
    </w:p>
    <w:p w:rsidR="00913DA4" w:rsidRDefault="00913DA4">
      <w:pPr>
        <w:pStyle w:val="contentparagraph"/>
        <w:bidi/>
        <w:jc w:val="both"/>
        <w:divId w:val="171530803"/>
        <w:rPr>
          <w:rFonts w:cs="B Zar" w:hint="cs"/>
          <w:color w:val="000000"/>
          <w:sz w:val="36"/>
          <w:szCs w:val="36"/>
          <w:rtl/>
        </w:rPr>
      </w:pPr>
      <w:r>
        <w:rPr>
          <w:rStyle w:val="contenttext"/>
          <w:rFonts w:cs="B Zar" w:hint="cs"/>
          <w:color w:val="000000"/>
          <w:sz w:val="36"/>
          <w:szCs w:val="36"/>
          <w:rtl/>
        </w:rPr>
        <w:t xml:space="preserve">و حضرت پیغمبر صلی الله علیه و آله فرمود که : «هر که مراعات کند فضل بزرگتراز خود را به جهت زیادتی سن او ، و احترام کند او را ، خدای - تعالی - او را از ترس روز قیامت ایمن می گرداند» . </w:t>
      </w:r>
      <w:hyperlink w:anchor="content_note_716_1" w:tooltip="22. بحار الانوار ، ج 75 ، ص 137 ، ذیل ح 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71530803"/>
        <w:rPr>
          <w:rFonts w:cs="B Zar" w:hint="cs"/>
          <w:color w:val="000000"/>
          <w:sz w:val="36"/>
          <w:szCs w:val="36"/>
          <w:rtl/>
        </w:rPr>
      </w:pPr>
      <w:r>
        <w:rPr>
          <w:rStyle w:val="contenttext"/>
          <w:rFonts w:cs="B Zar" w:hint="cs"/>
          <w:color w:val="000000"/>
          <w:sz w:val="36"/>
          <w:szCs w:val="36"/>
          <w:rtl/>
        </w:rPr>
        <w:t xml:space="preserve">و از حضرت صادق علیه السلام مروی است که : «بزرگ شمردن شیخ پیر ، و تعظیم او ، تعظیم و بزرگ شمردن خدا است» . </w:t>
      </w:r>
      <w:hyperlink w:anchor="content_note_716_2" w:tooltip="23. کافی ، ج 2 ، ص 165"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71530803"/>
        <w:rPr>
          <w:rFonts w:cs="B Zar" w:hint="cs"/>
          <w:color w:val="000000"/>
          <w:sz w:val="36"/>
          <w:szCs w:val="36"/>
          <w:rtl/>
        </w:rPr>
      </w:pPr>
      <w:r>
        <w:rPr>
          <w:rStyle w:val="contenttext"/>
          <w:rFonts w:cs="B Zar" w:hint="cs"/>
          <w:color w:val="000000"/>
          <w:sz w:val="36"/>
          <w:szCs w:val="36"/>
          <w:rtl/>
        </w:rPr>
        <w:t xml:space="preserve">و فرمود که : «از ما نیست هر که احترام نکند پیران ما را . و رحم نکند بر صغیران ما» . </w:t>
      </w:r>
      <w:hyperlink w:anchor="content_note_716_3" w:tooltip="24. کافی ، ج 2 ، ص 165 ، ح 2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71530803"/>
        <w:rPr>
          <w:rFonts w:cs="B Zar" w:hint="cs"/>
          <w:color w:val="000000"/>
          <w:sz w:val="36"/>
          <w:szCs w:val="36"/>
          <w:rtl/>
        </w:rPr>
      </w:pPr>
      <w:r>
        <w:rPr>
          <w:rStyle w:val="contenttext"/>
          <w:rFonts w:cs="B Zar" w:hint="cs"/>
          <w:color w:val="000000"/>
          <w:sz w:val="36"/>
          <w:szCs w:val="36"/>
          <w:rtl/>
        </w:rPr>
        <w:t xml:space="preserve">و از جمله کسانی که زیادتی احترام ایشان سزاوار است ، بزرگ طایفه ، و کریم قوم است . </w:t>
      </w:r>
    </w:p>
    <w:p w:rsidR="00913DA4" w:rsidRDefault="00913DA4">
      <w:pPr>
        <w:pStyle w:val="contentparagraph"/>
        <w:bidi/>
        <w:jc w:val="both"/>
        <w:divId w:val="171530803"/>
        <w:rPr>
          <w:rFonts w:cs="B Zar" w:hint="cs"/>
          <w:color w:val="000000"/>
          <w:sz w:val="36"/>
          <w:szCs w:val="36"/>
          <w:rtl/>
        </w:rPr>
      </w:pPr>
      <w:r>
        <w:rPr>
          <w:rStyle w:val="contenttext"/>
          <w:rFonts w:cs="B Zar" w:hint="cs"/>
          <w:color w:val="000000"/>
          <w:sz w:val="36"/>
          <w:szCs w:val="36"/>
          <w:rtl/>
        </w:rPr>
        <w:t xml:space="preserve">و حضرت پیغمبر صلی الله علیه و آله فرمود که : «هر گاه کریم قوم ، و بزرگ ایشان بر شما وارد شود اکرام او کنید» . </w:t>
      </w:r>
      <w:hyperlink w:anchor="content_note_716_4" w:tooltip="25. محجه البیضاء ، ج 3 ، ص 372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Heading5"/>
        <w:shd w:val="clear" w:color="auto" w:fill="FFFFFF"/>
        <w:bidi/>
        <w:jc w:val="both"/>
        <w:divId w:val="98416437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احترام سادات </w:t>
      </w:r>
    </w:p>
    <w:p w:rsidR="00913DA4" w:rsidRDefault="00913DA4">
      <w:pPr>
        <w:pStyle w:val="contentparagraph"/>
        <w:bidi/>
        <w:jc w:val="both"/>
        <w:divId w:val="984164378"/>
        <w:rPr>
          <w:rFonts w:cs="B Zar" w:hint="cs"/>
          <w:color w:val="000000"/>
          <w:sz w:val="36"/>
          <w:szCs w:val="36"/>
          <w:rtl/>
        </w:rPr>
      </w:pPr>
      <w:r>
        <w:rPr>
          <w:rStyle w:val="contenttext"/>
          <w:rFonts w:cs="B Zar" w:hint="cs"/>
          <w:color w:val="000000"/>
          <w:sz w:val="36"/>
          <w:szCs w:val="36"/>
          <w:rtl/>
        </w:rPr>
        <w:t xml:space="preserve">و از جمله طوایفی که زیادتی تعظیم و اکرام ایشان لازم ، و احترام ایشان متحتم است ، سلسله جلیله سادات علویه است ، که مودت و محبت ایشان ، اجر رسالت ، و مزدنبوت است . </w:t>
      </w:r>
    </w:p>
    <w:p w:rsidR="00913DA4" w:rsidRDefault="00913DA4">
      <w:pPr>
        <w:pStyle w:val="contentparagraph"/>
        <w:bidi/>
        <w:jc w:val="both"/>
        <w:divId w:val="984164378"/>
        <w:rPr>
          <w:rFonts w:cs="B Zar" w:hint="cs"/>
          <w:color w:val="000000"/>
          <w:sz w:val="36"/>
          <w:szCs w:val="36"/>
          <w:rtl/>
        </w:rPr>
      </w:pPr>
      <w:r>
        <w:rPr>
          <w:rStyle w:val="contenttext"/>
          <w:rFonts w:cs="B Zar" w:hint="cs"/>
          <w:color w:val="000000"/>
          <w:sz w:val="36"/>
          <w:szCs w:val="36"/>
          <w:rtl/>
        </w:rPr>
        <w:t>و از حضرت رسالت پناهی صلی الله علیه و آله مروی است که : «شفاعت من ثابت است از برای هر که اعانت کند ذریه مرا</w:t>
      </w:r>
    </w:p>
    <w:p w:rsidR="00913DA4" w:rsidRDefault="00913DA4">
      <w:pPr>
        <w:pStyle w:val="contentparagraph"/>
        <w:bidi/>
        <w:jc w:val="both"/>
        <w:divId w:val="984164378"/>
        <w:rPr>
          <w:rFonts w:cs="B Zar" w:hint="cs"/>
          <w:color w:val="000000"/>
          <w:sz w:val="36"/>
          <w:szCs w:val="36"/>
          <w:rtl/>
        </w:rPr>
      </w:pPr>
      <w:r>
        <w:rPr>
          <w:rStyle w:val="contenttext"/>
          <w:rFonts w:cs="B Zar" w:hint="cs"/>
          <w:color w:val="000000"/>
          <w:sz w:val="36"/>
          <w:szCs w:val="36"/>
          <w:rtl/>
        </w:rPr>
        <w:t>ص: 716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74" style="width:0;height:1.5pt" o:hralign="center" o:hrstd="t" o:hr="t" fillcolor="#a0a0a0" stroked="f"/>
        </w:pict>
      </w:r>
    </w:p>
    <w:p w:rsidR="00913DA4" w:rsidRDefault="00913DA4">
      <w:pPr>
        <w:bidi/>
        <w:jc w:val="both"/>
        <w:divId w:val="877859448"/>
        <w:rPr>
          <w:rFonts w:eastAsia="Times New Roman" w:cs="B Zar" w:hint="cs"/>
          <w:color w:val="000000"/>
          <w:sz w:val="36"/>
          <w:szCs w:val="36"/>
          <w:rtl/>
        </w:rPr>
      </w:pPr>
      <w:r>
        <w:rPr>
          <w:rFonts w:eastAsia="Times New Roman" w:cs="B Zar" w:hint="cs"/>
          <w:color w:val="000000"/>
          <w:sz w:val="36"/>
          <w:szCs w:val="36"/>
          <w:rtl/>
        </w:rPr>
        <w:t>1- 22. بحار الانوار ، ج 75 ، ص 137 ، ذیل ح 5 .</w:t>
      </w:r>
    </w:p>
    <w:p w:rsidR="00913DA4" w:rsidRDefault="00913DA4">
      <w:pPr>
        <w:bidi/>
        <w:jc w:val="both"/>
        <w:divId w:val="43331603"/>
        <w:rPr>
          <w:rFonts w:eastAsia="Times New Roman" w:cs="B Zar" w:hint="cs"/>
          <w:color w:val="000000"/>
          <w:sz w:val="36"/>
          <w:szCs w:val="36"/>
          <w:rtl/>
        </w:rPr>
      </w:pPr>
      <w:r>
        <w:rPr>
          <w:rFonts w:eastAsia="Times New Roman" w:cs="B Zar" w:hint="cs"/>
          <w:color w:val="000000"/>
          <w:sz w:val="36"/>
          <w:szCs w:val="36"/>
          <w:rtl/>
        </w:rPr>
        <w:t>2- 23. کافی ، ج 2 ، ص 165</w:t>
      </w:r>
    </w:p>
    <w:p w:rsidR="00913DA4" w:rsidRDefault="00913DA4">
      <w:pPr>
        <w:bidi/>
        <w:jc w:val="both"/>
        <w:divId w:val="1475872585"/>
        <w:rPr>
          <w:rFonts w:eastAsia="Times New Roman" w:cs="B Zar" w:hint="cs"/>
          <w:color w:val="000000"/>
          <w:sz w:val="36"/>
          <w:szCs w:val="36"/>
          <w:rtl/>
        </w:rPr>
      </w:pPr>
      <w:r>
        <w:rPr>
          <w:rFonts w:eastAsia="Times New Roman" w:cs="B Zar" w:hint="cs"/>
          <w:color w:val="000000"/>
          <w:sz w:val="36"/>
          <w:szCs w:val="36"/>
          <w:rtl/>
        </w:rPr>
        <w:t>3- 24. کافی ، ج 2 ، ص 165 ، ح 2 .</w:t>
      </w:r>
    </w:p>
    <w:p w:rsidR="00913DA4" w:rsidRDefault="00913DA4">
      <w:pPr>
        <w:bidi/>
        <w:jc w:val="both"/>
        <w:divId w:val="1992246870"/>
        <w:rPr>
          <w:rFonts w:eastAsia="Times New Roman" w:cs="B Zar" w:hint="cs"/>
          <w:color w:val="000000"/>
          <w:sz w:val="36"/>
          <w:szCs w:val="36"/>
          <w:rtl/>
        </w:rPr>
      </w:pPr>
      <w:r>
        <w:rPr>
          <w:rFonts w:eastAsia="Times New Roman" w:cs="B Zar" w:hint="cs"/>
          <w:color w:val="000000"/>
          <w:sz w:val="36"/>
          <w:szCs w:val="36"/>
          <w:rtl/>
        </w:rPr>
        <w:t>4- 25. محجه البیضاء ، ج 3 ، ص 372 .</w:t>
      </w:r>
    </w:p>
    <w:p w:rsidR="00913DA4" w:rsidRDefault="00913DA4">
      <w:pPr>
        <w:pStyle w:val="contentparagraph"/>
        <w:bidi/>
        <w:jc w:val="both"/>
        <w:divId w:val="916283825"/>
        <w:rPr>
          <w:rFonts w:cs="B Zar" w:hint="cs"/>
          <w:color w:val="000000"/>
          <w:sz w:val="36"/>
          <w:szCs w:val="36"/>
          <w:rtl/>
        </w:rPr>
      </w:pPr>
      <w:r>
        <w:rPr>
          <w:rStyle w:val="contenttext"/>
          <w:rFonts w:cs="B Zar" w:hint="cs"/>
          <w:color w:val="000000"/>
          <w:sz w:val="36"/>
          <w:szCs w:val="36"/>
          <w:rtl/>
        </w:rPr>
        <w:t xml:space="preserve">به دست ، یا زبان ، یا با مال خود» . </w:t>
      </w:r>
      <w:hyperlink w:anchor="content_note_717_1" w:tooltip="26. جامع الاخبار ، ص 140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916283825"/>
        <w:rPr>
          <w:rFonts w:cs="B Zar" w:hint="cs"/>
          <w:color w:val="000000"/>
          <w:sz w:val="36"/>
          <w:szCs w:val="36"/>
          <w:rtl/>
        </w:rPr>
      </w:pPr>
      <w:r>
        <w:rPr>
          <w:rStyle w:val="contenttext"/>
          <w:rFonts w:cs="B Zar" w:hint="cs"/>
          <w:color w:val="000000"/>
          <w:sz w:val="36"/>
          <w:szCs w:val="36"/>
          <w:rtl/>
        </w:rPr>
        <w:t xml:space="preserve">و فرمود : «چهار نفر را من شفاعت خواهم نمود در روز قیامت ، اگر چه به قدر گناه تمام اهل دنیا را آورده باشند : </w:t>
      </w:r>
    </w:p>
    <w:p w:rsidR="00913DA4" w:rsidRDefault="00913DA4">
      <w:pPr>
        <w:pStyle w:val="contentparagraph"/>
        <w:bidi/>
        <w:jc w:val="both"/>
        <w:divId w:val="916283825"/>
        <w:rPr>
          <w:rFonts w:cs="B Zar" w:hint="cs"/>
          <w:color w:val="000000"/>
          <w:sz w:val="36"/>
          <w:szCs w:val="36"/>
          <w:rtl/>
        </w:rPr>
      </w:pPr>
      <w:r>
        <w:rPr>
          <w:rStyle w:val="contenttext"/>
          <w:rFonts w:cs="B Zar" w:hint="cs"/>
          <w:color w:val="000000"/>
          <w:sz w:val="36"/>
          <w:szCs w:val="36"/>
          <w:rtl/>
        </w:rPr>
        <w:t xml:space="preserve">یکی : آنکه اکرام کند ذریه مرا . </w:t>
      </w:r>
    </w:p>
    <w:p w:rsidR="00913DA4" w:rsidRDefault="00913DA4">
      <w:pPr>
        <w:pStyle w:val="contentparagraph"/>
        <w:bidi/>
        <w:jc w:val="both"/>
        <w:divId w:val="916283825"/>
        <w:rPr>
          <w:rFonts w:cs="B Zar" w:hint="cs"/>
          <w:color w:val="000000"/>
          <w:sz w:val="36"/>
          <w:szCs w:val="36"/>
          <w:rtl/>
        </w:rPr>
      </w:pPr>
      <w:r>
        <w:rPr>
          <w:rStyle w:val="contenttext"/>
          <w:rFonts w:cs="B Zar" w:hint="cs"/>
          <w:color w:val="000000"/>
          <w:sz w:val="36"/>
          <w:szCs w:val="36"/>
          <w:rtl/>
        </w:rPr>
        <w:t xml:space="preserve">دوم : آنکه حاجت ایشان را بر آورد . </w:t>
      </w:r>
    </w:p>
    <w:p w:rsidR="00913DA4" w:rsidRDefault="00913DA4">
      <w:pPr>
        <w:pStyle w:val="contentparagraph"/>
        <w:bidi/>
        <w:jc w:val="both"/>
        <w:divId w:val="916283825"/>
        <w:rPr>
          <w:rFonts w:cs="B Zar" w:hint="cs"/>
          <w:color w:val="000000"/>
          <w:sz w:val="36"/>
          <w:szCs w:val="36"/>
          <w:rtl/>
        </w:rPr>
      </w:pPr>
      <w:r>
        <w:rPr>
          <w:rStyle w:val="contenttext"/>
          <w:rFonts w:cs="B Zar" w:hint="cs"/>
          <w:color w:val="000000"/>
          <w:sz w:val="36"/>
          <w:szCs w:val="36"/>
          <w:rtl/>
        </w:rPr>
        <w:t xml:space="preserve">3- سیم : آنکه سعی نماید از برای ایشان در وقتی که مضطر باشند . </w:t>
      </w:r>
    </w:p>
    <w:p w:rsidR="00913DA4" w:rsidRDefault="00913DA4">
      <w:pPr>
        <w:pStyle w:val="contentparagraph"/>
        <w:bidi/>
        <w:jc w:val="both"/>
        <w:divId w:val="916283825"/>
        <w:rPr>
          <w:rFonts w:cs="B Zar" w:hint="cs"/>
          <w:color w:val="000000"/>
          <w:sz w:val="36"/>
          <w:szCs w:val="36"/>
          <w:rtl/>
        </w:rPr>
      </w:pPr>
      <w:r>
        <w:rPr>
          <w:rStyle w:val="contenttext"/>
          <w:rFonts w:cs="B Zar" w:hint="cs"/>
          <w:color w:val="000000"/>
          <w:sz w:val="36"/>
          <w:szCs w:val="36"/>
          <w:rtl/>
        </w:rPr>
        <w:t xml:space="preserve">چهارم : آنکه به دل و زبان ، با ایشان دوستی و محبت کند» . </w:t>
      </w:r>
      <w:hyperlink w:anchor="content_note_717_2" w:tooltip="27. خصال شیخ صدوق باب الاربعه ، ص 196 ، ح 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916283825"/>
        <w:rPr>
          <w:rFonts w:cs="B Zar" w:hint="cs"/>
          <w:color w:val="000000"/>
          <w:sz w:val="36"/>
          <w:szCs w:val="36"/>
          <w:rtl/>
        </w:rPr>
      </w:pPr>
      <w:r>
        <w:rPr>
          <w:rStyle w:val="contenttext"/>
          <w:rFonts w:cs="B Zar" w:hint="cs"/>
          <w:color w:val="000000"/>
          <w:sz w:val="36"/>
          <w:szCs w:val="36"/>
          <w:rtl/>
        </w:rPr>
        <w:t xml:space="preserve">و فرمود : «اکرام کنید خوبان ذریه مرا از برای خدا . و بدان ایشان را از برای من» . </w:t>
      </w:r>
      <w:hyperlink w:anchor="content_note_717_3" w:tooltip="28. جامع الاخبار ، ص 140"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916283825"/>
        <w:rPr>
          <w:rFonts w:cs="B Zar" w:hint="cs"/>
          <w:color w:val="000000"/>
          <w:sz w:val="36"/>
          <w:szCs w:val="36"/>
          <w:rtl/>
        </w:rPr>
      </w:pPr>
      <w:r>
        <w:rPr>
          <w:rStyle w:val="contenttext"/>
          <w:rFonts w:cs="B Zar" w:hint="cs"/>
          <w:color w:val="000000"/>
          <w:sz w:val="36"/>
          <w:szCs w:val="36"/>
          <w:rtl/>
        </w:rPr>
        <w:t xml:space="preserve">و احادیث در فضیلت سادات ، و اجر اکرام و تعظیم ایشان بی نهایت است . و آنچه مذکور شد از برای اهل ایمان کافی است . </w:t>
      </w:r>
    </w:p>
    <w:p w:rsidR="00913DA4" w:rsidRDefault="00913DA4">
      <w:pPr>
        <w:pStyle w:val="Heading4"/>
        <w:shd w:val="clear" w:color="auto" w:fill="FFFFFF"/>
        <w:bidi/>
        <w:jc w:val="both"/>
        <w:divId w:val="119638522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سیم : ظلم و مفاسد آن </w:t>
      </w:r>
    </w:p>
    <w:p w:rsidR="00913DA4" w:rsidRDefault="00913DA4">
      <w:pPr>
        <w:pStyle w:val="Heading5"/>
        <w:shd w:val="clear" w:color="auto" w:fill="FFFFFF"/>
        <w:bidi/>
        <w:jc w:val="both"/>
        <w:divId w:val="1805005042"/>
        <w:rPr>
          <w:rFonts w:eastAsia="Times New Roman" w:cs="B Titr" w:hint="cs"/>
          <w:b w:val="0"/>
          <w:bCs w:val="0"/>
          <w:color w:val="800040"/>
          <w:sz w:val="29"/>
          <w:szCs w:val="29"/>
          <w:rtl/>
        </w:rPr>
      </w:pPr>
      <w:r>
        <w:rPr>
          <w:rFonts w:eastAsia="Times New Roman" w:cs="B Titr" w:hint="cs"/>
          <w:b w:val="0"/>
          <w:bCs w:val="0"/>
          <w:color w:val="800040"/>
          <w:sz w:val="29"/>
          <w:szCs w:val="29"/>
          <w:rtl/>
        </w:rPr>
        <w:t>ظلم و مفاسد آن</w:t>
      </w:r>
    </w:p>
    <w:p w:rsidR="00913DA4" w:rsidRDefault="00913DA4">
      <w:pPr>
        <w:pStyle w:val="contentparagraph"/>
        <w:bidi/>
        <w:jc w:val="both"/>
        <w:divId w:val="1805005042"/>
        <w:rPr>
          <w:rFonts w:cs="B Zar" w:hint="cs"/>
          <w:color w:val="000000"/>
          <w:sz w:val="36"/>
          <w:szCs w:val="36"/>
          <w:rtl/>
        </w:rPr>
      </w:pPr>
      <w:r>
        <w:rPr>
          <w:rStyle w:val="contenttext"/>
          <w:rFonts w:cs="B Zar" w:hint="cs"/>
          <w:color w:val="000000"/>
          <w:sz w:val="36"/>
          <w:szCs w:val="36"/>
          <w:rtl/>
        </w:rPr>
        <w:t xml:space="preserve">بدان که : - همچنان که در اوایل کتاب به آن اشاره شد - «ظلم» در اصل لغت ، به معنی کار بی جاکردن ، و تعدی نمودن از حد وسط است . و ظلم به این معنی ، جامع همه رذایل ، و ارتکاب هر یک از قبایح شرعیه و عقلیه را شامل است . و این ، ظلم به معنی اعم است . </w:t>
      </w:r>
    </w:p>
    <w:p w:rsidR="00913DA4" w:rsidRDefault="00913DA4">
      <w:pPr>
        <w:pStyle w:val="contentparagraph"/>
        <w:bidi/>
        <w:jc w:val="both"/>
        <w:divId w:val="1805005042"/>
        <w:rPr>
          <w:rFonts w:cs="B Zar" w:hint="cs"/>
          <w:color w:val="000000"/>
          <w:sz w:val="36"/>
          <w:szCs w:val="36"/>
          <w:rtl/>
        </w:rPr>
      </w:pPr>
      <w:r>
        <w:rPr>
          <w:rStyle w:val="contenttext"/>
          <w:rFonts w:cs="B Zar" w:hint="cs"/>
          <w:color w:val="000000"/>
          <w:sz w:val="36"/>
          <w:szCs w:val="36"/>
          <w:rtl/>
        </w:rPr>
        <w:t>و از برای ظلم ، معنی دیگری نیز است که عبارت است از : ضرر و اذیت رسانیدن به غیر ، از قبیل : کشتن و یا زدن ، یا دشنام و فحش دادن ، یا غیبت او را کردن ، یا مال او را به غیر حق تصرف کردن و گرفتن ، یا غیر اینها از کردار یا</w:t>
      </w:r>
    </w:p>
    <w:p w:rsidR="00913DA4" w:rsidRDefault="00913DA4">
      <w:pPr>
        <w:pStyle w:val="contentparagraph"/>
        <w:bidi/>
        <w:jc w:val="both"/>
        <w:divId w:val="1805005042"/>
        <w:rPr>
          <w:rFonts w:cs="B Zar" w:hint="cs"/>
          <w:color w:val="000000"/>
          <w:sz w:val="36"/>
          <w:szCs w:val="36"/>
          <w:rtl/>
        </w:rPr>
      </w:pPr>
      <w:r>
        <w:rPr>
          <w:rStyle w:val="contenttext"/>
          <w:rFonts w:cs="B Zar" w:hint="cs"/>
          <w:color w:val="000000"/>
          <w:sz w:val="36"/>
          <w:szCs w:val="36"/>
          <w:rtl/>
        </w:rPr>
        <w:t>ص: 717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75" style="width:0;height:1.5pt" o:hralign="center" o:hrstd="t" o:hr="t" fillcolor="#a0a0a0" stroked="f"/>
        </w:pict>
      </w:r>
    </w:p>
    <w:p w:rsidR="00913DA4" w:rsidRDefault="00913DA4">
      <w:pPr>
        <w:bidi/>
        <w:jc w:val="both"/>
        <w:divId w:val="1633170127"/>
        <w:rPr>
          <w:rFonts w:eastAsia="Times New Roman" w:cs="B Zar" w:hint="cs"/>
          <w:color w:val="000000"/>
          <w:sz w:val="36"/>
          <w:szCs w:val="36"/>
          <w:rtl/>
        </w:rPr>
      </w:pPr>
      <w:r>
        <w:rPr>
          <w:rFonts w:eastAsia="Times New Roman" w:cs="B Zar" w:hint="cs"/>
          <w:color w:val="000000"/>
          <w:sz w:val="36"/>
          <w:szCs w:val="36"/>
          <w:rtl/>
        </w:rPr>
        <w:t>1- 26. جامع الاخبار ، ص 140 .</w:t>
      </w:r>
    </w:p>
    <w:p w:rsidR="00913DA4" w:rsidRDefault="00913DA4">
      <w:pPr>
        <w:bidi/>
        <w:jc w:val="both"/>
        <w:divId w:val="1294170942"/>
        <w:rPr>
          <w:rFonts w:eastAsia="Times New Roman" w:cs="B Zar" w:hint="cs"/>
          <w:color w:val="000000"/>
          <w:sz w:val="36"/>
          <w:szCs w:val="36"/>
          <w:rtl/>
        </w:rPr>
      </w:pPr>
      <w:r>
        <w:rPr>
          <w:rFonts w:eastAsia="Times New Roman" w:cs="B Zar" w:hint="cs"/>
          <w:color w:val="000000"/>
          <w:sz w:val="36"/>
          <w:szCs w:val="36"/>
          <w:rtl/>
        </w:rPr>
        <w:t>2- 27. خصال شیخ صدوق باب الاربعه ، ص 196 ، ح 1 .</w:t>
      </w:r>
    </w:p>
    <w:p w:rsidR="00913DA4" w:rsidRDefault="00913DA4">
      <w:pPr>
        <w:bidi/>
        <w:jc w:val="both"/>
        <w:divId w:val="687025232"/>
        <w:rPr>
          <w:rFonts w:eastAsia="Times New Roman" w:cs="B Zar" w:hint="cs"/>
          <w:color w:val="000000"/>
          <w:sz w:val="36"/>
          <w:szCs w:val="36"/>
          <w:rtl/>
        </w:rPr>
      </w:pPr>
      <w:r>
        <w:rPr>
          <w:rFonts w:eastAsia="Times New Roman" w:cs="B Zar" w:hint="cs"/>
          <w:color w:val="000000"/>
          <w:sz w:val="36"/>
          <w:szCs w:val="36"/>
          <w:rtl/>
        </w:rPr>
        <w:t>3- 28. جامع الاخبار ، ص 140</w:t>
      </w:r>
    </w:p>
    <w:p w:rsidR="00913DA4" w:rsidRDefault="00913DA4">
      <w:pPr>
        <w:pStyle w:val="contentparagraph"/>
        <w:bidi/>
        <w:jc w:val="both"/>
        <w:divId w:val="2116514556"/>
        <w:rPr>
          <w:rFonts w:cs="B Zar" w:hint="cs"/>
          <w:color w:val="000000"/>
          <w:sz w:val="36"/>
          <w:szCs w:val="36"/>
          <w:rtl/>
        </w:rPr>
      </w:pPr>
      <w:r>
        <w:rPr>
          <w:rStyle w:val="contenttext"/>
          <w:rFonts w:cs="B Zar" w:hint="cs"/>
          <w:color w:val="000000"/>
          <w:sz w:val="36"/>
          <w:szCs w:val="36"/>
          <w:rtl/>
        </w:rPr>
        <w:t xml:space="preserve">گفتاری که باعث اذیت غیر باشد . و این ، ظلم به معنی اخص است . </w:t>
      </w:r>
    </w:p>
    <w:p w:rsidR="00913DA4" w:rsidRDefault="00913DA4">
      <w:pPr>
        <w:pStyle w:val="contentparagraph"/>
        <w:bidi/>
        <w:jc w:val="both"/>
        <w:divId w:val="2116514556"/>
        <w:rPr>
          <w:rFonts w:cs="B Zar" w:hint="cs"/>
          <w:color w:val="000000"/>
          <w:sz w:val="36"/>
          <w:szCs w:val="36"/>
          <w:rtl/>
        </w:rPr>
      </w:pPr>
      <w:r>
        <w:rPr>
          <w:rStyle w:val="contenttext"/>
          <w:rFonts w:cs="B Zar" w:hint="cs"/>
          <w:color w:val="000000"/>
          <w:sz w:val="36"/>
          <w:szCs w:val="36"/>
          <w:rtl/>
        </w:rPr>
        <w:t xml:space="preserve">و بیشتر آنچه در آیات و اخبار ، و عرف مردم ذکر می شود این معنی مراد است . وباعث این ظلم ، اگر عداوت و کینه باشد از نتایج قوه غضبیه خواهد بود . و اگر موجب آن ، حرص و طمع در مال باشد از جمله رذایل قوه شهویه محسوب خواهد شد . </w:t>
      </w:r>
    </w:p>
    <w:p w:rsidR="00913DA4" w:rsidRDefault="00913DA4">
      <w:pPr>
        <w:pStyle w:val="contentparagraph"/>
        <w:bidi/>
        <w:jc w:val="both"/>
        <w:divId w:val="2116514556"/>
        <w:rPr>
          <w:rFonts w:cs="B Zar" w:hint="cs"/>
          <w:color w:val="000000"/>
          <w:sz w:val="36"/>
          <w:szCs w:val="36"/>
          <w:rtl/>
        </w:rPr>
      </w:pPr>
      <w:r>
        <w:rPr>
          <w:rStyle w:val="contenttext"/>
          <w:rFonts w:cs="B Zar" w:hint="cs"/>
          <w:color w:val="000000"/>
          <w:sz w:val="36"/>
          <w:szCs w:val="36"/>
          <w:rtl/>
        </w:rPr>
        <w:t xml:space="preserve">به هر حال ، به اجماع جمیع طوایف عالم ، و به اتفاق همه اصناف بنی آدم ، ظلم ازهمه معاصی اعظم ، و عذاب آن اشد ، و ندامت آن بیشتر ، و وبال آن بالاتر است . درمواضع متکثره در قرآن بر ظالمین لعن شدید وارد ، و در اخبار متواتره ذم عظیم وتهدید بر آن ثابت است . و اگر هیچ تهدیدی بر آن نباشد ، همین آیه مبارکه از برای طایفه ظالمین کافی است که پروردگار جبار می فرماید : </w:t>
      </w:r>
    </w:p>
    <w:p w:rsidR="00913DA4" w:rsidRDefault="00913DA4">
      <w:pPr>
        <w:pStyle w:val="contentparagraph"/>
        <w:bidi/>
        <w:jc w:val="both"/>
        <w:divId w:val="2116514556"/>
        <w:rPr>
          <w:rFonts w:cs="B Zar" w:hint="cs"/>
          <w:color w:val="000000"/>
          <w:sz w:val="36"/>
          <w:szCs w:val="36"/>
          <w:rtl/>
        </w:rPr>
      </w:pPr>
      <w:r>
        <w:rPr>
          <w:rStyle w:val="contenttext"/>
          <w:rFonts w:cs="B Zar" w:hint="cs"/>
          <w:color w:val="000000"/>
          <w:sz w:val="36"/>
          <w:szCs w:val="36"/>
          <w:rtl/>
        </w:rPr>
        <w:t xml:space="preserve">«و لا تحسبن الله غافلا عما یعمل الظالمون انما یؤخرهم لیوم تشخص فیه الابصار مهطعین مقنعی رؤسهم لا یرتد الیهم طرفهم و افتدتهم هواء» </w:t>
      </w:r>
    </w:p>
    <w:p w:rsidR="00913DA4" w:rsidRDefault="00913DA4">
      <w:pPr>
        <w:pStyle w:val="contentparagraph"/>
        <w:bidi/>
        <w:jc w:val="both"/>
        <w:divId w:val="2116514556"/>
        <w:rPr>
          <w:rFonts w:cs="B Zar" w:hint="cs"/>
          <w:color w:val="000000"/>
          <w:sz w:val="36"/>
          <w:szCs w:val="36"/>
          <w:rtl/>
        </w:rPr>
      </w:pPr>
      <w:r>
        <w:rPr>
          <w:rStyle w:val="contenttext"/>
          <w:rFonts w:cs="B Zar" w:hint="cs"/>
          <w:color w:val="000000"/>
          <w:sz w:val="36"/>
          <w:szCs w:val="36"/>
          <w:rtl/>
        </w:rPr>
        <w:t>خلاصه معنی آن که : «گمان مکن که پروردگار ، غافل است از کرده ظالمان وستمکاران ! نه چنین است ، و این مهلتی که به ایشان داده به جهت آن است که : عذاب وسزای عمل ایشان را به روزی اندازد که در آن چشمها به کاسه سر می جهد . و همه مردمان در آن روز شتابان خواهند بود . یعنی از حیرانی و سرگردانی آرام و سکون نخواهند داشت و به هر طرف خواهند دوید . و</w:t>
      </w:r>
    </w:p>
    <w:p w:rsidR="00913DA4" w:rsidRDefault="00913DA4">
      <w:pPr>
        <w:pStyle w:val="contentparagraph"/>
        <w:bidi/>
        <w:jc w:val="both"/>
        <w:divId w:val="2116514556"/>
        <w:rPr>
          <w:rFonts w:cs="B Zar" w:hint="cs"/>
          <w:color w:val="000000"/>
          <w:sz w:val="36"/>
          <w:szCs w:val="36"/>
          <w:rtl/>
        </w:rPr>
      </w:pPr>
      <w:r>
        <w:rPr>
          <w:rStyle w:val="contenttext"/>
          <w:rFonts w:cs="B Zar" w:hint="cs"/>
          <w:color w:val="000000"/>
          <w:sz w:val="36"/>
          <w:szCs w:val="36"/>
          <w:rtl/>
        </w:rPr>
        <w:t>ص: 718</w:t>
      </w:r>
    </w:p>
    <w:p w:rsidR="00913DA4" w:rsidRDefault="00913DA4">
      <w:pPr>
        <w:pStyle w:val="contentparagraph"/>
        <w:bidi/>
        <w:jc w:val="both"/>
        <w:divId w:val="1658462219"/>
        <w:rPr>
          <w:rFonts w:cs="B Zar" w:hint="cs"/>
          <w:color w:val="000000"/>
          <w:sz w:val="36"/>
          <w:szCs w:val="36"/>
          <w:rtl/>
        </w:rPr>
      </w:pPr>
      <w:r>
        <w:rPr>
          <w:rStyle w:val="contenttext"/>
          <w:rFonts w:cs="B Zar" w:hint="cs"/>
          <w:color w:val="000000"/>
          <w:sz w:val="36"/>
          <w:szCs w:val="36"/>
          <w:rtl/>
        </w:rPr>
        <w:t xml:space="preserve">چشمهای ایشان باز خواهد ماند ، وقدرت نخواهند داشت که : چشمهای خود را به هم گذارند . و دلهای ایشان از شدت خوف و فزع ، پریده خواهد بود و از عقل و هر چیزی خالی خواهد بود» . </w:t>
      </w:r>
      <w:hyperlink w:anchor="content_note_719_1" w:tooltip="1. ابراهیم ، (سوره 14) ، آیه 42 و 4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658462219"/>
        <w:rPr>
          <w:rFonts w:cs="B Zar" w:hint="cs"/>
          <w:color w:val="000000"/>
          <w:sz w:val="36"/>
          <w:szCs w:val="36"/>
          <w:rtl/>
        </w:rPr>
      </w:pPr>
      <w:r>
        <w:rPr>
          <w:rStyle w:val="contenttext"/>
          <w:rFonts w:cs="B Zar" w:hint="cs"/>
          <w:color w:val="000000"/>
          <w:sz w:val="36"/>
          <w:szCs w:val="36"/>
          <w:rtl/>
        </w:rPr>
        <w:t xml:space="preserve">و باز حق - سبحانه و تعالی - می فرماید : </w:t>
      </w:r>
    </w:p>
    <w:p w:rsidR="00913DA4" w:rsidRDefault="00913DA4">
      <w:pPr>
        <w:pStyle w:val="contentparagraph"/>
        <w:bidi/>
        <w:jc w:val="both"/>
        <w:divId w:val="1658462219"/>
        <w:rPr>
          <w:rFonts w:cs="B Zar" w:hint="cs"/>
          <w:color w:val="000000"/>
          <w:sz w:val="36"/>
          <w:szCs w:val="36"/>
          <w:rtl/>
        </w:rPr>
      </w:pPr>
      <w:r>
        <w:rPr>
          <w:rStyle w:val="contenttext"/>
          <w:rFonts w:cs="B Zar" w:hint="cs"/>
          <w:color w:val="000000"/>
          <w:sz w:val="36"/>
          <w:szCs w:val="36"/>
          <w:rtl/>
        </w:rPr>
        <w:t xml:space="preserve">«و سیعلم الذین ظلموا ای منقلب ینقلبون» </w:t>
      </w:r>
    </w:p>
    <w:p w:rsidR="00913DA4" w:rsidRDefault="00913DA4">
      <w:pPr>
        <w:pStyle w:val="contentparagraph"/>
        <w:bidi/>
        <w:jc w:val="both"/>
        <w:divId w:val="1658462219"/>
        <w:rPr>
          <w:rFonts w:cs="B Zar" w:hint="cs"/>
          <w:color w:val="000000"/>
          <w:sz w:val="36"/>
          <w:szCs w:val="36"/>
          <w:rtl/>
        </w:rPr>
      </w:pPr>
      <w:r>
        <w:rPr>
          <w:rStyle w:val="contenttext"/>
          <w:rFonts w:cs="B Zar" w:hint="cs"/>
          <w:color w:val="000000"/>
          <w:sz w:val="36"/>
          <w:szCs w:val="36"/>
          <w:rtl/>
        </w:rPr>
        <w:t xml:space="preserve">یعنی : «زود باشد بدانند آنان که ظلم و ستم کردند ، که بعد از موت بازگشت ایشان به کدام مکان خواهد بود» . </w:t>
      </w:r>
      <w:hyperlink w:anchor="content_note_719_2" w:tooltip="2. شعراء ، (سوره 26) ، آیه 227"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658462219"/>
        <w:rPr>
          <w:rFonts w:cs="B Zar" w:hint="cs"/>
          <w:color w:val="000000"/>
          <w:sz w:val="36"/>
          <w:szCs w:val="36"/>
          <w:rtl/>
        </w:rPr>
      </w:pPr>
      <w:r>
        <w:rPr>
          <w:rStyle w:val="contenttext"/>
          <w:rFonts w:cs="B Zar" w:hint="cs"/>
          <w:color w:val="000000"/>
          <w:sz w:val="36"/>
          <w:szCs w:val="36"/>
          <w:rtl/>
        </w:rPr>
        <w:t xml:space="preserve">آری : بازگشت ظالم ، البته به آتش سوزنده ، و مار و عقرب گزنده خواهد بود . و ستم بر بندگان خدا ، و چشم داشت آمرزش در روز قیامت ، نیست مگر از حمق و سفاهت . </w:t>
      </w:r>
    </w:p>
    <w:p w:rsidR="00913DA4" w:rsidRDefault="00913DA4">
      <w:pPr>
        <w:pStyle w:val="contentparagraph"/>
        <w:bidi/>
        <w:jc w:val="both"/>
        <w:divId w:val="1658462219"/>
        <w:rPr>
          <w:rFonts w:cs="B Zar" w:hint="cs"/>
          <w:color w:val="000000"/>
          <w:sz w:val="36"/>
          <w:szCs w:val="36"/>
          <w:rtl/>
        </w:rPr>
      </w:pPr>
      <w:r>
        <w:rPr>
          <w:rStyle w:val="contenttext"/>
          <w:rFonts w:cs="B Zar" w:hint="cs"/>
          <w:color w:val="000000"/>
          <w:sz w:val="36"/>
          <w:szCs w:val="36"/>
          <w:rtl/>
        </w:rPr>
        <w:t xml:space="preserve">مکن بد که بد بینی ای یار نیک*** که ناید ز تخم بدی بار نیک </w:t>
      </w:r>
    </w:p>
    <w:p w:rsidR="00913DA4" w:rsidRDefault="00913DA4">
      <w:pPr>
        <w:pStyle w:val="contentparagraph"/>
        <w:bidi/>
        <w:jc w:val="both"/>
        <w:divId w:val="1658462219"/>
        <w:rPr>
          <w:rFonts w:cs="B Zar" w:hint="cs"/>
          <w:color w:val="000000"/>
          <w:sz w:val="36"/>
          <w:szCs w:val="36"/>
          <w:rtl/>
        </w:rPr>
      </w:pPr>
      <w:r>
        <w:rPr>
          <w:rStyle w:val="contenttext"/>
          <w:rFonts w:cs="B Zar" w:hint="cs"/>
          <w:color w:val="000000"/>
          <w:sz w:val="36"/>
          <w:szCs w:val="36"/>
          <w:rtl/>
        </w:rPr>
        <w:t>دهقان سالخورده چه خوش گفت با پسر***کای نور چشم من بجز از کشته ندروی</w:t>
      </w:r>
    </w:p>
    <w:p w:rsidR="00913DA4" w:rsidRDefault="00913DA4">
      <w:pPr>
        <w:pStyle w:val="contentparagraph"/>
        <w:bidi/>
        <w:jc w:val="both"/>
        <w:divId w:val="1658462219"/>
        <w:rPr>
          <w:rFonts w:cs="B Zar" w:hint="cs"/>
          <w:color w:val="000000"/>
          <w:sz w:val="36"/>
          <w:szCs w:val="36"/>
          <w:rtl/>
        </w:rPr>
      </w:pPr>
      <w:r>
        <w:rPr>
          <w:rStyle w:val="contenttext"/>
          <w:rFonts w:cs="B Zar" w:hint="cs"/>
          <w:color w:val="000000"/>
          <w:sz w:val="36"/>
          <w:szCs w:val="36"/>
          <w:rtl/>
        </w:rPr>
        <w:t xml:space="preserve">از متمم مکارم اخلاق ، و مبعوث بر کافه آفاق ، مروی است که : «پست ترین وذلیل ترین خلق در نزد خدا کسی است که : امر مسلمانان در دست او باشد و میان ایشان به راستی رفتار نکند» . </w:t>
      </w:r>
      <w:hyperlink w:anchor="content_note_719_3" w:tooltip="3. بحار الانوار ، ج 75 ، ص 352 ، ح 61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658462219"/>
        <w:rPr>
          <w:rFonts w:cs="B Zar" w:hint="cs"/>
          <w:color w:val="000000"/>
          <w:sz w:val="36"/>
          <w:szCs w:val="36"/>
          <w:rtl/>
        </w:rPr>
      </w:pPr>
      <w:r>
        <w:rPr>
          <w:rStyle w:val="contenttext"/>
          <w:rFonts w:cs="B Zar" w:hint="cs"/>
          <w:color w:val="000000"/>
          <w:sz w:val="36"/>
          <w:szCs w:val="36"/>
          <w:rtl/>
        </w:rPr>
        <w:t xml:space="preserve">و در حدیثی دیگر از آن سرور مروی است که : «ظلم و جور کردن در یک ساعت ، بدتر است در نزد خدا از شصت سال گناه» . </w:t>
      </w:r>
      <w:hyperlink w:anchor="content_note_719_4" w:tooltip="4. بحار الانوار ، ج 75 ، ص 352 ، ح 61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658462219"/>
        <w:rPr>
          <w:rFonts w:cs="B Zar" w:hint="cs"/>
          <w:color w:val="000000"/>
          <w:sz w:val="36"/>
          <w:szCs w:val="36"/>
          <w:rtl/>
        </w:rPr>
      </w:pPr>
      <w:r>
        <w:rPr>
          <w:rStyle w:val="contenttext"/>
          <w:rFonts w:cs="B Zar" w:hint="cs"/>
          <w:color w:val="000000"/>
          <w:sz w:val="36"/>
          <w:szCs w:val="36"/>
          <w:rtl/>
        </w:rPr>
        <w:t xml:space="preserve">و فرمود که : «هر که از انتقام و مکافات بترسد ، البته از ظلم کردن باز می ایستد» . </w:t>
      </w:r>
      <w:hyperlink w:anchor="content_note_719_5" w:tooltip="5. کافی ، ج 2 ، ص 331 ، ح 6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658462219"/>
        <w:rPr>
          <w:rFonts w:cs="B Zar" w:hint="cs"/>
          <w:color w:val="000000"/>
          <w:sz w:val="36"/>
          <w:szCs w:val="36"/>
          <w:rtl/>
        </w:rPr>
      </w:pPr>
      <w:r>
        <w:rPr>
          <w:rStyle w:val="contenttext"/>
          <w:rFonts w:cs="B Zar" w:hint="cs"/>
          <w:color w:val="000000"/>
          <w:sz w:val="36"/>
          <w:szCs w:val="36"/>
          <w:rtl/>
        </w:rPr>
        <w:t>چون منتقم حقیقی البته انتقام هر ظلمی را می کشد . و مکافات ظالم را به اومی رساند</w:t>
      </w:r>
    </w:p>
    <w:p w:rsidR="00913DA4" w:rsidRDefault="00913DA4">
      <w:pPr>
        <w:pStyle w:val="contentparagraph"/>
        <w:bidi/>
        <w:jc w:val="both"/>
        <w:divId w:val="1658462219"/>
        <w:rPr>
          <w:rFonts w:cs="B Zar" w:hint="cs"/>
          <w:color w:val="000000"/>
          <w:sz w:val="36"/>
          <w:szCs w:val="36"/>
          <w:rtl/>
        </w:rPr>
      </w:pPr>
      <w:r>
        <w:rPr>
          <w:rStyle w:val="contenttext"/>
          <w:rFonts w:cs="B Zar" w:hint="cs"/>
          <w:color w:val="000000"/>
          <w:sz w:val="36"/>
          <w:szCs w:val="36"/>
          <w:rtl/>
        </w:rPr>
        <w:t>ص: 719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76" style="width:0;height:1.5pt" o:hralign="center" o:hrstd="t" o:hr="t" fillcolor="#a0a0a0" stroked="f"/>
        </w:pict>
      </w:r>
    </w:p>
    <w:p w:rsidR="00913DA4" w:rsidRDefault="00913DA4">
      <w:pPr>
        <w:bidi/>
        <w:jc w:val="both"/>
        <w:divId w:val="1678540644"/>
        <w:rPr>
          <w:rFonts w:eastAsia="Times New Roman" w:cs="B Zar" w:hint="cs"/>
          <w:color w:val="000000"/>
          <w:sz w:val="36"/>
          <w:szCs w:val="36"/>
          <w:rtl/>
        </w:rPr>
      </w:pPr>
      <w:r>
        <w:rPr>
          <w:rFonts w:eastAsia="Times New Roman" w:cs="B Zar" w:hint="cs"/>
          <w:color w:val="000000"/>
          <w:sz w:val="36"/>
          <w:szCs w:val="36"/>
          <w:rtl/>
        </w:rPr>
        <w:t>1- 1. ابراهیم ، (سوره 14) ، آیه 42 و 43 .</w:t>
      </w:r>
    </w:p>
    <w:p w:rsidR="00913DA4" w:rsidRDefault="00913DA4">
      <w:pPr>
        <w:bidi/>
        <w:jc w:val="both"/>
        <w:divId w:val="1535969681"/>
        <w:rPr>
          <w:rFonts w:eastAsia="Times New Roman" w:cs="B Zar" w:hint="cs"/>
          <w:color w:val="000000"/>
          <w:sz w:val="36"/>
          <w:szCs w:val="36"/>
          <w:rtl/>
        </w:rPr>
      </w:pPr>
      <w:r>
        <w:rPr>
          <w:rFonts w:eastAsia="Times New Roman" w:cs="B Zar" w:hint="cs"/>
          <w:color w:val="000000"/>
          <w:sz w:val="36"/>
          <w:szCs w:val="36"/>
          <w:rtl/>
        </w:rPr>
        <w:t>2- 2. شعراء ، (سوره 26) ، آیه 227</w:t>
      </w:r>
    </w:p>
    <w:p w:rsidR="00913DA4" w:rsidRDefault="00913DA4">
      <w:pPr>
        <w:bidi/>
        <w:jc w:val="both"/>
        <w:divId w:val="2134790536"/>
        <w:rPr>
          <w:rFonts w:eastAsia="Times New Roman" w:cs="B Zar" w:hint="cs"/>
          <w:color w:val="000000"/>
          <w:sz w:val="36"/>
          <w:szCs w:val="36"/>
          <w:rtl/>
        </w:rPr>
      </w:pPr>
      <w:r>
        <w:rPr>
          <w:rFonts w:eastAsia="Times New Roman" w:cs="B Zar" w:hint="cs"/>
          <w:color w:val="000000"/>
          <w:sz w:val="36"/>
          <w:szCs w:val="36"/>
          <w:rtl/>
        </w:rPr>
        <w:t>3- 3. بحار الانوار ، ج 75 ، ص 352 ، ح 61 .</w:t>
      </w:r>
    </w:p>
    <w:p w:rsidR="00913DA4" w:rsidRDefault="00913DA4">
      <w:pPr>
        <w:bidi/>
        <w:jc w:val="both"/>
        <w:divId w:val="2128620387"/>
        <w:rPr>
          <w:rFonts w:eastAsia="Times New Roman" w:cs="B Zar" w:hint="cs"/>
          <w:color w:val="000000"/>
          <w:sz w:val="36"/>
          <w:szCs w:val="36"/>
          <w:rtl/>
        </w:rPr>
      </w:pPr>
      <w:r>
        <w:rPr>
          <w:rFonts w:eastAsia="Times New Roman" w:cs="B Zar" w:hint="cs"/>
          <w:color w:val="000000"/>
          <w:sz w:val="36"/>
          <w:szCs w:val="36"/>
          <w:rtl/>
        </w:rPr>
        <w:t>4- 4. بحار الانوار ، ج 75 ، ص 352 ، ح 61 .</w:t>
      </w:r>
    </w:p>
    <w:p w:rsidR="00913DA4" w:rsidRDefault="00913DA4">
      <w:pPr>
        <w:bidi/>
        <w:jc w:val="both"/>
        <w:divId w:val="376702001"/>
        <w:rPr>
          <w:rFonts w:eastAsia="Times New Roman" w:cs="B Zar" w:hint="cs"/>
          <w:color w:val="000000"/>
          <w:sz w:val="36"/>
          <w:szCs w:val="36"/>
          <w:rtl/>
        </w:rPr>
      </w:pPr>
      <w:r>
        <w:rPr>
          <w:rFonts w:eastAsia="Times New Roman" w:cs="B Zar" w:hint="cs"/>
          <w:color w:val="000000"/>
          <w:sz w:val="36"/>
          <w:szCs w:val="36"/>
          <w:rtl/>
        </w:rPr>
        <w:t>5- 5. کافی ، ج 2 ، ص 331 ، ح 6 .</w:t>
      </w:r>
    </w:p>
    <w:p w:rsidR="00913DA4" w:rsidRDefault="00913DA4">
      <w:pPr>
        <w:pStyle w:val="contentparagraph"/>
        <w:bidi/>
        <w:jc w:val="both"/>
        <w:divId w:val="1254244793"/>
        <w:rPr>
          <w:rFonts w:cs="B Zar" w:hint="cs"/>
          <w:color w:val="000000"/>
          <w:sz w:val="36"/>
          <w:szCs w:val="36"/>
          <w:rtl/>
        </w:rPr>
      </w:pPr>
      <w:r>
        <w:rPr>
          <w:rStyle w:val="contenttext"/>
          <w:rFonts w:cs="B Zar" w:hint="cs"/>
          <w:color w:val="000000"/>
          <w:sz w:val="36"/>
          <w:szCs w:val="36"/>
          <w:rtl/>
        </w:rPr>
        <w:t xml:space="preserve">. </w:t>
      </w:r>
    </w:p>
    <w:p w:rsidR="00913DA4" w:rsidRDefault="00913DA4">
      <w:pPr>
        <w:pStyle w:val="contentparagraph"/>
        <w:bidi/>
        <w:jc w:val="both"/>
        <w:divId w:val="1254244793"/>
        <w:rPr>
          <w:rFonts w:cs="B Zar" w:hint="cs"/>
          <w:color w:val="000000"/>
          <w:sz w:val="36"/>
          <w:szCs w:val="36"/>
          <w:rtl/>
        </w:rPr>
      </w:pPr>
      <w:r>
        <w:rPr>
          <w:rStyle w:val="contenttext"/>
          <w:rFonts w:cs="B Zar" w:hint="cs"/>
          <w:color w:val="000000"/>
          <w:sz w:val="36"/>
          <w:szCs w:val="36"/>
          <w:rtl/>
        </w:rPr>
        <w:t xml:space="preserve">چو بد کردی مباش ایمن ز آفات*** که واجب شد طبیعت را مکافات </w:t>
      </w:r>
    </w:p>
    <w:p w:rsidR="00913DA4" w:rsidRDefault="00913DA4">
      <w:pPr>
        <w:pStyle w:val="contentparagraph"/>
        <w:bidi/>
        <w:jc w:val="both"/>
        <w:divId w:val="1254244793"/>
        <w:rPr>
          <w:rFonts w:cs="B Zar" w:hint="cs"/>
          <w:color w:val="000000"/>
          <w:sz w:val="36"/>
          <w:szCs w:val="36"/>
          <w:rtl/>
        </w:rPr>
      </w:pPr>
      <w:r>
        <w:rPr>
          <w:rStyle w:val="contenttext"/>
          <w:rFonts w:cs="B Zar" w:hint="cs"/>
          <w:color w:val="000000"/>
          <w:sz w:val="36"/>
          <w:szCs w:val="36"/>
          <w:rtl/>
        </w:rPr>
        <w:t xml:space="preserve">از جانب خداوند معبود ، وحی به حضرت داود رسید که : «به اهل ظلم بگو : مرا یادنکنند که بر من واجب است یاد کنم هر که مرا یاد بکند . و یاد کردن ظالمین ، به لعن کردن ایشان است . </w:t>
      </w:r>
    </w:p>
    <w:p w:rsidR="00913DA4" w:rsidRDefault="00913DA4">
      <w:pPr>
        <w:pStyle w:val="contentparagraph"/>
        <w:bidi/>
        <w:jc w:val="both"/>
        <w:divId w:val="1254244793"/>
        <w:rPr>
          <w:rFonts w:cs="B Zar" w:hint="cs"/>
          <w:color w:val="000000"/>
          <w:sz w:val="36"/>
          <w:szCs w:val="36"/>
          <w:rtl/>
        </w:rPr>
      </w:pPr>
      <w:r>
        <w:rPr>
          <w:rStyle w:val="contenttext"/>
          <w:rFonts w:cs="B Zar" w:hint="cs"/>
          <w:color w:val="000000"/>
          <w:sz w:val="36"/>
          <w:szCs w:val="36"/>
          <w:rtl/>
        </w:rPr>
        <w:t xml:space="preserve">در هنگامی که حضرت سید سجاد علیه السلام را وفات رسید به حضرت امام محمد باقر علیه السلام فرمود که : «زنهار ، ای فرزند ! که ظلم نکنی بر کسی ، که دادرسی به غیر از خدا نداشته باشد» . </w:t>
      </w:r>
      <w:hyperlink w:anchor="content_note_720_1" w:tooltip="6. بحار الانوار ، ج 75 ، ص 308 ، ح 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54244793"/>
        <w:rPr>
          <w:rFonts w:cs="B Zar" w:hint="cs"/>
          <w:color w:val="000000"/>
          <w:sz w:val="36"/>
          <w:szCs w:val="36"/>
          <w:rtl/>
        </w:rPr>
      </w:pPr>
      <w:r>
        <w:rPr>
          <w:rStyle w:val="contenttext"/>
          <w:rFonts w:cs="B Zar" w:hint="cs"/>
          <w:color w:val="000000"/>
          <w:sz w:val="36"/>
          <w:szCs w:val="36"/>
          <w:rtl/>
        </w:rPr>
        <w:t xml:space="preserve">زیرا که او را چون کسی دیگر نباشد ، دست به درگاه مالک الملوک بر می دارد و منتقم حقیقی را بر سر انتقام می آورد . هان ، هان ای آنکه زمام اختیار مردم در دست داری ! تابیچارگان بی کس را نیازاری ، که کس بی کسان در مقام آزار تو برآید . </w:t>
      </w:r>
    </w:p>
    <w:p w:rsidR="00913DA4" w:rsidRDefault="00913DA4">
      <w:pPr>
        <w:pStyle w:val="contentparagraph"/>
        <w:bidi/>
        <w:jc w:val="both"/>
        <w:divId w:val="1254244793"/>
        <w:rPr>
          <w:rFonts w:cs="B Zar" w:hint="cs"/>
          <w:color w:val="000000"/>
          <w:sz w:val="36"/>
          <w:szCs w:val="36"/>
          <w:rtl/>
        </w:rPr>
      </w:pPr>
      <w:r>
        <w:rPr>
          <w:rStyle w:val="contenttext"/>
          <w:rFonts w:cs="B Zar" w:hint="cs"/>
          <w:color w:val="000000"/>
          <w:sz w:val="36"/>
          <w:szCs w:val="36"/>
          <w:rtl/>
        </w:rPr>
        <w:t xml:space="preserve">دردمندان بلا زهر هلاهل نوشند*** قصد این قوم خطا باشد هین تا نکنی </w:t>
      </w:r>
    </w:p>
    <w:p w:rsidR="00913DA4" w:rsidRDefault="00913DA4">
      <w:pPr>
        <w:pStyle w:val="contentparagraph"/>
        <w:bidi/>
        <w:jc w:val="both"/>
        <w:divId w:val="1254244793"/>
        <w:rPr>
          <w:rFonts w:cs="B Zar" w:hint="cs"/>
          <w:color w:val="000000"/>
          <w:sz w:val="36"/>
          <w:szCs w:val="36"/>
          <w:rtl/>
        </w:rPr>
      </w:pPr>
      <w:r>
        <w:rPr>
          <w:rStyle w:val="contenttext"/>
          <w:rFonts w:cs="B Zar" w:hint="cs"/>
          <w:color w:val="000000"/>
          <w:sz w:val="36"/>
          <w:szCs w:val="36"/>
          <w:rtl/>
        </w:rPr>
        <w:t xml:space="preserve">منجنیق آه مظلومان به صبح*** زود گیرد ظالمان را در حصار </w:t>
      </w:r>
    </w:p>
    <w:p w:rsidR="00913DA4" w:rsidRDefault="00913DA4">
      <w:pPr>
        <w:pStyle w:val="contentparagraph"/>
        <w:bidi/>
        <w:jc w:val="both"/>
        <w:divId w:val="1254244793"/>
        <w:rPr>
          <w:rFonts w:cs="B Zar" w:hint="cs"/>
          <w:color w:val="000000"/>
          <w:sz w:val="36"/>
          <w:szCs w:val="36"/>
          <w:rtl/>
        </w:rPr>
      </w:pPr>
      <w:r>
        <w:rPr>
          <w:rStyle w:val="contenttext"/>
          <w:rFonts w:cs="B Zar" w:hint="cs"/>
          <w:color w:val="000000"/>
          <w:sz w:val="36"/>
          <w:szCs w:val="36"/>
          <w:rtl/>
        </w:rPr>
        <w:t xml:space="preserve">از حضرت امام محمد باقر علیه السلام مروی است که : «هیچ کس نیست که به دیگری ظلم کند مگر اینکه خدا به آن ظلم او را می گیرد ، در جان یا مال او» . </w:t>
      </w:r>
      <w:hyperlink w:anchor="content_note_720_2" w:tooltip="7. بحار الانوار ، ج 75 ، ص 313 ، ح 22"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254244793"/>
        <w:rPr>
          <w:rFonts w:cs="B Zar" w:hint="cs"/>
          <w:color w:val="000000"/>
          <w:sz w:val="36"/>
          <w:szCs w:val="36"/>
          <w:rtl/>
        </w:rPr>
      </w:pPr>
      <w:r>
        <w:rPr>
          <w:rStyle w:val="contenttext"/>
          <w:rFonts w:cs="B Zar" w:hint="cs"/>
          <w:color w:val="000000"/>
          <w:sz w:val="36"/>
          <w:szCs w:val="36"/>
          <w:rtl/>
        </w:rPr>
        <w:t xml:space="preserve">مردی که مدتی والی موضعی بود به خدمت آن والی امامت عرض کرد که : «آیا توبه از برای من هست ؟ فرمود نه ، تا هر که بر ذمه تو حقی دارد به وی برسانی» . </w:t>
      </w:r>
      <w:hyperlink w:anchor="content_note_720_3" w:tooltip="8. بحار الانوار ، ج 75 ، ص 329 ، ح 59 و کافی ، ج 2 ، ص 331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254244793"/>
        <w:rPr>
          <w:rFonts w:cs="B Zar" w:hint="cs"/>
          <w:color w:val="000000"/>
          <w:sz w:val="36"/>
          <w:szCs w:val="36"/>
          <w:rtl/>
        </w:rPr>
      </w:pPr>
      <w:r>
        <w:rPr>
          <w:rStyle w:val="contenttext"/>
          <w:rFonts w:cs="B Zar" w:hint="cs"/>
          <w:color w:val="000000"/>
          <w:sz w:val="36"/>
          <w:szCs w:val="36"/>
          <w:rtl/>
        </w:rPr>
        <w:t>و نیز از آن حضرت مروی است که</w:t>
      </w:r>
    </w:p>
    <w:p w:rsidR="00913DA4" w:rsidRDefault="00913DA4">
      <w:pPr>
        <w:pStyle w:val="contentparagraph"/>
        <w:bidi/>
        <w:jc w:val="both"/>
        <w:divId w:val="1254244793"/>
        <w:rPr>
          <w:rFonts w:cs="B Zar" w:hint="cs"/>
          <w:color w:val="000000"/>
          <w:sz w:val="36"/>
          <w:szCs w:val="36"/>
          <w:rtl/>
        </w:rPr>
      </w:pPr>
      <w:r>
        <w:rPr>
          <w:rStyle w:val="contenttext"/>
          <w:rFonts w:cs="B Zar" w:hint="cs"/>
          <w:color w:val="000000"/>
          <w:sz w:val="36"/>
          <w:szCs w:val="36"/>
          <w:rtl/>
        </w:rPr>
        <w:t>ص: 720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77" style="width:0;height:1.5pt" o:hralign="center" o:hrstd="t" o:hr="t" fillcolor="#a0a0a0" stroked="f"/>
        </w:pict>
      </w:r>
    </w:p>
    <w:p w:rsidR="00913DA4" w:rsidRDefault="00913DA4">
      <w:pPr>
        <w:bidi/>
        <w:jc w:val="both"/>
        <w:divId w:val="1876192531"/>
        <w:rPr>
          <w:rFonts w:eastAsia="Times New Roman" w:cs="B Zar" w:hint="cs"/>
          <w:color w:val="000000"/>
          <w:sz w:val="36"/>
          <w:szCs w:val="36"/>
          <w:rtl/>
        </w:rPr>
      </w:pPr>
      <w:r>
        <w:rPr>
          <w:rFonts w:eastAsia="Times New Roman" w:cs="B Zar" w:hint="cs"/>
          <w:color w:val="000000"/>
          <w:sz w:val="36"/>
          <w:szCs w:val="36"/>
          <w:rtl/>
        </w:rPr>
        <w:t>1- 6. بحار الانوار ، ج 75 ، ص 308 ، ح 1 .</w:t>
      </w:r>
    </w:p>
    <w:p w:rsidR="00913DA4" w:rsidRDefault="00913DA4">
      <w:pPr>
        <w:bidi/>
        <w:jc w:val="both"/>
        <w:divId w:val="678894976"/>
        <w:rPr>
          <w:rFonts w:eastAsia="Times New Roman" w:cs="B Zar" w:hint="cs"/>
          <w:color w:val="000000"/>
          <w:sz w:val="36"/>
          <w:szCs w:val="36"/>
          <w:rtl/>
        </w:rPr>
      </w:pPr>
      <w:r>
        <w:rPr>
          <w:rFonts w:eastAsia="Times New Roman" w:cs="B Zar" w:hint="cs"/>
          <w:color w:val="000000"/>
          <w:sz w:val="36"/>
          <w:szCs w:val="36"/>
          <w:rtl/>
        </w:rPr>
        <w:t>2- 7. بحار الانوار ، ج 75 ، ص 313 ، ح 22</w:t>
      </w:r>
    </w:p>
    <w:p w:rsidR="00913DA4" w:rsidRDefault="00913DA4">
      <w:pPr>
        <w:bidi/>
        <w:jc w:val="both"/>
        <w:divId w:val="904679801"/>
        <w:rPr>
          <w:rFonts w:eastAsia="Times New Roman" w:cs="B Zar" w:hint="cs"/>
          <w:color w:val="000000"/>
          <w:sz w:val="36"/>
          <w:szCs w:val="36"/>
          <w:rtl/>
        </w:rPr>
      </w:pPr>
      <w:r>
        <w:rPr>
          <w:rFonts w:eastAsia="Times New Roman" w:cs="B Zar" w:hint="cs"/>
          <w:color w:val="000000"/>
          <w:sz w:val="36"/>
          <w:szCs w:val="36"/>
          <w:rtl/>
        </w:rPr>
        <w:t>3- 8. بحار الانوار ، ج 75 ، ص 329 ، ح 59 و کافی ، ج 2 ، ص 331 .</w:t>
      </w:r>
    </w:p>
    <w:p w:rsidR="00913DA4" w:rsidRDefault="00913DA4">
      <w:pPr>
        <w:pStyle w:val="contentparagraph"/>
        <w:bidi/>
        <w:jc w:val="both"/>
        <w:divId w:val="699476599"/>
        <w:rPr>
          <w:rFonts w:cs="B Zar" w:hint="cs"/>
          <w:color w:val="000000"/>
          <w:sz w:val="36"/>
          <w:szCs w:val="36"/>
          <w:rtl/>
        </w:rPr>
      </w:pPr>
      <w:r>
        <w:rPr>
          <w:rStyle w:val="contenttext"/>
          <w:rFonts w:cs="B Zar" w:hint="cs"/>
          <w:color w:val="000000"/>
          <w:sz w:val="36"/>
          <w:szCs w:val="36"/>
          <w:rtl/>
        </w:rPr>
        <w:t xml:space="preserve">: «آنچه مظلوم از دین ظالم می گیرد بیش از آن چیزی است که ظالم از مظلوم می ستاند» . </w:t>
      </w:r>
      <w:hyperlink w:anchor="content_note_721_1" w:tooltip="9. بحار الانوار ، ج 75 ، ص 312 ، ح 2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99476599"/>
        <w:rPr>
          <w:rFonts w:cs="B Zar" w:hint="cs"/>
          <w:color w:val="000000"/>
          <w:sz w:val="36"/>
          <w:szCs w:val="36"/>
          <w:rtl/>
        </w:rPr>
      </w:pPr>
      <w:r>
        <w:rPr>
          <w:rStyle w:val="contenttext"/>
          <w:rFonts w:cs="B Zar" w:hint="cs"/>
          <w:color w:val="000000"/>
          <w:sz w:val="36"/>
          <w:szCs w:val="36"/>
          <w:rtl/>
        </w:rPr>
        <w:t xml:space="preserve">و از حضرت امام جعفر صادق علیه السلام منقول است که : «در تفسیر قول خدای - عز و جل - </w:t>
      </w:r>
    </w:p>
    <w:p w:rsidR="00913DA4" w:rsidRDefault="00913DA4">
      <w:pPr>
        <w:pStyle w:val="contentparagraph"/>
        <w:bidi/>
        <w:jc w:val="both"/>
        <w:divId w:val="699476599"/>
        <w:rPr>
          <w:rFonts w:cs="B Zar" w:hint="cs"/>
          <w:color w:val="000000"/>
          <w:sz w:val="36"/>
          <w:szCs w:val="36"/>
          <w:rtl/>
        </w:rPr>
      </w:pPr>
      <w:r>
        <w:rPr>
          <w:rStyle w:val="contenttext"/>
          <w:rFonts w:cs="B Zar" w:hint="cs"/>
          <w:color w:val="000000"/>
          <w:sz w:val="36"/>
          <w:szCs w:val="36"/>
          <w:rtl/>
        </w:rPr>
        <w:t xml:space="preserve">«ان ربک لبالمرصاد» </w:t>
      </w:r>
    </w:p>
    <w:p w:rsidR="00913DA4" w:rsidRDefault="00913DA4">
      <w:pPr>
        <w:pStyle w:val="contentparagraph"/>
        <w:bidi/>
        <w:jc w:val="both"/>
        <w:divId w:val="699476599"/>
        <w:rPr>
          <w:rFonts w:cs="B Zar" w:hint="cs"/>
          <w:color w:val="000000"/>
          <w:sz w:val="36"/>
          <w:szCs w:val="36"/>
          <w:rtl/>
        </w:rPr>
      </w:pPr>
      <w:r>
        <w:rPr>
          <w:rStyle w:val="contenttext"/>
          <w:rFonts w:cs="B Zar" w:hint="cs"/>
          <w:color w:val="000000"/>
          <w:sz w:val="36"/>
          <w:szCs w:val="36"/>
          <w:rtl/>
        </w:rPr>
        <w:t xml:space="preserve">فرمودند که : پلی بر صراط هست که از آن نمی گذردبنده ای که بر گردن او مظلمه باشد» . </w:t>
      </w:r>
      <w:hyperlink w:anchor="content_note_721_2" w:tooltip="10. بحار الانوار ، ج 75 ، ص 312 ، ح 19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699476599"/>
        <w:rPr>
          <w:rFonts w:cs="B Zar" w:hint="cs"/>
          <w:color w:val="000000"/>
          <w:sz w:val="36"/>
          <w:szCs w:val="36"/>
          <w:rtl/>
        </w:rPr>
      </w:pPr>
      <w:r>
        <w:rPr>
          <w:rStyle w:val="contenttext"/>
          <w:rFonts w:cs="B Zar" w:hint="cs"/>
          <w:color w:val="000000"/>
          <w:sz w:val="36"/>
          <w:szCs w:val="36"/>
          <w:rtl/>
        </w:rPr>
        <w:t xml:space="preserve">و فرمود که : «هیچ ظلمی شدیدتر و بدتر از ظلمی نیست که بر کسی باشد که یاوری بجز خداوند قهار نیابد» . </w:t>
      </w:r>
      <w:hyperlink w:anchor="content_note_721_3" w:tooltip="11. کافی ، ج 2 ، ص 331 ، ح 1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699476599"/>
        <w:rPr>
          <w:rFonts w:cs="B Zar" w:hint="cs"/>
          <w:color w:val="000000"/>
          <w:sz w:val="36"/>
          <w:szCs w:val="36"/>
          <w:rtl/>
        </w:rPr>
      </w:pPr>
      <w:r>
        <w:rPr>
          <w:rStyle w:val="contenttext"/>
          <w:rFonts w:cs="B Zar" w:hint="cs"/>
          <w:color w:val="000000"/>
          <w:sz w:val="36"/>
          <w:szCs w:val="36"/>
          <w:rtl/>
        </w:rPr>
        <w:t xml:space="preserve">و نیز فرمود که : «هر که بخورد مال برادر خود را به ناحق و به او رد نکند ، خواهدخورد در روز قیامت شراری از آتش دوزخ را» . </w:t>
      </w:r>
      <w:hyperlink w:anchor="content_note_721_4" w:tooltip="12. کافی ، ج 2 ، ص 333 ، ح 15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699476599"/>
        <w:rPr>
          <w:rFonts w:cs="B Zar" w:hint="cs"/>
          <w:color w:val="000000"/>
          <w:sz w:val="36"/>
          <w:szCs w:val="36"/>
          <w:rtl/>
        </w:rPr>
      </w:pPr>
      <w:r>
        <w:rPr>
          <w:rStyle w:val="contenttext"/>
          <w:rFonts w:cs="B Zar" w:hint="cs"/>
          <w:color w:val="000000"/>
          <w:sz w:val="36"/>
          <w:szCs w:val="36"/>
          <w:rtl/>
        </w:rPr>
        <w:t xml:space="preserve">و از آن جناب مروی است که : «پروردگار عالم - جل شانه - وحی فرستاد به پیغمبری از پیغمبران ، که در مملکت پادشاه جباری بود ، که برو به نزد این مرد جبار و به او بگو که : من تو را وانداشته ام از برای ریختن خون بی گناهان و گرفتن اموال مردمان ، بلکه ترا صاحب اختیار کردم به جهت آنکه صداهای مظلومان را از درگاه من بازداری . </w:t>
      </w:r>
    </w:p>
    <w:p w:rsidR="00913DA4" w:rsidRDefault="00913DA4">
      <w:pPr>
        <w:pStyle w:val="contentparagraph"/>
        <w:bidi/>
        <w:jc w:val="both"/>
        <w:divId w:val="699476599"/>
        <w:rPr>
          <w:rFonts w:cs="B Zar" w:hint="cs"/>
          <w:color w:val="000000"/>
          <w:sz w:val="36"/>
          <w:szCs w:val="36"/>
          <w:rtl/>
        </w:rPr>
      </w:pPr>
      <w:r>
        <w:rPr>
          <w:rStyle w:val="contenttext"/>
          <w:rFonts w:cs="B Zar" w:hint="cs"/>
          <w:color w:val="000000"/>
          <w:sz w:val="36"/>
          <w:szCs w:val="36"/>
          <w:rtl/>
        </w:rPr>
        <w:t xml:space="preserve">و ناله های ایشان را کوتاه کنی . من نخواهم گذشت از ظلمی که بر احدی شود ، اگر چه ازجمله کفار باشد» . </w:t>
      </w:r>
      <w:hyperlink w:anchor="content_note_721_5" w:tooltip="13. بحار الانوار ، ج 75 ، ص 331 ، ح 65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699476599"/>
        <w:rPr>
          <w:rFonts w:cs="B Zar" w:hint="cs"/>
          <w:color w:val="000000"/>
          <w:sz w:val="36"/>
          <w:szCs w:val="36"/>
          <w:rtl/>
        </w:rPr>
      </w:pPr>
      <w:r>
        <w:rPr>
          <w:rStyle w:val="contenttext"/>
          <w:rFonts w:cs="B Zar" w:hint="cs"/>
          <w:color w:val="000000"/>
          <w:sz w:val="36"/>
          <w:szCs w:val="36"/>
          <w:rtl/>
        </w:rPr>
        <w:t>آری : پادشاهی ، حکم شبانی دارد ، که آفریدگار عالم او را بر رعیت گماشته و از اومحافظت ایشان را خواسته . و چنانچه اندکی در حفظ و حراست ایشان اهمال ومسامحه نماید به زودی دست او را از شبانی ایشان کوتاه فرماید و</w:t>
      </w:r>
    </w:p>
    <w:p w:rsidR="00913DA4" w:rsidRDefault="00913DA4">
      <w:pPr>
        <w:pStyle w:val="contentparagraph"/>
        <w:bidi/>
        <w:jc w:val="both"/>
        <w:divId w:val="699476599"/>
        <w:rPr>
          <w:rFonts w:cs="B Zar" w:hint="cs"/>
          <w:color w:val="000000"/>
          <w:sz w:val="36"/>
          <w:szCs w:val="36"/>
          <w:rtl/>
        </w:rPr>
      </w:pPr>
      <w:r>
        <w:rPr>
          <w:rStyle w:val="contenttext"/>
          <w:rFonts w:cs="B Zar" w:hint="cs"/>
          <w:color w:val="000000"/>
          <w:sz w:val="36"/>
          <w:szCs w:val="36"/>
          <w:rtl/>
        </w:rPr>
        <w:t>ص: 721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78" style="width:0;height:1.5pt" o:hralign="center" o:hrstd="t" o:hr="t" fillcolor="#a0a0a0" stroked="f"/>
        </w:pict>
      </w:r>
    </w:p>
    <w:p w:rsidR="00913DA4" w:rsidRDefault="00913DA4">
      <w:pPr>
        <w:bidi/>
        <w:jc w:val="both"/>
        <w:divId w:val="952131321"/>
        <w:rPr>
          <w:rFonts w:eastAsia="Times New Roman" w:cs="B Zar" w:hint="cs"/>
          <w:color w:val="000000"/>
          <w:sz w:val="36"/>
          <w:szCs w:val="36"/>
          <w:rtl/>
        </w:rPr>
      </w:pPr>
      <w:r>
        <w:rPr>
          <w:rFonts w:eastAsia="Times New Roman" w:cs="B Zar" w:hint="cs"/>
          <w:color w:val="000000"/>
          <w:sz w:val="36"/>
          <w:szCs w:val="36"/>
          <w:rtl/>
        </w:rPr>
        <w:t>1- 9. بحار الانوار ، ج 75 ، ص 312 ، ح 21 .</w:t>
      </w:r>
    </w:p>
    <w:p w:rsidR="00913DA4" w:rsidRDefault="00913DA4">
      <w:pPr>
        <w:bidi/>
        <w:jc w:val="both"/>
        <w:divId w:val="147138674"/>
        <w:rPr>
          <w:rFonts w:eastAsia="Times New Roman" w:cs="B Zar" w:hint="cs"/>
          <w:color w:val="000000"/>
          <w:sz w:val="36"/>
          <w:szCs w:val="36"/>
          <w:rtl/>
        </w:rPr>
      </w:pPr>
      <w:r>
        <w:rPr>
          <w:rFonts w:eastAsia="Times New Roman" w:cs="B Zar" w:hint="cs"/>
          <w:color w:val="000000"/>
          <w:sz w:val="36"/>
          <w:szCs w:val="36"/>
          <w:rtl/>
        </w:rPr>
        <w:t>2- 10. بحار الانوار ، ج 75 ، ص 312 ، ح 19 .</w:t>
      </w:r>
    </w:p>
    <w:p w:rsidR="00913DA4" w:rsidRDefault="00913DA4">
      <w:pPr>
        <w:bidi/>
        <w:jc w:val="both"/>
        <w:divId w:val="1016422968"/>
        <w:rPr>
          <w:rFonts w:eastAsia="Times New Roman" w:cs="B Zar" w:hint="cs"/>
          <w:color w:val="000000"/>
          <w:sz w:val="36"/>
          <w:szCs w:val="36"/>
          <w:rtl/>
        </w:rPr>
      </w:pPr>
      <w:r>
        <w:rPr>
          <w:rFonts w:eastAsia="Times New Roman" w:cs="B Zar" w:hint="cs"/>
          <w:color w:val="000000"/>
          <w:sz w:val="36"/>
          <w:szCs w:val="36"/>
          <w:rtl/>
        </w:rPr>
        <w:t>3- 11. کافی ، ج 2 ، ص 331 ، ح 1 .</w:t>
      </w:r>
    </w:p>
    <w:p w:rsidR="00913DA4" w:rsidRDefault="00913DA4">
      <w:pPr>
        <w:bidi/>
        <w:jc w:val="both"/>
        <w:divId w:val="607742668"/>
        <w:rPr>
          <w:rFonts w:eastAsia="Times New Roman" w:cs="B Zar" w:hint="cs"/>
          <w:color w:val="000000"/>
          <w:sz w:val="36"/>
          <w:szCs w:val="36"/>
          <w:rtl/>
        </w:rPr>
      </w:pPr>
      <w:r>
        <w:rPr>
          <w:rFonts w:eastAsia="Times New Roman" w:cs="B Zar" w:hint="cs"/>
          <w:color w:val="000000"/>
          <w:sz w:val="36"/>
          <w:szCs w:val="36"/>
          <w:rtl/>
        </w:rPr>
        <w:t>4- 12. کافی ، ج 2 ، ص 333 ، ح 15 .</w:t>
      </w:r>
    </w:p>
    <w:p w:rsidR="00913DA4" w:rsidRDefault="00913DA4">
      <w:pPr>
        <w:bidi/>
        <w:jc w:val="both"/>
        <w:divId w:val="998734649"/>
        <w:rPr>
          <w:rFonts w:eastAsia="Times New Roman" w:cs="B Zar" w:hint="cs"/>
          <w:color w:val="000000"/>
          <w:sz w:val="36"/>
          <w:szCs w:val="36"/>
          <w:rtl/>
        </w:rPr>
      </w:pPr>
      <w:r>
        <w:rPr>
          <w:rFonts w:eastAsia="Times New Roman" w:cs="B Zar" w:hint="cs"/>
          <w:color w:val="000000"/>
          <w:sz w:val="36"/>
          <w:szCs w:val="36"/>
          <w:rtl/>
        </w:rPr>
        <w:t>5- 13. بحار الانوار ، ج 75 ، ص 331 ، ح 65 .</w:t>
      </w:r>
    </w:p>
    <w:p w:rsidR="00913DA4" w:rsidRDefault="00913DA4">
      <w:pPr>
        <w:pStyle w:val="contentparagraph"/>
        <w:bidi/>
        <w:jc w:val="both"/>
        <w:divId w:val="1938052264"/>
        <w:rPr>
          <w:rFonts w:cs="B Zar" w:hint="cs"/>
          <w:color w:val="000000"/>
          <w:sz w:val="36"/>
          <w:szCs w:val="36"/>
          <w:rtl/>
        </w:rPr>
      </w:pPr>
      <w:r>
        <w:rPr>
          <w:rStyle w:val="contenttext"/>
          <w:rFonts w:cs="B Zar" w:hint="cs"/>
          <w:color w:val="000000"/>
          <w:sz w:val="36"/>
          <w:szCs w:val="36"/>
          <w:rtl/>
        </w:rPr>
        <w:t xml:space="preserve">در روز محاسبه روزقیامت حساب جزء جزء را از او می طلبد . </w:t>
      </w:r>
    </w:p>
    <w:p w:rsidR="00913DA4" w:rsidRDefault="00913DA4">
      <w:pPr>
        <w:pStyle w:val="contentparagraph"/>
        <w:bidi/>
        <w:jc w:val="both"/>
        <w:divId w:val="1938052264"/>
        <w:rPr>
          <w:rFonts w:cs="B Zar" w:hint="cs"/>
          <w:color w:val="000000"/>
          <w:sz w:val="36"/>
          <w:szCs w:val="36"/>
          <w:rtl/>
        </w:rPr>
      </w:pPr>
      <w:r>
        <w:rPr>
          <w:rStyle w:val="contenttext"/>
          <w:rFonts w:cs="B Zar" w:hint="cs"/>
          <w:color w:val="000000"/>
          <w:sz w:val="36"/>
          <w:szCs w:val="36"/>
          <w:rtl/>
        </w:rPr>
        <w:t xml:space="preserve">میازار دهقان به یک خردله </w:t>
      </w:r>
      <w:hyperlink w:anchor="content_note_722_1" w:tooltip="14. «خردل» ، گیاهی است که برگهایش شبیه برگ ترب اما کوچکتر ، و دانه های ریز و قهوه ای رنگ دارد ، (در اینجا مراد ، دانه های آن است)" w:history="1">
        <w:r>
          <w:rPr>
            <w:rStyle w:val="Hyperlink"/>
            <w:rFonts w:cs="B Zar" w:hint="cs"/>
            <w:sz w:val="36"/>
            <w:szCs w:val="36"/>
            <w:rtl/>
          </w:rPr>
          <w:t>(1)</w:t>
        </w:r>
      </w:hyperlink>
      <w:r>
        <w:rPr>
          <w:rStyle w:val="contenttext"/>
          <w:rFonts w:cs="B Zar" w:hint="cs"/>
          <w:color w:val="000000"/>
          <w:sz w:val="36"/>
          <w:szCs w:val="36"/>
          <w:rtl/>
        </w:rPr>
        <w:t xml:space="preserve">*** که سلطان ، شبان است و دهقان گله </w:t>
      </w:r>
    </w:p>
    <w:p w:rsidR="00913DA4" w:rsidRDefault="00913DA4">
      <w:pPr>
        <w:pStyle w:val="contentparagraph"/>
        <w:bidi/>
        <w:jc w:val="both"/>
        <w:divId w:val="1938052264"/>
        <w:rPr>
          <w:rFonts w:cs="B Zar" w:hint="cs"/>
          <w:color w:val="000000"/>
          <w:sz w:val="36"/>
          <w:szCs w:val="36"/>
          <w:rtl/>
        </w:rPr>
      </w:pPr>
      <w:r>
        <w:rPr>
          <w:rStyle w:val="contenttext"/>
          <w:rFonts w:cs="B Zar" w:hint="cs"/>
          <w:color w:val="000000"/>
          <w:sz w:val="36"/>
          <w:szCs w:val="36"/>
          <w:rtl/>
        </w:rPr>
        <w:t xml:space="preserve">چو پرخاش بینند و بیداد از او*** شبان نیست ، گرگ است ، فریاد از او </w:t>
      </w:r>
    </w:p>
    <w:p w:rsidR="00913DA4" w:rsidRDefault="00913DA4">
      <w:pPr>
        <w:pStyle w:val="contentparagraph"/>
        <w:bidi/>
        <w:jc w:val="both"/>
        <w:divId w:val="1938052264"/>
        <w:rPr>
          <w:rFonts w:cs="B Zar" w:hint="cs"/>
          <w:color w:val="000000"/>
          <w:sz w:val="36"/>
          <w:szCs w:val="36"/>
          <w:rtl/>
        </w:rPr>
      </w:pPr>
      <w:r>
        <w:rPr>
          <w:rStyle w:val="contenttext"/>
          <w:rFonts w:cs="B Zar" w:hint="cs"/>
          <w:color w:val="000000"/>
          <w:sz w:val="36"/>
          <w:szCs w:val="36"/>
          <w:rtl/>
        </w:rPr>
        <w:t>شهی که حفظ رعیت نگاه میدارد ***حلال باد خراجش که مزد چوپانی است</w:t>
      </w:r>
    </w:p>
    <w:p w:rsidR="00913DA4" w:rsidRDefault="00913DA4">
      <w:pPr>
        <w:pStyle w:val="contentparagraph"/>
        <w:bidi/>
        <w:jc w:val="both"/>
        <w:divId w:val="1938052264"/>
        <w:rPr>
          <w:rFonts w:cs="B Zar" w:hint="cs"/>
          <w:color w:val="000000"/>
          <w:sz w:val="36"/>
          <w:szCs w:val="36"/>
          <w:rtl/>
        </w:rPr>
      </w:pPr>
      <w:r>
        <w:rPr>
          <w:rStyle w:val="contenttext"/>
          <w:rFonts w:cs="B Zar" w:hint="cs"/>
          <w:color w:val="000000"/>
          <w:sz w:val="36"/>
          <w:szCs w:val="36"/>
          <w:rtl/>
        </w:rPr>
        <w:t>و گرنه راعی خلق است زهر مارش باد*** که هر چه میخورد از جزیه مسلمانی ست</w:t>
      </w:r>
    </w:p>
    <w:p w:rsidR="00913DA4" w:rsidRDefault="00913DA4">
      <w:pPr>
        <w:pStyle w:val="contentparagraph"/>
        <w:bidi/>
        <w:jc w:val="both"/>
        <w:divId w:val="1938052264"/>
        <w:rPr>
          <w:rFonts w:cs="B Zar" w:hint="cs"/>
          <w:color w:val="000000"/>
          <w:sz w:val="36"/>
          <w:szCs w:val="36"/>
          <w:rtl/>
        </w:rPr>
      </w:pPr>
      <w:r>
        <w:rPr>
          <w:rStyle w:val="contenttext"/>
          <w:rFonts w:cs="B Zar" w:hint="cs"/>
          <w:color w:val="000000"/>
          <w:sz w:val="36"/>
          <w:szCs w:val="36"/>
          <w:rtl/>
        </w:rPr>
        <w:t xml:space="preserve">و نیز از آن حضرت مروی است که فرمود : «هر که بدی کند با مردمان و بر ایشان ستم روا دارد ، او را ناخوش نیاید ، چون به او بدی کنند و ستمی به او رسد ، چون فرزندآدم ، آنچه را می کارد می درود و هیچ کس از تخم تلخ ، میوه شیرین برنمی دارد . و تخم شیرین ، بار تلخ نمی دهد» . </w:t>
      </w:r>
      <w:hyperlink w:anchor="content_note_722_2" w:tooltip="15. کافی ، ج 2 ، ص 334 ، ح 22"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938052264"/>
        <w:rPr>
          <w:rFonts w:cs="B Zar" w:hint="cs"/>
          <w:color w:val="000000"/>
          <w:sz w:val="36"/>
          <w:szCs w:val="36"/>
          <w:rtl/>
        </w:rPr>
      </w:pPr>
      <w:r>
        <w:rPr>
          <w:rStyle w:val="contenttext"/>
          <w:rFonts w:cs="B Zar" w:hint="cs"/>
          <w:color w:val="000000"/>
          <w:sz w:val="36"/>
          <w:szCs w:val="36"/>
          <w:rtl/>
        </w:rPr>
        <w:t xml:space="preserve">اگر بد کنی چشم نیکی مدار*** که هرگز نیارد گز ، انگور بار </w:t>
      </w:r>
    </w:p>
    <w:p w:rsidR="00913DA4" w:rsidRDefault="00913DA4">
      <w:pPr>
        <w:pStyle w:val="contentparagraph"/>
        <w:bidi/>
        <w:jc w:val="both"/>
        <w:divId w:val="1938052264"/>
        <w:rPr>
          <w:rFonts w:cs="B Zar" w:hint="cs"/>
          <w:color w:val="000000"/>
          <w:sz w:val="36"/>
          <w:szCs w:val="36"/>
          <w:rtl/>
        </w:rPr>
      </w:pPr>
      <w:r>
        <w:rPr>
          <w:rStyle w:val="contenttext"/>
          <w:rFonts w:cs="B Zar" w:hint="cs"/>
          <w:color w:val="000000"/>
          <w:sz w:val="36"/>
          <w:szCs w:val="36"/>
          <w:rtl/>
        </w:rPr>
        <w:t xml:space="preserve">مپندارم ای در خزان کشته جو*** که گندم ستانی به وقت درو </w:t>
      </w:r>
    </w:p>
    <w:p w:rsidR="00913DA4" w:rsidRDefault="00913DA4">
      <w:pPr>
        <w:pStyle w:val="contentparagraph"/>
        <w:bidi/>
        <w:jc w:val="both"/>
        <w:divId w:val="1938052264"/>
        <w:rPr>
          <w:rFonts w:cs="B Zar" w:hint="cs"/>
          <w:color w:val="000000"/>
          <w:sz w:val="36"/>
          <w:szCs w:val="36"/>
          <w:rtl/>
        </w:rPr>
      </w:pPr>
      <w:r>
        <w:rPr>
          <w:rStyle w:val="contenttext"/>
          <w:rFonts w:cs="B Zar" w:hint="cs"/>
          <w:color w:val="000000"/>
          <w:sz w:val="36"/>
          <w:szCs w:val="36"/>
          <w:rtl/>
        </w:rPr>
        <w:t>چه عجب نیست از بسیاری از ابناء زمان ، که انواع ظلم و ستم از ایشان به بیچارگان می رسد ! و اگر روزی ورق زمانه برگردد و دست ایشان از ظلم کوتاه شود ، و روزگاردر صدد مکافات برآید ، آه و ناله ایشان از ثریا می گذرد . و زبان شکوه خالق و خلق رامی گشاید . و بر کسانی که اگر شفاعت مظلومی را در نزد ایشان می کرد به هیچ گونه قبول نمی کردند ، اعتراض می کنند و ایشان را ملامت و سرزنش می نمایند که آخر ، چنین ظلمی بر ما می شود ، و تو چنین ساکت</w:t>
      </w:r>
    </w:p>
    <w:p w:rsidR="00913DA4" w:rsidRDefault="00913DA4">
      <w:pPr>
        <w:pStyle w:val="contentparagraph"/>
        <w:bidi/>
        <w:jc w:val="both"/>
        <w:divId w:val="1938052264"/>
        <w:rPr>
          <w:rFonts w:cs="B Zar" w:hint="cs"/>
          <w:color w:val="000000"/>
          <w:sz w:val="36"/>
          <w:szCs w:val="36"/>
          <w:rtl/>
        </w:rPr>
      </w:pPr>
      <w:r>
        <w:rPr>
          <w:rStyle w:val="contenttext"/>
          <w:rFonts w:cs="B Zar" w:hint="cs"/>
          <w:color w:val="000000"/>
          <w:sz w:val="36"/>
          <w:szCs w:val="36"/>
          <w:rtl/>
        </w:rPr>
        <w:t>ص: 722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79" style="width:0;height:1.5pt" o:hralign="center" o:hrstd="t" o:hr="t" fillcolor="#a0a0a0" stroked="f"/>
        </w:pict>
      </w:r>
    </w:p>
    <w:p w:rsidR="00913DA4" w:rsidRDefault="00913DA4">
      <w:pPr>
        <w:bidi/>
        <w:jc w:val="both"/>
        <w:divId w:val="1168522413"/>
        <w:rPr>
          <w:rFonts w:eastAsia="Times New Roman" w:cs="B Zar" w:hint="cs"/>
          <w:color w:val="000000"/>
          <w:sz w:val="36"/>
          <w:szCs w:val="36"/>
          <w:rtl/>
        </w:rPr>
      </w:pPr>
      <w:r>
        <w:rPr>
          <w:rFonts w:eastAsia="Times New Roman" w:cs="B Zar" w:hint="cs"/>
          <w:color w:val="000000"/>
          <w:sz w:val="36"/>
          <w:szCs w:val="36"/>
          <w:rtl/>
        </w:rPr>
        <w:t>1- 14. «خردل» ، گیاهی است که برگهایش شبیه برگ ترب اما کوچکتر ، و دانه های ریز و قهوه ای رنگ دارد ، (در اینجا مراد ، دانه های آن است)</w:t>
      </w:r>
    </w:p>
    <w:p w:rsidR="00913DA4" w:rsidRDefault="00913DA4">
      <w:pPr>
        <w:bidi/>
        <w:jc w:val="both"/>
        <w:divId w:val="1506094020"/>
        <w:rPr>
          <w:rFonts w:eastAsia="Times New Roman" w:cs="B Zar" w:hint="cs"/>
          <w:color w:val="000000"/>
          <w:sz w:val="36"/>
          <w:szCs w:val="36"/>
          <w:rtl/>
        </w:rPr>
      </w:pPr>
      <w:r>
        <w:rPr>
          <w:rFonts w:eastAsia="Times New Roman" w:cs="B Zar" w:hint="cs"/>
          <w:color w:val="000000"/>
          <w:sz w:val="36"/>
          <w:szCs w:val="36"/>
          <w:rtl/>
        </w:rPr>
        <w:t>2- 15. کافی ، ج 2 ، ص 334 ، ح 22</w:t>
      </w:r>
    </w:p>
    <w:p w:rsidR="00913DA4" w:rsidRDefault="00913DA4">
      <w:pPr>
        <w:pStyle w:val="contentparagraph"/>
        <w:bidi/>
        <w:jc w:val="both"/>
        <w:divId w:val="1916939529"/>
        <w:rPr>
          <w:rFonts w:cs="B Zar" w:hint="cs"/>
          <w:color w:val="000000"/>
          <w:sz w:val="36"/>
          <w:szCs w:val="36"/>
          <w:rtl/>
        </w:rPr>
      </w:pPr>
      <w:r>
        <w:rPr>
          <w:rStyle w:val="contenttext"/>
          <w:rFonts w:cs="B Zar" w:hint="cs"/>
          <w:color w:val="000000"/>
          <w:sz w:val="36"/>
          <w:szCs w:val="36"/>
          <w:rtl/>
        </w:rPr>
        <w:t xml:space="preserve">نشسته ای ! چرا گریبان چاک نمی کنی و بر سر ، خاک نمی ریزی و شورش و غوغا نمی نمائی ؟ ! </w:t>
      </w:r>
    </w:p>
    <w:p w:rsidR="00913DA4" w:rsidRDefault="00913DA4">
      <w:pPr>
        <w:pStyle w:val="contentparagraph"/>
        <w:bidi/>
        <w:jc w:val="both"/>
        <w:divId w:val="1916939529"/>
        <w:rPr>
          <w:rFonts w:cs="B Zar" w:hint="cs"/>
          <w:color w:val="000000"/>
          <w:sz w:val="36"/>
          <w:szCs w:val="36"/>
          <w:rtl/>
        </w:rPr>
      </w:pPr>
      <w:r>
        <w:rPr>
          <w:rStyle w:val="contenttext"/>
          <w:rFonts w:cs="B Zar" w:hint="cs"/>
          <w:color w:val="000000"/>
          <w:sz w:val="36"/>
          <w:szCs w:val="36"/>
          <w:rtl/>
        </w:rPr>
        <w:t>ببری مال مسلمان و چو مالت ببرند*** بانگ و فریاد بر آری که مسلمانی نیست</w:t>
      </w:r>
    </w:p>
    <w:p w:rsidR="00913DA4" w:rsidRDefault="00913DA4">
      <w:pPr>
        <w:pStyle w:val="Heading5"/>
        <w:shd w:val="clear" w:color="auto" w:fill="FFFFFF"/>
        <w:bidi/>
        <w:jc w:val="both"/>
        <w:divId w:val="26647080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برگشت اثر هر ظلمی ، به خود ظالم یا به اولاد او </w:t>
      </w:r>
    </w:p>
    <w:p w:rsidR="00913DA4" w:rsidRDefault="00913DA4">
      <w:pPr>
        <w:pStyle w:val="contentparagraph"/>
        <w:bidi/>
        <w:jc w:val="both"/>
        <w:divId w:val="266470800"/>
        <w:rPr>
          <w:rFonts w:cs="B Zar" w:hint="cs"/>
          <w:color w:val="000000"/>
          <w:sz w:val="36"/>
          <w:szCs w:val="36"/>
          <w:rtl/>
        </w:rPr>
      </w:pPr>
      <w:r>
        <w:rPr>
          <w:rStyle w:val="contenttext"/>
          <w:rFonts w:cs="B Zar" w:hint="cs"/>
          <w:color w:val="000000"/>
          <w:sz w:val="36"/>
          <w:szCs w:val="36"/>
          <w:rtl/>
        </w:rPr>
        <w:t xml:space="preserve">و غافل است از اینکه : هر ظلمی که از کسی سرزد ، البته روزگار ، اثر آن را به اومی رساند . </w:t>
      </w:r>
    </w:p>
    <w:p w:rsidR="00913DA4" w:rsidRDefault="00913DA4">
      <w:pPr>
        <w:pStyle w:val="contentparagraph"/>
        <w:bidi/>
        <w:jc w:val="both"/>
        <w:divId w:val="266470800"/>
        <w:rPr>
          <w:rFonts w:cs="B Zar" w:hint="cs"/>
          <w:color w:val="000000"/>
          <w:sz w:val="36"/>
          <w:szCs w:val="36"/>
          <w:rtl/>
        </w:rPr>
      </w:pPr>
      <w:r>
        <w:rPr>
          <w:rStyle w:val="contenttext"/>
          <w:rFonts w:cs="B Zar" w:hint="cs"/>
          <w:color w:val="000000"/>
          <w:sz w:val="36"/>
          <w:szCs w:val="36"/>
          <w:rtl/>
        </w:rPr>
        <w:t xml:space="preserve">همچنان که حضرت صادق علیه السلام فرمودند که : «هرکه ستم کند ، خداوند عالم مسلط می سازد بر او کسی را که ظلم کند بر او ، یا بر اولاد او ، یا بر اولاد اولاد او . </w:t>
      </w:r>
    </w:p>
    <w:p w:rsidR="00913DA4" w:rsidRDefault="00913DA4">
      <w:pPr>
        <w:pStyle w:val="contentparagraph"/>
        <w:bidi/>
        <w:jc w:val="both"/>
        <w:divId w:val="266470800"/>
        <w:rPr>
          <w:rFonts w:cs="B Zar" w:hint="cs"/>
          <w:color w:val="000000"/>
          <w:sz w:val="36"/>
          <w:szCs w:val="36"/>
          <w:rtl/>
        </w:rPr>
      </w:pPr>
      <w:r>
        <w:rPr>
          <w:rStyle w:val="contenttext"/>
          <w:rFonts w:cs="B Zar" w:hint="cs"/>
          <w:color w:val="000000"/>
          <w:sz w:val="36"/>
          <w:szCs w:val="36"/>
          <w:rtl/>
        </w:rPr>
        <w:t xml:space="preserve">(بلی : کجا با عدل خداوند عادل جمع می شود که : زبر دستی ، زیر دستی را بیازارد ، ودست آن بیچاره از مکافات او کوتاه باشد . و حضرت ملک الملوک بر آن مطلع باشد ودر صدد انتقام او برنیاید ؟ ! </w:t>
      </w:r>
    </w:p>
    <w:p w:rsidR="00913DA4" w:rsidRDefault="00913DA4">
      <w:pPr>
        <w:pStyle w:val="contentparagraph"/>
        <w:bidi/>
        <w:jc w:val="both"/>
        <w:divId w:val="266470800"/>
        <w:rPr>
          <w:rFonts w:cs="B Zar" w:hint="cs"/>
          <w:color w:val="000000"/>
          <w:sz w:val="36"/>
          <w:szCs w:val="36"/>
          <w:rtl/>
        </w:rPr>
      </w:pPr>
      <w:r>
        <w:rPr>
          <w:rStyle w:val="contenttext"/>
          <w:rFonts w:cs="B Zar" w:hint="cs"/>
          <w:color w:val="000000"/>
          <w:sz w:val="36"/>
          <w:szCs w:val="36"/>
          <w:rtl/>
        </w:rPr>
        <w:t xml:space="preserve">مکن خیره بر زیر دستان ستم*** که دستی ست بالای دست تو هم </w:t>
      </w:r>
    </w:p>
    <w:p w:rsidR="00913DA4" w:rsidRDefault="00913DA4">
      <w:pPr>
        <w:pStyle w:val="contentparagraph"/>
        <w:bidi/>
        <w:jc w:val="both"/>
        <w:divId w:val="266470800"/>
        <w:rPr>
          <w:rFonts w:cs="B Zar" w:hint="cs"/>
          <w:color w:val="000000"/>
          <w:sz w:val="36"/>
          <w:szCs w:val="36"/>
          <w:rtl/>
        </w:rPr>
      </w:pPr>
      <w:r>
        <w:rPr>
          <w:rStyle w:val="contenttext"/>
          <w:rFonts w:cs="B Zar" w:hint="cs"/>
          <w:color w:val="000000"/>
          <w:sz w:val="36"/>
          <w:szCs w:val="36"/>
          <w:rtl/>
        </w:rPr>
        <w:t xml:space="preserve">ستمگر جفا بر تن خویش کرد*** نه بر زیردستان دلریش کرد </w:t>
      </w:r>
    </w:p>
    <w:p w:rsidR="00913DA4" w:rsidRDefault="00913DA4">
      <w:pPr>
        <w:pStyle w:val="contentparagraph"/>
        <w:bidi/>
        <w:jc w:val="both"/>
        <w:divId w:val="266470800"/>
        <w:rPr>
          <w:rFonts w:cs="B Zar" w:hint="cs"/>
          <w:color w:val="000000"/>
          <w:sz w:val="36"/>
          <w:szCs w:val="36"/>
          <w:rtl/>
        </w:rPr>
      </w:pPr>
      <w:r>
        <w:rPr>
          <w:rStyle w:val="contenttext"/>
          <w:rFonts w:cs="B Zar" w:hint="cs"/>
          <w:color w:val="000000"/>
          <w:sz w:val="36"/>
          <w:szCs w:val="36"/>
          <w:rtl/>
        </w:rPr>
        <w:t xml:space="preserve">مها </w:t>
      </w:r>
      <w:hyperlink w:anchor="content_note_723_1" w:tooltip="16. مه ، بزرگ و قدرتمند ." w:history="1">
        <w:r>
          <w:rPr>
            <w:rStyle w:val="Hyperlink"/>
            <w:rFonts w:cs="B Zar" w:hint="cs"/>
            <w:sz w:val="36"/>
            <w:szCs w:val="36"/>
            <w:rtl/>
          </w:rPr>
          <w:t>(1)</w:t>
        </w:r>
      </w:hyperlink>
      <w:r>
        <w:rPr>
          <w:rStyle w:val="contenttext"/>
          <w:rFonts w:cs="B Zar" w:hint="cs"/>
          <w:color w:val="000000"/>
          <w:sz w:val="36"/>
          <w:szCs w:val="36"/>
          <w:rtl/>
        </w:rPr>
        <w:t xml:space="preserve"> زورمندی مکن با کهان </w:t>
      </w:r>
      <w:hyperlink w:anchor="content_note_723_2" w:tooltip="17. جمع «که» ، کوچکها ." w:history="1">
        <w:r>
          <w:rPr>
            <w:rStyle w:val="Hyperlink"/>
            <w:rFonts w:cs="B Zar" w:hint="cs"/>
            <w:sz w:val="36"/>
            <w:szCs w:val="36"/>
            <w:rtl/>
          </w:rPr>
          <w:t>(2)</w:t>
        </w:r>
      </w:hyperlink>
      <w:r>
        <w:rPr>
          <w:rStyle w:val="contenttext"/>
          <w:rFonts w:cs="B Zar" w:hint="cs"/>
          <w:color w:val="000000"/>
          <w:sz w:val="36"/>
          <w:szCs w:val="36"/>
          <w:rtl/>
        </w:rPr>
        <w:t xml:space="preserve">*** که بر یک نمط </w:t>
      </w:r>
      <w:hyperlink w:anchor="content_note_723_3" w:tooltip="18. روش و طریقه ." w:history="1">
        <w:r>
          <w:rPr>
            <w:rStyle w:val="Hyperlink"/>
            <w:rFonts w:cs="B Zar" w:hint="cs"/>
            <w:sz w:val="36"/>
            <w:szCs w:val="36"/>
            <w:rtl/>
          </w:rPr>
          <w:t>(3)</w:t>
        </w:r>
      </w:hyperlink>
      <w:r>
        <w:rPr>
          <w:rStyle w:val="contenttext"/>
          <w:rFonts w:cs="B Zar" w:hint="cs"/>
          <w:color w:val="000000"/>
          <w:sz w:val="36"/>
          <w:szCs w:val="36"/>
          <w:rtl/>
        </w:rPr>
        <w:t xml:space="preserve"> می نماند جهان</w:t>
      </w:r>
    </w:p>
    <w:p w:rsidR="00913DA4" w:rsidRDefault="00913DA4">
      <w:pPr>
        <w:pStyle w:val="contentparagraph"/>
        <w:bidi/>
        <w:jc w:val="both"/>
        <w:divId w:val="266470800"/>
        <w:rPr>
          <w:rFonts w:cs="B Zar" w:hint="cs"/>
          <w:color w:val="000000"/>
          <w:sz w:val="36"/>
          <w:szCs w:val="36"/>
          <w:rtl/>
        </w:rPr>
      </w:pPr>
      <w:r>
        <w:rPr>
          <w:rStyle w:val="contenttext"/>
          <w:rFonts w:cs="B Zar" w:hint="cs"/>
          <w:color w:val="000000"/>
          <w:sz w:val="36"/>
          <w:szCs w:val="36"/>
          <w:rtl/>
        </w:rPr>
        <w:t xml:space="preserve">راوی گوید : چون حضرت چنین فرمودند ، من عرض کردم که : آن مرد ، ظلم می کندو خدا ظلم را بر اولاد ، و اولاد اولاد او مسلط می سازد ؟ فرمود : بلی ، خدای - تعالی - می فرماید </w:t>
      </w:r>
    </w:p>
    <w:p w:rsidR="00913DA4" w:rsidRDefault="00913DA4">
      <w:pPr>
        <w:pStyle w:val="contentparagraph"/>
        <w:bidi/>
        <w:jc w:val="both"/>
        <w:divId w:val="266470800"/>
        <w:rPr>
          <w:rFonts w:cs="B Zar" w:hint="cs"/>
          <w:color w:val="000000"/>
          <w:sz w:val="36"/>
          <w:szCs w:val="36"/>
          <w:rtl/>
        </w:rPr>
      </w:pPr>
      <w:r>
        <w:rPr>
          <w:rStyle w:val="contenttext"/>
          <w:rFonts w:cs="B Zar" w:hint="cs"/>
          <w:color w:val="000000"/>
          <w:sz w:val="36"/>
          <w:szCs w:val="36"/>
          <w:rtl/>
        </w:rPr>
        <w:t xml:space="preserve">«و لیخش الذین لو ترکوا من خلفهم ذریه ضعافا خافوا علیهم فلیتقوا الله و لیقولوا قولا سدیدا» . </w:t>
      </w:r>
    </w:p>
    <w:p w:rsidR="00913DA4" w:rsidRDefault="00913DA4">
      <w:pPr>
        <w:pStyle w:val="contentparagraph"/>
        <w:bidi/>
        <w:jc w:val="both"/>
        <w:divId w:val="266470800"/>
        <w:rPr>
          <w:rFonts w:cs="B Zar" w:hint="cs"/>
          <w:color w:val="000000"/>
          <w:sz w:val="36"/>
          <w:szCs w:val="36"/>
          <w:rtl/>
        </w:rPr>
      </w:pPr>
      <w:r>
        <w:rPr>
          <w:rStyle w:val="contenttext"/>
          <w:rFonts w:cs="B Zar" w:hint="cs"/>
          <w:color w:val="000000"/>
          <w:sz w:val="36"/>
          <w:szCs w:val="36"/>
          <w:rtl/>
        </w:rPr>
        <w:t>خلاصه معنی آنکه : باید بترسند کسانی که هرگاه اولادی از ایشان بماندبی دست و پا ، بر ایشان مهربان</w:t>
      </w:r>
    </w:p>
    <w:p w:rsidR="00913DA4" w:rsidRDefault="00913DA4">
      <w:pPr>
        <w:pStyle w:val="contentparagraph"/>
        <w:bidi/>
        <w:jc w:val="both"/>
        <w:divId w:val="266470800"/>
        <w:rPr>
          <w:rFonts w:cs="B Zar" w:hint="cs"/>
          <w:color w:val="000000"/>
          <w:sz w:val="36"/>
          <w:szCs w:val="36"/>
          <w:rtl/>
        </w:rPr>
      </w:pPr>
      <w:r>
        <w:rPr>
          <w:rStyle w:val="contenttext"/>
          <w:rFonts w:cs="B Zar" w:hint="cs"/>
          <w:color w:val="000000"/>
          <w:sz w:val="36"/>
          <w:szCs w:val="36"/>
          <w:rtl/>
        </w:rPr>
        <w:t>ص: 723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80" style="width:0;height:1.5pt" o:hralign="center" o:hrstd="t" o:hr="t" fillcolor="#a0a0a0" stroked="f"/>
        </w:pict>
      </w:r>
    </w:p>
    <w:p w:rsidR="00913DA4" w:rsidRDefault="00913DA4">
      <w:pPr>
        <w:bidi/>
        <w:jc w:val="both"/>
        <w:divId w:val="893199948"/>
        <w:rPr>
          <w:rFonts w:eastAsia="Times New Roman" w:cs="B Zar" w:hint="cs"/>
          <w:color w:val="000000"/>
          <w:sz w:val="36"/>
          <w:szCs w:val="36"/>
          <w:rtl/>
        </w:rPr>
      </w:pPr>
      <w:r>
        <w:rPr>
          <w:rFonts w:eastAsia="Times New Roman" w:cs="B Zar" w:hint="cs"/>
          <w:color w:val="000000"/>
          <w:sz w:val="36"/>
          <w:szCs w:val="36"/>
          <w:rtl/>
        </w:rPr>
        <w:t>1- 16. مه ، بزرگ و قدرتمند .</w:t>
      </w:r>
    </w:p>
    <w:p w:rsidR="00913DA4" w:rsidRDefault="00913DA4">
      <w:pPr>
        <w:bidi/>
        <w:jc w:val="both"/>
        <w:divId w:val="1067612528"/>
        <w:rPr>
          <w:rFonts w:eastAsia="Times New Roman" w:cs="B Zar" w:hint="cs"/>
          <w:color w:val="000000"/>
          <w:sz w:val="36"/>
          <w:szCs w:val="36"/>
          <w:rtl/>
        </w:rPr>
      </w:pPr>
      <w:r>
        <w:rPr>
          <w:rFonts w:eastAsia="Times New Roman" w:cs="B Zar" w:hint="cs"/>
          <w:color w:val="000000"/>
          <w:sz w:val="36"/>
          <w:szCs w:val="36"/>
          <w:rtl/>
        </w:rPr>
        <w:t>2- 17. جمع «که» ، کوچکها .</w:t>
      </w:r>
    </w:p>
    <w:p w:rsidR="00913DA4" w:rsidRDefault="00913DA4">
      <w:pPr>
        <w:bidi/>
        <w:jc w:val="both"/>
        <w:divId w:val="1613325004"/>
        <w:rPr>
          <w:rFonts w:eastAsia="Times New Roman" w:cs="B Zar" w:hint="cs"/>
          <w:color w:val="000000"/>
          <w:sz w:val="36"/>
          <w:szCs w:val="36"/>
          <w:rtl/>
        </w:rPr>
      </w:pPr>
      <w:r>
        <w:rPr>
          <w:rFonts w:eastAsia="Times New Roman" w:cs="B Zar" w:hint="cs"/>
          <w:color w:val="000000"/>
          <w:sz w:val="36"/>
          <w:szCs w:val="36"/>
          <w:rtl/>
        </w:rPr>
        <w:t>3- 18. روش و طریقه .</w:t>
      </w:r>
    </w:p>
    <w:p w:rsidR="00913DA4" w:rsidRDefault="00913DA4">
      <w:pPr>
        <w:pStyle w:val="contentparagraph"/>
        <w:bidi/>
        <w:jc w:val="both"/>
        <w:divId w:val="1653489078"/>
        <w:rPr>
          <w:rFonts w:cs="B Zar" w:hint="cs"/>
          <w:color w:val="000000"/>
          <w:sz w:val="36"/>
          <w:szCs w:val="36"/>
          <w:rtl/>
        </w:rPr>
      </w:pPr>
      <w:r>
        <w:rPr>
          <w:rStyle w:val="contenttext"/>
          <w:rFonts w:cs="B Zar" w:hint="cs"/>
          <w:color w:val="000000"/>
          <w:sz w:val="36"/>
          <w:szCs w:val="36"/>
          <w:rtl/>
        </w:rPr>
        <w:t xml:space="preserve">و ترسناک باشند ، پس باید از خدای بپرهیزند و سخن نیک بگویند» . </w:t>
      </w:r>
      <w:hyperlink w:anchor="content_note_724_1" w:tooltip="19. [نساء ، (سوره 4) آیه 9] کافی ، ج 2 ، ص 332 ، ح 1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653489078"/>
        <w:rPr>
          <w:rFonts w:cs="B Zar" w:hint="cs"/>
          <w:color w:val="000000"/>
          <w:sz w:val="36"/>
          <w:szCs w:val="36"/>
          <w:rtl/>
        </w:rPr>
      </w:pPr>
      <w:r>
        <w:rPr>
          <w:rStyle w:val="contenttext"/>
          <w:rFonts w:cs="B Zar" w:hint="cs"/>
          <w:color w:val="000000"/>
          <w:sz w:val="36"/>
          <w:szCs w:val="36"/>
          <w:rtl/>
        </w:rPr>
        <w:t xml:space="preserve">و والد ماجد حقیر در جامع السعادات فرموده است که : «ظاهر آن است که : مؤاخذه اولاد به سبب ظلم پدران ، مخصوص اولادی است که به ظلم پدران خود راضی بوده اند . یا اولادی که از ظلم پدر به ایشان اثری رسیده باشد ، چون مالی که به ایشان منتقل شده باشد» . </w:t>
      </w:r>
      <w:hyperlink w:anchor="content_note_724_2" w:tooltip="20. جامع السعادات ، ج 2 ، ص 22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653489078"/>
        <w:rPr>
          <w:rFonts w:cs="B Zar" w:hint="cs"/>
          <w:color w:val="000000"/>
          <w:sz w:val="36"/>
          <w:szCs w:val="36"/>
          <w:rtl/>
        </w:rPr>
      </w:pPr>
      <w:r>
        <w:rPr>
          <w:rStyle w:val="contenttext"/>
          <w:rFonts w:cs="B Zar" w:hint="cs"/>
          <w:color w:val="000000"/>
          <w:sz w:val="36"/>
          <w:szCs w:val="36"/>
          <w:rtl/>
        </w:rPr>
        <w:t xml:space="preserve">و بعضی از علما در سر این ، گفته که : دنیا دار مکافات و انتقام است ، و باید مکافات هر ظلمی در دنیا بشود . گو بعضی از آن به روز قیامت افتد . و این انتقام هم از برای ظالم فایده دارد و هم از برای مظلوم ، اما از برای ظالم ، به جهت اینکه : چون این را شنید ومطلع شد که هر ظلمی را در دنیا مکافاتی است ، بسا باشد که از ظلم کردن باز ایستد . و امااز برای مظلوم ، به جهت اینکه : او از اطلاع بر این شاد و مستبشر می گردد . و علاوه بر ثواب اخروی ، فرح در دنیا نیز از برای او حاصل می شود . </w:t>
      </w:r>
    </w:p>
    <w:p w:rsidR="00913DA4" w:rsidRDefault="00913DA4">
      <w:pPr>
        <w:pStyle w:val="contentparagraph"/>
        <w:bidi/>
        <w:jc w:val="both"/>
        <w:divId w:val="1653489078"/>
        <w:rPr>
          <w:rFonts w:cs="B Zar" w:hint="cs"/>
          <w:color w:val="000000"/>
          <w:sz w:val="36"/>
          <w:szCs w:val="36"/>
          <w:rtl/>
        </w:rPr>
      </w:pPr>
      <w:r>
        <w:rPr>
          <w:rStyle w:val="contenttext"/>
          <w:rFonts w:cs="B Zar" w:hint="cs"/>
          <w:color w:val="000000"/>
          <w:sz w:val="36"/>
          <w:szCs w:val="36"/>
          <w:rtl/>
        </w:rPr>
        <w:t xml:space="preserve">لب خشک مظلوم را گو بخند ***که دندان ظالم بخواهند کند </w:t>
      </w:r>
    </w:p>
    <w:p w:rsidR="00913DA4" w:rsidRDefault="00913DA4">
      <w:pPr>
        <w:pStyle w:val="contentparagraph"/>
        <w:bidi/>
        <w:jc w:val="both"/>
        <w:divId w:val="1653489078"/>
        <w:rPr>
          <w:rFonts w:cs="B Zar" w:hint="cs"/>
          <w:color w:val="000000"/>
          <w:sz w:val="36"/>
          <w:szCs w:val="36"/>
          <w:rtl/>
        </w:rPr>
      </w:pPr>
      <w:r>
        <w:rPr>
          <w:rStyle w:val="contenttext"/>
          <w:rFonts w:cs="B Zar" w:hint="cs"/>
          <w:color w:val="000000"/>
          <w:sz w:val="36"/>
          <w:szCs w:val="36"/>
          <w:rtl/>
        </w:rPr>
        <w:t>پس آنچه به اولاد ، و اولاد اولاد ظالم ، از ظلم می رسد اگر چه ظاهرا بر او ظلم است و لیکن در معنی نعمتی است از خدا بر او ، که فایده از برای دیگران نیز دارد . پس هر که را اندک عقل و شعوری بوده باشد ، و دشمن خود و بازماندگان</w:t>
      </w:r>
    </w:p>
    <w:p w:rsidR="00913DA4" w:rsidRDefault="00913DA4">
      <w:pPr>
        <w:pStyle w:val="contentparagraph"/>
        <w:bidi/>
        <w:jc w:val="both"/>
        <w:divId w:val="1653489078"/>
        <w:rPr>
          <w:rFonts w:cs="B Zar" w:hint="cs"/>
          <w:color w:val="000000"/>
          <w:sz w:val="36"/>
          <w:szCs w:val="36"/>
          <w:rtl/>
        </w:rPr>
      </w:pPr>
      <w:r>
        <w:rPr>
          <w:rStyle w:val="contenttext"/>
          <w:rFonts w:cs="B Zar" w:hint="cs"/>
          <w:color w:val="000000"/>
          <w:sz w:val="36"/>
          <w:szCs w:val="36"/>
          <w:rtl/>
        </w:rPr>
        <w:t>ص: 724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81" style="width:0;height:1.5pt" o:hralign="center" o:hrstd="t" o:hr="t" fillcolor="#a0a0a0" stroked="f"/>
        </w:pict>
      </w:r>
    </w:p>
    <w:p w:rsidR="00913DA4" w:rsidRDefault="00913DA4">
      <w:pPr>
        <w:bidi/>
        <w:jc w:val="both"/>
        <w:divId w:val="109470793"/>
        <w:rPr>
          <w:rFonts w:eastAsia="Times New Roman" w:cs="B Zar" w:hint="cs"/>
          <w:color w:val="000000"/>
          <w:sz w:val="36"/>
          <w:szCs w:val="36"/>
          <w:rtl/>
        </w:rPr>
      </w:pPr>
      <w:r>
        <w:rPr>
          <w:rFonts w:eastAsia="Times New Roman" w:cs="B Zar" w:hint="cs"/>
          <w:color w:val="000000"/>
          <w:sz w:val="36"/>
          <w:szCs w:val="36"/>
          <w:rtl/>
        </w:rPr>
        <w:t>1- 19. [نساء ، (سوره 4) آیه 9] کافی ، ج 2 ، ص 332 ، ح 13 .</w:t>
      </w:r>
    </w:p>
    <w:p w:rsidR="00913DA4" w:rsidRDefault="00913DA4">
      <w:pPr>
        <w:bidi/>
        <w:jc w:val="both"/>
        <w:divId w:val="1633360454"/>
        <w:rPr>
          <w:rFonts w:eastAsia="Times New Roman" w:cs="B Zar" w:hint="cs"/>
          <w:color w:val="000000"/>
          <w:sz w:val="36"/>
          <w:szCs w:val="36"/>
          <w:rtl/>
        </w:rPr>
      </w:pPr>
      <w:r>
        <w:rPr>
          <w:rFonts w:eastAsia="Times New Roman" w:cs="B Zar" w:hint="cs"/>
          <w:color w:val="000000"/>
          <w:sz w:val="36"/>
          <w:szCs w:val="36"/>
          <w:rtl/>
        </w:rPr>
        <w:t>2- 20. جامع السعادات ، ج 2 ، ص 221 .</w:t>
      </w:r>
    </w:p>
    <w:p w:rsidR="00913DA4" w:rsidRDefault="00913DA4">
      <w:pPr>
        <w:pStyle w:val="contentparagraph"/>
        <w:bidi/>
        <w:jc w:val="both"/>
        <w:divId w:val="851070847"/>
        <w:rPr>
          <w:rFonts w:cs="B Zar" w:hint="cs"/>
          <w:color w:val="000000"/>
          <w:sz w:val="36"/>
          <w:szCs w:val="36"/>
          <w:rtl/>
        </w:rPr>
      </w:pPr>
      <w:r>
        <w:rPr>
          <w:rStyle w:val="contenttext"/>
          <w:rFonts w:cs="B Zar" w:hint="cs"/>
          <w:color w:val="000000"/>
          <w:sz w:val="36"/>
          <w:szCs w:val="36"/>
          <w:rtl/>
        </w:rPr>
        <w:t xml:space="preserve">خود نباشد و اعتقاد به مرگ و رسیدن به حساب و ثواب و عقاب روز قیامت داشته باشد البته خود را از ظلم نگاه می دارد . </w:t>
      </w:r>
    </w:p>
    <w:p w:rsidR="00913DA4" w:rsidRDefault="00913DA4">
      <w:pPr>
        <w:pStyle w:val="contentparagraph"/>
        <w:bidi/>
        <w:jc w:val="both"/>
        <w:divId w:val="851070847"/>
        <w:rPr>
          <w:rFonts w:cs="B Zar" w:hint="cs"/>
          <w:color w:val="000000"/>
          <w:sz w:val="36"/>
          <w:szCs w:val="36"/>
          <w:rtl/>
        </w:rPr>
      </w:pPr>
      <w:r>
        <w:rPr>
          <w:rStyle w:val="contenttext"/>
          <w:rFonts w:cs="B Zar" w:hint="cs"/>
          <w:color w:val="000000"/>
          <w:sz w:val="36"/>
          <w:szCs w:val="36"/>
          <w:rtl/>
        </w:rPr>
        <w:t xml:space="preserve">و عجب است از قومی که مرگ را به چشم خود می بینند و دعوای یقین به «حشر و نشر» و بهشت و دوزخ می نمایند ، و احوال اهل ظلم را در دنیا معاینه و ملاحظه می نمایند ، و با وجود این ، پیوسته ظلم و ستم به زیردستان و ضعفا می نمایند . و از حکم حاکم عادل ، و مؤاخذه مالک الملوک ، و «سطوت» قهر جبار سموات و ارضین ، خوف نمی کنند . و از رسوائی روز قیامت در حضور ملائکه و انبیاء و سایر امم گذشته و آینده اندیشه نمی نمایند . و از تخویفات و تهدیدات پروردگار خود هیچ باکی ندارند . </w:t>
      </w:r>
    </w:p>
    <w:p w:rsidR="00913DA4" w:rsidRDefault="00913DA4">
      <w:pPr>
        <w:pStyle w:val="contentparagraph"/>
        <w:bidi/>
        <w:jc w:val="both"/>
        <w:divId w:val="851070847"/>
        <w:rPr>
          <w:rFonts w:cs="B Zar" w:hint="cs"/>
          <w:color w:val="000000"/>
          <w:sz w:val="36"/>
          <w:szCs w:val="36"/>
          <w:rtl/>
        </w:rPr>
      </w:pPr>
      <w:r>
        <w:rPr>
          <w:rStyle w:val="contenttext"/>
          <w:rFonts w:cs="B Zar" w:hint="cs"/>
          <w:color w:val="000000"/>
          <w:sz w:val="36"/>
          <w:szCs w:val="36"/>
          <w:rtl/>
        </w:rPr>
        <w:t xml:space="preserve">بلی : «یوم المظلوم علی الظالم اشد من یوم الظالم علی المظلوم» </w:t>
      </w:r>
    </w:p>
    <w:p w:rsidR="00913DA4" w:rsidRDefault="00913DA4">
      <w:pPr>
        <w:pStyle w:val="contentparagraph"/>
        <w:bidi/>
        <w:jc w:val="both"/>
        <w:divId w:val="851070847"/>
        <w:rPr>
          <w:rFonts w:cs="B Zar" w:hint="cs"/>
          <w:color w:val="000000"/>
          <w:sz w:val="36"/>
          <w:szCs w:val="36"/>
          <w:rtl/>
        </w:rPr>
      </w:pPr>
      <w:r>
        <w:rPr>
          <w:rStyle w:val="contenttext"/>
          <w:rFonts w:cs="B Zar" w:hint="cs"/>
          <w:color w:val="000000"/>
          <w:sz w:val="36"/>
          <w:szCs w:val="36"/>
          <w:rtl/>
        </w:rPr>
        <w:t xml:space="preserve">یعنی : «روز توانائی وقدرت مظلوم بر ظالم ، بسی شدیدتر و بالاتر است از امروز که ظالم قدرت بر مظلوم دارد» . </w:t>
      </w:r>
      <w:hyperlink w:anchor="content_note_725_1" w:tooltip="21. نهج البلاغه فیض الاسلام ، ص 1193 ، حکمت 23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851070847"/>
        <w:rPr>
          <w:rFonts w:cs="B Zar" w:hint="cs"/>
          <w:color w:val="000000"/>
          <w:sz w:val="36"/>
          <w:szCs w:val="36"/>
          <w:rtl/>
        </w:rPr>
      </w:pPr>
      <w:r>
        <w:rPr>
          <w:rStyle w:val="contenttext"/>
          <w:rFonts w:cs="B Zar" w:hint="cs"/>
          <w:color w:val="000000"/>
          <w:sz w:val="36"/>
          <w:szCs w:val="36"/>
          <w:rtl/>
        </w:rPr>
        <w:t xml:space="preserve">تحمل کن ای ناتوان از قوی*** که روزی تواناتر از وی شوی </w:t>
      </w:r>
    </w:p>
    <w:p w:rsidR="00913DA4" w:rsidRDefault="00913DA4">
      <w:pPr>
        <w:pStyle w:val="contentparagraph"/>
        <w:bidi/>
        <w:jc w:val="both"/>
        <w:divId w:val="851070847"/>
        <w:rPr>
          <w:rFonts w:cs="B Zar" w:hint="cs"/>
          <w:color w:val="000000"/>
          <w:sz w:val="36"/>
          <w:szCs w:val="36"/>
          <w:rtl/>
        </w:rPr>
      </w:pPr>
      <w:r>
        <w:rPr>
          <w:rStyle w:val="contenttext"/>
          <w:rFonts w:cs="B Zar" w:hint="cs"/>
          <w:color w:val="000000"/>
          <w:sz w:val="36"/>
          <w:szCs w:val="36"/>
          <w:rtl/>
        </w:rPr>
        <w:t xml:space="preserve">زنهار ، ای ظالم ! دست نگه دار که دستی بالای دست تو هست . بر خود بترس که تواناتر از توئی در کمین است . </w:t>
      </w:r>
    </w:p>
    <w:p w:rsidR="00913DA4" w:rsidRDefault="00913DA4">
      <w:pPr>
        <w:pStyle w:val="contentparagraph"/>
        <w:bidi/>
        <w:jc w:val="both"/>
        <w:divId w:val="851070847"/>
        <w:rPr>
          <w:rFonts w:cs="B Zar" w:hint="cs"/>
          <w:color w:val="000000"/>
          <w:sz w:val="36"/>
          <w:szCs w:val="36"/>
          <w:rtl/>
        </w:rPr>
      </w:pPr>
      <w:r>
        <w:rPr>
          <w:rStyle w:val="contenttext"/>
          <w:rFonts w:cs="B Zar" w:hint="cs"/>
          <w:color w:val="000000"/>
          <w:sz w:val="36"/>
          <w:szCs w:val="36"/>
          <w:rtl/>
        </w:rPr>
        <w:t xml:space="preserve">ره پرشکن است پر بیفکن*** تیغ است قوی سپر بیفکن </w:t>
      </w:r>
    </w:p>
    <w:p w:rsidR="00913DA4" w:rsidRDefault="00913DA4">
      <w:pPr>
        <w:pStyle w:val="Heading5"/>
        <w:shd w:val="clear" w:color="auto" w:fill="FFFFFF"/>
        <w:bidi/>
        <w:jc w:val="both"/>
        <w:divId w:val="203746456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پاسخ ظالم در روز قیامت ! ! ! </w:t>
      </w:r>
    </w:p>
    <w:p w:rsidR="00913DA4" w:rsidRDefault="00913DA4">
      <w:pPr>
        <w:pStyle w:val="contentparagraph"/>
        <w:bidi/>
        <w:jc w:val="both"/>
        <w:divId w:val="2037464566"/>
        <w:rPr>
          <w:rFonts w:cs="B Zar" w:hint="cs"/>
          <w:color w:val="000000"/>
          <w:sz w:val="36"/>
          <w:szCs w:val="36"/>
          <w:rtl/>
        </w:rPr>
      </w:pPr>
      <w:r>
        <w:rPr>
          <w:rStyle w:val="contenttext"/>
          <w:rFonts w:cs="B Zar" w:hint="cs"/>
          <w:color w:val="000000"/>
          <w:sz w:val="36"/>
          <w:szCs w:val="36"/>
          <w:rtl/>
        </w:rPr>
        <w:t xml:space="preserve">روز قیامت را به یاد آور . و زمان مؤاخذه را در نظر بگیر . و خود را در حضورپروردگار خود ایستاده بین . و مستعد جواب ظلم و ستم بر بیچارگان شو . و جواب آنها رامهیا کن . </w:t>
      </w:r>
    </w:p>
    <w:p w:rsidR="00913DA4" w:rsidRDefault="00913DA4">
      <w:pPr>
        <w:pStyle w:val="contentparagraph"/>
        <w:bidi/>
        <w:jc w:val="both"/>
        <w:divId w:val="2037464566"/>
        <w:rPr>
          <w:rFonts w:cs="B Zar" w:hint="cs"/>
          <w:color w:val="000000"/>
          <w:sz w:val="36"/>
          <w:szCs w:val="36"/>
          <w:rtl/>
        </w:rPr>
      </w:pPr>
      <w:r>
        <w:rPr>
          <w:rStyle w:val="contenttext"/>
          <w:rFonts w:cs="B Zar" w:hint="cs"/>
          <w:color w:val="000000"/>
          <w:sz w:val="36"/>
          <w:szCs w:val="36"/>
          <w:rtl/>
        </w:rPr>
        <w:t>پس ای</w:t>
      </w:r>
    </w:p>
    <w:p w:rsidR="00913DA4" w:rsidRDefault="00913DA4">
      <w:pPr>
        <w:pStyle w:val="contentparagraph"/>
        <w:bidi/>
        <w:jc w:val="both"/>
        <w:divId w:val="2037464566"/>
        <w:rPr>
          <w:rFonts w:cs="B Zar" w:hint="cs"/>
          <w:color w:val="000000"/>
          <w:sz w:val="36"/>
          <w:szCs w:val="36"/>
          <w:rtl/>
        </w:rPr>
      </w:pPr>
      <w:r>
        <w:rPr>
          <w:rStyle w:val="contenttext"/>
          <w:rFonts w:cs="B Zar" w:hint="cs"/>
          <w:color w:val="000000"/>
          <w:sz w:val="36"/>
          <w:szCs w:val="36"/>
          <w:rtl/>
        </w:rPr>
        <w:t>ص: 725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82" style="width:0;height:1.5pt" o:hralign="center" o:hrstd="t" o:hr="t" fillcolor="#a0a0a0" stroked="f"/>
        </w:pict>
      </w:r>
    </w:p>
    <w:p w:rsidR="00913DA4" w:rsidRDefault="00913DA4">
      <w:pPr>
        <w:bidi/>
        <w:jc w:val="both"/>
        <w:divId w:val="1638073959"/>
        <w:rPr>
          <w:rFonts w:eastAsia="Times New Roman" w:cs="B Zar" w:hint="cs"/>
          <w:color w:val="000000"/>
          <w:sz w:val="36"/>
          <w:szCs w:val="36"/>
          <w:rtl/>
        </w:rPr>
      </w:pPr>
      <w:r>
        <w:rPr>
          <w:rFonts w:eastAsia="Times New Roman" w:cs="B Zar" w:hint="cs"/>
          <w:color w:val="000000"/>
          <w:sz w:val="36"/>
          <w:szCs w:val="36"/>
          <w:rtl/>
        </w:rPr>
        <w:t>1- 21. نهج البلاغه فیض الاسلام ، ص 1193 ، حکمت 233 .</w:t>
      </w:r>
    </w:p>
    <w:p w:rsidR="00913DA4" w:rsidRDefault="00913DA4">
      <w:pPr>
        <w:pStyle w:val="contentparagraph"/>
        <w:bidi/>
        <w:jc w:val="both"/>
        <w:divId w:val="973104270"/>
        <w:rPr>
          <w:rFonts w:cs="B Zar" w:hint="cs"/>
          <w:color w:val="000000"/>
          <w:sz w:val="36"/>
          <w:szCs w:val="36"/>
          <w:rtl/>
        </w:rPr>
      </w:pPr>
      <w:r>
        <w:rPr>
          <w:rStyle w:val="contenttext"/>
          <w:rFonts w:cs="B Zar" w:hint="cs"/>
          <w:color w:val="000000"/>
          <w:sz w:val="36"/>
          <w:szCs w:val="36"/>
          <w:rtl/>
        </w:rPr>
        <w:t xml:space="preserve">کسانی که زمام اختیار بندگان خدا را در دست دارید ! و خلعت مهتری وسروری در بر کرده اید ! یاد آورید روزی را که : در دیوان اکبر ملوک ، و سلاطین عدالت گستر ، به خلعت زیبای آمرزش ارجمند ، و به تاج «و هاج» </w:t>
      </w:r>
      <w:hyperlink w:anchor="content_note_726_1" w:tooltip="22. درخشان ." w:history="1">
        <w:r>
          <w:rPr>
            <w:rStyle w:val="Hyperlink"/>
            <w:rFonts w:cs="B Zar" w:hint="cs"/>
            <w:sz w:val="36"/>
            <w:szCs w:val="36"/>
            <w:rtl/>
          </w:rPr>
          <w:t>(1)</w:t>
        </w:r>
      </w:hyperlink>
      <w:r>
        <w:rPr>
          <w:rStyle w:val="contenttext"/>
          <w:rFonts w:cs="B Zar" w:hint="cs"/>
          <w:color w:val="000000"/>
          <w:sz w:val="36"/>
          <w:szCs w:val="36"/>
          <w:rtl/>
        </w:rPr>
        <w:t xml:space="preserve"> کرامت سر بلند گردند ، مبادا شما لباس یاس در بر ، و خاک مصیبت بر سر ، اشک حسرت از دیده ببارید . و دست ندامت بر سر زنید . </w:t>
      </w:r>
    </w:p>
    <w:p w:rsidR="00913DA4" w:rsidRDefault="00913DA4">
      <w:pPr>
        <w:pStyle w:val="contentparagraph"/>
        <w:bidi/>
        <w:jc w:val="both"/>
        <w:divId w:val="973104270"/>
        <w:rPr>
          <w:rFonts w:cs="B Zar" w:hint="cs"/>
          <w:color w:val="000000"/>
          <w:sz w:val="36"/>
          <w:szCs w:val="36"/>
          <w:rtl/>
        </w:rPr>
      </w:pPr>
      <w:r>
        <w:rPr>
          <w:rStyle w:val="contenttext"/>
          <w:rFonts w:cs="B Zar" w:hint="cs"/>
          <w:color w:val="000000"/>
          <w:sz w:val="36"/>
          <w:szCs w:val="36"/>
          <w:rtl/>
        </w:rPr>
        <w:t>خطا بین که بر دست ظالم برفت*** جهان ماند و او با مظالم برفت</w:t>
      </w:r>
    </w:p>
    <w:p w:rsidR="00913DA4" w:rsidRDefault="00913DA4">
      <w:pPr>
        <w:pStyle w:val="contentparagraph"/>
        <w:bidi/>
        <w:jc w:val="both"/>
        <w:divId w:val="973104270"/>
        <w:rPr>
          <w:rFonts w:cs="B Zar" w:hint="cs"/>
          <w:color w:val="000000"/>
          <w:sz w:val="36"/>
          <w:szCs w:val="36"/>
          <w:rtl/>
        </w:rPr>
      </w:pPr>
      <w:r>
        <w:rPr>
          <w:rStyle w:val="contenttext"/>
          <w:rFonts w:cs="B Zar" w:hint="cs"/>
          <w:color w:val="000000"/>
          <w:sz w:val="36"/>
          <w:szCs w:val="36"/>
          <w:rtl/>
        </w:rPr>
        <w:t xml:space="preserve">و چون از فکر آخرت ، و روز حسرت و ندامت بپردازید احوال دنیای خود راملاحظه نمائید . و مفاسد دنیویه ظلم و ستم را متذکر گردید ، و بدانید که : عاقبت آن نیست مگر اینکه : قوت و شوکتی که حضرت رب العزه داده به «شآمت» </w:t>
      </w:r>
      <w:hyperlink w:anchor="content_note_726_2" w:tooltip="23. نامبارکی" w:history="1">
        <w:r>
          <w:rPr>
            <w:rStyle w:val="Hyperlink"/>
            <w:rFonts w:cs="B Zar" w:hint="cs"/>
            <w:sz w:val="36"/>
            <w:szCs w:val="36"/>
            <w:rtl/>
          </w:rPr>
          <w:t>(2)</w:t>
        </w:r>
      </w:hyperlink>
      <w:r>
        <w:rPr>
          <w:rStyle w:val="contenttext"/>
          <w:rFonts w:cs="B Zar" w:hint="cs"/>
          <w:color w:val="000000"/>
          <w:sz w:val="36"/>
          <w:szCs w:val="36"/>
          <w:rtl/>
        </w:rPr>
        <w:t xml:space="preserve"> آن باز می گردد . </w:t>
      </w:r>
    </w:p>
    <w:p w:rsidR="00913DA4" w:rsidRDefault="00913DA4">
      <w:pPr>
        <w:pStyle w:val="contentparagraph"/>
        <w:bidi/>
        <w:jc w:val="both"/>
        <w:divId w:val="973104270"/>
        <w:rPr>
          <w:rFonts w:cs="B Zar" w:hint="cs"/>
          <w:color w:val="000000"/>
          <w:sz w:val="36"/>
          <w:szCs w:val="36"/>
          <w:rtl/>
        </w:rPr>
      </w:pPr>
      <w:r>
        <w:rPr>
          <w:rStyle w:val="contenttext"/>
          <w:rFonts w:cs="B Zar" w:hint="cs"/>
          <w:color w:val="000000"/>
          <w:sz w:val="36"/>
          <w:szCs w:val="36"/>
          <w:rtl/>
        </w:rPr>
        <w:t xml:space="preserve">چنان که والی مملکت عدالت ، و سریر آرای کشور ولایت فرمود که : «هیچ سلطانی نیست که خدای - تعالی - او را قوت و نعمتی داده باشد و او به دستیاری آن قوت ونعمت بر بندگان خدا ظلم کند ، مگر اینکه بر خدای - تعالی - لازم است که : آن قوت ونعمت را بازگیرد . نمی بینی که خدای - تعالی - می فرماید : </w:t>
      </w:r>
    </w:p>
    <w:p w:rsidR="00913DA4" w:rsidRDefault="00913DA4">
      <w:pPr>
        <w:pStyle w:val="contentparagraph"/>
        <w:bidi/>
        <w:jc w:val="both"/>
        <w:divId w:val="973104270"/>
        <w:rPr>
          <w:rFonts w:cs="B Zar" w:hint="cs"/>
          <w:color w:val="000000"/>
          <w:sz w:val="36"/>
          <w:szCs w:val="36"/>
          <w:rtl/>
        </w:rPr>
      </w:pPr>
      <w:r>
        <w:rPr>
          <w:rStyle w:val="contenttext"/>
          <w:rFonts w:cs="B Zar" w:hint="cs"/>
          <w:color w:val="000000"/>
          <w:sz w:val="36"/>
          <w:szCs w:val="36"/>
          <w:rtl/>
        </w:rPr>
        <w:t xml:space="preserve">«ان الله لا یغیر ما بقوم حتی یغیروا ما بانفسهم» </w:t>
      </w:r>
    </w:p>
    <w:p w:rsidR="00913DA4" w:rsidRDefault="00913DA4">
      <w:pPr>
        <w:pStyle w:val="contentparagraph"/>
        <w:bidi/>
        <w:jc w:val="both"/>
        <w:divId w:val="973104270"/>
        <w:rPr>
          <w:rFonts w:cs="B Zar" w:hint="cs"/>
          <w:color w:val="000000"/>
          <w:sz w:val="36"/>
          <w:szCs w:val="36"/>
          <w:rtl/>
        </w:rPr>
      </w:pPr>
      <w:r>
        <w:rPr>
          <w:rStyle w:val="contenttext"/>
          <w:rFonts w:cs="B Zar" w:hint="cs"/>
          <w:color w:val="000000"/>
          <w:sz w:val="36"/>
          <w:szCs w:val="36"/>
          <w:rtl/>
        </w:rPr>
        <w:t xml:space="preserve">یعنی : «به درستی که خدای - تعالی - تغییر نمی دهد آنچه با طایفه ای هست از شادی و دولت ، یا رنج و محنت ، تا آنکه ایشان نیات و اعمال خود را تغییر بدهند» . </w:t>
      </w:r>
      <w:hyperlink w:anchor="content_note_726_3" w:tooltip="24. رعد ، (سوره 13) ، آیه 11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973104270"/>
        <w:rPr>
          <w:rFonts w:cs="B Zar" w:hint="cs"/>
          <w:color w:val="000000"/>
          <w:sz w:val="36"/>
          <w:szCs w:val="36"/>
          <w:rtl/>
        </w:rPr>
      </w:pPr>
      <w:r>
        <w:rPr>
          <w:rStyle w:val="contenttext"/>
          <w:rFonts w:cs="B Zar" w:hint="cs"/>
          <w:color w:val="000000"/>
          <w:sz w:val="36"/>
          <w:szCs w:val="36"/>
          <w:rtl/>
        </w:rPr>
        <w:t>و هم از سخنان هدایت بنیان</w:t>
      </w:r>
    </w:p>
    <w:p w:rsidR="00913DA4" w:rsidRDefault="00913DA4">
      <w:pPr>
        <w:pStyle w:val="contentparagraph"/>
        <w:bidi/>
        <w:jc w:val="both"/>
        <w:divId w:val="973104270"/>
        <w:rPr>
          <w:rFonts w:cs="B Zar" w:hint="cs"/>
          <w:color w:val="000000"/>
          <w:sz w:val="36"/>
          <w:szCs w:val="36"/>
          <w:rtl/>
        </w:rPr>
      </w:pPr>
      <w:r>
        <w:rPr>
          <w:rStyle w:val="contenttext"/>
          <w:rFonts w:cs="B Zar" w:hint="cs"/>
          <w:color w:val="000000"/>
          <w:sz w:val="36"/>
          <w:szCs w:val="36"/>
          <w:rtl/>
        </w:rPr>
        <w:t>ص: 726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83" style="width:0;height:1.5pt" o:hralign="center" o:hrstd="t" o:hr="t" fillcolor="#a0a0a0" stroked="f"/>
        </w:pict>
      </w:r>
    </w:p>
    <w:p w:rsidR="00913DA4" w:rsidRDefault="00913DA4">
      <w:pPr>
        <w:bidi/>
        <w:jc w:val="both"/>
        <w:divId w:val="1254818369"/>
        <w:rPr>
          <w:rFonts w:eastAsia="Times New Roman" w:cs="B Zar" w:hint="cs"/>
          <w:color w:val="000000"/>
          <w:sz w:val="36"/>
          <w:szCs w:val="36"/>
          <w:rtl/>
        </w:rPr>
      </w:pPr>
      <w:r>
        <w:rPr>
          <w:rFonts w:eastAsia="Times New Roman" w:cs="B Zar" w:hint="cs"/>
          <w:color w:val="000000"/>
          <w:sz w:val="36"/>
          <w:szCs w:val="36"/>
          <w:rtl/>
        </w:rPr>
        <w:t>1- 22. درخشان .</w:t>
      </w:r>
    </w:p>
    <w:p w:rsidR="00913DA4" w:rsidRDefault="00913DA4">
      <w:pPr>
        <w:bidi/>
        <w:jc w:val="both"/>
        <w:divId w:val="1869637406"/>
        <w:rPr>
          <w:rFonts w:eastAsia="Times New Roman" w:cs="B Zar" w:hint="cs"/>
          <w:color w:val="000000"/>
          <w:sz w:val="36"/>
          <w:szCs w:val="36"/>
          <w:rtl/>
        </w:rPr>
      </w:pPr>
      <w:r>
        <w:rPr>
          <w:rFonts w:eastAsia="Times New Roman" w:cs="B Zar" w:hint="cs"/>
          <w:color w:val="000000"/>
          <w:sz w:val="36"/>
          <w:szCs w:val="36"/>
          <w:rtl/>
        </w:rPr>
        <w:t>2- 23. نامبارکی</w:t>
      </w:r>
    </w:p>
    <w:p w:rsidR="00913DA4" w:rsidRDefault="00913DA4">
      <w:pPr>
        <w:bidi/>
        <w:jc w:val="both"/>
        <w:divId w:val="58598596"/>
        <w:rPr>
          <w:rFonts w:eastAsia="Times New Roman" w:cs="B Zar" w:hint="cs"/>
          <w:color w:val="000000"/>
          <w:sz w:val="36"/>
          <w:szCs w:val="36"/>
          <w:rtl/>
        </w:rPr>
      </w:pPr>
      <w:r>
        <w:rPr>
          <w:rFonts w:eastAsia="Times New Roman" w:cs="B Zar" w:hint="cs"/>
          <w:color w:val="000000"/>
          <w:sz w:val="36"/>
          <w:szCs w:val="36"/>
          <w:rtl/>
        </w:rPr>
        <w:t>3- 24. رعد ، (سوره 13) ، آیه 11 .</w:t>
      </w:r>
    </w:p>
    <w:p w:rsidR="00913DA4" w:rsidRDefault="00913DA4">
      <w:pPr>
        <w:pStyle w:val="contentparagraph"/>
        <w:bidi/>
        <w:jc w:val="both"/>
        <w:divId w:val="863984850"/>
        <w:rPr>
          <w:rFonts w:cs="B Zar" w:hint="cs"/>
          <w:color w:val="000000"/>
          <w:sz w:val="36"/>
          <w:szCs w:val="36"/>
          <w:rtl/>
        </w:rPr>
      </w:pPr>
      <w:r>
        <w:rPr>
          <w:rStyle w:val="contenttext"/>
          <w:rFonts w:cs="B Zar" w:hint="cs"/>
          <w:color w:val="000000"/>
          <w:sz w:val="36"/>
          <w:szCs w:val="36"/>
          <w:rtl/>
        </w:rPr>
        <w:t xml:space="preserve">آن حضرت است که : </w:t>
      </w:r>
    </w:p>
    <w:p w:rsidR="00913DA4" w:rsidRDefault="00913DA4">
      <w:pPr>
        <w:pStyle w:val="contentparagraph"/>
        <w:bidi/>
        <w:jc w:val="both"/>
        <w:divId w:val="863984850"/>
        <w:rPr>
          <w:rFonts w:cs="B Zar" w:hint="cs"/>
          <w:color w:val="000000"/>
          <w:sz w:val="36"/>
          <w:szCs w:val="36"/>
          <w:rtl/>
        </w:rPr>
      </w:pPr>
      <w:r>
        <w:rPr>
          <w:rStyle w:val="contenttext"/>
          <w:rFonts w:cs="B Zar" w:hint="cs"/>
          <w:color w:val="000000"/>
          <w:sz w:val="36"/>
          <w:szCs w:val="36"/>
          <w:rtl/>
        </w:rPr>
        <w:t xml:space="preserve">«بالظلم تزول النعم» </w:t>
      </w:r>
    </w:p>
    <w:p w:rsidR="00913DA4" w:rsidRDefault="00913DA4">
      <w:pPr>
        <w:pStyle w:val="contentparagraph"/>
        <w:bidi/>
        <w:jc w:val="both"/>
        <w:divId w:val="863984850"/>
        <w:rPr>
          <w:rFonts w:cs="B Zar" w:hint="cs"/>
          <w:color w:val="000000"/>
          <w:sz w:val="36"/>
          <w:szCs w:val="36"/>
          <w:rtl/>
        </w:rPr>
      </w:pPr>
      <w:r>
        <w:rPr>
          <w:rStyle w:val="contenttext"/>
          <w:rFonts w:cs="B Zar" w:hint="cs"/>
          <w:color w:val="000000"/>
          <w:sz w:val="36"/>
          <w:szCs w:val="36"/>
          <w:rtl/>
        </w:rPr>
        <w:t xml:space="preserve">یعنی : به سبب ظلم ، نعمتها زایل می گردد ، </w:t>
      </w:r>
      <w:hyperlink w:anchor="content_note_727_1" w:tooltip="25. غرر الحکم (مترجم) ، ج 1 ، ص 331 ، ح 5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863984850"/>
        <w:rPr>
          <w:rFonts w:cs="B Zar" w:hint="cs"/>
          <w:color w:val="000000"/>
          <w:sz w:val="36"/>
          <w:szCs w:val="36"/>
          <w:rtl/>
        </w:rPr>
      </w:pPr>
      <w:r>
        <w:rPr>
          <w:rStyle w:val="contenttext"/>
          <w:rFonts w:cs="B Zar" w:hint="cs"/>
          <w:color w:val="000000"/>
          <w:sz w:val="36"/>
          <w:szCs w:val="36"/>
          <w:rtl/>
        </w:rPr>
        <w:t xml:space="preserve">و به نکبت مبدل می شود . و به شومی آن ، احوال ملک و مملکت زبون ، و تخت و دولت سرنگون می گردد . و پادشاهی به واسطه عدالت ، باکفر پاینده می شود . و با وجود ایمان ، با ظلم و ستم نمی ماند . </w:t>
      </w:r>
    </w:p>
    <w:p w:rsidR="00913DA4" w:rsidRDefault="00913DA4">
      <w:pPr>
        <w:pStyle w:val="contentparagraph"/>
        <w:bidi/>
        <w:jc w:val="both"/>
        <w:divId w:val="863984850"/>
        <w:rPr>
          <w:rFonts w:cs="B Zar" w:hint="cs"/>
          <w:color w:val="000000"/>
          <w:sz w:val="36"/>
          <w:szCs w:val="36"/>
          <w:rtl/>
        </w:rPr>
      </w:pPr>
      <w:r>
        <w:rPr>
          <w:rStyle w:val="contenttext"/>
          <w:rFonts w:cs="B Zar" w:hint="cs"/>
          <w:color w:val="000000"/>
          <w:sz w:val="36"/>
          <w:szCs w:val="36"/>
          <w:rtl/>
        </w:rPr>
        <w:t>خانه هر ملک ستمکاری است*** دولت باقی به کم آزاری است</w:t>
      </w:r>
    </w:p>
    <w:p w:rsidR="00913DA4" w:rsidRDefault="00913DA4">
      <w:pPr>
        <w:pStyle w:val="contentparagraph"/>
        <w:bidi/>
        <w:jc w:val="both"/>
        <w:divId w:val="863984850"/>
        <w:rPr>
          <w:rFonts w:cs="B Zar" w:hint="cs"/>
          <w:color w:val="000000"/>
          <w:sz w:val="36"/>
          <w:szCs w:val="36"/>
          <w:rtl/>
        </w:rPr>
      </w:pPr>
      <w:r>
        <w:rPr>
          <w:rStyle w:val="contenttext"/>
          <w:rFonts w:cs="B Zar" w:hint="cs"/>
          <w:color w:val="000000"/>
          <w:sz w:val="36"/>
          <w:szCs w:val="36"/>
          <w:rtl/>
        </w:rPr>
        <w:t xml:space="preserve">پایداری به عدل و داد بود*** ظلم و شاهی چراغ باد بود </w:t>
      </w:r>
    </w:p>
    <w:p w:rsidR="00913DA4" w:rsidRDefault="00913DA4">
      <w:pPr>
        <w:pStyle w:val="Heading5"/>
        <w:shd w:val="clear" w:color="auto" w:fill="FFFFFF"/>
        <w:bidi/>
        <w:jc w:val="both"/>
        <w:divId w:val="199845738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آه مظلوم </w:t>
      </w:r>
    </w:p>
    <w:p w:rsidR="00913DA4" w:rsidRDefault="00913DA4">
      <w:pPr>
        <w:pStyle w:val="contentparagraph"/>
        <w:bidi/>
        <w:jc w:val="both"/>
        <w:divId w:val="1998457384"/>
        <w:rPr>
          <w:rFonts w:cs="B Zar" w:hint="cs"/>
          <w:color w:val="000000"/>
          <w:sz w:val="36"/>
          <w:szCs w:val="36"/>
          <w:rtl/>
        </w:rPr>
      </w:pPr>
      <w:r>
        <w:rPr>
          <w:rStyle w:val="contenttext"/>
          <w:rFonts w:cs="B Zar" w:hint="cs"/>
          <w:color w:val="000000"/>
          <w:sz w:val="36"/>
          <w:szCs w:val="36"/>
          <w:rtl/>
        </w:rPr>
        <w:t xml:space="preserve">آری : بسا باشد که ستمکار ظالم ، بیدادی بر بیچاره کند که در چاره جوئیش از هر جابسته . و دست امیدش از همه جا گسسته می شود . ناچار شکوه و داد خواهی به درگاه پادشاهی برد که ساحت رحمتش گریزگاه بی پناهان ، و غمخواری مرحمتش فریادرس دادخواهان است . میر دیوان عدلش به دادخواهی گدای بی سروپائی خسرو تاجداری رادست اقتدار در زیر تیغ انتقام می نشاند . و سرهنگ سیاستش برای خاطر پریشانی ، سلطان والا شانی را «پالهنگ» </w:t>
      </w:r>
      <w:hyperlink w:anchor="content_note_727_2" w:tooltip="26. کمند" w:history="1">
        <w:r>
          <w:rPr>
            <w:rStyle w:val="Hyperlink"/>
            <w:rFonts w:cs="B Zar" w:hint="cs"/>
            <w:sz w:val="36"/>
            <w:szCs w:val="36"/>
            <w:rtl/>
          </w:rPr>
          <w:t>(2)</w:t>
        </w:r>
      </w:hyperlink>
      <w:r>
        <w:rPr>
          <w:rStyle w:val="contenttext"/>
          <w:rFonts w:cs="B Zar" w:hint="cs"/>
          <w:color w:val="000000"/>
          <w:sz w:val="36"/>
          <w:szCs w:val="36"/>
          <w:rtl/>
        </w:rPr>
        <w:t xml:space="preserve"> عجز در گردن افکنده و به پای دار مکافات می دواند . </w:t>
      </w:r>
    </w:p>
    <w:p w:rsidR="00913DA4" w:rsidRDefault="00913DA4">
      <w:pPr>
        <w:pStyle w:val="contentparagraph"/>
        <w:bidi/>
        <w:jc w:val="both"/>
        <w:divId w:val="1998457384"/>
        <w:rPr>
          <w:rFonts w:cs="B Zar" w:hint="cs"/>
          <w:color w:val="000000"/>
          <w:sz w:val="36"/>
          <w:szCs w:val="36"/>
          <w:rtl/>
        </w:rPr>
      </w:pPr>
      <w:r>
        <w:rPr>
          <w:rStyle w:val="contenttext"/>
          <w:rFonts w:cs="B Zar" w:hint="cs"/>
          <w:color w:val="000000"/>
          <w:sz w:val="36"/>
          <w:szCs w:val="36"/>
          <w:rtl/>
        </w:rPr>
        <w:t xml:space="preserve">مظلومی از ضرب چوب ظالمی بر خود بپیچد که شحنه غضبش با وی در نپیچد . وستم کیشی ، اشکی از دیده درویشی فرو نریزد ، که سیلاب عقوبتش بنیان دولت وی ازهم بریزد . </w:t>
      </w:r>
    </w:p>
    <w:p w:rsidR="00913DA4" w:rsidRDefault="00913DA4">
      <w:pPr>
        <w:pStyle w:val="contentparagraph"/>
        <w:bidi/>
        <w:jc w:val="both"/>
        <w:divId w:val="1998457384"/>
        <w:rPr>
          <w:rFonts w:cs="B Zar" w:hint="cs"/>
          <w:color w:val="000000"/>
          <w:sz w:val="36"/>
          <w:szCs w:val="36"/>
          <w:rtl/>
        </w:rPr>
      </w:pPr>
      <w:r>
        <w:rPr>
          <w:rStyle w:val="contenttext"/>
          <w:rFonts w:cs="B Zar" w:hint="cs"/>
          <w:color w:val="000000"/>
          <w:sz w:val="36"/>
          <w:szCs w:val="36"/>
          <w:rtl/>
        </w:rPr>
        <w:t xml:space="preserve">نخفته ست مظلوم ، ز آهش بترس*** ز دود دل صبح گاهش بترس </w:t>
      </w:r>
    </w:p>
    <w:p w:rsidR="00913DA4" w:rsidRDefault="00913DA4">
      <w:pPr>
        <w:pStyle w:val="contentparagraph"/>
        <w:bidi/>
        <w:jc w:val="both"/>
        <w:divId w:val="1998457384"/>
        <w:rPr>
          <w:rFonts w:cs="B Zar" w:hint="cs"/>
          <w:color w:val="000000"/>
          <w:sz w:val="36"/>
          <w:szCs w:val="36"/>
          <w:rtl/>
        </w:rPr>
      </w:pPr>
      <w:r>
        <w:rPr>
          <w:rStyle w:val="contenttext"/>
          <w:rFonts w:cs="B Zar" w:hint="cs"/>
          <w:color w:val="000000"/>
          <w:sz w:val="36"/>
          <w:szCs w:val="36"/>
          <w:rtl/>
        </w:rPr>
        <w:t xml:space="preserve">نترسی که پاک اندرونی شبی*** برآرد ز سوز جگر یاربی </w:t>
      </w:r>
    </w:p>
    <w:p w:rsidR="00913DA4" w:rsidRDefault="00913DA4">
      <w:pPr>
        <w:pStyle w:val="contentparagraph"/>
        <w:bidi/>
        <w:jc w:val="both"/>
        <w:divId w:val="1998457384"/>
        <w:rPr>
          <w:rFonts w:cs="B Zar" w:hint="cs"/>
          <w:color w:val="000000"/>
          <w:sz w:val="36"/>
          <w:szCs w:val="36"/>
          <w:rtl/>
        </w:rPr>
      </w:pPr>
      <w:r>
        <w:rPr>
          <w:rStyle w:val="contenttext"/>
          <w:rFonts w:cs="B Zar" w:hint="cs"/>
          <w:color w:val="000000"/>
          <w:sz w:val="36"/>
          <w:szCs w:val="36"/>
          <w:rtl/>
        </w:rPr>
        <w:t>چراغی که بیوه زنی برفروخت*** بسی دیده باشی که شهری بسوخت</w:t>
      </w:r>
    </w:p>
    <w:p w:rsidR="00913DA4" w:rsidRDefault="00913DA4">
      <w:pPr>
        <w:pStyle w:val="contentparagraph"/>
        <w:bidi/>
        <w:jc w:val="both"/>
        <w:divId w:val="1998457384"/>
        <w:rPr>
          <w:rFonts w:cs="B Zar" w:hint="cs"/>
          <w:color w:val="000000"/>
          <w:sz w:val="36"/>
          <w:szCs w:val="36"/>
          <w:rtl/>
        </w:rPr>
      </w:pPr>
      <w:r>
        <w:rPr>
          <w:rStyle w:val="contenttext"/>
          <w:rFonts w:cs="B Zar" w:hint="cs"/>
          <w:color w:val="000000"/>
          <w:sz w:val="36"/>
          <w:szCs w:val="36"/>
          <w:rtl/>
        </w:rPr>
        <w:t>پریشانی خاطر دادخواه*** براندازد از مملکت</w:t>
      </w:r>
    </w:p>
    <w:p w:rsidR="00913DA4" w:rsidRDefault="00913DA4">
      <w:pPr>
        <w:pStyle w:val="contentparagraph"/>
        <w:bidi/>
        <w:jc w:val="both"/>
        <w:divId w:val="1998457384"/>
        <w:rPr>
          <w:rFonts w:cs="B Zar" w:hint="cs"/>
          <w:color w:val="000000"/>
          <w:sz w:val="36"/>
          <w:szCs w:val="36"/>
          <w:rtl/>
        </w:rPr>
      </w:pPr>
      <w:r>
        <w:rPr>
          <w:rStyle w:val="contenttext"/>
          <w:rFonts w:cs="B Zar" w:hint="cs"/>
          <w:color w:val="000000"/>
          <w:sz w:val="36"/>
          <w:szCs w:val="36"/>
          <w:rtl/>
        </w:rPr>
        <w:t>ص: 727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84" style="width:0;height:1.5pt" o:hralign="center" o:hrstd="t" o:hr="t" fillcolor="#a0a0a0" stroked="f"/>
        </w:pict>
      </w:r>
    </w:p>
    <w:p w:rsidR="00913DA4" w:rsidRDefault="00913DA4">
      <w:pPr>
        <w:bidi/>
        <w:jc w:val="both"/>
        <w:divId w:val="82340795"/>
        <w:rPr>
          <w:rFonts w:eastAsia="Times New Roman" w:cs="B Zar" w:hint="cs"/>
          <w:color w:val="000000"/>
          <w:sz w:val="36"/>
          <w:szCs w:val="36"/>
          <w:rtl/>
        </w:rPr>
      </w:pPr>
      <w:r>
        <w:rPr>
          <w:rFonts w:eastAsia="Times New Roman" w:cs="B Zar" w:hint="cs"/>
          <w:color w:val="000000"/>
          <w:sz w:val="36"/>
          <w:szCs w:val="36"/>
          <w:rtl/>
        </w:rPr>
        <w:t>1- 25. غرر الحکم (مترجم) ، ج 1 ، ص 331 ، ح 52 .</w:t>
      </w:r>
    </w:p>
    <w:p w:rsidR="00913DA4" w:rsidRDefault="00913DA4">
      <w:pPr>
        <w:bidi/>
        <w:jc w:val="both"/>
        <w:divId w:val="464205636"/>
        <w:rPr>
          <w:rFonts w:eastAsia="Times New Roman" w:cs="B Zar" w:hint="cs"/>
          <w:color w:val="000000"/>
          <w:sz w:val="36"/>
          <w:szCs w:val="36"/>
          <w:rtl/>
        </w:rPr>
      </w:pPr>
      <w:r>
        <w:rPr>
          <w:rFonts w:eastAsia="Times New Roman" w:cs="B Zar" w:hint="cs"/>
          <w:color w:val="000000"/>
          <w:sz w:val="36"/>
          <w:szCs w:val="36"/>
          <w:rtl/>
        </w:rPr>
        <w:t>2- 26. کمند</w:t>
      </w:r>
    </w:p>
    <w:p w:rsidR="00913DA4" w:rsidRDefault="00913DA4">
      <w:pPr>
        <w:pStyle w:val="contentparagraph"/>
        <w:bidi/>
        <w:jc w:val="both"/>
        <w:divId w:val="1158420246"/>
        <w:rPr>
          <w:rFonts w:cs="B Zar" w:hint="cs"/>
          <w:color w:val="000000"/>
          <w:sz w:val="36"/>
          <w:szCs w:val="36"/>
          <w:rtl/>
        </w:rPr>
      </w:pPr>
      <w:r>
        <w:rPr>
          <w:rStyle w:val="contenttext"/>
          <w:rFonts w:cs="B Zar" w:hint="cs"/>
          <w:color w:val="000000"/>
          <w:sz w:val="36"/>
          <w:szCs w:val="36"/>
          <w:rtl/>
        </w:rPr>
        <w:t xml:space="preserve">پادشاه </w:t>
      </w:r>
    </w:p>
    <w:p w:rsidR="00913DA4" w:rsidRDefault="00913DA4">
      <w:pPr>
        <w:pStyle w:val="contentparagraph"/>
        <w:bidi/>
        <w:jc w:val="both"/>
        <w:divId w:val="1158420246"/>
        <w:rPr>
          <w:rFonts w:cs="B Zar" w:hint="cs"/>
          <w:color w:val="000000"/>
          <w:sz w:val="36"/>
          <w:szCs w:val="36"/>
          <w:rtl/>
        </w:rPr>
      </w:pPr>
      <w:r>
        <w:rPr>
          <w:rStyle w:val="contenttext"/>
          <w:rFonts w:cs="B Zar" w:hint="cs"/>
          <w:color w:val="000000"/>
          <w:sz w:val="36"/>
          <w:szCs w:val="36"/>
          <w:rtl/>
        </w:rPr>
        <w:t>ستاننده داد آن کس خداست ***که نتواند از پادشه داد خواست</w:t>
      </w:r>
    </w:p>
    <w:p w:rsidR="00913DA4" w:rsidRDefault="00913DA4">
      <w:pPr>
        <w:pStyle w:val="contentparagraph"/>
        <w:bidi/>
        <w:jc w:val="both"/>
        <w:divId w:val="1158420246"/>
        <w:rPr>
          <w:rFonts w:cs="B Zar" w:hint="cs"/>
          <w:color w:val="000000"/>
          <w:sz w:val="36"/>
          <w:szCs w:val="36"/>
          <w:rtl/>
        </w:rPr>
      </w:pPr>
      <w:r>
        <w:rPr>
          <w:rStyle w:val="contenttext"/>
          <w:rFonts w:cs="B Zar" w:hint="cs"/>
          <w:color w:val="000000"/>
          <w:sz w:val="36"/>
          <w:szCs w:val="36"/>
          <w:rtl/>
        </w:rPr>
        <w:t xml:space="preserve">از حضرت صادق علیه السلام مروی است که : «بترسید از ظلم کردن ، به درستی که : دعای مظلوم به آسمان بالا می رود و به محل استجابت می رسد» . </w:t>
      </w:r>
      <w:hyperlink w:anchor="content_note_728_1" w:tooltip="27. کنز العمال ، ج 3 ، ص 500 ، خ 760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158420246"/>
        <w:rPr>
          <w:rFonts w:cs="B Zar" w:hint="cs"/>
          <w:color w:val="000000"/>
          <w:sz w:val="36"/>
          <w:szCs w:val="36"/>
          <w:rtl/>
        </w:rPr>
      </w:pPr>
      <w:r>
        <w:rPr>
          <w:rStyle w:val="contenttext"/>
          <w:rFonts w:cs="B Zar" w:hint="cs"/>
          <w:color w:val="000000"/>
          <w:sz w:val="36"/>
          <w:szCs w:val="36"/>
          <w:rtl/>
        </w:rPr>
        <w:t xml:space="preserve">گویند : یکی از پادشاهان با هوش که از تیر دعای خسته دلان با حذر بودی ، فرموده بود که : «این دو بیت بر بساط وی نقش کرده بودند که روز و شب در نظر وی باشد : </w:t>
      </w:r>
    </w:p>
    <w:p w:rsidR="00913DA4" w:rsidRDefault="00913DA4">
      <w:pPr>
        <w:pStyle w:val="contentparagraph"/>
        <w:bidi/>
        <w:jc w:val="both"/>
        <w:divId w:val="1158420246"/>
        <w:rPr>
          <w:rFonts w:cs="B Zar" w:hint="cs"/>
          <w:color w:val="000000"/>
          <w:sz w:val="36"/>
          <w:szCs w:val="36"/>
          <w:rtl/>
        </w:rPr>
      </w:pPr>
      <w:r>
        <w:rPr>
          <w:rStyle w:val="contenttext"/>
          <w:rFonts w:cs="B Zar" w:hint="cs"/>
          <w:color w:val="000000"/>
          <w:sz w:val="36"/>
          <w:szCs w:val="36"/>
          <w:rtl/>
        </w:rPr>
        <w:t xml:space="preserve">لا تظلمن اذا ما کنت مقتدرا*** فالظلم مقدره تفضی الی الندم </w:t>
      </w:r>
    </w:p>
    <w:p w:rsidR="00913DA4" w:rsidRDefault="00913DA4">
      <w:pPr>
        <w:pStyle w:val="contentparagraph"/>
        <w:bidi/>
        <w:jc w:val="both"/>
        <w:divId w:val="1158420246"/>
        <w:rPr>
          <w:rFonts w:cs="B Zar" w:hint="cs"/>
          <w:color w:val="000000"/>
          <w:sz w:val="36"/>
          <w:szCs w:val="36"/>
          <w:rtl/>
        </w:rPr>
      </w:pPr>
      <w:r>
        <w:rPr>
          <w:rStyle w:val="contenttext"/>
          <w:rFonts w:cs="B Zar" w:hint="cs"/>
          <w:color w:val="000000"/>
          <w:sz w:val="36"/>
          <w:szCs w:val="36"/>
          <w:rtl/>
        </w:rPr>
        <w:t xml:space="preserve">تنام عیناک و المظلوم منتبه*** یدعو علیک و عین الله لم تنم </w:t>
      </w:r>
    </w:p>
    <w:p w:rsidR="00913DA4" w:rsidRDefault="00913DA4">
      <w:pPr>
        <w:pStyle w:val="contentparagraph"/>
        <w:bidi/>
        <w:jc w:val="both"/>
        <w:divId w:val="1158420246"/>
        <w:rPr>
          <w:rFonts w:cs="B Zar" w:hint="cs"/>
          <w:color w:val="000000"/>
          <w:sz w:val="36"/>
          <w:szCs w:val="36"/>
          <w:rtl/>
        </w:rPr>
      </w:pPr>
      <w:r>
        <w:rPr>
          <w:rStyle w:val="contenttext"/>
          <w:rFonts w:cs="B Zar" w:hint="cs"/>
          <w:color w:val="000000"/>
          <w:sz w:val="36"/>
          <w:szCs w:val="36"/>
          <w:rtl/>
        </w:rPr>
        <w:t xml:space="preserve">یعنی : زنهار ، ظلم مکن در وقت توانائی ، که آخر آن ندامت و پشیمانی است ، زیرا که : در دل شبها چشم تو در خواب استراحت ، و مظلوم با دیده بی خواب لب او به نفرین تو باز است . و ذات پاک خداوند عادل از خوابیدن مبرا ، و ناله مظلومان راشنواست» . </w:t>
      </w:r>
    </w:p>
    <w:p w:rsidR="00913DA4" w:rsidRDefault="00913DA4">
      <w:pPr>
        <w:pStyle w:val="contentparagraph"/>
        <w:bidi/>
        <w:jc w:val="both"/>
        <w:divId w:val="1158420246"/>
        <w:rPr>
          <w:rFonts w:cs="B Zar" w:hint="cs"/>
          <w:color w:val="000000"/>
          <w:sz w:val="36"/>
          <w:szCs w:val="36"/>
          <w:rtl/>
        </w:rPr>
      </w:pPr>
      <w:r>
        <w:rPr>
          <w:rStyle w:val="contenttext"/>
          <w:rFonts w:cs="B Zar" w:hint="cs"/>
          <w:color w:val="000000"/>
          <w:sz w:val="36"/>
          <w:szCs w:val="36"/>
          <w:rtl/>
        </w:rPr>
        <w:t xml:space="preserve">زود باشد که شحنه عدلش به جانبداری آن مظلوم تیغ قهر کشیده سزای آن درکنارت نهد . </w:t>
      </w:r>
    </w:p>
    <w:p w:rsidR="00913DA4" w:rsidRDefault="00913DA4">
      <w:pPr>
        <w:pStyle w:val="contentparagraph"/>
        <w:bidi/>
        <w:jc w:val="both"/>
        <w:divId w:val="1158420246"/>
        <w:rPr>
          <w:rFonts w:cs="B Zar" w:hint="cs"/>
          <w:color w:val="000000"/>
          <w:sz w:val="36"/>
          <w:szCs w:val="36"/>
          <w:rtl/>
        </w:rPr>
      </w:pPr>
      <w:r>
        <w:rPr>
          <w:rStyle w:val="contenttext"/>
          <w:rFonts w:cs="B Zar" w:hint="cs"/>
          <w:color w:val="000000"/>
          <w:sz w:val="36"/>
          <w:szCs w:val="36"/>
          <w:rtl/>
        </w:rPr>
        <w:t xml:space="preserve">اگر زیر دستی برآید ز پای*** حذر کن زنالیدنش بر خدای </w:t>
      </w:r>
    </w:p>
    <w:p w:rsidR="00913DA4" w:rsidRDefault="00913DA4">
      <w:pPr>
        <w:pStyle w:val="contentparagraph"/>
        <w:bidi/>
        <w:jc w:val="both"/>
        <w:divId w:val="1158420246"/>
        <w:rPr>
          <w:rFonts w:cs="B Zar" w:hint="cs"/>
          <w:color w:val="000000"/>
          <w:sz w:val="36"/>
          <w:szCs w:val="36"/>
          <w:rtl/>
        </w:rPr>
      </w:pPr>
      <w:r>
        <w:rPr>
          <w:rStyle w:val="contenttext"/>
          <w:rFonts w:cs="B Zar" w:hint="cs"/>
          <w:color w:val="000000"/>
          <w:sz w:val="36"/>
          <w:szCs w:val="36"/>
          <w:rtl/>
        </w:rPr>
        <w:t>گرفتم ز تو ناتوانتر بسی ست*** تواناتر از تو هم آخر کسی ست</w:t>
      </w:r>
    </w:p>
    <w:p w:rsidR="00913DA4" w:rsidRDefault="00913DA4">
      <w:pPr>
        <w:pStyle w:val="contentparagraph"/>
        <w:bidi/>
        <w:jc w:val="both"/>
        <w:divId w:val="1158420246"/>
        <w:rPr>
          <w:rFonts w:cs="B Zar" w:hint="cs"/>
          <w:color w:val="000000"/>
          <w:sz w:val="36"/>
          <w:szCs w:val="36"/>
          <w:rtl/>
        </w:rPr>
      </w:pPr>
      <w:r>
        <w:rPr>
          <w:rStyle w:val="contenttext"/>
          <w:rFonts w:cs="B Zar" w:hint="cs"/>
          <w:color w:val="000000"/>
          <w:sz w:val="36"/>
          <w:szCs w:val="36"/>
          <w:rtl/>
        </w:rPr>
        <w:t xml:space="preserve">سلطان محمود غزنوی می گفته که : «من از نیزه شیر مردان این قدر نمی ترسم که ازدوک پیره زنان . و با وجود همه اینها ، خود ظلم و ستم باعث پریشانی رعیت ، و موجب ویرانی مملکت می گردد» . </w:t>
      </w:r>
    </w:p>
    <w:p w:rsidR="00913DA4" w:rsidRDefault="00913DA4">
      <w:pPr>
        <w:pStyle w:val="contentparagraph"/>
        <w:bidi/>
        <w:jc w:val="both"/>
        <w:divId w:val="1158420246"/>
        <w:rPr>
          <w:rFonts w:cs="B Zar" w:hint="cs"/>
          <w:color w:val="000000"/>
          <w:sz w:val="36"/>
          <w:szCs w:val="36"/>
          <w:rtl/>
        </w:rPr>
      </w:pPr>
      <w:r>
        <w:rPr>
          <w:rStyle w:val="contenttext"/>
          <w:rFonts w:cs="B Zar" w:hint="cs"/>
          <w:color w:val="000000"/>
          <w:sz w:val="36"/>
          <w:szCs w:val="36"/>
          <w:rtl/>
        </w:rPr>
        <w:t>چنانچه حضرت امیر المؤمنین علیه السلام فرموده اند که : «آفت العمران من</w:t>
      </w:r>
    </w:p>
    <w:p w:rsidR="00913DA4" w:rsidRDefault="00913DA4">
      <w:pPr>
        <w:pStyle w:val="contentparagraph"/>
        <w:bidi/>
        <w:jc w:val="both"/>
        <w:divId w:val="1158420246"/>
        <w:rPr>
          <w:rFonts w:cs="B Zar" w:hint="cs"/>
          <w:color w:val="000000"/>
          <w:sz w:val="36"/>
          <w:szCs w:val="36"/>
          <w:rtl/>
        </w:rPr>
      </w:pPr>
      <w:r>
        <w:rPr>
          <w:rStyle w:val="contenttext"/>
          <w:rFonts w:cs="B Zar" w:hint="cs"/>
          <w:color w:val="000000"/>
          <w:sz w:val="36"/>
          <w:szCs w:val="36"/>
          <w:rtl/>
        </w:rPr>
        <w:t>ص: 728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85" style="width:0;height:1.5pt" o:hralign="center" o:hrstd="t" o:hr="t" fillcolor="#a0a0a0" stroked="f"/>
        </w:pict>
      </w:r>
    </w:p>
    <w:p w:rsidR="00913DA4" w:rsidRDefault="00913DA4">
      <w:pPr>
        <w:bidi/>
        <w:jc w:val="both"/>
        <w:divId w:val="1183740895"/>
        <w:rPr>
          <w:rFonts w:eastAsia="Times New Roman" w:cs="B Zar" w:hint="cs"/>
          <w:color w:val="000000"/>
          <w:sz w:val="36"/>
          <w:szCs w:val="36"/>
          <w:rtl/>
        </w:rPr>
      </w:pPr>
      <w:r>
        <w:rPr>
          <w:rFonts w:eastAsia="Times New Roman" w:cs="B Zar" w:hint="cs"/>
          <w:color w:val="000000"/>
          <w:sz w:val="36"/>
          <w:szCs w:val="36"/>
          <w:rtl/>
        </w:rPr>
        <w:t>1- 27. کنز العمال ، ج 3 ، ص 500 ، خ 7601 .</w:t>
      </w:r>
    </w:p>
    <w:p w:rsidR="00913DA4" w:rsidRDefault="00913DA4">
      <w:pPr>
        <w:pStyle w:val="contentparagraph"/>
        <w:bidi/>
        <w:jc w:val="both"/>
        <w:divId w:val="2005426764"/>
        <w:rPr>
          <w:rFonts w:cs="B Zar" w:hint="cs"/>
          <w:color w:val="000000"/>
          <w:sz w:val="36"/>
          <w:szCs w:val="36"/>
          <w:rtl/>
        </w:rPr>
      </w:pPr>
      <w:r>
        <w:rPr>
          <w:rStyle w:val="contenttext"/>
          <w:rFonts w:cs="B Zar" w:hint="cs"/>
          <w:color w:val="000000"/>
          <w:sz w:val="36"/>
          <w:szCs w:val="36"/>
          <w:rtl/>
        </w:rPr>
        <w:t xml:space="preserve">جورالسلطان» یعنی : «خرابی معموره ها ، از جور و ستم پادشاه است» . </w:t>
      </w:r>
    </w:p>
    <w:p w:rsidR="00913DA4" w:rsidRDefault="00913DA4">
      <w:pPr>
        <w:pStyle w:val="contentparagraph"/>
        <w:bidi/>
        <w:jc w:val="both"/>
        <w:divId w:val="2005426764"/>
        <w:rPr>
          <w:rFonts w:cs="B Zar" w:hint="cs"/>
          <w:color w:val="000000"/>
          <w:sz w:val="36"/>
          <w:szCs w:val="36"/>
          <w:rtl/>
        </w:rPr>
      </w:pPr>
      <w:r>
        <w:rPr>
          <w:rStyle w:val="contenttext"/>
          <w:rFonts w:cs="B Zar" w:hint="cs"/>
          <w:color w:val="000000"/>
          <w:sz w:val="36"/>
          <w:szCs w:val="36"/>
          <w:rtl/>
        </w:rPr>
        <w:t xml:space="preserve">و دیگر می فرماید : «من ظلم رعیته نصر اعدائه» یعنی : «هر که بر رعیت خود ظلم کند یاری دشمنان خود کرده» . </w:t>
      </w:r>
      <w:hyperlink w:anchor="content_note_729_1" w:tooltip="28. غرر الحکم (مترجم) ، ج 2 ، ص 618 ، ح 173"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005426764"/>
        <w:rPr>
          <w:rFonts w:cs="B Zar" w:hint="cs"/>
          <w:color w:val="000000"/>
          <w:sz w:val="36"/>
          <w:szCs w:val="36"/>
          <w:rtl/>
        </w:rPr>
      </w:pPr>
      <w:r>
        <w:rPr>
          <w:rStyle w:val="contenttext"/>
          <w:rFonts w:cs="B Zar" w:hint="cs"/>
          <w:color w:val="000000"/>
          <w:sz w:val="36"/>
          <w:szCs w:val="36"/>
          <w:rtl/>
        </w:rPr>
        <w:t xml:space="preserve">فراخی در آن مرز و کشور مخواه ***که دلتنک بینی رعیت ز شاه </w:t>
      </w:r>
    </w:p>
    <w:p w:rsidR="00913DA4" w:rsidRDefault="00913DA4">
      <w:pPr>
        <w:pStyle w:val="contentparagraph"/>
        <w:bidi/>
        <w:jc w:val="both"/>
        <w:divId w:val="2005426764"/>
        <w:rPr>
          <w:rFonts w:cs="B Zar" w:hint="cs"/>
          <w:color w:val="000000"/>
          <w:sz w:val="36"/>
          <w:szCs w:val="36"/>
          <w:rtl/>
        </w:rPr>
      </w:pPr>
      <w:r>
        <w:rPr>
          <w:rStyle w:val="contenttext"/>
          <w:rFonts w:cs="B Zar" w:hint="cs"/>
          <w:color w:val="000000"/>
          <w:sz w:val="36"/>
          <w:szCs w:val="36"/>
          <w:rtl/>
        </w:rPr>
        <w:t xml:space="preserve">دگر کشور آباد بیند به خواب*** که بیند دل اهل کشور خراب </w:t>
      </w:r>
    </w:p>
    <w:p w:rsidR="00913DA4" w:rsidRDefault="00913DA4">
      <w:pPr>
        <w:pStyle w:val="contentparagraph"/>
        <w:bidi/>
        <w:jc w:val="both"/>
        <w:divId w:val="2005426764"/>
        <w:rPr>
          <w:rFonts w:cs="B Zar" w:hint="cs"/>
          <w:color w:val="000000"/>
          <w:sz w:val="36"/>
          <w:szCs w:val="36"/>
          <w:rtl/>
        </w:rPr>
      </w:pPr>
      <w:r>
        <w:rPr>
          <w:rStyle w:val="contenttext"/>
          <w:rFonts w:cs="B Zar" w:hint="cs"/>
          <w:color w:val="000000"/>
          <w:sz w:val="36"/>
          <w:szCs w:val="36"/>
          <w:rtl/>
        </w:rPr>
        <w:t xml:space="preserve">علاوه بر آنچه مذکور شد ، نام آن ستمکار در اطراف و اقطار ، به ظلم و ستم اشتهارمی یابد و دل نزدیک و دور از او نفور می گیرد . و سالهای سال و قرنهای بی شمار بدنامی و رسوائی در دودمان او می ماند . و در روزگاران ، بدی او را یاد می کنند ، و چه زیانکاری از این بدتر و بالاتر است . </w:t>
      </w:r>
    </w:p>
    <w:p w:rsidR="00913DA4" w:rsidRDefault="00913DA4">
      <w:pPr>
        <w:pStyle w:val="contentparagraph"/>
        <w:bidi/>
        <w:jc w:val="both"/>
        <w:divId w:val="2005426764"/>
        <w:rPr>
          <w:rFonts w:cs="B Zar" w:hint="cs"/>
          <w:color w:val="000000"/>
          <w:sz w:val="36"/>
          <w:szCs w:val="36"/>
          <w:rtl/>
        </w:rPr>
      </w:pPr>
      <w:r>
        <w:rPr>
          <w:rStyle w:val="contenttext"/>
          <w:rFonts w:cs="B Zar" w:hint="cs"/>
          <w:color w:val="000000"/>
          <w:sz w:val="36"/>
          <w:szCs w:val="36"/>
          <w:rtl/>
        </w:rPr>
        <w:t xml:space="preserve">خرابی و بدنامی آید ز جور بزرگان رسند این سخن را به غور </w:t>
      </w:r>
      <w:hyperlink w:anchor="content_note_729_2" w:tooltip="29. تفکر و اندیشه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005426764"/>
        <w:rPr>
          <w:rFonts w:cs="B Zar" w:hint="cs"/>
          <w:color w:val="000000"/>
          <w:sz w:val="36"/>
          <w:szCs w:val="36"/>
          <w:rtl/>
        </w:rPr>
      </w:pPr>
      <w:r>
        <w:rPr>
          <w:rStyle w:val="contenttext"/>
          <w:rFonts w:cs="B Zar" w:hint="cs"/>
          <w:color w:val="000000"/>
          <w:sz w:val="36"/>
          <w:szCs w:val="36"/>
          <w:rtl/>
        </w:rPr>
        <w:t xml:space="preserve">تفو بر چنان ملک و دولت بود*** که لعنت بر او تا قیامت بود </w:t>
      </w:r>
    </w:p>
    <w:p w:rsidR="00913DA4" w:rsidRDefault="00913DA4">
      <w:pPr>
        <w:pStyle w:val="contentparagraph"/>
        <w:bidi/>
        <w:jc w:val="both"/>
        <w:divId w:val="2005426764"/>
        <w:rPr>
          <w:rFonts w:cs="B Zar" w:hint="cs"/>
          <w:color w:val="000000"/>
          <w:sz w:val="36"/>
          <w:szCs w:val="36"/>
          <w:rtl/>
        </w:rPr>
      </w:pPr>
      <w:r>
        <w:rPr>
          <w:rStyle w:val="contenttext"/>
          <w:rFonts w:cs="B Zar" w:hint="cs"/>
          <w:color w:val="000000"/>
          <w:sz w:val="36"/>
          <w:szCs w:val="36"/>
          <w:rtl/>
        </w:rPr>
        <w:t xml:space="preserve">نماند ستمکار بد روزگار*** بماند بر او لعنت پایدار </w:t>
      </w:r>
    </w:p>
    <w:p w:rsidR="00913DA4" w:rsidRDefault="00913DA4">
      <w:pPr>
        <w:pStyle w:val="Heading5"/>
        <w:shd w:val="clear" w:color="auto" w:fill="FFFFFF"/>
        <w:bidi/>
        <w:jc w:val="both"/>
        <w:divId w:val="185788382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اعانت به ظالم و راضی به فعل او شدن </w:t>
      </w:r>
    </w:p>
    <w:p w:rsidR="00913DA4" w:rsidRDefault="00913DA4">
      <w:pPr>
        <w:pStyle w:val="contentparagraph"/>
        <w:bidi/>
        <w:jc w:val="both"/>
        <w:divId w:val="1857883820"/>
        <w:rPr>
          <w:rFonts w:cs="B Zar" w:hint="cs"/>
          <w:color w:val="000000"/>
          <w:sz w:val="36"/>
          <w:szCs w:val="36"/>
          <w:rtl/>
        </w:rPr>
      </w:pPr>
      <w:r>
        <w:rPr>
          <w:rStyle w:val="contenttext"/>
          <w:rFonts w:cs="B Zar" w:hint="cs"/>
          <w:color w:val="000000"/>
          <w:sz w:val="36"/>
          <w:szCs w:val="36"/>
          <w:rtl/>
        </w:rPr>
        <w:t xml:space="preserve">و بدان که ظلم و ستم ، مذموم ، و فاعل آن در دنیا و آخرت معذب و ملوم است . وهمچنین هر که اعانت کند ظالمی را در ظلمی که می کند ، یا راضی به فعل و عمل اوباشد ، یا سعی در خدمات برآمدن مقاصد او کند ، او نیز مثل ظالم است در گناه وعقوبت . </w:t>
      </w:r>
    </w:p>
    <w:p w:rsidR="00913DA4" w:rsidRDefault="00913DA4">
      <w:pPr>
        <w:pStyle w:val="contentparagraph"/>
        <w:bidi/>
        <w:jc w:val="both"/>
        <w:divId w:val="1857883820"/>
        <w:rPr>
          <w:rFonts w:cs="B Zar" w:hint="cs"/>
          <w:color w:val="000000"/>
          <w:sz w:val="36"/>
          <w:szCs w:val="36"/>
          <w:rtl/>
        </w:rPr>
      </w:pPr>
      <w:r>
        <w:rPr>
          <w:rStyle w:val="contenttext"/>
          <w:rFonts w:cs="B Zar" w:hint="cs"/>
          <w:color w:val="000000"/>
          <w:sz w:val="36"/>
          <w:szCs w:val="36"/>
          <w:rtl/>
        </w:rPr>
        <w:t>از حضرت امام جعفر صادق علیه السلام مروی است که : «هر که ظلم کند ، و هر که یاری ظالم کند ، و هر که راضی به ظلم او باشد ، هر سه</w:t>
      </w:r>
    </w:p>
    <w:p w:rsidR="00913DA4" w:rsidRDefault="00913DA4">
      <w:pPr>
        <w:pStyle w:val="contentparagraph"/>
        <w:bidi/>
        <w:jc w:val="both"/>
        <w:divId w:val="1857883820"/>
        <w:rPr>
          <w:rFonts w:cs="B Zar" w:hint="cs"/>
          <w:color w:val="000000"/>
          <w:sz w:val="36"/>
          <w:szCs w:val="36"/>
          <w:rtl/>
        </w:rPr>
      </w:pPr>
      <w:r>
        <w:rPr>
          <w:rStyle w:val="contenttext"/>
          <w:rFonts w:cs="B Zar" w:hint="cs"/>
          <w:color w:val="000000"/>
          <w:sz w:val="36"/>
          <w:szCs w:val="36"/>
          <w:rtl/>
        </w:rPr>
        <w:t>ص: 729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86" style="width:0;height:1.5pt" o:hralign="center" o:hrstd="t" o:hr="t" fillcolor="#a0a0a0" stroked="f"/>
        </w:pict>
      </w:r>
    </w:p>
    <w:p w:rsidR="00913DA4" w:rsidRDefault="00913DA4">
      <w:pPr>
        <w:bidi/>
        <w:jc w:val="both"/>
        <w:divId w:val="356739312"/>
        <w:rPr>
          <w:rFonts w:eastAsia="Times New Roman" w:cs="B Zar" w:hint="cs"/>
          <w:color w:val="000000"/>
          <w:sz w:val="36"/>
          <w:szCs w:val="36"/>
          <w:rtl/>
        </w:rPr>
      </w:pPr>
      <w:r>
        <w:rPr>
          <w:rFonts w:eastAsia="Times New Roman" w:cs="B Zar" w:hint="cs"/>
          <w:color w:val="000000"/>
          <w:sz w:val="36"/>
          <w:szCs w:val="36"/>
          <w:rtl/>
        </w:rPr>
        <w:t>1- 28. غرر الحکم (مترجم) ، ج 2 ، ص 618 ، ح 173</w:t>
      </w:r>
    </w:p>
    <w:p w:rsidR="00913DA4" w:rsidRDefault="00913DA4">
      <w:pPr>
        <w:bidi/>
        <w:jc w:val="both"/>
        <w:divId w:val="1947959159"/>
        <w:rPr>
          <w:rFonts w:eastAsia="Times New Roman" w:cs="B Zar" w:hint="cs"/>
          <w:color w:val="000000"/>
          <w:sz w:val="36"/>
          <w:szCs w:val="36"/>
          <w:rtl/>
        </w:rPr>
      </w:pPr>
      <w:r>
        <w:rPr>
          <w:rFonts w:eastAsia="Times New Roman" w:cs="B Zar" w:hint="cs"/>
          <w:color w:val="000000"/>
          <w:sz w:val="36"/>
          <w:szCs w:val="36"/>
          <w:rtl/>
        </w:rPr>
        <w:t>2- 29. تفکر و اندیشه .</w:t>
      </w:r>
    </w:p>
    <w:p w:rsidR="00913DA4" w:rsidRDefault="00913DA4">
      <w:pPr>
        <w:pStyle w:val="contentparagraph"/>
        <w:bidi/>
        <w:jc w:val="both"/>
        <w:divId w:val="616303178"/>
        <w:rPr>
          <w:rFonts w:cs="B Zar" w:hint="cs"/>
          <w:color w:val="000000"/>
          <w:sz w:val="36"/>
          <w:szCs w:val="36"/>
          <w:rtl/>
        </w:rPr>
      </w:pPr>
      <w:r>
        <w:rPr>
          <w:rStyle w:val="contenttext"/>
          <w:rFonts w:cs="B Zar" w:hint="cs"/>
          <w:color w:val="000000"/>
          <w:sz w:val="36"/>
          <w:szCs w:val="36"/>
          <w:rtl/>
        </w:rPr>
        <w:t xml:space="preserve">ظالمند و در ظلم شریک اند» . </w:t>
      </w:r>
      <w:hyperlink w:anchor="content_note_730_1" w:tooltip="30. بحار الانوار ، ج 75 ، ص 312 ، ح 16 . و کافی ، ج 2 ، ص 333 ، ح 1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16303178"/>
        <w:rPr>
          <w:rFonts w:cs="B Zar" w:hint="cs"/>
          <w:color w:val="000000"/>
          <w:sz w:val="36"/>
          <w:szCs w:val="36"/>
          <w:rtl/>
        </w:rPr>
      </w:pPr>
      <w:r>
        <w:rPr>
          <w:rStyle w:val="contenttext"/>
          <w:rFonts w:cs="B Zar" w:hint="cs"/>
          <w:color w:val="000000"/>
          <w:sz w:val="36"/>
          <w:szCs w:val="36"/>
          <w:rtl/>
        </w:rPr>
        <w:t xml:space="preserve">و فرمود : «هر که اعانت کند ظالمی را در ظلمی که می کند ، خدا ظالمی را بر اومسلط می سازد که او را ظلم کند . و او هر چه دعا کند به اجابت نرسد . و بر ظلمی که بر اومی شود اجری از برای او نباشد» . </w:t>
      </w:r>
      <w:hyperlink w:anchor="content_note_730_2" w:tooltip="31. بحار الانوار ، ج 75 ، ص 372 ، ح 2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616303178"/>
        <w:rPr>
          <w:rFonts w:cs="B Zar" w:hint="cs"/>
          <w:color w:val="000000"/>
          <w:sz w:val="36"/>
          <w:szCs w:val="36"/>
          <w:rtl/>
        </w:rPr>
      </w:pPr>
      <w:r>
        <w:rPr>
          <w:rStyle w:val="contenttext"/>
          <w:rFonts w:cs="B Zar" w:hint="cs"/>
          <w:color w:val="000000"/>
          <w:sz w:val="36"/>
          <w:szCs w:val="36"/>
          <w:rtl/>
        </w:rPr>
        <w:t xml:space="preserve">مروی است که : روزی سید رسل صلی الله علیه و آله فرمودند که : «شر الناس المثلث» یعنی : «بدترین مردمان «مثلث» است . عرض کردند که «مثلث» کیست ؟ فرمود : </w:t>
      </w:r>
    </w:p>
    <w:p w:rsidR="00913DA4" w:rsidRDefault="00913DA4">
      <w:pPr>
        <w:pStyle w:val="contentparagraph"/>
        <w:bidi/>
        <w:jc w:val="both"/>
        <w:divId w:val="616303178"/>
        <w:rPr>
          <w:rFonts w:cs="B Zar" w:hint="cs"/>
          <w:color w:val="000000"/>
          <w:sz w:val="36"/>
          <w:szCs w:val="36"/>
          <w:rtl/>
        </w:rPr>
      </w:pPr>
      <w:r>
        <w:rPr>
          <w:rStyle w:val="contenttext"/>
          <w:rFonts w:cs="B Zar" w:hint="cs"/>
          <w:color w:val="000000"/>
          <w:sz w:val="36"/>
          <w:szCs w:val="36"/>
          <w:rtl/>
        </w:rPr>
        <w:t xml:space="preserve">کسی است که سعایت و بدگوئی کسی را در نزد پادشاه و امراء و حکام جور کند ، که اوسه نفر را هلاک کرده : </w:t>
      </w:r>
    </w:p>
    <w:p w:rsidR="00913DA4" w:rsidRDefault="00913DA4">
      <w:pPr>
        <w:pStyle w:val="contentparagraph"/>
        <w:bidi/>
        <w:jc w:val="both"/>
        <w:divId w:val="616303178"/>
        <w:rPr>
          <w:rFonts w:cs="B Zar" w:hint="cs"/>
          <w:color w:val="000000"/>
          <w:sz w:val="36"/>
          <w:szCs w:val="36"/>
          <w:rtl/>
        </w:rPr>
      </w:pPr>
      <w:r>
        <w:rPr>
          <w:rStyle w:val="contenttext"/>
          <w:rFonts w:cs="B Zar" w:hint="cs"/>
          <w:color w:val="000000"/>
          <w:sz w:val="36"/>
          <w:szCs w:val="36"/>
          <w:rtl/>
        </w:rPr>
        <w:t xml:space="preserve">اول : خود را به جهت معصیتی که نموده . </w:t>
      </w:r>
    </w:p>
    <w:p w:rsidR="00913DA4" w:rsidRDefault="00913DA4">
      <w:pPr>
        <w:pStyle w:val="contentparagraph"/>
        <w:bidi/>
        <w:jc w:val="both"/>
        <w:divId w:val="616303178"/>
        <w:rPr>
          <w:rFonts w:cs="B Zar" w:hint="cs"/>
          <w:color w:val="000000"/>
          <w:sz w:val="36"/>
          <w:szCs w:val="36"/>
          <w:rtl/>
        </w:rPr>
      </w:pPr>
      <w:r>
        <w:rPr>
          <w:rStyle w:val="contenttext"/>
          <w:rFonts w:cs="B Zar" w:hint="cs"/>
          <w:color w:val="000000"/>
          <w:sz w:val="36"/>
          <w:szCs w:val="36"/>
          <w:rtl/>
        </w:rPr>
        <w:t xml:space="preserve">دوم : آن پادشاه ، یا امیر را به جهت ظلمی که به آن مظلوم نموده . </w:t>
      </w:r>
    </w:p>
    <w:p w:rsidR="00913DA4" w:rsidRDefault="00913DA4">
      <w:pPr>
        <w:pStyle w:val="contentparagraph"/>
        <w:bidi/>
        <w:jc w:val="both"/>
        <w:divId w:val="616303178"/>
        <w:rPr>
          <w:rFonts w:cs="B Zar" w:hint="cs"/>
          <w:color w:val="000000"/>
          <w:sz w:val="36"/>
          <w:szCs w:val="36"/>
          <w:rtl/>
        </w:rPr>
      </w:pPr>
      <w:r>
        <w:rPr>
          <w:rStyle w:val="contenttext"/>
          <w:rFonts w:cs="B Zar" w:hint="cs"/>
          <w:color w:val="000000"/>
          <w:sz w:val="36"/>
          <w:szCs w:val="36"/>
          <w:rtl/>
        </w:rPr>
        <w:t xml:space="preserve">سیم : آن مظلوم را در دنیا هلاک کرده ، به جهت اذیتی که به او رسانیده ، و تضییع حق او کرده» . </w:t>
      </w:r>
      <w:hyperlink w:anchor="content_note_730_3" w:tooltip="32. بحار الانوار ، ج 75 ، ص 377 ، ح 31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616303178"/>
        <w:rPr>
          <w:rFonts w:cs="B Zar" w:hint="cs"/>
          <w:color w:val="000000"/>
          <w:sz w:val="36"/>
          <w:szCs w:val="36"/>
          <w:rtl/>
        </w:rPr>
      </w:pPr>
      <w:r>
        <w:rPr>
          <w:rStyle w:val="contenttext"/>
          <w:rFonts w:cs="B Zar" w:hint="cs"/>
          <w:color w:val="000000"/>
          <w:sz w:val="36"/>
          <w:szCs w:val="36"/>
          <w:rtl/>
        </w:rPr>
        <w:t xml:space="preserve">فرمود : «هر که همراه ظالمی برود ، از برای اعانت و یاری کردن او ، و داند که او ظالم است ، آن کس از اسلام بیرون رفته و داخل کفر شده» . </w:t>
      </w:r>
      <w:hyperlink w:anchor="content_note_730_4" w:tooltip="33. بحار الانوار ، ج 75 ، ص 377 ، ح 31"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616303178"/>
        <w:rPr>
          <w:rFonts w:cs="B Zar" w:hint="cs"/>
          <w:color w:val="000000"/>
          <w:sz w:val="36"/>
          <w:szCs w:val="36"/>
          <w:rtl/>
        </w:rPr>
      </w:pPr>
      <w:r>
        <w:rPr>
          <w:rStyle w:val="contenttext"/>
          <w:rFonts w:cs="B Zar" w:hint="cs"/>
          <w:color w:val="000000"/>
          <w:sz w:val="36"/>
          <w:szCs w:val="36"/>
          <w:rtl/>
        </w:rPr>
        <w:t>و نیز از آن جناب مروی است که : «چون روز قیامت شود منادی ندا کند که کجایندظالمان و کسانی که شبیه و مانند ظالمان اند ؟ حتی آن کسی که قلمی از برای ایشان تراشیده ، یا دواتی به جهت ایشان «لیقه» کرده ؟ پس همگی را در تابوتی از آهن جمع سازند و در آتش</w:t>
      </w:r>
    </w:p>
    <w:p w:rsidR="00913DA4" w:rsidRDefault="00913DA4">
      <w:pPr>
        <w:pStyle w:val="contentparagraph"/>
        <w:bidi/>
        <w:jc w:val="both"/>
        <w:divId w:val="616303178"/>
        <w:rPr>
          <w:rFonts w:cs="B Zar" w:hint="cs"/>
          <w:color w:val="000000"/>
          <w:sz w:val="36"/>
          <w:szCs w:val="36"/>
          <w:rtl/>
        </w:rPr>
      </w:pPr>
      <w:r>
        <w:rPr>
          <w:rStyle w:val="contenttext"/>
          <w:rFonts w:cs="B Zar" w:hint="cs"/>
          <w:color w:val="000000"/>
          <w:sz w:val="36"/>
          <w:szCs w:val="36"/>
          <w:rtl/>
        </w:rPr>
        <w:t>ص: 730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87" style="width:0;height:1.5pt" o:hralign="center" o:hrstd="t" o:hr="t" fillcolor="#a0a0a0" stroked="f"/>
        </w:pict>
      </w:r>
    </w:p>
    <w:p w:rsidR="00913DA4" w:rsidRDefault="00913DA4">
      <w:pPr>
        <w:bidi/>
        <w:jc w:val="both"/>
        <w:divId w:val="928193989"/>
        <w:rPr>
          <w:rFonts w:eastAsia="Times New Roman" w:cs="B Zar" w:hint="cs"/>
          <w:color w:val="000000"/>
          <w:sz w:val="36"/>
          <w:szCs w:val="36"/>
          <w:rtl/>
        </w:rPr>
      </w:pPr>
      <w:r>
        <w:rPr>
          <w:rFonts w:eastAsia="Times New Roman" w:cs="B Zar" w:hint="cs"/>
          <w:color w:val="000000"/>
          <w:sz w:val="36"/>
          <w:szCs w:val="36"/>
          <w:rtl/>
        </w:rPr>
        <w:t>1- 30. بحار الانوار ، ج 75 ، ص 312 ، ح 16 . و کافی ، ج 2 ، ص 333 ، ح 16 .</w:t>
      </w:r>
    </w:p>
    <w:p w:rsidR="00913DA4" w:rsidRDefault="00913DA4">
      <w:pPr>
        <w:bidi/>
        <w:jc w:val="both"/>
        <w:divId w:val="291058310"/>
        <w:rPr>
          <w:rFonts w:eastAsia="Times New Roman" w:cs="B Zar" w:hint="cs"/>
          <w:color w:val="000000"/>
          <w:sz w:val="36"/>
          <w:szCs w:val="36"/>
          <w:rtl/>
        </w:rPr>
      </w:pPr>
      <w:r>
        <w:rPr>
          <w:rFonts w:eastAsia="Times New Roman" w:cs="B Zar" w:hint="cs"/>
          <w:color w:val="000000"/>
          <w:sz w:val="36"/>
          <w:szCs w:val="36"/>
          <w:rtl/>
        </w:rPr>
        <w:t>2- 31. بحار الانوار ، ج 75 ، ص 372 ، ح 21 .</w:t>
      </w:r>
    </w:p>
    <w:p w:rsidR="00913DA4" w:rsidRDefault="00913DA4">
      <w:pPr>
        <w:bidi/>
        <w:jc w:val="both"/>
        <w:divId w:val="1306280513"/>
        <w:rPr>
          <w:rFonts w:eastAsia="Times New Roman" w:cs="B Zar" w:hint="cs"/>
          <w:color w:val="000000"/>
          <w:sz w:val="36"/>
          <w:szCs w:val="36"/>
          <w:rtl/>
        </w:rPr>
      </w:pPr>
      <w:r>
        <w:rPr>
          <w:rFonts w:eastAsia="Times New Roman" w:cs="B Zar" w:hint="cs"/>
          <w:color w:val="000000"/>
          <w:sz w:val="36"/>
          <w:szCs w:val="36"/>
          <w:rtl/>
        </w:rPr>
        <w:t>3- 32. بحار الانوار ، ج 75 ، ص 377 ، ح 31 .</w:t>
      </w:r>
    </w:p>
    <w:p w:rsidR="00913DA4" w:rsidRDefault="00913DA4">
      <w:pPr>
        <w:bidi/>
        <w:jc w:val="both"/>
        <w:divId w:val="1126508760"/>
        <w:rPr>
          <w:rFonts w:eastAsia="Times New Roman" w:cs="B Zar" w:hint="cs"/>
          <w:color w:val="000000"/>
          <w:sz w:val="36"/>
          <w:szCs w:val="36"/>
          <w:rtl/>
        </w:rPr>
      </w:pPr>
      <w:r>
        <w:rPr>
          <w:rFonts w:eastAsia="Times New Roman" w:cs="B Zar" w:hint="cs"/>
          <w:color w:val="000000"/>
          <w:sz w:val="36"/>
          <w:szCs w:val="36"/>
          <w:rtl/>
        </w:rPr>
        <w:t>4- 33. بحار الانوار ، ج 75 ، ص 377 ، ح 31</w:t>
      </w:r>
    </w:p>
    <w:p w:rsidR="00913DA4" w:rsidRDefault="00913DA4">
      <w:pPr>
        <w:pStyle w:val="contentparagraph"/>
        <w:bidi/>
        <w:jc w:val="both"/>
        <w:divId w:val="1793085243"/>
        <w:rPr>
          <w:rFonts w:cs="B Zar" w:hint="cs"/>
          <w:color w:val="000000"/>
          <w:sz w:val="36"/>
          <w:szCs w:val="36"/>
          <w:rtl/>
        </w:rPr>
      </w:pPr>
      <w:r>
        <w:rPr>
          <w:rStyle w:val="contenttext"/>
          <w:rFonts w:cs="B Zar" w:hint="cs"/>
          <w:color w:val="000000"/>
          <w:sz w:val="36"/>
          <w:szCs w:val="36"/>
          <w:rtl/>
        </w:rPr>
        <w:t xml:space="preserve">جهنم اندازند» . </w:t>
      </w:r>
      <w:hyperlink w:anchor="content_note_731_1" w:tooltip="34. بحار الانوار ، ج 75 ، ص 372 ، ح 1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793085243"/>
        <w:rPr>
          <w:rFonts w:cs="B Zar" w:hint="cs"/>
          <w:color w:val="000000"/>
          <w:sz w:val="36"/>
          <w:szCs w:val="36"/>
          <w:rtl/>
        </w:rPr>
      </w:pPr>
      <w:r>
        <w:rPr>
          <w:rStyle w:val="contenttext"/>
          <w:rFonts w:cs="B Zar" w:hint="cs"/>
          <w:color w:val="000000"/>
          <w:sz w:val="36"/>
          <w:szCs w:val="36"/>
          <w:rtl/>
        </w:rPr>
        <w:t xml:space="preserve">و مراد از «شبیه ظالمان» ، کسانی هستند که به ظلم ایشان راضی باشند . </w:t>
      </w:r>
    </w:p>
    <w:p w:rsidR="00913DA4" w:rsidRDefault="00913DA4">
      <w:pPr>
        <w:pStyle w:val="Heading5"/>
        <w:shd w:val="clear" w:color="auto" w:fill="FFFFFF"/>
        <w:bidi/>
        <w:jc w:val="both"/>
        <w:divId w:val="180638406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عدالت و فضیلت آن </w:t>
      </w:r>
    </w:p>
    <w:p w:rsidR="00913DA4" w:rsidRDefault="00913DA4">
      <w:pPr>
        <w:pStyle w:val="Heading6"/>
        <w:shd w:val="clear" w:color="auto" w:fill="FFFFFF"/>
        <w:bidi/>
        <w:jc w:val="both"/>
        <w:divId w:val="211937303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عدالت </w:t>
      </w:r>
    </w:p>
    <w:p w:rsidR="00913DA4" w:rsidRDefault="00913DA4">
      <w:pPr>
        <w:pStyle w:val="contentparagraph"/>
        <w:bidi/>
        <w:jc w:val="both"/>
        <w:divId w:val="2119373031"/>
        <w:rPr>
          <w:rFonts w:cs="B Zar" w:hint="cs"/>
          <w:color w:val="000000"/>
          <w:sz w:val="36"/>
          <w:szCs w:val="36"/>
          <w:rtl/>
        </w:rPr>
      </w:pPr>
      <w:r>
        <w:rPr>
          <w:rStyle w:val="contenttext"/>
          <w:rFonts w:cs="B Zar" w:hint="cs"/>
          <w:color w:val="000000"/>
          <w:sz w:val="36"/>
          <w:szCs w:val="36"/>
          <w:rtl/>
        </w:rPr>
        <w:t xml:space="preserve">و مخفی نماند که ضد ظلم به این معنی ، عدالت به معنی اخص است . و آن عبارت است از : باز داشتن خود از ستم به مردمان ، و دفع ظلم دیگران به قدر امکان از ایشان . ونگاهداشتن هر کسی را بر حق خود . </w:t>
      </w:r>
    </w:p>
    <w:p w:rsidR="00913DA4" w:rsidRDefault="00913DA4">
      <w:pPr>
        <w:pStyle w:val="contentparagraph"/>
        <w:bidi/>
        <w:jc w:val="both"/>
        <w:divId w:val="2119373031"/>
        <w:rPr>
          <w:rFonts w:cs="B Zar" w:hint="cs"/>
          <w:color w:val="000000"/>
          <w:sz w:val="36"/>
          <w:szCs w:val="36"/>
          <w:rtl/>
        </w:rPr>
      </w:pPr>
      <w:r>
        <w:rPr>
          <w:rStyle w:val="contenttext"/>
          <w:rFonts w:cs="B Zar" w:hint="cs"/>
          <w:color w:val="000000"/>
          <w:sz w:val="36"/>
          <w:szCs w:val="36"/>
          <w:rtl/>
        </w:rPr>
        <w:t xml:space="preserve">و همچنان که اشاره به آن شده غالبا مراد از عدالتی که در اخبار و آیات ذکرمی شود ، این معنی است . و شرافت این صفت از حیز وصف بیرون ، و فضیلت آن از حدشرح و بیان افزون است . تاجی است و هاج ، که تارک مبارک هر پادشاهی به آن مزین گشت به منصب والای ظل اللهی سرافراز می گردد . و خلعتی است پر قیمت ، که قامت هرسلطانی به آن آراسته شد از میان همه خلایق به مرتبه جلیله عالم پناهی ممتاز می شود . ودر «دار الضرب» </w:t>
      </w:r>
      <w:hyperlink w:anchor="content_note_731_2" w:tooltip="1. جای سکه زدن پول ." w:history="1">
        <w:r>
          <w:rPr>
            <w:rStyle w:val="Hyperlink"/>
            <w:rFonts w:cs="B Zar" w:hint="cs"/>
            <w:sz w:val="36"/>
            <w:szCs w:val="36"/>
            <w:rtl/>
          </w:rPr>
          <w:t>(2)</w:t>
        </w:r>
      </w:hyperlink>
      <w:r>
        <w:rPr>
          <w:rStyle w:val="contenttext"/>
          <w:rFonts w:cs="B Zar" w:hint="cs"/>
          <w:color w:val="000000"/>
          <w:sz w:val="36"/>
          <w:szCs w:val="36"/>
          <w:rtl/>
        </w:rPr>
        <w:t xml:space="preserve"> عنایت پروردگار ، این سکه مبارکه را به نام نامی هر نامداری زدند تاقیام قیامت نام نیک او زینت بخش صفحه روزگار ، و در دفتر خانه «مکرمت» </w:t>
      </w:r>
      <w:hyperlink w:anchor="content_note_731_3" w:tooltip="2. بزرگی ." w:history="1">
        <w:r>
          <w:rPr>
            <w:rStyle w:val="Hyperlink"/>
            <w:rFonts w:cs="B Zar" w:hint="cs"/>
            <w:sz w:val="36"/>
            <w:szCs w:val="36"/>
            <w:rtl/>
          </w:rPr>
          <w:t>(3)</w:t>
        </w:r>
      </w:hyperlink>
      <w:r>
        <w:rPr>
          <w:rStyle w:val="contenttext"/>
          <w:rFonts w:cs="B Zar" w:hint="cs"/>
          <w:color w:val="000000"/>
          <w:sz w:val="36"/>
          <w:szCs w:val="36"/>
          <w:rtl/>
        </w:rPr>
        <w:t xml:space="preserve"> آفریدگار ، این «توقیع وقیع» </w:t>
      </w:r>
      <w:hyperlink w:anchor="content_note_731_4" w:tooltip="3. امضاء کردن با ارزش ." w:history="1">
        <w:r>
          <w:rPr>
            <w:rStyle w:val="Hyperlink"/>
            <w:rFonts w:cs="B Zar" w:hint="cs"/>
            <w:sz w:val="36"/>
            <w:szCs w:val="36"/>
            <w:rtl/>
          </w:rPr>
          <w:t>(4)</w:t>
        </w:r>
      </w:hyperlink>
      <w:r>
        <w:rPr>
          <w:rStyle w:val="contenttext"/>
          <w:rFonts w:cs="B Zar" w:hint="cs"/>
          <w:color w:val="000000"/>
          <w:sz w:val="36"/>
          <w:szCs w:val="36"/>
          <w:rtl/>
        </w:rPr>
        <w:t xml:space="preserve"> را به اسم «سامی» </w:t>
      </w:r>
      <w:hyperlink w:anchor="content_note_731_5" w:tooltip="4. عالی ." w:history="1">
        <w:r>
          <w:rPr>
            <w:rStyle w:val="Hyperlink"/>
            <w:rFonts w:cs="B Zar" w:hint="cs"/>
            <w:sz w:val="36"/>
            <w:szCs w:val="36"/>
            <w:rtl/>
          </w:rPr>
          <w:t>(5)</w:t>
        </w:r>
      </w:hyperlink>
      <w:r>
        <w:rPr>
          <w:rStyle w:val="contenttext"/>
          <w:rFonts w:cs="B Zar" w:hint="cs"/>
          <w:color w:val="000000"/>
          <w:sz w:val="36"/>
          <w:szCs w:val="36"/>
          <w:rtl/>
        </w:rPr>
        <w:t xml:space="preserve"> هر کامکاری رقم کردند ، ابد الدهر اسم همایون او «دره التاج» </w:t>
      </w:r>
      <w:hyperlink w:anchor="content_note_731_6" w:tooltip="5. مروارید روی تاج ." w:history="1">
        <w:r>
          <w:rPr>
            <w:rStyle w:val="Hyperlink"/>
            <w:rFonts w:cs="B Zar" w:hint="cs"/>
            <w:sz w:val="36"/>
            <w:szCs w:val="36"/>
            <w:rtl/>
          </w:rPr>
          <w:t>(6)</w:t>
        </w:r>
      </w:hyperlink>
      <w:r>
        <w:rPr>
          <w:rStyle w:val="contenttext"/>
          <w:rFonts w:cs="B Zar" w:hint="cs"/>
          <w:color w:val="000000"/>
          <w:sz w:val="36"/>
          <w:szCs w:val="36"/>
          <w:rtl/>
        </w:rPr>
        <w:t xml:space="preserve"> تارک سلاطین ذوی الاقتدار است . </w:t>
      </w:r>
    </w:p>
    <w:p w:rsidR="00913DA4" w:rsidRDefault="00913DA4">
      <w:pPr>
        <w:pStyle w:val="contentparagraph"/>
        <w:bidi/>
        <w:jc w:val="both"/>
        <w:divId w:val="2119373031"/>
        <w:rPr>
          <w:rFonts w:cs="B Zar" w:hint="cs"/>
          <w:color w:val="000000"/>
          <w:sz w:val="36"/>
          <w:szCs w:val="36"/>
          <w:rtl/>
        </w:rPr>
      </w:pPr>
      <w:r>
        <w:rPr>
          <w:rStyle w:val="contenttext"/>
          <w:rFonts w:cs="B Zar" w:hint="cs"/>
          <w:color w:val="000000"/>
          <w:sz w:val="36"/>
          <w:szCs w:val="36"/>
          <w:rtl/>
        </w:rPr>
        <w:t xml:space="preserve">و چگونه شرافت صفتی را بیان توان نمود که انتظام نظام بنی نوع انسان که اشرف انواع «اکوان» </w:t>
      </w:r>
      <w:hyperlink w:anchor="content_note_731_7" w:tooltip="6. هستی ، عالم وجود ." w:history="1">
        <w:r>
          <w:rPr>
            <w:rStyle w:val="Hyperlink"/>
            <w:rFonts w:cs="B Zar" w:hint="cs"/>
            <w:sz w:val="36"/>
            <w:szCs w:val="36"/>
            <w:rtl/>
          </w:rPr>
          <w:t>(7)</w:t>
        </w:r>
      </w:hyperlink>
      <w:r>
        <w:rPr>
          <w:rStyle w:val="contenttext"/>
          <w:rFonts w:cs="B Zar" w:hint="cs"/>
          <w:color w:val="000000"/>
          <w:sz w:val="36"/>
          <w:szCs w:val="36"/>
          <w:rtl/>
        </w:rPr>
        <w:t xml:space="preserve"> است به آن منوط ، و قوام سلسله هستی بنی آدم ، که افضل ابنای عالم است به آن مربوط . چه حضرت خداوند متعال ، و پادشاه لم یزل و</w:t>
      </w:r>
    </w:p>
    <w:p w:rsidR="00913DA4" w:rsidRDefault="00913DA4">
      <w:pPr>
        <w:pStyle w:val="contentparagraph"/>
        <w:bidi/>
        <w:jc w:val="both"/>
        <w:divId w:val="2119373031"/>
        <w:rPr>
          <w:rFonts w:cs="B Zar" w:hint="cs"/>
          <w:color w:val="000000"/>
          <w:sz w:val="36"/>
          <w:szCs w:val="36"/>
          <w:rtl/>
        </w:rPr>
      </w:pPr>
      <w:r>
        <w:rPr>
          <w:rStyle w:val="contenttext"/>
          <w:rFonts w:cs="B Zar" w:hint="cs"/>
          <w:color w:val="000000"/>
          <w:sz w:val="36"/>
          <w:szCs w:val="36"/>
          <w:rtl/>
        </w:rPr>
        <w:t>ص: 731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88" style="width:0;height:1.5pt" o:hralign="center" o:hrstd="t" o:hr="t" fillcolor="#a0a0a0" stroked="f"/>
        </w:pict>
      </w:r>
    </w:p>
    <w:p w:rsidR="00913DA4" w:rsidRDefault="00913DA4">
      <w:pPr>
        <w:bidi/>
        <w:jc w:val="both"/>
        <w:divId w:val="531649700"/>
        <w:rPr>
          <w:rFonts w:eastAsia="Times New Roman" w:cs="B Zar" w:hint="cs"/>
          <w:color w:val="000000"/>
          <w:sz w:val="36"/>
          <w:szCs w:val="36"/>
          <w:rtl/>
        </w:rPr>
      </w:pPr>
      <w:r>
        <w:rPr>
          <w:rFonts w:eastAsia="Times New Roman" w:cs="B Zar" w:hint="cs"/>
          <w:color w:val="000000"/>
          <w:sz w:val="36"/>
          <w:szCs w:val="36"/>
          <w:rtl/>
        </w:rPr>
        <w:t>1- 34. بحار الانوار ، ج 75 ، ص 372 ، ح 17 .</w:t>
      </w:r>
    </w:p>
    <w:p w:rsidR="00913DA4" w:rsidRDefault="00913DA4">
      <w:pPr>
        <w:bidi/>
        <w:jc w:val="both"/>
        <w:divId w:val="1152330325"/>
        <w:rPr>
          <w:rFonts w:eastAsia="Times New Roman" w:cs="B Zar" w:hint="cs"/>
          <w:color w:val="000000"/>
          <w:sz w:val="36"/>
          <w:szCs w:val="36"/>
          <w:rtl/>
        </w:rPr>
      </w:pPr>
      <w:r>
        <w:rPr>
          <w:rFonts w:eastAsia="Times New Roman" w:cs="B Zar" w:hint="cs"/>
          <w:color w:val="000000"/>
          <w:sz w:val="36"/>
          <w:szCs w:val="36"/>
          <w:rtl/>
        </w:rPr>
        <w:t>2- 1. جای سکه زدن پول .</w:t>
      </w:r>
    </w:p>
    <w:p w:rsidR="00913DA4" w:rsidRDefault="00913DA4">
      <w:pPr>
        <w:bidi/>
        <w:jc w:val="both"/>
        <w:divId w:val="303774090"/>
        <w:rPr>
          <w:rFonts w:eastAsia="Times New Roman" w:cs="B Zar" w:hint="cs"/>
          <w:color w:val="000000"/>
          <w:sz w:val="36"/>
          <w:szCs w:val="36"/>
          <w:rtl/>
        </w:rPr>
      </w:pPr>
      <w:r>
        <w:rPr>
          <w:rFonts w:eastAsia="Times New Roman" w:cs="B Zar" w:hint="cs"/>
          <w:color w:val="000000"/>
          <w:sz w:val="36"/>
          <w:szCs w:val="36"/>
          <w:rtl/>
        </w:rPr>
        <w:t>3- 2. بزرگی .</w:t>
      </w:r>
    </w:p>
    <w:p w:rsidR="00913DA4" w:rsidRDefault="00913DA4">
      <w:pPr>
        <w:bidi/>
        <w:jc w:val="both"/>
        <w:divId w:val="221136939"/>
        <w:rPr>
          <w:rFonts w:eastAsia="Times New Roman" w:cs="B Zar" w:hint="cs"/>
          <w:color w:val="000000"/>
          <w:sz w:val="36"/>
          <w:szCs w:val="36"/>
          <w:rtl/>
        </w:rPr>
      </w:pPr>
      <w:r>
        <w:rPr>
          <w:rFonts w:eastAsia="Times New Roman" w:cs="B Zar" w:hint="cs"/>
          <w:color w:val="000000"/>
          <w:sz w:val="36"/>
          <w:szCs w:val="36"/>
          <w:rtl/>
        </w:rPr>
        <w:t>4- 3. امضاء کردن با ارزش .</w:t>
      </w:r>
    </w:p>
    <w:p w:rsidR="00913DA4" w:rsidRDefault="00913DA4">
      <w:pPr>
        <w:bidi/>
        <w:jc w:val="both"/>
        <w:divId w:val="609355804"/>
        <w:rPr>
          <w:rFonts w:eastAsia="Times New Roman" w:cs="B Zar" w:hint="cs"/>
          <w:color w:val="000000"/>
          <w:sz w:val="36"/>
          <w:szCs w:val="36"/>
          <w:rtl/>
        </w:rPr>
      </w:pPr>
      <w:r>
        <w:rPr>
          <w:rFonts w:eastAsia="Times New Roman" w:cs="B Zar" w:hint="cs"/>
          <w:color w:val="000000"/>
          <w:sz w:val="36"/>
          <w:szCs w:val="36"/>
          <w:rtl/>
        </w:rPr>
        <w:t>5- 4. عالی .</w:t>
      </w:r>
    </w:p>
    <w:p w:rsidR="00913DA4" w:rsidRDefault="00913DA4">
      <w:pPr>
        <w:bidi/>
        <w:jc w:val="both"/>
        <w:divId w:val="534004011"/>
        <w:rPr>
          <w:rFonts w:eastAsia="Times New Roman" w:cs="B Zar" w:hint="cs"/>
          <w:color w:val="000000"/>
          <w:sz w:val="36"/>
          <w:szCs w:val="36"/>
          <w:rtl/>
        </w:rPr>
      </w:pPr>
      <w:r>
        <w:rPr>
          <w:rFonts w:eastAsia="Times New Roman" w:cs="B Zar" w:hint="cs"/>
          <w:color w:val="000000"/>
          <w:sz w:val="36"/>
          <w:szCs w:val="36"/>
          <w:rtl/>
        </w:rPr>
        <w:t>6- 5. مروارید روی تاج .</w:t>
      </w:r>
    </w:p>
    <w:p w:rsidR="00913DA4" w:rsidRDefault="00913DA4">
      <w:pPr>
        <w:bidi/>
        <w:jc w:val="both"/>
        <w:divId w:val="560747595"/>
        <w:rPr>
          <w:rFonts w:eastAsia="Times New Roman" w:cs="B Zar" w:hint="cs"/>
          <w:color w:val="000000"/>
          <w:sz w:val="36"/>
          <w:szCs w:val="36"/>
          <w:rtl/>
        </w:rPr>
      </w:pPr>
      <w:r>
        <w:rPr>
          <w:rFonts w:eastAsia="Times New Roman" w:cs="B Zar" w:hint="cs"/>
          <w:color w:val="000000"/>
          <w:sz w:val="36"/>
          <w:szCs w:val="36"/>
          <w:rtl/>
        </w:rPr>
        <w:t>7- 6. هستی ، عالم وجود .</w:t>
      </w:r>
    </w:p>
    <w:p w:rsidR="00913DA4" w:rsidRDefault="00913DA4">
      <w:pPr>
        <w:pStyle w:val="contentparagraph"/>
        <w:bidi/>
        <w:jc w:val="both"/>
        <w:divId w:val="1760635641"/>
        <w:rPr>
          <w:rFonts w:cs="B Zar" w:hint="cs"/>
          <w:color w:val="000000"/>
          <w:sz w:val="36"/>
          <w:szCs w:val="36"/>
          <w:rtl/>
        </w:rPr>
      </w:pPr>
      <w:r>
        <w:rPr>
          <w:rStyle w:val="contenttext"/>
          <w:rFonts w:cs="B Zar" w:hint="cs"/>
          <w:color w:val="000000"/>
          <w:sz w:val="36"/>
          <w:szCs w:val="36"/>
          <w:rtl/>
        </w:rPr>
        <w:t xml:space="preserve">لا یزال ، - عز شانه ، وعظم سلطانه - چون به معماری قدرت کامله ، و سرکاری حکمت شامله ، در «مرز و بوم» </w:t>
      </w:r>
      <w:hyperlink w:anchor="content_note_732_1" w:tooltip="7. جا و سرزمین" w:history="1">
        <w:r>
          <w:rPr>
            <w:rStyle w:val="Hyperlink"/>
            <w:rFonts w:cs="B Zar" w:hint="cs"/>
            <w:sz w:val="36"/>
            <w:szCs w:val="36"/>
            <w:rtl/>
          </w:rPr>
          <w:t>(1)</w:t>
        </w:r>
      </w:hyperlink>
      <w:r>
        <w:rPr>
          <w:rStyle w:val="contenttext"/>
          <w:rFonts w:cs="B Zar" w:hint="cs"/>
          <w:color w:val="000000"/>
          <w:sz w:val="36"/>
          <w:szCs w:val="36"/>
          <w:rtl/>
        </w:rPr>
        <w:t xml:space="preserve"> عالم امکان ، شهرستان هستی را بنا نهاد . و به محصلی امر «کن» ، </w:t>
      </w:r>
      <w:hyperlink w:anchor="content_note_732_2" w:tooltip="8. اشاره است به آیه شریفه : «انما امره اذا اراد شیا ان یقول له کن فیکون» . &#10;یس ، (سوره 36) آیه 82 ." w:history="1">
        <w:r>
          <w:rPr>
            <w:rStyle w:val="Hyperlink"/>
            <w:rFonts w:cs="B Zar" w:hint="cs"/>
            <w:sz w:val="36"/>
            <w:szCs w:val="36"/>
            <w:rtl/>
          </w:rPr>
          <w:t>(2)</w:t>
        </w:r>
      </w:hyperlink>
      <w:r>
        <w:rPr>
          <w:rStyle w:val="contenttext"/>
          <w:rFonts w:cs="B Zar" w:hint="cs"/>
          <w:color w:val="000000"/>
          <w:sz w:val="36"/>
          <w:szCs w:val="36"/>
          <w:rtl/>
        </w:rPr>
        <w:t xml:space="preserve"> صحرانشینان بادیه عدم را به آنجا کوچانید هر طایفه را در جهتی ، و هر قومی را در محلی جای داد و در محله بالا ، هفت گنبد لاجوردی «سموات سبع» </w:t>
      </w:r>
      <w:hyperlink w:anchor="content_note_732_3" w:tooltip="9. آسمانهای هفتگانه ." w:history="1">
        <w:r>
          <w:rPr>
            <w:rStyle w:val="Hyperlink"/>
            <w:rFonts w:cs="B Zar" w:hint="cs"/>
            <w:sz w:val="36"/>
            <w:szCs w:val="36"/>
            <w:rtl/>
          </w:rPr>
          <w:t>(3)</w:t>
        </w:r>
      </w:hyperlink>
      <w:r>
        <w:rPr>
          <w:rStyle w:val="contenttext"/>
          <w:rFonts w:cs="B Zar" w:hint="cs"/>
          <w:color w:val="000000"/>
          <w:sz w:val="36"/>
          <w:szCs w:val="36"/>
          <w:rtl/>
        </w:rPr>
        <w:t xml:space="preserve"> را افراشته ، خیل افلاکیان را در آنجا مقام فرمود . و در محله سفلی ، خانه هفت طبقه ارضین را بنا کرده ، فرقه خاکیان را در آنجاسکنی داده ، و به جهت بنی نوع انسان که با هر دو طایفه آشنا و مربوط ، و با هر دو فرقه منسوب و مخلوط است ، محله وسطی را تعیین . و در آنجا از «عناصر اربع» </w:t>
      </w:r>
      <w:hyperlink w:anchor="content_note_732_4" w:tooltip="10. عناصر به معنی مواد ، (در پیش قدماء باد و خاک و آب و آتش بودند) ." w:history="1">
        <w:r>
          <w:rPr>
            <w:rStyle w:val="Hyperlink"/>
            <w:rFonts w:cs="B Zar" w:hint="cs"/>
            <w:sz w:val="36"/>
            <w:szCs w:val="36"/>
            <w:rtl/>
          </w:rPr>
          <w:t>(4)</w:t>
        </w:r>
      </w:hyperlink>
      <w:r>
        <w:rPr>
          <w:rStyle w:val="contenttext"/>
          <w:rFonts w:cs="B Zar" w:hint="cs"/>
          <w:color w:val="000000"/>
          <w:sz w:val="36"/>
          <w:szCs w:val="36"/>
          <w:rtl/>
        </w:rPr>
        <w:t xml:space="preserve"> ، درهای چهار باغ گذارد صحن و ساحت ربع مسکون.و چهار جوی دریاچۀ«سبعۀ ابحر» </w:t>
      </w:r>
      <w:hyperlink w:anchor="content_note_732_5" w:tooltip="11. دریاهای هفتگانه ." w:history="1">
        <w:r>
          <w:rPr>
            <w:rStyle w:val="Hyperlink"/>
            <w:rFonts w:cs="B Zar" w:hint="cs"/>
            <w:sz w:val="36"/>
            <w:szCs w:val="36"/>
            <w:rtl/>
          </w:rPr>
          <w:t>(5)</w:t>
        </w:r>
      </w:hyperlink>
      <w:r>
        <w:rPr>
          <w:rStyle w:val="contenttext"/>
          <w:rFonts w:cs="B Zar" w:hint="cs"/>
          <w:color w:val="000000"/>
          <w:sz w:val="36"/>
          <w:szCs w:val="36"/>
          <w:rtl/>
        </w:rPr>
        <w:t xml:space="preserve"> را طرح ریخته.آدم أبو البشر را با ایل و«الوس» </w:t>
      </w:r>
      <w:hyperlink w:anchor="content_note_732_6" w:tooltip="12. طایفه ، قبیله ." w:history="1">
        <w:r>
          <w:rPr>
            <w:rStyle w:val="Hyperlink"/>
            <w:rFonts w:cs="B Zar" w:hint="cs"/>
            <w:sz w:val="36"/>
            <w:szCs w:val="36"/>
            <w:rtl/>
          </w:rPr>
          <w:t>(6)</w:t>
        </w:r>
      </w:hyperlink>
      <w:r>
        <w:rPr>
          <w:rStyle w:val="contenttext"/>
          <w:rFonts w:cs="B Zar" w:hint="cs"/>
          <w:color w:val="000000"/>
          <w:sz w:val="36"/>
          <w:szCs w:val="36"/>
          <w:rtl/>
        </w:rPr>
        <w:t xml:space="preserve"> به آنجا فرستاد . و جمله مادیات را به خدمت ایشان مامور ساخت . خورشید درخشان را به رتبه خوان سالاری سرافراز ، و ماه تابان را به منصب مشعلداری ممتاز ، ابر آزادی را «راویه» </w:t>
      </w:r>
      <w:hyperlink w:anchor="content_note_732_7" w:tooltip="13. مشگ بزرگی که در آن آب را حمل و نقل می کنند ." w:history="1">
        <w:r>
          <w:rPr>
            <w:rStyle w:val="Hyperlink"/>
            <w:rFonts w:cs="B Zar" w:hint="cs"/>
            <w:sz w:val="36"/>
            <w:szCs w:val="36"/>
            <w:rtl/>
          </w:rPr>
          <w:t>(7)</w:t>
        </w:r>
      </w:hyperlink>
      <w:r>
        <w:rPr>
          <w:rStyle w:val="contenttext"/>
          <w:rFonts w:cs="B Zar" w:hint="cs"/>
          <w:color w:val="000000"/>
          <w:sz w:val="36"/>
          <w:szCs w:val="36"/>
          <w:rtl/>
        </w:rPr>
        <w:t xml:space="preserve"> سقائی بر دوش نهاد ، و بادبهاری را جاروب فراشی به دست داد . </w:t>
      </w:r>
    </w:p>
    <w:p w:rsidR="00913DA4" w:rsidRDefault="00913DA4">
      <w:pPr>
        <w:pStyle w:val="contentparagraph"/>
        <w:bidi/>
        <w:jc w:val="both"/>
        <w:divId w:val="1760635641"/>
        <w:rPr>
          <w:rFonts w:cs="B Zar" w:hint="cs"/>
          <w:color w:val="000000"/>
          <w:sz w:val="36"/>
          <w:szCs w:val="36"/>
          <w:rtl/>
        </w:rPr>
      </w:pPr>
      <w:r>
        <w:rPr>
          <w:rStyle w:val="contenttext"/>
          <w:rFonts w:cs="B Zar" w:hint="cs"/>
          <w:color w:val="000000"/>
          <w:sz w:val="36"/>
          <w:szCs w:val="36"/>
          <w:rtl/>
        </w:rPr>
        <w:t xml:space="preserve">ابر و باد و مه و خورشید و فلک درکارند*** تا تو نانی به کف آری و به غفلت نخوری </w:t>
      </w:r>
    </w:p>
    <w:p w:rsidR="00913DA4" w:rsidRDefault="00913DA4">
      <w:pPr>
        <w:pStyle w:val="contentparagraph"/>
        <w:bidi/>
        <w:jc w:val="both"/>
        <w:divId w:val="1760635641"/>
        <w:rPr>
          <w:rFonts w:cs="B Zar" w:hint="cs"/>
          <w:color w:val="000000"/>
          <w:sz w:val="36"/>
          <w:szCs w:val="36"/>
          <w:rtl/>
        </w:rPr>
      </w:pPr>
      <w:r>
        <w:rPr>
          <w:rStyle w:val="contenttext"/>
          <w:rFonts w:cs="B Zar" w:hint="cs"/>
          <w:color w:val="000000"/>
          <w:sz w:val="36"/>
          <w:szCs w:val="36"/>
          <w:rtl/>
        </w:rPr>
        <w:t>و این طایفه را چون جامه حیاتشان تاروپود شهوات بافته ، و تار حیاتشان به رشته طول امل تافته است . و این معنی هر یکی را در تحصیل مراد به</w:t>
      </w:r>
    </w:p>
    <w:p w:rsidR="00913DA4" w:rsidRDefault="00913DA4">
      <w:pPr>
        <w:pStyle w:val="contentparagraph"/>
        <w:bidi/>
        <w:jc w:val="both"/>
        <w:divId w:val="1760635641"/>
        <w:rPr>
          <w:rFonts w:cs="B Zar" w:hint="cs"/>
          <w:color w:val="000000"/>
          <w:sz w:val="36"/>
          <w:szCs w:val="36"/>
          <w:rtl/>
        </w:rPr>
      </w:pPr>
      <w:r>
        <w:rPr>
          <w:rStyle w:val="contenttext"/>
          <w:rFonts w:cs="B Zar" w:hint="cs"/>
          <w:color w:val="000000"/>
          <w:sz w:val="36"/>
          <w:szCs w:val="36"/>
          <w:rtl/>
        </w:rPr>
        <w:t>ص: 732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89" style="width:0;height:1.5pt" o:hralign="center" o:hrstd="t" o:hr="t" fillcolor="#a0a0a0" stroked="f"/>
        </w:pict>
      </w:r>
    </w:p>
    <w:p w:rsidR="00913DA4" w:rsidRDefault="00913DA4">
      <w:pPr>
        <w:bidi/>
        <w:jc w:val="both"/>
        <w:divId w:val="383607523"/>
        <w:rPr>
          <w:rFonts w:eastAsia="Times New Roman" w:cs="B Zar" w:hint="cs"/>
          <w:color w:val="000000"/>
          <w:sz w:val="36"/>
          <w:szCs w:val="36"/>
          <w:rtl/>
        </w:rPr>
      </w:pPr>
      <w:r>
        <w:rPr>
          <w:rFonts w:eastAsia="Times New Roman" w:cs="B Zar" w:hint="cs"/>
          <w:color w:val="000000"/>
          <w:sz w:val="36"/>
          <w:szCs w:val="36"/>
          <w:rtl/>
        </w:rPr>
        <w:t>1- 7. جا و سرزمین</w:t>
      </w:r>
    </w:p>
    <w:p w:rsidR="00913DA4" w:rsidRDefault="00913DA4">
      <w:pPr>
        <w:bidi/>
        <w:jc w:val="both"/>
        <w:divId w:val="1446463962"/>
        <w:rPr>
          <w:rFonts w:eastAsia="Times New Roman" w:cs="B Zar" w:hint="cs"/>
          <w:color w:val="000000"/>
          <w:sz w:val="36"/>
          <w:szCs w:val="36"/>
          <w:rtl/>
        </w:rPr>
      </w:pPr>
      <w:r>
        <w:rPr>
          <w:rFonts w:eastAsia="Times New Roman" w:cs="B Zar" w:hint="cs"/>
          <w:color w:val="000000"/>
          <w:sz w:val="36"/>
          <w:szCs w:val="36"/>
          <w:rtl/>
        </w:rPr>
        <w:t>2- 8. اشاره است به آیه شریفه : «انما امره اذا اراد شیا ان یقول له کن فیکون» . یس ، (سوره 36) آیه 82 .</w:t>
      </w:r>
    </w:p>
    <w:p w:rsidR="00913DA4" w:rsidRDefault="00913DA4">
      <w:pPr>
        <w:bidi/>
        <w:jc w:val="both"/>
        <w:divId w:val="1062171757"/>
        <w:rPr>
          <w:rFonts w:eastAsia="Times New Roman" w:cs="B Zar" w:hint="cs"/>
          <w:color w:val="000000"/>
          <w:sz w:val="36"/>
          <w:szCs w:val="36"/>
          <w:rtl/>
        </w:rPr>
      </w:pPr>
      <w:r>
        <w:rPr>
          <w:rFonts w:eastAsia="Times New Roman" w:cs="B Zar" w:hint="cs"/>
          <w:color w:val="000000"/>
          <w:sz w:val="36"/>
          <w:szCs w:val="36"/>
          <w:rtl/>
        </w:rPr>
        <w:t>3- 9. آسمانهای هفتگانه .</w:t>
      </w:r>
    </w:p>
    <w:p w:rsidR="00913DA4" w:rsidRDefault="00913DA4">
      <w:pPr>
        <w:bidi/>
        <w:jc w:val="both"/>
        <w:divId w:val="880167213"/>
        <w:rPr>
          <w:rFonts w:eastAsia="Times New Roman" w:cs="B Zar" w:hint="cs"/>
          <w:color w:val="000000"/>
          <w:sz w:val="36"/>
          <w:szCs w:val="36"/>
          <w:rtl/>
        </w:rPr>
      </w:pPr>
      <w:r>
        <w:rPr>
          <w:rFonts w:eastAsia="Times New Roman" w:cs="B Zar" w:hint="cs"/>
          <w:color w:val="000000"/>
          <w:sz w:val="36"/>
          <w:szCs w:val="36"/>
          <w:rtl/>
        </w:rPr>
        <w:t>4- 10. عناصر به معنی مواد ، (در پیش قدماء باد و خاک و آب و آتش بودند) .</w:t>
      </w:r>
    </w:p>
    <w:p w:rsidR="00913DA4" w:rsidRDefault="00913DA4">
      <w:pPr>
        <w:bidi/>
        <w:jc w:val="both"/>
        <w:divId w:val="1346177261"/>
        <w:rPr>
          <w:rFonts w:eastAsia="Times New Roman" w:cs="B Zar" w:hint="cs"/>
          <w:color w:val="000000"/>
          <w:sz w:val="36"/>
          <w:szCs w:val="36"/>
          <w:rtl/>
        </w:rPr>
      </w:pPr>
      <w:r>
        <w:rPr>
          <w:rFonts w:eastAsia="Times New Roman" w:cs="B Zar" w:hint="cs"/>
          <w:color w:val="000000"/>
          <w:sz w:val="36"/>
          <w:szCs w:val="36"/>
          <w:rtl/>
        </w:rPr>
        <w:t>5- 11. دریاهای هفتگانه .</w:t>
      </w:r>
    </w:p>
    <w:p w:rsidR="00913DA4" w:rsidRDefault="00913DA4">
      <w:pPr>
        <w:bidi/>
        <w:jc w:val="both"/>
        <w:divId w:val="2025552244"/>
        <w:rPr>
          <w:rFonts w:eastAsia="Times New Roman" w:cs="B Zar" w:hint="cs"/>
          <w:color w:val="000000"/>
          <w:sz w:val="36"/>
          <w:szCs w:val="36"/>
          <w:rtl/>
        </w:rPr>
      </w:pPr>
      <w:r>
        <w:rPr>
          <w:rFonts w:eastAsia="Times New Roman" w:cs="B Zar" w:hint="cs"/>
          <w:color w:val="000000"/>
          <w:sz w:val="36"/>
          <w:szCs w:val="36"/>
          <w:rtl/>
        </w:rPr>
        <w:t>6- 12. طایفه ، قبیله .</w:t>
      </w:r>
    </w:p>
    <w:p w:rsidR="00913DA4" w:rsidRDefault="00913DA4">
      <w:pPr>
        <w:bidi/>
        <w:jc w:val="both"/>
        <w:divId w:val="1906797205"/>
        <w:rPr>
          <w:rFonts w:eastAsia="Times New Roman" w:cs="B Zar" w:hint="cs"/>
          <w:color w:val="000000"/>
          <w:sz w:val="36"/>
          <w:szCs w:val="36"/>
          <w:rtl/>
        </w:rPr>
      </w:pPr>
      <w:r>
        <w:rPr>
          <w:rFonts w:eastAsia="Times New Roman" w:cs="B Zar" w:hint="cs"/>
          <w:color w:val="000000"/>
          <w:sz w:val="36"/>
          <w:szCs w:val="36"/>
          <w:rtl/>
        </w:rPr>
        <w:t>7- 13. مشگ بزرگی که در آن آب را حمل و نقل می کنند .</w:t>
      </w:r>
    </w:p>
    <w:p w:rsidR="00913DA4" w:rsidRDefault="00913DA4">
      <w:pPr>
        <w:pStyle w:val="contentparagraph"/>
        <w:bidi/>
        <w:jc w:val="both"/>
        <w:divId w:val="2128624155"/>
        <w:rPr>
          <w:rFonts w:cs="B Zar" w:hint="cs"/>
          <w:color w:val="000000"/>
          <w:sz w:val="36"/>
          <w:szCs w:val="36"/>
          <w:rtl/>
        </w:rPr>
      </w:pPr>
      <w:r>
        <w:rPr>
          <w:rStyle w:val="contenttext"/>
          <w:rFonts w:cs="B Zar" w:hint="cs"/>
          <w:color w:val="000000"/>
          <w:sz w:val="36"/>
          <w:szCs w:val="36"/>
          <w:rtl/>
        </w:rPr>
        <w:t xml:space="preserve">ارتکاب صد گونه فساد «داعی» ، </w:t>
      </w:r>
      <w:hyperlink w:anchor="content_note_733_1" w:tooltip="14. انگیزه ." w:history="1">
        <w:r>
          <w:rPr>
            <w:rStyle w:val="Hyperlink"/>
            <w:rFonts w:cs="B Zar" w:hint="cs"/>
            <w:sz w:val="36"/>
            <w:szCs w:val="36"/>
            <w:rtl/>
          </w:rPr>
          <w:t>(1)</w:t>
        </w:r>
      </w:hyperlink>
      <w:r>
        <w:rPr>
          <w:rStyle w:val="contenttext"/>
          <w:rFonts w:cs="B Zar" w:hint="cs"/>
          <w:color w:val="000000"/>
          <w:sz w:val="36"/>
          <w:szCs w:val="36"/>
          <w:rtl/>
        </w:rPr>
        <w:t xml:space="preserve"> و از تحریفشان از جاده مستقیم انصاف «ساعی» </w:t>
      </w:r>
      <w:hyperlink w:anchor="content_note_733_2" w:tooltip="15. کوشا ." w:history="1">
        <w:r>
          <w:rPr>
            <w:rStyle w:val="Hyperlink"/>
            <w:rFonts w:cs="B Zar" w:hint="cs"/>
            <w:sz w:val="36"/>
            <w:szCs w:val="36"/>
            <w:rtl/>
          </w:rPr>
          <w:t>(2)</w:t>
        </w:r>
      </w:hyperlink>
      <w:r>
        <w:rPr>
          <w:rStyle w:val="contenttext"/>
          <w:rFonts w:cs="B Zar" w:hint="cs"/>
          <w:color w:val="000000"/>
          <w:sz w:val="36"/>
          <w:szCs w:val="36"/>
          <w:rtl/>
        </w:rPr>
        <w:t xml:space="preserve"> است . و از این جهت ناپاکان بی باک را بر مال «عجزه» ، چشم طمع باز ، و اقویا را به گریبان ضعفا دست تعدی دراز می گردد . و به این سبب امر معیشت تباه ، و دست از دامن مقصود که تعمیر خانه آخرت است کوتاه می شود . لهذا ناچار است از سرکرده مطاعی ، و فرماندهی لازم الاتباعی ، که فقراء و زیردستان در کنف حمایتش از شر اشرار ایمن و محفوظ ، ودر سر سفره عدالتش از نعمت آسوده گی بهره مند و محفوظ باشند . </w:t>
      </w:r>
    </w:p>
    <w:p w:rsidR="00913DA4" w:rsidRDefault="00913DA4">
      <w:pPr>
        <w:pStyle w:val="contentparagraph"/>
        <w:bidi/>
        <w:jc w:val="both"/>
        <w:divId w:val="2128624155"/>
        <w:rPr>
          <w:rFonts w:cs="B Zar" w:hint="cs"/>
          <w:color w:val="000000"/>
          <w:sz w:val="36"/>
          <w:szCs w:val="36"/>
          <w:rtl/>
        </w:rPr>
      </w:pPr>
      <w:r>
        <w:rPr>
          <w:rStyle w:val="contenttext"/>
          <w:rFonts w:cs="B Zar" w:hint="cs"/>
          <w:color w:val="000000"/>
          <w:sz w:val="36"/>
          <w:szCs w:val="36"/>
          <w:rtl/>
        </w:rPr>
        <w:t xml:space="preserve">و بنابر این ، حضرت حکیم علی الاطلاق از غایت مرحمت و «اشفاق» </w:t>
      </w:r>
      <w:hyperlink w:anchor="content_note_733_3" w:tooltip="16. مهربانی" w:history="1">
        <w:r>
          <w:rPr>
            <w:rStyle w:val="Hyperlink"/>
            <w:rFonts w:cs="B Zar" w:hint="cs"/>
            <w:sz w:val="36"/>
            <w:szCs w:val="36"/>
            <w:rtl/>
          </w:rPr>
          <w:t>(3)</w:t>
        </w:r>
      </w:hyperlink>
      <w:r>
        <w:rPr>
          <w:rStyle w:val="contenttext"/>
          <w:rFonts w:cs="B Zar" w:hint="cs"/>
          <w:color w:val="000000"/>
          <w:sz w:val="36"/>
          <w:szCs w:val="36"/>
          <w:rtl/>
        </w:rPr>
        <w:t xml:space="preserve"> بر خلق هرکشوری سروری ، و بر اهل هر دیاری سالاری گماشته . و سررشته نظام مهام هر جماعتی را در کف کفایت صاحب دولتی گذاشته ، که شب و روز با دیده محبت بیدار نگاهبان اوضاع روزگار بوده و نگذارد که دست تعدی «جور کیشان» ، گونه احوال درویشان رابه ناخن ستم خراشد . و زور بازوی زبر دستی اهل فساد ، به تیشه بیداد نخل مرادزیردستان را درهم تراشد . </w:t>
      </w:r>
    </w:p>
    <w:p w:rsidR="00913DA4" w:rsidRDefault="00913DA4">
      <w:pPr>
        <w:pStyle w:val="contentparagraph"/>
        <w:bidi/>
        <w:jc w:val="both"/>
        <w:divId w:val="2128624155"/>
        <w:rPr>
          <w:rFonts w:cs="B Zar" w:hint="cs"/>
          <w:color w:val="000000"/>
          <w:sz w:val="36"/>
          <w:szCs w:val="36"/>
          <w:rtl/>
        </w:rPr>
      </w:pPr>
      <w:r>
        <w:rPr>
          <w:rStyle w:val="contenttext"/>
          <w:rFonts w:cs="B Zar" w:hint="cs"/>
          <w:color w:val="000000"/>
          <w:sz w:val="36"/>
          <w:szCs w:val="36"/>
          <w:rtl/>
        </w:rPr>
        <w:t xml:space="preserve">پس سلاطین عدالت شعار ، و «خواقین معدلت اثار» </w:t>
      </w:r>
      <w:hyperlink w:anchor="content_note_733_4" w:tooltip="17. پادشاهان با نشانه های دادگری ." w:history="1">
        <w:r>
          <w:rPr>
            <w:rStyle w:val="Hyperlink"/>
            <w:rFonts w:cs="B Zar" w:hint="cs"/>
            <w:sz w:val="36"/>
            <w:szCs w:val="36"/>
            <w:rtl/>
          </w:rPr>
          <w:t>(4)</w:t>
        </w:r>
      </w:hyperlink>
      <w:r>
        <w:rPr>
          <w:rStyle w:val="contenttext"/>
          <w:rFonts w:cs="B Zar" w:hint="cs"/>
          <w:color w:val="000000"/>
          <w:sz w:val="36"/>
          <w:szCs w:val="36"/>
          <w:rtl/>
        </w:rPr>
        <w:t xml:space="preserve"> از جانب حضرت مالک الملک برای رفع ستم و پاسبانی عرض و مال اهل عالم ، معین گشته ، از کافه خلایق ممتاز ، و ازاین جهت به شرف خطاب «ظل اللهی» سر افراز گردیده اند ، تا امر معاش و معاد زمره عباددر انتظام ، و سلسله حیاتشان را قوام بوده باشد . </w:t>
      </w:r>
    </w:p>
    <w:p w:rsidR="00913DA4" w:rsidRDefault="00913DA4">
      <w:pPr>
        <w:pStyle w:val="contentparagraph"/>
        <w:bidi/>
        <w:jc w:val="both"/>
        <w:divId w:val="2128624155"/>
        <w:rPr>
          <w:rFonts w:cs="B Zar" w:hint="cs"/>
          <w:color w:val="000000"/>
          <w:sz w:val="36"/>
          <w:szCs w:val="36"/>
          <w:rtl/>
        </w:rPr>
      </w:pPr>
      <w:r>
        <w:rPr>
          <w:rStyle w:val="contenttext"/>
          <w:rFonts w:cs="B Zar" w:hint="cs"/>
          <w:color w:val="000000"/>
          <w:sz w:val="36"/>
          <w:szCs w:val="36"/>
          <w:rtl/>
        </w:rPr>
        <w:t>و از این جهت در آیات بسیار و اخبار بی شمار ، امر به</w:t>
      </w:r>
    </w:p>
    <w:p w:rsidR="00913DA4" w:rsidRDefault="00913DA4">
      <w:pPr>
        <w:pStyle w:val="contentparagraph"/>
        <w:bidi/>
        <w:jc w:val="both"/>
        <w:divId w:val="2128624155"/>
        <w:rPr>
          <w:rFonts w:cs="B Zar" w:hint="cs"/>
          <w:color w:val="000000"/>
          <w:sz w:val="36"/>
          <w:szCs w:val="36"/>
          <w:rtl/>
        </w:rPr>
      </w:pPr>
      <w:r>
        <w:rPr>
          <w:rStyle w:val="contenttext"/>
          <w:rFonts w:cs="B Zar" w:hint="cs"/>
          <w:color w:val="000000"/>
          <w:sz w:val="36"/>
          <w:szCs w:val="36"/>
          <w:rtl/>
        </w:rPr>
        <w:t>ص: 733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90" style="width:0;height:1.5pt" o:hralign="center" o:hrstd="t" o:hr="t" fillcolor="#a0a0a0" stroked="f"/>
        </w:pict>
      </w:r>
    </w:p>
    <w:p w:rsidR="00913DA4" w:rsidRDefault="00913DA4">
      <w:pPr>
        <w:bidi/>
        <w:jc w:val="both"/>
        <w:divId w:val="1145929167"/>
        <w:rPr>
          <w:rFonts w:eastAsia="Times New Roman" w:cs="B Zar" w:hint="cs"/>
          <w:color w:val="000000"/>
          <w:sz w:val="36"/>
          <w:szCs w:val="36"/>
          <w:rtl/>
        </w:rPr>
      </w:pPr>
      <w:r>
        <w:rPr>
          <w:rFonts w:eastAsia="Times New Roman" w:cs="B Zar" w:hint="cs"/>
          <w:color w:val="000000"/>
          <w:sz w:val="36"/>
          <w:szCs w:val="36"/>
          <w:rtl/>
        </w:rPr>
        <w:t>1- 14. انگیزه .</w:t>
      </w:r>
    </w:p>
    <w:p w:rsidR="00913DA4" w:rsidRDefault="00913DA4">
      <w:pPr>
        <w:bidi/>
        <w:jc w:val="both"/>
        <w:divId w:val="488251983"/>
        <w:rPr>
          <w:rFonts w:eastAsia="Times New Roman" w:cs="B Zar" w:hint="cs"/>
          <w:color w:val="000000"/>
          <w:sz w:val="36"/>
          <w:szCs w:val="36"/>
          <w:rtl/>
        </w:rPr>
      </w:pPr>
      <w:r>
        <w:rPr>
          <w:rFonts w:eastAsia="Times New Roman" w:cs="B Zar" w:hint="cs"/>
          <w:color w:val="000000"/>
          <w:sz w:val="36"/>
          <w:szCs w:val="36"/>
          <w:rtl/>
        </w:rPr>
        <w:t>2- 15. کوشا .</w:t>
      </w:r>
    </w:p>
    <w:p w:rsidR="00913DA4" w:rsidRDefault="00913DA4">
      <w:pPr>
        <w:bidi/>
        <w:jc w:val="both"/>
        <w:divId w:val="1102647201"/>
        <w:rPr>
          <w:rFonts w:eastAsia="Times New Roman" w:cs="B Zar" w:hint="cs"/>
          <w:color w:val="000000"/>
          <w:sz w:val="36"/>
          <w:szCs w:val="36"/>
          <w:rtl/>
        </w:rPr>
      </w:pPr>
      <w:r>
        <w:rPr>
          <w:rFonts w:eastAsia="Times New Roman" w:cs="B Zar" w:hint="cs"/>
          <w:color w:val="000000"/>
          <w:sz w:val="36"/>
          <w:szCs w:val="36"/>
          <w:rtl/>
        </w:rPr>
        <w:t>3- 16. مهربانی</w:t>
      </w:r>
    </w:p>
    <w:p w:rsidR="00913DA4" w:rsidRDefault="00913DA4">
      <w:pPr>
        <w:bidi/>
        <w:jc w:val="both"/>
        <w:divId w:val="620839640"/>
        <w:rPr>
          <w:rFonts w:eastAsia="Times New Roman" w:cs="B Zar" w:hint="cs"/>
          <w:color w:val="000000"/>
          <w:sz w:val="36"/>
          <w:szCs w:val="36"/>
          <w:rtl/>
        </w:rPr>
      </w:pPr>
      <w:r>
        <w:rPr>
          <w:rFonts w:eastAsia="Times New Roman" w:cs="B Zar" w:hint="cs"/>
          <w:color w:val="000000"/>
          <w:sz w:val="36"/>
          <w:szCs w:val="36"/>
          <w:rtl/>
        </w:rPr>
        <w:t>4- 17. پادشاهان با نشانه های دادگری .</w:t>
      </w:r>
    </w:p>
    <w:p w:rsidR="00913DA4" w:rsidRDefault="00913DA4">
      <w:pPr>
        <w:pStyle w:val="contentparagraph"/>
        <w:bidi/>
        <w:jc w:val="both"/>
        <w:divId w:val="1714888115"/>
        <w:rPr>
          <w:rFonts w:cs="B Zar" w:hint="cs"/>
          <w:color w:val="000000"/>
          <w:sz w:val="36"/>
          <w:szCs w:val="36"/>
          <w:rtl/>
        </w:rPr>
      </w:pPr>
      <w:r>
        <w:rPr>
          <w:rStyle w:val="contenttext"/>
          <w:rFonts w:cs="B Zar" w:hint="cs"/>
          <w:color w:val="000000"/>
          <w:sz w:val="36"/>
          <w:szCs w:val="36"/>
          <w:rtl/>
        </w:rPr>
        <w:t xml:space="preserve">عدل و داد و مدح و ترغیب برآن شده ، چنان که حضرت پروردگار - جل شانه - می فرماید : </w:t>
      </w:r>
    </w:p>
    <w:p w:rsidR="00913DA4" w:rsidRDefault="00913DA4">
      <w:pPr>
        <w:pStyle w:val="contentparagraph"/>
        <w:bidi/>
        <w:jc w:val="both"/>
        <w:divId w:val="1714888115"/>
        <w:rPr>
          <w:rFonts w:cs="B Zar" w:hint="cs"/>
          <w:color w:val="000000"/>
          <w:sz w:val="36"/>
          <w:szCs w:val="36"/>
          <w:rtl/>
        </w:rPr>
      </w:pPr>
      <w:r>
        <w:rPr>
          <w:rStyle w:val="contenttext"/>
          <w:rFonts w:cs="B Zar" w:hint="cs"/>
          <w:color w:val="000000"/>
          <w:sz w:val="36"/>
          <w:szCs w:val="36"/>
          <w:rtl/>
        </w:rPr>
        <w:t xml:space="preserve">ان الله یامر بالعدل و الاحسان </w:t>
      </w:r>
    </w:p>
    <w:p w:rsidR="00913DA4" w:rsidRDefault="00913DA4">
      <w:pPr>
        <w:pStyle w:val="contentparagraph"/>
        <w:bidi/>
        <w:jc w:val="both"/>
        <w:divId w:val="1714888115"/>
        <w:rPr>
          <w:rFonts w:cs="B Zar" w:hint="cs"/>
          <w:color w:val="000000"/>
          <w:sz w:val="36"/>
          <w:szCs w:val="36"/>
          <w:rtl/>
        </w:rPr>
      </w:pPr>
      <w:r>
        <w:rPr>
          <w:rStyle w:val="contenttext"/>
          <w:rFonts w:cs="B Zar" w:hint="cs"/>
          <w:color w:val="000000"/>
          <w:sz w:val="36"/>
          <w:szCs w:val="36"/>
          <w:rtl/>
        </w:rPr>
        <w:t xml:space="preserve">یعنی : «به درستی که : پروردگار ، امر می کند به عدالت و نیکوئی با یکدیگر کردن . </w:t>
      </w:r>
      <w:hyperlink w:anchor="content_note_734_1" w:tooltip="18. نحل ، (سوره 16) ، آیه 90 ." w:history="1">
        <w:r>
          <w:rPr>
            <w:rStyle w:val="Hyperlink"/>
            <w:rFonts w:cs="B Zar" w:hint="cs"/>
            <w:sz w:val="36"/>
            <w:szCs w:val="36"/>
            <w:rtl/>
          </w:rPr>
          <w:t>(1)</w:t>
        </w:r>
      </w:hyperlink>
      <w:r>
        <w:rPr>
          <w:rStyle w:val="contenttext"/>
          <w:rFonts w:cs="B Zar" w:hint="cs"/>
          <w:color w:val="000000"/>
          <w:sz w:val="36"/>
          <w:szCs w:val="36"/>
          <w:rtl/>
        </w:rPr>
        <w:t xml:space="preserve"> و دیگر می فرماید : </w:t>
      </w:r>
    </w:p>
    <w:p w:rsidR="00913DA4" w:rsidRDefault="00913DA4">
      <w:pPr>
        <w:pStyle w:val="contentparagraph"/>
        <w:bidi/>
        <w:jc w:val="both"/>
        <w:divId w:val="1714888115"/>
        <w:rPr>
          <w:rFonts w:cs="B Zar" w:hint="cs"/>
          <w:color w:val="000000"/>
          <w:sz w:val="36"/>
          <w:szCs w:val="36"/>
          <w:rtl/>
        </w:rPr>
      </w:pPr>
      <w:r>
        <w:rPr>
          <w:rStyle w:val="contenttext"/>
          <w:rFonts w:cs="B Zar" w:hint="cs"/>
          <w:color w:val="000000"/>
          <w:sz w:val="36"/>
          <w:szCs w:val="36"/>
          <w:rtl/>
        </w:rPr>
        <w:t xml:space="preserve">ان الله یامرکم ان تؤدوا الامانات الی اهلها و اذا حکمتم بین الناس ان تحکموا بالعدل </w:t>
      </w:r>
    </w:p>
    <w:p w:rsidR="00913DA4" w:rsidRDefault="00913DA4">
      <w:pPr>
        <w:pStyle w:val="contentparagraph"/>
        <w:bidi/>
        <w:jc w:val="both"/>
        <w:divId w:val="1714888115"/>
        <w:rPr>
          <w:rFonts w:cs="B Zar" w:hint="cs"/>
          <w:color w:val="000000"/>
          <w:sz w:val="36"/>
          <w:szCs w:val="36"/>
          <w:rtl/>
        </w:rPr>
      </w:pPr>
      <w:r>
        <w:rPr>
          <w:rStyle w:val="contenttext"/>
          <w:rFonts w:cs="B Zar" w:hint="cs"/>
          <w:color w:val="000000"/>
          <w:sz w:val="36"/>
          <w:szCs w:val="36"/>
          <w:rtl/>
        </w:rPr>
        <w:t xml:space="preserve">یعنی : «به درستی که : خدا امر می فرماید شما را که : امانتهای مردم را به صاحبانش رد نمائید . و چون در میان مردم حکم کنید به عدل و راستی حکم نمایید» . </w:t>
      </w:r>
      <w:hyperlink w:anchor="content_note_734_2" w:tooltip="19. نساء ، (سوره 4) ، آیه 57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714888115"/>
        <w:rPr>
          <w:rFonts w:cs="B Zar" w:hint="cs"/>
          <w:color w:val="000000"/>
          <w:sz w:val="36"/>
          <w:szCs w:val="36"/>
          <w:rtl/>
        </w:rPr>
      </w:pPr>
      <w:r>
        <w:rPr>
          <w:rStyle w:val="contenttext"/>
          <w:rFonts w:cs="B Zar" w:hint="cs"/>
          <w:color w:val="000000"/>
          <w:sz w:val="36"/>
          <w:szCs w:val="36"/>
          <w:rtl/>
        </w:rPr>
        <w:t xml:space="preserve">و از حضرت فخر کاینات ، مروی است که : «عدالت کردن در یک ساعت بهتر است ازعبادت هفتاد سال ، که جمیع روزهای آن را روزه بدارد . و همه شبهای آن را به عبادت و طاعت احیا نماید» . </w:t>
      </w:r>
      <w:hyperlink w:anchor="content_note_734_3" w:tooltip="20. بحار الانوار ، ج 75 ، ص 352 ، ح 61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714888115"/>
        <w:rPr>
          <w:rFonts w:cs="B Zar" w:hint="cs"/>
          <w:color w:val="000000"/>
          <w:sz w:val="36"/>
          <w:szCs w:val="36"/>
          <w:rtl/>
        </w:rPr>
      </w:pPr>
      <w:r>
        <w:rPr>
          <w:rStyle w:val="contenttext"/>
          <w:rFonts w:cs="B Zar" w:hint="cs"/>
          <w:color w:val="000000"/>
          <w:sz w:val="36"/>
          <w:szCs w:val="36"/>
          <w:rtl/>
        </w:rPr>
        <w:t xml:space="preserve">و نیز آن حضرت فرموده که : «هر صاحب تسلطی داخل صبح شود و قصد ظلم بااحدی نداشته باشد حق - تعالی - جمیع گناهان او را می آمرزد» . </w:t>
      </w:r>
      <w:hyperlink w:anchor="content_note_734_4" w:tooltip="21. کافی ، ج 2 ، ص 332 ، ح 8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714888115"/>
        <w:rPr>
          <w:rFonts w:cs="B Zar" w:hint="cs"/>
          <w:color w:val="000000"/>
          <w:sz w:val="36"/>
          <w:szCs w:val="36"/>
          <w:rtl/>
        </w:rPr>
      </w:pPr>
      <w:r>
        <w:rPr>
          <w:rStyle w:val="contenttext"/>
          <w:rFonts w:cs="B Zar" w:hint="cs"/>
          <w:color w:val="000000"/>
          <w:sz w:val="36"/>
          <w:szCs w:val="36"/>
          <w:rtl/>
        </w:rPr>
        <w:t xml:space="preserve">و از حضرت امیر المؤمنین علیه السلام مروی است که : «هیچ ثوابی نزد خدای - تعالی - عظیم تر نیست از ثواب سلطانی که به صفت عدل موصوف ، و مردی که شیوه اونیکوئی و معروف باشد» . </w:t>
      </w:r>
    </w:p>
    <w:p w:rsidR="00913DA4" w:rsidRDefault="00913DA4">
      <w:pPr>
        <w:pStyle w:val="contentparagraph"/>
        <w:bidi/>
        <w:jc w:val="both"/>
        <w:divId w:val="1714888115"/>
        <w:rPr>
          <w:rFonts w:cs="B Zar" w:hint="cs"/>
          <w:color w:val="000000"/>
          <w:sz w:val="36"/>
          <w:szCs w:val="36"/>
          <w:rtl/>
        </w:rPr>
      </w:pPr>
      <w:r>
        <w:rPr>
          <w:rStyle w:val="contenttext"/>
          <w:rFonts w:cs="B Zar" w:hint="cs"/>
          <w:color w:val="000000"/>
          <w:sz w:val="36"/>
          <w:szCs w:val="36"/>
          <w:rtl/>
        </w:rPr>
        <w:t xml:space="preserve">و از حضرت امام جعفر صادق علیه السلام مروی است که : «عدالت در کام پادشاهی که شیرینی آن را یافته باشد از شهد و شکر شیرین تر ، و در مشامش از مشک اذفر و عنبر خوشبوتر است» . </w:t>
      </w:r>
      <w:hyperlink w:anchor="content_note_734_5" w:tooltip="22. کافی ، ج 2 ، ص 147 ، ح 15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714888115"/>
        <w:rPr>
          <w:rFonts w:cs="B Zar" w:hint="cs"/>
          <w:color w:val="000000"/>
          <w:sz w:val="36"/>
          <w:szCs w:val="36"/>
          <w:rtl/>
        </w:rPr>
      </w:pPr>
      <w:r>
        <w:rPr>
          <w:rStyle w:val="contenttext"/>
          <w:rFonts w:cs="B Zar" w:hint="cs"/>
          <w:color w:val="000000"/>
          <w:sz w:val="36"/>
          <w:szCs w:val="36"/>
          <w:rtl/>
        </w:rPr>
        <w:t>و نیز از آن</w:t>
      </w:r>
    </w:p>
    <w:p w:rsidR="00913DA4" w:rsidRDefault="00913DA4">
      <w:pPr>
        <w:pStyle w:val="contentparagraph"/>
        <w:bidi/>
        <w:jc w:val="both"/>
        <w:divId w:val="1714888115"/>
        <w:rPr>
          <w:rFonts w:cs="B Zar" w:hint="cs"/>
          <w:color w:val="000000"/>
          <w:sz w:val="36"/>
          <w:szCs w:val="36"/>
          <w:rtl/>
        </w:rPr>
      </w:pPr>
      <w:r>
        <w:rPr>
          <w:rStyle w:val="contenttext"/>
          <w:rFonts w:cs="B Zar" w:hint="cs"/>
          <w:color w:val="000000"/>
          <w:sz w:val="36"/>
          <w:szCs w:val="36"/>
          <w:rtl/>
        </w:rPr>
        <w:t>ص: 734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91" style="width:0;height:1.5pt" o:hralign="center" o:hrstd="t" o:hr="t" fillcolor="#a0a0a0" stroked="f"/>
        </w:pict>
      </w:r>
    </w:p>
    <w:p w:rsidR="00913DA4" w:rsidRDefault="00913DA4">
      <w:pPr>
        <w:bidi/>
        <w:jc w:val="both"/>
        <w:divId w:val="1526941242"/>
        <w:rPr>
          <w:rFonts w:eastAsia="Times New Roman" w:cs="B Zar" w:hint="cs"/>
          <w:color w:val="000000"/>
          <w:sz w:val="36"/>
          <w:szCs w:val="36"/>
          <w:rtl/>
        </w:rPr>
      </w:pPr>
      <w:r>
        <w:rPr>
          <w:rFonts w:eastAsia="Times New Roman" w:cs="B Zar" w:hint="cs"/>
          <w:color w:val="000000"/>
          <w:sz w:val="36"/>
          <w:szCs w:val="36"/>
          <w:rtl/>
        </w:rPr>
        <w:t>1- 18. نحل ، (سوره 16) ، آیه 90 .</w:t>
      </w:r>
    </w:p>
    <w:p w:rsidR="00913DA4" w:rsidRDefault="00913DA4">
      <w:pPr>
        <w:bidi/>
        <w:jc w:val="both"/>
        <w:divId w:val="1081751752"/>
        <w:rPr>
          <w:rFonts w:eastAsia="Times New Roman" w:cs="B Zar" w:hint="cs"/>
          <w:color w:val="000000"/>
          <w:sz w:val="36"/>
          <w:szCs w:val="36"/>
          <w:rtl/>
        </w:rPr>
      </w:pPr>
      <w:r>
        <w:rPr>
          <w:rFonts w:eastAsia="Times New Roman" w:cs="B Zar" w:hint="cs"/>
          <w:color w:val="000000"/>
          <w:sz w:val="36"/>
          <w:szCs w:val="36"/>
          <w:rtl/>
        </w:rPr>
        <w:t>2- 19. نساء ، (سوره 4) ، آیه 57 .</w:t>
      </w:r>
    </w:p>
    <w:p w:rsidR="00913DA4" w:rsidRDefault="00913DA4">
      <w:pPr>
        <w:bidi/>
        <w:jc w:val="both"/>
        <w:divId w:val="2019430568"/>
        <w:rPr>
          <w:rFonts w:eastAsia="Times New Roman" w:cs="B Zar" w:hint="cs"/>
          <w:color w:val="000000"/>
          <w:sz w:val="36"/>
          <w:szCs w:val="36"/>
          <w:rtl/>
        </w:rPr>
      </w:pPr>
      <w:r>
        <w:rPr>
          <w:rFonts w:eastAsia="Times New Roman" w:cs="B Zar" w:hint="cs"/>
          <w:color w:val="000000"/>
          <w:sz w:val="36"/>
          <w:szCs w:val="36"/>
          <w:rtl/>
        </w:rPr>
        <w:t>3- 20. بحار الانوار ، ج 75 ، ص 352 ، ح 61 .</w:t>
      </w:r>
    </w:p>
    <w:p w:rsidR="00913DA4" w:rsidRDefault="00913DA4">
      <w:pPr>
        <w:bidi/>
        <w:jc w:val="both"/>
        <w:divId w:val="450439461"/>
        <w:rPr>
          <w:rFonts w:eastAsia="Times New Roman" w:cs="B Zar" w:hint="cs"/>
          <w:color w:val="000000"/>
          <w:sz w:val="36"/>
          <w:szCs w:val="36"/>
          <w:rtl/>
        </w:rPr>
      </w:pPr>
      <w:r>
        <w:rPr>
          <w:rFonts w:eastAsia="Times New Roman" w:cs="B Zar" w:hint="cs"/>
          <w:color w:val="000000"/>
          <w:sz w:val="36"/>
          <w:szCs w:val="36"/>
          <w:rtl/>
        </w:rPr>
        <w:t>4- 21. کافی ، ج 2 ، ص 332 ، ح 8 .</w:t>
      </w:r>
    </w:p>
    <w:p w:rsidR="00913DA4" w:rsidRDefault="00913DA4">
      <w:pPr>
        <w:bidi/>
        <w:jc w:val="both"/>
        <w:divId w:val="71586650"/>
        <w:rPr>
          <w:rFonts w:eastAsia="Times New Roman" w:cs="B Zar" w:hint="cs"/>
          <w:color w:val="000000"/>
          <w:sz w:val="36"/>
          <w:szCs w:val="36"/>
          <w:rtl/>
        </w:rPr>
      </w:pPr>
      <w:r>
        <w:rPr>
          <w:rFonts w:eastAsia="Times New Roman" w:cs="B Zar" w:hint="cs"/>
          <w:color w:val="000000"/>
          <w:sz w:val="36"/>
          <w:szCs w:val="36"/>
          <w:rtl/>
        </w:rPr>
        <w:t>5- 22. کافی ، ج 2 ، ص 147 ، ح 15 .</w:t>
      </w:r>
    </w:p>
    <w:p w:rsidR="00913DA4" w:rsidRDefault="00913DA4">
      <w:pPr>
        <w:pStyle w:val="contentparagraph"/>
        <w:bidi/>
        <w:jc w:val="both"/>
        <w:divId w:val="938415590"/>
        <w:rPr>
          <w:rFonts w:cs="B Zar" w:hint="cs"/>
          <w:color w:val="000000"/>
          <w:sz w:val="36"/>
          <w:szCs w:val="36"/>
          <w:rtl/>
        </w:rPr>
      </w:pPr>
      <w:r>
        <w:rPr>
          <w:rStyle w:val="contenttext"/>
          <w:rFonts w:cs="B Zar" w:hint="cs"/>
          <w:color w:val="000000"/>
          <w:sz w:val="36"/>
          <w:szCs w:val="36"/>
          <w:rtl/>
        </w:rPr>
        <w:t xml:space="preserve">سرور ماثور است که : «پادشاه عادل ، بی حساب داخل بهشت گردد» . </w:t>
      </w:r>
      <w:hyperlink w:anchor="content_note_735_1" w:tooltip="23. بحار الانوار ، ج 75 ، ص 337 ، ح 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938415590"/>
        <w:rPr>
          <w:rFonts w:cs="B Zar" w:hint="cs"/>
          <w:color w:val="000000"/>
          <w:sz w:val="36"/>
          <w:szCs w:val="36"/>
          <w:rtl/>
        </w:rPr>
      </w:pPr>
      <w:r>
        <w:rPr>
          <w:rStyle w:val="contenttext"/>
          <w:rFonts w:cs="B Zar" w:hint="cs"/>
          <w:color w:val="000000"/>
          <w:sz w:val="36"/>
          <w:szCs w:val="36"/>
          <w:rtl/>
        </w:rPr>
        <w:t xml:space="preserve">گویند : «یکی از سلاطین را شوق طواف خانه خدا و گذاردن حج بر خاطر غلبه کرد ، عازم سفر حجاز گردید ، چون ارکان دولت بر این داعیه مطلع گشته عرض کردند که : اگربا حشم و سپاه عزیمت این راه نمائید تهیه اسباب آن متعذر ، و اگر مخفف توجه فرمائیدخطر کلی متصور است . علاوه بر اینکه چون مملکت از وجود پادشاه خالی گردد ، انواع خلل در بنیان ملک حاصل گردد . و رعیت پایمال شوند . </w:t>
      </w:r>
    </w:p>
    <w:p w:rsidR="00913DA4" w:rsidRDefault="00913DA4">
      <w:pPr>
        <w:pStyle w:val="contentparagraph"/>
        <w:bidi/>
        <w:jc w:val="both"/>
        <w:divId w:val="938415590"/>
        <w:rPr>
          <w:rFonts w:cs="B Zar" w:hint="cs"/>
          <w:color w:val="000000"/>
          <w:sz w:val="36"/>
          <w:szCs w:val="36"/>
          <w:rtl/>
        </w:rPr>
      </w:pPr>
      <w:r>
        <w:rPr>
          <w:rStyle w:val="contenttext"/>
          <w:rFonts w:cs="B Zar" w:hint="cs"/>
          <w:color w:val="000000"/>
          <w:sz w:val="36"/>
          <w:szCs w:val="36"/>
          <w:rtl/>
        </w:rPr>
        <w:t xml:space="preserve">سلطان گفت : چون این سفر میسر نمی شود چه کنم که ثواب حج دریابم ؟ گفتند : دراین ولایت عالمی هست که سالها مجاور حرم بوده و ادراک سعادت چندین حج نموده ، شاید ثواب حجی از او توان خرید . سلطان خود به نزد آن عالم رفته و فیض صحبت او را دریافته ، اظهار مطلب نمود . عالم گفت : ثواب حجهای خود را به تومی فروشم . سلطان گفت : هر حجی به چند ؟ گفت : ثواب هر قدمی که در آن زده ام به تمام دنیا . سلطان گفت : من زیاده از قدری اندک از دنیا ندارم و آن خود بهای یک قدم نمی شود ، پس این سودا چگونه میسر می شود ؟ عالم گفت : آسان است ، ساعتی که دردیوان دادخواهی به عدالت پردازی ، و کار بیچارگان سازی و در دیوان دادخواهی ، به عدالت پردازی ثواب آن را به من ده تا من ثواب شصت حج خود را به تو ارزانی دارم . </w:t>
      </w:r>
    </w:p>
    <w:p w:rsidR="00913DA4" w:rsidRDefault="00913DA4">
      <w:pPr>
        <w:pStyle w:val="contentparagraph"/>
        <w:bidi/>
        <w:jc w:val="both"/>
        <w:divId w:val="938415590"/>
        <w:rPr>
          <w:rFonts w:cs="B Zar" w:hint="cs"/>
          <w:color w:val="000000"/>
          <w:sz w:val="36"/>
          <w:szCs w:val="36"/>
          <w:rtl/>
        </w:rPr>
      </w:pPr>
      <w:r>
        <w:rPr>
          <w:rStyle w:val="contenttext"/>
          <w:rFonts w:cs="B Zar" w:hint="cs"/>
          <w:color w:val="000000"/>
          <w:sz w:val="36"/>
          <w:szCs w:val="36"/>
          <w:rtl/>
        </w:rPr>
        <w:t>و در این معامله هنوز من صرفه برده</w:t>
      </w:r>
    </w:p>
    <w:p w:rsidR="00913DA4" w:rsidRDefault="00913DA4">
      <w:pPr>
        <w:pStyle w:val="contentparagraph"/>
        <w:bidi/>
        <w:jc w:val="both"/>
        <w:divId w:val="938415590"/>
        <w:rPr>
          <w:rFonts w:cs="B Zar" w:hint="cs"/>
          <w:color w:val="000000"/>
          <w:sz w:val="36"/>
          <w:szCs w:val="36"/>
          <w:rtl/>
        </w:rPr>
      </w:pPr>
      <w:r>
        <w:rPr>
          <w:rStyle w:val="contenttext"/>
          <w:rFonts w:cs="B Zar" w:hint="cs"/>
          <w:color w:val="000000"/>
          <w:sz w:val="36"/>
          <w:szCs w:val="36"/>
          <w:rtl/>
        </w:rPr>
        <w:t>ص: 735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92" style="width:0;height:1.5pt" o:hralign="center" o:hrstd="t" o:hr="t" fillcolor="#a0a0a0" stroked="f"/>
        </w:pict>
      </w:r>
    </w:p>
    <w:p w:rsidR="00913DA4" w:rsidRDefault="00913DA4">
      <w:pPr>
        <w:bidi/>
        <w:jc w:val="both"/>
        <w:divId w:val="468786070"/>
        <w:rPr>
          <w:rFonts w:eastAsia="Times New Roman" w:cs="B Zar" w:hint="cs"/>
          <w:color w:val="000000"/>
          <w:sz w:val="36"/>
          <w:szCs w:val="36"/>
          <w:rtl/>
        </w:rPr>
      </w:pPr>
      <w:r>
        <w:rPr>
          <w:rFonts w:eastAsia="Times New Roman" w:cs="B Zar" w:hint="cs"/>
          <w:color w:val="000000"/>
          <w:sz w:val="36"/>
          <w:szCs w:val="36"/>
          <w:rtl/>
        </w:rPr>
        <w:t>1- 23. بحار الانوار ، ج 75 ، ص 337 ، ح 5 .</w:t>
      </w:r>
    </w:p>
    <w:p w:rsidR="00913DA4" w:rsidRDefault="00913DA4">
      <w:pPr>
        <w:pStyle w:val="contentparagraph"/>
        <w:bidi/>
        <w:jc w:val="both"/>
        <w:divId w:val="1232078361"/>
        <w:rPr>
          <w:rFonts w:cs="B Zar" w:hint="cs"/>
          <w:color w:val="000000"/>
          <w:sz w:val="36"/>
          <w:szCs w:val="36"/>
          <w:rtl/>
        </w:rPr>
      </w:pPr>
      <w:r>
        <w:rPr>
          <w:rStyle w:val="contenttext"/>
          <w:rFonts w:cs="B Zar" w:hint="cs"/>
          <w:color w:val="000000"/>
          <w:sz w:val="36"/>
          <w:szCs w:val="36"/>
          <w:rtl/>
        </w:rPr>
        <w:t xml:space="preserve">خواهم بود» . </w:t>
      </w:r>
    </w:p>
    <w:p w:rsidR="00913DA4" w:rsidRDefault="00913DA4">
      <w:pPr>
        <w:pStyle w:val="contentparagraph"/>
        <w:bidi/>
        <w:jc w:val="both"/>
        <w:divId w:val="1232078361"/>
        <w:rPr>
          <w:rFonts w:cs="B Zar" w:hint="cs"/>
          <w:color w:val="000000"/>
          <w:sz w:val="36"/>
          <w:szCs w:val="36"/>
          <w:rtl/>
        </w:rPr>
      </w:pPr>
      <w:r>
        <w:rPr>
          <w:rStyle w:val="contenttext"/>
          <w:rFonts w:cs="B Zar" w:hint="cs"/>
          <w:color w:val="000000"/>
          <w:sz w:val="36"/>
          <w:szCs w:val="36"/>
          <w:rtl/>
        </w:rPr>
        <w:t xml:space="preserve">و اگر کسی دیده بصیرت بگشاید و به نظر حقیقت بنگرد می بیند که : لذت سلطنت وحکمرانی ، و شیرینی شهریاری و فرماندهی ، در عدل و دادخواهی و کرم و فریادرسی است . </w:t>
      </w:r>
    </w:p>
    <w:p w:rsidR="00913DA4" w:rsidRDefault="00913DA4">
      <w:pPr>
        <w:pStyle w:val="contentparagraph"/>
        <w:bidi/>
        <w:jc w:val="both"/>
        <w:divId w:val="1232078361"/>
        <w:rPr>
          <w:rFonts w:cs="B Zar" w:hint="cs"/>
          <w:color w:val="000000"/>
          <w:sz w:val="36"/>
          <w:szCs w:val="36"/>
          <w:rtl/>
        </w:rPr>
      </w:pPr>
      <w:r>
        <w:rPr>
          <w:rStyle w:val="contenttext"/>
          <w:rFonts w:cs="B Zar" w:hint="cs"/>
          <w:color w:val="000000"/>
          <w:sz w:val="36"/>
          <w:szCs w:val="36"/>
          <w:rtl/>
        </w:rPr>
        <w:t xml:space="preserve">عدل و کرم خسروی است ورنه گدائی بود*** بهر دو ویرانه ده ، طبل و علم داشتن </w:t>
      </w:r>
    </w:p>
    <w:p w:rsidR="00913DA4" w:rsidRDefault="00913DA4">
      <w:pPr>
        <w:pStyle w:val="contentparagraph"/>
        <w:bidi/>
        <w:jc w:val="both"/>
        <w:divId w:val="1232078361"/>
        <w:rPr>
          <w:rFonts w:cs="B Zar" w:hint="cs"/>
          <w:color w:val="000000"/>
          <w:sz w:val="36"/>
          <w:szCs w:val="36"/>
          <w:rtl/>
        </w:rPr>
      </w:pPr>
      <w:r>
        <w:rPr>
          <w:rStyle w:val="contenttext"/>
          <w:rFonts w:cs="B Zar" w:hint="cs"/>
          <w:color w:val="000000"/>
          <w:sz w:val="36"/>
          <w:szCs w:val="36"/>
          <w:rtl/>
        </w:rPr>
        <w:t xml:space="preserve">گویند وقتی که : اسکندر ذوالقرنین عزم جهانگیری نمود ، آثار تفکر از «ناصیه» </w:t>
      </w:r>
      <w:hyperlink w:anchor="content_note_736_1" w:tooltip="24. پیشانی ." w:history="1">
        <w:r>
          <w:rPr>
            <w:rStyle w:val="Hyperlink"/>
            <w:rFonts w:cs="B Zar" w:hint="cs"/>
            <w:sz w:val="36"/>
            <w:szCs w:val="36"/>
            <w:rtl/>
          </w:rPr>
          <w:t>(1)</w:t>
        </w:r>
      </w:hyperlink>
      <w:r>
        <w:rPr>
          <w:rStyle w:val="contenttext"/>
          <w:rFonts w:cs="B Zar" w:hint="cs"/>
          <w:color w:val="000000"/>
          <w:sz w:val="36"/>
          <w:szCs w:val="36"/>
          <w:rtl/>
        </w:rPr>
        <w:t xml:space="preserve"> خاطرش پیدا ، و غبار تکدر از آئینه ضمیرش هویدا می گردید . </w:t>
      </w:r>
    </w:p>
    <w:p w:rsidR="00913DA4" w:rsidRDefault="00913DA4">
      <w:pPr>
        <w:pStyle w:val="contentparagraph"/>
        <w:bidi/>
        <w:jc w:val="both"/>
        <w:divId w:val="1232078361"/>
        <w:rPr>
          <w:rFonts w:cs="B Zar" w:hint="cs"/>
          <w:color w:val="000000"/>
          <w:sz w:val="36"/>
          <w:szCs w:val="36"/>
          <w:rtl/>
        </w:rPr>
      </w:pPr>
      <w:r>
        <w:rPr>
          <w:rStyle w:val="contenttext"/>
          <w:rFonts w:cs="B Zar" w:hint="cs"/>
          <w:color w:val="000000"/>
          <w:sz w:val="36"/>
          <w:szCs w:val="36"/>
          <w:rtl/>
        </w:rPr>
        <w:t xml:space="preserve">ارسطو که وزیر آن حضرت بود و «ظهیر» </w:t>
      </w:r>
      <w:hyperlink w:anchor="content_note_736_2" w:tooltip="25. پشتیبان" w:history="1">
        <w:r>
          <w:rPr>
            <w:rStyle w:val="Hyperlink"/>
            <w:rFonts w:cs="B Zar" w:hint="cs"/>
            <w:sz w:val="36"/>
            <w:szCs w:val="36"/>
            <w:rtl/>
          </w:rPr>
          <w:t>(2)</w:t>
        </w:r>
      </w:hyperlink>
      <w:r>
        <w:rPr>
          <w:rStyle w:val="contenttext"/>
          <w:rFonts w:cs="B Zar" w:hint="cs"/>
          <w:color w:val="000000"/>
          <w:sz w:val="36"/>
          <w:szCs w:val="36"/>
          <w:rtl/>
        </w:rPr>
        <w:t xml:space="preserve"> آن دولت ، در مقام استفسار بر آمده عرض کرد : منت خدای را که امور ملک و سلطنت منتظم است . و خزائن «موفور» </w:t>
      </w:r>
      <w:hyperlink w:anchor="content_note_736_3" w:tooltip="26. فراوان ." w:history="1">
        <w:r>
          <w:rPr>
            <w:rStyle w:val="Hyperlink"/>
            <w:rFonts w:cs="B Zar" w:hint="cs"/>
            <w:sz w:val="36"/>
            <w:szCs w:val="36"/>
            <w:rtl/>
          </w:rPr>
          <w:t>(3)</w:t>
        </w:r>
      </w:hyperlink>
      <w:r>
        <w:rPr>
          <w:rStyle w:val="contenttext"/>
          <w:rFonts w:cs="B Zar" w:hint="cs"/>
          <w:color w:val="000000"/>
          <w:sz w:val="36"/>
          <w:szCs w:val="36"/>
          <w:rtl/>
        </w:rPr>
        <w:t xml:space="preserve"> ، وممالک معمور ، سبب گرفتگی خاطر مبارک چیست ؟ فرمود : هر چه به نظر تامل می نگرم این عمر کوتاه و عرصه محقر دنیا را قابل آن نمی بینم که : سوار شوم و به تسخیر آن توجه نمایم . و مرا شرم می آید که سر همت به این سراچه فانی فرودآورم . </w:t>
      </w:r>
    </w:p>
    <w:p w:rsidR="00913DA4" w:rsidRDefault="00913DA4">
      <w:pPr>
        <w:pStyle w:val="contentparagraph"/>
        <w:bidi/>
        <w:jc w:val="both"/>
        <w:divId w:val="1232078361"/>
        <w:rPr>
          <w:rFonts w:cs="B Zar" w:hint="cs"/>
          <w:color w:val="000000"/>
          <w:sz w:val="36"/>
          <w:szCs w:val="36"/>
          <w:rtl/>
        </w:rPr>
      </w:pPr>
      <w:r>
        <w:rPr>
          <w:rStyle w:val="contenttext"/>
          <w:rFonts w:cs="B Zar" w:hint="cs"/>
          <w:color w:val="000000"/>
          <w:sz w:val="36"/>
          <w:szCs w:val="36"/>
          <w:rtl/>
        </w:rPr>
        <w:t xml:space="preserve">ارسطو گفت : در این چه شک که این محقر کالا ، نه در خور همت والا است ، سزاوارآن است که : وسعت ممالک عالم باقی را هم ضمیمه «ممالک محروسه» </w:t>
      </w:r>
      <w:hyperlink w:anchor="content_note_736_4" w:tooltip="27. مملکت های نگهبانی شده ." w:history="1">
        <w:r>
          <w:rPr>
            <w:rStyle w:val="Hyperlink"/>
            <w:rFonts w:cs="B Zar" w:hint="cs"/>
            <w:sz w:val="36"/>
            <w:szCs w:val="36"/>
            <w:rtl/>
          </w:rPr>
          <w:t>(4)</w:t>
        </w:r>
      </w:hyperlink>
      <w:r>
        <w:rPr>
          <w:rStyle w:val="contenttext"/>
          <w:rFonts w:cs="B Zar" w:hint="cs"/>
          <w:color w:val="000000"/>
          <w:sz w:val="36"/>
          <w:szCs w:val="36"/>
          <w:rtl/>
        </w:rPr>
        <w:t xml:space="preserve"> گردانید . وسلطنت بی زوال آن جهانی را نیز «وجهت» همت فرمایید . و چنانکه به ضرب تیغ جهانگشا ، ملک دنیا را به قبضه اقتدار در می آوری ، به برکت عدل عالم آرا ، دار الملک جهان بقا را نیز مسخر گردانی . </w:t>
      </w:r>
    </w:p>
    <w:p w:rsidR="00913DA4" w:rsidRDefault="00913DA4">
      <w:pPr>
        <w:pStyle w:val="contentparagraph"/>
        <w:bidi/>
        <w:jc w:val="both"/>
        <w:divId w:val="1232078361"/>
        <w:rPr>
          <w:rFonts w:cs="B Zar" w:hint="cs"/>
          <w:color w:val="000000"/>
          <w:sz w:val="36"/>
          <w:szCs w:val="36"/>
          <w:rtl/>
        </w:rPr>
      </w:pPr>
      <w:r>
        <w:rPr>
          <w:rStyle w:val="contenttext"/>
          <w:rFonts w:cs="B Zar" w:hint="cs"/>
          <w:color w:val="000000"/>
          <w:sz w:val="36"/>
          <w:szCs w:val="36"/>
          <w:rtl/>
        </w:rPr>
        <w:t xml:space="preserve">خلاصه اینکه فواید بسیار اخرویه و مثوبات جزیله صفت خجسته عدل ودادخواهی بالاترین فواید و از «فواضل» </w:t>
      </w:r>
      <w:hyperlink w:anchor="content_note_736_5" w:tooltip="28. پسندیده ها ." w:history="1">
        <w:r>
          <w:rPr>
            <w:rStyle w:val="Hyperlink"/>
            <w:rFonts w:cs="B Zar" w:hint="cs"/>
            <w:sz w:val="36"/>
            <w:szCs w:val="36"/>
            <w:rtl/>
          </w:rPr>
          <w:t>(5)</w:t>
        </w:r>
      </w:hyperlink>
      <w:r>
        <w:rPr>
          <w:rStyle w:val="contenttext"/>
          <w:rFonts w:cs="B Zar" w:hint="cs"/>
          <w:color w:val="000000"/>
          <w:sz w:val="36"/>
          <w:szCs w:val="36"/>
          <w:rtl/>
        </w:rPr>
        <w:t xml:space="preserve"> باقیات صالحات</w:t>
      </w:r>
    </w:p>
    <w:p w:rsidR="00913DA4" w:rsidRDefault="00913DA4">
      <w:pPr>
        <w:pStyle w:val="contentparagraph"/>
        <w:bidi/>
        <w:jc w:val="both"/>
        <w:divId w:val="1232078361"/>
        <w:rPr>
          <w:rFonts w:cs="B Zar" w:hint="cs"/>
          <w:color w:val="000000"/>
          <w:sz w:val="36"/>
          <w:szCs w:val="36"/>
          <w:rtl/>
        </w:rPr>
      </w:pPr>
      <w:r>
        <w:rPr>
          <w:rStyle w:val="contenttext"/>
          <w:rFonts w:cs="B Zar" w:hint="cs"/>
          <w:color w:val="000000"/>
          <w:sz w:val="36"/>
          <w:szCs w:val="36"/>
          <w:rtl/>
        </w:rPr>
        <w:t>ص: 736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93" style="width:0;height:1.5pt" o:hralign="center" o:hrstd="t" o:hr="t" fillcolor="#a0a0a0" stroked="f"/>
        </w:pict>
      </w:r>
    </w:p>
    <w:p w:rsidR="00913DA4" w:rsidRDefault="00913DA4">
      <w:pPr>
        <w:bidi/>
        <w:jc w:val="both"/>
        <w:divId w:val="1784184028"/>
        <w:rPr>
          <w:rFonts w:eastAsia="Times New Roman" w:cs="B Zar" w:hint="cs"/>
          <w:color w:val="000000"/>
          <w:sz w:val="36"/>
          <w:szCs w:val="36"/>
          <w:rtl/>
        </w:rPr>
      </w:pPr>
      <w:r>
        <w:rPr>
          <w:rFonts w:eastAsia="Times New Roman" w:cs="B Zar" w:hint="cs"/>
          <w:color w:val="000000"/>
          <w:sz w:val="36"/>
          <w:szCs w:val="36"/>
          <w:rtl/>
        </w:rPr>
        <w:t>1- 24. پیشانی .</w:t>
      </w:r>
    </w:p>
    <w:p w:rsidR="00913DA4" w:rsidRDefault="00913DA4">
      <w:pPr>
        <w:bidi/>
        <w:jc w:val="both"/>
        <w:divId w:val="1099259083"/>
        <w:rPr>
          <w:rFonts w:eastAsia="Times New Roman" w:cs="B Zar" w:hint="cs"/>
          <w:color w:val="000000"/>
          <w:sz w:val="36"/>
          <w:szCs w:val="36"/>
          <w:rtl/>
        </w:rPr>
      </w:pPr>
      <w:r>
        <w:rPr>
          <w:rFonts w:eastAsia="Times New Roman" w:cs="B Zar" w:hint="cs"/>
          <w:color w:val="000000"/>
          <w:sz w:val="36"/>
          <w:szCs w:val="36"/>
          <w:rtl/>
        </w:rPr>
        <w:t>2- 25. پشتیبان</w:t>
      </w:r>
    </w:p>
    <w:p w:rsidR="00913DA4" w:rsidRDefault="00913DA4">
      <w:pPr>
        <w:bidi/>
        <w:jc w:val="both"/>
        <w:divId w:val="2062317821"/>
        <w:rPr>
          <w:rFonts w:eastAsia="Times New Roman" w:cs="B Zar" w:hint="cs"/>
          <w:color w:val="000000"/>
          <w:sz w:val="36"/>
          <w:szCs w:val="36"/>
          <w:rtl/>
        </w:rPr>
      </w:pPr>
      <w:r>
        <w:rPr>
          <w:rFonts w:eastAsia="Times New Roman" w:cs="B Zar" w:hint="cs"/>
          <w:color w:val="000000"/>
          <w:sz w:val="36"/>
          <w:szCs w:val="36"/>
          <w:rtl/>
        </w:rPr>
        <w:t>3- 26. فراوان .</w:t>
      </w:r>
    </w:p>
    <w:p w:rsidR="00913DA4" w:rsidRDefault="00913DA4">
      <w:pPr>
        <w:bidi/>
        <w:jc w:val="both"/>
        <w:divId w:val="703945656"/>
        <w:rPr>
          <w:rFonts w:eastAsia="Times New Roman" w:cs="B Zar" w:hint="cs"/>
          <w:color w:val="000000"/>
          <w:sz w:val="36"/>
          <w:szCs w:val="36"/>
          <w:rtl/>
        </w:rPr>
      </w:pPr>
      <w:r>
        <w:rPr>
          <w:rFonts w:eastAsia="Times New Roman" w:cs="B Zar" w:hint="cs"/>
          <w:color w:val="000000"/>
          <w:sz w:val="36"/>
          <w:szCs w:val="36"/>
          <w:rtl/>
        </w:rPr>
        <w:t>4- 27. مملکت های نگهبانی شده .</w:t>
      </w:r>
    </w:p>
    <w:p w:rsidR="00913DA4" w:rsidRDefault="00913DA4">
      <w:pPr>
        <w:bidi/>
        <w:jc w:val="both"/>
        <w:divId w:val="1071274660"/>
        <w:rPr>
          <w:rFonts w:eastAsia="Times New Roman" w:cs="B Zar" w:hint="cs"/>
          <w:color w:val="000000"/>
          <w:sz w:val="36"/>
          <w:szCs w:val="36"/>
          <w:rtl/>
        </w:rPr>
      </w:pPr>
      <w:r>
        <w:rPr>
          <w:rFonts w:eastAsia="Times New Roman" w:cs="B Zar" w:hint="cs"/>
          <w:color w:val="000000"/>
          <w:sz w:val="36"/>
          <w:szCs w:val="36"/>
          <w:rtl/>
        </w:rPr>
        <w:t>5- 28. پسندیده ها .</w:t>
      </w:r>
    </w:p>
    <w:p w:rsidR="00913DA4" w:rsidRDefault="00913DA4">
      <w:pPr>
        <w:pStyle w:val="contentparagraph"/>
        <w:bidi/>
        <w:jc w:val="both"/>
        <w:divId w:val="1504734960"/>
        <w:rPr>
          <w:rFonts w:cs="B Zar" w:hint="cs"/>
          <w:color w:val="000000"/>
          <w:sz w:val="36"/>
          <w:szCs w:val="36"/>
          <w:rtl/>
        </w:rPr>
      </w:pPr>
      <w:r>
        <w:rPr>
          <w:rStyle w:val="contenttext"/>
          <w:rFonts w:cs="B Zar" w:hint="cs"/>
          <w:color w:val="000000"/>
          <w:sz w:val="36"/>
          <w:szCs w:val="36"/>
          <w:rtl/>
        </w:rPr>
        <w:t xml:space="preserve">است . </w:t>
      </w:r>
    </w:p>
    <w:p w:rsidR="00913DA4" w:rsidRDefault="00913DA4">
      <w:pPr>
        <w:pStyle w:val="contentparagraph"/>
        <w:bidi/>
        <w:jc w:val="both"/>
        <w:divId w:val="1504734960"/>
        <w:rPr>
          <w:rFonts w:cs="B Zar" w:hint="cs"/>
          <w:color w:val="000000"/>
          <w:sz w:val="36"/>
          <w:szCs w:val="36"/>
          <w:rtl/>
        </w:rPr>
      </w:pPr>
      <w:r>
        <w:rPr>
          <w:rStyle w:val="contenttext"/>
          <w:rFonts w:cs="B Zar" w:hint="cs"/>
          <w:color w:val="000000"/>
          <w:sz w:val="36"/>
          <w:szCs w:val="36"/>
          <w:rtl/>
        </w:rPr>
        <w:t xml:space="preserve">گر عدل کردی در این ملک و مال*** به مال و به ملکی رسی بی زوال </w:t>
      </w:r>
    </w:p>
    <w:p w:rsidR="00913DA4" w:rsidRDefault="00913DA4">
      <w:pPr>
        <w:pStyle w:val="contentparagraph"/>
        <w:bidi/>
        <w:jc w:val="both"/>
        <w:divId w:val="1504734960"/>
        <w:rPr>
          <w:rFonts w:cs="B Zar" w:hint="cs"/>
          <w:color w:val="000000"/>
          <w:sz w:val="36"/>
          <w:szCs w:val="36"/>
          <w:rtl/>
        </w:rPr>
      </w:pPr>
      <w:r>
        <w:rPr>
          <w:rStyle w:val="contenttext"/>
          <w:rFonts w:cs="B Zar" w:hint="cs"/>
          <w:color w:val="000000"/>
          <w:sz w:val="36"/>
          <w:szCs w:val="36"/>
          <w:rtl/>
        </w:rPr>
        <w:t xml:space="preserve">خدا مهربان است و بس دادگر*** ببخشا و بخشایش حق نگر </w:t>
      </w:r>
    </w:p>
    <w:p w:rsidR="00913DA4" w:rsidRDefault="00913DA4">
      <w:pPr>
        <w:pStyle w:val="Heading6"/>
        <w:shd w:val="clear" w:color="auto" w:fill="FFFFFF"/>
        <w:bidi/>
        <w:jc w:val="both"/>
        <w:divId w:val="1902402048"/>
        <w:rPr>
          <w:rFonts w:eastAsia="Times New Roman" w:cs="B Titr" w:hint="cs"/>
          <w:b w:val="0"/>
          <w:bCs w:val="0"/>
          <w:color w:val="FF0000"/>
          <w:sz w:val="29"/>
          <w:szCs w:val="29"/>
          <w:rtl/>
        </w:rPr>
      </w:pPr>
      <w:r>
        <w:rPr>
          <w:rFonts w:eastAsia="Times New Roman" w:cs="B Titr" w:hint="cs"/>
          <w:b w:val="0"/>
          <w:bCs w:val="0"/>
          <w:color w:val="FF0000"/>
          <w:sz w:val="29"/>
          <w:szCs w:val="29"/>
          <w:rtl/>
        </w:rPr>
        <w:t>فواید دنیوی عدالت</w:t>
      </w:r>
    </w:p>
    <w:p w:rsidR="00913DA4" w:rsidRDefault="00913DA4">
      <w:pPr>
        <w:pStyle w:val="contentparagraph"/>
        <w:bidi/>
        <w:jc w:val="both"/>
        <w:divId w:val="1902402048"/>
        <w:rPr>
          <w:rFonts w:cs="B Zar" w:hint="cs"/>
          <w:color w:val="000000"/>
          <w:sz w:val="36"/>
          <w:szCs w:val="36"/>
          <w:rtl/>
        </w:rPr>
      </w:pPr>
      <w:r>
        <w:rPr>
          <w:rStyle w:val="contenttext"/>
          <w:rFonts w:cs="B Zar" w:hint="cs"/>
          <w:color w:val="000000"/>
          <w:sz w:val="36"/>
          <w:szCs w:val="36"/>
          <w:rtl/>
        </w:rPr>
        <w:t xml:space="preserve">و اما فواید دنیویه عدالت از آن بیشتر که به دستیاری خامه ، شرح آن توان داد . و دردفتر و نامه بیان آن را توان نمود . و چند فایده آن قلمزد خامه دو زبان می گردد . </w:t>
      </w:r>
    </w:p>
    <w:p w:rsidR="00913DA4" w:rsidRDefault="00913DA4">
      <w:pPr>
        <w:pStyle w:val="contentparagraph"/>
        <w:bidi/>
        <w:jc w:val="both"/>
        <w:divId w:val="1902402048"/>
        <w:rPr>
          <w:rFonts w:cs="B Zar" w:hint="cs"/>
          <w:color w:val="000000"/>
          <w:sz w:val="36"/>
          <w:szCs w:val="36"/>
          <w:rtl/>
        </w:rPr>
      </w:pPr>
      <w:r>
        <w:rPr>
          <w:rStyle w:val="contenttext"/>
          <w:rFonts w:cs="B Zar" w:hint="cs"/>
          <w:color w:val="000000"/>
          <w:sz w:val="36"/>
          <w:szCs w:val="36"/>
          <w:rtl/>
        </w:rPr>
        <w:t xml:space="preserve">اول آنکه : به عقل و نقل و تجربه و عیان ظاهر و روشن است که : این شیوه پسندیده مایه تحصیل دوستی نزدیک و دور ، و باعث رسوخ محبت پادشاه و فرمانفر ما در دلهای سپاهی و رعیت است . </w:t>
      </w:r>
    </w:p>
    <w:p w:rsidR="00913DA4" w:rsidRDefault="00913DA4">
      <w:pPr>
        <w:pStyle w:val="contentparagraph"/>
        <w:bidi/>
        <w:jc w:val="both"/>
        <w:divId w:val="1902402048"/>
        <w:rPr>
          <w:rFonts w:cs="B Zar" w:hint="cs"/>
          <w:color w:val="000000"/>
          <w:sz w:val="36"/>
          <w:szCs w:val="36"/>
          <w:rtl/>
        </w:rPr>
      </w:pPr>
      <w:r>
        <w:rPr>
          <w:rStyle w:val="contenttext"/>
          <w:rFonts w:cs="B Zar" w:hint="cs"/>
          <w:color w:val="000000"/>
          <w:sz w:val="36"/>
          <w:szCs w:val="36"/>
          <w:rtl/>
        </w:rPr>
        <w:t xml:space="preserve">شهر و سپه را چو شوی نیکخواه*** نیک تو خواهد همه شهر و سپاه </w:t>
      </w:r>
    </w:p>
    <w:p w:rsidR="00913DA4" w:rsidRDefault="00913DA4">
      <w:pPr>
        <w:pStyle w:val="contentparagraph"/>
        <w:bidi/>
        <w:jc w:val="both"/>
        <w:divId w:val="1902402048"/>
        <w:rPr>
          <w:rFonts w:cs="B Zar" w:hint="cs"/>
          <w:color w:val="000000"/>
          <w:sz w:val="36"/>
          <w:szCs w:val="36"/>
          <w:rtl/>
        </w:rPr>
      </w:pPr>
      <w:r>
        <w:rPr>
          <w:rStyle w:val="contenttext"/>
          <w:rFonts w:cs="B Zar" w:hint="cs"/>
          <w:color w:val="000000"/>
          <w:sz w:val="36"/>
          <w:szCs w:val="36"/>
          <w:rtl/>
        </w:rPr>
        <w:t xml:space="preserve">دوم آنکه : به این صفت خجسته نام نیک پادشاه در اطراف و اکناف عالم مشهور ، وتا صفحه قیامت به بلند نامی مذکور می گردد . و هر لحظه دعای خیری عاید روح بزرگوارش می شود . نمی بینی که زیاده از هزار سال است که «انوشیروان» </w:t>
      </w:r>
      <w:hyperlink w:anchor="content_note_737_1" w:tooltip="29. انوشیروان لقب خسرو اول بیست و یکمین پادشاه ساسانی است که در سال 531 میلادی به تخت نشست و در سال 579 از دنیا رفت . رک : فرهنگ معین ، بخش اعلام" w:history="1">
        <w:r>
          <w:rPr>
            <w:rStyle w:val="Hyperlink"/>
            <w:rFonts w:cs="B Zar" w:hint="cs"/>
            <w:sz w:val="36"/>
            <w:szCs w:val="36"/>
            <w:rtl/>
          </w:rPr>
          <w:t>(1)</w:t>
        </w:r>
      </w:hyperlink>
      <w:r>
        <w:rPr>
          <w:rStyle w:val="contenttext"/>
          <w:rFonts w:cs="B Zar" w:hint="cs"/>
          <w:color w:val="000000"/>
          <w:sz w:val="36"/>
          <w:szCs w:val="36"/>
          <w:rtl/>
        </w:rPr>
        <w:t xml:space="preserve"> عادل در بستر خاک خفته و زبان اهل عالم به نام نامیش مزین ، و طناب عمر چندین هزار سلطان به تیغ اجل گسسته ، هنوز آوازه زنجیر عدلش در گنبد گردون پیچیده است . </w:t>
      </w:r>
    </w:p>
    <w:p w:rsidR="00913DA4" w:rsidRDefault="00913DA4">
      <w:pPr>
        <w:pStyle w:val="contentparagraph"/>
        <w:bidi/>
        <w:jc w:val="both"/>
        <w:divId w:val="1902402048"/>
        <w:rPr>
          <w:rFonts w:cs="B Zar" w:hint="cs"/>
          <w:color w:val="000000"/>
          <w:sz w:val="36"/>
          <w:szCs w:val="36"/>
          <w:rtl/>
        </w:rPr>
      </w:pPr>
      <w:r>
        <w:rPr>
          <w:rStyle w:val="contenttext"/>
          <w:rFonts w:cs="B Zar" w:hint="cs"/>
          <w:color w:val="000000"/>
          <w:sz w:val="36"/>
          <w:szCs w:val="36"/>
          <w:rtl/>
        </w:rPr>
        <w:t xml:space="preserve">سوم آنکه : شیوه عدالت و دادخواهی ، باعث دوام و خلود سلطنت می گردد ، چون دولت سرای پادشاهان را پاسبانی از این هشیارتر ، و کاخ «رفیع البنیان» </w:t>
      </w:r>
      <w:hyperlink w:anchor="content_note_737_2" w:tooltip="30. بلند پایه ." w:history="1">
        <w:r>
          <w:rPr>
            <w:rStyle w:val="Hyperlink"/>
            <w:rFonts w:cs="B Zar" w:hint="cs"/>
            <w:sz w:val="36"/>
            <w:szCs w:val="36"/>
            <w:rtl/>
          </w:rPr>
          <w:t>(2)</w:t>
        </w:r>
      </w:hyperlink>
      <w:r>
        <w:rPr>
          <w:rStyle w:val="contenttext"/>
          <w:rFonts w:cs="B Zar" w:hint="cs"/>
          <w:color w:val="000000"/>
          <w:sz w:val="36"/>
          <w:szCs w:val="36"/>
          <w:rtl/>
        </w:rPr>
        <w:t xml:space="preserve"> سلاطین رانگاهبانی از این بیدارتر نیست . </w:t>
      </w:r>
    </w:p>
    <w:p w:rsidR="00913DA4" w:rsidRDefault="00913DA4">
      <w:pPr>
        <w:pStyle w:val="contentparagraph"/>
        <w:bidi/>
        <w:jc w:val="both"/>
        <w:divId w:val="1902402048"/>
        <w:rPr>
          <w:rFonts w:cs="B Zar" w:hint="cs"/>
          <w:color w:val="000000"/>
          <w:sz w:val="36"/>
          <w:szCs w:val="36"/>
          <w:rtl/>
        </w:rPr>
      </w:pPr>
      <w:r>
        <w:rPr>
          <w:rStyle w:val="contenttext"/>
          <w:rFonts w:cs="B Zar" w:hint="cs"/>
          <w:color w:val="000000"/>
          <w:sz w:val="36"/>
          <w:szCs w:val="36"/>
          <w:rtl/>
        </w:rPr>
        <w:t xml:space="preserve">عدل باشد پاسبان نامها*** نی به شب چوبک زنان بر بامها </w:t>
      </w:r>
    </w:p>
    <w:p w:rsidR="00913DA4" w:rsidRDefault="00913DA4">
      <w:pPr>
        <w:pStyle w:val="contentparagraph"/>
        <w:bidi/>
        <w:jc w:val="both"/>
        <w:divId w:val="1902402048"/>
        <w:rPr>
          <w:rFonts w:cs="B Zar" w:hint="cs"/>
          <w:color w:val="000000"/>
          <w:sz w:val="36"/>
          <w:szCs w:val="36"/>
          <w:rtl/>
        </w:rPr>
      </w:pPr>
      <w:r>
        <w:rPr>
          <w:rStyle w:val="contenttext"/>
          <w:rFonts w:cs="B Zar" w:hint="cs"/>
          <w:color w:val="000000"/>
          <w:sz w:val="36"/>
          <w:szCs w:val="36"/>
          <w:rtl/>
        </w:rPr>
        <w:t>جناب مستطاب امیر المؤمنین علیه</w:t>
      </w:r>
    </w:p>
    <w:p w:rsidR="00913DA4" w:rsidRDefault="00913DA4">
      <w:pPr>
        <w:pStyle w:val="contentparagraph"/>
        <w:bidi/>
        <w:jc w:val="both"/>
        <w:divId w:val="1902402048"/>
        <w:rPr>
          <w:rFonts w:cs="B Zar" w:hint="cs"/>
          <w:color w:val="000000"/>
          <w:sz w:val="36"/>
          <w:szCs w:val="36"/>
          <w:rtl/>
        </w:rPr>
      </w:pPr>
      <w:r>
        <w:rPr>
          <w:rStyle w:val="contenttext"/>
          <w:rFonts w:cs="B Zar" w:hint="cs"/>
          <w:color w:val="000000"/>
          <w:sz w:val="36"/>
          <w:szCs w:val="36"/>
          <w:rtl/>
        </w:rPr>
        <w:t>ص: 737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94" style="width:0;height:1.5pt" o:hralign="center" o:hrstd="t" o:hr="t" fillcolor="#a0a0a0" stroked="f"/>
        </w:pict>
      </w:r>
    </w:p>
    <w:p w:rsidR="00913DA4" w:rsidRDefault="00913DA4">
      <w:pPr>
        <w:bidi/>
        <w:jc w:val="both"/>
        <w:divId w:val="540753045"/>
        <w:rPr>
          <w:rFonts w:eastAsia="Times New Roman" w:cs="B Zar" w:hint="cs"/>
          <w:color w:val="000000"/>
          <w:sz w:val="36"/>
          <w:szCs w:val="36"/>
          <w:rtl/>
        </w:rPr>
      </w:pPr>
      <w:r>
        <w:rPr>
          <w:rFonts w:eastAsia="Times New Roman" w:cs="B Zar" w:hint="cs"/>
          <w:color w:val="000000"/>
          <w:sz w:val="36"/>
          <w:szCs w:val="36"/>
          <w:rtl/>
        </w:rPr>
        <w:t>1- 29. انوشیروان لقب خسرو اول بیست و یکمین پادشاه ساسانی است که در سال 531 میلادی به تخت نشست و در سال 579 از دنیا رفت . رک : فرهنگ معین ، بخش اعلام</w:t>
      </w:r>
    </w:p>
    <w:p w:rsidR="00913DA4" w:rsidRDefault="00913DA4">
      <w:pPr>
        <w:bidi/>
        <w:jc w:val="both"/>
        <w:divId w:val="1254049549"/>
        <w:rPr>
          <w:rFonts w:eastAsia="Times New Roman" w:cs="B Zar" w:hint="cs"/>
          <w:color w:val="000000"/>
          <w:sz w:val="36"/>
          <w:szCs w:val="36"/>
          <w:rtl/>
        </w:rPr>
      </w:pPr>
      <w:r>
        <w:rPr>
          <w:rFonts w:eastAsia="Times New Roman" w:cs="B Zar" w:hint="cs"/>
          <w:color w:val="000000"/>
          <w:sz w:val="36"/>
          <w:szCs w:val="36"/>
          <w:rtl/>
        </w:rPr>
        <w:t>2- 30. بلند پایه .</w:t>
      </w:r>
    </w:p>
    <w:p w:rsidR="00913DA4" w:rsidRDefault="00913DA4">
      <w:pPr>
        <w:pStyle w:val="contentparagraph"/>
        <w:bidi/>
        <w:jc w:val="both"/>
        <w:divId w:val="1797790519"/>
        <w:rPr>
          <w:rFonts w:cs="B Zar" w:hint="cs"/>
          <w:color w:val="000000"/>
          <w:sz w:val="36"/>
          <w:szCs w:val="36"/>
          <w:rtl/>
        </w:rPr>
      </w:pPr>
      <w:r>
        <w:rPr>
          <w:rStyle w:val="contenttext"/>
          <w:rFonts w:cs="B Zar" w:hint="cs"/>
          <w:color w:val="000000"/>
          <w:sz w:val="36"/>
          <w:szCs w:val="36"/>
          <w:rtl/>
        </w:rPr>
        <w:t xml:space="preserve">السلام می فرماید : «از ملوک و فرماندهان ، هر کس که به عدل و داد عمل کند خدای - تعالی - دولت او را در حصار امن خودنگاهدارد . و هر که جور و ستم نماید به زودی او را هلاک گرداند» . </w:t>
      </w:r>
    </w:p>
    <w:p w:rsidR="00913DA4" w:rsidRDefault="00913DA4">
      <w:pPr>
        <w:pStyle w:val="contentparagraph"/>
        <w:bidi/>
        <w:jc w:val="both"/>
        <w:divId w:val="1797790519"/>
        <w:rPr>
          <w:rFonts w:cs="B Zar" w:hint="cs"/>
          <w:color w:val="000000"/>
          <w:sz w:val="36"/>
          <w:szCs w:val="36"/>
          <w:rtl/>
        </w:rPr>
      </w:pPr>
      <w:r>
        <w:rPr>
          <w:rStyle w:val="contenttext"/>
          <w:rFonts w:cs="B Zar" w:hint="cs"/>
          <w:color w:val="000000"/>
          <w:sz w:val="36"/>
          <w:szCs w:val="36"/>
          <w:rtl/>
        </w:rPr>
        <w:t xml:space="preserve">و نیز از کلمات آن حضرت است : </w:t>
      </w:r>
    </w:p>
    <w:p w:rsidR="00913DA4" w:rsidRDefault="00913DA4">
      <w:pPr>
        <w:pStyle w:val="contentparagraph"/>
        <w:bidi/>
        <w:jc w:val="both"/>
        <w:divId w:val="1797790519"/>
        <w:rPr>
          <w:rFonts w:cs="B Zar" w:hint="cs"/>
          <w:color w:val="000000"/>
          <w:sz w:val="36"/>
          <w:szCs w:val="36"/>
          <w:rtl/>
        </w:rPr>
      </w:pPr>
      <w:r>
        <w:rPr>
          <w:rStyle w:val="contenttext"/>
          <w:rFonts w:cs="B Zar" w:hint="cs"/>
          <w:color w:val="000000"/>
          <w:sz w:val="36"/>
          <w:szCs w:val="36"/>
          <w:rtl/>
        </w:rPr>
        <w:t xml:space="preserve">«حسن السیاسه یستدیم الریاسه» </w:t>
      </w:r>
    </w:p>
    <w:p w:rsidR="00913DA4" w:rsidRDefault="00913DA4">
      <w:pPr>
        <w:pStyle w:val="contentparagraph"/>
        <w:bidi/>
        <w:jc w:val="both"/>
        <w:divId w:val="1797790519"/>
        <w:rPr>
          <w:rFonts w:cs="B Zar" w:hint="cs"/>
          <w:color w:val="000000"/>
          <w:sz w:val="36"/>
          <w:szCs w:val="36"/>
          <w:rtl/>
        </w:rPr>
      </w:pPr>
      <w:r>
        <w:rPr>
          <w:rStyle w:val="contenttext"/>
          <w:rFonts w:cs="B Zar" w:hint="cs"/>
          <w:color w:val="000000"/>
          <w:sz w:val="36"/>
          <w:szCs w:val="36"/>
          <w:rtl/>
        </w:rPr>
        <w:t xml:space="preserve">یعنی : «نگاهداری رعیت بر وجه نیکو کردن ، باعث دوام ریاست ، و بقای آن می گردد» . </w:t>
      </w:r>
      <w:hyperlink w:anchor="content_note_738_1" w:tooltip="31. غرر الحکم (مترجم) ، ج 1 ، ص 377 ، ح 1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797790519"/>
        <w:rPr>
          <w:rFonts w:cs="B Zar" w:hint="cs"/>
          <w:color w:val="000000"/>
          <w:sz w:val="36"/>
          <w:szCs w:val="36"/>
          <w:rtl/>
        </w:rPr>
      </w:pPr>
      <w:r>
        <w:rPr>
          <w:rStyle w:val="contenttext"/>
          <w:rFonts w:cs="B Zar" w:hint="cs"/>
          <w:color w:val="000000"/>
          <w:sz w:val="36"/>
          <w:szCs w:val="36"/>
          <w:rtl/>
        </w:rPr>
        <w:t xml:space="preserve">چو سلطان به فرمان داور بود*** خدایش نگهبان و یاور بود </w:t>
      </w:r>
    </w:p>
    <w:p w:rsidR="00913DA4" w:rsidRDefault="00913DA4">
      <w:pPr>
        <w:pStyle w:val="contentparagraph"/>
        <w:bidi/>
        <w:jc w:val="both"/>
        <w:divId w:val="1797790519"/>
        <w:rPr>
          <w:rFonts w:cs="B Zar" w:hint="cs"/>
          <w:color w:val="000000"/>
          <w:sz w:val="36"/>
          <w:szCs w:val="36"/>
          <w:rtl/>
        </w:rPr>
      </w:pPr>
      <w:r>
        <w:rPr>
          <w:rStyle w:val="contenttext"/>
          <w:rFonts w:cs="B Zar" w:hint="cs"/>
          <w:color w:val="000000"/>
          <w:sz w:val="36"/>
          <w:szCs w:val="36"/>
          <w:rtl/>
        </w:rPr>
        <w:t xml:space="preserve">گزند کسانش نیاید پسند ***که ترسد که در ملکش آید گزند </w:t>
      </w:r>
    </w:p>
    <w:p w:rsidR="00913DA4" w:rsidRDefault="00913DA4">
      <w:pPr>
        <w:pStyle w:val="contentparagraph"/>
        <w:bidi/>
        <w:jc w:val="both"/>
        <w:divId w:val="1797790519"/>
        <w:rPr>
          <w:rFonts w:cs="B Zar" w:hint="cs"/>
          <w:color w:val="000000"/>
          <w:sz w:val="36"/>
          <w:szCs w:val="36"/>
          <w:rtl/>
        </w:rPr>
      </w:pPr>
      <w:r>
        <w:rPr>
          <w:rStyle w:val="contenttext"/>
          <w:rFonts w:cs="B Zar" w:hint="cs"/>
          <w:color w:val="000000"/>
          <w:sz w:val="36"/>
          <w:szCs w:val="36"/>
          <w:rtl/>
        </w:rPr>
        <w:t xml:space="preserve">چهارم آنکه : «شیمه» </w:t>
      </w:r>
      <w:hyperlink w:anchor="content_note_738_2" w:tooltip="32. خوی و عادت ." w:history="1">
        <w:r>
          <w:rPr>
            <w:rStyle w:val="Hyperlink"/>
            <w:rFonts w:cs="B Zar" w:hint="cs"/>
            <w:sz w:val="36"/>
            <w:szCs w:val="36"/>
            <w:rtl/>
          </w:rPr>
          <w:t>(2)</w:t>
        </w:r>
      </w:hyperlink>
      <w:r>
        <w:rPr>
          <w:rStyle w:val="contenttext"/>
          <w:rFonts w:cs="B Zar" w:hint="cs"/>
          <w:color w:val="000000"/>
          <w:sz w:val="36"/>
          <w:szCs w:val="36"/>
          <w:rtl/>
        </w:rPr>
        <w:t xml:space="preserve"> کریمه دادگری و صفت خجسته رعیت پروری سبب خوشی احوال روزگار ، و باعث آبادی هر کشور و دیار است . </w:t>
      </w:r>
    </w:p>
    <w:p w:rsidR="00913DA4" w:rsidRDefault="00913DA4">
      <w:pPr>
        <w:pStyle w:val="contentparagraph"/>
        <w:bidi/>
        <w:jc w:val="both"/>
        <w:divId w:val="1797790519"/>
        <w:rPr>
          <w:rFonts w:cs="B Zar" w:hint="cs"/>
          <w:color w:val="000000"/>
          <w:sz w:val="36"/>
          <w:szCs w:val="36"/>
          <w:rtl/>
        </w:rPr>
      </w:pPr>
      <w:r>
        <w:rPr>
          <w:rStyle w:val="contenttext"/>
          <w:rFonts w:cs="B Zar" w:hint="cs"/>
          <w:color w:val="000000"/>
          <w:sz w:val="36"/>
          <w:szCs w:val="36"/>
          <w:rtl/>
        </w:rPr>
        <w:t xml:space="preserve">به قومی که نیکی پسندد خدای*** دهد خسرو عادل نیکرای </w:t>
      </w:r>
    </w:p>
    <w:p w:rsidR="00913DA4" w:rsidRDefault="00913DA4">
      <w:pPr>
        <w:pStyle w:val="contentparagraph"/>
        <w:bidi/>
        <w:jc w:val="both"/>
        <w:divId w:val="1797790519"/>
        <w:rPr>
          <w:rFonts w:cs="B Zar" w:hint="cs"/>
          <w:color w:val="000000"/>
          <w:sz w:val="36"/>
          <w:szCs w:val="36"/>
          <w:rtl/>
        </w:rPr>
      </w:pPr>
      <w:r>
        <w:rPr>
          <w:rStyle w:val="contenttext"/>
          <w:rFonts w:cs="B Zar" w:hint="cs"/>
          <w:color w:val="000000"/>
          <w:sz w:val="36"/>
          <w:szCs w:val="36"/>
          <w:rtl/>
        </w:rPr>
        <w:t xml:space="preserve">چو خواهد که ویران کند عالمی*** نهد ملک در پنجه ظالمی </w:t>
      </w:r>
    </w:p>
    <w:p w:rsidR="00913DA4" w:rsidRDefault="00913DA4">
      <w:pPr>
        <w:pStyle w:val="contentparagraph"/>
        <w:bidi/>
        <w:jc w:val="both"/>
        <w:divId w:val="1797790519"/>
        <w:rPr>
          <w:rFonts w:cs="B Zar" w:hint="cs"/>
          <w:color w:val="000000"/>
          <w:sz w:val="36"/>
          <w:szCs w:val="36"/>
          <w:rtl/>
        </w:rPr>
      </w:pPr>
      <w:r>
        <w:rPr>
          <w:rStyle w:val="contenttext"/>
          <w:rFonts w:cs="B Zar" w:hint="cs"/>
          <w:color w:val="000000"/>
          <w:sz w:val="36"/>
          <w:szCs w:val="36"/>
          <w:rtl/>
        </w:rPr>
        <w:t xml:space="preserve">حتی اینکه حسن نیت پادشاه را نیز در این معنی تاثیری عظیم ، و دخلی تمام است . </w:t>
      </w:r>
    </w:p>
    <w:p w:rsidR="00913DA4" w:rsidRDefault="00913DA4">
      <w:pPr>
        <w:pStyle w:val="contentparagraph"/>
        <w:bidi/>
        <w:jc w:val="both"/>
        <w:divId w:val="1797790519"/>
        <w:rPr>
          <w:rFonts w:cs="B Zar" w:hint="cs"/>
          <w:color w:val="000000"/>
          <w:sz w:val="36"/>
          <w:szCs w:val="36"/>
          <w:rtl/>
        </w:rPr>
      </w:pPr>
      <w:r>
        <w:rPr>
          <w:rStyle w:val="contenttext"/>
          <w:rFonts w:cs="B Zar" w:hint="cs"/>
          <w:color w:val="000000"/>
          <w:sz w:val="36"/>
          <w:szCs w:val="36"/>
          <w:rtl/>
        </w:rPr>
        <w:t xml:space="preserve">چنان که کلام صدق نظام امیر المؤمنان علیه السلام بدان تصریح فرموده که : «اذاتغیرت نیه السلطان تغیر الزمان» یعنی : «چون نیت پادشاه ، از نیکی منحرف گردد ، احوال زمانه فاسد ، و اوضاع روزگار تباه می گردد» . </w:t>
      </w:r>
      <w:hyperlink w:anchor="content_note_738_3" w:tooltip="33. غرر الحکم (مترجم) ، ج 1 ، ص 311 ، ح 37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797790519"/>
        <w:rPr>
          <w:rFonts w:cs="B Zar" w:hint="cs"/>
          <w:color w:val="000000"/>
          <w:sz w:val="36"/>
          <w:szCs w:val="36"/>
          <w:rtl/>
        </w:rPr>
      </w:pPr>
      <w:r>
        <w:rPr>
          <w:rStyle w:val="contenttext"/>
          <w:rFonts w:cs="B Zar" w:hint="cs"/>
          <w:color w:val="000000"/>
          <w:sz w:val="36"/>
          <w:szCs w:val="36"/>
          <w:rtl/>
        </w:rPr>
        <w:t xml:space="preserve">چو نیت نیک باشد پادشه را ***گهر خیزد به جای گل گیه را </w:t>
      </w:r>
    </w:p>
    <w:p w:rsidR="00913DA4" w:rsidRDefault="00913DA4">
      <w:pPr>
        <w:pStyle w:val="contentparagraph"/>
        <w:bidi/>
        <w:jc w:val="both"/>
        <w:divId w:val="1797790519"/>
        <w:rPr>
          <w:rFonts w:cs="B Zar" w:hint="cs"/>
          <w:color w:val="000000"/>
          <w:sz w:val="36"/>
          <w:szCs w:val="36"/>
          <w:rtl/>
        </w:rPr>
      </w:pPr>
      <w:r>
        <w:rPr>
          <w:rStyle w:val="contenttext"/>
          <w:rFonts w:cs="B Zar" w:hint="cs"/>
          <w:color w:val="000000"/>
          <w:sz w:val="36"/>
          <w:szCs w:val="36"/>
          <w:rtl/>
        </w:rPr>
        <w:t xml:space="preserve">فراخیها و تنگیهای اطراف*** ز عدل پادشاه خود زند لاف </w:t>
      </w:r>
    </w:p>
    <w:p w:rsidR="00913DA4" w:rsidRDefault="00913DA4">
      <w:pPr>
        <w:pStyle w:val="contentparagraph"/>
        <w:bidi/>
        <w:jc w:val="both"/>
        <w:divId w:val="1797790519"/>
        <w:rPr>
          <w:rFonts w:cs="B Zar" w:hint="cs"/>
          <w:color w:val="000000"/>
          <w:sz w:val="36"/>
          <w:szCs w:val="36"/>
          <w:rtl/>
        </w:rPr>
      </w:pPr>
      <w:r>
        <w:rPr>
          <w:rStyle w:val="contenttext"/>
          <w:rFonts w:cs="B Zar" w:hint="cs"/>
          <w:color w:val="000000"/>
          <w:sz w:val="36"/>
          <w:szCs w:val="36"/>
          <w:rtl/>
        </w:rPr>
        <w:t xml:space="preserve">پنجم آنکه : پادشاه کشوری که به عدالت مشهور گردد بسا باشد که پادشاهان سایراقالیم را «عرق حمیت» </w:t>
      </w:r>
      <w:hyperlink w:anchor="content_note_738_4" w:tooltip="34. رگ ، غیرت ." w:history="1">
        <w:r>
          <w:rPr>
            <w:rStyle w:val="Hyperlink"/>
            <w:rFonts w:cs="B Zar" w:hint="cs"/>
            <w:sz w:val="36"/>
            <w:szCs w:val="36"/>
            <w:rtl/>
          </w:rPr>
          <w:t>(4)</w:t>
        </w:r>
      </w:hyperlink>
      <w:r>
        <w:rPr>
          <w:rStyle w:val="contenttext"/>
          <w:rFonts w:cs="B Zar" w:hint="cs"/>
          <w:color w:val="000000"/>
          <w:sz w:val="36"/>
          <w:szCs w:val="36"/>
          <w:rtl/>
        </w:rPr>
        <w:t xml:space="preserve"> به حرکت آمده ایشان نیز طریقه دادگستری</w:t>
      </w:r>
    </w:p>
    <w:p w:rsidR="00913DA4" w:rsidRDefault="00913DA4">
      <w:pPr>
        <w:pStyle w:val="contentparagraph"/>
        <w:bidi/>
        <w:jc w:val="both"/>
        <w:divId w:val="1797790519"/>
        <w:rPr>
          <w:rFonts w:cs="B Zar" w:hint="cs"/>
          <w:color w:val="000000"/>
          <w:sz w:val="36"/>
          <w:szCs w:val="36"/>
          <w:rtl/>
        </w:rPr>
      </w:pPr>
      <w:r>
        <w:rPr>
          <w:rStyle w:val="contenttext"/>
          <w:rFonts w:cs="B Zar" w:hint="cs"/>
          <w:color w:val="000000"/>
          <w:sz w:val="36"/>
          <w:szCs w:val="36"/>
          <w:rtl/>
        </w:rPr>
        <w:t>ص: 738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95" style="width:0;height:1.5pt" o:hralign="center" o:hrstd="t" o:hr="t" fillcolor="#a0a0a0" stroked="f"/>
        </w:pict>
      </w:r>
    </w:p>
    <w:p w:rsidR="00913DA4" w:rsidRDefault="00913DA4">
      <w:pPr>
        <w:bidi/>
        <w:jc w:val="both"/>
        <w:divId w:val="765417621"/>
        <w:rPr>
          <w:rFonts w:eastAsia="Times New Roman" w:cs="B Zar" w:hint="cs"/>
          <w:color w:val="000000"/>
          <w:sz w:val="36"/>
          <w:szCs w:val="36"/>
          <w:rtl/>
        </w:rPr>
      </w:pPr>
      <w:r>
        <w:rPr>
          <w:rFonts w:eastAsia="Times New Roman" w:cs="B Zar" w:hint="cs"/>
          <w:color w:val="000000"/>
          <w:sz w:val="36"/>
          <w:szCs w:val="36"/>
          <w:rtl/>
        </w:rPr>
        <w:t>1- 31. غرر الحکم (مترجم) ، ج 1 ، ص 377 ، ح 16 .</w:t>
      </w:r>
    </w:p>
    <w:p w:rsidR="00913DA4" w:rsidRDefault="00913DA4">
      <w:pPr>
        <w:bidi/>
        <w:jc w:val="both"/>
        <w:divId w:val="1865556747"/>
        <w:rPr>
          <w:rFonts w:eastAsia="Times New Roman" w:cs="B Zar" w:hint="cs"/>
          <w:color w:val="000000"/>
          <w:sz w:val="36"/>
          <w:szCs w:val="36"/>
          <w:rtl/>
        </w:rPr>
      </w:pPr>
      <w:r>
        <w:rPr>
          <w:rFonts w:eastAsia="Times New Roman" w:cs="B Zar" w:hint="cs"/>
          <w:color w:val="000000"/>
          <w:sz w:val="36"/>
          <w:szCs w:val="36"/>
          <w:rtl/>
        </w:rPr>
        <w:t>2- 32. خوی و عادت .</w:t>
      </w:r>
    </w:p>
    <w:p w:rsidR="00913DA4" w:rsidRDefault="00913DA4">
      <w:pPr>
        <w:bidi/>
        <w:jc w:val="both"/>
        <w:divId w:val="1630281207"/>
        <w:rPr>
          <w:rFonts w:eastAsia="Times New Roman" w:cs="B Zar" w:hint="cs"/>
          <w:color w:val="000000"/>
          <w:sz w:val="36"/>
          <w:szCs w:val="36"/>
          <w:rtl/>
        </w:rPr>
      </w:pPr>
      <w:r>
        <w:rPr>
          <w:rFonts w:eastAsia="Times New Roman" w:cs="B Zar" w:hint="cs"/>
          <w:color w:val="000000"/>
          <w:sz w:val="36"/>
          <w:szCs w:val="36"/>
          <w:rtl/>
        </w:rPr>
        <w:t>3- 33. غرر الحکم (مترجم) ، ج 1 ، ص 311 ، ح 37 .</w:t>
      </w:r>
    </w:p>
    <w:p w:rsidR="00913DA4" w:rsidRDefault="00913DA4">
      <w:pPr>
        <w:bidi/>
        <w:jc w:val="both"/>
        <w:divId w:val="329599741"/>
        <w:rPr>
          <w:rFonts w:eastAsia="Times New Roman" w:cs="B Zar" w:hint="cs"/>
          <w:color w:val="000000"/>
          <w:sz w:val="36"/>
          <w:szCs w:val="36"/>
          <w:rtl/>
        </w:rPr>
      </w:pPr>
      <w:r>
        <w:rPr>
          <w:rFonts w:eastAsia="Times New Roman" w:cs="B Zar" w:hint="cs"/>
          <w:color w:val="000000"/>
          <w:sz w:val="36"/>
          <w:szCs w:val="36"/>
          <w:rtl/>
        </w:rPr>
        <w:t>4- 34. رگ ، غیرت .</w:t>
      </w:r>
    </w:p>
    <w:p w:rsidR="00913DA4" w:rsidRDefault="00913DA4">
      <w:pPr>
        <w:pStyle w:val="contentparagraph"/>
        <w:bidi/>
        <w:jc w:val="both"/>
        <w:divId w:val="1530484747"/>
        <w:rPr>
          <w:rFonts w:cs="B Zar" w:hint="cs"/>
          <w:color w:val="000000"/>
          <w:sz w:val="36"/>
          <w:szCs w:val="36"/>
          <w:rtl/>
        </w:rPr>
      </w:pPr>
      <w:r>
        <w:rPr>
          <w:rStyle w:val="contenttext"/>
          <w:rFonts w:cs="B Zar" w:hint="cs"/>
          <w:color w:val="000000"/>
          <w:sz w:val="36"/>
          <w:szCs w:val="36"/>
          <w:rtl/>
        </w:rPr>
        <w:t xml:space="preserve">و رعیت پروری پیشنهاد خود ساخته و او نیز در ثواب همه اینها شریک خواهد بود . و باشد که سپاهی و رعایای سایر ممالک ، به واسطه عدالت این پادشاه ، بلاد خود را به کارکنان او سپارند ، وبه واسطه عدالت ، مملکت وسیع گردد . </w:t>
      </w:r>
    </w:p>
    <w:p w:rsidR="00913DA4" w:rsidRDefault="00913DA4">
      <w:pPr>
        <w:pStyle w:val="contentparagraph"/>
        <w:bidi/>
        <w:jc w:val="both"/>
        <w:divId w:val="1530484747"/>
        <w:rPr>
          <w:rFonts w:cs="B Zar" w:hint="cs"/>
          <w:color w:val="000000"/>
          <w:sz w:val="36"/>
          <w:szCs w:val="36"/>
          <w:rtl/>
        </w:rPr>
      </w:pPr>
      <w:r>
        <w:rPr>
          <w:rStyle w:val="contenttext"/>
          <w:rFonts w:cs="B Zar" w:hint="cs"/>
          <w:color w:val="000000"/>
          <w:sz w:val="36"/>
          <w:szCs w:val="36"/>
          <w:rtl/>
        </w:rPr>
        <w:t xml:space="preserve">ششم آنکه : پادشاهی که به عدالت موصوف ، و به دادخواهی معروف گردید ، او رادر اطراف و اقطار عالم ، شان و شوکتی دیگر ، و در نظرها عظم و وقعی بیشتر است . </w:t>
      </w:r>
    </w:p>
    <w:p w:rsidR="00913DA4" w:rsidRDefault="00913DA4">
      <w:pPr>
        <w:pStyle w:val="contentparagraph"/>
        <w:bidi/>
        <w:jc w:val="both"/>
        <w:divId w:val="1530484747"/>
        <w:rPr>
          <w:rFonts w:cs="B Zar" w:hint="cs"/>
          <w:color w:val="000000"/>
          <w:sz w:val="36"/>
          <w:szCs w:val="36"/>
          <w:rtl/>
        </w:rPr>
      </w:pPr>
      <w:r>
        <w:rPr>
          <w:rStyle w:val="contenttext"/>
          <w:rFonts w:cs="B Zar" w:hint="cs"/>
          <w:color w:val="000000"/>
          <w:sz w:val="36"/>
          <w:szCs w:val="36"/>
          <w:rtl/>
        </w:rPr>
        <w:t xml:space="preserve">حرمت او در دلها متمکن ، و حشمت و بزرگی او در خاطرها رسوخ می کند . </w:t>
      </w:r>
    </w:p>
    <w:p w:rsidR="00913DA4" w:rsidRDefault="00913DA4">
      <w:pPr>
        <w:pStyle w:val="contentparagraph"/>
        <w:bidi/>
        <w:jc w:val="both"/>
        <w:divId w:val="1530484747"/>
        <w:rPr>
          <w:rFonts w:cs="B Zar" w:hint="cs"/>
          <w:color w:val="000000"/>
          <w:sz w:val="36"/>
          <w:szCs w:val="36"/>
          <w:rtl/>
        </w:rPr>
      </w:pPr>
      <w:r>
        <w:rPr>
          <w:rStyle w:val="contenttext"/>
          <w:rFonts w:cs="B Zar" w:hint="cs"/>
          <w:color w:val="000000"/>
          <w:sz w:val="36"/>
          <w:szCs w:val="36"/>
          <w:rtl/>
        </w:rPr>
        <w:t xml:space="preserve">و به این جهت ، شاه ولایت پناه فرمودند : </w:t>
      </w:r>
    </w:p>
    <w:p w:rsidR="00913DA4" w:rsidRDefault="00913DA4">
      <w:pPr>
        <w:pStyle w:val="contentparagraph"/>
        <w:bidi/>
        <w:jc w:val="both"/>
        <w:divId w:val="1530484747"/>
        <w:rPr>
          <w:rFonts w:cs="B Zar" w:hint="cs"/>
          <w:color w:val="000000"/>
          <w:sz w:val="36"/>
          <w:szCs w:val="36"/>
          <w:rtl/>
        </w:rPr>
      </w:pPr>
      <w:r>
        <w:rPr>
          <w:rStyle w:val="contenttext"/>
          <w:rFonts w:cs="B Zar" w:hint="cs"/>
          <w:color w:val="000000"/>
          <w:sz w:val="36"/>
          <w:szCs w:val="36"/>
          <w:rtl/>
        </w:rPr>
        <w:t xml:space="preserve">«تاج الملک عدله» </w:t>
      </w:r>
    </w:p>
    <w:p w:rsidR="00913DA4" w:rsidRDefault="00913DA4">
      <w:pPr>
        <w:pStyle w:val="contentparagraph"/>
        <w:bidi/>
        <w:jc w:val="both"/>
        <w:divId w:val="1530484747"/>
        <w:rPr>
          <w:rFonts w:cs="B Zar" w:hint="cs"/>
          <w:color w:val="000000"/>
          <w:sz w:val="36"/>
          <w:szCs w:val="36"/>
          <w:rtl/>
        </w:rPr>
      </w:pPr>
      <w:r>
        <w:rPr>
          <w:rStyle w:val="contenttext"/>
          <w:rFonts w:cs="B Zar" w:hint="cs"/>
          <w:color w:val="000000"/>
          <w:sz w:val="36"/>
          <w:szCs w:val="36"/>
          <w:rtl/>
        </w:rPr>
        <w:t xml:space="preserve">یعنی : «تاج پادشاه ، که به آن سرافراز ، و از عالمیان ممتاز است ، عدالت اوست» . </w:t>
      </w:r>
      <w:hyperlink w:anchor="content_note_739_1" w:tooltip="35. غرر الحکم (مترجم) ، ج 1 ، ص 347 ، ح 1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530484747"/>
        <w:rPr>
          <w:rFonts w:cs="B Zar" w:hint="cs"/>
          <w:color w:val="000000"/>
          <w:sz w:val="36"/>
          <w:szCs w:val="36"/>
          <w:rtl/>
        </w:rPr>
      </w:pPr>
      <w:r>
        <w:rPr>
          <w:rStyle w:val="contenttext"/>
          <w:rFonts w:cs="B Zar" w:hint="cs"/>
          <w:color w:val="000000"/>
          <w:sz w:val="36"/>
          <w:szCs w:val="36"/>
          <w:rtl/>
        </w:rPr>
        <w:t xml:space="preserve">و هم از آن جناب مروی است که : «زین الملک العدل» یعنی : «زینت پادشاه ، عدالت است» . </w:t>
      </w:r>
      <w:hyperlink w:anchor="content_note_739_2" w:tooltip="36. غرر الحکم (مترجم) ، ج 1 ، ص 426 ، ح 23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530484747"/>
        <w:rPr>
          <w:rFonts w:cs="B Zar" w:hint="cs"/>
          <w:color w:val="000000"/>
          <w:sz w:val="36"/>
          <w:szCs w:val="36"/>
          <w:rtl/>
        </w:rPr>
      </w:pPr>
      <w:r>
        <w:rPr>
          <w:rStyle w:val="contenttext"/>
          <w:rFonts w:cs="B Zar" w:hint="cs"/>
          <w:color w:val="000000"/>
          <w:sz w:val="36"/>
          <w:szCs w:val="36"/>
          <w:rtl/>
        </w:rPr>
        <w:t xml:space="preserve">آری : شهریاران ذوالاقتدار ، چه جامه در بر خواهند کرد که فاخرتر از جامه نیکنامی باشد ؟ و کدام کمر بر میان خواهند بست که قیمتی تر از کمر سعی و اهتمام در تمشیت «مهام» </w:t>
      </w:r>
      <w:hyperlink w:anchor="content_note_739_3" w:tooltip="37. کارهای مهم ." w:history="1">
        <w:r>
          <w:rPr>
            <w:rStyle w:val="Hyperlink"/>
            <w:rFonts w:cs="B Zar" w:hint="cs"/>
            <w:sz w:val="36"/>
            <w:szCs w:val="36"/>
            <w:rtl/>
          </w:rPr>
          <w:t>(3)</w:t>
        </w:r>
      </w:hyperlink>
      <w:r>
        <w:rPr>
          <w:rStyle w:val="contenttext"/>
          <w:rFonts w:cs="B Zar" w:hint="cs"/>
          <w:color w:val="000000"/>
          <w:sz w:val="36"/>
          <w:szCs w:val="36"/>
          <w:rtl/>
        </w:rPr>
        <w:t xml:space="preserve"> کافه انام بود ؟ پرتو کدام تاج و هاج به لمعان نور افسر عدل می تواند بود ؟ وکدام سریر بلند با کاخ دلهای معمور فقیران برابری تواند کرد ؟ «کمیتی» </w:t>
      </w:r>
      <w:hyperlink w:anchor="content_note_739_4" w:tooltip="38. قراول و نگهبانی که سابقا چماق نقره به دست می گرفت و درب کاخ می ایستاد یا در موکب پادشاه و امراحرکت می کرد ." w:history="1">
        <w:r>
          <w:rPr>
            <w:rStyle w:val="Hyperlink"/>
            <w:rFonts w:cs="B Zar" w:hint="cs"/>
            <w:sz w:val="36"/>
            <w:szCs w:val="36"/>
            <w:rtl/>
          </w:rPr>
          <w:t>(4)</w:t>
        </w:r>
      </w:hyperlink>
      <w:r>
        <w:rPr>
          <w:rStyle w:val="contenttext"/>
          <w:rFonts w:cs="B Zar" w:hint="cs"/>
          <w:color w:val="000000"/>
          <w:sz w:val="36"/>
          <w:szCs w:val="36"/>
          <w:rtl/>
        </w:rPr>
        <w:t xml:space="preserve"> خوش خرام تراز خوش رفتاری با خلق خدا نتوان رسید . و گوشی بلند آوازتر از بلند آوازگی فریادرسی دادخواهان نتوان شنید . از مال دنیا چه به دست آید که بهتر از دلهای دردمندان باشد</w:t>
      </w:r>
    </w:p>
    <w:p w:rsidR="00913DA4" w:rsidRDefault="00913DA4">
      <w:pPr>
        <w:pStyle w:val="contentparagraph"/>
        <w:bidi/>
        <w:jc w:val="both"/>
        <w:divId w:val="1530484747"/>
        <w:rPr>
          <w:rFonts w:cs="B Zar" w:hint="cs"/>
          <w:color w:val="000000"/>
          <w:sz w:val="36"/>
          <w:szCs w:val="36"/>
          <w:rtl/>
        </w:rPr>
      </w:pPr>
      <w:r>
        <w:rPr>
          <w:rStyle w:val="contenttext"/>
          <w:rFonts w:cs="B Zar" w:hint="cs"/>
          <w:color w:val="000000"/>
          <w:sz w:val="36"/>
          <w:szCs w:val="36"/>
          <w:rtl/>
        </w:rPr>
        <w:t>ص: 739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96" style="width:0;height:1.5pt" o:hralign="center" o:hrstd="t" o:hr="t" fillcolor="#a0a0a0" stroked="f"/>
        </w:pict>
      </w:r>
    </w:p>
    <w:p w:rsidR="00913DA4" w:rsidRDefault="00913DA4">
      <w:pPr>
        <w:bidi/>
        <w:jc w:val="both"/>
        <w:divId w:val="1369721410"/>
        <w:rPr>
          <w:rFonts w:eastAsia="Times New Roman" w:cs="B Zar" w:hint="cs"/>
          <w:color w:val="000000"/>
          <w:sz w:val="36"/>
          <w:szCs w:val="36"/>
          <w:rtl/>
        </w:rPr>
      </w:pPr>
      <w:r>
        <w:rPr>
          <w:rFonts w:eastAsia="Times New Roman" w:cs="B Zar" w:hint="cs"/>
          <w:color w:val="000000"/>
          <w:sz w:val="36"/>
          <w:szCs w:val="36"/>
          <w:rtl/>
        </w:rPr>
        <w:t>1- 35. غرر الحکم (مترجم) ، ج 1 ، ص 347 ، ح 12 .</w:t>
      </w:r>
    </w:p>
    <w:p w:rsidR="00913DA4" w:rsidRDefault="00913DA4">
      <w:pPr>
        <w:bidi/>
        <w:jc w:val="both"/>
        <w:divId w:val="1884244921"/>
        <w:rPr>
          <w:rFonts w:eastAsia="Times New Roman" w:cs="B Zar" w:hint="cs"/>
          <w:color w:val="000000"/>
          <w:sz w:val="36"/>
          <w:szCs w:val="36"/>
          <w:rtl/>
        </w:rPr>
      </w:pPr>
      <w:r>
        <w:rPr>
          <w:rFonts w:eastAsia="Times New Roman" w:cs="B Zar" w:hint="cs"/>
          <w:color w:val="000000"/>
          <w:sz w:val="36"/>
          <w:szCs w:val="36"/>
          <w:rtl/>
        </w:rPr>
        <w:t>2- 36. غرر الحکم (مترجم) ، ج 1 ، ص 426 ، ح 23 .</w:t>
      </w:r>
    </w:p>
    <w:p w:rsidR="00913DA4" w:rsidRDefault="00913DA4">
      <w:pPr>
        <w:bidi/>
        <w:jc w:val="both"/>
        <w:divId w:val="407268113"/>
        <w:rPr>
          <w:rFonts w:eastAsia="Times New Roman" w:cs="B Zar" w:hint="cs"/>
          <w:color w:val="000000"/>
          <w:sz w:val="36"/>
          <w:szCs w:val="36"/>
          <w:rtl/>
        </w:rPr>
      </w:pPr>
      <w:r>
        <w:rPr>
          <w:rFonts w:eastAsia="Times New Roman" w:cs="B Zar" w:hint="cs"/>
          <w:color w:val="000000"/>
          <w:sz w:val="36"/>
          <w:szCs w:val="36"/>
          <w:rtl/>
        </w:rPr>
        <w:t>3- 37. کارهای مهم .</w:t>
      </w:r>
    </w:p>
    <w:p w:rsidR="00913DA4" w:rsidRDefault="00913DA4">
      <w:pPr>
        <w:bidi/>
        <w:jc w:val="both"/>
        <w:divId w:val="258103442"/>
        <w:rPr>
          <w:rFonts w:eastAsia="Times New Roman" w:cs="B Zar" w:hint="cs"/>
          <w:color w:val="000000"/>
          <w:sz w:val="36"/>
          <w:szCs w:val="36"/>
          <w:rtl/>
        </w:rPr>
      </w:pPr>
      <w:r>
        <w:rPr>
          <w:rFonts w:eastAsia="Times New Roman" w:cs="B Zar" w:hint="cs"/>
          <w:color w:val="000000"/>
          <w:sz w:val="36"/>
          <w:szCs w:val="36"/>
          <w:rtl/>
        </w:rPr>
        <w:t>4- 38. قراول و نگهبانی که سابقا چماق نقره به دست می گرفت و درب کاخ می ایستاد یا در موکب پادشاه و امراحرکت می کرد .</w:t>
      </w:r>
    </w:p>
    <w:p w:rsidR="00913DA4" w:rsidRDefault="00913DA4">
      <w:pPr>
        <w:pStyle w:val="contentparagraph"/>
        <w:bidi/>
        <w:jc w:val="both"/>
        <w:divId w:val="896428138"/>
        <w:rPr>
          <w:rFonts w:cs="B Zar" w:hint="cs"/>
          <w:color w:val="000000"/>
          <w:sz w:val="36"/>
          <w:szCs w:val="36"/>
          <w:rtl/>
        </w:rPr>
      </w:pPr>
      <w:r>
        <w:rPr>
          <w:rStyle w:val="contenttext"/>
          <w:rFonts w:cs="B Zar" w:hint="cs"/>
          <w:color w:val="000000"/>
          <w:sz w:val="36"/>
          <w:szCs w:val="36"/>
          <w:rtl/>
        </w:rPr>
        <w:t xml:space="preserve">؟ واز اسباب بزرگی ، چه جمع خواهد شد که عزیزتر از خاطر مستمندان بود ؟ موکب شاهنشاهان را دور باشی چون راندن ظالمان از ساحت قرب خود نیست . و درگاه خسروان را «یساول» </w:t>
      </w:r>
      <w:hyperlink w:anchor="content_note_740_1" w:tooltip="39. چوبداری را گویند که برای نظم صفوف و طرد و منع بیگانه ، در دربار ارباب دولت باشد ." w:history="1">
        <w:r>
          <w:rPr>
            <w:rStyle w:val="Hyperlink"/>
            <w:rFonts w:cs="B Zar" w:hint="cs"/>
            <w:sz w:val="36"/>
            <w:szCs w:val="36"/>
            <w:rtl/>
          </w:rPr>
          <w:t>(1)</w:t>
        </w:r>
      </w:hyperlink>
      <w:r>
        <w:rPr>
          <w:rStyle w:val="contenttext"/>
          <w:rFonts w:cs="B Zar" w:hint="cs"/>
          <w:color w:val="000000"/>
          <w:sz w:val="36"/>
          <w:szCs w:val="36"/>
          <w:rtl/>
        </w:rPr>
        <w:t xml:space="preserve"> و چوبداری چون راه ندادن جور پیشگان به حضرت خود ، نی . </w:t>
      </w:r>
    </w:p>
    <w:p w:rsidR="00913DA4" w:rsidRDefault="00913DA4">
      <w:pPr>
        <w:pStyle w:val="contentparagraph"/>
        <w:bidi/>
        <w:jc w:val="both"/>
        <w:divId w:val="896428138"/>
        <w:rPr>
          <w:rFonts w:cs="B Zar" w:hint="cs"/>
          <w:color w:val="000000"/>
          <w:sz w:val="36"/>
          <w:szCs w:val="36"/>
          <w:rtl/>
        </w:rPr>
      </w:pPr>
      <w:r>
        <w:rPr>
          <w:rStyle w:val="contenttext"/>
          <w:rFonts w:cs="B Zar" w:hint="cs"/>
          <w:color w:val="000000"/>
          <w:sz w:val="36"/>
          <w:szCs w:val="36"/>
          <w:rtl/>
        </w:rPr>
        <w:t xml:space="preserve">هفتم آنکه : عدالت و رعیت پروری ، باعث تحصیل دعای دوام دولت ، و خلودسلطنت می گردد . و همه رعایا و کافه «برایا» </w:t>
      </w:r>
      <w:hyperlink w:anchor="content_note_740_2" w:tooltip="40. خلائق" w:history="1">
        <w:r>
          <w:rPr>
            <w:rStyle w:val="Hyperlink"/>
            <w:rFonts w:cs="B Zar" w:hint="cs"/>
            <w:sz w:val="36"/>
            <w:szCs w:val="36"/>
            <w:rtl/>
          </w:rPr>
          <w:t>(2)</w:t>
        </w:r>
      </w:hyperlink>
      <w:r>
        <w:rPr>
          <w:rStyle w:val="contenttext"/>
          <w:rFonts w:cs="B Zar" w:hint="cs"/>
          <w:color w:val="000000"/>
          <w:sz w:val="36"/>
          <w:szCs w:val="36"/>
          <w:rtl/>
        </w:rPr>
        <w:t xml:space="preserve"> شب و روز به دعای او اشتغال می دارند . وبه این جهت از عمر و دولت برخوردار می گردد . </w:t>
      </w:r>
    </w:p>
    <w:p w:rsidR="00913DA4" w:rsidRDefault="00913DA4">
      <w:pPr>
        <w:pStyle w:val="contentparagraph"/>
        <w:bidi/>
        <w:jc w:val="both"/>
        <w:divId w:val="896428138"/>
        <w:rPr>
          <w:rFonts w:cs="B Zar" w:hint="cs"/>
          <w:color w:val="000000"/>
          <w:sz w:val="36"/>
          <w:szCs w:val="36"/>
          <w:rtl/>
        </w:rPr>
      </w:pPr>
      <w:r>
        <w:rPr>
          <w:rStyle w:val="contenttext"/>
          <w:rFonts w:cs="B Zar" w:hint="cs"/>
          <w:color w:val="000000"/>
          <w:sz w:val="36"/>
          <w:szCs w:val="36"/>
          <w:rtl/>
        </w:rPr>
        <w:t xml:space="preserve">آری : آنچه از دعای رنگ زردان آید از شمشیر مردان نیاید . و کاری که از آه فقیران بر آید از نیزه دلیران نیاید . </w:t>
      </w:r>
    </w:p>
    <w:p w:rsidR="00913DA4" w:rsidRDefault="00913DA4">
      <w:pPr>
        <w:pStyle w:val="contentparagraph"/>
        <w:bidi/>
        <w:jc w:val="both"/>
        <w:divId w:val="896428138"/>
        <w:rPr>
          <w:rFonts w:cs="B Zar" w:hint="cs"/>
          <w:color w:val="000000"/>
          <w:sz w:val="36"/>
          <w:szCs w:val="36"/>
          <w:rtl/>
        </w:rPr>
      </w:pPr>
      <w:r>
        <w:rPr>
          <w:rStyle w:val="contenttext"/>
          <w:rFonts w:cs="B Zar" w:hint="cs"/>
          <w:color w:val="000000"/>
          <w:sz w:val="36"/>
          <w:szCs w:val="36"/>
          <w:rtl/>
        </w:rPr>
        <w:t xml:space="preserve">دعای ضعیفان امیدوار*** زبازوی مردی به آید به کار </w:t>
      </w:r>
    </w:p>
    <w:p w:rsidR="00913DA4" w:rsidRDefault="00913DA4">
      <w:pPr>
        <w:pStyle w:val="contentparagraph"/>
        <w:bidi/>
        <w:jc w:val="both"/>
        <w:divId w:val="896428138"/>
        <w:rPr>
          <w:rFonts w:cs="B Zar" w:hint="cs"/>
          <w:color w:val="000000"/>
          <w:sz w:val="36"/>
          <w:szCs w:val="36"/>
          <w:rtl/>
        </w:rPr>
      </w:pPr>
      <w:r>
        <w:rPr>
          <w:rStyle w:val="contenttext"/>
          <w:rFonts w:cs="B Zar" w:hint="cs"/>
          <w:color w:val="000000"/>
          <w:sz w:val="36"/>
          <w:szCs w:val="36"/>
          <w:rtl/>
        </w:rPr>
        <w:t xml:space="preserve">هر آن کاستعانت </w:t>
      </w:r>
      <w:hyperlink w:anchor="content_note_740_3" w:tooltip="41. طلب کمک ." w:history="1">
        <w:r>
          <w:rPr>
            <w:rStyle w:val="Hyperlink"/>
            <w:rFonts w:cs="B Zar" w:hint="cs"/>
            <w:sz w:val="36"/>
            <w:szCs w:val="36"/>
            <w:rtl/>
          </w:rPr>
          <w:t>(3)</w:t>
        </w:r>
      </w:hyperlink>
      <w:r>
        <w:rPr>
          <w:rStyle w:val="contenttext"/>
          <w:rFonts w:cs="B Zar" w:hint="cs"/>
          <w:color w:val="000000"/>
          <w:sz w:val="36"/>
          <w:szCs w:val="36"/>
          <w:rtl/>
        </w:rPr>
        <w:t xml:space="preserve"> به درویش برد*** اگر بر فریدون زد از پیش برد </w:t>
      </w:r>
    </w:p>
    <w:p w:rsidR="00913DA4" w:rsidRDefault="00913DA4">
      <w:pPr>
        <w:pStyle w:val="contentparagraph"/>
        <w:bidi/>
        <w:jc w:val="both"/>
        <w:divId w:val="896428138"/>
        <w:rPr>
          <w:rFonts w:cs="B Zar" w:hint="cs"/>
          <w:color w:val="000000"/>
          <w:sz w:val="36"/>
          <w:szCs w:val="36"/>
          <w:rtl/>
        </w:rPr>
      </w:pPr>
      <w:r>
        <w:rPr>
          <w:rStyle w:val="contenttext"/>
          <w:rFonts w:cs="B Zar" w:hint="cs"/>
          <w:color w:val="000000"/>
          <w:sz w:val="36"/>
          <w:szCs w:val="36"/>
          <w:rtl/>
        </w:rPr>
        <w:t xml:space="preserve">هشتم آنکه : چون پادشاه ، طریقه عدالت را پیشنهاد خود گردانید همه اصناف عالم فراغ بال به مکاسب و مقاصد خود اشتغال نمایند . و بازار علم و عمل را رونقی تازه ، وگلستان شریعت را طراوتی بی اندازه حاصل گردد . و به این جهت صاحب شریعت ، حفظو حراست او را نماید . همچنان که مکرر مشاهده می شود که هر فرمانروائی که سعی درحفظ ناموس شریعت نماید ، و آثار دین و ملت را رواج دهد ، دولت او دوام نماید . بلکه روزگار دراز دولت در دودمان او بماند . و اولاد و اعقاب او میوه درخت عدالت او رابچینند . </w:t>
      </w:r>
    </w:p>
    <w:p w:rsidR="00913DA4" w:rsidRDefault="00913DA4">
      <w:pPr>
        <w:pStyle w:val="Heading5"/>
        <w:shd w:val="clear" w:color="auto" w:fill="FFFFFF"/>
        <w:bidi/>
        <w:jc w:val="both"/>
        <w:divId w:val="1640988405"/>
        <w:rPr>
          <w:rFonts w:eastAsia="Times New Roman" w:cs="B Titr" w:hint="cs"/>
          <w:b w:val="0"/>
          <w:bCs w:val="0"/>
          <w:color w:val="800040"/>
          <w:sz w:val="29"/>
          <w:szCs w:val="29"/>
          <w:rtl/>
        </w:rPr>
      </w:pPr>
      <w:r>
        <w:rPr>
          <w:rFonts w:eastAsia="Times New Roman" w:cs="B Titr" w:hint="cs"/>
          <w:b w:val="0"/>
          <w:bCs w:val="0"/>
          <w:color w:val="800040"/>
          <w:sz w:val="29"/>
          <w:szCs w:val="29"/>
          <w:rtl/>
        </w:rPr>
        <w:t>فصل : آثار و لوازم عدالت</w:t>
      </w:r>
    </w:p>
    <w:p w:rsidR="00913DA4" w:rsidRDefault="00913DA4">
      <w:pPr>
        <w:pStyle w:val="Heading6"/>
        <w:shd w:val="clear" w:color="auto" w:fill="FFFFFF"/>
        <w:bidi/>
        <w:jc w:val="both"/>
        <w:divId w:val="69887499"/>
        <w:rPr>
          <w:rFonts w:eastAsia="Times New Roman" w:cs="B Titr" w:hint="cs"/>
          <w:b w:val="0"/>
          <w:bCs w:val="0"/>
          <w:color w:val="FF0000"/>
          <w:sz w:val="29"/>
          <w:szCs w:val="29"/>
          <w:rtl/>
        </w:rPr>
      </w:pPr>
      <w:r>
        <w:rPr>
          <w:rFonts w:eastAsia="Times New Roman" w:cs="B Titr" w:hint="cs"/>
          <w:b w:val="0"/>
          <w:bCs w:val="0"/>
          <w:color w:val="FF0000"/>
          <w:sz w:val="29"/>
          <w:szCs w:val="29"/>
          <w:rtl/>
        </w:rPr>
        <w:t>آثار و لوازم عدالت</w:t>
      </w:r>
    </w:p>
    <w:p w:rsidR="00913DA4" w:rsidRDefault="00913DA4">
      <w:pPr>
        <w:pStyle w:val="contentparagraph"/>
        <w:bidi/>
        <w:jc w:val="both"/>
        <w:divId w:val="69887499"/>
        <w:rPr>
          <w:rFonts w:cs="B Zar" w:hint="cs"/>
          <w:color w:val="000000"/>
          <w:sz w:val="36"/>
          <w:szCs w:val="36"/>
          <w:rtl/>
        </w:rPr>
      </w:pPr>
      <w:r>
        <w:rPr>
          <w:rStyle w:val="contenttext"/>
          <w:rFonts w:cs="B Zar" w:hint="cs"/>
          <w:color w:val="000000"/>
          <w:sz w:val="36"/>
          <w:szCs w:val="36"/>
          <w:rtl/>
        </w:rPr>
        <w:t>چون شآمت ظلم و ستم ، و فضیلت صفت خجسته عدالت معلوم شد</w:t>
      </w:r>
    </w:p>
    <w:p w:rsidR="00913DA4" w:rsidRDefault="00913DA4">
      <w:pPr>
        <w:pStyle w:val="contentparagraph"/>
        <w:bidi/>
        <w:jc w:val="both"/>
        <w:divId w:val="69887499"/>
        <w:rPr>
          <w:rFonts w:cs="B Zar" w:hint="cs"/>
          <w:color w:val="000000"/>
          <w:sz w:val="36"/>
          <w:szCs w:val="36"/>
          <w:rtl/>
        </w:rPr>
      </w:pPr>
      <w:r>
        <w:rPr>
          <w:rStyle w:val="contenttext"/>
          <w:rFonts w:cs="B Zar" w:hint="cs"/>
          <w:color w:val="000000"/>
          <w:sz w:val="36"/>
          <w:szCs w:val="36"/>
          <w:rtl/>
        </w:rPr>
        <w:t>ص: 740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97" style="width:0;height:1.5pt" o:hralign="center" o:hrstd="t" o:hr="t" fillcolor="#a0a0a0" stroked="f"/>
        </w:pict>
      </w:r>
    </w:p>
    <w:p w:rsidR="00913DA4" w:rsidRDefault="00913DA4">
      <w:pPr>
        <w:bidi/>
        <w:jc w:val="both"/>
        <w:divId w:val="1659307598"/>
        <w:rPr>
          <w:rFonts w:eastAsia="Times New Roman" w:cs="B Zar" w:hint="cs"/>
          <w:color w:val="000000"/>
          <w:sz w:val="36"/>
          <w:szCs w:val="36"/>
          <w:rtl/>
        </w:rPr>
      </w:pPr>
      <w:r>
        <w:rPr>
          <w:rFonts w:eastAsia="Times New Roman" w:cs="B Zar" w:hint="cs"/>
          <w:color w:val="000000"/>
          <w:sz w:val="36"/>
          <w:szCs w:val="36"/>
          <w:rtl/>
        </w:rPr>
        <w:t>1- 39. چوبداری را گویند که برای نظم صفوف و طرد و منع بیگانه ، در دربار ارباب دولت باشد .</w:t>
      </w:r>
    </w:p>
    <w:p w:rsidR="00913DA4" w:rsidRDefault="00913DA4">
      <w:pPr>
        <w:bidi/>
        <w:jc w:val="both"/>
        <w:divId w:val="1876501318"/>
        <w:rPr>
          <w:rFonts w:eastAsia="Times New Roman" w:cs="B Zar" w:hint="cs"/>
          <w:color w:val="000000"/>
          <w:sz w:val="36"/>
          <w:szCs w:val="36"/>
          <w:rtl/>
        </w:rPr>
      </w:pPr>
      <w:r>
        <w:rPr>
          <w:rFonts w:eastAsia="Times New Roman" w:cs="B Zar" w:hint="cs"/>
          <w:color w:val="000000"/>
          <w:sz w:val="36"/>
          <w:szCs w:val="36"/>
          <w:rtl/>
        </w:rPr>
        <w:t>2- 40. خلائق</w:t>
      </w:r>
    </w:p>
    <w:p w:rsidR="00913DA4" w:rsidRDefault="00913DA4">
      <w:pPr>
        <w:bidi/>
        <w:jc w:val="both"/>
        <w:divId w:val="1456489480"/>
        <w:rPr>
          <w:rFonts w:eastAsia="Times New Roman" w:cs="B Zar" w:hint="cs"/>
          <w:color w:val="000000"/>
          <w:sz w:val="36"/>
          <w:szCs w:val="36"/>
          <w:rtl/>
        </w:rPr>
      </w:pPr>
      <w:r>
        <w:rPr>
          <w:rFonts w:eastAsia="Times New Roman" w:cs="B Zar" w:hint="cs"/>
          <w:color w:val="000000"/>
          <w:sz w:val="36"/>
          <w:szCs w:val="36"/>
          <w:rtl/>
        </w:rPr>
        <w:t>3- 41. طلب کمک .</w:t>
      </w:r>
    </w:p>
    <w:p w:rsidR="00913DA4" w:rsidRDefault="00913DA4">
      <w:pPr>
        <w:pStyle w:val="contentparagraph"/>
        <w:bidi/>
        <w:jc w:val="both"/>
        <w:divId w:val="1901280443"/>
        <w:rPr>
          <w:rFonts w:cs="B Zar" w:hint="cs"/>
          <w:color w:val="000000"/>
          <w:sz w:val="36"/>
          <w:szCs w:val="36"/>
          <w:rtl/>
        </w:rPr>
      </w:pPr>
      <w:r>
        <w:rPr>
          <w:rStyle w:val="contenttext"/>
          <w:rFonts w:cs="B Zar" w:hint="cs"/>
          <w:color w:val="000000"/>
          <w:sz w:val="36"/>
          <w:szCs w:val="36"/>
          <w:rtl/>
        </w:rPr>
        <w:t xml:space="preserve">، بدان که : ازبرای صفت عدالت ، آثار و لوازمی چند است که طالب این صفت را از آنها چاره نیست . و عدالت بدون آنها متحقق نمی شود . و ادای دین عدل و رعیت پروری ، وقضای حق جهانداری و دادگستری موقوف بر رعایت آن امور است . </w:t>
      </w:r>
    </w:p>
    <w:p w:rsidR="00913DA4" w:rsidRDefault="00913DA4">
      <w:pPr>
        <w:pStyle w:val="contentparagraph"/>
        <w:bidi/>
        <w:jc w:val="both"/>
        <w:divId w:val="1901280443"/>
        <w:rPr>
          <w:rFonts w:cs="B Zar" w:hint="cs"/>
          <w:color w:val="000000"/>
          <w:sz w:val="36"/>
          <w:szCs w:val="36"/>
          <w:rtl/>
        </w:rPr>
      </w:pPr>
      <w:r>
        <w:rPr>
          <w:rStyle w:val="contenttext"/>
          <w:rFonts w:cs="B Zar" w:hint="cs"/>
          <w:color w:val="000000"/>
          <w:sz w:val="36"/>
          <w:szCs w:val="36"/>
          <w:rtl/>
        </w:rPr>
        <w:t xml:space="preserve">اول آنکه : در هر حالی از احوال به ذات پاک ایزد متعال متوکل ، و به فضل ورحمت بی غایت خداوند - لم یزل و لا یزال - متوسل بوده ، توفیق انجام هرمهمی را بروجه صواب از درگاه حضرت رب الارباب مسئلت نماید . و تمشیت هر امری را به مشیت آن جناب ، منوط دانسته ، و روز و شب به زبان عجز و انکسار از دربار حضرت آفریدگار سلوک راه درست را طلبد . </w:t>
      </w:r>
    </w:p>
    <w:p w:rsidR="00913DA4" w:rsidRDefault="00913DA4">
      <w:pPr>
        <w:pStyle w:val="contentparagraph"/>
        <w:bidi/>
        <w:jc w:val="both"/>
        <w:divId w:val="1901280443"/>
        <w:rPr>
          <w:rFonts w:cs="B Zar" w:hint="cs"/>
          <w:color w:val="000000"/>
          <w:sz w:val="36"/>
          <w:szCs w:val="36"/>
          <w:rtl/>
        </w:rPr>
      </w:pPr>
      <w:r>
        <w:rPr>
          <w:rStyle w:val="contenttext"/>
          <w:rFonts w:cs="B Zar" w:hint="cs"/>
          <w:color w:val="000000"/>
          <w:sz w:val="36"/>
          <w:szCs w:val="36"/>
          <w:rtl/>
        </w:rPr>
        <w:t xml:space="preserve">دوم آنکه : در هر امری از امور،به قدر مقدور پاس شریعت «غرّا»، </w:t>
      </w:r>
      <w:hyperlink w:anchor="content_note_741_1" w:tooltip="42. درخشان ." w:history="1">
        <w:r>
          <w:rPr>
            <w:rStyle w:val="Hyperlink"/>
            <w:rFonts w:cs="B Zar" w:hint="cs"/>
            <w:sz w:val="36"/>
            <w:szCs w:val="36"/>
            <w:rtl/>
          </w:rPr>
          <w:t>(1)</w:t>
        </w:r>
      </w:hyperlink>
      <w:r>
        <w:rPr>
          <w:rStyle w:val="contenttext"/>
          <w:rFonts w:cs="B Zar" w:hint="cs"/>
          <w:color w:val="000000"/>
          <w:sz w:val="36"/>
          <w:szCs w:val="36"/>
          <w:rtl/>
        </w:rPr>
        <w:t xml:space="preserve"> و حفظ احکام ملّت بیضا را «مکنون» </w:t>
      </w:r>
      <w:hyperlink w:anchor="content_note_741_2" w:tooltip="43. پوشیده ." w:history="1">
        <w:r>
          <w:rPr>
            <w:rStyle w:val="Hyperlink"/>
            <w:rFonts w:cs="B Zar" w:hint="cs"/>
            <w:sz w:val="36"/>
            <w:szCs w:val="36"/>
            <w:rtl/>
          </w:rPr>
          <w:t>(2)</w:t>
        </w:r>
      </w:hyperlink>
      <w:r>
        <w:rPr>
          <w:rStyle w:val="contenttext"/>
          <w:rFonts w:cs="B Zar" w:hint="cs"/>
          <w:color w:val="000000"/>
          <w:sz w:val="36"/>
          <w:szCs w:val="36"/>
          <w:rtl/>
        </w:rPr>
        <w:t xml:space="preserve"> ضمیر «منیر» </w:t>
      </w:r>
      <w:hyperlink w:anchor="content_note_741_3" w:tooltip="44. نورانی و درخشنده ." w:history="1">
        <w:r>
          <w:rPr>
            <w:rStyle w:val="Hyperlink"/>
            <w:rFonts w:cs="B Zar" w:hint="cs"/>
            <w:sz w:val="36"/>
            <w:szCs w:val="36"/>
            <w:rtl/>
          </w:rPr>
          <w:t>(3)</w:t>
        </w:r>
      </w:hyperlink>
      <w:r>
        <w:rPr>
          <w:rStyle w:val="contenttext"/>
          <w:rFonts w:cs="B Zar" w:hint="cs"/>
          <w:color w:val="000000"/>
          <w:sz w:val="36"/>
          <w:szCs w:val="36"/>
          <w:rtl/>
        </w:rPr>
        <w:t xml:space="preserve"> ، و پیشنهاد خاطر حق پذیر گرداند ، تا در شماتت مخالفین بر اهل اسلام باز ، و زبان طعن و ملامت اعادی دین را بر خود دراز نگرداند . وچون ملوک و سلاطین ، پاس این معنی را بدارند ، و در ترویج دین ، و اجرای حکم آن اهتمام نمایند ، به حکم «الناس علی دین ملوکهم» ، احدی از حکام و عمال هر دیار ، وسایر متوطنین بلاد را ، مجال انحراف ورزیدن از آن نباشد . و از برکت دین «قویم» </w:t>
      </w:r>
      <w:hyperlink w:anchor="content_note_741_4" w:tooltip="45. استوار" w:history="1">
        <w:r>
          <w:rPr>
            <w:rStyle w:val="Hyperlink"/>
            <w:rFonts w:cs="B Zar" w:hint="cs"/>
            <w:sz w:val="36"/>
            <w:szCs w:val="36"/>
            <w:rtl/>
          </w:rPr>
          <w:t>(4)</w:t>
        </w:r>
      </w:hyperlink>
      <w:r>
        <w:rPr>
          <w:rStyle w:val="contenttext"/>
          <w:rFonts w:cs="B Zar" w:hint="cs"/>
          <w:color w:val="000000"/>
          <w:sz w:val="36"/>
          <w:szCs w:val="36"/>
          <w:rtl/>
        </w:rPr>
        <w:t xml:space="preserve"> ، خانه دین و دنیای خود ، و کافه رعایا آباد و معمور گردد . </w:t>
      </w:r>
    </w:p>
    <w:p w:rsidR="00913DA4" w:rsidRDefault="00913DA4">
      <w:pPr>
        <w:pStyle w:val="contentparagraph"/>
        <w:bidi/>
        <w:jc w:val="both"/>
        <w:divId w:val="1901280443"/>
        <w:rPr>
          <w:rFonts w:cs="B Zar" w:hint="cs"/>
          <w:color w:val="000000"/>
          <w:sz w:val="36"/>
          <w:szCs w:val="36"/>
          <w:rtl/>
        </w:rPr>
      </w:pPr>
      <w:r>
        <w:rPr>
          <w:rStyle w:val="contenttext"/>
          <w:rFonts w:cs="B Zar" w:hint="cs"/>
          <w:color w:val="000000"/>
          <w:sz w:val="36"/>
          <w:szCs w:val="36"/>
          <w:rtl/>
        </w:rPr>
        <w:t xml:space="preserve">بلی : </w:t>
      </w:r>
    </w:p>
    <w:p w:rsidR="00913DA4" w:rsidRDefault="00913DA4">
      <w:pPr>
        <w:pStyle w:val="contentparagraph"/>
        <w:bidi/>
        <w:jc w:val="both"/>
        <w:divId w:val="1901280443"/>
        <w:rPr>
          <w:rFonts w:cs="B Zar" w:hint="cs"/>
          <w:color w:val="000000"/>
          <w:sz w:val="36"/>
          <w:szCs w:val="36"/>
          <w:rtl/>
        </w:rPr>
      </w:pPr>
      <w:r>
        <w:rPr>
          <w:rStyle w:val="contenttext"/>
          <w:rFonts w:cs="B Zar" w:hint="cs"/>
          <w:color w:val="000000"/>
          <w:sz w:val="36"/>
          <w:szCs w:val="36"/>
          <w:rtl/>
        </w:rPr>
        <w:t>به هر مرزوبومی کند روشبان*** بود گله اندر</w:t>
      </w:r>
    </w:p>
    <w:p w:rsidR="00913DA4" w:rsidRDefault="00913DA4">
      <w:pPr>
        <w:pStyle w:val="contentparagraph"/>
        <w:bidi/>
        <w:jc w:val="both"/>
        <w:divId w:val="1901280443"/>
        <w:rPr>
          <w:rFonts w:cs="B Zar" w:hint="cs"/>
          <w:color w:val="000000"/>
          <w:sz w:val="36"/>
          <w:szCs w:val="36"/>
          <w:rtl/>
        </w:rPr>
      </w:pPr>
      <w:r>
        <w:rPr>
          <w:rStyle w:val="contenttext"/>
          <w:rFonts w:cs="B Zar" w:hint="cs"/>
          <w:color w:val="000000"/>
          <w:sz w:val="36"/>
          <w:szCs w:val="36"/>
          <w:rtl/>
        </w:rPr>
        <w:t>ص: 741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98" style="width:0;height:1.5pt" o:hralign="center" o:hrstd="t" o:hr="t" fillcolor="#a0a0a0" stroked="f"/>
        </w:pict>
      </w:r>
    </w:p>
    <w:p w:rsidR="00913DA4" w:rsidRDefault="00913DA4">
      <w:pPr>
        <w:bidi/>
        <w:jc w:val="both"/>
        <w:divId w:val="1511488276"/>
        <w:rPr>
          <w:rFonts w:eastAsia="Times New Roman" w:cs="B Zar" w:hint="cs"/>
          <w:color w:val="000000"/>
          <w:sz w:val="36"/>
          <w:szCs w:val="36"/>
          <w:rtl/>
        </w:rPr>
      </w:pPr>
      <w:r>
        <w:rPr>
          <w:rFonts w:eastAsia="Times New Roman" w:cs="B Zar" w:hint="cs"/>
          <w:color w:val="000000"/>
          <w:sz w:val="36"/>
          <w:szCs w:val="36"/>
          <w:rtl/>
        </w:rPr>
        <w:t>1- 42. درخشان .</w:t>
      </w:r>
    </w:p>
    <w:p w:rsidR="00913DA4" w:rsidRDefault="00913DA4">
      <w:pPr>
        <w:bidi/>
        <w:jc w:val="both"/>
        <w:divId w:val="1595238471"/>
        <w:rPr>
          <w:rFonts w:eastAsia="Times New Roman" w:cs="B Zar" w:hint="cs"/>
          <w:color w:val="000000"/>
          <w:sz w:val="36"/>
          <w:szCs w:val="36"/>
          <w:rtl/>
        </w:rPr>
      </w:pPr>
      <w:r>
        <w:rPr>
          <w:rFonts w:eastAsia="Times New Roman" w:cs="B Zar" w:hint="cs"/>
          <w:color w:val="000000"/>
          <w:sz w:val="36"/>
          <w:szCs w:val="36"/>
          <w:rtl/>
        </w:rPr>
        <w:t>2- 43. پوشیده .</w:t>
      </w:r>
    </w:p>
    <w:p w:rsidR="00913DA4" w:rsidRDefault="00913DA4">
      <w:pPr>
        <w:bidi/>
        <w:jc w:val="both"/>
        <w:divId w:val="417747531"/>
        <w:rPr>
          <w:rFonts w:eastAsia="Times New Roman" w:cs="B Zar" w:hint="cs"/>
          <w:color w:val="000000"/>
          <w:sz w:val="36"/>
          <w:szCs w:val="36"/>
          <w:rtl/>
        </w:rPr>
      </w:pPr>
      <w:r>
        <w:rPr>
          <w:rFonts w:eastAsia="Times New Roman" w:cs="B Zar" w:hint="cs"/>
          <w:color w:val="000000"/>
          <w:sz w:val="36"/>
          <w:szCs w:val="36"/>
          <w:rtl/>
        </w:rPr>
        <w:t>3- 44. نورانی و درخشنده .</w:t>
      </w:r>
    </w:p>
    <w:p w:rsidR="00913DA4" w:rsidRDefault="00913DA4">
      <w:pPr>
        <w:bidi/>
        <w:jc w:val="both"/>
        <w:divId w:val="956136683"/>
        <w:rPr>
          <w:rFonts w:eastAsia="Times New Roman" w:cs="B Zar" w:hint="cs"/>
          <w:color w:val="000000"/>
          <w:sz w:val="36"/>
          <w:szCs w:val="36"/>
          <w:rtl/>
        </w:rPr>
      </w:pPr>
      <w:r>
        <w:rPr>
          <w:rFonts w:eastAsia="Times New Roman" w:cs="B Zar" w:hint="cs"/>
          <w:color w:val="000000"/>
          <w:sz w:val="36"/>
          <w:szCs w:val="36"/>
          <w:rtl/>
        </w:rPr>
        <w:t>4- 45. استوار</w:t>
      </w:r>
    </w:p>
    <w:p w:rsidR="00913DA4" w:rsidRDefault="00913DA4">
      <w:pPr>
        <w:pStyle w:val="contentparagraph"/>
        <w:bidi/>
        <w:jc w:val="both"/>
        <w:divId w:val="1901550986"/>
        <w:rPr>
          <w:rFonts w:cs="B Zar" w:hint="cs"/>
          <w:color w:val="000000"/>
          <w:sz w:val="36"/>
          <w:szCs w:val="36"/>
          <w:rtl/>
        </w:rPr>
      </w:pPr>
      <w:r>
        <w:rPr>
          <w:rStyle w:val="contenttext"/>
          <w:rFonts w:cs="B Zar" w:hint="cs"/>
          <w:color w:val="000000"/>
          <w:sz w:val="36"/>
          <w:szCs w:val="36"/>
          <w:rtl/>
        </w:rPr>
        <w:t xml:space="preserve">قفایش روان </w:t>
      </w:r>
    </w:p>
    <w:p w:rsidR="00913DA4" w:rsidRDefault="00913DA4">
      <w:pPr>
        <w:pStyle w:val="contentparagraph"/>
        <w:bidi/>
        <w:jc w:val="both"/>
        <w:divId w:val="1901550986"/>
        <w:rPr>
          <w:rFonts w:cs="B Zar" w:hint="cs"/>
          <w:color w:val="000000"/>
          <w:sz w:val="36"/>
          <w:szCs w:val="36"/>
          <w:rtl/>
        </w:rPr>
      </w:pPr>
      <w:r>
        <w:rPr>
          <w:rStyle w:val="contenttext"/>
          <w:rFonts w:cs="B Zar" w:hint="cs"/>
          <w:color w:val="000000"/>
          <w:sz w:val="36"/>
          <w:szCs w:val="36"/>
          <w:rtl/>
        </w:rPr>
        <w:t xml:space="preserve">در عهد «سلیمان بن عبد الملک» که در خوردن ، حرص عظیم داشت ، پیوسته همت رابر تحصیل مطعومات لذیذه صرف می کرد . و هر حرفی ما بین رعایا منعقد می شد بیشتر ، از خوردنی ها سخن به میان می آوردند ، و به تحصیل ماکولات و مشروبات بر یکدیگرتفوق می جستند . ولی در عهد «عمر بن عبد العزیز» ، که اغلب اوقات او صرف تلاوت قرآن ، و نماز و روزه بود ، رعایا تتبع نموده در هر محفلی از عبادات تحقیق می کردند . </w:t>
      </w:r>
    </w:p>
    <w:p w:rsidR="00913DA4" w:rsidRDefault="00913DA4">
      <w:pPr>
        <w:pStyle w:val="contentparagraph"/>
        <w:bidi/>
        <w:jc w:val="both"/>
        <w:divId w:val="1901550986"/>
        <w:rPr>
          <w:rFonts w:cs="B Zar" w:hint="cs"/>
          <w:color w:val="000000"/>
          <w:sz w:val="36"/>
          <w:szCs w:val="36"/>
          <w:rtl/>
        </w:rPr>
      </w:pPr>
      <w:r>
        <w:rPr>
          <w:rStyle w:val="contenttext"/>
          <w:rFonts w:cs="B Zar" w:hint="cs"/>
          <w:color w:val="000000"/>
          <w:sz w:val="36"/>
          <w:szCs w:val="36"/>
          <w:rtl/>
        </w:rPr>
        <w:t xml:space="preserve">و یکدیگر را از این که دوش چند جزء قرآن خوانده ای و چند رکعت نماز گذارده ای اخبار می کردند . و از این معلوم می شود که : پادشاه را از عبادت رعایا حظی کامل ، ونصیبی وافر حاصل می شود . </w:t>
      </w:r>
    </w:p>
    <w:p w:rsidR="00913DA4" w:rsidRDefault="00913DA4">
      <w:pPr>
        <w:pStyle w:val="contentparagraph"/>
        <w:bidi/>
        <w:jc w:val="both"/>
        <w:divId w:val="1901550986"/>
        <w:rPr>
          <w:rFonts w:cs="B Zar" w:hint="cs"/>
          <w:color w:val="000000"/>
          <w:sz w:val="36"/>
          <w:szCs w:val="36"/>
          <w:rtl/>
        </w:rPr>
      </w:pPr>
      <w:r>
        <w:rPr>
          <w:rStyle w:val="contenttext"/>
          <w:rFonts w:cs="B Zar" w:hint="cs"/>
          <w:color w:val="000000"/>
          <w:sz w:val="36"/>
          <w:szCs w:val="36"/>
          <w:rtl/>
        </w:rPr>
        <w:t xml:space="preserve">سوم آنکه : فقط به بازداشتن خود از ارتکاب ظلم اکتفا ننماید ، بلکه احدی از رعیت و سپاهی و کارکنان و گماشتگان را مجال ارتکاب ظلم و ستم ندهد . و به حسن سیاست ، بساط امن و امان را گسترده ، ساحت مملکت و ولایت را از خس و خار گزند ظالمان مردم آزار به جاروب معدلت بروبد . چون هر ظلمی که در ولایت فرمانروائی بر مظلومی واقع شود فی الحقیقه دامنگیر او می شود . </w:t>
      </w:r>
    </w:p>
    <w:p w:rsidR="00913DA4" w:rsidRDefault="00913DA4">
      <w:pPr>
        <w:pStyle w:val="contentparagraph"/>
        <w:bidi/>
        <w:jc w:val="both"/>
        <w:divId w:val="1901550986"/>
        <w:rPr>
          <w:rFonts w:cs="B Zar" w:hint="cs"/>
          <w:color w:val="000000"/>
          <w:sz w:val="36"/>
          <w:szCs w:val="36"/>
          <w:rtl/>
        </w:rPr>
      </w:pPr>
      <w:r>
        <w:rPr>
          <w:rStyle w:val="contenttext"/>
          <w:rFonts w:cs="B Zar" w:hint="cs"/>
          <w:color w:val="000000"/>
          <w:sz w:val="36"/>
          <w:szCs w:val="36"/>
          <w:rtl/>
        </w:rPr>
        <w:t>که نالد ز ظالم که در دور توست*** که هر جور کو می کند جور توست</w:t>
      </w:r>
    </w:p>
    <w:p w:rsidR="00913DA4" w:rsidRDefault="00913DA4">
      <w:pPr>
        <w:pStyle w:val="contentparagraph"/>
        <w:bidi/>
        <w:jc w:val="both"/>
        <w:divId w:val="1901550986"/>
        <w:rPr>
          <w:rFonts w:cs="B Zar" w:hint="cs"/>
          <w:color w:val="000000"/>
          <w:sz w:val="36"/>
          <w:szCs w:val="36"/>
          <w:rtl/>
        </w:rPr>
      </w:pPr>
      <w:r>
        <w:rPr>
          <w:rStyle w:val="contenttext"/>
          <w:rFonts w:cs="B Zar" w:hint="cs"/>
          <w:color w:val="000000"/>
          <w:sz w:val="36"/>
          <w:szCs w:val="36"/>
          <w:rtl/>
        </w:rPr>
        <w:t xml:space="preserve">نه سگ دامن کاروانی درید ***که دهقان نادان که سگ پرورید </w:t>
      </w:r>
    </w:p>
    <w:p w:rsidR="00913DA4" w:rsidRDefault="00913DA4">
      <w:pPr>
        <w:pStyle w:val="contentparagraph"/>
        <w:bidi/>
        <w:jc w:val="both"/>
        <w:divId w:val="1901550986"/>
        <w:rPr>
          <w:rFonts w:cs="B Zar" w:hint="cs"/>
          <w:color w:val="000000"/>
          <w:sz w:val="36"/>
          <w:szCs w:val="36"/>
          <w:rtl/>
        </w:rPr>
      </w:pPr>
      <w:r>
        <w:rPr>
          <w:rStyle w:val="contenttext"/>
          <w:rFonts w:cs="B Zar" w:hint="cs"/>
          <w:color w:val="000000"/>
          <w:sz w:val="36"/>
          <w:szCs w:val="36"/>
          <w:rtl/>
        </w:rPr>
        <w:t>بلکه نیز به همین اکتفا ننموده حفظ و حراست اطراف مملکت را از دشمنان بر ذمه همت خود لازم شمارد . و در امنیت طرق و شوارع سعی خود را</w:t>
      </w:r>
    </w:p>
    <w:p w:rsidR="00913DA4" w:rsidRDefault="00913DA4">
      <w:pPr>
        <w:pStyle w:val="contentparagraph"/>
        <w:bidi/>
        <w:jc w:val="both"/>
        <w:divId w:val="1901550986"/>
        <w:rPr>
          <w:rFonts w:cs="B Zar" w:hint="cs"/>
          <w:color w:val="000000"/>
          <w:sz w:val="36"/>
          <w:szCs w:val="36"/>
          <w:rtl/>
        </w:rPr>
      </w:pPr>
      <w:r>
        <w:rPr>
          <w:rStyle w:val="contenttext"/>
          <w:rFonts w:cs="B Zar" w:hint="cs"/>
          <w:color w:val="000000"/>
          <w:sz w:val="36"/>
          <w:szCs w:val="36"/>
          <w:rtl/>
        </w:rPr>
        <w:t>ص: 742</w:t>
      </w:r>
    </w:p>
    <w:p w:rsidR="00913DA4" w:rsidRDefault="00913DA4">
      <w:pPr>
        <w:pStyle w:val="contentparagraph"/>
        <w:bidi/>
        <w:jc w:val="both"/>
        <w:divId w:val="316804290"/>
        <w:rPr>
          <w:rFonts w:cs="B Zar" w:hint="cs"/>
          <w:color w:val="000000"/>
          <w:sz w:val="36"/>
          <w:szCs w:val="36"/>
          <w:rtl/>
        </w:rPr>
      </w:pPr>
      <w:r>
        <w:rPr>
          <w:rStyle w:val="contenttext"/>
          <w:rFonts w:cs="B Zar" w:hint="cs"/>
          <w:color w:val="000000"/>
          <w:sz w:val="36"/>
          <w:szCs w:val="36"/>
          <w:rtl/>
        </w:rPr>
        <w:t xml:space="preserve">مبذول فرماید . </w:t>
      </w:r>
    </w:p>
    <w:p w:rsidR="00913DA4" w:rsidRDefault="00913DA4">
      <w:pPr>
        <w:pStyle w:val="contentparagraph"/>
        <w:bidi/>
        <w:jc w:val="both"/>
        <w:divId w:val="316804290"/>
        <w:rPr>
          <w:rFonts w:cs="B Zar" w:hint="cs"/>
          <w:color w:val="000000"/>
          <w:sz w:val="36"/>
          <w:szCs w:val="36"/>
          <w:rtl/>
        </w:rPr>
      </w:pPr>
      <w:r>
        <w:rPr>
          <w:rStyle w:val="contenttext"/>
          <w:rFonts w:cs="B Zar" w:hint="cs"/>
          <w:color w:val="000000"/>
          <w:sz w:val="36"/>
          <w:szCs w:val="36"/>
          <w:rtl/>
        </w:rPr>
        <w:t xml:space="preserve">چو دشمن خر روستائی برد*** ملک باج و ده یک چرا می خورد </w:t>
      </w:r>
    </w:p>
    <w:p w:rsidR="00913DA4" w:rsidRDefault="00913DA4">
      <w:pPr>
        <w:pStyle w:val="contentparagraph"/>
        <w:bidi/>
        <w:jc w:val="both"/>
        <w:divId w:val="316804290"/>
        <w:rPr>
          <w:rFonts w:cs="B Zar" w:hint="cs"/>
          <w:color w:val="000000"/>
          <w:sz w:val="36"/>
          <w:szCs w:val="36"/>
          <w:rtl/>
        </w:rPr>
      </w:pPr>
      <w:r>
        <w:rPr>
          <w:rStyle w:val="contenttext"/>
          <w:rFonts w:cs="B Zar" w:hint="cs"/>
          <w:color w:val="000000"/>
          <w:sz w:val="36"/>
          <w:szCs w:val="36"/>
          <w:rtl/>
        </w:rPr>
        <w:t xml:space="preserve">حرامی خرش برد و سلطان خراج*** چه دولت بماند در آن تخت و تاج </w:t>
      </w:r>
    </w:p>
    <w:p w:rsidR="00913DA4" w:rsidRDefault="00913DA4">
      <w:pPr>
        <w:pStyle w:val="contentparagraph"/>
        <w:bidi/>
        <w:jc w:val="both"/>
        <w:divId w:val="316804290"/>
        <w:rPr>
          <w:rFonts w:cs="B Zar" w:hint="cs"/>
          <w:color w:val="000000"/>
          <w:sz w:val="36"/>
          <w:szCs w:val="36"/>
          <w:rtl/>
        </w:rPr>
      </w:pPr>
      <w:r>
        <w:rPr>
          <w:rStyle w:val="contenttext"/>
          <w:rFonts w:cs="B Zar" w:hint="cs"/>
          <w:color w:val="000000"/>
          <w:sz w:val="36"/>
          <w:szCs w:val="36"/>
          <w:rtl/>
        </w:rPr>
        <w:t xml:space="preserve">چهارم آنکه : چون خواهد زمام اختیار جمعی از رعایا و فقرا را به دست کسی دهد ، و احدی را به تفویض شغلی و عملی ارجمند سازد ، همین به کفایت و کاردانی او درضبط و ربط مخارج و مداخل دیوانیه اکتفا ننماید ، بلکه ابتدا نقد گوهر او را بر محک اعتبار زده ، پاکی و ناپاکی او را امتحان فرماید . و انصاف و مروت او را ملاحظه نماید . </w:t>
      </w:r>
    </w:p>
    <w:p w:rsidR="00913DA4" w:rsidRDefault="00913DA4">
      <w:pPr>
        <w:pStyle w:val="contentparagraph"/>
        <w:bidi/>
        <w:jc w:val="both"/>
        <w:divId w:val="316804290"/>
        <w:rPr>
          <w:rFonts w:cs="B Zar" w:hint="cs"/>
          <w:color w:val="000000"/>
          <w:sz w:val="36"/>
          <w:szCs w:val="36"/>
          <w:rtl/>
        </w:rPr>
      </w:pPr>
      <w:r>
        <w:rPr>
          <w:rStyle w:val="contenttext"/>
          <w:rFonts w:cs="B Zar" w:hint="cs"/>
          <w:color w:val="000000"/>
          <w:sz w:val="36"/>
          <w:szCs w:val="36"/>
          <w:rtl/>
        </w:rPr>
        <w:t xml:space="preserve">اگر رعیت را به ظالمی سپارد ، در امانتی که خدا به او سپرده خیانت کرده ، و ظلم و ستم رادیگری خواهد کرد ، و غبار بدنامی آن بر صفحات «و جنات» </w:t>
      </w:r>
      <w:hyperlink w:anchor="content_note_743_1" w:tooltip="46. جمع «وجنه» ، گونه ها و رخسارها" w:history="1">
        <w:r>
          <w:rPr>
            <w:rStyle w:val="Hyperlink"/>
            <w:rFonts w:cs="B Zar" w:hint="cs"/>
            <w:sz w:val="36"/>
            <w:szCs w:val="36"/>
            <w:rtl/>
          </w:rPr>
          <w:t>(1)</w:t>
        </w:r>
      </w:hyperlink>
      <w:r>
        <w:rPr>
          <w:rStyle w:val="contenttext"/>
          <w:rFonts w:cs="B Zar" w:hint="cs"/>
          <w:color w:val="000000"/>
          <w:sz w:val="36"/>
          <w:szCs w:val="36"/>
          <w:rtl/>
        </w:rPr>
        <w:t xml:space="preserve"> او خواهد ماند . و ادعای مظلومان نیز به او خواهد رسید . </w:t>
      </w:r>
    </w:p>
    <w:p w:rsidR="00913DA4" w:rsidRDefault="00913DA4">
      <w:pPr>
        <w:pStyle w:val="contentparagraph"/>
        <w:bidi/>
        <w:jc w:val="both"/>
        <w:divId w:val="316804290"/>
        <w:rPr>
          <w:rFonts w:cs="B Zar" w:hint="cs"/>
          <w:color w:val="000000"/>
          <w:sz w:val="36"/>
          <w:szCs w:val="36"/>
          <w:rtl/>
        </w:rPr>
      </w:pPr>
      <w:r>
        <w:rPr>
          <w:rStyle w:val="contenttext"/>
          <w:rFonts w:cs="B Zar" w:hint="cs"/>
          <w:color w:val="000000"/>
          <w:sz w:val="36"/>
          <w:szCs w:val="36"/>
          <w:rtl/>
        </w:rPr>
        <w:t xml:space="preserve">بلی : </w:t>
      </w:r>
    </w:p>
    <w:p w:rsidR="00913DA4" w:rsidRDefault="00913DA4">
      <w:pPr>
        <w:pStyle w:val="contentparagraph"/>
        <w:bidi/>
        <w:jc w:val="both"/>
        <w:divId w:val="316804290"/>
        <w:rPr>
          <w:rFonts w:cs="B Zar" w:hint="cs"/>
          <w:color w:val="000000"/>
          <w:sz w:val="36"/>
          <w:szCs w:val="36"/>
          <w:rtl/>
        </w:rPr>
      </w:pPr>
      <w:r>
        <w:rPr>
          <w:rStyle w:val="contenttext"/>
          <w:rFonts w:cs="B Zar" w:hint="cs"/>
          <w:color w:val="000000"/>
          <w:sz w:val="36"/>
          <w:szCs w:val="36"/>
          <w:rtl/>
        </w:rPr>
        <w:t>ریاست به دست کسانی خطاست*** که از دستشان دستها بر خداست</w:t>
      </w:r>
    </w:p>
    <w:p w:rsidR="00913DA4" w:rsidRDefault="00913DA4">
      <w:pPr>
        <w:pStyle w:val="contentparagraph"/>
        <w:bidi/>
        <w:jc w:val="both"/>
        <w:divId w:val="316804290"/>
        <w:rPr>
          <w:rFonts w:cs="B Zar" w:hint="cs"/>
          <w:color w:val="000000"/>
          <w:sz w:val="36"/>
          <w:szCs w:val="36"/>
          <w:rtl/>
        </w:rPr>
      </w:pPr>
      <w:r>
        <w:rPr>
          <w:rStyle w:val="contenttext"/>
          <w:rFonts w:cs="B Zar" w:hint="cs"/>
          <w:color w:val="000000"/>
          <w:sz w:val="36"/>
          <w:szCs w:val="36"/>
          <w:rtl/>
        </w:rPr>
        <w:t xml:space="preserve">کسی باید از داور اندیشناک*** نه از رفع </w:t>
      </w:r>
      <w:hyperlink w:anchor="content_note_743_2" w:tooltip="47. برداشتن ." w:history="1">
        <w:r>
          <w:rPr>
            <w:rStyle w:val="Hyperlink"/>
            <w:rFonts w:cs="B Zar" w:hint="cs"/>
            <w:sz w:val="36"/>
            <w:szCs w:val="36"/>
            <w:rtl/>
          </w:rPr>
          <w:t>(2)</w:t>
        </w:r>
      </w:hyperlink>
      <w:r>
        <w:rPr>
          <w:rStyle w:val="contenttext"/>
          <w:rFonts w:cs="B Zar" w:hint="cs"/>
          <w:color w:val="000000"/>
          <w:sz w:val="36"/>
          <w:szCs w:val="36"/>
          <w:rtl/>
        </w:rPr>
        <w:t xml:space="preserve"> دیوان و زجر و هلاک </w:t>
      </w:r>
    </w:p>
    <w:p w:rsidR="00913DA4" w:rsidRDefault="00913DA4">
      <w:pPr>
        <w:pStyle w:val="contentparagraph"/>
        <w:bidi/>
        <w:jc w:val="both"/>
        <w:divId w:val="316804290"/>
        <w:rPr>
          <w:rFonts w:cs="B Zar" w:hint="cs"/>
          <w:color w:val="000000"/>
          <w:sz w:val="36"/>
          <w:szCs w:val="36"/>
          <w:rtl/>
        </w:rPr>
      </w:pPr>
      <w:r>
        <w:rPr>
          <w:rStyle w:val="contenttext"/>
          <w:rFonts w:cs="B Zar" w:hint="cs"/>
          <w:color w:val="000000"/>
          <w:sz w:val="36"/>
          <w:szCs w:val="36"/>
          <w:rtl/>
        </w:rPr>
        <w:t>پنجم آنکه : خاطر خطیر را همین قدر جمع نفرموده و در استفسار احوال سلوک اونهایت اهتمام نماید . و کیفیت رفتار او را با رعایا تفحص فرماید . هر چه دامن تزویردراز ، در تلبیس و خدعه باز است . و در تفحص و تجسس ، احتیاط نموده از خبرداران خداترس ، و آگاهان قوی النفس خالی از غرض ، استفسار فرماید ، زیرا که : بسی باشد که جمعی را که مظنه عرض حال به خدمت صاحب اختیار</w:t>
      </w:r>
    </w:p>
    <w:p w:rsidR="00913DA4" w:rsidRDefault="00913DA4">
      <w:pPr>
        <w:pStyle w:val="contentparagraph"/>
        <w:bidi/>
        <w:jc w:val="both"/>
        <w:divId w:val="316804290"/>
        <w:rPr>
          <w:rFonts w:cs="B Zar" w:hint="cs"/>
          <w:color w:val="000000"/>
          <w:sz w:val="36"/>
          <w:szCs w:val="36"/>
          <w:rtl/>
        </w:rPr>
      </w:pPr>
      <w:r>
        <w:rPr>
          <w:rStyle w:val="contenttext"/>
          <w:rFonts w:cs="B Zar" w:hint="cs"/>
          <w:color w:val="000000"/>
          <w:sz w:val="36"/>
          <w:szCs w:val="36"/>
          <w:rtl/>
        </w:rPr>
        <w:t>ص: 743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599" style="width:0;height:1.5pt" o:hralign="center" o:hrstd="t" o:hr="t" fillcolor="#a0a0a0" stroked="f"/>
        </w:pict>
      </w:r>
    </w:p>
    <w:p w:rsidR="00913DA4" w:rsidRDefault="00913DA4">
      <w:pPr>
        <w:bidi/>
        <w:jc w:val="both"/>
        <w:divId w:val="1810202360"/>
        <w:rPr>
          <w:rFonts w:eastAsia="Times New Roman" w:cs="B Zar" w:hint="cs"/>
          <w:color w:val="000000"/>
          <w:sz w:val="36"/>
          <w:szCs w:val="36"/>
          <w:rtl/>
        </w:rPr>
      </w:pPr>
      <w:r>
        <w:rPr>
          <w:rFonts w:eastAsia="Times New Roman" w:cs="B Zar" w:hint="cs"/>
          <w:color w:val="000000"/>
          <w:sz w:val="36"/>
          <w:szCs w:val="36"/>
          <w:rtl/>
        </w:rPr>
        <w:t>1- 46. جمع «وجنه» ، گونه ها و رخسارها</w:t>
      </w:r>
    </w:p>
    <w:p w:rsidR="00913DA4" w:rsidRDefault="00913DA4">
      <w:pPr>
        <w:bidi/>
        <w:jc w:val="both"/>
        <w:divId w:val="467627080"/>
        <w:rPr>
          <w:rFonts w:eastAsia="Times New Roman" w:cs="B Zar" w:hint="cs"/>
          <w:color w:val="000000"/>
          <w:sz w:val="36"/>
          <w:szCs w:val="36"/>
          <w:rtl/>
        </w:rPr>
      </w:pPr>
      <w:r>
        <w:rPr>
          <w:rFonts w:eastAsia="Times New Roman" w:cs="B Zar" w:hint="cs"/>
          <w:color w:val="000000"/>
          <w:sz w:val="36"/>
          <w:szCs w:val="36"/>
          <w:rtl/>
        </w:rPr>
        <w:t>2- 47. برداشتن .</w:t>
      </w:r>
    </w:p>
    <w:p w:rsidR="00913DA4" w:rsidRDefault="00913DA4">
      <w:pPr>
        <w:pStyle w:val="contentparagraph"/>
        <w:bidi/>
        <w:jc w:val="both"/>
        <w:divId w:val="786581834"/>
        <w:rPr>
          <w:rFonts w:cs="B Zar" w:hint="cs"/>
          <w:color w:val="000000"/>
          <w:sz w:val="36"/>
          <w:szCs w:val="36"/>
          <w:rtl/>
        </w:rPr>
      </w:pPr>
      <w:r>
        <w:rPr>
          <w:rStyle w:val="contenttext"/>
          <w:rFonts w:cs="B Zar" w:hint="cs"/>
          <w:color w:val="000000"/>
          <w:sz w:val="36"/>
          <w:szCs w:val="36"/>
          <w:rtl/>
        </w:rPr>
        <w:t xml:space="preserve">بوده بر شهوت و مال فریفته باشد ، زیرا که : ظالم و شریر پیوسته در رضاجوئی مقربان پادشاه یا امیر ساعی هستند ، وبه انواع خدمات ایشان را از خود راضی می دارند . و باشد طایفه ای که رشوت قبول نکنند و از اهل تدین باشند و ضعف نفس و اندیشه اقبت خود ، زبان در کام خموشی کشیده یا از عاقبت اندیشی از بیان واقع احتیاط کنند . بلکه بر متکفلین مهام عباد لازم است که : همچنان که از دقایق احوال خود باخبر هستند ، نظر اطلاع بر کیفیت اوضاع سایر ولایات دور دست نیز که حضرت عزت در زیر نگین حشمت ایشان درآورده افکنند . </w:t>
      </w:r>
    </w:p>
    <w:p w:rsidR="00913DA4" w:rsidRDefault="00913DA4">
      <w:pPr>
        <w:pStyle w:val="contentparagraph"/>
        <w:bidi/>
        <w:jc w:val="both"/>
        <w:divId w:val="786581834"/>
        <w:rPr>
          <w:rFonts w:cs="B Zar" w:hint="cs"/>
          <w:color w:val="000000"/>
          <w:sz w:val="36"/>
          <w:szCs w:val="36"/>
          <w:rtl/>
        </w:rPr>
      </w:pPr>
      <w:r>
        <w:rPr>
          <w:rStyle w:val="contenttext"/>
          <w:rFonts w:cs="B Zar" w:hint="cs"/>
          <w:color w:val="000000"/>
          <w:sz w:val="36"/>
          <w:szCs w:val="36"/>
          <w:rtl/>
        </w:rPr>
        <w:t xml:space="preserve">الحاصل ، صاحبان اختیار را از چگونگی سلوک کارکنان خود در هر ناحیه و «بلوک» ، </w:t>
      </w:r>
      <w:hyperlink w:anchor="content_note_744_1" w:tooltip="48. ناحیه ای که شامل چند قریه باشد" w:history="1">
        <w:r>
          <w:rPr>
            <w:rStyle w:val="Hyperlink"/>
            <w:rFonts w:cs="B Zar" w:hint="cs"/>
            <w:sz w:val="36"/>
            <w:szCs w:val="36"/>
            <w:rtl/>
          </w:rPr>
          <w:t>(1)</w:t>
        </w:r>
      </w:hyperlink>
      <w:r>
        <w:rPr>
          <w:rStyle w:val="contenttext"/>
          <w:rFonts w:cs="B Zar" w:hint="cs"/>
          <w:color w:val="000000"/>
          <w:sz w:val="36"/>
          <w:szCs w:val="36"/>
          <w:rtl/>
        </w:rPr>
        <w:t xml:space="preserve"> از نزدیک و دور همیشه مطلع بودن لازم و ضروری است . </w:t>
      </w:r>
    </w:p>
    <w:p w:rsidR="00913DA4" w:rsidRDefault="00913DA4">
      <w:pPr>
        <w:pStyle w:val="contentparagraph"/>
        <w:bidi/>
        <w:jc w:val="both"/>
        <w:divId w:val="786581834"/>
        <w:rPr>
          <w:rFonts w:cs="B Zar" w:hint="cs"/>
          <w:color w:val="000000"/>
          <w:sz w:val="36"/>
          <w:szCs w:val="36"/>
          <w:rtl/>
        </w:rPr>
      </w:pPr>
      <w:r>
        <w:rPr>
          <w:rStyle w:val="contenttext"/>
          <w:rFonts w:cs="B Zar" w:hint="cs"/>
          <w:color w:val="000000"/>
          <w:sz w:val="36"/>
          <w:szCs w:val="36"/>
          <w:rtl/>
        </w:rPr>
        <w:t xml:space="preserve">تا بود آگاه از احوال هر نزدیک و دور*** بر فراز تخت از آنجا داده ایزد شاه را </w:t>
      </w:r>
    </w:p>
    <w:p w:rsidR="00913DA4" w:rsidRDefault="00913DA4">
      <w:pPr>
        <w:pStyle w:val="contentparagraph"/>
        <w:bidi/>
        <w:jc w:val="both"/>
        <w:divId w:val="786581834"/>
        <w:rPr>
          <w:rFonts w:cs="B Zar" w:hint="cs"/>
          <w:color w:val="000000"/>
          <w:sz w:val="36"/>
          <w:szCs w:val="36"/>
          <w:rtl/>
        </w:rPr>
      </w:pPr>
      <w:r>
        <w:rPr>
          <w:rStyle w:val="contenttext"/>
          <w:rFonts w:cs="B Zar" w:hint="cs"/>
          <w:color w:val="000000"/>
          <w:sz w:val="36"/>
          <w:szCs w:val="36"/>
          <w:rtl/>
        </w:rPr>
        <w:t xml:space="preserve">و از این جهت بود که سلاطین معدلت شعار ، و حکام خیر آثار را جاسوسان وخبرگیران در اطراف و جوانب ولایات خود بوده ، تا ایشان را از احوال گماشتگان ایشان باخبر سازند . و بسیار بود که به کسی بر می خوردند و نام و نشان خود را از او پنهان کرده استفسار احوال مملکت را می نمودند . </w:t>
      </w:r>
    </w:p>
    <w:p w:rsidR="00913DA4" w:rsidRDefault="00913DA4">
      <w:pPr>
        <w:pStyle w:val="contentparagraph"/>
        <w:bidi/>
        <w:jc w:val="both"/>
        <w:divId w:val="786581834"/>
        <w:rPr>
          <w:rFonts w:cs="B Zar" w:hint="cs"/>
          <w:color w:val="000000"/>
          <w:sz w:val="36"/>
          <w:szCs w:val="36"/>
          <w:rtl/>
        </w:rPr>
      </w:pPr>
      <w:r>
        <w:rPr>
          <w:rStyle w:val="contenttext"/>
          <w:rFonts w:cs="B Zar" w:hint="cs"/>
          <w:color w:val="000000"/>
          <w:sz w:val="36"/>
          <w:szCs w:val="36"/>
          <w:rtl/>
        </w:rPr>
        <w:t>ششم آنکه : حشمت فرمانفرمائی و شوکت جهانبانی ، مانع از دادرسی بیچارگان نشود . و از فریاد دادخواهان روی نگرداند . و از ناله ستمدیدگان نرنجد . و تظلم بی ادبانه فقیرانی که خدا امرشان را به او محول فرموده گوش دهد . و افغان بی تابانه ضعیفانی که پروردگار ، ایشان را</w:t>
      </w:r>
    </w:p>
    <w:p w:rsidR="00913DA4" w:rsidRDefault="00913DA4">
      <w:pPr>
        <w:pStyle w:val="contentparagraph"/>
        <w:bidi/>
        <w:jc w:val="both"/>
        <w:divId w:val="786581834"/>
        <w:rPr>
          <w:rFonts w:cs="B Zar" w:hint="cs"/>
          <w:color w:val="000000"/>
          <w:sz w:val="36"/>
          <w:szCs w:val="36"/>
          <w:rtl/>
        </w:rPr>
      </w:pPr>
      <w:r>
        <w:rPr>
          <w:rStyle w:val="contenttext"/>
          <w:rFonts w:cs="B Zar" w:hint="cs"/>
          <w:color w:val="000000"/>
          <w:sz w:val="36"/>
          <w:szCs w:val="36"/>
          <w:rtl/>
        </w:rPr>
        <w:t>ص: 744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00" style="width:0;height:1.5pt" o:hralign="center" o:hrstd="t" o:hr="t" fillcolor="#a0a0a0" stroked="f"/>
        </w:pict>
      </w:r>
    </w:p>
    <w:p w:rsidR="00913DA4" w:rsidRDefault="00913DA4">
      <w:pPr>
        <w:bidi/>
        <w:jc w:val="both"/>
        <w:divId w:val="1148742652"/>
        <w:rPr>
          <w:rFonts w:eastAsia="Times New Roman" w:cs="B Zar" w:hint="cs"/>
          <w:color w:val="000000"/>
          <w:sz w:val="36"/>
          <w:szCs w:val="36"/>
          <w:rtl/>
        </w:rPr>
      </w:pPr>
      <w:r>
        <w:rPr>
          <w:rFonts w:eastAsia="Times New Roman" w:cs="B Zar" w:hint="cs"/>
          <w:color w:val="000000"/>
          <w:sz w:val="36"/>
          <w:szCs w:val="36"/>
          <w:rtl/>
        </w:rPr>
        <w:t>1- 48. ناحیه ای که شامل چند قریه باشد</w:t>
      </w:r>
    </w:p>
    <w:p w:rsidR="00913DA4" w:rsidRDefault="00913DA4">
      <w:pPr>
        <w:pStyle w:val="contentparagraph"/>
        <w:bidi/>
        <w:jc w:val="both"/>
        <w:divId w:val="1460762084"/>
        <w:rPr>
          <w:rFonts w:cs="B Zar" w:hint="cs"/>
          <w:color w:val="000000"/>
          <w:sz w:val="36"/>
          <w:szCs w:val="36"/>
          <w:rtl/>
        </w:rPr>
      </w:pPr>
      <w:r>
        <w:rPr>
          <w:rStyle w:val="contenttext"/>
          <w:rFonts w:cs="B Zar" w:hint="cs"/>
          <w:color w:val="000000"/>
          <w:sz w:val="36"/>
          <w:szCs w:val="36"/>
          <w:rtl/>
        </w:rPr>
        <w:t xml:space="preserve">به او محتاج کرده استماع نماید . به دورباش عظمت و جلال ، بی سر و پایان شکسته حال را از درگاه خود نراند . و راه آمد و شد گدایان پریشان را به «یساولان» </w:t>
      </w:r>
      <w:hyperlink w:anchor="content_note_745_1" w:tooltip="49. قراول و نگهبانانی که سابقا چماق نقره به دست می گرفتند و در درب کاخ می ایستادند ." w:history="1">
        <w:r>
          <w:rPr>
            <w:rStyle w:val="Hyperlink"/>
            <w:rFonts w:cs="B Zar" w:hint="cs"/>
            <w:sz w:val="36"/>
            <w:szCs w:val="36"/>
            <w:rtl/>
          </w:rPr>
          <w:t>(1)</w:t>
        </w:r>
      </w:hyperlink>
      <w:r>
        <w:rPr>
          <w:rStyle w:val="contenttext"/>
          <w:rFonts w:cs="B Zar" w:hint="cs"/>
          <w:color w:val="000000"/>
          <w:sz w:val="36"/>
          <w:szCs w:val="36"/>
          <w:rtl/>
        </w:rPr>
        <w:t xml:space="preserve"> درشت خو ، بر خود نبندد . </w:t>
      </w:r>
    </w:p>
    <w:p w:rsidR="00913DA4" w:rsidRDefault="00913DA4">
      <w:pPr>
        <w:pStyle w:val="contentparagraph"/>
        <w:bidi/>
        <w:jc w:val="both"/>
        <w:divId w:val="1460762084"/>
        <w:rPr>
          <w:rFonts w:cs="B Zar" w:hint="cs"/>
          <w:color w:val="000000"/>
          <w:sz w:val="36"/>
          <w:szCs w:val="36"/>
          <w:rtl/>
        </w:rPr>
      </w:pPr>
      <w:r>
        <w:rPr>
          <w:rStyle w:val="contenttext"/>
          <w:rFonts w:cs="B Zar" w:hint="cs"/>
          <w:color w:val="000000"/>
          <w:sz w:val="36"/>
          <w:szCs w:val="36"/>
          <w:rtl/>
        </w:rPr>
        <w:t xml:space="preserve">آری : هر که سر شد درد سرش باید کشید . و هر که سرور شد بر زیردستان بایدش بخشید . اگر او فریاد ایشان را گوش نکند چه بزرگی بر ایشان فرو شد ؟ و اگر او به دادایشان نرسد چه خراجی از ایشان بستاند ؟ رنج دست ایشان بر او گواراست اگر «عرضه» </w:t>
      </w:r>
      <w:hyperlink w:anchor="content_note_745_2" w:tooltip="50. شکوه نامه" w:history="1">
        <w:r>
          <w:rPr>
            <w:rStyle w:val="Hyperlink"/>
            <w:rFonts w:cs="B Zar" w:hint="cs"/>
            <w:sz w:val="36"/>
            <w:szCs w:val="36"/>
            <w:rtl/>
          </w:rPr>
          <w:t>(2)</w:t>
        </w:r>
      </w:hyperlink>
      <w:r>
        <w:rPr>
          <w:rStyle w:val="contenttext"/>
          <w:rFonts w:cs="B Zar" w:hint="cs"/>
          <w:color w:val="000000"/>
          <w:sz w:val="36"/>
          <w:szCs w:val="36"/>
          <w:rtl/>
        </w:rPr>
        <w:t xml:space="preserve"> از دست ایشان بستاند . نام سروری بر او رواست اگر نامه ایشان را بخواند . سلطان ، حکم آفتاب دارد ، باید پرتو التفات خود را از هیچ ذره بی قدری دریغ ندارد . و این شیوه رامنافی بزرگی نداند ، زیرا که : شانی اعظم از شان خدائی نیست . و جناب احدیت ازغوررسی احدی عار ندارد ، و دست رد بر سینه احدی نمی گذارد . </w:t>
      </w:r>
    </w:p>
    <w:p w:rsidR="00913DA4" w:rsidRDefault="00913DA4">
      <w:pPr>
        <w:pStyle w:val="contentparagraph"/>
        <w:bidi/>
        <w:jc w:val="both"/>
        <w:divId w:val="1460762084"/>
        <w:rPr>
          <w:rFonts w:cs="B Zar" w:hint="cs"/>
          <w:color w:val="000000"/>
          <w:sz w:val="36"/>
          <w:szCs w:val="36"/>
          <w:rtl/>
        </w:rPr>
      </w:pPr>
      <w:r>
        <w:rPr>
          <w:rStyle w:val="contenttext"/>
          <w:rFonts w:cs="B Zar" w:hint="cs"/>
          <w:color w:val="000000"/>
          <w:sz w:val="36"/>
          <w:szCs w:val="36"/>
          <w:rtl/>
        </w:rPr>
        <w:t>هر که آمد گو بیا و هر که خواند گو برو*** کبر و ناز حاجب و دربان در این درگاه نیست</w:t>
      </w:r>
    </w:p>
    <w:p w:rsidR="00913DA4" w:rsidRDefault="00913DA4">
      <w:pPr>
        <w:pStyle w:val="contentparagraph"/>
        <w:bidi/>
        <w:jc w:val="both"/>
        <w:divId w:val="1460762084"/>
        <w:rPr>
          <w:rFonts w:cs="B Zar" w:hint="cs"/>
          <w:color w:val="000000"/>
          <w:sz w:val="36"/>
          <w:szCs w:val="36"/>
          <w:rtl/>
        </w:rPr>
      </w:pPr>
      <w:r>
        <w:rPr>
          <w:rStyle w:val="contenttext"/>
          <w:rFonts w:cs="B Zar" w:hint="cs"/>
          <w:color w:val="000000"/>
          <w:sz w:val="36"/>
          <w:szCs w:val="36"/>
          <w:rtl/>
        </w:rPr>
        <w:t xml:space="preserve">تظلم رعیت ، نشان عدل پادشاه است . و به درد دل همه کس رسیدن لازمه مرتبه ظل الله . شکوه دادخواهان ، فریاد شاهی است . دلجوئی سر و پا برهنگان ، شکرانه صاحب کلاهی . </w:t>
      </w:r>
    </w:p>
    <w:p w:rsidR="00913DA4" w:rsidRDefault="00913DA4">
      <w:pPr>
        <w:pStyle w:val="contentparagraph"/>
        <w:bidi/>
        <w:jc w:val="both"/>
        <w:divId w:val="1460762084"/>
        <w:rPr>
          <w:rFonts w:cs="B Zar" w:hint="cs"/>
          <w:color w:val="000000"/>
          <w:sz w:val="36"/>
          <w:szCs w:val="36"/>
          <w:rtl/>
        </w:rPr>
      </w:pPr>
      <w:r>
        <w:rPr>
          <w:rStyle w:val="contenttext"/>
          <w:rFonts w:cs="B Zar" w:hint="cs"/>
          <w:color w:val="000000"/>
          <w:sz w:val="36"/>
          <w:szCs w:val="36"/>
          <w:rtl/>
        </w:rPr>
        <w:t xml:space="preserve">الا تا به غفلت نخسبی که نوم*** حرام است بر چشم سالار قوم </w:t>
      </w:r>
    </w:p>
    <w:p w:rsidR="00913DA4" w:rsidRDefault="00913DA4">
      <w:pPr>
        <w:pStyle w:val="contentparagraph"/>
        <w:bidi/>
        <w:jc w:val="both"/>
        <w:divId w:val="1460762084"/>
        <w:rPr>
          <w:rFonts w:cs="B Zar" w:hint="cs"/>
          <w:color w:val="000000"/>
          <w:sz w:val="36"/>
          <w:szCs w:val="36"/>
          <w:rtl/>
        </w:rPr>
      </w:pPr>
      <w:r>
        <w:rPr>
          <w:rStyle w:val="contenttext"/>
          <w:rFonts w:cs="B Zar" w:hint="cs"/>
          <w:color w:val="000000"/>
          <w:sz w:val="36"/>
          <w:szCs w:val="36"/>
          <w:rtl/>
        </w:rPr>
        <w:t xml:space="preserve">نیاید به نزدیک دانا پسند*** شبان خفته و گرگ در گوسفند </w:t>
      </w:r>
    </w:p>
    <w:p w:rsidR="00913DA4" w:rsidRDefault="00913DA4">
      <w:pPr>
        <w:pStyle w:val="contentparagraph"/>
        <w:bidi/>
        <w:jc w:val="both"/>
        <w:divId w:val="1460762084"/>
        <w:rPr>
          <w:rFonts w:cs="B Zar" w:hint="cs"/>
          <w:color w:val="000000"/>
          <w:sz w:val="36"/>
          <w:szCs w:val="36"/>
          <w:rtl/>
        </w:rPr>
      </w:pPr>
      <w:r>
        <w:rPr>
          <w:rStyle w:val="contenttext"/>
          <w:rFonts w:cs="B Zar" w:hint="cs"/>
          <w:color w:val="000000"/>
          <w:sz w:val="36"/>
          <w:szCs w:val="36"/>
          <w:rtl/>
        </w:rPr>
        <w:t>حرام است بر پادشه خواب خوش*** که باشد ضعیف از قوی بارکش</w:t>
      </w:r>
    </w:p>
    <w:p w:rsidR="00913DA4" w:rsidRDefault="00913DA4">
      <w:pPr>
        <w:pStyle w:val="contentparagraph"/>
        <w:bidi/>
        <w:jc w:val="both"/>
        <w:divId w:val="1460762084"/>
        <w:rPr>
          <w:rFonts w:cs="B Zar" w:hint="cs"/>
          <w:color w:val="000000"/>
          <w:sz w:val="36"/>
          <w:szCs w:val="36"/>
          <w:rtl/>
        </w:rPr>
      </w:pPr>
      <w:r>
        <w:rPr>
          <w:rStyle w:val="contenttext"/>
          <w:rFonts w:cs="B Zar" w:hint="cs"/>
          <w:color w:val="000000"/>
          <w:sz w:val="36"/>
          <w:szCs w:val="36"/>
          <w:rtl/>
        </w:rPr>
        <w:t>ص: 745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01" style="width:0;height:1.5pt" o:hralign="center" o:hrstd="t" o:hr="t" fillcolor="#a0a0a0" stroked="f"/>
        </w:pict>
      </w:r>
    </w:p>
    <w:p w:rsidR="00913DA4" w:rsidRDefault="00913DA4">
      <w:pPr>
        <w:bidi/>
        <w:jc w:val="both"/>
        <w:divId w:val="1622806963"/>
        <w:rPr>
          <w:rFonts w:eastAsia="Times New Roman" w:cs="B Zar" w:hint="cs"/>
          <w:color w:val="000000"/>
          <w:sz w:val="36"/>
          <w:szCs w:val="36"/>
          <w:rtl/>
        </w:rPr>
      </w:pPr>
      <w:r>
        <w:rPr>
          <w:rFonts w:eastAsia="Times New Roman" w:cs="B Zar" w:hint="cs"/>
          <w:color w:val="000000"/>
          <w:sz w:val="36"/>
          <w:szCs w:val="36"/>
          <w:rtl/>
        </w:rPr>
        <w:t>1- 49. قراول و نگهبانانی که سابقا چماق نقره به دست می گرفتند و در درب کاخ می ایستادند .</w:t>
      </w:r>
    </w:p>
    <w:p w:rsidR="00913DA4" w:rsidRDefault="00913DA4">
      <w:pPr>
        <w:bidi/>
        <w:jc w:val="both"/>
        <w:divId w:val="357393971"/>
        <w:rPr>
          <w:rFonts w:eastAsia="Times New Roman" w:cs="B Zar" w:hint="cs"/>
          <w:color w:val="000000"/>
          <w:sz w:val="36"/>
          <w:szCs w:val="36"/>
          <w:rtl/>
        </w:rPr>
      </w:pPr>
      <w:r>
        <w:rPr>
          <w:rFonts w:eastAsia="Times New Roman" w:cs="B Zar" w:hint="cs"/>
          <w:color w:val="000000"/>
          <w:sz w:val="36"/>
          <w:szCs w:val="36"/>
          <w:rtl/>
        </w:rPr>
        <w:t>2- 50. شکوه نامه</w:t>
      </w:r>
    </w:p>
    <w:p w:rsidR="00913DA4" w:rsidRDefault="00913DA4">
      <w:pPr>
        <w:pStyle w:val="contentparagraph"/>
        <w:bidi/>
        <w:jc w:val="both"/>
        <w:divId w:val="1325545602"/>
        <w:rPr>
          <w:rFonts w:cs="B Zar" w:hint="cs"/>
          <w:color w:val="000000"/>
          <w:sz w:val="36"/>
          <w:szCs w:val="36"/>
          <w:rtl/>
        </w:rPr>
      </w:pPr>
      <w:r>
        <w:rPr>
          <w:rStyle w:val="contenttext"/>
          <w:rFonts w:cs="B Zar" w:hint="cs"/>
          <w:color w:val="000000"/>
          <w:sz w:val="36"/>
          <w:szCs w:val="36"/>
          <w:rtl/>
        </w:rPr>
        <w:t xml:space="preserve">تو خوش خفته ای در حرم نیمروز*** غریب از برون گو به گرما بسوز </w:t>
      </w:r>
    </w:p>
    <w:p w:rsidR="00913DA4" w:rsidRDefault="00913DA4">
      <w:pPr>
        <w:pStyle w:val="contentparagraph"/>
        <w:bidi/>
        <w:jc w:val="both"/>
        <w:divId w:val="1325545602"/>
        <w:rPr>
          <w:rFonts w:cs="B Zar" w:hint="cs"/>
          <w:color w:val="000000"/>
          <w:sz w:val="36"/>
          <w:szCs w:val="36"/>
          <w:rtl/>
        </w:rPr>
      </w:pPr>
      <w:r>
        <w:rPr>
          <w:rStyle w:val="contenttext"/>
          <w:rFonts w:cs="B Zar" w:hint="cs"/>
          <w:color w:val="000000"/>
          <w:sz w:val="36"/>
          <w:szCs w:val="36"/>
          <w:rtl/>
        </w:rPr>
        <w:t xml:space="preserve">تو کی بشنوی ناله دادخواه*** به کیوان برت کله خوابگاه </w:t>
      </w:r>
    </w:p>
    <w:p w:rsidR="00913DA4" w:rsidRDefault="00913DA4">
      <w:pPr>
        <w:pStyle w:val="contentparagraph"/>
        <w:bidi/>
        <w:jc w:val="both"/>
        <w:divId w:val="1325545602"/>
        <w:rPr>
          <w:rFonts w:cs="B Zar" w:hint="cs"/>
          <w:color w:val="000000"/>
          <w:sz w:val="36"/>
          <w:szCs w:val="36"/>
          <w:rtl/>
        </w:rPr>
      </w:pPr>
      <w:r>
        <w:rPr>
          <w:rStyle w:val="contenttext"/>
          <w:rFonts w:cs="B Zar" w:hint="cs"/>
          <w:color w:val="000000"/>
          <w:sz w:val="36"/>
          <w:szCs w:val="36"/>
          <w:rtl/>
        </w:rPr>
        <w:t xml:space="preserve">چنان خسب کاید فغانت به گوش*** اگر دادخواهی برآرد خروش </w:t>
      </w:r>
    </w:p>
    <w:p w:rsidR="00913DA4" w:rsidRDefault="00913DA4">
      <w:pPr>
        <w:pStyle w:val="contentparagraph"/>
        <w:bidi/>
        <w:jc w:val="both"/>
        <w:divId w:val="1325545602"/>
        <w:rPr>
          <w:rFonts w:cs="B Zar" w:hint="cs"/>
          <w:color w:val="000000"/>
          <w:sz w:val="36"/>
          <w:szCs w:val="36"/>
          <w:rtl/>
        </w:rPr>
      </w:pPr>
      <w:r>
        <w:rPr>
          <w:rStyle w:val="contenttext"/>
          <w:rFonts w:cs="B Zar" w:hint="cs"/>
          <w:color w:val="000000"/>
          <w:sz w:val="36"/>
          <w:szCs w:val="36"/>
          <w:rtl/>
        </w:rPr>
        <w:t xml:space="preserve">اگر خوش بخسبد ملک بر سریر*** نپندارم آسوده خسبد فقیر </w:t>
      </w:r>
    </w:p>
    <w:p w:rsidR="00913DA4" w:rsidRDefault="00913DA4">
      <w:pPr>
        <w:pStyle w:val="contentparagraph"/>
        <w:bidi/>
        <w:jc w:val="both"/>
        <w:divId w:val="1325545602"/>
        <w:rPr>
          <w:rFonts w:cs="B Zar" w:hint="cs"/>
          <w:color w:val="000000"/>
          <w:sz w:val="36"/>
          <w:szCs w:val="36"/>
          <w:rtl/>
        </w:rPr>
      </w:pPr>
      <w:r>
        <w:rPr>
          <w:rStyle w:val="contenttext"/>
          <w:rFonts w:cs="B Zar" w:hint="cs"/>
          <w:color w:val="000000"/>
          <w:sz w:val="36"/>
          <w:szCs w:val="36"/>
          <w:rtl/>
        </w:rPr>
        <w:t>به بانگ دهل خواجه بیدار گشت ***چه داند شب بینوا چون گذشت</w:t>
      </w:r>
    </w:p>
    <w:p w:rsidR="00913DA4" w:rsidRDefault="00913DA4">
      <w:pPr>
        <w:pStyle w:val="contentparagraph"/>
        <w:bidi/>
        <w:jc w:val="both"/>
        <w:divId w:val="1325545602"/>
        <w:rPr>
          <w:rFonts w:cs="B Zar" w:hint="cs"/>
          <w:color w:val="000000"/>
          <w:sz w:val="36"/>
          <w:szCs w:val="36"/>
          <w:rtl/>
        </w:rPr>
      </w:pPr>
      <w:r>
        <w:rPr>
          <w:rStyle w:val="contenttext"/>
          <w:rFonts w:cs="B Zar" w:hint="cs"/>
          <w:color w:val="000000"/>
          <w:sz w:val="36"/>
          <w:szCs w:val="36"/>
          <w:rtl/>
        </w:rPr>
        <w:t xml:space="preserve">جناب مستطاب امیر المؤمنین علیه السلام در ایام تمکن خلافت ، روزها کار خلق ساختی و شبها به عبادت خالق پرداختی . بعضی عرض کردند : «یا امیر المؤمنین چرا این همه تعب بر خود قرار می دهی ؟ یا روز آسایشی فرمائید یا شب . فرمود : اگر روز آسایم ، کار رعیت ناساخته ماند و اگر شب آرامم ، کار من ناتمام ماند» . </w:t>
      </w:r>
    </w:p>
    <w:p w:rsidR="00913DA4" w:rsidRDefault="00913DA4">
      <w:pPr>
        <w:pStyle w:val="contentparagraph"/>
        <w:bidi/>
        <w:jc w:val="both"/>
        <w:divId w:val="1325545602"/>
        <w:rPr>
          <w:rFonts w:cs="B Zar" w:hint="cs"/>
          <w:color w:val="000000"/>
          <w:sz w:val="36"/>
          <w:szCs w:val="36"/>
          <w:rtl/>
        </w:rPr>
      </w:pPr>
      <w:r>
        <w:rPr>
          <w:rStyle w:val="contenttext"/>
          <w:rFonts w:cs="B Zar" w:hint="cs"/>
          <w:color w:val="000000"/>
          <w:sz w:val="36"/>
          <w:szCs w:val="36"/>
          <w:rtl/>
        </w:rPr>
        <w:t xml:space="preserve">پادشاه هوشمندی از یکی از اهل حال التماس پندی نمود . گفت : اگر سعادت دو جهان خواهی شبها در درگاه حق ، دادگدائی بده و روزها در بارگاه خود به دادگدایان برس . </w:t>
      </w:r>
    </w:p>
    <w:p w:rsidR="00913DA4" w:rsidRDefault="00913DA4">
      <w:pPr>
        <w:pStyle w:val="contentparagraph"/>
        <w:bidi/>
        <w:jc w:val="both"/>
        <w:divId w:val="1325545602"/>
        <w:rPr>
          <w:rFonts w:cs="B Zar" w:hint="cs"/>
          <w:color w:val="000000"/>
          <w:sz w:val="36"/>
          <w:szCs w:val="36"/>
          <w:rtl/>
        </w:rPr>
      </w:pPr>
      <w:r>
        <w:rPr>
          <w:rStyle w:val="contenttext"/>
          <w:rFonts w:cs="B Zar" w:hint="cs"/>
          <w:color w:val="000000"/>
          <w:sz w:val="36"/>
          <w:szCs w:val="36"/>
          <w:rtl/>
        </w:rPr>
        <w:t xml:space="preserve">تو هم بر دری هستی امیدوار*** پس امید بر در نشینان برآر </w:t>
      </w:r>
    </w:p>
    <w:p w:rsidR="00913DA4" w:rsidRDefault="00913DA4">
      <w:pPr>
        <w:pStyle w:val="contentparagraph"/>
        <w:bidi/>
        <w:jc w:val="both"/>
        <w:divId w:val="1325545602"/>
        <w:rPr>
          <w:rFonts w:cs="B Zar" w:hint="cs"/>
          <w:color w:val="000000"/>
          <w:sz w:val="36"/>
          <w:szCs w:val="36"/>
          <w:rtl/>
        </w:rPr>
      </w:pPr>
      <w:r>
        <w:rPr>
          <w:rStyle w:val="contenttext"/>
          <w:rFonts w:cs="B Zar" w:hint="cs"/>
          <w:color w:val="000000"/>
          <w:sz w:val="36"/>
          <w:szCs w:val="36"/>
          <w:rtl/>
        </w:rPr>
        <w:t xml:space="preserve">سلاطین عدالت پیشه را دادرسی مظلومان ، این قدر اهتمام بوده که پادشاه عادلی راثقل سامعه عارض شد و از نشنیدن فریاد دادخواهان غم و اندوه بر حاشیه ضمیرش نشست ، عاقبت ، رای عدالت اقتضایش چنان فرمان داد که : احدی جامه سرخ نپوشدمگر کسی که عرض حال داشته باشد ، تا به تدارک احوالشان قیام تواند نمود . </w:t>
      </w:r>
    </w:p>
    <w:p w:rsidR="00913DA4" w:rsidRDefault="00913DA4">
      <w:pPr>
        <w:pStyle w:val="contentparagraph"/>
        <w:bidi/>
        <w:jc w:val="both"/>
        <w:divId w:val="1325545602"/>
        <w:rPr>
          <w:rFonts w:cs="B Zar" w:hint="cs"/>
          <w:color w:val="000000"/>
          <w:sz w:val="36"/>
          <w:szCs w:val="36"/>
          <w:rtl/>
        </w:rPr>
      </w:pPr>
      <w:r>
        <w:rPr>
          <w:rStyle w:val="contenttext"/>
          <w:rFonts w:cs="B Zar" w:hint="cs"/>
          <w:color w:val="000000"/>
          <w:sz w:val="36"/>
          <w:szCs w:val="36"/>
          <w:rtl/>
        </w:rPr>
        <w:t>هفتم آنکه : چون شکوه مظلومی را شنید و حال ستمدیده ای به او رسید در تحقیق صدق و کذب آن تفحص نماید و به محض اینکه</w:t>
      </w:r>
    </w:p>
    <w:p w:rsidR="00913DA4" w:rsidRDefault="00913DA4">
      <w:pPr>
        <w:pStyle w:val="contentparagraph"/>
        <w:bidi/>
        <w:jc w:val="both"/>
        <w:divId w:val="1325545602"/>
        <w:rPr>
          <w:rFonts w:cs="B Zar" w:hint="cs"/>
          <w:color w:val="000000"/>
          <w:sz w:val="36"/>
          <w:szCs w:val="36"/>
          <w:rtl/>
        </w:rPr>
      </w:pPr>
      <w:r>
        <w:rPr>
          <w:rStyle w:val="contenttext"/>
          <w:rFonts w:cs="B Zar" w:hint="cs"/>
          <w:color w:val="000000"/>
          <w:sz w:val="36"/>
          <w:szCs w:val="36"/>
          <w:rtl/>
        </w:rPr>
        <w:t>ص: 746</w:t>
      </w:r>
    </w:p>
    <w:p w:rsidR="00913DA4" w:rsidRDefault="00913DA4">
      <w:pPr>
        <w:pStyle w:val="contentparagraph"/>
        <w:bidi/>
        <w:jc w:val="both"/>
        <w:divId w:val="2130659827"/>
        <w:rPr>
          <w:rFonts w:cs="B Zar" w:hint="cs"/>
          <w:color w:val="000000"/>
          <w:sz w:val="36"/>
          <w:szCs w:val="36"/>
          <w:rtl/>
        </w:rPr>
      </w:pPr>
      <w:r>
        <w:rPr>
          <w:rStyle w:val="contenttext"/>
          <w:rFonts w:cs="B Zar" w:hint="cs"/>
          <w:color w:val="000000"/>
          <w:sz w:val="36"/>
          <w:szCs w:val="36"/>
          <w:rtl/>
        </w:rPr>
        <w:t xml:space="preserve">بعضی از رشوه خواران ، یاصاحب غرضان ، تکذیب او را کنند یا او را به ابلهی یا نادانی یا غرض نسبت دهند اکتفاننماید ، و بعد از آنکه صدق واقعه بر او روشن شد آنچه مقتضای عدالت باشد در آن معمول دارد ، و در رفع آن ستم از آن مظلوم مسامحه ننماید . </w:t>
      </w:r>
    </w:p>
    <w:p w:rsidR="00913DA4" w:rsidRDefault="00913DA4">
      <w:pPr>
        <w:pStyle w:val="contentparagraph"/>
        <w:bidi/>
        <w:jc w:val="both"/>
        <w:divId w:val="2130659827"/>
        <w:rPr>
          <w:rFonts w:cs="B Zar" w:hint="cs"/>
          <w:color w:val="000000"/>
          <w:sz w:val="36"/>
          <w:szCs w:val="36"/>
          <w:rtl/>
        </w:rPr>
      </w:pPr>
      <w:r>
        <w:rPr>
          <w:rStyle w:val="contenttext"/>
          <w:rFonts w:cs="B Zar" w:hint="cs"/>
          <w:color w:val="000000"/>
          <w:sz w:val="36"/>
          <w:szCs w:val="36"/>
          <w:rtl/>
        </w:rPr>
        <w:t xml:space="preserve">در عهد داود پیغمبر علیه السلام فرماندهی جبار بود ، آفریدگار عالم - جل شانه - به حضرت داود علیه السلام وحی فرستاد که : «برو به نزد آن جبار و بگو که : من تو رابرای آن سلطنت نداده ام که مال دنیا بر روی هم جمع کنی ، بلکه به جهت آن زمام فرمانروائی را به دست تو داده ام که دادرسی مظلومان کنی و نگذاری که ناله دادخواهی ایشان به درگاه من رسد . به درستی که من سوگند خورده ام به ذات مقدس خودم که : یاری مظلوم کنم و انتقام کشم از کسی که در حضور او ستم بر مظلومی رفته و او نصرت وی نکرده» . </w:t>
      </w:r>
      <w:hyperlink w:anchor="content_note_747_1" w:tooltip="51. کافی ج 2 ، ص 333 ح 14 ، قریب به این مضمون"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130659827"/>
        <w:rPr>
          <w:rFonts w:cs="B Zar" w:hint="cs"/>
          <w:color w:val="000000"/>
          <w:sz w:val="36"/>
          <w:szCs w:val="36"/>
          <w:rtl/>
        </w:rPr>
      </w:pPr>
      <w:r>
        <w:rPr>
          <w:rStyle w:val="contenttext"/>
          <w:rFonts w:cs="B Zar" w:hint="cs"/>
          <w:color w:val="000000"/>
          <w:sz w:val="36"/>
          <w:szCs w:val="36"/>
          <w:rtl/>
        </w:rPr>
        <w:t>و قطع نظر از اخبار ، چگونه با مروت و انصاف جمع می شود ؟ و کجا با مردی ومردانگی می سازد که بی رحم و ستمکاری دست تظلم و تعدی به گریبان بیچاره بینوائی افکنده باشد ، و آه و ناله او را به فلک رسانیده باشد ، و این معنی بر کسی ظاهر شود وخداوند عالم او را قدرت بر دفع آن ستم داده باشد و با وجود این ، دل او به درد نیاید ودر اعانت آن مظلوم مسامحه کند و آن بیچاره را گرفتار ظلم بگذارد و خود شبها باخاطر جمعی در بستر استراحت</w:t>
      </w:r>
    </w:p>
    <w:p w:rsidR="00913DA4" w:rsidRDefault="00913DA4">
      <w:pPr>
        <w:pStyle w:val="contentparagraph"/>
        <w:bidi/>
        <w:jc w:val="both"/>
        <w:divId w:val="2130659827"/>
        <w:rPr>
          <w:rFonts w:cs="B Zar" w:hint="cs"/>
          <w:color w:val="000000"/>
          <w:sz w:val="36"/>
          <w:szCs w:val="36"/>
          <w:rtl/>
        </w:rPr>
      </w:pPr>
      <w:r>
        <w:rPr>
          <w:rStyle w:val="contenttext"/>
          <w:rFonts w:cs="B Zar" w:hint="cs"/>
          <w:color w:val="000000"/>
          <w:sz w:val="36"/>
          <w:szCs w:val="36"/>
          <w:rtl/>
        </w:rPr>
        <w:t>ص: 747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02" style="width:0;height:1.5pt" o:hralign="center" o:hrstd="t" o:hr="t" fillcolor="#a0a0a0" stroked="f"/>
        </w:pict>
      </w:r>
    </w:p>
    <w:p w:rsidR="00913DA4" w:rsidRDefault="00913DA4">
      <w:pPr>
        <w:bidi/>
        <w:jc w:val="both"/>
        <w:divId w:val="2138331290"/>
        <w:rPr>
          <w:rFonts w:eastAsia="Times New Roman" w:cs="B Zar" w:hint="cs"/>
          <w:color w:val="000000"/>
          <w:sz w:val="36"/>
          <w:szCs w:val="36"/>
          <w:rtl/>
        </w:rPr>
      </w:pPr>
      <w:r>
        <w:rPr>
          <w:rFonts w:eastAsia="Times New Roman" w:cs="B Zar" w:hint="cs"/>
          <w:color w:val="000000"/>
          <w:sz w:val="36"/>
          <w:szCs w:val="36"/>
          <w:rtl/>
        </w:rPr>
        <w:t>1- 51. کافی ج 2 ، ص 333 ح 14 ، قریب به این مضمون</w:t>
      </w:r>
    </w:p>
    <w:p w:rsidR="00913DA4" w:rsidRDefault="00913DA4">
      <w:pPr>
        <w:pStyle w:val="contentparagraph"/>
        <w:bidi/>
        <w:jc w:val="both"/>
        <w:divId w:val="1666737098"/>
        <w:rPr>
          <w:rFonts w:cs="B Zar" w:hint="cs"/>
          <w:color w:val="000000"/>
          <w:sz w:val="36"/>
          <w:szCs w:val="36"/>
          <w:rtl/>
        </w:rPr>
      </w:pPr>
      <w:r>
        <w:rPr>
          <w:rStyle w:val="contenttext"/>
          <w:rFonts w:cs="B Zar" w:hint="cs"/>
          <w:color w:val="000000"/>
          <w:sz w:val="36"/>
          <w:szCs w:val="36"/>
          <w:rtl/>
        </w:rPr>
        <w:t xml:space="preserve">آساید ! هان ، هان ای فرمانروایانی که روز را به عیش و طرب به شب می رسانید و شب را باصدگونه استراحت به سر می آورید ، یاد آورید از ستم رسیدگان بیچاره ، و مظلومان آواره که روزها در تعب و تصدیع ، و شبها از بیم ظلم و ستم با هزارگونه غم و الم توام به سرمی رسانند . </w:t>
      </w:r>
    </w:p>
    <w:p w:rsidR="00913DA4" w:rsidRDefault="00913DA4">
      <w:pPr>
        <w:pStyle w:val="contentparagraph"/>
        <w:bidi/>
        <w:jc w:val="both"/>
        <w:divId w:val="1666737098"/>
        <w:rPr>
          <w:rFonts w:cs="B Zar" w:hint="cs"/>
          <w:color w:val="000000"/>
          <w:sz w:val="36"/>
          <w:szCs w:val="36"/>
          <w:rtl/>
        </w:rPr>
      </w:pPr>
      <w:r>
        <w:rPr>
          <w:rStyle w:val="contenttext"/>
          <w:rFonts w:cs="B Zar" w:hint="cs"/>
          <w:color w:val="000000"/>
          <w:sz w:val="36"/>
          <w:szCs w:val="36"/>
          <w:rtl/>
        </w:rPr>
        <w:t xml:space="preserve">ترا شب به عیش و طرب می رود*** چه دانی که بر وی چه شب می رود </w:t>
      </w:r>
    </w:p>
    <w:p w:rsidR="00913DA4" w:rsidRDefault="00913DA4">
      <w:pPr>
        <w:pStyle w:val="contentparagraph"/>
        <w:bidi/>
        <w:jc w:val="both"/>
        <w:divId w:val="1666737098"/>
        <w:rPr>
          <w:rFonts w:cs="B Zar" w:hint="cs"/>
          <w:color w:val="000000"/>
          <w:sz w:val="36"/>
          <w:szCs w:val="36"/>
          <w:rtl/>
        </w:rPr>
      </w:pPr>
      <w:r>
        <w:rPr>
          <w:rStyle w:val="contenttext"/>
          <w:rFonts w:cs="B Zar" w:hint="cs"/>
          <w:color w:val="000000"/>
          <w:sz w:val="36"/>
          <w:szCs w:val="36"/>
          <w:rtl/>
        </w:rPr>
        <w:t xml:space="preserve">بدار ، ای خداوند زورق در آب*** که بیچارگان را گذشت از سر آب </w:t>
      </w:r>
    </w:p>
    <w:p w:rsidR="00913DA4" w:rsidRDefault="00913DA4">
      <w:pPr>
        <w:pStyle w:val="contentparagraph"/>
        <w:bidi/>
        <w:jc w:val="both"/>
        <w:divId w:val="1666737098"/>
        <w:rPr>
          <w:rFonts w:cs="B Zar" w:hint="cs"/>
          <w:color w:val="000000"/>
          <w:sz w:val="36"/>
          <w:szCs w:val="36"/>
          <w:rtl/>
        </w:rPr>
      </w:pPr>
      <w:r>
        <w:rPr>
          <w:rStyle w:val="contenttext"/>
          <w:rFonts w:cs="B Zar" w:hint="cs"/>
          <w:color w:val="000000"/>
          <w:sz w:val="36"/>
          <w:szCs w:val="36"/>
          <w:rtl/>
        </w:rPr>
        <w:t xml:space="preserve">تو را کوه پیکر هیون </w:t>
      </w:r>
      <w:hyperlink w:anchor="content_note_748_1" w:tooltip="52. شتر تندرو ." w:history="1">
        <w:r>
          <w:rPr>
            <w:rStyle w:val="Hyperlink"/>
            <w:rFonts w:cs="B Zar" w:hint="cs"/>
            <w:sz w:val="36"/>
            <w:szCs w:val="36"/>
            <w:rtl/>
          </w:rPr>
          <w:t>(1)</w:t>
        </w:r>
      </w:hyperlink>
      <w:r>
        <w:rPr>
          <w:rStyle w:val="contenttext"/>
          <w:rFonts w:cs="B Zar" w:hint="cs"/>
          <w:color w:val="000000"/>
          <w:sz w:val="36"/>
          <w:szCs w:val="36"/>
          <w:rtl/>
        </w:rPr>
        <w:t xml:space="preserve"> می برد*** چه دانی پیاده که چون می رود </w:t>
      </w:r>
    </w:p>
    <w:p w:rsidR="00913DA4" w:rsidRDefault="00913DA4">
      <w:pPr>
        <w:pStyle w:val="contentparagraph"/>
        <w:bidi/>
        <w:jc w:val="both"/>
        <w:divId w:val="1666737098"/>
        <w:rPr>
          <w:rFonts w:cs="B Zar" w:hint="cs"/>
          <w:color w:val="000000"/>
          <w:sz w:val="36"/>
          <w:szCs w:val="36"/>
          <w:rtl/>
        </w:rPr>
      </w:pPr>
      <w:r>
        <w:rPr>
          <w:rStyle w:val="contenttext"/>
          <w:rFonts w:cs="B Zar" w:hint="cs"/>
          <w:color w:val="000000"/>
          <w:sz w:val="36"/>
          <w:szCs w:val="36"/>
          <w:rtl/>
        </w:rPr>
        <w:t xml:space="preserve">توقف کنید ای جوانان چست </w:t>
      </w:r>
      <w:hyperlink w:anchor="content_note_748_2" w:tooltip="53. چالاک" w:history="1">
        <w:r>
          <w:rPr>
            <w:rStyle w:val="Hyperlink"/>
            <w:rFonts w:cs="B Zar" w:hint="cs"/>
            <w:sz w:val="36"/>
            <w:szCs w:val="36"/>
            <w:rtl/>
          </w:rPr>
          <w:t>(2)</w:t>
        </w:r>
      </w:hyperlink>
      <w:r>
        <w:rPr>
          <w:rStyle w:val="contenttext"/>
          <w:rFonts w:cs="B Zar" w:hint="cs"/>
          <w:color w:val="000000"/>
          <w:sz w:val="36"/>
          <w:szCs w:val="36"/>
          <w:rtl/>
        </w:rPr>
        <w:t>*** که در کاروان اند پیران سست</w:t>
      </w:r>
    </w:p>
    <w:p w:rsidR="00913DA4" w:rsidRDefault="00913DA4">
      <w:pPr>
        <w:pStyle w:val="Heading6"/>
        <w:shd w:val="clear" w:color="auto" w:fill="FFFFFF"/>
        <w:bidi/>
        <w:jc w:val="both"/>
        <w:divId w:val="97336396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حکایت دادرسی نمودن سلطان محمود غزنوی </w:t>
      </w:r>
    </w:p>
    <w:p w:rsidR="00913DA4" w:rsidRDefault="00913DA4">
      <w:pPr>
        <w:pStyle w:val="contentparagraph"/>
        <w:bidi/>
        <w:jc w:val="both"/>
        <w:divId w:val="973363963"/>
        <w:rPr>
          <w:rFonts w:cs="B Zar" w:hint="cs"/>
          <w:color w:val="000000"/>
          <w:sz w:val="36"/>
          <w:szCs w:val="36"/>
          <w:rtl/>
        </w:rPr>
      </w:pPr>
      <w:r>
        <w:rPr>
          <w:rStyle w:val="contenttext"/>
          <w:rFonts w:cs="B Zar" w:hint="cs"/>
          <w:color w:val="000000"/>
          <w:sz w:val="36"/>
          <w:szCs w:val="36"/>
          <w:rtl/>
        </w:rPr>
        <w:t>از سلطان محمود غزنوی مشهور است که : شبی در بستر استراحت خفت و در آن شب ، خواب پیرامون چشم او نگردید ، هر چند از پهلوئی به پهلوئی می غلطید دیده اش به هم نمی رسید . با خود گفت : همانا مظلومی در سرای من به تظلم آمده و دست دادخواهی او ، راه خواب را بر چشم من بسته . پس پاسبانان را گفت که : در گرد خانه من بگردید و بینید که مظلومی را می یابید بیاورید . پاسبانان ، اندکی تفحص کرده کسی رانیافتند . باز سلطان هر قدر سعی کرد خواب به دیده او نیامد ، بار دیگر ایشان را امر به تجسس نمود . تا سه دفعه ، در مرتبه چهارم خود برخاست و بر اطراف دولت سرای خودمی گشت تا گذارش به مسجد کوچکی که به جهت نماز کردن امراء و غلامان در حوالی خانه سلطان ساخته بودند افتاد ، ناله زاری شنید که از دل</w:t>
      </w:r>
    </w:p>
    <w:p w:rsidR="00913DA4" w:rsidRDefault="00913DA4">
      <w:pPr>
        <w:pStyle w:val="contentparagraph"/>
        <w:bidi/>
        <w:jc w:val="both"/>
        <w:divId w:val="973363963"/>
        <w:rPr>
          <w:rFonts w:cs="B Zar" w:hint="cs"/>
          <w:color w:val="000000"/>
          <w:sz w:val="36"/>
          <w:szCs w:val="36"/>
          <w:rtl/>
        </w:rPr>
      </w:pPr>
      <w:r>
        <w:rPr>
          <w:rStyle w:val="contenttext"/>
          <w:rFonts w:cs="B Zar" w:hint="cs"/>
          <w:color w:val="000000"/>
          <w:sz w:val="36"/>
          <w:szCs w:val="36"/>
          <w:rtl/>
        </w:rPr>
        <w:t>ص: 748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03" style="width:0;height:1.5pt" o:hralign="center" o:hrstd="t" o:hr="t" fillcolor="#a0a0a0" stroked="f"/>
        </w:pict>
      </w:r>
    </w:p>
    <w:p w:rsidR="00913DA4" w:rsidRDefault="00913DA4">
      <w:pPr>
        <w:bidi/>
        <w:jc w:val="both"/>
        <w:divId w:val="1788154773"/>
        <w:rPr>
          <w:rFonts w:eastAsia="Times New Roman" w:cs="B Zar" w:hint="cs"/>
          <w:color w:val="000000"/>
          <w:sz w:val="36"/>
          <w:szCs w:val="36"/>
          <w:rtl/>
        </w:rPr>
      </w:pPr>
      <w:r>
        <w:rPr>
          <w:rFonts w:eastAsia="Times New Roman" w:cs="B Zar" w:hint="cs"/>
          <w:color w:val="000000"/>
          <w:sz w:val="36"/>
          <w:szCs w:val="36"/>
          <w:rtl/>
        </w:rPr>
        <w:t>1- 52. شتر تندرو .</w:t>
      </w:r>
    </w:p>
    <w:p w:rsidR="00913DA4" w:rsidRDefault="00913DA4">
      <w:pPr>
        <w:bidi/>
        <w:jc w:val="both"/>
        <w:divId w:val="1275944362"/>
        <w:rPr>
          <w:rFonts w:eastAsia="Times New Roman" w:cs="B Zar" w:hint="cs"/>
          <w:color w:val="000000"/>
          <w:sz w:val="36"/>
          <w:szCs w:val="36"/>
          <w:rtl/>
        </w:rPr>
      </w:pPr>
      <w:r>
        <w:rPr>
          <w:rFonts w:eastAsia="Times New Roman" w:cs="B Zar" w:hint="cs"/>
          <w:color w:val="000000"/>
          <w:sz w:val="36"/>
          <w:szCs w:val="36"/>
          <w:rtl/>
        </w:rPr>
        <w:t>2- 53. چالاک</w:t>
      </w:r>
    </w:p>
    <w:p w:rsidR="00913DA4" w:rsidRDefault="00913DA4">
      <w:pPr>
        <w:pStyle w:val="contentparagraph"/>
        <w:bidi/>
        <w:jc w:val="both"/>
        <w:divId w:val="1595746492"/>
        <w:rPr>
          <w:rFonts w:cs="B Zar" w:hint="cs"/>
          <w:color w:val="000000"/>
          <w:sz w:val="36"/>
          <w:szCs w:val="36"/>
          <w:rtl/>
        </w:rPr>
      </w:pPr>
      <w:r>
        <w:rPr>
          <w:rStyle w:val="contenttext"/>
          <w:rFonts w:cs="B Zar" w:hint="cs"/>
          <w:color w:val="000000"/>
          <w:sz w:val="36"/>
          <w:szCs w:val="36"/>
          <w:rtl/>
        </w:rPr>
        <w:t>بی قراری بر می آید ، و آه سردی شنید که از جان پردردی کشیده می شود ، نزدیک رفته دید بیچاره ای سر به سجده نهاده و از سوز دل خدا را می خواند . سلطان فغان برکشید که زنهار ای مظلوم ! دست دادخواهی نگهدار که من از اول شب تا حال خواب را بر خود حرام کرده تو رامی جویم و شکوه مرا به درگاه پادشاه عالم نکنی که من در طلب تو نیاسوده ام . بگو تا برتو چه ستم شده ؟ گفت که : ستمکار بی باکی شب پا به خانه من نهاده مرا از خانه بیرون کرده و دست ناپاکی به دامن ناموس من دراز کرده خود را به در خانه سلطان رسانیدم چون دستم به او نرسید عرض حال خود را به درگاه پادشاه پادشاهان کردم . سلطان را ازاستماع این سخن آتش در نهاد افتاده و چون آن شخص مشخص رفته و در آن شب ، جستن او میسر نبود ، فرمود : چون بار دیگر آن نابکار آید او را در خانه گذاشته به زودی خود را به من برسان . و آن شخص را به پاسبانان خرگاه سلطانی نموده گفت : هر وقت ازروز یا شب که این شخص آید اگر چه من خواب راحت باشم او را به من رسانید . بعد ازسه شب دیگر آن بدگهر به در خانه آن شخص رفته ، بیچاره به سرعت تمام خود را به سلطان رسانید . آن شهریار دادرس ، بی توقف از جا جسته با چند نفر از ملازمان ، خود رابه سر منزل آن مظلوم رسانیده اول فرمود تا چراغ را خاموش کردند . پس تیغ از میان کشیده آن بدبخت</w:t>
      </w:r>
    </w:p>
    <w:p w:rsidR="00913DA4" w:rsidRDefault="00913DA4">
      <w:pPr>
        <w:pStyle w:val="contentparagraph"/>
        <w:bidi/>
        <w:jc w:val="both"/>
        <w:divId w:val="1595746492"/>
        <w:rPr>
          <w:rFonts w:cs="B Zar" w:hint="cs"/>
          <w:color w:val="000000"/>
          <w:sz w:val="36"/>
          <w:szCs w:val="36"/>
          <w:rtl/>
        </w:rPr>
      </w:pPr>
      <w:r>
        <w:rPr>
          <w:rStyle w:val="contenttext"/>
          <w:rFonts w:cs="B Zar" w:hint="cs"/>
          <w:color w:val="000000"/>
          <w:sz w:val="36"/>
          <w:szCs w:val="36"/>
          <w:rtl/>
        </w:rPr>
        <w:t>ص: 749</w:t>
      </w:r>
    </w:p>
    <w:p w:rsidR="00913DA4" w:rsidRDefault="00913DA4">
      <w:pPr>
        <w:pStyle w:val="contentparagraph"/>
        <w:bidi/>
        <w:jc w:val="both"/>
        <w:divId w:val="1236166717"/>
        <w:rPr>
          <w:rFonts w:cs="B Zar" w:hint="cs"/>
          <w:color w:val="000000"/>
          <w:sz w:val="36"/>
          <w:szCs w:val="36"/>
          <w:rtl/>
        </w:rPr>
      </w:pPr>
      <w:r>
        <w:rPr>
          <w:rStyle w:val="contenttext"/>
          <w:rFonts w:cs="B Zar" w:hint="cs"/>
          <w:color w:val="000000"/>
          <w:sz w:val="36"/>
          <w:szCs w:val="36"/>
          <w:rtl/>
        </w:rPr>
        <w:t xml:space="preserve">را به قتل آورده و چراغ را طلبیده روی آن سیاه رو را ملاحظه کرده به سجده افتاد . آن مسکین ، زبان به دعا و ثنای آن خسرو معدلت آئین گشود و از سبب خاموش کردن چراغ و سجده افتادن استفسار کرد . </w:t>
      </w:r>
    </w:p>
    <w:p w:rsidR="00913DA4" w:rsidRDefault="00913DA4">
      <w:pPr>
        <w:pStyle w:val="contentparagraph"/>
        <w:bidi/>
        <w:jc w:val="both"/>
        <w:divId w:val="1236166717"/>
        <w:rPr>
          <w:rFonts w:cs="B Zar" w:hint="cs"/>
          <w:color w:val="000000"/>
          <w:sz w:val="36"/>
          <w:szCs w:val="36"/>
          <w:rtl/>
        </w:rPr>
      </w:pPr>
      <w:r>
        <w:rPr>
          <w:rStyle w:val="contenttext"/>
          <w:rFonts w:cs="B Zar" w:hint="cs"/>
          <w:color w:val="000000"/>
          <w:sz w:val="36"/>
          <w:szCs w:val="36"/>
          <w:rtl/>
        </w:rPr>
        <w:t xml:space="preserve">سلطان گفت : چون این قضیه مسموع من شد به خاطر من گذشت که : این کار یکی ازفرزندان من خواهد بود ، زیرا به دیگری گمان این جرئت نداشتم ، لهذا خود متوجه سیاست او گشتم که مبادا اگر دیگری را بفرستم تعلل نماید . و سبب خاموش کردن چراغ ، این بود که : ترسیدم اگر این ، یکی از فرزندان من باشد مهر پدری مانع سیاست گردد . و باعث سجده ، آن بود که : چون دیدم که بیگانه است ، شکر الهی کردم که فرزندم به قتل نرسید و چنین عملی از اولاد من صادر نگردید . </w:t>
      </w:r>
    </w:p>
    <w:p w:rsidR="00913DA4" w:rsidRDefault="00913DA4">
      <w:pPr>
        <w:pStyle w:val="contentparagraph"/>
        <w:bidi/>
        <w:jc w:val="both"/>
        <w:divId w:val="1236166717"/>
        <w:rPr>
          <w:rFonts w:cs="B Zar" w:hint="cs"/>
          <w:color w:val="000000"/>
          <w:sz w:val="36"/>
          <w:szCs w:val="36"/>
          <w:rtl/>
        </w:rPr>
      </w:pPr>
      <w:r>
        <w:rPr>
          <w:rStyle w:val="contenttext"/>
          <w:rFonts w:cs="B Zar" w:hint="cs"/>
          <w:color w:val="000000"/>
          <w:sz w:val="36"/>
          <w:szCs w:val="36"/>
          <w:rtl/>
        </w:rPr>
        <w:t xml:space="preserve">فرمانفرمایان روزگار باید در این حکایت تامل کنند و ببینند که : به یک دادرسی که در ساعتی از آن سلطان سرزد حال نزدیک به هزار سال است که نام او به واسطه این عمل ، در چندین هزار کتاب ثبت شده ، در منابر و مساجد ، این حکایت از او مذکور ، وخاص و عام ، آفرین و دعا بر او می فرستند ، علاوه بر فواید اخرویه و مثوبات کثیره . </w:t>
      </w:r>
    </w:p>
    <w:p w:rsidR="00913DA4" w:rsidRDefault="00913DA4">
      <w:pPr>
        <w:pStyle w:val="contentparagraph"/>
        <w:bidi/>
        <w:jc w:val="both"/>
        <w:divId w:val="1236166717"/>
        <w:rPr>
          <w:rFonts w:cs="B Zar" w:hint="cs"/>
          <w:color w:val="000000"/>
          <w:sz w:val="36"/>
          <w:szCs w:val="36"/>
          <w:rtl/>
        </w:rPr>
      </w:pPr>
      <w:r>
        <w:rPr>
          <w:rStyle w:val="contenttext"/>
          <w:rFonts w:cs="B Zar" w:hint="cs"/>
          <w:color w:val="000000"/>
          <w:sz w:val="36"/>
          <w:szCs w:val="36"/>
          <w:rtl/>
        </w:rPr>
        <w:t xml:space="preserve">بلی : </w:t>
      </w:r>
    </w:p>
    <w:p w:rsidR="00913DA4" w:rsidRDefault="00913DA4">
      <w:pPr>
        <w:pStyle w:val="contentparagraph"/>
        <w:bidi/>
        <w:jc w:val="both"/>
        <w:divId w:val="1236166717"/>
        <w:rPr>
          <w:rFonts w:cs="B Zar" w:hint="cs"/>
          <w:color w:val="000000"/>
          <w:sz w:val="36"/>
          <w:szCs w:val="36"/>
          <w:rtl/>
        </w:rPr>
      </w:pPr>
      <w:r>
        <w:rPr>
          <w:rStyle w:val="contenttext"/>
          <w:rFonts w:cs="B Zar" w:hint="cs"/>
          <w:color w:val="000000"/>
          <w:sz w:val="36"/>
          <w:szCs w:val="36"/>
          <w:rtl/>
        </w:rPr>
        <w:t xml:space="preserve">گر بماند نام نیکی ز آدمی*** به کزو ماند سرای زرنگار </w:t>
      </w:r>
    </w:p>
    <w:p w:rsidR="00913DA4" w:rsidRDefault="00913DA4">
      <w:pPr>
        <w:pStyle w:val="Heading6"/>
        <w:shd w:val="clear" w:color="auto" w:fill="FFFFFF"/>
        <w:bidi/>
        <w:jc w:val="both"/>
        <w:divId w:val="125023605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حکایت دادرسی سلطان ملک شاه </w:t>
      </w:r>
    </w:p>
    <w:p w:rsidR="00913DA4" w:rsidRDefault="00913DA4">
      <w:pPr>
        <w:pStyle w:val="contentparagraph"/>
        <w:bidi/>
        <w:jc w:val="both"/>
        <w:divId w:val="1250236059"/>
        <w:rPr>
          <w:rFonts w:cs="B Zar" w:hint="cs"/>
          <w:color w:val="000000"/>
          <w:sz w:val="36"/>
          <w:szCs w:val="36"/>
          <w:rtl/>
        </w:rPr>
      </w:pPr>
      <w:r>
        <w:rPr>
          <w:rStyle w:val="contenttext"/>
          <w:rFonts w:cs="B Zar" w:hint="cs"/>
          <w:color w:val="000000"/>
          <w:sz w:val="36"/>
          <w:szCs w:val="36"/>
          <w:rtl/>
        </w:rPr>
        <w:t>و نیز منقول است که : سلطان ملک شاه سلجوقی ، در کنار زاینده رود شکار می نمود ، ساعتی در مرغزاری آسایش نمود . یکی از غلامان خاص</w:t>
      </w:r>
    </w:p>
    <w:p w:rsidR="00913DA4" w:rsidRDefault="00913DA4">
      <w:pPr>
        <w:pStyle w:val="contentparagraph"/>
        <w:bidi/>
        <w:jc w:val="both"/>
        <w:divId w:val="1250236059"/>
        <w:rPr>
          <w:rFonts w:cs="B Zar" w:hint="cs"/>
          <w:color w:val="000000"/>
          <w:sz w:val="36"/>
          <w:szCs w:val="36"/>
          <w:rtl/>
        </w:rPr>
      </w:pPr>
      <w:r>
        <w:rPr>
          <w:rStyle w:val="contenttext"/>
          <w:rFonts w:cs="B Zar" w:hint="cs"/>
          <w:color w:val="000000"/>
          <w:sz w:val="36"/>
          <w:szCs w:val="36"/>
          <w:rtl/>
        </w:rPr>
        <w:t>ص: 750</w:t>
      </w:r>
    </w:p>
    <w:p w:rsidR="00913DA4" w:rsidRDefault="00913DA4">
      <w:pPr>
        <w:pStyle w:val="contentparagraph"/>
        <w:bidi/>
        <w:jc w:val="both"/>
        <w:divId w:val="600913728"/>
        <w:rPr>
          <w:rFonts w:cs="B Zar" w:hint="cs"/>
          <w:color w:val="000000"/>
          <w:sz w:val="36"/>
          <w:szCs w:val="36"/>
          <w:rtl/>
        </w:rPr>
      </w:pPr>
      <w:r>
        <w:rPr>
          <w:rStyle w:val="contenttext"/>
          <w:rFonts w:cs="B Zar" w:hint="cs"/>
          <w:color w:val="000000"/>
          <w:sz w:val="36"/>
          <w:szCs w:val="36"/>
          <w:rtl/>
        </w:rPr>
        <w:t xml:space="preserve">، گاوی در کنار نهری دیدمی چرید ، آن را ذبح کرد و پاره ای از گوشتش را کباب نمود . آن گاو از پیره زنی بود که چهار یتیم داشت و وجه معیشت ایشان از شیر آن حاصل می شد . چون آن عجوزه ازاین واقعه مطلع شد دود از نهاد او بر آمد و مقنعه از سرکشیده بر سر پلی که گذرگاه آن سلطان بود نشست تا سلطان به آنجا رسید . با قد خمیده از جای جست و با دیده گریان روی به سلطان کرده گفت : ای پسر «الب ارسلان» ! اگر داد مرا در سر این پل نمی دهی درسر پل صراط دست دادخواهی بر آرم و ست خصومت از دامنت برندارم . بگو تا ازاین دو پل کدام را اختیار می کنی ؟ سلطان از هیبت این سخن بر خود بلرزید و پیاده گشته گفت : مرا طاقت سر پل صراط نیست بگو تا چه ستم بر تو شده ؟ پیره زال صورت حال رابه موقف عرض رسانید . سلطان متاثر گشته اول فرمود : تا آن غلام را به سیاست رسانیدند . و به عوض آن ماده گاو ، هفتاد گاو ، و به روایتی دویست گاو از سر کار خاصه به آن پیره زال دادند . </w:t>
      </w:r>
    </w:p>
    <w:p w:rsidR="00913DA4" w:rsidRDefault="00913DA4">
      <w:pPr>
        <w:pStyle w:val="contentparagraph"/>
        <w:bidi/>
        <w:jc w:val="both"/>
        <w:divId w:val="600913728"/>
        <w:rPr>
          <w:rFonts w:cs="B Zar" w:hint="cs"/>
          <w:color w:val="000000"/>
          <w:sz w:val="36"/>
          <w:szCs w:val="36"/>
          <w:rtl/>
        </w:rPr>
      </w:pPr>
      <w:r>
        <w:rPr>
          <w:rStyle w:val="contenttext"/>
          <w:rFonts w:cs="B Zar" w:hint="cs"/>
          <w:color w:val="000000"/>
          <w:sz w:val="36"/>
          <w:szCs w:val="36"/>
          <w:rtl/>
        </w:rPr>
        <w:t xml:space="preserve">گویند که : چون ملک شاه از دنیا رفت آن پیره زال بر سر قبر او نشست و گفت : </w:t>
      </w:r>
    </w:p>
    <w:p w:rsidR="00913DA4" w:rsidRDefault="00913DA4">
      <w:pPr>
        <w:pStyle w:val="contentparagraph"/>
        <w:bidi/>
        <w:jc w:val="both"/>
        <w:divId w:val="600913728"/>
        <w:rPr>
          <w:rFonts w:cs="B Zar" w:hint="cs"/>
          <w:color w:val="000000"/>
          <w:sz w:val="36"/>
          <w:szCs w:val="36"/>
          <w:rtl/>
        </w:rPr>
      </w:pPr>
      <w:r>
        <w:rPr>
          <w:rStyle w:val="contenttext"/>
          <w:rFonts w:cs="B Zar" w:hint="cs"/>
          <w:color w:val="000000"/>
          <w:sz w:val="36"/>
          <w:szCs w:val="36"/>
          <w:rtl/>
        </w:rPr>
        <w:t xml:space="preserve">پروردگارا ! من بیچاره بودم او مرا دستگیری کرد امروز او بیچاره است تو او رادست گیری کن . </w:t>
      </w:r>
    </w:p>
    <w:p w:rsidR="00913DA4" w:rsidRDefault="00913DA4">
      <w:pPr>
        <w:pStyle w:val="contentparagraph"/>
        <w:bidi/>
        <w:jc w:val="both"/>
        <w:divId w:val="600913728"/>
        <w:rPr>
          <w:rFonts w:cs="B Zar" w:hint="cs"/>
          <w:color w:val="000000"/>
          <w:sz w:val="36"/>
          <w:szCs w:val="36"/>
          <w:rtl/>
        </w:rPr>
      </w:pPr>
      <w:r>
        <w:rPr>
          <w:rStyle w:val="contenttext"/>
          <w:rFonts w:cs="B Zar" w:hint="cs"/>
          <w:color w:val="000000"/>
          <w:sz w:val="36"/>
          <w:szCs w:val="36"/>
          <w:rtl/>
        </w:rPr>
        <w:t>یکی از نیکان ، سلطان را در خواب دیده گفت : خدا با تو چه کرد ؟ گفت : اگر نه دعای آن پیره زن بودی مرا</w:t>
      </w:r>
    </w:p>
    <w:p w:rsidR="00913DA4" w:rsidRDefault="00913DA4">
      <w:pPr>
        <w:pStyle w:val="contentparagraph"/>
        <w:bidi/>
        <w:jc w:val="both"/>
        <w:divId w:val="600913728"/>
        <w:rPr>
          <w:rFonts w:cs="B Zar" w:hint="cs"/>
          <w:color w:val="000000"/>
          <w:sz w:val="36"/>
          <w:szCs w:val="36"/>
          <w:rtl/>
        </w:rPr>
      </w:pPr>
      <w:r>
        <w:rPr>
          <w:rStyle w:val="contenttext"/>
          <w:rFonts w:cs="B Zar" w:hint="cs"/>
          <w:color w:val="000000"/>
          <w:sz w:val="36"/>
          <w:szCs w:val="36"/>
          <w:rtl/>
        </w:rPr>
        <w:t>ص: 751</w:t>
      </w:r>
    </w:p>
    <w:p w:rsidR="00913DA4" w:rsidRDefault="00913DA4">
      <w:pPr>
        <w:pStyle w:val="contentparagraph"/>
        <w:bidi/>
        <w:jc w:val="both"/>
        <w:divId w:val="458911678"/>
        <w:rPr>
          <w:rFonts w:cs="B Zar" w:hint="cs"/>
          <w:color w:val="000000"/>
          <w:sz w:val="36"/>
          <w:szCs w:val="36"/>
          <w:rtl/>
        </w:rPr>
      </w:pPr>
      <w:r>
        <w:rPr>
          <w:rStyle w:val="contenttext"/>
          <w:rFonts w:cs="B Zar" w:hint="cs"/>
          <w:color w:val="000000"/>
          <w:sz w:val="36"/>
          <w:szCs w:val="36"/>
          <w:rtl/>
        </w:rPr>
        <w:t xml:space="preserve">عذابی می کردند که اگر بر همه اهل زمین قسمت می نمودندهمگی معذب می شدند . </w:t>
      </w:r>
    </w:p>
    <w:p w:rsidR="00913DA4" w:rsidRDefault="00913DA4">
      <w:pPr>
        <w:pStyle w:val="contentparagraph"/>
        <w:bidi/>
        <w:jc w:val="both"/>
        <w:divId w:val="458911678"/>
        <w:rPr>
          <w:rFonts w:cs="B Zar" w:hint="cs"/>
          <w:color w:val="000000"/>
          <w:sz w:val="36"/>
          <w:szCs w:val="36"/>
          <w:rtl/>
        </w:rPr>
      </w:pPr>
      <w:r>
        <w:rPr>
          <w:rStyle w:val="contenttext"/>
          <w:rFonts w:cs="B Zar" w:hint="cs"/>
          <w:color w:val="000000"/>
          <w:sz w:val="36"/>
          <w:szCs w:val="36"/>
          <w:rtl/>
        </w:rPr>
        <w:t xml:space="preserve">و این حکایت نیز مانند حکایت اول ، سزاوار است که باعث هوشیاری شهریاران گردد ، زیرا که : ایشان مبالغی خطیر خرج می کنند تا ولایتی را تسخیر کنند ، و در آنجاچند روزی خطبه به نامشان خوانده شود ، و روی سکه به نقش اسمشان مزین گردد . ونمی دانم کدام خطبه از این بلند آوازه تر که حال ، قرون بی شماری است که در جمیع منابر عالم به اسم سامی این دو سلطان خوانده می شود . و چه سکه از این نقش پاینده ترکه حال ، بسی روزگاران است که در دفاتر و کتب به نام نامیشان نقش می شود . </w:t>
      </w:r>
    </w:p>
    <w:p w:rsidR="00913DA4" w:rsidRDefault="00913DA4">
      <w:pPr>
        <w:pStyle w:val="contentparagraph"/>
        <w:bidi/>
        <w:jc w:val="both"/>
        <w:divId w:val="458911678"/>
        <w:rPr>
          <w:rFonts w:cs="B Zar" w:hint="cs"/>
          <w:color w:val="000000"/>
          <w:sz w:val="36"/>
          <w:szCs w:val="36"/>
          <w:rtl/>
        </w:rPr>
      </w:pPr>
      <w:r>
        <w:rPr>
          <w:rStyle w:val="contenttext"/>
          <w:rFonts w:cs="B Zar" w:hint="cs"/>
          <w:color w:val="000000"/>
          <w:sz w:val="36"/>
          <w:szCs w:val="36"/>
          <w:rtl/>
        </w:rPr>
        <w:t xml:space="preserve">هشتم آنکه : نهایت اجتناب فرماید از گذاردن بدعتی ، چون اگر آن را نفعی باشد درزمانی اندک به سر خواهد آمد . و تا قیام یامت بدنامی و لعنت از برای او خواهد بود . وهمه روزه اثر بدی آن در قبر به او خواهد رسید . و هر لحظه موجب اشتداد عذاب اوخواهد شد . </w:t>
      </w:r>
    </w:p>
    <w:p w:rsidR="00913DA4" w:rsidRDefault="00913DA4">
      <w:pPr>
        <w:pStyle w:val="contentparagraph"/>
        <w:bidi/>
        <w:jc w:val="both"/>
        <w:divId w:val="458911678"/>
        <w:rPr>
          <w:rFonts w:cs="B Zar" w:hint="cs"/>
          <w:color w:val="000000"/>
          <w:sz w:val="36"/>
          <w:szCs w:val="36"/>
          <w:rtl/>
        </w:rPr>
      </w:pPr>
      <w:r>
        <w:rPr>
          <w:rStyle w:val="contenttext"/>
          <w:rFonts w:cs="B Zar" w:hint="cs"/>
          <w:color w:val="000000"/>
          <w:sz w:val="36"/>
          <w:szCs w:val="36"/>
          <w:rtl/>
        </w:rPr>
        <w:t xml:space="preserve">چنان زی که ذکرت به تحسین کنند*** چو مردی نه بر گورت نفرین کنند </w:t>
      </w:r>
    </w:p>
    <w:p w:rsidR="00913DA4" w:rsidRDefault="00913DA4">
      <w:pPr>
        <w:pStyle w:val="contentparagraph"/>
        <w:bidi/>
        <w:jc w:val="both"/>
        <w:divId w:val="458911678"/>
        <w:rPr>
          <w:rFonts w:cs="B Zar" w:hint="cs"/>
          <w:color w:val="000000"/>
          <w:sz w:val="36"/>
          <w:szCs w:val="36"/>
          <w:rtl/>
        </w:rPr>
      </w:pPr>
      <w:r>
        <w:rPr>
          <w:rStyle w:val="contenttext"/>
          <w:rFonts w:cs="B Zar" w:hint="cs"/>
          <w:color w:val="000000"/>
          <w:sz w:val="36"/>
          <w:szCs w:val="36"/>
          <w:rtl/>
        </w:rPr>
        <w:t xml:space="preserve">نباید به رسم بد آئین نهاد ***که گویند لعنت بر آن کاین نهاد </w:t>
      </w:r>
    </w:p>
    <w:p w:rsidR="00913DA4" w:rsidRDefault="00913DA4">
      <w:pPr>
        <w:pStyle w:val="contentparagraph"/>
        <w:bidi/>
        <w:jc w:val="both"/>
        <w:divId w:val="458911678"/>
        <w:rPr>
          <w:rFonts w:cs="B Zar" w:hint="cs"/>
          <w:color w:val="000000"/>
          <w:sz w:val="36"/>
          <w:szCs w:val="36"/>
          <w:rtl/>
        </w:rPr>
      </w:pPr>
      <w:r>
        <w:rPr>
          <w:rStyle w:val="contenttext"/>
          <w:rFonts w:cs="B Zar" w:hint="cs"/>
          <w:color w:val="000000"/>
          <w:sz w:val="36"/>
          <w:szCs w:val="36"/>
          <w:rtl/>
        </w:rPr>
        <w:t xml:space="preserve">بسا نام نیکوی پنجاه سال*** که یک نام زشتش کند پایمال </w:t>
      </w:r>
    </w:p>
    <w:p w:rsidR="00913DA4" w:rsidRDefault="00913DA4">
      <w:pPr>
        <w:pStyle w:val="contentparagraph"/>
        <w:bidi/>
        <w:jc w:val="both"/>
        <w:divId w:val="458911678"/>
        <w:rPr>
          <w:rFonts w:cs="B Zar" w:hint="cs"/>
          <w:color w:val="000000"/>
          <w:sz w:val="36"/>
          <w:szCs w:val="36"/>
          <w:rtl/>
        </w:rPr>
      </w:pPr>
      <w:r>
        <w:rPr>
          <w:rStyle w:val="contenttext"/>
          <w:rFonts w:cs="B Zar" w:hint="cs"/>
          <w:color w:val="000000"/>
          <w:sz w:val="36"/>
          <w:szCs w:val="36"/>
          <w:rtl/>
        </w:rPr>
        <w:t xml:space="preserve">نهم آنکه : چون از احدی خیانت یا خباثتی صادر شود ، یا در طریق خدمت ، خطاء یالغزشی سر زند تا ممکن باشد قلم عفو بر آن کشیده دیده التفات از آن پوشند . زیرا که : عفو جرایم ، از اشرف مکارم است . </w:t>
      </w:r>
    </w:p>
    <w:p w:rsidR="00913DA4" w:rsidRDefault="00913DA4">
      <w:pPr>
        <w:pStyle w:val="contentparagraph"/>
        <w:bidi/>
        <w:jc w:val="both"/>
        <w:divId w:val="458911678"/>
        <w:rPr>
          <w:rFonts w:cs="B Zar" w:hint="cs"/>
          <w:color w:val="000000"/>
          <w:sz w:val="36"/>
          <w:szCs w:val="36"/>
          <w:rtl/>
        </w:rPr>
      </w:pPr>
      <w:r>
        <w:rPr>
          <w:rStyle w:val="contenttext"/>
          <w:rFonts w:cs="B Zar" w:hint="cs"/>
          <w:color w:val="000000"/>
          <w:sz w:val="36"/>
          <w:szCs w:val="36"/>
          <w:rtl/>
        </w:rPr>
        <w:t>ص: 752</w:t>
      </w:r>
    </w:p>
    <w:p w:rsidR="00913DA4" w:rsidRDefault="00913DA4">
      <w:pPr>
        <w:pStyle w:val="contentparagraph"/>
        <w:bidi/>
        <w:jc w:val="both"/>
        <w:divId w:val="1830050226"/>
        <w:rPr>
          <w:rFonts w:cs="B Zar" w:hint="cs"/>
          <w:color w:val="000000"/>
          <w:sz w:val="36"/>
          <w:szCs w:val="36"/>
          <w:rtl/>
        </w:rPr>
      </w:pPr>
      <w:r>
        <w:rPr>
          <w:rStyle w:val="contenttext"/>
          <w:rFonts w:cs="B Zar" w:hint="cs"/>
          <w:color w:val="000000"/>
          <w:sz w:val="36"/>
          <w:szCs w:val="36"/>
          <w:rtl/>
        </w:rPr>
        <w:t xml:space="preserve">نانچه جناب مستطاب امیر المؤمنین علیه السلام فرموده اند که : «جمال السیاسه العدل فی الامره و العفو مع القدره» یعنی : «جمال شهریاری و حسن مملکت داری ، عدل نمودن در فرمانفرمائی ، و با قدرت بر انتقام ، عفو فرمودن است» . </w:t>
      </w:r>
      <w:hyperlink w:anchor="content_note_753_1" w:tooltip="54. غرر الحکم (مترجم) ، ج 1 ، ص 374 ، ح 76"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830050226"/>
        <w:rPr>
          <w:rFonts w:cs="B Zar" w:hint="cs"/>
          <w:color w:val="000000"/>
          <w:sz w:val="36"/>
          <w:szCs w:val="36"/>
          <w:rtl/>
        </w:rPr>
      </w:pPr>
      <w:r>
        <w:rPr>
          <w:rStyle w:val="contenttext"/>
          <w:rFonts w:cs="B Zar" w:hint="cs"/>
          <w:color w:val="000000"/>
          <w:sz w:val="36"/>
          <w:szCs w:val="36"/>
          <w:rtl/>
        </w:rPr>
        <w:t xml:space="preserve">دهم : و آن عمده لوازم ، بلکه موقوف علیه همه آنها است ، آن است که : مقصود ازمملکت داری و فرمان فرمائی ، استیفای «حظوظ» نفسانیه و پیروی لذات و شهوات جسمانیه نباشد . و عنان نفس را از «ملاهی» </w:t>
      </w:r>
      <w:hyperlink w:anchor="content_note_753_2" w:tooltip="55. جمع «ملهی» ، آلت لهو ." w:history="1">
        <w:r>
          <w:rPr>
            <w:rStyle w:val="Hyperlink"/>
            <w:rFonts w:cs="B Zar" w:hint="cs"/>
            <w:sz w:val="36"/>
            <w:szCs w:val="36"/>
            <w:rtl/>
          </w:rPr>
          <w:t>(2)</w:t>
        </w:r>
      </w:hyperlink>
      <w:r>
        <w:rPr>
          <w:rStyle w:val="contenttext"/>
          <w:rFonts w:cs="B Zar" w:hint="cs"/>
          <w:color w:val="000000"/>
          <w:sz w:val="36"/>
          <w:szCs w:val="36"/>
          <w:rtl/>
        </w:rPr>
        <w:t xml:space="preserve"> و «مناهی» </w:t>
      </w:r>
      <w:hyperlink w:anchor="content_note_753_3" w:tooltip="56. کارهای ممنوع و نهی شده ." w:history="1">
        <w:r>
          <w:rPr>
            <w:rStyle w:val="Hyperlink"/>
            <w:rFonts w:cs="B Zar" w:hint="cs"/>
            <w:sz w:val="36"/>
            <w:szCs w:val="36"/>
            <w:rtl/>
          </w:rPr>
          <w:t>(3)</w:t>
        </w:r>
      </w:hyperlink>
      <w:r>
        <w:rPr>
          <w:rStyle w:val="contenttext"/>
          <w:rFonts w:cs="B Zar" w:hint="cs"/>
          <w:color w:val="000000"/>
          <w:sz w:val="36"/>
          <w:szCs w:val="36"/>
          <w:rtl/>
        </w:rPr>
        <w:t xml:space="preserve"> باز دارد . و همه همت او برآسایش و آرایش مصروف نباشد . </w:t>
      </w:r>
    </w:p>
    <w:p w:rsidR="00913DA4" w:rsidRDefault="00913DA4">
      <w:pPr>
        <w:pStyle w:val="contentparagraph"/>
        <w:bidi/>
        <w:jc w:val="both"/>
        <w:divId w:val="1830050226"/>
        <w:rPr>
          <w:rFonts w:cs="B Zar" w:hint="cs"/>
          <w:color w:val="000000"/>
          <w:sz w:val="36"/>
          <w:szCs w:val="36"/>
          <w:rtl/>
        </w:rPr>
      </w:pPr>
      <w:r>
        <w:rPr>
          <w:rStyle w:val="contenttext"/>
          <w:rFonts w:cs="B Zar" w:hint="cs"/>
          <w:color w:val="000000"/>
          <w:sz w:val="36"/>
          <w:szCs w:val="36"/>
          <w:rtl/>
        </w:rPr>
        <w:t>سکندر که او ملک عالم گرفت*** پی جستن کام خود کم گرفت</w:t>
      </w:r>
    </w:p>
    <w:p w:rsidR="00913DA4" w:rsidRDefault="00913DA4">
      <w:pPr>
        <w:pStyle w:val="contentparagraph"/>
        <w:bidi/>
        <w:jc w:val="both"/>
        <w:divId w:val="1830050226"/>
        <w:rPr>
          <w:rFonts w:cs="B Zar" w:hint="cs"/>
          <w:color w:val="000000"/>
          <w:sz w:val="36"/>
          <w:szCs w:val="36"/>
          <w:rtl/>
        </w:rPr>
      </w:pPr>
      <w:r>
        <w:rPr>
          <w:rStyle w:val="contenttext"/>
          <w:rFonts w:cs="B Zar" w:hint="cs"/>
          <w:color w:val="000000"/>
          <w:sz w:val="36"/>
          <w:szCs w:val="36"/>
          <w:rtl/>
        </w:rPr>
        <w:t xml:space="preserve">حضرت امیر المؤمنین علیه السلام می فرماید که : «راس الافات الوله باللذات» یعنی : «سر همه آفتها ، شیفته شدن به لذتهاست» . </w:t>
      </w:r>
      <w:hyperlink w:anchor="content_note_753_4" w:tooltip="57. غرر الحکم (مترجم) ، ج 1 ، ص 412 ، ح 23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830050226"/>
        <w:rPr>
          <w:rFonts w:cs="B Zar" w:hint="cs"/>
          <w:color w:val="000000"/>
          <w:sz w:val="36"/>
          <w:szCs w:val="36"/>
          <w:rtl/>
        </w:rPr>
      </w:pPr>
      <w:r>
        <w:rPr>
          <w:rStyle w:val="contenttext"/>
          <w:rFonts w:cs="B Zar" w:hint="cs"/>
          <w:color w:val="000000"/>
          <w:sz w:val="36"/>
          <w:szCs w:val="36"/>
          <w:rtl/>
        </w:rPr>
        <w:t xml:space="preserve">شنیدم که در وقت نزع روان ***به هرمز چنین گفت نوشیروان </w:t>
      </w:r>
    </w:p>
    <w:p w:rsidR="00913DA4" w:rsidRDefault="00913DA4">
      <w:pPr>
        <w:pStyle w:val="contentparagraph"/>
        <w:bidi/>
        <w:jc w:val="both"/>
        <w:divId w:val="1830050226"/>
        <w:rPr>
          <w:rFonts w:cs="B Zar" w:hint="cs"/>
          <w:color w:val="000000"/>
          <w:sz w:val="36"/>
          <w:szCs w:val="36"/>
          <w:rtl/>
        </w:rPr>
      </w:pPr>
      <w:r>
        <w:rPr>
          <w:rStyle w:val="contenttext"/>
          <w:rFonts w:cs="B Zar" w:hint="cs"/>
          <w:color w:val="000000"/>
          <w:sz w:val="36"/>
          <w:szCs w:val="36"/>
          <w:rtl/>
        </w:rPr>
        <w:t xml:space="preserve">که خاطر نگهدار درویش باش ***نه در بند آسایش خویش باش </w:t>
      </w:r>
    </w:p>
    <w:p w:rsidR="00913DA4" w:rsidRDefault="00913DA4">
      <w:pPr>
        <w:pStyle w:val="contentparagraph"/>
        <w:bidi/>
        <w:jc w:val="both"/>
        <w:divId w:val="1830050226"/>
        <w:rPr>
          <w:rFonts w:cs="B Zar" w:hint="cs"/>
          <w:color w:val="000000"/>
          <w:sz w:val="36"/>
          <w:szCs w:val="36"/>
          <w:rtl/>
        </w:rPr>
      </w:pPr>
      <w:r>
        <w:rPr>
          <w:rStyle w:val="contenttext"/>
          <w:rFonts w:cs="B Zar" w:hint="cs"/>
          <w:color w:val="000000"/>
          <w:sz w:val="36"/>
          <w:szCs w:val="36"/>
          <w:rtl/>
        </w:rPr>
        <w:t xml:space="preserve">نیاساید اندر دیار تو کس*** چو آسایش خویش خواهی و بس </w:t>
      </w:r>
    </w:p>
    <w:p w:rsidR="00913DA4" w:rsidRDefault="00913DA4">
      <w:pPr>
        <w:pStyle w:val="contentparagraph"/>
        <w:bidi/>
        <w:jc w:val="both"/>
        <w:divId w:val="1830050226"/>
        <w:rPr>
          <w:rFonts w:cs="B Zar" w:hint="cs"/>
          <w:color w:val="000000"/>
          <w:sz w:val="36"/>
          <w:szCs w:val="36"/>
          <w:rtl/>
        </w:rPr>
      </w:pPr>
      <w:r>
        <w:rPr>
          <w:rStyle w:val="contenttext"/>
          <w:rFonts w:cs="B Zar" w:hint="cs"/>
          <w:color w:val="000000"/>
          <w:sz w:val="36"/>
          <w:szCs w:val="36"/>
          <w:rtl/>
        </w:rPr>
        <w:t xml:space="preserve">اذا غدا ملک باللهو مشتغلا*** فاحکم علی ملکه بالویل و الخرب </w:t>
      </w:r>
    </w:p>
    <w:p w:rsidR="00913DA4" w:rsidRDefault="00913DA4">
      <w:pPr>
        <w:pStyle w:val="contentparagraph"/>
        <w:bidi/>
        <w:jc w:val="both"/>
        <w:divId w:val="1830050226"/>
        <w:rPr>
          <w:rFonts w:cs="B Zar" w:hint="cs"/>
          <w:color w:val="000000"/>
          <w:sz w:val="36"/>
          <w:szCs w:val="36"/>
          <w:rtl/>
        </w:rPr>
      </w:pPr>
      <w:r>
        <w:rPr>
          <w:rStyle w:val="contenttext"/>
          <w:rFonts w:cs="B Zar" w:hint="cs"/>
          <w:color w:val="000000"/>
          <w:sz w:val="36"/>
          <w:szCs w:val="36"/>
          <w:rtl/>
        </w:rPr>
        <w:t xml:space="preserve">یعنی : «چون پادشاه ، مشغول لهو و لعب ، و مفتون لذات نفس گردد ، و اوقات خود راصرف آن سازد ، حکم کن که ملک آن تباه و ویران خواهد شد» . </w:t>
      </w:r>
    </w:p>
    <w:p w:rsidR="00913DA4" w:rsidRDefault="00913DA4">
      <w:pPr>
        <w:pStyle w:val="contentparagraph"/>
        <w:bidi/>
        <w:jc w:val="both"/>
        <w:divId w:val="1830050226"/>
        <w:rPr>
          <w:rFonts w:cs="B Zar" w:hint="cs"/>
          <w:color w:val="000000"/>
          <w:sz w:val="36"/>
          <w:szCs w:val="36"/>
          <w:rtl/>
        </w:rPr>
      </w:pPr>
      <w:r>
        <w:rPr>
          <w:rStyle w:val="contenttext"/>
          <w:rFonts w:cs="B Zar" w:hint="cs"/>
          <w:color w:val="000000"/>
          <w:sz w:val="36"/>
          <w:szCs w:val="36"/>
          <w:rtl/>
        </w:rPr>
        <w:t>بلی : آرایش ملک ، و پیرایه آن عدالت است . و آسایش سلطان ، از آسایش رعیت هیچ جامه بر قامت شهریاران برازنده تر از کسوت معدلت نیست . و هیچ تاجی رخشنده تر از افسر مرحمت نه .</w:t>
      </w:r>
    </w:p>
    <w:p w:rsidR="00913DA4" w:rsidRDefault="00913DA4">
      <w:pPr>
        <w:pStyle w:val="contentparagraph"/>
        <w:bidi/>
        <w:jc w:val="both"/>
        <w:divId w:val="1830050226"/>
        <w:rPr>
          <w:rFonts w:cs="B Zar" w:hint="cs"/>
          <w:color w:val="000000"/>
          <w:sz w:val="36"/>
          <w:szCs w:val="36"/>
          <w:rtl/>
        </w:rPr>
      </w:pPr>
      <w:r>
        <w:rPr>
          <w:rStyle w:val="contenttext"/>
          <w:rFonts w:cs="B Zar" w:hint="cs"/>
          <w:color w:val="000000"/>
          <w:sz w:val="36"/>
          <w:szCs w:val="36"/>
          <w:rtl/>
        </w:rPr>
        <w:t>ص: 753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04" style="width:0;height:1.5pt" o:hralign="center" o:hrstd="t" o:hr="t" fillcolor="#a0a0a0" stroked="f"/>
        </w:pict>
      </w:r>
    </w:p>
    <w:p w:rsidR="00913DA4" w:rsidRDefault="00913DA4">
      <w:pPr>
        <w:bidi/>
        <w:jc w:val="both"/>
        <w:divId w:val="341276043"/>
        <w:rPr>
          <w:rFonts w:eastAsia="Times New Roman" w:cs="B Zar" w:hint="cs"/>
          <w:color w:val="000000"/>
          <w:sz w:val="36"/>
          <w:szCs w:val="36"/>
          <w:rtl/>
        </w:rPr>
      </w:pPr>
      <w:r>
        <w:rPr>
          <w:rFonts w:eastAsia="Times New Roman" w:cs="B Zar" w:hint="cs"/>
          <w:color w:val="000000"/>
          <w:sz w:val="36"/>
          <w:szCs w:val="36"/>
          <w:rtl/>
        </w:rPr>
        <w:t>1- 54. غرر الحکم (مترجم) ، ج 1 ، ص 374 ، ح 76</w:t>
      </w:r>
    </w:p>
    <w:p w:rsidR="00913DA4" w:rsidRDefault="00913DA4">
      <w:pPr>
        <w:bidi/>
        <w:jc w:val="both"/>
        <w:divId w:val="2092193143"/>
        <w:rPr>
          <w:rFonts w:eastAsia="Times New Roman" w:cs="B Zar" w:hint="cs"/>
          <w:color w:val="000000"/>
          <w:sz w:val="36"/>
          <w:szCs w:val="36"/>
          <w:rtl/>
        </w:rPr>
      </w:pPr>
      <w:r>
        <w:rPr>
          <w:rFonts w:eastAsia="Times New Roman" w:cs="B Zar" w:hint="cs"/>
          <w:color w:val="000000"/>
          <w:sz w:val="36"/>
          <w:szCs w:val="36"/>
          <w:rtl/>
        </w:rPr>
        <w:t>2- 55. جمع «ملهی» ، آلت لهو .</w:t>
      </w:r>
    </w:p>
    <w:p w:rsidR="00913DA4" w:rsidRDefault="00913DA4">
      <w:pPr>
        <w:bidi/>
        <w:jc w:val="both"/>
        <w:divId w:val="1640454343"/>
        <w:rPr>
          <w:rFonts w:eastAsia="Times New Roman" w:cs="B Zar" w:hint="cs"/>
          <w:color w:val="000000"/>
          <w:sz w:val="36"/>
          <w:szCs w:val="36"/>
          <w:rtl/>
        </w:rPr>
      </w:pPr>
      <w:r>
        <w:rPr>
          <w:rFonts w:eastAsia="Times New Roman" w:cs="B Zar" w:hint="cs"/>
          <w:color w:val="000000"/>
          <w:sz w:val="36"/>
          <w:szCs w:val="36"/>
          <w:rtl/>
        </w:rPr>
        <w:t>3- 56. کارهای ممنوع و نهی شده .</w:t>
      </w:r>
    </w:p>
    <w:p w:rsidR="00913DA4" w:rsidRDefault="00913DA4">
      <w:pPr>
        <w:bidi/>
        <w:jc w:val="both"/>
        <w:divId w:val="1793865577"/>
        <w:rPr>
          <w:rFonts w:eastAsia="Times New Roman" w:cs="B Zar" w:hint="cs"/>
          <w:color w:val="000000"/>
          <w:sz w:val="36"/>
          <w:szCs w:val="36"/>
          <w:rtl/>
        </w:rPr>
      </w:pPr>
      <w:r>
        <w:rPr>
          <w:rFonts w:eastAsia="Times New Roman" w:cs="B Zar" w:hint="cs"/>
          <w:color w:val="000000"/>
          <w:sz w:val="36"/>
          <w:szCs w:val="36"/>
          <w:rtl/>
        </w:rPr>
        <w:t>4- 57. غرر الحکم (مترجم) ، ج 1 ، ص 412 ، ح 23 .</w:t>
      </w:r>
    </w:p>
    <w:p w:rsidR="00913DA4" w:rsidRDefault="00913DA4">
      <w:pPr>
        <w:pStyle w:val="contentparagraph"/>
        <w:bidi/>
        <w:jc w:val="both"/>
        <w:divId w:val="1645353591"/>
        <w:rPr>
          <w:rFonts w:cs="B Zar" w:hint="cs"/>
          <w:color w:val="000000"/>
          <w:sz w:val="36"/>
          <w:szCs w:val="36"/>
          <w:rtl/>
        </w:rPr>
      </w:pPr>
      <w:r>
        <w:rPr>
          <w:rStyle w:val="contenttext"/>
          <w:rFonts w:cs="B Zar" w:hint="cs"/>
          <w:color w:val="000000"/>
          <w:sz w:val="36"/>
          <w:szCs w:val="36"/>
          <w:rtl/>
        </w:rPr>
        <w:t xml:space="preserve">شنیدم که فرماندهی دادگر*** قبا داشتی هر دو رو آستر </w:t>
      </w:r>
    </w:p>
    <w:p w:rsidR="00913DA4" w:rsidRDefault="00913DA4">
      <w:pPr>
        <w:pStyle w:val="contentparagraph"/>
        <w:bidi/>
        <w:jc w:val="both"/>
        <w:divId w:val="1645353591"/>
        <w:rPr>
          <w:rFonts w:cs="B Zar" w:hint="cs"/>
          <w:color w:val="000000"/>
          <w:sz w:val="36"/>
          <w:szCs w:val="36"/>
          <w:rtl/>
        </w:rPr>
      </w:pPr>
      <w:r>
        <w:rPr>
          <w:rStyle w:val="contenttext"/>
          <w:rFonts w:cs="B Zar" w:hint="cs"/>
          <w:color w:val="000000"/>
          <w:sz w:val="36"/>
          <w:szCs w:val="36"/>
          <w:rtl/>
        </w:rPr>
        <w:t xml:space="preserve">یکی گفتش ای خسرو نیک روز*** قبائی ز دیبای چینی بدوز </w:t>
      </w:r>
    </w:p>
    <w:p w:rsidR="00913DA4" w:rsidRDefault="00913DA4">
      <w:pPr>
        <w:pStyle w:val="contentparagraph"/>
        <w:bidi/>
        <w:jc w:val="both"/>
        <w:divId w:val="1645353591"/>
        <w:rPr>
          <w:rFonts w:cs="B Zar" w:hint="cs"/>
          <w:color w:val="000000"/>
          <w:sz w:val="36"/>
          <w:szCs w:val="36"/>
          <w:rtl/>
        </w:rPr>
      </w:pPr>
      <w:r>
        <w:rPr>
          <w:rStyle w:val="contenttext"/>
          <w:rFonts w:cs="B Zar" w:hint="cs"/>
          <w:color w:val="000000"/>
          <w:sz w:val="36"/>
          <w:szCs w:val="36"/>
          <w:rtl/>
        </w:rPr>
        <w:t>بگفت این قدر ستر و آسایش است*** چو زین بگذری زیب و آرایش است</w:t>
      </w:r>
    </w:p>
    <w:p w:rsidR="00913DA4" w:rsidRDefault="00913DA4">
      <w:pPr>
        <w:pStyle w:val="contentparagraph"/>
        <w:bidi/>
        <w:jc w:val="both"/>
        <w:divId w:val="1645353591"/>
        <w:rPr>
          <w:rFonts w:cs="B Zar" w:hint="cs"/>
          <w:color w:val="000000"/>
          <w:sz w:val="36"/>
          <w:szCs w:val="36"/>
          <w:rtl/>
        </w:rPr>
      </w:pPr>
      <w:r>
        <w:rPr>
          <w:rStyle w:val="contenttext"/>
          <w:rFonts w:cs="B Zar" w:hint="cs"/>
          <w:color w:val="000000"/>
          <w:sz w:val="36"/>
          <w:szCs w:val="36"/>
          <w:rtl/>
        </w:rPr>
        <w:t xml:space="preserve">چه زشت است پیرایه بر شهریار*** دل شهری از ناتوانی فکار </w:t>
      </w:r>
    </w:p>
    <w:p w:rsidR="00913DA4" w:rsidRDefault="00913DA4">
      <w:pPr>
        <w:pStyle w:val="contentparagraph"/>
        <w:bidi/>
        <w:jc w:val="both"/>
        <w:divId w:val="1645353591"/>
        <w:rPr>
          <w:rFonts w:cs="B Zar" w:hint="cs"/>
          <w:color w:val="000000"/>
          <w:sz w:val="36"/>
          <w:szCs w:val="36"/>
          <w:rtl/>
        </w:rPr>
      </w:pPr>
      <w:r>
        <w:rPr>
          <w:rStyle w:val="contenttext"/>
          <w:rFonts w:cs="B Zar" w:hint="cs"/>
          <w:color w:val="000000"/>
          <w:sz w:val="36"/>
          <w:szCs w:val="36"/>
          <w:rtl/>
        </w:rPr>
        <w:t xml:space="preserve">و مخفی نماند که : همچنان که بر شهریاران و ملوک ، معدلت گستری و رعیت پروری لازم ، و بر ایشان متحتم است که سایه شفقت و مرحمت بر سر کافه خلایق بگسترانندهمچنین بر کافه رعایا ، و عامه برایا واجب است که از جاده اطاعت و انقیاد ایشان انحراف جایز ندانسته همواره طریق یک رنگی و اخلاص ، مسلوک دارند . و اسامی سامیه ایشان را در «خلا» و «ملا» ، به تعظیم و تکریم بر زبان جاری سازند . و دعای آنها رابر ذمه خود لازم شمارند . </w:t>
      </w:r>
    </w:p>
    <w:p w:rsidR="00913DA4" w:rsidRDefault="00913DA4">
      <w:pPr>
        <w:pStyle w:val="contentparagraph"/>
        <w:bidi/>
        <w:jc w:val="both"/>
        <w:divId w:val="1645353591"/>
        <w:rPr>
          <w:rFonts w:cs="B Zar" w:hint="cs"/>
          <w:color w:val="000000"/>
          <w:sz w:val="36"/>
          <w:szCs w:val="36"/>
          <w:rtl/>
        </w:rPr>
      </w:pPr>
      <w:r>
        <w:rPr>
          <w:rStyle w:val="contenttext"/>
          <w:rFonts w:cs="B Zar" w:hint="cs"/>
          <w:color w:val="000000"/>
          <w:sz w:val="36"/>
          <w:szCs w:val="36"/>
          <w:rtl/>
        </w:rPr>
        <w:t xml:space="preserve">از حضرت امام موسی علیه السلام مروی است که فرمودند : «ای گروه شیعه ! خودرا ذلیل مسازید و به ورطه میندازید ، به سبب نافرمانی سلطان و فرمان فرمای خود ، پس اگر عادل است از خدای - تعالی - در خواست کنید او را پاینده بدارد . و اگر ظالم است ازدرگاه الهی مسئلت نمایید که او را به صلاح آورد ، که صلاح احوال شما در صلاح سلطان شماست . به درستی که : سلطان عادل ، به منزله پدر مهربان است . پس بپسندیدبرای او آنچه برای خود می پسندید ، و نپسندید برای او آنچه از برای خودنمی پسندید» . </w:t>
      </w:r>
    </w:p>
    <w:p w:rsidR="00913DA4" w:rsidRDefault="00913DA4">
      <w:pPr>
        <w:pStyle w:val="contentparagraph"/>
        <w:bidi/>
        <w:jc w:val="both"/>
        <w:divId w:val="1645353591"/>
        <w:rPr>
          <w:rFonts w:cs="B Zar" w:hint="cs"/>
          <w:color w:val="000000"/>
          <w:sz w:val="36"/>
          <w:szCs w:val="36"/>
          <w:rtl/>
        </w:rPr>
      </w:pPr>
      <w:r>
        <w:rPr>
          <w:rStyle w:val="contenttext"/>
          <w:rFonts w:cs="B Zar" w:hint="cs"/>
          <w:color w:val="000000"/>
          <w:sz w:val="36"/>
          <w:szCs w:val="36"/>
          <w:rtl/>
        </w:rPr>
        <w:t>و بالجمله وجود طبقه عالیه سلاطین ، از اعظم نعمای الهی ، و قدر</w:t>
      </w:r>
    </w:p>
    <w:p w:rsidR="00913DA4" w:rsidRDefault="00913DA4">
      <w:pPr>
        <w:pStyle w:val="contentparagraph"/>
        <w:bidi/>
        <w:jc w:val="both"/>
        <w:divId w:val="1645353591"/>
        <w:rPr>
          <w:rFonts w:cs="B Zar" w:hint="cs"/>
          <w:color w:val="000000"/>
          <w:sz w:val="36"/>
          <w:szCs w:val="36"/>
          <w:rtl/>
        </w:rPr>
      </w:pPr>
      <w:r>
        <w:rPr>
          <w:rStyle w:val="contenttext"/>
          <w:rFonts w:cs="B Zar" w:hint="cs"/>
          <w:color w:val="000000"/>
          <w:sz w:val="36"/>
          <w:szCs w:val="36"/>
          <w:rtl/>
        </w:rPr>
        <w:t>ص: 754</w:t>
      </w:r>
    </w:p>
    <w:p w:rsidR="00913DA4" w:rsidRDefault="00913DA4">
      <w:pPr>
        <w:pStyle w:val="contentparagraph"/>
        <w:bidi/>
        <w:jc w:val="both"/>
        <w:divId w:val="430858111"/>
        <w:rPr>
          <w:rFonts w:cs="B Zar" w:hint="cs"/>
          <w:color w:val="000000"/>
          <w:sz w:val="36"/>
          <w:szCs w:val="36"/>
          <w:rtl/>
        </w:rPr>
      </w:pPr>
      <w:r>
        <w:rPr>
          <w:rStyle w:val="contenttext"/>
          <w:rFonts w:cs="B Zar" w:hint="cs"/>
          <w:color w:val="000000"/>
          <w:sz w:val="36"/>
          <w:szCs w:val="36"/>
          <w:rtl/>
        </w:rPr>
        <w:t xml:space="preserve">ایشان را ندانستن ، کفران نعمت غیر متناهی است . پس تخم اخلاص ایشان را در باطن کاشتن ، و ستون وجودشان را پیوسته به دو دست دعا داشتن بر عالمیان واجب است . </w:t>
      </w:r>
    </w:p>
    <w:p w:rsidR="00913DA4" w:rsidRDefault="00913DA4">
      <w:pPr>
        <w:pStyle w:val="Heading5"/>
        <w:shd w:val="clear" w:color="auto" w:fill="FFFFFF"/>
        <w:bidi/>
        <w:jc w:val="both"/>
        <w:divId w:val="1570994902"/>
        <w:rPr>
          <w:rFonts w:eastAsia="Times New Roman" w:cs="B Titr" w:hint="cs"/>
          <w:b w:val="0"/>
          <w:bCs w:val="0"/>
          <w:color w:val="800040"/>
          <w:sz w:val="29"/>
          <w:szCs w:val="29"/>
          <w:rtl/>
        </w:rPr>
      </w:pPr>
      <w:r>
        <w:rPr>
          <w:rFonts w:eastAsia="Times New Roman" w:cs="B Titr" w:hint="cs"/>
          <w:b w:val="0"/>
          <w:bCs w:val="0"/>
          <w:color w:val="800040"/>
          <w:sz w:val="29"/>
          <w:szCs w:val="29"/>
          <w:rtl/>
        </w:rPr>
        <w:t>فصل : معالجه مرض ظلم و تحصیل ملکه عدالت</w:t>
      </w:r>
    </w:p>
    <w:p w:rsidR="00913DA4" w:rsidRDefault="00913DA4">
      <w:pPr>
        <w:pStyle w:val="contentparagraph"/>
        <w:bidi/>
        <w:jc w:val="both"/>
        <w:divId w:val="1570994902"/>
        <w:rPr>
          <w:rFonts w:cs="B Zar" w:hint="cs"/>
          <w:color w:val="000000"/>
          <w:sz w:val="36"/>
          <w:szCs w:val="36"/>
          <w:rtl/>
        </w:rPr>
      </w:pPr>
      <w:r>
        <w:rPr>
          <w:rStyle w:val="contenttext"/>
          <w:rFonts w:cs="B Zar" w:hint="cs"/>
          <w:color w:val="000000"/>
          <w:sz w:val="36"/>
          <w:szCs w:val="36"/>
          <w:rtl/>
        </w:rPr>
        <w:t xml:space="preserve">بدان که : مکرر مذکور شد که معالجه امراض نفسانیه ، به معجون مرکب از علم وعمل است . پس دفع صفت خبیثه ظلم ، و کسب فضیلت عدالت ، به علم و عمل می شود . </w:t>
      </w:r>
    </w:p>
    <w:p w:rsidR="00913DA4" w:rsidRDefault="00913DA4">
      <w:pPr>
        <w:pStyle w:val="contentparagraph"/>
        <w:bidi/>
        <w:jc w:val="both"/>
        <w:divId w:val="1570994902"/>
        <w:rPr>
          <w:rFonts w:cs="B Zar" w:hint="cs"/>
          <w:color w:val="000000"/>
          <w:sz w:val="36"/>
          <w:szCs w:val="36"/>
          <w:rtl/>
        </w:rPr>
      </w:pPr>
      <w:r>
        <w:rPr>
          <w:rStyle w:val="contenttext"/>
          <w:rFonts w:cs="B Zar" w:hint="cs"/>
          <w:color w:val="000000"/>
          <w:sz w:val="36"/>
          <w:szCs w:val="36"/>
          <w:rtl/>
        </w:rPr>
        <w:t xml:space="preserve">اما علاج علمی ، آن است که : در آنچه مذکور شد از مفاسد دنیویه و دینیه ظلم ، وفواید عدل تامل کند ، و همه را در دل خود جای دهد . </w:t>
      </w:r>
    </w:p>
    <w:p w:rsidR="00913DA4" w:rsidRDefault="00913DA4">
      <w:pPr>
        <w:pStyle w:val="contentparagraph"/>
        <w:bidi/>
        <w:jc w:val="both"/>
        <w:divId w:val="1570994902"/>
        <w:rPr>
          <w:rFonts w:cs="B Zar" w:hint="cs"/>
          <w:color w:val="000000"/>
          <w:sz w:val="36"/>
          <w:szCs w:val="36"/>
          <w:rtl/>
        </w:rPr>
      </w:pPr>
      <w:r>
        <w:rPr>
          <w:rStyle w:val="contenttext"/>
          <w:rFonts w:cs="B Zar" w:hint="cs"/>
          <w:color w:val="000000"/>
          <w:sz w:val="36"/>
          <w:szCs w:val="36"/>
          <w:rtl/>
        </w:rPr>
        <w:t xml:space="preserve">و بدان که : عدالت ، موجب نام نیک و محبت دور و نزدیک ، و دوام دولت ، و قوام سلطنت ، و آمرزش آخرت می گردد . </w:t>
      </w:r>
    </w:p>
    <w:p w:rsidR="00913DA4" w:rsidRDefault="00913DA4">
      <w:pPr>
        <w:pStyle w:val="contentparagraph"/>
        <w:bidi/>
        <w:jc w:val="both"/>
        <w:divId w:val="1570994902"/>
        <w:rPr>
          <w:rFonts w:cs="B Zar" w:hint="cs"/>
          <w:color w:val="000000"/>
          <w:sz w:val="36"/>
          <w:szCs w:val="36"/>
          <w:rtl/>
        </w:rPr>
      </w:pPr>
      <w:r>
        <w:rPr>
          <w:rStyle w:val="contenttext"/>
          <w:rFonts w:cs="B Zar" w:hint="cs"/>
          <w:color w:val="000000"/>
          <w:sz w:val="36"/>
          <w:szCs w:val="36"/>
          <w:rtl/>
        </w:rPr>
        <w:t xml:space="preserve">بلکه از اخبار مستفاد می شود که : «بدن سلطان عادل ، در قبر از هم نمی ریزد» . </w:t>
      </w:r>
      <w:hyperlink w:anchor="content_note_755_1" w:tooltip="58. رک : کنز العمال ، ج 6 ، ص 20 ، خ 1465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570994902"/>
        <w:rPr>
          <w:rFonts w:cs="B Zar" w:hint="cs"/>
          <w:color w:val="000000"/>
          <w:sz w:val="36"/>
          <w:szCs w:val="36"/>
          <w:rtl/>
        </w:rPr>
      </w:pPr>
      <w:r>
        <w:rPr>
          <w:rStyle w:val="contenttext"/>
          <w:rFonts w:cs="B Zar" w:hint="cs"/>
          <w:color w:val="000000"/>
          <w:sz w:val="36"/>
          <w:szCs w:val="36"/>
          <w:rtl/>
        </w:rPr>
        <w:t xml:space="preserve">و یاد آورد بدنامی ظلم و ستم ، و نفور طبع مردم از ظالم را . و بداند که : ظلم ، باعث تباهی دولت ، و ویرانی آن می شود . و دعای دعا کنندگان در حق او تاثیری نمی بخشد . </w:t>
      </w:r>
    </w:p>
    <w:p w:rsidR="00913DA4" w:rsidRDefault="00913DA4">
      <w:pPr>
        <w:pStyle w:val="contentparagraph"/>
        <w:bidi/>
        <w:jc w:val="both"/>
        <w:divId w:val="1570994902"/>
        <w:rPr>
          <w:rFonts w:cs="B Zar" w:hint="cs"/>
          <w:color w:val="000000"/>
          <w:sz w:val="36"/>
          <w:szCs w:val="36"/>
          <w:rtl/>
        </w:rPr>
      </w:pPr>
      <w:r>
        <w:rPr>
          <w:rStyle w:val="contenttext"/>
          <w:rFonts w:cs="B Zar" w:hint="cs"/>
          <w:color w:val="000000"/>
          <w:sz w:val="36"/>
          <w:szCs w:val="36"/>
          <w:rtl/>
        </w:rPr>
        <w:t xml:space="preserve">ببایست عذر خطا خواستن*** پس از شیخ و صالح دعا خواستن </w:t>
      </w:r>
    </w:p>
    <w:p w:rsidR="00913DA4" w:rsidRDefault="00913DA4">
      <w:pPr>
        <w:pStyle w:val="contentparagraph"/>
        <w:bidi/>
        <w:jc w:val="both"/>
        <w:divId w:val="1570994902"/>
        <w:rPr>
          <w:rFonts w:cs="B Zar" w:hint="cs"/>
          <w:color w:val="000000"/>
          <w:sz w:val="36"/>
          <w:szCs w:val="36"/>
          <w:rtl/>
        </w:rPr>
      </w:pPr>
      <w:r>
        <w:rPr>
          <w:rStyle w:val="contenttext"/>
          <w:rFonts w:cs="B Zar" w:hint="cs"/>
          <w:color w:val="000000"/>
          <w:sz w:val="36"/>
          <w:szCs w:val="36"/>
          <w:rtl/>
        </w:rPr>
        <w:t xml:space="preserve">دعای وی ات کی بود سودمند*** اسیران محتاج در چاه و بند </w:t>
      </w:r>
    </w:p>
    <w:p w:rsidR="00913DA4" w:rsidRDefault="00913DA4">
      <w:pPr>
        <w:pStyle w:val="contentparagraph"/>
        <w:bidi/>
        <w:jc w:val="both"/>
        <w:divId w:val="1570994902"/>
        <w:rPr>
          <w:rFonts w:cs="B Zar" w:hint="cs"/>
          <w:color w:val="000000"/>
          <w:sz w:val="36"/>
          <w:szCs w:val="36"/>
          <w:rtl/>
        </w:rPr>
      </w:pPr>
      <w:r>
        <w:rPr>
          <w:rStyle w:val="contenttext"/>
          <w:rFonts w:cs="B Zar" w:hint="cs"/>
          <w:color w:val="000000"/>
          <w:sz w:val="36"/>
          <w:szCs w:val="36"/>
          <w:rtl/>
        </w:rPr>
        <w:t xml:space="preserve">کجا دست گیرد دعای وی ات*** دعای ستمدیدگان در پی ات </w:t>
      </w:r>
    </w:p>
    <w:p w:rsidR="00913DA4" w:rsidRDefault="00913DA4">
      <w:pPr>
        <w:pStyle w:val="contentparagraph"/>
        <w:bidi/>
        <w:jc w:val="both"/>
        <w:divId w:val="1570994902"/>
        <w:rPr>
          <w:rFonts w:cs="B Zar" w:hint="cs"/>
          <w:color w:val="000000"/>
          <w:sz w:val="36"/>
          <w:szCs w:val="36"/>
          <w:rtl/>
        </w:rPr>
      </w:pPr>
      <w:r>
        <w:rPr>
          <w:rStyle w:val="contenttext"/>
          <w:rFonts w:cs="B Zar" w:hint="cs"/>
          <w:color w:val="000000"/>
          <w:sz w:val="36"/>
          <w:szCs w:val="36"/>
          <w:rtl/>
        </w:rPr>
        <w:t>و تامل کند اگر کسی بر او ظلم کند و کسی به داد او نرسد ، از برای او چه حالت خواهد بود ، آن بیچاره مظلوم نیز همین حال</w:t>
      </w:r>
    </w:p>
    <w:p w:rsidR="00913DA4" w:rsidRDefault="00913DA4">
      <w:pPr>
        <w:pStyle w:val="contentparagraph"/>
        <w:bidi/>
        <w:jc w:val="both"/>
        <w:divId w:val="1570994902"/>
        <w:rPr>
          <w:rFonts w:cs="B Zar" w:hint="cs"/>
          <w:color w:val="000000"/>
          <w:sz w:val="36"/>
          <w:szCs w:val="36"/>
          <w:rtl/>
        </w:rPr>
      </w:pPr>
      <w:r>
        <w:rPr>
          <w:rStyle w:val="contenttext"/>
          <w:rFonts w:cs="B Zar" w:hint="cs"/>
          <w:color w:val="000000"/>
          <w:sz w:val="36"/>
          <w:szCs w:val="36"/>
          <w:rtl/>
        </w:rPr>
        <w:t>ص: 755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05" style="width:0;height:1.5pt" o:hralign="center" o:hrstd="t" o:hr="t" fillcolor="#a0a0a0" stroked="f"/>
        </w:pict>
      </w:r>
    </w:p>
    <w:p w:rsidR="00913DA4" w:rsidRDefault="00913DA4">
      <w:pPr>
        <w:bidi/>
        <w:jc w:val="both"/>
        <w:divId w:val="522978995"/>
        <w:rPr>
          <w:rFonts w:eastAsia="Times New Roman" w:cs="B Zar" w:hint="cs"/>
          <w:color w:val="000000"/>
          <w:sz w:val="36"/>
          <w:szCs w:val="36"/>
          <w:rtl/>
        </w:rPr>
      </w:pPr>
      <w:r>
        <w:rPr>
          <w:rFonts w:eastAsia="Times New Roman" w:cs="B Zar" w:hint="cs"/>
          <w:color w:val="000000"/>
          <w:sz w:val="36"/>
          <w:szCs w:val="36"/>
          <w:rtl/>
        </w:rPr>
        <w:t>1- 58. رک : کنز العمال ، ج 6 ، ص 20 ، خ 14658 .</w:t>
      </w:r>
    </w:p>
    <w:p w:rsidR="00913DA4" w:rsidRDefault="00913DA4">
      <w:pPr>
        <w:pStyle w:val="contentparagraph"/>
        <w:bidi/>
        <w:jc w:val="both"/>
        <w:divId w:val="69350555"/>
        <w:rPr>
          <w:rFonts w:cs="B Zar" w:hint="cs"/>
          <w:color w:val="000000"/>
          <w:sz w:val="36"/>
          <w:szCs w:val="36"/>
          <w:rtl/>
        </w:rPr>
      </w:pPr>
      <w:r>
        <w:rPr>
          <w:rStyle w:val="contenttext"/>
          <w:rFonts w:cs="B Zar" w:hint="cs"/>
          <w:color w:val="000000"/>
          <w:sz w:val="36"/>
          <w:szCs w:val="36"/>
          <w:rtl/>
        </w:rPr>
        <w:t xml:space="preserve">را دارد . </w:t>
      </w:r>
    </w:p>
    <w:p w:rsidR="00913DA4" w:rsidRDefault="00913DA4">
      <w:pPr>
        <w:pStyle w:val="contentparagraph"/>
        <w:bidi/>
        <w:jc w:val="both"/>
        <w:divId w:val="69350555"/>
        <w:rPr>
          <w:rFonts w:cs="B Zar" w:hint="cs"/>
          <w:color w:val="000000"/>
          <w:sz w:val="36"/>
          <w:szCs w:val="36"/>
          <w:rtl/>
        </w:rPr>
      </w:pPr>
      <w:r>
        <w:rPr>
          <w:rStyle w:val="contenttext"/>
          <w:rFonts w:cs="B Zar" w:hint="cs"/>
          <w:color w:val="000000"/>
          <w:sz w:val="36"/>
          <w:szCs w:val="36"/>
          <w:rtl/>
        </w:rPr>
        <w:t>میازار موری که دانه کش است*** که جان دارد و جان شیرین خوش است</w:t>
      </w:r>
    </w:p>
    <w:p w:rsidR="00913DA4" w:rsidRDefault="00913DA4">
      <w:pPr>
        <w:pStyle w:val="contentparagraph"/>
        <w:bidi/>
        <w:jc w:val="both"/>
        <w:divId w:val="69350555"/>
        <w:rPr>
          <w:rFonts w:cs="B Zar" w:hint="cs"/>
          <w:color w:val="000000"/>
          <w:sz w:val="36"/>
          <w:szCs w:val="36"/>
          <w:rtl/>
        </w:rPr>
      </w:pPr>
      <w:r>
        <w:rPr>
          <w:rStyle w:val="contenttext"/>
          <w:rFonts w:cs="B Zar" w:hint="cs"/>
          <w:color w:val="000000"/>
          <w:sz w:val="36"/>
          <w:szCs w:val="36"/>
          <w:rtl/>
        </w:rPr>
        <w:t xml:space="preserve">و از روز درماندگی خود یاد آورد ، و به خاطر گذراند زمانی را که : دسترسی به تلافی آن نداشته باشد . </w:t>
      </w:r>
    </w:p>
    <w:p w:rsidR="00913DA4" w:rsidRDefault="00913DA4">
      <w:pPr>
        <w:pStyle w:val="contentparagraph"/>
        <w:bidi/>
        <w:jc w:val="both"/>
        <w:divId w:val="69350555"/>
        <w:rPr>
          <w:rFonts w:cs="B Zar" w:hint="cs"/>
          <w:color w:val="000000"/>
          <w:sz w:val="36"/>
          <w:szCs w:val="36"/>
          <w:rtl/>
        </w:rPr>
      </w:pPr>
      <w:r>
        <w:rPr>
          <w:rStyle w:val="contenttext"/>
          <w:rFonts w:cs="B Zar" w:hint="cs"/>
          <w:color w:val="000000"/>
          <w:sz w:val="36"/>
          <w:szCs w:val="36"/>
          <w:rtl/>
        </w:rPr>
        <w:t xml:space="preserve">دایم گل این بستان ، شاداب نمی ماند*** دریاب ضعیفان را در وقت توانائی </w:t>
      </w:r>
    </w:p>
    <w:p w:rsidR="00913DA4" w:rsidRDefault="00913DA4">
      <w:pPr>
        <w:pStyle w:val="contentparagraph"/>
        <w:bidi/>
        <w:jc w:val="both"/>
        <w:divId w:val="69350555"/>
        <w:rPr>
          <w:rFonts w:cs="B Zar" w:hint="cs"/>
          <w:color w:val="000000"/>
          <w:sz w:val="36"/>
          <w:szCs w:val="36"/>
          <w:rtl/>
        </w:rPr>
      </w:pPr>
      <w:r>
        <w:rPr>
          <w:rStyle w:val="contenttext"/>
          <w:rFonts w:cs="B Zar" w:hint="cs"/>
          <w:color w:val="000000"/>
          <w:sz w:val="36"/>
          <w:szCs w:val="36"/>
          <w:rtl/>
        </w:rPr>
        <w:t xml:space="preserve">و به نظر عبرت بر دنیا و دولت آن بنگرد . و احوال گذشتگان را یاد آورد . و به تحقیق بداند که : ظلم و ستم خواهد گذشت و بجز مظلمه و وبال و بدنامی و نکال از برای او نخواهد ماند . و سراپای جهان را سیر کند و بی وفائی دنیا را مشاهده نماید . </w:t>
      </w:r>
    </w:p>
    <w:p w:rsidR="00913DA4" w:rsidRDefault="00913DA4">
      <w:pPr>
        <w:pStyle w:val="contentparagraph"/>
        <w:bidi/>
        <w:jc w:val="both"/>
        <w:divId w:val="69350555"/>
        <w:rPr>
          <w:rFonts w:cs="B Zar" w:hint="cs"/>
          <w:color w:val="000000"/>
          <w:sz w:val="36"/>
          <w:szCs w:val="36"/>
          <w:rtl/>
        </w:rPr>
      </w:pPr>
      <w:r>
        <w:rPr>
          <w:rStyle w:val="contenttext"/>
          <w:rFonts w:cs="B Zar" w:hint="cs"/>
          <w:color w:val="000000"/>
          <w:sz w:val="36"/>
          <w:szCs w:val="36"/>
          <w:rtl/>
        </w:rPr>
        <w:t xml:space="preserve">خبر داری از خسروان عجم*** که کردند بر زیردستان ستم </w:t>
      </w:r>
    </w:p>
    <w:p w:rsidR="00913DA4" w:rsidRDefault="00913DA4">
      <w:pPr>
        <w:pStyle w:val="contentparagraph"/>
        <w:bidi/>
        <w:jc w:val="both"/>
        <w:divId w:val="69350555"/>
        <w:rPr>
          <w:rFonts w:cs="B Zar" w:hint="cs"/>
          <w:color w:val="000000"/>
          <w:sz w:val="36"/>
          <w:szCs w:val="36"/>
          <w:rtl/>
        </w:rPr>
      </w:pPr>
      <w:r>
        <w:rPr>
          <w:rStyle w:val="contenttext"/>
          <w:rFonts w:cs="B Zar" w:hint="cs"/>
          <w:color w:val="000000"/>
          <w:sz w:val="36"/>
          <w:szCs w:val="36"/>
          <w:rtl/>
        </w:rPr>
        <w:t xml:space="preserve">نه آن شوکت و پادشاهی بماند*** نه آن ظلم بر روستائی بماند </w:t>
      </w:r>
    </w:p>
    <w:p w:rsidR="00913DA4" w:rsidRDefault="00913DA4">
      <w:pPr>
        <w:pStyle w:val="contentparagraph"/>
        <w:bidi/>
        <w:jc w:val="both"/>
        <w:divId w:val="69350555"/>
        <w:rPr>
          <w:rFonts w:cs="B Zar" w:hint="cs"/>
          <w:color w:val="000000"/>
          <w:sz w:val="36"/>
          <w:szCs w:val="36"/>
          <w:rtl/>
        </w:rPr>
      </w:pPr>
      <w:r>
        <w:rPr>
          <w:rStyle w:val="contenttext"/>
          <w:rFonts w:cs="B Zar" w:hint="cs"/>
          <w:color w:val="000000"/>
          <w:sz w:val="36"/>
          <w:szCs w:val="36"/>
          <w:rtl/>
        </w:rPr>
        <w:t>جهان ای پسر ملک جاوید نیست*** ز دنیا وفاداری امید نیست</w:t>
      </w:r>
    </w:p>
    <w:p w:rsidR="00913DA4" w:rsidRDefault="00913DA4">
      <w:pPr>
        <w:pStyle w:val="contentparagraph"/>
        <w:bidi/>
        <w:jc w:val="both"/>
        <w:divId w:val="69350555"/>
        <w:rPr>
          <w:rFonts w:cs="B Zar" w:hint="cs"/>
          <w:color w:val="000000"/>
          <w:sz w:val="36"/>
          <w:szCs w:val="36"/>
          <w:rtl/>
        </w:rPr>
      </w:pPr>
      <w:r>
        <w:rPr>
          <w:rStyle w:val="contenttext"/>
          <w:rFonts w:cs="B Zar" w:hint="cs"/>
          <w:color w:val="000000"/>
          <w:sz w:val="36"/>
          <w:szCs w:val="36"/>
          <w:rtl/>
        </w:rPr>
        <w:t xml:space="preserve">نه بر باد رفتی سحرگاه شام ***سریر سلیمان علیه السلام </w:t>
      </w:r>
    </w:p>
    <w:p w:rsidR="00913DA4" w:rsidRDefault="00913DA4">
      <w:pPr>
        <w:pStyle w:val="contentparagraph"/>
        <w:bidi/>
        <w:jc w:val="both"/>
        <w:divId w:val="69350555"/>
        <w:rPr>
          <w:rFonts w:cs="B Zar" w:hint="cs"/>
          <w:color w:val="000000"/>
          <w:sz w:val="36"/>
          <w:szCs w:val="36"/>
          <w:rtl/>
        </w:rPr>
      </w:pPr>
      <w:r>
        <w:rPr>
          <w:rStyle w:val="contenttext"/>
          <w:rFonts w:cs="B Zar" w:hint="cs"/>
          <w:color w:val="000000"/>
          <w:sz w:val="36"/>
          <w:szCs w:val="36"/>
          <w:rtl/>
        </w:rPr>
        <w:t>به آخر ندیدی که بر باد رفت*** خنک آنکه با دانش و داد رفت</w:t>
      </w:r>
    </w:p>
    <w:p w:rsidR="00913DA4" w:rsidRDefault="00913DA4">
      <w:pPr>
        <w:pStyle w:val="contentparagraph"/>
        <w:bidi/>
        <w:jc w:val="both"/>
        <w:divId w:val="69350555"/>
        <w:rPr>
          <w:rFonts w:cs="B Zar" w:hint="cs"/>
          <w:color w:val="000000"/>
          <w:sz w:val="36"/>
          <w:szCs w:val="36"/>
          <w:rtl/>
        </w:rPr>
      </w:pPr>
      <w:r>
        <w:rPr>
          <w:rStyle w:val="contenttext"/>
          <w:rFonts w:cs="B Zar" w:hint="cs"/>
          <w:color w:val="000000"/>
          <w:sz w:val="36"/>
          <w:szCs w:val="36"/>
          <w:rtl/>
        </w:rPr>
        <w:t>نکوئی کن امروز چون ده تو راست*** که سال دگر دیگری کدخداست</w:t>
      </w:r>
    </w:p>
    <w:p w:rsidR="00913DA4" w:rsidRDefault="00913DA4">
      <w:pPr>
        <w:pStyle w:val="contentparagraph"/>
        <w:bidi/>
        <w:jc w:val="both"/>
        <w:divId w:val="69350555"/>
        <w:rPr>
          <w:rFonts w:cs="B Zar" w:hint="cs"/>
          <w:color w:val="000000"/>
          <w:sz w:val="36"/>
          <w:szCs w:val="36"/>
          <w:rtl/>
        </w:rPr>
      </w:pPr>
      <w:r>
        <w:rPr>
          <w:rStyle w:val="contenttext"/>
          <w:rFonts w:cs="B Zar" w:hint="cs"/>
          <w:color w:val="000000"/>
          <w:sz w:val="36"/>
          <w:szCs w:val="36"/>
          <w:rtl/>
        </w:rPr>
        <w:t xml:space="preserve">هان ، هان ! به دولت و جاه ، مغرور نشوی . و به قوت و جاه ، فریب نخوری . چند روزدنیا را قابلیت نیست که به سبب آن ، مرتکب ظلم و ستم باید شد . و لذت این عاریت سراآن قدر نه که به جهت آن دل بیچارگان را توان افسرد . </w:t>
      </w:r>
    </w:p>
    <w:p w:rsidR="00913DA4" w:rsidRDefault="00913DA4">
      <w:pPr>
        <w:pStyle w:val="contentparagraph"/>
        <w:bidi/>
        <w:jc w:val="both"/>
        <w:divId w:val="69350555"/>
        <w:rPr>
          <w:rFonts w:cs="B Zar" w:hint="cs"/>
          <w:color w:val="000000"/>
          <w:sz w:val="36"/>
          <w:szCs w:val="36"/>
          <w:rtl/>
        </w:rPr>
      </w:pPr>
      <w:r>
        <w:rPr>
          <w:rStyle w:val="contenttext"/>
          <w:rFonts w:cs="B Zar" w:hint="cs"/>
          <w:color w:val="000000"/>
          <w:sz w:val="36"/>
          <w:szCs w:val="36"/>
          <w:rtl/>
        </w:rPr>
        <w:t xml:space="preserve">مکن تکیه بر مسند و تخت خویش*** که هر تخت را تخته ای هست پیش </w:t>
      </w:r>
    </w:p>
    <w:p w:rsidR="00913DA4" w:rsidRDefault="00913DA4">
      <w:pPr>
        <w:pStyle w:val="contentparagraph"/>
        <w:bidi/>
        <w:jc w:val="both"/>
        <w:divId w:val="69350555"/>
        <w:rPr>
          <w:rFonts w:cs="B Zar" w:hint="cs"/>
          <w:color w:val="000000"/>
          <w:sz w:val="36"/>
          <w:szCs w:val="36"/>
          <w:rtl/>
        </w:rPr>
      </w:pPr>
      <w:r>
        <w:rPr>
          <w:rStyle w:val="contenttext"/>
          <w:rFonts w:cs="B Zar" w:hint="cs"/>
          <w:color w:val="000000"/>
          <w:sz w:val="36"/>
          <w:szCs w:val="36"/>
          <w:rtl/>
        </w:rPr>
        <w:t>به بازوی بهمن</w:t>
      </w:r>
    </w:p>
    <w:p w:rsidR="00913DA4" w:rsidRDefault="00913DA4">
      <w:pPr>
        <w:pStyle w:val="contentparagraph"/>
        <w:bidi/>
        <w:jc w:val="both"/>
        <w:divId w:val="69350555"/>
        <w:rPr>
          <w:rFonts w:cs="B Zar" w:hint="cs"/>
          <w:color w:val="000000"/>
          <w:sz w:val="36"/>
          <w:szCs w:val="36"/>
          <w:rtl/>
        </w:rPr>
      </w:pPr>
      <w:r>
        <w:rPr>
          <w:rStyle w:val="contenttext"/>
          <w:rFonts w:cs="B Zar" w:hint="cs"/>
          <w:color w:val="000000"/>
          <w:sz w:val="36"/>
          <w:szCs w:val="36"/>
          <w:rtl/>
        </w:rPr>
        <w:t>ص: 756</w:t>
      </w:r>
    </w:p>
    <w:p w:rsidR="00913DA4" w:rsidRDefault="00913DA4">
      <w:pPr>
        <w:pStyle w:val="contentparagraph"/>
        <w:bidi/>
        <w:jc w:val="both"/>
        <w:divId w:val="331447522"/>
        <w:rPr>
          <w:rFonts w:cs="B Zar" w:hint="cs"/>
          <w:color w:val="000000"/>
          <w:sz w:val="36"/>
          <w:szCs w:val="36"/>
          <w:rtl/>
        </w:rPr>
      </w:pPr>
      <w:r>
        <w:rPr>
          <w:rStyle w:val="contenttext"/>
          <w:rFonts w:cs="B Zar" w:hint="cs"/>
          <w:color w:val="000000"/>
          <w:sz w:val="36"/>
          <w:szCs w:val="36"/>
          <w:rtl/>
        </w:rPr>
        <w:t xml:space="preserve">بر آسوده مار*** زروئین دژ افتاده اسفندیار </w:t>
      </w:r>
    </w:p>
    <w:p w:rsidR="00913DA4" w:rsidRDefault="00913DA4">
      <w:pPr>
        <w:pStyle w:val="contentparagraph"/>
        <w:bidi/>
        <w:jc w:val="both"/>
        <w:divId w:val="331447522"/>
        <w:rPr>
          <w:rFonts w:cs="B Zar" w:hint="cs"/>
          <w:color w:val="000000"/>
          <w:sz w:val="36"/>
          <w:szCs w:val="36"/>
          <w:rtl/>
        </w:rPr>
      </w:pPr>
      <w:r>
        <w:rPr>
          <w:rStyle w:val="contenttext"/>
          <w:rFonts w:cs="B Zar" w:hint="cs"/>
          <w:color w:val="000000"/>
          <w:sz w:val="36"/>
          <w:szCs w:val="36"/>
          <w:rtl/>
        </w:rPr>
        <w:t xml:space="preserve">بهار فریدون و گلزار جم*** به باد خزان گشته تاراج غم </w:t>
      </w:r>
    </w:p>
    <w:p w:rsidR="00913DA4" w:rsidRDefault="00913DA4">
      <w:pPr>
        <w:pStyle w:val="contentparagraph"/>
        <w:bidi/>
        <w:jc w:val="both"/>
        <w:divId w:val="331447522"/>
        <w:rPr>
          <w:rFonts w:cs="B Zar" w:hint="cs"/>
          <w:color w:val="000000"/>
          <w:sz w:val="36"/>
          <w:szCs w:val="36"/>
          <w:rtl/>
        </w:rPr>
      </w:pPr>
      <w:r>
        <w:rPr>
          <w:rStyle w:val="contenttext"/>
          <w:rFonts w:cs="B Zar" w:hint="cs"/>
          <w:color w:val="000000"/>
          <w:sz w:val="36"/>
          <w:szCs w:val="36"/>
          <w:rtl/>
        </w:rPr>
        <w:t xml:space="preserve">نسب نامه دولت کیقباد*** ورق بر ورق هر طرف برده باد </w:t>
      </w:r>
    </w:p>
    <w:p w:rsidR="00913DA4" w:rsidRDefault="00913DA4">
      <w:pPr>
        <w:pStyle w:val="contentparagraph"/>
        <w:bidi/>
        <w:jc w:val="both"/>
        <w:divId w:val="331447522"/>
        <w:rPr>
          <w:rFonts w:cs="B Zar" w:hint="cs"/>
          <w:color w:val="000000"/>
          <w:sz w:val="36"/>
          <w:szCs w:val="36"/>
          <w:rtl/>
        </w:rPr>
      </w:pPr>
      <w:r>
        <w:rPr>
          <w:rStyle w:val="contenttext"/>
          <w:rFonts w:cs="B Zar" w:hint="cs"/>
          <w:color w:val="000000"/>
          <w:sz w:val="36"/>
          <w:szCs w:val="36"/>
          <w:rtl/>
        </w:rPr>
        <w:t xml:space="preserve">کجا رستم و زال و سیمرغ و سام*** فریدون و فرهنگ و جمشید و جام </w:t>
      </w:r>
    </w:p>
    <w:p w:rsidR="00913DA4" w:rsidRDefault="00913DA4">
      <w:pPr>
        <w:pStyle w:val="contentparagraph"/>
        <w:bidi/>
        <w:jc w:val="both"/>
        <w:divId w:val="331447522"/>
        <w:rPr>
          <w:rFonts w:cs="B Zar" w:hint="cs"/>
          <w:color w:val="000000"/>
          <w:sz w:val="36"/>
          <w:szCs w:val="36"/>
          <w:rtl/>
        </w:rPr>
      </w:pPr>
      <w:r>
        <w:rPr>
          <w:rStyle w:val="contenttext"/>
          <w:rFonts w:cs="B Zar" w:hint="cs"/>
          <w:color w:val="000000"/>
          <w:sz w:val="36"/>
          <w:szCs w:val="36"/>
          <w:rtl/>
        </w:rPr>
        <w:t>زمین خورد و از خوردشان دیر نیست*** هنوزش ز خوردن شکم سیر نیست</w:t>
      </w:r>
    </w:p>
    <w:p w:rsidR="00913DA4" w:rsidRDefault="00913DA4">
      <w:pPr>
        <w:pStyle w:val="contentparagraph"/>
        <w:bidi/>
        <w:jc w:val="both"/>
        <w:divId w:val="331447522"/>
        <w:rPr>
          <w:rFonts w:cs="B Zar" w:hint="cs"/>
          <w:color w:val="000000"/>
          <w:sz w:val="36"/>
          <w:szCs w:val="36"/>
          <w:rtl/>
        </w:rPr>
      </w:pPr>
      <w:r>
        <w:rPr>
          <w:rStyle w:val="contenttext"/>
          <w:rFonts w:cs="B Zar" w:hint="cs"/>
          <w:color w:val="000000"/>
          <w:sz w:val="36"/>
          <w:szCs w:val="36"/>
          <w:rtl/>
        </w:rPr>
        <w:t xml:space="preserve">چنین است رسم این گذرگاه را*** که دارد به آمد شد این راه را </w:t>
      </w:r>
    </w:p>
    <w:p w:rsidR="00913DA4" w:rsidRDefault="00913DA4">
      <w:pPr>
        <w:pStyle w:val="contentparagraph"/>
        <w:bidi/>
        <w:jc w:val="both"/>
        <w:divId w:val="331447522"/>
        <w:rPr>
          <w:rFonts w:cs="B Zar" w:hint="cs"/>
          <w:color w:val="000000"/>
          <w:sz w:val="36"/>
          <w:szCs w:val="36"/>
          <w:rtl/>
        </w:rPr>
      </w:pPr>
      <w:r>
        <w:rPr>
          <w:rStyle w:val="contenttext"/>
          <w:rFonts w:cs="B Zar" w:hint="cs"/>
          <w:color w:val="000000"/>
          <w:sz w:val="36"/>
          <w:szCs w:val="36"/>
          <w:rtl/>
        </w:rPr>
        <w:t xml:space="preserve">یکی را درآرد به هنگامه تیز ***یکی را زهنگامه گوید که خیز </w:t>
      </w:r>
    </w:p>
    <w:p w:rsidR="00913DA4" w:rsidRDefault="00913DA4">
      <w:pPr>
        <w:pStyle w:val="contentparagraph"/>
        <w:bidi/>
        <w:jc w:val="both"/>
        <w:divId w:val="331447522"/>
        <w:rPr>
          <w:rFonts w:cs="B Zar" w:hint="cs"/>
          <w:color w:val="000000"/>
          <w:sz w:val="36"/>
          <w:szCs w:val="36"/>
          <w:rtl/>
        </w:rPr>
      </w:pPr>
      <w:r>
        <w:rPr>
          <w:rStyle w:val="contenttext"/>
          <w:rFonts w:cs="B Zar" w:hint="cs"/>
          <w:color w:val="000000"/>
          <w:sz w:val="36"/>
          <w:szCs w:val="36"/>
          <w:rtl/>
        </w:rPr>
        <w:t xml:space="preserve">که داند که فردا چه خواهد رسید*** ز دیده که خواهد شدن ناپدید </w:t>
      </w:r>
    </w:p>
    <w:p w:rsidR="00913DA4" w:rsidRDefault="00913DA4">
      <w:pPr>
        <w:pStyle w:val="contentparagraph"/>
        <w:bidi/>
        <w:jc w:val="both"/>
        <w:divId w:val="331447522"/>
        <w:rPr>
          <w:rFonts w:cs="B Zar" w:hint="cs"/>
          <w:color w:val="000000"/>
          <w:sz w:val="36"/>
          <w:szCs w:val="36"/>
          <w:rtl/>
        </w:rPr>
      </w:pPr>
      <w:r>
        <w:rPr>
          <w:rStyle w:val="contenttext"/>
          <w:rFonts w:cs="B Zar" w:hint="cs"/>
          <w:color w:val="000000"/>
          <w:sz w:val="36"/>
          <w:szCs w:val="36"/>
          <w:rtl/>
        </w:rPr>
        <w:t xml:space="preserve">که را رخت از این خانه بر در نهند*** که را تاج اقبال بر سر نهند </w:t>
      </w:r>
    </w:p>
    <w:p w:rsidR="00913DA4" w:rsidRDefault="00913DA4">
      <w:pPr>
        <w:pStyle w:val="contentparagraph"/>
        <w:bidi/>
        <w:jc w:val="both"/>
        <w:divId w:val="331447522"/>
        <w:rPr>
          <w:rFonts w:cs="B Zar" w:hint="cs"/>
          <w:color w:val="000000"/>
          <w:sz w:val="36"/>
          <w:szCs w:val="36"/>
          <w:rtl/>
        </w:rPr>
      </w:pPr>
      <w:r>
        <w:rPr>
          <w:rStyle w:val="contenttext"/>
          <w:rFonts w:cs="B Zar" w:hint="cs"/>
          <w:color w:val="000000"/>
          <w:sz w:val="36"/>
          <w:szCs w:val="36"/>
          <w:rtl/>
        </w:rPr>
        <w:t xml:space="preserve">اما علاج عملی آنکه : پیوسته مطالعه اخبار و آثاری که در ذم ظلم و مفاسد آن ، ومدح عدل و فواید آن ، رسیده بکند . و آثار و کایت سلاطین عادل ، و کیفیات عدالت ایشان را مرور نماید . و با اهل علم و فضل مجالست نماید . و خود را خواهی نخواهی ازظلم و ستم منع نماید . و دادرسی فقرای مظلومین کند ، تا لذت عدالت را بیابد . و شیرینی شهد عدل در کامش درآید ، و این صفت فاضله ، ملکه او گردد . </w:t>
      </w:r>
    </w:p>
    <w:p w:rsidR="00913DA4" w:rsidRDefault="00913DA4">
      <w:pPr>
        <w:pStyle w:val="Heading4"/>
        <w:shd w:val="clear" w:color="auto" w:fill="FFFFFF"/>
        <w:bidi/>
        <w:jc w:val="both"/>
        <w:divId w:val="5651221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چهارم : ترک اعانت مسلمین و عدم اهتمام در امور ایشان </w:t>
      </w:r>
    </w:p>
    <w:p w:rsidR="00913DA4" w:rsidRDefault="00913DA4">
      <w:pPr>
        <w:pStyle w:val="Heading5"/>
        <w:shd w:val="clear" w:color="auto" w:fill="FFFFFF"/>
        <w:bidi/>
        <w:jc w:val="both"/>
        <w:divId w:val="79830133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ترک اعانت مسلمین و عدم اهتمام در امور ایشان </w:t>
      </w:r>
    </w:p>
    <w:p w:rsidR="00913DA4" w:rsidRDefault="00913DA4">
      <w:pPr>
        <w:pStyle w:val="contentparagraph"/>
        <w:bidi/>
        <w:jc w:val="both"/>
        <w:divId w:val="798301336"/>
        <w:rPr>
          <w:rFonts w:cs="B Zar" w:hint="cs"/>
          <w:color w:val="000000"/>
          <w:sz w:val="36"/>
          <w:szCs w:val="36"/>
          <w:rtl/>
        </w:rPr>
      </w:pPr>
      <w:r>
        <w:rPr>
          <w:rStyle w:val="contenttext"/>
          <w:rFonts w:cs="B Zar" w:hint="cs"/>
          <w:color w:val="000000"/>
          <w:sz w:val="36"/>
          <w:szCs w:val="36"/>
          <w:rtl/>
        </w:rPr>
        <w:t xml:space="preserve">و منشا این صفت ، اگر عداوت یا حسد باشد ، از رذایل قوه غضبیه خواهد بود . و اگر باعث آن ، کسالت ، یا بخل ، یا ضعف نفس باشد از نتایج قوه شهویه محسوب خواهد شد . </w:t>
      </w:r>
    </w:p>
    <w:p w:rsidR="00913DA4" w:rsidRDefault="00913DA4">
      <w:pPr>
        <w:pStyle w:val="contentparagraph"/>
        <w:bidi/>
        <w:jc w:val="both"/>
        <w:divId w:val="798301336"/>
        <w:rPr>
          <w:rFonts w:cs="B Zar" w:hint="cs"/>
          <w:color w:val="000000"/>
          <w:sz w:val="36"/>
          <w:szCs w:val="36"/>
          <w:rtl/>
        </w:rPr>
      </w:pPr>
      <w:r>
        <w:rPr>
          <w:rStyle w:val="contenttext"/>
          <w:rFonts w:cs="B Zar" w:hint="cs"/>
          <w:color w:val="000000"/>
          <w:sz w:val="36"/>
          <w:szCs w:val="36"/>
          <w:rtl/>
        </w:rPr>
        <w:t>و بالجمله شکی نیست که</w:t>
      </w:r>
    </w:p>
    <w:p w:rsidR="00913DA4" w:rsidRDefault="00913DA4">
      <w:pPr>
        <w:pStyle w:val="contentparagraph"/>
        <w:bidi/>
        <w:jc w:val="both"/>
        <w:divId w:val="798301336"/>
        <w:rPr>
          <w:rFonts w:cs="B Zar" w:hint="cs"/>
          <w:color w:val="000000"/>
          <w:sz w:val="36"/>
          <w:szCs w:val="36"/>
          <w:rtl/>
        </w:rPr>
      </w:pPr>
      <w:r>
        <w:rPr>
          <w:rStyle w:val="contenttext"/>
          <w:rFonts w:cs="B Zar" w:hint="cs"/>
          <w:color w:val="000000"/>
          <w:sz w:val="36"/>
          <w:szCs w:val="36"/>
          <w:rtl/>
        </w:rPr>
        <w:t>ص: 757</w:t>
      </w:r>
    </w:p>
    <w:p w:rsidR="00913DA4" w:rsidRDefault="00913DA4">
      <w:pPr>
        <w:pStyle w:val="contentparagraph"/>
        <w:bidi/>
        <w:jc w:val="both"/>
        <w:divId w:val="282075561"/>
        <w:rPr>
          <w:rFonts w:cs="B Zar" w:hint="cs"/>
          <w:color w:val="000000"/>
          <w:sz w:val="36"/>
          <w:szCs w:val="36"/>
          <w:rtl/>
        </w:rPr>
      </w:pPr>
      <w:r>
        <w:rPr>
          <w:rStyle w:val="contenttext"/>
          <w:rFonts w:cs="B Zar" w:hint="cs"/>
          <w:color w:val="000000"/>
          <w:sz w:val="36"/>
          <w:szCs w:val="36"/>
          <w:rtl/>
        </w:rPr>
        <w:t xml:space="preserve">: این ، از رذایل صفات ، و از جمله مهلکات ، و علامت ضعف ایمان و باعث حرمان از درجات «جنان» </w:t>
      </w:r>
      <w:hyperlink w:anchor="content_note_758_1" w:tooltip="1. جمع «جنت» به معنی بهشت ." w:history="1">
        <w:r>
          <w:rPr>
            <w:rStyle w:val="Hyperlink"/>
            <w:rFonts w:cs="B Zar" w:hint="cs"/>
            <w:sz w:val="36"/>
            <w:szCs w:val="36"/>
            <w:rtl/>
          </w:rPr>
          <w:t>(1)</w:t>
        </w:r>
      </w:hyperlink>
      <w:r>
        <w:rPr>
          <w:rStyle w:val="contenttext"/>
          <w:rFonts w:cs="B Zar" w:hint="cs"/>
          <w:color w:val="000000"/>
          <w:sz w:val="36"/>
          <w:szCs w:val="36"/>
          <w:rtl/>
        </w:rPr>
        <w:t xml:space="preserve"> است . و احادیث و اخبار در مذمت آن بسیار وارد شده . </w:t>
      </w:r>
    </w:p>
    <w:p w:rsidR="00913DA4" w:rsidRDefault="00913DA4">
      <w:pPr>
        <w:pStyle w:val="contentparagraph"/>
        <w:bidi/>
        <w:jc w:val="both"/>
        <w:divId w:val="282075561"/>
        <w:rPr>
          <w:rFonts w:cs="B Zar" w:hint="cs"/>
          <w:color w:val="000000"/>
          <w:sz w:val="36"/>
          <w:szCs w:val="36"/>
          <w:rtl/>
        </w:rPr>
      </w:pPr>
      <w:r>
        <w:rPr>
          <w:rStyle w:val="contenttext"/>
          <w:rFonts w:cs="B Zar" w:hint="cs"/>
          <w:color w:val="000000"/>
          <w:sz w:val="36"/>
          <w:szCs w:val="36"/>
          <w:rtl/>
        </w:rPr>
        <w:t xml:space="preserve">و از حضرت امام محمد باقر علیه السلام مروی است که : «هر که مضایقه کند ازاعانت برادر مسلم خود و بر آوردن حاجت او ، مبتلا می شود به اعانت کردن کسی که در اعانت او گناه باشد و هیچ مزدی از برای او نباشد» . </w:t>
      </w:r>
      <w:hyperlink w:anchor="content_note_758_2" w:tooltip="2. کافی ، ج 2 ، ص 366 ، ح 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82075561"/>
        <w:rPr>
          <w:rFonts w:cs="B Zar" w:hint="cs"/>
          <w:color w:val="000000"/>
          <w:sz w:val="36"/>
          <w:szCs w:val="36"/>
          <w:rtl/>
        </w:rPr>
      </w:pPr>
      <w:r>
        <w:rPr>
          <w:rStyle w:val="contenttext"/>
          <w:rFonts w:cs="B Zar" w:hint="cs"/>
          <w:color w:val="000000"/>
          <w:sz w:val="36"/>
          <w:szCs w:val="36"/>
          <w:rtl/>
        </w:rPr>
        <w:t xml:space="preserve">و از حضرت صادق علیه السلام مروی است که : «هر مردی از شیعیان ما که یکی از برادران او به نزد او آید و از او در حاجتی استعانت جوید و آن مرد با وجود قدرت ، اعانت او را نکند خدا مبتلا سازد او را به اعانت کردن دشمنان ما ، تا به واسطه آن ، خدادر روز قیامت او را عذاب کند» . </w:t>
      </w:r>
      <w:hyperlink w:anchor="content_note_758_3" w:tooltip="3. کافی ، ج 2 ، ص 366 ، ح 2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282075561"/>
        <w:rPr>
          <w:rFonts w:cs="B Zar" w:hint="cs"/>
          <w:color w:val="000000"/>
          <w:sz w:val="36"/>
          <w:szCs w:val="36"/>
          <w:rtl/>
        </w:rPr>
      </w:pPr>
      <w:r>
        <w:rPr>
          <w:rStyle w:val="contenttext"/>
          <w:rFonts w:cs="B Zar" w:hint="cs"/>
          <w:color w:val="000000"/>
          <w:sz w:val="36"/>
          <w:szCs w:val="36"/>
          <w:rtl/>
        </w:rPr>
        <w:t xml:space="preserve">و فرمود که : «هر مؤمنی منع نماید از مؤمن دیگر چیزی را که به آن محتاج باشد ، وآن شخص قادر بر رسانیدن آن به او باشد - از خود یا از جای دیگر - خدا در روز قیامت او را باز می دارد در حالتی که روی او سیاه و چشم او کبود و دستهای او به گردن بسته باشد . پس خطاب می رسد که : این است خیانتکاری که خیانت با خدا و پیغمبر نموده . پس امر می شود که : او را به جهنم افکنند» . </w:t>
      </w:r>
      <w:hyperlink w:anchor="content_note_758_4" w:tooltip="4. کافی ، ج 2 ، ص 367 ، ح 1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282075561"/>
        <w:rPr>
          <w:rFonts w:cs="B Zar" w:hint="cs"/>
          <w:color w:val="000000"/>
          <w:sz w:val="36"/>
          <w:szCs w:val="36"/>
          <w:rtl/>
        </w:rPr>
      </w:pPr>
      <w:r>
        <w:rPr>
          <w:rStyle w:val="contenttext"/>
          <w:rFonts w:cs="B Zar" w:hint="cs"/>
          <w:color w:val="000000"/>
          <w:sz w:val="36"/>
          <w:szCs w:val="36"/>
          <w:rtl/>
        </w:rPr>
        <w:t>روزی آن سرور به جمعی که در خدمت او حاضر بودند فرمود : «چه شده است شمارا که استخفاف به ما می کنید ؟ مردی از اهل</w:t>
      </w:r>
    </w:p>
    <w:p w:rsidR="00913DA4" w:rsidRDefault="00913DA4">
      <w:pPr>
        <w:pStyle w:val="contentparagraph"/>
        <w:bidi/>
        <w:jc w:val="both"/>
        <w:divId w:val="282075561"/>
        <w:rPr>
          <w:rFonts w:cs="B Zar" w:hint="cs"/>
          <w:color w:val="000000"/>
          <w:sz w:val="36"/>
          <w:szCs w:val="36"/>
          <w:rtl/>
        </w:rPr>
      </w:pPr>
      <w:r>
        <w:rPr>
          <w:rStyle w:val="contenttext"/>
          <w:rFonts w:cs="B Zar" w:hint="cs"/>
          <w:color w:val="000000"/>
          <w:sz w:val="36"/>
          <w:szCs w:val="36"/>
          <w:rtl/>
        </w:rPr>
        <w:t>ص: 758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06" style="width:0;height:1.5pt" o:hralign="center" o:hrstd="t" o:hr="t" fillcolor="#a0a0a0" stroked="f"/>
        </w:pict>
      </w:r>
    </w:p>
    <w:p w:rsidR="00913DA4" w:rsidRDefault="00913DA4">
      <w:pPr>
        <w:bidi/>
        <w:jc w:val="both"/>
        <w:divId w:val="1413160570"/>
        <w:rPr>
          <w:rFonts w:eastAsia="Times New Roman" w:cs="B Zar" w:hint="cs"/>
          <w:color w:val="000000"/>
          <w:sz w:val="36"/>
          <w:szCs w:val="36"/>
          <w:rtl/>
        </w:rPr>
      </w:pPr>
      <w:r>
        <w:rPr>
          <w:rFonts w:eastAsia="Times New Roman" w:cs="B Zar" w:hint="cs"/>
          <w:color w:val="000000"/>
          <w:sz w:val="36"/>
          <w:szCs w:val="36"/>
          <w:rtl/>
        </w:rPr>
        <w:t>1- 1. جمع «جنت» به معنی بهشت .</w:t>
      </w:r>
    </w:p>
    <w:p w:rsidR="00913DA4" w:rsidRDefault="00913DA4">
      <w:pPr>
        <w:bidi/>
        <w:jc w:val="both"/>
        <w:divId w:val="927692596"/>
        <w:rPr>
          <w:rFonts w:eastAsia="Times New Roman" w:cs="B Zar" w:hint="cs"/>
          <w:color w:val="000000"/>
          <w:sz w:val="36"/>
          <w:szCs w:val="36"/>
          <w:rtl/>
        </w:rPr>
      </w:pPr>
      <w:r>
        <w:rPr>
          <w:rFonts w:eastAsia="Times New Roman" w:cs="B Zar" w:hint="cs"/>
          <w:color w:val="000000"/>
          <w:sz w:val="36"/>
          <w:szCs w:val="36"/>
          <w:rtl/>
        </w:rPr>
        <w:t>2- 2. کافی ، ج 2 ، ص 366 ، ح 1 .</w:t>
      </w:r>
    </w:p>
    <w:p w:rsidR="00913DA4" w:rsidRDefault="00913DA4">
      <w:pPr>
        <w:bidi/>
        <w:jc w:val="both"/>
        <w:divId w:val="1053772172"/>
        <w:rPr>
          <w:rFonts w:eastAsia="Times New Roman" w:cs="B Zar" w:hint="cs"/>
          <w:color w:val="000000"/>
          <w:sz w:val="36"/>
          <w:szCs w:val="36"/>
          <w:rtl/>
        </w:rPr>
      </w:pPr>
      <w:r>
        <w:rPr>
          <w:rFonts w:eastAsia="Times New Roman" w:cs="B Zar" w:hint="cs"/>
          <w:color w:val="000000"/>
          <w:sz w:val="36"/>
          <w:szCs w:val="36"/>
          <w:rtl/>
        </w:rPr>
        <w:t>3- 3. کافی ، ج 2 ، ص 366 ، ح 2 .</w:t>
      </w:r>
    </w:p>
    <w:p w:rsidR="00913DA4" w:rsidRDefault="00913DA4">
      <w:pPr>
        <w:bidi/>
        <w:jc w:val="both"/>
        <w:divId w:val="252129238"/>
        <w:rPr>
          <w:rFonts w:eastAsia="Times New Roman" w:cs="B Zar" w:hint="cs"/>
          <w:color w:val="000000"/>
          <w:sz w:val="36"/>
          <w:szCs w:val="36"/>
          <w:rtl/>
        </w:rPr>
      </w:pPr>
      <w:r>
        <w:rPr>
          <w:rFonts w:eastAsia="Times New Roman" w:cs="B Zar" w:hint="cs"/>
          <w:color w:val="000000"/>
          <w:sz w:val="36"/>
          <w:szCs w:val="36"/>
          <w:rtl/>
        </w:rPr>
        <w:t>4- 4. کافی ، ج 2 ، ص 367 ، ح 1 .</w:t>
      </w:r>
    </w:p>
    <w:p w:rsidR="00913DA4" w:rsidRDefault="00913DA4">
      <w:pPr>
        <w:pStyle w:val="contentparagraph"/>
        <w:bidi/>
        <w:jc w:val="both"/>
        <w:divId w:val="646470356"/>
        <w:rPr>
          <w:rFonts w:cs="B Zar" w:hint="cs"/>
          <w:color w:val="000000"/>
          <w:sz w:val="36"/>
          <w:szCs w:val="36"/>
          <w:rtl/>
        </w:rPr>
      </w:pPr>
      <w:r>
        <w:rPr>
          <w:rStyle w:val="contenttext"/>
          <w:rFonts w:cs="B Zar" w:hint="cs"/>
          <w:color w:val="000000"/>
          <w:sz w:val="36"/>
          <w:szCs w:val="36"/>
          <w:rtl/>
        </w:rPr>
        <w:t xml:space="preserve">خراسان برخاست و عرض کرد : معاذ الله که ما استخفاف به تو یا به چیزی از فرموده تو کنیم . حضرت فرمود : تو یکی از آنهائی که به من استخفاف کردی . عرض کرد معاذ الله . حضرت فرمود : آیا نشنیدی که فلان شخص در نزدیکی منزل جحفه وقتی که می آمدی می گفت : مرا به قدر یک میل سوارکن که و الله خسته شده ام ، و تو سر راست نکردی ، پس استخفاف به او کردی . و هر که استخفاف به مؤمنی کند به ما استخفاف کرده است و حرمت خدای - عز و جل - را ضایع نموده است» . </w:t>
      </w:r>
      <w:hyperlink w:anchor="content_note_759_1" w:tooltip="5. وسائل الشیعه ، ج 8 ، ص 592 ، ح 1"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46470356"/>
        <w:rPr>
          <w:rFonts w:cs="B Zar" w:hint="cs"/>
          <w:color w:val="000000"/>
          <w:sz w:val="36"/>
          <w:szCs w:val="36"/>
          <w:rtl/>
        </w:rPr>
      </w:pPr>
      <w:r>
        <w:rPr>
          <w:rStyle w:val="contenttext"/>
          <w:rFonts w:cs="B Zar" w:hint="cs"/>
          <w:color w:val="000000"/>
          <w:sz w:val="36"/>
          <w:szCs w:val="36"/>
          <w:rtl/>
        </w:rPr>
        <w:t xml:space="preserve">و فرمود : «هر که به جهت حاجتی به نزد برادر خود رود و او قدرت بر روا کردن آن داشته باشد و روا نکند ، خدا بر او مسلط می کند افعی را که انگشت ابهام او را در قبر بگزد ، تا روز قیامت» . </w:t>
      </w:r>
      <w:hyperlink w:anchor="content_note_759_2" w:tooltip="6. کافی ، ج 2 ، ص 194 ، ح 5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646470356"/>
        <w:rPr>
          <w:rFonts w:cs="B Zar" w:hint="cs"/>
          <w:color w:val="000000"/>
          <w:sz w:val="36"/>
          <w:szCs w:val="36"/>
          <w:rtl/>
        </w:rPr>
      </w:pPr>
      <w:r>
        <w:rPr>
          <w:rStyle w:val="contenttext"/>
          <w:rFonts w:cs="B Zar" w:hint="cs"/>
          <w:color w:val="000000"/>
          <w:sz w:val="36"/>
          <w:szCs w:val="36"/>
          <w:rtl/>
        </w:rPr>
        <w:t xml:space="preserve">و از حضرت امام موسی کاظم علیه السلام منقول است که : «هر که به نزد مردی ازبرادران خود رود و پناه بر او برد به جهت کاری ، و او با وجود قدرت ، او را پناه ندهد ، به تحقیق که قطع ولایت خدا را کرده است» . </w:t>
      </w:r>
      <w:hyperlink w:anchor="content_note_759_3" w:tooltip="7. کافی ، ج 2 ، ص 366 ، ح 4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646470356"/>
        <w:rPr>
          <w:rFonts w:cs="B Zar" w:hint="cs"/>
          <w:color w:val="000000"/>
          <w:sz w:val="36"/>
          <w:szCs w:val="36"/>
          <w:rtl/>
        </w:rPr>
      </w:pPr>
      <w:r>
        <w:rPr>
          <w:rStyle w:val="contenttext"/>
          <w:rFonts w:cs="B Zar" w:hint="cs"/>
          <w:color w:val="000000"/>
          <w:sz w:val="36"/>
          <w:szCs w:val="36"/>
          <w:rtl/>
        </w:rPr>
        <w:t xml:space="preserve">و از حضرت پیغمبر صلی الله علیه و آله مروی است که : «هر که اهتمام دردرست کردن و اصلاح امور مسلمانان نداشته باشد مسلمان نیست ، به شرط قدرت» . </w:t>
      </w:r>
      <w:hyperlink w:anchor="content_note_759_4" w:tooltip="8. کافی ، ج 2 ، ص 163 ، ح 1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Heading5"/>
        <w:shd w:val="clear" w:color="auto" w:fill="FFFFFF"/>
        <w:bidi/>
        <w:jc w:val="both"/>
        <w:divId w:val="123747794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اهتمام در ثواب قضای حوائج مسلمین و اعانت بر ایشان </w:t>
      </w:r>
    </w:p>
    <w:p w:rsidR="00913DA4" w:rsidRDefault="00913DA4">
      <w:pPr>
        <w:pStyle w:val="contentparagraph"/>
        <w:bidi/>
        <w:jc w:val="both"/>
        <w:divId w:val="1237477945"/>
        <w:rPr>
          <w:rFonts w:cs="B Zar" w:hint="cs"/>
          <w:color w:val="000000"/>
          <w:sz w:val="36"/>
          <w:szCs w:val="36"/>
          <w:rtl/>
        </w:rPr>
      </w:pPr>
      <w:r>
        <w:rPr>
          <w:rStyle w:val="contenttext"/>
          <w:rFonts w:cs="B Zar" w:hint="cs"/>
          <w:color w:val="000000"/>
          <w:sz w:val="36"/>
          <w:szCs w:val="36"/>
          <w:rtl/>
        </w:rPr>
        <w:t>ضد این صفت ، اهتمام داشتن در قضاء حوائج مسلمین ، و سعی در اعانت وبرآوردن مهمات ایشان است . و این ، از صفات شریفه ، و</w:t>
      </w:r>
    </w:p>
    <w:p w:rsidR="00913DA4" w:rsidRDefault="00913DA4">
      <w:pPr>
        <w:pStyle w:val="contentparagraph"/>
        <w:bidi/>
        <w:jc w:val="both"/>
        <w:divId w:val="1237477945"/>
        <w:rPr>
          <w:rFonts w:cs="B Zar" w:hint="cs"/>
          <w:color w:val="000000"/>
          <w:sz w:val="36"/>
          <w:szCs w:val="36"/>
          <w:rtl/>
        </w:rPr>
      </w:pPr>
      <w:r>
        <w:rPr>
          <w:rStyle w:val="contenttext"/>
          <w:rFonts w:cs="B Zar" w:hint="cs"/>
          <w:color w:val="000000"/>
          <w:sz w:val="36"/>
          <w:szCs w:val="36"/>
          <w:rtl/>
        </w:rPr>
        <w:t>ص: 759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07" style="width:0;height:1.5pt" o:hralign="center" o:hrstd="t" o:hr="t" fillcolor="#a0a0a0" stroked="f"/>
        </w:pict>
      </w:r>
    </w:p>
    <w:p w:rsidR="00913DA4" w:rsidRDefault="00913DA4">
      <w:pPr>
        <w:bidi/>
        <w:jc w:val="both"/>
        <w:divId w:val="601573056"/>
        <w:rPr>
          <w:rFonts w:eastAsia="Times New Roman" w:cs="B Zar" w:hint="cs"/>
          <w:color w:val="000000"/>
          <w:sz w:val="36"/>
          <w:szCs w:val="36"/>
          <w:rtl/>
        </w:rPr>
      </w:pPr>
      <w:r>
        <w:rPr>
          <w:rFonts w:eastAsia="Times New Roman" w:cs="B Zar" w:hint="cs"/>
          <w:color w:val="000000"/>
          <w:sz w:val="36"/>
          <w:szCs w:val="36"/>
          <w:rtl/>
        </w:rPr>
        <w:t>1- 5. وسائل الشیعه ، ج 8 ، ص 592 ، ح 1</w:t>
      </w:r>
    </w:p>
    <w:p w:rsidR="00913DA4" w:rsidRDefault="00913DA4">
      <w:pPr>
        <w:bidi/>
        <w:jc w:val="both"/>
        <w:divId w:val="1466243300"/>
        <w:rPr>
          <w:rFonts w:eastAsia="Times New Roman" w:cs="B Zar" w:hint="cs"/>
          <w:color w:val="000000"/>
          <w:sz w:val="36"/>
          <w:szCs w:val="36"/>
          <w:rtl/>
        </w:rPr>
      </w:pPr>
      <w:r>
        <w:rPr>
          <w:rFonts w:eastAsia="Times New Roman" w:cs="B Zar" w:hint="cs"/>
          <w:color w:val="000000"/>
          <w:sz w:val="36"/>
          <w:szCs w:val="36"/>
          <w:rtl/>
        </w:rPr>
        <w:t>2- 6. کافی ، ج 2 ، ص 194 ، ح 5 .</w:t>
      </w:r>
    </w:p>
    <w:p w:rsidR="00913DA4" w:rsidRDefault="00913DA4">
      <w:pPr>
        <w:bidi/>
        <w:jc w:val="both"/>
        <w:divId w:val="1894385719"/>
        <w:rPr>
          <w:rFonts w:eastAsia="Times New Roman" w:cs="B Zar" w:hint="cs"/>
          <w:color w:val="000000"/>
          <w:sz w:val="36"/>
          <w:szCs w:val="36"/>
          <w:rtl/>
        </w:rPr>
      </w:pPr>
      <w:r>
        <w:rPr>
          <w:rFonts w:eastAsia="Times New Roman" w:cs="B Zar" w:hint="cs"/>
          <w:color w:val="000000"/>
          <w:sz w:val="36"/>
          <w:szCs w:val="36"/>
          <w:rtl/>
        </w:rPr>
        <w:t>3- 7. کافی ، ج 2 ، ص 366 ، ح 4 .</w:t>
      </w:r>
    </w:p>
    <w:p w:rsidR="00913DA4" w:rsidRDefault="00913DA4">
      <w:pPr>
        <w:bidi/>
        <w:jc w:val="both"/>
        <w:divId w:val="498810648"/>
        <w:rPr>
          <w:rFonts w:eastAsia="Times New Roman" w:cs="B Zar" w:hint="cs"/>
          <w:color w:val="000000"/>
          <w:sz w:val="36"/>
          <w:szCs w:val="36"/>
          <w:rtl/>
        </w:rPr>
      </w:pPr>
      <w:r>
        <w:rPr>
          <w:rFonts w:eastAsia="Times New Roman" w:cs="B Zar" w:hint="cs"/>
          <w:color w:val="000000"/>
          <w:sz w:val="36"/>
          <w:szCs w:val="36"/>
          <w:rtl/>
        </w:rPr>
        <w:t>4- 8. کافی ، ج 2 ، ص 163 ، ح 1 .</w:t>
      </w:r>
    </w:p>
    <w:p w:rsidR="00913DA4" w:rsidRDefault="00913DA4">
      <w:pPr>
        <w:pStyle w:val="contentparagraph"/>
        <w:bidi/>
        <w:jc w:val="both"/>
        <w:divId w:val="370957817"/>
        <w:rPr>
          <w:rFonts w:cs="B Zar" w:hint="cs"/>
          <w:color w:val="000000"/>
          <w:sz w:val="36"/>
          <w:szCs w:val="36"/>
          <w:rtl/>
        </w:rPr>
      </w:pPr>
      <w:r>
        <w:rPr>
          <w:rStyle w:val="contenttext"/>
          <w:rFonts w:cs="B Zar" w:hint="cs"/>
          <w:color w:val="000000"/>
          <w:sz w:val="36"/>
          <w:szCs w:val="36"/>
          <w:rtl/>
        </w:rPr>
        <w:t xml:space="preserve">ثواب به جا آوردن آن بی حد و نهایت است . </w:t>
      </w:r>
    </w:p>
    <w:p w:rsidR="00913DA4" w:rsidRDefault="00913DA4">
      <w:pPr>
        <w:pStyle w:val="contentparagraph"/>
        <w:bidi/>
        <w:jc w:val="both"/>
        <w:divId w:val="370957817"/>
        <w:rPr>
          <w:rFonts w:cs="B Zar" w:hint="cs"/>
          <w:color w:val="000000"/>
          <w:sz w:val="36"/>
          <w:szCs w:val="36"/>
          <w:rtl/>
        </w:rPr>
      </w:pPr>
      <w:r>
        <w:rPr>
          <w:rStyle w:val="contenttext"/>
          <w:rFonts w:cs="B Zar" w:hint="cs"/>
          <w:color w:val="000000"/>
          <w:sz w:val="36"/>
          <w:szCs w:val="36"/>
          <w:rtl/>
        </w:rPr>
        <w:t xml:space="preserve">طریقت بجز خدمت خلق نیست***به تسبیح و سجاده و دلق </w:t>
      </w:r>
      <w:hyperlink w:anchor="content_note_760_1" w:tooltip="9. پوستین و جامه درویشی ." w:history="1">
        <w:r>
          <w:rPr>
            <w:rStyle w:val="Hyperlink"/>
            <w:rFonts w:cs="B Zar" w:hint="cs"/>
            <w:sz w:val="36"/>
            <w:szCs w:val="36"/>
            <w:rtl/>
          </w:rPr>
          <w:t>(1)</w:t>
        </w:r>
      </w:hyperlink>
      <w:r>
        <w:rPr>
          <w:rStyle w:val="contenttext"/>
          <w:rFonts w:cs="B Zar" w:hint="cs"/>
          <w:color w:val="000000"/>
          <w:sz w:val="36"/>
          <w:szCs w:val="36"/>
          <w:rtl/>
        </w:rPr>
        <w:t xml:space="preserve"> نیست</w:t>
      </w:r>
    </w:p>
    <w:p w:rsidR="00913DA4" w:rsidRDefault="00913DA4">
      <w:pPr>
        <w:pStyle w:val="contentparagraph"/>
        <w:bidi/>
        <w:jc w:val="both"/>
        <w:divId w:val="370957817"/>
        <w:rPr>
          <w:rFonts w:cs="B Zar" w:hint="cs"/>
          <w:color w:val="000000"/>
          <w:sz w:val="36"/>
          <w:szCs w:val="36"/>
          <w:rtl/>
        </w:rPr>
      </w:pPr>
      <w:r>
        <w:rPr>
          <w:rStyle w:val="contenttext"/>
          <w:rFonts w:cs="B Zar" w:hint="cs"/>
          <w:color w:val="000000"/>
          <w:sz w:val="36"/>
          <w:szCs w:val="36"/>
          <w:rtl/>
        </w:rPr>
        <w:t xml:space="preserve">ره نیک مردان آزاده گیر*** چو استاده ای دست افتاده گیر </w:t>
      </w:r>
    </w:p>
    <w:p w:rsidR="00913DA4" w:rsidRDefault="00913DA4">
      <w:pPr>
        <w:pStyle w:val="contentparagraph"/>
        <w:bidi/>
        <w:jc w:val="both"/>
        <w:divId w:val="370957817"/>
        <w:rPr>
          <w:rFonts w:cs="B Zar" w:hint="cs"/>
          <w:color w:val="000000"/>
          <w:sz w:val="36"/>
          <w:szCs w:val="36"/>
          <w:rtl/>
        </w:rPr>
      </w:pPr>
      <w:r>
        <w:rPr>
          <w:rStyle w:val="contenttext"/>
          <w:rFonts w:cs="B Zar" w:hint="cs"/>
          <w:color w:val="000000"/>
          <w:sz w:val="36"/>
          <w:szCs w:val="36"/>
          <w:rtl/>
        </w:rPr>
        <w:t xml:space="preserve">حضرت رسول صلی الله علیه و آله فرموده که : «هر که یک حاجت برادر خود رابر آورد ، چنان است که در همه عمر خود خدا را خدمت کرده است» . </w:t>
      </w:r>
      <w:hyperlink w:anchor="content_note_760_2" w:tooltip="10. بحار الانوار ، ج 74 ، ص 302 ، ح 40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370957817"/>
        <w:rPr>
          <w:rFonts w:cs="B Zar" w:hint="cs"/>
          <w:color w:val="000000"/>
          <w:sz w:val="36"/>
          <w:szCs w:val="36"/>
          <w:rtl/>
        </w:rPr>
      </w:pPr>
      <w:r>
        <w:rPr>
          <w:rStyle w:val="contenttext"/>
          <w:rFonts w:cs="B Zar" w:hint="cs"/>
          <w:color w:val="000000"/>
          <w:sz w:val="36"/>
          <w:szCs w:val="36"/>
          <w:rtl/>
        </w:rPr>
        <w:t xml:space="preserve">و فرمود : «هر که راه رود به جهت حاجت برادر خود در یک ساعت از شب یا روز ، خواه آن را بر آورد یا نه بهتر است از برای او از اعتکاف دو ماه» . </w:t>
      </w:r>
      <w:hyperlink w:anchor="content_note_760_3" w:tooltip="11. احیاء العلوم ، ج 2 ، ص 185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370957817"/>
        <w:rPr>
          <w:rFonts w:cs="B Zar" w:hint="cs"/>
          <w:color w:val="000000"/>
          <w:sz w:val="36"/>
          <w:szCs w:val="36"/>
          <w:rtl/>
        </w:rPr>
      </w:pPr>
      <w:r>
        <w:rPr>
          <w:rStyle w:val="contenttext"/>
          <w:rFonts w:cs="B Zar" w:hint="cs"/>
          <w:color w:val="000000"/>
          <w:sz w:val="36"/>
          <w:szCs w:val="36"/>
          <w:rtl/>
        </w:rPr>
        <w:t xml:space="preserve">و از حضرت امام محمد باقر علیه السلام مروی است که : «هر که برود در پی بر آوردن حاجت برادر مسلم خود ، خدای - تعالی - هفتاد و پنج هزار ملک را امرمی فرماید که او را سایه بیندازند . و هیچ قدمی بر نمی دارد مگر این که خدا از برای اوحسنه می نویسد و سیئه را محو می کند . و درجه او را بلند می گرداند . و چون از حاجت او فارغ شد ثواب حج و عمره از برای او ثبت می کند» . </w:t>
      </w:r>
      <w:hyperlink w:anchor="content_note_760_4" w:tooltip="12. کافی ، ج 2 ، ص 197 ح 3"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370957817"/>
        <w:rPr>
          <w:rFonts w:cs="B Zar" w:hint="cs"/>
          <w:color w:val="000000"/>
          <w:sz w:val="36"/>
          <w:szCs w:val="36"/>
          <w:rtl/>
        </w:rPr>
      </w:pPr>
      <w:r>
        <w:rPr>
          <w:rStyle w:val="contenttext"/>
          <w:rFonts w:cs="B Zar" w:hint="cs"/>
          <w:color w:val="000000"/>
          <w:sz w:val="36"/>
          <w:szCs w:val="36"/>
          <w:rtl/>
        </w:rPr>
        <w:t xml:space="preserve">و فرمود : «هر که برادر او حاجتی به نزد او بیاورد و او نتواند روا کند و دل او مشغول شود به اینکه اگر می توانست روا کند روا می کرد خدای - تعالی - به این جهت او را داخل بهشت می کند» . </w:t>
      </w:r>
      <w:hyperlink w:anchor="content_note_760_5" w:tooltip="13. کافی ، ج 2 ، ص 196 ، ح 14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370957817"/>
        <w:rPr>
          <w:rFonts w:cs="B Zar" w:hint="cs"/>
          <w:color w:val="000000"/>
          <w:sz w:val="36"/>
          <w:szCs w:val="36"/>
          <w:rtl/>
        </w:rPr>
      </w:pPr>
      <w:r>
        <w:rPr>
          <w:rStyle w:val="contenttext"/>
          <w:rFonts w:cs="B Zar" w:hint="cs"/>
          <w:color w:val="000000"/>
          <w:sz w:val="36"/>
          <w:szCs w:val="36"/>
          <w:rtl/>
        </w:rPr>
        <w:t>و از حضرت امام جعفر صادق علیه السلام مروی است که : «هر که بر آورد حاجتی از برادر مؤمن خود را ، خدای - تعالی - در روز قیامت صد</w:t>
      </w:r>
    </w:p>
    <w:p w:rsidR="00913DA4" w:rsidRDefault="00913DA4">
      <w:pPr>
        <w:pStyle w:val="contentparagraph"/>
        <w:bidi/>
        <w:jc w:val="both"/>
        <w:divId w:val="370957817"/>
        <w:rPr>
          <w:rFonts w:cs="B Zar" w:hint="cs"/>
          <w:color w:val="000000"/>
          <w:sz w:val="36"/>
          <w:szCs w:val="36"/>
          <w:rtl/>
        </w:rPr>
      </w:pPr>
      <w:r>
        <w:rPr>
          <w:rStyle w:val="contenttext"/>
          <w:rFonts w:cs="B Zar" w:hint="cs"/>
          <w:color w:val="000000"/>
          <w:sz w:val="36"/>
          <w:szCs w:val="36"/>
          <w:rtl/>
        </w:rPr>
        <w:t>ص: 760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08" style="width:0;height:1.5pt" o:hralign="center" o:hrstd="t" o:hr="t" fillcolor="#a0a0a0" stroked="f"/>
        </w:pict>
      </w:r>
    </w:p>
    <w:p w:rsidR="00913DA4" w:rsidRDefault="00913DA4">
      <w:pPr>
        <w:bidi/>
        <w:jc w:val="both"/>
        <w:divId w:val="1339388476"/>
        <w:rPr>
          <w:rFonts w:eastAsia="Times New Roman" w:cs="B Zar" w:hint="cs"/>
          <w:color w:val="000000"/>
          <w:sz w:val="36"/>
          <w:szCs w:val="36"/>
          <w:rtl/>
        </w:rPr>
      </w:pPr>
      <w:r>
        <w:rPr>
          <w:rFonts w:eastAsia="Times New Roman" w:cs="B Zar" w:hint="cs"/>
          <w:color w:val="000000"/>
          <w:sz w:val="36"/>
          <w:szCs w:val="36"/>
          <w:rtl/>
        </w:rPr>
        <w:t>1- 9. پوستین و جامه درویشی .</w:t>
      </w:r>
    </w:p>
    <w:p w:rsidR="00913DA4" w:rsidRDefault="00913DA4">
      <w:pPr>
        <w:bidi/>
        <w:jc w:val="both"/>
        <w:divId w:val="511067608"/>
        <w:rPr>
          <w:rFonts w:eastAsia="Times New Roman" w:cs="B Zar" w:hint="cs"/>
          <w:color w:val="000000"/>
          <w:sz w:val="36"/>
          <w:szCs w:val="36"/>
          <w:rtl/>
        </w:rPr>
      </w:pPr>
      <w:r>
        <w:rPr>
          <w:rFonts w:eastAsia="Times New Roman" w:cs="B Zar" w:hint="cs"/>
          <w:color w:val="000000"/>
          <w:sz w:val="36"/>
          <w:szCs w:val="36"/>
          <w:rtl/>
        </w:rPr>
        <w:t>2- 10. بحار الانوار ، ج 74 ، ص 302 ، ح 40 .</w:t>
      </w:r>
    </w:p>
    <w:p w:rsidR="00913DA4" w:rsidRDefault="00913DA4">
      <w:pPr>
        <w:bidi/>
        <w:jc w:val="both"/>
        <w:divId w:val="379743141"/>
        <w:rPr>
          <w:rFonts w:eastAsia="Times New Roman" w:cs="B Zar" w:hint="cs"/>
          <w:color w:val="000000"/>
          <w:sz w:val="36"/>
          <w:szCs w:val="36"/>
          <w:rtl/>
        </w:rPr>
      </w:pPr>
      <w:r>
        <w:rPr>
          <w:rFonts w:eastAsia="Times New Roman" w:cs="B Zar" w:hint="cs"/>
          <w:color w:val="000000"/>
          <w:sz w:val="36"/>
          <w:szCs w:val="36"/>
          <w:rtl/>
        </w:rPr>
        <w:t>3- 11. احیاء العلوم ، ج 2 ، ص 185 .</w:t>
      </w:r>
    </w:p>
    <w:p w:rsidR="00913DA4" w:rsidRDefault="00913DA4">
      <w:pPr>
        <w:bidi/>
        <w:jc w:val="both"/>
        <w:divId w:val="1289316376"/>
        <w:rPr>
          <w:rFonts w:eastAsia="Times New Roman" w:cs="B Zar" w:hint="cs"/>
          <w:color w:val="000000"/>
          <w:sz w:val="36"/>
          <w:szCs w:val="36"/>
          <w:rtl/>
        </w:rPr>
      </w:pPr>
      <w:r>
        <w:rPr>
          <w:rFonts w:eastAsia="Times New Roman" w:cs="B Zar" w:hint="cs"/>
          <w:color w:val="000000"/>
          <w:sz w:val="36"/>
          <w:szCs w:val="36"/>
          <w:rtl/>
        </w:rPr>
        <w:t>4- 12. کافی ، ج 2 ، ص 197 ح 3</w:t>
      </w:r>
    </w:p>
    <w:p w:rsidR="00913DA4" w:rsidRDefault="00913DA4">
      <w:pPr>
        <w:bidi/>
        <w:jc w:val="both"/>
        <w:divId w:val="405960780"/>
        <w:rPr>
          <w:rFonts w:eastAsia="Times New Roman" w:cs="B Zar" w:hint="cs"/>
          <w:color w:val="000000"/>
          <w:sz w:val="36"/>
          <w:szCs w:val="36"/>
          <w:rtl/>
        </w:rPr>
      </w:pPr>
      <w:r>
        <w:rPr>
          <w:rFonts w:eastAsia="Times New Roman" w:cs="B Zar" w:hint="cs"/>
          <w:color w:val="000000"/>
          <w:sz w:val="36"/>
          <w:szCs w:val="36"/>
          <w:rtl/>
        </w:rPr>
        <w:t>5- 13. کافی ، ج 2 ، ص 196 ، ح 14 .</w:t>
      </w:r>
    </w:p>
    <w:p w:rsidR="00913DA4" w:rsidRDefault="00913DA4">
      <w:pPr>
        <w:pStyle w:val="contentparagraph"/>
        <w:bidi/>
        <w:jc w:val="both"/>
        <w:divId w:val="966813000"/>
        <w:rPr>
          <w:rFonts w:cs="B Zar" w:hint="cs"/>
          <w:color w:val="000000"/>
          <w:sz w:val="36"/>
          <w:szCs w:val="36"/>
          <w:rtl/>
        </w:rPr>
      </w:pPr>
      <w:r>
        <w:rPr>
          <w:rStyle w:val="contenttext"/>
          <w:rFonts w:cs="B Zar" w:hint="cs"/>
          <w:color w:val="000000"/>
          <w:sz w:val="36"/>
          <w:szCs w:val="36"/>
          <w:rtl/>
        </w:rPr>
        <w:t xml:space="preserve">هزار حاجت او رابر می آورد ، که یکی از آنها داخل کردن اوست به بهشت . و یکی دیگر آن است که : خویشان و برادران و آشنایان او را داخل بهشت می کند ، اگر دشمن اهل بیت نباشند» . </w:t>
      </w:r>
      <w:hyperlink w:anchor="content_note_761_1" w:tooltip="14. کافی ، ج 2 ، ص 193 ، ح 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966813000"/>
        <w:rPr>
          <w:rFonts w:cs="B Zar" w:hint="cs"/>
          <w:color w:val="000000"/>
          <w:sz w:val="36"/>
          <w:szCs w:val="36"/>
          <w:rtl/>
        </w:rPr>
      </w:pPr>
      <w:r>
        <w:rPr>
          <w:rStyle w:val="contenttext"/>
          <w:rFonts w:cs="B Zar" w:hint="cs"/>
          <w:color w:val="000000"/>
          <w:sz w:val="36"/>
          <w:szCs w:val="36"/>
          <w:rtl/>
        </w:rPr>
        <w:t xml:space="preserve">یکی خار پای یتیمی بکند*** به خواب اندرش دید صدر خجند </w:t>
      </w:r>
      <w:hyperlink w:anchor="content_note_761_2" w:tooltip="15. از شهرهای معروف ماوراء النهر است که شهری به نظافت و پاکی و پرمیوه بودنش در آنجا نیست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966813000"/>
        <w:rPr>
          <w:rFonts w:cs="B Zar" w:hint="cs"/>
          <w:color w:val="000000"/>
          <w:sz w:val="36"/>
          <w:szCs w:val="36"/>
          <w:rtl/>
        </w:rPr>
      </w:pPr>
      <w:r>
        <w:rPr>
          <w:rStyle w:val="contenttext"/>
          <w:rFonts w:cs="B Zar" w:hint="cs"/>
          <w:color w:val="000000"/>
          <w:sz w:val="36"/>
          <w:szCs w:val="36"/>
          <w:rtl/>
        </w:rPr>
        <w:t xml:space="preserve">همی گفت و در روضه ها </w:t>
      </w:r>
      <w:hyperlink w:anchor="content_note_761_3" w:tooltip="16. باغها و گلستانها ." w:history="1">
        <w:r>
          <w:rPr>
            <w:rStyle w:val="Hyperlink"/>
            <w:rFonts w:cs="B Zar" w:hint="cs"/>
            <w:sz w:val="36"/>
            <w:szCs w:val="36"/>
            <w:rtl/>
          </w:rPr>
          <w:t>(3)</w:t>
        </w:r>
      </w:hyperlink>
      <w:r>
        <w:rPr>
          <w:rStyle w:val="contenttext"/>
          <w:rFonts w:cs="B Zar" w:hint="cs"/>
          <w:color w:val="000000"/>
          <w:sz w:val="36"/>
          <w:szCs w:val="36"/>
          <w:rtl/>
        </w:rPr>
        <w:t xml:space="preserve"> می چمید </w:t>
      </w:r>
      <w:hyperlink w:anchor="content_note_761_4" w:tooltip="17. با ناز راه می رفت ." w:history="1">
        <w:r>
          <w:rPr>
            <w:rStyle w:val="Hyperlink"/>
            <w:rFonts w:cs="B Zar" w:hint="cs"/>
            <w:sz w:val="36"/>
            <w:szCs w:val="36"/>
            <w:rtl/>
          </w:rPr>
          <w:t>(4)</w:t>
        </w:r>
      </w:hyperlink>
      <w:r>
        <w:rPr>
          <w:rStyle w:val="contenttext"/>
          <w:rFonts w:cs="B Zar" w:hint="cs"/>
          <w:color w:val="000000"/>
          <w:sz w:val="36"/>
          <w:szCs w:val="36"/>
          <w:rtl/>
        </w:rPr>
        <w:t xml:space="preserve">*** کزان خار بر من چه گلها دمید </w:t>
      </w:r>
    </w:p>
    <w:p w:rsidR="00913DA4" w:rsidRDefault="00913DA4">
      <w:pPr>
        <w:pStyle w:val="contentparagraph"/>
        <w:bidi/>
        <w:jc w:val="both"/>
        <w:divId w:val="966813000"/>
        <w:rPr>
          <w:rFonts w:cs="B Zar" w:hint="cs"/>
          <w:color w:val="000000"/>
          <w:sz w:val="36"/>
          <w:szCs w:val="36"/>
          <w:rtl/>
        </w:rPr>
      </w:pPr>
      <w:r>
        <w:rPr>
          <w:rStyle w:val="contenttext"/>
          <w:rFonts w:cs="B Zar" w:hint="cs"/>
          <w:color w:val="000000"/>
          <w:sz w:val="36"/>
          <w:szCs w:val="36"/>
          <w:rtl/>
        </w:rPr>
        <w:t xml:space="preserve">و فرمود : «بر آوردن حاجت برادر مؤمن ، بهتر است از آزاد کردن هزار بنده . و سوارکردن هزار پیاده ، که در راه خدا جهاد کنند» . </w:t>
      </w:r>
      <w:hyperlink w:anchor="content_note_761_5" w:tooltip="18. کافی ، ج 2 ، ص 193 ، ح 3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966813000"/>
        <w:rPr>
          <w:rFonts w:cs="B Zar" w:hint="cs"/>
          <w:color w:val="000000"/>
          <w:sz w:val="36"/>
          <w:szCs w:val="36"/>
          <w:rtl/>
        </w:rPr>
      </w:pPr>
      <w:r>
        <w:rPr>
          <w:rStyle w:val="contenttext"/>
          <w:rFonts w:cs="B Zar" w:hint="cs"/>
          <w:color w:val="000000"/>
          <w:sz w:val="36"/>
          <w:szCs w:val="36"/>
          <w:rtl/>
        </w:rPr>
        <w:t xml:space="preserve">و فرمود که : «برآوردن حاجت برادر مؤمنی محبوب تر است در نزد خدا از بیست حج ، که صاحب آن در هر حجی صد هزار دینار در راه خدا انفاق کرده باشد» . </w:t>
      </w:r>
      <w:hyperlink w:anchor="content_note_761_6" w:tooltip="19. کافی ، ج 2 ، ص 193 ، ح 4 ." w:history="1">
        <w:r>
          <w:rPr>
            <w:rStyle w:val="Hyperlink"/>
            <w:rFonts w:cs="B Zar" w:hint="cs"/>
            <w:sz w:val="36"/>
            <w:szCs w:val="36"/>
            <w:rtl/>
          </w:rPr>
          <w:t>(6)</w:t>
        </w:r>
      </w:hyperlink>
      <w:r>
        <w:rPr>
          <w:rStyle w:val="contenttext"/>
          <w:rFonts w:cs="B Zar" w:hint="cs"/>
          <w:color w:val="000000"/>
          <w:sz w:val="36"/>
          <w:szCs w:val="36"/>
          <w:rtl/>
        </w:rPr>
        <w:t xml:space="preserve"> </w:t>
      </w:r>
    </w:p>
    <w:p w:rsidR="00913DA4" w:rsidRDefault="00913DA4">
      <w:pPr>
        <w:pStyle w:val="contentparagraph"/>
        <w:bidi/>
        <w:jc w:val="both"/>
        <w:divId w:val="966813000"/>
        <w:rPr>
          <w:rFonts w:cs="B Zar" w:hint="cs"/>
          <w:color w:val="000000"/>
          <w:sz w:val="36"/>
          <w:szCs w:val="36"/>
          <w:rtl/>
        </w:rPr>
      </w:pPr>
      <w:r>
        <w:rPr>
          <w:rStyle w:val="contenttext"/>
          <w:rFonts w:cs="B Zar" w:hint="cs"/>
          <w:color w:val="000000"/>
          <w:sz w:val="36"/>
          <w:szCs w:val="36"/>
          <w:rtl/>
        </w:rPr>
        <w:t xml:space="preserve">و فرمود : «هر که این خانه را یک طواف کند ، شش هزار حسنه از برای او نوشته می شود . و شش هزار سیئه از او محو می شود . و شش هزار درجه بلند می شود . وشش هزار حاجت او برآورده می شود . و چون به نزدیک «ملتزم» ، - که موضعی است ازدیوار خانه - رسد هفت در بهشت بر او گشوده می شود . </w:t>
      </w:r>
    </w:p>
    <w:p w:rsidR="00913DA4" w:rsidRDefault="00913DA4">
      <w:pPr>
        <w:pStyle w:val="contentparagraph"/>
        <w:bidi/>
        <w:jc w:val="both"/>
        <w:divId w:val="966813000"/>
        <w:rPr>
          <w:rFonts w:cs="B Zar" w:hint="cs"/>
          <w:color w:val="000000"/>
          <w:sz w:val="36"/>
          <w:szCs w:val="36"/>
          <w:rtl/>
        </w:rPr>
      </w:pPr>
      <w:r>
        <w:rPr>
          <w:rStyle w:val="contenttext"/>
          <w:rFonts w:cs="B Zar" w:hint="cs"/>
          <w:color w:val="000000"/>
          <w:sz w:val="36"/>
          <w:szCs w:val="36"/>
          <w:rtl/>
        </w:rPr>
        <w:t xml:space="preserve">راوی گوید عرض کردم که : فدای تو شوم ، این فضیلت همه در طواف است ؟ فرمودبلی . و خبر دهم ترا به بهتر از این ، بر آوردن حاجت مسلمانی افضل است از ده طواف» . </w:t>
      </w:r>
      <w:hyperlink w:anchor="content_note_761_7" w:tooltip="20. کافی ، ج 2 ، ص 194 ، ح 8 ." w:history="1">
        <w:r>
          <w:rPr>
            <w:rStyle w:val="Hyperlink"/>
            <w:rFonts w:cs="B Zar" w:hint="cs"/>
            <w:sz w:val="36"/>
            <w:szCs w:val="36"/>
            <w:rtl/>
          </w:rPr>
          <w:t>(7)</w:t>
        </w:r>
      </w:hyperlink>
      <w:r>
        <w:rPr>
          <w:rStyle w:val="contenttext"/>
          <w:rFonts w:cs="B Zar" w:hint="cs"/>
          <w:color w:val="000000"/>
          <w:sz w:val="36"/>
          <w:szCs w:val="36"/>
          <w:rtl/>
        </w:rPr>
        <w:t xml:space="preserve"> </w:t>
      </w:r>
    </w:p>
    <w:p w:rsidR="00913DA4" w:rsidRDefault="00913DA4">
      <w:pPr>
        <w:pStyle w:val="contentparagraph"/>
        <w:bidi/>
        <w:jc w:val="both"/>
        <w:divId w:val="966813000"/>
        <w:rPr>
          <w:rFonts w:cs="B Zar" w:hint="cs"/>
          <w:color w:val="000000"/>
          <w:sz w:val="36"/>
          <w:szCs w:val="36"/>
          <w:rtl/>
        </w:rPr>
      </w:pPr>
      <w:r>
        <w:rPr>
          <w:rStyle w:val="contenttext"/>
          <w:rFonts w:cs="B Zar" w:hint="cs"/>
          <w:color w:val="000000"/>
          <w:sz w:val="36"/>
          <w:szCs w:val="36"/>
          <w:rtl/>
        </w:rPr>
        <w:t>و فرمود : «هر مؤمنی که حاجتی به نزد برادر خود آورد ، پس به درستی که این رحمتی است که خدا به سوی او</w:t>
      </w:r>
    </w:p>
    <w:p w:rsidR="00913DA4" w:rsidRDefault="00913DA4">
      <w:pPr>
        <w:pStyle w:val="contentparagraph"/>
        <w:bidi/>
        <w:jc w:val="both"/>
        <w:divId w:val="966813000"/>
        <w:rPr>
          <w:rFonts w:cs="B Zar" w:hint="cs"/>
          <w:color w:val="000000"/>
          <w:sz w:val="36"/>
          <w:szCs w:val="36"/>
          <w:rtl/>
        </w:rPr>
      </w:pPr>
      <w:r>
        <w:rPr>
          <w:rStyle w:val="contenttext"/>
          <w:rFonts w:cs="B Zar" w:hint="cs"/>
          <w:color w:val="000000"/>
          <w:sz w:val="36"/>
          <w:szCs w:val="36"/>
          <w:rtl/>
        </w:rPr>
        <w:t>ص: 761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09" style="width:0;height:1.5pt" o:hralign="center" o:hrstd="t" o:hr="t" fillcolor="#a0a0a0" stroked="f"/>
        </w:pict>
      </w:r>
    </w:p>
    <w:p w:rsidR="00913DA4" w:rsidRDefault="00913DA4">
      <w:pPr>
        <w:bidi/>
        <w:jc w:val="both"/>
        <w:divId w:val="298078885"/>
        <w:rPr>
          <w:rFonts w:eastAsia="Times New Roman" w:cs="B Zar" w:hint="cs"/>
          <w:color w:val="000000"/>
          <w:sz w:val="36"/>
          <w:szCs w:val="36"/>
          <w:rtl/>
        </w:rPr>
      </w:pPr>
      <w:r>
        <w:rPr>
          <w:rFonts w:eastAsia="Times New Roman" w:cs="B Zar" w:hint="cs"/>
          <w:color w:val="000000"/>
          <w:sz w:val="36"/>
          <w:szCs w:val="36"/>
          <w:rtl/>
        </w:rPr>
        <w:t>1- 14. کافی ، ج 2 ، ص 193 ، ح 1 .</w:t>
      </w:r>
    </w:p>
    <w:p w:rsidR="00913DA4" w:rsidRDefault="00913DA4">
      <w:pPr>
        <w:bidi/>
        <w:jc w:val="both"/>
        <w:divId w:val="354189194"/>
        <w:rPr>
          <w:rFonts w:eastAsia="Times New Roman" w:cs="B Zar" w:hint="cs"/>
          <w:color w:val="000000"/>
          <w:sz w:val="36"/>
          <w:szCs w:val="36"/>
          <w:rtl/>
        </w:rPr>
      </w:pPr>
      <w:r>
        <w:rPr>
          <w:rFonts w:eastAsia="Times New Roman" w:cs="B Zar" w:hint="cs"/>
          <w:color w:val="000000"/>
          <w:sz w:val="36"/>
          <w:szCs w:val="36"/>
          <w:rtl/>
        </w:rPr>
        <w:t>2- 15. از شهرهای معروف ماوراء النهر است که شهری به نظافت و پاکی و پرمیوه بودنش در آنجا نیست .</w:t>
      </w:r>
    </w:p>
    <w:p w:rsidR="00913DA4" w:rsidRDefault="00913DA4">
      <w:pPr>
        <w:bidi/>
        <w:jc w:val="both"/>
        <w:divId w:val="296188038"/>
        <w:rPr>
          <w:rFonts w:eastAsia="Times New Roman" w:cs="B Zar" w:hint="cs"/>
          <w:color w:val="000000"/>
          <w:sz w:val="36"/>
          <w:szCs w:val="36"/>
          <w:rtl/>
        </w:rPr>
      </w:pPr>
      <w:r>
        <w:rPr>
          <w:rFonts w:eastAsia="Times New Roman" w:cs="B Zar" w:hint="cs"/>
          <w:color w:val="000000"/>
          <w:sz w:val="36"/>
          <w:szCs w:val="36"/>
          <w:rtl/>
        </w:rPr>
        <w:t>3- 16. باغها و گلستانها .</w:t>
      </w:r>
    </w:p>
    <w:p w:rsidR="00913DA4" w:rsidRDefault="00913DA4">
      <w:pPr>
        <w:bidi/>
        <w:jc w:val="both"/>
        <w:divId w:val="1274553244"/>
        <w:rPr>
          <w:rFonts w:eastAsia="Times New Roman" w:cs="B Zar" w:hint="cs"/>
          <w:color w:val="000000"/>
          <w:sz w:val="36"/>
          <w:szCs w:val="36"/>
          <w:rtl/>
        </w:rPr>
      </w:pPr>
      <w:r>
        <w:rPr>
          <w:rFonts w:eastAsia="Times New Roman" w:cs="B Zar" w:hint="cs"/>
          <w:color w:val="000000"/>
          <w:sz w:val="36"/>
          <w:szCs w:val="36"/>
          <w:rtl/>
        </w:rPr>
        <w:t>4- 17. با ناز راه می رفت .</w:t>
      </w:r>
    </w:p>
    <w:p w:rsidR="00913DA4" w:rsidRDefault="00913DA4">
      <w:pPr>
        <w:bidi/>
        <w:jc w:val="both"/>
        <w:divId w:val="926812056"/>
        <w:rPr>
          <w:rFonts w:eastAsia="Times New Roman" w:cs="B Zar" w:hint="cs"/>
          <w:color w:val="000000"/>
          <w:sz w:val="36"/>
          <w:szCs w:val="36"/>
          <w:rtl/>
        </w:rPr>
      </w:pPr>
      <w:r>
        <w:rPr>
          <w:rFonts w:eastAsia="Times New Roman" w:cs="B Zar" w:hint="cs"/>
          <w:color w:val="000000"/>
          <w:sz w:val="36"/>
          <w:szCs w:val="36"/>
          <w:rtl/>
        </w:rPr>
        <w:t>5- 18. کافی ، ج 2 ، ص 193 ، ح 3 .</w:t>
      </w:r>
    </w:p>
    <w:p w:rsidR="00913DA4" w:rsidRDefault="00913DA4">
      <w:pPr>
        <w:bidi/>
        <w:jc w:val="both"/>
        <w:divId w:val="1836913009"/>
        <w:rPr>
          <w:rFonts w:eastAsia="Times New Roman" w:cs="B Zar" w:hint="cs"/>
          <w:color w:val="000000"/>
          <w:sz w:val="36"/>
          <w:szCs w:val="36"/>
          <w:rtl/>
        </w:rPr>
      </w:pPr>
      <w:r>
        <w:rPr>
          <w:rFonts w:eastAsia="Times New Roman" w:cs="B Zar" w:hint="cs"/>
          <w:color w:val="000000"/>
          <w:sz w:val="36"/>
          <w:szCs w:val="36"/>
          <w:rtl/>
        </w:rPr>
        <w:t>6- 19. کافی ، ج 2 ، ص 193 ، ح 4 .</w:t>
      </w:r>
    </w:p>
    <w:p w:rsidR="00913DA4" w:rsidRDefault="00913DA4">
      <w:pPr>
        <w:bidi/>
        <w:jc w:val="both"/>
        <w:divId w:val="476143347"/>
        <w:rPr>
          <w:rFonts w:eastAsia="Times New Roman" w:cs="B Zar" w:hint="cs"/>
          <w:color w:val="000000"/>
          <w:sz w:val="36"/>
          <w:szCs w:val="36"/>
          <w:rtl/>
        </w:rPr>
      </w:pPr>
      <w:r>
        <w:rPr>
          <w:rFonts w:eastAsia="Times New Roman" w:cs="B Zar" w:hint="cs"/>
          <w:color w:val="000000"/>
          <w:sz w:val="36"/>
          <w:szCs w:val="36"/>
          <w:rtl/>
        </w:rPr>
        <w:t>7- 20. کافی ، ج 2 ، ص 194 ، ح 8 .</w:t>
      </w:r>
    </w:p>
    <w:p w:rsidR="00913DA4" w:rsidRDefault="00913DA4">
      <w:pPr>
        <w:pStyle w:val="contentparagraph"/>
        <w:bidi/>
        <w:jc w:val="both"/>
        <w:divId w:val="718674169"/>
        <w:rPr>
          <w:rFonts w:cs="B Zar" w:hint="cs"/>
          <w:color w:val="000000"/>
          <w:sz w:val="36"/>
          <w:szCs w:val="36"/>
          <w:rtl/>
        </w:rPr>
      </w:pPr>
      <w:r>
        <w:rPr>
          <w:rStyle w:val="contenttext"/>
          <w:rFonts w:cs="B Zar" w:hint="cs"/>
          <w:color w:val="000000"/>
          <w:sz w:val="36"/>
          <w:szCs w:val="36"/>
          <w:rtl/>
        </w:rPr>
        <w:t xml:space="preserve">رانده و از برای او سبب ساخته است . پس اگر آن حاجت را بر آورد ، رحمت را قبول کرده است . و اگر آن حاجت را رد کند - با وجودقدرت او بر قضای آن - از خود رد کرده است رحمتی را که خدا به سوی او فرستاده بود» . </w:t>
      </w:r>
      <w:hyperlink w:anchor="content_note_762_1" w:tooltip="21. کافی ، ج 2 ، ص 193 ، ح 5"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718674169"/>
        <w:rPr>
          <w:rFonts w:cs="B Zar" w:hint="cs"/>
          <w:color w:val="000000"/>
          <w:sz w:val="36"/>
          <w:szCs w:val="36"/>
          <w:rtl/>
        </w:rPr>
      </w:pPr>
      <w:r>
        <w:rPr>
          <w:rStyle w:val="contenttext"/>
          <w:rFonts w:cs="B Zar" w:hint="cs"/>
          <w:color w:val="000000"/>
          <w:sz w:val="36"/>
          <w:szCs w:val="36"/>
          <w:rtl/>
        </w:rPr>
        <w:t xml:space="preserve">و فرمود : «هر که راه رود در پی بر آوردن حاجت برادر مؤمن خود ، از برای خدا تا آن را بر آورد ، خدای - تعالی - ثواب حج و عمره مقبول ، و روزه دو ماه از ماههای حرام ، و اعتکاف دو ماه در مسجد الحرام به جهت او می نویسد . و کسی که برود در پی روا کردن حاجت برادر خود و آن حاجت برآورده نشود ، ثواب یک حج مقبول خدا به جهت او می نویسد» . </w:t>
      </w:r>
      <w:hyperlink w:anchor="content_note_762_2" w:tooltip="22. کافی ، ج 2 ، ص 195 ، ح 9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718674169"/>
        <w:rPr>
          <w:rFonts w:cs="B Zar" w:hint="cs"/>
          <w:color w:val="000000"/>
          <w:sz w:val="36"/>
          <w:szCs w:val="36"/>
          <w:rtl/>
        </w:rPr>
      </w:pPr>
      <w:r>
        <w:rPr>
          <w:rStyle w:val="contenttext"/>
          <w:rFonts w:cs="B Zar" w:hint="cs"/>
          <w:color w:val="000000"/>
          <w:sz w:val="36"/>
          <w:szCs w:val="36"/>
          <w:rtl/>
        </w:rPr>
        <w:t xml:space="preserve">و حضرت موسی بن جعفر علیه السلام فرمود که : «از برای خدا در روی زمین بندگانی است که سعی می کنند در حاجات مردم ، ایشان اند که در روز قیامت از هرخوف و ترسی ایمن اند . و هر که سروری در دل مؤمنی داخل کند ، خدا در روز قیامت دل او را شاد می گرداند» . </w:t>
      </w:r>
      <w:hyperlink w:anchor="content_note_762_3" w:tooltip="23. کافی ، ج 2 ، ص 197 ، ح 2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718674169"/>
        <w:rPr>
          <w:rFonts w:cs="B Zar" w:hint="cs"/>
          <w:color w:val="000000"/>
          <w:sz w:val="36"/>
          <w:szCs w:val="36"/>
          <w:rtl/>
        </w:rPr>
      </w:pPr>
      <w:r>
        <w:rPr>
          <w:rStyle w:val="contenttext"/>
          <w:rFonts w:cs="B Zar" w:hint="cs"/>
          <w:color w:val="000000"/>
          <w:sz w:val="36"/>
          <w:szCs w:val="36"/>
          <w:rtl/>
        </w:rPr>
        <w:t xml:space="preserve">کسی نیک بیند به هر دو سرای*** که نیکی رساند به خلق خدای </w:t>
      </w:r>
    </w:p>
    <w:p w:rsidR="00913DA4" w:rsidRDefault="00913DA4">
      <w:pPr>
        <w:pStyle w:val="contentparagraph"/>
        <w:bidi/>
        <w:jc w:val="both"/>
        <w:divId w:val="718674169"/>
        <w:rPr>
          <w:rFonts w:cs="B Zar" w:hint="cs"/>
          <w:color w:val="000000"/>
          <w:sz w:val="36"/>
          <w:szCs w:val="36"/>
          <w:rtl/>
        </w:rPr>
      </w:pPr>
      <w:r>
        <w:rPr>
          <w:rStyle w:val="contenttext"/>
          <w:rFonts w:cs="B Zar" w:hint="cs"/>
          <w:color w:val="000000"/>
          <w:sz w:val="36"/>
          <w:szCs w:val="36"/>
          <w:rtl/>
        </w:rPr>
        <w:t>خدا را بر آن بنده بخشایش است*** که خلق از وجودش در آسایش است</w:t>
      </w:r>
    </w:p>
    <w:p w:rsidR="00913DA4" w:rsidRDefault="00913DA4">
      <w:pPr>
        <w:pStyle w:val="contentparagraph"/>
        <w:bidi/>
        <w:jc w:val="both"/>
        <w:divId w:val="718674169"/>
        <w:rPr>
          <w:rFonts w:cs="B Zar" w:hint="cs"/>
          <w:color w:val="000000"/>
          <w:sz w:val="36"/>
          <w:szCs w:val="36"/>
          <w:rtl/>
        </w:rPr>
      </w:pPr>
      <w:r>
        <w:rPr>
          <w:rStyle w:val="contenttext"/>
          <w:rFonts w:cs="B Zar" w:hint="cs"/>
          <w:color w:val="000000"/>
          <w:sz w:val="36"/>
          <w:szCs w:val="36"/>
          <w:rtl/>
        </w:rPr>
        <w:t>و اخبار بر این مضامین بسیار است ، که شرح دادن همه آنها ممکن نیست . و خود این مطلب چندان ظاهر است که احتیاج به بیان ندارد ، زیرا همه مردمان ، بندگان خداوندمنان اند ، و هر که با بنده کسی نیکی کند</w:t>
      </w:r>
    </w:p>
    <w:p w:rsidR="00913DA4" w:rsidRDefault="00913DA4">
      <w:pPr>
        <w:pStyle w:val="contentparagraph"/>
        <w:bidi/>
        <w:jc w:val="both"/>
        <w:divId w:val="718674169"/>
        <w:rPr>
          <w:rFonts w:cs="B Zar" w:hint="cs"/>
          <w:color w:val="000000"/>
          <w:sz w:val="36"/>
          <w:szCs w:val="36"/>
          <w:rtl/>
        </w:rPr>
      </w:pPr>
      <w:r>
        <w:rPr>
          <w:rStyle w:val="contenttext"/>
          <w:rFonts w:cs="B Zar" w:hint="cs"/>
          <w:color w:val="000000"/>
          <w:sz w:val="36"/>
          <w:szCs w:val="36"/>
          <w:rtl/>
        </w:rPr>
        <w:t>ص: 762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10" style="width:0;height:1.5pt" o:hralign="center" o:hrstd="t" o:hr="t" fillcolor="#a0a0a0" stroked="f"/>
        </w:pict>
      </w:r>
    </w:p>
    <w:p w:rsidR="00913DA4" w:rsidRDefault="00913DA4">
      <w:pPr>
        <w:bidi/>
        <w:jc w:val="both"/>
        <w:divId w:val="235743680"/>
        <w:rPr>
          <w:rFonts w:eastAsia="Times New Roman" w:cs="B Zar" w:hint="cs"/>
          <w:color w:val="000000"/>
          <w:sz w:val="36"/>
          <w:szCs w:val="36"/>
          <w:rtl/>
        </w:rPr>
      </w:pPr>
      <w:r>
        <w:rPr>
          <w:rFonts w:eastAsia="Times New Roman" w:cs="B Zar" w:hint="cs"/>
          <w:color w:val="000000"/>
          <w:sz w:val="36"/>
          <w:szCs w:val="36"/>
          <w:rtl/>
        </w:rPr>
        <w:t>1- 21. کافی ، ج 2 ، ص 193 ، ح 5</w:t>
      </w:r>
    </w:p>
    <w:p w:rsidR="00913DA4" w:rsidRDefault="00913DA4">
      <w:pPr>
        <w:bidi/>
        <w:jc w:val="both"/>
        <w:divId w:val="1323045257"/>
        <w:rPr>
          <w:rFonts w:eastAsia="Times New Roman" w:cs="B Zar" w:hint="cs"/>
          <w:color w:val="000000"/>
          <w:sz w:val="36"/>
          <w:szCs w:val="36"/>
          <w:rtl/>
        </w:rPr>
      </w:pPr>
      <w:r>
        <w:rPr>
          <w:rFonts w:eastAsia="Times New Roman" w:cs="B Zar" w:hint="cs"/>
          <w:color w:val="000000"/>
          <w:sz w:val="36"/>
          <w:szCs w:val="36"/>
          <w:rtl/>
        </w:rPr>
        <w:t>2- 22. کافی ، ج 2 ، ص 195 ، ح 9 .</w:t>
      </w:r>
    </w:p>
    <w:p w:rsidR="00913DA4" w:rsidRDefault="00913DA4">
      <w:pPr>
        <w:bidi/>
        <w:jc w:val="both"/>
        <w:divId w:val="1310017977"/>
        <w:rPr>
          <w:rFonts w:eastAsia="Times New Roman" w:cs="B Zar" w:hint="cs"/>
          <w:color w:val="000000"/>
          <w:sz w:val="36"/>
          <w:szCs w:val="36"/>
          <w:rtl/>
        </w:rPr>
      </w:pPr>
      <w:r>
        <w:rPr>
          <w:rFonts w:eastAsia="Times New Roman" w:cs="B Zar" w:hint="cs"/>
          <w:color w:val="000000"/>
          <w:sz w:val="36"/>
          <w:szCs w:val="36"/>
          <w:rtl/>
        </w:rPr>
        <w:t>3- 23. کافی ، ج 2 ، ص 197 ، ح 2 .</w:t>
      </w:r>
    </w:p>
    <w:p w:rsidR="00913DA4" w:rsidRDefault="00913DA4">
      <w:pPr>
        <w:pStyle w:val="contentparagraph"/>
        <w:bidi/>
        <w:jc w:val="both"/>
        <w:divId w:val="1902208417"/>
        <w:rPr>
          <w:rFonts w:cs="B Zar" w:hint="cs"/>
          <w:color w:val="000000"/>
          <w:sz w:val="36"/>
          <w:szCs w:val="36"/>
          <w:rtl/>
        </w:rPr>
      </w:pPr>
      <w:r>
        <w:rPr>
          <w:rStyle w:val="contenttext"/>
          <w:rFonts w:cs="B Zar" w:hint="cs"/>
          <w:color w:val="000000"/>
          <w:sz w:val="36"/>
          <w:szCs w:val="36"/>
          <w:rtl/>
        </w:rPr>
        <w:t xml:space="preserve">همانا با او کرده است . بلکه بسا باشد که مولا ازنیکی کردن به بنده او خشنودتر می شود از نیکی کردن به خود او . پس کسی که رضای خدا را جوید ، در کارگذاری بندگان او نهایت اهتمام را به جا می آورد . </w:t>
      </w:r>
    </w:p>
    <w:p w:rsidR="00913DA4" w:rsidRDefault="00913DA4">
      <w:pPr>
        <w:pStyle w:val="contentparagraph"/>
        <w:bidi/>
        <w:jc w:val="both"/>
        <w:divId w:val="1902208417"/>
        <w:rPr>
          <w:rFonts w:cs="B Zar" w:hint="cs"/>
          <w:color w:val="000000"/>
          <w:sz w:val="36"/>
          <w:szCs w:val="36"/>
          <w:rtl/>
        </w:rPr>
      </w:pPr>
      <w:r>
        <w:rPr>
          <w:rStyle w:val="contenttext"/>
          <w:rFonts w:cs="B Zar" w:hint="cs"/>
          <w:color w:val="000000"/>
          <w:sz w:val="36"/>
          <w:szCs w:val="36"/>
          <w:rtl/>
        </w:rPr>
        <w:t xml:space="preserve">غم جمله خور در هوای یکی*** مراعات صد کن برای یکی </w:t>
      </w:r>
    </w:p>
    <w:p w:rsidR="00913DA4" w:rsidRDefault="00913DA4">
      <w:pPr>
        <w:pStyle w:val="contentparagraph"/>
        <w:bidi/>
        <w:jc w:val="both"/>
        <w:divId w:val="1902208417"/>
        <w:rPr>
          <w:rFonts w:cs="B Zar" w:hint="cs"/>
          <w:color w:val="000000"/>
          <w:sz w:val="36"/>
          <w:szCs w:val="36"/>
          <w:rtl/>
        </w:rPr>
      </w:pPr>
      <w:r>
        <w:rPr>
          <w:rStyle w:val="contenttext"/>
          <w:rFonts w:cs="B Zar" w:hint="cs"/>
          <w:color w:val="000000"/>
          <w:sz w:val="36"/>
          <w:szCs w:val="36"/>
          <w:rtl/>
        </w:rPr>
        <w:t xml:space="preserve">و هر که را حق - سبحانه و تعالی - اقتدار آن داد که کار مسلمانی را بسازد ، باید به شکرانه آن ، به «طی امر» </w:t>
      </w:r>
      <w:hyperlink w:anchor="content_note_763_1" w:tooltip="24. پیمودن" w:history="1">
        <w:r>
          <w:rPr>
            <w:rStyle w:val="Hyperlink"/>
            <w:rFonts w:cs="B Zar" w:hint="cs"/>
            <w:sz w:val="36"/>
            <w:szCs w:val="36"/>
            <w:rtl/>
          </w:rPr>
          <w:t>(1)</w:t>
        </w:r>
      </w:hyperlink>
      <w:r>
        <w:rPr>
          <w:rStyle w:val="contenttext"/>
          <w:rFonts w:cs="B Zar" w:hint="cs"/>
          <w:color w:val="000000"/>
          <w:sz w:val="36"/>
          <w:szCs w:val="36"/>
          <w:rtl/>
        </w:rPr>
        <w:t xml:space="preserve"> آن پردازد . </w:t>
      </w:r>
    </w:p>
    <w:p w:rsidR="00913DA4" w:rsidRDefault="00913DA4">
      <w:pPr>
        <w:pStyle w:val="contentparagraph"/>
        <w:bidi/>
        <w:jc w:val="both"/>
        <w:divId w:val="1902208417"/>
        <w:rPr>
          <w:rFonts w:cs="B Zar" w:hint="cs"/>
          <w:color w:val="000000"/>
          <w:sz w:val="36"/>
          <w:szCs w:val="36"/>
          <w:rtl/>
        </w:rPr>
      </w:pPr>
      <w:r>
        <w:rPr>
          <w:rStyle w:val="contenttext"/>
          <w:rFonts w:cs="B Zar" w:hint="cs"/>
          <w:color w:val="000000"/>
          <w:sz w:val="36"/>
          <w:szCs w:val="36"/>
          <w:rtl/>
        </w:rPr>
        <w:t xml:space="preserve">چو خود را قوی حال بینی و خوش*** به شکرانه ، بار ضعیفان بکش </w:t>
      </w:r>
    </w:p>
    <w:p w:rsidR="00913DA4" w:rsidRDefault="00913DA4">
      <w:pPr>
        <w:pStyle w:val="Heading5"/>
        <w:shd w:val="clear" w:color="auto" w:fill="FFFFFF"/>
        <w:bidi/>
        <w:jc w:val="both"/>
        <w:divId w:val="142299264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ثواب اعانت بر مسلمین و برآوردن حاجات ایشان </w:t>
      </w:r>
    </w:p>
    <w:p w:rsidR="00913DA4" w:rsidRDefault="00913DA4">
      <w:pPr>
        <w:pStyle w:val="contentparagraph"/>
        <w:bidi/>
        <w:jc w:val="both"/>
        <w:divId w:val="1422992646"/>
        <w:rPr>
          <w:rFonts w:cs="B Zar" w:hint="cs"/>
          <w:color w:val="000000"/>
          <w:sz w:val="36"/>
          <w:szCs w:val="36"/>
          <w:rtl/>
        </w:rPr>
      </w:pPr>
      <w:r>
        <w:rPr>
          <w:rStyle w:val="contenttext"/>
          <w:rFonts w:cs="B Zar" w:hint="cs"/>
          <w:color w:val="000000"/>
          <w:sz w:val="36"/>
          <w:szCs w:val="36"/>
          <w:rtl/>
        </w:rPr>
        <w:t xml:space="preserve">و شکی نیست که : برآوردن حاجات برادران دینی موجب سرور و خوشحالی ایشان می گردد . و ثواب مسرور کردن برادر ایمانی نیز از حد و نهایت بیرون است . شاد کردن دلی بهتر از آباد کردن کشوری است . دلهای غمناک ، خانه خداوند پاک است . پس کسی که آن را به شادی مرمت کند خانه خدا را مرمت کرده است . و هر کسی را نسبت بندگی خداست ، و هر که بنده کسی را شاد کند ، مولای او را شاد کرده است . </w:t>
      </w:r>
    </w:p>
    <w:p w:rsidR="00913DA4" w:rsidRDefault="00913DA4">
      <w:pPr>
        <w:pStyle w:val="contentparagraph"/>
        <w:bidi/>
        <w:jc w:val="both"/>
        <w:divId w:val="1422992646"/>
        <w:rPr>
          <w:rFonts w:cs="B Zar" w:hint="cs"/>
          <w:color w:val="000000"/>
          <w:sz w:val="36"/>
          <w:szCs w:val="36"/>
          <w:rtl/>
        </w:rPr>
      </w:pPr>
      <w:r>
        <w:rPr>
          <w:rStyle w:val="contenttext"/>
          <w:rFonts w:cs="B Zar" w:hint="cs"/>
          <w:color w:val="000000"/>
          <w:sz w:val="36"/>
          <w:szCs w:val="36"/>
          <w:rtl/>
        </w:rPr>
        <w:t xml:space="preserve">از حضرت امام همام جعفر بن محمد الصادق علیه السلام مروی است که : «هر که سرور داخل دل مؤمنی کند ، حضرت رسول صلی الله علیه و آله را مسرور کرده است . و هر که رسول را مسرور کند ، خدا را مسرور کرده است . و همچنین غمناک ساختن مؤمن» . </w:t>
      </w:r>
      <w:hyperlink w:anchor="content_note_763_2" w:tooltip="25. کافی ، ج 2 ، ص 192 ، ح 14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422992646"/>
        <w:rPr>
          <w:rFonts w:cs="B Zar" w:hint="cs"/>
          <w:color w:val="000000"/>
          <w:sz w:val="36"/>
          <w:szCs w:val="36"/>
          <w:rtl/>
        </w:rPr>
      </w:pPr>
      <w:r>
        <w:rPr>
          <w:rStyle w:val="contenttext"/>
          <w:rFonts w:cs="B Zar" w:hint="cs"/>
          <w:color w:val="000000"/>
          <w:sz w:val="36"/>
          <w:szCs w:val="36"/>
          <w:rtl/>
        </w:rPr>
        <w:t>و نیز از آن سرور مروی است که : «هر که فریاد رسی کند مؤمن مضطری را</w:t>
      </w:r>
    </w:p>
    <w:p w:rsidR="00913DA4" w:rsidRDefault="00913DA4">
      <w:pPr>
        <w:pStyle w:val="contentparagraph"/>
        <w:bidi/>
        <w:jc w:val="both"/>
        <w:divId w:val="1422992646"/>
        <w:rPr>
          <w:rFonts w:cs="B Zar" w:hint="cs"/>
          <w:color w:val="000000"/>
          <w:sz w:val="36"/>
          <w:szCs w:val="36"/>
          <w:rtl/>
        </w:rPr>
      </w:pPr>
      <w:r>
        <w:rPr>
          <w:rStyle w:val="contenttext"/>
          <w:rFonts w:cs="B Zar" w:hint="cs"/>
          <w:color w:val="000000"/>
          <w:sz w:val="36"/>
          <w:szCs w:val="36"/>
          <w:rtl/>
        </w:rPr>
        <w:t>ص: 763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11" style="width:0;height:1.5pt" o:hralign="center" o:hrstd="t" o:hr="t" fillcolor="#a0a0a0" stroked="f"/>
        </w:pict>
      </w:r>
    </w:p>
    <w:p w:rsidR="00913DA4" w:rsidRDefault="00913DA4">
      <w:pPr>
        <w:bidi/>
        <w:jc w:val="both"/>
        <w:divId w:val="11346833"/>
        <w:rPr>
          <w:rFonts w:eastAsia="Times New Roman" w:cs="B Zar" w:hint="cs"/>
          <w:color w:val="000000"/>
          <w:sz w:val="36"/>
          <w:szCs w:val="36"/>
          <w:rtl/>
        </w:rPr>
      </w:pPr>
      <w:r>
        <w:rPr>
          <w:rFonts w:eastAsia="Times New Roman" w:cs="B Zar" w:hint="cs"/>
          <w:color w:val="000000"/>
          <w:sz w:val="36"/>
          <w:szCs w:val="36"/>
          <w:rtl/>
        </w:rPr>
        <w:t>1- 24. پیمودن</w:t>
      </w:r>
    </w:p>
    <w:p w:rsidR="00913DA4" w:rsidRDefault="00913DA4">
      <w:pPr>
        <w:bidi/>
        <w:jc w:val="both"/>
        <w:divId w:val="1950507247"/>
        <w:rPr>
          <w:rFonts w:eastAsia="Times New Roman" w:cs="B Zar" w:hint="cs"/>
          <w:color w:val="000000"/>
          <w:sz w:val="36"/>
          <w:szCs w:val="36"/>
          <w:rtl/>
        </w:rPr>
      </w:pPr>
      <w:r>
        <w:rPr>
          <w:rFonts w:eastAsia="Times New Roman" w:cs="B Zar" w:hint="cs"/>
          <w:color w:val="000000"/>
          <w:sz w:val="36"/>
          <w:szCs w:val="36"/>
          <w:rtl/>
        </w:rPr>
        <w:t>2- 25. کافی ، ج 2 ، ص 192 ، ح 14 .</w:t>
      </w:r>
    </w:p>
    <w:p w:rsidR="00913DA4" w:rsidRDefault="00913DA4">
      <w:pPr>
        <w:pStyle w:val="contentparagraph"/>
        <w:bidi/>
        <w:jc w:val="both"/>
        <w:divId w:val="1116750370"/>
        <w:rPr>
          <w:rFonts w:cs="B Zar" w:hint="cs"/>
          <w:color w:val="000000"/>
          <w:sz w:val="36"/>
          <w:szCs w:val="36"/>
          <w:rtl/>
        </w:rPr>
      </w:pPr>
      <w:r>
        <w:rPr>
          <w:rStyle w:val="contenttext"/>
          <w:rFonts w:cs="B Zar" w:hint="cs"/>
          <w:color w:val="000000"/>
          <w:sz w:val="36"/>
          <w:szCs w:val="36"/>
          <w:rtl/>
        </w:rPr>
        <w:t xml:space="preserve">در وقت گرفتاری او ، و او را از غم فرج دهد ، و یاری کند او را به بر آوردن حاجت او ، خدای - تعالی - می نویسد از برای او هفتاد و دو رحمت خود را ، که یکی را در دنیا به اومی رساند و به آن امر معیشت او را به اصلاح می آورد . و هفتاد و یک دیگر را ذخیره می کند از برای روز قیامت و هولهای آن روز» . </w:t>
      </w:r>
      <w:hyperlink w:anchor="content_note_764_1" w:tooltip="26. کافی ، ج 2 ، ص 199 ، ح 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116750370"/>
        <w:rPr>
          <w:rFonts w:cs="B Zar" w:hint="cs"/>
          <w:color w:val="000000"/>
          <w:sz w:val="36"/>
          <w:szCs w:val="36"/>
          <w:rtl/>
        </w:rPr>
      </w:pPr>
      <w:r>
        <w:rPr>
          <w:rStyle w:val="contenttext"/>
          <w:rFonts w:cs="B Zar" w:hint="cs"/>
          <w:color w:val="000000"/>
          <w:sz w:val="36"/>
          <w:szCs w:val="36"/>
          <w:rtl/>
        </w:rPr>
        <w:t xml:space="preserve">و از سلطان سریر ارتضا علی بن موسی الرضا علیه السلام مروی است که : «هر که شادکند مؤمنی را از غم و اندوه ، شاد می کند خدای - تعالی - دل او را در روز قیامت» . </w:t>
      </w:r>
      <w:hyperlink w:anchor="content_note_764_2" w:tooltip="27. کافی ، ج 2 ، ص 200 ، ح 4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116750370"/>
        <w:rPr>
          <w:rFonts w:cs="B Zar" w:hint="cs"/>
          <w:color w:val="000000"/>
          <w:sz w:val="36"/>
          <w:szCs w:val="36"/>
          <w:rtl/>
        </w:rPr>
      </w:pPr>
      <w:r>
        <w:rPr>
          <w:rStyle w:val="contenttext"/>
          <w:rFonts w:cs="B Zar" w:hint="cs"/>
          <w:color w:val="000000"/>
          <w:sz w:val="36"/>
          <w:szCs w:val="36"/>
          <w:rtl/>
        </w:rPr>
        <w:t xml:space="preserve">و حضرت پیغمبر صلی الله علیه و آله فرمود که : «هر که شاد کند مؤمنی را ، مرا شادکرده است . و هر که مرا شاد کند ، خدا را شاد کرده است» . </w:t>
      </w:r>
      <w:hyperlink w:anchor="content_note_764_3" w:tooltip="28. کافی ، ج 2 ، ص 188 ، ح 1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116750370"/>
        <w:rPr>
          <w:rFonts w:cs="B Zar" w:hint="cs"/>
          <w:color w:val="000000"/>
          <w:sz w:val="36"/>
          <w:szCs w:val="36"/>
          <w:rtl/>
        </w:rPr>
      </w:pPr>
      <w:r>
        <w:rPr>
          <w:rStyle w:val="contenttext"/>
          <w:rFonts w:cs="B Zar" w:hint="cs"/>
          <w:color w:val="000000"/>
          <w:sz w:val="36"/>
          <w:szCs w:val="36"/>
          <w:rtl/>
        </w:rPr>
        <w:t xml:space="preserve">و فرمود که : «محبوب ترین اعمال در نزد خداوند متعال - جل شانه - شاد کردن مؤمنان است» . </w:t>
      </w:r>
      <w:hyperlink w:anchor="content_note_764_4" w:tooltip="29. کافی ، ج 2 ، ص 189 ، ح 4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116750370"/>
        <w:rPr>
          <w:rFonts w:cs="B Zar" w:hint="cs"/>
          <w:color w:val="000000"/>
          <w:sz w:val="36"/>
          <w:szCs w:val="36"/>
          <w:rtl/>
        </w:rPr>
      </w:pPr>
      <w:r>
        <w:rPr>
          <w:rStyle w:val="contenttext"/>
          <w:rFonts w:cs="B Zar" w:hint="cs"/>
          <w:color w:val="000000"/>
          <w:sz w:val="36"/>
          <w:szCs w:val="36"/>
          <w:rtl/>
        </w:rPr>
        <w:t>و از حضرت امام محمد باقر علیه السلام مروی است که : «در آن چیزهائی که خداوند - سبحانه - با بنده خود موسی علیه السلام راز گفت این بود که : فرمود مرابندگانی است که بهشت خود را بر ایشان مباح فرموده ام ، و ایشان را در بهشت صاحب اختیار خواهم ساخت . موسی عرض کرد : پرودگارا ! ایشان چه طایفه اند ؟ فرمود : کسی است که دل مؤمنی را شاد سازد سپس آن حضرت فرمود که : «شخص مؤمنی در مملکت پادشاه جباری بود ، آن جبار قصد او کرد</w:t>
      </w:r>
    </w:p>
    <w:p w:rsidR="00913DA4" w:rsidRDefault="00913DA4">
      <w:pPr>
        <w:pStyle w:val="contentparagraph"/>
        <w:bidi/>
        <w:jc w:val="both"/>
        <w:divId w:val="1116750370"/>
        <w:rPr>
          <w:rFonts w:cs="B Zar" w:hint="cs"/>
          <w:color w:val="000000"/>
          <w:sz w:val="36"/>
          <w:szCs w:val="36"/>
          <w:rtl/>
        </w:rPr>
      </w:pPr>
      <w:r>
        <w:rPr>
          <w:rStyle w:val="contenttext"/>
          <w:rFonts w:cs="B Zar" w:hint="cs"/>
          <w:color w:val="000000"/>
          <w:sz w:val="36"/>
          <w:szCs w:val="36"/>
          <w:rtl/>
        </w:rPr>
        <w:t>ص: 764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12" style="width:0;height:1.5pt" o:hralign="center" o:hrstd="t" o:hr="t" fillcolor="#a0a0a0" stroked="f"/>
        </w:pict>
      </w:r>
    </w:p>
    <w:p w:rsidR="00913DA4" w:rsidRDefault="00913DA4">
      <w:pPr>
        <w:bidi/>
        <w:jc w:val="both"/>
        <w:divId w:val="614557289"/>
        <w:rPr>
          <w:rFonts w:eastAsia="Times New Roman" w:cs="B Zar" w:hint="cs"/>
          <w:color w:val="000000"/>
          <w:sz w:val="36"/>
          <w:szCs w:val="36"/>
          <w:rtl/>
        </w:rPr>
      </w:pPr>
      <w:r>
        <w:rPr>
          <w:rFonts w:eastAsia="Times New Roman" w:cs="B Zar" w:hint="cs"/>
          <w:color w:val="000000"/>
          <w:sz w:val="36"/>
          <w:szCs w:val="36"/>
          <w:rtl/>
        </w:rPr>
        <w:t>1- 26. کافی ، ج 2 ، ص 199 ، ح 1 .</w:t>
      </w:r>
    </w:p>
    <w:p w:rsidR="00913DA4" w:rsidRDefault="00913DA4">
      <w:pPr>
        <w:bidi/>
        <w:jc w:val="both"/>
        <w:divId w:val="1967614098"/>
        <w:rPr>
          <w:rFonts w:eastAsia="Times New Roman" w:cs="B Zar" w:hint="cs"/>
          <w:color w:val="000000"/>
          <w:sz w:val="36"/>
          <w:szCs w:val="36"/>
          <w:rtl/>
        </w:rPr>
      </w:pPr>
      <w:r>
        <w:rPr>
          <w:rFonts w:eastAsia="Times New Roman" w:cs="B Zar" w:hint="cs"/>
          <w:color w:val="000000"/>
          <w:sz w:val="36"/>
          <w:szCs w:val="36"/>
          <w:rtl/>
        </w:rPr>
        <w:t>2- 27. کافی ، ج 2 ، ص 200 ، ح 4 .</w:t>
      </w:r>
    </w:p>
    <w:p w:rsidR="00913DA4" w:rsidRDefault="00913DA4">
      <w:pPr>
        <w:bidi/>
        <w:jc w:val="both"/>
        <w:divId w:val="1050810396"/>
        <w:rPr>
          <w:rFonts w:eastAsia="Times New Roman" w:cs="B Zar" w:hint="cs"/>
          <w:color w:val="000000"/>
          <w:sz w:val="36"/>
          <w:szCs w:val="36"/>
          <w:rtl/>
        </w:rPr>
      </w:pPr>
      <w:r>
        <w:rPr>
          <w:rFonts w:eastAsia="Times New Roman" w:cs="B Zar" w:hint="cs"/>
          <w:color w:val="000000"/>
          <w:sz w:val="36"/>
          <w:szCs w:val="36"/>
          <w:rtl/>
        </w:rPr>
        <w:t>3- 28. کافی ، ج 2 ، ص 188 ، ح 1 .</w:t>
      </w:r>
    </w:p>
    <w:p w:rsidR="00913DA4" w:rsidRDefault="00913DA4">
      <w:pPr>
        <w:bidi/>
        <w:jc w:val="both"/>
        <w:divId w:val="190194153"/>
        <w:rPr>
          <w:rFonts w:eastAsia="Times New Roman" w:cs="B Zar" w:hint="cs"/>
          <w:color w:val="000000"/>
          <w:sz w:val="36"/>
          <w:szCs w:val="36"/>
          <w:rtl/>
        </w:rPr>
      </w:pPr>
      <w:r>
        <w:rPr>
          <w:rFonts w:eastAsia="Times New Roman" w:cs="B Zar" w:hint="cs"/>
          <w:color w:val="000000"/>
          <w:sz w:val="36"/>
          <w:szCs w:val="36"/>
          <w:rtl/>
        </w:rPr>
        <w:t>4- 29. کافی ، ج 2 ، ص 189 ، ح 4 .</w:t>
      </w:r>
    </w:p>
    <w:p w:rsidR="00913DA4" w:rsidRDefault="00913DA4">
      <w:pPr>
        <w:pStyle w:val="contentparagraph"/>
        <w:bidi/>
        <w:jc w:val="both"/>
        <w:divId w:val="66273490"/>
        <w:rPr>
          <w:rFonts w:cs="B Zar" w:hint="cs"/>
          <w:color w:val="000000"/>
          <w:sz w:val="36"/>
          <w:szCs w:val="36"/>
          <w:rtl/>
        </w:rPr>
      </w:pPr>
      <w:r>
        <w:rPr>
          <w:rStyle w:val="contenttext"/>
          <w:rFonts w:cs="B Zar" w:hint="cs"/>
          <w:color w:val="000000"/>
          <w:sz w:val="36"/>
          <w:szCs w:val="36"/>
          <w:rtl/>
        </w:rPr>
        <w:t xml:space="preserve">، آن مؤمن فرار کرد به ولایت کفار ، و به خانه مرد مشرکی فرود آمد . و آن شخص مشرک وی را جای داد و بااو مهربانی کرد و میهمانی او نمود . و چون هنگام وفات آن شخص کافر رسید پروردگارعالم به او وحی فرستاد که : قسم به عزت و جلال خودم که اگر در بهشت تو را راه می بود - یعنی کافر نمی بودی - ترا در آنجا ساکن می کردم ، اما بهشت حرام است بر کسی که مشرک بمیرد ، و لیکن ای آتش دوزخ ! او را بترسان و حرکت ده و لیکن اذیت مرسان . وروزی از دو طرف روز به او خواهد رسید» . </w:t>
      </w:r>
      <w:hyperlink w:anchor="content_note_765_1" w:tooltip="30. کافی ، ج 2 ، ص 188 ، ح 3"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6273490"/>
        <w:rPr>
          <w:rFonts w:cs="B Zar" w:hint="cs"/>
          <w:color w:val="000000"/>
          <w:sz w:val="36"/>
          <w:szCs w:val="36"/>
          <w:rtl/>
        </w:rPr>
      </w:pPr>
      <w:r>
        <w:rPr>
          <w:rStyle w:val="contenttext"/>
          <w:rFonts w:cs="B Zar" w:hint="cs"/>
          <w:color w:val="000000"/>
          <w:sz w:val="36"/>
          <w:szCs w:val="36"/>
          <w:rtl/>
        </w:rPr>
        <w:t xml:space="preserve">و نیز آن حضرت فرمود که : «چنان نپندارد کسی از شما که چون مؤمنی را شاد کردفقط او را شاد کرده است ، نه ، بلکه و الله ما را شاد کرده است . بلکه و الله پیغمبر خدا راشاد کرده است» . </w:t>
      </w:r>
      <w:hyperlink w:anchor="content_note_765_2" w:tooltip="31. کافی ، ج 2 ، ص 189 ، ح 6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66273490"/>
        <w:rPr>
          <w:rFonts w:cs="B Zar" w:hint="cs"/>
          <w:color w:val="000000"/>
          <w:sz w:val="36"/>
          <w:szCs w:val="36"/>
          <w:rtl/>
        </w:rPr>
      </w:pPr>
      <w:r>
        <w:rPr>
          <w:rStyle w:val="contenttext"/>
          <w:rFonts w:cs="B Zar" w:hint="cs"/>
          <w:color w:val="000000"/>
          <w:sz w:val="36"/>
          <w:szCs w:val="36"/>
          <w:rtl/>
        </w:rPr>
        <w:t xml:space="preserve">و فرمود که : «چون مؤمن از قبر خود بیرون آید با او «مثالی» </w:t>
      </w:r>
      <w:hyperlink w:anchor="content_note_765_3" w:tooltip="32. شیخ و جسم مثالی . (فلاسفه معتقدند که : عالم مثال و اشباح ، عالمی است میان عالم ارواح و عالم اجسام ، که شبیه به عالم اجسام است . مثل صورت در آیینه که جسم به نظر می آید اما جسم نیست . و ارواح بعد از مفارقت ابدان مثالی می مانند تا قیامت) . رک : فرهنگ معارف اسلامی ، ج 3 ، ص 1687 ." w:history="1">
        <w:r>
          <w:rPr>
            <w:rStyle w:val="Hyperlink"/>
            <w:rFonts w:cs="B Zar" w:hint="cs"/>
            <w:sz w:val="36"/>
            <w:szCs w:val="36"/>
            <w:rtl/>
          </w:rPr>
          <w:t>(3)</w:t>
        </w:r>
      </w:hyperlink>
      <w:r>
        <w:rPr>
          <w:rStyle w:val="contenttext"/>
          <w:rFonts w:cs="B Zar" w:hint="cs"/>
          <w:color w:val="000000"/>
          <w:sz w:val="36"/>
          <w:szCs w:val="36"/>
          <w:rtl/>
        </w:rPr>
        <w:t xml:space="preserve"> بیرون خواهد آمد وبه او خواهد گفت : بشارت باد تو را به کرامت و سرور از جانب خدا . آن مؤمن خواهدگفت : خدا ترا به خیر بشارت دهد . پس آن مثال همراه او خواهد رفت و او را بشارت خواهد داد . و چون به امر هولناکی رسند گوید : این از تو نیست . و چون به خوبی رسندگوید : این از تو است . و از او جدا نخواهد شد تا او را به مقام حضور باری - تعالی - باز دارد . پس</w:t>
      </w:r>
    </w:p>
    <w:p w:rsidR="00913DA4" w:rsidRDefault="00913DA4">
      <w:pPr>
        <w:pStyle w:val="contentparagraph"/>
        <w:bidi/>
        <w:jc w:val="both"/>
        <w:divId w:val="66273490"/>
        <w:rPr>
          <w:rFonts w:cs="B Zar" w:hint="cs"/>
          <w:color w:val="000000"/>
          <w:sz w:val="36"/>
          <w:szCs w:val="36"/>
          <w:rtl/>
        </w:rPr>
      </w:pPr>
      <w:r>
        <w:rPr>
          <w:rStyle w:val="contenttext"/>
          <w:rFonts w:cs="B Zar" w:hint="cs"/>
          <w:color w:val="000000"/>
          <w:sz w:val="36"/>
          <w:szCs w:val="36"/>
          <w:rtl/>
        </w:rPr>
        <w:t>ص: 765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13" style="width:0;height:1.5pt" o:hralign="center" o:hrstd="t" o:hr="t" fillcolor="#a0a0a0" stroked="f"/>
        </w:pict>
      </w:r>
    </w:p>
    <w:p w:rsidR="00913DA4" w:rsidRDefault="00913DA4">
      <w:pPr>
        <w:bidi/>
        <w:jc w:val="both"/>
        <w:divId w:val="1350911026"/>
        <w:rPr>
          <w:rFonts w:eastAsia="Times New Roman" w:cs="B Zar" w:hint="cs"/>
          <w:color w:val="000000"/>
          <w:sz w:val="36"/>
          <w:szCs w:val="36"/>
          <w:rtl/>
        </w:rPr>
      </w:pPr>
      <w:r>
        <w:rPr>
          <w:rFonts w:eastAsia="Times New Roman" w:cs="B Zar" w:hint="cs"/>
          <w:color w:val="000000"/>
          <w:sz w:val="36"/>
          <w:szCs w:val="36"/>
          <w:rtl/>
        </w:rPr>
        <w:t>1- 30. کافی ، ج 2 ، ص 188 ، ح 3</w:t>
      </w:r>
    </w:p>
    <w:p w:rsidR="00913DA4" w:rsidRDefault="00913DA4">
      <w:pPr>
        <w:bidi/>
        <w:jc w:val="both"/>
        <w:divId w:val="1040977487"/>
        <w:rPr>
          <w:rFonts w:eastAsia="Times New Roman" w:cs="B Zar" w:hint="cs"/>
          <w:color w:val="000000"/>
          <w:sz w:val="36"/>
          <w:szCs w:val="36"/>
          <w:rtl/>
        </w:rPr>
      </w:pPr>
      <w:r>
        <w:rPr>
          <w:rFonts w:eastAsia="Times New Roman" w:cs="B Zar" w:hint="cs"/>
          <w:color w:val="000000"/>
          <w:sz w:val="36"/>
          <w:szCs w:val="36"/>
          <w:rtl/>
        </w:rPr>
        <w:t>2- 31. کافی ، ج 2 ، ص 189 ، ح 6 .</w:t>
      </w:r>
    </w:p>
    <w:p w:rsidR="00913DA4" w:rsidRDefault="00913DA4">
      <w:pPr>
        <w:bidi/>
        <w:jc w:val="both"/>
        <w:divId w:val="2066751671"/>
        <w:rPr>
          <w:rFonts w:eastAsia="Times New Roman" w:cs="B Zar" w:hint="cs"/>
          <w:color w:val="000000"/>
          <w:sz w:val="36"/>
          <w:szCs w:val="36"/>
          <w:rtl/>
        </w:rPr>
      </w:pPr>
      <w:r>
        <w:rPr>
          <w:rFonts w:eastAsia="Times New Roman" w:cs="B Zar" w:hint="cs"/>
          <w:color w:val="000000"/>
          <w:sz w:val="36"/>
          <w:szCs w:val="36"/>
          <w:rtl/>
        </w:rPr>
        <w:t>3- 32. شیخ و جسم مثالی . (فلاسفه معتقدند که : عالم مثال و اشباح ، عالمی است میان عالم ارواح و عالم اجسام ، که شبیه به عالم اجسام است . مثل صورت در آیینه که جسم به نظر می آید اما جسم نیست . و ارواح بعد از مفارقت ابدان مثالی می مانند تا قیامت) . رک : فرهنگ معارف اسلامی ، ج 3 ، ص 1687 .</w:t>
      </w:r>
    </w:p>
    <w:p w:rsidR="00913DA4" w:rsidRDefault="00913DA4">
      <w:pPr>
        <w:pStyle w:val="contentparagraph"/>
        <w:bidi/>
        <w:jc w:val="both"/>
        <w:divId w:val="2042895847"/>
        <w:rPr>
          <w:rFonts w:cs="B Zar" w:hint="cs"/>
          <w:color w:val="000000"/>
          <w:sz w:val="36"/>
          <w:szCs w:val="36"/>
          <w:rtl/>
        </w:rPr>
      </w:pPr>
      <w:r>
        <w:rPr>
          <w:rStyle w:val="contenttext"/>
          <w:rFonts w:cs="B Zar" w:hint="cs"/>
          <w:color w:val="000000"/>
          <w:sz w:val="36"/>
          <w:szCs w:val="36"/>
          <w:rtl/>
        </w:rPr>
        <w:t xml:space="preserve">چون امر الهی رسد که او را به بهشت برند ، آن مثال خواهد گفت که : </w:t>
      </w:r>
    </w:p>
    <w:p w:rsidR="00913DA4" w:rsidRDefault="00913DA4">
      <w:pPr>
        <w:pStyle w:val="contentparagraph"/>
        <w:bidi/>
        <w:jc w:val="both"/>
        <w:divId w:val="2042895847"/>
        <w:rPr>
          <w:rFonts w:cs="B Zar" w:hint="cs"/>
          <w:color w:val="000000"/>
          <w:sz w:val="36"/>
          <w:szCs w:val="36"/>
          <w:rtl/>
        </w:rPr>
      </w:pPr>
      <w:r>
        <w:rPr>
          <w:rStyle w:val="contenttext"/>
          <w:rFonts w:cs="B Zar" w:hint="cs"/>
          <w:color w:val="000000"/>
          <w:sz w:val="36"/>
          <w:szCs w:val="36"/>
          <w:rtl/>
        </w:rPr>
        <w:t xml:space="preserve">بشارت باد ترا ، که خدای - تعالی - امر فرموده تو را به بهشت برند . آن مؤمن گوید خداتو را رحمت کند تو کیستی که با من همراهی کردی و مرا بشارت رسانیدی ؟ گوید : من آن سروری هستم که در دنیا مرا داخل دلهای برادران خود می کردی . خدای - تعالی - مرا خلق کرد که تو را بشارت رسانم و در تنهائی انیس تو باشم» . </w:t>
      </w:r>
      <w:hyperlink w:anchor="content_note_766_1" w:tooltip="33. کافی ، ج 2 ، ص 190 ، ح 8"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042895847"/>
        <w:rPr>
          <w:rFonts w:cs="B Zar" w:hint="cs"/>
          <w:color w:val="000000"/>
          <w:sz w:val="36"/>
          <w:szCs w:val="36"/>
          <w:rtl/>
        </w:rPr>
      </w:pPr>
      <w:r>
        <w:rPr>
          <w:rStyle w:val="contenttext"/>
          <w:rFonts w:cs="B Zar" w:hint="cs"/>
          <w:color w:val="000000"/>
          <w:sz w:val="36"/>
          <w:szCs w:val="36"/>
          <w:rtl/>
        </w:rPr>
        <w:t xml:space="preserve">و این قدر که از برای ادخال سرور بر برادران دینی فضیلت و ثواب وارد شده است همان قدر معصیت و عذاب در اندوهگین کردن آنهاست . و کسی که شاد شود از غمناکی بندگان خدا ، خبیث النفس و ناپاک طینت است . </w:t>
      </w:r>
    </w:p>
    <w:p w:rsidR="00913DA4" w:rsidRDefault="00913DA4">
      <w:pPr>
        <w:pStyle w:val="contentparagraph"/>
        <w:bidi/>
        <w:jc w:val="both"/>
        <w:divId w:val="2042895847"/>
        <w:rPr>
          <w:rFonts w:cs="B Zar" w:hint="cs"/>
          <w:color w:val="000000"/>
          <w:sz w:val="36"/>
          <w:szCs w:val="36"/>
          <w:rtl/>
        </w:rPr>
      </w:pPr>
      <w:r>
        <w:rPr>
          <w:rStyle w:val="contenttext"/>
          <w:rFonts w:cs="B Zar" w:hint="cs"/>
          <w:color w:val="000000"/>
          <w:sz w:val="36"/>
          <w:szCs w:val="36"/>
          <w:rtl/>
        </w:rPr>
        <w:t xml:space="preserve">و شکی نیست که : این صفت ، ناشی از خباثت نفس است . و بسیاری از خبیث طبعان ، به این صفت مبتلا هستند ، و در پی آن اند که اخبار موحشه را به مردم رسانند . و چون خبری شنیدند که موجب غم و اندوه کسی است ، آرام نمی گیرند تا آن خبر را به او رسانند . </w:t>
      </w:r>
    </w:p>
    <w:p w:rsidR="00913DA4" w:rsidRDefault="00913DA4">
      <w:pPr>
        <w:pStyle w:val="Heading4"/>
        <w:shd w:val="clear" w:color="auto" w:fill="FFFFFF"/>
        <w:bidi/>
        <w:jc w:val="both"/>
        <w:divId w:val="10840091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پنجم : کوتاهی و مسامحه کردن در امر به معروف و نهی از منکر </w:t>
      </w:r>
    </w:p>
    <w:p w:rsidR="00913DA4" w:rsidRDefault="00913DA4">
      <w:pPr>
        <w:pStyle w:val="Heading5"/>
        <w:shd w:val="clear" w:color="auto" w:fill="FFFFFF"/>
        <w:bidi/>
        <w:jc w:val="both"/>
        <w:divId w:val="656109429"/>
        <w:rPr>
          <w:rFonts w:eastAsia="Times New Roman" w:cs="B Titr" w:hint="cs"/>
          <w:b w:val="0"/>
          <w:bCs w:val="0"/>
          <w:color w:val="800040"/>
          <w:sz w:val="29"/>
          <w:szCs w:val="29"/>
          <w:rtl/>
        </w:rPr>
      </w:pPr>
      <w:r>
        <w:rPr>
          <w:rFonts w:eastAsia="Times New Roman" w:cs="B Titr" w:hint="cs"/>
          <w:b w:val="0"/>
          <w:bCs w:val="0"/>
          <w:color w:val="800040"/>
          <w:sz w:val="29"/>
          <w:szCs w:val="29"/>
          <w:rtl/>
        </w:rPr>
        <w:t>کوتاهی و مسامحه کردن در امر به معروف و نهی از منکر</w:t>
      </w:r>
    </w:p>
    <w:p w:rsidR="00913DA4" w:rsidRDefault="00913DA4">
      <w:pPr>
        <w:pStyle w:val="contentparagraph"/>
        <w:bidi/>
        <w:jc w:val="both"/>
        <w:divId w:val="656109429"/>
        <w:rPr>
          <w:rFonts w:cs="B Zar" w:hint="cs"/>
          <w:color w:val="000000"/>
          <w:sz w:val="36"/>
          <w:szCs w:val="36"/>
          <w:rtl/>
        </w:rPr>
      </w:pPr>
      <w:r>
        <w:rPr>
          <w:rStyle w:val="contenttext"/>
          <w:rFonts w:cs="B Zar" w:hint="cs"/>
          <w:color w:val="000000"/>
          <w:sz w:val="36"/>
          <w:szCs w:val="36"/>
          <w:rtl/>
        </w:rPr>
        <w:t>و سبب آن یا ضعف نفس است ، یا طمع مالی . و آن از جمله مهلکات است . و ضررآن عام ، و فساد ، آن تام است ، زیرا اگر بساط امر به معروف و نهی از منکر پیچیده شود ، واساس آن برچیده شود ، آیات نبوت از میان مردم بر طرف ، و احکام دین و ملت ضایع و تلف می گردد</w:t>
      </w:r>
    </w:p>
    <w:p w:rsidR="00913DA4" w:rsidRDefault="00913DA4">
      <w:pPr>
        <w:pStyle w:val="contentparagraph"/>
        <w:bidi/>
        <w:jc w:val="both"/>
        <w:divId w:val="656109429"/>
        <w:rPr>
          <w:rFonts w:cs="B Zar" w:hint="cs"/>
          <w:color w:val="000000"/>
          <w:sz w:val="36"/>
          <w:szCs w:val="36"/>
          <w:rtl/>
        </w:rPr>
      </w:pPr>
      <w:r>
        <w:rPr>
          <w:rStyle w:val="contenttext"/>
          <w:rFonts w:cs="B Zar" w:hint="cs"/>
          <w:color w:val="000000"/>
          <w:sz w:val="36"/>
          <w:szCs w:val="36"/>
          <w:rtl/>
        </w:rPr>
        <w:t>ص: 766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14" style="width:0;height:1.5pt" o:hralign="center" o:hrstd="t" o:hr="t" fillcolor="#a0a0a0" stroked="f"/>
        </w:pict>
      </w:r>
    </w:p>
    <w:p w:rsidR="00913DA4" w:rsidRDefault="00913DA4">
      <w:pPr>
        <w:bidi/>
        <w:jc w:val="both"/>
        <w:divId w:val="832717451"/>
        <w:rPr>
          <w:rFonts w:eastAsia="Times New Roman" w:cs="B Zar" w:hint="cs"/>
          <w:color w:val="000000"/>
          <w:sz w:val="36"/>
          <w:szCs w:val="36"/>
          <w:rtl/>
        </w:rPr>
      </w:pPr>
      <w:r>
        <w:rPr>
          <w:rFonts w:eastAsia="Times New Roman" w:cs="B Zar" w:hint="cs"/>
          <w:color w:val="000000"/>
          <w:sz w:val="36"/>
          <w:szCs w:val="36"/>
          <w:rtl/>
        </w:rPr>
        <w:t>1- 33. کافی ، ج 2 ، ص 190 ، ح 8</w:t>
      </w:r>
    </w:p>
    <w:p w:rsidR="00913DA4" w:rsidRDefault="00913DA4">
      <w:pPr>
        <w:pStyle w:val="contentparagraph"/>
        <w:bidi/>
        <w:jc w:val="both"/>
        <w:divId w:val="1990556090"/>
        <w:rPr>
          <w:rFonts w:cs="B Zar" w:hint="cs"/>
          <w:color w:val="000000"/>
          <w:sz w:val="36"/>
          <w:szCs w:val="36"/>
          <w:rtl/>
        </w:rPr>
      </w:pPr>
      <w:r>
        <w:rPr>
          <w:rStyle w:val="contenttext"/>
          <w:rFonts w:cs="B Zar" w:hint="cs"/>
          <w:color w:val="000000"/>
          <w:sz w:val="36"/>
          <w:szCs w:val="36"/>
          <w:rtl/>
        </w:rPr>
        <w:t xml:space="preserve">. و جهل و نادانی عالم را فرو می گیرد . و ضلالت و گمراهی ظاهرمی شود . و آثار شریعت رب العالمین فراموش ، و چراغ آیین سید المرسلین خاموش ، فتنه و فساد شایع ، و ولایت و اهل آنها نابود و ضایع می گردند . </w:t>
      </w:r>
    </w:p>
    <w:p w:rsidR="00913DA4" w:rsidRDefault="00913DA4">
      <w:pPr>
        <w:pStyle w:val="contentparagraph"/>
        <w:bidi/>
        <w:jc w:val="both"/>
        <w:divId w:val="1990556090"/>
        <w:rPr>
          <w:rFonts w:cs="B Zar" w:hint="cs"/>
          <w:color w:val="000000"/>
          <w:sz w:val="36"/>
          <w:szCs w:val="36"/>
          <w:rtl/>
        </w:rPr>
      </w:pPr>
      <w:r>
        <w:rPr>
          <w:rStyle w:val="contenttext"/>
          <w:rFonts w:cs="B Zar" w:hint="cs"/>
          <w:color w:val="000000"/>
          <w:sz w:val="36"/>
          <w:szCs w:val="36"/>
          <w:rtl/>
        </w:rPr>
        <w:t xml:space="preserve">و از این جهت است که می بینی و می شنوی که : در هر روزگاری که قوی النفس دینداری که حکم او نافذ و جاری بود ، از علمای صاحب دیانت ، یا امرای صاحب سعادت از پی این کار دامن همت بر میان زد ، و در راه دین و آئین از ملامت وسرزنش مردمان اندیشه نکرد ، همه مردمان به طاعات و «مبرات» </w:t>
      </w:r>
      <w:hyperlink w:anchor="content_note_767_1" w:tooltip="1. خوبیها ." w:history="1">
        <w:r>
          <w:rPr>
            <w:rStyle w:val="Hyperlink"/>
            <w:rFonts w:cs="B Zar" w:hint="cs"/>
            <w:sz w:val="36"/>
            <w:szCs w:val="36"/>
            <w:rtl/>
          </w:rPr>
          <w:t>(1)</w:t>
        </w:r>
      </w:hyperlink>
      <w:r>
        <w:rPr>
          <w:rStyle w:val="contenttext"/>
          <w:rFonts w:cs="B Zar" w:hint="cs"/>
          <w:color w:val="000000"/>
          <w:sz w:val="36"/>
          <w:szCs w:val="36"/>
          <w:rtl/>
        </w:rPr>
        <w:t xml:space="preserve"> راغب ، و تحصیل علم و عمل را طالب شدند . و برکات از آسمان بر ایشان نازل ، و خیر دنیا و آخرت ایشان را حاصل شد . و در هر زمانی که عالم عاملی ، یا سلطان عادلی همت بر این امرخطیر نگماشت ، و این کار عظیم را سهل انگاشت ، امر مردم فاسد ، و بازار علم و عمل کاسته گشته مردم به لهو و لعب مشغول ، و به هوا و هوس گرفتار ، و خود سر شدند . و یادخدا و فکر روز جزا را فراموش ، و از باده معاصی و ملاهی مست و مدهوش گشتند . </w:t>
      </w:r>
    </w:p>
    <w:p w:rsidR="00913DA4" w:rsidRDefault="00913DA4">
      <w:pPr>
        <w:pStyle w:val="contentparagraph"/>
        <w:bidi/>
        <w:jc w:val="both"/>
        <w:divId w:val="1990556090"/>
        <w:rPr>
          <w:rFonts w:cs="B Zar" w:hint="cs"/>
          <w:color w:val="000000"/>
          <w:sz w:val="36"/>
          <w:szCs w:val="36"/>
          <w:rtl/>
        </w:rPr>
      </w:pPr>
      <w:r>
        <w:rPr>
          <w:rStyle w:val="contenttext"/>
          <w:rFonts w:cs="B Zar" w:hint="cs"/>
          <w:color w:val="000000"/>
          <w:sz w:val="36"/>
          <w:szCs w:val="36"/>
          <w:rtl/>
        </w:rPr>
        <w:t xml:space="preserve">و به این سبب در آیات و اخبار ، مذمت بسیار بر ترک امر به معروف و نهی از منکر شده . </w:t>
      </w:r>
    </w:p>
    <w:p w:rsidR="00913DA4" w:rsidRDefault="00913DA4">
      <w:pPr>
        <w:pStyle w:val="contentparagraph"/>
        <w:bidi/>
        <w:jc w:val="both"/>
        <w:divId w:val="1990556090"/>
        <w:rPr>
          <w:rFonts w:cs="B Zar" w:hint="cs"/>
          <w:color w:val="000000"/>
          <w:sz w:val="36"/>
          <w:szCs w:val="36"/>
          <w:rtl/>
        </w:rPr>
      </w:pPr>
      <w:r>
        <w:rPr>
          <w:rStyle w:val="contenttext"/>
          <w:rFonts w:cs="B Zar" w:hint="cs"/>
          <w:color w:val="000000"/>
          <w:sz w:val="36"/>
          <w:szCs w:val="36"/>
          <w:rtl/>
        </w:rPr>
        <w:t xml:space="preserve">خدای - تعالی - می فرماید : </w:t>
      </w:r>
    </w:p>
    <w:p w:rsidR="00913DA4" w:rsidRDefault="00913DA4">
      <w:pPr>
        <w:pStyle w:val="contentparagraph"/>
        <w:bidi/>
        <w:jc w:val="both"/>
        <w:divId w:val="1990556090"/>
        <w:rPr>
          <w:rFonts w:cs="B Zar" w:hint="cs"/>
          <w:color w:val="000000"/>
          <w:sz w:val="36"/>
          <w:szCs w:val="36"/>
          <w:rtl/>
        </w:rPr>
      </w:pPr>
      <w:r>
        <w:rPr>
          <w:rStyle w:val="contenttext"/>
          <w:rFonts w:cs="B Zar" w:hint="cs"/>
          <w:color w:val="000000"/>
          <w:sz w:val="36"/>
          <w:szCs w:val="36"/>
          <w:rtl/>
        </w:rPr>
        <w:t xml:space="preserve">«لو لا ینهیهم الربانیون و الاحبار عن قولهم الاثم و اکلهم السحت لبئس ما کانوا یصنعون» </w:t>
      </w:r>
    </w:p>
    <w:p w:rsidR="00913DA4" w:rsidRDefault="00913DA4">
      <w:pPr>
        <w:pStyle w:val="contentparagraph"/>
        <w:bidi/>
        <w:jc w:val="both"/>
        <w:divId w:val="1990556090"/>
        <w:rPr>
          <w:rFonts w:cs="B Zar" w:hint="cs"/>
          <w:color w:val="000000"/>
          <w:sz w:val="36"/>
          <w:szCs w:val="36"/>
          <w:rtl/>
        </w:rPr>
      </w:pPr>
      <w:r>
        <w:rPr>
          <w:rStyle w:val="contenttext"/>
          <w:rFonts w:cs="B Zar" w:hint="cs"/>
          <w:color w:val="000000"/>
          <w:sz w:val="36"/>
          <w:szCs w:val="36"/>
          <w:rtl/>
        </w:rPr>
        <w:t>یعنی :</w:t>
      </w:r>
    </w:p>
    <w:p w:rsidR="00913DA4" w:rsidRDefault="00913DA4">
      <w:pPr>
        <w:pStyle w:val="contentparagraph"/>
        <w:bidi/>
        <w:jc w:val="both"/>
        <w:divId w:val="1990556090"/>
        <w:rPr>
          <w:rFonts w:cs="B Zar" w:hint="cs"/>
          <w:color w:val="000000"/>
          <w:sz w:val="36"/>
          <w:szCs w:val="36"/>
          <w:rtl/>
        </w:rPr>
      </w:pPr>
      <w:r>
        <w:rPr>
          <w:rStyle w:val="contenttext"/>
          <w:rFonts w:cs="B Zar" w:hint="cs"/>
          <w:color w:val="000000"/>
          <w:sz w:val="36"/>
          <w:szCs w:val="36"/>
          <w:rtl/>
        </w:rPr>
        <w:t>ص: 767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15" style="width:0;height:1.5pt" o:hralign="center" o:hrstd="t" o:hr="t" fillcolor="#a0a0a0" stroked="f"/>
        </w:pict>
      </w:r>
    </w:p>
    <w:p w:rsidR="00913DA4" w:rsidRDefault="00913DA4">
      <w:pPr>
        <w:bidi/>
        <w:jc w:val="both"/>
        <w:divId w:val="2141725297"/>
        <w:rPr>
          <w:rFonts w:eastAsia="Times New Roman" w:cs="B Zar" w:hint="cs"/>
          <w:color w:val="000000"/>
          <w:sz w:val="36"/>
          <w:szCs w:val="36"/>
          <w:rtl/>
        </w:rPr>
      </w:pPr>
      <w:r>
        <w:rPr>
          <w:rFonts w:eastAsia="Times New Roman" w:cs="B Zar" w:hint="cs"/>
          <w:color w:val="000000"/>
          <w:sz w:val="36"/>
          <w:szCs w:val="36"/>
          <w:rtl/>
        </w:rPr>
        <w:t>1- 1. خوبیها .</w:t>
      </w:r>
    </w:p>
    <w:p w:rsidR="00913DA4" w:rsidRDefault="00913DA4">
      <w:pPr>
        <w:pStyle w:val="contentparagraph"/>
        <w:bidi/>
        <w:jc w:val="both"/>
        <w:divId w:val="1622571308"/>
        <w:rPr>
          <w:rFonts w:cs="B Zar" w:hint="cs"/>
          <w:color w:val="000000"/>
          <w:sz w:val="36"/>
          <w:szCs w:val="36"/>
          <w:rtl/>
        </w:rPr>
      </w:pPr>
      <w:r>
        <w:rPr>
          <w:rStyle w:val="contenttext"/>
          <w:rFonts w:cs="B Zar" w:hint="cs"/>
          <w:color w:val="000000"/>
          <w:sz w:val="36"/>
          <w:szCs w:val="36"/>
          <w:rtl/>
        </w:rPr>
        <w:t xml:space="preserve">«چرا نهی نمی کنند علماء و دانایان ، ایشان را ازگفتار گناه و خوردن حرام ؟ هر آینه بدکاری است آنچه می کنند» . </w:t>
      </w:r>
      <w:hyperlink w:anchor="content_note_768_1" w:tooltip="2. مائده ، (سوره 5) ، آیه 6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622571308"/>
        <w:rPr>
          <w:rFonts w:cs="B Zar" w:hint="cs"/>
          <w:color w:val="000000"/>
          <w:sz w:val="36"/>
          <w:szCs w:val="36"/>
          <w:rtl/>
        </w:rPr>
      </w:pPr>
      <w:r>
        <w:rPr>
          <w:rStyle w:val="contenttext"/>
          <w:rFonts w:cs="B Zar" w:hint="cs"/>
          <w:color w:val="000000"/>
          <w:sz w:val="36"/>
          <w:szCs w:val="36"/>
          <w:rtl/>
        </w:rPr>
        <w:t xml:space="preserve">و از حضرت رسول صلی الله علیه و آله مروی است که : «هیچ قومی نیست که معصیت کنند و در میان ایشان کسی باشد که قدرت داشته باشد ایشان را منع کند ونکند ، مگر بیم آن است که خدای - تعالی - فروگیرد ایشان را به عذابی که از نزد او نازل می گردد» . </w:t>
      </w:r>
      <w:hyperlink w:anchor="content_note_768_2" w:tooltip="3. محجه البیضاء ، ج 4 ، ص 98 . و احیاء العلوم ، ج 2 ، ص 270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622571308"/>
        <w:rPr>
          <w:rFonts w:cs="B Zar" w:hint="cs"/>
          <w:color w:val="000000"/>
          <w:sz w:val="36"/>
          <w:szCs w:val="36"/>
          <w:rtl/>
        </w:rPr>
      </w:pPr>
      <w:r>
        <w:rPr>
          <w:rStyle w:val="contenttext"/>
          <w:rFonts w:cs="B Zar" w:hint="cs"/>
          <w:color w:val="000000"/>
          <w:sz w:val="36"/>
          <w:szCs w:val="36"/>
          <w:rtl/>
        </w:rPr>
        <w:t xml:space="preserve">و نیز از آن سرور منقول است که فرمود : «باید البته امر به معروف و نهی از منکرنمایید . و الا بدان شما بر شما مسلط می شوند . پس خوبان شما دست به دعا بر می دارند ودعای ایشان به درجه اجابت نمی رسد» . </w:t>
      </w:r>
      <w:hyperlink w:anchor="content_note_768_3" w:tooltip="4. تهذیب الاحکام ، ج 6 ، ص 176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622571308"/>
        <w:rPr>
          <w:rFonts w:cs="B Zar" w:hint="cs"/>
          <w:color w:val="000000"/>
          <w:sz w:val="36"/>
          <w:szCs w:val="36"/>
          <w:rtl/>
        </w:rPr>
      </w:pPr>
      <w:r>
        <w:rPr>
          <w:rStyle w:val="contenttext"/>
          <w:rFonts w:cs="B Zar" w:hint="cs"/>
          <w:color w:val="000000"/>
          <w:sz w:val="36"/>
          <w:szCs w:val="36"/>
          <w:rtl/>
        </w:rPr>
        <w:t xml:space="preserve">و فرمود که : «خدا عذاب نمی کند خواص را به گناه عوام ، تا معاصی در میان ایشان ظاهر و هویدا گردد و خواص را قدرت بر انکار آنها باشد و انکار نکنند» . </w:t>
      </w:r>
      <w:hyperlink w:anchor="content_note_768_4" w:tooltip="5. محجه البیضاء ، ج 4 ، ص 100"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622571308"/>
        <w:rPr>
          <w:rFonts w:cs="B Zar" w:hint="cs"/>
          <w:color w:val="000000"/>
          <w:sz w:val="36"/>
          <w:szCs w:val="36"/>
          <w:rtl/>
        </w:rPr>
      </w:pPr>
      <w:r>
        <w:rPr>
          <w:rStyle w:val="contenttext"/>
          <w:rFonts w:cs="B Zar" w:hint="cs"/>
          <w:color w:val="000000"/>
          <w:sz w:val="36"/>
          <w:szCs w:val="36"/>
          <w:rtl/>
        </w:rPr>
        <w:t xml:space="preserve">و از حضرت امیر مؤمنان علیه السلام منقول است که فرمود : «به درستی که کسانی که پیش از شما به هلاکت رسیدند بدان واسطه بود که مرتکب معاصی شدند ، و علمای ایشان آنها را نهی نکردند ، چون معصیت ایشان به طول انجامید عقوبات الهی بر ایشان نازل گردید» . </w:t>
      </w:r>
      <w:hyperlink w:anchor="content_note_768_5" w:tooltip="6. بحار الانوار ، ج 100 ، ص 74 ، ح 11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622571308"/>
        <w:rPr>
          <w:rFonts w:cs="B Zar" w:hint="cs"/>
          <w:color w:val="000000"/>
          <w:sz w:val="36"/>
          <w:szCs w:val="36"/>
          <w:rtl/>
        </w:rPr>
      </w:pPr>
      <w:r>
        <w:rPr>
          <w:rStyle w:val="contenttext"/>
          <w:rFonts w:cs="B Zar" w:hint="cs"/>
          <w:color w:val="000000"/>
          <w:sz w:val="36"/>
          <w:szCs w:val="36"/>
          <w:rtl/>
        </w:rPr>
        <w:t xml:space="preserve">و فرمود که : «امر به معروف و نهی از منکر ، دو مخلوق اند از خلقهای الهی ، پس هر که یاری کند آنها را خدا او را عزیز کند . و هر که ذلیل کند آنها را خدا او را ذلیل کند» . </w:t>
      </w:r>
      <w:hyperlink w:anchor="content_note_768_6" w:tooltip="7. بحار الانوار ، ج 100 ، ص 75 ، ح 21 ." w:history="1">
        <w:r>
          <w:rPr>
            <w:rStyle w:val="Hyperlink"/>
            <w:rFonts w:cs="B Zar" w:hint="cs"/>
            <w:sz w:val="36"/>
            <w:szCs w:val="36"/>
            <w:rtl/>
          </w:rPr>
          <w:t>(6)</w:t>
        </w:r>
      </w:hyperlink>
      <w:r>
        <w:rPr>
          <w:rStyle w:val="contenttext"/>
          <w:rFonts w:cs="B Zar" w:hint="cs"/>
          <w:color w:val="000000"/>
          <w:sz w:val="36"/>
          <w:szCs w:val="36"/>
          <w:rtl/>
        </w:rPr>
        <w:t xml:space="preserve"> </w:t>
      </w:r>
    </w:p>
    <w:p w:rsidR="00913DA4" w:rsidRDefault="00913DA4">
      <w:pPr>
        <w:pStyle w:val="contentparagraph"/>
        <w:bidi/>
        <w:jc w:val="both"/>
        <w:divId w:val="1622571308"/>
        <w:rPr>
          <w:rFonts w:cs="B Zar" w:hint="cs"/>
          <w:color w:val="000000"/>
          <w:sz w:val="36"/>
          <w:szCs w:val="36"/>
          <w:rtl/>
        </w:rPr>
      </w:pPr>
      <w:r>
        <w:rPr>
          <w:rStyle w:val="contenttext"/>
          <w:rFonts w:cs="B Zar" w:hint="cs"/>
          <w:color w:val="000000"/>
          <w:sz w:val="36"/>
          <w:szCs w:val="36"/>
          <w:rtl/>
        </w:rPr>
        <w:t>و نیز از کلمات</w:t>
      </w:r>
    </w:p>
    <w:p w:rsidR="00913DA4" w:rsidRDefault="00913DA4">
      <w:pPr>
        <w:pStyle w:val="contentparagraph"/>
        <w:bidi/>
        <w:jc w:val="both"/>
        <w:divId w:val="1622571308"/>
        <w:rPr>
          <w:rFonts w:cs="B Zar" w:hint="cs"/>
          <w:color w:val="000000"/>
          <w:sz w:val="36"/>
          <w:szCs w:val="36"/>
          <w:rtl/>
        </w:rPr>
      </w:pPr>
      <w:r>
        <w:rPr>
          <w:rStyle w:val="contenttext"/>
          <w:rFonts w:cs="B Zar" w:hint="cs"/>
          <w:color w:val="000000"/>
          <w:sz w:val="36"/>
          <w:szCs w:val="36"/>
          <w:rtl/>
        </w:rPr>
        <w:t>ص: 768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16" style="width:0;height:1.5pt" o:hralign="center" o:hrstd="t" o:hr="t" fillcolor="#a0a0a0" stroked="f"/>
        </w:pict>
      </w:r>
    </w:p>
    <w:p w:rsidR="00913DA4" w:rsidRDefault="00913DA4">
      <w:pPr>
        <w:bidi/>
        <w:jc w:val="both"/>
        <w:divId w:val="837117760"/>
        <w:rPr>
          <w:rFonts w:eastAsia="Times New Roman" w:cs="B Zar" w:hint="cs"/>
          <w:color w:val="000000"/>
          <w:sz w:val="36"/>
          <w:szCs w:val="36"/>
          <w:rtl/>
        </w:rPr>
      </w:pPr>
      <w:r>
        <w:rPr>
          <w:rFonts w:eastAsia="Times New Roman" w:cs="B Zar" w:hint="cs"/>
          <w:color w:val="000000"/>
          <w:sz w:val="36"/>
          <w:szCs w:val="36"/>
          <w:rtl/>
        </w:rPr>
        <w:t>1- 2. مائده ، (سوره 5) ، آیه 63 .</w:t>
      </w:r>
    </w:p>
    <w:p w:rsidR="00913DA4" w:rsidRDefault="00913DA4">
      <w:pPr>
        <w:bidi/>
        <w:jc w:val="both"/>
        <w:divId w:val="415052042"/>
        <w:rPr>
          <w:rFonts w:eastAsia="Times New Roman" w:cs="B Zar" w:hint="cs"/>
          <w:color w:val="000000"/>
          <w:sz w:val="36"/>
          <w:szCs w:val="36"/>
          <w:rtl/>
        </w:rPr>
      </w:pPr>
      <w:r>
        <w:rPr>
          <w:rFonts w:eastAsia="Times New Roman" w:cs="B Zar" w:hint="cs"/>
          <w:color w:val="000000"/>
          <w:sz w:val="36"/>
          <w:szCs w:val="36"/>
          <w:rtl/>
        </w:rPr>
        <w:t>2- 3. محجه البیضاء ، ج 4 ، ص 98 . و احیاء العلوم ، ج 2 ، ص 270 .</w:t>
      </w:r>
    </w:p>
    <w:p w:rsidR="00913DA4" w:rsidRDefault="00913DA4">
      <w:pPr>
        <w:bidi/>
        <w:jc w:val="both"/>
        <w:divId w:val="1701319887"/>
        <w:rPr>
          <w:rFonts w:eastAsia="Times New Roman" w:cs="B Zar" w:hint="cs"/>
          <w:color w:val="000000"/>
          <w:sz w:val="36"/>
          <w:szCs w:val="36"/>
          <w:rtl/>
        </w:rPr>
      </w:pPr>
      <w:r>
        <w:rPr>
          <w:rFonts w:eastAsia="Times New Roman" w:cs="B Zar" w:hint="cs"/>
          <w:color w:val="000000"/>
          <w:sz w:val="36"/>
          <w:szCs w:val="36"/>
          <w:rtl/>
        </w:rPr>
        <w:t>3- 4. تهذیب الاحکام ، ج 6 ، ص 176 .</w:t>
      </w:r>
    </w:p>
    <w:p w:rsidR="00913DA4" w:rsidRDefault="00913DA4">
      <w:pPr>
        <w:bidi/>
        <w:jc w:val="both"/>
        <w:divId w:val="1166827686"/>
        <w:rPr>
          <w:rFonts w:eastAsia="Times New Roman" w:cs="B Zar" w:hint="cs"/>
          <w:color w:val="000000"/>
          <w:sz w:val="36"/>
          <w:szCs w:val="36"/>
          <w:rtl/>
        </w:rPr>
      </w:pPr>
      <w:r>
        <w:rPr>
          <w:rFonts w:eastAsia="Times New Roman" w:cs="B Zar" w:hint="cs"/>
          <w:color w:val="000000"/>
          <w:sz w:val="36"/>
          <w:szCs w:val="36"/>
          <w:rtl/>
        </w:rPr>
        <w:t>4- 5. محجه البیضاء ، ج 4 ، ص 100</w:t>
      </w:r>
    </w:p>
    <w:p w:rsidR="00913DA4" w:rsidRDefault="00913DA4">
      <w:pPr>
        <w:bidi/>
        <w:jc w:val="both"/>
        <w:divId w:val="1991707082"/>
        <w:rPr>
          <w:rFonts w:eastAsia="Times New Roman" w:cs="B Zar" w:hint="cs"/>
          <w:color w:val="000000"/>
          <w:sz w:val="36"/>
          <w:szCs w:val="36"/>
          <w:rtl/>
        </w:rPr>
      </w:pPr>
      <w:r>
        <w:rPr>
          <w:rFonts w:eastAsia="Times New Roman" w:cs="B Zar" w:hint="cs"/>
          <w:color w:val="000000"/>
          <w:sz w:val="36"/>
          <w:szCs w:val="36"/>
          <w:rtl/>
        </w:rPr>
        <w:t>5- 6. بحار الانوار ، ج 100 ، ص 74 ، ح 11 .</w:t>
      </w:r>
    </w:p>
    <w:p w:rsidR="00913DA4" w:rsidRDefault="00913DA4">
      <w:pPr>
        <w:bidi/>
        <w:jc w:val="both"/>
        <w:divId w:val="135995857"/>
        <w:rPr>
          <w:rFonts w:eastAsia="Times New Roman" w:cs="B Zar" w:hint="cs"/>
          <w:color w:val="000000"/>
          <w:sz w:val="36"/>
          <w:szCs w:val="36"/>
          <w:rtl/>
        </w:rPr>
      </w:pPr>
      <w:r>
        <w:rPr>
          <w:rFonts w:eastAsia="Times New Roman" w:cs="B Zar" w:hint="cs"/>
          <w:color w:val="000000"/>
          <w:sz w:val="36"/>
          <w:szCs w:val="36"/>
          <w:rtl/>
        </w:rPr>
        <w:t>6- 7. بحار الانوار ، ج 100 ، ص 75 ، ح 21 .</w:t>
      </w:r>
    </w:p>
    <w:p w:rsidR="00913DA4" w:rsidRDefault="00913DA4">
      <w:pPr>
        <w:pStyle w:val="contentparagraph"/>
        <w:bidi/>
        <w:jc w:val="both"/>
        <w:divId w:val="1316449152"/>
        <w:rPr>
          <w:rFonts w:cs="B Zar" w:hint="cs"/>
          <w:color w:val="000000"/>
          <w:sz w:val="36"/>
          <w:szCs w:val="36"/>
          <w:rtl/>
        </w:rPr>
      </w:pPr>
      <w:r>
        <w:rPr>
          <w:rStyle w:val="contenttext"/>
          <w:rFonts w:cs="B Zar" w:hint="cs"/>
          <w:color w:val="000000"/>
          <w:sz w:val="36"/>
          <w:szCs w:val="36"/>
          <w:rtl/>
        </w:rPr>
        <w:t xml:space="preserve">آن حضرت است که : «هر که ترک کند انکار منکر را به دل و دست و زبان ، او مرده ای است در میان زندگان» . </w:t>
      </w:r>
      <w:hyperlink w:anchor="content_note_769_1" w:tooltip="8. تهذیب الاحکام ، ج 6 ، ص 181 ." w:history="1">
        <w:r>
          <w:rPr>
            <w:rStyle w:val="Hyperlink"/>
            <w:rFonts w:cs="B Zar" w:hint="cs"/>
            <w:sz w:val="36"/>
            <w:szCs w:val="36"/>
            <w:rtl/>
          </w:rPr>
          <w:t>(1)</w:t>
        </w:r>
      </w:hyperlink>
      <w:r>
        <w:rPr>
          <w:rStyle w:val="contenttext"/>
          <w:rFonts w:cs="B Zar" w:hint="cs"/>
          <w:color w:val="000000"/>
          <w:sz w:val="36"/>
          <w:szCs w:val="36"/>
          <w:rtl/>
        </w:rPr>
        <w:t xml:space="preserve"> و فرمود که : «رسول خدا ما را امر کرد که ملاقات کنیم با اهل معاصی با روهای درهم کشیده» . </w:t>
      </w:r>
      <w:hyperlink w:anchor="content_note_769_2" w:tooltip="9. کافی ، ج 5 ، ص 58 ، ح 10 ." w:history="1">
        <w:r>
          <w:rPr>
            <w:rStyle w:val="Hyperlink"/>
            <w:rFonts w:cs="B Zar" w:hint="cs"/>
            <w:sz w:val="36"/>
            <w:szCs w:val="36"/>
            <w:rtl/>
          </w:rPr>
          <w:t>(2)</w:t>
        </w:r>
      </w:hyperlink>
      <w:r>
        <w:rPr>
          <w:rStyle w:val="contenttext"/>
          <w:rFonts w:cs="B Zar" w:hint="cs"/>
          <w:color w:val="000000"/>
          <w:sz w:val="36"/>
          <w:szCs w:val="36"/>
          <w:rtl/>
        </w:rPr>
        <w:t xml:space="preserve"> و از حضرت امام محمد باقر علیه السلام مروی است که : «خداوند عالم به شعیب نبی وحی فرستاد که : من صد هزار نفر از قوم ترا عذاب خواهم کرد ، چهل هزار نفر بدان ، و شصت هزار نفر از نیکان . عرض کرد که : پروردگارا ! نیکان را چرا ؟ خطاب رسید : به جهت آنکه «مماشات» </w:t>
      </w:r>
      <w:hyperlink w:anchor="content_note_769_3" w:tooltip="10. مدارا کردن و همراهی ." w:history="1">
        <w:r>
          <w:rPr>
            <w:rStyle w:val="Hyperlink"/>
            <w:rFonts w:cs="B Zar" w:hint="cs"/>
            <w:sz w:val="36"/>
            <w:szCs w:val="36"/>
            <w:rtl/>
          </w:rPr>
          <w:t>(3)</w:t>
        </w:r>
      </w:hyperlink>
      <w:r>
        <w:rPr>
          <w:rStyle w:val="contenttext"/>
          <w:rFonts w:cs="B Zar" w:hint="cs"/>
          <w:color w:val="000000"/>
          <w:sz w:val="36"/>
          <w:szCs w:val="36"/>
          <w:rtl/>
        </w:rPr>
        <w:t xml:space="preserve"> و سهل انگاری با اهل معصیت کردند و به غضب من غضبناک نگشتند» . </w:t>
      </w:r>
      <w:hyperlink w:anchor="content_note_769_4" w:tooltip="11. کافی ، ج 5 ، ص 56 ، ذیل ح 1 ." w:history="1">
        <w:r>
          <w:rPr>
            <w:rStyle w:val="Hyperlink"/>
            <w:rFonts w:cs="B Zar" w:hint="cs"/>
            <w:sz w:val="36"/>
            <w:szCs w:val="36"/>
            <w:rtl/>
          </w:rPr>
          <w:t>(4)</w:t>
        </w:r>
      </w:hyperlink>
      <w:r>
        <w:rPr>
          <w:rStyle w:val="contenttext"/>
          <w:rFonts w:cs="B Zar" w:hint="cs"/>
          <w:color w:val="000000"/>
          <w:sz w:val="36"/>
          <w:szCs w:val="36"/>
          <w:rtl/>
        </w:rPr>
        <w:t xml:space="preserve"> و حضرت امام جعفر صادق علیه السلام فرمود که : «پاکیزه نشد طایفه ای که ازاقویای ایشان حق ضعفای ایشان گرفته نشد» . </w:t>
      </w:r>
      <w:hyperlink w:anchor="content_note_769_5" w:tooltip="12. کافی ، ج 5 ، ص 56 ، ح 2 ." w:history="1">
        <w:r>
          <w:rPr>
            <w:rStyle w:val="Hyperlink"/>
            <w:rFonts w:cs="B Zar" w:hint="cs"/>
            <w:sz w:val="36"/>
            <w:szCs w:val="36"/>
            <w:rtl/>
          </w:rPr>
          <w:t>(5)</w:t>
        </w:r>
      </w:hyperlink>
      <w:r>
        <w:rPr>
          <w:rStyle w:val="contenttext"/>
          <w:rFonts w:cs="B Zar" w:hint="cs"/>
          <w:color w:val="000000"/>
          <w:sz w:val="36"/>
          <w:szCs w:val="36"/>
          <w:rtl/>
        </w:rPr>
        <w:t xml:space="preserve"> و از آن حضرت مروی است که : «خدای - تعالی - دو ملک را فرستاد به شهری که آن را با اهلش سرنگون سازند ، چون به آنجا رسیدند ، مردی را دیدند که خدا رامی خواند و تضرع می کند و زاری می نماید . یکی از آن دو ملک گفت : این مرد رانمی بینی ؟ گفت : چرا و لیکن آنچه خدا فرموده به جا می آوریم . آن یک گفت : من کاری نمی کنم تا پروردگار رجوع کنم و از او سؤال کنم . پس مراجعت کرد و عرض کرد : </w:t>
      </w:r>
    </w:p>
    <w:p w:rsidR="00913DA4" w:rsidRDefault="00913DA4">
      <w:pPr>
        <w:pStyle w:val="contentparagraph"/>
        <w:bidi/>
        <w:jc w:val="both"/>
        <w:divId w:val="1316449152"/>
        <w:rPr>
          <w:rFonts w:cs="B Zar" w:hint="cs"/>
          <w:color w:val="000000"/>
          <w:sz w:val="36"/>
          <w:szCs w:val="36"/>
          <w:rtl/>
        </w:rPr>
      </w:pPr>
      <w:r>
        <w:rPr>
          <w:rStyle w:val="contenttext"/>
          <w:rFonts w:cs="B Zar" w:hint="cs"/>
          <w:color w:val="000000"/>
          <w:sz w:val="36"/>
          <w:szCs w:val="36"/>
          <w:rtl/>
        </w:rPr>
        <w:t>پروردگارا ! چون به این شهر رسیدیم فلان بنده ترا دیدیم که تو را می خواند و تضرع می کرد . خدای - تعالی - فرمود : امری که</w:t>
      </w:r>
    </w:p>
    <w:p w:rsidR="00913DA4" w:rsidRDefault="00913DA4">
      <w:pPr>
        <w:pStyle w:val="contentparagraph"/>
        <w:bidi/>
        <w:jc w:val="both"/>
        <w:divId w:val="1316449152"/>
        <w:rPr>
          <w:rFonts w:cs="B Zar" w:hint="cs"/>
          <w:color w:val="000000"/>
          <w:sz w:val="36"/>
          <w:szCs w:val="36"/>
          <w:rtl/>
        </w:rPr>
      </w:pPr>
      <w:r>
        <w:rPr>
          <w:rStyle w:val="contenttext"/>
          <w:rFonts w:cs="B Zar" w:hint="cs"/>
          <w:color w:val="000000"/>
          <w:sz w:val="36"/>
          <w:szCs w:val="36"/>
          <w:rtl/>
        </w:rPr>
        <w:t>ص: 769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17" style="width:0;height:1.5pt" o:hralign="center" o:hrstd="t" o:hr="t" fillcolor="#a0a0a0" stroked="f"/>
        </w:pict>
      </w:r>
    </w:p>
    <w:p w:rsidR="00913DA4" w:rsidRDefault="00913DA4">
      <w:pPr>
        <w:bidi/>
        <w:jc w:val="both"/>
        <w:divId w:val="1081415795"/>
        <w:rPr>
          <w:rFonts w:eastAsia="Times New Roman" w:cs="B Zar" w:hint="cs"/>
          <w:color w:val="000000"/>
          <w:sz w:val="36"/>
          <w:szCs w:val="36"/>
          <w:rtl/>
        </w:rPr>
      </w:pPr>
      <w:r>
        <w:rPr>
          <w:rFonts w:eastAsia="Times New Roman" w:cs="B Zar" w:hint="cs"/>
          <w:color w:val="000000"/>
          <w:sz w:val="36"/>
          <w:szCs w:val="36"/>
          <w:rtl/>
        </w:rPr>
        <w:t>1- 8. تهذیب الاحکام ، ج 6 ، ص 181 .</w:t>
      </w:r>
    </w:p>
    <w:p w:rsidR="00913DA4" w:rsidRDefault="00913DA4">
      <w:pPr>
        <w:bidi/>
        <w:jc w:val="both"/>
        <w:divId w:val="2004970622"/>
        <w:rPr>
          <w:rFonts w:eastAsia="Times New Roman" w:cs="B Zar" w:hint="cs"/>
          <w:color w:val="000000"/>
          <w:sz w:val="36"/>
          <w:szCs w:val="36"/>
          <w:rtl/>
        </w:rPr>
      </w:pPr>
      <w:r>
        <w:rPr>
          <w:rFonts w:eastAsia="Times New Roman" w:cs="B Zar" w:hint="cs"/>
          <w:color w:val="000000"/>
          <w:sz w:val="36"/>
          <w:szCs w:val="36"/>
          <w:rtl/>
        </w:rPr>
        <w:t>2- 9. کافی ، ج 5 ، ص 58 ، ح 10 .</w:t>
      </w:r>
    </w:p>
    <w:p w:rsidR="00913DA4" w:rsidRDefault="00913DA4">
      <w:pPr>
        <w:bidi/>
        <w:jc w:val="both"/>
        <w:divId w:val="924654561"/>
        <w:rPr>
          <w:rFonts w:eastAsia="Times New Roman" w:cs="B Zar" w:hint="cs"/>
          <w:color w:val="000000"/>
          <w:sz w:val="36"/>
          <w:szCs w:val="36"/>
          <w:rtl/>
        </w:rPr>
      </w:pPr>
      <w:r>
        <w:rPr>
          <w:rFonts w:eastAsia="Times New Roman" w:cs="B Zar" w:hint="cs"/>
          <w:color w:val="000000"/>
          <w:sz w:val="36"/>
          <w:szCs w:val="36"/>
          <w:rtl/>
        </w:rPr>
        <w:t>3- 10. مدارا کردن و همراهی .</w:t>
      </w:r>
    </w:p>
    <w:p w:rsidR="00913DA4" w:rsidRDefault="00913DA4">
      <w:pPr>
        <w:bidi/>
        <w:jc w:val="both"/>
        <w:divId w:val="284585221"/>
        <w:rPr>
          <w:rFonts w:eastAsia="Times New Roman" w:cs="B Zar" w:hint="cs"/>
          <w:color w:val="000000"/>
          <w:sz w:val="36"/>
          <w:szCs w:val="36"/>
          <w:rtl/>
        </w:rPr>
      </w:pPr>
      <w:r>
        <w:rPr>
          <w:rFonts w:eastAsia="Times New Roman" w:cs="B Zar" w:hint="cs"/>
          <w:color w:val="000000"/>
          <w:sz w:val="36"/>
          <w:szCs w:val="36"/>
          <w:rtl/>
        </w:rPr>
        <w:t>4- 11. کافی ، ج 5 ، ص 56 ، ذیل ح 1 .</w:t>
      </w:r>
    </w:p>
    <w:p w:rsidR="00913DA4" w:rsidRDefault="00913DA4">
      <w:pPr>
        <w:bidi/>
        <w:jc w:val="both"/>
        <w:divId w:val="233390876"/>
        <w:rPr>
          <w:rFonts w:eastAsia="Times New Roman" w:cs="B Zar" w:hint="cs"/>
          <w:color w:val="000000"/>
          <w:sz w:val="36"/>
          <w:szCs w:val="36"/>
          <w:rtl/>
        </w:rPr>
      </w:pPr>
      <w:r>
        <w:rPr>
          <w:rFonts w:eastAsia="Times New Roman" w:cs="B Zar" w:hint="cs"/>
          <w:color w:val="000000"/>
          <w:sz w:val="36"/>
          <w:szCs w:val="36"/>
          <w:rtl/>
        </w:rPr>
        <w:t>5- 12. کافی ، ج 5 ، ص 56 ، ح 2 .</w:t>
      </w:r>
    </w:p>
    <w:p w:rsidR="00913DA4" w:rsidRDefault="00913DA4">
      <w:pPr>
        <w:pStyle w:val="contentparagraph"/>
        <w:bidi/>
        <w:jc w:val="both"/>
        <w:divId w:val="658196425"/>
        <w:rPr>
          <w:rFonts w:cs="B Zar" w:hint="cs"/>
          <w:color w:val="000000"/>
          <w:sz w:val="36"/>
          <w:szCs w:val="36"/>
          <w:rtl/>
        </w:rPr>
      </w:pPr>
      <w:r>
        <w:rPr>
          <w:rStyle w:val="contenttext"/>
          <w:rFonts w:cs="B Zar" w:hint="cs"/>
          <w:color w:val="000000"/>
          <w:sz w:val="36"/>
          <w:szCs w:val="36"/>
          <w:rtl/>
        </w:rPr>
        <w:t xml:space="preserve">کردم به جا آورید ، به درستی که آن مرد کسی است که هرگز در غیظ به جهت امر من متغیر نشده ، یعنی در معاصی به غضب نیامده» . </w:t>
      </w:r>
      <w:hyperlink w:anchor="content_note_770_1" w:tooltip="13. وسائل الشیعه ، ج 11 ، ص 413 ، ح 2 و بحار الانوار ، ج 100 ، ص 86 ، ح 60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58196425"/>
        <w:rPr>
          <w:rFonts w:cs="B Zar" w:hint="cs"/>
          <w:color w:val="000000"/>
          <w:sz w:val="36"/>
          <w:szCs w:val="36"/>
          <w:rtl/>
        </w:rPr>
      </w:pPr>
      <w:r>
        <w:rPr>
          <w:rStyle w:val="contenttext"/>
          <w:rFonts w:cs="B Zar" w:hint="cs"/>
          <w:color w:val="000000"/>
          <w:sz w:val="36"/>
          <w:szCs w:val="36"/>
          <w:rtl/>
        </w:rPr>
        <w:t xml:space="preserve">و روزی آن حضرت به طایفه ای از اصحاب خود فرمودند که : «بر من لازم است که بی گناهان شما را به گناهکاران مؤاخذه نمایم . و چگونه لازم نباشد و حال اینکه از مردی از شما عمل قبیحی به شما می رسد و انکار بر او نمی کنید . و از او دوری نمی نمائید . واذیت نمی رسانید او را تا آن را ترک کند» . </w:t>
      </w:r>
      <w:hyperlink w:anchor="content_note_770_2" w:tooltip="14. وسائل الشیعه ، ج 11 ، ص 415 و تهذیب الاحکام ، ج 6 ، ص 18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658196425"/>
        <w:rPr>
          <w:rFonts w:cs="B Zar" w:hint="cs"/>
          <w:color w:val="000000"/>
          <w:sz w:val="36"/>
          <w:szCs w:val="36"/>
          <w:rtl/>
        </w:rPr>
      </w:pPr>
      <w:r>
        <w:rPr>
          <w:rStyle w:val="contenttext"/>
          <w:rFonts w:cs="B Zar" w:hint="cs"/>
          <w:color w:val="000000"/>
          <w:sz w:val="36"/>
          <w:szCs w:val="36"/>
          <w:rtl/>
        </w:rPr>
        <w:t xml:space="preserve">و فرمود که : «البته بار خواهم کرد گناهان نادانان شما را بر علما و دانایان شما . چه چیز باز می دارد شما را که چون از مردی از شما معصیتی به شما برسد به نزد اوبیائید و او را سرزنش کنید و پند و نصیحت کنید ؟ ! شخصی عرض کرد که : قبول نمی کنند . فرمود : از ایشان دوری کنید و از نشستن با ایشان اجتناب نمائید» . </w:t>
      </w:r>
      <w:hyperlink w:anchor="content_note_770_3" w:tooltip="15. بحار الانوار ، ج 2 ، ص 22 ، ح 63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658196425"/>
        <w:rPr>
          <w:rFonts w:cs="B Zar" w:hint="cs"/>
          <w:color w:val="000000"/>
          <w:sz w:val="36"/>
          <w:szCs w:val="36"/>
          <w:rtl/>
        </w:rPr>
      </w:pPr>
      <w:r>
        <w:rPr>
          <w:rStyle w:val="contenttext"/>
          <w:rFonts w:cs="B Zar" w:hint="cs"/>
          <w:color w:val="000000"/>
          <w:sz w:val="36"/>
          <w:szCs w:val="36"/>
          <w:rtl/>
        </w:rPr>
        <w:t xml:space="preserve">و اخبار بسیار در منع از حاضر شدن در مجالس معصیت ، وارد شده ، در صورتی که نهی از آن ، و دفع آن مقدور و ممکن نباشد . </w:t>
      </w:r>
    </w:p>
    <w:p w:rsidR="00913DA4" w:rsidRDefault="00913DA4">
      <w:pPr>
        <w:pStyle w:val="contentparagraph"/>
        <w:bidi/>
        <w:jc w:val="both"/>
        <w:divId w:val="658196425"/>
        <w:rPr>
          <w:rFonts w:cs="B Zar" w:hint="cs"/>
          <w:color w:val="000000"/>
          <w:sz w:val="36"/>
          <w:szCs w:val="36"/>
          <w:rtl/>
        </w:rPr>
      </w:pPr>
      <w:r>
        <w:rPr>
          <w:rStyle w:val="contenttext"/>
          <w:rFonts w:cs="B Zar" w:hint="cs"/>
          <w:color w:val="000000"/>
          <w:sz w:val="36"/>
          <w:szCs w:val="36"/>
          <w:rtl/>
        </w:rPr>
        <w:t xml:space="preserve">و رسیده است که : «اگر کسی در مجلس معصیت حاضر شود لعنت بر او نازل می شود» . </w:t>
      </w:r>
      <w:hyperlink w:anchor="content_note_770_4" w:tooltip="16. جامع السعادات ، ج 2 ، ص 236"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658196425"/>
        <w:rPr>
          <w:rFonts w:cs="B Zar" w:hint="cs"/>
          <w:color w:val="000000"/>
          <w:sz w:val="36"/>
          <w:szCs w:val="36"/>
          <w:rtl/>
        </w:rPr>
      </w:pPr>
      <w:r>
        <w:rPr>
          <w:rStyle w:val="contenttext"/>
          <w:rFonts w:cs="B Zar" w:hint="cs"/>
          <w:color w:val="000000"/>
          <w:sz w:val="36"/>
          <w:szCs w:val="36"/>
          <w:rtl/>
        </w:rPr>
        <w:t>بنابراین ، جایز نیست داخل شدن در خانه های ظلمه و فساق ، در هنگامی که مشغول ظلمی یا فسقی باشند . و همچنین جایز یست حاضر شدن در مجامعی که در آنهامعصیتی واقع می شود و آدمی قدرت بر دفع آن ندارد ، زیرا که : ملاحظه معاصی ،</w:t>
      </w:r>
    </w:p>
    <w:p w:rsidR="00913DA4" w:rsidRDefault="00913DA4">
      <w:pPr>
        <w:pStyle w:val="contentparagraph"/>
        <w:bidi/>
        <w:jc w:val="both"/>
        <w:divId w:val="658196425"/>
        <w:rPr>
          <w:rFonts w:cs="B Zar" w:hint="cs"/>
          <w:color w:val="000000"/>
          <w:sz w:val="36"/>
          <w:szCs w:val="36"/>
          <w:rtl/>
        </w:rPr>
      </w:pPr>
      <w:r>
        <w:rPr>
          <w:rStyle w:val="contenttext"/>
          <w:rFonts w:cs="B Zar" w:hint="cs"/>
          <w:color w:val="000000"/>
          <w:sz w:val="36"/>
          <w:szCs w:val="36"/>
          <w:rtl/>
        </w:rPr>
        <w:t>ص: 770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18" style="width:0;height:1.5pt" o:hralign="center" o:hrstd="t" o:hr="t" fillcolor="#a0a0a0" stroked="f"/>
        </w:pict>
      </w:r>
    </w:p>
    <w:p w:rsidR="00913DA4" w:rsidRDefault="00913DA4">
      <w:pPr>
        <w:bidi/>
        <w:jc w:val="both"/>
        <w:divId w:val="289870490"/>
        <w:rPr>
          <w:rFonts w:eastAsia="Times New Roman" w:cs="B Zar" w:hint="cs"/>
          <w:color w:val="000000"/>
          <w:sz w:val="36"/>
          <w:szCs w:val="36"/>
          <w:rtl/>
        </w:rPr>
      </w:pPr>
      <w:r>
        <w:rPr>
          <w:rFonts w:eastAsia="Times New Roman" w:cs="B Zar" w:hint="cs"/>
          <w:color w:val="000000"/>
          <w:sz w:val="36"/>
          <w:szCs w:val="36"/>
          <w:rtl/>
        </w:rPr>
        <w:t>1- 13. وسائل الشیعه ، ج 11 ، ص 413 ، ح 2 و بحار الانوار ، ج 100 ، ص 86 ، ح 60 .</w:t>
      </w:r>
    </w:p>
    <w:p w:rsidR="00913DA4" w:rsidRDefault="00913DA4">
      <w:pPr>
        <w:bidi/>
        <w:jc w:val="both"/>
        <w:divId w:val="640113045"/>
        <w:rPr>
          <w:rFonts w:eastAsia="Times New Roman" w:cs="B Zar" w:hint="cs"/>
          <w:color w:val="000000"/>
          <w:sz w:val="36"/>
          <w:szCs w:val="36"/>
          <w:rtl/>
        </w:rPr>
      </w:pPr>
      <w:r>
        <w:rPr>
          <w:rFonts w:eastAsia="Times New Roman" w:cs="B Zar" w:hint="cs"/>
          <w:color w:val="000000"/>
          <w:sz w:val="36"/>
          <w:szCs w:val="36"/>
          <w:rtl/>
        </w:rPr>
        <w:t>2- 14. وسائل الشیعه ، ج 11 ، ص 415 و تهذیب الاحکام ، ج 6 ، ص 181 .</w:t>
      </w:r>
    </w:p>
    <w:p w:rsidR="00913DA4" w:rsidRDefault="00913DA4">
      <w:pPr>
        <w:bidi/>
        <w:jc w:val="both"/>
        <w:divId w:val="1042903084"/>
        <w:rPr>
          <w:rFonts w:eastAsia="Times New Roman" w:cs="B Zar" w:hint="cs"/>
          <w:color w:val="000000"/>
          <w:sz w:val="36"/>
          <w:szCs w:val="36"/>
          <w:rtl/>
        </w:rPr>
      </w:pPr>
      <w:r>
        <w:rPr>
          <w:rFonts w:eastAsia="Times New Roman" w:cs="B Zar" w:hint="cs"/>
          <w:color w:val="000000"/>
          <w:sz w:val="36"/>
          <w:szCs w:val="36"/>
          <w:rtl/>
        </w:rPr>
        <w:t>3- 15. بحار الانوار ، ج 2 ، ص 22 ، ح 63 .</w:t>
      </w:r>
    </w:p>
    <w:p w:rsidR="00913DA4" w:rsidRDefault="00913DA4">
      <w:pPr>
        <w:bidi/>
        <w:jc w:val="both"/>
        <w:divId w:val="1884706008"/>
        <w:rPr>
          <w:rFonts w:eastAsia="Times New Roman" w:cs="B Zar" w:hint="cs"/>
          <w:color w:val="000000"/>
          <w:sz w:val="36"/>
          <w:szCs w:val="36"/>
          <w:rtl/>
        </w:rPr>
      </w:pPr>
      <w:r>
        <w:rPr>
          <w:rFonts w:eastAsia="Times New Roman" w:cs="B Zar" w:hint="cs"/>
          <w:color w:val="000000"/>
          <w:sz w:val="36"/>
          <w:szCs w:val="36"/>
          <w:rtl/>
        </w:rPr>
        <w:t>4- 16. جامع السعادات ، ج 2 ، ص 236</w:t>
      </w:r>
    </w:p>
    <w:p w:rsidR="00913DA4" w:rsidRDefault="00913DA4">
      <w:pPr>
        <w:pStyle w:val="contentparagraph"/>
        <w:bidi/>
        <w:jc w:val="both"/>
        <w:divId w:val="273709112"/>
        <w:rPr>
          <w:rFonts w:cs="B Zar" w:hint="cs"/>
          <w:color w:val="000000"/>
          <w:sz w:val="36"/>
          <w:szCs w:val="36"/>
          <w:rtl/>
        </w:rPr>
      </w:pPr>
      <w:r>
        <w:rPr>
          <w:rStyle w:val="contenttext"/>
          <w:rFonts w:cs="B Zar" w:hint="cs"/>
          <w:color w:val="000000"/>
          <w:sz w:val="36"/>
          <w:szCs w:val="36"/>
          <w:rtl/>
        </w:rPr>
        <w:t xml:space="preserve">بدون ضرورت جایز نیست . و عذر اینکه : من قدرت بر دفع آن ندارم مسموع نی . و به این سبب بود که : جمعی از پیشینیان ، عزلت اختیار کرده و از مردم کناره گرفته و به این مضمون عمل می نمودند . </w:t>
      </w:r>
    </w:p>
    <w:p w:rsidR="00913DA4" w:rsidRDefault="00913DA4">
      <w:pPr>
        <w:pStyle w:val="contentparagraph"/>
        <w:bidi/>
        <w:jc w:val="both"/>
        <w:divId w:val="273709112"/>
        <w:rPr>
          <w:rFonts w:cs="B Zar" w:hint="cs"/>
          <w:color w:val="000000"/>
          <w:sz w:val="36"/>
          <w:szCs w:val="36"/>
          <w:rtl/>
        </w:rPr>
      </w:pPr>
      <w:r>
        <w:rPr>
          <w:rStyle w:val="contenttext"/>
          <w:rFonts w:cs="B Zar" w:hint="cs"/>
          <w:color w:val="000000"/>
          <w:sz w:val="36"/>
          <w:szCs w:val="36"/>
          <w:rtl/>
        </w:rPr>
        <w:t>اگر در جهان از جهان رسته ای ست*** دراز خلق برخویشتن بسته ای ست</w:t>
      </w:r>
    </w:p>
    <w:p w:rsidR="00913DA4" w:rsidRDefault="00913DA4">
      <w:pPr>
        <w:pStyle w:val="contentparagraph"/>
        <w:bidi/>
        <w:jc w:val="both"/>
        <w:divId w:val="273709112"/>
        <w:rPr>
          <w:rFonts w:cs="B Zar" w:hint="cs"/>
          <w:color w:val="000000"/>
          <w:sz w:val="36"/>
          <w:szCs w:val="36"/>
          <w:rtl/>
        </w:rPr>
      </w:pPr>
      <w:r>
        <w:rPr>
          <w:rStyle w:val="contenttext"/>
          <w:rFonts w:cs="B Zar" w:hint="cs"/>
          <w:color w:val="000000"/>
          <w:sz w:val="36"/>
          <w:szCs w:val="36"/>
          <w:rtl/>
        </w:rPr>
        <w:t xml:space="preserve">و سبب عزلت ایشان این بود که مبادا در بازار و راه و مجامع و عیدگاه ملاحظه عصیان پروردگار را نمایند و از دفع آن عاجز باشند . </w:t>
      </w:r>
    </w:p>
    <w:p w:rsidR="00913DA4" w:rsidRDefault="00913DA4">
      <w:pPr>
        <w:pStyle w:val="contentparagraph"/>
        <w:bidi/>
        <w:jc w:val="both"/>
        <w:divId w:val="273709112"/>
        <w:rPr>
          <w:rFonts w:cs="B Zar" w:hint="cs"/>
          <w:color w:val="000000"/>
          <w:sz w:val="36"/>
          <w:szCs w:val="36"/>
          <w:rtl/>
        </w:rPr>
      </w:pPr>
      <w:r>
        <w:rPr>
          <w:rStyle w:val="contenttext"/>
          <w:rFonts w:cs="B Zar" w:hint="cs"/>
          <w:color w:val="000000"/>
          <w:sz w:val="36"/>
          <w:szCs w:val="36"/>
          <w:rtl/>
        </w:rPr>
        <w:t xml:space="preserve">و چون حال مسامحه در امر به معروف و نهی از منکر را دانستی ، و فهمیدی که بر آن چه قدر مفاسد مترتب است ، خواهی دانست که : امر به معصیت و نهی از طاعت چه مفسده ای دارد . و چه عقاب در مقابل آن است ! روزی حضرت پیغمبر صلی الله علیه و آله فرمودند که : «چگونه خواهید بود هرگاه زنان شما فاسد شوند ؟ و جوانان شما فاسق گردند ؟ و امر به معروف نکنید و نهی از منکرننمائید ؟ از روی تعجب عرض کردند که : همچنین وقتی خواهد بود ؟ فرمود : بلی . و بدتر از این ، چگونه خواهید بود هرگاه معروف در نظر شما منکر باشد و منکر معروف ؟ » . </w:t>
      </w:r>
      <w:hyperlink w:anchor="content_note_771_1" w:tooltip="17. بحار الانوار ، ج 100 ، ص 74 ، ح 14 . و ص 91 ، ح 82 . تهذیب الاحکام ، ج 6 ، ص 177 ، ح 359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73709112"/>
        <w:rPr>
          <w:rFonts w:cs="B Zar" w:hint="cs"/>
          <w:color w:val="000000"/>
          <w:sz w:val="36"/>
          <w:szCs w:val="36"/>
          <w:rtl/>
        </w:rPr>
      </w:pPr>
      <w:r>
        <w:rPr>
          <w:rStyle w:val="contenttext"/>
          <w:rFonts w:cs="B Zar" w:hint="cs"/>
          <w:color w:val="000000"/>
          <w:sz w:val="36"/>
          <w:szCs w:val="36"/>
          <w:rtl/>
        </w:rPr>
        <w:t>و هر که تامل کند در اخبار و آثار ، و آگاه باشد بر تواریخ و حکایات پیشینیان ، وبلاها و عقوباتی که به ایشان رسید ، و مشاهده عصر خود را کند ، و آنچه در آن حادث می شود ببیند از : ابتلای مردمان بعد از شیوع معاصی ، به بعضی آفات سماویه و ارضیه</w:t>
      </w:r>
    </w:p>
    <w:p w:rsidR="00913DA4" w:rsidRDefault="00913DA4">
      <w:pPr>
        <w:pStyle w:val="contentparagraph"/>
        <w:bidi/>
        <w:jc w:val="both"/>
        <w:divId w:val="273709112"/>
        <w:rPr>
          <w:rFonts w:cs="B Zar" w:hint="cs"/>
          <w:color w:val="000000"/>
          <w:sz w:val="36"/>
          <w:szCs w:val="36"/>
          <w:rtl/>
        </w:rPr>
      </w:pPr>
      <w:r>
        <w:rPr>
          <w:rStyle w:val="contenttext"/>
          <w:rFonts w:cs="B Zar" w:hint="cs"/>
          <w:color w:val="000000"/>
          <w:sz w:val="36"/>
          <w:szCs w:val="36"/>
          <w:rtl/>
        </w:rPr>
        <w:t>ص: 771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19" style="width:0;height:1.5pt" o:hralign="center" o:hrstd="t" o:hr="t" fillcolor="#a0a0a0" stroked="f"/>
        </w:pict>
      </w:r>
    </w:p>
    <w:p w:rsidR="00913DA4" w:rsidRDefault="00913DA4">
      <w:pPr>
        <w:bidi/>
        <w:jc w:val="both"/>
        <w:divId w:val="472795212"/>
        <w:rPr>
          <w:rFonts w:eastAsia="Times New Roman" w:cs="B Zar" w:hint="cs"/>
          <w:color w:val="000000"/>
          <w:sz w:val="36"/>
          <w:szCs w:val="36"/>
          <w:rtl/>
        </w:rPr>
      </w:pPr>
      <w:r>
        <w:rPr>
          <w:rFonts w:eastAsia="Times New Roman" w:cs="B Zar" w:hint="cs"/>
          <w:color w:val="000000"/>
          <w:sz w:val="36"/>
          <w:szCs w:val="36"/>
          <w:rtl/>
        </w:rPr>
        <w:t>1- 17. بحار الانوار ، ج 100 ، ص 74 ، ح 14 . و ص 91 ، ح 82 . تهذیب الاحکام ، ج 6 ، ص 177 ، ح 359 .</w:t>
      </w:r>
    </w:p>
    <w:p w:rsidR="00913DA4" w:rsidRDefault="00913DA4">
      <w:pPr>
        <w:pStyle w:val="contentparagraph"/>
        <w:bidi/>
        <w:jc w:val="both"/>
        <w:divId w:val="1861819718"/>
        <w:rPr>
          <w:rFonts w:cs="B Zar" w:hint="cs"/>
          <w:color w:val="000000"/>
          <w:sz w:val="36"/>
          <w:szCs w:val="36"/>
          <w:rtl/>
        </w:rPr>
      </w:pPr>
      <w:r>
        <w:rPr>
          <w:rStyle w:val="contenttext"/>
          <w:rFonts w:cs="B Zar" w:hint="cs"/>
          <w:color w:val="000000"/>
          <w:sz w:val="36"/>
          <w:szCs w:val="36"/>
          <w:rtl/>
        </w:rPr>
        <w:t xml:space="preserve">، یقین می کند که : هر عقوبت آسمانی و زمینی ، از : طاعون و وباء ، و قحط و غلا ، وکم شدن آب و باران ، و تسلط اشرار و ظالمان ، و قتل و غارت و زلزله و امثال اینها ، به سبب ترک کردن مردمان است امر به معروف و نهی از منکر را . </w:t>
      </w:r>
    </w:p>
    <w:p w:rsidR="00913DA4" w:rsidRDefault="00913DA4">
      <w:pPr>
        <w:pStyle w:val="Heading5"/>
        <w:shd w:val="clear" w:color="auto" w:fill="FFFFFF"/>
        <w:bidi/>
        <w:jc w:val="both"/>
        <w:divId w:val="101333849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اهتمام در امر به معروف و نهی از منکر </w:t>
      </w:r>
    </w:p>
    <w:p w:rsidR="00913DA4" w:rsidRDefault="00913DA4">
      <w:pPr>
        <w:pStyle w:val="Heading6"/>
        <w:shd w:val="clear" w:color="auto" w:fill="FFFFFF"/>
        <w:bidi/>
        <w:jc w:val="both"/>
        <w:divId w:val="478114469"/>
        <w:rPr>
          <w:rFonts w:eastAsia="Times New Roman" w:cs="B Titr" w:hint="cs"/>
          <w:b w:val="0"/>
          <w:bCs w:val="0"/>
          <w:color w:val="FF0000"/>
          <w:sz w:val="29"/>
          <w:szCs w:val="29"/>
          <w:rtl/>
        </w:rPr>
      </w:pPr>
      <w:r>
        <w:rPr>
          <w:rFonts w:eastAsia="Times New Roman" w:cs="B Titr" w:hint="cs"/>
          <w:b w:val="0"/>
          <w:bCs w:val="0"/>
          <w:color w:val="FF0000"/>
          <w:sz w:val="29"/>
          <w:szCs w:val="29"/>
          <w:rtl/>
        </w:rPr>
        <w:t>اهتمام در امر به معروف و نهی از منکر</w:t>
      </w:r>
    </w:p>
    <w:p w:rsidR="00913DA4" w:rsidRDefault="00913DA4">
      <w:pPr>
        <w:pStyle w:val="contentparagraph"/>
        <w:bidi/>
        <w:jc w:val="both"/>
        <w:divId w:val="478114469"/>
        <w:rPr>
          <w:rFonts w:cs="B Zar" w:hint="cs"/>
          <w:color w:val="000000"/>
          <w:sz w:val="36"/>
          <w:szCs w:val="36"/>
          <w:rtl/>
        </w:rPr>
      </w:pPr>
      <w:r>
        <w:rPr>
          <w:rStyle w:val="contenttext"/>
          <w:rFonts w:cs="B Zar" w:hint="cs"/>
          <w:color w:val="000000"/>
          <w:sz w:val="36"/>
          <w:szCs w:val="36"/>
          <w:rtl/>
        </w:rPr>
        <w:t xml:space="preserve">بدان که ضد کوتاهی در امر به معروف و نهی از منکر ، سعی و اجتهاد در آنها است . واین از اعظم شعائر دین ، و اقوای علامت شریعت و آئین است . و آن مقصد کلی است ازبعثت انبیا و اوصیا ، و نایب گردانیدن متدینین از علمائی که مدار گردش آسیای جمیع ادیان است . و اختلال آن موجب بازماندن آن از دور آن است . و از این جهت مدح وترغیب به آن در آیات و اخبار بی پایان رسیده ، و امر به آن شده . </w:t>
      </w:r>
    </w:p>
    <w:p w:rsidR="00913DA4" w:rsidRDefault="00913DA4">
      <w:pPr>
        <w:pStyle w:val="contentparagraph"/>
        <w:bidi/>
        <w:jc w:val="both"/>
        <w:divId w:val="478114469"/>
        <w:rPr>
          <w:rFonts w:cs="B Zar" w:hint="cs"/>
          <w:color w:val="000000"/>
          <w:sz w:val="36"/>
          <w:szCs w:val="36"/>
          <w:rtl/>
        </w:rPr>
      </w:pPr>
      <w:r>
        <w:rPr>
          <w:rStyle w:val="contenttext"/>
          <w:rFonts w:cs="B Zar" w:hint="cs"/>
          <w:color w:val="000000"/>
          <w:sz w:val="36"/>
          <w:szCs w:val="36"/>
          <w:rtl/>
        </w:rPr>
        <w:t xml:space="preserve">خداوند عالم - جل شانه - می فرماید : </w:t>
      </w:r>
    </w:p>
    <w:p w:rsidR="00913DA4" w:rsidRDefault="00913DA4">
      <w:pPr>
        <w:pStyle w:val="contentparagraph"/>
        <w:bidi/>
        <w:jc w:val="both"/>
        <w:divId w:val="478114469"/>
        <w:rPr>
          <w:rFonts w:cs="B Zar" w:hint="cs"/>
          <w:color w:val="000000"/>
          <w:sz w:val="36"/>
          <w:szCs w:val="36"/>
          <w:rtl/>
        </w:rPr>
      </w:pPr>
      <w:r>
        <w:rPr>
          <w:rStyle w:val="contenttext"/>
          <w:rFonts w:cs="B Zar" w:hint="cs"/>
          <w:color w:val="000000"/>
          <w:sz w:val="36"/>
          <w:szCs w:val="36"/>
          <w:rtl/>
        </w:rPr>
        <w:t xml:space="preserve">«و لتکن منکم امه یدعون الی الخیر و یامرون بالمعروف و ینهون عن المنکر و اولئک هم المفلحون» </w:t>
      </w:r>
    </w:p>
    <w:p w:rsidR="00913DA4" w:rsidRDefault="00913DA4">
      <w:pPr>
        <w:pStyle w:val="contentparagraph"/>
        <w:bidi/>
        <w:jc w:val="both"/>
        <w:divId w:val="478114469"/>
        <w:rPr>
          <w:rFonts w:cs="B Zar" w:hint="cs"/>
          <w:color w:val="000000"/>
          <w:sz w:val="36"/>
          <w:szCs w:val="36"/>
          <w:rtl/>
        </w:rPr>
      </w:pPr>
      <w:r>
        <w:rPr>
          <w:rStyle w:val="contenttext"/>
          <w:rFonts w:cs="B Zar" w:hint="cs"/>
          <w:color w:val="000000"/>
          <w:sz w:val="36"/>
          <w:szCs w:val="36"/>
          <w:rtl/>
        </w:rPr>
        <w:t xml:space="preserve">یعنی : «باید از شما طایفه ای باشندکه مردم را به خیر بخوانند و امر به معروف کنند و نهی از منکر نمایند . و این طایفه رستگاران اند» . </w:t>
      </w:r>
      <w:hyperlink w:anchor="content_note_772_1" w:tooltip="18. آل عمران ، (سوره 3) ، آیه 10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478114469"/>
        <w:rPr>
          <w:rFonts w:cs="B Zar" w:hint="cs"/>
          <w:color w:val="000000"/>
          <w:sz w:val="36"/>
          <w:szCs w:val="36"/>
          <w:rtl/>
        </w:rPr>
      </w:pPr>
      <w:r>
        <w:rPr>
          <w:rStyle w:val="contenttext"/>
          <w:rFonts w:cs="B Zar" w:hint="cs"/>
          <w:color w:val="000000"/>
          <w:sz w:val="36"/>
          <w:szCs w:val="36"/>
          <w:rtl/>
        </w:rPr>
        <w:t xml:space="preserve">و نیز می فرماید : «کنتم خیر امه اخرجت للناس تامرون بالمعروف و تنهون عن المنکر» </w:t>
      </w:r>
    </w:p>
    <w:p w:rsidR="00913DA4" w:rsidRDefault="00913DA4">
      <w:pPr>
        <w:pStyle w:val="contentparagraph"/>
        <w:bidi/>
        <w:jc w:val="both"/>
        <w:divId w:val="478114469"/>
        <w:rPr>
          <w:rFonts w:cs="B Zar" w:hint="cs"/>
          <w:color w:val="000000"/>
          <w:sz w:val="36"/>
          <w:szCs w:val="36"/>
          <w:rtl/>
        </w:rPr>
      </w:pPr>
      <w:r>
        <w:rPr>
          <w:rStyle w:val="contenttext"/>
          <w:rFonts w:cs="B Zar" w:hint="cs"/>
          <w:color w:val="000000"/>
          <w:sz w:val="36"/>
          <w:szCs w:val="36"/>
          <w:rtl/>
        </w:rPr>
        <w:t xml:space="preserve">یعنی : «شما بهترین امتی هستید که بیرون آمده اید ، زیرا که : امر می کنید به معروف و نهی می کنید از منکر» . </w:t>
      </w:r>
      <w:hyperlink w:anchor="content_note_772_2" w:tooltip="19. آل عمران ، (سوره 3) ، آیه 110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478114469"/>
        <w:rPr>
          <w:rFonts w:cs="B Zar" w:hint="cs"/>
          <w:color w:val="000000"/>
          <w:sz w:val="36"/>
          <w:szCs w:val="36"/>
          <w:rtl/>
        </w:rPr>
      </w:pPr>
      <w:r>
        <w:rPr>
          <w:rStyle w:val="contenttext"/>
          <w:rFonts w:cs="B Zar" w:hint="cs"/>
          <w:color w:val="000000"/>
          <w:sz w:val="36"/>
          <w:szCs w:val="36"/>
          <w:rtl/>
        </w:rPr>
        <w:t>و از حضرت پیغمبر صلی الله علیه و آله مروی است که : به</w:t>
      </w:r>
    </w:p>
    <w:p w:rsidR="00913DA4" w:rsidRDefault="00913DA4">
      <w:pPr>
        <w:pStyle w:val="contentparagraph"/>
        <w:bidi/>
        <w:jc w:val="both"/>
        <w:divId w:val="478114469"/>
        <w:rPr>
          <w:rFonts w:cs="B Zar" w:hint="cs"/>
          <w:color w:val="000000"/>
          <w:sz w:val="36"/>
          <w:szCs w:val="36"/>
          <w:rtl/>
        </w:rPr>
      </w:pPr>
      <w:r>
        <w:rPr>
          <w:rStyle w:val="contenttext"/>
          <w:rFonts w:cs="B Zar" w:hint="cs"/>
          <w:color w:val="000000"/>
          <w:sz w:val="36"/>
          <w:szCs w:val="36"/>
          <w:rtl/>
        </w:rPr>
        <w:t>ص: 772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20" style="width:0;height:1.5pt" o:hralign="center" o:hrstd="t" o:hr="t" fillcolor="#a0a0a0" stroked="f"/>
        </w:pict>
      </w:r>
    </w:p>
    <w:p w:rsidR="00913DA4" w:rsidRDefault="00913DA4">
      <w:pPr>
        <w:bidi/>
        <w:jc w:val="both"/>
        <w:divId w:val="305359135"/>
        <w:rPr>
          <w:rFonts w:eastAsia="Times New Roman" w:cs="B Zar" w:hint="cs"/>
          <w:color w:val="000000"/>
          <w:sz w:val="36"/>
          <w:szCs w:val="36"/>
          <w:rtl/>
        </w:rPr>
      </w:pPr>
      <w:r>
        <w:rPr>
          <w:rFonts w:eastAsia="Times New Roman" w:cs="B Zar" w:hint="cs"/>
          <w:color w:val="000000"/>
          <w:sz w:val="36"/>
          <w:szCs w:val="36"/>
          <w:rtl/>
        </w:rPr>
        <w:t>1- 18. آل عمران ، (سوره 3) ، آیه 104 .</w:t>
      </w:r>
    </w:p>
    <w:p w:rsidR="00913DA4" w:rsidRDefault="00913DA4">
      <w:pPr>
        <w:bidi/>
        <w:jc w:val="both"/>
        <w:divId w:val="1723751436"/>
        <w:rPr>
          <w:rFonts w:eastAsia="Times New Roman" w:cs="B Zar" w:hint="cs"/>
          <w:color w:val="000000"/>
          <w:sz w:val="36"/>
          <w:szCs w:val="36"/>
          <w:rtl/>
        </w:rPr>
      </w:pPr>
      <w:r>
        <w:rPr>
          <w:rFonts w:eastAsia="Times New Roman" w:cs="B Zar" w:hint="cs"/>
          <w:color w:val="000000"/>
          <w:sz w:val="36"/>
          <w:szCs w:val="36"/>
          <w:rtl/>
        </w:rPr>
        <w:t>2- 19. آل عمران ، (سوره 3) ، آیه 110 .</w:t>
      </w:r>
    </w:p>
    <w:p w:rsidR="00913DA4" w:rsidRDefault="00913DA4">
      <w:pPr>
        <w:pStyle w:val="contentparagraph"/>
        <w:bidi/>
        <w:jc w:val="both"/>
        <w:divId w:val="1264453463"/>
        <w:rPr>
          <w:rFonts w:cs="B Zar" w:hint="cs"/>
          <w:color w:val="000000"/>
          <w:sz w:val="36"/>
          <w:szCs w:val="36"/>
          <w:rtl/>
        </w:rPr>
      </w:pPr>
      <w:r>
        <w:rPr>
          <w:rStyle w:val="contenttext"/>
          <w:rFonts w:cs="B Zar" w:hint="cs"/>
          <w:color w:val="000000"/>
          <w:sz w:val="36"/>
          <w:szCs w:val="36"/>
          <w:rtl/>
        </w:rPr>
        <w:t xml:space="preserve">خدائی که جان من درقبضه قدرت اوست که البته شما را یکی از دو چیز خواهد بود : یا آنکه امر به معروف کنید و اهل معاصی را از منکرات باز دارید . یا آنکه حق - سبحانه و تعالی - عذابی از نزدخود بر شما گمارد و هر چند دعا کنید اجابت نکند» . </w:t>
      </w:r>
      <w:hyperlink w:anchor="content_note_773_1" w:tooltip="20. محجه البیضاء ، ج 4 ، ص 99 . و احیاء العلوم ، ج 2 ، ص 270"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64453463"/>
        <w:rPr>
          <w:rFonts w:cs="B Zar" w:hint="cs"/>
          <w:color w:val="000000"/>
          <w:sz w:val="36"/>
          <w:szCs w:val="36"/>
          <w:rtl/>
        </w:rPr>
      </w:pPr>
      <w:r>
        <w:rPr>
          <w:rStyle w:val="contenttext"/>
          <w:rFonts w:cs="B Zar" w:hint="cs"/>
          <w:color w:val="000000"/>
          <w:sz w:val="36"/>
          <w:szCs w:val="36"/>
          <w:rtl/>
        </w:rPr>
        <w:t xml:space="preserve">و نیز از آن حضرت منقول است که : «جمیع اعمال حسنه و جهاد در راه خدا در پیش امر به معروف و نهی از منکر نیست مگر مثل جرعه ای در پیش دریای بی پایان» . </w:t>
      </w:r>
      <w:hyperlink w:anchor="content_note_773_2" w:tooltip="21. بحار الانوار ، ج 100 ، ص 89 ، ذیل ح 70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264453463"/>
        <w:rPr>
          <w:rFonts w:cs="B Zar" w:hint="cs"/>
          <w:color w:val="000000"/>
          <w:sz w:val="36"/>
          <w:szCs w:val="36"/>
          <w:rtl/>
        </w:rPr>
      </w:pPr>
      <w:r>
        <w:rPr>
          <w:rStyle w:val="contenttext"/>
          <w:rFonts w:cs="B Zar" w:hint="cs"/>
          <w:color w:val="000000"/>
          <w:sz w:val="36"/>
          <w:szCs w:val="36"/>
          <w:rtl/>
        </w:rPr>
        <w:t xml:space="preserve">و از آن حضرت مروی است که : «خدای - تعالی - هیچ پیغمبری را مبعوث نکردمگر اینکه از برای او خواص اصحاب چند هستند ، و آن پیغمبر در میان ایشان به قدری که خدا می خواهد مکث می کند . و به کتاب خدا و اوامر او عمل می کند ، تا اینکه خداقبض روح آن پیغمبر را کند . آن خواص می مانند و به کتاب خدا و امر او و طریقه پیغمبر او عمل می نمایند . و چون ایشان منقرض شدند بعد از ایشان هم طایفه ای می رسند که بر سر منبرها می نشینند که قول ایشان معروف ، و عمل ایشان منکر است . </w:t>
      </w:r>
    </w:p>
    <w:p w:rsidR="00913DA4" w:rsidRDefault="00913DA4">
      <w:pPr>
        <w:pStyle w:val="contentparagraph"/>
        <w:bidi/>
        <w:jc w:val="both"/>
        <w:divId w:val="1264453463"/>
        <w:rPr>
          <w:rFonts w:cs="B Zar" w:hint="cs"/>
          <w:color w:val="000000"/>
          <w:sz w:val="36"/>
          <w:szCs w:val="36"/>
          <w:rtl/>
        </w:rPr>
      </w:pPr>
      <w:r>
        <w:rPr>
          <w:rStyle w:val="contenttext"/>
          <w:rFonts w:cs="B Zar" w:hint="cs"/>
          <w:color w:val="000000"/>
          <w:sz w:val="36"/>
          <w:szCs w:val="36"/>
          <w:rtl/>
        </w:rPr>
        <w:t xml:space="preserve">پس هر وقت شما این زمان را دریابید واجب است بر هر مؤمنی که با ایشان جهاد ودفاع کند . و اگر قدرت نداشته باشد در دل با ایشان نزاع داشته باشد . و به غیر از این ، اسلامی نیست» . </w:t>
      </w:r>
      <w:hyperlink w:anchor="content_note_773_3" w:tooltip="22. محجه البیضاء ، ج 4 ، ص 101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264453463"/>
        <w:rPr>
          <w:rFonts w:cs="B Zar" w:hint="cs"/>
          <w:color w:val="000000"/>
          <w:sz w:val="36"/>
          <w:szCs w:val="36"/>
          <w:rtl/>
        </w:rPr>
      </w:pPr>
      <w:r>
        <w:rPr>
          <w:rStyle w:val="contenttext"/>
          <w:rFonts w:cs="B Zar" w:hint="cs"/>
          <w:color w:val="000000"/>
          <w:sz w:val="36"/>
          <w:szCs w:val="36"/>
          <w:rtl/>
        </w:rPr>
        <w:t>و از حضرت امیر المؤمنین علیه السلام مروی است که : «امر به معروف ونهی از منکر ، اجل کسی را نزدیک</w:t>
      </w:r>
    </w:p>
    <w:p w:rsidR="00913DA4" w:rsidRDefault="00913DA4">
      <w:pPr>
        <w:pStyle w:val="contentparagraph"/>
        <w:bidi/>
        <w:jc w:val="both"/>
        <w:divId w:val="1264453463"/>
        <w:rPr>
          <w:rFonts w:cs="B Zar" w:hint="cs"/>
          <w:color w:val="000000"/>
          <w:sz w:val="36"/>
          <w:szCs w:val="36"/>
          <w:rtl/>
        </w:rPr>
      </w:pPr>
      <w:r>
        <w:rPr>
          <w:rStyle w:val="contenttext"/>
          <w:rFonts w:cs="B Zar" w:hint="cs"/>
          <w:color w:val="000000"/>
          <w:sz w:val="36"/>
          <w:szCs w:val="36"/>
          <w:rtl/>
        </w:rPr>
        <w:t>ص: 773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21" style="width:0;height:1.5pt" o:hralign="center" o:hrstd="t" o:hr="t" fillcolor="#a0a0a0" stroked="f"/>
        </w:pict>
      </w:r>
    </w:p>
    <w:p w:rsidR="00913DA4" w:rsidRDefault="00913DA4">
      <w:pPr>
        <w:bidi/>
        <w:jc w:val="both"/>
        <w:divId w:val="571811399"/>
        <w:rPr>
          <w:rFonts w:eastAsia="Times New Roman" w:cs="B Zar" w:hint="cs"/>
          <w:color w:val="000000"/>
          <w:sz w:val="36"/>
          <w:szCs w:val="36"/>
          <w:rtl/>
        </w:rPr>
      </w:pPr>
      <w:r>
        <w:rPr>
          <w:rFonts w:eastAsia="Times New Roman" w:cs="B Zar" w:hint="cs"/>
          <w:color w:val="000000"/>
          <w:sz w:val="36"/>
          <w:szCs w:val="36"/>
          <w:rtl/>
        </w:rPr>
        <w:t>1- 20. محجه البیضاء ، ج 4 ، ص 99 . و احیاء العلوم ، ج 2 ، ص 270</w:t>
      </w:r>
    </w:p>
    <w:p w:rsidR="00913DA4" w:rsidRDefault="00913DA4">
      <w:pPr>
        <w:bidi/>
        <w:jc w:val="both"/>
        <w:divId w:val="167065882"/>
        <w:rPr>
          <w:rFonts w:eastAsia="Times New Roman" w:cs="B Zar" w:hint="cs"/>
          <w:color w:val="000000"/>
          <w:sz w:val="36"/>
          <w:szCs w:val="36"/>
          <w:rtl/>
        </w:rPr>
      </w:pPr>
      <w:r>
        <w:rPr>
          <w:rFonts w:eastAsia="Times New Roman" w:cs="B Zar" w:hint="cs"/>
          <w:color w:val="000000"/>
          <w:sz w:val="36"/>
          <w:szCs w:val="36"/>
          <w:rtl/>
        </w:rPr>
        <w:t>2- 21. بحار الانوار ، ج 100 ، ص 89 ، ذیل ح 70 .</w:t>
      </w:r>
    </w:p>
    <w:p w:rsidR="00913DA4" w:rsidRDefault="00913DA4">
      <w:pPr>
        <w:bidi/>
        <w:jc w:val="both"/>
        <w:divId w:val="1117330058"/>
        <w:rPr>
          <w:rFonts w:eastAsia="Times New Roman" w:cs="B Zar" w:hint="cs"/>
          <w:color w:val="000000"/>
          <w:sz w:val="36"/>
          <w:szCs w:val="36"/>
          <w:rtl/>
        </w:rPr>
      </w:pPr>
      <w:r>
        <w:rPr>
          <w:rFonts w:eastAsia="Times New Roman" w:cs="B Zar" w:hint="cs"/>
          <w:color w:val="000000"/>
          <w:sz w:val="36"/>
          <w:szCs w:val="36"/>
          <w:rtl/>
        </w:rPr>
        <w:t>3- 22. محجه البیضاء ، ج 4 ، ص 101 .</w:t>
      </w:r>
    </w:p>
    <w:p w:rsidR="00913DA4" w:rsidRDefault="00913DA4">
      <w:pPr>
        <w:pStyle w:val="contentparagraph"/>
        <w:bidi/>
        <w:jc w:val="both"/>
        <w:divId w:val="1024474988"/>
        <w:rPr>
          <w:rFonts w:cs="B Zar" w:hint="cs"/>
          <w:color w:val="000000"/>
          <w:sz w:val="36"/>
          <w:szCs w:val="36"/>
          <w:rtl/>
        </w:rPr>
      </w:pPr>
      <w:r>
        <w:rPr>
          <w:rStyle w:val="contenttext"/>
          <w:rFonts w:cs="B Zar" w:hint="cs"/>
          <w:color w:val="000000"/>
          <w:sz w:val="36"/>
          <w:szCs w:val="36"/>
          <w:rtl/>
        </w:rPr>
        <w:t xml:space="preserve">نمی کند ، و روزی کسی را کم نمی کند ، و بهتر از این ، کلام حقی است که کسی در پیش حاکم جابری بگوید» . </w:t>
      </w:r>
      <w:hyperlink w:anchor="content_note_774_1" w:tooltip="23. بحار الانوار ، ج 100 ، ص 89 ، ح 70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024474988"/>
        <w:rPr>
          <w:rFonts w:cs="B Zar" w:hint="cs"/>
          <w:color w:val="000000"/>
          <w:sz w:val="36"/>
          <w:szCs w:val="36"/>
          <w:rtl/>
        </w:rPr>
      </w:pPr>
      <w:r>
        <w:rPr>
          <w:rStyle w:val="contenttext"/>
          <w:rFonts w:cs="B Zar" w:hint="cs"/>
          <w:color w:val="000000"/>
          <w:sz w:val="36"/>
          <w:szCs w:val="36"/>
          <w:rtl/>
        </w:rPr>
        <w:t xml:space="preserve">و از حضرت امام جعفر صادق علیه السلام مروی است که : «امر به معروف ونهی از منکر ، طریقه پیغمبران ، و شیوه نیکان است . فریضه عظیمه ای است که سایر فرایض به واسطه آن به پای داشته می شود . و به آن ، راهها امن می گردد . و مکاسب ، حلال می شود . و مظلمه ها به صاحبانش رد می شود . و زمین ، آباد می گردد . و از دشمنان دین ، انتقام کشیده می شود . و امر شریعت ، استقامت به هم می رساند . پس به دلهای خود برمعصیت و اهل آن انکار کنید . و انکار ایشان را به زبان آورید . و روهای ایشان رابخراشید . و در راه خدا از ملامت ملامت کنندگان خوف و اندیشه منمائید . پس اگر قول شما را قبول کردند و از معصیت باز ایستادند و به حق رجوع کردند دیگر راهی وتسلطی بر ایشان نیست . به درستی که تسلط بر کسانی است که مردمان را ظلم می کنند ودر زمین به ناحق سرکشی می نمایند ، و ایشان اند که عذابی دردناک از برای ایشان آماده است . و با این کسان ، جهاد کنید ، با بدنهای خود و دشمن دارید ایشان را به دلهای خود» . </w:t>
      </w:r>
      <w:hyperlink w:anchor="content_note_774_2" w:tooltip="24. کافی ، ج 5 ، ص 56 ، ح 1 . و تهذیب الاحکام ، ج 6 ، ص 181 ، ضمن ح (372) 21"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024474988"/>
        <w:rPr>
          <w:rFonts w:cs="B Zar" w:hint="cs"/>
          <w:color w:val="000000"/>
          <w:sz w:val="36"/>
          <w:szCs w:val="36"/>
          <w:rtl/>
        </w:rPr>
      </w:pPr>
      <w:r>
        <w:rPr>
          <w:rStyle w:val="contenttext"/>
          <w:rFonts w:cs="B Zar" w:hint="cs"/>
          <w:color w:val="000000"/>
          <w:sz w:val="36"/>
          <w:szCs w:val="36"/>
          <w:rtl/>
        </w:rPr>
        <w:t xml:space="preserve">و در بعضی اخبار وارد است که : «موسی علیه السلام بر پروردگار عرض کرد که : </w:t>
      </w:r>
    </w:p>
    <w:p w:rsidR="00913DA4" w:rsidRDefault="00913DA4">
      <w:pPr>
        <w:pStyle w:val="contentparagraph"/>
        <w:bidi/>
        <w:jc w:val="both"/>
        <w:divId w:val="1024474988"/>
        <w:rPr>
          <w:rFonts w:cs="B Zar" w:hint="cs"/>
          <w:color w:val="000000"/>
          <w:sz w:val="36"/>
          <w:szCs w:val="36"/>
          <w:rtl/>
        </w:rPr>
      </w:pPr>
      <w:r>
        <w:rPr>
          <w:rStyle w:val="contenttext"/>
          <w:rFonts w:cs="B Zar" w:hint="cs"/>
          <w:color w:val="000000"/>
          <w:sz w:val="36"/>
          <w:szCs w:val="36"/>
          <w:rtl/>
        </w:rPr>
        <w:t>کدام یک از بندگان تو در نزد تو محبوب تر است ؟ خطاب رسید : آنکه در تحصیل رضای ما چنان</w:t>
      </w:r>
    </w:p>
    <w:p w:rsidR="00913DA4" w:rsidRDefault="00913DA4">
      <w:pPr>
        <w:pStyle w:val="contentparagraph"/>
        <w:bidi/>
        <w:jc w:val="both"/>
        <w:divId w:val="1024474988"/>
        <w:rPr>
          <w:rFonts w:cs="B Zar" w:hint="cs"/>
          <w:color w:val="000000"/>
          <w:sz w:val="36"/>
          <w:szCs w:val="36"/>
          <w:rtl/>
        </w:rPr>
      </w:pPr>
      <w:r>
        <w:rPr>
          <w:rStyle w:val="contenttext"/>
          <w:rFonts w:cs="B Zar" w:hint="cs"/>
          <w:color w:val="000000"/>
          <w:sz w:val="36"/>
          <w:szCs w:val="36"/>
          <w:rtl/>
        </w:rPr>
        <w:t>ص: 774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22" style="width:0;height:1.5pt" o:hralign="center" o:hrstd="t" o:hr="t" fillcolor="#a0a0a0" stroked="f"/>
        </w:pict>
      </w:r>
    </w:p>
    <w:p w:rsidR="00913DA4" w:rsidRDefault="00913DA4">
      <w:pPr>
        <w:bidi/>
        <w:jc w:val="both"/>
        <w:divId w:val="559681961"/>
        <w:rPr>
          <w:rFonts w:eastAsia="Times New Roman" w:cs="B Zar" w:hint="cs"/>
          <w:color w:val="000000"/>
          <w:sz w:val="36"/>
          <w:szCs w:val="36"/>
          <w:rtl/>
        </w:rPr>
      </w:pPr>
      <w:r>
        <w:rPr>
          <w:rFonts w:eastAsia="Times New Roman" w:cs="B Zar" w:hint="cs"/>
          <w:color w:val="000000"/>
          <w:sz w:val="36"/>
          <w:szCs w:val="36"/>
          <w:rtl/>
        </w:rPr>
        <w:t>1- 23. بحار الانوار ، ج 100 ، ص 89 ، ح 70 .</w:t>
      </w:r>
    </w:p>
    <w:p w:rsidR="00913DA4" w:rsidRDefault="00913DA4">
      <w:pPr>
        <w:bidi/>
        <w:jc w:val="both"/>
        <w:divId w:val="401604887"/>
        <w:rPr>
          <w:rFonts w:eastAsia="Times New Roman" w:cs="B Zar" w:hint="cs"/>
          <w:color w:val="000000"/>
          <w:sz w:val="36"/>
          <w:szCs w:val="36"/>
          <w:rtl/>
        </w:rPr>
      </w:pPr>
      <w:r>
        <w:rPr>
          <w:rFonts w:eastAsia="Times New Roman" w:cs="B Zar" w:hint="cs"/>
          <w:color w:val="000000"/>
          <w:sz w:val="36"/>
          <w:szCs w:val="36"/>
          <w:rtl/>
        </w:rPr>
        <w:t>2- 24. کافی ، ج 5 ، ص 56 ، ح 1 . و تهذیب الاحکام ، ج 6 ، ص 181 ، ضمن ح (372) 21</w:t>
      </w:r>
    </w:p>
    <w:p w:rsidR="00913DA4" w:rsidRDefault="00913DA4">
      <w:pPr>
        <w:pStyle w:val="contentparagraph"/>
        <w:bidi/>
        <w:jc w:val="both"/>
        <w:divId w:val="1407729551"/>
        <w:rPr>
          <w:rFonts w:cs="B Zar" w:hint="cs"/>
          <w:color w:val="000000"/>
          <w:sz w:val="36"/>
          <w:szCs w:val="36"/>
          <w:rtl/>
        </w:rPr>
      </w:pPr>
      <w:r>
        <w:rPr>
          <w:rStyle w:val="contenttext"/>
          <w:rFonts w:cs="B Zar" w:hint="cs"/>
          <w:color w:val="000000"/>
          <w:sz w:val="36"/>
          <w:szCs w:val="36"/>
          <w:rtl/>
        </w:rPr>
        <w:t xml:space="preserve">کوشد که دیگران در تحصیل آرزوهای خود . و کسی که به پناه بندگان صالح ما در آید . و کسی که چون معصیت مرا ببیند چنان غضبناک گردد که پلنگ از برای خود ، یعنی از اندک و بسیار خلق نیندیشد . و از کشتن باک ندارد» . </w:t>
      </w:r>
      <w:hyperlink w:anchor="content_note_775_1" w:tooltip="25. احیاء العلوم ، ج 2 ، ص 27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407729551"/>
        <w:rPr>
          <w:rFonts w:cs="B Zar" w:hint="cs"/>
          <w:color w:val="000000"/>
          <w:sz w:val="36"/>
          <w:szCs w:val="36"/>
          <w:rtl/>
        </w:rPr>
      </w:pPr>
      <w:r>
        <w:rPr>
          <w:rStyle w:val="contenttext"/>
          <w:rFonts w:cs="B Zar" w:hint="cs"/>
          <w:color w:val="000000"/>
          <w:sz w:val="36"/>
          <w:szCs w:val="36"/>
          <w:rtl/>
        </w:rPr>
        <w:t xml:space="preserve">بلی : مؤمن باید که در حال معاینه معاصی به جهت تحصیل رضای پروردگار جبارغیرت دین ، و عصبیت و حمیت چنان بر او مستولی گردد که از کثرت و قوت مخالفان حق نیندیشد . و به مهابت و سطوت ملوک و سلاطین التفات نکند . و در نصرت حق ، ازمال و جان و آبرو مضایقه ننماید . </w:t>
      </w:r>
    </w:p>
    <w:p w:rsidR="00913DA4" w:rsidRDefault="00913DA4">
      <w:pPr>
        <w:pStyle w:val="contentparagraph"/>
        <w:bidi/>
        <w:jc w:val="both"/>
        <w:divId w:val="1407729551"/>
        <w:rPr>
          <w:rFonts w:cs="B Zar" w:hint="cs"/>
          <w:color w:val="000000"/>
          <w:sz w:val="36"/>
          <w:szCs w:val="36"/>
          <w:rtl/>
        </w:rPr>
      </w:pPr>
      <w:r>
        <w:rPr>
          <w:rStyle w:val="contenttext"/>
          <w:rFonts w:cs="B Zar" w:hint="cs"/>
          <w:color w:val="000000"/>
          <w:sz w:val="36"/>
          <w:szCs w:val="36"/>
          <w:rtl/>
        </w:rPr>
        <w:t>رسانیدن امر حق طاعت است*** ز زندان نترسی که یک ساعت است</w:t>
      </w:r>
    </w:p>
    <w:p w:rsidR="00913DA4" w:rsidRDefault="00913DA4">
      <w:pPr>
        <w:pStyle w:val="contentparagraph"/>
        <w:bidi/>
        <w:jc w:val="both"/>
        <w:divId w:val="1407729551"/>
        <w:rPr>
          <w:rFonts w:cs="B Zar" w:hint="cs"/>
          <w:color w:val="000000"/>
          <w:sz w:val="36"/>
          <w:szCs w:val="36"/>
          <w:rtl/>
        </w:rPr>
      </w:pPr>
      <w:r>
        <w:rPr>
          <w:rStyle w:val="contenttext"/>
          <w:rFonts w:cs="B Zar" w:hint="cs"/>
          <w:color w:val="000000"/>
          <w:sz w:val="36"/>
          <w:szCs w:val="36"/>
          <w:rtl/>
        </w:rPr>
        <w:t xml:space="preserve">یکی از صحابه به حضرت رسول صلی الله علیه و آله عرض کرد که : «کدام یک ازشهیدان نزد خدا گرامی ترند ؟ فرمود : مردی که در پیش حاکم ظالمی سخن حق گوید وآن ظالم او را بکشد . و اگر نکشد دیگر گناه بر او نوشته نمی شود» . </w:t>
      </w:r>
      <w:hyperlink w:anchor="content_note_775_2" w:tooltip="26. احیاء العلوم ج 2 ، ص 273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407729551"/>
        <w:rPr>
          <w:rFonts w:cs="B Zar" w:hint="cs"/>
          <w:color w:val="000000"/>
          <w:sz w:val="36"/>
          <w:szCs w:val="36"/>
          <w:rtl/>
        </w:rPr>
      </w:pPr>
      <w:r>
        <w:rPr>
          <w:rStyle w:val="contenttext"/>
          <w:rFonts w:cs="B Zar" w:hint="cs"/>
          <w:color w:val="000000"/>
          <w:sz w:val="36"/>
          <w:szCs w:val="36"/>
          <w:rtl/>
        </w:rPr>
        <w:t>پس هر که طالب سعادت و رضای حضرت رب العزه باشد باید در هر وقت ازملاحظه معاصی ، خودداری نکند . و چگونه کسی که خود را بنده خدا داند در حین مشاهده نافرمانی او خودداری تواند کرد ، و حال اینکه دو نفر که با هم فی الجمله ربطی دارند نمی توانند ملاحظه سهل انگاری در امر یکدیگر را بکنند . و چه ربطی از خالقیت بالاتر و برتر است ؟ و کسی که خود را وابسته به دیگری داند ، - مانند حاکم نسبت به پادشاه ، یا</w:t>
      </w:r>
    </w:p>
    <w:p w:rsidR="00913DA4" w:rsidRDefault="00913DA4">
      <w:pPr>
        <w:pStyle w:val="contentparagraph"/>
        <w:bidi/>
        <w:jc w:val="both"/>
        <w:divId w:val="1407729551"/>
        <w:rPr>
          <w:rFonts w:cs="B Zar" w:hint="cs"/>
          <w:color w:val="000000"/>
          <w:sz w:val="36"/>
          <w:szCs w:val="36"/>
          <w:rtl/>
        </w:rPr>
      </w:pPr>
      <w:r>
        <w:rPr>
          <w:rStyle w:val="contenttext"/>
          <w:rFonts w:cs="B Zar" w:hint="cs"/>
          <w:color w:val="000000"/>
          <w:sz w:val="36"/>
          <w:szCs w:val="36"/>
          <w:rtl/>
        </w:rPr>
        <w:t>ص: 775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23" style="width:0;height:1.5pt" o:hralign="center" o:hrstd="t" o:hr="t" fillcolor="#a0a0a0" stroked="f"/>
        </w:pict>
      </w:r>
    </w:p>
    <w:p w:rsidR="00913DA4" w:rsidRDefault="00913DA4">
      <w:pPr>
        <w:bidi/>
        <w:jc w:val="both"/>
        <w:divId w:val="1986427649"/>
        <w:rPr>
          <w:rFonts w:eastAsia="Times New Roman" w:cs="B Zar" w:hint="cs"/>
          <w:color w:val="000000"/>
          <w:sz w:val="36"/>
          <w:szCs w:val="36"/>
          <w:rtl/>
        </w:rPr>
      </w:pPr>
      <w:r>
        <w:rPr>
          <w:rFonts w:eastAsia="Times New Roman" w:cs="B Zar" w:hint="cs"/>
          <w:color w:val="000000"/>
          <w:sz w:val="36"/>
          <w:szCs w:val="36"/>
          <w:rtl/>
        </w:rPr>
        <w:t>1- 25. احیاء العلوم ، ج 2 ، ص 273 .</w:t>
      </w:r>
    </w:p>
    <w:p w:rsidR="00913DA4" w:rsidRDefault="00913DA4">
      <w:pPr>
        <w:bidi/>
        <w:jc w:val="both"/>
        <w:divId w:val="110714279"/>
        <w:rPr>
          <w:rFonts w:eastAsia="Times New Roman" w:cs="B Zar" w:hint="cs"/>
          <w:color w:val="000000"/>
          <w:sz w:val="36"/>
          <w:szCs w:val="36"/>
          <w:rtl/>
        </w:rPr>
      </w:pPr>
      <w:r>
        <w:rPr>
          <w:rFonts w:eastAsia="Times New Roman" w:cs="B Zar" w:hint="cs"/>
          <w:color w:val="000000"/>
          <w:sz w:val="36"/>
          <w:szCs w:val="36"/>
          <w:rtl/>
        </w:rPr>
        <w:t>2- 26. احیاء العلوم ج 2 ، ص 273 .</w:t>
      </w:r>
    </w:p>
    <w:p w:rsidR="00913DA4" w:rsidRDefault="00913DA4">
      <w:pPr>
        <w:pStyle w:val="contentparagraph"/>
        <w:bidi/>
        <w:jc w:val="both"/>
        <w:divId w:val="830296513"/>
        <w:rPr>
          <w:rFonts w:cs="B Zar" w:hint="cs"/>
          <w:color w:val="000000"/>
          <w:sz w:val="36"/>
          <w:szCs w:val="36"/>
          <w:rtl/>
        </w:rPr>
      </w:pPr>
      <w:r>
        <w:rPr>
          <w:rStyle w:val="contenttext"/>
          <w:rFonts w:cs="B Zar" w:hint="cs"/>
          <w:color w:val="000000"/>
          <w:sz w:val="36"/>
          <w:szCs w:val="36"/>
          <w:rtl/>
        </w:rPr>
        <w:t xml:space="preserve">ملازم حاکم نسبت به حاکم ، یا امثال آنها - اگر ببیند که کسی مخالفت آن شخص را می کند در صدد معارضه و منازعه بر می آید . پس چگونه می شود که کسی مخالفت پروردگار را ببیند و متعرض نگردد ، و رضای مردم را بر رضای خدا مقدم دارد . و به تجربه ثابت ، و از اخبار و آثار ظاهر می گردد که : پاس شریعت داشتن ، و همت بر اصلاح حال بندگان خدا گماشتن ، موجب عزت ، و غلبه حرمت در نظرها ، و طول عمرمی گردد . </w:t>
      </w:r>
    </w:p>
    <w:p w:rsidR="00913DA4" w:rsidRDefault="00913DA4">
      <w:pPr>
        <w:pStyle w:val="Heading6"/>
        <w:shd w:val="clear" w:color="auto" w:fill="FFFFFF"/>
        <w:bidi/>
        <w:jc w:val="both"/>
        <w:divId w:val="8068708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وجوب امر به معروف و نهی از منکر و شرایط آن </w:t>
      </w:r>
    </w:p>
    <w:p w:rsidR="00913DA4" w:rsidRDefault="00913DA4">
      <w:pPr>
        <w:pStyle w:val="contentparagraph"/>
        <w:bidi/>
        <w:jc w:val="both"/>
        <w:divId w:val="80687088"/>
        <w:rPr>
          <w:rFonts w:cs="B Zar" w:hint="cs"/>
          <w:color w:val="000000"/>
          <w:sz w:val="36"/>
          <w:szCs w:val="36"/>
          <w:rtl/>
        </w:rPr>
      </w:pPr>
      <w:r>
        <w:rPr>
          <w:rStyle w:val="contenttext"/>
          <w:rFonts w:cs="B Zar" w:hint="cs"/>
          <w:color w:val="000000"/>
          <w:sz w:val="36"/>
          <w:szCs w:val="36"/>
          <w:rtl/>
        </w:rPr>
        <w:t xml:space="preserve">و مخفی نماند که : آنچه از آیات و اخبار مذکوره ، و سایر آیات «عدیده» </w:t>
      </w:r>
      <w:hyperlink w:anchor="content_note_776_1" w:tooltip="27. شماره شده (زیاد)" w:history="1">
        <w:r>
          <w:rPr>
            <w:rStyle w:val="Hyperlink"/>
            <w:rFonts w:cs="B Zar" w:hint="cs"/>
            <w:sz w:val="36"/>
            <w:szCs w:val="36"/>
            <w:rtl/>
          </w:rPr>
          <w:t>(1)</w:t>
        </w:r>
      </w:hyperlink>
      <w:r>
        <w:rPr>
          <w:rStyle w:val="contenttext"/>
          <w:rFonts w:cs="B Zar" w:hint="cs"/>
          <w:color w:val="000000"/>
          <w:sz w:val="36"/>
          <w:szCs w:val="36"/>
          <w:rtl/>
        </w:rPr>
        <w:t xml:space="preserve"> ، و اخبارمتواتره مستفاد می شود این است که : امر به معروف و نهی از منکر بر هر فردی از افرادمکلفین واجب است . و این مطلب ، مورد اتفاق جمیع علمای شیعه و سنی است . به این معنی که : امر کردن به واجبات ، و نهی کردن از افعال محرمه ، وجوب دارد . و اما امر به مستحبات ، و نهی از امور مکروهه ، واجب نیست ، بلکه سنت است . و وجوب امر به واجب و نهی از حرام چهار شرط دارد : </w:t>
      </w:r>
    </w:p>
    <w:p w:rsidR="00913DA4" w:rsidRDefault="00913DA4">
      <w:pPr>
        <w:pStyle w:val="contentparagraph"/>
        <w:bidi/>
        <w:jc w:val="both"/>
        <w:divId w:val="80687088"/>
        <w:rPr>
          <w:rFonts w:cs="B Zar" w:hint="cs"/>
          <w:color w:val="000000"/>
          <w:sz w:val="36"/>
          <w:szCs w:val="36"/>
          <w:rtl/>
        </w:rPr>
      </w:pPr>
      <w:r>
        <w:rPr>
          <w:rStyle w:val="contenttext"/>
          <w:rFonts w:cs="B Zar" w:hint="cs"/>
          <w:color w:val="000000"/>
          <w:sz w:val="36"/>
          <w:szCs w:val="36"/>
          <w:rtl/>
        </w:rPr>
        <w:t xml:space="preserve">اول آنکه : علم داشته باشد به اینکه : این فعل بر آن شخص واجب است یا حرام . </w:t>
      </w:r>
    </w:p>
    <w:p w:rsidR="00913DA4" w:rsidRDefault="00913DA4">
      <w:pPr>
        <w:pStyle w:val="contentparagraph"/>
        <w:bidi/>
        <w:jc w:val="both"/>
        <w:divId w:val="80687088"/>
        <w:rPr>
          <w:rFonts w:cs="B Zar" w:hint="cs"/>
          <w:color w:val="000000"/>
          <w:sz w:val="36"/>
          <w:szCs w:val="36"/>
          <w:rtl/>
        </w:rPr>
      </w:pPr>
      <w:r>
        <w:rPr>
          <w:rStyle w:val="contenttext"/>
          <w:rFonts w:cs="B Zar" w:hint="cs"/>
          <w:color w:val="000000"/>
          <w:sz w:val="36"/>
          <w:szCs w:val="36"/>
          <w:rtl/>
        </w:rPr>
        <w:t>پس در امور متشابه ، امر به معروف و نهی از منکر وجوب ندارد . بنابراین ، هر که علم به هم رسانید به وجوب یا حرمت هر امری ، به نحوی که احتمال اختلاف مجتهدین را در آن ندهد ، مثل اینکه : ضروری دین یا مذمت یا</w:t>
      </w:r>
    </w:p>
    <w:p w:rsidR="00913DA4" w:rsidRDefault="00913DA4">
      <w:pPr>
        <w:pStyle w:val="contentparagraph"/>
        <w:bidi/>
        <w:jc w:val="both"/>
        <w:divId w:val="80687088"/>
        <w:rPr>
          <w:rFonts w:cs="B Zar" w:hint="cs"/>
          <w:color w:val="000000"/>
          <w:sz w:val="36"/>
          <w:szCs w:val="36"/>
          <w:rtl/>
        </w:rPr>
      </w:pPr>
      <w:r>
        <w:rPr>
          <w:rStyle w:val="contenttext"/>
          <w:rFonts w:cs="B Zar" w:hint="cs"/>
          <w:color w:val="000000"/>
          <w:sz w:val="36"/>
          <w:szCs w:val="36"/>
          <w:rtl/>
        </w:rPr>
        <w:t>ص: 776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24" style="width:0;height:1.5pt" o:hralign="center" o:hrstd="t" o:hr="t" fillcolor="#a0a0a0" stroked="f"/>
        </w:pict>
      </w:r>
    </w:p>
    <w:p w:rsidR="00913DA4" w:rsidRDefault="00913DA4">
      <w:pPr>
        <w:bidi/>
        <w:jc w:val="both"/>
        <w:divId w:val="80570340"/>
        <w:rPr>
          <w:rFonts w:eastAsia="Times New Roman" w:cs="B Zar" w:hint="cs"/>
          <w:color w:val="000000"/>
          <w:sz w:val="36"/>
          <w:szCs w:val="36"/>
          <w:rtl/>
        </w:rPr>
      </w:pPr>
      <w:r>
        <w:rPr>
          <w:rFonts w:eastAsia="Times New Roman" w:cs="B Zar" w:hint="cs"/>
          <w:color w:val="000000"/>
          <w:sz w:val="36"/>
          <w:szCs w:val="36"/>
          <w:rtl/>
        </w:rPr>
        <w:t>1- 27. شماره شده (زیاد)</w:t>
      </w:r>
    </w:p>
    <w:p w:rsidR="00913DA4" w:rsidRDefault="00913DA4">
      <w:pPr>
        <w:pStyle w:val="contentparagraph"/>
        <w:bidi/>
        <w:jc w:val="both"/>
        <w:divId w:val="1153133789"/>
        <w:rPr>
          <w:rFonts w:cs="B Zar" w:hint="cs"/>
          <w:color w:val="000000"/>
          <w:sz w:val="36"/>
          <w:szCs w:val="36"/>
          <w:rtl/>
        </w:rPr>
      </w:pPr>
      <w:r>
        <w:rPr>
          <w:rStyle w:val="contenttext"/>
          <w:rFonts w:cs="B Zar" w:hint="cs"/>
          <w:color w:val="000000"/>
          <w:sz w:val="36"/>
          <w:szCs w:val="36"/>
          <w:rtl/>
        </w:rPr>
        <w:t xml:space="preserve">اجماعی همه علماء باشد بر او لازم است که امر و نهی در آن کند . و کسی که علم قطعی نداشته باشد به حکم چیزی ، و اجماعی نباشد ، بلکه اختلافی باشد یا احتمال اختلاف فقها را در آن امر بدهد اگر چه خودمجتهد باشد و در حکم آن رایی داشته باشد ، یا رای یکی از مجتهدین را در آن بداندنمی تواند کسی را به عنوان وجوب به آن امر و نهی نماید ، و در آن امر به معروف ونهی از منکر به عمل آورد . مگر در حق کسی که بداند لازم بر آن کس همان حکمی است که او نیز می داند . </w:t>
      </w:r>
    </w:p>
    <w:p w:rsidR="00913DA4" w:rsidRDefault="00913DA4">
      <w:pPr>
        <w:pStyle w:val="contentparagraph"/>
        <w:bidi/>
        <w:jc w:val="both"/>
        <w:divId w:val="1153133789"/>
        <w:rPr>
          <w:rFonts w:cs="B Zar" w:hint="cs"/>
          <w:color w:val="000000"/>
          <w:sz w:val="36"/>
          <w:szCs w:val="36"/>
          <w:rtl/>
        </w:rPr>
      </w:pPr>
      <w:r>
        <w:rPr>
          <w:rStyle w:val="contenttext"/>
          <w:rFonts w:cs="B Zar" w:hint="cs"/>
          <w:color w:val="000000"/>
          <w:sz w:val="36"/>
          <w:szCs w:val="36"/>
          <w:rtl/>
        </w:rPr>
        <w:t xml:space="preserve">خلاصه کلام آنکه : در مسائل «قطعیه اجماعیه» </w:t>
      </w:r>
      <w:hyperlink w:anchor="content_note_777_1" w:tooltip="28. تمام علما بر آن قول باشند" w:history="1">
        <w:r>
          <w:rPr>
            <w:rStyle w:val="Hyperlink"/>
            <w:rFonts w:cs="B Zar" w:hint="cs"/>
            <w:sz w:val="36"/>
            <w:szCs w:val="36"/>
            <w:rtl/>
          </w:rPr>
          <w:t>(1)</w:t>
        </w:r>
      </w:hyperlink>
      <w:r>
        <w:rPr>
          <w:rStyle w:val="contenttext"/>
          <w:rFonts w:cs="B Zar" w:hint="cs"/>
          <w:color w:val="000000"/>
          <w:sz w:val="36"/>
          <w:szCs w:val="36"/>
          <w:rtl/>
        </w:rPr>
        <w:t xml:space="preserve"> بر هر کسی امر به معروف ونهی از منکر در حق هر کسی لازم است . و اما در غیر آنچه اجماعی است ، و اختلاف آرای مجتهدین در آن ممکن است ، مجتهدی یا مقلدی امر و نهی در آن نمی تواندکرد ، مگر بر کسی که بداند اعتقاد او هم موافق اعتقاد اوست ، یا باید موافق باشد . </w:t>
      </w:r>
    </w:p>
    <w:p w:rsidR="00913DA4" w:rsidRDefault="00913DA4">
      <w:pPr>
        <w:pStyle w:val="contentparagraph"/>
        <w:bidi/>
        <w:jc w:val="both"/>
        <w:divId w:val="1153133789"/>
        <w:rPr>
          <w:rFonts w:cs="B Zar" w:hint="cs"/>
          <w:color w:val="000000"/>
          <w:sz w:val="36"/>
          <w:szCs w:val="36"/>
          <w:rtl/>
        </w:rPr>
      </w:pPr>
      <w:r>
        <w:rPr>
          <w:rStyle w:val="contenttext"/>
          <w:rFonts w:cs="B Zar" w:hint="cs"/>
          <w:color w:val="000000"/>
          <w:sz w:val="36"/>
          <w:szCs w:val="36"/>
          <w:rtl/>
        </w:rPr>
        <w:t xml:space="preserve">دوم آنکه : احتمال فایده و اثری بر امر و نهی خود بدهد . پس چنانچه یقین داند یاظن غالب او این باشد که : اثری مترتب نمی شود امر به معروف و نهی از منکر واجب نخواهد بود . </w:t>
      </w:r>
    </w:p>
    <w:p w:rsidR="00913DA4" w:rsidRDefault="00913DA4">
      <w:pPr>
        <w:pStyle w:val="contentparagraph"/>
        <w:bidi/>
        <w:jc w:val="both"/>
        <w:divId w:val="1153133789"/>
        <w:rPr>
          <w:rFonts w:cs="B Zar" w:hint="cs"/>
          <w:color w:val="000000"/>
          <w:sz w:val="36"/>
          <w:szCs w:val="36"/>
          <w:rtl/>
        </w:rPr>
      </w:pPr>
      <w:r>
        <w:rPr>
          <w:rStyle w:val="contenttext"/>
          <w:rFonts w:cs="B Zar" w:hint="cs"/>
          <w:color w:val="000000"/>
          <w:sz w:val="36"/>
          <w:szCs w:val="36"/>
          <w:rtl/>
        </w:rPr>
        <w:t xml:space="preserve">سوم آنکه : متضمن مفسده و ضرری نباشد . پس اگر در امر به معروفی یانهی از منکری مظنه ضرری به خود یا به یکی از مسلمانان باشد ، وجوب آن قطع خواهدشد . </w:t>
      </w:r>
    </w:p>
    <w:p w:rsidR="00913DA4" w:rsidRDefault="00913DA4">
      <w:pPr>
        <w:pStyle w:val="contentparagraph"/>
        <w:bidi/>
        <w:jc w:val="both"/>
        <w:divId w:val="1153133789"/>
        <w:rPr>
          <w:rFonts w:cs="B Zar" w:hint="cs"/>
          <w:color w:val="000000"/>
          <w:sz w:val="36"/>
          <w:szCs w:val="36"/>
          <w:rtl/>
        </w:rPr>
      </w:pPr>
      <w:r>
        <w:rPr>
          <w:rStyle w:val="contenttext"/>
          <w:rFonts w:cs="B Zar" w:hint="cs"/>
          <w:color w:val="000000"/>
          <w:sz w:val="36"/>
          <w:szCs w:val="36"/>
          <w:rtl/>
        </w:rPr>
        <w:t>همچنان که در بعضی از روایات رسیده که</w:t>
      </w:r>
    </w:p>
    <w:p w:rsidR="00913DA4" w:rsidRDefault="00913DA4">
      <w:pPr>
        <w:pStyle w:val="contentparagraph"/>
        <w:bidi/>
        <w:jc w:val="both"/>
        <w:divId w:val="1153133789"/>
        <w:rPr>
          <w:rFonts w:cs="B Zar" w:hint="cs"/>
          <w:color w:val="000000"/>
          <w:sz w:val="36"/>
          <w:szCs w:val="36"/>
          <w:rtl/>
        </w:rPr>
      </w:pPr>
      <w:r>
        <w:rPr>
          <w:rStyle w:val="contenttext"/>
          <w:rFonts w:cs="B Zar" w:hint="cs"/>
          <w:color w:val="000000"/>
          <w:sz w:val="36"/>
          <w:szCs w:val="36"/>
          <w:rtl/>
        </w:rPr>
        <w:t>ص: 777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25" style="width:0;height:1.5pt" o:hralign="center" o:hrstd="t" o:hr="t" fillcolor="#a0a0a0" stroked="f"/>
        </w:pict>
      </w:r>
    </w:p>
    <w:p w:rsidR="00913DA4" w:rsidRDefault="00913DA4">
      <w:pPr>
        <w:bidi/>
        <w:jc w:val="both"/>
        <w:divId w:val="2068454850"/>
        <w:rPr>
          <w:rFonts w:eastAsia="Times New Roman" w:cs="B Zar" w:hint="cs"/>
          <w:color w:val="000000"/>
          <w:sz w:val="36"/>
          <w:szCs w:val="36"/>
          <w:rtl/>
        </w:rPr>
      </w:pPr>
      <w:r>
        <w:rPr>
          <w:rFonts w:eastAsia="Times New Roman" w:cs="B Zar" w:hint="cs"/>
          <w:color w:val="000000"/>
          <w:sz w:val="36"/>
          <w:szCs w:val="36"/>
          <w:rtl/>
        </w:rPr>
        <w:t>1- 28. تمام علما بر آن قول باشند</w:t>
      </w:r>
    </w:p>
    <w:p w:rsidR="00913DA4" w:rsidRDefault="00913DA4">
      <w:pPr>
        <w:pStyle w:val="contentparagraph"/>
        <w:bidi/>
        <w:jc w:val="both"/>
        <w:divId w:val="486551327"/>
        <w:rPr>
          <w:rFonts w:cs="B Zar" w:hint="cs"/>
          <w:color w:val="000000"/>
          <w:sz w:val="36"/>
          <w:szCs w:val="36"/>
          <w:rtl/>
        </w:rPr>
      </w:pPr>
      <w:r>
        <w:rPr>
          <w:rStyle w:val="contenttext"/>
          <w:rFonts w:cs="B Zar" w:hint="cs"/>
          <w:color w:val="000000"/>
          <w:sz w:val="36"/>
          <w:szCs w:val="36"/>
          <w:rtl/>
        </w:rPr>
        <w:t xml:space="preserve">: هر که متعرض صاحب تسلط جابری بشود و بلیه به او برسد اجر و ثوابی از برای او نخواهد بود . </w:t>
      </w:r>
    </w:p>
    <w:p w:rsidR="00913DA4" w:rsidRDefault="00913DA4">
      <w:pPr>
        <w:pStyle w:val="contentparagraph"/>
        <w:bidi/>
        <w:jc w:val="both"/>
        <w:divId w:val="486551327"/>
        <w:rPr>
          <w:rFonts w:cs="B Zar" w:hint="cs"/>
          <w:color w:val="000000"/>
          <w:sz w:val="36"/>
          <w:szCs w:val="36"/>
          <w:rtl/>
        </w:rPr>
      </w:pPr>
      <w:r>
        <w:rPr>
          <w:rStyle w:val="contenttext"/>
          <w:rFonts w:cs="B Zar" w:hint="cs"/>
          <w:color w:val="000000"/>
          <w:sz w:val="36"/>
          <w:szCs w:val="36"/>
          <w:rtl/>
        </w:rPr>
        <w:t xml:space="preserve">و آنچه مذکور شد که : گرامی ترین شهیدان کسی است که سخن حقی در نزد ظالمی بگوید و او را بکشد در صورتی است که ابتداء مظنه مفسده نداشته باشد و چنین داندکه : ضرری به او نخواهد رسید . </w:t>
      </w:r>
    </w:p>
    <w:p w:rsidR="00913DA4" w:rsidRDefault="00913DA4">
      <w:pPr>
        <w:pStyle w:val="contentparagraph"/>
        <w:bidi/>
        <w:jc w:val="both"/>
        <w:divId w:val="486551327"/>
        <w:rPr>
          <w:rFonts w:cs="B Zar" w:hint="cs"/>
          <w:color w:val="000000"/>
          <w:sz w:val="36"/>
          <w:szCs w:val="36"/>
          <w:rtl/>
        </w:rPr>
      </w:pPr>
      <w:r>
        <w:rPr>
          <w:rStyle w:val="contenttext"/>
          <w:rFonts w:cs="B Zar" w:hint="cs"/>
          <w:color w:val="000000"/>
          <w:sz w:val="36"/>
          <w:szCs w:val="36"/>
          <w:rtl/>
        </w:rPr>
        <w:t xml:space="preserve">چهارم آنکه : از شخصی که معروف ترک شده یا منکر صادر گردیده آثار پشیمانی و توبه به ظهور نرسد ، که اگر آن شخص نادم شود دیگر احتیاج به امر به معروف ونهی از منکر نیست . </w:t>
      </w:r>
    </w:p>
    <w:p w:rsidR="00913DA4" w:rsidRDefault="00913DA4">
      <w:pPr>
        <w:pStyle w:val="contentparagraph"/>
        <w:bidi/>
        <w:jc w:val="both"/>
        <w:divId w:val="486551327"/>
        <w:rPr>
          <w:rFonts w:cs="B Zar" w:hint="cs"/>
          <w:color w:val="000000"/>
          <w:sz w:val="36"/>
          <w:szCs w:val="36"/>
          <w:rtl/>
        </w:rPr>
      </w:pPr>
      <w:r>
        <w:rPr>
          <w:rStyle w:val="contenttext"/>
          <w:rFonts w:cs="B Zar" w:hint="cs"/>
          <w:color w:val="000000"/>
          <w:sz w:val="36"/>
          <w:szCs w:val="36"/>
          <w:rtl/>
        </w:rPr>
        <w:t>و از جمله اموری که در امر به معروف و نهی از منکر لازم است آن است که : علم به صدور آن هم رسیده باشد ، به این نحو که : آدمی خود آن را ببیند یا علم به آن به هم رساند بدون اینکه تفحص یا تجسس نماید . اما به محض احتمال یا مظنه ، تجسس ازآن جایز نیست و در صدد فحص نباید برآمد . پس اگر کسی گمان برد که : شخصی درخانه مشغول معصیتی است ، اما یقین نداشته باشد نمی تواند داخل آنجا شود . و نبایددر صدد تحقیق آن برآید . و همچنین جایز نیست گوش فرا داشتن ، تا معلوم شود که صدائی که می آید معصیت است یا نه . یا بوئیدن دهان ، به جهت آنکه معلوم کنی شراب خورده است یا نه . یا تحقیق اینکه آیا در خانه شراب دارد ؟ یا آنچه در ظرف اوست شراب است یا نه ؟ یا پرسیدن اینکه در زیر دامان ، آلت «سازی» پنهان</w:t>
      </w:r>
    </w:p>
    <w:p w:rsidR="00913DA4" w:rsidRDefault="00913DA4">
      <w:pPr>
        <w:pStyle w:val="contentparagraph"/>
        <w:bidi/>
        <w:jc w:val="both"/>
        <w:divId w:val="486551327"/>
        <w:rPr>
          <w:rFonts w:cs="B Zar" w:hint="cs"/>
          <w:color w:val="000000"/>
          <w:sz w:val="36"/>
          <w:szCs w:val="36"/>
          <w:rtl/>
        </w:rPr>
      </w:pPr>
      <w:r>
        <w:rPr>
          <w:rStyle w:val="contenttext"/>
          <w:rFonts w:cs="B Zar" w:hint="cs"/>
          <w:color w:val="000000"/>
          <w:sz w:val="36"/>
          <w:szCs w:val="36"/>
          <w:rtl/>
        </w:rPr>
        <w:t>ص: 778</w:t>
      </w:r>
    </w:p>
    <w:p w:rsidR="00913DA4" w:rsidRDefault="00913DA4">
      <w:pPr>
        <w:pStyle w:val="contentparagraph"/>
        <w:bidi/>
        <w:jc w:val="both"/>
        <w:divId w:val="1393966858"/>
        <w:rPr>
          <w:rFonts w:cs="B Zar" w:hint="cs"/>
          <w:color w:val="000000"/>
          <w:sz w:val="36"/>
          <w:szCs w:val="36"/>
          <w:rtl/>
        </w:rPr>
      </w:pPr>
      <w:r>
        <w:rPr>
          <w:rStyle w:val="contenttext"/>
          <w:rFonts w:cs="B Zar" w:hint="cs"/>
          <w:color w:val="000000"/>
          <w:sz w:val="36"/>
          <w:szCs w:val="36"/>
          <w:rtl/>
        </w:rPr>
        <w:t xml:space="preserve">کرده است یا نه ؟ وخلاصه آنکه تا علم حاصل نشود تفحص و تجسس نمودن جایز نیست . و از همسایه ورفقای فاسق تفتیش فسق او را کردن روانه . </w:t>
      </w:r>
    </w:p>
    <w:p w:rsidR="00913DA4" w:rsidRDefault="00913DA4">
      <w:pPr>
        <w:pStyle w:val="contentparagraph"/>
        <w:bidi/>
        <w:jc w:val="both"/>
        <w:divId w:val="1393966858"/>
        <w:rPr>
          <w:rFonts w:cs="B Zar" w:hint="cs"/>
          <w:color w:val="000000"/>
          <w:sz w:val="36"/>
          <w:szCs w:val="36"/>
          <w:rtl/>
        </w:rPr>
      </w:pPr>
      <w:r>
        <w:rPr>
          <w:rStyle w:val="contenttext"/>
          <w:rFonts w:cs="B Zar" w:hint="cs"/>
          <w:color w:val="000000"/>
          <w:sz w:val="36"/>
          <w:szCs w:val="36"/>
          <w:rtl/>
        </w:rPr>
        <w:t xml:space="preserve">بلی اگر کسی تفحص نمود و بر آن معصیتی معلوم شد ، در آن وقت نهی از آن لازم است ، اگر چه ابتداء خوب نکرده است که تجسس نموده . و لازم نیست که آن که امر به معروف و نهی از منکر می کند عادل باشد ، و خود هیچ معصیتی ، یا همان معصیت رانکند ، بلکه بر هر که بر ترک معروفی ، یا فعل منکری مطلع شد بر او امر و نهی لازم است . خواه خود آن شخص خوب باشد یا بد . اگر خود ، آن معصیت را بکند به آن جهت عاصی و گناهکار خواهد بود . و اگر با وجود این ، از دیگری مطلع شود امر و نهی نکند دو گناه کرده خواهد بود . </w:t>
      </w:r>
    </w:p>
    <w:p w:rsidR="00913DA4" w:rsidRDefault="00913DA4">
      <w:pPr>
        <w:pStyle w:val="contentparagraph"/>
        <w:bidi/>
        <w:jc w:val="both"/>
        <w:divId w:val="1393966858"/>
        <w:rPr>
          <w:rFonts w:cs="B Zar" w:hint="cs"/>
          <w:color w:val="000000"/>
          <w:sz w:val="36"/>
          <w:szCs w:val="36"/>
          <w:rtl/>
        </w:rPr>
      </w:pPr>
      <w:r>
        <w:rPr>
          <w:rStyle w:val="contenttext"/>
          <w:rFonts w:cs="B Zar" w:hint="cs"/>
          <w:color w:val="000000"/>
          <w:sz w:val="36"/>
          <w:szCs w:val="36"/>
          <w:rtl/>
        </w:rPr>
        <w:t xml:space="preserve">بلی : کسی که خود مرتکب معصیتی باشد و دیگران را از آن نهی کند خالی ازخجالت و شرمساری در نزد حضرت باری نیست . </w:t>
      </w:r>
    </w:p>
    <w:p w:rsidR="00913DA4" w:rsidRDefault="00913DA4">
      <w:pPr>
        <w:pStyle w:val="contentparagraph"/>
        <w:bidi/>
        <w:jc w:val="both"/>
        <w:divId w:val="1393966858"/>
        <w:rPr>
          <w:rFonts w:cs="B Zar" w:hint="cs"/>
          <w:color w:val="000000"/>
          <w:sz w:val="36"/>
          <w:szCs w:val="36"/>
          <w:rtl/>
        </w:rPr>
      </w:pPr>
      <w:r>
        <w:rPr>
          <w:rStyle w:val="contenttext"/>
          <w:rFonts w:cs="B Zar" w:hint="cs"/>
          <w:color w:val="000000"/>
          <w:sz w:val="36"/>
          <w:szCs w:val="36"/>
          <w:rtl/>
        </w:rPr>
        <w:t xml:space="preserve">همچنان که در اخبار رسیده که به حضرت عیسی علیه السلام وحی رسید که : </w:t>
      </w:r>
    </w:p>
    <w:p w:rsidR="00913DA4" w:rsidRDefault="00913DA4">
      <w:pPr>
        <w:pStyle w:val="contentparagraph"/>
        <w:bidi/>
        <w:jc w:val="both"/>
        <w:divId w:val="1393966858"/>
        <w:rPr>
          <w:rFonts w:cs="B Zar" w:hint="cs"/>
          <w:color w:val="000000"/>
          <w:sz w:val="36"/>
          <w:szCs w:val="36"/>
          <w:rtl/>
        </w:rPr>
      </w:pPr>
      <w:r>
        <w:rPr>
          <w:rStyle w:val="contenttext"/>
          <w:rFonts w:cs="B Zar" w:hint="cs"/>
          <w:color w:val="000000"/>
          <w:sz w:val="36"/>
          <w:szCs w:val="36"/>
          <w:rtl/>
        </w:rPr>
        <w:t xml:space="preserve">«اول نفس خود را پند ده ، اگر پند پذیر شدی ، آن وقت مردم را پندگوی . و اگر نه ، از من حیا و شرم کن» . </w:t>
      </w:r>
      <w:hyperlink w:anchor="content_note_779_1" w:tooltip="29. احیاء العلوم ، ج 2 ، ص 275 . و محجه البیضاء ، ج 4 ، ص 111"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393966858"/>
        <w:rPr>
          <w:rFonts w:cs="B Zar" w:hint="cs"/>
          <w:color w:val="000000"/>
          <w:sz w:val="36"/>
          <w:szCs w:val="36"/>
          <w:rtl/>
        </w:rPr>
      </w:pPr>
      <w:r>
        <w:rPr>
          <w:rStyle w:val="contenttext"/>
          <w:rFonts w:cs="B Zar" w:hint="cs"/>
          <w:color w:val="000000"/>
          <w:sz w:val="36"/>
          <w:szCs w:val="36"/>
          <w:rtl/>
        </w:rPr>
        <w:t>و لیکن ظاهر آن است که : این در صورتی است که امر به معروف و نهی از منکر به قهرو غلبه و تسلط باشد . اما اگر به عنوان پند و موعظه</w:t>
      </w:r>
    </w:p>
    <w:p w:rsidR="00913DA4" w:rsidRDefault="00913DA4">
      <w:pPr>
        <w:pStyle w:val="contentparagraph"/>
        <w:bidi/>
        <w:jc w:val="both"/>
        <w:divId w:val="1393966858"/>
        <w:rPr>
          <w:rFonts w:cs="B Zar" w:hint="cs"/>
          <w:color w:val="000000"/>
          <w:sz w:val="36"/>
          <w:szCs w:val="36"/>
          <w:rtl/>
        </w:rPr>
      </w:pPr>
      <w:r>
        <w:rPr>
          <w:rStyle w:val="contenttext"/>
          <w:rFonts w:cs="B Zar" w:hint="cs"/>
          <w:color w:val="000000"/>
          <w:sz w:val="36"/>
          <w:szCs w:val="36"/>
          <w:rtl/>
        </w:rPr>
        <w:t>ص: 779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26" style="width:0;height:1.5pt" o:hralign="center" o:hrstd="t" o:hr="t" fillcolor="#a0a0a0" stroked="f"/>
        </w:pict>
      </w:r>
    </w:p>
    <w:p w:rsidR="00913DA4" w:rsidRDefault="00913DA4">
      <w:pPr>
        <w:bidi/>
        <w:jc w:val="both"/>
        <w:divId w:val="1958102941"/>
        <w:rPr>
          <w:rFonts w:eastAsia="Times New Roman" w:cs="B Zar" w:hint="cs"/>
          <w:color w:val="000000"/>
          <w:sz w:val="36"/>
          <w:szCs w:val="36"/>
          <w:rtl/>
        </w:rPr>
      </w:pPr>
      <w:r>
        <w:rPr>
          <w:rFonts w:eastAsia="Times New Roman" w:cs="B Zar" w:hint="cs"/>
          <w:color w:val="000000"/>
          <w:sz w:val="36"/>
          <w:szCs w:val="36"/>
          <w:rtl/>
        </w:rPr>
        <w:t>1- 29. احیاء العلوم ، ج 2 ، ص 275 . و محجه البیضاء ، ج 4 ، ص 111</w:t>
      </w:r>
    </w:p>
    <w:p w:rsidR="00913DA4" w:rsidRDefault="00913DA4">
      <w:pPr>
        <w:pStyle w:val="contentparagraph"/>
        <w:bidi/>
        <w:jc w:val="both"/>
        <w:divId w:val="190384955"/>
        <w:rPr>
          <w:rFonts w:cs="B Zar" w:hint="cs"/>
          <w:color w:val="000000"/>
          <w:sz w:val="36"/>
          <w:szCs w:val="36"/>
          <w:rtl/>
        </w:rPr>
      </w:pPr>
      <w:r>
        <w:rPr>
          <w:rStyle w:val="contenttext"/>
          <w:rFonts w:cs="B Zar" w:hint="cs"/>
          <w:color w:val="000000"/>
          <w:sz w:val="36"/>
          <w:szCs w:val="36"/>
          <w:rtl/>
        </w:rPr>
        <w:t xml:space="preserve">و نصیحت باشد دور نیست که شرطباشد که خود ، مرتکب آن معصیت نگردد . و مردمان بر صدور آن معصیت از او مطلع نباشند ، زیرا اگر مردم او را مرتکب آن گناه دانند موعظه او اصلا فایده و اثری نمی بخشد . و دانستی که با وجود عدم اثر ، امر و نهی واجب نیست . </w:t>
      </w:r>
    </w:p>
    <w:p w:rsidR="00913DA4" w:rsidRDefault="00913DA4">
      <w:pPr>
        <w:pStyle w:val="contentparagraph"/>
        <w:bidi/>
        <w:jc w:val="both"/>
        <w:divId w:val="190384955"/>
        <w:rPr>
          <w:rFonts w:cs="B Zar" w:hint="cs"/>
          <w:color w:val="000000"/>
          <w:sz w:val="36"/>
          <w:szCs w:val="36"/>
          <w:rtl/>
        </w:rPr>
      </w:pPr>
      <w:r>
        <w:rPr>
          <w:rStyle w:val="contenttext"/>
          <w:rFonts w:cs="B Zar" w:hint="cs"/>
          <w:color w:val="000000"/>
          <w:sz w:val="36"/>
          <w:szCs w:val="36"/>
          <w:rtl/>
        </w:rPr>
        <w:t xml:space="preserve">خلاصه اینکه : امر به معروف و نهی از منکر ، به دو وجه می شود : </w:t>
      </w:r>
    </w:p>
    <w:p w:rsidR="00913DA4" w:rsidRDefault="00913DA4">
      <w:pPr>
        <w:pStyle w:val="Heading6"/>
        <w:shd w:val="clear" w:color="auto" w:fill="FFFFFF"/>
        <w:bidi/>
        <w:jc w:val="both"/>
        <w:divId w:val="198111183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شرایط آمر و ناهی </w:t>
      </w:r>
    </w:p>
    <w:p w:rsidR="00913DA4" w:rsidRDefault="00913DA4">
      <w:pPr>
        <w:pStyle w:val="contentparagraph"/>
        <w:bidi/>
        <w:jc w:val="both"/>
        <w:divId w:val="1981111833"/>
        <w:rPr>
          <w:rFonts w:cs="B Zar" w:hint="cs"/>
          <w:color w:val="000000"/>
          <w:sz w:val="36"/>
          <w:szCs w:val="36"/>
          <w:rtl/>
        </w:rPr>
      </w:pPr>
      <w:r>
        <w:rPr>
          <w:rStyle w:val="contenttext"/>
          <w:rFonts w:cs="B Zar" w:hint="cs"/>
          <w:color w:val="000000"/>
          <w:sz w:val="36"/>
          <w:szCs w:val="36"/>
          <w:rtl/>
        </w:rPr>
        <w:t xml:space="preserve">یکی به قهر و تسلط ، مثل شکستن ساز و ریختن شراب و باز داشتن از زنا و لواط وامثال اینها . و شرط این وجه ، عدالت و عدم صدور آن معصیت از امر و نهی کننده نیست . </w:t>
      </w:r>
    </w:p>
    <w:p w:rsidR="00913DA4" w:rsidRDefault="00913DA4">
      <w:pPr>
        <w:pStyle w:val="contentparagraph"/>
        <w:bidi/>
        <w:jc w:val="both"/>
        <w:divId w:val="1981111833"/>
        <w:rPr>
          <w:rFonts w:cs="B Zar" w:hint="cs"/>
          <w:color w:val="000000"/>
          <w:sz w:val="36"/>
          <w:szCs w:val="36"/>
          <w:rtl/>
        </w:rPr>
      </w:pPr>
      <w:r>
        <w:rPr>
          <w:rStyle w:val="contenttext"/>
          <w:rFonts w:cs="B Zar" w:hint="cs"/>
          <w:color w:val="000000"/>
          <w:sz w:val="36"/>
          <w:szCs w:val="36"/>
          <w:rtl/>
        </w:rPr>
        <w:t xml:space="preserve">و یکی دیگر به وعظ و نصیحت و ترسانیدن از خدا و عذاب ، و ظاهر آن است که : </w:t>
      </w:r>
    </w:p>
    <w:p w:rsidR="00913DA4" w:rsidRDefault="00913DA4">
      <w:pPr>
        <w:pStyle w:val="contentparagraph"/>
        <w:bidi/>
        <w:jc w:val="both"/>
        <w:divId w:val="1981111833"/>
        <w:rPr>
          <w:rFonts w:cs="B Zar" w:hint="cs"/>
          <w:color w:val="000000"/>
          <w:sz w:val="36"/>
          <w:szCs w:val="36"/>
          <w:rtl/>
        </w:rPr>
      </w:pPr>
      <w:r>
        <w:rPr>
          <w:rStyle w:val="contenttext"/>
          <w:rFonts w:cs="B Zar" w:hint="cs"/>
          <w:color w:val="000000"/>
          <w:sz w:val="36"/>
          <w:szCs w:val="36"/>
          <w:rtl/>
        </w:rPr>
        <w:t xml:space="preserve">چون با وجود فسق آن شخص ، و ارتکاب خود ، آن معصیت را اثری بر نصیحت اومترتب نشود ، شرط باشد که : مردم او را مرتکب آن معصیت ندانند . </w:t>
      </w:r>
    </w:p>
    <w:p w:rsidR="00913DA4" w:rsidRDefault="00913DA4">
      <w:pPr>
        <w:pStyle w:val="contentparagraph"/>
        <w:bidi/>
        <w:jc w:val="both"/>
        <w:divId w:val="1981111833"/>
        <w:rPr>
          <w:rFonts w:cs="B Zar" w:hint="cs"/>
          <w:color w:val="000000"/>
          <w:sz w:val="36"/>
          <w:szCs w:val="36"/>
          <w:rtl/>
        </w:rPr>
      </w:pPr>
      <w:r>
        <w:rPr>
          <w:rStyle w:val="contenttext"/>
          <w:rFonts w:cs="B Zar" w:hint="cs"/>
          <w:color w:val="000000"/>
          <w:sz w:val="36"/>
          <w:szCs w:val="36"/>
          <w:rtl/>
        </w:rPr>
        <w:t>و آنچه مذکور شد از برای هر کسی است که ملاحظه معصیتی را کند و بر آن مطلع شود . اما شخصی که خود را نصب می کند از برای اصلاح حال مردم ، و ارشاد و هدایت ایشان ، و تبلیغ احکام شریعت ، و بر مسند نیابت حضرت سید المرسلین و ائمه معصومین - صلوات الله علیهم اجمعین - می نشیند باید متصف به صفت تقوی و عدالت و ورع وزهد باشد . و عالم به احکام کتاب خدا و احادیث ائمه هدی بوده ، جامع شرایط حکم وفتوی باشد</w:t>
      </w:r>
    </w:p>
    <w:p w:rsidR="00913DA4" w:rsidRDefault="00913DA4">
      <w:pPr>
        <w:pStyle w:val="contentparagraph"/>
        <w:bidi/>
        <w:jc w:val="both"/>
        <w:divId w:val="1981111833"/>
        <w:rPr>
          <w:rFonts w:cs="B Zar" w:hint="cs"/>
          <w:color w:val="000000"/>
          <w:sz w:val="36"/>
          <w:szCs w:val="36"/>
          <w:rtl/>
        </w:rPr>
      </w:pPr>
      <w:r>
        <w:rPr>
          <w:rStyle w:val="contenttext"/>
          <w:rFonts w:cs="B Zar" w:hint="cs"/>
          <w:color w:val="000000"/>
          <w:sz w:val="36"/>
          <w:szCs w:val="36"/>
          <w:rtl/>
        </w:rPr>
        <w:t>ص: 780</w:t>
      </w:r>
    </w:p>
    <w:p w:rsidR="00913DA4" w:rsidRDefault="00913DA4">
      <w:pPr>
        <w:pStyle w:val="contentparagraph"/>
        <w:bidi/>
        <w:jc w:val="both"/>
        <w:divId w:val="1950504628"/>
        <w:rPr>
          <w:rFonts w:cs="B Zar" w:hint="cs"/>
          <w:color w:val="000000"/>
          <w:sz w:val="36"/>
          <w:szCs w:val="36"/>
          <w:rtl/>
        </w:rPr>
      </w:pPr>
      <w:r>
        <w:rPr>
          <w:rStyle w:val="contenttext"/>
          <w:rFonts w:cs="B Zar" w:hint="cs"/>
          <w:color w:val="000000"/>
          <w:sz w:val="36"/>
          <w:szCs w:val="36"/>
          <w:rtl/>
        </w:rPr>
        <w:t xml:space="preserve">. </w:t>
      </w:r>
    </w:p>
    <w:p w:rsidR="00913DA4" w:rsidRDefault="00913DA4">
      <w:pPr>
        <w:pStyle w:val="contentparagraph"/>
        <w:bidi/>
        <w:jc w:val="both"/>
        <w:divId w:val="1950504628"/>
        <w:rPr>
          <w:rFonts w:cs="B Zar" w:hint="cs"/>
          <w:color w:val="000000"/>
          <w:sz w:val="36"/>
          <w:szCs w:val="36"/>
          <w:rtl/>
        </w:rPr>
      </w:pPr>
      <w:r>
        <w:rPr>
          <w:rStyle w:val="contenttext"/>
          <w:rFonts w:cs="B Zar" w:hint="cs"/>
          <w:color w:val="000000"/>
          <w:sz w:val="36"/>
          <w:szCs w:val="36"/>
          <w:rtl/>
        </w:rPr>
        <w:t xml:space="preserve">و اشاره به این شخص فرموده است حضرت امام جعفر صادق علیه السلام درمصباح الشریعه که می فرماید : «هر که هوا و هوس خود را ترک نکرده ، از آفات نفس اماره و شهوات آن دوری نجسته ، و لشکر شیطان را «منهزم» </w:t>
      </w:r>
      <w:hyperlink w:anchor="content_note_781_1" w:tooltip="30. شکست خورده ." w:history="1">
        <w:r>
          <w:rPr>
            <w:rStyle w:val="Hyperlink"/>
            <w:rFonts w:cs="B Zar" w:hint="cs"/>
            <w:sz w:val="36"/>
            <w:szCs w:val="36"/>
            <w:rtl/>
          </w:rPr>
          <w:t>(1)</w:t>
        </w:r>
      </w:hyperlink>
      <w:r>
        <w:rPr>
          <w:rStyle w:val="contenttext"/>
          <w:rFonts w:cs="B Zar" w:hint="cs"/>
          <w:color w:val="000000"/>
          <w:sz w:val="36"/>
          <w:szCs w:val="36"/>
          <w:rtl/>
        </w:rPr>
        <w:t xml:space="preserve"> نساخته ، و در پناه خدا وامان و نگاهداری او داخل نشده ، صلاحیت امر به معروف و نهی از منکر را ندارد ، زیرا که هر که : چنین نباشد هر وقتی که امری از اوامر الهیه را ظاهر سازد حجت بر خود اومی شود ، و مردم به او یقین نمی کنند و خدای - تعالی - می فرماید : «آیا مردم را به خوبی امر می کنید و خود را فراموش می نمائید ؟ و خطاب به او می رسد که : ای خیانتکار ! مخلوقات مرا نهی می کنی از آنچه خود به عمل می آوری و داخل آن گردیده ای ؟ ! » . </w:t>
      </w:r>
      <w:hyperlink w:anchor="content_note_781_2" w:tooltip="31. مصباح الشریعه مترجم ، ص 357 ، باب 64"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950504628"/>
        <w:rPr>
          <w:rFonts w:cs="B Zar" w:hint="cs"/>
          <w:color w:val="000000"/>
          <w:sz w:val="36"/>
          <w:szCs w:val="36"/>
          <w:rtl/>
        </w:rPr>
      </w:pPr>
      <w:r>
        <w:rPr>
          <w:rStyle w:val="contenttext"/>
          <w:rFonts w:cs="B Zar" w:hint="cs"/>
          <w:color w:val="000000"/>
          <w:sz w:val="36"/>
          <w:szCs w:val="36"/>
          <w:rtl/>
        </w:rPr>
        <w:t>و بدان که : از برای چنین شخصی ، یعنی کسی که بنای امر به معروف و نهی از منکرمی گذارد و در صدد اصلاح حال مردم بر می آید سزاوار است که : خوش خلق و صاحب صبر و حلم و قوی النفس باشد که از سخن مردم مضطرب و اندوهناک نشود . و اگر درحق او چیزی گویند که لایق او نباشد متزلزل نگردد ، زیرا که : مردم همگی تابع هوا و هوس اند ، و در پی استیفای لذات خوداند . پس اگر ایشان را نهی کند ، بر ایشان شاق و گران می باشد . و به این جهت ، زبان خود را در حق او می گشایند و نسبت به او سخنانی می گویند که : لایق شان</w:t>
      </w:r>
    </w:p>
    <w:p w:rsidR="00913DA4" w:rsidRDefault="00913DA4">
      <w:pPr>
        <w:pStyle w:val="contentparagraph"/>
        <w:bidi/>
        <w:jc w:val="both"/>
        <w:divId w:val="1950504628"/>
        <w:rPr>
          <w:rFonts w:cs="B Zar" w:hint="cs"/>
          <w:color w:val="000000"/>
          <w:sz w:val="36"/>
          <w:szCs w:val="36"/>
          <w:rtl/>
        </w:rPr>
      </w:pPr>
      <w:r>
        <w:rPr>
          <w:rStyle w:val="contenttext"/>
          <w:rFonts w:cs="B Zar" w:hint="cs"/>
          <w:color w:val="000000"/>
          <w:sz w:val="36"/>
          <w:szCs w:val="36"/>
          <w:rtl/>
        </w:rPr>
        <w:t>ص: 781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27" style="width:0;height:1.5pt" o:hralign="center" o:hrstd="t" o:hr="t" fillcolor="#a0a0a0" stroked="f"/>
        </w:pict>
      </w:r>
    </w:p>
    <w:p w:rsidR="00913DA4" w:rsidRDefault="00913DA4">
      <w:pPr>
        <w:bidi/>
        <w:jc w:val="both"/>
        <w:divId w:val="1757097411"/>
        <w:rPr>
          <w:rFonts w:eastAsia="Times New Roman" w:cs="B Zar" w:hint="cs"/>
          <w:color w:val="000000"/>
          <w:sz w:val="36"/>
          <w:szCs w:val="36"/>
          <w:rtl/>
        </w:rPr>
      </w:pPr>
      <w:r>
        <w:rPr>
          <w:rFonts w:eastAsia="Times New Roman" w:cs="B Zar" w:hint="cs"/>
          <w:color w:val="000000"/>
          <w:sz w:val="36"/>
          <w:szCs w:val="36"/>
          <w:rtl/>
        </w:rPr>
        <w:t>1- 30. شکست خورده .</w:t>
      </w:r>
    </w:p>
    <w:p w:rsidR="00913DA4" w:rsidRDefault="00913DA4">
      <w:pPr>
        <w:bidi/>
        <w:jc w:val="both"/>
        <w:divId w:val="424426184"/>
        <w:rPr>
          <w:rFonts w:eastAsia="Times New Roman" w:cs="B Zar" w:hint="cs"/>
          <w:color w:val="000000"/>
          <w:sz w:val="36"/>
          <w:szCs w:val="36"/>
          <w:rtl/>
        </w:rPr>
      </w:pPr>
      <w:r>
        <w:rPr>
          <w:rFonts w:eastAsia="Times New Roman" w:cs="B Zar" w:hint="cs"/>
          <w:color w:val="000000"/>
          <w:sz w:val="36"/>
          <w:szCs w:val="36"/>
          <w:rtl/>
        </w:rPr>
        <w:t>2- 31. مصباح الشریعه مترجم ، ص 357 ، باب 64</w:t>
      </w:r>
    </w:p>
    <w:p w:rsidR="00913DA4" w:rsidRDefault="00913DA4">
      <w:pPr>
        <w:pStyle w:val="contentparagraph"/>
        <w:bidi/>
        <w:jc w:val="both"/>
        <w:divId w:val="436491113"/>
        <w:rPr>
          <w:rFonts w:cs="B Zar" w:hint="cs"/>
          <w:color w:val="000000"/>
          <w:sz w:val="36"/>
          <w:szCs w:val="36"/>
          <w:rtl/>
        </w:rPr>
      </w:pPr>
      <w:r>
        <w:rPr>
          <w:rStyle w:val="contenttext"/>
          <w:rFonts w:cs="B Zar" w:hint="cs"/>
          <w:color w:val="000000"/>
          <w:sz w:val="36"/>
          <w:szCs w:val="36"/>
          <w:rtl/>
        </w:rPr>
        <w:t xml:space="preserve">او نیست . و بسا باشد که : در مقابل او گفتار یا کردار خلاف ادبی نسبت به او به عمل می آورند . پس باید دلی قوی داشته باشد که به اینها مضطرب نگرددو از جا در نرود . و باید با مردم مهربان باشد . و با ایشان به رفق و مدارا رفتار کند ، چون پند و نصیحت به رفق و ملایمت ، بهتر در دل جا می کند و بیشتر تاثیر می کند . و بایدبی طمع از مردم باشد . و قطع طمع و امید از ایشان نموده باشد ، زیرا که : کسی که طمع به مال مردم دارد ، یا امید ستایش و مدح به ایشان دارد نمی تواند اصلاح مردم کند وامر به معروف و نهی از منکر نماید . </w:t>
      </w:r>
    </w:p>
    <w:p w:rsidR="00913DA4" w:rsidRDefault="00913DA4">
      <w:pPr>
        <w:pStyle w:val="contentparagraph"/>
        <w:bidi/>
        <w:jc w:val="both"/>
        <w:divId w:val="436491113"/>
        <w:rPr>
          <w:rFonts w:cs="B Zar" w:hint="cs"/>
          <w:color w:val="000000"/>
          <w:sz w:val="36"/>
          <w:szCs w:val="36"/>
          <w:rtl/>
        </w:rPr>
      </w:pPr>
      <w:r>
        <w:rPr>
          <w:rStyle w:val="contenttext"/>
          <w:rFonts w:cs="B Zar" w:hint="cs"/>
          <w:color w:val="000000"/>
          <w:sz w:val="36"/>
          <w:szCs w:val="36"/>
          <w:rtl/>
        </w:rPr>
        <w:t xml:space="preserve">گویند : «یکی از بزرگان در خانه گربه ای داشت و قصابی در حوالی او دکان داشت ، وآن شخص هر روز از آن قصاب به جهت گربه خود پاره ای گوشت می گرفت . روزی ازآن قصاب معصیتی دید اول به خانه آمد و گربه را بیرون کرد بعد از آن به نزد آن قصاب آمده وی را از آن معصیت منع کرد و نهی نمود و سخنان درشت با او گفت . </w:t>
      </w:r>
    </w:p>
    <w:p w:rsidR="00913DA4" w:rsidRDefault="00913DA4">
      <w:pPr>
        <w:pStyle w:val="contentparagraph"/>
        <w:bidi/>
        <w:jc w:val="both"/>
        <w:divId w:val="436491113"/>
        <w:rPr>
          <w:rFonts w:cs="B Zar" w:hint="cs"/>
          <w:color w:val="000000"/>
          <w:sz w:val="36"/>
          <w:szCs w:val="36"/>
          <w:rtl/>
        </w:rPr>
      </w:pPr>
      <w:r>
        <w:rPr>
          <w:rStyle w:val="contenttext"/>
          <w:rFonts w:cs="B Zar" w:hint="cs"/>
          <w:color w:val="000000"/>
          <w:sz w:val="36"/>
          <w:szCs w:val="36"/>
          <w:rtl/>
        </w:rPr>
        <w:t xml:space="preserve">قصاب گفت : گربه تو چیزی نخورد . گفت : تا گربه را بیرون نکردم و طمع از تو نبریدم در مقام منع تو بر نیامدم» . </w:t>
      </w:r>
      <w:hyperlink w:anchor="content_note_782_1" w:tooltip="32. جامع السعادات ، ج 2 ، ص 24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436491113"/>
        <w:rPr>
          <w:rFonts w:cs="B Zar" w:hint="cs"/>
          <w:color w:val="000000"/>
          <w:sz w:val="36"/>
          <w:szCs w:val="36"/>
          <w:rtl/>
        </w:rPr>
      </w:pPr>
      <w:r>
        <w:rPr>
          <w:rStyle w:val="contenttext"/>
          <w:rFonts w:cs="B Zar" w:hint="cs"/>
          <w:color w:val="000000"/>
          <w:sz w:val="36"/>
          <w:szCs w:val="36"/>
          <w:rtl/>
        </w:rPr>
        <w:t>از حضرت رسول صلی الله علیه و آله مروی است که : «صاحب امر به معروف بایدعالم باشد به حلال و حرام ، و از آنچه متعلق به نفس اوست . و در آنچه امر و نهی می نماید فارغ شده</w:t>
      </w:r>
    </w:p>
    <w:p w:rsidR="00913DA4" w:rsidRDefault="00913DA4">
      <w:pPr>
        <w:pStyle w:val="contentparagraph"/>
        <w:bidi/>
        <w:jc w:val="both"/>
        <w:divId w:val="436491113"/>
        <w:rPr>
          <w:rFonts w:cs="B Zar" w:hint="cs"/>
          <w:color w:val="000000"/>
          <w:sz w:val="36"/>
          <w:szCs w:val="36"/>
          <w:rtl/>
        </w:rPr>
      </w:pPr>
      <w:r>
        <w:rPr>
          <w:rStyle w:val="contenttext"/>
          <w:rFonts w:cs="B Zar" w:hint="cs"/>
          <w:color w:val="000000"/>
          <w:sz w:val="36"/>
          <w:szCs w:val="36"/>
          <w:rtl/>
        </w:rPr>
        <w:t>ص: 782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28" style="width:0;height:1.5pt" o:hralign="center" o:hrstd="t" o:hr="t" fillcolor="#a0a0a0" stroked="f"/>
        </w:pict>
      </w:r>
    </w:p>
    <w:p w:rsidR="00913DA4" w:rsidRDefault="00913DA4">
      <w:pPr>
        <w:bidi/>
        <w:jc w:val="both"/>
        <w:divId w:val="289241398"/>
        <w:rPr>
          <w:rFonts w:eastAsia="Times New Roman" w:cs="B Zar" w:hint="cs"/>
          <w:color w:val="000000"/>
          <w:sz w:val="36"/>
          <w:szCs w:val="36"/>
          <w:rtl/>
        </w:rPr>
      </w:pPr>
      <w:r>
        <w:rPr>
          <w:rFonts w:eastAsia="Times New Roman" w:cs="B Zar" w:hint="cs"/>
          <w:color w:val="000000"/>
          <w:sz w:val="36"/>
          <w:szCs w:val="36"/>
          <w:rtl/>
        </w:rPr>
        <w:t>1- 32. جامع السعادات ، ج 2 ، ص 248 .</w:t>
      </w:r>
    </w:p>
    <w:p w:rsidR="00913DA4" w:rsidRDefault="00913DA4">
      <w:pPr>
        <w:pStyle w:val="contentparagraph"/>
        <w:bidi/>
        <w:jc w:val="both"/>
        <w:divId w:val="698970861"/>
        <w:rPr>
          <w:rFonts w:cs="B Zar" w:hint="cs"/>
          <w:color w:val="000000"/>
          <w:sz w:val="36"/>
          <w:szCs w:val="36"/>
          <w:rtl/>
        </w:rPr>
      </w:pPr>
      <w:r>
        <w:rPr>
          <w:rStyle w:val="contenttext"/>
          <w:rFonts w:cs="B Zar" w:hint="cs"/>
          <w:color w:val="000000"/>
          <w:sz w:val="36"/>
          <w:szCs w:val="36"/>
          <w:rtl/>
        </w:rPr>
        <w:t xml:space="preserve">باشد . و خیر خواه مردمان ، و مهربان به ایشان باشد . و ایشان را به لطف و گفتار نیک به خوبی بخواند . و معرفت به تفاوت اخلاق مردم داشته باشد ، تا باهر کسی به نوعی که باید رفتار کند . و به مکرهای نفس مکاره و کید شیطان ، بینا و داناباشد . هر اذیتی از مردم به او رسد بر آن صابر باشد ، و در صدد مکافات ایشان نباشد . </w:t>
      </w:r>
    </w:p>
    <w:p w:rsidR="00913DA4" w:rsidRDefault="00913DA4">
      <w:pPr>
        <w:pStyle w:val="contentparagraph"/>
        <w:bidi/>
        <w:jc w:val="both"/>
        <w:divId w:val="698970861"/>
        <w:rPr>
          <w:rFonts w:cs="B Zar" w:hint="cs"/>
          <w:color w:val="000000"/>
          <w:sz w:val="36"/>
          <w:szCs w:val="36"/>
          <w:rtl/>
        </w:rPr>
      </w:pPr>
      <w:r>
        <w:rPr>
          <w:rStyle w:val="contenttext"/>
          <w:rFonts w:cs="B Zar" w:hint="cs"/>
          <w:color w:val="000000"/>
          <w:sz w:val="36"/>
          <w:szCs w:val="36"/>
          <w:rtl/>
        </w:rPr>
        <w:t xml:space="preserve">شکایت از ایشان نکند و حمیت و عصبیت بکار نبرد . و از برای نفس خود به غیظ نیاید . </w:t>
      </w:r>
    </w:p>
    <w:p w:rsidR="00913DA4" w:rsidRDefault="00913DA4">
      <w:pPr>
        <w:pStyle w:val="contentparagraph"/>
        <w:bidi/>
        <w:jc w:val="both"/>
        <w:divId w:val="698970861"/>
        <w:rPr>
          <w:rFonts w:cs="B Zar" w:hint="cs"/>
          <w:color w:val="000000"/>
          <w:sz w:val="36"/>
          <w:szCs w:val="36"/>
          <w:rtl/>
        </w:rPr>
      </w:pPr>
      <w:r>
        <w:rPr>
          <w:rStyle w:val="contenttext"/>
          <w:rFonts w:cs="B Zar" w:hint="cs"/>
          <w:color w:val="000000"/>
          <w:sz w:val="36"/>
          <w:szCs w:val="36"/>
          <w:rtl/>
        </w:rPr>
        <w:t xml:space="preserve">نیت خود را از برای خدا خالص سازد و استعانت و یاری از او جوید . پس اگر مردم نافرمانی کنند و با او جفا نمایند صبر کند . و اگر فرمان او برند و سخن او را قبول کنندشکر گزاری ایشان را کند . و امر خود را به خدا واگذارد . و به عیب خود بینا باشد» . </w:t>
      </w:r>
      <w:hyperlink w:anchor="content_note_783_1" w:tooltip="33. شرح مصباح الشریعه ، باب 64 ، ص 362"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Heading6"/>
        <w:shd w:val="clear" w:color="auto" w:fill="FFFFFF"/>
        <w:bidi/>
        <w:jc w:val="both"/>
        <w:divId w:val="101996704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شرایط امر و نهی شونده </w:t>
      </w:r>
    </w:p>
    <w:p w:rsidR="00913DA4" w:rsidRDefault="00913DA4">
      <w:pPr>
        <w:pStyle w:val="contentparagraph"/>
        <w:bidi/>
        <w:jc w:val="both"/>
        <w:divId w:val="1019967047"/>
        <w:rPr>
          <w:rFonts w:cs="B Zar" w:hint="cs"/>
          <w:color w:val="000000"/>
          <w:sz w:val="36"/>
          <w:szCs w:val="36"/>
          <w:rtl/>
        </w:rPr>
      </w:pPr>
      <w:r>
        <w:rPr>
          <w:rStyle w:val="contenttext"/>
          <w:rFonts w:cs="B Zar" w:hint="cs"/>
          <w:color w:val="000000"/>
          <w:sz w:val="36"/>
          <w:szCs w:val="36"/>
          <w:rtl/>
        </w:rPr>
        <w:t xml:space="preserve">و مخفی نماند که آنچه ذکر شد شرایط و آداب آن کسی بود که امر به معروف ونهی از منکر می نماید . و اما کسی را که باید امر و نهی کرد شرط او در غالب آن است که : </w:t>
      </w:r>
    </w:p>
    <w:p w:rsidR="00913DA4" w:rsidRDefault="00913DA4">
      <w:pPr>
        <w:pStyle w:val="contentparagraph"/>
        <w:bidi/>
        <w:jc w:val="both"/>
        <w:divId w:val="1019967047"/>
        <w:rPr>
          <w:rFonts w:cs="B Zar" w:hint="cs"/>
          <w:color w:val="000000"/>
          <w:sz w:val="36"/>
          <w:szCs w:val="36"/>
          <w:rtl/>
        </w:rPr>
      </w:pPr>
      <w:r>
        <w:rPr>
          <w:rStyle w:val="contenttext"/>
          <w:rFonts w:cs="B Zar" w:hint="cs"/>
          <w:color w:val="000000"/>
          <w:sz w:val="36"/>
          <w:szCs w:val="36"/>
          <w:rtl/>
        </w:rPr>
        <w:t xml:space="preserve">عاقل و بالغ باشد . بلی : در بعضی از منکرات این شرط نیست ، چون اگر کسی طفل یادیوانه را ببیند که شراب می خورد بر او واجب است که شراب را بریزد و او را منع کند . </w:t>
      </w:r>
    </w:p>
    <w:p w:rsidR="00913DA4" w:rsidRDefault="00913DA4">
      <w:pPr>
        <w:pStyle w:val="contentparagraph"/>
        <w:bidi/>
        <w:jc w:val="both"/>
        <w:divId w:val="1019967047"/>
        <w:rPr>
          <w:rFonts w:cs="B Zar" w:hint="cs"/>
          <w:color w:val="000000"/>
          <w:sz w:val="36"/>
          <w:szCs w:val="36"/>
          <w:rtl/>
        </w:rPr>
      </w:pPr>
      <w:r>
        <w:rPr>
          <w:rStyle w:val="contenttext"/>
          <w:rFonts w:cs="B Zar" w:hint="cs"/>
          <w:color w:val="000000"/>
          <w:sz w:val="36"/>
          <w:szCs w:val="36"/>
          <w:rtl/>
        </w:rPr>
        <w:t>و همچنین اگر دیوانه ای را ببیند که با دیوانه لواط یا زنا می کند ، یا با حیوانی جمع شده باید او</w:t>
      </w:r>
    </w:p>
    <w:p w:rsidR="00913DA4" w:rsidRDefault="00913DA4">
      <w:pPr>
        <w:pStyle w:val="contentparagraph"/>
        <w:bidi/>
        <w:jc w:val="both"/>
        <w:divId w:val="1019967047"/>
        <w:rPr>
          <w:rFonts w:cs="B Zar" w:hint="cs"/>
          <w:color w:val="000000"/>
          <w:sz w:val="36"/>
          <w:szCs w:val="36"/>
          <w:rtl/>
        </w:rPr>
      </w:pPr>
      <w:r>
        <w:rPr>
          <w:rStyle w:val="contenttext"/>
          <w:rFonts w:cs="B Zar" w:hint="cs"/>
          <w:color w:val="000000"/>
          <w:sz w:val="36"/>
          <w:szCs w:val="36"/>
          <w:rtl/>
        </w:rPr>
        <w:t>ص: 783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29" style="width:0;height:1.5pt" o:hralign="center" o:hrstd="t" o:hr="t" fillcolor="#a0a0a0" stroked="f"/>
        </w:pict>
      </w:r>
    </w:p>
    <w:p w:rsidR="00913DA4" w:rsidRDefault="00913DA4">
      <w:pPr>
        <w:bidi/>
        <w:jc w:val="both"/>
        <w:divId w:val="688529794"/>
        <w:rPr>
          <w:rFonts w:eastAsia="Times New Roman" w:cs="B Zar" w:hint="cs"/>
          <w:color w:val="000000"/>
          <w:sz w:val="36"/>
          <w:szCs w:val="36"/>
          <w:rtl/>
        </w:rPr>
      </w:pPr>
      <w:r>
        <w:rPr>
          <w:rFonts w:eastAsia="Times New Roman" w:cs="B Zar" w:hint="cs"/>
          <w:color w:val="000000"/>
          <w:sz w:val="36"/>
          <w:szCs w:val="36"/>
          <w:rtl/>
        </w:rPr>
        <w:t>1- 33. شرح مصباح الشریعه ، باب 64 ، ص 362</w:t>
      </w:r>
    </w:p>
    <w:p w:rsidR="00913DA4" w:rsidRDefault="00913DA4">
      <w:pPr>
        <w:pStyle w:val="contentparagraph"/>
        <w:bidi/>
        <w:jc w:val="both"/>
        <w:divId w:val="2049068046"/>
        <w:rPr>
          <w:rFonts w:cs="B Zar" w:hint="cs"/>
          <w:color w:val="000000"/>
          <w:sz w:val="36"/>
          <w:szCs w:val="36"/>
          <w:rtl/>
        </w:rPr>
      </w:pPr>
      <w:r>
        <w:rPr>
          <w:rStyle w:val="contenttext"/>
          <w:rFonts w:cs="B Zar" w:hint="cs"/>
          <w:color w:val="000000"/>
          <w:sz w:val="36"/>
          <w:szCs w:val="36"/>
          <w:rtl/>
        </w:rPr>
        <w:t xml:space="preserve">را منع کند . </w:t>
      </w:r>
    </w:p>
    <w:p w:rsidR="00913DA4" w:rsidRDefault="00913DA4">
      <w:pPr>
        <w:pStyle w:val="Heading5"/>
        <w:shd w:val="clear" w:color="auto" w:fill="FFFFFF"/>
        <w:bidi/>
        <w:jc w:val="both"/>
        <w:divId w:val="44624199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مراتب امر به معروف و نهی از منکر </w:t>
      </w:r>
    </w:p>
    <w:p w:rsidR="00913DA4" w:rsidRDefault="00913DA4">
      <w:pPr>
        <w:pStyle w:val="contentparagraph"/>
        <w:bidi/>
        <w:jc w:val="both"/>
        <w:divId w:val="446241990"/>
        <w:rPr>
          <w:rFonts w:cs="B Zar" w:hint="cs"/>
          <w:color w:val="000000"/>
          <w:sz w:val="36"/>
          <w:szCs w:val="36"/>
          <w:rtl/>
        </w:rPr>
      </w:pPr>
      <w:r>
        <w:rPr>
          <w:rStyle w:val="contenttext"/>
          <w:rFonts w:cs="B Zar" w:hint="cs"/>
          <w:color w:val="000000"/>
          <w:sz w:val="36"/>
          <w:szCs w:val="36"/>
          <w:rtl/>
        </w:rPr>
        <w:t xml:space="preserve">چون وجوب امر به معروف و نهی از منکر را دانستی و شرایط آن را شناختی ، بدان که : </w:t>
      </w:r>
    </w:p>
    <w:p w:rsidR="00913DA4" w:rsidRDefault="00913DA4">
      <w:pPr>
        <w:pStyle w:val="contentparagraph"/>
        <w:bidi/>
        <w:jc w:val="both"/>
        <w:divId w:val="446241990"/>
        <w:rPr>
          <w:rFonts w:cs="B Zar" w:hint="cs"/>
          <w:color w:val="000000"/>
          <w:sz w:val="36"/>
          <w:szCs w:val="36"/>
          <w:rtl/>
        </w:rPr>
      </w:pPr>
      <w:r>
        <w:rPr>
          <w:rStyle w:val="contenttext"/>
          <w:rFonts w:cs="B Zar" w:hint="cs"/>
          <w:color w:val="000000"/>
          <w:sz w:val="36"/>
          <w:szCs w:val="36"/>
          <w:rtl/>
        </w:rPr>
        <w:t xml:space="preserve">از برای آن چند مرتبه است : </w:t>
      </w:r>
    </w:p>
    <w:p w:rsidR="00913DA4" w:rsidRDefault="00913DA4">
      <w:pPr>
        <w:pStyle w:val="contentparagraph"/>
        <w:bidi/>
        <w:jc w:val="both"/>
        <w:divId w:val="446241990"/>
        <w:rPr>
          <w:rFonts w:cs="B Zar" w:hint="cs"/>
          <w:color w:val="000000"/>
          <w:sz w:val="36"/>
          <w:szCs w:val="36"/>
          <w:rtl/>
        </w:rPr>
      </w:pPr>
      <w:r>
        <w:rPr>
          <w:rStyle w:val="contenttext"/>
          <w:rFonts w:cs="B Zar" w:hint="cs"/>
          <w:color w:val="000000"/>
          <w:sz w:val="36"/>
          <w:szCs w:val="36"/>
          <w:rtl/>
        </w:rPr>
        <w:t xml:space="preserve">اول : انکار قلبی ، به این نحو که : در دل ، منکر فاعل معصیت باشی . و از این جهت اورا دشمن داشته باشی . و این مرتبه ، مشروط به چهار شرطی که گذشت نیست ، بلکه همین به دو شرط از آنها مشروط است : یکی اینکه : عالم باشد به اینکه آنچه را مرتکب شده معصیت است . و دیگر آنکه : آن شخص که مرتکب منکر شده نادم و پشیمان نباشد . </w:t>
      </w:r>
    </w:p>
    <w:p w:rsidR="00913DA4" w:rsidRDefault="00913DA4">
      <w:pPr>
        <w:pStyle w:val="contentparagraph"/>
        <w:bidi/>
        <w:jc w:val="both"/>
        <w:divId w:val="446241990"/>
        <w:rPr>
          <w:rFonts w:cs="B Zar" w:hint="cs"/>
          <w:color w:val="000000"/>
          <w:sz w:val="36"/>
          <w:szCs w:val="36"/>
          <w:rtl/>
        </w:rPr>
      </w:pPr>
      <w:r>
        <w:rPr>
          <w:rStyle w:val="contenttext"/>
          <w:rFonts w:cs="B Zar" w:hint="cs"/>
          <w:color w:val="000000"/>
          <w:sz w:val="36"/>
          <w:szCs w:val="36"/>
          <w:rtl/>
        </w:rPr>
        <w:t xml:space="preserve">دوم : ارشاد و هدایت و شناسانیدن اینکه آنچه را کرده معصیت است ، زیرا بسیاری از مردم از راه جهل و نادانی مرتکب بعضی معاصی می گردند . </w:t>
      </w:r>
    </w:p>
    <w:p w:rsidR="00913DA4" w:rsidRDefault="00913DA4">
      <w:pPr>
        <w:pStyle w:val="contentparagraph"/>
        <w:bidi/>
        <w:jc w:val="both"/>
        <w:divId w:val="446241990"/>
        <w:rPr>
          <w:rFonts w:cs="B Zar" w:hint="cs"/>
          <w:color w:val="000000"/>
          <w:sz w:val="36"/>
          <w:szCs w:val="36"/>
          <w:rtl/>
        </w:rPr>
      </w:pPr>
      <w:r>
        <w:rPr>
          <w:rStyle w:val="contenttext"/>
          <w:rFonts w:cs="B Zar" w:hint="cs"/>
          <w:color w:val="000000"/>
          <w:sz w:val="36"/>
          <w:szCs w:val="36"/>
          <w:rtl/>
        </w:rPr>
        <w:t xml:space="preserve">سوم : اظهار تنفر و اکراه از آن شخص عاصی ، و کناره جوئی و دوری کردن از او ، وترک دوستی و مجالست با او . </w:t>
      </w:r>
    </w:p>
    <w:p w:rsidR="00913DA4" w:rsidRDefault="00913DA4">
      <w:pPr>
        <w:pStyle w:val="contentparagraph"/>
        <w:bidi/>
        <w:jc w:val="both"/>
        <w:divId w:val="446241990"/>
        <w:rPr>
          <w:rFonts w:cs="B Zar" w:hint="cs"/>
          <w:color w:val="000000"/>
          <w:sz w:val="36"/>
          <w:szCs w:val="36"/>
          <w:rtl/>
        </w:rPr>
      </w:pPr>
      <w:r>
        <w:rPr>
          <w:rStyle w:val="contenttext"/>
          <w:rFonts w:cs="B Zar" w:hint="cs"/>
          <w:color w:val="000000"/>
          <w:sz w:val="36"/>
          <w:szCs w:val="36"/>
          <w:rtl/>
        </w:rPr>
        <w:t xml:space="preserve">چهارم : به زبان ، منع کردن و انکار بر او نمودن . ابتدا به پند و نصیحت ، و چنانچه مفید نشد به تهدید و ترسانیدن . و اگر آن نیز اثر نکرد به درشتی و سخنان زبر به او گفتن و دشنام دادن . به این نوع که : ای نادان ، و ای جاهل ، و ای احمق ، و ای فاسق و امثال اینها . </w:t>
      </w:r>
    </w:p>
    <w:p w:rsidR="00913DA4" w:rsidRDefault="00913DA4">
      <w:pPr>
        <w:pStyle w:val="contentparagraph"/>
        <w:bidi/>
        <w:jc w:val="both"/>
        <w:divId w:val="446241990"/>
        <w:rPr>
          <w:rFonts w:cs="B Zar" w:hint="cs"/>
          <w:color w:val="000000"/>
          <w:sz w:val="36"/>
          <w:szCs w:val="36"/>
          <w:rtl/>
        </w:rPr>
      </w:pPr>
      <w:r>
        <w:rPr>
          <w:rStyle w:val="contenttext"/>
          <w:rFonts w:cs="B Zar" w:hint="cs"/>
          <w:color w:val="000000"/>
          <w:sz w:val="36"/>
          <w:szCs w:val="36"/>
          <w:rtl/>
        </w:rPr>
        <w:t>پنجم : به بازداشتن او از معصیت به قهر و تسلط ، چون شکستن آلات لهو و لعب ، وریختن شراب ، و</w:t>
      </w:r>
    </w:p>
    <w:p w:rsidR="00913DA4" w:rsidRDefault="00913DA4">
      <w:pPr>
        <w:pStyle w:val="contentparagraph"/>
        <w:bidi/>
        <w:jc w:val="both"/>
        <w:divId w:val="446241990"/>
        <w:rPr>
          <w:rFonts w:cs="B Zar" w:hint="cs"/>
          <w:color w:val="000000"/>
          <w:sz w:val="36"/>
          <w:szCs w:val="36"/>
          <w:rtl/>
        </w:rPr>
      </w:pPr>
      <w:r>
        <w:rPr>
          <w:rStyle w:val="contenttext"/>
          <w:rFonts w:cs="B Zar" w:hint="cs"/>
          <w:color w:val="000000"/>
          <w:sz w:val="36"/>
          <w:szCs w:val="36"/>
          <w:rtl/>
        </w:rPr>
        <w:t>ص: 784</w:t>
      </w:r>
    </w:p>
    <w:p w:rsidR="00913DA4" w:rsidRDefault="00913DA4">
      <w:pPr>
        <w:pStyle w:val="contentparagraph"/>
        <w:bidi/>
        <w:jc w:val="both"/>
        <w:divId w:val="924920076"/>
        <w:rPr>
          <w:rFonts w:cs="B Zar" w:hint="cs"/>
          <w:color w:val="000000"/>
          <w:sz w:val="36"/>
          <w:szCs w:val="36"/>
          <w:rtl/>
        </w:rPr>
      </w:pPr>
      <w:r>
        <w:rPr>
          <w:rStyle w:val="contenttext"/>
          <w:rFonts w:cs="B Zar" w:hint="cs"/>
          <w:color w:val="000000"/>
          <w:sz w:val="36"/>
          <w:szCs w:val="36"/>
          <w:rtl/>
        </w:rPr>
        <w:t xml:space="preserve">گرفتن مال مغصوب و به صاحب آن رد کردن و امثال اینها . </w:t>
      </w:r>
    </w:p>
    <w:p w:rsidR="00913DA4" w:rsidRDefault="00913DA4">
      <w:pPr>
        <w:pStyle w:val="contentparagraph"/>
        <w:bidi/>
        <w:jc w:val="both"/>
        <w:divId w:val="924920076"/>
        <w:rPr>
          <w:rFonts w:cs="B Zar" w:hint="cs"/>
          <w:color w:val="000000"/>
          <w:sz w:val="36"/>
          <w:szCs w:val="36"/>
          <w:rtl/>
        </w:rPr>
      </w:pPr>
      <w:r>
        <w:rPr>
          <w:rStyle w:val="contenttext"/>
          <w:rFonts w:cs="B Zar" w:hint="cs"/>
          <w:color w:val="000000"/>
          <w:sz w:val="36"/>
          <w:szCs w:val="36"/>
          <w:rtl/>
        </w:rPr>
        <w:t xml:space="preserve">ششم : با زدن به دست و پا بدون اینکه منتهی به قتل و جراحت شود . </w:t>
      </w:r>
    </w:p>
    <w:p w:rsidR="00913DA4" w:rsidRDefault="00913DA4">
      <w:pPr>
        <w:pStyle w:val="contentparagraph"/>
        <w:bidi/>
        <w:jc w:val="both"/>
        <w:divId w:val="924920076"/>
        <w:rPr>
          <w:rFonts w:cs="B Zar" w:hint="cs"/>
          <w:color w:val="000000"/>
          <w:sz w:val="36"/>
          <w:szCs w:val="36"/>
          <w:rtl/>
        </w:rPr>
      </w:pPr>
      <w:r>
        <w:rPr>
          <w:rStyle w:val="contenttext"/>
          <w:rFonts w:cs="B Zar" w:hint="cs"/>
          <w:color w:val="000000"/>
          <w:sz w:val="36"/>
          <w:szCs w:val="36"/>
          <w:rtl/>
        </w:rPr>
        <w:t xml:space="preserve">هفتم : به شمشیر کشیدن و سلاح داشتن و مجروح کردن و کشتن . و این مرتبه در نزداکثر علمای ما موقوف به اذن امام علیه السلام است . و از برای رعیت بدون اذن امام جایز نمی دانند ، و لیکن سید مرتضی و جماعتی ، از برای کسی که متمکن باشد و موجب فسادی نباشد تجویز کرده اند ، اگر چه اذن امام در آن به خصوص نباشد . </w:t>
      </w:r>
    </w:p>
    <w:p w:rsidR="00913DA4" w:rsidRDefault="00913DA4">
      <w:pPr>
        <w:pStyle w:val="Heading5"/>
        <w:shd w:val="clear" w:color="auto" w:fill="FFFFFF"/>
        <w:bidi/>
        <w:jc w:val="both"/>
        <w:divId w:val="167375439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مختصری از محرمات شایعه در میان مردم </w:t>
      </w:r>
    </w:p>
    <w:p w:rsidR="00913DA4" w:rsidRDefault="00913DA4">
      <w:pPr>
        <w:pStyle w:val="contentparagraph"/>
        <w:bidi/>
        <w:jc w:val="both"/>
        <w:divId w:val="1673754397"/>
        <w:rPr>
          <w:rFonts w:cs="B Zar" w:hint="cs"/>
          <w:color w:val="000000"/>
          <w:sz w:val="36"/>
          <w:szCs w:val="36"/>
          <w:rtl/>
        </w:rPr>
      </w:pPr>
      <w:r>
        <w:rPr>
          <w:rStyle w:val="contenttext"/>
          <w:rFonts w:cs="B Zar" w:hint="cs"/>
          <w:color w:val="000000"/>
          <w:sz w:val="36"/>
          <w:szCs w:val="36"/>
          <w:rtl/>
        </w:rPr>
        <w:t xml:space="preserve">چون وجوب امر به معروف و آداب و شرایط آن را معلوم کردی ، بدان که : منکرات ، یعنی اعمال ناشایسته که شامل حرام و مکروه است بسیار است . و آنچه در امثال این روزگار در میان مردم شایع شده و رسوم ایشان بر آنها جاری گشته بی شمار ، و احصاءآنها به طریق تفصیل ممکن نیست . و مجمل آنها نیز بسیار است . از آن جمله اعمالی است که : غالب آن است که در مساجد می باشد ، مثل : اخلال به واجبات نماز و بعضی افعال آن ، چون ترک «طمانینه» </w:t>
      </w:r>
      <w:hyperlink w:anchor="content_note_785_1" w:tooltip="34. سکون و آرامش ." w:history="1">
        <w:r>
          <w:rPr>
            <w:rStyle w:val="Hyperlink"/>
            <w:rFonts w:cs="B Zar" w:hint="cs"/>
            <w:sz w:val="36"/>
            <w:szCs w:val="36"/>
            <w:rtl/>
          </w:rPr>
          <w:t>(1)</w:t>
        </w:r>
      </w:hyperlink>
      <w:r>
        <w:rPr>
          <w:rStyle w:val="contenttext"/>
          <w:rFonts w:cs="B Zar" w:hint="cs"/>
          <w:color w:val="000000"/>
          <w:sz w:val="36"/>
          <w:szCs w:val="36"/>
          <w:rtl/>
        </w:rPr>
        <w:t xml:space="preserve"> در رکوع و سجود . و تاخیر نماز از وقت آن . ونجاسات داخل مسجد نمودن . و در آنجا سخن دنیا گفتن . و خرید و فروش کردن . ودیوانگان و اطفال در آنجا بازی کردن . و غنا کردن در قرآن و غلط خواندن آن . وحاضر شدن زنان و نظر کردن ایشان به مردان . و نظر کردن مردان به ایشان . و</w:t>
      </w:r>
    </w:p>
    <w:p w:rsidR="00913DA4" w:rsidRDefault="00913DA4">
      <w:pPr>
        <w:pStyle w:val="contentparagraph"/>
        <w:bidi/>
        <w:jc w:val="both"/>
        <w:divId w:val="1673754397"/>
        <w:rPr>
          <w:rFonts w:cs="B Zar" w:hint="cs"/>
          <w:color w:val="000000"/>
          <w:sz w:val="36"/>
          <w:szCs w:val="36"/>
          <w:rtl/>
        </w:rPr>
      </w:pPr>
      <w:r>
        <w:rPr>
          <w:rStyle w:val="contenttext"/>
          <w:rFonts w:cs="B Zar" w:hint="cs"/>
          <w:color w:val="000000"/>
          <w:sz w:val="36"/>
          <w:szCs w:val="36"/>
          <w:rtl/>
        </w:rPr>
        <w:t>ص: 785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30" style="width:0;height:1.5pt" o:hralign="center" o:hrstd="t" o:hr="t" fillcolor="#a0a0a0" stroked="f"/>
        </w:pict>
      </w:r>
    </w:p>
    <w:p w:rsidR="00913DA4" w:rsidRDefault="00913DA4">
      <w:pPr>
        <w:bidi/>
        <w:jc w:val="both"/>
        <w:divId w:val="1363241837"/>
        <w:rPr>
          <w:rFonts w:eastAsia="Times New Roman" w:cs="B Zar" w:hint="cs"/>
          <w:color w:val="000000"/>
          <w:sz w:val="36"/>
          <w:szCs w:val="36"/>
          <w:rtl/>
        </w:rPr>
      </w:pPr>
      <w:r>
        <w:rPr>
          <w:rFonts w:eastAsia="Times New Roman" w:cs="B Zar" w:hint="cs"/>
          <w:color w:val="000000"/>
          <w:sz w:val="36"/>
          <w:szCs w:val="36"/>
          <w:rtl/>
        </w:rPr>
        <w:t>1- 34. سکون و آرامش .</w:t>
      </w:r>
    </w:p>
    <w:p w:rsidR="00913DA4" w:rsidRDefault="00913DA4">
      <w:pPr>
        <w:pStyle w:val="contentparagraph"/>
        <w:bidi/>
        <w:jc w:val="both"/>
        <w:divId w:val="1693189312"/>
        <w:rPr>
          <w:rFonts w:cs="B Zar" w:hint="cs"/>
          <w:color w:val="000000"/>
          <w:sz w:val="36"/>
          <w:szCs w:val="36"/>
          <w:rtl/>
        </w:rPr>
      </w:pPr>
      <w:r>
        <w:rPr>
          <w:rStyle w:val="contenttext"/>
          <w:rFonts w:cs="B Zar" w:hint="cs"/>
          <w:color w:val="000000"/>
          <w:sz w:val="36"/>
          <w:szCs w:val="36"/>
          <w:rtl/>
        </w:rPr>
        <w:t xml:space="preserve">داخل شدن جنب و حایض در آن . و غنا کردن مؤذنین - در اذان - و تعزیه خوانان و سایر خوانندگان . </w:t>
      </w:r>
    </w:p>
    <w:p w:rsidR="00913DA4" w:rsidRDefault="00913DA4">
      <w:pPr>
        <w:pStyle w:val="contentparagraph"/>
        <w:bidi/>
        <w:jc w:val="both"/>
        <w:divId w:val="1693189312"/>
        <w:rPr>
          <w:rFonts w:cs="B Zar" w:hint="cs"/>
          <w:color w:val="000000"/>
          <w:sz w:val="36"/>
          <w:szCs w:val="36"/>
          <w:rtl/>
        </w:rPr>
      </w:pPr>
      <w:r>
        <w:rPr>
          <w:rStyle w:val="contenttext"/>
          <w:rFonts w:cs="B Zar" w:hint="cs"/>
          <w:color w:val="000000"/>
          <w:sz w:val="36"/>
          <w:szCs w:val="36"/>
          <w:rtl/>
        </w:rPr>
        <w:t xml:space="preserve">و پیش از وقت اذان گفتن . و حدیث دروغ در موعظه یا تعزیه نقل کردن . و فتوی دادن غیر اهل . و در وعظ و نقل حدیث ریا کردن و قصد خودنمائی کردن ، و امثال اینها . وهمه اینها افعال ناشایسته است که بعضی از آنها حرام و بعضی مکروه است . </w:t>
      </w:r>
    </w:p>
    <w:p w:rsidR="00913DA4" w:rsidRDefault="00913DA4">
      <w:pPr>
        <w:pStyle w:val="contentparagraph"/>
        <w:bidi/>
        <w:jc w:val="both"/>
        <w:divId w:val="1693189312"/>
        <w:rPr>
          <w:rFonts w:cs="B Zar" w:hint="cs"/>
          <w:color w:val="000000"/>
          <w:sz w:val="36"/>
          <w:szCs w:val="36"/>
          <w:rtl/>
        </w:rPr>
      </w:pPr>
      <w:r>
        <w:rPr>
          <w:rStyle w:val="contenttext"/>
          <w:rFonts w:cs="B Zar" w:hint="cs"/>
          <w:color w:val="000000"/>
          <w:sz w:val="36"/>
          <w:szCs w:val="36"/>
          <w:rtl/>
        </w:rPr>
        <w:t xml:space="preserve">و هر که بر حرام آنها مطلع شد نهی از آن بر او واجب ، و هر که بر مکروه آنها مطلع گردید نهی از آن بر او مستحب است . </w:t>
      </w:r>
    </w:p>
    <w:p w:rsidR="00913DA4" w:rsidRDefault="00913DA4">
      <w:pPr>
        <w:pStyle w:val="contentparagraph"/>
        <w:bidi/>
        <w:jc w:val="both"/>
        <w:divId w:val="1693189312"/>
        <w:rPr>
          <w:rFonts w:cs="B Zar" w:hint="cs"/>
          <w:color w:val="000000"/>
          <w:sz w:val="36"/>
          <w:szCs w:val="36"/>
          <w:rtl/>
        </w:rPr>
      </w:pPr>
      <w:r>
        <w:rPr>
          <w:rStyle w:val="contenttext"/>
          <w:rFonts w:cs="B Zar" w:hint="cs"/>
          <w:color w:val="000000"/>
          <w:sz w:val="36"/>
          <w:szCs w:val="36"/>
          <w:rtl/>
        </w:rPr>
        <w:t xml:space="preserve">و از آن جمله ، اعمال ناشایستی است که : بیشتر در بازارها روی دهد ، چون : دروغ گفتن در معاملات . و پنهان کردن عیب متاع . و قسم دروغ . و نزاع کردن . و فحش ودشنام و طعن و لعن و کم فروشی و معاملات فاسده . و داخل شدن در خرید و فروش برادر مؤمن خود . و رباخوردن ، و غیر اینها . </w:t>
      </w:r>
    </w:p>
    <w:p w:rsidR="00913DA4" w:rsidRDefault="00913DA4">
      <w:pPr>
        <w:pStyle w:val="contentparagraph"/>
        <w:bidi/>
        <w:jc w:val="both"/>
        <w:divId w:val="1693189312"/>
        <w:rPr>
          <w:rFonts w:cs="B Zar" w:hint="cs"/>
          <w:color w:val="000000"/>
          <w:sz w:val="36"/>
          <w:szCs w:val="36"/>
          <w:rtl/>
        </w:rPr>
      </w:pPr>
      <w:r>
        <w:rPr>
          <w:rStyle w:val="contenttext"/>
          <w:rFonts w:cs="B Zar" w:hint="cs"/>
          <w:color w:val="000000"/>
          <w:sz w:val="36"/>
          <w:szCs w:val="36"/>
          <w:rtl/>
        </w:rPr>
        <w:t xml:space="preserve">و از آن جمله ، افعال منکره ای است که در کوچه ها و «شوارع» </w:t>
      </w:r>
      <w:hyperlink w:anchor="content_note_786_1" w:tooltip="35. جمع «شارع» است ، یعنی : خیابانها ." w:history="1">
        <w:r>
          <w:rPr>
            <w:rStyle w:val="Hyperlink"/>
            <w:rFonts w:cs="B Zar" w:hint="cs"/>
            <w:sz w:val="36"/>
            <w:szCs w:val="36"/>
            <w:rtl/>
          </w:rPr>
          <w:t>(1)</w:t>
        </w:r>
      </w:hyperlink>
      <w:r>
        <w:rPr>
          <w:rStyle w:val="contenttext"/>
          <w:rFonts w:cs="B Zar" w:hint="cs"/>
          <w:color w:val="000000"/>
          <w:sz w:val="36"/>
          <w:szCs w:val="36"/>
          <w:rtl/>
        </w:rPr>
        <w:t xml:space="preserve"> است ، چون : ستونهادر میان راه گذاردن . و دکه و تختگاه ساختن ، که باعث تنگی راه شود ، یا متصل به ملک غیر کند . و راه بر مردم تنگ کردن به گذاردن طبقهای اطعمه یا هیمه و چارپا بستن . وبار هیمه و خار و خس و نجاست بردن به نوعی که مردم متاذی شوند ، مگر اینکه دیگرراهی نباشد . و چارپایان را</w:t>
      </w:r>
    </w:p>
    <w:p w:rsidR="00913DA4" w:rsidRDefault="00913DA4">
      <w:pPr>
        <w:pStyle w:val="contentparagraph"/>
        <w:bidi/>
        <w:jc w:val="both"/>
        <w:divId w:val="1693189312"/>
        <w:rPr>
          <w:rFonts w:cs="B Zar" w:hint="cs"/>
          <w:color w:val="000000"/>
          <w:sz w:val="36"/>
          <w:szCs w:val="36"/>
          <w:rtl/>
        </w:rPr>
      </w:pPr>
      <w:r>
        <w:rPr>
          <w:rStyle w:val="contenttext"/>
          <w:rFonts w:cs="B Zar" w:hint="cs"/>
          <w:color w:val="000000"/>
          <w:sz w:val="36"/>
          <w:szCs w:val="36"/>
          <w:rtl/>
        </w:rPr>
        <w:t>ص: 786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31" style="width:0;height:1.5pt" o:hralign="center" o:hrstd="t" o:hr="t" fillcolor="#a0a0a0" stroked="f"/>
        </w:pict>
      </w:r>
    </w:p>
    <w:p w:rsidR="00913DA4" w:rsidRDefault="00913DA4">
      <w:pPr>
        <w:bidi/>
        <w:jc w:val="both"/>
        <w:divId w:val="1390568525"/>
        <w:rPr>
          <w:rFonts w:eastAsia="Times New Roman" w:cs="B Zar" w:hint="cs"/>
          <w:color w:val="000000"/>
          <w:sz w:val="36"/>
          <w:szCs w:val="36"/>
          <w:rtl/>
        </w:rPr>
      </w:pPr>
      <w:r>
        <w:rPr>
          <w:rFonts w:eastAsia="Times New Roman" w:cs="B Zar" w:hint="cs"/>
          <w:color w:val="000000"/>
          <w:sz w:val="36"/>
          <w:szCs w:val="36"/>
          <w:rtl/>
        </w:rPr>
        <w:t>1- 35. جمع «شارع» است ، یعنی : خیابانها .</w:t>
      </w:r>
    </w:p>
    <w:p w:rsidR="00913DA4" w:rsidRDefault="00913DA4">
      <w:pPr>
        <w:pStyle w:val="contentparagraph"/>
        <w:bidi/>
        <w:jc w:val="both"/>
        <w:divId w:val="339937704"/>
        <w:rPr>
          <w:rFonts w:cs="B Zar" w:hint="cs"/>
          <w:color w:val="000000"/>
          <w:sz w:val="36"/>
          <w:szCs w:val="36"/>
          <w:rtl/>
        </w:rPr>
      </w:pPr>
      <w:r>
        <w:rPr>
          <w:rStyle w:val="contenttext"/>
          <w:rFonts w:cs="B Zar" w:hint="cs"/>
          <w:color w:val="000000"/>
          <w:sz w:val="36"/>
          <w:szCs w:val="36"/>
          <w:rtl/>
        </w:rPr>
        <w:t xml:space="preserve">زیاده از قدر طاقت بار کردن . و در میان راه ذبح کردن ، وخون و سرگین در آنجا ریختن . و خاکروبه و خاکستر و امثال آن افکندن . و آب پاشیدن ، به نوعی که : موجب لغزش پاباشد . و ناودان در کوچه های تنگ گذاردن ، که ضرر آن به ماره رسد . و سگ گزنده بر در خانه هایی که بر سر راه باشد بستن ، و امثال اینها . </w:t>
      </w:r>
    </w:p>
    <w:p w:rsidR="00913DA4" w:rsidRDefault="00913DA4">
      <w:pPr>
        <w:pStyle w:val="contentparagraph"/>
        <w:bidi/>
        <w:jc w:val="both"/>
        <w:divId w:val="339937704"/>
        <w:rPr>
          <w:rFonts w:cs="B Zar" w:hint="cs"/>
          <w:color w:val="000000"/>
          <w:sz w:val="36"/>
          <w:szCs w:val="36"/>
          <w:rtl/>
        </w:rPr>
      </w:pPr>
      <w:r>
        <w:rPr>
          <w:rStyle w:val="contenttext"/>
          <w:rFonts w:cs="B Zar" w:hint="cs"/>
          <w:color w:val="000000"/>
          <w:sz w:val="36"/>
          <w:szCs w:val="36"/>
          <w:rtl/>
        </w:rPr>
        <w:t xml:space="preserve">و همچنین معاصی ای که در حمامها و کاروانسراها و مجلسها و مدرسه ها و رباطها و دفترخانه ها و غیر اینها یافت می شود ، از : کذب و غیبت و ریا و اسراف و خودنمائی وسخن لغو و مثل اینها . و همه این منکرات را هر که مطلع شد باید در مقام دفع و منع آن برآید . و امثال اینها که ذکر شد ، از معاصی جزئیه است . </w:t>
      </w:r>
    </w:p>
    <w:p w:rsidR="00913DA4" w:rsidRDefault="00913DA4">
      <w:pPr>
        <w:pStyle w:val="contentparagraph"/>
        <w:bidi/>
        <w:jc w:val="both"/>
        <w:divId w:val="339937704"/>
        <w:rPr>
          <w:rFonts w:cs="B Zar" w:hint="cs"/>
          <w:color w:val="000000"/>
          <w:sz w:val="36"/>
          <w:szCs w:val="36"/>
          <w:rtl/>
        </w:rPr>
      </w:pPr>
      <w:r>
        <w:rPr>
          <w:rStyle w:val="contenttext"/>
          <w:rFonts w:cs="B Zar" w:hint="cs"/>
          <w:color w:val="000000"/>
          <w:sz w:val="36"/>
          <w:szCs w:val="36"/>
          <w:rtl/>
        </w:rPr>
        <w:t>و اما گناهان عظیمه ، چون : بدعت در دین ، و ظلم بر مسلمین ، و قتل و زنا و لواط وشرب خمر و غنا و ساز و نظر به نامحرم و خوردن مال حرام ، و نماز در مکان غصبی ، ووضو و غسل در آب حرام ، و تصرف در مال وقف ، و غصب موقوفات ، و معامله باظلمه ، و جاهل بودن به اصول دین و مسائل عبادات و غیر اینها بی حد و نهایت است . واحصای آنها ممکن نیست ، خصوصا در امثال این زمان . پس اگر از برای مؤمن دین داری میسر شود که : بعضی از اینها را دفع کند ، از برای او جایز نیست که در</w:t>
      </w:r>
    </w:p>
    <w:p w:rsidR="00913DA4" w:rsidRDefault="00913DA4">
      <w:pPr>
        <w:pStyle w:val="contentparagraph"/>
        <w:bidi/>
        <w:jc w:val="both"/>
        <w:divId w:val="339937704"/>
        <w:rPr>
          <w:rFonts w:cs="B Zar" w:hint="cs"/>
          <w:color w:val="000000"/>
          <w:sz w:val="36"/>
          <w:szCs w:val="36"/>
          <w:rtl/>
        </w:rPr>
      </w:pPr>
      <w:r>
        <w:rPr>
          <w:rStyle w:val="contenttext"/>
          <w:rFonts w:cs="B Zar" w:hint="cs"/>
          <w:color w:val="000000"/>
          <w:sz w:val="36"/>
          <w:szCs w:val="36"/>
          <w:rtl/>
        </w:rPr>
        <w:t>ص: 787</w:t>
      </w:r>
    </w:p>
    <w:p w:rsidR="00913DA4" w:rsidRDefault="00913DA4">
      <w:pPr>
        <w:pStyle w:val="contentparagraph"/>
        <w:bidi/>
        <w:jc w:val="both"/>
        <w:divId w:val="22244899"/>
        <w:rPr>
          <w:rFonts w:cs="B Zar" w:hint="cs"/>
          <w:color w:val="000000"/>
          <w:sz w:val="36"/>
          <w:szCs w:val="36"/>
          <w:rtl/>
        </w:rPr>
      </w:pPr>
      <w:r>
        <w:rPr>
          <w:rStyle w:val="contenttext"/>
          <w:rFonts w:cs="B Zar" w:hint="cs"/>
          <w:color w:val="000000"/>
          <w:sz w:val="36"/>
          <w:szCs w:val="36"/>
          <w:rtl/>
        </w:rPr>
        <w:t xml:space="preserve">خانه خود بنشیند و از مردم کناره جوید ، بلکه بر او واجب است که بیرون آید و دامن بر میان بندد و دین خدا را اعانت کند . بلکه از برای هر مسلمی سزاوار آن است که : ابتدا از خودشروع کند و خود را به صلاح آورد . و مواظبت بر طاعات نماید . و محرمات را ترک کند ، بعد از آن ، به اهل و اولاد و اقارب و خویشان خود پردازد . و ایشان را ارشاد کند ، و از اعمال ناشایسته باز دارد . و چون از ایشان فارغ شد تعدی به همسایگان و اهل محله خود کند . و از ایشان به اهل شهر خود . و همچنین تا به هر جای از عالم که دست اوبرسد . و چنانچه کسی با وجود قدرت در یکی از اینها ، اهمال و مسامحه کند بایدمستعد مؤاخذه پروردگار در موقف قیامت باشد . </w:t>
      </w:r>
    </w:p>
    <w:p w:rsidR="00913DA4" w:rsidRDefault="00913DA4">
      <w:pPr>
        <w:pStyle w:val="Heading4"/>
        <w:shd w:val="clear" w:color="auto" w:fill="FFFFFF"/>
        <w:bidi/>
        <w:jc w:val="both"/>
        <w:divId w:val="164103400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ششم : مذمت قهر کردن و دوری از برادران دینی </w:t>
      </w:r>
    </w:p>
    <w:p w:rsidR="00913DA4" w:rsidRDefault="00913DA4">
      <w:pPr>
        <w:pStyle w:val="Heading5"/>
        <w:shd w:val="clear" w:color="auto" w:fill="FFFFFF"/>
        <w:bidi/>
        <w:jc w:val="both"/>
        <w:divId w:val="7681327"/>
        <w:rPr>
          <w:rFonts w:eastAsia="Times New Roman" w:cs="B Titr" w:hint="cs"/>
          <w:b w:val="0"/>
          <w:bCs w:val="0"/>
          <w:color w:val="800040"/>
          <w:sz w:val="29"/>
          <w:szCs w:val="29"/>
          <w:rtl/>
        </w:rPr>
      </w:pPr>
      <w:r>
        <w:rPr>
          <w:rFonts w:eastAsia="Times New Roman" w:cs="B Titr" w:hint="cs"/>
          <w:b w:val="0"/>
          <w:bCs w:val="0"/>
          <w:color w:val="800040"/>
          <w:sz w:val="29"/>
          <w:szCs w:val="29"/>
          <w:rtl/>
        </w:rPr>
        <w:t>مذمت قهر کردن و دوری از برادران دینی</w:t>
      </w:r>
    </w:p>
    <w:p w:rsidR="00913DA4" w:rsidRDefault="00913DA4">
      <w:pPr>
        <w:pStyle w:val="contentparagraph"/>
        <w:bidi/>
        <w:jc w:val="both"/>
        <w:divId w:val="7681327"/>
        <w:rPr>
          <w:rFonts w:cs="B Zar" w:hint="cs"/>
          <w:color w:val="000000"/>
          <w:sz w:val="36"/>
          <w:szCs w:val="36"/>
          <w:rtl/>
        </w:rPr>
      </w:pPr>
      <w:r>
        <w:rPr>
          <w:rStyle w:val="contenttext"/>
          <w:rFonts w:cs="B Zar" w:hint="cs"/>
          <w:color w:val="000000"/>
          <w:sz w:val="36"/>
          <w:szCs w:val="36"/>
          <w:rtl/>
        </w:rPr>
        <w:t xml:space="preserve">و این ، نتیجه عداوت و کینه ، یا بخل و حسد است ، و از افعال ذمیمه می باشد . </w:t>
      </w:r>
    </w:p>
    <w:p w:rsidR="00913DA4" w:rsidRDefault="00913DA4">
      <w:pPr>
        <w:pStyle w:val="contentparagraph"/>
        <w:bidi/>
        <w:jc w:val="both"/>
        <w:divId w:val="7681327"/>
        <w:rPr>
          <w:rFonts w:cs="B Zar" w:hint="cs"/>
          <w:color w:val="000000"/>
          <w:sz w:val="36"/>
          <w:szCs w:val="36"/>
          <w:rtl/>
        </w:rPr>
      </w:pPr>
      <w:r>
        <w:rPr>
          <w:rStyle w:val="contenttext"/>
          <w:rFonts w:cs="B Zar" w:hint="cs"/>
          <w:color w:val="000000"/>
          <w:sz w:val="36"/>
          <w:szCs w:val="36"/>
          <w:rtl/>
        </w:rPr>
        <w:t xml:space="preserve">حضرت رسول صلی الله علیه و آله فرمود : «هر دو نفر مسلمی که از یکدیگر قهرو خشم کنند و از هم دوری جویند و سه روز چنین باشند و با هم صلح و آشتی نکنند ، از دایره اسلام بیرون می روند . و هر کدام که ابتدا به صلح و سخن گفتن کند در روزقیامت زود داخل بهشت خواهد شد» . </w:t>
      </w:r>
      <w:hyperlink w:anchor="content_note_788_1" w:tooltip="1. کافی ، ج 2 ، ص 345 ، ح 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7681327"/>
        <w:rPr>
          <w:rFonts w:cs="B Zar" w:hint="cs"/>
          <w:color w:val="000000"/>
          <w:sz w:val="36"/>
          <w:szCs w:val="36"/>
          <w:rtl/>
        </w:rPr>
      </w:pPr>
      <w:r>
        <w:rPr>
          <w:rStyle w:val="contenttext"/>
          <w:rFonts w:cs="B Zar" w:hint="cs"/>
          <w:color w:val="000000"/>
          <w:sz w:val="36"/>
          <w:szCs w:val="36"/>
          <w:rtl/>
        </w:rPr>
        <w:t xml:space="preserve">و نیز از آن حضرت مروی است که : «از برای مسلمانان ، حلال نیست که : زیادتر ازسه روز از برادر خود دوری و قهر کنند» . </w:t>
      </w:r>
      <w:hyperlink w:anchor="content_note_788_2" w:tooltip="2. محجه البیضاء ، ج 3 ، ص 362"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7681327"/>
        <w:rPr>
          <w:rFonts w:cs="B Zar" w:hint="cs"/>
          <w:color w:val="000000"/>
          <w:sz w:val="36"/>
          <w:szCs w:val="36"/>
          <w:rtl/>
        </w:rPr>
      </w:pPr>
      <w:r>
        <w:rPr>
          <w:rStyle w:val="contenttext"/>
          <w:rFonts w:cs="B Zar" w:hint="cs"/>
          <w:color w:val="000000"/>
          <w:sz w:val="36"/>
          <w:szCs w:val="36"/>
          <w:rtl/>
        </w:rPr>
        <w:t>ص: 788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32" style="width:0;height:1.5pt" o:hralign="center" o:hrstd="t" o:hr="t" fillcolor="#a0a0a0" stroked="f"/>
        </w:pict>
      </w:r>
    </w:p>
    <w:p w:rsidR="00913DA4" w:rsidRDefault="00913DA4">
      <w:pPr>
        <w:bidi/>
        <w:jc w:val="both"/>
        <w:divId w:val="1794207363"/>
        <w:rPr>
          <w:rFonts w:eastAsia="Times New Roman" w:cs="B Zar" w:hint="cs"/>
          <w:color w:val="000000"/>
          <w:sz w:val="36"/>
          <w:szCs w:val="36"/>
          <w:rtl/>
        </w:rPr>
      </w:pPr>
      <w:r>
        <w:rPr>
          <w:rFonts w:eastAsia="Times New Roman" w:cs="B Zar" w:hint="cs"/>
          <w:color w:val="000000"/>
          <w:sz w:val="36"/>
          <w:szCs w:val="36"/>
          <w:rtl/>
        </w:rPr>
        <w:t>1- 1. کافی ، ج 2 ، ص 345 ، ح 5 .</w:t>
      </w:r>
    </w:p>
    <w:p w:rsidR="00913DA4" w:rsidRDefault="00913DA4">
      <w:pPr>
        <w:bidi/>
        <w:jc w:val="both"/>
        <w:divId w:val="816149265"/>
        <w:rPr>
          <w:rFonts w:eastAsia="Times New Roman" w:cs="B Zar" w:hint="cs"/>
          <w:color w:val="000000"/>
          <w:sz w:val="36"/>
          <w:szCs w:val="36"/>
          <w:rtl/>
        </w:rPr>
      </w:pPr>
      <w:r>
        <w:rPr>
          <w:rFonts w:eastAsia="Times New Roman" w:cs="B Zar" w:hint="cs"/>
          <w:color w:val="000000"/>
          <w:sz w:val="36"/>
          <w:szCs w:val="36"/>
          <w:rtl/>
        </w:rPr>
        <w:t>2- 2. محجه البیضاء ، ج 3 ، ص 362</w:t>
      </w:r>
    </w:p>
    <w:p w:rsidR="00913DA4" w:rsidRDefault="00913DA4">
      <w:pPr>
        <w:pStyle w:val="contentparagraph"/>
        <w:bidi/>
        <w:jc w:val="both"/>
        <w:divId w:val="2025472910"/>
        <w:rPr>
          <w:rFonts w:cs="B Zar" w:hint="cs"/>
          <w:color w:val="000000"/>
          <w:sz w:val="36"/>
          <w:szCs w:val="36"/>
          <w:rtl/>
        </w:rPr>
      </w:pPr>
      <w:r>
        <w:rPr>
          <w:rStyle w:val="contenttext"/>
          <w:rFonts w:cs="B Zar" w:hint="cs"/>
          <w:color w:val="000000"/>
          <w:sz w:val="36"/>
          <w:szCs w:val="36"/>
          <w:rtl/>
        </w:rPr>
        <w:t xml:space="preserve">ز حضرت امام جعفر صادق علیه السلام مروی است که : «هیچ دو مردی از روی قهر از یکدیگر جدا نمی شوند مگر اینکه یکی از آنها مستوجب لعنت می گردد . و بسا باشد که هر دو مستوجب شوند . شخصی عرض کرد : آنکه مظلوم است چرا مستوجب می گردد ؟ فرمود : به جهت اینکه : او چرا برادر خود را به صلح نمی خواند و ابتدا به کلام نمی کند . از پدرم شنیدم که می فرمود : هرگاه دو نفر با هم نزاع کنند و یکی از آنها قهرکند ، آنکه مظلوم است باید به نزد آن دیگری بیاید و بگوید : ای برادر ! تقصیر با من است و من ظلم کرده ام ، تا نزاع از میان ایشان بر طرف شود . به درستی که خدا حاکم عادل است و از ظالم ، حق مظلوم را می گیرد» . </w:t>
      </w:r>
      <w:hyperlink w:anchor="content_note_789_1" w:tooltip="3. کافی ، ج 2 ، ص 344 ، ح 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025472910"/>
        <w:rPr>
          <w:rFonts w:cs="B Zar" w:hint="cs"/>
          <w:color w:val="000000"/>
          <w:sz w:val="36"/>
          <w:szCs w:val="36"/>
          <w:rtl/>
        </w:rPr>
      </w:pPr>
      <w:r>
        <w:rPr>
          <w:rStyle w:val="contenttext"/>
          <w:rFonts w:cs="B Zar" w:hint="cs"/>
          <w:color w:val="000000"/>
          <w:sz w:val="36"/>
          <w:szCs w:val="36"/>
          <w:rtl/>
        </w:rPr>
        <w:t xml:space="preserve">و حضرت امام محمد باقر علیه السلام فرمود که : «خدا رحمت کند کسی را که الفت بیندازد میان دو نفر از دوستان ما . ای گروه مؤمنین ! سعی کنید و با یکدیگر مهربانی نمائید» . </w:t>
      </w:r>
      <w:hyperlink w:anchor="content_note_789_2" w:tooltip="4. کافی ، ج 2 ، ص 345 ، ح 6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025472910"/>
        <w:rPr>
          <w:rFonts w:cs="B Zar" w:hint="cs"/>
          <w:color w:val="000000"/>
          <w:sz w:val="36"/>
          <w:szCs w:val="36"/>
          <w:rtl/>
        </w:rPr>
      </w:pPr>
      <w:r>
        <w:rPr>
          <w:rStyle w:val="contenttext"/>
          <w:rFonts w:cs="B Zar" w:hint="cs"/>
          <w:color w:val="000000"/>
          <w:sz w:val="36"/>
          <w:szCs w:val="36"/>
          <w:rtl/>
        </w:rPr>
        <w:t xml:space="preserve">و اخبار به این مضامین بسیار است . پس لازم است بر هر که طالب نجات آخرت باشد که در این اخبار تامل کند و آنچه در ثواب «اضداد» </w:t>
      </w:r>
      <w:hyperlink w:anchor="content_note_789_3" w:tooltip="5. جمع «ضد» ." w:history="1">
        <w:r>
          <w:rPr>
            <w:rStyle w:val="Hyperlink"/>
            <w:rFonts w:cs="B Zar" w:hint="cs"/>
            <w:sz w:val="36"/>
            <w:szCs w:val="36"/>
            <w:rtl/>
          </w:rPr>
          <w:t>(3)</w:t>
        </w:r>
      </w:hyperlink>
      <w:r>
        <w:rPr>
          <w:rStyle w:val="contenttext"/>
          <w:rFonts w:cs="B Zar" w:hint="cs"/>
          <w:color w:val="000000"/>
          <w:sz w:val="36"/>
          <w:szCs w:val="36"/>
          <w:rtl/>
        </w:rPr>
        <w:t xml:space="preserve"> آن ، از : دوستی و الفت بابرادران رسیده ملاحظه نماید ، و خود را از شر شیطان نگاهدارد ، و به جهت مطالب پوچ دنیویه پیوسته از گرد کدورت و رنجش یکدیگر ، چون زنده در گور نباشد . و اگر نزاعی فیمابین او و کسی واقع شود خود را بر آن بدارد که : ابتدا به صلح و دیدن او کند</w:t>
      </w:r>
    </w:p>
    <w:p w:rsidR="00913DA4" w:rsidRDefault="00913DA4">
      <w:pPr>
        <w:pStyle w:val="contentparagraph"/>
        <w:bidi/>
        <w:jc w:val="both"/>
        <w:divId w:val="2025472910"/>
        <w:rPr>
          <w:rFonts w:cs="B Zar" w:hint="cs"/>
          <w:color w:val="000000"/>
          <w:sz w:val="36"/>
          <w:szCs w:val="36"/>
          <w:rtl/>
        </w:rPr>
      </w:pPr>
      <w:r>
        <w:rPr>
          <w:rStyle w:val="contenttext"/>
          <w:rFonts w:cs="B Zar" w:hint="cs"/>
          <w:color w:val="000000"/>
          <w:sz w:val="36"/>
          <w:szCs w:val="36"/>
          <w:rtl/>
        </w:rPr>
        <w:t>ص: 789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33" style="width:0;height:1.5pt" o:hralign="center" o:hrstd="t" o:hr="t" fillcolor="#a0a0a0" stroked="f"/>
        </w:pict>
      </w:r>
    </w:p>
    <w:p w:rsidR="00913DA4" w:rsidRDefault="00913DA4">
      <w:pPr>
        <w:bidi/>
        <w:jc w:val="both"/>
        <w:divId w:val="845284314"/>
        <w:rPr>
          <w:rFonts w:eastAsia="Times New Roman" w:cs="B Zar" w:hint="cs"/>
          <w:color w:val="000000"/>
          <w:sz w:val="36"/>
          <w:szCs w:val="36"/>
          <w:rtl/>
        </w:rPr>
      </w:pPr>
      <w:r>
        <w:rPr>
          <w:rFonts w:eastAsia="Times New Roman" w:cs="B Zar" w:hint="cs"/>
          <w:color w:val="000000"/>
          <w:sz w:val="36"/>
          <w:szCs w:val="36"/>
          <w:rtl/>
        </w:rPr>
        <w:t>1- 3. کافی ، ج 2 ، ص 344 ، ح 1 .</w:t>
      </w:r>
    </w:p>
    <w:p w:rsidR="00913DA4" w:rsidRDefault="00913DA4">
      <w:pPr>
        <w:bidi/>
        <w:jc w:val="both"/>
        <w:divId w:val="1308441199"/>
        <w:rPr>
          <w:rFonts w:eastAsia="Times New Roman" w:cs="B Zar" w:hint="cs"/>
          <w:color w:val="000000"/>
          <w:sz w:val="36"/>
          <w:szCs w:val="36"/>
          <w:rtl/>
        </w:rPr>
      </w:pPr>
      <w:r>
        <w:rPr>
          <w:rFonts w:eastAsia="Times New Roman" w:cs="B Zar" w:hint="cs"/>
          <w:color w:val="000000"/>
          <w:sz w:val="36"/>
          <w:szCs w:val="36"/>
          <w:rtl/>
        </w:rPr>
        <w:t>2- 4. کافی ، ج 2 ، ص 345 ، ح 6 .</w:t>
      </w:r>
    </w:p>
    <w:p w:rsidR="00913DA4" w:rsidRDefault="00913DA4">
      <w:pPr>
        <w:bidi/>
        <w:jc w:val="both"/>
        <w:divId w:val="1254322637"/>
        <w:rPr>
          <w:rFonts w:eastAsia="Times New Roman" w:cs="B Zar" w:hint="cs"/>
          <w:color w:val="000000"/>
          <w:sz w:val="36"/>
          <w:szCs w:val="36"/>
          <w:rtl/>
        </w:rPr>
      </w:pPr>
      <w:r>
        <w:rPr>
          <w:rFonts w:eastAsia="Times New Roman" w:cs="B Zar" w:hint="cs"/>
          <w:color w:val="000000"/>
          <w:sz w:val="36"/>
          <w:szCs w:val="36"/>
          <w:rtl/>
        </w:rPr>
        <w:t>3- 5. جمع «ضد» .</w:t>
      </w:r>
    </w:p>
    <w:p w:rsidR="00913DA4" w:rsidRDefault="00913DA4">
      <w:pPr>
        <w:pStyle w:val="contentparagraph"/>
        <w:bidi/>
        <w:jc w:val="both"/>
        <w:divId w:val="1387530404"/>
        <w:rPr>
          <w:rFonts w:cs="B Zar" w:hint="cs"/>
          <w:color w:val="000000"/>
          <w:sz w:val="36"/>
          <w:szCs w:val="36"/>
          <w:rtl/>
        </w:rPr>
      </w:pPr>
      <w:r>
        <w:rPr>
          <w:rStyle w:val="contenttext"/>
          <w:rFonts w:cs="B Zar" w:hint="cs"/>
          <w:color w:val="000000"/>
          <w:sz w:val="36"/>
          <w:szCs w:val="36"/>
          <w:rtl/>
        </w:rPr>
        <w:t xml:space="preserve">تا برشیطان و نفس اماره غالب گردد ، و به درجات رفیعه و ثوابهای اخرویه برسد . </w:t>
      </w:r>
    </w:p>
    <w:p w:rsidR="00913DA4" w:rsidRDefault="00913DA4">
      <w:pPr>
        <w:pStyle w:val="contentparagraph"/>
        <w:bidi/>
        <w:jc w:val="both"/>
        <w:divId w:val="1387530404"/>
        <w:rPr>
          <w:rFonts w:cs="B Zar" w:hint="cs"/>
          <w:color w:val="000000"/>
          <w:sz w:val="36"/>
          <w:szCs w:val="36"/>
          <w:rtl/>
        </w:rPr>
      </w:pPr>
      <w:r>
        <w:rPr>
          <w:rStyle w:val="contenttext"/>
          <w:rFonts w:cs="B Zar" w:hint="cs"/>
          <w:color w:val="000000"/>
          <w:sz w:val="36"/>
          <w:szCs w:val="36"/>
          <w:rtl/>
        </w:rPr>
        <w:t xml:space="preserve">و بداند که : هر که چون شیطان لعین ، دشمنی در کمین ، و چون نفس اماره بدخواهی همخوابه و «قرین» </w:t>
      </w:r>
      <w:hyperlink w:anchor="content_note_790_1" w:tooltip="6. همدم" w:history="1">
        <w:r>
          <w:rPr>
            <w:rStyle w:val="Hyperlink"/>
            <w:rFonts w:cs="B Zar" w:hint="cs"/>
            <w:sz w:val="36"/>
            <w:szCs w:val="36"/>
            <w:rtl/>
          </w:rPr>
          <w:t>(1)</w:t>
        </w:r>
      </w:hyperlink>
      <w:r>
        <w:rPr>
          <w:rStyle w:val="contenttext"/>
          <w:rFonts w:cs="B Zar" w:hint="cs"/>
          <w:color w:val="000000"/>
          <w:sz w:val="36"/>
          <w:szCs w:val="36"/>
          <w:rtl/>
        </w:rPr>
        <w:t xml:space="preserve"> او باشد . چون فرصت کدورت و رنجش و دشمنی با دیگران دارد ، چگونه از مکر و نیرنگ دو عدوی تیزچنگ فراغت یافته ، با برادران دینی راه دشمنی می پوید ؟ ! </w:t>
      </w:r>
    </w:p>
    <w:p w:rsidR="00913DA4" w:rsidRDefault="00913DA4">
      <w:pPr>
        <w:pStyle w:val="Heading5"/>
        <w:shd w:val="clear" w:color="auto" w:fill="FFFFFF"/>
        <w:bidi/>
        <w:jc w:val="both"/>
        <w:divId w:val="1823960497"/>
        <w:rPr>
          <w:rFonts w:eastAsia="Times New Roman" w:cs="B Titr" w:hint="cs"/>
          <w:b w:val="0"/>
          <w:bCs w:val="0"/>
          <w:color w:val="800040"/>
          <w:sz w:val="29"/>
          <w:szCs w:val="29"/>
          <w:rtl/>
        </w:rPr>
      </w:pPr>
      <w:r>
        <w:rPr>
          <w:rFonts w:eastAsia="Times New Roman" w:cs="B Titr" w:hint="cs"/>
          <w:b w:val="0"/>
          <w:bCs w:val="0"/>
          <w:color w:val="800040"/>
          <w:sz w:val="29"/>
          <w:szCs w:val="29"/>
          <w:rtl/>
        </w:rPr>
        <w:t>فصل : فضیلت و ثواب آشتی و الفت</w:t>
      </w:r>
    </w:p>
    <w:p w:rsidR="00913DA4" w:rsidRDefault="00913DA4">
      <w:pPr>
        <w:pStyle w:val="contentparagraph"/>
        <w:bidi/>
        <w:jc w:val="both"/>
        <w:divId w:val="1823960497"/>
        <w:rPr>
          <w:rFonts w:cs="B Zar" w:hint="cs"/>
          <w:color w:val="000000"/>
          <w:sz w:val="36"/>
          <w:szCs w:val="36"/>
          <w:rtl/>
        </w:rPr>
      </w:pPr>
      <w:r>
        <w:rPr>
          <w:rStyle w:val="contenttext"/>
          <w:rFonts w:cs="B Zar" w:hint="cs"/>
          <w:color w:val="000000"/>
          <w:sz w:val="36"/>
          <w:szCs w:val="36"/>
          <w:rtl/>
        </w:rPr>
        <w:t xml:space="preserve">همچنان که اشاره به آن شد : ضد قهر و دوری از برادران مؤمن ، آشتی و الفت باایشان است . و این از اوصاف جمیله و اعمال فاضله است . و ثواب آن بی حد ، و فایده آن بی نهایت است . </w:t>
      </w:r>
    </w:p>
    <w:p w:rsidR="00913DA4" w:rsidRDefault="00913DA4">
      <w:pPr>
        <w:pStyle w:val="contentparagraph"/>
        <w:bidi/>
        <w:jc w:val="both"/>
        <w:divId w:val="1823960497"/>
        <w:rPr>
          <w:rFonts w:cs="B Zar" w:hint="cs"/>
          <w:color w:val="000000"/>
          <w:sz w:val="36"/>
          <w:szCs w:val="36"/>
          <w:rtl/>
        </w:rPr>
      </w:pPr>
      <w:r>
        <w:rPr>
          <w:rStyle w:val="contenttext"/>
          <w:rFonts w:cs="B Zar" w:hint="cs"/>
          <w:color w:val="000000"/>
          <w:sz w:val="36"/>
          <w:szCs w:val="36"/>
          <w:rtl/>
        </w:rPr>
        <w:t>از حضرت رسالت مآب صلی الله علیه و آله مروی است که : «جبرئیل خبر داد مراکه خدای - عز و جل - فرشته ای بر زمین فرو فرستاد ، آن فرشته می رفت ، تا به در خانه ای رسید ، که مردی ایستاده اذن داخل شدن می طلبد . فرشته گفت : با صاحبخانه چه کارداری ؟ گفت : برادر مسلمان من است ، برای خدا به دیدن او آمده ام . فرشته گفت : کاردیگر نداری ؟ گفت : نه . پس آن فرشته به او گفت : به درستی که من فرستاده خدایم به سوی تو . و خدای - تعالی - تو را سلام می رساند ، و می گوید : بهشت از برای تو واجب شد . و گفت : خدای - تعالی - می گوید که : هر مسلمانی که زیارت مسلمانی کند ، نه آن است که او را زیارت کرده ، بلکه مرا زیارت کرده</w:t>
      </w:r>
    </w:p>
    <w:p w:rsidR="00913DA4" w:rsidRDefault="00913DA4">
      <w:pPr>
        <w:pStyle w:val="contentparagraph"/>
        <w:bidi/>
        <w:jc w:val="both"/>
        <w:divId w:val="1823960497"/>
        <w:rPr>
          <w:rFonts w:cs="B Zar" w:hint="cs"/>
          <w:color w:val="000000"/>
          <w:sz w:val="36"/>
          <w:szCs w:val="36"/>
          <w:rtl/>
        </w:rPr>
      </w:pPr>
      <w:r>
        <w:rPr>
          <w:rStyle w:val="contenttext"/>
          <w:rFonts w:cs="B Zar" w:hint="cs"/>
          <w:color w:val="000000"/>
          <w:sz w:val="36"/>
          <w:szCs w:val="36"/>
          <w:rtl/>
        </w:rPr>
        <w:t>ص: 790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34" style="width:0;height:1.5pt" o:hralign="center" o:hrstd="t" o:hr="t" fillcolor="#a0a0a0" stroked="f"/>
        </w:pict>
      </w:r>
    </w:p>
    <w:p w:rsidR="00913DA4" w:rsidRDefault="00913DA4">
      <w:pPr>
        <w:bidi/>
        <w:jc w:val="both"/>
        <w:divId w:val="128520398"/>
        <w:rPr>
          <w:rFonts w:eastAsia="Times New Roman" w:cs="B Zar" w:hint="cs"/>
          <w:color w:val="000000"/>
          <w:sz w:val="36"/>
          <w:szCs w:val="36"/>
          <w:rtl/>
        </w:rPr>
      </w:pPr>
      <w:r>
        <w:rPr>
          <w:rFonts w:eastAsia="Times New Roman" w:cs="B Zar" w:hint="cs"/>
          <w:color w:val="000000"/>
          <w:sz w:val="36"/>
          <w:szCs w:val="36"/>
          <w:rtl/>
        </w:rPr>
        <w:t>1- 6. همدم</w:t>
      </w:r>
    </w:p>
    <w:p w:rsidR="00913DA4" w:rsidRDefault="00913DA4">
      <w:pPr>
        <w:pStyle w:val="contentparagraph"/>
        <w:bidi/>
        <w:jc w:val="both"/>
        <w:divId w:val="886261817"/>
        <w:rPr>
          <w:rFonts w:cs="B Zar" w:hint="cs"/>
          <w:color w:val="000000"/>
          <w:sz w:val="36"/>
          <w:szCs w:val="36"/>
          <w:rtl/>
        </w:rPr>
      </w:pPr>
      <w:r>
        <w:rPr>
          <w:rStyle w:val="contenttext"/>
          <w:rFonts w:cs="B Zar" w:hint="cs"/>
          <w:color w:val="000000"/>
          <w:sz w:val="36"/>
          <w:szCs w:val="36"/>
          <w:rtl/>
        </w:rPr>
        <w:t xml:space="preserve">است و ثواب او بر من بهشت است» . </w:t>
      </w:r>
      <w:hyperlink w:anchor="content_note_791_1" w:tooltip="7. کافی ، ج 2 ، ص 176 ، ح 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886261817"/>
        <w:rPr>
          <w:rFonts w:cs="B Zar" w:hint="cs"/>
          <w:color w:val="000000"/>
          <w:sz w:val="36"/>
          <w:szCs w:val="36"/>
          <w:rtl/>
        </w:rPr>
      </w:pPr>
      <w:r>
        <w:rPr>
          <w:rStyle w:val="contenttext"/>
          <w:rFonts w:cs="B Zar" w:hint="cs"/>
          <w:color w:val="000000"/>
          <w:sz w:val="36"/>
          <w:szCs w:val="36"/>
          <w:rtl/>
        </w:rPr>
        <w:t xml:space="preserve">و از حضرت امام محمد باقر علیه السلام مروی است که : «چون مؤمن از منزل خود بیرون می آید ، که برادر خود را زیارت کند ، پس خدای - تعالی - فرشته ای به اوموکل می گرداند ، که بالی از بالهای خود را در زیر قدم او می افکند . و بال دیگر راسایبان او می کند . و چون به منزل برادر مؤمن داخل می شود ، خدای - تعالی - ندامی فرماید که : ای بنده تعظیم کننده حق من ، و پیروی کننده آثار پیغمبر من ! لازم است بر من که تعظیم تو کنم . از من سؤال کن تا عطا نمایم . بخوان مرا تا اجابت ترا فرمایم . </w:t>
      </w:r>
    </w:p>
    <w:p w:rsidR="00913DA4" w:rsidRDefault="00913DA4">
      <w:pPr>
        <w:pStyle w:val="contentparagraph"/>
        <w:bidi/>
        <w:jc w:val="both"/>
        <w:divId w:val="886261817"/>
        <w:rPr>
          <w:rFonts w:cs="B Zar" w:hint="cs"/>
          <w:color w:val="000000"/>
          <w:sz w:val="36"/>
          <w:szCs w:val="36"/>
          <w:rtl/>
        </w:rPr>
      </w:pPr>
      <w:r>
        <w:rPr>
          <w:rStyle w:val="contenttext"/>
          <w:rFonts w:cs="B Zar" w:hint="cs"/>
          <w:color w:val="000000"/>
          <w:sz w:val="36"/>
          <w:szCs w:val="36"/>
          <w:rtl/>
        </w:rPr>
        <w:t xml:space="preserve">ساکت شو تا بی طلب حاجت تو برآورم . پس چون مراجعت کند ، آن فرشته مشایعت اوکند . و همچنان بال خود را سایبان او می سازد ، تا به منزل خود داخل شود . بعد از آن ، خدای - تعالی - ندا فرماید که : به تحقیق واجب گردانیدم برای تو بهشت خود را . و تو رااذن شفاعت دادم از برای بندگان خود» . </w:t>
      </w:r>
      <w:hyperlink w:anchor="content_note_791_2" w:tooltip="8. کافی ، ج 2 ، ص 178 ، ح 12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886261817"/>
        <w:rPr>
          <w:rFonts w:cs="B Zar" w:hint="cs"/>
          <w:color w:val="000000"/>
          <w:sz w:val="36"/>
          <w:szCs w:val="36"/>
          <w:rtl/>
        </w:rPr>
      </w:pPr>
      <w:r>
        <w:rPr>
          <w:rStyle w:val="contenttext"/>
          <w:rFonts w:cs="B Zar" w:hint="cs"/>
          <w:color w:val="000000"/>
          <w:sz w:val="36"/>
          <w:szCs w:val="36"/>
          <w:rtl/>
        </w:rPr>
        <w:t>و نیز مروی است که : «هر مؤمنی که از منزل خود برآید ، که زیارت برادر مؤمن خود کند ، و عارف به حق او باشد ، خدای - تعالی - برای هر قدمی حسنه ای از برای اومی نویسد . و سیئه او را محو می کند . و درجه او را بلند می گرداند . و چون در خانه رابکوبد ، درهای آسمان از برای او گشوده می شود . و چون با هم</w:t>
      </w:r>
    </w:p>
    <w:p w:rsidR="00913DA4" w:rsidRDefault="00913DA4">
      <w:pPr>
        <w:pStyle w:val="contentparagraph"/>
        <w:bidi/>
        <w:jc w:val="both"/>
        <w:divId w:val="886261817"/>
        <w:rPr>
          <w:rFonts w:cs="B Zar" w:hint="cs"/>
          <w:color w:val="000000"/>
          <w:sz w:val="36"/>
          <w:szCs w:val="36"/>
          <w:rtl/>
        </w:rPr>
      </w:pPr>
      <w:r>
        <w:rPr>
          <w:rStyle w:val="contenttext"/>
          <w:rFonts w:cs="B Zar" w:hint="cs"/>
          <w:color w:val="000000"/>
          <w:sz w:val="36"/>
          <w:szCs w:val="36"/>
          <w:rtl/>
        </w:rPr>
        <w:t>ص: 791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35" style="width:0;height:1.5pt" o:hralign="center" o:hrstd="t" o:hr="t" fillcolor="#a0a0a0" stroked="f"/>
        </w:pict>
      </w:r>
    </w:p>
    <w:p w:rsidR="00913DA4" w:rsidRDefault="00913DA4">
      <w:pPr>
        <w:bidi/>
        <w:jc w:val="both"/>
        <w:divId w:val="1234777979"/>
        <w:rPr>
          <w:rFonts w:eastAsia="Times New Roman" w:cs="B Zar" w:hint="cs"/>
          <w:color w:val="000000"/>
          <w:sz w:val="36"/>
          <w:szCs w:val="36"/>
          <w:rtl/>
        </w:rPr>
      </w:pPr>
      <w:r>
        <w:rPr>
          <w:rFonts w:eastAsia="Times New Roman" w:cs="B Zar" w:hint="cs"/>
          <w:color w:val="000000"/>
          <w:sz w:val="36"/>
          <w:szCs w:val="36"/>
          <w:rtl/>
        </w:rPr>
        <w:t>1- 7. کافی ، ج 2 ، ص 176 ، ح 2 .</w:t>
      </w:r>
    </w:p>
    <w:p w:rsidR="00913DA4" w:rsidRDefault="00913DA4">
      <w:pPr>
        <w:bidi/>
        <w:jc w:val="both"/>
        <w:divId w:val="266087749"/>
        <w:rPr>
          <w:rFonts w:eastAsia="Times New Roman" w:cs="B Zar" w:hint="cs"/>
          <w:color w:val="000000"/>
          <w:sz w:val="36"/>
          <w:szCs w:val="36"/>
          <w:rtl/>
        </w:rPr>
      </w:pPr>
      <w:r>
        <w:rPr>
          <w:rFonts w:eastAsia="Times New Roman" w:cs="B Zar" w:hint="cs"/>
          <w:color w:val="000000"/>
          <w:sz w:val="36"/>
          <w:szCs w:val="36"/>
          <w:rtl/>
        </w:rPr>
        <w:t>2- 8. کافی ، ج 2 ، ص 178 ، ح 12 .</w:t>
      </w:r>
    </w:p>
    <w:p w:rsidR="00913DA4" w:rsidRDefault="00913DA4">
      <w:pPr>
        <w:pStyle w:val="contentparagraph"/>
        <w:bidi/>
        <w:jc w:val="both"/>
        <w:divId w:val="1475945499"/>
        <w:rPr>
          <w:rFonts w:cs="B Zar" w:hint="cs"/>
          <w:color w:val="000000"/>
          <w:sz w:val="36"/>
          <w:szCs w:val="36"/>
          <w:rtl/>
        </w:rPr>
      </w:pPr>
      <w:r>
        <w:rPr>
          <w:rStyle w:val="contenttext"/>
          <w:rFonts w:cs="B Zar" w:hint="cs"/>
          <w:color w:val="000000"/>
          <w:sz w:val="36"/>
          <w:szCs w:val="36"/>
          <w:rtl/>
        </w:rPr>
        <w:t xml:space="preserve">ملاقات کنند و مصافحه نمایند ، و دست به گردن یکدیگر کنند ، خدای - تعالی - متوجه ایشان گردد ، و به ایشان بر ملائکه مباهات کند . و فرماید : نظر کنید به این دو بنده من که زیارت یکدیگرنمودند ، و در راه من با هم دوستی کردند . بر من لازم است که ایشان را عذاب نکنم به آتش . بعد از این ، پس چون بازگردد ، به عدد نفسها و قدمها و سخنهای او ملائکه مشایعت او کنند . و او را از شدائد دنیا و عذاب آخرت محافظت نمایند ، تا مثل آن شب از سال آینده . پس اگر در اثنای آن سال بمیرد از حساب روز قیامت معاف باشد» . </w:t>
      </w:r>
      <w:hyperlink w:anchor="content_note_792_1" w:tooltip="9. کافی ، ج 2 ، ص 183 ، ح 1"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475945499"/>
        <w:rPr>
          <w:rFonts w:cs="B Zar" w:hint="cs"/>
          <w:color w:val="000000"/>
          <w:sz w:val="36"/>
          <w:szCs w:val="36"/>
          <w:rtl/>
        </w:rPr>
      </w:pPr>
      <w:r>
        <w:rPr>
          <w:rStyle w:val="contenttext"/>
          <w:rFonts w:cs="B Zar" w:hint="cs"/>
          <w:color w:val="000000"/>
          <w:sz w:val="36"/>
          <w:szCs w:val="36"/>
          <w:rtl/>
        </w:rPr>
        <w:t xml:space="preserve">و از حضرت امام جعفر صادق علیه السلام مروی است که : «هر که به دیدن برادر مؤمن خود برود ، خدای - تعالی - می فرماید که : مرا دیدن کردی و ثواب تو بر من است . و راضی نمی شوم از برای تو ثوابی را کمتر از بهشت» . </w:t>
      </w:r>
      <w:hyperlink w:anchor="content_note_792_2" w:tooltip="10. کافی ، ج 2 ، ص 176 ، ح 4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475945499"/>
        <w:rPr>
          <w:rFonts w:cs="B Zar" w:hint="cs"/>
          <w:color w:val="000000"/>
          <w:sz w:val="36"/>
          <w:szCs w:val="36"/>
          <w:rtl/>
        </w:rPr>
      </w:pPr>
      <w:r>
        <w:rPr>
          <w:rStyle w:val="contenttext"/>
          <w:rFonts w:cs="B Zar" w:hint="cs"/>
          <w:color w:val="000000"/>
          <w:sz w:val="36"/>
          <w:szCs w:val="36"/>
          <w:rtl/>
        </w:rPr>
        <w:t xml:space="preserve">و فرمود که : «زیارت برادر مؤمن از برای خدا بهتر است از آزاد کردن ده بنده مؤمن . و هر که یک بنده مؤمن را آزاد کند ، به هر عضوی از بدن او همان عضو او ازآتش محفوظ می گردد» . </w:t>
      </w:r>
      <w:hyperlink w:anchor="content_note_792_3" w:tooltip="11. کافی ، ج 2 ، ص 178 ، ح 13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475945499"/>
        <w:rPr>
          <w:rFonts w:cs="B Zar" w:hint="cs"/>
          <w:color w:val="000000"/>
          <w:sz w:val="36"/>
          <w:szCs w:val="36"/>
          <w:rtl/>
        </w:rPr>
      </w:pPr>
      <w:r>
        <w:rPr>
          <w:rStyle w:val="contenttext"/>
          <w:rFonts w:cs="B Zar" w:hint="cs"/>
          <w:color w:val="000000"/>
          <w:sz w:val="36"/>
          <w:szCs w:val="36"/>
          <w:rtl/>
        </w:rPr>
        <w:t>و از حضرت رسول صلی الله علیه و آله مروی است که : «دو نفر که یکدیگر راملاقات کنند ، مثل دو دست اند که یکدیگر را می شویند . هیچ دو نفر مؤمنی یکدیگر راملاقات نمی کنند ، مگر اینکه به واسطه هر کدام ، خدا خیری به آن دیگر</w:t>
      </w:r>
    </w:p>
    <w:p w:rsidR="00913DA4" w:rsidRDefault="00913DA4">
      <w:pPr>
        <w:pStyle w:val="contentparagraph"/>
        <w:bidi/>
        <w:jc w:val="both"/>
        <w:divId w:val="1475945499"/>
        <w:rPr>
          <w:rFonts w:cs="B Zar" w:hint="cs"/>
          <w:color w:val="000000"/>
          <w:sz w:val="36"/>
          <w:szCs w:val="36"/>
          <w:rtl/>
        </w:rPr>
      </w:pPr>
      <w:r>
        <w:rPr>
          <w:rStyle w:val="contenttext"/>
          <w:rFonts w:cs="B Zar" w:hint="cs"/>
          <w:color w:val="000000"/>
          <w:sz w:val="36"/>
          <w:szCs w:val="36"/>
          <w:rtl/>
        </w:rPr>
        <w:t>ص: 792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36" style="width:0;height:1.5pt" o:hralign="center" o:hrstd="t" o:hr="t" fillcolor="#a0a0a0" stroked="f"/>
        </w:pict>
      </w:r>
    </w:p>
    <w:p w:rsidR="00913DA4" w:rsidRDefault="00913DA4">
      <w:pPr>
        <w:bidi/>
        <w:jc w:val="both"/>
        <w:divId w:val="926768406"/>
        <w:rPr>
          <w:rFonts w:eastAsia="Times New Roman" w:cs="B Zar" w:hint="cs"/>
          <w:color w:val="000000"/>
          <w:sz w:val="36"/>
          <w:szCs w:val="36"/>
          <w:rtl/>
        </w:rPr>
      </w:pPr>
      <w:r>
        <w:rPr>
          <w:rFonts w:eastAsia="Times New Roman" w:cs="B Zar" w:hint="cs"/>
          <w:color w:val="000000"/>
          <w:sz w:val="36"/>
          <w:szCs w:val="36"/>
          <w:rtl/>
        </w:rPr>
        <w:t>1- 9. کافی ، ج 2 ، ص 183 ، ح 1</w:t>
      </w:r>
    </w:p>
    <w:p w:rsidR="00913DA4" w:rsidRDefault="00913DA4">
      <w:pPr>
        <w:bidi/>
        <w:jc w:val="both"/>
        <w:divId w:val="1234857615"/>
        <w:rPr>
          <w:rFonts w:eastAsia="Times New Roman" w:cs="B Zar" w:hint="cs"/>
          <w:color w:val="000000"/>
          <w:sz w:val="36"/>
          <w:szCs w:val="36"/>
          <w:rtl/>
        </w:rPr>
      </w:pPr>
      <w:r>
        <w:rPr>
          <w:rFonts w:eastAsia="Times New Roman" w:cs="B Zar" w:hint="cs"/>
          <w:color w:val="000000"/>
          <w:sz w:val="36"/>
          <w:szCs w:val="36"/>
          <w:rtl/>
        </w:rPr>
        <w:t>2- 10. کافی ، ج 2 ، ص 176 ، ح 4 .</w:t>
      </w:r>
    </w:p>
    <w:p w:rsidR="00913DA4" w:rsidRDefault="00913DA4">
      <w:pPr>
        <w:bidi/>
        <w:jc w:val="both"/>
        <w:divId w:val="89860648"/>
        <w:rPr>
          <w:rFonts w:eastAsia="Times New Roman" w:cs="B Zar" w:hint="cs"/>
          <w:color w:val="000000"/>
          <w:sz w:val="36"/>
          <w:szCs w:val="36"/>
          <w:rtl/>
        </w:rPr>
      </w:pPr>
      <w:r>
        <w:rPr>
          <w:rFonts w:eastAsia="Times New Roman" w:cs="B Zar" w:hint="cs"/>
          <w:color w:val="000000"/>
          <w:sz w:val="36"/>
          <w:szCs w:val="36"/>
          <w:rtl/>
        </w:rPr>
        <w:t>3- 11. کافی ، ج 2 ، ص 178 ، ح 13 .</w:t>
      </w:r>
    </w:p>
    <w:p w:rsidR="00913DA4" w:rsidRDefault="00913DA4">
      <w:pPr>
        <w:pStyle w:val="contentparagraph"/>
        <w:bidi/>
        <w:jc w:val="both"/>
        <w:divId w:val="1746994496"/>
        <w:rPr>
          <w:rFonts w:cs="B Zar" w:hint="cs"/>
          <w:color w:val="000000"/>
          <w:sz w:val="36"/>
          <w:szCs w:val="36"/>
          <w:rtl/>
        </w:rPr>
      </w:pPr>
      <w:r>
        <w:rPr>
          <w:rStyle w:val="contenttext"/>
          <w:rFonts w:cs="B Zar" w:hint="cs"/>
          <w:color w:val="000000"/>
          <w:sz w:val="36"/>
          <w:szCs w:val="36"/>
          <w:rtl/>
        </w:rPr>
        <w:t xml:space="preserve">می رساند» . </w:t>
      </w:r>
      <w:hyperlink w:anchor="content_note_793_1" w:tooltip="12. احیاء العلوم ، ج 2 ، ص 139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746994496"/>
        <w:rPr>
          <w:rFonts w:cs="B Zar" w:hint="cs"/>
          <w:color w:val="000000"/>
          <w:sz w:val="36"/>
          <w:szCs w:val="36"/>
          <w:rtl/>
        </w:rPr>
      </w:pPr>
      <w:r>
        <w:rPr>
          <w:rStyle w:val="contenttext"/>
          <w:rFonts w:cs="B Zar" w:hint="cs"/>
          <w:color w:val="000000"/>
          <w:sz w:val="36"/>
          <w:szCs w:val="36"/>
          <w:rtl/>
        </w:rPr>
        <w:t xml:space="preserve">و اخبار به این مضمون از حد افزون است . و سر در تاکید در زیارت برادران مؤمن یکدیگر را آن است که : ملاقات ایشان با یکدیگر ، باعث رفع ناخوشی و عداوت ، وحصول الفت و محبت می گردد . و این اعظم اسباب اصلاح امر دنیا و آخرت است ، زیراحصول وحشت میان دو نفر ، موجب فرصت شیطان و شادی او است . و سبب گرفتگی خاطر و مشغول شدن دل و بازماندن از اصلاح خود می شود . و چون الفت ومحبت در میان برادران دینی بوده باشد ، بسیاری از اسباب فراغت حاصل ، و گرفتاری خاطر زایل می شود . و از این است که : خدای - تعالی - در مقام امتنان بر مؤمنین می فرماید : </w:t>
      </w:r>
    </w:p>
    <w:p w:rsidR="00913DA4" w:rsidRDefault="00913DA4">
      <w:pPr>
        <w:pStyle w:val="contentparagraph"/>
        <w:bidi/>
        <w:jc w:val="both"/>
        <w:divId w:val="1746994496"/>
        <w:rPr>
          <w:rFonts w:cs="B Zar" w:hint="cs"/>
          <w:color w:val="000000"/>
          <w:sz w:val="36"/>
          <w:szCs w:val="36"/>
          <w:rtl/>
        </w:rPr>
      </w:pPr>
      <w:r>
        <w:rPr>
          <w:rStyle w:val="contenttext"/>
          <w:rFonts w:cs="B Zar" w:hint="cs"/>
          <w:color w:val="000000"/>
          <w:sz w:val="36"/>
          <w:szCs w:val="36"/>
          <w:rtl/>
        </w:rPr>
        <w:t xml:space="preserve">«لو انفقت ما فی الارض جمیعا ما الفت بین قلوبهم و لکن الله الف بینهم» </w:t>
      </w:r>
    </w:p>
    <w:p w:rsidR="00913DA4" w:rsidRDefault="00913DA4">
      <w:pPr>
        <w:pStyle w:val="contentparagraph"/>
        <w:bidi/>
        <w:jc w:val="both"/>
        <w:divId w:val="1746994496"/>
        <w:rPr>
          <w:rFonts w:cs="B Zar" w:hint="cs"/>
          <w:color w:val="000000"/>
          <w:sz w:val="36"/>
          <w:szCs w:val="36"/>
          <w:rtl/>
        </w:rPr>
      </w:pPr>
      <w:r>
        <w:rPr>
          <w:rStyle w:val="contenttext"/>
          <w:rFonts w:cs="B Zar" w:hint="cs"/>
          <w:color w:val="000000"/>
          <w:sz w:val="36"/>
          <w:szCs w:val="36"/>
          <w:rtl/>
        </w:rPr>
        <w:t xml:space="preserve">یعنی : «توهر گاه آنچه در روی زمین است ، همه را صرف می کردی که الفت میان دلهای بندگان من بیندازی نمی توانستی ، و لیکن خدا خود الفت افکند میان ایشان» . </w:t>
      </w:r>
      <w:hyperlink w:anchor="content_note_793_2" w:tooltip="13. انفال ، (سوره 8) ، آیه 63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746994496"/>
        <w:rPr>
          <w:rFonts w:cs="B Zar" w:hint="cs"/>
          <w:color w:val="000000"/>
          <w:sz w:val="36"/>
          <w:szCs w:val="36"/>
          <w:rtl/>
        </w:rPr>
      </w:pPr>
      <w:r>
        <w:rPr>
          <w:rStyle w:val="contenttext"/>
          <w:rFonts w:cs="B Zar" w:hint="cs"/>
          <w:color w:val="000000"/>
          <w:sz w:val="36"/>
          <w:szCs w:val="36"/>
          <w:rtl/>
        </w:rPr>
        <w:t xml:space="preserve">و به این سبب ، امر شده است به سلام کردن بر یکدیگر . و مصافحه نمودن و معانقه کردن . </w:t>
      </w:r>
    </w:p>
    <w:p w:rsidR="00913DA4" w:rsidRDefault="00913DA4">
      <w:pPr>
        <w:pStyle w:val="contentparagraph"/>
        <w:bidi/>
        <w:jc w:val="both"/>
        <w:divId w:val="1746994496"/>
        <w:rPr>
          <w:rFonts w:cs="B Zar" w:hint="cs"/>
          <w:color w:val="000000"/>
          <w:sz w:val="36"/>
          <w:szCs w:val="36"/>
          <w:rtl/>
        </w:rPr>
      </w:pPr>
      <w:r>
        <w:rPr>
          <w:rStyle w:val="contenttext"/>
          <w:rFonts w:cs="B Zar" w:hint="cs"/>
          <w:color w:val="000000"/>
          <w:sz w:val="36"/>
          <w:szCs w:val="36"/>
          <w:rtl/>
        </w:rPr>
        <w:t xml:space="preserve">حضرت رسول صلی الله علیه و آله فرمود که : «سزاوارترین مردم به خدا و پیغمبرکسی است که ابتداء به سلام کند» . </w:t>
      </w:r>
      <w:hyperlink w:anchor="content_note_793_3" w:tooltip="14. کافی ، ج 2 ، ص 644 ، ح 3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746994496"/>
        <w:rPr>
          <w:rFonts w:cs="B Zar" w:hint="cs"/>
          <w:color w:val="000000"/>
          <w:sz w:val="36"/>
          <w:szCs w:val="36"/>
          <w:rtl/>
        </w:rPr>
      </w:pPr>
      <w:r>
        <w:rPr>
          <w:rStyle w:val="contenttext"/>
          <w:rFonts w:cs="B Zar" w:hint="cs"/>
          <w:color w:val="000000"/>
          <w:sz w:val="36"/>
          <w:szCs w:val="36"/>
          <w:rtl/>
        </w:rPr>
        <w:t xml:space="preserve">و از حضرت امام محمد باقر علیه السلام مروی است که : «خدا دوست داردفاش کردن سلام را» . </w:t>
      </w:r>
      <w:hyperlink w:anchor="content_note_793_4" w:tooltip="15. کافی ، ج 2 ، ص 645 ، ح 5" w:history="1">
        <w:r>
          <w:rPr>
            <w:rStyle w:val="Hyperlink"/>
            <w:rFonts w:cs="B Zar" w:hint="cs"/>
            <w:sz w:val="36"/>
            <w:szCs w:val="36"/>
            <w:rtl/>
          </w:rPr>
          <w:t>(4)</w:t>
        </w:r>
      </w:hyperlink>
      <w:r>
        <w:rPr>
          <w:rStyle w:val="contenttext"/>
          <w:rFonts w:cs="B Zar" w:hint="cs"/>
          <w:color w:val="000000"/>
          <w:sz w:val="36"/>
          <w:szCs w:val="36"/>
          <w:rtl/>
        </w:rPr>
        <w:t xml:space="preserve"> و فرمود که : «از جمله تواضع و فروتنی آن است که به هر که ملاقات کنی بر او سلام نمائی» . </w:t>
      </w:r>
      <w:hyperlink w:anchor="content_note_793_5" w:tooltip="16. کافی ، ج 2 ، ص 646 ، ح 12 ." w:history="1">
        <w:r>
          <w:rPr>
            <w:rStyle w:val="Hyperlink"/>
            <w:rFonts w:cs="B Zar" w:hint="cs"/>
            <w:sz w:val="36"/>
            <w:szCs w:val="36"/>
            <w:rtl/>
          </w:rPr>
          <w:t>(5)</w:t>
        </w:r>
      </w:hyperlink>
      <w:r>
        <w:rPr>
          <w:rStyle w:val="contenttext"/>
          <w:rFonts w:cs="B Zar" w:hint="cs"/>
          <w:color w:val="000000"/>
          <w:sz w:val="36"/>
          <w:szCs w:val="36"/>
          <w:rtl/>
        </w:rPr>
        <w:t xml:space="preserve"> و از حضرت امام صادق</w:t>
      </w:r>
    </w:p>
    <w:p w:rsidR="00913DA4" w:rsidRDefault="00913DA4">
      <w:pPr>
        <w:pStyle w:val="contentparagraph"/>
        <w:bidi/>
        <w:jc w:val="both"/>
        <w:divId w:val="1746994496"/>
        <w:rPr>
          <w:rFonts w:cs="B Zar" w:hint="cs"/>
          <w:color w:val="000000"/>
          <w:sz w:val="36"/>
          <w:szCs w:val="36"/>
          <w:rtl/>
        </w:rPr>
      </w:pPr>
      <w:r>
        <w:rPr>
          <w:rStyle w:val="contenttext"/>
          <w:rFonts w:cs="B Zar" w:hint="cs"/>
          <w:color w:val="000000"/>
          <w:sz w:val="36"/>
          <w:szCs w:val="36"/>
          <w:rtl/>
        </w:rPr>
        <w:t>ص: 793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37" style="width:0;height:1.5pt" o:hralign="center" o:hrstd="t" o:hr="t" fillcolor="#a0a0a0" stroked="f"/>
        </w:pict>
      </w:r>
    </w:p>
    <w:p w:rsidR="00913DA4" w:rsidRDefault="00913DA4">
      <w:pPr>
        <w:bidi/>
        <w:jc w:val="both"/>
        <w:divId w:val="1669869368"/>
        <w:rPr>
          <w:rFonts w:eastAsia="Times New Roman" w:cs="B Zar" w:hint="cs"/>
          <w:color w:val="000000"/>
          <w:sz w:val="36"/>
          <w:szCs w:val="36"/>
          <w:rtl/>
        </w:rPr>
      </w:pPr>
      <w:r>
        <w:rPr>
          <w:rFonts w:eastAsia="Times New Roman" w:cs="B Zar" w:hint="cs"/>
          <w:color w:val="000000"/>
          <w:sz w:val="36"/>
          <w:szCs w:val="36"/>
          <w:rtl/>
        </w:rPr>
        <w:t>1- 12. احیاء العلوم ، ج 2 ، ص 139 .</w:t>
      </w:r>
    </w:p>
    <w:p w:rsidR="00913DA4" w:rsidRDefault="00913DA4">
      <w:pPr>
        <w:bidi/>
        <w:jc w:val="both"/>
        <w:divId w:val="192154730"/>
        <w:rPr>
          <w:rFonts w:eastAsia="Times New Roman" w:cs="B Zar" w:hint="cs"/>
          <w:color w:val="000000"/>
          <w:sz w:val="36"/>
          <w:szCs w:val="36"/>
          <w:rtl/>
        </w:rPr>
      </w:pPr>
      <w:r>
        <w:rPr>
          <w:rFonts w:eastAsia="Times New Roman" w:cs="B Zar" w:hint="cs"/>
          <w:color w:val="000000"/>
          <w:sz w:val="36"/>
          <w:szCs w:val="36"/>
          <w:rtl/>
        </w:rPr>
        <w:t>2- 13. انفال ، (سوره 8) ، آیه 63 .</w:t>
      </w:r>
    </w:p>
    <w:p w:rsidR="00913DA4" w:rsidRDefault="00913DA4">
      <w:pPr>
        <w:bidi/>
        <w:jc w:val="both"/>
        <w:divId w:val="924387609"/>
        <w:rPr>
          <w:rFonts w:eastAsia="Times New Roman" w:cs="B Zar" w:hint="cs"/>
          <w:color w:val="000000"/>
          <w:sz w:val="36"/>
          <w:szCs w:val="36"/>
          <w:rtl/>
        </w:rPr>
      </w:pPr>
      <w:r>
        <w:rPr>
          <w:rFonts w:eastAsia="Times New Roman" w:cs="B Zar" w:hint="cs"/>
          <w:color w:val="000000"/>
          <w:sz w:val="36"/>
          <w:szCs w:val="36"/>
          <w:rtl/>
        </w:rPr>
        <w:t>3- 14. کافی ، ج 2 ، ص 644 ، ح 3 .</w:t>
      </w:r>
    </w:p>
    <w:p w:rsidR="00913DA4" w:rsidRDefault="00913DA4">
      <w:pPr>
        <w:bidi/>
        <w:jc w:val="both"/>
        <w:divId w:val="445468908"/>
        <w:rPr>
          <w:rFonts w:eastAsia="Times New Roman" w:cs="B Zar" w:hint="cs"/>
          <w:color w:val="000000"/>
          <w:sz w:val="36"/>
          <w:szCs w:val="36"/>
          <w:rtl/>
        </w:rPr>
      </w:pPr>
      <w:r>
        <w:rPr>
          <w:rFonts w:eastAsia="Times New Roman" w:cs="B Zar" w:hint="cs"/>
          <w:color w:val="000000"/>
          <w:sz w:val="36"/>
          <w:szCs w:val="36"/>
          <w:rtl/>
        </w:rPr>
        <w:t>4- 15. کافی ، ج 2 ، ص 645 ، ح 5</w:t>
      </w:r>
    </w:p>
    <w:p w:rsidR="00913DA4" w:rsidRDefault="00913DA4">
      <w:pPr>
        <w:bidi/>
        <w:jc w:val="both"/>
        <w:divId w:val="322122418"/>
        <w:rPr>
          <w:rFonts w:eastAsia="Times New Roman" w:cs="B Zar" w:hint="cs"/>
          <w:color w:val="000000"/>
          <w:sz w:val="36"/>
          <w:szCs w:val="36"/>
          <w:rtl/>
        </w:rPr>
      </w:pPr>
      <w:r>
        <w:rPr>
          <w:rFonts w:eastAsia="Times New Roman" w:cs="B Zar" w:hint="cs"/>
          <w:color w:val="000000"/>
          <w:sz w:val="36"/>
          <w:szCs w:val="36"/>
          <w:rtl/>
        </w:rPr>
        <w:t>5- 16. کافی ، ج 2 ، ص 646 ، ح 12 .</w:t>
      </w:r>
    </w:p>
    <w:p w:rsidR="00913DA4" w:rsidRDefault="00913DA4">
      <w:pPr>
        <w:pStyle w:val="contentparagraph"/>
        <w:bidi/>
        <w:jc w:val="both"/>
        <w:divId w:val="1868637330"/>
        <w:rPr>
          <w:rFonts w:cs="B Zar" w:hint="cs"/>
          <w:color w:val="000000"/>
          <w:sz w:val="36"/>
          <w:szCs w:val="36"/>
          <w:rtl/>
        </w:rPr>
      </w:pPr>
      <w:r>
        <w:rPr>
          <w:rStyle w:val="contenttext"/>
          <w:rFonts w:cs="B Zar" w:hint="cs"/>
          <w:color w:val="000000"/>
          <w:sz w:val="36"/>
          <w:szCs w:val="36"/>
          <w:rtl/>
        </w:rPr>
        <w:t xml:space="preserve">علیه السلام مروی است که : «با یکدیگر مصافحه کنید که مصافحه کینه را از دلها می برد» . </w:t>
      </w:r>
      <w:hyperlink w:anchor="content_note_794_1" w:tooltip="17. کافی ، ج 2 ، ص 183 ، ح 18 ." w:history="1">
        <w:r>
          <w:rPr>
            <w:rStyle w:val="Hyperlink"/>
            <w:rFonts w:cs="B Zar" w:hint="cs"/>
            <w:sz w:val="36"/>
            <w:szCs w:val="36"/>
            <w:rtl/>
          </w:rPr>
          <w:t>(1)</w:t>
        </w:r>
      </w:hyperlink>
      <w:r>
        <w:rPr>
          <w:rStyle w:val="contenttext"/>
          <w:rFonts w:cs="B Zar" w:hint="cs"/>
          <w:color w:val="000000"/>
          <w:sz w:val="36"/>
          <w:szCs w:val="36"/>
          <w:rtl/>
        </w:rPr>
        <w:t xml:space="preserve"> و فرمود که : «مصافحه کردن با مؤمن ، افضل است ازمصافحه کردن با ملائکه» . </w:t>
      </w:r>
      <w:hyperlink w:anchor="content_note_794_2" w:tooltip="18. کافی ، ج 2 ، ص 183 ، ح 21 ." w:history="1">
        <w:r>
          <w:rPr>
            <w:rStyle w:val="Hyperlink"/>
            <w:rFonts w:cs="B Zar" w:hint="cs"/>
            <w:sz w:val="36"/>
            <w:szCs w:val="36"/>
            <w:rtl/>
          </w:rPr>
          <w:t>(2)</w:t>
        </w:r>
      </w:hyperlink>
      <w:r>
        <w:rPr>
          <w:rStyle w:val="contenttext"/>
          <w:rFonts w:cs="B Zar" w:hint="cs"/>
          <w:color w:val="000000"/>
          <w:sz w:val="36"/>
          <w:szCs w:val="36"/>
          <w:rtl/>
        </w:rPr>
        <w:t xml:space="preserve"> و نیز مروی است که : «چون دو مؤمن با یکدیگر ملاقات کنند و مصافحه نمایند ، خدای - تعالی - دست خود را در میان دستهای ایشان داخل می کند ، و با آنکه محبت به برادر مؤمن خود بیشتر دارد مصافحه می کند» . </w:t>
      </w:r>
      <w:hyperlink w:anchor="content_note_794_3" w:tooltip="19. کافی ، ج 2 ، ص 179 ، ح 2 ." w:history="1">
        <w:r>
          <w:rPr>
            <w:rStyle w:val="Hyperlink"/>
            <w:rFonts w:cs="B Zar" w:hint="cs"/>
            <w:sz w:val="36"/>
            <w:szCs w:val="36"/>
            <w:rtl/>
          </w:rPr>
          <w:t>(3)</w:t>
        </w:r>
      </w:hyperlink>
      <w:r>
        <w:rPr>
          <w:rStyle w:val="contenttext"/>
          <w:rFonts w:cs="B Zar" w:hint="cs"/>
          <w:color w:val="000000"/>
          <w:sz w:val="36"/>
          <w:szCs w:val="36"/>
          <w:rtl/>
        </w:rPr>
        <w:t xml:space="preserve"> و حضرت پیغمبر صلی الله علیه و آله فرمود که : «چون یکی از شما برادر خود راملاقات نماید ، بر او سلام کند و با او مصافحه کند» . </w:t>
      </w:r>
      <w:hyperlink w:anchor="content_note_794_4" w:tooltip="20. کافی ، ج 2 ، ص 181 ، ح 11 ." w:history="1">
        <w:r>
          <w:rPr>
            <w:rStyle w:val="Hyperlink"/>
            <w:rFonts w:cs="B Zar" w:hint="cs"/>
            <w:sz w:val="36"/>
            <w:szCs w:val="36"/>
            <w:rtl/>
          </w:rPr>
          <w:t>(4)</w:t>
        </w:r>
      </w:hyperlink>
      <w:r>
        <w:rPr>
          <w:rStyle w:val="contenttext"/>
          <w:rFonts w:cs="B Zar" w:hint="cs"/>
          <w:color w:val="000000"/>
          <w:sz w:val="36"/>
          <w:szCs w:val="36"/>
          <w:rtl/>
        </w:rPr>
        <w:t xml:space="preserve"> و از حضرت امام جعفر صادق علیه السلام مروی است که : «چون دو مؤمن بایکدیگر معانقه کنند ، و دست در گردن یکدیگر نمایند رحمت الهی ایشان رافرو می گیرد . و چون همدیگر را در آغوش کشند ، و از آن ، غیر از رضای خدا نخواهند ، و منظورشان غرضی از اغراض دنیویه نباشد ، از جانب رب العزه به ایشان خطاب رسد که : گناهان شما آمرزیده شد ، عمل را از سرگیرید» . </w:t>
      </w:r>
      <w:hyperlink w:anchor="content_note_794_5" w:tooltip="21. کافی ، ج 2 ، ص 184 ، ح 2"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868637330"/>
        <w:rPr>
          <w:rFonts w:cs="B Zar" w:hint="cs"/>
          <w:color w:val="000000"/>
          <w:sz w:val="36"/>
          <w:szCs w:val="36"/>
          <w:rtl/>
        </w:rPr>
      </w:pPr>
      <w:r>
        <w:rPr>
          <w:rStyle w:val="contenttext"/>
          <w:rFonts w:cs="B Zar" w:hint="cs"/>
          <w:color w:val="000000"/>
          <w:sz w:val="36"/>
          <w:szCs w:val="36"/>
          <w:rtl/>
        </w:rPr>
        <w:t xml:space="preserve">و به این سبب است که : امر به مهمانی کردن ، و عیادت مریض ، و تشییع جنازه ، وتعزیت اهل معصیت ، و امثال اینها شده . </w:t>
      </w:r>
    </w:p>
    <w:p w:rsidR="00913DA4" w:rsidRDefault="00913DA4">
      <w:pPr>
        <w:pStyle w:val="contentparagraph"/>
        <w:bidi/>
        <w:jc w:val="both"/>
        <w:divId w:val="1868637330"/>
        <w:rPr>
          <w:rFonts w:cs="B Zar" w:hint="cs"/>
          <w:color w:val="000000"/>
          <w:sz w:val="36"/>
          <w:szCs w:val="36"/>
          <w:rtl/>
        </w:rPr>
      </w:pPr>
      <w:r>
        <w:rPr>
          <w:rStyle w:val="contenttext"/>
          <w:rFonts w:cs="B Zar" w:hint="cs"/>
          <w:color w:val="000000"/>
          <w:sz w:val="36"/>
          <w:szCs w:val="36"/>
          <w:rtl/>
        </w:rPr>
        <w:t>و از این اخبار مستفاد می شود که : اهتمام حضرت باری به الفت و دوستی میان بندگان خود تا چه قدر است . و از برای حفظ این صفت ، چه سنتهای سنیه قرار داده . وچه قاعده ها وضع فرموده . و در این</w:t>
      </w:r>
    </w:p>
    <w:p w:rsidR="00913DA4" w:rsidRDefault="00913DA4">
      <w:pPr>
        <w:pStyle w:val="contentparagraph"/>
        <w:bidi/>
        <w:jc w:val="both"/>
        <w:divId w:val="1868637330"/>
        <w:rPr>
          <w:rFonts w:cs="B Zar" w:hint="cs"/>
          <w:color w:val="000000"/>
          <w:sz w:val="36"/>
          <w:szCs w:val="36"/>
          <w:rtl/>
        </w:rPr>
      </w:pPr>
      <w:r>
        <w:rPr>
          <w:rStyle w:val="contenttext"/>
          <w:rFonts w:cs="B Zar" w:hint="cs"/>
          <w:color w:val="000000"/>
          <w:sz w:val="36"/>
          <w:szCs w:val="36"/>
          <w:rtl/>
        </w:rPr>
        <w:t>ص: 794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38" style="width:0;height:1.5pt" o:hralign="center" o:hrstd="t" o:hr="t" fillcolor="#a0a0a0" stroked="f"/>
        </w:pict>
      </w:r>
    </w:p>
    <w:p w:rsidR="00913DA4" w:rsidRDefault="00913DA4">
      <w:pPr>
        <w:bidi/>
        <w:jc w:val="both"/>
        <w:divId w:val="170723947"/>
        <w:rPr>
          <w:rFonts w:eastAsia="Times New Roman" w:cs="B Zar" w:hint="cs"/>
          <w:color w:val="000000"/>
          <w:sz w:val="36"/>
          <w:szCs w:val="36"/>
          <w:rtl/>
        </w:rPr>
      </w:pPr>
      <w:r>
        <w:rPr>
          <w:rFonts w:eastAsia="Times New Roman" w:cs="B Zar" w:hint="cs"/>
          <w:color w:val="000000"/>
          <w:sz w:val="36"/>
          <w:szCs w:val="36"/>
          <w:rtl/>
        </w:rPr>
        <w:t>1- 17. کافی ، ج 2 ، ص 183 ، ح 18 .</w:t>
      </w:r>
    </w:p>
    <w:p w:rsidR="00913DA4" w:rsidRDefault="00913DA4">
      <w:pPr>
        <w:bidi/>
        <w:jc w:val="both"/>
        <w:divId w:val="1072698399"/>
        <w:rPr>
          <w:rFonts w:eastAsia="Times New Roman" w:cs="B Zar" w:hint="cs"/>
          <w:color w:val="000000"/>
          <w:sz w:val="36"/>
          <w:szCs w:val="36"/>
          <w:rtl/>
        </w:rPr>
      </w:pPr>
      <w:r>
        <w:rPr>
          <w:rFonts w:eastAsia="Times New Roman" w:cs="B Zar" w:hint="cs"/>
          <w:color w:val="000000"/>
          <w:sz w:val="36"/>
          <w:szCs w:val="36"/>
          <w:rtl/>
        </w:rPr>
        <w:t>2- 18. کافی ، ج 2 ، ص 183 ، ح 21 .</w:t>
      </w:r>
    </w:p>
    <w:p w:rsidR="00913DA4" w:rsidRDefault="00913DA4">
      <w:pPr>
        <w:bidi/>
        <w:jc w:val="both"/>
        <w:divId w:val="39088055"/>
        <w:rPr>
          <w:rFonts w:eastAsia="Times New Roman" w:cs="B Zar" w:hint="cs"/>
          <w:color w:val="000000"/>
          <w:sz w:val="36"/>
          <w:szCs w:val="36"/>
          <w:rtl/>
        </w:rPr>
      </w:pPr>
      <w:r>
        <w:rPr>
          <w:rFonts w:eastAsia="Times New Roman" w:cs="B Zar" w:hint="cs"/>
          <w:color w:val="000000"/>
          <w:sz w:val="36"/>
          <w:szCs w:val="36"/>
          <w:rtl/>
        </w:rPr>
        <w:t>3- 19. کافی ، ج 2 ، ص 179 ، ح 2 .</w:t>
      </w:r>
    </w:p>
    <w:p w:rsidR="00913DA4" w:rsidRDefault="00913DA4">
      <w:pPr>
        <w:bidi/>
        <w:jc w:val="both"/>
        <w:divId w:val="1828864013"/>
        <w:rPr>
          <w:rFonts w:eastAsia="Times New Roman" w:cs="B Zar" w:hint="cs"/>
          <w:color w:val="000000"/>
          <w:sz w:val="36"/>
          <w:szCs w:val="36"/>
          <w:rtl/>
        </w:rPr>
      </w:pPr>
      <w:r>
        <w:rPr>
          <w:rFonts w:eastAsia="Times New Roman" w:cs="B Zar" w:hint="cs"/>
          <w:color w:val="000000"/>
          <w:sz w:val="36"/>
          <w:szCs w:val="36"/>
          <w:rtl/>
        </w:rPr>
        <w:t>4- 20. کافی ، ج 2 ، ص 181 ، ح 11 .</w:t>
      </w:r>
    </w:p>
    <w:p w:rsidR="00913DA4" w:rsidRDefault="00913DA4">
      <w:pPr>
        <w:bidi/>
        <w:jc w:val="both"/>
        <w:divId w:val="1239249604"/>
        <w:rPr>
          <w:rFonts w:eastAsia="Times New Roman" w:cs="B Zar" w:hint="cs"/>
          <w:color w:val="000000"/>
          <w:sz w:val="36"/>
          <w:szCs w:val="36"/>
          <w:rtl/>
        </w:rPr>
      </w:pPr>
      <w:r>
        <w:rPr>
          <w:rFonts w:eastAsia="Times New Roman" w:cs="B Zar" w:hint="cs"/>
          <w:color w:val="000000"/>
          <w:sz w:val="36"/>
          <w:szCs w:val="36"/>
          <w:rtl/>
        </w:rPr>
        <w:t>5- 21. کافی ، ج 2 ، ص 184 ، ح 2</w:t>
      </w:r>
    </w:p>
    <w:p w:rsidR="00913DA4" w:rsidRDefault="00913DA4">
      <w:pPr>
        <w:pStyle w:val="contentparagraph"/>
        <w:bidi/>
        <w:jc w:val="both"/>
        <w:divId w:val="1551962016"/>
        <w:rPr>
          <w:rFonts w:cs="B Zar" w:hint="cs"/>
          <w:color w:val="000000"/>
          <w:sz w:val="36"/>
          <w:szCs w:val="36"/>
          <w:rtl/>
        </w:rPr>
      </w:pPr>
      <w:r>
        <w:rPr>
          <w:rStyle w:val="contenttext"/>
          <w:rFonts w:cs="B Zar" w:hint="cs"/>
          <w:color w:val="000000"/>
          <w:sz w:val="36"/>
          <w:szCs w:val="36"/>
          <w:rtl/>
        </w:rPr>
        <w:t xml:space="preserve">زمان ، اکثر سنتها متروک و فراموش شده . و طریقه جاهلیت در میان مردم شیوع یافته . از آثار نبوت ، بجز رسمی ، و از طریقه شریعت ، بجزاسمی نمانده . شیطان صفاتی چند هم رسیده اند که به جهت پیشرفت غرضهای فاسده دو روزه دنیای خود ، نفاق و عداوت میان بندگان خدا می افکنند . و آنچه را که پروردگارایشان این همه اهتمام به آن دارد ، پشت پا می زنند . به دیدن یکدیگر نمی روند ، مگر ازروی ربا و نفاق ، و مبنی بر اغراض فاسده . و همدیگر را پرسش ، نمی کنند ، مگر از راه فساد و نیتهای باطله . سلام را یکی از علامات پستی می شمرند ، و از هر کسی توقع سلام می کنند . و مصافحه را شیوه «بلها» می دانند . </w:t>
      </w:r>
    </w:p>
    <w:p w:rsidR="00913DA4" w:rsidRDefault="00913DA4">
      <w:pPr>
        <w:pStyle w:val="contentparagraph"/>
        <w:bidi/>
        <w:jc w:val="both"/>
        <w:divId w:val="1551962016"/>
        <w:rPr>
          <w:rFonts w:cs="B Zar" w:hint="cs"/>
          <w:color w:val="000000"/>
          <w:sz w:val="36"/>
          <w:szCs w:val="36"/>
          <w:rtl/>
        </w:rPr>
      </w:pPr>
      <w:r>
        <w:rPr>
          <w:rStyle w:val="contenttext"/>
          <w:rFonts w:cs="B Zar" w:hint="cs"/>
          <w:color w:val="000000"/>
          <w:sz w:val="36"/>
          <w:szCs w:val="36"/>
          <w:rtl/>
        </w:rPr>
        <w:t xml:space="preserve">گر مسلمانی از این است که حافظ دارد*** آه اگر از پی امروز بود فردائی </w:t>
      </w:r>
    </w:p>
    <w:p w:rsidR="00913DA4" w:rsidRDefault="00913DA4">
      <w:pPr>
        <w:pStyle w:val="Heading4"/>
        <w:shd w:val="clear" w:color="auto" w:fill="FFFFFF"/>
        <w:bidi/>
        <w:jc w:val="both"/>
        <w:divId w:val="181286327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هفتم : قطع صله رحم و اسباب آن </w:t>
      </w:r>
    </w:p>
    <w:p w:rsidR="00913DA4" w:rsidRDefault="00913DA4">
      <w:pPr>
        <w:pStyle w:val="Heading5"/>
        <w:shd w:val="clear" w:color="auto" w:fill="FFFFFF"/>
        <w:bidi/>
        <w:jc w:val="both"/>
        <w:divId w:val="1246294"/>
        <w:rPr>
          <w:rFonts w:eastAsia="Times New Roman" w:cs="B Titr" w:hint="cs"/>
          <w:b w:val="0"/>
          <w:bCs w:val="0"/>
          <w:color w:val="800040"/>
          <w:sz w:val="29"/>
          <w:szCs w:val="29"/>
          <w:rtl/>
        </w:rPr>
      </w:pPr>
      <w:r>
        <w:rPr>
          <w:rFonts w:eastAsia="Times New Roman" w:cs="B Titr" w:hint="cs"/>
          <w:b w:val="0"/>
          <w:bCs w:val="0"/>
          <w:color w:val="800040"/>
          <w:sz w:val="29"/>
          <w:szCs w:val="29"/>
          <w:rtl/>
        </w:rPr>
        <w:t>قطع صله رحم و اسباب آن</w:t>
      </w:r>
    </w:p>
    <w:p w:rsidR="00913DA4" w:rsidRDefault="00913DA4">
      <w:pPr>
        <w:pStyle w:val="contentparagraph"/>
        <w:bidi/>
        <w:jc w:val="both"/>
        <w:divId w:val="1246294"/>
        <w:rPr>
          <w:rFonts w:cs="B Zar" w:hint="cs"/>
          <w:color w:val="000000"/>
          <w:sz w:val="36"/>
          <w:szCs w:val="36"/>
          <w:rtl/>
        </w:rPr>
      </w:pPr>
      <w:r>
        <w:rPr>
          <w:rStyle w:val="contenttext"/>
          <w:rFonts w:cs="B Zar" w:hint="cs"/>
          <w:color w:val="000000"/>
          <w:sz w:val="36"/>
          <w:szCs w:val="36"/>
          <w:rtl/>
        </w:rPr>
        <w:t xml:space="preserve">و به اجماع علما ، از جمله محرمات عظیمه ، و گناهان شدیده است . و موجب عذاب آخرت و بلاهای دنیاست . و از اخبار مستفاد می شود و به تجربه ثابت است که : قطع رحم موجب فقر و پریشانی و کوتاهی عمر می گردد . و به این سبب که هر خانواده که در آن نفاق و شقاق میان ایشان حاصل شد ، و خویشان با یکدیگر بنای نزاع وناخوشی گذاردند ، همگی به فقر و فاقه مبتلا ، و در اندک وقتی سلسله ایشان از هم می پاشد ، و زندگی ایشان به سر می آید . </w:t>
      </w:r>
    </w:p>
    <w:p w:rsidR="00913DA4" w:rsidRDefault="00913DA4">
      <w:pPr>
        <w:pStyle w:val="contentparagraph"/>
        <w:bidi/>
        <w:jc w:val="both"/>
        <w:divId w:val="1246294"/>
        <w:rPr>
          <w:rFonts w:cs="B Zar" w:hint="cs"/>
          <w:color w:val="000000"/>
          <w:sz w:val="36"/>
          <w:szCs w:val="36"/>
          <w:rtl/>
        </w:rPr>
      </w:pPr>
      <w:r>
        <w:rPr>
          <w:rStyle w:val="contenttext"/>
          <w:rFonts w:cs="B Zar" w:hint="cs"/>
          <w:color w:val="000000"/>
          <w:sz w:val="36"/>
          <w:szCs w:val="36"/>
          <w:rtl/>
        </w:rPr>
        <w:t>و در مذمت قطع رحم همین قدر بس است که : قاطع رحم را خداوند عالم در قرآن مجید</w:t>
      </w:r>
    </w:p>
    <w:p w:rsidR="00913DA4" w:rsidRDefault="00913DA4">
      <w:pPr>
        <w:pStyle w:val="contentparagraph"/>
        <w:bidi/>
        <w:jc w:val="both"/>
        <w:divId w:val="1246294"/>
        <w:rPr>
          <w:rFonts w:cs="B Zar" w:hint="cs"/>
          <w:color w:val="000000"/>
          <w:sz w:val="36"/>
          <w:szCs w:val="36"/>
          <w:rtl/>
        </w:rPr>
      </w:pPr>
      <w:r>
        <w:rPr>
          <w:rStyle w:val="contenttext"/>
          <w:rFonts w:cs="B Zar" w:hint="cs"/>
          <w:color w:val="000000"/>
          <w:sz w:val="36"/>
          <w:szCs w:val="36"/>
          <w:rtl/>
        </w:rPr>
        <w:t>ص: 795</w:t>
      </w:r>
    </w:p>
    <w:p w:rsidR="00913DA4" w:rsidRDefault="00913DA4">
      <w:pPr>
        <w:pStyle w:val="contentparagraph"/>
        <w:bidi/>
        <w:jc w:val="both"/>
        <w:divId w:val="1898467011"/>
        <w:rPr>
          <w:rFonts w:cs="B Zar" w:hint="cs"/>
          <w:color w:val="000000"/>
          <w:sz w:val="36"/>
          <w:szCs w:val="36"/>
          <w:rtl/>
        </w:rPr>
      </w:pPr>
      <w:r>
        <w:rPr>
          <w:rStyle w:val="contenttext"/>
          <w:rFonts w:cs="B Zar" w:hint="cs"/>
          <w:color w:val="000000"/>
          <w:sz w:val="36"/>
          <w:szCs w:val="36"/>
          <w:rtl/>
        </w:rPr>
        <w:t xml:space="preserve">لعن فرموده و می فرماید : </w:t>
      </w:r>
    </w:p>
    <w:p w:rsidR="00913DA4" w:rsidRDefault="00913DA4">
      <w:pPr>
        <w:pStyle w:val="contentparagraph"/>
        <w:bidi/>
        <w:jc w:val="both"/>
        <w:divId w:val="1898467011"/>
        <w:rPr>
          <w:rFonts w:cs="B Zar" w:hint="cs"/>
          <w:color w:val="000000"/>
          <w:sz w:val="36"/>
          <w:szCs w:val="36"/>
          <w:rtl/>
        </w:rPr>
      </w:pPr>
      <w:r>
        <w:rPr>
          <w:rStyle w:val="contenttext"/>
          <w:rFonts w:cs="B Zar" w:hint="cs"/>
          <w:color w:val="000000"/>
          <w:sz w:val="36"/>
          <w:szCs w:val="36"/>
          <w:rtl/>
        </w:rPr>
        <w:t xml:space="preserve">«و الذین ینقضون عهد الله من بعد میثاقه و یقطعون ما امر الله به ان یوصل و یفسدون فی الارض اولئک لهم اللعنه و لهم سوء الدار» . </w:t>
      </w:r>
    </w:p>
    <w:p w:rsidR="00913DA4" w:rsidRDefault="00913DA4">
      <w:pPr>
        <w:pStyle w:val="contentparagraph"/>
        <w:bidi/>
        <w:jc w:val="both"/>
        <w:divId w:val="1898467011"/>
        <w:rPr>
          <w:rFonts w:cs="B Zar" w:hint="cs"/>
          <w:color w:val="000000"/>
          <w:sz w:val="36"/>
          <w:szCs w:val="36"/>
          <w:rtl/>
        </w:rPr>
      </w:pPr>
      <w:r>
        <w:rPr>
          <w:rStyle w:val="contenttext"/>
          <w:rFonts w:cs="B Zar" w:hint="cs"/>
          <w:color w:val="000000"/>
          <w:sz w:val="36"/>
          <w:szCs w:val="36"/>
          <w:rtl/>
        </w:rPr>
        <w:t xml:space="preserve">یعنی : «کسانی که عهد خدا را می شکنند ، بعداز پیوند کردن آن ، و قطع می کنند آن چیزی را که خدا امر به وصل آن کرده - که رحم باشد - و در زمین فساد می کنند ، ایشان اند که از برای آنهاست لعنت و بدی عاقبت» . </w:t>
      </w:r>
      <w:hyperlink w:anchor="content_note_796_1" w:tooltip="22. رعد ، (سوره 13) ، آیه 2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898467011"/>
        <w:rPr>
          <w:rFonts w:cs="B Zar" w:hint="cs"/>
          <w:color w:val="000000"/>
          <w:sz w:val="36"/>
          <w:szCs w:val="36"/>
          <w:rtl/>
        </w:rPr>
      </w:pPr>
      <w:r>
        <w:rPr>
          <w:rStyle w:val="contenttext"/>
          <w:rFonts w:cs="B Zar" w:hint="cs"/>
          <w:color w:val="000000"/>
          <w:sz w:val="36"/>
          <w:szCs w:val="36"/>
          <w:rtl/>
        </w:rPr>
        <w:t xml:space="preserve">و از حضرت پیغمبر صلی الله علیه و آله مروی است که : «دشمن ترین اعمال به سوی خدا شرک به خداست ، و بعد از آن قطع رحم» . </w:t>
      </w:r>
      <w:hyperlink w:anchor="content_note_796_2" w:tooltip="23. الترغیب و الترهیب ، ج 3 ، ص 336 . (با اندک تفاوتی) 3- کافی ، ج 2 ، ص 347 ، ح 6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898467011"/>
        <w:rPr>
          <w:rFonts w:cs="B Zar" w:hint="cs"/>
          <w:color w:val="000000"/>
          <w:sz w:val="36"/>
          <w:szCs w:val="36"/>
          <w:rtl/>
        </w:rPr>
      </w:pPr>
      <w:r>
        <w:rPr>
          <w:rStyle w:val="contenttext"/>
          <w:rFonts w:cs="B Zar" w:hint="cs"/>
          <w:color w:val="000000"/>
          <w:sz w:val="36"/>
          <w:szCs w:val="36"/>
          <w:rtl/>
        </w:rPr>
        <w:t xml:space="preserve">و فرمود که : «خدا فرمود که : من خداوند رحمن هستم و این رحم است . اسم آن رااز اسم خود مشتق کرده ام ، هر که صله آن را به جا آورد ، من هم صله او را به جا آورم . وهر که آن را قطع کند من هم او را قطع می کنم» . </w:t>
      </w:r>
      <w:hyperlink w:anchor="content_note_796_3" w:tooltip="24. الترغیب و الترهیب ، ج 3 ، ص 338 ، ح 17"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898467011"/>
        <w:rPr>
          <w:rFonts w:cs="B Zar" w:hint="cs"/>
          <w:color w:val="000000"/>
          <w:sz w:val="36"/>
          <w:szCs w:val="36"/>
          <w:rtl/>
        </w:rPr>
      </w:pPr>
      <w:r>
        <w:rPr>
          <w:rStyle w:val="contenttext"/>
          <w:rFonts w:cs="B Zar" w:hint="cs"/>
          <w:color w:val="000000"/>
          <w:sz w:val="36"/>
          <w:szCs w:val="36"/>
          <w:rtl/>
        </w:rPr>
        <w:t>و حضرت امیر المؤمنین علیه السلام در خطبه ای فرمودند که : «پناه می برم به خدااز گناهانی که تعجیل می کنند ، تا بر طرف کردن صاحب خود . عبد الله بن کوا عرض کرد که : یا امیر المؤمنین ! آیا گناهی هست که در فنای آدمی تعجیل کند ؟ فرمود : بلی ، قطع رحم . به درستی که : اهل خانواده ای با هم اجتماع می کنند و دوستی می نمایند ، ومواسات و نیکوئی می کنند با یکدیگر ، در حالی که ایشان اهل فسق و فجورند ، ولی</w:t>
      </w:r>
    </w:p>
    <w:p w:rsidR="00913DA4" w:rsidRDefault="00913DA4">
      <w:pPr>
        <w:pStyle w:val="contentparagraph"/>
        <w:bidi/>
        <w:jc w:val="both"/>
        <w:divId w:val="1898467011"/>
        <w:rPr>
          <w:rFonts w:cs="B Zar" w:hint="cs"/>
          <w:color w:val="000000"/>
          <w:sz w:val="36"/>
          <w:szCs w:val="36"/>
          <w:rtl/>
        </w:rPr>
      </w:pPr>
      <w:r>
        <w:rPr>
          <w:rStyle w:val="contenttext"/>
          <w:rFonts w:cs="B Zar" w:hint="cs"/>
          <w:color w:val="000000"/>
          <w:sz w:val="36"/>
          <w:szCs w:val="36"/>
          <w:rtl/>
        </w:rPr>
        <w:t>ص: 796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39" style="width:0;height:1.5pt" o:hralign="center" o:hrstd="t" o:hr="t" fillcolor="#a0a0a0" stroked="f"/>
        </w:pict>
      </w:r>
    </w:p>
    <w:p w:rsidR="00913DA4" w:rsidRDefault="00913DA4">
      <w:pPr>
        <w:bidi/>
        <w:jc w:val="both"/>
        <w:divId w:val="925117733"/>
        <w:rPr>
          <w:rFonts w:eastAsia="Times New Roman" w:cs="B Zar" w:hint="cs"/>
          <w:color w:val="000000"/>
          <w:sz w:val="36"/>
          <w:szCs w:val="36"/>
          <w:rtl/>
        </w:rPr>
      </w:pPr>
      <w:r>
        <w:rPr>
          <w:rFonts w:eastAsia="Times New Roman" w:cs="B Zar" w:hint="cs"/>
          <w:color w:val="000000"/>
          <w:sz w:val="36"/>
          <w:szCs w:val="36"/>
          <w:rtl/>
        </w:rPr>
        <w:t>1- 22. رعد ، (سوره 13) ، آیه 25 .</w:t>
      </w:r>
    </w:p>
    <w:p w:rsidR="00913DA4" w:rsidRDefault="00913DA4">
      <w:pPr>
        <w:bidi/>
        <w:jc w:val="both"/>
        <w:divId w:val="2001536241"/>
        <w:rPr>
          <w:rFonts w:eastAsia="Times New Roman" w:cs="B Zar" w:hint="cs"/>
          <w:color w:val="000000"/>
          <w:sz w:val="36"/>
          <w:szCs w:val="36"/>
          <w:rtl/>
        </w:rPr>
      </w:pPr>
      <w:r>
        <w:rPr>
          <w:rFonts w:eastAsia="Times New Roman" w:cs="B Zar" w:hint="cs"/>
          <w:color w:val="000000"/>
          <w:sz w:val="36"/>
          <w:szCs w:val="36"/>
          <w:rtl/>
        </w:rPr>
        <w:t>2- 23. الترغیب و الترهیب ، ج 3 ، ص 336 . (با اندک تفاوتی) 3- کافی ، ج 2 ، ص 347 ، ح 6 .</w:t>
      </w:r>
    </w:p>
    <w:p w:rsidR="00913DA4" w:rsidRDefault="00913DA4">
      <w:pPr>
        <w:bidi/>
        <w:jc w:val="both"/>
        <w:divId w:val="178198014"/>
        <w:rPr>
          <w:rFonts w:eastAsia="Times New Roman" w:cs="B Zar" w:hint="cs"/>
          <w:color w:val="000000"/>
          <w:sz w:val="36"/>
          <w:szCs w:val="36"/>
          <w:rtl/>
        </w:rPr>
      </w:pPr>
      <w:r>
        <w:rPr>
          <w:rFonts w:eastAsia="Times New Roman" w:cs="B Zar" w:hint="cs"/>
          <w:color w:val="000000"/>
          <w:sz w:val="36"/>
          <w:szCs w:val="36"/>
          <w:rtl/>
        </w:rPr>
        <w:t>3- 24. الترغیب و الترهیب ، ج 3 ، ص 338 ، ح 17</w:t>
      </w:r>
    </w:p>
    <w:p w:rsidR="00913DA4" w:rsidRDefault="00913DA4">
      <w:pPr>
        <w:pStyle w:val="contentparagraph"/>
        <w:bidi/>
        <w:jc w:val="both"/>
        <w:divId w:val="838428824"/>
        <w:rPr>
          <w:rFonts w:cs="B Zar" w:hint="cs"/>
          <w:color w:val="000000"/>
          <w:sz w:val="36"/>
          <w:szCs w:val="36"/>
          <w:rtl/>
        </w:rPr>
      </w:pPr>
      <w:r>
        <w:rPr>
          <w:rStyle w:val="contenttext"/>
          <w:rFonts w:cs="B Zar" w:hint="cs"/>
          <w:color w:val="000000"/>
          <w:sz w:val="36"/>
          <w:szCs w:val="36"/>
          <w:rtl/>
        </w:rPr>
        <w:t xml:space="preserve">به جهت دوستی و نیکوئی با هم ، خدا روزی ایشان را وسیع می نماید . و اهل یک خانواده از هم دوری می کنند ، و قطع رحم می نمایند ، ایشان را محروم می سازد و حال اینکه ازاهل تقوی و پرهیزکاری هستند» . </w:t>
      </w:r>
      <w:hyperlink w:anchor="content_note_797_1" w:tooltip="25. کافی ، ج 2 ، ص 347 ، ح 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838428824"/>
        <w:rPr>
          <w:rFonts w:cs="B Zar" w:hint="cs"/>
          <w:color w:val="000000"/>
          <w:sz w:val="36"/>
          <w:szCs w:val="36"/>
          <w:rtl/>
        </w:rPr>
      </w:pPr>
      <w:r>
        <w:rPr>
          <w:rStyle w:val="contenttext"/>
          <w:rFonts w:cs="B Zar" w:hint="cs"/>
          <w:color w:val="000000"/>
          <w:sz w:val="36"/>
          <w:szCs w:val="36"/>
          <w:rtl/>
        </w:rPr>
        <w:t xml:space="preserve">و از حضرت امام محمد باقر علیه السلام مروی است که : «در کتاب امیر المؤمنین علیه السلام نوشته شده بود که : سه خصلت است که صاحب آنها نمی میرد ، تا و بال آنها را نبیند : سرکشی ، و قطع رحم ، و قسم دروغ . و ثواب هیچ طاعتی ، زودتر ازصله رحم به صاحب آن نمی رسد . به درستی که : طایفه ای از اهل معصیت هستند که با هم نیکوئی می کنند ، اموال ایشان زیاد می شود . و به درستی که قسم دروغ ، وقطع رحم ، خانه های آباد را ویران می کند ، و از اهلش خالی می کند» . </w:t>
      </w:r>
      <w:hyperlink w:anchor="content_note_797_2" w:tooltip="26. بحار الانوار ، ج 74 ، ص 134 ، ح 104 . و کافی ، ج 2 ، ص 347 ، ح 4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838428824"/>
        <w:rPr>
          <w:rFonts w:cs="B Zar" w:hint="cs"/>
          <w:color w:val="000000"/>
          <w:sz w:val="36"/>
          <w:szCs w:val="36"/>
          <w:rtl/>
        </w:rPr>
      </w:pPr>
      <w:r>
        <w:rPr>
          <w:rStyle w:val="contenttext"/>
          <w:rFonts w:cs="B Zar" w:hint="cs"/>
          <w:color w:val="000000"/>
          <w:sz w:val="36"/>
          <w:szCs w:val="36"/>
          <w:rtl/>
        </w:rPr>
        <w:t xml:space="preserve">و حضرت امام جعفر صادق علیه السلام فرمودند که : «بپرهیزید از «حالقه» ، که آن مردها را می میراند . شخصی عرض کرد که : «حالقه» چیست ؟ فرمود : قطع رحم» . </w:t>
      </w:r>
      <w:hyperlink w:anchor="content_note_797_3" w:tooltip="27. کافی ، ج 2 ، ص 346 ، ح 2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838428824"/>
        <w:rPr>
          <w:rFonts w:cs="B Zar" w:hint="cs"/>
          <w:color w:val="000000"/>
          <w:sz w:val="36"/>
          <w:szCs w:val="36"/>
          <w:rtl/>
        </w:rPr>
      </w:pPr>
      <w:r>
        <w:rPr>
          <w:rStyle w:val="contenttext"/>
          <w:rFonts w:cs="B Zar" w:hint="cs"/>
          <w:color w:val="000000"/>
          <w:sz w:val="36"/>
          <w:szCs w:val="36"/>
          <w:rtl/>
        </w:rPr>
        <w:t xml:space="preserve">و حضرت امیر مؤمنان علیه السلام به بعضی از گماشتگان خود در یکی از ولایات نوشتند که : «امر کن خویشان را که به دیدن هم روند ، و لیکن همسایگی با هم نکنند» . </w:t>
      </w:r>
      <w:hyperlink w:anchor="content_note_797_4" w:tooltip="28. محجه البیضاء ، ج 3 ، ص 429"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838428824"/>
        <w:rPr>
          <w:rFonts w:cs="B Zar" w:hint="cs"/>
          <w:color w:val="000000"/>
          <w:sz w:val="36"/>
          <w:szCs w:val="36"/>
          <w:rtl/>
        </w:rPr>
      </w:pPr>
      <w:r>
        <w:rPr>
          <w:rStyle w:val="contenttext"/>
          <w:rFonts w:cs="B Zar" w:hint="cs"/>
          <w:color w:val="000000"/>
          <w:sz w:val="36"/>
          <w:szCs w:val="36"/>
          <w:rtl/>
        </w:rPr>
        <w:t>زیرا که : همسایگی ، باعث بغض و حسد و قطع رحم می گردد . و این امری است مشاهد ، همچنان که در اکثر اهل روزگار می بینیم که چون خویشان از هم دور هستند ، دوستی ایشان با یکدیگر بیشتر ، و شوق ایشان بهم افزون تر</w:t>
      </w:r>
    </w:p>
    <w:p w:rsidR="00913DA4" w:rsidRDefault="00913DA4">
      <w:pPr>
        <w:pStyle w:val="contentparagraph"/>
        <w:bidi/>
        <w:jc w:val="both"/>
        <w:divId w:val="838428824"/>
        <w:rPr>
          <w:rFonts w:cs="B Zar" w:hint="cs"/>
          <w:color w:val="000000"/>
          <w:sz w:val="36"/>
          <w:szCs w:val="36"/>
          <w:rtl/>
        </w:rPr>
      </w:pPr>
      <w:r>
        <w:rPr>
          <w:rStyle w:val="contenttext"/>
          <w:rFonts w:cs="B Zar" w:hint="cs"/>
          <w:color w:val="000000"/>
          <w:sz w:val="36"/>
          <w:szCs w:val="36"/>
          <w:rtl/>
        </w:rPr>
        <w:t>ص: 797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40" style="width:0;height:1.5pt" o:hralign="center" o:hrstd="t" o:hr="t" fillcolor="#a0a0a0" stroked="f"/>
        </w:pict>
      </w:r>
    </w:p>
    <w:p w:rsidR="00913DA4" w:rsidRDefault="00913DA4">
      <w:pPr>
        <w:bidi/>
        <w:jc w:val="both"/>
        <w:divId w:val="878935177"/>
        <w:rPr>
          <w:rFonts w:eastAsia="Times New Roman" w:cs="B Zar" w:hint="cs"/>
          <w:color w:val="000000"/>
          <w:sz w:val="36"/>
          <w:szCs w:val="36"/>
          <w:rtl/>
        </w:rPr>
      </w:pPr>
      <w:r>
        <w:rPr>
          <w:rFonts w:eastAsia="Times New Roman" w:cs="B Zar" w:hint="cs"/>
          <w:color w:val="000000"/>
          <w:sz w:val="36"/>
          <w:szCs w:val="36"/>
          <w:rtl/>
        </w:rPr>
        <w:t>1- 25. کافی ، ج 2 ، ص 347 ، ح 7 .</w:t>
      </w:r>
    </w:p>
    <w:p w:rsidR="00913DA4" w:rsidRDefault="00913DA4">
      <w:pPr>
        <w:bidi/>
        <w:jc w:val="both"/>
        <w:divId w:val="1111709624"/>
        <w:rPr>
          <w:rFonts w:eastAsia="Times New Roman" w:cs="B Zar" w:hint="cs"/>
          <w:color w:val="000000"/>
          <w:sz w:val="36"/>
          <w:szCs w:val="36"/>
          <w:rtl/>
        </w:rPr>
      </w:pPr>
      <w:r>
        <w:rPr>
          <w:rFonts w:eastAsia="Times New Roman" w:cs="B Zar" w:hint="cs"/>
          <w:color w:val="000000"/>
          <w:sz w:val="36"/>
          <w:szCs w:val="36"/>
          <w:rtl/>
        </w:rPr>
        <w:t>2- 26. بحار الانوار ، ج 74 ، ص 134 ، ح 104 . و کافی ، ج 2 ، ص 347 ، ح 4 .</w:t>
      </w:r>
    </w:p>
    <w:p w:rsidR="00913DA4" w:rsidRDefault="00913DA4">
      <w:pPr>
        <w:bidi/>
        <w:jc w:val="both"/>
        <w:divId w:val="1577010019"/>
        <w:rPr>
          <w:rFonts w:eastAsia="Times New Roman" w:cs="B Zar" w:hint="cs"/>
          <w:color w:val="000000"/>
          <w:sz w:val="36"/>
          <w:szCs w:val="36"/>
          <w:rtl/>
        </w:rPr>
      </w:pPr>
      <w:r>
        <w:rPr>
          <w:rFonts w:eastAsia="Times New Roman" w:cs="B Zar" w:hint="cs"/>
          <w:color w:val="000000"/>
          <w:sz w:val="36"/>
          <w:szCs w:val="36"/>
          <w:rtl/>
        </w:rPr>
        <w:t>3- 27. کافی ، ج 2 ، ص 346 ، ح 2 .</w:t>
      </w:r>
    </w:p>
    <w:p w:rsidR="00913DA4" w:rsidRDefault="00913DA4">
      <w:pPr>
        <w:bidi/>
        <w:jc w:val="both"/>
        <w:divId w:val="1098866016"/>
        <w:rPr>
          <w:rFonts w:eastAsia="Times New Roman" w:cs="B Zar" w:hint="cs"/>
          <w:color w:val="000000"/>
          <w:sz w:val="36"/>
          <w:szCs w:val="36"/>
          <w:rtl/>
        </w:rPr>
      </w:pPr>
      <w:r>
        <w:rPr>
          <w:rFonts w:eastAsia="Times New Roman" w:cs="B Zar" w:hint="cs"/>
          <w:color w:val="000000"/>
          <w:sz w:val="36"/>
          <w:szCs w:val="36"/>
          <w:rtl/>
        </w:rPr>
        <w:t>4- 28. محجه البیضاء ، ج 3 ، ص 429</w:t>
      </w:r>
    </w:p>
    <w:p w:rsidR="00913DA4" w:rsidRDefault="00913DA4">
      <w:pPr>
        <w:pStyle w:val="contentparagraph"/>
        <w:bidi/>
        <w:jc w:val="both"/>
        <w:divId w:val="558132186"/>
        <w:rPr>
          <w:rFonts w:cs="B Zar" w:hint="cs"/>
          <w:color w:val="000000"/>
          <w:sz w:val="36"/>
          <w:szCs w:val="36"/>
          <w:rtl/>
        </w:rPr>
      </w:pPr>
      <w:r>
        <w:rPr>
          <w:rStyle w:val="contenttext"/>
          <w:rFonts w:cs="B Zar" w:hint="cs"/>
          <w:color w:val="000000"/>
          <w:sz w:val="36"/>
          <w:szCs w:val="36"/>
          <w:rtl/>
        </w:rPr>
        <w:t xml:space="preserve">است . </w:t>
      </w:r>
    </w:p>
    <w:p w:rsidR="00913DA4" w:rsidRDefault="00913DA4">
      <w:pPr>
        <w:pStyle w:val="contentparagraph"/>
        <w:bidi/>
        <w:jc w:val="both"/>
        <w:divId w:val="558132186"/>
        <w:rPr>
          <w:rFonts w:cs="B Zar" w:hint="cs"/>
          <w:color w:val="000000"/>
          <w:sz w:val="36"/>
          <w:szCs w:val="36"/>
          <w:rtl/>
        </w:rPr>
      </w:pPr>
      <w:r>
        <w:rPr>
          <w:rStyle w:val="contenttext"/>
          <w:rFonts w:cs="B Zar" w:hint="cs"/>
          <w:color w:val="000000"/>
          <w:sz w:val="36"/>
          <w:szCs w:val="36"/>
          <w:rtl/>
        </w:rPr>
        <w:t xml:space="preserve">آری ! مثلی است مشهور که : دوری و دوستی . </w:t>
      </w:r>
    </w:p>
    <w:p w:rsidR="00913DA4" w:rsidRDefault="00913DA4">
      <w:pPr>
        <w:pStyle w:val="Heading5"/>
        <w:shd w:val="clear" w:color="auto" w:fill="FFFFFF"/>
        <w:bidi/>
        <w:jc w:val="both"/>
        <w:divId w:val="158298876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وجوب و فضیلت صله رحم و فواید آن </w:t>
      </w:r>
    </w:p>
    <w:p w:rsidR="00913DA4" w:rsidRDefault="00913DA4">
      <w:pPr>
        <w:pStyle w:val="contentparagraph"/>
        <w:bidi/>
        <w:jc w:val="both"/>
        <w:divId w:val="1582988768"/>
        <w:rPr>
          <w:rFonts w:cs="B Zar" w:hint="cs"/>
          <w:color w:val="000000"/>
          <w:sz w:val="36"/>
          <w:szCs w:val="36"/>
          <w:rtl/>
        </w:rPr>
      </w:pPr>
      <w:r>
        <w:rPr>
          <w:rStyle w:val="contenttext"/>
          <w:rFonts w:cs="B Zar" w:hint="cs"/>
          <w:color w:val="000000"/>
          <w:sz w:val="36"/>
          <w:szCs w:val="36"/>
          <w:rtl/>
        </w:rPr>
        <w:t xml:space="preserve">چون معصیت قطع رحم را دانستی ، بدان که : ضد آن ، که صله رحم باشد ، به اتفاق جمیع علمای شیعه واجب ، و کتاب و سنت به آن ناطق است ، و از افضل طاعات ، واعظم قربات است . </w:t>
      </w:r>
    </w:p>
    <w:p w:rsidR="00913DA4" w:rsidRDefault="00913DA4">
      <w:pPr>
        <w:pStyle w:val="contentparagraph"/>
        <w:bidi/>
        <w:jc w:val="both"/>
        <w:divId w:val="1582988768"/>
        <w:rPr>
          <w:rFonts w:cs="B Zar" w:hint="cs"/>
          <w:color w:val="000000"/>
          <w:sz w:val="36"/>
          <w:szCs w:val="36"/>
          <w:rtl/>
        </w:rPr>
      </w:pPr>
      <w:r>
        <w:rPr>
          <w:rStyle w:val="contenttext"/>
          <w:rFonts w:cs="B Zar" w:hint="cs"/>
          <w:color w:val="000000"/>
          <w:sz w:val="36"/>
          <w:szCs w:val="36"/>
          <w:rtl/>
        </w:rPr>
        <w:t xml:space="preserve">خدای - تعالی جل شانه - می فرماید : </w:t>
      </w:r>
    </w:p>
    <w:p w:rsidR="00913DA4" w:rsidRDefault="00913DA4">
      <w:pPr>
        <w:pStyle w:val="contentparagraph"/>
        <w:bidi/>
        <w:jc w:val="both"/>
        <w:divId w:val="1582988768"/>
        <w:rPr>
          <w:rFonts w:cs="B Zar" w:hint="cs"/>
          <w:color w:val="000000"/>
          <w:sz w:val="36"/>
          <w:szCs w:val="36"/>
          <w:rtl/>
        </w:rPr>
      </w:pPr>
      <w:r>
        <w:rPr>
          <w:rStyle w:val="contenttext"/>
          <w:rFonts w:cs="B Zar" w:hint="cs"/>
          <w:color w:val="000000"/>
          <w:sz w:val="36"/>
          <w:szCs w:val="36"/>
          <w:rtl/>
        </w:rPr>
        <w:t xml:space="preserve">«و اعبدو الله و لا تشرکوا به شیئا و بالوالدین احسانا و بذی القربی» . </w:t>
      </w:r>
    </w:p>
    <w:p w:rsidR="00913DA4" w:rsidRDefault="00913DA4">
      <w:pPr>
        <w:pStyle w:val="contentparagraph"/>
        <w:bidi/>
        <w:jc w:val="both"/>
        <w:divId w:val="1582988768"/>
        <w:rPr>
          <w:rFonts w:cs="B Zar" w:hint="cs"/>
          <w:color w:val="000000"/>
          <w:sz w:val="36"/>
          <w:szCs w:val="36"/>
          <w:rtl/>
        </w:rPr>
      </w:pPr>
      <w:r>
        <w:rPr>
          <w:rStyle w:val="contenttext"/>
          <w:rFonts w:cs="B Zar" w:hint="cs"/>
          <w:color w:val="000000"/>
          <w:sz w:val="36"/>
          <w:szCs w:val="36"/>
          <w:rtl/>
        </w:rPr>
        <w:t xml:space="preserve">یعنی : «بندگی کنید خدا را . و هیچ چیز را شریک و انباز از برای او قرارمدهید . و نسبت به والدین و خویشان ، نیکی و احسان به جا آورید» . </w:t>
      </w:r>
      <w:hyperlink w:anchor="content_note_798_1" w:tooltip="29. نساء ، (سوره 4) ، آیه 3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582988768"/>
        <w:rPr>
          <w:rFonts w:cs="B Zar" w:hint="cs"/>
          <w:color w:val="000000"/>
          <w:sz w:val="36"/>
          <w:szCs w:val="36"/>
          <w:rtl/>
        </w:rPr>
      </w:pPr>
      <w:r>
        <w:rPr>
          <w:rStyle w:val="contenttext"/>
          <w:rFonts w:cs="B Zar" w:hint="cs"/>
          <w:color w:val="000000"/>
          <w:sz w:val="36"/>
          <w:szCs w:val="36"/>
          <w:rtl/>
        </w:rPr>
        <w:t xml:space="preserve">و می فرماید : </w:t>
      </w:r>
    </w:p>
    <w:p w:rsidR="00913DA4" w:rsidRDefault="00913DA4">
      <w:pPr>
        <w:pStyle w:val="contentparagraph"/>
        <w:bidi/>
        <w:jc w:val="both"/>
        <w:divId w:val="1582988768"/>
        <w:rPr>
          <w:rFonts w:cs="B Zar" w:hint="cs"/>
          <w:color w:val="000000"/>
          <w:sz w:val="36"/>
          <w:szCs w:val="36"/>
          <w:rtl/>
        </w:rPr>
      </w:pPr>
      <w:r>
        <w:rPr>
          <w:rStyle w:val="contenttext"/>
          <w:rFonts w:cs="B Zar" w:hint="cs"/>
          <w:color w:val="000000"/>
          <w:sz w:val="36"/>
          <w:szCs w:val="36"/>
          <w:rtl/>
        </w:rPr>
        <w:t xml:space="preserve">«و اتقوا الله الذی تسائلون به و الارحام» . </w:t>
      </w:r>
    </w:p>
    <w:p w:rsidR="00913DA4" w:rsidRDefault="00913DA4">
      <w:pPr>
        <w:pStyle w:val="contentparagraph"/>
        <w:bidi/>
        <w:jc w:val="both"/>
        <w:divId w:val="1582988768"/>
        <w:rPr>
          <w:rFonts w:cs="B Zar" w:hint="cs"/>
          <w:color w:val="000000"/>
          <w:sz w:val="36"/>
          <w:szCs w:val="36"/>
          <w:rtl/>
        </w:rPr>
      </w:pPr>
      <w:r>
        <w:rPr>
          <w:rStyle w:val="contenttext"/>
          <w:rFonts w:cs="B Zar" w:hint="cs"/>
          <w:color w:val="000000"/>
          <w:sz w:val="36"/>
          <w:szCs w:val="36"/>
          <w:rtl/>
        </w:rPr>
        <w:t xml:space="preserve">یعنی : «و بپرهیزید از خدا ، که در حقوق او و حقوق ارحام ، در مقام سؤال باز داشته خواهید شد» . </w:t>
      </w:r>
      <w:hyperlink w:anchor="content_note_798_2" w:tooltip="30. نساء ، (سوره 4) ، آیه 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582988768"/>
        <w:rPr>
          <w:rFonts w:cs="B Zar" w:hint="cs"/>
          <w:color w:val="000000"/>
          <w:sz w:val="36"/>
          <w:szCs w:val="36"/>
          <w:rtl/>
        </w:rPr>
      </w:pPr>
      <w:r>
        <w:rPr>
          <w:rStyle w:val="contenttext"/>
          <w:rFonts w:cs="B Zar" w:hint="cs"/>
          <w:color w:val="000000"/>
          <w:sz w:val="36"/>
          <w:szCs w:val="36"/>
          <w:rtl/>
        </w:rPr>
        <w:t xml:space="preserve">جناب رسالت مآب صلی الله علیه و آله فرمودند که : «وصیت می کنم حاضرین امت خود ، و غائبین ایشان را ، و کسانی که در پشت پدران و رحم مادران هستند ، تا روزقیامت ، که صله رحم به جا بیاورند ، اگر چه دوری میان ایشان یک ساله راه باشد . به درستی که : این ، جزء دین است» . </w:t>
      </w:r>
      <w:hyperlink w:anchor="content_note_798_3" w:tooltip="31. کافی ، ج 2 ، ص 151 ، ح 5 . و بحار الانوار ، ج 74 ، ص 105 و 114 ، ح 68 و 73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582988768"/>
        <w:rPr>
          <w:rFonts w:cs="B Zar" w:hint="cs"/>
          <w:color w:val="000000"/>
          <w:sz w:val="36"/>
          <w:szCs w:val="36"/>
          <w:rtl/>
        </w:rPr>
      </w:pPr>
      <w:r>
        <w:rPr>
          <w:rStyle w:val="contenttext"/>
          <w:rFonts w:cs="B Zar" w:hint="cs"/>
          <w:color w:val="000000"/>
          <w:sz w:val="36"/>
          <w:szCs w:val="36"/>
          <w:rtl/>
        </w:rPr>
        <w:t xml:space="preserve">و فرمود : که : «هر که خوش داشته باشد که اجل او تاخیر بیفتد و روزی او زیاد شود ، باید صله رحم به جای آورد» . </w:t>
      </w:r>
      <w:hyperlink w:anchor="content_note_798_4" w:tooltip="32. کافی ، ج 2 ، ص 152 ، ح 16 . و کنز العمال ، ج 3 ، ص 65 ، ح 6967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582988768"/>
        <w:rPr>
          <w:rFonts w:cs="B Zar" w:hint="cs"/>
          <w:color w:val="000000"/>
          <w:sz w:val="36"/>
          <w:szCs w:val="36"/>
          <w:rtl/>
        </w:rPr>
      </w:pPr>
      <w:r>
        <w:rPr>
          <w:rStyle w:val="contenttext"/>
          <w:rFonts w:cs="B Zar" w:hint="cs"/>
          <w:color w:val="000000"/>
          <w:sz w:val="36"/>
          <w:szCs w:val="36"/>
          <w:rtl/>
        </w:rPr>
        <w:t>و نیز فرمود که : «به تحقیق قومی خوب نیستند ، و از</w:t>
      </w:r>
    </w:p>
    <w:p w:rsidR="00913DA4" w:rsidRDefault="00913DA4">
      <w:pPr>
        <w:pStyle w:val="contentparagraph"/>
        <w:bidi/>
        <w:jc w:val="both"/>
        <w:divId w:val="1582988768"/>
        <w:rPr>
          <w:rFonts w:cs="B Zar" w:hint="cs"/>
          <w:color w:val="000000"/>
          <w:sz w:val="36"/>
          <w:szCs w:val="36"/>
          <w:rtl/>
        </w:rPr>
      </w:pPr>
      <w:r>
        <w:rPr>
          <w:rStyle w:val="contenttext"/>
          <w:rFonts w:cs="B Zar" w:hint="cs"/>
          <w:color w:val="000000"/>
          <w:sz w:val="36"/>
          <w:szCs w:val="36"/>
          <w:rtl/>
        </w:rPr>
        <w:t>ص: 798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41" style="width:0;height:1.5pt" o:hralign="center" o:hrstd="t" o:hr="t" fillcolor="#a0a0a0" stroked="f"/>
        </w:pict>
      </w:r>
    </w:p>
    <w:p w:rsidR="00913DA4" w:rsidRDefault="00913DA4">
      <w:pPr>
        <w:bidi/>
        <w:jc w:val="both"/>
        <w:divId w:val="1054432081"/>
        <w:rPr>
          <w:rFonts w:eastAsia="Times New Roman" w:cs="B Zar" w:hint="cs"/>
          <w:color w:val="000000"/>
          <w:sz w:val="36"/>
          <w:szCs w:val="36"/>
          <w:rtl/>
        </w:rPr>
      </w:pPr>
      <w:r>
        <w:rPr>
          <w:rFonts w:eastAsia="Times New Roman" w:cs="B Zar" w:hint="cs"/>
          <w:color w:val="000000"/>
          <w:sz w:val="36"/>
          <w:szCs w:val="36"/>
          <w:rtl/>
        </w:rPr>
        <w:t>1- 29. نساء ، (سوره 4) ، آیه 36 .</w:t>
      </w:r>
    </w:p>
    <w:p w:rsidR="00913DA4" w:rsidRDefault="00913DA4">
      <w:pPr>
        <w:bidi/>
        <w:jc w:val="both"/>
        <w:divId w:val="1725251056"/>
        <w:rPr>
          <w:rFonts w:eastAsia="Times New Roman" w:cs="B Zar" w:hint="cs"/>
          <w:color w:val="000000"/>
          <w:sz w:val="36"/>
          <w:szCs w:val="36"/>
          <w:rtl/>
        </w:rPr>
      </w:pPr>
      <w:r>
        <w:rPr>
          <w:rFonts w:eastAsia="Times New Roman" w:cs="B Zar" w:hint="cs"/>
          <w:color w:val="000000"/>
          <w:sz w:val="36"/>
          <w:szCs w:val="36"/>
          <w:rtl/>
        </w:rPr>
        <w:t>2- 30. نساء ، (سوره 4) ، آیه 1 .</w:t>
      </w:r>
    </w:p>
    <w:p w:rsidR="00913DA4" w:rsidRDefault="00913DA4">
      <w:pPr>
        <w:bidi/>
        <w:jc w:val="both"/>
        <w:divId w:val="1273628003"/>
        <w:rPr>
          <w:rFonts w:eastAsia="Times New Roman" w:cs="B Zar" w:hint="cs"/>
          <w:color w:val="000000"/>
          <w:sz w:val="36"/>
          <w:szCs w:val="36"/>
          <w:rtl/>
        </w:rPr>
      </w:pPr>
      <w:r>
        <w:rPr>
          <w:rFonts w:eastAsia="Times New Roman" w:cs="B Zar" w:hint="cs"/>
          <w:color w:val="000000"/>
          <w:sz w:val="36"/>
          <w:szCs w:val="36"/>
          <w:rtl/>
        </w:rPr>
        <w:t>3- 31. کافی ، ج 2 ، ص 151 ، ح 5 . و بحار الانوار ، ج 74 ، ص 105 و 114 ، ح 68 و 73 .</w:t>
      </w:r>
    </w:p>
    <w:p w:rsidR="00913DA4" w:rsidRDefault="00913DA4">
      <w:pPr>
        <w:bidi/>
        <w:jc w:val="both"/>
        <w:divId w:val="1126393011"/>
        <w:rPr>
          <w:rFonts w:eastAsia="Times New Roman" w:cs="B Zar" w:hint="cs"/>
          <w:color w:val="000000"/>
          <w:sz w:val="36"/>
          <w:szCs w:val="36"/>
          <w:rtl/>
        </w:rPr>
      </w:pPr>
      <w:r>
        <w:rPr>
          <w:rFonts w:eastAsia="Times New Roman" w:cs="B Zar" w:hint="cs"/>
          <w:color w:val="000000"/>
          <w:sz w:val="36"/>
          <w:szCs w:val="36"/>
          <w:rtl/>
        </w:rPr>
        <w:t>4- 32. کافی ، ج 2 ، ص 152 ، ح 16 . و کنز العمال ، ج 3 ، ص 65 ، ح 6967 .</w:t>
      </w:r>
    </w:p>
    <w:p w:rsidR="00913DA4" w:rsidRDefault="00913DA4">
      <w:pPr>
        <w:pStyle w:val="contentparagraph"/>
        <w:bidi/>
        <w:jc w:val="both"/>
        <w:divId w:val="1456486229"/>
        <w:rPr>
          <w:rFonts w:cs="B Zar" w:hint="cs"/>
          <w:color w:val="000000"/>
          <w:sz w:val="36"/>
          <w:szCs w:val="36"/>
          <w:rtl/>
        </w:rPr>
      </w:pPr>
      <w:r>
        <w:rPr>
          <w:rStyle w:val="contenttext"/>
          <w:rFonts w:cs="B Zar" w:hint="cs"/>
          <w:color w:val="000000"/>
          <w:sz w:val="36"/>
          <w:szCs w:val="36"/>
          <w:rtl/>
        </w:rPr>
        <w:t xml:space="preserve">اهل معصیت هستند ، و لیکن صله رحم به جای می آورند ، به این سبب مالهای ایشان زیاد می شود . و عمرهای ایشان طولانی می گردد . پس اگر خوب باشند چگونه خواهند بود» . </w:t>
      </w:r>
      <w:hyperlink w:anchor="content_note_799_1" w:tooltip="33. کافی ، ج 2 ، ص 155 ، ح 2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456486229"/>
        <w:rPr>
          <w:rFonts w:cs="B Zar" w:hint="cs"/>
          <w:color w:val="000000"/>
          <w:sz w:val="36"/>
          <w:szCs w:val="36"/>
          <w:rtl/>
        </w:rPr>
      </w:pPr>
      <w:r>
        <w:rPr>
          <w:rStyle w:val="contenttext"/>
          <w:rFonts w:cs="B Zar" w:hint="cs"/>
          <w:color w:val="000000"/>
          <w:sz w:val="36"/>
          <w:szCs w:val="36"/>
          <w:rtl/>
        </w:rPr>
        <w:t xml:space="preserve">و در حدیثی دیگر فرمودند که : «به درستی که خانواده ای از اهل فسق و فجور هستند ، و به سبب صله رحم مالهای ایشان بسیار ، و عدد ایشان زیاد می گردد» . </w:t>
      </w:r>
      <w:hyperlink w:anchor="content_note_799_2" w:tooltip="34. کنز العمال ، ج 3 ، ص 364 ، خ 6957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456486229"/>
        <w:rPr>
          <w:rFonts w:cs="B Zar" w:hint="cs"/>
          <w:color w:val="000000"/>
          <w:sz w:val="36"/>
          <w:szCs w:val="36"/>
          <w:rtl/>
        </w:rPr>
      </w:pPr>
      <w:r>
        <w:rPr>
          <w:rStyle w:val="contenttext"/>
          <w:rFonts w:cs="B Zar" w:hint="cs"/>
          <w:color w:val="000000"/>
          <w:sz w:val="36"/>
          <w:szCs w:val="36"/>
          <w:rtl/>
        </w:rPr>
        <w:t xml:space="preserve">و فرمود که : «ثواب صدقه ، ده مقابل است . و ثواب قرض هجده مقابل . و ثواب احسان با برادران دینی بیست مقابل . و ثواب احسان با خویشان ، بیست و چهار مقابل است» . </w:t>
      </w:r>
      <w:hyperlink w:anchor="content_note_799_3" w:tooltip="35. من لا یحضره الفقیه ، ج 2 ، ص 67 ، خ 1738 . و بحار الانوار ، ج 74 ، ص 104 ، ذیل ح 62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456486229"/>
        <w:rPr>
          <w:rFonts w:cs="B Zar" w:hint="cs"/>
          <w:color w:val="000000"/>
          <w:sz w:val="36"/>
          <w:szCs w:val="36"/>
          <w:rtl/>
        </w:rPr>
      </w:pPr>
      <w:r>
        <w:rPr>
          <w:rStyle w:val="contenttext"/>
          <w:rFonts w:cs="B Zar" w:hint="cs"/>
          <w:color w:val="000000"/>
          <w:sz w:val="36"/>
          <w:szCs w:val="36"/>
          <w:rtl/>
        </w:rPr>
        <w:t xml:space="preserve">و نیز فرمود : «هر که خواهد که خدا عمر او را زیاد کند ، و روزی او را وسیع گرداند ، باید صله رحم به جا آورد» . </w:t>
      </w:r>
      <w:hyperlink w:anchor="content_note_799_4" w:tooltip="36. کافی ، ج 2 ، ص 156 ، ح 29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456486229"/>
        <w:rPr>
          <w:rFonts w:cs="B Zar" w:hint="cs"/>
          <w:color w:val="000000"/>
          <w:sz w:val="36"/>
          <w:szCs w:val="36"/>
          <w:rtl/>
        </w:rPr>
      </w:pPr>
      <w:r>
        <w:rPr>
          <w:rStyle w:val="contenttext"/>
          <w:rFonts w:cs="B Zar" w:hint="cs"/>
          <w:color w:val="000000"/>
          <w:sz w:val="36"/>
          <w:szCs w:val="36"/>
          <w:rtl/>
        </w:rPr>
        <w:t xml:space="preserve">و از حضرت امام محمد باقر علیه السلام مروی است که : «صله ارحام ، خلق رانیکو می گرداند . و دست را گشاده می کند . و روزی را وسعت می دهد . و اجل را به تاخیر می افکند» . </w:t>
      </w:r>
      <w:hyperlink w:anchor="content_note_799_5" w:tooltip="37. کافی ، ج 2 ، ص 152 ، ح 12"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456486229"/>
        <w:rPr>
          <w:rFonts w:cs="B Zar" w:hint="cs"/>
          <w:color w:val="000000"/>
          <w:sz w:val="36"/>
          <w:szCs w:val="36"/>
          <w:rtl/>
        </w:rPr>
      </w:pPr>
      <w:r>
        <w:rPr>
          <w:rStyle w:val="contenttext"/>
          <w:rFonts w:cs="B Zar" w:hint="cs"/>
          <w:color w:val="000000"/>
          <w:sz w:val="36"/>
          <w:szCs w:val="36"/>
          <w:rtl/>
        </w:rPr>
        <w:t xml:space="preserve">و در حدیث دیگر از آن سرور منقول است که : «صله ارحام ، اعمال را پاکیزه می کند . و بلاها را دفع می کند . و حساب روز شمار را آسان می سازد . و اجل را به تاخیر می افکند» . </w:t>
      </w:r>
      <w:hyperlink w:anchor="content_note_799_6" w:tooltip="38. کافی ، ج 2 ، ص 150 ، ح 4 . و بحار الانوار ، ج 74 ، ص 111 ، ح 71 ." w:history="1">
        <w:r>
          <w:rPr>
            <w:rStyle w:val="Hyperlink"/>
            <w:rFonts w:cs="B Zar" w:hint="cs"/>
            <w:sz w:val="36"/>
            <w:szCs w:val="36"/>
            <w:rtl/>
          </w:rPr>
          <w:t>(6)</w:t>
        </w:r>
      </w:hyperlink>
      <w:r>
        <w:rPr>
          <w:rStyle w:val="contenttext"/>
          <w:rFonts w:cs="B Zar" w:hint="cs"/>
          <w:color w:val="000000"/>
          <w:sz w:val="36"/>
          <w:szCs w:val="36"/>
          <w:rtl/>
        </w:rPr>
        <w:t xml:space="preserve"> </w:t>
      </w:r>
    </w:p>
    <w:p w:rsidR="00913DA4" w:rsidRDefault="00913DA4">
      <w:pPr>
        <w:pStyle w:val="contentparagraph"/>
        <w:bidi/>
        <w:jc w:val="both"/>
        <w:divId w:val="1456486229"/>
        <w:rPr>
          <w:rFonts w:cs="B Zar" w:hint="cs"/>
          <w:color w:val="000000"/>
          <w:sz w:val="36"/>
          <w:szCs w:val="36"/>
          <w:rtl/>
        </w:rPr>
      </w:pPr>
      <w:r>
        <w:rPr>
          <w:rStyle w:val="contenttext"/>
          <w:rFonts w:cs="B Zar" w:hint="cs"/>
          <w:color w:val="000000"/>
          <w:sz w:val="36"/>
          <w:szCs w:val="36"/>
          <w:rtl/>
        </w:rPr>
        <w:t xml:space="preserve">و از حضرت امام جعفر صادق علیه السلام مروی است که : «صله رحم ، حساب روز قیامت را آسان می کند . و صله رحم است که عمر را طولانی می کند ، و از بدیهاآدمی را محافظت می نماید» . </w:t>
      </w:r>
      <w:hyperlink w:anchor="content_note_799_7" w:tooltip="39. کافی ، ج 2 ، ص 157 ، ح 32 ." w:history="1">
        <w:r>
          <w:rPr>
            <w:rStyle w:val="Hyperlink"/>
            <w:rFonts w:cs="B Zar" w:hint="cs"/>
            <w:sz w:val="36"/>
            <w:szCs w:val="36"/>
            <w:rtl/>
          </w:rPr>
          <w:t>(7)</w:t>
        </w:r>
      </w:hyperlink>
      <w:r>
        <w:rPr>
          <w:rStyle w:val="contenttext"/>
          <w:rFonts w:cs="B Zar" w:hint="cs"/>
          <w:color w:val="000000"/>
          <w:sz w:val="36"/>
          <w:szCs w:val="36"/>
          <w:rtl/>
        </w:rPr>
        <w:t xml:space="preserve"> </w:t>
      </w:r>
    </w:p>
    <w:p w:rsidR="00913DA4" w:rsidRDefault="00913DA4">
      <w:pPr>
        <w:pStyle w:val="contentparagraph"/>
        <w:bidi/>
        <w:jc w:val="both"/>
        <w:divId w:val="1456486229"/>
        <w:rPr>
          <w:rFonts w:cs="B Zar" w:hint="cs"/>
          <w:color w:val="000000"/>
          <w:sz w:val="36"/>
          <w:szCs w:val="36"/>
          <w:rtl/>
        </w:rPr>
      </w:pPr>
      <w:r>
        <w:rPr>
          <w:rStyle w:val="contenttext"/>
          <w:rFonts w:cs="B Zar" w:hint="cs"/>
          <w:color w:val="000000"/>
          <w:sz w:val="36"/>
          <w:szCs w:val="36"/>
          <w:rtl/>
        </w:rPr>
        <w:t>و فرمود که</w:t>
      </w:r>
    </w:p>
    <w:p w:rsidR="00913DA4" w:rsidRDefault="00913DA4">
      <w:pPr>
        <w:pStyle w:val="contentparagraph"/>
        <w:bidi/>
        <w:jc w:val="both"/>
        <w:divId w:val="1456486229"/>
        <w:rPr>
          <w:rFonts w:cs="B Zar" w:hint="cs"/>
          <w:color w:val="000000"/>
          <w:sz w:val="36"/>
          <w:szCs w:val="36"/>
          <w:rtl/>
        </w:rPr>
      </w:pPr>
      <w:r>
        <w:rPr>
          <w:rStyle w:val="contenttext"/>
          <w:rFonts w:cs="B Zar" w:hint="cs"/>
          <w:color w:val="000000"/>
          <w:sz w:val="36"/>
          <w:szCs w:val="36"/>
          <w:rtl/>
        </w:rPr>
        <w:t>ص: 799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42" style="width:0;height:1.5pt" o:hralign="center" o:hrstd="t" o:hr="t" fillcolor="#a0a0a0" stroked="f"/>
        </w:pict>
      </w:r>
    </w:p>
    <w:p w:rsidR="00913DA4" w:rsidRDefault="00913DA4">
      <w:pPr>
        <w:bidi/>
        <w:jc w:val="both"/>
        <w:divId w:val="1470324682"/>
        <w:rPr>
          <w:rFonts w:eastAsia="Times New Roman" w:cs="B Zar" w:hint="cs"/>
          <w:color w:val="000000"/>
          <w:sz w:val="36"/>
          <w:szCs w:val="36"/>
          <w:rtl/>
        </w:rPr>
      </w:pPr>
      <w:r>
        <w:rPr>
          <w:rFonts w:eastAsia="Times New Roman" w:cs="B Zar" w:hint="cs"/>
          <w:color w:val="000000"/>
          <w:sz w:val="36"/>
          <w:szCs w:val="36"/>
          <w:rtl/>
        </w:rPr>
        <w:t>1- 33. کافی ، ج 2 ، ص 155 ، ح 21 .</w:t>
      </w:r>
    </w:p>
    <w:p w:rsidR="00913DA4" w:rsidRDefault="00913DA4">
      <w:pPr>
        <w:bidi/>
        <w:jc w:val="both"/>
        <w:divId w:val="1790776485"/>
        <w:rPr>
          <w:rFonts w:eastAsia="Times New Roman" w:cs="B Zar" w:hint="cs"/>
          <w:color w:val="000000"/>
          <w:sz w:val="36"/>
          <w:szCs w:val="36"/>
          <w:rtl/>
        </w:rPr>
      </w:pPr>
      <w:r>
        <w:rPr>
          <w:rFonts w:eastAsia="Times New Roman" w:cs="B Zar" w:hint="cs"/>
          <w:color w:val="000000"/>
          <w:sz w:val="36"/>
          <w:szCs w:val="36"/>
          <w:rtl/>
        </w:rPr>
        <w:t>2- 34. کنز العمال ، ج 3 ، ص 364 ، خ 6957 .</w:t>
      </w:r>
    </w:p>
    <w:p w:rsidR="00913DA4" w:rsidRDefault="00913DA4">
      <w:pPr>
        <w:bidi/>
        <w:jc w:val="both"/>
        <w:divId w:val="2061516531"/>
        <w:rPr>
          <w:rFonts w:eastAsia="Times New Roman" w:cs="B Zar" w:hint="cs"/>
          <w:color w:val="000000"/>
          <w:sz w:val="36"/>
          <w:szCs w:val="36"/>
          <w:rtl/>
        </w:rPr>
      </w:pPr>
      <w:r>
        <w:rPr>
          <w:rFonts w:eastAsia="Times New Roman" w:cs="B Zar" w:hint="cs"/>
          <w:color w:val="000000"/>
          <w:sz w:val="36"/>
          <w:szCs w:val="36"/>
          <w:rtl/>
        </w:rPr>
        <w:t>3- 35. من لا یحضره الفقیه ، ج 2 ، ص 67 ، خ 1738 . و بحار الانوار ، ج 74 ، ص 104 ، ذیل ح 62 .</w:t>
      </w:r>
    </w:p>
    <w:p w:rsidR="00913DA4" w:rsidRDefault="00913DA4">
      <w:pPr>
        <w:bidi/>
        <w:jc w:val="both"/>
        <w:divId w:val="34819126"/>
        <w:rPr>
          <w:rFonts w:eastAsia="Times New Roman" w:cs="B Zar" w:hint="cs"/>
          <w:color w:val="000000"/>
          <w:sz w:val="36"/>
          <w:szCs w:val="36"/>
          <w:rtl/>
        </w:rPr>
      </w:pPr>
      <w:r>
        <w:rPr>
          <w:rFonts w:eastAsia="Times New Roman" w:cs="B Zar" w:hint="cs"/>
          <w:color w:val="000000"/>
          <w:sz w:val="36"/>
          <w:szCs w:val="36"/>
          <w:rtl/>
        </w:rPr>
        <w:t>4- 36. کافی ، ج 2 ، ص 156 ، ح 29 .</w:t>
      </w:r>
    </w:p>
    <w:p w:rsidR="00913DA4" w:rsidRDefault="00913DA4">
      <w:pPr>
        <w:bidi/>
        <w:jc w:val="both"/>
        <w:divId w:val="1567183030"/>
        <w:rPr>
          <w:rFonts w:eastAsia="Times New Roman" w:cs="B Zar" w:hint="cs"/>
          <w:color w:val="000000"/>
          <w:sz w:val="36"/>
          <w:szCs w:val="36"/>
          <w:rtl/>
        </w:rPr>
      </w:pPr>
      <w:r>
        <w:rPr>
          <w:rFonts w:eastAsia="Times New Roman" w:cs="B Zar" w:hint="cs"/>
          <w:color w:val="000000"/>
          <w:sz w:val="36"/>
          <w:szCs w:val="36"/>
          <w:rtl/>
        </w:rPr>
        <w:t>5- 37. کافی ، ج 2 ، ص 152 ، ح 12</w:t>
      </w:r>
    </w:p>
    <w:p w:rsidR="00913DA4" w:rsidRDefault="00913DA4">
      <w:pPr>
        <w:bidi/>
        <w:jc w:val="both"/>
        <w:divId w:val="146022549"/>
        <w:rPr>
          <w:rFonts w:eastAsia="Times New Roman" w:cs="B Zar" w:hint="cs"/>
          <w:color w:val="000000"/>
          <w:sz w:val="36"/>
          <w:szCs w:val="36"/>
          <w:rtl/>
        </w:rPr>
      </w:pPr>
      <w:r>
        <w:rPr>
          <w:rFonts w:eastAsia="Times New Roman" w:cs="B Zar" w:hint="cs"/>
          <w:color w:val="000000"/>
          <w:sz w:val="36"/>
          <w:szCs w:val="36"/>
          <w:rtl/>
        </w:rPr>
        <w:t>6- 38. کافی ، ج 2 ، ص 150 ، ح 4 . و بحار الانوار ، ج 74 ، ص 111 ، ح 71 .</w:t>
      </w:r>
    </w:p>
    <w:p w:rsidR="00913DA4" w:rsidRDefault="00913DA4">
      <w:pPr>
        <w:bidi/>
        <w:jc w:val="both"/>
        <w:divId w:val="87427463"/>
        <w:rPr>
          <w:rFonts w:eastAsia="Times New Roman" w:cs="B Zar" w:hint="cs"/>
          <w:color w:val="000000"/>
          <w:sz w:val="36"/>
          <w:szCs w:val="36"/>
          <w:rtl/>
        </w:rPr>
      </w:pPr>
      <w:r>
        <w:rPr>
          <w:rFonts w:eastAsia="Times New Roman" w:cs="B Zar" w:hint="cs"/>
          <w:color w:val="000000"/>
          <w:sz w:val="36"/>
          <w:szCs w:val="36"/>
          <w:rtl/>
        </w:rPr>
        <w:t>7- 39. کافی ، ج 2 ، ص 157 ، ح 32 .</w:t>
      </w:r>
    </w:p>
    <w:p w:rsidR="00913DA4" w:rsidRDefault="00913DA4">
      <w:pPr>
        <w:pStyle w:val="contentparagraph"/>
        <w:bidi/>
        <w:jc w:val="both"/>
        <w:divId w:val="478425692"/>
        <w:rPr>
          <w:rFonts w:cs="B Zar" w:hint="cs"/>
          <w:color w:val="000000"/>
          <w:sz w:val="36"/>
          <w:szCs w:val="36"/>
          <w:rtl/>
        </w:rPr>
      </w:pPr>
      <w:r>
        <w:rPr>
          <w:rStyle w:val="contenttext"/>
          <w:rFonts w:cs="B Zar" w:hint="cs"/>
          <w:color w:val="000000"/>
          <w:sz w:val="36"/>
          <w:szCs w:val="36"/>
          <w:rtl/>
        </w:rPr>
        <w:t xml:space="preserve">: «صله رحم ، و نیکی با همسایگان ، خانه ها را آباد می کند . و عمرها رازیاد می کند» . </w:t>
      </w:r>
      <w:hyperlink w:anchor="content_note_800_1" w:tooltip="40. کافی ، ج 2 ، ص 152 ، ح 1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478425692"/>
        <w:rPr>
          <w:rFonts w:cs="B Zar" w:hint="cs"/>
          <w:color w:val="000000"/>
          <w:sz w:val="36"/>
          <w:szCs w:val="36"/>
          <w:rtl/>
        </w:rPr>
      </w:pPr>
      <w:r>
        <w:rPr>
          <w:rStyle w:val="contenttext"/>
          <w:rFonts w:cs="B Zar" w:hint="cs"/>
          <w:color w:val="000000"/>
          <w:sz w:val="36"/>
          <w:szCs w:val="36"/>
          <w:rtl/>
        </w:rPr>
        <w:t xml:space="preserve">و نیز از آن حضرت منقول است که : «نمی دانم چیزی را که عمرها را زیاد کند مگرصله رحم . حتی اینکه می شود که : از عمر کسی سه سال باقی مانده باشد و صله رحم به جاآورد خدا عمر او را سی سال زیاد کند ، و سی و سه سال بگرداند . و می شود که : از عمرکسی سی و سه سال باقی مانده باشد و قطع صله رحم نماید خدا سی سال عمر او را کم کندو سه سال بگرداند» . </w:t>
      </w:r>
      <w:hyperlink w:anchor="content_note_800_2" w:tooltip="41. کافی ، ج 2 ، ص 152 ، ح 17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478425692"/>
        <w:rPr>
          <w:rFonts w:cs="B Zar" w:hint="cs"/>
          <w:color w:val="000000"/>
          <w:sz w:val="36"/>
          <w:szCs w:val="36"/>
          <w:rtl/>
        </w:rPr>
      </w:pPr>
      <w:r>
        <w:rPr>
          <w:rStyle w:val="contenttext"/>
          <w:rFonts w:cs="B Zar" w:hint="cs"/>
          <w:color w:val="000000"/>
          <w:sz w:val="36"/>
          <w:szCs w:val="36"/>
          <w:rtl/>
        </w:rPr>
        <w:t xml:space="preserve">و اخبار به این مضمون بسیار است . </w:t>
      </w:r>
      <w:hyperlink w:anchor="content_note_800_3" w:tooltip="42. رک : کافی ، ج 2 ، ص 157- 150" w:history="1">
        <w:r>
          <w:rPr>
            <w:rStyle w:val="Hyperlink"/>
            <w:rFonts w:cs="B Zar" w:hint="cs"/>
            <w:sz w:val="36"/>
            <w:szCs w:val="36"/>
            <w:rtl/>
          </w:rPr>
          <w:t>(3)</w:t>
        </w:r>
      </w:hyperlink>
      <w:r>
        <w:rPr>
          <w:rStyle w:val="contenttext"/>
          <w:rFonts w:cs="B Zar" w:hint="cs"/>
          <w:color w:val="000000"/>
          <w:sz w:val="36"/>
          <w:szCs w:val="36"/>
          <w:rtl/>
        </w:rPr>
        <w:t xml:space="preserve"> و علاوه بر آنچه از اخبار متواتره مستفاد می شود ، و به تجربه و معاینه ثابت است که : </w:t>
      </w:r>
    </w:p>
    <w:p w:rsidR="00913DA4" w:rsidRDefault="00913DA4">
      <w:pPr>
        <w:pStyle w:val="contentparagraph"/>
        <w:bidi/>
        <w:jc w:val="both"/>
        <w:divId w:val="478425692"/>
        <w:rPr>
          <w:rFonts w:cs="B Zar" w:hint="cs"/>
          <w:color w:val="000000"/>
          <w:sz w:val="36"/>
          <w:szCs w:val="36"/>
          <w:rtl/>
        </w:rPr>
      </w:pPr>
      <w:r>
        <w:rPr>
          <w:rStyle w:val="contenttext"/>
          <w:rFonts w:cs="B Zar" w:hint="cs"/>
          <w:color w:val="000000"/>
          <w:sz w:val="36"/>
          <w:szCs w:val="36"/>
          <w:rtl/>
        </w:rPr>
        <w:t xml:space="preserve">صله رحم ، باعث زیادتی عمر ، و وسعت رزق ، و جمعیت احوال می گردد . و ظاهر آن است که : زیاده بر ثواب آخرت ، و فواید دنیویه ، هیچ عملی از اعمال خیر به صله ارحام نرسد . و اثر هیچ طاعتی زودتر از آن به ظهور نرسد . </w:t>
      </w:r>
    </w:p>
    <w:p w:rsidR="00913DA4" w:rsidRDefault="00913DA4">
      <w:pPr>
        <w:pStyle w:val="Heading5"/>
        <w:shd w:val="clear" w:color="auto" w:fill="FFFFFF"/>
        <w:bidi/>
        <w:jc w:val="both"/>
        <w:divId w:val="270673026"/>
        <w:rPr>
          <w:rFonts w:eastAsia="Times New Roman" w:cs="B Titr" w:hint="cs"/>
          <w:b w:val="0"/>
          <w:bCs w:val="0"/>
          <w:color w:val="800040"/>
          <w:sz w:val="29"/>
          <w:szCs w:val="29"/>
          <w:rtl/>
        </w:rPr>
      </w:pPr>
      <w:r>
        <w:rPr>
          <w:rFonts w:eastAsia="Times New Roman" w:cs="B Titr" w:hint="cs"/>
          <w:b w:val="0"/>
          <w:bCs w:val="0"/>
          <w:color w:val="800040"/>
          <w:sz w:val="29"/>
          <w:szCs w:val="29"/>
          <w:rtl/>
        </w:rPr>
        <w:t>فایده : مراد از رحمی که صله آن واجب و قطع آن حرام است</w:t>
      </w:r>
    </w:p>
    <w:p w:rsidR="00913DA4" w:rsidRDefault="00913DA4">
      <w:pPr>
        <w:pStyle w:val="contentparagraph"/>
        <w:bidi/>
        <w:jc w:val="both"/>
        <w:divId w:val="270673026"/>
        <w:rPr>
          <w:rFonts w:cs="B Zar" w:hint="cs"/>
          <w:color w:val="000000"/>
          <w:sz w:val="36"/>
          <w:szCs w:val="36"/>
          <w:rtl/>
        </w:rPr>
      </w:pPr>
      <w:r>
        <w:rPr>
          <w:rStyle w:val="contenttext"/>
          <w:rFonts w:cs="B Zar" w:hint="cs"/>
          <w:color w:val="000000"/>
          <w:sz w:val="36"/>
          <w:szCs w:val="36"/>
          <w:rtl/>
        </w:rPr>
        <w:t>چون وجوب صله رحم را شناختی ، و فواید آن را دانستی ، و ضرر قطع رحم رامعلوم کردی ، بدان که : مراد از رحم ، که صله آن واجب ، و قطع آن حرام است ، هرخویش نسبی است که به خویشی معروف باشد ، گرچه نسبت بسیار دوری داشته باشد ومحرمیتی در میان نباشد . خلاصه اینکه : همین که کسی منسوب به دیگری باشد ، اگر چه بسیار</w:t>
      </w:r>
    </w:p>
    <w:p w:rsidR="00913DA4" w:rsidRDefault="00913DA4">
      <w:pPr>
        <w:pStyle w:val="contentparagraph"/>
        <w:bidi/>
        <w:jc w:val="both"/>
        <w:divId w:val="270673026"/>
        <w:rPr>
          <w:rFonts w:cs="B Zar" w:hint="cs"/>
          <w:color w:val="000000"/>
          <w:sz w:val="36"/>
          <w:szCs w:val="36"/>
          <w:rtl/>
        </w:rPr>
      </w:pPr>
      <w:r>
        <w:rPr>
          <w:rStyle w:val="contenttext"/>
          <w:rFonts w:cs="B Zar" w:hint="cs"/>
          <w:color w:val="000000"/>
          <w:sz w:val="36"/>
          <w:szCs w:val="36"/>
          <w:rtl/>
        </w:rPr>
        <w:t>ص: 800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43" style="width:0;height:1.5pt" o:hralign="center" o:hrstd="t" o:hr="t" fillcolor="#a0a0a0" stroked="f"/>
        </w:pict>
      </w:r>
    </w:p>
    <w:p w:rsidR="00913DA4" w:rsidRDefault="00913DA4">
      <w:pPr>
        <w:bidi/>
        <w:jc w:val="both"/>
        <w:divId w:val="132598445"/>
        <w:rPr>
          <w:rFonts w:eastAsia="Times New Roman" w:cs="B Zar" w:hint="cs"/>
          <w:color w:val="000000"/>
          <w:sz w:val="36"/>
          <w:szCs w:val="36"/>
          <w:rtl/>
        </w:rPr>
      </w:pPr>
      <w:r>
        <w:rPr>
          <w:rFonts w:eastAsia="Times New Roman" w:cs="B Zar" w:hint="cs"/>
          <w:color w:val="000000"/>
          <w:sz w:val="36"/>
          <w:szCs w:val="36"/>
          <w:rtl/>
        </w:rPr>
        <w:t>1- 40. کافی ، ج 2 ، ص 152 ، ح 14 .</w:t>
      </w:r>
    </w:p>
    <w:p w:rsidR="00913DA4" w:rsidRDefault="00913DA4">
      <w:pPr>
        <w:bidi/>
        <w:jc w:val="both"/>
        <w:divId w:val="1976255235"/>
        <w:rPr>
          <w:rFonts w:eastAsia="Times New Roman" w:cs="B Zar" w:hint="cs"/>
          <w:color w:val="000000"/>
          <w:sz w:val="36"/>
          <w:szCs w:val="36"/>
          <w:rtl/>
        </w:rPr>
      </w:pPr>
      <w:r>
        <w:rPr>
          <w:rFonts w:eastAsia="Times New Roman" w:cs="B Zar" w:hint="cs"/>
          <w:color w:val="000000"/>
          <w:sz w:val="36"/>
          <w:szCs w:val="36"/>
          <w:rtl/>
        </w:rPr>
        <w:t>2- 41. کافی ، ج 2 ، ص 152 ، ح 17 .</w:t>
      </w:r>
    </w:p>
    <w:p w:rsidR="00913DA4" w:rsidRDefault="00913DA4">
      <w:pPr>
        <w:bidi/>
        <w:jc w:val="both"/>
        <w:divId w:val="1644041247"/>
        <w:rPr>
          <w:rFonts w:eastAsia="Times New Roman" w:cs="B Zar" w:hint="cs"/>
          <w:color w:val="000000"/>
          <w:sz w:val="36"/>
          <w:szCs w:val="36"/>
          <w:rtl/>
        </w:rPr>
      </w:pPr>
      <w:r>
        <w:rPr>
          <w:rFonts w:eastAsia="Times New Roman" w:cs="B Zar" w:hint="cs"/>
          <w:color w:val="000000"/>
          <w:sz w:val="36"/>
          <w:szCs w:val="36"/>
          <w:rtl/>
        </w:rPr>
        <w:t>3- 42. رک : کافی ، ج 2 ، ص 157- 150</w:t>
      </w:r>
    </w:p>
    <w:p w:rsidR="00913DA4" w:rsidRDefault="00913DA4">
      <w:pPr>
        <w:pStyle w:val="contentparagraph"/>
        <w:bidi/>
        <w:jc w:val="both"/>
        <w:divId w:val="1211528249"/>
        <w:rPr>
          <w:rFonts w:cs="B Zar" w:hint="cs"/>
          <w:color w:val="000000"/>
          <w:sz w:val="36"/>
          <w:szCs w:val="36"/>
          <w:rtl/>
        </w:rPr>
      </w:pPr>
      <w:r>
        <w:rPr>
          <w:rStyle w:val="contenttext"/>
          <w:rFonts w:cs="B Zar" w:hint="cs"/>
          <w:color w:val="000000"/>
          <w:sz w:val="36"/>
          <w:szCs w:val="36"/>
          <w:rtl/>
        </w:rPr>
        <w:t xml:space="preserve">دور باشد از جمله ارحام او است . و صله او واجب ، و قطع آن حرام است . </w:t>
      </w:r>
    </w:p>
    <w:p w:rsidR="00913DA4" w:rsidRDefault="00913DA4">
      <w:pPr>
        <w:pStyle w:val="contentparagraph"/>
        <w:bidi/>
        <w:jc w:val="both"/>
        <w:divId w:val="1211528249"/>
        <w:rPr>
          <w:rFonts w:cs="B Zar" w:hint="cs"/>
          <w:color w:val="000000"/>
          <w:sz w:val="36"/>
          <w:szCs w:val="36"/>
          <w:rtl/>
        </w:rPr>
      </w:pPr>
      <w:r>
        <w:rPr>
          <w:rStyle w:val="contenttext"/>
          <w:rFonts w:cs="B Zar" w:hint="cs"/>
          <w:color w:val="000000"/>
          <w:sz w:val="36"/>
          <w:szCs w:val="36"/>
          <w:rtl/>
        </w:rPr>
        <w:t xml:space="preserve">و قطع رحمی که حرام است ، این است که : به گفتار ، یا کردار ، ایذاء به او برسانی . و بااو رفتار ناشایست کنی ، یا سخن ناخوش سبت به او بگوئی ، که دل او شکسته گردد . یا اورا احتیاجی و ضرورتی باشد به سکنائی یا لباسی یا خوراکی یا نحو آن و تو قدرت بر رفع احتیاج او داشته باشی و زیادتر از قدر ضرورت خود را متمکن باشی و از او مضایقه کنی . </w:t>
      </w:r>
    </w:p>
    <w:p w:rsidR="00913DA4" w:rsidRDefault="00913DA4">
      <w:pPr>
        <w:pStyle w:val="contentparagraph"/>
        <w:bidi/>
        <w:jc w:val="both"/>
        <w:divId w:val="1211528249"/>
        <w:rPr>
          <w:rFonts w:cs="B Zar" w:hint="cs"/>
          <w:color w:val="000000"/>
          <w:sz w:val="36"/>
          <w:szCs w:val="36"/>
          <w:rtl/>
        </w:rPr>
      </w:pPr>
      <w:r>
        <w:rPr>
          <w:rStyle w:val="contenttext"/>
          <w:rFonts w:cs="B Zar" w:hint="cs"/>
          <w:color w:val="000000"/>
          <w:sz w:val="36"/>
          <w:szCs w:val="36"/>
          <w:rtl/>
        </w:rPr>
        <w:t xml:space="preserve">یا ظالمی نسبت به او ظلمی کند و تو بتوانی آن را دفع کنی و کوتاهی نمائی . یا از راه کینه و حسد از او کناره کنی و دوری جوئی ، و بدون عذر «مسموع» </w:t>
      </w:r>
      <w:hyperlink w:anchor="content_note_801_1" w:tooltip="43. شنیده شده ، (اینجا به معنی قابل توجه است) ." w:history="1">
        <w:r>
          <w:rPr>
            <w:rStyle w:val="Hyperlink"/>
            <w:rFonts w:cs="B Zar" w:hint="cs"/>
            <w:sz w:val="36"/>
            <w:szCs w:val="36"/>
            <w:rtl/>
          </w:rPr>
          <w:t>(1)</w:t>
        </w:r>
      </w:hyperlink>
      <w:r>
        <w:rPr>
          <w:rStyle w:val="contenttext"/>
          <w:rFonts w:cs="B Zar" w:hint="cs"/>
          <w:color w:val="000000"/>
          <w:sz w:val="36"/>
          <w:szCs w:val="36"/>
          <w:rtl/>
        </w:rPr>
        <w:t xml:space="preserve"> در وقت مرض عیادت او نکنی . و چون از سفر آید به دیدن او نروی . و چون او را مصیبتی روی دهد به تعزیه اوحاضر نشوی ، و امثال اینها . و جمیع اینها قطع رحم است . و صله رحم ضد آنها است ، که خود را از سخن درشت و کردار زشت سبت به او نگاه داری . </w:t>
      </w:r>
    </w:p>
    <w:p w:rsidR="00913DA4" w:rsidRDefault="00913DA4">
      <w:pPr>
        <w:pStyle w:val="Heading4"/>
        <w:shd w:val="clear" w:color="auto" w:fill="FFFFFF"/>
        <w:bidi/>
        <w:jc w:val="both"/>
        <w:divId w:val="191581995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هشتم : عقوق والدین و مذمت آن </w:t>
      </w:r>
    </w:p>
    <w:p w:rsidR="00913DA4" w:rsidRDefault="00913DA4">
      <w:pPr>
        <w:pStyle w:val="Heading5"/>
        <w:shd w:val="clear" w:color="auto" w:fill="FFFFFF"/>
        <w:bidi/>
        <w:jc w:val="both"/>
        <w:divId w:val="101074018"/>
        <w:rPr>
          <w:rFonts w:eastAsia="Times New Roman" w:cs="B Titr" w:hint="cs"/>
          <w:b w:val="0"/>
          <w:bCs w:val="0"/>
          <w:color w:val="800040"/>
          <w:sz w:val="29"/>
          <w:szCs w:val="29"/>
          <w:rtl/>
        </w:rPr>
      </w:pPr>
      <w:r>
        <w:rPr>
          <w:rFonts w:eastAsia="Times New Roman" w:cs="B Titr" w:hint="cs"/>
          <w:b w:val="0"/>
          <w:bCs w:val="0"/>
          <w:color w:val="800040"/>
          <w:sz w:val="29"/>
          <w:szCs w:val="29"/>
          <w:rtl/>
        </w:rPr>
        <w:t>عقوق والدین و مذمت آن</w:t>
      </w:r>
    </w:p>
    <w:p w:rsidR="00913DA4" w:rsidRDefault="00913DA4">
      <w:pPr>
        <w:pStyle w:val="contentparagraph"/>
        <w:bidi/>
        <w:jc w:val="both"/>
        <w:divId w:val="101074018"/>
        <w:rPr>
          <w:rFonts w:cs="B Zar" w:hint="cs"/>
          <w:color w:val="000000"/>
          <w:sz w:val="36"/>
          <w:szCs w:val="36"/>
          <w:rtl/>
        </w:rPr>
      </w:pPr>
      <w:r>
        <w:rPr>
          <w:rStyle w:val="contenttext"/>
          <w:rFonts w:cs="B Zar" w:hint="cs"/>
          <w:color w:val="000000"/>
          <w:sz w:val="36"/>
          <w:szCs w:val="36"/>
          <w:rtl/>
        </w:rPr>
        <w:t>و بیچاره کسی که عاق پدر یا مادر باشد . نه در دنیا خیر می بیند و نه در آخرت . و نه از عمر خود بر می خورد ، و نه از عزت . یک لقمه نانی به دل خوش از گلوی او فرونمی رود . و یک شربت آبی گوارا به کام او نمی رسد . و جمیع آیات و اخبار بی شماری که در خصوص</w:t>
      </w:r>
    </w:p>
    <w:p w:rsidR="00913DA4" w:rsidRDefault="00913DA4">
      <w:pPr>
        <w:pStyle w:val="contentparagraph"/>
        <w:bidi/>
        <w:jc w:val="both"/>
        <w:divId w:val="101074018"/>
        <w:rPr>
          <w:rFonts w:cs="B Zar" w:hint="cs"/>
          <w:color w:val="000000"/>
          <w:sz w:val="36"/>
          <w:szCs w:val="36"/>
          <w:rtl/>
        </w:rPr>
      </w:pPr>
      <w:r>
        <w:rPr>
          <w:rStyle w:val="contenttext"/>
          <w:rFonts w:cs="B Zar" w:hint="cs"/>
          <w:color w:val="000000"/>
          <w:sz w:val="36"/>
          <w:szCs w:val="36"/>
          <w:rtl/>
        </w:rPr>
        <w:t>ص: 801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44" style="width:0;height:1.5pt" o:hralign="center" o:hrstd="t" o:hr="t" fillcolor="#a0a0a0" stroked="f"/>
        </w:pict>
      </w:r>
    </w:p>
    <w:p w:rsidR="00913DA4" w:rsidRDefault="00913DA4">
      <w:pPr>
        <w:bidi/>
        <w:jc w:val="both"/>
        <w:divId w:val="1590429229"/>
        <w:rPr>
          <w:rFonts w:eastAsia="Times New Roman" w:cs="B Zar" w:hint="cs"/>
          <w:color w:val="000000"/>
          <w:sz w:val="36"/>
          <w:szCs w:val="36"/>
          <w:rtl/>
        </w:rPr>
      </w:pPr>
      <w:r>
        <w:rPr>
          <w:rFonts w:eastAsia="Times New Roman" w:cs="B Zar" w:hint="cs"/>
          <w:color w:val="000000"/>
          <w:sz w:val="36"/>
          <w:szCs w:val="36"/>
          <w:rtl/>
        </w:rPr>
        <w:t>1- 43. شنیده شده ، (اینجا به معنی قابل توجه است) .</w:t>
      </w:r>
    </w:p>
    <w:p w:rsidR="00913DA4" w:rsidRDefault="00913DA4">
      <w:pPr>
        <w:pStyle w:val="contentparagraph"/>
        <w:bidi/>
        <w:jc w:val="both"/>
        <w:divId w:val="1857882382"/>
        <w:rPr>
          <w:rFonts w:cs="B Zar" w:hint="cs"/>
          <w:color w:val="000000"/>
          <w:sz w:val="36"/>
          <w:szCs w:val="36"/>
          <w:rtl/>
        </w:rPr>
      </w:pPr>
      <w:r>
        <w:rPr>
          <w:rStyle w:val="contenttext"/>
          <w:rFonts w:cs="B Zar" w:hint="cs"/>
          <w:color w:val="000000"/>
          <w:sz w:val="36"/>
          <w:szCs w:val="36"/>
          <w:rtl/>
        </w:rPr>
        <w:t xml:space="preserve">ذم قطع رحم وارد شده است به مذمت آن نیز دلالت می کند . </w:t>
      </w:r>
    </w:p>
    <w:p w:rsidR="00913DA4" w:rsidRDefault="00913DA4">
      <w:pPr>
        <w:pStyle w:val="contentparagraph"/>
        <w:bidi/>
        <w:jc w:val="both"/>
        <w:divId w:val="1857882382"/>
        <w:rPr>
          <w:rFonts w:cs="B Zar" w:hint="cs"/>
          <w:color w:val="000000"/>
          <w:sz w:val="36"/>
          <w:szCs w:val="36"/>
          <w:rtl/>
        </w:rPr>
      </w:pPr>
      <w:r>
        <w:rPr>
          <w:rStyle w:val="contenttext"/>
          <w:rFonts w:cs="B Zar" w:hint="cs"/>
          <w:color w:val="000000"/>
          <w:sz w:val="36"/>
          <w:szCs w:val="36"/>
          <w:rtl/>
        </w:rPr>
        <w:t xml:space="preserve">حق - سبحانه و تعالی - می فرماید : </w:t>
      </w:r>
    </w:p>
    <w:p w:rsidR="00913DA4" w:rsidRDefault="00913DA4">
      <w:pPr>
        <w:pStyle w:val="contentparagraph"/>
        <w:bidi/>
        <w:jc w:val="both"/>
        <w:divId w:val="1857882382"/>
        <w:rPr>
          <w:rFonts w:cs="B Zar" w:hint="cs"/>
          <w:color w:val="000000"/>
          <w:sz w:val="36"/>
          <w:szCs w:val="36"/>
          <w:rtl/>
        </w:rPr>
      </w:pPr>
      <w:r>
        <w:rPr>
          <w:rStyle w:val="contenttext"/>
          <w:rFonts w:cs="B Zar" w:hint="cs"/>
          <w:color w:val="000000"/>
          <w:sz w:val="36"/>
          <w:szCs w:val="36"/>
          <w:rtl/>
        </w:rPr>
        <w:t xml:space="preserve">«و قضی ربک الا تعبدوا الا ایاه و بالوالدین احسانا اما یبلغن عندک الکبر احدهما او کلاهما فلا تقل لهما اف و لا تنهرهما و قل لهما قولا کریما» </w:t>
      </w:r>
    </w:p>
    <w:p w:rsidR="00913DA4" w:rsidRDefault="00913DA4">
      <w:pPr>
        <w:pStyle w:val="contentparagraph"/>
        <w:bidi/>
        <w:jc w:val="both"/>
        <w:divId w:val="1857882382"/>
        <w:rPr>
          <w:rFonts w:cs="B Zar" w:hint="cs"/>
          <w:color w:val="000000"/>
          <w:sz w:val="36"/>
          <w:szCs w:val="36"/>
          <w:rtl/>
        </w:rPr>
      </w:pPr>
      <w:r>
        <w:rPr>
          <w:rStyle w:val="contenttext"/>
          <w:rFonts w:cs="B Zar" w:hint="cs"/>
          <w:color w:val="000000"/>
          <w:sz w:val="36"/>
          <w:szCs w:val="36"/>
          <w:rtl/>
        </w:rPr>
        <w:t xml:space="preserve">خلاصه معنی اینکه : حکم فرمود پروردگار به اینکه جز او را پرستش مکن و بندگی ننمای . و نسبت به پدر و مادر احسان و نیکی به جای آور ، چنانچه یکی از ایشان یا هر دودر نزد تو به سن پیری برسند ، اف بر روی ایشان مگوی . و چنانچه از تو چیزی خواهش نمایند ایشان را رد مکن . و با ایشان سخن شایسته گوی» . </w:t>
      </w:r>
      <w:hyperlink w:anchor="content_note_802_1" w:tooltip="1. اسراء ، (سوره 17) ، آیه 2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857882382"/>
        <w:rPr>
          <w:rFonts w:cs="B Zar" w:hint="cs"/>
          <w:color w:val="000000"/>
          <w:sz w:val="36"/>
          <w:szCs w:val="36"/>
          <w:rtl/>
        </w:rPr>
      </w:pPr>
      <w:r>
        <w:rPr>
          <w:rStyle w:val="contenttext"/>
          <w:rFonts w:cs="B Zar" w:hint="cs"/>
          <w:color w:val="000000"/>
          <w:sz w:val="36"/>
          <w:szCs w:val="36"/>
          <w:rtl/>
        </w:rPr>
        <w:t xml:space="preserve">و از حضرت پیغمبر صلی الله علیه و آله مروی است که : «زنهار ! حذر کنید ازعقوق پدر و مادر ، به درستی که : بوی بهشت از هزار ساله راه شنیده می شود ، و با وجوداین نمی شنود آن را کسی که عاق باشد . و نه کسی که قطع رحم کرده باشد . و نه پیرزناکار . و نه کسی که از راه تکبر جامه خود را بکشد» . </w:t>
      </w:r>
      <w:hyperlink w:anchor="content_note_802_2" w:tooltip="2. کافی ، ج 2 ، ص 349 ، ح 6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857882382"/>
        <w:rPr>
          <w:rFonts w:cs="B Zar" w:hint="cs"/>
          <w:color w:val="000000"/>
          <w:sz w:val="36"/>
          <w:szCs w:val="36"/>
          <w:rtl/>
        </w:rPr>
      </w:pPr>
      <w:r>
        <w:rPr>
          <w:rStyle w:val="contenttext"/>
          <w:rFonts w:cs="B Zar" w:hint="cs"/>
          <w:color w:val="000000"/>
          <w:sz w:val="36"/>
          <w:szCs w:val="36"/>
          <w:rtl/>
        </w:rPr>
        <w:t xml:space="preserve">و فرمود : «هر که صبح کند ، در حالتی که پدر و مادر بر او غضبناک باشند ، داخل صبح می شود در حالی که دو در جهنم بر روی او گشوده است» . </w:t>
      </w:r>
      <w:hyperlink w:anchor="content_note_802_3" w:tooltip="3. احیاء العلوم ، ج 2 ، ص 192 . و محجه البیضاء ، ج 3 ، ص 434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857882382"/>
        <w:rPr>
          <w:rFonts w:cs="B Zar" w:hint="cs"/>
          <w:color w:val="000000"/>
          <w:sz w:val="36"/>
          <w:szCs w:val="36"/>
          <w:rtl/>
        </w:rPr>
      </w:pPr>
      <w:r>
        <w:rPr>
          <w:rStyle w:val="contenttext"/>
          <w:rFonts w:cs="B Zar" w:hint="cs"/>
          <w:color w:val="000000"/>
          <w:sz w:val="36"/>
          <w:szCs w:val="36"/>
          <w:rtl/>
        </w:rPr>
        <w:t>و حضرت امام جعفر صادق علیه السلام فرمود که : «هر که از روی خشم نگاه به پدر و مادر کند ، در حالتی که پدر و مادر بر</w:t>
      </w:r>
    </w:p>
    <w:p w:rsidR="00913DA4" w:rsidRDefault="00913DA4">
      <w:pPr>
        <w:pStyle w:val="contentparagraph"/>
        <w:bidi/>
        <w:jc w:val="both"/>
        <w:divId w:val="1857882382"/>
        <w:rPr>
          <w:rFonts w:cs="B Zar" w:hint="cs"/>
          <w:color w:val="000000"/>
          <w:sz w:val="36"/>
          <w:szCs w:val="36"/>
          <w:rtl/>
        </w:rPr>
      </w:pPr>
      <w:r>
        <w:rPr>
          <w:rStyle w:val="contenttext"/>
          <w:rFonts w:cs="B Zar" w:hint="cs"/>
          <w:color w:val="000000"/>
          <w:sz w:val="36"/>
          <w:szCs w:val="36"/>
          <w:rtl/>
        </w:rPr>
        <w:t>ص: 802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45" style="width:0;height:1.5pt" o:hralign="center" o:hrstd="t" o:hr="t" fillcolor="#a0a0a0" stroked="f"/>
        </w:pict>
      </w:r>
    </w:p>
    <w:p w:rsidR="00913DA4" w:rsidRDefault="00913DA4">
      <w:pPr>
        <w:bidi/>
        <w:jc w:val="both"/>
        <w:divId w:val="1720936300"/>
        <w:rPr>
          <w:rFonts w:eastAsia="Times New Roman" w:cs="B Zar" w:hint="cs"/>
          <w:color w:val="000000"/>
          <w:sz w:val="36"/>
          <w:szCs w:val="36"/>
          <w:rtl/>
        </w:rPr>
      </w:pPr>
      <w:r>
        <w:rPr>
          <w:rFonts w:eastAsia="Times New Roman" w:cs="B Zar" w:hint="cs"/>
          <w:color w:val="000000"/>
          <w:sz w:val="36"/>
          <w:szCs w:val="36"/>
          <w:rtl/>
        </w:rPr>
        <w:t>1- 1. اسراء ، (سوره 17) ، آیه 23 .</w:t>
      </w:r>
    </w:p>
    <w:p w:rsidR="00913DA4" w:rsidRDefault="00913DA4">
      <w:pPr>
        <w:bidi/>
        <w:jc w:val="both"/>
        <w:divId w:val="938681167"/>
        <w:rPr>
          <w:rFonts w:eastAsia="Times New Roman" w:cs="B Zar" w:hint="cs"/>
          <w:color w:val="000000"/>
          <w:sz w:val="36"/>
          <w:szCs w:val="36"/>
          <w:rtl/>
        </w:rPr>
      </w:pPr>
      <w:r>
        <w:rPr>
          <w:rFonts w:eastAsia="Times New Roman" w:cs="B Zar" w:hint="cs"/>
          <w:color w:val="000000"/>
          <w:sz w:val="36"/>
          <w:szCs w:val="36"/>
          <w:rtl/>
        </w:rPr>
        <w:t>2- 2. کافی ، ج 2 ، ص 349 ، ح 6 .</w:t>
      </w:r>
    </w:p>
    <w:p w:rsidR="00913DA4" w:rsidRDefault="00913DA4">
      <w:pPr>
        <w:bidi/>
        <w:jc w:val="both"/>
        <w:divId w:val="465045471"/>
        <w:rPr>
          <w:rFonts w:eastAsia="Times New Roman" w:cs="B Zar" w:hint="cs"/>
          <w:color w:val="000000"/>
          <w:sz w:val="36"/>
          <w:szCs w:val="36"/>
          <w:rtl/>
        </w:rPr>
      </w:pPr>
      <w:r>
        <w:rPr>
          <w:rFonts w:eastAsia="Times New Roman" w:cs="B Zar" w:hint="cs"/>
          <w:color w:val="000000"/>
          <w:sz w:val="36"/>
          <w:szCs w:val="36"/>
          <w:rtl/>
        </w:rPr>
        <w:t>3- 3. احیاء العلوم ، ج 2 ، ص 192 . و محجه البیضاء ، ج 3 ، ص 434 .</w:t>
      </w:r>
    </w:p>
    <w:p w:rsidR="00913DA4" w:rsidRDefault="00913DA4">
      <w:pPr>
        <w:pStyle w:val="contentparagraph"/>
        <w:bidi/>
        <w:jc w:val="both"/>
        <w:divId w:val="2137289569"/>
        <w:rPr>
          <w:rFonts w:cs="B Zar" w:hint="cs"/>
          <w:color w:val="000000"/>
          <w:sz w:val="36"/>
          <w:szCs w:val="36"/>
          <w:rtl/>
        </w:rPr>
      </w:pPr>
      <w:r>
        <w:rPr>
          <w:rStyle w:val="contenttext"/>
          <w:rFonts w:cs="B Zar" w:hint="cs"/>
          <w:color w:val="000000"/>
          <w:sz w:val="36"/>
          <w:szCs w:val="36"/>
          <w:rtl/>
        </w:rPr>
        <w:t xml:space="preserve">او ظلم کنند ، خدا هیچ نمازی را از او قبول نمی کند» . </w:t>
      </w:r>
      <w:hyperlink w:anchor="content_note_803_1" w:tooltip="4. کافی ، ج 2 ، ص 349 ، ح 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137289569"/>
        <w:rPr>
          <w:rFonts w:cs="B Zar" w:hint="cs"/>
          <w:color w:val="000000"/>
          <w:sz w:val="36"/>
          <w:szCs w:val="36"/>
          <w:rtl/>
        </w:rPr>
      </w:pPr>
      <w:r>
        <w:rPr>
          <w:rStyle w:val="contenttext"/>
          <w:rFonts w:cs="B Zar" w:hint="cs"/>
          <w:color w:val="000000"/>
          <w:sz w:val="36"/>
          <w:szCs w:val="36"/>
          <w:rtl/>
        </w:rPr>
        <w:t xml:space="preserve">و فرمود : «چون روز قیامت شود ، پرده ای از پرده های بهشت برداشته شود ، و به این سبب از پانصد سال راه ، هر که را مشامی باشد بوی بهشت را می شنود ، مگر یک طایفه . </w:t>
      </w:r>
    </w:p>
    <w:p w:rsidR="00913DA4" w:rsidRDefault="00913DA4">
      <w:pPr>
        <w:pStyle w:val="contentparagraph"/>
        <w:bidi/>
        <w:jc w:val="both"/>
        <w:divId w:val="2137289569"/>
        <w:rPr>
          <w:rFonts w:cs="B Zar" w:hint="cs"/>
          <w:color w:val="000000"/>
          <w:sz w:val="36"/>
          <w:szCs w:val="36"/>
          <w:rtl/>
        </w:rPr>
      </w:pPr>
      <w:r>
        <w:rPr>
          <w:rStyle w:val="contenttext"/>
          <w:rFonts w:cs="B Zar" w:hint="cs"/>
          <w:color w:val="000000"/>
          <w:sz w:val="36"/>
          <w:szCs w:val="36"/>
          <w:rtl/>
        </w:rPr>
        <w:t xml:space="preserve">عرض شد که : آن کیست ؟ فرمود : عاق و الدین» . </w:t>
      </w:r>
      <w:hyperlink w:anchor="content_note_803_2" w:tooltip="5. کافی ، ج 2 ، ص 348 ، ح 3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137289569"/>
        <w:rPr>
          <w:rFonts w:cs="B Zar" w:hint="cs"/>
          <w:color w:val="000000"/>
          <w:sz w:val="36"/>
          <w:szCs w:val="36"/>
          <w:rtl/>
        </w:rPr>
      </w:pPr>
      <w:r>
        <w:rPr>
          <w:rStyle w:val="contenttext"/>
          <w:rFonts w:cs="B Zar" w:hint="cs"/>
          <w:color w:val="000000"/>
          <w:sz w:val="36"/>
          <w:szCs w:val="36"/>
          <w:rtl/>
        </w:rPr>
        <w:t xml:space="preserve">و فرمود : «اگر پست تر از اف گفتن بر روی پدر و مادر ، چیزی می بود ، خدا از آن نهی می فرمود . ادنای مرتبه عقوق ، اف گفتن بر ایشان است . و از جمله عقوق است تیز نظر کردن بر روی ایشان» . </w:t>
      </w:r>
      <w:hyperlink w:anchor="content_note_803_3" w:tooltip="6. کافی ، ج 2 ، ص 349 ، ح 7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2137289569"/>
        <w:rPr>
          <w:rFonts w:cs="B Zar" w:hint="cs"/>
          <w:color w:val="000000"/>
          <w:sz w:val="36"/>
          <w:szCs w:val="36"/>
          <w:rtl/>
        </w:rPr>
      </w:pPr>
      <w:r>
        <w:rPr>
          <w:rStyle w:val="contenttext"/>
          <w:rFonts w:cs="B Zar" w:hint="cs"/>
          <w:color w:val="000000"/>
          <w:sz w:val="36"/>
          <w:szCs w:val="36"/>
          <w:rtl/>
        </w:rPr>
        <w:t xml:space="preserve">شخصی از حضرت امام موسی علیه السلام سؤال کرد که : «چگونه است اگر کسی به یکی از فرزندان خود گوید پدر و مادرم فدای تو باد ، آیا باکی دارد یا نه ؟ فرمود : چنین می بینم که اگر پدر و مادر او زنده باشند ، این از عقوق باشد و اگر مرده باشندباکی نیست» . </w:t>
      </w:r>
      <w:hyperlink w:anchor="content_note_803_4" w:tooltip="7. بحار الانوار ، ج 74 ، ص 69 ، ح 44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2137289569"/>
        <w:rPr>
          <w:rFonts w:cs="B Zar" w:hint="cs"/>
          <w:color w:val="000000"/>
          <w:sz w:val="36"/>
          <w:szCs w:val="36"/>
          <w:rtl/>
        </w:rPr>
      </w:pPr>
      <w:r>
        <w:rPr>
          <w:rStyle w:val="contenttext"/>
          <w:rFonts w:cs="B Zar" w:hint="cs"/>
          <w:color w:val="000000"/>
          <w:sz w:val="36"/>
          <w:szCs w:val="36"/>
          <w:rtl/>
        </w:rPr>
        <w:t xml:space="preserve">و اخبار در ذم عقوق و الدین بسیار ، بلکه به اتفاق علما ، از گناهان کبیره است . و باوجود اختلاف ایشان در عدد گناهان کبیره ، هیچ یک خلاف در کبیره بودن آن نکرده اند . و اکثر اخباری که در بیان کبایر وارد شده است ، متضمن عقوق والدین هست . </w:t>
      </w:r>
    </w:p>
    <w:p w:rsidR="00913DA4" w:rsidRDefault="00913DA4">
      <w:pPr>
        <w:pStyle w:val="contentparagraph"/>
        <w:bidi/>
        <w:jc w:val="both"/>
        <w:divId w:val="2137289569"/>
        <w:rPr>
          <w:rFonts w:cs="B Zar" w:hint="cs"/>
          <w:color w:val="000000"/>
          <w:sz w:val="36"/>
          <w:szCs w:val="36"/>
          <w:rtl/>
        </w:rPr>
      </w:pPr>
      <w:r>
        <w:rPr>
          <w:rStyle w:val="contenttext"/>
          <w:rFonts w:cs="B Zar" w:hint="cs"/>
          <w:color w:val="000000"/>
          <w:sz w:val="36"/>
          <w:szCs w:val="36"/>
          <w:rtl/>
        </w:rPr>
        <w:t>و در بعضی از اخبار قدسیه وارد است که : پادشاه عالم فرمود که : «به عزت و جلال ، و بلندی شان خودم سوگند ، که اگر عاق والدین عبادت جمیع پیغمبران را بکند از اوقبول نمی کنم»</w:t>
      </w:r>
    </w:p>
    <w:p w:rsidR="00913DA4" w:rsidRDefault="00913DA4">
      <w:pPr>
        <w:pStyle w:val="contentparagraph"/>
        <w:bidi/>
        <w:jc w:val="both"/>
        <w:divId w:val="2137289569"/>
        <w:rPr>
          <w:rFonts w:cs="B Zar" w:hint="cs"/>
          <w:color w:val="000000"/>
          <w:sz w:val="36"/>
          <w:szCs w:val="36"/>
          <w:rtl/>
        </w:rPr>
      </w:pPr>
      <w:r>
        <w:rPr>
          <w:rStyle w:val="contenttext"/>
          <w:rFonts w:cs="B Zar" w:hint="cs"/>
          <w:color w:val="000000"/>
          <w:sz w:val="36"/>
          <w:szCs w:val="36"/>
          <w:rtl/>
        </w:rPr>
        <w:t>ص: 803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46" style="width:0;height:1.5pt" o:hralign="center" o:hrstd="t" o:hr="t" fillcolor="#a0a0a0" stroked="f"/>
        </w:pict>
      </w:r>
    </w:p>
    <w:p w:rsidR="00913DA4" w:rsidRDefault="00913DA4">
      <w:pPr>
        <w:bidi/>
        <w:jc w:val="both"/>
        <w:divId w:val="103770466"/>
        <w:rPr>
          <w:rFonts w:eastAsia="Times New Roman" w:cs="B Zar" w:hint="cs"/>
          <w:color w:val="000000"/>
          <w:sz w:val="36"/>
          <w:szCs w:val="36"/>
          <w:rtl/>
        </w:rPr>
      </w:pPr>
      <w:r>
        <w:rPr>
          <w:rFonts w:eastAsia="Times New Roman" w:cs="B Zar" w:hint="cs"/>
          <w:color w:val="000000"/>
          <w:sz w:val="36"/>
          <w:szCs w:val="36"/>
          <w:rtl/>
        </w:rPr>
        <w:t>1- 4. کافی ، ج 2 ، ص 349 ، ح 5 .</w:t>
      </w:r>
    </w:p>
    <w:p w:rsidR="00913DA4" w:rsidRDefault="00913DA4">
      <w:pPr>
        <w:bidi/>
        <w:jc w:val="both"/>
        <w:divId w:val="1988388087"/>
        <w:rPr>
          <w:rFonts w:eastAsia="Times New Roman" w:cs="B Zar" w:hint="cs"/>
          <w:color w:val="000000"/>
          <w:sz w:val="36"/>
          <w:szCs w:val="36"/>
          <w:rtl/>
        </w:rPr>
      </w:pPr>
      <w:r>
        <w:rPr>
          <w:rFonts w:eastAsia="Times New Roman" w:cs="B Zar" w:hint="cs"/>
          <w:color w:val="000000"/>
          <w:sz w:val="36"/>
          <w:szCs w:val="36"/>
          <w:rtl/>
        </w:rPr>
        <w:t>2- 5. کافی ، ج 2 ، ص 348 ، ح 3 .</w:t>
      </w:r>
    </w:p>
    <w:p w:rsidR="00913DA4" w:rsidRDefault="00913DA4">
      <w:pPr>
        <w:bidi/>
        <w:jc w:val="both"/>
        <w:divId w:val="129711008"/>
        <w:rPr>
          <w:rFonts w:eastAsia="Times New Roman" w:cs="B Zar" w:hint="cs"/>
          <w:color w:val="000000"/>
          <w:sz w:val="36"/>
          <w:szCs w:val="36"/>
          <w:rtl/>
        </w:rPr>
      </w:pPr>
      <w:r>
        <w:rPr>
          <w:rFonts w:eastAsia="Times New Roman" w:cs="B Zar" w:hint="cs"/>
          <w:color w:val="000000"/>
          <w:sz w:val="36"/>
          <w:szCs w:val="36"/>
          <w:rtl/>
        </w:rPr>
        <w:t>3- 6. کافی ، ج 2 ، ص 349 ، ح 7 .</w:t>
      </w:r>
    </w:p>
    <w:p w:rsidR="00913DA4" w:rsidRDefault="00913DA4">
      <w:pPr>
        <w:bidi/>
        <w:jc w:val="both"/>
        <w:divId w:val="164175791"/>
        <w:rPr>
          <w:rFonts w:eastAsia="Times New Roman" w:cs="B Zar" w:hint="cs"/>
          <w:color w:val="000000"/>
          <w:sz w:val="36"/>
          <w:szCs w:val="36"/>
          <w:rtl/>
        </w:rPr>
      </w:pPr>
      <w:r>
        <w:rPr>
          <w:rFonts w:eastAsia="Times New Roman" w:cs="B Zar" w:hint="cs"/>
          <w:color w:val="000000"/>
          <w:sz w:val="36"/>
          <w:szCs w:val="36"/>
          <w:rtl/>
        </w:rPr>
        <w:t>4- 7. بحار الانوار ، ج 74 ، ص 69 ، ح 44 .</w:t>
      </w:r>
    </w:p>
    <w:p w:rsidR="00913DA4" w:rsidRDefault="00913DA4">
      <w:pPr>
        <w:pStyle w:val="contentparagraph"/>
        <w:bidi/>
        <w:jc w:val="both"/>
        <w:divId w:val="471145166"/>
        <w:rPr>
          <w:rFonts w:cs="B Zar" w:hint="cs"/>
          <w:color w:val="000000"/>
          <w:sz w:val="36"/>
          <w:szCs w:val="36"/>
          <w:rtl/>
        </w:rPr>
      </w:pPr>
      <w:r>
        <w:rPr>
          <w:rStyle w:val="contenttext"/>
          <w:rFonts w:cs="B Zar" w:hint="cs"/>
          <w:color w:val="000000"/>
          <w:sz w:val="36"/>
          <w:szCs w:val="36"/>
          <w:rtl/>
        </w:rPr>
        <w:t xml:space="preserve">. </w:t>
      </w:r>
      <w:hyperlink w:anchor="content_note_804_1" w:tooltip="8. جامع السعادات ، ج 2 ، ص 26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471145166"/>
        <w:rPr>
          <w:rFonts w:cs="B Zar" w:hint="cs"/>
          <w:color w:val="000000"/>
          <w:sz w:val="36"/>
          <w:szCs w:val="36"/>
          <w:rtl/>
        </w:rPr>
      </w:pPr>
      <w:r>
        <w:rPr>
          <w:rStyle w:val="contenttext"/>
          <w:rFonts w:cs="B Zar" w:hint="cs"/>
          <w:color w:val="000000"/>
          <w:sz w:val="36"/>
          <w:szCs w:val="36"/>
          <w:rtl/>
        </w:rPr>
        <w:t xml:space="preserve">و اول چیزی که در لوح محفوظ نوشته شد ، این بود که : «منم خدائی که بجز من خدائی نیست . هر که پدر و مادر از او راضی باشند من نیز از او راضی هستم . و هر که پدر و مادر بر او خشمناک باشند من نیز بر او خشمناکم» . </w:t>
      </w:r>
      <w:hyperlink w:anchor="content_note_804_2" w:tooltip="9. مستدرک الوسائل ، ج 2 ، ص 627 ، ح 16 ، (با اندک تفاوتی)"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471145166"/>
        <w:rPr>
          <w:rFonts w:cs="B Zar" w:hint="cs"/>
          <w:color w:val="000000"/>
          <w:sz w:val="36"/>
          <w:szCs w:val="36"/>
          <w:rtl/>
        </w:rPr>
      </w:pPr>
      <w:r>
        <w:rPr>
          <w:rStyle w:val="contenttext"/>
          <w:rFonts w:cs="B Zar" w:hint="cs"/>
          <w:color w:val="000000"/>
          <w:sz w:val="36"/>
          <w:szCs w:val="36"/>
          <w:rtl/>
        </w:rPr>
        <w:t xml:space="preserve">و حضرت پیغمبر صلی الله علیه و آله فرمود که : «جمیع مسلمین در روز قیامت مرا خواهند دید ، مگر عاق والدین ، و شراب خوار ، و کسی که نام مرا بشنود و صلوات بر من نفرستد» . </w:t>
      </w:r>
      <w:hyperlink w:anchor="content_note_804_3" w:tooltip="10. جامع السعادات ، ج 2 ، ص 263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471145166"/>
        <w:rPr>
          <w:rFonts w:cs="B Zar" w:hint="cs"/>
          <w:color w:val="000000"/>
          <w:sz w:val="36"/>
          <w:szCs w:val="36"/>
          <w:rtl/>
        </w:rPr>
      </w:pPr>
      <w:r>
        <w:rPr>
          <w:rStyle w:val="contenttext"/>
          <w:rFonts w:cs="B Zar" w:hint="cs"/>
          <w:color w:val="000000"/>
          <w:sz w:val="36"/>
          <w:szCs w:val="36"/>
          <w:rtl/>
        </w:rPr>
        <w:t xml:space="preserve">و همین قدر از برای عاق والدین کافی است که : پیغمبر خدا بر او نفرین کرد و فرمود : «هر که پدر و مادر ، یا یکی از آنها را ادراک کند ، و او را از خود راضی نسازد هرگزآمرزیده مباد . جبرئیل بر نفرین آن حضرت آمین گفت» . </w:t>
      </w:r>
      <w:hyperlink w:anchor="content_note_804_4" w:tooltip="11. مستدرک الوسائل ، ج 2 ، ص 630 ، ح 16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471145166"/>
        <w:rPr>
          <w:rFonts w:cs="B Zar" w:hint="cs"/>
          <w:color w:val="000000"/>
          <w:sz w:val="36"/>
          <w:szCs w:val="36"/>
          <w:rtl/>
        </w:rPr>
      </w:pPr>
      <w:r>
        <w:rPr>
          <w:rStyle w:val="contenttext"/>
          <w:rFonts w:cs="B Zar" w:hint="cs"/>
          <w:color w:val="000000"/>
          <w:sz w:val="36"/>
          <w:szCs w:val="36"/>
          <w:rtl/>
        </w:rPr>
        <w:t xml:space="preserve">در اسرائیلیات رسیده است که : «خدای - تعالی - به موسی وحی فرمود که : هر که باوالدین خود نیکوئی کند ، و با من عقوق نماید او را نیکوکار می نویسم . و هر که با من نیکی کند ، و عاق و الدین باشد او را عاق می کنم» . </w:t>
      </w:r>
      <w:hyperlink w:anchor="content_note_804_5" w:tooltip="12. محجه البیضاء ، ج 3 ، ص 435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471145166"/>
        <w:rPr>
          <w:rFonts w:cs="B Zar" w:hint="cs"/>
          <w:color w:val="000000"/>
          <w:sz w:val="36"/>
          <w:szCs w:val="36"/>
          <w:rtl/>
        </w:rPr>
      </w:pPr>
      <w:r>
        <w:rPr>
          <w:rStyle w:val="contenttext"/>
          <w:rFonts w:cs="B Zar" w:hint="cs"/>
          <w:color w:val="000000"/>
          <w:sz w:val="36"/>
          <w:szCs w:val="36"/>
          <w:rtl/>
        </w:rPr>
        <w:t>و در اخبار بسیار وارد ، و به تجربه و عیان ثابت است که : هر که بدی با پدر و مادر ، یایکی از آنها نماید عمر او کوتاه و زندگانی او به تلخی می گذرد . و فقر و پریشانی به اوهجوم می آورد . و سکرات مرگ بر او شدید می گردد . و جان کندن</w:t>
      </w:r>
    </w:p>
    <w:p w:rsidR="00913DA4" w:rsidRDefault="00913DA4">
      <w:pPr>
        <w:pStyle w:val="contentparagraph"/>
        <w:bidi/>
        <w:jc w:val="both"/>
        <w:divId w:val="471145166"/>
        <w:rPr>
          <w:rFonts w:cs="B Zar" w:hint="cs"/>
          <w:color w:val="000000"/>
          <w:sz w:val="36"/>
          <w:szCs w:val="36"/>
          <w:rtl/>
        </w:rPr>
      </w:pPr>
      <w:r>
        <w:rPr>
          <w:rStyle w:val="contenttext"/>
          <w:rFonts w:cs="B Zar" w:hint="cs"/>
          <w:color w:val="000000"/>
          <w:sz w:val="36"/>
          <w:szCs w:val="36"/>
          <w:rtl/>
        </w:rPr>
        <w:t>ص: 804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47" style="width:0;height:1.5pt" o:hralign="center" o:hrstd="t" o:hr="t" fillcolor="#a0a0a0" stroked="f"/>
        </w:pict>
      </w:r>
    </w:p>
    <w:p w:rsidR="00913DA4" w:rsidRDefault="00913DA4">
      <w:pPr>
        <w:bidi/>
        <w:jc w:val="both"/>
        <w:divId w:val="1441293255"/>
        <w:rPr>
          <w:rFonts w:eastAsia="Times New Roman" w:cs="B Zar" w:hint="cs"/>
          <w:color w:val="000000"/>
          <w:sz w:val="36"/>
          <w:szCs w:val="36"/>
          <w:rtl/>
        </w:rPr>
      </w:pPr>
      <w:r>
        <w:rPr>
          <w:rFonts w:eastAsia="Times New Roman" w:cs="B Zar" w:hint="cs"/>
          <w:color w:val="000000"/>
          <w:sz w:val="36"/>
          <w:szCs w:val="36"/>
          <w:rtl/>
        </w:rPr>
        <w:t>1- 8. جامع السعادات ، ج 2 ، ص 263 .</w:t>
      </w:r>
    </w:p>
    <w:p w:rsidR="00913DA4" w:rsidRDefault="00913DA4">
      <w:pPr>
        <w:bidi/>
        <w:jc w:val="both"/>
        <w:divId w:val="1808159963"/>
        <w:rPr>
          <w:rFonts w:eastAsia="Times New Roman" w:cs="B Zar" w:hint="cs"/>
          <w:color w:val="000000"/>
          <w:sz w:val="36"/>
          <w:szCs w:val="36"/>
          <w:rtl/>
        </w:rPr>
      </w:pPr>
      <w:r>
        <w:rPr>
          <w:rFonts w:eastAsia="Times New Roman" w:cs="B Zar" w:hint="cs"/>
          <w:color w:val="000000"/>
          <w:sz w:val="36"/>
          <w:szCs w:val="36"/>
          <w:rtl/>
        </w:rPr>
        <w:t>2- 9. مستدرک الوسائل ، ج 2 ، ص 627 ، ح 16 ، (با اندک تفاوتی)</w:t>
      </w:r>
    </w:p>
    <w:p w:rsidR="00913DA4" w:rsidRDefault="00913DA4">
      <w:pPr>
        <w:bidi/>
        <w:jc w:val="both"/>
        <w:divId w:val="6176270"/>
        <w:rPr>
          <w:rFonts w:eastAsia="Times New Roman" w:cs="B Zar" w:hint="cs"/>
          <w:color w:val="000000"/>
          <w:sz w:val="36"/>
          <w:szCs w:val="36"/>
          <w:rtl/>
        </w:rPr>
      </w:pPr>
      <w:r>
        <w:rPr>
          <w:rFonts w:eastAsia="Times New Roman" w:cs="B Zar" w:hint="cs"/>
          <w:color w:val="000000"/>
          <w:sz w:val="36"/>
          <w:szCs w:val="36"/>
          <w:rtl/>
        </w:rPr>
        <w:t>3- 10. جامع السعادات ، ج 2 ، ص 263 .</w:t>
      </w:r>
    </w:p>
    <w:p w:rsidR="00913DA4" w:rsidRDefault="00913DA4">
      <w:pPr>
        <w:bidi/>
        <w:jc w:val="both"/>
        <w:divId w:val="891306756"/>
        <w:rPr>
          <w:rFonts w:eastAsia="Times New Roman" w:cs="B Zar" w:hint="cs"/>
          <w:color w:val="000000"/>
          <w:sz w:val="36"/>
          <w:szCs w:val="36"/>
          <w:rtl/>
        </w:rPr>
      </w:pPr>
      <w:r>
        <w:rPr>
          <w:rFonts w:eastAsia="Times New Roman" w:cs="B Zar" w:hint="cs"/>
          <w:color w:val="000000"/>
          <w:sz w:val="36"/>
          <w:szCs w:val="36"/>
          <w:rtl/>
        </w:rPr>
        <w:t>4- 11. مستدرک الوسائل ، ج 2 ، ص 630 ، ح 16 .</w:t>
      </w:r>
    </w:p>
    <w:p w:rsidR="00913DA4" w:rsidRDefault="00913DA4">
      <w:pPr>
        <w:bidi/>
        <w:jc w:val="both"/>
        <w:divId w:val="283737135"/>
        <w:rPr>
          <w:rFonts w:eastAsia="Times New Roman" w:cs="B Zar" w:hint="cs"/>
          <w:color w:val="000000"/>
          <w:sz w:val="36"/>
          <w:szCs w:val="36"/>
          <w:rtl/>
        </w:rPr>
      </w:pPr>
      <w:r>
        <w:rPr>
          <w:rFonts w:eastAsia="Times New Roman" w:cs="B Zar" w:hint="cs"/>
          <w:color w:val="000000"/>
          <w:sz w:val="36"/>
          <w:szCs w:val="36"/>
          <w:rtl/>
        </w:rPr>
        <w:t>5- 12. محجه البیضاء ، ج 3 ، ص 435 .</w:t>
      </w:r>
    </w:p>
    <w:p w:rsidR="00913DA4" w:rsidRDefault="00913DA4">
      <w:pPr>
        <w:pStyle w:val="contentparagraph"/>
        <w:bidi/>
        <w:jc w:val="both"/>
        <w:divId w:val="907689529"/>
        <w:rPr>
          <w:rFonts w:cs="B Zar" w:hint="cs"/>
          <w:color w:val="000000"/>
          <w:sz w:val="36"/>
          <w:szCs w:val="36"/>
          <w:rtl/>
        </w:rPr>
      </w:pPr>
      <w:r>
        <w:rPr>
          <w:rStyle w:val="contenttext"/>
          <w:rFonts w:cs="B Zar" w:hint="cs"/>
          <w:color w:val="000000"/>
          <w:sz w:val="36"/>
          <w:szCs w:val="36"/>
          <w:rtl/>
        </w:rPr>
        <w:t xml:space="preserve">بر او دشوار می شود . </w:t>
      </w:r>
    </w:p>
    <w:p w:rsidR="00913DA4" w:rsidRDefault="00913DA4">
      <w:pPr>
        <w:pStyle w:val="contentparagraph"/>
        <w:bidi/>
        <w:jc w:val="both"/>
        <w:divId w:val="907689529"/>
        <w:rPr>
          <w:rFonts w:cs="B Zar" w:hint="cs"/>
          <w:color w:val="000000"/>
          <w:sz w:val="36"/>
          <w:szCs w:val="36"/>
          <w:rtl/>
        </w:rPr>
      </w:pPr>
      <w:r>
        <w:rPr>
          <w:rStyle w:val="contenttext"/>
          <w:rFonts w:cs="B Zar" w:hint="cs"/>
          <w:color w:val="000000"/>
          <w:sz w:val="36"/>
          <w:szCs w:val="36"/>
          <w:rtl/>
        </w:rPr>
        <w:t xml:space="preserve">و همچنین از اخبار و آثار و تجربه روزگار ، مستفاد است که : نفرین پدر بر فرزند به درجه استجابت می رسد . پس هان هان ای جان برادر ! با هوش باش و بر جان خود رحم کن . و از تیغ عقوق پدر و مادر حذر نمای . و یاد آور طول تصدیع و زحمت ایشان را درپرورش تو ، بنگر خود بی خوابی کشیدند تا تو را خواب کنند . و گرسنگی خوردند تا تو راسیر کنند . سالهای سال ترا در آغوش مهربانی کشیده اند ، و به شیره جان پروریده اند وعمر و جان خود را در راه تو صرف نموده اند . زهی بی مروتی و بی انصافی که بعد ازآنکه اندک قوتی در خود بیابی ، همه آنها را فراموش کنی . </w:t>
      </w:r>
    </w:p>
    <w:p w:rsidR="00913DA4" w:rsidRDefault="00913DA4">
      <w:pPr>
        <w:pStyle w:val="contentparagraph"/>
        <w:bidi/>
        <w:jc w:val="both"/>
        <w:divId w:val="907689529"/>
        <w:rPr>
          <w:rFonts w:cs="B Zar" w:hint="cs"/>
          <w:color w:val="000000"/>
          <w:sz w:val="36"/>
          <w:szCs w:val="36"/>
          <w:rtl/>
        </w:rPr>
      </w:pPr>
      <w:r>
        <w:rPr>
          <w:rStyle w:val="contenttext"/>
          <w:rFonts w:cs="B Zar" w:hint="cs"/>
          <w:color w:val="000000"/>
          <w:sz w:val="36"/>
          <w:szCs w:val="36"/>
          <w:rtl/>
        </w:rPr>
        <w:t xml:space="preserve">جوانی سر از رای مادر بتافت*** دل دردمندش در آذر </w:t>
      </w:r>
      <w:hyperlink w:anchor="content_note_805_1" w:tooltip="13. آتش ." w:history="1">
        <w:r>
          <w:rPr>
            <w:rStyle w:val="Hyperlink"/>
            <w:rFonts w:cs="B Zar" w:hint="cs"/>
            <w:sz w:val="36"/>
            <w:szCs w:val="36"/>
            <w:rtl/>
          </w:rPr>
          <w:t>(1)</w:t>
        </w:r>
      </w:hyperlink>
      <w:r>
        <w:rPr>
          <w:rStyle w:val="contenttext"/>
          <w:rFonts w:cs="B Zar" w:hint="cs"/>
          <w:color w:val="000000"/>
          <w:sz w:val="36"/>
          <w:szCs w:val="36"/>
          <w:rtl/>
        </w:rPr>
        <w:t xml:space="preserve"> بتافت</w:t>
      </w:r>
    </w:p>
    <w:p w:rsidR="00913DA4" w:rsidRDefault="00913DA4">
      <w:pPr>
        <w:pStyle w:val="contentparagraph"/>
        <w:bidi/>
        <w:jc w:val="both"/>
        <w:divId w:val="907689529"/>
        <w:rPr>
          <w:rFonts w:cs="B Zar" w:hint="cs"/>
          <w:color w:val="000000"/>
          <w:sz w:val="36"/>
          <w:szCs w:val="36"/>
          <w:rtl/>
        </w:rPr>
      </w:pPr>
      <w:r>
        <w:rPr>
          <w:rStyle w:val="contenttext"/>
          <w:rFonts w:cs="B Zar" w:hint="cs"/>
          <w:color w:val="000000"/>
          <w:sz w:val="36"/>
          <w:szCs w:val="36"/>
          <w:rtl/>
        </w:rPr>
        <w:t xml:space="preserve">چو بیچاره شد پیشش آورد مهد </w:t>
      </w:r>
      <w:hyperlink w:anchor="content_note_805_2" w:tooltip="14. گهواره" w:history="1">
        <w:r>
          <w:rPr>
            <w:rStyle w:val="Hyperlink"/>
            <w:rFonts w:cs="B Zar" w:hint="cs"/>
            <w:sz w:val="36"/>
            <w:szCs w:val="36"/>
            <w:rtl/>
          </w:rPr>
          <w:t>(2)</w:t>
        </w:r>
      </w:hyperlink>
      <w:r>
        <w:rPr>
          <w:rStyle w:val="contenttext"/>
          <w:rFonts w:cs="B Zar" w:hint="cs"/>
          <w:color w:val="000000"/>
          <w:sz w:val="36"/>
          <w:szCs w:val="36"/>
          <w:rtl/>
        </w:rPr>
        <w:t xml:space="preserve">*** که ای سست مهر فراموش عهد </w:t>
      </w:r>
    </w:p>
    <w:p w:rsidR="00913DA4" w:rsidRDefault="00913DA4">
      <w:pPr>
        <w:pStyle w:val="contentparagraph"/>
        <w:bidi/>
        <w:jc w:val="both"/>
        <w:divId w:val="907689529"/>
        <w:rPr>
          <w:rFonts w:cs="B Zar" w:hint="cs"/>
          <w:color w:val="000000"/>
          <w:sz w:val="36"/>
          <w:szCs w:val="36"/>
          <w:rtl/>
        </w:rPr>
      </w:pPr>
      <w:r>
        <w:rPr>
          <w:rStyle w:val="contenttext"/>
          <w:rFonts w:cs="B Zar" w:hint="cs"/>
          <w:color w:val="000000"/>
          <w:sz w:val="36"/>
          <w:szCs w:val="36"/>
          <w:rtl/>
        </w:rPr>
        <w:t xml:space="preserve">نه در مهد نیروی و حالت نبود*** مگس راندن از خود مجالت نبود </w:t>
      </w:r>
    </w:p>
    <w:p w:rsidR="00913DA4" w:rsidRDefault="00913DA4">
      <w:pPr>
        <w:pStyle w:val="contentparagraph"/>
        <w:bidi/>
        <w:jc w:val="both"/>
        <w:divId w:val="907689529"/>
        <w:rPr>
          <w:rFonts w:cs="B Zar" w:hint="cs"/>
          <w:color w:val="000000"/>
          <w:sz w:val="36"/>
          <w:szCs w:val="36"/>
          <w:rtl/>
        </w:rPr>
      </w:pPr>
      <w:r>
        <w:rPr>
          <w:rStyle w:val="contenttext"/>
          <w:rFonts w:cs="B Zar" w:hint="cs"/>
          <w:color w:val="000000"/>
          <w:sz w:val="36"/>
          <w:szCs w:val="36"/>
          <w:rtl/>
        </w:rPr>
        <w:t xml:space="preserve">تو آنی که از یک مگس رنجه ای***که امروز سالار و سرپنجه ای </w:t>
      </w:r>
    </w:p>
    <w:p w:rsidR="00913DA4" w:rsidRDefault="00913DA4">
      <w:pPr>
        <w:pStyle w:val="contentparagraph"/>
        <w:bidi/>
        <w:jc w:val="both"/>
        <w:divId w:val="907689529"/>
        <w:rPr>
          <w:rFonts w:cs="B Zar" w:hint="cs"/>
          <w:color w:val="000000"/>
          <w:sz w:val="36"/>
          <w:szCs w:val="36"/>
          <w:rtl/>
        </w:rPr>
      </w:pPr>
      <w:r>
        <w:rPr>
          <w:rStyle w:val="contenttext"/>
          <w:rFonts w:cs="B Zar" w:hint="cs"/>
          <w:color w:val="000000"/>
          <w:sz w:val="36"/>
          <w:szCs w:val="36"/>
          <w:rtl/>
        </w:rPr>
        <w:t>و بدان که : عقوق پدر و مادر عبارت است از : خشم آوردن و شکستن دل ، و آزردن خاطر ایشان . و به هر نوع که دل ایشان آزرده شود عقوق حاصل می شود و آدمی مستحق عذاب الهی و بلای غیر متناهی می گردد ، خواه به زدن باشد ، یا دشنام دادن ، یاصدا به ایشان بلند کردن ، یا تیز بر ایشان نگریستن ، یا از ایشان روی گردانیدن و بی اعتنائی یا نافرمانی ایشان نمودن در</w:t>
      </w:r>
    </w:p>
    <w:p w:rsidR="00913DA4" w:rsidRDefault="00913DA4">
      <w:pPr>
        <w:pStyle w:val="contentparagraph"/>
        <w:bidi/>
        <w:jc w:val="both"/>
        <w:divId w:val="907689529"/>
        <w:rPr>
          <w:rFonts w:cs="B Zar" w:hint="cs"/>
          <w:color w:val="000000"/>
          <w:sz w:val="36"/>
          <w:szCs w:val="36"/>
          <w:rtl/>
        </w:rPr>
      </w:pPr>
      <w:r>
        <w:rPr>
          <w:rStyle w:val="contenttext"/>
          <w:rFonts w:cs="B Zar" w:hint="cs"/>
          <w:color w:val="000000"/>
          <w:sz w:val="36"/>
          <w:szCs w:val="36"/>
          <w:rtl/>
        </w:rPr>
        <w:t>ص: 805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48" style="width:0;height:1.5pt" o:hralign="center" o:hrstd="t" o:hr="t" fillcolor="#a0a0a0" stroked="f"/>
        </w:pict>
      </w:r>
    </w:p>
    <w:p w:rsidR="00913DA4" w:rsidRDefault="00913DA4">
      <w:pPr>
        <w:bidi/>
        <w:jc w:val="both"/>
        <w:divId w:val="652100289"/>
        <w:rPr>
          <w:rFonts w:eastAsia="Times New Roman" w:cs="B Zar" w:hint="cs"/>
          <w:color w:val="000000"/>
          <w:sz w:val="36"/>
          <w:szCs w:val="36"/>
          <w:rtl/>
        </w:rPr>
      </w:pPr>
      <w:r>
        <w:rPr>
          <w:rFonts w:eastAsia="Times New Roman" w:cs="B Zar" w:hint="cs"/>
          <w:color w:val="000000"/>
          <w:sz w:val="36"/>
          <w:szCs w:val="36"/>
          <w:rtl/>
        </w:rPr>
        <w:t>1- 13. آتش .</w:t>
      </w:r>
    </w:p>
    <w:p w:rsidR="00913DA4" w:rsidRDefault="00913DA4">
      <w:pPr>
        <w:bidi/>
        <w:jc w:val="both"/>
        <w:divId w:val="332727982"/>
        <w:rPr>
          <w:rFonts w:eastAsia="Times New Roman" w:cs="B Zar" w:hint="cs"/>
          <w:color w:val="000000"/>
          <w:sz w:val="36"/>
          <w:szCs w:val="36"/>
          <w:rtl/>
        </w:rPr>
      </w:pPr>
      <w:r>
        <w:rPr>
          <w:rFonts w:eastAsia="Times New Roman" w:cs="B Zar" w:hint="cs"/>
          <w:color w:val="000000"/>
          <w:sz w:val="36"/>
          <w:szCs w:val="36"/>
          <w:rtl/>
        </w:rPr>
        <w:t>2- 14. گهواره</w:t>
      </w:r>
    </w:p>
    <w:p w:rsidR="00913DA4" w:rsidRDefault="00913DA4">
      <w:pPr>
        <w:pStyle w:val="contentparagraph"/>
        <w:bidi/>
        <w:jc w:val="both"/>
        <w:divId w:val="1198740504"/>
        <w:rPr>
          <w:rFonts w:cs="B Zar" w:hint="cs"/>
          <w:color w:val="000000"/>
          <w:sz w:val="36"/>
          <w:szCs w:val="36"/>
          <w:rtl/>
        </w:rPr>
      </w:pPr>
      <w:r>
        <w:rPr>
          <w:rStyle w:val="contenttext"/>
          <w:rFonts w:cs="B Zar" w:hint="cs"/>
          <w:color w:val="000000"/>
          <w:sz w:val="36"/>
          <w:szCs w:val="36"/>
          <w:rtl/>
        </w:rPr>
        <w:t xml:space="preserve">امری که اطاعت ایشان لازم است . چنانچه مذکورخواهد شد . </w:t>
      </w:r>
    </w:p>
    <w:p w:rsidR="00913DA4" w:rsidRDefault="00913DA4">
      <w:pPr>
        <w:pStyle w:val="Heading5"/>
        <w:shd w:val="clear" w:color="auto" w:fill="FFFFFF"/>
        <w:bidi/>
        <w:jc w:val="both"/>
        <w:divId w:val="127128133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فضیلت نیکی به والدین </w:t>
      </w:r>
    </w:p>
    <w:p w:rsidR="00913DA4" w:rsidRDefault="00913DA4">
      <w:pPr>
        <w:pStyle w:val="contentparagraph"/>
        <w:bidi/>
        <w:jc w:val="both"/>
        <w:divId w:val="1271281339"/>
        <w:rPr>
          <w:rFonts w:cs="B Zar" w:hint="cs"/>
          <w:color w:val="000000"/>
          <w:sz w:val="36"/>
          <w:szCs w:val="36"/>
          <w:rtl/>
        </w:rPr>
      </w:pPr>
      <w:r>
        <w:rPr>
          <w:rStyle w:val="contenttext"/>
          <w:rFonts w:cs="B Zar" w:hint="cs"/>
          <w:color w:val="000000"/>
          <w:sz w:val="36"/>
          <w:szCs w:val="36"/>
          <w:rtl/>
        </w:rPr>
        <w:t xml:space="preserve">و مخفی نماند که : ضد عقوق«بر والدین» و احسان به ایشان است . و آن از اشرف سعادات و افضل قربات است . و در آیات بسیار و اخبار بی شمار ، امر و ترغیب به آن شده . </w:t>
      </w:r>
    </w:p>
    <w:p w:rsidR="00913DA4" w:rsidRDefault="00913DA4">
      <w:pPr>
        <w:pStyle w:val="contentparagraph"/>
        <w:bidi/>
        <w:jc w:val="both"/>
        <w:divId w:val="1271281339"/>
        <w:rPr>
          <w:rFonts w:cs="B Zar" w:hint="cs"/>
          <w:color w:val="000000"/>
          <w:sz w:val="36"/>
          <w:szCs w:val="36"/>
          <w:rtl/>
        </w:rPr>
      </w:pPr>
      <w:r>
        <w:rPr>
          <w:rStyle w:val="contenttext"/>
          <w:rFonts w:cs="B Zar" w:hint="cs"/>
          <w:color w:val="000000"/>
          <w:sz w:val="36"/>
          <w:szCs w:val="36"/>
          <w:rtl/>
        </w:rPr>
        <w:t xml:space="preserve">حضرت آفریدگار می فرماید : «و اخفض لهما جناح الذل من الرحمه و قل رب ارحمهما کما ربیانی صغیرا» . </w:t>
      </w:r>
    </w:p>
    <w:p w:rsidR="00913DA4" w:rsidRDefault="00913DA4">
      <w:pPr>
        <w:pStyle w:val="contentparagraph"/>
        <w:bidi/>
        <w:jc w:val="both"/>
        <w:divId w:val="1271281339"/>
        <w:rPr>
          <w:rFonts w:cs="B Zar" w:hint="cs"/>
          <w:color w:val="000000"/>
          <w:sz w:val="36"/>
          <w:szCs w:val="36"/>
          <w:rtl/>
        </w:rPr>
      </w:pPr>
      <w:r>
        <w:rPr>
          <w:rStyle w:val="contenttext"/>
          <w:rFonts w:cs="B Zar" w:hint="cs"/>
          <w:color w:val="000000"/>
          <w:sz w:val="36"/>
          <w:szCs w:val="36"/>
          <w:rtl/>
        </w:rPr>
        <w:t xml:space="preserve">خلاصه معنی آنکه : «در نزد ایشان تذلل و انکسار و فروتنی و خاکساری کن ، وبگو : بار پروردگارا ! پدر و مادر مرا رحمت کن . همچنان که در حالت طفولیت و خردی مرا پروریدند» . </w:t>
      </w:r>
      <w:hyperlink w:anchor="content_note_806_1" w:tooltip="15. اسراء ، (سوره 17) ، آیه 2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71281339"/>
        <w:rPr>
          <w:rFonts w:cs="B Zar" w:hint="cs"/>
          <w:color w:val="000000"/>
          <w:sz w:val="36"/>
          <w:szCs w:val="36"/>
          <w:rtl/>
        </w:rPr>
      </w:pPr>
      <w:r>
        <w:rPr>
          <w:rStyle w:val="contenttext"/>
          <w:rFonts w:cs="B Zar" w:hint="cs"/>
          <w:color w:val="000000"/>
          <w:sz w:val="36"/>
          <w:szCs w:val="36"/>
          <w:rtl/>
        </w:rPr>
        <w:t xml:space="preserve">و باز می فرماید : </w:t>
      </w:r>
    </w:p>
    <w:p w:rsidR="00913DA4" w:rsidRDefault="00913DA4">
      <w:pPr>
        <w:pStyle w:val="contentparagraph"/>
        <w:bidi/>
        <w:jc w:val="both"/>
        <w:divId w:val="1271281339"/>
        <w:rPr>
          <w:rFonts w:cs="B Zar" w:hint="cs"/>
          <w:color w:val="000000"/>
          <w:sz w:val="36"/>
          <w:szCs w:val="36"/>
          <w:rtl/>
        </w:rPr>
      </w:pPr>
      <w:r>
        <w:rPr>
          <w:rStyle w:val="contenttext"/>
          <w:rFonts w:cs="B Zar" w:hint="cs"/>
          <w:color w:val="000000"/>
          <w:sz w:val="36"/>
          <w:szCs w:val="36"/>
          <w:rtl/>
        </w:rPr>
        <w:t xml:space="preserve">«و اعبدو الله و لا تشرکوا به شیئا و بالوالدین احسانا» . </w:t>
      </w:r>
    </w:p>
    <w:p w:rsidR="00913DA4" w:rsidRDefault="00913DA4">
      <w:pPr>
        <w:pStyle w:val="contentparagraph"/>
        <w:bidi/>
        <w:jc w:val="both"/>
        <w:divId w:val="1271281339"/>
        <w:rPr>
          <w:rFonts w:cs="B Zar" w:hint="cs"/>
          <w:color w:val="000000"/>
          <w:sz w:val="36"/>
          <w:szCs w:val="36"/>
          <w:rtl/>
        </w:rPr>
      </w:pPr>
      <w:r>
        <w:rPr>
          <w:rStyle w:val="contenttext"/>
          <w:rFonts w:cs="B Zar" w:hint="cs"/>
          <w:color w:val="000000"/>
          <w:sz w:val="36"/>
          <w:szCs w:val="36"/>
          <w:rtl/>
        </w:rPr>
        <w:t xml:space="preserve">یعنی : «خدا رابندگی کنید . و چیزی را شریک او مگردانید . و نسبت به پدر و مادر ، احسان و نیکویی کنید» . </w:t>
      </w:r>
      <w:hyperlink w:anchor="content_note_806_2" w:tooltip="16. نساء ، (سوره 4) ، آیه 36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271281339"/>
        <w:rPr>
          <w:rFonts w:cs="B Zar" w:hint="cs"/>
          <w:color w:val="000000"/>
          <w:sz w:val="36"/>
          <w:szCs w:val="36"/>
          <w:rtl/>
        </w:rPr>
      </w:pPr>
      <w:r>
        <w:rPr>
          <w:rStyle w:val="contenttext"/>
          <w:rFonts w:cs="B Zar" w:hint="cs"/>
          <w:color w:val="000000"/>
          <w:sz w:val="36"/>
          <w:szCs w:val="36"/>
          <w:rtl/>
        </w:rPr>
        <w:t xml:space="preserve">و حضرت رسول صلی الله علیه و آله فرمود که : «نیکویی با پدر و مادر ، افضل است از نماز و روزه و حج و عمره و جهاد در راه خدا» . </w:t>
      </w:r>
      <w:hyperlink w:anchor="content_note_806_3" w:tooltip="17. احیاء العلوم ، ج 2 ، ص 192 . و محجه البیضاء ، ج 3 ، ص 434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271281339"/>
        <w:rPr>
          <w:rFonts w:cs="B Zar" w:hint="cs"/>
          <w:color w:val="000000"/>
          <w:sz w:val="36"/>
          <w:szCs w:val="36"/>
          <w:rtl/>
        </w:rPr>
      </w:pPr>
      <w:r>
        <w:rPr>
          <w:rStyle w:val="contenttext"/>
          <w:rFonts w:cs="B Zar" w:hint="cs"/>
          <w:color w:val="000000"/>
          <w:sz w:val="36"/>
          <w:szCs w:val="36"/>
          <w:rtl/>
        </w:rPr>
        <w:t>و مروی است که : مردی به نزد آن سرور آمد . عرض کرد : «یا رسول الله ! مرا وصیتی فرمای . فرمود : شرک به خدا نیاور . اگر چه ترا به آتش بسوزانند و عذاب کنند . که بایددل تو به ایمان مطمئن باشد . و پدر و مادر خود را اطاعت کن و نیکویی به ایشان کن ، خواه زنده باشند و خواه مرده . و اگر تو را</w:t>
      </w:r>
    </w:p>
    <w:p w:rsidR="00913DA4" w:rsidRDefault="00913DA4">
      <w:pPr>
        <w:pStyle w:val="contentparagraph"/>
        <w:bidi/>
        <w:jc w:val="both"/>
        <w:divId w:val="1271281339"/>
        <w:rPr>
          <w:rFonts w:cs="B Zar" w:hint="cs"/>
          <w:color w:val="000000"/>
          <w:sz w:val="36"/>
          <w:szCs w:val="36"/>
          <w:rtl/>
        </w:rPr>
      </w:pPr>
      <w:r>
        <w:rPr>
          <w:rStyle w:val="contenttext"/>
          <w:rFonts w:cs="B Zar" w:hint="cs"/>
          <w:color w:val="000000"/>
          <w:sz w:val="36"/>
          <w:szCs w:val="36"/>
          <w:rtl/>
        </w:rPr>
        <w:t>ص: 806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49" style="width:0;height:1.5pt" o:hralign="center" o:hrstd="t" o:hr="t" fillcolor="#a0a0a0" stroked="f"/>
        </w:pict>
      </w:r>
    </w:p>
    <w:p w:rsidR="00913DA4" w:rsidRDefault="00913DA4">
      <w:pPr>
        <w:bidi/>
        <w:jc w:val="both"/>
        <w:divId w:val="1092974242"/>
        <w:rPr>
          <w:rFonts w:eastAsia="Times New Roman" w:cs="B Zar" w:hint="cs"/>
          <w:color w:val="000000"/>
          <w:sz w:val="36"/>
          <w:szCs w:val="36"/>
          <w:rtl/>
        </w:rPr>
      </w:pPr>
      <w:r>
        <w:rPr>
          <w:rFonts w:eastAsia="Times New Roman" w:cs="B Zar" w:hint="cs"/>
          <w:color w:val="000000"/>
          <w:sz w:val="36"/>
          <w:szCs w:val="36"/>
          <w:rtl/>
        </w:rPr>
        <w:t>1- 15. اسراء ، (سوره 17) ، آیه 24 .</w:t>
      </w:r>
    </w:p>
    <w:p w:rsidR="00913DA4" w:rsidRDefault="00913DA4">
      <w:pPr>
        <w:bidi/>
        <w:jc w:val="both"/>
        <w:divId w:val="1585726138"/>
        <w:rPr>
          <w:rFonts w:eastAsia="Times New Roman" w:cs="B Zar" w:hint="cs"/>
          <w:color w:val="000000"/>
          <w:sz w:val="36"/>
          <w:szCs w:val="36"/>
          <w:rtl/>
        </w:rPr>
      </w:pPr>
      <w:r>
        <w:rPr>
          <w:rFonts w:eastAsia="Times New Roman" w:cs="B Zar" w:hint="cs"/>
          <w:color w:val="000000"/>
          <w:sz w:val="36"/>
          <w:szCs w:val="36"/>
          <w:rtl/>
        </w:rPr>
        <w:t>2- 16. نساء ، (سوره 4) ، آیه 36 .</w:t>
      </w:r>
    </w:p>
    <w:p w:rsidR="00913DA4" w:rsidRDefault="00913DA4">
      <w:pPr>
        <w:bidi/>
        <w:jc w:val="both"/>
        <w:divId w:val="1966958739"/>
        <w:rPr>
          <w:rFonts w:eastAsia="Times New Roman" w:cs="B Zar" w:hint="cs"/>
          <w:color w:val="000000"/>
          <w:sz w:val="36"/>
          <w:szCs w:val="36"/>
          <w:rtl/>
        </w:rPr>
      </w:pPr>
      <w:r>
        <w:rPr>
          <w:rFonts w:eastAsia="Times New Roman" w:cs="B Zar" w:hint="cs"/>
          <w:color w:val="000000"/>
          <w:sz w:val="36"/>
          <w:szCs w:val="36"/>
          <w:rtl/>
        </w:rPr>
        <w:t>3- 17. احیاء العلوم ، ج 2 ، ص 192 . و محجه البیضاء ، ج 3 ، ص 434 .</w:t>
      </w:r>
    </w:p>
    <w:p w:rsidR="00913DA4" w:rsidRDefault="00913DA4">
      <w:pPr>
        <w:pStyle w:val="contentparagraph"/>
        <w:bidi/>
        <w:jc w:val="both"/>
        <w:divId w:val="1924029611"/>
        <w:rPr>
          <w:rFonts w:cs="B Zar" w:hint="cs"/>
          <w:color w:val="000000"/>
          <w:sz w:val="36"/>
          <w:szCs w:val="36"/>
          <w:rtl/>
        </w:rPr>
      </w:pPr>
      <w:r>
        <w:rPr>
          <w:rStyle w:val="contenttext"/>
          <w:rFonts w:cs="B Zar" w:hint="cs"/>
          <w:color w:val="000000"/>
          <w:sz w:val="36"/>
          <w:szCs w:val="36"/>
          <w:rtl/>
        </w:rPr>
        <w:t xml:space="preserve">امر کنند که دست از مال و اهل خود بردار ، پس چنان کن» . </w:t>
      </w:r>
      <w:hyperlink w:anchor="content_note_807_1" w:tooltip="18. کافی ، ج 2 ، ص 158 ، ح 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924029611"/>
        <w:rPr>
          <w:rFonts w:cs="B Zar" w:hint="cs"/>
          <w:color w:val="000000"/>
          <w:sz w:val="36"/>
          <w:szCs w:val="36"/>
          <w:rtl/>
        </w:rPr>
      </w:pPr>
      <w:r>
        <w:rPr>
          <w:rStyle w:val="contenttext"/>
          <w:rFonts w:cs="B Zar" w:hint="cs"/>
          <w:color w:val="000000"/>
          <w:sz w:val="36"/>
          <w:szCs w:val="36"/>
          <w:rtl/>
        </w:rPr>
        <w:t xml:space="preserve">«و دیگری به نزد آن حضرت آمد ، و از نیکویی با پدر و مادر سؤال کرد . فرمود که : نیکویی کن با مادر خود ، نیکویی کن با مادر خود ، نیکویی کن با مادر خود و نیکویی کن با پدر خود ، نیکویی کن با پدر خود ، نیکویی کن با پدر خود . و ابتدا مادر را ذکرکرد . و بعد از آن پدر را فرمود» . </w:t>
      </w:r>
      <w:hyperlink w:anchor="content_note_807_2" w:tooltip="19. کافی ، ج 2 ، ص 162 ، ح 17"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924029611"/>
        <w:rPr>
          <w:rFonts w:cs="B Zar" w:hint="cs"/>
          <w:color w:val="000000"/>
          <w:sz w:val="36"/>
          <w:szCs w:val="36"/>
          <w:rtl/>
        </w:rPr>
      </w:pPr>
      <w:r>
        <w:rPr>
          <w:rStyle w:val="contenttext"/>
          <w:rFonts w:cs="B Zar" w:hint="cs"/>
          <w:color w:val="000000"/>
          <w:sz w:val="36"/>
          <w:szCs w:val="36"/>
          <w:rtl/>
        </w:rPr>
        <w:t xml:space="preserve">و جوانی به خدمت آن سرور آمد و عرض کرد که : «من مردی جوان هستم ، ودوست دارم که در راه خدا جهاد کنم ، و مادری دارم که از آن اکراه دارد . فرمود : برگرد به نزد مادر خود باش ، به خدایی که مرا به حق برانگیخته است ، که آرام گرفتن مادر تو به تو در یک شب ، بهتر است از یک سال جهاد در راه خدا» . </w:t>
      </w:r>
      <w:hyperlink w:anchor="content_note_807_3" w:tooltip="20. کافی ، ج 2 ، ص 163 ، ح 20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924029611"/>
        <w:rPr>
          <w:rFonts w:cs="B Zar" w:hint="cs"/>
          <w:color w:val="000000"/>
          <w:sz w:val="36"/>
          <w:szCs w:val="36"/>
          <w:rtl/>
        </w:rPr>
      </w:pPr>
      <w:r>
        <w:rPr>
          <w:rStyle w:val="contenttext"/>
          <w:rFonts w:cs="B Zar" w:hint="cs"/>
          <w:color w:val="000000"/>
          <w:sz w:val="36"/>
          <w:szCs w:val="36"/>
          <w:rtl/>
        </w:rPr>
        <w:t xml:space="preserve">و حضرت امام جعفر صادق علیه السلام فرمود : «افضل اعمال ، نماز در وقت است . و نیکویی با والدین . و جهاد در راه خدا» . </w:t>
      </w:r>
      <w:hyperlink w:anchor="content_note_807_4" w:tooltip="21. کافی ، ج 2 ، ص 158 ، ح 4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924029611"/>
        <w:rPr>
          <w:rFonts w:cs="B Zar" w:hint="cs"/>
          <w:color w:val="000000"/>
          <w:sz w:val="36"/>
          <w:szCs w:val="36"/>
          <w:rtl/>
        </w:rPr>
      </w:pPr>
      <w:r>
        <w:rPr>
          <w:rStyle w:val="contenttext"/>
          <w:rFonts w:cs="B Zar" w:hint="cs"/>
          <w:color w:val="000000"/>
          <w:sz w:val="36"/>
          <w:szCs w:val="36"/>
          <w:rtl/>
        </w:rPr>
        <w:t xml:space="preserve">مردی به آن حضرت عرض کرد که : «پدر من بسیار پیر شده است ، و ضعف بر اومستولی گشته ، هرگاه اراده قضای حاجت داشته باشد ، ما او را برداریم . فرمود : بلی ، اگرتوانی چنان کن و به دست خود لقمه بدهان او بگذار ، که فردا به کار تو خواهد آمد» . </w:t>
      </w:r>
      <w:hyperlink w:anchor="content_note_807_5" w:tooltip="22. کافی ، ج 2 ، ص 162 ، ح 13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924029611"/>
        <w:rPr>
          <w:rFonts w:cs="B Zar" w:hint="cs"/>
          <w:color w:val="000000"/>
          <w:sz w:val="36"/>
          <w:szCs w:val="36"/>
          <w:rtl/>
        </w:rPr>
      </w:pPr>
      <w:r>
        <w:rPr>
          <w:rStyle w:val="contenttext"/>
          <w:rFonts w:cs="B Zar" w:hint="cs"/>
          <w:color w:val="000000"/>
          <w:sz w:val="36"/>
          <w:szCs w:val="36"/>
          <w:rtl/>
        </w:rPr>
        <w:t>و شخصی به آن حضرت عرض کرد که :</w:t>
      </w:r>
    </w:p>
    <w:p w:rsidR="00913DA4" w:rsidRDefault="00913DA4">
      <w:pPr>
        <w:pStyle w:val="contentparagraph"/>
        <w:bidi/>
        <w:jc w:val="both"/>
        <w:divId w:val="1924029611"/>
        <w:rPr>
          <w:rFonts w:cs="B Zar" w:hint="cs"/>
          <w:color w:val="000000"/>
          <w:sz w:val="36"/>
          <w:szCs w:val="36"/>
          <w:rtl/>
        </w:rPr>
      </w:pPr>
      <w:r>
        <w:rPr>
          <w:rStyle w:val="contenttext"/>
          <w:rFonts w:cs="B Zar" w:hint="cs"/>
          <w:color w:val="000000"/>
          <w:sz w:val="36"/>
          <w:szCs w:val="36"/>
          <w:rtl/>
        </w:rPr>
        <w:t>ص: 807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50" style="width:0;height:1.5pt" o:hralign="center" o:hrstd="t" o:hr="t" fillcolor="#a0a0a0" stroked="f"/>
        </w:pict>
      </w:r>
    </w:p>
    <w:p w:rsidR="00913DA4" w:rsidRDefault="00913DA4">
      <w:pPr>
        <w:bidi/>
        <w:jc w:val="both"/>
        <w:divId w:val="875387659"/>
        <w:rPr>
          <w:rFonts w:eastAsia="Times New Roman" w:cs="B Zar" w:hint="cs"/>
          <w:color w:val="000000"/>
          <w:sz w:val="36"/>
          <w:szCs w:val="36"/>
          <w:rtl/>
        </w:rPr>
      </w:pPr>
      <w:r>
        <w:rPr>
          <w:rFonts w:eastAsia="Times New Roman" w:cs="B Zar" w:hint="cs"/>
          <w:color w:val="000000"/>
          <w:sz w:val="36"/>
          <w:szCs w:val="36"/>
          <w:rtl/>
        </w:rPr>
        <w:t>1- 18. کافی ، ج 2 ، ص 158 ، ح 2 .</w:t>
      </w:r>
    </w:p>
    <w:p w:rsidR="00913DA4" w:rsidRDefault="00913DA4">
      <w:pPr>
        <w:bidi/>
        <w:jc w:val="both"/>
        <w:divId w:val="1304775173"/>
        <w:rPr>
          <w:rFonts w:eastAsia="Times New Roman" w:cs="B Zar" w:hint="cs"/>
          <w:color w:val="000000"/>
          <w:sz w:val="36"/>
          <w:szCs w:val="36"/>
          <w:rtl/>
        </w:rPr>
      </w:pPr>
      <w:r>
        <w:rPr>
          <w:rFonts w:eastAsia="Times New Roman" w:cs="B Zar" w:hint="cs"/>
          <w:color w:val="000000"/>
          <w:sz w:val="36"/>
          <w:szCs w:val="36"/>
          <w:rtl/>
        </w:rPr>
        <w:t>2- 19. کافی ، ج 2 ، ص 162 ، ح 17</w:t>
      </w:r>
    </w:p>
    <w:p w:rsidR="00913DA4" w:rsidRDefault="00913DA4">
      <w:pPr>
        <w:bidi/>
        <w:jc w:val="both"/>
        <w:divId w:val="982851380"/>
        <w:rPr>
          <w:rFonts w:eastAsia="Times New Roman" w:cs="B Zar" w:hint="cs"/>
          <w:color w:val="000000"/>
          <w:sz w:val="36"/>
          <w:szCs w:val="36"/>
          <w:rtl/>
        </w:rPr>
      </w:pPr>
      <w:r>
        <w:rPr>
          <w:rFonts w:eastAsia="Times New Roman" w:cs="B Zar" w:hint="cs"/>
          <w:color w:val="000000"/>
          <w:sz w:val="36"/>
          <w:szCs w:val="36"/>
          <w:rtl/>
        </w:rPr>
        <w:t>3- 20. کافی ، ج 2 ، ص 163 ، ح 20 .</w:t>
      </w:r>
    </w:p>
    <w:p w:rsidR="00913DA4" w:rsidRDefault="00913DA4">
      <w:pPr>
        <w:bidi/>
        <w:jc w:val="both"/>
        <w:divId w:val="667103337"/>
        <w:rPr>
          <w:rFonts w:eastAsia="Times New Roman" w:cs="B Zar" w:hint="cs"/>
          <w:color w:val="000000"/>
          <w:sz w:val="36"/>
          <w:szCs w:val="36"/>
          <w:rtl/>
        </w:rPr>
      </w:pPr>
      <w:r>
        <w:rPr>
          <w:rFonts w:eastAsia="Times New Roman" w:cs="B Zar" w:hint="cs"/>
          <w:color w:val="000000"/>
          <w:sz w:val="36"/>
          <w:szCs w:val="36"/>
          <w:rtl/>
        </w:rPr>
        <w:t>4- 21. کافی ، ج 2 ، ص 158 ، ح 4 .</w:t>
      </w:r>
    </w:p>
    <w:p w:rsidR="00913DA4" w:rsidRDefault="00913DA4">
      <w:pPr>
        <w:bidi/>
        <w:jc w:val="both"/>
        <w:divId w:val="799031145"/>
        <w:rPr>
          <w:rFonts w:eastAsia="Times New Roman" w:cs="B Zar" w:hint="cs"/>
          <w:color w:val="000000"/>
          <w:sz w:val="36"/>
          <w:szCs w:val="36"/>
          <w:rtl/>
        </w:rPr>
      </w:pPr>
      <w:r>
        <w:rPr>
          <w:rFonts w:eastAsia="Times New Roman" w:cs="B Zar" w:hint="cs"/>
          <w:color w:val="000000"/>
          <w:sz w:val="36"/>
          <w:szCs w:val="36"/>
          <w:rtl/>
        </w:rPr>
        <w:t>5- 22. کافی ، ج 2 ، ص 162 ، ح 13 .</w:t>
      </w:r>
    </w:p>
    <w:p w:rsidR="00913DA4" w:rsidRDefault="00913DA4">
      <w:pPr>
        <w:pStyle w:val="contentparagraph"/>
        <w:bidi/>
        <w:jc w:val="both"/>
        <w:divId w:val="798228992"/>
        <w:rPr>
          <w:rFonts w:cs="B Zar" w:hint="cs"/>
          <w:color w:val="000000"/>
          <w:sz w:val="36"/>
          <w:szCs w:val="36"/>
          <w:rtl/>
        </w:rPr>
      </w:pPr>
      <w:r>
        <w:rPr>
          <w:rStyle w:val="contenttext"/>
          <w:rFonts w:cs="B Zar" w:hint="cs"/>
          <w:color w:val="000000"/>
          <w:sz w:val="36"/>
          <w:szCs w:val="36"/>
          <w:rtl/>
        </w:rPr>
        <w:t xml:space="preserve">«پدر و مادری دارم که مخالف مذهب حق اند . حضرت فرمود : با ایشان نیکویی کن . همچنان که با پدر و مادری که از دوستان ما باشند نیکویی می کنی» . </w:t>
      </w:r>
      <w:hyperlink w:anchor="content_note_808_1" w:tooltip="23. کافی ، ج 2 ، ص 162 ، ح 1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798228992"/>
        <w:rPr>
          <w:rFonts w:cs="B Zar" w:hint="cs"/>
          <w:color w:val="000000"/>
          <w:sz w:val="36"/>
          <w:szCs w:val="36"/>
          <w:rtl/>
        </w:rPr>
      </w:pPr>
      <w:r>
        <w:rPr>
          <w:rStyle w:val="contenttext"/>
          <w:rFonts w:cs="B Zar" w:hint="cs"/>
          <w:color w:val="000000"/>
          <w:sz w:val="36"/>
          <w:szCs w:val="36"/>
          <w:rtl/>
        </w:rPr>
        <w:t xml:space="preserve">و شخصی به خدمت حضرت امام رضا علیه السلام عرض کرد که : «من دعا به پدرو مادر خود کنم هرگاه مذهب حق را نداشته باشند ؟ فرمود : دعا کن به ایشان و تصدق ازجانب ایشان کن . و اگر زنده باشند با ایشان مدارا کن» . </w:t>
      </w:r>
      <w:hyperlink w:anchor="content_note_808_2" w:tooltip="24. کافی ، ج 2 ، ص 159 ، ح 8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798228992"/>
        <w:rPr>
          <w:rFonts w:cs="B Zar" w:hint="cs"/>
          <w:color w:val="000000"/>
          <w:sz w:val="36"/>
          <w:szCs w:val="36"/>
          <w:rtl/>
        </w:rPr>
      </w:pPr>
      <w:r>
        <w:rPr>
          <w:rStyle w:val="contenttext"/>
          <w:rFonts w:cs="B Zar" w:hint="cs"/>
          <w:color w:val="000000"/>
          <w:sz w:val="36"/>
          <w:szCs w:val="36"/>
          <w:rtl/>
        </w:rPr>
        <w:t xml:space="preserve">و از حضرت امام محمد باقر علیه السلام مروی است که : «سه چیز است که خداوند عالم - جل شانه - از برای احدی رخصت در ترک آن قرار نداده : رد امانت به بر و فاجر . و وفای به عهد از برای بر و فاجر . و نیکویی با والدین ، خواه بر باشند و خواه فاجر» . </w:t>
      </w:r>
      <w:hyperlink w:anchor="content_note_808_3" w:tooltip="25. کافی ، ج 2 ، ص 162 ، ح 15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798228992"/>
        <w:rPr>
          <w:rFonts w:cs="B Zar" w:hint="cs"/>
          <w:color w:val="000000"/>
          <w:sz w:val="36"/>
          <w:szCs w:val="36"/>
          <w:rtl/>
        </w:rPr>
      </w:pPr>
      <w:r>
        <w:rPr>
          <w:rStyle w:val="contenttext"/>
          <w:rFonts w:cs="B Zar" w:hint="cs"/>
          <w:color w:val="000000"/>
          <w:sz w:val="36"/>
          <w:szCs w:val="36"/>
          <w:rtl/>
        </w:rPr>
        <w:t xml:space="preserve">و حضرت صادق علیه السلام فرمود که : «چه باز می دارد مردی از شما را که نیکویی کند با والدین خود ، خواه زنده باشند و خواه مرده که نماز از برای ایشان کند ، وتصدق از برای ایشان نماید ، و حج به جهت ایشان بجا آورد ، و روزه از برای ایشان بگیرد ، تا ثواب آنچه کرده است از برای ایشان باشد و مثل آن ثواب نیز از برای اوباشد . و به آن جهت خدای - تعالی - خیر بسیار از برای او زیاد کند» . </w:t>
      </w:r>
      <w:hyperlink w:anchor="content_note_808_4" w:tooltip="26. کافی ، ج 2 ، ص 159 ، ح 7"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798228992"/>
        <w:rPr>
          <w:rFonts w:cs="B Zar" w:hint="cs"/>
          <w:color w:val="000000"/>
          <w:sz w:val="36"/>
          <w:szCs w:val="36"/>
          <w:rtl/>
        </w:rPr>
      </w:pPr>
      <w:r>
        <w:rPr>
          <w:rStyle w:val="contenttext"/>
          <w:rFonts w:cs="B Zar" w:hint="cs"/>
          <w:color w:val="000000"/>
          <w:sz w:val="36"/>
          <w:szCs w:val="36"/>
          <w:rtl/>
        </w:rPr>
        <w:t xml:space="preserve">و اخبار در این خصوص از حد متجاوز ، و بیان از ذکر آنها عاجز است . </w:t>
      </w:r>
    </w:p>
    <w:p w:rsidR="00913DA4" w:rsidRDefault="00913DA4">
      <w:pPr>
        <w:pStyle w:val="contentparagraph"/>
        <w:bidi/>
        <w:jc w:val="both"/>
        <w:divId w:val="798228992"/>
        <w:rPr>
          <w:rFonts w:cs="B Zar" w:hint="cs"/>
          <w:color w:val="000000"/>
          <w:sz w:val="36"/>
          <w:szCs w:val="36"/>
          <w:rtl/>
        </w:rPr>
      </w:pPr>
      <w:r>
        <w:rPr>
          <w:rStyle w:val="contenttext"/>
          <w:rFonts w:cs="B Zar" w:hint="cs"/>
          <w:color w:val="000000"/>
          <w:sz w:val="36"/>
          <w:szCs w:val="36"/>
          <w:rtl/>
        </w:rPr>
        <w:t>پس هر مؤمنی را سزاوار آن است که : نهایت اهتمام در اکرام والدین</w:t>
      </w:r>
    </w:p>
    <w:p w:rsidR="00913DA4" w:rsidRDefault="00913DA4">
      <w:pPr>
        <w:pStyle w:val="contentparagraph"/>
        <w:bidi/>
        <w:jc w:val="both"/>
        <w:divId w:val="798228992"/>
        <w:rPr>
          <w:rFonts w:cs="B Zar" w:hint="cs"/>
          <w:color w:val="000000"/>
          <w:sz w:val="36"/>
          <w:szCs w:val="36"/>
          <w:rtl/>
        </w:rPr>
      </w:pPr>
      <w:r>
        <w:rPr>
          <w:rStyle w:val="contenttext"/>
          <w:rFonts w:cs="B Zar" w:hint="cs"/>
          <w:color w:val="000000"/>
          <w:sz w:val="36"/>
          <w:szCs w:val="36"/>
          <w:rtl/>
        </w:rPr>
        <w:t>ص: 808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51" style="width:0;height:1.5pt" o:hralign="center" o:hrstd="t" o:hr="t" fillcolor="#a0a0a0" stroked="f"/>
        </w:pict>
      </w:r>
    </w:p>
    <w:p w:rsidR="00913DA4" w:rsidRDefault="00913DA4">
      <w:pPr>
        <w:bidi/>
        <w:jc w:val="both"/>
        <w:divId w:val="1040935498"/>
        <w:rPr>
          <w:rFonts w:eastAsia="Times New Roman" w:cs="B Zar" w:hint="cs"/>
          <w:color w:val="000000"/>
          <w:sz w:val="36"/>
          <w:szCs w:val="36"/>
          <w:rtl/>
        </w:rPr>
      </w:pPr>
      <w:r>
        <w:rPr>
          <w:rFonts w:eastAsia="Times New Roman" w:cs="B Zar" w:hint="cs"/>
          <w:color w:val="000000"/>
          <w:sz w:val="36"/>
          <w:szCs w:val="36"/>
          <w:rtl/>
        </w:rPr>
        <w:t>1- 23. کافی ، ج 2 ، ص 162 ، ح 14 .</w:t>
      </w:r>
    </w:p>
    <w:p w:rsidR="00913DA4" w:rsidRDefault="00913DA4">
      <w:pPr>
        <w:bidi/>
        <w:jc w:val="both"/>
        <w:divId w:val="961155921"/>
        <w:rPr>
          <w:rFonts w:eastAsia="Times New Roman" w:cs="B Zar" w:hint="cs"/>
          <w:color w:val="000000"/>
          <w:sz w:val="36"/>
          <w:szCs w:val="36"/>
          <w:rtl/>
        </w:rPr>
      </w:pPr>
      <w:r>
        <w:rPr>
          <w:rFonts w:eastAsia="Times New Roman" w:cs="B Zar" w:hint="cs"/>
          <w:color w:val="000000"/>
          <w:sz w:val="36"/>
          <w:szCs w:val="36"/>
          <w:rtl/>
        </w:rPr>
        <w:t>2- 24. کافی ، ج 2 ، ص 159 ، ح 8 .</w:t>
      </w:r>
    </w:p>
    <w:p w:rsidR="00913DA4" w:rsidRDefault="00913DA4">
      <w:pPr>
        <w:bidi/>
        <w:jc w:val="both"/>
        <w:divId w:val="404423557"/>
        <w:rPr>
          <w:rFonts w:eastAsia="Times New Roman" w:cs="B Zar" w:hint="cs"/>
          <w:color w:val="000000"/>
          <w:sz w:val="36"/>
          <w:szCs w:val="36"/>
          <w:rtl/>
        </w:rPr>
      </w:pPr>
      <w:r>
        <w:rPr>
          <w:rFonts w:eastAsia="Times New Roman" w:cs="B Zar" w:hint="cs"/>
          <w:color w:val="000000"/>
          <w:sz w:val="36"/>
          <w:szCs w:val="36"/>
          <w:rtl/>
        </w:rPr>
        <w:t>3- 25. کافی ، ج 2 ، ص 162 ، ح 15 .</w:t>
      </w:r>
    </w:p>
    <w:p w:rsidR="00913DA4" w:rsidRDefault="00913DA4">
      <w:pPr>
        <w:bidi/>
        <w:jc w:val="both"/>
        <w:divId w:val="9188784"/>
        <w:rPr>
          <w:rFonts w:eastAsia="Times New Roman" w:cs="B Zar" w:hint="cs"/>
          <w:color w:val="000000"/>
          <w:sz w:val="36"/>
          <w:szCs w:val="36"/>
          <w:rtl/>
        </w:rPr>
      </w:pPr>
      <w:r>
        <w:rPr>
          <w:rFonts w:eastAsia="Times New Roman" w:cs="B Zar" w:hint="cs"/>
          <w:color w:val="000000"/>
          <w:sz w:val="36"/>
          <w:szCs w:val="36"/>
          <w:rtl/>
        </w:rPr>
        <w:t>4- 26. کافی ، ج 2 ، ص 159 ، ح 7</w:t>
      </w:r>
    </w:p>
    <w:p w:rsidR="00913DA4" w:rsidRDefault="00913DA4">
      <w:pPr>
        <w:pStyle w:val="contentparagraph"/>
        <w:bidi/>
        <w:jc w:val="both"/>
        <w:divId w:val="1016730247"/>
        <w:rPr>
          <w:rFonts w:cs="B Zar" w:hint="cs"/>
          <w:color w:val="000000"/>
          <w:sz w:val="36"/>
          <w:szCs w:val="36"/>
          <w:rtl/>
        </w:rPr>
      </w:pPr>
      <w:r>
        <w:rPr>
          <w:rStyle w:val="contenttext"/>
          <w:rFonts w:cs="B Zar" w:hint="cs"/>
          <w:color w:val="000000"/>
          <w:sz w:val="36"/>
          <w:szCs w:val="36"/>
          <w:rtl/>
        </w:rPr>
        <w:t xml:space="preserve">و تعظیم ایشان نماید ، و احترام ایشان را بجا آورد . و کوتاهی و تقصیر در خدمت ایشان نکند . و باایشان به نیکویی رفتار نماید . و اگر به چیزی ضرورت داشته باشند ، صبر نکند تا آنهاطلب کنند ، بلکه پیش از اظهار ، به ایشان بدهد . همچنان که در اخبار وارد شده است . واگر با او درشتی کنند ، اف بر روی ایشان نگوید . و اگر او را بزنند عبوس نکند . بلکه بگوید خدا شما را بیامرزد . و تند به ایشان نگاه نکند . و صدا بالای صدای ایشان بلندنکند . و دست خود را بالای دست ایشان نگذارد . و پیش روی ایشان راه نرود . </w:t>
      </w:r>
    </w:p>
    <w:p w:rsidR="00913DA4" w:rsidRDefault="00913DA4">
      <w:pPr>
        <w:pStyle w:val="contentparagraph"/>
        <w:bidi/>
        <w:jc w:val="both"/>
        <w:divId w:val="1016730247"/>
        <w:rPr>
          <w:rFonts w:cs="B Zar" w:hint="cs"/>
          <w:color w:val="000000"/>
          <w:sz w:val="36"/>
          <w:szCs w:val="36"/>
          <w:rtl/>
        </w:rPr>
      </w:pPr>
      <w:r>
        <w:rPr>
          <w:rStyle w:val="contenttext"/>
          <w:rFonts w:cs="B Zar" w:hint="cs"/>
          <w:color w:val="000000"/>
          <w:sz w:val="36"/>
          <w:szCs w:val="36"/>
          <w:rtl/>
        </w:rPr>
        <w:t xml:space="preserve">و همه اینها در حدیث «صحیح» ، از حضرت امام جعفر صادق علیه السلام مروی است . </w:t>
      </w:r>
      <w:hyperlink w:anchor="content_note_809_1" w:tooltip="27. کافی ، ج 2 ، ص 157 ، ح 1 . و بحار الانوار ، ج 74 ، ص 39 ، ح 3"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016730247"/>
        <w:rPr>
          <w:rFonts w:cs="B Zar" w:hint="cs"/>
          <w:color w:val="000000"/>
          <w:sz w:val="36"/>
          <w:szCs w:val="36"/>
          <w:rtl/>
        </w:rPr>
      </w:pPr>
      <w:r>
        <w:rPr>
          <w:rStyle w:val="contenttext"/>
          <w:rFonts w:cs="B Zar" w:hint="cs"/>
          <w:color w:val="000000"/>
          <w:sz w:val="36"/>
          <w:szCs w:val="36"/>
          <w:rtl/>
        </w:rPr>
        <w:t xml:space="preserve">بلکه «مهما امکن» در نزد ایشان ننشیند ، و هر چه در ذلت و خاکساری و تواضع وفروتنی برای ایشان مبالغه کند ، اجر او بیشتر و فایده دنیویه و اخرویه او زیادتر است . </w:t>
      </w:r>
    </w:p>
    <w:p w:rsidR="00913DA4" w:rsidRDefault="00913DA4">
      <w:pPr>
        <w:pStyle w:val="contentparagraph"/>
        <w:bidi/>
        <w:jc w:val="both"/>
        <w:divId w:val="1016730247"/>
        <w:rPr>
          <w:rFonts w:cs="B Zar" w:hint="cs"/>
          <w:color w:val="000000"/>
          <w:sz w:val="36"/>
          <w:szCs w:val="36"/>
          <w:rtl/>
        </w:rPr>
      </w:pPr>
      <w:r>
        <w:rPr>
          <w:rStyle w:val="contenttext"/>
          <w:rFonts w:cs="B Zar" w:hint="cs"/>
          <w:color w:val="000000"/>
          <w:sz w:val="36"/>
          <w:szCs w:val="36"/>
          <w:rtl/>
        </w:rPr>
        <w:t xml:space="preserve">و بالجمله ، فرمانبرداری ایشان ، و طلب خشنودی ایشان واجب است ، مگر در امر به فعل حرام یا ترک واجب عینی ، که خلافی میان علما نیست ، که اطاعت والدین در آنهاواجب نیست . و در واجبات کفائیه خلاف است . و مذهب جمعی از علما آن است که : </w:t>
      </w:r>
    </w:p>
    <w:p w:rsidR="00913DA4" w:rsidRDefault="00913DA4">
      <w:pPr>
        <w:pStyle w:val="contentparagraph"/>
        <w:bidi/>
        <w:jc w:val="both"/>
        <w:divId w:val="1016730247"/>
        <w:rPr>
          <w:rFonts w:cs="B Zar" w:hint="cs"/>
          <w:color w:val="000000"/>
          <w:sz w:val="36"/>
          <w:szCs w:val="36"/>
          <w:rtl/>
        </w:rPr>
      </w:pPr>
      <w:r>
        <w:rPr>
          <w:rStyle w:val="contenttext"/>
          <w:rFonts w:cs="B Zar" w:hint="cs"/>
          <w:color w:val="000000"/>
          <w:sz w:val="36"/>
          <w:szCs w:val="36"/>
          <w:rtl/>
        </w:rPr>
        <w:t xml:space="preserve">فعل آنها بدون رضای والدین جایز نیست . و بعضی دیگر مستحب می دانند اذن والدین را در آن . </w:t>
      </w:r>
    </w:p>
    <w:p w:rsidR="00913DA4" w:rsidRDefault="00913DA4">
      <w:pPr>
        <w:pStyle w:val="contentparagraph"/>
        <w:bidi/>
        <w:jc w:val="both"/>
        <w:divId w:val="1016730247"/>
        <w:rPr>
          <w:rFonts w:cs="B Zar" w:hint="cs"/>
          <w:color w:val="000000"/>
          <w:sz w:val="36"/>
          <w:szCs w:val="36"/>
          <w:rtl/>
        </w:rPr>
      </w:pPr>
      <w:r>
        <w:rPr>
          <w:rStyle w:val="contenttext"/>
          <w:rFonts w:cs="B Zar" w:hint="cs"/>
          <w:color w:val="000000"/>
          <w:sz w:val="36"/>
          <w:szCs w:val="36"/>
          <w:rtl/>
        </w:rPr>
        <w:t>اما در غیر واجبات ، از افعال مباحه و مستحبه ، پس اگر در ترک آنها</w:t>
      </w:r>
    </w:p>
    <w:p w:rsidR="00913DA4" w:rsidRDefault="00913DA4">
      <w:pPr>
        <w:pStyle w:val="contentparagraph"/>
        <w:bidi/>
        <w:jc w:val="both"/>
        <w:divId w:val="1016730247"/>
        <w:rPr>
          <w:rFonts w:cs="B Zar" w:hint="cs"/>
          <w:color w:val="000000"/>
          <w:sz w:val="36"/>
          <w:szCs w:val="36"/>
          <w:rtl/>
        </w:rPr>
      </w:pPr>
      <w:r>
        <w:rPr>
          <w:rStyle w:val="contenttext"/>
          <w:rFonts w:cs="B Zar" w:hint="cs"/>
          <w:color w:val="000000"/>
          <w:sz w:val="36"/>
          <w:szCs w:val="36"/>
          <w:rtl/>
        </w:rPr>
        <w:t>ص: 809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52" style="width:0;height:1.5pt" o:hralign="center" o:hrstd="t" o:hr="t" fillcolor="#a0a0a0" stroked="f"/>
        </w:pict>
      </w:r>
    </w:p>
    <w:p w:rsidR="00913DA4" w:rsidRDefault="00913DA4">
      <w:pPr>
        <w:bidi/>
        <w:jc w:val="both"/>
        <w:divId w:val="1124811808"/>
        <w:rPr>
          <w:rFonts w:eastAsia="Times New Roman" w:cs="B Zar" w:hint="cs"/>
          <w:color w:val="000000"/>
          <w:sz w:val="36"/>
          <w:szCs w:val="36"/>
          <w:rtl/>
        </w:rPr>
      </w:pPr>
      <w:r>
        <w:rPr>
          <w:rFonts w:eastAsia="Times New Roman" w:cs="B Zar" w:hint="cs"/>
          <w:color w:val="000000"/>
          <w:sz w:val="36"/>
          <w:szCs w:val="36"/>
          <w:rtl/>
        </w:rPr>
        <w:t>1- 27. کافی ، ج 2 ، ص 157 ، ح 1 . و بحار الانوار ، ج 74 ، ص 39 ، ح 3</w:t>
      </w:r>
    </w:p>
    <w:p w:rsidR="00913DA4" w:rsidRDefault="00913DA4">
      <w:pPr>
        <w:pStyle w:val="contentparagraph"/>
        <w:bidi/>
        <w:jc w:val="both"/>
        <w:divId w:val="194583593"/>
        <w:rPr>
          <w:rFonts w:cs="B Zar" w:hint="cs"/>
          <w:color w:val="000000"/>
          <w:sz w:val="36"/>
          <w:szCs w:val="36"/>
          <w:rtl/>
        </w:rPr>
      </w:pPr>
      <w:r>
        <w:rPr>
          <w:rStyle w:val="contenttext"/>
          <w:rFonts w:cs="B Zar" w:hint="cs"/>
          <w:color w:val="000000"/>
          <w:sz w:val="36"/>
          <w:szCs w:val="36"/>
          <w:rtl/>
        </w:rPr>
        <w:t xml:space="preserve">ضرری «معتد به» به او نباشد ، ظاهر آن است که خلافی در میان علما در وجوب اطاعت والدین نباشد . و هرگاه والدین یا یکی از آنها امر به ترک آن کنند ، مخالفت در آن حرام است . </w:t>
      </w:r>
    </w:p>
    <w:p w:rsidR="00913DA4" w:rsidRDefault="00913DA4">
      <w:pPr>
        <w:pStyle w:val="contentparagraph"/>
        <w:bidi/>
        <w:jc w:val="both"/>
        <w:divId w:val="194583593"/>
        <w:rPr>
          <w:rFonts w:cs="B Zar" w:hint="cs"/>
          <w:color w:val="000000"/>
          <w:sz w:val="36"/>
          <w:szCs w:val="36"/>
          <w:rtl/>
        </w:rPr>
      </w:pPr>
      <w:r>
        <w:rPr>
          <w:rStyle w:val="contenttext"/>
          <w:rFonts w:cs="B Zar" w:hint="cs"/>
          <w:color w:val="000000"/>
          <w:sz w:val="36"/>
          <w:szCs w:val="36"/>
          <w:rtl/>
        </w:rPr>
        <w:t xml:space="preserve">و اگر در آن ضرری باشد که «معتد به» باشد بعضی از علما اطاعت در آن را واجب نمی دانند . و اطلاق کلام بعضی دیگر دلالت می کند بر وجوب فرمانبرداری ، و حرمت مخالفت ایشان در مباحات و مستحبات ، مطلقا . </w:t>
      </w:r>
    </w:p>
    <w:p w:rsidR="00913DA4" w:rsidRDefault="00913DA4">
      <w:pPr>
        <w:pStyle w:val="contentparagraph"/>
        <w:bidi/>
        <w:jc w:val="both"/>
        <w:divId w:val="194583593"/>
        <w:rPr>
          <w:rFonts w:cs="B Zar" w:hint="cs"/>
          <w:color w:val="000000"/>
          <w:sz w:val="36"/>
          <w:szCs w:val="36"/>
          <w:rtl/>
        </w:rPr>
      </w:pPr>
      <w:r>
        <w:rPr>
          <w:rStyle w:val="contenttext"/>
          <w:rFonts w:cs="B Zar" w:hint="cs"/>
          <w:color w:val="000000"/>
          <w:sz w:val="36"/>
          <w:szCs w:val="36"/>
          <w:rtl/>
        </w:rPr>
        <w:t xml:space="preserve">و از کلام والد ماجد حقیر - رحمه الله - در «جامع السعادات» نیز چنین مستفادمی شود . و ترجمه کلام ایشان این است که : بالجمله اطاعت والدین و طلب رضای ایشان واجب است . پس ، از برای فرزند جایز نیست که : مرتکب هیچ یک از افعال مباحات ومستحبات شود ، بدون اذن ایشان . </w:t>
      </w:r>
    </w:p>
    <w:p w:rsidR="00913DA4" w:rsidRDefault="00913DA4">
      <w:pPr>
        <w:pStyle w:val="contentparagraph"/>
        <w:bidi/>
        <w:jc w:val="both"/>
        <w:divId w:val="194583593"/>
        <w:rPr>
          <w:rFonts w:cs="B Zar" w:hint="cs"/>
          <w:color w:val="000000"/>
          <w:sz w:val="36"/>
          <w:szCs w:val="36"/>
          <w:rtl/>
        </w:rPr>
      </w:pPr>
      <w:r>
        <w:rPr>
          <w:rStyle w:val="contenttext"/>
          <w:rFonts w:cs="B Zar" w:hint="cs"/>
          <w:color w:val="000000"/>
          <w:sz w:val="36"/>
          <w:szCs w:val="36"/>
          <w:rtl/>
        </w:rPr>
        <w:t xml:space="preserve">بعد از آن می فرماید : و از این جهت است که فتوای علما بر این است که : جایز نیست سفر کردن از برای تحصیل علم ، بدون اذن ایشان ، مگر از برای تحصیل علمی که واجب عینی باشد ، چون : تحصیل مسائل نماز و روزه و اصول دین . اگر در شهری که هست کسی نباشد که آنها را تعلیم کند ، و اگر در آن شهر کسی باشد ، مسافرت جایز نیست . </w:t>
      </w:r>
      <w:hyperlink w:anchor="content_note_810_1" w:tooltip="28. جامع السعادات ، ج 2 ، ص 266 ." w:history="1">
        <w:r>
          <w:rPr>
            <w:rStyle w:val="Hyperlink"/>
            <w:rFonts w:cs="B Zar" w:hint="cs"/>
            <w:sz w:val="36"/>
            <w:szCs w:val="36"/>
            <w:rtl/>
          </w:rPr>
          <w:t>(1)</w:t>
        </w:r>
      </w:hyperlink>
      <w:r>
        <w:rPr>
          <w:rStyle w:val="contenttext"/>
          <w:rFonts w:cs="B Zar" w:hint="cs"/>
          <w:color w:val="000000"/>
          <w:sz w:val="36"/>
          <w:szCs w:val="36"/>
          <w:rtl/>
        </w:rPr>
        <w:t xml:space="preserve"> و آنچه را که فرموده اند مطابق آن است که از آیات و اخبار مستفاد می شود . پس باید سعی نمود که فعلی که مخالف خواهش ایشان باشد از آدمی سرنزند . </w:t>
      </w:r>
    </w:p>
    <w:p w:rsidR="00913DA4" w:rsidRDefault="00913DA4">
      <w:pPr>
        <w:pStyle w:val="contentparagraph"/>
        <w:bidi/>
        <w:jc w:val="both"/>
        <w:divId w:val="194583593"/>
        <w:rPr>
          <w:rFonts w:cs="B Zar" w:hint="cs"/>
          <w:color w:val="000000"/>
          <w:sz w:val="36"/>
          <w:szCs w:val="36"/>
          <w:rtl/>
        </w:rPr>
      </w:pPr>
      <w:r>
        <w:rPr>
          <w:rStyle w:val="contenttext"/>
          <w:rFonts w:cs="B Zar" w:hint="cs"/>
          <w:color w:val="000000"/>
          <w:sz w:val="36"/>
          <w:szCs w:val="36"/>
          <w:rtl/>
        </w:rPr>
        <w:t>مروی است که : «مردی از یمن به خدمت برگزیده ذوالمنن آمد</w:t>
      </w:r>
    </w:p>
    <w:p w:rsidR="00913DA4" w:rsidRDefault="00913DA4">
      <w:pPr>
        <w:pStyle w:val="contentparagraph"/>
        <w:bidi/>
        <w:jc w:val="both"/>
        <w:divId w:val="194583593"/>
        <w:rPr>
          <w:rFonts w:cs="B Zar" w:hint="cs"/>
          <w:color w:val="000000"/>
          <w:sz w:val="36"/>
          <w:szCs w:val="36"/>
          <w:rtl/>
        </w:rPr>
      </w:pPr>
      <w:r>
        <w:rPr>
          <w:rStyle w:val="contenttext"/>
          <w:rFonts w:cs="B Zar" w:hint="cs"/>
          <w:color w:val="000000"/>
          <w:sz w:val="36"/>
          <w:szCs w:val="36"/>
          <w:rtl/>
        </w:rPr>
        <w:t>ص: 810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53" style="width:0;height:1.5pt" o:hralign="center" o:hrstd="t" o:hr="t" fillcolor="#a0a0a0" stroked="f"/>
        </w:pict>
      </w:r>
    </w:p>
    <w:p w:rsidR="00913DA4" w:rsidRDefault="00913DA4">
      <w:pPr>
        <w:bidi/>
        <w:jc w:val="both"/>
        <w:divId w:val="1509295287"/>
        <w:rPr>
          <w:rFonts w:eastAsia="Times New Roman" w:cs="B Zar" w:hint="cs"/>
          <w:color w:val="000000"/>
          <w:sz w:val="36"/>
          <w:szCs w:val="36"/>
          <w:rtl/>
        </w:rPr>
      </w:pPr>
      <w:r>
        <w:rPr>
          <w:rFonts w:eastAsia="Times New Roman" w:cs="B Zar" w:hint="cs"/>
          <w:color w:val="000000"/>
          <w:sz w:val="36"/>
          <w:szCs w:val="36"/>
          <w:rtl/>
        </w:rPr>
        <w:t>1- 28. جامع السعادات ، ج 2 ، ص 266 .</w:t>
      </w:r>
    </w:p>
    <w:p w:rsidR="00913DA4" w:rsidRDefault="00913DA4">
      <w:pPr>
        <w:pStyle w:val="contentparagraph"/>
        <w:bidi/>
        <w:jc w:val="both"/>
        <w:divId w:val="1980724157"/>
        <w:rPr>
          <w:rFonts w:cs="B Zar" w:hint="cs"/>
          <w:color w:val="000000"/>
          <w:sz w:val="36"/>
          <w:szCs w:val="36"/>
          <w:rtl/>
        </w:rPr>
      </w:pPr>
      <w:r>
        <w:rPr>
          <w:rStyle w:val="contenttext"/>
          <w:rFonts w:cs="B Zar" w:hint="cs"/>
          <w:color w:val="000000"/>
          <w:sz w:val="36"/>
          <w:szCs w:val="36"/>
          <w:rtl/>
        </w:rPr>
        <w:t xml:space="preserve">، که در خدمت آن حضرت جهاد کند . حضرت فرمود که : برگرد و اذن از پدر و مادر خود طلب کن ، که اگر اذن دادن جهاد کن و الا با ایشان نیکوئی کن تا توانی ، به درستی که این بهتر است ، ازهمه چیزهائی که خدا به آن امر فرموده است ، بعد از توحید» . </w:t>
      </w:r>
      <w:hyperlink w:anchor="content_note_811_1" w:tooltip="29. محجه البیضاء ، ج 3 ، ص 437 ." w:history="1">
        <w:r>
          <w:rPr>
            <w:rStyle w:val="Hyperlink"/>
            <w:rFonts w:cs="B Zar" w:hint="cs"/>
            <w:sz w:val="36"/>
            <w:szCs w:val="36"/>
            <w:rtl/>
          </w:rPr>
          <w:t>(1)</w:t>
        </w:r>
      </w:hyperlink>
      <w:r>
        <w:rPr>
          <w:rStyle w:val="contenttext"/>
          <w:rFonts w:cs="B Zar" w:hint="cs"/>
          <w:color w:val="000000"/>
          <w:sz w:val="36"/>
          <w:szCs w:val="36"/>
          <w:rtl/>
        </w:rPr>
        <w:t xml:space="preserve"> و دیگری به جهت جهاد به خدمت آن سرور عباد آمد ، حضرت فرمود : «آیا مادرداری ؟ عرض کرد : بلی . فرمود : برو ملازم او باش ، به درستی که بهشت در زیر قدم اوست» . </w:t>
      </w:r>
      <w:hyperlink w:anchor="content_note_811_2" w:tooltip="30. محجه البیضاء ج 3 ، ص 437 ." w:history="1">
        <w:r>
          <w:rPr>
            <w:rStyle w:val="Hyperlink"/>
            <w:rFonts w:cs="B Zar" w:hint="cs"/>
            <w:sz w:val="36"/>
            <w:szCs w:val="36"/>
            <w:rtl/>
          </w:rPr>
          <w:t>(2)</w:t>
        </w:r>
      </w:hyperlink>
      <w:r>
        <w:rPr>
          <w:rStyle w:val="contenttext"/>
          <w:rFonts w:cs="B Zar" w:hint="cs"/>
          <w:color w:val="000000"/>
          <w:sz w:val="36"/>
          <w:szCs w:val="36"/>
          <w:rtl/>
        </w:rPr>
        <w:t xml:space="preserve"> و ظاهر از اخبار و آثار ، و مستفاد از تجربیات ، آن است که : همچنان که تحصیل رضای والدین ، اعظم وسایل نجات آخرت است ، همچنین وسیله ای از برای طول عمر ، و جمعیت احوال ، و انتظام امر معاش در دنیا نیز بهتر از احسان به ایشان نیست . </w:t>
      </w:r>
    </w:p>
    <w:p w:rsidR="00913DA4" w:rsidRDefault="00913DA4">
      <w:pPr>
        <w:pStyle w:val="contentparagraph"/>
        <w:bidi/>
        <w:jc w:val="both"/>
        <w:divId w:val="1980724157"/>
        <w:rPr>
          <w:rFonts w:cs="B Zar" w:hint="cs"/>
          <w:color w:val="000000"/>
          <w:sz w:val="36"/>
          <w:szCs w:val="36"/>
          <w:rtl/>
        </w:rPr>
      </w:pPr>
      <w:r>
        <w:rPr>
          <w:rStyle w:val="contenttext"/>
          <w:rFonts w:cs="B Zar" w:hint="cs"/>
          <w:color w:val="000000"/>
          <w:sz w:val="36"/>
          <w:szCs w:val="36"/>
          <w:rtl/>
        </w:rPr>
        <w:t xml:space="preserve">و بدان که : حکم هر یک از والدین مثل حکم هر دو است و فرقی ندارند . بلی ، تاکیددر مراعات جانب مادر بیشتر ، و آنچه از اخبار مستفاد می شود حق او افزون تر است . وهر گاه پدر یا مادر ، امر به ترک واجبی یا فعل حرامی کنند ، هر چند اطاعت ایشان واجب نیست ، اما تا تواند به ایشان مدارا کند ، و به رفق و التماس ، رای ایشان را منحرف سازد . </w:t>
      </w:r>
    </w:p>
    <w:p w:rsidR="00913DA4" w:rsidRDefault="00913DA4">
      <w:pPr>
        <w:pStyle w:val="contentparagraph"/>
        <w:bidi/>
        <w:jc w:val="both"/>
        <w:divId w:val="1980724157"/>
        <w:rPr>
          <w:rFonts w:cs="B Zar" w:hint="cs"/>
          <w:color w:val="000000"/>
          <w:sz w:val="36"/>
          <w:szCs w:val="36"/>
          <w:rtl/>
        </w:rPr>
      </w:pPr>
      <w:r>
        <w:rPr>
          <w:rStyle w:val="contenttext"/>
          <w:rFonts w:cs="B Zar" w:hint="cs"/>
          <w:color w:val="000000"/>
          <w:sz w:val="36"/>
          <w:szCs w:val="36"/>
          <w:rtl/>
        </w:rPr>
        <w:t>و اگر ممکن نشود ، تا تواند به نوعی کند که بی اطلاع ایشان حق را به جا آورد . و هر گاه کسی را پدر و مادر ،</w:t>
      </w:r>
    </w:p>
    <w:p w:rsidR="00913DA4" w:rsidRDefault="00913DA4">
      <w:pPr>
        <w:pStyle w:val="contentparagraph"/>
        <w:bidi/>
        <w:jc w:val="both"/>
        <w:divId w:val="1980724157"/>
        <w:rPr>
          <w:rFonts w:cs="B Zar" w:hint="cs"/>
          <w:color w:val="000000"/>
          <w:sz w:val="36"/>
          <w:szCs w:val="36"/>
          <w:rtl/>
        </w:rPr>
      </w:pPr>
      <w:r>
        <w:rPr>
          <w:rStyle w:val="contenttext"/>
          <w:rFonts w:cs="B Zar" w:hint="cs"/>
          <w:color w:val="000000"/>
          <w:sz w:val="36"/>
          <w:szCs w:val="36"/>
          <w:rtl/>
        </w:rPr>
        <w:t>ص: 811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54" style="width:0;height:1.5pt" o:hralign="center" o:hrstd="t" o:hr="t" fillcolor="#a0a0a0" stroked="f"/>
        </w:pict>
      </w:r>
    </w:p>
    <w:p w:rsidR="00913DA4" w:rsidRDefault="00913DA4">
      <w:pPr>
        <w:bidi/>
        <w:jc w:val="both"/>
        <w:divId w:val="927471118"/>
        <w:rPr>
          <w:rFonts w:eastAsia="Times New Roman" w:cs="B Zar" w:hint="cs"/>
          <w:color w:val="000000"/>
          <w:sz w:val="36"/>
          <w:szCs w:val="36"/>
          <w:rtl/>
        </w:rPr>
      </w:pPr>
      <w:r>
        <w:rPr>
          <w:rFonts w:eastAsia="Times New Roman" w:cs="B Zar" w:hint="cs"/>
          <w:color w:val="000000"/>
          <w:sz w:val="36"/>
          <w:szCs w:val="36"/>
          <w:rtl/>
        </w:rPr>
        <w:t>1- 29. محجه البیضاء ، ج 3 ، ص 437 .</w:t>
      </w:r>
    </w:p>
    <w:p w:rsidR="00913DA4" w:rsidRDefault="00913DA4">
      <w:pPr>
        <w:bidi/>
        <w:jc w:val="both"/>
        <w:divId w:val="831871635"/>
        <w:rPr>
          <w:rFonts w:eastAsia="Times New Roman" w:cs="B Zar" w:hint="cs"/>
          <w:color w:val="000000"/>
          <w:sz w:val="36"/>
          <w:szCs w:val="36"/>
          <w:rtl/>
        </w:rPr>
      </w:pPr>
      <w:r>
        <w:rPr>
          <w:rFonts w:eastAsia="Times New Roman" w:cs="B Zar" w:hint="cs"/>
          <w:color w:val="000000"/>
          <w:sz w:val="36"/>
          <w:szCs w:val="36"/>
          <w:rtl/>
        </w:rPr>
        <w:t>2- 30. محجه البیضاء ج 3 ، ص 437 .</w:t>
      </w:r>
    </w:p>
    <w:p w:rsidR="00913DA4" w:rsidRDefault="00913DA4">
      <w:pPr>
        <w:pStyle w:val="contentparagraph"/>
        <w:bidi/>
        <w:jc w:val="both"/>
        <w:divId w:val="400759641"/>
        <w:rPr>
          <w:rFonts w:cs="B Zar" w:hint="cs"/>
          <w:color w:val="000000"/>
          <w:sz w:val="36"/>
          <w:szCs w:val="36"/>
          <w:rtl/>
        </w:rPr>
      </w:pPr>
      <w:r>
        <w:rPr>
          <w:rStyle w:val="contenttext"/>
          <w:rFonts w:cs="B Zar" w:hint="cs"/>
          <w:color w:val="000000"/>
          <w:sz w:val="36"/>
          <w:szCs w:val="36"/>
          <w:rtl/>
        </w:rPr>
        <w:t xml:space="preserve">هر دو باشد ، و مخالفت میان ایشان در امری واقع شود ، که فرزندهرگاه که خواهد یکی را راضی کند دیگری شکسته خاطر گردد ، باید سعی کند در اتفاق ایشان ، و اصلاح میان ایشان به هر طریقی که ممکن باشد ، اگر چه باید واسطه برانگیزد ، یابه مجتهد عرض کند که ایشان را بطلبد و موعظه و نصیحت کند . </w:t>
      </w:r>
    </w:p>
    <w:p w:rsidR="00913DA4" w:rsidRDefault="00913DA4">
      <w:pPr>
        <w:pStyle w:val="contentparagraph"/>
        <w:bidi/>
        <w:jc w:val="both"/>
        <w:divId w:val="400759641"/>
        <w:rPr>
          <w:rFonts w:cs="B Zar" w:hint="cs"/>
          <w:color w:val="000000"/>
          <w:sz w:val="36"/>
          <w:szCs w:val="36"/>
          <w:rtl/>
        </w:rPr>
      </w:pPr>
      <w:r>
        <w:rPr>
          <w:rStyle w:val="contenttext"/>
          <w:rFonts w:cs="B Zar" w:hint="cs"/>
          <w:color w:val="000000"/>
          <w:sz w:val="36"/>
          <w:szCs w:val="36"/>
          <w:rtl/>
        </w:rPr>
        <w:t xml:space="preserve">و مخفی نماند که : حق برادر بزرگتر بر کوچکتر نیز عظیم ، و بر اهل ایمان ملاحظه آن لازم ، و اطاعت او را مهما امکن از دست ندادن اولی است . </w:t>
      </w:r>
    </w:p>
    <w:p w:rsidR="00913DA4" w:rsidRDefault="00913DA4">
      <w:pPr>
        <w:pStyle w:val="contentparagraph"/>
        <w:bidi/>
        <w:jc w:val="both"/>
        <w:divId w:val="400759641"/>
        <w:rPr>
          <w:rFonts w:cs="B Zar" w:hint="cs"/>
          <w:color w:val="000000"/>
          <w:sz w:val="36"/>
          <w:szCs w:val="36"/>
          <w:rtl/>
        </w:rPr>
      </w:pPr>
      <w:r>
        <w:rPr>
          <w:rStyle w:val="contenttext"/>
          <w:rFonts w:cs="B Zar" w:hint="cs"/>
          <w:color w:val="000000"/>
          <w:sz w:val="36"/>
          <w:szCs w:val="36"/>
          <w:rtl/>
        </w:rPr>
        <w:t xml:space="preserve">حضرت پیغمبر صلی الله علیه و آله فرمود که : «حق برادر بزرگ بر کوچک مثل حق پدر است بر فرزند» . </w:t>
      </w:r>
      <w:hyperlink w:anchor="content_note_812_1" w:tooltip="31. کنز العمال ، ج 16 ، ص 466 ، خ 4547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Heading5"/>
        <w:shd w:val="clear" w:color="auto" w:fill="FFFFFF"/>
        <w:bidi/>
        <w:jc w:val="both"/>
        <w:divId w:val="139219615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حقوق همسایگان </w:t>
      </w:r>
    </w:p>
    <w:p w:rsidR="00913DA4" w:rsidRDefault="00913DA4">
      <w:pPr>
        <w:pStyle w:val="contentparagraph"/>
        <w:bidi/>
        <w:jc w:val="both"/>
        <w:divId w:val="1392196152"/>
        <w:rPr>
          <w:rFonts w:cs="B Zar" w:hint="cs"/>
          <w:color w:val="000000"/>
          <w:sz w:val="36"/>
          <w:szCs w:val="36"/>
          <w:rtl/>
        </w:rPr>
      </w:pPr>
      <w:r>
        <w:rPr>
          <w:rStyle w:val="contenttext"/>
          <w:rFonts w:cs="B Zar" w:hint="cs"/>
          <w:color w:val="000000"/>
          <w:sz w:val="36"/>
          <w:szCs w:val="36"/>
          <w:rtl/>
        </w:rPr>
        <w:t xml:space="preserve">بدان که : همچنان که از برای پدر و مادر و خویشان و منسوبان حقی است همچنین ازبرای همسایگان نیز از جانب پروردگار ، حق ثابتی است ، که آن را «حق جوار» گویند . وآن نزدیک به حق خویشان است . و از برای همسایگان ، علاوه بر حق برادری ، حقوقی دیگر است که هر که کوتاهی کند گناهکار خواهد بود . </w:t>
      </w:r>
    </w:p>
    <w:p w:rsidR="00913DA4" w:rsidRDefault="00913DA4">
      <w:pPr>
        <w:pStyle w:val="contentparagraph"/>
        <w:bidi/>
        <w:jc w:val="both"/>
        <w:divId w:val="1392196152"/>
        <w:rPr>
          <w:rFonts w:cs="B Zar" w:hint="cs"/>
          <w:color w:val="000000"/>
          <w:sz w:val="36"/>
          <w:szCs w:val="36"/>
          <w:rtl/>
        </w:rPr>
      </w:pPr>
      <w:r>
        <w:rPr>
          <w:rStyle w:val="contenttext"/>
          <w:rFonts w:cs="B Zar" w:hint="cs"/>
          <w:color w:val="000000"/>
          <w:sz w:val="36"/>
          <w:szCs w:val="36"/>
          <w:rtl/>
        </w:rPr>
        <w:t xml:space="preserve">و حضرت رسول صلی الله علیه و آله فرمود که : «همسایگان ، سه طایفه اند : </w:t>
      </w:r>
    </w:p>
    <w:p w:rsidR="00913DA4" w:rsidRDefault="00913DA4">
      <w:pPr>
        <w:pStyle w:val="contentparagraph"/>
        <w:bidi/>
        <w:jc w:val="both"/>
        <w:divId w:val="1392196152"/>
        <w:rPr>
          <w:rFonts w:cs="B Zar" w:hint="cs"/>
          <w:color w:val="000000"/>
          <w:sz w:val="36"/>
          <w:szCs w:val="36"/>
          <w:rtl/>
        </w:rPr>
      </w:pPr>
      <w:r>
        <w:rPr>
          <w:rStyle w:val="contenttext"/>
          <w:rFonts w:cs="B Zar" w:hint="cs"/>
          <w:color w:val="000000"/>
          <w:sz w:val="36"/>
          <w:szCs w:val="36"/>
          <w:rtl/>
        </w:rPr>
        <w:t>همسایه ای است که : او را یک حق است . و همسایه ای است که : او را دو حق است وهمسایه ای است که : او را سه حق است . پس ، آن که سه حق دارد ، همسایه ای است که : مسلمان باشد و خویش باشد ، او را حق همسایگی و اسلام و حق</w:t>
      </w:r>
    </w:p>
    <w:p w:rsidR="00913DA4" w:rsidRDefault="00913DA4">
      <w:pPr>
        <w:pStyle w:val="contentparagraph"/>
        <w:bidi/>
        <w:jc w:val="both"/>
        <w:divId w:val="1392196152"/>
        <w:rPr>
          <w:rFonts w:cs="B Zar" w:hint="cs"/>
          <w:color w:val="000000"/>
          <w:sz w:val="36"/>
          <w:szCs w:val="36"/>
          <w:rtl/>
        </w:rPr>
      </w:pPr>
      <w:r>
        <w:rPr>
          <w:rStyle w:val="contenttext"/>
          <w:rFonts w:cs="B Zar" w:hint="cs"/>
          <w:color w:val="000000"/>
          <w:sz w:val="36"/>
          <w:szCs w:val="36"/>
          <w:rtl/>
        </w:rPr>
        <w:t>ص: 812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55" style="width:0;height:1.5pt" o:hralign="center" o:hrstd="t" o:hr="t" fillcolor="#a0a0a0" stroked="f"/>
        </w:pict>
      </w:r>
    </w:p>
    <w:p w:rsidR="00913DA4" w:rsidRDefault="00913DA4">
      <w:pPr>
        <w:bidi/>
        <w:jc w:val="both"/>
        <w:divId w:val="859120933"/>
        <w:rPr>
          <w:rFonts w:eastAsia="Times New Roman" w:cs="B Zar" w:hint="cs"/>
          <w:color w:val="000000"/>
          <w:sz w:val="36"/>
          <w:szCs w:val="36"/>
          <w:rtl/>
        </w:rPr>
      </w:pPr>
      <w:r>
        <w:rPr>
          <w:rFonts w:eastAsia="Times New Roman" w:cs="B Zar" w:hint="cs"/>
          <w:color w:val="000000"/>
          <w:sz w:val="36"/>
          <w:szCs w:val="36"/>
          <w:rtl/>
        </w:rPr>
        <w:t>1- 31. کنز العمال ، ج 16 ، ص 466 ، خ 45473 .</w:t>
      </w:r>
    </w:p>
    <w:p w:rsidR="00913DA4" w:rsidRDefault="00913DA4">
      <w:pPr>
        <w:pStyle w:val="contentparagraph"/>
        <w:bidi/>
        <w:jc w:val="both"/>
        <w:divId w:val="51395283"/>
        <w:rPr>
          <w:rFonts w:cs="B Zar" w:hint="cs"/>
          <w:color w:val="000000"/>
          <w:sz w:val="36"/>
          <w:szCs w:val="36"/>
          <w:rtl/>
        </w:rPr>
      </w:pPr>
      <w:r>
        <w:rPr>
          <w:rStyle w:val="contenttext"/>
          <w:rFonts w:cs="B Zar" w:hint="cs"/>
          <w:color w:val="000000"/>
          <w:sz w:val="36"/>
          <w:szCs w:val="36"/>
          <w:rtl/>
        </w:rPr>
        <w:t xml:space="preserve">خویشی است . و آن که دو حق دارد ، همسایه ای است که : مسلمان باشد و خویش نباشد ، و از برای او حق همسایگی و حق برادری است ، که حق اسلام است . و آن که یک حق دارد ، همسایه ای است که : کافر باشد ، همین او را حق همسایگی است و بس» . </w:t>
      </w:r>
      <w:hyperlink w:anchor="content_note_813_1" w:tooltip="32. مستدرک الوسائل ، ج 2 ، ص 79 ، ح 14 . (ط ، قدیم)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51395283"/>
        <w:rPr>
          <w:rFonts w:cs="B Zar" w:hint="cs"/>
          <w:color w:val="000000"/>
          <w:sz w:val="36"/>
          <w:szCs w:val="36"/>
          <w:rtl/>
        </w:rPr>
      </w:pPr>
      <w:r>
        <w:rPr>
          <w:rStyle w:val="contenttext"/>
          <w:rFonts w:cs="B Zar" w:hint="cs"/>
          <w:color w:val="000000"/>
          <w:sz w:val="36"/>
          <w:szCs w:val="36"/>
          <w:rtl/>
        </w:rPr>
        <w:t xml:space="preserve">و نیز از آن حضرت مروی است که : «نیکو همسایگی کن با همسایگان تا مسلمان باشی» . </w:t>
      </w:r>
      <w:hyperlink w:anchor="content_note_813_2" w:tooltip="33. بحار الانوار ، ج 69 ، ص 368 ، ح 4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51395283"/>
        <w:rPr>
          <w:rFonts w:cs="B Zar" w:hint="cs"/>
          <w:color w:val="000000"/>
          <w:sz w:val="36"/>
          <w:szCs w:val="36"/>
          <w:rtl/>
        </w:rPr>
      </w:pPr>
      <w:r>
        <w:rPr>
          <w:rStyle w:val="contenttext"/>
          <w:rFonts w:cs="B Zar" w:hint="cs"/>
          <w:color w:val="000000"/>
          <w:sz w:val="36"/>
          <w:szCs w:val="36"/>
          <w:rtl/>
        </w:rPr>
        <w:t xml:space="preserve">و در حدیثی دیگر از آن سرور مروی است که : «هر که ایمان به خدا و روز قیامت دارد باید با همسایه خود اکرام کند» . </w:t>
      </w:r>
      <w:hyperlink w:anchor="content_note_813_3" w:tooltip="34. کنز العمال ، ج 9 ، ص 55 ، خ 24919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51395283"/>
        <w:rPr>
          <w:rFonts w:cs="B Zar" w:hint="cs"/>
          <w:color w:val="000000"/>
          <w:sz w:val="36"/>
          <w:szCs w:val="36"/>
          <w:rtl/>
        </w:rPr>
      </w:pPr>
      <w:r>
        <w:rPr>
          <w:rStyle w:val="contenttext"/>
          <w:rFonts w:cs="B Zar" w:hint="cs"/>
          <w:color w:val="000000"/>
          <w:sz w:val="36"/>
          <w:szCs w:val="36"/>
          <w:rtl/>
        </w:rPr>
        <w:t xml:space="preserve">روزی به آن حضرت عرض شد که : «فلان زن روزها روزه می گیرد و شبها به عبادت می گذارند و لیکن همسایگان خود را اذیت می رساند . فرمود : او از اهل جهنم است» . </w:t>
      </w:r>
      <w:hyperlink w:anchor="content_note_813_4" w:tooltip="35. مستدرک الوسائل ، ج 2 ، ص 79 ، ح 14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51395283"/>
        <w:rPr>
          <w:rFonts w:cs="B Zar" w:hint="cs"/>
          <w:color w:val="000000"/>
          <w:sz w:val="36"/>
          <w:szCs w:val="36"/>
          <w:rtl/>
        </w:rPr>
      </w:pPr>
      <w:r>
        <w:rPr>
          <w:rStyle w:val="contenttext"/>
          <w:rFonts w:cs="B Zar" w:hint="cs"/>
          <w:color w:val="000000"/>
          <w:sz w:val="36"/>
          <w:szCs w:val="36"/>
          <w:rtl/>
        </w:rPr>
        <w:t xml:space="preserve">و از حضرت امیر علیه السلام مروی است که : «حضرت رسول - صلی الله علیه و آله - نوشت میان مهاجر و انصار ، و هر که ملحق به ایشان است از اهل یثرب ، که : همسایه آدمی مثل نفس اوست ، که باید به او ضرر نرساند . و حرمت همسایه بر همسایه مثل حرمت مادر است» . </w:t>
      </w:r>
      <w:hyperlink w:anchor="content_note_813_5" w:tooltip="36. وسائل الشعیه ، ج 8 ، ص 487 ، ح 2"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51395283"/>
        <w:rPr>
          <w:rFonts w:cs="B Zar" w:hint="cs"/>
          <w:color w:val="000000"/>
          <w:sz w:val="36"/>
          <w:szCs w:val="36"/>
          <w:rtl/>
        </w:rPr>
      </w:pPr>
      <w:r>
        <w:rPr>
          <w:rStyle w:val="contenttext"/>
          <w:rFonts w:cs="B Zar" w:hint="cs"/>
          <w:color w:val="000000"/>
          <w:sz w:val="36"/>
          <w:szCs w:val="36"/>
          <w:rtl/>
        </w:rPr>
        <w:t xml:space="preserve">و حضرت امام جعفر صادق علیه السلام فرمود که : «نیکویی با همسایگان باعث زیادتی عمر و آبادی دیار می گردد» . </w:t>
      </w:r>
      <w:hyperlink w:anchor="content_note_813_6" w:tooltip="37. وسائل الشیعه ، ج 8 ، ص 489 ، ح 4 ." w:history="1">
        <w:r>
          <w:rPr>
            <w:rStyle w:val="Hyperlink"/>
            <w:rFonts w:cs="B Zar" w:hint="cs"/>
            <w:sz w:val="36"/>
            <w:szCs w:val="36"/>
            <w:rtl/>
          </w:rPr>
          <w:t>(6)</w:t>
        </w:r>
      </w:hyperlink>
      <w:r>
        <w:rPr>
          <w:rStyle w:val="contenttext"/>
          <w:rFonts w:cs="B Zar" w:hint="cs"/>
          <w:color w:val="000000"/>
          <w:sz w:val="36"/>
          <w:szCs w:val="36"/>
          <w:rtl/>
        </w:rPr>
        <w:t xml:space="preserve"> </w:t>
      </w:r>
    </w:p>
    <w:p w:rsidR="00913DA4" w:rsidRDefault="00913DA4">
      <w:pPr>
        <w:pStyle w:val="contentparagraph"/>
        <w:bidi/>
        <w:jc w:val="both"/>
        <w:divId w:val="51395283"/>
        <w:rPr>
          <w:rFonts w:cs="B Zar" w:hint="cs"/>
          <w:color w:val="000000"/>
          <w:sz w:val="36"/>
          <w:szCs w:val="36"/>
          <w:rtl/>
        </w:rPr>
      </w:pPr>
      <w:r>
        <w:rPr>
          <w:rStyle w:val="contenttext"/>
          <w:rFonts w:cs="B Zar" w:hint="cs"/>
          <w:color w:val="000000"/>
          <w:sz w:val="36"/>
          <w:szCs w:val="36"/>
          <w:rtl/>
        </w:rPr>
        <w:t xml:space="preserve">و فرمود که : «از ما نیست کسی که نیکویی با همسایه نکند» . </w:t>
      </w:r>
      <w:hyperlink w:anchor="content_note_813_7" w:tooltip="38. وسائل الشیعه ، ج 8 ، ص 488 ، ح 5 و 6 ." w:history="1">
        <w:r>
          <w:rPr>
            <w:rStyle w:val="Hyperlink"/>
            <w:rFonts w:cs="B Zar" w:hint="cs"/>
            <w:sz w:val="36"/>
            <w:szCs w:val="36"/>
            <w:rtl/>
          </w:rPr>
          <w:t>(7)</w:t>
        </w:r>
      </w:hyperlink>
      <w:r>
        <w:rPr>
          <w:rStyle w:val="contenttext"/>
          <w:rFonts w:cs="B Zar" w:hint="cs"/>
          <w:color w:val="000000"/>
          <w:sz w:val="36"/>
          <w:szCs w:val="36"/>
          <w:rtl/>
        </w:rPr>
        <w:t xml:space="preserve"> </w:t>
      </w:r>
    </w:p>
    <w:p w:rsidR="00913DA4" w:rsidRDefault="00913DA4">
      <w:pPr>
        <w:pStyle w:val="contentparagraph"/>
        <w:bidi/>
        <w:jc w:val="both"/>
        <w:divId w:val="51395283"/>
        <w:rPr>
          <w:rFonts w:cs="B Zar" w:hint="cs"/>
          <w:color w:val="000000"/>
          <w:sz w:val="36"/>
          <w:szCs w:val="36"/>
          <w:rtl/>
        </w:rPr>
      </w:pPr>
      <w:r>
        <w:rPr>
          <w:rStyle w:val="contenttext"/>
          <w:rFonts w:cs="B Zar" w:hint="cs"/>
          <w:color w:val="000000"/>
          <w:sz w:val="36"/>
          <w:szCs w:val="36"/>
          <w:rtl/>
        </w:rPr>
        <w:t>و فرمود که : «حضرت پیغمبر صلی الله علیه و آله فرموده است که : ایمان به من نیاورده است هر که سیر بخوابد</w:t>
      </w:r>
    </w:p>
    <w:p w:rsidR="00913DA4" w:rsidRDefault="00913DA4">
      <w:pPr>
        <w:pStyle w:val="contentparagraph"/>
        <w:bidi/>
        <w:jc w:val="both"/>
        <w:divId w:val="51395283"/>
        <w:rPr>
          <w:rFonts w:cs="B Zar" w:hint="cs"/>
          <w:color w:val="000000"/>
          <w:sz w:val="36"/>
          <w:szCs w:val="36"/>
          <w:rtl/>
        </w:rPr>
      </w:pPr>
      <w:r>
        <w:rPr>
          <w:rStyle w:val="contenttext"/>
          <w:rFonts w:cs="B Zar" w:hint="cs"/>
          <w:color w:val="000000"/>
          <w:sz w:val="36"/>
          <w:szCs w:val="36"/>
          <w:rtl/>
        </w:rPr>
        <w:t>ص: 813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56" style="width:0;height:1.5pt" o:hralign="center" o:hrstd="t" o:hr="t" fillcolor="#a0a0a0" stroked="f"/>
        </w:pict>
      </w:r>
    </w:p>
    <w:p w:rsidR="00913DA4" w:rsidRDefault="00913DA4">
      <w:pPr>
        <w:bidi/>
        <w:jc w:val="both"/>
        <w:divId w:val="1025793355"/>
        <w:rPr>
          <w:rFonts w:eastAsia="Times New Roman" w:cs="B Zar" w:hint="cs"/>
          <w:color w:val="000000"/>
          <w:sz w:val="36"/>
          <w:szCs w:val="36"/>
          <w:rtl/>
        </w:rPr>
      </w:pPr>
      <w:r>
        <w:rPr>
          <w:rFonts w:eastAsia="Times New Roman" w:cs="B Zar" w:hint="cs"/>
          <w:color w:val="000000"/>
          <w:sz w:val="36"/>
          <w:szCs w:val="36"/>
          <w:rtl/>
        </w:rPr>
        <w:t>1- 32. مستدرک الوسائل ، ج 2 ، ص 79 ، ح 14 . (ط ، قدیم) .</w:t>
      </w:r>
    </w:p>
    <w:p w:rsidR="00913DA4" w:rsidRDefault="00913DA4">
      <w:pPr>
        <w:bidi/>
        <w:jc w:val="both"/>
        <w:divId w:val="713962294"/>
        <w:rPr>
          <w:rFonts w:eastAsia="Times New Roman" w:cs="B Zar" w:hint="cs"/>
          <w:color w:val="000000"/>
          <w:sz w:val="36"/>
          <w:szCs w:val="36"/>
          <w:rtl/>
        </w:rPr>
      </w:pPr>
      <w:r>
        <w:rPr>
          <w:rFonts w:eastAsia="Times New Roman" w:cs="B Zar" w:hint="cs"/>
          <w:color w:val="000000"/>
          <w:sz w:val="36"/>
          <w:szCs w:val="36"/>
          <w:rtl/>
        </w:rPr>
        <w:t>2- 33. بحار الانوار ، ج 69 ، ص 368 ، ح 4 .</w:t>
      </w:r>
    </w:p>
    <w:p w:rsidR="00913DA4" w:rsidRDefault="00913DA4">
      <w:pPr>
        <w:bidi/>
        <w:jc w:val="both"/>
        <w:divId w:val="708989933"/>
        <w:rPr>
          <w:rFonts w:eastAsia="Times New Roman" w:cs="B Zar" w:hint="cs"/>
          <w:color w:val="000000"/>
          <w:sz w:val="36"/>
          <w:szCs w:val="36"/>
          <w:rtl/>
        </w:rPr>
      </w:pPr>
      <w:r>
        <w:rPr>
          <w:rFonts w:eastAsia="Times New Roman" w:cs="B Zar" w:hint="cs"/>
          <w:color w:val="000000"/>
          <w:sz w:val="36"/>
          <w:szCs w:val="36"/>
          <w:rtl/>
        </w:rPr>
        <w:t>3- 34. کنز العمال ، ج 9 ، ص 55 ، خ 24919 .</w:t>
      </w:r>
    </w:p>
    <w:p w:rsidR="00913DA4" w:rsidRDefault="00913DA4">
      <w:pPr>
        <w:bidi/>
        <w:jc w:val="both"/>
        <w:divId w:val="1057244488"/>
        <w:rPr>
          <w:rFonts w:eastAsia="Times New Roman" w:cs="B Zar" w:hint="cs"/>
          <w:color w:val="000000"/>
          <w:sz w:val="36"/>
          <w:szCs w:val="36"/>
          <w:rtl/>
        </w:rPr>
      </w:pPr>
      <w:r>
        <w:rPr>
          <w:rFonts w:eastAsia="Times New Roman" w:cs="B Zar" w:hint="cs"/>
          <w:color w:val="000000"/>
          <w:sz w:val="36"/>
          <w:szCs w:val="36"/>
          <w:rtl/>
        </w:rPr>
        <w:t>4- 35. مستدرک الوسائل ، ج 2 ، ص 79 ، ح 14 .</w:t>
      </w:r>
    </w:p>
    <w:p w:rsidR="00913DA4" w:rsidRDefault="00913DA4">
      <w:pPr>
        <w:bidi/>
        <w:jc w:val="both"/>
        <w:divId w:val="1964338137"/>
        <w:rPr>
          <w:rFonts w:eastAsia="Times New Roman" w:cs="B Zar" w:hint="cs"/>
          <w:color w:val="000000"/>
          <w:sz w:val="36"/>
          <w:szCs w:val="36"/>
          <w:rtl/>
        </w:rPr>
      </w:pPr>
      <w:r>
        <w:rPr>
          <w:rFonts w:eastAsia="Times New Roman" w:cs="B Zar" w:hint="cs"/>
          <w:color w:val="000000"/>
          <w:sz w:val="36"/>
          <w:szCs w:val="36"/>
          <w:rtl/>
        </w:rPr>
        <w:t>5- 36. وسائل الشعیه ، ج 8 ، ص 487 ، ح 2</w:t>
      </w:r>
    </w:p>
    <w:p w:rsidR="00913DA4" w:rsidRDefault="00913DA4">
      <w:pPr>
        <w:bidi/>
        <w:jc w:val="both"/>
        <w:divId w:val="175845239"/>
        <w:rPr>
          <w:rFonts w:eastAsia="Times New Roman" w:cs="B Zar" w:hint="cs"/>
          <w:color w:val="000000"/>
          <w:sz w:val="36"/>
          <w:szCs w:val="36"/>
          <w:rtl/>
        </w:rPr>
      </w:pPr>
      <w:r>
        <w:rPr>
          <w:rFonts w:eastAsia="Times New Roman" w:cs="B Zar" w:hint="cs"/>
          <w:color w:val="000000"/>
          <w:sz w:val="36"/>
          <w:szCs w:val="36"/>
          <w:rtl/>
        </w:rPr>
        <w:t>6- 37. وسائل الشیعه ، ج 8 ، ص 489 ، ح 4 .</w:t>
      </w:r>
    </w:p>
    <w:p w:rsidR="00913DA4" w:rsidRDefault="00913DA4">
      <w:pPr>
        <w:bidi/>
        <w:jc w:val="both"/>
        <w:divId w:val="32660600"/>
        <w:rPr>
          <w:rFonts w:eastAsia="Times New Roman" w:cs="B Zar" w:hint="cs"/>
          <w:color w:val="000000"/>
          <w:sz w:val="36"/>
          <w:szCs w:val="36"/>
          <w:rtl/>
        </w:rPr>
      </w:pPr>
      <w:r>
        <w:rPr>
          <w:rFonts w:eastAsia="Times New Roman" w:cs="B Zar" w:hint="cs"/>
          <w:color w:val="000000"/>
          <w:sz w:val="36"/>
          <w:szCs w:val="36"/>
          <w:rtl/>
        </w:rPr>
        <w:t>7- 38. وسائل الشیعه ، ج 8 ، ص 488 ، ح 5 و 6 .</w:t>
      </w:r>
    </w:p>
    <w:p w:rsidR="00913DA4" w:rsidRDefault="00913DA4">
      <w:pPr>
        <w:pStyle w:val="contentparagraph"/>
        <w:bidi/>
        <w:jc w:val="both"/>
        <w:divId w:val="408505117"/>
        <w:rPr>
          <w:rFonts w:cs="B Zar" w:hint="cs"/>
          <w:color w:val="000000"/>
          <w:sz w:val="36"/>
          <w:szCs w:val="36"/>
          <w:rtl/>
        </w:rPr>
      </w:pPr>
      <w:r>
        <w:rPr>
          <w:rStyle w:val="contenttext"/>
          <w:rFonts w:cs="B Zar" w:hint="cs"/>
          <w:color w:val="000000"/>
          <w:sz w:val="36"/>
          <w:szCs w:val="36"/>
          <w:rtl/>
        </w:rPr>
        <w:t xml:space="preserve">و همسایه او گرسنه باشد» . </w:t>
      </w:r>
      <w:hyperlink w:anchor="content_note_814_1" w:tooltip="39. وسائل الشیعه ، ج 8 ، ص 490 ، ح 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408505117"/>
        <w:rPr>
          <w:rFonts w:cs="B Zar" w:hint="cs"/>
          <w:color w:val="000000"/>
          <w:sz w:val="36"/>
          <w:szCs w:val="36"/>
          <w:rtl/>
        </w:rPr>
      </w:pPr>
      <w:r>
        <w:rPr>
          <w:rStyle w:val="contenttext"/>
          <w:rFonts w:cs="B Zar" w:hint="cs"/>
          <w:color w:val="000000"/>
          <w:sz w:val="36"/>
          <w:szCs w:val="36"/>
          <w:rtl/>
        </w:rPr>
        <w:t xml:space="preserve">منقول است که : «چون بعد از جدائی یعقوب از یوسف ، بنیامین نیز از او جدا افتاد ، فریاد برکشید که : «پرودگارا ! مرا رحم نمی کنی ، که چشم مرا گرفتی و مرا نابینا کردی وپسر مرا نیز گرفتی ؟ » خدا به او وحی فرستاد که : «چرا در فلان روز گوسفندی کشتی وکباب کردی و خوردی و فلان شخص در همسایگی تو روزه بود به او چیزی ندادی ؟ ! » بعد از آن هر صبح و شام منادی یعقوب ندا می کرد که : از منزل یعقوب تا یک فرسخ راه ، هر که بخواهد نهار یا شام بخورد ، به منزل یعقوب حاضر گردد» . </w:t>
      </w:r>
      <w:hyperlink w:anchor="content_note_814_2" w:tooltip="40. وسائل الشیعه ، ج 8 ، ص 490 ، ح 2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408505117"/>
        <w:rPr>
          <w:rFonts w:cs="B Zar" w:hint="cs"/>
          <w:color w:val="000000"/>
          <w:sz w:val="36"/>
          <w:szCs w:val="36"/>
          <w:rtl/>
        </w:rPr>
      </w:pPr>
      <w:r>
        <w:rPr>
          <w:rStyle w:val="contenttext"/>
          <w:rFonts w:cs="B Zar" w:hint="cs"/>
          <w:color w:val="000000"/>
          <w:sz w:val="36"/>
          <w:szCs w:val="36"/>
          <w:rtl/>
        </w:rPr>
        <w:t xml:space="preserve">و مروی است که : «در روز قیامت ، همسایه فقیر چنگ زند بر دامن همسایه غنی ، وگوید : پروردگارا ! از او بپرس که چرا در را بر روی من بست و احسان خود را از من منع نمود ؟ » . </w:t>
      </w:r>
      <w:hyperlink w:anchor="content_note_814_3" w:tooltip="41. احیاء العلوم ، ج 2 ، ص 189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408505117"/>
        <w:rPr>
          <w:rFonts w:cs="B Zar" w:hint="cs"/>
          <w:color w:val="000000"/>
          <w:sz w:val="36"/>
          <w:szCs w:val="36"/>
          <w:rtl/>
        </w:rPr>
      </w:pPr>
      <w:r>
        <w:rPr>
          <w:rStyle w:val="contenttext"/>
          <w:rFonts w:cs="B Zar" w:hint="cs"/>
          <w:color w:val="000000"/>
          <w:sz w:val="36"/>
          <w:szCs w:val="36"/>
          <w:rtl/>
        </w:rPr>
        <w:t>چنان مدان که : حق همسایه همین است که او را اذیت نرسانی ، چون این تخصیص به همسایه ندارد ، و این حقی است که از برای همه کس ثابت است . بلکه باید علاوه بر این ، با او به مهربانی و ملاطفت سلوک کرد . و احسان خود را از او دریغ نداشت . و آنچه به آن محتاج باشد و تو آن را مالک باشی از او مضایقه نکنی ، و او را مانند شریک در مال خود بدانی . و بر او سلام کنی . و دراز نفسی با او نکنی . و</w:t>
      </w:r>
    </w:p>
    <w:p w:rsidR="00913DA4" w:rsidRDefault="00913DA4">
      <w:pPr>
        <w:pStyle w:val="contentparagraph"/>
        <w:bidi/>
        <w:jc w:val="both"/>
        <w:divId w:val="408505117"/>
        <w:rPr>
          <w:rFonts w:cs="B Zar" w:hint="cs"/>
          <w:color w:val="000000"/>
          <w:sz w:val="36"/>
          <w:szCs w:val="36"/>
          <w:rtl/>
        </w:rPr>
      </w:pPr>
      <w:r>
        <w:rPr>
          <w:rStyle w:val="contenttext"/>
          <w:rFonts w:cs="B Zar" w:hint="cs"/>
          <w:color w:val="000000"/>
          <w:sz w:val="36"/>
          <w:szCs w:val="36"/>
          <w:rtl/>
        </w:rPr>
        <w:t>ص: 814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57" style="width:0;height:1.5pt" o:hralign="center" o:hrstd="t" o:hr="t" fillcolor="#a0a0a0" stroked="f"/>
        </w:pict>
      </w:r>
    </w:p>
    <w:p w:rsidR="00913DA4" w:rsidRDefault="00913DA4">
      <w:pPr>
        <w:bidi/>
        <w:jc w:val="both"/>
        <w:divId w:val="1125536312"/>
        <w:rPr>
          <w:rFonts w:eastAsia="Times New Roman" w:cs="B Zar" w:hint="cs"/>
          <w:color w:val="000000"/>
          <w:sz w:val="36"/>
          <w:szCs w:val="36"/>
          <w:rtl/>
        </w:rPr>
      </w:pPr>
      <w:r>
        <w:rPr>
          <w:rFonts w:eastAsia="Times New Roman" w:cs="B Zar" w:hint="cs"/>
          <w:color w:val="000000"/>
          <w:sz w:val="36"/>
          <w:szCs w:val="36"/>
          <w:rtl/>
        </w:rPr>
        <w:t>1- 39. وسائل الشیعه ، ج 8 ، ص 490 ، ح 1 .</w:t>
      </w:r>
    </w:p>
    <w:p w:rsidR="00913DA4" w:rsidRDefault="00913DA4">
      <w:pPr>
        <w:bidi/>
        <w:jc w:val="both"/>
        <w:divId w:val="1135374665"/>
        <w:rPr>
          <w:rFonts w:eastAsia="Times New Roman" w:cs="B Zar" w:hint="cs"/>
          <w:color w:val="000000"/>
          <w:sz w:val="36"/>
          <w:szCs w:val="36"/>
          <w:rtl/>
        </w:rPr>
      </w:pPr>
      <w:r>
        <w:rPr>
          <w:rFonts w:eastAsia="Times New Roman" w:cs="B Zar" w:hint="cs"/>
          <w:color w:val="000000"/>
          <w:sz w:val="36"/>
          <w:szCs w:val="36"/>
          <w:rtl/>
        </w:rPr>
        <w:t>2- 40. وسائل الشیعه ، ج 8 ، ص 490 ، ح 2 .</w:t>
      </w:r>
    </w:p>
    <w:p w:rsidR="00913DA4" w:rsidRDefault="00913DA4">
      <w:pPr>
        <w:bidi/>
        <w:jc w:val="both"/>
        <w:divId w:val="504059466"/>
        <w:rPr>
          <w:rFonts w:eastAsia="Times New Roman" w:cs="B Zar" w:hint="cs"/>
          <w:color w:val="000000"/>
          <w:sz w:val="36"/>
          <w:szCs w:val="36"/>
          <w:rtl/>
        </w:rPr>
      </w:pPr>
      <w:r>
        <w:rPr>
          <w:rFonts w:eastAsia="Times New Roman" w:cs="B Zar" w:hint="cs"/>
          <w:color w:val="000000"/>
          <w:sz w:val="36"/>
          <w:szCs w:val="36"/>
          <w:rtl/>
        </w:rPr>
        <w:t>3- 41. احیاء العلوم ، ج 2 ، ص 189 .</w:t>
      </w:r>
    </w:p>
    <w:p w:rsidR="00913DA4" w:rsidRDefault="00913DA4">
      <w:pPr>
        <w:pStyle w:val="contentparagraph"/>
        <w:bidi/>
        <w:jc w:val="both"/>
        <w:divId w:val="128322182"/>
        <w:rPr>
          <w:rFonts w:cs="B Zar" w:hint="cs"/>
          <w:color w:val="000000"/>
          <w:sz w:val="36"/>
          <w:szCs w:val="36"/>
          <w:rtl/>
        </w:rPr>
      </w:pPr>
      <w:r>
        <w:rPr>
          <w:rStyle w:val="contenttext"/>
          <w:rFonts w:cs="B Zar" w:hint="cs"/>
          <w:color w:val="000000"/>
          <w:sz w:val="36"/>
          <w:szCs w:val="36"/>
          <w:rtl/>
        </w:rPr>
        <w:t xml:space="preserve">از مخفیات احوال او که می خواهد پوشیده باشد تفتیش نکنی . و در مرض ، او را عیادت کنی . و در مصیبت به «تعزیت» </w:t>
      </w:r>
      <w:hyperlink w:anchor="content_note_815_1" w:tooltip="42. سر سلامتی گفتن" w:history="1">
        <w:r>
          <w:rPr>
            <w:rStyle w:val="Hyperlink"/>
            <w:rFonts w:cs="B Zar" w:hint="cs"/>
            <w:sz w:val="36"/>
            <w:szCs w:val="36"/>
            <w:rtl/>
          </w:rPr>
          <w:t>(1)</w:t>
        </w:r>
      </w:hyperlink>
      <w:r>
        <w:rPr>
          <w:rStyle w:val="contenttext"/>
          <w:rFonts w:cs="B Zar" w:hint="cs"/>
          <w:color w:val="000000"/>
          <w:sz w:val="36"/>
          <w:szCs w:val="36"/>
          <w:rtl/>
        </w:rPr>
        <w:t xml:space="preserve"> او حاضر شوی . و در عزا با او همراهی کنی . و در شادی ، تهنیت او را نمائی . </w:t>
      </w:r>
    </w:p>
    <w:p w:rsidR="00913DA4" w:rsidRDefault="00913DA4">
      <w:pPr>
        <w:pStyle w:val="contentparagraph"/>
        <w:bidi/>
        <w:jc w:val="both"/>
        <w:divId w:val="128322182"/>
        <w:rPr>
          <w:rFonts w:cs="B Zar" w:hint="cs"/>
          <w:color w:val="000000"/>
          <w:sz w:val="36"/>
          <w:szCs w:val="36"/>
          <w:rtl/>
        </w:rPr>
      </w:pPr>
      <w:r>
        <w:rPr>
          <w:rStyle w:val="contenttext"/>
          <w:rFonts w:cs="B Zar" w:hint="cs"/>
          <w:color w:val="000000"/>
          <w:sz w:val="36"/>
          <w:szCs w:val="36"/>
          <w:rtl/>
        </w:rPr>
        <w:t>و اگر به عیبی از او مطلع شوی بپوشانی . و اگر از او خطایی سرزند عفو کنی . و اگر خواهدبر دیوار خانه تو حملی کند مانع نشوی . و اگر خواهد ناودانی به فضای خانه تو گذاردمضایقه نکنی . و اگر خاکروبه بر در خانه تو بریزد ، منع نفرمائی . و از اسباب خانه ، چون دیگ و ظروف و تبر و تیشه و نمک و آتش و امثال اینها ، آنچه خواهد دریغ نداری . واگر خواهد از راهی که مختص تو است آمد و شد نماید ، تنگ نگیری . و چشم خود از اهل و عیال او نگاهداری . و چون در خانه نباشد غافل از خانه او نشوی . و با اولاد اولطف و مهربانی کنی . و به آنچه مصلحت دین و دنیای او باشد ، او را ارشاد نمائی . و اگراز تو یاری خواهد او را یاری کنی . و اگر قرض طلبد او را قرض دهی . و بنای خانه خودرا بدون اذن او بر او بلند نگردانی ، که هوای خانه او را حبس کند . و چون از اطعمه لذیذه به خانه آوری ، از برای او بفرستی ، و اگر نفرستی پنهان کنی ، تا اطفال او مطلع نشوند و خواهش داشته باشند و نتوانند . و امثال اینها</w:t>
      </w:r>
    </w:p>
    <w:p w:rsidR="00913DA4" w:rsidRDefault="00913DA4">
      <w:pPr>
        <w:pStyle w:val="contentparagraph"/>
        <w:bidi/>
        <w:jc w:val="both"/>
        <w:divId w:val="128322182"/>
        <w:rPr>
          <w:rFonts w:cs="B Zar" w:hint="cs"/>
          <w:color w:val="000000"/>
          <w:sz w:val="36"/>
          <w:szCs w:val="36"/>
          <w:rtl/>
        </w:rPr>
      </w:pPr>
      <w:r>
        <w:rPr>
          <w:rStyle w:val="contenttext"/>
          <w:rFonts w:cs="B Zar" w:hint="cs"/>
          <w:color w:val="000000"/>
          <w:sz w:val="36"/>
          <w:szCs w:val="36"/>
          <w:rtl/>
        </w:rPr>
        <w:t>ص: 815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58" style="width:0;height:1.5pt" o:hralign="center" o:hrstd="t" o:hr="t" fillcolor="#a0a0a0" stroked="f"/>
        </w:pict>
      </w:r>
    </w:p>
    <w:p w:rsidR="00913DA4" w:rsidRDefault="00913DA4">
      <w:pPr>
        <w:bidi/>
        <w:jc w:val="both"/>
        <w:divId w:val="909654213"/>
        <w:rPr>
          <w:rFonts w:eastAsia="Times New Roman" w:cs="B Zar" w:hint="cs"/>
          <w:color w:val="000000"/>
          <w:sz w:val="36"/>
          <w:szCs w:val="36"/>
          <w:rtl/>
        </w:rPr>
      </w:pPr>
      <w:r>
        <w:rPr>
          <w:rFonts w:eastAsia="Times New Roman" w:cs="B Zar" w:hint="cs"/>
          <w:color w:val="000000"/>
          <w:sz w:val="36"/>
          <w:szCs w:val="36"/>
          <w:rtl/>
        </w:rPr>
        <w:t>1- 42. سر سلامتی گفتن</w:t>
      </w:r>
    </w:p>
    <w:p w:rsidR="00913DA4" w:rsidRDefault="00913DA4">
      <w:pPr>
        <w:pStyle w:val="contentparagraph"/>
        <w:bidi/>
        <w:jc w:val="both"/>
        <w:divId w:val="1843004843"/>
        <w:rPr>
          <w:rFonts w:cs="B Zar" w:hint="cs"/>
          <w:color w:val="000000"/>
          <w:sz w:val="36"/>
          <w:szCs w:val="36"/>
          <w:rtl/>
        </w:rPr>
      </w:pPr>
      <w:r>
        <w:rPr>
          <w:rStyle w:val="contenttext"/>
          <w:rFonts w:cs="B Zar" w:hint="cs"/>
          <w:color w:val="000000"/>
          <w:sz w:val="36"/>
          <w:szCs w:val="36"/>
          <w:rtl/>
        </w:rPr>
        <w:t xml:space="preserve">. </w:t>
      </w:r>
    </w:p>
    <w:p w:rsidR="00913DA4" w:rsidRDefault="00913DA4">
      <w:pPr>
        <w:pStyle w:val="contentparagraph"/>
        <w:bidi/>
        <w:jc w:val="both"/>
        <w:divId w:val="1843004843"/>
        <w:rPr>
          <w:rFonts w:cs="B Zar" w:hint="cs"/>
          <w:color w:val="000000"/>
          <w:sz w:val="36"/>
          <w:szCs w:val="36"/>
          <w:rtl/>
        </w:rPr>
      </w:pPr>
      <w:r>
        <w:rPr>
          <w:rStyle w:val="contenttext"/>
          <w:rFonts w:cs="B Zar" w:hint="cs"/>
          <w:color w:val="000000"/>
          <w:sz w:val="36"/>
          <w:szCs w:val="36"/>
          <w:rtl/>
        </w:rPr>
        <w:t xml:space="preserve">و مخفی نماند که : در شناختن همسایگی ، رجوع به عرف می شود ، یعنی : هر که رامتعارف باشد که همسایه گویند ، این حقوق از برای او ثابت است . </w:t>
      </w:r>
    </w:p>
    <w:p w:rsidR="00913DA4" w:rsidRDefault="00913DA4">
      <w:pPr>
        <w:pStyle w:val="contentparagraph"/>
        <w:bidi/>
        <w:jc w:val="both"/>
        <w:divId w:val="1843004843"/>
        <w:rPr>
          <w:rFonts w:cs="B Zar" w:hint="cs"/>
          <w:color w:val="000000"/>
          <w:sz w:val="36"/>
          <w:szCs w:val="36"/>
          <w:rtl/>
        </w:rPr>
      </w:pPr>
      <w:r>
        <w:rPr>
          <w:rStyle w:val="contenttext"/>
          <w:rFonts w:cs="B Zar" w:hint="cs"/>
          <w:color w:val="000000"/>
          <w:sz w:val="36"/>
          <w:szCs w:val="36"/>
          <w:rtl/>
        </w:rPr>
        <w:t xml:space="preserve">و از بعضی اخبار مستفاد می شود که : «از چهار طرف خانه تا چهل خانه همسایه هستند» . </w:t>
      </w:r>
      <w:hyperlink w:anchor="content_note_816_1" w:tooltip="43. کافی ، ج 2 ، ص 669 ، ح 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Heading4"/>
        <w:shd w:val="clear" w:color="auto" w:fill="FFFFFF"/>
        <w:bidi/>
        <w:jc w:val="both"/>
        <w:divId w:val="50425077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نهم : مذمت عیبجوئی کردن </w:t>
      </w:r>
    </w:p>
    <w:p w:rsidR="00913DA4" w:rsidRDefault="00913DA4">
      <w:pPr>
        <w:pStyle w:val="Heading5"/>
        <w:shd w:val="clear" w:color="auto" w:fill="FFFFFF"/>
        <w:bidi/>
        <w:jc w:val="both"/>
        <w:divId w:val="1824856777"/>
        <w:rPr>
          <w:rFonts w:eastAsia="Times New Roman" w:cs="B Titr" w:hint="cs"/>
          <w:b w:val="0"/>
          <w:bCs w:val="0"/>
          <w:color w:val="800040"/>
          <w:sz w:val="29"/>
          <w:szCs w:val="29"/>
          <w:rtl/>
        </w:rPr>
      </w:pPr>
      <w:r>
        <w:rPr>
          <w:rFonts w:eastAsia="Times New Roman" w:cs="B Titr" w:hint="cs"/>
          <w:b w:val="0"/>
          <w:bCs w:val="0"/>
          <w:color w:val="800040"/>
          <w:sz w:val="29"/>
          <w:szCs w:val="29"/>
          <w:rtl/>
        </w:rPr>
        <w:t>مذمت عیبجوئی کردن</w:t>
      </w:r>
    </w:p>
    <w:p w:rsidR="00913DA4" w:rsidRDefault="00913DA4">
      <w:pPr>
        <w:pStyle w:val="contentparagraph"/>
        <w:bidi/>
        <w:jc w:val="both"/>
        <w:divId w:val="1824856777"/>
        <w:rPr>
          <w:rFonts w:cs="B Zar" w:hint="cs"/>
          <w:color w:val="000000"/>
          <w:sz w:val="36"/>
          <w:szCs w:val="36"/>
          <w:rtl/>
        </w:rPr>
      </w:pPr>
      <w:r>
        <w:rPr>
          <w:rStyle w:val="contenttext"/>
          <w:rFonts w:cs="B Zar" w:hint="cs"/>
          <w:color w:val="000000"/>
          <w:sz w:val="36"/>
          <w:szCs w:val="36"/>
          <w:rtl/>
        </w:rPr>
        <w:t xml:space="preserve">و این ، از علامات خباثت نفس و عیب ناک بودن صاحب آن است ، چون هرعیب داری طالب اظهار عیوب مردم است . بلکه هر که در آیات و اخبار ائمه اطهار - سلام الله علیهم - تتبع داشته باشد ، بر او معلوم می شود که : هر که در صدد عیبجوئی مردم و رسوا کردن ایشان است ، خبیث ترین افراد انسان ، و رذل ترین ایشان است . </w:t>
      </w:r>
    </w:p>
    <w:p w:rsidR="00913DA4" w:rsidRDefault="00913DA4">
      <w:pPr>
        <w:pStyle w:val="contentparagraph"/>
        <w:bidi/>
        <w:jc w:val="both"/>
        <w:divId w:val="1824856777"/>
        <w:rPr>
          <w:rFonts w:cs="B Zar" w:hint="cs"/>
          <w:color w:val="000000"/>
          <w:sz w:val="36"/>
          <w:szCs w:val="36"/>
          <w:rtl/>
        </w:rPr>
      </w:pPr>
      <w:r>
        <w:rPr>
          <w:rStyle w:val="contenttext"/>
          <w:rFonts w:cs="B Zar" w:hint="cs"/>
          <w:color w:val="000000"/>
          <w:sz w:val="36"/>
          <w:szCs w:val="36"/>
          <w:rtl/>
        </w:rPr>
        <w:t xml:space="preserve">خداوند عالم - جل شانه - می فرماید : </w:t>
      </w:r>
    </w:p>
    <w:p w:rsidR="00913DA4" w:rsidRDefault="00913DA4">
      <w:pPr>
        <w:pStyle w:val="contentparagraph"/>
        <w:bidi/>
        <w:jc w:val="both"/>
        <w:divId w:val="1824856777"/>
        <w:rPr>
          <w:rFonts w:cs="B Zar" w:hint="cs"/>
          <w:color w:val="000000"/>
          <w:sz w:val="36"/>
          <w:szCs w:val="36"/>
          <w:rtl/>
        </w:rPr>
      </w:pPr>
      <w:r>
        <w:rPr>
          <w:rStyle w:val="contenttext"/>
          <w:rFonts w:cs="B Zar" w:hint="cs"/>
          <w:color w:val="000000"/>
          <w:sz w:val="36"/>
          <w:szCs w:val="36"/>
          <w:rtl/>
        </w:rPr>
        <w:t xml:space="preserve">«ان الذین یحبون ان تشیع الفاحشه فی الذین آمنوا لهم عذاب الیم» . </w:t>
      </w:r>
    </w:p>
    <w:p w:rsidR="00913DA4" w:rsidRDefault="00913DA4">
      <w:pPr>
        <w:pStyle w:val="contentparagraph"/>
        <w:bidi/>
        <w:jc w:val="both"/>
        <w:divId w:val="1824856777"/>
        <w:rPr>
          <w:rFonts w:cs="B Zar" w:hint="cs"/>
          <w:color w:val="000000"/>
          <w:sz w:val="36"/>
          <w:szCs w:val="36"/>
          <w:rtl/>
        </w:rPr>
      </w:pPr>
      <w:r>
        <w:rPr>
          <w:rStyle w:val="contenttext"/>
          <w:rFonts w:cs="B Zar" w:hint="cs"/>
          <w:color w:val="000000"/>
          <w:sz w:val="36"/>
          <w:szCs w:val="36"/>
          <w:rtl/>
        </w:rPr>
        <w:t xml:space="preserve">یعنی : «به درستی که : کسانی که دوست دارند اعمال ناشایست ازمؤمنین ظاهر گردد ، از برای ایشان آماده است عذاب دردناک» . </w:t>
      </w:r>
      <w:hyperlink w:anchor="content_note_816_2" w:tooltip="44. نور ، (سوره 24) ، آیه 19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824856777"/>
        <w:rPr>
          <w:rFonts w:cs="B Zar" w:hint="cs"/>
          <w:color w:val="000000"/>
          <w:sz w:val="36"/>
          <w:szCs w:val="36"/>
          <w:rtl/>
        </w:rPr>
      </w:pPr>
      <w:r>
        <w:rPr>
          <w:rStyle w:val="contenttext"/>
          <w:rFonts w:cs="B Zar" w:hint="cs"/>
          <w:color w:val="000000"/>
          <w:sz w:val="36"/>
          <w:szCs w:val="36"/>
          <w:rtl/>
        </w:rPr>
        <w:t xml:space="preserve">از حضرت پیغمبر صلی الله علیه و آله مروی است که فرمودند : «هر که ظاهر کندعمل ناشایست کسی را ، مثل آن است که خود به جای آورده باشد . و هر که سرزنش کندمؤمنی را به چیزی ، نمیرد تا خود به آن مبتلا گردد» . </w:t>
      </w:r>
      <w:hyperlink w:anchor="content_note_816_3" w:tooltip="45. کافی ، ج 2 ، ص 356 ، ح 2"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824856777"/>
        <w:rPr>
          <w:rFonts w:cs="B Zar" w:hint="cs"/>
          <w:color w:val="000000"/>
          <w:sz w:val="36"/>
          <w:szCs w:val="36"/>
          <w:rtl/>
        </w:rPr>
      </w:pPr>
      <w:r>
        <w:rPr>
          <w:rStyle w:val="contenttext"/>
          <w:rFonts w:cs="B Zar" w:hint="cs"/>
          <w:color w:val="000000"/>
          <w:sz w:val="36"/>
          <w:szCs w:val="36"/>
          <w:rtl/>
        </w:rPr>
        <w:t xml:space="preserve">کسی کو با کسی بدساز گردد*** بدو روزی همان بد باز گردد </w:t>
      </w:r>
    </w:p>
    <w:p w:rsidR="00913DA4" w:rsidRDefault="00913DA4">
      <w:pPr>
        <w:pStyle w:val="contentparagraph"/>
        <w:bidi/>
        <w:jc w:val="both"/>
        <w:divId w:val="1824856777"/>
        <w:rPr>
          <w:rFonts w:cs="B Zar" w:hint="cs"/>
          <w:color w:val="000000"/>
          <w:sz w:val="36"/>
          <w:szCs w:val="36"/>
          <w:rtl/>
        </w:rPr>
      </w:pPr>
      <w:r>
        <w:rPr>
          <w:rStyle w:val="contenttext"/>
          <w:rFonts w:cs="B Zar" w:hint="cs"/>
          <w:color w:val="000000"/>
          <w:sz w:val="36"/>
          <w:szCs w:val="36"/>
          <w:rtl/>
        </w:rPr>
        <w:t>روزی آن سرور بر منبر برآمد ، و به صدای بسیار بلند که زنان در خانه های خودمی شنیدند ، فرمود : «یا معشر من اسلم</w:t>
      </w:r>
    </w:p>
    <w:p w:rsidR="00913DA4" w:rsidRDefault="00913DA4">
      <w:pPr>
        <w:pStyle w:val="contentparagraph"/>
        <w:bidi/>
        <w:jc w:val="both"/>
        <w:divId w:val="1824856777"/>
        <w:rPr>
          <w:rFonts w:cs="B Zar" w:hint="cs"/>
          <w:color w:val="000000"/>
          <w:sz w:val="36"/>
          <w:szCs w:val="36"/>
          <w:rtl/>
        </w:rPr>
      </w:pPr>
      <w:r>
        <w:rPr>
          <w:rStyle w:val="contenttext"/>
          <w:rFonts w:cs="B Zar" w:hint="cs"/>
          <w:color w:val="000000"/>
          <w:sz w:val="36"/>
          <w:szCs w:val="36"/>
          <w:rtl/>
        </w:rPr>
        <w:t>ص: 816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59" style="width:0;height:1.5pt" o:hralign="center" o:hrstd="t" o:hr="t" fillcolor="#a0a0a0" stroked="f"/>
        </w:pict>
      </w:r>
    </w:p>
    <w:p w:rsidR="00913DA4" w:rsidRDefault="00913DA4">
      <w:pPr>
        <w:bidi/>
        <w:jc w:val="both"/>
        <w:divId w:val="50934278"/>
        <w:rPr>
          <w:rFonts w:eastAsia="Times New Roman" w:cs="B Zar" w:hint="cs"/>
          <w:color w:val="000000"/>
          <w:sz w:val="36"/>
          <w:szCs w:val="36"/>
          <w:rtl/>
        </w:rPr>
      </w:pPr>
      <w:r>
        <w:rPr>
          <w:rFonts w:eastAsia="Times New Roman" w:cs="B Zar" w:hint="cs"/>
          <w:color w:val="000000"/>
          <w:sz w:val="36"/>
          <w:szCs w:val="36"/>
          <w:rtl/>
        </w:rPr>
        <w:t>1- 43. کافی ، ج 2 ، ص 669 ، ح 2 .</w:t>
      </w:r>
    </w:p>
    <w:p w:rsidR="00913DA4" w:rsidRDefault="00913DA4">
      <w:pPr>
        <w:bidi/>
        <w:jc w:val="both"/>
        <w:divId w:val="708920738"/>
        <w:rPr>
          <w:rFonts w:eastAsia="Times New Roman" w:cs="B Zar" w:hint="cs"/>
          <w:color w:val="000000"/>
          <w:sz w:val="36"/>
          <w:szCs w:val="36"/>
          <w:rtl/>
        </w:rPr>
      </w:pPr>
      <w:r>
        <w:rPr>
          <w:rFonts w:eastAsia="Times New Roman" w:cs="B Zar" w:hint="cs"/>
          <w:color w:val="000000"/>
          <w:sz w:val="36"/>
          <w:szCs w:val="36"/>
          <w:rtl/>
        </w:rPr>
        <w:t>2- 44. نور ، (سوره 24) ، آیه 19 .</w:t>
      </w:r>
    </w:p>
    <w:p w:rsidR="00913DA4" w:rsidRDefault="00913DA4">
      <w:pPr>
        <w:bidi/>
        <w:jc w:val="both"/>
        <w:divId w:val="1939485858"/>
        <w:rPr>
          <w:rFonts w:eastAsia="Times New Roman" w:cs="B Zar" w:hint="cs"/>
          <w:color w:val="000000"/>
          <w:sz w:val="36"/>
          <w:szCs w:val="36"/>
          <w:rtl/>
        </w:rPr>
      </w:pPr>
      <w:r>
        <w:rPr>
          <w:rFonts w:eastAsia="Times New Roman" w:cs="B Zar" w:hint="cs"/>
          <w:color w:val="000000"/>
          <w:sz w:val="36"/>
          <w:szCs w:val="36"/>
          <w:rtl/>
        </w:rPr>
        <w:t>3- 45. کافی ، ج 2 ، ص 356 ، ح 2</w:t>
      </w:r>
    </w:p>
    <w:p w:rsidR="00913DA4" w:rsidRDefault="00913DA4">
      <w:pPr>
        <w:pStyle w:val="contentparagraph"/>
        <w:bidi/>
        <w:jc w:val="both"/>
        <w:divId w:val="1371689105"/>
        <w:rPr>
          <w:rFonts w:cs="B Zar" w:hint="cs"/>
          <w:color w:val="000000"/>
          <w:sz w:val="36"/>
          <w:szCs w:val="36"/>
          <w:rtl/>
        </w:rPr>
      </w:pPr>
      <w:r>
        <w:rPr>
          <w:rStyle w:val="contenttext"/>
          <w:rFonts w:cs="B Zar" w:hint="cs"/>
          <w:color w:val="000000"/>
          <w:sz w:val="36"/>
          <w:szCs w:val="36"/>
          <w:rtl/>
        </w:rPr>
        <w:t xml:space="preserve">بلسانه و لم یسلم بقلبه» . یعنی : ای گروهی که به زبان ، اسلام آورده اید ، و دل شما از مسلمانی خالی است ، تجسس لغزشها و عیوب مسلمین رانکنید به درستی که : هر که در صدد و عیبجوئی مسلمانان باشد ، خدا عیبجوئی او را می کند . و هرکه خدا عیبجوئی او را کند او را رسوا می گرداند» . </w:t>
      </w:r>
      <w:hyperlink w:anchor="content_note_817_1" w:tooltip="46. کافی ، ج 2 ، ص 355 ، ح 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371689105"/>
        <w:rPr>
          <w:rFonts w:cs="B Zar" w:hint="cs"/>
          <w:color w:val="000000"/>
          <w:sz w:val="36"/>
          <w:szCs w:val="36"/>
          <w:rtl/>
        </w:rPr>
      </w:pPr>
      <w:r>
        <w:rPr>
          <w:rStyle w:val="contenttext"/>
          <w:rFonts w:cs="B Zar" w:hint="cs"/>
          <w:color w:val="000000"/>
          <w:sz w:val="36"/>
          <w:szCs w:val="36"/>
          <w:rtl/>
        </w:rPr>
        <w:t xml:space="preserve">و از حضرت امام محمد باقر علیه السلام مروی است که : «نزدیکترین حالات بنده به کفر ، آن است که : با مردی در دین برادر باشند و بدیها و لغزشهای او را بشمارد ونگاهدارد ، که روزی او را به آنها سرزنش نماید» . </w:t>
      </w:r>
      <w:hyperlink w:anchor="content_note_817_2" w:tooltip="47. کافی ، ج 2 ، ص 355 ، ح 6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371689105"/>
        <w:rPr>
          <w:rFonts w:cs="B Zar" w:hint="cs"/>
          <w:color w:val="000000"/>
          <w:sz w:val="36"/>
          <w:szCs w:val="36"/>
          <w:rtl/>
        </w:rPr>
      </w:pPr>
      <w:r>
        <w:rPr>
          <w:rStyle w:val="contenttext"/>
          <w:rFonts w:cs="B Zar" w:hint="cs"/>
          <w:color w:val="000000"/>
          <w:sz w:val="36"/>
          <w:szCs w:val="36"/>
          <w:rtl/>
        </w:rPr>
        <w:t xml:space="preserve">و احمق کسی که خود به هزار عیب آلوده و سر تا پای او را معصیت فروگرفته وخود از آن چشم می پوشد و زبان به عیوب دیگران می گشاید . و اگر هیچ عیبی از برای او نباشد ، همین صفت عیبجوئی بالاترین معایب است ، و از خباثت باطن او مردم را خبرمی دهد . پس ، باید اول عیب خود را دید ، و بعد از آن چشم به دیگران گشود . </w:t>
      </w:r>
    </w:p>
    <w:p w:rsidR="00913DA4" w:rsidRDefault="00913DA4">
      <w:pPr>
        <w:pStyle w:val="contentparagraph"/>
        <w:bidi/>
        <w:jc w:val="both"/>
        <w:divId w:val="1371689105"/>
        <w:rPr>
          <w:rFonts w:cs="B Zar" w:hint="cs"/>
          <w:color w:val="000000"/>
          <w:sz w:val="36"/>
          <w:szCs w:val="36"/>
          <w:rtl/>
        </w:rPr>
      </w:pPr>
      <w:r>
        <w:rPr>
          <w:rStyle w:val="contenttext"/>
          <w:rFonts w:cs="B Zar" w:hint="cs"/>
          <w:color w:val="000000"/>
          <w:sz w:val="36"/>
          <w:szCs w:val="36"/>
          <w:rtl/>
        </w:rPr>
        <w:t xml:space="preserve">حضرت باقر علیه السلام فرمود که : «همین قدر کافی است در عیب آدمی ، که : ازخود کور باشد و به مردم بینا باشد . یا سرزنش کند دیگری را به چیزی که خود نمی تواندترک آن را کرد» . </w:t>
      </w:r>
      <w:hyperlink w:anchor="content_note_817_3" w:tooltip="48. بحار الانوار ، ج 69 ، ص 393 ، ح 72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Heading5"/>
        <w:shd w:val="clear" w:color="auto" w:fill="FFFFFF"/>
        <w:bidi/>
        <w:jc w:val="both"/>
        <w:divId w:val="82952076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فضیلت عیب پوشی کردن </w:t>
      </w:r>
    </w:p>
    <w:p w:rsidR="00913DA4" w:rsidRDefault="00913DA4">
      <w:pPr>
        <w:pStyle w:val="contentparagraph"/>
        <w:bidi/>
        <w:jc w:val="both"/>
        <w:divId w:val="829520767"/>
        <w:rPr>
          <w:rFonts w:cs="B Zar" w:hint="cs"/>
          <w:color w:val="000000"/>
          <w:sz w:val="36"/>
          <w:szCs w:val="36"/>
          <w:rtl/>
        </w:rPr>
      </w:pPr>
      <w:r>
        <w:rPr>
          <w:rStyle w:val="contenttext"/>
          <w:rFonts w:cs="B Zar" w:hint="cs"/>
          <w:color w:val="000000"/>
          <w:sz w:val="36"/>
          <w:szCs w:val="36"/>
          <w:rtl/>
        </w:rPr>
        <w:t xml:space="preserve">و مخفی نماند که : ضد این صفت خبیثه ، عیب پوشی کردن و پرده بر بدیهای مردم افکندن است . و ثواب آن بسیار ، و فضیلت آن خارج از حیز شمار است . </w:t>
      </w:r>
    </w:p>
    <w:p w:rsidR="00913DA4" w:rsidRDefault="00913DA4">
      <w:pPr>
        <w:pStyle w:val="contentparagraph"/>
        <w:bidi/>
        <w:jc w:val="both"/>
        <w:divId w:val="829520767"/>
        <w:rPr>
          <w:rFonts w:cs="B Zar" w:hint="cs"/>
          <w:color w:val="000000"/>
          <w:sz w:val="36"/>
          <w:szCs w:val="36"/>
          <w:rtl/>
        </w:rPr>
      </w:pPr>
      <w:r>
        <w:rPr>
          <w:rStyle w:val="contenttext"/>
          <w:rFonts w:cs="B Zar" w:hint="cs"/>
          <w:color w:val="000000"/>
          <w:sz w:val="36"/>
          <w:szCs w:val="36"/>
          <w:rtl/>
        </w:rPr>
        <w:t>ص: 817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60" style="width:0;height:1.5pt" o:hralign="center" o:hrstd="t" o:hr="t" fillcolor="#a0a0a0" stroked="f"/>
        </w:pict>
      </w:r>
    </w:p>
    <w:p w:rsidR="00913DA4" w:rsidRDefault="00913DA4">
      <w:pPr>
        <w:bidi/>
        <w:jc w:val="both"/>
        <w:divId w:val="1733237500"/>
        <w:rPr>
          <w:rFonts w:eastAsia="Times New Roman" w:cs="B Zar" w:hint="cs"/>
          <w:color w:val="000000"/>
          <w:sz w:val="36"/>
          <w:szCs w:val="36"/>
          <w:rtl/>
        </w:rPr>
      </w:pPr>
      <w:r>
        <w:rPr>
          <w:rFonts w:eastAsia="Times New Roman" w:cs="B Zar" w:hint="cs"/>
          <w:color w:val="000000"/>
          <w:sz w:val="36"/>
          <w:szCs w:val="36"/>
          <w:rtl/>
        </w:rPr>
        <w:t>1- 46. کافی ، ج 2 ، ص 355 ، ح 4 .</w:t>
      </w:r>
    </w:p>
    <w:p w:rsidR="00913DA4" w:rsidRDefault="00913DA4">
      <w:pPr>
        <w:bidi/>
        <w:jc w:val="both"/>
        <w:divId w:val="1294099573"/>
        <w:rPr>
          <w:rFonts w:eastAsia="Times New Roman" w:cs="B Zar" w:hint="cs"/>
          <w:color w:val="000000"/>
          <w:sz w:val="36"/>
          <w:szCs w:val="36"/>
          <w:rtl/>
        </w:rPr>
      </w:pPr>
      <w:r>
        <w:rPr>
          <w:rFonts w:eastAsia="Times New Roman" w:cs="B Zar" w:hint="cs"/>
          <w:color w:val="000000"/>
          <w:sz w:val="36"/>
          <w:szCs w:val="36"/>
          <w:rtl/>
        </w:rPr>
        <w:t>2- 47. کافی ، ج 2 ، ص 355 ، ح 6 .</w:t>
      </w:r>
    </w:p>
    <w:p w:rsidR="00913DA4" w:rsidRDefault="00913DA4">
      <w:pPr>
        <w:bidi/>
        <w:jc w:val="both"/>
        <w:divId w:val="1956674262"/>
        <w:rPr>
          <w:rFonts w:eastAsia="Times New Roman" w:cs="B Zar" w:hint="cs"/>
          <w:color w:val="000000"/>
          <w:sz w:val="36"/>
          <w:szCs w:val="36"/>
          <w:rtl/>
        </w:rPr>
      </w:pPr>
      <w:r>
        <w:rPr>
          <w:rFonts w:eastAsia="Times New Roman" w:cs="B Zar" w:hint="cs"/>
          <w:color w:val="000000"/>
          <w:sz w:val="36"/>
          <w:szCs w:val="36"/>
          <w:rtl/>
        </w:rPr>
        <w:t>3- 48. بحار الانوار ، ج 69 ، ص 393 ، ح 72 .</w:t>
      </w:r>
    </w:p>
    <w:p w:rsidR="00913DA4" w:rsidRDefault="00913DA4">
      <w:pPr>
        <w:pStyle w:val="contentparagraph"/>
        <w:bidi/>
        <w:jc w:val="both"/>
        <w:divId w:val="481851162"/>
        <w:rPr>
          <w:rFonts w:cs="B Zar" w:hint="cs"/>
          <w:color w:val="000000"/>
          <w:sz w:val="36"/>
          <w:szCs w:val="36"/>
          <w:rtl/>
        </w:rPr>
      </w:pPr>
      <w:r>
        <w:rPr>
          <w:rStyle w:val="contenttext"/>
          <w:rFonts w:cs="B Zar" w:hint="cs"/>
          <w:color w:val="000000"/>
          <w:sz w:val="36"/>
          <w:szCs w:val="36"/>
          <w:rtl/>
        </w:rPr>
        <w:t xml:space="preserve">احب مسند رسالت ، و شافع روز قیامت می فرماید که : «هر که پرده بپوشد بر عیب مسلمانی ، خدای - تعالی - بپوشاند عیوب او را در دنیا و آخرت» . </w:t>
      </w:r>
      <w:hyperlink w:anchor="content_note_818_1" w:tooltip="49. کنز العمال ، ج 3 ، ص 250 ، خ 6393 و 639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481851162"/>
        <w:rPr>
          <w:rFonts w:cs="B Zar" w:hint="cs"/>
          <w:color w:val="000000"/>
          <w:sz w:val="36"/>
          <w:szCs w:val="36"/>
          <w:rtl/>
        </w:rPr>
      </w:pPr>
      <w:r>
        <w:rPr>
          <w:rStyle w:val="contenttext"/>
          <w:rFonts w:cs="B Zar" w:hint="cs"/>
          <w:color w:val="000000"/>
          <w:sz w:val="36"/>
          <w:szCs w:val="36"/>
          <w:rtl/>
        </w:rPr>
        <w:t xml:space="preserve">و فرمود که : «هیچ بنده ای عیب بنده دیگر را نپوشاند ، مگر اینکه خدای - تعالی - درروز قیامت عیب او را می پوشاند» . </w:t>
      </w:r>
      <w:hyperlink w:anchor="content_note_818_2" w:tooltip="50. کنز العمال ، ج 3 ، ص 248 ، خ 6383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481851162"/>
        <w:rPr>
          <w:rFonts w:cs="B Zar" w:hint="cs"/>
          <w:color w:val="000000"/>
          <w:sz w:val="36"/>
          <w:szCs w:val="36"/>
          <w:rtl/>
        </w:rPr>
      </w:pPr>
      <w:r>
        <w:rPr>
          <w:rStyle w:val="contenttext"/>
          <w:rFonts w:cs="B Zar" w:hint="cs"/>
          <w:color w:val="000000"/>
          <w:sz w:val="36"/>
          <w:szCs w:val="36"/>
          <w:rtl/>
        </w:rPr>
        <w:t xml:space="preserve">بلی : </w:t>
      </w:r>
    </w:p>
    <w:p w:rsidR="00913DA4" w:rsidRDefault="00913DA4">
      <w:pPr>
        <w:pStyle w:val="contentparagraph"/>
        <w:bidi/>
        <w:jc w:val="both"/>
        <w:divId w:val="481851162"/>
        <w:rPr>
          <w:rFonts w:cs="B Zar" w:hint="cs"/>
          <w:color w:val="000000"/>
          <w:sz w:val="36"/>
          <w:szCs w:val="36"/>
          <w:rtl/>
        </w:rPr>
      </w:pPr>
      <w:r>
        <w:rPr>
          <w:rStyle w:val="contenttext"/>
          <w:rFonts w:cs="B Zar" w:hint="cs"/>
          <w:color w:val="000000"/>
          <w:sz w:val="36"/>
          <w:szCs w:val="36"/>
          <w:rtl/>
        </w:rPr>
        <w:t xml:space="preserve">ستر </w:t>
      </w:r>
      <w:hyperlink w:anchor="content_note_818_3" w:tooltip="51. پرده پوش ." w:history="1">
        <w:r>
          <w:rPr>
            <w:rStyle w:val="Hyperlink"/>
            <w:rFonts w:cs="B Zar" w:hint="cs"/>
            <w:sz w:val="36"/>
            <w:szCs w:val="36"/>
            <w:rtl/>
          </w:rPr>
          <w:t>(3)</w:t>
        </w:r>
      </w:hyperlink>
      <w:r>
        <w:rPr>
          <w:rStyle w:val="contenttext"/>
          <w:rFonts w:cs="B Zar" w:hint="cs"/>
          <w:color w:val="000000"/>
          <w:sz w:val="36"/>
          <w:szCs w:val="36"/>
          <w:rtl/>
        </w:rPr>
        <w:t xml:space="preserve"> کن تا بر تو ستاری کنند*** تا نه بینی ایمنی بر کس مخند </w:t>
      </w:r>
    </w:p>
    <w:p w:rsidR="00913DA4" w:rsidRDefault="00913DA4">
      <w:pPr>
        <w:pStyle w:val="contentparagraph"/>
        <w:bidi/>
        <w:jc w:val="both"/>
        <w:divId w:val="481851162"/>
        <w:rPr>
          <w:rFonts w:cs="B Zar" w:hint="cs"/>
          <w:color w:val="000000"/>
          <w:sz w:val="36"/>
          <w:szCs w:val="36"/>
          <w:rtl/>
        </w:rPr>
      </w:pPr>
      <w:r>
        <w:rPr>
          <w:rStyle w:val="contenttext"/>
          <w:rFonts w:cs="B Zar" w:hint="cs"/>
          <w:color w:val="000000"/>
          <w:sz w:val="36"/>
          <w:szCs w:val="36"/>
          <w:rtl/>
        </w:rPr>
        <w:t xml:space="preserve">و نیز فرموده است که : «هیچ فردی نمی بیند امر ناشایستی از برادر مسلم خود پس آن را بپوشاند ، مگر اینکه داخل بهشت می گردد» . </w:t>
      </w:r>
      <w:hyperlink w:anchor="content_note_818_4" w:tooltip="52. کنز العمال ، ج 3 ، ص 251 ، خ 6397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481851162"/>
        <w:rPr>
          <w:rFonts w:cs="B Zar" w:hint="cs"/>
          <w:color w:val="000000"/>
          <w:sz w:val="36"/>
          <w:szCs w:val="36"/>
          <w:rtl/>
        </w:rPr>
      </w:pPr>
      <w:r>
        <w:rPr>
          <w:rStyle w:val="contenttext"/>
          <w:rFonts w:cs="B Zar" w:hint="cs"/>
          <w:color w:val="000000"/>
          <w:sz w:val="36"/>
          <w:szCs w:val="36"/>
          <w:rtl/>
        </w:rPr>
        <w:t xml:space="preserve">و همین قدر در شرافت پرده پوشی کافی است که : یکی از جمله صفات آفریدگار ، «ستار» است . و از شدت اهتمام الهی در ستر بدیهای بندگان ، ثبوت بدترین فواحش را که زنا باشد ، به نوعی مقرر فرموده که بسیار کم اتفاق می افتد که ثابت شود ، زیرا قرار داد دراثبات آن ، بر شهادت چهار نفر شاهد عادل نهاد ، که مشاهده آن عمل را چون میل درسرمه دان کرده باشند . </w:t>
      </w:r>
    </w:p>
    <w:p w:rsidR="00913DA4" w:rsidRDefault="00913DA4">
      <w:pPr>
        <w:pStyle w:val="contentparagraph"/>
        <w:bidi/>
        <w:jc w:val="both"/>
        <w:divId w:val="481851162"/>
        <w:rPr>
          <w:rFonts w:cs="B Zar" w:hint="cs"/>
          <w:color w:val="000000"/>
          <w:sz w:val="36"/>
          <w:szCs w:val="36"/>
          <w:rtl/>
        </w:rPr>
      </w:pPr>
      <w:r>
        <w:rPr>
          <w:rStyle w:val="contenttext"/>
          <w:rFonts w:cs="B Zar" w:hint="cs"/>
          <w:color w:val="000000"/>
          <w:sz w:val="36"/>
          <w:szCs w:val="36"/>
          <w:rtl/>
        </w:rPr>
        <w:t xml:space="preserve">پس ، ای برادر ! پروردگار عالم را بنگر که چگونه پرده افکنده است بر امرگناهکاران از بندگان خود در دنیا ، و راه ظهور آن را بسته و به فضیحت عاصیان راضی نگشته . بلکه هر روزی چندین معصیت از تو سر می زند ، و خداوند عالم همه را می بیند ومی داند و پرده از آن بر نمی دارد . </w:t>
      </w:r>
    </w:p>
    <w:p w:rsidR="00913DA4" w:rsidRDefault="00913DA4">
      <w:pPr>
        <w:pStyle w:val="contentparagraph"/>
        <w:bidi/>
        <w:jc w:val="both"/>
        <w:divId w:val="481851162"/>
        <w:rPr>
          <w:rFonts w:cs="B Zar" w:hint="cs"/>
          <w:color w:val="000000"/>
          <w:sz w:val="36"/>
          <w:szCs w:val="36"/>
          <w:rtl/>
        </w:rPr>
      </w:pPr>
      <w:r>
        <w:rPr>
          <w:rStyle w:val="contenttext"/>
          <w:rFonts w:cs="B Zar" w:hint="cs"/>
          <w:color w:val="000000"/>
          <w:sz w:val="36"/>
          <w:szCs w:val="36"/>
          <w:rtl/>
        </w:rPr>
        <w:t xml:space="preserve">کس نمی داند ز تو جز اندکی*** از هزاران جرم و بد فعلی یکی </w:t>
      </w:r>
    </w:p>
    <w:p w:rsidR="00913DA4" w:rsidRDefault="00913DA4">
      <w:pPr>
        <w:pStyle w:val="contentparagraph"/>
        <w:bidi/>
        <w:jc w:val="both"/>
        <w:divId w:val="481851162"/>
        <w:rPr>
          <w:rFonts w:cs="B Zar" w:hint="cs"/>
          <w:color w:val="000000"/>
          <w:sz w:val="36"/>
          <w:szCs w:val="36"/>
          <w:rtl/>
        </w:rPr>
      </w:pPr>
      <w:r>
        <w:rPr>
          <w:rStyle w:val="contenttext"/>
          <w:rFonts w:cs="B Zar" w:hint="cs"/>
          <w:color w:val="000000"/>
          <w:sz w:val="36"/>
          <w:szCs w:val="36"/>
          <w:rtl/>
        </w:rPr>
        <w:t>نیک می دانی تو و ستار تو***</w:t>
      </w:r>
    </w:p>
    <w:p w:rsidR="00913DA4" w:rsidRDefault="00913DA4">
      <w:pPr>
        <w:pStyle w:val="contentparagraph"/>
        <w:bidi/>
        <w:jc w:val="both"/>
        <w:divId w:val="481851162"/>
        <w:rPr>
          <w:rFonts w:cs="B Zar" w:hint="cs"/>
          <w:color w:val="000000"/>
          <w:sz w:val="36"/>
          <w:szCs w:val="36"/>
          <w:rtl/>
        </w:rPr>
      </w:pPr>
      <w:r>
        <w:rPr>
          <w:rStyle w:val="contenttext"/>
          <w:rFonts w:cs="B Zar" w:hint="cs"/>
          <w:color w:val="000000"/>
          <w:sz w:val="36"/>
          <w:szCs w:val="36"/>
          <w:rtl/>
        </w:rPr>
        <w:t>ص: 818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61" style="width:0;height:1.5pt" o:hralign="center" o:hrstd="t" o:hr="t" fillcolor="#a0a0a0" stroked="f"/>
        </w:pict>
      </w:r>
    </w:p>
    <w:p w:rsidR="00913DA4" w:rsidRDefault="00913DA4">
      <w:pPr>
        <w:bidi/>
        <w:jc w:val="both"/>
        <w:divId w:val="1447963524"/>
        <w:rPr>
          <w:rFonts w:eastAsia="Times New Roman" w:cs="B Zar" w:hint="cs"/>
          <w:color w:val="000000"/>
          <w:sz w:val="36"/>
          <w:szCs w:val="36"/>
          <w:rtl/>
        </w:rPr>
      </w:pPr>
      <w:r>
        <w:rPr>
          <w:rFonts w:eastAsia="Times New Roman" w:cs="B Zar" w:hint="cs"/>
          <w:color w:val="000000"/>
          <w:sz w:val="36"/>
          <w:szCs w:val="36"/>
          <w:rtl/>
        </w:rPr>
        <w:t>1- 49. کنز العمال ، ج 3 ، ص 250 ، خ 6393 و 6394 .</w:t>
      </w:r>
    </w:p>
    <w:p w:rsidR="00913DA4" w:rsidRDefault="00913DA4">
      <w:pPr>
        <w:bidi/>
        <w:jc w:val="both"/>
        <w:divId w:val="2146653632"/>
        <w:rPr>
          <w:rFonts w:eastAsia="Times New Roman" w:cs="B Zar" w:hint="cs"/>
          <w:color w:val="000000"/>
          <w:sz w:val="36"/>
          <w:szCs w:val="36"/>
          <w:rtl/>
        </w:rPr>
      </w:pPr>
      <w:r>
        <w:rPr>
          <w:rFonts w:eastAsia="Times New Roman" w:cs="B Zar" w:hint="cs"/>
          <w:color w:val="000000"/>
          <w:sz w:val="36"/>
          <w:szCs w:val="36"/>
          <w:rtl/>
        </w:rPr>
        <w:t>2- 50. کنز العمال ، ج 3 ، ص 248 ، خ 6383 .</w:t>
      </w:r>
    </w:p>
    <w:p w:rsidR="00913DA4" w:rsidRDefault="00913DA4">
      <w:pPr>
        <w:bidi/>
        <w:jc w:val="both"/>
        <w:divId w:val="1469319822"/>
        <w:rPr>
          <w:rFonts w:eastAsia="Times New Roman" w:cs="B Zar" w:hint="cs"/>
          <w:color w:val="000000"/>
          <w:sz w:val="36"/>
          <w:szCs w:val="36"/>
          <w:rtl/>
        </w:rPr>
      </w:pPr>
      <w:r>
        <w:rPr>
          <w:rFonts w:eastAsia="Times New Roman" w:cs="B Zar" w:hint="cs"/>
          <w:color w:val="000000"/>
          <w:sz w:val="36"/>
          <w:szCs w:val="36"/>
          <w:rtl/>
        </w:rPr>
        <w:t>3- 51. پرده پوش .</w:t>
      </w:r>
    </w:p>
    <w:p w:rsidR="00913DA4" w:rsidRDefault="00913DA4">
      <w:pPr>
        <w:bidi/>
        <w:jc w:val="both"/>
        <w:divId w:val="1707875992"/>
        <w:rPr>
          <w:rFonts w:eastAsia="Times New Roman" w:cs="B Zar" w:hint="cs"/>
          <w:color w:val="000000"/>
          <w:sz w:val="36"/>
          <w:szCs w:val="36"/>
          <w:rtl/>
        </w:rPr>
      </w:pPr>
      <w:r>
        <w:rPr>
          <w:rFonts w:eastAsia="Times New Roman" w:cs="B Zar" w:hint="cs"/>
          <w:color w:val="000000"/>
          <w:sz w:val="36"/>
          <w:szCs w:val="36"/>
          <w:rtl/>
        </w:rPr>
        <w:t>4- 52. کنز العمال ، ج 3 ، ص 251 ، خ 6397 .</w:t>
      </w:r>
    </w:p>
    <w:p w:rsidR="00913DA4" w:rsidRDefault="00913DA4">
      <w:pPr>
        <w:pStyle w:val="contentparagraph"/>
        <w:bidi/>
        <w:jc w:val="both"/>
        <w:divId w:val="1178278767"/>
        <w:rPr>
          <w:rFonts w:cs="B Zar" w:hint="cs"/>
          <w:color w:val="000000"/>
          <w:sz w:val="36"/>
          <w:szCs w:val="36"/>
          <w:rtl/>
        </w:rPr>
      </w:pPr>
      <w:r>
        <w:rPr>
          <w:rStyle w:val="contenttext"/>
          <w:rFonts w:cs="B Zar" w:hint="cs"/>
          <w:color w:val="000000"/>
          <w:sz w:val="36"/>
          <w:szCs w:val="36"/>
          <w:rtl/>
        </w:rPr>
        <w:t xml:space="preserve">جرمها و زشتی کردار تو </w:t>
      </w:r>
    </w:p>
    <w:p w:rsidR="00913DA4" w:rsidRDefault="00913DA4">
      <w:pPr>
        <w:pStyle w:val="contentparagraph"/>
        <w:bidi/>
        <w:jc w:val="both"/>
        <w:divId w:val="1178278767"/>
        <w:rPr>
          <w:rFonts w:cs="B Zar" w:hint="cs"/>
          <w:color w:val="000000"/>
          <w:sz w:val="36"/>
          <w:szCs w:val="36"/>
          <w:rtl/>
        </w:rPr>
      </w:pPr>
      <w:r>
        <w:rPr>
          <w:rStyle w:val="contenttext"/>
          <w:rFonts w:cs="B Zar" w:hint="cs"/>
          <w:color w:val="000000"/>
          <w:sz w:val="36"/>
          <w:szCs w:val="36"/>
          <w:rtl/>
        </w:rPr>
        <w:t>هر چه کردی جمله ناکرده گرفت*** طاعت ناکرده آورده گرفت</w:t>
      </w:r>
    </w:p>
    <w:p w:rsidR="00913DA4" w:rsidRDefault="00913DA4">
      <w:pPr>
        <w:pStyle w:val="contentparagraph"/>
        <w:bidi/>
        <w:jc w:val="both"/>
        <w:divId w:val="1178278767"/>
        <w:rPr>
          <w:rFonts w:cs="B Zar" w:hint="cs"/>
          <w:color w:val="000000"/>
          <w:sz w:val="36"/>
          <w:szCs w:val="36"/>
          <w:rtl/>
        </w:rPr>
      </w:pPr>
      <w:r>
        <w:rPr>
          <w:rStyle w:val="contenttext"/>
          <w:rFonts w:cs="B Zar" w:hint="cs"/>
          <w:color w:val="000000"/>
          <w:sz w:val="36"/>
          <w:szCs w:val="36"/>
          <w:rtl/>
        </w:rPr>
        <w:t xml:space="preserve">پس ، هشیار باش و زبان به عیب دیگران مگشای . و چنین ندانی که : پرده پوشی پروردگار ستار ، همین در دار دنیاست ، و در عرصه عقبی پرده از روی کار برخواهدداشت . زنهار ، زنهار . </w:t>
      </w:r>
    </w:p>
    <w:p w:rsidR="00913DA4" w:rsidRDefault="00913DA4">
      <w:pPr>
        <w:pStyle w:val="contentparagraph"/>
        <w:bidi/>
        <w:jc w:val="both"/>
        <w:divId w:val="1178278767"/>
        <w:rPr>
          <w:rFonts w:cs="B Zar" w:hint="cs"/>
          <w:color w:val="000000"/>
          <w:sz w:val="36"/>
          <w:szCs w:val="36"/>
          <w:rtl/>
        </w:rPr>
      </w:pPr>
      <w:r>
        <w:rPr>
          <w:rStyle w:val="contenttext"/>
          <w:rFonts w:cs="B Zar" w:hint="cs"/>
          <w:color w:val="000000"/>
          <w:sz w:val="36"/>
          <w:szCs w:val="36"/>
          <w:rtl/>
        </w:rPr>
        <w:t xml:space="preserve">چون برآید از بدان نیکی و از نیکان بدی </w:t>
      </w:r>
    </w:p>
    <w:p w:rsidR="00913DA4" w:rsidRDefault="00913DA4">
      <w:pPr>
        <w:pStyle w:val="contentparagraph"/>
        <w:bidi/>
        <w:jc w:val="both"/>
        <w:divId w:val="1178278767"/>
        <w:rPr>
          <w:rFonts w:cs="B Zar" w:hint="cs"/>
          <w:color w:val="000000"/>
          <w:sz w:val="36"/>
          <w:szCs w:val="36"/>
          <w:rtl/>
        </w:rPr>
      </w:pPr>
      <w:r>
        <w:rPr>
          <w:rStyle w:val="contenttext"/>
          <w:rFonts w:cs="B Zar" w:hint="cs"/>
          <w:color w:val="000000"/>
          <w:sz w:val="36"/>
          <w:szCs w:val="36"/>
          <w:rtl/>
        </w:rPr>
        <w:t xml:space="preserve">در احادیث وارد شده است که : «هرگاه خدای - تعالی - سر بنده را در دنیا بپوشاند ، کرم او از آن بالاتر است که در آخرت ظاهر گرداند . و اگر در دنیا پرده از آن براندازد ، از آن کریم تر است که دوباره در آخرت آن را ظاهر نماید» . </w:t>
      </w:r>
      <w:hyperlink w:anchor="content_note_819_1" w:tooltip="53. جامع السعادات ، ج 2 ، ص 27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178278767"/>
        <w:rPr>
          <w:rFonts w:cs="B Zar" w:hint="cs"/>
          <w:color w:val="000000"/>
          <w:sz w:val="36"/>
          <w:szCs w:val="36"/>
          <w:rtl/>
        </w:rPr>
      </w:pPr>
      <w:r>
        <w:rPr>
          <w:rStyle w:val="contenttext"/>
          <w:rFonts w:cs="B Zar" w:hint="cs"/>
          <w:color w:val="000000"/>
          <w:sz w:val="36"/>
          <w:szCs w:val="36"/>
          <w:rtl/>
        </w:rPr>
        <w:t xml:space="preserve">و نیز وارد شده است که : «در روز قیامت بنده ای را بیاورند که گریان باشد . خطاب رسد که : چرا می گریی ؟ عرض کند : گریه می کنم بر آنچه در این روز از عیوب من درنزد آدمیان و فرشتگان ظاهر خواهد شد . خداوند عالم می فرماید که : ای بنده من ! تو رادر دنیا رسوا نکردم ، و حال آنکه تو مشغول معصیت من بودی و می خندیدی ، چگونه امروز تو را رسوا می کنم ، و حال اینکه معصیت نمی کنی و گریانی» . </w:t>
      </w:r>
      <w:hyperlink w:anchor="content_note_819_2" w:tooltip="54. جامع السعادات ، ج 2 ، ص 272"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178278767"/>
        <w:rPr>
          <w:rFonts w:cs="B Zar" w:hint="cs"/>
          <w:color w:val="000000"/>
          <w:sz w:val="36"/>
          <w:szCs w:val="36"/>
          <w:rtl/>
        </w:rPr>
      </w:pPr>
      <w:r>
        <w:rPr>
          <w:rStyle w:val="contenttext"/>
          <w:rFonts w:cs="B Zar" w:hint="cs"/>
          <w:color w:val="000000"/>
          <w:sz w:val="36"/>
          <w:szCs w:val="36"/>
          <w:rtl/>
        </w:rPr>
        <w:t>مروی است که : «در فردای محشر جناب پیغمبر صلی الله علیه و آله از داور اکبرمسئلت می نماید که : محاسبه امت او را در حضور فرشتگان و پیغمبران و سایر امتان نکند ، تا عیوب آنها بر ایشان ظاهر گردد ، بلکه به حساب ایشان چنان برس که بجز تو ومن</w:t>
      </w:r>
    </w:p>
    <w:p w:rsidR="00913DA4" w:rsidRDefault="00913DA4">
      <w:pPr>
        <w:pStyle w:val="contentparagraph"/>
        <w:bidi/>
        <w:jc w:val="both"/>
        <w:divId w:val="1178278767"/>
        <w:rPr>
          <w:rFonts w:cs="B Zar" w:hint="cs"/>
          <w:color w:val="000000"/>
          <w:sz w:val="36"/>
          <w:szCs w:val="36"/>
          <w:rtl/>
        </w:rPr>
      </w:pPr>
      <w:r>
        <w:rPr>
          <w:rStyle w:val="contenttext"/>
          <w:rFonts w:cs="B Zar" w:hint="cs"/>
          <w:color w:val="000000"/>
          <w:sz w:val="36"/>
          <w:szCs w:val="36"/>
          <w:rtl/>
        </w:rPr>
        <w:t>ص: 819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62" style="width:0;height:1.5pt" o:hralign="center" o:hrstd="t" o:hr="t" fillcolor="#a0a0a0" stroked="f"/>
        </w:pict>
      </w:r>
    </w:p>
    <w:p w:rsidR="00913DA4" w:rsidRDefault="00913DA4">
      <w:pPr>
        <w:bidi/>
        <w:jc w:val="both"/>
        <w:divId w:val="323624934"/>
        <w:rPr>
          <w:rFonts w:eastAsia="Times New Roman" w:cs="B Zar" w:hint="cs"/>
          <w:color w:val="000000"/>
          <w:sz w:val="36"/>
          <w:szCs w:val="36"/>
          <w:rtl/>
        </w:rPr>
      </w:pPr>
      <w:r>
        <w:rPr>
          <w:rFonts w:eastAsia="Times New Roman" w:cs="B Zar" w:hint="cs"/>
          <w:color w:val="000000"/>
          <w:sz w:val="36"/>
          <w:szCs w:val="36"/>
          <w:rtl/>
        </w:rPr>
        <w:t>1- 53. جامع السعادات ، ج 2 ، ص 271 .</w:t>
      </w:r>
    </w:p>
    <w:p w:rsidR="00913DA4" w:rsidRDefault="00913DA4">
      <w:pPr>
        <w:bidi/>
        <w:jc w:val="both"/>
        <w:divId w:val="977880216"/>
        <w:rPr>
          <w:rFonts w:eastAsia="Times New Roman" w:cs="B Zar" w:hint="cs"/>
          <w:color w:val="000000"/>
          <w:sz w:val="36"/>
          <w:szCs w:val="36"/>
          <w:rtl/>
        </w:rPr>
      </w:pPr>
      <w:r>
        <w:rPr>
          <w:rFonts w:eastAsia="Times New Roman" w:cs="B Zar" w:hint="cs"/>
          <w:color w:val="000000"/>
          <w:sz w:val="36"/>
          <w:szCs w:val="36"/>
          <w:rtl/>
        </w:rPr>
        <w:t>2- 54. جامع السعادات ، ج 2 ، ص 272</w:t>
      </w:r>
    </w:p>
    <w:p w:rsidR="00913DA4" w:rsidRDefault="00913DA4">
      <w:pPr>
        <w:pStyle w:val="contentparagraph"/>
        <w:bidi/>
        <w:jc w:val="both"/>
        <w:divId w:val="514154035"/>
        <w:rPr>
          <w:rFonts w:cs="B Zar" w:hint="cs"/>
          <w:color w:val="000000"/>
          <w:sz w:val="36"/>
          <w:szCs w:val="36"/>
          <w:rtl/>
        </w:rPr>
      </w:pPr>
      <w:r>
        <w:rPr>
          <w:rStyle w:val="contenttext"/>
          <w:rFonts w:cs="B Zar" w:hint="cs"/>
          <w:color w:val="000000"/>
          <w:sz w:val="36"/>
          <w:szCs w:val="36"/>
          <w:rtl/>
        </w:rPr>
        <w:t xml:space="preserve">، دیگر کسی بر آن مطلع نگردد . خطاب الهی رسد که : ای حبیب من ! من به بندگان خود از تو مهربانترم ، چون تو روا نداری که عیوب ایشان نزد غیر تو ظاهر شود ، من روا ندارم که بر تو هم ظاهر گردد و ایشان در پیش تو شرمسار شوند . من خود به تنهائی به محاسبه ایشان پردازم ، و چنان که بجز من احدی بر عیوب ایشان مطلع نگردد» . </w:t>
      </w:r>
      <w:hyperlink w:anchor="content_note_820_1" w:tooltip="55. جامع السعادات ، ج 2 ، ص 27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514154035"/>
        <w:rPr>
          <w:rFonts w:cs="B Zar" w:hint="cs"/>
          <w:color w:val="000000"/>
          <w:sz w:val="36"/>
          <w:szCs w:val="36"/>
          <w:rtl/>
        </w:rPr>
      </w:pPr>
      <w:r>
        <w:rPr>
          <w:rStyle w:val="contenttext"/>
          <w:rFonts w:cs="B Zar" w:hint="cs"/>
          <w:color w:val="000000"/>
          <w:sz w:val="36"/>
          <w:szCs w:val="36"/>
          <w:rtl/>
        </w:rPr>
        <w:t xml:space="preserve">پس هرگاه عنایت پروردگار در پوشیدن عیوب بندگان تا به این حد بوده باشد ، پس ای مسکین غافل ، و ای مبتلای به انواع عیوب و رذایل ، ترا چه افتاده است که این پرده از عیوب بندگان خدا بر می داری ، و سعی در فاش کردن بدیهای ایشان می نمائی ، و زبان هرزه خود را به مذمت ایشان می گشائی ؟ از خود غافلی که به چه عیوب گرفتاری ، و به چه اعمال ناشایسته در کاری ! اندکی دیده بگشای ، و به سراپای خود نظر کن و صفحه ضمیر خبیث خود را مطالعه کن ، و چاره از عیوب خود کن . </w:t>
      </w:r>
    </w:p>
    <w:p w:rsidR="00913DA4" w:rsidRDefault="00913DA4">
      <w:pPr>
        <w:pStyle w:val="contentparagraph"/>
        <w:bidi/>
        <w:jc w:val="both"/>
        <w:divId w:val="514154035"/>
        <w:rPr>
          <w:rFonts w:cs="B Zar" w:hint="cs"/>
          <w:color w:val="000000"/>
          <w:sz w:val="36"/>
          <w:szCs w:val="36"/>
          <w:rtl/>
        </w:rPr>
      </w:pPr>
      <w:r>
        <w:rPr>
          <w:rStyle w:val="contenttext"/>
          <w:rFonts w:cs="B Zar" w:hint="cs"/>
          <w:color w:val="000000"/>
          <w:sz w:val="36"/>
          <w:szCs w:val="36"/>
          <w:rtl/>
        </w:rPr>
        <w:t xml:space="preserve">در کوی و در چهی ای قلتبان </w:t>
      </w:r>
      <w:hyperlink w:anchor="content_note_820_2" w:tooltip="56. «قلتبان» به معنی : قرمساق و دیوث و قواد است ." w:history="1">
        <w:r>
          <w:rPr>
            <w:rStyle w:val="Hyperlink"/>
            <w:rFonts w:cs="B Zar" w:hint="cs"/>
            <w:sz w:val="36"/>
            <w:szCs w:val="36"/>
            <w:rtl/>
          </w:rPr>
          <w:t>(2)</w:t>
        </w:r>
      </w:hyperlink>
      <w:r>
        <w:rPr>
          <w:rStyle w:val="contenttext"/>
          <w:rFonts w:cs="B Zar" w:hint="cs"/>
          <w:color w:val="000000"/>
          <w:sz w:val="36"/>
          <w:szCs w:val="36"/>
          <w:rtl/>
        </w:rPr>
        <w:t xml:space="preserve">*** دست بردار از سبال </w:t>
      </w:r>
      <w:hyperlink w:anchor="content_note_820_3" w:tooltip="57. دشنام دادن ." w:history="1">
        <w:r>
          <w:rPr>
            <w:rStyle w:val="Hyperlink"/>
            <w:rFonts w:cs="B Zar" w:hint="cs"/>
            <w:sz w:val="36"/>
            <w:szCs w:val="36"/>
            <w:rtl/>
          </w:rPr>
          <w:t>(3)</w:t>
        </w:r>
      </w:hyperlink>
      <w:r>
        <w:rPr>
          <w:rStyle w:val="contenttext"/>
          <w:rFonts w:cs="B Zar" w:hint="cs"/>
          <w:color w:val="000000"/>
          <w:sz w:val="36"/>
          <w:szCs w:val="36"/>
          <w:rtl/>
        </w:rPr>
        <w:t xml:space="preserve"> دیگران </w:t>
      </w:r>
    </w:p>
    <w:p w:rsidR="00913DA4" w:rsidRDefault="00913DA4">
      <w:pPr>
        <w:pStyle w:val="contentparagraph"/>
        <w:bidi/>
        <w:jc w:val="both"/>
        <w:divId w:val="514154035"/>
        <w:rPr>
          <w:rFonts w:cs="B Zar" w:hint="cs"/>
          <w:color w:val="000000"/>
          <w:sz w:val="36"/>
          <w:szCs w:val="36"/>
          <w:rtl/>
        </w:rPr>
      </w:pPr>
      <w:r>
        <w:rPr>
          <w:rStyle w:val="contenttext"/>
          <w:rFonts w:cs="B Zar" w:hint="cs"/>
          <w:color w:val="000000"/>
          <w:sz w:val="36"/>
          <w:szCs w:val="36"/>
          <w:rtl/>
        </w:rPr>
        <w:t xml:space="preserve">ای خنک جانی که عیب خویش دید*** هر که عیبی گفت آن بر خود خرید </w:t>
      </w:r>
    </w:p>
    <w:p w:rsidR="00913DA4" w:rsidRDefault="00913DA4">
      <w:pPr>
        <w:pStyle w:val="contentparagraph"/>
        <w:bidi/>
        <w:jc w:val="both"/>
        <w:divId w:val="514154035"/>
        <w:rPr>
          <w:rFonts w:cs="B Zar" w:hint="cs"/>
          <w:color w:val="000000"/>
          <w:sz w:val="36"/>
          <w:szCs w:val="36"/>
          <w:rtl/>
        </w:rPr>
      </w:pPr>
      <w:r>
        <w:rPr>
          <w:rStyle w:val="contenttext"/>
          <w:rFonts w:cs="B Zar" w:hint="cs"/>
          <w:color w:val="000000"/>
          <w:sz w:val="36"/>
          <w:szCs w:val="36"/>
          <w:rtl/>
        </w:rPr>
        <w:t xml:space="preserve">غافلند این خلق از خود ای پدر*** لاجرم گویند عیب یکدیگر </w:t>
      </w:r>
    </w:p>
    <w:p w:rsidR="00913DA4" w:rsidRDefault="00913DA4">
      <w:pPr>
        <w:pStyle w:val="contentparagraph"/>
        <w:bidi/>
        <w:jc w:val="both"/>
        <w:divId w:val="514154035"/>
        <w:rPr>
          <w:rFonts w:cs="B Zar" w:hint="cs"/>
          <w:color w:val="000000"/>
          <w:sz w:val="36"/>
          <w:szCs w:val="36"/>
          <w:rtl/>
        </w:rPr>
      </w:pPr>
      <w:r>
        <w:rPr>
          <w:rStyle w:val="contenttext"/>
          <w:rFonts w:cs="B Zar" w:hint="cs"/>
          <w:color w:val="000000"/>
          <w:sz w:val="36"/>
          <w:szCs w:val="36"/>
          <w:rtl/>
        </w:rPr>
        <w:t xml:space="preserve">هر کسی گر عیب خود دیدی ز پیش*** کی شدی فارغ وی از اصلاح خویش </w:t>
      </w:r>
    </w:p>
    <w:p w:rsidR="00913DA4" w:rsidRDefault="00913DA4">
      <w:pPr>
        <w:pStyle w:val="contentparagraph"/>
        <w:bidi/>
        <w:jc w:val="both"/>
        <w:divId w:val="514154035"/>
        <w:rPr>
          <w:rFonts w:cs="B Zar" w:hint="cs"/>
          <w:color w:val="000000"/>
          <w:sz w:val="36"/>
          <w:szCs w:val="36"/>
          <w:rtl/>
        </w:rPr>
      </w:pPr>
      <w:r>
        <w:rPr>
          <w:rStyle w:val="contenttext"/>
          <w:rFonts w:cs="B Zar" w:hint="cs"/>
          <w:color w:val="000000"/>
          <w:sz w:val="36"/>
          <w:szCs w:val="36"/>
          <w:rtl/>
        </w:rPr>
        <w:t>ای جان برادر ! ساعتی تامل کن ، که اگر کسی عیبی را از تو در پیش دیگران فاش کند ، حال تو چگونه</w:t>
      </w:r>
    </w:p>
    <w:p w:rsidR="00913DA4" w:rsidRDefault="00913DA4">
      <w:pPr>
        <w:pStyle w:val="contentparagraph"/>
        <w:bidi/>
        <w:jc w:val="both"/>
        <w:divId w:val="514154035"/>
        <w:rPr>
          <w:rFonts w:cs="B Zar" w:hint="cs"/>
          <w:color w:val="000000"/>
          <w:sz w:val="36"/>
          <w:szCs w:val="36"/>
          <w:rtl/>
        </w:rPr>
      </w:pPr>
      <w:r>
        <w:rPr>
          <w:rStyle w:val="contenttext"/>
          <w:rFonts w:cs="B Zar" w:hint="cs"/>
          <w:color w:val="000000"/>
          <w:sz w:val="36"/>
          <w:szCs w:val="36"/>
          <w:rtl/>
        </w:rPr>
        <w:t>ص: 820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63" style="width:0;height:1.5pt" o:hralign="center" o:hrstd="t" o:hr="t" fillcolor="#a0a0a0" stroked="f"/>
        </w:pict>
      </w:r>
    </w:p>
    <w:p w:rsidR="00913DA4" w:rsidRDefault="00913DA4">
      <w:pPr>
        <w:bidi/>
        <w:jc w:val="both"/>
        <w:divId w:val="1700858141"/>
        <w:rPr>
          <w:rFonts w:eastAsia="Times New Roman" w:cs="B Zar" w:hint="cs"/>
          <w:color w:val="000000"/>
          <w:sz w:val="36"/>
          <w:szCs w:val="36"/>
          <w:rtl/>
        </w:rPr>
      </w:pPr>
      <w:r>
        <w:rPr>
          <w:rFonts w:eastAsia="Times New Roman" w:cs="B Zar" w:hint="cs"/>
          <w:color w:val="000000"/>
          <w:sz w:val="36"/>
          <w:szCs w:val="36"/>
          <w:rtl/>
        </w:rPr>
        <w:t>1- 55. جامع السعادات ، ج 2 ، ص 272 .</w:t>
      </w:r>
    </w:p>
    <w:p w:rsidR="00913DA4" w:rsidRDefault="00913DA4">
      <w:pPr>
        <w:bidi/>
        <w:jc w:val="both"/>
        <w:divId w:val="664280933"/>
        <w:rPr>
          <w:rFonts w:eastAsia="Times New Roman" w:cs="B Zar" w:hint="cs"/>
          <w:color w:val="000000"/>
          <w:sz w:val="36"/>
          <w:szCs w:val="36"/>
          <w:rtl/>
        </w:rPr>
      </w:pPr>
      <w:r>
        <w:rPr>
          <w:rFonts w:eastAsia="Times New Roman" w:cs="B Zar" w:hint="cs"/>
          <w:color w:val="000000"/>
          <w:sz w:val="36"/>
          <w:szCs w:val="36"/>
          <w:rtl/>
        </w:rPr>
        <w:t>2- 56. «قلتبان» به معنی : قرمساق و دیوث و قواد است .</w:t>
      </w:r>
    </w:p>
    <w:p w:rsidR="00913DA4" w:rsidRDefault="00913DA4">
      <w:pPr>
        <w:bidi/>
        <w:jc w:val="both"/>
        <w:divId w:val="2080714020"/>
        <w:rPr>
          <w:rFonts w:eastAsia="Times New Roman" w:cs="B Zar" w:hint="cs"/>
          <w:color w:val="000000"/>
          <w:sz w:val="36"/>
          <w:szCs w:val="36"/>
          <w:rtl/>
        </w:rPr>
      </w:pPr>
      <w:r>
        <w:rPr>
          <w:rFonts w:eastAsia="Times New Roman" w:cs="B Zar" w:hint="cs"/>
          <w:color w:val="000000"/>
          <w:sz w:val="36"/>
          <w:szCs w:val="36"/>
          <w:rtl/>
        </w:rPr>
        <w:t>3- 57. دشنام دادن .</w:t>
      </w:r>
    </w:p>
    <w:p w:rsidR="00913DA4" w:rsidRDefault="00913DA4">
      <w:pPr>
        <w:pStyle w:val="contentparagraph"/>
        <w:bidi/>
        <w:jc w:val="both"/>
        <w:divId w:val="1767264483"/>
        <w:rPr>
          <w:rFonts w:cs="B Zar" w:hint="cs"/>
          <w:color w:val="000000"/>
          <w:sz w:val="36"/>
          <w:szCs w:val="36"/>
          <w:rtl/>
        </w:rPr>
      </w:pPr>
      <w:r>
        <w:rPr>
          <w:rStyle w:val="contenttext"/>
          <w:rFonts w:cs="B Zar" w:hint="cs"/>
          <w:color w:val="000000"/>
          <w:sz w:val="36"/>
          <w:szCs w:val="36"/>
          <w:rtl/>
        </w:rPr>
        <w:t xml:space="preserve">خواهد بود ، حال دیگران را هم بر خود قیاس کن . و بدان که : از اخبار وآثار ، واضح و روشن ، و از تجربه ، عیان و ثابت و مبین است ، که : هر که دیگری را رسواکند خود نیز رسوا می گردد ، و هر که عیب کسی را ظاهر کند عیب او نیز فاش می گردد . </w:t>
      </w:r>
    </w:p>
    <w:p w:rsidR="00913DA4" w:rsidRDefault="00913DA4">
      <w:pPr>
        <w:pStyle w:val="contentparagraph"/>
        <w:bidi/>
        <w:jc w:val="both"/>
        <w:divId w:val="1767264483"/>
        <w:rPr>
          <w:rFonts w:cs="B Zar" w:hint="cs"/>
          <w:color w:val="000000"/>
          <w:sz w:val="36"/>
          <w:szCs w:val="36"/>
          <w:rtl/>
        </w:rPr>
      </w:pPr>
      <w:r>
        <w:rPr>
          <w:rStyle w:val="contenttext"/>
          <w:rFonts w:cs="B Zar" w:hint="cs"/>
          <w:color w:val="000000"/>
          <w:sz w:val="36"/>
          <w:szCs w:val="36"/>
          <w:rtl/>
        </w:rPr>
        <w:t xml:space="preserve">پس ، ای جان من ! بر خود رحم کن ، و اقتدا به پروردگار خود نما ، و پرده بر عیوب بندگان افکن ، و چشم خود را از دیدن عیوب مردم ، کور ، و گوش خود را کر ، و زبان خود را از گفتن ، لال ساز . </w:t>
      </w:r>
    </w:p>
    <w:p w:rsidR="00913DA4" w:rsidRDefault="00913DA4">
      <w:pPr>
        <w:pStyle w:val="Heading4"/>
        <w:shd w:val="clear" w:color="auto" w:fill="FFFFFF"/>
        <w:bidi/>
        <w:jc w:val="both"/>
        <w:divId w:val="144993486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دهم : مذمت فاش کردن راز مردم و فضیلت راز داری </w:t>
      </w:r>
    </w:p>
    <w:p w:rsidR="00913DA4" w:rsidRDefault="00913DA4">
      <w:pPr>
        <w:pStyle w:val="contentparagraph"/>
        <w:bidi/>
        <w:jc w:val="both"/>
        <w:divId w:val="1449934862"/>
        <w:rPr>
          <w:rFonts w:cs="B Zar" w:hint="cs"/>
          <w:color w:val="000000"/>
          <w:sz w:val="36"/>
          <w:szCs w:val="36"/>
          <w:rtl/>
        </w:rPr>
      </w:pPr>
      <w:r>
        <w:rPr>
          <w:rStyle w:val="contenttext"/>
          <w:rFonts w:cs="B Zar" w:hint="cs"/>
          <w:color w:val="000000"/>
          <w:sz w:val="36"/>
          <w:szCs w:val="36"/>
          <w:rtl/>
        </w:rPr>
        <w:t xml:space="preserve">و این اعم است از اظهار عیوب مردم ، زیرا : «راز» ، می تواند شد از عیوب باشد ومی تواند شد نباشد . لیکن حد افشای آن موجب ایذاء و اهانت به حق دوستان یا غیرایشان است . و این عمل در شرع ، مذموم ، و صاحب آن در نزد عقل ، معاتب و ملوم است . </w:t>
      </w:r>
    </w:p>
    <w:p w:rsidR="00913DA4" w:rsidRDefault="00913DA4">
      <w:pPr>
        <w:pStyle w:val="contentparagraph"/>
        <w:bidi/>
        <w:jc w:val="both"/>
        <w:divId w:val="1449934862"/>
        <w:rPr>
          <w:rFonts w:cs="B Zar" w:hint="cs"/>
          <w:color w:val="000000"/>
          <w:sz w:val="36"/>
          <w:szCs w:val="36"/>
          <w:rtl/>
        </w:rPr>
      </w:pPr>
      <w:r>
        <w:rPr>
          <w:rStyle w:val="contenttext"/>
          <w:rFonts w:cs="B Zar" w:hint="cs"/>
          <w:color w:val="000000"/>
          <w:sz w:val="36"/>
          <w:szCs w:val="36"/>
          <w:rtl/>
        </w:rPr>
        <w:t xml:space="preserve">از حضرت پیغمبر صلی الله علیه و آله مروی است که : «نقلی که میان دو نفرگذشت امانت است میان شما» . </w:t>
      </w:r>
      <w:hyperlink w:anchor="content_note_821_1" w:tooltip="1. محجه البیضاء ، ج 5 ، ص 237 . و احیاء العلوم ، ج 3 ، ص 114"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449934862"/>
        <w:rPr>
          <w:rFonts w:cs="B Zar" w:hint="cs"/>
          <w:color w:val="000000"/>
          <w:sz w:val="36"/>
          <w:szCs w:val="36"/>
          <w:rtl/>
        </w:rPr>
      </w:pPr>
      <w:r>
        <w:rPr>
          <w:rStyle w:val="contenttext"/>
          <w:rFonts w:cs="B Zar" w:hint="cs"/>
          <w:color w:val="000000"/>
          <w:sz w:val="36"/>
          <w:szCs w:val="36"/>
          <w:rtl/>
        </w:rPr>
        <w:t xml:space="preserve">و وارد شده است که : «از جمله خبائث آن است که سر برادر خود را فاش کنی» . </w:t>
      </w:r>
      <w:hyperlink w:anchor="content_note_821_2" w:tooltip="2. محجه البیضاء ، ج 5 ، ص 237 . و احیاء العلوم ، ج 3 ، ص 114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449934862"/>
        <w:rPr>
          <w:rFonts w:cs="B Zar" w:hint="cs"/>
          <w:color w:val="000000"/>
          <w:sz w:val="36"/>
          <w:szCs w:val="36"/>
          <w:rtl/>
        </w:rPr>
      </w:pPr>
      <w:r>
        <w:rPr>
          <w:rStyle w:val="contenttext"/>
          <w:rFonts w:cs="B Zar" w:hint="cs"/>
          <w:color w:val="000000"/>
          <w:sz w:val="36"/>
          <w:szCs w:val="36"/>
          <w:rtl/>
        </w:rPr>
        <w:t>عبد الله بن سنان به حضرت امام جعفر صادق علیه السلام عرض کرد که : «رسیده است که : عورت مؤمن بر مؤمن حرام است . فرمود : بلی . عرض کرد که : مراد ، عورتین اواست ؟ . فرمود : نه چنین</w:t>
      </w:r>
    </w:p>
    <w:p w:rsidR="00913DA4" w:rsidRDefault="00913DA4">
      <w:pPr>
        <w:pStyle w:val="contentparagraph"/>
        <w:bidi/>
        <w:jc w:val="both"/>
        <w:divId w:val="1449934862"/>
        <w:rPr>
          <w:rFonts w:cs="B Zar" w:hint="cs"/>
          <w:color w:val="000000"/>
          <w:sz w:val="36"/>
          <w:szCs w:val="36"/>
          <w:rtl/>
        </w:rPr>
      </w:pPr>
      <w:r>
        <w:rPr>
          <w:rStyle w:val="contenttext"/>
          <w:rFonts w:cs="B Zar" w:hint="cs"/>
          <w:color w:val="000000"/>
          <w:sz w:val="36"/>
          <w:szCs w:val="36"/>
          <w:rtl/>
        </w:rPr>
        <w:t>ص: 821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64" style="width:0;height:1.5pt" o:hralign="center" o:hrstd="t" o:hr="t" fillcolor="#a0a0a0" stroked="f"/>
        </w:pict>
      </w:r>
    </w:p>
    <w:p w:rsidR="00913DA4" w:rsidRDefault="00913DA4">
      <w:pPr>
        <w:bidi/>
        <w:jc w:val="both"/>
        <w:divId w:val="918490122"/>
        <w:rPr>
          <w:rFonts w:eastAsia="Times New Roman" w:cs="B Zar" w:hint="cs"/>
          <w:color w:val="000000"/>
          <w:sz w:val="36"/>
          <w:szCs w:val="36"/>
          <w:rtl/>
        </w:rPr>
      </w:pPr>
      <w:r>
        <w:rPr>
          <w:rFonts w:eastAsia="Times New Roman" w:cs="B Zar" w:hint="cs"/>
          <w:color w:val="000000"/>
          <w:sz w:val="36"/>
          <w:szCs w:val="36"/>
          <w:rtl/>
        </w:rPr>
        <w:t>1- 1. محجه البیضاء ، ج 5 ، ص 237 . و احیاء العلوم ، ج 3 ، ص 114</w:t>
      </w:r>
    </w:p>
    <w:p w:rsidR="00913DA4" w:rsidRDefault="00913DA4">
      <w:pPr>
        <w:bidi/>
        <w:jc w:val="both"/>
        <w:divId w:val="1652565656"/>
        <w:rPr>
          <w:rFonts w:eastAsia="Times New Roman" w:cs="B Zar" w:hint="cs"/>
          <w:color w:val="000000"/>
          <w:sz w:val="36"/>
          <w:szCs w:val="36"/>
          <w:rtl/>
        </w:rPr>
      </w:pPr>
      <w:r>
        <w:rPr>
          <w:rFonts w:eastAsia="Times New Roman" w:cs="B Zar" w:hint="cs"/>
          <w:color w:val="000000"/>
          <w:sz w:val="36"/>
          <w:szCs w:val="36"/>
          <w:rtl/>
        </w:rPr>
        <w:t>2- 2. محجه البیضاء ، ج 5 ، ص 237 . و احیاء العلوم ، ج 3 ، ص 114 .</w:t>
      </w:r>
    </w:p>
    <w:p w:rsidR="00913DA4" w:rsidRDefault="00913DA4">
      <w:pPr>
        <w:pStyle w:val="contentparagraph"/>
        <w:bidi/>
        <w:jc w:val="both"/>
        <w:divId w:val="529489534"/>
        <w:rPr>
          <w:rFonts w:cs="B Zar" w:hint="cs"/>
          <w:color w:val="000000"/>
          <w:sz w:val="36"/>
          <w:szCs w:val="36"/>
          <w:rtl/>
        </w:rPr>
      </w:pPr>
      <w:r>
        <w:rPr>
          <w:rStyle w:val="contenttext"/>
          <w:rFonts w:cs="B Zar" w:hint="cs"/>
          <w:color w:val="000000"/>
          <w:sz w:val="36"/>
          <w:szCs w:val="36"/>
          <w:rtl/>
        </w:rPr>
        <w:t xml:space="preserve">است ، بلکه فاش کردن سر اوست» . </w:t>
      </w:r>
      <w:hyperlink w:anchor="content_note_822_1" w:tooltip="3. بحار الانوار ، ج 75 ، ص 214 ، ح 9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529489534"/>
        <w:rPr>
          <w:rFonts w:cs="B Zar" w:hint="cs"/>
          <w:color w:val="000000"/>
          <w:sz w:val="36"/>
          <w:szCs w:val="36"/>
          <w:rtl/>
        </w:rPr>
      </w:pPr>
      <w:r>
        <w:rPr>
          <w:rStyle w:val="contenttext"/>
          <w:rFonts w:cs="B Zar" w:hint="cs"/>
          <w:color w:val="000000"/>
          <w:sz w:val="36"/>
          <w:szCs w:val="36"/>
          <w:rtl/>
        </w:rPr>
        <w:t xml:space="preserve">و ضد این عمل ، که نگاهداری راز ، و کتمان اسرار باشد . از افعال محموده و نتیجه قوت نفس ، و شهامت آن است . </w:t>
      </w:r>
    </w:p>
    <w:p w:rsidR="00913DA4" w:rsidRDefault="00913DA4">
      <w:pPr>
        <w:pStyle w:val="contentparagraph"/>
        <w:bidi/>
        <w:jc w:val="both"/>
        <w:divId w:val="529489534"/>
        <w:rPr>
          <w:rFonts w:cs="B Zar" w:hint="cs"/>
          <w:color w:val="000000"/>
          <w:sz w:val="36"/>
          <w:szCs w:val="36"/>
          <w:rtl/>
        </w:rPr>
      </w:pPr>
      <w:r>
        <w:rPr>
          <w:rStyle w:val="contenttext"/>
          <w:rFonts w:cs="B Zar" w:hint="cs"/>
          <w:color w:val="000000"/>
          <w:sz w:val="36"/>
          <w:szCs w:val="36"/>
          <w:rtl/>
        </w:rPr>
        <w:t xml:space="preserve">به پیر میکده گفتم که چیست راه نجات*** بداد جام می و گفت راز پوشیدن </w:t>
      </w:r>
    </w:p>
    <w:p w:rsidR="00913DA4" w:rsidRDefault="00913DA4">
      <w:pPr>
        <w:pStyle w:val="contentparagraph"/>
        <w:bidi/>
        <w:jc w:val="both"/>
        <w:divId w:val="529489534"/>
        <w:rPr>
          <w:rFonts w:cs="B Zar" w:hint="cs"/>
          <w:color w:val="000000"/>
          <w:sz w:val="36"/>
          <w:szCs w:val="36"/>
          <w:rtl/>
        </w:rPr>
      </w:pPr>
      <w:r>
        <w:rPr>
          <w:rStyle w:val="contenttext"/>
          <w:rFonts w:cs="B Zar" w:hint="cs"/>
          <w:color w:val="000000"/>
          <w:sz w:val="36"/>
          <w:szCs w:val="36"/>
          <w:rtl/>
        </w:rPr>
        <w:t xml:space="preserve">حضرت پیغمبر صلی الله علیه و آله و محرم راز خداوند اکبر می فرماید : «خوشا به حال بنده ای که گمنام باشد ، خدا او را شناسد و معروف مردم نباشد ، چنین اشخاص ، چراغ راه هدایت ، و سرچشمه علم و حکمتند . هر فتنه ظلمانی به واسطه ایشان روشن می شود . نه فاش کننده اسرارند ، و نه بردارنده پرده از کار ، و نه در صدد جفا و آزار . ازریا دور ، و از خودنمائی مهجورند» . </w:t>
      </w:r>
      <w:hyperlink w:anchor="content_note_822_2" w:tooltip="4. کافی ، ج 2 ، ص 225 ، ح 1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529489534"/>
        <w:rPr>
          <w:rFonts w:cs="B Zar" w:hint="cs"/>
          <w:color w:val="000000"/>
          <w:sz w:val="36"/>
          <w:szCs w:val="36"/>
          <w:rtl/>
        </w:rPr>
      </w:pPr>
      <w:r>
        <w:rPr>
          <w:rStyle w:val="contenttext"/>
          <w:rFonts w:cs="B Zar" w:hint="cs"/>
          <w:color w:val="000000"/>
          <w:sz w:val="36"/>
          <w:szCs w:val="36"/>
          <w:rtl/>
        </w:rPr>
        <w:t xml:space="preserve">و از حضرت امیر المؤمنین علیه السلام مروی است که : «مبادا از آن اشخاص باشیدکه پرده در ، و فاش کننده رازها هستند ، به درستی که : خوبان شما کسانی هستند که : چون کسی به ایشان نگاه کند به یاد خدا افتد . و بدان شما کسانی هستند که : سخن چینی می نمایند و جدائی میان دوستان می افکنند ، و در صدد تفتیش عیوب مردم هستند» . </w:t>
      </w:r>
      <w:hyperlink w:anchor="content_note_822_3" w:tooltip="5. کافی ، ج 2 ، ص 225 ، ح 12"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529489534"/>
        <w:rPr>
          <w:rFonts w:cs="B Zar" w:hint="cs"/>
          <w:color w:val="000000"/>
          <w:sz w:val="36"/>
          <w:szCs w:val="36"/>
          <w:rtl/>
        </w:rPr>
      </w:pPr>
      <w:r>
        <w:rPr>
          <w:rStyle w:val="contenttext"/>
          <w:rFonts w:cs="B Zar" w:hint="cs"/>
          <w:color w:val="000000"/>
          <w:sz w:val="36"/>
          <w:szCs w:val="36"/>
          <w:rtl/>
        </w:rPr>
        <w:t>و مخفی نماند که : رازداری بر دو نوع است : یکی راز دیگران را نگاهداشتن ، و آن ، آن است که مذکور شد . و دیگری ، اسرار خود را پوشیدن و آشکار نکردن . و این نیز ازجمله لوازم ، و فاش کردن آنها از ضعف نفس و سستی عقل است</w:t>
      </w:r>
    </w:p>
    <w:p w:rsidR="00913DA4" w:rsidRDefault="00913DA4">
      <w:pPr>
        <w:pStyle w:val="contentparagraph"/>
        <w:bidi/>
        <w:jc w:val="both"/>
        <w:divId w:val="529489534"/>
        <w:rPr>
          <w:rFonts w:cs="B Zar" w:hint="cs"/>
          <w:color w:val="000000"/>
          <w:sz w:val="36"/>
          <w:szCs w:val="36"/>
          <w:rtl/>
        </w:rPr>
      </w:pPr>
      <w:r>
        <w:rPr>
          <w:rStyle w:val="contenttext"/>
          <w:rFonts w:cs="B Zar" w:hint="cs"/>
          <w:color w:val="000000"/>
          <w:sz w:val="36"/>
          <w:szCs w:val="36"/>
          <w:rtl/>
        </w:rPr>
        <w:t>ص: 822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65" style="width:0;height:1.5pt" o:hralign="center" o:hrstd="t" o:hr="t" fillcolor="#a0a0a0" stroked="f"/>
        </w:pict>
      </w:r>
    </w:p>
    <w:p w:rsidR="00913DA4" w:rsidRDefault="00913DA4">
      <w:pPr>
        <w:bidi/>
        <w:jc w:val="both"/>
        <w:divId w:val="641424437"/>
        <w:rPr>
          <w:rFonts w:eastAsia="Times New Roman" w:cs="B Zar" w:hint="cs"/>
          <w:color w:val="000000"/>
          <w:sz w:val="36"/>
          <w:szCs w:val="36"/>
          <w:rtl/>
        </w:rPr>
      </w:pPr>
      <w:r>
        <w:rPr>
          <w:rFonts w:eastAsia="Times New Roman" w:cs="B Zar" w:hint="cs"/>
          <w:color w:val="000000"/>
          <w:sz w:val="36"/>
          <w:szCs w:val="36"/>
          <w:rtl/>
        </w:rPr>
        <w:t>1- 3. بحار الانوار ، ج 75 ، ص 214 ، ح 9 .</w:t>
      </w:r>
    </w:p>
    <w:p w:rsidR="00913DA4" w:rsidRDefault="00913DA4">
      <w:pPr>
        <w:bidi/>
        <w:jc w:val="both"/>
        <w:divId w:val="223368965"/>
        <w:rPr>
          <w:rFonts w:eastAsia="Times New Roman" w:cs="B Zar" w:hint="cs"/>
          <w:color w:val="000000"/>
          <w:sz w:val="36"/>
          <w:szCs w:val="36"/>
          <w:rtl/>
        </w:rPr>
      </w:pPr>
      <w:r>
        <w:rPr>
          <w:rFonts w:eastAsia="Times New Roman" w:cs="B Zar" w:hint="cs"/>
          <w:color w:val="000000"/>
          <w:sz w:val="36"/>
          <w:szCs w:val="36"/>
          <w:rtl/>
        </w:rPr>
        <w:t>2- 4. کافی ، ج 2 ، ص 225 ، ح 11 .</w:t>
      </w:r>
    </w:p>
    <w:p w:rsidR="00913DA4" w:rsidRDefault="00913DA4">
      <w:pPr>
        <w:bidi/>
        <w:jc w:val="both"/>
        <w:divId w:val="1941569566"/>
        <w:rPr>
          <w:rFonts w:eastAsia="Times New Roman" w:cs="B Zar" w:hint="cs"/>
          <w:color w:val="000000"/>
          <w:sz w:val="36"/>
          <w:szCs w:val="36"/>
          <w:rtl/>
        </w:rPr>
      </w:pPr>
      <w:r>
        <w:rPr>
          <w:rFonts w:eastAsia="Times New Roman" w:cs="B Zar" w:hint="cs"/>
          <w:color w:val="000000"/>
          <w:sz w:val="36"/>
          <w:szCs w:val="36"/>
          <w:rtl/>
        </w:rPr>
        <w:t>3- 5. کافی ، ج 2 ، ص 225 ، ح 12</w:t>
      </w:r>
    </w:p>
    <w:p w:rsidR="00913DA4" w:rsidRDefault="00913DA4">
      <w:pPr>
        <w:pStyle w:val="contentparagraph"/>
        <w:bidi/>
        <w:jc w:val="both"/>
        <w:divId w:val="47000927"/>
        <w:rPr>
          <w:rFonts w:cs="B Zar" w:hint="cs"/>
          <w:color w:val="000000"/>
          <w:sz w:val="36"/>
          <w:szCs w:val="36"/>
          <w:rtl/>
        </w:rPr>
      </w:pPr>
      <w:r>
        <w:rPr>
          <w:rStyle w:val="contenttext"/>
          <w:rFonts w:cs="B Zar" w:hint="cs"/>
          <w:color w:val="000000"/>
          <w:sz w:val="36"/>
          <w:szCs w:val="36"/>
          <w:rtl/>
        </w:rPr>
        <w:t xml:space="preserve">، زیرا : اسرار آدمی ازدو حال بیرون نیست : یا کاشف از دولت و سعادت و نیک فرجامی است ، یا مخبر ازنکبت و شقاوت و ناکامی . و بر هر دو تقدیر ، کتمان اولی است . چون اگر از قبیل اول است ، اظهار آن موجب زیادتی عداوت دشمنان ، و حسد ابنای زمان ، و توقع ارباب طمع و دون همتان می شود . و اگر از مقوله دوم است ، بروز آن باعث شماتت دشمنان ، واندوه دوستان ، و خفت در نظر ظاهر بینان می گردد . و بسا باشد که بر افشای اسرار ، مفاسد بسیار مترتب گردد . و از این جهت منع شده است که : کسی راز خود را با دوستان در میان نهد ، زیرا : هر دوستی را نیز دوستی است ، و هرگاه نتوانی راز خود رانگاهداری ، چگونه دیگری راز تو را نگاه می دارد . </w:t>
      </w:r>
    </w:p>
    <w:p w:rsidR="00913DA4" w:rsidRDefault="00913DA4">
      <w:pPr>
        <w:pStyle w:val="contentparagraph"/>
        <w:bidi/>
        <w:jc w:val="both"/>
        <w:divId w:val="47000927"/>
        <w:rPr>
          <w:rFonts w:cs="B Zar" w:hint="cs"/>
          <w:color w:val="000000"/>
          <w:sz w:val="36"/>
          <w:szCs w:val="36"/>
          <w:rtl/>
        </w:rPr>
      </w:pPr>
      <w:r>
        <w:rPr>
          <w:rStyle w:val="contenttext"/>
          <w:rFonts w:cs="B Zar" w:hint="cs"/>
          <w:color w:val="000000"/>
          <w:sz w:val="36"/>
          <w:szCs w:val="36"/>
          <w:rtl/>
        </w:rPr>
        <w:t xml:space="preserve">منه در میان راز با هر کسی*** که جاسوس همکاسه دیدم بسی </w:t>
      </w:r>
    </w:p>
    <w:p w:rsidR="00913DA4" w:rsidRDefault="00913DA4">
      <w:pPr>
        <w:pStyle w:val="contentparagraph"/>
        <w:bidi/>
        <w:jc w:val="both"/>
        <w:divId w:val="47000927"/>
        <w:rPr>
          <w:rFonts w:cs="B Zar" w:hint="cs"/>
          <w:color w:val="000000"/>
          <w:sz w:val="36"/>
          <w:szCs w:val="36"/>
          <w:rtl/>
        </w:rPr>
      </w:pPr>
      <w:r>
        <w:rPr>
          <w:rStyle w:val="contenttext"/>
          <w:rFonts w:cs="B Zar" w:hint="cs"/>
          <w:color w:val="000000"/>
          <w:sz w:val="36"/>
          <w:szCs w:val="36"/>
          <w:rtl/>
        </w:rPr>
        <w:t>سکندر که با شرقیان حرب داشت*** در خیمه گویند در غرب داشت</w:t>
      </w:r>
    </w:p>
    <w:p w:rsidR="00913DA4" w:rsidRDefault="00913DA4">
      <w:pPr>
        <w:pStyle w:val="contentparagraph"/>
        <w:bidi/>
        <w:jc w:val="both"/>
        <w:divId w:val="47000927"/>
        <w:rPr>
          <w:rFonts w:cs="B Zar" w:hint="cs"/>
          <w:color w:val="000000"/>
          <w:sz w:val="36"/>
          <w:szCs w:val="36"/>
          <w:rtl/>
        </w:rPr>
      </w:pPr>
      <w:r>
        <w:rPr>
          <w:rStyle w:val="contenttext"/>
          <w:rFonts w:cs="B Zar" w:hint="cs"/>
          <w:color w:val="000000"/>
          <w:sz w:val="36"/>
          <w:szCs w:val="36"/>
          <w:rtl/>
        </w:rPr>
        <w:t xml:space="preserve">چو بهمن به زابلستان خواست شد*** چپ آوازه افکند و از راست شد </w:t>
      </w:r>
    </w:p>
    <w:p w:rsidR="00913DA4" w:rsidRDefault="00913DA4">
      <w:pPr>
        <w:pStyle w:val="contentparagraph"/>
        <w:bidi/>
        <w:jc w:val="both"/>
        <w:divId w:val="47000927"/>
        <w:rPr>
          <w:rFonts w:cs="B Zar" w:hint="cs"/>
          <w:color w:val="000000"/>
          <w:sz w:val="36"/>
          <w:szCs w:val="36"/>
          <w:rtl/>
        </w:rPr>
      </w:pPr>
      <w:r>
        <w:rPr>
          <w:rStyle w:val="contenttext"/>
          <w:rFonts w:cs="B Zar" w:hint="cs"/>
          <w:color w:val="000000"/>
          <w:sz w:val="36"/>
          <w:szCs w:val="36"/>
          <w:rtl/>
        </w:rPr>
        <w:t>اگر جز تو داند که عزم تو چیست*** بر آن رای و دانش بباید گریست</w:t>
      </w:r>
    </w:p>
    <w:p w:rsidR="00913DA4" w:rsidRDefault="00913DA4">
      <w:pPr>
        <w:pStyle w:val="contentparagraph"/>
        <w:bidi/>
        <w:jc w:val="both"/>
        <w:divId w:val="47000927"/>
        <w:rPr>
          <w:rFonts w:cs="B Zar" w:hint="cs"/>
          <w:color w:val="000000"/>
          <w:sz w:val="36"/>
          <w:szCs w:val="36"/>
          <w:rtl/>
        </w:rPr>
      </w:pPr>
      <w:r>
        <w:rPr>
          <w:rStyle w:val="contenttext"/>
          <w:rFonts w:cs="B Zar" w:hint="cs"/>
          <w:color w:val="000000"/>
          <w:sz w:val="36"/>
          <w:szCs w:val="36"/>
          <w:rtl/>
        </w:rPr>
        <w:t>و این صفت ، هیچ طایفه را این قدر در کار نیست ، که سلاطین و الاتبار را . و پوشیدن اسرار ، از شرایط سلطنت و جهانبانی ، و از مهمات ضوابط کشورستانی است . چون ایشان را دشمنان و مدعیان بسیار ، و هرگاه بر مکنون ضمیر پادشاه مطلع شوند ، در صددتدارک بر می آیند . پس</w:t>
      </w:r>
    </w:p>
    <w:p w:rsidR="00913DA4" w:rsidRDefault="00913DA4">
      <w:pPr>
        <w:pStyle w:val="contentparagraph"/>
        <w:bidi/>
        <w:jc w:val="both"/>
        <w:divId w:val="47000927"/>
        <w:rPr>
          <w:rFonts w:cs="B Zar" w:hint="cs"/>
          <w:color w:val="000000"/>
          <w:sz w:val="36"/>
          <w:szCs w:val="36"/>
          <w:rtl/>
        </w:rPr>
      </w:pPr>
      <w:r>
        <w:rPr>
          <w:rStyle w:val="contenttext"/>
          <w:rFonts w:cs="B Zar" w:hint="cs"/>
          <w:color w:val="000000"/>
          <w:sz w:val="36"/>
          <w:szCs w:val="36"/>
          <w:rtl/>
        </w:rPr>
        <w:t>ص: 823</w:t>
      </w:r>
    </w:p>
    <w:p w:rsidR="00913DA4" w:rsidRDefault="00913DA4">
      <w:pPr>
        <w:pStyle w:val="contentparagraph"/>
        <w:bidi/>
        <w:jc w:val="both"/>
        <w:divId w:val="1165822863"/>
        <w:rPr>
          <w:rFonts w:cs="B Zar" w:hint="cs"/>
          <w:color w:val="000000"/>
          <w:sz w:val="36"/>
          <w:szCs w:val="36"/>
          <w:rtl/>
        </w:rPr>
      </w:pPr>
      <w:r>
        <w:rPr>
          <w:rStyle w:val="contenttext"/>
          <w:rFonts w:cs="B Zar" w:hint="cs"/>
          <w:color w:val="000000"/>
          <w:sz w:val="36"/>
          <w:szCs w:val="36"/>
          <w:rtl/>
        </w:rPr>
        <w:t xml:space="preserve">باید از محرمان و دانایان و امنای دولت نیز اسرار را مخفی دارند ، که محرم را نیز محرمی باشد . و بسا باشد که منجر به هلاکت و فساد می گردد . </w:t>
      </w:r>
    </w:p>
    <w:p w:rsidR="00913DA4" w:rsidRDefault="00913DA4">
      <w:pPr>
        <w:pStyle w:val="contentparagraph"/>
        <w:bidi/>
        <w:jc w:val="both"/>
        <w:divId w:val="1165822863"/>
        <w:rPr>
          <w:rFonts w:cs="B Zar" w:hint="cs"/>
          <w:color w:val="000000"/>
          <w:sz w:val="36"/>
          <w:szCs w:val="36"/>
          <w:rtl/>
        </w:rPr>
      </w:pPr>
      <w:r>
        <w:rPr>
          <w:rStyle w:val="contenttext"/>
          <w:rFonts w:cs="B Zar" w:hint="cs"/>
          <w:color w:val="000000"/>
          <w:sz w:val="36"/>
          <w:szCs w:val="36"/>
          <w:rtl/>
        </w:rPr>
        <w:t xml:space="preserve">چون ، مهدی عباسی پسران خود : هادی و هارون را به ترتیب ولیعهد کرد ، بعد ازوفات او ابتدا هادی به سریر خلافت متمکن شد . در صدد خلع هارون ، و بیعت کردن مردم با پسرش جعفر برآمد . و هر چند هارون را به این امر تکلیف کرد ، تن در نداد . </w:t>
      </w:r>
    </w:p>
    <w:p w:rsidR="00913DA4" w:rsidRDefault="00913DA4">
      <w:pPr>
        <w:pStyle w:val="contentparagraph"/>
        <w:bidi/>
        <w:jc w:val="both"/>
        <w:divId w:val="1165822863"/>
        <w:rPr>
          <w:rFonts w:cs="B Zar" w:hint="cs"/>
          <w:color w:val="000000"/>
          <w:sz w:val="36"/>
          <w:szCs w:val="36"/>
          <w:rtl/>
        </w:rPr>
      </w:pPr>
      <w:r>
        <w:rPr>
          <w:rStyle w:val="contenttext"/>
          <w:rFonts w:cs="B Zar" w:hint="cs"/>
          <w:color w:val="000000"/>
          <w:sz w:val="36"/>
          <w:szCs w:val="36"/>
          <w:rtl/>
        </w:rPr>
        <w:t xml:space="preserve">هادی علاج را منحصر در قتل برادر دیده ، از این مقوله با بعضی از ارکان دولت و اهل حرم باز گفت . خیزران ، مادر هادی و هارون از این ، بو برده ، نظر به فرط محبتی که باهارون داشت ، هادی را به شربتی مسموم روانه ملک نیستی گردانید . </w:t>
      </w:r>
    </w:p>
    <w:p w:rsidR="00913DA4" w:rsidRDefault="00913DA4">
      <w:pPr>
        <w:pStyle w:val="contentparagraph"/>
        <w:bidi/>
        <w:jc w:val="both"/>
        <w:divId w:val="1165822863"/>
        <w:rPr>
          <w:rFonts w:cs="B Zar" w:hint="cs"/>
          <w:color w:val="000000"/>
          <w:sz w:val="36"/>
          <w:szCs w:val="36"/>
          <w:rtl/>
        </w:rPr>
      </w:pPr>
      <w:r>
        <w:rPr>
          <w:rStyle w:val="contenttext"/>
          <w:rFonts w:cs="B Zar" w:hint="cs"/>
          <w:color w:val="000000"/>
          <w:sz w:val="36"/>
          <w:szCs w:val="36"/>
          <w:rtl/>
        </w:rPr>
        <w:t xml:space="preserve">گر آرام خواهی در این آب و گل*** مگو تا توانی بکس راز دل </w:t>
      </w:r>
    </w:p>
    <w:p w:rsidR="00913DA4" w:rsidRDefault="00913DA4">
      <w:pPr>
        <w:pStyle w:val="contentparagraph"/>
        <w:bidi/>
        <w:jc w:val="both"/>
        <w:divId w:val="1165822863"/>
        <w:rPr>
          <w:rFonts w:cs="B Zar" w:hint="cs"/>
          <w:color w:val="000000"/>
          <w:sz w:val="36"/>
          <w:szCs w:val="36"/>
          <w:rtl/>
        </w:rPr>
      </w:pPr>
      <w:r>
        <w:rPr>
          <w:rStyle w:val="contenttext"/>
          <w:rFonts w:cs="B Zar" w:hint="cs"/>
          <w:color w:val="000000"/>
          <w:sz w:val="36"/>
          <w:szCs w:val="36"/>
          <w:rtl/>
        </w:rPr>
        <w:t xml:space="preserve">و هرگاه کسی خواهد که ملکه کتمان اسرار ، او را حاصل شود ، باید از اظهار و اخبارو ابراز ارادتی که چندان اعتنائی به آنها یست خود را نگاه دارد ، و نفس خویش را به این عادت دهد ، تا ملکه از برای او حاصل گردد . </w:t>
      </w:r>
    </w:p>
    <w:p w:rsidR="00913DA4" w:rsidRDefault="00913DA4">
      <w:pPr>
        <w:pStyle w:val="Heading4"/>
        <w:shd w:val="clear" w:color="auto" w:fill="FFFFFF"/>
        <w:bidi/>
        <w:jc w:val="both"/>
        <w:divId w:val="139789590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یازدهم : سخن چینی و نمامی و مفاسد آن </w:t>
      </w:r>
    </w:p>
    <w:p w:rsidR="00913DA4" w:rsidRDefault="00913DA4">
      <w:pPr>
        <w:pStyle w:val="Heading5"/>
        <w:shd w:val="clear" w:color="auto" w:fill="FFFFFF"/>
        <w:bidi/>
        <w:jc w:val="both"/>
        <w:divId w:val="768547567"/>
        <w:rPr>
          <w:rFonts w:eastAsia="Times New Roman" w:cs="B Titr" w:hint="cs"/>
          <w:b w:val="0"/>
          <w:bCs w:val="0"/>
          <w:color w:val="800040"/>
          <w:sz w:val="29"/>
          <w:szCs w:val="29"/>
          <w:rtl/>
        </w:rPr>
      </w:pPr>
      <w:r>
        <w:rPr>
          <w:rFonts w:eastAsia="Times New Roman" w:cs="B Titr" w:hint="cs"/>
          <w:b w:val="0"/>
          <w:bCs w:val="0"/>
          <w:color w:val="800040"/>
          <w:sz w:val="29"/>
          <w:szCs w:val="29"/>
          <w:rtl/>
        </w:rPr>
        <w:t>سخن چینی و نمامی و مفاسد آن</w:t>
      </w:r>
    </w:p>
    <w:p w:rsidR="00913DA4" w:rsidRDefault="00913DA4">
      <w:pPr>
        <w:pStyle w:val="contentparagraph"/>
        <w:bidi/>
        <w:jc w:val="both"/>
        <w:divId w:val="768547567"/>
        <w:rPr>
          <w:rFonts w:cs="B Zar" w:hint="cs"/>
          <w:color w:val="000000"/>
          <w:sz w:val="36"/>
          <w:szCs w:val="36"/>
          <w:rtl/>
        </w:rPr>
      </w:pPr>
      <w:r>
        <w:rPr>
          <w:rStyle w:val="contenttext"/>
          <w:rFonts w:cs="B Zar" w:hint="cs"/>
          <w:color w:val="000000"/>
          <w:sz w:val="36"/>
          <w:szCs w:val="36"/>
          <w:rtl/>
        </w:rPr>
        <w:t xml:space="preserve">و این رذل ترین افعال قبیحه ، و شنیع ترین همه است . و صاحب این صفت ، از جمله اراذل ناس و خبیث النفس است . بلکه از کلام الهی مستفاد می شود که : هر سخن چینی ولد الزنا است . </w:t>
      </w:r>
    </w:p>
    <w:p w:rsidR="00913DA4" w:rsidRDefault="00913DA4">
      <w:pPr>
        <w:pStyle w:val="contentparagraph"/>
        <w:bidi/>
        <w:jc w:val="both"/>
        <w:divId w:val="768547567"/>
        <w:rPr>
          <w:rFonts w:cs="B Zar" w:hint="cs"/>
          <w:color w:val="000000"/>
          <w:sz w:val="36"/>
          <w:szCs w:val="36"/>
          <w:rtl/>
        </w:rPr>
      </w:pPr>
      <w:r>
        <w:rPr>
          <w:rStyle w:val="contenttext"/>
          <w:rFonts w:cs="B Zar" w:hint="cs"/>
          <w:color w:val="000000"/>
          <w:sz w:val="36"/>
          <w:szCs w:val="36"/>
          <w:rtl/>
        </w:rPr>
        <w:t xml:space="preserve">می فرماید : </w:t>
      </w:r>
    </w:p>
    <w:p w:rsidR="00913DA4" w:rsidRDefault="00913DA4">
      <w:pPr>
        <w:pStyle w:val="contentparagraph"/>
        <w:bidi/>
        <w:jc w:val="both"/>
        <w:divId w:val="768547567"/>
        <w:rPr>
          <w:rFonts w:cs="B Zar" w:hint="cs"/>
          <w:color w:val="000000"/>
          <w:sz w:val="36"/>
          <w:szCs w:val="36"/>
          <w:rtl/>
        </w:rPr>
      </w:pPr>
      <w:r>
        <w:rPr>
          <w:rStyle w:val="contenttext"/>
          <w:rFonts w:cs="B Zar" w:hint="cs"/>
          <w:color w:val="000000"/>
          <w:sz w:val="36"/>
          <w:szCs w:val="36"/>
          <w:rtl/>
        </w:rPr>
        <w:t>«هماز مشاء بنمیم مناع للخیر معتد اثیم عتل بعد</w:t>
      </w:r>
    </w:p>
    <w:p w:rsidR="00913DA4" w:rsidRDefault="00913DA4">
      <w:pPr>
        <w:pStyle w:val="contentparagraph"/>
        <w:bidi/>
        <w:jc w:val="both"/>
        <w:divId w:val="768547567"/>
        <w:rPr>
          <w:rFonts w:cs="B Zar" w:hint="cs"/>
          <w:color w:val="000000"/>
          <w:sz w:val="36"/>
          <w:szCs w:val="36"/>
          <w:rtl/>
        </w:rPr>
      </w:pPr>
      <w:r>
        <w:rPr>
          <w:rStyle w:val="contenttext"/>
          <w:rFonts w:cs="B Zar" w:hint="cs"/>
          <w:color w:val="000000"/>
          <w:sz w:val="36"/>
          <w:szCs w:val="36"/>
          <w:rtl/>
        </w:rPr>
        <w:t>ص: 824</w:t>
      </w:r>
    </w:p>
    <w:p w:rsidR="00913DA4" w:rsidRDefault="00913DA4">
      <w:pPr>
        <w:pStyle w:val="contentparagraph"/>
        <w:bidi/>
        <w:jc w:val="both"/>
        <w:divId w:val="2139755842"/>
        <w:rPr>
          <w:rFonts w:cs="B Zar" w:hint="cs"/>
          <w:color w:val="000000"/>
          <w:sz w:val="36"/>
          <w:szCs w:val="36"/>
          <w:rtl/>
        </w:rPr>
      </w:pPr>
      <w:r>
        <w:rPr>
          <w:rStyle w:val="contenttext"/>
          <w:rFonts w:cs="B Zar" w:hint="cs"/>
          <w:color w:val="000000"/>
          <w:sz w:val="36"/>
          <w:szCs w:val="36"/>
          <w:rtl/>
        </w:rPr>
        <w:t xml:space="preserve">ذلک زنیم» . </w:t>
      </w:r>
      <w:hyperlink w:anchor="content_note_825_1" w:tooltip="6. قلم ، (سوره 68) ، آیات 13- 11"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139755842"/>
        <w:rPr>
          <w:rFonts w:cs="B Zar" w:hint="cs"/>
          <w:color w:val="000000"/>
          <w:sz w:val="36"/>
          <w:szCs w:val="36"/>
          <w:rtl/>
        </w:rPr>
      </w:pPr>
      <w:r>
        <w:rPr>
          <w:rStyle w:val="contenttext"/>
          <w:rFonts w:cs="B Zar" w:hint="cs"/>
          <w:color w:val="000000"/>
          <w:sz w:val="36"/>
          <w:szCs w:val="36"/>
          <w:rtl/>
        </w:rPr>
        <w:t xml:space="preserve">و می فرماید : </w:t>
      </w:r>
    </w:p>
    <w:p w:rsidR="00913DA4" w:rsidRDefault="00913DA4">
      <w:pPr>
        <w:pStyle w:val="contentparagraph"/>
        <w:bidi/>
        <w:jc w:val="both"/>
        <w:divId w:val="2139755842"/>
        <w:rPr>
          <w:rFonts w:cs="B Zar" w:hint="cs"/>
          <w:color w:val="000000"/>
          <w:sz w:val="36"/>
          <w:szCs w:val="36"/>
          <w:rtl/>
        </w:rPr>
      </w:pPr>
      <w:r>
        <w:rPr>
          <w:rStyle w:val="contenttext"/>
          <w:rFonts w:cs="B Zar" w:hint="cs"/>
          <w:color w:val="000000"/>
          <w:sz w:val="36"/>
          <w:szCs w:val="36"/>
          <w:rtl/>
        </w:rPr>
        <w:t xml:space="preserve">«ویل لکل همزه لمزه» . </w:t>
      </w:r>
    </w:p>
    <w:p w:rsidR="00913DA4" w:rsidRDefault="00913DA4">
      <w:pPr>
        <w:pStyle w:val="contentparagraph"/>
        <w:bidi/>
        <w:jc w:val="both"/>
        <w:divId w:val="2139755842"/>
        <w:rPr>
          <w:rFonts w:cs="B Zar" w:hint="cs"/>
          <w:color w:val="000000"/>
          <w:sz w:val="36"/>
          <w:szCs w:val="36"/>
          <w:rtl/>
        </w:rPr>
      </w:pPr>
      <w:r>
        <w:rPr>
          <w:rStyle w:val="contenttext"/>
          <w:rFonts w:cs="B Zar" w:hint="cs"/>
          <w:color w:val="000000"/>
          <w:sz w:val="36"/>
          <w:szCs w:val="36"/>
          <w:rtl/>
        </w:rPr>
        <w:t xml:space="preserve">یعنی : «وای از برای هر سخن چینی غیبت کننده» . </w:t>
      </w:r>
      <w:hyperlink w:anchor="content_note_825_2" w:tooltip="7. همزه ، (سوره 104) ، آیه 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139755842"/>
        <w:rPr>
          <w:rFonts w:cs="B Zar" w:hint="cs"/>
          <w:color w:val="000000"/>
          <w:sz w:val="36"/>
          <w:szCs w:val="36"/>
          <w:rtl/>
        </w:rPr>
      </w:pPr>
      <w:r>
        <w:rPr>
          <w:rStyle w:val="contenttext"/>
          <w:rFonts w:cs="B Zar" w:hint="cs"/>
          <w:color w:val="000000"/>
          <w:sz w:val="36"/>
          <w:szCs w:val="36"/>
          <w:rtl/>
        </w:rPr>
        <w:t xml:space="preserve">و حضرت پیغمبر صلی الله علیه و آله فرمود که : «هیچ سخن چینی داخل بهشت نمی شود» . </w:t>
      </w:r>
      <w:hyperlink w:anchor="content_note_825_3" w:tooltip="8. مستدرک الوسائل ، ج 2 ، ص 111 ، ح 5 . (ط ، قدیم) . و ج 9 ، ص 150 ، باب 144 ، ح 4 . (ط ، آل البیت)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2139755842"/>
        <w:rPr>
          <w:rFonts w:cs="B Zar" w:hint="cs"/>
          <w:color w:val="000000"/>
          <w:sz w:val="36"/>
          <w:szCs w:val="36"/>
          <w:rtl/>
        </w:rPr>
      </w:pPr>
      <w:r>
        <w:rPr>
          <w:rStyle w:val="contenttext"/>
          <w:rFonts w:cs="B Zar" w:hint="cs"/>
          <w:color w:val="000000"/>
          <w:sz w:val="36"/>
          <w:szCs w:val="36"/>
          <w:rtl/>
        </w:rPr>
        <w:t xml:space="preserve">و فرمود که : «دشمن ترین شما در نزد خدا کسانی هستند که از پی سخن چینی میان دوستان می روند ، و برادران را از هم جدا می کنند . و طلب عیب پاکان را می نمایند» . </w:t>
      </w:r>
      <w:hyperlink w:anchor="content_note_825_4" w:tooltip="9. مستدرک الوسائل ، ج 2 ، ص 111 ، ح 6 . (ط ، قدیم) و ج 9 ، ص 150 ، باب 144 ، ح 5 . (ط ، آل البیت)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2139755842"/>
        <w:rPr>
          <w:rFonts w:cs="B Zar" w:hint="cs"/>
          <w:color w:val="000000"/>
          <w:sz w:val="36"/>
          <w:szCs w:val="36"/>
          <w:rtl/>
        </w:rPr>
      </w:pPr>
      <w:r>
        <w:rPr>
          <w:rStyle w:val="contenttext"/>
          <w:rFonts w:cs="B Zar" w:hint="cs"/>
          <w:color w:val="000000"/>
          <w:sz w:val="36"/>
          <w:szCs w:val="36"/>
          <w:rtl/>
        </w:rPr>
        <w:t xml:space="preserve">و در حدیث دیگر از آن سرور مروی است که : «چنین اشخاص ، شرار مردم اند» . </w:t>
      </w:r>
      <w:hyperlink w:anchor="content_note_825_5" w:tooltip="10. کافی ، ج 2 ، ص 369 ، ح 1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2139755842"/>
        <w:rPr>
          <w:rFonts w:cs="B Zar" w:hint="cs"/>
          <w:color w:val="000000"/>
          <w:sz w:val="36"/>
          <w:szCs w:val="36"/>
          <w:rtl/>
        </w:rPr>
      </w:pPr>
      <w:r>
        <w:rPr>
          <w:rStyle w:val="contenttext"/>
          <w:rFonts w:cs="B Zar" w:hint="cs"/>
          <w:color w:val="000000"/>
          <w:sz w:val="36"/>
          <w:szCs w:val="36"/>
          <w:rtl/>
        </w:rPr>
        <w:t xml:space="preserve">و نیز از آن بزرگوار مروی است که : «حق - سبحانه و تعالی - بهشت را آفرید ، و به آن فرمود که : سخن بگو . بهشت گفت : به سعادت رسید ، هر که داخل من شد . خداوندجبار - جل جلاله - فرمود : قسم به عزت و جلال خودم که ماوا نمی کند در تو هشت گروه : مداومت کننده بر شرب خمر ، و اصرار کننده بر زنا ، و سخن چین ، و دیوث ، ولشکر پادشاه ظالم ، و مخنث ، و کسی که قطع رحم کند ، و آنکه با خدا عهدی نماید و به آن وفا نکند» . </w:t>
      </w:r>
      <w:hyperlink w:anchor="content_note_825_6" w:tooltip="11. محجه البیضاء ، ج 5 ، ص 276 . و احیاء العلوم ، ج 3 ، ص 135 ." w:history="1">
        <w:r>
          <w:rPr>
            <w:rStyle w:val="Hyperlink"/>
            <w:rFonts w:cs="B Zar" w:hint="cs"/>
            <w:sz w:val="36"/>
            <w:szCs w:val="36"/>
            <w:rtl/>
          </w:rPr>
          <w:t>(6)</w:t>
        </w:r>
      </w:hyperlink>
      <w:r>
        <w:rPr>
          <w:rStyle w:val="contenttext"/>
          <w:rFonts w:cs="B Zar" w:hint="cs"/>
          <w:color w:val="000000"/>
          <w:sz w:val="36"/>
          <w:szCs w:val="36"/>
          <w:rtl/>
        </w:rPr>
        <w:t xml:space="preserve"> </w:t>
      </w:r>
    </w:p>
    <w:p w:rsidR="00913DA4" w:rsidRDefault="00913DA4">
      <w:pPr>
        <w:pStyle w:val="contentparagraph"/>
        <w:bidi/>
        <w:jc w:val="both"/>
        <w:divId w:val="2139755842"/>
        <w:rPr>
          <w:rFonts w:cs="B Zar" w:hint="cs"/>
          <w:color w:val="000000"/>
          <w:sz w:val="36"/>
          <w:szCs w:val="36"/>
          <w:rtl/>
        </w:rPr>
      </w:pPr>
      <w:r>
        <w:rPr>
          <w:rStyle w:val="contenttext"/>
          <w:rFonts w:cs="B Zar" w:hint="cs"/>
          <w:color w:val="000000"/>
          <w:sz w:val="36"/>
          <w:szCs w:val="36"/>
          <w:rtl/>
        </w:rPr>
        <w:t>آورده اند که : «در زمان حضرت موسی - علی نبینا و آله و علیه السلام - در بنی اسرائیل قحط و خشک سالی شد . موسی علیه السلام چندین دفعه به دعای باران بیرون رفت واثری نبخشید . حضرت کلیم الله در این باب مناجات کرد . و حی به او رسید که</w:t>
      </w:r>
    </w:p>
    <w:p w:rsidR="00913DA4" w:rsidRDefault="00913DA4">
      <w:pPr>
        <w:pStyle w:val="contentparagraph"/>
        <w:bidi/>
        <w:jc w:val="both"/>
        <w:divId w:val="2139755842"/>
        <w:rPr>
          <w:rFonts w:cs="B Zar" w:hint="cs"/>
          <w:color w:val="000000"/>
          <w:sz w:val="36"/>
          <w:szCs w:val="36"/>
          <w:rtl/>
        </w:rPr>
      </w:pPr>
      <w:r>
        <w:rPr>
          <w:rStyle w:val="contenttext"/>
          <w:rFonts w:cs="B Zar" w:hint="cs"/>
          <w:color w:val="000000"/>
          <w:sz w:val="36"/>
          <w:szCs w:val="36"/>
          <w:rtl/>
        </w:rPr>
        <w:t>ص: 825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66" style="width:0;height:1.5pt" o:hralign="center" o:hrstd="t" o:hr="t" fillcolor="#a0a0a0" stroked="f"/>
        </w:pict>
      </w:r>
    </w:p>
    <w:p w:rsidR="00913DA4" w:rsidRDefault="00913DA4">
      <w:pPr>
        <w:bidi/>
        <w:jc w:val="both"/>
        <w:divId w:val="470249097"/>
        <w:rPr>
          <w:rFonts w:eastAsia="Times New Roman" w:cs="B Zar" w:hint="cs"/>
          <w:color w:val="000000"/>
          <w:sz w:val="36"/>
          <w:szCs w:val="36"/>
          <w:rtl/>
        </w:rPr>
      </w:pPr>
      <w:r>
        <w:rPr>
          <w:rFonts w:eastAsia="Times New Roman" w:cs="B Zar" w:hint="cs"/>
          <w:color w:val="000000"/>
          <w:sz w:val="36"/>
          <w:szCs w:val="36"/>
          <w:rtl/>
        </w:rPr>
        <w:t>1- 6. قلم ، (سوره 68) ، آیات 13- 11</w:t>
      </w:r>
    </w:p>
    <w:p w:rsidR="00913DA4" w:rsidRDefault="00913DA4">
      <w:pPr>
        <w:bidi/>
        <w:jc w:val="both"/>
        <w:divId w:val="461391289"/>
        <w:rPr>
          <w:rFonts w:eastAsia="Times New Roman" w:cs="B Zar" w:hint="cs"/>
          <w:color w:val="000000"/>
          <w:sz w:val="36"/>
          <w:szCs w:val="36"/>
          <w:rtl/>
        </w:rPr>
      </w:pPr>
      <w:r>
        <w:rPr>
          <w:rFonts w:eastAsia="Times New Roman" w:cs="B Zar" w:hint="cs"/>
          <w:color w:val="000000"/>
          <w:sz w:val="36"/>
          <w:szCs w:val="36"/>
          <w:rtl/>
        </w:rPr>
        <w:t>2- 7. همزه ، (سوره 104) ، آیه 1 .</w:t>
      </w:r>
    </w:p>
    <w:p w:rsidR="00913DA4" w:rsidRDefault="00913DA4">
      <w:pPr>
        <w:bidi/>
        <w:jc w:val="both"/>
        <w:divId w:val="1407922768"/>
        <w:rPr>
          <w:rFonts w:eastAsia="Times New Roman" w:cs="B Zar" w:hint="cs"/>
          <w:color w:val="000000"/>
          <w:sz w:val="36"/>
          <w:szCs w:val="36"/>
          <w:rtl/>
        </w:rPr>
      </w:pPr>
      <w:r>
        <w:rPr>
          <w:rFonts w:eastAsia="Times New Roman" w:cs="B Zar" w:hint="cs"/>
          <w:color w:val="000000"/>
          <w:sz w:val="36"/>
          <w:szCs w:val="36"/>
          <w:rtl/>
        </w:rPr>
        <w:t>3- 8. مستدرک الوسائل ، ج 2 ، ص 111 ، ح 5 . (ط ، قدیم) . و ج 9 ، ص 150 ، باب 144 ، ح 4 . (ط ، آل البیت) .</w:t>
      </w:r>
    </w:p>
    <w:p w:rsidR="00913DA4" w:rsidRDefault="00913DA4">
      <w:pPr>
        <w:bidi/>
        <w:jc w:val="both"/>
        <w:divId w:val="1026517388"/>
        <w:rPr>
          <w:rFonts w:eastAsia="Times New Roman" w:cs="B Zar" w:hint="cs"/>
          <w:color w:val="000000"/>
          <w:sz w:val="36"/>
          <w:szCs w:val="36"/>
          <w:rtl/>
        </w:rPr>
      </w:pPr>
      <w:r>
        <w:rPr>
          <w:rFonts w:eastAsia="Times New Roman" w:cs="B Zar" w:hint="cs"/>
          <w:color w:val="000000"/>
          <w:sz w:val="36"/>
          <w:szCs w:val="36"/>
          <w:rtl/>
        </w:rPr>
        <w:t>4- 9. مستدرک الوسائل ، ج 2 ، ص 111 ، ح 6 . (ط ، قدیم) و ج 9 ، ص 150 ، باب 144 ، ح 5 . (ط ، آل البیت) .</w:t>
      </w:r>
    </w:p>
    <w:p w:rsidR="00913DA4" w:rsidRDefault="00913DA4">
      <w:pPr>
        <w:bidi/>
        <w:jc w:val="both"/>
        <w:divId w:val="1313410075"/>
        <w:rPr>
          <w:rFonts w:eastAsia="Times New Roman" w:cs="B Zar" w:hint="cs"/>
          <w:color w:val="000000"/>
          <w:sz w:val="36"/>
          <w:szCs w:val="36"/>
          <w:rtl/>
        </w:rPr>
      </w:pPr>
      <w:r>
        <w:rPr>
          <w:rFonts w:eastAsia="Times New Roman" w:cs="B Zar" w:hint="cs"/>
          <w:color w:val="000000"/>
          <w:sz w:val="36"/>
          <w:szCs w:val="36"/>
          <w:rtl/>
        </w:rPr>
        <w:t>5- 10. کافی ، ج 2 ، ص 369 ، ح 1 .</w:t>
      </w:r>
    </w:p>
    <w:p w:rsidR="00913DA4" w:rsidRDefault="00913DA4">
      <w:pPr>
        <w:bidi/>
        <w:jc w:val="both"/>
        <w:divId w:val="1801219077"/>
        <w:rPr>
          <w:rFonts w:eastAsia="Times New Roman" w:cs="B Zar" w:hint="cs"/>
          <w:color w:val="000000"/>
          <w:sz w:val="36"/>
          <w:szCs w:val="36"/>
          <w:rtl/>
        </w:rPr>
      </w:pPr>
      <w:r>
        <w:rPr>
          <w:rFonts w:eastAsia="Times New Roman" w:cs="B Zar" w:hint="cs"/>
          <w:color w:val="000000"/>
          <w:sz w:val="36"/>
          <w:szCs w:val="36"/>
          <w:rtl/>
        </w:rPr>
        <w:t>6- 11. محجه البیضاء ، ج 5 ، ص 276 . و احیاء العلوم ، ج 3 ، ص 135 .</w:t>
      </w:r>
    </w:p>
    <w:p w:rsidR="00913DA4" w:rsidRDefault="00913DA4">
      <w:pPr>
        <w:pStyle w:val="contentparagraph"/>
        <w:bidi/>
        <w:jc w:val="both"/>
        <w:divId w:val="867182535"/>
        <w:rPr>
          <w:rFonts w:cs="B Zar" w:hint="cs"/>
          <w:color w:val="000000"/>
          <w:sz w:val="36"/>
          <w:szCs w:val="36"/>
          <w:rtl/>
        </w:rPr>
      </w:pPr>
      <w:r>
        <w:rPr>
          <w:rStyle w:val="contenttext"/>
          <w:rFonts w:cs="B Zar" w:hint="cs"/>
          <w:color w:val="000000"/>
          <w:sz w:val="36"/>
          <w:szCs w:val="36"/>
          <w:rtl/>
        </w:rPr>
        <w:t xml:space="preserve">: در میان شما سخن چینی هست ، و من به شومی او دعای شما را مستجاب نمی کنم» . </w:t>
      </w:r>
      <w:hyperlink w:anchor="content_note_826_1" w:tooltip="12. بحار الانوار ، ج 75 ، ص 268 ، ح 19 . و ص 266 ، ح 1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867182535"/>
        <w:rPr>
          <w:rFonts w:cs="B Zar" w:hint="cs"/>
          <w:color w:val="000000"/>
          <w:sz w:val="36"/>
          <w:szCs w:val="36"/>
          <w:rtl/>
        </w:rPr>
      </w:pPr>
      <w:r>
        <w:rPr>
          <w:rStyle w:val="contenttext"/>
          <w:rFonts w:cs="B Zar" w:hint="cs"/>
          <w:color w:val="000000"/>
          <w:sz w:val="36"/>
          <w:szCs w:val="36"/>
          <w:rtl/>
        </w:rPr>
        <w:t xml:space="preserve">و از مضمون این خبر می توان دانست که : صاحب این صفت ، چقدر از رحمت الهی دور است ، که از شئامت همراهی او ، دست رد بر سینه مدعای حضرت کلیم نهاده ، و دررحمت و فیض بر روی امتی نگشاده . </w:t>
      </w:r>
    </w:p>
    <w:p w:rsidR="00913DA4" w:rsidRDefault="00913DA4">
      <w:pPr>
        <w:pStyle w:val="contentparagraph"/>
        <w:bidi/>
        <w:jc w:val="both"/>
        <w:divId w:val="867182535"/>
        <w:rPr>
          <w:rFonts w:cs="B Zar" w:hint="cs"/>
          <w:color w:val="000000"/>
          <w:sz w:val="36"/>
          <w:szCs w:val="36"/>
          <w:rtl/>
        </w:rPr>
      </w:pPr>
      <w:r>
        <w:rPr>
          <w:rStyle w:val="contenttext"/>
          <w:rFonts w:cs="B Zar" w:hint="cs"/>
          <w:color w:val="000000"/>
          <w:sz w:val="36"/>
          <w:szCs w:val="36"/>
          <w:rtl/>
        </w:rPr>
        <w:t xml:space="preserve">و مروی است که : «ثلث عذاب قبر ، به واسطه سخن چینی است» . </w:t>
      </w:r>
      <w:hyperlink w:anchor="content_note_826_2" w:tooltip="13. بحار الانوار ، ج 75 ، ص 265 ، ح 10"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867182535"/>
        <w:rPr>
          <w:rFonts w:cs="B Zar" w:hint="cs"/>
          <w:color w:val="000000"/>
          <w:sz w:val="36"/>
          <w:szCs w:val="36"/>
          <w:rtl/>
        </w:rPr>
      </w:pPr>
      <w:r>
        <w:rPr>
          <w:rStyle w:val="contenttext"/>
          <w:rFonts w:cs="B Zar" w:hint="cs"/>
          <w:color w:val="000000"/>
          <w:sz w:val="36"/>
          <w:szCs w:val="36"/>
          <w:rtl/>
        </w:rPr>
        <w:t xml:space="preserve">و هر که حقیقت این صفت خبیثه را بشناسد ، می داند که : سخن چین ، بدترین مردمان و خبیث ترین ایشان است ، زیرا صاحب این صفت ، منفک نمی شود از دروغ و غیبت ومکر و خیانت و کینه و حسد و نفاق و افساد میان بندگان خدا ، و خدعه . و همه این صفات ، باعث هلاکت ابدی و شقاوت سرمدی است . </w:t>
      </w:r>
    </w:p>
    <w:p w:rsidR="00913DA4" w:rsidRDefault="00913DA4">
      <w:pPr>
        <w:pStyle w:val="contentparagraph"/>
        <w:bidi/>
        <w:jc w:val="both"/>
        <w:divId w:val="867182535"/>
        <w:rPr>
          <w:rFonts w:cs="B Zar" w:hint="cs"/>
          <w:color w:val="000000"/>
          <w:sz w:val="36"/>
          <w:szCs w:val="36"/>
          <w:rtl/>
        </w:rPr>
      </w:pPr>
      <w:r>
        <w:rPr>
          <w:rStyle w:val="contenttext"/>
          <w:rFonts w:cs="B Zar" w:hint="cs"/>
          <w:color w:val="000000"/>
          <w:sz w:val="36"/>
          <w:szCs w:val="36"/>
          <w:rtl/>
        </w:rPr>
        <w:t xml:space="preserve">و خدای - تعالی - در قرآن مجید لعن فرموده است کسی را که : «قطع کند آنچه راکه خدا امر به وصل آن نموده و فساد در زمین کند» . </w:t>
      </w:r>
      <w:hyperlink w:anchor="content_note_826_3" w:tooltip="14. بقره ، (سوره 2) ، آیه 27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867182535"/>
        <w:rPr>
          <w:rFonts w:cs="B Zar" w:hint="cs"/>
          <w:color w:val="000000"/>
          <w:sz w:val="36"/>
          <w:szCs w:val="36"/>
          <w:rtl/>
        </w:rPr>
      </w:pPr>
      <w:r>
        <w:rPr>
          <w:rStyle w:val="contenttext"/>
          <w:rFonts w:cs="B Zar" w:hint="cs"/>
          <w:color w:val="000000"/>
          <w:sz w:val="36"/>
          <w:szCs w:val="36"/>
          <w:rtl/>
        </w:rPr>
        <w:t xml:space="preserve">و سخن چین ، این هر دو عمل را مرتکب شده . </w:t>
      </w:r>
    </w:p>
    <w:p w:rsidR="00913DA4" w:rsidRDefault="00913DA4">
      <w:pPr>
        <w:pStyle w:val="contentparagraph"/>
        <w:bidi/>
        <w:jc w:val="both"/>
        <w:divId w:val="867182535"/>
        <w:rPr>
          <w:rFonts w:cs="B Zar" w:hint="cs"/>
          <w:color w:val="000000"/>
          <w:sz w:val="36"/>
          <w:szCs w:val="36"/>
          <w:rtl/>
        </w:rPr>
      </w:pPr>
      <w:r>
        <w:rPr>
          <w:rStyle w:val="contenttext"/>
          <w:rFonts w:cs="B Zar" w:hint="cs"/>
          <w:color w:val="000000"/>
          <w:sz w:val="36"/>
          <w:szCs w:val="36"/>
          <w:rtl/>
        </w:rPr>
        <w:t xml:space="preserve">و حضرت پیغمبر صلی الله علیه و آله فرمود که : «داخل بهشت نمی شود کسی که میان مردم ، جدایی افکند» . </w:t>
      </w:r>
      <w:hyperlink w:anchor="content_note_826_4" w:tooltip="15. محجه البیضاء ، ج 5 ، ص 279 ، و احیاء العلوم ، ج 3 ، ص 136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867182535"/>
        <w:rPr>
          <w:rFonts w:cs="B Zar" w:hint="cs"/>
          <w:color w:val="000000"/>
          <w:sz w:val="36"/>
          <w:szCs w:val="36"/>
          <w:rtl/>
        </w:rPr>
      </w:pPr>
      <w:r>
        <w:rPr>
          <w:rStyle w:val="contenttext"/>
          <w:rFonts w:cs="B Zar" w:hint="cs"/>
          <w:color w:val="000000"/>
          <w:sz w:val="36"/>
          <w:szCs w:val="36"/>
          <w:rtl/>
        </w:rPr>
        <w:t xml:space="preserve">و سخن چین مفرق دوستان است . </w:t>
      </w:r>
    </w:p>
    <w:p w:rsidR="00913DA4" w:rsidRDefault="00913DA4">
      <w:pPr>
        <w:pStyle w:val="contentparagraph"/>
        <w:bidi/>
        <w:jc w:val="both"/>
        <w:divId w:val="867182535"/>
        <w:rPr>
          <w:rFonts w:cs="B Zar" w:hint="cs"/>
          <w:color w:val="000000"/>
          <w:sz w:val="36"/>
          <w:szCs w:val="36"/>
          <w:rtl/>
        </w:rPr>
      </w:pPr>
      <w:r>
        <w:rPr>
          <w:rStyle w:val="contenttext"/>
          <w:rFonts w:cs="B Zar" w:hint="cs"/>
          <w:color w:val="000000"/>
          <w:sz w:val="36"/>
          <w:szCs w:val="36"/>
          <w:rtl/>
        </w:rPr>
        <w:t xml:space="preserve">و نیز ، آن حضرت فرمودند که : «بدترین مردم کسی است که مردم از شرارت او احتراز کنند» . </w:t>
      </w:r>
      <w:hyperlink w:anchor="content_note_826_5" w:tooltip="16. محجه البیضاء ، ج 5 ، ص 279 . و احیاء العلوم ، ج 3 ، ص 136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867182535"/>
        <w:rPr>
          <w:rFonts w:cs="B Zar" w:hint="cs"/>
          <w:color w:val="000000"/>
          <w:sz w:val="36"/>
          <w:szCs w:val="36"/>
          <w:rtl/>
        </w:rPr>
      </w:pPr>
      <w:r>
        <w:rPr>
          <w:rStyle w:val="contenttext"/>
          <w:rFonts w:cs="B Zar" w:hint="cs"/>
          <w:color w:val="000000"/>
          <w:sz w:val="36"/>
          <w:szCs w:val="36"/>
          <w:rtl/>
        </w:rPr>
        <w:t xml:space="preserve">و شکی نیست که : سخن چین ، این چنین است . </w:t>
      </w:r>
    </w:p>
    <w:p w:rsidR="00913DA4" w:rsidRDefault="00913DA4">
      <w:pPr>
        <w:pStyle w:val="contentparagraph"/>
        <w:bidi/>
        <w:jc w:val="both"/>
        <w:divId w:val="867182535"/>
        <w:rPr>
          <w:rFonts w:cs="B Zar" w:hint="cs"/>
          <w:color w:val="000000"/>
          <w:sz w:val="36"/>
          <w:szCs w:val="36"/>
          <w:rtl/>
        </w:rPr>
      </w:pPr>
      <w:r>
        <w:rPr>
          <w:rStyle w:val="contenttext"/>
          <w:rFonts w:cs="B Zar" w:hint="cs"/>
          <w:color w:val="000000"/>
          <w:sz w:val="36"/>
          <w:szCs w:val="36"/>
          <w:rtl/>
        </w:rPr>
        <w:t>مجمل کلام اینکه : بدی</w:t>
      </w:r>
    </w:p>
    <w:p w:rsidR="00913DA4" w:rsidRDefault="00913DA4">
      <w:pPr>
        <w:pStyle w:val="contentparagraph"/>
        <w:bidi/>
        <w:jc w:val="both"/>
        <w:divId w:val="867182535"/>
        <w:rPr>
          <w:rFonts w:cs="B Zar" w:hint="cs"/>
          <w:color w:val="000000"/>
          <w:sz w:val="36"/>
          <w:szCs w:val="36"/>
          <w:rtl/>
        </w:rPr>
      </w:pPr>
      <w:r>
        <w:rPr>
          <w:rStyle w:val="contenttext"/>
          <w:rFonts w:cs="B Zar" w:hint="cs"/>
          <w:color w:val="000000"/>
          <w:sz w:val="36"/>
          <w:szCs w:val="36"/>
          <w:rtl/>
        </w:rPr>
        <w:t>ص: 826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67" style="width:0;height:1.5pt" o:hralign="center" o:hrstd="t" o:hr="t" fillcolor="#a0a0a0" stroked="f"/>
        </w:pict>
      </w:r>
    </w:p>
    <w:p w:rsidR="00913DA4" w:rsidRDefault="00913DA4">
      <w:pPr>
        <w:bidi/>
        <w:jc w:val="both"/>
        <w:divId w:val="99227265"/>
        <w:rPr>
          <w:rFonts w:eastAsia="Times New Roman" w:cs="B Zar" w:hint="cs"/>
          <w:color w:val="000000"/>
          <w:sz w:val="36"/>
          <w:szCs w:val="36"/>
          <w:rtl/>
        </w:rPr>
      </w:pPr>
      <w:r>
        <w:rPr>
          <w:rFonts w:eastAsia="Times New Roman" w:cs="B Zar" w:hint="cs"/>
          <w:color w:val="000000"/>
          <w:sz w:val="36"/>
          <w:szCs w:val="36"/>
          <w:rtl/>
        </w:rPr>
        <w:t>1- 12. بحار الانوار ، ج 75 ، ص 268 ، ح 19 . و ص 266 ، ح 15 .</w:t>
      </w:r>
    </w:p>
    <w:p w:rsidR="00913DA4" w:rsidRDefault="00913DA4">
      <w:pPr>
        <w:bidi/>
        <w:jc w:val="both"/>
        <w:divId w:val="1740396797"/>
        <w:rPr>
          <w:rFonts w:eastAsia="Times New Roman" w:cs="B Zar" w:hint="cs"/>
          <w:color w:val="000000"/>
          <w:sz w:val="36"/>
          <w:szCs w:val="36"/>
          <w:rtl/>
        </w:rPr>
      </w:pPr>
      <w:r>
        <w:rPr>
          <w:rFonts w:eastAsia="Times New Roman" w:cs="B Zar" w:hint="cs"/>
          <w:color w:val="000000"/>
          <w:sz w:val="36"/>
          <w:szCs w:val="36"/>
          <w:rtl/>
        </w:rPr>
        <w:t>2- 13. بحار الانوار ، ج 75 ، ص 265 ، ح 10</w:t>
      </w:r>
    </w:p>
    <w:p w:rsidR="00913DA4" w:rsidRDefault="00913DA4">
      <w:pPr>
        <w:bidi/>
        <w:jc w:val="both"/>
        <w:divId w:val="125319282"/>
        <w:rPr>
          <w:rFonts w:eastAsia="Times New Roman" w:cs="B Zar" w:hint="cs"/>
          <w:color w:val="000000"/>
          <w:sz w:val="36"/>
          <w:szCs w:val="36"/>
          <w:rtl/>
        </w:rPr>
      </w:pPr>
      <w:r>
        <w:rPr>
          <w:rFonts w:eastAsia="Times New Roman" w:cs="B Zar" w:hint="cs"/>
          <w:color w:val="000000"/>
          <w:sz w:val="36"/>
          <w:szCs w:val="36"/>
          <w:rtl/>
        </w:rPr>
        <w:t>3- 14. بقره ، (سوره 2) ، آیه 27 .</w:t>
      </w:r>
    </w:p>
    <w:p w:rsidR="00913DA4" w:rsidRDefault="00913DA4">
      <w:pPr>
        <w:bidi/>
        <w:jc w:val="both"/>
        <w:divId w:val="325204670"/>
        <w:rPr>
          <w:rFonts w:eastAsia="Times New Roman" w:cs="B Zar" w:hint="cs"/>
          <w:color w:val="000000"/>
          <w:sz w:val="36"/>
          <w:szCs w:val="36"/>
          <w:rtl/>
        </w:rPr>
      </w:pPr>
      <w:r>
        <w:rPr>
          <w:rFonts w:eastAsia="Times New Roman" w:cs="B Zar" w:hint="cs"/>
          <w:color w:val="000000"/>
          <w:sz w:val="36"/>
          <w:szCs w:val="36"/>
          <w:rtl/>
        </w:rPr>
        <w:t>4- 15. محجه البیضاء ، ج 5 ، ص 279 ، و احیاء العلوم ، ج 3 ، ص 136 .</w:t>
      </w:r>
    </w:p>
    <w:p w:rsidR="00913DA4" w:rsidRDefault="00913DA4">
      <w:pPr>
        <w:bidi/>
        <w:jc w:val="both"/>
        <w:divId w:val="910312228"/>
        <w:rPr>
          <w:rFonts w:eastAsia="Times New Roman" w:cs="B Zar" w:hint="cs"/>
          <w:color w:val="000000"/>
          <w:sz w:val="36"/>
          <w:szCs w:val="36"/>
          <w:rtl/>
        </w:rPr>
      </w:pPr>
      <w:r>
        <w:rPr>
          <w:rFonts w:eastAsia="Times New Roman" w:cs="B Zar" w:hint="cs"/>
          <w:color w:val="000000"/>
          <w:sz w:val="36"/>
          <w:szCs w:val="36"/>
          <w:rtl/>
        </w:rPr>
        <w:t>5- 16. محجه البیضاء ، ج 5 ، ص 279 . و احیاء العلوم ، ج 3 ، ص 136 .</w:t>
      </w:r>
    </w:p>
    <w:p w:rsidR="00913DA4" w:rsidRDefault="00913DA4">
      <w:pPr>
        <w:pStyle w:val="contentparagraph"/>
        <w:bidi/>
        <w:jc w:val="both"/>
        <w:divId w:val="1606227133"/>
        <w:rPr>
          <w:rFonts w:cs="B Zar" w:hint="cs"/>
          <w:color w:val="000000"/>
          <w:sz w:val="36"/>
          <w:szCs w:val="36"/>
          <w:rtl/>
        </w:rPr>
      </w:pPr>
      <w:r>
        <w:rPr>
          <w:rStyle w:val="contenttext"/>
          <w:rFonts w:cs="B Zar" w:hint="cs"/>
          <w:color w:val="000000"/>
          <w:sz w:val="36"/>
          <w:szCs w:val="36"/>
          <w:rtl/>
        </w:rPr>
        <w:t xml:space="preserve">سخن چین ، از همه کس بیشتر است . </w:t>
      </w:r>
    </w:p>
    <w:p w:rsidR="00913DA4" w:rsidRDefault="00913DA4">
      <w:pPr>
        <w:pStyle w:val="contentparagraph"/>
        <w:bidi/>
        <w:jc w:val="both"/>
        <w:divId w:val="1606227133"/>
        <w:rPr>
          <w:rFonts w:cs="B Zar" w:hint="cs"/>
          <w:color w:val="000000"/>
          <w:sz w:val="36"/>
          <w:szCs w:val="36"/>
          <w:rtl/>
        </w:rPr>
      </w:pPr>
      <w:r>
        <w:rPr>
          <w:rStyle w:val="contenttext"/>
          <w:rFonts w:cs="B Zar" w:hint="cs"/>
          <w:color w:val="000000"/>
          <w:sz w:val="36"/>
          <w:szCs w:val="36"/>
          <w:rtl/>
        </w:rPr>
        <w:t xml:space="preserve">آورده اند که : «مردی بنده ای فروخت ، به خریدار گفت : این بنده هیچ عیبی ندارد جزسخن چینی . خریدار گفت : راضی شدم . پس آن را خرید و برد . چند روزی که از این گذشت . روزی آن غلام به زن آقای خود گفت : من یافته ام که آقای من تو را دوست ندارد ! و می خواهد زنی دیگر بگیرد . زن گفت : چاره چیست ؟ گفت : قدری از موی زیرزنخ او را به من ده تا به آن افسونی خوانم و او را مسخر تو گردانم . زن گفت : چگونه موی زیر زنخ او را به دست آورم ؟ گفت : چون بخوابد ، تیغی بردار و چند موی از آنجابتراش و به من رسان . بعد از آن به نزد آقا رفت . و گفت : زن تو با مرد بیگانه طرح دوستی افکنده ، و اراده کشتن تو کرده است . چنانچه خواهی صدق من بر تو روشن شود ، خود رابه خواب وانمای ، و ملاحظه کن . مرد به خانه رفته چنین کرد . زن را دید با تیغ بر بالین اوآمد . یقین به صدق غلام کرده ، بی محابا از جا برخاست و زن را به قتل رسانید . در ساعت ، غلام خود را به خویشان زن رسانیده ، ایشان را از قتل زن اخبار نمود . ایشان آمده شوهررا کشتند . و شمشیرها در میان قبیله زن و شوهر کشیده شد و جمعی کثیر به قتل رسیدند» . </w:t>
      </w:r>
      <w:hyperlink w:anchor="content_note_827_1" w:tooltip="17. بحار الانوار ، ج 75 ، ص 270 ، در بیان ح 19"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606227133"/>
        <w:rPr>
          <w:rFonts w:cs="B Zar" w:hint="cs"/>
          <w:color w:val="000000"/>
          <w:sz w:val="36"/>
          <w:szCs w:val="36"/>
          <w:rtl/>
        </w:rPr>
      </w:pPr>
      <w:r>
        <w:rPr>
          <w:rStyle w:val="contenttext"/>
          <w:rFonts w:cs="B Zar" w:hint="cs"/>
          <w:color w:val="000000"/>
          <w:sz w:val="36"/>
          <w:szCs w:val="36"/>
          <w:rtl/>
        </w:rPr>
        <w:t>و علاوه بر همه این مفاسد ،</w:t>
      </w:r>
    </w:p>
    <w:p w:rsidR="00913DA4" w:rsidRDefault="00913DA4">
      <w:pPr>
        <w:pStyle w:val="contentparagraph"/>
        <w:bidi/>
        <w:jc w:val="both"/>
        <w:divId w:val="1606227133"/>
        <w:rPr>
          <w:rFonts w:cs="B Zar" w:hint="cs"/>
          <w:color w:val="000000"/>
          <w:sz w:val="36"/>
          <w:szCs w:val="36"/>
          <w:rtl/>
        </w:rPr>
      </w:pPr>
      <w:r>
        <w:rPr>
          <w:rStyle w:val="contenttext"/>
          <w:rFonts w:cs="B Zar" w:hint="cs"/>
          <w:color w:val="000000"/>
          <w:sz w:val="36"/>
          <w:szCs w:val="36"/>
          <w:rtl/>
        </w:rPr>
        <w:t>ص: 827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68" style="width:0;height:1.5pt" o:hralign="center" o:hrstd="t" o:hr="t" fillcolor="#a0a0a0" stroked="f"/>
        </w:pict>
      </w:r>
    </w:p>
    <w:p w:rsidR="00913DA4" w:rsidRDefault="00913DA4">
      <w:pPr>
        <w:bidi/>
        <w:jc w:val="both"/>
        <w:divId w:val="688070459"/>
        <w:rPr>
          <w:rFonts w:eastAsia="Times New Roman" w:cs="B Zar" w:hint="cs"/>
          <w:color w:val="000000"/>
          <w:sz w:val="36"/>
          <w:szCs w:val="36"/>
          <w:rtl/>
        </w:rPr>
      </w:pPr>
      <w:r>
        <w:rPr>
          <w:rFonts w:eastAsia="Times New Roman" w:cs="B Zar" w:hint="cs"/>
          <w:color w:val="000000"/>
          <w:sz w:val="36"/>
          <w:szCs w:val="36"/>
          <w:rtl/>
        </w:rPr>
        <w:t>1- 17. بحار الانوار ، ج 75 ، ص 270 ، در بیان ح 19</w:t>
      </w:r>
    </w:p>
    <w:p w:rsidR="00913DA4" w:rsidRDefault="00913DA4">
      <w:pPr>
        <w:pStyle w:val="contentparagraph"/>
        <w:bidi/>
        <w:jc w:val="both"/>
        <w:divId w:val="1053507339"/>
        <w:rPr>
          <w:rFonts w:cs="B Zar" w:hint="cs"/>
          <w:color w:val="000000"/>
          <w:sz w:val="36"/>
          <w:szCs w:val="36"/>
          <w:rtl/>
        </w:rPr>
      </w:pPr>
      <w:r>
        <w:rPr>
          <w:rStyle w:val="contenttext"/>
          <w:rFonts w:cs="B Zar" w:hint="cs"/>
          <w:color w:val="000000"/>
          <w:sz w:val="36"/>
          <w:szCs w:val="36"/>
          <w:rtl/>
        </w:rPr>
        <w:t xml:space="preserve">سخن چین بیچاره اکثر اوقات در بیم و اضطراب این است که مبادا رسوا شود . بیشتر وقتها خجل و شرمسار ، و با وجود اینها در نزد آنها که سخن چینی کرده خفیف و بی وقع و دو به هم زن و خبیث شناخته شده است ، گو به روی او اظهار نکنند . </w:t>
      </w:r>
    </w:p>
    <w:p w:rsidR="00913DA4" w:rsidRDefault="00913DA4">
      <w:pPr>
        <w:pStyle w:val="contentparagraph"/>
        <w:bidi/>
        <w:jc w:val="both"/>
        <w:divId w:val="1053507339"/>
        <w:rPr>
          <w:rFonts w:cs="B Zar" w:hint="cs"/>
          <w:color w:val="000000"/>
          <w:sz w:val="36"/>
          <w:szCs w:val="36"/>
          <w:rtl/>
        </w:rPr>
      </w:pPr>
      <w:r>
        <w:rPr>
          <w:rStyle w:val="contenttext"/>
          <w:rFonts w:cs="B Zar" w:hint="cs"/>
          <w:color w:val="000000"/>
          <w:sz w:val="36"/>
          <w:szCs w:val="36"/>
          <w:rtl/>
        </w:rPr>
        <w:t>میان دو کس جنگ چون آتش است*** سخن چین بدبخت هیزم کش است</w:t>
      </w:r>
    </w:p>
    <w:p w:rsidR="00913DA4" w:rsidRDefault="00913DA4">
      <w:pPr>
        <w:pStyle w:val="contentparagraph"/>
        <w:bidi/>
        <w:jc w:val="both"/>
        <w:divId w:val="1053507339"/>
        <w:rPr>
          <w:rFonts w:cs="B Zar" w:hint="cs"/>
          <w:color w:val="000000"/>
          <w:sz w:val="36"/>
          <w:szCs w:val="36"/>
          <w:rtl/>
        </w:rPr>
      </w:pPr>
      <w:r>
        <w:rPr>
          <w:rStyle w:val="contenttext"/>
          <w:rFonts w:cs="B Zar" w:hint="cs"/>
          <w:color w:val="000000"/>
          <w:sz w:val="36"/>
          <w:szCs w:val="36"/>
          <w:rtl/>
        </w:rPr>
        <w:t xml:space="preserve">کنند این و آن خوش دگر باره دل ***وی اندر میان ، کوربخت و خجل </w:t>
      </w:r>
    </w:p>
    <w:p w:rsidR="00913DA4" w:rsidRDefault="00913DA4">
      <w:pPr>
        <w:pStyle w:val="contentparagraph"/>
        <w:bidi/>
        <w:jc w:val="both"/>
        <w:divId w:val="1053507339"/>
        <w:rPr>
          <w:rFonts w:cs="B Zar" w:hint="cs"/>
          <w:color w:val="000000"/>
          <w:sz w:val="36"/>
          <w:szCs w:val="36"/>
          <w:rtl/>
        </w:rPr>
      </w:pPr>
      <w:r>
        <w:rPr>
          <w:rStyle w:val="contenttext"/>
          <w:rFonts w:cs="B Zar" w:hint="cs"/>
          <w:color w:val="000000"/>
          <w:sz w:val="36"/>
          <w:szCs w:val="36"/>
          <w:rtl/>
        </w:rPr>
        <w:t xml:space="preserve">میان دو تن آتش افروختن*** نه عقل است خود را در آن سوختن </w:t>
      </w:r>
    </w:p>
    <w:p w:rsidR="00913DA4" w:rsidRDefault="00913DA4">
      <w:pPr>
        <w:pStyle w:val="Heading5"/>
        <w:shd w:val="clear" w:color="auto" w:fill="FFFFFF"/>
        <w:bidi/>
        <w:jc w:val="both"/>
        <w:divId w:val="92676905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اعتنا نکردن به سخن نمّام </w:t>
      </w:r>
    </w:p>
    <w:p w:rsidR="00913DA4" w:rsidRDefault="00913DA4">
      <w:pPr>
        <w:pStyle w:val="contentparagraph"/>
        <w:bidi/>
        <w:jc w:val="both"/>
        <w:divId w:val="926769050"/>
        <w:rPr>
          <w:rFonts w:cs="B Zar" w:hint="cs"/>
          <w:color w:val="000000"/>
          <w:sz w:val="36"/>
          <w:szCs w:val="36"/>
          <w:rtl/>
        </w:rPr>
      </w:pPr>
      <w:r>
        <w:rPr>
          <w:rStyle w:val="contenttext"/>
          <w:rFonts w:cs="B Zar" w:hint="cs"/>
          <w:color w:val="000000"/>
          <w:sz w:val="36"/>
          <w:szCs w:val="36"/>
          <w:rtl/>
        </w:rPr>
        <w:t xml:space="preserve">و چون بدی سخن چینی و خباثت آن دانسته شد ، پس بر هر عاقلی لازم است که : </w:t>
      </w:r>
    </w:p>
    <w:p w:rsidR="00913DA4" w:rsidRDefault="00913DA4">
      <w:pPr>
        <w:pStyle w:val="contentparagraph"/>
        <w:bidi/>
        <w:jc w:val="both"/>
        <w:divId w:val="926769050"/>
        <w:rPr>
          <w:rFonts w:cs="B Zar" w:hint="cs"/>
          <w:color w:val="000000"/>
          <w:sz w:val="36"/>
          <w:szCs w:val="36"/>
          <w:rtl/>
        </w:rPr>
      </w:pPr>
      <w:r>
        <w:rPr>
          <w:rStyle w:val="contenttext"/>
          <w:rFonts w:cs="B Zar" w:hint="cs"/>
          <w:color w:val="000000"/>
          <w:sz w:val="36"/>
          <w:szCs w:val="36"/>
          <w:rtl/>
        </w:rPr>
        <w:t xml:space="preserve">هرگاه سخن چینی نزد او آید ، و از مسلمی امری نقل کند که نباید ذکر کرد ، آن را قبول نکند . چون سخن چین ، فاسق است . و خبر هر فاسقی به «نص قرآن» ، </w:t>
      </w:r>
      <w:hyperlink w:anchor="content_note_828_1" w:tooltip="18. حجرات ، (سوره 49) ، آیه 6 ." w:history="1">
        <w:r>
          <w:rPr>
            <w:rStyle w:val="Hyperlink"/>
            <w:rFonts w:cs="B Zar" w:hint="cs"/>
            <w:sz w:val="36"/>
            <w:szCs w:val="36"/>
            <w:rtl/>
          </w:rPr>
          <w:t>(1)</w:t>
        </w:r>
      </w:hyperlink>
      <w:r>
        <w:rPr>
          <w:rStyle w:val="contenttext"/>
          <w:rFonts w:cs="B Zar" w:hint="cs"/>
          <w:color w:val="000000"/>
          <w:sz w:val="36"/>
          <w:szCs w:val="36"/>
          <w:rtl/>
        </w:rPr>
        <w:t xml:space="preserve"> مردود است . </w:t>
      </w:r>
    </w:p>
    <w:p w:rsidR="00913DA4" w:rsidRDefault="00913DA4">
      <w:pPr>
        <w:pStyle w:val="contentparagraph"/>
        <w:bidi/>
        <w:jc w:val="both"/>
        <w:divId w:val="926769050"/>
        <w:rPr>
          <w:rFonts w:cs="B Zar" w:hint="cs"/>
          <w:color w:val="000000"/>
          <w:sz w:val="36"/>
          <w:szCs w:val="36"/>
          <w:rtl/>
        </w:rPr>
      </w:pPr>
      <w:r>
        <w:rPr>
          <w:rStyle w:val="contenttext"/>
          <w:rFonts w:cs="B Zar" w:hint="cs"/>
          <w:color w:val="000000"/>
          <w:sz w:val="36"/>
          <w:szCs w:val="36"/>
          <w:rtl/>
        </w:rPr>
        <w:t xml:space="preserve">بلکه ، او را نهی کند و نصیحت نماید . بلکه او را دشمن داشته باشد ، که چنین معصیتی ازاو سرزده ، علاوه بر دشمنی که با او کرده ، زیرا که : کسی که در عقب دیگری سخنی گوید ، المی به او نرسانیده و در برابر شرم کرده . و این شخص نمام که او را مطلع کرده او را متالم ساخته ، و از او شرم ننموده . بلکه باعث فساد و فتنه شده . و اگر دوست می بودآن شخص را که در عقب سخن گفته منع می گرد ، و نمی گذاشت که این سخن را بگوید . </w:t>
      </w:r>
    </w:p>
    <w:p w:rsidR="00913DA4" w:rsidRDefault="00913DA4">
      <w:pPr>
        <w:pStyle w:val="contentparagraph"/>
        <w:bidi/>
        <w:jc w:val="both"/>
        <w:divId w:val="926769050"/>
        <w:rPr>
          <w:rFonts w:cs="B Zar" w:hint="cs"/>
          <w:color w:val="000000"/>
          <w:sz w:val="36"/>
          <w:szCs w:val="36"/>
          <w:rtl/>
        </w:rPr>
      </w:pPr>
      <w:r>
        <w:rPr>
          <w:rStyle w:val="contenttext"/>
          <w:rFonts w:cs="B Zar" w:hint="cs"/>
          <w:color w:val="000000"/>
          <w:sz w:val="36"/>
          <w:szCs w:val="36"/>
          <w:rtl/>
        </w:rPr>
        <w:t>ص: 828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69" style="width:0;height:1.5pt" o:hralign="center" o:hrstd="t" o:hr="t" fillcolor="#a0a0a0" stroked="f"/>
        </w:pict>
      </w:r>
    </w:p>
    <w:p w:rsidR="00913DA4" w:rsidRDefault="00913DA4">
      <w:pPr>
        <w:bidi/>
        <w:jc w:val="both"/>
        <w:divId w:val="679745644"/>
        <w:rPr>
          <w:rFonts w:eastAsia="Times New Roman" w:cs="B Zar" w:hint="cs"/>
          <w:color w:val="000000"/>
          <w:sz w:val="36"/>
          <w:szCs w:val="36"/>
          <w:rtl/>
        </w:rPr>
      </w:pPr>
      <w:r>
        <w:rPr>
          <w:rFonts w:eastAsia="Times New Roman" w:cs="B Zar" w:hint="cs"/>
          <w:color w:val="000000"/>
          <w:sz w:val="36"/>
          <w:szCs w:val="36"/>
          <w:rtl/>
        </w:rPr>
        <w:t>1- 18. حجرات ، (سوره 49) ، آیه 6 .</w:t>
      </w:r>
    </w:p>
    <w:p w:rsidR="00913DA4" w:rsidRDefault="00913DA4">
      <w:pPr>
        <w:pStyle w:val="contentparagraph"/>
        <w:bidi/>
        <w:jc w:val="both"/>
        <w:divId w:val="2125152159"/>
        <w:rPr>
          <w:rFonts w:cs="B Zar" w:hint="cs"/>
          <w:color w:val="000000"/>
          <w:sz w:val="36"/>
          <w:szCs w:val="36"/>
          <w:rtl/>
        </w:rPr>
      </w:pPr>
      <w:r>
        <w:rPr>
          <w:rStyle w:val="contenttext"/>
          <w:rFonts w:cs="B Zar" w:hint="cs"/>
          <w:color w:val="000000"/>
          <w:sz w:val="36"/>
          <w:szCs w:val="36"/>
          <w:rtl/>
        </w:rPr>
        <w:t xml:space="preserve">اگر گفته بود ، سعی در اصلاح می نمود . پس عاقل باید به یقین دانسته باشد که این سخن چین ، از آن سخن گوی ، دشمن تر است . و نباید به قول دشمن فاسقی دل با برادرمؤمن بد کرد . و در صدد تفحص و تجسس برآمد ، که شرعا مذموم و نهی صریح درقرآن کریم از آن شده . و نباید سخن چینی او را اظهار کند ، زیرا که : این نیز سخن چینی وغیبت است . </w:t>
      </w:r>
    </w:p>
    <w:p w:rsidR="00913DA4" w:rsidRDefault="00913DA4">
      <w:pPr>
        <w:pStyle w:val="contentparagraph"/>
        <w:bidi/>
        <w:jc w:val="both"/>
        <w:divId w:val="2125152159"/>
        <w:rPr>
          <w:rFonts w:cs="B Zar" w:hint="cs"/>
          <w:color w:val="000000"/>
          <w:sz w:val="36"/>
          <w:szCs w:val="36"/>
          <w:rtl/>
        </w:rPr>
      </w:pPr>
      <w:r>
        <w:rPr>
          <w:rStyle w:val="contenttext"/>
          <w:rFonts w:cs="B Zar" w:hint="cs"/>
          <w:color w:val="000000"/>
          <w:sz w:val="36"/>
          <w:szCs w:val="36"/>
          <w:rtl/>
        </w:rPr>
        <w:t xml:space="preserve">محمد بن فضل به حضرت امام موسی علیه السلام عرض کرد که : «فدای تو گردم ، از یکی از برادران دینی من چیزی به من می رسد ، که من او را ناخوش دارم ، و چون ازخود او استفسار می کنم ، انکار می کند . و حال اینکه جمعی از اهل وثوق و اعتماد مراخبر داده اند . حضرت فرمود : ای محمد ! اگر خود بشنوی یا ببینی ، گوش و چشم خود راتکذیب کن . و اگر پنجاه نفر نزد تو شهادت بدهند . در این خصوص قول برادرت راتصدیق کن ، و ایشان را تکذیب نمای» . </w:t>
      </w:r>
      <w:hyperlink w:anchor="content_note_829_1" w:tooltip="19. وسائل الشیعه ، ج 8 ، ص 609 ، ح 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125152159"/>
        <w:rPr>
          <w:rFonts w:cs="B Zar" w:hint="cs"/>
          <w:color w:val="000000"/>
          <w:sz w:val="36"/>
          <w:szCs w:val="36"/>
          <w:rtl/>
        </w:rPr>
      </w:pPr>
      <w:r>
        <w:rPr>
          <w:rStyle w:val="contenttext"/>
          <w:rFonts w:cs="B Zar" w:hint="cs"/>
          <w:color w:val="000000"/>
          <w:sz w:val="36"/>
          <w:szCs w:val="36"/>
          <w:rtl/>
        </w:rPr>
        <w:t xml:space="preserve">مروی است که : «شخصی به خدمت حضرت امیر المؤمنین علیه السلام آمده و امربدی از شخصی نقل کرد . حضرت فرمود : استفسار می کنم ، اگر راست گفته باشی با تودشمن خواهم شد . و اگر دروغ گفته باشی از تو مؤاخذه خواهم کرد» . </w:t>
      </w:r>
      <w:hyperlink w:anchor="content_note_829_2" w:tooltip="20. بحار الانوار ، ج 75 ، ص 266 ، ح 13 . و ص 270 . ذیل ح 19"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125152159"/>
        <w:rPr>
          <w:rFonts w:cs="B Zar" w:hint="cs"/>
          <w:color w:val="000000"/>
          <w:sz w:val="36"/>
          <w:szCs w:val="36"/>
          <w:rtl/>
        </w:rPr>
      </w:pPr>
      <w:r>
        <w:rPr>
          <w:rStyle w:val="contenttext"/>
          <w:rFonts w:cs="B Zar" w:hint="cs"/>
          <w:color w:val="000000"/>
          <w:sz w:val="36"/>
          <w:szCs w:val="36"/>
          <w:rtl/>
        </w:rPr>
        <w:t>منقول است که : «شخصی به دیدن یکی از حکماء رفت و از غیری سخنی نزد او نقل کرد . حکیم گفت : مرا با برادرم بد کردی . و</w:t>
      </w:r>
    </w:p>
    <w:p w:rsidR="00913DA4" w:rsidRDefault="00913DA4">
      <w:pPr>
        <w:pStyle w:val="contentparagraph"/>
        <w:bidi/>
        <w:jc w:val="both"/>
        <w:divId w:val="2125152159"/>
        <w:rPr>
          <w:rFonts w:cs="B Zar" w:hint="cs"/>
          <w:color w:val="000000"/>
          <w:sz w:val="36"/>
          <w:szCs w:val="36"/>
          <w:rtl/>
        </w:rPr>
      </w:pPr>
      <w:r>
        <w:rPr>
          <w:rStyle w:val="contenttext"/>
          <w:rFonts w:cs="B Zar" w:hint="cs"/>
          <w:color w:val="000000"/>
          <w:sz w:val="36"/>
          <w:szCs w:val="36"/>
          <w:rtl/>
        </w:rPr>
        <w:t>ص: 829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70" style="width:0;height:1.5pt" o:hralign="center" o:hrstd="t" o:hr="t" fillcolor="#a0a0a0" stroked="f"/>
        </w:pict>
      </w:r>
    </w:p>
    <w:p w:rsidR="00913DA4" w:rsidRDefault="00913DA4">
      <w:pPr>
        <w:bidi/>
        <w:jc w:val="both"/>
        <w:divId w:val="1179394595"/>
        <w:rPr>
          <w:rFonts w:eastAsia="Times New Roman" w:cs="B Zar" w:hint="cs"/>
          <w:color w:val="000000"/>
          <w:sz w:val="36"/>
          <w:szCs w:val="36"/>
          <w:rtl/>
        </w:rPr>
      </w:pPr>
      <w:r>
        <w:rPr>
          <w:rFonts w:eastAsia="Times New Roman" w:cs="B Zar" w:hint="cs"/>
          <w:color w:val="000000"/>
          <w:sz w:val="36"/>
          <w:szCs w:val="36"/>
          <w:rtl/>
        </w:rPr>
        <w:t>1- 19. وسائل الشیعه ، ج 8 ، ص 609 ، ح 4 .</w:t>
      </w:r>
    </w:p>
    <w:p w:rsidR="00913DA4" w:rsidRDefault="00913DA4">
      <w:pPr>
        <w:bidi/>
        <w:jc w:val="both"/>
        <w:divId w:val="669647613"/>
        <w:rPr>
          <w:rFonts w:eastAsia="Times New Roman" w:cs="B Zar" w:hint="cs"/>
          <w:color w:val="000000"/>
          <w:sz w:val="36"/>
          <w:szCs w:val="36"/>
          <w:rtl/>
        </w:rPr>
      </w:pPr>
      <w:r>
        <w:rPr>
          <w:rFonts w:eastAsia="Times New Roman" w:cs="B Zar" w:hint="cs"/>
          <w:color w:val="000000"/>
          <w:sz w:val="36"/>
          <w:szCs w:val="36"/>
          <w:rtl/>
        </w:rPr>
        <w:t>2- 20. بحار الانوار ، ج 75 ، ص 266 ، ح 13 . و ص 270 . ذیل ح 19</w:t>
      </w:r>
    </w:p>
    <w:p w:rsidR="00913DA4" w:rsidRDefault="00913DA4">
      <w:pPr>
        <w:pStyle w:val="contentparagraph"/>
        <w:bidi/>
        <w:jc w:val="both"/>
        <w:divId w:val="1039360662"/>
        <w:rPr>
          <w:rFonts w:cs="B Zar" w:hint="cs"/>
          <w:color w:val="000000"/>
          <w:sz w:val="36"/>
          <w:szCs w:val="36"/>
          <w:rtl/>
        </w:rPr>
      </w:pPr>
      <w:r>
        <w:rPr>
          <w:rStyle w:val="contenttext"/>
          <w:rFonts w:cs="B Zar" w:hint="cs"/>
          <w:color w:val="000000"/>
          <w:sz w:val="36"/>
          <w:szCs w:val="36"/>
          <w:rtl/>
        </w:rPr>
        <w:t xml:space="preserve">دل فارغ مرا مشغول فکری ساختی . و خودرا که نزد من امین بودی محل تهمت گردانیدی» . </w:t>
      </w:r>
    </w:p>
    <w:p w:rsidR="00913DA4" w:rsidRDefault="00913DA4">
      <w:pPr>
        <w:pStyle w:val="contentparagraph"/>
        <w:bidi/>
        <w:jc w:val="both"/>
        <w:divId w:val="1039360662"/>
        <w:rPr>
          <w:rFonts w:cs="B Zar" w:hint="cs"/>
          <w:color w:val="000000"/>
          <w:sz w:val="36"/>
          <w:szCs w:val="36"/>
          <w:rtl/>
        </w:rPr>
      </w:pPr>
      <w:r>
        <w:rPr>
          <w:rStyle w:val="contenttext"/>
          <w:rFonts w:cs="B Zar" w:hint="cs"/>
          <w:color w:val="000000"/>
          <w:sz w:val="36"/>
          <w:szCs w:val="36"/>
          <w:rtl/>
        </w:rPr>
        <w:t xml:space="preserve">و بدان که : بدترین انواع سخن چینی«سعایت» است . و آن عبارت است از : </w:t>
      </w:r>
    </w:p>
    <w:p w:rsidR="00913DA4" w:rsidRDefault="00913DA4">
      <w:pPr>
        <w:pStyle w:val="contentparagraph"/>
        <w:bidi/>
        <w:jc w:val="both"/>
        <w:divId w:val="1039360662"/>
        <w:rPr>
          <w:rFonts w:cs="B Zar" w:hint="cs"/>
          <w:color w:val="000000"/>
          <w:sz w:val="36"/>
          <w:szCs w:val="36"/>
          <w:rtl/>
        </w:rPr>
      </w:pPr>
      <w:r>
        <w:rPr>
          <w:rStyle w:val="contenttext"/>
          <w:rFonts w:cs="B Zar" w:hint="cs"/>
          <w:color w:val="000000"/>
          <w:sz w:val="36"/>
          <w:szCs w:val="36"/>
          <w:rtl/>
        </w:rPr>
        <w:t xml:space="preserve">سخن چینی نزد کسی که از او بیم ضرر و اذیت باشد . مانند سلاطین و امراء و حکام ورؤسا . </w:t>
      </w:r>
    </w:p>
    <w:p w:rsidR="00913DA4" w:rsidRDefault="00913DA4">
      <w:pPr>
        <w:pStyle w:val="contentparagraph"/>
        <w:bidi/>
        <w:jc w:val="both"/>
        <w:divId w:val="1039360662"/>
        <w:rPr>
          <w:rFonts w:cs="B Zar" w:hint="cs"/>
          <w:color w:val="000000"/>
          <w:sz w:val="36"/>
          <w:szCs w:val="36"/>
          <w:rtl/>
        </w:rPr>
      </w:pPr>
      <w:r>
        <w:rPr>
          <w:rStyle w:val="contenttext"/>
          <w:rFonts w:cs="B Zar" w:hint="cs"/>
          <w:color w:val="000000"/>
          <w:sz w:val="36"/>
          <w:szCs w:val="36"/>
          <w:rtl/>
        </w:rPr>
        <w:t xml:space="preserve">از حضرت پیغمبر صلی الله علیه و آله مروی است که : «کسی که سعایت مردمان راکند ، حلال زاده نیست» . </w:t>
      </w:r>
      <w:hyperlink w:anchor="content_note_830_1" w:tooltip="21. محجه البیضاء ، ج 5 ، ص 279 . و احیاء العلوم ، ج 3 ، ص 13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039360662"/>
        <w:rPr>
          <w:rFonts w:cs="B Zar" w:hint="cs"/>
          <w:color w:val="000000"/>
          <w:sz w:val="36"/>
          <w:szCs w:val="36"/>
          <w:rtl/>
        </w:rPr>
      </w:pPr>
      <w:r>
        <w:rPr>
          <w:rStyle w:val="contenttext"/>
          <w:rFonts w:cs="B Zar" w:hint="cs"/>
          <w:color w:val="000000"/>
          <w:sz w:val="36"/>
          <w:szCs w:val="36"/>
          <w:rtl/>
        </w:rPr>
        <w:t xml:space="preserve">و سلاطین عدالت گستر ، و حکام رعیت پرور ، هرگز صاحب این صفت را در نزدخود راه نمی دهند ، و گوش به سخن ایشان نمی کنند ، و می دانند که ضرر ایشان بر رعایاو فقراء ، از ضرر سگ گزنده و گرگ درنده بیشتر است . </w:t>
      </w:r>
    </w:p>
    <w:p w:rsidR="00913DA4" w:rsidRDefault="00913DA4">
      <w:pPr>
        <w:pStyle w:val="Heading4"/>
        <w:shd w:val="clear" w:color="auto" w:fill="FFFFFF"/>
        <w:bidi/>
        <w:jc w:val="both"/>
        <w:divId w:val="24176494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دوازدهم : افساد میان مردم و ذم و عقاب آن </w:t>
      </w:r>
    </w:p>
    <w:p w:rsidR="00913DA4" w:rsidRDefault="00913DA4">
      <w:pPr>
        <w:pStyle w:val="Heading5"/>
        <w:shd w:val="clear" w:color="auto" w:fill="FFFFFF"/>
        <w:bidi/>
        <w:jc w:val="both"/>
        <w:divId w:val="609822616"/>
        <w:rPr>
          <w:rFonts w:eastAsia="Times New Roman" w:cs="B Titr" w:hint="cs"/>
          <w:b w:val="0"/>
          <w:bCs w:val="0"/>
          <w:color w:val="800040"/>
          <w:sz w:val="29"/>
          <w:szCs w:val="29"/>
          <w:rtl/>
        </w:rPr>
      </w:pPr>
      <w:r>
        <w:rPr>
          <w:rFonts w:eastAsia="Times New Roman" w:cs="B Titr" w:hint="cs"/>
          <w:b w:val="0"/>
          <w:bCs w:val="0"/>
          <w:color w:val="800040"/>
          <w:sz w:val="29"/>
          <w:szCs w:val="29"/>
          <w:rtl/>
        </w:rPr>
        <w:t>افساد میان مردم و ذم و عقاب آن</w:t>
      </w:r>
    </w:p>
    <w:p w:rsidR="00913DA4" w:rsidRDefault="00913DA4">
      <w:pPr>
        <w:pStyle w:val="contentparagraph"/>
        <w:bidi/>
        <w:jc w:val="both"/>
        <w:divId w:val="609822616"/>
        <w:rPr>
          <w:rFonts w:cs="B Zar" w:hint="cs"/>
          <w:color w:val="000000"/>
          <w:sz w:val="36"/>
          <w:szCs w:val="36"/>
          <w:rtl/>
        </w:rPr>
      </w:pPr>
      <w:r>
        <w:rPr>
          <w:rStyle w:val="contenttext"/>
          <w:rFonts w:cs="B Zar" w:hint="cs"/>
          <w:color w:val="000000"/>
          <w:sz w:val="36"/>
          <w:szCs w:val="36"/>
          <w:rtl/>
        </w:rPr>
        <w:t>و آن اعم از سخن چینی است ، زیرا : افساد بدون سخن چینی متحقق می شود . و این صفتی است خبیث ، و صاحب آن از اهل شقاوت است . و این صفت ، آدمی را به جهنم می رساند . و دین آدمی را تباه می کند . و صاحب این صفت خبیثه ، در مقام ضدیت باخدا و رسول بر آمده است . چون بسیاری از قواعد شرعیه ، که خداوند عالم قرار داده ، از : حضور جمعه و جماعت و مصافحه و زیارت و آمد و شد و ضیافت و نهی از ظن بدو غیبت ، همه از برای حصول دوستی و الفت میان مردمان است . و هیچ چیز در نزدخداوند عالم و پیغمبر او چنین مطلوب نیست ، که میان بندگان الفت و یگانگی باشد . واین خبیث</w:t>
      </w:r>
    </w:p>
    <w:p w:rsidR="00913DA4" w:rsidRDefault="00913DA4">
      <w:pPr>
        <w:pStyle w:val="contentparagraph"/>
        <w:bidi/>
        <w:jc w:val="both"/>
        <w:divId w:val="609822616"/>
        <w:rPr>
          <w:rFonts w:cs="B Zar" w:hint="cs"/>
          <w:color w:val="000000"/>
          <w:sz w:val="36"/>
          <w:szCs w:val="36"/>
          <w:rtl/>
        </w:rPr>
      </w:pPr>
      <w:r>
        <w:rPr>
          <w:rStyle w:val="contenttext"/>
          <w:rFonts w:cs="B Zar" w:hint="cs"/>
          <w:color w:val="000000"/>
          <w:sz w:val="36"/>
          <w:szCs w:val="36"/>
          <w:rtl/>
        </w:rPr>
        <w:t>ص: 830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71" style="width:0;height:1.5pt" o:hralign="center" o:hrstd="t" o:hr="t" fillcolor="#a0a0a0" stroked="f"/>
        </w:pict>
      </w:r>
    </w:p>
    <w:p w:rsidR="00913DA4" w:rsidRDefault="00913DA4">
      <w:pPr>
        <w:bidi/>
        <w:jc w:val="both"/>
        <w:divId w:val="665592733"/>
        <w:rPr>
          <w:rFonts w:eastAsia="Times New Roman" w:cs="B Zar" w:hint="cs"/>
          <w:color w:val="000000"/>
          <w:sz w:val="36"/>
          <w:szCs w:val="36"/>
          <w:rtl/>
        </w:rPr>
      </w:pPr>
      <w:r>
        <w:rPr>
          <w:rFonts w:eastAsia="Times New Roman" w:cs="B Zar" w:hint="cs"/>
          <w:color w:val="000000"/>
          <w:sz w:val="36"/>
          <w:szCs w:val="36"/>
          <w:rtl/>
        </w:rPr>
        <w:t>1- 21. محجه البیضاء ، ج 5 ، ص 279 . و احیاء العلوم ، ج 3 ، ص 136 .</w:t>
      </w:r>
    </w:p>
    <w:p w:rsidR="00913DA4" w:rsidRDefault="00913DA4">
      <w:pPr>
        <w:pStyle w:val="contentparagraph"/>
        <w:bidi/>
        <w:jc w:val="both"/>
        <w:divId w:val="484013354"/>
        <w:rPr>
          <w:rFonts w:cs="B Zar" w:hint="cs"/>
          <w:color w:val="000000"/>
          <w:sz w:val="36"/>
          <w:szCs w:val="36"/>
          <w:rtl/>
        </w:rPr>
      </w:pPr>
      <w:r>
        <w:rPr>
          <w:rStyle w:val="contenttext"/>
          <w:rFonts w:cs="B Zar" w:hint="cs"/>
          <w:color w:val="000000"/>
          <w:sz w:val="36"/>
          <w:szCs w:val="36"/>
          <w:rtl/>
        </w:rPr>
        <w:t xml:space="preserve">ملعون بد نفسی که فساد می کند ، در مقام خلاف خدا و رسول بر می آید . وآنچه از آنها خواسته اند او را رد می کند . و شکی نیست که : چنین شخصی بدترین ناس ، و رذل و خبیث ترین ایشان ، و مستحق انواع لعن است« . . . ان علیهم لعنه الله و الملائکه و الناس اجمعین» . </w:t>
      </w:r>
      <w:hyperlink w:anchor="content_note_831_1" w:tooltip="22. آل عمران (سوره 3) آیه 87"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Heading5"/>
        <w:shd w:val="clear" w:color="auto" w:fill="FFFFFF"/>
        <w:bidi/>
        <w:jc w:val="both"/>
        <w:divId w:val="154613699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اصلاح میان مردم و فضل و ثواب آن </w:t>
      </w:r>
    </w:p>
    <w:p w:rsidR="00913DA4" w:rsidRDefault="00913DA4">
      <w:pPr>
        <w:pStyle w:val="contentparagraph"/>
        <w:bidi/>
        <w:jc w:val="both"/>
        <w:divId w:val="1546136997"/>
        <w:rPr>
          <w:rFonts w:cs="B Zar" w:hint="cs"/>
          <w:color w:val="000000"/>
          <w:sz w:val="36"/>
          <w:szCs w:val="36"/>
          <w:rtl/>
        </w:rPr>
      </w:pPr>
      <w:r>
        <w:rPr>
          <w:rStyle w:val="contenttext"/>
          <w:rFonts w:cs="B Zar" w:hint="cs"/>
          <w:color w:val="000000"/>
          <w:sz w:val="36"/>
          <w:szCs w:val="36"/>
          <w:rtl/>
        </w:rPr>
        <w:t xml:space="preserve">و ضد این صفت ، که اصلاح میان مردمان بوده باشد از معالی صفات و فضایل ملکات است . و علامت شرافت نفس و طهارت ذات است . و به این سبب ، ثواب بسیار ، و فضیلت بی شمار به ازای آن در احادیث و اخبار رسیده است . </w:t>
      </w:r>
    </w:p>
    <w:p w:rsidR="00913DA4" w:rsidRDefault="00913DA4">
      <w:pPr>
        <w:pStyle w:val="contentparagraph"/>
        <w:bidi/>
        <w:jc w:val="both"/>
        <w:divId w:val="1546136997"/>
        <w:rPr>
          <w:rFonts w:cs="B Zar" w:hint="cs"/>
          <w:color w:val="000000"/>
          <w:sz w:val="36"/>
          <w:szCs w:val="36"/>
          <w:rtl/>
        </w:rPr>
      </w:pPr>
      <w:r>
        <w:rPr>
          <w:rStyle w:val="contenttext"/>
          <w:rFonts w:cs="B Zar" w:hint="cs"/>
          <w:color w:val="000000"/>
          <w:sz w:val="36"/>
          <w:szCs w:val="36"/>
          <w:rtl/>
        </w:rPr>
        <w:t xml:space="preserve">سید رسل صلی الله علیه و آله فرمودند : «فاضل ترین صدقات ، اصلاح کردن میان مردمان است» . </w:t>
      </w:r>
      <w:hyperlink w:anchor="content_note_831_2" w:tooltip="23. جامع السعادات ، ج 2 ، ص 280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546136997"/>
        <w:rPr>
          <w:rFonts w:cs="B Zar" w:hint="cs"/>
          <w:color w:val="000000"/>
          <w:sz w:val="36"/>
          <w:szCs w:val="36"/>
          <w:rtl/>
        </w:rPr>
      </w:pPr>
      <w:r>
        <w:rPr>
          <w:rStyle w:val="contenttext"/>
          <w:rFonts w:cs="B Zar" w:hint="cs"/>
          <w:color w:val="000000"/>
          <w:sz w:val="36"/>
          <w:szCs w:val="36"/>
          <w:rtl/>
        </w:rPr>
        <w:t xml:space="preserve">و حضرت امام جعفر صادق علیه السلام فرمود که : «صدقه ای که آن را خدادوست دارد ، اصلاح کردن میان مردم است ، هرگاه فسادی میان ایشان واقع شود . ونزدیک کردن ایشان را به یکدیگر است ، چون دوری و جدائی میانشان واقع شود» . </w:t>
      </w:r>
      <w:hyperlink w:anchor="content_note_831_3" w:tooltip="24. کافی ، ج 2 ، ص 209 ، ح 1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546136997"/>
        <w:rPr>
          <w:rFonts w:cs="B Zar" w:hint="cs"/>
          <w:color w:val="000000"/>
          <w:sz w:val="36"/>
          <w:szCs w:val="36"/>
          <w:rtl/>
        </w:rPr>
      </w:pPr>
      <w:r>
        <w:rPr>
          <w:rStyle w:val="contenttext"/>
          <w:rFonts w:cs="B Zar" w:hint="cs"/>
          <w:color w:val="000000"/>
          <w:sz w:val="36"/>
          <w:szCs w:val="36"/>
          <w:rtl/>
        </w:rPr>
        <w:t xml:space="preserve">و به مفضل ، وکیل خود فرمود که : «هرگاه نزاعی میان دو نفر از شیعیان ما ببینی ازمال من میان ایشان اصلاح کن» . </w:t>
      </w:r>
      <w:hyperlink w:anchor="content_note_831_4" w:tooltip="25. کافی ، ج 2 ، ص 209 ، ح 3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546136997"/>
        <w:rPr>
          <w:rFonts w:cs="B Zar" w:hint="cs"/>
          <w:color w:val="000000"/>
          <w:sz w:val="36"/>
          <w:szCs w:val="36"/>
          <w:rtl/>
        </w:rPr>
      </w:pPr>
      <w:r>
        <w:rPr>
          <w:rStyle w:val="contenttext"/>
          <w:rFonts w:cs="B Zar" w:hint="cs"/>
          <w:color w:val="000000"/>
          <w:sz w:val="36"/>
          <w:szCs w:val="36"/>
          <w:rtl/>
        </w:rPr>
        <w:t xml:space="preserve">و به جهت وجوب اصلاح میان مردم است که دروغ گفتن در آن جایز است . </w:t>
      </w:r>
    </w:p>
    <w:p w:rsidR="00913DA4" w:rsidRDefault="00913DA4">
      <w:pPr>
        <w:pStyle w:val="contentparagraph"/>
        <w:bidi/>
        <w:jc w:val="both"/>
        <w:divId w:val="1546136997"/>
        <w:rPr>
          <w:rFonts w:cs="B Zar" w:hint="cs"/>
          <w:color w:val="000000"/>
          <w:sz w:val="36"/>
          <w:szCs w:val="36"/>
          <w:rtl/>
        </w:rPr>
      </w:pPr>
      <w:r>
        <w:rPr>
          <w:rStyle w:val="contenttext"/>
          <w:rFonts w:cs="B Zar" w:hint="cs"/>
          <w:color w:val="000000"/>
          <w:sz w:val="36"/>
          <w:szCs w:val="36"/>
          <w:rtl/>
        </w:rPr>
        <w:t xml:space="preserve">چنان که حضرت رسول صلی الله علیه و آله فرمود : «هر دروغی را می نویسندمگر اینکه در جهاد بوده باشد یا دروغ بگوید میان دو نفر که اصلاح میان ایشان کند» . </w:t>
      </w:r>
      <w:hyperlink w:anchor="content_note_831_5" w:tooltip="26. محجه البیضاء ، ج 5 ، ص 245 . و احیاء العلوم ، ج 3 ، ص 120 ، (با اندک تفاوتی)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546136997"/>
        <w:rPr>
          <w:rFonts w:cs="B Zar" w:hint="cs"/>
          <w:color w:val="000000"/>
          <w:sz w:val="36"/>
          <w:szCs w:val="36"/>
          <w:rtl/>
        </w:rPr>
      </w:pPr>
      <w:r>
        <w:rPr>
          <w:rStyle w:val="contenttext"/>
          <w:rFonts w:cs="B Zar" w:hint="cs"/>
          <w:color w:val="000000"/>
          <w:sz w:val="36"/>
          <w:szCs w:val="36"/>
          <w:rtl/>
        </w:rPr>
        <w:t>و حضرت صادق علیه السلام به ابن</w:t>
      </w:r>
    </w:p>
    <w:p w:rsidR="00913DA4" w:rsidRDefault="00913DA4">
      <w:pPr>
        <w:pStyle w:val="contentparagraph"/>
        <w:bidi/>
        <w:jc w:val="both"/>
        <w:divId w:val="1546136997"/>
        <w:rPr>
          <w:rFonts w:cs="B Zar" w:hint="cs"/>
          <w:color w:val="000000"/>
          <w:sz w:val="36"/>
          <w:szCs w:val="36"/>
          <w:rtl/>
        </w:rPr>
      </w:pPr>
      <w:r>
        <w:rPr>
          <w:rStyle w:val="contenttext"/>
          <w:rFonts w:cs="B Zar" w:hint="cs"/>
          <w:color w:val="000000"/>
          <w:sz w:val="36"/>
          <w:szCs w:val="36"/>
          <w:rtl/>
        </w:rPr>
        <w:t>ص: 831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72" style="width:0;height:1.5pt" o:hralign="center" o:hrstd="t" o:hr="t" fillcolor="#a0a0a0" stroked="f"/>
        </w:pict>
      </w:r>
    </w:p>
    <w:p w:rsidR="00913DA4" w:rsidRDefault="00913DA4">
      <w:pPr>
        <w:bidi/>
        <w:jc w:val="both"/>
        <w:divId w:val="1909531413"/>
        <w:rPr>
          <w:rFonts w:eastAsia="Times New Roman" w:cs="B Zar" w:hint="cs"/>
          <w:color w:val="000000"/>
          <w:sz w:val="36"/>
          <w:szCs w:val="36"/>
          <w:rtl/>
        </w:rPr>
      </w:pPr>
      <w:r>
        <w:rPr>
          <w:rFonts w:eastAsia="Times New Roman" w:cs="B Zar" w:hint="cs"/>
          <w:color w:val="000000"/>
          <w:sz w:val="36"/>
          <w:szCs w:val="36"/>
          <w:rtl/>
        </w:rPr>
        <w:t>1- 22. آل عمران (سوره 3) آیه 87</w:t>
      </w:r>
    </w:p>
    <w:p w:rsidR="00913DA4" w:rsidRDefault="00913DA4">
      <w:pPr>
        <w:bidi/>
        <w:jc w:val="both"/>
        <w:divId w:val="1821922917"/>
        <w:rPr>
          <w:rFonts w:eastAsia="Times New Roman" w:cs="B Zar" w:hint="cs"/>
          <w:color w:val="000000"/>
          <w:sz w:val="36"/>
          <w:szCs w:val="36"/>
          <w:rtl/>
        </w:rPr>
      </w:pPr>
      <w:r>
        <w:rPr>
          <w:rFonts w:eastAsia="Times New Roman" w:cs="B Zar" w:hint="cs"/>
          <w:color w:val="000000"/>
          <w:sz w:val="36"/>
          <w:szCs w:val="36"/>
          <w:rtl/>
        </w:rPr>
        <w:t>2- 23. جامع السعادات ، ج 2 ، ص 280 .</w:t>
      </w:r>
    </w:p>
    <w:p w:rsidR="00913DA4" w:rsidRDefault="00913DA4">
      <w:pPr>
        <w:bidi/>
        <w:jc w:val="both"/>
        <w:divId w:val="2051805690"/>
        <w:rPr>
          <w:rFonts w:eastAsia="Times New Roman" w:cs="B Zar" w:hint="cs"/>
          <w:color w:val="000000"/>
          <w:sz w:val="36"/>
          <w:szCs w:val="36"/>
          <w:rtl/>
        </w:rPr>
      </w:pPr>
      <w:r>
        <w:rPr>
          <w:rFonts w:eastAsia="Times New Roman" w:cs="B Zar" w:hint="cs"/>
          <w:color w:val="000000"/>
          <w:sz w:val="36"/>
          <w:szCs w:val="36"/>
          <w:rtl/>
        </w:rPr>
        <w:t>3- 24. کافی ، ج 2 ، ص 209 ، ح 1 .</w:t>
      </w:r>
    </w:p>
    <w:p w:rsidR="00913DA4" w:rsidRDefault="00913DA4">
      <w:pPr>
        <w:bidi/>
        <w:jc w:val="both"/>
        <w:divId w:val="599458270"/>
        <w:rPr>
          <w:rFonts w:eastAsia="Times New Roman" w:cs="B Zar" w:hint="cs"/>
          <w:color w:val="000000"/>
          <w:sz w:val="36"/>
          <w:szCs w:val="36"/>
          <w:rtl/>
        </w:rPr>
      </w:pPr>
      <w:r>
        <w:rPr>
          <w:rFonts w:eastAsia="Times New Roman" w:cs="B Zar" w:hint="cs"/>
          <w:color w:val="000000"/>
          <w:sz w:val="36"/>
          <w:szCs w:val="36"/>
          <w:rtl/>
        </w:rPr>
        <w:t>4- 25. کافی ، ج 2 ، ص 209 ، ح 3 .</w:t>
      </w:r>
    </w:p>
    <w:p w:rsidR="00913DA4" w:rsidRDefault="00913DA4">
      <w:pPr>
        <w:bidi/>
        <w:jc w:val="both"/>
        <w:divId w:val="660543653"/>
        <w:rPr>
          <w:rFonts w:eastAsia="Times New Roman" w:cs="B Zar" w:hint="cs"/>
          <w:color w:val="000000"/>
          <w:sz w:val="36"/>
          <w:szCs w:val="36"/>
          <w:rtl/>
        </w:rPr>
      </w:pPr>
      <w:r>
        <w:rPr>
          <w:rFonts w:eastAsia="Times New Roman" w:cs="B Zar" w:hint="cs"/>
          <w:color w:val="000000"/>
          <w:sz w:val="36"/>
          <w:szCs w:val="36"/>
          <w:rtl/>
        </w:rPr>
        <w:t>5- 26. محجه البیضاء ، ج 5 ، ص 245 . و احیاء العلوم ، ج 3 ، ص 120 ، (با اندک تفاوتی) .</w:t>
      </w:r>
    </w:p>
    <w:p w:rsidR="00913DA4" w:rsidRDefault="00913DA4">
      <w:pPr>
        <w:pStyle w:val="contentparagraph"/>
        <w:bidi/>
        <w:jc w:val="both"/>
        <w:divId w:val="381565263"/>
        <w:rPr>
          <w:rFonts w:cs="B Zar" w:hint="cs"/>
          <w:color w:val="000000"/>
          <w:sz w:val="36"/>
          <w:szCs w:val="36"/>
          <w:rtl/>
        </w:rPr>
      </w:pPr>
      <w:r>
        <w:rPr>
          <w:rStyle w:val="contenttext"/>
          <w:rFonts w:cs="B Zar" w:hint="cs"/>
          <w:color w:val="000000"/>
          <w:sz w:val="36"/>
          <w:szCs w:val="36"/>
          <w:rtl/>
        </w:rPr>
        <w:t xml:space="preserve">عمار فرمود که : «از من به فلان اشخاص چنین و چنین بگو . ابن عمار عرض کرد که : هرگاه غیر از آنچه فرمودید سخنی دیگر از زبان شما به جهت اصلاح بگویم رواست ؟ فرمود : بلی ، مصلح ، دروغگو نمی باشد ، امثال این سخنها صلح است نه کذب» . </w:t>
      </w:r>
      <w:hyperlink w:anchor="content_note_832_1" w:tooltip="27. کافی ، ج 2 ، ص 210 ، ح 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381565263"/>
        <w:rPr>
          <w:rFonts w:cs="B Zar" w:hint="cs"/>
          <w:color w:val="000000"/>
          <w:sz w:val="36"/>
          <w:szCs w:val="36"/>
          <w:rtl/>
        </w:rPr>
      </w:pPr>
      <w:r>
        <w:rPr>
          <w:rStyle w:val="contenttext"/>
          <w:rFonts w:cs="B Zar" w:hint="cs"/>
          <w:color w:val="000000"/>
          <w:sz w:val="36"/>
          <w:szCs w:val="36"/>
          <w:rtl/>
        </w:rPr>
        <w:t xml:space="preserve">و مراد این است که : اگر کسی به جهت اصلاح میان مردم سخن غیر واقعی بگوید که اصلاح شود ، این را دروغ نمی گویند و ضرر ندارد . سبحان الله ! اعتنای پروردگار عالم به اصلاح حال مردم تا آن حد است که دروغ را که از معاصی عظیمه است در این خصوص تجویز فرموده و آن را افضل صدقات قرار داده . و قواعد قانونی چند به جهت حصول الفت مقرر فرموده . و مفسد را به لعن و عذاب ، مخصوص ساخته . و باوجود این ، چنانچه در بسیاری از ابنای روزگار مشاهده می شود بسیاری از ارباب نفوس خبیثه به جهت پیشرفت امور دنیویه و گذران چند روزه این خانه عاریت اساس ، افسادمیان دوستان و مسلمانان می چینند ، و آتش فتنه روشن می کنند . بلکه چه بسا کسانی هستند که به اندک خلاف توقعی که از کسی مشاهده نمودند در مقام انواع فسادبر می آیند . </w:t>
      </w:r>
    </w:p>
    <w:p w:rsidR="00913DA4" w:rsidRDefault="00913DA4">
      <w:pPr>
        <w:pStyle w:val="Heading4"/>
        <w:shd w:val="clear" w:color="auto" w:fill="FFFFFF"/>
        <w:bidi/>
        <w:jc w:val="both"/>
        <w:divId w:val="86424974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سیزدهم : شماتت کردن </w:t>
      </w:r>
    </w:p>
    <w:p w:rsidR="00913DA4" w:rsidRDefault="00913DA4">
      <w:pPr>
        <w:pStyle w:val="Heading5"/>
        <w:shd w:val="clear" w:color="auto" w:fill="FFFFFF"/>
        <w:bidi/>
        <w:jc w:val="both"/>
        <w:divId w:val="91710068"/>
        <w:rPr>
          <w:rFonts w:eastAsia="Times New Roman" w:cs="B Titr" w:hint="cs"/>
          <w:b w:val="0"/>
          <w:bCs w:val="0"/>
          <w:color w:val="800040"/>
          <w:sz w:val="29"/>
          <w:szCs w:val="29"/>
          <w:rtl/>
        </w:rPr>
      </w:pPr>
      <w:r>
        <w:rPr>
          <w:rFonts w:eastAsia="Times New Roman" w:cs="B Titr" w:hint="cs"/>
          <w:b w:val="0"/>
          <w:bCs w:val="0"/>
          <w:color w:val="800040"/>
          <w:sz w:val="29"/>
          <w:szCs w:val="29"/>
          <w:rtl/>
        </w:rPr>
        <w:t>شماتت کردن</w:t>
      </w:r>
    </w:p>
    <w:p w:rsidR="00913DA4" w:rsidRDefault="00913DA4">
      <w:pPr>
        <w:pStyle w:val="contentparagraph"/>
        <w:bidi/>
        <w:jc w:val="both"/>
        <w:divId w:val="91710068"/>
        <w:rPr>
          <w:rFonts w:cs="B Zar" w:hint="cs"/>
          <w:color w:val="000000"/>
          <w:sz w:val="36"/>
          <w:szCs w:val="36"/>
          <w:rtl/>
        </w:rPr>
      </w:pPr>
      <w:r>
        <w:rPr>
          <w:rStyle w:val="contenttext"/>
          <w:rFonts w:cs="B Zar" w:hint="cs"/>
          <w:color w:val="000000"/>
          <w:sz w:val="36"/>
          <w:szCs w:val="36"/>
          <w:rtl/>
        </w:rPr>
        <w:t>و آن عبارت است از گفتن اینکه : فلان بلا یا فلان مصیبت که به فلان کس رسیده ازبدی اوست . و با آن سرور و شادی نیز باشد . و منشا این ، غالبا عداوت و حسد است . وبسا باشد که : ناشی از جهل به مواقع قضا و قدر الهی شود . و این صفت ، بسیار</w:t>
      </w:r>
    </w:p>
    <w:p w:rsidR="00913DA4" w:rsidRDefault="00913DA4">
      <w:pPr>
        <w:pStyle w:val="contentparagraph"/>
        <w:bidi/>
        <w:jc w:val="both"/>
        <w:divId w:val="91710068"/>
        <w:rPr>
          <w:rFonts w:cs="B Zar" w:hint="cs"/>
          <w:color w:val="000000"/>
          <w:sz w:val="36"/>
          <w:szCs w:val="36"/>
          <w:rtl/>
        </w:rPr>
      </w:pPr>
      <w:r>
        <w:rPr>
          <w:rStyle w:val="contenttext"/>
          <w:rFonts w:cs="B Zar" w:hint="cs"/>
          <w:color w:val="000000"/>
          <w:sz w:val="36"/>
          <w:szCs w:val="36"/>
          <w:rtl/>
        </w:rPr>
        <w:t>ص: 832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73" style="width:0;height:1.5pt" o:hralign="center" o:hrstd="t" o:hr="t" fillcolor="#a0a0a0" stroked="f"/>
        </w:pict>
      </w:r>
    </w:p>
    <w:p w:rsidR="00913DA4" w:rsidRDefault="00913DA4">
      <w:pPr>
        <w:bidi/>
        <w:jc w:val="both"/>
        <w:divId w:val="630985662"/>
        <w:rPr>
          <w:rFonts w:eastAsia="Times New Roman" w:cs="B Zar" w:hint="cs"/>
          <w:color w:val="000000"/>
          <w:sz w:val="36"/>
          <w:szCs w:val="36"/>
          <w:rtl/>
        </w:rPr>
      </w:pPr>
      <w:r>
        <w:rPr>
          <w:rFonts w:eastAsia="Times New Roman" w:cs="B Zar" w:hint="cs"/>
          <w:color w:val="000000"/>
          <w:sz w:val="36"/>
          <w:szCs w:val="36"/>
          <w:rtl/>
        </w:rPr>
        <w:t>1- 27. کافی ، ج 2 ، ص 210 ، ح 7 .</w:t>
      </w:r>
    </w:p>
    <w:p w:rsidR="00913DA4" w:rsidRDefault="00913DA4">
      <w:pPr>
        <w:pStyle w:val="contentparagraph"/>
        <w:bidi/>
        <w:jc w:val="both"/>
        <w:divId w:val="1886522259"/>
        <w:rPr>
          <w:rFonts w:cs="B Zar" w:hint="cs"/>
          <w:color w:val="000000"/>
          <w:sz w:val="36"/>
          <w:szCs w:val="36"/>
          <w:rtl/>
        </w:rPr>
      </w:pPr>
      <w:r>
        <w:rPr>
          <w:rStyle w:val="contenttext"/>
          <w:rFonts w:cs="B Zar" w:hint="cs"/>
          <w:color w:val="000000"/>
          <w:sz w:val="36"/>
          <w:szCs w:val="36"/>
          <w:rtl/>
        </w:rPr>
        <w:t xml:space="preserve">بد و غائله آن بی حد است . </w:t>
      </w:r>
    </w:p>
    <w:p w:rsidR="00913DA4" w:rsidRDefault="00913DA4">
      <w:pPr>
        <w:pStyle w:val="contentparagraph"/>
        <w:bidi/>
        <w:jc w:val="both"/>
        <w:divId w:val="1886522259"/>
        <w:rPr>
          <w:rFonts w:cs="B Zar" w:hint="cs"/>
          <w:color w:val="000000"/>
          <w:sz w:val="36"/>
          <w:szCs w:val="36"/>
          <w:rtl/>
        </w:rPr>
      </w:pPr>
      <w:r>
        <w:rPr>
          <w:rStyle w:val="contenttext"/>
          <w:rFonts w:cs="B Zar" w:hint="cs"/>
          <w:color w:val="000000"/>
          <w:sz w:val="36"/>
          <w:szCs w:val="36"/>
          <w:rtl/>
        </w:rPr>
        <w:t xml:space="preserve">و به تجربه ، واضح ، و از اخبار ، ثابت است که : هر که شماتت کند دیگری را به سبب بلیه ای که گرفتار شده باشد ، از دنیا نمی رود تا خود نیز به آن مبتلا گردد و دیگری او راشماتت کند . </w:t>
      </w:r>
      <w:hyperlink w:anchor="content_note_833_1" w:tooltip="28. کافی ، ج 2 ، ص 356 ، ح 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886522259"/>
        <w:rPr>
          <w:rFonts w:cs="B Zar" w:hint="cs"/>
          <w:color w:val="000000"/>
          <w:sz w:val="36"/>
          <w:szCs w:val="36"/>
          <w:rtl/>
        </w:rPr>
      </w:pPr>
      <w:r>
        <w:rPr>
          <w:rStyle w:val="contenttext"/>
          <w:rFonts w:cs="B Zar" w:hint="cs"/>
          <w:color w:val="000000"/>
          <w:sz w:val="36"/>
          <w:szCs w:val="36"/>
          <w:rtl/>
        </w:rPr>
        <w:t xml:space="preserve">و حضرت امام جعفر صادق علیه السلام فرمود که : «شماتت مکن برادر خود را ، که اگر چنان کنی خدا بر او رحم می کند و این بلیه را به تو نازل می کند» . </w:t>
      </w:r>
      <w:hyperlink w:anchor="content_note_833_2" w:tooltip="29. کافی ، ج 2 ، ص 359 ، ح 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886522259"/>
        <w:rPr>
          <w:rFonts w:cs="B Zar" w:hint="cs"/>
          <w:color w:val="000000"/>
          <w:sz w:val="36"/>
          <w:szCs w:val="36"/>
          <w:rtl/>
        </w:rPr>
      </w:pPr>
      <w:r>
        <w:rPr>
          <w:rStyle w:val="contenttext"/>
          <w:rFonts w:cs="B Zar" w:hint="cs"/>
          <w:color w:val="000000"/>
          <w:sz w:val="36"/>
          <w:szCs w:val="36"/>
          <w:rtl/>
        </w:rPr>
        <w:t xml:space="preserve">و فرمود که : «هر که شماتت کند برادر خود را به مصیبتی که به او روی داده ، از دنیانمی رود مگر اینکه به آن ، گرفتار گردد» . </w:t>
      </w:r>
      <w:hyperlink w:anchor="content_note_833_3" w:tooltip="30. کافی ، ج 2 ، ص 359 ، ح 1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886522259"/>
        <w:rPr>
          <w:rFonts w:cs="B Zar" w:hint="cs"/>
          <w:color w:val="000000"/>
          <w:sz w:val="36"/>
          <w:szCs w:val="36"/>
          <w:rtl/>
        </w:rPr>
      </w:pPr>
      <w:r>
        <w:rPr>
          <w:rStyle w:val="contenttext"/>
          <w:rFonts w:cs="B Zar" w:hint="cs"/>
          <w:color w:val="000000"/>
          <w:sz w:val="36"/>
          <w:szCs w:val="36"/>
          <w:rtl/>
        </w:rPr>
        <w:t xml:space="preserve">پس ، چگونه کسی که از حال خود ایمن شده در مقام شماتت دیگری بر می آید ؟ ! </w:t>
      </w:r>
    </w:p>
    <w:p w:rsidR="00913DA4" w:rsidRDefault="00913DA4">
      <w:pPr>
        <w:pStyle w:val="contentparagraph"/>
        <w:bidi/>
        <w:jc w:val="both"/>
        <w:divId w:val="1886522259"/>
        <w:rPr>
          <w:rFonts w:cs="B Zar" w:hint="cs"/>
          <w:color w:val="000000"/>
          <w:sz w:val="36"/>
          <w:szCs w:val="36"/>
          <w:rtl/>
        </w:rPr>
      </w:pPr>
      <w:r>
        <w:rPr>
          <w:rStyle w:val="contenttext"/>
          <w:rFonts w:cs="B Zar" w:hint="cs"/>
          <w:color w:val="000000"/>
          <w:sz w:val="36"/>
          <w:szCs w:val="36"/>
          <w:rtl/>
        </w:rPr>
        <w:t xml:space="preserve">«لا تخافوا» </w:t>
      </w:r>
      <w:hyperlink w:anchor="content_note_833_4" w:tooltip="31. نترسید ." w:history="1">
        <w:r>
          <w:rPr>
            <w:rStyle w:val="Hyperlink"/>
            <w:rFonts w:cs="B Zar" w:hint="cs"/>
            <w:sz w:val="36"/>
            <w:szCs w:val="36"/>
            <w:rtl/>
          </w:rPr>
          <w:t>(4)</w:t>
        </w:r>
      </w:hyperlink>
      <w:r>
        <w:rPr>
          <w:rStyle w:val="contenttext"/>
          <w:rFonts w:cs="B Zar" w:hint="cs"/>
          <w:color w:val="000000"/>
          <w:sz w:val="36"/>
          <w:szCs w:val="36"/>
          <w:rtl/>
        </w:rPr>
        <w:t xml:space="preserve"> از خدا نشنیده ای پس چه خود را ایمن و خوش دیده ای </w:t>
      </w:r>
    </w:p>
    <w:p w:rsidR="00913DA4" w:rsidRDefault="00913DA4">
      <w:pPr>
        <w:pStyle w:val="contentparagraph"/>
        <w:bidi/>
        <w:jc w:val="both"/>
        <w:divId w:val="1886522259"/>
        <w:rPr>
          <w:rFonts w:cs="B Zar" w:hint="cs"/>
          <w:color w:val="000000"/>
          <w:sz w:val="36"/>
          <w:szCs w:val="36"/>
          <w:rtl/>
        </w:rPr>
      </w:pPr>
      <w:r>
        <w:rPr>
          <w:rStyle w:val="contenttext"/>
          <w:rFonts w:cs="B Zar" w:hint="cs"/>
          <w:color w:val="000000"/>
          <w:sz w:val="36"/>
          <w:szCs w:val="36"/>
          <w:rtl/>
        </w:rPr>
        <w:t xml:space="preserve">تا نروید ریش تو ای جان من*** بر دگر ساده زنخ </w:t>
      </w:r>
      <w:hyperlink w:anchor="content_note_833_5" w:tooltip="32. «ساده» یعنی : پسری که هنوز موی در چهره اش پیدا نشده . «ساده زنخ» یعنی : چانه بی مو (بی ریش) ." w:history="1">
        <w:r>
          <w:rPr>
            <w:rStyle w:val="Hyperlink"/>
            <w:rFonts w:cs="B Zar" w:hint="cs"/>
            <w:sz w:val="36"/>
            <w:szCs w:val="36"/>
            <w:rtl/>
          </w:rPr>
          <w:t>(5)</w:t>
        </w:r>
      </w:hyperlink>
      <w:r>
        <w:rPr>
          <w:rStyle w:val="contenttext"/>
          <w:rFonts w:cs="B Zar" w:hint="cs"/>
          <w:color w:val="000000"/>
          <w:sz w:val="36"/>
          <w:szCs w:val="36"/>
          <w:rtl/>
        </w:rPr>
        <w:t xml:space="preserve"> طعنه مزن </w:t>
      </w:r>
    </w:p>
    <w:p w:rsidR="00913DA4" w:rsidRDefault="00913DA4">
      <w:pPr>
        <w:pStyle w:val="contentparagraph"/>
        <w:bidi/>
        <w:jc w:val="both"/>
        <w:divId w:val="1886522259"/>
        <w:rPr>
          <w:rFonts w:cs="B Zar" w:hint="cs"/>
          <w:color w:val="000000"/>
          <w:sz w:val="36"/>
          <w:szCs w:val="36"/>
          <w:rtl/>
        </w:rPr>
      </w:pPr>
      <w:r>
        <w:rPr>
          <w:rStyle w:val="contenttext"/>
          <w:rFonts w:cs="B Zar" w:hint="cs"/>
          <w:color w:val="000000"/>
          <w:sz w:val="36"/>
          <w:szCs w:val="36"/>
          <w:rtl/>
        </w:rPr>
        <w:t xml:space="preserve">علاوه بر اینکه هر بلا و مصیبتی که بر مسلمانی می رسد کفاره گناهی از او ، یا موجب رفع درجه از برای او و بلندی مرتبه او می گردد . آیا نمی بینی که : </w:t>
      </w:r>
    </w:p>
    <w:p w:rsidR="00913DA4" w:rsidRDefault="00913DA4">
      <w:pPr>
        <w:pStyle w:val="contentparagraph"/>
        <w:bidi/>
        <w:jc w:val="both"/>
        <w:divId w:val="1886522259"/>
        <w:rPr>
          <w:rFonts w:cs="B Zar" w:hint="cs"/>
          <w:color w:val="000000"/>
          <w:sz w:val="36"/>
          <w:szCs w:val="36"/>
          <w:rtl/>
        </w:rPr>
      </w:pPr>
      <w:r>
        <w:rPr>
          <w:rStyle w:val="contenttext"/>
          <w:rFonts w:cs="B Zar" w:hint="cs"/>
          <w:color w:val="000000"/>
          <w:sz w:val="36"/>
          <w:szCs w:val="36"/>
          <w:rtl/>
        </w:rPr>
        <w:t xml:space="preserve">هر که در این بزم ، مقرب تر است*** جام بلا بیشترش می دهند </w:t>
      </w:r>
    </w:p>
    <w:p w:rsidR="00913DA4" w:rsidRDefault="00913DA4">
      <w:pPr>
        <w:pStyle w:val="contentparagraph"/>
        <w:bidi/>
        <w:jc w:val="both"/>
        <w:divId w:val="1886522259"/>
        <w:rPr>
          <w:rFonts w:cs="B Zar" w:hint="cs"/>
          <w:color w:val="000000"/>
          <w:sz w:val="36"/>
          <w:szCs w:val="36"/>
          <w:rtl/>
        </w:rPr>
      </w:pPr>
      <w:r>
        <w:rPr>
          <w:rStyle w:val="contenttext"/>
          <w:rFonts w:cs="B Zar" w:hint="cs"/>
          <w:color w:val="000000"/>
          <w:sz w:val="36"/>
          <w:szCs w:val="36"/>
          <w:rtl/>
        </w:rPr>
        <w:t>و شکی نیست که : ابتلای زمره اولیاء ، و مصائب طایفه انبیاء از بدی افعال ایشان نبوده . پس عاقل را لازم است که : در این مراتب ، تامل کنند ، ابتدا بر خود بترسد و ازگرفتاری خود احتراز نماید . و بعد از</w:t>
      </w:r>
    </w:p>
    <w:p w:rsidR="00913DA4" w:rsidRDefault="00913DA4">
      <w:pPr>
        <w:pStyle w:val="contentparagraph"/>
        <w:bidi/>
        <w:jc w:val="both"/>
        <w:divId w:val="1886522259"/>
        <w:rPr>
          <w:rFonts w:cs="B Zar" w:hint="cs"/>
          <w:color w:val="000000"/>
          <w:sz w:val="36"/>
          <w:szCs w:val="36"/>
          <w:rtl/>
        </w:rPr>
      </w:pPr>
      <w:r>
        <w:rPr>
          <w:rStyle w:val="contenttext"/>
          <w:rFonts w:cs="B Zar" w:hint="cs"/>
          <w:color w:val="000000"/>
          <w:sz w:val="36"/>
          <w:szCs w:val="36"/>
          <w:rtl/>
        </w:rPr>
        <w:t>ص: 833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74" style="width:0;height:1.5pt" o:hralign="center" o:hrstd="t" o:hr="t" fillcolor="#a0a0a0" stroked="f"/>
        </w:pict>
      </w:r>
    </w:p>
    <w:p w:rsidR="00913DA4" w:rsidRDefault="00913DA4">
      <w:pPr>
        <w:bidi/>
        <w:jc w:val="both"/>
        <w:divId w:val="388501773"/>
        <w:rPr>
          <w:rFonts w:eastAsia="Times New Roman" w:cs="B Zar" w:hint="cs"/>
          <w:color w:val="000000"/>
          <w:sz w:val="36"/>
          <w:szCs w:val="36"/>
          <w:rtl/>
        </w:rPr>
      </w:pPr>
      <w:r>
        <w:rPr>
          <w:rFonts w:eastAsia="Times New Roman" w:cs="B Zar" w:hint="cs"/>
          <w:color w:val="000000"/>
          <w:sz w:val="36"/>
          <w:szCs w:val="36"/>
          <w:rtl/>
        </w:rPr>
        <w:t>1- 28. کافی ، ج 2 ، ص 356 ، ح 3 .</w:t>
      </w:r>
    </w:p>
    <w:p w:rsidR="00913DA4" w:rsidRDefault="00913DA4">
      <w:pPr>
        <w:bidi/>
        <w:jc w:val="both"/>
        <w:divId w:val="539244641"/>
        <w:rPr>
          <w:rFonts w:eastAsia="Times New Roman" w:cs="B Zar" w:hint="cs"/>
          <w:color w:val="000000"/>
          <w:sz w:val="36"/>
          <w:szCs w:val="36"/>
          <w:rtl/>
        </w:rPr>
      </w:pPr>
      <w:r>
        <w:rPr>
          <w:rFonts w:eastAsia="Times New Roman" w:cs="B Zar" w:hint="cs"/>
          <w:color w:val="000000"/>
          <w:sz w:val="36"/>
          <w:szCs w:val="36"/>
          <w:rtl/>
        </w:rPr>
        <w:t>2- 29. کافی ، ج 2 ، ص 359 ، ح 1 .</w:t>
      </w:r>
    </w:p>
    <w:p w:rsidR="00913DA4" w:rsidRDefault="00913DA4">
      <w:pPr>
        <w:bidi/>
        <w:jc w:val="both"/>
        <w:divId w:val="168062747"/>
        <w:rPr>
          <w:rFonts w:eastAsia="Times New Roman" w:cs="B Zar" w:hint="cs"/>
          <w:color w:val="000000"/>
          <w:sz w:val="36"/>
          <w:szCs w:val="36"/>
          <w:rtl/>
        </w:rPr>
      </w:pPr>
      <w:r>
        <w:rPr>
          <w:rFonts w:eastAsia="Times New Roman" w:cs="B Zar" w:hint="cs"/>
          <w:color w:val="000000"/>
          <w:sz w:val="36"/>
          <w:szCs w:val="36"/>
          <w:rtl/>
        </w:rPr>
        <w:t>3- 30. کافی ، ج 2 ، ص 359 ، ح 1 .</w:t>
      </w:r>
    </w:p>
    <w:p w:rsidR="00913DA4" w:rsidRDefault="00913DA4">
      <w:pPr>
        <w:bidi/>
        <w:jc w:val="both"/>
        <w:divId w:val="2114204509"/>
        <w:rPr>
          <w:rFonts w:eastAsia="Times New Roman" w:cs="B Zar" w:hint="cs"/>
          <w:color w:val="000000"/>
          <w:sz w:val="36"/>
          <w:szCs w:val="36"/>
          <w:rtl/>
        </w:rPr>
      </w:pPr>
      <w:r>
        <w:rPr>
          <w:rFonts w:eastAsia="Times New Roman" w:cs="B Zar" w:hint="cs"/>
          <w:color w:val="000000"/>
          <w:sz w:val="36"/>
          <w:szCs w:val="36"/>
          <w:rtl/>
        </w:rPr>
        <w:t>4- 31. نترسید .</w:t>
      </w:r>
    </w:p>
    <w:p w:rsidR="00913DA4" w:rsidRDefault="00913DA4">
      <w:pPr>
        <w:bidi/>
        <w:jc w:val="both"/>
        <w:divId w:val="360981756"/>
        <w:rPr>
          <w:rFonts w:eastAsia="Times New Roman" w:cs="B Zar" w:hint="cs"/>
          <w:color w:val="000000"/>
          <w:sz w:val="36"/>
          <w:szCs w:val="36"/>
          <w:rtl/>
        </w:rPr>
      </w:pPr>
      <w:r>
        <w:rPr>
          <w:rFonts w:eastAsia="Times New Roman" w:cs="B Zar" w:hint="cs"/>
          <w:color w:val="000000"/>
          <w:sz w:val="36"/>
          <w:szCs w:val="36"/>
          <w:rtl/>
        </w:rPr>
        <w:t>5- 32. «ساده» یعنی : پسری که هنوز موی در چهره اش پیدا نشده . «ساده زنخ» یعنی : چانه بی مو (بی ریش) .</w:t>
      </w:r>
    </w:p>
    <w:p w:rsidR="00913DA4" w:rsidRDefault="00913DA4">
      <w:pPr>
        <w:pStyle w:val="contentparagraph"/>
        <w:bidi/>
        <w:jc w:val="both"/>
        <w:divId w:val="1674256570"/>
        <w:rPr>
          <w:rFonts w:cs="B Zar" w:hint="cs"/>
          <w:color w:val="000000"/>
          <w:sz w:val="36"/>
          <w:szCs w:val="36"/>
          <w:rtl/>
        </w:rPr>
      </w:pPr>
      <w:r>
        <w:rPr>
          <w:rStyle w:val="contenttext"/>
          <w:rFonts w:cs="B Zar" w:hint="cs"/>
          <w:color w:val="000000"/>
          <w:sz w:val="36"/>
          <w:szCs w:val="36"/>
          <w:rtl/>
        </w:rPr>
        <w:t xml:space="preserve">آن بداند که شماتت ، باعث ایذای برادر مسلم ، وموجب عذاب آخرت است . پس تدبر کند که : بلا و گرفتاری ، دلالت بر بدی و خاری در نزد حضرت باری نمی کند ، بلکه رایحه قرب درگاه الهی از آن به مشام ارباب بصیرت می رسد . پس ، خود را از این صفت محافظت کن ، و از این مهلکه نجات ده . </w:t>
      </w:r>
    </w:p>
    <w:p w:rsidR="00913DA4" w:rsidRDefault="00913DA4">
      <w:pPr>
        <w:pStyle w:val="Heading4"/>
        <w:shd w:val="clear" w:color="auto" w:fill="FFFFFF"/>
        <w:bidi/>
        <w:jc w:val="both"/>
        <w:divId w:val="980112412"/>
        <w:rPr>
          <w:rFonts w:eastAsia="Times New Roman" w:cs="B Titr" w:hint="cs"/>
          <w:b w:val="0"/>
          <w:bCs w:val="0"/>
          <w:color w:val="0080C0"/>
          <w:sz w:val="29"/>
          <w:szCs w:val="29"/>
          <w:rtl/>
        </w:rPr>
      </w:pPr>
      <w:r>
        <w:rPr>
          <w:rFonts w:eastAsia="Times New Roman" w:cs="B Titr" w:hint="cs"/>
          <w:b w:val="0"/>
          <w:bCs w:val="0"/>
          <w:color w:val="0080C0"/>
          <w:sz w:val="29"/>
          <w:szCs w:val="29"/>
          <w:rtl/>
        </w:rPr>
        <w:t>صفت چهاردهم : مراء و جدال و مخاصمه</w:t>
      </w:r>
    </w:p>
    <w:p w:rsidR="00913DA4" w:rsidRDefault="00913DA4">
      <w:pPr>
        <w:pStyle w:val="Heading5"/>
        <w:shd w:val="clear" w:color="auto" w:fill="FFFFFF"/>
        <w:bidi/>
        <w:jc w:val="both"/>
        <w:divId w:val="175617164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مراء و جدال و مخاصمه </w:t>
      </w:r>
    </w:p>
    <w:p w:rsidR="00913DA4" w:rsidRDefault="00913DA4">
      <w:pPr>
        <w:pStyle w:val="contentparagraph"/>
        <w:bidi/>
        <w:jc w:val="both"/>
        <w:divId w:val="1756171647"/>
        <w:rPr>
          <w:rFonts w:cs="B Zar" w:hint="cs"/>
          <w:color w:val="000000"/>
          <w:sz w:val="36"/>
          <w:szCs w:val="36"/>
          <w:rtl/>
        </w:rPr>
      </w:pPr>
      <w:r>
        <w:rPr>
          <w:rStyle w:val="contenttext"/>
          <w:rFonts w:cs="B Zar" w:hint="cs"/>
          <w:color w:val="000000"/>
          <w:sz w:val="36"/>
          <w:szCs w:val="36"/>
          <w:rtl/>
        </w:rPr>
        <w:t xml:space="preserve">و «مراء و جدال» عبارت است از : اعتراض کردن بر سخن غیر ، و اظهار نقص و خلل آن در لفظ یا در معنی ، به قصد پست کردن و اهانت رسانیدن به آن شخص ، و اظهارزیرکی و فطانت ، بدون باعث دینی و فایده آخرت است . </w:t>
      </w:r>
    </w:p>
    <w:p w:rsidR="00913DA4" w:rsidRDefault="00913DA4">
      <w:pPr>
        <w:pStyle w:val="contentparagraph"/>
        <w:bidi/>
        <w:jc w:val="both"/>
        <w:divId w:val="1756171647"/>
        <w:rPr>
          <w:rFonts w:cs="B Zar" w:hint="cs"/>
          <w:color w:val="000000"/>
          <w:sz w:val="36"/>
          <w:szCs w:val="36"/>
          <w:rtl/>
        </w:rPr>
      </w:pPr>
      <w:r>
        <w:rPr>
          <w:rStyle w:val="contenttext"/>
          <w:rFonts w:cs="B Zar" w:hint="cs"/>
          <w:color w:val="000000"/>
          <w:sz w:val="36"/>
          <w:szCs w:val="36"/>
          <w:rtl/>
        </w:rPr>
        <w:t xml:space="preserve">و «خصومت» نیز نوعی از جدال است . و آن ، جدال و لجاج کردن در سخن است به جهت رسیدن به مالی ، یا مقصودی دیگر . اما مراء و جدال ، از اخلاق مذمومه و صفات رذیله است ، خواه در مسائل علمیه باشد یا غیر اینها . و خواه اعتراض به حق باشد یاباطل . مگر اینکه متعلق به مسائل دینیه باشد و غرض و قصد ، فهمیدن یا فهمانیدن حق باشد ، که در این صورت ، ضرر ندارد و آن را مراء و جدال نگویند ، بلکه ارشاد وهدایت نامند . </w:t>
      </w:r>
    </w:p>
    <w:p w:rsidR="00913DA4" w:rsidRDefault="00913DA4">
      <w:pPr>
        <w:pStyle w:val="contentparagraph"/>
        <w:bidi/>
        <w:jc w:val="both"/>
        <w:divId w:val="1756171647"/>
        <w:rPr>
          <w:rFonts w:cs="B Zar" w:hint="cs"/>
          <w:color w:val="000000"/>
          <w:sz w:val="36"/>
          <w:szCs w:val="36"/>
          <w:rtl/>
        </w:rPr>
      </w:pPr>
      <w:r>
        <w:rPr>
          <w:rStyle w:val="contenttext"/>
          <w:rFonts w:cs="B Zar" w:hint="cs"/>
          <w:color w:val="000000"/>
          <w:sz w:val="36"/>
          <w:szCs w:val="36"/>
          <w:rtl/>
        </w:rPr>
        <w:t>و علامت آن ، آن است که : تو را مضایقه نباشد از آنکه مطلب حق از جانب غیر توظاهر شود . و علامت مجادله آن است که : اگر سخن حق بر زبان آن طرف جاری شودترا ناخوش آید و خواهی آنچه تو می گوئی صحیح باشد و آن</w:t>
      </w:r>
    </w:p>
    <w:p w:rsidR="00913DA4" w:rsidRDefault="00913DA4">
      <w:pPr>
        <w:pStyle w:val="contentparagraph"/>
        <w:bidi/>
        <w:jc w:val="both"/>
        <w:divId w:val="1756171647"/>
        <w:rPr>
          <w:rFonts w:cs="B Zar" w:hint="cs"/>
          <w:color w:val="000000"/>
          <w:sz w:val="36"/>
          <w:szCs w:val="36"/>
          <w:rtl/>
        </w:rPr>
      </w:pPr>
      <w:r>
        <w:rPr>
          <w:rStyle w:val="contenttext"/>
          <w:rFonts w:cs="B Zar" w:hint="cs"/>
          <w:color w:val="000000"/>
          <w:sz w:val="36"/>
          <w:szCs w:val="36"/>
          <w:rtl/>
        </w:rPr>
        <w:t>ص: 834</w:t>
      </w:r>
    </w:p>
    <w:p w:rsidR="00913DA4" w:rsidRDefault="00913DA4">
      <w:pPr>
        <w:pStyle w:val="contentparagraph"/>
        <w:bidi/>
        <w:jc w:val="both"/>
        <w:divId w:val="66727649"/>
        <w:rPr>
          <w:rFonts w:cs="B Zar" w:hint="cs"/>
          <w:color w:val="000000"/>
          <w:sz w:val="36"/>
          <w:szCs w:val="36"/>
          <w:rtl/>
        </w:rPr>
      </w:pPr>
      <w:r>
        <w:rPr>
          <w:rStyle w:val="contenttext"/>
          <w:rFonts w:cs="B Zar" w:hint="cs"/>
          <w:color w:val="000000"/>
          <w:sz w:val="36"/>
          <w:szCs w:val="36"/>
          <w:rtl/>
        </w:rPr>
        <w:t xml:space="preserve">را به طریق جدال برخصم تمام کنی و نقص و خلل کلام او را ظاهر سازی . همچنان که مذکور شد اولی مذموم نیست ، بلکه ممدوح و نتیجه قوت معرفت و بزرگی نفس است . ولی دومی مذموم و منهی عنه ، و باعث هیجان غضب ، و حصول حقد و حسد است از هر دو جانب . </w:t>
      </w:r>
    </w:p>
    <w:p w:rsidR="00913DA4" w:rsidRDefault="00913DA4">
      <w:pPr>
        <w:pStyle w:val="contentparagraph"/>
        <w:bidi/>
        <w:jc w:val="both"/>
        <w:divId w:val="66727649"/>
        <w:rPr>
          <w:rFonts w:cs="B Zar" w:hint="cs"/>
          <w:color w:val="000000"/>
          <w:sz w:val="36"/>
          <w:szCs w:val="36"/>
          <w:rtl/>
        </w:rPr>
      </w:pPr>
      <w:r>
        <w:rPr>
          <w:rStyle w:val="contenttext"/>
          <w:rFonts w:cs="B Zar" w:hint="cs"/>
          <w:color w:val="000000"/>
          <w:sz w:val="36"/>
          <w:szCs w:val="36"/>
          <w:rtl/>
        </w:rPr>
        <w:t xml:space="preserve">و بسا باشد که : موجب تشکیک و شبهه خود یا دیگران در اعتقادات حقه شود . و از این جهت است که : حق - سبحانه و تعالی - نهی از آن فرموده است که : </w:t>
      </w:r>
    </w:p>
    <w:p w:rsidR="00913DA4" w:rsidRDefault="00913DA4">
      <w:pPr>
        <w:pStyle w:val="contentparagraph"/>
        <w:bidi/>
        <w:jc w:val="both"/>
        <w:divId w:val="66727649"/>
        <w:rPr>
          <w:rFonts w:cs="B Zar" w:hint="cs"/>
          <w:color w:val="000000"/>
          <w:sz w:val="36"/>
          <w:szCs w:val="36"/>
          <w:rtl/>
        </w:rPr>
      </w:pPr>
      <w:r>
        <w:rPr>
          <w:rStyle w:val="contenttext"/>
          <w:rFonts w:cs="B Zar" w:hint="cs"/>
          <w:color w:val="000000"/>
          <w:sz w:val="36"/>
          <w:szCs w:val="36"/>
          <w:rtl/>
        </w:rPr>
        <w:t xml:space="preserve">«و اذا رایت الذین یخوضون فی آیاتنا فاعرض عنهم حتی یخوضوا فی حدیث غیره» . </w:t>
      </w:r>
      <w:hyperlink w:anchor="content_note_835_1" w:tooltip="1. انعام ، ) ، آیه 68 . &#10;("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6727649"/>
        <w:rPr>
          <w:rFonts w:cs="B Zar" w:hint="cs"/>
          <w:color w:val="000000"/>
          <w:sz w:val="36"/>
          <w:szCs w:val="36"/>
          <w:rtl/>
        </w:rPr>
      </w:pPr>
      <w:r>
        <w:rPr>
          <w:rStyle w:val="contenttext"/>
          <w:rFonts w:cs="B Zar" w:hint="cs"/>
          <w:color w:val="000000"/>
          <w:sz w:val="36"/>
          <w:szCs w:val="36"/>
          <w:rtl/>
        </w:rPr>
        <w:t xml:space="preserve">«انکم اذا مثلهم» . </w:t>
      </w:r>
      <w:hyperlink w:anchor="content_note_835_2" w:tooltip="2. نساء ، ) ، آیه 140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66727649"/>
        <w:rPr>
          <w:rFonts w:cs="B Zar" w:hint="cs"/>
          <w:color w:val="000000"/>
          <w:sz w:val="36"/>
          <w:szCs w:val="36"/>
          <w:rtl/>
        </w:rPr>
      </w:pPr>
      <w:r>
        <w:rPr>
          <w:rStyle w:val="contenttext"/>
          <w:rFonts w:cs="B Zar" w:hint="cs"/>
          <w:color w:val="000000"/>
          <w:sz w:val="36"/>
          <w:szCs w:val="36"/>
          <w:rtl/>
        </w:rPr>
        <w:t xml:space="preserve">خلاصه معنی آنکه : هرگاه ببینی کسانی را که فرو می روند در آیات ما و مشغول نکته گیری بر آنها می شوند ، از ایشان کناره کنید تا مشغول حدیثی دیگر شوند که اگرچنین نکنی تو نیز مثل ایشان خواهی بود . </w:t>
      </w:r>
    </w:p>
    <w:p w:rsidR="00913DA4" w:rsidRDefault="00913DA4">
      <w:pPr>
        <w:pStyle w:val="contentparagraph"/>
        <w:bidi/>
        <w:jc w:val="both"/>
        <w:divId w:val="66727649"/>
        <w:rPr>
          <w:rFonts w:cs="B Zar" w:hint="cs"/>
          <w:color w:val="000000"/>
          <w:sz w:val="36"/>
          <w:szCs w:val="36"/>
          <w:rtl/>
        </w:rPr>
      </w:pPr>
      <w:r>
        <w:rPr>
          <w:rStyle w:val="contenttext"/>
          <w:rFonts w:cs="B Zar" w:hint="cs"/>
          <w:color w:val="000000"/>
          <w:sz w:val="36"/>
          <w:szCs w:val="36"/>
          <w:rtl/>
        </w:rPr>
        <w:t xml:space="preserve">و از حضرت پیغمبر صلی الله علیه و آله مروی است که : «حقیقت ایمان بنده کامل نمی شود مگر وقتی که مراء و جدال را ترک کند اگر چه حق با او باشد» . </w:t>
      </w:r>
      <w:hyperlink w:anchor="content_note_835_3" w:tooltip="3. بحار الانوار ، ج 2 ، ص 138 ، ح 53"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66727649"/>
        <w:rPr>
          <w:rFonts w:cs="B Zar" w:hint="cs"/>
          <w:color w:val="000000"/>
          <w:sz w:val="36"/>
          <w:szCs w:val="36"/>
          <w:rtl/>
        </w:rPr>
      </w:pPr>
      <w:r>
        <w:rPr>
          <w:rStyle w:val="contenttext"/>
          <w:rFonts w:cs="B Zar" w:hint="cs"/>
          <w:color w:val="000000"/>
          <w:sz w:val="36"/>
          <w:szCs w:val="36"/>
          <w:rtl/>
        </w:rPr>
        <w:t xml:space="preserve">و از حضرت امام جعفر صادق علیه السلام مروی است که فرمود : «هرگز مجادله و مراء مکن با صاحب حلمی ، و نه با سفیهی ، چون صاحب حلم ، دشمن تو می شود وسفیه ، تو را اذیت می رساند» . </w:t>
      </w:r>
      <w:hyperlink w:anchor="content_note_835_4" w:tooltip="4. کافی ، ج 2 ، ص 301 ، ح 4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66727649"/>
        <w:rPr>
          <w:rFonts w:cs="B Zar" w:hint="cs"/>
          <w:color w:val="000000"/>
          <w:sz w:val="36"/>
          <w:szCs w:val="36"/>
          <w:rtl/>
        </w:rPr>
      </w:pPr>
      <w:r>
        <w:rPr>
          <w:rStyle w:val="contenttext"/>
          <w:rFonts w:cs="B Zar" w:hint="cs"/>
          <w:color w:val="000000"/>
          <w:sz w:val="36"/>
          <w:szCs w:val="36"/>
          <w:rtl/>
        </w:rPr>
        <w:t xml:space="preserve">و فرمود که : «زنهار ، حذر کنید از مراء و جدال ، که باعث عداوت و کشف عیوب می گردد» . </w:t>
      </w:r>
      <w:hyperlink w:anchor="content_note_835_5" w:tooltip="5. کافی ، ج 2 ، ص 301 ، ح 7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66727649"/>
        <w:rPr>
          <w:rFonts w:cs="B Zar" w:hint="cs"/>
          <w:color w:val="000000"/>
          <w:sz w:val="36"/>
          <w:szCs w:val="36"/>
          <w:rtl/>
        </w:rPr>
      </w:pPr>
      <w:r>
        <w:rPr>
          <w:rStyle w:val="contenttext"/>
          <w:rFonts w:cs="B Zar" w:hint="cs"/>
          <w:color w:val="000000"/>
          <w:sz w:val="36"/>
          <w:szCs w:val="36"/>
          <w:rtl/>
        </w:rPr>
        <w:t>و</w:t>
      </w:r>
    </w:p>
    <w:p w:rsidR="00913DA4" w:rsidRDefault="00913DA4">
      <w:pPr>
        <w:pStyle w:val="contentparagraph"/>
        <w:bidi/>
        <w:jc w:val="both"/>
        <w:divId w:val="66727649"/>
        <w:rPr>
          <w:rFonts w:cs="B Zar" w:hint="cs"/>
          <w:color w:val="000000"/>
          <w:sz w:val="36"/>
          <w:szCs w:val="36"/>
          <w:rtl/>
        </w:rPr>
      </w:pPr>
      <w:r>
        <w:rPr>
          <w:rStyle w:val="contenttext"/>
          <w:rFonts w:cs="B Zar" w:hint="cs"/>
          <w:color w:val="000000"/>
          <w:sz w:val="36"/>
          <w:szCs w:val="36"/>
          <w:rtl/>
        </w:rPr>
        <w:t>ص: 835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75" style="width:0;height:1.5pt" o:hralign="center" o:hrstd="t" o:hr="t" fillcolor="#a0a0a0" stroked="f"/>
        </w:pict>
      </w:r>
    </w:p>
    <w:p w:rsidR="00913DA4" w:rsidRDefault="00913DA4">
      <w:pPr>
        <w:bidi/>
        <w:jc w:val="both"/>
        <w:divId w:val="1932885651"/>
        <w:rPr>
          <w:rFonts w:eastAsia="Times New Roman" w:cs="B Zar" w:hint="cs"/>
          <w:color w:val="000000"/>
          <w:sz w:val="36"/>
          <w:szCs w:val="36"/>
          <w:rtl/>
        </w:rPr>
      </w:pPr>
      <w:r>
        <w:rPr>
          <w:rFonts w:eastAsia="Times New Roman" w:cs="B Zar" w:hint="cs"/>
          <w:color w:val="000000"/>
          <w:sz w:val="36"/>
          <w:szCs w:val="36"/>
          <w:rtl/>
        </w:rPr>
        <w:t>1- 1. انعام ، ) ، آیه 68 . (</w:t>
      </w:r>
    </w:p>
    <w:p w:rsidR="00913DA4" w:rsidRDefault="00913DA4">
      <w:pPr>
        <w:bidi/>
        <w:jc w:val="both"/>
        <w:divId w:val="1778257021"/>
        <w:rPr>
          <w:rFonts w:eastAsia="Times New Roman" w:cs="B Zar" w:hint="cs"/>
          <w:color w:val="000000"/>
          <w:sz w:val="36"/>
          <w:szCs w:val="36"/>
          <w:rtl/>
        </w:rPr>
      </w:pPr>
      <w:r>
        <w:rPr>
          <w:rFonts w:eastAsia="Times New Roman" w:cs="B Zar" w:hint="cs"/>
          <w:color w:val="000000"/>
          <w:sz w:val="36"/>
          <w:szCs w:val="36"/>
          <w:rtl/>
        </w:rPr>
        <w:t>2- 2. نساء ، ) ، آیه 140 .</w:t>
      </w:r>
    </w:p>
    <w:p w:rsidR="00913DA4" w:rsidRDefault="00913DA4">
      <w:pPr>
        <w:bidi/>
        <w:jc w:val="both"/>
        <w:divId w:val="759177489"/>
        <w:rPr>
          <w:rFonts w:eastAsia="Times New Roman" w:cs="B Zar" w:hint="cs"/>
          <w:color w:val="000000"/>
          <w:sz w:val="36"/>
          <w:szCs w:val="36"/>
          <w:rtl/>
        </w:rPr>
      </w:pPr>
      <w:r>
        <w:rPr>
          <w:rFonts w:eastAsia="Times New Roman" w:cs="B Zar" w:hint="cs"/>
          <w:color w:val="000000"/>
          <w:sz w:val="36"/>
          <w:szCs w:val="36"/>
          <w:rtl/>
        </w:rPr>
        <w:t>3- 3. بحار الانوار ، ج 2 ، ص 138 ، ح 53</w:t>
      </w:r>
    </w:p>
    <w:p w:rsidR="00913DA4" w:rsidRDefault="00913DA4">
      <w:pPr>
        <w:bidi/>
        <w:jc w:val="both"/>
        <w:divId w:val="759839057"/>
        <w:rPr>
          <w:rFonts w:eastAsia="Times New Roman" w:cs="B Zar" w:hint="cs"/>
          <w:color w:val="000000"/>
          <w:sz w:val="36"/>
          <w:szCs w:val="36"/>
          <w:rtl/>
        </w:rPr>
      </w:pPr>
      <w:r>
        <w:rPr>
          <w:rFonts w:eastAsia="Times New Roman" w:cs="B Zar" w:hint="cs"/>
          <w:color w:val="000000"/>
          <w:sz w:val="36"/>
          <w:szCs w:val="36"/>
          <w:rtl/>
        </w:rPr>
        <w:t>4- 4. کافی ، ج 2 ، ص 301 ، ح 4 .</w:t>
      </w:r>
    </w:p>
    <w:p w:rsidR="00913DA4" w:rsidRDefault="00913DA4">
      <w:pPr>
        <w:bidi/>
        <w:jc w:val="both"/>
        <w:divId w:val="1996520414"/>
        <w:rPr>
          <w:rFonts w:eastAsia="Times New Roman" w:cs="B Zar" w:hint="cs"/>
          <w:color w:val="000000"/>
          <w:sz w:val="36"/>
          <w:szCs w:val="36"/>
          <w:rtl/>
        </w:rPr>
      </w:pPr>
      <w:r>
        <w:rPr>
          <w:rFonts w:eastAsia="Times New Roman" w:cs="B Zar" w:hint="cs"/>
          <w:color w:val="000000"/>
          <w:sz w:val="36"/>
          <w:szCs w:val="36"/>
          <w:rtl/>
        </w:rPr>
        <w:t>5- 5. کافی ، ج 2 ، ص 301 ، ح 7 .</w:t>
      </w:r>
    </w:p>
    <w:p w:rsidR="00913DA4" w:rsidRDefault="00913DA4">
      <w:pPr>
        <w:pStyle w:val="contentparagraph"/>
        <w:bidi/>
        <w:jc w:val="both"/>
        <w:divId w:val="689797072"/>
        <w:rPr>
          <w:rFonts w:cs="B Zar" w:hint="cs"/>
          <w:color w:val="000000"/>
          <w:sz w:val="36"/>
          <w:szCs w:val="36"/>
          <w:rtl/>
        </w:rPr>
      </w:pPr>
      <w:r>
        <w:rPr>
          <w:rStyle w:val="contenttext"/>
          <w:rFonts w:cs="B Zar" w:hint="cs"/>
          <w:color w:val="000000"/>
          <w:sz w:val="36"/>
          <w:szCs w:val="36"/>
          <w:rtl/>
        </w:rPr>
        <w:t xml:space="preserve">این صفت مذمومه به کثرت مجادله کردن و غالب شدن بر خصم - خواه به حق وخواه به باطل - قوت می گیرد ، تا می رسد به جائی که صاحب آن مثل سگ گیرنده دائم راغب است که با هر کس درافتد . و همیشه در پی آن است که : سخنی از کسی بشنود ودر آن دخل و تصرف کند ، و از آن لذت یابد . خصوصا در مجمعی که بعضی ازضعفاء العقول باشند ، و این خلق خبیث را کمالی دانند و صاحب آن را به آن ستایش کنند و گویند : فلان شخص ، حراف و جدلی و تیز بحث است ، و کسی او را ملزم نمی تواند کرد . و به این شاد می شود . غافل از اینکه این ، از خباثتی است که در باطن اوجای دارد . </w:t>
      </w:r>
    </w:p>
    <w:p w:rsidR="00913DA4" w:rsidRDefault="00913DA4">
      <w:pPr>
        <w:pStyle w:val="contentparagraph"/>
        <w:bidi/>
        <w:jc w:val="both"/>
        <w:divId w:val="689797072"/>
        <w:rPr>
          <w:rFonts w:cs="B Zar" w:hint="cs"/>
          <w:color w:val="000000"/>
          <w:sz w:val="36"/>
          <w:szCs w:val="36"/>
          <w:rtl/>
        </w:rPr>
      </w:pPr>
      <w:r>
        <w:rPr>
          <w:rStyle w:val="contenttext"/>
          <w:rFonts w:cs="B Zar" w:hint="cs"/>
          <w:color w:val="000000"/>
          <w:sz w:val="36"/>
          <w:szCs w:val="36"/>
          <w:rtl/>
        </w:rPr>
        <w:t xml:space="preserve">و اما خصومت ، که لجاج کردن در کلام است از جهت استیفای مطلب و مقصودخود ، آن نیز چون مراء و جدال ، مذموم و بد ، و غائله آن بی حد است . ابتدای اکثرشرور و فتن ، و مصدر انواع رنج و محن است . </w:t>
      </w:r>
    </w:p>
    <w:p w:rsidR="00913DA4" w:rsidRDefault="00913DA4">
      <w:pPr>
        <w:pStyle w:val="contentparagraph"/>
        <w:bidi/>
        <w:jc w:val="both"/>
        <w:divId w:val="689797072"/>
        <w:rPr>
          <w:rFonts w:cs="B Zar" w:hint="cs"/>
          <w:color w:val="000000"/>
          <w:sz w:val="36"/>
          <w:szCs w:val="36"/>
          <w:rtl/>
        </w:rPr>
      </w:pPr>
      <w:r>
        <w:rPr>
          <w:rStyle w:val="contenttext"/>
          <w:rFonts w:cs="B Zar" w:hint="cs"/>
          <w:color w:val="000000"/>
          <w:sz w:val="36"/>
          <w:szCs w:val="36"/>
          <w:rtl/>
        </w:rPr>
        <w:t xml:space="preserve">حضرت رسول صلی الله علیه و آله فرمود که : «هرگز جبرئیل به نزد من نیامد مگرمرا موعظه کرد و آخر کلامش این بود که : زنهار ، احتراز کن از لجاج و تنگ گیری برمردم ، که آن عیب آدمی را ظاهر ، و عزت او را تمام می کند» . </w:t>
      </w:r>
      <w:hyperlink w:anchor="content_note_836_1" w:tooltip="6. کافی ، ج 2 ، ص 302 ، ح 10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89797072"/>
        <w:rPr>
          <w:rFonts w:cs="B Zar" w:hint="cs"/>
          <w:color w:val="000000"/>
          <w:sz w:val="36"/>
          <w:szCs w:val="36"/>
          <w:rtl/>
        </w:rPr>
      </w:pPr>
      <w:r>
        <w:rPr>
          <w:rStyle w:val="contenttext"/>
          <w:rFonts w:cs="B Zar" w:hint="cs"/>
          <w:color w:val="000000"/>
          <w:sz w:val="36"/>
          <w:szCs w:val="36"/>
          <w:rtl/>
        </w:rPr>
        <w:t xml:space="preserve">و فرمود که : «دشمن ترین مردم در نزد خدا ، لجوج خصومت کن است» . </w:t>
      </w:r>
      <w:hyperlink w:anchor="content_note_836_2" w:tooltip="7. الدر المنثور ، ج 1 ، ص 239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689797072"/>
        <w:rPr>
          <w:rFonts w:cs="B Zar" w:hint="cs"/>
          <w:color w:val="000000"/>
          <w:sz w:val="36"/>
          <w:szCs w:val="36"/>
          <w:rtl/>
        </w:rPr>
      </w:pPr>
      <w:r>
        <w:rPr>
          <w:rStyle w:val="contenttext"/>
          <w:rFonts w:cs="B Zar" w:hint="cs"/>
          <w:color w:val="000000"/>
          <w:sz w:val="36"/>
          <w:szCs w:val="36"/>
          <w:rtl/>
        </w:rPr>
        <w:t>و حضرت امیر المؤمنین علیه السلام فرمود</w:t>
      </w:r>
    </w:p>
    <w:p w:rsidR="00913DA4" w:rsidRDefault="00913DA4">
      <w:pPr>
        <w:pStyle w:val="contentparagraph"/>
        <w:bidi/>
        <w:jc w:val="both"/>
        <w:divId w:val="689797072"/>
        <w:rPr>
          <w:rFonts w:cs="B Zar" w:hint="cs"/>
          <w:color w:val="000000"/>
          <w:sz w:val="36"/>
          <w:szCs w:val="36"/>
          <w:rtl/>
        </w:rPr>
      </w:pPr>
      <w:r>
        <w:rPr>
          <w:rStyle w:val="contenttext"/>
          <w:rFonts w:cs="B Zar" w:hint="cs"/>
          <w:color w:val="000000"/>
          <w:sz w:val="36"/>
          <w:szCs w:val="36"/>
          <w:rtl/>
        </w:rPr>
        <w:t>ص: 836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76" style="width:0;height:1.5pt" o:hralign="center" o:hrstd="t" o:hr="t" fillcolor="#a0a0a0" stroked="f"/>
        </w:pict>
      </w:r>
    </w:p>
    <w:p w:rsidR="00913DA4" w:rsidRDefault="00913DA4">
      <w:pPr>
        <w:bidi/>
        <w:jc w:val="both"/>
        <w:divId w:val="205946648"/>
        <w:rPr>
          <w:rFonts w:eastAsia="Times New Roman" w:cs="B Zar" w:hint="cs"/>
          <w:color w:val="000000"/>
          <w:sz w:val="36"/>
          <w:szCs w:val="36"/>
          <w:rtl/>
        </w:rPr>
      </w:pPr>
      <w:r>
        <w:rPr>
          <w:rFonts w:eastAsia="Times New Roman" w:cs="B Zar" w:hint="cs"/>
          <w:color w:val="000000"/>
          <w:sz w:val="36"/>
          <w:szCs w:val="36"/>
          <w:rtl/>
        </w:rPr>
        <w:t>1- 6. کافی ، ج 2 ، ص 302 ، ح 10 .</w:t>
      </w:r>
    </w:p>
    <w:p w:rsidR="00913DA4" w:rsidRDefault="00913DA4">
      <w:pPr>
        <w:bidi/>
        <w:jc w:val="both"/>
        <w:divId w:val="1628927318"/>
        <w:rPr>
          <w:rFonts w:eastAsia="Times New Roman" w:cs="B Zar" w:hint="cs"/>
          <w:color w:val="000000"/>
          <w:sz w:val="36"/>
          <w:szCs w:val="36"/>
          <w:rtl/>
        </w:rPr>
      </w:pPr>
      <w:r>
        <w:rPr>
          <w:rFonts w:eastAsia="Times New Roman" w:cs="B Zar" w:hint="cs"/>
          <w:color w:val="000000"/>
          <w:sz w:val="36"/>
          <w:szCs w:val="36"/>
          <w:rtl/>
        </w:rPr>
        <w:t>2- 7. الدر المنثور ، ج 1 ، ص 239 .</w:t>
      </w:r>
    </w:p>
    <w:p w:rsidR="00913DA4" w:rsidRDefault="00913DA4">
      <w:pPr>
        <w:pStyle w:val="contentparagraph"/>
        <w:bidi/>
        <w:jc w:val="both"/>
        <w:divId w:val="424958933"/>
        <w:rPr>
          <w:rFonts w:cs="B Zar" w:hint="cs"/>
          <w:color w:val="000000"/>
          <w:sz w:val="36"/>
          <w:szCs w:val="36"/>
          <w:rtl/>
        </w:rPr>
      </w:pPr>
      <w:r>
        <w:rPr>
          <w:rStyle w:val="contenttext"/>
          <w:rFonts w:cs="B Zar" w:hint="cs"/>
          <w:color w:val="000000"/>
          <w:sz w:val="36"/>
          <w:szCs w:val="36"/>
          <w:rtl/>
        </w:rPr>
        <w:t xml:space="preserve">که : «بر شما باد حذر کردن از مراء وخصومت ، که اینها دلها را بیمار می کند و بر برادران ، نفاق می رویاند» . </w:t>
      </w:r>
      <w:hyperlink w:anchor="content_note_837_1" w:tooltip="8. کافی ، ج 2 ، ص 300 ، ح 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424958933"/>
        <w:rPr>
          <w:rFonts w:cs="B Zar" w:hint="cs"/>
          <w:color w:val="000000"/>
          <w:sz w:val="36"/>
          <w:szCs w:val="36"/>
          <w:rtl/>
        </w:rPr>
      </w:pPr>
      <w:r>
        <w:rPr>
          <w:rStyle w:val="contenttext"/>
          <w:rFonts w:cs="B Zar" w:hint="cs"/>
          <w:color w:val="000000"/>
          <w:sz w:val="36"/>
          <w:szCs w:val="36"/>
          <w:rtl/>
        </w:rPr>
        <w:t xml:space="preserve">و از امام به حق ناطق ، جعفر بن محمد الصادق علیه السلام مروی است که : «ازخصومت احتراز کنید که آن ، دل را مشغول و گرفتار می کند . و باعث کینه و نفاق می گردد» . </w:t>
      </w:r>
      <w:hyperlink w:anchor="content_note_837_2" w:tooltip="9. کافی ، ج 2 ، ص 301 ، ح 8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424958933"/>
        <w:rPr>
          <w:rFonts w:cs="B Zar" w:hint="cs"/>
          <w:color w:val="000000"/>
          <w:sz w:val="36"/>
          <w:szCs w:val="36"/>
          <w:rtl/>
        </w:rPr>
      </w:pPr>
      <w:r>
        <w:rPr>
          <w:rStyle w:val="contenttext"/>
          <w:rFonts w:cs="B Zar" w:hint="cs"/>
          <w:color w:val="000000"/>
          <w:sz w:val="36"/>
          <w:szCs w:val="36"/>
          <w:rtl/>
        </w:rPr>
        <w:t xml:space="preserve">و شک در این نیست که اکثر فتنه ها و ناخوشیها از خصومت برخاسته . </w:t>
      </w:r>
    </w:p>
    <w:p w:rsidR="00913DA4" w:rsidRDefault="00913DA4">
      <w:pPr>
        <w:pStyle w:val="Heading5"/>
        <w:shd w:val="clear" w:color="auto" w:fill="FFFFFF"/>
        <w:bidi/>
        <w:jc w:val="both"/>
        <w:divId w:val="45621952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ممدوح بودن خصومت در حق شرعی </w:t>
      </w:r>
    </w:p>
    <w:p w:rsidR="00913DA4" w:rsidRDefault="00913DA4">
      <w:pPr>
        <w:pStyle w:val="contentparagraph"/>
        <w:bidi/>
        <w:jc w:val="both"/>
        <w:divId w:val="456219525"/>
        <w:rPr>
          <w:rFonts w:cs="B Zar" w:hint="cs"/>
          <w:color w:val="000000"/>
          <w:sz w:val="36"/>
          <w:szCs w:val="36"/>
          <w:rtl/>
        </w:rPr>
      </w:pPr>
      <w:r>
        <w:rPr>
          <w:rStyle w:val="contenttext"/>
          <w:rFonts w:cs="B Zar" w:hint="cs"/>
          <w:color w:val="000000"/>
          <w:sz w:val="36"/>
          <w:szCs w:val="36"/>
          <w:rtl/>
        </w:rPr>
        <w:t xml:space="preserve">و مخفی نماند که : کسی که به جهت استیفای مقصود خود در صدد خصومت بر می آید اگر مقصود او حق مالی باشد یا حق ثابتی دیگر که شرعا مستحق آن بوده باشد ، آن خصومت مذموم نیست ، بلکه به مقتضای غیرت ، ممدوح است . بلکه آن خصومتی که مذموم است ، در طلب چیزی است که : باطل و به غیر حق باشد . یا یقین به حقیت آن و استحقاق نداشته باشد ، مثل : خصومتی که وکیل «دار القضاء» </w:t>
      </w:r>
      <w:hyperlink w:anchor="content_note_837_3" w:tooltip="10. دادگستری" w:history="1">
        <w:r>
          <w:rPr>
            <w:rStyle w:val="Hyperlink"/>
            <w:rFonts w:cs="B Zar" w:hint="cs"/>
            <w:sz w:val="36"/>
            <w:szCs w:val="36"/>
            <w:rtl/>
          </w:rPr>
          <w:t>(3)</w:t>
        </w:r>
      </w:hyperlink>
      <w:r>
        <w:rPr>
          <w:rStyle w:val="contenttext"/>
          <w:rFonts w:cs="B Zar" w:hint="cs"/>
          <w:color w:val="000000"/>
          <w:sz w:val="36"/>
          <w:szCs w:val="36"/>
          <w:rtl/>
        </w:rPr>
        <w:t xml:space="preserve"> می کند . چون او پیش از آنکه بداند حق با کدام طرف است از طرف یکی وکیل می شود و دامن خصومت بر میان می زند . و بدون علم و یقین ، از یک جانب گفتگو می کند . و به این در وآن در می زند و مال مسلمانان را ضایع می کند . و بدون عوض و غرض ، و زر و وبال غیررا متحمل می گردد . و چنین کس ، زیانکارترین مردمان ، و احمق ترین ایشان است . </w:t>
      </w:r>
    </w:p>
    <w:p w:rsidR="00913DA4" w:rsidRDefault="00913DA4">
      <w:pPr>
        <w:pStyle w:val="contentparagraph"/>
        <w:bidi/>
        <w:jc w:val="both"/>
        <w:divId w:val="456219525"/>
        <w:rPr>
          <w:rFonts w:cs="B Zar" w:hint="cs"/>
          <w:color w:val="000000"/>
          <w:sz w:val="36"/>
          <w:szCs w:val="36"/>
          <w:rtl/>
        </w:rPr>
      </w:pPr>
      <w:r>
        <w:rPr>
          <w:rStyle w:val="contenttext"/>
          <w:rFonts w:cs="B Zar" w:hint="cs"/>
          <w:color w:val="000000"/>
          <w:sz w:val="36"/>
          <w:szCs w:val="36"/>
          <w:rtl/>
        </w:rPr>
        <w:t xml:space="preserve">فاسق ، محروم ، و در قیامت ، معذب و ملوم است . </w:t>
      </w:r>
    </w:p>
    <w:p w:rsidR="00913DA4" w:rsidRDefault="00913DA4">
      <w:pPr>
        <w:pStyle w:val="contentparagraph"/>
        <w:bidi/>
        <w:jc w:val="both"/>
        <w:divId w:val="456219525"/>
        <w:rPr>
          <w:rFonts w:cs="B Zar" w:hint="cs"/>
          <w:color w:val="000000"/>
          <w:sz w:val="36"/>
          <w:szCs w:val="36"/>
          <w:rtl/>
        </w:rPr>
      </w:pPr>
      <w:r>
        <w:rPr>
          <w:rStyle w:val="contenttext"/>
          <w:rFonts w:cs="B Zar" w:hint="cs"/>
          <w:color w:val="000000"/>
          <w:sz w:val="36"/>
          <w:szCs w:val="36"/>
          <w:rtl/>
        </w:rPr>
        <w:t>ره کاروان شیر مردان زنند*** ولی جامه مردم بر ایشان</w:t>
      </w:r>
    </w:p>
    <w:p w:rsidR="00913DA4" w:rsidRDefault="00913DA4">
      <w:pPr>
        <w:pStyle w:val="contentparagraph"/>
        <w:bidi/>
        <w:jc w:val="both"/>
        <w:divId w:val="456219525"/>
        <w:rPr>
          <w:rFonts w:cs="B Zar" w:hint="cs"/>
          <w:color w:val="000000"/>
          <w:sz w:val="36"/>
          <w:szCs w:val="36"/>
          <w:rtl/>
        </w:rPr>
      </w:pPr>
      <w:r>
        <w:rPr>
          <w:rStyle w:val="contenttext"/>
          <w:rFonts w:cs="B Zar" w:hint="cs"/>
          <w:color w:val="000000"/>
          <w:sz w:val="36"/>
          <w:szCs w:val="36"/>
          <w:rtl/>
        </w:rPr>
        <w:t>ص: 837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77" style="width:0;height:1.5pt" o:hralign="center" o:hrstd="t" o:hr="t" fillcolor="#a0a0a0" stroked="f"/>
        </w:pict>
      </w:r>
    </w:p>
    <w:p w:rsidR="00913DA4" w:rsidRDefault="00913DA4">
      <w:pPr>
        <w:bidi/>
        <w:jc w:val="both"/>
        <w:divId w:val="479352577"/>
        <w:rPr>
          <w:rFonts w:eastAsia="Times New Roman" w:cs="B Zar" w:hint="cs"/>
          <w:color w:val="000000"/>
          <w:sz w:val="36"/>
          <w:szCs w:val="36"/>
          <w:rtl/>
        </w:rPr>
      </w:pPr>
      <w:r>
        <w:rPr>
          <w:rFonts w:eastAsia="Times New Roman" w:cs="B Zar" w:hint="cs"/>
          <w:color w:val="000000"/>
          <w:sz w:val="36"/>
          <w:szCs w:val="36"/>
          <w:rtl/>
        </w:rPr>
        <w:t>1- 8. کافی ، ج 2 ، ص 300 ، ح 1 .</w:t>
      </w:r>
    </w:p>
    <w:p w:rsidR="00913DA4" w:rsidRDefault="00913DA4">
      <w:pPr>
        <w:bidi/>
        <w:jc w:val="both"/>
        <w:divId w:val="1716269480"/>
        <w:rPr>
          <w:rFonts w:eastAsia="Times New Roman" w:cs="B Zar" w:hint="cs"/>
          <w:color w:val="000000"/>
          <w:sz w:val="36"/>
          <w:szCs w:val="36"/>
          <w:rtl/>
        </w:rPr>
      </w:pPr>
      <w:r>
        <w:rPr>
          <w:rFonts w:eastAsia="Times New Roman" w:cs="B Zar" w:hint="cs"/>
          <w:color w:val="000000"/>
          <w:sz w:val="36"/>
          <w:szCs w:val="36"/>
          <w:rtl/>
        </w:rPr>
        <w:t>2- 9. کافی ، ج 2 ، ص 301 ، ح 8 .</w:t>
      </w:r>
    </w:p>
    <w:p w:rsidR="00913DA4" w:rsidRDefault="00913DA4">
      <w:pPr>
        <w:bidi/>
        <w:jc w:val="both"/>
        <w:divId w:val="228348751"/>
        <w:rPr>
          <w:rFonts w:eastAsia="Times New Roman" w:cs="B Zar" w:hint="cs"/>
          <w:color w:val="000000"/>
          <w:sz w:val="36"/>
          <w:szCs w:val="36"/>
          <w:rtl/>
        </w:rPr>
      </w:pPr>
      <w:r>
        <w:rPr>
          <w:rFonts w:eastAsia="Times New Roman" w:cs="B Zar" w:hint="cs"/>
          <w:color w:val="000000"/>
          <w:sz w:val="36"/>
          <w:szCs w:val="36"/>
          <w:rtl/>
        </w:rPr>
        <w:t>3- 10. دادگستری</w:t>
      </w:r>
    </w:p>
    <w:p w:rsidR="00913DA4" w:rsidRDefault="00913DA4">
      <w:pPr>
        <w:pStyle w:val="contentparagraph"/>
        <w:bidi/>
        <w:jc w:val="both"/>
        <w:divId w:val="698895388"/>
        <w:rPr>
          <w:rFonts w:cs="B Zar" w:hint="cs"/>
          <w:color w:val="000000"/>
          <w:sz w:val="36"/>
          <w:szCs w:val="36"/>
          <w:rtl/>
        </w:rPr>
      </w:pPr>
      <w:r>
        <w:rPr>
          <w:rStyle w:val="contenttext"/>
          <w:rFonts w:cs="B Zar" w:hint="cs"/>
          <w:color w:val="000000"/>
          <w:sz w:val="36"/>
          <w:szCs w:val="36"/>
          <w:rtl/>
        </w:rPr>
        <w:t xml:space="preserve">برند </w:t>
      </w:r>
    </w:p>
    <w:p w:rsidR="00913DA4" w:rsidRDefault="00913DA4">
      <w:pPr>
        <w:pStyle w:val="contentparagraph"/>
        <w:bidi/>
        <w:jc w:val="both"/>
        <w:divId w:val="698895388"/>
        <w:rPr>
          <w:rFonts w:cs="B Zar" w:hint="cs"/>
          <w:color w:val="000000"/>
          <w:sz w:val="36"/>
          <w:szCs w:val="36"/>
          <w:rtl/>
        </w:rPr>
      </w:pPr>
      <w:r>
        <w:rPr>
          <w:rStyle w:val="contenttext"/>
          <w:rFonts w:cs="B Zar" w:hint="cs"/>
          <w:color w:val="000000"/>
          <w:sz w:val="36"/>
          <w:szCs w:val="36"/>
          <w:rtl/>
        </w:rPr>
        <w:t xml:space="preserve">و بدان که : ممدوح بودن خصومت در طلب حق شرعی خود ، در وقتی است که اظهار لجاج و عناد نکند و زیاده از قدر ضرورت سخن نگوید . پس اگر اظهار لجاج کند ، یا در بین سخن ، کلامی که باعث اهانت و ایذای خصم باشد بگوید بی آنکه احتیاج و ضرورت داعی به آن باشد ، داخل خصومت مذموم شده و احتراز از آن واجب است . </w:t>
      </w:r>
    </w:p>
    <w:p w:rsidR="00913DA4" w:rsidRDefault="00913DA4">
      <w:pPr>
        <w:pStyle w:val="contentparagraph"/>
        <w:bidi/>
        <w:jc w:val="both"/>
        <w:divId w:val="698895388"/>
        <w:rPr>
          <w:rFonts w:cs="B Zar" w:hint="cs"/>
          <w:color w:val="000000"/>
          <w:sz w:val="36"/>
          <w:szCs w:val="36"/>
          <w:rtl/>
        </w:rPr>
      </w:pPr>
      <w:r>
        <w:rPr>
          <w:rStyle w:val="contenttext"/>
          <w:rFonts w:cs="B Zar" w:hint="cs"/>
          <w:color w:val="000000"/>
          <w:sz w:val="36"/>
          <w:szCs w:val="36"/>
          <w:rtl/>
        </w:rPr>
        <w:t xml:space="preserve">و همچنین هرگاه غرض ، رسیدن به حق خود نباشد بلکه محض غلبه بر خصم و عناد بااو باشد ، آن نیز منهی عنه ، و ارتکاب آن حرام است . همچنان که ملاحظه می شود که : </w:t>
      </w:r>
    </w:p>
    <w:p w:rsidR="00913DA4" w:rsidRDefault="00913DA4">
      <w:pPr>
        <w:pStyle w:val="contentparagraph"/>
        <w:bidi/>
        <w:jc w:val="both"/>
        <w:divId w:val="698895388"/>
        <w:rPr>
          <w:rFonts w:cs="B Zar" w:hint="cs"/>
          <w:color w:val="000000"/>
          <w:sz w:val="36"/>
          <w:szCs w:val="36"/>
          <w:rtl/>
        </w:rPr>
      </w:pPr>
      <w:r>
        <w:rPr>
          <w:rStyle w:val="contenttext"/>
          <w:rFonts w:cs="B Zar" w:hint="cs"/>
          <w:color w:val="000000"/>
          <w:sz w:val="36"/>
          <w:szCs w:val="36"/>
          <w:rtl/>
        </w:rPr>
        <w:t xml:space="preserve">بعضی در مطالبه اندک چیزی لجاج می کنند . بلکه بسا باشد که می گویند : این مال ، قابلیتی ندارد و مضایقه ندارم که چون حق من معلوم شود بگیرم و به آب بریزم یاببخشم ، بلکه می خواهم که سخن خود را از پیش برده باشم . و امثال این سخنان . و این نیز لجاج و عناد ، بلکه معلوم نیست که حاکم شرعی را جایز باشد متوجه امثال این مرافعات شدن و فیصله دادن . </w:t>
      </w:r>
    </w:p>
    <w:p w:rsidR="00913DA4" w:rsidRDefault="00913DA4">
      <w:pPr>
        <w:pStyle w:val="contentparagraph"/>
        <w:bidi/>
        <w:jc w:val="both"/>
        <w:divId w:val="698895388"/>
        <w:rPr>
          <w:rFonts w:cs="B Zar" w:hint="cs"/>
          <w:color w:val="000000"/>
          <w:sz w:val="36"/>
          <w:szCs w:val="36"/>
          <w:rtl/>
        </w:rPr>
      </w:pPr>
      <w:r>
        <w:rPr>
          <w:rStyle w:val="contenttext"/>
          <w:rFonts w:cs="B Zar" w:hint="cs"/>
          <w:color w:val="000000"/>
          <w:sz w:val="36"/>
          <w:szCs w:val="36"/>
          <w:rtl/>
        </w:rPr>
        <w:t>و از آنچه گفتیم معلوم شد که : خصومتی که جایز است ، منحصر است در خصومت مظلومی در طلب حق خود ، که قصد عناد و ایذاء و شکست خصم نداشته باشد ، و زیاده از قدر حاجت و اثبات حق سخنی نگوید . و لیکن در این صورت نیز اگر بتواند از راه دیگر بدون مخاصمه ، استیفای حق خود کند یا آسان باشد از آن حق بگذرد ، چنان کند ، زیرا محافظت</w:t>
      </w:r>
    </w:p>
    <w:p w:rsidR="00913DA4" w:rsidRDefault="00913DA4">
      <w:pPr>
        <w:pStyle w:val="contentparagraph"/>
        <w:bidi/>
        <w:jc w:val="both"/>
        <w:divId w:val="698895388"/>
        <w:rPr>
          <w:rFonts w:cs="B Zar" w:hint="cs"/>
          <w:color w:val="000000"/>
          <w:sz w:val="36"/>
          <w:szCs w:val="36"/>
          <w:rtl/>
        </w:rPr>
      </w:pPr>
      <w:r>
        <w:rPr>
          <w:rStyle w:val="contenttext"/>
          <w:rFonts w:cs="B Zar" w:hint="cs"/>
          <w:color w:val="000000"/>
          <w:sz w:val="36"/>
          <w:szCs w:val="36"/>
          <w:rtl/>
        </w:rPr>
        <w:t>ص: 838</w:t>
      </w:r>
    </w:p>
    <w:p w:rsidR="00913DA4" w:rsidRDefault="00913DA4">
      <w:pPr>
        <w:pStyle w:val="contentparagraph"/>
        <w:bidi/>
        <w:jc w:val="both"/>
        <w:divId w:val="1915974047"/>
        <w:rPr>
          <w:rFonts w:cs="B Zar" w:hint="cs"/>
          <w:color w:val="000000"/>
          <w:sz w:val="36"/>
          <w:szCs w:val="36"/>
          <w:rtl/>
        </w:rPr>
      </w:pPr>
      <w:r>
        <w:rPr>
          <w:rStyle w:val="contenttext"/>
          <w:rFonts w:cs="B Zar" w:hint="cs"/>
          <w:color w:val="000000"/>
          <w:sz w:val="36"/>
          <w:szCs w:val="36"/>
          <w:rtl/>
        </w:rPr>
        <w:t xml:space="preserve">زبان در وقت مخاصمه مشکل است . و گاه هست امر منجر می شودبه منازعه ، و کینه میان ایشان مستحکم گردد . تا به جائی می رسد که هر یک به ضرر وابتلای دیگری مسرور می گردند . </w:t>
      </w:r>
    </w:p>
    <w:p w:rsidR="00913DA4" w:rsidRDefault="00913DA4">
      <w:pPr>
        <w:pStyle w:val="contentparagraph"/>
        <w:bidi/>
        <w:jc w:val="both"/>
        <w:divId w:val="1915974047"/>
        <w:rPr>
          <w:rFonts w:cs="B Zar" w:hint="cs"/>
          <w:color w:val="000000"/>
          <w:sz w:val="36"/>
          <w:szCs w:val="36"/>
          <w:rtl/>
        </w:rPr>
      </w:pPr>
      <w:r>
        <w:rPr>
          <w:rStyle w:val="contenttext"/>
          <w:rFonts w:cs="B Zar" w:hint="cs"/>
          <w:color w:val="000000"/>
          <w:sz w:val="36"/>
          <w:szCs w:val="36"/>
          <w:rtl/>
        </w:rPr>
        <w:t xml:space="preserve">پس عاقل را سزاوار آن است که : تا ممکن باشد در خصومت را نگشاید . و چنانچه بسیار ضروری شد از حد ضرورت تجاوز نکند ، اگر چه هیچ در خصومت نباشد ازپریشانی خاطر و مشغولی دل خالی نیست . تا می رسد به اینکه : در حین نماز ، مشغول مخاصمه خصم و جواب او و تکذیب او و طعن به او می گردد . </w:t>
      </w:r>
    </w:p>
    <w:p w:rsidR="00913DA4" w:rsidRDefault="00913DA4">
      <w:pPr>
        <w:pStyle w:val="contentparagraph"/>
        <w:bidi/>
        <w:jc w:val="both"/>
        <w:divId w:val="1915974047"/>
        <w:rPr>
          <w:rFonts w:cs="B Zar" w:hint="cs"/>
          <w:color w:val="000000"/>
          <w:sz w:val="36"/>
          <w:szCs w:val="36"/>
          <w:rtl/>
        </w:rPr>
      </w:pPr>
      <w:r>
        <w:rPr>
          <w:rStyle w:val="contenttext"/>
          <w:rFonts w:cs="B Zar" w:hint="cs"/>
          <w:color w:val="000000"/>
          <w:sz w:val="36"/>
          <w:szCs w:val="36"/>
          <w:rtl/>
        </w:rPr>
        <w:t xml:space="preserve">پس هر کسی باید در عاقبت این صفت خبیثه تامل کند و مذمت آنها را شرعا و عقلابه نظر در آورد و بداند که اینها باعث دشمنی و عداوت ، و زوال الفت و محبت می گردد . و قطع یگانگی و دوستی می کند . و این خلاف مطلوب پروردگار ، و باعث اغتشاش کار و گرفتاری خود و پریشانی دل است . و آئینه دل بعد از جدال یا خصومت ، تیره و تار می گردد . و عزت و وقار آدمی برطرف می شود . و علاوه بر این ، چون از حدضرورت تجاوز کند اغلب آن است که باعث تضییع حق آدمی می گردد . </w:t>
      </w:r>
    </w:p>
    <w:p w:rsidR="00913DA4" w:rsidRDefault="00913DA4">
      <w:pPr>
        <w:pStyle w:val="contentparagraph"/>
        <w:bidi/>
        <w:jc w:val="both"/>
        <w:divId w:val="1915974047"/>
        <w:rPr>
          <w:rFonts w:cs="B Zar" w:hint="cs"/>
          <w:color w:val="000000"/>
          <w:sz w:val="36"/>
          <w:szCs w:val="36"/>
          <w:rtl/>
        </w:rPr>
      </w:pPr>
      <w:r>
        <w:rPr>
          <w:rStyle w:val="contenttext"/>
          <w:rFonts w:cs="B Zar" w:hint="cs"/>
          <w:color w:val="000000"/>
          <w:sz w:val="36"/>
          <w:szCs w:val="36"/>
          <w:rtl/>
        </w:rPr>
        <w:t>و چون تامل در اینها نمود ، خود را خواهی نخواهی از آنها نگاهدارد . بلکه فوایدضد اینها را که خوش کلامی و دلجوئی است به نظر در آورد و بر آن مواظبت نماید ، تاملکه او گردد . و هر که لذت خوش کلامی با مردم را دانست و فواید آن را</w:t>
      </w:r>
    </w:p>
    <w:p w:rsidR="00913DA4" w:rsidRDefault="00913DA4">
      <w:pPr>
        <w:pStyle w:val="contentparagraph"/>
        <w:bidi/>
        <w:jc w:val="both"/>
        <w:divId w:val="1915974047"/>
        <w:rPr>
          <w:rFonts w:cs="B Zar" w:hint="cs"/>
          <w:color w:val="000000"/>
          <w:sz w:val="36"/>
          <w:szCs w:val="36"/>
          <w:rtl/>
        </w:rPr>
      </w:pPr>
      <w:r>
        <w:rPr>
          <w:rStyle w:val="contenttext"/>
          <w:rFonts w:cs="B Zar" w:hint="cs"/>
          <w:color w:val="000000"/>
          <w:sz w:val="36"/>
          <w:szCs w:val="36"/>
          <w:rtl/>
        </w:rPr>
        <w:t>ص: 839</w:t>
      </w:r>
    </w:p>
    <w:p w:rsidR="00913DA4" w:rsidRDefault="00913DA4">
      <w:pPr>
        <w:pStyle w:val="contentparagraph"/>
        <w:bidi/>
        <w:jc w:val="both"/>
        <w:divId w:val="118838510"/>
        <w:rPr>
          <w:rFonts w:cs="B Zar" w:hint="cs"/>
          <w:color w:val="000000"/>
          <w:sz w:val="36"/>
          <w:szCs w:val="36"/>
          <w:rtl/>
        </w:rPr>
      </w:pPr>
      <w:r>
        <w:rPr>
          <w:rStyle w:val="contenttext"/>
          <w:rFonts w:cs="B Zar" w:hint="cs"/>
          <w:color w:val="000000"/>
          <w:sz w:val="36"/>
          <w:szCs w:val="36"/>
          <w:rtl/>
        </w:rPr>
        <w:t xml:space="preserve">فهمید ظاهرآن است که مهما امکن از آن تعدی نکند . </w:t>
      </w:r>
    </w:p>
    <w:p w:rsidR="00913DA4" w:rsidRDefault="00913DA4">
      <w:pPr>
        <w:pStyle w:val="contentparagraph"/>
        <w:bidi/>
        <w:jc w:val="both"/>
        <w:divId w:val="118838510"/>
        <w:rPr>
          <w:rFonts w:cs="B Zar" w:hint="cs"/>
          <w:color w:val="000000"/>
          <w:sz w:val="36"/>
          <w:szCs w:val="36"/>
          <w:rtl/>
        </w:rPr>
      </w:pPr>
      <w:r>
        <w:rPr>
          <w:rStyle w:val="contenttext"/>
          <w:rFonts w:cs="B Zar" w:hint="cs"/>
          <w:color w:val="000000"/>
          <w:sz w:val="36"/>
          <w:szCs w:val="36"/>
          <w:rtl/>
        </w:rPr>
        <w:t xml:space="preserve">حضرت پیغمبر صلی الله علیه و آله فرمود که : «سه چیز است هر که خدا را با آنهاملاقات کند داخل بهشت می گردد از هر دری که می خواهد : حسن خلق ، و خوف خدا ، و ترک جدال ، اگر چه حق با او باشد» . </w:t>
      </w:r>
      <w:hyperlink w:anchor="content_note_840_1" w:tooltip="11. کافی ، ج 2 ، ص 300 ، ح 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18838510"/>
        <w:rPr>
          <w:rFonts w:cs="B Zar" w:hint="cs"/>
          <w:color w:val="000000"/>
          <w:sz w:val="36"/>
          <w:szCs w:val="36"/>
          <w:rtl/>
        </w:rPr>
      </w:pPr>
      <w:r>
        <w:rPr>
          <w:rStyle w:val="contenttext"/>
          <w:rFonts w:cs="B Zar" w:hint="cs"/>
          <w:color w:val="000000"/>
          <w:sz w:val="36"/>
          <w:szCs w:val="36"/>
          <w:rtl/>
        </w:rPr>
        <w:t xml:space="preserve">و نیز از آن سرور مروی است : «در بهشت ، غرفه هایی هست که از کثرت درخشندگی آنها بیرون آنها از اندرون دیده می شود ، و اندرون ، از بیرون . خدا آنها راآماده کرده است از برای کسانی که اطعام مردم کنند و با مردم خوش کلامی نمایند» . </w:t>
      </w:r>
      <w:hyperlink w:anchor="content_note_840_2" w:tooltip="12. صحیح ترمذی ، ج 10 ، ص 5 . و محجه البیضاء ، ج 5 ، ص 213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18838510"/>
        <w:rPr>
          <w:rFonts w:cs="B Zar" w:hint="cs"/>
          <w:color w:val="000000"/>
          <w:sz w:val="36"/>
          <w:szCs w:val="36"/>
          <w:rtl/>
        </w:rPr>
      </w:pPr>
      <w:r>
        <w:rPr>
          <w:rStyle w:val="contenttext"/>
          <w:rFonts w:cs="B Zar" w:hint="cs"/>
          <w:color w:val="000000"/>
          <w:sz w:val="36"/>
          <w:szCs w:val="36"/>
          <w:rtl/>
        </w:rPr>
        <w:t xml:space="preserve">مروی است که : «خوکی از نزد عیسی بن مریم علیه السلام گذشت ، عیسی علیه السلام به او گفت : به سلامت بگذر . شخصی عرض کرد : یا روح الله ! به خوکی چنین می گویی ؟ فرمود : نمی خواهم زبانم به شر عادت کند» . </w:t>
      </w:r>
      <w:hyperlink w:anchor="content_note_840_3" w:tooltip="13. احیاء العلوم ، ج 3 ، ص 103 . و محجه البیضاء ، ج 5 ، ص 213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Heading4"/>
        <w:shd w:val="clear" w:color="auto" w:fill="FFFFFF"/>
        <w:bidi/>
        <w:jc w:val="both"/>
        <w:divId w:val="201884452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پانزدهم : سخریه و استهزاء کردن </w:t>
      </w:r>
    </w:p>
    <w:p w:rsidR="00913DA4" w:rsidRDefault="00913DA4">
      <w:pPr>
        <w:pStyle w:val="contentparagraph"/>
        <w:bidi/>
        <w:jc w:val="both"/>
        <w:divId w:val="2018844524"/>
        <w:rPr>
          <w:rFonts w:cs="B Zar" w:hint="cs"/>
          <w:color w:val="000000"/>
          <w:sz w:val="36"/>
          <w:szCs w:val="36"/>
          <w:rtl/>
        </w:rPr>
      </w:pPr>
      <w:r>
        <w:rPr>
          <w:rStyle w:val="contenttext"/>
          <w:rFonts w:cs="B Zar" w:hint="cs"/>
          <w:color w:val="000000"/>
          <w:sz w:val="36"/>
          <w:szCs w:val="36"/>
          <w:rtl/>
        </w:rPr>
        <w:t xml:space="preserve">و آن عبارت است از : بیان کردن گفتار مردم یا کردار ایشان یا اوصاف ایشان یاخلقت ایشان ، به قول یا فعل یا به ایماء و اشاره یا به کنایه ، بر وجهی که سبب خنده دیگران گردد . </w:t>
      </w:r>
    </w:p>
    <w:p w:rsidR="00913DA4" w:rsidRDefault="00913DA4">
      <w:pPr>
        <w:pStyle w:val="contentparagraph"/>
        <w:bidi/>
        <w:jc w:val="both"/>
        <w:divId w:val="2018844524"/>
        <w:rPr>
          <w:rFonts w:cs="B Zar" w:hint="cs"/>
          <w:color w:val="000000"/>
          <w:sz w:val="36"/>
          <w:szCs w:val="36"/>
          <w:rtl/>
        </w:rPr>
      </w:pPr>
      <w:r>
        <w:rPr>
          <w:rStyle w:val="contenttext"/>
          <w:rFonts w:cs="B Zar" w:hint="cs"/>
          <w:color w:val="000000"/>
          <w:sz w:val="36"/>
          <w:szCs w:val="36"/>
          <w:rtl/>
        </w:rPr>
        <w:t>و باعث این صفت خبیثه ، یا عداوت است ، یا تکبر و حقیر شمردن آن شخصی که استهزاء به او می شود . و بسا باشد که باعث بر آن ، مجرد قصد خندیدن و به نشاط آوردن بعضی از اهل دنیا باشد ، از راه طمع در کثافات دنیویه ایشان و اخذ پاره ای ازفضول اموال حرام آنها . و چه شک و</w:t>
      </w:r>
    </w:p>
    <w:p w:rsidR="00913DA4" w:rsidRDefault="00913DA4">
      <w:pPr>
        <w:pStyle w:val="contentparagraph"/>
        <w:bidi/>
        <w:jc w:val="both"/>
        <w:divId w:val="2018844524"/>
        <w:rPr>
          <w:rFonts w:cs="B Zar" w:hint="cs"/>
          <w:color w:val="000000"/>
          <w:sz w:val="36"/>
          <w:szCs w:val="36"/>
          <w:rtl/>
        </w:rPr>
      </w:pPr>
      <w:r>
        <w:rPr>
          <w:rStyle w:val="contenttext"/>
          <w:rFonts w:cs="B Zar" w:hint="cs"/>
          <w:color w:val="000000"/>
          <w:sz w:val="36"/>
          <w:szCs w:val="36"/>
          <w:rtl/>
        </w:rPr>
        <w:t>ص: 840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78" style="width:0;height:1.5pt" o:hralign="center" o:hrstd="t" o:hr="t" fillcolor="#a0a0a0" stroked="f"/>
        </w:pict>
      </w:r>
    </w:p>
    <w:p w:rsidR="00913DA4" w:rsidRDefault="00913DA4">
      <w:pPr>
        <w:bidi/>
        <w:jc w:val="both"/>
        <w:divId w:val="1604729639"/>
        <w:rPr>
          <w:rFonts w:eastAsia="Times New Roman" w:cs="B Zar" w:hint="cs"/>
          <w:color w:val="000000"/>
          <w:sz w:val="36"/>
          <w:szCs w:val="36"/>
          <w:rtl/>
        </w:rPr>
      </w:pPr>
      <w:r>
        <w:rPr>
          <w:rFonts w:eastAsia="Times New Roman" w:cs="B Zar" w:hint="cs"/>
          <w:color w:val="000000"/>
          <w:sz w:val="36"/>
          <w:szCs w:val="36"/>
          <w:rtl/>
        </w:rPr>
        <w:t>1- 11. کافی ، ج 2 ، ص 300 ، ح 2 .</w:t>
      </w:r>
    </w:p>
    <w:p w:rsidR="00913DA4" w:rsidRDefault="00913DA4">
      <w:pPr>
        <w:bidi/>
        <w:jc w:val="both"/>
        <w:divId w:val="1591234410"/>
        <w:rPr>
          <w:rFonts w:eastAsia="Times New Roman" w:cs="B Zar" w:hint="cs"/>
          <w:color w:val="000000"/>
          <w:sz w:val="36"/>
          <w:szCs w:val="36"/>
          <w:rtl/>
        </w:rPr>
      </w:pPr>
      <w:r>
        <w:rPr>
          <w:rFonts w:eastAsia="Times New Roman" w:cs="B Zar" w:hint="cs"/>
          <w:color w:val="000000"/>
          <w:sz w:val="36"/>
          <w:szCs w:val="36"/>
          <w:rtl/>
        </w:rPr>
        <w:t>2- 12. صحیح ترمذی ، ج 10 ، ص 5 . و محجه البیضاء ، ج 5 ، ص 213 .</w:t>
      </w:r>
    </w:p>
    <w:p w:rsidR="00913DA4" w:rsidRDefault="00913DA4">
      <w:pPr>
        <w:bidi/>
        <w:jc w:val="both"/>
        <w:divId w:val="633213038"/>
        <w:rPr>
          <w:rFonts w:eastAsia="Times New Roman" w:cs="B Zar" w:hint="cs"/>
          <w:color w:val="000000"/>
          <w:sz w:val="36"/>
          <w:szCs w:val="36"/>
          <w:rtl/>
        </w:rPr>
      </w:pPr>
      <w:r>
        <w:rPr>
          <w:rFonts w:eastAsia="Times New Roman" w:cs="B Zar" w:hint="cs"/>
          <w:color w:val="000000"/>
          <w:sz w:val="36"/>
          <w:szCs w:val="36"/>
          <w:rtl/>
        </w:rPr>
        <w:t>3- 13. احیاء العلوم ، ج 3 ، ص 103 . و محجه البیضاء ، ج 5 ، ص 213 .</w:t>
      </w:r>
    </w:p>
    <w:p w:rsidR="00913DA4" w:rsidRDefault="00913DA4">
      <w:pPr>
        <w:pStyle w:val="contentparagraph"/>
        <w:bidi/>
        <w:jc w:val="both"/>
        <w:divId w:val="1170292512"/>
        <w:rPr>
          <w:rFonts w:cs="B Zar" w:hint="cs"/>
          <w:color w:val="000000"/>
          <w:sz w:val="36"/>
          <w:szCs w:val="36"/>
          <w:rtl/>
        </w:rPr>
      </w:pPr>
      <w:r>
        <w:rPr>
          <w:rStyle w:val="contenttext"/>
          <w:rFonts w:cs="B Zar" w:hint="cs"/>
          <w:color w:val="000000"/>
          <w:sz w:val="36"/>
          <w:szCs w:val="36"/>
          <w:rtl/>
        </w:rPr>
        <w:t xml:space="preserve">شبهه در اینکه : این عمل ، شیوه اراذل و اوباش ، وصفت پست ترین افراد انسان است . و صاحب این عمل را از دین و ایمان خبری ، و ازانسانیت و مردی اثری نیست . قلاده جوانمردی و آزادگی را از گردن خود برداشته ودیده مردمیت و آدمیت را به خاک بی شرمی انباشته . نفس رذل خبیث خود را به این راضی نموده که کلمات دروغی چند برهم بندد که به واسطه آن نامردی دیگر بخندد . وطبع پست او به این تن درداده که با صورت و دست خود اعمال چند به جا آورد که به جهت آن دونی چند به نشاط آیند . پرده حیا و مروت خود را در برابر مردمان می درد . </w:t>
      </w:r>
    </w:p>
    <w:p w:rsidR="00913DA4" w:rsidRDefault="00913DA4">
      <w:pPr>
        <w:pStyle w:val="contentparagraph"/>
        <w:bidi/>
        <w:jc w:val="both"/>
        <w:divId w:val="1170292512"/>
        <w:rPr>
          <w:rFonts w:cs="B Zar" w:hint="cs"/>
          <w:color w:val="000000"/>
          <w:sz w:val="36"/>
          <w:szCs w:val="36"/>
          <w:rtl/>
        </w:rPr>
      </w:pPr>
      <w:r>
        <w:rPr>
          <w:rStyle w:val="contenttext"/>
          <w:rFonts w:cs="B Zar" w:hint="cs"/>
          <w:color w:val="000000"/>
          <w:sz w:val="36"/>
          <w:szCs w:val="36"/>
          <w:rtl/>
        </w:rPr>
        <w:t xml:space="preserve">و عیوب مسلمانان و نقص ایشان را تقلید می کند . و افعال نیکان و اخیار را مضحکه اشقیاء و اشرار می نماید . </w:t>
      </w:r>
    </w:p>
    <w:p w:rsidR="00913DA4" w:rsidRDefault="00913DA4">
      <w:pPr>
        <w:pStyle w:val="contentparagraph"/>
        <w:bidi/>
        <w:jc w:val="both"/>
        <w:divId w:val="1170292512"/>
        <w:rPr>
          <w:rFonts w:cs="B Zar" w:hint="cs"/>
          <w:color w:val="000000"/>
          <w:sz w:val="36"/>
          <w:szCs w:val="36"/>
          <w:rtl/>
        </w:rPr>
      </w:pPr>
      <w:r>
        <w:rPr>
          <w:rStyle w:val="contenttext"/>
          <w:rFonts w:cs="B Zar" w:hint="cs"/>
          <w:color w:val="000000"/>
          <w:sz w:val="36"/>
          <w:szCs w:val="36"/>
          <w:rtl/>
        </w:rPr>
        <w:t>و هیچ شبهه ای نیست که : چنین اشخاص ، به مراحل بسیار از سر منزل انسانیت دور ، و نام آدمیت از ایشان مهجور ، و در دیده ارباب عقل و دانش بی وقع و خوار ، و در نظرعقلا پست و بی اعتبار ، و در روز قیامت گرفتار انواع عذاب و مستوجب اصناف عقاب خواهند بود . سبحان الله ! شیطان لعین را چه قدر تسلط بر انسان مسکین است که او را براین می دارد که : تن به امثال این اعمال در دهند ، و آن ملعون بر ریش او بخندد . و اگر نه ابلیس پرده بر دیده بصیرت او کشیده ، چگونه کسی که از پشت آدم ابو البشر که مسجود ملائکه ملکوت بود به وجود آمده باشد خود</w:t>
      </w:r>
    </w:p>
    <w:p w:rsidR="00913DA4" w:rsidRDefault="00913DA4">
      <w:pPr>
        <w:pStyle w:val="contentparagraph"/>
        <w:bidi/>
        <w:jc w:val="both"/>
        <w:divId w:val="1170292512"/>
        <w:rPr>
          <w:rFonts w:cs="B Zar" w:hint="cs"/>
          <w:color w:val="000000"/>
          <w:sz w:val="36"/>
          <w:szCs w:val="36"/>
          <w:rtl/>
        </w:rPr>
      </w:pPr>
      <w:r>
        <w:rPr>
          <w:rStyle w:val="contenttext"/>
          <w:rFonts w:cs="B Zar" w:hint="cs"/>
          <w:color w:val="000000"/>
          <w:sz w:val="36"/>
          <w:szCs w:val="36"/>
          <w:rtl/>
        </w:rPr>
        <w:t>ص: 841</w:t>
      </w:r>
    </w:p>
    <w:p w:rsidR="00913DA4" w:rsidRDefault="00913DA4">
      <w:pPr>
        <w:pStyle w:val="contentparagraph"/>
        <w:bidi/>
        <w:jc w:val="both"/>
        <w:divId w:val="1547596090"/>
        <w:rPr>
          <w:rFonts w:cs="B Zar" w:hint="cs"/>
          <w:color w:val="000000"/>
          <w:sz w:val="36"/>
          <w:szCs w:val="36"/>
          <w:rtl/>
        </w:rPr>
      </w:pPr>
      <w:r>
        <w:rPr>
          <w:rStyle w:val="contenttext"/>
          <w:rFonts w:cs="B Zar" w:hint="cs"/>
          <w:color w:val="000000"/>
          <w:sz w:val="36"/>
          <w:szCs w:val="36"/>
          <w:rtl/>
        </w:rPr>
        <w:t xml:space="preserve">را به چنین صفتی راضی می سازدو دل او از غصه خون نمی گردد ! </w:t>
      </w:r>
    </w:p>
    <w:p w:rsidR="00913DA4" w:rsidRDefault="00913DA4">
      <w:pPr>
        <w:pStyle w:val="contentparagraph"/>
        <w:bidi/>
        <w:jc w:val="both"/>
        <w:divId w:val="1547596090"/>
        <w:rPr>
          <w:rFonts w:cs="B Zar" w:hint="cs"/>
          <w:color w:val="000000"/>
          <w:sz w:val="36"/>
          <w:szCs w:val="36"/>
          <w:rtl/>
        </w:rPr>
      </w:pPr>
      <w:r>
        <w:rPr>
          <w:rStyle w:val="contenttext"/>
          <w:rFonts w:cs="B Zar" w:hint="cs"/>
          <w:color w:val="000000"/>
          <w:sz w:val="36"/>
          <w:szCs w:val="36"/>
          <w:rtl/>
        </w:rPr>
        <w:t>این جگرها خون نشد از سختی است غفلت و مشغولی و بدبختی است</w:t>
      </w:r>
    </w:p>
    <w:p w:rsidR="00913DA4" w:rsidRDefault="00913DA4">
      <w:pPr>
        <w:pStyle w:val="contentparagraph"/>
        <w:bidi/>
        <w:jc w:val="both"/>
        <w:divId w:val="1547596090"/>
        <w:rPr>
          <w:rFonts w:cs="B Zar" w:hint="cs"/>
          <w:color w:val="000000"/>
          <w:sz w:val="36"/>
          <w:szCs w:val="36"/>
          <w:rtl/>
        </w:rPr>
      </w:pPr>
      <w:r>
        <w:rPr>
          <w:rStyle w:val="contenttext"/>
          <w:rFonts w:cs="B Zar" w:hint="cs"/>
          <w:color w:val="000000"/>
          <w:sz w:val="36"/>
          <w:szCs w:val="36"/>
          <w:rtl/>
        </w:rPr>
        <w:t>خون شود روزی که خونش سود نیست*** خون شو آن وقتی که خون مردود نیست</w:t>
      </w:r>
    </w:p>
    <w:p w:rsidR="00913DA4" w:rsidRDefault="00913DA4">
      <w:pPr>
        <w:pStyle w:val="contentparagraph"/>
        <w:bidi/>
        <w:jc w:val="both"/>
        <w:divId w:val="1547596090"/>
        <w:rPr>
          <w:rFonts w:cs="B Zar" w:hint="cs"/>
          <w:color w:val="000000"/>
          <w:sz w:val="36"/>
          <w:szCs w:val="36"/>
          <w:rtl/>
        </w:rPr>
      </w:pPr>
      <w:r>
        <w:rPr>
          <w:rStyle w:val="contenttext"/>
          <w:rFonts w:cs="B Zar" w:hint="cs"/>
          <w:color w:val="000000"/>
          <w:sz w:val="36"/>
          <w:szCs w:val="36"/>
          <w:rtl/>
        </w:rPr>
        <w:t xml:space="preserve">و همین قدر در مذمت این عمل کافی است که : چنین معاصی خبیثه را وسیله تحصیل چرک دست مردم و اعتبار در نظر ابنای روزگار می گرداند . گویا اعتقاد به این ندارد که : </w:t>
      </w:r>
    </w:p>
    <w:p w:rsidR="00913DA4" w:rsidRDefault="00913DA4">
      <w:pPr>
        <w:pStyle w:val="contentparagraph"/>
        <w:bidi/>
        <w:jc w:val="both"/>
        <w:divId w:val="1547596090"/>
        <w:rPr>
          <w:rFonts w:cs="B Zar" w:hint="cs"/>
          <w:color w:val="000000"/>
          <w:sz w:val="36"/>
          <w:szCs w:val="36"/>
          <w:rtl/>
        </w:rPr>
      </w:pPr>
      <w:r>
        <w:rPr>
          <w:rStyle w:val="contenttext"/>
          <w:rFonts w:cs="B Zar" w:hint="cs"/>
          <w:color w:val="000000"/>
          <w:sz w:val="36"/>
          <w:szCs w:val="36"/>
          <w:rtl/>
        </w:rPr>
        <w:t xml:space="preserve">متکفل روزی بندگان ، آفریننده ایشان است . پس هر کسی را که اندکی عقل بوده باشدباید تامل کند . و عاقبت این عمل را به نظر در آورد . و بی وقعی و ذلت و مهانت صاحب آن را در دنیا ، و عذاب او را در آخرت یاد کند . و شرمساری و خجلت و اندوه و محنت خود را در آن روز ، تفکر نماید . </w:t>
      </w:r>
    </w:p>
    <w:p w:rsidR="00913DA4" w:rsidRDefault="00913DA4">
      <w:pPr>
        <w:pStyle w:val="contentparagraph"/>
        <w:bidi/>
        <w:jc w:val="both"/>
        <w:divId w:val="1547596090"/>
        <w:rPr>
          <w:rFonts w:cs="B Zar" w:hint="cs"/>
          <w:color w:val="000000"/>
          <w:sz w:val="36"/>
          <w:szCs w:val="36"/>
          <w:rtl/>
        </w:rPr>
      </w:pPr>
      <w:r>
        <w:rPr>
          <w:rStyle w:val="contenttext"/>
          <w:rFonts w:cs="B Zar" w:hint="cs"/>
          <w:color w:val="000000"/>
          <w:sz w:val="36"/>
          <w:szCs w:val="36"/>
          <w:rtl/>
        </w:rPr>
        <w:t xml:space="preserve">و اگر منشا آن ، عداوت بوده باشد غوایل و مفاسد آن را متذکر گردد . </w:t>
      </w:r>
    </w:p>
    <w:p w:rsidR="00913DA4" w:rsidRDefault="00913DA4">
      <w:pPr>
        <w:pStyle w:val="contentparagraph"/>
        <w:bidi/>
        <w:jc w:val="both"/>
        <w:divId w:val="1547596090"/>
        <w:rPr>
          <w:rFonts w:cs="B Zar" w:hint="cs"/>
          <w:color w:val="000000"/>
          <w:sz w:val="36"/>
          <w:szCs w:val="36"/>
          <w:rtl/>
        </w:rPr>
      </w:pPr>
      <w:r>
        <w:rPr>
          <w:rStyle w:val="contenttext"/>
          <w:rFonts w:cs="B Zar" w:hint="cs"/>
          <w:color w:val="000000"/>
          <w:sz w:val="36"/>
          <w:szCs w:val="36"/>
          <w:rtl/>
        </w:rPr>
        <w:t xml:space="preserve">و اگر باعث آن ، طمع مالی باشد به یقین بداند که : هرکسی آن قدر مال و روزی که از برای او مقدر شده است خدا به او می رساند و قسمت او کم و زیاد نمی شود . پس نفس خود را عتاب کند و او را پند و نصیحت دهد . و آنچه از شریعت در مذمت این صفت رسیده ملاحظه نماید . و در هر حال ، مراقب احوال خود بوده باشد که مرتکب این عمل نگردد و به عذاب اخروی گرفتار نشود . </w:t>
      </w:r>
    </w:p>
    <w:p w:rsidR="00913DA4" w:rsidRDefault="00913DA4">
      <w:pPr>
        <w:pStyle w:val="contentparagraph"/>
        <w:bidi/>
        <w:jc w:val="both"/>
        <w:divId w:val="1547596090"/>
        <w:rPr>
          <w:rFonts w:cs="B Zar" w:hint="cs"/>
          <w:color w:val="000000"/>
          <w:sz w:val="36"/>
          <w:szCs w:val="36"/>
          <w:rtl/>
        </w:rPr>
      </w:pPr>
      <w:r>
        <w:rPr>
          <w:rStyle w:val="contenttext"/>
          <w:rFonts w:cs="B Zar" w:hint="cs"/>
          <w:color w:val="000000"/>
          <w:sz w:val="36"/>
          <w:szCs w:val="36"/>
          <w:rtl/>
        </w:rPr>
        <w:t>و حضرت پیغمبر صلی الله علیه و آله فرمود که : «در</w:t>
      </w:r>
    </w:p>
    <w:p w:rsidR="00913DA4" w:rsidRDefault="00913DA4">
      <w:pPr>
        <w:pStyle w:val="contentparagraph"/>
        <w:bidi/>
        <w:jc w:val="both"/>
        <w:divId w:val="1547596090"/>
        <w:rPr>
          <w:rFonts w:cs="B Zar" w:hint="cs"/>
          <w:color w:val="000000"/>
          <w:sz w:val="36"/>
          <w:szCs w:val="36"/>
          <w:rtl/>
        </w:rPr>
      </w:pPr>
      <w:r>
        <w:rPr>
          <w:rStyle w:val="contenttext"/>
          <w:rFonts w:cs="B Zar" w:hint="cs"/>
          <w:color w:val="000000"/>
          <w:sz w:val="36"/>
          <w:szCs w:val="36"/>
          <w:rtl/>
        </w:rPr>
        <w:t>ص: 842</w:t>
      </w:r>
    </w:p>
    <w:p w:rsidR="00913DA4" w:rsidRDefault="00913DA4">
      <w:pPr>
        <w:pStyle w:val="contentparagraph"/>
        <w:bidi/>
        <w:jc w:val="both"/>
        <w:divId w:val="508955879"/>
        <w:rPr>
          <w:rFonts w:cs="B Zar" w:hint="cs"/>
          <w:color w:val="000000"/>
          <w:sz w:val="36"/>
          <w:szCs w:val="36"/>
          <w:rtl/>
        </w:rPr>
      </w:pPr>
      <w:r>
        <w:rPr>
          <w:rStyle w:val="contenttext"/>
          <w:rFonts w:cs="B Zar" w:hint="cs"/>
          <w:color w:val="000000"/>
          <w:sz w:val="36"/>
          <w:szCs w:val="36"/>
          <w:rtl/>
        </w:rPr>
        <w:t xml:space="preserve">روز قیامت اهل سخریت واستهزاء را می آورند و از برای یکی از ایشان یک در بهشت را می گشایند و می گویند : </w:t>
      </w:r>
    </w:p>
    <w:p w:rsidR="00913DA4" w:rsidRDefault="00913DA4">
      <w:pPr>
        <w:pStyle w:val="contentparagraph"/>
        <w:bidi/>
        <w:jc w:val="both"/>
        <w:divId w:val="508955879"/>
        <w:rPr>
          <w:rFonts w:cs="B Zar" w:hint="cs"/>
          <w:color w:val="000000"/>
          <w:sz w:val="36"/>
          <w:szCs w:val="36"/>
          <w:rtl/>
        </w:rPr>
      </w:pPr>
      <w:r>
        <w:rPr>
          <w:rStyle w:val="contenttext"/>
          <w:rFonts w:cs="B Zar" w:hint="cs"/>
          <w:color w:val="000000"/>
          <w:sz w:val="36"/>
          <w:szCs w:val="36"/>
          <w:rtl/>
        </w:rPr>
        <w:t xml:space="preserve">بشتاب و زود داخل بیا ، او با غم و اندوه می آید که داخل شود ، در را می بندند . و ازطرفی دیگر دری دیگر را می گشایند و به او می گویند : تند بیا و داخل شو ، چون به نزدآن در نیز رسد در را می بندند . همچنین به این بلیه گرفتار خواهد بود و از هیچ دری داخل نخواهد شد» . </w:t>
      </w:r>
      <w:hyperlink w:anchor="content_note_843_1" w:tooltip="14. محجه البیضاء ، ج 5 ، ص 236 . و احیاء العلوم ، ج 3 ، ص 11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508955879"/>
        <w:rPr>
          <w:rFonts w:cs="B Zar" w:hint="cs"/>
          <w:color w:val="000000"/>
          <w:sz w:val="36"/>
          <w:szCs w:val="36"/>
          <w:rtl/>
        </w:rPr>
      </w:pPr>
      <w:r>
        <w:rPr>
          <w:rStyle w:val="contenttext"/>
          <w:rFonts w:cs="B Zar" w:hint="cs"/>
          <w:color w:val="000000"/>
          <w:sz w:val="36"/>
          <w:szCs w:val="36"/>
          <w:rtl/>
        </w:rPr>
        <w:t xml:space="preserve">و اگر آن بیچاره که به این صفت مبتلا است و خندانیدن مردمان به تقلید دیگران راشعار خود قرار داده به حقیقت خود برسد می داند که : باید آن مسکین ، گاهی بر خودبخندد . و زمانی بگرید . همچنان که : عقلا و دانشمندان بر او می خندند . و چگونه بر خودنخندد و نگرید و حال اینکه به سبب استهزاء و مسخرگی در نزد بعضی از اهل دنیا ، خود را «مهین» </w:t>
      </w:r>
      <w:hyperlink w:anchor="content_note_843_2" w:tooltip="15. خوار و ذلیل &#10;(" w:history="1">
        <w:r>
          <w:rPr>
            <w:rStyle w:val="Hyperlink"/>
            <w:rFonts w:cs="B Zar" w:hint="cs"/>
            <w:sz w:val="36"/>
            <w:szCs w:val="36"/>
            <w:rtl/>
          </w:rPr>
          <w:t>(2)</w:t>
        </w:r>
      </w:hyperlink>
      <w:r>
        <w:rPr>
          <w:rStyle w:val="contenttext"/>
          <w:rFonts w:cs="B Zar" w:hint="cs"/>
          <w:color w:val="000000"/>
          <w:sz w:val="36"/>
          <w:szCs w:val="36"/>
          <w:rtl/>
        </w:rPr>
        <w:t xml:space="preserve"> و بی وقع در نظر اهل الله نموده . و چون روز قیامت شود دست او راخواهند گرفت و به ضرب تازیانه خواهند راند ، چنانچه خر را می رانند تا داخل جهنم کنند . و هر که او را ببیند به او استهزا و سخریت خواهد نمود . </w:t>
      </w:r>
    </w:p>
    <w:p w:rsidR="00913DA4" w:rsidRDefault="00913DA4">
      <w:pPr>
        <w:pStyle w:val="Heading4"/>
        <w:shd w:val="clear" w:color="auto" w:fill="FFFFFF"/>
        <w:bidi/>
        <w:jc w:val="both"/>
        <w:divId w:val="195011969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شانزدهم : مزاح و خنده و بذله گویی و شوخی کردن </w:t>
      </w:r>
    </w:p>
    <w:p w:rsidR="00913DA4" w:rsidRDefault="00913DA4">
      <w:pPr>
        <w:pStyle w:val="Heading5"/>
        <w:shd w:val="clear" w:color="auto" w:fill="FFFFFF"/>
        <w:bidi/>
        <w:jc w:val="both"/>
        <w:divId w:val="1999070154"/>
        <w:rPr>
          <w:rFonts w:eastAsia="Times New Roman" w:cs="B Titr" w:hint="cs"/>
          <w:b w:val="0"/>
          <w:bCs w:val="0"/>
          <w:color w:val="800040"/>
          <w:sz w:val="29"/>
          <w:szCs w:val="29"/>
          <w:rtl/>
        </w:rPr>
      </w:pPr>
      <w:r>
        <w:rPr>
          <w:rFonts w:eastAsia="Times New Roman" w:cs="B Titr" w:hint="cs"/>
          <w:b w:val="0"/>
          <w:bCs w:val="0"/>
          <w:color w:val="800040"/>
          <w:sz w:val="29"/>
          <w:szCs w:val="29"/>
          <w:rtl/>
        </w:rPr>
        <w:t>مزاح و خنده و بذله گویی</w:t>
      </w:r>
    </w:p>
    <w:p w:rsidR="00913DA4" w:rsidRDefault="00913DA4">
      <w:pPr>
        <w:pStyle w:val="contentparagraph"/>
        <w:bidi/>
        <w:jc w:val="both"/>
        <w:divId w:val="1999070154"/>
        <w:rPr>
          <w:rFonts w:cs="B Zar" w:hint="cs"/>
          <w:color w:val="000000"/>
          <w:sz w:val="36"/>
          <w:szCs w:val="36"/>
          <w:rtl/>
        </w:rPr>
      </w:pPr>
      <w:r>
        <w:rPr>
          <w:rStyle w:val="contenttext"/>
          <w:rFonts w:cs="B Zar" w:hint="cs"/>
          <w:color w:val="000000"/>
          <w:sz w:val="36"/>
          <w:szCs w:val="36"/>
          <w:rtl/>
        </w:rPr>
        <w:t>و افراط در آن مذموم ، و در شریعت مقدسه منهی عنه است ، زیرا باعث سبکی و کم وقاری ، و موجب سقوط مهابت ، و حصول خواری می گردد . و دل را می میراند . و ازآخرت غفلت می آورد . و بسا باشد که : موجب عداوت و دشمنی دوستان ، یا</w:t>
      </w:r>
    </w:p>
    <w:p w:rsidR="00913DA4" w:rsidRDefault="00913DA4">
      <w:pPr>
        <w:pStyle w:val="contentparagraph"/>
        <w:bidi/>
        <w:jc w:val="both"/>
        <w:divId w:val="1999070154"/>
        <w:rPr>
          <w:rFonts w:cs="B Zar" w:hint="cs"/>
          <w:color w:val="000000"/>
          <w:sz w:val="36"/>
          <w:szCs w:val="36"/>
          <w:rtl/>
        </w:rPr>
      </w:pPr>
      <w:r>
        <w:rPr>
          <w:rStyle w:val="contenttext"/>
          <w:rFonts w:cs="B Zar" w:hint="cs"/>
          <w:color w:val="000000"/>
          <w:sz w:val="36"/>
          <w:szCs w:val="36"/>
          <w:rtl/>
        </w:rPr>
        <w:t>ص: 843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79" style="width:0;height:1.5pt" o:hralign="center" o:hrstd="t" o:hr="t" fillcolor="#a0a0a0" stroked="f"/>
        </w:pict>
      </w:r>
    </w:p>
    <w:p w:rsidR="00913DA4" w:rsidRDefault="00913DA4">
      <w:pPr>
        <w:bidi/>
        <w:jc w:val="both"/>
        <w:divId w:val="406272035"/>
        <w:rPr>
          <w:rFonts w:eastAsia="Times New Roman" w:cs="B Zar" w:hint="cs"/>
          <w:color w:val="000000"/>
          <w:sz w:val="36"/>
          <w:szCs w:val="36"/>
          <w:rtl/>
        </w:rPr>
      </w:pPr>
      <w:r>
        <w:rPr>
          <w:rFonts w:eastAsia="Times New Roman" w:cs="B Zar" w:hint="cs"/>
          <w:color w:val="000000"/>
          <w:sz w:val="36"/>
          <w:szCs w:val="36"/>
          <w:rtl/>
        </w:rPr>
        <w:t>1- 14. محجه البیضاء ، ج 5 ، ص 236 . و احیاء العلوم ، ج 3 ، ص 114 .</w:t>
      </w:r>
    </w:p>
    <w:p w:rsidR="00913DA4" w:rsidRDefault="00913DA4">
      <w:pPr>
        <w:bidi/>
        <w:jc w:val="both"/>
        <w:divId w:val="948394249"/>
        <w:rPr>
          <w:rFonts w:eastAsia="Times New Roman" w:cs="B Zar" w:hint="cs"/>
          <w:color w:val="000000"/>
          <w:sz w:val="36"/>
          <w:szCs w:val="36"/>
          <w:rtl/>
        </w:rPr>
      </w:pPr>
      <w:r>
        <w:rPr>
          <w:rFonts w:eastAsia="Times New Roman" w:cs="B Zar" w:hint="cs"/>
          <w:color w:val="000000"/>
          <w:sz w:val="36"/>
          <w:szCs w:val="36"/>
          <w:rtl/>
        </w:rPr>
        <w:t>2- 15. خوار و ذلیل (</w:t>
      </w:r>
    </w:p>
    <w:p w:rsidR="00913DA4" w:rsidRDefault="00913DA4">
      <w:pPr>
        <w:pStyle w:val="contentparagraph"/>
        <w:bidi/>
        <w:jc w:val="both"/>
        <w:divId w:val="1460420835"/>
        <w:rPr>
          <w:rFonts w:cs="B Zar" w:hint="cs"/>
          <w:color w:val="000000"/>
          <w:sz w:val="36"/>
          <w:szCs w:val="36"/>
          <w:rtl/>
        </w:rPr>
      </w:pPr>
      <w:r>
        <w:rPr>
          <w:rStyle w:val="contenttext"/>
          <w:rFonts w:cs="B Zar" w:hint="cs"/>
          <w:color w:val="000000"/>
          <w:sz w:val="36"/>
          <w:szCs w:val="36"/>
          <w:rtl/>
        </w:rPr>
        <w:t xml:space="preserve">سبب آزردن و خجل ساختن مردمان گردد . </w:t>
      </w:r>
    </w:p>
    <w:p w:rsidR="00913DA4" w:rsidRDefault="00913DA4">
      <w:pPr>
        <w:pStyle w:val="contentparagraph"/>
        <w:bidi/>
        <w:jc w:val="both"/>
        <w:divId w:val="1460420835"/>
        <w:rPr>
          <w:rFonts w:cs="B Zar" w:hint="cs"/>
          <w:color w:val="000000"/>
          <w:sz w:val="36"/>
          <w:szCs w:val="36"/>
          <w:rtl/>
        </w:rPr>
      </w:pPr>
      <w:r>
        <w:rPr>
          <w:rStyle w:val="contenttext"/>
          <w:rFonts w:cs="B Zar" w:hint="cs"/>
          <w:color w:val="000000"/>
          <w:sz w:val="36"/>
          <w:szCs w:val="36"/>
          <w:rtl/>
        </w:rPr>
        <w:t xml:space="preserve">و همچنان که گفته اند که : «بسیار بازی است که به جدی می کشد . و از این جهت است که گفته اند : با مردم صاحب شان شوخی مکن که کینه تو را در دل می گیرند . و با مردم دون و پست نیز شوخی مکن که هیبت تو از نظرشان ساقط می گردد و به تو جرات پیدامی کنند ، و سخن زشت می گویند» . </w:t>
      </w:r>
    </w:p>
    <w:p w:rsidR="00913DA4" w:rsidRDefault="00913DA4">
      <w:pPr>
        <w:pStyle w:val="contentparagraph"/>
        <w:bidi/>
        <w:jc w:val="both"/>
        <w:divId w:val="1460420835"/>
        <w:rPr>
          <w:rFonts w:cs="B Zar" w:hint="cs"/>
          <w:color w:val="000000"/>
          <w:sz w:val="36"/>
          <w:szCs w:val="36"/>
          <w:rtl/>
        </w:rPr>
      </w:pPr>
      <w:r>
        <w:rPr>
          <w:rStyle w:val="contenttext"/>
          <w:rFonts w:cs="B Zar" w:hint="cs"/>
          <w:color w:val="000000"/>
          <w:sz w:val="36"/>
          <w:szCs w:val="36"/>
          <w:rtl/>
        </w:rPr>
        <w:t xml:space="preserve">و دیگری گفته است که : «شوخی ، آبرو را می برد . و دوستان را از آدمی جدا می کند» . </w:t>
      </w:r>
    </w:p>
    <w:p w:rsidR="00913DA4" w:rsidRDefault="00913DA4">
      <w:pPr>
        <w:pStyle w:val="contentparagraph"/>
        <w:bidi/>
        <w:jc w:val="both"/>
        <w:divId w:val="1460420835"/>
        <w:rPr>
          <w:rFonts w:cs="B Zar" w:hint="cs"/>
          <w:color w:val="000000"/>
          <w:sz w:val="36"/>
          <w:szCs w:val="36"/>
          <w:rtl/>
        </w:rPr>
      </w:pPr>
      <w:r>
        <w:rPr>
          <w:rStyle w:val="contenttext"/>
          <w:rFonts w:cs="B Zar" w:hint="cs"/>
          <w:color w:val="000000"/>
          <w:sz w:val="36"/>
          <w:szCs w:val="36"/>
          <w:rtl/>
        </w:rPr>
        <w:t xml:space="preserve">و بعضی گفته اند که : «هر چیزی تخمی دارد ، و تخم عداوت و دشمنی شوخی است» . </w:t>
      </w:r>
    </w:p>
    <w:p w:rsidR="00913DA4" w:rsidRDefault="00913DA4">
      <w:pPr>
        <w:pStyle w:val="contentparagraph"/>
        <w:bidi/>
        <w:jc w:val="both"/>
        <w:divId w:val="1460420835"/>
        <w:rPr>
          <w:rFonts w:cs="B Zar" w:hint="cs"/>
          <w:color w:val="000000"/>
          <w:sz w:val="36"/>
          <w:szCs w:val="36"/>
          <w:rtl/>
        </w:rPr>
      </w:pPr>
      <w:r>
        <w:rPr>
          <w:rStyle w:val="contenttext"/>
          <w:rFonts w:cs="B Zar" w:hint="cs"/>
          <w:color w:val="000000"/>
          <w:sz w:val="36"/>
          <w:szCs w:val="36"/>
          <w:rtl/>
        </w:rPr>
        <w:t xml:space="preserve">و از مفاسد شوخی آن است که : دهان را به هرزه خندی می گشاید . و آدمی را به خنده می آورد ، و خنده ، دل را تاریک و آبرو و وقار را تمام می کند . و به این جهت خدای - تعالی - نهی از آن فرموده که : </w:t>
      </w:r>
    </w:p>
    <w:p w:rsidR="00913DA4" w:rsidRDefault="00913DA4">
      <w:pPr>
        <w:pStyle w:val="contentparagraph"/>
        <w:bidi/>
        <w:jc w:val="both"/>
        <w:divId w:val="1460420835"/>
        <w:rPr>
          <w:rFonts w:cs="B Zar" w:hint="cs"/>
          <w:color w:val="000000"/>
          <w:sz w:val="36"/>
          <w:szCs w:val="36"/>
          <w:rtl/>
        </w:rPr>
      </w:pPr>
      <w:r>
        <w:rPr>
          <w:rStyle w:val="contenttext"/>
          <w:rFonts w:cs="B Zar" w:hint="cs"/>
          <w:color w:val="000000"/>
          <w:sz w:val="36"/>
          <w:szCs w:val="36"/>
          <w:rtl/>
        </w:rPr>
        <w:t xml:space="preserve">«فلیضحکوا قلیلا و لیبکوا کثیرا» . </w:t>
      </w:r>
    </w:p>
    <w:p w:rsidR="00913DA4" w:rsidRDefault="00913DA4">
      <w:pPr>
        <w:pStyle w:val="contentparagraph"/>
        <w:bidi/>
        <w:jc w:val="both"/>
        <w:divId w:val="1460420835"/>
        <w:rPr>
          <w:rFonts w:cs="B Zar" w:hint="cs"/>
          <w:color w:val="000000"/>
          <w:sz w:val="36"/>
          <w:szCs w:val="36"/>
          <w:rtl/>
        </w:rPr>
      </w:pPr>
      <w:r>
        <w:rPr>
          <w:rStyle w:val="contenttext"/>
          <w:rFonts w:cs="B Zar" w:hint="cs"/>
          <w:color w:val="000000"/>
          <w:sz w:val="36"/>
          <w:szCs w:val="36"/>
          <w:rtl/>
        </w:rPr>
        <w:t xml:space="preserve">یعنی : بسیار کم بخندید و بسیار گریه کنید» . </w:t>
      </w:r>
      <w:hyperlink w:anchor="content_note_844_1" w:tooltip="16. توبه ، ) ، آیه 8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460420835"/>
        <w:rPr>
          <w:rFonts w:cs="B Zar" w:hint="cs"/>
          <w:color w:val="000000"/>
          <w:sz w:val="36"/>
          <w:szCs w:val="36"/>
          <w:rtl/>
        </w:rPr>
      </w:pPr>
      <w:r>
        <w:rPr>
          <w:rStyle w:val="contenttext"/>
          <w:rFonts w:cs="B Zar" w:hint="cs"/>
          <w:color w:val="000000"/>
          <w:sz w:val="36"/>
          <w:szCs w:val="36"/>
          <w:rtl/>
        </w:rPr>
        <w:t xml:space="preserve">و حضرت رسول صلی الله علیه و آله فرمود که : «هرگاه بدانید آنچه من می دانم هر آینه کم خواهید خندید» . </w:t>
      </w:r>
      <w:hyperlink w:anchor="content_note_844_2" w:tooltip="17. احیاء العلوم ، ج 3 ، ص 111 . و محجه البیضاء ، ج 5 ، ص 232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460420835"/>
        <w:rPr>
          <w:rFonts w:cs="B Zar" w:hint="cs"/>
          <w:color w:val="000000"/>
          <w:sz w:val="36"/>
          <w:szCs w:val="36"/>
          <w:rtl/>
        </w:rPr>
      </w:pPr>
      <w:r>
        <w:rPr>
          <w:rStyle w:val="contenttext"/>
          <w:rFonts w:cs="B Zar" w:hint="cs"/>
          <w:color w:val="000000"/>
          <w:sz w:val="36"/>
          <w:szCs w:val="36"/>
          <w:rtl/>
        </w:rPr>
        <w:t xml:space="preserve">و شکی نیست که : خنده بسیار ، علامت غفلت از آخرت و مرگ است . </w:t>
      </w:r>
    </w:p>
    <w:p w:rsidR="00913DA4" w:rsidRDefault="00913DA4">
      <w:pPr>
        <w:pStyle w:val="contentparagraph"/>
        <w:bidi/>
        <w:jc w:val="both"/>
        <w:divId w:val="1460420835"/>
        <w:rPr>
          <w:rFonts w:cs="B Zar" w:hint="cs"/>
          <w:color w:val="000000"/>
          <w:sz w:val="36"/>
          <w:szCs w:val="36"/>
          <w:rtl/>
        </w:rPr>
      </w:pPr>
      <w:r>
        <w:rPr>
          <w:rStyle w:val="contenttext"/>
          <w:rFonts w:cs="B Zar" w:hint="cs"/>
          <w:color w:val="000000"/>
          <w:sz w:val="36"/>
          <w:szCs w:val="36"/>
          <w:rtl/>
        </w:rPr>
        <w:t xml:space="preserve">یکی از بزرگان با خود خطاب کرد و گفت : «ای نفس ! می خندی و حال اینکه شایدکفن تو اکنون در دست گازر باشد و آن را گازری کند» . </w:t>
      </w:r>
      <w:hyperlink w:anchor="content_note_844_3" w:tooltip="18. احیاء العلوم ، ج 3 ، ص 111 . و محجه البیضاء ، ج 5 ، ص 232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460420835"/>
        <w:rPr>
          <w:rFonts w:cs="B Zar" w:hint="cs"/>
          <w:color w:val="000000"/>
          <w:sz w:val="36"/>
          <w:szCs w:val="36"/>
          <w:rtl/>
        </w:rPr>
      </w:pPr>
      <w:r>
        <w:rPr>
          <w:rStyle w:val="contenttext"/>
          <w:rFonts w:cs="B Zar" w:hint="cs"/>
          <w:color w:val="000000"/>
          <w:sz w:val="36"/>
          <w:szCs w:val="36"/>
          <w:rtl/>
        </w:rPr>
        <w:t>بلی کسی را که مرحله ای چون مرگ در</w:t>
      </w:r>
    </w:p>
    <w:p w:rsidR="00913DA4" w:rsidRDefault="00913DA4">
      <w:pPr>
        <w:pStyle w:val="contentparagraph"/>
        <w:bidi/>
        <w:jc w:val="both"/>
        <w:divId w:val="1460420835"/>
        <w:rPr>
          <w:rFonts w:cs="B Zar" w:hint="cs"/>
          <w:color w:val="000000"/>
          <w:sz w:val="36"/>
          <w:szCs w:val="36"/>
          <w:rtl/>
        </w:rPr>
      </w:pPr>
      <w:r>
        <w:rPr>
          <w:rStyle w:val="contenttext"/>
          <w:rFonts w:cs="B Zar" w:hint="cs"/>
          <w:color w:val="000000"/>
          <w:sz w:val="36"/>
          <w:szCs w:val="36"/>
          <w:rtl/>
        </w:rPr>
        <w:t>ص: 844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80" style="width:0;height:1.5pt" o:hralign="center" o:hrstd="t" o:hr="t" fillcolor="#a0a0a0" stroked="f"/>
        </w:pict>
      </w:r>
    </w:p>
    <w:p w:rsidR="00913DA4" w:rsidRDefault="00913DA4">
      <w:pPr>
        <w:bidi/>
        <w:jc w:val="both"/>
        <w:divId w:val="1460496642"/>
        <w:rPr>
          <w:rFonts w:eastAsia="Times New Roman" w:cs="B Zar" w:hint="cs"/>
          <w:color w:val="000000"/>
          <w:sz w:val="36"/>
          <w:szCs w:val="36"/>
          <w:rtl/>
        </w:rPr>
      </w:pPr>
      <w:r>
        <w:rPr>
          <w:rFonts w:eastAsia="Times New Roman" w:cs="B Zar" w:hint="cs"/>
          <w:color w:val="000000"/>
          <w:sz w:val="36"/>
          <w:szCs w:val="36"/>
          <w:rtl/>
        </w:rPr>
        <w:t>1- 16. توبه ، ) ، آیه 82 .</w:t>
      </w:r>
    </w:p>
    <w:p w:rsidR="00913DA4" w:rsidRDefault="00913DA4">
      <w:pPr>
        <w:bidi/>
        <w:jc w:val="both"/>
        <w:divId w:val="104813178"/>
        <w:rPr>
          <w:rFonts w:eastAsia="Times New Roman" w:cs="B Zar" w:hint="cs"/>
          <w:color w:val="000000"/>
          <w:sz w:val="36"/>
          <w:szCs w:val="36"/>
          <w:rtl/>
        </w:rPr>
      </w:pPr>
      <w:r>
        <w:rPr>
          <w:rFonts w:eastAsia="Times New Roman" w:cs="B Zar" w:hint="cs"/>
          <w:color w:val="000000"/>
          <w:sz w:val="36"/>
          <w:szCs w:val="36"/>
          <w:rtl/>
        </w:rPr>
        <w:t>2- 17. احیاء العلوم ، ج 3 ، ص 111 . و محجه البیضاء ، ج 5 ، ص 232 .</w:t>
      </w:r>
    </w:p>
    <w:p w:rsidR="00913DA4" w:rsidRDefault="00913DA4">
      <w:pPr>
        <w:bidi/>
        <w:jc w:val="both"/>
        <w:divId w:val="759909058"/>
        <w:rPr>
          <w:rFonts w:eastAsia="Times New Roman" w:cs="B Zar" w:hint="cs"/>
          <w:color w:val="000000"/>
          <w:sz w:val="36"/>
          <w:szCs w:val="36"/>
          <w:rtl/>
        </w:rPr>
      </w:pPr>
      <w:r>
        <w:rPr>
          <w:rFonts w:eastAsia="Times New Roman" w:cs="B Zar" w:hint="cs"/>
          <w:color w:val="000000"/>
          <w:sz w:val="36"/>
          <w:szCs w:val="36"/>
          <w:rtl/>
        </w:rPr>
        <w:t>3- 18. احیاء العلوم ، ج 3 ، ص 111 . و محجه البیضاء ، ج 5 ، ص 232 .</w:t>
      </w:r>
    </w:p>
    <w:p w:rsidR="00913DA4" w:rsidRDefault="00913DA4">
      <w:pPr>
        <w:pStyle w:val="contentparagraph"/>
        <w:bidi/>
        <w:jc w:val="both"/>
        <w:divId w:val="493642894"/>
        <w:rPr>
          <w:rFonts w:cs="B Zar" w:hint="cs"/>
          <w:color w:val="000000"/>
          <w:sz w:val="36"/>
          <w:szCs w:val="36"/>
          <w:rtl/>
        </w:rPr>
      </w:pPr>
      <w:r>
        <w:rPr>
          <w:rStyle w:val="contenttext"/>
          <w:rFonts w:cs="B Zar" w:hint="cs"/>
          <w:color w:val="000000"/>
          <w:sz w:val="36"/>
          <w:szCs w:val="36"/>
          <w:rtl/>
        </w:rPr>
        <w:t xml:space="preserve">پیش ، و خانه ای چون آخرت در عقب ، ودشمنی چون شیطان در کمین ، و محاسبی چون کرام الکاتبین قرین ، عمری چون برق درگذر ، و منزلی چون دنیا که محل صد هزار گونه خطر است مستقر ، خندیدن وشوخی کردن نیست . و با خاطر جمع نشستن نه ، مگر از غفلت و بی خبری . </w:t>
      </w:r>
    </w:p>
    <w:p w:rsidR="00913DA4" w:rsidRDefault="00913DA4">
      <w:pPr>
        <w:pStyle w:val="contentparagraph"/>
        <w:bidi/>
        <w:jc w:val="both"/>
        <w:divId w:val="493642894"/>
        <w:rPr>
          <w:rFonts w:cs="B Zar" w:hint="cs"/>
          <w:color w:val="000000"/>
          <w:sz w:val="36"/>
          <w:szCs w:val="36"/>
          <w:rtl/>
        </w:rPr>
      </w:pPr>
      <w:r>
        <w:rPr>
          <w:rStyle w:val="contenttext"/>
          <w:rFonts w:cs="B Zar" w:hint="cs"/>
          <w:color w:val="000000"/>
          <w:sz w:val="36"/>
          <w:szCs w:val="36"/>
          <w:rtl/>
        </w:rPr>
        <w:t xml:space="preserve">مباش ایمن که این دریای خاموش*** نکرده ست آدمی خوردن فراموش </w:t>
      </w:r>
    </w:p>
    <w:p w:rsidR="00913DA4" w:rsidRDefault="00913DA4">
      <w:pPr>
        <w:pStyle w:val="contentparagraph"/>
        <w:bidi/>
        <w:jc w:val="both"/>
        <w:divId w:val="493642894"/>
        <w:rPr>
          <w:rFonts w:cs="B Zar" w:hint="cs"/>
          <w:color w:val="000000"/>
          <w:sz w:val="36"/>
          <w:szCs w:val="36"/>
          <w:rtl/>
        </w:rPr>
      </w:pPr>
      <w:r>
        <w:rPr>
          <w:rStyle w:val="contenttext"/>
          <w:rFonts w:cs="B Zar" w:hint="cs"/>
          <w:color w:val="000000"/>
          <w:sz w:val="36"/>
          <w:szCs w:val="36"/>
          <w:rtl/>
        </w:rPr>
        <w:t xml:space="preserve">زرنگ ایمن نبینی آب جوئی*** مسلم نیست از سنگی سبوئی </w:t>
      </w:r>
    </w:p>
    <w:p w:rsidR="00913DA4" w:rsidRDefault="00913DA4">
      <w:pPr>
        <w:pStyle w:val="contentparagraph"/>
        <w:bidi/>
        <w:jc w:val="both"/>
        <w:divId w:val="493642894"/>
        <w:rPr>
          <w:rFonts w:cs="B Zar" w:hint="cs"/>
          <w:color w:val="000000"/>
          <w:sz w:val="36"/>
          <w:szCs w:val="36"/>
          <w:rtl/>
        </w:rPr>
      </w:pPr>
      <w:r>
        <w:rPr>
          <w:rStyle w:val="contenttext"/>
          <w:rFonts w:cs="B Zar" w:hint="cs"/>
          <w:color w:val="000000"/>
          <w:sz w:val="36"/>
          <w:szCs w:val="36"/>
          <w:rtl/>
        </w:rPr>
        <w:t xml:space="preserve">یک امروز است ما را «نقد ایام» </w:t>
      </w:r>
      <w:hyperlink w:anchor="content_note_845_1" w:tooltip="19. روزگار در دست ما است" w:history="1">
        <w:r>
          <w:rPr>
            <w:rStyle w:val="Hyperlink"/>
            <w:rFonts w:cs="B Zar" w:hint="cs"/>
            <w:sz w:val="36"/>
            <w:szCs w:val="36"/>
            <w:rtl/>
          </w:rPr>
          <w:t>(1)</w:t>
        </w:r>
      </w:hyperlink>
      <w:r>
        <w:rPr>
          <w:rStyle w:val="contenttext"/>
          <w:rFonts w:cs="B Zar" w:hint="cs"/>
          <w:color w:val="000000"/>
          <w:sz w:val="36"/>
          <w:szCs w:val="36"/>
          <w:rtl/>
        </w:rPr>
        <w:t xml:space="preserve">*** بر آن هم اعتمادی نیست تا شام </w:t>
      </w:r>
    </w:p>
    <w:p w:rsidR="00913DA4" w:rsidRDefault="00913DA4">
      <w:pPr>
        <w:pStyle w:val="contentparagraph"/>
        <w:bidi/>
        <w:jc w:val="both"/>
        <w:divId w:val="493642894"/>
        <w:rPr>
          <w:rFonts w:cs="B Zar" w:hint="cs"/>
          <w:color w:val="000000"/>
          <w:sz w:val="36"/>
          <w:szCs w:val="36"/>
          <w:rtl/>
        </w:rPr>
      </w:pPr>
      <w:r>
        <w:rPr>
          <w:rStyle w:val="contenttext"/>
          <w:rFonts w:cs="B Zar" w:hint="cs"/>
          <w:color w:val="000000"/>
          <w:sz w:val="36"/>
          <w:szCs w:val="36"/>
          <w:rtl/>
        </w:rPr>
        <w:t xml:space="preserve">یکی از بزرگان دین ، شخصی را دید که می خندد ، گفت : «آیا به تو رسیده است که : وارد آتش جهنم خواهی شد ؟ گفت بلی . گفت : آیا دانسته ای که از آن خواهی گذشت ؟ گفت نه . گفت : پس به چه امید می خندی ؟ گویند : آن شخص را دیگر کسی خندان ندید» . </w:t>
      </w:r>
      <w:hyperlink w:anchor="content_note_845_2" w:tooltip="20. احیاء العلوم ، ج 3 ، ص 111 . و محجه البیضاء ، ج 5 ، ص 232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493642894"/>
        <w:rPr>
          <w:rFonts w:cs="B Zar" w:hint="cs"/>
          <w:color w:val="000000"/>
          <w:sz w:val="36"/>
          <w:szCs w:val="36"/>
          <w:rtl/>
        </w:rPr>
      </w:pPr>
      <w:r>
        <w:rPr>
          <w:rStyle w:val="contenttext"/>
          <w:rFonts w:cs="B Zar" w:hint="cs"/>
          <w:color w:val="000000"/>
          <w:sz w:val="36"/>
          <w:szCs w:val="36"/>
          <w:rtl/>
        </w:rPr>
        <w:t>و مخفی نماند که خنده مذموم ، قهقهه است که با صدا باشد ، اما تبسم که کسی صدائی از او نشنود مذموم نیست بلکه محمود است . و تبسم نمودن پیغمبر - صلی الله علیه و آله - معروف و مشهور است . و همچنین شوخی و مزاح مذموم در وقتی است که : کسی افراط در آن کند ، یا مشتمل بر دروغ و غیبت باشد . یا باعث آزردگی و خجالت دیگری شود . اما مزاح اندک ، که از حق تجاوز نشود و مشتمل بر سخن باطل یا ایذاء واهانتی نباشد و باعث شکفتگی خاطری گردد مذموم نیست . و مکرر</w:t>
      </w:r>
    </w:p>
    <w:p w:rsidR="00913DA4" w:rsidRDefault="00913DA4">
      <w:pPr>
        <w:pStyle w:val="contentparagraph"/>
        <w:bidi/>
        <w:jc w:val="both"/>
        <w:divId w:val="493642894"/>
        <w:rPr>
          <w:rFonts w:cs="B Zar" w:hint="cs"/>
          <w:color w:val="000000"/>
          <w:sz w:val="36"/>
          <w:szCs w:val="36"/>
          <w:rtl/>
        </w:rPr>
      </w:pPr>
      <w:r>
        <w:rPr>
          <w:rStyle w:val="contenttext"/>
          <w:rFonts w:cs="B Zar" w:hint="cs"/>
          <w:color w:val="000000"/>
          <w:sz w:val="36"/>
          <w:szCs w:val="36"/>
          <w:rtl/>
        </w:rPr>
        <w:t>ص: 845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81" style="width:0;height:1.5pt" o:hralign="center" o:hrstd="t" o:hr="t" fillcolor="#a0a0a0" stroked="f"/>
        </w:pict>
      </w:r>
    </w:p>
    <w:p w:rsidR="00913DA4" w:rsidRDefault="00913DA4">
      <w:pPr>
        <w:bidi/>
        <w:jc w:val="both"/>
        <w:divId w:val="1299843785"/>
        <w:rPr>
          <w:rFonts w:eastAsia="Times New Roman" w:cs="B Zar" w:hint="cs"/>
          <w:color w:val="000000"/>
          <w:sz w:val="36"/>
          <w:szCs w:val="36"/>
          <w:rtl/>
        </w:rPr>
      </w:pPr>
      <w:r>
        <w:rPr>
          <w:rFonts w:eastAsia="Times New Roman" w:cs="B Zar" w:hint="cs"/>
          <w:color w:val="000000"/>
          <w:sz w:val="36"/>
          <w:szCs w:val="36"/>
          <w:rtl/>
        </w:rPr>
        <w:t>1- 19. روزگار در دست ما است</w:t>
      </w:r>
    </w:p>
    <w:p w:rsidR="00913DA4" w:rsidRDefault="00913DA4">
      <w:pPr>
        <w:bidi/>
        <w:jc w:val="both"/>
        <w:divId w:val="1226142555"/>
        <w:rPr>
          <w:rFonts w:eastAsia="Times New Roman" w:cs="B Zar" w:hint="cs"/>
          <w:color w:val="000000"/>
          <w:sz w:val="36"/>
          <w:szCs w:val="36"/>
          <w:rtl/>
        </w:rPr>
      </w:pPr>
      <w:r>
        <w:rPr>
          <w:rFonts w:eastAsia="Times New Roman" w:cs="B Zar" w:hint="cs"/>
          <w:color w:val="000000"/>
          <w:sz w:val="36"/>
          <w:szCs w:val="36"/>
          <w:rtl/>
        </w:rPr>
        <w:t>2- 20. احیاء العلوم ، ج 3 ، ص 111 . و محجه البیضاء ، ج 5 ، ص 232 .</w:t>
      </w:r>
    </w:p>
    <w:p w:rsidR="00913DA4" w:rsidRDefault="00913DA4">
      <w:pPr>
        <w:pStyle w:val="contentparagraph"/>
        <w:bidi/>
        <w:jc w:val="both"/>
        <w:divId w:val="337193837"/>
        <w:rPr>
          <w:rFonts w:cs="B Zar" w:hint="cs"/>
          <w:color w:val="000000"/>
          <w:sz w:val="36"/>
          <w:szCs w:val="36"/>
          <w:rtl/>
        </w:rPr>
      </w:pPr>
      <w:r>
        <w:rPr>
          <w:rStyle w:val="contenttext"/>
          <w:rFonts w:cs="B Zar" w:hint="cs"/>
          <w:color w:val="000000"/>
          <w:sz w:val="36"/>
          <w:szCs w:val="36"/>
          <w:rtl/>
        </w:rPr>
        <w:t xml:space="preserve">از حضرت رسول صلی الله علیه و آله صادر شده . و از اصحاب در خدمت آن جناب صدور یافته . چنانچه بعضی از آن در کتب اصحاب مسطور و مذکور است . </w:t>
      </w:r>
      <w:hyperlink w:anchor="content_note_846_1" w:tooltip="21. بحار الانوار ، ج 16 ، ص 298 ، ح 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337193837"/>
        <w:rPr>
          <w:rFonts w:cs="B Zar" w:hint="cs"/>
          <w:color w:val="000000"/>
          <w:sz w:val="36"/>
          <w:szCs w:val="36"/>
          <w:rtl/>
        </w:rPr>
      </w:pPr>
      <w:r>
        <w:rPr>
          <w:rStyle w:val="contenttext"/>
          <w:rFonts w:cs="B Zar" w:hint="cs"/>
          <w:color w:val="000000"/>
          <w:sz w:val="36"/>
          <w:szCs w:val="36"/>
          <w:rtl/>
        </w:rPr>
        <w:t xml:space="preserve">و حضرت امیر المؤمنین علیه السلام مکرر شوخی می فرمودند تا اینکه منافقین این را عیب آن سرور شمردند . روزی شوخی نسبت به سلمان فارسی - رحمه الله علیه - فرمودند ، سلمان گفت : این است که خلافت تو را به مرتبه چهارم انداخت . </w:t>
      </w:r>
      <w:hyperlink w:anchor="content_note_846_2" w:tooltip="22. این مطلب را در هیچ کدام از کتب معتبر شیعه نیافتیم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Heading4"/>
        <w:shd w:val="clear" w:color="auto" w:fill="FFFFFF"/>
        <w:bidi/>
        <w:jc w:val="both"/>
        <w:divId w:val="1572231165"/>
        <w:rPr>
          <w:rFonts w:eastAsia="Times New Roman" w:cs="B Titr" w:hint="cs"/>
          <w:b w:val="0"/>
          <w:bCs w:val="0"/>
          <w:color w:val="0080C0"/>
          <w:sz w:val="29"/>
          <w:szCs w:val="29"/>
          <w:rtl/>
        </w:rPr>
      </w:pPr>
      <w:r>
        <w:rPr>
          <w:rFonts w:eastAsia="Times New Roman" w:cs="B Titr" w:hint="cs"/>
          <w:b w:val="0"/>
          <w:bCs w:val="0"/>
          <w:color w:val="0080C0"/>
          <w:sz w:val="29"/>
          <w:szCs w:val="29"/>
          <w:rtl/>
        </w:rPr>
        <w:t>صفت هفدهم : معنی و حقیقت غیبت</w:t>
      </w:r>
    </w:p>
    <w:p w:rsidR="00913DA4" w:rsidRDefault="00913DA4">
      <w:pPr>
        <w:pStyle w:val="Heading5"/>
        <w:shd w:val="clear" w:color="auto" w:fill="FFFFFF"/>
        <w:bidi/>
        <w:jc w:val="both"/>
        <w:divId w:val="244075897"/>
        <w:rPr>
          <w:rFonts w:eastAsia="Times New Roman" w:cs="B Titr" w:hint="cs"/>
          <w:b w:val="0"/>
          <w:bCs w:val="0"/>
          <w:color w:val="800040"/>
          <w:sz w:val="29"/>
          <w:szCs w:val="29"/>
          <w:rtl/>
        </w:rPr>
      </w:pPr>
      <w:r>
        <w:rPr>
          <w:rFonts w:eastAsia="Times New Roman" w:cs="B Titr" w:hint="cs"/>
          <w:b w:val="0"/>
          <w:bCs w:val="0"/>
          <w:color w:val="800040"/>
          <w:sz w:val="29"/>
          <w:szCs w:val="29"/>
          <w:rtl/>
        </w:rPr>
        <w:t>معنی و حقیقت غیبت</w:t>
      </w:r>
    </w:p>
    <w:p w:rsidR="00913DA4" w:rsidRDefault="00913DA4">
      <w:pPr>
        <w:pStyle w:val="contentparagraph"/>
        <w:bidi/>
        <w:jc w:val="both"/>
        <w:divId w:val="244075897"/>
        <w:rPr>
          <w:rFonts w:cs="B Zar" w:hint="cs"/>
          <w:color w:val="000000"/>
          <w:sz w:val="36"/>
          <w:szCs w:val="36"/>
          <w:rtl/>
        </w:rPr>
      </w:pPr>
      <w:r>
        <w:rPr>
          <w:rStyle w:val="contenttext"/>
          <w:rFonts w:cs="B Zar" w:hint="cs"/>
          <w:color w:val="000000"/>
          <w:sz w:val="36"/>
          <w:szCs w:val="36"/>
          <w:rtl/>
        </w:rPr>
        <w:t xml:space="preserve">و کلام در آن ، یا در حقیقت و معنی آن است یا گناه و مفاسد آن ، یا معالجه و کفاره آن ، یا آنچه استثناء شده و تجویز آن شده است از افراط آن ، یا در بیان ضد آن است . </w:t>
      </w:r>
    </w:p>
    <w:p w:rsidR="00913DA4" w:rsidRDefault="00913DA4">
      <w:pPr>
        <w:pStyle w:val="contentparagraph"/>
        <w:bidi/>
        <w:jc w:val="both"/>
        <w:divId w:val="244075897"/>
        <w:rPr>
          <w:rFonts w:cs="B Zar" w:hint="cs"/>
          <w:color w:val="000000"/>
          <w:sz w:val="36"/>
          <w:szCs w:val="36"/>
          <w:rtl/>
        </w:rPr>
      </w:pPr>
      <w:r>
        <w:rPr>
          <w:rStyle w:val="contenttext"/>
          <w:rFonts w:cs="B Zar" w:hint="cs"/>
          <w:color w:val="000000"/>
          <w:sz w:val="36"/>
          <w:szCs w:val="36"/>
          <w:rtl/>
        </w:rPr>
        <w:t xml:space="preserve">پس در این جا چند فصل است . </w:t>
      </w:r>
    </w:p>
    <w:p w:rsidR="00913DA4" w:rsidRDefault="00913DA4">
      <w:pPr>
        <w:pStyle w:val="Heading5"/>
        <w:shd w:val="clear" w:color="auto" w:fill="FFFFFF"/>
        <w:bidi/>
        <w:jc w:val="both"/>
        <w:divId w:val="195023790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اول </w:t>
      </w:r>
    </w:p>
    <w:p w:rsidR="00913DA4" w:rsidRDefault="00913DA4">
      <w:pPr>
        <w:pStyle w:val="Heading6"/>
        <w:shd w:val="clear" w:color="auto" w:fill="FFFFFF"/>
        <w:bidi/>
        <w:jc w:val="both"/>
        <w:divId w:val="1210537593"/>
        <w:rPr>
          <w:rFonts w:eastAsia="Times New Roman" w:cs="B Titr" w:hint="cs"/>
          <w:b w:val="0"/>
          <w:bCs w:val="0"/>
          <w:color w:val="FF0000"/>
          <w:sz w:val="29"/>
          <w:szCs w:val="29"/>
          <w:rtl/>
        </w:rPr>
      </w:pPr>
      <w:r>
        <w:rPr>
          <w:rFonts w:eastAsia="Times New Roman" w:cs="B Titr" w:hint="cs"/>
          <w:b w:val="0"/>
          <w:bCs w:val="0"/>
          <w:color w:val="FF0000"/>
          <w:sz w:val="29"/>
          <w:szCs w:val="29"/>
          <w:rtl/>
        </w:rPr>
        <w:t>حقیقت غیبت</w:t>
      </w:r>
    </w:p>
    <w:p w:rsidR="00913DA4" w:rsidRDefault="00913DA4">
      <w:pPr>
        <w:pStyle w:val="contentparagraph"/>
        <w:bidi/>
        <w:jc w:val="both"/>
        <w:divId w:val="1210537593"/>
        <w:rPr>
          <w:rFonts w:cs="B Zar" w:hint="cs"/>
          <w:color w:val="000000"/>
          <w:sz w:val="36"/>
          <w:szCs w:val="36"/>
          <w:rtl/>
        </w:rPr>
      </w:pPr>
      <w:r>
        <w:rPr>
          <w:rStyle w:val="contenttext"/>
          <w:rFonts w:cs="B Zar" w:hint="cs"/>
          <w:color w:val="000000"/>
          <w:sz w:val="36"/>
          <w:szCs w:val="36"/>
          <w:rtl/>
        </w:rPr>
        <w:t xml:space="preserve">بدان که : حقیقت غیبت آن است که : چیزی نسبت بغیری که شیعه باشد ذکر کنی که اگر به گوش او برسد او را ناخوش آید و به آن راضی نباشد . </w:t>
      </w:r>
    </w:p>
    <w:p w:rsidR="00913DA4" w:rsidRDefault="00913DA4">
      <w:pPr>
        <w:pStyle w:val="contentparagraph"/>
        <w:bidi/>
        <w:jc w:val="both"/>
        <w:divId w:val="1210537593"/>
        <w:rPr>
          <w:rFonts w:cs="B Zar" w:hint="cs"/>
          <w:color w:val="000000"/>
          <w:sz w:val="36"/>
          <w:szCs w:val="36"/>
          <w:rtl/>
        </w:rPr>
      </w:pPr>
      <w:r>
        <w:rPr>
          <w:rStyle w:val="contenttext"/>
          <w:rFonts w:cs="B Zar" w:hint="cs"/>
          <w:color w:val="000000"/>
          <w:sz w:val="36"/>
          <w:szCs w:val="36"/>
          <w:rtl/>
        </w:rPr>
        <w:t xml:space="preserve">خواه آن نقص ، در بدن او باشد مثل اینکه بگویی : فلانی کور ، یا کر ، یا گنگ ، یانیم مرده ، یا کوتاه ، یا بلند ، یا سیاه ، یا زرد ، یا احول ، یا «قطور» </w:t>
      </w:r>
      <w:hyperlink w:anchor="content_note_846_3" w:tooltip="1. کلفت ." w:history="1">
        <w:r>
          <w:rPr>
            <w:rStyle w:val="Hyperlink"/>
            <w:rFonts w:cs="B Zar" w:hint="cs"/>
            <w:sz w:val="36"/>
            <w:szCs w:val="36"/>
            <w:rtl/>
          </w:rPr>
          <w:t>(3)</w:t>
        </w:r>
      </w:hyperlink>
      <w:r>
        <w:rPr>
          <w:rStyle w:val="contenttext"/>
          <w:rFonts w:cs="B Zar" w:hint="cs"/>
          <w:color w:val="000000"/>
          <w:sz w:val="36"/>
          <w:szCs w:val="36"/>
          <w:rtl/>
        </w:rPr>
        <w:t xml:space="preserve"> و امثال اینها است . </w:t>
      </w:r>
    </w:p>
    <w:p w:rsidR="00913DA4" w:rsidRDefault="00913DA4">
      <w:pPr>
        <w:pStyle w:val="contentparagraph"/>
        <w:bidi/>
        <w:jc w:val="both"/>
        <w:divId w:val="1210537593"/>
        <w:rPr>
          <w:rFonts w:cs="B Zar" w:hint="cs"/>
          <w:color w:val="000000"/>
          <w:sz w:val="36"/>
          <w:szCs w:val="36"/>
          <w:rtl/>
        </w:rPr>
      </w:pPr>
      <w:r>
        <w:rPr>
          <w:rStyle w:val="contenttext"/>
          <w:rFonts w:cs="B Zar" w:hint="cs"/>
          <w:color w:val="000000"/>
          <w:sz w:val="36"/>
          <w:szCs w:val="36"/>
          <w:rtl/>
        </w:rPr>
        <w:t xml:space="preserve">یا در نسب او باشد مثل اینکه بگویی : پسر فلان ، فاسق ، یا ظالم ، یا حمال زاده ، یانانجیب و نحو اینها است . </w:t>
      </w:r>
    </w:p>
    <w:p w:rsidR="00913DA4" w:rsidRDefault="00913DA4">
      <w:pPr>
        <w:pStyle w:val="contentparagraph"/>
        <w:bidi/>
        <w:jc w:val="both"/>
        <w:divId w:val="1210537593"/>
        <w:rPr>
          <w:rFonts w:cs="B Zar" w:hint="cs"/>
          <w:color w:val="000000"/>
          <w:sz w:val="36"/>
          <w:szCs w:val="36"/>
          <w:rtl/>
        </w:rPr>
      </w:pPr>
      <w:r>
        <w:rPr>
          <w:rStyle w:val="contenttext"/>
          <w:rFonts w:cs="B Zar" w:hint="cs"/>
          <w:color w:val="000000"/>
          <w:sz w:val="36"/>
          <w:szCs w:val="36"/>
          <w:rtl/>
        </w:rPr>
        <w:t>یا در صفات و افعال و اقوال او باشد مثل اینکه بگویی : بد خلق ، یا</w:t>
      </w:r>
    </w:p>
    <w:p w:rsidR="00913DA4" w:rsidRDefault="00913DA4">
      <w:pPr>
        <w:pStyle w:val="contentparagraph"/>
        <w:bidi/>
        <w:jc w:val="both"/>
        <w:divId w:val="1210537593"/>
        <w:rPr>
          <w:rFonts w:cs="B Zar" w:hint="cs"/>
          <w:color w:val="000000"/>
          <w:sz w:val="36"/>
          <w:szCs w:val="36"/>
          <w:rtl/>
        </w:rPr>
      </w:pPr>
      <w:r>
        <w:rPr>
          <w:rStyle w:val="contenttext"/>
          <w:rFonts w:cs="B Zar" w:hint="cs"/>
          <w:color w:val="000000"/>
          <w:sz w:val="36"/>
          <w:szCs w:val="36"/>
          <w:rtl/>
        </w:rPr>
        <w:t>ص: 846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82" style="width:0;height:1.5pt" o:hralign="center" o:hrstd="t" o:hr="t" fillcolor="#a0a0a0" stroked="f"/>
        </w:pict>
      </w:r>
    </w:p>
    <w:p w:rsidR="00913DA4" w:rsidRDefault="00913DA4">
      <w:pPr>
        <w:bidi/>
        <w:jc w:val="both"/>
        <w:divId w:val="334963160"/>
        <w:rPr>
          <w:rFonts w:eastAsia="Times New Roman" w:cs="B Zar" w:hint="cs"/>
          <w:color w:val="000000"/>
          <w:sz w:val="36"/>
          <w:szCs w:val="36"/>
          <w:rtl/>
        </w:rPr>
      </w:pPr>
      <w:r>
        <w:rPr>
          <w:rFonts w:eastAsia="Times New Roman" w:cs="B Zar" w:hint="cs"/>
          <w:color w:val="000000"/>
          <w:sz w:val="36"/>
          <w:szCs w:val="36"/>
          <w:rtl/>
        </w:rPr>
        <w:t>1- 21. بحار الانوار ، ج 16 ، ص 298 ، ح 2 .</w:t>
      </w:r>
    </w:p>
    <w:p w:rsidR="00913DA4" w:rsidRDefault="00913DA4">
      <w:pPr>
        <w:bidi/>
        <w:jc w:val="both"/>
        <w:divId w:val="2069108991"/>
        <w:rPr>
          <w:rFonts w:eastAsia="Times New Roman" w:cs="B Zar" w:hint="cs"/>
          <w:color w:val="000000"/>
          <w:sz w:val="36"/>
          <w:szCs w:val="36"/>
          <w:rtl/>
        </w:rPr>
      </w:pPr>
      <w:r>
        <w:rPr>
          <w:rFonts w:eastAsia="Times New Roman" w:cs="B Zar" w:hint="cs"/>
          <w:color w:val="000000"/>
          <w:sz w:val="36"/>
          <w:szCs w:val="36"/>
          <w:rtl/>
        </w:rPr>
        <w:t>2- 22. این مطلب را در هیچ کدام از کتب معتبر شیعه نیافتیم .</w:t>
      </w:r>
    </w:p>
    <w:p w:rsidR="00913DA4" w:rsidRDefault="00913DA4">
      <w:pPr>
        <w:bidi/>
        <w:jc w:val="both"/>
        <w:divId w:val="242187135"/>
        <w:rPr>
          <w:rFonts w:eastAsia="Times New Roman" w:cs="B Zar" w:hint="cs"/>
          <w:color w:val="000000"/>
          <w:sz w:val="36"/>
          <w:szCs w:val="36"/>
          <w:rtl/>
        </w:rPr>
      </w:pPr>
      <w:r>
        <w:rPr>
          <w:rFonts w:eastAsia="Times New Roman" w:cs="B Zar" w:hint="cs"/>
          <w:color w:val="000000"/>
          <w:sz w:val="36"/>
          <w:szCs w:val="36"/>
          <w:rtl/>
        </w:rPr>
        <w:t>3- 1. کلفت .</w:t>
      </w:r>
    </w:p>
    <w:p w:rsidR="00913DA4" w:rsidRDefault="00913DA4">
      <w:pPr>
        <w:pStyle w:val="contentparagraph"/>
        <w:bidi/>
        <w:jc w:val="both"/>
        <w:divId w:val="1522628768"/>
        <w:rPr>
          <w:rFonts w:cs="B Zar" w:hint="cs"/>
          <w:color w:val="000000"/>
          <w:sz w:val="36"/>
          <w:szCs w:val="36"/>
          <w:rtl/>
        </w:rPr>
      </w:pPr>
      <w:r>
        <w:rPr>
          <w:rStyle w:val="contenttext"/>
          <w:rFonts w:cs="B Zar" w:hint="cs"/>
          <w:color w:val="000000"/>
          <w:sz w:val="36"/>
          <w:szCs w:val="36"/>
          <w:rtl/>
        </w:rPr>
        <w:t xml:space="preserve">بخیل ، یا متکبر ، یاجبان ، یا ریا کار ، یا دروغ گو ، یا دزد ، یا ظالم ، یا پرگو ، یا پرخور ، یا بی وقت به خانه مردم می رود ، و نحو اینها است . </w:t>
      </w:r>
    </w:p>
    <w:p w:rsidR="00913DA4" w:rsidRDefault="00913DA4">
      <w:pPr>
        <w:pStyle w:val="contentparagraph"/>
        <w:bidi/>
        <w:jc w:val="both"/>
        <w:divId w:val="1522628768"/>
        <w:rPr>
          <w:rFonts w:cs="B Zar" w:hint="cs"/>
          <w:color w:val="000000"/>
          <w:sz w:val="36"/>
          <w:szCs w:val="36"/>
          <w:rtl/>
        </w:rPr>
      </w:pPr>
      <w:r>
        <w:rPr>
          <w:rStyle w:val="contenttext"/>
          <w:rFonts w:cs="B Zar" w:hint="cs"/>
          <w:color w:val="000000"/>
          <w:sz w:val="36"/>
          <w:szCs w:val="36"/>
          <w:rtl/>
        </w:rPr>
        <w:t xml:space="preserve">یا در چیزی باشد که متعلق به او باشد از : لباس ، یا خانه ، یا مرکب . چنانکه بگوئی : </w:t>
      </w:r>
    </w:p>
    <w:p w:rsidR="00913DA4" w:rsidRDefault="00913DA4">
      <w:pPr>
        <w:pStyle w:val="contentparagraph"/>
        <w:bidi/>
        <w:jc w:val="both"/>
        <w:divId w:val="1522628768"/>
        <w:rPr>
          <w:rFonts w:cs="B Zar" w:hint="cs"/>
          <w:color w:val="000000"/>
          <w:sz w:val="36"/>
          <w:szCs w:val="36"/>
          <w:rtl/>
        </w:rPr>
      </w:pPr>
      <w:r>
        <w:rPr>
          <w:rStyle w:val="contenttext"/>
          <w:rFonts w:cs="B Zar" w:hint="cs"/>
          <w:color w:val="000000"/>
          <w:sz w:val="36"/>
          <w:szCs w:val="36"/>
          <w:rtl/>
        </w:rPr>
        <w:t>جامه فلان کس چرکین است . یا خانه او چون خانه یهودان است . یا عمامه او مثل</w:t>
      </w:r>
    </w:p>
    <w:p w:rsidR="00913DA4" w:rsidRDefault="00913DA4">
      <w:pPr>
        <w:pStyle w:val="contentparagraph"/>
        <w:bidi/>
        <w:jc w:val="both"/>
        <w:divId w:val="1522628768"/>
        <w:rPr>
          <w:rFonts w:cs="B Zar" w:hint="cs"/>
          <w:color w:val="000000"/>
          <w:sz w:val="36"/>
          <w:szCs w:val="36"/>
          <w:rtl/>
        </w:rPr>
      </w:pPr>
      <w:r>
        <w:rPr>
          <w:rStyle w:val="contenttext"/>
          <w:rFonts w:cs="B Zar" w:hint="cs"/>
          <w:color w:val="000000"/>
          <w:sz w:val="36"/>
          <w:szCs w:val="36"/>
          <w:rtl/>
        </w:rPr>
        <w:t xml:space="preserve">گنبدی است ، یا بقدر گردوئی است . یا کلاه او دراز است . یا مرکب او «جلف» </w:t>
      </w:r>
      <w:hyperlink w:anchor="content_note_847_1" w:tooltip="2. میان تهی (لاغر) ." w:history="1">
        <w:r>
          <w:rPr>
            <w:rStyle w:val="Hyperlink"/>
            <w:rFonts w:cs="B Zar" w:hint="cs"/>
            <w:sz w:val="36"/>
            <w:szCs w:val="36"/>
            <w:rtl/>
          </w:rPr>
          <w:t>(1)</w:t>
        </w:r>
      </w:hyperlink>
      <w:r>
        <w:rPr>
          <w:rStyle w:val="contenttext"/>
          <w:rFonts w:cs="B Zar" w:hint="cs"/>
          <w:color w:val="000000"/>
          <w:sz w:val="36"/>
          <w:szCs w:val="36"/>
          <w:rtl/>
        </w:rPr>
        <w:t xml:space="preserve"> است . و امثال اینها . </w:t>
      </w:r>
    </w:p>
    <w:p w:rsidR="00913DA4" w:rsidRDefault="00913DA4">
      <w:pPr>
        <w:pStyle w:val="contentparagraph"/>
        <w:bidi/>
        <w:jc w:val="both"/>
        <w:divId w:val="1522628768"/>
        <w:rPr>
          <w:rFonts w:cs="B Zar" w:hint="cs"/>
          <w:color w:val="000000"/>
          <w:sz w:val="36"/>
          <w:szCs w:val="36"/>
          <w:rtl/>
        </w:rPr>
      </w:pPr>
      <w:r>
        <w:rPr>
          <w:rStyle w:val="contenttext"/>
          <w:rFonts w:cs="B Zar" w:hint="cs"/>
          <w:color w:val="000000"/>
          <w:sz w:val="36"/>
          <w:szCs w:val="36"/>
          <w:rtl/>
        </w:rPr>
        <w:t xml:space="preserve">و همچنین در سایر اموری که منسوب به او باشد و به بدی یاد شود که اگر آن رابشنود ناخوشش آید . </w:t>
      </w:r>
    </w:p>
    <w:p w:rsidR="00913DA4" w:rsidRDefault="00913DA4">
      <w:pPr>
        <w:pStyle w:val="contentparagraph"/>
        <w:bidi/>
        <w:jc w:val="both"/>
        <w:divId w:val="1522628768"/>
        <w:rPr>
          <w:rFonts w:cs="B Zar" w:hint="cs"/>
          <w:color w:val="000000"/>
          <w:sz w:val="36"/>
          <w:szCs w:val="36"/>
          <w:rtl/>
        </w:rPr>
      </w:pPr>
      <w:r>
        <w:rPr>
          <w:rStyle w:val="contenttext"/>
          <w:rFonts w:cs="B Zar" w:hint="cs"/>
          <w:color w:val="000000"/>
          <w:sz w:val="36"/>
          <w:szCs w:val="36"/>
          <w:rtl/>
        </w:rPr>
        <w:t xml:space="preserve">همچنان که حدیث نبوی به آن دلالت می کند ، فرمود : «آیا می دانید که غیبت چه چیزاست ؟ عرض کردند : خدا و رسول او داناتر است . فرمود : آن است که : یاد کنی برادرخود را به چیزی که او را ناخوش آید . شخصی عرض کرد که : اگر آن صفت با او باشد بازبد است ؟ فرمود : اگر باشد غیبت است و الا بهتان است» . </w:t>
      </w:r>
      <w:hyperlink w:anchor="content_note_847_2" w:tooltip="3. بحار الانوار ، ج 75 ، ص 222 ، در بیان ح 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522628768"/>
        <w:rPr>
          <w:rFonts w:cs="B Zar" w:hint="cs"/>
          <w:color w:val="000000"/>
          <w:sz w:val="36"/>
          <w:szCs w:val="36"/>
          <w:rtl/>
        </w:rPr>
      </w:pPr>
      <w:r>
        <w:rPr>
          <w:rStyle w:val="contenttext"/>
          <w:rFonts w:cs="B Zar" w:hint="cs"/>
          <w:color w:val="000000"/>
          <w:sz w:val="36"/>
          <w:szCs w:val="36"/>
          <w:rtl/>
        </w:rPr>
        <w:t xml:space="preserve">«و نام مردی در خدمت آن حضرت برده شد ، شخصی عرض کرد که : چه عاجزاست . حضرت فرمود : غیبت رفیق خود را کردی» . </w:t>
      </w:r>
      <w:hyperlink w:anchor="content_note_847_3" w:tooltip="4. احیاء العلوم ، ج 3 ، ص 125 . و مجمع الزوائد ، ج 8 ، ص 94 . و محجه البیضاء ، ج 5 ، ص 256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522628768"/>
        <w:rPr>
          <w:rFonts w:cs="B Zar" w:hint="cs"/>
          <w:color w:val="000000"/>
          <w:sz w:val="36"/>
          <w:szCs w:val="36"/>
          <w:rtl/>
        </w:rPr>
      </w:pPr>
      <w:r>
        <w:rPr>
          <w:rStyle w:val="contenttext"/>
          <w:rFonts w:cs="B Zar" w:hint="cs"/>
          <w:color w:val="000000"/>
          <w:sz w:val="36"/>
          <w:szCs w:val="36"/>
          <w:rtl/>
        </w:rPr>
        <w:t xml:space="preserve">و روزی اسم زنی مذکور شد عایشه گفت : کوتاه قد است . جناب رسول - صلی الله علیه و آله - فرمود : «او را غیبت کردی» . </w:t>
      </w:r>
      <w:hyperlink w:anchor="content_note_847_4" w:tooltip="5. بحار الانوار ، ج 75 ، ص 224 ، در بیان ح 1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522628768"/>
        <w:rPr>
          <w:rFonts w:cs="B Zar" w:hint="cs"/>
          <w:color w:val="000000"/>
          <w:sz w:val="36"/>
          <w:szCs w:val="36"/>
          <w:rtl/>
        </w:rPr>
      </w:pPr>
      <w:r>
        <w:rPr>
          <w:rStyle w:val="contenttext"/>
          <w:rFonts w:cs="B Zar" w:hint="cs"/>
          <w:color w:val="000000"/>
          <w:sz w:val="36"/>
          <w:szCs w:val="36"/>
          <w:rtl/>
        </w:rPr>
        <w:t>و زنی دیگر</w:t>
      </w:r>
    </w:p>
    <w:p w:rsidR="00913DA4" w:rsidRDefault="00913DA4">
      <w:pPr>
        <w:pStyle w:val="contentparagraph"/>
        <w:bidi/>
        <w:jc w:val="both"/>
        <w:divId w:val="1522628768"/>
        <w:rPr>
          <w:rFonts w:cs="B Zar" w:hint="cs"/>
          <w:color w:val="000000"/>
          <w:sz w:val="36"/>
          <w:szCs w:val="36"/>
          <w:rtl/>
        </w:rPr>
      </w:pPr>
      <w:r>
        <w:rPr>
          <w:rStyle w:val="contenttext"/>
          <w:rFonts w:cs="B Zar" w:hint="cs"/>
          <w:color w:val="000000"/>
          <w:sz w:val="36"/>
          <w:szCs w:val="36"/>
          <w:rtl/>
        </w:rPr>
        <w:t>ص: 847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83" style="width:0;height:1.5pt" o:hralign="center" o:hrstd="t" o:hr="t" fillcolor="#a0a0a0" stroked="f"/>
        </w:pict>
      </w:r>
    </w:p>
    <w:p w:rsidR="00913DA4" w:rsidRDefault="00913DA4">
      <w:pPr>
        <w:bidi/>
        <w:jc w:val="both"/>
        <w:divId w:val="1337227495"/>
        <w:rPr>
          <w:rFonts w:eastAsia="Times New Roman" w:cs="B Zar" w:hint="cs"/>
          <w:color w:val="000000"/>
          <w:sz w:val="36"/>
          <w:szCs w:val="36"/>
          <w:rtl/>
        </w:rPr>
      </w:pPr>
      <w:r>
        <w:rPr>
          <w:rFonts w:eastAsia="Times New Roman" w:cs="B Zar" w:hint="cs"/>
          <w:color w:val="000000"/>
          <w:sz w:val="36"/>
          <w:szCs w:val="36"/>
          <w:rtl/>
        </w:rPr>
        <w:t>1- 2. میان تهی (لاغر) .</w:t>
      </w:r>
    </w:p>
    <w:p w:rsidR="00913DA4" w:rsidRDefault="00913DA4">
      <w:pPr>
        <w:bidi/>
        <w:jc w:val="both"/>
        <w:divId w:val="1802381965"/>
        <w:rPr>
          <w:rFonts w:eastAsia="Times New Roman" w:cs="B Zar" w:hint="cs"/>
          <w:color w:val="000000"/>
          <w:sz w:val="36"/>
          <w:szCs w:val="36"/>
          <w:rtl/>
        </w:rPr>
      </w:pPr>
      <w:r>
        <w:rPr>
          <w:rFonts w:eastAsia="Times New Roman" w:cs="B Zar" w:hint="cs"/>
          <w:color w:val="000000"/>
          <w:sz w:val="36"/>
          <w:szCs w:val="36"/>
          <w:rtl/>
        </w:rPr>
        <w:t>2- 3. بحار الانوار ، ج 75 ، ص 222 ، در بیان ح 1 .</w:t>
      </w:r>
    </w:p>
    <w:p w:rsidR="00913DA4" w:rsidRDefault="00913DA4">
      <w:pPr>
        <w:bidi/>
        <w:jc w:val="both"/>
        <w:divId w:val="1785415494"/>
        <w:rPr>
          <w:rFonts w:eastAsia="Times New Roman" w:cs="B Zar" w:hint="cs"/>
          <w:color w:val="000000"/>
          <w:sz w:val="36"/>
          <w:szCs w:val="36"/>
          <w:rtl/>
        </w:rPr>
      </w:pPr>
      <w:r>
        <w:rPr>
          <w:rFonts w:eastAsia="Times New Roman" w:cs="B Zar" w:hint="cs"/>
          <w:color w:val="000000"/>
          <w:sz w:val="36"/>
          <w:szCs w:val="36"/>
          <w:rtl/>
        </w:rPr>
        <w:t>3- 4. احیاء العلوم ، ج 3 ، ص 125 . و مجمع الزوائد ، ج 8 ، ص 94 . و محجه البیضاء ، ج 5 ، ص 256 .</w:t>
      </w:r>
    </w:p>
    <w:p w:rsidR="00913DA4" w:rsidRDefault="00913DA4">
      <w:pPr>
        <w:bidi/>
        <w:jc w:val="both"/>
        <w:divId w:val="1570192566"/>
        <w:rPr>
          <w:rFonts w:eastAsia="Times New Roman" w:cs="B Zar" w:hint="cs"/>
          <w:color w:val="000000"/>
          <w:sz w:val="36"/>
          <w:szCs w:val="36"/>
          <w:rtl/>
        </w:rPr>
      </w:pPr>
      <w:r>
        <w:rPr>
          <w:rFonts w:eastAsia="Times New Roman" w:cs="B Zar" w:hint="cs"/>
          <w:color w:val="000000"/>
          <w:sz w:val="36"/>
          <w:szCs w:val="36"/>
          <w:rtl/>
        </w:rPr>
        <w:t>4- 5. بحار الانوار ، ج 75 ، ص 224 ، در بیان ح 1 .</w:t>
      </w:r>
    </w:p>
    <w:p w:rsidR="00913DA4" w:rsidRDefault="00913DA4">
      <w:pPr>
        <w:pStyle w:val="contentparagraph"/>
        <w:bidi/>
        <w:jc w:val="both"/>
        <w:divId w:val="616913670"/>
        <w:rPr>
          <w:rFonts w:cs="B Zar" w:hint="cs"/>
          <w:color w:val="000000"/>
          <w:sz w:val="36"/>
          <w:szCs w:val="36"/>
          <w:rtl/>
        </w:rPr>
      </w:pPr>
      <w:r>
        <w:rPr>
          <w:rStyle w:val="contenttext"/>
          <w:rFonts w:cs="B Zar" w:hint="cs"/>
          <w:color w:val="000000"/>
          <w:sz w:val="36"/>
          <w:szCs w:val="36"/>
          <w:rtl/>
        </w:rPr>
        <w:t xml:space="preserve">مذکور شد عایشه گفت : «آن دامن بلند است . حضرت فرمود : بیفکن ازدهن خود ، پس پاره گوشتی از دهن او افتاد» . </w:t>
      </w:r>
      <w:hyperlink w:anchor="content_note_848_1" w:tooltip="6. جامع السعادات ، ج 2 ، ص 29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16913670"/>
        <w:rPr>
          <w:rFonts w:cs="B Zar" w:hint="cs"/>
          <w:color w:val="000000"/>
          <w:sz w:val="36"/>
          <w:szCs w:val="36"/>
          <w:rtl/>
        </w:rPr>
      </w:pPr>
      <w:r>
        <w:rPr>
          <w:rStyle w:val="contenttext"/>
          <w:rFonts w:cs="B Zar" w:hint="cs"/>
          <w:color w:val="000000"/>
          <w:sz w:val="36"/>
          <w:szCs w:val="36"/>
          <w:rtl/>
        </w:rPr>
        <w:t xml:space="preserve">روزی یکی از اصحاب به دیگری گفت : «فلان شخص بسیار خواب است . حضرت فرمود : گوشت برادر خود را خوردی» . </w:t>
      </w:r>
      <w:hyperlink w:anchor="content_note_848_2" w:tooltip="7. جامع السعادات ، ج 2 ، ص 294 . و محجه البیضاء ، ج 5 ، ص 260 . (با اندک تفاوتی)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616913670"/>
        <w:rPr>
          <w:rFonts w:cs="B Zar" w:hint="cs"/>
          <w:color w:val="000000"/>
          <w:sz w:val="36"/>
          <w:szCs w:val="36"/>
          <w:rtl/>
        </w:rPr>
      </w:pPr>
      <w:r>
        <w:rPr>
          <w:rStyle w:val="contenttext"/>
          <w:rFonts w:cs="B Zar" w:hint="cs"/>
          <w:color w:val="000000"/>
          <w:sz w:val="36"/>
          <w:szCs w:val="36"/>
          <w:rtl/>
        </w:rPr>
        <w:t>و آنچه در بعضی از احادیث وارد شده که : پیغمبر صلی الله علیه و آله یا بعضی ازائمه - علیهم السلام</w:t>
      </w:r>
    </w:p>
    <w:p w:rsidR="00913DA4" w:rsidRDefault="00913DA4">
      <w:pPr>
        <w:pStyle w:val="contentparagraph"/>
        <w:bidi/>
        <w:jc w:val="both"/>
        <w:divId w:val="616913670"/>
        <w:rPr>
          <w:rFonts w:cs="B Zar" w:hint="cs"/>
          <w:color w:val="000000"/>
          <w:sz w:val="36"/>
          <w:szCs w:val="36"/>
          <w:rtl/>
        </w:rPr>
      </w:pPr>
      <w:r>
        <w:rPr>
          <w:rStyle w:val="contenttext"/>
          <w:rFonts w:cs="B Zar" w:hint="cs"/>
          <w:color w:val="000000"/>
          <w:sz w:val="36"/>
          <w:szCs w:val="36"/>
          <w:rtl/>
        </w:rPr>
        <w:t xml:space="preserve">- مذمت بعضی از اشخاص معینه را فرموده اند ، یا از برای بیان احکام الهی بوده یا از طوایفی بوده اند که غیبت آنها مستثنی است ، چنانچه مذکور خواهد شد . </w:t>
      </w:r>
    </w:p>
    <w:p w:rsidR="00913DA4" w:rsidRDefault="00913DA4">
      <w:pPr>
        <w:pStyle w:val="Heading6"/>
        <w:shd w:val="clear" w:color="auto" w:fill="FFFFFF"/>
        <w:bidi/>
        <w:jc w:val="both"/>
        <w:divId w:val="85630842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غیبت به غیر زبان </w:t>
      </w:r>
    </w:p>
    <w:p w:rsidR="00913DA4" w:rsidRDefault="00913DA4">
      <w:pPr>
        <w:pStyle w:val="contentparagraph"/>
        <w:bidi/>
        <w:jc w:val="both"/>
        <w:divId w:val="856308427"/>
        <w:rPr>
          <w:rFonts w:cs="B Zar" w:hint="cs"/>
          <w:color w:val="000000"/>
          <w:sz w:val="36"/>
          <w:szCs w:val="36"/>
          <w:rtl/>
        </w:rPr>
      </w:pPr>
      <w:r>
        <w:rPr>
          <w:rStyle w:val="contenttext"/>
          <w:rFonts w:cs="B Zar" w:hint="cs"/>
          <w:color w:val="000000"/>
          <w:sz w:val="36"/>
          <w:szCs w:val="36"/>
          <w:rtl/>
        </w:rPr>
        <w:t xml:space="preserve">و مخفی نماند که : غیبت کردن منحصر به زبان نیست ، بلکه : هر نوعی که نقصی ازغیر را بفهماند غیبت است ، خواه به قول باشد ، یا فعل ، یا اشاره ، یا ایماء ، یا رمز ، یا نوشتن . </w:t>
      </w:r>
    </w:p>
    <w:p w:rsidR="00913DA4" w:rsidRDefault="00913DA4">
      <w:pPr>
        <w:pStyle w:val="contentparagraph"/>
        <w:bidi/>
        <w:jc w:val="both"/>
        <w:divId w:val="856308427"/>
        <w:rPr>
          <w:rFonts w:cs="B Zar" w:hint="cs"/>
          <w:color w:val="000000"/>
          <w:sz w:val="36"/>
          <w:szCs w:val="36"/>
          <w:rtl/>
        </w:rPr>
      </w:pPr>
      <w:r>
        <w:rPr>
          <w:rStyle w:val="contenttext"/>
          <w:rFonts w:cs="B Zar" w:hint="cs"/>
          <w:color w:val="000000"/>
          <w:sz w:val="36"/>
          <w:szCs w:val="36"/>
          <w:rtl/>
        </w:rPr>
        <w:t xml:space="preserve">مروی است که : «زنی بر عایشه وارد شد چون بیرون رفت عائشه با دست خود اشاره کرد که : این کوتاه است . حضرت فرمود که : غیبت او را کردی» . </w:t>
      </w:r>
      <w:hyperlink w:anchor="content_note_848_3" w:tooltip="8. بحار الانوار ، ج 75 ، ص 224 ، در بیان ح 1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856308427"/>
        <w:rPr>
          <w:rFonts w:cs="B Zar" w:hint="cs"/>
          <w:color w:val="000000"/>
          <w:sz w:val="36"/>
          <w:szCs w:val="36"/>
          <w:rtl/>
        </w:rPr>
      </w:pPr>
      <w:r>
        <w:rPr>
          <w:rStyle w:val="contenttext"/>
          <w:rFonts w:cs="B Zar" w:hint="cs"/>
          <w:color w:val="000000"/>
          <w:sz w:val="36"/>
          <w:szCs w:val="36"/>
          <w:rtl/>
        </w:rPr>
        <w:t>و فرقی نیست در حرمت غیبت ، میان کنایه و تصریح . بلکه بسا باشد که : کنایه بدترباشد . و غیبت به کنایه ، مثل اینکه گوئی : الحمد لله که خدا ما را مبتلا نکرد به همنشینی ظلمه . یا به حب ریاست . یا سعی در تحصیل مال . یا بگویی : نعوذ بالله از بی شرمی . یا خداما را محافظت کند از بی شرمی . و غرض از اینها کنایه به شخصی باشد که مرتکب این اعمال باشد</w:t>
      </w:r>
    </w:p>
    <w:p w:rsidR="00913DA4" w:rsidRDefault="00913DA4">
      <w:pPr>
        <w:pStyle w:val="contentparagraph"/>
        <w:bidi/>
        <w:jc w:val="both"/>
        <w:divId w:val="856308427"/>
        <w:rPr>
          <w:rFonts w:cs="B Zar" w:hint="cs"/>
          <w:color w:val="000000"/>
          <w:sz w:val="36"/>
          <w:szCs w:val="36"/>
          <w:rtl/>
        </w:rPr>
      </w:pPr>
      <w:r>
        <w:rPr>
          <w:rStyle w:val="contenttext"/>
          <w:rFonts w:cs="B Zar" w:hint="cs"/>
          <w:color w:val="000000"/>
          <w:sz w:val="36"/>
          <w:szCs w:val="36"/>
          <w:rtl/>
        </w:rPr>
        <w:t>ص: 848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84" style="width:0;height:1.5pt" o:hralign="center" o:hrstd="t" o:hr="t" fillcolor="#a0a0a0" stroked="f"/>
        </w:pict>
      </w:r>
    </w:p>
    <w:p w:rsidR="00913DA4" w:rsidRDefault="00913DA4">
      <w:pPr>
        <w:bidi/>
        <w:jc w:val="both"/>
        <w:divId w:val="567813354"/>
        <w:rPr>
          <w:rFonts w:eastAsia="Times New Roman" w:cs="B Zar" w:hint="cs"/>
          <w:color w:val="000000"/>
          <w:sz w:val="36"/>
          <w:szCs w:val="36"/>
          <w:rtl/>
        </w:rPr>
      </w:pPr>
      <w:r>
        <w:rPr>
          <w:rFonts w:eastAsia="Times New Roman" w:cs="B Zar" w:hint="cs"/>
          <w:color w:val="000000"/>
          <w:sz w:val="36"/>
          <w:szCs w:val="36"/>
          <w:rtl/>
        </w:rPr>
        <w:t>1- 6. جامع السعادات ، ج 2 ، ص 294 .</w:t>
      </w:r>
    </w:p>
    <w:p w:rsidR="00913DA4" w:rsidRDefault="00913DA4">
      <w:pPr>
        <w:bidi/>
        <w:jc w:val="both"/>
        <w:divId w:val="761071516"/>
        <w:rPr>
          <w:rFonts w:eastAsia="Times New Roman" w:cs="B Zar" w:hint="cs"/>
          <w:color w:val="000000"/>
          <w:sz w:val="36"/>
          <w:szCs w:val="36"/>
          <w:rtl/>
        </w:rPr>
      </w:pPr>
      <w:r>
        <w:rPr>
          <w:rFonts w:eastAsia="Times New Roman" w:cs="B Zar" w:hint="cs"/>
          <w:color w:val="000000"/>
          <w:sz w:val="36"/>
          <w:szCs w:val="36"/>
          <w:rtl/>
        </w:rPr>
        <w:t>2- 7. جامع السعادات ، ج 2 ، ص 294 . و محجه البیضاء ، ج 5 ، ص 260 . (با اندک تفاوتی) .</w:t>
      </w:r>
    </w:p>
    <w:p w:rsidR="00913DA4" w:rsidRDefault="00913DA4">
      <w:pPr>
        <w:bidi/>
        <w:jc w:val="both"/>
        <w:divId w:val="27217362"/>
        <w:rPr>
          <w:rFonts w:eastAsia="Times New Roman" w:cs="B Zar" w:hint="cs"/>
          <w:color w:val="000000"/>
          <w:sz w:val="36"/>
          <w:szCs w:val="36"/>
          <w:rtl/>
        </w:rPr>
      </w:pPr>
      <w:r>
        <w:rPr>
          <w:rFonts w:eastAsia="Times New Roman" w:cs="B Zar" w:hint="cs"/>
          <w:color w:val="000000"/>
          <w:sz w:val="36"/>
          <w:szCs w:val="36"/>
          <w:rtl/>
        </w:rPr>
        <w:t>3- 8. بحار الانوار ، ج 75 ، ص 224 ، در بیان ح 1 .</w:t>
      </w:r>
    </w:p>
    <w:p w:rsidR="00913DA4" w:rsidRDefault="00913DA4">
      <w:pPr>
        <w:pStyle w:val="contentparagraph"/>
        <w:bidi/>
        <w:jc w:val="both"/>
        <w:divId w:val="2143617688"/>
        <w:rPr>
          <w:rFonts w:cs="B Zar" w:hint="cs"/>
          <w:color w:val="000000"/>
          <w:sz w:val="36"/>
          <w:szCs w:val="36"/>
          <w:rtl/>
        </w:rPr>
      </w:pPr>
      <w:r>
        <w:rPr>
          <w:rStyle w:val="contenttext"/>
          <w:rFonts w:cs="B Zar" w:hint="cs"/>
          <w:color w:val="000000"/>
          <w:sz w:val="36"/>
          <w:szCs w:val="36"/>
          <w:rtl/>
        </w:rPr>
        <w:t xml:space="preserve">. و بسا که : چون خواهد که غیبت کسی را کند از راه ریا و تشبه به صلحا ، ابتدامدح او را می کند و مذمت خود را نیز می کند چنانچه می گوید : فلان شخص چه بسیارخوب شخصی بود و روزگار او را نیز مثل ما کرد و از دست شیطان خلاصی نیافت . </w:t>
      </w:r>
    </w:p>
    <w:p w:rsidR="00913DA4" w:rsidRDefault="00913DA4">
      <w:pPr>
        <w:pStyle w:val="contentparagraph"/>
        <w:bidi/>
        <w:jc w:val="both"/>
        <w:divId w:val="2143617688"/>
        <w:rPr>
          <w:rFonts w:cs="B Zar" w:hint="cs"/>
          <w:color w:val="000000"/>
          <w:sz w:val="36"/>
          <w:szCs w:val="36"/>
          <w:rtl/>
        </w:rPr>
      </w:pPr>
      <w:r>
        <w:rPr>
          <w:rStyle w:val="contenttext"/>
          <w:rFonts w:cs="B Zar" w:hint="cs"/>
          <w:color w:val="000000"/>
          <w:sz w:val="36"/>
          <w:szCs w:val="36"/>
          <w:rtl/>
        </w:rPr>
        <w:t>و بعضی از غیبت کنندگان هستند که : چون می خواهند غیبت مسلمانی را کنند از راه نفاق</w:t>
      </w:r>
    </w:p>
    <w:p w:rsidR="00913DA4" w:rsidRDefault="00913DA4">
      <w:pPr>
        <w:pStyle w:val="contentparagraph"/>
        <w:bidi/>
        <w:jc w:val="both"/>
        <w:divId w:val="2143617688"/>
        <w:rPr>
          <w:rFonts w:cs="B Zar" w:hint="cs"/>
          <w:color w:val="000000"/>
          <w:sz w:val="36"/>
          <w:szCs w:val="36"/>
          <w:rtl/>
        </w:rPr>
      </w:pPr>
      <w:r>
        <w:rPr>
          <w:rStyle w:val="contenttext"/>
          <w:rFonts w:cs="B Zar" w:hint="cs"/>
          <w:color w:val="000000"/>
          <w:sz w:val="36"/>
          <w:szCs w:val="36"/>
          <w:rtl/>
        </w:rPr>
        <w:t xml:space="preserve">، غم و اندوه خود را بر حال آن شخص اظهار می کنند و حال اینکه در دل خود ، هیچ اندوهی ندارند ، چنانکه می گویند : آه ، چه قدر غصه خوردم دلم سوخت به جهت فلان شخص که بی آبرو شد . یا فلان عمل از او سرزد . یا به او اهانت رسید . خدا امر او رابه اصلاح آورد . و این منافق اگر دوست او بودی و غم و اندوه او را خوردی پس اظهارنکردی و دعائی که به او می کند در خلوت کردی . پس اظهار حزن و دعا از خباثت باطن اوست . و شیطان لعین او را بازیچه خود قرار داده ، بر او امر را مشتبه کرده و بر ریش اومی خندد . و حسنات او را به باد می دهد . و او چنان پندارد که : خوب می کند . و نمی داندکه تیز بینان عالم دانش و بینش ، از احوال و اوضاع برون او ، احوال درونش را درک می نمایند . </w:t>
      </w:r>
    </w:p>
    <w:p w:rsidR="00913DA4" w:rsidRDefault="00913DA4">
      <w:pPr>
        <w:pStyle w:val="contentparagraph"/>
        <w:bidi/>
        <w:jc w:val="both"/>
        <w:divId w:val="2143617688"/>
        <w:rPr>
          <w:rFonts w:cs="B Zar" w:hint="cs"/>
          <w:color w:val="000000"/>
          <w:sz w:val="36"/>
          <w:szCs w:val="36"/>
          <w:rtl/>
        </w:rPr>
      </w:pPr>
      <w:r>
        <w:rPr>
          <w:rStyle w:val="contenttext"/>
          <w:rFonts w:cs="B Zar" w:hint="cs"/>
          <w:color w:val="000000"/>
          <w:sz w:val="36"/>
          <w:szCs w:val="36"/>
          <w:rtl/>
        </w:rPr>
        <w:t xml:space="preserve">حمد گفتی کو ، نشان حامدون*** نی برونت را اثر نی اندرون </w:t>
      </w:r>
    </w:p>
    <w:p w:rsidR="00913DA4" w:rsidRDefault="00913DA4">
      <w:pPr>
        <w:pStyle w:val="contentparagraph"/>
        <w:bidi/>
        <w:jc w:val="both"/>
        <w:divId w:val="2143617688"/>
        <w:rPr>
          <w:rFonts w:cs="B Zar" w:hint="cs"/>
          <w:color w:val="000000"/>
          <w:sz w:val="36"/>
          <w:szCs w:val="36"/>
          <w:rtl/>
        </w:rPr>
      </w:pPr>
      <w:r>
        <w:rPr>
          <w:rStyle w:val="contenttext"/>
          <w:rFonts w:cs="B Zar" w:hint="cs"/>
          <w:color w:val="000000"/>
          <w:sz w:val="36"/>
          <w:szCs w:val="36"/>
          <w:rtl/>
        </w:rPr>
        <w:t xml:space="preserve">رو ملاف از مشک کان بوی پیاز </w:t>
      </w:r>
      <w:hyperlink w:anchor="content_note_849_1" w:tooltip="9. روی تو ملافه ای است از مشک خوشبو اما بوی پیاز ." w:history="1">
        <w:r>
          <w:rPr>
            <w:rStyle w:val="Hyperlink"/>
            <w:rFonts w:cs="B Zar" w:hint="cs"/>
            <w:sz w:val="36"/>
            <w:szCs w:val="36"/>
            <w:rtl/>
          </w:rPr>
          <w:t>(1)</w:t>
        </w:r>
      </w:hyperlink>
      <w:r>
        <w:rPr>
          <w:rStyle w:val="contenttext"/>
          <w:rFonts w:cs="B Zar" w:hint="cs"/>
          <w:color w:val="000000"/>
          <w:sz w:val="36"/>
          <w:szCs w:val="36"/>
          <w:rtl/>
        </w:rPr>
        <w:t xml:space="preserve">*** از دم تو می کند مکشوف راز </w:t>
      </w:r>
      <w:hyperlink w:anchor="content_note_849_2" w:tooltip="10. دهن تو راز بدبوئی دهنت را آشکار خواهد کرد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143617688"/>
        <w:rPr>
          <w:rFonts w:cs="B Zar" w:hint="cs"/>
          <w:color w:val="000000"/>
          <w:sz w:val="36"/>
          <w:szCs w:val="36"/>
          <w:rtl/>
        </w:rPr>
      </w:pPr>
      <w:r>
        <w:rPr>
          <w:rStyle w:val="contenttext"/>
          <w:rFonts w:cs="B Zar" w:hint="cs"/>
          <w:color w:val="000000"/>
          <w:sz w:val="36"/>
          <w:szCs w:val="36"/>
          <w:rtl/>
        </w:rPr>
        <w:t>و بسیارند که غیبت مسلمانی</w:t>
      </w:r>
    </w:p>
    <w:p w:rsidR="00913DA4" w:rsidRDefault="00913DA4">
      <w:pPr>
        <w:pStyle w:val="contentparagraph"/>
        <w:bidi/>
        <w:jc w:val="both"/>
        <w:divId w:val="2143617688"/>
        <w:rPr>
          <w:rFonts w:cs="B Zar" w:hint="cs"/>
          <w:color w:val="000000"/>
          <w:sz w:val="36"/>
          <w:szCs w:val="36"/>
          <w:rtl/>
        </w:rPr>
      </w:pPr>
      <w:r>
        <w:rPr>
          <w:rStyle w:val="contenttext"/>
          <w:rFonts w:cs="B Zar" w:hint="cs"/>
          <w:color w:val="000000"/>
          <w:sz w:val="36"/>
          <w:szCs w:val="36"/>
          <w:rtl/>
        </w:rPr>
        <w:t>ص: 849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85" style="width:0;height:1.5pt" o:hralign="center" o:hrstd="t" o:hr="t" fillcolor="#a0a0a0" stroked="f"/>
        </w:pict>
      </w:r>
    </w:p>
    <w:p w:rsidR="00913DA4" w:rsidRDefault="00913DA4">
      <w:pPr>
        <w:bidi/>
        <w:jc w:val="both"/>
        <w:divId w:val="363096354"/>
        <w:rPr>
          <w:rFonts w:eastAsia="Times New Roman" w:cs="B Zar" w:hint="cs"/>
          <w:color w:val="000000"/>
          <w:sz w:val="36"/>
          <w:szCs w:val="36"/>
          <w:rtl/>
        </w:rPr>
      </w:pPr>
      <w:r>
        <w:rPr>
          <w:rFonts w:eastAsia="Times New Roman" w:cs="B Zar" w:hint="cs"/>
          <w:color w:val="000000"/>
          <w:sz w:val="36"/>
          <w:szCs w:val="36"/>
          <w:rtl/>
        </w:rPr>
        <w:t>1- 9. روی تو ملافه ای است از مشک خوشبو اما بوی پیاز .</w:t>
      </w:r>
    </w:p>
    <w:p w:rsidR="00913DA4" w:rsidRDefault="00913DA4">
      <w:pPr>
        <w:bidi/>
        <w:jc w:val="both"/>
        <w:divId w:val="1630747698"/>
        <w:rPr>
          <w:rFonts w:eastAsia="Times New Roman" w:cs="B Zar" w:hint="cs"/>
          <w:color w:val="000000"/>
          <w:sz w:val="36"/>
          <w:szCs w:val="36"/>
          <w:rtl/>
        </w:rPr>
      </w:pPr>
      <w:r>
        <w:rPr>
          <w:rFonts w:eastAsia="Times New Roman" w:cs="B Zar" w:hint="cs"/>
          <w:color w:val="000000"/>
          <w:sz w:val="36"/>
          <w:szCs w:val="36"/>
          <w:rtl/>
        </w:rPr>
        <w:t>2- 10. دهن تو راز بدبوئی دهنت را آشکار خواهد کرد .</w:t>
      </w:r>
    </w:p>
    <w:p w:rsidR="00913DA4" w:rsidRDefault="00913DA4">
      <w:pPr>
        <w:pStyle w:val="contentparagraph"/>
        <w:bidi/>
        <w:jc w:val="both"/>
        <w:divId w:val="874930395"/>
        <w:rPr>
          <w:rFonts w:cs="B Zar" w:hint="cs"/>
          <w:color w:val="000000"/>
          <w:sz w:val="36"/>
          <w:szCs w:val="36"/>
          <w:rtl/>
        </w:rPr>
      </w:pPr>
      <w:r>
        <w:rPr>
          <w:rStyle w:val="contenttext"/>
          <w:rFonts w:cs="B Zar" w:hint="cs"/>
          <w:color w:val="000000"/>
          <w:sz w:val="36"/>
          <w:szCs w:val="36"/>
          <w:rtl/>
        </w:rPr>
        <w:t xml:space="preserve">را می کنند و بعضی از حضار نمی شنوند بلند می گویند سبحان الله ! اما عجب نیست چنین چیزی . تا او خوب متوجه شود و این هرچه می خواهدبگوید . </w:t>
      </w:r>
    </w:p>
    <w:p w:rsidR="00913DA4" w:rsidRDefault="00913DA4">
      <w:pPr>
        <w:pStyle w:val="Heading6"/>
        <w:shd w:val="clear" w:color="auto" w:fill="FFFFFF"/>
        <w:bidi/>
        <w:jc w:val="both"/>
        <w:divId w:val="165572079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شنونده غیبت نیز حکم غیبت کننده را دارد </w:t>
      </w:r>
    </w:p>
    <w:p w:rsidR="00913DA4" w:rsidRDefault="00913DA4">
      <w:pPr>
        <w:pStyle w:val="contentparagraph"/>
        <w:bidi/>
        <w:jc w:val="both"/>
        <w:divId w:val="1655720790"/>
        <w:rPr>
          <w:rFonts w:cs="B Zar" w:hint="cs"/>
          <w:color w:val="000000"/>
          <w:sz w:val="36"/>
          <w:szCs w:val="36"/>
          <w:rtl/>
        </w:rPr>
      </w:pPr>
      <w:r>
        <w:rPr>
          <w:rStyle w:val="contenttext"/>
          <w:rFonts w:cs="B Zar" w:hint="cs"/>
          <w:color w:val="000000"/>
          <w:sz w:val="36"/>
          <w:szCs w:val="36"/>
          <w:rtl/>
        </w:rPr>
        <w:t xml:space="preserve">بدان که : آنکه غیبت را می شنود نیز حکم غیبت کننده را دارد ، همچنان که دراحادیث وارد شده است . </w:t>
      </w:r>
      <w:hyperlink w:anchor="content_note_850_1" w:tooltip="11. رک : بحار الانوار ، ج 75 ، باب الغیبه ، ص 220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655720790"/>
        <w:rPr>
          <w:rFonts w:cs="B Zar" w:hint="cs"/>
          <w:color w:val="000000"/>
          <w:sz w:val="36"/>
          <w:szCs w:val="36"/>
          <w:rtl/>
        </w:rPr>
      </w:pPr>
      <w:r>
        <w:rPr>
          <w:rStyle w:val="contenttext"/>
          <w:rFonts w:cs="B Zar" w:hint="cs"/>
          <w:color w:val="000000"/>
          <w:sz w:val="36"/>
          <w:szCs w:val="36"/>
          <w:rtl/>
        </w:rPr>
        <w:t>و همچنان که غیبت کنندگان ، افساد دارند ، غیبت شنوندگان نیز چنین اند ، زیرا :</w:t>
      </w:r>
    </w:p>
    <w:p w:rsidR="00913DA4" w:rsidRDefault="00913DA4">
      <w:pPr>
        <w:pStyle w:val="contentparagraph"/>
        <w:bidi/>
        <w:jc w:val="both"/>
        <w:divId w:val="1655720790"/>
        <w:rPr>
          <w:rFonts w:cs="B Zar" w:hint="cs"/>
          <w:color w:val="000000"/>
          <w:sz w:val="36"/>
          <w:szCs w:val="36"/>
          <w:rtl/>
        </w:rPr>
      </w:pPr>
      <w:r>
        <w:rPr>
          <w:rStyle w:val="contenttext"/>
          <w:rFonts w:cs="B Zar" w:hint="cs"/>
          <w:color w:val="000000"/>
          <w:sz w:val="36"/>
          <w:szCs w:val="36"/>
          <w:rtl/>
        </w:rPr>
        <w:t xml:space="preserve">آن کسی که در حضور او غیبت مسلمانی می شود یا به آن خوشحال نمی شود و بدش هم نمی آید و به این جهت منع نمی کند . یا خوشحال می شود ولی از راه ریا و تزهد تصدیق نمی کند . بلکه گاه است منع می کند اما قلبا طالب آن است که منع او را نشنوند . و بساباشد حیله ها برانگیزد که آن غیبت قطع نشود ، مثل اینکه : اظهار تعجب کند یا بگوید که : من چنین نمی دانستم و او را نوع دیگر شناخته بودم ، که آن غیبت کننده بیشتر میل درغیبت کند . و به این سخنها او را به غیبت وا می دارد . و اینها همه در گناه و حکم با غیبت کننده شریک اند . </w:t>
      </w:r>
    </w:p>
    <w:p w:rsidR="00913DA4" w:rsidRDefault="00913DA4">
      <w:pPr>
        <w:pStyle w:val="contentparagraph"/>
        <w:bidi/>
        <w:jc w:val="both"/>
        <w:divId w:val="1655720790"/>
        <w:rPr>
          <w:rFonts w:cs="B Zar" w:hint="cs"/>
          <w:color w:val="000000"/>
          <w:sz w:val="36"/>
          <w:szCs w:val="36"/>
          <w:rtl/>
        </w:rPr>
      </w:pPr>
      <w:r>
        <w:rPr>
          <w:rStyle w:val="contenttext"/>
          <w:rFonts w:cs="B Zar" w:hint="cs"/>
          <w:color w:val="000000"/>
          <w:sz w:val="36"/>
          <w:szCs w:val="36"/>
          <w:rtl/>
        </w:rPr>
        <w:t>خلاصه آنکه : گناه شنونده غیبت ، مثل غیبت کننده است ، مگر اینکه : در مقام انکاربرآید و سخن آن شخص را قطع کند . یا از مجلس برخیزد . و اگر قدرت بر اینها نداشته باشد در دل غضبناک گردد . و اگر به زبان گوید : ساکت شو ، اما در دل ، مایل و طالب باشد ، این از اهل نفاق است . پس بر اهل دین لازم است که : چنانچه غیبت مسلمانی رابشنوند</w:t>
      </w:r>
    </w:p>
    <w:p w:rsidR="00913DA4" w:rsidRDefault="00913DA4">
      <w:pPr>
        <w:pStyle w:val="contentparagraph"/>
        <w:bidi/>
        <w:jc w:val="both"/>
        <w:divId w:val="1655720790"/>
        <w:rPr>
          <w:rFonts w:cs="B Zar" w:hint="cs"/>
          <w:color w:val="000000"/>
          <w:sz w:val="36"/>
          <w:szCs w:val="36"/>
          <w:rtl/>
        </w:rPr>
      </w:pPr>
      <w:r>
        <w:rPr>
          <w:rStyle w:val="contenttext"/>
          <w:rFonts w:cs="B Zar" w:hint="cs"/>
          <w:color w:val="000000"/>
          <w:sz w:val="36"/>
          <w:szCs w:val="36"/>
          <w:rtl/>
        </w:rPr>
        <w:t>ص: 850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86" style="width:0;height:1.5pt" o:hralign="center" o:hrstd="t" o:hr="t" fillcolor="#a0a0a0" stroked="f"/>
        </w:pict>
      </w:r>
    </w:p>
    <w:p w:rsidR="00913DA4" w:rsidRDefault="00913DA4">
      <w:pPr>
        <w:bidi/>
        <w:jc w:val="both"/>
        <w:divId w:val="1692800552"/>
        <w:rPr>
          <w:rFonts w:eastAsia="Times New Roman" w:cs="B Zar" w:hint="cs"/>
          <w:color w:val="000000"/>
          <w:sz w:val="36"/>
          <w:szCs w:val="36"/>
          <w:rtl/>
        </w:rPr>
      </w:pPr>
      <w:r>
        <w:rPr>
          <w:rFonts w:eastAsia="Times New Roman" w:cs="B Zar" w:hint="cs"/>
          <w:color w:val="000000"/>
          <w:sz w:val="36"/>
          <w:szCs w:val="36"/>
          <w:rtl/>
        </w:rPr>
        <w:t>1- 11. رک : بحار الانوار ، ج 75 ، باب الغیبه ، ص 220 .</w:t>
      </w:r>
    </w:p>
    <w:p w:rsidR="00913DA4" w:rsidRDefault="00913DA4">
      <w:pPr>
        <w:pStyle w:val="contentparagraph"/>
        <w:bidi/>
        <w:jc w:val="both"/>
        <w:divId w:val="456485489"/>
        <w:rPr>
          <w:rFonts w:cs="B Zar" w:hint="cs"/>
          <w:color w:val="000000"/>
          <w:sz w:val="36"/>
          <w:szCs w:val="36"/>
          <w:rtl/>
        </w:rPr>
      </w:pPr>
      <w:r>
        <w:rPr>
          <w:rStyle w:val="contenttext"/>
          <w:rFonts w:cs="B Zar" w:hint="cs"/>
          <w:color w:val="000000"/>
          <w:sz w:val="36"/>
          <w:szCs w:val="36"/>
          <w:rtl/>
        </w:rPr>
        <w:t xml:space="preserve">در مقام انکار برآیند و آن را رد کنند و الا مستوجب نکال می گردند . </w:t>
      </w:r>
    </w:p>
    <w:p w:rsidR="00913DA4" w:rsidRDefault="00913DA4">
      <w:pPr>
        <w:pStyle w:val="contentparagraph"/>
        <w:bidi/>
        <w:jc w:val="both"/>
        <w:divId w:val="456485489"/>
        <w:rPr>
          <w:rFonts w:cs="B Zar" w:hint="cs"/>
          <w:color w:val="000000"/>
          <w:sz w:val="36"/>
          <w:szCs w:val="36"/>
          <w:rtl/>
        </w:rPr>
      </w:pPr>
      <w:r>
        <w:rPr>
          <w:rStyle w:val="contenttext"/>
          <w:rFonts w:cs="B Zar" w:hint="cs"/>
          <w:color w:val="000000"/>
          <w:sz w:val="36"/>
          <w:szCs w:val="36"/>
          <w:rtl/>
        </w:rPr>
        <w:t xml:space="preserve">حضرت رسول صلی الله علیه و آله فرمود که : «هر که مؤمنی را در نزد او ذلیل کنندو او بتواند یاری او را بکند و نکند خدا در روز قیامت او را ذلیل می سازد» . </w:t>
      </w:r>
      <w:hyperlink w:anchor="content_note_851_1" w:tooltip="12. بحار الانوار ، ج 75 ، ص 226 ، در بیان ح 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456485489"/>
        <w:rPr>
          <w:rFonts w:cs="B Zar" w:hint="cs"/>
          <w:color w:val="000000"/>
          <w:sz w:val="36"/>
          <w:szCs w:val="36"/>
          <w:rtl/>
        </w:rPr>
      </w:pPr>
      <w:r>
        <w:rPr>
          <w:rStyle w:val="contenttext"/>
          <w:rFonts w:cs="B Zar" w:hint="cs"/>
          <w:color w:val="000000"/>
          <w:sz w:val="36"/>
          <w:szCs w:val="36"/>
          <w:rtl/>
        </w:rPr>
        <w:t>و فرمود : «هر که رد کند از غیبت ،</w:t>
      </w:r>
    </w:p>
    <w:p w:rsidR="00913DA4" w:rsidRDefault="00913DA4">
      <w:pPr>
        <w:pStyle w:val="contentparagraph"/>
        <w:bidi/>
        <w:jc w:val="both"/>
        <w:divId w:val="456485489"/>
        <w:rPr>
          <w:rFonts w:cs="B Zar" w:hint="cs"/>
          <w:color w:val="000000"/>
          <w:sz w:val="36"/>
          <w:szCs w:val="36"/>
          <w:rtl/>
        </w:rPr>
      </w:pPr>
      <w:r>
        <w:rPr>
          <w:rStyle w:val="contenttext"/>
          <w:rFonts w:cs="B Zar" w:hint="cs"/>
          <w:color w:val="000000"/>
          <w:sz w:val="36"/>
          <w:szCs w:val="36"/>
          <w:rtl/>
        </w:rPr>
        <w:t xml:space="preserve">برادر خود را و آبروی او را محافظت کند ، حق است بر خدا که در روز قیامت آبروی او را نگاهدارد» . </w:t>
      </w:r>
      <w:hyperlink w:anchor="content_note_851_2" w:tooltip="13. بحار الانوار ، ج 75 ، ص 226 ، در بیان ح 1"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456485489"/>
        <w:rPr>
          <w:rFonts w:cs="B Zar" w:hint="cs"/>
          <w:color w:val="000000"/>
          <w:sz w:val="36"/>
          <w:szCs w:val="36"/>
          <w:rtl/>
        </w:rPr>
      </w:pPr>
      <w:r>
        <w:rPr>
          <w:rStyle w:val="contenttext"/>
          <w:rFonts w:cs="B Zar" w:hint="cs"/>
          <w:color w:val="000000"/>
          <w:sz w:val="36"/>
          <w:szCs w:val="36"/>
          <w:rtl/>
        </w:rPr>
        <w:t xml:space="preserve">و فرمود که : «هیچ مردی نیست که بدی برادر مسلم او در نزد او مذکور شود و اوبتواند او را جانب داری و حمایت کند - اگر چه به یک کلمه باشد - و نکند مگر این که خدای - تعالی - او را در دنیا و آخرت ذلیل می کند . و هر که بدی برادر مسلمش را در نزد او ذکر کنند و او یاری او کند خدا یاری او کند در دنیا و آخرت» . </w:t>
      </w:r>
      <w:hyperlink w:anchor="content_note_851_3" w:tooltip="14. محجه البیضاء ، ج 3 ، ص 393 . و بحار الانوار ، ج 75 ، ص 226 (با اندک تفاوتی)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456485489"/>
        <w:rPr>
          <w:rFonts w:cs="B Zar" w:hint="cs"/>
          <w:color w:val="000000"/>
          <w:sz w:val="36"/>
          <w:szCs w:val="36"/>
          <w:rtl/>
        </w:rPr>
      </w:pPr>
      <w:r>
        <w:rPr>
          <w:rStyle w:val="contenttext"/>
          <w:rFonts w:cs="B Zar" w:hint="cs"/>
          <w:color w:val="000000"/>
          <w:sz w:val="36"/>
          <w:szCs w:val="36"/>
          <w:rtl/>
        </w:rPr>
        <w:t xml:space="preserve">و فرمود : «هر که حمایت کند آبروی مسلمانی را ، خدا در روز قیامت ملکی رامی فرستد که او را حمایت کند» . </w:t>
      </w:r>
    </w:p>
    <w:p w:rsidR="00913DA4" w:rsidRDefault="00913DA4">
      <w:pPr>
        <w:pStyle w:val="contentparagraph"/>
        <w:bidi/>
        <w:jc w:val="both"/>
        <w:divId w:val="456485489"/>
        <w:rPr>
          <w:rFonts w:cs="B Zar" w:hint="cs"/>
          <w:color w:val="000000"/>
          <w:sz w:val="36"/>
          <w:szCs w:val="36"/>
          <w:rtl/>
        </w:rPr>
      </w:pPr>
      <w:r>
        <w:rPr>
          <w:rStyle w:val="contenttext"/>
          <w:rFonts w:cs="B Zar" w:hint="cs"/>
          <w:color w:val="000000"/>
          <w:sz w:val="36"/>
          <w:szCs w:val="36"/>
          <w:rtl/>
        </w:rPr>
        <w:t xml:space="preserve">و فرمود : «هر که منت گذارد بر برادر خود در خصوص غیبتی از او که در مجلسی بشود و آن را رد کند ، خدای - تعالی - هزار در از شر را در دنیا و آخرت از او دورمی کند . و اگر بتواند و رد غیبت او را نکند گناه او هفتاد مقابل آن کسی است که غیبت کرده است» . </w:t>
      </w:r>
      <w:hyperlink w:anchor="content_note_851_4" w:tooltip="15. بحار الانوار ، ج 75 ، ص 226 ، در&#10;بیان ح 1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Heading5"/>
        <w:shd w:val="clear" w:color="auto" w:fill="FFFFFF"/>
        <w:bidi/>
        <w:jc w:val="both"/>
        <w:divId w:val="144469284"/>
        <w:rPr>
          <w:rFonts w:eastAsia="Times New Roman" w:cs="B Titr" w:hint="cs"/>
          <w:b w:val="0"/>
          <w:bCs w:val="0"/>
          <w:color w:val="800040"/>
          <w:sz w:val="29"/>
          <w:szCs w:val="29"/>
          <w:rtl/>
        </w:rPr>
      </w:pPr>
      <w:r>
        <w:rPr>
          <w:rFonts w:eastAsia="Times New Roman" w:cs="B Titr" w:hint="cs"/>
          <w:b w:val="0"/>
          <w:bCs w:val="0"/>
          <w:color w:val="800040"/>
          <w:sz w:val="29"/>
          <w:szCs w:val="29"/>
          <w:rtl/>
        </w:rPr>
        <w:t>فصل دوم : آیات و اخبار وارده در حرمت و مذمت غیبت</w:t>
      </w:r>
    </w:p>
    <w:p w:rsidR="00913DA4" w:rsidRDefault="00913DA4">
      <w:pPr>
        <w:pStyle w:val="contentparagraph"/>
        <w:bidi/>
        <w:jc w:val="both"/>
        <w:divId w:val="144469284"/>
        <w:rPr>
          <w:rFonts w:cs="B Zar" w:hint="cs"/>
          <w:color w:val="000000"/>
          <w:sz w:val="36"/>
          <w:szCs w:val="36"/>
          <w:rtl/>
        </w:rPr>
      </w:pPr>
      <w:r>
        <w:rPr>
          <w:rStyle w:val="contenttext"/>
          <w:rFonts w:cs="B Zar" w:hint="cs"/>
          <w:color w:val="000000"/>
          <w:sz w:val="36"/>
          <w:szCs w:val="36"/>
          <w:rtl/>
        </w:rPr>
        <w:t>چون حقیقت غیبت را شناختی بدان</w:t>
      </w:r>
    </w:p>
    <w:p w:rsidR="00913DA4" w:rsidRDefault="00913DA4">
      <w:pPr>
        <w:pStyle w:val="contentparagraph"/>
        <w:bidi/>
        <w:jc w:val="both"/>
        <w:divId w:val="144469284"/>
        <w:rPr>
          <w:rFonts w:cs="B Zar" w:hint="cs"/>
          <w:color w:val="000000"/>
          <w:sz w:val="36"/>
          <w:szCs w:val="36"/>
          <w:rtl/>
        </w:rPr>
      </w:pPr>
      <w:r>
        <w:rPr>
          <w:rStyle w:val="contenttext"/>
          <w:rFonts w:cs="B Zar" w:hint="cs"/>
          <w:color w:val="000000"/>
          <w:sz w:val="36"/>
          <w:szCs w:val="36"/>
          <w:rtl/>
        </w:rPr>
        <w:t>ص: 851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87" style="width:0;height:1.5pt" o:hralign="center" o:hrstd="t" o:hr="t" fillcolor="#a0a0a0" stroked="f"/>
        </w:pict>
      </w:r>
    </w:p>
    <w:p w:rsidR="00913DA4" w:rsidRDefault="00913DA4">
      <w:pPr>
        <w:bidi/>
        <w:jc w:val="both"/>
        <w:divId w:val="574583985"/>
        <w:rPr>
          <w:rFonts w:eastAsia="Times New Roman" w:cs="B Zar" w:hint="cs"/>
          <w:color w:val="000000"/>
          <w:sz w:val="36"/>
          <w:szCs w:val="36"/>
          <w:rtl/>
        </w:rPr>
      </w:pPr>
      <w:r>
        <w:rPr>
          <w:rFonts w:eastAsia="Times New Roman" w:cs="B Zar" w:hint="cs"/>
          <w:color w:val="000000"/>
          <w:sz w:val="36"/>
          <w:szCs w:val="36"/>
          <w:rtl/>
        </w:rPr>
        <w:t>1- 12. بحار الانوار ، ج 75 ، ص 226 ، در بیان ح 1 .</w:t>
      </w:r>
    </w:p>
    <w:p w:rsidR="00913DA4" w:rsidRDefault="00913DA4">
      <w:pPr>
        <w:bidi/>
        <w:jc w:val="both"/>
        <w:divId w:val="1746881041"/>
        <w:rPr>
          <w:rFonts w:eastAsia="Times New Roman" w:cs="B Zar" w:hint="cs"/>
          <w:color w:val="000000"/>
          <w:sz w:val="36"/>
          <w:szCs w:val="36"/>
          <w:rtl/>
        </w:rPr>
      </w:pPr>
      <w:r>
        <w:rPr>
          <w:rFonts w:eastAsia="Times New Roman" w:cs="B Zar" w:hint="cs"/>
          <w:color w:val="000000"/>
          <w:sz w:val="36"/>
          <w:szCs w:val="36"/>
          <w:rtl/>
        </w:rPr>
        <w:t>2- 13. بحار الانوار ، ج 75 ، ص 226 ، در بیان ح 1</w:t>
      </w:r>
    </w:p>
    <w:p w:rsidR="00913DA4" w:rsidRDefault="00913DA4">
      <w:pPr>
        <w:bidi/>
        <w:jc w:val="both"/>
        <w:divId w:val="119539185"/>
        <w:rPr>
          <w:rFonts w:eastAsia="Times New Roman" w:cs="B Zar" w:hint="cs"/>
          <w:color w:val="000000"/>
          <w:sz w:val="36"/>
          <w:szCs w:val="36"/>
          <w:rtl/>
        </w:rPr>
      </w:pPr>
      <w:r>
        <w:rPr>
          <w:rFonts w:eastAsia="Times New Roman" w:cs="B Zar" w:hint="cs"/>
          <w:color w:val="000000"/>
          <w:sz w:val="36"/>
          <w:szCs w:val="36"/>
          <w:rtl/>
        </w:rPr>
        <w:t>3- 14. محجه البیضاء ، ج 3 ، ص 393 . و بحار الانوار ، ج 75 ، ص 226 (با اندک تفاوتی) .</w:t>
      </w:r>
    </w:p>
    <w:p w:rsidR="00913DA4" w:rsidRDefault="00913DA4">
      <w:pPr>
        <w:bidi/>
        <w:jc w:val="both"/>
        <w:divId w:val="1929848029"/>
        <w:rPr>
          <w:rFonts w:eastAsia="Times New Roman" w:cs="B Zar" w:hint="cs"/>
          <w:color w:val="000000"/>
          <w:sz w:val="36"/>
          <w:szCs w:val="36"/>
          <w:rtl/>
        </w:rPr>
      </w:pPr>
      <w:r>
        <w:rPr>
          <w:rFonts w:eastAsia="Times New Roman" w:cs="B Zar" w:hint="cs"/>
          <w:color w:val="000000"/>
          <w:sz w:val="36"/>
          <w:szCs w:val="36"/>
          <w:rtl/>
        </w:rPr>
        <w:t>4- 15. بحار الانوار ، ج 75 ، ص 226 ، در بیان ح 1 .</w:t>
      </w:r>
    </w:p>
    <w:p w:rsidR="00913DA4" w:rsidRDefault="00913DA4">
      <w:pPr>
        <w:pStyle w:val="contentparagraph"/>
        <w:bidi/>
        <w:jc w:val="both"/>
        <w:divId w:val="1022783102"/>
        <w:rPr>
          <w:rFonts w:cs="B Zar" w:hint="cs"/>
          <w:color w:val="000000"/>
          <w:sz w:val="36"/>
          <w:szCs w:val="36"/>
          <w:rtl/>
        </w:rPr>
      </w:pPr>
      <w:r>
        <w:rPr>
          <w:rStyle w:val="contenttext"/>
          <w:rFonts w:cs="B Zar" w:hint="cs"/>
          <w:color w:val="000000"/>
          <w:sz w:val="36"/>
          <w:szCs w:val="36"/>
          <w:rtl/>
        </w:rPr>
        <w:t xml:space="preserve">که : آن ، اعظم مهلکات ، و اشد معاصی است . وبه اجماع جمیع امت ، و صریح کتاب رب العزه و احادیث پیغمبر صلی الله علیه و آله وائمه اثنی عشر - علیهم السلام - حرمت آن ثابت است . </w:t>
      </w:r>
    </w:p>
    <w:p w:rsidR="00913DA4" w:rsidRDefault="00913DA4">
      <w:pPr>
        <w:pStyle w:val="contentparagraph"/>
        <w:bidi/>
        <w:jc w:val="both"/>
        <w:divId w:val="1022783102"/>
        <w:rPr>
          <w:rFonts w:cs="B Zar" w:hint="cs"/>
          <w:color w:val="000000"/>
          <w:sz w:val="36"/>
          <w:szCs w:val="36"/>
          <w:rtl/>
        </w:rPr>
      </w:pPr>
      <w:r>
        <w:rPr>
          <w:rStyle w:val="contenttext"/>
          <w:rFonts w:cs="B Zar" w:hint="cs"/>
          <w:color w:val="000000"/>
          <w:sz w:val="36"/>
          <w:szCs w:val="36"/>
          <w:rtl/>
        </w:rPr>
        <w:t>خداوند عزت می فرماید : «و لا یغتب بعضکم بعضا ایحب احدکم ان یاکل لحم اخیه میتا</w:t>
      </w:r>
    </w:p>
    <w:p w:rsidR="00913DA4" w:rsidRDefault="00913DA4">
      <w:pPr>
        <w:pStyle w:val="contentparagraph"/>
        <w:bidi/>
        <w:jc w:val="both"/>
        <w:divId w:val="1022783102"/>
        <w:rPr>
          <w:rFonts w:cs="B Zar" w:hint="cs"/>
          <w:color w:val="000000"/>
          <w:sz w:val="36"/>
          <w:szCs w:val="36"/>
          <w:rtl/>
        </w:rPr>
      </w:pPr>
      <w:r>
        <w:rPr>
          <w:rStyle w:val="contenttext"/>
          <w:rFonts w:cs="B Zar" w:hint="cs"/>
          <w:color w:val="000000"/>
          <w:sz w:val="36"/>
          <w:szCs w:val="36"/>
          <w:rtl/>
        </w:rPr>
        <w:t xml:space="preserve">فکرهتموه» . </w:t>
      </w:r>
    </w:p>
    <w:p w:rsidR="00913DA4" w:rsidRDefault="00913DA4">
      <w:pPr>
        <w:pStyle w:val="contentparagraph"/>
        <w:bidi/>
        <w:jc w:val="both"/>
        <w:divId w:val="1022783102"/>
        <w:rPr>
          <w:rFonts w:cs="B Zar" w:hint="cs"/>
          <w:color w:val="000000"/>
          <w:sz w:val="36"/>
          <w:szCs w:val="36"/>
          <w:rtl/>
        </w:rPr>
      </w:pPr>
      <w:r>
        <w:rPr>
          <w:rStyle w:val="contenttext"/>
          <w:rFonts w:cs="B Zar" w:hint="cs"/>
          <w:color w:val="000000"/>
          <w:sz w:val="36"/>
          <w:szCs w:val="36"/>
          <w:rtl/>
        </w:rPr>
        <w:t xml:space="preserve">یعنی : «باید غیبت نکند بعضی از شما بعضی دیگر را ، آیا دوست می دارد یکی از شما که بخورد گوشت برادر خود را در حالتی که مرده باشد ؟ ! پس کراهت می دارید شما آن امر را» . </w:t>
      </w:r>
      <w:hyperlink w:anchor="content_note_852_1" w:tooltip="16. حجرات ، (سوره 49) ، آیه 1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022783102"/>
        <w:rPr>
          <w:rFonts w:cs="B Zar" w:hint="cs"/>
          <w:color w:val="000000"/>
          <w:sz w:val="36"/>
          <w:szCs w:val="36"/>
          <w:rtl/>
        </w:rPr>
      </w:pPr>
      <w:r>
        <w:rPr>
          <w:rStyle w:val="contenttext"/>
          <w:rFonts w:cs="B Zar" w:hint="cs"/>
          <w:color w:val="000000"/>
          <w:sz w:val="36"/>
          <w:szCs w:val="36"/>
          <w:rtl/>
        </w:rPr>
        <w:t xml:space="preserve">و از رسول خدا صلی الله علیه و آله مروی است که فرمود : «زنهار ، احتراز کنید ازغیبت ، به درستی که : غیبت ، بدتر است از زنا ، زیرا : مردی که زنا می کند و توبه می کندخدا او را قبول می فرماید ولی غیبت کننده را خدا نمی آمرزد تا آنکه غیبت او را که کرده است از او بگذرد» . </w:t>
      </w:r>
      <w:hyperlink w:anchor="content_note_852_2" w:tooltip="17. بحار الانوار ، ج 75 ، ص 222 ، در بیان ح 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022783102"/>
        <w:rPr>
          <w:rFonts w:cs="B Zar" w:hint="cs"/>
          <w:color w:val="000000"/>
          <w:sz w:val="36"/>
          <w:szCs w:val="36"/>
          <w:rtl/>
        </w:rPr>
      </w:pPr>
      <w:r>
        <w:rPr>
          <w:rStyle w:val="contenttext"/>
          <w:rFonts w:cs="B Zar" w:hint="cs"/>
          <w:color w:val="000000"/>
          <w:sz w:val="36"/>
          <w:szCs w:val="36"/>
          <w:rtl/>
        </w:rPr>
        <w:t xml:space="preserve">و فرمود که : «در شب معراج به قومی گذشتیم که روهای خود را با ناخنهای خودمی خراشیدند . از جبرئیل پرسیدم که : ایشان چه کسان اند ؟ گفت : غیبت کنندگان» . </w:t>
      </w:r>
      <w:hyperlink w:anchor="content_note_852_3" w:tooltip="18. بحار الانوار ، ج 75 ، ص 222 ، در بیان ح 1"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022783102"/>
        <w:rPr>
          <w:rFonts w:cs="B Zar" w:hint="cs"/>
          <w:color w:val="000000"/>
          <w:sz w:val="36"/>
          <w:szCs w:val="36"/>
          <w:rtl/>
        </w:rPr>
      </w:pPr>
      <w:r>
        <w:rPr>
          <w:rStyle w:val="contenttext"/>
          <w:rFonts w:cs="B Zar" w:hint="cs"/>
          <w:color w:val="000000"/>
          <w:sz w:val="36"/>
          <w:szCs w:val="36"/>
          <w:rtl/>
        </w:rPr>
        <w:t>روزی آن سرور بر منبر برآمدند و خطبه ای در نهایت بلندی خواندند - به نوعی که زنان در خانه ها آواز آن سرور را شنیدند - و فرمودند که : ای گروهی که به زبان ، ایمان آورده اید و دل شما از ایمان خالی است ! غیبت مسلمین را مکنید . و عیب جوئی ایشان منمائید ، که : هر که عیب جوئی برادر خود کند خدا</w:t>
      </w:r>
    </w:p>
    <w:p w:rsidR="00913DA4" w:rsidRDefault="00913DA4">
      <w:pPr>
        <w:pStyle w:val="contentparagraph"/>
        <w:bidi/>
        <w:jc w:val="both"/>
        <w:divId w:val="1022783102"/>
        <w:rPr>
          <w:rFonts w:cs="B Zar" w:hint="cs"/>
          <w:color w:val="000000"/>
          <w:sz w:val="36"/>
          <w:szCs w:val="36"/>
          <w:rtl/>
        </w:rPr>
      </w:pPr>
      <w:r>
        <w:rPr>
          <w:rStyle w:val="contenttext"/>
          <w:rFonts w:cs="B Zar" w:hint="cs"/>
          <w:color w:val="000000"/>
          <w:sz w:val="36"/>
          <w:szCs w:val="36"/>
          <w:rtl/>
        </w:rPr>
        <w:t>ص: 852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88" style="width:0;height:1.5pt" o:hralign="center" o:hrstd="t" o:hr="t" fillcolor="#a0a0a0" stroked="f"/>
        </w:pict>
      </w:r>
    </w:p>
    <w:p w:rsidR="00913DA4" w:rsidRDefault="00913DA4">
      <w:pPr>
        <w:bidi/>
        <w:jc w:val="both"/>
        <w:divId w:val="160052563"/>
        <w:rPr>
          <w:rFonts w:eastAsia="Times New Roman" w:cs="B Zar" w:hint="cs"/>
          <w:color w:val="000000"/>
          <w:sz w:val="36"/>
          <w:szCs w:val="36"/>
          <w:rtl/>
        </w:rPr>
      </w:pPr>
      <w:r>
        <w:rPr>
          <w:rFonts w:eastAsia="Times New Roman" w:cs="B Zar" w:hint="cs"/>
          <w:color w:val="000000"/>
          <w:sz w:val="36"/>
          <w:szCs w:val="36"/>
          <w:rtl/>
        </w:rPr>
        <w:t>1- 16. حجرات ، (سوره 49) ، آیه 12 .</w:t>
      </w:r>
    </w:p>
    <w:p w:rsidR="00913DA4" w:rsidRDefault="00913DA4">
      <w:pPr>
        <w:bidi/>
        <w:jc w:val="both"/>
        <w:divId w:val="917712118"/>
        <w:rPr>
          <w:rFonts w:eastAsia="Times New Roman" w:cs="B Zar" w:hint="cs"/>
          <w:color w:val="000000"/>
          <w:sz w:val="36"/>
          <w:szCs w:val="36"/>
          <w:rtl/>
        </w:rPr>
      </w:pPr>
      <w:r>
        <w:rPr>
          <w:rFonts w:eastAsia="Times New Roman" w:cs="B Zar" w:hint="cs"/>
          <w:color w:val="000000"/>
          <w:sz w:val="36"/>
          <w:szCs w:val="36"/>
          <w:rtl/>
        </w:rPr>
        <w:t>2- 17. بحار الانوار ، ج 75 ، ص 222 ، در بیان ح 1 .</w:t>
      </w:r>
    </w:p>
    <w:p w:rsidR="00913DA4" w:rsidRDefault="00913DA4">
      <w:pPr>
        <w:bidi/>
        <w:jc w:val="both"/>
        <w:divId w:val="2025592961"/>
        <w:rPr>
          <w:rFonts w:eastAsia="Times New Roman" w:cs="B Zar" w:hint="cs"/>
          <w:color w:val="000000"/>
          <w:sz w:val="36"/>
          <w:szCs w:val="36"/>
          <w:rtl/>
        </w:rPr>
      </w:pPr>
      <w:r>
        <w:rPr>
          <w:rFonts w:eastAsia="Times New Roman" w:cs="B Zar" w:hint="cs"/>
          <w:color w:val="000000"/>
          <w:sz w:val="36"/>
          <w:szCs w:val="36"/>
          <w:rtl/>
        </w:rPr>
        <w:t>3- 18. بحار الانوار ، ج 75 ، ص 222 ، در بیان ح 1</w:t>
      </w:r>
    </w:p>
    <w:p w:rsidR="00913DA4" w:rsidRDefault="00913DA4">
      <w:pPr>
        <w:pStyle w:val="contentparagraph"/>
        <w:bidi/>
        <w:jc w:val="both"/>
        <w:divId w:val="631986747"/>
        <w:rPr>
          <w:rFonts w:cs="B Zar" w:hint="cs"/>
          <w:color w:val="000000"/>
          <w:sz w:val="36"/>
          <w:szCs w:val="36"/>
          <w:rtl/>
        </w:rPr>
      </w:pPr>
      <w:r>
        <w:rPr>
          <w:rStyle w:val="contenttext"/>
          <w:rFonts w:cs="B Zar" w:hint="cs"/>
          <w:color w:val="000000"/>
          <w:sz w:val="36"/>
          <w:szCs w:val="36"/>
          <w:rtl/>
        </w:rPr>
        <w:t xml:space="preserve">عیب او را ظاهر می سازد اگر چه دراندرون خانه خود باشد» . </w:t>
      </w:r>
      <w:hyperlink w:anchor="content_note_853_1" w:tooltip="19. محجه البیضاء ، ج 5 ، ص 251 و 252 و سنن ابوداود ، ج 2 ، ص 568 . (با اندک تفاوتی)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31986747"/>
        <w:rPr>
          <w:rFonts w:cs="B Zar" w:hint="cs"/>
          <w:color w:val="000000"/>
          <w:sz w:val="36"/>
          <w:szCs w:val="36"/>
          <w:rtl/>
        </w:rPr>
      </w:pPr>
      <w:r>
        <w:rPr>
          <w:rStyle w:val="contenttext"/>
          <w:rFonts w:cs="B Zar" w:hint="cs"/>
          <w:color w:val="000000"/>
          <w:sz w:val="36"/>
          <w:szCs w:val="36"/>
          <w:rtl/>
        </w:rPr>
        <w:t>و در روز دیگر آن سرور بر بالای منبر خطبه ای ادا فرمودند و بیان گناه ربا و عقوبت آن را کردند پس فرمودند : «یک درهم از ربا بدتر است از سی و شش زنا ، و آبروی برادرمسلم را</w:t>
      </w:r>
    </w:p>
    <w:p w:rsidR="00913DA4" w:rsidRDefault="00913DA4">
      <w:pPr>
        <w:pStyle w:val="contentparagraph"/>
        <w:bidi/>
        <w:jc w:val="both"/>
        <w:divId w:val="631986747"/>
        <w:rPr>
          <w:rFonts w:cs="B Zar" w:hint="cs"/>
          <w:color w:val="000000"/>
          <w:sz w:val="36"/>
          <w:szCs w:val="36"/>
          <w:rtl/>
        </w:rPr>
      </w:pPr>
      <w:r>
        <w:rPr>
          <w:rStyle w:val="contenttext"/>
          <w:rFonts w:cs="B Zar" w:hint="cs"/>
          <w:color w:val="000000"/>
          <w:sz w:val="36"/>
          <w:szCs w:val="36"/>
          <w:rtl/>
        </w:rPr>
        <w:t xml:space="preserve">ریختن از ربا بدتر است» . </w:t>
      </w:r>
      <w:hyperlink w:anchor="content_note_853_2" w:tooltip="20. بحار الانوار ، ج 75 ، ص 222 ، در بیان ح 1 . و الترغیب و الترهیب ، ج 3 ، ص 503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631986747"/>
        <w:rPr>
          <w:rFonts w:cs="B Zar" w:hint="cs"/>
          <w:color w:val="000000"/>
          <w:sz w:val="36"/>
          <w:szCs w:val="36"/>
          <w:rtl/>
        </w:rPr>
      </w:pPr>
      <w:r>
        <w:rPr>
          <w:rStyle w:val="contenttext"/>
          <w:rFonts w:cs="B Zar" w:hint="cs"/>
          <w:color w:val="000000"/>
          <w:sz w:val="36"/>
          <w:szCs w:val="36"/>
          <w:rtl/>
        </w:rPr>
        <w:t xml:space="preserve">و وقتی آن حضرت مردم را امر به روزه فرمود ، گفت : «احدی بدون اذن من افطارنکند . چون شام داخل شد ، یک یک می آمدند و اذن گرفته افطار می کردند تا مردی آمدو عرض کرد : یا رسول الله ! دو دختر من روزه گرفته اند و حیا مانع ایشان است که به خدمت تو رسند ، اذن بفرما تا افطار کنند . حضرت روی مبارک گردانید . آن مرد ثانیاعرض کرد . باز حضرت روی گردانید . و در مرتبه سوم فرمود که : آنها روزه نگرفته اند وچگونه روزه بودند و حال آنکه در همه روز گوشت مردم را به غیبت می خوردند ، بروایشان را بگو تاقی کنند . آن مرد باز گشت و ایشان را خبر داد پس آنها قی کردند و ازهر یک پارچه خون بسته دفع شد . چون پیغمبر را خبر دادند فرمود : به خدائی که جان محمد در دست اوست که اگر این در شکم آنها باقی می ماند آتش جهنم آن رامی خورد» . </w:t>
      </w:r>
      <w:hyperlink w:anchor="content_note_853_3" w:tooltip="21. محجه البیضاء ، ج 5 ، ص 252 . و احیاء العلوم ، ج 3 ، ص 123 و 124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631986747"/>
        <w:rPr>
          <w:rFonts w:cs="B Zar" w:hint="cs"/>
          <w:color w:val="000000"/>
          <w:sz w:val="36"/>
          <w:szCs w:val="36"/>
          <w:rtl/>
        </w:rPr>
      </w:pPr>
      <w:r>
        <w:rPr>
          <w:rStyle w:val="contenttext"/>
          <w:rFonts w:cs="B Zar" w:hint="cs"/>
          <w:color w:val="000000"/>
          <w:sz w:val="36"/>
          <w:szCs w:val="36"/>
          <w:rtl/>
        </w:rPr>
        <w:t>و از جانب خداوند رحمن به موسی بن عمران وحی شد که : «هر غیبت کننده ای که باتوبه از دنیا برود آخر کسی است که داخل بهشت خواهد شد . و هر غیبت کننده ای که بی توبه از دنیا</w:t>
      </w:r>
    </w:p>
    <w:p w:rsidR="00913DA4" w:rsidRDefault="00913DA4">
      <w:pPr>
        <w:pStyle w:val="contentparagraph"/>
        <w:bidi/>
        <w:jc w:val="both"/>
        <w:divId w:val="631986747"/>
        <w:rPr>
          <w:rFonts w:cs="B Zar" w:hint="cs"/>
          <w:color w:val="000000"/>
          <w:sz w:val="36"/>
          <w:szCs w:val="36"/>
          <w:rtl/>
        </w:rPr>
      </w:pPr>
      <w:r>
        <w:rPr>
          <w:rStyle w:val="contenttext"/>
          <w:rFonts w:cs="B Zar" w:hint="cs"/>
          <w:color w:val="000000"/>
          <w:sz w:val="36"/>
          <w:szCs w:val="36"/>
          <w:rtl/>
        </w:rPr>
        <w:t>ص: 853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89" style="width:0;height:1.5pt" o:hralign="center" o:hrstd="t" o:hr="t" fillcolor="#a0a0a0" stroked="f"/>
        </w:pict>
      </w:r>
    </w:p>
    <w:p w:rsidR="00913DA4" w:rsidRDefault="00913DA4">
      <w:pPr>
        <w:bidi/>
        <w:jc w:val="both"/>
        <w:divId w:val="443496492"/>
        <w:rPr>
          <w:rFonts w:eastAsia="Times New Roman" w:cs="B Zar" w:hint="cs"/>
          <w:color w:val="000000"/>
          <w:sz w:val="36"/>
          <w:szCs w:val="36"/>
          <w:rtl/>
        </w:rPr>
      </w:pPr>
      <w:r>
        <w:rPr>
          <w:rFonts w:eastAsia="Times New Roman" w:cs="B Zar" w:hint="cs"/>
          <w:color w:val="000000"/>
          <w:sz w:val="36"/>
          <w:szCs w:val="36"/>
          <w:rtl/>
        </w:rPr>
        <w:t>1- 19. محجه البیضاء ، ج 5 ، ص 251 و 252 و سنن ابوداود ، ج 2 ، ص 568 . (با اندک تفاوتی) .</w:t>
      </w:r>
    </w:p>
    <w:p w:rsidR="00913DA4" w:rsidRDefault="00913DA4">
      <w:pPr>
        <w:bidi/>
        <w:jc w:val="both"/>
        <w:divId w:val="2141455320"/>
        <w:rPr>
          <w:rFonts w:eastAsia="Times New Roman" w:cs="B Zar" w:hint="cs"/>
          <w:color w:val="000000"/>
          <w:sz w:val="36"/>
          <w:szCs w:val="36"/>
          <w:rtl/>
        </w:rPr>
      </w:pPr>
      <w:r>
        <w:rPr>
          <w:rFonts w:eastAsia="Times New Roman" w:cs="B Zar" w:hint="cs"/>
          <w:color w:val="000000"/>
          <w:sz w:val="36"/>
          <w:szCs w:val="36"/>
          <w:rtl/>
        </w:rPr>
        <w:t>2- 20. بحار الانوار ، ج 75 ، ص 222 ، در بیان ح 1 . و الترغیب و الترهیب ، ج 3 ، ص 503 .</w:t>
      </w:r>
    </w:p>
    <w:p w:rsidR="00913DA4" w:rsidRDefault="00913DA4">
      <w:pPr>
        <w:bidi/>
        <w:jc w:val="both"/>
        <w:divId w:val="1994747772"/>
        <w:rPr>
          <w:rFonts w:eastAsia="Times New Roman" w:cs="B Zar" w:hint="cs"/>
          <w:color w:val="000000"/>
          <w:sz w:val="36"/>
          <w:szCs w:val="36"/>
          <w:rtl/>
        </w:rPr>
      </w:pPr>
      <w:r>
        <w:rPr>
          <w:rFonts w:eastAsia="Times New Roman" w:cs="B Zar" w:hint="cs"/>
          <w:color w:val="000000"/>
          <w:sz w:val="36"/>
          <w:szCs w:val="36"/>
          <w:rtl/>
        </w:rPr>
        <w:t>3- 21. محجه البیضاء ، ج 5 ، ص 252 . و احیاء العلوم ، ج 3 ، ص 123 و 124 .</w:t>
      </w:r>
    </w:p>
    <w:p w:rsidR="00913DA4" w:rsidRDefault="00913DA4">
      <w:pPr>
        <w:pStyle w:val="contentparagraph"/>
        <w:bidi/>
        <w:jc w:val="both"/>
        <w:divId w:val="352193992"/>
        <w:rPr>
          <w:rFonts w:cs="B Zar" w:hint="cs"/>
          <w:color w:val="000000"/>
          <w:sz w:val="36"/>
          <w:szCs w:val="36"/>
          <w:rtl/>
        </w:rPr>
      </w:pPr>
      <w:r>
        <w:rPr>
          <w:rStyle w:val="contenttext"/>
          <w:rFonts w:cs="B Zar" w:hint="cs"/>
          <w:color w:val="000000"/>
          <w:sz w:val="36"/>
          <w:szCs w:val="36"/>
          <w:rtl/>
        </w:rPr>
        <w:t xml:space="preserve">برود اول کسی است که داخل جهنم خواهد شد» . </w:t>
      </w:r>
      <w:hyperlink w:anchor="content_note_854_1" w:tooltip="22. بحار الانوار ، ج 75 ، ص 222 ، در بیان ح 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352193992"/>
        <w:rPr>
          <w:rFonts w:cs="B Zar" w:hint="cs"/>
          <w:color w:val="000000"/>
          <w:sz w:val="36"/>
          <w:szCs w:val="36"/>
          <w:rtl/>
        </w:rPr>
      </w:pPr>
      <w:r>
        <w:rPr>
          <w:rStyle w:val="contenttext"/>
          <w:rFonts w:cs="B Zar" w:hint="cs"/>
          <w:color w:val="000000"/>
          <w:sz w:val="36"/>
          <w:szCs w:val="36"/>
          <w:rtl/>
        </w:rPr>
        <w:t>و از حضرت رسول صلی الله علیه و آله مروی است که : «هر که غیبت کند مردمسلمان یا زن مسلمانی را ، خدا چهل شبانه روز نماز و روزه او را قبول نمی کند ، مگر</w:t>
      </w:r>
    </w:p>
    <w:p w:rsidR="00913DA4" w:rsidRDefault="00913DA4">
      <w:pPr>
        <w:pStyle w:val="contentparagraph"/>
        <w:bidi/>
        <w:jc w:val="both"/>
        <w:divId w:val="352193992"/>
        <w:rPr>
          <w:rFonts w:cs="B Zar" w:hint="cs"/>
          <w:color w:val="000000"/>
          <w:sz w:val="36"/>
          <w:szCs w:val="36"/>
          <w:rtl/>
        </w:rPr>
      </w:pPr>
      <w:r>
        <w:rPr>
          <w:rStyle w:val="contenttext"/>
          <w:rFonts w:cs="B Zar" w:hint="cs"/>
          <w:color w:val="000000"/>
          <w:sz w:val="36"/>
          <w:szCs w:val="36"/>
          <w:rtl/>
        </w:rPr>
        <w:t xml:space="preserve">این که آن کسی که غیبت او شده از او عفو کند» . </w:t>
      </w:r>
      <w:hyperlink w:anchor="content_note_854_2" w:tooltip="23. بحار الانوار ، ج 75 ، ص 258 ، ح 53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352193992"/>
        <w:rPr>
          <w:rFonts w:cs="B Zar" w:hint="cs"/>
          <w:color w:val="000000"/>
          <w:sz w:val="36"/>
          <w:szCs w:val="36"/>
          <w:rtl/>
        </w:rPr>
      </w:pPr>
      <w:r>
        <w:rPr>
          <w:rStyle w:val="contenttext"/>
          <w:rFonts w:cs="B Zar" w:hint="cs"/>
          <w:color w:val="000000"/>
          <w:sz w:val="36"/>
          <w:szCs w:val="36"/>
          <w:rtl/>
        </w:rPr>
        <w:t xml:space="preserve">و فرمود : «هر که غیبت مسلمانی را بکند ، در ماه رمضان اجری از برای روزه اونخواهد بود» . </w:t>
      </w:r>
      <w:hyperlink w:anchor="content_note_854_3" w:tooltip="24. بحار الانوار ، ج 75 ، ص 258 ، ح 53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352193992"/>
        <w:rPr>
          <w:rFonts w:cs="B Zar" w:hint="cs"/>
          <w:color w:val="000000"/>
          <w:sz w:val="36"/>
          <w:szCs w:val="36"/>
          <w:rtl/>
        </w:rPr>
      </w:pPr>
      <w:r>
        <w:rPr>
          <w:rStyle w:val="contenttext"/>
          <w:rFonts w:cs="B Zar" w:hint="cs"/>
          <w:color w:val="000000"/>
          <w:sz w:val="36"/>
          <w:szCs w:val="36"/>
          <w:rtl/>
        </w:rPr>
        <w:t xml:space="preserve">و در حدیثی دیگر از آن سرور منقول است که : «دروغ گمان کرده است هر که گمان کند حلال زاده است و او گوشت مردم را به غیبت می خورد» . </w:t>
      </w:r>
      <w:hyperlink w:anchor="content_note_854_4" w:tooltip="25. وسائل الشیعه ، ج 8 ، ص 600 ، ح 16"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352193992"/>
        <w:rPr>
          <w:rFonts w:cs="B Zar" w:hint="cs"/>
          <w:color w:val="000000"/>
          <w:sz w:val="36"/>
          <w:szCs w:val="36"/>
          <w:rtl/>
        </w:rPr>
      </w:pPr>
      <w:r>
        <w:rPr>
          <w:rStyle w:val="contenttext"/>
          <w:rFonts w:cs="B Zar" w:hint="cs"/>
          <w:color w:val="000000"/>
          <w:sz w:val="36"/>
          <w:szCs w:val="36"/>
          <w:rtl/>
        </w:rPr>
        <w:t xml:space="preserve">و از امام جعفر صادق علیه السلام مروی است که : «هر که در حق مؤمنی بگوید امرقبیحی را که خود دیده یا شنیده باشد ، آن شخص داخل این آیه مبارکه است که : </w:t>
      </w:r>
    </w:p>
    <w:p w:rsidR="00913DA4" w:rsidRDefault="00913DA4">
      <w:pPr>
        <w:pStyle w:val="contentparagraph"/>
        <w:bidi/>
        <w:jc w:val="both"/>
        <w:divId w:val="352193992"/>
        <w:rPr>
          <w:rFonts w:cs="B Zar" w:hint="cs"/>
          <w:color w:val="000000"/>
          <w:sz w:val="36"/>
          <w:szCs w:val="36"/>
          <w:rtl/>
        </w:rPr>
      </w:pPr>
      <w:r>
        <w:rPr>
          <w:rStyle w:val="contenttext"/>
          <w:rFonts w:cs="B Zar" w:hint="cs"/>
          <w:color w:val="000000"/>
          <w:sz w:val="36"/>
          <w:szCs w:val="36"/>
          <w:rtl/>
        </w:rPr>
        <w:t xml:space="preserve">«ان الذین یحبون ان تشیع الفاحشه فی الذین آمنوا لهم عذاب الیم» </w:t>
      </w:r>
    </w:p>
    <w:p w:rsidR="00913DA4" w:rsidRDefault="00913DA4">
      <w:pPr>
        <w:pStyle w:val="contentparagraph"/>
        <w:bidi/>
        <w:jc w:val="both"/>
        <w:divId w:val="352193992"/>
        <w:rPr>
          <w:rFonts w:cs="B Zar" w:hint="cs"/>
          <w:color w:val="000000"/>
          <w:sz w:val="36"/>
          <w:szCs w:val="36"/>
          <w:rtl/>
        </w:rPr>
      </w:pPr>
      <w:r>
        <w:rPr>
          <w:rStyle w:val="contenttext"/>
          <w:rFonts w:cs="B Zar" w:hint="cs"/>
          <w:color w:val="000000"/>
          <w:sz w:val="36"/>
          <w:szCs w:val="36"/>
          <w:rtl/>
        </w:rPr>
        <w:t xml:space="preserve">یعنی : «به تحقیق کسانی که دوست می دارند که فاش شود امر قبیح و ناشایست در حق طایفه ای که ایمان آورده اند از برای ایشان است عذاب دردناک» . </w:t>
      </w:r>
      <w:hyperlink w:anchor="content_note_854_5" w:tooltip="26. کافی ، ج 2 ، ص 357 ، ح 2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352193992"/>
        <w:rPr>
          <w:rFonts w:cs="B Zar" w:hint="cs"/>
          <w:color w:val="000000"/>
          <w:sz w:val="36"/>
          <w:szCs w:val="36"/>
          <w:rtl/>
        </w:rPr>
      </w:pPr>
      <w:r>
        <w:rPr>
          <w:rStyle w:val="contenttext"/>
          <w:rFonts w:cs="B Zar" w:hint="cs"/>
          <w:color w:val="000000"/>
          <w:sz w:val="36"/>
          <w:szCs w:val="36"/>
          <w:rtl/>
        </w:rPr>
        <w:t xml:space="preserve">و نیز از آن حضرت مروی است که : «هر کس روایت کند از مؤمنی چیزی را که بخواهد او را عیبناک کند و آبروی او را کم کند تا از چشم مردم بیفتد ، خداوند - عز شانه - او را از تحت امر خود بیرون می کند و داخل در تحت امر شیطان می کند . وشیطان او را قبول نمی کند» . </w:t>
      </w:r>
      <w:hyperlink w:anchor="content_note_854_6" w:tooltip="27. کافی ، ج 2 ، ص 358 ، ح 1 ." w:history="1">
        <w:r>
          <w:rPr>
            <w:rStyle w:val="Hyperlink"/>
            <w:rFonts w:cs="B Zar" w:hint="cs"/>
            <w:sz w:val="36"/>
            <w:szCs w:val="36"/>
            <w:rtl/>
          </w:rPr>
          <w:t>(6)</w:t>
        </w:r>
      </w:hyperlink>
      <w:r>
        <w:rPr>
          <w:rStyle w:val="contenttext"/>
          <w:rFonts w:cs="B Zar" w:hint="cs"/>
          <w:color w:val="000000"/>
          <w:sz w:val="36"/>
          <w:szCs w:val="36"/>
          <w:rtl/>
        </w:rPr>
        <w:t xml:space="preserve"> </w:t>
      </w:r>
    </w:p>
    <w:p w:rsidR="00913DA4" w:rsidRDefault="00913DA4">
      <w:pPr>
        <w:pStyle w:val="contentparagraph"/>
        <w:bidi/>
        <w:jc w:val="both"/>
        <w:divId w:val="352193992"/>
        <w:rPr>
          <w:rFonts w:cs="B Zar" w:hint="cs"/>
          <w:color w:val="000000"/>
          <w:sz w:val="36"/>
          <w:szCs w:val="36"/>
          <w:rtl/>
        </w:rPr>
      </w:pPr>
      <w:r>
        <w:rPr>
          <w:rStyle w:val="contenttext"/>
          <w:rFonts w:cs="B Zar" w:hint="cs"/>
          <w:color w:val="000000"/>
          <w:sz w:val="36"/>
          <w:szCs w:val="36"/>
          <w:rtl/>
        </w:rPr>
        <w:t>و آن حضرت فرمود :</w:t>
      </w:r>
    </w:p>
    <w:p w:rsidR="00913DA4" w:rsidRDefault="00913DA4">
      <w:pPr>
        <w:pStyle w:val="contentparagraph"/>
        <w:bidi/>
        <w:jc w:val="both"/>
        <w:divId w:val="352193992"/>
        <w:rPr>
          <w:rFonts w:cs="B Zar" w:hint="cs"/>
          <w:color w:val="000000"/>
          <w:sz w:val="36"/>
          <w:szCs w:val="36"/>
          <w:rtl/>
        </w:rPr>
      </w:pPr>
      <w:r>
        <w:rPr>
          <w:rStyle w:val="contenttext"/>
          <w:rFonts w:cs="B Zar" w:hint="cs"/>
          <w:color w:val="000000"/>
          <w:sz w:val="36"/>
          <w:szCs w:val="36"/>
          <w:rtl/>
        </w:rPr>
        <w:t>ص: 854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90" style="width:0;height:1.5pt" o:hralign="center" o:hrstd="t" o:hr="t" fillcolor="#a0a0a0" stroked="f"/>
        </w:pict>
      </w:r>
    </w:p>
    <w:p w:rsidR="00913DA4" w:rsidRDefault="00913DA4">
      <w:pPr>
        <w:bidi/>
        <w:jc w:val="both"/>
        <w:divId w:val="1260064776"/>
        <w:rPr>
          <w:rFonts w:eastAsia="Times New Roman" w:cs="B Zar" w:hint="cs"/>
          <w:color w:val="000000"/>
          <w:sz w:val="36"/>
          <w:szCs w:val="36"/>
          <w:rtl/>
        </w:rPr>
      </w:pPr>
      <w:r>
        <w:rPr>
          <w:rFonts w:eastAsia="Times New Roman" w:cs="B Zar" w:hint="cs"/>
          <w:color w:val="000000"/>
          <w:sz w:val="36"/>
          <w:szCs w:val="36"/>
          <w:rtl/>
        </w:rPr>
        <w:t>1- 22. بحار الانوار ، ج 75 ، ص 222 ، در بیان ح 1 .</w:t>
      </w:r>
    </w:p>
    <w:p w:rsidR="00913DA4" w:rsidRDefault="00913DA4">
      <w:pPr>
        <w:bidi/>
        <w:jc w:val="both"/>
        <w:divId w:val="501700073"/>
        <w:rPr>
          <w:rFonts w:eastAsia="Times New Roman" w:cs="B Zar" w:hint="cs"/>
          <w:color w:val="000000"/>
          <w:sz w:val="36"/>
          <w:szCs w:val="36"/>
          <w:rtl/>
        </w:rPr>
      </w:pPr>
      <w:r>
        <w:rPr>
          <w:rFonts w:eastAsia="Times New Roman" w:cs="B Zar" w:hint="cs"/>
          <w:color w:val="000000"/>
          <w:sz w:val="36"/>
          <w:szCs w:val="36"/>
          <w:rtl/>
        </w:rPr>
        <w:t>2- 23. بحار الانوار ، ج 75 ، ص 258 ، ح 53 .</w:t>
      </w:r>
    </w:p>
    <w:p w:rsidR="00913DA4" w:rsidRDefault="00913DA4">
      <w:pPr>
        <w:bidi/>
        <w:jc w:val="both"/>
        <w:divId w:val="1886718937"/>
        <w:rPr>
          <w:rFonts w:eastAsia="Times New Roman" w:cs="B Zar" w:hint="cs"/>
          <w:color w:val="000000"/>
          <w:sz w:val="36"/>
          <w:szCs w:val="36"/>
          <w:rtl/>
        </w:rPr>
      </w:pPr>
      <w:r>
        <w:rPr>
          <w:rFonts w:eastAsia="Times New Roman" w:cs="B Zar" w:hint="cs"/>
          <w:color w:val="000000"/>
          <w:sz w:val="36"/>
          <w:szCs w:val="36"/>
          <w:rtl/>
        </w:rPr>
        <w:t>3- 24. بحار الانوار ، ج 75 ، ص 258 ، ح 53 .</w:t>
      </w:r>
    </w:p>
    <w:p w:rsidR="00913DA4" w:rsidRDefault="00913DA4">
      <w:pPr>
        <w:bidi/>
        <w:jc w:val="both"/>
        <w:divId w:val="481388038"/>
        <w:rPr>
          <w:rFonts w:eastAsia="Times New Roman" w:cs="B Zar" w:hint="cs"/>
          <w:color w:val="000000"/>
          <w:sz w:val="36"/>
          <w:szCs w:val="36"/>
          <w:rtl/>
        </w:rPr>
      </w:pPr>
      <w:r>
        <w:rPr>
          <w:rFonts w:eastAsia="Times New Roman" w:cs="B Zar" w:hint="cs"/>
          <w:color w:val="000000"/>
          <w:sz w:val="36"/>
          <w:szCs w:val="36"/>
          <w:rtl/>
        </w:rPr>
        <w:t>4- 25. وسائل الشیعه ، ج 8 ، ص 600 ، ح 16</w:t>
      </w:r>
    </w:p>
    <w:p w:rsidR="00913DA4" w:rsidRDefault="00913DA4">
      <w:pPr>
        <w:bidi/>
        <w:jc w:val="both"/>
        <w:divId w:val="600604184"/>
        <w:rPr>
          <w:rFonts w:eastAsia="Times New Roman" w:cs="B Zar" w:hint="cs"/>
          <w:color w:val="000000"/>
          <w:sz w:val="36"/>
          <w:szCs w:val="36"/>
          <w:rtl/>
        </w:rPr>
      </w:pPr>
      <w:r>
        <w:rPr>
          <w:rFonts w:eastAsia="Times New Roman" w:cs="B Zar" w:hint="cs"/>
          <w:color w:val="000000"/>
          <w:sz w:val="36"/>
          <w:szCs w:val="36"/>
          <w:rtl/>
        </w:rPr>
        <w:t>5- 26. کافی ، ج 2 ، ص 357 ، ح 2 .</w:t>
      </w:r>
    </w:p>
    <w:p w:rsidR="00913DA4" w:rsidRDefault="00913DA4">
      <w:pPr>
        <w:bidi/>
        <w:jc w:val="both"/>
        <w:divId w:val="269169091"/>
        <w:rPr>
          <w:rFonts w:eastAsia="Times New Roman" w:cs="B Zar" w:hint="cs"/>
          <w:color w:val="000000"/>
          <w:sz w:val="36"/>
          <w:szCs w:val="36"/>
          <w:rtl/>
        </w:rPr>
      </w:pPr>
      <w:r>
        <w:rPr>
          <w:rFonts w:eastAsia="Times New Roman" w:cs="B Zar" w:hint="cs"/>
          <w:color w:val="000000"/>
          <w:sz w:val="36"/>
          <w:szCs w:val="36"/>
          <w:rtl/>
        </w:rPr>
        <w:t>6- 27. کافی ، ج 2 ، ص 358 ، ح 1 .</w:t>
      </w:r>
    </w:p>
    <w:p w:rsidR="00913DA4" w:rsidRDefault="00913DA4">
      <w:pPr>
        <w:pStyle w:val="contentparagraph"/>
        <w:bidi/>
        <w:jc w:val="both"/>
        <w:divId w:val="401218659"/>
        <w:rPr>
          <w:rFonts w:cs="B Zar" w:hint="cs"/>
          <w:color w:val="000000"/>
          <w:sz w:val="36"/>
          <w:szCs w:val="36"/>
          <w:rtl/>
        </w:rPr>
      </w:pPr>
      <w:r>
        <w:rPr>
          <w:rStyle w:val="contenttext"/>
          <w:rFonts w:cs="B Zar" w:hint="cs"/>
          <w:color w:val="000000"/>
          <w:sz w:val="36"/>
          <w:szCs w:val="36"/>
          <w:rtl/>
        </w:rPr>
        <w:t xml:space="preserve">«هر که غیبت کند برادر مؤمن خود را بی آنکه عداوتی میان ایشان ثابت باشد ، شیطان شریک است در نطفه او» . </w:t>
      </w:r>
      <w:hyperlink w:anchor="content_note_855_1" w:tooltip="28. بحار الانوار ، ج 75 ، ص 250 ، ح 2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401218659"/>
        <w:rPr>
          <w:rFonts w:cs="B Zar" w:hint="cs"/>
          <w:color w:val="000000"/>
          <w:sz w:val="36"/>
          <w:szCs w:val="36"/>
          <w:rtl/>
        </w:rPr>
      </w:pPr>
      <w:r>
        <w:rPr>
          <w:rStyle w:val="contenttext"/>
          <w:rFonts w:cs="B Zar" w:hint="cs"/>
          <w:color w:val="000000"/>
          <w:sz w:val="36"/>
          <w:szCs w:val="36"/>
          <w:rtl/>
        </w:rPr>
        <w:t>و فرمود که : «غیبت ، حرام است بر هر مسلمانی . و آن می خورد حسنات را . و</w:t>
      </w:r>
    </w:p>
    <w:p w:rsidR="00913DA4" w:rsidRDefault="00913DA4">
      <w:pPr>
        <w:pStyle w:val="contentparagraph"/>
        <w:bidi/>
        <w:jc w:val="both"/>
        <w:divId w:val="401218659"/>
        <w:rPr>
          <w:rFonts w:cs="B Zar" w:hint="cs"/>
          <w:color w:val="000000"/>
          <w:sz w:val="36"/>
          <w:szCs w:val="36"/>
          <w:rtl/>
        </w:rPr>
      </w:pPr>
      <w:r>
        <w:rPr>
          <w:rStyle w:val="contenttext"/>
          <w:rFonts w:cs="B Zar" w:hint="cs"/>
          <w:color w:val="000000"/>
          <w:sz w:val="36"/>
          <w:szCs w:val="36"/>
          <w:rtl/>
        </w:rPr>
        <w:t xml:space="preserve">باطل می سازد آنها را ، همچنان که آتش هیزم را می خورد» . </w:t>
      </w:r>
      <w:hyperlink w:anchor="content_note_855_2" w:tooltip="29. بحار الانوار ، ج 75 ، ص 257 ، ح 48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401218659"/>
        <w:rPr>
          <w:rFonts w:cs="B Zar" w:hint="cs"/>
          <w:color w:val="000000"/>
          <w:sz w:val="36"/>
          <w:szCs w:val="36"/>
          <w:rtl/>
        </w:rPr>
      </w:pPr>
      <w:r>
        <w:rPr>
          <w:rStyle w:val="contenttext"/>
          <w:rFonts w:cs="B Zar" w:hint="cs"/>
          <w:color w:val="000000"/>
          <w:sz w:val="36"/>
          <w:szCs w:val="36"/>
          <w:rtl/>
        </w:rPr>
        <w:t xml:space="preserve">و اخبار در این خصوص بسیار است . و ذکر همه آنها متعسر ، بلکه متعذر است . </w:t>
      </w:r>
      <w:hyperlink w:anchor="content_note_855_3" w:tooltip="30. رک : بحار الانوار ، ج 75 ، باب الغیبه ، ص 220 . و وسائل الشیعه ، ج 8 ،&#10;ص 596 ، باب 152 ." w:history="1">
        <w:r>
          <w:rPr>
            <w:rStyle w:val="Hyperlink"/>
            <w:rFonts w:cs="B Zar" w:hint="cs"/>
            <w:sz w:val="36"/>
            <w:szCs w:val="36"/>
            <w:rtl/>
          </w:rPr>
          <w:t>(3)</w:t>
        </w:r>
      </w:hyperlink>
      <w:r>
        <w:rPr>
          <w:rStyle w:val="contenttext"/>
          <w:rFonts w:cs="B Zar" w:hint="cs"/>
          <w:color w:val="000000"/>
          <w:sz w:val="36"/>
          <w:szCs w:val="36"/>
          <w:rtl/>
        </w:rPr>
        <w:t xml:space="preserve"> وهمین قدر که مذکور شد کفایت می کند . </w:t>
      </w:r>
    </w:p>
    <w:p w:rsidR="00913DA4" w:rsidRDefault="00913DA4">
      <w:pPr>
        <w:pStyle w:val="contentparagraph"/>
        <w:bidi/>
        <w:jc w:val="both"/>
        <w:divId w:val="401218659"/>
        <w:rPr>
          <w:rFonts w:cs="B Zar" w:hint="cs"/>
          <w:color w:val="000000"/>
          <w:sz w:val="36"/>
          <w:szCs w:val="36"/>
          <w:rtl/>
        </w:rPr>
      </w:pPr>
      <w:r>
        <w:rPr>
          <w:rStyle w:val="contenttext"/>
          <w:rFonts w:cs="B Zar" w:hint="cs"/>
          <w:color w:val="000000"/>
          <w:sz w:val="36"/>
          <w:szCs w:val="36"/>
          <w:rtl/>
        </w:rPr>
        <w:t xml:space="preserve">علاوه بر این ، هر که را اندک عقلی بوده باشد می داند که : این صفت ، خبیث ترین صفات ، و صاحب آن ، رذل ترین مردمان است . و بزرگان پیش ، بندگی خدا را در نماز وروزه نمی دانسته اند بلکه در چشم پوشیدن و حفظ خود از پیروی عیب مردم می دانسته اند . و آن را افضل اعمال می شمرده اند . و خلاف آن را صفت منافقین می دیدند . و وصول به مراتب عالیه و درجات رفیعه را موقوف به ترک غیبت می دانسته اند . </w:t>
      </w:r>
    </w:p>
    <w:p w:rsidR="00913DA4" w:rsidRDefault="00913DA4">
      <w:pPr>
        <w:pStyle w:val="contentparagraph"/>
        <w:bidi/>
        <w:jc w:val="both"/>
        <w:divId w:val="401218659"/>
        <w:rPr>
          <w:rFonts w:cs="B Zar" w:hint="cs"/>
          <w:color w:val="000000"/>
          <w:sz w:val="36"/>
          <w:szCs w:val="36"/>
          <w:rtl/>
        </w:rPr>
      </w:pPr>
      <w:r>
        <w:rPr>
          <w:rStyle w:val="contenttext"/>
          <w:rFonts w:cs="B Zar" w:hint="cs"/>
          <w:color w:val="000000"/>
          <w:sz w:val="36"/>
          <w:szCs w:val="36"/>
          <w:rtl/>
        </w:rPr>
        <w:t xml:space="preserve">چون از حضرت رسول صلی الله علیه و آله وارد است که : «هر که نماز او نیکو باشدو عیالمند باشد و مال او کم باشد و غیبت مسلمانان را نکند با من خواهد بود دربهشت» . </w:t>
      </w:r>
      <w:hyperlink w:anchor="content_note_855_4" w:tooltip="31. جامع السعادات ، ج 2 ، ص 305"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401218659"/>
        <w:rPr>
          <w:rFonts w:cs="B Zar" w:hint="cs"/>
          <w:color w:val="000000"/>
          <w:sz w:val="36"/>
          <w:szCs w:val="36"/>
          <w:rtl/>
        </w:rPr>
      </w:pPr>
      <w:r>
        <w:rPr>
          <w:rStyle w:val="contenttext"/>
          <w:rFonts w:cs="B Zar" w:hint="cs"/>
          <w:color w:val="000000"/>
          <w:sz w:val="36"/>
          <w:szCs w:val="36"/>
          <w:rtl/>
        </w:rPr>
        <w:t xml:space="preserve">و چقدر قبیح است که : آدمی از عیوب خود غافل شده در صدد اظهار عیوب مردمان برآید . خاری را در چشم دیگران ملاحظه کند ولی شاخ درختی را در دیده خودبرنخورد . </w:t>
      </w:r>
    </w:p>
    <w:p w:rsidR="00913DA4" w:rsidRDefault="00913DA4">
      <w:pPr>
        <w:pStyle w:val="contentparagraph"/>
        <w:bidi/>
        <w:jc w:val="both"/>
        <w:divId w:val="401218659"/>
        <w:rPr>
          <w:rFonts w:cs="B Zar" w:hint="cs"/>
          <w:color w:val="000000"/>
          <w:sz w:val="36"/>
          <w:szCs w:val="36"/>
          <w:rtl/>
        </w:rPr>
      </w:pPr>
      <w:r>
        <w:rPr>
          <w:rStyle w:val="contenttext"/>
          <w:rFonts w:cs="B Zar" w:hint="cs"/>
          <w:color w:val="000000"/>
          <w:sz w:val="36"/>
          <w:szCs w:val="36"/>
          <w:rtl/>
        </w:rPr>
        <w:t>پس ای جان برادر ! چون خواهی که عیب دیگران را بگویی ، اول عیوب خود را یادکن و در صدد اصلاح آن برآی .</w:t>
      </w:r>
    </w:p>
    <w:p w:rsidR="00913DA4" w:rsidRDefault="00913DA4">
      <w:pPr>
        <w:pStyle w:val="contentparagraph"/>
        <w:bidi/>
        <w:jc w:val="both"/>
        <w:divId w:val="401218659"/>
        <w:rPr>
          <w:rFonts w:cs="B Zar" w:hint="cs"/>
          <w:color w:val="000000"/>
          <w:sz w:val="36"/>
          <w:szCs w:val="36"/>
          <w:rtl/>
        </w:rPr>
      </w:pPr>
      <w:r>
        <w:rPr>
          <w:rStyle w:val="contenttext"/>
          <w:rFonts w:cs="B Zar" w:hint="cs"/>
          <w:color w:val="000000"/>
          <w:sz w:val="36"/>
          <w:szCs w:val="36"/>
          <w:rtl/>
        </w:rPr>
        <w:t>ص: 855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91" style="width:0;height:1.5pt" o:hralign="center" o:hrstd="t" o:hr="t" fillcolor="#a0a0a0" stroked="f"/>
        </w:pict>
      </w:r>
    </w:p>
    <w:p w:rsidR="00913DA4" w:rsidRDefault="00913DA4">
      <w:pPr>
        <w:bidi/>
        <w:jc w:val="both"/>
        <w:divId w:val="78523583"/>
        <w:rPr>
          <w:rFonts w:eastAsia="Times New Roman" w:cs="B Zar" w:hint="cs"/>
          <w:color w:val="000000"/>
          <w:sz w:val="36"/>
          <w:szCs w:val="36"/>
          <w:rtl/>
        </w:rPr>
      </w:pPr>
      <w:r>
        <w:rPr>
          <w:rFonts w:eastAsia="Times New Roman" w:cs="B Zar" w:hint="cs"/>
          <w:color w:val="000000"/>
          <w:sz w:val="36"/>
          <w:szCs w:val="36"/>
          <w:rtl/>
        </w:rPr>
        <w:t>1- 28. بحار الانوار ، ج 75 ، ص 250 ، ح 21 .</w:t>
      </w:r>
    </w:p>
    <w:p w:rsidR="00913DA4" w:rsidRDefault="00913DA4">
      <w:pPr>
        <w:bidi/>
        <w:jc w:val="both"/>
        <w:divId w:val="1052923572"/>
        <w:rPr>
          <w:rFonts w:eastAsia="Times New Roman" w:cs="B Zar" w:hint="cs"/>
          <w:color w:val="000000"/>
          <w:sz w:val="36"/>
          <w:szCs w:val="36"/>
          <w:rtl/>
        </w:rPr>
      </w:pPr>
      <w:r>
        <w:rPr>
          <w:rFonts w:eastAsia="Times New Roman" w:cs="B Zar" w:hint="cs"/>
          <w:color w:val="000000"/>
          <w:sz w:val="36"/>
          <w:szCs w:val="36"/>
          <w:rtl/>
        </w:rPr>
        <w:t>2- 29. بحار الانوار ، ج 75 ، ص 257 ، ح 48 .</w:t>
      </w:r>
    </w:p>
    <w:p w:rsidR="00913DA4" w:rsidRDefault="00913DA4">
      <w:pPr>
        <w:bidi/>
        <w:jc w:val="both"/>
        <w:divId w:val="1727561061"/>
        <w:rPr>
          <w:rFonts w:eastAsia="Times New Roman" w:cs="B Zar" w:hint="cs"/>
          <w:color w:val="000000"/>
          <w:sz w:val="36"/>
          <w:szCs w:val="36"/>
          <w:rtl/>
        </w:rPr>
      </w:pPr>
      <w:r>
        <w:rPr>
          <w:rFonts w:eastAsia="Times New Roman" w:cs="B Zar" w:hint="cs"/>
          <w:color w:val="000000"/>
          <w:sz w:val="36"/>
          <w:szCs w:val="36"/>
          <w:rtl/>
        </w:rPr>
        <w:t>3- 30. رک : بحار الانوار ، ج 75 ، باب الغیبه ، ص 220 . و وسائل الشیعه ، ج 8 ، ص 596 ، باب 152 .</w:t>
      </w:r>
    </w:p>
    <w:p w:rsidR="00913DA4" w:rsidRDefault="00913DA4">
      <w:pPr>
        <w:bidi/>
        <w:jc w:val="both"/>
        <w:divId w:val="799031068"/>
        <w:rPr>
          <w:rFonts w:eastAsia="Times New Roman" w:cs="B Zar" w:hint="cs"/>
          <w:color w:val="000000"/>
          <w:sz w:val="36"/>
          <w:szCs w:val="36"/>
          <w:rtl/>
        </w:rPr>
      </w:pPr>
      <w:r>
        <w:rPr>
          <w:rFonts w:eastAsia="Times New Roman" w:cs="B Zar" w:hint="cs"/>
          <w:color w:val="000000"/>
          <w:sz w:val="36"/>
          <w:szCs w:val="36"/>
          <w:rtl/>
        </w:rPr>
        <w:t>4- 31. جامع السعادات ، ج 2 ، ص 305</w:t>
      </w:r>
    </w:p>
    <w:p w:rsidR="00913DA4" w:rsidRDefault="00913DA4">
      <w:pPr>
        <w:pStyle w:val="contentparagraph"/>
        <w:bidi/>
        <w:jc w:val="both"/>
        <w:divId w:val="836533150"/>
        <w:rPr>
          <w:rFonts w:cs="B Zar" w:hint="cs"/>
          <w:color w:val="000000"/>
          <w:sz w:val="36"/>
          <w:szCs w:val="36"/>
          <w:rtl/>
        </w:rPr>
      </w:pPr>
      <w:r>
        <w:rPr>
          <w:rStyle w:val="contenttext"/>
          <w:rFonts w:cs="B Zar" w:hint="cs"/>
          <w:color w:val="000000"/>
          <w:sz w:val="36"/>
          <w:szCs w:val="36"/>
          <w:rtl/>
        </w:rPr>
        <w:t xml:space="preserve">یاد آور ، قول پیغمبر صلی الله علیه و آله را که فرموده است : «خوشا به حال کسی که مشغول عیب خود گردد و به عیوب مردم نپردازد» . </w:t>
      </w:r>
      <w:hyperlink w:anchor="content_note_856_1" w:tooltip="32. بحار الانوار ، ج 75 ، ص 229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836533150"/>
        <w:rPr>
          <w:rFonts w:cs="B Zar" w:hint="cs"/>
          <w:color w:val="000000"/>
          <w:sz w:val="36"/>
          <w:szCs w:val="36"/>
          <w:rtl/>
        </w:rPr>
      </w:pPr>
      <w:r>
        <w:rPr>
          <w:rStyle w:val="contenttext"/>
          <w:rFonts w:cs="B Zar" w:hint="cs"/>
          <w:color w:val="000000"/>
          <w:sz w:val="36"/>
          <w:szCs w:val="36"/>
          <w:rtl/>
        </w:rPr>
        <w:t xml:space="preserve">لاوه بر این ، هرگاه عیبی را که ذکر می کنی امری باشد که به اختیار او نباشد و ازجانب حق - سبحانه و تعالی - باشد پس مذمت او بر آن غیبت فی الحقیقه مذمت خالق اواست ، زیرا هر که چیزی را مذمت می کند سازنده او را مذمت کرده است . </w:t>
      </w:r>
    </w:p>
    <w:p w:rsidR="00913DA4" w:rsidRDefault="00913DA4">
      <w:pPr>
        <w:pStyle w:val="contentparagraph"/>
        <w:bidi/>
        <w:jc w:val="both"/>
        <w:divId w:val="836533150"/>
        <w:rPr>
          <w:rFonts w:cs="B Zar" w:hint="cs"/>
          <w:color w:val="000000"/>
          <w:sz w:val="36"/>
          <w:szCs w:val="36"/>
          <w:rtl/>
        </w:rPr>
      </w:pPr>
      <w:r>
        <w:rPr>
          <w:rStyle w:val="contenttext"/>
          <w:rFonts w:cs="B Zar" w:hint="cs"/>
          <w:color w:val="000000"/>
          <w:sz w:val="36"/>
          <w:szCs w:val="36"/>
          <w:rtl/>
        </w:rPr>
        <w:t xml:space="preserve">شخصی به یکی از حکما گفت : «ای زشت صورت . گفت آفرین من با خودم نبود که نیکو بیافرینم» . </w:t>
      </w:r>
    </w:p>
    <w:p w:rsidR="00913DA4" w:rsidRDefault="00913DA4">
      <w:pPr>
        <w:pStyle w:val="contentparagraph"/>
        <w:bidi/>
        <w:jc w:val="both"/>
        <w:divId w:val="836533150"/>
        <w:rPr>
          <w:rFonts w:cs="B Zar" w:hint="cs"/>
          <w:color w:val="000000"/>
          <w:sz w:val="36"/>
          <w:szCs w:val="36"/>
          <w:rtl/>
        </w:rPr>
      </w:pPr>
      <w:r>
        <w:rPr>
          <w:rStyle w:val="contenttext"/>
          <w:rFonts w:cs="B Zar" w:hint="cs"/>
          <w:color w:val="000000"/>
          <w:sz w:val="36"/>
          <w:szCs w:val="36"/>
          <w:rtl/>
        </w:rPr>
        <w:t xml:space="preserve">و از اعظم مفاسد غیبت ، آن است که : باعث آن می شود که اعمال خیر آن کسی که غیبت کرده در عوض آن غیبت ، به نامه عمل آن شخصی که غیبت او شده ثبت می شود . </w:t>
      </w:r>
    </w:p>
    <w:p w:rsidR="00913DA4" w:rsidRDefault="00913DA4">
      <w:pPr>
        <w:pStyle w:val="contentparagraph"/>
        <w:bidi/>
        <w:jc w:val="both"/>
        <w:divId w:val="836533150"/>
        <w:rPr>
          <w:rFonts w:cs="B Zar" w:hint="cs"/>
          <w:color w:val="000000"/>
          <w:sz w:val="36"/>
          <w:szCs w:val="36"/>
          <w:rtl/>
        </w:rPr>
      </w:pPr>
      <w:r>
        <w:rPr>
          <w:rStyle w:val="contenttext"/>
          <w:rFonts w:cs="B Zar" w:hint="cs"/>
          <w:color w:val="000000"/>
          <w:sz w:val="36"/>
          <w:szCs w:val="36"/>
          <w:rtl/>
        </w:rPr>
        <w:t xml:space="preserve">و گناهان این ، به دیوان اعمال او نقل می شود . و چه احمق کسی باشد که به واسطه یک سخن ، در روز قیامت ، و زر و وبال دیگری را متحمل گردد . </w:t>
      </w:r>
    </w:p>
    <w:p w:rsidR="00913DA4" w:rsidRDefault="00913DA4">
      <w:pPr>
        <w:pStyle w:val="contentparagraph"/>
        <w:bidi/>
        <w:jc w:val="both"/>
        <w:divId w:val="836533150"/>
        <w:rPr>
          <w:rFonts w:cs="B Zar" w:hint="cs"/>
          <w:color w:val="000000"/>
          <w:sz w:val="36"/>
          <w:szCs w:val="36"/>
          <w:rtl/>
        </w:rPr>
      </w:pPr>
      <w:r>
        <w:rPr>
          <w:rStyle w:val="contenttext"/>
          <w:rFonts w:cs="B Zar" w:hint="cs"/>
          <w:color w:val="000000"/>
          <w:sz w:val="36"/>
          <w:szCs w:val="36"/>
          <w:rtl/>
        </w:rPr>
        <w:t>مروی است که : «در روز قیامت بنده ای را به موقف عرصات حاضر سازند و نامه اعمال او را به دست او دهند ، چون در آن نگرد از حسنات خود چیزی در آنجا نیابد ، عرض کند که : پروردگارا ! این نامه عمل من نیست ! زیرا من از طاعات خویش هیچ درآن نمی بینم . خطاب رسد که : ای بنده ! پروردگار تو خطا و سهو نمی کند اعمال خیر تو به غیبت مردم رفت . و دیگری را</w:t>
      </w:r>
    </w:p>
    <w:p w:rsidR="00913DA4" w:rsidRDefault="00913DA4">
      <w:pPr>
        <w:pStyle w:val="contentparagraph"/>
        <w:bidi/>
        <w:jc w:val="both"/>
        <w:divId w:val="836533150"/>
        <w:rPr>
          <w:rFonts w:cs="B Zar" w:hint="cs"/>
          <w:color w:val="000000"/>
          <w:sz w:val="36"/>
          <w:szCs w:val="36"/>
          <w:rtl/>
        </w:rPr>
      </w:pPr>
      <w:r>
        <w:rPr>
          <w:rStyle w:val="contenttext"/>
          <w:rFonts w:cs="B Zar" w:hint="cs"/>
          <w:color w:val="000000"/>
          <w:sz w:val="36"/>
          <w:szCs w:val="36"/>
          <w:rtl/>
        </w:rPr>
        <w:t>ص: 856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92" style="width:0;height:1.5pt" o:hralign="center" o:hrstd="t" o:hr="t" fillcolor="#a0a0a0" stroked="f"/>
        </w:pict>
      </w:r>
    </w:p>
    <w:p w:rsidR="00913DA4" w:rsidRDefault="00913DA4">
      <w:pPr>
        <w:bidi/>
        <w:jc w:val="both"/>
        <w:divId w:val="50929013"/>
        <w:rPr>
          <w:rFonts w:eastAsia="Times New Roman" w:cs="B Zar" w:hint="cs"/>
          <w:color w:val="000000"/>
          <w:sz w:val="36"/>
          <w:szCs w:val="36"/>
          <w:rtl/>
        </w:rPr>
      </w:pPr>
      <w:r>
        <w:rPr>
          <w:rFonts w:eastAsia="Times New Roman" w:cs="B Zar" w:hint="cs"/>
          <w:color w:val="000000"/>
          <w:sz w:val="36"/>
          <w:szCs w:val="36"/>
          <w:rtl/>
        </w:rPr>
        <w:t>1- 32. بحار الانوار ، ج 75 ، ص 229 .</w:t>
      </w:r>
    </w:p>
    <w:p w:rsidR="00913DA4" w:rsidRDefault="00913DA4">
      <w:pPr>
        <w:pStyle w:val="contentparagraph"/>
        <w:bidi/>
        <w:jc w:val="both"/>
        <w:divId w:val="1309899879"/>
        <w:rPr>
          <w:rFonts w:cs="B Zar" w:hint="cs"/>
          <w:color w:val="000000"/>
          <w:sz w:val="36"/>
          <w:szCs w:val="36"/>
          <w:rtl/>
        </w:rPr>
      </w:pPr>
      <w:r>
        <w:rPr>
          <w:rStyle w:val="contenttext"/>
          <w:rFonts w:cs="B Zar" w:hint="cs"/>
          <w:color w:val="000000"/>
          <w:sz w:val="36"/>
          <w:szCs w:val="36"/>
          <w:rtl/>
        </w:rPr>
        <w:t>می آورند و دیوان او را به دست او می دهند در آنجا طاعات بسیار وعبادات بی شمار مشاهده می کند ، عرض می کند که : این کتاب من نیست . این اعمال از من به</w:t>
      </w:r>
    </w:p>
    <w:p w:rsidR="00913DA4" w:rsidRDefault="00913DA4">
      <w:pPr>
        <w:pStyle w:val="contentparagraph"/>
        <w:bidi/>
        <w:jc w:val="both"/>
        <w:divId w:val="1309899879"/>
        <w:rPr>
          <w:rFonts w:cs="B Zar" w:hint="cs"/>
          <w:color w:val="000000"/>
          <w:sz w:val="36"/>
          <w:szCs w:val="36"/>
          <w:rtl/>
        </w:rPr>
      </w:pPr>
      <w:r>
        <w:rPr>
          <w:rStyle w:val="contenttext"/>
          <w:rFonts w:cs="B Zar" w:hint="cs"/>
          <w:color w:val="000000"/>
          <w:sz w:val="36"/>
          <w:szCs w:val="36"/>
          <w:rtl/>
        </w:rPr>
        <w:t xml:space="preserve">وجود نیامده . خطاب می رسد که : فلان شخص غیبت ترا کرد و این طاعات اوست که عوض به تو داده شده است» . </w:t>
      </w:r>
      <w:hyperlink w:anchor="content_note_857_1" w:tooltip="33. بحار الانوار ، ج 75 ، ص 259 ، ح 5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309899879"/>
        <w:rPr>
          <w:rFonts w:cs="B Zar" w:hint="cs"/>
          <w:color w:val="000000"/>
          <w:sz w:val="36"/>
          <w:szCs w:val="36"/>
          <w:rtl/>
        </w:rPr>
      </w:pPr>
      <w:r>
        <w:rPr>
          <w:rStyle w:val="contenttext"/>
          <w:rFonts w:cs="B Zar" w:hint="cs"/>
          <w:color w:val="000000"/>
          <w:sz w:val="36"/>
          <w:szCs w:val="36"/>
          <w:rtl/>
        </w:rPr>
        <w:t xml:space="preserve">پس عاقل باید تامل کند که : آن کسی را که غیبت او می کند اگر دوست و صدیق اوست چه بی مروتی و بی انصافی است که زبان به غیبت او گشاید و بدی او را در نزدمردمان گوید . و اگر دشمن اوست چه بی عقلی و سفاهتی است که کسی متحمل و زر و وبال دشمن خود گردد ، و اگر طاعتی اندوخته باشد به او دهد . </w:t>
      </w:r>
    </w:p>
    <w:p w:rsidR="00913DA4" w:rsidRDefault="00913DA4">
      <w:pPr>
        <w:pStyle w:val="Heading5"/>
        <w:shd w:val="clear" w:color="auto" w:fill="FFFFFF"/>
        <w:bidi/>
        <w:jc w:val="both"/>
        <w:divId w:val="839395129"/>
        <w:rPr>
          <w:rFonts w:eastAsia="Times New Roman" w:cs="B Titr" w:hint="cs"/>
          <w:b w:val="0"/>
          <w:bCs w:val="0"/>
          <w:color w:val="800040"/>
          <w:sz w:val="29"/>
          <w:szCs w:val="29"/>
          <w:rtl/>
        </w:rPr>
      </w:pPr>
      <w:r>
        <w:rPr>
          <w:rFonts w:eastAsia="Times New Roman" w:cs="B Titr" w:hint="cs"/>
          <w:b w:val="0"/>
          <w:bCs w:val="0"/>
          <w:color w:val="800040"/>
          <w:sz w:val="29"/>
          <w:szCs w:val="29"/>
          <w:rtl/>
        </w:rPr>
        <w:t>فصل سوم : معالجه اجمالی مرض غیبت</w:t>
      </w:r>
    </w:p>
    <w:p w:rsidR="00913DA4" w:rsidRDefault="00913DA4">
      <w:pPr>
        <w:pStyle w:val="Heading6"/>
        <w:shd w:val="clear" w:color="auto" w:fill="FFFFFF"/>
        <w:bidi/>
        <w:jc w:val="both"/>
        <w:divId w:val="341904122"/>
        <w:rPr>
          <w:rFonts w:eastAsia="Times New Roman" w:cs="B Titr" w:hint="cs"/>
          <w:b w:val="0"/>
          <w:bCs w:val="0"/>
          <w:color w:val="FF0000"/>
          <w:sz w:val="29"/>
          <w:szCs w:val="29"/>
          <w:rtl/>
        </w:rPr>
      </w:pPr>
      <w:r>
        <w:rPr>
          <w:rFonts w:eastAsia="Times New Roman" w:cs="B Titr" w:hint="cs"/>
          <w:b w:val="0"/>
          <w:bCs w:val="0"/>
          <w:color w:val="FF0000"/>
          <w:sz w:val="29"/>
          <w:szCs w:val="29"/>
          <w:rtl/>
        </w:rPr>
        <w:t>معالجه اجمالی مرض غیبت</w:t>
      </w:r>
    </w:p>
    <w:p w:rsidR="00913DA4" w:rsidRDefault="00913DA4">
      <w:pPr>
        <w:pStyle w:val="contentparagraph"/>
        <w:bidi/>
        <w:jc w:val="both"/>
        <w:divId w:val="341904122"/>
        <w:rPr>
          <w:rFonts w:cs="B Zar" w:hint="cs"/>
          <w:color w:val="000000"/>
          <w:sz w:val="36"/>
          <w:szCs w:val="36"/>
          <w:rtl/>
        </w:rPr>
      </w:pPr>
      <w:r>
        <w:rPr>
          <w:rStyle w:val="contenttext"/>
          <w:rFonts w:cs="B Zar" w:hint="cs"/>
          <w:color w:val="000000"/>
          <w:sz w:val="36"/>
          <w:szCs w:val="36"/>
          <w:rtl/>
        </w:rPr>
        <w:t xml:space="preserve">بدان که : از برای مرض غیبت کردن دو نوع معالجه است : یکی بر سبیل اجمال . ودیگری تفصیل . </w:t>
      </w:r>
    </w:p>
    <w:p w:rsidR="00913DA4" w:rsidRDefault="00913DA4">
      <w:pPr>
        <w:pStyle w:val="contentparagraph"/>
        <w:bidi/>
        <w:jc w:val="both"/>
        <w:divId w:val="341904122"/>
        <w:rPr>
          <w:rFonts w:cs="B Zar" w:hint="cs"/>
          <w:color w:val="000000"/>
          <w:sz w:val="36"/>
          <w:szCs w:val="36"/>
          <w:rtl/>
        </w:rPr>
      </w:pPr>
      <w:r>
        <w:rPr>
          <w:rStyle w:val="contenttext"/>
          <w:rFonts w:cs="B Zar" w:hint="cs"/>
          <w:color w:val="000000"/>
          <w:sz w:val="36"/>
          <w:szCs w:val="36"/>
          <w:rtl/>
        </w:rPr>
        <w:t>اما معالجه آن بر سبیل اجمال آن است که : دیده بصیرت بگشایی و ساعتی درآیات قرآنیه و احادیث متکثره - که در باب مذمت این صفت خبیثه وارد شده - تتبع نمایی . و از غضب حق - سبحانه و تعالی - و عذاب روز جزا یاد آوری . و بعد از آن ، مفاسد دنیویه آن را به نظر در آوری ، زیرا گاه است که : غیبت آن کسی را که می کنی به اوبرسد و این منشا بغض و عداوت او گردد و در مقام اهانت یا غیبت یا اذیت تو برآید . وبسا باشد که : امر به جائی منجر شود که چاره آن نتوان کرد . پس از اینها تامل کنی</w:t>
      </w:r>
    </w:p>
    <w:p w:rsidR="00913DA4" w:rsidRDefault="00913DA4">
      <w:pPr>
        <w:pStyle w:val="contentparagraph"/>
        <w:bidi/>
        <w:jc w:val="both"/>
        <w:divId w:val="341904122"/>
        <w:rPr>
          <w:rFonts w:cs="B Zar" w:hint="cs"/>
          <w:color w:val="000000"/>
          <w:sz w:val="36"/>
          <w:szCs w:val="36"/>
          <w:rtl/>
        </w:rPr>
      </w:pPr>
      <w:r>
        <w:rPr>
          <w:rStyle w:val="contenttext"/>
          <w:rFonts w:cs="B Zar" w:hint="cs"/>
          <w:color w:val="000000"/>
          <w:sz w:val="36"/>
          <w:szCs w:val="36"/>
          <w:rtl/>
        </w:rPr>
        <w:t>ص: 857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93" style="width:0;height:1.5pt" o:hralign="center" o:hrstd="t" o:hr="t" fillcolor="#a0a0a0" stroked="f"/>
        </w:pict>
      </w:r>
    </w:p>
    <w:p w:rsidR="00913DA4" w:rsidRDefault="00913DA4">
      <w:pPr>
        <w:bidi/>
        <w:jc w:val="both"/>
        <w:divId w:val="603418306"/>
        <w:rPr>
          <w:rFonts w:eastAsia="Times New Roman" w:cs="B Zar" w:hint="cs"/>
          <w:color w:val="000000"/>
          <w:sz w:val="36"/>
          <w:szCs w:val="36"/>
          <w:rtl/>
        </w:rPr>
      </w:pPr>
      <w:r>
        <w:rPr>
          <w:rFonts w:eastAsia="Times New Roman" w:cs="B Zar" w:hint="cs"/>
          <w:color w:val="000000"/>
          <w:sz w:val="36"/>
          <w:szCs w:val="36"/>
          <w:rtl/>
        </w:rPr>
        <w:t>1- 33. بحار الانوار ، ج 75 ، ص 259 ، ح 53 .</w:t>
      </w:r>
    </w:p>
    <w:p w:rsidR="00913DA4" w:rsidRDefault="00913DA4">
      <w:pPr>
        <w:pStyle w:val="contentparagraph"/>
        <w:bidi/>
        <w:jc w:val="both"/>
        <w:divId w:val="432820535"/>
        <w:rPr>
          <w:rFonts w:cs="B Zar" w:hint="cs"/>
          <w:color w:val="000000"/>
          <w:sz w:val="36"/>
          <w:szCs w:val="36"/>
          <w:rtl/>
        </w:rPr>
      </w:pPr>
      <w:r>
        <w:rPr>
          <w:rStyle w:val="contenttext"/>
          <w:rFonts w:cs="B Zar" w:hint="cs"/>
          <w:color w:val="000000"/>
          <w:sz w:val="36"/>
          <w:szCs w:val="36"/>
          <w:rtl/>
        </w:rPr>
        <w:t>که اگرکسی غیبت ترا در نزد غیر بکند چگونه آزرده و خشمناک خواهی شد . و مقتضای شرف ذات و نجابت طبع آن است که : راضی نباشی در حق غیر</w:t>
      </w:r>
    </w:p>
    <w:p w:rsidR="00913DA4" w:rsidRDefault="00913DA4">
      <w:pPr>
        <w:pStyle w:val="contentparagraph"/>
        <w:bidi/>
        <w:jc w:val="both"/>
        <w:divId w:val="432820535"/>
        <w:rPr>
          <w:rFonts w:cs="B Zar" w:hint="cs"/>
          <w:color w:val="000000"/>
          <w:sz w:val="36"/>
          <w:szCs w:val="36"/>
          <w:rtl/>
        </w:rPr>
      </w:pPr>
      <w:r>
        <w:rPr>
          <w:rStyle w:val="contenttext"/>
          <w:rFonts w:cs="B Zar" w:hint="cs"/>
          <w:color w:val="000000"/>
          <w:sz w:val="36"/>
          <w:szCs w:val="36"/>
          <w:rtl/>
        </w:rPr>
        <w:t xml:space="preserve">، آنچه از برای خودنپسندی . و بعد از همه اینها متوجه زبان خود باشی و مراقب احوال آن شوی که آن را به غیبت نگشائی . و هر سخنی که خواهی بگوئی ابتدا در آن تامل کنی اگر آن را متضمن غیبتی یافتی خود را از آن نگاهداری تا عادت کنی . </w:t>
      </w:r>
    </w:p>
    <w:p w:rsidR="00913DA4" w:rsidRDefault="00913DA4">
      <w:pPr>
        <w:pStyle w:val="Heading6"/>
        <w:shd w:val="clear" w:color="auto" w:fill="FFFFFF"/>
        <w:bidi/>
        <w:jc w:val="both"/>
        <w:divId w:val="709035499"/>
        <w:rPr>
          <w:rFonts w:eastAsia="Times New Roman" w:cs="B Titr" w:hint="cs"/>
          <w:b w:val="0"/>
          <w:bCs w:val="0"/>
          <w:color w:val="FF0000"/>
          <w:sz w:val="29"/>
          <w:szCs w:val="29"/>
          <w:rtl/>
        </w:rPr>
      </w:pPr>
      <w:r>
        <w:rPr>
          <w:rFonts w:eastAsia="Times New Roman" w:cs="B Titr" w:hint="cs"/>
          <w:b w:val="0"/>
          <w:bCs w:val="0"/>
          <w:color w:val="FF0000"/>
          <w:sz w:val="29"/>
          <w:szCs w:val="29"/>
          <w:rtl/>
        </w:rPr>
        <w:t>معالجه تفصیلی مرض غیبت</w:t>
      </w:r>
    </w:p>
    <w:p w:rsidR="00913DA4" w:rsidRDefault="00913DA4">
      <w:pPr>
        <w:pStyle w:val="contentparagraph"/>
        <w:bidi/>
        <w:jc w:val="both"/>
        <w:divId w:val="709035499"/>
        <w:rPr>
          <w:rFonts w:cs="B Zar" w:hint="cs"/>
          <w:color w:val="000000"/>
          <w:sz w:val="36"/>
          <w:szCs w:val="36"/>
          <w:rtl/>
        </w:rPr>
      </w:pPr>
      <w:r>
        <w:rPr>
          <w:rStyle w:val="contenttext"/>
          <w:rFonts w:cs="B Zar" w:hint="cs"/>
          <w:color w:val="000000"/>
          <w:sz w:val="36"/>
          <w:szCs w:val="36"/>
          <w:rtl/>
        </w:rPr>
        <w:t xml:space="preserve">و اما معالجه تفصیلی آن ، آن است که : باعث و سبب غیبت کردن خود را پیدا کنی و سعی در قطع آن نمائی . و بیان این مطلب ، آن است که : از برای غیبت کردن ، اسبابی چند است : </w:t>
      </w:r>
    </w:p>
    <w:p w:rsidR="00913DA4" w:rsidRDefault="00913DA4">
      <w:pPr>
        <w:pStyle w:val="contentparagraph"/>
        <w:bidi/>
        <w:jc w:val="both"/>
        <w:divId w:val="709035499"/>
        <w:rPr>
          <w:rFonts w:cs="B Zar" w:hint="cs"/>
          <w:color w:val="000000"/>
          <w:sz w:val="36"/>
          <w:szCs w:val="36"/>
          <w:rtl/>
        </w:rPr>
      </w:pPr>
      <w:r>
        <w:rPr>
          <w:rStyle w:val="contenttext"/>
          <w:rFonts w:cs="B Zar" w:hint="cs"/>
          <w:color w:val="000000"/>
          <w:sz w:val="36"/>
          <w:szCs w:val="36"/>
          <w:rtl/>
        </w:rPr>
        <w:t xml:space="preserve">اول : غضب ، زیرا هرگاه از شخصی آزرده باشی و بر وی خشم گیری و او حاضرنباشد ، در این وقت به مقتضای طبع ، زبان به مذمت او می گشائی تا به آن وسیله غیظخود را فرونشانی . </w:t>
      </w:r>
    </w:p>
    <w:p w:rsidR="00913DA4" w:rsidRDefault="00913DA4">
      <w:pPr>
        <w:pStyle w:val="contentparagraph"/>
        <w:bidi/>
        <w:jc w:val="both"/>
        <w:divId w:val="709035499"/>
        <w:rPr>
          <w:rFonts w:cs="B Zar" w:hint="cs"/>
          <w:color w:val="000000"/>
          <w:sz w:val="36"/>
          <w:szCs w:val="36"/>
          <w:rtl/>
        </w:rPr>
      </w:pPr>
      <w:r>
        <w:rPr>
          <w:rStyle w:val="contenttext"/>
          <w:rFonts w:cs="B Zar" w:hint="cs"/>
          <w:color w:val="000000"/>
          <w:sz w:val="36"/>
          <w:szCs w:val="36"/>
          <w:rtl/>
        </w:rPr>
        <w:t xml:space="preserve">دوم : عداوت و کینه است ، که با کسی دشمنی داشته باشی و از راه عداوت بدی او راذکر کنی . </w:t>
      </w:r>
    </w:p>
    <w:p w:rsidR="00913DA4" w:rsidRDefault="00913DA4">
      <w:pPr>
        <w:pStyle w:val="contentparagraph"/>
        <w:bidi/>
        <w:jc w:val="both"/>
        <w:divId w:val="709035499"/>
        <w:rPr>
          <w:rFonts w:cs="B Zar" w:hint="cs"/>
          <w:color w:val="000000"/>
          <w:sz w:val="36"/>
          <w:szCs w:val="36"/>
          <w:rtl/>
        </w:rPr>
      </w:pPr>
      <w:r>
        <w:rPr>
          <w:rStyle w:val="contenttext"/>
          <w:rFonts w:cs="B Zar" w:hint="cs"/>
          <w:color w:val="000000"/>
          <w:sz w:val="36"/>
          <w:szCs w:val="36"/>
          <w:rtl/>
        </w:rPr>
        <w:t xml:space="preserve">سوم : حسد است ، چنان که مردم کسی را تعظیم و تکریم کنند یا او را ثنا و ستایش گویند و تو از راه حسد متحمل آن نتوانی شد و به این سبب مذمت او کنی و عیوب او راظاهر سازی . چهارم : محض مزاح و «مطایبه» </w:t>
      </w:r>
      <w:hyperlink w:anchor="content_note_858_1" w:tooltip="34. شوخی نمودن" w:history="1">
        <w:r>
          <w:rPr>
            <w:rStyle w:val="Hyperlink"/>
            <w:rFonts w:cs="B Zar" w:hint="cs"/>
            <w:sz w:val="36"/>
            <w:szCs w:val="36"/>
            <w:rtl/>
          </w:rPr>
          <w:t>(1)</w:t>
        </w:r>
      </w:hyperlink>
      <w:r>
        <w:rPr>
          <w:rStyle w:val="contenttext"/>
          <w:rFonts w:cs="B Zar" w:hint="cs"/>
          <w:color w:val="000000"/>
          <w:sz w:val="36"/>
          <w:szCs w:val="36"/>
          <w:rtl/>
        </w:rPr>
        <w:t xml:space="preserve"> نمودن و اوقات به خنده و لهو و لعب گذرانیدن به نقل احوال و اقوال و افعال مردم ، بدون قصد</w:t>
      </w:r>
    </w:p>
    <w:p w:rsidR="00913DA4" w:rsidRDefault="00913DA4">
      <w:pPr>
        <w:pStyle w:val="contentparagraph"/>
        <w:bidi/>
        <w:jc w:val="both"/>
        <w:divId w:val="709035499"/>
        <w:rPr>
          <w:rFonts w:cs="B Zar" w:hint="cs"/>
          <w:color w:val="000000"/>
          <w:sz w:val="36"/>
          <w:szCs w:val="36"/>
          <w:rtl/>
        </w:rPr>
      </w:pPr>
      <w:r>
        <w:rPr>
          <w:rStyle w:val="contenttext"/>
          <w:rFonts w:cs="B Zar" w:hint="cs"/>
          <w:color w:val="000000"/>
          <w:sz w:val="36"/>
          <w:szCs w:val="36"/>
          <w:rtl/>
        </w:rPr>
        <w:t>ص: 858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94" style="width:0;height:1.5pt" o:hralign="center" o:hrstd="t" o:hr="t" fillcolor="#a0a0a0" stroked="f"/>
        </w:pict>
      </w:r>
    </w:p>
    <w:p w:rsidR="00913DA4" w:rsidRDefault="00913DA4">
      <w:pPr>
        <w:bidi/>
        <w:jc w:val="both"/>
        <w:divId w:val="1440612491"/>
        <w:rPr>
          <w:rFonts w:eastAsia="Times New Roman" w:cs="B Zar" w:hint="cs"/>
          <w:color w:val="000000"/>
          <w:sz w:val="36"/>
          <w:szCs w:val="36"/>
          <w:rtl/>
        </w:rPr>
      </w:pPr>
      <w:r>
        <w:rPr>
          <w:rFonts w:eastAsia="Times New Roman" w:cs="B Zar" w:hint="cs"/>
          <w:color w:val="000000"/>
          <w:sz w:val="36"/>
          <w:szCs w:val="36"/>
          <w:rtl/>
        </w:rPr>
        <w:t>1- 34. شوخی نمودن</w:t>
      </w:r>
    </w:p>
    <w:p w:rsidR="00913DA4" w:rsidRDefault="00913DA4">
      <w:pPr>
        <w:pStyle w:val="contentparagraph"/>
        <w:bidi/>
        <w:jc w:val="both"/>
        <w:divId w:val="1826628731"/>
        <w:rPr>
          <w:rFonts w:cs="B Zar" w:hint="cs"/>
          <w:color w:val="000000"/>
          <w:sz w:val="36"/>
          <w:szCs w:val="36"/>
          <w:rtl/>
        </w:rPr>
      </w:pPr>
      <w:r>
        <w:rPr>
          <w:rStyle w:val="contenttext"/>
          <w:rFonts w:cs="B Zar" w:hint="cs"/>
          <w:color w:val="000000"/>
          <w:sz w:val="36"/>
          <w:szCs w:val="36"/>
          <w:rtl/>
        </w:rPr>
        <w:t xml:space="preserve">اهانت و خواری رسانیدن . </w:t>
      </w:r>
    </w:p>
    <w:p w:rsidR="00913DA4" w:rsidRDefault="00913DA4">
      <w:pPr>
        <w:pStyle w:val="contentparagraph"/>
        <w:bidi/>
        <w:jc w:val="both"/>
        <w:divId w:val="1826628731"/>
        <w:rPr>
          <w:rFonts w:cs="B Zar" w:hint="cs"/>
          <w:color w:val="000000"/>
          <w:sz w:val="36"/>
          <w:szCs w:val="36"/>
          <w:rtl/>
        </w:rPr>
      </w:pPr>
      <w:r>
        <w:rPr>
          <w:rStyle w:val="contenttext"/>
          <w:rFonts w:cs="B Zar" w:hint="cs"/>
          <w:color w:val="000000"/>
          <w:sz w:val="36"/>
          <w:szCs w:val="36"/>
          <w:rtl/>
        </w:rPr>
        <w:t xml:space="preserve">پنجم : قصد سخریت و استهزاء و اهانت رسانیدن است ، زیرا استهزاء ، چنانچه درحضور است غایبانه نیز متحقق می شود . </w:t>
      </w:r>
    </w:p>
    <w:p w:rsidR="00913DA4" w:rsidRDefault="00913DA4">
      <w:pPr>
        <w:pStyle w:val="contentparagraph"/>
        <w:bidi/>
        <w:jc w:val="both"/>
        <w:divId w:val="1826628731"/>
        <w:rPr>
          <w:rFonts w:cs="B Zar" w:hint="cs"/>
          <w:color w:val="000000"/>
          <w:sz w:val="36"/>
          <w:szCs w:val="36"/>
          <w:rtl/>
        </w:rPr>
      </w:pPr>
      <w:r>
        <w:rPr>
          <w:rStyle w:val="contenttext"/>
          <w:rFonts w:cs="B Zar" w:hint="cs"/>
          <w:color w:val="000000"/>
          <w:sz w:val="36"/>
          <w:szCs w:val="36"/>
          <w:rtl/>
        </w:rPr>
        <w:t xml:space="preserve">شم : فخر و مباهات است ، یعنی : اراده کنی که فضل و کمال خود را ظاهر سازی به وسیله پست کردن غیر . چنان که گوئی : فلان کس چیزی نمی داند ، یا رشدی ندارد . یا به خیال حاضران اندازی که : تو از آن بهتر و بالاتری . </w:t>
      </w:r>
    </w:p>
    <w:p w:rsidR="00913DA4" w:rsidRDefault="00913DA4">
      <w:pPr>
        <w:pStyle w:val="contentparagraph"/>
        <w:bidi/>
        <w:jc w:val="both"/>
        <w:divId w:val="1826628731"/>
        <w:rPr>
          <w:rFonts w:cs="B Zar" w:hint="cs"/>
          <w:color w:val="000000"/>
          <w:sz w:val="36"/>
          <w:szCs w:val="36"/>
          <w:rtl/>
        </w:rPr>
      </w:pPr>
      <w:r>
        <w:rPr>
          <w:rStyle w:val="contenttext"/>
          <w:rFonts w:cs="B Zar" w:hint="cs"/>
          <w:color w:val="000000"/>
          <w:sz w:val="36"/>
          <w:szCs w:val="36"/>
          <w:rtl/>
        </w:rPr>
        <w:t xml:space="preserve">و معالجه این شش نوع ، به علاج این شش صفت خبیثه است ، چنان که در سابق مذکور شد . </w:t>
      </w:r>
    </w:p>
    <w:p w:rsidR="00913DA4" w:rsidRDefault="00913DA4">
      <w:pPr>
        <w:pStyle w:val="contentparagraph"/>
        <w:bidi/>
        <w:jc w:val="both"/>
        <w:divId w:val="1826628731"/>
        <w:rPr>
          <w:rFonts w:cs="B Zar" w:hint="cs"/>
          <w:color w:val="000000"/>
          <w:sz w:val="36"/>
          <w:szCs w:val="36"/>
          <w:rtl/>
        </w:rPr>
      </w:pPr>
      <w:r>
        <w:rPr>
          <w:rStyle w:val="contenttext"/>
          <w:rFonts w:cs="B Zar" w:hint="cs"/>
          <w:color w:val="000000"/>
          <w:sz w:val="36"/>
          <w:szCs w:val="36"/>
          <w:rtl/>
        </w:rPr>
        <w:t xml:space="preserve">هفتم : امری قبیح از کسی صادر شده باشد و آن را به تو نسبت داده باشند و توخواهی از خود دفع کنی ، گوئی : من نکرده ام و فلان کس کرده . </w:t>
      </w:r>
    </w:p>
    <w:p w:rsidR="00913DA4" w:rsidRDefault="00913DA4">
      <w:pPr>
        <w:pStyle w:val="contentparagraph"/>
        <w:bidi/>
        <w:jc w:val="both"/>
        <w:divId w:val="1826628731"/>
        <w:rPr>
          <w:rFonts w:cs="B Zar" w:hint="cs"/>
          <w:color w:val="000000"/>
          <w:sz w:val="36"/>
          <w:szCs w:val="36"/>
          <w:rtl/>
        </w:rPr>
      </w:pPr>
      <w:r>
        <w:rPr>
          <w:rStyle w:val="contenttext"/>
          <w:rFonts w:cs="B Zar" w:hint="cs"/>
          <w:color w:val="000000"/>
          <w:sz w:val="36"/>
          <w:szCs w:val="36"/>
          <w:rtl/>
        </w:rPr>
        <w:t xml:space="preserve">و علاج این ، آن است که : بدانی که به غیبت آن شخص ، داخل غضب الهی می شوی . </w:t>
      </w:r>
    </w:p>
    <w:p w:rsidR="00913DA4" w:rsidRDefault="00913DA4">
      <w:pPr>
        <w:pStyle w:val="contentparagraph"/>
        <w:bidi/>
        <w:jc w:val="both"/>
        <w:divId w:val="1826628731"/>
        <w:rPr>
          <w:rFonts w:cs="B Zar" w:hint="cs"/>
          <w:color w:val="000000"/>
          <w:sz w:val="36"/>
          <w:szCs w:val="36"/>
          <w:rtl/>
        </w:rPr>
      </w:pPr>
      <w:r>
        <w:rPr>
          <w:rStyle w:val="contenttext"/>
          <w:rFonts w:cs="B Zar" w:hint="cs"/>
          <w:color w:val="000000"/>
          <w:sz w:val="36"/>
          <w:szCs w:val="36"/>
          <w:rtl/>
        </w:rPr>
        <w:t xml:space="preserve">پس اگر قول تو را قبول می کنند این عمل را از خود نفی کن و چه کار به نسبت دادن به دیگری داری . و اگر قول تو را قبول نمی کنند نسبت دادن آن به دیگری را نیز از تونخواهند پذیرفت . </w:t>
      </w:r>
    </w:p>
    <w:p w:rsidR="00913DA4" w:rsidRDefault="00913DA4">
      <w:pPr>
        <w:pStyle w:val="contentparagraph"/>
        <w:bidi/>
        <w:jc w:val="both"/>
        <w:divId w:val="1826628731"/>
        <w:rPr>
          <w:rFonts w:cs="B Zar" w:hint="cs"/>
          <w:color w:val="000000"/>
          <w:sz w:val="36"/>
          <w:szCs w:val="36"/>
          <w:rtl/>
        </w:rPr>
      </w:pPr>
      <w:r>
        <w:rPr>
          <w:rStyle w:val="contenttext"/>
          <w:rFonts w:cs="B Zar" w:hint="cs"/>
          <w:color w:val="000000"/>
          <w:sz w:val="36"/>
          <w:szCs w:val="36"/>
          <w:rtl/>
        </w:rPr>
        <w:t>هشتم : تو را نسبت دهند به امر قبیحی و خواهی قبح آن را برطرف کنی ، از این جهت می گوئی : فلان شخص این امر را نیز مرتکب شده . چنان که اگر چیز حرامی خورده باشی یا مال حرامی قبول کرده باشی گوئی : فلان عالم نیز چیز حرام خورد یا مال حرام را گرفت و او از من</w:t>
      </w:r>
    </w:p>
    <w:p w:rsidR="00913DA4" w:rsidRDefault="00913DA4">
      <w:pPr>
        <w:pStyle w:val="contentparagraph"/>
        <w:bidi/>
        <w:jc w:val="both"/>
        <w:divId w:val="1826628731"/>
        <w:rPr>
          <w:rFonts w:cs="B Zar" w:hint="cs"/>
          <w:color w:val="000000"/>
          <w:sz w:val="36"/>
          <w:szCs w:val="36"/>
          <w:rtl/>
        </w:rPr>
      </w:pPr>
      <w:r>
        <w:rPr>
          <w:rStyle w:val="contenttext"/>
          <w:rFonts w:cs="B Zar" w:hint="cs"/>
          <w:color w:val="000000"/>
          <w:sz w:val="36"/>
          <w:szCs w:val="36"/>
          <w:rtl/>
        </w:rPr>
        <w:t>ص: 859</w:t>
      </w:r>
    </w:p>
    <w:p w:rsidR="00913DA4" w:rsidRDefault="00913DA4">
      <w:pPr>
        <w:pStyle w:val="contentparagraph"/>
        <w:bidi/>
        <w:jc w:val="both"/>
        <w:divId w:val="252275668"/>
        <w:rPr>
          <w:rFonts w:cs="B Zar" w:hint="cs"/>
          <w:color w:val="000000"/>
          <w:sz w:val="36"/>
          <w:szCs w:val="36"/>
          <w:rtl/>
        </w:rPr>
      </w:pPr>
      <w:r>
        <w:rPr>
          <w:rStyle w:val="contenttext"/>
          <w:rFonts w:cs="B Zar" w:hint="cs"/>
          <w:color w:val="000000"/>
          <w:sz w:val="36"/>
          <w:szCs w:val="36"/>
          <w:rtl/>
        </w:rPr>
        <w:t>داناتر است . و چنانچه متعارف است که می گویند : اگر من رباگرفتم ، فلان شخص نیز گرفت . و اگر من شراب خوردم ، فلان کس نیز خورد</w:t>
      </w:r>
    </w:p>
    <w:p w:rsidR="00913DA4" w:rsidRDefault="00913DA4">
      <w:pPr>
        <w:pStyle w:val="contentparagraph"/>
        <w:bidi/>
        <w:jc w:val="both"/>
        <w:divId w:val="252275668"/>
        <w:rPr>
          <w:rFonts w:cs="B Zar" w:hint="cs"/>
          <w:color w:val="000000"/>
          <w:sz w:val="36"/>
          <w:szCs w:val="36"/>
          <w:rtl/>
        </w:rPr>
      </w:pPr>
      <w:r>
        <w:rPr>
          <w:rStyle w:val="contenttext"/>
          <w:rFonts w:cs="B Zar" w:hint="cs"/>
          <w:color w:val="000000"/>
          <w:sz w:val="36"/>
          <w:szCs w:val="36"/>
          <w:rtl/>
        </w:rPr>
        <w:t xml:space="preserve">. و شکی نیست که : این ، عذر بدتر از گناه است ، زیرا علاوه بر این که فایده ای از برای رفع گناه اول نمی کند ، مرتکب گناهی دیگر - که غیبت باشد - نیز شده ای . و حمق و جهل خود را برمردم ظاهر نموده ای ، زیرا که : هرگاه کسی داخل آتش شود و تو توانی داخل نشوی البته با او موافقت نخواهی کرد . و اگر موافقت کنی در کمال حماقت و سفاهت خواهی بود . وطایفه ای از اشقیای عوام که دلهای ایشان آشیانه شیطان گردیده و عمرشان در معصیت پروردگار صرف شده و این قدر از مظلمه مردم برگردنشان جمع آمده که امیداستخلاص به جهت ایشان نیست . به این جهت ، نفس خبیثشان طالب آن گشته که معاد وحساب و حشر و نشری نباشد . و شیطان لعین چون این میل را در دل ایشان یافته از کمین بیرون آمده . و به وسوسه ایشان پرداخته . و انواع شک و شبهه در خاطرشان انداخته . و اعتقادشان را سست و ضعیف ساخته . و به این جهت در معاصی پروردگار بی باک گردیده اند . چون معصیتی از ایشان صادر شد در عذر آن چون نمی توانند که آنچه درباطن ایشان «مخمر» </w:t>
      </w:r>
      <w:hyperlink w:anchor="content_note_860_1" w:tooltip="35. سرشته ." w:history="1">
        <w:r>
          <w:rPr>
            <w:rStyle w:val="Hyperlink"/>
            <w:rFonts w:cs="B Zar" w:hint="cs"/>
            <w:sz w:val="36"/>
            <w:szCs w:val="36"/>
            <w:rtl/>
          </w:rPr>
          <w:t>(1)</w:t>
        </w:r>
      </w:hyperlink>
      <w:r>
        <w:rPr>
          <w:rStyle w:val="contenttext"/>
          <w:rFonts w:cs="B Zar" w:hint="cs"/>
          <w:color w:val="000000"/>
          <w:sz w:val="36"/>
          <w:szCs w:val="36"/>
          <w:rtl/>
        </w:rPr>
        <w:t xml:space="preserve"> است از عدم اعتقاد اظهار نمایند و از شقاوت و تزویری هم که دارند نمی خواهند تن به اعتراف دردهند . شیطان ایشان را بر آن می دارد که از اعمال ناشایست خود عذر بخواهند که فلان عالم نیز آنچه ما کرده ایم کرده</w:t>
      </w:r>
    </w:p>
    <w:p w:rsidR="00913DA4" w:rsidRDefault="00913DA4">
      <w:pPr>
        <w:pStyle w:val="contentparagraph"/>
        <w:bidi/>
        <w:jc w:val="both"/>
        <w:divId w:val="252275668"/>
        <w:rPr>
          <w:rFonts w:cs="B Zar" w:hint="cs"/>
          <w:color w:val="000000"/>
          <w:sz w:val="36"/>
          <w:szCs w:val="36"/>
          <w:rtl/>
        </w:rPr>
      </w:pPr>
      <w:r>
        <w:rPr>
          <w:rStyle w:val="contenttext"/>
          <w:rFonts w:cs="B Zar" w:hint="cs"/>
          <w:color w:val="000000"/>
          <w:sz w:val="36"/>
          <w:szCs w:val="36"/>
          <w:rtl/>
        </w:rPr>
        <w:t>ص: 860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95" style="width:0;height:1.5pt" o:hralign="center" o:hrstd="t" o:hr="t" fillcolor="#a0a0a0" stroked="f"/>
        </w:pict>
      </w:r>
    </w:p>
    <w:p w:rsidR="00913DA4" w:rsidRDefault="00913DA4">
      <w:pPr>
        <w:bidi/>
        <w:jc w:val="both"/>
        <w:divId w:val="1592396760"/>
        <w:rPr>
          <w:rFonts w:eastAsia="Times New Roman" w:cs="B Zar" w:hint="cs"/>
          <w:color w:val="000000"/>
          <w:sz w:val="36"/>
          <w:szCs w:val="36"/>
          <w:rtl/>
        </w:rPr>
      </w:pPr>
      <w:r>
        <w:rPr>
          <w:rFonts w:eastAsia="Times New Roman" w:cs="B Zar" w:hint="cs"/>
          <w:color w:val="000000"/>
          <w:sz w:val="36"/>
          <w:szCs w:val="36"/>
          <w:rtl/>
        </w:rPr>
        <w:t>1- 35. سرشته .</w:t>
      </w:r>
    </w:p>
    <w:p w:rsidR="00913DA4" w:rsidRDefault="00913DA4">
      <w:pPr>
        <w:pStyle w:val="contentparagraph"/>
        <w:bidi/>
        <w:jc w:val="both"/>
        <w:divId w:val="1522278857"/>
        <w:rPr>
          <w:rFonts w:cs="B Zar" w:hint="cs"/>
          <w:color w:val="000000"/>
          <w:sz w:val="36"/>
          <w:szCs w:val="36"/>
          <w:rtl/>
        </w:rPr>
      </w:pPr>
      <w:r>
        <w:rPr>
          <w:rStyle w:val="contenttext"/>
          <w:rFonts w:cs="B Zar" w:hint="cs"/>
          <w:color w:val="000000"/>
          <w:sz w:val="36"/>
          <w:szCs w:val="36"/>
          <w:rtl/>
        </w:rPr>
        <w:t>، و آنچه را مامرتکب شده ایم مرتکب شده . غافل از اینکه این عذر نیست مگر از جهل و حماقت ، زیرا اگر عمل این عالم ، اعتقاد</w:t>
      </w:r>
    </w:p>
    <w:p w:rsidR="00913DA4" w:rsidRDefault="00913DA4">
      <w:pPr>
        <w:pStyle w:val="contentparagraph"/>
        <w:bidi/>
        <w:jc w:val="both"/>
        <w:divId w:val="1522278857"/>
        <w:rPr>
          <w:rFonts w:cs="B Zar" w:hint="cs"/>
          <w:color w:val="000000"/>
          <w:sz w:val="36"/>
          <w:szCs w:val="36"/>
          <w:rtl/>
        </w:rPr>
      </w:pPr>
      <w:r>
        <w:rPr>
          <w:rStyle w:val="contenttext"/>
          <w:rFonts w:cs="B Zar" w:hint="cs"/>
          <w:color w:val="000000"/>
          <w:sz w:val="36"/>
          <w:szCs w:val="36"/>
          <w:rtl/>
        </w:rPr>
        <w:t xml:space="preserve">ترا از معاد و حساب روز جزا بر طرف کرد پس تو کافرگشته ای دیگر چه عذر می خواهی . و اگر برطرف نکرده ، کردن آن شخص از برای تو چه فایده ای دارد . </w:t>
      </w:r>
    </w:p>
    <w:p w:rsidR="00913DA4" w:rsidRDefault="00913DA4">
      <w:pPr>
        <w:pStyle w:val="contentparagraph"/>
        <w:bidi/>
        <w:jc w:val="both"/>
        <w:divId w:val="1522278857"/>
        <w:rPr>
          <w:rFonts w:cs="B Zar" w:hint="cs"/>
          <w:color w:val="000000"/>
          <w:sz w:val="36"/>
          <w:szCs w:val="36"/>
          <w:rtl/>
        </w:rPr>
      </w:pPr>
      <w:r>
        <w:rPr>
          <w:rStyle w:val="contenttext"/>
          <w:rFonts w:cs="B Zar" w:hint="cs"/>
          <w:color w:val="000000"/>
          <w:sz w:val="36"/>
          <w:szCs w:val="36"/>
          <w:rtl/>
        </w:rPr>
        <w:t xml:space="preserve">علاوه بر این ، اگر عمل بعضی از کسانی که خود را داخل علما کرده اند و نام عالم برخود نهاده اند باعث اقتدای تو به ایشان می شود چرا باید اقتدا به این عالم که او نیز درشقاوت و خباثت مانند تو هست و علم بر او و زر و وبال است کرده باشی ؟ و چرا اقتدانمی کنی به علمای آخرت و طوایف انبیا و اولیا ، و حال آنکه ایشان اعلم و اکمل اند وسرچشمه علم و معرفت اند ؟ ! نهم : از بواعث غیبت ، موافقت و همزبانی با رفیقان است ، یعنی : چون هم صحبتان خود را مشغول «خبث» </w:t>
      </w:r>
      <w:hyperlink w:anchor="content_note_861_1" w:tooltip="36. پلیدی ." w:history="1">
        <w:r>
          <w:rPr>
            <w:rStyle w:val="Hyperlink"/>
            <w:rFonts w:cs="B Zar" w:hint="cs"/>
            <w:sz w:val="36"/>
            <w:szCs w:val="36"/>
            <w:rtl/>
          </w:rPr>
          <w:t>(1)</w:t>
        </w:r>
      </w:hyperlink>
      <w:r>
        <w:rPr>
          <w:rStyle w:val="contenttext"/>
          <w:rFonts w:cs="B Zar" w:hint="cs"/>
          <w:color w:val="000000"/>
          <w:sz w:val="36"/>
          <w:szCs w:val="36"/>
          <w:rtl/>
        </w:rPr>
        <w:t xml:space="preserve"> بینی ، تصور کنی که اگر ایشان را منع کنی یا با ایشان در آن خبث ، موافقت نکنی از تو تنفر کنند و تو را «بدگل» </w:t>
      </w:r>
      <w:hyperlink w:anchor="content_note_861_2" w:tooltip="37. زشت ." w:history="1">
        <w:r>
          <w:rPr>
            <w:rStyle w:val="Hyperlink"/>
            <w:rFonts w:cs="B Zar" w:hint="cs"/>
            <w:sz w:val="36"/>
            <w:szCs w:val="36"/>
            <w:rtl/>
          </w:rPr>
          <w:t>(2)</w:t>
        </w:r>
      </w:hyperlink>
      <w:r>
        <w:rPr>
          <w:rStyle w:val="contenttext"/>
          <w:rFonts w:cs="B Zar" w:hint="cs"/>
          <w:color w:val="000000"/>
          <w:sz w:val="36"/>
          <w:szCs w:val="36"/>
          <w:rtl/>
        </w:rPr>
        <w:t xml:space="preserve"> شمارند . و به این جهت تو نیز باایشان هم مشربی کنی تا به صحبت تو رغبت نمایند . و شبهه ای نیست که در این صورت ، عجب احمقی خواهی بود که راضی به این می شوی که : امر پروردگار خود را ترک کنی . </w:t>
      </w:r>
    </w:p>
    <w:p w:rsidR="00913DA4" w:rsidRDefault="00913DA4">
      <w:pPr>
        <w:pStyle w:val="contentparagraph"/>
        <w:bidi/>
        <w:jc w:val="both"/>
        <w:divId w:val="1522278857"/>
        <w:rPr>
          <w:rFonts w:cs="B Zar" w:hint="cs"/>
          <w:color w:val="000000"/>
          <w:sz w:val="36"/>
          <w:szCs w:val="36"/>
          <w:rtl/>
        </w:rPr>
      </w:pPr>
      <w:r>
        <w:rPr>
          <w:rStyle w:val="contenttext"/>
          <w:rFonts w:cs="B Zar" w:hint="cs"/>
          <w:color w:val="000000"/>
          <w:sz w:val="36"/>
          <w:szCs w:val="36"/>
          <w:rtl/>
        </w:rPr>
        <w:t>و دست از رضا و خوشنودی او برداری . و از نظر برگزیدگان درگاه او ، از : ملائکه و انبیا واولیا بیفتی</w:t>
      </w:r>
    </w:p>
    <w:p w:rsidR="00913DA4" w:rsidRDefault="00913DA4">
      <w:pPr>
        <w:pStyle w:val="contentparagraph"/>
        <w:bidi/>
        <w:jc w:val="both"/>
        <w:divId w:val="1522278857"/>
        <w:rPr>
          <w:rFonts w:cs="B Zar" w:hint="cs"/>
          <w:color w:val="000000"/>
          <w:sz w:val="36"/>
          <w:szCs w:val="36"/>
          <w:rtl/>
        </w:rPr>
      </w:pPr>
      <w:r>
        <w:rPr>
          <w:rStyle w:val="contenttext"/>
          <w:rFonts w:cs="B Zar" w:hint="cs"/>
          <w:color w:val="000000"/>
          <w:sz w:val="36"/>
          <w:szCs w:val="36"/>
          <w:rtl/>
        </w:rPr>
        <w:t>ص: 861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96" style="width:0;height:1.5pt" o:hralign="center" o:hrstd="t" o:hr="t" fillcolor="#a0a0a0" stroked="f"/>
        </w:pict>
      </w:r>
    </w:p>
    <w:p w:rsidR="00913DA4" w:rsidRDefault="00913DA4">
      <w:pPr>
        <w:bidi/>
        <w:jc w:val="both"/>
        <w:divId w:val="848522134"/>
        <w:rPr>
          <w:rFonts w:eastAsia="Times New Roman" w:cs="B Zar" w:hint="cs"/>
          <w:color w:val="000000"/>
          <w:sz w:val="36"/>
          <w:szCs w:val="36"/>
          <w:rtl/>
        </w:rPr>
      </w:pPr>
      <w:r>
        <w:rPr>
          <w:rFonts w:eastAsia="Times New Roman" w:cs="B Zar" w:hint="cs"/>
          <w:color w:val="000000"/>
          <w:sz w:val="36"/>
          <w:szCs w:val="36"/>
          <w:rtl/>
        </w:rPr>
        <w:t>1- 36. پلیدی .</w:t>
      </w:r>
    </w:p>
    <w:p w:rsidR="00913DA4" w:rsidRDefault="00913DA4">
      <w:pPr>
        <w:bidi/>
        <w:jc w:val="both"/>
        <w:divId w:val="1928036268"/>
        <w:rPr>
          <w:rFonts w:eastAsia="Times New Roman" w:cs="B Zar" w:hint="cs"/>
          <w:color w:val="000000"/>
          <w:sz w:val="36"/>
          <w:szCs w:val="36"/>
          <w:rtl/>
        </w:rPr>
      </w:pPr>
      <w:r>
        <w:rPr>
          <w:rFonts w:eastAsia="Times New Roman" w:cs="B Zar" w:hint="cs"/>
          <w:color w:val="000000"/>
          <w:sz w:val="36"/>
          <w:szCs w:val="36"/>
          <w:rtl/>
        </w:rPr>
        <w:t>2- 37. زشت .</w:t>
      </w:r>
    </w:p>
    <w:p w:rsidR="00913DA4" w:rsidRDefault="00913DA4">
      <w:pPr>
        <w:pStyle w:val="contentparagraph"/>
        <w:bidi/>
        <w:jc w:val="both"/>
        <w:divId w:val="382564871"/>
        <w:rPr>
          <w:rFonts w:cs="B Zar" w:hint="cs"/>
          <w:color w:val="000000"/>
          <w:sz w:val="36"/>
          <w:szCs w:val="36"/>
          <w:rtl/>
        </w:rPr>
      </w:pPr>
      <w:r>
        <w:rPr>
          <w:rStyle w:val="contenttext"/>
          <w:rFonts w:cs="B Zar" w:hint="cs"/>
          <w:color w:val="000000"/>
          <w:sz w:val="36"/>
          <w:szCs w:val="36"/>
          <w:rtl/>
        </w:rPr>
        <w:t xml:space="preserve">، که جمعی از اراذل و او باش از تو راضی باشند . بلکه این دلالت می کند بر این که «عظم» </w:t>
      </w:r>
      <w:hyperlink w:anchor="content_note_862_1" w:tooltip="38. بزرگی" w:history="1">
        <w:r>
          <w:rPr>
            <w:rStyle w:val="Hyperlink"/>
            <w:rFonts w:cs="B Zar" w:hint="cs"/>
            <w:sz w:val="36"/>
            <w:szCs w:val="36"/>
            <w:rtl/>
          </w:rPr>
          <w:t>(1)</w:t>
        </w:r>
      </w:hyperlink>
      <w:r>
        <w:rPr>
          <w:rStyle w:val="contenttext"/>
          <w:rFonts w:cs="B Zar" w:hint="cs"/>
          <w:color w:val="000000"/>
          <w:sz w:val="36"/>
          <w:szCs w:val="36"/>
          <w:rtl/>
        </w:rPr>
        <w:t xml:space="preserve"> ایشان در نزد تو بیشتر</w:t>
      </w:r>
    </w:p>
    <w:p w:rsidR="00913DA4" w:rsidRDefault="00913DA4">
      <w:pPr>
        <w:pStyle w:val="contentparagraph"/>
        <w:bidi/>
        <w:jc w:val="both"/>
        <w:divId w:val="382564871"/>
        <w:rPr>
          <w:rFonts w:cs="B Zar" w:hint="cs"/>
          <w:color w:val="000000"/>
          <w:sz w:val="36"/>
          <w:szCs w:val="36"/>
          <w:rtl/>
        </w:rPr>
      </w:pPr>
      <w:r>
        <w:rPr>
          <w:rStyle w:val="contenttext"/>
          <w:rFonts w:cs="B Zar" w:hint="cs"/>
          <w:color w:val="000000"/>
          <w:sz w:val="36"/>
          <w:szCs w:val="36"/>
          <w:rtl/>
        </w:rPr>
        <w:t xml:space="preserve">از «عظم» خدا و پیغمبران است . و چه شک که چنین کسی مستحق و سزاوار لعن بی شمار ، و عذاب روز شمار است . </w:t>
      </w:r>
    </w:p>
    <w:p w:rsidR="00913DA4" w:rsidRDefault="00913DA4">
      <w:pPr>
        <w:pStyle w:val="contentparagraph"/>
        <w:bidi/>
        <w:jc w:val="both"/>
        <w:divId w:val="382564871"/>
        <w:rPr>
          <w:rFonts w:cs="B Zar" w:hint="cs"/>
          <w:color w:val="000000"/>
          <w:sz w:val="36"/>
          <w:szCs w:val="36"/>
          <w:rtl/>
        </w:rPr>
      </w:pPr>
      <w:r>
        <w:rPr>
          <w:rStyle w:val="contenttext"/>
          <w:rFonts w:cs="B Zar" w:hint="cs"/>
          <w:color w:val="000000"/>
          <w:sz w:val="36"/>
          <w:szCs w:val="36"/>
          <w:rtl/>
        </w:rPr>
        <w:t xml:space="preserve">دهم : چنان مظنه کنی که شخصی در نزد بزرگی زبان به مذمت تو خواهد گشود ، یاشهادتی که از برای تو ضرر دارد خواهد داد ، بنابر این ، صلاح خود را در آن بینی که : </w:t>
      </w:r>
    </w:p>
    <w:p w:rsidR="00913DA4" w:rsidRDefault="00913DA4">
      <w:pPr>
        <w:pStyle w:val="contentparagraph"/>
        <w:bidi/>
        <w:jc w:val="both"/>
        <w:divId w:val="382564871"/>
        <w:rPr>
          <w:rFonts w:cs="B Zar" w:hint="cs"/>
          <w:color w:val="000000"/>
          <w:sz w:val="36"/>
          <w:szCs w:val="36"/>
          <w:rtl/>
        </w:rPr>
      </w:pPr>
      <w:r>
        <w:rPr>
          <w:rStyle w:val="contenttext"/>
          <w:rFonts w:cs="B Zar" w:hint="cs"/>
          <w:color w:val="000000"/>
          <w:sz w:val="36"/>
          <w:szCs w:val="36"/>
          <w:rtl/>
        </w:rPr>
        <w:t xml:space="preserve">پیش دستی کنی و او را در نزد آن بزرگ معیوب وانمائی ، یا دشمن خود قلم دهی . که بعد از این ، سخن او در حق تو بی اثر ، و کلام او از درجه اعتبار ساقط باشد . و چنین کسی خود را نزد پروردگار جبار ، ضایع و بی اعتبار خواهد کرد ، به مظنه اینکه : کسی او را درپیش مخلوقی بی اعتبار خواهد کرد . و خدا را دشمن خود می کند ، به گمان اینکه : دیگری بنده ای را دشمن او خواهد کرد . </w:t>
      </w:r>
    </w:p>
    <w:p w:rsidR="00913DA4" w:rsidRDefault="00913DA4">
      <w:pPr>
        <w:pStyle w:val="contentparagraph"/>
        <w:bidi/>
        <w:jc w:val="both"/>
        <w:divId w:val="382564871"/>
        <w:rPr>
          <w:rFonts w:cs="B Zar" w:hint="cs"/>
          <w:color w:val="000000"/>
          <w:sz w:val="36"/>
          <w:szCs w:val="36"/>
          <w:rtl/>
        </w:rPr>
      </w:pPr>
      <w:r>
        <w:rPr>
          <w:rStyle w:val="contenttext"/>
          <w:rFonts w:cs="B Zar" w:hint="cs"/>
          <w:color w:val="000000"/>
          <w:sz w:val="36"/>
          <w:szCs w:val="36"/>
          <w:rtl/>
        </w:rPr>
        <w:t xml:space="preserve">پس زهی سفاهت و بی خردی که به مرض توهم و خیال خلاص از غضب مخلوقی در دنیا ، که جزم و یقین نباشد ، خود را به یقین در هلاکت آخرت می اندازد ، و حسنات خود را نقد از دست می دهد به توقع دفع مذمت مخلوقی به نسیه . </w:t>
      </w:r>
    </w:p>
    <w:p w:rsidR="00913DA4" w:rsidRDefault="00913DA4">
      <w:pPr>
        <w:pStyle w:val="contentparagraph"/>
        <w:bidi/>
        <w:jc w:val="both"/>
        <w:divId w:val="382564871"/>
        <w:rPr>
          <w:rFonts w:cs="B Zar" w:hint="cs"/>
          <w:color w:val="000000"/>
          <w:sz w:val="36"/>
          <w:szCs w:val="36"/>
          <w:rtl/>
        </w:rPr>
      </w:pPr>
      <w:r>
        <w:rPr>
          <w:rStyle w:val="contenttext"/>
          <w:rFonts w:cs="B Zar" w:hint="cs"/>
          <w:color w:val="000000"/>
          <w:sz w:val="36"/>
          <w:szCs w:val="36"/>
          <w:rtl/>
        </w:rPr>
        <w:t>یازدهم : ترحم کردن است بر کسی ، زیرا می شود که : شخصی چون دیگری را مبتلابه نقصی یا عیبی بیند دل او بر او محزون گردد و اظهار تالم و حزن خود</w:t>
      </w:r>
    </w:p>
    <w:p w:rsidR="00913DA4" w:rsidRDefault="00913DA4">
      <w:pPr>
        <w:pStyle w:val="contentparagraph"/>
        <w:bidi/>
        <w:jc w:val="both"/>
        <w:divId w:val="382564871"/>
        <w:rPr>
          <w:rFonts w:cs="B Zar" w:hint="cs"/>
          <w:color w:val="000000"/>
          <w:sz w:val="36"/>
          <w:szCs w:val="36"/>
          <w:rtl/>
        </w:rPr>
      </w:pPr>
      <w:r>
        <w:rPr>
          <w:rStyle w:val="contenttext"/>
          <w:rFonts w:cs="B Zar" w:hint="cs"/>
          <w:color w:val="000000"/>
          <w:sz w:val="36"/>
          <w:szCs w:val="36"/>
          <w:rtl/>
        </w:rPr>
        <w:t>ص: 862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97" style="width:0;height:1.5pt" o:hralign="center" o:hrstd="t" o:hr="t" fillcolor="#a0a0a0" stroked="f"/>
        </w:pict>
      </w:r>
    </w:p>
    <w:p w:rsidR="00913DA4" w:rsidRDefault="00913DA4">
      <w:pPr>
        <w:bidi/>
        <w:jc w:val="both"/>
        <w:divId w:val="237909512"/>
        <w:rPr>
          <w:rFonts w:eastAsia="Times New Roman" w:cs="B Zar" w:hint="cs"/>
          <w:color w:val="000000"/>
          <w:sz w:val="36"/>
          <w:szCs w:val="36"/>
          <w:rtl/>
        </w:rPr>
      </w:pPr>
      <w:r>
        <w:rPr>
          <w:rFonts w:eastAsia="Times New Roman" w:cs="B Zar" w:hint="cs"/>
          <w:color w:val="000000"/>
          <w:sz w:val="36"/>
          <w:szCs w:val="36"/>
          <w:rtl/>
        </w:rPr>
        <w:t>1- 38. بزرگی</w:t>
      </w:r>
    </w:p>
    <w:p w:rsidR="00913DA4" w:rsidRDefault="00913DA4">
      <w:pPr>
        <w:pStyle w:val="contentparagraph"/>
        <w:bidi/>
        <w:jc w:val="both"/>
        <w:divId w:val="1890338426"/>
        <w:rPr>
          <w:rFonts w:cs="B Zar" w:hint="cs"/>
          <w:color w:val="000000"/>
          <w:sz w:val="36"/>
          <w:szCs w:val="36"/>
          <w:rtl/>
        </w:rPr>
      </w:pPr>
      <w:r>
        <w:rPr>
          <w:rStyle w:val="contenttext"/>
          <w:rFonts w:cs="B Zar" w:hint="cs"/>
          <w:color w:val="000000"/>
          <w:sz w:val="36"/>
          <w:szCs w:val="36"/>
          <w:rtl/>
        </w:rPr>
        <w:t>را نماید ، و درآن اظهار صادق باشد . چنان که شخصی در نزد بعضی پست و بی اعتبار شده باشد و تو ، به این جهت</w:t>
      </w:r>
    </w:p>
    <w:p w:rsidR="00913DA4" w:rsidRDefault="00913DA4">
      <w:pPr>
        <w:pStyle w:val="contentparagraph"/>
        <w:bidi/>
        <w:jc w:val="both"/>
        <w:divId w:val="1890338426"/>
        <w:rPr>
          <w:rFonts w:cs="B Zar" w:hint="cs"/>
          <w:color w:val="000000"/>
          <w:sz w:val="36"/>
          <w:szCs w:val="36"/>
          <w:rtl/>
        </w:rPr>
      </w:pPr>
      <w:r>
        <w:rPr>
          <w:rStyle w:val="contenttext"/>
          <w:rFonts w:cs="B Zar" w:hint="cs"/>
          <w:color w:val="000000"/>
          <w:sz w:val="36"/>
          <w:szCs w:val="36"/>
          <w:rtl/>
        </w:rPr>
        <w:t xml:space="preserve">، محزون شده آن را در نزد دیگران اظهار نمائی . </w:t>
      </w:r>
    </w:p>
    <w:p w:rsidR="00913DA4" w:rsidRDefault="00913DA4">
      <w:pPr>
        <w:pStyle w:val="contentparagraph"/>
        <w:bidi/>
        <w:jc w:val="both"/>
        <w:divId w:val="1890338426"/>
        <w:rPr>
          <w:rFonts w:cs="B Zar" w:hint="cs"/>
          <w:color w:val="000000"/>
          <w:sz w:val="36"/>
          <w:szCs w:val="36"/>
          <w:rtl/>
        </w:rPr>
      </w:pPr>
      <w:r>
        <w:rPr>
          <w:rStyle w:val="contenttext"/>
          <w:rFonts w:cs="B Zar" w:hint="cs"/>
          <w:color w:val="000000"/>
          <w:sz w:val="36"/>
          <w:szCs w:val="36"/>
          <w:rtl/>
        </w:rPr>
        <w:t xml:space="preserve">دوازدهم : اگر معصیتی از کسی مطلع شوی ، از برای خدا بر او غضبناک گردی ، و به محض رضای خدای - تعالی - اظهار غضب خود نمائی ، و نام آن شخص و معصیت اورا ذکر کنی . و بسیاری از مردم ، از مفسده این دو قسم غافل اند و چنان پندارند که : ترحم و غضب هرگاه از برای خدا باشد ذکر اسم مردم ضرر ندارد . و این ، خطا و غلط است ، زیرا همچنان که رحم و غضب از برای خدا خوب است ، غیبت مردمان حرام و بد است ، و مجرد ترحم یا غضب باعث رفع حرمت آن نمی گردد . </w:t>
      </w:r>
    </w:p>
    <w:p w:rsidR="00913DA4" w:rsidRDefault="00913DA4">
      <w:pPr>
        <w:pStyle w:val="contentparagraph"/>
        <w:bidi/>
        <w:jc w:val="both"/>
        <w:divId w:val="1890338426"/>
        <w:rPr>
          <w:rFonts w:cs="B Zar" w:hint="cs"/>
          <w:color w:val="000000"/>
          <w:sz w:val="36"/>
          <w:szCs w:val="36"/>
          <w:rtl/>
        </w:rPr>
      </w:pPr>
      <w:r>
        <w:rPr>
          <w:rStyle w:val="contenttext"/>
          <w:rFonts w:cs="B Zar" w:hint="cs"/>
          <w:color w:val="000000"/>
          <w:sz w:val="36"/>
          <w:szCs w:val="36"/>
          <w:rtl/>
        </w:rPr>
        <w:t xml:space="preserve">و بسا باشد که : از برای غضب کردن ، بواعث دیگری نیز باشد که نزدیک به یکی ازاینها که مذکور شد بوده باشد . و فساد آنها نیز از آنچه مذکور شد معلوم می شود . </w:t>
      </w:r>
    </w:p>
    <w:p w:rsidR="00913DA4" w:rsidRDefault="00913DA4">
      <w:pPr>
        <w:pStyle w:val="Heading5"/>
        <w:shd w:val="clear" w:color="auto" w:fill="FFFFFF"/>
        <w:bidi/>
        <w:jc w:val="both"/>
        <w:divId w:val="1221214389"/>
        <w:rPr>
          <w:rFonts w:eastAsia="Times New Roman" w:cs="B Titr" w:hint="cs"/>
          <w:b w:val="0"/>
          <w:bCs w:val="0"/>
          <w:color w:val="800040"/>
          <w:sz w:val="29"/>
          <w:szCs w:val="29"/>
          <w:rtl/>
        </w:rPr>
      </w:pPr>
      <w:r>
        <w:rPr>
          <w:rFonts w:eastAsia="Times New Roman" w:cs="B Titr" w:hint="cs"/>
          <w:b w:val="0"/>
          <w:bCs w:val="0"/>
          <w:color w:val="800040"/>
          <w:sz w:val="29"/>
          <w:szCs w:val="29"/>
          <w:rtl/>
        </w:rPr>
        <w:t>فصل چهارم : مواضعی که غیبت در آنها جایز است</w:t>
      </w:r>
    </w:p>
    <w:p w:rsidR="00913DA4" w:rsidRDefault="00913DA4">
      <w:pPr>
        <w:pStyle w:val="Heading6"/>
        <w:shd w:val="clear" w:color="auto" w:fill="FFFFFF"/>
        <w:bidi/>
        <w:jc w:val="both"/>
        <w:divId w:val="1676878765"/>
        <w:rPr>
          <w:rFonts w:eastAsia="Times New Roman" w:cs="B Titr" w:hint="cs"/>
          <w:b w:val="0"/>
          <w:bCs w:val="0"/>
          <w:color w:val="FF0000"/>
          <w:sz w:val="29"/>
          <w:szCs w:val="29"/>
          <w:rtl/>
        </w:rPr>
      </w:pPr>
      <w:r>
        <w:rPr>
          <w:rFonts w:eastAsia="Times New Roman" w:cs="B Titr" w:hint="cs"/>
          <w:b w:val="0"/>
          <w:bCs w:val="0"/>
          <w:color w:val="FF0000"/>
          <w:sz w:val="29"/>
          <w:szCs w:val="29"/>
          <w:rtl/>
        </w:rPr>
        <w:t>مواضعی که غیبت در آنها جایز است</w:t>
      </w:r>
    </w:p>
    <w:p w:rsidR="00913DA4" w:rsidRDefault="00913DA4">
      <w:pPr>
        <w:pStyle w:val="contentparagraph"/>
        <w:bidi/>
        <w:jc w:val="both"/>
        <w:divId w:val="1676878765"/>
        <w:rPr>
          <w:rFonts w:cs="B Zar" w:hint="cs"/>
          <w:color w:val="000000"/>
          <w:sz w:val="36"/>
          <w:szCs w:val="36"/>
          <w:rtl/>
        </w:rPr>
      </w:pPr>
      <w:r>
        <w:rPr>
          <w:rStyle w:val="contenttext"/>
          <w:rFonts w:cs="B Zar" w:hint="cs"/>
          <w:color w:val="000000"/>
          <w:sz w:val="36"/>
          <w:szCs w:val="36"/>
          <w:rtl/>
        </w:rPr>
        <w:t xml:space="preserve">چون حرمت غیبت و معالجه آن را دانستی ، بدان که : چند موضع است که غیبت درآنجا جایز است : </w:t>
      </w:r>
    </w:p>
    <w:p w:rsidR="00913DA4" w:rsidRDefault="00913DA4">
      <w:pPr>
        <w:pStyle w:val="contentparagraph"/>
        <w:bidi/>
        <w:jc w:val="both"/>
        <w:divId w:val="1676878765"/>
        <w:rPr>
          <w:rFonts w:cs="B Zar" w:hint="cs"/>
          <w:color w:val="000000"/>
          <w:sz w:val="36"/>
          <w:szCs w:val="36"/>
          <w:rtl/>
        </w:rPr>
      </w:pPr>
      <w:r>
        <w:rPr>
          <w:rStyle w:val="contenttext"/>
          <w:rFonts w:cs="B Zar" w:hint="cs"/>
          <w:color w:val="000000"/>
          <w:sz w:val="36"/>
          <w:szCs w:val="36"/>
          <w:rtl/>
        </w:rPr>
        <w:t>اول : «تظلم» و «استغاثه» کردن در نزد کسی که احقاق حق او تواند کرد ، و انتقام ظلمی که بر او شده تواند کشید ، یا اعانت او را تواند نمود . و لیکن شرط آن است که : درشکایت ظالم ، به خصوص ظلمی که بر او واقع شده اکتفا نماید و</w:t>
      </w:r>
    </w:p>
    <w:p w:rsidR="00913DA4" w:rsidRDefault="00913DA4">
      <w:pPr>
        <w:pStyle w:val="contentparagraph"/>
        <w:bidi/>
        <w:jc w:val="both"/>
        <w:divId w:val="1676878765"/>
        <w:rPr>
          <w:rFonts w:cs="B Zar" w:hint="cs"/>
          <w:color w:val="000000"/>
          <w:sz w:val="36"/>
          <w:szCs w:val="36"/>
          <w:rtl/>
        </w:rPr>
      </w:pPr>
      <w:r>
        <w:rPr>
          <w:rStyle w:val="contenttext"/>
          <w:rFonts w:cs="B Zar" w:hint="cs"/>
          <w:color w:val="000000"/>
          <w:sz w:val="36"/>
          <w:szCs w:val="36"/>
          <w:rtl/>
        </w:rPr>
        <w:t>ص: 863</w:t>
      </w:r>
    </w:p>
    <w:p w:rsidR="00913DA4" w:rsidRDefault="00913DA4">
      <w:pPr>
        <w:pStyle w:val="contentparagraph"/>
        <w:bidi/>
        <w:jc w:val="both"/>
        <w:divId w:val="1421676618"/>
        <w:rPr>
          <w:rFonts w:cs="B Zar" w:hint="cs"/>
          <w:color w:val="000000"/>
          <w:sz w:val="36"/>
          <w:szCs w:val="36"/>
          <w:rtl/>
        </w:rPr>
      </w:pPr>
      <w:r>
        <w:rPr>
          <w:rStyle w:val="contenttext"/>
          <w:rFonts w:cs="B Zar" w:hint="cs"/>
          <w:color w:val="000000"/>
          <w:sz w:val="36"/>
          <w:szCs w:val="36"/>
          <w:rtl/>
        </w:rPr>
        <w:t xml:space="preserve">زبان به اظهار عیبی دیگر از آن ظالم نگشاید . </w:t>
      </w:r>
    </w:p>
    <w:p w:rsidR="00913DA4" w:rsidRDefault="00913DA4">
      <w:pPr>
        <w:pStyle w:val="contentparagraph"/>
        <w:bidi/>
        <w:jc w:val="both"/>
        <w:divId w:val="1421676618"/>
        <w:rPr>
          <w:rFonts w:cs="B Zar" w:hint="cs"/>
          <w:color w:val="000000"/>
          <w:sz w:val="36"/>
          <w:szCs w:val="36"/>
          <w:rtl/>
        </w:rPr>
      </w:pPr>
      <w:r>
        <w:rPr>
          <w:rStyle w:val="contenttext"/>
          <w:rFonts w:cs="B Zar" w:hint="cs"/>
          <w:color w:val="000000"/>
          <w:sz w:val="36"/>
          <w:szCs w:val="36"/>
          <w:rtl/>
        </w:rPr>
        <w:t>دوم : اظهار عیوب شرعیه کسی را کردن به قصد امر به معروف و نهی</w:t>
      </w:r>
    </w:p>
    <w:p w:rsidR="00913DA4" w:rsidRDefault="00913DA4">
      <w:pPr>
        <w:pStyle w:val="contentparagraph"/>
        <w:bidi/>
        <w:jc w:val="both"/>
        <w:divId w:val="1421676618"/>
        <w:rPr>
          <w:rFonts w:cs="B Zar" w:hint="cs"/>
          <w:color w:val="000000"/>
          <w:sz w:val="36"/>
          <w:szCs w:val="36"/>
          <w:rtl/>
        </w:rPr>
      </w:pPr>
      <w:r>
        <w:rPr>
          <w:rStyle w:val="contenttext"/>
          <w:rFonts w:cs="B Zar" w:hint="cs"/>
          <w:color w:val="000000"/>
          <w:sz w:val="36"/>
          <w:szCs w:val="36"/>
          <w:rtl/>
        </w:rPr>
        <w:t xml:space="preserve">از منکر برای رضای خدا ، نه به قصد رسوائی او بر وفق هوا و هوس . و [این] باید در جایی باشد که فایده در رفع منکر بکند و بر وفق شریعت باشد ، نه در نزد ظالم بی باکی که از حد شرع تجاوز کند ، یا در جائی که فایده ای بر آن مترتب نشود . </w:t>
      </w:r>
    </w:p>
    <w:p w:rsidR="00913DA4" w:rsidRDefault="00913DA4">
      <w:pPr>
        <w:pStyle w:val="contentparagraph"/>
        <w:bidi/>
        <w:jc w:val="both"/>
        <w:divId w:val="1421676618"/>
        <w:rPr>
          <w:rFonts w:cs="B Zar" w:hint="cs"/>
          <w:color w:val="000000"/>
          <w:sz w:val="36"/>
          <w:szCs w:val="36"/>
          <w:rtl/>
        </w:rPr>
      </w:pPr>
      <w:r>
        <w:rPr>
          <w:rStyle w:val="contenttext"/>
          <w:rFonts w:cs="B Zar" w:hint="cs"/>
          <w:color w:val="000000"/>
          <w:sz w:val="36"/>
          <w:szCs w:val="36"/>
          <w:rtl/>
        </w:rPr>
        <w:t xml:space="preserve">سوم : در نصیحت کسی که با تو مشورت کند در خصوص معامله کردن با کسی ، یاشراکت ، یا داد و خواست ، یا رفاقت و امثال آن . که در این صورت ذکر عیبی از آن شخصی که مدخلیتی در آن باب دارد جایز است ، به شرطی که احتیاج به ذکر آن عیب باشد . اما اگر احتیاج نباشد و به همین قدر گفتن که : من صلاح تو را نمی دانم و نحو آن ، اکتفا بشود باید به همین اکتفا کرد و تصریح به عیب آن شخص نکرد . </w:t>
      </w:r>
    </w:p>
    <w:p w:rsidR="00913DA4" w:rsidRDefault="00913DA4">
      <w:pPr>
        <w:pStyle w:val="contentparagraph"/>
        <w:bidi/>
        <w:jc w:val="both"/>
        <w:divId w:val="1421676618"/>
        <w:rPr>
          <w:rFonts w:cs="B Zar" w:hint="cs"/>
          <w:color w:val="000000"/>
          <w:sz w:val="36"/>
          <w:szCs w:val="36"/>
          <w:rtl/>
        </w:rPr>
      </w:pPr>
      <w:r>
        <w:rPr>
          <w:rStyle w:val="contenttext"/>
          <w:rFonts w:cs="B Zar" w:hint="cs"/>
          <w:color w:val="000000"/>
          <w:sz w:val="36"/>
          <w:szCs w:val="36"/>
          <w:rtl/>
        </w:rPr>
        <w:t xml:space="preserve">چهارم : ارشاد و نصیحت مؤمنی هرگاه با فاسق بد اخلاقی مصاحبت و «اختلاط» </w:t>
      </w:r>
      <w:hyperlink w:anchor="content_note_864_1" w:tooltip="39. آمیختن و همراه شدن ." w:history="1">
        <w:r>
          <w:rPr>
            <w:rStyle w:val="Hyperlink"/>
            <w:rFonts w:cs="B Zar" w:hint="cs"/>
            <w:sz w:val="36"/>
            <w:szCs w:val="36"/>
            <w:rtl/>
          </w:rPr>
          <w:t>(1)</w:t>
        </w:r>
      </w:hyperlink>
      <w:r>
        <w:rPr>
          <w:rStyle w:val="contenttext"/>
          <w:rFonts w:cs="B Zar" w:hint="cs"/>
          <w:color w:val="000000"/>
          <w:sz w:val="36"/>
          <w:szCs w:val="36"/>
          <w:rtl/>
        </w:rPr>
        <w:t xml:space="preserve"> نماید و از احوال او مطلع نباشد ، و مظنه آن باشد که اعمال بد او به رفاقت دراین مؤمن ، سرایت کند . در این صورت نیز اظهار نمودن عیوبی که در این مطلب «دخل» </w:t>
      </w:r>
      <w:hyperlink w:anchor="content_note_864_2" w:tooltip="40. دخالت داشتن ." w:history="1">
        <w:r>
          <w:rPr>
            <w:rStyle w:val="Hyperlink"/>
            <w:rFonts w:cs="B Zar" w:hint="cs"/>
            <w:sz w:val="36"/>
            <w:szCs w:val="36"/>
            <w:rtl/>
          </w:rPr>
          <w:t>(2)</w:t>
        </w:r>
      </w:hyperlink>
      <w:r>
        <w:rPr>
          <w:rStyle w:val="contenttext"/>
          <w:rFonts w:cs="B Zar" w:hint="cs"/>
          <w:color w:val="000000"/>
          <w:sz w:val="36"/>
          <w:szCs w:val="36"/>
          <w:rtl/>
        </w:rPr>
        <w:t xml:space="preserve"> دارد ، جایز است . </w:t>
      </w:r>
    </w:p>
    <w:p w:rsidR="00913DA4" w:rsidRDefault="00913DA4">
      <w:pPr>
        <w:pStyle w:val="contentparagraph"/>
        <w:bidi/>
        <w:jc w:val="both"/>
        <w:divId w:val="1421676618"/>
        <w:rPr>
          <w:rFonts w:cs="B Zar" w:hint="cs"/>
          <w:color w:val="000000"/>
          <w:sz w:val="36"/>
          <w:szCs w:val="36"/>
          <w:rtl/>
        </w:rPr>
      </w:pPr>
      <w:r>
        <w:rPr>
          <w:rStyle w:val="contenttext"/>
          <w:rFonts w:cs="B Zar" w:hint="cs"/>
          <w:color w:val="000000"/>
          <w:sz w:val="36"/>
          <w:szCs w:val="36"/>
          <w:rtl/>
        </w:rPr>
        <w:t xml:space="preserve">پنجم : اظهار کردن عیوب خفیه مریض نزد طبیب به جهت معالجه . </w:t>
      </w:r>
    </w:p>
    <w:p w:rsidR="00913DA4" w:rsidRDefault="00913DA4">
      <w:pPr>
        <w:pStyle w:val="contentparagraph"/>
        <w:bidi/>
        <w:jc w:val="both"/>
        <w:divId w:val="1421676618"/>
        <w:rPr>
          <w:rFonts w:cs="B Zar" w:hint="cs"/>
          <w:color w:val="000000"/>
          <w:sz w:val="36"/>
          <w:szCs w:val="36"/>
          <w:rtl/>
        </w:rPr>
      </w:pPr>
      <w:r>
        <w:rPr>
          <w:rStyle w:val="contenttext"/>
          <w:rFonts w:cs="B Zar" w:hint="cs"/>
          <w:color w:val="000000"/>
          <w:sz w:val="36"/>
          <w:szCs w:val="36"/>
          <w:rtl/>
        </w:rPr>
        <w:t xml:space="preserve">ششم : اظهار عیوب شاهد و راوی حدیث به جهت «جرح» </w:t>
      </w:r>
      <w:hyperlink w:anchor="content_note_864_3" w:tooltip="41. باطل کردن ." w:history="1">
        <w:r>
          <w:rPr>
            <w:rStyle w:val="Hyperlink"/>
            <w:rFonts w:cs="B Zar" w:hint="cs"/>
            <w:sz w:val="36"/>
            <w:szCs w:val="36"/>
            <w:rtl/>
          </w:rPr>
          <w:t>(3)</w:t>
        </w:r>
      </w:hyperlink>
      <w:r>
        <w:rPr>
          <w:rStyle w:val="contenttext"/>
          <w:rFonts w:cs="B Zar" w:hint="cs"/>
          <w:color w:val="000000"/>
          <w:sz w:val="36"/>
          <w:szCs w:val="36"/>
          <w:rtl/>
        </w:rPr>
        <w:t xml:space="preserve"> نمودن شهادت او</w:t>
      </w:r>
    </w:p>
    <w:p w:rsidR="00913DA4" w:rsidRDefault="00913DA4">
      <w:pPr>
        <w:pStyle w:val="contentparagraph"/>
        <w:bidi/>
        <w:jc w:val="both"/>
        <w:divId w:val="1421676618"/>
        <w:rPr>
          <w:rFonts w:cs="B Zar" w:hint="cs"/>
          <w:color w:val="000000"/>
          <w:sz w:val="36"/>
          <w:szCs w:val="36"/>
          <w:rtl/>
        </w:rPr>
      </w:pPr>
      <w:r>
        <w:rPr>
          <w:rStyle w:val="contenttext"/>
          <w:rFonts w:cs="B Zar" w:hint="cs"/>
          <w:color w:val="000000"/>
          <w:sz w:val="36"/>
          <w:szCs w:val="36"/>
          <w:rtl/>
        </w:rPr>
        <w:t>ص: 864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98" style="width:0;height:1.5pt" o:hralign="center" o:hrstd="t" o:hr="t" fillcolor="#a0a0a0" stroked="f"/>
        </w:pict>
      </w:r>
    </w:p>
    <w:p w:rsidR="00913DA4" w:rsidRDefault="00913DA4">
      <w:pPr>
        <w:bidi/>
        <w:jc w:val="both"/>
        <w:divId w:val="1973435041"/>
        <w:rPr>
          <w:rFonts w:eastAsia="Times New Roman" w:cs="B Zar" w:hint="cs"/>
          <w:color w:val="000000"/>
          <w:sz w:val="36"/>
          <w:szCs w:val="36"/>
          <w:rtl/>
        </w:rPr>
      </w:pPr>
      <w:r>
        <w:rPr>
          <w:rFonts w:eastAsia="Times New Roman" w:cs="B Zar" w:hint="cs"/>
          <w:color w:val="000000"/>
          <w:sz w:val="36"/>
          <w:szCs w:val="36"/>
          <w:rtl/>
        </w:rPr>
        <w:t>1- 39. آمیختن و همراه شدن .</w:t>
      </w:r>
    </w:p>
    <w:p w:rsidR="00913DA4" w:rsidRDefault="00913DA4">
      <w:pPr>
        <w:bidi/>
        <w:jc w:val="both"/>
        <w:divId w:val="1033190736"/>
        <w:rPr>
          <w:rFonts w:eastAsia="Times New Roman" w:cs="B Zar" w:hint="cs"/>
          <w:color w:val="000000"/>
          <w:sz w:val="36"/>
          <w:szCs w:val="36"/>
          <w:rtl/>
        </w:rPr>
      </w:pPr>
      <w:r>
        <w:rPr>
          <w:rFonts w:eastAsia="Times New Roman" w:cs="B Zar" w:hint="cs"/>
          <w:color w:val="000000"/>
          <w:sz w:val="36"/>
          <w:szCs w:val="36"/>
          <w:rtl/>
        </w:rPr>
        <w:t>2- 40. دخالت داشتن .</w:t>
      </w:r>
    </w:p>
    <w:p w:rsidR="00913DA4" w:rsidRDefault="00913DA4">
      <w:pPr>
        <w:bidi/>
        <w:jc w:val="both"/>
        <w:divId w:val="1178039536"/>
        <w:rPr>
          <w:rFonts w:eastAsia="Times New Roman" w:cs="B Zar" w:hint="cs"/>
          <w:color w:val="000000"/>
          <w:sz w:val="36"/>
          <w:szCs w:val="36"/>
          <w:rtl/>
        </w:rPr>
      </w:pPr>
      <w:r>
        <w:rPr>
          <w:rFonts w:eastAsia="Times New Roman" w:cs="B Zar" w:hint="cs"/>
          <w:color w:val="000000"/>
          <w:sz w:val="36"/>
          <w:szCs w:val="36"/>
          <w:rtl/>
        </w:rPr>
        <w:t>3- 41. باطل کردن .</w:t>
      </w:r>
    </w:p>
    <w:p w:rsidR="00913DA4" w:rsidRDefault="00913DA4">
      <w:pPr>
        <w:pStyle w:val="contentparagraph"/>
        <w:bidi/>
        <w:jc w:val="both"/>
        <w:divId w:val="1326669689"/>
        <w:rPr>
          <w:rFonts w:cs="B Zar" w:hint="cs"/>
          <w:color w:val="000000"/>
          <w:sz w:val="36"/>
          <w:szCs w:val="36"/>
          <w:rtl/>
        </w:rPr>
      </w:pPr>
      <w:r>
        <w:rPr>
          <w:rStyle w:val="contenttext"/>
          <w:rFonts w:cs="B Zar" w:hint="cs"/>
          <w:color w:val="000000"/>
          <w:sz w:val="36"/>
          <w:szCs w:val="36"/>
          <w:rtl/>
        </w:rPr>
        <w:t>، یارد حدیث او . و لیکن در این خصوص باید به قدری که جرح او بشود اکتفا نمود . و درنزد</w:t>
      </w:r>
    </w:p>
    <w:p w:rsidR="00913DA4" w:rsidRDefault="00913DA4">
      <w:pPr>
        <w:pStyle w:val="contentparagraph"/>
        <w:bidi/>
        <w:jc w:val="both"/>
        <w:divId w:val="1326669689"/>
        <w:rPr>
          <w:rFonts w:cs="B Zar" w:hint="cs"/>
          <w:color w:val="000000"/>
          <w:sz w:val="36"/>
          <w:szCs w:val="36"/>
          <w:rtl/>
        </w:rPr>
      </w:pPr>
      <w:r>
        <w:rPr>
          <w:rStyle w:val="contenttext"/>
          <w:rFonts w:cs="B Zar" w:hint="cs"/>
          <w:color w:val="000000"/>
          <w:sz w:val="36"/>
          <w:szCs w:val="36"/>
          <w:rtl/>
        </w:rPr>
        <w:t xml:space="preserve">کسی باشد که می خواهد به شهادت یا حدیث او عمل کند . </w:t>
      </w:r>
    </w:p>
    <w:p w:rsidR="00913DA4" w:rsidRDefault="00913DA4">
      <w:pPr>
        <w:pStyle w:val="contentparagraph"/>
        <w:bidi/>
        <w:jc w:val="both"/>
        <w:divId w:val="1326669689"/>
        <w:rPr>
          <w:rFonts w:cs="B Zar" w:hint="cs"/>
          <w:color w:val="000000"/>
          <w:sz w:val="36"/>
          <w:szCs w:val="36"/>
          <w:rtl/>
        </w:rPr>
      </w:pPr>
      <w:r>
        <w:rPr>
          <w:rStyle w:val="contenttext"/>
          <w:rFonts w:cs="B Zar" w:hint="cs"/>
          <w:color w:val="000000"/>
          <w:sz w:val="36"/>
          <w:szCs w:val="36"/>
          <w:rtl/>
        </w:rPr>
        <w:t xml:space="preserve">هفتم : اظهار عیب عالمی یا حاکم شرعی که قابلیت فتوی و حکم نداشته باشد ومتصدی آنها شود ، از برای رد فتوی و حکم او ، هرگاه کسی از احوال او بپرسد یا فتوی یاحکم مخالف حقی از او صادر شده باشد . </w:t>
      </w:r>
    </w:p>
    <w:p w:rsidR="00913DA4" w:rsidRDefault="00913DA4">
      <w:pPr>
        <w:pStyle w:val="contentparagraph"/>
        <w:bidi/>
        <w:jc w:val="both"/>
        <w:divId w:val="1326669689"/>
        <w:rPr>
          <w:rFonts w:cs="B Zar" w:hint="cs"/>
          <w:color w:val="000000"/>
          <w:sz w:val="36"/>
          <w:szCs w:val="36"/>
          <w:rtl/>
        </w:rPr>
      </w:pPr>
      <w:r>
        <w:rPr>
          <w:rStyle w:val="contenttext"/>
          <w:rFonts w:cs="B Zar" w:hint="cs"/>
          <w:color w:val="000000"/>
          <w:sz w:val="36"/>
          <w:szCs w:val="36"/>
          <w:rtl/>
        </w:rPr>
        <w:t xml:space="preserve">هشتم : هرگاه کسی مشهور به لقبی باشد که دلالت بر عیبی از او کند ، مثل «اعرج» </w:t>
      </w:r>
      <w:hyperlink w:anchor="content_note_865_1" w:tooltip="42. شل و لنگ ." w:history="1">
        <w:r>
          <w:rPr>
            <w:rStyle w:val="Hyperlink"/>
            <w:rFonts w:cs="B Zar" w:hint="cs"/>
            <w:sz w:val="36"/>
            <w:szCs w:val="36"/>
            <w:rtl/>
          </w:rPr>
          <w:t>(1)</w:t>
        </w:r>
      </w:hyperlink>
      <w:r>
        <w:rPr>
          <w:rStyle w:val="contenttext"/>
          <w:rFonts w:cs="B Zar" w:hint="cs"/>
          <w:color w:val="000000"/>
          <w:sz w:val="36"/>
          <w:szCs w:val="36"/>
          <w:rtl/>
        </w:rPr>
        <w:t xml:space="preserve"> و «احول» </w:t>
      </w:r>
      <w:hyperlink w:anchor="content_note_865_2" w:tooltip="43. لوچ و دو بین ." w:history="1">
        <w:r>
          <w:rPr>
            <w:rStyle w:val="Hyperlink"/>
            <w:rFonts w:cs="B Zar" w:hint="cs"/>
            <w:sz w:val="36"/>
            <w:szCs w:val="36"/>
            <w:rtl/>
          </w:rPr>
          <w:t>(2)</w:t>
        </w:r>
      </w:hyperlink>
      <w:r>
        <w:rPr>
          <w:rStyle w:val="contenttext"/>
          <w:rFonts w:cs="B Zar" w:hint="cs"/>
          <w:color w:val="000000"/>
          <w:sz w:val="36"/>
          <w:szCs w:val="36"/>
          <w:rtl/>
        </w:rPr>
        <w:t xml:space="preserve"> و امثال اینها ، که شناسانیدن او به آن لقب ، ضرر ندارد ، هرگاه به نوعی دیگرممکن نباشد و از شنیدن ، او را ناخوش نیاید . اما هرگاه اکراه داشته باشد یا ممکن باشدشناسانیدن او به عبارتی دیگر ، جایز نیست . </w:t>
      </w:r>
    </w:p>
    <w:p w:rsidR="00913DA4" w:rsidRDefault="00913DA4">
      <w:pPr>
        <w:pStyle w:val="contentparagraph"/>
        <w:bidi/>
        <w:jc w:val="both"/>
        <w:divId w:val="1326669689"/>
        <w:rPr>
          <w:rFonts w:cs="B Zar" w:hint="cs"/>
          <w:color w:val="000000"/>
          <w:sz w:val="36"/>
          <w:szCs w:val="36"/>
          <w:rtl/>
        </w:rPr>
      </w:pPr>
      <w:r>
        <w:rPr>
          <w:rStyle w:val="contenttext"/>
          <w:rFonts w:cs="B Zar" w:hint="cs"/>
          <w:color w:val="000000"/>
          <w:sz w:val="36"/>
          <w:szCs w:val="36"/>
          <w:rtl/>
        </w:rPr>
        <w:t xml:space="preserve">نهم : هرگاه مجاهر به فسقی باشد و مضایقه از اظهار نداشته باشد ، بلکه آن را اظهارکند ، یا علانیه مرتکب آن باشد . غیبت او در آن فسق ضرر ندارد اگر چه او را ناخوش آید . بلکه اظهر آن است که : غیبت چنین شخصی مطلقا جایز است ، اگر چه در فسقی باشد که آن را ظاهر نکند و از اظهار آن مضایقه داشته باشد . </w:t>
      </w:r>
    </w:p>
    <w:p w:rsidR="00913DA4" w:rsidRDefault="00913DA4">
      <w:pPr>
        <w:pStyle w:val="contentparagraph"/>
        <w:bidi/>
        <w:jc w:val="both"/>
        <w:divId w:val="1326669689"/>
        <w:rPr>
          <w:rFonts w:cs="B Zar" w:hint="cs"/>
          <w:color w:val="000000"/>
          <w:sz w:val="36"/>
          <w:szCs w:val="36"/>
          <w:rtl/>
        </w:rPr>
      </w:pPr>
      <w:r>
        <w:rPr>
          <w:rStyle w:val="contenttext"/>
          <w:rFonts w:cs="B Zar" w:hint="cs"/>
          <w:color w:val="000000"/>
          <w:sz w:val="36"/>
          <w:szCs w:val="36"/>
          <w:rtl/>
        </w:rPr>
        <w:t xml:space="preserve">دهم : شهادت دادن در موضعی که باید شهادت داد ، چه در حقوق الناس یاحقوق الله . </w:t>
      </w:r>
    </w:p>
    <w:p w:rsidR="00913DA4" w:rsidRDefault="00913DA4">
      <w:pPr>
        <w:pStyle w:val="contentparagraph"/>
        <w:bidi/>
        <w:jc w:val="both"/>
        <w:divId w:val="1326669689"/>
        <w:rPr>
          <w:rFonts w:cs="B Zar" w:hint="cs"/>
          <w:color w:val="000000"/>
          <w:sz w:val="36"/>
          <w:szCs w:val="36"/>
          <w:rtl/>
        </w:rPr>
      </w:pPr>
      <w:r>
        <w:rPr>
          <w:rStyle w:val="contenttext"/>
          <w:rFonts w:cs="B Zar" w:hint="cs"/>
          <w:color w:val="000000"/>
          <w:sz w:val="36"/>
          <w:szCs w:val="36"/>
          <w:rtl/>
        </w:rPr>
        <w:t xml:space="preserve">یازدهم : در رد اقوال اهل بدعت و ضلالت . </w:t>
      </w:r>
    </w:p>
    <w:p w:rsidR="00913DA4" w:rsidRDefault="00913DA4">
      <w:pPr>
        <w:pStyle w:val="contentparagraph"/>
        <w:bidi/>
        <w:jc w:val="both"/>
        <w:divId w:val="1326669689"/>
        <w:rPr>
          <w:rFonts w:cs="B Zar" w:hint="cs"/>
          <w:color w:val="000000"/>
          <w:sz w:val="36"/>
          <w:szCs w:val="36"/>
          <w:rtl/>
        </w:rPr>
      </w:pPr>
      <w:r>
        <w:rPr>
          <w:rStyle w:val="contenttext"/>
          <w:rFonts w:cs="B Zar" w:hint="cs"/>
          <w:color w:val="000000"/>
          <w:sz w:val="36"/>
          <w:szCs w:val="36"/>
          <w:rtl/>
        </w:rPr>
        <w:t>دوازدهم : غیبت کفار و کسانی که مخالف مذهب شیعه اثنی عشریه اند</w:t>
      </w:r>
    </w:p>
    <w:p w:rsidR="00913DA4" w:rsidRDefault="00913DA4">
      <w:pPr>
        <w:pStyle w:val="contentparagraph"/>
        <w:bidi/>
        <w:jc w:val="both"/>
        <w:divId w:val="1326669689"/>
        <w:rPr>
          <w:rFonts w:cs="B Zar" w:hint="cs"/>
          <w:color w:val="000000"/>
          <w:sz w:val="36"/>
          <w:szCs w:val="36"/>
          <w:rtl/>
        </w:rPr>
      </w:pPr>
      <w:r>
        <w:rPr>
          <w:rStyle w:val="contenttext"/>
          <w:rFonts w:cs="B Zar" w:hint="cs"/>
          <w:color w:val="000000"/>
          <w:sz w:val="36"/>
          <w:szCs w:val="36"/>
          <w:rtl/>
        </w:rPr>
        <w:t>ص: 865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699" style="width:0;height:1.5pt" o:hralign="center" o:hrstd="t" o:hr="t" fillcolor="#a0a0a0" stroked="f"/>
        </w:pict>
      </w:r>
    </w:p>
    <w:p w:rsidR="00913DA4" w:rsidRDefault="00913DA4">
      <w:pPr>
        <w:bidi/>
        <w:jc w:val="both"/>
        <w:divId w:val="1197430413"/>
        <w:rPr>
          <w:rFonts w:eastAsia="Times New Roman" w:cs="B Zar" w:hint="cs"/>
          <w:color w:val="000000"/>
          <w:sz w:val="36"/>
          <w:szCs w:val="36"/>
          <w:rtl/>
        </w:rPr>
      </w:pPr>
      <w:r>
        <w:rPr>
          <w:rFonts w:eastAsia="Times New Roman" w:cs="B Zar" w:hint="cs"/>
          <w:color w:val="000000"/>
          <w:sz w:val="36"/>
          <w:szCs w:val="36"/>
          <w:rtl/>
        </w:rPr>
        <w:t>1- 42. شل و لنگ .</w:t>
      </w:r>
    </w:p>
    <w:p w:rsidR="00913DA4" w:rsidRDefault="00913DA4">
      <w:pPr>
        <w:bidi/>
        <w:jc w:val="both"/>
        <w:divId w:val="1985506517"/>
        <w:rPr>
          <w:rFonts w:eastAsia="Times New Roman" w:cs="B Zar" w:hint="cs"/>
          <w:color w:val="000000"/>
          <w:sz w:val="36"/>
          <w:szCs w:val="36"/>
          <w:rtl/>
        </w:rPr>
      </w:pPr>
      <w:r>
        <w:rPr>
          <w:rFonts w:eastAsia="Times New Roman" w:cs="B Zar" w:hint="cs"/>
          <w:color w:val="000000"/>
          <w:sz w:val="36"/>
          <w:szCs w:val="36"/>
          <w:rtl/>
        </w:rPr>
        <w:t>2- 43. لوچ و دو بین .</w:t>
      </w:r>
    </w:p>
    <w:p w:rsidR="00913DA4" w:rsidRDefault="00913DA4">
      <w:pPr>
        <w:pStyle w:val="contentparagraph"/>
        <w:bidi/>
        <w:jc w:val="both"/>
        <w:divId w:val="1485898306"/>
        <w:rPr>
          <w:rFonts w:cs="B Zar" w:hint="cs"/>
          <w:color w:val="000000"/>
          <w:sz w:val="36"/>
          <w:szCs w:val="36"/>
          <w:rtl/>
        </w:rPr>
      </w:pPr>
      <w:r>
        <w:rPr>
          <w:rStyle w:val="contenttext"/>
          <w:rFonts w:cs="B Zar" w:hint="cs"/>
          <w:color w:val="000000"/>
          <w:sz w:val="36"/>
          <w:szCs w:val="36"/>
          <w:rtl/>
        </w:rPr>
        <w:t xml:space="preserve">، که در این صورت نیز اقوی جواز غیبت آنهاست . </w:t>
      </w:r>
    </w:p>
    <w:p w:rsidR="00913DA4" w:rsidRDefault="00913DA4">
      <w:pPr>
        <w:pStyle w:val="contentparagraph"/>
        <w:bidi/>
        <w:jc w:val="both"/>
        <w:divId w:val="1485898306"/>
        <w:rPr>
          <w:rFonts w:cs="B Zar" w:hint="cs"/>
          <w:color w:val="000000"/>
          <w:sz w:val="36"/>
          <w:szCs w:val="36"/>
          <w:rtl/>
        </w:rPr>
      </w:pPr>
      <w:r>
        <w:rPr>
          <w:rStyle w:val="contenttext"/>
          <w:rFonts w:cs="B Zar" w:hint="cs"/>
          <w:color w:val="000000"/>
          <w:sz w:val="36"/>
          <w:szCs w:val="36"/>
          <w:rtl/>
        </w:rPr>
        <w:t>سیزدهم : کسی که خود را منسوب به دیگری</w:t>
      </w:r>
    </w:p>
    <w:p w:rsidR="00913DA4" w:rsidRDefault="00913DA4">
      <w:pPr>
        <w:pStyle w:val="contentparagraph"/>
        <w:bidi/>
        <w:jc w:val="both"/>
        <w:divId w:val="1485898306"/>
        <w:rPr>
          <w:rFonts w:cs="B Zar" w:hint="cs"/>
          <w:color w:val="000000"/>
          <w:sz w:val="36"/>
          <w:szCs w:val="36"/>
          <w:rtl/>
        </w:rPr>
      </w:pPr>
      <w:r>
        <w:rPr>
          <w:rStyle w:val="contenttext"/>
          <w:rFonts w:cs="B Zar" w:hint="cs"/>
          <w:color w:val="000000"/>
          <w:sz w:val="36"/>
          <w:szCs w:val="36"/>
          <w:rtl/>
        </w:rPr>
        <w:t xml:space="preserve">نماید و منسوب به او نباشد جایز است رد نسبت او را کردن . </w:t>
      </w:r>
    </w:p>
    <w:p w:rsidR="00913DA4" w:rsidRDefault="00913DA4">
      <w:pPr>
        <w:pStyle w:val="contentparagraph"/>
        <w:bidi/>
        <w:jc w:val="both"/>
        <w:divId w:val="1485898306"/>
        <w:rPr>
          <w:rFonts w:cs="B Zar" w:hint="cs"/>
          <w:color w:val="000000"/>
          <w:sz w:val="36"/>
          <w:szCs w:val="36"/>
          <w:rtl/>
        </w:rPr>
      </w:pPr>
      <w:r>
        <w:rPr>
          <w:rStyle w:val="contenttext"/>
          <w:rFonts w:cs="B Zar" w:hint="cs"/>
          <w:color w:val="000000"/>
          <w:sz w:val="36"/>
          <w:szCs w:val="36"/>
          <w:rtl/>
        </w:rPr>
        <w:t xml:space="preserve">چهاردهم : غیبت غیر معینی ، یا طایفه غیر معینه ای که کسی نفهمد که مراد کیست ، آن نیز جایز است . مثل اینکه بگویی : امروز گرفتار احمقی یا نادانی شدم . یا فاسقی چنین گفت و چنین کرد و امثال اینها . به شرطی که آن شخص بر شنونده معلوم نباشد . و هرگاه بعضی امارات و علامات باشد که معلوم شود کیست ، اظهار عیب او حرام است . </w:t>
      </w:r>
    </w:p>
    <w:p w:rsidR="00913DA4" w:rsidRDefault="00913DA4">
      <w:pPr>
        <w:pStyle w:val="Heading6"/>
        <w:shd w:val="clear" w:color="auto" w:fill="FFFFFF"/>
        <w:bidi/>
        <w:jc w:val="both"/>
        <w:divId w:val="162171797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مواضعی که بعضی از علما ، حکم به تجویز غیبت کرده اند </w:t>
      </w:r>
    </w:p>
    <w:p w:rsidR="00913DA4" w:rsidRDefault="00913DA4">
      <w:pPr>
        <w:pStyle w:val="contentparagraph"/>
        <w:bidi/>
        <w:jc w:val="both"/>
        <w:divId w:val="1621717970"/>
        <w:rPr>
          <w:rFonts w:cs="B Zar" w:hint="cs"/>
          <w:color w:val="000000"/>
          <w:sz w:val="36"/>
          <w:szCs w:val="36"/>
          <w:rtl/>
        </w:rPr>
      </w:pPr>
      <w:r>
        <w:rPr>
          <w:rStyle w:val="contenttext"/>
          <w:rFonts w:cs="B Zar" w:hint="cs"/>
          <w:color w:val="000000"/>
          <w:sz w:val="36"/>
          <w:szCs w:val="36"/>
          <w:rtl/>
        </w:rPr>
        <w:t xml:space="preserve">و چند موضع دیگر هست که بعضی از علما ، تجویز غیبت در آنها کرده اند . </w:t>
      </w:r>
    </w:p>
    <w:p w:rsidR="00913DA4" w:rsidRDefault="00913DA4">
      <w:pPr>
        <w:pStyle w:val="contentparagraph"/>
        <w:bidi/>
        <w:jc w:val="both"/>
        <w:divId w:val="1621717970"/>
        <w:rPr>
          <w:rFonts w:cs="B Zar" w:hint="cs"/>
          <w:color w:val="000000"/>
          <w:sz w:val="36"/>
          <w:szCs w:val="36"/>
          <w:rtl/>
        </w:rPr>
      </w:pPr>
      <w:r>
        <w:rPr>
          <w:rStyle w:val="contenttext"/>
          <w:rFonts w:cs="B Zar" w:hint="cs"/>
          <w:color w:val="000000"/>
          <w:sz w:val="36"/>
          <w:szCs w:val="36"/>
          <w:rtl/>
        </w:rPr>
        <w:t xml:space="preserve">اول : هرگاه دو کس مطلع باشند بر عیب شخصی ، در این صورت بعضی تجویزکرده اند که : یکی از آن دو کس آن عیب را با یکی دیگر به تقریبی ذکر کنند . </w:t>
      </w:r>
    </w:p>
    <w:p w:rsidR="00913DA4" w:rsidRDefault="00913DA4">
      <w:pPr>
        <w:pStyle w:val="contentparagraph"/>
        <w:bidi/>
        <w:jc w:val="both"/>
        <w:divId w:val="1621717970"/>
        <w:rPr>
          <w:rFonts w:cs="B Zar" w:hint="cs"/>
          <w:color w:val="000000"/>
          <w:sz w:val="36"/>
          <w:szCs w:val="36"/>
          <w:rtl/>
        </w:rPr>
      </w:pPr>
      <w:r>
        <w:rPr>
          <w:rStyle w:val="contenttext"/>
          <w:rFonts w:cs="B Zar" w:hint="cs"/>
          <w:color w:val="000000"/>
          <w:sz w:val="36"/>
          <w:szCs w:val="36"/>
          <w:rtl/>
        </w:rPr>
        <w:t xml:space="preserve">دوم : غیبت جمعی که محصور نباشند ، مثل اینکه بگوید : فلان طایفه ، یا اهل فلان ده ، یا اهل فلان ، فلان عیب را دارند . </w:t>
      </w:r>
    </w:p>
    <w:p w:rsidR="00913DA4" w:rsidRDefault="00913DA4">
      <w:pPr>
        <w:pStyle w:val="contentparagraph"/>
        <w:bidi/>
        <w:jc w:val="both"/>
        <w:divId w:val="1621717970"/>
        <w:rPr>
          <w:rFonts w:cs="B Zar" w:hint="cs"/>
          <w:color w:val="000000"/>
          <w:sz w:val="36"/>
          <w:szCs w:val="36"/>
          <w:rtl/>
        </w:rPr>
      </w:pPr>
      <w:r>
        <w:rPr>
          <w:rStyle w:val="contenttext"/>
          <w:rFonts w:cs="B Zar" w:hint="cs"/>
          <w:color w:val="000000"/>
          <w:sz w:val="36"/>
          <w:szCs w:val="36"/>
          <w:rtl/>
        </w:rPr>
        <w:t xml:space="preserve">سوم : کسی که اصرار بر معصیتی داشته باشد بعضی گفته اند : جایز است ذکر آن معصیت از او . </w:t>
      </w:r>
    </w:p>
    <w:p w:rsidR="00913DA4" w:rsidRDefault="00913DA4">
      <w:pPr>
        <w:pStyle w:val="contentparagraph"/>
        <w:bidi/>
        <w:jc w:val="both"/>
        <w:divId w:val="1621717970"/>
        <w:rPr>
          <w:rFonts w:cs="B Zar" w:hint="cs"/>
          <w:color w:val="000000"/>
          <w:sz w:val="36"/>
          <w:szCs w:val="36"/>
          <w:rtl/>
        </w:rPr>
      </w:pPr>
      <w:r>
        <w:rPr>
          <w:rStyle w:val="contenttext"/>
          <w:rFonts w:cs="B Zar" w:hint="cs"/>
          <w:color w:val="000000"/>
          <w:sz w:val="36"/>
          <w:szCs w:val="36"/>
          <w:rtl/>
        </w:rPr>
        <w:t xml:space="preserve">چهارم : ذکر عیبی از کسی که اگر بشنود مضایقه نداشته باشد ، اگر چه عیب شرعی نباشد . یا عیب شرعی باشد اما مجاهر به آن نباشد . </w:t>
      </w:r>
    </w:p>
    <w:p w:rsidR="00913DA4" w:rsidRDefault="00913DA4">
      <w:pPr>
        <w:pStyle w:val="contentparagraph"/>
        <w:bidi/>
        <w:jc w:val="both"/>
        <w:divId w:val="1621717970"/>
        <w:rPr>
          <w:rFonts w:cs="B Zar" w:hint="cs"/>
          <w:color w:val="000000"/>
          <w:sz w:val="36"/>
          <w:szCs w:val="36"/>
          <w:rtl/>
        </w:rPr>
      </w:pPr>
      <w:r>
        <w:rPr>
          <w:rStyle w:val="contenttext"/>
          <w:rFonts w:cs="B Zar" w:hint="cs"/>
          <w:color w:val="000000"/>
          <w:sz w:val="36"/>
          <w:szCs w:val="36"/>
          <w:rtl/>
        </w:rPr>
        <w:t>و حق آن است که : در همه این چهار صورت نیز غیبت حرام است و دلیلی بر استثنای آنها</w:t>
      </w:r>
    </w:p>
    <w:p w:rsidR="00913DA4" w:rsidRDefault="00913DA4">
      <w:pPr>
        <w:pStyle w:val="contentparagraph"/>
        <w:bidi/>
        <w:jc w:val="both"/>
        <w:divId w:val="1621717970"/>
        <w:rPr>
          <w:rFonts w:cs="B Zar" w:hint="cs"/>
          <w:color w:val="000000"/>
          <w:sz w:val="36"/>
          <w:szCs w:val="36"/>
          <w:rtl/>
        </w:rPr>
      </w:pPr>
      <w:r>
        <w:rPr>
          <w:rStyle w:val="contenttext"/>
          <w:rFonts w:cs="B Zar" w:hint="cs"/>
          <w:color w:val="000000"/>
          <w:sz w:val="36"/>
          <w:szCs w:val="36"/>
          <w:rtl/>
        </w:rPr>
        <w:t>ص: 866</w:t>
      </w:r>
    </w:p>
    <w:p w:rsidR="00913DA4" w:rsidRDefault="00913DA4">
      <w:pPr>
        <w:pStyle w:val="contentparagraph"/>
        <w:bidi/>
        <w:jc w:val="both"/>
        <w:divId w:val="841896033"/>
        <w:rPr>
          <w:rFonts w:cs="B Zar" w:hint="cs"/>
          <w:color w:val="000000"/>
          <w:sz w:val="36"/>
          <w:szCs w:val="36"/>
          <w:rtl/>
        </w:rPr>
      </w:pPr>
      <w:r>
        <w:rPr>
          <w:rStyle w:val="contenttext"/>
          <w:rFonts w:cs="B Zar" w:hint="cs"/>
          <w:color w:val="000000"/>
          <w:sz w:val="36"/>
          <w:szCs w:val="36"/>
          <w:rtl/>
        </w:rPr>
        <w:t xml:space="preserve">نیست . </w:t>
      </w:r>
    </w:p>
    <w:p w:rsidR="00913DA4" w:rsidRDefault="00913DA4">
      <w:pPr>
        <w:pStyle w:val="Heading6"/>
        <w:shd w:val="clear" w:color="auto" w:fill="FFFFFF"/>
        <w:bidi/>
        <w:jc w:val="both"/>
        <w:divId w:val="146493062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فایده </w:t>
      </w:r>
    </w:p>
    <w:p w:rsidR="00913DA4" w:rsidRDefault="00913DA4">
      <w:pPr>
        <w:pStyle w:val="contentparagraph"/>
        <w:bidi/>
        <w:jc w:val="both"/>
        <w:divId w:val="1464930623"/>
        <w:rPr>
          <w:rFonts w:cs="B Zar" w:hint="cs"/>
          <w:color w:val="000000"/>
          <w:sz w:val="36"/>
          <w:szCs w:val="36"/>
          <w:rtl/>
        </w:rPr>
      </w:pPr>
      <w:r>
        <w:rPr>
          <w:rStyle w:val="contenttext"/>
          <w:rFonts w:cs="B Zar" w:hint="cs"/>
          <w:color w:val="000000"/>
          <w:sz w:val="36"/>
          <w:szCs w:val="36"/>
          <w:rtl/>
        </w:rPr>
        <w:t>بدان که : هرگاه کسی غیبت دیگری را کرده باشد کفاره آن ، این است که :</w:t>
      </w:r>
    </w:p>
    <w:p w:rsidR="00913DA4" w:rsidRDefault="00913DA4">
      <w:pPr>
        <w:pStyle w:val="contentparagraph"/>
        <w:bidi/>
        <w:jc w:val="both"/>
        <w:divId w:val="1464930623"/>
        <w:rPr>
          <w:rFonts w:cs="B Zar" w:hint="cs"/>
          <w:color w:val="000000"/>
          <w:sz w:val="36"/>
          <w:szCs w:val="36"/>
          <w:rtl/>
        </w:rPr>
      </w:pPr>
      <w:r>
        <w:rPr>
          <w:rStyle w:val="contenttext"/>
          <w:rFonts w:cs="B Zar" w:hint="cs"/>
          <w:color w:val="000000"/>
          <w:sz w:val="36"/>
          <w:szCs w:val="36"/>
          <w:rtl/>
        </w:rPr>
        <w:t xml:space="preserve">ابتدا توبه نماید و پشیمان شود و بعد از آن ، اگر آن شخصی که غیبت او شده زنده باشد و دسترسی به او باشد و شنیده باشد ، از او حلیت حاصل نماید ، و «تطییب» </w:t>
      </w:r>
      <w:hyperlink w:anchor="content_note_867_1" w:tooltip="44. پاکیزه کردن (از کدورت کینه) ." w:history="1">
        <w:r>
          <w:rPr>
            <w:rStyle w:val="Hyperlink"/>
            <w:rFonts w:cs="B Zar" w:hint="cs"/>
            <w:sz w:val="36"/>
            <w:szCs w:val="36"/>
            <w:rtl/>
          </w:rPr>
          <w:t>(1)</w:t>
        </w:r>
      </w:hyperlink>
      <w:r>
        <w:rPr>
          <w:rStyle w:val="contenttext"/>
          <w:rFonts w:cs="B Zar" w:hint="cs"/>
          <w:color w:val="000000"/>
          <w:sz w:val="36"/>
          <w:szCs w:val="36"/>
          <w:rtl/>
        </w:rPr>
        <w:t xml:space="preserve"> خاطر او کند . </w:t>
      </w:r>
    </w:p>
    <w:p w:rsidR="00913DA4" w:rsidRDefault="00913DA4">
      <w:pPr>
        <w:pStyle w:val="contentparagraph"/>
        <w:bidi/>
        <w:jc w:val="both"/>
        <w:divId w:val="1464930623"/>
        <w:rPr>
          <w:rFonts w:cs="B Zar" w:hint="cs"/>
          <w:color w:val="000000"/>
          <w:sz w:val="36"/>
          <w:szCs w:val="36"/>
          <w:rtl/>
        </w:rPr>
      </w:pPr>
      <w:r>
        <w:rPr>
          <w:rStyle w:val="contenttext"/>
          <w:rFonts w:cs="B Zar" w:hint="cs"/>
          <w:color w:val="000000"/>
          <w:sz w:val="36"/>
          <w:szCs w:val="36"/>
          <w:rtl/>
        </w:rPr>
        <w:t xml:space="preserve">و همچنین اگر نشنیده باشد و در اظهار آن مظنه فسادی یا عداوتی نباشد اما اگر مظنه عداوت بوده باشد یا دسترسی به او نباشد در این صورت از برای او استغفار کند و طلب آمرزش نماید . و از برای او اعمال صالحه به جا آورد ، که در روز قیامت عوض غیبت او شود . </w:t>
      </w:r>
    </w:p>
    <w:p w:rsidR="00913DA4" w:rsidRDefault="00913DA4">
      <w:pPr>
        <w:pStyle w:val="Heading5"/>
        <w:shd w:val="clear" w:color="auto" w:fill="FFFFFF"/>
        <w:bidi/>
        <w:jc w:val="both"/>
        <w:divId w:val="62011296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پنجم : شرافت ستایش و مدح مسلمین </w:t>
      </w:r>
    </w:p>
    <w:p w:rsidR="00913DA4" w:rsidRDefault="00913DA4">
      <w:pPr>
        <w:pStyle w:val="contentparagraph"/>
        <w:bidi/>
        <w:jc w:val="both"/>
        <w:divId w:val="620112968"/>
        <w:rPr>
          <w:rFonts w:cs="B Zar" w:hint="cs"/>
          <w:color w:val="000000"/>
          <w:sz w:val="36"/>
          <w:szCs w:val="36"/>
          <w:rtl/>
        </w:rPr>
      </w:pPr>
      <w:r>
        <w:rPr>
          <w:rStyle w:val="contenttext"/>
          <w:rFonts w:cs="B Zar" w:hint="cs"/>
          <w:color w:val="000000"/>
          <w:sz w:val="36"/>
          <w:szCs w:val="36"/>
          <w:rtl/>
        </w:rPr>
        <w:t xml:space="preserve">ضد غیبت مسلمین ، مدح و ستایش ایشان است . و آن صفتی است خوب ، و عملی است مرغوب . باعث حصول محبت ، و موجب دوستی و الفت می گردد ، خصوصاهرگاه در غیاب ایشان بوده باشد . و موجب ادخال فرح و سرور در دل برادر مؤمن می شود . و ثواب آن - چنان که مذکور شد - بسیار است . و احادیث در ثواب خصوص مدح نیز رسیده . </w:t>
      </w:r>
    </w:p>
    <w:p w:rsidR="00913DA4" w:rsidRDefault="00913DA4">
      <w:pPr>
        <w:pStyle w:val="contentparagraph"/>
        <w:bidi/>
        <w:jc w:val="both"/>
        <w:divId w:val="620112968"/>
        <w:rPr>
          <w:rFonts w:cs="B Zar" w:hint="cs"/>
          <w:color w:val="000000"/>
          <w:sz w:val="36"/>
          <w:szCs w:val="36"/>
          <w:rtl/>
        </w:rPr>
      </w:pPr>
      <w:r>
        <w:rPr>
          <w:rStyle w:val="contenttext"/>
          <w:rFonts w:cs="B Zar" w:hint="cs"/>
          <w:color w:val="000000"/>
          <w:sz w:val="36"/>
          <w:szCs w:val="36"/>
          <w:rtl/>
        </w:rPr>
        <w:t xml:space="preserve">چنان که مروی است که : «جمعی ستایش بعضی از مردگان را کردند ، حضرت رسول صلی الله علیه و آله فرمود : بهشت از برای شما واجب شد» . </w:t>
      </w:r>
      <w:hyperlink w:anchor="content_note_867_2" w:tooltip="45. جامع السعادات ، ج 2 ، ص 316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620112968"/>
        <w:rPr>
          <w:rFonts w:cs="B Zar" w:hint="cs"/>
          <w:color w:val="000000"/>
          <w:sz w:val="36"/>
          <w:szCs w:val="36"/>
          <w:rtl/>
        </w:rPr>
      </w:pPr>
      <w:r>
        <w:rPr>
          <w:rStyle w:val="contenttext"/>
          <w:rFonts w:cs="B Zar" w:hint="cs"/>
          <w:color w:val="000000"/>
          <w:sz w:val="36"/>
          <w:szCs w:val="36"/>
          <w:rtl/>
        </w:rPr>
        <w:t xml:space="preserve">و وارد شده که : «هر یک از فرزندان آدم را همنشینانی چند از ملائکه هست . پس اگربرادر مسلم خود را به نیکوئی یاد کرد ملائکه گویند : مثل این از برای تو باد» . </w:t>
      </w:r>
      <w:hyperlink w:anchor="content_note_867_3" w:tooltip="46. جامع السعادات ، ج 2 ، ص 316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620112968"/>
        <w:rPr>
          <w:rFonts w:cs="B Zar" w:hint="cs"/>
          <w:color w:val="000000"/>
          <w:sz w:val="36"/>
          <w:szCs w:val="36"/>
          <w:rtl/>
        </w:rPr>
      </w:pPr>
      <w:r>
        <w:rPr>
          <w:rStyle w:val="contenttext"/>
          <w:rFonts w:cs="B Zar" w:hint="cs"/>
          <w:color w:val="000000"/>
          <w:sz w:val="36"/>
          <w:szCs w:val="36"/>
          <w:rtl/>
        </w:rPr>
        <w:t>لیکن مخفی نماند که</w:t>
      </w:r>
    </w:p>
    <w:p w:rsidR="00913DA4" w:rsidRDefault="00913DA4">
      <w:pPr>
        <w:pStyle w:val="contentparagraph"/>
        <w:bidi/>
        <w:jc w:val="both"/>
        <w:divId w:val="620112968"/>
        <w:rPr>
          <w:rFonts w:cs="B Zar" w:hint="cs"/>
          <w:color w:val="000000"/>
          <w:sz w:val="36"/>
          <w:szCs w:val="36"/>
          <w:rtl/>
        </w:rPr>
      </w:pPr>
      <w:r>
        <w:rPr>
          <w:rStyle w:val="contenttext"/>
          <w:rFonts w:cs="B Zar" w:hint="cs"/>
          <w:color w:val="000000"/>
          <w:sz w:val="36"/>
          <w:szCs w:val="36"/>
          <w:rtl/>
        </w:rPr>
        <w:t>ص: 867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00" style="width:0;height:1.5pt" o:hralign="center" o:hrstd="t" o:hr="t" fillcolor="#a0a0a0" stroked="f"/>
        </w:pict>
      </w:r>
    </w:p>
    <w:p w:rsidR="00913DA4" w:rsidRDefault="00913DA4">
      <w:pPr>
        <w:bidi/>
        <w:jc w:val="both"/>
        <w:divId w:val="939875897"/>
        <w:rPr>
          <w:rFonts w:eastAsia="Times New Roman" w:cs="B Zar" w:hint="cs"/>
          <w:color w:val="000000"/>
          <w:sz w:val="36"/>
          <w:szCs w:val="36"/>
          <w:rtl/>
        </w:rPr>
      </w:pPr>
      <w:r>
        <w:rPr>
          <w:rFonts w:eastAsia="Times New Roman" w:cs="B Zar" w:hint="cs"/>
          <w:color w:val="000000"/>
          <w:sz w:val="36"/>
          <w:szCs w:val="36"/>
          <w:rtl/>
        </w:rPr>
        <w:t>1- 44. پاکیزه کردن (از کدورت کینه) .</w:t>
      </w:r>
    </w:p>
    <w:p w:rsidR="00913DA4" w:rsidRDefault="00913DA4">
      <w:pPr>
        <w:bidi/>
        <w:jc w:val="both"/>
        <w:divId w:val="1487698318"/>
        <w:rPr>
          <w:rFonts w:eastAsia="Times New Roman" w:cs="B Zar" w:hint="cs"/>
          <w:color w:val="000000"/>
          <w:sz w:val="36"/>
          <w:szCs w:val="36"/>
          <w:rtl/>
        </w:rPr>
      </w:pPr>
      <w:r>
        <w:rPr>
          <w:rFonts w:eastAsia="Times New Roman" w:cs="B Zar" w:hint="cs"/>
          <w:color w:val="000000"/>
          <w:sz w:val="36"/>
          <w:szCs w:val="36"/>
          <w:rtl/>
        </w:rPr>
        <w:t>2- 45. جامع السعادات ، ج 2 ، ص 316 .</w:t>
      </w:r>
    </w:p>
    <w:p w:rsidR="00913DA4" w:rsidRDefault="00913DA4">
      <w:pPr>
        <w:bidi/>
        <w:jc w:val="both"/>
        <w:divId w:val="1973291251"/>
        <w:rPr>
          <w:rFonts w:eastAsia="Times New Roman" w:cs="B Zar" w:hint="cs"/>
          <w:color w:val="000000"/>
          <w:sz w:val="36"/>
          <w:szCs w:val="36"/>
          <w:rtl/>
        </w:rPr>
      </w:pPr>
      <w:r>
        <w:rPr>
          <w:rFonts w:eastAsia="Times New Roman" w:cs="B Zar" w:hint="cs"/>
          <w:color w:val="000000"/>
          <w:sz w:val="36"/>
          <w:szCs w:val="36"/>
          <w:rtl/>
        </w:rPr>
        <w:t>3- 46. جامع السعادات ، ج 2 ، ص 316 .</w:t>
      </w:r>
    </w:p>
    <w:p w:rsidR="00913DA4" w:rsidRDefault="00913DA4">
      <w:pPr>
        <w:pStyle w:val="contentparagraph"/>
        <w:bidi/>
        <w:jc w:val="both"/>
        <w:divId w:val="1346517709"/>
        <w:rPr>
          <w:rFonts w:cs="B Zar" w:hint="cs"/>
          <w:color w:val="000000"/>
          <w:sz w:val="36"/>
          <w:szCs w:val="36"/>
          <w:rtl/>
        </w:rPr>
      </w:pPr>
      <w:r>
        <w:rPr>
          <w:rStyle w:val="contenttext"/>
          <w:rFonts w:cs="B Zar" w:hint="cs"/>
          <w:color w:val="000000"/>
          <w:sz w:val="36"/>
          <w:szCs w:val="36"/>
          <w:rtl/>
        </w:rPr>
        <w:t>: همچنین نیست که هر گونه مدحی و ستایشی خوب و پسندیده باشد ، بلکه این</w:t>
      </w:r>
    </w:p>
    <w:p w:rsidR="00913DA4" w:rsidRDefault="00913DA4">
      <w:pPr>
        <w:pStyle w:val="contentparagraph"/>
        <w:bidi/>
        <w:jc w:val="both"/>
        <w:divId w:val="1346517709"/>
        <w:rPr>
          <w:rFonts w:cs="B Zar" w:hint="cs"/>
          <w:color w:val="000000"/>
          <w:sz w:val="36"/>
          <w:szCs w:val="36"/>
          <w:rtl/>
        </w:rPr>
      </w:pPr>
      <w:r>
        <w:rPr>
          <w:rStyle w:val="contenttext"/>
          <w:rFonts w:cs="B Zar" w:hint="cs"/>
          <w:color w:val="000000"/>
          <w:sz w:val="36"/>
          <w:szCs w:val="36"/>
          <w:rtl/>
        </w:rPr>
        <w:t xml:space="preserve">در صورتی است که : به آنچه مدح می کند راست باشد . و مدح ظلمه وفاسقین را نکند . و مشتمل بر دروغی نباشد . و از روی ریا و نفاق نباشد ، که اگر از روی نفاق باشد آن مدح بد است اگر چه راست باشد . چون آن باعث سرور و فرح از ظالم وفاسق می گردد . و شادکردن ایشان را مذموم ، بلکه حرام می دانند . </w:t>
      </w:r>
    </w:p>
    <w:p w:rsidR="00913DA4" w:rsidRDefault="00913DA4">
      <w:pPr>
        <w:pStyle w:val="contentparagraph"/>
        <w:bidi/>
        <w:jc w:val="both"/>
        <w:divId w:val="1346517709"/>
        <w:rPr>
          <w:rFonts w:cs="B Zar" w:hint="cs"/>
          <w:color w:val="000000"/>
          <w:sz w:val="36"/>
          <w:szCs w:val="36"/>
          <w:rtl/>
        </w:rPr>
      </w:pPr>
      <w:r>
        <w:rPr>
          <w:rStyle w:val="contenttext"/>
          <w:rFonts w:cs="B Zar" w:hint="cs"/>
          <w:color w:val="000000"/>
          <w:sz w:val="36"/>
          <w:szCs w:val="36"/>
          <w:rtl/>
        </w:rPr>
        <w:t xml:space="preserve">حضرت پیغمبر صلی الله علیه و آله فرمود : «به درستی که : هرگاه کسی مدح فاسقی را بکند خدا خشمناک و غضبناک می گردد» . </w:t>
      </w:r>
      <w:hyperlink w:anchor="content_note_868_1" w:tooltip="47. احیاء العلوم ، ج 3 ، ص 139 . و محجه البیضاء ، ج 5 ، ص 28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346517709"/>
        <w:rPr>
          <w:rFonts w:cs="B Zar" w:hint="cs"/>
          <w:color w:val="000000"/>
          <w:sz w:val="36"/>
          <w:szCs w:val="36"/>
          <w:rtl/>
        </w:rPr>
      </w:pPr>
      <w:r>
        <w:rPr>
          <w:rStyle w:val="contenttext"/>
          <w:rFonts w:cs="B Zar" w:hint="cs"/>
          <w:color w:val="000000"/>
          <w:sz w:val="36"/>
          <w:szCs w:val="36"/>
          <w:rtl/>
        </w:rPr>
        <w:t xml:space="preserve">و مدح کسی را که باعث عجب و تکبر او شود نکنید . چه بسیارند که : چون مردمان ، زبان به مدح ایشان گشایند از خود راضی می شوند . و باد «پندار» </w:t>
      </w:r>
      <w:hyperlink w:anchor="content_note_868_2" w:tooltip="48. عجب و غرور" w:history="1">
        <w:r>
          <w:rPr>
            <w:rStyle w:val="Hyperlink"/>
            <w:rFonts w:cs="B Zar" w:hint="cs"/>
            <w:sz w:val="36"/>
            <w:szCs w:val="36"/>
            <w:rtl/>
          </w:rPr>
          <w:t>(2)</w:t>
        </w:r>
      </w:hyperlink>
      <w:r>
        <w:rPr>
          <w:rStyle w:val="contenttext"/>
          <w:rFonts w:cs="B Zar" w:hint="cs"/>
          <w:color w:val="000000"/>
          <w:sz w:val="36"/>
          <w:szCs w:val="36"/>
          <w:rtl/>
        </w:rPr>
        <w:t xml:space="preserve"> و غرور به کاخ دماغ ایشان می وزد . و مدح چنین کسان جایز نیست و باعث هلاکت ایشان می گردد . </w:t>
      </w:r>
    </w:p>
    <w:p w:rsidR="00913DA4" w:rsidRDefault="00913DA4">
      <w:pPr>
        <w:pStyle w:val="contentparagraph"/>
        <w:bidi/>
        <w:jc w:val="both"/>
        <w:divId w:val="1346517709"/>
        <w:rPr>
          <w:rFonts w:cs="B Zar" w:hint="cs"/>
          <w:color w:val="000000"/>
          <w:sz w:val="36"/>
          <w:szCs w:val="36"/>
          <w:rtl/>
        </w:rPr>
      </w:pPr>
      <w:r>
        <w:rPr>
          <w:rStyle w:val="contenttext"/>
          <w:rFonts w:cs="B Zar" w:hint="cs"/>
          <w:color w:val="000000"/>
          <w:sz w:val="36"/>
          <w:szCs w:val="36"/>
          <w:rtl/>
        </w:rPr>
        <w:t xml:space="preserve">و از این جهت بود که : «شخصی در خدمت حضرت پیغمبر صلی الله علیه و آله مدح دیگری را کرد ، حضرت فرمود : گردن او را قطع نمودی» . </w:t>
      </w:r>
      <w:hyperlink w:anchor="content_note_868_3" w:tooltip="49. محجه البیضاء ، ج 5 ، ص 283 . و احیاء العلوم ، ج 3 ، ص 138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346517709"/>
        <w:rPr>
          <w:rFonts w:cs="B Zar" w:hint="cs"/>
          <w:color w:val="000000"/>
          <w:sz w:val="36"/>
          <w:szCs w:val="36"/>
          <w:rtl/>
        </w:rPr>
      </w:pPr>
      <w:r>
        <w:rPr>
          <w:rStyle w:val="contenttext"/>
          <w:rFonts w:cs="B Zar" w:hint="cs"/>
          <w:color w:val="000000"/>
          <w:sz w:val="36"/>
          <w:szCs w:val="36"/>
          <w:rtl/>
        </w:rPr>
        <w:t xml:space="preserve">و فرمود : «هرگاه مدح برادر خود را در برابر او کنی گویا تیغ بر حلق او کشیده ای» . </w:t>
      </w:r>
      <w:hyperlink w:anchor="content_note_868_4" w:tooltip="50. احیاء العلوم ، ج 3 ، ص 139 . و محجه البیضاء ، ج 5 ، ص 283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346517709"/>
        <w:rPr>
          <w:rFonts w:cs="B Zar" w:hint="cs"/>
          <w:color w:val="000000"/>
          <w:sz w:val="36"/>
          <w:szCs w:val="36"/>
          <w:rtl/>
        </w:rPr>
      </w:pPr>
      <w:r>
        <w:rPr>
          <w:rStyle w:val="contenttext"/>
          <w:rFonts w:cs="B Zar" w:hint="cs"/>
          <w:color w:val="000000"/>
          <w:sz w:val="36"/>
          <w:szCs w:val="36"/>
          <w:rtl/>
        </w:rPr>
        <w:t xml:space="preserve">و دیگری در حضور آن سرور ، مدح شخصی را کرد ، حضرت فرمود : پی کردی اورا ، خدا ترا پی کند» . </w:t>
      </w:r>
      <w:hyperlink w:anchor="content_note_868_5" w:tooltip="51. احیاء العلوم ، ج 3 ، ص 139 . و محجه البیضاء ، ج 5 ، ص 283 و 284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346517709"/>
        <w:rPr>
          <w:rFonts w:cs="B Zar" w:hint="cs"/>
          <w:color w:val="000000"/>
          <w:sz w:val="36"/>
          <w:szCs w:val="36"/>
          <w:rtl/>
        </w:rPr>
      </w:pPr>
      <w:r>
        <w:rPr>
          <w:rStyle w:val="contenttext"/>
          <w:rFonts w:cs="B Zar" w:hint="cs"/>
          <w:color w:val="000000"/>
          <w:sz w:val="36"/>
          <w:szCs w:val="36"/>
          <w:rtl/>
        </w:rPr>
        <w:t>و اخباری که در مذمت مدح کردن رسیده همه در صورتی است که : متضمن یکی ازمفاسد باشد . و به</w:t>
      </w:r>
    </w:p>
    <w:p w:rsidR="00913DA4" w:rsidRDefault="00913DA4">
      <w:pPr>
        <w:pStyle w:val="contentparagraph"/>
        <w:bidi/>
        <w:jc w:val="both"/>
        <w:divId w:val="1346517709"/>
        <w:rPr>
          <w:rFonts w:cs="B Zar" w:hint="cs"/>
          <w:color w:val="000000"/>
          <w:sz w:val="36"/>
          <w:szCs w:val="36"/>
          <w:rtl/>
        </w:rPr>
      </w:pPr>
      <w:r>
        <w:rPr>
          <w:rStyle w:val="contenttext"/>
          <w:rFonts w:cs="B Zar" w:hint="cs"/>
          <w:color w:val="000000"/>
          <w:sz w:val="36"/>
          <w:szCs w:val="36"/>
          <w:rtl/>
        </w:rPr>
        <w:t>ص: 868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01" style="width:0;height:1.5pt" o:hralign="center" o:hrstd="t" o:hr="t" fillcolor="#a0a0a0" stroked="f"/>
        </w:pict>
      </w:r>
    </w:p>
    <w:p w:rsidR="00913DA4" w:rsidRDefault="00913DA4">
      <w:pPr>
        <w:bidi/>
        <w:jc w:val="both"/>
        <w:divId w:val="1703628764"/>
        <w:rPr>
          <w:rFonts w:eastAsia="Times New Roman" w:cs="B Zar" w:hint="cs"/>
          <w:color w:val="000000"/>
          <w:sz w:val="36"/>
          <w:szCs w:val="36"/>
          <w:rtl/>
        </w:rPr>
      </w:pPr>
      <w:r>
        <w:rPr>
          <w:rFonts w:eastAsia="Times New Roman" w:cs="B Zar" w:hint="cs"/>
          <w:color w:val="000000"/>
          <w:sz w:val="36"/>
          <w:szCs w:val="36"/>
          <w:rtl/>
        </w:rPr>
        <w:t>1- 47. احیاء العلوم ، ج 3 ، ص 139 . و محجه البیضاء ، ج 5 ، ص 283 .</w:t>
      </w:r>
    </w:p>
    <w:p w:rsidR="00913DA4" w:rsidRDefault="00913DA4">
      <w:pPr>
        <w:bidi/>
        <w:jc w:val="both"/>
        <w:divId w:val="1241019015"/>
        <w:rPr>
          <w:rFonts w:eastAsia="Times New Roman" w:cs="B Zar" w:hint="cs"/>
          <w:color w:val="000000"/>
          <w:sz w:val="36"/>
          <w:szCs w:val="36"/>
          <w:rtl/>
        </w:rPr>
      </w:pPr>
      <w:r>
        <w:rPr>
          <w:rFonts w:eastAsia="Times New Roman" w:cs="B Zar" w:hint="cs"/>
          <w:color w:val="000000"/>
          <w:sz w:val="36"/>
          <w:szCs w:val="36"/>
          <w:rtl/>
        </w:rPr>
        <w:t>2- 48. عجب و غرور</w:t>
      </w:r>
    </w:p>
    <w:p w:rsidR="00913DA4" w:rsidRDefault="00913DA4">
      <w:pPr>
        <w:bidi/>
        <w:jc w:val="both"/>
        <w:divId w:val="1141457914"/>
        <w:rPr>
          <w:rFonts w:eastAsia="Times New Roman" w:cs="B Zar" w:hint="cs"/>
          <w:color w:val="000000"/>
          <w:sz w:val="36"/>
          <w:szCs w:val="36"/>
          <w:rtl/>
        </w:rPr>
      </w:pPr>
      <w:r>
        <w:rPr>
          <w:rFonts w:eastAsia="Times New Roman" w:cs="B Zar" w:hint="cs"/>
          <w:color w:val="000000"/>
          <w:sz w:val="36"/>
          <w:szCs w:val="36"/>
          <w:rtl/>
        </w:rPr>
        <w:t>3- 49. محجه البیضاء ، ج 5 ، ص 283 . و احیاء العلوم ، ج 3 ، ص 138 .</w:t>
      </w:r>
    </w:p>
    <w:p w:rsidR="00913DA4" w:rsidRDefault="00913DA4">
      <w:pPr>
        <w:bidi/>
        <w:jc w:val="both"/>
        <w:divId w:val="1495299622"/>
        <w:rPr>
          <w:rFonts w:eastAsia="Times New Roman" w:cs="B Zar" w:hint="cs"/>
          <w:color w:val="000000"/>
          <w:sz w:val="36"/>
          <w:szCs w:val="36"/>
          <w:rtl/>
        </w:rPr>
      </w:pPr>
      <w:r>
        <w:rPr>
          <w:rFonts w:eastAsia="Times New Roman" w:cs="B Zar" w:hint="cs"/>
          <w:color w:val="000000"/>
          <w:sz w:val="36"/>
          <w:szCs w:val="36"/>
          <w:rtl/>
        </w:rPr>
        <w:t>4- 50. احیاء العلوم ، ج 3 ، ص 139 . و محجه البیضاء ، ج 5 ، ص 283 .</w:t>
      </w:r>
    </w:p>
    <w:p w:rsidR="00913DA4" w:rsidRDefault="00913DA4">
      <w:pPr>
        <w:bidi/>
        <w:jc w:val="both"/>
        <w:divId w:val="940525906"/>
        <w:rPr>
          <w:rFonts w:eastAsia="Times New Roman" w:cs="B Zar" w:hint="cs"/>
          <w:color w:val="000000"/>
          <w:sz w:val="36"/>
          <w:szCs w:val="36"/>
          <w:rtl/>
        </w:rPr>
      </w:pPr>
      <w:r>
        <w:rPr>
          <w:rFonts w:eastAsia="Times New Roman" w:cs="B Zar" w:hint="cs"/>
          <w:color w:val="000000"/>
          <w:sz w:val="36"/>
          <w:szCs w:val="36"/>
          <w:rtl/>
        </w:rPr>
        <w:t>5- 51. احیاء العلوم ، ج 3 ، ص 139 . و محجه البیضاء ، ج 5 ، ص 283 و 284 .</w:t>
      </w:r>
    </w:p>
    <w:p w:rsidR="00913DA4" w:rsidRDefault="00913DA4">
      <w:pPr>
        <w:pStyle w:val="contentparagraph"/>
        <w:bidi/>
        <w:jc w:val="both"/>
        <w:divId w:val="1251621845"/>
        <w:rPr>
          <w:rFonts w:cs="B Zar" w:hint="cs"/>
          <w:color w:val="000000"/>
          <w:sz w:val="36"/>
          <w:szCs w:val="36"/>
          <w:rtl/>
        </w:rPr>
      </w:pPr>
      <w:r>
        <w:rPr>
          <w:rStyle w:val="contenttext"/>
          <w:rFonts w:cs="B Zar" w:hint="cs"/>
          <w:color w:val="000000"/>
          <w:sz w:val="36"/>
          <w:szCs w:val="36"/>
          <w:rtl/>
        </w:rPr>
        <w:t>هر حال ، خوش آمدن کسی</w:t>
      </w:r>
    </w:p>
    <w:p w:rsidR="00913DA4" w:rsidRDefault="00913DA4">
      <w:pPr>
        <w:pStyle w:val="contentparagraph"/>
        <w:bidi/>
        <w:jc w:val="both"/>
        <w:divId w:val="1251621845"/>
        <w:rPr>
          <w:rFonts w:cs="B Zar" w:hint="cs"/>
          <w:color w:val="000000"/>
          <w:sz w:val="36"/>
          <w:szCs w:val="36"/>
          <w:rtl/>
        </w:rPr>
      </w:pPr>
      <w:r>
        <w:rPr>
          <w:rStyle w:val="contenttext"/>
          <w:rFonts w:cs="B Zar" w:hint="cs"/>
          <w:color w:val="000000"/>
          <w:sz w:val="36"/>
          <w:szCs w:val="36"/>
          <w:rtl/>
        </w:rPr>
        <w:t xml:space="preserve">از اینکه او را مدح و ثنا گویند بسیارمذموم و از جمله صفات رذیله است . همچنان که مذکور خواهد شد . </w:t>
      </w:r>
    </w:p>
    <w:p w:rsidR="00913DA4" w:rsidRDefault="00913DA4">
      <w:pPr>
        <w:pStyle w:val="Heading4"/>
        <w:shd w:val="clear" w:color="auto" w:fill="FFFFFF"/>
        <w:bidi/>
        <w:jc w:val="both"/>
        <w:divId w:val="209793921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هیجدهم : دروغ گفتن </w:t>
      </w:r>
    </w:p>
    <w:p w:rsidR="00913DA4" w:rsidRDefault="00913DA4">
      <w:pPr>
        <w:pStyle w:val="Heading5"/>
        <w:shd w:val="clear" w:color="auto" w:fill="FFFFFF"/>
        <w:bidi/>
        <w:jc w:val="both"/>
        <w:divId w:val="1999337360"/>
        <w:rPr>
          <w:rFonts w:eastAsia="Times New Roman" w:cs="B Titr" w:hint="cs"/>
          <w:b w:val="0"/>
          <w:bCs w:val="0"/>
          <w:color w:val="800040"/>
          <w:sz w:val="29"/>
          <w:szCs w:val="29"/>
          <w:rtl/>
        </w:rPr>
      </w:pPr>
      <w:r>
        <w:rPr>
          <w:rFonts w:eastAsia="Times New Roman" w:cs="B Titr" w:hint="cs"/>
          <w:b w:val="0"/>
          <w:bCs w:val="0"/>
          <w:color w:val="800040"/>
          <w:sz w:val="29"/>
          <w:szCs w:val="29"/>
          <w:rtl/>
        </w:rPr>
        <w:t>دروغ گفتن</w:t>
      </w:r>
    </w:p>
    <w:p w:rsidR="00913DA4" w:rsidRDefault="00913DA4">
      <w:pPr>
        <w:pStyle w:val="contentparagraph"/>
        <w:bidi/>
        <w:jc w:val="both"/>
        <w:divId w:val="1999337360"/>
        <w:rPr>
          <w:rFonts w:cs="B Zar" w:hint="cs"/>
          <w:color w:val="000000"/>
          <w:sz w:val="36"/>
          <w:szCs w:val="36"/>
          <w:rtl/>
        </w:rPr>
      </w:pPr>
      <w:r>
        <w:rPr>
          <w:rStyle w:val="contenttext"/>
          <w:rFonts w:cs="B Zar" w:hint="cs"/>
          <w:color w:val="000000"/>
          <w:sz w:val="36"/>
          <w:szCs w:val="36"/>
          <w:rtl/>
        </w:rPr>
        <w:t xml:space="preserve">و آن از جمله گناهان کبیره ، بلکه قبیح ترین گناهان و خبیث ترین آنها است . صفتی است که : آدمی را در دیده ها خوار ، و در نظرها بی وقع و بی اعتبار می سازد . و سرمایه خجالت و انفعال ، و باعث دل شکستگی و ملال . سبب و اساس ریختن آبرو در نزد خلق خدا ، و باعث سیاه روئی دنیا و عقبی است . و آیات در مذمت این صفت بسیار ، و اخباردر نکوهش آن بی شمار است . </w:t>
      </w:r>
    </w:p>
    <w:p w:rsidR="00913DA4" w:rsidRDefault="00913DA4">
      <w:pPr>
        <w:pStyle w:val="contentparagraph"/>
        <w:bidi/>
        <w:jc w:val="both"/>
        <w:divId w:val="1999337360"/>
        <w:rPr>
          <w:rFonts w:cs="B Zar" w:hint="cs"/>
          <w:color w:val="000000"/>
          <w:sz w:val="36"/>
          <w:szCs w:val="36"/>
          <w:rtl/>
        </w:rPr>
      </w:pPr>
      <w:r>
        <w:rPr>
          <w:rStyle w:val="contenttext"/>
          <w:rFonts w:cs="B Zar" w:hint="cs"/>
          <w:color w:val="000000"/>
          <w:sz w:val="36"/>
          <w:szCs w:val="36"/>
          <w:rtl/>
        </w:rPr>
        <w:t xml:space="preserve">خداوند کریم می فرماید : </w:t>
      </w:r>
    </w:p>
    <w:p w:rsidR="00913DA4" w:rsidRDefault="00913DA4">
      <w:pPr>
        <w:pStyle w:val="contentparagraph"/>
        <w:bidi/>
        <w:jc w:val="both"/>
        <w:divId w:val="1999337360"/>
        <w:rPr>
          <w:rFonts w:cs="B Zar" w:hint="cs"/>
          <w:color w:val="000000"/>
          <w:sz w:val="36"/>
          <w:szCs w:val="36"/>
          <w:rtl/>
        </w:rPr>
      </w:pPr>
      <w:r>
        <w:rPr>
          <w:rStyle w:val="contenttext"/>
          <w:rFonts w:cs="B Zar" w:hint="cs"/>
          <w:color w:val="000000"/>
          <w:sz w:val="36"/>
          <w:szCs w:val="36"/>
          <w:rtl/>
        </w:rPr>
        <w:t xml:space="preserve">«انما یفتری الکذب الذین لا یؤمنون» </w:t>
      </w:r>
    </w:p>
    <w:p w:rsidR="00913DA4" w:rsidRDefault="00913DA4">
      <w:pPr>
        <w:pStyle w:val="contentparagraph"/>
        <w:bidi/>
        <w:jc w:val="both"/>
        <w:divId w:val="1999337360"/>
        <w:rPr>
          <w:rFonts w:cs="B Zar" w:hint="cs"/>
          <w:color w:val="000000"/>
          <w:sz w:val="36"/>
          <w:szCs w:val="36"/>
          <w:rtl/>
        </w:rPr>
      </w:pPr>
      <w:r>
        <w:rPr>
          <w:rStyle w:val="contenttext"/>
          <w:rFonts w:cs="B Zar" w:hint="cs"/>
          <w:color w:val="000000"/>
          <w:sz w:val="36"/>
          <w:szCs w:val="36"/>
          <w:rtl/>
        </w:rPr>
        <w:t xml:space="preserve">یعنی : «این است وجز این نیست که : به دروغ ، افترا می بندند کسانی که ایمان به خدا ندارند» . </w:t>
      </w:r>
      <w:hyperlink w:anchor="content_note_869_1" w:tooltip="1. نحل ، (سوره 16) ، آیه 10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999337360"/>
        <w:rPr>
          <w:rFonts w:cs="B Zar" w:hint="cs"/>
          <w:color w:val="000000"/>
          <w:sz w:val="36"/>
          <w:szCs w:val="36"/>
          <w:rtl/>
        </w:rPr>
      </w:pPr>
      <w:r>
        <w:rPr>
          <w:rStyle w:val="contenttext"/>
          <w:rFonts w:cs="B Zar" w:hint="cs"/>
          <w:color w:val="000000"/>
          <w:sz w:val="36"/>
          <w:szCs w:val="36"/>
          <w:rtl/>
        </w:rPr>
        <w:t xml:space="preserve">حضرت پیغمبر صلی الله علیه و آله فرمود که : «هرگاه مؤمنی بدون عذر شرعی ، دروغ بگوید ، هفتاد هزار فرشته بر او لعنت می کنند . و از دل او تعفن و گندی بلندمی شود و می رود تا به عرش می رسد . و خدای - تعالی - به سبب آن دروغ ، گناه هفتادزنا بر او می نویسد ، که آسان ترین آنها زنائی باشد که با مادر خود کرده باشد» . </w:t>
      </w:r>
      <w:hyperlink w:anchor="content_note_869_2" w:tooltip="2. جامع السعادات ، ج 2 ، ص 322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999337360"/>
        <w:rPr>
          <w:rFonts w:cs="B Zar" w:hint="cs"/>
          <w:color w:val="000000"/>
          <w:sz w:val="36"/>
          <w:szCs w:val="36"/>
          <w:rtl/>
        </w:rPr>
      </w:pPr>
      <w:r>
        <w:rPr>
          <w:rStyle w:val="contenttext"/>
          <w:rFonts w:cs="B Zar" w:hint="cs"/>
          <w:color w:val="000000"/>
          <w:sz w:val="36"/>
          <w:szCs w:val="36"/>
          <w:rtl/>
        </w:rPr>
        <w:t xml:space="preserve">و از آن سرور پرسیدند که : «مؤمن ، جبان است ؟ فرمودند : بلی . عرض کردند : بخیل است ؟ فرمود : بلی . عرض شد که : دروغگو است ؟ فرمود : نه» . </w:t>
      </w:r>
      <w:hyperlink w:anchor="content_note_869_3" w:tooltip="3. بحار الانوار ، ج 72 ، ص 262 ، ح 40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999337360"/>
        <w:rPr>
          <w:rFonts w:cs="B Zar" w:hint="cs"/>
          <w:color w:val="000000"/>
          <w:sz w:val="36"/>
          <w:szCs w:val="36"/>
          <w:rtl/>
        </w:rPr>
      </w:pPr>
      <w:r>
        <w:rPr>
          <w:rStyle w:val="contenttext"/>
          <w:rFonts w:cs="B Zar" w:hint="cs"/>
          <w:color w:val="000000"/>
          <w:sz w:val="36"/>
          <w:szCs w:val="36"/>
          <w:rtl/>
        </w:rPr>
        <w:t>و فرمود که : «دروغ ، روزی آدمی را کم</w:t>
      </w:r>
    </w:p>
    <w:p w:rsidR="00913DA4" w:rsidRDefault="00913DA4">
      <w:pPr>
        <w:pStyle w:val="contentparagraph"/>
        <w:bidi/>
        <w:jc w:val="both"/>
        <w:divId w:val="1999337360"/>
        <w:rPr>
          <w:rFonts w:cs="B Zar" w:hint="cs"/>
          <w:color w:val="000000"/>
          <w:sz w:val="36"/>
          <w:szCs w:val="36"/>
          <w:rtl/>
        </w:rPr>
      </w:pPr>
      <w:r>
        <w:rPr>
          <w:rStyle w:val="contenttext"/>
          <w:rFonts w:cs="B Zar" w:hint="cs"/>
          <w:color w:val="000000"/>
          <w:sz w:val="36"/>
          <w:szCs w:val="36"/>
          <w:rtl/>
        </w:rPr>
        <w:t>ص: 869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02" style="width:0;height:1.5pt" o:hralign="center" o:hrstd="t" o:hr="t" fillcolor="#a0a0a0" stroked="f"/>
        </w:pict>
      </w:r>
    </w:p>
    <w:p w:rsidR="00913DA4" w:rsidRDefault="00913DA4">
      <w:pPr>
        <w:bidi/>
        <w:jc w:val="both"/>
        <w:divId w:val="23137244"/>
        <w:rPr>
          <w:rFonts w:eastAsia="Times New Roman" w:cs="B Zar" w:hint="cs"/>
          <w:color w:val="000000"/>
          <w:sz w:val="36"/>
          <w:szCs w:val="36"/>
          <w:rtl/>
        </w:rPr>
      </w:pPr>
      <w:r>
        <w:rPr>
          <w:rFonts w:eastAsia="Times New Roman" w:cs="B Zar" w:hint="cs"/>
          <w:color w:val="000000"/>
          <w:sz w:val="36"/>
          <w:szCs w:val="36"/>
          <w:rtl/>
        </w:rPr>
        <w:t>1- 1. نحل ، (سوره 16) ، آیه 105 .</w:t>
      </w:r>
    </w:p>
    <w:p w:rsidR="00913DA4" w:rsidRDefault="00913DA4">
      <w:pPr>
        <w:bidi/>
        <w:jc w:val="both"/>
        <w:divId w:val="2090301712"/>
        <w:rPr>
          <w:rFonts w:eastAsia="Times New Roman" w:cs="B Zar" w:hint="cs"/>
          <w:color w:val="000000"/>
          <w:sz w:val="36"/>
          <w:szCs w:val="36"/>
          <w:rtl/>
        </w:rPr>
      </w:pPr>
      <w:r>
        <w:rPr>
          <w:rFonts w:eastAsia="Times New Roman" w:cs="B Zar" w:hint="cs"/>
          <w:color w:val="000000"/>
          <w:sz w:val="36"/>
          <w:szCs w:val="36"/>
          <w:rtl/>
        </w:rPr>
        <w:t>2- 2. جامع السعادات ، ج 2 ، ص 322 .</w:t>
      </w:r>
    </w:p>
    <w:p w:rsidR="00913DA4" w:rsidRDefault="00913DA4">
      <w:pPr>
        <w:bidi/>
        <w:jc w:val="both"/>
        <w:divId w:val="99954091"/>
        <w:rPr>
          <w:rFonts w:eastAsia="Times New Roman" w:cs="B Zar" w:hint="cs"/>
          <w:color w:val="000000"/>
          <w:sz w:val="36"/>
          <w:szCs w:val="36"/>
          <w:rtl/>
        </w:rPr>
      </w:pPr>
      <w:r>
        <w:rPr>
          <w:rFonts w:eastAsia="Times New Roman" w:cs="B Zar" w:hint="cs"/>
          <w:color w:val="000000"/>
          <w:sz w:val="36"/>
          <w:szCs w:val="36"/>
          <w:rtl/>
        </w:rPr>
        <w:t>3- 3. بحار الانوار ، ج 72 ، ص 262 ، ح 40 .</w:t>
      </w:r>
    </w:p>
    <w:p w:rsidR="00913DA4" w:rsidRDefault="00913DA4">
      <w:pPr>
        <w:pStyle w:val="contentparagraph"/>
        <w:bidi/>
        <w:jc w:val="both"/>
        <w:divId w:val="360935862"/>
        <w:rPr>
          <w:rFonts w:cs="B Zar" w:hint="cs"/>
          <w:color w:val="000000"/>
          <w:sz w:val="36"/>
          <w:szCs w:val="36"/>
          <w:rtl/>
        </w:rPr>
      </w:pPr>
      <w:r>
        <w:rPr>
          <w:rStyle w:val="contenttext"/>
          <w:rFonts w:cs="B Zar" w:hint="cs"/>
          <w:color w:val="000000"/>
          <w:sz w:val="36"/>
          <w:szCs w:val="36"/>
          <w:rtl/>
        </w:rPr>
        <w:t xml:space="preserve">می کند» . </w:t>
      </w:r>
      <w:hyperlink w:anchor="content_note_870_1" w:tooltip="4. کنز العمال ، ج 3 ، ص 623 ، خ 8220"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360935862"/>
        <w:rPr>
          <w:rFonts w:cs="B Zar" w:hint="cs"/>
          <w:color w:val="000000"/>
          <w:sz w:val="36"/>
          <w:szCs w:val="36"/>
          <w:rtl/>
        </w:rPr>
      </w:pPr>
      <w:r>
        <w:rPr>
          <w:rStyle w:val="contenttext"/>
          <w:rFonts w:cs="B Zar" w:hint="cs"/>
          <w:color w:val="000000"/>
          <w:sz w:val="36"/>
          <w:szCs w:val="36"/>
          <w:rtl/>
        </w:rPr>
        <w:t xml:space="preserve">و نیز از آن بزرگوار مروی است که : «وای بر آن کسی که سخن گوید به دروغ ، تاحاضران را بخنداند . وای بر او وای بر او وای بر او» . </w:t>
      </w:r>
      <w:hyperlink w:anchor="content_note_870_2" w:tooltip="5. بحار الانوار ، ج 72 ، ص 235 ، در بیان ح 2 . و کنز العمال ، ج 3 ، ص 621 ، خ 8215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360935862"/>
        <w:rPr>
          <w:rFonts w:cs="B Zar" w:hint="cs"/>
          <w:color w:val="000000"/>
          <w:sz w:val="36"/>
          <w:szCs w:val="36"/>
          <w:rtl/>
        </w:rPr>
      </w:pPr>
      <w:r>
        <w:rPr>
          <w:rStyle w:val="contenttext"/>
          <w:rFonts w:cs="B Zar" w:hint="cs"/>
          <w:color w:val="000000"/>
          <w:sz w:val="36"/>
          <w:szCs w:val="36"/>
          <w:rtl/>
        </w:rPr>
        <w:t xml:space="preserve">و فرمود : «گویا مردی به نزد من آمد و گفت : برخیز . برخاستم با او روانه شدم تارسیدم به دو نفر ، یکی نشسته بود و دیگری ایستاده ، در دست او قلابی از آهن بود آن را فرو می برد به یک طرف سر او و می کشید تا به شانه او می رسید ، بعد از آن بیرون می آورد به طرفی دیگر فرو می برد . من گفتم این چه عمل است ؟ گفت : این مرد نشسته مردی است دروغگو ، که به این نحو در قبر ، عذاب می شود تا روز قیامت» . </w:t>
      </w:r>
      <w:hyperlink w:anchor="content_note_870_3" w:tooltip="6. محجه البیضاء ، ج 5 ، ص 241 . و احیاء العلوم ، ج 3 ، ص 117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360935862"/>
        <w:rPr>
          <w:rFonts w:cs="B Zar" w:hint="cs"/>
          <w:color w:val="000000"/>
          <w:sz w:val="36"/>
          <w:szCs w:val="36"/>
          <w:rtl/>
        </w:rPr>
      </w:pPr>
      <w:r>
        <w:rPr>
          <w:rStyle w:val="contenttext"/>
          <w:rFonts w:cs="B Zar" w:hint="cs"/>
          <w:color w:val="000000"/>
          <w:sz w:val="36"/>
          <w:szCs w:val="36"/>
          <w:rtl/>
        </w:rPr>
        <w:t xml:space="preserve">و فرمود : «شما را خبر دهم به بزرگترین گناهان کبیره ، و آن شرک به خدا ، و عقوق والدین ، و کذب است» . </w:t>
      </w:r>
      <w:hyperlink w:anchor="content_note_870_4" w:tooltip="7. محجه البیضاء ، ج 5 ، ص 242 . و احیاء العلوم ، ج 3 ، ص 118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360935862"/>
        <w:rPr>
          <w:rFonts w:cs="B Zar" w:hint="cs"/>
          <w:color w:val="000000"/>
          <w:sz w:val="36"/>
          <w:szCs w:val="36"/>
          <w:rtl/>
        </w:rPr>
      </w:pPr>
      <w:r>
        <w:rPr>
          <w:rStyle w:val="contenttext"/>
          <w:rFonts w:cs="B Zar" w:hint="cs"/>
          <w:color w:val="000000"/>
          <w:sz w:val="36"/>
          <w:szCs w:val="36"/>
          <w:rtl/>
        </w:rPr>
        <w:t xml:space="preserve">و حضرت امیر المؤمنین علیه السلام فرمود که : «بنده ای مزه ایمان را نمی یابد تادروغ را ترک کند ، خواه دروغ از روی شوخی و هزل باشد یا از جد» . </w:t>
      </w:r>
      <w:hyperlink w:anchor="content_note_870_5" w:tooltip="8. کافی ، ج 2 ، ص 340 ، ح 11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360935862"/>
        <w:rPr>
          <w:rFonts w:cs="B Zar" w:hint="cs"/>
          <w:color w:val="000000"/>
          <w:sz w:val="36"/>
          <w:szCs w:val="36"/>
          <w:rtl/>
        </w:rPr>
      </w:pPr>
      <w:r>
        <w:rPr>
          <w:rStyle w:val="contenttext"/>
          <w:rFonts w:cs="B Zar" w:hint="cs"/>
          <w:color w:val="000000"/>
          <w:sz w:val="36"/>
          <w:szCs w:val="36"/>
          <w:rtl/>
        </w:rPr>
        <w:t xml:space="preserve">و حضرت امام محمد باقر علیه السلام فرمود که : «خدای - تعالی - از برای بدی ، قفلها قرار داده است ، کلید این قفلها شراب است ، و دروغ بدتر است از شراب» . </w:t>
      </w:r>
      <w:hyperlink w:anchor="content_note_870_6" w:tooltip="9. کافی ، ج 2 ، ص 338 ، ح 3 ." w:history="1">
        <w:r>
          <w:rPr>
            <w:rStyle w:val="Hyperlink"/>
            <w:rFonts w:cs="B Zar" w:hint="cs"/>
            <w:sz w:val="36"/>
            <w:szCs w:val="36"/>
            <w:rtl/>
          </w:rPr>
          <w:t>(6)</w:t>
        </w:r>
      </w:hyperlink>
      <w:r>
        <w:rPr>
          <w:rStyle w:val="contenttext"/>
          <w:rFonts w:cs="B Zar" w:hint="cs"/>
          <w:color w:val="000000"/>
          <w:sz w:val="36"/>
          <w:szCs w:val="36"/>
          <w:rtl/>
        </w:rPr>
        <w:t xml:space="preserve"> </w:t>
      </w:r>
    </w:p>
    <w:p w:rsidR="00913DA4" w:rsidRDefault="00913DA4">
      <w:pPr>
        <w:pStyle w:val="contentparagraph"/>
        <w:bidi/>
        <w:jc w:val="both"/>
        <w:divId w:val="360935862"/>
        <w:rPr>
          <w:rFonts w:cs="B Zar" w:hint="cs"/>
          <w:color w:val="000000"/>
          <w:sz w:val="36"/>
          <w:szCs w:val="36"/>
          <w:rtl/>
        </w:rPr>
      </w:pPr>
      <w:r>
        <w:rPr>
          <w:rStyle w:val="contenttext"/>
          <w:rFonts w:cs="B Zar" w:hint="cs"/>
          <w:color w:val="000000"/>
          <w:sz w:val="36"/>
          <w:szCs w:val="36"/>
          <w:rtl/>
        </w:rPr>
        <w:t xml:space="preserve">و فرمود که : «دروغ ، خراب کننده بنای ایمان است» . </w:t>
      </w:r>
      <w:hyperlink w:anchor="content_note_870_7" w:tooltip="10. کافی ، ج 2 ، ص 339 ، ح 4 ." w:history="1">
        <w:r>
          <w:rPr>
            <w:rStyle w:val="Hyperlink"/>
            <w:rFonts w:cs="B Zar" w:hint="cs"/>
            <w:sz w:val="36"/>
            <w:szCs w:val="36"/>
            <w:rtl/>
          </w:rPr>
          <w:t>(7)</w:t>
        </w:r>
      </w:hyperlink>
      <w:r>
        <w:rPr>
          <w:rStyle w:val="contenttext"/>
          <w:rFonts w:cs="B Zar" w:hint="cs"/>
          <w:color w:val="000000"/>
          <w:sz w:val="36"/>
          <w:szCs w:val="36"/>
          <w:rtl/>
        </w:rPr>
        <w:t xml:space="preserve"> </w:t>
      </w:r>
    </w:p>
    <w:p w:rsidR="00913DA4" w:rsidRDefault="00913DA4">
      <w:pPr>
        <w:pStyle w:val="contentparagraph"/>
        <w:bidi/>
        <w:jc w:val="both"/>
        <w:divId w:val="360935862"/>
        <w:rPr>
          <w:rFonts w:cs="B Zar" w:hint="cs"/>
          <w:color w:val="000000"/>
          <w:sz w:val="36"/>
          <w:szCs w:val="36"/>
          <w:rtl/>
        </w:rPr>
      </w:pPr>
      <w:r>
        <w:rPr>
          <w:rStyle w:val="contenttext"/>
          <w:rFonts w:cs="B Zar" w:hint="cs"/>
          <w:color w:val="000000"/>
          <w:sz w:val="36"/>
          <w:szCs w:val="36"/>
          <w:rtl/>
        </w:rPr>
        <w:t>و از حضرت امام حسن عسکری علیه السلام مروی است که : «جمیع اعمال خبیثه در خانه ای است</w:t>
      </w:r>
    </w:p>
    <w:p w:rsidR="00913DA4" w:rsidRDefault="00913DA4">
      <w:pPr>
        <w:pStyle w:val="contentparagraph"/>
        <w:bidi/>
        <w:jc w:val="both"/>
        <w:divId w:val="360935862"/>
        <w:rPr>
          <w:rFonts w:cs="B Zar" w:hint="cs"/>
          <w:color w:val="000000"/>
          <w:sz w:val="36"/>
          <w:szCs w:val="36"/>
          <w:rtl/>
        </w:rPr>
      </w:pPr>
      <w:r>
        <w:rPr>
          <w:rStyle w:val="contenttext"/>
          <w:rFonts w:cs="B Zar" w:hint="cs"/>
          <w:color w:val="000000"/>
          <w:sz w:val="36"/>
          <w:szCs w:val="36"/>
          <w:rtl/>
        </w:rPr>
        <w:t>ص: 870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03" style="width:0;height:1.5pt" o:hralign="center" o:hrstd="t" o:hr="t" fillcolor="#a0a0a0" stroked="f"/>
        </w:pict>
      </w:r>
    </w:p>
    <w:p w:rsidR="00913DA4" w:rsidRDefault="00913DA4">
      <w:pPr>
        <w:bidi/>
        <w:jc w:val="both"/>
        <w:divId w:val="227570522"/>
        <w:rPr>
          <w:rFonts w:eastAsia="Times New Roman" w:cs="B Zar" w:hint="cs"/>
          <w:color w:val="000000"/>
          <w:sz w:val="36"/>
          <w:szCs w:val="36"/>
          <w:rtl/>
        </w:rPr>
      </w:pPr>
      <w:r>
        <w:rPr>
          <w:rFonts w:eastAsia="Times New Roman" w:cs="B Zar" w:hint="cs"/>
          <w:color w:val="000000"/>
          <w:sz w:val="36"/>
          <w:szCs w:val="36"/>
          <w:rtl/>
        </w:rPr>
        <w:t>1- 4. کنز العمال ، ج 3 ، ص 623 ، خ 8220</w:t>
      </w:r>
    </w:p>
    <w:p w:rsidR="00913DA4" w:rsidRDefault="00913DA4">
      <w:pPr>
        <w:bidi/>
        <w:jc w:val="both"/>
        <w:divId w:val="1698385289"/>
        <w:rPr>
          <w:rFonts w:eastAsia="Times New Roman" w:cs="B Zar" w:hint="cs"/>
          <w:color w:val="000000"/>
          <w:sz w:val="36"/>
          <w:szCs w:val="36"/>
          <w:rtl/>
        </w:rPr>
      </w:pPr>
      <w:r>
        <w:rPr>
          <w:rFonts w:eastAsia="Times New Roman" w:cs="B Zar" w:hint="cs"/>
          <w:color w:val="000000"/>
          <w:sz w:val="36"/>
          <w:szCs w:val="36"/>
          <w:rtl/>
        </w:rPr>
        <w:t>2- 5. بحار الانوار ، ج 72 ، ص 235 ، در بیان ح 2 . و کنز العمال ، ج 3 ، ص 621 ، خ 8215 .</w:t>
      </w:r>
    </w:p>
    <w:p w:rsidR="00913DA4" w:rsidRDefault="00913DA4">
      <w:pPr>
        <w:bidi/>
        <w:jc w:val="both"/>
        <w:divId w:val="591814728"/>
        <w:rPr>
          <w:rFonts w:eastAsia="Times New Roman" w:cs="B Zar" w:hint="cs"/>
          <w:color w:val="000000"/>
          <w:sz w:val="36"/>
          <w:szCs w:val="36"/>
          <w:rtl/>
        </w:rPr>
      </w:pPr>
      <w:r>
        <w:rPr>
          <w:rFonts w:eastAsia="Times New Roman" w:cs="B Zar" w:hint="cs"/>
          <w:color w:val="000000"/>
          <w:sz w:val="36"/>
          <w:szCs w:val="36"/>
          <w:rtl/>
        </w:rPr>
        <w:t>3- 6. محجه البیضاء ، ج 5 ، ص 241 . و احیاء العلوم ، ج 3 ، ص 117 .</w:t>
      </w:r>
    </w:p>
    <w:p w:rsidR="00913DA4" w:rsidRDefault="00913DA4">
      <w:pPr>
        <w:bidi/>
        <w:jc w:val="both"/>
        <w:divId w:val="1021393627"/>
        <w:rPr>
          <w:rFonts w:eastAsia="Times New Roman" w:cs="B Zar" w:hint="cs"/>
          <w:color w:val="000000"/>
          <w:sz w:val="36"/>
          <w:szCs w:val="36"/>
          <w:rtl/>
        </w:rPr>
      </w:pPr>
      <w:r>
        <w:rPr>
          <w:rFonts w:eastAsia="Times New Roman" w:cs="B Zar" w:hint="cs"/>
          <w:color w:val="000000"/>
          <w:sz w:val="36"/>
          <w:szCs w:val="36"/>
          <w:rtl/>
        </w:rPr>
        <w:t>4- 7. محجه البیضاء ، ج 5 ، ص 242 . و احیاء العلوم ، ج 3 ، ص 118 .</w:t>
      </w:r>
    </w:p>
    <w:p w:rsidR="00913DA4" w:rsidRDefault="00913DA4">
      <w:pPr>
        <w:bidi/>
        <w:jc w:val="both"/>
        <w:divId w:val="7024054"/>
        <w:rPr>
          <w:rFonts w:eastAsia="Times New Roman" w:cs="B Zar" w:hint="cs"/>
          <w:color w:val="000000"/>
          <w:sz w:val="36"/>
          <w:szCs w:val="36"/>
          <w:rtl/>
        </w:rPr>
      </w:pPr>
      <w:r>
        <w:rPr>
          <w:rFonts w:eastAsia="Times New Roman" w:cs="B Zar" w:hint="cs"/>
          <w:color w:val="000000"/>
          <w:sz w:val="36"/>
          <w:szCs w:val="36"/>
          <w:rtl/>
        </w:rPr>
        <w:t>5- 8. کافی ، ج 2 ، ص 340 ، ح 11 .</w:t>
      </w:r>
    </w:p>
    <w:p w:rsidR="00913DA4" w:rsidRDefault="00913DA4">
      <w:pPr>
        <w:bidi/>
        <w:jc w:val="both"/>
        <w:divId w:val="758135963"/>
        <w:rPr>
          <w:rFonts w:eastAsia="Times New Roman" w:cs="B Zar" w:hint="cs"/>
          <w:color w:val="000000"/>
          <w:sz w:val="36"/>
          <w:szCs w:val="36"/>
          <w:rtl/>
        </w:rPr>
      </w:pPr>
      <w:r>
        <w:rPr>
          <w:rFonts w:eastAsia="Times New Roman" w:cs="B Zar" w:hint="cs"/>
          <w:color w:val="000000"/>
          <w:sz w:val="36"/>
          <w:szCs w:val="36"/>
          <w:rtl/>
        </w:rPr>
        <w:t>6- 9. کافی ، ج 2 ، ص 338 ، ح 3 .</w:t>
      </w:r>
    </w:p>
    <w:p w:rsidR="00913DA4" w:rsidRDefault="00913DA4">
      <w:pPr>
        <w:bidi/>
        <w:jc w:val="both"/>
        <w:divId w:val="221914955"/>
        <w:rPr>
          <w:rFonts w:eastAsia="Times New Roman" w:cs="B Zar" w:hint="cs"/>
          <w:color w:val="000000"/>
          <w:sz w:val="36"/>
          <w:szCs w:val="36"/>
          <w:rtl/>
        </w:rPr>
      </w:pPr>
      <w:r>
        <w:rPr>
          <w:rFonts w:eastAsia="Times New Roman" w:cs="B Zar" w:hint="cs"/>
          <w:color w:val="000000"/>
          <w:sz w:val="36"/>
          <w:szCs w:val="36"/>
          <w:rtl/>
        </w:rPr>
        <w:t>7- 10. کافی ، ج 2 ، ص 339 ، ح 4 .</w:t>
      </w:r>
    </w:p>
    <w:p w:rsidR="00913DA4" w:rsidRDefault="00913DA4">
      <w:pPr>
        <w:pStyle w:val="contentparagraph"/>
        <w:bidi/>
        <w:jc w:val="both"/>
        <w:divId w:val="209340412"/>
        <w:rPr>
          <w:rFonts w:cs="B Zar" w:hint="cs"/>
          <w:color w:val="000000"/>
          <w:sz w:val="36"/>
          <w:szCs w:val="36"/>
          <w:rtl/>
        </w:rPr>
      </w:pPr>
      <w:r>
        <w:rPr>
          <w:rStyle w:val="contenttext"/>
          <w:rFonts w:cs="B Zar" w:hint="cs"/>
          <w:color w:val="000000"/>
          <w:sz w:val="36"/>
          <w:szCs w:val="36"/>
          <w:rtl/>
        </w:rPr>
        <w:t xml:space="preserve">و کلید آن خانه دروغ است» . </w:t>
      </w:r>
      <w:hyperlink w:anchor="content_note_871_1" w:tooltip="11. بحار الانوار ، ج 72 ، ص 263 ، ذیل ح 4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09340412"/>
        <w:rPr>
          <w:rFonts w:cs="B Zar" w:hint="cs"/>
          <w:color w:val="000000"/>
          <w:sz w:val="36"/>
          <w:szCs w:val="36"/>
          <w:rtl/>
        </w:rPr>
      </w:pPr>
      <w:r>
        <w:rPr>
          <w:rStyle w:val="contenttext"/>
          <w:rFonts w:cs="B Zar" w:hint="cs"/>
          <w:color w:val="000000"/>
          <w:sz w:val="36"/>
          <w:szCs w:val="36"/>
          <w:rtl/>
        </w:rPr>
        <w:t xml:space="preserve">و مخفی نماند که : بدترین انواع دروغ ، دروغ بر خدا و رسول و ائمه - علیهم السلام - است ، یعنی : کسی مساله ای گوید که : مطابق با واقع نباشد ، یا حدیثی دروغ نقل کند و امثال اینها . </w:t>
      </w:r>
    </w:p>
    <w:p w:rsidR="00913DA4" w:rsidRDefault="00913DA4">
      <w:pPr>
        <w:pStyle w:val="contentparagraph"/>
        <w:bidi/>
        <w:jc w:val="both"/>
        <w:divId w:val="209340412"/>
        <w:rPr>
          <w:rFonts w:cs="B Zar" w:hint="cs"/>
          <w:color w:val="000000"/>
          <w:sz w:val="36"/>
          <w:szCs w:val="36"/>
          <w:rtl/>
        </w:rPr>
      </w:pPr>
      <w:r>
        <w:rPr>
          <w:rStyle w:val="contenttext"/>
          <w:rFonts w:cs="B Zar" w:hint="cs"/>
          <w:color w:val="000000"/>
          <w:sz w:val="36"/>
          <w:szCs w:val="36"/>
          <w:rtl/>
        </w:rPr>
        <w:t xml:space="preserve">و همین قدر در مذمت دروغ بر ایشان کافی است که : «روزه را باطل می کند» . </w:t>
      </w:r>
      <w:hyperlink w:anchor="content_note_871_2" w:tooltip="12. کافی ، ج 2 ، ص 340 ، ح 9 ." w:history="1">
        <w:r>
          <w:rPr>
            <w:rStyle w:val="Hyperlink"/>
            <w:rFonts w:cs="B Zar" w:hint="cs"/>
            <w:sz w:val="36"/>
            <w:szCs w:val="36"/>
            <w:rtl/>
          </w:rPr>
          <w:t>(2)</w:t>
        </w:r>
      </w:hyperlink>
      <w:r>
        <w:rPr>
          <w:rStyle w:val="contenttext"/>
          <w:rFonts w:cs="B Zar" w:hint="cs"/>
          <w:color w:val="000000"/>
          <w:sz w:val="36"/>
          <w:szCs w:val="36"/>
          <w:rtl/>
        </w:rPr>
        <w:t xml:space="preserve"> و باعث وجوب قضا و کفاره می شود بنابر اقوی ، همچنان که در کتب فقهیه مسطوراست . </w:t>
      </w:r>
    </w:p>
    <w:p w:rsidR="00913DA4" w:rsidRDefault="00913DA4">
      <w:pPr>
        <w:pStyle w:val="Heading5"/>
        <w:shd w:val="clear" w:color="auto" w:fill="FFFFFF"/>
        <w:bidi/>
        <w:jc w:val="both"/>
        <w:divId w:val="82798056"/>
        <w:rPr>
          <w:rFonts w:eastAsia="Times New Roman" w:cs="B Titr" w:hint="cs"/>
          <w:b w:val="0"/>
          <w:bCs w:val="0"/>
          <w:color w:val="800040"/>
          <w:sz w:val="29"/>
          <w:szCs w:val="29"/>
          <w:rtl/>
        </w:rPr>
      </w:pPr>
      <w:r>
        <w:rPr>
          <w:rFonts w:eastAsia="Times New Roman" w:cs="B Titr" w:hint="cs"/>
          <w:b w:val="0"/>
          <w:bCs w:val="0"/>
          <w:color w:val="800040"/>
          <w:sz w:val="29"/>
          <w:szCs w:val="29"/>
          <w:rtl/>
        </w:rPr>
        <w:t>مواضعی که دروغ گفتن در آنها جایز است</w:t>
      </w:r>
    </w:p>
    <w:p w:rsidR="00913DA4" w:rsidRDefault="00913DA4">
      <w:pPr>
        <w:pStyle w:val="contentparagraph"/>
        <w:bidi/>
        <w:jc w:val="both"/>
        <w:divId w:val="82798056"/>
        <w:rPr>
          <w:rFonts w:cs="B Zar" w:hint="cs"/>
          <w:color w:val="000000"/>
          <w:sz w:val="36"/>
          <w:szCs w:val="36"/>
          <w:rtl/>
        </w:rPr>
      </w:pPr>
      <w:r>
        <w:rPr>
          <w:rStyle w:val="contenttext"/>
          <w:rFonts w:cs="B Zar" w:hint="cs"/>
          <w:color w:val="000000"/>
          <w:sz w:val="36"/>
          <w:szCs w:val="36"/>
          <w:rtl/>
        </w:rPr>
        <w:t xml:space="preserve">و مخفی نماند که در چند موضع ، دروغ را تجویز کرده اند : </w:t>
      </w:r>
    </w:p>
    <w:p w:rsidR="00913DA4" w:rsidRDefault="00913DA4">
      <w:pPr>
        <w:pStyle w:val="contentparagraph"/>
        <w:bidi/>
        <w:jc w:val="both"/>
        <w:divId w:val="82798056"/>
        <w:rPr>
          <w:rFonts w:cs="B Zar" w:hint="cs"/>
          <w:color w:val="000000"/>
          <w:sz w:val="36"/>
          <w:szCs w:val="36"/>
          <w:rtl/>
        </w:rPr>
      </w:pPr>
      <w:r>
        <w:rPr>
          <w:rStyle w:val="contenttext"/>
          <w:rFonts w:cs="B Zar" w:hint="cs"/>
          <w:color w:val="000000"/>
          <w:sz w:val="36"/>
          <w:szCs w:val="36"/>
          <w:rtl/>
        </w:rPr>
        <w:t xml:space="preserve">اول : در جایی که : اگر مرتکب دروغ نشود مفسده ای بر آن مترتب شود ، یا ضرری به خود برسد ، یا باعث قتل مسلمانی یا بر باد رفتن عرض او یا آبروی او یا مال محترم اوبشود ، که در این صورت جایز ، بلکه واجب است . پس اگر ظالمی کسی را بگیرد و از مال او بپرسد ، جایز است انکار کند . یا جابری او را بگیرد و از عمل بدی که میان خود و خداکرده باشد سؤال کند جایز است که بگوید : نکرده ام . و همچنین هر که بپرسد از کسی ازمعصیتی که از او صادر شده باید اظهار آن نکند ، زیرا اظهار گناه ، گناهی دیگر است . واگر از عیب یا مال مسلمانی از او استفسار کنند جایز است انکار آن ، بلکه در همه این صور واجب است . </w:t>
      </w:r>
    </w:p>
    <w:p w:rsidR="00913DA4" w:rsidRDefault="00913DA4">
      <w:pPr>
        <w:pStyle w:val="contentparagraph"/>
        <w:bidi/>
        <w:jc w:val="both"/>
        <w:divId w:val="82798056"/>
        <w:rPr>
          <w:rFonts w:cs="B Zar" w:hint="cs"/>
          <w:color w:val="000000"/>
          <w:sz w:val="36"/>
          <w:szCs w:val="36"/>
          <w:rtl/>
        </w:rPr>
      </w:pPr>
      <w:r>
        <w:rPr>
          <w:rStyle w:val="contenttext"/>
          <w:rFonts w:cs="B Zar" w:hint="cs"/>
          <w:color w:val="000000"/>
          <w:sz w:val="36"/>
          <w:szCs w:val="36"/>
          <w:rtl/>
        </w:rPr>
        <w:t>دوم : در وقتی که میان دو کس ملال و فسادی باشد جایز است که کسی از</w:t>
      </w:r>
    </w:p>
    <w:p w:rsidR="00913DA4" w:rsidRDefault="00913DA4">
      <w:pPr>
        <w:pStyle w:val="contentparagraph"/>
        <w:bidi/>
        <w:jc w:val="both"/>
        <w:divId w:val="82798056"/>
        <w:rPr>
          <w:rFonts w:cs="B Zar" w:hint="cs"/>
          <w:color w:val="000000"/>
          <w:sz w:val="36"/>
          <w:szCs w:val="36"/>
          <w:rtl/>
        </w:rPr>
      </w:pPr>
      <w:r>
        <w:rPr>
          <w:rStyle w:val="contenttext"/>
          <w:rFonts w:cs="B Zar" w:hint="cs"/>
          <w:color w:val="000000"/>
          <w:sz w:val="36"/>
          <w:szCs w:val="36"/>
          <w:rtl/>
        </w:rPr>
        <w:t>ص: 871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04" style="width:0;height:1.5pt" o:hralign="center" o:hrstd="t" o:hr="t" fillcolor="#a0a0a0" stroked="f"/>
        </w:pict>
      </w:r>
    </w:p>
    <w:p w:rsidR="00913DA4" w:rsidRDefault="00913DA4">
      <w:pPr>
        <w:bidi/>
        <w:jc w:val="both"/>
        <w:divId w:val="879853211"/>
        <w:rPr>
          <w:rFonts w:eastAsia="Times New Roman" w:cs="B Zar" w:hint="cs"/>
          <w:color w:val="000000"/>
          <w:sz w:val="36"/>
          <w:szCs w:val="36"/>
          <w:rtl/>
        </w:rPr>
      </w:pPr>
      <w:r>
        <w:rPr>
          <w:rFonts w:eastAsia="Times New Roman" w:cs="B Zar" w:hint="cs"/>
          <w:color w:val="000000"/>
          <w:sz w:val="36"/>
          <w:szCs w:val="36"/>
          <w:rtl/>
        </w:rPr>
        <w:t>1- 11. بحار الانوار ، ج 72 ، ص 263 ، ذیل ح 46 .</w:t>
      </w:r>
    </w:p>
    <w:p w:rsidR="00913DA4" w:rsidRDefault="00913DA4">
      <w:pPr>
        <w:bidi/>
        <w:jc w:val="both"/>
        <w:divId w:val="946350456"/>
        <w:rPr>
          <w:rFonts w:eastAsia="Times New Roman" w:cs="B Zar" w:hint="cs"/>
          <w:color w:val="000000"/>
          <w:sz w:val="36"/>
          <w:szCs w:val="36"/>
          <w:rtl/>
        </w:rPr>
      </w:pPr>
      <w:r>
        <w:rPr>
          <w:rFonts w:eastAsia="Times New Roman" w:cs="B Zar" w:hint="cs"/>
          <w:color w:val="000000"/>
          <w:sz w:val="36"/>
          <w:szCs w:val="36"/>
          <w:rtl/>
        </w:rPr>
        <w:t>2- 12. کافی ، ج 2 ، ص 340 ، ح 9 .</w:t>
      </w:r>
    </w:p>
    <w:p w:rsidR="00913DA4" w:rsidRDefault="00913DA4">
      <w:pPr>
        <w:pStyle w:val="contentparagraph"/>
        <w:bidi/>
        <w:jc w:val="both"/>
        <w:divId w:val="1845046346"/>
        <w:rPr>
          <w:rFonts w:cs="B Zar" w:hint="cs"/>
          <w:color w:val="000000"/>
          <w:sz w:val="36"/>
          <w:szCs w:val="36"/>
          <w:rtl/>
        </w:rPr>
      </w:pPr>
      <w:r>
        <w:rPr>
          <w:rStyle w:val="contenttext"/>
          <w:rFonts w:cs="B Zar" w:hint="cs"/>
          <w:color w:val="000000"/>
          <w:sz w:val="36"/>
          <w:szCs w:val="36"/>
          <w:rtl/>
        </w:rPr>
        <w:t xml:space="preserve">برای اصلاح میان ایشان ، دروغی از زبان هر یک به دیگری بگوید تا رفع فساد بشود . وهمچنین هرگاه از خود شخصی سخنی سرزده باشد یا عملی صادر شده باشد که اگرراست را بگوید باعث فتنه یا عداوت مؤمنی یا فسادی شود جایز است که انکار آن راکند . و اگر کسی مکدر شده باشد و رفع آن موقوف باشد به انکار سخنی که گفته باشی یاعملی که کرده باشی جایز است انکار آن . </w:t>
      </w:r>
    </w:p>
    <w:p w:rsidR="00913DA4" w:rsidRDefault="00913DA4">
      <w:pPr>
        <w:pStyle w:val="contentparagraph"/>
        <w:bidi/>
        <w:jc w:val="both"/>
        <w:divId w:val="1845046346"/>
        <w:rPr>
          <w:rFonts w:cs="B Zar" w:hint="cs"/>
          <w:color w:val="000000"/>
          <w:sz w:val="36"/>
          <w:szCs w:val="36"/>
          <w:rtl/>
        </w:rPr>
      </w:pPr>
      <w:r>
        <w:rPr>
          <w:rStyle w:val="contenttext"/>
          <w:rFonts w:cs="B Zar" w:hint="cs"/>
          <w:color w:val="000000"/>
          <w:sz w:val="36"/>
          <w:szCs w:val="36"/>
          <w:rtl/>
        </w:rPr>
        <w:t xml:space="preserve">سوم : هرگاه زن ، چیزی از شوهر بخواهد که قادر نباشد یا قادر باشد اما بر او واجب نباشد ، جایز است به او وعده دهد که : می گیرم ، اگر چه قصد او نباشد گرفتن آن و نگیرد . </w:t>
      </w:r>
    </w:p>
    <w:p w:rsidR="00913DA4" w:rsidRDefault="00913DA4">
      <w:pPr>
        <w:pStyle w:val="contentparagraph"/>
        <w:bidi/>
        <w:jc w:val="both"/>
        <w:divId w:val="1845046346"/>
        <w:rPr>
          <w:rFonts w:cs="B Zar" w:hint="cs"/>
          <w:color w:val="000000"/>
          <w:sz w:val="36"/>
          <w:szCs w:val="36"/>
          <w:rtl/>
        </w:rPr>
      </w:pPr>
      <w:r>
        <w:rPr>
          <w:rStyle w:val="contenttext"/>
          <w:rFonts w:cs="B Zar" w:hint="cs"/>
          <w:color w:val="000000"/>
          <w:sz w:val="36"/>
          <w:szCs w:val="36"/>
          <w:rtl/>
        </w:rPr>
        <w:t xml:space="preserve">و همچنین هرگاه کسی را که زنان متعدده باشد جایز است که به هر یک بگوید : من تو رادوست دارم ، اگر چه مطابق واقع نباشد . </w:t>
      </w:r>
    </w:p>
    <w:p w:rsidR="00913DA4" w:rsidRDefault="00913DA4">
      <w:pPr>
        <w:pStyle w:val="contentparagraph"/>
        <w:bidi/>
        <w:jc w:val="both"/>
        <w:divId w:val="1845046346"/>
        <w:rPr>
          <w:rFonts w:cs="B Zar" w:hint="cs"/>
          <w:color w:val="000000"/>
          <w:sz w:val="36"/>
          <w:szCs w:val="36"/>
          <w:rtl/>
        </w:rPr>
      </w:pPr>
      <w:r>
        <w:rPr>
          <w:rStyle w:val="contenttext"/>
          <w:rFonts w:cs="B Zar" w:hint="cs"/>
          <w:color w:val="000000"/>
          <w:sz w:val="36"/>
          <w:szCs w:val="36"/>
          <w:rtl/>
        </w:rPr>
        <w:t xml:space="preserve">چهارم : هرگاه طفلی را به شغلی مامور سازی و او رغبت به آن نکند ، از : مکتب رفتن یا شغلی دیگر ، جایز است که او را وعده دهی یا بترسانی که : با تو چنین و چنان خواهم کرد ، اگرچه منظور تو کردن آن نباشد . </w:t>
      </w:r>
    </w:p>
    <w:p w:rsidR="00913DA4" w:rsidRDefault="00913DA4">
      <w:pPr>
        <w:pStyle w:val="contentparagraph"/>
        <w:bidi/>
        <w:jc w:val="both"/>
        <w:divId w:val="1845046346"/>
        <w:rPr>
          <w:rFonts w:cs="B Zar" w:hint="cs"/>
          <w:color w:val="000000"/>
          <w:sz w:val="36"/>
          <w:szCs w:val="36"/>
          <w:rtl/>
        </w:rPr>
      </w:pPr>
      <w:r>
        <w:rPr>
          <w:rStyle w:val="contenttext"/>
          <w:rFonts w:cs="B Zar" w:hint="cs"/>
          <w:color w:val="000000"/>
          <w:sz w:val="36"/>
          <w:szCs w:val="36"/>
          <w:rtl/>
        </w:rPr>
        <w:t xml:space="preserve">پنجم : در جهاد و حرب نمودن با اعداء دین اگر به دروغ ، خدعه توان نمود که سبب ظفر یافتن بر دشمنان دین شود . </w:t>
      </w:r>
    </w:p>
    <w:p w:rsidR="00913DA4" w:rsidRDefault="00913DA4">
      <w:pPr>
        <w:pStyle w:val="contentparagraph"/>
        <w:bidi/>
        <w:jc w:val="both"/>
        <w:divId w:val="1845046346"/>
        <w:rPr>
          <w:rFonts w:cs="B Zar" w:hint="cs"/>
          <w:color w:val="000000"/>
          <w:sz w:val="36"/>
          <w:szCs w:val="36"/>
          <w:rtl/>
        </w:rPr>
      </w:pPr>
      <w:r>
        <w:rPr>
          <w:rStyle w:val="contenttext"/>
          <w:rFonts w:cs="B Zar" w:hint="cs"/>
          <w:color w:val="000000"/>
          <w:sz w:val="36"/>
          <w:szCs w:val="36"/>
          <w:rtl/>
        </w:rPr>
        <w:t>و حاصل کلام آن است که : در هر موضعی که فایده مهمه شرعیه بر آن مترتب شودو تحصیل آن موقوف به کذب باشد جایز است دروغ گفتن . و اگر بر ترک دروغ ، مفسده</w:t>
      </w:r>
    </w:p>
    <w:p w:rsidR="00913DA4" w:rsidRDefault="00913DA4">
      <w:pPr>
        <w:pStyle w:val="contentparagraph"/>
        <w:bidi/>
        <w:jc w:val="both"/>
        <w:divId w:val="1845046346"/>
        <w:rPr>
          <w:rFonts w:cs="B Zar" w:hint="cs"/>
          <w:color w:val="000000"/>
          <w:sz w:val="36"/>
          <w:szCs w:val="36"/>
          <w:rtl/>
        </w:rPr>
      </w:pPr>
      <w:r>
        <w:rPr>
          <w:rStyle w:val="contenttext"/>
          <w:rFonts w:cs="B Zar" w:hint="cs"/>
          <w:color w:val="000000"/>
          <w:sz w:val="36"/>
          <w:szCs w:val="36"/>
          <w:rtl/>
        </w:rPr>
        <w:t>ص: 872</w:t>
      </w:r>
    </w:p>
    <w:p w:rsidR="00913DA4" w:rsidRDefault="00913DA4">
      <w:pPr>
        <w:pStyle w:val="contentparagraph"/>
        <w:bidi/>
        <w:jc w:val="both"/>
        <w:divId w:val="2002345462"/>
        <w:rPr>
          <w:rFonts w:cs="B Zar" w:hint="cs"/>
          <w:color w:val="000000"/>
          <w:sz w:val="36"/>
          <w:szCs w:val="36"/>
          <w:rtl/>
        </w:rPr>
      </w:pPr>
      <w:r>
        <w:rPr>
          <w:rStyle w:val="contenttext"/>
          <w:rFonts w:cs="B Zar" w:hint="cs"/>
          <w:color w:val="000000"/>
          <w:sz w:val="36"/>
          <w:szCs w:val="36"/>
          <w:rtl/>
        </w:rPr>
        <w:t xml:space="preserve">شرعیه مترتب شود واجب می شود . و باید از حد ضرورت و احتیاج ، تجاوز نکرد . و دروغ گفتن در تحصیل زیادتی مال و منصب و امثال اینها از چیزهائی که آدمی مضطر به آنها نیست حرام ، و مرتکب آن آثم و گناهکار است . </w:t>
      </w:r>
    </w:p>
    <w:p w:rsidR="00913DA4" w:rsidRDefault="00913DA4">
      <w:pPr>
        <w:pStyle w:val="Heading5"/>
        <w:shd w:val="clear" w:color="auto" w:fill="FFFFFF"/>
        <w:bidi/>
        <w:jc w:val="both"/>
        <w:divId w:val="72668164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توریه کردن </w:t>
      </w:r>
    </w:p>
    <w:p w:rsidR="00913DA4" w:rsidRDefault="00913DA4">
      <w:pPr>
        <w:pStyle w:val="contentparagraph"/>
        <w:bidi/>
        <w:jc w:val="both"/>
        <w:divId w:val="726681645"/>
        <w:rPr>
          <w:rFonts w:cs="B Zar" w:hint="cs"/>
          <w:color w:val="000000"/>
          <w:sz w:val="36"/>
          <w:szCs w:val="36"/>
          <w:rtl/>
        </w:rPr>
      </w:pPr>
      <w:r>
        <w:rPr>
          <w:rStyle w:val="contenttext"/>
          <w:rFonts w:cs="B Zar" w:hint="cs"/>
          <w:color w:val="000000"/>
          <w:sz w:val="36"/>
          <w:szCs w:val="36"/>
          <w:rtl/>
        </w:rPr>
        <w:t xml:space="preserve">و بدان که : در هر مقامی که دروغ گفتن حسب شرع رواست ، تا توانی در آن ، دروغ صریح مگوی ، بلکه توریه کن . یعنی : سخنی بگوی که ظاهر معنی آن راست باشد - اگر چه آنچه را شنونده از آن می فهمد دروغ بوده باشد - تا نفس عادت به دروغ نکند . </w:t>
      </w:r>
    </w:p>
    <w:p w:rsidR="00913DA4" w:rsidRDefault="00913DA4">
      <w:pPr>
        <w:pStyle w:val="contentparagraph"/>
        <w:bidi/>
        <w:jc w:val="both"/>
        <w:divId w:val="726681645"/>
        <w:rPr>
          <w:rFonts w:cs="B Zar" w:hint="cs"/>
          <w:color w:val="000000"/>
          <w:sz w:val="36"/>
          <w:szCs w:val="36"/>
          <w:rtl/>
        </w:rPr>
      </w:pPr>
      <w:r>
        <w:rPr>
          <w:rStyle w:val="contenttext"/>
          <w:rFonts w:cs="B Zar" w:hint="cs"/>
          <w:color w:val="000000"/>
          <w:sz w:val="36"/>
          <w:szCs w:val="36"/>
          <w:rtl/>
        </w:rPr>
        <w:t xml:space="preserve">مثل اینکه : بعد از آنکه ظالمی از مکان کسی سؤال کند ، بگو : خدا بهتر می داند که کجاست . یا عالم الغیب خداست . یا بگو : سراغ او را در مسجد بکن ، اگر دانی که درمسجد نیست . </w:t>
      </w:r>
    </w:p>
    <w:p w:rsidR="00913DA4" w:rsidRDefault="00913DA4">
      <w:pPr>
        <w:pStyle w:val="contentparagraph"/>
        <w:bidi/>
        <w:jc w:val="both"/>
        <w:divId w:val="726681645"/>
        <w:rPr>
          <w:rFonts w:cs="B Zar" w:hint="cs"/>
          <w:color w:val="000000"/>
          <w:sz w:val="36"/>
          <w:szCs w:val="36"/>
          <w:rtl/>
        </w:rPr>
      </w:pPr>
      <w:r>
        <w:rPr>
          <w:rStyle w:val="contenttext"/>
          <w:rFonts w:cs="B Zar" w:hint="cs"/>
          <w:color w:val="000000"/>
          <w:sz w:val="36"/>
          <w:szCs w:val="36"/>
          <w:rtl/>
        </w:rPr>
        <w:t xml:space="preserve">و اگر از گناهی که از تو صادر شده استفسار کنند ، بگو : خدا نخواسته باشد یا نخواسته است که من چنین عملی کنم . یا بگو : استغفر الله . یا پناه به خدا اگر چنین کاری کرده باشم . </w:t>
      </w:r>
    </w:p>
    <w:p w:rsidR="00913DA4" w:rsidRDefault="00913DA4">
      <w:pPr>
        <w:pStyle w:val="contentparagraph"/>
        <w:bidi/>
        <w:jc w:val="both"/>
        <w:divId w:val="726681645"/>
        <w:rPr>
          <w:rFonts w:cs="B Zar" w:hint="cs"/>
          <w:color w:val="000000"/>
          <w:sz w:val="36"/>
          <w:szCs w:val="36"/>
          <w:rtl/>
        </w:rPr>
      </w:pPr>
      <w:r>
        <w:rPr>
          <w:rStyle w:val="contenttext"/>
          <w:rFonts w:cs="B Zar" w:hint="cs"/>
          <w:color w:val="000000"/>
          <w:sz w:val="36"/>
          <w:szCs w:val="36"/>
          <w:rtl/>
        </w:rPr>
        <w:t xml:space="preserve">یا اگر سخنی در حق کسی گفته باشی و خواهی به انکار ، رفع ملال او را کنی ، بگو : </w:t>
      </w:r>
    </w:p>
    <w:p w:rsidR="00913DA4" w:rsidRDefault="00913DA4">
      <w:pPr>
        <w:pStyle w:val="contentparagraph"/>
        <w:bidi/>
        <w:jc w:val="both"/>
        <w:divId w:val="726681645"/>
        <w:rPr>
          <w:rFonts w:cs="B Zar" w:hint="cs"/>
          <w:color w:val="000000"/>
          <w:sz w:val="36"/>
          <w:szCs w:val="36"/>
          <w:rtl/>
        </w:rPr>
      </w:pPr>
      <w:r>
        <w:rPr>
          <w:rStyle w:val="contenttext"/>
          <w:rFonts w:cs="B Zar" w:hint="cs"/>
          <w:color w:val="000000"/>
          <w:sz w:val="36"/>
          <w:szCs w:val="36"/>
          <w:rtl/>
        </w:rPr>
        <w:t xml:space="preserve">احترام تو از آن بیشتر است که چنین شخصی سخنی در حق تو توان گفت . و امثال اینها . </w:t>
      </w:r>
    </w:p>
    <w:p w:rsidR="00913DA4" w:rsidRDefault="00913DA4">
      <w:pPr>
        <w:pStyle w:val="contentparagraph"/>
        <w:bidi/>
        <w:jc w:val="both"/>
        <w:divId w:val="726681645"/>
        <w:rPr>
          <w:rFonts w:cs="B Zar" w:hint="cs"/>
          <w:color w:val="000000"/>
          <w:sz w:val="36"/>
          <w:szCs w:val="36"/>
          <w:rtl/>
        </w:rPr>
      </w:pPr>
      <w:r>
        <w:rPr>
          <w:rStyle w:val="contenttext"/>
          <w:rFonts w:cs="B Zar" w:hint="cs"/>
          <w:color w:val="000000"/>
          <w:sz w:val="36"/>
          <w:szCs w:val="36"/>
          <w:rtl/>
        </w:rPr>
        <w:t>و آنچه متعارف است که می گویند : صد مرتبه فلان سخن را به تو گفتم ، یا هزار مرتبه فلان عمل را از تو دیدم ، یا</w:t>
      </w:r>
    </w:p>
    <w:p w:rsidR="00913DA4" w:rsidRDefault="00913DA4">
      <w:pPr>
        <w:pStyle w:val="contentparagraph"/>
        <w:bidi/>
        <w:jc w:val="both"/>
        <w:divId w:val="726681645"/>
        <w:rPr>
          <w:rFonts w:cs="B Zar" w:hint="cs"/>
          <w:color w:val="000000"/>
          <w:sz w:val="36"/>
          <w:szCs w:val="36"/>
          <w:rtl/>
        </w:rPr>
      </w:pPr>
      <w:r>
        <w:rPr>
          <w:rStyle w:val="contenttext"/>
          <w:rFonts w:cs="B Zar" w:hint="cs"/>
          <w:color w:val="000000"/>
          <w:sz w:val="36"/>
          <w:szCs w:val="36"/>
          <w:rtl/>
        </w:rPr>
        <w:t>ص: 873</w:t>
      </w:r>
    </w:p>
    <w:p w:rsidR="00913DA4" w:rsidRDefault="00913DA4">
      <w:pPr>
        <w:pStyle w:val="contentparagraph"/>
        <w:bidi/>
        <w:jc w:val="both"/>
        <w:divId w:val="1584102796"/>
        <w:rPr>
          <w:rFonts w:cs="B Zar" w:hint="cs"/>
          <w:color w:val="000000"/>
          <w:sz w:val="36"/>
          <w:szCs w:val="36"/>
          <w:rtl/>
        </w:rPr>
      </w:pPr>
      <w:r>
        <w:rPr>
          <w:rStyle w:val="contenttext"/>
          <w:rFonts w:cs="B Zar" w:hint="cs"/>
          <w:color w:val="000000"/>
          <w:sz w:val="36"/>
          <w:szCs w:val="36"/>
          <w:rtl/>
        </w:rPr>
        <w:t xml:space="preserve">پنجاه مرتبه به خانه تو آمدم و حال اینکه این عدد متحقق نشده این دروغ نیست و گناهی بر آن نیست ، زیرا : این از بابت مبالغه و تاکید است ، نه قصد این عدد به خصوص ، به شرط آنکه امر مکرر واقع شده باشد . </w:t>
      </w:r>
    </w:p>
    <w:p w:rsidR="00913DA4" w:rsidRDefault="00913DA4">
      <w:pPr>
        <w:pStyle w:val="contentparagraph"/>
        <w:bidi/>
        <w:jc w:val="both"/>
        <w:divId w:val="1584102796"/>
        <w:rPr>
          <w:rFonts w:cs="B Zar" w:hint="cs"/>
          <w:color w:val="000000"/>
          <w:sz w:val="36"/>
          <w:szCs w:val="36"/>
          <w:rtl/>
        </w:rPr>
      </w:pPr>
      <w:r>
        <w:rPr>
          <w:rStyle w:val="contenttext"/>
          <w:rFonts w:cs="B Zar" w:hint="cs"/>
          <w:color w:val="000000"/>
          <w:sz w:val="36"/>
          <w:szCs w:val="36"/>
          <w:rtl/>
        </w:rPr>
        <w:t xml:space="preserve">و همچنین جایز است انواع «مجازات» </w:t>
      </w:r>
      <w:hyperlink w:anchor="content_note_874_1" w:tooltip="13. جمع «مجاز» است ، به معنای کلمه ای که در غیر معنی حقیقی خود استعمال شود . و آن معنی از جهتی شباهت به معنی اصلی داشته باشد ." w:history="1">
        <w:r>
          <w:rPr>
            <w:rStyle w:val="Hyperlink"/>
            <w:rFonts w:cs="B Zar" w:hint="cs"/>
            <w:sz w:val="36"/>
            <w:szCs w:val="36"/>
            <w:rtl/>
          </w:rPr>
          <w:t>(1)</w:t>
        </w:r>
      </w:hyperlink>
      <w:r>
        <w:rPr>
          <w:rStyle w:val="contenttext"/>
          <w:rFonts w:cs="B Zar" w:hint="cs"/>
          <w:color w:val="000000"/>
          <w:sz w:val="36"/>
          <w:szCs w:val="36"/>
          <w:rtl/>
        </w:rPr>
        <w:t xml:space="preserve"> و «استعارات» </w:t>
      </w:r>
      <w:hyperlink w:anchor="content_note_874_2" w:tooltip="14. جمع «استعاره» است . یعنی استعمال کلمه ای در غیر معنی حقیقی خودش بر سبیل عاریت ، یا آوردن یکی از دو طرف تشبیه (مشبه یا مشبه به) در کلام و در ضمیر نگاهداشتن طرف دیگر" w:history="1">
        <w:r>
          <w:rPr>
            <w:rStyle w:val="Hyperlink"/>
            <w:rFonts w:cs="B Zar" w:hint="cs"/>
            <w:sz w:val="36"/>
            <w:szCs w:val="36"/>
            <w:rtl/>
          </w:rPr>
          <w:t>(2)</w:t>
        </w:r>
      </w:hyperlink>
      <w:r>
        <w:rPr>
          <w:rStyle w:val="contenttext"/>
          <w:rFonts w:cs="B Zar" w:hint="cs"/>
          <w:color w:val="000000"/>
          <w:sz w:val="36"/>
          <w:szCs w:val="36"/>
          <w:rtl/>
        </w:rPr>
        <w:t xml:space="preserve"> و تشبیهات ، که مراد از آنها حقیقت آنها نیست . </w:t>
      </w:r>
    </w:p>
    <w:p w:rsidR="00913DA4" w:rsidRDefault="00913DA4">
      <w:pPr>
        <w:pStyle w:val="Heading5"/>
        <w:shd w:val="clear" w:color="auto" w:fill="FFFFFF"/>
        <w:bidi/>
        <w:jc w:val="both"/>
        <w:divId w:val="101275625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دروغهای حرامی که مردم در آنها سهل انگارند </w:t>
      </w:r>
    </w:p>
    <w:p w:rsidR="00913DA4" w:rsidRDefault="00913DA4">
      <w:pPr>
        <w:pStyle w:val="contentparagraph"/>
        <w:bidi/>
        <w:jc w:val="both"/>
        <w:divId w:val="1012756257"/>
        <w:rPr>
          <w:rFonts w:cs="B Zar" w:hint="cs"/>
          <w:color w:val="000000"/>
          <w:sz w:val="36"/>
          <w:szCs w:val="36"/>
          <w:rtl/>
        </w:rPr>
      </w:pPr>
      <w:r>
        <w:rPr>
          <w:rStyle w:val="contenttext"/>
          <w:rFonts w:cs="B Zar" w:hint="cs"/>
          <w:color w:val="000000"/>
          <w:sz w:val="36"/>
          <w:szCs w:val="36"/>
          <w:rtl/>
        </w:rPr>
        <w:t xml:space="preserve">و از جمله دروغهایی که مردم آن را سهل می دانند و در واقع حرام است ، آن است که : کسی وارد شود بر دیگری که مشغول اکل باشد و او را تکلیف کند به خوردن طعام و او گرسنه باشد و بگوید : اشتها ندارم - بدون غرض صحیح شرعی - . مثل آنکه : آن طعام را حرام داند . </w:t>
      </w:r>
    </w:p>
    <w:p w:rsidR="00913DA4" w:rsidRDefault="00913DA4">
      <w:pPr>
        <w:pStyle w:val="contentparagraph"/>
        <w:bidi/>
        <w:jc w:val="both"/>
        <w:divId w:val="1012756257"/>
        <w:rPr>
          <w:rFonts w:cs="B Zar" w:hint="cs"/>
          <w:color w:val="000000"/>
          <w:sz w:val="36"/>
          <w:szCs w:val="36"/>
          <w:rtl/>
        </w:rPr>
      </w:pPr>
      <w:r>
        <w:rPr>
          <w:rStyle w:val="contenttext"/>
          <w:rFonts w:cs="B Zar" w:hint="cs"/>
          <w:color w:val="000000"/>
          <w:sz w:val="36"/>
          <w:szCs w:val="36"/>
          <w:rtl/>
        </w:rPr>
        <w:t xml:space="preserve">و از جمله دروغهای متعارف که از گناهان شدیده ، و غائله آن عظیم است آن است که می گویند : خدا می داند که چنین است . و حال اینکه می داند که چنین نیست و خداخلاف آن را می داند . </w:t>
      </w:r>
    </w:p>
    <w:p w:rsidR="00913DA4" w:rsidRDefault="00913DA4">
      <w:pPr>
        <w:pStyle w:val="contentparagraph"/>
        <w:bidi/>
        <w:jc w:val="both"/>
        <w:divId w:val="1012756257"/>
        <w:rPr>
          <w:rFonts w:cs="B Zar" w:hint="cs"/>
          <w:color w:val="000000"/>
          <w:sz w:val="36"/>
          <w:szCs w:val="36"/>
          <w:rtl/>
        </w:rPr>
      </w:pPr>
      <w:r>
        <w:rPr>
          <w:rStyle w:val="contenttext"/>
          <w:rFonts w:cs="B Zar" w:hint="cs"/>
          <w:color w:val="000000"/>
          <w:sz w:val="36"/>
          <w:szCs w:val="36"/>
          <w:rtl/>
        </w:rPr>
        <w:t xml:space="preserve">و از عیسی بن مریم منقول است که : «این اعظم گناهان است در نزد خدا» . </w:t>
      </w:r>
      <w:hyperlink w:anchor="content_note_874_3" w:tooltip="15. بحار الانوار ، ج 72 ، ص 258 ، در بیان ح 20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012756257"/>
        <w:rPr>
          <w:rFonts w:cs="B Zar" w:hint="cs"/>
          <w:color w:val="000000"/>
          <w:sz w:val="36"/>
          <w:szCs w:val="36"/>
          <w:rtl/>
        </w:rPr>
      </w:pPr>
      <w:r>
        <w:rPr>
          <w:rStyle w:val="contenttext"/>
          <w:rFonts w:cs="B Zar" w:hint="cs"/>
          <w:color w:val="000000"/>
          <w:sz w:val="36"/>
          <w:szCs w:val="36"/>
          <w:rtl/>
        </w:rPr>
        <w:t xml:space="preserve">و در بعضی روایات رسیده است که : «چون بنده ، خدا را گواه گیرد بر امر خلاف واقعی ، خداوند عالم گوید : از من ضعیف تری نیافتی که مرا بر این امر دروغ ، شاهدآوردی» . </w:t>
      </w:r>
      <w:hyperlink w:anchor="content_note_874_4" w:tooltip="16. وسائل الشیعه ، ج 16 ، ص 150 ، ح 2 . و بحار الانوار ، ج 104 ، ص 207 ، ح 6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012756257"/>
        <w:rPr>
          <w:rFonts w:cs="B Zar" w:hint="cs"/>
          <w:color w:val="000000"/>
          <w:sz w:val="36"/>
          <w:szCs w:val="36"/>
          <w:rtl/>
        </w:rPr>
      </w:pPr>
      <w:r>
        <w:rPr>
          <w:rStyle w:val="contenttext"/>
          <w:rFonts w:cs="B Zar" w:hint="cs"/>
          <w:color w:val="000000"/>
          <w:sz w:val="36"/>
          <w:szCs w:val="36"/>
          <w:rtl/>
        </w:rPr>
        <w:t xml:space="preserve">و از جمله انواع دروغ ، بلکه شدیدترین و بدترین آنها شهادت دروغ است . وحضرت رسول صلی الله علیه و آله کسی را که شهادت دروغ بدهد با بت پرست مساوی قرار داد» . </w:t>
      </w:r>
      <w:hyperlink w:anchor="content_note_874_5" w:tooltip="17. جامع السعادات ، ج 2 ، ص 331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012756257"/>
        <w:rPr>
          <w:rFonts w:cs="B Zar" w:hint="cs"/>
          <w:color w:val="000000"/>
          <w:sz w:val="36"/>
          <w:szCs w:val="36"/>
          <w:rtl/>
        </w:rPr>
      </w:pPr>
      <w:r>
        <w:rPr>
          <w:rStyle w:val="contenttext"/>
          <w:rFonts w:cs="B Zar" w:hint="cs"/>
          <w:color w:val="000000"/>
          <w:sz w:val="36"/>
          <w:szCs w:val="36"/>
          <w:rtl/>
        </w:rPr>
        <w:t>ص: 874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05" style="width:0;height:1.5pt" o:hralign="center" o:hrstd="t" o:hr="t" fillcolor="#a0a0a0" stroked="f"/>
        </w:pict>
      </w:r>
    </w:p>
    <w:p w:rsidR="00913DA4" w:rsidRDefault="00913DA4">
      <w:pPr>
        <w:bidi/>
        <w:jc w:val="both"/>
        <w:divId w:val="193155180"/>
        <w:rPr>
          <w:rFonts w:eastAsia="Times New Roman" w:cs="B Zar" w:hint="cs"/>
          <w:color w:val="000000"/>
          <w:sz w:val="36"/>
          <w:szCs w:val="36"/>
          <w:rtl/>
        </w:rPr>
      </w:pPr>
      <w:r>
        <w:rPr>
          <w:rFonts w:eastAsia="Times New Roman" w:cs="B Zar" w:hint="cs"/>
          <w:color w:val="000000"/>
          <w:sz w:val="36"/>
          <w:szCs w:val="36"/>
          <w:rtl/>
        </w:rPr>
        <w:t>1- 13. جمع «مجاز» است ، به معنای کلمه ای که در غیر معنی حقیقی خود استعمال شود . و آن معنی از جهتی شباهت به معنی اصلی داشته باشد .</w:t>
      </w:r>
    </w:p>
    <w:p w:rsidR="00913DA4" w:rsidRDefault="00913DA4">
      <w:pPr>
        <w:bidi/>
        <w:jc w:val="both"/>
        <w:divId w:val="1831290000"/>
        <w:rPr>
          <w:rFonts w:eastAsia="Times New Roman" w:cs="B Zar" w:hint="cs"/>
          <w:color w:val="000000"/>
          <w:sz w:val="36"/>
          <w:szCs w:val="36"/>
          <w:rtl/>
        </w:rPr>
      </w:pPr>
      <w:r>
        <w:rPr>
          <w:rFonts w:eastAsia="Times New Roman" w:cs="B Zar" w:hint="cs"/>
          <w:color w:val="000000"/>
          <w:sz w:val="36"/>
          <w:szCs w:val="36"/>
          <w:rtl/>
        </w:rPr>
        <w:t>2- 14. جمع «استعاره» است . یعنی استعمال کلمه ای در غیر معنی حقیقی خودش بر سبیل عاریت ، یا آوردن یکی از دو طرف تشبیه (مشبه یا مشبه به) در کلام و در ضمیر نگاهداشتن طرف دیگر</w:t>
      </w:r>
    </w:p>
    <w:p w:rsidR="00913DA4" w:rsidRDefault="00913DA4">
      <w:pPr>
        <w:bidi/>
        <w:jc w:val="both"/>
        <w:divId w:val="1760638107"/>
        <w:rPr>
          <w:rFonts w:eastAsia="Times New Roman" w:cs="B Zar" w:hint="cs"/>
          <w:color w:val="000000"/>
          <w:sz w:val="36"/>
          <w:szCs w:val="36"/>
          <w:rtl/>
        </w:rPr>
      </w:pPr>
      <w:r>
        <w:rPr>
          <w:rFonts w:eastAsia="Times New Roman" w:cs="B Zar" w:hint="cs"/>
          <w:color w:val="000000"/>
          <w:sz w:val="36"/>
          <w:szCs w:val="36"/>
          <w:rtl/>
        </w:rPr>
        <w:t>3- 15. بحار الانوار ، ج 72 ، ص 258 ، در بیان ح 20 .</w:t>
      </w:r>
    </w:p>
    <w:p w:rsidR="00913DA4" w:rsidRDefault="00913DA4">
      <w:pPr>
        <w:bidi/>
        <w:jc w:val="both"/>
        <w:divId w:val="834802592"/>
        <w:rPr>
          <w:rFonts w:eastAsia="Times New Roman" w:cs="B Zar" w:hint="cs"/>
          <w:color w:val="000000"/>
          <w:sz w:val="36"/>
          <w:szCs w:val="36"/>
          <w:rtl/>
        </w:rPr>
      </w:pPr>
      <w:r>
        <w:rPr>
          <w:rFonts w:eastAsia="Times New Roman" w:cs="B Zar" w:hint="cs"/>
          <w:color w:val="000000"/>
          <w:sz w:val="36"/>
          <w:szCs w:val="36"/>
          <w:rtl/>
        </w:rPr>
        <w:t>4- 16. وسائل الشیعه ، ج 16 ، ص 150 ، ح 2 . و بحار الانوار ، ج 104 ، ص 207 ، ح 6 .</w:t>
      </w:r>
    </w:p>
    <w:p w:rsidR="00913DA4" w:rsidRDefault="00913DA4">
      <w:pPr>
        <w:bidi/>
        <w:jc w:val="both"/>
        <w:divId w:val="1613897391"/>
        <w:rPr>
          <w:rFonts w:eastAsia="Times New Roman" w:cs="B Zar" w:hint="cs"/>
          <w:color w:val="000000"/>
          <w:sz w:val="36"/>
          <w:szCs w:val="36"/>
          <w:rtl/>
        </w:rPr>
      </w:pPr>
      <w:r>
        <w:rPr>
          <w:rFonts w:eastAsia="Times New Roman" w:cs="B Zar" w:hint="cs"/>
          <w:color w:val="000000"/>
          <w:sz w:val="36"/>
          <w:szCs w:val="36"/>
          <w:rtl/>
        </w:rPr>
        <w:t>5- 17. جامع السعادات ، ج 2 ، ص 331 .</w:t>
      </w:r>
    </w:p>
    <w:p w:rsidR="00913DA4" w:rsidRDefault="00913DA4">
      <w:pPr>
        <w:pStyle w:val="contentparagraph"/>
        <w:bidi/>
        <w:jc w:val="both"/>
        <w:divId w:val="971641313"/>
        <w:rPr>
          <w:rFonts w:cs="B Zar" w:hint="cs"/>
          <w:color w:val="000000"/>
          <w:sz w:val="36"/>
          <w:szCs w:val="36"/>
          <w:rtl/>
        </w:rPr>
      </w:pPr>
      <w:r>
        <w:rPr>
          <w:rStyle w:val="contenttext"/>
          <w:rFonts w:cs="B Zar" w:hint="cs"/>
          <w:color w:val="000000"/>
          <w:sz w:val="36"/>
          <w:szCs w:val="36"/>
          <w:rtl/>
        </w:rPr>
        <w:t xml:space="preserve">از آن جمله ، یاد نمودن قسم دروغ است . </w:t>
      </w:r>
    </w:p>
    <w:p w:rsidR="00913DA4" w:rsidRDefault="00913DA4">
      <w:pPr>
        <w:pStyle w:val="contentparagraph"/>
        <w:bidi/>
        <w:jc w:val="both"/>
        <w:divId w:val="971641313"/>
        <w:rPr>
          <w:rFonts w:cs="B Zar" w:hint="cs"/>
          <w:color w:val="000000"/>
          <w:sz w:val="36"/>
          <w:szCs w:val="36"/>
          <w:rtl/>
        </w:rPr>
      </w:pPr>
      <w:r>
        <w:rPr>
          <w:rStyle w:val="contenttext"/>
          <w:rFonts w:cs="B Zar" w:hint="cs"/>
          <w:color w:val="000000"/>
          <w:sz w:val="36"/>
          <w:szCs w:val="36"/>
          <w:rtl/>
        </w:rPr>
        <w:t xml:space="preserve">و حضرت رسول خدا صلی الله علیه و آله فرمودند : «کسی که متاع خود را به قسم دروغ بفروشد ، از جمله کسانی است که خدای - تعالی - در روز قیامت با او سخن نمی گوید . و نظر رحمت بر او نمی افکند . و عمل او را قبول نمی کند» . </w:t>
      </w:r>
      <w:hyperlink w:anchor="content_note_875_1" w:tooltip="18. محجه البیضاء ، ج 5 ، ص 240 . و احیاء العلوم ، ج 3 ، ص 116 و 11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971641313"/>
        <w:rPr>
          <w:rFonts w:cs="B Zar" w:hint="cs"/>
          <w:color w:val="000000"/>
          <w:sz w:val="36"/>
          <w:szCs w:val="36"/>
          <w:rtl/>
        </w:rPr>
      </w:pPr>
      <w:r>
        <w:rPr>
          <w:rStyle w:val="contenttext"/>
          <w:rFonts w:cs="B Zar" w:hint="cs"/>
          <w:color w:val="000000"/>
          <w:sz w:val="36"/>
          <w:szCs w:val="36"/>
          <w:rtl/>
        </w:rPr>
        <w:t xml:space="preserve">بلکه قسم بسیار خوردن راست ، مذموم است . و نام بزرگ «ملک علام الغیوب» </w:t>
      </w:r>
      <w:hyperlink w:anchor="content_note_875_2" w:tooltip="19. پادشاه دانای به همه پنهانیها ." w:history="1">
        <w:r>
          <w:rPr>
            <w:rStyle w:val="Hyperlink"/>
            <w:rFonts w:cs="B Zar" w:hint="cs"/>
            <w:sz w:val="36"/>
            <w:szCs w:val="36"/>
            <w:rtl/>
          </w:rPr>
          <w:t>(2)</w:t>
        </w:r>
      </w:hyperlink>
      <w:r>
        <w:rPr>
          <w:rStyle w:val="contenttext"/>
          <w:rFonts w:cs="B Zar" w:hint="cs"/>
          <w:color w:val="000000"/>
          <w:sz w:val="36"/>
          <w:szCs w:val="36"/>
          <w:rtl/>
        </w:rPr>
        <w:t xml:space="preserve"> را به سبب هر چیز جزئی حقیر در میان آوردن ، سوء ادب است . </w:t>
      </w:r>
    </w:p>
    <w:p w:rsidR="00913DA4" w:rsidRDefault="00913DA4">
      <w:pPr>
        <w:pStyle w:val="contentparagraph"/>
        <w:bidi/>
        <w:jc w:val="both"/>
        <w:divId w:val="971641313"/>
        <w:rPr>
          <w:rFonts w:cs="B Zar" w:hint="cs"/>
          <w:color w:val="000000"/>
          <w:sz w:val="36"/>
          <w:szCs w:val="36"/>
          <w:rtl/>
        </w:rPr>
      </w:pPr>
      <w:r>
        <w:rPr>
          <w:rStyle w:val="contenttext"/>
          <w:rFonts w:cs="B Zar" w:hint="cs"/>
          <w:color w:val="000000"/>
          <w:sz w:val="36"/>
          <w:szCs w:val="36"/>
          <w:rtl/>
        </w:rPr>
        <w:t xml:space="preserve">و در حدیثی وارد است که : «خدای - تعالی - فروشنده را که بسیار قسم خورد دشمن دارد» . </w:t>
      </w:r>
      <w:hyperlink w:anchor="content_note_875_3" w:tooltip="20. محجه البیضاء ، ج 5 ، ص 240 . و احیاء العلوم ، ج 3 ، ص 117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971641313"/>
        <w:rPr>
          <w:rFonts w:cs="B Zar" w:hint="cs"/>
          <w:color w:val="000000"/>
          <w:sz w:val="36"/>
          <w:szCs w:val="36"/>
          <w:rtl/>
        </w:rPr>
      </w:pPr>
      <w:r>
        <w:rPr>
          <w:rStyle w:val="contenttext"/>
          <w:rFonts w:cs="B Zar" w:hint="cs"/>
          <w:color w:val="000000"/>
          <w:sz w:val="36"/>
          <w:szCs w:val="36"/>
          <w:rtl/>
        </w:rPr>
        <w:t xml:space="preserve">و از احادیث مستفاد می شود که : «قسم بسیار خوردن ، باعث تنگی روزی و فقر می گردد» . </w:t>
      </w:r>
    </w:p>
    <w:p w:rsidR="00913DA4" w:rsidRDefault="00913DA4">
      <w:pPr>
        <w:pStyle w:val="contentparagraph"/>
        <w:bidi/>
        <w:jc w:val="both"/>
        <w:divId w:val="971641313"/>
        <w:rPr>
          <w:rFonts w:cs="B Zar" w:hint="cs"/>
          <w:color w:val="000000"/>
          <w:sz w:val="36"/>
          <w:szCs w:val="36"/>
          <w:rtl/>
        </w:rPr>
      </w:pPr>
      <w:r>
        <w:rPr>
          <w:rStyle w:val="contenttext"/>
          <w:rFonts w:cs="B Zar" w:hint="cs"/>
          <w:color w:val="000000"/>
          <w:sz w:val="36"/>
          <w:szCs w:val="36"/>
          <w:rtl/>
        </w:rPr>
        <w:t xml:space="preserve">و از جمله دروغها ، خلف وعده نمودن است ، و آن نیز حرام است . و وفای به شرط ووعده ، واجب و لازم است . </w:t>
      </w:r>
    </w:p>
    <w:p w:rsidR="00913DA4" w:rsidRDefault="00913DA4">
      <w:pPr>
        <w:pStyle w:val="contentparagraph"/>
        <w:bidi/>
        <w:jc w:val="both"/>
        <w:divId w:val="971641313"/>
        <w:rPr>
          <w:rFonts w:cs="B Zar" w:hint="cs"/>
          <w:color w:val="000000"/>
          <w:sz w:val="36"/>
          <w:szCs w:val="36"/>
          <w:rtl/>
        </w:rPr>
      </w:pPr>
      <w:r>
        <w:rPr>
          <w:rStyle w:val="contenttext"/>
          <w:rFonts w:cs="B Zar" w:hint="cs"/>
          <w:color w:val="000000"/>
          <w:sz w:val="36"/>
          <w:szCs w:val="36"/>
          <w:rtl/>
        </w:rPr>
        <w:t xml:space="preserve">حضرت پیغمبر صلی الله علیه و آله فرمود که : «هر که ایمان به خدا و روز جزادارد باید چون وعده نماید ، به آن وعده وفا کند» . </w:t>
      </w:r>
      <w:hyperlink w:anchor="content_note_875_4" w:tooltip="21. کافی ، ج 2 ، ص 364 ، ح 2"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971641313"/>
        <w:rPr>
          <w:rFonts w:cs="B Zar" w:hint="cs"/>
          <w:color w:val="000000"/>
          <w:sz w:val="36"/>
          <w:szCs w:val="36"/>
          <w:rtl/>
        </w:rPr>
      </w:pPr>
      <w:r>
        <w:rPr>
          <w:rStyle w:val="contenttext"/>
          <w:rFonts w:cs="B Zar" w:hint="cs"/>
          <w:color w:val="000000"/>
          <w:sz w:val="36"/>
          <w:szCs w:val="36"/>
          <w:rtl/>
        </w:rPr>
        <w:t xml:space="preserve">و آن سرور ، کسی را که وعده کند و عزم وفای به آن را نداشته باشد از جمله منافقین شمرده . </w:t>
      </w:r>
      <w:hyperlink w:anchor="content_note_875_5" w:tooltip="22. بحار الانوار ، ج 75 ، ص 94 ، ح 9 ." w:history="1">
        <w:r>
          <w:rPr>
            <w:rStyle w:val="Hyperlink"/>
            <w:rFonts w:cs="B Zar" w:hint="cs"/>
            <w:sz w:val="36"/>
            <w:szCs w:val="36"/>
            <w:rtl/>
          </w:rPr>
          <w:t>(5)</w:t>
        </w:r>
      </w:hyperlink>
      <w:r>
        <w:rPr>
          <w:rStyle w:val="contenttext"/>
          <w:rFonts w:cs="B Zar" w:hint="cs"/>
          <w:color w:val="000000"/>
          <w:sz w:val="36"/>
          <w:szCs w:val="36"/>
          <w:rtl/>
        </w:rPr>
        <w:t xml:space="preserve"> و از جمله دروغهایی که اکثر مردمان به آن مبتلا هستند و بدترین انواع دروغهاست ، دروغ گفتن با خداست ، که آدمی مطلبی در نماز به خدا ، یا مناجات به پروردگار عرض کند و از آن ، در خدمت آن جناب خبر دهد و آن خلاف واقع</w:t>
      </w:r>
    </w:p>
    <w:p w:rsidR="00913DA4" w:rsidRDefault="00913DA4">
      <w:pPr>
        <w:pStyle w:val="contentparagraph"/>
        <w:bidi/>
        <w:jc w:val="both"/>
        <w:divId w:val="971641313"/>
        <w:rPr>
          <w:rFonts w:cs="B Zar" w:hint="cs"/>
          <w:color w:val="000000"/>
          <w:sz w:val="36"/>
          <w:szCs w:val="36"/>
          <w:rtl/>
        </w:rPr>
      </w:pPr>
      <w:r>
        <w:rPr>
          <w:rStyle w:val="contenttext"/>
          <w:rFonts w:cs="B Zar" w:hint="cs"/>
          <w:color w:val="000000"/>
          <w:sz w:val="36"/>
          <w:szCs w:val="36"/>
          <w:rtl/>
        </w:rPr>
        <w:t>ص: 875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06" style="width:0;height:1.5pt" o:hralign="center" o:hrstd="t" o:hr="t" fillcolor="#a0a0a0" stroked="f"/>
        </w:pict>
      </w:r>
    </w:p>
    <w:p w:rsidR="00913DA4" w:rsidRDefault="00913DA4">
      <w:pPr>
        <w:bidi/>
        <w:jc w:val="both"/>
        <w:divId w:val="27067768"/>
        <w:rPr>
          <w:rFonts w:eastAsia="Times New Roman" w:cs="B Zar" w:hint="cs"/>
          <w:color w:val="000000"/>
          <w:sz w:val="36"/>
          <w:szCs w:val="36"/>
          <w:rtl/>
        </w:rPr>
      </w:pPr>
      <w:r>
        <w:rPr>
          <w:rFonts w:eastAsia="Times New Roman" w:cs="B Zar" w:hint="cs"/>
          <w:color w:val="000000"/>
          <w:sz w:val="36"/>
          <w:szCs w:val="36"/>
          <w:rtl/>
        </w:rPr>
        <w:t>1- 18. محجه البیضاء ، ج 5 ، ص 240 . و احیاء العلوم ، ج 3 ، ص 116 و 117 .</w:t>
      </w:r>
    </w:p>
    <w:p w:rsidR="00913DA4" w:rsidRDefault="00913DA4">
      <w:pPr>
        <w:bidi/>
        <w:jc w:val="both"/>
        <w:divId w:val="1440176895"/>
        <w:rPr>
          <w:rFonts w:eastAsia="Times New Roman" w:cs="B Zar" w:hint="cs"/>
          <w:color w:val="000000"/>
          <w:sz w:val="36"/>
          <w:szCs w:val="36"/>
          <w:rtl/>
        </w:rPr>
      </w:pPr>
      <w:r>
        <w:rPr>
          <w:rFonts w:eastAsia="Times New Roman" w:cs="B Zar" w:hint="cs"/>
          <w:color w:val="000000"/>
          <w:sz w:val="36"/>
          <w:szCs w:val="36"/>
          <w:rtl/>
        </w:rPr>
        <w:t>2- 19. پادشاه دانای به همه پنهانیها .</w:t>
      </w:r>
    </w:p>
    <w:p w:rsidR="00913DA4" w:rsidRDefault="00913DA4">
      <w:pPr>
        <w:bidi/>
        <w:jc w:val="both"/>
        <w:divId w:val="59912692"/>
        <w:rPr>
          <w:rFonts w:eastAsia="Times New Roman" w:cs="B Zar" w:hint="cs"/>
          <w:color w:val="000000"/>
          <w:sz w:val="36"/>
          <w:szCs w:val="36"/>
          <w:rtl/>
        </w:rPr>
      </w:pPr>
      <w:r>
        <w:rPr>
          <w:rFonts w:eastAsia="Times New Roman" w:cs="B Zar" w:hint="cs"/>
          <w:color w:val="000000"/>
          <w:sz w:val="36"/>
          <w:szCs w:val="36"/>
          <w:rtl/>
        </w:rPr>
        <w:t>3- 20. محجه البیضاء ، ج 5 ، ص 240 . و احیاء العلوم ، ج 3 ، ص 117 .</w:t>
      </w:r>
    </w:p>
    <w:p w:rsidR="00913DA4" w:rsidRDefault="00913DA4">
      <w:pPr>
        <w:bidi/>
        <w:jc w:val="both"/>
        <w:divId w:val="2027512750"/>
        <w:rPr>
          <w:rFonts w:eastAsia="Times New Roman" w:cs="B Zar" w:hint="cs"/>
          <w:color w:val="000000"/>
          <w:sz w:val="36"/>
          <w:szCs w:val="36"/>
          <w:rtl/>
        </w:rPr>
      </w:pPr>
      <w:r>
        <w:rPr>
          <w:rFonts w:eastAsia="Times New Roman" w:cs="B Zar" w:hint="cs"/>
          <w:color w:val="000000"/>
          <w:sz w:val="36"/>
          <w:szCs w:val="36"/>
          <w:rtl/>
        </w:rPr>
        <w:t>4- 21. کافی ، ج 2 ، ص 364 ، ح 2</w:t>
      </w:r>
    </w:p>
    <w:p w:rsidR="00913DA4" w:rsidRDefault="00913DA4">
      <w:pPr>
        <w:bidi/>
        <w:jc w:val="both"/>
        <w:divId w:val="852064259"/>
        <w:rPr>
          <w:rFonts w:eastAsia="Times New Roman" w:cs="B Zar" w:hint="cs"/>
          <w:color w:val="000000"/>
          <w:sz w:val="36"/>
          <w:szCs w:val="36"/>
          <w:rtl/>
        </w:rPr>
      </w:pPr>
      <w:r>
        <w:rPr>
          <w:rFonts w:eastAsia="Times New Roman" w:cs="B Zar" w:hint="cs"/>
          <w:color w:val="000000"/>
          <w:sz w:val="36"/>
          <w:szCs w:val="36"/>
          <w:rtl/>
        </w:rPr>
        <w:t>5- 22. بحار الانوار ، ج 75 ، ص 94 ، ح 9 .</w:t>
      </w:r>
    </w:p>
    <w:p w:rsidR="00913DA4" w:rsidRDefault="00913DA4">
      <w:pPr>
        <w:pStyle w:val="contentparagraph"/>
        <w:bidi/>
        <w:jc w:val="both"/>
        <w:divId w:val="2010521789"/>
        <w:rPr>
          <w:rFonts w:cs="B Zar" w:hint="cs"/>
          <w:color w:val="000000"/>
          <w:sz w:val="36"/>
          <w:szCs w:val="36"/>
          <w:rtl/>
        </w:rPr>
      </w:pPr>
      <w:r>
        <w:rPr>
          <w:rStyle w:val="contenttext"/>
          <w:rFonts w:cs="B Zar" w:hint="cs"/>
          <w:color w:val="000000"/>
          <w:sz w:val="36"/>
          <w:szCs w:val="36"/>
          <w:rtl/>
        </w:rPr>
        <w:t xml:space="preserve">باشد . مثل اینکه : چون داخل نماز شود بگوید : </w:t>
      </w:r>
    </w:p>
    <w:p w:rsidR="00913DA4" w:rsidRDefault="00913DA4">
      <w:pPr>
        <w:pStyle w:val="contentparagraph"/>
        <w:bidi/>
        <w:jc w:val="both"/>
        <w:divId w:val="2010521789"/>
        <w:rPr>
          <w:rFonts w:cs="B Zar" w:hint="cs"/>
          <w:color w:val="000000"/>
          <w:sz w:val="36"/>
          <w:szCs w:val="36"/>
          <w:rtl/>
        </w:rPr>
      </w:pPr>
      <w:r>
        <w:rPr>
          <w:rStyle w:val="contenttext"/>
          <w:rFonts w:cs="B Zar" w:hint="cs"/>
          <w:color w:val="000000"/>
          <w:sz w:val="36"/>
          <w:szCs w:val="36"/>
          <w:rtl/>
        </w:rPr>
        <w:t xml:space="preserve">«انی وجهت وجهی للذی فطر السموات و الارض» </w:t>
      </w:r>
    </w:p>
    <w:p w:rsidR="00913DA4" w:rsidRDefault="00913DA4">
      <w:pPr>
        <w:pStyle w:val="contentparagraph"/>
        <w:bidi/>
        <w:jc w:val="both"/>
        <w:divId w:val="2010521789"/>
        <w:rPr>
          <w:rFonts w:cs="B Zar" w:hint="cs"/>
          <w:color w:val="000000"/>
          <w:sz w:val="36"/>
          <w:szCs w:val="36"/>
          <w:rtl/>
        </w:rPr>
      </w:pPr>
      <w:r>
        <w:rPr>
          <w:rStyle w:val="contenttext"/>
          <w:rFonts w:cs="B Zar" w:hint="cs"/>
          <w:color w:val="000000"/>
          <w:sz w:val="36"/>
          <w:szCs w:val="36"/>
          <w:rtl/>
        </w:rPr>
        <w:t xml:space="preserve">یعنی : «متوجه ساختم روی دل خود را به خداوندی که آسمانها و زمین را آفرید» . </w:t>
      </w:r>
      <w:hyperlink w:anchor="content_note_876_1" w:tooltip="23. انعام ، (سوره 6) ، آیه 79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010521789"/>
        <w:rPr>
          <w:rFonts w:cs="B Zar" w:hint="cs"/>
          <w:color w:val="000000"/>
          <w:sz w:val="36"/>
          <w:szCs w:val="36"/>
          <w:rtl/>
        </w:rPr>
      </w:pPr>
      <w:r>
        <w:rPr>
          <w:rStyle w:val="contenttext"/>
          <w:rFonts w:cs="B Zar" w:hint="cs"/>
          <w:color w:val="000000"/>
          <w:sz w:val="36"/>
          <w:szCs w:val="36"/>
          <w:rtl/>
        </w:rPr>
        <w:t xml:space="preserve">و در آن وقت دل او از این مطلب بی خبر باشد . و در کوچه و بازار و حجره و دکان به صد هزار فکر بیهوده مشغول باشد ، زیرا در آن وقت آنچه عرض کرده دروغگو است . و در خدمت پروردگار و حضورملائکه «کبار» </w:t>
      </w:r>
      <w:hyperlink w:anchor="content_note_876_2" w:tooltip="24. بضم «کاف» و تشدید «باء» یعنی : بسیار بزرگ ، و بکسر «کاف» ، به معنی بزرگان و جمع کبیر است . و بضم کاف به معنی بزرگ ." w:history="1">
        <w:r>
          <w:rPr>
            <w:rStyle w:val="Hyperlink"/>
            <w:rFonts w:cs="B Zar" w:hint="cs"/>
            <w:sz w:val="36"/>
            <w:szCs w:val="36"/>
            <w:rtl/>
          </w:rPr>
          <w:t>(2)</w:t>
        </w:r>
      </w:hyperlink>
      <w:r>
        <w:rPr>
          <w:rStyle w:val="contenttext"/>
          <w:rFonts w:cs="B Zar" w:hint="cs"/>
          <w:color w:val="000000"/>
          <w:sz w:val="36"/>
          <w:szCs w:val="36"/>
          <w:rtl/>
        </w:rPr>
        <w:t xml:space="preserve"> به چنین دروغی اقدام نموده . </w:t>
      </w:r>
    </w:p>
    <w:p w:rsidR="00913DA4" w:rsidRDefault="00913DA4">
      <w:pPr>
        <w:pStyle w:val="contentparagraph"/>
        <w:bidi/>
        <w:jc w:val="both"/>
        <w:divId w:val="2010521789"/>
        <w:rPr>
          <w:rFonts w:cs="B Zar" w:hint="cs"/>
          <w:color w:val="000000"/>
          <w:sz w:val="36"/>
          <w:szCs w:val="36"/>
          <w:rtl/>
        </w:rPr>
      </w:pPr>
      <w:r>
        <w:rPr>
          <w:rStyle w:val="contenttext"/>
          <w:rFonts w:cs="B Zar" w:hint="cs"/>
          <w:color w:val="000000"/>
          <w:sz w:val="36"/>
          <w:szCs w:val="36"/>
          <w:rtl/>
        </w:rPr>
        <w:t xml:space="preserve">و همچنین چون می گوید : «ایاک نعبد و ایاک نستعین </w:t>
      </w:r>
    </w:p>
    <w:p w:rsidR="00913DA4" w:rsidRDefault="00913DA4">
      <w:pPr>
        <w:pStyle w:val="contentparagraph"/>
        <w:bidi/>
        <w:jc w:val="both"/>
        <w:divId w:val="2010521789"/>
        <w:rPr>
          <w:rFonts w:cs="B Zar" w:hint="cs"/>
          <w:color w:val="000000"/>
          <w:sz w:val="36"/>
          <w:szCs w:val="36"/>
          <w:rtl/>
        </w:rPr>
      </w:pPr>
      <w:r>
        <w:rPr>
          <w:rStyle w:val="contenttext"/>
          <w:rFonts w:cs="B Zar" w:hint="cs"/>
          <w:color w:val="000000"/>
          <w:sz w:val="36"/>
          <w:szCs w:val="36"/>
          <w:rtl/>
        </w:rPr>
        <w:t xml:space="preserve">یعنی : «ترا پرستش می کنم وبس ، و یاری و استعانت و مددکاری تو می خواهم و بس» . </w:t>
      </w:r>
      <w:hyperlink w:anchor="content_note_876_3" w:tooltip="25. فاتحه الکتاب ، (سوره 1) ، آیه 4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2010521789"/>
        <w:rPr>
          <w:rFonts w:cs="B Zar" w:hint="cs"/>
          <w:color w:val="000000"/>
          <w:sz w:val="36"/>
          <w:szCs w:val="36"/>
          <w:rtl/>
        </w:rPr>
      </w:pPr>
      <w:r>
        <w:rPr>
          <w:rStyle w:val="contenttext"/>
          <w:rFonts w:cs="B Zar" w:hint="cs"/>
          <w:color w:val="000000"/>
          <w:sz w:val="36"/>
          <w:szCs w:val="36"/>
          <w:rtl/>
        </w:rPr>
        <w:t xml:space="preserve">وقتی راست است که : دنیا وآخرت در نظر او بی اعتبار ، و ذره ای از دین خود را در مقابل همه دنیا ندهد ، چون اگرچنین باشد دنیاپرست خواهد بود . و باید امید یاری و چشم مددکاری از احدی به جزذات پاک باری نداشته باشد و الا در عرض این مطلب ، کاذب خواهد بود . و چه زشت بنده و قبیح شخصی باشد که در حضور پروردگار خود ایستاده باشد و به دروغگویی مشغول باشد ، و بداند که : او کذب او را می داند . زهی بی شرمی و قباحت وبی حیائی و بی «آزرمی» . </w:t>
      </w:r>
      <w:hyperlink w:anchor="content_note_876_4" w:tooltip="26. «آزرم» یعنی : شرم و حیاء"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Heading5"/>
        <w:shd w:val="clear" w:color="auto" w:fill="FFFFFF"/>
        <w:bidi/>
        <w:jc w:val="both"/>
        <w:divId w:val="116747914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اجتناب از کذب ، و طریقه خلاصی از آن </w:t>
      </w:r>
    </w:p>
    <w:p w:rsidR="00913DA4" w:rsidRDefault="00913DA4">
      <w:pPr>
        <w:pStyle w:val="contentparagraph"/>
        <w:bidi/>
        <w:jc w:val="both"/>
        <w:divId w:val="1167479140"/>
        <w:rPr>
          <w:rFonts w:cs="B Zar" w:hint="cs"/>
          <w:color w:val="000000"/>
          <w:sz w:val="36"/>
          <w:szCs w:val="36"/>
          <w:rtl/>
        </w:rPr>
      </w:pPr>
      <w:r>
        <w:rPr>
          <w:rStyle w:val="contenttext"/>
          <w:rFonts w:cs="B Zar" w:hint="cs"/>
          <w:color w:val="000000"/>
          <w:sz w:val="36"/>
          <w:szCs w:val="36"/>
          <w:rtl/>
        </w:rPr>
        <w:t xml:space="preserve">چون حرمت کذب را دانستی ، پس اگر اعتقاد به خدا و رسول ، و ایمان به روز جزاداری ، باید از آن اجتناب کنی و خود را از آن نگاه داری . </w:t>
      </w:r>
    </w:p>
    <w:p w:rsidR="00913DA4" w:rsidRDefault="00913DA4">
      <w:pPr>
        <w:pStyle w:val="contentparagraph"/>
        <w:bidi/>
        <w:jc w:val="both"/>
        <w:divId w:val="1167479140"/>
        <w:rPr>
          <w:rFonts w:cs="B Zar" w:hint="cs"/>
          <w:color w:val="000000"/>
          <w:sz w:val="36"/>
          <w:szCs w:val="36"/>
          <w:rtl/>
        </w:rPr>
      </w:pPr>
      <w:r>
        <w:rPr>
          <w:rStyle w:val="contenttext"/>
          <w:rFonts w:cs="B Zar" w:hint="cs"/>
          <w:color w:val="000000"/>
          <w:sz w:val="36"/>
          <w:szCs w:val="36"/>
          <w:rtl/>
        </w:rPr>
        <w:t>و طریقه خلاصی از آن ، این است</w:t>
      </w:r>
    </w:p>
    <w:p w:rsidR="00913DA4" w:rsidRDefault="00913DA4">
      <w:pPr>
        <w:pStyle w:val="contentparagraph"/>
        <w:bidi/>
        <w:jc w:val="both"/>
        <w:divId w:val="1167479140"/>
        <w:rPr>
          <w:rFonts w:cs="B Zar" w:hint="cs"/>
          <w:color w:val="000000"/>
          <w:sz w:val="36"/>
          <w:szCs w:val="36"/>
          <w:rtl/>
        </w:rPr>
      </w:pPr>
      <w:r>
        <w:rPr>
          <w:rStyle w:val="contenttext"/>
          <w:rFonts w:cs="B Zar" w:hint="cs"/>
          <w:color w:val="000000"/>
          <w:sz w:val="36"/>
          <w:szCs w:val="36"/>
          <w:rtl/>
        </w:rPr>
        <w:t>ص: 876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07" style="width:0;height:1.5pt" o:hralign="center" o:hrstd="t" o:hr="t" fillcolor="#a0a0a0" stroked="f"/>
        </w:pict>
      </w:r>
    </w:p>
    <w:p w:rsidR="00913DA4" w:rsidRDefault="00913DA4">
      <w:pPr>
        <w:bidi/>
        <w:jc w:val="both"/>
        <w:divId w:val="2118015871"/>
        <w:rPr>
          <w:rFonts w:eastAsia="Times New Roman" w:cs="B Zar" w:hint="cs"/>
          <w:color w:val="000000"/>
          <w:sz w:val="36"/>
          <w:szCs w:val="36"/>
          <w:rtl/>
        </w:rPr>
      </w:pPr>
      <w:r>
        <w:rPr>
          <w:rFonts w:eastAsia="Times New Roman" w:cs="B Zar" w:hint="cs"/>
          <w:color w:val="000000"/>
          <w:sz w:val="36"/>
          <w:szCs w:val="36"/>
          <w:rtl/>
        </w:rPr>
        <w:t>1- 23. انعام ، (سوره 6) ، آیه 79 .</w:t>
      </w:r>
    </w:p>
    <w:p w:rsidR="00913DA4" w:rsidRDefault="00913DA4">
      <w:pPr>
        <w:bidi/>
        <w:jc w:val="both"/>
        <w:divId w:val="1098256087"/>
        <w:rPr>
          <w:rFonts w:eastAsia="Times New Roman" w:cs="B Zar" w:hint="cs"/>
          <w:color w:val="000000"/>
          <w:sz w:val="36"/>
          <w:szCs w:val="36"/>
          <w:rtl/>
        </w:rPr>
      </w:pPr>
      <w:r>
        <w:rPr>
          <w:rFonts w:eastAsia="Times New Roman" w:cs="B Zar" w:hint="cs"/>
          <w:color w:val="000000"/>
          <w:sz w:val="36"/>
          <w:szCs w:val="36"/>
          <w:rtl/>
        </w:rPr>
        <w:t>2- 24. بضم «کاف» و تشدید «باء» یعنی : بسیار بزرگ ، و بکسر «کاف» ، به معنی بزرگان و جمع کبیر است . و بضم کاف به معنی بزرگ .</w:t>
      </w:r>
    </w:p>
    <w:p w:rsidR="00913DA4" w:rsidRDefault="00913DA4">
      <w:pPr>
        <w:bidi/>
        <w:jc w:val="both"/>
        <w:divId w:val="1555047779"/>
        <w:rPr>
          <w:rFonts w:eastAsia="Times New Roman" w:cs="B Zar" w:hint="cs"/>
          <w:color w:val="000000"/>
          <w:sz w:val="36"/>
          <w:szCs w:val="36"/>
          <w:rtl/>
        </w:rPr>
      </w:pPr>
      <w:r>
        <w:rPr>
          <w:rFonts w:eastAsia="Times New Roman" w:cs="B Zar" w:hint="cs"/>
          <w:color w:val="000000"/>
          <w:sz w:val="36"/>
          <w:szCs w:val="36"/>
          <w:rtl/>
        </w:rPr>
        <w:t>3- 25. فاتحه الکتاب ، (سوره 1) ، آیه 4 .</w:t>
      </w:r>
    </w:p>
    <w:p w:rsidR="00913DA4" w:rsidRDefault="00913DA4">
      <w:pPr>
        <w:bidi/>
        <w:jc w:val="both"/>
        <w:divId w:val="1279221333"/>
        <w:rPr>
          <w:rFonts w:eastAsia="Times New Roman" w:cs="B Zar" w:hint="cs"/>
          <w:color w:val="000000"/>
          <w:sz w:val="36"/>
          <w:szCs w:val="36"/>
          <w:rtl/>
        </w:rPr>
      </w:pPr>
      <w:r>
        <w:rPr>
          <w:rFonts w:eastAsia="Times New Roman" w:cs="B Zar" w:hint="cs"/>
          <w:color w:val="000000"/>
          <w:sz w:val="36"/>
          <w:szCs w:val="36"/>
          <w:rtl/>
        </w:rPr>
        <w:t>4- 26. «آزرم» یعنی : شرم و حیاء</w:t>
      </w:r>
    </w:p>
    <w:p w:rsidR="00913DA4" w:rsidRDefault="00913DA4">
      <w:pPr>
        <w:pStyle w:val="contentparagraph"/>
        <w:bidi/>
        <w:jc w:val="both"/>
        <w:divId w:val="1495800671"/>
        <w:rPr>
          <w:rFonts w:cs="B Zar" w:hint="cs"/>
          <w:color w:val="000000"/>
          <w:sz w:val="36"/>
          <w:szCs w:val="36"/>
          <w:rtl/>
        </w:rPr>
      </w:pPr>
      <w:r>
        <w:rPr>
          <w:rStyle w:val="contenttext"/>
          <w:rFonts w:cs="B Zar" w:hint="cs"/>
          <w:color w:val="000000"/>
          <w:sz w:val="36"/>
          <w:szCs w:val="36"/>
          <w:rtl/>
        </w:rPr>
        <w:t xml:space="preserve">که : پیوسته آیات و اخباری که در مذمت آن رسیده در پیش نظر خود داشته باشی و بدانی که : دروغ گفتن ، باعث هلاکت ابدی و عذاب اخروی است . پس از آن ، ملاحظه نمایی که هر دروغگویی در نظرها ساقط ، ودر دیده ها خوار و بی اعتبار ، و احدی اعتناء به سخن او نمی کند ، و پست و ذلیل و خوارمی گردد . </w:t>
      </w:r>
    </w:p>
    <w:p w:rsidR="00913DA4" w:rsidRDefault="00913DA4">
      <w:pPr>
        <w:pStyle w:val="contentparagraph"/>
        <w:bidi/>
        <w:jc w:val="both"/>
        <w:divId w:val="1495800671"/>
        <w:rPr>
          <w:rFonts w:cs="B Zar" w:hint="cs"/>
          <w:color w:val="000000"/>
          <w:sz w:val="36"/>
          <w:szCs w:val="36"/>
          <w:rtl/>
        </w:rPr>
      </w:pPr>
      <w:r>
        <w:rPr>
          <w:rStyle w:val="contenttext"/>
          <w:rFonts w:cs="B Zar" w:hint="cs"/>
          <w:color w:val="000000"/>
          <w:sz w:val="36"/>
          <w:szCs w:val="36"/>
          <w:rtl/>
        </w:rPr>
        <w:t xml:space="preserve">راستی کن که راستان رستند*** در جهان راستان قوی دستند </w:t>
      </w:r>
    </w:p>
    <w:p w:rsidR="00913DA4" w:rsidRDefault="00913DA4">
      <w:pPr>
        <w:pStyle w:val="Heading5"/>
        <w:shd w:val="clear" w:color="auto" w:fill="FFFFFF"/>
        <w:bidi/>
        <w:jc w:val="both"/>
        <w:divId w:val="5374380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دروغ گفتن مایه رسوایی </w:t>
      </w:r>
    </w:p>
    <w:p w:rsidR="00913DA4" w:rsidRDefault="00913DA4">
      <w:pPr>
        <w:pStyle w:val="contentparagraph"/>
        <w:bidi/>
        <w:jc w:val="both"/>
        <w:divId w:val="53743803"/>
        <w:rPr>
          <w:rFonts w:cs="B Zar" w:hint="cs"/>
          <w:color w:val="000000"/>
          <w:sz w:val="36"/>
          <w:szCs w:val="36"/>
          <w:rtl/>
        </w:rPr>
      </w:pPr>
      <w:r>
        <w:rPr>
          <w:rStyle w:val="contenttext"/>
          <w:rFonts w:cs="B Zar" w:hint="cs"/>
          <w:color w:val="000000"/>
          <w:sz w:val="36"/>
          <w:szCs w:val="36"/>
          <w:rtl/>
        </w:rPr>
        <w:t xml:space="preserve">و اغلب اوقات آن است که : دروغ گفتن ، باعث رسوایی و فضیحت ، و بازماندن ازمقاصد و مطالب می گردد . و عزت آدمی تمام می گردد . </w:t>
      </w:r>
    </w:p>
    <w:p w:rsidR="00913DA4" w:rsidRDefault="00913DA4">
      <w:pPr>
        <w:pStyle w:val="contentparagraph"/>
        <w:bidi/>
        <w:jc w:val="both"/>
        <w:divId w:val="53743803"/>
        <w:rPr>
          <w:rFonts w:cs="B Zar" w:hint="cs"/>
          <w:color w:val="000000"/>
          <w:sz w:val="36"/>
          <w:szCs w:val="36"/>
          <w:rtl/>
        </w:rPr>
      </w:pPr>
      <w:r>
        <w:rPr>
          <w:rStyle w:val="contenttext"/>
          <w:rFonts w:cs="B Zar" w:hint="cs"/>
          <w:color w:val="000000"/>
          <w:sz w:val="36"/>
          <w:szCs w:val="36"/>
          <w:rtl/>
        </w:rPr>
        <w:t xml:space="preserve">در کتاب «حبیب السیر» </w:t>
      </w:r>
      <w:hyperlink w:anchor="content_note_877_1" w:tooltip="27. کتاب «حبیب السیر فی اخبار افراد البشر» تالیف «غیاث الدین محمد بن همام الدین متوفای 942 یک دوره تاریخ فارسی است که : شامل زندگی ائمه - علیهم السلام - و تاریخ بنی امیه و بنی عباس و پادشاهان و علما و سادات می باشد . و در خاتمه ، پاره ای از وقایع شگفت ، و عجایب مخلوقات را نیز بیان نموده است . رک : الذریعه ، ج 6 ، ص 244 ." w:history="1">
        <w:r>
          <w:rPr>
            <w:rStyle w:val="Hyperlink"/>
            <w:rFonts w:cs="B Zar" w:hint="cs"/>
            <w:sz w:val="36"/>
            <w:szCs w:val="36"/>
            <w:rtl/>
          </w:rPr>
          <w:t>(1)</w:t>
        </w:r>
      </w:hyperlink>
      <w:r>
        <w:rPr>
          <w:rStyle w:val="contenttext"/>
          <w:rFonts w:cs="B Zar" w:hint="cs"/>
          <w:color w:val="000000"/>
          <w:sz w:val="36"/>
          <w:szCs w:val="36"/>
          <w:rtl/>
        </w:rPr>
        <w:t xml:space="preserve"> مسطور است که : «سلطان حسین» ، </w:t>
      </w:r>
      <w:hyperlink w:anchor="content_note_877_2" w:tooltip="28. «سلطان حسین بایقرا» از مشهورترین پادشاهان تیموری است ، که در بارش ، در هرات مجمع اهل دانش و کمال بوده . و مدرسه و کتابخانه بزرگی در هرات تاسیس کرد که تا آن زمان کسی نظیر آن را ندیده بود . و قریب ده هزار طالب علم یا دانشجو در آن مدرسه به تحصیل می پرداختند . رک : تاریخ ایران زمین ، ص 257 ." w:history="1">
        <w:r>
          <w:rPr>
            <w:rStyle w:val="Hyperlink"/>
            <w:rFonts w:cs="B Zar" w:hint="cs"/>
            <w:sz w:val="36"/>
            <w:szCs w:val="36"/>
            <w:rtl/>
          </w:rPr>
          <w:t>(2)</w:t>
        </w:r>
      </w:hyperlink>
      <w:r>
        <w:rPr>
          <w:rStyle w:val="contenttext"/>
          <w:rFonts w:cs="B Zar" w:hint="cs"/>
          <w:color w:val="000000"/>
          <w:sz w:val="36"/>
          <w:szCs w:val="36"/>
          <w:rtl/>
        </w:rPr>
        <w:t xml:space="preserve"> میرزای بایقرا که پادشاه خراسان و زابلستان بود ، امیر حسین ابیوردی را به «ایلچی گری» </w:t>
      </w:r>
      <w:hyperlink w:anchor="content_note_877_3" w:tooltip="29. سفیر ، فرستاده مخصوص ." w:history="1">
        <w:r>
          <w:rPr>
            <w:rStyle w:val="Hyperlink"/>
            <w:rFonts w:cs="B Zar" w:hint="cs"/>
            <w:sz w:val="36"/>
            <w:szCs w:val="36"/>
            <w:rtl/>
          </w:rPr>
          <w:t>(3)</w:t>
        </w:r>
      </w:hyperlink>
      <w:r>
        <w:rPr>
          <w:rStyle w:val="contenttext"/>
          <w:rFonts w:cs="B Zar" w:hint="cs"/>
          <w:color w:val="000000"/>
          <w:sz w:val="36"/>
          <w:szCs w:val="36"/>
          <w:rtl/>
        </w:rPr>
        <w:t xml:space="preserve"> نزد «سلطان یعقوب میرزا» ، </w:t>
      </w:r>
      <w:hyperlink w:anchor="content_note_877_4" w:tooltip="30. «سلطان یعقوب میرزا» پادشاه آذربایجان و عراق بود که پس از کشتن برادرش به این سمت نائل گشت . ودوازده سال سلطنت کرد . و در سال 896 در گذشت ." w:history="1">
        <w:r>
          <w:rPr>
            <w:rStyle w:val="Hyperlink"/>
            <w:rFonts w:cs="B Zar" w:hint="cs"/>
            <w:sz w:val="36"/>
            <w:szCs w:val="36"/>
            <w:rtl/>
          </w:rPr>
          <w:t>(4)</w:t>
        </w:r>
      </w:hyperlink>
      <w:r>
        <w:rPr>
          <w:rStyle w:val="contenttext"/>
          <w:rFonts w:cs="B Zar" w:hint="cs"/>
          <w:color w:val="000000"/>
          <w:sz w:val="36"/>
          <w:szCs w:val="36"/>
          <w:rtl/>
        </w:rPr>
        <w:t xml:space="preserve"> پادشاه آذربایجان و عراق فرستاد ، و امر کرد که : سوغات بسیار وهدایای بی شمار با او همراه نمایند . و مقرر کرد که : از کتابخانه خاصه ، کتب نفیسه به اوسپارند که به جهت سلطان یعقوب ببرد . از آن جمله امر کرد که : «کلیات جامی» </w:t>
      </w:r>
      <w:hyperlink w:anchor="content_note_877_5" w:tooltip="31. «دیوان جامی» تالیف شیخ نور الدین عبد الرحمان بن احمد متوفای 898 است که شامل : اشعاری است در مدح اهل بیت - علیهم السلام - و تعریف سلطان حسین بایقرا و نصایح و مواعظ . الذریعه ، ج 9 قسمت 1 ، ص 188 ." w:history="1">
        <w:r>
          <w:rPr>
            <w:rStyle w:val="Hyperlink"/>
            <w:rFonts w:cs="B Zar" w:hint="cs"/>
            <w:sz w:val="36"/>
            <w:szCs w:val="36"/>
            <w:rtl/>
          </w:rPr>
          <w:t>(5)</w:t>
        </w:r>
      </w:hyperlink>
      <w:r>
        <w:rPr>
          <w:rStyle w:val="contenttext"/>
          <w:rFonts w:cs="B Zar" w:hint="cs"/>
          <w:color w:val="000000"/>
          <w:sz w:val="36"/>
          <w:szCs w:val="36"/>
          <w:rtl/>
        </w:rPr>
        <w:t xml:space="preserve"> راکه در آن وقت ، تازه و بسیار مطلوب بود و در نظرها مرغوب ، به او دهند . در وقتی که ملا عبد الکریم کتابدار ، کتابها را به امیر حسین تسلیم می نمود سهوا «فتوحات مکی» </w:t>
      </w:r>
      <w:hyperlink w:anchor="content_note_877_6" w:tooltip="32. «الفتوحات المکیه» تالیف محی الدین محمد بن علی بن محمد بن احمد معروف به ابن عربی متوفای 683است . که موضوع آن عرفان می باشد . رک : معجم المؤلفین ، ج 11 ، ص 40 و ریحانه الادب ، ج 5 ، ص 256" w:history="1">
        <w:r>
          <w:rPr>
            <w:rStyle w:val="Hyperlink"/>
            <w:rFonts w:cs="B Zar" w:hint="cs"/>
            <w:sz w:val="36"/>
            <w:szCs w:val="36"/>
            <w:rtl/>
          </w:rPr>
          <w:t>(6)</w:t>
        </w:r>
      </w:hyperlink>
      <w:r>
        <w:rPr>
          <w:rStyle w:val="contenttext"/>
          <w:rFonts w:cs="B Zar" w:hint="cs"/>
          <w:color w:val="000000"/>
          <w:sz w:val="36"/>
          <w:szCs w:val="36"/>
          <w:rtl/>
        </w:rPr>
        <w:t xml:space="preserve"> را که در حجم و جلد ، به کلیات مذکور مشابهت داشت به امیر داد و امیر آن کتاب رااحتیاط نکرده مضبوط نمود و روانه شد . </w:t>
      </w:r>
    </w:p>
    <w:p w:rsidR="00913DA4" w:rsidRDefault="00913DA4">
      <w:pPr>
        <w:pStyle w:val="contentparagraph"/>
        <w:bidi/>
        <w:jc w:val="both"/>
        <w:divId w:val="53743803"/>
        <w:rPr>
          <w:rFonts w:cs="B Zar" w:hint="cs"/>
          <w:color w:val="000000"/>
          <w:sz w:val="36"/>
          <w:szCs w:val="36"/>
          <w:rtl/>
        </w:rPr>
      </w:pPr>
      <w:r>
        <w:rPr>
          <w:rStyle w:val="contenttext"/>
          <w:rFonts w:cs="B Zar" w:hint="cs"/>
          <w:color w:val="000000"/>
          <w:sz w:val="36"/>
          <w:szCs w:val="36"/>
          <w:rtl/>
        </w:rPr>
        <w:t>چون به تبریز رسیده به حضور سلطان رفت ،</w:t>
      </w:r>
    </w:p>
    <w:p w:rsidR="00913DA4" w:rsidRDefault="00913DA4">
      <w:pPr>
        <w:pStyle w:val="contentparagraph"/>
        <w:bidi/>
        <w:jc w:val="both"/>
        <w:divId w:val="53743803"/>
        <w:rPr>
          <w:rFonts w:cs="B Zar" w:hint="cs"/>
          <w:color w:val="000000"/>
          <w:sz w:val="36"/>
          <w:szCs w:val="36"/>
          <w:rtl/>
        </w:rPr>
      </w:pPr>
      <w:r>
        <w:rPr>
          <w:rStyle w:val="contenttext"/>
          <w:rFonts w:cs="B Zar" w:hint="cs"/>
          <w:color w:val="000000"/>
          <w:sz w:val="36"/>
          <w:szCs w:val="36"/>
          <w:rtl/>
        </w:rPr>
        <w:t>ص: 877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08" style="width:0;height:1.5pt" o:hralign="center" o:hrstd="t" o:hr="t" fillcolor="#a0a0a0" stroked="f"/>
        </w:pict>
      </w:r>
    </w:p>
    <w:p w:rsidR="00913DA4" w:rsidRDefault="00913DA4">
      <w:pPr>
        <w:bidi/>
        <w:jc w:val="both"/>
        <w:divId w:val="491913638"/>
        <w:rPr>
          <w:rFonts w:eastAsia="Times New Roman" w:cs="B Zar" w:hint="cs"/>
          <w:color w:val="000000"/>
          <w:sz w:val="36"/>
          <w:szCs w:val="36"/>
          <w:rtl/>
        </w:rPr>
      </w:pPr>
      <w:r>
        <w:rPr>
          <w:rFonts w:eastAsia="Times New Roman" w:cs="B Zar" w:hint="cs"/>
          <w:color w:val="000000"/>
          <w:sz w:val="36"/>
          <w:szCs w:val="36"/>
          <w:rtl/>
        </w:rPr>
        <w:t>1- 27. کتاب «حبیب السیر فی اخبار افراد البشر» تالیف «غیاث الدین محمد بن همام الدین متوفای 942 یک دوره تاریخ فارسی است که : شامل زندگی ائمه - علیهم السلام - و تاریخ بنی امیه و بنی عباس و پادشاهان و علما و سادات می باشد . و در خاتمه ، پاره ای از وقایع شگفت ، و عجایب مخلوقات را نیز بیان نموده است . رک : الذریعه ، ج 6 ، ص 244 .</w:t>
      </w:r>
    </w:p>
    <w:p w:rsidR="00913DA4" w:rsidRDefault="00913DA4">
      <w:pPr>
        <w:bidi/>
        <w:jc w:val="both"/>
        <w:divId w:val="1354647518"/>
        <w:rPr>
          <w:rFonts w:eastAsia="Times New Roman" w:cs="B Zar" w:hint="cs"/>
          <w:color w:val="000000"/>
          <w:sz w:val="36"/>
          <w:szCs w:val="36"/>
          <w:rtl/>
        </w:rPr>
      </w:pPr>
      <w:r>
        <w:rPr>
          <w:rFonts w:eastAsia="Times New Roman" w:cs="B Zar" w:hint="cs"/>
          <w:color w:val="000000"/>
          <w:sz w:val="36"/>
          <w:szCs w:val="36"/>
          <w:rtl/>
        </w:rPr>
        <w:t>2- 28. «سلطان حسین بایقرا» از مشهورترین پادشاهان تیموری است ، که در بارش ، در هرات مجمع اهل دانش و کمال بوده . و مدرسه و کتابخانه بزرگی در هرات تاسیس کرد که تا آن زمان کسی نظیر آن را ندیده بود . و قریب ده هزار طالب علم یا دانشجو در آن مدرسه به تحصیل می پرداختند . رک : تاریخ ایران زمین ، ص 257 .</w:t>
      </w:r>
    </w:p>
    <w:p w:rsidR="00913DA4" w:rsidRDefault="00913DA4">
      <w:pPr>
        <w:bidi/>
        <w:jc w:val="both"/>
        <w:divId w:val="775826677"/>
        <w:rPr>
          <w:rFonts w:eastAsia="Times New Roman" w:cs="B Zar" w:hint="cs"/>
          <w:color w:val="000000"/>
          <w:sz w:val="36"/>
          <w:szCs w:val="36"/>
          <w:rtl/>
        </w:rPr>
      </w:pPr>
      <w:r>
        <w:rPr>
          <w:rFonts w:eastAsia="Times New Roman" w:cs="B Zar" w:hint="cs"/>
          <w:color w:val="000000"/>
          <w:sz w:val="36"/>
          <w:szCs w:val="36"/>
          <w:rtl/>
        </w:rPr>
        <w:t>3- 29. سفیر ، فرستاده مخصوص .</w:t>
      </w:r>
    </w:p>
    <w:p w:rsidR="00913DA4" w:rsidRDefault="00913DA4">
      <w:pPr>
        <w:bidi/>
        <w:jc w:val="both"/>
        <w:divId w:val="1375811276"/>
        <w:rPr>
          <w:rFonts w:eastAsia="Times New Roman" w:cs="B Zar" w:hint="cs"/>
          <w:color w:val="000000"/>
          <w:sz w:val="36"/>
          <w:szCs w:val="36"/>
          <w:rtl/>
        </w:rPr>
      </w:pPr>
      <w:r>
        <w:rPr>
          <w:rFonts w:eastAsia="Times New Roman" w:cs="B Zar" w:hint="cs"/>
          <w:color w:val="000000"/>
          <w:sz w:val="36"/>
          <w:szCs w:val="36"/>
          <w:rtl/>
        </w:rPr>
        <w:t>4- 30. «سلطان یعقوب میرزا» پادشاه آذربایجان و عراق بود که پس از کشتن برادرش به این سمت نائل گشت . ودوازده سال سلطنت کرد . و در سال 896 در گذشت .</w:t>
      </w:r>
    </w:p>
    <w:p w:rsidR="00913DA4" w:rsidRDefault="00913DA4">
      <w:pPr>
        <w:bidi/>
        <w:jc w:val="both"/>
        <w:divId w:val="1376588346"/>
        <w:rPr>
          <w:rFonts w:eastAsia="Times New Roman" w:cs="B Zar" w:hint="cs"/>
          <w:color w:val="000000"/>
          <w:sz w:val="36"/>
          <w:szCs w:val="36"/>
          <w:rtl/>
        </w:rPr>
      </w:pPr>
      <w:r>
        <w:rPr>
          <w:rFonts w:eastAsia="Times New Roman" w:cs="B Zar" w:hint="cs"/>
          <w:color w:val="000000"/>
          <w:sz w:val="36"/>
          <w:szCs w:val="36"/>
          <w:rtl/>
        </w:rPr>
        <w:t>5- 31. «دیوان جامی» تالیف شیخ نور الدین عبد الرحمان بن احمد متوفای 898 است که شامل : اشعاری است در مدح اهل بیت - علیهم السلام - و تعریف سلطان حسین بایقرا و نصایح و مواعظ . الذریعه ، ج 9 قسمت 1 ، ص 188 .</w:t>
      </w:r>
    </w:p>
    <w:p w:rsidR="00913DA4" w:rsidRDefault="00913DA4">
      <w:pPr>
        <w:bidi/>
        <w:jc w:val="both"/>
        <w:divId w:val="1172766868"/>
        <w:rPr>
          <w:rFonts w:eastAsia="Times New Roman" w:cs="B Zar" w:hint="cs"/>
          <w:color w:val="000000"/>
          <w:sz w:val="36"/>
          <w:szCs w:val="36"/>
          <w:rtl/>
        </w:rPr>
      </w:pPr>
      <w:r>
        <w:rPr>
          <w:rFonts w:eastAsia="Times New Roman" w:cs="B Zar" w:hint="cs"/>
          <w:color w:val="000000"/>
          <w:sz w:val="36"/>
          <w:szCs w:val="36"/>
          <w:rtl/>
        </w:rPr>
        <w:t>6- 32. «الفتوحات المکیه» تالیف محی الدین محمد بن علی بن محمد بن احمد معروف به ابن عربی متوفای 683است . که موضوع آن عرفان می باشد . رک : معجم المؤلفین ، ج 11 ، ص 40 و ریحانه الادب ، ج 5 ، ص 256</w:t>
      </w:r>
    </w:p>
    <w:p w:rsidR="00913DA4" w:rsidRDefault="00913DA4">
      <w:pPr>
        <w:pStyle w:val="contentparagraph"/>
        <w:bidi/>
        <w:jc w:val="both"/>
        <w:divId w:val="892499276"/>
        <w:rPr>
          <w:rFonts w:cs="B Zar" w:hint="cs"/>
          <w:color w:val="000000"/>
          <w:sz w:val="36"/>
          <w:szCs w:val="36"/>
          <w:rtl/>
        </w:rPr>
      </w:pPr>
      <w:r>
        <w:rPr>
          <w:rStyle w:val="contenttext"/>
          <w:rFonts w:cs="B Zar" w:hint="cs"/>
          <w:color w:val="000000"/>
          <w:sz w:val="36"/>
          <w:szCs w:val="36"/>
          <w:rtl/>
        </w:rPr>
        <w:t xml:space="preserve">سلطان تفقد بسیار به او فرمود ، از رنج راه پرسید و گفت : در این مسافت بعیده از طول مسافت ملول گشته خواهی بود . امیر حسین چون اشتیاق سلطان یعقوب را به کلیات جامی شنیده بود جواب داد که بنده رادر راه ، مصاحبی بود که در هر منزل به آن مشغول بودم و به آن جهت ملالت پیرامون خاطرم نمی گذشت . </w:t>
      </w:r>
    </w:p>
    <w:p w:rsidR="00913DA4" w:rsidRDefault="00913DA4">
      <w:pPr>
        <w:pStyle w:val="contentparagraph"/>
        <w:bidi/>
        <w:jc w:val="both"/>
        <w:divId w:val="892499276"/>
        <w:rPr>
          <w:rFonts w:cs="B Zar" w:hint="cs"/>
          <w:color w:val="000000"/>
          <w:sz w:val="36"/>
          <w:szCs w:val="36"/>
          <w:rtl/>
        </w:rPr>
      </w:pPr>
      <w:r>
        <w:rPr>
          <w:rStyle w:val="contenttext"/>
          <w:rFonts w:cs="B Zar" w:hint="cs"/>
          <w:color w:val="000000"/>
          <w:sz w:val="36"/>
          <w:szCs w:val="36"/>
          <w:rtl/>
        </w:rPr>
        <w:t xml:space="preserve">سلطان از حقیقت ، استفسار نمود ، جناب امیر گفت که : کلیات مولانا جامی که حضرت سلطان هدیه به جهت سرکار پادشاه فرستاد چون اندک ملالتی رخ می نمود به مطالعه آن مشغول بودم . پادشاه از وفور اشتیاق فرمود : بگو بروند و کلیات را بیاورند . </w:t>
      </w:r>
    </w:p>
    <w:p w:rsidR="00913DA4" w:rsidRDefault="00913DA4">
      <w:pPr>
        <w:pStyle w:val="contentparagraph"/>
        <w:bidi/>
        <w:jc w:val="both"/>
        <w:divId w:val="892499276"/>
        <w:rPr>
          <w:rFonts w:cs="B Zar" w:hint="cs"/>
          <w:color w:val="000000"/>
          <w:sz w:val="36"/>
          <w:szCs w:val="36"/>
          <w:rtl/>
        </w:rPr>
      </w:pPr>
      <w:r>
        <w:rPr>
          <w:rStyle w:val="contenttext"/>
          <w:rFonts w:cs="B Zar" w:hint="cs"/>
          <w:color w:val="000000"/>
          <w:sz w:val="36"/>
          <w:szCs w:val="36"/>
          <w:rtl/>
        </w:rPr>
        <w:t xml:space="preserve">امیر حسین کسی را فرستاده آن مجلد را آوردند . چون گشودند معلوم شد که «فتوحات مکی» است نه «کلیات جامی» . و در عرض راه مطلقا مطالعه کلیات جامی اتفاق نیفتاده و به این سبب ، امیر ، منفعل و شرمسار ، و از درجه اعتبار افتاد . </w:t>
      </w:r>
    </w:p>
    <w:p w:rsidR="00913DA4" w:rsidRDefault="00913DA4">
      <w:pPr>
        <w:pStyle w:val="contentparagraph"/>
        <w:bidi/>
        <w:jc w:val="both"/>
        <w:divId w:val="892499276"/>
        <w:rPr>
          <w:rFonts w:cs="B Zar" w:hint="cs"/>
          <w:color w:val="000000"/>
          <w:sz w:val="36"/>
          <w:szCs w:val="36"/>
          <w:rtl/>
        </w:rPr>
      </w:pPr>
      <w:r>
        <w:rPr>
          <w:rStyle w:val="contenttext"/>
          <w:rFonts w:cs="B Zar" w:hint="cs"/>
          <w:color w:val="000000"/>
          <w:sz w:val="36"/>
          <w:szCs w:val="36"/>
          <w:rtl/>
        </w:rPr>
        <w:t xml:space="preserve">بلی : بجز راستی هرچه باشد خطاست . </w:t>
      </w:r>
    </w:p>
    <w:p w:rsidR="00913DA4" w:rsidRDefault="00913DA4">
      <w:pPr>
        <w:pStyle w:val="contentparagraph"/>
        <w:bidi/>
        <w:jc w:val="both"/>
        <w:divId w:val="892499276"/>
        <w:rPr>
          <w:rFonts w:cs="B Zar" w:hint="cs"/>
          <w:color w:val="000000"/>
          <w:sz w:val="36"/>
          <w:szCs w:val="36"/>
          <w:rtl/>
        </w:rPr>
      </w:pPr>
      <w:r>
        <w:rPr>
          <w:rStyle w:val="contenttext"/>
          <w:rFonts w:cs="B Zar" w:hint="cs"/>
          <w:color w:val="000000"/>
          <w:sz w:val="36"/>
          <w:szCs w:val="36"/>
          <w:rtl/>
        </w:rPr>
        <w:t xml:space="preserve">و از جمله اسباب رسوایی دروغگو ، آن است که : خدای - تعالی - فراموشی را به اومسلط ساخته و به این جهت دروغی را که می گوید فراموش می کند و خلاف آن رامی گوید و رسوا می شود . </w:t>
      </w:r>
    </w:p>
    <w:p w:rsidR="00913DA4" w:rsidRDefault="00913DA4">
      <w:pPr>
        <w:pStyle w:val="contentparagraph"/>
        <w:bidi/>
        <w:jc w:val="both"/>
        <w:divId w:val="892499276"/>
        <w:rPr>
          <w:rFonts w:cs="B Zar" w:hint="cs"/>
          <w:color w:val="000000"/>
          <w:sz w:val="36"/>
          <w:szCs w:val="36"/>
          <w:rtl/>
        </w:rPr>
      </w:pPr>
      <w:r>
        <w:rPr>
          <w:rStyle w:val="contenttext"/>
          <w:rFonts w:cs="B Zar" w:hint="cs"/>
          <w:color w:val="000000"/>
          <w:sz w:val="36"/>
          <w:szCs w:val="36"/>
          <w:rtl/>
        </w:rPr>
        <w:t xml:space="preserve">حضرت امام جعفر صادق علیه السلام فرمود که : «از جمله چیزهایی که خدای - تعالی - بر دروغگو گماشته است نسیان است» . </w:t>
      </w:r>
      <w:hyperlink w:anchor="content_note_878_1" w:tooltip="33. کافی ، ج 2 ، ص 341 ، ح 15 ." w:history="1">
        <w:r>
          <w:rPr>
            <w:rStyle w:val="Hyperlink"/>
            <w:rFonts w:cs="B Zar" w:hint="cs"/>
            <w:sz w:val="36"/>
            <w:szCs w:val="36"/>
            <w:rtl/>
          </w:rPr>
          <w:t>(1)</w:t>
        </w:r>
      </w:hyperlink>
      <w:r>
        <w:rPr>
          <w:rStyle w:val="contenttext"/>
          <w:rFonts w:cs="B Zar" w:hint="cs"/>
          <w:color w:val="000000"/>
          <w:sz w:val="36"/>
          <w:szCs w:val="36"/>
          <w:rtl/>
        </w:rPr>
        <w:t xml:space="preserve"> و از این جهت ، مشهور شده است که : دروغگو حافظه ندارد . </w:t>
      </w:r>
    </w:p>
    <w:p w:rsidR="00913DA4" w:rsidRDefault="00913DA4">
      <w:pPr>
        <w:pStyle w:val="contentparagraph"/>
        <w:bidi/>
        <w:jc w:val="both"/>
        <w:divId w:val="892499276"/>
        <w:rPr>
          <w:rFonts w:cs="B Zar" w:hint="cs"/>
          <w:color w:val="000000"/>
          <w:sz w:val="36"/>
          <w:szCs w:val="36"/>
          <w:rtl/>
        </w:rPr>
      </w:pPr>
      <w:r>
        <w:rPr>
          <w:rStyle w:val="contenttext"/>
          <w:rFonts w:cs="B Zar" w:hint="cs"/>
          <w:color w:val="000000"/>
          <w:sz w:val="36"/>
          <w:szCs w:val="36"/>
          <w:rtl/>
        </w:rPr>
        <w:t>و بعد از ملاحظه اینها ، در فواید ضد کذب ،</w:t>
      </w:r>
    </w:p>
    <w:p w:rsidR="00913DA4" w:rsidRDefault="00913DA4">
      <w:pPr>
        <w:pStyle w:val="contentparagraph"/>
        <w:bidi/>
        <w:jc w:val="both"/>
        <w:divId w:val="892499276"/>
        <w:rPr>
          <w:rFonts w:cs="B Zar" w:hint="cs"/>
          <w:color w:val="000000"/>
          <w:sz w:val="36"/>
          <w:szCs w:val="36"/>
          <w:rtl/>
        </w:rPr>
      </w:pPr>
      <w:r>
        <w:rPr>
          <w:rStyle w:val="contenttext"/>
          <w:rFonts w:cs="B Zar" w:hint="cs"/>
          <w:color w:val="000000"/>
          <w:sz w:val="36"/>
          <w:szCs w:val="36"/>
          <w:rtl/>
        </w:rPr>
        <w:t>ص: 878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09" style="width:0;height:1.5pt" o:hralign="center" o:hrstd="t" o:hr="t" fillcolor="#a0a0a0" stroked="f"/>
        </w:pict>
      </w:r>
    </w:p>
    <w:p w:rsidR="00913DA4" w:rsidRDefault="00913DA4">
      <w:pPr>
        <w:bidi/>
        <w:jc w:val="both"/>
        <w:divId w:val="521280479"/>
        <w:rPr>
          <w:rFonts w:eastAsia="Times New Roman" w:cs="B Zar" w:hint="cs"/>
          <w:color w:val="000000"/>
          <w:sz w:val="36"/>
          <w:szCs w:val="36"/>
          <w:rtl/>
        </w:rPr>
      </w:pPr>
      <w:r>
        <w:rPr>
          <w:rFonts w:eastAsia="Times New Roman" w:cs="B Zar" w:hint="cs"/>
          <w:color w:val="000000"/>
          <w:sz w:val="36"/>
          <w:szCs w:val="36"/>
          <w:rtl/>
        </w:rPr>
        <w:t>1- 33. کافی ، ج 2 ، ص 341 ، ح 15 .</w:t>
      </w:r>
    </w:p>
    <w:p w:rsidR="00913DA4" w:rsidRDefault="00913DA4">
      <w:pPr>
        <w:pStyle w:val="contentparagraph"/>
        <w:bidi/>
        <w:jc w:val="both"/>
        <w:divId w:val="1742678248"/>
        <w:rPr>
          <w:rFonts w:cs="B Zar" w:hint="cs"/>
          <w:color w:val="000000"/>
          <w:sz w:val="36"/>
          <w:szCs w:val="36"/>
          <w:rtl/>
        </w:rPr>
      </w:pPr>
      <w:r>
        <w:rPr>
          <w:rStyle w:val="contenttext"/>
          <w:rFonts w:cs="B Zar" w:hint="cs"/>
          <w:color w:val="000000"/>
          <w:sz w:val="36"/>
          <w:szCs w:val="36"/>
          <w:rtl/>
        </w:rPr>
        <w:t xml:space="preserve">که صدق باشد تامل کنی و بعد از این ، اگردشمن خود نباشی در هر سخنی که می گویی ابتداء تدبر و تفکر کنی تا دروغی در آن نباشد . و از همنشینی فساق و دروغگویان ، اجتناب کنی تا راستگوئی ملکه تو گردد . </w:t>
      </w:r>
    </w:p>
    <w:p w:rsidR="00913DA4" w:rsidRDefault="00913DA4">
      <w:pPr>
        <w:pStyle w:val="Heading5"/>
        <w:shd w:val="clear" w:color="auto" w:fill="FFFFFF"/>
        <w:bidi/>
        <w:jc w:val="both"/>
        <w:divId w:val="154929603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صدق و راستگویی </w:t>
      </w:r>
    </w:p>
    <w:p w:rsidR="00913DA4" w:rsidRDefault="00913DA4">
      <w:pPr>
        <w:pStyle w:val="contentparagraph"/>
        <w:bidi/>
        <w:jc w:val="both"/>
        <w:divId w:val="1549296032"/>
        <w:rPr>
          <w:rFonts w:cs="B Zar" w:hint="cs"/>
          <w:color w:val="000000"/>
          <w:sz w:val="36"/>
          <w:szCs w:val="36"/>
          <w:rtl/>
        </w:rPr>
      </w:pPr>
      <w:r>
        <w:rPr>
          <w:rStyle w:val="contenttext"/>
          <w:rFonts w:cs="B Zar" w:hint="cs"/>
          <w:color w:val="000000"/>
          <w:sz w:val="36"/>
          <w:szCs w:val="36"/>
          <w:rtl/>
        </w:rPr>
        <w:t xml:space="preserve">ضد دروغگویی ، صدق است ، که راستگویی است . و آن اشرف صفات نفسانیه ورئیس اخلاق ملکیه است . </w:t>
      </w:r>
    </w:p>
    <w:p w:rsidR="00913DA4" w:rsidRDefault="00913DA4">
      <w:pPr>
        <w:pStyle w:val="contentparagraph"/>
        <w:bidi/>
        <w:jc w:val="both"/>
        <w:divId w:val="1549296032"/>
        <w:rPr>
          <w:rFonts w:cs="B Zar" w:hint="cs"/>
          <w:color w:val="000000"/>
          <w:sz w:val="36"/>
          <w:szCs w:val="36"/>
          <w:rtl/>
        </w:rPr>
      </w:pPr>
      <w:r>
        <w:rPr>
          <w:rStyle w:val="contenttext"/>
          <w:rFonts w:cs="B Zar" w:hint="cs"/>
          <w:color w:val="000000"/>
          <w:sz w:val="36"/>
          <w:szCs w:val="36"/>
          <w:rtl/>
        </w:rPr>
        <w:t xml:space="preserve">خداوندگار عالم می فرماید : «اتقوا الله و کونوا مع الصادقین» . </w:t>
      </w:r>
    </w:p>
    <w:p w:rsidR="00913DA4" w:rsidRDefault="00913DA4">
      <w:pPr>
        <w:pStyle w:val="contentparagraph"/>
        <w:bidi/>
        <w:jc w:val="both"/>
        <w:divId w:val="1549296032"/>
        <w:rPr>
          <w:rFonts w:cs="B Zar" w:hint="cs"/>
          <w:color w:val="000000"/>
          <w:sz w:val="36"/>
          <w:szCs w:val="36"/>
          <w:rtl/>
        </w:rPr>
      </w:pPr>
      <w:r>
        <w:rPr>
          <w:rStyle w:val="contenttext"/>
          <w:rFonts w:cs="B Zar" w:hint="cs"/>
          <w:color w:val="000000"/>
          <w:sz w:val="36"/>
          <w:szCs w:val="36"/>
          <w:rtl/>
        </w:rPr>
        <w:t xml:space="preserve">یعنی : «بپرهیزید از خداو با راستگویان بوده باشید» . </w:t>
      </w:r>
      <w:hyperlink w:anchor="content_note_879_1" w:tooltip="34. توبه ، (سوره 9) ، آیه 119 ." w:history="1">
        <w:r>
          <w:rPr>
            <w:rStyle w:val="Hyperlink"/>
            <w:rFonts w:cs="B Zar" w:hint="cs"/>
            <w:sz w:val="36"/>
            <w:szCs w:val="36"/>
            <w:rtl/>
          </w:rPr>
          <w:t>(1)</w:t>
        </w:r>
      </w:hyperlink>
      <w:r>
        <w:rPr>
          <w:rStyle w:val="contenttext"/>
          <w:rFonts w:cs="B Zar" w:hint="cs"/>
          <w:color w:val="000000"/>
          <w:sz w:val="36"/>
          <w:szCs w:val="36"/>
          <w:rtl/>
        </w:rPr>
        <w:t xml:space="preserve"> و از حضرت رسول صلی الله علیه و آله مروی است که : «شش خصلت از برای من قبول کنید تا من بهشت را از برای شما متقبل شوم : هرگاه یکی از شما خبری دهد دروغ نگوید . و چون وعده نماید تخلف نورزد . و چنانچه امانت قبول نماید خیانت نکند . و چشمهای خود را از نامحرم بپوشد . و دستهای خود را از آنچه نباید به آن دراز کندنگاهدارد . و فرج خود را محافظت نماید» . </w:t>
      </w:r>
      <w:hyperlink w:anchor="content_note_879_2" w:tooltip="35. بحار الانوار ، ج 75 ، ص 94 ، ذیل ح 9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549296032"/>
        <w:rPr>
          <w:rFonts w:cs="B Zar" w:hint="cs"/>
          <w:color w:val="000000"/>
          <w:sz w:val="36"/>
          <w:szCs w:val="36"/>
          <w:rtl/>
        </w:rPr>
      </w:pPr>
      <w:r>
        <w:rPr>
          <w:rStyle w:val="contenttext"/>
          <w:rFonts w:cs="B Zar" w:hint="cs"/>
          <w:color w:val="000000"/>
          <w:sz w:val="36"/>
          <w:szCs w:val="36"/>
          <w:rtl/>
        </w:rPr>
        <w:t xml:space="preserve">و از امامین «همامین» </w:t>
      </w:r>
      <w:hyperlink w:anchor="content_note_879_3" w:tooltip="36. تثنیه «همام» به معنای پادشاه بلند همت ." w:history="1">
        <w:r>
          <w:rPr>
            <w:rStyle w:val="Hyperlink"/>
            <w:rFonts w:cs="B Zar" w:hint="cs"/>
            <w:sz w:val="36"/>
            <w:szCs w:val="36"/>
            <w:rtl/>
          </w:rPr>
          <w:t>(3)</w:t>
        </w:r>
      </w:hyperlink>
      <w:r>
        <w:rPr>
          <w:rStyle w:val="contenttext"/>
          <w:rFonts w:cs="B Zar" w:hint="cs"/>
          <w:color w:val="000000"/>
          <w:sz w:val="36"/>
          <w:szCs w:val="36"/>
          <w:rtl/>
        </w:rPr>
        <w:t xml:space="preserve"> امام محمد باقر و امام جعفر صادق - علیهما السلام - مروی است که : «به درستی که مرد به واسطه راستگویی به مرتبه صدیقان می رسد» . </w:t>
      </w:r>
      <w:hyperlink w:anchor="content_note_879_4" w:tooltip="37. کافی ، ج 2 ، ص 105 ، ح 8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549296032"/>
        <w:rPr>
          <w:rFonts w:cs="B Zar" w:hint="cs"/>
          <w:color w:val="000000"/>
          <w:sz w:val="36"/>
          <w:szCs w:val="36"/>
          <w:rtl/>
        </w:rPr>
      </w:pPr>
      <w:r>
        <w:rPr>
          <w:rStyle w:val="contenttext"/>
          <w:rFonts w:cs="B Zar" w:hint="cs"/>
          <w:color w:val="000000"/>
          <w:sz w:val="36"/>
          <w:szCs w:val="36"/>
          <w:rtl/>
        </w:rPr>
        <w:t xml:space="preserve">و از حضرت صادق علیه السلام منقول است که : «هر که زبان او راستگو باشد ، عمل او پاکیزه است . و هر که نیت او نیک باشد ، روزی او زیاد می شود . و هر که با اهل خانه خود نیکویی کند ، عمر او دراز می شود» . </w:t>
      </w:r>
      <w:hyperlink w:anchor="content_note_879_5" w:tooltip="38. کافی ، ج 2 ، ص 105 ، ح 11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549296032"/>
        <w:rPr>
          <w:rFonts w:cs="B Zar" w:hint="cs"/>
          <w:color w:val="000000"/>
          <w:sz w:val="36"/>
          <w:szCs w:val="36"/>
          <w:rtl/>
        </w:rPr>
      </w:pPr>
      <w:r>
        <w:rPr>
          <w:rStyle w:val="contenttext"/>
          <w:rFonts w:cs="B Zar" w:hint="cs"/>
          <w:color w:val="000000"/>
          <w:sz w:val="36"/>
          <w:szCs w:val="36"/>
          <w:rtl/>
        </w:rPr>
        <w:t>و فرمود که : «نظر به طول</w:t>
      </w:r>
    </w:p>
    <w:p w:rsidR="00913DA4" w:rsidRDefault="00913DA4">
      <w:pPr>
        <w:pStyle w:val="contentparagraph"/>
        <w:bidi/>
        <w:jc w:val="both"/>
        <w:divId w:val="1549296032"/>
        <w:rPr>
          <w:rFonts w:cs="B Zar" w:hint="cs"/>
          <w:color w:val="000000"/>
          <w:sz w:val="36"/>
          <w:szCs w:val="36"/>
          <w:rtl/>
        </w:rPr>
      </w:pPr>
      <w:r>
        <w:rPr>
          <w:rStyle w:val="contenttext"/>
          <w:rFonts w:cs="B Zar" w:hint="cs"/>
          <w:color w:val="000000"/>
          <w:sz w:val="36"/>
          <w:szCs w:val="36"/>
          <w:rtl/>
        </w:rPr>
        <w:t>ص: 879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10" style="width:0;height:1.5pt" o:hralign="center" o:hrstd="t" o:hr="t" fillcolor="#a0a0a0" stroked="f"/>
        </w:pict>
      </w:r>
    </w:p>
    <w:p w:rsidR="00913DA4" w:rsidRDefault="00913DA4">
      <w:pPr>
        <w:bidi/>
        <w:jc w:val="both"/>
        <w:divId w:val="1603221371"/>
        <w:rPr>
          <w:rFonts w:eastAsia="Times New Roman" w:cs="B Zar" w:hint="cs"/>
          <w:color w:val="000000"/>
          <w:sz w:val="36"/>
          <w:szCs w:val="36"/>
          <w:rtl/>
        </w:rPr>
      </w:pPr>
      <w:r>
        <w:rPr>
          <w:rFonts w:eastAsia="Times New Roman" w:cs="B Zar" w:hint="cs"/>
          <w:color w:val="000000"/>
          <w:sz w:val="36"/>
          <w:szCs w:val="36"/>
          <w:rtl/>
        </w:rPr>
        <w:t>1- 34. توبه ، (سوره 9) ، آیه 119 .</w:t>
      </w:r>
    </w:p>
    <w:p w:rsidR="00913DA4" w:rsidRDefault="00913DA4">
      <w:pPr>
        <w:bidi/>
        <w:jc w:val="both"/>
        <w:divId w:val="87386199"/>
        <w:rPr>
          <w:rFonts w:eastAsia="Times New Roman" w:cs="B Zar" w:hint="cs"/>
          <w:color w:val="000000"/>
          <w:sz w:val="36"/>
          <w:szCs w:val="36"/>
          <w:rtl/>
        </w:rPr>
      </w:pPr>
      <w:r>
        <w:rPr>
          <w:rFonts w:eastAsia="Times New Roman" w:cs="B Zar" w:hint="cs"/>
          <w:color w:val="000000"/>
          <w:sz w:val="36"/>
          <w:szCs w:val="36"/>
          <w:rtl/>
        </w:rPr>
        <w:t>2- 35. بحار الانوار ، ج 75 ، ص 94 ، ذیل ح 9 .</w:t>
      </w:r>
    </w:p>
    <w:p w:rsidR="00913DA4" w:rsidRDefault="00913DA4">
      <w:pPr>
        <w:bidi/>
        <w:jc w:val="both"/>
        <w:divId w:val="91164859"/>
        <w:rPr>
          <w:rFonts w:eastAsia="Times New Roman" w:cs="B Zar" w:hint="cs"/>
          <w:color w:val="000000"/>
          <w:sz w:val="36"/>
          <w:szCs w:val="36"/>
          <w:rtl/>
        </w:rPr>
      </w:pPr>
      <w:r>
        <w:rPr>
          <w:rFonts w:eastAsia="Times New Roman" w:cs="B Zar" w:hint="cs"/>
          <w:color w:val="000000"/>
          <w:sz w:val="36"/>
          <w:szCs w:val="36"/>
          <w:rtl/>
        </w:rPr>
        <w:t>3- 36. تثنیه «همام» به معنای پادشاه بلند همت .</w:t>
      </w:r>
    </w:p>
    <w:p w:rsidR="00913DA4" w:rsidRDefault="00913DA4">
      <w:pPr>
        <w:bidi/>
        <w:jc w:val="both"/>
        <w:divId w:val="1666132498"/>
        <w:rPr>
          <w:rFonts w:eastAsia="Times New Roman" w:cs="B Zar" w:hint="cs"/>
          <w:color w:val="000000"/>
          <w:sz w:val="36"/>
          <w:szCs w:val="36"/>
          <w:rtl/>
        </w:rPr>
      </w:pPr>
      <w:r>
        <w:rPr>
          <w:rFonts w:eastAsia="Times New Roman" w:cs="B Zar" w:hint="cs"/>
          <w:color w:val="000000"/>
          <w:sz w:val="36"/>
          <w:szCs w:val="36"/>
          <w:rtl/>
        </w:rPr>
        <w:t>4- 37. کافی ، ج 2 ، ص 105 ، ح 8 .</w:t>
      </w:r>
    </w:p>
    <w:p w:rsidR="00913DA4" w:rsidRDefault="00913DA4">
      <w:pPr>
        <w:bidi/>
        <w:jc w:val="both"/>
        <w:divId w:val="427971695"/>
        <w:rPr>
          <w:rFonts w:eastAsia="Times New Roman" w:cs="B Zar" w:hint="cs"/>
          <w:color w:val="000000"/>
          <w:sz w:val="36"/>
          <w:szCs w:val="36"/>
          <w:rtl/>
        </w:rPr>
      </w:pPr>
      <w:r>
        <w:rPr>
          <w:rFonts w:eastAsia="Times New Roman" w:cs="B Zar" w:hint="cs"/>
          <w:color w:val="000000"/>
          <w:sz w:val="36"/>
          <w:szCs w:val="36"/>
          <w:rtl/>
        </w:rPr>
        <w:t>5- 38. کافی ، ج 2 ، ص 105 ، ح 11 .</w:t>
      </w:r>
    </w:p>
    <w:p w:rsidR="00913DA4" w:rsidRDefault="00913DA4">
      <w:pPr>
        <w:pStyle w:val="contentparagraph"/>
        <w:bidi/>
        <w:jc w:val="both"/>
        <w:divId w:val="1286227946"/>
        <w:rPr>
          <w:rFonts w:cs="B Zar" w:hint="cs"/>
          <w:color w:val="000000"/>
          <w:sz w:val="36"/>
          <w:szCs w:val="36"/>
          <w:rtl/>
        </w:rPr>
      </w:pPr>
      <w:r>
        <w:rPr>
          <w:rStyle w:val="contenttext"/>
          <w:rFonts w:cs="B Zar" w:hint="cs"/>
          <w:color w:val="000000"/>
          <w:sz w:val="36"/>
          <w:szCs w:val="36"/>
          <w:rtl/>
        </w:rPr>
        <w:t xml:space="preserve">رکوع و سجود کسی نکنید و به آن غره نشوید ، زیرا : می شود این امری باشد که به آن معتاد شده باشد ، و به این جهت نتواند ترک کند . و لیکن نظر به صدق کلام و امانت داری او کنید ، و به این دو صفت ، خوبی او را دریابید» . </w:t>
      </w:r>
      <w:hyperlink w:anchor="content_note_880_1" w:tooltip="39. بحار الانوار ، ج 71 ، ص 8 ، ح 10 . و کافی ، ج 2 ، ص 105 ، ح 1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86227946"/>
        <w:rPr>
          <w:rFonts w:cs="B Zar" w:hint="cs"/>
          <w:color w:val="000000"/>
          <w:sz w:val="36"/>
          <w:szCs w:val="36"/>
          <w:rtl/>
        </w:rPr>
      </w:pPr>
      <w:r>
        <w:rPr>
          <w:rStyle w:val="contenttext"/>
          <w:rFonts w:cs="B Zar" w:hint="cs"/>
          <w:color w:val="000000"/>
          <w:sz w:val="36"/>
          <w:szCs w:val="36"/>
          <w:rtl/>
        </w:rPr>
        <w:t xml:space="preserve">و مخفی نماند که : همچنان که صدق و کذب در سخن و گفتار است ، همچنین درکردار و اخلاق و مقامات دین نیز یافت می شود . </w:t>
      </w:r>
    </w:p>
    <w:p w:rsidR="00913DA4" w:rsidRDefault="00913DA4">
      <w:pPr>
        <w:pStyle w:val="Heading5"/>
        <w:shd w:val="clear" w:color="auto" w:fill="FFFFFF"/>
        <w:bidi/>
        <w:jc w:val="both"/>
        <w:divId w:val="115090432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کذب در کردار و اعمال </w:t>
      </w:r>
    </w:p>
    <w:p w:rsidR="00913DA4" w:rsidRDefault="00913DA4">
      <w:pPr>
        <w:pStyle w:val="contentparagraph"/>
        <w:bidi/>
        <w:jc w:val="both"/>
        <w:divId w:val="1150904326"/>
        <w:rPr>
          <w:rFonts w:cs="B Zar" w:hint="cs"/>
          <w:color w:val="000000"/>
          <w:sz w:val="36"/>
          <w:szCs w:val="36"/>
          <w:rtl/>
        </w:rPr>
      </w:pPr>
      <w:r>
        <w:rPr>
          <w:rStyle w:val="contenttext"/>
          <w:rFonts w:cs="B Zar" w:hint="cs"/>
          <w:color w:val="000000"/>
          <w:sz w:val="36"/>
          <w:szCs w:val="36"/>
          <w:rtl/>
        </w:rPr>
        <w:t xml:space="preserve">و اما کذب در کردار و اعمال آن است که : در ظاهر اعمالی از او سرزند که دلالت کند بر خوبی در باطن او ، و باطن او از آن بی خبر بوده باشد ، یعنی : باطن او موافق ظاهرنباشد . و صدق در آن ، این است که : باطن و ظاهر یکسان و مطابق بود . یا باطن از ظاهربهتر و آراسته تر باشد . و این مرتبه از صدق ، اشرف و افضل از صدق در گفتار است . </w:t>
      </w:r>
    </w:p>
    <w:p w:rsidR="00913DA4" w:rsidRDefault="00913DA4">
      <w:pPr>
        <w:pStyle w:val="contentparagraph"/>
        <w:bidi/>
        <w:jc w:val="both"/>
        <w:divId w:val="1150904326"/>
        <w:rPr>
          <w:rFonts w:cs="B Zar" w:hint="cs"/>
          <w:color w:val="000000"/>
          <w:sz w:val="36"/>
          <w:szCs w:val="36"/>
          <w:rtl/>
        </w:rPr>
      </w:pPr>
      <w:r>
        <w:rPr>
          <w:rStyle w:val="contenttext"/>
          <w:rFonts w:cs="B Zar" w:hint="cs"/>
          <w:color w:val="000000"/>
          <w:sz w:val="36"/>
          <w:szCs w:val="36"/>
          <w:rtl/>
        </w:rPr>
        <w:t xml:space="preserve">و از این جهت مکرر سید بشر این مرتبه را از حضرت آفریدگار مسئلت می نمود . </w:t>
      </w:r>
      <w:hyperlink w:anchor="content_note_880_2" w:tooltip="40. محجه البیضاء ، ج 8 ، ص 145 . و احیاء العلوم ، ج 4 ، ص 334 ." w:history="1">
        <w:r>
          <w:rPr>
            <w:rStyle w:val="Hyperlink"/>
            <w:rFonts w:cs="B Zar" w:hint="cs"/>
            <w:sz w:val="36"/>
            <w:szCs w:val="36"/>
            <w:rtl/>
          </w:rPr>
          <w:t>(2)</w:t>
        </w:r>
      </w:hyperlink>
      <w:r>
        <w:rPr>
          <w:rStyle w:val="contenttext"/>
          <w:rFonts w:cs="B Zar" w:hint="cs"/>
          <w:color w:val="000000"/>
          <w:sz w:val="36"/>
          <w:szCs w:val="36"/>
          <w:rtl/>
        </w:rPr>
        <w:t xml:space="preserve"> و در اخبار وارد است که : «چون پنهان و آشکار بنده مؤمن یکسان بوده باشدخداوند عالم به او بر ملائکه مباهات می کند و می فرماید : بنده حق من این است» . </w:t>
      </w:r>
      <w:hyperlink w:anchor="content_note_880_3" w:tooltip="41. احیاء العلوم ، ج 4 ، ص 334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150904326"/>
        <w:rPr>
          <w:rFonts w:cs="B Zar" w:hint="cs"/>
          <w:color w:val="000000"/>
          <w:sz w:val="36"/>
          <w:szCs w:val="36"/>
          <w:rtl/>
        </w:rPr>
      </w:pPr>
      <w:r>
        <w:rPr>
          <w:rStyle w:val="contenttext"/>
          <w:rFonts w:cs="B Zar" w:hint="cs"/>
          <w:color w:val="000000"/>
          <w:sz w:val="36"/>
          <w:szCs w:val="36"/>
          <w:rtl/>
        </w:rPr>
        <w:t xml:space="preserve">بعضی از اکابر فرموده است که : «کیست مرا نشان دهد به شخصی که چشم او درتاریکی شبها گریان است . و لب او روزها در محافل ، خندان باشد» . </w:t>
      </w:r>
      <w:hyperlink w:anchor="content_note_880_4" w:tooltip="42. احیاء العلوم ، ج 4 ، ص 334"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150904326"/>
        <w:rPr>
          <w:rFonts w:cs="B Zar" w:hint="cs"/>
          <w:color w:val="000000"/>
          <w:sz w:val="36"/>
          <w:szCs w:val="36"/>
          <w:rtl/>
        </w:rPr>
      </w:pPr>
      <w:r>
        <w:rPr>
          <w:rStyle w:val="contenttext"/>
          <w:rFonts w:cs="B Zar" w:hint="cs"/>
          <w:color w:val="000000"/>
          <w:sz w:val="36"/>
          <w:szCs w:val="36"/>
          <w:rtl/>
        </w:rPr>
        <w:t>اذا السر و الاعلان فی المؤمن استوی*** فقد عز</w:t>
      </w:r>
    </w:p>
    <w:p w:rsidR="00913DA4" w:rsidRDefault="00913DA4">
      <w:pPr>
        <w:pStyle w:val="contentparagraph"/>
        <w:bidi/>
        <w:jc w:val="both"/>
        <w:divId w:val="1150904326"/>
        <w:rPr>
          <w:rFonts w:cs="B Zar" w:hint="cs"/>
          <w:color w:val="000000"/>
          <w:sz w:val="36"/>
          <w:szCs w:val="36"/>
          <w:rtl/>
        </w:rPr>
      </w:pPr>
      <w:r>
        <w:rPr>
          <w:rStyle w:val="contenttext"/>
          <w:rFonts w:cs="B Zar" w:hint="cs"/>
          <w:color w:val="000000"/>
          <w:sz w:val="36"/>
          <w:szCs w:val="36"/>
          <w:rtl/>
        </w:rPr>
        <w:t>ص: 880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11" style="width:0;height:1.5pt" o:hralign="center" o:hrstd="t" o:hr="t" fillcolor="#a0a0a0" stroked="f"/>
        </w:pict>
      </w:r>
    </w:p>
    <w:p w:rsidR="00913DA4" w:rsidRDefault="00913DA4">
      <w:pPr>
        <w:bidi/>
        <w:jc w:val="both"/>
        <w:divId w:val="202909917"/>
        <w:rPr>
          <w:rFonts w:eastAsia="Times New Roman" w:cs="B Zar" w:hint="cs"/>
          <w:color w:val="000000"/>
          <w:sz w:val="36"/>
          <w:szCs w:val="36"/>
          <w:rtl/>
        </w:rPr>
      </w:pPr>
      <w:r>
        <w:rPr>
          <w:rFonts w:eastAsia="Times New Roman" w:cs="B Zar" w:hint="cs"/>
          <w:color w:val="000000"/>
          <w:sz w:val="36"/>
          <w:szCs w:val="36"/>
          <w:rtl/>
        </w:rPr>
        <w:t>1- 39. بحار الانوار ، ج 71 ، ص 8 ، ح 10 . و کافی ، ج 2 ، ص 105 ، ح 12 .</w:t>
      </w:r>
    </w:p>
    <w:p w:rsidR="00913DA4" w:rsidRDefault="00913DA4">
      <w:pPr>
        <w:bidi/>
        <w:jc w:val="both"/>
        <w:divId w:val="1015112618"/>
        <w:rPr>
          <w:rFonts w:eastAsia="Times New Roman" w:cs="B Zar" w:hint="cs"/>
          <w:color w:val="000000"/>
          <w:sz w:val="36"/>
          <w:szCs w:val="36"/>
          <w:rtl/>
        </w:rPr>
      </w:pPr>
      <w:r>
        <w:rPr>
          <w:rFonts w:eastAsia="Times New Roman" w:cs="B Zar" w:hint="cs"/>
          <w:color w:val="000000"/>
          <w:sz w:val="36"/>
          <w:szCs w:val="36"/>
          <w:rtl/>
        </w:rPr>
        <w:t>2- 40. محجه البیضاء ، ج 8 ، ص 145 . و احیاء العلوم ، ج 4 ، ص 334 .</w:t>
      </w:r>
    </w:p>
    <w:p w:rsidR="00913DA4" w:rsidRDefault="00913DA4">
      <w:pPr>
        <w:bidi/>
        <w:jc w:val="both"/>
        <w:divId w:val="523519531"/>
        <w:rPr>
          <w:rFonts w:eastAsia="Times New Roman" w:cs="B Zar" w:hint="cs"/>
          <w:color w:val="000000"/>
          <w:sz w:val="36"/>
          <w:szCs w:val="36"/>
          <w:rtl/>
        </w:rPr>
      </w:pPr>
      <w:r>
        <w:rPr>
          <w:rFonts w:eastAsia="Times New Roman" w:cs="B Zar" w:hint="cs"/>
          <w:color w:val="000000"/>
          <w:sz w:val="36"/>
          <w:szCs w:val="36"/>
          <w:rtl/>
        </w:rPr>
        <w:t>3- 41. احیاء العلوم ، ج 4 ، ص 334 .</w:t>
      </w:r>
    </w:p>
    <w:p w:rsidR="00913DA4" w:rsidRDefault="00913DA4">
      <w:pPr>
        <w:bidi/>
        <w:jc w:val="both"/>
        <w:divId w:val="2126381489"/>
        <w:rPr>
          <w:rFonts w:eastAsia="Times New Roman" w:cs="B Zar" w:hint="cs"/>
          <w:color w:val="000000"/>
          <w:sz w:val="36"/>
          <w:szCs w:val="36"/>
          <w:rtl/>
        </w:rPr>
      </w:pPr>
      <w:r>
        <w:rPr>
          <w:rFonts w:eastAsia="Times New Roman" w:cs="B Zar" w:hint="cs"/>
          <w:color w:val="000000"/>
          <w:sz w:val="36"/>
          <w:szCs w:val="36"/>
          <w:rtl/>
        </w:rPr>
        <w:t>4- 42. احیاء العلوم ، ج 4 ، ص 334</w:t>
      </w:r>
    </w:p>
    <w:p w:rsidR="00913DA4" w:rsidRDefault="00913DA4">
      <w:pPr>
        <w:pStyle w:val="contentparagraph"/>
        <w:bidi/>
        <w:jc w:val="both"/>
        <w:divId w:val="1392653316"/>
        <w:rPr>
          <w:rFonts w:cs="B Zar" w:hint="cs"/>
          <w:color w:val="000000"/>
          <w:sz w:val="36"/>
          <w:szCs w:val="36"/>
          <w:rtl/>
        </w:rPr>
      </w:pPr>
      <w:r>
        <w:rPr>
          <w:rStyle w:val="contenttext"/>
          <w:rFonts w:cs="B Zar" w:hint="cs"/>
          <w:color w:val="000000"/>
          <w:sz w:val="36"/>
          <w:szCs w:val="36"/>
          <w:rtl/>
        </w:rPr>
        <w:t xml:space="preserve">فی الدارین و استوجب الثناء </w:t>
      </w:r>
    </w:p>
    <w:p w:rsidR="00913DA4" w:rsidRDefault="00913DA4">
      <w:pPr>
        <w:pStyle w:val="contentparagraph"/>
        <w:bidi/>
        <w:jc w:val="both"/>
        <w:divId w:val="1392653316"/>
        <w:rPr>
          <w:rFonts w:cs="B Zar" w:hint="cs"/>
          <w:color w:val="000000"/>
          <w:sz w:val="36"/>
          <w:szCs w:val="36"/>
          <w:rtl/>
        </w:rPr>
      </w:pPr>
      <w:r>
        <w:rPr>
          <w:rStyle w:val="contenttext"/>
          <w:rFonts w:cs="B Zar" w:hint="cs"/>
          <w:color w:val="000000"/>
          <w:sz w:val="36"/>
          <w:szCs w:val="36"/>
          <w:rtl/>
        </w:rPr>
        <w:t xml:space="preserve">یعنی : هرگاه پنهان و آشکار بنده مؤمن ، مساوی باشد ، در دو جهان ، عزیز ومستوجب آفرین و ستایش است . </w:t>
      </w:r>
    </w:p>
    <w:p w:rsidR="00913DA4" w:rsidRDefault="00913DA4">
      <w:pPr>
        <w:pStyle w:val="contentparagraph"/>
        <w:bidi/>
        <w:jc w:val="both"/>
        <w:divId w:val="1392653316"/>
        <w:rPr>
          <w:rFonts w:cs="B Zar" w:hint="cs"/>
          <w:color w:val="000000"/>
          <w:sz w:val="36"/>
          <w:szCs w:val="36"/>
          <w:rtl/>
        </w:rPr>
      </w:pPr>
      <w:r>
        <w:rPr>
          <w:rStyle w:val="contenttext"/>
          <w:rFonts w:cs="B Zar" w:hint="cs"/>
          <w:color w:val="000000"/>
          <w:sz w:val="36"/>
          <w:szCs w:val="36"/>
          <w:rtl/>
        </w:rPr>
        <w:t xml:space="preserve">و ان خالف الاعلان سرا فما له*** علی سعیه فضل سوی الکد و العنا </w:t>
      </w:r>
    </w:p>
    <w:p w:rsidR="00913DA4" w:rsidRDefault="00913DA4">
      <w:pPr>
        <w:pStyle w:val="contentparagraph"/>
        <w:bidi/>
        <w:jc w:val="both"/>
        <w:divId w:val="1392653316"/>
        <w:rPr>
          <w:rFonts w:cs="B Zar" w:hint="cs"/>
          <w:color w:val="000000"/>
          <w:sz w:val="36"/>
          <w:szCs w:val="36"/>
          <w:rtl/>
        </w:rPr>
      </w:pPr>
      <w:r>
        <w:rPr>
          <w:rStyle w:val="contenttext"/>
          <w:rFonts w:cs="B Zar" w:hint="cs"/>
          <w:color w:val="000000"/>
          <w:sz w:val="36"/>
          <w:szCs w:val="36"/>
          <w:rtl/>
        </w:rPr>
        <w:t xml:space="preserve">و اگر ظاهر او مخالف باطن باشد ، و ظاهر را به اعمال خیر آراسته و باطن او بی خبرباشد ، هیچ اجر و مزدی از برای عمل او نیست مگر تصدیع و رنجی که کشیده است . </w:t>
      </w:r>
    </w:p>
    <w:p w:rsidR="00913DA4" w:rsidRDefault="00913DA4">
      <w:pPr>
        <w:pStyle w:val="contentparagraph"/>
        <w:bidi/>
        <w:jc w:val="both"/>
        <w:divId w:val="1392653316"/>
        <w:rPr>
          <w:rFonts w:cs="B Zar" w:hint="cs"/>
          <w:color w:val="000000"/>
          <w:sz w:val="36"/>
          <w:szCs w:val="36"/>
          <w:rtl/>
        </w:rPr>
      </w:pPr>
      <w:r>
        <w:rPr>
          <w:rStyle w:val="contenttext"/>
          <w:rFonts w:cs="B Zar" w:hint="cs"/>
          <w:color w:val="000000"/>
          <w:sz w:val="36"/>
          <w:szCs w:val="36"/>
          <w:rtl/>
        </w:rPr>
        <w:t xml:space="preserve">کما خالص الدینار فی السوق نافق*** و مغشوشه المردود لا یقتضی المنی </w:t>
      </w:r>
    </w:p>
    <w:p w:rsidR="00913DA4" w:rsidRDefault="00913DA4">
      <w:pPr>
        <w:pStyle w:val="contentparagraph"/>
        <w:bidi/>
        <w:jc w:val="both"/>
        <w:divId w:val="1392653316"/>
        <w:rPr>
          <w:rFonts w:cs="B Zar" w:hint="cs"/>
          <w:color w:val="000000"/>
          <w:sz w:val="36"/>
          <w:szCs w:val="36"/>
          <w:rtl/>
        </w:rPr>
      </w:pPr>
      <w:r>
        <w:rPr>
          <w:rStyle w:val="contenttext"/>
          <w:rFonts w:cs="B Zar" w:hint="cs"/>
          <w:color w:val="000000"/>
          <w:sz w:val="36"/>
          <w:szCs w:val="36"/>
          <w:rtl/>
        </w:rPr>
        <w:t xml:space="preserve">همچنان که طلای بی غش در بازار ، رایج و در عوض آن هر چه خواهی می دهند ، وآنچه در آن غش باشد به تو رد می کنند ، و آرزوی تو از آن بر نمی آید ، و شکی نیست هر عملی را که در آن غش باشد که ظاهر آن آراسته و باطن آن موافق ظاهر نباشد رد به تو می شود . </w:t>
      </w:r>
    </w:p>
    <w:p w:rsidR="00913DA4" w:rsidRDefault="00913DA4">
      <w:pPr>
        <w:pStyle w:val="contentparagraph"/>
        <w:bidi/>
        <w:jc w:val="both"/>
        <w:divId w:val="1392653316"/>
        <w:rPr>
          <w:rFonts w:cs="B Zar" w:hint="cs"/>
          <w:color w:val="000000"/>
          <w:sz w:val="36"/>
          <w:szCs w:val="36"/>
          <w:rtl/>
        </w:rPr>
      </w:pPr>
      <w:r>
        <w:rPr>
          <w:rStyle w:val="contenttext"/>
          <w:rFonts w:cs="B Zar" w:hint="cs"/>
          <w:color w:val="000000"/>
          <w:sz w:val="36"/>
          <w:szCs w:val="36"/>
          <w:rtl/>
        </w:rPr>
        <w:t xml:space="preserve">«قلب روی اندوه» </w:t>
      </w:r>
      <w:hyperlink w:anchor="content_note_881_1" w:tooltip="43. سیم و زر قلابی که با فلز روی آمیخته باشد ، (کنایه از اعمال نا خالص)" w:history="1">
        <w:r>
          <w:rPr>
            <w:rStyle w:val="Hyperlink"/>
            <w:rFonts w:cs="B Zar" w:hint="cs"/>
            <w:sz w:val="36"/>
            <w:szCs w:val="36"/>
            <w:rtl/>
          </w:rPr>
          <w:t>(1)</w:t>
        </w:r>
      </w:hyperlink>
      <w:r>
        <w:rPr>
          <w:rStyle w:val="contenttext"/>
          <w:rFonts w:cs="B Zar" w:hint="cs"/>
          <w:color w:val="000000"/>
          <w:sz w:val="36"/>
          <w:szCs w:val="36"/>
          <w:rtl/>
        </w:rPr>
        <w:t xml:space="preserve"> نستانند در بازار حشر*** خالصی باید که از آتش برون آید سلیم </w:t>
      </w:r>
    </w:p>
    <w:p w:rsidR="00913DA4" w:rsidRDefault="00913DA4">
      <w:pPr>
        <w:pStyle w:val="Heading5"/>
        <w:shd w:val="clear" w:color="auto" w:fill="FFFFFF"/>
        <w:bidi/>
        <w:jc w:val="both"/>
        <w:divId w:val="177760340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کذب در اخلاق و مقامات دین </w:t>
      </w:r>
    </w:p>
    <w:p w:rsidR="00913DA4" w:rsidRDefault="00913DA4">
      <w:pPr>
        <w:pStyle w:val="contentparagraph"/>
        <w:bidi/>
        <w:jc w:val="both"/>
        <w:divId w:val="1777603404"/>
        <w:rPr>
          <w:rFonts w:cs="B Zar" w:hint="cs"/>
          <w:color w:val="000000"/>
          <w:sz w:val="36"/>
          <w:szCs w:val="36"/>
          <w:rtl/>
        </w:rPr>
      </w:pPr>
      <w:r>
        <w:rPr>
          <w:rStyle w:val="contenttext"/>
          <w:rFonts w:cs="B Zar" w:hint="cs"/>
          <w:color w:val="000000"/>
          <w:sz w:val="36"/>
          <w:szCs w:val="36"/>
          <w:rtl/>
        </w:rPr>
        <w:t>اما کذب در اخلاق و مقامات دین ، آن است که : ادعای صفاتی چند کند ، چون : خوف از خدا و رجا و صبر و شکر و تسلیم و رضا و معرفت و زهد و امثال اینها ، و اسم آنها را بر خود ببندد و از حقیقت و آثار آنها بی خبر باشد . و در او از لوازم آنها اثری نباشد . و چنین شخصی نیز کاذب است . مثلا ملاحظه می کنیم که چنانچه کسی ازپادشاهی قهار ، یا امیری صاحب اقتدار</w:t>
      </w:r>
    </w:p>
    <w:p w:rsidR="00913DA4" w:rsidRDefault="00913DA4">
      <w:pPr>
        <w:pStyle w:val="contentparagraph"/>
        <w:bidi/>
        <w:jc w:val="both"/>
        <w:divId w:val="1777603404"/>
        <w:rPr>
          <w:rFonts w:cs="B Zar" w:hint="cs"/>
          <w:color w:val="000000"/>
          <w:sz w:val="36"/>
          <w:szCs w:val="36"/>
          <w:rtl/>
        </w:rPr>
      </w:pPr>
      <w:r>
        <w:rPr>
          <w:rStyle w:val="contenttext"/>
          <w:rFonts w:cs="B Zar" w:hint="cs"/>
          <w:color w:val="000000"/>
          <w:sz w:val="36"/>
          <w:szCs w:val="36"/>
          <w:rtl/>
        </w:rPr>
        <w:t>ص: 881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12" style="width:0;height:1.5pt" o:hralign="center" o:hrstd="t" o:hr="t" fillcolor="#a0a0a0" stroked="f"/>
        </w:pict>
      </w:r>
    </w:p>
    <w:p w:rsidR="00913DA4" w:rsidRDefault="00913DA4">
      <w:pPr>
        <w:bidi/>
        <w:jc w:val="both"/>
        <w:divId w:val="211695367"/>
        <w:rPr>
          <w:rFonts w:eastAsia="Times New Roman" w:cs="B Zar" w:hint="cs"/>
          <w:color w:val="000000"/>
          <w:sz w:val="36"/>
          <w:szCs w:val="36"/>
          <w:rtl/>
        </w:rPr>
      </w:pPr>
      <w:r>
        <w:rPr>
          <w:rFonts w:eastAsia="Times New Roman" w:cs="B Zar" w:hint="cs"/>
          <w:color w:val="000000"/>
          <w:sz w:val="36"/>
          <w:szCs w:val="36"/>
          <w:rtl/>
        </w:rPr>
        <w:t>1- 43. سیم و زر قلابی که با فلز روی آمیخته باشد ، (کنایه از اعمال نا خالص)</w:t>
      </w:r>
    </w:p>
    <w:p w:rsidR="00913DA4" w:rsidRDefault="00913DA4">
      <w:pPr>
        <w:pStyle w:val="contentparagraph"/>
        <w:bidi/>
        <w:jc w:val="both"/>
        <w:divId w:val="487525105"/>
        <w:rPr>
          <w:rFonts w:cs="B Zar" w:hint="cs"/>
          <w:color w:val="000000"/>
          <w:sz w:val="36"/>
          <w:szCs w:val="36"/>
          <w:rtl/>
        </w:rPr>
      </w:pPr>
      <w:r>
        <w:rPr>
          <w:rStyle w:val="contenttext"/>
          <w:rFonts w:cs="B Zar" w:hint="cs"/>
          <w:color w:val="000000"/>
          <w:sz w:val="36"/>
          <w:szCs w:val="36"/>
          <w:rtl/>
        </w:rPr>
        <w:t xml:space="preserve">به جهت خیانتی که از او سرزده یا تقصیری که مرتکب شده خائف شود چهره او زرد ، و نفس او سرد ، و خواب و خوراک بر اودشوار ، و عیش و تنعم بر او ناگوار ، خاطر او پریشان ، و اعضا و جوارح او مضطرب ولرزان می شود . بلکه بسا باشد که : ترک اهل و عیال و مال و منال خود می کند . و در ولایات غربت به تنهائی و مشقت می سازد . و این همه از خوف و بیم آن کسی است که از اوترسیده . و این خوف ، خوف صادق ، و صاحب آن خائف است . </w:t>
      </w:r>
    </w:p>
    <w:p w:rsidR="00913DA4" w:rsidRDefault="00913DA4">
      <w:pPr>
        <w:pStyle w:val="contentparagraph"/>
        <w:bidi/>
        <w:jc w:val="both"/>
        <w:divId w:val="487525105"/>
        <w:rPr>
          <w:rFonts w:cs="B Zar" w:hint="cs"/>
          <w:color w:val="000000"/>
          <w:sz w:val="36"/>
          <w:szCs w:val="36"/>
          <w:rtl/>
        </w:rPr>
      </w:pPr>
      <w:r>
        <w:rPr>
          <w:rStyle w:val="contenttext"/>
          <w:rFonts w:cs="B Zar" w:hint="cs"/>
          <w:color w:val="000000"/>
          <w:sz w:val="36"/>
          <w:szCs w:val="36"/>
          <w:rtl/>
        </w:rPr>
        <w:t xml:space="preserve">و اما کسی که دعوی ترس از پروردگار ، و خوف از کژدم و مار جهنم می کند ، هیچ اثری از آن در وجنات احوالش ظاهر نه . بلکه شب و روز به خورد و خواب مشغول ، وعمر او به عیش و عشرت مصروف ، هر ساعتی چندین تقصیر از او صادر ، و هر روزی معصیتی را مرتکب می گردد . و چنین شخصی کاذب ، و اسم خوف را بر خود بسته است . </w:t>
      </w:r>
    </w:p>
    <w:p w:rsidR="00913DA4" w:rsidRDefault="00913DA4">
      <w:pPr>
        <w:pStyle w:val="contentparagraph"/>
        <w:bidi/>
        <w:jc w:val="both"/>
        <w:divId w:val="487525105"/>
        <w:rPr>
          <w:rFonts w:cs="B Zar" w:hint="cs"/>
          <w:color w:val="000000"/>
          <w:sz w:val="36"/>
          <w:szCs w:val="36"/>
          <w:rtl/>
        </w:rPr>
      </w:pPr>
      <w:r>
        <w:rPr>
          <w:rStyle w:val="contenttext"/>
          <w:rFonts w:cs="B Zar" w:hint="cs"/>
          <w:color w:val="000000"/>
          <w:sz w:val="36"/>
          <w:szCs w:val="36"/>
          <w:rtl/>
        </w:rPr>
        <w:t xml:space="preserve">و مخفی نماند که : این مقامات و مراتب را نهایتی متصور نیست تا ممکن باشداحدی به نهایت آنها برسد . بلکه از آنها هر کسی را یک نصیبی داده اند . </w:t>
      </w:r>
    </w:p>
    <w:p w:rsidR="00913DA4" w:rsidRDefault="00913DA4">
      <w:pPr>
        <w:pStyle w:val="contentparagraph"/>
        <w:bidi/>
        <w:jc w:val="both"/>
        <w:divId w:val="487525105"/>
        <w:rPr>
          <w:rFonts w:cs="B Zar" w:hint="cs"/>
          <w:color w:val="000000"/>
          <w:sz w:val="36"/>
          <w:szCs w:val="36"/>
          <w:rtl/>
        </w:rPr>
      </w:pPr>
      <w:r>
        <w:rPr>
          <w:rStyle w:val="contenttext"/>
          <w:rFonts w:cs="B Zar" w:hint="cs"/>
          <w:color w:val="000000"/>
          <w:sz w:val="36"/>
          <w:szCs w:val="36"/>
          <w:rtl/>
        </w:rPr>
        <w:t>و از این سبب بود که : «خاتم انبیاء صلی الله علیه و آله چون حضرت روح القدس را به صورت اصلی او دید که پرهای او از مشرق تا مغرب را فروگرفته بیهوش گشته به زمین افتاد . و چون به هوش آمد ، جبرئیل به صورت</w:t>
      </w:r>
    </w:p>
    <w:p w:rsidR="00913DA4" w:rsidRDefault="00913DA4">
      <w:pPr>
        <w:pStyle w:val="contentparagraph"/>
        <w:bidi/>
        <w:jc w:val="both"/>
        <w:divId w:val="487525105"/>
        <w:rPr>
          <w:rFonts w:cs="B Zar" w:hint="cs"/>
          <w:color w:val="000000"/>
          <w:sz w:val="36"/>
          <w:szCs w:val="36"/>
          <w:rtl/>
        </w:rPr>
      </w:pPr>
      <w:r>
        <w:rPr>
          <w:rStyle w:val="contenttext"/>
          <w:rFonts w:cs="B Zar" w:hint="cs"/>
          <w:color w:val="000000"/>
          <w:sz w:val="36"/>
          <w:szCs w:val="36"/>
          <w:rtl/>
        </w:rPr>
        <w:t>ص: 882</w:t>
      </w:r>
    </w:p>
    <w:p w:rsidR="00913DA4" w:rsidRDefault="00913DA4">
      <w:pPr>
        <w:pStyle w:val="contentparagraph"/>
        <w:bidi/>
        <w:jc w:val="both"/>
        <w:divId w:val="1004362989"/>
        <w:rPr>
          <w:rFonts w:cs="B Zar" w:hint="cs"/>
          <w:color w:val="000000"/>
          <w:sz w:val="36"/>
          <w:szCs w:val="36"/>
          <w:rtl/>
        </w:rPr>
      </w:pPr>
      <w:r>
        <w:rPr>
          <w:rStyle w:val="contenttext"/>
          <w:rFonts w:cs="B Zar" w:hint="cs"/>
          <w:color w:val="000000"/>
          <w:sz w:val="36"/>
          <w:szCs w:val="36"/>
          <w:rtl/>
        </w:rPr>
        <w:t xml:space="preserve">اول عود نمود ، فرمود : ای جبرئیل ! من هیچ مخلوقی را به این عظمت تصور نمی کردم . عرض کرد : پس چه خواهی گفت اگر اسرافیل را ببینی که قائمه عرش الهی را بر دوش گرفته و پاهای او آسمانها و زمینهارا شکافته و با وجود این ، از عظمت خدا به قدر گنجشک کوچکی می گردد» . </w:t>
      </w:r>
      <w:hyperlink w:anchor="content_note_883_1" w:tooltip="44. محجه البیضاء ، ج 8 ، ص 146 . و احیاء العلوم ، ج 4 ، ص 33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004362989"/>
        <w:rPr>
          <w:rFonts w:cs="B Zar" w:hint="cs"/>
          <w:color w:val="000000"/>
          <w:sz w:val="36"/>
          <w:szCs w:val="36"/>
          <w:rtl/>
        </w:rPr>
      </w:pPr>
      <w:r>
        <w:rPr>
          <w:rStyle w:val="contenttext"/>
          <w:rFonts w:cs="B Zar" w:hint="cs"/>
          <w:color w:val="000000"/>
          <w:sz w:val="36"/>
          <w:szCs w:val="36"/>
          <w:rtl/>
        </w:rPr>
        <w:t xml:space="preserve">و این و امثال این که از اعاظم ملائکه مقربین و انبیای مرسلین منقول است همه ازقوت معرفت ایشان است به عظمت و جلال خداوند - متعال - . و حال آنکه آنچه ایشان یافته اند قطره ای است از دریای بی منتهای عظمت الهی ، و بالاتر از آن مراتب غیرمتناهیه است . </w:t>
      </w:r>
    </w:p>
    <w:p w:rsidR="00913DA4" w:rsidRDefault="00913DA4">
      <w:pPr>
        <w:pStyle w:val="contentparagraph"/>
        <w:bidi/>
        <w:jc w:val="both"/>
        <w:divId w:val="1004362989"/>
        <w:rPr>
          <w:rFonts w:cs="B Zar" w:hint="cs"/>
          <w:color w:val="000000"/>
          <w:sz w:val="36"/>
          <w:szCs w:val="36"/>
          <w:rtl/>
        </w:rPr>
      </w:pPr>
      <w:r>
        <w:rPr>
          <w:rStyle w:val="contenttext"/>
          <w:rFonts w:cs="B Zar" w:hint="cs"/>
          <w:color w:val="000000"/>
          <w:sz w:val="36"/>
          <w:szCs w:val="36"/>
          <w:rtl/>
        </w:rPr>
        <w:t xml:space="preserve">نه بر اوج ذاتش پرد مرغ و هم*** نه در ذیل و صفتش رسد دست فهم </w:t>
      </w:r>
    </w:p>
    <w:p w:rsidR="00913DA4" w:rsidRDefault="00913DA4">
      <w:pPr>
        <w:pStyle w:val="contentparagraph"/>
        <w:bidi/>
        <w:jc w:val="both"/>
        <w:divId w:val="1004362989"/>
        <w:rPr>
          <w:rFonts w:cs="B Zar" w:hint="cs"/>
          <w:color w:val="000000"/>
          <w:sz w:val="36"/>
          <w:szCs w:val="36"/>
          <w:rtl/>
        </w:rPr>
      </w:pPr>
      <w:r>
        <w:rPr>
          <w:rStyle w:val="contenttext"/>
          <w:rFonts w:cs="B Zar" w:hint="cs"/>
          <w:color w:val="000000"/>
          <w:sz w:val="36"/>
          <w:szCs w:val="36"/>
          <w:rtl/>
        </w:rPr>
        <w:t xml:space="preserve">نه ادراک در کنه ذاتش رسد*** نه فکرت به غور صفاتش رسد </w:t>
      </w:r>
    </w:p>
    <w:p w:rsidR="00913DA4" w:rsidRDefault="00913DA4">
      <w:pPr>
        <w:pStyle w:val="contentparagraph"/>
        <w:bidi/>
        <w:jc w:val="both"/>
        <w:divId w:val="1004362989"/>
        <w:rPr>
          <w:rFonts w:cs="B Zar" w:hint="cs"/>
          <w:color w:val="000000"/>
          <w:sz w:val="36"/>
          <w:szCs w:val="36"/>
          <w:rtl/>
        </w:rPr>
      </w:pPr>
      <w:r>
        <w:rPr>
          <w:rStyle w:val="contenttext"/>
          <w:rFonts w:cs="B Zar" w:hint="cs"/>
          <w:color w:val="000000"/>
          <w:sz w:val="36"/>
          <w:szCs w:val="36"/>
          <w:rtl/>
        </w:rPr>
        <w:t xml:space="preserve">که خاصان در این ره فرس رانده اند*** بلا احصی از تک </w:t>
      </w:r>
      <w:hyperlink w:anchor="content_note_883_2" w:tooltip="45. تاخت (تاختن) ." w:history="1">
        <w:r>
          <w:rPr>
            <w:rStyle w:val="Hyperlink"/>
            <w:rFonts w:cs="B Zar" w:hint="cs"/>
            <w:sz w:val="36"/>
            <w:szCs w:val="36"/>
            <w:rtl/>
          </w:rPr>
          <w:t>(2)</w:t>
        </w:r>
      </w:hyperlink>
      <w:r>
        <w:rPr>
          <w:rStyle w:val="contenttext"/>
          <w:rFonts w:cs="B Zar" w:hint="cs"/>
          <w:color w:val="000000"/>
          <w:sz w:val="36"/>
          <w:szCs w:val="36"/>
          <w:rtl/>
        </w:rPr>
        <w:t xml:space="preserve"> فرو مانده اند </w:t>
      </w:r>
    </w:p>
    <w:p w:rsidR="00913DA4" w:rsidRDefault="00913DA4">
      <w:pPr>
        <w:pStyle w:val="contentparagraph"/>
        <w:bidi/>
        <w:jc w:val="both"/>
        <w:divId w:val="1004362989"/>
        <w:rPr>
          <w:rFonts w:cs="B Zar" w:hint="cs"/>
          <w:color w:val="000000"/>
          <w:sz w:val="36"/>
          <w:szCs w:val="36"/>
          <w:rtl/>
        </w:rPr>
      </w:pPr>
      <w:r>
        <w:rPr>
          <w:rStyle w:val="contenttext"/>
          <w:rFonts w:cs="B Zar" w:hint="cs"/>
          <w:color w:val="000000"/>
          <w:sz w:val="36"/>
          <w:szCs w:val="36"/>
          <w:rtl/>
        </w:rPr>
        <w:t xml:space="preserve">بلکه احدی را طاقت و قوت درک عظمت حقیقت آن جناب نیست . و چنانچه نورجلال و عظمت او بر موجودات امکان تابد بنیاد هستی ایشان را از هم بریزد . </w:t>
      </w:r>
    </w:p>
    <w:p w:rsidR="00913DA4" w:rsidRDefault="00913DA4">
      <w:pPr>
        <w:pStyle w:val="contentparagraph"/>
        <w:bidi/>
        <w:jc w:val="both"/>
        <w:divId w:val="1004362989"/>
        <w:rPr>
          <w:rFonts w:cs="B Zar" w:hint="cs"/>
          <w:color w:val="000000"/>
          <w:sz w:val="36"/>
          <w:szCs w:val="36"/>
          <w:rtl/>
        </w:rPr>
      </w:pPr>
      <w:r>
        <w:rPr>
          <w:rStyle w:val="contenttext"/>
          <w:rFonts w:cs="B Zar" w:hint="cs"/>
          <w:color w:val="000000"/>
          <w:sz w:val="36"/>
          <w:szCs w:val="36"/>
          <w:rtl/>
        </w:rPr>
        <w:t xml:space="preserve">آتش فکنی یک سره در خرمن هستی*** روزی ز پس پرده اگر رخ بنمائی </w:t>
      </w:r>
    </w:p>
    <w:p w:rsidR="00913DA4" w:rsidRDefault="00913DA4">
      <w:pPr>
        <w:pStyle w:val="contentparagraph"/>
        <w:bidi/>
        <w:jc w:val="both"/>
        <w:divId w:val="1004362989"/>
        <w:rPr>
          <w:rFonts w:cs="B Zar" w:hint="cs"/>
          <w:color w:val="000000"/>
          <w:sz w:val="36"/>
          <w:szCs w:val="36"/>
          <w:rtl/>
        </w:rPr>
      </w:pPr>
      <w:r>
        <w:rPr>
          <w:rStyle w:val="contenttext"/>
          <w:rFonts w:cs="B Zar" w:hint="cs"/>
          <w:color w:val="000000"/>
          <w:sz w:val="36"/>
          <w:szCs w:val="36"/>
          <w:rtl/>
        </w:rPr>
        <w:t xml:space="preserve">پر عنبر سارا </w:t>
      </w:r>
      <w:hyperlink w:anchor="content_note_883_3" w:tooltip="46. خالص ." w:history="1">
        <w:r>
          <w:rPr>
            <w:rStyle w:val="Hyperlink"/>
            <w:rFonts w:cs="B Zar" w:hint="cs"/>
            <w:sz w:val="36"/>
            <w:szCs w:val="36"/>
            <w:rtl/>
          </w:rPr>
          <w:t>(3)</w:t>
        </w:r>
      </w:hyperlink>
      <w:r>
        <w:rPr>
          <w:rStyle w:val="contenttext"/>
          <w:rFonts w:cs="B Zar" w:hint="cs"/>
          <w:color w:val="000000"/>
          <w:sz w:val="36"/>
          <w:szCs w:val="36"/>
          <w:rtl/>
        </w:rPr>
        <w:t xml:space="preserve"> کنی این حقه </w:t>
      </w:r>
      <w:hyperlink w:anchor="content_note_883_4" w:tooltip="47. ظرف کوچکی که در آن جواهر یا چیز دیگر گذارند ." w:history="1">
        <w:r>
          <w:rPr>
            <w:rStyle w:val="Hyperlink"/>
            <w:rFonts w:cs="B Zar" w:hint="cs"/>
            <w:sz w:val="36"/>
            <w:szCs w:val="36"/>
            <w:rtl/>
          </w:rPr>
          <w:t>(4)</w:t>
        </w:r>
      </w:hyperlink>
      <w:r>
        <w:rPr>
          <w:rStyle w:val="contenttext"/>
          <w:rFonts w:cs="B Zar" w:hint="cs"/>
          <w:color w:val="000000"/>
          <w:sz w:val="36"/>
          <w:szCs w:val="36"/>
          <w:rtl/>
        </w:rPr>
        <w:t xml:space="preserve"> گردون </w:t>
      </w:r>
      <w:hyperlink w:anchor="content_note_883_5" w:tooltip="48. آسمان ." w:history="1">
        <w:r>
          <w:rPr>
            <w:rStyle w:val="Hyperlink"/>
            <w:rFonts w:cs="B Zar" w:hint="cs"/>
            <w:sz w:val="36"/>
            <w:szCs w:val="36"/>
            <w:rtl/>
          </w:rPr>
          <w:t>(5)</w:t>
        </w:r>
      </w:hyperlink>
      <w:r>
        <w:rPr>
          <w:rStyle w:val="contenttext"/>
          <w:rFonts w:cs="B Zar" w:hint="cs"/>
          <w:color w:val="000000"/>
          <w:sz w:val="36"/>
          <w:szCs w:val="36"/>
          <w:rtl/>
        </w:rPr>
        <w:t xml:space="preserve">*** گر یک گره از طره </w:t>
      </w:r>
      <w:hyperlink w:anchor="content_note_883_6" w:tooltip="49. دسته موی در کنار پیشانی ." w:history="1">
        <w:r>
          <w:rPr>
            <w:rStyle w:val="Hyperlink"/>
            <w:rFonts w:cs="B Zar" w:hint="cs"/>
            <w:sz w:val="36"/>
            <w:szCs w:val="36"/>
            <w:rtl/>
          </w:rPr>
          <w:t>(6)</w:t>
        </w:r>
      </w:hyperlink>
      <w:r>
        <w:rPr>
          <w:rStyle w:val="contenttext"/>
          <w:rFonts w:cs="B Zar" w:hint="cs"/>
          <w:color w:val="000000"/>
          <w:sz w:val="36"/>
          <w:szCs w:val="36"/>
          <w:rtl/>
        </w:rPr>
        <w:t xml:space="preserve"> مشکین بگشائی </w:t>
      </w:r>
    </w:p>
    <w:p w:rsidR="00913DA4" w:rsidRDefault="00913DA4">
      <w:pPr>
        <w:pStyle w:val="contentparagraph"/>
        <w:bidi/>
        <w:jc w:val="both"/>
        <w:divId w:val="1004362989"/>
        <w:rPr>
          <w:rFonts w:cs="B Zar" w:hint="cs"/>
          <w:color w:val="000000"/>
          <w:sz w:val="36"/>
          <w:szCs w:val="36"/>
          <w:rtl/>
        </w:rPr>
      </w:pPr>
      <w:r>
        <w:rPr>
          <w:rStyle w:val="contenttext"/>
          <w:rFonts w:cs="B Zar" w:hint="cs"/>
          <w:color w:val="000000"/>
          <w:sz w:val="36"/>
          <w:szCs w:val="36"/>
          <w:rtl/>
        </w:rPr>
        <w:t xml:space="preserve">و از این جهت است که در اخبار وارد است که : «بنده به حقیت ایمان نمی رسد تااینکه همه مردم را در شناخت خدا احمق ببیند» . </w:t>
      </w:r>
      <w:hyperlink w:anchor="content_note_883_7" w:tooltip="50. مکارم الاخلاق ، ص 465 ." w:history="1">
        <w:r>
          <w:rPr>
            <w:rStyle w:val="Hyperlink"/>
            <w:rFonts w:cs="B Zar" w:hint="cs"/>
            <w:sz w:val="36"/>
            <w:szCs w:val="36"/>
            <w:rtl/>
          </w:rPr>
          <w:t>(7)</w:t>
        </w:r>
      </w:hyperlink>
      <w:r>
        <w:rPr>
          <w:rStyle w:val="contenttext"/>
          <w:rFonts w:cs="B Zar" w:hint="cs"/>
          <w:color w:val="000000"/>
          <w:sz w:val="36"/>
          <w:szCs w:val="36"/>
          <w:rtl/>
        </w:rPr>
        <w:t xml:space="preserve"> </w:t>
      </w:r>
    </w:p>
    <w:p w:rsidR="00913DA4" w:rsidRDefault="00913DA4">
      <w:pPr>
        <w:pStyle w:val="contentparagraph"/>
        <w:bidi/>
        <w:jc w:val="both"/>
        <w:divId w:val="1004362989"/>
        <w:rPr>
          <w:rFonts w:cs="B Zar" w:hint="cs"/>
          <w:color w:val="000000"/>
          <w:sz w:val="36"/>
          <w:szCs w:val="36"/>
          <w:rtl/>
        </w:rPr>
      </w:pPr>
      <w:r>
        <w:rPr>
          <w:rStyle w:val="contenttext"/>
          <w:rFonts w:cs="B Zar" w:hint="cs"/>
          <w:color w:val="000000"/>
          <w:sz w:val="36"/>
          <w:szCs w:val="36"/>
          <w:rtl/>
        </w:rPr>
        <w:t>و در حدیثی دیگر است که : «احدی به حقیقت ایمان نمی رسد تا اینکه همه</w:t>
      </w:r>
    </w:p>
    <w:p w:rsidR="00913DA4" w:rsidRDefault="00913DA4">
      <w:pPr>
        <w:pStyle w:val="contentparagraph"/>
        <w:bidi/>
        <w:jc w:val="both"/>
        <w:divId w:val="1004362989"/>
        <w:rPr>
          <w:rFonts w:cs="B Zar" w:hint="cs"/>
          <w:color w:val="000000"/>
          <w:sz w:val="36"/>
          <w:szCs w:val="36"/>
          <w:rtl/>
        </w:rPr>
      </w:pPr>
      <w:r>
        <w:rPr>
          <w:rStyle w:val="contenttext"/>
          <w:rFonts w:cs="B Zar" w:hint="cs"/>
          <w:color w:val="000000"/>
          <w:sz w:val="36"/>
          <w:szCs w:val="36"/>
          <w:rtl/>
        </w:rPr>
        <w:t>ص: 883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13" style="width:0;height:1.5pt" o:hralign="center" o:hrstd="t" o:hr="t" fillcolor="#a0a0a0" stroked="f"/>
        </w:pict>
      </w:r>
    </w:p>
    <w:p w:rsidR="00913DA4" w:rsidRDefault="00913DA4">
      <w:pPr>
        <w:bidi/>
        <w:jc w:val="both"/>
        <w:divId w:val="495196794"/>
        <w:rPr>
          <w:rFonts w:eastAsia="Times New Roman" w:cs="B Zar" w:hint="cs"/>
          <w:color w:val="000000"/>
          <w:sz w:val="36"/>
          <w:szCs w:val="36"/>
          <w:rtl/>
        </w:rPr>
      </w:pPr>
      <w:r>
        <w:rPr>
          <w:rFonts w:eastAsia="Times New Roman" w:cs="B Zar" w:hint="cs"/>
          <w:color w:val="000000"/>
          <w:sz w:val="36"/>
          <w:szCs w:val="36"/>
          <w:rtl/>
        </w:rPr>
        <w:t>1- 44. محجه البیضاء ، ج 8 ، ص 146 . و احیاء العلوم ، ج 4 ، ص 335 .</w:t>
      </w:r>
    </w:p>
    <w:p w:rsidR="00913DA4" w:rsidRDefault="00913DA4">
      <w:pPr>
        <w:bidi/>
        <w:jc w:val="both"/>
        <w:divId w:val="1443190995"/>
        <w:rPr>
          <w:rFonts w:eastAsia="Times New Roman" w:cs="B Zar" w:hint="cs"/>
          <w:color w:val="000000"/>
          <w:sz w:val="36"/>
          <w:szCs w:val="36"/>
          <w:rtl/>
        </w:rPr>
      </w:pPr>
      <w:r>
        <w:rPr>
          <w:rFonts w:eastAsia="Times New Roman" w:cs="B Zar" w:hint="cs"/>
          <w:color w:val="000000"/>
          <w:sz w:val="36"/>
          <w:szCs w:val="36"/>
          <w:rtl/>
        </w:rPr>
        <w:t>2- 45. تاخت (تاختن) .</w:t>
      </w:r>
    </w:p>
    <w:p w:rsidR="00913DA4" w:rsidRDefault="00913DA4">
      <w:pPr>
        <w:bidi/>
        <w:jc w:val="both"/>
        <w:divId w:val="895120549"/>
        <w:rPr>
          <w:rFonts w:eastAsia="Times New Roman" w:cs="B Zar" w:hint="cs"/>
          <w:color w:val="000000"/>
          <w:sz w:val="36"/>
          <w:szCs w:val="36"/>
          <w:rtl/>
        </w:rPr>
      </w:pPr>
      <w:r>
        <w:rPr>
          <w:rFonts w:eastAsia="Times New Roman" w:cs="B Zar" w:hint="cs"/>
          <w:color w:val="000000"/>
          <w:sz w:val="36"/>
          <w:szCs w:val="36"/>
          <w:rtl/>
        </w:rPr>
        <w:t>3- 46. خالص .</w:t>
      </w:r>
    </w:p>
    <w:p w:rsidR="00913DA4" w:rsidRDefault="00913DA4">
      <w:pPr>
        <w:bidi/>
        <w:jc w:val="both"/>
        <w:divId w:val="463546151"/>
        <w:rPr>
          <w:rFonts w:eastAsia="Times New Roman" w:cs="B Zar" w:hint="cs"/>
          <w:color w:val="000000"/>
          <w:sz w:val="36"/>
          <w:szCs w:val="36"/>
          <w:rtl/>
        </w:rPr>
      </w:pPr>
      <w:r>
        <w:rPr>
          <w:rFonts w:eastAsia="Times New Roman" w:cs="B Zar" w:hint="cs"/>
          <w:color w:val="000000"/>
          <w:sz w:val="36"/>
          <w:szCs w:val="36"/>
          <w:rtl/>
        </w:rPr>
        <w:t>4- 47. ظرف کوچکی که در آن جواهر یا چیز دیگر گذارند .</w:t>
      </w:r>
    </w:p>
    <w:p w:rsidR="00913DA4" w:rsidRDefault="00913DA4">
      <w:pPr>
        <w:bidi/>
        <w:jc w:val="both"/>
        <w:divId w:val="700086702"/>
        <w:rPr>
          <w:rFonts w:eastAsia="Times New Roman" w:cs="B Zar" w:hint="cs"/>
          <w:color w:val="000000"/>
          <w:sz w:val="36"/>
          <w:szCs w:val="36"/>
          <w:rtl/>
        </w:rPr>
      </w:pPr>
      <w:r>
        <w:rPr>
          <w:rFonts w:eastAsia="Times New Roman" w:cs="B Zar" w:hint="cs"/>
          <w:color w:val="000000"/>
          <w:sz w:val="36"/>
          <w:szCs w:val="36"/>
          <w:rtl/>
        </w:rPr>
        <w:t>5- 48. آسمان .</w:t>
      </w:r>
    </w:p>
    <w:p w:rsidR="00913DA4" w:rsidRDefault="00913DA4">
      <w:pPr>
        <w:bidi/>
        <w:jc w:val="both"/>
        <w:divId w:val="1095595928"/>
        <w:rPr>
          <w:rFonts w:eastAsia="Times New Roman" w:cs="B Zar" w:hint="cs"/>
          <w:color w:val="000000"/>
          <w:sz w:val="36"/>
          <w:szCs w:val="36"/>
          <w:rtl/>
        </w:rPr>
      </w:pPr>
      <w:r>
        <w:rPr>
          <w:rFonts w:eastAsia="Times New Roman" w:cs="B Zar" w:hint="cs"/>
          <w:color w:val="000000"/>
          <w:sz w:val="36"/>
          <w:szCs w:val="36"/>
          <w:rtl/>
        </w:rPr>
        <w:t>6- 49. دسته موی در کنار پیشانی .</w:t>
      </w:r>
    </w:p>
    <w:p w:rsidR="00913DA4" w:rsidRDefault="00913DA4">
      <w:pPr>
        <w:bidi/>
        <w:jc w:val="both"/>
        <w:divId w:val="602809187"/>
        <w:rPr>
          <w:rFonts w:eastAsia="Times New Roman" w:cs="B Zar" w:hint="cs"/>
          <w:color w:val="000000"/>
          <w:sz w:val="36"/>
          <w:szCs w:val="36"/>
          <w:rtl/>
        </w:rPr>
      </w:pPr>
      <w:r>
        <w:rPr>
          <w:rFonts w:eastAsia="Times New Roman" w:cs="B Zar" w:hint="cs"/>
          <w:color w:val="000000"/>
          <w:sz w:val="36"/>
          <w:szCs w:val="36"/>
          <w:rtl/>
        </w:rPr>
        <w:t>7- 50. مکارم الاخلاق ، ص 465 .</w:t>
      </w:r>
    </w:p>
    <w:p w:rsidR="00913DA4" w:rsidRDefault="00913DA4">
      <w:pPr>
        <w:pStyle w:val="contentparagraph"/>
        <w:bidi/>
        <w:jc w:val="both"/>
        <w:divId w:val="630864741"/>
        <w:rPr>
          <w:rFonts w:cs="B Zar" w:hint="cs"/>
          <w:color w:val="000000"/>
          <w:sz w:val="36"/>
          <w:szCs w:val="36"/>
          <w:rtl/>
        </w:rPr>
      </w:pPr>
      <w:r>
        <w:rPr>
          <w:rStyle w:val="contenttext"/>
          <w:rFonts w:cs="B Zar" w:hint="cs"/>
          <w:color w:val="000000"/>
          <w:sz w:val="36"/>
          <w:szCs w:val="36"/>
          <w:rtl/>
        </w:rPr>
        <w:t xml:space="preserve">مردم رادر جنب معرفت خدا چون شتران ملاحظه نماید» . </w:t>
      </w:r>
      <w:hyperlink w:anchor="content_note_884_1" w:tooltip="51. مکارم الاخلاق ، ص 465"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30864741"/>
        <w:rPr>
          <w:rFonts w:cs="B Zar" w:hint="cs"/>
          <w:color w:val="000000"/>
          <w:sz w:val="36"/>
          <w:szCs w:val="36"/>
          <w:rtl/>
        </w:rPr>
      </w:pPr>
      <w:r>
        <w:rPr>
          <w:rStyle w:val="contenttext"/>
          <w:rFonts w:cs="B Zar" w:hint="cs"/>
          <w:color w:val="000000"/>
          <w:sz w:val="36"/>
          <w:szCs w:val="36"/>
          <w:rtl/>
        </w:rPr>
        <w:t xml:space="preserve">پس بنده صادق در جمیع مقامات دین عزیز و نایاب است . </w:t>
      </w:r>
    </w:p>
    <w:p w:rsidR="00913DA4" w:rsidRDefault="00913DA4">
      <w:pPr>
        <w:pStyle w:val="contentparagraph"/>
        <w:bidi/>
        <w:jc w:val="both"/>
        <w:divId w:val="630864741"/>
        <w:rPr>
          <w:rFonts w:cs="B Zar" w:hint="cs"/>
          <w:color w:val="000000"/>
          <w:sz w:val="36"/>
          <w:szCs w:val="36"/>
          <w:rtl/>
        </w:rPr>
      </w:pPr>
      <w:r>
        <w:rPr>
          <w:rStyle w:val="contenttext"/>
          <w:rFonts w:cs="B Zar" w:hint="cs"/>
          <w:color w:val="000000"/>
          <w:sz w:val="36"/>
          <w:szCs w:val="36"/>
          <w:rtl/>
        </w:rPr>
        <w:t xml:space="preserve">و از علامت صدق در این مقام ، آن است که : تحمل همه شداید و مصایب را نماید . </w:t>
      </w:r>
    </w:p>
    <w:p w:rsidR="00913DA4" w:rsidRDefault="00913DA4">
      <w:pPr>
        <w:pStyle w:val="contentparagraph"/>
        <w:bidi/>
        <w:jc w:val="both"/>
        <w:divId w:val="630864741"/>
        <w:rPr>
          <w:rFonts w:cs="B Zar" w:hint="cs"/>
          <w:color w:val="000000"/>
          <w:sz w:val="36"/>
          <w:szCs w:val="36"/>
          <w:rtl/>
        </w:rPr>
      </w:pPr>
      <w:r>
        <w:rPr>
          <w:rStyle w:val="contenttext"/>
          <w:rFonts w:cs="B Zar" w:hint="cs"/>
          <w:color w:val="000000"/>
          <w:sz w:val="36"/>
          <w:szCs w:val="36"/>
          <w:rtl/>
        </w:rPr>
        <w:t xml:space="preserve">و زبان به اظهار آنها نگشاید . عمر خود را به طاعت و عبادت صرف نماید . و آنها را ازخلق بپوشاند . </w:t>
      </w:r>
    </w:p>
    <w:p w:rsidR="00913DA4" w:rsidRDefault="00913DA4">
      <w:pPr>
        <w:pStyle w:val="contentparagraph"/>
        <w:bidi/>
        <w:jc w:val="both"/>
        <w:divId w:val="630864741"/>
        <w:rPr>
          <w:rFonts w:cs="B Zar" w:hint="cs"/>
          <w:color w:val="000000"/>
          <w:sz w:val="36"/>
          <w:szCs w:val="36"/>
          <w:rtl/>
        </w:rPr>
      </w:pPr>
      <w:r>
        <w:rPr>
          <w:rStyle w:val="contenttext"/>
          <w:rFonts w:cs="B Zar" w:hint="cs"/>
          <w:color w:val="000000"/>
          <w:sz w:val="36"/>
          <w:szCs w:val="36"/>
          <w:rtl/>
        </w:rPr>
        <w:t xml:space="preserve">مروی است که : «به موسی بن عمران وحی رسید که : چون من بنده ای از بندگان خودرا دوست دارم او را مبتلا می سازم به بلائی که کوهها توانائی تحمل آن را نداشته باشند ، تا بینم در دعوای بندگی و محبت ، صادق است یا نه . پس اگر او را صادق و صابر یافتم او را ولی و حبیب خود قرار می دهم . و اگر بی صبر و جزعناک دیدم که به هر جا زبان شکوه می گشاید او را مخذول و منکوب می سازم و هیچ باک ندارم» . </w:t>
      </w:r>
      <w:hyperlink w:anchor="content_note_884_2" w:tooltip="52. احیاء العلوم ، ج 4 ، ص 335 . و محجه البیضاء ، ج 8 ، ص 147"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Heading5"/>
        <w:shd w:val="clear" w:color="auto" w:fill="FFFFFF"/>
        <w:bidi/>
        <w:jc w:val="both"/>
        <w:divId w:val="45733589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فایده : مفاسد و آفات زبان </w:t>
      </w:r>
    </w:p>
    <w:p w:rsidR="00913DA4" w:rsidRDefault="00913DA4">
      <w:pPr>
        <w:pStyle w:val="contentparagraph"/>
        <w:bidi/>
        <w:jc w:val="both"/>
        <w:divId w:val="457335893"/>
        <w:rPr>
          <w:rFonts w:cs="B Zar" w:hint="cs"/>
          <w:color w:val="000000"/>
          <w:sz w:val="36"/>
          <w:szCs w:val="36"/>
          <w:rtl/>
        </w:rPr>
      </w:pPr>
      <w:r>
        <w:rPr>
          <w:rStyle w:val="contenttext"/>
          <w:rFonts w:cs="B Zar" w:hint="cs"/>
          <w:color w:val="000000"/>
          <w:sz w:val="36"/>
          <w:szCs w:val="36"/>
          <w:rtl/>
        </w:rPr>
        <w:t>بدان که : بسیاری از آفات مذکوره در این مقام و در سابق بر این ، از : غیبت و بهتان ودروغ و شماتت و سخریت و جدال و مراء و مزاح و تکلم به مالا یعنی و فحش و غیراینها ، از مفاسد زبان است . و ضرر این عضو به انسان ، بیشتر از سایر اعضا است . و آفات آن افزون تر از آفات سایر جوارح است . و مفاسد این عضو ، اگر چه از معاصی ظاهره است ، که شان علم اخلاق گفتگوی از آنها نیست و لیکن هر یک از اینها منجر به اخلاق رذیله و ملکات فاسده</w:t>
      </w:r>
    </w:p>
    <w:p w:rsidR="00913DA4" w:rsidRDefault="00913DA4">
      <w:pPr>
        <w:pStyle w:val="contentparagraph"/>
        <w:bidi/>
        <w:jc w:val="both"/>
        <w:divId w:val="457335893"/>
        <w:rPr>
          <w:rFonts w:cs="B Zar" w:hint="cs"/>
          <w:color w:val="000000"/>
          <w:sz w:val="36"/>
          <w:szCs w:val="36"/>
          <w:rtl/>
        </w:rPr>
      </w:pPr>
      <w:r>
        <w:rPr>
          <w:rStyle w:val="contenttext"/>
          <w:rFonts w:cs="B Zar" w:hint="cs"/>
          <w:color w:val="000000"/>
          <w:sz w:val="36"/>
          <w:szCs w:val="36"/>
          <w:rtl/>
        </w:rPr>
        <w:t>ص: 884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14" style="width:0;height:1.5pt" o:hralign="center" o:hrstd="t" o:hr="t" fillcolor="#a0a0a0" stroked="f"/>
        </w:pict>
      </w:r>
    </w:p>
    <w:p w:rsidR="00913DA4" w:rsidRDefault="00913DA4">
      <w:pPr>
        <w:bidi/>
        <w:jc w:val="both"/>
        <w:divId w:val="987170218"/>
        <w:rPr>
          <w:rFonts w:eastAsia="Times New Roman" w:cs="B Zar" w:hint="cs"/>
          <w:color w:val="000000"/>
          <w:sz w:val="36"/>
          <w:szCs w:val="36"/>
          <w:rtl/>
        </w:rPr>
      </w:pPr>
      <w:r>
        <w:rPr>
          <w:rFonts w:eastAsia="Times New Roman" w:cs="B Zar" w:hint="cs"/>
          <w:color w:val="000000"/>
          <w:sz w:val="36"/>
          <w:szCs w:val="36"/>
          <w:rtl/>
        </w:rPr>
        <w:t>1- 51. مکارم الاخلاق ، ص 465</w:t>
      </w:r>
    </w:p>
    <w:p w:rsidR="00913DA4" w:rsidRDefault="00913DA4">
      <w:pPr>
        <w:bidi/>
        <w:jc w:val="both"/>
        <w:divId w:val="1488088705"/>
        <w:rPr>
          <w:rFonts w:eastAsia="Times New Roman" w:cs="B Zar" w:hint="cs"/>
          <w:color w:val="000000"/>
          <w:sz w:val="36"/>
          <w:szCs w:val="36"/>
          <w:rtl/>
        </w:rPr>
      </w:pPr>
      <w:r>
        <w:rPr>
          <w:rFonts w:eastAsia="Times New Roman" w:cs="B Zar" w:hint="cs"/>
          <w:color w:val="000000"/>
          <w:sz w:val="36"/>
          <w:szCs w:val="36"/>
          <w:rtl/>
        </w:rPr>
        <w:t>2- 52. احیاء العلوم ، ج 4 ، ص 335 . و محجه البیضاء ، ج 8 ، ص 147</w:t>
      </w:r>
    </w:p>
    <w:p w:rsidR="00913DA4" w:rsidRDefault="00913DA4">
      <w:pPr>
        <w:pStyle w:val="contentparagraph"/>
        <w:bidi/>
        <w:jc w:val="both"/>
        <w:divId w:val="1741363794"/>
        <w:rPr>
          <w:rFonts w:cs="B Zar" w:hint="cs"/>
          <w:color w:val="000000"/>
          <w:sz w:val="36"/>
          <w:szCs w:val="36"/>
          <w:rtl/>
        </w:rPr>
      </w:pPr>
      <w:r>
        <w:rPr>
          <w:rStyle w:val="contenttext"/>
          <w:rFonts w:cs="B Zar" w:hint="cs"/>
          <w:color w:val="000000"/>
          <w:sz w:val="36"/>
          <w:szCs w:val="36"/>
          <w:rtl/>
        </w:rPr>
        <w:t xml:space="preserve">می گردد ، زیرا رسوخ ملکات و اخلاق در نفس ، به واسطه تکراراعمال و افعال است . پس طالب معالی اخلاق را لازم است که : محافظت نفس و اعضاهر دو را بنماید . و چنانکه مذکور شد عمده اعضائی که مصدر افعال ذمیمه است که مؤدی به اخلاق رذیله است ، زبان است . و آن بهترین آلات شیطان است در گمراه کردن بنی نوع انسان ، چون این عضوی است فسیح المیدان و وسیع الجولان ، مجال آن بی حد وبی نهایت ، و استعمال آن در غایت سهولت ، و سرکشی آن از سایر اعضا بیشتر است . پس هر که آن را مطلق العنان ساخت شیطان او را به وادی ضلالت رسانید و به سر منزل خذلان و هلاکت کشانید . پس محافظت آن و مراقبت احوال آن واجب و لازم است . و کسی ازشر زبان نجات نمی یابد مگر آن را به قید شریعت ، مقید سازد ، و عنان آن را کشیده رهانکند ، مگر در سخنی که نفع لازمی از برای دنیا و آخرت داشته باشد . </w:t>
      </w:r>
    </w:p>
    <w:p w:rsidR="00913DA4" w:rsidRDefault="00913DA4">
      <w:pPr>
        <w:pStyle w:val="contentparagraph"/>
        <w:bidi/>
        <w:jc w:val="both"/>
        <w:divId w:val="1741363794"/>
        <w:rPr>
          <w:rFonts w:cs="B Zar" w:hint="cs"/>
          <w:color w:val="000000"/>
          <w:sz w:val="36"/>
          <w:szCs w:val="36"/>
          <w:rtl/>
        </w:rPr>
      </w:pPr>
      <w:r>
        <w:rPr>
          <w:rStyle w:val="contenttext"/>
          <w:rFonts w:cs="B Zar" w:hint="cs"/>
          <w:color w:val="000000"/>
          <w:sz w:val="36"/>
          <w:szCs w:val="36"/>
          <w:rtl/>
        </w:rPr>
        <w:t xml:space="preserve">و از این جهت است که : در اخبار بسیار امر به حفظ این عضو ، و مراقبت احوال آن وارد شده . </w:t>
      </w:r>
    </w:p>
    <w:p w:rsidR="00913DA4" w:rsidRDefault="00913DA4">
      <w:pPr>
        <w:pStyle w:val="contentparagraph"/>
        <w:bidi/>
        <w:jc w:val="both"/>
        <w:divId w:val="1741363794"/>
        <w:rPr>
          <w:rFonts w:cs="B Zar" w:hint="cs"/>
          <w:color w:val="000000"/>
          <w:sz w:val="36"/>
          <w:szCs w:val="36"/>
          <w:rtl/>
        </w:rPr>
      </w:pPr>
      <w:r>
        <w:rPr>
          <w:rStyle w:val="contenttext"/>
          <w:rFonts w:cs="B Zar" w:hint="cs"/>
          <w:color w:val="000000"/>
          <w:sz w:val="36"/>
          <w:szCs w:val="36"/>
          <w:rtl/>
        </w:rPr>
        <w:t xml:space="preserve">حضرت پیغمبر صلی الله علیه و آله فرمود که : «هرکه متعهد شود محافظت آنچه میان دو فک او است که زبان باشد و آنچه میان دو پای او است ، من از برای او بهشت رامتعهد می شوم» . </w:t>
      </w:r>
      <w:hyperlink w:anchor="content_note_885_1" w:tooltip="53. کنز العمال ، ج 15 ، ص 806 ، خ 4320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741363794"/>
        <w:rPr>
          <w:rFonts w:cs="B Zar" w:hint="cs"/>
          <w:color w:val="000000"/>
          <w:sz w:val="36"/>
          <w:szCs w:val="36"/>
          <w:rtl/>
        </w:rPr>
      </w:pPr>
      <w:r>
        <w:rPr>
          <w:rStyle w:val="contenttext"/>
          <w:rFonts w:cs="B Zar" w:hint="cs"/>
          <w:color w:val="000000"/>
          <w:sz w:val="36"/>
          <w:szCs w:val="36"/>
          <w:rtl/>
        </w:rPr>
        <w:t xml:space="preserve">و فرمود : «هر که محفوظ باشد از شر شکم و فرج و زبان خود ، پس به تحقیق که ازهمه شرور محفوظ است» . </w:t>
      </w:r>
      <w:hyperlink w:anchor="content_note_885_2" w:tooltip="54. جامع السعادات ، ج 2 ، ص 34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741363794"/>
        <w:rPr>
          <w:rFonts w:cs="B Zar" w:hint="cs"/>
          <w:color w:val="000000"/>
          <w:sz w:val="36"/>
          <w:szCs w:val="36"/>
          <w:rtl/>
        </w:rPr>
      </w:pPr>
      <w:r>
        <w:rPr>
          <w:rStyle w:val="contenttext"/>
          <w:rFonts w:cs="B Zar" w:hint="cs"/>
          <w:color w:val="000000"/>
          <w:sz w:val="36"/>
          <w:szCs w:val="36"/>
          <w:rtl/>
        </w:rPr>
        <w:t>ص: 885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15" style="width:0;height:1.5pt" o:hralign="center" o:hrstd="t" o:hr="t" fillcolor="#a0a0a0" stroked="f"/>
        </w:pict>
      </w:r>
    </w:p>
    <w:p w:rsidR="00913DA4" w:rsidRDefault="00913DA4">
      <w:pPr>
        <w:bidi/>
        <w:jc w:val="both"/>
        <w:divId w:val="1271275098"/>
        <w:rPr>
          <w:rFonts w:eastAsia="Times New Roman" w:cs="B Zar" w:hint="cs"/>
          <w:color w:val="000000"/>
          <w:sz w:val="36"/>
          <w:szCs w:val="36"/>
          <w:rtl/>
        </w:rPr>
      </w:pPr>
      <w:r>
        <w:rPr>
          <w:rFonts w:eastAsia="Times New Roman" w:cs="B Zar" w:hint="cs"/>
          <w:color w:val="000000"/>
          <w:sz w:val="36"/>
          <w:szCs w:val="36"/>
          <w:rtl/>
        </w:rPr>
        <w:t>1- 53. کنز العمال ، ج 15 ، ص 806 ، خ 43205 .</w:t>
      </w:r>
    </w:p>
    <w:p w:rsidR="00913DA4" w:rsidRDefault="00913DA4">
      <w:pPr>
        <w:bidi/>
        <w:jc w:val="both"/>
        <w:divId w:val="2036341799"/>
        <w:rPr>
          <w:rFonts w:eastAsia="Times New Roman" w:cs="B Zar" w:hint="cs"/>
          <w:color w:val="000000"/>
          <w:sz w:val="36"/>
          <w:szCs w:val="36"/>
          <w:rtl/>
        </w:rPr>
      </w:pPr>
      <w:r>
        <w:rPr>
          <w:rFonts w:eastAsia="Times New Roman" w:cs="B Zar" w:hint="cs"/>
          <w:color w:val="000000"/>
          <w:sz w:val="36"/>
          <w:szCs w:val="36"/>
          <w:rtl/>
        </w:rPr>
        <w:t>2- 54. جامع السعادات ، ج 2 ، ص 341 .</w:t>
      </w:r>
    </w:p>
    <w:p w:rsidR="00913DA4" w:rsidRDefault="00913DA4">
      <w:pPr>
        <w:pStyle w:val="contentparagraph"/>
        <w:bidi/>
        <w:jc w:val="both"/>
        <w:divId w:val="216016511"/>
        <w:rPr>
          <w:rFonts w:cs="B Zar" w:hint="cs"/>
          <w:color w:val="000000"/>
          <w:sz w:val="36"/>
          <w:szCs w:val="36"/>
          <w:rtl/>
        </w:rPr>
      </w:pPr>
      <w:r>
        <w:rPr>
          <w:rStyle w:val="contenttext"/>
          <w:rFonts w:cs="B Zar" w:hint="cs"/>
          <w:color w:val="000000"/>
          <w:sz w:val="36"/>
          <w:szCs w:val="36"/>
          <w:rtl/>
        </w:rPr>
        <w:t xml:space="preserve">خصی به آن حضرت عرض کرد که : «راه نجات چیست ؟ فرمود : زبان خود رانگاهدار» . </w:t>
      </w:r>
      <w:hyperlink w:anchor="content_note_886_1" w:tooltip="55. کنز العمال ، ج 3 ، ص 551 ، خ 785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16016511"/>
        <w:rPr>
          <w:rFonts w:cs="B Zar" w:hint="cs"/>
          <w:color w:val="000000"/>
          <w:sz w:val="36"/>
          <w:szCs w:val="36"/>
          <w:rtl/>
        </w:rPr>
      </w:pPr>
      <w:r>
        <w:rPr>
          <w:rStyle w:val="contenttext"/>
          <w:rFonts w:cs="B Zar" w:hint="cs"/>
          <w:color w:val="000000"/>
          <w:sz w:val="36"/>
          <w:szCs w:val="36"/>
          <w:rtl/>
        </w:rPr>
        <w:t xml:space="preserve">و دیگری عرض کرد که : «از چه چیز بیشتر بر من ترسیده شود ؟ زبان او را گرفت . وفرمود : این» . </w:t>
      </w:r>
      <w:hyperlink w:anchor="content_note_886_2" w:tooltip="56. احیاء العلوم ، ج 3 ، ص 94 . و محجه البیضاء ، ج 5 ، ص 193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16016511"/>
        <w:rPr>
          <w:rFonts w:cs="B Zar" w:hint="cs"/>
          <w:color w:val="000000"/>
          <w:sz w:val="36"/>
          <w:szCs w:val="36"/>
          <w:rtl/>
        </w:rPr>
      </w:pPr>
      <w:r>
        <w:rPr>
          <w:rStyle w:val="contenttext"/>
          <w:rFonts w:cs="B Zar" w:hint="cs"/>
          <w:color w:val="000000"/>
          <w:sz w:val="36"/>
          <w:szCs w:val="36"/>
          <w:rtl/>
        </w:rPr>
        <w:t xml:space="preserve">و فرمود : «بیشتر چیزی که مردمان را داخل جهنم می کند زبان است و فرج» . </w:t>
      </w:r>
      <w:hyperlink w:anchor="content_note_886_3" w:tooltip="57. احیاء العلوم ، ج 3 ، ص 94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216016511"/>
        <w:rPr>
          <w:rFonts w:cs="B Zar" w:hint="cs"/>
          <w:color w:val="000000"/>
          <w:sz w:val="36"/>
          <w:szCs w:val="36"/>
          <w:rtl/>
        </w:rPr>
      </w:pPr>
      <w:r>
        <w:rPr>
          <w:rStyle w:val="contenttext"/>
          <w:rFonts w:cs="B Zar" w:hint="cs"/>
          <w:color w:val="000000"/>
          <w:sz w:val="36"/>
          <w:szCs w:val="36"/>
          <w:rtl/>
        </w:rPr>
        <w:t xml:space="preserve">و فرمود : «چون فرزند آدم داخل صبح شود همه اعضا و جوارح او متوجه زبان گردند و گویند : در حق ما از خدا بترس ، زیرا : اگر راست باشی همه ما راستیم و اگر توکج شوی همه ما کج می شویم» . </w:t>
      </w:r>
      <w:hyperlink w:anchor="content_note_886_4" w:tooltip="58. محجه البیضاء ، ج 5 ، ص 193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216016511"/>
        <w:rPr>
          <w:rFonts w:cs="B Zar" w:hint="cs"/>
          <w:color w:val="000000"/>
          <w:sz w:val="36"/>
          <w:szCs w:val="36"/>
          <w:rtl/>
        </w:rPr>
      </w:pPr>
      <w:r>
        <w:rPr>
          <w:rStyle w:val="contenttext"/>
          <w:rFonts w:cs="B Zar" w:hint="cs"/>
          <w:color w:val="000000"/>
          <w:sz w:val="36"/>
          <w:szCs w:val="36"/>
          <w:rtl/>
        </w:rPr>
        <w:t xml:space="preserve">و مروی است که : «هر روز صبح ، زبان به اعضا می گوید : «کیف اصبحتم» چگونه داخل صبح شدید و چگونه است حال شما ؟ گویند : اگر تو ما را به حال خود بگذاری امر ما به خیر و خوبی است» . </w:t>
      </w:r>
      <w:hyperlink w:anchor="content_note_886_5" w:tooltip="59. کافی ، ج 2 ، ص 115 ، ح 13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216016511"/>
        <w:rPr>
          <w:rFonts w:cs="B Zar" w:hint="cs"/>
          <w:color w:val="000000"/>
          <w:sz w:val="36"/>
          <w:szCs w:val="36"/>
          <w:rtl/>
        </w:rPr>
      </w:pPr>
      <w:r>
        <w:rPr>
          <w:rStyle w:val="contenttext"/>
          <w:rFonts w:cs="B Zar" w:hint="cs"/>
          <w:color w:val="000000"/>
          <w:sz w:val="36"/>
          <w:szCs w:val="36"/>
          <w:rtl/>
        </w:rPr>
        <w:t xml:space="preserve">و نیز از آن حضرت مروی است که : «خدا زبان را عذاب کند به عذابی که هیچ یک ازاعضا و جوارح را آن عذاب نکند . زبان گوید : پروردگارا ! مرا عذابی کردی که هیچ یک از سایر اعضا و جوارح را چنین عذابی ننمودی ؟ خطاب رسد که : یک کلمه از تو سرزدکه به مشرق و مغرب رسید که به واسطه آن خونهای محترم بر زمین ریخته شد . و مالها به نهب و غارت رفت . و فرج حرام برباد رفت . به عزت خودم قسم که تو را عذابی نمایم که هیچ یک از جوارح و اعضا را چنان عذاب نکنم» . </w:t>
      </w:r>
      <w:hyperlink w:anchor="content_note_886_6" w:tooltip="60. کافی ، ج 2 ، ص 115 ، ح 16" w:history="1">
        <w:r>
          <w:rPr>
            <w:rStyle w:val="Hyperlink"/>
            <w:rFonts w:cs="B Zar" w:hint="cs"/>
            <w:sz w:val="36"/>
            <w:szCs w:val="36"/>
            <w:rtl/>
          </w:rPr>
          <w:t>(6)</w:t>
        </w:r>
      </w:hyperlink>
      <w:r>
        <w:rPr>
          <w:rStyle w:val="contenttext"/>
          <w:rFonts w:cs="B Zar" w:hint="cs"/>
          <w:color w:val="000000"/>
          <w:sz w:val="36"/>
          <w:szCs w:val="36"/>
          <w:rtl/>
        </w:rPr>
        <w:t xml:space="preserve"> </w:t>
      </w:r>
    </w:p>
    <w:p w:rsidR="00913DA4" w:rsidRDefault="00913DA4">
      <w:pPr>
        <w:pStyle w:val="contentparagraph"/>
        <w:bidi/>
        <w:jc w:val="both"/>
        <w:divId w:val="216016511"/>
        <w:rPr>
          <w:rFonts w:cs="B Zar" w:hint="cs"/>
          <w:color w:val="000000"/>
          <w:sz w:val="36"/>
          <w:szCs w:val="36"/>
          <w:rtl/>
        </w:rPr>
      </w:pPr>
      <w:r>
        <w:rPr>
          <w:rStyle w:val="contenttext"/>
          <w:rFonts w:cs="B Zar" w:hint="cs"/>
          <w:color w:val="000000"/>
          <w:sz w:val="36"/>
          <w:szCs w:val="36"/>
          <w:rtl/>
        </w:rPr>
        <w:t>و حضرت امیر المؤمنین</w:t>
      </w:r>
    </w:p>
    <w:p w:rsidR="00913DA4" w:rsidRDefault="00913DA4">
      <w:pPr>
        <w:pStyle w:val="contentparagraph"/>
        <w:bidi/>
        <w:jc w:val="both"/>
        <w:divId w:val="216016511"/>
        <w:rPr>
          <w:rFonts w:cs="B Zar" w:hint="cs"/>
          <w:color w:val="000000"/>
          <w:sz w:val="36"/>
          <w:szCs w:val="36"/>
          <w:rtl/>
        </w:rPr>
      </w:pPr>
      <w:r>
        <w:rPr>
          <w:rStyle w:val="contenttext"/>
          <w:rFonts w:cs="B Zar" w:hint="cs"/>
          <w:color w:val="000000"/>
          <w:sz w:val="36"/>
          <w:szCs w:val="36"/>
          <w:rtl/>
        </w:rPr>
        <w:t>ص: 886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16" style="width:0;height:1.5pt" o:hralign="center" o:hrstd="t" o:hr="t" fillcolor="#a0a0a0" stroked="f"/>
        </w:pict>
      </w:r>
    </w:p>
    <w:p w:rsidR="00913DA4" w:rsidRDefault="00913DA4">
      <w:pPr>
        <w:bidi/>
        <w:jc w:val="both"/>
        <w:divId w:val="1599023047"/>
        <w:rPr>
          <w:rFonts w:eastAsia="Times New Roman" w:cs="B Zar" w:hint="cs"/>
          <w:color w:val="000000"/>
          <w:sz w:val="36"/>
          <w:szCs w:val="36"/>
          <w:rtl/>
        </w:rPr>
      </w:pPr>
      <w:r>
        <w:rPr>
          <w:rFonts w:eastAsia="Times New Roman" w:cs="B Zar" w:hint="cs"/>
          <w:color w:val="000000"/>
          <w:sz w:val="36"/>
          <w:szCs w:val="36"/>
          <w:rtl/>
        </w:rPr>
        <w:t>1- 55. کنز العمال ، ج 3 ، ص 551 ، خ 7854 .</w:t>
      </w:r>
    </w:p>
    <w:p w:rsidR="00913DA4" w:rsidRDefault="00913DA4">
      <w:pPr>
        <w:bidi/>
        <w:jc w:val="both"/>
        <w:divId w:val="374737841"/>
        <w:rPr>
          <w:rFonts w:eastAsia="Times New Roman" w:cs="B Zar" w:hint="cs"/>
          <w:color w:val="000000"/>
          <w:sz w:val="36"/>
          <w:szCs w:val="36"/>
          <w:rtl/>
        </w:rPr>
      </w:pPr>
      <w:r>
        <w:rPr>
          <w:rFonts w:eastAsia="Times New Roman" w:cs="B Zar" w:hint="cs"/>
          <w:color w:val="000000"/>
          <w:sz w:val="36"/>
          <w:szCs w:val="36"/>
          <w:rtl/>
        </w:rPr>
        <w:t>2- 56. احیاء العلوم ، ج 3 ، ص 94 . و محجه البیضاء ، ج 5 ، ص 193 .</w:t>
      </w:r>
    </w:p>
    <w:p w:rsidR="00913DA4" w:rsidRDefault="00913DA4">
      <w:pPr>
        <w:bidi/>
        <w:jc w:val="both"/>
        <w:divId w:val="273560032"/>
        <w:rPr>
          <w:rFonts w:eastAsia="Times New Roman" w:cs="B Zar" w:hint="cs"/>
          <w:color w:val="000000"/>
          <w:sz w:val="36"/>
          <w:szCs w:val="36"/>
          <w:rtl/>
        </w:rPr>
      </w:pPr>
      <w:r>
        <w:rPr>
          <w:rFonts w:eastAsia="Times New Roman" w:cs="B Zar" w:hint="cs"/>
          <w:color w:val="000000"/>
          <w:sz w:val="36"/>
          <w:szCs w:val="36"/>
          <w:rtl/>
        </w:rPr>
        <w:t>3- 57. احیاء العلوم ، ج 3 ، ص 94 .</w:t>
      </w:r>
    </w:p>
    <w:p w:rsidR="00913DA4" w:rsidRDefault="00913DA4">
      <w:pPr>
        <w:bidi/>
        <w:jc w:val="both"/>
        <w:divId w:val="44065557"/>
        <w:rPr>
          <w:rFonts w:eastAsia="Times New Roman" w:cs="B Zar" w:hint="cs"/>
          <w:color w:val="000000"/>
          <w:sz w:val="36"/>
          <w:szCs w:val="36"/>
          <w:rtl/>
        </w:rPr>
      </w:pPr>
      <w:r>
        <w:rPr>
          <w:rFonts w:eastAsia="Times New Roman" w:cs="B Zar" w:hint="cs"/>
          <w:color w:val="000000"/>
          <w:sz w:val="36"/>
          <w:szCs w:val="36"/>
          <w:rtl/>
        </w:rPr>
        <w:t>4- 58. محجه البیضاء ، ج 5 ، ص 193 .</w:t>
      </w:r>
    </w:p>
    <w:p w:rsidR="00913DA4" w:rsidRDefault="00913DA4">
      <w:pPr>
        <w:bidi/>
        <w:jc w:val="both"/>
        <w:divId w:val="933049063"/>
        <w:rPr>
          <w:rFonts w:eastAsia="Times New Roman" w:cs="B Zar" w:hint="cs"/>
          <w:color w:val="000000"/>
          <w:sz w:val="36"/>
          <w:szCs w:val="36"/>
          <w:rtl/>
        </w:rPr>
      </w:pPr>
      <w:r>
        <w:rPr>
          <w:rFonts w:eastAsia="Times New Roman" w:cs="B Zar" w:hint="cs"/>
          <w:color w:val="000000"/>
          <w:sz w:val="36"/>
          <w:szCs w:val="36"/>
          <w:rtl/>
        </w:rPr>
        <w:t>5- 59. کافی ، ج 2 ، ص 115 ، ح 13 .</w:t>
      </w:r>
    </w:p>
    <w:p w:rsidR="00913DA4" w:rsidRDefault="00913DA4">
      <w:pPr>
        <w:bidi/>
        <w:jc w:val="both"/>
        <w:divId w:val="1540123692"/>
        <w:rPr>
          <w:rFonts w:eastAsia="Times New Roman" w:cs="B Zar" w:hint="cs"/>
          <w:color w:val="000000"/>
          <w:sz w:val="36"/>
          <w:szCs w:val="36"/>
          <w:rtl/>
        </w:rPr>
      </w:pPr>
      <w:r>
        <w:rPr>
          <w:rFonts w:eastAsia="Times New Roman" w:cs="B Zar" w:hint="cs"/>
          <w:color w:val="000000"/>
          <w:sz w:val="36"/>
          <w:szCs w:val="36"/>
          <w:rtl/>
        </w:rPr>
        <w:t>6- 60. کافی ، ج 2 ، ص 115 ، ح 16</w:t>
      </w:r>
    </w:p>
    <w:p w:rsidR="00913DA4" w:rsidRDefault="00913DA4">
      <w:pPr>
        <w:pStyle w:val="contentparagraph"/>
        <w:bidi/>
        <w:jc w:val="both"/>
        <w:divId w:val="1866166637"/>
        <w:rPr>
          <w:rFonts w:cs="B Zar" w:hint="cs"/>
          <w:color w:val="000000"/>
          <w:sz w:val="36"/>
          <w:szCs w:val="36"/>
          <w:rtl/>
        </w:rPr>
      </w:pPr>
      <w:r>
        <w:rPr>
          <w:rStyle w:val="contenttext"/>
          <w:rFonts w:cs="B Zar" w:hint="cs"/>
          <w:color w:val="000000"/>
          <w:sz w:val="36"/>
          <w:szCs w:val="36"/>
          <w:rtl/>
        </w:rPr>
        <w:t xml:space="preserve">علیه السلام فرمود که : «مرد در زیر زبان خود پنهان است ، پس هرچه می گوئی به عقل خود بسنج . پس اگر سخنی باشد که از برای خدا باشدبگو ، و الا سکوت کردن بهتر است» . </w:t>
      </w:r>
      <w:hyperlink w:anchor="content_note_887_1" w:tooltip="61. بحار الانوار ، ج 71 ، ص 285 ، ح 39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866166637"/>
        <w:rPr>
          <w:rFonts w:cs="B Zar" w:hint="cs"/>
          <w:color w:val="000000"/>
          <w:sz w:val="36"/>
          <w:szCs w:val="36"/>
          <w:rtl/>
        </w:rPr>
      </w:pPr>
      <w:r>
        <w:rPr>
          <w:rStyle w:val="contenttext"/>
          <w:rFonts w:cs="B Zar" w:hint="cs"/>
          <w:color w:val="000000"/>
          <w:sz w:val="36"/>
          <w:szCs w:val="36"/>
          <w:rtl/>
        </w:rPr>
        <w:t xml:space="preserve">و از حضرت صادق علیه السلام مروی است که : «هیچ روزی نیست مگر اینکه هرعضوی از اعضا به زبان خطاب می کند و می گوید : تو را به خدا قسم می دهم که ما را به عذاب نیندازی» . </w:t>
      </w:r>
      <w:hyperlink w:anchor="content_note_887_2" w:tooltip="62. کافی ، ج 2 ، ص 114 و 115 ، ح 12 ." w:history="1">
        <w:r>
          <w:rPr>
            <w:rStyle w:val="Hyperlink"/>
            <w:rFonts w:cs="B Zar" w:hint="cs"/>
            <w:sz w:val="36"/>
            <w:szCs w:val="36"/>
            <w:rtl/>
          </w:rPr>
          <w:t>(2)</w:t>
        </w:r>
      </w:hyperlink>
      <w:r>
        <w:rPr>
          <w:rStyle w:val="contenttext"/>
          <w:rFonts w:cs="B Zar" w:hint="cs"/>
          <w:color w:val="000000"/>
          <w:sz w:val="36"/>
          <w:szCs w:val="36"/>
          <w:rtl/>
        </w:rPr>
        <w:t xml:space="preserve"> آری : منشا اکثر محنتهای دنیویه و مفاسد دینیه آن زبان است . </w:t>
      </w:r>
    </w:p>
    <w:p w:rsidR="00913DA4" w:rsidRDefault="00913DA4">
      <w:pPr>
        <w:pStyle w:val="contentparagraph"/>
        <w:bidi/>
        <w:jc w:val="both"/>
        <w:divId w:val="1866166637"/>
        <w:rPr>
          <w:rFonts w:cs="B Zar" w:hint="cs"/>
          <w:color w:val="000000"/>
          <w:sz w:val="36"/>
          <w:szCs w:val="36"/>
          <w:rtl/>
        </w:rPr>
      </w:pPr>
      <w:r>
        <w:rPr>
          <w:rStyle w:val="contenttext"/>
          <w:rFonts w:cs="B Zar" w:hint="cs"/>
          <w:color w:val="000000"/>
          <w:sz w:val="36"/>
          <w:szCs w:val="36"/>
          <w:rtl/>
        </w:rPr>
        <w:t>زبان بسیار سر برباد داده است*** زبان ، سر را عدوی خانه زاد است</w:t>
      </w:r>
    </w:p>
    <w:p w:rsidR="00913DA4" w:rsidRDefault="00913DA4">
      <w:pPr>
        <w:pStyle w:val="contentparagraph"/>
        <w:bidi/>
        <w:jc w:val="both"/>
        <w:divId w:val="1866166637"/>
        <w:rPr>
          <w:rFonts w:cs="B Zar" w:hint="cs"/>
          <w:color w:val="000000"/>
          <w:sz w:val="36"/>
          <w:szCs w:val="36"/>
          <w:rtl/>
        </w:rPr>
      </w:pPr>
      <w:r>
        <w:rPr>
          <w:rStyle w:val="contenttext"/>
          <w:rFonts w:cs="B Zar" w:hint="cs"/>
          <w:color w:val="000000"/>
          <w:sz w:val="36"/>
          <w:szCs w:val="36"/>
          <w:rtl/>
        </w:rPr>
        <w:t xml:space="preserve">بسا پرده ها که به واسطه زبان دریده شده . و چه آبروها که به سبب یک سخن بی جابرخاک ریخته شده . چه اشخاص که در دلها با وقع و وقار ، و به یک کلام ناهنجار ازدرجه اعتبار ساقط گردیده اند . </w:t>
      </w:r>
    </w:p>
    <w:p w:rsidR="00913DA4" w:rsidRDefault="00913DA4">
      <w:pPr>
        <w:pStyle w:val="contentparagraph"/>
        <w:bidi/>
        <w:jc w:val="both"/>
        <w:divId w:val="1866166637"/>
        <w:rPr>
          <w:rFonts w:cs="B Zar" w:hint="cs"/>
          <w:color w:val="000000"/>
          <w:sz w:val="36"/>
          <w:szCs w:val="36"/>
          <w:rtl/>
        </w:rPr>
      </w:pPr>
      <w:r>
        <w:rPr>
          <w:rStyle w:val="contenttext"/>
          <w:rFonts w:cs="B Zar" w:hint="cs"/>
          <w:color w:val="000000"/>
          <w:sz w:val="36"/>
          <w:szCs w:val="36"/>
          <w:rtl/>
        </w:rPr>
        <w:t xml:space="preserve">منقول است که : «شخصی که در ظاهر به آثار «فطانت» </w:t>
      </w:r>
      <w:hyperlink w:anchor="content_note_887_3" w:tooltip="63. هوشیاری و دانایی ." w:history="1">
        <w:r>
          <w:rPr>
            <w:rStyle w:val="Hyperlink"/>
            <w:rFonts w:cs="B Zar" w:hint="cs"/>
            <w:sz w:val="36"/>
            <w:szCs w:val="36"/>
            <w:rtl/>
          </w:rPr>
          <w:t>(3)</w:t>
        </w:r>
      </w:hyperlink>
      <w:r>
        <w:rPr>
          <w:rStyle w:val="contenttext"/>
          <w:rFonts w:cs="B Zar" w:hint="cs"/>
          <w:color w:val="000000"/>
          <w:sz w:val="36"/>
          <w:szCs w:val="36"/>
          <w:rtl/>
        </w:rPr>
        <w:t xml:space="preserve"> و فضیلت آراسته بود به مجلس یکی از اعاظم علما وارد شد . آن عالم در احترام او کوشیده و از بیم نکته گیری واحتیاط برتری ، سخن و درس و بحث خود را قطع نموده مدتی به سکوت گذرانیده وآن شخص نیز ساکت بود و از سکوت او هیبت و وقع او در دل آن عالم می افزود . آخرخواست تا او را امتحان نماید در نهایت ادب به او گفت : چرا سخنی نمی فرمائید ؟ گفت : </w:t>
      </w:r>
    </w:p>
    <w:p w:rsidR="00913DA4" w:rsidRDefault="00913DA4">
      <w:pPr>
        <w:pStyle w:val="contentparagraph"/>
        <w:bidi/>
        <w:jc w:val="both"/>
        <w:divId w:val="1866166637"/>
        <w:rPr>
          <w:rFonts w:cs="B Zar" w:hint="cs"/>
          <w:color w:val="000000"/>
          <w:sz w:val="36"/>
          <w:szCs w:val="36"/>
          <w:rtl/>
        </w:rPr>
      </w:pPr>
      <w:r>
        <w:rPr>
          <w:rStyle w:val="contenttext"/>
          <w:rFonts w:cs="B Zar" w:hint="cs"/>
          <w:color w:val="000000"/>
          <w:sz w:val="36"/>
          <w:szCs w:val="36"/>
          <w:rtl/>
        </w:rPr>
        <w:t>چه گویم ؟ گفت : از مساله ای سخن گوی . گفت : هرگاه کسی روزه باشد چه وقت می تواند افطار نمود ؟ گفت</w:t>
      </w:r>
    </w:p>
    <w:p w:rsidR="00913DA4" w:rsidRDefault="00913DA4">
      <w:pPr>
        <w:pStyle w:val="contentparagraph"/>
        <w:bidi/>
        <w:jc w:val="both"/>
        <w:divId w:val="1866166637"/>
        <w:rPr>
          <w:rFonts w:cs="B Zar" w:hint="cs"/>
          <w:color w:val="000000"/>
          <w:sz w:val="36"/>
          <w:szCs w:val="36"/>
          <w:rtl/>
        </w:rPr>
      </w:pPr>
      <w:r>
        <w:rPr>
          <w:rStyle w:val="contenttext"/>
          <w:rFonts w:cs="B Zar" w:hint="cs"/>
          <w:color w:val="000000"/>
          <w:sz w:val="36"/>
          <w:szCs w:val="36"/>
          <w:rtl/>
        </w:rPr>
        <w:t>ص: 887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17" style="width:0;height:1.5pt" o:hralign="center" o:hrstd="t" o:hr="t" fillcolor="#a0a0a0" stroked="f"/>
        </w:pict>
      </w:r>
    </w:p>
    <w:p w:rsidR="00913DA4" w:rsidRDefault="00913DA4">
      <w:pPr>
        <w:bidi/>
        <w:jc w:val="both"/>
        <w:divId w:val="418143606"/>
        <w:rPr>
          <w:rFonts w:eastAsia="Times New Roman" w:cs="B Zar" w:hint="cs"/>
          <w:color w:val="000000"/>
          <w:sz w:val="36"/>
          <w:szCs w:val="36"/>
          <w:rtl/>
        </w:rPr>
      </w:pPr>
      <w:r>
        <w:rPr>
          <w:rFonts w:eastAsia="Times New Roman" w:cs="B Zar" w:hint="cs"/>
          <w:color w:val="000000"/>
          <w:sz w:val="36"/>
          <w:szCs w:val="36"/>
          <w:rtl/>
        </w:rPr>
        <w:t>1- 61. بحار الانوار ، ج 71 ، ص 285 ، ح 39 .</w:t>
      </w:r>
    </w:p>
    <w:p w:rsidR="00913DA4" w:rsidRDefault="00913DA4">
      <w:pPr>
        <w:bidi/>
        <w:jc w:val="both"/>
        <w:divId w:val="770318213"/>
        <w:rPr>
          <w:rFonts w:eastAsia="Times New Roman" w:cs="B Zar" w:hint="cs"/>
          <w:color w:val="000000"/>
          <w:sz w:val="36"/>
          <w:szCs w:val="36"/>
          <w:rtl/>
        </w:rPr>
      </w:pPr>
      <w:r>
        <w:rPr>
          <w:rFonts w:eastAsia="Times New Roman" w:cs="B Zar" w:hint="cs"/>
          <w:color w:val="000000"/>
          <w:sz w:val="36"/>
          <w:szCs w:val="36"/>
          <w:rtl/>
        </w:rPr>
        <w:t>2- 62. کافی ، ج 2 ، ص 114 و 115 ، ح 12 .</w:t>
      </w:r>
    </w:p>
    <w:p w:rsidR="00913DA4" w:rsidRDefault="00913DA4">
      <w:pPr>
        <w:bidi/>
        <w:jc w:val="both"/>
        <w:divId w:val="1405840529"/>
        <w:rPr>
          <w:rFonts w:eastAsia="Times New Roman" w:cs="B Zar" w:hint="cs"/>
          <w:color w:val="000000"/>
          <w:sz w:val="36"/>
          <w:szCs w:val="36"/>
          <w:rtl/>
        </w:rPr>
      </w:pPr>
      <w:r>
        <w:rPr>
          <w:rFonts w:eastAsia="Times New Roman" w:cs="B Zar" w:hint="cs"/>
          <w:color w:val="000000"/>
          <w:sz w:val="36"/>
          <w:szCs w:val="36"/>
          <w:rtl/>
        </w:rPr>
        <w:t>3- 63. هوشیاری و دانایی .</w:t>
      </w:r>
    </w:p>
    <w:p w:rsidR="00913DA4" w:rsidRDefault="00913DA4">
      <w:pPr>
        <w:pStyle w:val="contentparagraph"/>
        <w:bidi/>
        <w:jc w:val="both"/>
        <w:divId w:val="1020816846"/>
        <w:rPr>
          <w:rFonts w:cs="B Zar" w:hint="cs"/>
          <w:color w:val="000000"/>
          <w:sz w:val="36"/>
          <w:szCs w:val="36"/>
          <w:rtl/>
        </w:rPr>
      </w:pPr>
      <w:r>
        <w:rPr>
          <w:rStyle w:val="contenttext"/>
          <w:rFonts w:cs="B Zar" w:hint="cs"/>
          <w:color w:val="000000"/>
          <w:sz w:val="36"/>
          <w:szCs w:val="36"/>
          <w:rtl/>
        </w:rPr>
        <w:t xml:space="preserve">: چون آفتاب غروب کند . آن شخص گفت : هرگاه تانصف شب غروب نکند چه باید کرد ؟ گفت : باید افطار نکرد . و به خاطر جمع ، مشغول درس و بحث خود شد . پس عاقل را لازم است که : مراقب زبان خود باشد و از فتنه آن غافل نگردد . </w:t>
      </w:r>
    </w:p>
    <w:p w:rsidR="00913DA4" w:rsidRDefault="00913DA4">
      <w:pPr>
        <w:pStyle w:val="contentparagraph"/>
        <w:bidi/>
        <w:jc w:val="both"/>
        <w:divId w:val="1020816846"/>
        <w:rPr>
          <w:rFonts w:cs="B Zar" w:hint="cs"/>
          <w:color w:val="000000"/>
          <w:sz w:val="36"/>
          <w:szCs w:val="36"/>
          <w:rtl/>
        </w:rPr>
      </w:pPr>
      <w:r>
        <w:rPr>
          <w:rStyle w:val="contenttext"/>
          <w:rFonts w:cs="B Zar" w:hint="cs"/>
          <w:color w:val="000000"/>
          <w:sz w:val="36"/>
          <w:szCs w:val="36"/>
          <w:rtl/>
        </w:rPr>
        <w:t xml:space="preserve">زبان بریده ، به کنجی نشسته «صم بکم» </w:t>
      </w:r>
      <w:hyperlink w:anchor="content_note_888_1" w:tooltip="64. کر و گنگ ." w:history="1">
        <w:r>
          <w:rPr>
            <w:rStyle w:val="Hyperlink"/>
            <w:rFonts w:cs="B Zar" w:hint="cs"/>
            <w:sz w:val="36"/>
            <w:szCs w:val="36"/>
            <w:rtl/>
          </w:rPr>
          <w:t>(1)</w:t>
        </w:r>
      </w:hyperlink>
      <w:r>
        <w:rPr>
          <w:rStyle w:val="contenttext"/>
          <w:rFonts w:cs="B Zar" w:hint="cs"/>
          <w:color w:val="000000"/>
          <w:sz w:val="36"/>
          <w:szCs w:val="36"/>
          <w:rtl/>
        </w:rPr>
        <w:t xml:space="preserve">*** به از کسی که نباشد زبانش اندر حکم </w:t>
      </w:r>
    </w:p>
    <w:p w:rsidR="00913DA4" w:rsidRDefault="00913DA4">
      <w:pPr>
        <w:pStyle w:val="Heading5"/>
        <w:shd w:val="clear" w:color="auto" w:fill="FFFFFF"/>
        <w:bidi/>
        <w:jc w:val="both"/>
        <w:divId w:val="64921156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صمت و خاموشی ضد آفات و مفاسد زبان </w:t>
      </w:r>
    </w:p>
    <w:p w:rsidR="00913DA4" w:rsidRDefault="00913DA4">
      <w:pPr>
        <w:pStyle w:val="contentparagraph"/>
        <w:bidi/>
        <w:jc w:val="both"/>
        <w:divId w:val="649211565"/>
        <w:rPr>
          <w:rFonts w:cs="B Zar" w:hint="cs"/>
          <w:color w:val="000000"/>
          <w:sz w:val="36"/>
          <w:szCs w:val="36"/>
          <w:rtl/>
        </w:rPr>
      </w:pPr>
      <w:r>
        <w:rPr>
          <w:rStyle w:val="contenttext"/>
          <w:rFonts w:cs="B Zar" w:hint="cs"/>
          <w:color w:val="000000"/>
          <w:sz w:val="36"/>
          <w:szCs w:val="36"/>
          <w:rtl/>
        </w:rPr>
        <w:t xml:space="preserve">و بدان که : ضد همه آفات زبان و مفاسد آن ، صمت و خاموشی است . و کسی راخلاصی از آفات زبان جز به آن نیست . و آن از محاسن «شیم» </w:t>
      </w:r>
      <w:hyperlink w:anchor="content_note_888_2" w:tooltip="65. جمع «شیمه» به معنای خوی و عادت" w:history="1">
        <w:r>
          <w:rPr>
            <w:rStyle w:val="Hyperlink"/>
            <w:rFonts w:cs="B Zar" w:hint="cs"/>
            <w:sz w:val="36"/>
            <w:szCs w:val="36"/>
            <w:rtl/>
          </w:rPr>
          <w:t>(2)</w:t>
        </w:r>
      </w:hyperlink>
      <w:r>
        <w:rPr>
          <w:rStyle w:val="contenttext"/>
          <w:rFonts w:cs="B Zar" w:hint="cs"/>
          <w:color w:val="000000"/>
          <w:sz w:val="36"/>
          <w:szCs w:val="36"/>
          <w:rtl/>
        </w:rPr>
        <w:t xml:space="preserve"> ، و صاحب آن در نزد همه کس عزیز و محترم است . و باعث جمعیت خاطر و افکار ، و موجب دوام هیبت ووقار ، و فراغت از برای ذکر و عبادت ، و سلامتی در دنیا و آخرت است . </w:t>
      </w:r>
    </w:p>
    <w:p w:rsidR="00913DA4" w:rsidRDefault="00913DA4">
      <w:pPr>
        <w:pStyle w:val="contentparagraph"/>
        <w:bidi/>
        <w:jc w:val="both"/>
        <w:divId w:val="649211565"/>
        <w:rPr>
          <w:rFonts w:cs="B Zar" w:hint="cs"/>
          <w:color w:val="000000"/>
          <w:sz w:val="36"/>
          <w:szCs w:val="36"/>
          <w:rtl/>
        </w:rPr>
      </w:pPr>
      <w:r>
        <w:rPr>
          <w:rStyle w:val="contenttext"/>
          <w:rFonts w:cs="B Zar" w:hint="cs"/>
          <w:color w:val="000000"/>
          <w:sz w:val="36"/>
          <w:szCs w:val="36"/>
          <w:rtl/>
        </w:rPr>
        <w:t xml:space="preserve">و از این جهت سید رسل صلی الله علیه و آله فرمود : «من صمت نجی» . یعنی : «هرکه خاموشی را شعار خود ساخت نجات یافت» . </w:t>
      </w:r>
      <w:hyperlink w:anchor="content_note_888_3" w:tooltip="66. محجه البیضاء ، ج 5 ، ص 192 . و احیاء العلوم ، ج 3 ، ص 93 و 96 ." w:history="1">
        <w:r>
          <w:rPr>
            <w:rStyle w:val="Hyperlink"/>
            <w:rFonts w:cs="B Zar" w:hint="cs"/>
            <w:sz w:val="36"/>
            <w:szCs w:val="36"/>
            <w:rtl/>
          </w:rPr>
          <w:t>(3)</w:t>
        </w:r>
      </w:hyperlink>
      <w:r>
        <w:rPr>
          <w:rStyle w:val="contenttext"/>
          <w:rFonts w:cs="B Zar" w:hint="cs"/>
          <w:color w:val="000000"/>
          <w:sz w:val="36"/>
          <w:szCs w:val="36"/>
          <w:rtl/>
        </w:rPr>
        <w:t xml:space="preserve"> و فرمود : «هر که ایمان آورد به خدا و رسول ، باید هر سخنی که می گوید خیر باشد یاخاموش نشیند» . </w:t>
      </w:r>
      <w:hyperlink w:anchor="content_note_888_4" w:tooltip="67. محجه البیضاء ، ج 5 ، ص 194 . و کنز العمال ، ج 3 ، ص 353 ، خ 6900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649211565"/>
        <w:rPr>
          <w:rFonts w:cs="B Zar" w:hint="cs"/>
          <w:color w:val="000000"/>
          <w:sz w:val="36"/>
          <w:szCs w:val="36"/>
          <w:rtl/>
        </w:rPr>
      </w:pPr>
      <w:r>
        <w:rPr>
          <w:rStyle w:val="contenttext"/>
          <w:rFonts w:cs="B Zar" w:hint="cs"/>
          <w:color w:val="000000"/>
          <w:sz w:val="36"/>
          <w:szCs w:val="36"/>
          <w:rtl/>
        </w:rPr>
        <w:t xml:space="preserve">اعرابی به خدمت آن حضرت آمد عرض کرد : «مرا به علمی دلالت کن که داخل بهشت شوم . فرمود : گرسنگان را سیر کن . و تشنگان را سیراب نمای . پس اگر قدرت براینها نداشته باشی زبان خود را از غیر سخن حق و خیر محافظت کن که به این سبب برشیطان غالب می گردی» . </w:t>
      </w:r>
      <w:hyperlink w:anchor="content_note_888_5" w:tooltip="68. احیاء العلوم ، ج 3 ، ص 95 . و محجه البیضاء ، ج 5 ، ص 195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649211565"/>
        <w:rPr>
          <w:rFonts w:cs="B Zar" w:hint="cs"/>
          <w:color w:val="000000"/>
          <w:sz w:val="36"/>
          <w:szCs w:val="36"/>
          <w:rtl/>
        </w:rPr>
      </w:pPr>
      <w:r>
        <w:rPr>
          <w:rStyle w:val="contenttext"/>
          <w:rFonts w:cs="B Zar" w:hint="cs"/>
          <w:color w:val="000000"/>
          <w:sz w:val="36"/>
          <w:szCs w:val="36"/>
          <w:rtl/>
        </w:rPr>
        <w:t>و فرمود : «چون</w:t>
      </w:r>
    </w:p>
    <w:p w:rsidR="00913DA4" w:rsidRDefault="00913DA4">
      <w:pPr>
        <w:pStyle w:val="contentparagraph"/>
        <w:bidi/>
        <w:jc w:val="both"/>
        <w:divId w:val="649211565"/>
        <w:rPr>
          <w:rFonts w:cs="B Zar" w:hint="cs"/>
          <w:color w:val="000000"/>
          <w:sz w:val="36"/>
          <w:szCs w:val="36"/>
          <w:rtl/>
        </w:rPr>
      </w:pPr>
      <w:r>
        <w:rPr>
          <w:rStyle w:val="contenttext"/>
          <w:rFonts w:cs="B Zar" w:hint="cs"/>
          <w:color w:val="000000"/>
          <w:sz w:val="36"/>
          <w:szCs w:val="36"/>
          <w:rtl/>
        </w:rPr>
        <w:t>ص: 888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18" style="width:0;height:1.5pt" o:hralign="center" o:hrstd="t" o:hr="t" fillcolor="#a0a0a0" stroked="f"/>
        </w:pict>
      </w:r>
    </w:p>
    <w:p w:rsidR="00913DA4" w:rsidRDefault="00913DA4">
      <w:pPr>
        <w:bidi/>
        <w:jc w:val="both"/>
        <w:divId w:val="280887705"/>
        <w:rPr>
          <w:rFonts w:eastAsia="Times New Roman" w:cs="B Zar" w:hint="cs"/>
          <w:color w:val="000000"/>
          <w:sz w:val="36"/>
          <w:szCs w:val="36"/>
          <w:rtl/>
        </w:rPr>
      </w:pPr>
      <w:r>
        <w:rPr>
          <w:rFonts w:eastAsia="Times New Roman" w:cs="B Zar" w:hint="cs"/>
          <w:color w:val="000000"/>
          <w:sz w:val="36"/>
          <w:szCs w:val="36"/>
          <w:rtl/>
        </w:rPr>
        <w:t>1- 64. کر و گنگ .</w:t>
      </w:r>
    </w:p>
    <w:p w:rsidR="00913DA4" w:rsidRDefault="00913DA4">
      <w:pPr>
        <w:bidi/>
        <w:jc w:val="both"/>
        <w:divId w:val="1531989413"/>
        <w:rPr>
          <w:rFonts w:eastAsia="Times New Roman" w:cs="B Zar" w:hint="cs"/>
          <w:color w:val="000000"/>
          <w:sz w:val="36"/>
          <w:szCs w:val="36"/>
          <w:rtl/>
        </w:rPr>
      </w:pPr>
      <w:r>
        <w:rPr>
          <w:rFonts w:eastAsia="Times New Roman" w:cs="B Zar" w:hint="cs"/>
          <w:color w:val="000000"/>
          <w:sz w:val="36"/>
          <w:szCs w:val="36"/>
          <w:rtl/>
        </w:rPr>
        <w:t>2- 65. جمع «شیمه» به معنای خوی و عادت</w:t>
      </w:r>
    </w:p>
    <w:p w:rsidR="00913DA4" w:rsidRDefault="00913DA4">
      <w:pPr>
        <w:bidi/>
        <w:jc w:val="both"/>
        <w:divId w:val="1684238941"/>
        <w:rPr>
          <w:rFonts w:eastAsia="Times New Roman" w:cs="B Zar" w:hint="cs"/>
          <w:color w:val="000000"/>
          <w:sz w:val="36"/>
          <w:szCs w:val="36"/>
          <w:rtl/>
        </w:rPr>
      </w:pPr>
      <w:r>
        <w:rPr>
          <w:rFonts w:eastAsia="Times New Roman" w:cs="B Zar" w:hint="cs"/>
          <w:color w:val="000000"/>
          <w:sz w:val="36"/>
          <w:szCs w:val="36"/>
          <w:rtl/>
        </w:rPr>
        <w:t>3- 66. محجه البیضاء ، ج 5 ، ص 192 . و احیاء العلوم ، ج 3 ، ص 93 و 96 .</w:t>
      </w:r>
    </w:p>
    <w:p w:rsidR="00913DA4" w:rsidRDefault="00913DA4">
      <w:pPr>
        <w:bidi/>
        <w:jc w:val="both"/>
        <w:divId w:val="257712055"/>
        <w:rPr>
          <w:rFonts w:eastAsia="Times New Roman" w:cs="B Zar" w:hint="cs"/>
          <w:color w:val="000000"/>
          <w:sz w:val="36"/>
          <w:szCs w:val="36"/>
          <w:rtl/>
        </w:rPr>
      </w:pPr>
      <w:r>
        <w:rPr>
          <w:rFonts w:eastAsia="Times New Roman" w:cs="B Zar" w:hint="cs"/>
          <w:color w:val="000000"/>
          <w:sz w:val="36"/>
          <w:szCs w:val="36"/>
          <w:rtl/>
        </w:rPr>
        <w:t>4- 67. محجه البیضاء ، ج 5 ، ص 194 . و کنز العمال ، ج 3 ، ص 353 ، خ 6900 .</w:t>
      </w:r>
    </w:p>
    <w:p w:rsidR="00913DA4" w:rsidRDefault="00913DA4">
      <w:pPr>
        <w:bidi/>
        <w:jc w:val="both"/>
        <w:divId w:val="649097009"/>
        <w:rPr>
          <w:rFonts w:eastAsia="Times New Roman" w:cs="B Zar" w:hint="cs"/>
          <w:color w:val="000000"/>
          <w:sz w:val="36"/>
          <w:szCs w:val="36"/>
          <w:rtl/>
        </w:rPr>
      </w:pPr>
      <w:r>
        <w:rPr>
          <w:rFonts w:eastAsia="Times New Roman" w:cs="B Zar" w:hint="cs"/>
          <w:color w:val="000000"/>
          <w:sz w:val="36"/>
          <w:szCs w:val="36"/>
          <w:rtl/>
        </w:rPr>
        <w:t>5- 68. احیاء العلوم ، ج 3 ، ص 95 . و محجه البیضاء ، ج 5 ، ص 195 .</w:t>
      </w:r>
    </w:p>
    <w:p w:rsidR="00913DA4" w:rsidRDefault="00913DA4">
      <w:pPr>
        <w:pStyle w:val="contentparagraph"/>
        <w:bidi/>
        <w:jc w:val="both"/>
        <w:divId w:val="1200708669"/>
        <w:rPr>
          <w:rFonts w:cs="B Zar" w:hint="cs"/>
          <w:color w:val="000000"/>
          <w:sz w:val="36"/>
          <w:szCs w:val="36"/>
          <w:rtl/>
        </w:rPr>
      </w:pPr>
      <w:r>
        <w:rPr>
          <w:rStyle w:val="contenttext"/>
          <w:rFonts w:cs="B Zar" w:hint="cs"/>
          <w:color w:val="000000"/>
          <w:sz w:val="36"/>
          <w:szCs w:val="36"/>
          <w:rtl/>
        </w:rPr>
        <w:t xml:space="preserve">مؤمن را خاموش و صاحب وقار بینید به او تقرب جوئید که حکمت بر دل او القا می شود» . </w:t>
      </w:r>
      <w:hyperlink w:anchor="content_note_889_1" w:tooltip="69. بحار الانوار ، ج 78 ، ص 31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00708669"/>
        <w:rPr>
          <w:rFonts w:cs="B Zar" w:hint="cs"/>
          <w:color w:val="000000"/>
          <w:sz w:val="36"/>
          <w:szCs w:val="36"/>
          <w:rtl/>
        </w:rPr>
      </w:pPr>
      <w:r>
        <w:rPr>
          <w:rStyle w:val="contenttext"/>
          <w:rFonts w:cs="B Zar" w:hint="cs"/>
          <w:color w:val="000000"/>
          <w:sz w:val="36"/>
          <w:szCs w:val="36"/>
          <w:rtl/>
        </w:rPr>
        <w:t xml:space="preserve">و نیز فرمود : «مردم سه طایفه اند : «غانم» و «سالم» و «هالک» . «غانم» کسی است که : ذکر خدا کند . و «سالم» آن است که سکوت را شعار خود سازد . و «هالک» آن است که : به سخنان باطل فرو رود» . </w:t>
      </w:r>
      <w:hyperlink w:anchor="content_note_889_2" w:tooltip="70. محجه البیضاء ، ج 5 ، ص 195 . و احیاء العلوم ، ج 3 ، ص 95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200708669"/>
        <w:rPr>
          <w:rFonts w:cs="B Zar" w:hint="cs"/>
          <w:color w:val="000000"/>
          <w:sz w:val="36"/>
          <w:szCs w:val="36"/>
          <w:rtl/>
        </w:rPr>
      </w:pPr>
      <w:r>
        <w:rPr>
          <w:rStyle w:val="contenttext"/>
          <w:rFonts w:cs="B Zar" w:hint="cs"/>
          <w:color w:val="000000"/>
          <w:sz w:val="36"/>
          <w:szCs w:val="36"/>
          <w:rtl/>
        </w:rPr>
        <w:t xml:space="preserve">تامل کنان در خطاب و صواب*** به از ژاژ خایان </w:t>
      </w:r>
      <w:hyperlink w:anchor="content_note_889_3" w:tooltip="71. بیهوده گویی ، یاوه سرایی ." w:history="1">
        <w:r>
          <w:rPr>
            <w:rStyle w:val="Hyperlink"/>
            <w:rFonts w:cs="B Zar" w:hint="cs"/>
            <w:sz w:val="36"/>
            <w:szCs w:val="36"/>
            <w:rtl/>
          </w:rPr>
          <w:t>(3)</w:t>
        </w:r>
      </w:hyperlink>
      <w:r>
        <w:rPr>
          <w:rStyle w:val="contenttext"/>
          <w:rFonts w:cs="B Zar" w:hint="cs"/>
          <w:color w:val="000000"/>
          <w:sz w:val="36"/>
          <w:szCs w:val="36"/>
          <w:rtl/>
        </w:rPr>
        <w:t xml:space="preserve"> حاضر جواب </w:t>
      </w:r>
    </w:p>
    <w:p w:rsidR="00913DA4" w:rsidRDefault="00913DA4">
      <w:pPr>
        <w:pStyle w:val="contentparagraph"/>
        <w:bidi/>
        <w:jc w:val="both"/>
        <w:divId w:val="1200708669"/>
        <w:rPr>
          <w:rFonts w:cs="B Zar" w:hint="cs"/>
          <w:color w:val="000000"/>
          <w:sz w:val="36"/>
          <w:szCs w:val="36"/>
          <w:rtl/>
        </w:rPr>
      </w:pPr>
      <w:r>
        <w:rPr>
          <w:rStyle w:val="contenttext"/>
          <w:rFonts w:cs="B Zar" w:hint="cs"/>
          <w:color w:val="000000"/>
          <w:sz w:val="36"/>
          <w:szCs w:val="36"/>
          <w:rtl/>
        </w:rPr>
        <w:t xml:space="preserve">روزی شخصی به خدمت آن سرور آمد عرض کرد : «یا رسول الله ! مرا وصیتی کن . </w:t>
      </w:r>
    </w:p>
    <w:p w:rsidR="00913DA4" w:rsidRDefault="00913DA4">
      <w:pPr>
        <w:pStyle w:val="contentparagraph"/>
        <w:bidi/>
        <w:jc w:val="both"/>
        <w:divId w:val="1200708669"/>
        <w:rPr>
          <w:rFonts w:cs="B Zar" w:hint="cs"/>
          <w:color w:val="000000"/>
          <w:sz w:val="36"/>
          <w:szCs w:val="36"/>
          <w:rtl/>
        </w:rPr>
      </w:pPr>
      <w:r>
        <w:rPr>
          <w:rStyle w:val="contenttext"/>
          <w:rFonts w:cs="B Zar" w:hint="cs"/>
          <w:color w:val="000000"/>
          <w:sz w:val="36"/>
          <w:szCs w:val="36"/>
          <w:rtl/>
        </w:rPr>
        <w:t xml:space="preserve">فرمود : زبان خود را محافظت کن . باز عرض کرد : مرا وصیتی کن . باز فرمود : زبان خودرا محافظت کن . مرتبه سیم عرض کرد : مرا وصیتی کن . باز فرمود : زبان خود رانگاه دار» . </w:t>
      </w:r>
      <w:hyperlink w:anchor="content_note_889_4" w:tooltip="72. بحار الانوار ، ج 71 ، ص 303 ، ح 78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200708669"/>
        <w:rPr>
          <w:rFonts w:cs="B Zar" w:hint="cs"/>
          <w:color w:val="000000"/>
          <w:sz w:val="36"/>
          <w:szCs w:val="36"/>
          <w:rtl/>
        </w:rPr>
      </w:pPr>
      <w:r>
        <w:rPr>
          <w:rStyle w:val="contenttext"/>
          <w:rFonts w:cs="B Zar" w:hint="cs"/>
          <w:color w:val="000000"/>
          <w:sz w:val="36"/>
          <w:szCs w:val="36"/>
          <w:rtl/>
        </w:rPr>
        <w:t xml:space="preserve">از عیسی بن مریم مروی است که : «عبادت ده جزء است ، نه جزء آن خاموشی است ، ویکی در فرار از مردم» . </w:t>
      </w:r>
      <w:hyperlink w:anchor="content_note_889_5" w:tooltip="73. احیاء العلوم ، ج 3 ، ص 95 . و محجه البیضاء ، ج 5 ، ص 196"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200708669"/>
        <w:rPr>
          <w:rFonts w:cs="B Zar" w:hint="cs"/>
          <w:color w:val="000000"/>
          <w:sz w:val="36"/>
          <w:szCs w:val="36"/>
          <w:rtl/>
        </w:rPr>
      </w:pPr>
      <w:r>
        <w:rPr>
          <w:rStyle w:val="contenttext"/>
          <w:rFonts w:cs="B Zar" w:hint="cs"/>
          <w:color w:val="000000"/>
          <w:sz w:val="36"/>
          <w:szCs w:val="36"/>
          <w:rtl/>
        </w:rPr>
        <w:t xml:space="preserve">و فرمود که : «پر سخن نگوئید در غیر ذکر خدا ، به درستی که : کسانی که بسیار سخن می گویند دلهای ایشان را قساوت فروگرفته است و نمی دانند و از آن غافل اند» . </w:t>
      </w:r>
      <w:hyperlink w:anchor="content_note_889_6" w:tooltip="74. کافی ، ج 2 ، ص 114 ، ح 11 ." w:history="1">
        <w:r>
          <w:rPr>
            <w:rStyle w:val="Hyperlink"/>
            <w:rFonts w:cs="B Zar" w:hint="cs"/>
            <w:sz w:val="36"/>
            <w:szCs w:val="36"/>
            <w:rtl/>
          </w:rPr>
          <w:t>(6)</w:t>
        </w:r>
      </w:hyperlink>
      <w:r>
        <w:rPr>
          <w:rStyle w:val="contenttext"/>
          <w:rFonts w:cs="B Zar" w:hint="cs"/>
          <w:color w:val="000000"/>
          <w:sz w:val="36"/>
          <w:szCs w:val="36"/>
          <w:rtl/>
        </w:rPr>
        <w:t xml:space="preserve"> </w:t>
      </w:r>
    </w:p>
    <w:p w:rsidR="00913DA4" w:rsidRDefault="00913DA4">
      <w:pPr>
        <w:pStyle w:val="contentparagraph"/>
        <w:bidi/>
        <w:jc w:val="both"/>
        <w:divId w:val="1200708669"/>
        <w:rPr>
          <w:rFonts w:cs="B Zar" w:hint="cs"/>
          <w:color w:val="000000"/>
          <w:sz w:val="36"/>
          <w:szCs w:val="36"/>
          <w:rtl/>
        </w:rPr>
      </w:pPr>
      <w:r>
        <w:rPr>
          <w:rStyle w:val="contenttext"/>
          <w:rFonts w:cs="B Zar" w:hint="cs"/>
          <w:color w:val="000000"/>
          <w:sz w:val="36"/>
          <w:szCs w:val="36"/>
          <w:rtl/>
        </w:rPr>
        <w:t xml:space="preserve">لقمان پسر خود را گفت : «ای فرزند ! اگر چنان پنداری که سخن گفتن ، نقره است ، بدان که : سکوت ، طلاست» . </w:t>
      </w:r>
      <w:hyperlink w:anchor="content_note_889_7" w:tooltip="75. بحار الانوار ، ج 71 ، ص 297 ، ح 70 . و کافی ، ج 2 ، ص 114 ، ح 6 ." w:history="1">
        <w:r>
          <w:rPr>
            <w:rStyle w:val="Hyperlink"/>
            <w:rFonts w:cs="B Zar" w:hint="cs"/>
            <w:sz w:val="36"/>
            <w:szCs w:val="36"/>
            <w:rtl/>
          </w:rPr>
          <w:t>(7)</w:t>
        </w:r>
      </w:hyperlink>
      <w:r>
        <w:rPr>
          <w:rStyle w:val="contenttext"/>
          <w:rFonts w:cs="B Zar" w:hint="cs"/>
          <w:color w:val="000000"/>
          <w:sz w:val="36"/>
          <w:szCs w:val="36"/>
          <w:rtl/>
        </w:rPr>
        <w:t xml:space="preserve"> </w:t>
      </w:r>
    </w:p>
    <w:p w:rsidR="00913DA4" w:rsidRDefault="00913DA4">
      <w:pPr>
        <w:pStyle w:val="contentparagraph"/>
        <w:bidi/>
        <w:jc w:val="both"/>
        <w:divId w:val="1200708669"/>
        <w:rPr>
          <w:rFonts w:cs="B Zar" w:hint="cs"/>
          <w:color w:val="000000"/>
          <w:sz w:val="36"/>
          <w:szCs w:val="36"/>
          <w:rtl/>
        </w:rPr>
      </w:pPr>
      <w:r>
        <w:rPr>
          <w:rStyle w:val="contenttext"/>
          <w:rFonts w:cs="B Zar" w:hint="cs"/>
          <w:color w:val="000000"/>
          <w:sz w:val="36"/>
          <w:szCs w:val="36"/>
          <w:rtl/>
        </w:rPr>
        <w:t xml:space="preserve">و حضرت امام محمد باقر علیه السلام فرمود : «این است و جز این نیست که شیعیان و دوستان ما زبان ایشان لال است» . </w:t>
      </w:r>
      <w:hyperlink w:anchor="content_note_889_8" w:tooltip="76. بحار الانوار ، ج 71 ، ص 285 ." w:history="1">
        <w:r>
          <w:rPr>
            <w:rStyle w:val="Hyperlink"/>
            <w:rFonts w:cs="B Zar" w:hint="cs"/>
            <w:sz w:val="36"/>
            <w:szCs w:val="36"/>
            <w:rtl/>
          </w:rPr>
          <w:t>(8)</w:t>
        </w:r>
      </w:hyperlink>
      <w:r>
        <w:rPr>
          <w:rStyle w:val="contenttext"/>
          <w:rFonts w:cs="B Zar" w:hint="cs"/>
          <w:color w:val="000000"/>
          <w:sz w:val="36"/>
          <w:szCs w:val="36"/>
          <w:rtl/>
        </w:rPr>
        <w:t xml:space="preserve"> </w:t>
      </w:r>
    </w:p>
    <w:p w:rsidR="00913DA4" w:rsidRDefault="00913DA4">
      <w:pPr>
        <w:pStyle w:val="contentparagraph"/>
        <w:bidi/>
        <w:jc w:val="both"/>
        <w:divId w:val="1200708669"/>
        <w:rPr>
          <w:rFonts w:cs="B Zar" w:hint="cs"/>
          <w:color w:val="000000"/>
          <w:sz w:val="36"/>
          <w:szCs w:val="36"/>
          <w:rtl/>
        </w:rPr>
      </w:pPr>
      <w:r>
        <w:rPr>
          <w:rStyle w:val="contenttext"/>
          <w:rFonts w:cs="B Zar" w:hint="cs"/>
          <w:color w:val="000000"/>
          <w:sz w:val="36"/>
          <w:szCs w:val="36"/>
          <w:rtl/>
        </w:rPr>
        <w:t>و از حضرت</w:t>
      </w:r>
    </w:p>
    <w:p w:rsidR="00913DA4" w:rsidRDefault="00913DA4">
      <w:pPr>
        <w:pStyle w:val="contentparagraph"/>
        <w:bidi/>
        <w:jc w:val="both"/>
        <w:divId w:val="1200708669"/>
        <w:rPr>
          <w:rFonts w:cs="B Zar" w:hint="cs"/>
          <w:color w:val="000000"/>
          <w:sz w:val="36"/>
          <w:szCs w:val="36"/>
          <w:rtl/>
        </w:rPr>
      </w:pPr>
      <w:r>
        <w:rPr>
          <w:rStyle w:val="contenttext"/>
          <w:rFonts w:cs="B Zar" w:hint="cs"/>
          <w:color w:val="000000"/>
          <w:sz w:val="36"/>
          <w:szCs w:val="36"/>
          <w:rtl/>
        </w:rPr>
        <w:t>ص: 889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19" style="width:0;height:1.5pt" o:hralign="center" o:hrstd="t" o:hr="t" fillcolor="#a0a0a0" stroked="f"/>
        </w:pict>
      </w:r>
    </w:p>
    <w:p w:rsidR="00913DA4" w:rsidRDefault="00913DA4">
      <w:pPr>
        <w:bidi/>
        <w:jc w:val="both"/>
        <w:divId w:val="788281162"/>
        <w:rPr>
          <w:rFonts w:eastAsia="Times New Roman" w:cs="B Zar" w:hint="cs"/>
          <w:color w:val="000000"/>
          <w:sz w:val="36"/>
          <w:szCs w:val="36"/>
          <w:rtl/>
        </w:rPr>
      </w:pPr>
      <w:r>
        <w:rPr>
          <w:rFonts w:eastAsia="Times New Roman" w:cs="B Zar" w:hint="cs"/>
          <w:color w:val="000000"/>
          <w:sz w:val="36"/>
          <w:szCs w:val="36"/>
          <w:rtl/>
        </w:rPr>
        <w:t>1- 69. بحار الانوار ، ج 78 ، ص 312 .</w:t>
      </w:r>
    </w:p>
    <w:p w:rsidR="00913DA4" w:rsidRDefault="00913DA4">
      <w:pPr>
        <w:bidi/>
        <w:jc w:val="both"/>
        <w:divId w:val="989096571"/>
        <w:rPr>
          <w:rFonts w:eastAsia="Times New Roman" w:cs="B Zar" w:hint="cs"/>
          <w:color w:val="000000"/>
          <w:sz w:val="36"/>
          <w:szCs w:val="36"/>
          <w:rtl/>
        </w:rPr>
      </w:pPr>
      <w:r>
        <w:rPr>
          <w:rFonts w:eastAsia="Times New Roman" w:cs="B Zar" w:hint="cs"/>
          <w:color w:val="000000"/>
          <w:sz w:val="36"/>
          <w:szCs w:val="36"/>
          <w:rtl/>
        </w:rPr>
        <w:t>2- 70. محجه البیضاء ، ج 5 ، ص 195 . و احیاء العلوم ، ج 3 ، ص 95 .</w:t>
      </w:r>
    </w:p>
    <w:p w:rsidR="00913DA4" w:rsidRDefault="00913DA4">
      <w:pPr>
        <w:bidi/>
        <w:jc w:val="both"/>
        <w:divId w:val="438532580"/>
        <w:rPr>
          <w:rFonts w:eastAsia="Times New Roman" w:cs="B Zar" w:hint="cs"/>
          <w:color w:val="000000"/>
          <w:sz w:val="36"/>
          <w:szCs w:val="36"/>
          <w:rtl/>
        </w:rPr>
      </w:pPr>
      <w:r>
        <w:rPr>
          <w:rFonts w:eastAsia="Times New Roman" w:cs="B Zar" w:hint="cs"/>
          <w:color w:val="000000"/>
          <w:sz w:val="36"/>
          <w:szCs w:val="36"/>
          <w:rtl/>
        </w:rPr>
        <w:t>3- 71. بیهوده گویی ، یاوه سرایی .</w:t>
      </w:r>
    </w:p>
    <w:p w:rsidR="00913DA4" w:rsidRDefault="00913DA4">
      <w:pPr>
        <w:bidi/>
        <w:jc w:val="both"/>
        <w:divId w:val="1578445030"/>
        <w:rPr>
          <w:rFonts w:eastAsia="Times New Roman" w:cs="B Zar" w:hint="cs"/>
          <w:color w:val="000000"/>
          <w:sz w:val="36"/>
          <w:szCs w:val="36"/>
          <w:rtl/>
        </w:rPr>
      </w:pPr>
      <w:r>
        <w:rPr>
          <w:rFonts w:eastAsia="Times New Roman" w:cs="B Zar" w:hint="cs"/>
          <w:color w:val="000000"/>
          <w:sz w:val="36"/>
          <w:szCs w:val="36"/>
          <w:rtl/>
        </w:rPr>
        <w:t>4- 72. بحار الانوار ، ج 71 ، ص 303 ، ح 78 .</w:t>
      </w:r>
    </w:p>
    <w:p w:rsidR="00913DA4" w:rsidRDefault="00913DA4">
      <w:pPr>
        <w:bidi/>
        <w:jc w:val="both"/>
        <w:divId w:val="342633902"/>
        <w:rPr>
          <w:rFonts w:eastAsia="Times New Roman" w:cs="B Zar" w:hint="cs"/>
          <w:color w:val="000000"/>
          <w:sz w:val="36"/>
          <w:szCs w:val="36"/>
          <w:rtl/>
        </w:rPr>
      </w:pPr>
      <w:r>
        <w:rPr>
          <w:rFonts w:eastAsia="Times New Roman" w:cs="B Zar" w:hint="cs"/>
          <w:color w:val="000000"/>
          <w:sz w:val="36"/>
          <w:szCs w:val="36"/>
          <w:rtl/>
        </w:rPr>
        <w:t>5- 73. احیاء العلوم ، ج 3 ، ص 95 . و محجه البیضاء ، ج 5 ، ص 196</w:t>
      </w:r>
    </w:p>
    <w:p w:rsidR="00913DA4" w:rsidRDefault="00913DA4">
      <w:pPr>
        <w:bidi/>
        <w:jc w:val="both"/>
        <w:divId w:val="170724103"/>
        <w:rPr>
          <w:rFonts w:eastAsia="Times New Roman" w:cs="B Zar" w:hint="cs"/>
          <w:color w:val="000000"/>
          <w:sz w:val="36"/>
          <w:szCs w:val="36"/>
          <w:rtl/>
        </w:rPr>
      </w:pPr>
      <w:r>
        <w:rPr>
          <w:rFonts w:eastAsia="Times New Roman" w:cs="B Zar" w:hint="cs"/>
          <w:color w:val="000000"/>
          <w:sz w:val="36"/>
          <w:szCs w:val="36"/>
          <w:rtl/>
        </w:rPr>
        <w:t>6- 74. کافی ، ج 2 ، ص 114 ، ح 11 .</w:t>
      </w:r>
    </w:p>
    <w:p w:rsidR="00913DA4" w:rsidRDefault="00913DA4">
      <w:pPr>
        <w:bidi/>
        <w:jc w:val="both"/>
        <w:divId w:val="449400834"/>
        <w:rPr>
          <w:rFonts w:eastAsia="Times New Roman" w:cs="B Zar" w:hint="cs"/>
          <w:color w:val="000000"/>
          <w:sz w:val="36"/>
          <w:szCs w:val="36"/>
          <w:rtl/>
        </w:rPr>
      </w:pPr>
      <w:r>
        <w:rPr>
          <w:rFonts w:eastAsia="Times New Roman" w:cs="B Zar" w:hint="cs"/>
          <w:color w:val="000000"/>
          <w:sz w:val="36"/>
          <w:szCs w:val="36"/>
          <w:rtl/>
        </w:rPr>
        <w:t>7- 75. بحار الانوار ، ج 71 ، ص 297 ، ح 70 . و کافی ، ج 2 ، ص 114 ، ح 6 .</w:t>
      </w:r>
    </w:p>
    <w:p w:rsidR="00913DA4" w:rsidRDefault="00913DA4">
      <w:pPr>
        <w:bidi/>
        <w:jc w:val="both"/>
        <w:divId w:val="1883900400"/>
        <w:rPr>
          <w:rFonts w:eastAsia="Times New Roman" w:cs="B Zar" w:hint="cs"/>
          <w:color w:val="000000"/>
          <w:sz w:val="36"/>
          <w:szCs w:val="36"/>
          <w:rtl/>
        </w:rPr>
      </w:pPr>
      <w:r>
        <w:rPr>
          <w:rFonts w:eastAsia="Times New Roman" w:cs="B Zar" w:hint="cs"/>
          <w:color w:val="000000"/>
          <w:sz w:val="36"/>
          <w:szCs w:val="36"/>
          <w:rtl/>
        </w:rPr>
        <w:t>8- 76. بحار الانوار ، ج 71 ، ص 285 .</w:t>
      </w:r>
    </w:p>
    <w:p w:rsidR="00913DA4" w:rsidRDefault="00913DA4">
      <w:pPr>
        <w:pStyle w:val="contentparagraph"/>
        <w:bidi/>
        <w:jc w:val="both"/>
        <w:divId w:val="1091044759"/>
        <w:rPr>
          <w:rFonts w:cs="B Zar" w:hint="cs"/>
          <w:color w:val="000000"/>
          <w:sz w:val="36"/>
          <w:szCs w:val="36"/>
          <w:rtl/>
        </w:rPr>
      </w:pPr>
      <w:r>
        <w:rPr>
          <w:rStyle w:val="contenttext"/>
          <w:rFonts w:cs="B Zar" w:hint="cs"/>
          <w:color w:val="000000"/>
          <w:sz w:val="36"/>
          <w:szCs w:val="36"/>
          <w:rtl/>
        </w:rPr>
        <w:t xml:space="preserve">امام جعفر صادق علیه السلام مروی است که : «از جمله حکمت آل داود این بود که : بر عاقل ، لازم است که شناسایی با اهل زمان خود داشته باشد . و روبه کار خود آورده باشد . و نگاهبان زبان خود باشد» . </w:t>
      </w:r>
      <w:hyperlink w:anchor="content_note_890_1" w:tooltip="77. بحار الانوار ، ج 71 ، ص 307 ، ح 84 . و کافی ، ج 2 ، ص 116 ، ح 20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091044759"/>
        <w:rPr>
          <w:rFonts w:cs="B Zar" w:hint="cs"/>
          <w:color w:val="000000"/>
          <w:sz w:val="36"/>
          <w:szCs w:val="36"/>
          <w:rtl/>
        </w:rPr>
      </w:pPr>
      <w:r>
        <w:rPr>
          <w:rStyle w:val="contenttext"/>
          <w:rFonts w:cs="B Zar" w:hint="cs"/>
          <w:color w:val="000000"/>
          <w:sz w:val="36"/>
          <w:szCs w:val="36"/>
          <w:rtl/>
        </w:rPr>
        <w:t xml:space="preserve">و در کتاب مصباح الشریعه از آن جناب منقول است که فرمود : «خاموشی ، کلید هرراحتی است از دنیا و آخرت . و باعث خوشنودی پروردگار ، و سبکی حساب روز شماراست . و سبب محفوظ بودن از لغزش و خطا است . و زینت عالم است و پرده جاهل» . </w:t>
      </w:r>
      <w:hyperlink w:anchor="content_note_890_2" w:tooltip="78. بحار الانوار ، ج 71 ، ص 284 ، ح 38 . و مصباح الشریعه ، ص 172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091044759"/>
        <w:rPr>
          <w:rFonts w:cs="B Zar" w:hint="cs"/>
          <w:color w:val="000000"/>
          <w:sz w:val="36"/>
          <w:szCs w:val="36"/>
          <w:rtl/>
        </w:rPr>
      </w:pPr>
      <w:r>
        <w:rPr>
          <w:rStyle w:val="contenttext"/>
          <w:rFonts w:cs="B Zar" w:hint="cs"/>
          <w:color w:val="000000"/>
          <w:sz w:val="36"/>
          <w:szCs w:val="36"/>
          <w:rtl/>
        </w:rPr>
        <w:t xml:space="preserve">چو در بسته باشد چه داند کسی*** که گوهر فروش است یا پیله ور </w:t>
      </w:r>
    </w:p>
    <w:p w:rsidR="00913DA4" w:rsidRDefault="00913DA4">
      <w:pPr>
        <w:pStyle w:val="contentparagraph"/>
        <w:bidi/>
        <w:jc w:val="both"/>
        <w:divId w:val="1091044759"/>
        <w:rPr>
          <w:rFonts w:cs="B Zar" w:hint="cs"/>
          <w:color w:val="000000"/>
          <w:sz w:val="36"/>
          <w:szCs w:val="36"/>
          <w:rtl/>
        </w:rPr>
      </w:pPr>
      <w:r>
        <w:rPr>
          <w:rStyle w:val="contenttext"/>
          <w:rFonts w:cs="B Zar" w:hint="cs"/>
          <w:color w:val="000000"/>
          <w:sz w:val="36"/>
          <w:szCs w:val="36"/>
          <w:rtl/>
        </w:rPr>
        <w:t xml:space="preserve">ریاضت نفس به آن است و شیرینی عبادت از آن . به سبب آن قساوت دل برطرف می گردد . و مروت و عفاف حاصل می شود . پس در را بر روی زبان خود ببند . </w:t>
      </w:r>
    </w:p>
    <w:p w:rsidR="00913DA4" w:rsidRDefault="00913DA4">
      <w:pPr>
        <w:pStyle w:val="contentparagraph"/>
        <w:bidi/>
        <w:jc w:val="both"/>
        <w:divId w:val="1091044759"/>
        <w:rPr>
          <w:rFonts w:cs="B Zar" w:hint="cs"/>
          <w:color w:val="000000"/>
          <w:sz w:val="36"/>
          <w:szCs w:val="36"/>
          <w:rtl/>
        </w:rPr>
      </w:pPr>
      <w:r>
        <w:rPr>
          <w:rStyle w:val="contenttext"/>
          <w:rFonts w:cs="B Zar" w:hint="cs"/>
          <w:color w:val="000000"/>
          <w:sz w:val="36"/>
          <w:szCs w:val="36"/>
          <w:rtl/>
        </w:rPr>
        <w:t xml:space="preserve">«ربیع بن خثیم» </w:t>
      </w:r>
      <w:hyperlink w:anchor="content_note_890_3" w:tooltip="79. «ربیع بن خثیم» را از اصحاب حضرت امیر المؤمنین علیه السلام شمرده و از زهاد ثمانیه به حساب می آورند . وی در سال 61 یا 63 ه ق . وفات نموده و قبرش در خراسان است . جهت اطلاع از شرح حال و وضع او به کتاب : معجم رجال الحدیث ، ج 7 ، ص 169 . قاموس الرجال ، ج 4 ، ص 105 . تنقیح المقال ، ج 1 ، ص 424 . وروضات الجنات ، ج 3 ، ص 332 مراجعه شود ." w:history="1">
        <w:r>
          <w:rPr>
            <w:rStyle w:val="Hyperlink"/>
            <w:rFonts w:cs="B Zar" w:hint="cs"/>
            <w:sz w:val="36"/>
            <w:szCs w:val="36"/>
            <w:rtl/>
          </w:rPr>
          <w:t>(3)</w:t>
        </w:r>
      </w:hyperlink>
      <w:r>
        <w:rPr>
          <w:rStyle w:val="contenttext"/>
          <w:rFonts w:cs="B Zar" w:hint="cs"/>
          <w:color w:val="000000"/>
          <w:sz w:val="36"/>
          <w:szCs w:val="36"/>
          <w:rtl/>
        </w:rPr>
        <w:t xml:space="preserve"> کاغذی در نزد خود می گذاشت و هر چه می گفت می نوشت . و چون شب داخل می شد حساب خود را می رسید و می گفت : آه ، آه «نجی الصامتون و بقینا» . </w:t>
      </w:r>
    </w:p>
    <w:p w:rsidR="00913DA4" w:rsidRDefault="00913DA4">
      <w:pPr>
        <w:pStyle w:val="contentparagraph"/>
        <w:bidi/>
        <w:jc w:val="both"/>
        <w:divId w:val="1091044759"/>
        <w:rPr>
          <w:rFonts w:cs="B Zar" w:hint="cs"/>
          <w:color w:val="000000"/>
          <w:sz w:val="36"/>
          <w:szCs w:val="36"/>
          <w:rtl/>
        </w:rPr>
      </w:pPr>
      <w:r>
        <w:rPr>
          <w:rStyle w:val="contenttext"/>
          <w:rFonts w:cs="B Zar" w:hint="cs"/>
          <w:color w:val="000000"/>
          <w:sz w:val="36"/>
          <w:szCs w:val="36"/>
          <w:rtl/>
        </w:rPr>
        <w:t xml:space="preserve">یعنی : «خاموشان نجات یافتند و ما باقی ماندیم» . </w:t>
      </w:r>
      <w:hyperlink w:anchor="content_note_890_4" w:tooltip="80. مصباح الشریعه ، ص 175 . و بحار الانوار ، ج 71 ، ص 284 ، ذیل ح 38"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091044759"/>
        <w:rPr>
          <w:rFonts w:cs="B Zar" w:hint="cs"/>
          <w:color w:val="000000"/>
          <w:sz w:val="36"/>
          <w:szCs w:val="36"/>
          <w:rtl/>
        </w:rPr>
      </w:pPr>
      <w:r>
        <w:rPr>
          <w:rStyle w:val="contenttext"/>
          <w:rFonts w:cs="B Zar" w:hint="cs"/>
          <w:color w:val="000000"/>
          <w:sz w:val="36"/>
          <w:szCs w:val="36"/>
          <w:rtl/>
        </w:rPr>
        <w:t>و بعضی از اصحاب حضرت رسول صلی الله علیه و آله سنگریزه به دهان خودمی گذاردند ، تا بی اختیار سخن نگویند . چون اراده تکلم به سخنی که از برای خدا بودمی کردند آن را از دهان خود بیرون می آوردند . و بسیاری از اصحاب آن جناب چون نفس می کشیدند نفس کشیدن ایشان چون نفس کشیدن غریق بود . و سخن گفتن ایشان شبیه به سخن گفتن مریض بود</w:t>
      </w:r>
    </w:p>
    <w:p w:rsidR="00913DA4" w:rsidRDefault="00913DA4">
      <w:pPr>
        <w:pStyle w:val="contentparagraph"/>
        <w:bidi/>
        <w:jc w:val="both"/>
        <w:divId w:val="1091044759"/>
        <w:rPr>
          <w:rFonts w:cs="B Zar" w:hint="cs"/>
          <w:color w:val="000000"/>
          <w:sz w:val="36"/>
          <w:szCs w:val="36"/>
          <w:rtl/>
        </w:rPr>
      </w:pPr>
      <w:r>
        <w:rPr>
          <w:rStyle w:val="contenttext"/>
          <w:rFonts w:cs="B Zar" w:hint="cs"/>
          <w:color w:val="000000"/>
          <w:sz w:val="36"/>
          <w:szCs w:val="36"/>
          <w:rtl/>
        </w:rPr>
        <w:t>ص: 890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20" style="width:0;height:1.5pt" o:hralign="center" o:hrstd="t" o:hr="t" fillcolor="#a0a0a0" stroked="f"/>
        </w:pict>
      </w:r>
    </w:p>
    <w:p w:rsidR="00913DA4" w:rsidRDefault="00913DA4">
      <w:pPr>
        <w:bidi/>
        <w:jc w:val="both"/>
        <w:divId w:val="1847863157"/>
        <w:rPr>
          <w:rFonts w:eastAsia="Times New Roman" w:cs="B Zar" w:hint="cs"/>
          <w:color w:val="000000"/>
          <w:sz w:val="36"/>
          <w:szCs w:val="36"/>
          <w:rtl/>
        </w:rPr>
      </w:pPr>
      <w:r>
        <w:rPr>
          <w:rFonts w:eastAsia="Times New Roman" w:cs="B Zar" w:hint="cs"/>
          <w:color w:val="000000"/>
          <w:sz w:val="36"/>
          <w:szCs w:val="36"/>
          <w:rtl/>
        </w:rPr>
        <w:t>1- 77. بحار الانوار ، ج 71 ، ص 307 ، ح 84 . و کافی ، ج 2 ، ص 116 ، ح 20 .</w:t>
      </w:r>
    </w:p>
    <w:p w:rsidR="00913DA4" w:rsidRDefault="00913DA4">
      <w:pPr>
        <w:bidi/>
        <w:jc w:val="both"/>
        <w:divId w:val="1049307372"/>
        <w:rPr>
          <w:rFonts w:eastAsia="Times New Roman" w:cs="B Zar" w:hint="cs"/>
          <w:color w:val="000000"/>
          <w:sz w:val="36"/>
          <w:szCs w:val="36"/>
          <w:rtl/>
        </w:rPr>
      </w:pPr>
      <w:r>
        <w:rPr>
          <w:rFonts w:eastAsia="Times New Roman" w:cs="B Zar" w:hint="cs"/>
          <w:color w:val="000000"/>
          <w:sz w:val="36"/>
          <w:szCs w:val="36"/>
          <w:rtl/>
        </w:rPr>
        <w:t>2- 78. بحار الانوار ، ج 71 ، ص 284 ، ح 38 . و مصباح الشریعه ، ص 172 .</w:t>
      </w:r>
    </w:p>
    <w:p w:rsidR="00913DA4" w:rsidRDefault="00913DA4">
      <w:pPr>
        <w:bidi/>
        <w:jc w:val="both"/>
        <w:divId w:val="113718617"/>
        <w:rPr>
          <w:rFonts w:eastAsia="Times New Roman" w:cs="B Zar" w:hint="cs"/>
          <w:color w:val="000000"/>
          <w:sz w:val="36"/>
          <w:szCs w:val="36"/>
          <w:rtl/>
        </w:rPr>
      </w:pPr>
      <w:r>
        <w:rPr>
          <w:rFonts w:eastAsia="Times New Roman" w:cs="B Zar" w:hint="cs"/>
          <w:color w:val="000000"/>
          <w:sz w:val="36"/>
          <w:szCs w:val="36"/>
          <w:rtl/>
        </w:rPr>
        <w:t>3- 79. «ربیع بن خثیم» را از اصحاب حضرت امیر المؤمنین علیه السلام شمرده و از زهاد ثمانیه به حساب می آورند . وی در سال 61 یا 63 ه ق . وفات نموده و قبرش در خراسان است . جهت اطلاع از شرح حال و وضع او به کتاب : معجم رجال الحدیث ، ج 7 ، ص 169 . قاموس الرجال ، ج 4 ، ص 105 . تنقیح المقال ، ج 1 ، ص 424 . وروضات الجنات ، ج 3 ، ص 332 مراجعه شود .</w:t>
      </w:r>
    </w:p>
    <w:p w:rsidR="00913DA4" w:rsidRDefault="00913DA4">
      <w:pPr>
        <w:bidi/>
        <w:jc w:val="both"/>
        <w:divId w:val="533886923"/>
        <w:rPr>
          <w:rFonts w:eastAsia="Times New Roman" w:cs="B Zar" w:hint="cs"/>
          <w:color w:val="000000"/>
          <w:sz w:val="36"/>
          <w:szCs w:val="36"/>
          <w:rtl/>
        </w:rPr>
      </w:pPr>
      <w:r>
        <w:rPr>
          <w:rFonts w:eastAsia="Times New Roman" w:cs="B Zar" w:hint="cs"/>
          <w:color w:val="000000"/>
          <w:sz w:val="36"/>
          <w:szCs w:val="36"/>
          <w:rtl/>
        </w:rPr>
        <w:t>4- 80. مصباح الشریعه ، ص 175 . و بحار الانوار ، ج 71 ، ص 284 ، ذیل ح 38</w:t>
      </w:r>
    </w:p>
    <w:p w:rsidR="00913DA4" w:rsidRDefault="00913DA4">
      <w:pPr>
        <w:pStyle w:val="contentparagraph"/>
        <w:bidi/>
        <w:jc w:val="both"/>
        <w:divId w:val="1449740897"/>
        <w:rPr>
          <w:rFonts w:cs="B Zar" w:hint="cs"/>
          <w:color w:val="000000"/>
          <w:sz w:val="36"/>
          <w:szCs w:val="36"/>
          <w:rtl/>
        </w:rPr>
      </w:pPr>
      <w:r>
        <w:rPr>
          <w:rStyle w:val="contenttext"/>
          <w:rFonts w:cs="B Zar" w:hint="cs"/>
          <w:color w:val="000000"/>
          <w:sz w:val="36"/>
          <w:szCs w:val="36"/>
          <w:rtl/>
        </w:rPr>
        <w:t xml:space="preserve">. این است و جز این نیست که : سبب هلاکت خلق ، و نجات ایشان ، تکلم و خاموشی است . پس خوشا به حال کسی که عیب کلام را بشناسد وفواید خاموشی را بداند . به درستی که : خاموشی از اخلاق انبیا ، و شعار اصفیا است . </w:t>
      </w:r>
      <w:hyperlink w:anchor="content_note_891_1" w:tooltip="81. بحار الانوار ، ج 71 ، ص 28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449740897"/>
        <w:rPr>
          <w:rFonts w:cs="B Zar" w:hint="cs"/>
          <w:color w:val="000000"/>
          <w:sz w:val="36"/>
          <w:szCs w:val="36"/>
          <w:rtl/>
        </w:rPr>
      </w:pPr>
      <w:r>
        <w:rPr>
          <w:rStyle w:val="contenttext"/>
          <w:rFonts w:cs="B Zar" w:hint="cs"/>
          <w:color w:val="000000"/>
          <w:sz w:val="36"/>
          <w:szCs w:val="36"/>
          <w:rtl/>
        </w:rPr>
        <w:t xml:space="preserve">از آن حضرت مروی است که : «خاموشی ، دری است از درهای حکمت . پس هر که دهان خود را بست ، در حکمت بر او گشوده می شود» . </w:t>
      </w:r>
      <w:hyperlink w:anchor="content_note_891_2" w:tooltip="82. بحار الانوار ، ج 71 ، ص 288 ، ح 5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449740897"/>
        <w:rPr>
          <w:rFonts w:cs="B Zar" w:hint="cs"/>
          <w:color w:val="000000"/>
          <w:sz w:val="36"/>
          <w:szCs w:val="36"/>
          <w:rtl/>
        </w:rPr>
      </w:pPr>
      <w:r>
        <w:rPr>
          <w:rStyle w:val="contenttext"/>
          <w:rFonts w:cs="B Zar" w:hint="cs"/>
          <w:color w:val="000000"/>
          <w:sz w:val="36"/>
          <w:szCs w:val="36"/>
          <w:rtl/>
        </w:rPr>
        <w:t xml:space="preserve">این دهان بستی دهانی باز شد*** گو خورنده لقمه های راز شد </w:t>
      </w:r>
    </w:p>
    <w:p w:rsidR="00913DA4" w:rsidRDefault="00913DA4">
      <w:pPr>
        <w:pStyle w:val="contentparagraph"/>
        <w:bidi/>
        <w:jc w:val="both"/>
        <w:divId w:val="1449740897"/>
        <w:rPr>
          <w:rFonts w:cs="B Zar" w:hint="cs"/>
          <w:color w:val="000000"/>
          <w:sz w:val="36"/>
          <w:szCs w:val="36"/>
          <w:rtl/>
        </w:rPr>
      </w:pPr>
      <w:r>
        <w:rPr>
          <w:rStyle w:val="contenttext"/>
          <w:rFonts w:cs="B Zar" w:hint="cs"/>
          <w:color w:val="000000"/>
          <w:sz w:val="36"/>
          <w:szCs w:val="36"/>
          <w:rtl/>
        </w:rPr>
        <w:t xml:space="preserve">و از آنچه مذکور شد معلوم شد که : صمت و خاموشی با وجود سهولت و آسانی آن ، نافع ترین چیزهاست از برای انسان . و از برای بعضی سخنان ، اگر چه بعضی فوایدهست اما امتیاز میان خوب و بد سخن ، نهایت صعوبت دارد . و علاوه بر این ، چون زبان را رها کردی اقتصار بر سخنان بی عیب مشکل است . پس بنابر این ، مهما امکن خاموشی را شعار خود ساختن و تابه حد ضرورت نرسد به سخن گفتن نپرداختن ، اولی و اصوب است . </w:t>
      </w:r>
    </w:p>
    <w:p w:rsidR="00913DA4" w:rsidRDefault="00913DA4">
      <w:pPr>
        <w:pStyle w:val="contentparagraph"/>
        <w:bidi/>
        <w:jc w:val="both"/>
        <w:divId w:val="1449740897"/>
        <w:rPr>
          <w:rFonts w:cs="B Zar" w:hint="cs"/>
          <w:color w:val="000000"/>
          <w:sz w:val="36"/>
          <w:szCs w:val="36"/>
          <w:rtl/>
        </w:rPr>
      </w:pPr>
      <w:r>
        <w:rPr>
          <w:rStyle w:val="contenttext"/>
          <w:rFonts w:cs="B Zar" w:hint="cs"/>
          <w:color w:val="000000"/>
          <w:sz w:val="36"/>
          <w:szCs w:val="36"/>
          <w:rtl/>
        </w:rPr>
        <w:t xml:space="preserve">منقول است که : «چهار پادشاه به ملاقات یکدیگر رسیدند و در یک مجمع ، جمع شدند و رای هند و خاقان چین و کسرای عجم و قیصر روم ، و همه در مذمت سخن گفتن و مدح خاموشی متفق گشتند . </w:t>
      </w:r>
    </w:p>
    <w:p w:rsidR="00913DA4" w:rsidRDefault="00913DA4">
      <w:pPr>
        <w:pStyle w:val="contentparagraph"/>
        <w:bidi/>
        <w:jc w:val="both"/>
        <w:divId w:val="1449740897"/>
        <w:rPr>
          <w:rFonts w:cs="B Zar" w:hint="cs"/>
          <w:color w:val="000000"/>
          <w:sz w:val="36"/>
          <w:szCs w:val="36"/>
          <w:rtl/>
        </w:rPr>
      </w:pPr>
      <w:r>
        <w:rPr>
          <w:rStyle w:val="contenttext"/>
          <w:rFonts w:cs="B Zar" w:hint="cs"/>
          <w:color w:val="000000"/>
          <w:sz w:val="36"/>
          <w:szCs w:val="36"/>
          <w:rtl/>
        </w:rPr>
        <w:t xml:space="preserve">یکی از ایشان گفت : من هرگز از خاموشی پشیمان نشده ام ، اما بسیار بر سخنی که گفته ام پشیمانی خورده ام . </w:t>
      </w:r>
    </w:p>
    <w:p w:rsidR="00913DA4" w:rsidRDefault="00913DA4">
      <w:pPr>
        <w:pStyle w:val="contentparagraph"/>
        <w:bidi/>
        <w:jc w:val="both"/>
        <w:divId w:val="1449740897"/>
        <w:rPr>
          <w:rFonts w:cs="B Zar" w:hint="cs"/>
          <w:color w:val="000000"/>
          <w:sz w:val="36"/>
          <w:szCs w:val="36"/>
          <w:rtl/>
        </w:rPr>
      </w:pPr>
      <w:r>
        <w:rPr>
          <w:rStyle w:val="contenttext"/>
          <w:rFonts w:cs="B Zar" w:hint="cs"/>
          <w:color w:val="000000"/>
          <w:sz w:val="36"/>
          <w:szCs w:val="36"/>
          <w:rtl/>
        </w:rPr>
        <w:t>و دیگری گفت : هرگاه من کلمه ای را گفتم ، او مالک من می شود</w:t>
      </w:r>
    </w:p>
    <w:p w:rsidR="00913DA4" w:rsidRDefault="00913DA4">
      <w:pPr>
        <w:pStyle w:val="contentparagraph"/>
        <w:bidi/>
        <w:jc w:val="both"/>
        <w:divId w:val="1449740897"/>
        <w:rPr>
          <w:rFonts w:cs="B Zar" w:hint="cs"/>
          <w:color w:val="000000"/>
          <w:sz w:val="36"/>
          <w:szCs w:val="36"/>
          <w:rtl/>
        </w:rPr>
      </w:pPr>
      <w:r>
        <w:rPr>
          <w:rStyle w:val="contenttext"/>
          <w:rFonts w:cs="B Zar" w:hint="cs"/>
          <w:color w:val="000000"/>
          <w:sz w:val="36"/>
          <w:szCs w:val="36"/>
          <w:rtl/>
        </w:rPr>
        <w:t>ص: 891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21" style="width:0;height:1.5pt" o:hralign="center" o:hrstd="t" o:hr="t" fillcolor="#a0a0a0" stroked="f"/>
        </w:pict>
      </w:r>
    </w:p>
    <w:p w:rsidR="00913DA4" w:rsidRDefault="00913DA4">
      <w:pPr>
        <w:bidi/>
        <w:jc w:val="both"/>
        <w:divId w:val="358505499"/>
        <w:rPr>
          <w:rFonts w:eastAsia="Times New Roman" w:cs="B Zar" w:hint="cs"/>
          <w:color w:val="000000"/>
          <w:sz w:val="36"/>
          <w:szCs w:val="36"/>
          <w:rtl/>
        </w:rPr>
      </w:pPr>
      <w:r>
        <w:rPr>
          <w:rFonts w:eastAsia="Times New Roman" w:cs="B Zar" w:hint="cs"/>
          <w:color w:val="000000"/>
          <w:sz w:val="36"/>
          <w:szCs w:val="36"/>
          <w:rtl/>
        </w:rPr>
        <w:t>1- 81. بحار الانوار ، ج 71 ، ص 284 .</w:t>
      </w:r>
    </w:p>
    <w:p w:rsidR="00913DA4" w:rsidRDefault="00913DA4">
      <w:pPr>
        <w:bidi/>
        <w:jc w:val="both"/>
        <w:divId w:val="445273051"/>
        <w:rPr>
          <w:rFonts w:eastAsia="Times New Roman" w:cs="B Zar" w:hint="cs"/>
          <w:color w:val="000000"/>
          <w:sz w:val="36"/>
          <w:szCs w:val="36"/>
          <w:rtl/>
        </w:rPr>
      </w:pPr>
      <w:r>
        <w:rPr>
          <w:rFonts w:eastAsia="Times New Roman" w:cs="B Zar" w:hint="cs"/>
          <w:color w:val="000000"/>
          <w:sz w:val="36"/>
          <w:szCs w:val="36"/>
          <w:rtl/>
        </w:rPr>
        <w:t>2- 82. بحار الانوار ، ج 71 ، ص 288 ، ح 51 .</w:t>
      </w:r>
    </w:p>
    <w:p w:rsidR="00913DA4" w:rsidRDefault="00913DA4">
      <w:pPr>
        <w:pStyle w:val="contentparagraph"/>
        <w:bidi/>
        <w:jc w:val="both"/>
        <w:divId w:val="1417484118"/>
        <w:rPr>
          <w:rFonts w:cs="B Zar" w:hint="cs"/>
          <w:color w:val="000000"/>
          <w:sz w:val="36"/>
          <w:szCs w:val="36"/>
          <w:rtl/>
        </w:rPr>
      </w:pPr>
      <w:r>
        <w:rPr>
          <w:rStyle w:val="contenttext"/>
          <w:rFonts w:cs="B Zar" w:hint="cs"/>
          <w:color w:val="000000"/>
          <w:sz w:val="36"/>
          <w:szCs w:val="36"/>
          <w:rtl/>
        </w:rPr>
        <w:t xml:space="preserve">، و دیگر مرااختیاری از آن نیست . و مادامی که نگفته ام من مالک و صاحب اختیار آنم . </w:t>
      </w:r>
    </w:p>
    <w:p w:rsidR="00913DA4" w:rsidRDefault="00913DA4">
      <w:pPr>
        <w:pStyle w:val="contentparagraph"/>
        <w:bidi/>
        <w:jc w:val="both"/>
        <w:divId w:val="1417484118"/>
        <w:rPr>
          <w:rFonts w:cs="B Zar" w:hint="cs"/>
          <w:color w:val="000000"/>
          <w:sz w:val="36"/>
          <w:szCs w:val="36"/>
          <w:rtl/>
        </w:rPr>
      </w:pPr>
      <w:r>
        <w:rPr>
          <w:rStyle w:val="contenttext"/>
          <w:rFonts w:cs="B Zar" w:hint="cs"/>
          <w:color w:val="000000"/>
          <w:sz w:val="36"/>
          <w:szCs w:val="36"/>
          <w:rtl/>
        </w:rPr>
        <w:t xml:space="preserve">و سیمی گفت : عجب دارم از برای متکلم ، زیرا : اگر کلامی بر خود او برگردد ضرربه او می رساند ، و اگر برنگردد نفعی به او نمی رساند . </w:t>
      </w:r>
    </w:p>
    <w:p w:rsidR="00913DA4" w:rsidRDefault="00913DA4">
      <w:pPr>
        <w:pStyle w:val="contentparagraph"/>
        <w:bidi/>
        <w:jc w:val="both"/>
        <w:divId w:val="1417484118"/>
        <w:rPr>
          <w:rFonts w:cs="B Zar" w:hint="cs"/>
          <w:color w:val="000000"/>
          <w:sz w:val="36"/>
          <w:szCs w:val="36"/>
          <w:rtl/>
        </w:rPr>
      </w:pPr>
      <w:r>
        <w:rPr>
          <w:rStyle w:val="contenttext"/>
          <w:rFonts w:cs="B Zar" w:hint="cs"/>
          <w:color w:val="000000"/>
          <w:sz w:val="36"/>
          <w:szCs w:val="36"/>
          <w:rtl/>
        </w:rPr>
        <w:t xml:space="preserve">چهارمی گفت : به رد آنچه نگفته ام قادرترم از رد آنچه گفته ام . </w:t>
      </w:r>
    </w:p>
    <w:p w:rsidR="00913DA4" w:rsidRDefault="00913DA4">
      <w:pPr>
        <w:pStyle w:val="Heading4"/>
        <w:shd w:val="clear" w:color="auto" w:fill="FFFFFF"/>
        <w:bidi/>
        <w:jc w:val="both"/>
        <w:divId w:val="622462942"/>
        <w:rPr>
          <w:rFonts w:eastAsia="Times New Roman" w:cs="B Titr" w:hint="cs"/>
          <w:b w:val="0"/>
          <w:bCs w:val="0"/>
          <w:color w:val="0080C0"/>
          <w:sz w:val="29"/>
          <w:szCs w:val="29"/>
          <w:rtl/>
        </w:rPr>
      </w:pPr>
      <w:r>
        <w:rPr>
          <w:rFonts w:eastAsia="Times New Roman" w:cs="B Titr" w:hint="cs"/>
          <w:b w:val="0"/>
          <w:bCs w:val="0"/>
          <w:color w:val="0080C0"/>
          <w:sz w:val="29"/>
          <w:szCs w:val="29"/>
          <w:rtl/>
        </w:rPr>
        <w:t>صفت نوزدهم : حب جاه ، شهرت ، و ریاست</w:t>
      </w:r>
    </w:p>
    <w:p w:rsidR="00913DA4" w:rsidRDefault="00913DA4">
      <w:pPr>
        <w:pStyle w:val="Heading5"/>
        <w:shd w:val="clear" w:color="auto" w:fill="FFFFFF"/>
        <w:bidi/>
        <w:jc w:val="both"/>
        <w:divId w:val="535584555"/>
        <w:rPr>
          <w:rFonts w:eastAsia="Times New Roman" w:cs="B Titr" w:hint="cs"/>
          <w:b w:val="0"/>
          <w:bCs w:val="0"/>
          <w:color w:val="800040"/>
          <w:sz w:val="29"/>
          <w:szCs w:val="29"/>
          <w:rtl/>
        </w:rPr>
      </w:pPr>
      <w:r>
        <w:rPr>
          <w:rFonts w:eastAsia="Times New Roman" w:cs="B Titr" w:hint="cs"/>
          <w:b w:val="0"/>
          <w:bCs w:val="0"/>
          <w:color w:val="800040"/>
          <w:sz w:val="29"/>
          <w:szCs w:val="29"/>
          <w:rtl/>
        </w:rPr>
        <w:t>حب جاه ، شهرت ، و ریاست</w:t>
      </w:r>
    </w:p>
    <w:p w:rsidR="00913DA4" w:rsidRDefault="00913DA4">
      <w:pPr>
        <w:pStyle w:val="contentparagraph"/>
        <w:bidi/>
        <w:jc w:val="both"/>
        <w:divId w:val="535584555"/>
        <w:rPr>
          <w:rFonts w:cs="B Zar" w:hint="cs"/>
          <w:color w:val="000000"/>
          <w:sz w:val="36"/>
          <w:szCs w:val="36"/>
          <w:rtl/>
        </w:rPr>
      </w:pPr>
      <w:r>
        <w:rPr>
          <w:rStyle w:val="contenttext"/>
          <w:rFonts w:cs="B Zar" w:hint="cs"/>
          <w:color w:val="000000"/>
          <w:sz w:val="36"/>
          <w:szCs w:val="36"/>
          <w:rtl/>
        </w:rPr>
        <w:t xml:space="preserve">و حقیقت «جاه» ، تسخیر قلوب مردم و مالک شدن دلهای ایشان است . همچنان که مالداری ، تسخیر «اعیان» </w:t>
      </w:r>
      <w:hyperlink w:anchor="content_note_892_1" w:tooltip="1. ساختمانها ، بناها و . ." w:history="1">
        <w:r>
          <w:rPr>
            <w:rStyle w:val="Hyperlink"/>
            <w:rFonts w:cs="B Zar" w:hint="cs"/>
            <w:sz w:val="36"/>
            <w:szCs w:val="36"/>
            <w:rtl/>
          </w:rPr>
          <w:t>(1)</w:t>
        </w:r>
      </w:hyperlink>
      <w:r>
        <w:rPr>
          <w:rStyle w:val="contenttext"/>
          <w:rFonts w:cs="B Zar" w:hint="cs"/>
          <w:color w:val="000000"/>
          <w:sz w:val="36"/>
          <w:szCs w:val="36"/>
          <w:rtl/>
        </w:rPr>
        <w:t xml:space="preserve"> و درهم و دینار و ضیاع و عقار و غلام و کنیز و امثال آنهااست . و در وقتی که دلها مسخر کسی می گردند که اعتقاد صفت کمالی در حق آن کس نماید ، خواه آن صفت کمال واقعی باشد چون : علم و عبادت و تقوی و زهد و شجاعت و سخاوت و امثال اینها . یا اینکه به اعتقاد مردم و خیال ایشان آن را کمال تصور نموده باشند چون : سلطنت و ولایت و منصب و ریاست و غنا و مال و حسن و جمال و امثال اینها . </w:t>
      </w:r>
    </w:p>
    <w:p w:rsidR="00913DA4" w:rsidRDefault="00913DA4">
      <w:pPr>
        <w:pStyle w:val="contentparagraph"/>
        <w:bidi/>
        <w:jc w:val="both"/>
        <w:divId w:val="535584555"/>
        <w:rPr>
          <w:rFonts w:cs="B Zar" w:hint="cs"/>
          <w:color w:val="000000"/>
          <w:sz w:val="36"/>
          <w:szCs w:val="36"/>
          <w:rtl/>
        </w:rPr>
      </w:pPr>
      <w:r>
        <w:rPr>
          <w:rStyle w:val="contenttext"/>
          <w:rFonts w:cs="B Zar" w:hint="cs"/>
          <w:color w:val="000000"/>
          <w:sz w:val="36"/>
          <w:szCs w:val="36"/>
          <w:rtl/>
        </w:rPr>
        <w:t>پس هر شخصی که مردم او را متصف به صفتی دانند که به گمان ایشان از صفت کمال باشد به قدر آنچه آن صفت در دل ایشان قدر و عظمت داشته باشد دلهای ایشان مسخر او می شود . و به آن قدر اطاعت و متابعت او می کنند ، زیرا : مردم پیوسته تابع گمان و اعتقاد خود هستند . پس به این سبب ، چنانچه صاحب مال ، مالک غلام و کنیزمی شود ، صاحب جاه نیز مالک مردم آزاد می شود ، چون : با</w:t>
      </w:r>
    </w:p>
    <w:p w:rsidR="00913DA4" w:rsidRDefault="00913DA4">
      <w:pPr>
        <w:pStyle w:val="contentparagraph"/>
        <w:bidi/>
        <w:jc w:val="both"/>
        <w:divId w:val="535584555"/>
        <w:rPr>
          <w:rFonts w:cs="B Zar" w:hint="cs"/>
          <w:color w:val="000000"/>
          <w:sz w:val="36"/>
          <w:szCs w:val="36"/>
          <w:rtl/>
        </w:rPr>
      </w:pPr>
      <w:r>
        <w:rPr>
          <w:rStyle w:val="contenttext"/>
          <w:rFonts w:cs="B Zar" w:hint="cs"/>
          <w:color w:val="000000"/>
          <w:sz w:val="36"/>
          <w:szCs w:val="36"/>
          <w:rtl/>
        </w:rPr>
        <w:t>ص: 892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22" style="width:0;height:1.5pt" o:hralign="center" o:hrstd="t" o:hr="t" fillcolor="#a0a0a0" stroked="f"/>
        </w:pict>
      </w:r>
    </w:p>
    <w:p w:rsidR="00913DA4" w:rsidRDefault="00913DA4">
      <w:pPr>
        <w:bidi/>
        <w:jc w:val="both"/>
        <w:divId w:val="1020886619"/>
        <w:rPr>
          <w:rFonts w:eastAsia="Times New Roman" w:cs="B Zar" w:hint="cs"/>
          <w:color w:val="000000"/>
          <w:sz w:val="36"/>
          <w:szCs w:val="36"/>
          <w:rtl/>
        </w:rPr>
      </w:pPr>
      <w:r>
        <w:rPr>
          <w:rFonts w:eastAsia="Times New Roman" w:cs="B Zar" w:hint="cs"/>
          <w:color w:val="000000"/>
          <w:sz w:val="36"/>
          <w:szCs w:val="36"/>
          <w:rtl/>
        </w:rPr>
        <w:t>1- 1. ساختمانها ، بناها و . .</w:t>
      </w:r>
    </w:p>
    <w:p w:rsidR="00913DA4" w:rsidRDefault="00913DA4">
      <w:pPr>
        <w:pStyle w:val="contentparagraph"/>
        <w:bidi/>
        <w:jc w:val="both"/>
        <w:divId w:val="1519197326"/>
        <w:rPr>
          <w:rFonts w:cs="B Zar" w:hint="cs"/>
          <w:color w:val="000000"/>
          <w:sz w:val="36"/>
          <w:szCs w:val="36"/>
          <w:rtl/>
        </w:rPr>
      </w:pPr>
      <w:r>
        <w:rPr>
          <w:rStyle w:val="contenttext"/>
          <w:rFonts w:cs="B Zar" w:hint="cs"/>
          <w:color w:val="000000"/>
          <w:sz w:val="36"/>
          <w:szCs w:val="36"/>
          <w:rtl/>
        </w:rPr>
        <w:t xml:space="preserve">تسخیر دلهای ایشان ، همه به منزله بندگان ، مطیع فرمان آدمی می باشند . بلکه اطاعت آزادگان تمام تر و بهتر است ، زیرا که : اطاعت بندگان به قهر و غلبه ، و اطاعت آزادگان به تسلیم و رضا است . و از این جهت است که : محبت جاه ، بالاتر و بیشتر است از محبت مال . علاوه بر این ، از برای جاه ، فوایدی دیگر هست که از برای مال نیست . چون به سبب جاه ، شخصی عظیم گردد ، و آوازه کمالات او منتشر شود ، و مدح و ثنای او بر زبانها افتد ، غالبا قدر مال درنظر او حقیر می گردد و مال را فدای جاه می کند ، مگر مردی که بسیار لئیم الطبع وخسیس النفس باشد . </w:t>
      </w:r>
    </w:p>
    <w:p w:rsidR="00913DA4" w:rsidRDefault="00913DA4">
      <w:pPr>
        <w:pStyle w:val="Heading5"/>
        <w:shd w:val="clear" w:color="auto" w:fill="FFFFFF"/>
        <w:bidi/>
        <w:jc w:val="both"/>
        <w:divId w:val="45803380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آیات و روایات وارده در مذمت حب جاه و شهرت </w:t>
      </w:r>
    </w:p>
    <w:p w:rsidR="00913DA4" w:rsidRDefault="00913DA4">
      <w:pPr>
        <w:pStyle w:val="contentparagraph"/>
        <w:bidi/>
        <w:jc w:val="both"/>
        <w:divId w:val="458033809"/>
        <w:rPr>
          <w:rFonts w:cs="B Zar" w:hint="cs"/>
          <w:color w:val="000000"/>
          <w:sz w:val="36"/>
          <w:szCs w:val="36"/>
          <w:rtl/>
        </w:rPr>
      </w:pPr>
      <w:r>
        <w:rPr>
          <w:rStyle w:val="contenttext"/>
          <w:rFonts w:cs="B Zar" w:hint="cs"/>
          <w:color w:val="000000"/>
          <w:sz w:val="36"/>
          <w:szCs w:val="36"/>
          <w:rtl/>
        </w:rPr>
        <w:t xml:space="preserve">بدان که : حب جاه و شهرت ، از مهلکات عظیمه ، و طالب آن ، طالب آفات دنیویه واخرویه است . و کسی که اسم او مشهور و آوازه او بلند شد ، کم می شود که دنیا وآخرت او سالم بماند ، مگر کسی را که خداوند عالم به حکمت کامله خود به جهت نشراحکام دین برگزیده باشد . </w:t>
      </w:r>
    </w:p>
    <w:p w:rsidR="00913DA4" w:rsidRDefault="00913DA4">
      <w:pPr>
        <w:pStyle w:val="contentparagraph"/>
        <w:bidi/>
        <w:jc w:val="both"/>
        <w:divId w:val="458033809"/>
        <w:rPr>
          <w:rFonts w:cs="B Zar" w:hint="cs"/>
          <w:color w:val="000000"/>
          <w:sz w:val="36"/>
          <w:szCs w:val="36"/>
          <w:rtl/>
        </w:rPr>
      </w:pPr>
      <w:r>
        <w:rPr>
          <w:rStyle w:val="contenttext"/>
          <w:rFonts w:cs="B Zar" w:hint="cs"/>
          <w:color w:val="000000"/>
          <w:sz w:val="36"/>
          <w:szCs w:val="36"/>
          <w:rtl/>
        </w:rPr>
        <w:t xml:space="preserve">در شاهراه جاه و بزرگی خطر بسی ست*** آن به کزین «گریوه» </w:t>
      </w:r>
      <w:hyperlink w:anchor="content_note_893_1" w:tooltip="2. تل ، پشته ، تپه ، گردنه کوه ." w:history="1">
        <w:r>
          <w:rPr>
            <w:rStyle w:val="Hyperlink"/>
            <w:rFonts w:cs="B Zar" w:hint="cs"/>
            <w:sz w:val="36"/>
            <w:szCs w:val="36"/>
            <w:rtl/>
          </w:rPr>
          <w:t>(1)</w:t>
        </w:r>
      </w:hyperlink>
      <w:r>
        <w:rPr>
          <w:rStyle w:val="contenttext"/>
          <w:rFonts w:cs="B Zar" w:hint="cs"/>
          <w:color w:val="000000"/>
          <w:sz w:val="36"/>
          <w:szCs w:val="36"/>
          <w:rtl/>
        </w:rPr>
        <w:t xml:space="preserve"> سبکبار بگذری </w:t>
      </w:r>
    </w:p>
    <w:p w:rsidR="00913DA4" w:rsidRDefault="00913DA4">
      <w:pPr>
        <w:pStyle w:val="contentparagraph"/>
        <w:bidi/>
        <w:jc w:val="both"/>
        <w:divId w:val="458033809"/>
        <w:rPr>
          <w:rFonts w:cs="B Zar" w:hint="cs"/>
          <w:color w:val="000000"/>
          <w:sz w:val="36"/>
          <w:szCs w:val="36"/>
          <w:rtl/>
        </w:rPr>
      </w:pPr>
      <w:r>
        <w:rPr>
          <w:rStyle w:val="contenttext"/>
          <w:rFonts w:cs="B Zar" w:hint="cs"/>
          <w:color w:val="000000"/>
          <w:sz w:val="36"/>
          <w:szCs w:val="36"/>
          <w:rtl/>
        </w:rPr>
        <w:t xml:space="preserve">و از این جهت است که : اخبار و آیات در مذمت آن بی شمار وارد گردیده . خداوند عالم - جل شانه - می فرماید : </w:t>
      </w:r>
    </w:p>
    <w:p w:rsidR="00913DA4" w:rsidRDefault="00913DA4">
      <w:pPr>
        <w:pStyle w:val="contentparagraph"/>
        <w:bidi/>
        <w:jc w:val="both"/>
        <w:divId w:val="458033809"/>
        <w:rPr>
          <w:rFonts w:cs="B Zar" w:hint="cs"/>
          <w:color w:val="000000"/>
          <w:sz w:val="36"/>
          <w:szCs w:val="36"/>
          <w:rtl/>
        </w:rPr>
      </w:pPr>
      <w:r>
        <w:rPr>
          <w:rStyle w:val="contenttext"/>
          <w:rFonts w:cs="B Zar" w:hint="cs"/>
          <w:color w:val="000000"/>
          <w:sz w:val="36"/>
          <w:szCs w:val="36"/>
          <w:rtl/>
        </w:rPr>
        <w:t xml:space="preserve">«تلک الدار الاخره نجعلها للذین لا یریدون علوا فی الارض و لا فسادا» . </w:t>
      </w:r>
    </w:p>
    <w:p w:rsidR="00913DA4" w:rsidRDefault="00913DA4">
      <w:pPr>
        <w:pStyle w:val="contentparagraph"/>
        <w:bidi/>
        <w:jc w:val="both"/>
        <w:divId w:val="458033809"/>
        <w:rPr>
          <w:rFonts w:cs="B Zar" w:hint="cs"/>
          <w:color w:val="000000"/>
          <w:sz w:val="36"/>
          <w:szCs w:val="36"/>
          <w:rtl/>
        </w:rPr>
      </w:pPr>
      <w:r>
        <w:rPr>
          <w:rStyle w:val="contenttext"/>
          <w:rFonts w:cs="B Zar" w:hint="cs"/>
          <w:color w:val="000000"/>
          <w:sz w:val="36"/>
          <w:szCs w:val="36"/>
          <w:rtl/>
        </w:rPr>
        <w:t>یعنی : «آن خانه آخرت را که وصف آن را شنیده ای قرار دادیم از برای آنان که نمی خواهند در</w:t>
      </w:r>
    </w:p>
    <w:p w:rsidR="00913DA4" w:rsidRDefault="00913DA4">
      <w:pPr>
        <w:pStyle w:val="contentparagraph"/>
        <w:bidi/>
        <w:jc w:val="both"/>
        <w:divId w:val="458033809"/>
        <w:rPr>
          <w:rFonts w:cs="B Zar" w:hint="cs"/>
          <w:color w:val="000000"/>
          <w:sz w:val="36"/>
          <w:szCs w:val="36"/>
          <w:rtl/>
        </w:rPr>
      </w:pPr>
      <w:r>
        <w:rPr>
          <w:rStyle w:val="contenttext"/>
          <w:rFonts w:cs="B Zar" w:hint="cs"/>
          <w:color w:val="000000"/>
          <w:sz w:val="36"/>
          <w:szCs w:val="36"/>
          <w:rtl/>
        </w:rPr>
        <w:t>ص: 893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23" style="width:0;height:1.5pt" o:hralign="center" o:hrstd="t" o:hr="t" fillcolor="#a0a0a0" stroked="f"/>
        </w:pict>
      </w:r>
    </w:p>
    <w:p w:rsidR="00913DA4" w:rsidRDefault="00913DA4">
      <w:pPr>
        <w:bidi/>
        <w:jc w:val="both"/>
        <w:divId w:val="2145001552"/>
        <w:rPr>
          <w:rFonts w:eastAsia="Times New Roman" w:cs="B Zar" w:hint="cs"/>
          <w:color w:val="000000"/>
          <w:sz w:val="36"/>
          <w:szCs w:val="36"/>
          <w:rtl/>
        </w:rPr>
      </w:pPr>
      <w:r>
        <w:rPr>
          <w:rFonts w:eastAsia="Times New Roman" w:cs="B Zar" w:hint="cs"/>
          <w:color w:val="000000"/>
          <w:sz w:val="36"/>
          <w:szCs w:val="36"/>
          <w:rtl/>
        </w:rPr>
        <w:t>1- 2. تل ، پشته ، تپه ، گردنه کوه .</w:t>
      </w:r>
    </w:p>
    <w:p w:rsidR="00913DA4" w:rsidRDefault="00913DA4">
      <w:pPr>
        <w:pStyle w:val="contentparagraph"/>
        <w:bidi/>
        <w:jc w:val="both"/>
        <w:divId w:val="557013711"/>
        <w:rPr>
          <w:rFonts w:cs="B Zar" w:hint="cs"/>
          <w:color w:val="000000"/>
          <w:sz w:val="36"/>
          <w:szCs w:val="36"/>
          <w:rtl/>
        </w:rPr>
      </w:pPr>
      <w:r>
        <w:rPr>
          <w:rStyle w:val="contenttext"/>
          <w:rFonts w:cs="B Zar" w:hint="cs"/>
          <w:color w:val="000000"/>
          <w:sz w:val="36"/>
          <w:szCs w:val="36"/>
          <w:rtl/>
        </w:rPr>
        <w:t xml:space="preserve">دنیابزرگی و برتری را در زمین ، و نه فساد و تباهکاری را» . </w:t>
      </w:r>
      <w:hyperlink w:anchor="content_note_894_1" w:tooltip="3. قصص ، (سوره 28) ، آیه 8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557013711"/>
        <w:rPr>
          <w:rFonts w:cs="B Zar" w:hint="cs"/>
          <w:color w:val="000000"/>
          <w:sz w:val="36"/>
          <w:szCs w:val="36"/>
          <w:rtl/>
        </w:rPr>
      </w:pPr>
      <w:r>
        <w:rPr>
          <w:rStyle w:val="contenttext"/>
          <w:rFonts w:cs="B Zar" w:hint="cs"/>
          <w:color w:val="000000"/>
          <w:sz w:val="36"/>
          <w:szCs w:val="36"/>
          <w:rtl/>
        </w:rPr>
        <w:t xml:space="preserve">و دیگر می فرماید : </w:t>
      </w:r>
    </w:p>
    <w:p w:rsidR="00913DA4" w:rsidRDefault="00913DA4">
      <w:pPr>
        <w:pStyle w:val="contentparagraph"/>
        <w:bidi/>
        <w:jc w:val="both"/>
        <w:divId w:val="557013711"/>
        <w:rPr>
          <w:rFonts w:cs="B Zar" w:hint="cs"/>
          <w:color w:val="000000"/>
          <w:sz w:val="36"/>
          <w:szCs w:val="36"/>
          <w:rtl/>
        </w:rPr>
      </w:pPr>
      <w:r>
        <w:rPr>
          <w:rStyle w:val="contenttext"/>
          <w:rFonts w:cs="B Zar" w:hint="cs"/>
          <w:color w:val="000000"/>
          <w:sz w:val="36"/>
          <w:szCs w:val="36"/>
          <w:rtl/>
        </w:rPr>
        <w:t xml:space="preserve">«من کان یرید الحیوه الدنیا و زینتها نوف الیهم اعمالهم فیها و هم فیها لا یبخسون اولئک الذین لیس لهم فی الاخره الا النار» . </w:t>
      </w:r>
    </w:p>
    <w:p w:rsidR="00913DA4" w:rsidRDefault="00913DA4">
      <w:pPr>
        <w:pStyle w:val="contentparagraph"/>
        <w:bidi/>
        <w:jc w:val="both"/>
        <w:divId w:val="557013711"/>
        <w:rPr>
          <w:rFonts w:cs="B Zar" w:hint="cs"/>
          <w:color w:val="000000"/>
          <w:sz w:val="36"/>
          <w:szCs w:val="36"/>
          <w:rtl/>
        </w:rPr>
      </w:pPr>
      <w:r>
        <w:rPr>
          <w:rStyle w:val="contenttext"/>
          <w:rFonts w:cs="B Zar" w:hint="cs"/>
          <w:color w:val="000000"/>
          <w:sz w:val="36"/>
          <w:szCs w:val="36"/>
          <w:rtl/>
        </w:rPr>
        <w:t xml:space="preserve">خلاصه معنی آنکه : «هر که بوده باشد که طالب باشد زندگانی دنیا را و آرایش و زینت آن را ، که از آن جمله جاه و منصب است ، به ایشان می رسانیم در دنیا پاداش سعیهای ایشان را . و ایشان اند که نیست در آخرت از برای ایشان مگر آتش» . </w:t>
      </w:r>
      <w:hyperlink w:anchor="content_note_894_2" w:tooltip="4. هود ، (سوره 11) ، آیه 16- 15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557013711"/>
        <w:rPr>
          <w:rFonts w:cs="B Zar" w:hint="cs"/>
          <w:color w:val="000000"/>
          <w:sz w:val="36"/>
          <w:szCs w:val="36"/>
          <w:rtl/>
        </w:rPr>
      </w:pPr>
      <w:r>
        <w:rPr>
          <w:rStyle w:val="contenttext"/>
          <w:rFonts w:cs="B Zar" w:hint="cs"/>
          <w:color w:val="000000"/>
          <w:sz w:val="36"/>
          <w:szCs w:val="36"/>
          <w:rtl/>
        </w:rPr>
        <w:t xml:space="preserve">و از آفتاب فلک سروری ، و والی ولایت پیغمبری مروی است که : «دوستی جاه ومال ، نفاق را در دل می رویاند چنانکه آب ، گیاه را می رویاند» . </w:t>
      </w:r>
      <w:hyperlink w:anchor="content_note_894_3" w:tooltip="5. بحار الانوار ، ج 75 ، ص 205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557013711"/>
        <w:rPr>
          <w:rFonts w:cs="B Zar" w:hint="cs"/>
          <w:color w:val="000000"/>
          <w:sz w:val="36"/>
          <w:szCs w:val="36"/>
          <w:rtl/>
        </w:rPr>
      </w:pPr>
      <w:r>
        <w:rPr>
          <w:rStyle w:val="contenttext"/>
          <w:rFonts w:cs="B Zar" w:hint="cs"/>
          <w:color w:val="000000"/>
          <w:sz w:val="36"/>
          <w:szCs w:val="36"/>
          <w:rtl/>
        </w:rPr>
        <w:t xml:space="preserve">و نیز از آن سرور منقول است که : «دو گرگ درنده در جایگاه گوسفندان رها کرده باشند این قدر آن گوسفندان را فاسد نمی کند که دوستی مال و جاه در دین مسلمان می کند» . </w:t>
      </w:r>
      <w:hyperlink w:anchor="content_note_894_4" w:tooltip="6. محجه البیضاء ، ج 6 ، ص 41 . و مجمع الزوائد ، ج 10 ، ص 251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557013711"/>
        <w:rPr>
          <w:rFonts w:cs="B Zar" w:hint="cs"/>
          <w:color w:val="000000"/>
          <w:sz w:val="36"/>
          <w:szCs w:val="36"/>
          <w:rtl/>
        </w:rPr>
      </w:pPr>
      <w:r>
        <w:rPr>
          <w:rStyle w:val="contenttext"/>
          <w:rFonts w:cs="B Zar" w:hint="cs"/>
          <w:color w:val="000000"/>
          <w:sz w:val="36"/>
          <w:szCs w:val="36"/>
          <w:rtl/>
        </w:rPr>
        <w:t xml:space="preserve">و نیز از آن جناب مروی است که : «بس است مرد را از بدی ، اینکه انگشت نمای مردم باشد» . </w:t>
      </w:r>
      <w:hyperlink w:anchor="content_note_894_5" w:tooltip="7. محجه البیضاء ، ج 6 ، ص 108 . و احیاء العلوم ، ج 3 ، ص 238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557013711"/>
        <w:rPr>
          <w:rFonts w:cs="B Zar" w:hint="cs"/>
          <w:color w:val="000000"/>
          <w:sz w:val="36"/>
          <w:szCs w:val="36"/>
          <w:rtl/>
        </w:rPr>
      </w:pPr>
      <w:r>
        <w:rPr>
          <w:rStyle w:val="contenttext"/>
          <w:rFonts w:cs="B Zar" w:hint="cs"/>
          <w:color w:val="000000"/>
          <w:sz w:val="36"/>
          <w:szCs w:val="36"/>
          <w:rtl/>
        </w:rPr>
        <w:t xml:space="preserve">از امام همام جعفر بن محمد الصادق علیه السلام مروی است که : «زنهار ، حذر کنیداز این رؤسایی که ریاست می کنند ، به خدا قسم که آواز نعل در عقب کسی بلند نشد مگر اینکه هلاک شد و دیگران را هلاک ساخت» . </w:t>
      </w:r>
      <w:hyperlink w:anchor="content_note_894_6" w:tooltip="8. کافی ، ج 2 ، ص 297 ، ح 3 ." w:history="1">
        <w:r>
          <w:rPr>
            <w:rStyle w:val="Hyperlink"/>
            <w:rFonts w:cs="B Zar" w:hint="cs"/>
            <w:sz w:val="36"/>
            <w:szCs w:val="36"/>
            <w:rtl/>
          </w:rPr>
          <w:t>(6)</w:t>
        </w:r>
      </w:hyperlink>
      <w:r>
        <w:rPr>
          <w:rStyle w:val="contenttext"/>
          <w:rFonts w:cs="B Zar" w:hint="cs"/>
          <w:color w:val="000000"/>
          <w:sz w:val="36"/>
          <w:szCs w:val="36"/>
          <w:rtl/>
        </w:rPr>
        <w:t xml:space="preserve"> </w:t>
      </w:r>
    </w:p>
    <w:p w:rsidR="00913DA4" w:rsidRDefault="00913DA4">
      <w:pPr>
        <w:pStyle w:val="contentparagraph"/>
        <w:bidi/>
        <w:jc w:val="both"/>
        <w:divId w:val="557013711"/>
        <w:rPr>
          <w:rFonts w:cs="B Zar" w:hint="cs"/>
          <w:color w:val="000000"/>
          <w:sz w:val="36"/>
          <w:szCs w:val="36"/>
          <w:rtl/>
        </w:rPr>
      </w:pPr>
      <w:r>
        <w:rPr>
          <w:rStyle w:val="contenttext"/>
          <w:rFonts w:cs="B Zar" w:hint="cs"/>
          <w:color w:val="000000"/>
          <w:sz w:val="36"/>
          <w:szCs w:val="36"/>
          <w:rtl/>
        </w:rPr>
        <w:t>و هم از آن حضرت مروی است که : «ملعون است هر که قبول ریاست کند . و ملعون است کسی که آن را به خاطر گذراند»</w:t>
      </w:r>
    </w:p>
    <w:p w:rsidR="00913DA4" w:rsidRDefault="00913DA4">
      <w:pPr>
        <w:pStyle w:val="contentparagraph"/>
        <w:bidi/>
        <w:jc w:val="both"/>
        <w:divId w:val="557013711"/>
        <w:rPr>
          <w:rFonts w:cs="B Zar" w:hint="cs"/>
          <w:color w:val="000000"/>
          <w:sz w:val="36"/>
          <w:szCs w:val="36"/>
          <w:rtl/>
        </w:rPr>
      </w:pPr>
      <w:r>
        <w:rPr>
          <w:rStyle w:val="contenttext"/>
          <w:rFonts w:cs="B Zar" w:hint="cs"/>
          <w:color w:val="000000"/>
          <w:sz w:val="36"/>
          <w:szCs w:val="36"/>
          <w:rtl/>
        </w:rPr>
        <w:t>ص: 894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24" style="width:0;height:1.5pt" o:hralign="center" o:hrstd="t" o:hr="t" fillcolor="#a0a0a0" stroked="f"/>
        </w:pict>
      </w:r>
    </w:p>
    <w:p w:rsidR="00913DA4" w:rsidRDefault="00913DA4">
      <w:pPr>
        <w:bidi/>
        <w:jc w:val="both"/>
        <w:divId w:val="1342121404"/>
        <w:rPr>
          <w:rFonts w:eastAsia="Times New Roman" w:cs="B Zar" w:hint="cs"/>
          <w:color w:val="000000"/>
          <w:sz w:val="36"/>
          <w:szCs w:val="36"/>
          <w:rtl/>
        </w:rPr>
      </w:pPr>
      <w:r>
        <w:rPr>
          <w:rFonts w:eastAsia="Times New Roman" w:cs="B Zar" w:hint="cs"/>
          <w:color w:val="000000"/>
          <w:sz w:val="36"/>
          <w:szCs w:val="36"/>
          <w:rtl/>
        </w:rPr>
        <w:t>1- 3. قصص ، (سوره 28) ، آیه 83 .</w:t>
      </w:r>
    </w:p>
    <w:p w:rsidR="00913DA4" w:rsidRDefault="00913DA4">
      <w:pPr>
        <w:bidi/>
        <w:jc w:val="both"/>
        <w:divId w:val="800802162"/>
        <w:rPr>
          <w:rFonts w:eastAsia="Times New Roman" w:cs="B Zar" w:hint="cs"/>
          <w:color w:val="000000"/>
          <w:sz w:val="36"/>
          <w:szCs w:val="36"/>
          <w:rtl/>
        </w:rPr>
      </w:pPr>
      <w:r>
        <w:rPr>
          <w:rFonts w:eastAsia="Times New Roman" w:cs="B Zar" w:hint="cs"/>
          <w:color w:val="000000"/>
          <w:sz w:val="36"/>
          <w:szCs w:val="36"/>
          <w:rtl/>
        </w:rPr>
        <w:t>2- 4. هود ، (سوره 11) ، آیه 16- 15 .</w:t>
      </w:r>
    </w:p>
    <w:p w:rsidR="00913DA4" w:rsidRDefault="00913DA4">
      <w:pPr>
        <w:bidi/>
        <w:jc w:val="both"/>
        <w:divId w:val="1016538365"/>
        <w:rPr>
          <w:rFonts w:eastAsia="Times New Roman" w:cs="B Zar" w:hint="cs"/>
          <w:color w:val="000000"/>
          <w:sz w:val="36"/>
          <w:szCs w:val="36"/>
          <w:rtl/>
        </w:rPr>
      </w:pPr>
      <w:r>
        <w:rPr>
          <w:rFonts w:eastAsia="Times New Roman" w:cs="B Zar" w:hint="cs"/>
          <w:color w:val="000000"/>
          <w:sz w:val="36"/>
          <w:szCs w:val="36"/>
          <w:rtl/>
        </w:rPr>
        <w:t>3- 5. بحار الانوار ، ج 75 ، ص 205 .</w:t>
      </w:r>
    </w:p>
    <w:p w:rsidR="00913DA4" w:rsidRDefault="00913DA4">
      <w:pPr>
        <w:bidi/>
        <w:jc w:val="both"/>
        <w:divId w:val="159195436"/>
        <w:rPr>
          <w:rFonts w:eastAsia="Times New Roman" w:cs="B Zar" w:hint="cs"/>
          <w:color w:val="000000"/>
          <w:sz w:val="36"/>
          <w:szCs w:val="36"/>
          <w:rtl/>
        </w:rPr>
      </w:pPr>
      <w:r>
        <w:rPr>
          <w:rFonts w:eastAsia="Times New Roman" w:cs="B Zar" w:hint="cs"/>
          <w:color w:val="000000"/>
          <w:sz w:val="36"/>
          <w:szCs w:val="36"/>
          <w:rtl/>
        </w:rPr>
        <w:t>4- 6. محجه البیضاء ، ج 6 ، ص 41 . و مجمع الزوائد ، ج 10 ، ص 251 .</w:t>
      </w:r>
    </w:p>
    <w:p w:rsidR="00913DA4" w:rsidRDefault="00913DA4">
      <w:pPr>
        <w:bidi/>
        <w:jc w:val="both"/>
        <w:divId w:val="820925417"/>
        <w:rPr>
          <w:rFonts w:eastAsia="Times New Roman" w:cs="B Zar" w:hint="cs"/>
          <w:color w:val="000000"/>
          <w:sz w:val="36"/>
          <w:szCs w:val="36"/>
          <w:rtl/>
        </w:rPr>
      </w:pPr>
      <w:r>
        <w:rPr>
          <w:rFonts w:eastAsia="Times New Roman" w:cs="B Zar" w:hint="cs"/>
          <w:color w:val="000000"/>
          <w:sz w:val="36"/>
          <w:szCs w:val="36"/>
          <w:rtl/>
        </w:rPr>
        <w:t>5- 7. محجه البیضاء ، ج 6 ، ص 108 . و احیاء العلوم ، ج 3 ، ص 238 .</w:t>
      </w:r>
    </w:p>
    <w:p w:rsidR="00913DA4" w:rsidRDefault="00913DA4">
      <w:pPr>
        <w:bidi/>
        <w:jc w:val="both"/>
        <w:divId w:val="583997063"/>
        <w:rPr>
          <w:rFonts w:eastAsia="Times New Roman" w:cs="B Zar" w:hint="cs"/>
          <w:color w:val="000000"/>
          <w:sz w:val="36"/>
          <w:szCs w:val="36"/>
          <w:rtl/>
        </w:rPr>
      </w:pPr>
      <w:r>
        <w:rPr>
          <w:rFonts w:eastAsia="Times New Roman" w:cs="B Zar" w:hint="cs"/>
          <w:color w:val="000000"/>
          <w:sz w:val="36"/>
          <w:szCs w:val="36"/>
          <w:rtl/>
        </w:rPr>
        <w:t>6- 8. کافی ، ج 2 ، ص 297 ، ح 3 .</w:t>
      </w:r>
    </w:p>
    <w:p w:rsidR="00913DA4" w:rsidRDefault="00913DA4">
      <w:pPr>
        <w:pStyle w:val="contentparagraph"/>
        <w:bidi/>
        <w:jc w:val="both"/>
        <w:divId w:val="982739553"/>
        <w:rPr>
          <w:rFonts w:cs="B Zar" w:hint="cs"/>
          <w:color w:val="000000"/>
          <w:sz w:val="36"/>
          <w:szCs w:val="36"/>
          <w:rtl/>
        </w:rPr>
      </w:pPr>
      <w:r>
        <w:rPr>
          <w:rStyle w:val="contenttext"/>
          <w:rFonts w:cs="B Zar" w:hint="cs"/>
          <w:color w:val="000000"/>
          <w:sz w:val="36"/>
          <w:szCs w:val="36"/>
          <w:rtl/>
        </w:rPr>
        <w:t xml:space="preserve">. </w:t>
      </w:r>
      <w:hyperlink w:anchor="content_note_895_1" w:tooltip="9. کافی ، ج 2 ، ص 298 ، ح 7"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982739553"/>
        <w:rPr>
          <w:rFonts w:cs="B Zar" w:hint="cs"/>
          <w:color w:val="000000"/>
          <w:sz w:val="36"/>
          <w:szCs w:val="36"/>
          <w:rtl/>
        </w:rPr>
      </w:pPr>
      <w:r>
        <w:rPr>
          <w:rStyle w:val="contenttext"/>
          <w:rFonts w:cs="B Zar" w:hint="cs"/>
          <w:color w:val="000000"/>
          <w:sz w:val="36"/>
          <w:szCs w:val="36"/>
          <w:rtl/>
        </w:rPr>
        <w:t xml:space="preserve">و فرمود : «آیا مرا چنان می بینید که خوبان شما را از بدان شما نمی شناسم و امتیازنمی دهم ؟ بلی به خدا قسم که می شناسم ، به درستی که : بدان شما کسانی هستند که دوست دارند در عقب ایشان کسی راه رود» . </w:t>
      </w:r>
      <w:hyperlink w:anchor="content_note_895_2" w:tooltip="10. کافی ، ج 2 ، ص 299 ، ح 8"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982739553"/>
        <w:rPr>
          <w:rFonts w:cs="B Zar" w:hint="cs"/>
          <w:color w:val="000000"/>
          <w:sz w:val="36"/>
          <w:szCs w:val="36"/>
          <w:rtl/>
        </w:rPr>
      </w:pPr>
      <w:r>
        <w:rPr>
          <w:rStyle w:val="contenttext"/>
          <w:rFonts w:cs="B Zar" w:hint="cs"/>
          <w:color w:val="000000"/>
          <w:sz w:val="36"/>
          <w:szCs w:val="36"/>
          <w:rtl/>
        </w:rPr>
        <w:t xml:space="preserve">و مجملا در این باب اخبار و آثار بسیار ورود یافته . و قطع نظر از آن ، بر هر که فی الجمله از شعور ، نصیبی داشته باشد ظاهر است که : امر ریاست و منصب ، مورث بسی مفاسد عظیمه و منتج بسیاری از خسارتهای دنیویه و اخرویه است . هر طالب منصب وجاهی بجز ابتلای دنیا و آخرت خود را طالب نیست . </w:t>
      </w:r>
    </w:p>
    <w:p w:rsidR="00913DA4" w:rsidRDefault="00913DA4">
      <w:pPr>
        <w:pStyle w:val="contentparagraph"/>
        <w:bidi/>
        <w:jc w:val="both"/>
        <w:divId w:val="982739553"/>
        <w:rPr>
          <w:rFonts w:cs="B Zar" w:hint="cs"/>
          <w:color w:val="000000"/>
          <w:sz w:val="36"/>
          <w:szCs w:val="36"/>
          <w:rtl/>
        </w:rPr>
      </w:pPr>
      <w:r>
        <w:rPr>
          <w:rStyle w:val="contenttext"/>
          <w:rFonts w:cs="B Zar" w:hint="cs"/>
          <w:color w:val="000000"/>
          <w:sz w:val="36"/>
          <w:szCs w:val="36"/>
          <w:rtl/>
        </w:rPr>
        <w:t xml:space="preserve">در چهی انداخت او خود را که من*** در خور قعرش نمی یابم رسن </w:t>
      </w:r>
    </w:p>
    <w:p w:rsidR="00913DA4" w:rsidRDefault="00913DA4">
      <w:pPr>
        <w:pStyle w:val="contentparagraph"/>
        <w:bidi/>
        <w:jc w:val="both"/>
        <w:divId w:val="982739553"/>
        <w:rPr>
          <w:rFonts w:cs="B Zar" w:hint="cs"/>
          <w:color w:val="000000"/>
          <w:sz w:val="36"/>
          <w:szCs w:val="36"/>
          <w:rtl/>
        </w:rPr>
      </w:pPr>
      <w:r>
        <w:rPr>
          <w:rStyle w:val="contenttext"/>
          <w:rFonts w:cs="B Zar" w:hint="cs"/>
          <w:color w:val="000000"/>
          <w:sz w:val="36"/>
          <w:szCs w:val="36"/>
          <w:rtl/>
        </w:rPr>
        <w:t xml:space="preserve">آنچه منصب می کند با جاهلان*** در فضیحت کی کند صد ارسلان </w:t>
      </w:r>
    </w:p>
    <w:p w:rsidR="00913DA4" w:rsidRDefault="00913DA4">
      <w:pPr>
        <w:pStyle w:val="contentparagraph"/>
        <w:bidi/>
        <w:jc w:val="both"/>
        <w:divId w:val="982739553"/>
        <w:rPr>
          <w:rFonts w:cs="B Zar" w:hint="cs"/>
          <w:color w:val="000000"/>
          <w:sz w:val="36"/>
          <w:szCs w:val="36"/>
          <w:rtl/>
        </w:rPr>
      </w:pPr>
      <w:r>
        <w:rPr>
          <w:rStyle w:val="contenttext"/>
          <w:rFonts w:cs="B Zar" w:hint="cs"/>
          <w:color w:val="000000"/>
          <w:sz w:val="36"/>
          <w:szCs w:val="36"/>
          <w:rtl/>
        </w:rPr>
        <w:t xml:space="preserve">از زمان آدم تا این دم ، اکثر عداوتها و مخالفتها با انبیا و اوصیا باعثی جز حب جاه نداشته . نمرود مردود به همین جهت آتش برای سوختن ابراهیم خلیل برافروخت . وفرعون ملعون به این سبب خانمان سلطانی خود را سوخت . حب جاه است که شداد بدنهاد را به ساختن «ارم ذات العماد» </w:t>
      </w:r>
      <w:hyperlink w:anchor="content_note_895_3" w:tooltip="11. فجر ، (سوره 89) ، آیه 7 ." w:history="1">
        <w:r>
          <w:rPr>
            <w:rStyle w:val="Hyperlink"/>
            <w:rFonts w:cs="B Zar" w:hint="cs"/>
            <w:sz w:val="36"/>
            <w:szCs w:val="36"/>
            <w:rtl/>
          </w:rPr>
          <w:t>(3)</w:t>
        </w:r>
      </w:hyperlink>
      <w:r>
        <w:rPr>
          <w:rStyle w:val="contenttext"/>
          <w:rFonts w:cs="B Zar" w:hint="cs"/>
          <w:color w:val="000000"/>
          <w:sz w:val="36"/>
          <w:szCs w:val="36"/>
          <w:rtl/>
        </w:rPr>
        <w:t xml:space="preserve"> واداشت و لعن ابد و عذاب مخلد بر او گماشت . </w:t>
      </w:r>
    </w:p>
    <w:p w:rsidR="00913DA4" w:rsidRDefault="00913DA4">
      <w:pPr>
        <w:pStyle w:val="contentparagraph"/>
        <w:bidi/>
        <w:jc w:val="both"/>
        <w:divId w:val="982739553"/>
        <w:rPr>
          <w:rFonts w:cs="B Zar" w:hint="cs"/>
          <w:color w:val="000000"/>
          <w:sz w:val="36"/>
          <w:szCs w:val="36"/>
          <w:rtl/>
        </w:rPr>
      </w:pPr>
      <w:r>
        <w:rPr>
          <w:rStyle w:val="contenttext"/>
          <w:rFonts w:cs="B Zar" w:hint="cs"/>
          <w:color w:val="000000"/>
          <w:sz w:val="36"/>
          <w:szCs w:val="36"/>
          <w:rtl/>
        </w:rPr>
        <w:t xml:space="preserve">خانه دین سید آخر الزمان از آن خراب و ویران ، و اهل بیت رسالت به این جهت پیوسته مضطرب و حیران ، حق امیرمؤمنان از آن مغصوب ، و خانواده خلافت الهیه به واسطه آن «منهوب» . </w:t>
      </w:r>
      <w:hyperlink w:anchor="content_note_895_4" w:tooltip="12. غارت شده ، به غارت رفته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982739553"/>
        <w:rPr>
          <w:rFonts w:cs="B Zar" w:hint="cs"/>
          <w:color w:val="000000"/>
          <w:sz w:val="36"/>
          <w:szCs w:val="36"/>
          <w:rtl/>
        </w:rPr>
      </w:pPr>
      <w:r>
        <w:rPr>
          <w:rStyle w:val="contenttext"/>
          <w:rFonts w:cs="B Zar" w:hint="cs"/>
          <w:color w:val="000000"/>
          <w:sz w:val="36"/>
          <w:szCs w:val="36"/>
          <w:rtl/>
        </w:rPr>
        <w:t>یثرب به باد رفت به تعمیر ملک شام*** بطحا خراب شد به تمنای ملک</w:t>
      </w:r>
    </w:p>
    <w:p w:rsidR="00913DA4" w:rsidRDefault="00913DA4">
      <w:pPr>
        <w:pStyle w:val="contentparagraph"/>
        <w:bidi/>
        <w:jc w:val="both"/>
        <w:divId w:val="982739553"/>
        <w:rPr>
          <w:rFonts w:cs="B Zar" w:hint="cs"/>
          <w:color w:val="000000"/>
          <w:sz w:val="36"/>
          <w:szCs w:val="36"/>
          <w:rtl/>
        </w:rPr>
      </w:pPr>
      <w:r>
        <w:rPr>
          <w:rStyle w:val="contenttext"/>
          <w:rFonts w:cs="B Zar" w:hint="cs"/>
          <w:color w:val="000000"/>
          <w:sz w:val="36"/>
          <w:szCs w:val="36"/>
          <w:rtl/>
        </w:rPr>
        <w:t>ص: 895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25" style="width:0;height:1.5pt" o:hralign="center" o:hrstd="t" o:hr="t" fillcolor="#a0a0a0" stroked="f"/>
        </w:pict>
      </w:r>
    </w:p>
    <w:p w:rsidR="00913DA4" w:rsidRDefault="00913DA4">
      <w:pPr>
        <w:bidi/>
        <w:jc w:val="both"/>
        <w:divId w:val="876695455"/>
        <w:rPr>
          <w:rFonts w:eastAsia="Times New Roman" w:cs="B Zar" w:hint="cs"/>
          <w:color w:val="000000"/>
          <w:sz w:val="36"/>
          <w:szCs w:val="36"/>
          <w:rtl/>
        </w:rPr>
      </w:pPr>
      <w:r>
        <w:rPr>
          <w:rFonts w:eastAsia="Times New Roman" w:cs="B Zar" w:hint="cs"/>
          <w:color w:val="000000"/>
          <w:sz w:val="36"/>
          <w:szCs w:val="36"/>
          <w:rtl/>
        </w:rPr>
        <w:t>1- 9. کافی ، ج 2 ، ص 298 ، ح 7</w:t>
      </w:r>
    </w:p>
    <w:p w:rsidR="00913DA4" w:rsidRDefault="00913DA4">
      <w:pPr>
        <w:bidi/>
        <w:jc w:val="both"/>
        <w:divId w:val="777523478"/>
        <w:rPr>
          <w:rFonts w:eastAsia="Times New Roman" w:cs="B Zar" w:hint="cs"/>
          <w:color w:val="000000"/>
          <w:sz w:val="36"/>
          <w:szCs w:val="36"/>
          <w:rtl/>
        </w:rPr>
      </w:pPr>
      <w:r>
        <w:rPr>
          <w:rFonts w:eastAsia="Times New Roman" w:cs="B Zar" w:hint="cs"/>
          <w:color w:val="000000"/>
          <w:sz w:val="36"/>
          <w:szCs w:val="36"/>
          <w:rtl/>
        </w:rPr>
        <w:t>2- 10. کافی ، ج 2 ، ص 299 ، ح 8</w:t>
      </w:r>
    </w:p>
    <w:p w:rsidR="00913DA4" w:rsidRDefault="00913DA4">
      <w:pPr>
        <w:bidi/>
        <w:jc w:val="both"/>
        <w:divId w:val="109130777"/>
        <w:rPr>
          <w:rFonts w:eastAsia="Times New Roman" w:cs="B Zar" w:hint="cs"/>
          <w:color w:val="000000"/>
          <w:sz w:val="36"/>
          <w:szCs w:val="36"/>
          <w:rtl/>
        </w:rPr>
      </w:pPr>
      <w:r>
        <w:rPr>
          <w:rFonts w:eastAsia="Times New Roman" w:cs="B Zar" w:hint="cs"/>
          <w:color w:val="000000"/>
          <w:sz w:val="36"/>
          <w:szCs w:val="36"/>
          <w:rtl/>
        </w:rPr>
        <w:t>3- 11. فجر ، (سوره 89) ، آیه 7 .</w:t>
      </w:r>
    </w:p>
    <w:p w:rsidR="00913DA4" w:rsidRDefault="00913DA4">
      <w:pPr>
        <w:bidi/>
        <w:jc w:val="both"/>
        <w:divId w:val="665670242"/>
        <w:rPr>
          <w:rFonts w:eastAsia="Times New Roman" w:cs="B Zar" w:hint="cs"/>
          <w:color w:val="000000"/>
          <w:sz w:val="36"/>
          <w:szCs w:val="36"/>
          <w:rtl/>
        </w:rPr>
      </w:pPr>
      <w:r>
        <w:rPr>
          <w:rFonts w:eastAsia="Times New Roman" w:cs="B Zar" w:hint="cs"/>
          <w:color w:val="000000"/>
          <w:sz w:val="36"/>
          <w:szCs w:val="36"/>
          <w:rtl/>
        </w:rPr>
        <w:t>4- 12. غارت شده ، به غارت رفته .</w:t>
      </w:r>
    </w:p>
    <w:p w:rsidR="00913DA4" w:rsidRDefault="00913DA4">
      <w:pPr>
        <w:pStyle w:val="contentparagraph"/>
        <w:bidi/>
        <w:jc w:val="both"/>
        <w:divId w:val="470946260"/>
        <w:rPr>
          <w:rFonts w:cs="B Zar" w:hint="cs"/>
          <w:color w:val="000000"/>
          <w:sz w:val="36"/>
          <w:szCs w:val="36"/>
          <w:rtl/>
        </w:rPr>
      </w:pPr>
      <w:r>
        <w:rPr>
          <w:rStyle w:val="contenttext"/>
          <w:rFonts w:cs="B Zar" w:hint="cs"/>
          <w:color w:val="000000"/>
          <w:sz w:val="36"/>
          <w:szCs w:val="36"/>
          <w:rtl/>
        </w:rPr>
        <w:t xml:space="preserve">ری </w:t>
      </w:r>
    </w:p>
    <w:p w:rsidR="00913DA4" w:rsidRDefault="00913DA4">
      <w:pPr>
        <w:pStyle w:val="contentparagraph"/>
        <w:bidi/>
        <w:jc w:val="both"/>
        <w:divId w:val="470946260"/>
        <w:rPr>
          <w:rFonts w:cs="B Zar" w:hint="cs"/>
          <w:color w:val="000000"/>
          <w:sz w:val="36"/>
          <w:szCs w:val="36"/>
          <w:rtl/>
        </w:rPr>
      </w:pPr>
      <w:r>
        <w:rPr>
          <w:rStyle w:val="contenttext"/>
          <w:rFonts w:cs="B Zar" w:hint="cs"/>
          <w:color w:val="000000"/>
          <w:sz w:val="36"/>
          <w:szCs w:val="36"/>
          <w:rtl/>
        </w:rPr>
        <w:t xml:space="preserve">و از جمله مفاسد این صفت خبیثه آنکه : هر کسی که بر دل او حب جاه و برتری مستولی شد همگی همت بر مراعات جانب خلق مقصور ، و از ملاحظه رضای خالق دور می گردد . پیوسته از روی ریا اعمال و افعال خود را در نظر مردمان جلوه می دهد . وهمیشه منافقانه دوستی خود را با ایشان ظاهر می سازد . و روز و شب متوجه اینکه چه کاری کند که منزلت او در نزد مشتی اراذل افزاید . و صبح و شام در فکر اینکه چه سخنی گوید که مرتبه او در پیش چندی او باش زیاد گردد . و دوروئی را شعار ، و نفاق راشیوه خود می سازد . و به انواع معاصی و محرمات می پردازد . </w:t>
      </w:r>
    </w:p>
    <w:p w:rsidR="00913DA4" w:rsidRDefault="00913DA4">
      <w:pPr>
        <w:pStyle w:val="contentparagraph"/>
        <w:bidi/>
        <w:jc w:val="both"/>
        <w:divId w:val="470946260"/>
        <w:rPr>
          <w:rFonts w:cs="B Zar" w:hint="cs"/>
          <w:color w:val="000000"/>
          <w:sz w:val="36"/>
          <w:szCs w:val="36"/>
          <w:rtl/>
        </w:rPr>
      </w:pPr>
      <w:r>
        <w:rPr>
          <w:rStyle w:val="contenttext"/>
          <w:rFonts w:cs="B Zar" w:hint="cs"/>
          <w:color w:val="000000"/>
          <w:sz w:val="36"/>
          <w:szCs w:val="36"/>
          <w:rtl/>
        </w:rPr>
        <w:t xml:space="preserve">و به این سبب بود که اکابر علما ، و اعاظم اتقیا ، از جاه و ریاست گریزان بودند ، چنان که آدمی از شیر درنده و مارگزنده می گریزد . تا اینکه بعضی از ایشان را کار به جایی رسید که در مجمعی که زیاده از سه نفر بود نمی نشست . و دیگر می گریست ازاینکه نام او به مسجد جامع رسیده است . و یکی از ایشان چنانچه جماعتی را می دید که در عقب او راه می روند می گفت : ای بیچارگان ، چرا به دنبال من افتاده اید ؟ به خدا قسم اگر از اعمالی که من در خلوت می کنم آگاه شوید هیچ یک از شما به گرد من نخواهیدگشت . و دیگری می گفت : </w:t>
      </w:r>
    </w:p>
    <w:p w:rsidR="00913DA4" w:rsidRDefault="00913DA4">
      <w:pPr>
        <w:pStyle w:val="contentparagraph"/>
        <w:bidi/>
        <w:jc w:val="both"/>
        <w:divId w:val="470946260"/>
        <w:rPr>
          <w:rFonts w:cs="B Zar" w:hint="cs"/>
          <w:color w:val="000000"/>
          <w:sz w:val="36"/>
          <w:szCs w:val="36"/>
          <w:rtl/>
        </w:rPr>
      </w:pPr>
      <w:r>
        <w:rPr>
          <w:rStyle w:val="contenttext"/>
          <w:rFonts w:cs="B Zar" w:hint="cs"/>
          <w:color w:val="000000"/>
          <w:sz w:val="36"/>
          <w:szCs w:val="36"/>
          <w:rtl/>
        </w:rPr>
        <w:t xml:space="preserve">ملالت گرفت از من ایام را*** به کنج ادم برده آرام را </w:t>
      </w:r>
    </w:p>
    <w:p w:rsidR="00913DA4" w:rsidRDefault="00913DA4">
      <w:pPr>
        <w:pStyle w:val="contentparagraph"/>
        <w:bidi/>
        <w:jc w:val="both"/>
        <w:divId w:val="470946260"/>
        <w:rPr>
          <w:rFonts w:cs="B Zar" w:hint="cs"/>
          <w:color w:val="000000"/>
          <w:sz w:val="36"/>
          <w:szCs w:val="36"/>
          <w:rtl/>
        </w:rPr>
      </w:pPr>
      <w:r>
        <w:rPr>
          <w:rStyle w:val="contenttext"/>
          <w:rFonts w:cs="B Zar" w:hint="cs"/>
          <w:color w:val="000000"/>
          <w:sz w:val="36"/>
          <w:szCs w:val="36"/>
          <w:rtl/>
        </w:rPr>
        <w:t>در خانه را چون سپهر بلند*** زدم بر جهان قفل بر قفل بند</w:t>
      </w:r>
    </w:p>
    <w:p w:rsidR="00913DA4" w:rsidRDefault="00913DA4">
      <w:pPr>
        <w:pStyle w:val="contentparagraph"/>
        <w:bidi/>
        <w:jc w:val="both"/>
        <w:divId w:val="470946260"/>
        <w:rPr>
          <w:rFonts w:cs="B Zar" w:hint="cs"/>
          <w:color w:val="000000"/>
          <w:sz w:val="36"/>
          <w:szCs w:val="36"/>
          <w:rtl/>
        </w:rPr>
      </w:pPr>
      <w:r>
        <w:rPr>
          <w:rStyle w:val="contenttext"/>
          <w:rFonts w:cs="B Zar" w:hint="cs"/>
          <w:color w:val="000000"/>
          <w:sz w:val="36"/>
          <w:szCs w:val="36"/>
          <w:rtl/>
        </w:rPr>
        <w:t>ص: 896</w:t>
      </w:r>
    </w:p>
    <w:p w:rsidR="00913DA4" w:rsidRDefault="00913DA4">
      <w:pPr>
        <w:pStyle w:val="contentparagraph"/>
        <w:bidi/>
        <w:jc w:val="both"/>
        <w:divId w:val="1477381222"/>
        <w:rPr>
          <w:rFonts w:cs="B Zar" w:hint="cs"/>
          <w:color w:val="000000"/>
          <w:sz w:val="36"/>
          <w:szCs w:val="36"/>
          <w:rtl/>
        </w:rPr>
      </w:pPr>
      <w:r>
        <w:rPr>
          <w:rStyle w:val="contenttext"/>
          <w:rFonts w:cs="B Zar" w:hint="cs"/>
          <w:color w:val="000000"/>
          <w:sz w:val="36"/>
          <w:szCs w:val="36"/>
          <w:rtl/>
        </w:rPr>
        <w:t xml:space="preserve">یکی مرده شخصم به مردی روان*** نه از کاروانی نه از کاروان </w:t>
      </w:r>
    </w:p>
    <w:p w:rsidR="00913DA4" w:rsidRDefault="00913DA4">
      <w:pPr>
        <w:pStyle w:val="contentparagraph"/>
        <w:bidi/>
        <w:jc w:val="both"/>
        <w:divId w:val="1477381222"/>
        <w:rPr>
          <w:rFonts w:cs="B Zar" w:hint="cs"/>
          <w:color w:val="000000"/>
          <w:sz w:val="36"/>
          <w:szCs w:val="36"/>
          <w:rtl/>
        </w:rPr>
      </w:pPr>
      <w:r>
        <w:rPr>
          <w:rStyle w:val="contenttext"/>
          <w:rFonts w:cs="B Zar" w:hint="cs"/>
          <w:color w:val="000000"/>
          <w:sz w:val="36"/>
          <w:szCs w:val="36"/>
          <w:rtl/>
        </w:rPr>
        <w:t xml:space="preserve">ز مهر کسان روی بر تافتم*** کس خویش را خویشتن یافتم </w:t>
      </w:r>
    </w:p>
    <w:p w:rsidR="00913DA4" w:rsidRDefault="00913DA4">
      <w:pPr>
        <w:pStyle w:val="contentparagraph"/>
        <w:bidi/>
        <w:jc w:val="both"/>
        <w:divId w:val="1477381222"/>
        <w:rPr>
          <w:rFonts w:cs="B Zar" w:hint="cs"/>
          <w:color w:val="000000"/>
          <w:sz w:val="36"/>
          <w:szCs w:val="36"/>
          <w:rtl/>
        </w:rPr>
      </w:pPr>
      <w:r>
        <w:rPr>
          <w:rStyle w:val="contenttext"/>
          <w:rFonts w:cs="B Zar" w:hint="cs"/>
          <w:color w:val="000000"/>
          <w:sz w:val="36"/>
          <w:szCs w:val="36"/>
          <w:rtl/>
        </w:rPr>
        <w:t xml:space="preserve">در خلق را گل بر اندوده ام*** درین ره بدین صورت آسوده ام </w:t>
      </w:r>
    </w:p>
    <w:p w:rsidR="00913DA4" w:rsidRDefault="00913DA4">
      <w:pPr>
        <w:pStyle w:val="contentparagraph"/>
        <w:bidi/>
        <w:jc w:val="both"/>
        <w:divId w:val="1477381222"/>
        <w:rPr>
          <w:rFonts w:cs="B Zar" w:hint="cs"/>
          <w:color w:val="000000"/>
          <w:sz w:val="36"/>
          <w:szCs w:val="36"/>
          <w:rtl/>
        </w:rPr>
      </w:pPr>
      <w:r>
        <w:rPr>
          <w:rStyle w:val="contenttext"/>
          <w:rFonts w:cs="B Zar" w:hint="cs"/>
          <w:color w:val="000000"/>
          <w:sz w:val="36"/>
          <w:szCs w:val="36"/>
          <w:rtl/>
        </w:rPr>
        <w:t xml:space="preserve">چو در چاربالش ندیدم درنک*** نشستم درین چاردیوار تنگ </w:t>
      </w:r>
    </w:p>
    <w:p w:rsidR="00913DA4" w:rsidRDefault="00913DA4">
      <w:pPr>
        <w:pStyle w:val="Heading5"/>
        <w:shd w:val="clear" w:color="auto" w:fill="FFFFFF"/>
        <w:bidi/>
        <w:jc w:val="both"/>
        <w:divId w:val="12736131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جاه و ریاست بی ضرر و ممدوح </w:t>
      </w:r>
    </w:p>
    <w:p w:rsidR="00913DA4" w:rsidRDefault="00913DA4">
      <w:pPr>
        <w:pStyle w:val="contentparagraph"/>
        <w:bidi/>
        <w:jc w:val="both"/>
        <w:divId w:val="127361310"/>
        <w:rPr>
          <w:rFonts w:cs="B Zar" w:hint="cs"/>
          <w:color w:val="000000"/>
          <w:sz w:val="36"/>
          <w:szCs w:val="36"/>
          <w:rtl/>
        </w:rPr>
      </w:pPr>
      <w:r>
        <w:rPr>
          <w:rStyle w:val="contenttext"/>
          <w:rFonts w:cs="B Zar" w:hint="cs"/>
          <w:color w:val="000000"/>
          <w:sz w:val="36"/>
          <w:szCs w:val="36"/>
          <w:rtl/>
        </w:rPr>
        <w:t xml:space="preserve">بدان که : - همچنان که مذکور شد - اگر چه حب جاه و شهرت از مهلکات عظیمه است و لیکن نه چنین است که جمیع اقسام بدین مثابه باشند . و تفصیل این اجمال ، آنکه : </w:t>
      </w:r>
    </w:p>
    <w:p w:rsidR="00913DA4" w:rsidRDefault="00913DA4">
      <w:pPr>
        <w:pStyle w:val="contentparagraph"/>
        <w:bidi/>
        <w:jc w:val="both"/>
        <w:divId w:val="127361310"/>
        <w:rPr>
          <w:rFonts w:cs="B Zar" w:hint="cs"/>
          <w:color w:val="000000"/>
          <w:sz w:val="36"/>
          <w:szCs w:val="36"/>
          <w:rtl/>
        </w:rPr>
      </w:pPr>
      <w:r>
        <w:rPr>
          <w:rStyle w:val="contenttext"/>
          <w:rFonts w:cs="B Zar" w:hint="cs"/>
          <w:color w:val="000000"/>
          <w:sz w:val="36"/>
          <w:szCs w:val="36"/>
          <w:rtl/>
        </w:rPr>
        <w:t xml:space="preserve">چون دنیا مزرعه آخرت است و همچنان که از مال و منال دنیوی تحصیل توشه آخرت می توان نمود ، همچنین فی الجمله جاهی نیز معین تحصیل کمالات اخرویه می توان شد ، زیرا آدمی را در تعمیر خانه آخرت همچنان که فی الجمله ماکول و ملبوس و مسکن احتیاج است ، همچنین ناچار است او را از خادمی که خدمت او کند . و رفیقی که اعانت او نماید . و صاحب تسلطی که دفع ظلم اشرار از او کند . </w:t>
      </w:r>
    </w:p>
    <w:p w:rsidR="00913DA4" w:rsidRDefault="00913DA4">
      <w:pPr>
        <w:pStyle w:val="contentparagraph"/>
        <w:bidi/>
        <w:jc w:val="both"/>
        <w:divId w:val="127361310"/>
        <w:rPr>
          <w:rFonts w:cs="B Zar" w:hint="cs"/>
          <w:color w:val="000000"/>
          <w:sz w:val="36"/>
          <w:szCs w:val="36"/>
          <w:rtl/>
        </w:rPr>
      </w:pPr>
      <w:r>
        <w:rPr>
          <w:rStyle w:val="contenttext"/>
          <w:rFonts w:cs="B Zar" w:hint="cs"/>
          <w:color w:val="000000"/>
          <w:sz w:val="36"/>
          <w:szCs w:val="36"/>
          <w:rtl/>
        </w:rPr>
        <w:t xml:space="preserve">پس اگر دوست داشته باشد که در نزد خادم و رفیق ، یا سلطان و حاکم ، بلکه سایرمردمان ، قدر و منزلتی داشته باشد تا معین و یار او باشند در زندگانی و تحصیل سعادت جاودانی و از مفاسد جاه ، چون : کبر و عجب و ظلم و تفاخر و نحو اینها اجتناب کند ، محبت این قدر از جاه ، موجب هلاکت نمی گردد ، بلکه شرعا محمود و از جمله اسباب . </w:t>
      </w:r>
    </w:p>
    <w:p w:rsidR="00913DA4" w:rsidRDefault="00913DA4">
      <w:pPr>
        <w:pStyle w:val="contentparagraph"/>
        <w:bidi/>
        <w:jc w:val="both"/>
        <w:divId w:val="127361310"/>
        <w:rPr>
          <w:rFonts w:cs="B Zar" w:hint="cs"/>
          <w:color w:val="000000"/>
          <w:sz w:val="36"/>
          <w:szCs w:val="36"/>
          <w:rtl/>
        </w:rPr>
      </w:pPr>
      <w:r>
        <w:rPr>
          <w:rStyle w:val="contenttext"/>
          <w:rFonts w:cs="B Zar" w:hint="cs"/>
          <w:color w:val="000000"/>
          <w:sz w:val="36"/>
          <w:szCs w:val="36"/>
          <w:rtl/>
        </w:rPr>
        <w:t>آخرت است . و دوستی چنین شخصی این قدر از جاه را ، نظیر آن است</w:t>
      </w:r>
    </w:p>
    <w:p w:rsidR="00913DA4" w:rsidRDefault="00913DA4">
      <w:pPr>
        <w:pStyle w:val="contentparagraph"/>
        <w:bidi/>
        <w:jc w:val="both"/>
        <w:divId w:val="127361310"/>
        <w:rPr>
          <w:rFonts w:cs="B Zar" w:hint="cs"/>
          <w:color w:val="000000"/>
          <w:sz w:val="36"/>
          <w:szCs w:val="36"/>
          <w:rtl/>
        </w:rPr>
      </w:pPr>
      <w:r>
        <w:rPr>
          <w:rStyle w:val="contenttext"/>
          <w:rFonts w:cs="B Zar" w:hint="cs"/>
          <w:color w:val="000000"/>
          <w:sz w:val="36"/>
          <w:szCs w:val="36"/>
          <w:rtl/>
        </w:rPr>
        <w:t>ص: 897</w:t>
      </w:r>
    </w:p>
    <w:p w:rsidR="00913DA4" w:rsidRDefault="00913DA4">
      <w:pPr>
        <w:pStyle w:val="contentparagraph"/>
        <w:bidi/>
        <w:jc w:val="both"/>
        <w:divId w:val="641278407"/>
        <w:rPr>
          <w:rFonts w:cs="B Zar" w:hint="cs"/>
          <w:color w:val="000000"/>
          <w:sz w:val="36"/>
          <w:szCs w:val="36"/>
          <w:rtl/>
        </w:rPr>
      </w:pPr>
      <w:r>
        <w:rPr>
          <w:rStyle w:val="contenttext"/>
          <w:rFonts w:cs="B Zar" w:hint="cs"/>
          <w:color w:val="000000"/>
          <w:sz w:val="36"/>
          <w:szCs w:val="36"/>
          <w:rtl/>
        </w:rPr>
        <w:t xml:space="preserve">که : کسی دوست داشته باشد که در خانه او بیت الخلائی باشد تا قضای حاجت او شود . و اگر احتیاج به آن نداشته باشد از بودن آن در خانه متنفر باشد . </w:t>
      </w:r>
    </w:p>
    <w:p w:rsidR="00913DA4" w:rsidRDefault="00913DA4">
      <w:pPr>
        <w:pStyle w:val="contentparagraph"/>
        <w:bidi/>
        <w:jc w:val="both"/>
        <w:divId w:val="641278407"/>
        <w:rPr>
          <w:rFonts w:cs="B Zar" w:hint="cs"/>
          <w:color w:val="000000"/>
          <w:sz w:val="36"/>
          <w:szCs w:val="36"/>
          <w:rtl/>
        </w:rPr>
      </w:pPr>
      <w:r>
        <w:rPr>
          <w:rStyle w:val="contenttext"/>
          <w:rFonts w:cs="B Zar" w:hint="cs"/>
          <w:color w:val="000000"/>
          <w:sz w:val="36"/>
          <w:szCs w:val="36"/>
          <w:rtl/>
        </w:rPr>
        <w:t xml:space="preserve">و اگر کسی محبت جاه و شهرت داشته باشد نه به جهت تحصیل آخرت و لیکن مقصود از جاه ، توسل به لذات دنیویه و تمتع از شهوات نفسانیه نباشد به امری خلاف شرع متوسل نگردد ، بلکه فی ذاته جاه و برتری و اشتهار و سروری را دوست داشته باشدو طالب قدر و منزلت خود در دلهای مردمان باشد ، چنین شخصی اگر چه صاحب صفت مرجوحی است و لیکن مادامی که حب جاه ، او را بر معصیتی واندارد فاسق و عاصی نخواهد بود . </w:t>
      </w:r>
    </w:p>
    <w:p w:rsidR="00913DA4" w:rsidRDefault="00913DA4">
      <w:pPr>
        <w:pStyle w:val="contentparagraph"/>
        <w:bidi/>
        <w:jc w:val="both"/>
        <w:divId w:val="641278407"/>
        <w:rPr>
          <w:rFonts w:cs="B Zar" w:hint="cs"/>
          <w:color w:val="000000"/>
          <w:sz w:val="36"/>
          <w:szCs w:val="36"/>
          <w:rtl/>
        </w:rPr>
      </w:pPr>
      <w:r>
        <w:rPr>
          <w:rStyle w:val="contenttext"/>
          <w:rFonts w:cs="B Zar" w:hint="cs"/>
          <w:color w:val="000000"/>
          <w:sz w:val="36"/>
          <w:szCs w:val="36"/>
          <w:rtl/>
        </w:rPr>
        <w:t xml:space="preserve">و همچنین هرگاه کسی طلب قدر و منزلت در دلها کند به نشر صفتی از صفات کمالیه خود که به آن متصف باشد ، یا به پوشیدن عیبی از عیوب خود که به آن مبتلا شده باشد ، یا انکار معصیتی که از او سرزده باشد جایز است . بلکه پرده خود را دریدن و قبایح اعمال خود را فاش کردن ، شرعا محرم و مذموم ، و کسی که مرتکب آن گردد در نزدعقل ، معاقب و ملوم است . </w:t>
      </w:r>
    </w:p>
    <w:p w:rsidR="00913DA4" w:rsidRDefault="00913DA4">
      <w:pPr>
        <w:pStyle w:val="contentparagraph"/>
        <w:bidi/>
        <w:jc w:val="both"/>
        <w:divId w:val="641278407"/>
        <w:rPr>
          <w:rFonts w:cs="B Zar" w:hint="cs"/>
          <w:color w:val="000000"/>
          <w:sz w:val="36"/>
          <w:szCs w:val="36"/>
          <w:rtl/>
        </w:rPr>
      </w:pPr>
      <w:r>
        <w:rPr>
          <w:rStyle w:val="contenttext"/>
          <w:rFonts w:cs="B Zar" w:hint="cs"/>
          <w:color w:val="000000"/>
          <w:sz w:val="36"/>
          <w:szCs w:val="36"/>
          <w:rtl/>
        </w:rPr>
        <w:t>هان ، تا چنان گمان نکنی که حب جاه و بلندی و سرافرازی و ارجمندی نیست مگراز برای تحصیل کمالات اخرویه یا وصول به لذات و شهوات دنیویه ، زیرا که : آن گمان ، ناشی از غفلت از حقیقت انسان است . زیرا جزو اعظم انسان بلکه تمام حقیقت آن روح ربانی است که از عالم امر به امر پروردگار</w:t>
      </w:r>
    </w:p>
    <w:p w:rsidR="00913DA4" w:rsidRDefault="00913DA4">
      <w:pPr>
        <w:pStyle w:val="contentparagraph"/>
        <w:bidi/>
        <w:jc w:val="both"/>
        <w:divId w:val="641278407"/>
        <w:rPr>
          <w:rFonts w:cs="B Zar" w:hint="cs"/>
          <w:color w:val="000000"/>
          <w:sz w:val="36"/>
          <w:szCs w:val="36"/>
          <w:rtl/>
        </w:rPr>
      </w:pPr>
      <w:r>
        <w:rPr>
          <w:rStyle w:val="contenttext"/>
          <w:rFonts w:cs="B Zar" w:hint="cs"/>
          <w:color w:val="000000"/>
          <w:sz w:val="36"/>
          <w:szCs w:val="36"/>
          <w:rtl/>
        </w:rPr>
        <w:t>ص: 898</w:t>
      </w:r>
    </w:p>
    <w:p w:rsidR="00913DA4" w:rsidRDefault="00913DA4">
      <w:pPr>
        <w:pStyle w:val="contentparagraph"/>
        <w:bidi/>
        <w:jc w:val="both"/>
        <w:divId w:val="1936859831"/>
        <w:rPr>
          <w:rFonts w:cs="B Zar" w:hint="cs"/>
          <w:color w:val="000000"/>
          <w:sz w:val="36"/>
          <w:szCs w:val="36"/>
          <w:rtl/>
        </w:rPr>
      </w:pPr>
      <w:r>
        <w:rPr>
          <w:rStyle w:val="contenttext"/>
          <w:rFonts w:cs="B Zar" w:hint="cs"/>
          <w:color w:val="000000"/>
          <w:sz w:val="36"/>
          <w:szCs w:val="36"/>
          <w:rtl/>
        </w:rPr>
        <w:t xml:space="preserve">نزول اجلال فرموده و سر مصاحبت به این بدن خاکی فرود آورده . </w:t>
      </w:r>
    </w:p>
    <w:p w:rsidR="00913DA4" w:rsidRDefault="00913DA4">
      <w:pPr>
        <w:pStyle w:val="contentparagraph"/>
        <w:bidi/>
        <w:jc w:val="both"/>
        <w:divId w:val="1936859831"/>
        <w:rPr>
          <w:rFonts w:cs="B Zar" w:hint="cs"/>
          <w:color w:val="000000"/>
          <w:sz w:val="36"/>
          <w:szCs w:val="36"/>
          <w:rtl/>
        </w:rPr>
      </w:pPr>
      <w:r>
        <w:rPr>
          <w:rStyle w:val="contenttext"/>
          <w:rFonts w:cs="B Zar" w:hint="cs"/>
          <w:color w:val="000000"/>
          <w:sz w:val="36"/>
          <w:szCs w:val="36"/>
          <w:rtl/>
        </w:rPr>
        <w:t>بالای فلک ولایت اوست***هستی همه در حمایت اوست</w:t>
      </w:r>
    </w:p>
    <w:p w:rsidR="00913DA4" w:rsidRDefault="00913DA4">
      <w:pPr>
        <w:pStyle w:val="contentparagraph"/>
        <w:bidi/>
        <w:jc w:val="both"/>
        <w:divId w:val="1936859831"/>
        <w:rPr>
          <w:rFonts w:cs="B Zar" w:hint="cs"/>
          <w:color w:val="000000"/>
          <w:sz w:val="36"/>
          <w:szCs w:val="36"/>
          <w:rtl/>
        </w:rPr>
      </w:pPr>
      <w:r>
        <w:rPr>
          <w:rStyle w:val="contenttext"/>
          <w:rFonts w:cs="B Zar" w:hint="cs"/>
          <w:color w:val="000000"/>
          <w:sz w:val="36"/>
          <w:szCs w:val="36"/>
          <w:rtl/>
        </w:rPr>
        <w:t xml:space="preserve">و به این سبب ، بالطبع مایل به صفات ربوبیت و کبریا ، و طالب تفرد در جمیع کمالات و «استعلا» </w:t>
      </w:r>
      <w:hyperlink w:anchor="content_note_899_1" w:tooltip="13. برتری جستن ." w:history="1">
        <w:r>
          <w:rPr>
            <w:rStyle w:val="Hyperlink"/>
            <w:rFonts w:cs="B Zar" w:hint="cs"/>
            <w:sz w:val="36"/>
            <w:szCs w:val="36"/>
            <w:rtl/>
          </w:rPr>
          <w:t>(1)</w:t>
        </w:r>
      </w:hyperlink>
      <w:r>
        <w:rPr>
          <w:rStyle w:val="contenttext"/>
          <w:rFonts w:cs="B Zar" w:hint="cs"/>
          <w:color w:val="000000"/>
          <w:sz w:val="36"/>
          <w:szCs w:val="36"/>
          <w:rtl/>
        </w:rPr>
        <w:t xml:space="preserve"> ، و خواهان قهر و غلبه و استیلا ، و راغب به علم و قدرت و تجبر و عزت است . </w:t>
      </w:r>
    </w:p>
    <w:p w:rsidR="00913DA4" w:rsidRDefault="00913DA4">
      <w:pPr>
        <w:pStyle w:val="contentparagraph"/>
        <w:bidi/>
        <w:jc w:val="both"/>
        <w:divId w:val="1936859831"/>
        <w:rPr>
          <w:rFonts w:cs="B Zar" w:hint="cs"/>
          <w:color w:val="000000"/>
          <w:sz w:val="36"/>
          <w:szCs w:val="36"/>
          <w:rtl/>
        </w:rPr>
      </w:pPr>
      <w:r>
        <w:rPr>
          <w:rStyle w:val="contenttext"/>
          <w:rFonts w:cs="B Zar" w:hint="cs"/>
          <w:color w:val="000000"/>
          <w:sz w:val="36"/>
          <w:szCs w:val="36"/>
          <w:rtl/>
        </w:rPr>
        <w:t>پس محبت جاه و برتری به قدر امکان مقتضای حقیقت انسان ، و بالطبع مجبول به آن است ، اگر وسیله وصول به مطلب دیگر نسازد . و لیکن ، ابلیس پرتلبیس چون به واسطه سرکشی از سجده پدر این نوع [بنی آدم] ، از مرتبه ارجمند قرب ، مهجور ، و ازعالم قدس و عزت مردود گردید ، در مقام عداوت و دشمنی فرزندان او برآمده ، وحسد ، او را بر آن داشت که انسان را از کمال حقیقی و بزرگی و جاه واقعی محروم سازد . پس غایت سعی خود را به کار برده و در مکر و حیله پای خود را فشرده تا امر رابر اکثر آن بیچارگان مشتبه نموده و راه ایشان را زده و کمالات موهومه چند را در نظرایشان جلوه داده و جاه و مناصب فانیه خسیسه چند را که عین خسران و وبال است دردل ایشان محبوب ساخته تا ایشان را نیز چون خود در وادی ضلالت و هلاکت افکنده واز مراتب ارجمند و منازل بلند و مشارکت ملا اعلی و وصول به سلطنت کبری محروم ساخته . زیرا شک نیست در اینکه : دو سه روز فانی فی الجمله تصرفی در خزف پاره چنداز اموال این عاریت سرا با</w:t>
      </w:r>
    </w:p>
    <w:p w:rsidR="00913DA4" w:rsidRDefault="00913DA4">
      <w:pPr>
        <w:pStyle w:val="contentparagraph"/>
        <w:bidi/>
        <w:jc w:val="both"/>
        <w:divId w:val="1936859831"/>
        <w:rPr>
          <w:rFonts w:cs="B Zar" w:hint="cs"/>
          <w:color w:val="000000"/>
          <w:sz w:val="36"/>
          <w:szCs w:val="36"/>
          <w:rtl/>
        </w:rPr>
      </w:pPr>
      <w:r>
        <w:rPr>
          <w:rStyle w:val="contenttext"/>
          <w:rFonts w:cs="B Zar" w:hint="cs"/>
          <w:color w:val="000000"/>
          <w:sz w:val="36"/>
          <w:szCs w:val="36"/>
          <w:rtl/>
        </w:rPr>
        <w:t>ص: 899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26" style="width:0;height:1.5pt" o:hralign="center" o:hrstd="t" o:hr="t" fillcolor="#a0a0a0" stroked="f"/>
        </w:pict>
      </w:r>
    </w:p>
    <w:p w:rsidR="00913DA4" w:rsidRDefault="00913DA4">
      <w:pPr>
        <w:bidi/>
        <w:jc w:val="both"/>
        <w:divId w:val="1699306791"/>
        <w:rPr>
          <w:rFonts w:eastAsia="Times New Roman" w:cs="B Zar" w:hint="cs"/>
          <w:color w:val="000000"/>
          <w:sz w:val="36"/>
          <w:szCs w:val="36"/>
          <w:rtl/>
        </w:rPr>
      </w:pPr>
      <w:r>
        <w:rPr>
          <w:rFonts w:eastAsia="Times New Roman" w:cs="B Zar" w:hint="cs"/>
          <w:color w:val="000000"/>
          <w:sz w:val="36"/>
          <w:szCs w:val="36"/>
          <w:rtl/>
        </w:rPr>
        <w:t>1- 13. برتری جستن .</w:t>
      </w:r>
    </w:p>
    <w:p w:rsidR="00913DA4" w:rsidRDefault="00913DA4">
      <w:pPr>
        <w:pStyle w:val="contentparagraph"/>
        <w:bidi/>
        <w:jc w:val="both"/>
        <w:divId w:val="656960788"/>
        <w:rPr>
          <w:rFonts w:cs="B Zar" w:hint="cs"/>
          <w:color w:val="000000"/>
          <w:sz w:val="36"/>
          <w:szCs w:val="36"/>
          <w:rtl/>
        </w:rPr>
      </w:pPr>
      <w:r>
        <w:rPr>
          <w:rStyle w:val="contenttext"/>
          <w:rFonts w:cs="B Zar" w:hint="cs"/>
          <w:color w:val="000000"/>
          <w:sz w:val="36"/>
          <w:szCs w:val="36"/>
          <w:rtl/>
        </w:rPr>
        <w:t xml:space="preserve">تسخیر قلوب عوامی چند از ابنای دنیا یا برتری یافتن بر ایشان به غلبه و استیلا در چند صباحی نه آدمی را کمال ، و نه باعث کبریا و جلال است . و شیطان لعین آن را در نظر ایشان کمال و جلال نموده تا اینکه بالمره از باده غفلت بیهوش ، و ازیاد مناصب رفیعه و مراتب منیعه فراموش گردند . و خود را مشغول بازیچه دنیا نمودند واز اهل این آیه گردیدند که : </w:t>
      </w:r>
    </w:p>
    <w:p w:rsidR="00913DA4" w:rsidRDefault="00913DA4">
      <w:pPr>
        <w:pStyle w:val="contentparagraph"/>
        <w:bidi/>
        <w:jc w:val="both"/>
        <w:divId w:val="656960788"/>
        <w:rPr>
          <w:rFonts w:cs="B Zar" w:hint="cs"/>
          <w:color w:val="000000"/>
          <w:sz w:val="36"/>
          <w:szCs w:val="36"/>
          <w:rtl/>
        </w:rPr>
      </w:pPr>
      <w:r>
        <w:rPr>
          <w:rStyle w:val="contenttext"/>
          <w:rFonts w:cs="B Zar" w:hint="cs"/>
          <w:color w:val="000000"/>
          <w:sz w:val="36"/>
          <w:szCs w:val="36"/>
          <w:rtl/>
        </w:rPr>
        <w:t xml:space="preserve">«اولئک الذین اشترو الحیوه الدنیا بالاخره فلا یخفف عنهم العذاب و لا هم ینصرون» . </w:t>
      </w:r>
    </w:p>
    <w:p w:rsidR="00913DA4" w:rsidRDefault="00913DA4">
      <w:pPr>
        <w:pStyle w:val="contentparagraph"/>
        <w:bidi/>
        <w:jc w:val="both"/>
        <w:divId w:val="656960788"/>
        <w:rPr>
          <w:rFonts w:cs="B Zar" w:hint="cs"/>
          <w:color w:val="000000"/>
          <w:sz w:val="36"/>
          <w:szCs w:val="36"/>
          <w:rtl/>
        </w:rPr>
      </w:pPr>
      <w:r>
        <w:rPr>
          <w:rStyle w:val="contenttext"/>
          <w:rFonts w:cs="B Zar" w:hint="cs"/>
          <w:color w:val="000000"/>
          <w:sz w:val="36"/>
          <w:szCs w:val="36"/>
          <w:rtl/>
        </w:rPr>
        <w:t xml:space="preserve">یعنی : «ایشان اند که خریدند زندگانی دنیا را به آخرت ، پس عذاب ایشان هرگز تخفیف داده نخواهد شد» . </w:t>
      </w:r>
      <w:hyperlink w:anchor="content_note_900_1" w:tooltip="14. بقره ، (سوره 2) ، آیه 8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56960788"/>
        <w:rPr>
          <w:rFonts w:cs="B Zar" w:hint="cs"/>
          <w:color w:val="000000"/>
          <w:sz w:val="36"/>
          <w:szCs w:val="36"/>
          <w:rtl/>
        </w:rPr>
      </w:pPr>
      <w:r>
        <w:rPr>
          <w:rStyle w:val="contenttext"/>
          <w:rFonts w:cs="B Zar" w:hint="cs"/>
          <w:color w:val="000000"/>
          <w:sz w:val="36"/>
          <w:szCs w:val="36"/>
          <w:rtl/>
        </w:rPr>
        <w:t xml:space="preserve">رو به اندر حیله پای خود فشرد*** ریش خود بگرفت و آن خر را ببرد </w:t>
      </w:r>
    </w:p>
    <w:p w:rsidR="00913DA4" w:rsidRDefault="00913DA4">
      <w:pPr>
        <w:pStyle w:val="contentparagraph"/>
        <w:bidi/>
        <w:jc w:val="both"/>
        <w:divId w:val="656960788"/>
        <w:rPr>
          <w:rFonts w:cs="B Zar" w:hint="cs"/>
          <w:color w:val="000000"/>
          <w:sz w:val="36"/>
          <w:szCs w:val="36"/>
          <w:rtl/>
        </w:rPr>
      </w:pPr>
      <w:r>
        <w:rPr>
          <w:rStyle w:val="contenttext"/>
          <w:rFonts w:cs="B Zar" w:hint="cs"/>
          <w:color w:val="000000"/>
          <w:sz w:val="36"/>
          <w:szCs w:val="36"/>
          <w:rtl/>
        </w:rPr>
        <w:t xml:space="preserve">مطرب آن خانقه کوتاه که تفت </w:t>
      </w:r>
      <w:hyperlink w:anchor="content_note_900_2" w:tooltip="15. تند و با حرارت و شتاب ." w:history="1">
        <w:r>
          <w:rPr>
            <w:rStyle w:val="Hyperlink"/>
            <w:rFonts w:cs="B Zar" w:hint="cs"/>
            <w:sz w:val="36"/>
            <w:szCs w:val="36"/>
            <w:rtl/>
          </w:rPr>
          <w:t>(2)</w:t>
        </w:r>
      </w:hyperlink>
      <w:r>
        <w:rPr>
          <w:rStyle w:val="contenttext"/>
          <w:rFonts w:cs="B Zar" w:hint="cs"/>
          <w:color w:val="000000"/>
          <w:sz w:val="36"/>
          <w:szCs w:val="36"/>
          <w:rtl/>
        </w:rPr>
        <w:t xml:space="preserve">*** دف </w:t>
      </w:r>
      <w:hyperlink w:anchor="content_note_900_3" w:tooltip="16. یکی از آلات موسیقی که دارای چنبر چوبی و پوست نازک است . و با انگشت به آن می زنند ، تنبک دستی کوچک) ." w:history="1">
        <w:r>
          <w:rPr>
            <w:rStyle w:val="Hyperlink"/>
            <w:rFonts w:cs="B Zar" w:hint="cs"/>
            <w:sz w:val="36"/>
            <w:szCs w:val="36"/>
            <w:rtl/>
          </w:rPr>
          <w:t>(3)</w:t>
        </w:r>
      </w:hyperlink>
      <w:r>
        <w:rPr>
          <w:rStyle w:val="contenttext"/>
          <w:rFonts w:cs="B Zar" w:hint="cs"/>
          <w:color w:val="000000"/>
          <w:sz w:val="36"/>
          <w:szCs w:val="36"/>
          <w:rtl/>
        </w:rPr>
        <w:t xml:space="preserve"> زند که خر برفت و خر برفت</w:t>
      </w:r>
    </w:p>
    <w:p w:rsidR="00913DA4" w:rsidRDefault="00913DA4">
      <w:pPr>
        <w:pStyle w:val="Heading5"/>
        <w:shd w:val="clear" w:color="auto" w:fill="FFFFFF"/>
        <w:bidi/>
        <w:jc w:val="both"/>
        <w:divId w:val="1140003011"/>
        <w:rPr>
          <w:rFonts w:eastAsia="Times New Roman" w:cs="B Titr" w:hint="cs"/>
          <w:b w:val="0"/>
          <w:bCs w:val="0"/>
          <w:color w:val="800040"/>
          <w:sz w:val="29"/>
          <w:szCs w:val="29"/>
          <w:rtl/>
        </w:rPr>
      </w:pPr>
      <w:r>
        <w:rPr>
          <w:rFonts w:eastAsia="Times New Roman" w:cs="B Titr" w:hint="cs"/>
          <w:b w:val="0"/>
          <w:bCs w:val="0"/>
          <w:color w:val="800040"/>
          <w:sz w:val="29"/>
          <w:szCs w:val="29"/>
          <w:rtl/>
        </w:rPr>
        <w:t>فصل : علاج علمی و عملی مرض حب جاه و ریاست</w:t>
      </w:r>
    </w:p>
    <w:p w:rsidR="00913DA4" w:rsidRDefault="00913DA4">
      <w:pPr>
        <w:pStyle w:val="Heading6"/>
        <w:shd w:val="clear" w:color="auto" w:fill="FFFFFF"/>
        <w:bidi/>
        <w:jc w:val="both"/>
        <w:divId w:val="988022943"/>
        <w:rPr>
          <w:rFonts w:eastAsia="Times New Roman" w:cs="B Titr" w:hint="cs"/>
          <w:b w:val="0"/>
          <w:bCs w:val="0"/>
          <w:color w:val="FF0000"/>
          <w:sz w:val="29"/>
          <w:szCs w:val="29"/>
          <w:rtl/>
        </w:rPr>
      </w:pPr>
      <w:r>
        <w:rPr>
          <w:rFonts w:eastAsia="Times New Roman" w:cs="B Titr" w:hint="cs"/>
          <w:b w:val="0"/>
          <w:bCs w:val="0"/>
          <w:color w:val="FF0000"/>
          <w:sz w:val="29"/>
          <w:szCs w:val="29"/>
          <w:rtl/>
        </w:rPr>
        <w:t>علاج علمی و عملی مرض حب جاه و ریاست</w:t>
      </w:r>
    </w:p>
    <w:p w:rsidR="00913DA4" w:rsidRDefault="00913DA4">
      <w:pPr>
        <w:pStyle w:val="contentparagraph"/>
        <w:bidi/>
        <w:jc w:val="both"/>
        <w:divId w:val="988022943"/>
        <w:rPr>
          <w:rFonts w:cs="B Zar" w:hint="cs"/>
          <w:color w:val="000000"/>
          <w:sz w:val="36"/>
          <w:szCs w:val="36"/>
          <w:rtl/>
        </w:rPr>
      </w:pPr>
      <w:r>
        <w:rPr>
          <w:rStyle w:val="contenttext"/>
          <w:rFonts w:cs="B Zar" w:hint="cs"/>
          <w:color w:val="000000"/>
          <w:sz w:val="36"/>
          <w:szCs w:val="36"/>
          <w:rtl/>
        </w:rPr>
        <w:t xml:space="preserve">بدان که : آوازه شهرت و علاج آن چون معالجه سایر امراض نفسانیه مرکب است ازعلمی و عملی . اما معالجه علمی آن است که : اولا بدان که : استحقاق بزرگی و حکومت و فرمانفرمایی و سلطنت و اجلال و سروری و علو و برتری ، مختص ذات پاک مالک الملوک است که نقص و زوال را در ساحت جلال و کبریائیش راه نه ، و هیچ پادشاه ذوی الاقتدر را از «اقتفاء» </w:t>
      </w:r>
      <w:hyperlink w:anchor="content_note_900_4" w:tooltip="17. پیروی ." w:history="1">
        <w:r>
          <w:rPr>
            <w:rStyle w:val="Hyperlink"/>
            <w:rFonts w:cs="B Zar" w:hint="cs"/>
            <w:sz w:val="36"/>
            <w:szCs w:val="36"/>
            <w:rtl/>
          </w:rPr>
          <w:t>(4)</w:t>
        </w:r>
      </w:hyperlink>
      <w:r>
        <w:rPr>
          <w:rStyle w:val="contenttext"/>
          <w:rFonts w:cs="B Zar" w:hint="cs"/>
          <w:color w:val="000000"/>
          <w:sz w:val="36"/>
          <w:szCs w:val="36"/>
          <w:rtl/>
        </w:rPr>
        <w:t xml:space="preserve"> فرمانش مجال تمرد نیست . </w:t>
      </w:r>
    </w:p>
    <w:p w:rsidR="00913DA4" w:rsidRDefault="00913DA4">
      <w:pPr>
        <w:pStyle w:val="contentparagraph"/>
        <w:bidi/>
        <w:jc w:val="both"/>
        <w:divId w:val="988022943"/>
        <w:rPr>
          <w:rFonts w:cs="B Zar" w:hint="cs"/>
          <w:color w:val="000000"/>
          <w:sz w:val="36"/>
          <w:szCs w:val="36"/>
          <w:rtl/>
        </w:rPr>
      </w:pPr>
      <w:r>
        <w:rPr>
          <w:rStyle w:val="contenttext"/>
          <w:rFonts w:cs="B Zar" w:hint="cs"/>
          <w:color w:val="000000"/>
          <w:sz w:val="36"/>
          <w:szCs w:val="36"/>
          <w:rtl/>
        </w:rPr>
        <w:t xml:space="preserve">خیال نظر خالی از راه او*** زگردندگی دور خرگاه او </w:t>
      </w:r>
    </w:p>
    <w:p w:rsidR="00913DA4" w:rsidRDefault="00913DA4">
      <w:pPr>
        <w:pStyle w:val="contentparagraph"/>
        <w:bidi/>
        <w:jc w:val="both"/>
        <w:divId w:val="988022943"/>
        <w:rPr>
          <w:rFonts w:cs="B Zar" w:hint="cs"/>
          <w:color w:val="000000"/>
          <w:sz w:val="36"/>
          <w:szCs w:val="36"/>
          <w:rtl/>
        </w:rPr>
      </w:pPr>
      <w:r>
        <w:rPr>
          <w:rStyle w:val="contenttext"/>
          <w:rFonts w:cs="B Zar" w:hint="cs"/>
          <w:color w:val="000000"/>
          <w:sz w:val="36"/>
          <w:szCs w:val="36"/>
          <w:rtl/>
        </w:rPr>
        <w:t xml:space="preserve">نبارد هوا تا نگوید ببار ***زمین ناورد تا نگوید بیار </w:t>
      </w:r>
    </w:p>
    <w:p w:rsidR="00913DA4" w:rsidRDefault="00913DA4">
      <w:pPr>
        <w:pStyle w:val="contentparagraph"/>
        <w:bidi/>
        <w:jc w:val="both"/>
        <w:divId w:val="988022943"/>
        <w:rPr>
          <w:rFonts w:cs="B Zar" w:hint="cs"/>
          <w:color w:val="000000"/>
          <w:sz w:val="36"/>
          <w:szCs w:val="36"/>
          <w:rtl/>
        </w:rPr>
      </w:pPr>
      <w:r>
        <w:rPr>
          <w:rStyle w:val="contenttext"/>
          <w:rFonts w:cs="B Zar" w:hint="cs"/>
          <w:color w:val="000000"/>
          <w:sz w:val="36"/>
          <w:szCs w:val="36"/>
          <w:rtl/>
        </w:rPr>
        <w:t xml:space="preserve">که را زهره آنکه از بیم او*** گشاید زبان جز به تسلیم او </w:t>
      </w:r>
    </w:p>
    <w:p w:rsidR="00913DA4" w:rsidRDefault="00913DA4">
      <w:pPr>
        <w:pStyle w:val="contentparagraph"/>
        <w:bidi/>
        <w:jc w:val="both"/>
        <w:divId w:val="988022943"/>
        <w:rPr>
          <w:rFonts w:cs="B Zar" w:hint="cs"/>
          <w:color w:val="000000"/>
          <w:sz w:val="36"/>
          <w:szCs w:val="36"/>
          <w:rtl/>
        </w:rPr>
      </w:pPr>
      <w:r>
        <w:rPr>
          <w:rStyle w:val="contenttext"/>
          <w:rFonts w:cs="B Zar" w:hint="cs"/>
          <w:color w:val="000000"/>
          <w:sz w:val="36"/>
          <w:szCs w:val="36"/>
          <w:rtl/>
        </w:rPr>
        <w:t>واحدی از</w:t>
      </w:r>
    </w:p>
    <w:p w:rsidR="00913DA4" w:rsidRDefault="00913DA4">
      <w:pPr>
        <w:pStyle w:val="contentparagraph"/>
        <w:bidi/>
        <w:jc w:val="both"/>
        <w:divId w:val="988022943"/>
        <w:rPr>
          <w:rFonts w:cs="B Zar" w:hint="cs"/>
          <w:color w:val="000000"/>
          <w:sz w:val="36"/>
          <w:szCs w:val="36"/>
          <w:rtl/>
        </w:rPr>
      </w:pPr>
      <w:r>
        <w:rPr>
          <w:rStyle w:val="contenttext"/>
          <w:rFonts w:cs="B Zar" w:hint="cs"/>
          <w:color w:val="000000"/>
          <w:sz w:val="36"/>
          <w:szCs w:val="36"/>
          <w:rtl/>
        </w:rPr>
        <w:t>ص: 900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27" style="width:0;height:1.5pt" o:hralign="center" o:hrstd="t" o:hr="t" fillcolor="#a0a0a0" stroked="f"/>
        </w:pict>
      </w:r>
    </w:p>
    <w:p w:rsidR="00913DA4" w:rsidRDefault="00913DA4">
      <w:pPr>
        <w:bidi/>
        <w:jc w:val="both"/>
        <w:divId w:val="1252667912"/>
        <w:rPr>
          <w:rFonts w:eastAsia="Times New Roman" w:cs="B Zar" w:hint="cs"/>
          <w:color w:val="000000"/>
          <w:sz w:val="36"/>
          <w:szCs w:val="36"/>
          <w:rtl/>
        </w:rPr>
      </w:pPr>
      <w:r>
        <w:rPr>
          <w:rFonts w:eastAsia="Times New Roman" w:cs="B Zar" w:hint="cs"/>
          <w:color w:val="000000"/>
          <w:sz w:val="36"/>
          <w:szCs w:val="36"/>
          <w:rtl/>
        </w:rPr>
        <w:t>1- 14. بقره ، (سوره 2) ، آیه 86 .</w:t>
      </w:r>
    </w:p>
    <w:p w:rsidR="00913DA4" w:rsidRDefault="00913DA4">
      <w:pPr>
        <w:bidi/>
        <w:jc w:val="both"/>
        <w:divId w:val="2124882209"/>
        <w:rPr>
          <w:rFonts w:eastAsia="Times New Roman" w:cs="B Zar" w:hint="cs"/>
          <w:color w:val="000000"/>
          <w:sz w:val="36"/>
          <w:szCs w:val="36"/>
          <w:rtl/>
        </w:rPr>
      </w:pPr>
      <w:r>
        <w:rPr>
          <w:rFonts w:eastAsia="Times New Roman" w:cs="B Zar" w:hint="cs"/>
          <w:color w:val="000000"/>
          <w:sz w:val="36"/>
          <w:szCs w:val="36"/>
          <w:rtl/>
        </w:rPr>
        <w:t>2- 15. تند و با حرارت و شتاب .</w:t>
      </w:r>
    </w:p>
    <w:p w:rsidR="00913DA4" w:rsidRDefault="00913DA4">
      <w:pPr>
        <w:bidi/>
        <w:jc w:val="both"/>
        <w:divId w:val="1864710050"/>
        <w:rPr>
          <w:rFonts w:eastAsia="Times New Roman" w:cs="B Zar" w:hint="cs"/>
          <w:color w:val="000000"/>
          <w:sz w:val="36"/>
          <w:szCs w:val="36"/>
          <w:rtl/>
        </w:rPr>
      </w:pPr>
      <w:r>
        <w:rPr>
          <w:rFonts w:eastAsia="Times New Roman" w:cs="B Zar" w:hint="cs"/>
          <w:color w:val="000000"/>
          <w:sz w:val="36"/>
          <w:szCs w:val="36"/>
          <w:rtl/>
        </w:rPr>
        <w:t>3- 16. یکی از آلات موسیقی که دارای چنبر چوبی و پوست نازک است . و با انگشت به آن می زنند ، تنبک دستی کوچک) .</w:t>
      </w:r>
    </w:p>
    <w:p w:rsidR="00913DA4" w:rsidRDefault="00913DA4">
      <w:pPr>
        <w:bidi/>
        <w:jc w:val="both"/>
        <w:divId w:val="1265726675"/>
        <w:rPr>
          <w:rFonts w:eastAsia="Times New Roman" w:cs="B Zar" w:hint="cs"/>
          <w:color w:val="000000"/>
          <w:sz w:val="36"/>
          <w:szCs w:val="36"/>
          <w:rtl/>
        </w:rPr>
      </w:pPr>
      <w:r>
        <w:rPr>
          <w:rFonts w:eastAsia="Times New Roman" w:cs="B Zar" w:hint="cs"/>
          <w:color w:val="000000"/>
          <w:sz w:val="36"/>
          <w:szCs w:val="36"/>
          <w:rtl/>
        </w:rPr>
        <w:t>4- 17. پیروی .</w:t>
      </w:r>
    </w:p>
    <w:p w:rsidR="00913DA4" w:rsidRDefault="00913DA4">
      <w:pPr>
        <w:pStyle w:val="contentparagraph"/>
        <w:bidi/>
        <w:jc w:val="both"/>
        <w:divId w:val="2115635268"/>
        <w:rPr>
          <w:rFonts w:cs="B Zar" w:hint="cs"/>
          <w:color w:val="000000"/>
          <w:sz w:val="36"/>
          <w:szCs w:val="36"/>
          <w:rtl/>
        </w:rPr>
      </w:pPr>
      <w:r>
        <w:rPr>
          <w:rStyle w:val="contenttext"/>
          <w:rFonts w:cs="B Zar" w:hint="cs"/>
          <w:color w:val="000000"/>
          <w:sz w:val="36"/>
          <w:szCs w:val="36"/>
          <w:rtl/>
        </w:rPr>
        <w:t xml:space="preserve">بندگان را در این صفت حقی و نصیبی نه ، و بنده را جز ذلت و فروتنی ، سزاوار و لایق نیست . آری : کسی را که ابتدای او نطفه قذره و آخر او جیفه گندیده است با جاه و ریاست چکار ، و او را با سروری و برتری چه رجوع ؟ ! </w:t>
      </w:r>
    </w:p>
    <w:p w:rsidR="00913DA4" w:rsidRDefault="00913DA4">
      <w:pPr>
        <w:pStyle w:val="contentparagraph"/>
        <w:bidi/>
        <w:jc w:val="both"/>
        <w:divId w:val="2115635268"/>
        <w:rPr>
          <w:rFonts w:cs="B Zar" w:hint="cs"/>
          <w:color w:val="000000"/>
          <w:sz w:val="36"/>
          <w:szCs w:val="36"/>
          <w:rtl/>
        </w:rPr>
      </w:pPr>
      <w:r>
        <w:rPr>
          <w:rStyle w:val="contenttext"/>
          <w:rFonts w:cs="B Zar" w:hint="cs"/>
          <w:color w:val="000000"/>
          <w:sz w:val="36"/>
          <w:szCs w:val="36"/>
          <w:rtl/>
        </w:rPr>
        <w:t xml:space="preserve">پادشاهی نیستت بر ریش خود پادشاهی چون کنی بر نیک و بد </w:t>
      </w:r>
    </w:p>
    <w:p w:rsidR="00913DA4" w:rsidRDefault="00913DA4">
      <w:pPr>
        <w:pStyle w:val="contentparagraph"/>
        <w:bidi/>
        <w:jc w:val="both"/>
        <w:divId w:val="2115635268"/>
        <w:rPr>
          <w:rFonts w:cs="B Zar" w:hint="cs"/>
          <w:color w:val="000000"/>
          <w:sz w:val="36"/>
          <w:szCs w:val="36"/>
          <w:rtl/>
        </w:rPr>
      </w:pPr>
      <w:r>
        <w:rPr>
          <w:rStyle w:val="contenttext"/>
          <w:rFonts w:cs="B Zar" w:hint="cs"/>
          <w:color w:val="000000"/>
          <w:sz w:val="36"/>
          <w:szCs w:val="36"/>
          <w:rtl/>
        </w:rPr>
        <w:t xml:space="preserve">بی مراد تو شود ریشت سفید*** شرم دار از ریش خود ای کج امید </w:t>
      </w:r>
    </w:p>
    <w:p w:rsidR="00913DA4" w:rsidRDefault="00913DA4">
      <w:pPr>
        <w:pStyle w:val="contentparagraph"/>
        <w:bidi/>
        <w:jc w:val="both"/>
        <w:divId w:val="2115635268"/>
        <w:rPr>
          <w:rFonts w:cs="B Zar" w:hint="cs"/>
          <w:color w:val="000000"/>
          <w:sz w:val="36"/>
          <w:szCs w:val="36"/>
          <w:rtl/>
        </w:rPr>
      </w:pPr>
      <w:r>
        <w:rPr>
          <w:rStyle w:val="contenttext"/>
          <w:rFonts w:cs="B Zar" w:hint="cs"/>
          <w:color w:val="000000"/>
          <w:sz w:val="36"/>
          <w:szCs w:val="36"/>
          <w:rtl/>
        </w:rPr>
        <w:t xml:space="preserve">پس تفکر کن که : نهایت فایده جاه و ریاست ، و ثمره اقتدا و شهرت در صورتی که از همه آفات خالی باشد تا هنگام مردن است . و به واسطه مرگ ، همه ریاستها زایل ، وهمه منصب ها منقطع می گردد . و خود ظاهر است که : جاه و ریاستی که در اندک زمانی به باد فنا رود عاقل به آن خرسند نمی گردد . </w:t>
      </w:r>
    </w:p>
    <w:p w:rsidR="00913DA4" w:rsidRDefault="00913DA4">
      <w:pPr>
        <w:pStyle w:val="contentparagraph"/>
        <w:bidi/>
        <w:jc w:val="both"/>
        <w:divId w:val="2115635268"/>
        <w:rPr>
          <w:rFonts w:cs="B Zar" w:hint="cs"/>
          <w:color w:val="000000"/>
          <w:sz w:val="36"/>
          <w:szCs w:val="36"/>
          <w:rtl/>
        </w:rPr>
      </w:pPr>
      <w:r>
        <w:rPr>
          <w:rStyle w:val="contenttext"/>
          <w:rFonts w:cs="B Zar" w:hint="cs"/>
          <w:color w:val="000000"/>
          <w:sz w:val="36"/>
          <w:szCs w:val="36"/>
          <w:rtl/>
        </w:rPr>
        <w:t xml:space="preserve">ملک را تو ملک غرب و شرق گیر*** چون نمی ماند تو آن را برق گیر </w:t>
      </w:r>
    </w:p>
    <w:p w:rsidR="00913DA4" w:rsidRDefault="00913DA4">
      <w:pPr>
        <w:pStyle w:val="contentparagraph"/>
        <w:bidi/>
        <w:jc w:val="both"/>
        <w:divId w:val="2115635268"/>
        <w:rPr>
          <w:rFonts w:cs="B Zar" w:hint="cs"/>
          <w:color w:val="000000"/>
          <w:sz w:val="36"/>
          <w:szCs w:val="36"/>
          <w:rtl/>
        </w:rPr>
      </w:pPr>
      <w:r>
        <w:rPr>
          <w:rStyle w:val="contenttext"/>
          <w:rFonts w:cs="B Zar" w:hint="cs"/>
          <w:color w:val="000000"/>
          <w:sz w:val="36"/>
          <w:szCs w:val="36"/>
          <w:rtl/>
        </w:rPr>
        <w:t xml:space="preserve">مملکت کان می نماند جاودان*** ای دلت خفته تو آن را خواب دان </w:t>
      </w:r>
    </w:p>
    <w:p w:rsidR="00913DA4" w:rsidRDefault="00913DA4">
      <w:pPr>
        <w:pStyle w:val="contentparagraph"/>
        <w:bidi/>
        <w:jc w:val="both"/>
        <w:divId w:val="2115635268"/>
        <w:rPr>
          <w:rFonts w:cs="B Zar" w:hint="cs"/>
          <w:color w:val="000000"/>
          <w:sz w:val="36"/>
          <w:szCs w:val="36"/>
          <w:rtl/>
        </w:rPr>
      </w:pPr>
      <w:r>
        <w:rPr>
          <w:rStyle w:val="contenttext"/>
          <w:rFonts w:cs="B Zar" w:hint="cs"/>
          <w:color w:val="000000"/>
          <w:sz w:val="36"/>
          <w:szCs w:val="36"/>
          <w:rtl/>
        </w:rPr>
        <w:t xml:space="preserve">پس اگر فی المثل ، اسکندر زمان و پادشاه ملک جهان باشی از کران تا کران حکمت جاری ، و به ایران و توران ، امرت نافذ و ساری باشد ، کلاه سروریت بر سپهر ساید وقبه خرگاهت با مهر و ماه برابری نماید . کوکبه عزتت دیده کواکب افلاک را خیره سازد و «طنین طنطنه» </w:t>
      </w:r>
      <w:hyperlink w:anchor="content_note_901_1" w:tooltip="18. صدای زنگ ." w:history="1">
        <w:r>
          <w:rPr>
            <w:rStyle w:val="Hyperlink"/>
            <w:rFonts w:cs="B Zar" w:hint="cs"/>
            <w:sz w:val="36"/>
            <w:szCs w:val="36"/>
            <w:rtl/>
          </w:rPr>
          <w:t>(1)</w:t>
        </w:r>
      </w:hyperlink>
      <w:r>
        <w:rPr>
          <w:rStyle w:val="contenttext"/>
          <w:rFonts w:cs="B Zar" w:hint="cs"/>
          <w:color w:val="000000"/>
          <w:sz w:val="36"/>
          <w:szCs w:val="36"/>
          <w:rtl/>
        </w:rPr>
        <w:t xml:space="preserve"> حشمتت در نه گنبد «سپهر دوار» </w:t>
      </w:r>
      <w:hyperlink w:anchor="content_note_901_2" w:tooltip="19. بسیار گردنده ، هر چیزی که دور خود بگردد" w:history="1">
        <w:r>
          <w:rPr>
            <w:rStyle w:val="Hyperlink"/>
            <w:rFonts w:cs="B Zar" w:hint="cs"/>
            <w:sz w:val="36"/>
            <w:szCs w:val="36"/>
            <w:rtl/>
          </w:rPr>
          <w:t>(2)</w:t>
        </w:r>
      </w:hyperlink>
      <w:r>
        <w:rPr>
          <w:rStyle w:val="contenttext"/>
          <w:rFonts w:cs="B Zar" w:hint="cs"/>
          <w:color w:val="000000"/>
          <w:sz w:val="36"/>
          <w:szCs w:val="36"/>
          <w:rtl/>
        </w:rPr>
        <w:t xml:space="preserve"> پیچد . چون آفتاب حیاتت به مغرب ممات رسد و خار نیستی به دامن هستیت در آویزد و برگ بقا از نخل عمرت به تندباد فنافرو</w:t>
      </w:r>
    </w:p>
    <w:p w:rsidR="00913DA4" w:rsidRDefault="00913DA4">
      <w:pPr>
        <w:pStyle w:val="contentparagraph"/>
        <w:bidi/>
        <w:jc w:val="both"/>
        <w:divId w:val="2115635268"/>
        <w:rPr>
          <w:rFonts w:cs="B Zar" w:hint="cs"/>
          <w:color w:val="000000"/>
          <w:sz w:val="36"/>
          <w:szCs w:val="36"/>
          <w:rtl/>
        </w:rPr>
      </w:pPr>
      <w:r>
        <w:rPr>
          <w:rStyle w:val="contenttext"/>
          <w:rFonts w:cs="B Zar" w:hint="cs"/>
          <w:color w:val="000000"/>
          <w:sz w:val="36"/>
          <w:szCs w:val="36"/>
          <w:rtl/>
        </w:rPr>
        <w:t>ص: 901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28" style="width:0;height:1.5pt" o:hralign="center" o:hrstd="t" o:hr="t" fillcolor="#a0a0a0" stroked="f"/>
        </w:pict>
      </w:r>
    </w:p>
    <w:p w:rsidR="00913DA4" w:rsidRDefault="00913DA4">
      <w:pPr>
        <w:bidi/>
        <w:jc w:val="both"/>
        <w:divId w:val="867572055"/>
        <w:rPr>
          <w:rFonts w:eastAsia="Times New Roman" w:cs="B Zar" w:hint="cs"/>
          <w:color w:val="000000"/>
          <w:sz w:val="36"/>
          <w:szCs w:val="36"/>
          <w:rtl/>
        </w:rPr>
      </w:pPr>
      <w:r>
        <w:rPr>
          <w:rFonts w:eastAsia="Times New Roman" w:cs="B Zar" w:hint="cs"/>
          <w:color w:val="000000"/>
          <w:sz w:val="36"/>
          <w:szCs w:val="36"/>
          <w:rtl/>
        </w:rPr>
        <w:t>1- 18. صدای زنگ .</w:t>
      </w:r>
    </w:p>
    <w:p w:rsidR="00913DA4" w:rsidRDefault="00913DA4">
      <w:pPr>
        <w:bidi/>
        <w:jc w:val="both"/>
        <w:divId w:val="1055158091"/>
        <w:rPr>
          <w:rFonts w:eastAsia="Times New Roman" w:cs="B Zar" w:hint="cs"/>
          <w:color w:val="000000"/>
          <w:sz w:val="36"/>
          <w:szCs w:val="36"/>
          <w:rtl/>
        </w:rPr>
      </w:pPr>
      <w:r>
        <w:rPr>
          <w:rFonts w:eastAsia="Times New Roman" w:cs="B Zar" w:hint="cs"/>
          <w:color w:val="000000"/>
          <w:sz w:val="36"/>
          <w:szCs w:val="36"/>
          <w:rtl/>
        </w:rPr>
        <w:t>2- 19. بسیار گردنده ، هر چیزی که دور خود بگردد</w:t>
      </w:r>
    </w:p>
    <w:p w:rsidR="00913DA4" w:rsidRDefault="00913DA4">
      <w:pPr>
        <w:pStyle w:val="contentparagraph"/>
        <w:bidi/>
        <w:jc w:val="both"/>
        <w:divId w:val="1167743517"/>
        <w:rPr>
          <w:rFonts w:cs="B Zar" w:hint="cs"/>
          <w:color w:val="000000"/>
          <w:sz w:val="36"/>
          <w:szCs w:val="36"/>
          <w:rtl/>
        </w:rPr>
      </w:pPr>
      <w:r>
        <w:rPr>
          <w:rStyle w:val="contenttext"/>
          <w:rFonts w:cs="B Zar" w:hint="cs"/>
          <w:color w:val="000000"/>
          <w:sz w:val="36"/>
          <w:szCs w:val="36"/>
          <w:rtl/>
        </w:rPr>
        <w:t xml:space="preserve">ریزد . منادی پروردگار ندای الرحیل در دهد . مسافر روح عزیزت بار سفر آخرت ببندد . و ناله حسرت از دل پردردت برآید . و عرق سرد از جبینت فرو ریزد . و دل پرحسرتت همه علایق را ترک گوید خواهی نخواهی رشته الفت میان تو و فرزندانت گسیخته گردد . و تخت دولت به تخته تابوت مبدل شود . بستر خاکت عوض جامه خواب مخمل گردد . و از ایوان زر اندودت به تنگنای لحد درآورند . و نیم خشتی به جای بالش «زرتار» </w:t>
      </w:r>
      <w:hyperlink w:anchor="content_note_902_1" w:tooltip="20. زرباف" w:history="1">
        <w:r>
          <w:rPr>
            <w:rStyle w:val="Hyperlink"/>
            <w:rFonts w:cs="B Zar" w:hint="cs"/>
            <w:sz w:val="36"/>
            <w:szCs w:val="36"/>
            <w:rtl/>
          </w:rPr>
          <w:t>(1)</w:t>
        </w:r>
      </w:hyperlink>
      <w:r>
        <w:rPr>
          <w:rStyle w:val="contenttext"/>
          <w:rFonts w:cs="B Zar" w:hint="cs"/>
          <w:color w:val="000000"/>
          <w:sz w:val="36"/>
          <w:szCs w:val="36"/>
          <w:rtl/>
        </w:rPr>
        <w:t xml:space="preserve"> در زیر سرت نهند . آن همه جبروت و عظمت و جاه و حشمت چه فایده به حالت خواهد رسانید ؟ ! مشهور است که : اسکندر ذوالقرنین در هنگام رحیل ، وصیت کرد تا دو دست او رااز تابوت بیرون گذارند تا عالمیان بالعیان ببینند که با آن همه ملک و مال با دست تهی ازکوچگاه دنیا به منزلگاه آخرت رفت . </w:t>
      </w:r>
    </w:p>
    <w:p w:rsidR="00913DA4" w:rsidRDefault="00913DA4">
      <w:pPr>
        <w:pStyle w:val="contentparagraph"/>
        <w:bidi/>
        <w:jc w:val="both"/>
        <w:divId w:val="1167743517"/>
        <w:rPr>
          <w:rFonts w:cs="B Zar" w:hint="cs"/>
          <w:color w:val="000000"/>
          <w:sz w:val="36"/>
          <w:szCs w:val="36"/>
          <w:rtl/>
        </w:rPr>
      </w:pPr>
      <w:r>
        <w:rPr>
          <w:rStyle w:val="contenttext"/>
          <w:rFonts w:cs="B Zar" w:hint="cs"/>
          <w:color w:val="000000"/>
          <w:sz w:val="36"/>
          <w:szCs w:val="36"/>
          <w:rtl/>
        </w:rPr>
        <w:t xml:space="preserve">منه دل بر جهان کاین یار ناکس*** وفاداری نخواهد کرد با کس </w:t>
      </w:r>
    </w:p>
    <w:p w:rsidR="00913DA4" w:rsidRDefault="00913DA4">
      <w:pPr>
        <w:pStyle w:val="contentparagraph"/>
        <w:bidi/>
        <w:jc w:val="both"/>
        <w:divId w:val="1167743517"/>
        <w:rPr>
          <w:rFonts w:cs="B Zar" w:hint="cs"/>
          <w:color w:val="000000"/>
          <w:sz w:val="36"/>
          <w:szCs w:val="36"/>
          <w:rtl/>
        </w:rPr>
      </w:pPr>
      <w:r>
        <w:rPr>
          <w:rStyle w:val="contenttext"/>
          <w:rFonts w:cs="B Zar" w:hint="cs"/>
          <w:color w:val="000000"/>
          <w:sz w:val="36"/>
          <w:szCs w:val="36"/>
          <w:rtl/>
        </w:rPr>
        <w:t xml:space="preserve">چه بخشد مر تو را این سفله ایام*** که از تو باز بستانند سرانجام </w:t>
      </w:r>
    </w:p>
    <w:p w:rsidR="00913DA4" w:rsidRDefault="00913DA4">
      <w:pPr>
        <w:pStyle w:val="contentparagraph"/>
        <w:bidi/>
        <w:jc w:val="both"/>
        <w:divId w:val="1167743517"/>
        <w:rPr>
          <w:rFonts w:cs="B Zar" w:hint="cs"/>
          <w:color w:val="000000"/>
          <w:sz w:val="36"/>
          <w:szCs w:val="36"/>
          <w:rtl/>
        </w:rPr>
      </w:pPr>
      <w:r>
        <w:rPr>
          <w:rStyle w:val="contenttext"/>
          <w:rFonts w:cs="B Zar" w:hint="cs"/>
          <w:color w:val="000000"/>
          <w:sz w:val="36"/>
          <w:szCs w:val="36"/>
          <w:rtl/>
        </w:rPr>
        <w:t xml:space="preserve">ببین قارون چه دید از گنج دنیا*** نیرزد گنج دنیا رنج دنیا </w:t>
      </w:r>
    </w:p>
    <w:p w:rsidR="00913DA4" w:rsidRDefault="00913DA4">
      <w:pPr>
        <w:pStyle w:val="contentparagraph"/>
        <w:bidi/>
        <w:jc w:val="both"/>
        <w:divId w:val="1167743517"/>
        <w:rPr>
          <w:rFonts w:cs="B Zar" w:hint="cs"/>
          <w:color w:val="000000"/>
          <w:sz w:val="36"/>
          <w:szCs w:val="36"/>
          <w:rtl/>
        </w:rPr>
      </w:pPr>
      <w:r>
        <w:rPr>
          <w:rStyle w:val="contenttext"/>
          <w:rFonts w:cs="B Zar" w:hint="cs"/>
          <w:color w:val="000000"/>
          <w:sz w:val="36"/>
          <w:szCs w:val="36"/>
          <w:rtl/>
        </w:rPr>
        <w:t xml:space="preserve">بسا پیکر که گفتی آهنین اند*** به صد خواری کنون زیر زمین اند </w:t>
      </w:r>
    </w:p>
    <w:p w:rsidR="00913DA4" w:rsidRDefault="00913DA4">
      <w:pPr>
        <w:pStyle w:val="contentparagraph"/>
        <w:bidi/>
        <w:jc w:val="both"/>
        <w:divId w:val="1167743517"/>
        <w:rPr>
          <w:rFonts w:cs="B Zar" w:hint="cs"/>
          <w:color w:val="000000"/>
          <w:sz w:val="36"/>
          <w:szCs w:val="36"/>
          <w:rtl/>
        </w:rPr>
      </w:pPr>
      <w:r>
        <w:rPr>
          <w:rStyle w:val="contenttext"/>
          <w:rFonts w:cs="B Zar" w:hint="cs"/>
          <w:color w:val="000000"/>
          <w:sz w:val="36"/>
          <w:szCs w:val="36"/>
          <w:rtl/>
        </w:rPr>
        <w:t xml:space="preserve">گر اندام زمین را بازجوئی*** همه اندام خوبان است گوئی </w:t>
      </w:r>
    </w:p>
    <w:p w:rsidR="00913DA4" w:rsidRDefault="00913DA4">
      <w:pPr>
        <w:pStyle w:val="contentparagraph"/>
        <w:bidi/>
        <w:jc w:val="both"/>
        <w:divId w:val="1167743517"/>
        <w:rPr>
          <w:rFonts w:cs="B Zar" w:hint="cs"/>
          <w:color w:val="000000"/>
          <w:sz w:val="36"/>
          <w:szCs w:val="36"/>
          <w:rtl/>
        </w:rPr>
      </w:pPr>
      <w:r>
        <w:rPr>
          <w:rStyle w:val="contenttext"/>
          <w:rFonts w:cs="B Zar" w:hint="cs"/>
          <w:color w:val="000000"/>
          <w:sz w:val="36"/>
          <w:szCs w:val="36"/>
          <w:rtl/>
        </w:rPr>
        <w:t xml:space="preserve">که می داند که این دیر کهن سال*** چو مدت دارد و چون بودش احوال </w:t>
      </w:r>
    </w:p>
    <w:p w:rsidR="00913DA4" w:rsidRDefault="00913DA4">
      <w:pPr>
        <w:pStyle w:val="contentparagraph"/>
        <w:bidi/>
        <w:jc w:val="both"/>
        <w:divId w:val="1167743517"/>
        <w:rPr>
          <w:rFonts w:cs="B Zar" w:hint="cs"/>
          <w:color w:val="000000"/>
          <w:sz w:val="36"/>
          <w:szCs w:val="36"/>
          <w:rtl/>
        </w:rPr>
      </w:pPr>
      <w:r>
        <w:rPr>
          <w:rStyle w:val="contenttext"/>
          <w:rFonts w:cs="B Zar" w:hint="cs"/>
          <w:color w:val="000000"/>
          <w:sz w:val="36"/>
          <w:szCs w:val="36"/>
          <w:rtl/>
        </w:rPr>
        <w:t>اگر با این کهن گرک خشن پوست*** به صد سوگند چون یوسف شوی دوست</w:t>
      </w:r>
    </w:p>
    <w:p w:rsidR="00913DA4" w:rsidRDefault="00913DA4">
      <w:pPr>
        <w:pStyle w:val="contentparagraph"/>
        <w:bidi/>
        <w:jc w:val="both"/>
        <w:divId w:val="1167743517"/>
        <w:rPr>
          <w:rFonts w:cs="B Zar" w:hint="cs"/>
          <w:color w:val="000000"/>
          <w:sz w:val="36"/>
          <w:szCs w:val="36"/>
          <w:rtl/>
        </w:rPr>
      </w:pPr>
      <w:r>
        <w:rPr>
          <w:rStyle w:val="contenttext"/>
          <w:rFonts w:cs="B Zar" w:hint="cs"/>
          <w:color w:val="000000"/>
          <w:sz w:val="36"/>
          <w:szCs w:val="36"/>
          <w:rtl/>
        </w:rPr>
        <w:t xml:space="preserve">لباست را چنان بر گاو بندد ***که گرید چشمی و چشمیت خندد </w:t>
      </w:r>
    </w:p>
    <w:p w:rsidR="00913DA4" w:rsidRDefault="00913DA4">
      <w:pPr>
        <w:pStyle w:val="contentparagraph"/>
        <w:bidi/>
        <w:jc w:val="both"/>
        <w:divId w:val="1167743517"/>
        <w:rPr>
          <w:rFonts w:cs="B Zar" w:hint="cs"/>
          <w:color w:val="000000"/>
          <w:sz w:val="36"/>
          <w:szCs w:val="36"/>
          <w:rtl/>
        </w:rPr>
      </w:pPr>
      <w:r>
        <w:rPr>
          <w:rStyle w:val="contenttext"/>
          <w:rFonts w:cs="B Zar" w:hint="cs"/>
          <w:color w:val="000000"/>
          <w:sz w:val="36"/>
          <w:szCs w:val="36"/>
          <w:rtl/>
        </w:rPr>
        <w:t>روزی هارون الرشید بهلول عاقل دیوانه نما را</w:t>
      </w:r>
    </w:p>
    <w:p w:rsidR="00913DA4" w:rsidRDefault="00913DA4">
      <w:pPr>
        <w:pStyle w:val="contentparagraph"/>
        <w:bidi/>
        <w:jc w:val="both"/>
        <w:divId w:val="1167743517"/>
        <w:rPr>
          <w:rFonts w:cs="B Zar" w:hint="cs"/>
          <w:color w:val="000000"/>
          <w:sz w:val="36"/>
          <w:szCs w:val="36"/>
          <w:rtl/>
        </w:rPr>
      </w:pPr>
      <w:r>
        <w:rPr>
          <w:rStyle w:val="contenttext"/>
          <w:rFonts w:cs="B Zar" w:hint="cs"/>
          <w:color w:val="000000"/>
          <w:sz w:val="36"/>
          <w:szCs w:val="36"/>
          <w:rtl/>
        </w:rPr>
        <w:t>ص: 902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29" style="width:0;height:1.5pt" o:hralign="center" o:hrstd="t" o:hr="t" fillcolor="#a0a0a0" stroked="f"/>
        </w:pict>
      </w:r>
    </w:p>
    <w:p w:rsidR="00913DA4" w:rsidRDefault="00913DA4">
      <w:pPr>
        <w:bidi/>
        <w:jc w:val="both"/>
        <w:divId w:val="524828884"/>
        <w:rPr>
          <w:rFonts w:eastAsia="Times New Roman" w:cs="B Zar" w:hint="cs"/>
          <w:color w:val="000000"/>
          <w:sz w:val="36"/>
          <w:szCs w:val="36"/>
          <w:rtl/>
        </w:rPr>
      </w:pPr>
      <w:r>
        <w:rPr>
          <w:rFonts w:eastAsia="Times New Roman" w:cs="B Zar" w:hint="cs"/>
          <w:color w:val="000000"/>
          <w:sz w:val="36"/>
          <w:szCs w:val="36"/>
          <w:rtl/>
        </w:rPr>
        <w:t>1- 20. زرباف</w:t>
      </w:r>
    </w:p>
    <w:p w:rsidR="00913DA4" w:rsidRDefault="00913DA4">
      <w:pPr>
        <w:pStyle w:val="contentparagraph"/>
        <w:bidi/>
        <w:jc w:val="both"/>
        <w:divId w:val="304090891"/>
        <w:rPr>
          <w:rFonts w:cs="B Zar" w:hint="cs"/>
          <w:color w:val="000000"/>
          <w:sz w:val="36"/>
          <w:szCs w:val="36"/>
          <w:rtl/>
        </w:rPr>
      </w:pPr>
      <w:r>
        <w:rPr>
          <w:rStyle w:val="contenttext"/>
          <w:rFonts w:cs="B Zar" w:hint="cs"/>
          <w:color w:val="000000"/>
          <w:sz w:val="36"/>
          <w:szCs w:val="36"/>
          <w:rtl/>
        </w:rPr>
        <w:t xml:space="preserve">در رهگذری دید که بر اسب نی سوارشده و با کودکان بازی می کرد . هارون پیش رفته سلام کرد و التماس پندی نمود . بهلول گفت : «ایها الامیر هذه قصورهم و هذه قبورهم» . یعنی : ملاحظه قصرها و عمارتهای پادشاهان گذشته و دیدن قبرهای ایشان تو را پندی است کافی ، در آنها نظر کن و عبرت گیر که ایشان هم از ابنای جنس تو بوده اند و عمری در این قصرها بساط عیش و عشرت گسترده اکنون در این گورهای پر مار و مور خفته و خاک حسرت و ندامت بر سرکرده اند ، فرداست که بر تو نیز این ماجرا خواهد رفت . </w:t>
      </w:r>
    </w:p>
    <w:p w:rsidR="00913DA4" w:rsidRDefault="00913DA4">
      <w:pPr>
        <w:pStyle w:val="contentparagraph"/>
        <w:bidi/>
        <w:jc w:val="both"/>
        <w:divId w:val="304090891"/>
        <w:rPr>
          <w:rFonts w:cs="B Zar" w:hint="cs"/>
          <w:color w:val="000000"/>
          <w:sz w:val="36"/>
          <w:szCs w:val="36"/>
          <w:rtl/>
        </w:rPr>
      </w:pPr>
      <w:r>
        <w:rPr>
          <w:rStyle w:val="contenttext"/>
          <w:rFonts w:cs="B Zar" w:hint="cs"/>
          <w:color w:val="000000"/>
          <w:sz w:val="36"/>
          <w:szCs w:val="36"/>
          <w:rtl/>
        </w:rPr>
        <w:t xml:space="preserve">اینکه در شهنامه ها آورده اند*** رستم و روئینه تن اسفندیار </w:t>
      </w:r>
    </w:p>
    <w:p w:rsidR="00913DA4" w:rsidRDefault="00913DA4">
      <w:pPr>
        <w:pStyle w:val="contentparagraph"/>
        <w:bidi/>
        <w:jc w:val="both"/>
        <w:divId w:val="304090891"/>
        <w:rPr>
          <w:rFonts w:cs="B Zar" w:hint="cs"/>
          <w:color w:val="000000"/>
          <w:sz w:val="36"/>
          <w:szCs w:val="36"/>
          <w:rtl/>
        </w:rPr>
      </w:pPr>
      <w:r>
        <w:rPr>
          <w:rStyle w:val="contenttext"/>
          <w:rFonts w:cs="B Zar" w:hint="cs"/>
          <w:color w:val="000000"/>
          <w:sz w:val="36"/>
          <w:szCs w:val="36"/>
          <w:rtl/>
        </w:rPr>
        <w:t xml:space="preserve">تا بدانند این خداوندان ملک*** کز پس خلق است دنیا یادگار </w:t>
      </w:r>
    </w:p>
    <w:p w:rsidR="00913DA4" w:rsidRDefault="00913DA4">
      <w:pPr>
        <w:pStyle w:val="contentparagraph"/>
        <w:bidi/>
        <w:jc w:val="both"/>
        <w:divId w:val="304090891"/>
        <w:rPr>
          <w:rFonts w:cs="B Zar" w:hint="cs"/>
          <w:color w:val="000000"/>
          <w:sz w:val="36"/>
          <w:szCs w:val="36"/>
          <w:rtl/>
        </w:rPr>
      </w:pPr>
      <w:r>
        <w:rPr>
          <w:rStyle w:val="contenttext"/>
          <w:rFonts w:cs="B Zar" w:hint="cs"/>
          <w:color w:val="000000"/>
          <w:sz w:val="36"/>
          <w:szCs w:val="36"/>
          <w:rtl/>
        </w:rPr>
        <w:t xml:space="preserve">این همه رفتند ما ای «شوخ چشم» </w:t>
      </w:r>
      <w:hyperlink w:anchor="content_note_903_1" w:tooltip="21. بی حیا و بی شرم" w:history="1">
        <w:r>
          <w:rPr>
            <w:rStyle w:val="Hyperlink"/>
            <w:rFonts w:cs="B Zar" w:hint="cs"/>
            <w:sz w:val="36"/>
            <w:szCs w:val="36"/>
            <w:rtl/>
          </w:rPr>
          <w:t>(1)</w:t>
        </w:r>
      </w:hyperlink>
      <w:r>
        <w:rPr>
          <w:rStyle w:val="contenttext"/>
          <w:rFonts w:cs="B Zar" w:hint="cs"/>
          <w:color w:val="000000"/>
          <w:sz w:val="36"/>
          <w:szCs w:val="36"/>
          <w:rtl/>
        </w:rPr>
        <w:t xml:space="preserve">*** هیچ نگرفتیم از ایشان اعتبار </w:t>
      </w:r>
    </w:p>
    <w:p w:rsidR="00913DA4" w:rsidRDefault="00913DA4">
      <w:pPr>
        <w:pStyle w:val="contentparagraph"/>
        <w:bidi/>
        <w:jc w:val="both"/>
        <w:divId w:val="304090891"/>
        <w:rPr>
          <w:rFonts w:cs="B Zar" w:hint="cs"/>
          <w:color w:val="000000"/>
          <w:sz w:val="36"/>
          <w:szCs w:val="36"/>
          <w:rtl/>
        </w:rPr>
      </w:pPr>
      <w:r>
        <w:rPr>
          <w:rStyle w:val="contenttext"/>
          <w:rFonts w:cs="B Zar" w:hint="cs"/>
          <w:color w:val="000000"/>
          <w:sz w:val="36"/>
          <w:szCs w:val="36"/>
          <w:rtl/>
        </w:rPr>
        <w:t xml:space="preserve">دیر و زود این شخص و شکل نازنین*** خاک خواهد بودن و خاکش غبار </w:t>
      </w:r>
    </w:p>
    <w:p w:rsidR="00913DA4" w:rsidRDefault="00913DA4">
      <w:pPr>
        <w:pStyle w:val="contentparagraph"/>
        <w:bidi/>
        <w:jc w:val="both"/>
        <w:divId w:val="304090891"/>
        <w:rPr>
          <w:rFonts w:cs="B Zar" w:hint="cs"/>
          <w:color w:val="000000"/>
          <w:sz w:val="36"/>
          <w:szCs w:val="36"/>
          <w:rtl/>
        </w:rPr>
      </w:pPr>
      <w:r>
        <w:rPr>
          <w:rStyle w:val="contenttext"/>
          <w:rFonts w:cs="B Zar" w:hint="cs"/>
          <w:color w:val="000000"/>
          <w:sz w:val="36"/>
          <w:szCs w:val="36"/>
          <w:rtl/>
        </w:rPr>
        <w:t xml:space="preserve">گل بخواهد چید بی شک باغبان*** ور نچیند خود فرو ریزد زباد </w:t>
      </w:r>
    </w:p>
    <w:p w:rsidR="00913DA4" w:rsidRDefault="00913DA4">
      <w:pPr>
        <w:pStyle w:val="contentparagraph"/>
        <w:bidi/>
        <w:jc w:val="both"/>
        <w:divId w:val="304090891"/>
        <w:rPr>
          <w:rFonts w:cs="B Zar" w:hint="cs"/>
          <w:color w:val="000000"/>
          <w:sz w:val="36"/>
          <w:szCs w:val="36"/>
          <w:rtl/>
        </w:rPr>
      </w:pPr>
      <w:r>
        <w:rPr>
          <w:rStyle w:val="contenttext"/>
          <w:rFonts w:cs="B Zar" w:hint="cs"/>
          <w:color w:val="000000"/>
          <w:sz w:val="36"/>
          <w:szCs w:val="36"/>
          <w:rtl/>
        </w:rPr>
        <w:t xml:space="preserve">ای که دستت می رسد کاری بکن*** پیش از آن کز تو نیاید هیچ کار </w:t>
      </w:r>
    </w:p>
    <w:p w:rsidR="00913DA4" w:rsidRDefault="00913DA4">
      <w:pPr>
        <w:pStyle w:val="contentparagraph"/>
        <w:bidi/>
        <w:jc w:val="both"/>
        <w:divId w:val="304090891"/>
        <w:rPr>
          <w:rFonts w:cs="B Zar" w:hint="cs"/>
          <w:color w:val="000000"/>
          <w:sz w:val="36"/>
          <w:szCs w:val="36"/>
          <w:rtl/>
        </w:rPr>
      </w:pPr>
      <w:r>
        <w:rPr>
          <w:rStyle w:val="contenttext"/>
          <w:rFonts w:cs="B Zar" w:hint="cs"/>
          <w:color w:val="000000"/>
          <w:sz w:val="36"/>
          <w:szCs w:val="36"/>
          <w:rtl/>
        </w:rPr>
        <w:t>پس ای جان برادر ! ساعتی در پیش آمد احوال خود تاملی کن و زمانی بر احوال گذشتگان نظری افکن . از عینک دورنمای هر استخوان پژمرده ، پیش آمد احوال خودتوانی دید . و انگشت بر لب هر کله پوسیده زنی سرنوشت خود را خواهی شنید . فرض کن که : همه عالم سر بر خط فرمان تو نهاده و دست اطاعت و فرمانبری به تو داده ، تامل کن که بعد از چند سال ، دیگر نه از تو اثری خواهد</w:t>
      </w:r>
    </w:p>
    <w:p w:rsidR="00913DA4" w:rsidRDefault="00913DA4">
      <w:pPr>
        <w:pStyle w:val="contentparagraph"/>
        <w:bidi/>
        <w:jc w:val="both"/>
        <w:divId w:val="304090891"/>
        <w:rPr>
          <w:rFonts w:cs="B Zar" w:hint="cs"/>
          <w:color w:val="000000"/>
          <w:sz w:val="36"/>
          <w:szCs w:val="36"/>
          <w:rtl/>
        </w:rPr>
      </w:pPr>
      <w:r>
        <w:rPr>
          <w:rStyle w:val="contenttext"/>
          <w:rFonts w:cs="B Zar" w:hint="cs"/>
          <w:color w:val="000000"/>
          <w:sz w:val="36"/>
          <w:szCs w:val="36"/>
          <w:rtl/>
        </w:rPr>
        <w:t>ص: 903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30" style="width:0;height:1.5pt" o:hralign="center" o:hrstd="t" o:hr="t" fillcolor="#a0a0a0" stroked="f"/>
        </w:pict>
      </w:r>
    </w:p>
    <w:p w:rsidR="00913DA4" w:rsidRDefault="00913DA4">
      <w:pPr>
        <w:bidi/>
        <w:jc w:val="both"/>
        <w:divId w:val="518547678"/>
        <w:rPr>
          <w:rFonts w:eastAsia="Times New Roman" w:cs="B Zar" w:hint="cs"/>
          <w:color w:val="000000"/>
          <w:sz w:val="36"/>
          <w:szCs w:val="36"/>
          <w:rtl/>
        </w:rPr>
      </w:pPr>
      <w:r>
        <w:rPr>
          <w:rFonts w:eastAsia="Times New Roman" w:cs="B Zar" w:hint="cs"/>
          <w:color w:val="000000"/>
          <w:sz w:val="36"/>
          <w:szCs w:val="36"/>
          <w:rtl/>
        </w:rPr>
        <w:t>1- 21. بی حیا و بی شرم</w:t>
      </w:r>
    </w:p>
    <w:p w:rsidR="00913DA4" w:rsidRDefault="00913DA4">
      <w:pPr>
        <w:pStyle w:val="contentparagraph"/>
        <w:bidi/>
        <w:jc w:val="both"/>
        <w:divId w:val="650410285"/>
        <w:rPr>
          <w:rFonts w:cs="B Zar" w:hint="cs"/>
          <w:color w:val="000000"/>
          <w:sz w:val="36"/>
          <w:szCs w:val="36"/>
          <w:rtl/>
        </w:rPr>
      </w:pPr>
      <w:r>
        <w:rPr>
          <w:rStyle w:val="contenttext"/>
          <w:rFonts w:cs="B Zar" w:hint="cs"/>
          <w:color w:val="000000"/>
          <w:sz w:val="36"/>
          <w:szCs w:val="36"/>
          <w:rtl/>
        </w:rPr>
        <w:t xml:space="preserve">بود و نه از ایشان خبری ، و حال تو چون حال کسانی خواهد بود که پنجاه سال پیش از این بودند . امرا و وزرا بر در ایشان صف اطاعت زده ، و رعایا و زیردستان سر بر خط فرمان ایشان نهاده بودند ، و حال ، اصلااز ایشان نشانی نیست . و تو از ایشان جز حکایت نمی شنوی . پس چنان تصور کن که پنجاه سال دیگر از زمان تو گذشت حال تو نیز چون حال ایشان خواهد بود و آیندگان حکایات تو را خواهند گفت و شنود . تا چشم برهم زنی این پنجاه سال رفته و ایام توسرآمده و نام و نشانت از صفحه روزگار برافتاده . </w:t>
      </w:r>
    </w:p>
    <w:p w:rsidR="00913DA4" w:rsidRDefault="00913DA4">
      <w:pPr>
        <w:pStyle w:val="contentparagraph"/>
        <w:bidi/>
        <w:jc w:val="both"/>
        <w:divId w:val="650410285"/>
        <w:rPr>
          <w:rFonts w:cs="B Zar" w:hint="cs"/>
          <w:color w:val="000000"/>
          <w:sz w:val="36"/>
          <w:szCs w:val="36"/>
          <w:rtl/>
        </w:rPr>
      </w:pPr>
      <w:r>
        <w:rPr>
          <w:rStyle w:val="contenttext"/>
          <w:rFonts w:cs="B Zar" w:hint="cs"/>
          <w:color w:val="000000"/>
          <w:sz w:val="36"/>
          <w:szCs w:val="36"/>
          <w:rtl/>
        </w:rPr>
        <w:t xml:space="preserve">دریغا که بی ما بسی روزگار*** بروید گل و بشکفد نوبهار </w:t>
      </w:r>
    </w:p>
    <w:p w:rsidR="00913DA4" w:rsidRDefault="00913DA4">
      <w:pPr>
        <w:pStyle w:val="contentparagraph"/>
        <w:bidi/>
        <w:jc w:val="both"/>
        <w:divId w:val="650410285"/>
        <w:rPr>
          <w:rFonts w:cs="B Zar" w:hint="cs"/>
          <w:color w:val="000000"/>
          <w:sz w:val="36"/>
          <w:szCs w:val="36"/>
          <w:rtl/>
        </w:rPr>
      </w:pPr>
      <w:r>
        <w:rPr>
          <w:rStyle w:val="contenttext"/>
          <w:rFonts w:cs="B Zar" w:hint="cs"/>
          <w:color w:val="000000"/>
          <w:sz w:val="36"/>
          <w:szCs w:val="36"/>
          <w:rtl/>
        </w:rPr>
        <w:t>بسی تیر و دی ماه و اردیبهشت*** بیاید که ما خاک باشیم و خشت</w:t>
      </w:r>
    </w:p>
    <w:p w:rsidR="00913DA4" w:rsidRDefault="00913DA4">
      <w:pPr>
        <w:pStyle w:val="contentparagraph"/>
        <w:bidi/>
        <w:jc w:val="both"/>
        <w:divId w:val="650410285"/>
        <w:rPr>
          <w:rFonts w:cs="B Zar" w:hint="cs"/>
          <w:color w:val="000000"/>
          <w:sz w:val="36"/>
          <w:szCs w:val="36"/>
          <w:rtl/>
        </w:rPr>
      </w:pPr>
      <w:r>
        <w:rPr>
          <w:rStyle w:val="contenttext"/>
          <w:rFonts w:cs="B Zar" w:hint="cs"/>
          <w:color w:val="000000"/>
          <w:sz w:val="36"/>
          <w:szCs w:val="36"/>
          <w:rtl/>
        </w:rPr>
        <w:t xml:space="preserve">تفرج کنان بر هوا و هوس*** گذشتیم بر خاک بسیار کس </w:t>
      </w:r>
    </w:p>
    <w:p w:rsidR="00913DA4" w:rsidRDefault="00913DA4">
      <w:pPr>
        <w:pStyle w:val="contentparagraph"/>
        <w:bidi/>
        <w:jc w:val="both"/>
        <w:divId w:val="650410285"/>
        <w:rPr>
          <w:rFonts w:cs="B Zar" w:hint="cs"/>
          <w:color w:val="000000"/>
          <w:sz w:val="36"/>
          <w:szCs w:val="36"/>
          <w:rtl/>
        </w:rPr>
      </w:pPr>
      <w:r>
        <w:rPr>
          <w:rStyle w:val="contenttext"/>
          <w:rFonts w:cs="B Zar" w:hint="cs"/>
          <w:color w:val="000000"/>
          <w:sz w:val="36"/>
          <w:szCs w:val="36"/>
          <w:rtl/>
        </w:rPr>
        <w:t xml:space="preserve">کسانیکه از ما به غیب اندرند*** بیایند و بر خاک ما بگذرند </w:t>
      </w:r>
    </w:p>
    <w:p w:rsidR="00913DA4" w:rsidRDefault="00913DA4">
      <w:pPr>
        <w:pStyle w:val="contentparagraph"/>
        <w:bidi/>
        <w:jc w:val="both"/>
        <w:divId w:val="650410285"/>
        <w:rPr>
          <w:rFonts w:cs="B Zar" w:hint="cs"/>
          <w:color w:val="000000"/>
          <w:sz w:val="36"/>
          <w:szCs w:val="36"/>
          <w:rtl/>
        </w:rPr>
      </w:pPr>
      <w:r>
        <w:rPr>
          <w:rStyle w:val="contenttext"/>
          <w:rFonts w:cs="B Zar" w:hint="cs"/>
          <w:color w:val="000000"/>
          <w:sz w:val="36"/>
          <w:szCs w:val="36"/>
          <w:rtl/>
        </w:rPr>
        <w:t xml:space="preserve">چرا دل بر این کاروانگه نهیم*** که یاران برفتند و ما بر رهیم </w:t>
      </w:r>
    </w:p>
    <w:p w:rsidR="00913DA4" w:rsidRDefault="00913DA4">
      <w:pPr>
        <w:pStyle w:val="contentparagraph"/>
        <w:bidi/>
        <w:jc w:val="both"/>
        <w:divId w:val="650410285"/>
        <w:rPr>
          <w:rFonts w:cs="B Zar" w:hint="cs"/>
          <w:color w:val="000000"/>
          <w:sz w:val="36"/>
          <w:szCs w:val="36"/>
          <w:rtl/>
        </w:rPr>
      </w:pPr>
      <w:r>
        <w:rPr>
          <w:rStyle w:val="contenttext"/>
          <w:rFonts w:cs="B Zar" w:hint="cs"/>
          <w:color w:val="000000"/>
          <w:sz w:val="36"/>
          <w:szCs w:val="36"/>
          <w:rtl/>
        </w:rPr>
        <w:t xml:space="preserve">پس از ما همی گل دهد بوستان*** نشینند با همدگر دوستان </w:t>
      </w:r>
    </w:p>
    <w:p w:rsidR="00913DA4" w:rsidRDefault="00913DA4">
      <w:pPr>
        <w:pStyle w:val="contentparagraph"/>
        <w:bidi/>
        <w:jc w:val="both"/>
        <w:divId w:val="650410285"/>
        <w:rPr>
          <w:rFonts w:cs="B Zar" w:hint="cs"/>
          <w:color w:val="000000"/>
          <w:sz w:val="36"/>
          <w:szCs w:val="36"/>
          <w:rtl/>
        </w:rPr>
      </w:pPr>
      <w:r>
        <w:rPr>
          <w:rStyle w:val="contenttext"/>
          <w:rFonts w:cs="B Zar" w:hint="cs"/>
          <w:color w:val="000000"/>
          <w:sz w:val="36"/>
          <w:szCs w:val="36"/>
          <w:rtl/>
        </w:rPr>
        <w:t xml:space="preserve">بساطی چه باید بر آراستن*** کز و ناگزیر است برخاستن </w:t>
      </w:r>
    </w:p>
    <w:p w:rsidR="00913DA4" w:rsidRDefault="00913DA4">
      <w:pPr>
        <w:pStyle w:val="contentparagraph"/>
        <w:bidi/>
        <w:jc w:val="both"/>
        <w:divId w:val="650410285"/>
        <w:rPr>
          <w:rFonts w:cs="B Zar" w:hint="cs"/>
          <w:color w:val="000000"/>
          <w:sz w:val="36"/>
          <w:szCs w:val="36"/>
          <w:rtl/>
        </w:rPr>
      </w:pPr>
      <w:r>
        <w:rPr>
          <w:rStyle w:val="contenttext"/>
          <w:rFonts w:cs="B Zar" w:hint="cs"/>
          <w:color w:val="000000"/>
          <w:sz w:val="36"/>
          <w:szCs w:val="36"/>
          <w:rtl/>
        </w:rPr>
        <w:t xml:space="preserve">و چون از تفکر احوال آینده صاحبان جاه و منصب پرداختی لحظه ای تامل کن درگرفتاری آنها در عین عزت ، و به غم و غصه ایشان در حال ریاست نظر نمای و ببین که : </w:t>
      </w:r>
    </w:p>
    <w:p w:rsidR="00913DA4" w:rsidRDefault="00913DA4">
      <w:pPr>
        <w:pStyle w:val="contentparagraph"/>
        <w:bidi/>
        <w:jc w:val="both"/>
        <w:divId w:val="650410285"/>
        <w:rPr>
          <w:rFonts w:cs="B Zar" w:hint="cs"/>
          <w:color w:val="000000"/>
          <w:sz w:val="36"/>
          <w:szCs w:val="36"/>
          <w:rtl/>
        </w:rPr>
      </w:pPr>
      <w:r>
        <w:rPr>
          <w:rStyle w:val="contenttext"/>
          <w:rFonts w:cs="B Zar" w:hint="cs"/>
          <w:color w:val="000000"/>
          <w:sz w:val="36"/>
          <w:szCs w:val="36"/>
          <w:rtl/>
        </w:rPr>
        <w:t>ارباب جاه و اقتدار در اغلب اوقات خالی از همی و غمی نیستند ، دایم هدف تیر آزارمعاندان ، و از ذلت و عزل خود هراسان .</w:t>
      </w:r>
    </w:p>
    <w:p w:rsidR="00913DA4" w:rsidRDefault="00913DA4">
      <w:pPr>
        <w:pStyle w:val="contentparagraph"/>
        <w:bidi/>
        <w:jc w:val="both"/>
        <w:divId w:val="650410285"/>
        <w:rPr>
          <w:rFonts w:cs="B Zar" w:hint="cs"/>
          <w:color w:val="000000"/>
          <w:sz w:val="36"/>
          <w:szCs w:val="36"/>
          <w:rtl/>
        </w:rPr>
      </w:pPr>
      <w:r>
        <w:rPr>
          <w:rStyle w:val="contenttext"/>
          <w:rFonts w:cs="B Zar" w:hint="cs"/>
          <w:color w:val="000000"/>
          <w:sz w:val="36"/>
          <w:szCs w:val="36"/>
          <w:rtl/>
        </w:rPr>
        <w:t>ص: 904</w:t>
      </w:r>
    </w:p>
    <w:p w:rsidR="00913DA4" w:rsidRDefault="00913DA4">
      <w:pPr>
        <w:pStyle w:val="contentparagraph"/>
        <w:bidi/>
        <w:jc w:val="both"/>
        <w:divId w:val="1669015801"/>
        <w:rPr>
          <w:rFonts w:cs="B Zar" w:hint="cs"/>
          <w:color w:val="000000"/>
          <w:sz w:val="36"/>
          <w:szCs w:val="36"/>
          <w:rtl/>
        </w:rPr>
      </w:pPr>
      <w:r>
        <w:rPr>
          <w:rStyle w:val="contenttext"/>
          <w:rFonts w:cs="B Zar" w:hint="cs"/>
          <w:color w:val="000000"/>
          <w:sz w:val="36"/>
          <w:szCs w:val="36"/>
          <w:rtl/>
        </w:rPr>
        <w:t xml:space="preserve">بلکه پر ظاهر است که : عیش و فراغت وخوشدلی و استراحت ، با مشغله و دردسر ریاست جمع نمی شود . صاحب منصب بیچاره هر لحظه دامن خاطرش در چنگ فکر باطلی ، و هر ساعتی گریبان حواسش گرفتار پنجه امر مشکلی . هردمی با دشمنی در «جوال» ، </w:t>
      </w:r>
      <w:hyperlink w:anchor="content_note_905_1" w:tooltip="22. مکر و حیله . (برهان قاطع)" w:history="1">
        <w:r>
          <w:rPr>
            <w:rStyle w:val="Hyperlink"/>
            <w:rFonts w:cs="B Zar" w:hint="cs"/>
            <w:sz w:val="36"/>
            <w:szCs w:val="36"/>
            <w:rtl/>
          </w:rPr>
          <w:t>(1)</w:t>
        </w:r>
      </w:hyperlink>
      <w:r>
        <w:rPr>
          <w:rStyle w:val="contenttext"/>
          <w:rFonts w:cs="B Zar" w:hint="cs"/>
          <w:color w:val="000000"/>
          <w:sz w:val="36"/>
          <w:szCs w:val="36"/>
          <w:rtl/>
        </w:rPr>
        <w:t xml:space="preserve"> و هر نفسی از زخم ناکسی سینه او از غصه مالامال . گاهی در فکر مواجب نوکر و غلام ، و زمانی در پختن سوداهای خام روزگارش به تملق و خوش آمدگوئی بی سر پایان به سر می رسد . و عمرش به نفاق با این وآن به انجام می آید . نه او را در شب خواب ، و نه در روز ، عیش و استراحت . </w:t>
      </w:r>
    </w:p>
    <w:p w:rsidR="00913DA4" w:rsidRDefault="00913DA4">
      <w:pPr>
        <w:pStyle w:val="contentparagraph"/>
        <w:bidi/>
        <w:jc w:val="both"/>
        <w:divId w:val="1669015801"/>
        <w:rPr>
          <w:rFonts w:cs="B Zar" w:hint="cs"/>
          <w:color w:val="000000"/>
          <w:sz w:val="36"/>
          <w:szCs w:val="36"/>
          <w:rtl/>
        </w:rPr>
      </w:pPr>
      <w:r>
        <w:rPr>
          <w:rStyle w:val="contenttext"/>
          <w:rFonts w:cs="B Zar" w:hint="cs"/>
          <w:color w:val="000000"/>
          <w:sz w:val="36"/>
          <w:szCs w:val="36"/>
          <w:rtl/>
        </w:rPr>
        <w:t xml:space="preserve">اگر دو گاو به دست آوری و مزرعه ای*** یکی امیر و یکی را وزیر نام کنی </w:t>
      </w:r>
    </w:p>
    <w:p w:rsidR="00913DA4" w:rsidRDefault="00913DA4">
      <w:pPr>
        <w:pStyle w:val="contentparagraph"/>
        <w:bidi/>
        <w:jc w:val="both"/>
        <w:divId w:val="1669015801"/>
        <w:rPr>
          <w:rFonts w:cs="B Zar" w:hint="cs"/>
          <w:color w:val="000000"/>
          <w:sz w:val="36"/>
          <w:szCs w:val="36"/>
          <w:rtl/>
        </w:rPr>
      </w:pPr>
      <w:r>
        <w:rPr>
          <w:rStyle w:val="contenttext"/>
          <w:rFonts w:cs="B Zar" w:hint="cs"/>
          <w:color w:val="000000"/>
          <w:sz w:val="36"/>
          <w:szCs w:val="36"/>
          <w:rtl/>
        </w:rPr>
        <w:t xml:space="preserve">بدان قدر چو کفاف معاش تو نشود*** روی و نان جوی از یهود وام کنی </w:t>
      </w:r>
    </w:p>
    <w:p w:rsidR="00913DA4" w:rsidRDefault="00913DA4">
      <w:pPr>
        <w:pStyle w:val="contentparagraph"/>
        <w:bidi/>
        <w:jc w:val="both"/>
        <w:divId w:val="1669015801"/>
        <w:rPr>
          <w:rFonts w:cs="B Zar" w:hint="cs"/>
          <w:color w:val="000000"/>
          <w:sz w:val="36"/>
          <w:szCs w:val="36"/>
          <w:rtl/>
        </w:rPr>
      </w:pPr>
      <w:r>
        <w:rPr>
          <w:rStyle w:val="contenttext"/>
          <w:rFonts w:cs="B Zar" w:hint="cs"/>
          <w:color w:val="000000"/>
          <w:sz w:val="36"/>
          <w:szCs w:val="36"/>
          <w:rtl/>
        </w:rPr>
        <w:t xml:space="preserve">هزار بار از آن بهتر پی خدمت*** کمر ببندی و بر ناکسی سلام کنی </w:t>
      </w:r>
    </w:p>
    <w:p w:rsidR="00913DA4" w:rsidRDefault="00913DA4">
      <w:pPr>
        <w:pStyle w:val="contentparagraph"/>
        <w:bidi/>
        <w:jc w:val="both"/>
        <w:divId w:val="1669015801"/>
        <w:rPr>
          <w:rFonts w:cs="B Zar" w:hint="cs"/>
          <w:color w:val="000000"/>
          <w:sz w:val="36"/>
          <w:szCs w:val="36"/>
          <w:rtl/>
        </w:rPr>
      </w:pPr>
      <w:r>
        <w:rPr>
          <w:rStyle w:val="contenttext"/>
          <w:rFonts w:cs="B Zar" w:hint="cs"/>
          <w:color w:val="000000"/>
          <w:sz w:val="36"/>
          <w:szCs w:val="36"/>
          <w:rtl/>
        </w:rPr>
        <w:t>و خود این معنی ظاهر و روشن است که : کسی را که روزگار به این نحو باید گذشت چه گل شادمانی از شاخسار زندگانی تواند چید ؟ ! و چه میوه عیش و طرب از درخت جاه و منصب تواند چشید ؟ ! آری : چنان که من می دانم او هر نفس عشرتش با چندین غبار کدورت برانگیخته ، وهر قهقهه خنده اش با های های گریه آمیخته . ای جان من ! خود بگوی که با این همه پاس منصب داشتن ، خواب راحت چون میسر شود ؟ و انصاف بده با این همه بر سرجاه و</w:t>
      </w:r>
    </w:p>
    <w:p w:rsidR="00913DA4" w:rsidRDefault="00913DA4">
      <w:pPr>
        <w:pStyle w:val="contentparagraph"/>
        <w:bidi/>
        <w:jc w:val="both"/>
        <w:divId w:val="1669015801"/>
        <w:rPr>
          <w:rFonts w:cs="B Zar" w:hint="cs"/>
          <w:color w:val="000000"/>
          <w:sz w:val="36"/>
          <w:szCs w:val="36"/>
          <w:rtl/>
        </w:rPr>
      </w:pPr>
      <w:r>
        <w:rPr>
          <w:rStyle w:val="contenttext"/>
          <w:rFonts w:cs="B Zar" w:hint="cs"/>
          <w:color w:val="000000"/>
          <w:sz w:val="36"/>
          <w:szCs w:val="36"/>
          <w:rtl/>
        </w:rPr>
        <w:t>ص: 905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31" style="width:0;height:1.5pt" o:hralign="center" o:hrstd="t" o:hr="t" fillcolor="#a0a0a0" stroked="f"/>
        </w:pict>
      </w:r>
    </w:p>
    <w:p w:rsidR="00913DA4" w:rsidRDefault="00913DA4">
      <w:pPr>
        <w:bidi/>
        <w:jc w:val="both"/>
        <w:divId w:val="1925456961"/>
        <w:rPr>
          <w:rFonts w:eastAsia="Times New Roman" w:cs="B Zar" w:hint="cs"/>
          <w:color w:val="000000"/>
          <w:sz w:val="36"/>
          <w:szCs w:val="36"/>
          <w:rtl/>
        </w:rPr>
      </w:pPr>
      <w:r>
        <w:rPr>
          <w:rFonts w:eastAsia="Times New Roman" w:cs="B Zar" w:hint="cs"/>
          <w:color w:val="000000"/>
          <w:sz w:val="36"/>
          <w:szCs w:val="36"/>
          <w:rtl/>
        </w:rPr>
        <w:t>1- 22. مکر و حیله . (برهان قاطع)</w:t>
      </w:r>
    </w:p>
    <w:p w:rsidR="00913DA4" w:rsidRDefault="00913DA4">
      <w:pPr>
        <w:pStyle w:val="contentparagraph"/>
        <w:bidi/>
        <w:jc w:val="both"/>
        <w:divId w:val="1692760572"/>
        <w:rPr>
          <w:rFonts w:cs="B Zar" w:hint="cs"/>
          <w:color w:val="000000"/>
          <w:sz w:val="36"/>
          <w:szCs w:val="36"/>
          <w:rtl/>
        </w:rPr>
      </w:pPr>
      <w:r>
        <w:rPr>
          <w:rStyle w:val="contenttext"/>
          <w:rFonts w:cs="B Zar" w:hint="cs"/>
          <w:color w:val="000000"/>
          <w:sz w:val="36"/>
          <w:szCs w:val="36"/>
          <w:rtl/>
        </w:rPr>
        <w:t xml:space="preserve">دولت لرزیدن ، قرار و آرام چگونه دست دهد ؟ خود مکرر از کسانی که درنهایت مرتبه بزرگی و جاه بوده اند و بر دیگران به آن رشک می برده اند که به یک لقمه نان جوی و جامه کهنه یا نوی و کلبه فقیرانه و عیش درویشانه حسرت می برده اند و ازتمنای او آه سرد از دل پردرد می کشیده اند دیده و شنیده ام . </w:t>
      </w:r>
    </w:p>
    <w:p w:rsidR="00913DA4" w:rsidRDefault="00913DA4">
      <w:pPr>
        <w:pStyle w:val="contentparagraph"/>
        <w:bidi/>
        <w:jc w:val="both"/>
        <w:divId w:val="1692760572"/>
        <w:rPr>
          <w:rFonts w:cs="B Zar" w:hint="cs"/>
          <w:color w:val="000000"/>
          <w:sz w:val="36"/>
          <w:szCs w:val="36"/>
          <w:rtl/>
        </w:rPr>
      </w:pPr>
      <w:r>
        <w:rPr>
          <w:rStyle w:val="contenttext"/>
          <w:rFonts w:cs="B Zar" w:hint="cs"/>
          <w:color w:val="000000"/>
          <w:sz w:val="36"/>
          <w:szCs w:val="36"/>
          <w:rtl/>
        </w:rPr>
        <w:t xml:space="preserve">آری : </w:t>
      </w:r>
    </w:p>
    <w:p w:rsidR="00913DA4" w:rsidRDefault="00913DA4">
      <w:pPr>
        <w:pStyle w:val="contentparagraph"/>
        <w:bidi/>
        <w:jc w:val="both"/>
        <w:divId w:val="1692760572"/>
        <w:rPr>
          <w:rFonts w:cs="B Zar" w:hint="cs"/>
          <w:color w:val="000000"/>
          <w:sz w:val="36"/>
          <w:szCs w:val="36"/>
          <w:rtl/>
        </w:rPr>
      </w:pPr>
      <w:r>
        <w:rPr>
          <w:rStyle w:val="contenttext"/>
          <w:rFonts w:cs="B Zar" w:hint="cs"/>
          <w:color w:val="000000"/>
          <w:sz w:val="36"/>
          <w:szCs w:val="36"/>
          <w:rtl/>
        </w:rPr>
        <w:t xml:space="preserve">دو قرص نان ، اگر از گندم است یا از جو*** دوتای جامه ، گراز کهنه است یا از نو </w:t>
      </w:r>
    </w:p>
    <w:p w:rsidR="00913DA4" w:rsidRDefault="00913DA4">
      <w:pPr>
        <w:pStyle w:val="contentparagraph"/>
        <w:bidi/>
        <w:jc w:val="both"/>
        <w:divId w:val="1692760572"/>
        <w:rPr>
          <w:rFonts w:cs="B Zar" w:hint="cs"/>
          <w:color w:val="000000"/>
          <w:sz w:val="36"/>
          <w:szCs w:val="36"/>
          <w:rtl/>
        </w:rPr>
      </w:pPr>
      <w:r>
        <w:rPr>
          <w:rStyle w:val="contenttext"/>
          <w:rFonts w:cs="B Zar" w:hint="cs"/>
          <w:color w:val="000000"/>
          <w:sz w:val="36"/>
          <w:szCs w:val="36"/>
          <w:rtl/>
        </w:rPr>
        <w:t xml:space="preserve">چهار گوشه دیوار خود به خاطر جمع*** که کس نگوید از اینجای خیز و آنجا رو </w:t>
      </w:r>
    </w:p>
    <w:p w:rsidR="00913DA4" w:rsidRDefault="00913DA4">
      <w:pPr>
        <w:pStyle w:val="contentparagraph"/>
        <w:bidi/>
        <w:jc w:val="both"/>
        <w:divId w:val="1692760572"/>
        <w:rPr>
          <w:rFonts w:cs="B Zar" w:hint="cs"/>
          <w:color w:val="000000"/>
          <w:sz w:val="36"/>
          <w:szCs w:val="36"/>
          <w:rtl/>
        </w:rPr>
      </w:pPr>
      <w:r>
        <w:rPr>
          <w:rStyle w:val="contenttext"/>
          <w:rFonts w:cs="B Zar" w:hint="cs"/>
          <w:color w:val="000000"/>
          <w:sz w:val="36"/>
          <w:szCs w:val="36"/>
          <w:rtl/>
        </w:rPr>
        <w:t xml:space="preserve">هزار بار نکوتر به نزد دانایان*** ز فر مملکت کیقباد و کیخسرو </w:t>
      </w:r>
    </w:p>
    <w:p w:rsidR="00913DA4" w:rsidRDefault="00913DA4">
      <w:pPr>
        <w:pStyle w:val="contentparagraph"/>
        <w:bidi/>
        <w:jc w:val="both"/>
        <w:divId w:val="1692760572"/>
        <w:rPr>
          <w:rFonts w:cs="B Zar" w:hint="cs"/>
          <w:color w:val="000000"/>
          <w:sz w:val="36"/>
          <w:szCs w:val="36"/>
          <w:rtl/>
        </w:rPr>
      </w:pPr>
      <w:r>
        <w:rPr>
          <w:rStyle w:val="contenttext"/>
          <w:rFonts w:cs="B Zar" w:hint="cs"/>
          <w:color w:val="000000"/>
          <w:sz w:val="36"/>
          <w:szCs w:val="36"/>
          <w:rtl/>
        </w:rPr>
        <w:t xml:space="preserve">القصه ، تا مهم منصب برقرار است ، به این همه محنت و بلا گرفتار است ، و چون اوضاع روزگارش منقلب گردید و دست حادثات زمانه از سریر دولتش فرو کشید چه ناخوشیها که از ابنای زمان نمی بیند ! و چه گلهای مکافات که از خارستان اعمال خودنمی چیند ! به جهت دو دینار حرامی که در ایام منصب گرفته با فرومایه دست و گریبان می شود . و زمانی به پاداش رنجانیدن بیچاره ای دل سیاهش به خار دشنام اراذل و اوباش ، مجروح می گردد . و نقد و جنس به سالها اندوخته اش در دو سه روز به تاراج حادثات می رود . و خانه و املاک از مال حرام پرداخته اش در اندک وقتی به دیگران منتقل می شود . </w:t>
      </w:r>
    </w:p>
    <w:p w:rsidR="00913DA4" w:rsidRDefault="00913DA4">
      <w:pPr>
        <w:pStyle w:val="contentparagraph"/>
        <w:bidi/>
        <w:jc w:val="both"/>
        <w:divId w:val="1692760572"/>
        <w:rPr>
          <w:rFonts w:cs="B Zar" w:hint="cs"/>
          <w:color w:val="000000"/>
          <w:sz w:val="36"/>
          <w:szCs w:val="36"/>
          <w:rtl/>
        </w:rPr>
      </w:pPr>
      <w:r>
        <w:rPr>
          <w:rStyle w:val="contenttext"/>
          <w:rFonts w:cs="B Zar" w:hint="cs"/>
          <w:color w:val="000000"/>
          <w:sz w:val="36"/>
          <w:szCs w:val="36"/>
          <w:rtl/>
        </w:rPr>
        <w:t xml:space="preserve">آنچه دیدی برقرار خود نماند*** و انچه بینی هم نماند برقرار </w:t>
      </w:r>
    </w:p>
    <w:p w:rsidR="00913DA4" w:rsidRDefault="00913DA4">
      <w:pPr>
        <w:pStyle w:val="contentparagraph"/>
        <w:bidi/>
        <w:jc w:val="both"/>
        <w:divId w:val="1692760572"/>
        <w:rPr>
          <w:rFonts w:cs="B Zar" w:hint="cs"/>
          <w:color w:val="000000"/>
          <w:sz w:val="36"/>
          <w:szCs w:val="36"/>
          <w:rtl/>
        </w:rPr>
      </w:pPr>
      <w:r>
        <w:rPr>
          <w:rStyle w:val="contenttext"/>
          <w:rFonts w:cs="B Zar" w:hint="cs"/>
          <w:color w:val="000000"/>
          <w:sz w:val="36"/>
          <w:szCs w:val="36"/>
          <w:rtl/>
        </w:rPr>
        <w:t>مجملا طالب جاه و جلال و شیفته مناصب سریع الزوال را در هیچ حالی از احوال ، آسایشی نیست</w:t>
      </w:r>
    </w:p>
    <w:p w:rsidR="00913DA4" w:rsidRDefault="00913DA4">
      <w:pPr>
        <w:pStyle w:val="contentparagraph"/>
        <w:bidi/>
        <w:jc w:val="both"/>
        <w:divId w:val="1692760572"/>
        <w:rPr>
          <w:rFonts w:cs="B Zar" w:hint="cs"/>
          <w:color w:val="000000"/>
          <w:sz w:val="36"/>
          <w:szCs w:val="36"/>
          <w:rtl/>
        </w:rPr>
      </w:pPr>
      <w:r>
        <w:rPr>
          <w:rStyle w:val="contenttext"/>
          <w:rFonts w:cs="B Zar" w:hint="cs"/>
          <w:color w:val="000000"/>
          <w:sz w:val="36"/>
          <w:szCs w:val="36"/>
          <w:rtl/>
        </w:rPr>
        <w:t>ص: 906</w:t>
      </w:r>
    </w:p>
    <w:p w:rsidR="00913DA4" w:rsidRDefault="00913DA4">
      <w:pPr>
        <w:pStyle w:val="contentparagraph"/>
        <w:bidi/>
        <w:jc w:val="both"/>
        <w:divId w:val="1897811249"/>
        <w:rPr>
          <w:rFonts w:cs="B Zar" w:hint="cs"/>
          <w:color w:val="000000"/>
          <w:sz w:val="36"/>
          <w:szCs w:val="36"/>
          <w:rtl/>
        </w:rPr>
      </w:pPr>
      <w:r>
        <w:rPr>
          <w:rStyle w:val="contenttext"/>
          <w:rFonts w:cs="B Zar" w:hint="cs"/>
          <w:color w:val="000000"/>
          <w:sz w:val="36"/>
          <w:szCs w:val="36"/>
          <w:rtl/>
        </w:rPr>
        <w:t xml:space="preserve">، زیرا تا به مطلب نرسیده و هنوز پای به مسند منصب ننهاده چه جانها که در طلبش می کند . و چه رنجها که در جستجویش می برد . و چون مقصود به حصول پیوست و در پیشگاه جاه و منصب نشست ، روز و شب به دردسرهای جانکاه درکار ، وصبح و شام در چهار موجه شغلهای بی حاصل ، مضطرب و بی قرار . دل ویرانش هر لحظه در کشاکش آزاری ، و خاطر پریشانش هردم در زیر باری . هر صدای حلقه که به گوشش می رسد هوش از سرش می باید . و از شنیدن آواز پای هر چوبدار بی اعتباری دل دربرش می تپد . و چون قلم معزولی بر رقم منصبش کشیده شد و های و هوی جلال وعزتش فرونشست به مرگ خود راضی ، و ملازم خانه ملا و قاضی می گردد . و تا زنده است به این جان کندن ، و چون دست و پایش به رسن اجل بسته شد اول حساب و ابتدای سؤال و جواب است . نمی دانم این بیچاره ، از غم و محنت ، کی آسوده خواهد گردید . وسر شوریده اش چه وقت به بالین استراحت خواهد رسید ؟ ! زنده است ولی ز زندگانیش مپرس . </w:t>
      </w:r>
    </w:p>
    <w:p w:rsidR="00913DA4" w:rsidRDefault="00913DA4">
      <w:pPr>
        <w:pStyle w:val="contentparagraph"/>
        <w:bidi/>
        <w:jc w:val="both"/>
        <w:divId w:val="1897811249"/>
        <w:rPr>
          <w:rFonts w:cs="B Zar" w:hint="cs"/>
          <w:color w:val="000000"/>
          <w:sz w:val="36"/>
          <w:szCs w:val="36"/>
          <w:rtl/>
        </w:rPr>
      </w:pPr>
      <w:r>
        <w:rPr>
          <w:rStyle w:val="contenttext"/>
          <w:rFonts w:cs="B Zar" w:hint="cs"/>
          <w:color w:val="000000"/>
          <w:sz w:val="36"/>
          <w:szCs w:val="36"/>
          <w:rtl/>
        </w:rPr>
        <w:t xml:space="preserve">و این همه مفاسد از محبت جاه و منصب حاصل است . آری : </w:t>
      </w:r>
    </w:p>
    <w:p w:rsidR="00913DA4" w:rsidRDefault="00913DA4">
      <w:pPr>
        <w:pStyle w:val="contentparagraph"/>
        <w:bidi/>
        <w:jc w:val="both"/>
        <w:divId w:val="1897811249"/>
        <w:rPr>
          <w:rFonts w:cs="B Zar" w:hint="cs"/>
          <w:color w:val="000000"/>
          <w:sz w:val="36"/>
          <w:szCs w:val="36"/>
          <w:rtl/>
        </w:rPr>
      </w:pPr>
      <w:r>
        <w:rPr>
          <w:rStyle w:val="contenttext"/>
          <w:rFonts w:cs="B Zar" w:hint="cs"/>
          <w:color w:val="000000"/>
          <w:sz w:val="36"/>
          <w:szCs w:val="36"/>
          <w:rtl/>
        </w:rPr>
        <w:t xml:space="preserve">جان که از دنباله زاغان رود*** زاغ ، او را سوی گورستان برد </w:t>
      </w:r>
    </w:p>
    <w:p w:rsidR="00913DA4" w:rsidRDefault="00913DA4">
      <w:pPr>
        <w:pStyle w:val="contentparagraph"/>
        <w:bidi/>
        <w:jc w:val="both"/>
        <w:divId w:val="1897811249"/>
        <w:rPr>
          <w:rFonts w:cs="B Zar" w:hint="cs"/>
          <w:color w:val="000000"/>
          <w:sz w:val="36"/>
          <w:szCs w:val="36"/>
          <w:rtl/>
        </w:rPr>
      </w:pPr>
      <w:r>
        <w:rPr>
          <w:rStyle w:val="contenttext"/>
          <w:rFonts w:cs="B Zar" w:hint="cs"/>
          <w:color w:val="000000"/>
          <w:sz w:val="36"/>
          <w:szCs w:val="36"/>
          <w:rtl/>
        </w:rPr>
        <w:t xml:space="preserve">هین مدو اندر پی نفس چو زاغ*** گو به گورستان برد نه سوی باغ </w:t>
      </w:r>
    </w:p>
    <w:p w:rsidR="00913DA4" w:rsidRDefault="00913DA4">
      <w:pPr>
        <w:pStyle w:val="contentparagraph"/>
        <w:bidi/>
        <w:jc w:val="both"/>
        <w:divId w:val="1897811249"/>
        <w:rPr>
          <w:rFonts w:cs="B Zar" w:hint="cs"/>
          <w:color w:val="000000"/>
          <w:sz w:val="36"/>
          <w:szCs w:val="36"/>
          <w:rtl/>
        </w:rPr>
      </w:pPr>
      <w:r>
        <w:rPr>
          <w:rStyle w:val="contenttext"/>
          <w:rFonts w:cs="B Zar" w:hint="cs"/>
          <w:color w:val="000000"/>
          <w:sz w:val="36"/>
          <w:szCs w:val="36"/>
          <w:rtl/>
        </w:rPr>
        <w:t>گر روی رو در پی عنقای</w:t>
      </w:r>
      <w:hyperlink w:anchor="content_note_907_1" w:tooltip="23. سیمرغ ." w:history="1">
        <w:r>
          <w:rPr>
            <w:rStyle w:val="Hyperlink"/>
            <w:rFonts w:cs="B Zar" w:hint="cs"/>
            <w:sz w:val="36"/>
            <w:szCs w:val="36"/>
            <w:rtl/>
          </w:rPr>
          <w:t>(1)</w:t>
        </w:r>
      </w:hyperlink>
      <w:r>
        <w:rPr>
          <w:rStyle w:val="contenttext"/>
          <w:rFonts w:cs="B Zar" w:hint="cs"/>
          <w:color w:val="000000"/>
          <w:sz w:val="36"/>
          <w:szCs w:val="36"/>
          <w:rtl/>
        </w:rPr>
        <w:t xml:space="preserve"> دل*** سوی قاف </w:t>
      </w:r>
      <w:hyperlink w:anchor="content_note_907_2" w:tooltip="24. نام کوهی افسانه ای" w:history="1">
        <w:r>
          <w:rPr>
            <w:rStyle w:val="Hyperlink"/>
            <w:rFonts w:cs="B Zar" w:hint="cs"/>
            <w:sz w:val="36"/>
            <w:szCs w:val="36"/>
            <w:rtl/>
          </w:rPr>
          <w:t>(2)</w:t>
        </w:r>
      </w:hyperlink>
      <w:r>
        <w:rPr>
          <w:rStyle w:val="contenttext"/>
          <w:rFonts w:cs="B Zar" w:hint="cs"/>
          <w:color w:val="000000"/>
          <w:sz w:val="36"/>
          <w:szCs w:val="36"/>
          <w:rtl/>
        </w:rPr>
        <w:t xml:space="preserve"> و مسجد اقصای دل </w:t>
      </w:r>
    </w:p>
    <w:p w:rsidR="00913DA4" w:rsidRDefault="00913DA4">
      <w:pPr>
        <w:pStyle w:val="contentparagraph"/>
        <w:bidi/>
        <w:jc w:val="both"/>
        <w:divId w:val="1897811249"/>
        <w:rPr>
          <w:rFonts w:cs="B Zar" w:hint="cs"/>
          <w:color w:val="000000"/>
          <w:sz w:val="36"/>
          <w:szCs w:val="36"/>
          <w:rtl/>
        </w:rPr>
      </w:pPr>
      <w:r>
        <w:rPr>
          <w:rStyle w:val="contenttext"/>
          <w:rFonts w:cs="B Zar" w:hint="cs"/>
          <w:color w:val="000000"/>
          <w:sz w:val="36"/>
          <w:szCs w:val="36"/>
          <w:rtl/>
        </w:rPr>
        <w:t>و بعد از این همه ، تامل کن در آنچه به سبب جاه و منصب</w:t>
      </w:r>
    </w:p>
    <w:p w:rsidR="00913DA4" w:rsidRDefault="00913DA4">
      <w:pPr>
        <w:pStyle w:val="contentparagraph"/>
        <w:bidi/>
        <w:jc w:val="both"/>
        <w:divId w:val="1897811249"/>
        <w:rPr>
          <w:rFonts w:cs="B Zar" w:hint="cs"/>
          <w:color w:val="000000"/>
          <w:sz w:val="36"/>
          <w:szCs w:val="36"/>
          <w:rtl/>
        </w:rPr>
      </w:pPr>
      <w:r>
        <w:rPr>
          <w:rStyle w:val="contenttext"/>
          <w:rFonts w:cs="B Zar" w:hint="cs"/>
          <w:color w:val="000000"/>
          <w:sz w:val="36"/>
          <w:szCs w:val="36"/>
          <w:rtl/>
        </w:rPr>
        <w:t>ص: 907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32" style="width:0;height:1.5pt" o:hralign="center" o:hrstd="t" o:hr="t" fillcolor="#a0a0a0" stroked="f"/>
        </w:pict>
      </w:r>
    </w:p>
    <w:p w:rsidR="00913DA4" w:rsidRDefault="00913DA4">
      <w:pPr>
        <w:bidi/>
        <w:jc w:val="both"/>
        <w:divId w:val="1839031032"/>
        <w:rPr>
          <w:rFonts w:eastAsia="Times New Roman" w:cs="B Zar" w:hint="cs"/>
          <w:color w:val="000000"/>
          <w:sz w:val="36"/>
          <w:szCs w:val="36"/>
          <w:rtl/>
        </w:rPr>
      </w:pPr>
      <w:r>
        <w:rPr>
          <w:rFonts w:eastAsia="Times New Roman" w:cs="B Zar" w:hint="cs"/>
          <w:color w:val="000000"/>
          <w:sz w:val="36"/>
          <w:szCs w:val="36"/>
          <w:rtl/>
        </w:rPr>
        <w:t>1- 23. سیمرغ .</w:t>
      </w:r>
    </w:p>
    <w:p w:rsidR="00913DA4" w:rsidRDefault="00913DA4">
      <w:pPr>
        <w:bidi/>
        <w:jc w:val="both"/>
        <w:divId w:val="1528374013"/>
        <w:rPr>
          <w:rFonts w:eastAsia="Times New Roman" w:cs="B Zar" w:hint="cs"/>
          <w:color w:val="000000"/>
          <w:sz w:val="36"/>
          <w:szCs w:val="36"/>
          <w:rtl/>
        </w:rPr>
      </w:pPr>
      <w:r>
        <w:rPr>
          <w:rFonts w:eastAsia="Times New Roman" w:cs="B Zar" w:hint="cs"/>
          <w:color w:val="000000"/>
          <w:sz w:val="36"/>
          <w:szCs w:val="36"/>
          <w:rtl/>
        </w:rPr>
        <w:t>2- 24. نام کوهی افسانه ای</w:t>
      </w:r>
    </w:p>
    <w:p w:rsidR="00913DA4" w:rsidRDefault="00913DA4">
      <w:pPr>
        <w:pStyle w:val="contentparagraph"/>
        <w:bidi/>
        <w:jc w:val="both"/>
        <w:divId w:val="1683895864"/>
        <w:rPr>
          <w:rFonts w:cs="B Zar" w:hint="cs"/>
          <w:color w:val="000000"/>
          <w:sz w:val="36"/>
          <w:szCs w:val="36"/>
          <w:rtl/>
        </w:rPr>
      </w:pPr>
      <w:r>
        <w:rPr>
          <w:rStyle w:val="contenttext"/>
          <w:rFonts w:cs="B Zar" w:hint="cs"/>
          <w:color w:val="000000"/>
          <w:sz w:val="36"/>
          <w:szCs w:val="36"/>
          <w:rtl/>
        </w:rPr>
        <w:t xml:space="preserve">چند روزه دنیای فانی ازآن محروم می مانی از سعادت ابدی و پادشاهی سرمدی و نعمتهایی که هیچ گوشی نشنیده و هیچ چشمی ندیده و به هیچ خاطری خطور نکرده . </w:t>
      </w:r>
    </w:p>
    <w:p w:rsidR="00913DA4" w:rsidRDefault="00913DA4">
      <w:pPr>
        <w:pStyle w:val="contentparagraph"/>
        <w:bidi/>
        <w:jc w:val="both"/>
        <w:divId w:val="1683895864"/>
        <w:rPr>
          <w:rFonts w:cs="B Zar" w:hint="cs"/>
          <w:color w:val="000000"/>
          <w:sz w:val="36"/>
          <w:szCs w:val="36"/>
          <w:rtl/>
        </w:rPr>
      </w:pPr>
      <w:r>
        <w:rPr>
          <w:rStyle w:val="contenttext"/>
          <w:rFonts w:cs="B Zar" w:hint="cs"/>
          <w:color w:val="000000"/>
          <w:sz w:val="36"/>
          <w:szCs w:val="36"/>
          <w:rtl/>
        </w:rPr>
        <w:t xml:space="preserve">سلیمان ابن داود - علیهما السلام - که پیغمبر جلیل الشان و از معصیت و گناه معصوم بود و ذره ای از فرمان الهی تجاوز نکرد و طرفه العینی غبار معصیت به خاطر مبارکش ننشست و با وجود سلطنت کذایی ، از رنج دست خویش معاش خود را گذرانید و کام خود را به لذات دنیا نیالود ، با وجود این ، در اخبار رسیده است که : پانصد سال آن عالم که هر روزی از آن مقابل هزار سال این دنیا است بعد از سایر پیغمبران قدم در بهشت خواهد گذاشت . پس چگونه خواهد بود حال کسانی که مایه جاه و منصبشان عصیان پروردگار ، و ثمره ریاستشان آزردن دلهای بندگان آفریدگار است ؟ ! پس ، زهی احمق و نادان کسی که به جهت ریاست و همیه دو سه روزه دنیای ناپایدارو دولت این خسیسه سرای ناهنجار و سست ، از سلطنت عظمی و دولت کبری دست برداشته ، نفس قدسیه خود را که زاده عالم قدس و پرورده دایه انس عزیز مصر و یوسف کنعان و سعادت است در چاه ظلمانی هوا و هوس ، خاک نشین سازد . و او را در زندان الم به صد هزار غصه و غم مبتلا سازد . آری : از حقیقت خود غافلی و به مرتبه خود جاهل . </w:t>
      </w:r>
    </w:p>
    <w:p w:rsidR="00913DA4" w:rsidRDefault="00913DA4">
      <w:pPr>
        <w:pStyle w:val="contentparagraph"/>
        <w:bidi/>
        <w:jc w:val="both"/>
        <w:divId w:val="1683895864"/>
        <w:rPr>
          <w:rFonts w:cs="B Zar" w:hint="cs"/>
          <w:color w:val="000000"/>
          <w:sz w:val="36"/>
          <w:szCs w:val="36"/>
          <w:rtl/>
        </w:rPr>
      </w:pPr>
      <w:r>
        <w:rPr>
          <w:rStyle w:val="contenttext"/>
          <w:rFonts w:cs="B Zar" w:hint="cs"/>
          <w:color w:val="000000"/>
          <w:sz w:val="36"/>
          <w:szCs w:val="36"/>
          <w:rtl/>
        </w:rPr>
        <w:t xml:space="preserve">مانده تو محبوس در این قعر چاه*** و اندرون تو سلیمان با سپاه </w:t>
      </w:r>
    </w:p>
    <w:p w:rsidR="00913DA4" w:rsidRDefault="00913DA4">
      <w:pPr>
        <w:pStyle w:val="contentparagraph"/>
        <w:bidi/>
        <w:jc w:val="both"/>
        <w:divId w:val="1683895864"/>
        <w:rPr>
          <w:rFonts w:cs="B Zar" w:hint="cs"/>
          <w:color w:val="000000"/>
          <w:sz w:val="36"/>
          <w:szCs w:val="36"/>
          <w:rtl/>
        </w:rPr>
      </w:pPr>
      <w:r>
        <w:rPr>
          <w:rStyle w:val="contenttext"/>
          <w:rFonts w:cs="B Zar" w:hint="cs"/>
          <w:color w:val="000000"/>
          <w:sz w:val="36"/>
          <w:szCs w:val="36"/>
          <w:rtl/>
        </w:rPr>
        <w:t>گر نیایی از پی شکر و گله*** در زمین و چرخ افتد زلزله</w:t>
      </w:r>
    </w:p>
    <w:p w:rsidR="00913DA4" w:rsidRDefault="00913DA4">
      <w:pPr>
        <w:pStyle w:val="contentparagraph"/>
        <w:bidi/>
        <w:jc w:val="both"/>
        <w:divId w:val="1683895864"/>
        <w:rPr>
          <w:rFonts w:cs="B Zar" w:hint="cs"/>
          <w:color w:val="000000"/>
          <w:sz w:val="36"/>
          <w:szCs w:val="36"/>
          <w:rtl/>
        </w:rPr>
      </w:pPr>
      <w:r>
        <w:rPr>
          <w:rStyle w:val="contenttext"/>
          <w:rFonts w:cs="B Zar" w:hint="cs"/>
          <w:color w:val="000000"/>
          <w:sz w:val="36"/>
          <w:szCs w:val="36"/>
          <w:rtl/>
        </w:rPr>
        <w:t>ص: 908</w:t>
      </w:r>
    </w:p>
    <w:p w:rsidR="00913DA4" w:rsidRDefault="00913DA4">
      <w:pPr>
        <w:pStyle w:val="contentparagraph"/>
        <w:bidi/>
        <w:jc w:val="both"/>
        <w:divId w:val="632638077"/>
        <w:rPr>
          <w:rFonts w:cs="B Zar" w:hint="cs"/>
          <w:color w:val="000000"/>
          <w:sz w:val="36"/>
          <w:szCs w:val="36"/>
          <w:rtl/>
        </w:rPr>
      </w:pPr>
      <w:r>
        <w:rPr>
          <w:rStyle w:val="contenttext"/>
          <w:rFonts w:cs="B Zar" w:hint="cs"/>
          <w:color w:val="000000"/>
          <w:sz w:val="36"/>
          <w:szCs w:val="36"/>
          <w:rtl/>
        </w:rPr>
        <w:t xml:space="preserve">هر دمت صد نامه صد پیک از خدا*** یارب از تو شصت لبیک از خدا </w:t>
      </w:r>
    </w:p>
    <w:p w:rsidR="00913DA4" w:rsidRDefault="00913DA4">
      <w:pPr>
        <w:pStyle w:val="contentparagraph"/>
        <w:bidi/>
        <w:jc w:val="both"/>
        <w:divId w:val="632638077"/>
        <w:rPr>
          <w:rFonts w:cs="B Zar" w:hint="cs"/>
          <w:color w:val="000000"/>
          <w:sz w:val="36"/>
          <w:szCs w:val="36"/>
          <w:rtl/>
        </w:rPr>
      </w:pPr>
      <w:r>
        <w:rPr>
          <w:rStyle w:val="contenttext"/>
          <w:rFonts w:cs="B Zar" w:hint="cs"/>
          <w:color w:val="000000"/>
          <w:sz w:val="36"/>
          <w:szCs w:val="36"/>
          <w:rtl/>
        </w:rPr>
        <w:t xml:space="preserve">زنهار ، زنهار ، چنین عزیزی را به بازیچه ذلیل مکن . و چنین یوسفی را به هرزه درزندان میفکن . </w:t>
      </w:r>
    </w:p>
    <w:p w:rsidR="00913DA4" w:rsidRDefault="00913DA4">
      <w:pPr>
        <w:pStyle w:val="contentparagraph"/>
        <w:bidi/>
        <w:jc w:val="both"/>
        <w:divId w:val="632638077"/>
        <w:rPr>
          <w:rFonts w:cs="B Zar" w:hint="cs"/>
          <w:color w:val="000000"/>
          <w:sz w:val="36"/>
          <w:szCs w:val="36"/>
          <w:rtl/>
        </w:rPr>
      </w:pPr>
      <w:r>
        <w:rPr>
          <w:rStyle w:val="contenttext"/>
          <w:rFonts w:cs="B Zar" w:hint="cs"/>
          <w:color w:val="000000"/>
          <w:sz w:val="36"/>
          <w:szCs w:val="36"/>
          <w:rtl/>
        </w:rPr>
        <w:t>تیر را مشکن که این تیر شهی ست*** نیست پرتاب و ز شستت آگهی ست</w:t>
      </w:r>
    </w:p>
    <w:p w:rsidR="00913DA4" w:rsidRDefault="00913DA4">
      <w:pPr>
        <w:pStyle w:val="contentparagraph"/>
        <w:bidi/>
        <w:jc w:val="both"/>
        <w:divId w:val="632638077"/>
        <w:rPr>
          <w:rFonts w:cs="B Zar" w:hint="cs"/>
          <w:color w:val="000000"/>
          <w:sz w:val="36"/>
          <w:szCs w:val="36"/>
          <w:rtl/>
        </w:rPr>
      </w:pPr>
      <w:r>
        <w:rPr>
          <w:rStyle w:val="contenttext"/>
          <w:rFonts w:cs="B Zar" w:hint="cs"/>
          <w:color w:val="000000"/>
          <w:sz w:val="36"/>
          <w:szCs w:val="36"/>
          <w:rtl/>
        </w:rPr>
        <w:t xml:space="preserve">بوسه ده بر تیر پیش شاه بر*** تیر خون آلود از خون تو تر </w:t>
      </w:r>
    </w:p>
    <w:p w:rsidR="00913DA4" w:rsidRDefault="00913DA4">
      <w:pPr>
        <w:pStyle w:val="contentparagraph"/>
        <w:bidi/>
        <w:jc w:val="both"/>
        <w:divId w:val="632638077"/>
        <w:rPr>
          <w:rFonts w:cs="B Zar" w:hint="cs"/>
          <w:color w:val="000000"/>
          <w:sz w:val="36"/>
          <w:szCs w:val="36"/>
          <w:rtl/>
        </w:rPr>
      </w:pPr>
      <w:r>
        <w:rPr>
          <w:rStyle w:val="contenttext"/>
          <w:rFonts w:cs="B Zar" w:hint="cs"/>
          <w:color w:val="000000"/>
          <w:sz w:val="36"/>
          <w:szCs w:val="36"/>
          <w:rtl/>
        </w:rPr>
        <w:t xml:space="preserve">دریغ ، اگر دیده هوشت بینا بودی غفلت از پیشت برداشته شدی ، به حقیقت خودآگاه گشتی و مرغ روح خود را شناختی . در گرفتاری او چه ناله های زار که از افکاربرآوردی . و در ماتم او چه اشکهای حسرت از دیده بازدیدی . آستین بر کون و مکان افشاندی ، و گریبان خود چاک زدی . و با من دست به دست دادی ، و در کنج حسرت با هم می نشستیم و به این ترانه دردناک ، آواز به آواز هم می دادیم : </w:t>
      </w:r>
    </w:p>
    <w:p w:rsidR="00913DA4" w:rsidRDefault="00913DA4">
      <w:pPr>
        <w:pStyle w:val="contentparagraph"/>
        <w:bidi/>
        <w:jc w:val="both"/>
        <w:divId w:val="632638077"/>
        <w:rPr>
          <w:rFonts w:cs="B Zar" w:hint="cs"/>
          <w:color w:val="000000"/>
          <w:sz w:val="36"/>
          <w:szCs w:val="36"/>
          <w:rtl/>
        </w:rPr>
      </w:pPr>
      <w:r>
        <w:rPr>
          <w:rStyle w:val="contenttext"/>
          <w:rFonts w:cs="B Zar" w:hint="cs"/>
          <w:color w:val="000000"/>
          <w:sz w:val="36"/>
          <w:szCs w:val="36"/>
          <w:rtl/>
        </w:rPr>
        <w:t xml:space="preserve">کای دریغا مرغ خوش آواز من*** ای دریغا همدم و هم راز من </w:t>
      </w:r>
    </w:p>
    <w:p w:rsidR="00913DA4" w:rsidRDefault="00913DA4">
      <w:pPr>
        <w:pStyle w:val="contentparagraph"/>
        <w:bidi/>
        <w:jc w:val="both"/>
        <w:divId w:val="632638077"/>
        <w:rPr>
          <w:rFonts w:cs="B Zar" w:hint="cs"/>
          <w:color w:val="000000"/>
          <w:sz w:val="36"/>
          <w:szCs w:val="36"/>
          <w:rtl/>
        </w:rPr>
      </w:pPr>
      <w:r>
        <w:rPr>
          <w:rStyle w:val="contenttext"/>
          <w:rFonts w:cs="B Zar" w:hint="cs"/>
          <w:color w:val="000000"/>
          <w:sz w:val="36"/>
          <w:szCs w:val="36"/>
          <w:rtl/>
        </w:rPr>
        <w:t xml:space="preserve">ای دریغا مرغ خوش الحان من*** راح روح و روضه رضوان من </w:t>
      </w:r>
    </w:p>
    <w:p w:rsidR="00913DA4" w:rsidRDefault="00913DA4">
      <w:pPr>
        <w:pStyle w:val="contentparagraph"/>
        <w:bidi/>
        <w:jc w:val="both"/>
        <w:divId w:val="632638077"/>
        <w:rPr>
          <w:rFonts w:cs="B Zar" w:hint="cs"/>
          <w:color w:val="000000"/>
          <w:sz w:val="36"/>
          <w:szCs w:val="36"/>
          <w:rtl/>
        </w:rPr>
      </w:pPr>
      <w:r>
        <w:rPr>
          <w:rStyle w:val="contenttext"/>
          <w:rFonts w:cs="B Zar" w:hint="cs"/>
          <w:color w:val="000000"/>
          <w:sz w:val="36"/>
          <w:szCs w:val="36"/>
          <w:rtl/>
        </w:rPr>
        <w:t xml:space="preserve">ای دریغا مرغ گریزان یافتم*** زود روی از روی او بر تافتم </w:t>
      </w:r>
    </w:p>
    <w:p w:rsidR="00913DA4" w:rsidRDefault="00913DA4">
      <w:pPr>
        <w:pStyle w:val="contentparagraph"/>
        <w:bidi/>
        <w:jc w:val="both"/>
        <w:divId w:val="632638077"/>
        <w:rPr>
          <w:rFonts w:cs="B Zar" w:hint="cs"/>
          <w:color w:val="000000"/>
          <w:sz w:val="36"/>
          <w:szCs w:val="36"/>
          <w:rtl/>
        </w:rPr>
      </w:pPr>
      <w:r>
        <w:rPr>
          <w:rStyle w:val="contenttext"/>
          <w:rFonts w:cs="B Zar" w:hint="cs"/>
          <w:color w:val="000000"/>
          <w:sz w:val="36"/>
          <w:szCs w:val="36"/>
          <w:rtl/>
        </w:rPr>
        <w:t xml:space="preserve">ای دریغا نور ظلمت سوز من*** ای دریغا صبح روز افروز من </w:t>
      </w:r>
    </w:p>
    <w:p w:rsidR="00913DA4" w:rsidRDefault="00913DA4">
      <w:pPr>
        <w:pStyle w:val="contentparagraph"/>
        <w:bidi/>
        <w:jc w:val="both"/>
        <w:divId w:val="632638077"/>
        <w:rPr>
          <w:rFonts w:cs="B Zar" w:hint="cs"/>
          <w:color w:val="000000"/>
          <w:sz w:val="36"/>
          <w:szCs w:val="36"/>
          <w:rtl/>
        </w:rPr>
      </w:pPr>
      <w:r>
        <w:rPr>
          <w:rStyle w:val="contenttext"/>
          <w:rFonts w:cs="B Zar" w:hint="cs"/>
          <w:color w:val="000000"/>
          <w:sz w:val="36"/>
          <w:szCs w:val="36"/>
          <w:rtl/>
        </w:rPr>
        <w:t xml:space="preserve">ای دریغا مرغ خوش پرواز من*** زانتها پریده تا آغاز من </w:t>
      </w:r>
    </w:p>
    <w:p w:rsidR="00913DA4" w:rsidRDefault="00913DA4">
      <w:pPr>
        <w:pStyle w:val="contentparagraph"/>
        <w:bidi/>
        <w:jc w:val="both"/>
        <w:divId w:val="632638077"/>
        <w:rPr>
          <w:rFonts w:cs="B Zar" w:hint="cs"/>
          <w:color w:val="000000"/>
          <w:sz w:val="36"/>
          <w:szCs w:val="36"/>
          <w:rtl/>
        </w:rPr>
      </w:pPr>
      <w:r>
        <w:rPr>
          <w:rStyle w:val="contenttext"/>
          <w:rFonts w:cs="B Zar" w:hint="cs"/>
          <w:color w:val="000000"/>
          <w:sz w:val="36"/>
          <w:szCs w:val="36"/>
          <w:rtl/>
        </w:rPr>
        <w:t xml:space="preserve">طوطی من مرغ زیرک ساز من*** ترجمان فکرت و اسرار من </w:t>
      </w:r>
    </w:p>
    <w:p w:rsidR="00913DA4" w:rsidRDefault="00913DA4">
      <w:pPr>
        <w:pStyle w:val="contentparagraph"/>
        <w:bidi/>
        <w:jc w:val="both"/>
        <w:divId w:val="632638077"/>
        <w:rPr>
          <w:rFonts w:cs="B Zar" w:hint="cs"/>
          <w:color w:val="000000"/>
          <w:sz w:val="36"/>
          <w:szCs w:val="36"/>
          <w:rtl/>
        </w:rPr>
      </w:pPr>
      <w:r>
        <w:rPr>
          <w:rStyle w:val="contenttext"/>
          <w:rFonts w:cs="B Zar" w:hint="cs"/>
          <w:color w:val="000000"/>
          <w:sz w:val="36"/>
          <w:szCs w:val="36"/>
          <w:rtl/>
        </w:rPr>
        <w:t xml:space="preserve">طوطئی کاید ز وحی آواز او*** پیش از آغاز وجود آغاز او </w:t>
      </w:r>
    </w:p>
    <w:p w:rsidR="00913DA4" w:rsidRDefault="00913DA4">
      <w:pPr>
        <w:pStyle w:val="contentparagraph"/>
        <w:bidi/>
        <w:jc w:val="both"/>
        <w:divId w:val="632638077"/>
        <w:rPr>
          <w:rFonts w:cs="B Zar" w:hint="cs"/>
          <w:color w:val="000000"/>
          <w:sz w:val="36"/>
          <w:szCs w:val="36"/>
          <w:rtl/>
        </w:rPr>
      </w:pPr>
      <w:r>
        <w:rPr>
          <w:rStyle w:val="contenttext"/>
          <w:rFonts w:cs="B Zar" w:hint="cs"/>
          <w:color w:val="000000"/>
          <w:sz w:val="36"/>
          <w:szCs w:val="36"/>
          <w:rtl/>
        </w:rPr>
        <w:t xml:space="preserve">ای دریغا ای دریغا ای دریغ ***کاین چنین ماهی نهان شد زیر میغ </w:t>
      </w:r>
      <w:hyperlink w:anchor="content_note_909_1" w:tooltip="25. ابر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Heading6"/>
        <w:shd w:val="clear" w:color="auto" w:fill="FFFFFF"/>
        <w:bidi/>
        <w:jc w:val="both"/>
        <w:divId w:val="73763152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حکایت شاهزاده ای که می خواست داماد شود </w:t>
      </w:r>
    </w:p>
    <w:p w:rsidR="00913DA4" w:rsidRDefault="00913DA4">
      <w:pPr>
        <w:pStyle w:val="contentparagraph"/>
        <w:bidi/>
        <w:jc w:val="both"/>
        <w:divId w:val="737631520"/>
        <w:rPr>
          <w:rFonts w:cs="B Zar" w:hint="cs"/>
          <w:color w:val="000000"/>
          <w:sz w:val="36"/>
          <w:szCs w:val="36"/>
          <w:rtl/>
        </w:rPr>
      </w:pPr>
      <w:r>
        <w:rPr>
          <w:rStyle w:val="contenttext"/>
          <w:rFonts w:cs="B Zar" w:hint="cs"/>
          <w:color w:val="000000"/>
          <w:sz w:val="36"/>
          <w:szCs w:val="36"/>
          <w:rtl/>
        </w:rPr>
        <w:t>چه شبیه است احوال این گروه ،</w:t>
      </w:r>
    </w:p>
    <w:p w:rsidR="00913DA4" w:rsidRDefault="00913DA4">
      <w:pPr>
        <w:pStyle w:val="contentparagraph"/>
        <w:bidi/>
        <w:jc w:val="both"/>
        <w:divId w:val="737631520"/>
        <w:rPr>
          <w:rFonts w:cs="B Zar" w:hint="cs"/>
          <w:color w:val="000000"/>
          <w:sz w:val="36"/>
          <w:szCs w:val="36"/>
          <w:rtl/>
        </w:rPr>
      </w:pPr>
      <w:r>
        <w:rPr>
          <w:rStyle w:val="contenttext"/>
          <w:rFonts w:cs="B Zar" w:hint="cs"/>
          <w:color w:val="000000"/>
          <w:sz w:val="36"/>
          <w:szCs w:val="36"/>
          <w:rtl/>
        </w:rPr>
        <w:t>ص: 909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33" style="width:0;height:1.5pt" o:hralign="center" o:hrstd="t" o:hr="t" fillcolor="#a0a0a0" stroked="f"/>
        </w:pict>
      </w:r>
    </w:p>
    <w:p w:rsidR="00913DA4" w:rsidRDefault="00913DA4">
      <w:pPr>
        <w:bidi/>
        <w:jc w:val="both"/>
        <w:divId w:val="1090353941"/>
        <w:rPr>
          <w:rFonts w:eastAsia="Times New Roman" w:cs="B Zar" w:hint="cs"/>
          <w:color w:val="000000"/>
          <w:sz w:val="36"/>
          <w:szCs w:val="36"/>
          <w:rtl/>
        </w:rPr>
      </w:pPr>
      <w:r>
        <w:rPr>
          <w:rFonts w:eastAsia="Times New Roman" w:cs="B Zar" w:hint="cs"/>
          <w:color w:val="000000"/>
          <w:sz w:val="36"/>
          <w:szCs w:val="36"/>
          <w:rtl/>
        </w:rPr>
        <w:t>1- 25. ابر .</w:t>
      </w:r>
    </w:p>
    <w:p w:rsidR="00913DA4" w:rsidRDefault="00913DA4">
      <w:pPr>
        <w:pStyle w:val="contentparagraph"/>
        <w:bidi/>
        <w:jc w:val="both"/>
        <w:divId w:val="2086098723"/>
        <w:rPr>
          <w:rFonts w:cs="B Zar" w:hint="cs"/>
          <w:color w:val="000000"/>
          <w:sz w:val="36"/>
          <w:szCs w:val="36"/>
          <w:rtl/>
        </w:rPr>
      </w:pPr>
      <w:r>
        <w:rPr>
          <w:rStyle w:val="contenttext"/>
          <w:rFonts w:cs="B Zar" w:hint="cs"/>
          <w:color w:val="000000"/>
          <w:sz w:val="36"/>
          <w:szCs w:val="36"/>
          <w:rtl/>
        </w:rPr>
        <w:t xml:space="preserve">به حال آن پادشاه زاده ای که پدر خواست او راداماد کند ، عروسی زیبا چهره ای از دودمان اعاظم به «حباله» </w:t>
      </w:r>
      <w:hyperlink w:anchor="content_note_910_1" w:tooltip="26. قید زناشوئی ." w:history="1">
        <w:r>
          <w:rPr>
            <w:rStyle w:val="Hyperlink"/>
            <w:rFonts w:cs="B Zar" w:hint="cs"/>
            <w:sz w:val="36"/>
            <w:szCs w:val="36"/>
            <w:rtl/>
          </w:rPr>
          <w:t>(1)</w:t>
        </w:r>
      </w:hyperlink>
      <w:r>
        <w:rPr>
          <w:rStyle w:val="contenttext"/>
          <w:rFonts w:cs="B Zar" w:hint="cs"/>
          <w:color w:val="000000"/>
          <w:sz w:val="36"/>
          <w:szCs w:val="36"/>
          <w:rtl/>
        </w:rPr>
        <w:t xml:space="preserve"> نکاحش در آورد . چون تهیه اسباب عروس سرانجام شد خاص و عام را به دربار سلطنت «صلا» </w:t>
      </w:r>
      <w:hyperlink w:anchor="content_note_910_2" w:tooltip="27. «صلا» ، کلمه ای است که : در مقام دعوت و خواندن جمعی از مردم تلفظ می کنند ." w:history="1">
        <w:r>
          <w:rPr>
            <w:rStyle w:val="Hyperlink"/>
            <w:rFonts w:cs="B Zar" w:hint="cs"/>
            <w:sz w:val="36"/>
            <w:szCs w:val="36"/>
            <w:rtl/>
          </w:rPr>
          <w:t>(2)</w:t>
        </w:r>
      </w:hyperlink>
      <w:r>
        <w:rPr>
          <w:rStyle w:val="contenttext"/>
          <w:rFonts w:cs="B Zar" w:hint="cs"/>
          <w:color w:val="000000"/>
          <w:sz w:val="36"/>
          <w:szCs w:val="36"/>
          <w:rtl/>
        </w:rPr>
        <w:t xml:space="preserve"> زدند . و دراحسان و انعام بر روی عالمیان گشودند . و بزرگ و کوچک ، صف در صف زدند . </w:t>
      </w:r>
    </w:p>
    <w:p w:rsidR="00913DA4" w:rsidRDefault="00913DA4">
      <w:pPr>
        <w:pStyle w:val="contentparagraph"/>
        <w:bidi/>
        <w:jc w:val="both"/>
        <w:divId w:val="2086098723"/>
        <w:rPr>
          <w:rFonts w:cs="B Zar" w:hint="cs"/>
          <w:color w:val="000000"/>
          <w:sz w:val="36"/>
          <w:szCs w:val="36"/>
          <w:rtl/>
        </w:rPr>
      </w:pPr>
      <w:r>
        <w:rPr>
          <w:rStyle w:val="contenttext"/>
          <w:rFonts w:cs="B Zar" w:hint="cs"/>
          <w:color w:val="000000"/>
          <w:sz w:val="36"/>
          <w:szCs w:val="36"/>
          <w:rtl/>
        </w:rPr>
        <w:t xml:space="preserve">«وضیع» </w:t>
      </w:r>
      <w:hyperlink w:anchor="content_note_910_3" w:tooltip="28. پست ، کسی که مقام اجتماعی ندارد ." w:history="1">
        <w:r>
          <w:rPr>
            <w:rStyle w:val="Hyperlink"/>
            <w:rFonts w:cs="B Zar" w:hint="cs"/>
            <w:sz w:val="36"/>
            <w:szCs w:val="36"/>
            <w:rtl/>
          </w:rPr>
          <w:t>(3)</w:t>
        </w:r>
      </w:hyperlink>
      <w:r>
        <w:rPr>
          <w:rStyle w:val="contenttext"/>
          <w:rFonts w:cs="B Zar" w:hint="cs"/>
          <w:color w:val="000000"/>
          <w:sz w:val="36"/>
          <w:szCs w:val="36"/>
          <w:rtl/>
        </w:rPr>
        <w:t xml:space="preserve"> و شریف در عیش و عشرت نشستند . شهر و بازار را آئین بستند . و در و دیوار راچراغان کردند . و آن عروس خورشید سیما را به صد آراستگی به حجله خاص آوردند . </w:t>
      </w:r>
    </w:p>
    <w:p w:rsidR="00913DA4" w:rsidRDefault="00913DA4">
      <w:pPr>
        <w:pStyle w:val="contentparagraph"/>
        <w:bidi/>
        <w:jc w:val="both"/>
        <w:divId w:val="2086098723"/>
        <w:rPr>
          <w:rFonts w:cs="B Zar" w:hint="cs"/>
          <w:color w:val="000000"/>
          <w:sz w:val="36"/>
          <w:szCs w:val="36"/>
          <w:rtl/>
        </w:rPr>
      </w:pPr>
      <w:r>
        <w:rPr>
          <w:rStyle w:val="contenttext"/>
          <w:rFonts w:cs="B Zar" w:hint="cs"/>
          <w:color w:val="000000"/>
          <w:sz w:val="36"/>
          <w:szCs w:val="36"/>
          <w:rtl/>
        </w:rPr>
        <w:t>و کس به طلب داماد فرستادند از قضا داماد آن شب شراب بسیاری خورده چراغ عقل وهوشش مرده بود . در عالم مستی تنها از آن جمع بیرون رفته گذارش به گورستان مجوس افتاد ، قانون مجوسان آن بود که مردگان خود را در دخمه نهادندی و چراغی در پیش اوگذاردندی . شاه زاده با لباس سلطنت به در دخمه رسیده روشنی چراغی دید در عالم مستی آن دخمه را حجله عروس تصور کرده به اندرون رفت . اتفاقا پیر زالی مجوسی درآن نزدیکی بود و هنوز جسدش از هم نپاشیده بود و آن پیره زال را در آن دخمه نهاده بودند . شاهزاده آن را عروس گمان کرده بلا تامل او را در آغوش کشید و به رغبت تمام لب بر لبش نهاد . و در آن وقت بدن او از هم متلاشی شده چرک و خونی که در اندرون او مانده بود ظاهر شد . شاهزاده آن را عنبر و گلاب تصور کرده سر و صورت خود را به آن می آلود . و زمانی گونه</w:t>
      </w:r>
    </w:p>
    <w:p w:rsidR="00913DA4" w:rsidRDefault="00913DA4">
      <w:pPr>
        <w:pStyle w:val="contentparagraph"/>
        <w:bidi/>
        <w:jc w:val="both"/>
        <w:divId w:val="2086098723"/>
        <w:rPr>
          <w:rFonts w:cs="B Zar" w:hint="cs"/>
          <w:color w:val="000000"/>
          <w:sz w:val="36"/>
          <w:szCs w:val="36"/>
          <w:rtl/>
        </w:rPr>
      </w:pPr>
      <w:r>
        <w:rPr>
          <w:rStyle w:val="contenttext"/>
          <w:rFonts w:cs="B Zar" w:hint="cs"/>
          <w:color w:val="000000"/>
          <w:sz w:val="36"/>
          <w:szCs w:val="36"/>
          <w:rtl/>
        </w:rPr>
        <w:t>ص: 910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34" style="width:0;height:1.5pt" o:hralign="center" o:hrstd="t" o:hr="t" fillcolor="#a0a0a0" stroked="f"/>
        </w:pict>
      </w:r>
    </w:p>
    <w:p w:rsidR="00913DA4" w:rsidRDefault="00913DA4">
      <w:pPr>
        <w:bidi/>
        <w:jc w:val="both"/>
        <w:divId w:val="1753701572"/>
        <w:rPr>
          <w:rFonts w:eastAsia="Times New Roman" w:cs="B Zar" w:hint="cs"/>
          <w:color w:val="000000"/>
          <w:sz w:val="36"/>
          <w:szCs w:val="36"/>
          <w:rtl/>
        </w:rPr>
      </w:pPr>
      <w:r>
        <w:rPr>
          <w:rFonts w:eastAsia="Times New Roman" w:cs="B Zar" w:hint="cs"/>
          <w:color w:val="000000"/>
          <w:sz w:val="36"/>
          <w:szCs w:val="36"/>
          <w:rtl/>
        </w:rPr>
        <w:t>1- 26. قید زناشوئی .</w:t>
      </w:r>
    </w:p>
    <w:p w:rsidR="00913DA4" w:rsidRDefault="00913DA4">
      <w:pPr>
        <w:bidi/>
        <w:jc w:val="both"/>
        <w:divId w:val="1771193930"/>
        <w:rPr>
          <w:rFonts w:eastAsia="Times New Roman" w:cs="B Zar" w:hint="cs"/>
          <w:color w:val="000000"/>
          <w:sz w:val="36"/>
          <w:szCs w:val="36"/>
          <w:rtl/>
        </w:rPr>
      </w:pPr>
      <w:r>
        <w:rPr>
          <w:rFonts w:eastAsia="Times New Roman" w:cs="B Zar" w:hint="cs"/>
          <w:color w:val="000000"/>
          <w:sz w:val="36"/>
          <w:szCs w:val="36"/>
          <w:rtl/>
        </w:rPr>
        <w:t>2- 27. «صلا» ، کلمه ای است که : در مقام دعوت و خواندن جمعی از مردم تلفظ می کنند .</w:t>
      </w:r>
    </w:p>
    <w:p w:rsidR="00913DA4" w:rsidRDefault="00913DA4">
      <w:pPr>
        <w:bidi/>
        <w:jc w:val="both"/>
        <w:divId w:val="580261009"/>
        <w:rPr>
          <w:rFonts w:eastAsia="Times New Roman" w:cs="B Zar" w:hint="cs"/>
          <w:color w:val="000000"/>
          <w:sz w:val="36"/>
          <w:szCs w:val="36"/>
          <w:rtl/>
        </w:rPr>
      </w:pPr>
      <w:r>
        <w:rPr>
          <w:rFonts w:eastAsia="Times New Roman" w:cs="B Zar" w:hint="cs"/>
          <w:color w:val="000000"/>
          <w:sz w:val="36"/>
          <w:szCs w:val="36"/>
          <w:rtl/>
        </w:rPr>
        <w:t>3- 28. پست ، کسی که مقام اجتماعی ندارد .</w:t>
      </w:r>
    </w:p>
    <w:p w:rsidR="00913DA4" w:rsidRDefault="00913DA4">
      <w:pPr>
        <w:pStyle w:val="contentparagraph"/>
        <w:bidi/>
        <w:jc w:val="both"/>
        <w:divId w:val="760562006"/>
        <w:rPr>
          <w:rFonts w:cs="B Zar" w:hint="cs"/>
          <w:color w:val="000000"/>
          <w:sz w:val="36"/>
          <w:szCs w:val="36"/>
          <w:rtl/>
        </w:rPr>
      </w:pPr>
      <w:r>
        <w:rPr>
          <w:rStyle w:val="contenttext"/>
          <w:rFonts w:cs="B Zar" w:hint="cs"/>
          <w:color w:val="000000"/>
          <w:sz w:val="36"/>
          <w:szCs w:val="36"/>
          <w:rtl/>
        </w:rPr>
        <w:t xml:space="preserve">خود را بر روی آن پیرزال می نهاد . و تمام آن شب را به عیش چنین بسر برد . امرا و بزرگان و «حاجبان» ، </w:t>
      </w:r>
      <w:hyperlink w:anchor="content_note_911_1" w:tooltip="29. دربانان" w:history="1">
        <w:r>
          <w:rPr>
            <w:rStyle w:val="Hyperlink"/>
            <w:rFonts w:cs="B Zar" w:hint="cs"/>
            <w:sz w:val="36"/>
            <w:szCs w:val="36"/>
            <w:rtl/>
          </w:rPr>
          <w:t>(1)</w:t>
        </w:r>
      </w:hyperlink>
      <w:r>
        <w:rPr>
          <w:rStyle w:val="contenttext"/>
          <w:rFonts w:cs="B Zar" w:hint="cs"/>
          <w:color w:val="000000"/>
          <w:sz w:val="36"/>
          <w:szCs w:val="36"/>
          <w:rtl/>
        </w:rPr>
        <w:t xml:space="preserve"> در طلبش به هر سو می شتافتند چون صبح روشن شد و از نسیم صبا از مستی به هوش آمد خود را در چنان مقامی باگنده پیری هم آغوش یافت و لباسهای فاخره خود را به چرک و خون آلوده دید از غایت نفرت نزدیک به هلاکت رسیده و از شدت خجلت راضی بود که به زمین فرو رود . در این اندیشه بود که مبادا کسی بر حال او مطلع شود که ناگاه پدر او با امراء و وزرا در رسیدندو او را در آن حال قبیح دیدند . </w:t>
      </w:r>
    </w:p>
    <w:p w:rsidR="00913DA4" w:rsidRDefault="00913DA4">
      <w:pPr>
        <w:pStyle w:val="Heading6"/>
        <w:shd w:val="clear" w:color="auto" w:fill="FFFFFF"/>
        <w:bidi/>
        <w:jc w:val="both"/>
        <w:divId w:val="209401237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معالجه عملی حب جاه </w:t>
      </w:r>
    </w:p>
    <w:p w:rsidR="00913DA4" w:rsidRDefault="00913DA4">
      <w:pPr>
        <w:pStyle w:val="contentparagraph"/>
        <w:bidi/>
        <w:jc w:val="both"/>
        <w:divId w:val="2094012379"/>
        <w:rPr>
          <w:rFonts w:cs="B Zar" w:hint="cs"/>
          <w:color w:val="000000"/>
          <w:sz w:val="36"/>
          <w:szCs w:val="36"/>
          <w:rtl/>
        </w:rPr>
      </w:pPr>
      <w:r>
        <w:rPr>
          <w:rStyle w:val="contenttext"/>
          <w:rFonts w:cs="B Zar" w:hint="cs"/>
          <w:color w:val="000000"/>
          <w:sz w:val="36"/>
          <w:szCs w:val="36"/>
          <w:rtl/>
        </w:rPr>
        <w:t>و اما معالجه عملی حب جاه ، آن است که : گمنامی و گوشه نشینی را اختیار کنی و از مواضعی که در آنجا مشهور هستی ، و اهالی آن در صدد احترام تو هستند مسافرت وهجرت کنی و به مواضعی که در آنجا گمنام باشی مسکن نمایی . و مجرد گوشه نشینی درخانه خود در آن شهری که مشهوری فایده نمی بخشد ، بلکه غالب آن است که : قبول عامه و حصول جاه از آن بیشتر حاصل شود . پس بسا کسان که در شهر خود در خانه نشسته و در ، بر روی خود بسته و از مردم کناره کرده و به این سبب میل دلها به ایشان بیشتر و آن بیچاره این عمل را وسیله تحصیل جاه قرار داده و چنین می داند که ترک دنیا کرده ! هیهات ، هیهات ، فریب شیطان را خورده . نظر به قلب خود افکند که اگراعتقاد مردم از او</w:t>
      </w:r>
    </w:p>
    <w:p w:rsidR="00913DA4" w:rsidRDefault="00913DA4">
      <w:pPr>
        <w:pStyle w:val="contentparagraph"/>
        <w:bidi/>
        <w:jc w:val="both"/>
        <w:divId w:val="2094012379"/>
        <w:rPr>
          <w:rFonts w:cs="B Zar" w:hint="cs"/>
          <w:color w:val="000000"/>
          <w:sz w:val="36"/>
          <w:szCs w:val="36"/>
          <w:rtl/>
        </w:rPr>
      </w:pPr>
      <w:r>
        <w:rPr>
          <w:rStyle w:val="contenttext"/>
          <w:rFonts w:cs="B Zar" w:hint="cs"/>
          <w:color w:val="000000"/>
          <w:sz w:val="36"/>
          <w:szCs w:val="36"/>
          <w:rtl/>
        </w:rPr>
        <w:t>ص: 911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35" style="width:0;height:1.5pt" o:hralign="center" o:hrstd="t" o:hr="t" fillcolor="#a0a0a0" stroked="f"/>
        </w:pict>
      </w:r>
    </w:p>
    <w:p w:rsidR="00913DA4" w:rsidRDefault="00913DA4">
      <w:pPr>
        <w:bidi/>
        <w:jc w:val="both"/>
        <w:divId w:val="551380252"/>
        <w:rPr>
          <w:rFonts w:eastAsia="Times New Roman" w:cs="B Zar" w:hint="cs"/>
          <w:color w:val="000000"/>
          <w:sz w:val="36"/>
          <w:szCs w:val="36"/>
          <w:rtl/>
        </w:rPr>
      </w:pPr>
      <w:r>
        <w:rPr>
          <w:rFonts w:eastAsia="Times New Roman" w:cs="B Zar" w:hint="cs"/>
          <w:color w:val="000000"/>
          <w:sz w:val="36"/>
          <w:szCs w:val="36"/>
          <w:rtl/>
        </w:rPr>
        <w:t>1- 29. دربانان</w:t>
      </w:r>
    </w:p>
    <w:p w:rsidR="00913DA4" w:rsidRDefault="00913DA4">
      <w:pPr>
        <w:pStyle w:val="contentparagraph"/>
        <w:bidi/>
        <w:jc w:val="both"/>
        <w:divId w:val="899052720"/>
        <w:rPr>
          <w:rFonts w:cs="B Zar" w:hint="cs"/>
          <w:color w:val="000000"/>
          <w:sz w:val="36"/>
          <w:szCs w:val="36"/>
          <w:rtl/>
        </w:rPr>
      </w:pPr>
      <w:r>
        <w:rPr>
          <w:rStyle w:val="contenttext"/>
          <w:rFonts w:cs="B Zar" w:hint="cs"/>
          <w:color w:val="000000"/>
          <w:sz w:val="36"/>
          <w:szCs w:val="36"/>
          <w:rtl/>
        </w:rPr>
        <w:t xml:space="preserve">زایل شود و در مقام مذمت و بدگویی برآیند چگونه دل او متالم می گردد . و نفس او مضطرب می شود . و در صدد چاره جویی او برمی آید ، بداند که : </w:t>
      </w:r>
    </w:p>
    <w:p w:rsidR="00913DA4" w:rsidRDefault="00913DA4">
      <w:pPr>
        <w:pStyle w:val="contentparagraph"/>
        <w:bidi/>
        <w:jc w:val="both"/>
        <w:divId w:val="899052720"/>
        <w:rPr>
          <w:rFonts w:cs="B Zar" w:hint="cs"/>
          <w:color w:val="000000"/>
          <w:sz w:val="36"/>
          <w:szCs w:val="36"/>
          <w:rtl/>
        </w:rPr>
      </w:pPr>
      <w:r>
        <w:rPr>
          <w:rStyle w:val="contenttext"/>
          <w:rFonts w:cs="B Zar" w:hint="cs"/>
          <w:color w:val="000000"/>
          <w:sz w:val="36"/>
          <w:szCs w:val="36"/>
          <w:rtl/>
        </w:rPr>
        <w:t xml:space="preserve">حب جاه او را برگوشه نشینی واداشته . </w:t>
      </w:r>
    </w:p>
    <w:p w:rsidR="00913DA4" w:rsidRDefault="00913DA4">
      <w:pPr>
        <w:pStyle w:val="contentparagraph"/>
        <w:bidi/>
        <w:jc w:val="both"/>
        <w:divId w:val="899052720"/>
        <w:rPr>
          <w:rFonts w:cs="B Zar" w:hint="cs"/>
          <w:color w:val="000000"/>
          <w:sz w:val="36"/>
          <w:szCs w:val="36"/>
          <w:rtl/>
        </w:rPr>
      </w:pPr>
      <w:r>
        <w:rPr>
          <w:rStyle w:val="contenttext"/>
          <w:rFonts w:cs="B Zar" w:hint="cs"/>
          <w:color w:val="000000"/>
          <w:sz w:val="36"/>
          <w:szCs w:val="36"/>
          <w:rtl/>
        </w:rPr>
        <w:t xml:space="preserve">و عمده در علاج این صفت ، قطع طمع کردن است از مردم . و این حاصل نمی شودمگر به قناعت ، زیرا هر که قناعت را پیشه خود کرد از مردم مستغنی می شود . و چون ازایشان مستغنی شد دل او از ایشان فارغ می گردد . و رد و قبول مردم در نظر او یکسان می نماید . بلکه هر که از اهل معرفت باشد و او را طمعی به کسی نباشد مردم در نظر اوچون چهار پایان می نمایند . </w:t>
      </w:r>
    </w:p>
    <w:p w:rsidR="00913DA4" w:rsidRDefault="00913DA4">
      <w:pPr>
        <w:pStyle w:val="contentparagraph"/>
        <w:bidi/>
        <w:jc w:val="both"/>
        <w:divId w:val="899052720"/>
        <w:rPr>
          <w:rFonts w:cs="B Zar" w:hint="cs"/>
          <w:color w:val="000000"/>
          <w:sz w:val="36"/>
          <w:szCs w:val="36"/>
          <w:rtl/>
        </w:rPr>
      </w:pPr>
      <w:r>
        <w:rPr>
          <w:rStyle w:val="contenttext"/>
          <w:rFonts w:cs="B Zar" w:hint="cs"/>
          <w:color w:val="000000"/>
          <w:sz w:val="36"/>
          <w:szCs w:val="36"/>
          <w:rtl/>
        </w:rPr>
        <w:t xml:space="preserve">و از جمله معالجات عملیه حب جاه آنکه : از چیزی که باعث زیادتی حب جاه وحرمت تو باشد احتراز کنی . و اموری را که موجب سقوط وقع تو باشد مرتکب گردی ، مادامی که منجر به خلاف شرعی نشود . و بسیار در اخبار و آثاری که در مذمت جاه رسیده تتبع نمایی . و فواید ضد آن را که گمنامی و «خمول» </w:t>
      </w:r>
      <w:hyperlink w:anchor="content_note_912_1" w:tooltip="30. بی سر و صدا شدن ." w:history="1">
        <w:r>
          <w:rPr>
            <w:rStyle w:val="Hyperlink"/>
            <w:rFonts w:cs="B Zar" w:hint="cs"/>
            <w:sz w:val="36"/>
            <w:szCs w:val="36"/>
            <w:rtl/>
          </w:rPr>
          <w:t>(1)</w:t>
        </w:r>
      </w:hyperlink>
      <w:r>
        <w:rPr>
          <w:rStyle w:val="contenttext"/>
          <w:rFonts w:cs="B Zar" w:hint="cs"/>
          <w:color w:val="000000"/>
          <w:sz w:val="36"/>
          <w:szCs w:val="36"/>
          <w:rtl/>
        </w:rPr>
        <w:t xml:space="preserve"> است به نظر در آوری . </w:t>
      </w:r>
    </w:p>
    <w:p w:rsidR="00913DA4" w:rsidRDefault="00913DA4">
      <w:pPr>
        <w:pStyle w:val="Heading5"/>
        <w:shd w:val="clear" w:color="auto" w:fill="FFFFFF"/>
        <w:bidi/>
        <w:jc w:val="both"/>
        <w:divId w:val="45753478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شرافت گمنامی و بی اعتباری </w:t>
      </w:r>
    </w:p>
    <w:p w:rsidR="00913DA4" w:rsidRDefault="00913DA4">
      <w:pPr>
        <w:pStyle w:val="Heading6"/>
        <w:shd w:val="clear" w:color="auto" w:fill="FFFFFF"/>
        <w:bidi/>
        <w:jc w:val="both"/>
        <w:divId w:val="11299398"/>
        <w:rPr>
          <w:rFonts w:eastAsia="Times New Roman" w:cs="B Titr" w:hint="cs"/>
          <w:b w:val="0"/>
          <w:bCs w:val="0"/>
          <w:color w:val="FF0000"/>
          <w:sz w:val="29"/>
          <w:szCs w:val="29"/>
          <w:rtl/>
        </w:rPr>
      </w:pPr>
      <w:r>
        <w:rPr>
          <w:rFonts w:eastAsia="Times New Roman" w:cs="B Titr" w:hint="cs"/>
          <w:b w:val="0"/>
          <w:bCs w:val="0"/>
          <w:color w:val="FF0000"/>
          <w:sz w:val="29"/>
          <w:szCs w:val="29"/>
          <w:rtl/>
        </w:rPr>
        <w:t>شرافت گمنامی و بی اعتباری</w:t>
      </w:r>
    </w:p>
    <w:p w:rsidR="00913DA4" w:rsidRDefault="00913DA4">
      <w:pPr>
        <w:pStyle w:val="contentparagraph"/>
        <w:bidi/>
        <w:jc w:val="both"/>
        <w:divId w:val="11299398"/>
        <w:rPr>
          <w:rFonts w:cs="B Zar" w:hint="cs"/>
          <w:color w:val="000000"/>
          <w:sz w:val="36"/>
          <w:szCs w:val="36"/>
          <w:rtl/>
        </w:rPr>
      </w:pPr>
      <w:r>
        <w:rPr>
          <w:rStyle w:val="contenttext"/>
          <w:rFonts w:cs="B Zar" w:hint="cs"/>
          <w:color w:val="000000"/>
          <w:sz w:val="36"/>
          <w:szCs w:val="36"/>
          <w:rtl/>
        </w:rPr>
        <w:t xml:space="preserve">بدان که : ضد حب جاه و شهرت - چنان که اشاره به آن شد - محبت گمنامی وبی اعتباری خود در نظر مردم است . و آن شعبه ای است از زهد . و از جمله صفات حسنه مؤمنین و خصال پسندیده مقربین است . </w:t>
      </w:r>
    </w:p>
    <w:p w:rsidR="00913DA4" w:rsidRDefault="00913DA4">
      <w:pPr>
        <w:pStyle w:val="contentparagraph"/>
        <w:bidi/>
        <w:jc w:val="both"/>
        <w:divId w:val="11299398"/>
        <w:rPr>
          <w:rFonts w:cs="B Zar" w:hint="cs"/>
          <w:color w:val="000000"/>
          <w:sz w:val="36"/>
          <w:szCs w:val="36"/>
          <w:rtl/>
        </w:rPr>
      </w:pPr>
      <w:r>
        <w:rPr>
          <w:rStyle w:val="contenttext"/>
          <w:rFonts w:cs="B Zar" w:hint="cs"/>
          <w:color w:val="000000"/>
          <w:sz w:val="36"/>
          <w:szCs w:val="36"/>
          <w:rtl/>
        </w:rPr>
        <w:t>از حضرت رسول صلی الله علیه و آله مروی است که فرمودند : «به درستی که خدادوست دارد پرهیزکاران گمنام پوشیده و</w:t>
      </w:r>
    </w:p>
    <w:p w:rsidR="00913DA4" w:rsidRDefault="00913DA4">
      <w:pPr>
        <w:pStyle w:val="contentparagraph"/>
        <w:bidi/>
        <w:jc w:val="both"/>
        <w:divId w:val="11299398"/>
        <w:rPr>
          <w:rFonts w:cs="B Zar" w:hint="cs"/>
          <w:color w:val="000000"/>
          <w:sz w:val="36"/>
          <w:szCs w:val="36"/>
          <w:rtl/>
        </w:rPr>
      </w:pPr>
      <w:r>
        <w:rPr>
          <w:rStyle w:val="contenttext"/>
          <w:rFonts w:cs="B Zar" w:hint="cs"/>
          <w:color w:val="000000"/>
          <w:sz w:val="36"/>
          <w:szCs w:val="36"/>
          <w:rtl/>
        </w:rPr>
        <w:t>ص: 912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36" style="width:0;height:1.5pt" o:hralign="center" o:hrstd="t" o:hr="t" fillcolor="#a0a0a0" stroked="f"/>
        </w:pict>
      </w:r>
    </w:p>
    <w:p w:rsidR="00913DA4" w:rsidRDefault="00913DA4">
      <w:pPr>
        <w:bidi/>
        <w:jc w:val="both"/>
        <w:divId w:val="857742271"/>
        <w:rPr>
          <w:rFonts w:eastAsia="Times New Roman" w:cs="B Zar" w:hint="cs"/>
          <w:color w:val="000000"/>
          <w:sz w:val="36"/>
          <w:szCs w:val="36"/>
          <w:rtl/>
        </w:rPr>
      </w:pPr>
      <w:r>
        <w:rPr>
          <w:rFonts w:eastAsia="Times New Roman" w:cs="B Zar" w:hint="cs"/>
          <w:color w:val="000000"/>
          <w:sz w:val="36"/>
          <w:szCs w:val="36"/>
          <w:rtl/>
        </w:rPr>
        <w:t>1- 30. بی سر و صدا شدن .</w:t>
      </w:r>
    </w:p>
    <w:p w:rsidR="00913DA4" w:rsidRDefault="00913DA4">
      <w:pPr>
        <w:pStyle w:val="contentparagraph"/>
        <w:bidi/>
        <w:jc w:val="both"/>
        <w:divId w:val="2086874960"/>
        <w:rPr>
          <w:rFonts w:cs="B Zar" w:hint="cs"/>
          <w:color w:val="000000"/>
          <w:sz w:val="36"/>
          <w:szCs w:val="36"/>
          <w:rtl/>
        </w:rPr>
      </w:pPr>
      <w:r>
        <w:rPr>
          <w:rStyle w:val="contenttext"/>
          <w:rFonts w:cs="B Zar" w:hint="cs"/>
          <w:color w:val="000000"/>
          <w:sz w:val="36"/>
          <w:szCs w:val="36"/>
          <w:rtl/>
        </w:rPr>
        <w:t xml:space="preserve">پنهان را ، که چون غایب شوند کسی جستجوی ایشان نکند . و هرگاه حاضر شوند کسی ایشان را نشناسد . دلهایشان چراغهای هدایت ، که باعث نجات دیگران از ظلمت می شود» . </w:t>
      </w:r>
      <w:hyperlink w:anchor="content_note_913_1" w:tooltip="31. احیاء العلوم ، ج 3 ، ص 240 . و محجه البیضاء ، ج 6 ، ص 110"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086874960"/>
        <w:rPr>
          <w:rFonts w:cs="B Zar" w:hint="cs"/>
          <w:color w:val="000000"/>
          <w:sz w:val="36"/>
          <w:szCs w:val="36"/>
          <w:rtl/>
        </w:rPr>
      </w:pPr>
      <w:r>
        <w:rPr>
          <w:rStyle w:val="contenttext"/>
          <w:rFonts w:cs="B Zar" w:hint="cs"/>
          <w:color w:val="000000"/>
          <w:sz w:val="36"/>
          <w:szCs w:val="36"/>
          <w:rtl/>
        </w:rPr>
        <w:t xml:space="preserve">و فرمودند : «بسا صاحب دو جامه کهنه که کسی اعتنایی به او نمی کند که اگر خدا راقسم دهد قسم او را رد نمی کند . و چون گوید : خدایا مرا بهشت عطا کن به او عطامی فرماید ، و لیکن از دنیا هیچ چیز به او ندهد» . </w:t>
      </w:r>
      <w:hyperlink w:anchor="content_note_913_2" w:tooltip="32. محجه البیضاء ، ج 6 ، ص 109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086874960"/>
        <w:rPr>
          <w:rFonts w:cs="B Zar" w:hint="cs"/>
          <w:color w:val="000000"/>
          <w:sz w:val="36"/>
          <w:szCs w:val="36"/>
          <w:rtl/>
        </w:rPr>
      </w:pPr>
      <w:r>
        <w:rPr>
          <w:rStyle w:val="contenttext"/>
          <w:rFonts w:cs="B Zar" w:hint="cs"/>
          <w:color w:val="000000"/>
          <w:sz w:val="36"/>
          <w:szCs w:val="36"/>
          <w:rtl/>
        </w:rPr>
        <w:t xml:space="preserve">و نیز از آن سرور مروی است که : «اهل بهشت کسانی هستند ژولیده مو وغبار آلوده ، که بجز دو جامه کهنه ندارند . و کسی اعتنا به ایشان نمی کند . اگر در در خانه امرا اذن دخول طلبند اذن نمی یابند . و چون از برای خود زنی خطبه کنند کسی قبول نکند و خطبه ایشان را اجابت ننماید . و چون سخن گویند به سخن ایشان گوش ندارند . </w:t>
      </w:r>
    </w:p>
    <w:p w:rsidR="00913DA4" w:rsidRDefault="00913DA4">
      <w:pPr>
        <w:pStyle w:val="contentparagraph"/>
        <w:bidi/>
        <w:jc w:val="both"/>
        <w:divId w:val="2086874960"/>
        <w:rPr>
          <w:rFonts w:cs="B Zar" w:hint="cs"/>
          <w:color w:val="000000"/>
          <w:sz w:val="36"/>
          <w:szCs w:val="36"/>
          <w:rtl/>
        </w:rPr>
      </w:pPr>
      <w:r>
        <w:rPr>
          <w:rStyle w:val="contenttext"/>
          <w:rFonts w:cs="B Zar" w:hint="cs"/>
          <w:color w:val="000000"/>
          <w:sz w:val="36"/>
          <w:szCs w:val="36"/>
          <w:rtl/>
        </w:rPr>
        <w:t xml:space="preserve">خواهشهای ایشان در سینه هایشان مانده و حاجتهایشان برنیامده . اگر نور ایشان را درمیان اهل قیامت قسمت کنی همه را فروگیرد» . </w:t>
      </w:r>
      <w:hyperlink w:anchor="content_note_913_3" w:tooltip="33. محجه البیضاء ، ج 6 ، ص 110 . و احیاء العلوم ، ج 3 ، ص 239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2086874960"/>
        <w:rPr>
          <w:rFonts w:cs="B Zar" w:hint="cs"/>
          <w:color w:val="000000"/>
          <w:sz w:val="36"/>
          <w:szCs w:val="36"/>
          <w:rtl/>
        </w:rPr>
      </w:pPr>
      <w:r>
        <w:rPr>
          <w:rStyle w:val="contenttext"/>
          <w:rFonts w:cs="B Zar" w:hint="cs"/>
          <w:color w:val="000000"/>
          <w:sz w:val="36"/>
          <w:szCs w:val="36"/>
          <w:rtl/>
        </w:rPr>
        <w:t xml:space="preserve">تهی دست مردان پر حوصله*** بیابان نوردان بی قافله </w:t>
      </w:r>
    </w:p>
    <w:p w:rsidR="00913DA4" w:rsidRDefault="00913DA4">
      <w:pPr>
        <w:pStyle w:val="contentparagraph"/>
        <w:bidi/>
        <w:jc w:val="both"/>
        <w:divId w:val="2086874960"/>
        <w:rPr>
          <w:rFonts w:cs="B Zar" w:hint="cs"/>
          <w:color w:val="000000"/>
          <w:sz w:val="36"/>
          <w:szCs w:val="36"/>
          <w:rtl/>
        </w:rPr>
      </w:pPr>
      <w:r>
        <w:rPr>
          <w:rStyle w:val="contenttext"/>
          <w:rFonts w:cs="B Zar" w:hint="cs"/>
          <w:color w:val="000000"/>
          <w:sz w:val="36"/>
          <w:szCs w:val="36"/>
          <w:rtl/>
        </w:rPr>
        <w:t xml:space="preserve">کشیده قلم بر سر نام خویش*** نهاده قدم بر سر کام خویش </w:t>
      </w:r>
    </w:p>
    <w:p w:rsidR="00913DA4" w:rsidRDefault="00913DA4">
      <w:pPr>
        <w:pStyle w:val="contentparagraph"/>
        <w:bidi/>
        <w:jc w:val="both"/>
        <w:divId w:val="2086874960"/>
        <w:rPr>
          <w:rFonts w:cs="B Zar" w:hint="cs"/>
          <w:color w:val="000000"/>
          <w:sz w:val="36"/>
          <w:szCs w:val="36"/>
          <w:rtl/>
        </w:rPr>
      </w:pPr>
      <w:r>
        <w:rPr>
          <w:rStyle w:val="contenttext"/>
          <w:rFonts w:cs="B Zar" w:hint="cs"/>
          <w:color w:val="000000"/>
          <w:sz w:val="36"/>
          <w:szCs w:val="36"/>
          <w:rtl/>
        </w:rPr>
        <w:t xml:space="preserve">به سر وقتشان خلق کی ره برند*** که چون «آب حیوان» </w:t>
      </w:r>
      <w:hyperlink w:anchor="content_note_913_4" w:tooltip="34. آب حیات ، آب زندگی . می گویند : چشمه ای است در ظلمات ، که هر کس از آن بیاشامد هرگز نمی میرد ." w:history="1">
        <w:r>
          <w:rPr>
            <w:rStyle w:val="Hyperlink"/>
            <w:rFonts w:cs="B Zar" w:hint="cs"/>
            <w:sz w:val="36"/>
            <w:szCs w:val="36"/>
            <w:rtl/>
          </w:rPr>
          <w:t>(4)</w:t>
        </w:r>
      </w:hyperlink>
      <w:r>
        <w:rPr>
          <w:rStyle w:val="contenttext"/>
          <w:rFonts w:cs="B Zar" w:hint="cs"/>
          <w:color w:val="000000"/>
          <w:sz w:val="36"/>
          <w:szCs w:val="36"/>
          <w:rtl/>
        </w:rPr>
        <w:t xml:space="preserve"> به ظلمت درند </w:t>
      </w:r>
    </w:p>
    <w:p w:rsidR="00913DA4" w:rsidRDefault="00913DA4">
      <w:pPr>
        <w:pStyle w:val="contentparagraph"/>
        <w:bidi/>
        <w:jc w:val="both"/>
        <w:divId w:val="2086874960"/>
        <w:rPr>
          <w:rFonts w:cs="B Zar" w:hint="cs"/>
          <w:color w:val="000000"/>
          <w:sz w:val="36"/>
          <w:szCs w:val="36"/>
          <w:rtl/>
        </w:rPr>
      </w:pPr>
      <w:r>
        <w:rPr>
          <w:rStyle w:val="contenttext"/>
          <w:rFonts w:cs="B Zar" w:hint="cs"/>
          <w:color w:val="000000"/>
          <w:sz w:val="36"/>
          <w:szCs w:val="36"/>
          <w:rtl/>
        </w:rPr>
        <w:t>و نیز فرمودند که : «خدای - تعالی - می فرماید : پر نفع ترین دوستان من ، بنده مؤمنی است خفیف المؤونه ، که از نماز خود لذت یابد . و عبادت پروردگار خود را نیکوبه جا آورد . و در پنهان و آشکار خدا را عبادت کند</w:t>
      </w:r>
    </w:p>
    <w:p w:rsidR="00913DA4" w:rsidRDefault="00913DA4">
      <w:pPr>
        <w:pStyle w:val="contentparagraph"/>
        <w:bidi/>
        <w:jc w:val="both"/>
        <w:divId w:val="2086874960"/>
        <w:rPr>
          <w:rFonts w:cs="B Zar" w:hint="cs"/>
          <w:color w:val="000000"/>
          <w:sz w:val="36"/>
          <w:szCs w:val="36"/>
          <w:rtl/>
        </w:rPr>
      </w:pPr>
      <w:r>
        <w:rPr>
          <w:rStyle w:val="contenttext"/>
          <w:rFonts w:cs="B Zar" w:hint="cs"/>
          <w:color w:val="000000"/>
          <w:sz w:val="36"/>
          <w:szCs w:val="36"/>
          <w:rtl/>
        </w:rPr>
        <w:t>ص: 913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37" style="width:0;height:1.5pt" o:hralign="center" o:hrstd="t" o:hr="t" fillcolor="#a0a0a0" stroked="f"/>
        </w:pict>
      </w:r>
    </w:p>
    <w:p w:rsidR="00913DA4" w:rsidRDefault="00913DA4">
      <w:pPr>
        <w:bidi/>
        <w:jc w:val="both"/>
        <w:divId w:val="739598170"/>
        <w:rPr>
          <w:rFonts w:eastAsia="Times New Roman" w:cs="B Zar" w:hint="cs"/>
          <w:color w:val="000000"/>
          <w:sz w:val="36"/>
          <w:szCs w:val="36"/>
          <w:rtl/>
        </w:rPr>
      </w:pPr>
      <w:r>
        <w:rPr>
          <w:rFonts w:eastAsia="Times New Roman" w:cs="B Zar" w:hint="cs"/>
          <w:color w:val="000000"/>
          <w:sz w:val="36"/>
          <w:szCs w:val="36"/>
          <w:rtl/>
        </w:rPr>
        <w:t>1- 31. احیاء العلوم ، ج 3 ، ص 240 . و محجه البیضاء ، ج 6 ، ص 110</w:t>
      </w:r>
    </w:p>
    <w:p w:rsidR="00913DA4" w:rsidRDefault="00913DA4">
      <w:pPr>
        <w:bidi/>
        <w:jc w:val="both"/>
        <w:divId w:val="291788435"/>
        <w:rPr>
          <w:rFonts w:eastAsia="Times New Roman" w:cs="B Zar" w:hint="cs"/>
          <w:color w:val="000000"/>
          <w:sz w:val="36"/>
          <w:szCs w:val="36"/>
          <w:rtl/>
        </w:rPr>
      </w:pPr>
      <w:r>
        <w:rPr>
          <w:rFonts w:eastAsia="Times New Roman" w:cs="B Zar" w:hint="cs"/>
          <w:color w:val="000000"/>
          <w:sz w:val="36"/>
          <w:szCs w:val="36"/>
          <w:rtl/>
        </w:rPr>
        <w:t>2- 32. محجه البیضاء ، ج 6 ، ص 109 .</w:t>
      </w:r>
    </w:p>
    <w:p w:rsidR="00913DA4" w:rsidRDefault="00913DA4">
      <w:pPr>
        <w:bidi/>
        <w:jc w:val="both"/>
        <w:divId w:val="1652322030"/>
        <w:rPr>
          <w:rFonts w:eastAsia="Times New Roman" w:cs="B Zar" w:hint="cs"/>
          <w:color w:val="000000"/>
          <w:sz w:val="36"/>
          <w:szCs w:val="36"/>
          <w:rtl/>
        </w:rPr>
      </w:pPr>
      <w:r>
        <w:rPr>
          <w:rFonts w:eastAsia="Times New Roman" w:cs="B Zar" w:hint="cs"/>
          <w:color w:val="000000"/>
          <w:sz w:val="36"/>
          <w:szCs w:val="36"/>
          <w:rtl/>
        </w:rPr>
        <w:t>3- 33. محجه البیضاء ، ج 6 ، ص 110 . و احیاء العلوم ، ج 3 ، ص 239 .</w:t>
      </w:r>
    </w:p>
    <w:p w:rsidR="00913DA4" w:rsidRDefault="00913DA4">
      <w:pPr>
        <w:bidi/>
        <w:jc w:val="both"/>
        <w:divId w:val="1441292925"/>
        <w:rPr>
          <w:rFonts w:eastAsia="Times New Roman" w:cs="B Zar" w:hint="cs"/>
          <w:color w:val="000000"/>
          <w:sz w:val="36"/>
          <w:szCs w:val="36"/>
          <w:rtl/>
        </w:rPr>
      </w:pPr>
      <w:r>
        <w:rPr>
          <w:rFonts w:eastAsia="Times New Roman" w:cs="B Zar" w:hint="cs"/>
          <w:color w:val="000000"/>
          <w:sz w:val="36"/>
          <w:szCs w:val="36"/>
          <w:rtl/>
        </w:rPr>
        <w:t>4- 34. آب حیات ، آب زندگی . می گویند : چشمه ای است در ظلمات ، که هر کس از آن بیاشامد هرگز نمی میرد .</w:t>
      </w:r>
    </w:p>
    <w:p w:rsidR="00913DA4" w:rsidRDefault="00913DA4">
      <w:pPr>
        <w:pStyle w:val="contentparagraph"/>
        <w:bidi/>
        <w:jc w:val="both"/>
        <w:divId w:val="77866634"/>
        <w:rPr>
          <w:rFonts w:cs="B Zar" w:hint="cs"/>
          <w:color w:val="000000"/>
          <w:sz w:val="36"/>
          <w:szCs w:val="36"/>
          <w:rtl/>
        </w:rPr>
      </w:pPr>
      <w:r>
        <w:rPr>
          <w:rStyle w:val="contenttext"/>
          <w:rFonts w:cs="B Zar" w:hint="cs"/>
          <w:color w:val="000000"/>
          <w:sz w:val="36"/>
          <w:szCs w:val="36"/>
          <w:rtl/>
        </w:rPr>
        <w:t xml:space="preserve">. و اسم او در میان مردمان گم باشد . و انگشت نمای ایشان نباشد ، و بر این صبر کند . مرگ به او روی آورد در حالتی که میراث او اندک باشد ، و گریه کنندگان بر او کم باشند» . </w:t>
      </w:r>
      <w:hyperlink w:anchor="content_note_914_1" w:tooltip="35. کافی ، ج 2 ، ص 140 ، ح 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77866634"/>
        <w:rPr>
          <w:rFonts w:cs="B Zar" w:hint="cs"/>
          <w:color w:val="000000"/>
          <w:sz w:val="36"/>
          <w:szCs w:val="36"/>
          <w:rtl/>
        </w:rPr>
      </w:pPr>
      <w:r>
        <w:rPr>
          <w:rStyle w:val="contenttext"/>
          <w:rFonts w:cs="B Zar" w:hint="cs"/>
          <w:color w:val="000000"/>
          <w:sz w:val="36"/>
          <w:szCs w:val="36"/>
          <w:rtl/>
        </w:rPr>
        <w:t xml:space="preserve">در بعضی اخبار وارد شده است که : «پروردگار عالم در مقام منت بر بعضی از بندگان خود می فرماید که : آیا انعام بر تو نکردم ؟ آیا تو را از مردم پوشیده نداشتم ؟ آیا نام تو رااز میان مردم کم نکردم ؟ » . </w:t>
      </w:r>
      <w:hyperlink w:anchor="content_note_914_2" w:tooltip="36. جامع السعادات ، ج 2 ، ص 366 . و قریب به این مضمون در محجه البیضاء ، ج 6 ، ص 11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77866634"/>
        <w:rPr>
          <w:rFonts w:cs="B Zar" w:hint="cs"/>
          <w:color w:val="000000"/>
          <w:sz w:val="36"/>
          <w:szCs w:val="36"/>
          <w:rtl/>
        </w:rPr>
      </w:pPr>
      <w:r>
        <w:rPr>
          <w:rStyle w:val="contenttext"/>
          <w:rFonts w:cs="B Zar" w:hint="cs"/>
          <w:color w:val="000000"/>
          <w:sz w:val="36"/>
          <w:szCs w:val="36"/>
          <w:rtl/>
        </w:rPr>
        <w:t xml:space="preserve">بلی : چه نعمتی از این بالاتر که کسی خدای خود را بشناسد و به قلیلی از دنیا قناعت کند . نه کسی را شناسد و نه کسی او را . چون شب در آید بعد از ادای واجب خود به امن و استراحت بخوابد . و چون روز داخل شود بعد از گزاردن حق پروردگار ، به خاطر جمع به شغل خود پردازد . </w:t>
      </w:r>
    </w:p>
    <w:p w:rsidR="00913DA4" w:rsidRDefault="00913DA4">
      <w:pPr>
        <w:pStyle w:val="contentparagraph"/>
        <w:bidi/>
        <w:jc w:val="both"/>
        <w:divId w:val="77866634"/>
        <w:rPr>
          <w:rFonts w:cs="B Zar" w:hint="cs"/>
          <w:color w:val="000000"/>
          <w:sz w:val="36"/>
          <w:szCs w:val="36"/>
          <w:rtl/>
        </w:rPr>
      </w:pPr>
      <w:r>
        <w:rPr>
          <w:rStyle w:val="contenttext"/>
          <w:rFonts w:cs="B Zar" w:hint="cs"/>
          <w:color w:val="000000"/>
          <w:sz w:val="36"/>
          <w:szCs w:val="36"/>
          <w:rtl/>
        </w:rPr>
        <w:t>مگو جاهی از سلطنت بیش نیست*** که ایمن تر از ملک درویش نیست</w:t>
      </w:r>
    </w:p>
    <w:p w:rsidR="00913DA4" w:rsidRDefault="00913DA4">
      <w:pPr>
        <w:pStyle w:val="contentparagraph"/>
        <w:bidi/>
        <w:jc w:val="both"/>
        <w:divId w:val="77866634"/>
        <w:rPr>
          <w:rFonts w:cs="B Zar" w:hint="cs"/>
          <w:color w:val="000000"/>
          <w:sz w:val="36"/>
          <w:szCs w:val="36"/>
          <w:rtl/>
        </w:rPr>
      </w:pPr>
      <w:r>
        <w:rPr>
          <w:rStyle w:val="contenttext"/>
          <w:rFonts w:cs="B Zar" w:hint="cs"/>
          <w:color w:val="000000"/>
          <w:sz w:val="36"/>
          <w:szCs w:val="36"/>
          <w:rtl/>
        </w:rPr>
        <w:t xml:space="preserve">گدا را چو حاصل شود نان شام*** چنان خوش بخسبد که سلطان شام </w:t>
      </w:r>
    </w:p>
    <w:p w:rsidR="00913DA4" w:rsidRDefault="00913DA4">
      <w:pPr>
        <w:pStyle w:val="contentparagraph"/>
        <w:bidi/>
        <w:jc w:val="both"/>
        <w:divId w:val="77866634"/>
        <w:rPr>
          <w:rFonts w:cs="B Zar" w:hint="cs"/>
          <w:color w:val="000000"/>
          <w:sz w:val="36"/>
          <w:szCs w:val="36"/>
          <w:rtl/>
        </w:rPr>
      </w:pPr>
      <w:r>
        <w:rPr>
          <w:rStyle w:val="contenttext"/>
          <w:rFonts w:cs="B Zar" w:hint="cs"/>
          <w:color w:val="000000"/>
          <w:sz w:val="36"/>
          <w:szCs w:val="36"/>
          <w:rtl/>
        </w:rPr>
        <w:t xml:space="preserve">و از این جهت بود که اکابر دین ، و سلف صالحین ، کنج تنهایی را برگزیده و درآمد و شد خلق را بر روی خود بسته و روی همت به طلب پادشاهی کشور قناعت آورده بزرگی و شکوه ارباب منصب و جاه در نظرشان چون کاه ، و تخت و تاج صاحبان سریردر نزد ایشان حکم گیاهی داشت . و زبان حالشان به این مقال گویا : </w:t>
      </w:r>
    </w:p>
    <w:p w:rsidR="00913DA4" w:rsidRDefault="00913DA4">
      <w:pPr>
        <w:pStyle w:val="contentparagraph"/>
        <w:bidi/>
        <w:jc w:val="both"/>
        <w:divId w:val="77866634"/>
        <w:rPr>
          <w:rFonts w:cs="B Zar" w:hint="cs"/>
          <w:color w:val="000000"/>
          <w:sz w:val="36"/>
          <w:szCs w:val="36"/>
          <w:rtl/>
        </w:rPr>
      </w:pPr>
      <w:r>
        <w:rPr>
          <w:rStyle w:val="contenttext"/>
          <w:rFonts w:cs="B Zar" w:hint="cs"/>
          <w:color w:val="000000"/>
          <w:sz w:val="36"/>
          <w:szCs w:val="36"/>
          <w:rtl/>
        </w:rPr>
        <w:t xml:space="preserve">ملک دنیا تن پرستان را حلال*** ما غلام ملک عشق بی زوال </w:t>
      </w:r>
    </w:p>
    <w:p w:rsidR="00913DA4" w:rsidRDefault="00913DA4">
      <w:pPr>
        <w:pStyle w:val="contentparagraph"/>
        <w:bidi/>
        <w:jc w:val="both"/>
        <w:divId w:val="77866634"/>
        <w:rPr>
          <w:rFonts w:cs="B Zar" w:hint="cs"/>
          <w:color w:val="000000"/>
          <w:sz w:val="36"/>
          <w:szCs w:val="36"/>
          <w:rtl/>
        </w:rPr>
      </w:pPr>
      <w:r>
        <w:rPr>
          <w:rStyle w:val="contenttext"/>
          <w:rFonts w:cs="B Zar" w:hint="cs"/>
          <w:color w:val="000000"/>
          <w:sz w:val="36"/>
          <w:szCs w:val="36"/>
          <w:rtl/>
        </w:rPr>
        <w:t>احمقان سرور</w:t>
      </w:r>
    </w:p>
    <w:p w:rsidR="00913DA4" w:rsidRDefault="00913DA4">
      <w:pPr>
        <w:pStyle w:val="contentparagraph"/>
        <w:bidi/>
        <w:jc w:val="both"/>
        <w:divId w:val="77866634"/>
        <w:rPr>
          <w:rFonts w:cs="B Zar" w:hint="cs"/>
          <w:color w:val="000000"/>
          <w:sz w:val="36"/>
          <w:szCs w:val="36"/>
          <w:rtl/>
        </w:rPr>
      </w:pPr>
      <w:r>
        <w:rPr>
          <w:rStyle w:val="contenttext"/>
          <w:rFonts w:cs="B Zar" w:hint="cs"/>
          <w:color w:val="000000"/>
          <w:sz w:val="36"/>
          <w:szCs w:val="36"/>
          <w:rtl/>
        </w:rPr>
        <w:t>ص: 914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38" style="width:0;height:1.5pt" o:hralign="center" o:hrstd="t" o:hr="t" fillcolor="#a0a0a0" stroked="f"/>
        </w:pict>
      </w:r>
    </w:p>
    <w:p w:rsidR="00913DA4" w:rsidRDefault="00913DA4">
      <w:pPr>
        <w:bidi/>
        <w:jc w:val="both"/>
        <w:divId w:val="434061878"/>
        <w:rPr>
          <w:rFonts w:eastAsia="Times New Roman" w:cs="B Zar" w:hint="cs"/>
          <w:color w:val="000000"/>
          <w:sz w:val="36"/>
          <w:szCs w:val="36"/>
          <w:rtl/>
        </w:rPr>
      </w:pPr>
      <w:r>
        <w:rPr>
          <w:rFonts w:eastAsia="Times New Roman" w:cs="B Zar" w:hint="cs"/>
          <w:color w:val="000000"/>
          <w:sz w:val="36"/>
          <w:szCs w:val="36"/>
          <w:rtl/>
        </w:rPr>
        <w:t>1- 35. کافی ، ج 2 ، ص 140 ، ح 1 .</w:t>
      </w:r>
    </w:p>
    <w:p w:rsidR="00913DA4" w:rsidRDefault="00913DA4">
      <w:pPr>
        <w:bidi/>
        <w:jc w:val="both"/>
        <w:divId w:val="904922108"/>
        <w:rPr>
          <w:rFonts w:eastAsia="Times New Roman" w:cs="B Zar" w:hint="cs"/>
          <w:color w:val="000000"/>
          <w:sz w:val="36"/>
          <w:szCs w:val="36"/>
          <w:rtl/>
        </w:rPr>
      </w:pPr>
      <w:r>
        <w:rPr>
          <w:rFonts w:eastAsia="Times New Roman" w:cs="B Zar" w:hint="cs"/>
          <w:color w:val="000000"/>
          <w:sz w:val="36"/>
          <w:szCs w:val="36"/>
          <w:rtl/>
        </w:rPr>
        <w:t>2- 36. جامع السعادات ، ج 2 ، ص 366 . و قریب به این مضمون در محجه البیضاء ، ج 6 ، ص 111 .</w:t>
      </w:r>
    </w:p>
    <w:p w:rsidR="00913DA4" w:rsidRDefault="00913DA4">
      <w:pPr>
        <w:pStyle w:val="contentparagraph"/>
        <w:bidi/>
        <w:jc w:val="both"/>
        <w:divId w:val="1851946555"/>
        <w:rPr>
          <w:rFonts w:cs="B Zar" w:hint="cs"/>
          <w:color w:val="000000"/>
          <w:sz w:val="36"/>
          <w:szCs w:val="36"/>
          <w:rtl/>
        </w:rPr>
      </w:pPr>
      <w:r>
        <w:rPr>
          <w:rStyle w:val="contenttext"/>
          <w:rFonts w:cs="B Zar" w:hint="cs"/>
          <w:color w:val="000000"/>
          <w:sz w:val="36"/>
          <w:szCs w:val="36"/>
          <w:rtl/>
        </w:rPr>
        <w:t xml:space="preserve">شدستند و زبیم*** عاقلان سرها کشیده برگلیم </w:t>
      </w:r>
    </w:p>
    <w:p w:rsidR="00913DA4" w:rsidRDefault="00913DA4">
      <w:pPr>
        <w:pStyle w:val="Heading6"/>
        <w:shd w:val="clear" w:color="auto" w:fill="FFFFFF"/>
        <w:bidi/>
        <w:jc w:val="both"/>
        <w:divId w:val="149533655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حکایت فرزند گمنام هارون الرشید </w:t>
      </w:r>
    </w:p>
    <w:p w:rsidR="00913DA4" w:rsidRDefault="00913DA4">
      <w:pPr>
        <w:pStyle w:val="contentparagraph"/>
        <w:bidi/>
        <w:jc w:val="both"/>
        <w:divId w:val="1495336553"/>
        <w:rPr>
          <w:rFonts w:cs="B Zar" w:hint="cs"/>
          <w:color w:val="000000"/>
          <w:sz w:val="36"/>
          <w:szCs w:val="36"/>
          <w:rtl/>
        </w:rPr>
      </w:pPr>
      <w:r>
        <w:rPr>
          <w:rStyle w:val="contenttext"/>
          <w:rFonts w:cs="B Zar" w:hint="cs"/>
          <w:color w:val="000000"/>
          <w:sz w:val="36"/>
          <w:szCs w:val="36"/>
          <w:rtl/>
        </w:rPr>
        <w:t xml:space="preserve">آورده اند که : هارون الرشید را که پادشاه روی زمین بود پسری بود که گوهر پاک ازصلب آن ناپاک چون مروارید از دریای تلخ و شور ظاهر گشته و آستین بی نیازی برملک و مال افشانده و پشت پای بر تخت و تاج زده و جامه کرباس کهنه پوشیدی و به قرص نان جوی روزه خود را گشودی . روزی پدرش در مقامی نشسته بود وزرا و اکابرو اعیان در خدمت ، کمر بندگی بسته ، و هر یک در مقام خود نشسته بودند که آن پسر باجامه کهنه و وضع خفیف از آن موضع گذر نمود . جمعی از حضار با هم گفتند : که این پسر ، سر امیر را در میان پادشاهان به ننگ فرو برده ، می باید امیر او را از این وضع ناپسند منع نماید . </w:t>
      </w:r>
    </w:p>
    <w:p w:rsidR="00913DA4" w:rsidRDefault="00913DA4">
      <w:pPr>
        <w:pStyle w:val="contentparagraph"/>
        <w:bidi/>
        <w:jc w:val="both"/>
        <w:divId w:val="1495336553"/>
        <w:rPr>
          <w:rFonts w:cs="B Zar" w:hint="cs"/>
          <w:color w:val="000000"/>
          <w:sz w:val="36"/>
          <w:szCs w:val="36"/>
          <w:rtl/>
        </w:rPr>
      </w:pPr>
      <w:r>
        <w:rPr>
          <w:rStyle w:val="contenttext"/>
          <w:rFonts w:cs="B Zar" w:hint="cs"/>
          <w:color w:val="000000"/>
          <w:sz w:val="36"/>
          <w:szCs w:val="36"/>
          <w:rtl/>
        </w:rPr>
        <w:t xml:space="preserve">این گفت و شنود به گوش هارون رسید ، پسر را طلبید و از روی مهربانی زبان به نصیحت او گشود . آن جوان گفت : ای پدر ! عزت دنیا را دیدم و شیرینی دنیا را چشیدم ، توقع من آن است که : مرا به حال خود گذاری که به کار خود پردازم و توشه راه آخرت را سازم . مرا با دنیای فانی چکار و از درخت دولت و پادشاهی مرا چه ثمر . هارون قبول نکرد و اشاره به وزیر خود کرد تا فرمان ایالت مصر و حدود آن را به نام نامی او نویسد . </w:t>
      </w:r>
    </w:p>
    <w:p w:rsidR="00913DA4" w:rsidRDefault="00913DA4">
      <w:pPr>
        <w:pStyle w:val="contentparagraph"/>
        <w:bidi/>
        <w:jc w:val="both"/>
        <w:divId w:val="1495336553"/>
        <w:rPr>
          <w:rFonts w:cs="B Zar" w:hint="cs"/>
          <w:color w:val="000000"/>
          <w:sz w:val="36"/>
          <w:szCs w:val="36"/>
          <w:rtl/>
        </w:rPr>
      </w:pPr>
      <w:r>
        <w:rPr>
          <w:rStyle w:val="contenttext"/>
          <w:rFonts w:cs="B Zar" w:hint="cs"/>
          <w:color w:val="000000"/>
          <w:sz w:val="36"/>
          <w:szCs w:val="36"/>
          <w:rtl/>
        </w:rPr>
        <w:t>پسر گفت : ای پدر ! دست از من بدار و الا ترک شهر و دیار کنم . هارون گفت :</w:t>
      </w:r>
    </w:p>
    <w:p w:rsidR="00913DA4" w:rsidRDefault="00913DA4">
      <w:pPr>
        <w:pStyle w:val="contentparagraph"/>
        <w:bidi/>
        <w:jc w:val="both"/>
        <w:divId w:val="1495336553"/>
        <w:rPr>
          <w:rFonts w:cs="B Zar" w:hint="cs"/>
          <w:color w:val="000000"/>
          <w:sz w:val="36"/>
          <w:szCs w:val="36"/>
          <w:rtl/>
        </w:rPr>
      </w:pPr>
      <w:r>
        <w:rPr>
          <w:rStyle w:val="contenttext"/>
          <w:rFonts w:cs="B Zar" w:hint="cs"/>
          <w:color w:val="000000"/>
          <w:sz w:val="36"/>
          <w:szCs w:val="36"/>
          <w:rtl/>
        </w:rPr>
        <w:t>ص: 915</w:t>
      </w:r>
    </w:p>
    <w:p w:rsidR="00913DA4" w:rsidRDefault="00913DA4">
      <w:pPr>
        <w:pStyle w:val="contentparagraph"/>
        <w:bidi/>
        <w:jc w:val="both"/>
        <w:divId w:val="1440368797"/>
        <w:rPr>
          <w:rFonts w:cs="B Zar" w:hint="cs"/>
          <w:color w:val="000000"/>
          <w:sz w:val="36"/>
          <w:szCs w:val="36"/>
          <w:rtl/>
        </w:rPr>
      </w:pPr>
      <w:r>
        <w:rPr>
          <w:rStyle w:val="contenttext"/>
          <w:rFonts w:cs="B Zar" w:hint="cs"/>
          <w:color w:val="000000"/>
          <w:sz w:val="36"/>
          <w:szCs w:val="36"/>
          <w:rtl/>
        </w:rPr>
        <w:t xml:space="preserve">ای فرزند ! مرا طاقت فراق تو نیست ، اگر تو ترک وطن گویی ، مرا روزگار بی تو چگونه خواهد گذشت ؟ ! گفت : ای پدر ! ترا فرزندان دیگر هست که دل خود را به ایشان شادکنی و اگر من ترک خداوند خود گویم کسی مرا جای او نتواند بود ، که او را بدلی نیست . </w:t>
      </w:r>
    </w:p>
    <w:p w:rsidR="00913DA4" w:rsidRDefault="00913DA4">
      <w:pPr>
        <w:pStyle w:val="contentparagraph"/>
        <w:bidi/>
        <w:jc w:val="both"/>
        <w:divId w:val="1440368797"/>
        <w:rPr>
          <w:rFonts w:cs="B Zar" w:hint="cs"/>
          <w:color w:val="000000"/>
          <w:sz w:val="36"/>
          <w:szCs w:val="36"/>
          <w:rtl/>
        </w:rPr>
      </w:pPr>
      <w:r>
        <w:rPr>
          <w:rStyle w:val="contenttext"/>
          <w:rFonts w:cs="B Zar" w:hint="cs"/>
          <w:color w:val="000000"/>
          <w:sz w:val="36"/>
          <w:szCs w:val="36"/>
          <w:rtl/>
        </w:rPr>
        <w:t xml:space="preserve">آخر الامر پس دید که : پدر دست از او بر نمی دارد نیمه شبی خدم و حشم را غافل کرده از دار الخلافه فرار ، تا بصره هیچ جا قرار نگرفت . و بجز قرآنی از مال دنیا هیچ نداشت . و در بصره مزدوری کردی و در ایام هفته بجز روز شنبه کار نکردی . یک درهم و «دانگ» </w:t>
      </w:r>
      <w:hyperlink w:anchor="content_note_916_1" w:tooltip="37. یک ششم هر چیز ." w:history="1">
        <w:r>
          <w:rPr>
            <w:rStyle w:val="Hyperlink"/>
            <w:rFonts w:cs="B Zar" w:hint="cs"/>
            <w:sz w:val="36"/>
            <w:szCs w:val="36"/>
            <w:rtl/>
          </w:rPr>
          <w:t>(1)</w:t>
        </w:r>
      </w:hyperlink>
      <w:r>
        <w:rPr>
          <w:rStyle w:val="contenttext"/>
          <w:rFonts w:cs="B Zar" w:hint="cs"/>
          <w:color w:val="000000"/>
          <w:sz w:val="36"/>
          <w:szCs w:val="36"/>
          <w:rtl/>
        </w:rPr>
        <w:t xml:space="preserve"> اجرت گرفتی و در ایام هفته بدان معاش نمودی . </w:t>
      </w:r>
    </w:p>
    <w:p w:rsidR="00913DA4" w:rsidRDefault="00913DA4">
      <w:pPr>
        <w:pStyle w:val="contentparagraph"/>
        <w:bidi/>
        <w:jc w:val="both"/>
        <w:divId w:val="1440368797"/>
        <w:rPr>
          <w:rFonts w:cs="B Zar" w:hint="cs"/>
          <w:color w:val="000000"/>
          <w:sz w:val="36"/>
          <w:szCs w:val="36"/>
          <w:rtl/>
        </w:rPr>
      </w:pPr>
      <w:r>
        <w:rPr>
          <w:rStyle w:val="contenttext"/>
          <w:rFonts w:cs="B Zar" w:hint="cs"/>
          <w:color w:val="000000"/>
          <w:sz w:val="36"/>
          <w:szCs w:val="36"/>
          <w:rtl/>
        </w:rPr>
        <w:t>ابو عامر بصری گوید : دیوار باغ من افتاده بود ، به طلب مزدوری که گل کاری کند ، ازخانه بیرون آمدم ، جوان زیبارویی را دیدم که آثار بزرگی از او ظاهر ، و بیل و زنبیلی درپیش خود نهاده ، تلاوت قرآن می کند . گفتم : ای پسر ! مزدوری می کنی ؟ گفت : چرانکنم که از برای کارکردن آفریده شده ام . بگو مرا چه کار خواهی فرمود ؟ گفتم : گل کاری . گفت : به این شرط می آیم که یک درهم و دانگی به من اجرت دهی ، و وقت نماز رخصت فرمایی . قبول کردم و وی را بر سر کار آوردم . چو شام آمد ، دیدم کار ده مرد کرده بود و دو درهم از کیسه بیرون آوردم که به وی دهم قبول نکرد</w:t>
      </w:r>
    </w:p>
    <w:p w:rsidR="00913DA4" w:rsidRDefault="00913DA4">
      <w:pPr>
        <w:pStyle w:val="contentparagraph"/>
        <w:bidi/>
        <w:jc w:val="both"/>
        <w:divId w:val="1440368797"/>
        <w:rPr>
          <w:rFonts w:cs="B Zar" w:hint="cs"/>
          <w:color w:val="000000"/>
          <w:sz w:val="36"/>
          <w:szCs w:val="36"/>
          <w:rtl/>
        </w:rPr>
      </w:pPr>
      <w:r>
        <w:rPr>
          <w:rStyle w:val="contenttext"/>
          <w:rFonts w:cs="B Zar" w:hint="cs"/>
          <w:color w:val="000000"/>
          <w:sz w:val="36"/>
          <w:szCs w:val="36"/>
          <w:rtl/>
        </w:rPr>
        <w:t>ص: 916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39" style="width:0;height:1.5pt" o:hralign="center" o:hrstd="t" o:hr="t" fillcolor="#a0a0a0" stroked="f"/>
        </w:pict>
      </w:r>
    </w:p>
    <w:p w:rsidR="00913DA4" w:rsidRDefault="00913DA4">
      <w:pPr>
        <w:bidi/>
        <w:jc w:val="both"/>
        <w:divId w:val="1464537760"/>
        <w:rPr>
          <w:rFonts w:eastAsia="Times New Roman" w:cs="B Zar" w:hint="cs"/>
          <w:color w:val="000000"/>
          <w:sz w:val="36"/>
          <w:szCs w:val="36"/>
          <w:rtl/>
        </w:rPr>
      </w:pPr>
      <w:r>
        <w:rPr>
          <w:rFonts w:eastAsia="Times New Roman" w:cs="B Zar" w:hint="cs"/>
          <w:color w:val="000000"/>
          <w:sz w:val="36"/>
          <w:szCs w:val="36"/>
          <w:rtl/>
        </w:rPr>
        <w:t>1- 37. یک ششم هر چیز .</w:t>
      </w:r>
    </w:p>
    <w:p w:rsidR="00913DA4" w:rsidRDefault="00913DA4">
      <w:pPr>
        <w:pStyle w:val="contentparagraph"/>
        <w:bidi/>
        <w:jc w:val="both"/>
        <w:divId w:val="193664367"/>
        <w:rPr>
          <w:rFonts w:cs="B Zar" w:hint="cs"/>
          <w:color w:val="000000"/>
          <w:sz w:val="36"/>
          <w:szCs w:val="36"/>
          <w:rtl/>
        </w:rPr>
      </w:pPr>
      <w:r>
        <w:rPr>
          <w:rStyle w:val="contenttext"/>
          <w:rFonts w:cs="B Zar" w:hint="cs"/>
          <w:color w:val="000000"/>
          <w:sz w:val="36"/>
          <w:szCs w:val="36"/>
          <w:rtl/>
        </w:rPr>
        <w:t xml:space="preserve">و همان یک درهم و دانک را گرفته و رفت . </w:t>
      </w:r>
    </w:p>
    <w:p w:rsidR="00913DA4" w:rsidRDefault="00913DA4">
      <w:pPr>
        <w:pStyle w:val="contentparagraph"/>
        <w:bidi/>
        <w:jc w:val="both"/>
        <w:divId w:val="193664367"/>
        <w:rPr>
          <w:rFonts w:cs="B Zar" w:hint="cs"/>
          <w:color w:val="000000"/>
          <w:sz w:val="36"/>
          <w:szCs w:val="36"/>
          <w:rtl/>
        </w:rPr>
      </w:pPr>
      <w:r>
        <w:rPr>
          <w:rStyle w:val="contenttext"/>
          <w:rFonts w:cs="B Zar" w:hint="cs"/>
          <w:color w:val="000000"/>
          <w:sz w:val="36"/>
          <w:szCs w:val="36"/>
          <w:rtl/>
        </w:rPr>
        <w:t xml:space="preserve">روزی دیگر ، باز به طلب او به بازار رفتم او را نیافتم احوال پرسیدم گفتند : غیر شنبه کار نمی کند . کار خود را به تعویق انداختم تا شنبه شد . چون روز شنبه به بازار آمدم ، همچنان وی را مشغول قرآن خواندن دیدم ، سلام کردم ، و او را به مزدوری خواستم اورا برداشته به سر کار آوردم و خود رفته از دور ملاحظه کردم ، گویا از عالم غیب او راکمک می کردند . چون شب شد ، خواستم وی را سه درهم دهم ، قبول نکرد و همان یک درهم و دانگ را گرفته و رفت . </w:t>
      </w:r>
    </w:p>
    <w:p w:rsidR="00913DA4" w:rsidRDefault="00913DA4">
      <w:pPr>
        <w:pStyle w:val="contentparagraph"/>
        <w:bidi/>
        <w:jc w:val="both"/>
        <w:divId w:val="193664367"/>
        <w:rPr>
          <w:rFonts w:cs="B Zar" w:hint="cs"/>
          <w:color w:val="000000"/>
          <w:sz w:val="36"/>
          <w:szCs w:val="36"/>
          <w:rtl/>
        </w:rPr>
      </w:pPr>
      <w:r>
        <w:rPr>
          <w:rStyle w:val="contenttext"/>
          <w:rFonts w:cs="B Zar" w:hint="cs"/>
          <w:color w:val="000000"/>
          <w:sz w:val="36"/>
          <w:szCs w:val="36"/>
          <w:rtl/>
        </w:rPr>
        <w:t>شنبه سوم ، باز به طلب او به بازار رفتم او را نیافتم از احوال او پرسیدم ؟ گفتند : سه روز است که در خرابه ای بیمار افتاده . شخصی را التماس کردم مرا نزد او برد . چون رفتم دیدم در خرابه بی دری بی هوش افتاده و نیم خشتی در زیر سر نهاده ، سلام کردم چون در حالت احتضار بود التفاتی نکرد . بار دیگر سلام کردم مرا شناخت سر او را بردامن گرفتم مرا از آن منع کرد و گفت : بگذار این سر را بجز از خاک سزاوار نیست . سراو را بر زمین گذاردم دیدم اشعاری چند به عربی می خواند . گفتم ترا وصیتی هست ؟ گفت : وصیت من به تو آن است که : چون وفات کنم روی مرا بر خاک گذاری و بگویی پروردگارا ! این بنده ذلیل تو است که از دنیا و مال و منصب آن گریخته و رو</w:t>
      </w:r>
    </w:p>
    <w:p w:rsidR="00913DA4" w:rsidRDefault="00913DA4">
      <w:pPr>
        <w:pStyle w:val="contentparagraph"/>
        <w:bidi/>
        <w:jc w:val="both"/>
        <w:divId w:val="193664367"/>
        <w:rPr>
          <w:rFonts w:cs="B Zar" w:hint="cs"/>
          <w:color w:val="000000"/>
          <w:sz w:val="36"/>
          <w:szCs w:val="36"/>
          <w:rtl/>
        </w:rPr>
      </w:pPr>
      <w:r>
        <w:rPr>
          <w:rStyle w:val="contenttext"/>
          <w:rFonts w:cs="B Zar" w:hint="cs"/>
          <w:color w:val="000000"/>
          <w:sz w:val="36"/>
          <w:szCs w:val="36"/>
          <w:rtl/>
        </w:rPr>
        <w:t>ص: 917</w:t>
      </w:r>
    </w:p>
    <w:p w:rsidR="00913DA4" w:rsidRDefault="00913DA4">
      <w:pPr>
        <w:pStyle w:val="contentparagraph"/>
        <w:bidi/>
        <w:jc w:val="both"/>
        <w:divId w:val="345862786"/>
        <w:rPr>
          <w:rFonts w:cs="B Zar" w:hint="cs"/>
          <w:color w:val="000000"/>
          <w:sz w:val="36"/>
          <w:szCs w:val="36"/>
          <w:rtl/>
        </w:rPr>
      </w:pPr>
      <w:r>
        <w:rPr>
          <w:rStyle w:val="contenttext"/>
          <w:rFonts w:cs="B Zar" w:hint="cs"/>
          <w:color w:val="000000"/>
          <w:sz w:val="36"/>
          <w:szCs w:val="36"/>
          <w:rtl/>
        </w:rPr>
        <w:t xml:space="preserve">به درگاه توآورده است که شاید او را قبول کنی . پس به فضل و رحمت خود او را قبول کن و ازتقصیرات او درگذر . و چون مرا دفن کنی جامه و زنبیل مرا به قبر کن ده . و این قرآن وانگشتر مرا به هارون الرشید رسان و به او بگو : این امانتی است از جوانی غریب . و این پیغام را از من به وی گوی : «لا تموتن علی غفلتک» . یعنی : «زنهار به این غفلتی که داری نمیری» . این گفت و جان به جان آفرین سپرد . </w:t>
      </w:r>
    </w:p>
    <w:p w:rsidR="00913DA4" w:rsidRDefault="00913DA4">
      <w:pPr>
        <w:pStyle w:val="contentparagraph"/>
        <w:bidi/>
        <w:jc w:val="both"/>
        <w:divId w:val="345862786"/>
        <w:rPr>
          <w:rFonts w:cs="B Zar" w:hint="cs"/>
          <w:color w:val="000000"/>
          <w:sz w:val="36"/>
          <w:szCs w:val="36"/>
          <w:rtl/>
        </w:rPr>
      </w:pPr>
      <w:r>
        <w:rPr>
          <w:rStyle w:val="contenttext"/>
          <w:rFonts w:cs="B Zar" w:hint="cs"/>
          <w:color w:val="000000"/>
          <w:sz w:val="36"/>
          <w:szCs w:val="36"/>
          <w:rtl/>
        </w:rPr>
        <w:t xml:space="preserve">جهان ای برادر نماند به کس*** دل اندر جهان آفرین بند و بس </w:t>
      </w:r>
    </w:p>
    <w:p w:rsidR="00913DA4" w:rsidRDefault="00913DA4">
      <w:pPr>
        <w:pStyle w:val="contentparagraph"/>
        <w:bidi/>
        <w:jc w:val="both"/>
        <w:divId w:val="345862786"/>
        <w:rPr>
          <w:rFonts w:cs="B Zar" w:hint="cs"/>
          <w:color w:val="000000"/>
          <w:sz w:val="36"/>
          <w:szCs w:val="36"/>
          <w:rtl/>
        </w:rPr>
      </w:pPr>
      <w:r>
        <w:rPr>
          <w:rStyle w:val="contenttext"/>
          <w:rFonts w:cs="B Zar" w:hint="cs"/>
          <w:color w:val="000000"/>
          <w:sz w:val="36"/>
          <w:szCs w:val="36"/>
          <w:rtl/>
        </w:rPr>
        <w:t xml:space="preserve">چو آهنگ رفتن کند جان پاک ***چه بر تخت مردن چه بر روی خاک </w:t>
      </w:r>
    </w:p>
    <w:p w:rsidR="00913DA4" w:rsidRDefault="00913DA4">
      <w:pPr>
        <w:pStyle w:val="contentparagraph"/>
        <w:bidi/>
        <w:jc w:val="both"/>
        <w:divId w:val="345862786"/>
        <w:rPr>
          <w:rFonts w:cs="B Zar" w:hint="cs"/>
          <w:color w:val="000000"/>
          <w:sz w:val="36"/>
          <w:szCs w:val="36"/>
          <w:rtl/>
        </w:rPr>
      </w:pPr>
      <w:r>
        <w:rPr>
          <w:rStyle w:val="contenttext"/>
          <w:rFonts w:cs="B Zar" w:hint="cs"/>
          <w:color w:val="000000"/>
          <w:sz w:val="36"/>
          <w:szCs w:val="36"/>
          <w:rtl/>
        </w:rPr>
        <w:t xml:space="preserve">بلی چون رفتنی شد زین گذرگاه*** زخارا </w:t>
      </w:r>
      <w:hyperlink w:anchor="content_note_918_1" w:tooltip="38. نوعی سنگ سخت ." w:history="1">
        <w:r>
          <w:rPr>
            <w:rStyle w:val="Hyperlink"/>
            <w:rFonts w:cs="B Zar" w:hint="cs"/>
            <w:sz w:val="36"/>
            <w:szCs w:val="36"/>
            <w:rtl/>
          </w:rPr>
          <w:t>(1)</w:t>
        </w:r>
      </w:hyperlink>
      <w:r>
        <w:rPr>
          <w:rStyle w:val="contenttext"/>
          <w:rFonts w:cs="B Zar" w:hint="cs"/>
          <w:color w:val="000000"/>
          <w:sz w:val="36"/>
          <w:szCs w:val="36"/>
          <w:rtl/>
        </w:rPr>
        <w:t xml:space="preserve"> به بریدن یا ز خرگاه </w:t>
      </w:r>
    </w:p>
    <w:p w:rsidR="00913DA4" w:rsidRDefault="00913DA4">
      <w:pPr>
        <w:pStyle w:val="Heading6"/>
        <w:shd w:val="clear" w:color="auto" w:fill="FFFFFF"/>
        <w:bidi/>
        <w:jc w:val="both"/>
        <w:divId w:val="115907961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قصه معاویه ، پسر یزید پلید </w:t>
      </w:r>
    </w:p>
    <w:p w:rsidR="00913DA4" w:rsidRDefault="00913DA4">
      <w:pPr>
        <w:pStyle w:val="contentparagraph"/>
        <w:bidi/>
        <w:jc w:val="both"/>
        <w:divId w:val="1159079612"/>
        <w:rPr>
          <w:rFonts w:cs="B Zar" w:hint="cs"/>
          <w:color w:val="000000"/>
          <w:sz w:val="36"/>
          <w:szCs w:val="36"/>
          <w:rtl/>
        </w:rPr>
      </w:pPr>
      <w:r>
        <w:rPr>
          <w:rStyle w:val="contenttext"/>
          <w:rFonts w:cs="B Zar" w:hint="cs"/>
          <w:color w:val="000000"/>
          <w:sz w:val="36"/>
          <w:szCs w:val="36"/>
          <w:rtl/>
        </w:rPr>
        <w:t>نظر کن به معاویه پسر یزید پلید که بعد از آنکه پدر او به جهنم واصل شد خلایق به او بیعت کردند . چون چهل روز از خلافت او گذشت روز جمعه به منبر بر آمد بعد ازحمد الهی و درود بر حضرت رسالت پناهی گفت : ای مردمان ! بدانید که : بدن من جزپوستی و استخوانی نیست و طاقت آتش جهنم ندارد . و ای قوم ! آگاه باشید که : امرخلافت به من و آل ابوسفیان نسبت ندارد و هر که امام به حق واجب الاطاعه می خواهدباید به نزد امام زین العابدین که دخترزاده پیغمبر خدا است برود و با او بیعت کند که اوست سزاوار خلافت . این بگفت و از منبر به زیر آمد و به منزل خود رفته در</w:t>
      </w:r>
    </w:p>
    <w:p w:rsidR="00913DA4" w:rsidRDefault="00913DA4">
      <w:pPr>
        <w:pStyle w:val="contentparagraph"/>
        <w:bidi/>
        <w:jc w:val="both"/>
        <w:divId w:val="1159079612"/>
        <w:rPr>
          <w:rFonts w:cs="B Zar" w:hint="cs"/>
          <w:color w:val="000000"/>
          <w:sz w:val="36"/>
          <w:szCs w:val="36"/>
          <w:rtl/>
        </w:rPr>
      </w:pPr>
      <w:r>
        <w:rPr>
          <w:rStyle w:val="contenttext"/>
          <w:rFonts w:cs="B Zar" w:hint="cs"/>
          <w:color w:val="000000"/>
          <w:sz w:val="36"/>
          <w:szCs w:val="36"/>
          <w:rtl/>
        </w:rPr>
        <w:t>ص: 918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40" style="width:0;height:1.5pt" o:hralign="center" o:hrstd="t" o:hr="t" fillcolor="#a0a0a0" stroked="f"/>
        </w:pict>
      </w:r>
    </w:p>
    <w:p w:rsidR="00913DA4" w:rsidRDefault="00913DA4">
      <w:pPr>
        <w:bidi/>
        <w:jc w:val="both"/>
        <w:divId w:val="433288938"/>
        <w:rPr>
          <w:rFonts w:eastAsia="Times New Roman" w:cs="B Zar" w:hint="cs"/>
          <w:color w:val="000000"/>
          <w:sz w:val="36"/>
          <w:szCs w:val="36"/>
          <w:rtl/>
        </w:rPr>
      </w:pPr>
      <w:r>
        <w:rPr>
          <w:rFonts w:eastAsia="Times New Roman" w:cs="B Zar" w:hint="cs"/>
          <w:color w:val="000000"/>
          <w:sz w:val="36"/>
          <w:szCs w:val="36"/>
          <w:rtl/>
        </w:rPr>
        <w:t>1- 38. نوعی سنگ سخت .</w:t>
      </w:r>
    </w:p>
    <w:p w:rsidR="00913DA4" w:rsidRDefault="00913DA4">
      <w:pPr>
        <w:pStyle w:val="contentparagraph"/>
        <w:bidi/>
        <w:jc w:val="both"/>
        <w:divId w:val="599457978"/>
        <w:rPr>
          <w:rFonts w:cs="B Zar" w:hint="cs"/>
          <w:color w:val="000000"/>
          <w:sz w:val="36"/>
          <w:szCs w:val="36"/>
          <w:rtl/>
        </w:rPr>
      </w:pPr>
      <w:r>
        <w:rPr>
          <w:rStyle w:val="contenttext"/>
          <w:rFonts w:cs="B Zar" w:hint="cs"/>
          <w:color w:val="000000"/>
          <w:sz w:val="36"/>
          <w:szCs w:val="36"/>
          <w:rtl/>
        </w:rPr>
        <w:t xml:space="preserve">به روی خلایق بست . و دیگر از خانه بیرون نیامد تا به عالم آخرت پیوست . </w:t>
      </w:r>
    </w:p>
    <w:p w:rsidR="00913DA4" w:rsidRDefault="00913DA4">
      <w:pPr>
        <w:pStyle w:val="contentparagraph"/>
        <w:bidi/>
        <w:jc w:val="both"/>
        <w:divId w:val="599457978"/>
        <w:rPr>
          <w:rFonts w:cs="B Zar" w:hint="cs"/>
          <w:color w:val="000000"/>
          <w:sz w:val="36"/>
          <w:szCs w:val="36"/>
          <w:rtl/>
        </w:rPr>
      </w:pPr>
      <w:r>
        <w:rPr>
          <w:rStyle w:val="contenttext"/>
          <w:rFonts w:cs="B Zar" w:hint="cs"/>
          <w:color w:val="000000"/>
          <w:sz w:val="36"/>
          <w:szCs w:val="36"/>
          <w:rtl/>
        </w:rPr>
        <w:t xml:space="preserve">و در بعضی کتب روایت شده است که : «در منبر ، لعن به جد و پدر خود کرد . و چون مادر او از وضع او مطلع شد نزد او آمده گفت : «یا بنی لیتک کنت حیضه فی خرقه» . </w:t>
      </w:r>
    </w:p>
    <w:p w:rsidR="00913DA4" w:rsidRDefault="00913DA4">
      <w:pPr>
        <w:pStyle w:val="contentparagraph"/>
        <w:bidi/>
        <w:jc w:val="both"/>
        <w:divId w:val="599457978"/>
        <w:rPr>
          <w:rFonts w:cs="B Zar" w:hint="cs"/>
          <w:color w:val="000000"/>
          <w:sz w:val="36"/>
          <w:szCs w:val="36"/>
          <w:rtl/>
        </w:rPr>
      </w:pPr>
      <w:r>
        <w:rPr>
          <w:rStyle w:val="contenttext"/>
          <w:rFonts w:cs="B Zar" w:hint="cs"/>
          <w:color w:val="000000"/>
          <w:sz w:val="36"/>
          <w:szCs w:val="36"/>
          <w:rtl/>
        </w:rPr>
        <w:t xml:space="preserve">یعنی : «کاش نطفه تو خون حیض می شد و به کهنه می ریخت و ننگ دودمان خودنمی شدی» . </w:t>
      </w:r>
    </w:p>
    <w:p w:rsidR="00913DA4" w:rsidRDefault="00913DA4">
      <w:pPr>
        <w:pStyle w:val="contentparagraph"/>
        <w:bidi/>
        <w:jc w:val="both"/>
        <w:divId w:val="599457978"/>
        <w:rPr>
          <w:rFonts w:cs="B Zar" w:hint="cs"/>
          <w:color w:val="000000"/>
          <w:sz w:val="36"/>
          <w:szCs w:val="36"/>
          <w:rtl/>
        </w:rPr>
      </w:pPr>
      <w:r>
        <w:rPr>
          <w:rStyle w:val="contenttext"/>
          <w:rFonts w:cs="B Zar" w:hint="cs"/>
          <w:color w:val="000000"/>
          <w:sz w:val="36"/>
          <w:szCs w:val="36"/>
          <w:rtl/>
        </w:rPr>
        <w:t xml:space="preserve">گفت : «لیتنی کنت کذلک» . یعنی : «ای کاش چنانکه گفتی بودمی و به ننگ فرزندی یزیدی گرفتار نگشتمی» . </w:t>
      </w:r>
    </w:p>
    <w:p w:rsidR="00913DA4" w:rsidRDefault="00913DA4">
      <w:pPr>
        <w:pStyle w:val="contentparagraph"/>
        <w:bidi/>
        <w:jc w:val="both"/>
        <w:divId w:val="599457978"/>
        <w:rPr>
          <w:rFonts w:cs="B Zar" w:hint="cs"/>
          <w:color w:val="000000"/>
          <w:sz w:val="36"/>
          <w:szCs w:val="36"/>
          <w:rtl/>
        </w:rPr>
      </w:pPr>
      <w:r>
        <w:rPr>
          <w:rStyle w:val="contenttext"/>
          <w:rFonts w:cs="B Zar" w:hint="cs"/>
          <w:color w:val="000000"/>
          <w:sz w:val="36"/>
          <w:szCs w:val="36"/>
          <w:rtl/>
        </w:rPr>
        <w:t xml:space="preserve">مجملا ای برادر ! پست و بلند روزگار ، چون برق خاطف درگذر ، و دولت و نکبت زمانه غدار در اندک فرصتی یکسان است . </w:t>
      </w:r>
    </w:p>
    <w:p w:rsidR="00913DA4" w:rsidRDefault="00913DA4">
      <w:pPr>
        <w:pStyle w:val="contentparagraph"/>
        <w:bidi/>
        <w:jc w:val="both"/>
        <w:divId w:val="599457978"/>
        <w:rPr>
          <w:rFonts w:cs="B Zar" w:hint="cs"/>
          <w:color w:val="000000"/>
          <w:sz w:val="36"/>
          <w:szCs w:val="36"/>
          <w:rtl/>
        </w:rPr>
      </w:pPr>
      <w:r>
        <w:rPr>
          <w:rStyle w:val="contenttext"/>
          <w:rFonts w:cs="B Zar" w:hint="cs"/>
          <w:color w:val="000000"/>
          <w:sz w:val="36"/>
          <w:szCs w:val="36"/>
          <w:rtl/>
        </w:rPr>
        <w:t xml:space="preserve">ز حادثات جهانم همین پسند آمد*** که خوب و زشت و بد و نیک در گذر دیدم </w:t>
      </w:r>
    </w:p>
    <w:p w:rsidR="00913DA4" w:rsidRDefault="00913DA4">
      <w:pPr>
        <w:pStyle w:val="contentparagraph"/>
        <w:bidi/>
        <w:jc w:val="both"/>
        <w:divId w:val="599457978"/>
        <w:rPr>
          <w:rFonts w:cs="B Zar" w:hint="cs"/>
          <w:color w:val="000000"/>
          <w:sz w:val="36"/>
          <w:szCs w:val="36"/>
          <w:rtl/>
        </w:rPr>
      </w:pPr>
      <w:r>
        <w:rPr>
          <w:rStyle w:val="contenttext"/>
          <w:rFonts w:cs="B Zar" w:hint="cs"/>
          <w:color w:val="000000"/>
          <w:sz w:val="36"/>
          <w:szCs w:val="36"/>
          <w:rtl/>
        </w:rPr>
        <w:t xml:space="preserve">هیچ آفتاب دولتی از افق طالع برنیامد که به اندک زمانی سر به گریبان مغرب فنادر نکشید . و هیچ شام تیره روزی بر بیچاره ای وارد نشد که به قلیل وقتی به صبح فیروزی مبدل نگشت . نه از آن خرم باید بود و نه از این در غم . </w:t>
      </w:r>
    </w:p>
    <w:p w:rsidR="00913DA4" w:rsidRDefault="00913DA4">
      <w:pPr>
        <w:pStyle w:val="contentparagraph"/>
        <w:bidi/>
        <w:jc w:val="both"/>
        <w:divId w:val="599457978"/>
        <w:rPr>
          <w:rFonts w:cs="B Zar" w:hint="cs"/>
          <w:color w:val="000000"/>
          <w:sz w:val="36"/>
          <w:szCs w:val="36"/>
          <w:rtl/>
        </w:rPr>
      </w:pPr>
      <w:r>
        <w:rPr>
          <w:rStyle w:val="contenttext"/>
          <w:rFonts w:cs="B Zar" w:hint="cs"/>
          <w:color w:val="000000"/>
          <w:sz w:val="36"/>
          <w:szCs w:val="36"/>
          <w:rtl/>
        </w:rPr>
        <w:t xml:space="preserve">خیاط روزگار بر اندام هیچ کس*** پیراهنی ندوخت که آخر قبا نکرد </w:t>
      </w:r>
    </w:p>
    <w:p w:rsidR="00913DA4" w:rsidRDefault="00913DA4">
      <w:pPr>
        <w:pStyle w:val="contentparagraph"/>
        <w:bidi/>
        <w:jc w:val="both"/>
        <w:divId w:val="599457978"/>
        <w:rPr>
          <w:rFonts w:cs="B Zar" w:hint="cs"/>
          <w:color w:val="000000"/>
          <w:sz w:val="36"/>
          <w:szCs w:val="36"/>
          <w:rtl/>
        </w:rPr>
      </w:pPr>
      <w:r>
        <w:rPr>
          <w:rStyle w:val="contenttext"/>
          <w:rFonts w:cs="B Zar" w:hint="cs"/>
          <w:color w:val="000000"/>
          <w:sz w:val="36"/>
          <w:szCs w:val="36"/>
          <w:rtl/>
        </w:rPr>
        <w:t xml:space="preserve">از این رباط دو در چون ضرورت است رحیل*** رواق </w:t>
      </w:r>
      <w:hyperlink w:anchor="content_note_919_1" w:tooltip="39. ایوان ." w:history="1">
        <w:r>
          <w:rPr>
            <w:rStyle w:val="Hyperlink"/>
            <w:rFonts w:cs="B Zar" w:hint="cs"/>
            <w:sz w:val="36"/>
            <w:szCs w:val="36"/>
            <w:rtl/>
          </w:rPr>
          <w:t>(1)</w:t>
        </w:r>
      </w:hyperlink>
      <w:r>
        <w:rPr>
          <w:rStyle w:val="contenttext"/>
          <w:rFonts w:cs="B Zar" w:hint="cs"/>
          <w:color w:val="000000"/>
          <w:sz w:val="36"/>
          <w:szCs w:val="36"/>
          <w:rtl/>
        </w:rPr>
        <w:t xml:space="preserve"> طاق معیشت چه سر بلند و چه پست</w:t>
      </w:r>
    </w:p>
    <w:p w:rsidR="00913DA4" w:rsidRDefault="00913DA4">
      <w:pPr>
        <w:pStyle w:val="contentparagraph"/>
        <w:bidi/>
        <w:jc w:val="both"/>
        <w:divId w:val="599457978"/>
        <w:rPr>
          <w:rFonts w:cs="B Zar" w:hint="cs"/>
          <w:color w:val="000000"/>
          <w:sz w:val="36"/>
          <w:szCs w:val="36"/>
          <w:rtl/>
        </w:rPr>
      </w:pPr>
      <w:r>
        <w:rPr>
          <w:rStyle w:val="contenttext"/>
          <w:rFonts w:cs="B Zar" w:hint="cs"/>
          <w:color w:val="000000"/>
          <w:sz w:val="36"/>
          <w:szCs w:val="36"/>
          <w:rtl/>
        </w:rPr>
        <w:t xml:space="preserve">پس ای برادر ! زندگانی پنج روزه دنیا را به هر طریق که بگذرد بگذران . و ناهمواری اوضاع زمانه به هر نحو که باشد بر خود هموار کن . </w:t>
      </w:r>
    </w:p>
    <w:p w:rsidR="00913DA4" w:rsidRDefault="00913DA4">
      <w:pPr>
        <w:pStyle w:val="contentparagraph"/>
        <w:bidi/>
        <w:jc w:val="both"/>
        <w:divId w:val="599457978"/>
        <w:rPr>
          <w:rFonts w:cs="B Zar" w:hint="cs"/>
          <w:color w:val="000000"/>
          <w:sz w:val="36"/>
          <w:szCs w:val="36"/>
          <w:rtl/>
        </w:rPr>
      </w:pPr>
      <w:r>
        <w:rPr>
          <w:rStyle w:val="contenttext"/>
          <w:rFonts w:cs="B Zar" w:hint="cs"/>
          <w:color w:val="000000"/>
          <w:sz w:val="36"/>
          <w:szCs w:val="36"/>
          <w:rtl/>
        </w:rPr>
        <w:t>چنان کش بگذرانی بگذرد</w:t>
      </w:r>
    </w:p>
    <w:p w:rsidR="00913DA4" w:rsidRDefault="00913DA4">
      <w:pPr>
        <w:pStyle w:val="contentparagraph"/>
        <w:bidi/>
        <w:jc w:val="both"/>
        <w:divId w:val="599457978"/>
        <w:rPr>
          <w:rFonts w:cs="B Zar" w:hint="cs"/>
          <w:color w:val="000000"/>
          <w:sz w:val="36"/>
          <w:szCs w:val="36"/>
          <w:rtl/>
        </w:rPr>
      </w:pPr>
      <w:r>
        <w:rPr>
          <w:rStyle w:val="contenttext"/>
          <w:rFonts w:cs="B Zar" w:hint="cs"/>
          <w:color w:val="000000"/>
          <w:sz w:val="36"/>
          <w:szCs w:val="36"/>
          <w:rtl/>
        </w:rPr>
        <w:t>ص: 919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41" style="width:0;height:1.5pt" o:hralign="center" o:hrstd="t" o:hr="t" fillcolor="#a0a0a0" stroked="f"/>
        </w:pict>
      </w:r>
    </w:p>
    <w:p w:rsidR="00913DA4" w:rsidRDefault="00913DA4">
      <w:pPr>
        <w:bidi/>
        <w:jc w:val="both"/>
        <w:divId w:val="1519350177"/>
        <w:rPr>
          <w:rFonts w:eastAsia="Times New Roman" w:cs="B Zar" w:hint="cs"/>
          <w:color w:val="000000"/>
          <w:sz w:val="36"/>
          <w:szCs w:val="36"/>
          <w:rtl/>
        </w:rPr>
      </w:pPr>
      <w:r>
        <w:rPr>
          <w:rFonts w:eastAsia="Times New Roman" w:cs="B Zar" w:hint="cs"/>
          <w:color w:val="000000"/>
          <w:sz w:val="36"/>
          <w:szCs w:val="36"/>
          <w:rtl/>
        </w:rPr>
        <w:t>1- 39. ایوان .</w:t>
      </w:r>
    </w:p>
    <w:p w:rsidR="00913DA4" w:rsidRDefault="00913DA4">
      <w:pPr>
        <w:pStyle w:val="contentparagraph"/>
        <w:bidi/>
        <w:jc w:val="both"/>
        <w:divId w:val="1232741358"/>
        <w:rPr>
          <w:rFonts w:cs="B Zar" w:hint="cs"/>
          <w:color w:val="000000"/>
          <w:sz w:val="36"/>
          <w:szCs w:val="36"/>
          <w:rtl/>
        </w:rPr>
      </w:pPr>
      <w:r>
        <w:rPr>
          <w:rStyle w:val="contenttext"/>
          <w:rFonts w:cs="B Zar" w:hint="cs"/>
          <w:color w:val="000000"/>
          <w:sz w:val="36"/>
          <w:szCs w:val="36"/>
          <w:rtl/>
        </w:rPr>
        <w:t xml:space="preserve">زود . </w:t>
      </w:r>
    </w:p>
    <w:p w:rsidR="00913DA4" w:rsidRDefault="00913DA4">
      <w:pPr>
        <w:pStyle w:val="contentparagraph"/>
        <w:bidi/>
        <w:jc w:val="both"/>
        <w:divId w:val="1232741358"/>
        <w:rPr>
          <w:rFonts w:cs="B Zar" w:hint="cs"/>
          <w:color w:val="000000"/>
          <w:sz w:val="36"/>
          <w:szCs w:val="36"/>
          <w:rtl/>
        </w:rPr>
      </w:pPr>
      <w:r>
        <w:rPr>
          <w:rStyle w:val="contenttext"/>
          <w:rFonts w:cs="B Zar" w:hint="cs"/>
          <w:color w:val="000000"/>
          <w:sz w:val="36"/>
          <w:szCs w:val="36"/>
          <w:rtl/>
        </w:rPr>
        <w:t xml:space="preserve">از برای شکمی که از دو لقمه نان سیر تواند شد چه لازم است که خود را به صد هزاربلا افکنی . و از جهت بدنی که به پنج «گز» </w:t>
      </w:r>
      <w:hyperlink w:anchor="content_note_920_1" w:tooltip="40. ذرع ." w:history="1">
        <w:r>
          <w:rPr>
            <w:rStyle w:val="Hyperlink"/>
            <w:rFonts w:cs="B Zar" w:hint="cs"/>
            <w:sz w:val="36"/>
            <w:szCs w:val="36"/>
            <w:rtl/>
          </w:rPr>
          <w:t>(1)</w:t>
        </w:r>
      </w:hyperlink>
      <w:r>
        <w:rPr>
          <w:rStyle w:val="contenttext"/>
          <w:rFonts w:cs="B Zar" w:hint="cs"/>
          <w:color w:val="000000"/>
          <w:sz w:val="36"/>
          <w:szCs w:val="36"/>
          <w:rtl/>
        </w:rPr>
        <w:t xml:space="preserve"> کرباس توان پوشید چه افتاده است که به هزار اضطراب اندازی . </w:t>
      </w:r>
    </w:p>
    <w:p w:rsidR="00913DA4" w:rsidRDefault="00913DA4">
      <w:pPr>
        <w:pStyle w:val="contentparagraph"/>
        <w:bidi/>
        <w:jc w:val="both"/>
        <w:divId w:val="1232741358"/>
        <w:rPr>
          <w:rFonts w:cs="B Zar" w:hint="cs"/>
          <w:color w:val="000000"/>
          <w:sz w:val="36"/>
          <w:szCs w:val="36"/>
          <w:rtl/>
        </w:rPr>
      </w:pPr>
      <w:r>
        <w:rPr>
          <w:rStyle w:val="contenttext"/>
          <w:rFonts w:cs="B Zar" w:hint="cs"/>
          <w:color w:val="000000"/>
          <w:sz w:val="36"/>
          <w:szCs w:val="36"/>
          <w:rtl/>
        </w:rPr>
        <w:t xml:space="preserve">هر که را خوابگه آخر به دو مشتی خاک است*** گو چه حاجت که بر افلاک کشی ایوان رابرو </w:t>
      </w:r>
    </w:p>
    <w:p w:rsidR="00913DA4" w:rsidRDefault="00913DA4">
      <w:pPr>
        <w:pStyle w:val="contentparagraph"/>
        <w:bidi/>
        <w:jc w:val="both"/>
        <w:divId w:val="1232741358"/>
        <w:rPr>
          <w:rFonts w:cs="B Zar" w:hint="cs"/>
          <w:color w:val="000000"/>
          <w:sz w:val="36"/>
          <w:szCs w:val="36"/>
          <w:rtl/>
        </w:rPr>
      </w:pPr>
      <w:r>
        <w:rPr>
          <w:rStyle w:val="contenttext"/>
          <w:rFonts w:cs="B Zar" w:hint="cs"/>
          <w:color w:val="000000"/>
          <w:sz w:val="36"/>
          <w:szCs w:val="36"/>
          <w:rtl/>
        </w:rPr>
        <w:t xml:space="preserve">از خانه گردون به در و نان مطلب ***کاین سیه کاسه در آخر بکشد مهمان را </w:t>
      </w:r>
    </w:p>
    <w:p w:rsidR="00913DA4" w:rsidRDefault="00913DA4">
      <w:pPr>
        <w:pStyle w:val="contentparagraph"/>
        <w:bidi/>
        <w:jc w:val="both"/>
        <w:divId w:val="1232741358"/>
        <w:rPr>
          <w:rFonts w:cs="B Zar" w:hint="cs"/>
          <w:color w:val="000000"/>
          <w:sz w:val="36"/>
          <w:szCs w:val="36"/>
          <w:rtl/>
        </w:rPr>
      </w:pPr>
      <w:r>
        <w:rPr>
          <w:rStyle w:val="contenttext"/>
          <w:rFonts w:cs="B Zar" w:hint="cs"/>
          <w:color w:val="000000"/>
          <w:sz w:val="36"/>
          <w:szCs w:val="36"/>
          <w:rtl/>
        </w:rPr>
        <w:t xml:space="preserve">و حال آنکه هرگاه جاه او در دنیا بیشتر و منصب او بلندتر ، از راحت و عیش دورترو بی نصیب تر است . در کاخ سلطنت صد هزار آفت است که در کنج ویران فقر یکی ازآنها نیست . و از برای فقیر بینوا عیشی که مهیاست هرگز از برای صاحب منصب و جاه میسر نه . </w:t>
      </w:r>
    </w:p>
    <w:p w:rsidR="00913DA4" w:rsidRDefault="00913DA4">
      <w:pPr>
        <w:pStyle w:val="contentparagraph"/>
        <w:bidi/>
        <w:jc w:val="both"/>
        <w:divId w:val="1232741358"/>
        <w:rPr>
          <w:rFonts w:cs="B Zar" w:hint="cs"/>
          <w:color w:val="000000"/>
          <w:sz w:val="36"/>
          <w:szCs w:val="36"/>
          <w:rtl/>
        </w:rPr>
      </w:pPr>
      <w:r>
        <w:rPr>
          <w:rStyle w:val="contenttext"/>
          <w:rFonts w:cs="B Zar" w:hint="cs"/>
          <w:color w:val="000000"/>
          <w:sz w:val="36"/>
          <w:szCs w:val="36"/>
          <w:rtl/>
        </w:rPr>
        <w:t>بخسبند خوش روستائی و جفت*** ندانی که سلطان در ایوان نخفت</w:t>
      </w:r>
    </w:p>
    <w:p w:rsidR="00913DA4" w:rsidRDefault="00913DA4">
      <w:pPr>
        <w:pStyle w:val="contentparagraph"/>
        <w:bidi/>
        <w:jc w:val="both"/>
        <w:divId w:val="1232741358"/>
        <w:rPr>
          <w:rFonts w:cs="B Zar" w:hint="cs"/>
          <w:color w:val="000000"/>
          <w:sz w:val="36"/>
          <w:szCs w:val="36"/>
          <w:rtl/>
        </w:rPr>
      </w:pPr>
      <w:r>
        <w:rPr>
          <w:rStyle w:val="contenttext"/>
          <w:rFonts w:cs="B Zar" w:hint="cs"/>
          <w:color w:val="000000"/>
          <w:sz w:val="36"/>
          <w:szCs w:val="36"/>
          <w:rtl/>
        </w:rPr>
        <w:t xml:space="preserve">گدارا کند یکدرم سیم ، سیر*** فریدون به ملک عجم نیم سیر </w:t>
      </w:r>
    </w:p>
    <w:p w:rsidR="00913DA4" w:rsidRDefault="00913DA4">
      <w:pPr>
        <w:pStyle w:val="contentparagraph"/>
        <w:bidi/>
        <w:jc w:val="both"/>
        <w:divId w:val="1232741358"/>
        <w:rPr>
          <w:rFonts w:cs="B Zar" w:hint="cs"/>
          <w:color w:val="000000"/>
          <w:sz w:val="36"/>
          <w:szCs w:val="36"/>
          <w:rtl/>
        </w:rPr>
      </w:pPr>
      <w:r>
        <w:rPr>
          <w:rStyle w:val="contenttext"/>
          <w:rFonts w:cs="B Zar" w:hint="cs"/>
          <w:color w:val="000000"/>
          <w:sz w:val="36"/>
          <w:szCs w:val="36"/>
          <w:rtl/>
        </w:rPr>
        <w:t xml:space="preserve">کسانی را که چنان پنداری که به واسطه جاه و منصب به لذت و راحت می گذراننداگر به حقیقت امر ایشان رسی می دانی که چگونه از زندگانی خود سیر ، و از اوضاع خوددلگیرند . </w:t>
      </w:r>
    </w:p>
    <w:p w:rsidR="00913DA4" w:rsidRDefault="00913DA4">
      <w:pPr>
        <w:pStyle w:val="contentparagraph"/>
        <w:bidi/>
        <w:jc w:val="both"/>
        <w:divId w:val="1232741358"/>
        <w:rPr>
          <w:rFonts w:cs="B Zar" w:hint="cs"/>
          <w:color w:val="000000"/>
          <w:sz w:val="36"/>
          <w:szCs w:val="36"/>
          <w:rtl/>
        </w:rPr>
      </w:pPr>
      <w:r>
        <w:rPr>
          <w:rStyle w:val="contenttext"/>
          <w:rFonts w:cs="B Zar" w:hint="cs"/>
          <w:color w:val="000000"/>
          <w:sz w:val="36"/>
          <w:szCs w:val="36"/>
          <w:rtl/>
        </w:rPr>
        <w:t>کسی را که بر تخت زرجای اوست*** از آهن یکی کنده بر پای اوست</w:t>
      </w:r>
    </w:p>
    <w:p w:rsidR="00913DA4" w:rsidRDefault="00913DA4">
      <w:pPr>
        <w:pStyle w:val="Heading4"/>
        <w:shd w:val="clear" w:color="auto" w:fill="FFFFFF"/>
        <w:bidi/>
        <w:jc w:val="both"/>
        <w:divId w:val="28181328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بیستم : دوست داشتن مدح و ثنا ، و کراهت داشتن ذم </w:t>
      </w:r>
    </w:p>
    <w:p w:rsidR="00913DA4" w:rsidRDefault="00913DA4">
      <w:pPr>
        <w:pStyle w:val="Heading5"/>
        <w:shd w:val="clear" w:color="auto" w:fill="FFFFFF"/>
        <w:bidi/>
        <w:jc w:val="both"/>
        <w:divId w:val="1377586732"/>
        <w:rPr>
          <w:rFonts w:eastAsia="Times New Roman" w:cs="B Titr" w:hint="cs"/>
          <w:b w:val="0"/>
          <w:bCs w:val="0"/>
          <w:color w:val="800040"/>
          <w:sz w:val="29"/>
          <w:szCs w:val="29"/>
          <w:rtl/>
        </w:rPr>
      </w:pPr>
      <w:r>
        <w:rPr>
          <w:rFonts w:eastAsia="Times New Roman" w:cs="B Titr" w:hint="cs"/>
          <w:b w:val="0"/>
          <w:bCs w:val="0"/>
          <w:color w:val="800040"/>
          <w:sz w:val="29"/>
          <w:szCs w:val="29"/>
          <w:rtl/>
        </w:rPr>
        <w:t>دوست داشتن مدح و ثنا</w:t>
      </w:r>
    </w:p>
    <w:p w:rsidR="00913DA4" w:rsidRDefault="00913DA4">
      <w:pPr>
        <w:pStyle w:val="contentparagraph"/>
        <w:bidi/>
        <w:jc w:val="both"/>
        <w:divId w:val="1377586732"/>
        <w:rPr>
          <w:rFonts w:cs="B Zar" w:hint="cs"/>
          <w:color w:val="000000"/>
          <w:sz w:val="36"/>
          <w:szCs w:val="36"/>
          <w:rtl/>
        </w:rPr>
      </w:pPr>
      <w:r>
        <w:rPr>
          <w:rStyle w:val="contenttext"/>
          <w:rFonts w:cs="B Zar" w:hint="cs"/>
          <w:color w:val="000000"/>
          <w:sz w:val="36"/>
          <w:szCs w:val="36"/>
          <w:rtl/>
        </w:rPr>
        <w:t>یعنی : هر که طالب آن باشد که مدح او کنند و خوش آمد او گویند ، و متنفر باشد ازاینکه : بدگویی او کنند . و این صفت ، نتیجه حب جاه است . و از مهلکات عظیمه است ، زیرا هر کس که</w:t>
      </w:r>
    </w:p>
    <w:p w:rsidR="00913DA4" w:rsidRDefault="00913DA4">
      <w:pPr>
        <w:pStyle w:val="contentparagraph"/>
        <w:bidi/>
        <w:jc w:val="both"/>
        <w:divId w:val="1377586732"/>
        <w:rPr>
          <w:rFonts w:cs="B Zar" w:hint="cs"/>
          <w:color w:val="000000"/>
          <w:sz w:val="36"/>
          <w:szCs w:val="36"/>
          <w:rtl/>
        </w:rPr>
      </w:pPr>
      <w:r>
        <w:rPr>
          <w:rStyle w:val="contenttext"/>
          <w:rFonts w:cs="B Zar" w:hint="cs"/>
          <w:color w:val="000000"/>
          <w:sz w:val="36"/>
          <w:szCs w:val="36"/>
          <w:rtl/>
        </w:rPr>
        <w:t>ص: 920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42" style="width:0;height:1.5pt" o:hralign="center" o:hrstd="t" o:hr="t" fillcolor="#a0a0a0" stroked="f"/>
        </w:pict>
      </w:r>
    </w:p>
    <w:p w:rsidR="00913DA4" w:rsidRDefault="00913DA4">
      <w:pPr>
        <w:bidi/>
        <w:jc w:val="both"/>
        <w:divId w:val="1965887929"/>
        <w:rPr>
          <w:rFonts w:eastAsia="Times New Roman" w:cs="B Zar" w:hint="cs"/>
          <w:color w:val="000000"/>
          <w:sz w:val="36"/>
          <w:szCs w:val="36"/>
          <w:rtl/>
        </w:rPr>
      </w:pPr>
      <w:r>
        <w:rPr>
          <w:rFonts w:eastAsia="Times New Roman" w:cs="B Zar" w:hint="cs"/>
          <w:color w:val="000000"/>
          <w:sz w:val="36"/>
          <w:szCs w:val="36"/>
          <w:rtl/>
        </w:rPr>
        <w:t>1- 40. ذرع .</w:t>
      </w:r>
    </w:p>
    <w:p w:rsidR="00913DA4" w:rsidRDefault="00913DA4">
      <w:pPr>
        <w:pStyle w:val="contentparagraph"/>
        <w:bidi/>
        <w:jc w:val="both"/>
        <w:divId w:val="2115713263"/>
        <w:rPr>
          <w:rFonts w:cs="B Zar" w:hint="cs"/>
          <w:color w:val="000000"/>
          <w:sz w:val="36"/>
          <w:szCs w:val="36"/>
          <w:rtl/>
        </w:rPr>
      </w:pPr>
      <w:r>
        <w:rPr>
          <w:rStyle w:val="contenttext"/>
          <w:rFonts w:cs="B Zar" w:hint="cs"/>
          <w:color w:val="000000"/>
          <w:sz w:val="36"/>
          <w:szCs w:val="36"/>
          <w:rtl/>
        </w:rPr>
        <w:t xml:space="preserve">دوست دارد مدح او کنند و می ترسد از مذمت ، پیوسته طالب رضای مردم است و گفتار و کردار خود را بر وفق خواهش ایشان به عمل می آورد . و به امیدآنکه مدح او گویند و از ترس آنکه مذمت او کنند مطلقا ملاحظه رضای خالق رامنظور نمی دارد . </w:t>
      </w:r>
    </w:p>
    <w:p w:rsidR="00913DA4" w:rsidRDefault="00913DA4">
      <w:pPr>
        <w:pStyle w:val="contentparagraph"/>
        <w:bidi/>
        <w:jc w:val="both"/>
        <w:divId w:val="2115713263"/>
        <w:rPr>
          <w:rFonts w:cs="B Zar" w:hint="cs"/>
          <w:color w:val="000000"/>
          <w:sz w:val="36"/>
          <w:szCs w:val="36"/>
          <w:rtl/>
        </w:rPr>
      </w:pPr>
      <w:r>
        <w:rPr>
          <w:rStyle w:val="contenttext"/>
          <w:rFonts w:cs="B Zar" w:hint="cs"/>
          <w:color w:val="000000"/>
          <w:sz w:val="36"/>
          <w:szCs w:val="36"/>
          <w:rtl/>
        </w:rPr>
        <w:t xml:space="preserve">پس بسا باشد که واجبات را ترک نماید و محرمات را مرتکب گردد و درامر به معروف و نهی از منکر مسامحه نماید و از حق و انصاف تعدی کند . و شکی نیست که : جمیع اینها باعث هلاکت است . و به این سبب است که : اخبار بسیار در مذمت این صفت رسیده است . </w:t>
      </w:r>
    </w:p>
    <w:p w:rsidR="00913DA4" w:rsidRDefault="00913DA4">
      <w:pPr>
        <w:pStyle w:val="contentparagraph"/>
        <w:bidi/>
        <w:jc w:val="both"/>
        <w:divId w:val="2115713263"/>
        <w:rPr>
          <w:rFonts w:cs="B Zar" w:hint="cs"/>
          <w:color w:val="000000"/>
          <w:sz w:val="36"/>
          <w:szCs w:val="36"/>
          <w:rtl/>
        </w:rPr>
      </w:pPr>
      <w:r>
        <w:rPr>
          <w:rStyle w:val="contenttext"/>
          <w:rFonts w:cs="B Zar" w:hint="cs"/>
          <w:color w:val="000000"/>
          <w:sz w:val="36"/>
          <w:szCs w:val="36"/>
          <w:rtl/>
        </w:rPr>
        <w:t xml:space="preserve">سید عالم صلی الله علیه و آله فرمود که : «این است و جز این نیست که مردمان هلاک شدند به واسطه متابعت هوا و هوس و دوستی مدح و ثنا» . </w:t>
      </w:r>
      <w:hyperlink w:anchor="content_note_921_1" w:tooltip="1. محجه البیضاء ، ج 6 ، ص 112 . و احیاء العلوم ، ج 3 ، ص 24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115713263"/>
        <w:rPr>
          <w:rFonts w:cs="B Zar" w:hint="cs"/>
          <w:color w:val="000000"/>
          <w:sz w:val="36"/>
          <w:szCs w:val="36"/>
          <w:rtl/>
        </w:rPr>
      </w:pPr>
      <w:r>
        <w:rPr>
          <w:rStyle w:val="contenttext"/>
          <w:rFonts w:cs="B Zar" w:hint="cs"/>
          <w:color w:val="000000"/>
          <w:sz w:val="36"/>
          <w:szCs w:val="36"/>
          <w:rtl/>
        </w:rPr>
        <w:t xml:space="preserve">و روزی مردی مدح دیگری را در خدمت آن حضرت کرد آن حضرت فرمود که : </w:t>
      </w:r>
    </w:p>
    <w:p w:rsidR="00913DA4" w:rsidRDefault="00913DA4">
      <w:pPr>
        <w:pStyle w:val="contentparagraph"/>
        <w:bidi/>
        <w:jc w:val="both"/>
        <w:divId w:val="2115713263"/>
        <w:rPr>
          <w:rFonts w:cs="B Zar" w:hint="cs"/>
          <w:color w:val="000000"/>
          <w:sz w:val="36"/>
          <w:szCs w:val="36"/>
          <w:rtl/>
        </w:rPr>
      </w:pPr>
      <w:r>
        <w:rPr>
          <w:rStyle w:val="contenttext"/>
          <w:rFonts w:cs="B Zar" w:hint="cs"/>
          <w:color w:val="000000"/>
          <w:sz w:val="36"/>
          <w:szCs w:val="36"/>
          <w:rtl/>
        </w:rPr>
        <w:t xml:space="preserve">«اگر آن کسی را که مدح کردی حاضر می بود و به مدح تو راضی می بود و به این حالت می مرد ، داخل آتش جهنم می شد» . </w:t>
      </w:r>
      <w:hyperlink w:anchor="content_note_921_2" w:tooltip="2. محجه البیضاء ، ج 6 ، ص 133 . و احیاء العلوم ، ج 3 ، ص 250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115713263"/>
        <w:rPr>
          <w:rFonts w:cs="B Zar" w:hint="cs"/>
          <w:color w:val="000000"/>
          <w:sz w:val="36"/>
          <w:szCs w:val="36"/>
          <w:rtl/>
        </w:rPr>
      </w:pPr>
      <w:r>
        <w:rPr>
          <w:rStyle w:val="contenttext"/>
          <w:rFonts w:cs="B Zar" w:hint="cs"/>
          <w:color w:val="000000"/>
          <w:sz w:val="36"/>
          <w:szCs w:val="36"/>
          <w:rtl/>
        </w:rPr>
        <w:t xml:space="preserve">و فرمود که : «هرگاه ببینید کسانی را که مدح مردم را در حضور ایشان می کنند خاک بر صورت ایشان بیفشانید» . </w:t>
      </w:r>
      <w:hyperlink w:anchor="content_note_921_3" w:tooltip="3. محجه البیضاء ، ج 6 ، ص 133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2115713263"/>
        <w:rPr>
          <w:rFonts w:cs="B Zar" w:hint="cs"/>
          <w:color w:val="000000"/>
          <w:sz w:val="36"/>
          <w:szCs w:val="36"/>
          <w:rtl/>
        </w:rPr>
      </w:pPr>
      <w:r>
        <w:rPr>
          <w:rStyle w:val="contenttext"/>
          <w:rFonts w:cs="B Zar" w:hint="cs"/>
          <w:color w:val="000000"/>
          <w:sz w:val="36"/>
          <w:szCs w:val="36"/>
          <w:rtl/>
        </w:rPr>
        <w:t xml:space="preserve">و نیز از آن حضرت مروی است که : «وای بر روزه دار ، و وای بر شب زنده دار ، ووای بر پشمینه پوش ، مگر کسی که دامن نفس خود را از دنیا برچیده باشد . و دشمن داشته باشد که مدح او گویند . و دوست داشته باشد مذمت خود را» . </w:t>
      </w:r>
      <w:hyperlink w:anchor="content_note_921_4" w:tooltip="4. محجه البیضاء ، ج 6 ، ص 137 . و احیاء العلوم ، ج 3 ، ص 252" w:history="1">
        <w:r>
          <w:rPr>
            <w:rStyle w:val="Hyperlink"/>
            <w:rFonts w:cs="B Zar" w:hint="cs"/>
            <w:sz w:val="36"/>
            <w:szCs w:val="36"/>
            <w:rtl/>
          </w:rPr>
          <w:t>(4)</w:t>
        </w:r>
      </w:hyperlink>
    </w:p>
    <w:p w:rsidR="00913DA4" w:rsidRDefault="00913DA4">
      <w:pPr>
        <w:pStyle w:val="contentparagraph"/>
        <w:bidi/>
        <w:jc w:val="both"/>
        <w:divId w:val="2115713263"/>
        <w:rPr>
          <w:rFonts w:cs="B Zar" w:hint="cs"/>
          <w:color w:val="000000"/>
          <w:sz w:val="36"/>
          <w:szCs w:val="36"/>
          <w:rtl/>
        </w:rPr>
      </w:pPr>
      <w:r>
        <w:rPr>
          <w:rStyle w:val="contenttext"/>
          <w:rFonts w:cs="B Zar" w:hint="cs"/>
          <w:color w:val="000000"/>
          <w:sz w:val="36"/>
          <w:szCs w:val="36"/>
          <w:rtl/>
        </w:rPr>
        <w:t>ص: 921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43" style="width:0;height:1.5pt" o:hralign="center" o:hrstd="t" o:hr="t" fillcolor="#a0a0a0" stroked="f"/>
        </w:pict>
      </w:r>
    </w:p>
    <w:p w:rsidR="00913DA4" w:rsidRDefault="00913DA4">
      <w:pPr>
        <w:bidi/>
        <w:jc w:val="both"/>
        <w:divId w:val="1182745964"/>
        <w:rPr>
          <w:rFonts w:eastAsia="Times New Roman" w:cs="B Zar" w:hint="cs"/>
          <w:color w:val="000000"/>
          <w:sz w:val="36"/>
          <w:szCs w:val="36"/>
          <w:rtl/>
        </w:rPr>
      </w:pPr>
      <w:r>
        <w:rPr>
          <w:rFonts w:eastAsia="Times New Roman" w:cs="B Zar" w:hint="cs"/>
          <w:color w:val="000000"/>
          <w:sz w:val="36"/>
          <w:szCs w:val="36"/>
          <w:rtl/>
        </w:rPr>
        <w:t>1- 1. محجه البیضاء ، ج 6 ، ص 112 . و احیاء العلوم ، ج 3 ، ص 241 .</w:t>
      </w:r>
    </w:p>
    <w:p w:rsidR="00913DA4" w:rsidRDefault="00913DA4">
      <w:pPr>
        <w:bidi/>
        <w:jc w:val="both"/>
        <w:divId w:val="1286890892"/>
        <w:rPr>
          <w:rFonts w:eastAsia="Times New Roman" w:cs="B Zar" w:hint="cs"/>
          <w:color w:val="000000"/>
          <w:sz w:val="36"/>
          <w:szCs w:val="36"/>
          <w:rtl/>
        </w:rPr>
      </w:pPr>
      <w:r>
        <w:rPr>
          <w:rFonts w:eastAsia="Times New Roman" w:cs="B Zar" w:hint="cs"/>
          <w:color w:val="000000"/>
          <w:sz w:val="36"/>
          <w:szCs w:val="36"/>
          <w:rtl/>
        </w:rPr>
        <w:t>2- 2. محجه البیضاء ، ج 6 ، ص 133 . و احیاء العلوم ، ج 3 ، ص 250 .</w:t>
      </w:r>
    </w:p>
    <w:p w:rsidR="00913DA4" w:rsidRDefault="00913DA4">
      <w:pPr>
        <w:bidi/>
        <w:jc w:val="both"/>
        <w:divId w:val="1584802380"/>
        <w:rPr>
          <w:rFonts w:eastAsia="Times New Roman" w:cs="B Zar" w:hint="cs"/>
          <w:color w:val="000000"/>
          <w:sz w:val="36"/>
          <w:szCs w:val="36"/>
          <w:rtl/>
        </w:rPr>
      </w:pPr>
      <w:r>
        <w:rPr>
          <w:rFonts w:eastAsia="Times New Roman" w:cs="B Zar" w:hint="cs"/>
          <w:color w:val="000000"/>
          <w:sz w:val="36"/>
          <w:szCs w:val="36"/>
          <w:rtl/>
        </w:rPr>
        <w:t>3- 3. محجه البیضاء ، ج 6 ، ص 133 .</w:t>
      </w:r>
    </w:p>
    <w:p w:rsidR="00913DA4" w:rsidRDefault="00913DA4">
      <w:pPr>
        <w:bidi/>
        <w:jc w:val="both"/>
        <w:divId w:val="1059404695"/>
        <w:rPr>
          <w:rFonts w:eastAsia="Times New Roman" w:cs="B Zar" w:hint="cs"/>
          <w:color w:val="000000"/>
          <w:sz w:val="36"/>
          <w:szCs w:val="36"/>
          <w:rtl/>
        </w:rPr>
      </w:pPr>
      <w:r>
        <w:rPr>
          <w:rFonts w:eastAsia="Times New Roman" w:cs="B Zar" w:hint="cs"/>
          <w:color w:val="000000"/>
          <w:sz w:val="36"/>
          <w:szCs w:val="36"/>
          <w:rtl/>
        </w:rPr>
        <w:t>4- 4. محجه البیضاء ، ج 6 ، ص 137 . و احیاء العلوم ، ج 3 ، ص 252</w:t>
      </w:r>
    </w:p>
    <w:p w:rsidR="00913DA4" w:rsidRDefault="00913DA4">
      <w:pPr>
        <w:pStyle w:val="contentparagraph"/>
        <w:bidi/>
        <w:jc w:val="both"/>
        <w:divId w:val="895430668"/>
        <w:rPr>
          <w:rFonts w:cs="B Zar" w:hint="cs"/>
          <w:color w:val="000000"/>
          <w:sz w:val="36"/>
          <w:szCs w:val="36"/>
          <w:rtl/>
        </w:rPr>
      </w:pPr>
      <w:r>
        <w:rPr>
          <w:rStyle w:val="contenttext"/>
          <w:rFonts w:cs="B Zar" w:hint="cs"/>
          <w:color w:val="000000"/>
          <w:sz w:val="36"/>
          <w:szCs w:val="36"/>
          <w:rtl/>
        </w:rPr>
        <w:t xml:space="preserve">و از برای صاحب این صفت چند مرتبه است : </w:t>
      </w:r>
    </w:p>
    <w:p w:rsidR="00913DA4" w:rsidRDefault="00913DA4">
      <w:pPr>
        <w:pStyle w:val="Heading5"/>
        <w:shd w:val="clear" w:color="auto" w:fill="FFFFFF"/>
        <w:bidi/>
        <w:jc w:val="both"/>
        <w:divId w:val="58800121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مراتب صاحب صفت فوق </w:t>
      </w:r>
    </w:p>
    <w:p w:rsidR="00913DA4" w:rsidRDefault="00913DA4">
      <w:pPr>
        <w:pStyle w:val="contentparagraph"/>
        <w:bidi/>
        <w:jc w:val="both"/>
        <w:divId w:val="588001211"/>
        <w:rPr>
          <w:rFonts w:cs="B Zar" w:hint="cs"/>
          <w:color w:val="000000"/>
          <w:sz w:val="36"/>
          <w:szCs w:val="36"/>
          <w:rtl/>
        </w:rPr>
      </w:pPr>
      <w:r>
        <w:rPr>
          <w:rStyle w:val="contenttext"/>
          <w:rFonts w:cs="B Zar" w:hint="cs"/>
          <w:color w:val="000000"/>
          <w:sz w:val="36"/>
          <w:szCs w:val="36"/>
          <w:rtl/>
        </w:rPr>
        <w:t xml:space="preserve">اول آنکه : طالب مدح و آوازه بوده باشد ، به حیثیتی که به هر نوع ممکن شوددر صدد حصول آن برآید . حتی به ریا کردن در عبادات ، و ارتکاب محرماتی که باعث دست آوردن دل مردم باشد . و این شخص از اهل شقاوت ، و غریق دریای هلاکت است . </w:t>
      </w:r>
    </w:p>
    <w:p w:rsidR="00913DA4" w:rsidRDefault="00913DA4">
      <w:pPr>
        <w:pStyle w:val="contentparagraph"/>
        <w:bidi/>
        <w:jc w:val="both"/>
        <w:divId w:val="588001211"/>
        <w:rPr>
          <w:rFonts w:cs="B Zar" w:hint="cs"/>
          <w:color w:val="000000"/>
          <w:sz w:val="36"/>
          <w:szCs w:val="36"/>
          <w:rtl/>
        </w:rPr>
      </w:pPr>
      <w:r>
        <w:rPr>
          <w:rStyle w:val="contenttext"/>
          <w:rFonts w:cs="B Zar" w:hint="cs"/>
          <w:color w:val="000000"/>
          <w:sz w:val="36"/>
          <w:szCs w:val="36"/>
          <w:rtl/>
        </w:rPr>
        <w:t xml:space="preserve">دوم آنکه : طالب مدح و ثنا باشد و او را از خوش آمدگویی خوش آید ، و لیکن نه به حدی که در تحصیل آن متوسل به محرمات شود ، بلکه همین قدر به واسطه امور مباحه ، هر قدر که حاصل شود به آن اکتفا کند . و چنین شخصی اگر چه هنوز به هلاکت نرسیده اما در حدود هلاکت است ، چون کسی که طالب دست آوردن دل مردم باشد ضبط خودرا نمودن در جمیع افعال و اقوال به نحوی که به معصیتی نیفتد در غایت اشکال است . </w:t>
      </w:r>
    </w:p>
    <w:p w:rsidR="00913DA4" w:rsidRDefault="00913DA4">
      <w:pPr>
        <w:pStyle w:val="contentparagraph"/>
        <w:bidi/>
        <w:jc w:val="both"/>
        <w:divId w:val="588001211"/>
        <w:rPr>
          <w:rFonts w:cs="B Zar" w:hint="cs"/>
          <w:color w:val="000000"/>
          <w:sz w:val="36"/>
          <w:szCs w:val="36"/>
          <w:rtl/>
        </w:rPr>
      </w:pPr>
      <w:r>
        <w:rPr>
          <w:rStyle w:val="contenttext"/>
          <w:rFonts w:cs="B Zar" w:hint="cs"/>
          <w:color w:val="000000"/>
          <w:sz w:val="36"/>
          <w:szCs w:val="36"/>
          <w:rtl/>
        </w:rPr>
        <w:t xml:space="preserve">سوم آنکه : طالب مدح و ثنا نباشد و سعی در حصول آن نکند اما اگر کسی مدح اوگوید شاد گردد و او را نشاطی حاصل شود . و این مرتبه اگر چه نقصان است و لیکن برآن ، گناهی مترتب نیست . </w:t>
      </w:r>
    </w:p>
    <w:p w:rsidR="00913DA4" w:rsidRDefault="00913DA4">
      <w:pPr>
        <w:pStyle w:val="contentparagraph"/>
        <w:bidi/>
        <w:jc w:val="both"/>
        <w:divId w:val="588001211"/>
        <w:rPr>
          <w:rFonts w:cs="B Zar" w:hint="cs"/>
          <w:color w:val="000000"/>
          <w:sz w:val="36"/>
          <w:szCs w:val="36"/>
          <w:rtl/>
        </w:rPr>
      </w:pPr>
      <w:r>
        <w:rPr>
          <w:rStyle w:val="contenttext"/>
          <w:rFonts w:cs="B Zar" w:hint="cs"/>
          <w:color w:val="000000"/>
          <w:sz w:val="36"/>
          <w:szCs w:val="36"/>
          <w:rtl/>
        </w:rPr>
        <w:t>همچنان که مروی است که : «شخصی به خدمت حضرت امام محمد باقر علیه السلام عرض کرد که : مردی عمل خیری می کند اگر کسی او را در آن عمل ببیند او شادمی شود . حضرت فرمود : باکی نیست هیچ احدی نیست که نخواهد خدا عمل خیر او راظاهر کند لیکن به شرط اینکه آن</w:t>
      </w:r>
    </w:p>
    <w:p w:rsidR="00913DA4" w:rsidRDefault="00913DA4">
      <w:pPr>
        <w:pStyle w:val="contentparagraph"/>
        <w:bidi/>
        <w:jc w:val="both"/>
        <w:divId w:val="588001211"/>
        <w:rPr>
          <w:rFonts w:cs="B Zar" w:hint="cs"/>
          <w:color w:val="000000"/>
          <w:sz w:val="36"/>
          <w:szCs w:val="36"/>
          <w:rtl/>
        </w:rPr>
      </w:pPr>
      <w:r>
        <w:rPr>
          <w:rStyle w:val="contenttext"/>
          <w:rFonts w:cs="B Zar" w:hint="cs"/>
          <w:color w:val="000000"/>
          <w:sz w:val="36"/>
          <w:szCs w:val="36"/>
          <w:rtl/>
        </w:rPr>
        <w:t>ص: 922</w:t>
      </w:r>
    </w:p>
    <w:p w:rsidR="00913DA4" w:rsidRDefault="00913DA4">
      <w:pPr>
        <w:pStyle w:val="contentparagraph"/>
        <w:bidi/>
        <w:jc w:val="both"/>
        <w:divId w:val="1982229486"/>
        <w:rPr>
          <w:rFonts w:cs="B Zar" w:hint="cs"/>
          <w:color w:val="000000"/>
          <w:sz w:val="36"/>
          <w:szCs w:val="36"/>
          <w:rtl/>
        </w:rPr>
      </w:pPr>
      <w:r>
        <w:rPr>
          <w:rStyle w:val="contenttext"/>
          <w:rFonts w:cs="B Zar" w:hint="cs"/>
          <w:color w:val="000000"/>
          <w:sz w:val="36"/>
          <w:szCs w:val="36"/>
          <w:rtl/>
        </w:rPr>
        <w:t xml:space="preserve">عمل را از برای این نکرده باشد» . </w:t>
      </w:r>
      <w:hyperlink w:anchor="content_note_923_1" w:tooltip="5. کافی ، ج 2 ، ص 297 ، ح 18"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982229486"/>
        <w:rPr>
          <w:rFonts w:cs="B Zar" w:hint="cs"/>
          <w:color w:val="000000"/>
          <w:sz w:val="36"/>
          <w:szCs w:val="36"/>
          <w:rtl/>
        </w:rPr>
      </w:pPr>
      <w:r>
        <w:rPr>
          <w:rStyle w:val="contenttext"/>
          <w:rFonts w:cs="B Zar" w:hint="cs"/>
          <w:color w:val="000000"/>
          <w:sz w:val="36"/>
          <w:szCs w:val="36"/>
          <w:rtl/>
        </w:rPr>
        <w:t xml:space="preserve">چهارم آنکه : سعی در حصول مدح نکند ولی چون کسی مدح او را کند به نشاط آید ، و لیکن از این نشاط و سرور ، دلگیر باشد و طالب آن باشد که خود را به مرتبه ای برساند که از مدح و ثنا شاد نگردد . و این شخص در مقام مجاهده است . </w:t>
      </w:r>
    </w:p>
    <w:p w:rsidR="00913DA4" w:rsidRDefault="00913DA4">
      <w:pPr>
        <w:pStyle w:val="Heading5"/>
        <w:shd w:val="clear" w:color="auto" w:fill="FFFFFF"/>
        <w:bidi/>
        <w:jc w:val="both"/>
        <w:divId w:val="151658081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اسباب مدح و خوش آمدگویی </w:t>
      </w:r>
    </w:p>
    <w:p w:rsidR="00913DA4" w:rsidRDefault="00913DA4">
      <w:pPr>
        <w:pStyle w:val="contentparagraph"/>
        <w:bidi/>
        <w:jc w:val="both"/>
        <w:divId w:val="1516580810"/>
        <w:rPr>
          <w:rFonts w:cs="B Zar" w:hint="cs"/>
          <w:color w:val="000000"/>
          <w:sz w:val="36"/>
          <w:szCs w:val="36"/>
          <w:rtl/>
        </w:rPr>
      </w:pPr>
      <w:r>
        <w:rPr>
          <w:rStyle w:val="contenttext"/>
          <w:rFonts w:cs="B Zar" w:hint="cs"/>
          <w:color w:val="000000"/>
          <w:sz w:val="36"/>
          <w:szCs w:val="36"/>
          <w:rtl/>
        </w:rPr>
        <w:t xml:space="preserve">و بدان که : از برای حب مدح و خوش آمدگویی چند سبب است : </w:t>
      </w:r>
    </w:p>
    <w:p w:rsidR="00913DA4" w:rsidRDefault="00913DA4">
      <w:pPr>
        <w:pStyle w:val="contentparagraph"/>
        <w:bidi/>
        <w:jc w:val="both"/>
        <w:divId w:val="1516580810"/>
        <w:rPr>
          <w:rFonts w:cs="B Zar" w:hint="cs"/>
          <w:color w:val="000000"/>
          <w:sz w:val="36"/>
          <w:szCs w:val="36"/>
          <w:rtl/>
        </w:rPr>
      </w:pPr>
      <w:r>
        <w:rPr>
          <w:rStyle w:val="contenttext"/>
          <w:rFonts w:cs="B Zar" w:hint="cs"/>
          <w:color w:val="000000"/>
          <w:sz w:val="36"/>
          <w:szCs w:val="36"/>
          <w:rtl/>
        </w:rPr>
        <w:t xml:space="preserve">اول : بر خوردن به کمال خود ، زیرا مرتبه کمال در نزد هر کسی محبوب ، و فی نفسه کمال از برای هر نفسی مطلوب است . پس هر گاه کسی به کمالی از خود بر می خورد ولذت می برد و به نشاط می آید ، و مدح و ثنای مردم باعث آن می شود که آن شخص به کمالی از خود بر می خورد و به این جهت اگر این مدح از شخصی خبیر دانا که حراف ولاف زن نباشد صادر شده باشد لذت آن اعظم و ابتهاج به آن بیشتر است . و اگر آن مدح ، صادر از شخص نادان حراف چرب گوئی باشد این قدر لذت نمی بخشد . و بسا باشد که آدمی به کمال خود برخورده باشد و لیکن به آن ملتفت نباشد و از مدح دیگران به آن ملتفت شود به این جهت لذت یابد . و از این قبیل است مدح به صفاتی که ظاهر ومحسوس است ، چون سفیدی رخسار و اعتدال قامت و حسن صورت و نسبت بلند وامثال اینها . </w:t>
      </w:r>
    </w:p>
    <w:p w:rsidR="00913DA4" w:rsidRDefault="00913DA4">
      <w:pPr>
        <w:pStyle w:val="contentparagraph"/>
        <w:bidi/>
        <w:jc w:val="both"/>
        <w:divId w:val="1516580810"/>
        <w:rPr>
          <w:rFonts w:cs="B Zar" w:hint="cs"/>
          <w:color w:val="000000"/>
          <w:sz w:val="36"/>
          <w:szCs w:val="36"/>
          <w:rtl/>
        </w:rPr>
      </w:pPr>
      <w:r>
        <w:rPr>
          <w:rStyle w:val="contenttext"/>
          <w:rFonts w:cs="B Zar" w:hint="cs"/>
          <w:color w:val="000000"/>
          <w:sz w:val="36"/>
          <w:szCs w:val="36"/>
          <w:rtl/>
        </w:rPr>
        <w:t>دوم : آن است که مدح و ثنا ، دلالت می کند بر اینکه دل</w:t>
      </w:r>
    </w:p>
    <w:p w:rsidR="00913DA4" w:rsidRDefault="00913DA4">
      <w:pPr>
        <w:pStyle w:val="contentparagraph"/>
        <w:bidi/>
        <w:jc w:val="both"/>
        <w:divId w:val="1516580810"/>
        <w:rPr>
          <w:rFonts w:cs="B Zar" w:hint="cs"/>
          <w:color w:val="000000"/>
          <w:sz w:val="36"/>
          <w:szCs w:val="36"/>
          <w:rtl/>
        </w:rPr>
      </w:pPr>
      <w:r>
        <w:rPr>
          <w:rStyle w:val="contenttext"/>
          <w:rFonts w:cs="B Zar" w:hint="cs"/>
          <w:color w:val="000000"/>
          <w:sz w:val="36"/>
          <w:szCs w:val="36"/>
          <w:rtl/>
        </w:rPr>
        <w:t>ص: 923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44" style="width:0;height:1.5pt" o:hralign="center" o:hrstd="t" o:hr="t" fillcolor="#a0a0a0" stroked="f"/>
        </w:pict>
      </w:r>
    </w:p>
    <w:p w:rsidR="00913DA4" w:rsidRDefault="00913DA4">
      <w:pPr>
        <w:bidi/>
        <w:jc w:val="both"/>
        <w:divId w:val="527838687"/>
        <w:rPr>
          <w:rFonts w:eastAsia="Times New Roman" w:cs="B Zar" w:hint="cs"/>
          <w:color w:val="000000"/>
          <w:sz w:val="36"/>
          <w:szCs w:val="36"/>
          <w:rtl/>
        </w:rPr>
      </w:pPr>
      <w:r>
        <w:rPr>
          <w:rFonts w:eastAsia="Times New Roman" w:cs="B Zar" w:hint="cs"/>
          <w:color w:val="000000"/>
          <w:sz w:val="36"/>
          <w:szCs w:val="36"/>
          <w:rtl/>
        </w:rPr>
        <w:t>1- 5. کافی ، ج 2 ، ص 297 ، ح 18</w:t>
      </w:r>
    </w:p>
    <w:p w:rsidR="00913DA4" w:rsidRDefault="00913DA4">
      <w:pPr>
        <w:pStyle w:val="contentparagraph"/>
        <w:bidi/>
        <w:jc w:val="both"/>
        <w:divId w:val="1815220155"/>
        <w:rPr>
          <w:rFonts w:cs="B Zar" w:hint="cs"/>
          <w:color w:val="000000"/>
          <w:sz w:val="36"/>
          <w:szCs w:val="36"/>
          <w:rtl/>
        </w:rPr>
      </w:pPr>
      <w:r>
        <w:rPr>
          <w:rStyle w:val="contenttext"/>
          <w:rFonts w:cs="B Zar" w:hint="cs"/>
          <w:color w:val="000000"/>
          <w:sz w:val="36"/>
          <w:szCs w:val="36"/>
          <w:rtl/>
        </w:rPr>
        <w:t xml:space="preserve">آن شخص ثناگوی ، مسخر ومایل ممدوح شده و مرید و معتقد او گردیده . و تسخیر قلوب ، موجب لذت و نشاط وسرور و انبساط است . و از این جهت هرگاه شخص عظیم الشان و صاحب اقتداری که تسخیر دل او باعث حصول فواید شود مدح کسی را گوید از آن نشاط عظیم حاصل می شود ، به خلاف مدح گفتن کسی که بی اعتبار و حقیر باشد . </w:t>
      </w:r>
    </w:p>
    <w:p w:rsidR="00913DA4" w:rsidRDefault="00913DA4">
      <w:pPr>
        <w:pStyle w:val="contentparagraph"/>
        <w:bidi/>
        <w:jc w:val="both"/>
        <w:divId w:val="1815220155"/>
        <w:rPr>
          <w:rFonts w:cs="B Zar" w:hint="cs"/>
          <w:color w:val="000000"/>
          <w:sz w:val="36"/>
          <w:szCs w:val="36"/>
          <w:rtl/>
        </w:rPr>
      </w:pPr>
      <w:r>
        <w:rPr>
          <w:rStyle w:val="contenttext"/>
          <w:rFonts w:cs="B Zar" w:hint="cs"/>
          <w:color w:val="000000"/>
          <w:sz w:val="36"/>
          <w:szCs w:val="36"/>
          <w:rtl/>
        </w:rPr>
        <w:t xml:space="preserve">سوم : آن است که ذکر اوصاف حمیده و مدح کردن کسی باعث صید دلهای دیگران نیز می شود ، خصوصا هرگاه ثناگو کسی باشد که مردم به قول او اعتماد داشته باشند . </w:t>
      </w:r>
    </w:p>
    <w:p w:rsidR="00913DA4" w:rsidRDefault="00913DA4">
      <w:pPr>
        <w:pStyle w:val="contentparagraph"/>
        <w:bidi/>
        <w:jc w:val="both"/>
        <w:divId w:val="1815220155"/>
        <w:rPr>
          <w:rFonts w:cs="B Zar" w:hint="cs"/>
          <w:color w:val="000000"/>
          <w:sz w:val="36"/>
          <w:szCs w:val="36"/>
          <w:rtl/>
        </w:rPr>
      </w:pPr>
      <w:r>
        <w:rPr>
          <w:rStyle w:val="contenttext"/>
          <w:rFonts w:cs="B Zar" w:hint="cs"/>
          <w:color w:val="000000"/>
          <w:sz w:val="36"/>
          <w:szCs w:val="36"/>
          <w:rtl/>
        </w:rPr>
        <w:t>چهارم : آن است که مدح کردن کسی تو را دلالت می کند بر اینکه از برای تو در نزد او حشمت و هیبتی ، و تو را در دل او وقع و مهابتی است که بی اختیار زبان او به مدح توجاری است . و این است سبب در لذت بردن از خوش آمدگویی کسانی که آدمی می داندکه آنچه ایشان می گویند اعتقاد ندارند و کسی هم از ایشان قبول نمی کند . و از آنچه گفتیم اسباب کراهت از مذمت نیز معلوم شد . و خوش آمدن از مدح و ثنا به جهت هر یک از این اسباب که بوده باشد از امراض نفس انسانی و علامت نقصان است . مگراینکه نشاط و سرور از مدح و ثنا به سبب اول بوده باشد که آدمی به واسطه مدح دیگری بر خورد به اتصاف خود به کمالی که مشکوک فیه از برای او بود ، و به جهت اتصاف خود به این کمال ، و حصول چنین صفتی از حضرت ذو الجلال شاد</w:t>
      </w:r>
    </w:p>
    <w:p w:rsidR="00913DA4" w:rsidRDefault="00913DA4">
      <w:pPr>
        <w:pStyle w:val="contentparagraph"/>
        <w:bidi/>
        <w:jc w:val="both"/>
        <w:divId w:val="1815220155"/>
        <w:rPr>
          <w:rFonts w:cs="B Zar" w:hint="cs"/>
          <w:color w:val="000000"/>
          <w:sz w:val="36"/>
          <w:szCs w:val="36"/>
          <w:rtl/>
        </w:rPr>
      </w:pPr>
      <w:r>
        <w:rPr>
          <w:rStyle w:val="contenttext"/>
          <w:rFonts w:cs="B Zar" w:hint="cs"/>
          <w:color w:val="000000"/>
          <w:sz w:val="36"/>
          <w:szCs w:val="36"/>
          <w:rtl/>
        </w:rPr>
        <w:t>ص: 924</w:t>
      </w:r>
    </w:p>
    <w:p w:rsidR="00913DA4" w:rsidRDefault="00913DA4">
      <w:pPr>
        <w:pStyle w:val="contentparagraph"/>
        <w:bidi/>
        <w:jc w:val="both"/>
        <w:divId w:val="1431779769"/>
        <w:rPr>
          <w:rFonts w:cs="B Zar" w:hint="cs"/>
          <w:color w:val="000000"/>
          <w:sz w:val="36"/>
          <w:szCs w:val="36"/>
          <w:rtl/>
        </w:rPr>
      </w:pPr>
      <w:r>
        <w:rPr>
          <w:rStyle w:val="contenttext"/>
          <w:rFonts w:cs="B Zar" w:hint="cs"/>
          <w:color w:val="000000"/>
          <w:sz w:val="36"/>
          <w:szCs w:val="36"/>
          <w:rtl/>
        </w:rPr>
        <w:t xml:space="preserve">گردد ، زیرااین لذت و سرور مذموم نیست . و لیکن فی الحقیقه این لذت از مدح و ثنا نیست ، بلکه ازکمال خود است . و به این جهت است که : اکثر علمای اخلاق همه اقسام محبت مدح وثنا را از صفات رذیله گرفته اند و هیچ قسمی را استثناء نکرده اند . علاوه بر این ، نشاط به کمالی که خاتمه آن معلوم نیست و آدمی نمی داند که آیا آن واسطه نجات خواهد بودیا وسیله هلاک ، نیست مگر از جهل و نادانی . </w:t>
      </w:r>
    </w:p>
    <w:p w:rsidR="00913DA4" w:rsidRDefault="00913DA4">
      <w:pPr>
        <w:pStyle w:val="Heading5"/>
        <w:shd w:val="clear" w:color="auto" w:fill="FFFFFF"/>
        <w:bidi/>
        <w:jc w:val="both"/>
        <w:divId w:val="21234865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معالجه حب مدح و ثنا ، و کراهت ذم </w:t>
      </w:r>
    </w:p>
    <w:p w:rsidR="00913DA4" w:rsidRDefault="00913DA4">
      <w:pPr>
        <w:pStyle w:val="contentparagraph"/>
        <w:bidi/>
        <w:jc w:val="both"/>
        <w:divId w:val="212348656"/>
        <w:rPr>
          <w:rFonts w:cs="B Zar" w:hint="cs"/>
          <w:color w:val="000000"/>
          <w:sz w:val="36"/>
          <w:szCs w:val="36"/>
          <w:rtl/>
        </w:rPr>
      </w:pPr>
      <w:r>
        <w:rPr>
          <w:rStyle w:val="contenttext"/>
          <w:rFonts w:cs="B Zar" w:hint="cs"/>
          <w:color w:val="000000"/>
          <w:sz w:val="36"/>
          <w:szCs w:val="36"/>
          <w:rtl/>
        </w:rPr>
        <w:t xml:space="preserve">چون دانستی که : حب مدح ، و کراهت ذم از جمله مهلکات و رذایل صفات است ، پس باید دامن همت بر میان زده و در صدد معالجه آن بر آیی پیش از آنکه امر از دستت بیرون رود . </w:t>
      </w:r>
    </w:p>
    <w:p w:rsidR="00913DA4" w:rsidRDefault="00913DA4">
      <w:pPr>
        <w:pStyle w:val="contentparagraph"/>
        <w:bidi/>
        <w:jc w:val="both"/>
        <w:divId w:val="212348656"/>
        <w:rPr>
          <w:rFonts w:cs="B Zar" w:hint="cs"/>
          <w:color w:val="000000"/>
          <w:sz w:val="36"/>
          <w:szCs w:val="36"/>
          <w:rtl/>
        </w:rPr>
      </w:pPr>
      <w:r>
        <w:rPr>
          <w:rStyle w:val="contenttext"/>
          <w:rFonts w:cs="B Zar" w:hint="cs"/>
          <w:color w:val="000000"/>
          <w:sz w:val="36"/>
          <w:szCs w:val="36"/>
          <w:rtl/>
        </w:rPr>
        <w:t>اما معالجه محبت مدح و ثنا آن است که : ابتدا ملاحظه کنی که سببی که نشاط ولذت تو از آن حاصل است کدام یک از اسباب مذکوره است . اما اگر به سبب اول باشدکه موجب التفات تو به کمالی از خود شود ، پس اگر آن کمال ، حقیقی نباشد ، چون : مال و جاه و شهرت و منصب و امثال اینها مهموم و مغموم و محزون می گردد . و اگر کمال حقیقی باشد ، چون : علم و ورع و تقوی ، پس اگر فی الحقیقه آن شخص به آن صفتی که او را به آن مدح می کنند متصف نیست چه جای شادی و نشاط ، بلکه محل غم و اندوه است . و اگر به آن صفت ، متصف باشد مادامی که خاتمه او به خیر نباشد فایده بر</w:t>
      </w:r>
    </w:p>
    <w:p w:rsidR="00913DA4" w:rsidRDefault="00913DA4">
      <w:pPr>
        <w:pStyle w:val="contentparagraph"/>
        <w:bidi/>
        <w:jc w:val="both"/>
        <w:divId w:val="212348656"/>
        <w:rPr>
          <w:rFonts w:cs="B Zar" w:hint="cs"/>
          <w:color w:val="000000"/>
          <w:sz w:val="36"/>
          <w:szCs w:val="36"/>
          <w:rtl/>
        </w:rPr>
      </w:pPr>
      <w:r>
        <w:rPr>
          <w:rStyle w:val="contenttext"/>
          <w:rFonts w:cs="B Zar" w:hint="cs"/>
          <w:color w:val="000000"/>
          <w:sz w:val="36"/>
          <w:szCs w:val="36"/>
          <w:rtl/>
        </w:rPr>
        <w:t>ص: 925</w:t>
      </w:r>
    </w:p>
    <w:p w:rsidR="00913DA4" w:rsidRDefault="00913DA4">
      <w:pPr>
        <w:pStyle w:val="contentparagraph"/>
        <w:bidi/>
        <w:jc w:val="both"/>
        <w:divId w:val="336813251"/>
        <w:rPr>
          <w:rFonts w:cs="B Zar" w:hint="cs"/>
          <w:color w:val="000000"/>
          <w:sz w:val="36"/>
          <w:szCs w:val="36"/>
          <w:rtl/>
        </w:rPr>
      </w:pPr>
      <w:r>
        <w:rPr>
          <w:rStyle w:val="contenttext"/>
          <w:rFonts w:cs="B Zar" w:hint="cs"/>
          <w:color w:val="000000"/>
          <w:sz w:val="36"/>
          <w:szCs w:val="36"/>
          <w:rtl/>
        </w:rPr>
        <w:t xml:space="preserve">این کمالات مترتب نمی گردد . </w:t>
      </w:r>
    </w:p>
    <w:p w:rsidR="00913DA4" w:rsidRDefault="00913DA4">
      <w:pPr>
        <w:pStyle w:val="contentparagraph"/>
        <w:bidi/>
        <w:jc w:val="both"/>
        <w:divId w:val="336813251"/>
        <w:rPr>
          <w:rFonts w:cs="B Zar" w:hint="cs"/>
          <w:color w:val="000000"/>
          <w:sz w:val="36"/>
          <w:szCs w:val="36"/>
          <w:rtl/>
        </w:rPr>
      </w:pPr>
      <w:r>
        <w:rPr>
          <w:rStyle w:val="contenttext"/>
          <w:rFonts w:cs="B Zar" w:hint="cs"/>
          <w:color w:val="000000"/>
          <w:sz w:val="36"/>
          <w:szCs w:val="36"/>
          <w:rtl/>
        </w:rPr>
        <w:t xml:space="preserve">پس شادی کسی بر کمالی که عاقبت خود را نمی داند از جهل و غفلت است . و امااگر محبت مدح و ثنا به یکی از اسباب دیگر باشد پس آن شعبه ای از حب جاه است ، و علاج آن مذکور شد . و بعد از آن تامل کنی در اینکه : غالب آن است که هر که مدح ترامی گوید - خصوصا اگر در حضور تو باشد - خالی از غرضی و مرضی نیست . و این خوش آمد او دامی است که از برای صید دین یا دنیای تو گسترده . و چه مسکین کسی است که شاد شود به دامی که در راه او گذارده باشند . </w:t>
      </w:r>
    </w:p>
    <w:p w:rsidR="00913DA4" w:rsidRDefault="00913DA4">
      <w:pPr>
        <w:pStyle w:val="contentparagraph"/>
        <w:bidi/>
        <w:jc w:val="both"/>
        <w:divId w:val="336813251"/>
        <w:rPr>
          <w:rFonts w:cs="B Zar" w:hint="cs"/>
          <w:color w:val="000000"/>
          <w:sz w:val="36"/>
          <w:szCs w:val="36"/>
          <w:rtl/>
        </w:rPr>
      </w:pPr>
      <w:r>
        <w:rPr>
          <w:rStyle w:val="contenttext"/>
          <w:rFonts w:cs="B Zar" w:hint="cs"/>
          <w:color w:val="000000"/>
          <w:sz w:val="36"/>
          <w:szCs w:val="36"/>
          <w:rtl/>
        </w:rPr>
        <w:t xml:space="preserve">یک سلامی نشنوی ای مرد دین*** که نگیرد آخرت آن آستین </w:t>
      </w:r>
    </w:p>
    <w:p w:rsidR="00913DA4" w:rsidRDefault="00913DA4">
      <w:pPr>
        <w:pStyle w:val="contentparagraph"/>
        <w:bidi/>
        <w:jc w:val="both"/>
        <w:divId w:val="336813251"/>
        <w:rPr>
          <w:rFonts w:cs="B Zar" w:hint="cs"/>
          <w:color w:val="000000"/>
          <w:sz w:val="36"/>
          <w:szCs w:val="36"/>
          <w:rtl/>
        </w:rPr>
      </w:pPr>
      <w:r>
        <w:rPr>
          <w:rStyle w:val="contenttext"/>
          <w:rFonts w:cs="B Zar" w:hint="cs"/>
          <w:color w:val="000000"/>
          <w:sz w:val="36"/>
          <w:szCs w:val="36"/>
          <w:rtl/>
        </w:rPr>
        <w:t xml:space="preserve">بی طمع نشنیده ام از خاص و عام*** من سلامی ای برادر و السلام </w:t>
      </w:r>
    </w:p>
    <w:p w:rsidR="00913DA4" w:rsidRDefault="00913DA4">
      <w:pPr>
        <w:pStyle w:val="contentparagraph"/>
        <w:bidi/>
        <w:jc w:val="both"/>
        <w:divId w:val="336813251"/>
        <w:rPr>
          <w:rFonts w:cs="B Zar" w:hint="cs"/>
          <w:color w:val="000000"/>
          <w:sz w:val="36"/>
          <w:szCs w:val="36"/>
          <w:rtl/>
        </w:rPr>
      </w:pPr>
      <w:r>
        <w:rPr>
          <w:rStyle w:val="contenttext"/>
          <w:rFonts w:cs="B Zar" w:hint="cs"/>
          <w:color w:val="000000"/>
          <w:sz w:val="36"/>
          <w:szCs w:val="36"/>
          <w:rtl/>
        </w:rPr>
        <w:t xml:space="preserve">علاوه بر همه اینها آنکه : اکثر خوش آمدها این است که : دل خوش آمدگو از آن بی خبر ، و مطلقا به آنچه می گوید اعتقادی ندارد . و کذب او واضح ، و نفاق او ظاهراست . و آن شخص ممدوح و دیگران نیز این را می دانند . زیرا احمق کسی است که : </w:t>
      </w:r>
    </w:p>
    <w:p w:rsidR="00913DA4" w:rsidRDefault="00913DA4">
      <w:pPr>
        <w:pStyle w:val="contentparagraph"/>
        <w:bidi/>
        <w:jc w:val="both"/>
        <w:divId w:val="336813251"/>
        <w:rPr>
          <w:rFonts w:cs="B Zar" w:hint="cs"/>
          <w:color w:val="000000"/>
          <w:sz w:val="36"/>
          <w:szCs w:val="36"/>
          <w:rtl/>
        </w:rPr>
      </w:pPr>
      <w:r>
        <w:rPr>
          <w:rStyle w:val="contenttext"/>
          <w:rFonts w:cs="B Zar" w:hint="cs"/>
          <w:color w:val="000000"/>
          <w:sz w:val="36"/>
          <w:szCs w:val="36"/>
          <w:rtl/>
        </w:rPr>
        <w:t>منافقی در حضور او دروغی چند برهم ببافد ، و بر ریش و سبیل او بخندد ، و مردم همه بر این مطلع باشند ، و کذب او را بدانند ، با وجود این او را از این مدح خوش آید ، و ازاین خوش آمد لذت برد ، با آنکه بداند از عقب او چه می گوید . اف بر چنین عقل و مدرک</w:t>
      </w:r>
    </w:p>
    <w:p w:rsidR="00913DA4" w:rsidRDefault="00913DA4">
      <w:pPr>
        <w:pStyle w:val="contentparagraph"/>
        <w:bidi/>
        <w:jc w:val="both"/>
        <w:divId w:val="336813251"/>
        <w:rPr>
          <w:rFonts w:cs="B Zar" w:hint="cs"/>
          <w:color w:val="000000"/>
          <w:sz w:val="36"/>
          <w:szCs w:val="36"/>
          <w:rtl/>
        </w:rPr>
      </w:pPr>
      <w:r>
        <w:rPr>
          <w:rStyle w:val="contenttext"/>
          <w:rFonts w:cs="B Zar" w:hint="cs"/>
          <w:color w:val="000000"/>
          <w:sz w:val="36"/>
          <w:szCs w:val="36"/>
          <w:rtl/>
        </w:rPr>
        <w:t>ص: 926</w:t>
      </w:r>
    </w:p>
    <w:p w:rsidR="00913DA4" w:rsidRDefault="00913DA4">
      <w:pPr>
        <w:pStyle w:val="contentparagraph"/>
        <w:bidi/>
        <w:jc w:val="both"/>
        <w:divId w:val="466094655"/>
        <w:rPr>
          <w:rFonts w:cs="B Zar" w:hint="cs"/>
          <w:color w:val="000000"/>
          <w:sz w:val="36"/>
          <w:szCs w:val="36"/>
          <w:rtl/>
        </w:rPr>
      </w:pPr>
      <w:r>
        <w:rPr>
          <w:rStyle w:val="contenttext"/>
          <w:rFonts w:cs="B Zar" w:hint="cs"/>
          <w:color w:val="000000"/>
          <w:sz w:val="36"/>
          <w:szCs w:val="36"/>
          <w:rtl/>
        </w:rPr>
        <w:t xml:space="preserve">باد . </w:t>
      </w:r>
    </w:p>
    <w:p w:rsidR="00913DA4" w:rsidRDefault="00913DA4">
      <w:pPr>
        <w:pStyle w:val="Heading5"/>
        <w:shd w:val="clear" w:color="auto" w:fill="FFFFFF"/>
        <w:bidi/>
        <w:jc w:val="both"/>
        <w:divId w:val="1345863014"/>
        <w:rPr>
          <w:rFonts w:eastAsia="Times New Roman" w:cs="B Titr" w:hint="cs"/>
          <w:b w:val="0"/>
          <w:bCs w:val="0"/>
          <w:color w:val="800040"/>
          <w:sz w:val="29"/>
          <w:szCs w:val="29"/>
          <w:rtl/>
        </w:rPr>
      </w:pPr>
      <w:r>
        <w:rPr>
          <w:rFonts w:eastAsia="Times New Roman" w:cs="B Titr" w:hint="cs"/>
          <w:b w:val="0"/>
          <w:bCs w:val="0"/>
          <w:color w:val="800040"/>
          <w:sz w:val="29"/>
          <w:szCs w:val="29"/>
          <w:rtl/>
        </w:rPr>
        <w:t>معالجه کراهت از مذمت</w:t>
      </w:r>
    </w:p>
    <w:p w:rsidR="00913DA4" w:rsidRDefault="00913DA4">
      <w:pPr>
        <w:pStyle w:val="contentparagraph"/>
        <w:bidi/>
        <w:jc w:val="both"/>
        <w:divId w:val="1345863014"/>
        <w:rPr>
          <w:rFonts w:cs="B Zar" w:hint="cs"/>
          <w:color w:val="000000"/>
          <w:sz w:val="36"/>
          <w:szCs w:val="36"/>
          <w:rtl/>
        </w:rPr>
      </w:pPr>
      <w:r>
        <w:rPr>
          <w:rStyle w:val="contenttext"/>
          <w:rFonts w:cs="B Zar" w:hint="cs"/>
          <w:color w:val="000000"/>
          <w:sz w:val="36"/>
          <w:szCs w:val="36"/>
          <w:rtl/>
        </w:rPr>
        <w:t xml:space="preserve">و اما علاج کراهت از مذمت نیز از آنچه مذکور شد ، معلوم می شود . و خلاصه آن ، آنکه : آن شخص که تو را مذمت می کند اگر در آن مذمت صادق است ، و غرض اوپند و نصیحت است ، پس چه جای کراهت و دشمنی است . بلکه سزاوار آن است که : ازمذمت او شاد شوی . و او را دوست خود دانی . و سعی کنی در ازاله آن صفت مذمومه از خود . و چه قبیح است که کسی عداوت کند با کسی که او را هدایت و نصیحت می کند . </w:t>
      </w:r>
    </w:p>
    <w:p w:rsidR="00913DA4" w:rsidRDefault="00913DA4">
      <w:pPr>
        <w:pStyle w:val="contentparagraph"/>
        <w:bidi/>
        <w:jc w:val="both"/>
        <w:divId w:val="1345863014"/>
        <w:rPr>
          <w:rFonts w:cs="B Zar" w:hint="cs"/>
          <w:color w:val="000000"/>
          <w:sz w:val="36"/>
          <w:szCs w:val="36"/>
          <w:rtl/>
        </w:rPr>
      </w:pPr>
      <w:r>
        <w:rPr>
          <w:rStyle w:val="contenttext"/>
          <w:rFonts w:cs="B Zar" w:hint="cs"/>
          <w:color w:val="000000"/>
          <w:sz w:val="36"/>
          <w:szCs w:val="36"/>
          <w:rtl/>
        </w:rPr>
        <w:t>به نزد من آن کس نکو خواه توست*** که گوید فلان چاه در راه توست</w:t>
      </w:r>
    </w:p>
    <w:p w:rsidR="00913DA4" w:rsidRDefault="00913DA4">
      <w:pPr>
        <w:pStyle w:val="contentparagraph"/>
        <w:bidi/>
        <w:jc w:val="both"/>
        <w:divId w:val="1345863014"/>
        <w:rPr>
          <w:rFonts w:cs="B Zar" w:hint="cs"/>
          <w:color w:val="000000"/>
          <w:sz w:val="36"/>
          <w:szCs w:val="36"/>
          <w:rtl/>
        </w:rPr>
      </w:pPr>
      <w:r>
        <w:rPr>
          <w:rStyle w:val="contenttext"/>
          <w:rFonts w:cs="B Zar" w:hint="cs"/>
          <w:color w:val="000000"/>
          <w:sz w:val="36"/>
          <w:szCs w:val="36"/>
          <w:rtl/>
        </w:rPr>
        <w:t xml:space="preserve">چه خوش گفت آن مرد دار و فروش*** شفا بایدت داروی تلخ نوش </w:t>
      </w:r>
    </w:p>
    <w:p w:rsidR="00913DA4" w:rsidRDefault="00913DA4">
      <w:pPr>
        <w:pStyle w:val="contentparagraph"/>
        <w:bidi/>
        <w:jc w:val="both"/>
        <w:divId w:val="1345863014"/>
        <w:rPr>
          <w:rFonts w:cs="B Zar" w:hint="cs"/>
          <w:color w:val="000000"/>
          <w:sz w:val="36"/>
          <w:szCs w:val="36"/>
          <w:rtl/>
        </w:rPr>
      </w:pPr>
      <w:r>
        <w:rPr>
          <w:rStyle w:val="contenttext"/>
          <w:rFonts w:cs="B Zar" w:hint="cs"/>
          <w:color w:val="000000"/>
          <w:sz w:val="36"/>
          <w:szCs w:val="36"/>
          <w:rtl/>
        </w:rPr>
        <w:t>و اگر قصد او ایذا و نکوهش تو است باز سزاوار نیست که تو آن را مکروه شماری وبغض آن شخص را به خود راه دهی ، زیرا اگر تو به آن عیب جاهل بودی او تراآگاهانید . و اگر غافل بودی تو را متذکر ساخت . و اگر متذکر آن بودی ، قبح آن را به تونموده . به هر تقدیر نفع او به تو رسیده نه ضرر . و اگر در آن مذمتی که کرده دروغ گفته باشد و تو از آن بری ء باشی ، پس اولا ، بدان که : مذمت و افترای او کفاره گناهان تو است و به عوض آن ثوابهای او از نامه اعمالش به دیوان تو نقل می شود ، و چه از این بهتر که بی آنکه زحمتی کشی گناهان تو ساقط ، و ثواب از</w:t>
      </w:r>
    </w:p>
    <w:p w:rsidR="00913DA4" w:rsidRDefault="00913DA4">
      <w:pPr>
        <w:pStyle w:val="contentparagraph"/>
        <w:bidi/>
        <w:jc w:val="both"/>
        <w:divId w:val="1345863014"/>
        <w:rPr>
          <w:rFonts w:cs="B Zar" w:hint="cs"/>
          <w:color w:val="000000"/>
          <w:sz w:val="36"/>
          <w:szCs w:val="36"/>
          <w:rtl/>
        </w:rPr>
      </w:pPr>
      <w:r>
        <w:rPr>
          <w:rStyle w:val="contenttext"/>
          <w:rFonts w:cs="B Zar" w:hint="cs"/>
          <w:color w:val="000000"/>
          <w:sz w:val="36"/>
          <w:szCs w:val="36"/>
          <w:rtl/>
        </w:rPr>
        <w:t>ص: 927</w:t>
      </w:r>
    </w:p>
    <w:p w:rsidR="00913DA4" w:rsidRDefault="00913DA4">
      <w:pPr>
        <w:pStyle w:val="contentparagraph"/>
        <w:bidi/>
        <w:jc w:val="both"/>
        <w:divId w:val="190919532"/>
        <w:rPr>
          <w:rFonts w:cs="B Zar" w:hint="cs"/>
          <w:color w:val="000000"/>
          <w:sz w:val="36"/>
          <w:szCs w:val="36"/>
          <w:rtl/>
        </w:rPr>
      </w:pPr>
      <w:r>
        <w:rPr>
          <w:rStyle w:val="contenttext"/>
          <w:rFonts w:cs="B Zar" w:hint="cs"/>
          <w:color w:val="000000"/>
          <w:sz w:val="36"/>
          <w:szCs w:val="36"/>
          <w:rtl/>
        </w:rPr>
        <w:t xml:space="preserve">برای تو حاصل می شود ، و آنکه مذمت تو را کرده مورد غضب الهی گردد . علاوه بر این ، به تجربه ثابت ، و اخبار و آثار شاهد است بر اینکه : هر که میان خود و خدا از عیبی خالی باشد ، به عیب گوئی دیگران مرتبه او ساقط نمی شود و مذمت کسی به او ضرر نمی رساند . چنان که مشهور است که : «سر بی گناه ، به پای دار نمی رود» . بلکه ، غالب آن است که : آن عیب گو در نظرهابی وقع ، و در میان مردم رسوا می گردد . </w:t>
      </w:r>
    </w:p>
    <w:p w:rsidR="00913DA4" w:rsidRDefault="00913DA4">
      <w:pPr>
        <w:pStyle w:val="contentparagraph"/>
        <w:bidi/>
        <w:jc w:val="both"/>
        <w:divId w:val="190919532"/>
        <w:rPr>
          <w:rFonts w:cs="B Zar" w:hint="cs"/>
          <w:color w:val="000000"/>
          <w:sz w:val="36"/>
          <w:szCs w:val="36"/>
          <w:rtl/>
        </w:rPr>
      </w:pPr>
      <w:r>
        <w:rPr>
          <w:rStyle w:val="contenttext"/>
          <w:rFonts w:cs="B Zar" w:hint="cs"/>
          <w:color w:val="000000"/>
          <w:sz w:val="36"/>
          <w:szCs w:val="36"/>
          <w:rtl/>
        </w:rPr>
        <w:t xml:space="preserve">آری ، کسی که خداوند عالم او را پاک داند ، به عیب گفتن ناپاکی ، معیوب نمی شود . </w:t>
      </w:r>
    </w:p>
    <w:p w:rsidR="00913DA4" w:rsidRDefault="00913DA4">
      <w:pPr>
        <w:pStyle w:val="contentparagraph"/>
        <w:bidi/>
        <w:jc w:val="both"/>
        <w:divId w:val="190919532"/>
        <w:rPr>
          <w:rFonts w:cs="B Zar" w:hint="cs"/>
          <w:color w:val="000000"/>
          <w:sz w:val="36"/>
          <w:szCs w:val="36"/>
          <w:rtl/>
        </w:rPr>
      </w:pPr>
      <w:r>
        <w:rPr>
          <w:rStyle w:val="contenttext"/>
          <w:rFonts w:cs="B Zar" w:hint="cs"/>
          <w:color w:val="000000"/>
          <w:sz w:val="36"/>
          <w:szCs w:val="36"/>
          <w:rtl/>
        </w:rPr>
        <w:t xml:space="preserve">و از مذمت دیگران پست و مذموم نمی گردد . و آن ذم و پستی به مذمت کننده راجع می شود . </w:t>
      </w:r>
    </w:p>
    <w:p w:rsidR="00913DA4" w:rsidRDefault="00913DA4">
      <w:pPr>
        <w:pStyle w:val="contentparagraph"/>
        <w:bidi/>
        <w:jc w:val="both"/>
        <w:divId w:val="190919532"/>
        <w:rPr>
          <w:rFonts w:cs="B Zar" w:hint="cs"/>
          <w:color w:val="000000"/>
          <w:sz w:val="36"/>
          <w:szCs w:val="36"/>
          <w:rtl/>
        </w:rPr>
      </w:pPr>
      <w:r>
        <w:rPr>
          <w:rStyle w:val="contenttext"/>
          <w:rFonts w:cs="B Zar" w:hint="cs"/>
          <w:color w:val="000000"/>
          <w:sz w:val="36"/>
          <w:szCs w:val="36"/>
          <w:rtl/>
        </w:rPr>
        <w:t xml:space="preserve">کی شود دریا ز پوز سگ نجس ***کی شود خورشید از پف «منطمس» </w:t>
      </w:r>
      <w:hyperlink w:anchor="content_note_928_1" w:tooltip="6. خاموش و ناپدید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90919532"/>
        <w:rPr>
          <w:rFonts w:cs="B Zar" w:hint="cs"/>
          <w:color w:val="000000"/>
          <w:sz w:val="36"/>
          <w:szCs w:val="36"/>
          <w:rtl/>
        </w:rPr>
      </w:pPr>
      <w:r>
        <w:rPr>
          <w:rStyle w:val="contenttext"/>
          <w:rFonts w:cs="B Zar" w:hint="cs"/>
          <w:color w:val="000000"/>
          <w:sz w:val="36"/>
          <w:szCs w:val="36"/>
          <w:rtl/>
        </w:rPr>
        <w:t xml:space="preserve">ای بریده آن لب و حلق و دهان*** کان کند پف سوی ماه آسمان </w:t>
      </w:r>
    </w:p>
    <w:p w:rsidR="00913DA4" w:rsidRDefault="00913DA4">
      <w:pPr>
        <w:pStyle w:val="contentparagraph"/>
        <w:bidi/>
        <w:jc w:val="both"/>
        <w:divId w:val="190919532"/>
        <w:rPr>
          <w:rFonts w:cs="B Zar" w:hint="cs"/>
          <w:color w:val="000000"/>
          <w:sz w:val="36"/>
          <w:szCs w:val="36"/>
          <w:rtl/>
        </w:rPr>
      </w:pPr>
      <w:r>
        <w:rPr>
          <w:rStyle w:val="contenttext"/>
          <w:rFonts w:cs="B Zar" w:hint="cs"/>
          <w:color w:val="000000"/>
          <w:sz w:val="36"/>
          <w:szCs w:val="36"/>
          <w:rtl/>
        </w:rPr>
        <w:t xml:space="preserve">تف به رویش بازگردد بی شکی*** تف سوی گردون نیابد مسلکی </w:t>
      </w:r>
    </w:p>
    <w:p w:rsidR="00913DA4" w:rsidRDefault="00913DA4">
      <w:pPr>
        <w:pStyle w:val="contentparagraph"/>
        <w:bidi/>
        <w:jc w:val="both"/>
        <w:divId w:val="190919532"/>
        <w:rPr>
          <w:rFonts w:cs="B Zar" w:hint="cs"/>
          <w:color w:val="000000"/>
          <w:sz w:val="36"/>
          <w:szCs w:val="36"/>
          <w:rtl/>
        </w:rPr>
      </w:pPr>
      <w:r>
        <w:rPr>
          <w:rStyle w:val="contenttext"/>
          <w:rFonts w:cs="B Zar" w:hint="cs"/>
          <w:color w:val="000000"/>
          <w:sz w:val="36"/>
          <w:szCs w:val="36"/>
          <w:rtl/>
        </w:rPr>
        <w:t xml:space="preserve">و آنچه مذکور شد معالجه علمی است . </w:t>
      </w:r>
    </w:p>
    <w:p w:rsidR="00913DA4" w:rsidRDefault="00913DA4">
      <w:pPr>
        <w:pStyle w:val="Heading5"/>
        <w:shd w:val="clear" w:color="auto" w:fill="FFFFFF"/>
        <w:bidi/>
        <w:jc w:val="both"/>
        <w:divId w:val="46150545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علاج عملی صفت مذکور </w:t>
      </w:r>
    </w:p>
    <w:p w:rsidR="00913DA4" w:rsidRDefault="00913DA4">
      <w:pPr>
        <w:pStyle w:val="contentparagraph"/>
        <w:bidi/>
        <w:jc w:val="both"/>
        <w:divId w:val="461505453"/>
        <w:rPr>
          <w:rFonts w:cs="B Zar" w:hint="cs"/>
          <w:color w:val="000000"/>
          <w:sz w:val="36"/>
          <w:szCs w:val="36"/>
          <w:rtl/>
        </w:rPr>
      </w:pPr>
      <w:r>
        <w:rPr>
          <w:rStyle w:val="contenttext"/>
          <w:rFonts w:cs="B Zar" w:hint="cs"/>
          <w:color w:val="000000"/>
          <w:sz w:val="36"/>
          <w:szCs w:val="36"/>
          <w:rtl/>
        </w:rPr>
        <w:t>اما علاج عملی آنکه : چون کسی مدح او را گوید روی از آن گرداند و سخن او راقطع کند ، بلکه با او درشتی و نکوهش کند ، و آنچه مقصود او است به عمل نیاورد . و درخصوص مذمت کننده ، بر خلاف این ، رفتار کند تا به تدریج این صفت نقص ، از اوزایل شود . و مدح و ذم در نظر او مساوی گردد . به این معنی که : از</w:t>
      </w:r>
    </w:p>
    <w:p w:rsidR="00913DA4" w:rsidRDefault="00913DA4">
      <w:pPr>
        <w:pStyle w:val="contentparagraph"/>
        <w:bidi/>
        <w:jc w:val="both"/>
        <w:divId w:val="461505453"/>
        <w:rPr>
          <w:rFonts w:cs="B Zar" w:hint="cs"/>
          <w:color w:val="000000"/>
          <w:sz w:val="36"/>
          <w:szCs w:val="36"/>
          <w:rtl/>
        </w:rPr>
      </w:pPr>
      <w:r>
        <w:rPr>
          <w:rStyle w:val="contenttext"/>
          <w:rFonts w:cs="B Zar" w:hint="cs"/>
          <w:color w:val="000000"/>
          <w:sz w:val="36"/>
          <w:szCs w:val="36"/>
          <w:rtl/>
        </w:rPr>
        <w:t>ص: 928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45" style="width:0;height:1.5pt" o:hralign="center" o:hrstd="t" o:hr="t" fillcolor="#a0a0a0" stroked="f"/>
        </w:pict>
      </w:r>
    </w:p>
    <w:p w:rsidR="00913DA4" w:rsidRDefault="00913DA4">
      <w:pPr>
        <w:bidi/>
        <w:jc w:val="both"/>
        <w:divId w:val="1000541780"/>
        <w:rPr>
          <w:rFonts w:eastAsia="Times New Roman" w:cs="B Zar" w:hint="cs"/>
          <w:color w:val="000000"/>
          <w:sz w:val="36"/>
          <w:szCs w:val="36"/>
          <w:rtl/>
        </w:rPr>
      </w:pPr>
      <w:r>
        <w:rPr>
          <w:rFonts w:eastAsia="Times New Roman" w:cs="B Zar" w:hint="cs"/>
          <w:color w:val="000000"/>
          <w:sz w:val="36"/>
          <w:szCs w:val="36"/>
          <w:rtl/>
        </w:rPr>
        <w:t>1- 6. خاموش و ناپدید .</w:t>
      </w:r>
    </w:p>
    <w:p w:rsidR="00913DA4" w:rsidRDefault="00913DA4">
      <w:pPr>
        <w:pStyle w:val="contentparagraph"/>
        <w:bidi/>
        <w:jc w:val="both"/>
        <w:divId w:val="905459255"/>
        <w:rPr>
          <w:rFonts w:cs="B Zar" w:hint="cs"/>
          <w:color w:val="000000"/>
          <w:sz w:val="36"/>
          <w:szCs w:val="36"/>
          <w:rtl/>
        </w:rPr>
      </w:pPr>
      <w:r>
        <w:rPr>
          <w:rStyle w:val="contenttext"/>
          <w:rFonts w:cs="B Zar" w:hint="cs"/>
          <w:color w:val="000000"/>
          <w:sz w:val="36"/>
          <w:szCs w:val="36"/>
          <w:rtl/>
        </w:rPr>
        <w:t xml:space="preserve">راه قوت نفس ، وبصیرت در دین ، هیچ یک از مدح و ذم و نیک و بد در وی تاثیر نکند ، نه از راه جهل وحماقت و بی دینی و بی حمیتی ، چنانچه بعضی از «اجلاف» </w:t>
      </w:r>
      <w:hyperlink w:anchor="content_note_929_1" w:tooltip="7. فرومایگان و انسانهای پست ." w:history="1">
        <w:r>
          <w:rPr>
            <w:rStyle w:val="Hyperlink"/>
            <w:rFonts w:cs="B Zar" w:hint="cs"/>
            <w:sz w:val="36"/>
            <w:szCs w:val="36"/>
            <w:rtl/>
          </w:rPr>
          <w:t>(1)</w:t>
        </w:r>
      </w:hyperlink>
      <w:r>
        <w:rPr>
          <w:rStyle w:val="contenttext"/>
          <w:rFonts w:cs="B Zar" w:hint="cs"/>
          <w:color w:val="000000"/>
          <w:sz w:val="36"/>
          <w:szCs w:val="36"/>
          <w:rtl/>
        </w:rPr>
        <w:t xml:space="preserve"> و اوباش و «اجامره» </w:t>
      </w:r>
      <w:hyperlink w:anchor="content_note_929_2" w:tooltip="8. گروه غوغا طلب و او باش ، و به معنی ساخته شده ." w:history="1">
        <w:r>
          <w:rPr>
            <w:rStyle w:val="Hyperlink"/>
            <w:rFonts w:cs="B Zar" w:hint="cs"/>
            <w:sz w:val="36"/>
            <w:szCs w:val="36"/>
            <w:rtl/>
          </w:rPr>
          <w:t>(2)</w:t>
        </w:r>
      </w:hyperlink>
      <w:r>
        <w:rPr>
          <w:rStyle w:val="contenttext"/>
          <w:rFonts w:cs="B Zar" w:hint="cs"/>
          <w:color w:val="000000"/>
          <w:sz w:val="36"/>
          <w:szCs w:val="36"/>
          <w:rtl/>
        </w:rPr>
        <w:t xml:space="preserve"> بازارهستند . و چنین شخصی در این ازمنه ، وجود «عنقا» </w:t>
      </w:r>
      <w:hyperlink w:anchor="content_note_929_3" w:tooltip="9. پرنده افسانه ای است و اینجا مراد این است که : وجود چنین شخصی نادر است و به افسانه شبیه تر ." w:history="1">
        <w:r>
          <w:rPr>
            <w:rStyle w:val="Hyperlink"/>
            <w:rFonts w:cs="B Zar" w:hint="cs"/>
            <w:sz w:val="36"/>
            <w:szCs w:val="36"/>
            <w:rtl/>
          </w:rPr>
          <w:t>(3)</w:t>
        </w:r>
      </w:hyperlink>
      <w:r>
        <w:rPr>
          <w:rStyle w:val="contenttext"/>
          <w:rFonts w:cs="B Zar" w:hint="cs"/>
          <w:color w:val="000000"/>
          <w:sz w:val="36"/>
          <w:szCs w:val="36"/>
          <w:rtl/>
        </w:rPr>
        <w:t xml:space="preserve"> دارد . و بسا باشد که کسی دعوی این حالت کند و از روی ریا و تدلیس ، عوام الناس را بفریبد و چنان نماید که مدح و ذم در نظر او مساوی است ، و حال اینکه چنین نیست ، بلکه گاه باشد که بر خود آن شخص مشتبه شود . </w:t>
      </w:r>
    </w:p>
    <w:p w:rsidR="00913DA4" w:rsidRDefault="00913DA4">
      <w:pPr>
        <w:pStyle w:val="contentparagraph"/>
        <w:bidi/>
        <w:jc w:val="both"/>
        <w:divId w:val="905459255"/>
        <w:rPr>
          <w:rFonts w:cs="B Zar" w:hint="cs"/>
          <w:color w:val="000000"/>
          <w:sz w:val="36"/>
          <w:szCs w:val="36"/>
          <w:rtl/>
        </w:rPr>
      </w:pPr>
      <w:r>
        <w:rPr>
          <w:rStyle w:val="contenttext"/>
          <w:rFonts w:cs="B Zar" w:hint="cs"/>
          <w:color w:val="000000"/>
          <w:sz w:val="36"/>
          <w:szCs w:val="36"/>
          <w:rtl/>
        </w:rPr>
        <w:t>و صاحب این حالت را علاماتی است ، مانند اینکه : همنشینی و اختلاط با مرد بدگوی ، بر وی گرانتر نباشد از اختلاط و همنشینی با مرد مدح گوی . و سعی و نشاط اش در قضای حوائج ثانی بیشتر نباشد از سعی در قضای حوائج اول . و ذلت و عزت هیچ یک در نظر او تفاوت نداشته باشد . و بالجمله در جمیع جهات مساوی باشند . و بسا باشد که آدمی ازاین مرتبه ترقی کند و مدح و ثنا را مکروه ، و مذمت خود را دوست داشته باشد . و این صفت ، اگر چه نادر الوجود است و لیکن تحصیل آن ممکن است ، زیرا کسی که عاقل ، وبر نفس خود مهربان باشد و بداند که مدح گوئی ، دین او را تباه می کند و پشت او رامی شکند البته آن را مکروه دارد . و مدح گو را دشمن می گردد . و چون دانست که مذمت او ، او را به عیوبش</w:t>
      </w:r>
    </w:p>
    <w:p w:rsidR="00913DA4" w:rsidRDefault="00913DA4">
      <w:pPr>
        <w:pStyle w:val="contentparagraph"/>
        <w:bidi/>
        <w:jc w:val="both"/>
        <w:divId w:val="905459255"/>
        <w:rPr>
          <w:rFonts w:cs="B Zar" w:hint="cs"/>
          <w:color w:val="000000"/>
          <w:sz w:val="36"/>
          <w:szCs w:val="36"/>
          <w:rtl/>
        </w:rPr>
      </w:pPr>
      <w:r>
        <w:rPr>
          <w:rStyle w:val="contenttext"/>
          <w:rFonts w:cs="B Zar" w:hint="cs"/>
          <w:color w:val="000000"/>
          <w:sz w:val="36"/>
          <w:szCs w:val="36"/>
          <w:rtl/>
        </w:rPr>
        <w:t>ص: 929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46" style="width:0;height:1.5pt" o:hralign="center" o:hrstd="t" o:hr="t" fillcolor="#a0a0a0" stroked="f"/>
        </w:pict>
      </w:r>
    </w:p>
    <w:p w:rsidR="00913DA4" w:rsidRDefault="00913DA4">
      <w:pPr>
        <w:bidi/>
        <w:jc w:val="both"/>
        <w:divId w:val="48387071"/>
        <w:rPr>
          <w:rFonts w:eastAsia="Times New Roman" w:cs="B Zar" w:hint="cs"/>
          <w:color w:val="000000"/>
          <w:sz w:val="36"/>
          <w:szCs w:val="36"/>
          <w:rtl/>
        </w:rPr>
      </w:pPr>
      <w:r>
        <w:rPr>
          <w:rFonts w:eastAsia="Times New Roman" w:cs="B Zar" w:hint="cs"/>
          <w:color w:val="000000"/>
          <w:sz w:val="36"/>
          <w:szCs w:val="36"/>
          <w:rtl/>
        </w:rPr>
        <w:t>1- 7. فرومایگان و انسانهای پست .</w:t>
      </w:r>
    </w:p>
    <w:p w:rsidR="00913DA4" w:rsidRDefault="00913DA4">
      <w:pPr>
        <w:bidi/>
        <w:jc w:val="both"/>
        <w:divId w:val="176846180"/>
        <w:rPr>
          <w:rFonts w:eastAsia="Times New Roman" w:cs="B Zar" w:hint="cs"/>
          <w:color w:val="000000"/>
          <w:sz w:val="36"/>
          <w:szCs w:val="36"/>
          <w:rtl/>
        </w:rPr>
      </w:pPr>
      <w:r>
        <w:rPr>
          <w:rFonts w:eastAsia="Times New Roman" w:cs="B Zar" w:hint="cs"/>
          <w:color w:val="000000"/>
          <w:sz w:val="36"/>
          <w:szCs w:val="36"/>
          <w:rtl/>
        </w:rPr>
        <w:t>2- 8. گروه غوغا طلب و او باش ، و به معنی ساخته شده .</w:t>
      </w:r>
    </w:p>
    <w:p w:rsidR="00913DA4" w:rsidRDefault="00913DA4">
      <w:pPr>
        <w:bidi/>
        <w:jc w:val="both"/>
        <w:divId w:val="534460730"/>
        <w:rPr>
          <w:rFonts w:eastAsia="Times New Roman" w:cs="B Zar" w:hint="cs"/>
          <w:color w:val="000000"/>
          <w:sz w:val="36"/>
          <w:szCs w:val="36"/>
          <w:rtl/>
        </w:rPr>
      </w:pPr>
      <w:r>
        <w:rPr>
          <w:rFonts w:eastAsia="Times New Roman" w:cs="B Zar" w:hint="cs"/>
          <w:color w:val="000000"/>
          <w:sz w:val="36"/>
          <w:szCs w:val="36"/>
          <w:rtl/>
        </w:rPr>
        <w:t>3- 9. پرنده افسانه ای است و اینجا مراد این است که : وجود چنین شخصی نادر است و به افسانه شبیه تر .</w:t>
      </w:r>
    </w:p>
    <w:p w:rsidR="00913DA4" w:rsidRDefault="00913DA4">
      <w:pPr>
        <w:pStyle w:val="contentparagraph"/>
        <w:bidi/>
        <w:jc w:val="both"/>
        <w:divId w:val="346639748"/>
        <w:rPr>
          <w:rFonts w:cs="B Zar" w:hint="cs"/>
          <w:color w:val="000000"/>
          <w:sz w:val="36"/>
          <w:szCs w:val="36"/>
          <w:rtl/>
        </w:rPr>
      </w:pPr>
      <w:r>
        <w:rPr>
          <w:rStyle w:val="contenttext"/>
          <w:rFonts w:cs="B Zar" w:hint="cs"/>
          <w:color w:val="000000"/>
          <w:sz w:val="36"/>
          <w:szCs w:val="36"/>
          <w:rtl/>
        </w:rPr>
        <w:t xml:space="preserve">آگاه می کند و باعث رفع درجات ، و محو سیئات او می گردد ، لا محاله مذمت خود را راغب ، و بدگو را دوست می دارد . </w:t>
      </w:r>
    </w:p>
    <w:p w:rsidR="00913DA4" w:rsidRDefault="00913DA4">
      <w:pPr>
        <w:pStyle w:val="Heading5"/>
        <w:shd w:val="clear" w:color="auto" w:fill="FFFFFF"/>
        <w:bidi/>
        <w:jc w:val="both"/>
        <w:divId w:val="2109613973"/>
        <w:rPr>
          <w:rFonts w:eastAsia="Times New Roman" w:cs="B Titr" w:hint="cs"/>
          <w:b w:val="0"/>
          <w:bCs w:val="0"/>
          <w:color w:val="800040"/>
          <w:sz w:val="29"/>
          <w:szCs w:val="29"/>
          <w:rtl/>
        </w:rPr>
      </w:pPr>
      <w:r>
        <w:rPr>
          <w:rFonts w:eastAsia="Times New Roman" w:cs="B Titr" w:hint="cs"/>
          <w:b w:val="0"/>
          <w:bCs w:val="0"/>
          <w:color w:val="800040"/>
          <w:sz w:val="29"/>
          <w:szCs w:val="29"/>
          <w:rtl/>
        </w:rPr>
        <w:t>پاورقی</w:t>
      </w:r>
    </w:p>
    <w:p w:rsidR="00913DA4" w:rsidRDefault="00913DA4">
      <w:pPr>
        <w:pStyle w:val="contentparagraph"/>
        <w:bidi/>
        <w:jc w:val="both"/>
        <w:divId w:val="2109613973"/>
        <w:rPr>
          <w:rFonts w:cs="B Zar" w:hint="cs"/>
          <w:color w:val="000000"/>
          <w:sz w:val="36"/>
          <w:szCs w:val="36"/>
          <w:rtl/>
        </w:rPr>
      </w:pPr>
      <w:r>
        <w:rPr>
          <w:rStyle w:val="contenttext"/>
          <w:rFonts w:cs="B Zar" w:hint="cs"/>
          <w:color w:val="000000"/>
          <w:sz w:val="36"/>
          <w:szCs w:val="36"/>
          <w:rtl/>
        </w:rPr>
        <w:t xml:space="preserve">(1) محجه البیضاء ، ج 6 ، ص 112 . و احیاء العلوم ، ج 3 ، ص 241 . </w:t>
      </w:r>
    </w:p>
    <w:p w:rsidR="00913DA4" w:rsidRDefault="00913DA4">
      <w:pPr>
        <w:pStyle w:val="contentparagraph"/>
        <w:bidi/>
        <w:jc w:val="both"/>
        <w:divId w:val="2109613973"/>
        <w:rPr>
          <w:rFonts w:cs="B Zar" w:hint="cs"/>
          <w:color w:val="000000"/>
          <w:sz w:val="36"/>
          <w:szCs w:val="36"/>
          <w:rtl/>
        </w:rPr>
      </w:pPr>
      <w:r>
        <w:rPr>
          <w:rStyle w:val="contenttext"/>
          <w:rFonts w:cs="B Zar" w:hint="cs"/>
          <w:color w:val="000000"/>
          <w:sz w:val="36"/>
          <w:szCs w:val="36"/>
          <w:rtl/>
        </w:rPr>
        <w:t xml:space="preserve">(2) محجه البیضاء ، ج 6 ، ص 133 . و احیاء العلوم ، ج 3 ، ص 250 . </w:t>
      </w:r>
    </w:p>
    <w:p w:rsidR="00913DA4" w:rsidRDefault="00913DA4">
      <w:pPr>
        <w:pStyle w:val="contentparagraph"/>
        <w:bidi/>
        <w:jc w:val="both"/>
        <w:divId w:val="2109613973"/>
        <w:rPr>
          <w:rFonts w:cs="B Zar" w:hint="cs"/>
          <w:color w:val="000000"/>
          <w:sz w:val="36"/>
          <w:szCs w:val="36"/>
          <w:rtl/>
        </w:rPr>
      </w:pPr>
      <w:r>
        <w:rPr>
          <w:rStyle w:val="contenttext"/>
          <w:rFonts w:cs="B Zar" w:hint="cs"/>
          <w:color w:val="000000"/>
          <w:sz w:val="36"/>
          <w:szCs w:val="36"/>
          <w:rtl/>
        </w:rPr>
        <w:t xml:space="preserve">(3) محجه البیضاء ، ج 6 ، ص 133 . </w:t>
      </w:r>
    </w:p>
    <w:p w:rsidR="00913DA4" w:rsidRDefault="00913DA4">
      <w:pPr>
        <w:pStyle w:val="contentparagraph"/>
        <w:bidi/>
        <w:jc w:val="both"/>
        <w:divId w:val="2109613973"/>
        <w:rPr>
          <w:rFonts w:cs="B Zar" w:hint="cs"/>
          <w:color w:val="000000"/>
          <w:sz w:val="36"/>
          <w:szCs w:val="36"/>
          <w:rtl/>
        </w:rPr>
      </w:pPr>
      <w:r>
        <w:rPr>
          <w:rStyle w:val="contenttext"/>
          <w:rFonts w:cs="B Zar" w:hint="cs"/>
          <w:color w:val="000000"/>
          <w:sz w:val="36"/>
          <w:szCs w:val="36"/>
          <w:rtl/>
        </w:rPr>
        <w:t xml:space="preserve">(4) محجه البیضاء ، ج 6 ، ص 137 . و احیاء العلوم ، ج 3 ، ص 252 </w:t>
      </w:r>
    </w:p>
    <w:p w:rsidR="00913DA4" w:rsidRDefault="00913DA4">
      <w:pPr>
        <w:pStyle w:val="contentparagraph"/>
        <w:bidi/>
        <w:jc w:val="both"/>
        <w:divId w:val="2109613973"/>
        <w:rPr>
          <w:rFonts w:cs="B Zar" w:hint="cs"/>
          <w:color w:val="000000"/>
          <w:sz w:val="36"/>
          <w:szCs w:val="36"/>
          <w:rtl/>
        </w:rPr>
      </w:pPr>
      <w:r>
        <w:rPr>
          <w:rStyle w:val="contenttext"/>
          <w:rFonts w:cs="B Zar" w:hint="cs"/>
          <w:color w:val="000000"/>
          <w:sz w:val="36"/>
          <w:szCs w:val="36"/>
          <w:rtl/>
        </w:rPr>
        <w:t xml:space="preserve">(5) کافی ، ج 2 ، ص 297 ، ح 18 </w:t>
      </w:r>
    </w:p>
    <w:p w:rsidR="00913DA4" w:rsidRDefault="00913DA4">
      <w:pPr>
        <w:pStyle w:val="contentparagraph"/>
        <w:bidi/>
        <w:jc w:val="both"/>
        <w:divId w:val="2109613973"/>
        <w:rPr>
          <w:rFonts w:cs="B Zar" w:hint="cs"/>
          <w:color w:val="000000"/>
          <w:sz w:val="36"/>
          <w:szCs w:val="36"/>
          <w:rtl/>
        </w:rPr>
      </w:pPr>
      <w:r>
        <w:rPr>
          <w:rStyle w:val="contenttext"/>
          <w:rFonts w:cs="B Zar" w:hint="cs"/>
          <w:color w:val="000000"/>
          <w:sz w:val="36"/>
          <w:szCs w:val="36"/>
          <w:rtl/>
        </w:rPr>
        <w:t xml:space="preserve">(6) خاموش و ناپدید . </w:t>
      </w:r>
    </w:p>
    <w:p w:rsidR="00913DA4" w:rsidRDefault="00913DA4">
      <w:pPr>
        <w:pStyle w:val="contentparagraph"/>
        <w:bidi/>
        <w:jc w:val="both"/>
        <w:divId w:val="2109613973"/>
        <w:rPr>
          <w:rFonts w:cs="B Zar" w:hint="cs"/>
          <w:color w:val="000000"/>
          <w:sz w:val="36"/>
          <w:szCs w:val="36"/>
          <w:rtl/>
        </w:rPr>
      </w:pPr>
      <w:r>
        <w:rPr>
          <w:rStyle w:val="contenttext"/>
          <w:rFonts w:cs="B Zar" w:hint="cs"/>
          <w:color w:val="000000"/>
          <w:sz w:val="36"/>
          <w:szCs w:val="36"/>
          <w:rtl/>
        </w:rPr>
        <w:t xml:space="preserve">(7) فرومایگان و انسانهای پست . </w:t>
      </w:r>
    </w:p>
    <w:p w:rsidR="00913DA4" w:rsidRDefault="00913DA4">
      <w:pPr>
        <w:pStyle w:val="contentparagraph"/>
        <w:bidi/>
        <w:jc w:val="both"/>
        <w:divId w:val="2109613973"/>
        <w:rPr>
          <w:rFonts w:cs="B Zar" w:hint="cs"/>
          <w:color w:val="000000"/>
          <w:sz w:val="36"/>
          <w:szCs w:val="36"/>
          <w:rtl/>
        </w:rPr>
      </w:pPr>
      <w:r>
        <w:rPr>
          <w:rStyle w:val="contenttext"/>
          <w:rFonts w:cs="B Zar" w:hint="cs"/>
          <w:color w:val="000000"/>
          <w:sz w:val="36"/>
          <w:szCs w:val="36"/>
          <w:rtl/>
        </w:rPr>
        <w:t xml:space="preserve">(8) گروه غوغا طلب و او باش ، و به معنی ساخته شده . </w:t>
      </w:r>
    </w:p>
    <w:p w:rsidR="00913DA4" w:rsidRDefault="00913DA4">
      <w:pPr>
        <w:pStyle w:val="contentparagraph"/>
        <w:bidi/>
        <w:jc w:val="both"/>
        <w:divId w:val="2109613973"/>
        <w:rPr>
          <w:rFonts w:cs="B Zar" w:hint="cs"/>
          <w:color w:val="000000"/>
          <w:sz w:val="36"/>
          <w:szCs w:val="36"/>
          <w:rtl/>
        </w:rPr>
      </w:pPr>
      <w:r>
        <w:rPr>
          <w:rStyle w:val="contenttext"/>
          <w:rFonts w:cs="B Zar" w:hint="cs"/>
          <w:color w:val="000000"/>
          <w:sz w:val="36"/>
          <w:szCs w:val="36"/>
          <w:rtl/>
        </w:rPr>
        <w:t xml:space="preserve">(9) پرنده افسانه ای است و اینجا مراد این است که : وجود چنین شخصی نادر است و به افسانه شبیه تر . </w:t>
      </w:r>
    </w:p>
    <w:p w:rsidR="00913DA4" w:rsidRDefault="00913DA4">
      <w:pPr>
        <w:pStyle w:val="Heading4"/>
        <w:shd w:val="clear" w:color="auto" w:fill="FFFFFF"/>
        <w:bidi/>
        <w:jc w:val="both"/>
        <w:divId w:val="198843919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بیست و یکم : ریا </w:t>
      </w:r>
    </w:p>
    <w:p w:rsidR="00913DA4" w:rsidRDefault="00913DA4">
      <w:pPr>
        <w:pStyle w:val="Heading5"/>
        <w:shd w:val="clear" w:color="auto" w:fill="FFFFFF"/>
        <w:bidi/>
        <w:jc w:val="both"/>
        <w:divId w:val="180165233"/>
        <w:rPr>
          <w:rFonts w:eastAsia="Times New Roman" w:cs="B Titr" w:hint="cs"/>
          <w:b w:val="0"/>
          <w:bCs w:val="0"/>
          <w:color w:val="800040"/>
          <w:sz w:val="29"/>
          <w:szCs w:val="29"/>
          <w:rtl/>
        </w:rPr>
      </w:pPr>
      <w:r>
        <w:rPr>
          <w:rFonts w:eastAsia="Times New Roman" w:cs="B Titr" w:hint="cs"/>
          <w:b w:val="0"/>
          <w:bCs w:val="0"/>
          <w:color w:val="800040"/>
          <w:sz w:val="29"/>
          <w:szCs w:val="29"/>
          <w:rtl/>
        </w:rPr>
        <w:t>ریا</w:t>
      </w:r>
    </w:p>
    <w:p w:rsidR="00913DA4" w:rsidRDefault="00913DA4">
      <w:pPr>
        <w:pStyle w:val="contentparagraph"/>
        <w:bidi/>
        <w:jc w:val="both"/>
        <w:divId w:val="180165233"/>
        <w:rPr>
          <w:rFonts w:cs="B Zar" w:hint="cs"/>
          <w:color w:val="000000"/>
          <w:sz w:val="36"/>
          <w:szCs w:val="36"/>
          <w:rtl/>
        </w:rPr>
      </w:pPr>
      <w:r>
        <w:rPr>
          <w:rStyle w:val="contenttext"/>
          <w:rFonts w:cs="B Zar" w:hint="cs"/>
          <w:color w:val="000000"/>
          <w:sz w:val="36"/>
          <w:szCs w:val="36"/>
          <w:rtl/>
        </w:rPr>
        <w:t>و آن عبارت است از : طلب کردن اعتبار و منزلت در نزد مردم به وسیله افعال خیر وپسندیده ، یا آثاری که دلالت بر صفت نیک کند . و مراد از آثار داله بر خیر ، افعالی است که خود آن فعل ، خیر نباشد و لیکن از آن ، پی به امور خیر توان برد ، مثل : اظهار ضعف و بی حالی به جهت فهمانیدن کم خوراکی و روزه بودن یا بیداری شب . و مثل آه بی اختیارکشیدن به جهت اظهار اینکه به فکر خدا ، یا احوال روز جزا افتاده است ، و امثال</w:t>
      </w:r>
    </w:p>
    <w:p w:rsidR="00913DA4" w:rsidRDefault="00913DA4">
      <w:pPr>
        <w:pStyle w:val="contentparagraph"/>
        <w:bidi/>
        <w:jc w:val="both"/>
        <w:divId w:val="180165233"/>
        <w:rPr>
          <w:rFonts w:cs="B Zar" w:hint="cs"/>
          <w:color w:val="000000"/>
          <w:sz w:val="36"/>
          <w:szCs w:val="36"/>
          <w:rtl/>
        </w:rPr>
      </w:pPr>
      <w:r>
        <w:rPr>
          <w:rStyle w:val="contenttext"/>
          <w:rFonts w:cs="B Zar" w:hint="cs"/>
          <w:color w:val="000000"/>
          <w:sz w:val="36"/>
          <w:szCs w:val="36"/>
          <w:rtl/>
        </w:rPr>
        <w:t>ص: 930</w:t>
      </w:r>
    </w:p>
    <w:p w:rsidR="00913DA4" w:rsidRDefault="00913DA4">
      <w:pPr>
        <w:pStyle w:val="contentparagraph"/>
        <w:bidi/>
        <w:jc w:val="both"/>
        <w:divId w:val="1689142136"/>
        <w:rPr>
          <w:rFonts w:cs="B Zar" w:hint="cs"/>
          <w:color w:val="000000"/>
          <w:sz w:val="36"/>
          <w:szCs w:val="36"/>
          <w:rtl/>
        </w:rPr>
      </w:pPr>
      <w:r>
        <w:rPr>
          <w:rStyle w:val="contenttext"/>
          <w:rFonts w:cs="B Zar" w:hint="cs"/>
          <w:color w:val="000000"/>
          <w:sz w:val="36"/>
          <w:szCs w:val="36"/>
          <w:rtl/>
        </w:rPr>
        <w:t xml:space="preserve">اینها . </w:t>
      </w:r>
    </w:p>
    <w:p w:rsidR="00913DA4" w:rsidRDefault="00913DA4">
      <w:pPr>
        <w:pStyle w:val="contentparagraph"/>
        <w:bidi/>
        <w:jc w:val="both"/>
        <w:divId w:val="1689142136"/>
        <w:rPr>
          <w:rFonts w:cs="B Zar" w:hint="cs"/>
          <w:color w:val="000000"/>
          <w:sz w:val="36"/>
          <w:szCs w:val="36"/>
          <w:rtl/>
        </w:rPr>
      </w:pPr>
      <w:r>
        <w:rPr>
          <w:rStyle w:val="contenttext"/>
          <w:rFonts w:cs="B Zar" w:hint="cs"/>
          <w:color w:val="000000"/>
          <w:sz w:val="36"/>
          <w:szCs w:val="36"/>
          <w:rtl/>
        </w:rPr>
        <w:t xml:space="preserve">و همه اقسام ریا شرعا مذموم ، بلکه از جمله مهلکات عظیمه و گناهان کبیره است . وبر حرمت آن ، اجماع امت منعقد ، و آیات و اخبار یکدیگر را متعاضد است . </w:t>
      </w:r>
    </w:p>
    <w:p w:rsidR="00913DA4" w:rsidRDefault="00913DA4">
      <w:pPr>
        <w:pStyle w:val="contentparagraph"/>
        <w:bidi/>
        <w:jc w:val="both"/>
        <w:divId w:val="1689142136"/>
        <w:rPr>
          <w:rFonts w:cs="B Zar" w:hint="cs"/>
          <w:color w:val="000000"/>
          <w:sz w:val="36"/>
          <w:szCs w:val="36"/>
          <w:rtl/>
        </w:rPr>
      </w:pPr>
      <w:r>
        <w:rPr>
          <w:rStyle w:val="contenttext"/>
          <w:rFonts w:cs="B Zar" w:hint="cs"/>
          <w:color w:val="000000"/>
          <w:sz w:val="36"/>
          <w:szCs w:val="36"/>
          <w:rtl/>
        </w:rPr>
        <w:t xml:space="preserve">پروردگار عظیم در کتاب کریم می فرماید : </w:t>
      </w:r>
    </w:p>
    <w:p w:rsidR="00913DA4" w:rsidRDefault="00913DA4">
      <w:pPr>
        <w:pStyle w:val="contentparagraph"/>
        <w:bidi/>
        <w:jc w:val="both"/>
        <w:divId w:val="1689142136"/>
        <w:rPr>
          <w:rFonts w:cs="B Zar" w:hint="cs"/>
          <w:color w:val="000000"/>
          <w:sz w:val="36"/>
          <w:szCs w:val="36"/>
          <w:rtl/>
        </w:rPr>
      </w:pPr>
      <w:r>
        <w:rPr>
          <w:rStyle w:val="contenttext"/>
          <w:rFonts w:cs="B Zar" w:hint="cs"/>
          <w:color w:val="000000"/>
          <w:sz w:val="36"/>
          <w:szCs w:val="36"/>
          <w:rtl/>
        </w:rPr>
        <w:t xml:space="preserve">«فویل للمصلین الذینهم عن صلوتهم ساهون الذینهم یراؤن» . </w:t>
      </w:r>
    </w:p>
    <w:p w:rsidR="00913DA4" w:rsidRDefault="00913DA4">
      <w:pPr>
        <w:pStyle w:val="contentparagraph"/>
        <w:bidi/>
        <w:jc w:val="both"/>
        <w:divId w:val="1689142136"/>
        <w:rPr>
          <w:rFonts w:cs="B Zar" w:hint="cs"/>
          <w:color w:val="000000"/>
          <w:sz w:val="36"/>
          <w:szCs w:val="36"/>
          <w:rtl/>
        </w:rPr>
      </w:pPr>
      <w:r>
        <w:rPr>
          <w:rStyle w:val="contenttext"/>
          <w:rFonts w:cs="B Zar" w:hint="cs"/>
          <w:color w:val="000000"/>
          <w:sz w:val="36"/>
          <w:szCs w:val="36"/>
          <w:rtl/>
        </w:rPr>
        <w:t xml:space="preserve">یعنی : «وای بر نماز گزارانی که در نماز خود مسامحه وسهل انگاری می کنند . آنچنان کسانی که ریا می کنند و طاعت خود را به جهت ثنا یافایده دیگر از فواید دنیا به جا می آورند» . </w:t>
      </w:r>
      <w:hyperlink w:anchor="content_note_931_1" w:tooltip="1. ماعون ، (سوره 107) ، آیات 6- 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689142136"/>
        <w:rPr>
          <w:rFonts w:cs="B Zar" w:hint="cs"/>
          <w:color w:val="000000"/>
          <w:sz w:val="36"/>
          <w:szCs w:val="36"/>
          <w:rtl/>
        </w:rPr>
      </w:pPr>
      <w:r>
        <w:rPr>
          <w:rStyle w:val="contenttext"/>
          <w:rFonts w:cs="B Zar" w:hint="cs"/>
          <w:color w:val="000000"/>
          <w:sz w:val="36"/>
          <w:szCs w:val="36"/>
          <w:rtl/>
        </w:rPr>
        <w:t xml:space="preserve">و در مقام مذمت جمعی می فرماید : </w:t>
      </w:r>
    </w:p>
    <w:p w:rsidR="00913DA4" w:rsidRDefault="00913DA4">
      <w:pPr>
        <w:pStyle w:val="contentparagraph"/>
        <w:bidi/>
        <w:jc w:val="both"/>
        <w:divId w:val="1689142136"/>
        <w:rPr>
          <w:rFonts w:cs="B Zar" w:hint="cs"/>
          <w:color w:val="000000"/>
          <w:sz w:val="36"/>
          <w:szCs w:val="36"/>
          <w:rtl/>
        </w:rPr>
      </w:pPr>
      <w:r>
        <w:rPr>
          <w:rStyle w:val="contenttext"/>
          <w:rFonts w:cs="B Zar" w:hint="cs"/>
          <w:color w:val="000000"/>
          <w:sz w:val="36"/>
          <w:szCs w:val="36"/>
          <w:rtl/>
        </w:rPr>
        <w:t xml:space="preserve">«یراؤن الناس و لا یذکرون الله الا قلیلا» . </w:t>
      </w:r>
    </w:p>
    <w:p w:rsidR="00913DA4" w:rsidRDefault="00913DA4">
      <w:pPr>
        <w:pStyle w:val="contentparagraph"/>
        <w:bidi/>
        <w:jc w:val="both"/>
        <w:divId w:val="1689142136"/>
        <w:rPr>
          <w:rFonts w:cs="B Zar" w:hint="cs"/>
          <w:color w:val="000000"/>
          <w:sz w:val="36"/>
          <w:szCs w:val="36"/>
          <w:rtl/>
        </w:rPr>
      </w:pPr>
      <w:r>
        <w:rPr>
          <w:rStyle w:val="contenttext"/>
          <w:rFonts w:cs="B Zar" w:hint="cs"/>
          <w:color w:val="000000"/>
          <w:sz w:val="36"/>
          <w:szCs w:val="36"/>
          <w:rtl/>
        </w:rPr>
        <w:t xml:space="preserve">یعنی : </w:t>
      </w:r>
    </w:p>
    <w:p w:rsidR="00913DA4" w:rsidRDefault="00913DA4">
      <w:pPr>
        <w:pStyle w:val="contentparagraph"/>
        <w:bidi/>
        <w:jc w:val="both"/>
        <w:divId w:val="1689142136"/>
        <w:rPr>
          <w:rFonts w:cs="B Zar" w:hint="cs"/>
          <w:color w:val="000000"/>
          <w:sz w:val="36"/>
          <w:szCs w:val="36"/>
          <w:rtl/>
        </w:rPr>
      </w:pPr>
      <w:r>
        <w:rPr>
          <w:rStyle w:val="contenttext"/>
          <w:rFonts w:cs="B Zar" w:hint="cs"/>
          <w:color w:val="000000"/>
          <w:sz w:val="36"/>
          <w:szCs w:val="36"/>
          <w:rtl/>
        </w:rPr>
        <w:t xml:space="preserve">می نمایند اعمال خود را به مردم و یاد نمی کنند خدا را مگر اندک» . </w:t>
      </w:r>
      <w:hyperlink w:anchor="content_note_931_2" w:tooltip="2. نساء ، (سوره 4) ، آیه 142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689142136"/>
        <w:rPr>
          <w:rFonts w:cs="B Zar" w:hint="cs"/>
          <w:color w:val="000000"/>
          <w:sz w:val="36"/>
          <w:szCs w:val="36"/>
          <w:rtl/>
        </w:rPr>
      </w:pPr>
      <w:r>
        <w:rPr>
          <w:rStyle w:val="contenttext"/>
          <w:rFonts w:cs="B Zar" w:hint="cs"/>
          <w:color w:val="000000"/>
          <w:sz w:val="36"/>
          <w:szCs w:val="36"/>
          <w:rtl/>
        </w:rPr>
        <w:t xml:space="preserve">از حضرت رسول صلی الله علیه و آله مروی است که فرمودند : «به درستی که بدترین چیزی که بر شما می ترسم شرک اصغر است . عرض کردند که : شرک اصغرچیست ؟ فرمود : ریا . خدای - عز و جل - در روز قیامت وقتی که جزای بندگان را دهد به ریا کاران می فرماید که : شما بروید پیش کسانی که از برای ایشان ریا کردید ، و ببینید که آیا جزای شما در نزد ایشان هست یا نه» . </w:t>
      </w:r>
      <w:hyperlink w:anchor="content_note_931_3" w:tooltip="3. بحار الانوار ، ج 72 ، ص 303"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689142136"/>
        <w:rPr>
          <w:rFonts w:cs="B Zar" w:hint="cs"/>
          <w:color w:val="000000"/>
          <w:sz w:val="36"/>
          <w:szCs w:val="36"/>
          <w:rtl/>
        </w:rPr>
      </w:pPr>
      <w:r>
        <w:rPr>
          <w:rStyle w:val="contenttext"/>
          <w:rFonts w:cs="B Zar" w:hint="cs"/>
          <w:color w:val="000000"/>
          <w:sz w:val="36"/>
          <w:szCs w:val="36"/>
          <w:rtl/>
        </w:rPr>
        <w:t xml:space="preserve">و نیز از آن حضرت منقول است که : «خدای - تعالی - فرمود : هر که عملی بجاآوردکه غیر مرا در آن شریک سازد ، همه آن عمل از غیر است ، و من نیز از آن عمل بیزارم» . </w:t>
      </w:r>
      <w:hyperlink w:anchor="content_note_931_4" w:tooltip="4. محجه البیضاء ، ج 6 ، ص 140 . و احیاء العلوم ، ج 3 ، ص 254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689142136"/>
        <w:rPr>
          <w:rFonts w:cs="B Zar" w:hint="cs"/>
          <w:color w:val="000000"/>
          <w:sz w:val="36"/>
          <w:szCs w:val="36"/>
          <w:rtl/>
        </w:rPr>
      </w:pPr>
      <w:r>
        <w:rPr>
          <w:rStyle w:val="contenttext"/>
          <w:rFonts w:cs="B Zar" w:hint="cs"/>
          <w:color w:val="000000"/>
          <w:sz w:val="36"/>
          <w:szCs w:val="36"/>
          <w:rtl/>
        </w:rPr>
        <w:t>و نیز آن حضرت فرمود که</w:t>
      </w:r>
    </w:p>
    <w:p w:rsidR="00913DA4" w:rsidRDefault="00913DA4">
      <w:pPr>
        <w:pStyle w:val="contentparagraph"/>
        <w:bidi/>
        <w:jc w:val="both"/>
        <w:divId w:val="1689142136"/>
        <w:rPr>
          <w:rFonts w:cs="B Zar" w:hint="cs"/>
          <w:color w:val="000000"/>
          <w:sz w:val="36"/>
          <w:szCs w:val="36"/>
          <w:rtl/>
        </w:rPr>
      </w:pPr>
      <w:r>
        <w:rPr>
          <w:rStyle w:val="contenttext"/>
          <w:rFonts w:cs="B Zar" w:hint="cs"/>
          <w:color w:val="000000"/>
          <w:sz w:val="36"/>
          <w:szCs w:val="36"/>
          <w:rtl/>
        </w:rPr>
        <w:t>ص: 931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47" style="width:0;height:1.5pt" o:hralign="center" o:hrstd="t" o:hr="t" fillcolor="#a0a0a0" stroked="f"/>
        </w:pict>
      </w:r>
    </w:p>
    <w:p w:rsidR="00913DA4" w:rsidRDefault="00913DA4">
      <w:pPr>
        <w:bidi/>
        <w:jc w:val="both"/>
        <w:divId w:val="1835367305"/>
        <w:rPr>
          <w:rFonts w:eastAsia="Times New Roman" w:cs="B Zar" w:hint="cs"/>
          <w:color w:val="000000"/>
          <w:sz w:val="36"/>
          <w:szCs w:val="36"/>
          <w:rtl/>
        </w:rPr>
      </w:pPr>
      <w:r>
        <w:rPr>
          <w:rFonts w:eastAsia="Times New Roman" w:cs="B Zar" w:hint="cs"/>
          <w:color w:val="000000"/>
          <w:sz w:val="36"/>
          <w:szCs w:val="36"/>
          <w:rtl/>
        </w:rPr>
        <w:t>1- 1. ماعون ، (سوره 107) ، آیات 6- 4 .</w:t>
      </w:r>
    </w:p>
    <w:p w:rsidR="00913DA4" w:rsidRDefault="00913DA4">
      <w:pPr>
        <w:bidi/>
        <w:jc w:val="both"/>
        <w:divId w:val="1965496970"/>
        <w:rPr>
          <w:rFonts w:eastAsia="Times New Roman" w:cs="B Zar" w:hint="cs"/>
          <w:color w:val="000000"/>
          <w:sz w:val="36"/>
          <w:szCs w:val="36"/>
          <w:rtl/>
        </w:rPr>
      </w:pPr>
      <w:r>
        <w:rPr>
          <w:rFonts w:eastAsia="Times New Roman" w:cs="B Zar" w:hint="cs"/>
          <w:color w:val="000000"/>
          <w:sz w:val="36"/>
          <w:szCs w:val="36"/>
          <w:rtl/>
        </w:rPr>
        <w:t>2- 2. نساء ، (سوره 4) ، آیه 142 .</w:t>
      </w:r>
    </w:p>
    <w:p w:rsidR="00913DA4" w:rsidRDefault="00913DA4">
      <w:pPr>
        <w:bidi/>
        <w:jc w:val="both"/>
        <w:divId w:val="517693681"/>
        <w:rPr>
          <w:rFonts w:eastAsia="Times New Roman" w:cs="B Zar" w:hint="cs"/>
          <w:color w:val="000000"/>
          <w:sz w:val="36"/>
          <w:szCs w:val="36"/>
          <w:rtl/>
        </w:rPr>
      </w:pPr>
      <w:r>
        <w:rPr>
          <w:rFonts w:eastAsia="Times New Roman" w:cs="B Zar" w:hint="cs"/>
          <w:color w:val="000000"/>
          <w:sz w:val="36"/>
          <w:szCs w:val="36"/>
          <w:rtl/>
        </w:rPr>
        <w:t>3- 3. بحار الانوار ، ج 72 ، ص 303</w:t>
      </w:r>
    </w:p>
    <w:p w:rsidR="00913DA4" w:rsidRDefault="00913DA4">
      <w:pPr>
        <w:bidi/>
        <w:jc w:val="both"/>
        <w:divId w:val="339432332"/>
        <w:rPr>
          <w:rFonts w:eastAsia="Times New Roman" w:cs="B Zar" w:hint="cs"/>
          <w:color w:val="000000"/>
          <w:sz w:val="36"/>
          <w:szCs w:val="36"/>
          <w:rtl/>
        </w:rPr>
      </w:pPr>
      <w:r>
        <w:rPr>
          <w:rFonts w:eastAsia="Times New Roman" w:cs="B Zar" w:hint="cs"/>
          <w:color w:val="000000"/>
          <w:sz w:val="36"/>
          <w:szCs w:val="36"/>
          <w:rtl/>
        </w:rPr>
        <w:t>4- 4. محجه البیضاء ، ج 6 ، ص 140 . و احیاء العلوم ، ج 3 ، ص 254 .</w:t>
      </w:r>
    </w:p>
    <w:p w:rsidR="00913DA4" w:rsidRDefault="00913DA4">
      <w:pPr>
        <w:pStyle w:val="contentparagraph"/>
        <w:bidi/>
        <w:jc w:val="both"/>
        <w:divId w:val="1307660523"/>
        <w:rPr>
          <w:rFonts w:cs="B Zar" w:hint="cs"/>
          <w:color w:val="000000"/>
          <w:sz w:val="36"/>
          <w:szCs w:val="36"/>
          <w:rtl/>
        </w:rPr>
      </w:pPr>
      <w:r>
        <w:rPr>
          <w:rStyle w:val="contenttext"/>
          <w:rFonts w:cs="B Zar" w:hint="cs"/>
          <w:color w:val="000000"/>
          <w:sz w:val="36"/>
          <w:szCs w:val="36"/>
          <w:rtl/>
        </w:rPr>
        <w:t xml:space="preserve">: «خدا قبول نمی فرماید عملی را که در آن به قدر ذره ای از ریا باشد» . </w:t>
      </w:r>
      <w:hyperlink w:anchor="content_note_932_1" w:tooltip="5. بحار الانوار ، ج 72 ، 30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307660523"/>
        <w:rPr>
          <w:rFonts w:cs="B Zar" w:hint="cs"/>
          <w:color w:val="000000"/>
          <w:sz w:val="36"/>
          <w:szCs w:val="36"/>
          <w:rtl/>
        </w:rPr>
      </w:pPr>
      <w:r>
        <w:rPr>
          <w:rStyle w:val="contenttext"/>
          <w:rFonts w:cs="B Zar" w:hint="cs"/>
          <w:color w:val="000000"/>
          <w:sz w:val="36"/>
          <w:szCs w:val="36"/>
          <w:rtl/>
        </w:rPr>
        <w:t xml:space="preserve">و نیز فرمود که : «در روز قیامت ، ریا کار را به چهار نام می خوانند ، و می گویند : ای کافر ! ای فاجر ! ای غادر ! ای جابر ! عمل تو فاسد ، و اجر تو باطل شده . تو را امروز درپیش ما نصیبی نیست ، برو امروز مزد خود را از آن کس بگیر که عمل از برای اومی کردی» . </w:t>
      </w:r>
      <w:hyperlink w:anchor="content_note_932_2" w:tooltip="6. بحار الانوار ، ج 72 ، ص 303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307660523"/>
        <w:rPr>
          <w:rFonts w:cs="B Zar" w:hint="cs"/>
          <w:color w:val="000000"/>
          <w:sz w:val="36"/>
          <w:szCs w:val="36"/>
          <w:rtl/>
        </w:rPr>
      </w:pPr>
      <w:r>
        <w:rPr>
          <w:rStyle w:val="contenttext"/>
          <w:rFonts w:cs="B Zar" w:hint="cs"/>
          <w:color w:val="000000"/>
          <w:sz w:val="36"/>
          <w:szCs w:val="36"/>
          <w:rtl/>
        </w:rPr>
        <w:t xml:space="preserve">«روزی آن سرور گریست گریستنی شدید ، عرض کردند که : چه چیز شما راگریانید ؟ فرمود : به درستی که بر امت خود ترسیده ام از شرک ، آگاه باشید که ایشان نخواهند پرستید بتی را و نه خورشید و ماه را و نه سنگی را و لیکن در اعمال خود ریاخواهند کرد» . </w:t>
      </w:r>
      <w:hyperlink w:anchor="content_note_932_3" w:tooltip="7. محجه البیضاء ، ج 6 ، ص 141 . و احیاء العلوم ، ج 3 ، ص 254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307660523"/>
        <w:rPr>
          <w:rFonts w:cs="B Zar" w:hint="cs"/>
          <w:color w:val="000000"/>
          <w:sz w:val="36"/>
          <w:szCs w:val="36"/>
          <w:rtl/>
        </w:rPr>
      </w:pPr>
      <w:r>
        <w:rPr>
          <w:rStyle w:val="contenttext"/>
          <w:rFonts w:cs="B Zar" w:hint="cs"/>
          <w:color w:val="000000"/>
          <w:sz w:val="36"/>
          <w:szCs w:val="36"/>
          <w:rtl/>
        </w:rPr>
        <w:t xml:space="preserve">و فرمود : «به زودی بیاید بر امت من زمانی که باطنهای ایشان خبیث ، و ظاهرهای خود را نیکو کنند به جهت طمع در دنیا ، و نمی خواهند از آن ثواب پروردگار را . </w:t>
      </w:r>
    </w:p>
    <w:p w:rsidR="00913DA4" w:rsidRDefault="00913DA4">
      <w:pPr>
        <w:pStyle w:val="contentparagraph"/>
        <w:bidi/>
        <w:jc w:val="both"/>
        <w:divId w:val="1307660523"/>
        <w:rPr>
          <w:rFonts w:cs="B Zar" w:hint="cs"/>
          <w:color w:val="000000"/>
          <w:sz w:val="36"/>
          <w:szCs w:val="36"/>
          <w:rtl/>
        </w:rPr>
      </w:pPr>
      <w:r>
        <w:rPr>
          <w:rStyle w:val="contenttext"/>
          <w:rFonts w:cs="B Zar" w:hint="cs"/>
          <w:color w:val="000000"/>
          <w:sz w:val="36"/>
          <w:szCs w:val="36"/>
          <w:rtl/>
        </w:rPr>
        <w:t xml:space="preserve">دینشان ریاست ، و خوف خدا در دل ایشان جای ندارد . و فرو می گیرد عقاب خدای - تعالی - ایشان را . پس خدای را می خوانند خواندن کسی که غرق شده باشد . دعای ایشان به اجابت نمی رسد» . </w:t>
      </w:r>
      <w:hyperlink w:anchor="content_note_932_4" w:tooltip="8. کافی ، ج 2 ، ص 296 ، ح 14"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307660523"/>
        <w:rPr>
          <w:rFonts w:cs="B Zar" w:hint="cs"/>
          <w:color w:val="000000"/>
          <w:sz w:val="36"/>
          <w:szCs w:val="36"/>
          <w:rtl/>
        </w:rPr>
      </w:pPr>
      <w:r>
        <w:rPr>
          <w:rStyle w:val="contenttext"/>
          <w:rFonts w:cs="B Zar" w:hint="cs"/>
          <w:color w:val="000000"/>
          <w:sz w:val="36"/>
          <w:szCs w:val="36"/>
          <w:rtl/>
        </w:rPr>
        <w:t>و در «عده الداعی» از جناب نبوی مروی است که : «خدای - تعالی - پیش از آنکه آسمانها را خلق کند ، هفت فرشته آفرید ، و بر هر آسمان فرشته ای موکل فرمود که به عظمت خود آن آسمان را فرو گرفت . و بر هر دری</w:t>
      </w:r>
    </w:p>
    <w:p w:rsidR="00913DA4" w:rsidRDefault="00913DA4">
      <w:pPr>
        <w:pStyle w:val="contentparagraph"/>
        <w:bidi/>
        <w:jc w:val="both"/>
        <w:divId w:val="1307660523"/>
        <w:rPr>
          <w:rFonts w:cs="B Zar" w:hint="cs"/>
          <w:color w:val="000000"/>
          <w:sz w:val="36"/>
          <w:szCs w:val="36"/>
          <w:rtl/>
        </w:rPr>
      </w:pPr>
      <w:r>
        <w:rPr>
          <w:rStyle w:val="contenttext"/>
          <w:rFonts w:cs="B Zar" w:hint="cs"/>
          <w:color w:val="000000"/>
          <w:sz w:val="36"/>
          <w:szCs w:val="36"/>
          <w:rtl/>
        </w:rPr>
        <w:t>ص: 932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48" style="width:0;height:1.5pt" o:hralign="center" o:hrstd="t" o:hr="t" fillcolor="#a0a0a0" stroked="f"/>
        </w:pict>
      </w:r>
    </w:p>
    <w:p w:rsidR="00913DA4" w:rsidRDefault="00913DA4">
      <w:pPr>
        <w:bidi/>
        <w:jc w:val="both"/>
        <w:divId w:val="1885605021"/>
        <w:rPr>
          <w:rFonts w:eastAsia="Times New Roman" w:cs="B Zar" w:hint="cs"/>
          <w:color w:val="000000"/>
          <w:sz w:val="36"/>
          <w:szCs w:val="36"/>
          <w:rtl/>
        </w:rPr>
      </w:pPr>
      <w:r>
        <w:rPr>
          <w:rFonts w:eastAsia="Times New Roman" w:cs="B Zar" w:hint="cs"/>
          <w:color w:val="000000"/>
          <w:sz w:val="36"/>
          <w:szCs w:val="36"/>
          <w:rtl/>
        </w:rPr>
        <w:t>1- 5. بحار الانوار ، ج 72 ، 304 .</w:t>
      </w:r>
    </w:p>
    <w:p w:rsidR="00913DA4" w:rsidRDefault="00913DA4">
      <w:pPr>
        <w:bidi/>
        <w:jc w:val="both"/>
        <w:divId w:val="1850605809"/>
        <w:rPr>
          <w:rFonts w:eastAsia="Times New Roman" w:cs="B Zar" w:hint="cs"/>
          <w:color w:val="000000"/>
          <w:sz w:val="36"/>
          <w:szCs w:val="36"/>
          <w:rtl/>
        </w:rPr>
      </w:pPr>
      <w:r>
        <w:rPr>
          <w:rFonts w:eastAsia="Times New Roman" w:cs="B Zar" w:hint="cs"/>
          <w:color w:val="000000"/>
          <w:sz w:val="36"/>
          <w:szCs w:val="36"/>
          <w:rtl/>
        </w:rPr>
        <w:t>2- 6. بحار الانوار ، ج 72 ، ص 303 .</w:t>
      </w:r>
    </w:p>
    <w:p w:rsidR="00913DA4" w:rsidRDefault="00913DA4">
      <w:pPr>
        <w:bidi/>
        <w:jc w:val="both"/>
        <w:divId w:val="804542699"/>
        <w:rPr>
          <w:rFonts w:eastAsia="Times New Roman" w:cs="B Zar" w:hint="cs"/>
          <w:color w:val="000000"/>
          <w:sz w:val="36"/>
          <w:szCs w:val="36"/>
          <w:rtl/>
        </w:rPr>
      </w:pPr>
      <w:r>
        <w:rPr>
          <w:rFonts w:eastAsia="Times New Roman" w:cs="B Zar" w:hint="cs"/>
          <w:color w:val="000000"/>
          <w:sz w:val="36"/>
          <w:szCs w:val="36"/>
          <w:rtl/>
        </w:rPr>
        <w:t>3- 7. محجه البیضاء ، ج 6 ، ص 141 . و احیاء العلوم ، ج 3 ، ص 254 .</w:t>
      </w:r>
    </w:p>
    <w:p w:rsidR="00913DA4" w:rsidRDefault="00913DA4">
      <w:pPr>
        <w:bidi/>
        <w:jc w:val="both"/>
        <w:divId w:val="1432968412"/>
        <w:rPr>
          <w:rFonts w:eastAsia="Times New Roman" w:cs="B Zar" w:hint="cs"/>
          <w:color w:val="000000"/>
          <w:sz w:val="36"/>
          <w:szCs w:val="36"/>
          <w:rtl/>
        </w:rPr>
      </w:pPr>
      <w:r>
        <w:rPr>
          <w:rFonts w:eastAsia="Times New Roman" w:cs="B Zar" w:hint="cs"/>
          <w:color w:val="000000"/>
          <w:sz w:val="36"/>
          <w:szCs w:val="36"/>
          <w:rtl/>
        </w:rPr>
        <w:t>4- 8. کافی ، ج 2 ، ص 296 ، ح 14</w:t>
      </w:r>
    </w:p>
    <w:p w:rsidR="00913DA4" w:rsidRDefault="00913DA4">
      <w:pPr>
        <w:pStyle w:val="contentparagraph"/>
        <w:bidi/>
        <w:jc w:val="both"/>
        <w:divId w:val="176577619"/>
        <w:rPr>
          <w:rFonts w:cs="B Zar" w:hint="cs"/>
          <w:color w:val="000000"/>
          <w:sz w:val="36"/>
          <w:szCs w:val="36"/>
          <w:rtl/>
        </w:rPr>
      </w:pPr>
      <w:r>
        <w:rPr>
          <w:rStyle w:val="contenttext"/>
          <w:rFonts w:cs="B Zar" w:hint="cs"/>
          <w:color w:val="000000"/>
          <w:sz w:val="36"/>
          <w:szCs w:val="36"/>
          <w:rtl/>
        </w:rPr>
        <w:t xml:space="preserve">از درهای آسمانها فرشته ای رادربان کرد پس فرشتگانی که حافظان و ضابطان اعمالند عمل بنده را می نویسند از صباح تا شب . و بعد از آن ، آن عمل را به بالا می برند . تا اینکه فرمود : فرشتگانی که حافظان اعمالند ، عمل بنده را بالا می برند که مشتمل است به : روزه و نماز و فقه و اجتهاد وورع ، و آن را آوازی باشد چون آواز رعد . و با آن درخشندگی و روشنی باشد مانندروشنی خورشید . و با آن عمل ، سه هزار فرشته باشند ، پس حفظه ، با آن فرشتگان می روند و از آسمانها می گذرند تا نزد فرشته ای که بر آسمان هفتم موکل است ، آن فرشته می گوید : بایستید و بزنید این عمل را به روی صاحبش . و بزنید آن را بر جوارح واعضای او ، و دل او را قفل کنید . من فرشته حجابم منع می کنم هر عملی را که از برای خدا نباشد . به درستی که مراد صاحب این عمل ، خدا نبوده و جز این منظور او نبوده که در نزد امرا بلند مرتبه شود . و در مجالس ، ذکر او را کنند . و آوازه او در شهرها منتشرگردد . و پروردگار من امر فرموده که : نگذارم عمل او از من در گذرد به سوی غیر من . </w:t>
      </w:r>
    </w:p>
    <w:p w:rsidR="00913DA4" w:rsidRDefault="00913DA4">
      <w:pPr>
        <w:pStyle w:val="contentparagraph"/>
        <w:bidi/>
        <w:jc w:val="both"/>
        <w:divId w:val="176577619"/>
        <w:rPr>
          <w:rFonts w:cs="B Zar" w:hint="cs"/>
          <w:color w:val="000000"/>
          <w:sz w:val="36"/>
          <w:szCs w:val="36"/>
          <w:rtl/>
        </w:rPr>
      </w:pPr>
      <w:r>
        <w:rPr>
          <w:rStyle w:val="contenttext"/>
          <w:rFonts w:cs="B Zar" w:hint="cs"/>
          <w:color w:val="000000"/>
          <w:sz w:val="36"/>
          <w:szCs w:val="36"/>
          <w:rtl/>
        </w:rPr>
        <w:t>دیگر فرمود : و نیز حفظه بالا می برند عمل بنده را مبتهج و مسرور به آن عمل ، ازنماز و روزه و زکوه و حج و عمره و خلق نیکو و خاموشی و ذکر بسیار ، و ملائکه آسمانها و آن هفت ملکی که بر هفت</w:t>
      </w:r>
    </w:p>
    <w:p w:rsidR="00913DA4" w:rsidRDefault="00913DA4">
      <w:pPr>
        <w:pStyle w:val="contentparagraph"/>
        <w:bidi/>
        <w:jc w:val="both"/>
        <w:divId w:val="176577619"/>
        <w:rPr>
          <w:rFonts w:cs="B Zar" w:hint="cs"/>
          <w:color w:val="000000"/>
          <w:sz w:val="36"/>
          <w:szCs w:val="36"/>
          <w:rtl/>
        </w:rPr>
      </w:pPr>
      <w:r>
        <w:rPr>
          <w:rStyle w:val="contenttext"/>
          <w:rFonts w:cs="B Zar" w:hint="cs"/>
          <w:color w:val="000000"/>
          <w:sz w:val="36"/>
          <w:szCs w:val="36"/>
          <w:rtl/>
        </w:rPr>
        <w:t>ص: 933</w:t>
      </w:r>
    </w:p>
    <w:p w:rsidR="00913DA4" w:rsidRDefault="00913DA4">
      <w:pPr>
        <w:pStyle w:val="contentparagraph"/>
        <w:bidi/>
        <w:jc w:val="both"/>
        <w:divId w:val="1914966792"/>
        <w:rPr>
          <w:rFonts w:cs="B Zar" w:hint="cs"/>
          <w:color w:val="000000"/>
          <w:sz w:val="36"/>
          <w:szCs w:val="36"/>
          <w:rtl/>
        </w:rPr>
      </w:pPr>
      <w:r>
        <w:rPr>
          <w:rStyle w:val="contenttext"/>
          <w:rFonts w:cs="B Zar" w:hint="cs"/>
          <w:color w:val="000000"/>
          <w:sz w:val="36"/>
          <w:szCs w:val="36"/>
          <w:rtl/>
        </w:rPr>
        <w:t xml:space="preserve">آسمان موکل اند جملگی مشایعت آن عمل رامی کنند تا آنکه از همه حجابها در می گذرد و در نزد خدای - عز و جل - می ایستند پس گواهی می دهند از برای آن بنده که چنین عملی می کند . خدای - تعالی - می فرماید که : </w:t>
      </w:r>
    </w:p>
    <w:p w:rsidR="00913DA4" w:rsidRDefault="00913DA4">
      <w:pPr>
        <w:pStyle w:val="contentparagraph"/>
        <w:bidi/>
        <w:jc w:val="both"/>
        <w:divId w:val="1914966792"/>
        <w:rPr>
          <w:rFonts w:cs="B Zar" w:hint="cs"/>
          <w:color w:val="000000"/>
          <w:sz w:val="36"/>
          <w:szCs w:val="36"/>
          <w:rtl/>
        </w:rPr>
      </w:pPr>
      <w:r>
        <w:rPr>
          <w:rStyle w:val="contenttext"/>
          <w:rFonts w:cs="B Zar" w:hint="cs"/>
          <w:color w:val="000000"/>
          <w:sz w:val="36"/>
          <w:szCs w:val="36"/>
          <w:rtl/>
        </w:rPr>
        <w:t xml:space="preserve">شما حافظان عمل بنده منید و من نگاهبانم بر آنچه در باطن اوست ، به درستی که این بنده من مرا اراده نکرده به این عمل ، یعنی مرادش از این عمل ، تحصیل رضای من نبوده و غیر مرا در نظر داشته ، پس بر او باد لعنت من . پس همه فرشتگان می گویند : بر او بادلعنت تو و لعنت ما . و جمله آسمانها و ساکنان آنها بر او لعنت فرستند» . </w:t>
      </w:r>
      <w:hyperlink w:anchor="content_note_934_1" w:tooltip="9. محجه البیضاء ، ج 6 ، ص 142 . و احیاء العلوم ، ج 3 ، ص 25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914966792"/>
        <w:rPr>
          <w:rFonts w:cs="B Zar" w:hint="cs"/>
          <w:color w:val="000000"/>
          <w:sz w:val="36"/>
          <w:szCs w:val="36"/>
          <w:rtl/>
        </w:rPr>
      </w:pPr>
      <w:r>
        <w:rPr>
          <w:rStyle w:val="contenttext"/>
          <w:rFonts w:cs="B Zar" w:hint="cs"/>
          <w:color w:val="000000"/>
          <w:sz w:val="36"/>
          <w:szCs w:val="36"/>
          <w:rtl/>
        </w:rPr>
        <w:t xml:space="preserve">و از حضرت امام محمد باقر علیه السلام مروی است که : «نگاهداری عمل ، مشکل تر است از انجام دادن آن . عرض کردند که : چگونه است نگاهداری آن ؟ فرمودکه : مردی صله به جا می آورد و از برای خدا انفاق می کند و به غیر از خدا احدی رامنظور ندارد پس ثواب پنهانی آن عمل از برای او ثبت می شود و بعد از آن در نزدمردمان ، آن عمل را ذکر می کند ، ثوابی که نوشته شده بود محو می شود . و ثواب عمل آشکارا که کمتر است از پنهانی به جهت او نوشته می شود . و بار دوم که آن عمل را ذکرمی کند آن ثواب نیز محو می شود و ریا در نامه عمل او ثبت می گردد» . </w:t>
      </w:r>
      <w:hyperlink w:anchor="content_note_934_2" w:tooltip="10. کافی ، ج 2 ، ص 296 ، ح 16"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914966792"/>
        <w:rPr>
          <w:rFonts w:cs="B Zar" w:hint="cs"/>
          <w:color w:val="000000"/>
          <w:sz w:val="36"/>
          <w:szCs w:val="36"/>
          <w:rtl/>
        </w:rPr>
      </w:pPr>
      <w:r>
        <w:rPr>
          <w:rStyle w:val="contenttext"/>
          <w:rFonts w:cs="B Zar" w:hint="cs"/>
          <w:color w:val="000000"/>
          <w:sz w:val="36"/>
          <w:szCs w:val="36"/>
          <w:rtl/>
        </w:rPr>
        <w:t>و از حضرت امام جعفر صادق علیه السلام مروی است که : «در بیان قول خدای - تعالی -</w:t>
      </w:r>
    </w:p>
    <w:p w:rsidR="00913DA4" w:rsidRDefault="00913DA4">
      <w:pPr>
        <w:pStyle w:val="contentparagraph"/>
        <w:bidi/>
        <w:jc w:val="both"/>
        <w:divId w:val="1914966792"/>
        <w:rPr>
          <w:rFonts w:cs="B Zar" w:hint="cs"/>
          <w:color w:val="000000"/>
          <w:sz w:val="36"/>
          <w:szCs w:val="36"/>
          <w:rtl/>
        </w:rPr>
      </w:pPr>
      <w:r>
        <w:rPr>
          <w:rStyle w:val="contenttext"/>
          <w:rFonts w:cs="B Zar" w:hint="cs"/>
          <w:color w:val="000000"/>
          <w:sz w:val="36"/>
          <w:szCs w:val="36"/>
          <w:rtl/>
        </w:rPr>
        <w:t>ص: 934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49" style="width:0;height:1.5pt" o:hralign="center" o:hrstd="t" o:hr="t" fillcolor="#a0a0a0" stroked="f"/>
        </w:pict>
      </w:r>
    </w:p>
    <w:p w:rsidR="00913DA4" w:rsidRDefault="00913DA4">
      <w:pPr>
        <w:bidi/>
        <w:jc w:val="both"/>
        <w:divId w:val="832182388"/>
        <w:rPr>
          <w:rFonts w:eastAsia="Times New Roman" w:cs="B Zar" w:hint="cs"/>
          <w:color w:val="000000"/>
          <w:sz w:val="36"/>
          <w:szCs w:val="36"/>
          <w:rtl/>
        </w:rPr>
      </w:pPr>
      <w:r>
        <w:rPr>
          <w:rFonts w:eastAsia="Times New Roman" w:cs="B Zar" w:hint="cs"/>
          <w:color w:val="000000"/>
          <w:sz w:val="36"/>
          <w:szCs w:val="36"/>
          <w:rtl/>
        </w:rPr>
        <w:t>1- 9. محجه البیضاء ، ج 6 ، ص 142 . و احیاء العلوم ، ج 3 ، ص 255 .</w:t>
      </w:r>
    </w:p>
    <w:p w:rsidR="00913DA4" w:rsidRDefault="00913DA4">
      <w:pPr>
        <w:bidi/>
        <w:jc w:val="both"/>
        <w:divId w:val="868294280"/>
        <w:rPr>
          <w:rFonts w:eastAsia="Times New Roman" w:cs="B Zar" w:hint="cs"/>
          <w:color w:val="000000"/>
          <w:sz w:val="36"/>
          <w:szCs w:val="36"/>
          <w:rtl/>
        </w:rPr>
      </w:pPr>
      <w:r>
        <w:rPr>
          <w:rFonts w:eastAsia="Times New Roman" w:cs="B Zar" w:hint="cs"/>
          <w:color w:val="000000"/>
          <w:sz w:val="36"/>
          <w:szCs w:val="36"/>
          <w:rtl/>
        </w:rPr>
        <w:t>2- 10. کافی ، ج 2 ، ص 296 ، ح 16</w:t>
      </w:r>
    </w:p>
    <w:p w:rsidR="00913DA4" w:rsidRDefault="00913DA4">
      <w:pPr>
        <w:pStyle w:val="contentparagraph"/>
        <w:bidi/>
        <w:jc w:val="both"/>
        <w:divId w:val="1518426262"/>
        <w:rPr>
          <w:rFonts w:cs="B Zar" w:hint="cs"/>
          <w:color w:val="000000"/>
          <w:sz w:val="36"/>
          <w:szCs w:val="36"/>
          <w:rtl/>
        </w:rPr>
      </w:pPr>
      <w:r>
        <w:rPr>
          <w:rStyle w:val="contenttext"/>
          <w:rFonts w:cs="B Zar" w:hint="cs"/>
          <w:color w:val="000000"/>
          <w:sz w:val="36"/>
          <w:szCs w:val="36"/>
          <w:rtl/>
        </w:rPr>
        <w:t xml:space="preserve">که : «فمن کان یرجوا لقاء ربه فلیعمل عملا صالحا و لا یشرک بعباده ربه احدا» . </w:t>
      </w:r>
    </w:p>
    <w:p w:rsidR="00913DA4" w:rsidRDefault="00913DA4">
      <w:pPr>
        <w:pStyle w:val="contentparagraph"/>
        <w:bidi/>
        <w:jc w:val="both"/>
        <w:divId w:val="1518426262"/>
        <w:rPr>
          <w:rFonts w:cs="B Zar" w:hint="cs"/>
          <w:color w:val="000000"/>
          <w:sz w:val="36"/>
          <w:szCs w:val="36"/>
          <w:rtl/>
        </w:rPr>
      </w:pPr>
      <w:r>
        <w:rPr>
          <w:rStyle w:val="contenttext"/>
          <w:rFonts w:cs="B Zar" w:hint="cs"/>
          <w:color w:val="000000"/>
          <w:sz w:val="36"/>
          <w:szCs w:val="36"/>
          <w:rtl/>
        </w:rPr>
        <w:t xml:space="preserve">فرمود : مردی عمل خیری می کند که خالص از برای خدا نیست ، بلکه غرض او ستایش مردمان است و خواهش دارد که مردم آن را بشنوند . پس این است آنچنان کسی که شرک آورده است در بندگی پروردگار خود پس فرمود : هیچ بنده ای نیست که عمل خیرخود را پنهان کند و روزگاری از آن بگذرد مگر اینکه خدا آن را ظاهر می سازد . و هیچ بنده ای نیست که عمل بد خود را پنهان گرداند و روزگاری از آن بگذرد مگر این که خدا آن را آشکار می کند» . </w:t>
      </w:r>
      <w:hyperlink w:anchor="content_note_935_1" w:tooltip="11. کافی ، ج 2 ، ص 294 ، ح 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518426262"/>
        <w:rPr>
          <w:rFonts w:cs="B Zar" w:hint="cs"/>
          <w:color w:val="000000"/>
          <w:sz w:val="36"/>
          <w:szCs w:val="36"/>
          <w:rtl/>
        </w:rPr>
      </w:pPr>
      <w:r>
        <w:rPr>
          <w:rStyle w:val="contenttext"/>
          <w:rFonts w:cs="B Zar" w:hint="cs"/>
          <w:color w:val="000000"/>
          <w:sz w:val="36"/>
          <w:szCs w:val="36"/>
          <w:rtl/>
        </w:rPr>
        <w:t xml:space="preserve">و فرمود : «چه می کند یکی از شما که عمل خوب از برای خود ظاهر می سازد و فعل خود را پنهان می کند اما به باطن خود رجوع نمی کند تا بداند که چنین نیست» . </w:t>
      </w:r>
      <w:hyperlink w:anchor="content_note_935_2" w:tooltip="12. کافی ، ج 2 ، ص 293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518426262"/>
        <w:rPr>
          <w:rFonts w:cs="B Zar" w:hint="cs"/>
          <w:color w:val="000000"/>
          <w:sz w:val="36"/>
          <w:szCs w:val="36"/>
          <w:rtl/>
        </w:rPr>
      </w:pPr>
      <w:r>
        <w:rPr>
          <w:rStyle w:val="contenttext"/>
          <w:rFonts w:cs="B Zar" w:hint="cs"/>
          <w:color w:val="000000"/>
          <w:sz w:val="36"/>
          <w:szCs w:val="36"/>
          <w:rtl/>
        </w:rPr>
        <w:t xml:space="preserve">و فرمود : «هر که عمل اندکی از برای خدا بکند ، خدا آن را بیش از آنچه کرده ظاهرمی سازد . و هر که عمل بسیار از برای ریا و مردمان کند و در آن بدن خود را به تعب اندازد و شبها به بیداری به روز آورد خدا نمی گذارد مگر اینکه اندک نماید در نزدهر که بر آن مطلع می گردد» . </w:t>
      </w:r>
      <w:hyperlink w:anchor="content_note_935_3" w:tooltip="13. کافی ، ج 2 ، ص 296 ، ح 13"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518426262"/>
        <w:rPr>
          <w:rFonts w:cs="B Zar" w:hint="cs"/>
          <w:color w:val="000000"/>
          <w:sz w:val="36"/>
          <w:szCs w:val="36"/>
          <w:rtl/>
        </w:rPr>
      </w:pPr>
      <w:r>
        <w:rPr>
          <w:rStyle w:val="contenttext"/>
          <w:rFonts w:cs="B Zar" w:hint="cs"/>
          <w:color w:val="000000"/>
          <w:sz w:val="36"/>
          <w:szCs w:val="36"/>
          <w:rtl/>
        </w:rPr>
        <w:t>و در مذمت ریا و بدی آن همین قدر کافی است که دلالت می کند بر اینکه : آن شخص مرائی ، حضرت آفریدگار - جل جلاله - را پست تر و حقیرتر شمرده از بندگان ضعیف او که نه نفعی از ایشان متمشی می گردد ، و نه ضرری . چون شکی نیست که : هر</w:t>
      </w:r>
    </w:p>
    <w:p w:rsidR="00913DA4" w:rsidRDefault="00913DA4">
      <w:pPr>
        <w:pStyle w:val="contentparagraph"/>
        <w:bidi/>
        <w:jc w:val="both"/>
        <w:divId w:val="1518426262"/>
        <w:rPr>
          <w:rFonts w:cs="B Zar" w:hint="cs"/>
          <w:color w:val="000000"/>
          <w:sz w:val="36"/>
          <w:szCs w:val="36"/>
          <w:rtl/>
        </w:rPr>
      </w:pPr>
      <w:r>
        <w:rPr>
          <w:rStyle w:val="contenttext"/>
          <w:rFonts w:cs="B Zar" w:hint="cs"/>
          <w:color w:val="000000"/>
          <w:sz w:val="36"/>
          <w:szCs w:val="36"/>
          <w:rtl/>
        </w:rPr>
        <w:t>ص: 935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50" style="width:0;height:1.5pt" o:hralign="center" o:hrstd="t" o:hr="t" fillcolor="#a0a0a0" stroked="f"/>
        </w:pict>
      </w:r>
    </w:p>
    <w:p w:rsidR="00913DA4" w:rsidRDefault="00913DA4">
      <w:pPr>
        <w:bidi/>
        <w:jc w:val="both"/>
        <w:divId w:val="85418438"/>
        <w:rPr>
          <w:rFonts w:eastAsia="Times New Roman" w:cs="B Zar" w:hint="cs"/>
          <w:color w:val="000000"/>
          <w:sz w:val="36"/>
          <w:szCs w:val="36"/>
          <w:rtl/>
        </w:rPr>
      </w:pPr>
      <w:r>
        <w:rPr>
          <w:rFonts w:eastAsia="Times New Roman" w:cs="B Zar" w:hint="cs"/>
          <w:color w:val="000000"/>
          <w:sz w:val="36"/>
          <w:szCs w:val="36"/>
          <w:rtl/>
        </w:rPr>
        <w:t>1- 11. کافی ، ج 2 ، ص 294 ، ح 4 .</w:t>
      </w:r>
    </w:p>
    <w:p w:rsidR="00913DA4" w:rsidRDefault="00913DA4">
      <w:pPr>
        <w:bidi/>
        <w:jc w:val="both"/>
        <w:divId w:val="2063165218"/>
        <w:rPr>
          <w:rFonts w:eastAsia="Times New Roman" w:cs="B Zar" w:hint="cs"/>
          <w:color w:val="000000"/>
          <w:sz w:val="36"/>
          <w:szCs w:val="36"/>
          <w:rtl/>
        </w:rPr>
      </w:pPr>
      <w:r>
        <w:rPr>
          <w:rFonts w:eastAsia="Times New Roman" w:cs="B Zar" w:hint="cs"/>
          <w:color w:val="000000"/>
          <w:sz w:val="36"/>
          <w:szCs w:val="36"/>
          <w:rtl/>
        </w:rPr>
        <w:t>2- 12. کافی ، ج 2 ، ص 293 .</w:t>
      </w:r>
    </w:p>
    <w:p w:rsidR="00913DA4" w:rsidRDefault="00913DA4">
      <w:pPr>
        <w:bidi/>
        <w:jc w:val="both"/>
        <w:divId w:val="436288575"/>
        <w:rPr>
          <w:rFonts w:eastAsia="Times New Roman" w:cs="B Zar" w:hint="cs"/>
          <w:color w:val="000000"/>
          <w:sz w:val="36"/>
          <w:szCs w:val="36"/>
          <w:rtl/>
        </w:rPr>
      </w:pPr>
      <w:r>
        <w:rPr>
          <w:rFonts w:eastAsia="Times New Roman" w:cs="B Zar" w:hint="cs"/>
          <w:color w:val="000000"/>
          <w:sz w:val="36"/>
          <w:szCs w:val="36"/>
          <w:rtl/>
        </w:rPr>
        <w:t>3- 13. کافی ، ج 2 ، ص 296 ، ح 13</w:t>
      </w:r>
    </w:p>
    <w:p w:rsidR="00913DA4" w:rsidRDefault="00913DA4">
      <w:pPr>
        <w:pStyle w:val="contentparagraph"/>
        <w:bidi/>
        <w:jc w:val="both"/>
        <w:divId w:val="1165895200"/>
        <w:rPr>
          <w:rFonts w:cs="B Zar" w:hint="cs"/>
          <w:color w:val="000000"/>
          <w:sz w:val="36"/>
          <w:szCs w:val="36"/>
          <w:rtl/>
        </w:rPr>
      </w:pPr>
      <w:r>
        <w:rPr>
          <w:rStyle w:val="contenttext"/>
          <w:rFonts w:cs="B Zar" w:hint="cs"/>
          <w:color w:val="000000"/>
          <w:sz w:val="36"/>
          <w:szCs w:val="36"/>
          <w:rtl/>
        </w:rPr>
        <w:t xml:space="preserve">که در یکی از عبادات پروردگار قصد ستایش و پسندیدن بنده ای از بندگان او را کند چنین گمان دارد که قدرت این بنده به بر آوردن مطالب او از خدا بیشتر است . و رضا جوئی اواز خوشنودی خدا بهتر است . و کدام استخفاف به پروردگار عالم از این بالاتر است (نعوذ بالله منه) . </w:t>
      </w:r>
    </w:p>
    <w:p w:rsidR="00913DA4" w:rsidRDefault="00913DA4">
      <w:pPr>
        <w:pStyle w:val="Heading5"/>
        <w:shd w:val="clear" w:color="auto" w:fill="FFFFFF"/>
        <w:bidi/>
        <w:jc w:val="both"/>
        <w:divId w:val="159516298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اقسام و انواع ریا </w:t>
      </w:r>
    </w:p>
    <w:p w:rsidR="00913DA4" w:rsidRDefault="00913DA4">
      <w:pPr>
        <w:pStyle w:val="contentparagraph"/>
        <w:bidi/>
        <w:jc w:val="both"/>
        <w:divId w:val="1595162987"/>
        <w:rPr>
          <w:rFonts w:cs="B Zar" w:hint="cs"/>
          <w:color w:val="000000"/>
          <w:sz w:val="36"/>
          <w:szCs w:val="36"/>
          <w:rtl/>
        </w:rPr>
      </w:pPr>
      <w:r>
        <w:rPr>
          <w:rStyle w:val="contenttext"/>
          <w:rFonts w:cs="B Zar" w:hint="cs"/>
          <w:color w:val="000000"/>
          <w:sz w:val="36"/>
          <w:szCs w:val="36"/>
          <w:rtl/>
        </w:rPr>
        <w:t xml:space="preserve">بدان که : ریا بر چند قسم است ، زیرا که : یا در اصل ایمان است ، یا در عبادت است ، یادر غیر اینها . </w:t>
      </w:r>
    </w:p>
    <w:p w:rsidR="00913DA4" w:rsidRDefault="00913DA4">
      <w:pPr>
        <w:pStyle w:val="contentparagraph"/>
        <w:bidi/>
        <w:jc w:val="both"/>
        <w:divId w:val="1595162987"/>
        <w:rPr>
          <w:rFonts w:cs="B Zar" w:hint="cs"/>
          <w:color w:val="000000"/>
          <w:sz w:val="36"/>
          <w:szCs w:val="36"/>
          <w:rtl/>
        </w:rPr>
      </w:pPr>
      <w:r>
        <w:rPr>
          <w:rStyle w:val="contenttext"/>
          <w:rFonts w:cs="B Zar" w:hint="cs"/>
          <w:color w:val="000000"/>
          <w:sz w:val="36"/>
          <w:szCs w:val="36"/>
          <w:rtl/>
        </w:rPr>
        <w:t xml:space="preserve">اما قسم اول : عبارت است از : اظهار شهادتین به زبان ، با انکار در دل . و این قسم کفر و نفاق است . و در ابتدای اسلام شیوع داشت و لیکن در امثال این زمان کم یافت می شود . بلی در این زمان بسیار می شود که کسی در دل ، معتقد به بعضی از ضروریات دین ، مثل بهشت و دوزخ و ثواب و عقاب و معاد جسمانی و بقای تکلیف نباشد ولی ازخوف شمشیر شریعت ، اظهار آن نکند و اظهار اعتقاد نماید . و این نیز از جمله کفر ونفاق ، و صاحب آن از دایره دین و اسلام خارج ، و در آتش جهنم مخلد است . وصاحب کفر و نفاق ، خواه از قبیل اول باشد یا ثانی ، از کافر آشکار بدتر است ، زیرا آن ، جمع میان نفاق و کفر هر دو کرده است . </w:t>
      </w:r>
    </w:p>
    <w:p w:rsidR="00913DA4" w:rsidRDefault="00913DA4">
      <w:pPr>
        <w:pStyle w:val="contentparagraph"/>
        <w:bidi/>
        <w:jc w:val="both"/>
        <w:divId w:val="1595162987"/>
        <w:rPr>
          <w:rFonts w:cs="B Zar" w:hint="cs"/>
          <w:color w:val="000000"/>
          <w:sz w:val="36"/>
          <w:szCs w:val="36"/>
          <w:rtl/>
        </w:rPr>
      </w:pPr>
      <w:r>
        <w:rPr>
          <w:rStyle w:val="contenttext"/>
          <w:rFonts w:cs="B Zar" w:hint="cs"/>
          <w:color w:val="000000"/>
          <w:sz w:val="36"/>
          <w:szCs w:val="36"/>
          <w:rtl/>
        </w:rPr>
        <w:t xml:space="preserve">و اما قسم دوم : که ریا در عبادات باشد بر چند نوع است : </w:t>
      </w:r>
    </w:p>
    <w:p w:rsidR="00913DA4" w:rsidRDefault="00913DA4">
      <w:pPr>
        <w:pStyle w:val="contentparagraph"/>
        <w:bidi/>
        <w:jc w:val="both"/>
        <w:divId w:val="1595162987"/>
        <w:rPr>
          <w:rFonts w:cs="B Zar" w:hint="cs"/>
          <w:color w:val="000000"/>
          <w:sz w:val="36"/>
          <w:szCs w:val="36"/>
          <w:rtl/>
        </w:rPr>
      </w:pPr>
      <w:r>
        <w:rPr>
          <w:rStyle w:val="contenttext"/>
          <w:rFonts w:cs="B Zar" w:hint="cs"/>
          <w:color w:val="000000"/>
          <w:sz w:val="36"/>
          <w:szCs w:val="36"/>
          <w:rtl/>
        </w:rPr>
        <w:t>اول آنکه : با وجود آنکه اعتقاد به خدا - جل جلاله -</w:t>
      </w:r>
    </w:p>
    <w:p w:rsidR="00913DA4" w:rsidRDefault="00913DA4">
      <w:pPr>
        <w:pStyle w:val="contentparagraph"/>
        <w:bidi/>
        <w:jc w:val="both"/>
        <w:divId w:val="1595162987"/>
        <w:rPr>
          <w:rFonts w:cs="B Zar" w:hint="cs"/>
          <w:color w:val="000000"/>
          <w:sz w:val="36"/>
          <w:szCs w:val="36"/>
          <w:rtl/>
        </w:rPr>
      </w:pPr>
      <w:r>
        <w:rPr>
          <w:rStyle w:val="contenttext"/>
          <w:rFonts w:cs="B Zar" w:hint="cs"/>
          <w:color w:val="000000"/>
          <w:sz w:val="36"/>
          <w:szCs w:val="36"/>
          <w:rtl/>
        </w:rPr>
        <w:t>ص: 936</w:t>
      </w:r>
    </w:p>
    <w:p w:rsidR="00913DA4" w:rsidRDefault="00913DA4">
      <w:pPr>
        <w:pStyle w:val="contentparagraph"/>
        <w:bidi/>
        <w:jc w:val="both"/>
        <w:divId w:val="951321852"/>
        <w:rPr>
          <w:rFonts w:cs="B Zar" w:hint="cs"/>
          <w:color w:val="000000"/>
          <w:sz w:val="36"/>
          <w:szCs w:val="36"/>
          <w:rtl/>
        </w:rPr>
      </w:pPr>
      <w:r>
        <w:rPr>
          <w:rStyle w:val="contenttext"/>
          <w:rFonts w:cs="B Zar" w:hint="cs"/>
          <w:color w:val="000000"/>
          <w:sz w:val="36"/>
          <w:szCs w:val="36"/>
          <w:rtl/>
        </w:rPr>
        <w:t xml:space="preserve">و پیغمبر صلی الله علیه و آله داشته باشد در اصل عبادات واجبه خود ریا کند ، مثل اینکه : در خلوت ، تارک الصلوه وتارک الصوم و تارک الزکوه باشد و چون در حضور مردم اتفاق افتد نماز بخواند . و اگردر ماه مبارک رمضان صبح تا شام در مجمعی بایدش بود روزه بدارد . و اگر کسی برمال زکوتی او مطلع گردد از ترس مذمت آن شخص ، زکوه بدهد . و در حضور مردم باوالدین خود حسن سلوک به جا آورد ، و در غیاب مردم ، با ایشان بی ادبی و بدسلوکی نماید . و بر این قیاس این شخص اگر چه در زمره کفار محسوب نباشد و لیکن بدترین اهل اسلام و نزدیکترین ایشان به کفار است . </w:t>
      </w:r>
    </w:p>
    <w:p w:rsidR="00913DA4" w:rsidRDefault="00913DA4">
      <w:pPr>
        <w:pStyle w:val="contentparagraph"/>
        <w:bidi/>
        <w:jc w:val="both"/>
        <w:divId w:val="951321852"/>
        <w:rPr>
          <w:rFonts w:cs="B Zar" w:hint="cs"/>
          <w:color w:val="000000"/>
          <w:sz w:val="36"/>
          <w:szCs w:val="36"/>
          <w:rtl/>
        </w:rPr>
      </w:pPr>
      <w:r>
        <w:rPr>
          <w:rStyle w:val="contenttext"/>
          <w:rFonts w:cs="B Zar" w:hint="cs"/>
          <w:color w:val="000000"/>
          <w:sz w:val="36"/>
          <w:szCs w:val="36"/>
          <w:rtl/>
        </w:rPr>
        <w:t xml:space="preserve">دوم آنکه : در عبادات واجبه خود مرتکب ریا نگردد و لیکن در اصل عبادات مستحبه ریا کار باشد ، مثل اینکه : در خلوت نوافل شبانه روزی و نماز شب و روزه های سنتی را به جا نیاورد اما در حضور مردم رغبت به این افعال داشته باشد . و مثل این است بلند گفتن تسبیح و تهلیل در مجالس . و همچنین در عیادت بیماران و مشایعت جنازه به قصد ریا . و این شخص ، اگرچه از شخص اول بهتر است و لیکن باز هالک و با اول درشرک شریک است . </w:t>
      </w:r>
    </w:p>
    <w:p w:rsidR="00913DA4" w:rsidRDefault="00913DA4">
      <w:pPr>
        <w:pStyle w:val="contentparagraph"/>
        <w:bidi/>
        <w:jc w:val="both"/>
        <w:divId w:val="951321852"/>
        <w:rPr>
          <w:rFonts w:cs="B Zar" w:hint="cs"/>
          <w:color w:val="000000"/>
          <w:sz w:val="36"/>
          <w:szCs w:val="36"/>
          <w:rtl/>
        </w:rPr>
      </w:pPr>
      <w:r>
        <w:rPr>
          <w:rStyle w:val="contenttext"/>
          <w:rFonts w:cs="B Zar" w:hint="cs"/>
          <w:color w:val="000000"/>
          <w:sz w:val="36"/>
          <w:szCs w:val="36"/>
          <w:rtl/>
        </w:rPr>
        <w:t>سوم آنکه : ریا در وصف عبادات کند نه در اصل آنها ، مثل اینکه : رکوع و سجود وسایر افعال نماز را در حضور مردم به قصد حصول اعتبار بهتر به جا آورد و از آنچه درخلوت می کند و مثل اینکه در تعزیه</w:t>
      </w:r>
    </w:p>
    <w:p w:rsidR="00913DA4" w:rsidRDefault="00913DA4">
      <w:pPr>
        <w:pStyle w:val="contentparagraph"/>
        <w:bidi/>
        <w:jc w:val="both"/>
        <w:divId w:val="951321852"/>
        <w:rPr>
          <w:rFonts w:cs="B Zar" w:hint="cs"/>
          <w:color w:val="000000"/>
          <w:sz w:val="36"/>
          <w:szCs w:val="36"/>
          <w:rtl/>
        </w:rPr>
      </w:pPr>
      <w:r>
        <w:rPr>
          <w:rStyle w:val="contenttext"/>
          <w:rFonts w:cs="B Zar" w:hint="cs"/>
          <w:color w:val="000000"/>
          <w:sz w:val="36"/>
          <w:szCs w:val="36"/>
          <w:rtl/>
        </w:rPr>
        <w:t>ص: 937</w:t>
      </w:r>
    </w:p>
    <w:p w:rsidR="00913DA4" w:rsidRDefault="00913DA4">
      <w:pPr>
        <w:pStyle w:val="contentparagraph"/>
        <w:bidi/>
        <w:jc w:val="both"/>
        <w:divId w:val="796946475"/>
        <w:rPr>
          <w:rFonts w:cs="B Zar" w:hint="cs"/>
          <w:color w:val="000000"/>
          <w:sz w:val="36"/>
          <w:szCs w:val="36"/>
          <w:rtl/>
        </w:rPr>
      </w:pPr>
      <w:r>
        <w:rPr>
          <w:rStyle w:val="contenttext"/>
          <w:rFonts w:cs="B Zar" w:hint="cs"/>
          <w:color w:val="000000"/>
          <w:sz w:val="36"/>
          <w:szCs w:val="36"/>
          <w:rtl/>
        </w:rPr>
        <w:t xml:space="preserve">یا ذکر حدیثی گریه به او دست دهد اشک خود راپاک نکند به قصد آنکه مردم او را ببینند ، و امثال اینها . و صاحب این مرتبه نیز هالک ، وبه نوعی از شرک مبتلا است . </w:t>
      </w:r>
    </w:p>
    <w:p w:rsidR="00913DA4" w:rsidRDefault="00913DA4">
      <w:pPr>
        <w:pStyle w:val="contentparagraph"/>
        <w:bidi/>
        <w:jc w:val="both"/>
        <w:divId w:val="796946475"/>
        <w:rPr>
          <w:rFonts w:cs="B Zar" w:hint="cs"/>
          <w:color w:val="000000"/>
          <w:sz w:val="36"/>
          <w:szCs w:val="36"/>
          <w:rtl/>
        </w:rPr>
      </w:pPr>
      <w:r>
        <w:rPr>
          <w:rStyle w:val="contenttext"/>
          <w:rFonts w:cs="B Zar" w:hint="cs"/>
          <w:color w:val="000000"/>
          <w:sz w:val="36"/>
          <w:szCs w:val="36"/>
          <w:rtl/>
        </w:rPr>
        <w:t xml:space="preserve">و اما قسم سوم ، که ریا در غیر عبادت باشد ، پس یا در مباحات است ، مثل تنظیف لباس ، از برای اینکه مردم او را پاکیزه دانند . یا پوشانیدن عیبی از بدن خود تا مردم او رامتصف به آن ندانند ، و امثال آن . یا در محرمات است ، و آن پنهان داشتن گناهان وعیوب خود است ، تا مردم او را فاسق ندانند . </w:t>
      </w:r>
    </w:p>
    <w:p w:rsidR="00913DA4" w:rsidRDefault="00913DA4">
      <w:pPr>
        <w:pStyle w:val="Heading5"/>
        <w:shd w:val="clear" w:color="auto" w:fill="FFFFFF"/>
        <w:bidi/>
        <w:jc w:val="both"/>
        <w:divId w:val="135064557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مفاسد اقسام ریا و احکام آنها </w:t>
      </w:r>
    </w:p>
    <w:p w:rsidR="00913DA4" w:rsidRDefault="00913DA4">
      <w:pPr>
        <w:pStyle w:val="Heading6"/>
        <w:shd w:val="clear" w:color="auto" w:fill="FFFFFF"/>
        <w:bidi/>
        <w:jc w:val="both"/>
        <w:divId w:val="1229652687"/>
        <w:rPr>
          <w:rFonts w:eastAsia="Times New Roman" w:cs="B Titr" w:hint="cs"/>
          <w:b w:val="0"/>
          <w:bCs w:val="0"/>
          <w:color w:val="FF0000"/>
          <w:sz w:val="29"/>
          <w:szCs w:val="29"/>
          <w:rtl/>
        </w:rPr>
      </w:pPr>
      <w:r>
        <w:rPr>
          <w:rFonts w:eastAsia="Times New Roman" w:cs="B Titr" w:hint="cs"/>
          <w:b w:val="0"/>
          <w:bCs w:val="0"/>
          <w:color w:val="FF0000"/>
          <w:sz w:val="29"/>
          <w:szCs w:val="29"/>
          <w:rtl/>
        </w:rPr>
        <w:t>مفاسد اقسام ریا</w:t>
      </w:r>
    </w:p>
    <w:p w:rsidR="00913DA4" w:rsidRDefault="00913DA4">
      <w:pPr>
        <w:pStyle w:val="contentparagraph"/>
        <w:bidi/>
        <w:jc w:val="both"/>
        <w:divId w:val="1229652687"/>
        <w:rPr>
          <w:rFonts w:cs="B Zar" w:hint="cs"/>
          <w:color w:val="000000"/>
          <w:sz w:val="36"/>
          <w:szCs w:val="36"/>
          <w:rtl/>
        </w:rPr>
      </w:pPr>
      <w:r>
        <w:rPr>
          <w:rStyle w:val="contenttext"/>
          <w:rFonts w:cs="B Zar" w:hint="cs"/>
          <w:color w:val="000000"/>
          <w:sz w:val="36"/>
          <w:szCs w:val="36"/>
          <w:rtl/>
        </w:rPr>
        <w:t xml:space="preserve">چون ، اقسام ریا را دانستی بدان که : </w:t>
      </w:r>
    </w:p>
    <w:p w:rsidR="00913DA4" w:rsidRDefault="00913DA4">
      <w:pPr>
        <w:pStyle w:val="contentparagraph"/>
        <w:bidi/>
        <w:jc w:val="both"/>
        <w:divId w:val="1229652687"/>
        <w:rPr>
          <w:rFonts w:cs="B Zar" w:hint="cs"/>
          <w:color w:val="000000"/>
          <w:sz w:val="36"/>
          <w:szCs w:val="36"/>
          <w:rtl/>
        </w:rPr>
      </w:pPr>
      <w:r>
        <w:rPr>
          <w:rStyle w:val="contenttext"/>
          <w:rFonts w:cs="B Zar" w:hint="cs"/>
          <w:color w:val="000000"/>
          <w:sz w:val="36"/>
          <w:szCs w:val="36"/>
          <w:rtl/>
        </w:rPr>
        <w:t xml:space="preserve">قسم اول ، که ریا در ایمان باشد - همچنان که گذشت - بدترین اقسام ریا ، و از افرادکفر است . بلکه بدتر از کفر و شدیدتر از آن است . </w:t>
      </w:r>
    </w:p>
    <w:p w:rsidR="00913DA4" w:rsidRDefault="00913DA4">
      <w:pPr>
        <w:pStyle w:val="contentparagraph"/>
        <w:bidi/>
        <w:jc w:val="both"/>
        <w:divId w:val="1229652687"/>
        <w:rPr>
          <w:rFonts w:cs="B Zar" w:hint="cs"/>
          <w:color w:val="000000"/>
          <w:sz w:val="36"/>
          <w:szCs w:val="36"/>
          <w:rtl/>
        </w:rPr>
      </w:pPr>
      <w:r>
        <w:rPr>
          <w:rStyle w:val="contenttext"/>
          <w:rFonts w:cs="B Zar" w:hint="cs"/>
          <w:color w:val="000000"/>
          <w:sz w:val="36"/>
          <w:szCs w:val="36"/>
          <w:rtl/>
        </w:rPr>
        <w:t xml:space="preserve">و اما قسم دوم ، که ریا در عبادات بوده باشد ، همه انواع آن حرام ، و از گناهان عظیمه است . و صاحب آن مغضوب درگاه پروردگار ، و ممنوع از وصول به سعادات . و علاوه بر آن ، موجب بطلان عبادت ، و فساد آن است ، خواه در اصل عبادات باشد یا در «وصف لازم» </w:t>
      </w:r>
      <w:hyperlink w:anchor="content_note_938_1" w:tooltip="14. مثل نماز خواندن در مسجد بقصد اینکه ریا کند در مکان نماز چون مکان وصف لازم است برای عبادت" w:history="1">
        <w:r>
          <w:rPr>
            <w:rStyle w:val="Hyperlink"/>
            <w:rFonts w:cs="B Zar" w:hint="cs"/>
            <w:sz w:val="36"/>
            <w:szCs w:val="36"/>
            <w:rtl/>
          </w:rPr>
          <w:t>(1)</w:t>
        </w:r>
      </w:hyperlink>
      <w:r>
        <w:rPr>
          <w:rStyle w:val="contenttext"/>
          <w:rFonts w:cs="B Zar" w:hint="cs"/>
          <w:color w:val="000000"/>
          <w:sz w:val="36"/>
          <w:szCs w:val="36"/>
          <w:rtl/>
        </w:rPr>
        <w:t xml:space="preserve"> آن . و فرقی نیست در بطلان عبادت به قصد ریا میان اینکه : قصد اوریای محض باشد و هیچ نیت قربت نداشته باشد ، یا اینکه هر دو با هم ضم باشد وبالاشتراک باعث بر عمل باشند . بلکه اگر قصد قربت هم راجح</w:t>
      </w:r>
    </w:p>
    <w:p w:rsidR="00913DA4" w:rsidRDefault="00913DA4">
      <w:pPr>
        <w:pStyle w:val="contentparagraph"/>
        <w:bidi/>
        <w:jc w:val="both"/>
        <w:divId w:val="1229652687"/>
        <w:rPr>
          <w:rFonts w:cs="B Zar" w:hint="cs"/>
          <w:color w:val="000000"/>
          <w:sz w:val="36"/>
          <w:szCs w:val="36"/>
          <w:rtl/>
        </w:rPr>
      </w:pPr>
      <w:r>
        <w:rPr>
          <w:rStyle w:val="contenttext"/>
          <w:rFonts w:cs="B Zar" w:hint="cs"/>
          <w:color w:val="000000"/>
          <w:sz w:val="36"/>
          <w:szCs w:val="36"/>
          <w:rtl/>
        </w:rPr>
        <w:t>ص: 938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51" style="width:0;height:1.5pt" o:hralign="center" o:hrstd="t" o:hr="t" fillcolor="#a0a0a0" stroked="f"/>
        </w:pict>
      </w:r>
    </w:p>
    <w:p w:rsidR="00913DA4" w:rsidRDefault="00913DA4">
      <w:pPr>
        <w:bidi/>
        <w:jc w:val="both"/>
        <w:divId w:val="1526823085"/>
        <w:rPr>
          <w:rFonts w:eastAsia="Times New Roman" w:cs="B Zar" w:hint="cs"/>
          <w:color w:val="000000"/>
          <w:sz w:val="36"/>
          <w:szCs w:val="36"/>
          <w:rtl/>
        </w:rPr>
      </w:pPr>
      <w:r>
        <w:rPr>
          <w:rFonts w:eastAsia="Times New Roman" w:cs="B Zar" w:hint="cs"/>
          <w:color w:val="000000"/>
          <w:sz w:val="36"/>
          <w:szCs w:val="36"/>
          <w:rtl/>
        </w:rPr>
        <w:t>1- 14. مثل نماز خواندن در مسجد بقصد اینکه ریا کند در مکان نماز چون مکان وصف لازم است برای عبادت</w:t>
      </w:r>
    </w:p>
    <w:p w:rsidR="00913DA4" w:rsidRDefault="00913DA4">
      <w:pPr>
        <w:pStyle w:val="contentparagraph"/>
        <w:bidi/>
        <w:jc w:val="both"/>
        <w:divId w:val="1064642436"/>
        <w:rPr>
          <w:rFonts w:cs="B Zar" w:hint="cs"/>
          <w:color w:val="000000"/>
          <w:sz w:val="36"/>
          <w:szCs w:val="36"/>
          <w:rtl/>
        </w:rPr>
      </w:pPr>
      <w:r>
        <w:rPr>
          <w:rStyle w:val="contenttext"/>
          <w:rFonts w:cs="B Zar" w:hint="cs"/>
          <w:color w:val="000000"/>
          <w:sz w:val="36"/>
          <w:szCs w:val="36"/>
          <w:rtl/>
        </w:rPr>
        <w:t xml:space="preserve">باشد و شایبه ای از ریا درآن باشد باز عبادت فاسد است و صاحب آن از عهده تکلیف خود برنیامده است . بلکه حال او بدتر از کسی است که عبادت را ترک نموده باشد ، چون این شخص ، علاوه برگناه ترک عبادت ، گناه ریا را نیز دارد . </w:t>
      </w:r>
    </w:p>
    <w:p w:rsidR="00913DA4" w:rsidRDefault="00913DA4">
      <w:pPr>
        <w:pStyle w:val="contentparagraph"/>
        <w:bidi/>
        <w:jc w:val="both"/>
        <w:divId w:val="1064642436"/>
        <w:rPr>
          <w:rFonts w:cs="B Zar" w:hint="cs"/>
          <w:color w:val="000000"/>
          <w:sz w:val="36"/>
          <w:szCs w:val="36"/>
          <w:rtl/>
        </w:rPr>
      </w:pPr>
      <w:r>
        <w:rPr>
          <w:rStyle w:val="contenttext"/>
          <w:rFonts w:cs="B Zar" w:hint="cs"/>
          <w:color w:val="000000"/>
          <w:sz w:val="36"/>
          <w:szCs w:val="36"/>
          <w:rtl/>
        </w:rPr>
        <w:t xml:space="preserve">کلید در دوزخ است آن نماز*** که در چشم مردم گذاری دراز </w:t>
      </w:r>
    </w:p>
    <w:p w:rsidR="00913DA4" w:rsidRDefault="00913DA4">
      <w:pPr>
        <w:pStyle w:val="contentparagraph"/>
        <w:bidi/>
        <w:jc w:val="both"/>
        <w:divId w:val="1064642436"/>
        <w:rPr>
          <w:rFonts w:cs="B Zar" w:hint="cs"/>
          <w:color w:val="000000"/>
          <w:sz w:val="36"/>
          <w:szCs w:val="36"/>
          <w:rtl/>
        </w:rPr>
      </w:pPr>
      <w:r>
        <w:rPr>
          <w:rStyle w:val="contenttext"/>
          <w:rFonts w:cs="B Zar" w:hint="cs"/>
          <w:color w:val="000000"/>
          <w:sz w:val="36"/>
          <w:szCs w:val="36"/>
          <w:rtl/>
        </w:rPr>
        <w:t xml:space="preserve">اگر جز به حق می رود جاده ات*** در آتش فشانند سجاده ات </w:t>
      </w:r>
    </w:p>
    <w:p w:rsidR="00913DA4" w:rsidRDefault="00913DA4">
      <w:pPr>
        <w:pStyle w:val="contentparagraph"/>
        <w:bidi/>
        <w:jc w:val="both"/>
        <w:divId w:val="1064642436"/>
        <w:rPr>
          <w:rFonts w:cs="B Zar" w:hint="cs"/>
          <w:color w:val="000000"/>
          <w:sz w:val="36"/>
          <w:szCs w:val="36"/>
          <w:rtl/>
        </w:rPr>
      </w:pPr>
      <w:r>
        <w:rPr>
          <w:rStyle w:val="contenttext"/>
          <w:rFonts w:cs="B Zar" w:hint="cs"/>
          <w:color w:val="000000"/>
          <w:sz w:val="36"/>
          <w:szCs w:val="36"/>
          <w:rtl/>
        </w:rPr>
        <w:t xml:space="preserve">و همچنین فرقی نیست در فساد عبادت به قصد ریا ، میان اینکه در ابتدای عبادت قصد ریا داشته باشد یا آنکه آن قصد ، در اثناء عارض شود . پس اگر ابتداء به قصد قربت و خلوص داخل عبادتی شد و لیکن در اثنای آن ریا در قصد حاصل شد همه آن عبادت باطل ، و اعاده آن لازم است ، خواه فعل تتمه عبادت به جهت ریای محض باشد که اگربه اطلاع مردم نمی بود نمی کرد . یا به جهت قربت و ریا هر دو با هم باشد . یا به جهت قربت باشد اما در آن شایبه ریا باشد ، مثل اینکه : متوجه نماز شب شد به محض رضای خدا و اگر هیچ کس آن را نمی دید باز آن را به جا می آورد لیکن به جهت اطلاع کسی برآن در اثناء ، فرح و سرور و انبساط از برای او حاصل شد به واسطه حصول منزلت ازبرای او در دل آن شخص بیننده . </w:t>
      </w:r>
    </w:p>
    <w:p w:rsidR="00913DA4" w:rsidRDefault="00913DA4">
      <w:pPr>
        <w:pStyle w:val="contentparagraph"/>
        <w:bidi/>
        <w:jc w:val="both"/>
        <w:divId w:val="1064642436"/>
        <w:rPr>
          <w:rFonts w:cs="B Zar" w:hint="cs"/>
          <w:color w:val="000000"/>
          <w:sz w:val="36"/>
          <w:szCs w:val="36"/>
          <w:rtl/>
        </w:rPr>
      </w:pPr>
      <w:r>
        <w:rPr>
          <w:rStyle w:val="contenttext"/>
          <w:rFonts w:cs="B Zar" w:hint="cs"/>
          <w:color w:val="000000"/>
          <w:sz w:val="36"/>
          <w:szCs w:val="36"/>
          <w:rtl/>
        </w:rPr>
        <w:t>اما این در عملی است که به فساد بعضی از آن ، همه آن باطل می شود . اما هرگاه عملی باشد که صحت بعض اجزای آن ، موقوف بر صحت بعضی دیگر</w:t>
      </w:r>
    </w:p>
    <w:p w:rsidR="00913DA4" w:rsidRDefault="00913DA4">
      <w:pPr>
        <w:pStyle w:val="contentparagraph"/>
        <w:bidi/>
        <w:jc w:val="both"/>
        <w:divId w:val="1064642436"/>
        <w:rPr>
          <w:rFonts w:cs="B Zar" w:hint="cs"/>
          <w:color w:val="000000"/>
          <w:sz w:val="36"/>
          <w:szCs w:val="36"/>
          <w:rtl/>
        </w:rPr>
      </w:pPr>
      <w:r>
        <w:rPr>
          <w:rStyle w:val="contenttext"/>
          <w:rFonts w:cs="B Zar" w:hint="cs"/>
          <w:color w:val="000000"/>
          <w:sz w:val="36"/>
          <w:szCs w:val="36"/>
          <w:rtl/>
        </w:rPr>
        <w:t>ص: 939</w:t>
      </w:r>
    </w:p>
    <w:p w:rsidR="00913DA4" w:rsidRDefault="00913DA4">
      <w:pPr>
        <w:pStyle w:val="contentparagraph"/>
        <w:bidi/>
        <w:jc w:val="both"/>
        <w:divId w:val="195896423"/>
        <w:rPr>
          <w:rFonts w:cs="B Zar" w:hint="cs"/>
          <w:color w:val="000000"/>
          <w:sz w:val="36"/>
          <w:szCs w:val="36"/>
          <w:rtl/>
        </w:rPr>
      </w:pPr>
      <w:r>
        <w:rPr>
          <w:rStyle w:val="contenttext"/>
          <w:rFonts w:cs="B Zar" w:hint="cs"/>
          <w:color w:val="000000"/>
          <w:sz w:val="36"/>
          <w:szCs w:val="36"/>
          <w:rtl/>
        </w:rPr>
        <w:t xml:space="preserve">نباشد مثل قرائت قرآن و امثال آن ، پس ریائی که در اثناء حاصل می شود همین عملی که بعد ازریا واقع شده باطل می شود و آنچه سابق بر آن بوده باطل نمی گردد . و هرگاه کسی عبادتی به قصد اخلاص و قربت انجام دهد و در اثنای آن نیز شایبه ریائی واقع نشودو لیکن بعد از آنکه از آن فارغ شود چنانکه کسی بر آن مطلع شود شکفته خاطر ومسرور گردد به واسطه امید حصول مرتبه از برای او در نزد آن کس ، عمل او فاسدنمی شود و از ثواب آن هم چیزی کم نمی گردد ، اگر خود باعث اظهار آن نشده باشد . </w:t>
      </w:r>
    </w:p>
    <w:p w:rsidR="00913DA4" w:rsidRDefault="00913DA4">
      <w:pPr>
        <w:pStyle w:val="contentparagraph"/>
        <w:bidi/>
        <w:jc w:val="both"/>
        <w:divId w:val="195896423"/>
        <w:rPr>
          <w:rFonts w:cs="B Zar" w:hint="cs"/>
          <w:color w:val="000000"/>
          <w:sz w:val="36"/>
          <w:szCs w:val="36"/>
          <w:rtl/>
        </w:rPr>
      </w:pPr>
      <w:r>
        <w:rPr>
          <w:rStyle w:val="contenttext"/>
          <w:rFonts w:cs="B Zar" w:hint="cs"/>
          <w:color w:val="000000"/>
          <w:sz w:val="36"/>
          <w:szCs w:val="36"/>
          <w:rtl/>
        </w:rPr>
        <w:t>اما این سرور و نشاط از جمله امراض نفسانیه است و آن را ریاء خفی نامند . و صاحب آن توقع تعظیم و احترام از آن که مطلع شده دارد . و اگر آن شخص تقصیری در احترام او کند در دل خود استبعاد می نماید . و اگر نفس این شخص ، از مرض خالی می بود و مطلقا شایبه ریا در او نمی بود این سرور از برای او حاصل نمی شد . و اطلاع کسی برعبادت او و عدم اطلاع بر آن ، نزد او یکسان می بود . و دل خالی از جمیع شوائب ریا آن است که : تفاوتی نزد او نباشد میان آنکه انسانی بر عبادت او مطلع شود یا چارپائی . ومادامی که فرق میان این دو بیابد ، از توقع تعظیم و احترام خالی نخواهد بود . و این توقع اگر چه موجب فساد عمل یا کمی ثواب آن نشود اما نفس را هلاک می کند . و اگر آن تعظیم نیز به عمل آید</w:t>
      </w:r>
    </w:p>
    <w:p w:rsidR="00913DA4" w:rsidRDefault="00913DA4">
      <w:pPr>
        <w:pStyle w:val="contentparagraph"/>
        <w:bidi/>
        <w:jc w:val="both"/>
        <w:divId w:val="195896423"/>
        <w:rPr>
          <w:rFonts w:cs="B Zar" w:hint="cs"/>
          <w:color w:val="000000"/>
          <w:sz w:val="36"/>
          <w:szCs w:val="36"/>
          <w:rtl/>
        </w:rPr>
      </w:pPr>
      <w:r>
        <w:rPr>
          <w:rStyle w:val="contenttext"/>
          <w:rFonts w:cs="B Zar" w:hint="cs"/>
          <w:color w:val="000000"/>
          <w:sz w:val="36"/>
          <w:szCs w:val="36"/>
          <w:rtl/>
        </w:rPr>
        <w:t>ص: 940</w:t>
      </w:r>
    </w:p>
    <w:p w:rsidR="00913DA4" w:rsidRDefault="00913DA4">
      <w:pPr>
        <w:pStyle w:val="contentparagraph"/>
        <w:bidi/>
        <w:jc w:val="both"/>
        <w:divId w:val="256136686"/>
        <w:rPr>
          <w:rFonts w:cs="B Zar" w:hint="cs"/>
          <w:color w:val="000000"/>
          <w:sz w:val="36"/>
          <w:szCs w:val="36"/>
          <w:rtl/>
        </w:rPr>
      </w:pPr>
      <w:r>
        <w:rPr>
          <w:rStyle w:val="contenttext"/>
          <w:rFonts w:cs="B Zar" w:hint="cs"/>
          <w:color w:val="000000"/>
          <w:sz w:val="36"/>
          <w:szCs w:val="36"/>
          <w:rtl/>
        </w:rPr>
        <w:t xml:space="preserve">بسا باشد که موجب کمی اجر گردد . </w:t>
      </w:r>
    </w:p>
    <w:p w:rsidR="00913DA4" w:rsidRDefault="00913DA4">
      <w:pPr>
        <w:pStyle w:val="contentparagraph"/>
        <w:bidi/>
        <w:jc w:val="both"/>
        <w:divId w:val="256136686"/>
        <w:rPr>
          <w:rFonts w:cs="B Zar" w:hint="cs"/>
          <w:color w:val="000000"/>
          <w:sz w:val="36"/>
          <w:szCs w:val="36"/>
          <w:rtl/>
        </w:rPr>
      </w:pPr>
      <w:r>
        <w:rPr>
          <w:rStyle w:val="contenttext"/>
          <w:rFonts w:cs="B Zar" w:hint="cs"/>
          <w:color w:val="000000"/>
          <w:sz w:val="36"/>
          <w:szCs w:val="36"/>
          <w:rtl/>
        </w:rPr>
        <w:t xml:space="preserve">همچنان که از حضرت امیر المؤمنین علیه السلام مروی است که : «خدای - تعالی - در روز قیامت به قرآن خوانان خواهد فرمود که : آیا در دنیا چیزها را به شما ارزان نفروختند ؟ آیا ابتدا به سلام بر شما نکردند ؟ آیا قضای حوایج شما را ننمودند ؟ پس امروز شما ثوابی ندارید و در دنیا به ثواب خود رسیده اید» . </w:t>
      </w:r>
      <w:hyperlink w:anchor="content_note_941_1" w:tooltip="15. محجه البیضاء ، ج 6 ، ص 163 . و احیاء العلوم ، ج 3 ، ص 264"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56136686"/>
        <w:rPr>
          <w:rFonts w:cs="B Zar" w:hint="cs"/>
          <w:color w:val="000000"/>
          <w:sz w:val="36"/>
          <w:szCs w:val="36"/>
          <w:rtl/>
        </w:rPr>
      </w:pPr>
      <w:r>
        <w:rPr>
          <w:rStyle w:val="contenttext"/>
          <w:rFonts w:cs="B Zar" w:hint="cs"/>
          <w:color w:val="000000"/>
          <w:sz w:val="36"/>
          <w:szCs w:val="36"/>
          <w:rtl/>
        </w:rPr>
        <w:t xml:space="preserve">و این در صورتی بود که خود ، اظهار آن عبادت را نکرده باشد . اما اگر خود اظهارآن را کرده باشد بدون قصد صحیحی پس بعضی از علما می گویند که : از ثواب آن عبادت چیزی کم نمی شود اگر چه به جهت آن اظهاری که به قصد ریا کرده معصیتی ازبرای او حاصل باشد . </w:t>
      </w:r>
    </w:p>
    <w:p w:rsidR="00913DA4" w:rsidRDefault="00913DA4">
      <w:pPr>
        <w:pStyle w:val="contentparagraph"/>
        <w:bidi/>
        <w:jc w:val="both"/>
        <w:divId w:val="256136686"/>
        <w:rPr>
          <w:rFonts w:cs="B Zar" w:hint="cs"/>
          <w:color w:val="000000"/>
          <w:sz w:val="36"/>
          <w:szCs w:val="36"/>
          <w:rtl/>
        </w:rPr>
      </w:pPr>
      <w:r>
        <w:rPr>
          <w:rStyle w:val="contenttext"/>
          <w:rFonts w:cs="B Zar" w:hint="cs"/>
          <w:color w:val="000000"/>
          <w:sz w:val="36"/>
          <w:szCs w:val="36"/>
          <w:rtl/>
        </w:rPr>
        <w:t xml:space="preserve">و بعضی دیگر گفته اند که : علاوه بر معصیت ، ثواب آن عبادت نیز نقصان می یابد . ومقتضای بعضی از اخبار نیز این است . </w:t>
      </w:r>
    </w:p>
    <w:p w:rsidR="00913DA4" w:rsidRDefault="00913DA4">
      <w:pPr>
        <w:pStyle w:val="contentparagraph"/>
        <w:bidi/>
        <w:jc w:val="both"/>
        <w:divId w:val="256136686"/>
        <w:rPr>
          <w:rFonts w:cs="B Zar" w:hint="cs"/>
          <w:color w:val="000000"/>
          <w:sz w:val="36"/>
          <w:szCs w:val="36"/>
          <w:rtl/>
        </w:rPr>
      </w:pPr>
      <w:r>
        <w:rPr>
          <w:rStyle w:val="contenttext"/>
          <w:rFonts w:cs="B Zar" w:hint="cs"/>
          <w:color w:val="000000"/>
          <w:sz w:val="36"/>
          <w:szCs w:val="36"/>
          <w:rtl/>
        </w:rPr>
        <w:t>اما اگر در اظهار آن ، قصد صحیحی داشته باشد مانند ترغیب مردم به عمل خیر ، یانحو آن ، باکی در اظهار آن نیست ، بلکه بسا باشد که اظهار آن افضل باشد . به شرطی که مطلقا شایبه ریائی در آن نباشد . و مفسده دیگر هم بر آن مترتب نگردد ، مثل هتک آبروی فقیری در اظهار تصدق . و اگر چنین نباشد و محتمل احتمال ریا باشد ، زنهار ، که پیرامون اظهار آن نگردد . و این موضع خطر و محل لغزش است ، چون خلوص نیت ازجمیع شوایب ریا در اظهار عمل میسر نیست مگر از برای ارباب نفوس قدسیه</w:t>
      </w:r>
    </w:p>
    <w:p w:rsidR="00913DA4" w:rsidRDefault="00913DA4">
      <w:pPr>
        <w:pStyle w:val="contentparagraph"/>
        <w:bidi/>
        <w:jc w:val="both"/>
        <w:divId w:val="256136686"/>
        <w:rPr>
          <w:rFonts w:cs="B Zar" w:hint="cs"/>
          <w:color w:val="000000"/>
          <w:sz w:val="36"/>
          <w:szCs w:val="36"/>
          <w:rtl/>
        </w:rPr>
      </w:pPr>
      <w:r>
        <w:rPr>
          <w:rStyle w:val="contenttext"/>
          <w:rFonts w:cs="B Zar" w:hint="cs"/>
          <w:color w:val="000000"/>
          <w:sz w:val="36"/>
          <w:szCs w:val="36"/>
          <w:rtl/>
        </w:rPr>
        <w:t>ص: 941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52" style="width:0;height:1.5pt" o:hralign="center" o:hrstd="t" o:hr="t" fillcolor="#a0a0a0" stroked="f"/>
        </w:pict>
      </w:r>
    </w:p>
    <w:p w:rsidR="00913DA4" w:rsidRDefault="00913DA4">
      <w:pPr>
        <w:bidi/>
        <w:jc w:val="both"/>
        <w:divId w:val="980038039"/>
        <w:rPr>
          <w:rFonts w:eastAsia="Times New Roman" w:cs="B Zar" w:hint="cs"/>
          <w:color w:val="000000"/>
          <w:sz w:val="36"/>
          <w:szCs w:val="36"/>
          <w:rtl/>
        </w:rPr>
      </w:pPr>
      <w:r>
        <w:rPr>
          <w:rFonts w:eastAsia="Times New Roman" w:cs="B Zar" w:hint="cs"/>
          <w:color w:val="000000"/>
          <w:sz w:val="36"/>
          <w:szCs w:val="36"/>
          <w:rtl/>
        </w:rPr>
        <w:t>1- 15. محجه البیضاء ، ج 6 ، ص 163 . و احیاء العلوم ، ج 3 ، ص 264</w:t>
      </w:r>
    </w:p>
    <w:p w:rsidR="00913DA4" w:rsidRDefault="00913DA4">
      <w:pPr>
        <w:pStyle w:val="contentparagraph"/>
        <w:bidi/>
        <w:jc w:val="both"/>
        <w:divId w:val="317151170"/>
        <w:rPr>
          <w:rFonts w:cs="B Zar" w:hint="cs"/>
          <w:color w:val="000000"/>
          <w:sz w:val="36"/>
          <w:szCs w:val="36"/>
          <w:rtl/>
        </w:rPr>
      </w:pPr>
      <w:r>
        <w:rPr>
          <w:rStyle w:val="contenttext"/>
          <w:rFonts w:cs="B Zar" w:hint="cs"/>
          <w:color w:val="000000"/>
          <w:sz w:val="36"/>
          <w:szCs w:val="36"/>
          <w:rtl/>
        </w:rPr>
        <w:t xml:space="preserve">و صاحبان قلوب قویه . و بسیاری از اهل علم و عمل هستند که : خود را خالی از ریا پندارند و درمقام اظهار اعمال خود بر می آیند و حال اینکه شیطان ایشان را فریفته و به هلاکت انداخته . </w:t>
      </w:r>
    </w:p>
    <w:p w:rsidR="00913DA4" w:rsidRDefault="00913DA4">
      <w:pPr>
        <w:pStyle w:val="contentparagraph"/>
        <w:bidi/>
        <w:jc w:val="both"/>
        <w:divId w:val="317151170"/>
        <w:rPr>
          <w:rFonts w:cs="B Zar" w:hint="cs"/>
          <w:color w:val="000000"/>
          <w:sz w:val="36"/>
          <w:szCs w:val="36"/>
          <w:rtl/>
        </w:rPr>
      </w:pPr>
      <w:r>
        <w:rPr>
          <w:rStyle w:val="contenttext"/>
          <w:rFonts w:cs="B Zar" w:hint="cs"/>
          <w:color w:val="000000"/>
          <w:sz w:val="36"/>
          <w:szCs w:val="36"/>
          <w:rtl/>
        </w:rPr>
        <w:t xml:space="preserve">و بدان که : همچنان که اظهار عمل به قصد صحیح ضرر ندارد و از ثواب عمل چیزی کم نمی کند همچنین فرح و سرور و شکفتگی و انبساط از بروز عمل ، و اطلاع مردم برآن بعد از آنکه خود ، آن را پنهان به جا آورده باشد هرگاه به جهت صحیحی باشد درآن باکی نیست ، زیرا می تواند شد که از کسی عمل نیکی در خفا صادر گردد و چون پروردگار ، آن را ظاهر سازد شاد شود ، به واسطه آنکه از آن ، لطف خدا را نسبت به خود استنباط کرده که معاصی او را پوشیده و طاعات او را ظاهر گردانیده . نه از راه مدح مردم و حصول اعتبار در نزد ایشان . و از پرده پوشی و لطف خدا به او در دنیا چنان تصور کند که در آخرت نیز با او چنین سلوک خواهد شد ، و به این جهت شاد وفرحناک گردد . </w:t>
      </w:r>
    </w:p>
    <w:p w:rsidR="00913DA4" w:rsidRDefault="00913DA4">
      <w:pPr>
        <w:pStyle w:val="contentparagraph"/>
        <w:bidi/>
        <w:jc w:val="both"/>
        <w:divId w:val="317151170"/>
        <w:rPr>
          <w:rFonts w:cs="B Zar" w:hint="cs"/>
          <w:color w:val="000000"/>
          <w:sz w:val="36"/>
          <w:szCs w:val="36"/>
          <w:rtl/>
        </w:rPr>
      </w:pPr>
      <w:r>
        <w:rPr>
          <w:rStyle w:val="contenttext"/>
          <w:rFonts w:cs="B Zar" w:hint="cs"/>
          <w:color w:val="000000"/>
          <w:sz w:val="36"/>
          <w:szCs w:val="36"/>
          <w:rtl/>
        </w:rPr>
        <w:t xml:space="preserve">و گاه باشد که شادی و فرح او به جهت همین باشد که : چنین تصور کند که : چون کسی بر عبادت او مطلع شد او نیز رغبت در آن عبادت می کند و متابعت او را می نماید . </w:t>
      </w:r>
    </w:p>
    <w:p w:rsidR="00913DA4" w:rsidRDefault="00913DA4">
      <w:pPr>
        <w:pStyle w:val="contentparagraph"/>
        <w:bidi/>
        <w:jc w:val="both"/>
        <w:divId w:val="317151170"/>
        <w:rPr>
          <w:rFonts w:cs="B Zar" w:hint="cs"/>
          <w:color w:val="000000"/>
          <w:sz w:val="36"/>
          <w:szCs w:val="36"/>
          <w:rtl/>
        </w:rPr>
      </w:pPr>
      <w:r>
        <w:rPr>
          <w:rStyle w:val="contenttext"/>
          <w:rFonts w:cs="B Zar" w:hint="cs"/>
          <w:color w:val="000000"/>
          <w:sz w:val="36"/>
          <w:szCs w:val="36"/>
          <w:rtl/>
        </w:rPr>
        <w:t xml:space="preserve">و به این سبب نیز اجر دیگر حاصل می گردد . </w:t>
      </w:r>
    </w:p>
    <w:p w:rsidR="00913DA4" w:rsidRDefault="00913DA4">
      <w:pPr>
        <w:pStyle w:val="contentparagraph"/>
        <w:bidi/>
        <w:jc w:val="both"/>
        <w:divId w:val="317151170"/>
        <w:rPr>
          <w:rFonts w:cs="B Zar" w:hint="cs"/>
          <w:color w:val="000000"/>
          <w:sz w:val="36"/>
          <w:szCs w:val="36"/>
          <w:rtl/>
        </w:rPr>
      </w:pPr>
      <w:r>
        <w:rPr>
          <w:rStyle w:val="contenttext"/>
          <w:rFonts w:cs="B Zar" w:hint="cs"/>
          <w:color w:val="000000"/>
          <w:sz w:val="36"/>
          <w:szCs w:val="36"/>
          <w:rtl/>
        </w:rPr>
        <w:t>و می تواند شد که فرح او به جهت رغبت مطلعین از عبادت باشد ، یعنی به این شادشود که</w:t>
      </w:r>
    </w:p>
    <w:p w:rsidR="00913DA4" w:rsidRDefault="00913DA4">
      <w:pPr>
        <w:pStyle w:val="contentparagraph"/>
        <w:bidi/>
        <w:jc w:val="both"/>
        <w:divId w:val="317151170"/>
        <w:rPr>
          <w:rFonts w:cs="B Zar" w:hint="cs"/>
          <w:color w:val="000000"/>
          <w:sz w:val="36"/>
          <w:szCs w:val="36"/>
          <w:rtl/>
        </w:rPr>
      </w:pPr>
      <w:r>
        <w:rPr>
          <w:rStyle w:val="contenttext"/>
          <w:rFonts w:cs="B Zar" w:hint="cs"/>
          <w:color w:val="000000"/>
          <w:sz w:val="36"/>
          <w:szCs w:val="36"/>
          <w:rtl/>
        </w:rPr>
        <w:t>ص: 942</w:t>
      </w:r>
    </w:p>
    <w:p w:rsidR="00913DA4" w:rsidRDefault="00913DA4">
      <w:pPr>
        <w:pStyle w:val="contentparagraph"/>
        <w:bidi/>
        <w:jc w:val="both"/>
        <w:divId w:val="1043334539"/>
        <w:rPr>
          <w:rFonts w:cs="B Zar" w:hint="cs"/>
          <w:color w:val="000000"/>
          <w:sz w:val="36"/>
          <w:szCs w:val="36"/>
          <w:rtl/>
        </w:rPr>
      </w:pPr>
      <w:r>
        <w:rPr>
          <w:rStyle w:val="contenttext"/>
          <w:rFonts w:cs="B Zar" w:hint="cs"/>
          <w:color w:val="000000"/>
          <w:sz w:val="36"/>
          <w:szCs w:val="36"/>
          <w:rtl/>
        </w:rPr>
        <w:t xml:space="preserve">دیگران هم به اجر و ثوابی رسیدند . </w:t>
      </w:r>
    </w:p>
    <w:p w:rsidR="00913DA4" w:rsidRDefault="00913DA4">
      <w:pPr>
        <w:pStyle w:val="contentparagraph"/>
        <w:bidi/>
        <w:jc w:val="both"/>
        <w:divId w:val="1043334539"/>
        <w:rPr>
          <w:rFonts w:cs="B Zar" w:hint="cs"/>
          <w:color w:val="000000"/>
          <w:sz w:val="36"/>
          <w:szCs w:val="36"/>
          <w:rtl/>
        </w:rPr>
      </w:pPr>
      <w:r>
        <w:rPr>
          <w:rStyle w:val="contenttext"/>
          <w:rFonts w:cs="B Zar" w:hint="cs"/>
          <w:color w:val="000000"/>
          <w:sz w:val="36"/>
          <w:szCs w:val="36"/>
          <w:rtl/>
        </w:rPr>
        <w:t xml:space="preserve">و مخفی نماند که : همچنان که سرور و نشاط و شکفتگی و انبساط بر اطلاع کسی برعملی که در پنهان صادر شده به وجه صحیح می تواند شد که به وجه صحیحی رغبت کسی در عبادت و شوق و میل او به آن در حضور جمعی حاصل شود که در خلوت چنین نباشد . یا در حضور ایشان زیادتر شود از خلوت ، زیرا آدمی چون جمعی از اهل ایمان را مشاهده کند که به رغبت تمام و خضوع و خشوع ، مشغول عبادت خدا باشندآن حالت در نفس وی تاثیر می کند و موجب شوق و رغبت به عبادت می شود . </w:t>
      </w:r>
    </w:p>
    <w:p w:rsidR="00913DA4" w:rsidRDefault="00913DA4">
      <w:pPr>
        <w:pStyle w:val="contentparagraph"/>
        <w:bidi/>
        <w:jc w:val="both"/>
        <w:divId w:val="1043334539"/>
        <w:rPr>
          <w:rFonts w:cs="B Zar" w:hint="cs"/>
          <w:color w:val="000000"/>
          <w:sz w:val="36"/>
          <w:szCs w:val="36"/>
          <w:rtl/>
        </w:rPr>
      </w:pPr>
      <w:r>
        <w:rPr>
          <w:rStyle w:val="contenttext"/>
          <w:rFonts w:cs="B Zar" w:hint="cs"/>
          <w:color w:val="000000"/>
          <w:sz w:val="36"/>
          <w:szCs w:val="36"/>
          <w:rtl/>
        </w:rPr>
        <w:t xml:space="preserve">مثلا : کسی که عادت او نماز شب نباشد و شبی با جماعتی به سر برد که نماز شب بخوانند ، پس چون ایشان به نماز شب برخیزند در دل او نیز رغبتی و شوقی پیدا شود . وببیند که جمعی رو به درگاه خدا آورده اند او نیز میل به درگاه الهی نماید ، این ریانخواهد بود ، بلکه هیجان رغبت و زوال غفلت خواهد بود به مشاهده عمل دیگران . </w:t>
      </w:r>
    </w:p>
    <w:p w:rsidR="00913DA4" w:rsidRDefault="00913DA4">
      <w:pPr>
        <w:pStyle w:val="contentparagraph"/>
        <w:bidi/>
        <w:jc w:val="both"/>
        <w:divId w:val="1043334539"/>
        <w:rPr>
          <w:rFonts w:cs="B Zar" w:hint="cs"/>
          <w:color w:val="000000"/>
          <w:sz w:val="36"/>
          <w:szCs w:val="36"/>
          <w:rtl/>
        </w:rPr>
      </w:pPr>
      <w:r>
        <w:rPr>
          <w:rStyle w:val="contenttext"/>
          <w:rFonts w:cs="B Zar" w:hint="cs"/>
          <w:color w:val="000000"/>
          <w:sz w:val="36"/>
          <w:szCs w:val="36"/>
          <w:rtl/>
        </w:rPr>
        <w:t>و بسا باشد که او را در منزل خود موانع و عوایقی باشد که در آن مجمع نباشد و به این سبب در آن مجمع به عبادت میل کند . و شیطان در امثال این مواضع به وسوسه می آید و به دل آدمی می اندازد که : معلوم است که این عبادت تو به جهت ریا است ، پس ترک آن بهتر است . و این از جمله مکرهای شیطان است که باید از آن غافل نگردند . و لیکن در فرق</w:t>
      </w:r>
    </w:p>
    <w:p w:rsidR="00913DA4" w:rsidRDefault="00913DA4">
      <w:pPr>
        <w:pStyle w:val="contentparagraph"/>
        <w:bidi/>
        <w:jc w:val="both"/>
        <w:divId w:val="1043334539"/>
        <w:rPr>
          <w:rFonts w:cs="B Zar" w:hint="cs"/>
          <w:color w:val="000000"/>
          <w:sz w:val="36"/>
          <w:szCs w:val="36"/>
          <w:rtl/>
        </w:rPr>
      </w:pPr>
      <w:r>
        <w:rPr>
          <w:rStyle w:val="contenttext"/>
          <w:rFonts w:cs="B Zar" w:hint="cs"/>
          <w:color w:val="000000"/>
          <w:sz w:val="36"/>
          <w:szCs w:val="36"/>
          <w:rtl/>
        </w:rPr>
        <w:t>ص: 943</w:t>
      </w:r>
    </w:p>
    <w:p w:rsidR="00913DA4" w:rsidRDefault="00913DA4">
      <w:pPr>
        <w:pStyle w:val="contentparagraph"/>
        <w:bidi/>
        <w:jc w:val="both"/>
        <w:divId w:val="857935637"/>
        <w:rPr>
          <w:rFonts w:cs="B Zar" w:hint="cs"/>
          <w:color w:val="000000"/>
          <w:sz w:val="36"/>
          <w:szCs w:val="36"/>
          <w:rtl/>
        </w:rPr>
      </w:pPr>
      <w:r>
        <w:rPr>
          <w:rStyle w:val="contenttext"/>
          <w:rFonts w:cs="B Zar" w:hint="cs"/>
          <w:color w:val="000000"/>
          <w:sz w:val="36"/>
          <w:szCs w:val="36"/>
          <w:rtl/>
        </w:rPr>
        <w:t xml:space="preserve">گذاشتن میان اینکه این شوق و رغبت او برای خداست یا به قصد ریا ، نهایت اشکال است . و امتحان در این مقام به این نحو می توان نمود که : با خودفرض کنی که اگر در موضعی باشی که توانی جماعتی را مشاهده کنی که مشغول عبادت اند و لیکن ایشان تو را نبینند ، اگر رغبت و شوق تو کمتر است از وقتی که ایشان تورا می بینند معلوم می شود که این شوق از روی ریا است . و الا به جهت تقرب به خداست . </w:t>
      </w:r>
    </w:p>
    <w:p w:rsidR="00913DA4" w:rsidRDefault="00913DA4">
      <w:pPr>
        <w:pStyle w:val="contentparagraph"/>
        <w:bidi/>
        <w:jc w:val="both"/>
        <w:divId w:val="857935637"/>
        <w:rPr>
          <w:rFonts w:cs="B Zar" w:hint="cs"/>
          <w:color w:val="000000"/>
          <w:sz w:val="36"/>
          <w:szCs w:val="36"/>
          <w:rtl/>
        </w:rPr>
      </w:pPr>
      <w:r>
        <w:rPr>
          <w:rStyle w:val="contenttext"/>
          <w:rFonts w:cs="B Zar" w:hint="cs"/>
          <w:color w:val="000000"/>
          <w:sz w:val="36"/>
          <w:szCs w:val="36"/>
          <w:rtl/>
        </w:rPr>
        <w:t xml:space="preserve">و اما قسم سوم : که ریای در غیر عبادات باشد : پس دانستی که بر دو نوع است : </w:t>
      </w:r>
    </w:p>
    <w:p w:rsidR="00913DA4" w:rsidRDefault="00913DA4">
      <w:pPr>
        <w:pStyle w:val="contentparagraph"/>
        <w:bidi/>
        <w:jc w:val="both"/>
        <w:divId w:val="857935637"/>
        <w:rPr>
          <w:rFonts w:cs="B Zar" w:hint="cs"/>
          <w:color w:val="000000"/>
          <w:sz w:val="36"/>
          <w:szCs w:val="36"/>
          <w:rtl/>
        </w:rPr>
      </w:pPr>
      <w:r>
        <w:rPr>
          <w:rStyle w:val="contenttext"/>
          <w:rFonts w:cs="B Zar" w:hint="cs"/>
          <w:color w:val="000000"/>
          <w:sz w:val="36"/>
          <w:szCs w:val="36"/>
          <w:rtl/>
        </w:rPr>
        <w:t xml:space="preserve">یکی در مباحات ، یعنی : کسی عمل مباحی را مرتکب شود یا ترک کند به جهت تحصیل جاه ، و اعتبار در نزد مردم ، یا دفع مذمت و ناخوش آمدن ایشان ، مثل اینکه : ازچرکینی جامه خود مضایقه نداشته باشد و لیکن به جهت اینکه مردم او را پاکیزه ونظیف دانند جامه خود را نظیف کند . و از این قبیل است تزیین لباس به جهت حضورمجامع و مانند آن . و این قسم از ریا ، مباح و جایز است ، بلکه گاه می شود که ممدوح می گردد . </w:t>
      </w:r>
    </w:p>
    <w:p w:rsidR="00913DA4" w:rsidRDefault="00913DA4">
      <w:pPr>
        <w:pStyle w:val="contentparagraph"/>
        <w:bidi/>
        <w:jc w:val="both"/>
        <w:divId w:val="857935637"/>
        <w:rPr>
          <w:rFonts w:cs="B Zar" w:hint="cs"/>
          <w:color w:val="000000"/>
          <w:sz w:val="36"/>
          <w:szCs w:val="36"/>
          <w:rtl/>
        </w:rPr>
      </w:pPr>
      <w:r>
        <w:rPr>
          <w:rStyle w:val="contenttext"/>
          <w:rFonts w:cs="B Zar" w:hint="cs"/>
          <w:color w:val="000000"/>
          <w:sz w:val="36"/>
          <w:szCs w:val="36"/>
          <w:rtl/>
        </w:rPr>
        <w:t>مروی است که : «روزی حضرت رسول صلی الله علیه و آله خواست که به مجمع اصحاب حاضر شود ، نظر به خم آبی می کرد و عمامه و موهای مبارک خود رامی آراست . شخصی دید عرض کرد که : شما نیز چنین می کنید ؟ فرمود : بلی ، به درستی که : خدا دوست دارد که بنده از برای برادران خود</w:t>
      </w:r>
    </w:p>
    <w:p w:rsidR="00913DA4" w:rsidRDefault="00913DA4">
      <w:pPr>
        <w:pStyle w:val="contentparagraph"/>
        <w:bidi/>
        <w:jc w:val="both"/>
        <w:divId w:val="857935637"/>
        <w:rPr>
          <w:rFonts w:cs="B Zar" w:hint="cs"/>
          <w:color w:val="000000"/>
          <w:sz w:val="36"/>
          <w:szCs w:val="36"/>
          <w:rtl/>
        </w:rPr>
      </w:pPr>
      <w:r>
        <w:rPr>
          <w:rStyle w:val="contenttext"/>
          <w:rFonts w:cs="B Zar" w:hint="cs"/>
          <w:color w:val="000000"/>
          <w:sz w:val="36"/>
          <w:szCs w:val="36"/>
          <w:rtl/>
        </w:rPr>
        <w:t>ص: 944</w:t>
      </w:r>
    </w:p>
    <w:p w:rsidR="00913DA4" w:rsidRDefault="00913DA4">
      <w:pPr>
        <w:pStyle w:val="contentparagraph"/>
        <w:bidi/>
        <w:jc w:val="both"/>
        <w:divId w:val="381826704"/>
        <w:rPr>
          <w:rFonts w:cs="B Zar" w:hint="cs"/>
          <w:color w:val="000000"/>
          <w:sz w:val="36"/>
          <w:szCs w:val="36"/>
          <w:rtl/>
        </w:rPr>
      </w:pPr>
      <w:r>
        <w:rPr>
          <w:rStyle w:val="contenttext"/>
          <w:rFonts w:cs="B Zar" w:hint="cs"/>
          <w:color w:val="000000"/>
          <w:sz w:val="36"/>
          <w:szCs w:val="36"/>
          <w:rtl/>
        </w:rPr>
        <w:t xml:space="preserve">زینت کند وقتی که به سوی ایشان بیرون می آید» . </w:t>
      </w:r>
      <w:hyperlink w:anchor="content_note_945_1" w:tooltip="16. محجه البیضاء ، ج 6 ، ص 153 . و احیاء العلوم ، ج 3 ، ص 259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381826704"/>
        <w:rPr>
          <w:rFonts w:cs="B Zar" w:hint="cs"/>
          <w:color w:val="000000"/>
          <w:sz w:val="36"/>
          <w:szCs w:val="36"/>
          <w:rtl/>
        </w:rPr>
      </w:pPr>
      <w:r>
        <w:rPr>
          <w:rStyle w:val="contenttext"/>
          <w:rFonts w:cs="B Zar" w:hint="cs"/>
          <w:color w:val="000000"/>
          <w:sz w:val="36"/>
          <w:szCs w:val="36"/>
          <w:rtl/>
        </w:rPr>
        <w:t xml:space="preserve">«و حضرت امام جعفر صادق علیه السلام شخصی از اهل مدینه را دید که از برای عیال خود چیزی خریده بود برداشته به خانه می برد ، آن مرد چون حضرت را دیدخجل شد . حضرت فرمود : این را به جهت عیال خود خریده ای ، به خدا قسم که اگر ازخوف مذمت کردن اهل مدینه نمی بود من نیز دوست داشتم که برای عیال خود چیزی بخرم و خود بردارم به جهت ایشان ببرم» . </w:t>
      </w:r>
      <w:hyperlink w:anchor="content_note_945_2" w:tooltip="17. جامع السعادات ، ج 2 ، ص 380"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381826704"/>
        <w:rPr>
          <w:rFonts w:cs="B Zar" w:hint="cs"/>
          <w:color w:val="000000"/>
          <w:sz w:val="36"/>
          <w:szCs w:val="36"/>
          <w:rtl/>
        </w:rPr>
      </w:pPr>
      <w:r>
        <w:rPr>
          <w:rStyle w:val="contenttext"/>
          <w:rFonts w:cs="B Zar" w:hint="cs"/>
          <w:color w:val="000000"/>
          <w:sz w:val="36"/>
          <w:szCs w:val="36"/>
          <w:rtl/>
        </w:rPr>
        <w:t xml:space="preserve">و نوع دوم از ریا در غیر عبادات ، در معاصی ای است که از آدمی سر می زند ، یعنی : </w:t>
      </w:r>
    </w:p>
    <w:p w:rsidR="00913DA4" w:rsidRDefault="00913DA4">
      <w:pPr>
        <w:pStyle w:val="contentparagraph"/>
        <w:bidi/>
        <w:jc w:val="both"/>
        <w:divId w:val="381826704"/>
        <w:rPr>
          <w:rFonts w:cs="B Zar" w:hint="cs"/>
          <w:color w:val="000000"/>
          <w:sz w:val="36"/>
          <w:szCs w:val="36"/>
          <w:rtl/>
        </w:rPr>
      </w:pPr>
      <w:r>
        <w:rPr>
          <w:rStyle w:val="contenttext"/>
          <w:rFonts w:cs="B Zar" w:hint="cs"/>
          <w:color w:val="000000"/>
          <w:sz w:val="36"/>
          <w:szCs w:val="36"/>
          <w:rtl/>
        </w:rPr>
        <w:t xml:space="preserve">پنهان داشتن گناهان خود از مردم و کراهت از اطلاع ایشان بر آنها . و این نوع از ریاجایز ، بلکه اظهار نمودن معاصی و قبایح خود حرام است . و آنچه گفته اند که : مقتضای اخلاص آن است که : ظاهر و باطن آدمی یکی باشد مراد آن است که : باطن او به نوعی باشد که در ظهور آن مطلقا قبحی نباشد . </w:t>
      </w:r>
    </w:p>
    <w:p w:rsidR="00913DA4" w:rsidRDefault="00913DA4">
      <w:pPr>
        <w:pStyle w:val="contentparagraph"/>
        <w:bidi/>
        <w:jc w:val="both"/>
        <w:divId w:val="381826704"/>
        <w:rPr>
          <w:rFonts w:cs="B Zar" w:hint="cs"/>
          <w:color w:val="000000"/>
          <w:sz w:val="36"/>
          <w:szCs w:val="36"/>
          <w:rtl/>
        </w:rPr>
      </w:pPr>
      <w:r>
        <w:rPr>
          <w:rStyle w:val="contenttext"/>
          <w:rFonts w:cs="B Zar" w:hint="cs"/>
          <w:color w:val="000000"/>
          <w:sz w:val="36"/>
          <w:szCs w:val="36"/>
          <w:rtl/>
        </w:rPr>
        <w:t xml:space="preserve">معنی آن ، آن چیزی است که : یکی از اکابر گفته است که : بر تو باد به عمل علانیه ، یعنی : عملی چون ظاهر گردد ، مطلقا شرم و خجلت نداشته باشد . </w:t>
      </w:r>
    </w:p>
    <w:p w:rsidR="00913DA4" w:rsidRDefault="00913DA4">
      <w:pPr>
        <w:pStyle w:val="contentparagraph"/>
        <w:bidi/>
        <w:jc w:val="both"/>
        <w:divId w:val="381826704"/>
        <w:rPr>
          <w:rFonts w:cs="B Zar" w:hint="cs"/>
          <w:color w:val="000000"/>
          <w:sz w:val="36"/>
          <w:szCs w:val="36"/>
          <w:rtl/>
        </w:rPr>
      </w:pPr>
      <w:r>
        <w:rPr>
          <w:rStyle w:val="contenttext"/>
          <w:rFonts w:cs="B Zar" w:hint="cs"/>
          <w:color w:val="000000"/>
          <w:sz w:val="36"/>
          <w:szCs w:val="36"/>
          <w:rtl/>
        </w:rPr>
        <w:t xml:space="preserve">چنان که بزرگی گفته که : هرگز عملی نکرده ام که مضایقه از اطلاع مردم بر آن داشته باشم ، مگر مواقعه با اهل خودم و دفع بول و غایط . </w:t>
      </w:r>
    </w:p>
    <w:p w:rsidR="00913DA4" w:rsidRDefault="00913DA4">
      <w:pPr>
        <w:pStyle w:val="contentparagraph"/>
        <w:bidi/>
        <w:jc w:val="both"/>
        <w:divId w:val="381826704"/>
        <w:rPr>
          <w:rFonts w:cs="B Zar" w:hint="cs"/>
          <w:color w:val="000000"/>
          <w:sz w:val="36"/>
          <w:szCs w:val="36"/>
          <w:rtl/>
        </w:rPr>
      </w:pPr>
      <w:r>
        <w:rPr>
          <w:rStyle w:val="contenttext"/>
          <w:rFonts w:cs="B Zar" w:hint="cs"/>
          <w:color w:val="000000"/>
          <w:sz w:val="36"/>
          <w:szCs w:val="36"/>
          <w:rtl/>
        </w:rPr>
        <w:t>و لیکن دست هر کس به این مرتبه عظمی نمی رسد ، بلکه غیر اهل عصمت و طهارت ، و قلیلی</w:t>
      </w:r>
    </w:p>
    <w:p w:rsidR="00913DA4" w:rsidRDefault="00913DA4">
      <w:pPr>
        <w:pStyle w:val="contentparagraph"/>
        <w:bidi/>
        <w:jc w:val="both"/>
        <w:divId w:val="381826704"/>
        <w:rPr>
          <w:rFonts w:cs="B Zar" w:hint="cs"/>
          <w:color w:val="000000"/>
          <w:sz w:val="36"/>
          <w:szCs w:val="36"/>
          <w:rtl/>
        </w:rPr>
      </w:pPr>
      <w:r>
        <w:rPr>
          <w:rStyle w:val="contenttext"/>
          <w:rFonts w:cs="B Zar" w:hint="cs"/>
          <w:color w:val="000000"/>
          <w:sz w:val="36"/>
          <w:szCs w:val="36"/>
          <w:rtl/>
        </w:rPr>
        <w:t>ص: 945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53" style="width:0;height:1.5pt" o:hralign="center" o:hrstd="t" o:hr="t" fillcolor="#a0a0a0" stroked="f"/>
        </w:pict>
      </w:r>
    </w:p>
    <w:p w:rsidR="00913DA4" w:rsidRDefault="00913DA4">
      <w:pPr>
        <w:bidi/>
        <w:jc w:val="both"/>
        <w:divId w:val="983044564"/>
        <w:rPr>
          <w:rFonts w:eastAsia="Times New Roman" w:cs="B Zar" w:hint="cs"/>
          <w:color w:val="000000"/>
          <w:sz w:val="36"/>
          <w:szCs w:val="36"/>
          <w:rtl/>
        </w:rPr>
      </w:pPr>
      <w:r>
        <w:rPr>
          <w:rFonts w:eastAsia="Times New Roman" w:cs="B Zar" w:hint="cs"/>
          <w:color w:val="000000"/>
          <w:sz w:val="36"/>
          <w:szCs w:val="36"/>
          <w:rtl/>
        </w:rPr>
        <w:t>1- 16. محجه البیضاء ، ج 6 ، ص 153 . و احیاء العلوم ، ج 3 ، ص 259 .</w:t>
      </w:r>
    </w:p>
    <w:p w:rsidR="00913DA4" w:rsidRDefault="00913DA4">
      <w:pPr>
        <w:bidi/>
        <w:jc w:val="both"/>
        <w:divId w:val="2086997277"/>
        <w:rPr>
          <w:rFonts w:eastAsia="Times New Roman" w:cs="B Zar" w:hint="cs"/>
          <w:color w:val="000000"/>
          <w:sz w:val="36"/>
          <w:szCs w:val="36"/>
          <w:rtl/>
        </w:rPr>
      </w:pPr>
      <w:r>
        <w:rPr>
          <w:rFonts w:eastAsia="Times New Roman" w:cs="B Zar" w:hint="cs"/>
          <w:color w:val="000000"/>
          <w:sz w:val="36"/>
          <w:szCs w:val="36"/>
          <w:rtl/>
        </w:rPr>
        <w:t>2- 17. جامع السعادات ، ج 2 ، ص 380</w:t>
      </w:r>
    </w:p>
    <w:p w:rsidR="00913DA4" w:rsidRDefault="00913DA4">
      <w:pPr>
        <w:pStyle w:val="contentparagraph"/>
        <w:bidi/>
        <w:jc w:val="both"/>
        <w:divId w:val="590236588"/>
        <w:rPr>
          <w:rFonts w:cs="B Zar" w:hint="cs"/>
          <w:color w:val="000000"/>
          <w:sz w:val="36"/>
          <w:szCs w:val="36"/>
          <w:rtl/>
        </w:rPr>
      </w:pPr>
      <w:r>
        <w:rPr>
          <w:rStyle w:val="contenttext"/>
          <w:rFonts w:cs="B Zar" w:hint="cs"/>
          <w:color w:val="000000"/>
          <w:sz w:val="36"/>
          <w:szCs w:val="36"/>
          <w:rtl/>
        </w:rPr>
        <w:t xml:space="preserve">از برگزیدگان محفل قرب حضرت رب العزه ، سایر اشخاص از گناهان ظاهری وباطنی خالی نیستند . خصوصا از افکار باطله و وساوس شیطانیه ، و آرزوهای کاذبه ، که پروردگار بر همه مطلع ، و از مردمان پنهان است . و سعی در اخفای آنها و کراهت ظهور آنها جایز ، بلکه راجح و واجب است . و لیکن باید غرض تو از پوشانیدن آنها این نباشدکه : مردمان اعتقاد ورع و تقوی و صلاح تو نیز داشته باشند بلکه باید غرض آن باشد که حق - سبحانه و تعالی - امر به اخفای معاصی و نهی از اظهار آنها فرموده . </w:t>
      </w:r>
    </w:p>
    <w:p w:rsidR="00913DA4" w:rsidRDefault="00913DA4">
      <w:pPr>
        <w:pStyle w:val="contentparagraph"/>
        <w:bidi/>
        <w:jc w:val="both"/>
        <w:divId w:val="590236588"/>
        <w:rPr>
          <w:rFonts w:cs="B Zar" w:hint="cs"/>
          <w:color w:val="000000"/>
          <w:sz w:val="36"/>
          <w:szCs w:val="36"/>
          <w:rtl/>
        </w:rPr>
      </w:pPr>
      <w:r>
        <w:rPr>
          <w:rStyle w:val="contenttext"/>
          <w:rFonts w:cs="B Zar" w:hint="cs"/>
          <w:color w:val="000000"/>
          <w:sz w:val="36"/>
          <w:szCs w:val="36"/>
          <w:rtl/>
        </w:rPr>
        <w:t xml:space="preserve">چنان که از حضرت پیغمبر صلی الله علیه و آله مروی است که : «هر که مرتکب چیزی از اعمال ناشایست گردد باید بپوشاند آن را از مردمان تا خدا نیز او را بپوشاند» . </w:t>
      </w:r>
      <w:hyperlink w:anchor="content_note_946_1" w:tooltip="18. جامع السعادات ، ج 2 ، ص 384"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590236588"/>
        <w:rPr>
          <w:rFonts w:cs="B Zar" w:hint="cs"/>
          <w:color w:val="000000"/>
          <w:sz w:val="36"/>
          <w:szCs w:val="36"/>
          <w:rtl/>
        </w:rPr>
      </w:pPr>
      <w:r>
        <w:rPr>
          <w:rStyle w:val="contenttext"/>
          <w:rFonts w:cs="B Zar" w:hint="cs"/>
          <w:color w:val="000000"/>
          <w:sz w:val="36"/>
          <w:szCs w:val="36"/>
          <w:rtl/>
        </w:rPr>
        <w:t xml:space="preserve">یا غرض آن باشد که : اگر معصیت تو بر مردم ظاهر شود زبان به مذمت و خبث توخواهند گشود . و چون تو بر آن مطلع شوی متفرق الحواس و پریشان خاطر می گردی وحضور قلب تو تمام می شود . و به این سبب ، از تحصیل مراتب علم باز می مانی . یا غرض آن باشد که : مبادا اظهار معاصی و فاش شدن آن ، باعث شود که دفع گناهان از نظر مردم تمام شود ، و بر گناه ، دلیر گردند تا مردمان متابعت او کنند . </w:t>
      </w:r>
    </w:p>
    <w:p w:rsidR="00913DA4" w:rsidRDefault="00913DA4">
      <w:pPr>
        <w:pStyle w:val="contentparagraph"/>
        <w:bidi/>
        <w:jc w:val="both"/>
        <w:divId w:val="590236588"/>
        <w:rPr>
          <w:rFonts w:cs="B Zar" w:hint="cs"/>
          <w:color w:val="000000"/>
          <w:sz w:val="36"/>
          <w:szCs w:val="36"/>
          <w:rtl/>
        </w:rPr>
      </w:pPr>
      <w:r>
        <w:rPr>
          <w:rStyle w:val="contenttext"/>
          <w:rFonts w:cs="B Zar" w:hint="cs"/>
          <w:color w:val="000000"/>
          <w:sz w:val="36"/>
          <w:szCs w:val="36"/>
          <w:rtl/>
        </w:rPr>
        <w:t xml:space="preserve">و به این جهت است که باید معاصی را از اهل و عیال و اولاد خود پنهان داشت تادلیر نگردند . </w:t>
      </w:r>
    </w:p>
    <w:p w:rsidR="00913DA4" w:rsidRDefault="00913DA4">
      <w:pPr>
        <w:pStyle w:val="contentparagraph"/>
        <w:bidi/>
        <w:jc w:val="both"/>
        <w:divId w:val="590236588"/>
        <w:rPr>
          <w:rFonts w:cs="B Zar" w:hint="cs"/>
          <w:color w:val="000000"/>
          <w:sz w:val="36"/>
          <w:szCs w:val="36"/>
          <w:rtl/>
        </w:rPr>
      </w:pPr>
      <w:r>
        <w:rPr>
          <w:rStyle w:val="contenttext"/>
          <w:rFonts w:cs="B Zar" w:hint="cs"/>
          <w:color w:val="000000"/>
          <w:sz w:val="36"/>
          <w:szCs w:val="36"/>
          <w:rtl/>
        </w:rPr>
        <w:t>یا باعث برکراهت از ظهور معصیت ، محض حیا و</w:t>
      </w:r>
    </w:p>
    <w:p w:rsidR="00913DA4" w:rsidRDefault="00913DA4">
      <w:pPr>
        <w:pStyle w:val="contentparagraph"/>
        <w:bidi/>
        <w:jc w:val="both"/>
        <w:divId w:val="590236588"/>
        <w:rPr>
          <w:rFonts w:cs="B Zar" w:hint="cs"/>
          <w:color w:val="000000"/>
          <w:sz w:val="36"/>
          <w:szCs w:val="36"/>
          <w:rtl/>
        </w:rPr>
      </w:pPr>
      <w:r>
        <w:rPr>
          <w:rStyle w:val="contenttext"/>
          <w:rFonts w:cs="B Zar" w:hint="cs"/>
          <w:color w:val="000000"/>
          <w:sz w:val="36"/>
          <w:szCs w:val="36"/>
          <w:rtl/>
        </w:rPr>
        <w:t>ص: 946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54" style="width:0;height:1.5pt" o:hralign="center" o:hrstd="t" o:hr="t" fillcolor="#a0a0a0" stroked="f"/>
        </w:pict>
      </w:r>
    </w:p>
    <w:p w:rsidR="00913DA4" w:rsidRDefault="00913DA4">
      <w:pPr>
        <w:bidi/>
        <w:jc w:val="both"/>
        <w:divId w:val="622274027"/>
        <w:rPr>
          <w:rFonts w:eastAsia="Times New Roman" w:cs="B Zar" w:hint="cs"/>
          <w:color w:val="000000"/>
          <w:sz w:val="36"/>
          <w:szCs w:val="36"/>
          <w:rtl/>
        </w:rPr>
      </w:pPr>
      <w:r>
        <w:rPr>
          <w:rFonts w:eastAsia="Times New Roman" w:cs="B Zar" w:hint="cs"/>
          <w:color w:val="000000"/>
          <w:sz w:val="36"/>
          <w:szCs w:val="36"/>
          <w:rtl/>
        </w:rPr>
        <w:t>1- 18. جامع السعادات ، ج 2 ، ص 384</w:t>
      </w:r>
    </w:p>
    <w:p w:rsidR="00913DA4" w:rsidRDefault="00913DA4">
      <w:pPr>
        <w:pStyle w:val="contentparagraph"/>
        <w:bidi/>
        <w:jc w:val="both"/>
        <w:divId w:val="1006787846"/>
        <w:rPr>
          <w:rFonts w:cs="B Zar" w:hint="cs"/>
          <w:color w:val="000000"/>
          <w:sz w:val="36"/>
          <w:szCs w:val="36"/>
          <w:rtl/>
        </w:rPr>
      </w:pPr>
      <w:r>
        <w:rPr>
          <w:rStyle w:val="contenttext"/>
          <w:rFonts w:cs="B Zar" w:hint="cs"/>
          <w:color w:val="000000"/>
          <w:sz w:val="36"/>
          <w:szCs w:val="36"/>
          <w:rtl/>
        </w:rPr>
        <w:t xml:space="preserve">شرمندگی باشد ، زیرا حیا نیز ازاخلاق فاضله و صفات شریفه و شعبه ای است از ایمان . و کسی که گناهی از او صادرشود و باکی از ظهور آن نداشته باشد جمع میان گناهکاری و بی حیایی کرده و حال اوبسیار بدتر است از گناهکار صاحب حیا . </w:t>
      </w:r>
    </w:p>
    <w:p w:rsidR="00913DA4" w:rsidRDefault="00913DA4">
      <w:pPr>
        <w:pStyle w:val="contentparagraph"/>
        <w:bidi/>
        <w:jc w:val="both"/>
        <w:divId w:val="1006787846"/>
        <w:rPr>
          <w:rFonts w:cs="B Zar" w:hint="cs"/>
          <w:color w:val="000000"/>
          <w:sz w:val="36"/>
          <w:szCs w:val="36"/>
          <w:rtl/>
        </w:rPr>
      </w:pPr>
      <w:r>
        <w:rPr>
          <w:rStyle w:val="contenttext"/>
          <w:rFonts w:cs="B Zar" w:hint="cs"/>
          <w:color w:val="000000"/>
          <w:sz w:val="36"/>
          <w:szCs w:val="36"/>
          <w:rtl/>
        </w:rPr>
        <w:t xml:space="preserve">و بسیار باشد که ریا مشتبه به حیا می شود و آدمی به واسطه ریا از ظهور گناهان وقبایح خود مضایقه می کند و چنان می پندارد که سبب آن حیا است . همچنان که بسا باشدکه ضعف نفس و صغر آن نیز به حیا مشتبه می شود . چون حیا نیست مگر در آنچه شرعایا عقلا یا عرفا قبیح بوده باشد . پس آنچه چنین نباشد و بر آدمی ارتکاب آن دشوارباشد سبب آن ضعف نفس است نه حیا و شرم . مثل وعظ کردن ، و امامت نمودن از برای کسی که قابل باشد . و امر به معروف و نهی از منکر در جایی که عذری صحیح باشد که موجب حیا گردد . </w:t>
      </w:r>
    </w:p>
    <w:p w:rsidR="00913DA4" w:rsidRDefault="00913DA4">
      <w:pPr>
        <w:pStyle w:val="Heading6"/>
        <w:shd w:val="clear" w:color="auto" w:fill="FFFFFF"/>
        <w:bidi/>
        <w:jc w:val="both"/>
        <w:divId w:val="69654447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فایده : تا ریا ریشه کن نشده عبادات لازم است در خلوت انجام شود </w:t>
      </w:r>
    </w:p>
    <w:p w:rsidR="00913DA4" w:rsidRDefault="00913DA4">
      <w:pPr>
        <w:pStyle w:val="contentparagraph"/>
        <w:bidi/>
        <w:jc w:val="both"/>
        <w:divId w:val="696544475"/>
        <w:rPr>
          <w:rFonts w:cs="B Zar" w:hint="cs"/>
          <w:color w:val="000000"/>
          <w:sz w:val="36"/>
          <w:szCs w:val="36"/>
          <w:rtl/>
        </w:rPr>
      </w:pPr>
      <w:r>
        <w:rPr>
          <w:rStyle w:val="contenttext"/>
          <w:rFonts w:cs="B Zar" w:hint="cs"/>
          <w:color w:val="000000"/>
          <w:sz w:val="36"/>
          <w:szCs w:val="36"/>
          <w:rtl/>
        </w:rPr>
        <w:t xml:space="preserve">مذکور شد که عبادتی که به قصد ریا باشد فاسد و موجب عصیان و سخط خداوندمنان است . پس کسی که از خود مطمئن نباشد و بالمره ریشه ریا را از زمین دل خود نکنده باشد لازم است که عبادت خود را در خلوت به جا آورد . و اگر در اثنای آن کسی مطلع شد . و شیطان او را به ریا افکند و نتوانست که دفع آن کند آن عبادت را اعاده کند . </w:t>
      </w:r>
    </w:p>
    <w:p w:rsidR="00913DA4" w:rsidRDefault="00913DA4">
      <w:pPr>
        <w:pStyle w:val="contentparagraph"/>
        <w:bidi/>
        <w:jc w:val="both"/>
        <w:divId w:val="696544475"/>
        <w:rPr>
          <w:rFonts w:cs="B Zar" w:hint="cs"/>
          <w:color w:val="000000"/>
          <w:sz w:val="36"/>
          <w:szCs w:val="36"/>
          <w:rtl/>
        </w:rPr>
      </w:pPr>
      <w:r>
        <w:rPr>
          <w:rStyle w:val="contenttext"/>
          <w:rFonts w:cs="B Zar" w:hint="cs"/>
          <w:color w:val="000000"/>
          <w:sz w:val="36"/>
          <w:szCs w:val="36"/>
          <w:rtl/>
        </w:rPr>
        <w:t>و این در عبادتی ممکن است که میان خود و خداست و ربطی به غیر ندارد . و اما آنچه البته</w:t>
      </w:r>
    </w:p>
    <w:p w:rsidR="00913DA4" w:rsidRDefault="00913DA4">
      <w:pPr>
        <w:pStyle w:val="contentparagraph"/>
        <w:bidi/>
        <w:jc w:val="both"/>
        <w:divId w:val="696544475"/>
        <w:rPr>
          <w:rFonts w:cs="B Zar" w:hint="cs"/>
          <w:color w:val="000000"/>
          <w:sz w:val="36"/>
          <w:szCs w:val="36"/>
          <w:rtl/>
        </w:rPr>
      </w:pPr>
      <w:r>
        <w:rPr>
          <w:rStyle w:val="contenttext"/>
          <w:rFonts w:cs="B Zar" w:hint="cs"/>
          <w:color w:val="000000"/>
          <w:sz w:val="36"/>
          <w:szCs w:val="36"/>
          <w:rtl/>
        </w:rPr>
        <w:t>ص: 947</w:t>
      </w:r>
    </w:p>
    <w:p w:rsidR="00913DA4" w:rsidRDefault="00913DA4">
      <w:pPr>
        <w:pStyle w:val="contentparagraph"/>
        <w:bidi/>
        <w:jc w:val="both"/>
        <w:divId w:val="1222669961"/>
        <w:rPr>
          <w:rFonts w:cs="B Zar" w:hint="cs"/>
          <w:color w:val="000000"/>
          <w:sz w:val="36"/>
          <w:szCs w:val="36"/>
          <w:rtl/>
        </w:rPr>
      </w:pPr>
      <w:r>
        <w:rPr>
          <w:rStyle w:val="contenttext"/>
          <w:rFonts w:cs="B Zar" w:hint="cs"/>
          <w:color w:val="000000"/>
          <w:sz w:val="36"/>
          <w:szCs w:val="36"/>
          <w:rtl/>
        </w:rPr>
        <w:t xml:space="preserve">مردمان باید بر آن مطلع بشوند مثل : امامت و فتوی و حکم و قضا و تدریس ووعظ و ارشاد و امر به معروف و نهی از منکر و قضای حوایج اخوان و امثال اینها ، پس خطر آنها بسیار ، همچنان که ثواب آنها نیز بی شمار است . </w:t>
      </w:r>
    </w:p>
    <w:p w:rsidR="00913DA4" w:rsidRDefault="00913DA4">
      <w:pPr>
        <w:pStyle w:val="contentparagraph"/>
        <w:bidi/>
        <w:jc w:val="both"/>
        <w:divId w:val="1222669961"/>
        <w:rPr>
          <w:rFonts w:cs="B Zar" w:hint="cs"/>
          <w:color w:val="000000"/>
          <w:sz w:val="36"/>
          <w:szCs w:val="36"/>
          <w:rtl/>
        </w:rPr>
      </w:pPr>
      <w:r>
        <w:rPr>
          <w:rStyle w:val="contenttext"/>
          <w:rFonts w:cs="B Zar" w:hint="cs"/>
          <w:color w:val="000000"/>
          <w:sz w:val="36"/>
          <w:szCs w:val="36"/>
          <w:rtl/>
        </w:rPr>
        <w:t xml:space="preserve">پس کسی که از جهت علم و دانش ، اهلیت و قابلیت این مناصب جلیله را داشته باشداگر صاحب نفس قدسی و دل قوی باشد که مطلقا اعتنا به رضای مردم نکند ، و وسوسه شیطان لعین او را نفریبد ، و پرتو انوار عظمت و جلال خداوند - متعال - چنان بر دل اوتابیده باشد که او را از التفات به خلق باز داشته و چشم از دست مردم دوخته باشد که مطلقا شایبه ریا و خاطرجوئی اهل دنیا پیرامون خاطر او نگردد ، سزاوار او آن است که : دامن همت بر میان زند و شغلهای این مناصب را به انجام رساند . و اگر نفس او ضعیف باشد و ایمان او خفیف باشد و دل او مانند ریسمانی که در برابر باد آویخته باشد هر دم به طرفی رو آورد ، زنهار ، هزار زنهار ، که قدم در این وادی ننهد و دامن خود را از این منصبها برچیند و خود و خلق را هلاک نسازد . </w:t>
      </w:r>
    </w:p>
    <w:p w:rsidR="00913DA4" w:rsidRDefault="00913DA4">
      <w:pPr>
        <w:pStyle w:val="contentparagraph"/>
        <w:bidi/>
        <w:jc w:val="both"/>
        <w:divId w:val="1222669961"/>
        <w:rPr>
          <w:rFonts w:cs="B Zar" w:hint="cs"/>
          <w:color w:val="000000"/>
          <w:sz w:val="36"/>
          <w:szCs w:val="36"/>
          <w:rtl/>
        </w:rPr>
      </w:pPr>
      <w:r>
        <w:rPr>
          <w:rStyle w:val="contenttext"/>
          <w:rFonts w:cs="B Zar" w:hint="cs"/>
          <w:color w:val="000000"/>
          <w:sz w:val="36"/>
          <w:szCs w:val="36"/>
          <w:rtl/>
        </w:rPr>
        <w:t xml:space="preserve">آری : </w:t>
      </w:r>
    </w:p>
    <w:p w:rsidR="00913DA4" w:rsidRDefault="00913DA4">
      <w:pPr>
        <w:pStyle w:val="contentparagraph"/>
        <w:bidi/>
        <w:jc w:val="both"/>
        <w:divId w:val="1222669961"/>
        <w:rPr>
          <w:rFonts w:cs="B Zar" w:hint="cs"/>
          <w:color w:val="000000"/>
          <w:sz w:val="36"/>
          <w:szCs w:val="36"/>
          <w:rtl/>
        </w:rPr>
      </w:pPr>
      <w:r>
        <w:rPr>
          <w:rStyle w:val="contenttext"/>
          <w:rFonts w:cs="B Zar" w:hint="cs"/>
          <w:color w:val="000000"/>
          <w:sz w:val="36"/>
          <w:szCs w:val="36"/>
          <w:rtl/>
        </w:rPr>
        <w:t xml:space="preserve">مرغ پرنارسته چون پران شود*** لقمه هر گربه دران شود </w:t>
      </w:r>
    </w:p>
    <w:p w:rsidR="00913DA4" w:rsidRDefault="00913DA4">
      <w:pPr>
        <w:pStyle w:val="contentparagraph"/>
        <w:bidi/>
        <w:jc w:val="both"/>
        <w:divId w:val="1222669961"/>
        <w:rPr>
          <w:rFonts w:cs="B Zar" w:hint="cs"/>
          <w:color w:val="000000"/>
          <w:sz w:val="36"/>
          <w:szCs w:val="36"/>
          <w:rtl/>
        </w:rPr>
      </w:pPr>
      <w:r>
        <w:rPr>
          <w:rStyle w:val="contenttext"/>
          <w:rFonts w:cs="B Zar" w:hint="cs"/>
          <w:color w:val="000000"/>
          <w:sz w:val="36"/>
          <w:szCs w:val="36"/>
          <w:rtl/>
        </w:rPr>
        <w:t>و از این جهت بود که بسیاری از علمای سلف به قدر قوه ، از این مناصب می گریختند و پیرامون آنها نمی گشتند . و به این سبب ، اخبار بسیار در خطر این مناصب ، و کثرت آفات</w:t>
      </w:r>
    </w:p>
    <w:p w:rsidR="00913DA4" w:rsidRDefault="00913DA4">
      <w:pPr>
        <w:pStyle w:val="contentparagraph"/>
        <w:bidi/>
        <w:jc w:val="both"/>
        <w:divId w:val="1222669961"/>
        <w:rPr>
          <w:rFonts w:cs="B Zar" w:hint="cs"/>
          <w:color w:val="000000"/>
          <w:sz w:val="36"/>
          <w:szCs w:val="36"/>
          <w:rtl/>
        </w:rPr>
      </w:pPr>
      <w:r>
        <w:rPr>
          <w:rStyle w:val="contenttext"/>
          <w:rFonts w:cs="B Zar" w:hint="cs"/>
          <w:color w:val="000000"/>
          <w:sz w:val="36"/>
          <w:szCs w:val="36"/>
          <w:rtl/>
        </w:rPr>
        <w:t>ص: 948</w:t>
      </w:r>
    </w:p>
    <w:p w:rsidR="00913DA4" w:rsidRDefault="00913DA4">
      <w:pPr>
        <w:pStyle w:val="contentparagraph"/>
        <w:bidi/>
        <w:jc w:val="both"/>
        <w:divId w:val="415057937"/>
        <w:rPr>
          <w:rFonts w:cs="B Zar" w:hint="cs"/>
          <w:color w:val="000000"/>
          <w:sz w:val="36"/>
          <w:szCs w:val="36"/>
          <w:rtl/>
        </w:rPr>
      </w:pPr>
      <w:r>
        <w:rPr>
          <w:rStyle w:val="contenttext"/>
          <w:rFonts w:cs="B Zar" w:hint="cs"/>
          <w:color w:val="000000"/>
          <w:sz w:val="36"/>
          <w:szCs w:val="36"/>
          <w:rtl/>
        </w:rPr>
        <w:t xml:space="preserve">آنها وارد شده . و آنچه در تخویف و تهدید وعده و وعید شده و درحق علمای بی عمل رسیده ، در فتنه علم ، و غائله آن کافی است . </w:t>
      </w:r>
    </w:p>
    <w:p w:rsidR="00913DA4" w:rsidRDefault="00913DA4">
      <w:pPr>
        <w:pStyle w:val="contentparagraph"/>
        <w:bidi/>
        <w:jc w:val="both"/>
        <w:divId w:val="415057937"/>
        <w:rPr>
          <w:rFonts w:cs="B Zar" w:hint="cs"/>
          <w:color w:val="000000"/>
          <w:sz w:val="36"/>
          <w:szCs w:val="36"/>
          <w:rtl/>
        </w:rPr>
      </w:pPr>
      <w:r>
        <w:rPr>
          <w:rStyle w:val="contenttext"/>
          <w:rFonts w:cs="B Zar" w:hint="cs"/>
          <w:color w:val="000000"/>
          <w:sz w:val="36"/>
          <w:szCs w:val="36"/>
          <w:rtl/>
        </w:rPr>
        <w:t xml:space="preserve">از عیسی بن مریم مروی است که فرمود : «ای علمای بد ! روزه می گیرید و نمازمی گزارید و تصدق می کنید ولی به جا نمی آورید آنچه را که مردم را به آن می خوانید ودرس می دهید و ارشاد می نمایید امری را که به عمل نمی آورید . پس چه بدچیزی است آنچه حکم می کنید . تو به شما به گفتار و آرزو است . و کردار شما هوا و هوس است . وچه سود می بخشد شما را که بدنهای خود را پاکیزه کنید و حال آنکه دلهای شما کثیف و چرک آلود است . حق را به شما می گویم مانند : غربال می باشید که آرد پاکیزه از آن بیرون می رود و نخاله در آن باقی می ماند . همچنین حکمت و نصیحت از دهان شمامی ریزد ولی غل و غش در سینه های شما بجا می ماند . </w:t>
      </w:r>
    </w:p>
    <w:p w:rsidR="00913DA4" w:rsidRDefault="00913DA4">
      <w:pPr>
        <w:pStyle w:val="contentparagraph"/>
        <w:bidi/>
        <w:jc w:val="both"/>
        <w:divId w:val="415057937"/>
        <w:rPr>
          <w:rFonts w:cs="B Zar" w:hint="cs"/>
          <w:color w:val="000000"/>
          <w:sz w:val="36"/>
          <w:szCs w:val="36"/>
          <w:rtl/>
        </w:rPr>
      </w:pPr>
      <w:r>
        <w:rPr>
          <w:rStyle w:val="contenttext"/>
          <w:rFonts w:cs="B Zar" w:hint="cs"/>
          <w:color w:val="000000"/>
          <w:sz w:val="36"/>
          <w:szCs w:val="36"/>
          <w:rtl/>
        </w:rPr>
        <w:t>ای بندگان دنیا ! چگونه به آخرت می رسد کسی که خواهش او از دنیا به سر نیامده و رغبت او از دنیا منقطع نگشته ؟ ! حق را به شما می گویم ، به درستی که : دلهای شما گریه می کند از اعمال شما ، دنیا را در زیر زبان خود گذارده اید و عبادت را در زیر قدمهای خود نهاده اید . به حق با شما سخن می گویم ، به جهت اصلاح دنیای خود ، آخرت خودرا فاسد کردید . پس صلاح دنیا در پیش شما دوست تر است از صلاح آخرت . پس کیست پست تر و خسیس تر از شما اگر</w:t>
      </w:r>
    </w:p>
    <w:p w:rsidR="00913DA4" w:rsidRDefault="00913DA4">
      <w:pPr>
        <w:pStyle w:val="contentparagraph"/>
        <w:bidi/>
        <w:jc w:val="both"/>
        <w:divId w:val="415057937"/>
        <w:rPr>
          <w:rFonts w:cs="B Zar" w:hint="cs"/>
          <w:color w:val="000000"/>
          <w:sz w:val="36"/>
          <w:szCs w:val="36"/>
          <w:rtl/>
        </w:rPr>
      </w:pPr>
      <w:r>
        <w:rPr>
          <w:rStyle w:val="contenttext"/>
          <w:rFonts w:cs="B Zar" w:hint="cs"/>
          <w:color w:val="000000"/>
          <w:sz w:val="36"/>
          <w:szCs w:val="36"/>
          <w:rtl/>
        </w:rPr>
        <w:t>ص: 949</w:t>
      </w:r>
    </w:p>
    <w:p w:rsidR="00913DA4" w:rsidRDefault="00913DA4">
      <w:pPr>
        <w:pStyle w:val="contentparagraph"/>
        <w:bidi/>
        <w:jc w:val="both"/>
        <w:divId w:val="1440442346"/>
        <w:rPr>
          <w:rFonts w:cs="B Zar" w:hint="cs"/>
          <w:color w:val="000000"/>
          <w:sz w:val="36"/>
          <w:szCs w:val="36"/>
          <w:rtl/>
        </w:rPr>
      </w:pPr>
      <w:r>
        <w:rPr>
          <w:rStyle w:val="contenttext"/>
          <w:rFonts w:cs="B Zar" w:hint="cs"/>
          <w:color w:val="000000"/>
          <w:sz w:val="36"/>
          <w:szCs w:val="36"/>
          <w:rtl/>
        </w:rPr>
        <w:t xml:space="preserve">بدانید ؟ ! وای بر شما ، تا کی به مردم راه می نماییدو خود در محله حیرت زدگان ایستاده اید ؟ ! گویا شما اهل دنیا را امر می کنید که دنیا رابیفکنند که شما بردارید . قرار نگیرید (مهلا مهلا : آهسته ! یواش ! ) وای بر شما ! چه سودمی بخشد خانه تاریک را که چراغ بر بالای آن نهید و اندرون آن موحش و تیره باشد . </w:t>
      </w:r>
    </w:p>
    <w:p w:rsidR="00913DA4" w:rsidRDefault="00913DA4">
      <w:pPr>
        <w:pStyle w:val="contentparagraph"/>
        <w:bidi/>
        <w:jc w:val="both"/>
        <w:divId w:val="1440442346"/>
        <w:rPr>
          <w:rFonts w:cs="B Zar" w:hint="cs"/>
          <w:color w:val="000000"/>
          <w:sz w:val="36"/>
          <w:szCs w:val="36"/>
          <w:rtl/>
        </w:rPr>
      </w:pPr>
      <w:r>
        <w:rPr>
          <w:rStyle w:val="contenttext"/>
          <w:rFonts w:cs="B Zar" w:hint="cs"/>
          <w:color w:val="000000"/>
          <w:sz w:val="36"/>
          <w:szCs w:val="36"/>
          <w:rtl/>
        </w:rPr>
        <w:t xml:space="preserve">هچنین چه سود می دهد شما را که نور علم در دهان شما باشد و باطنهای شما از آن خالی و ظلمانی بوده باشد . </w:t>
      </w:r>
    </w:p>
    <w:p w:rsidR="00913DA4" w:rsidRDefault="00913DA4">
      <w:pPr>
        <w:pStyle w:val="contentparagraph"/>
        <w:bidi/>
        <w:jc w:val="both"/>
        <w:divId w:val="1440442346"/>
        <w:rPr>
          <w:rFonts w:cs="B Zar" w:hint="cs"/>
          <w:color w:val="000000"/>
          <w:sz w:val="36"/>
          <w:szCs w:val="36"/>
          <w:rtl/>
        </w:rPr>
      </w:pPr>
      <w:r>
        <w:rPr>
          <w:rStyle w:val="contenttext"/>
          <w:rFonts w:cs="B Zar" w:hint="cs"/>
          <w:color w:val="000000"/>
          <w:sz w:val="36"/>
          <w:szCs w:val="36"/>
          <w:rtl/>
        </w:rPr>
        <w:t xml:space="preserve">ای بندگان دنیا ! نزدیک شده است که دنیا شما را از بیخ برکند و بر رو دراندازد . وبینی های شما را بر زمین بمالد . و گناهان شما گریبان شما را بگیرد . و شما را به پادشاه جزا دهنده برهنه و تنها بسپارد پس شما را در موقف فضیحت و رسوایی بدارد و جزای اعمال بد شما را به شما برساند» . </w:t>
      </w:r>
      <w:hyperlink w:anchor="content_note_950_1" w:tooltip="19. احیاء العلوم ، ج 3 ، ص 282 . و محجه البیضاء ، ج 6 ، ص 197"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440442346"/>
        <w:rPr>
          <w:rFonts w:cs="B Zar" w:hint="cs"/>
          <w:color w:val="000000"/>
          <w:sz w:val="36"/>
          <w:szCs w:val="36"/>
          <w:rtl/>
        </w:rPr>
      </w:pPr>
      <w:r>
        <w:rPr>
          <w:rStyle w:val="contenttext"/>
          <w:rFonts w:cs="B Zar" w:hint="cs"/>
          <w:color w:val="000000"/>
          <w:sz w:val="36"/>
          <w:szCs w:val="36"/>
          <w:rtl/>
        </w:rPr>
        <w:t xml:space="preserve">و هر که از امثال ما از کسانی که امر می کنند به آنچه نمی کنند در این کلام تامل کندپشت او شکسته می شود و رگ دل او قطع می گردد . پس زنهار ، ای عالم ! تا از خودفارغ نشوی . به دیگران نپرداز و قدم بر مسند مناصب شرعیه مگذار که خود و دیگران را فاسد می کنی . علاوه بر این ، تا آدمی از خود فارغ نگردد سخن او در دیگری اثرنمی کند . </w:t>
      </w:r>
    </w:p>
    <w:p w:rsidR="00913DA4" w:rsidRDefault="00913DA4">
      <w:pPr>
        <w:pStyle w:val="contentparagraph"/>
        <w:bidi/>
        <w:jc w:val="both"/>
        <w:divId w:val="1440442346"/>
        <w:rPr>
          <w:rFonts w:cs="B Zar" w:hint="cs"/>
          <w:color w:val="000000"/>
          <w:sz w:val="36"/>
          <w:szCs w:val="36"/>
          <w:rtl/>
        </w:rPr>
      </w:pPr>
      <w:r>
        <w:rPr>
          <w:rStyle w:val="contenttext"/>
          <w:rFonts w:cs="B Zar" w:hint="cs"/>
          <w:color w:val="000000"/>
          <w:sz w:val="36"/>
          <w:szCs w:val="36"/>
          <w:rtl/>
        </w:rPr>
        <w:t>نکوهش نکو نبود آن را که هست*** ز مستی گران سر به زندان مست</w:t>
      </w:r>
    </w:p>
    <w:p w:rsidR="00913DA4" w:rsidRDefault="00913DA4">
      <w:pPr>
        <w:pStyle w:val="contentparagraph"/>
        <w:bidi/>
        <w:jc w:val="both"/>
        <w:divId w:val="1440442346"/>
        <w:rPr>
          <w:rFonts w:cs="B Zar" w:hint="cs"/>
          <w:color w:val="000000"/>
          <w:sz w:val="36"/>
          <w:szCs w:val="36"/>
          <w:rtl/>
        </w:rPr>
      </w:pPr>
      <w:r>
        <w:rPr>
          <w:rStyle w:val="contenttext"/>
          <w:rFonts w:cs="B Zar" w:hint="cs"/>
          <w:color w:val="000000"/>
          <w:sz w:val="36"/>
          <w:szCs w:val="36"/>
          <w:rtl/>
        </w:rPr>
        <w:t xml:space="preserve">ندارد دمت در درونم اثر*** که دارم ز حال درونت خبر </w:t>
      </w:r>
    </w:p>
    <w:p w:rsidR="00913DA4" w:rsidRDefault="00913DA4">
      <w:pPr>
        <w:pStyle w:val="contentparagraph"/>
        <w:bidi/>
        <w:jc w:val="both"/>
        <w:divId w:val="1440442346"/>
        <w:rPr>
          <w:rFonts w:cs="B Zar" w:hint="cs"/>
          <w:color w:val="000000"/>
          <w:sz w:val="36"/>
          <w:szCs w:val="36"/>
          <w:rtl/>
        </w:rPr>
      </w:pPr>
      <w:r>
        <w:rPr>
          <w:rStyle w:val="contenttext"/>
          <w:rFonts w:cs="B Zar" w:hint="cs"/>
          <w:color w:val="000000"/>
          <w:sz w:val="36"/>
          <w:szCs w:val="36"/>
          <w:rtl/>
        </w:rPr>
        <w:t>تو</w:t>
      </w:r>
    </w:p>
    <w:p w:rsidR="00913DA4" w:rsidRDefault="00913DA4">
      <w:pPr>
        <w:pStyle w:val="contentparagraph"/>
        <w:bidi/>
        <w:jc w:val="both"/>
        <w:divId w:val="1440442346"/>
        <w:rPr>
          <w:rFonts w:cs="B Zar" w:hint="cs"/>
          <w:color w:val="000000"/>
          <w:sz w:val="36"/>
          <w:szCs w:val="36"/>
          <w:rtl/>
        </w:rPr>
      </w:pPr>
      <w:r>
        <w:rPr>
          <w:rStyle w:val="contenttext"/>
          <w:rFonts w:cs="B Zar" w:hint="cs"/>
          <w:color w:val="000000"/>
          <w:sz w:val="36"/>
          <w:szCs w:val="36"/>
          <w:rtl/>
        </w:rPr>
        <w:t>ص: 950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55" style="width:0;height:1.5pt" o:hralign="center" o:hrstd="t" o:hr="t" fillcolor="#a0a0a0" stroked="f"/>
        </w:pict>
      </w:r>
    </w:p>
    <w:p w:rsidR="00913DA4" w:rsidRDefault="00913DA4">
      <w:pPr>
        <w:bidi/>
        <w:jc w:val="both"/>
        <w:divId w:val="734551055"/>
        <w:rPr>
          <w:rFonts w:eastAsia="Times New Roman" w:cs="B Zar" w:hint="cs"/>
          <w:color w:val="000000"/>
          <w:sz w:val="36"/>
          <w:szCs w:val="36"/>
          <w:rtl/>
        </w:rPr>
      </w:pPr>
      <w:r>
        <w:rPr>
          <w:rFonts w:eastAsia="Times New Roman" w:cs="B Zar" w:hint="cs"/>
          <w:color w:val="000000"/>
          <w:sz w:val="36"/>
          <w:szCs w:val="36"/>
          <w:rtl/>
        </w:rPr>
        <w:t>1- 19. احیاء العلوم ، ج 3 ، ص 282 . و محجه البیضاء ، ج 6 ، ص 197</w:t>
      </w:r>
    </w:p>
    <w:p w:rsidR="00913DA4" w:rsidRDefault="00913DA4">
      <w:pPr>
        <w:pStyle w:val="contentparagraph"/>
        <w:bidi/>
        <w:jc w:val="both"/>
        <w:divId w:val="821314007"/>
        <w:rPr>
          <w:rFonts w:cs="B Zar" w:hint="cs"/>
          <w:color w:val="000000"/>
          <w:sz w:val="36"/>
          <w:szCs w:val="36"/>
          <w:rtl/>
        </w:rPr>
      </w:pPr>
      <w:r>
        <w:rPr>
          <w:rStyle w:val="contenttext"/>
          <w:rFonts w:cs="B Zar" w:hint="cs"/>
          <w:color w:val="000000"/>
          <w:sz w:val="36"/>
          <w:szCs w:val="36"/>
          <w:rtl/>
        </w:rPr>
        <w:t xml:space="preserve">ای خواجه هستی چو محتاج پند*** نباشد به کس پند تو سودمند </w:t>
      </w:r>
    </w:p>
    <w:p w:rsidR="00913DA4" w:rsidRDefault="00913DA4">
      <w:pPr>
        <w:pStyle w:val="contentparagraph"/>
        <w:bidi/>
        <w:jc w:val="both"/>
        <w:divId w:val="821314007"/>
        <w:rPr>
          <w:rFonts w:cs="B Zar" w:hint="cs"/>
          <w:color w:val="000000"/>
          <w:sz w:val="36"/>
          <w:szCs w:val="36"/>
          <w:rtl/>
        </w:rPr>
      </w:pPr>
      <w:r>
        <w:rPr>
          <w:rStyle w:val="contenttext"/>
          <w:rFonts w:cs="B Zar" w:hint="cs"/>
          <w:color w:val="000000"/>
          <w:sz w:val="36"/>
          <w:szCs w:val="36"/>
          <w:rtl/>
        </w:rPr>
        <w:t xml:space="preserve">با وجود آنکه اندک لغزشی از علما ، قبیح تر است از گناهان بزرگ از عوام الناس ، پس با وجود کثافت باطن خود ، چه بسیار قبیح است که دیگران را آداب و سنن آموزند . و علامت مخلص صادق که شایسته این مناصب است آن است که : هرگاه دیگری یافت شود که از او شایسته تر باشد و میل مردم را به او بسیار یابد و مردم را به اوراغب تر بیند شاد و فرحناک گردد . و از میل ایشان به دیگری که با او مساوی باشد مطلقاتفاوتی در حال او به هم نرسد . و اگر اعاظم مملکت و اکابر ولایت و بزرگان ذوی الاقتدار در مجمع او حاضر شوند ، یا در نماز به او اقتدا کنند ، یا در پای منبر وعظ او نشینند اصلا کلام او تفاوت ننماید و حال او با نبودن ایشان یکسان باشد ، بلکه به همه بندگان خدا به یک چشم نظر کند . </w:t>
      </w:r>
    </w:p>
    <w:p w:rsidR="00913DA4" w:rsidRDefault="00913DA4">
      <w:pPr>
        <w:pStyle w:val="Heading5"/>
        <w:shd w:val="clear" w:color="auto" w:fill="FFFFFF"/>
        <w:bidi/>
        <w:jc w:val="both"/>
        <w:divId w:val="128735063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علاج ریا </w:t>
      </w:r>
    </w:p>
    <w:p w:rsidR="00913DA4" w:rsidRDefault="00913DA4">
      <w:pPr>
        <w:pStyle w:val="Heading6"/>
        <w:shd w:val="clear" w:color="auto" w:fill="FFFFFF"/>
        <w:bidi/>
        <w:jc w:val="both"/>
        <w:divId w:val="1325814929"/>
        <w:rPr>
          <w:rFonts w:eastAsia="Times New Roman" w:cs="B Titr" w:hint="cs"/>
          <w:b w:val="0"/>
          <w:bCs w:val="0"/>
          <w:color w:val="FF0000"/>
          <w:sz w:val="29"/>
          <w:szCs w:val="29"/>
          <w:rtl/>
        </w:rPr>
      </w:pPr>
      <w:r>
        <w:rPr>
          <w:rFonts w:eastAsia="Times New Roman" w:cs="B Titr" w:hint="cs"/>
          <w:b w:val="0"/>
          <w:bCs w:val="0"/>
          <w:color w:val="FF0000"/>
          <w:sz w:val="29"/>
          <w:szCs w:val="29"/>
          <w:rtl/>
        </w:rPr>
        <w:t>علاج ریا</w:t>
      </w:r>
    </w:p>
    <w:p w:rsidR="00913DA4" w:rsidRDefault="00913DA4">
      <w:pPr>
        <w:pStyle w:val="contentparagraph"/>
        <w:bidi/>
        <w:jc w:val="both"/>
        <w:divId w:val="1325814929"/>
        <w:rPr>
          <w:rFonts w:cs="B Zar" w:hint="cs"/>
          <w:color w:val="000000"/>
          <w:sz w:val="36"/>
          <w:szCs w:val="36"/>
          <w:rtl/>
        </w:rPr>
      </w:pPr>
      <w:r>
        <w:rPr>
          <w:rStyle w:val="contenttext"/>
          <w:rFonts w:cs="B Zar" w:hint="cs"/>
          <w:color w:val="000000"/>
          <w:sz w:val="36"/>
          <w:szCs w:val="36"/>
          <w:rtl/>
        </w:rPr>
        <w:t>بدان که : اصل ماده مرض ریا ، یا طمع در مال و منافع مردمان است ، یا محبت مدح وستایش ایشان و لذت بردن از آن ، یا کراهت از مذمت و ملامت ایشان که می خواهد به واسطه آن ، آنچه می نماید به مردم از افعال حسنه و اوصاف جمیله ، ایشان او را ثناگویند و از صلحا و اخیارش خوانند . و از این راه ، کسب اعتبار و تحصیل مرتبه و مقدارکرده ، خود را در نزد وضیع و شریف ، مکرم و معزز سازد . و تسخیر دلهای عوام وخواص نموده</w:t>
      </w:r>
    </w:p>
    <w:p w:rsidR="00913DA4" w:rsidRDefault="00913DA4">
      <w:pPr>
        <w:pStyle w:val="contentparagraph"/>
        <w:bidi/>
        <w:jc w:val="both"/>
        <w:divId w:val="1325814929"/>
        <w:rPr>
          <w:rFonts w:cs="B Zar" w:hint="cs"/>
          <w:color w:val="000000"/>
          <w:sz w:val="36"/>
          <w:szCs w:val="36"/>
          <w:rtl/>
        </w:rPr>
      </w:pPr>
      <w:r>
        <w:rPr>
          <w:rStyle w:val="contenttext"/>
          <w:rFonts w:cs="B Zar" w:hint="cs"/>
          <w:color w:val="000000"/>
          <w:sz w:val="36"/>
          <w:szCs w:val="36"/>
          <w:rtl/>
        </w:rPr>
        <w:t>ص: 951</w:t>
      </w:r>
    </w:p>
    <w:p w:rsidR="00913DA4" w:rsidRDefault="00913DA4">
      <w:pPr>
        <w:pStyle w:val="contentparagraph"/>
        <w:bidi/>
        <w:jc w:val="both"/>
        <w:divId w:val="1707098665"/>
        <w:rPr>
          <w:rFonts w:cs="B Zar" w:hint="cs"/>
          <w:color w:val="000000"/>
          <w:sz w:val="36"/>
          <w:szCs w:val="36"/>
          <w:rtl/>
        </w:rPr>
      </w:pPr>
      <w:r>
        <w:rPr>
          <w:rStyle w:val="contenttext"/>
          <w:rFonts w:cs="B Zar" w:hint="cs"/>
          <w:color w:val="000000"/>
          <w:sz w:val="36"/>
          <w:szCs w:val="36"/>
          <w:rtl/>
        </w:rPr>
        <w:t xml:space="preserve">به این وسیله به استیفای مشتهیات و مستلذات نفس شومش پردازد ومرادات و تمنیاتش به اسهل وجهی به حصول پیوندد . </w:t>
      </w:r>
    </w:p>
    <w:p w:rsidR="00913DA4" w:rsidRDefault="00913DA4">
      <w:pPr>
        <w:pStyle w:val="contentparagraph"/>
        <w:bidi/>
        <w:jc w:val="both"/>
        <w:divId w:val="1707098665"/>
        <w:rPr>
          <w:rFonts w:cs="B Zar" w:hint="cs"/>
          <w:color w:val="000000"/>
          <w:sz w:val="36"/>
          <w:szCs w:val="36"/>
          <w:rtl/>
        </w:rPr>
      </w:pPr>
      <w:r>
        <w:rPr>
          <w:rStyle w:val="contenttext"/>
          <w:rFonts w:cs="B Zar" w:hint="cs"/>
          <w:color w:val="000000"/>
          <w:sz w:val="36"/>
          <w:szCs w:val="36"/>
          <w:rtl/>
        </w:rPr>
        <w:t xml:space="preserve">پس کسی که خواهد معالجه این مرض مهلک را نماید باید در قطع اصل ماده آن سعی کند . و علاج طمع و محبت مدح و ستایش ، و کراهت ذم و نکوهش را نماید . وطریق معالجه محبت مدح ، و کراهت ذم ، بیان شد . و همچنین فی الجمله از علاج طمع گذشت . و در صفت توکل نیز تفصیل آن بیان خواهد شد و لیکن در این مقام نیزفی الجمله علاج آنها را از این جهت که سبب خصوص ریا در عبادت می شوند مذکورمی نماییم و می گوییم که : هر که فی الجمله عقلی داشته باشد ، مادامی که امری از برای اونفعی نداشته باشد به او رغبت نمی نماید . و چنانچه چیزی را که از برای او ضرر داردالبته پیرامون آن نمی گردد . و هرگاه امری بالفعل فی الجمله نفعی و یا لذتی داشته باشدو لیکن موجب ضرر عظیم و الم شدید باشد از آن می گذرد . </w:t>
      </w:r>
    </w:p>
    <w:p w:rsidR="00913DA4" w:rsidRDefault="00913DA4">
      <w:pPr>
        <w:pStyle w:val="contentparagraph"/>
        <w:bidi/>
        <w:jc w:val="both"/>
        <w:divId w:val="1707098665"/>
        <w:rPr>
          <w:rFonts w:cs="B Zar" w:hint="cs"/>
          <w:color w:val="000000"/>
          <w:sz w:val="36"/>
          <w:szCs w:val="36"/>
          <w:rtl/>
        </w:rPr>
      </w:pPr>
      <w:r>
        <w:rPr>
          <w:rStyle w:val="contenttext"/>
          <w:rFonts w:cs="B Zar" w:hint="cs"/>
          <w:color w:val="000000"/>
          <w:sz w:val="36"/>
          <w:szCs w:val="36"/>
          <w:rtl/>
        </w:rPr>
        <w:t>پس بر هرکه به صفت ریا مبتلاست لازم است که : متذکر ضرر و مفاسد آن شود . وبه نفس خود خطاب نماید که : ای احمق ! چگونه دعوای ایمان می کنی و شرم نداری که طاعت و عبادت حق - سبحانه و تعالی - را که به ازای هر یک از آنها سعادت ابدیه و «درجات منیعه» نهاده شده به مدح و ثنای بندگان ضعیف آن را می فروشی . یا به امیددست مردم سودا می کنی و عبادات خود را باطل می سازی . و</w:t>
      </w:r>
    </w:p>
    <w:p w:rsidR="00913DA4" w:rsidRDefault="00913DA4">
      <w:pPr>
        <w:pStyle w:val="contentparagraph"/>
        <w:bidi/>
        <w:jc w:val="both"/>
        <w:divId w:val="1707098665"/>
        <w:rPr>
          <w:rFonts w:cs="B Zar" w:hint="cs"/>
          <w:color w:val="000000"/>
          <w:sz w:val="36"/>
          <w:szCs w:val="36"/>
          <w:rtl/>
        </w:rPr>
      </w:pPr>
      <w:r>
        <w:rPr>
          <w:rStyle w:val="contenttext"/>
          <w:rFonts w:cs="B Zar" w:hint="cs"/>
          <w:color w:val="000000"/>
          <w:sz w:val="36"/>
          <w:szCs w:val="36"/>
          <w:rtl/>
        </w:rPr>
        <w:t>ص: 952</w:t>
      </w:r>
    </w:p>
    <w:p w:rsidR="00913DA4" w:rsidRDefault="00913DA4">
      <w:pPr>
        <w:pStyle w:val="contentparagraph"/>
        <w:bidi/>
        <w:jc w:val="both"/>
        <w:divId w:val="1206140289"/>
        <w:rPr>
          <w:rFonts w:cs="B Zar" w:hint="cs"/>
          <w:color w:val="000000"/>
          <w:sz w:val="36"/>
          <w:szCs w:val="36"/>
          <w:rtl/>
        </w:rPr>
      </w:pPr>
      <w:r>
        <w:rPr>
          <w:rStyle w:val="contenttext"/>
          <w:rFonts w:cs="B Zar" w:hint="cs"/>
          <w:color w:val="000000"/>
          <w:sz w:val="36"/>
          <w:szCs w:val="36"/>
          <w:rtl/>
        </w:rPr>
        <w:t xml:space="preserve">به این وسیله مستحق عذاب الهی می گردی . و حیا نمی کنی که با خصومت حق - جل شانه - به این افعال استهزاء می کنی و تحصیل رضای مردم را به وسیله طاعت ریایی خدا می نمایی . و ازسخط خدا و فساد عملی که او از تو خواسته باک نداری . و از مردم امید مدح و نفع داری و از ذم الهی اندیشه نمی نمایی . و جناب مقدس الهی در نزد تو بی اعتبارتر ازمشتی بندگان بیچاره است . و حال آنکه زمام اختیار همه امور در قبضه قدرت اوست . و کلید ابواب مقاصد دو جهانی در دست مشیت او . دلهای همه بندگان مسخر امر اویند . واراده تمام مردمان مضطر اراده او . و اگر بالفرض تمام پادشاهان روزگار ، و سلاطین ذو الاقتدار با همه خیل و حشم ، بلکه تمام اهل عالم با هم توام شوند و بخواهند یک جونفع یا یک سر مویی ضرر به کسی رسانند بی قضا و قدر الهی و بدون اذن و مشیت پادشاهی نتوانند . </w:t>
      </w:r>
    </w:p>
    <w:p w:rsidR="00913DA4" w:rsidRDefault="00913DA4">
      <w:pPr>
        <w:pStyle w:val="contentparagraph"/>
        <w:bidi/>
        <w:jc w:val="both"/>
        <w:divId w:val="1206140289"/>
        <w:rPr>
          <w:rFonts w:cs="B Zar" w:hint="cs"/>
          <w:color w:val="000000"/>
          <w:sz w:val="36"/>
          <w:szCs w:val="36"/>
          <w:rtl/>
        </w:rPr>
      </w:pPr>
      <w:r>
        <w:rPr>
          <w:rStyle w:val="contenttext"/>
          <w:rFonts w:cs="B Zar" w:hint="cs"/>
          <w:color w:val="000000"/>
          <w:sz w:val="36"/>
          <w:szCs w:val="36"/>
          <w:rtl/>
        </w:rPr>
        <w:t xml:space="preserve">هیچ دندانی نخندد در جهان*** بی رضا و امر آن فرمان روان </w:t>
      </w:r>
    </w:p>
    <w:p w:rsidR="00913DA4" w:rsidRDefault="00913DA4">
      <w:pPr>
        <w:pStyle w:val="contentparagraph"/>
        <w:bidi/>
        <w:jc w:val="both"/>
        <w:divId w:val="1206140289"/>
        <w:rPr>
          <w:rFonts w:cs="B Zar" w:hint="cs"/>
          <w:color w:val="000000"/>
          <w:sz w:val="36"/>
          <w:szCs w:val="36"/>
          <w:rtl/>
        </w:rPr>
      </w:pPr>
      <w:r>
        <w:rPr>
          <w:rStyle w:val="contenttext"/>
          <w:rFonts w:cs="B Zar" w:hint="cs"/>
          <w:color w:val="000000"/>
          <w:sz w:val="36"/>
          <w:szCs w:val="36"/>
          <w:rtl/>
        </w:rPr>
        <w:t>هیچ برگی می نیفتد از درخت*** بی رضا و حکم آن سلطان بخت</w:t>
      </w:r>
    </w:p>
    <w:p w:rsidR="00913DA4" w:rsidRDefault="00913DA4">
      <w:pPr>
        <w:pStyle w:val="contentparagraph"/>
        <w:bidi/>
        <w:jc w:val="both"/>
        <w:divId w:val="1206140289"/>
        <w:rPr>
          <w:rFonts w:cs="B Zar" w:hint="cs"/>
          <w:color w:val="000000"/>
          <w:sz w:val="36"/>
          <w:szCs w:val="36"/>
          <w:rtl/>
        </w:rPr>
      </w:pPr>
      <w:r>
        <w:rPr>
          <w:rStyle w:val="contenttext"/>
          <w:rFonts w:cs="B Zar" w:hint="cs"/>
          <w:color w:val="000000"/>
          <w:sz w:val="36"/>
          <w:szCs w:val="36"/>
          <w:rtl/>
        </w:rPr>
        <w:t xml:space="preserve">از دهان لقمه نشد سوی گلو*** تا نگفت آن لقمه را حق «ادخلوا» </w:t>
      </w:r>
      <w:hyperlink w:anchor="content_note_953_1" w:tooltip="20. داخل شوید"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06140289"/>
        <w:rPr>
          <w:rFonts w:cs="B Zar" w:hint="cs"/>
          <w:color w:val="000000"/>
          <w:sz w:val="36"/>
          <w:szCs w:val="36"/>
          <w:rtl/>
        </w:rPr>
      </w:pPr>
      <w:r>
        <w:rPr>
          <w:rStyle w:val="contenttext"/>
          <w:rFonts w:cs="B Zar" w:hint="cs"/>
          <w:color w:val="000000"/>
          <w:sz w:val="36"/>
          <w:szCs w:val="36"/>
          <w:rtl/>
        </w:rPr>
        <w:t xml:space="preserve">هر که را که بینی محتاج و درویش و درمانده کار خویش است ، گاهی دست و پای عالمی را به بند بی دست و پایی می افکند . و زمانی کاروانی را در کار خویش حیران وسرگردان می نماید . </w:t>
      </w:r>
    </w:p>
    <w:p w:rsidR="00913DA4" w:rsidRDefault="00913DA4">
      <w:pPr>
        <w:pStyle w:val="contentparagraph"/>
        <w:bidi/>
        <w:jc w:val="both"/>
        <w:divId w:val="1206140289"/>
        <w:rPr>
          <w:rFonts w:cs="B Zar" w:hint="cs"/>
          <w:color w:val="000000"/>
          <w:sz w:val="36"/>
          <w:szCs w:val="36"/>
          <w:rtl/>
        </w:rPr>
      </w:pPr>
      <w:r>
        <w:rPr>
          <w:rStyle w:val="contenttext"/>
          <w:rFonts w:cs="B Zar" w:hint="cs"/>
          <w:color w:val="000000"/>
          <w:sz w:val="36"/>
          <w:szCs w:val="36"/>
          <w:rtl/>
        </w:rPr>
        <w:t xml:space="preserve">یکی را چنان تنگی آرد به پیش*** که نانی نبیند در انبان خویش </w:t>
      </w:r>
    </w:p>
    <w:p w:rsidR="00913DA4" w:rsidRDefault="00913DA4">
      <w:pPr>
        <w:pStyle w:val="contentparagraph"/>
        <w:bidi/>
        <w:jc w:val="both"/>
        <w:divId w:val="1206140289"/>
        <w:rPr>
          <w:rFonts w:cs="B Zar" w:hint="cs"/>
          <w:color w:val="000000"/>
          <w:sz w:val="36"/>
          <w:szCs w:val="36"/>
          <w:rtl/>
        </w:rPr>
      </w:pPr>
      <w:r>
        <w:rPr>
          <w:rStyle w:val="contenttext"/>
          <w:rFonts w:cs="B Zar" w:hint="cs"/>
          <w:color w:val="000000"/>
          <w:sz w:val="36"/>
          <w:szCs w:val="36"/>
          <w:rtl/>
        </w:rPr>
        <w:t>یکی را به دست افکند کوه گنج***</w:t>
      </w:r>
    </w:p>
    <w:p w:rsidR="00913DA4" w:rsidRDefault="00913DA4">
      <w:pPr>
        <w:pStyle w:val="contentparagraph"/>
        <w:bidi/>
        <w:jc w:val="both"/>
        <w:divId w:val="1206140289"/>
        <w:rPr>
          <w:rFonts w:cs="B Zar" w:hint="cs"/>
          <w:color w:val="000000"/>
          <w:sz w:val="36"/>
          <w:szCs w:val="36"/>
          <w:rtl/>
        </w:rPr>
      </w:pPr>
      <w:r>
        <w:rPr>
          <w:rStyle w:val="contenttext"/>
          <w:rFonts w:cs="B Zar" w:hint="cs"/>
          <w:color w:val="000000"/>
          <w:sz w:val="36"/>
          <w:szCs w:val="36"/>
          <w:rtl/>
        </w:rPr>
        <w:t>ص: 953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56" style="width:0;height:1.5pt" o:hralign="center" o:hrstd="t" o:hr="t" fillcolor="#a0a0a0" stroked="f"/>
        </w:pict>
      </w:r>
    </w:p>
    <w:p w:rsidR="00913DA4" w:rsidRDefault="00913DA4">
      <w:pPr>
        <w:bidi/>
        <w:jc w:val="both"/>
        <w:divId w:val="692654438"/>
        <w:rPr>
          <w:rFonts w:eastAsia="Times New Roman" w:cs="B Zar" w:hint="cs"/>
          <w:color w:val="000000"/>
          <w:sz w:val="36"/>
          <w:szCs w:val="36"/>
          <w:rtl/>
        </w:rPr>
      </w:pPr>
      <w:r>
        <w:rPr>
          <w:rFonts w:eastAsia="Times New Roman" w:cs="B Zar" w:hint="cs"/>
          <w:color w:val="000000"/>
          <w:sz w:val="36"/>
          <w:szCs w:val="36"/>
          <w:rtl/>
        </w:rPr>
        <w:t>1- 20. داخل شوید</w:t>
      </w:r>
    </w:p>
    <w:p w:rsidR="00913DA4" w:rsidRDefault="00913DA4">
      <w:pPr>
        <w:pStyle w:val="contentparagraph"/>
        <w:bidi/>
        <w:jc w:val="both"/>
        <w:divId w:val="199755736"/>
        <w:rPr>
          <w:rFonts w:cs="B Zar" w:hint="cs"/>
          <w:color w:val="000000"/>
          <w:sz w:val="36"/>
          <w:szCs w:val="36"/>
          <w:rtl/>
        </w:rPr>
      </w:pPr>
      <w:r>
        <w:rPr>
          <w:rStyle w:val="contenttext"/>
          <w:rFonts w:cs="B Zar" w:hint="cs"/>
          <w:color w:val="000000"/>
          <w:sz w:val="36"/>
          <w:szCs w:val="36"/>
          <w:rtl/>
        </w:rPr>
        <w:t>به سنجیده ها می دهد کوه رنج</w:t>
      </w:r>
    </w:p>
    <w:p w:rsidR="00913DA4" w:rsidRDefault="00913DA4">
      <w:pPr>
        <w:pStyle w:val="contentparagraph"/>
        <w:bidi/>
        <w:jc w:val="both"/>
        <w:divId w:val="199755736"/>
        <w:rPr>
          <w:rFonts w:cs="B Zar" w:hint="cs"/>
          <w:color w:val="000000"/>
          <w:sz w:val="36"/>
          <w:szCs w:val="36"/>
          <w:rtl/>
        </w:rPr>
      </w:pPr>
      <w:r>
        <w:rPr>
          <w:rStyle w:val="contenttext"/>
          <w:rFonts w:cs="B Zar" w:hint="cs"/>
          <w:color w:val="000000"/>
          <w:sz w:val="36"/>
          <w:szCs w:val="36"/>
          <w:rtl/>
        </w:rPr>
        <w:t>کند هر چه خواهد بر او حکم نیست*** که جان دادن و کشتن او را یکی ست</w:t>
      </w:r>
    </w:p>
    <w:p w:rsidR="00913DA4" w:rsidRDefault="00913DA4">
      <w:pPr>
        <w:pStyle w:val="contentparagraph"/>
        <w:bidi/>
        <w:jc w:val="both"/>
        <w:divId w:val="199755736"/>
        <w:rPr>
          <w:rFonts w:cs="B Zar" w:hint="cs"/>
          <w:color w:val="000000"/>
          <w:sz w:val="36"/>
          <w:szCs w:val="36"/>
          <w:rtl/>
        </w:rPr>
      </w:pPr>
      <w:r>
        <w:rPr>
          <w:rStyle w:val="contenttext"/>
          <w:rFonts w:cs="B Zar" w:hint="cs"/>
          <w:color w:val="000000"/>
          <w:sz w:val="36"/>
          <w:szCs w:val="36"/>
          <w:rtl/>
        </w:rPr>
        <w:t xml:space="preserve">نشاید سر از حکم او تافتن*** نه جز او توان حاکمی یافتن </w:t>
      </w:r>
    </w:p>
    <w:p w:rsidR="00913DA4" w:rsidRDefault="00913DA4">
      <w:pPr>
        <w:pStyle w:val="contentparagraph"/>
        <w:bidi/>
        <w:jc w:val="both"/>
        <w:divId w:val="199755736"/>
        <w:rPr>
          <w:rFonts w:cs="B Zar" w:hint="cs"/>
          <w:color w:val="000000"/>
          <w:sz w:val="36"/>
          <w:szCs w:val="36"/>
          <w:rtl/>
        </w:rPr>
      </w:pPr>
      <w:r>
        <w:rPr>
          <w:rStyle w:val="contenttext"/>
          <w:rFonts w:cs="B Zar" w:hint="cs"/>
          <w:color w:val="000000"/>
          <w:sz w:val="36"/>
          <w:szCs w:val="36"/>
          <w:rtl/>
        </w:rPr>
        <w:t xml:space="preserve">علاوه بر اینها آنکه : سبب شدن عبادت ریایی از برای فساد عبادت و سخط رب العزه یقین و معلوم ، و آنچه از مردمان منظور ست حصول آن ، احتمالی و موهوم است . وبسا باشد که حق - تعالی - ریای تو را بر ایشان ظاهر گرداند . و بر تقدیری که ظاهر نشودو در دام تدلیس تو افتند جزم نیست که ایشان به مدح و ثنای تو زبان گشایند . یا از ایشان نفعی به تو رسد . و بر تقدیری که نفع دنیوی به تو عاید گردد همه آن خواری و مذلت ، ومشوب به صد هزار منت است . با وجود اینها هر که مبتلا به ریاست ، همیشه در دنیامتزلزل و مشوش خاطر است ، زیرا مقصود او رضای مردم و دل جوئی ایشان است ، وهر کسی را خواهشی و هوایی ، و هر دلی را میلی و رضایی است . و دل مردم به اندک چیزی متغیر می گردد . </w:t>
      </w:r>
    </w:p>
    <w:p w:rsidR="00913DA4" w:rsidRDefault="00913DA4">
      <w:pPr>
        <w:pStyle w:val="contentparagraph"/>
        <w:bidi/>
        <w:jc w:val="both"/>
        <w:divId w:val="199755736"/>
        <w:rPr>
          <w:rFonts w:cs="B Zar" w:hint="cs"/>
          <w:color w:val="000000"/>
          <w:sz w:val="36"/>
          <w:szCs w:val="36"/>
          <w:rtl/>
        </w:rPr>
      </w:pPr>
      <w:r>
        <w:rPr>
          <w:rStyle w:val="contenttext"/>
          <w:rFonts w:cs="B Zar" w:hint="cs"/>
          <w:color w:val="000000"/>
          <w:sz w:val="36"/>
          <w:szCs w:val="36"/>
          <w:rtl/>
        </w:rPr>
        <w:t>پس پیوسته باید متوجه بوده ، پاس خشنودی ایشان را داشته باشد . و چون طایفه ای را از خود راضی می کند جمعی دیگر از او می گسلند . و چون دل یکی را می جویددیگری از او دل شکسته می گردد . و با همه اینها همچنان که اخبار و آثار بر آن شاهد ، وبه تجربه و عیان ثابت است ، هر که دست از رضای حق برداشته ، طالب</w:t>
      </w:r>
    </w:p>
    <w:p w:rsidR="00913DA4" w:rsidRDefault="00913DA4">
      <w:pPr>
        <w:pStyle w:val="contentparagraph"/>
        <w:bidi/>
        <w:jc w:val="both"/>
        <w:divId w:val="199755736"/>
        <w:rPr>
          <w:rFonts w:cs="B Zar" w:hint="cs"/>
          <w:color w:val="000000"/>
          <w:sz w:val="36"/>
          <w:szCs w:val="36"/>
          <w:rtl/>
        </w:rPr>
      </w:pPr>
      <w:r>
        <w:rPr>
          <w:rStyle w:val="contenttext"/>
          <w:rFonts w:cs="B Zar" w:hint="cs"/>
          <w:color w:val="000000"/>
          <w:sz w:val="36"/>
          <w:szCs w:val="36"/>
          <w:rtl/>
        </w:rPr>
        <w:t>ص: 954</w:t>
      </w:r>
    </w:p>
    <w:p w:rsidR="00913DA4" w:rsidRDefault="00913DA4">
      <w:pPr>
        <w:pStyle w:val="contentparagraph"/>
        <w:bidi/>
        <w:jc w:val="both"/>
        <w:divId w:val="120341330"/>
        <w:rPr>
          <w:rFonts w:cs="B Zar" w:hint="cs"/>
          <w:color w:val="000000"/>
          <w:sz w:val="36"/>
          <w:szCs w:val="36"/>
          <w:rtl/>
        </w:rPr>
      </w:pPr>
      <w:r>
        <w:rPr>
          <w:rStyle w:val="contenttext"/>
          <w:rFonts w:cs="B Zar" w:hint="cs"/>
          <w:color w:val="000000"/>
          <w:sz w:val="36"/>
          <w:szCs w:val="36"/>
          <w:rtl/>
        </w:rPr>
        <w:t xml:space="preserve">رضای مردم باشد خداوند و خلق او را دشمن می دارند و احدی از او راضی نیست . و هر که رضای خدا را بر رضای مردم مقدم دارد همه او را دوست می دارند . </w:t>
      </w:r>
    </w:p>
    <w:p w:rsidR="00913DA4" w:rsidRDefault="00913DA4">
      <w:pPr>
        <w:pStyle w:val="contentparagraph"/>
        <w:bidi/>
        <w:jc w:val="both"/>
        <w:divId w:val="120341330"/>
        <w:rPr>
          <w:rFonts w:cs="B Zar" w:hint="cs"/>
          <w:color w:val="000000"/>
          <w:sz w:val="36"/>
          <w:szCs w:val="36"/>
          <w:rtl/>
        </w:rPr>
      </w:pPr>
      <w:r>
        <w:rPr>
          <w:rStyle w:val="contenttext"/>
          <w:rFonts w:cs="B Zar" w:hint="cs"/>
          <w:color w:val="000000"/>
          <w:sz w:val="36"/>
          <w:szCs w:val="36"/>
          <w:rtl/>
        </w:rPr>
        <w:t xml:space="preserve">و همه اینها متعلق به امر دنیاست . و آنچه در آخرت از آن شخص ریاکار فوت می شود از درجات رفیعه و منازل منیعه ، و آنچه به او می رسد از عقاب و عذاب ، بی حدو نهایت است . پس عاقل چون این امور را متذکر شود و دشمن نفس خود نباشد وفی الجمله ایمان به خدا و روز جزا داشته باشد ، غالب آن است که : غفلت او زایل می گردد . و طبع او از ریا متنفر و منضجر می شود . </w:t>
      </w:r>
    </w:p>
    <w:p w:rsidR="00913DA4" w:rsidRDefault="00913DA4">
      <w:pPr>
        <w:pStyle w:val="contentparagraph"/>
        <w:bidi/>
        <w:jc w:val="both"/>
        <w:divId w:val="120341330"/>
        <w:rPr>
          <w:rFonts w:cs="B Zar" w:hint="cs"/>
          <w:color w:val="000000"/>
          <w:sz w:val="36"/>
          <w:szCs w:val="36"/>
          <w:rtl/>
        </w:rPr>
      </w:pPr>
      <w:r>
        <w:rPr>
          <w:rStyle w:val="contenttext"/>
          <w:rFonts w:cs="B Zar" w:hint="cs"/>
          <w:color w:val="000000"/>
          <w:sz w:val="36"/>
          <w:szCs w:val="36"/>
          <w:rtl/>
        </w:rPr>
        <w:t xml:space="preserve">آنچه مذکور شد معالجه علمی ریا است . </w:t>
      </w:r>
    </w:p>
    <w:p w:rsidR="00913DA4" w:rsidRDefault="00913DA4">
      <w:pPr>
        <w:pStyle w:val="Heading6"/>
        <w:shd w:val="clear" w:color="auto" w:fill="FFFFFF"/>
        <w:bidi/>
        <w:jc w:val="both"/>
        <w:divId w:val="168913666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معالجه عملی مرض ریا </w:t>
      </w:r>
    </w:p>
    <w:p w:rsidR="00913DA4" w:rsidRDefault="00913DA4">
      <w:pPr>
        <w:pStyle w:val="contentparagraph"/>
        <w:bidi/>
        <w:jc w:val="both"/>
        <w:divId w:val="1689136668"/>
        <w:rPr>
          <w:rFonts w:cs="B Zar" w:hint="cs"/>
          <w:color w:val="000000"/>
          <w:sz w:val="36"/>
          <w:szCs w:val="36"/>
          <w:rtl/>
        </w:rPr>
      </w:pPr>
      <w:r>
        <w:rPr>
          <w:rStyle w:val="contenttext"/>
          <w:rFonts w:cs="B Zar" w:hint="cs"/>
          <w:color w:val="000000"/>
          <w:sz w:val="36"/>
          <w:szCs w:val="36"/>
          <w:rtl/>
        </w:rPr>
        <w:t xml:space="preserve">و اما علاج عملی ریا ، آن است که : خود را عادت دهد به پنهان داشتن عبادات . و درهنگام عبادت ، در به روی مردم ببندد - همچنان که معاصی خود را از مردم پنهان می دارد - تا دل او قانع شود به اطلاع خدا بر عبادات او ، و نفس او دیگر خواهش آگاهی مردم را به اعمال او نکند . </w:t>
      </w:r>
    </w:p>
    <w:p w:rsidR="00913DA4" w:rsidRDefault="00913DA4">
      <w:pPr>
        <w:pStyle w:val="contentparagraph"/>
        <w:bidi/>
        <w:jc w:val="both"/>
        <w:divId w:val="1689136668"/>
        <w:rPr>
          <w:rFonts w:cs="B Zar" w:hint="cs"/>
          <w:color w:val="000000"/>
          <w:sz w:val="36"/>
          <w:szCs w:val="36"/>
          <w:rtl/>
        </w:rPr>
      </w:pPr>
      <w:r>
        <w:rPr>
          <w:rStyle w:val="contenttext"/>
          <w:rFonts w:cs="B Zar" w:hint="cs"/>
          <w:color w:val="000000"/>
          <w:sz w:val="36"/>
          <w:szCs w:val="36"/>
          <w:rtl/>
        </w:rPr>
        <w:t>و مخفی نماند که : کسی که عبادت را به جهت طمع از مردم ، و حب مدح ایشان به جا نیاورد و مطلقا ریا در نظر او نباشد بلکه به جهت امر الهی به عبادت پردازد بازبسیار می شود که شیطان مردود ، دست از او بر نمی دارد و در صدد معارضه با اوبر می آید ، خصوصا در اثنای عبادت . پس چیزهایی به خاطر او می رساند و</w:t>
      </w:r>
    </w:p>
    <w:p w:rsidR="00913DA4" w:rsidRDefault="00913DA4">
      <w:pPr>
        <w:pStyle w:val="contentparagraph"/>
        <w:bidi/>
        <w:jc w:val="both"/>
        <w:divId w:val="1689136668"/>
        <w:rPr>
          <w:rFonts w:cs="B Zar" w:hint="cs"/>
          <w:color w:val="000000"/>
          <w:sz w:val="36"/>
          <w:szCs w:val="36"/>
          <w:rtl/>
        </w:rPr>
      </w:pPr>
      <w:r>
        <w:rPr>
          <w:rStyle w:val="contenttext"/>
          <w:rFonts w:cs="B Zar" w:hint="cs"/>
          <w:color w:val="000000"/>
          <w:sz w:val="36"/>
          <w:szCs w:val="36"/>
          <w:rtl/>
        </w:rPr>
        <w:t>ص: 955</w:t>
      </w:r>
    </w:p>
    <w:p w:rsidR="00913DA4" w:rsidRDefault="00913DA4">
      <w:pPr>
        <w:pStyle w:val="contentparagraph"/>
        <w:bidi/>
        <w:jc w:val="both"/>
        <w:divId w:val="1016036765"/>
        <w:rPr>
          <w:rFonts w:cs="B Zar" w:hint="cs"/>
          <w:color w:val="000000"/>
          <w:sz w:val="36"/>
          <w:szCs w:val="36"/>
          <w:rtl/>
        </w:rPr>
      </w:pPr>
      <w:r>
        <w:rPr>
          <w:rStyle w:val="contenttext"/>
          <w:rFonts w:cs="B Zar" w:hint="cs"/>
          <w:color w:val="000000"/>
          <w:sz w:val="36"/>
          <w:szCs w:val="36"/>
          <w:rtl/>
        </w:rPr>
        <w:t xml:space="preserve">توهمات وافکار به دل او می افکند تا اینکه اندک میلی به ریا از برای او پیدا می شود و دل او رامضطرب می گرداند . و اگر در آن وقت آن کس خود کراهت از آن حالت داشته باشد وبا نفس خود مجادله نماید و بر آن متغیر گردد بر او گناهی نیست ، و عبادت او فاسدنمی شود . و باید که اگر چنین وسوسه ای از شیطان حاصل شود به آن التفات نکرد . ومتوجه آن نشد . و دل را مشغول عبادت گردانید . و حضور قلب در عبادت را از دست نداد . و به مجادله شیطان و معارضه با آن نپرداخت ، زیرا می شود که شیطان از ریا کردن کسی مایوس باشد اما توهم ریا را به خاطر او بگذراند ، به جهت این که او در صددمعارضه و مجادله دفع آن توهم برآید و از حضور قلب باز ماند . و اگر آدمی پی دفع آن توهم رود و مشغول جواب شیطان گردد ، شیطان به مطلوب خود می رسد و دست ازآن شخص بر نمی دارد . و اما هرگاه ملتفت آن نگردد و به قوت قلب ، متوجه عبادت شود از او مایوس می شود و دیگر پیرامون او نمی گردد . </w:t>
      </w:r>
    </w:p>
    <w:p w:rsidR="00913DA4" w:rsidRDefault="00913DA4">
      <w:pPr>
        <w:pStyle w:val="contentparagraph"/>
        <w:bidi/>
        <w:jc w:val="both"/>
        <w:divId w:val="1016036765"/>
        <w:rPr>
          <w:rFonts w:cs="B Zar" w:hint="cs"/>
          <w:color w:val="000000"/>
          <w:sz w:val="36"/>
          <w:szCs w:val="36"/>
          <w:rtl/>
        </w:rPr>
      </w:pPr>
      <w:r>
        <w:rPr>
          <w:rStyle w:val="contenttext"/>
          <w:rFonts w:cs="B Zar" w:hint="cs"/>
          <w:color w:val="000000"/>
          <w:sz w:val="36"/>
          <w:szCs w:val="36"/>
          <w:rtl/>
        </w:rPr>
        <w:t>پس سزاوار مؤمن آن است که : همیشه در دل خود ریا را مکروه داشته باشد و خاطرخود را به قصد قربت قرار بدهد . و چنان در نزد خود مخمر کند که امثال این توهمات و خطرات از وساوس شیطان لعین است و التفات به آنها نکند . و به همان چیز که خاطرخود را به آن قرار داده اکتفا نماید . بلکه در عبادت و</w:t>
      </w:r>
    </w:p>
    <w:p w:rsidR="00913DA4" w:rsidRDefault="00913DA4">
      <w:pPr>
        <w:pStyle w:val="contentparagraph"/>
        <w:bidi/>
        <w:jc w:val="both"/>
        <w:divId w:val="1016036765"/>
        <w:rPr>
          <w:rFonts w:cs="B Zar" w:hint="cs"/>
          <w:color w:val="000000"/>
          <w:sz w:val="36"/>
          <w:szCs w:val="36"/>
          <w:rtl/>
        </w:rPr>
      </w:pPr>
      <w:r>
        <w:rPr>
          <w:rStyle w:val="contenttext"/>
          <w:rFonts w:cs="B Zar" w:hint="cs"/>
          <w:color w:val="000000"/>
          <w:sz w:val="36"/>
          <w:szCs w:val="36"/>
          <w:rtl/>
        </w:rPr>
        <w:t>ص: 956</w:t>
      </w:r>
    </w:p>
    <w:p w:rsidR="00913DA4" w:rsidRDefault="00913DA4">
      <w:pPr>
        <w:pStyle w:val="contentparagraph"/>
        <w:bidi/>
        <w:jc w:val="both"/>
        <w:divId w:val="557595142"/>
        <w:rPr>
          <w:rFonts w:cs="B Zar" w:hint="cs"/>
          <w:color w:val="000000"/>
          <w:sz w:val="36"/>
          <w:szCs w:val="36"/>
          <w:rtl/>
        </w:rPr>
      </w:pPr>
      <w:r>
        <w:rPr>
          <w:rStyle w:val="contenttext"/>
          <w:rFonts w:cs="B Zar" w:hint="cs"/>
          <w:color w:val="000000"/>
          <w:sz w:val="36"/>
          <w:szCs w:val="36"/>
          <w:rtl/>
        </w:rPr>
        <w:t xml:space="preserve">اخلاص بیفزاید تا شیطان ناامیدگردد . و چون شیطان بنده را به این نوع شناخت دیگر متعرض او نمی شود . </w:t>
      </w:r>
    </w:p>
    <w:p w:rsidR="00913DA4" w:rsidRDefault="00913DA4">
      <w:pPr>
        <w:pStyle w:val="contentparagraph"/>
        <w:bidi/>
        <w:jc w:val="both"/>
        <w:divId w:val="557595142"/>
        <w:rPr>
          <w:rFonts w:cs="B Zar" w:hint="cs"/>
          <w:color w:val="000000"/>
          <w:sz w:val="36"/>
          <w:szCs w:val="36"/>
          <w:rtl/>
        </w:rPr>
      </w:pPr>
      <w:r>
        <w:rPr>
          <w:rStyle w:val="contenttext"/>
          <w:rFonts w:cs="B Zar" w:hint="cs"/>
          <w:color w:val="000000"/>
          <w:sz w:val="36"/>
          <w:szCs w:val="36"/>
          <w:rtl/>
        </w:rPr>
        <w:t xml:space="preserve">آنچه مذکور شد تخصیص به ریا ندارد بلکه باید در جمیع عقاید و صفات وملکات ، به این طریق بوده باشد ، مثلا می شود که از برای آدمی یقین کامل به خدا وصفات کمالیه او و پیغمبر او و اوصیای پیغمبر او ، و امر معاد حاصل شود . و دل خود رابر این قرار دهد . و خاطر خود را جمع کند . و از تشکیک و توهم کراهت داشته باشد . وشیطان در بعضی از اوقات بعضی وساوس را در دل او افکند و خاطر او را مشوش سازد ، باید مشغول جواب و رد شیطان ، و معارضه او نگردد ، بلکه به همان یقین سابق خود اکتفا نموده و اعتقاد کند که : این توهمات و وساوس ، از شیطان است و اصلی نداردو اعتباری به آنها نیست و بگذرد . </w:t>
      </w:r>
    </w:p>
    <w:p w:rsidR="00913DA4" w:rsidRDefault="00913DA4">
      <w:pPr>
        <w:pStyle w:val="contentparagraph"/>
        <w:bidi/>
        <w:jc w:val="both"/>
        <w:divId w:val="557595142"/>
        <w:rPr>
          <w:rFonts w:cs="B Zar" w:hint="cs"/>
          <w:color w:val="000000"/>
          <w:sz w:val="36"/>
          <w:szCs w:val="36"/>
          <w:rtl/>
        </w:rPr>
      </w:pPr>
      <w:r>
        <w:rPr>
          <w:rStyle w:val="contenttext"/>
          <w:rFonts w:cs="B Zar" w:hint="cs"/>
          <w:color w:val="000000"/>
          <w:sz w:val="36"/>
          <w:szCs w:val="36"/>
          <w:rtl/>
        </w:rPr>
        <w:t xml:space="preserve">و اگر مشغول مجاهده با شیطان شود شیطان به رغبت می افتد و به تدریج عقاید او رافاسد می سازد . و چون چند دفعه چنین کند شیطان دست از سر او می کشد . و همچنین در حسد و کینه و رضا و توکل و امثال اینها . </w:t>
      </w:r>
    </w:p>
    <w:p w:rsidR="00913DA4" w:rsidRDefault="00913DA4">
      <w:pPr>
        <w:pStyle w:val="contentparagraph"/>
        <w:bidi/>
        <w:jc w:val="both"/>
        <w:divId w:val="557595142"/>
        <w:rPr>
          <w:rFonts w:cs="B Zar" w:hint="cs"/>
          <w:color w:val="000000"/>
          <w:sz w:val="36"/>
          <w:szCs w:val="36"/>
          <w:rtl/>
        </w:rPr>
      </w:pPr>
      <w:r>
        <w:rPr>
          <w:rStyle w:val="contenttext"/>
          <w:rFonts w:cs="B Zar" w:hint="cs"/>
          <w:color w:val="000000"/>
          <w:sz w:val="36"/>
          <w:szCs w:val="36"/>
          <w:rtl/>
        </w:rPr>
        <w:t>نمی بینی که شیطان از برای افساد کار بندگان ، بعضی اوقات ایشان را به وسواس درنیت یا قرائت یا طهارت یا امثال اینها می افکند . اگر چند دفعه کسی اعتنا نکند و به آنچه از شرع رسیده اکتفا کند دست از او بر می دارد . و اگر از پی او برود هر روز وسواس اومتزاید می شود ،</w:t>
      </w:r>
    </w:p>
    <w:p w:rsidR="00913DA4" w:rsidRDefault="00913DA4">
      <w:pPr>
        <w:pStyle w:val="contentparagraph"/>
        <w:bidi/>
        <w:jc w:val="both"/>
        <w:divId w:val="557595142"/>
        <w:rPr>
          <w:rFonts w:cs="B Zar" w:hint="cs"/>
          <w:color w:val="000000"/>
          <w:sz w:val="36"/>
          <w:szCs w:val="36"/>
          <w:rtl/>
        </w:rPr>
      </w:pPr>
      <w:r>
        <w:rPr>
          <w:rStyle w:val="contenttext"/>
          <w:rFonts w:cs="B Zar" w:hint="cs"/>
          <w:color w:val="000000"/>
          <w:sz w:val="36"/>
          <w:szCs w:val="36"/>
          <w:rtl/>
        </w:rPr>
        <w:t>ص: 957</w:t>
      </w:r>
    </w:p>
    <w:p w:rsidR="00913DA4" w:rsidRDefault="00913DA4">
      <w:pPr>
        <w:pStyle w:val="contentparagraph"/>
        <w:bidi/>
        <w:jc w:val="both"/>
        <w:divId w:val="1576817589"/>
        <w:rPr>
          <w:rFonts w:cs="B Zar" w:hint="cs"/>
          <w:color w:val="000000"/>
          <w:sz w:val="36"/>
          <w:szCs w:val="36"/>
          <w:rtl/>
        </w:rPr>
      </w:pPr>
      <w:r>
        <w:rPr>
          <w:rStyle w:val="contenttext"/>
          <w:rFonts w:cs="B Zar" w:hint="cs"/>
          <w:color w:val="000000"/>
          <w:sz w:val="36"/>
          <w:szCs w:val="36"/>
          <w:rtl/>
        </w:rPr>
        <w:t xml:space="preserve">تا به جایی می رسد که از عبادت باز می ماند و به هیچ عمل خود مطمئن نمی شود . و مثال این ، مثل کسی است که : خواهد به مجلس علمی یا وعظی یا نمازجماعتی حاضر شود و شخص فاسق خیالی خواهد او را باز دارد و او را از آن مجلس محروم سازد و در راه به او دچار شود و خواهد او را فریب دهد و از آن عقیده برگرداند . پس اگر آن شخص بایستد و با آن فاسق رد و بدل نماید و آنچه او گویدجواب دهد مطلب آن فاسق به عمل می آید و از آن مجلس محروم می شود . و همه روزه آن فاسق به این طمع ، سر راه او را می گیرد . اما اگر مطلقا ملتفت او نشد و گوش به سخن او نکرد و به تعجیل از پی کار خود رفت و چند دفعه چنین کرد ، آن فاسق ، مایوس می شود و دست از او بر می دارد . </w:t>
      </w:r>
    </w:p>
    <w:p w:rsidR="00913DA4" w:rsidRDefault="00913DA4">
      <w:pPr>
        <w:pStyle w:val="Heading5"/>
        <w:shd w:val="clear" w:color="auto" w:fill="FFFFFF"/>
        <w:bidi/>
        <w:jc w:val="both"/>
        <w:divId w:val="198727301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اخلاص </w:t>
      </w:r>
    </w:p>
    <w:p w:rsidR="00913DA4" w:rsidRDefault="00913DA4">
      <w:pPr>
        <w:pStyle w:val="Heading6"/>
        <w:shd w:val="clear" w:color="auto" w:fill="FFFFFF"/>
        <w:bidi/>
        <w:jc w:val="both"/>
        <w:divId w:val="140777630"/>
        <w:rPr>
          <w:rFonts w:eastAsia="Times New Roman" w:cs="B Titr" w:hint="cs"/>
          <w:b w:val="0"/>
          <w:bCs w:val="0"/>
          <w:color w:val="FF0000"/>
          <w:sz w:val="29"/>
          <w:szCs w:val="29"/>
          <w:rtl/>
        </w:rPr>
      </w:pPr>
      <w:r>
        <w:rPr>
          <w:rFonts w:eastAsia="Times New Roman" w:cs="B Titr" w:hint="cs"/>
          <w:b w:val="0"/>
          <w:bCs w:val="0"/>
          <w:color w:val="FF0000"/>
          <w:sz w:val="29"/>
          <w:szCs w:val="29"/>
          <w:rtl/>
        </w:rPr>
        <w:t>اخلاص</w:t>
      </w:r>
    </w:p>
    <w:p w:rsidR="00913DA4" w:rsidRDefault="00913DA4">
      <w:pPr>
        <w:pStyle w:val="contentparagraph"/>
        <w:bidi/>
        <w:jc w:val="both"/>
        <w:divId w:val="140777630"/>
        <w:rPr>
          <w:rFonts w:cs="B Zar" w:hint="cs"/>
          <w:color w:val="000000"/>
          <w:sz w:val="36"/>
          <w:szCs w:val="36"/>
          <w:rtl/>
        </w:rPr>
      </w:pPr>
      <w:r>
        <w:rPr>
          <w:rStyle w:val="contenttext"/>
          <w:rFonts w:cs="B Zar" w:hint="cs"/>
          <w:color w:val="000000"/>
          <w:sz w:val="36"/>
          <w:szCs w:val="36"/>
          <w:rtl/>
        </w:rPr>
        <w:t xml:space="preserve">ضد ریا ، اخلاص است . و آن عبارت است از : خالص ساختن قصد از غیر خدا ، وپرداختن نیت از ما سوی الله . و هر عبادتی که قصد در آن به این حد نباشد از اخلاص عاری است . پس کسی که طاعت می کند اگر به قصد ریا یعنی وانمودن به مردم وحصول قدر و منزلت در نزد ایشان باشد آن «مرائی» </w:t>
      </w:r>
      <w:hyperlink w:anchor="content_note_958_1" w:tooltip="21. ریا کار ." w:history="1">
        <w:r>
          <w:rPr>
            <w:rStyle w:val="Hyperlink"/>
            <w:rFonts w:cs="B Zar" w:hint="cs"/>
            <w:sz w:val="36"/>
            <w:szCs w:val="36"/>
            <w:rtl/>
          </w:rPr>
          <w:t>(1)</w:t>
        </w:r>
      </w:hyperlink>
      <w:r>
        <w:rPr>
          <w:rStyle w:val="contenttext"/>
          <w:rFonts w:cs="B Zar" w:hint="cs"/>
          <w:color w:val="000000"/>
          <w:sz w:val="36"/>
          <w:szCs w:val="36"/>
          <w:rtl/>
        </w:rPr>
        <w:t xml:space="preserve"> مطلق است . و اگر به قصد قربت باشد ، و لیکن با آن ، غرض دنیوی دیگری غیر از ریا نیز به آن ضمیمه باشد ، مثل اینکه : در روزه نیز قصد پرهیز بکند . یا در</w:t>
      </w:r>
    </w:p>
    <w:p w:rsidR="00913DA4" w:rsidRDefault="00913DA4">
      <w:pPr>
        <w:pStyle w:val="contentparagraph"/>
        <w:bidi/>
        <w:jc w:val="both"/>
        <w:divId w:val="140777630"/>
        <w:rPr>
          <w:rFonts w:cs="B Zar" w:hint="cs"/>
          <w:color w:val="000000"/>
          <w:sz w:val="36"/>
          <w:szCs w:val="36"/>
          <w:rtl/>
        </w:rPr>
      </w:pPr>
      <w:r>
        <w:rPr>
          <w:rStyle w:val="contenttext"/>
          <w:rFonts w:cs="B Zar" w:hint="cs"/>
          <w:color w:val="000000"/>
          <w:sz w:val="36"/>
          <w:szCs w:val="36"/>
          <w:rtl/>
        </w:rPr>
        <w:t>ص: 958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57" style="width:0;height:1.5pt" o:hralign="center" o:hrstd="t" o:hr="t" fillcolor="#a0a0a0" stroked="f"/>
        </w:pict>
      </w:r>
    </w:p>
    <w:p w:rsidR="00913DA4" w:rsidRDefault="00913DA4">
      <w:pPr>
        <w:bidi/>
        <w:jc w:val="both"/>
        <w:divId w:val="1775436463"/>
        <w:rPr>
          <w:rFonts w:eastAsia="Times New Roman" w:cs="B Zar" w:hint="cs"/>
          <w:color w:val="000000"/>
          <w:sz w:val="36"/>
          <w:szCs w:val="36"/>
          <w:rtl/>
        </w:rPr>
      </w:pPr>
      <w:r>
        <w:rPr>
          <w:rFonts w:eastAsia="Times New Roman" w:cs="B Zar" w:hint="cs"/>
          <w:color w:val="000000"/>
          <w:sz w:val="36"/>
          <w:szCs w:val="36"/>
          <w:rtl/>
        </w:rPr>
        <w:t>1- 21. ریا کار .</w:t>
      </w:r>
    </w:p>
    <w:p w:rsidR="00913DA4" w:rsidRDefault="00913DA4">
      <w:pPr>
        <w:pStyle w:val="contentparagraph"/>
        <w:bidi/>
        <w:jc w:val="both"/>
        <w:divId w:val="1926719273"/>
        <w:rPr>
          <w:rFonts w:cs="B Zar" w:hint="cs"/>
          <w:color w:val="000000"/>
          <w:sz w:val="36"/>
          <w:szCs w:val="36"/>
          <w:rtl/>
        </w:rPr>
      </w:pPr>
      <w:r>
        <w:rPr>
          <w:rStyle w:val="contenttext"/>
          <w:rFonts w:cs="B Zar" w:hint="cs"/>
          <w:color w:val="000000"/>
          <w:sz w:val="36"/>
          <w:szCs w:val="36"/>
          <w:rtl/>
        </w:rPr>
        <w:t xml:space="preserve">آزاد کردن بنده ای که خریدار نداشته باشد ، قصدفرار از خراجات یا خلاصی از شرارت و بد خلقی او را نیز بکند . یا در حج ، نیت خلاصی از بعضی گرفتاریهای وطن یا شر دشمنان کند . یا در تحصیل علم ، قصد عزت وبرتری نماید . یا در وضو و غسل ، نیت خنک شدن یا پاکیزگی کند . یا در تصدق به سائل ، نیت خلاصی از «ابرام» او کند ، و نحو اینها . اگر چه در این وقت ، آن شخص ، مرائی نباشد ، و لیکن عمل او از اخلاص خارج است . </w:t>
      </w:r>
    </w:p>
    <w:p w:rsidR="00913DA4" w:rsidRDefault="00913DA4">
      <w:pPr>
        <w:pStyle w:val="contentparagraph"/>
        <w:bidi/>
        <w:jc w:val="both"/>
        <w:divId w:val="1926719273"/>
        <w:rPr>
          <w:rFonts w:cs="B Zar" w:hint="cs"/>
          <w:color w:val="000000"/>
          <w:sz w:val="36"/>
          <w:szCs w:val="36"/>
          <w:rtl/>
        </w:rPr>
      </w:pPr>
      <w:r>
        <w:rPr>
          <w:rStyle w:val="contenttext"/>
          <w:rFonts w:cs="B Zar" w:hint="cs"/>
          <w:color w:val="000000"/>
          <w:sz w:val="36"/>
          <w:szCs w:val="36"/>
          <w:rtl/>
        </w:rPr>
        <w:t xml:space="preserve">پس ، اخلاص آن است که : عمل او از جمیع این شوائب و اغراض خالی باشد و ازجهت محض تقرب به خدا بوده باشد . و بالاترین مراتب اخلاص آن است که : در عمل ، قصد عوضی اصلا نداشته باشد ، نه در دنیا و نه در آخرت . و صاحب آن ، همیشه چشم از اجر در دو عالم پوشیده ، و نظر او به محض رضای حق - سبحانه و تعالی - مقصوراست و بجز او مقصودی و مطلوبی ندارد . و این مرتبه ، اخلاص صدیقین است . ونمی رسد به آن : مگر کسانی که «مستغرق» لجه بحر عظمت الهی گشته ، واله و حیران محبت او باشند . و ایشان را التفاتی نه به دنیا و نه به آخرت باشد . </w:t>
      </w:r>
    </w:p>
    <w:p w:rsidR="00913DA4" w:rsidRDefault="00913DA4">
      <w:pPr>
        <w:pStyle w:val="contentparagraph"/>
        <w:bidi/>
        <w:jc w:val="both"/>
        <w:divId w:val="1926719273"/>
        <w:rPr>
          <w:rFonts w:cs="B Zar" w:hint="cs"/>
          <w:color w:val="000000"/>
          <w:sz w:val="36"/>
          <w:szCs w:val="36"/>
          <w:rtl/>
        </w:rPr>
      </w:pPr>
      <w:r>
        <w:rPr>
          <w:rStyle w:val="contenttext"/>
          <w:rFonts w:cs="B Zar" w:hint="cs"/>
          <w:color w:val="000000"/>
          <w:sz w:val="36"/>
          <w:szCs w:val="36"/>
          <w:rtl/>
        </w:rPr>
        <w:t xml:space="preserve">گدای کوی تو از هشت خلد </w:t>
      </w:r>
      <w:hyperlink w:anchor="content_note_959_1" w:tooltip="22. کنایه از بهشت است" w:history="1">
        <w:r>
          <w:rPr>
            <w:rStyle w:val="Hyperlink"/>
            <w:rFonts w:cs="B Zar" w:hint="cs"/>
            <w:sz w:val="36"/>
            <w:szCs w:val="36"/>
            <w:rtl/>
          </w:rPr>
          <w:t>(1)</w:t>
        </w:r>
      </w:hyperlink>
      <w:r>
        <w:rPr>
          <w:rStyle w:val="contenttext"/>
          <w:rFonts w:cs="B Zar" w:hint="cs"/>
          <w:color w:val="000000"/>
          <w:sz w:val="36"/>
          <w:szCs w:val="36"/>
          <w:rtl/>
        </w:rPr>
        <w:t xml:space="preserve"> مستغنی ست*** اسیر قید تو از هر دو عالم آزادست</w:t>
      </w:r>
    </w:p>
    <w:p w:rsidR="00913DA4" w:rsidRDefault="00913DA4">
      <w:pPr>
        <w:pStyle w:val="contentparagraph"/>
        <w:bidi/>
        <w:jc w:val="both"/>
        <w:divId w:val="1926719273"/>
        <w:rPr>
          <w:rFonts w:cs="B Zar" w:hint="cs"/>
          <w:color w:val="000000"/>
          <w:sz w:val="36"/>
          <w:szCs w:val="36"/>
          <w:rtl/>
        </w:rPr>
      </w:pPr>
      <w:r>
        <w:rPr>
          <w:rStyle w:val="contenttext"/>
          <w:rFonts w:cs="B Zar" w:hint="cs"/>
          <w:color w:val="000000"/>
          <w:sz w:val="36"/>
          <w:szCs w:val="36"/>
          <w:rtl/>
        </w:rPr>
        <w:t>و رسیدن به این مرتبه میسر نیست مگر اینکه از همه خواهشهای نفسانی دست برداری . و پشت پا</w:t>
      </w:r>
    </w:p>
    <w:p w:rsidR="00913DA4" w:rsidRDefault="00913DA4">
      <w:pPr>
        <w:pStyle w:val="contentparagraph"/>
        <w:bidi/>
        <w:jc w:val="both"/>
        <w:divId w:val="1926719273"/>
        <w:rPr>
          <w:rFonts w:cs="B Zar" w:hint="cs"/>
          <w:color w:val="000000"/>
          <w:sz w:val="36"/>
          <w:szCs w:val="36"/>
          <w:rtl/>
        </w:rPr>
      </w:pPr>
      <w:r>
        <w:rPr>
          <w:rStyle w:val="contenttext"/>
          <w:rFonts w:cs="B Zar" w:hint="cs"/>
          <w:color w:val="000000"/>
          <w:sz w:val="36"/>
          <w:szCs w:val="36"/>
          <w:rtl/>
        </w:rPr>
        <w:t>ص: 959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58" style="width:0;height:1.5pt" o:hralign="center" o:hrstd="t" o:hr="t" fillcolor="#a0a0a0" stroked="f"/>
        </w:pict>
      </w:r>
    </w:p>
    <w:p w:rsidR="00913DA4" w:rsidRDefault="00913DA4">
      <w:pPr>
        <w:bidi/>
        <w:jc w:val="both"/>
        <w:divId w:val="867062843"/>
        <w:rPr>
          <w:rFonts w:eastAsia="Times New Roman" w:cs="B Zar" w:hint="cs"/>
          <w:color w:val="000000"/>
          <w:sz w:val="36"/>
          <w:szCs w:val="36"/>
          <w:rtl/>
        </w:rPr>
      </w:pPr>
      <w:r>
        <w:rPr>
          <w:rFonts w:eastAsia="Times New Roman" w:cs="B Zar" w:hint="cs"/>
          <w:color w:val="000000"/>
          <w:sz w:val="36"/>
          <w:szCs w:val="36"/>
          <w:rtl/>
        </w:rPr>
        <w:t>1- 22. کنایه از بهشت است</w:t>
      </w:r>
    </w:p>
    <w:p w:rsidR="00913DA4" w:rsidRDefault="00913DA4">
      <w:pPr>
        <w:pStyle w:val="contentparagraph"/>
        <w:bidi/>
        <w:jc w:val="both"/>
        <w:divId w:val="254822044"/>
        <w:rPr>
          <w:rFonts w:cs="B Zar" w:hint="cs"/>
          <w:color w:val="000000"/>
          <w:sz w:val="36"/>
          <w:szCs w:val="36"/>
          <w:rtl/>
        </w:rPr>
      </w:pPr>
      <w:r>
        <w:rPr>
          <w:rStyle w:val="contenttext"/>
          <w:rFonts w:cs="B Zar" w:hint="cs"/>
          <w:color w:val="000000"/>
          <w:sz w:val="36"/>
          <w:szCs w:val="36"/>
          <w:rtl/>
        </w:rPr>
        <w:t xml:space="preserve">بر هوا و هوس زنی . و دل خود را مشغول فکر و صفات و افعال پروردگار خود نمایی . و وقت خود را به مناجات او صرف کنی ، تا انوار جلال وعظمت او بر ساحت دل تو پرتو افکند . و محبت و انس با او در دل تو جای گیرد . </w:t>
      </w:r>
    </w:p>
    <w:p w:rsidR="00913DA4" w:rsidRDefault="00913DA4">
      <w:pPr>
        <w:pStyle w:val="contentparagraph"/>
        <w:bidi/>
        <w:jc w:val="both"/>
        <w:divId w:val="254822044"/>
        <w:rPr>
          <w:rFonts w:cs="B Zar" w:hint="cs"/>
          <w:color w:val="000000"/>
          <w:sz w:val="36"/>
          <w:szCs w:val="36"/>
          <w:rtl/>
        </w:rPr>
      </w:pPr>
      <w:r>
        <w:rPr>
          <w:rStyle w:val="contenttext"/>
          <w:rFonts w:cs="B Zar" w:hint="cs"/>
          <w:color w:val="000000"/>
          <w:sz w:val="36"/>
          <w:szCs w:val="36"/>
          <w:rtl/>
        </w:rPr>
        <w:t xml:space="preserve">و پست ترین مرتبه اخلاص که آن را اخلاص اضافی نامند ، آن است که : در عمل خود قصد وصول به ثواب ، و خلاصی از عقاب داشته باشد . و بسا طاعت و عبادت که آدمی در ادای آنها خود را به تعب می افکند و آن را خالص از برای خدا پندارد وحال آنکه در آن خطا کرده و به آفت آن هم برنخورده . </w:t>
      </w:r>
    </w:p>
    <w:p w:rsidR="00913DA4" w:rsidRDefault="00913DA4">
      <w:pPr>
        <w:pStyle w:val="contentparagraph"/>
        <w:bidi/>
        <w:jc w:val="both"/>
        <w:divId w:val="254822044"/>
        <w:rPr>
          <w:rFonts w:cs="B Zar" w:hint="cs"/>
          <w:color w:val="000000"/>
          <w:sz w:val="36"/>
          <w:szCs w:val="36"/>
          <w:rtl/>
        </w:rPr>
      </w:pPr>
      <w:r>
        <w:rPr>
          <w:rStyle w:val="contenttext"/>
          <w:rFonts w:cs="B Zar" w:hint="cs"/>
          <w:color w:val="000000"/>
          <w:sz w:val="36"/>
          <w:szCs w:val="36"/>
          <w:rtl/>
        </w:rPr>
        <w:t xml:space="preserve">همچنان که از شخصی حکایت می کنند که گفت : سی سال نماز خود را که در مسجددر صف اول خوانده بودم قضا کردم به جهت اینکه یک روز به جهت عذری به مسجد دیر آمدم و در صف اول جا نبود ، در صف دوم ایستادم در نفس خود خجالتی یافتم ازاینکه مردم مرا در صف دوم ملاحظه می کردند . دانستم که در این سی سال ، دیدن مردم مرا در صف اول ، باعث اطمینان خاطر من بود . و من به آن شاد بودم و به آن آگاه نبوده ام . </w:t>
      </w:r>
    </w:p>
    <w:p w:rsidR="00913DA4" w:rsidRDefault="00913DA4">
      <w:pPr>
        <w:pStyle w:val="contentparagraph"/>
        <w:bidi/>
        <w:jc w:val="both"/>
        <w:divId w:val="254822044"/>
        <w:rPr>
          <w:rFonts w:cs="B Zar" w:hint="cs"/>
          <w:color w:val="000000"/>
          <w:sz w:val="36"/>
          <w:szCs w:val="36"/>
          <w:rtl/>
        </w:rPr>
      </w:pPr>
      <w:r>
        <w:rPr>
          <w:rStyle w:val="contenttext"/>
          <w:rFonts w:cs="B Zar" w:hint="cs"/>
          <w:color w:val="000000"/>
          <w:sz w:val="36"/>
          <w:szCs w:val="36"/>
          <w:rtl/>
        </w:rPr>
        <w:t>و اگر پرده از روی کار برافتد و به دقایق امور هر کس رسیده شود چه بسیار کم عملی بماند که از همه آفات سالم باشد . و چون روز قیامت شود ، و دیده ها بینا گردد اکثرمردم اعمال حسنه خود را خواهند دید ، که همه آنها</w:t>
      </w:r>
    </w:p>
    <w:p w:rsidR="00913DA4" w:rsidRDefault="00913DA4">
      <w:pPr>
        <w:pStyle w:val="contentparagraph"/>
        <w:bidi/>
        <w:jc w:val="both"/>
        <w:divId w:val="254822044"/>
        <w:rPr>
          <w:rFonts w:cs="B Zar" w:hint="cs"/>
          <w:color w:val="000000"/>
          <w:sz w:val="36"/>
          <w:szCs w:val="36"/>
          <w:rtl/>
        </w:rPr>
      </w:pPr>
      <w:r>
        <w:rPr>
          <w:rStyle w:val="contenttext"/>
          <w:rFonts w:cs="B Zar" w:hint="cs"/>
          <w:color w:val="000000"/>
          <w:sz w:val="36"/>
          <w:szCs w:val="36"/>
          <w:rtl/>
        </w:rPr>
        <w:t>ص: 960</w:t>
      </w:r>
    </w:p>
    <w:p w:rsidR="00913DA4" w:rsidRDefault="00913DA4">
      <w:pPr>
        <w:pStyle w:val="contentparagraph"/>
        <w:bidi/>
        <w:jc w:val="both"/>
        <w:divId w:val="583492666"/>
        <w:rPr>
          <w:rFonts w:cs="B Zar" w:hint="cs"/>
          <w:color w:val="000000"/>
          <w:sz w:val="36"/>
          <w:szCs w:val="36"/>
          <w:rtl/>
        </w:rPr>
      </w:pPr>
      <w:r>
        <w:rPr>
          <w:rStyle w:val="contenttext"/>
          <w:rFonts w:cs="B Zar" w:hint="cs"/>
          <w:color w:val="000000"/>
          <w:sz w:val="36"/>
          <w:szCs w:val="36"/>
          <w:rtl/>
        </w:rPr>
        <w:t xml:space="preserve">بجز از سیئه و معصیت نیست . </w:t>
      </w:r>
    </w:p>
    <w:p w:rsidR="00913DA4" w:rsidRDefault="00913DA4">
      <w:pPr>
        <w:pStyle w:val="contentparagraph"/>
        <w:bidi/>
        <w:jc w:val="both"/>
        <w:divId w:val="583492666"/>
        <w:rPr>
          <w:rFonts w:cs="B Zar" w:hint="cs"/>
          <w:color w:val="000000"/>
          <w:sz w:val="36"/>
          <w:szCs w:val="36"/>
          <w:rtl/>
        </w:rPr>
      </w:pPr>
      <w:r>
        <w:rPr>
          <w:rStyle w:val="contenttext"/>
          <w:rFonts w:cs="B Zar" w:hint="cs"/>
          <w:color w:val="000000"/>
          <w:sz w:val="36"/>
          <w:szCs w:val="36"/>
          <w:rtl/>
        </w:rPr>
        <w:t xml:space="preserve">چنانچه خدای - تعالی - می فرماید : </w:t>
      </w:r>
    </w:p>
    <w:p w:rsidR="00913DA4" w:rsidRDefault="00913DA4">
      <w:pPr>
        <w:pStyle w:val="contentparagraph"/>
        <w:bidi/>
        <w:jc w:val="both"/>
        <w:divId w:val="583492666"/>
        <w:rPr>
          <w:rFonts w:cs="B Zar" w:hint="cs"/>
          <w:color w:val="000000"/>
          <w:sz w:val="36"/>
          <w:szCs w:val="36"/>
          <w:rtl/>
        </w:rPr>
      </w:pPr>
      <w:r>
        <w:rPr>
          <w:rStyle w:val="contenttext"/>
          <w:rFonts w:cs="B Zar" w:hint="cs"/>
          <w:color w:val="000000"/>
          <w:sz w:val="36"/>
          <w:szCs w:val="36"/>
          <w:rtl/>
        </w:rPr>
        <w:t xml:space="preserve">«و بدا لهم سیئات ما عملوا» </w:t>
      </w:r>
    </w:p>
    <w:p w:rsidR="00913DA4" w:rsidRDefault="00913DA4">
      <w:pPr>
        <w:pStyle w:val="contentparagraph"/>
        <w:bidi/>
        <w:jc w:val="both"/>
        <w:divId w:val="583492666"/>
        <w:rPr>
          <w:rFonts w:cs="B Zar" w:hint="cs"/>
          <w:color w:val="000000"/>
          <w:sz w:val="36"/>
          <w:szCs w:val="36"/>
          <w:rtl/>
        </w:rPr>
      </w:pPr>
      <w:r>
        <w:rPr>
          <w:rStyle w:val="contenttext"/>
          <w:rFonts w:cs="B Zar" w:hint="cs"/>
          <w:color w:val="000000"/>
          <w:sz w:val="36"/>
          <w:szCs w:val="36"/>
          <w:rtl/>
        </w:rPr>
        <w:t xml:space="preserve">یعنی : «ظاهر شود ازبرای ایشان بدیهای آنچه کرده اند» . </w:t>
      </w:r>
      <w:hyperlink w:anchor="content_note_961_1" w:tooltip="23. جاثیه ، (سوره 45) آیه 3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583492666"/>
        <w:rPr>
          <w:rFonts w:cs="B Zar" w:hint="cs"/>
          <w:color w:val="000000"/>
          <w:sz w:val="36"/>
          <w:szCs w:val="36"/>
          <w:rtl/>
        </w:rPr>
      </w:pPr>
      <w:r>
        <w:rPr>
          <w:rStyle w:val="contenttext"/>
          <w:rFonts w:cs="B Zar" w:hint="cs"/>
          <w:color w:val="000000"/>
          <w:sz w:val="36"/>
          <w:szCs w:val="36"/>
          <w:rtl/>
        </w:rPr>
        <w:t xml:space="preserve">«و بدا لهم من الله ما لم یکونوا یحتسبون» </w:t>
      </w:r>
    </w:p>
    <w:p w:rsidR="00913DA4" w:rsidRDefault="00913DA4">
      <w:pPr>
        <w:pStyle w:val="contentparagraph"/>
        <w:bidi/>
        <w:jc w:val="both"/>
        <w:divId w:val="583492666"/>
        <w:rPr>
          <w:rFonts w:cs="B Zar" w:hint="cs"/>
          <w:color w:val="000000"/>
          <w:sz w:val="36"/>
          <w:szCs w:val="36"/>
          <w:rtl/>
        </w:rPr>
      </w:pPr>
      <w:r>
        <w:rPr>
          <w:rStyle w:val="contenttext"/>
          <w:rFonts w:cs="B Zar" w:hint="cs"/>
          <w:color w:val="000000"/>
          <w:sz w:val="36"/>
          <w:szCs w:val="36"/>
          <w:rtl/>
        </w:rPr>
        <w:t xml:space="preserve">یعنی : «و پیدا شود از جانب خدا از برای آنها آنچه را گمان نمی کردند» . </w:t>
      </w:r>
      <w:hyperlink w:anchor="content_note_961_2" w:tooltip="24. زمر ، (سوره 39) آیه 47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583492666"/>
        <w:rPr>
          <w:rFonts w:cs="B Zar" w:hint="cs"/>
          <w:color w:val="000000"/>
          <w:sz w:val="36"/>
          <w:szCs w:val="36"/>
          <w:rtl/>
        </w:rPr>
      </w:pPr>
      <w:r>
        <w:rPr>
          <w:rStyle w:val="contenttext"/>
          <w:rFonts w:cs="B Zar" w:hint="cs"/>
          <w:color w:val="000000"/>
          <w:sz w:val="36"/>
          <w:szCs w:val="36"/>
          <w:rtl/>
        </w:rPr>
        <w:t xml:space="preserve">«قل هل ننبئکم بالاخسرین اعمالا الذین ضل سعیهم فی الحیوه الدنیا و هم یحسبون انهم یحسبون صنعا» </w:t>
      </w:r>
    </w:p>
    <w:p w:rsidR="00913DA4" w:rsidRDefault="00913DA4">
      <w:pPr>
        <w:pStyle w:val="contentparagraph"/>
        <w:bidi/>
        <w:jc w:val="both"/>
        <w:divId w:val="583492666"/>
        <w:rPr>
          <w:rFonts w:cs="B Zar" w:hint="cs"/>
          <w:color w:val="000000"/>
          <w:sz w:val="36"/>
          <w:szCs w:val="36"/>
          <w:rtl/>
        </w:rPr>
      </w:pPr>
      <w:r>
        <w:rPr>
          <w:rStyle w:val="contenttext"/>
          <w:rFonts w:cs="B Zar" w:hint="cs"/>
          <w:color w:val="000000"/>
          <w:sz w:val="36"/>
          <w:szCs w:val="36"/>
          <w:rtl/>
        </w:rPr>
        <w:t xml:space="preserve">یعنی : «بگو که می خواهید خبر دهم شما را از زیانکارترین مردم ازحیثیت اعمال ؟ آنچنان کسانی هستند که : سعی ایشان در زندگانی دنیا ضایع شد ، و چنان پندارند که عمل می کنند» . </w:t>
      </w:r>
      <w:hyperlink w:anchor="content_note_961_3" w:tooltip="25. کهف ، (سوره 18) آیه 103 و 104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583492666"/>
        <w:rPr>
          <w:rFonts w:cs="B Zar" w:hint="cs"/>
          <w:color w:val="000000"/>
          <w:sz w:val="36"/>
          <w:szCs w:val="36"/>
          <w:rtl/>
        </w:rPr>
      </w:pPr>
      <w:r>
        <w:rPr>
          <w:rStyle w:val="contenttext"/>
          <w:rFonts w:cs="B Zar" w:hint="cs"/>
          <w:color w:val="000000"/>
          <w:sz w:val="36"/>
          <w:szCs w:val="36"/>
          <w:rtl/>
        </w:rPr>
        <w:t xml:space="preserve">پس چون روز قیامت درآید ، و غش اعمال ظاهر گردد ، بجز روسیاهی و ندامت چیزی نماند . </w:t>
      </w:r>
    </w:p>
    <w:p w:rsidR="00913DA4" w:rsidRDefault="00913DA4">
      <w:pPr>
        <w:pStyle w:val="Heading6"/>
        <w:shd w:val="clear" w:color="auto" w:fill="FFFFFF"/>
        <w:bidi/>
        <w:jc w:val="both"/>
        <w:divId w:val="151506983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آفات اخلاص </w:t>
      </w:r>
    </w:p>
    <w:p w:rsidR="00913DA4" w:rsidRDefault="00913DA4">
      <w:pPr>
        <w:pStyle w:val="contentparagraph"/>
        <w:bidi/>
        <w:jc w:val="both"/>
        <w:divId w:val="1515069830"/>
        <w:rPr>
          <w:rFonts w:cs="B Zar" w:hint="cs"/>
          <w:color w:val="000000"/>
          <w:sz w:val="36"/>
          <w:szCs w:val="36"/>
          <w:rtl/>
        </w:rPr>
      </w:pPr>
      <w:r>
        <w:rPr>
          <w:rStyle w:val="contenttext"/>
          <w:rFonts w:cs="B Zar" w:hint="cs"/>
          <w:color w:val="000000"/>
          <w:sz w:val="36"/>
          <w:szCs w:val="36"/>
          <w:rtl/>
        </w:rPr>
        <w:t>و مخفی نماند که : آفاتی که سرچشمه اخلاص را تیره و مکدر می سازند و نیت رامشوب و آلوده می گردانند ، درجات مختلفه دارند . بعضی در نهایت ظهور و جلاهستند ، که اشتباهی در آن نیست ، چون ریای ظاهر ، و عمل به قصد خود نمایی در پیش مردمان . و بعضی ، فی الجمله خفایی دارد ، مثل اینکه : در حضور مردمان عبادت رانیکوتر از خلوت به جا آوری ، و بیشتر سعی در خضوع و خشوع کنی ، به قصد اینکه تومرجع مردمانی ، و آنچه از تو مشاهده می کنند فرا می گیرند . در این عمل ، مردم به تواقتدا کنند و ایشان نیز سعی نمایند . و اگر این عمل از برای خدا بودی ، در خلوت ترک نکردی</w:t>
      </w:r>
    </w:p>
    <w:p w:rsidR="00913DA4" w:rsidRDefault="00913DA4">
      <w:pPr>
        <w:pStyle w:val="contentparagraph"/>
        <w:bidi/>
        <w:jc w:val="both"/>
        <w:divId w:val="1515069830"/>
        <w:rPr>
          <w:rFonts w:cs="B Zar" w:hint="cs"/>
          <w:color w:val="000000"/>
          <w:sz w:val="36"/>
          <w:szCs w:val="36"/>
          <w:rtl/>
        </w:rPr>
      </w:pPr>
      <w:r>
        <w:rPr>
          <w:rStyle w:val="contenttext"/>
          <w:rFonts w:cs="B Zar" w:hint="cs"/>
          <w:color w:val="000000"/>
          <w:sz w:val="36"/>
          <w:szCs w:val="36"/>
          <w:rtl/>
        </w:rPr>
        <w:t>ص: 961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59" style="width:0;height:1.5pt" o:hralign="center" o:hrstd="t" o:hr="t" fillcolor="#a0a0a0" stroked="f"/>
        </w:pict>
      </w:r>
    </w:p>
    <w:p w:rsidR="00913DA4" w:rsidRDefault="00913DA4">
      <w:pPr>
        <w:bidi/>
        <w:jc w:val="both"/>
        <w:divId w:val="635067514"/>
        <w:rPr>
          <w:rFonts w:eastAsia="Times New Roman" w:cs="B Zar" w:hint="cs"/>
          <w:color w:val="000000"/>
          <w:sz w:val="36"/>
          <w:szCs w:val="36"/>
          <w:rtl/>
        </w:rPr>
      </w:pPr>
      <w:r>
        <w:rPr>
          <w:rFonts w:eastAsia="Times New Roman" w:cs="B Zar" w:hint="cs"/>
          <w:color w:val="000000"/>
          <w:sz w:val="36"/>
          <w:szCs w:val="36"/>
          <w:rtl/>
        </w:rPr>
        <w:t>1- 23. جاثیه ، (سوره 45) آیه 33 .</w:t>
      </w:r>
    </w:p>
    <w:p w:rsidR="00913DA4" w:rsidRDefault="00913DA4">
      <w:pPr>
        <w:bidi/>
        <w:jc w:val="both"/>
        <w:divId w:val="1751582767"/>
        <w:rPr>
          <w:rFonts w:eastAsia="Times New Roman" w:cs="B Zar" w:hint="cs"/>
          <w:color w:val="000000"/>
          <w:sz w:val="36"/>
          <w:szCs w:val="36"/>
          <w:rtl/>
        </w:rPr>
      </w:pPr>
      <w:r>
        <w:rPr>
          <w:rFonts w:eastAsia="Times New Roman" w:cs="B Zar" w:hint="cs"/>
          <w:color w:val="000000"/>
          <w:sz w:val="36"/>
          <w:szCs w:val="36"/>
          <w:rtl/>
        </w:rPr>
        <w:t>2- 24. زمر ، (سوره 39) آیه 47 .</w:t>
      </w:r>
    </w:p>
    <w:p w:rsidR="00913DA4" w:rsidRDefault="00913DA4">
      <w:pPr>
        <w:bidi/>
        <w:jc w:val="both"/>
        <w:divId w:val="2074350498"/>
        <w:rPr>
          <w:rFonts w:eastAsia="Times New Roman" w:cs="B Zar" w:hint="cs"/>
          <w:color w:val="000000"/>
          <w:sz w:val="36"/>
          <w:szCs w:val="36"/>
          <w:rtl/>
        </w:rPr>
      </w:pPr>
      <w:r>
        <w:rPr>
          <w:rFonts w:eastAsia="Times New Roman" w:cs="B Zar" w:hint="cs"/>
          <w:color w:val="000000"/>
          <w:sz w:val="36"/>
          <w:szCs w:val="36"/>
          <w:rtl/>
        </w:rPr>
        <w:t>3- 25. کهف ، (سوره 18) آیه 103 و 104 .</w:t>
      </w:r>
    </w:p>
    <w:p w:rsidR="00913DA4" w:rsidRDefault="00913DA4">
      <w:pPr>
        <w:pStyle w:val="contentparagraph"/>
        <w:bidi/>
        <w:jc w:val="both"/>
        <w:divId w:val="1122070092"/>
        <w:rPr>
          <w:rFonts w:cs="B Zar" w:hint="cs"/>
          <w:color w:val="000000"/>
          <w:sz w:val="36"/>
          <w:szCs w:val="36"/>
          <w:rtl/>
        </w:rPr>
      </w:pPr>
      <w:r>
        <w:rPr>
          <w:rStyle w:val="contenttext"/>
          <w:rFonts w:cs="B Zar" w:hint="cs"/>
          <w:color w:val="000000"/>
          <w:sz w:val="36"/>
          <w:szCs w:val="36"/>
          <w:rtl/>
        </w:rPr>
        <w:t xml:space="preserve">، چون اگر این قدر خضوع در عبادات را خوب می دانی ، و از برای مردمان ترک آن را نمی پسندی ، چگونه خود را در خلوت ترک می کنی ، و از برای خود ترک آن رامی پسندی ؟ و نیز ، از هر کسی عبادت بسیار ترک می شود ، و معاصی بی شمار سر می زند ، تو اصلابه فکر آنها نمی افتی ، و در صدد اصلاح ایشان بر نمی آیی ، چگونه شد که در این وقت به محض احتمال اینکه شاید مرا متابعت کنند ، این قدر بر ایشان مشفق و مهربان شدی ؟ ! و از این دقیق تر آنکه : چون به این تدلیس شیطان برخوردی ، آن لعین ، مکری لطیف تر سرکند ، و گوید : حال که به جهت اقتدای مردم به تو ، عبادت را در حضورایشان در نهایت خشوع به جا می آوری باید در خلوت نیز چنین نمایی ، تا حالت خلوت و حضور یکسان باشد ، و نیت تو مشوب نباشد . پس در خلوت نیز به تحسین عبادت پردازی . و اگر دیده بینا داشته باشی ، می بینی که این نیز از فریب شیطان لعین است . و درمجمع و خلوت ، هر دو قصد تو خالص نیست . و خواهی گفت : </w:t>
      </w:r>
    </w:p>
    <w:p w:rsidR="00913DA4" w:rsidRDefault="00913DA4">
      <w:pPr>
        <w:pStyle w:val="contentparagraph"/>
        <w:bidi/>
        <w:jc w:val="both"/>
        <w:divId w:val="1122070092"/>
        <w:rPr>
          <w:rFonts w:cs="B Zar" w:hint="cs"/>
          <w:color w:val="000000"/>
          <w:sz w:val="36"/>
          <w:szCs w:val="36"/>
          <w:rtl/>
        </w:rPr>
      </w:pPr>
      <w:r>
        <w:rPr>
          <w:rStyle w:val="contenttext"/>
          <w:rFonts w:cs="B Zar" w:hint="cs"/>
          <w:color w:val="000000"/>
          <w:sz w:val="36"/>
          <w:szCs w:val="36"/>
          <w:rtl/>
        </w:rPr>
        <w:t xml:space="preserve">دزد می آید نهان در مسکنم*** گویدم که پاسبانی می کنم </w:t>
      </w:r>
    </w:p>
    <w:p w:rsidR="00913DA4" w:rsidRDefault="00913DA4">
      <w:pPr>
        <w:pStyle w:val="contentparagraph"/>
        <w:bidi/>
        <w:jc w:val="both"/>
        <w:divId w:val="1122070092"/>
        <w:rPr>
          <w:rFonts w:cs="B Zar" w:hint="cs"/>
          <w:color w:val="000000"/>
          <w:sz w:val="36"/>
          <w:szCs w:val="36"/>
          <w:rtl/>
        </w:rPr>
      </w:pPr>
      <w:r>
        <w:rPr>
          <w:rStyle w:val="contenttext"/>
          <w:rFonts w:cs="B Zar" w:hint="cs"/>
          <w:color w:val="000000"/>
          <w:sz w:val="36"/>
          <w:szCs w:val="36"/>
          <w:rtl/>
        </w:rPr>
        <w:t>چون هنوز تو ملتفت خلقی ، و خضوع خلوتی تو ، به جهت خضوع مجمع است ، وخضوع مجمع ، نه به جهت قربت است . و هنگامی نیت تو خالص است که اصلا ملتفت به خلق نباشی ، و وجود و عدم جمیع مخلوقات در حال عبادت ، نزد تو یکسان باشد . وتفاوتی</w:t>
      </w:r>
    </w:p>
    <w:p w:rsidR="00913DA4" w:rsidRDefault="00913DA4">
      <w:pPr>
        <w:pStyle w:val="contentparagraph"/>
        <w:bidi/>
        <w:jc w:val="both"/>
        <w:divId w:val="1122070092"/>
        <w:rPr>
          <w:rFonts w:cs="B Zar" w:hint="cs"/>
          <w:color w:val="000000"/>
          <w:sz w:val="36"/>
          <w:szCs w:val="36"/>
          <w:rtl/>
        </w:rPr>
      </w:pPr>
      <w:r>
        <w:rPr>
          <w:rStyle w:val="contenttext"/>
          <w:rFonts w:cs="B Zar" w:hint="cs"/>
          <w:color w:val="000000"/>
          <w:sz w:val="36"/>
          <w:szCs w:val="36"/>
          <w:rtl/>
        </w:rPr>
        <w:t>ص: 962</w:t>
      </w:r>
    </w:p>
    <w:p w:rsidR="00913DA4" w:rsidRDefault="00913DA4">
      <w:pPr>
        <w:pStyle w:val="contentparagraph"/>
        <w:bidi/>
        <w:jc w:val="both"/>
        <w:divId w:val="1240363590"/>
        <w:rPr>
          <w:rFonts w:cs="B Zar" w:hint="cs"/>
          <w:color w:val="000000"/>
          <w:sz w:val="36"/>
          <w:szCs w:val="36"/>
          <w:rtl/>
        </w:rPr>
      </w:pPr>
      <w:r>
        <w:rPr>
          <w:rStyle w:val="contenttext"/>
          <w:rFonts w:cs="B Zar" w:hint="cs"/>
          <w:color w:val="000000"/>
          <w:sz w:val="36"/>
          <w:szCs w:val="36"/>
          <w:rtl/>
        </w:rPr>
        <w:t xml:space="preserve">میان اطلاع بهایم بر طاعت تو ، و اطلاع انسان بر آن نبوده باشد . </w:t>
      </w:r>
    </w:p>
    <w:p w:rsidR="00913DA4" w:rsidRDefault="00913DA4">
      <w:pPr>
        <w:pStyle w:val="contentparagraph"/>
        <w:bidi/>
        <w:jc w:val="both"/>
        <w:divId w:val="1240363590"/>
        <w:rPr>
          <w:rFonts w:cs="B Zar" w:hint="cs"/>
          <w:color w:val="000000"/>
          <w:sz w:val="36"/>
          <w:szCs w:val="36"/>
          <w:rtl/>
        </w:rPr>
      </w:pPr>
      <w:r>
        <w:rPr>
          <w:rStyle w:val="contenttext"/>
          <w:rFonts w:cs="B Zar" w:hint="cs"/>
          <w:color w:val="000000"/>
          <w:sz w:val="36"/>
          <w:szCs w:val="36"/>
          <w:rtl/>
        </w:rPr>
        <w:t xml:space="preserve">آن را روا بود که زند لاف مهر دوست*** کز دل به در کند همه مهری و کینه ای </w:t>
      </w:r>
    </w:p>
    <w:p w:rsidR="00913DA4" w:rsidRDefault="00913DA4">
      <w:pPr>
        <w:pStyle w:val="contentparagraph"/>
        <w:bidi/>
        <w:jc w:val="both"/>
        <w:divId w:val="1240363590"/>
        <w:rPr>
          <w:rFonts w:cs="B Zar" w:hint="cs"/>
          <w:color w:val="000000"/>
          <w:sz w:val="36"/>
          <w:szCs w:val="36"/>
          <w:rtl/>
        </w:rPr>
      </w:pPr>
      <w:r>
        <w:rPr>
          <w:rStyle w:val="contenttext"/>
          <w:rFonts w:cs="B Zar" w:hint="cs"/>
          <w:color w:val="000000"/>
          <w:sz w:val="36"/>
          <w:szCs w:val="36"/>
          <w:rtl/>
        </w:rPr>
        <w:t xml:space="preserve">پس ، مادامی که از برای بنده در احوال و اعمال او ، به جهت مشاهده کسی تفاوت حاصل می شود ، از ملاحظه چهارپایی از اخلاص خالص خالی است . و باطن او به شوائب آلوده است . </w:t>
      </w:r>
    </w:p>
    <w:p w:rsidR="00913DA4" w:rsidRDefault="00913DA4">
      <w:pPr>
        <w:pStyle w:val="contentparagraph"/>
        <w:bidi/>
        <w:jc w:val="both"/>
        <w:divId w:val="1240363590"/>
        <w:rPr>
          <w:rFonts w:cs="B Zar" w:hint="cs"/>
          <w:color w:val="000000"/>
          <w:sz w:val="36"/>
          <w:szCs w:val="36"/>
          <w:rtl/>
        </w:rPr>
      </w:pPr>
      <w:r>
        <w:rPr>
          <w:rStyle w:val="contenttext"/>
          <w:rFonts w:cs="B Zar" w:hint="cs"/>
          <w:color w:val="000000"/>
          <w:sz w:val="36"/>
          <w:szCs w:val="36"/>
          <w:rtl/>
        </w:rPr>
        <w:t xml:space="preserve">و بدان که : - همچنان که سابق بر این مذکور شد - آن قصدی که با قربت ممزوج ، وغرضی که با اخلاص مخلوط است ، اگر ریا باشد ، یعنی : از غرضهای دنیویه باشد ، که راجع به حب جاه یا طمع به مال است ، عبادت را فاسد می کند ، خواه آن قصد ، غالب رقربت باشد یا مساوی آن ، یا از آن ضعیف تر باشد . و علاوه بر این که عمل باطل می شود ، به جهت ریا ، عذاب علیحده بر آن مترتب می گردد . و اگر آن عبادت ازواجبات باشد ، عذابی دیگر به جهت ترک آن عبادت نیز ثابت می شود . مگر اینکه قضایی باشد [قابل قضا کردن باشد] که آن را قضا کند . و اگر از مقاصد صحیحه شرعیه باشد ، که به حسب شریعت مقدسه رجحانی داشته باشد ، مثل تعلیم غیر ، یا اقتدای غیر به او و امثال اینها ، عبادت را فاسد نمی کند ، و از اجر و ثواب ، چیزی کم نمی گردد . </w:t>
      </w:r>
    </w:p>
    <w:p w:rsidR="00913DA4" w:rsidRDefault="00913DA4">
      <w:pPr>
        <w:pStyle w:val="Heading5"/>
        <w:shd w:val="clear" w:color="auto" w:fill="FFFFFF"/>
        <w:bidi/>
        <w:jc w:val="both"/>
        <w:divId w:val="18949312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فضیلت و شرافت اخلاص </w:t>
      </w:r>
    </w:p>
    <w:p w:rsidR="00913DA4" w:rsidRDefault="00913DA4">
      <w:pPr>
        <w:pStyle w:val="contentparagraph"/>
        <w:bidi/>
        <w:jc w:val="both"/>
        <w:divId w:val="189493127"/>
        <w:rPr>
          <w:rFonts w:cs="B Zar" w:hint="cs"/>
          <w:color w:val="000000"/>
          <w:sz w:val="36"/>
          <w:szCs w:val="36"/>
          <w:rtl/>
        </w:rPr>
      </w:pPr>
      <w:r>
        <w:rPr>
          <w:rStyle w:val="contenttext"/>
          <w:rFonts w:cs="B Zar" w:hint="cs"/>
          <w:color w:val="000000"/>
          <w:sz w:val="36"/>
          <w:szCs w:val="36"/>
          <w:rtl/>
        </w:rPr>
        <w:t>بدان که : اخلاص ، مقامی است رفیع از مقامات مقربین ، و منزلی است منیع از منازل راه دین .</w:t>
      </w:r>
    </w:p>
    <w:p w:rsidR="00913DA4" w:rsidRDefault="00913DA4">
      <w:pPr>
        <w:pStyle w:val="contentparagraph"/>
        <w:bidi/>
        <w:jc w:val="both"/>
        <w:divId w:val="189493127"/>
        <w:rPr>
          <w:rFonts w:cs="B Zar" w:hint="cs"/>
          <w:color w:val="000000"/>
          <w:sz w:val="36"/>
          <w:szCs w:val="36"/>
          <w:rtl/>
        </w:rPr>
      </w:pPr>
      <w:r>
        <w:rPr>
          <w:rStyle w:val="contenttext"/>
          <w:rFonts w:cs="B Zar" w:hint="cs"/>
          <w:color w:val="000000"/>
          <w:sz w:val="36"/>
          <w:szCs w:val="36"/>
          <w:rtl/>
        </w:rPr>
        <w:t>ص: 963</w:t>
      </w:r>
    </w:p>
    <w:p w:rsidR="00913DA4" w:rsidRDefault="00913DA4">
      <w:pPr>
        <w:pStyle w:val="contentparagraph"/>
        <w:bidi/>
        <w:jc w:val="both"/>
        <w:divId w:val="30231756"/>
        <w:rPr>
          <w:rFonts w:cs="B Zar" w:hint="cs"/>
          <w:color w:val="000000"/>
          <w:sz w:val="36"/>
          <w:szCs w:val="36"/>
          <w:rtl/>
        </w:rPr>
      </w:pPr>
      <w:r>
        <w:rPr>
          <w:rStyle w:val="contenttext"/>
          <w:rFonts w:cs="B Zar" w:hint="cs"/>
          <w:color w:val="000000"/>
          <w:sz w:val="36"/>
          <w:szCs w:val="36"/>
          <w:rtl/>
        </w:rPr>
        <w:t xml:space="preserve">بلکه کبریت احمر و اکسیر اعظم است . هر که توفیق وصول به آن را یافت به مرتبه عظمی فایز گردید . و هر که مؤید بر تحصیل آن گردید ، به موهبت کبری رسید . </w:t>
      </w:r>
    </w:p>
    <w:p w:rsidR="00913DA4" w:rsidRDefault="00913DA4">
      <w:pPr>
        <w:pStyle w:val="contentparagraph"/>
        <w:bidi/>
        <w:jc w:val="both"/>
        <w:divId w:val="30231756"/>
        <w:rPr>
          <w:rFonts w:cs="B Zar" w:hint="cs"/>
          <w:color w:val="000000"/>
          <w:sz w:val="36"/>
          <w:szCs w:val="36"/>
          <w:rtl/>
        </w:rPr>
      </w:pPr>
      <w:r>
        <w:rPr>
          <w:rStyle w:val="contenttext"/>
          <w:rFonts w:cs="B Zar" w:hint="cs"/>
          <w:color w:val="000000"/>
          <w:sz w:val="36"/>
          <w:szCs w:val="36"/>
          <w:rtl/>
        </w:rPr>
        <w:t xml:space="preserve">چگونه چنین نباشد ، و حال آنکه آن ، سبب تکلیف بنی نوع انسان است . </w:t>
      </w:r>
    </w:p>
    <w:p w:rsidR="00913DA4" w:rsidRDefault="00913DA4">
      <w:pPr>
        <w:pStyle w:val="contentparagraph"/>
        <w:bidi/>
        <w:jc w:val="both"/>
        <w:divId w:val="30231756"/>
        <w:rPr>
          <w:rFonts w:cs="B Zar" w:hint="cs"/>
          <w:color w:val="000000"/>
          <w:sz w:val="36"/>
          <w:szCs w:val="36"/>
          <w:rtl/>
        </w:rPr>
      </w:pPr>
      <w:r>
        <w:rPr>
          <w:rStyle w:val="contenttext"/>
          <w:rFonts w:cs="B Zar" w:hint="cs"/>
          <w:color w:val="000000"/>
          <w:sz w:val="36"/>
          <w:szCs w:val="36"/>
          <w:rtl/>
        </w:rPr>
        <w:t xml:space="preserve">چنان که حق - سبحانه و تعالی - می فرماید : «و ما امروا الا لیعبدوا الله مخلصین له الدین» </w:t>
      </w:r>
    </w:p>
    <w:p w:rsidR="00913DA4" w:rsidRDefault="00913DA4">
      <w:pPr>
        <w:pStyle w:val="contentparagraph"/>
        <w:bidi/>
        <w:jc w:val="both"/>
        <w:divId w:val="30231756"/>
        <w:rPr>
          <w:rFonts w:cs="B Zar" w:hint="cs"/>
          <w:color w:val="000000"/>
          <w:sz w:val="36"/>
          <w:szCs w:val="36"/>
          <w:rtl/>
        </w:rPr>
      </w:pPr>
      <w:r>
        <w:rPr>
          <w:rStyle w:val="contenttext"/>
          <w:rFonts w:cs="B Zar" w:hint="cs"/>
          <w:color w:val="000000"/>
          <w:sz w:val="36"/>
          <w:szCs w:val="36"/>
          <w:rtl/>
        </w:rPr>
        <w:t xml:space="preserve">یعنی : «بندگان ، مامور به اوامر الهیه نگردیدند ، مگر به آن جهت که عبادت کنندخدای را در حالتی که خالص کننده باشند ، از برای او دین را» . </w:t>
      </w:r>
      <w:hyperlink w:anchor="content_note_964_1" w:tooltip="26. بینه ، (سوره 98) آیه 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30231756"/>
        <w:rPr>
          <w:rFonts w:cs="B Zar" w:hint="cs"/>
          <w:color w:val="000000"/>
          <w:sz w:val="36"/>
          <w:szCs w:val="36"/>
          <w:rtl/>
        </w:rPr>
      </w:pPr>
      <w:r>
        <w:rPr>
          <w:rStyle w:val="contenttext"/>
          <w:rFonts w:cs="B Zar" w:hint="cs"/>
          <w:color w:val="000000"/>
          <w:sz w:val="36"/>
          <w:szCs w:val="36"/>
          <w:rtl/>
        </w:rPr>
        <w:t xml:space="preserve">و لقای پروردگار ، که غایت مقصود و منتهای مطلوب است ، به آن بسته است . </w:t>
      </w:r>
    </w:p>
    <w:p w:rsidR="00913DA4" w:rsidRDefault="00913DA4">
      <w:pPr>
        <w:pStyle w:val="contentparagraph"/>
        <w:bidi/>
        <w:jc w:val="both"/>
        <w:divId w:val="30231756"/>
        <w:rPr>
          <w:rFonts w:cs="B Zar" w:hint="cs"/>
          <w:color w:val="000000"/>
          <w:sz w:val="36"/>
          <w:szCs w:val="36"/>
          <w:rtl/>
        </w:rPr>
      </w:pPr>
      <w:r>
        <w:rPr>
          <w:rStyle w:val="contenttext"/>
          <w:rFonts w:cs="B Zar" w:hint="cs"/>
          <w:color w:val="000000"/>
          <w:sz w:val="36"/>
          <w:szCs w:val="36"/>
          <w:rtl/>
        </w:rPr>
        <w:t xml:space="preserve">همچنان که می فرماید : </w:t>
      </w:r>
    </w:p>
    <w:p w:rsidR="00913DA4" w:rsidRDefault="00913DA4">
      <w:pPr>
        <w:pStyle w:val="contentparagraph"/>
        <w:bidi/>
        <w:jc w:val="both"/>
        <w:divId w:val="30231756"/>
        <w:rPr>
          <w:rFonts w:cs="B Zar" w:hint="cs"/>
          <w:color w:val="000000"/>
          <w:sz w:val="36"/>
          <w:szCs w:val="36"/>
          <w:rtl/>
        </w:rPr>
      </w:pPr>
      <w:r>
        <w:rPr>
          <w:rStyle w:val="contenttext"/>
          <w:rFonts w:cs="B Zar" w:hint="cs"/>
          <w:color w:val="000000"/>
          <w:sz w:val="36"/>
          <w:szCs w:val="36"/>
          <w:rtl/>
        </w:rPr>
        <w:t xml:space="preserve">«فمن کان یرجو لقاء ربه فلیعمل عملا صالحا و لا یشرک بعباده ربه احدا» </w:t>
      </w:r>
    </w:p>
    <w:p w:rsidR="00913DA4" w:rsidRDefault="00913DA4">
      <w:pPr>
        <w:pStyle w:val="contentparagraph"/>
        <w:bidi/>
        <w:jc w:val="both"/>
        <w:divId w:val="30231756"/>
        <w:rPr>
          <w:rFonts w:cs="B Zar" w:hint="cs"/>
          <w:color w:val="000000"/>
          <w:sz w:val="36"/>
          <w:szCs w:val="36"/>
          <w:rtl/>
        </w:rPr>
      </w:pPr>
      <w:r>
        <w:rPr>
          <w:rStyle w:val="contenttext"/>
          <w:rFonts w:cs="B Zar" w:hint="cs"/>
          <w:color w:val="000000"/>
          <w:sz w:val="36"/>
          <w:szCs w:val="36"/>
          <w:rtl/>
        </w:rPr>
        <w:t xml:space="preserve">یعنی : «هر که آرزوی ملاقات پروردگار خود داشته باشد» . پس باید عمل صالح به جا آورد . و درعبادت پروردگار خود ، احدی را شریک نسازد» . </w:t>
      </w:r>
      <w:hyperlink w:anchor="content_note_964_2" w:tooltip="27. کهف ، (سوره 18) آیه 110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30231756"/>
        <w:rPr>
          <w:rFonts w:cs="B Zar" w:hint="cs"/>
          <w:color w:val="000000"/>
          <w:sz w:val="36"/>
          <w:szCs w:val="36"/>
          <w:rtl/>
        </w:rPr>
      </w:pPr>
      <w:r>
        <w:rPr>
          <w:rStyle w:val="contenttext"/>
          <w:rFonts w:cs="B Zar" w:hint="cs"/>
          <w:color w:val="000000"/>
          <w:sz w:val="36"/>
          <w:szCs w:val="36"/>
          <w:rtl/>
        </w:rPr>
        <w:t xml:space="preserve">و در بعضی از اخبار قدسیه وارد شده است که : «اخلاص ، سری است از اسرار من ، به ودیعت می گذارم آن را در دل هر یک از بندگان خود ، که آن را دوست داشته باشم» . </w:t>
      </w:r>
      <w:hyperlink w:anchor="content_note_964_3" w:tooltip="28. محجه البیضاء ، ج 8 ، ص 125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30231756"/>
        <w:rPr>
          <w:rFonts w:cs="B Zar" w:hint="cs"/>
          <w:color w:val="000000"/>
          <w:sz w:val="36"/>
          <w:szCs w:val="36"/>
          <w:rtl/>
        </w:rPr>
      </w:pPr>
      <w:r>
        <w:rPr>
          <w:rStyle w:val="contenttext"/>
          <w:rFonts w:cs="B Zar" w:hint="cs"/>
          <w:color w:val="000000"/>
          <w:sz w:val="36"/>
          <w:szCs w:val="36"/>
          <w:rtl/>
        </w:rPr>
        <w:t xml:space="preserve">و از حضرت پیغمبر صلی الله علیه و آله مروی است که : «هیچ بنده ای نیست که چهل روز عملی را به اخلاص از برای خدا به جا آورد ، مگر اینکه چشمه های حکمت از دل او بر زبانش جاری می گردد» . </w:t>
      </w:r>
      <w:hyperlink w:anchor="content_note_964_4" w:tooltip="29. بحار الانوار ، ج 70 ، ص 242 ، ح 10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30231756"/>
        <w:rPr>
          <w:rFonts w:cs="B Zar" w:hint="cs"/>
          <w:color w:val="000000"/>
          <w:sz w:val="36"/>
          <w:szCs w:val="36"/>
          <w:rtl/>
        </w:rPr>
      </w:pPr>
      <w:r>
        <w:rPr>
          <w:rStyle w:val="contenttext"/>
          <w:rFonts w:cs="B Zar" w:hint="cs"/>
          <w:color w:val="000000"/>
          <w:sz w:val="36"/>
          <w:szCs w:val="36"/>
          <w:rtl/>
        </w:rPr>
        <w:t>و فرمود که : «عمل</w:t>
      </w:r>
    </w:p>
    <w:p w:rsidR="00913DA4" w:rsidRDefault="00913DA4">
      <w:pPr>
        <w:pStyle w:val="contentparagraph"/>
        <w:bidi/>
        <w:jc w:val="both"/>
        <w:divId w:val="30231756"/>
        <w:rPr>
          <w:rFonts w:cs="B Zar" w:hint="cs"/>
          <w:color w:val="000000"/>
          <w:sz w:val="36"/>
          <w:szCs w:val="36"/>
          <w:rtl/>
        </w:rPr>
      </w:pPr>
      <w:r>
        <w:rPr>
          <w:rStyle w:val="contenttext"/>
          <w:rFonts w:cs="B Zar" w:hint="cs"/>
          <w:color w:val="000000"/>
          <w:sz w:val="36"/>
          <w:szCs w:val="36"/>
          <w:rtl/>
        </w:rPr>
        <w:t>ص: 964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60" style="width:0;height:1.5pt" o:hralign="center" o:hrstd="t" o:hr="t" fillcolor="#a0a0a0" stroked="f"/>
        </w:pict>
      </w:r>
    </w:p>
    <w:p w:rsidR="00913DA4" w:rsidRDefault="00913DA4">
      <w:pPr>
        <w:bidi/>
        <w:jc w:val="both"/>
        <w:divId w:val="1413771445"/>
        <w:rPr>
          <w:rFonts w:eastAsia="Times New Roman" w:cs="B Zar" w:hint="cs"/>
          <w:color w:val="000000"/>
          <w:sz w:val="36"/>
          <w:szCs w:val="36"/>
          <w:rtl/>
        </w:rPr>
      </w:pPr>
      <w:r>
        <w:rPr>
          <w:rFonts w:eastAsia="Times New Roman" w:cs="B Zar" w:hint="cs"/>
          <w:color w:val="000000"/>
          <w:sz w:val="36"/>
          <w:szCs w:val="36"/>
          <w:rtl/>
        </w:rPr>
        <w:t>1- 26. بینه ، (سوره 98) آیه 5 .</w:t>
      </w:r>
    </w:p>
    <w:p w:rsidR="00913DA4" w:rsidRDefault="00913DA4">
      <w:pPr>
        <w:bidi/>
        <w:jc w:val="both"/>
        <w:divId w:val="2010907604"/>
        <w:rPr>
          <w:rFonts w:eastAsia="Times New Roman" w:cs="B Zar" w:hint="cs"/>
          <w:color w:val="000000"/>
          <w:sz w:val="36"/>
          <w:szCs w:val="36"/>
          <w:rtl/>
        </w:rPr>
      </w:pPr>
      <w:r>
        <w:rPr>
          <w:rFonts w:eastAsia="Times New Roman" w:cs="B Zar" w:hint="cs"/>
          <w:color w:val="000000"/>
          <w:sz w:val="36"/>
          <w:szCs w:val="36"/>
          <w:rtl/>
        </w:rPr>
        <w:t>2- 27. کهف ، (سوره 18) آیه 110 .</w:t>
      </w:r>
    </w:p>
    <w:p w:rsidR="00913DA4" w:rsidRDefault="00913DA4">
      <w:pPr>
        <w:bidi/>
        <w:jc w:val="both"/>
        <w:divId w:val="1942100359"/>
        <w:rPr>
          <w:rFonts w:eastAsia="Times New Roman" w:cs="B Zar" w:hint="cs"/>
          <w:color w:val="000000"/>
          <w:sz w:val="36"/>
          <w:szCs w:val="36"/>
          <w:rtl/>
        </w:rPr>
      </w:pPr>
      <w:r>
        <w:rPr>
          <w:rFonts w:eastAsia="Times New Roman" w:cs="B Zar" w:hint="cs"/>
          <w:color w:val="000000"/>
          <w:sz w:val="36"/>
          <w:szCs w:val="36"/>
          <w:rtl/>
        </w:rPr>
        <w:t>3- 28. محجه البیضاء ، ج 8 ، ص 125 .</w:t>
      </w:r>
    </w:p>
    <w:p w:rsidR="00913DA4" w:rsidRDefault="00913DA4">
      <w:pPr>
        <w:bidi/>
        <w:jc w:val="both"/>
        <w:divId w:val="1710639541"/>
        <w:rPr>
          <w:rFonts w:eastAsia="Times New Roman" w:cs="B Zar" w:hint="cs"/>
          <w:color w:val="000000"/>
          <w:sz w:val="36"/>
          <w:szCs w:val="36"/>
          <w:rtl/>
        </w:rPr>
      </w:pPr>
      <w:r>
        <w:rPr>
          <w:rFonts w:eastAsia="Times New Roman" w:cs="B Zar" w:hint="cs"/>
          <w:color w:val="000000"/>
          <w:sz w:val="36"/>
          <w:szCs w:val="36"/>
          <w:rtl/>
        </w:rPr>
        <w:t>4- 29. بحار الانوار ، ج 70 ، ص 242 ، ح 10 .</w:t>
      </w:r>
    </w:p>
    <w:p w:rsidR="00913DA4" w:rsidRDefault="00913DA4">
      <w:pPr>
        <w:pStyle w:val="contentparagraph"/>
        <w:bidi/>
        <w:jc w:val="both"/>
        <w:divId w:val="824593532"/>
        <w:rPr>
          <w:rFonts w:cs="B Zar" w:hint="cs"/>
          <w:color w:val="000000"/>
          <w:sz w:val="36"/>
          <w:szCs w:val="36"/>
          <w:rtl/>
        </w:rPr>
      </w:pPr>
      <w:r>
        <w:rPr>
          <w:rStyle w:val="contenttext"/>
          <w:rFonts w:cs="B Zar" w:hint="cs"/>
          <w:color w:val="000000"/>
          <w:sz w:val="36"/>
          <w:szCs w:val="36"/>
          <w:rtl/>
        </w:rPr>
        <w:t xml:space="preserve">را از برای خدا خالص کن ، تا اندک آن ، ترا کفایت کند» . </w:t>
      </w:r>
      <w:hyperlink w:anchor="content_note_965_1" w:tooltip="30. محجه البیضاء ، ج 8 ، ص 12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824593532"/>
        <w:rPr>
          <w:rFonts w:cs="B Zar" w:hint="cs"/>
          <w:color w:val="000000"/>
          <w:sz w:val="36"/>
          <w:szCs w:val="36"/>
          <w:rtl/>
        </w:rPr>
      </w:pPr>
      <w:r>
        <w:rPr>
          <w:rStyle w:val="contenttext"/>
          <w:rFonts w:cs="B Zar" w:hint="cs"/>
          <w:color w:val="000000"/>
          <w:sz w:val="36"/>
          <w:szCs w:val="36"/>
          <w:rtl/>
        </w:rPr>
        <w:t xml:space="preserve">و از حضرت امیر المؤمنین علیه السلام مروی است که : «چندان در قید بسیاری عمل مباشید . و در قید آن باشید که به درجه قبول برسد» . </w:t>
      </w:r>
      <w:hyperlink w:anchor="content_note_965_2" w:tooltip="31. محجه البیضاء ، ج 8 ، ص 126 . و احیاء العلوم ، ج 4 ، ص 322"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824593532"/>
        <w:rPr>
          <w:rFonts w:cs="B Zar" w:hint="cs"/>
          <w:color w:val="000000"/>
          <w:sz w:val="36"/>
          <w:szCs w:val="36"/>
          <w:rtl/>
        </w:rPr>
      </w:pPr>
      <w:r>
        <w:rPr>
          <w:rStyle w:val="contenttext"/>
          <w:rFonts w:cs="B Zar" w:hint="cs"/>
          <w:color w:val="000000"/>
          <w:sz w:val="36"/>
          <w:szCs w:val="36"/>
          <w:rtl/>
        </w:rPr>
        <w:t xml:space="preserve">آری : </w:t>
      </w:r>
    </w:p>
    <w:p w:rsidR="00913DA4" w:rsidRDefault="00913DA4">
      <w:pPr>
        <w:pStyle w:val="contentparagraph"/>
        <w:bidi/>
        <w:jc w:val="both"/>
        <w:divId w:val="824593532"/>
        <w:rPr>
          <w:rFonts w:cs="B Zar" w:hint="cs"/>
          <w:color w:val="000000"/>
          <w:sz w:val="36"/>
          <w:szCs w:val="36"/>
          <w:rtl/>
        </w:rPr>
      </w:pPr>
      <w:r>
        <w:rPr>
          <w:rStyle w:val="contenttext"/>
          <w:rFonts w:cs="B Zar" w:hint="cs"/>
          <w:color w:val="000000"/>
          <w:sz w:val="36"/>
          <w:szCs w:val="36"/>
          <w:rtl/>
        </w:rPr>
        <w:t>طاعت آن نیست که بر خاک نهی پیشانی*** صدق پیش آر که اخلاص به پیشانی نیست</w:t>
      </w:r>
    </w:p>
    <w:p w:rsidR="00913DA4" w:rsidRDefault="00913DA4">
      <w:pPr>
        <w:pStyle w:val="contentparagraph"/>
        <w:bidi/>
        <w:jc w:val="both"/>
        <w:divId w:val="824593532"/>
        <w:rPr>
          <w:rFonts w:cs="B Zar" w:hint="cs"/>
          <w:color w:val="000000"/>
          <w:sz w:val="36"/>
          <w:szCs w:val="36"/>
          <w:rtl/>
        </w:rPr>
      </w:pPr>
      <w:r>
        <w:rPr>
          <w:rStyle w:val="contenttext"/>
          <w:rFonts w:cs="B Zar" w:hint="cs"/>
          <w:color w:val="000000"/>
          <w:sz w:val="36"/>
          <w:szCs w:val="36"/>
          <w:rtl/>
        </w:rPr>
        <w:t xml:space="preserve">و فرمود : «خوشا به حال کسی که خالص گرداند عبادت و دعا را از برای خدا . و دل او مشغول نگردد به آنچه دو چشم او می بیند . و یاد خدا را فراموش نکند به واسطه آنچه گوشهای او می شنود . و دل او محزون نگردد به سبب آنچه خدا به دیگری عطافرموده» . </w:t>
      </w:r>
      <w:hyperlink w:anchor="content_note_965_3" w:tooltip="32. کافی ، ج 2 ، ص 16 ، ح 3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824593532"/>
        <w:rPr>
          <w:rFonts w:cs="B Zar" w:hint="cs"/>
          <w:color w:val="000000"/>
          <w:sz w:val="36"/>
          <w:szCs w:val="36"/>
          <w:rtl/>
        </w:rPr>
      </w:pPr>
      <w:r>
        <w:rPr>
          <w:rStyle w:val="contenttext"/>
          <w:rFonts w:cs="B Zar" w:hint="cs"/>
          <w:color w:val="000000"/>
          <w:sz w:val="36"/>
          <w:szCs w:val="36"/>
          <w:rtl/>
        </w:rPr>
        <w:t xml:space="preserve">و از حضرت امام محمد باقر علیه السلام مروی است که : «هیچ بنده ای خالص نگردانید ایمان خود را از برای خدا چهل روز ، مگر اینکه خدا زهد در دنیا را به اوکرامت فرمود . و او را بینا گردانید به دردهای دنیا و دوای آنها . و حکمت آن را در دل او ثابت گردانید . و زبان او را به آن گویا ساخت» . </w:t>
      </w:r>
      <w:hyperlink w:anchor="content_note_965_4" w:tooltip="33. کافی ، ج 2 ، ص 16 ، ح 6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824593532"/>
        <w:rPr>
          <w:rFonts w:cs="B Zar" w:hint="cs"/>
          <w:color w:val="000000"/>
          <w:sz w:val="36"/>
          <w:szCs w:val="36"/>
          <w:rtl/>
        </w:rPr>
      </w:pPr>
      <w:r>
        <w:rPr>
          <w:rStyle w:val="contenttext"/>
          <w:rFonts w:cs="B Zar" w:hint="cs"/>
          <w:color w:val="000000"/>
          <w:sz w:val="36"/>
          <w:szCs w:val="36"/>
          <w:rtl/>
        </w:rPr>
        <w:t xml:space="preserve">و از حضرت صادق علیه السلام مروی است که : «اخلاص ، جمع می سازد همه اعمال فاضله را . و آن معنی است که کلید آن قبول ، و «سجل» </w:t>
      </w:r>
      <w:hyperlink w:anchor="content_note_965_5" w:tooltip="34. در اینجا به معنی امضا است ." w:history="1">
        <w:r>
          <w:rPr>
            <w:rStyle w:val="Hyperlink"/>
            <w:rFonts w:cs="B Zar" w:hint="cs"/>
            <w:sz w:val="36"/>
            <w:szCs w:val="36"/>
            <w:rtl/>
          </w:rPr>
          <w:t>(5)</w:t>
        </w:r>
      </w:hyperlink>
      <w:r>
        <w:rPr>
          <w:rStyle w:val="contenttext"/>
          <w:rFonts w:cs="B Zar" w:hint="cs"/>
          <w:color w:val="000000"/>
          <w:sz w:val="36"/>
          <w:szCs w:val="36"/>
          <w:rtl/>
        </w:rPr>
        <w:t xml:space="preserve"> آن ، رضاست . پس هرکه خدا عمل او را قبول می کند خدا از او راضی است ، و او از جمله مخلصان است اگرچه عمل او اندک باشد . و کسی که خدا قبول نمی کند عمل او را ،</w:t>
      </w:r>
    </w:p>
    <w:p w:rsidR="00913DA4" w:rsidRDefault="00913DA4">
      <w:pPr>
        <w:pStyle w:val="contentparagraph"/>
        <w:bidi/>
        <w:jc w:val="both"/>
        <w:divId w:val="824593532"/>
        <w:rPr>
          <w:rFonts w:cs="B Zar" w:hint="cs"/>
          <w:color w:val="000000"/>
          <w:sz w:val="36"/>
          <w:szCs w:val="36"/>
          <w:rtl/>
        </w:rPr>
      </w:pPr>
      <w:r>
        <w:rPr>
          <w:rStyle w:val="contenttext"/>
          <w:rFonts w:cs="B Zar" w:hint="cs"/>
          <w:color w:val="000000"/>
          <w:sz w:val="36"/>
          <w:szCs w:val="36"/>
          <w:rtl/>
        </w:rPr>
        <w:t>ص: 965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61" style="width:0;height:1.5pt" o:hralign="center" o:hrstd="t" o:hr="t" fillcolor="#a0a0a0" stroked="f"/>
        </w:pict>
      </w:r>
    </w:p>
    <w:p w:rsidR="00913DA4" w:rsidRDefault="00913DA4">
      <w:pPr>
        <w:bidi/>
        <w:jc w:val="both"/>
        <w:divId w:val="1610964974"/>
        <w:rPr>
          <w:rFonts w:eastAsia="Times New Roman" w:cs="B Zar" w:hint="cs"/>
          <w:color w:val="000000"/>
          <w:sz w:val="36"/>
          <w:szCs w:val="36"/>
          <w:rtl/>
        </w:rPr>
      </w:pPr>
      <w:r>
        <w:rPr>
          <w:rFonts w:eastAsia="Times New Roman" w:cs="B Zar" w:hint="cs"/>
          <w:color w:val="000000"/>
          <w:sz w:val="36"/>
          <w:szCs w:val="36"/>
          <w:rtl/>
        </w:rPr>
        <w:t>1- 30. محجه البیضاء ، ج 8 ، ص 126 .</w:t>
      </w:r>
    </w:p>
    <w:p w:rsidR="00913DA4" w:rsidRDefault="00913DA4">
      <w:pPr>
        <w:bidi/>
        <w:jc w:val="both"/>
        <w:divId w:val="1454134168"/>
        <w:rPr>
          <w:rFonts w:eastAsia="Times New Roman" w:cs="B Zar" w:hint="cs"/>
          <w:color w:val="000000"/>
          <w:sz w:val="36"/>
          <w:szCs w:val="36"/>
          <w:rtl/>
        </w:rPr>
      </w:pPr>
      <w:r>
        <w:rPr>
          <w:rFonts w:eastAsia="Times New Roman" w:cs="B Zar" w:hint="cs"/>
          <w:color w:val="000000"/>
          <w:sz w:val="36"/>
          <w:szCs w:val="36"/>
          <w:rtl/>
        </w:rPr>
        <w:t>2- 31. محجه البیضاء ، ج 8 ، ص 126 . و احیاء العلوم ، ج 4 ، ص 322</w:t>
      </w:r>
    </w:p>
    <w:p w:rsidR="00913DA4" w:rsidRDefault="00913DA4">
      <w:pPr>
        <w:bidi/>
        <w:jc w:val="both"/>
        <w:divId w:val="340596022"/>
        <w:rPr>
          <w:rFonts w:eastAsia="Times New Roman" w:cs="B Zar" w:hint="cs"/>
          <w:color w:val="000000"/>
          <w:sz w:val="36"/>
          <w:szCs w:val="36"/>
          <w:rtl/>
        </w:rPr>
      </w:pPr>
      <w:r>
        <w:rPr>
          <w:rFonts w:eastAsia="Times New Roman" w:cs="B Zar" w:hint="cs"/>
          <w:color w:val="000000"/>
          <w:sz w:val="36"/>
          <w:szCs w:val="36"/>
          <w:rtl/>
        </w:rPr>
        <w:t>3- 32. کافی ، ج 2 ، ص 16 ، ح 3 .</w:t>
      </w:r>
    </w:p>
    <w:p w:rsidR="00913DA4" w:rsidRDefault="00913DA4">
      <w:pPr>
        <w:bidi/>
        <w:jc w:val="both"/>
        <w:divId w:val="1348368370"/>
        <w:rPr>
          <w:rFonts w:eastAsia="Times New Roman" w:cs="B Zar" w:hint="cs"/>
          <w:color w:val="000000"/>
          <w:sz w:val="36"/>
          <w:szCs w:val="36"/>
          <w:rtl/>
        </w:rPr>
      </w:pPr>
      <w:r>
        <w:rPr>
          <w:rFonts w:eastAsia="Times New Roman" w:cs="B Zar" w:hint="cs"/>
          <w:color w:val="000000"/>
          <w:sz w:val="36"/>
          <w:szCs w:val="36"/>
          <w:rtl/>
        </w:rPr>
        <w:t>4- 33. کافی ، ج 2 ، ص 16 ، ح 6 .</w:t>
      </w:r>
    </w:p>
    <w:p w:rsidR="00913DA4" w:rsidRDefault="00913DA4">
      <w:pPr>
        <w:bidi/>
        <w:jc w:val="both"/>
        <w:divId w:val="992759525"/>
        <w:rPr>
          <w:rFonts w:eastAsia="Times New Roman" w:cs="B Zar" w:hint="cs"/>
          <w:color w:val="000000"/>
          <w:sz w:val="36"/>
          <w:szCs w:val="36"/>
          <w:rtl/>
        </w:rPr>
      </w:pPr>
      <w:r>
        <w:rPr>
          <w:rFonts w:eastAsia="Times New Roman" w:cs="B Zar" w:hint="cs"/>
          <w:color w:val="000000"/>
          <w:sz w:val="36"/>
          <w:szCs w:val="36"/>
          <w:rtl/>
        </w:rPr>
        <w:t>5- 34. در اینجا به معنی امضا است .</w:t>
      </w:r>
    </w:p>
    <w:p w:rsidR="00913DA4" w:rsidRDefault="00913DA4">
      <w:pPr>
        <w:pStyle w:val="contentparagraph"/>
        <w:bidi/>
        <w:jc w:val="both"/>
        <w:divId w:val="1052579784"/>
        <w:rPr>
          <w:rFonts w:cs="B Zar" w:hint="cs"/>
          <w:color w:val="000000"/>
          <w:sz w:val="36"/>
          <w:szCs w:val="36"/>
          <w:rtl/>
        </w:rPr>
      </w:pPr>
      <w:r>
        <w:rPr>
          <w:rStyle w:val="contenttext"/>
          <w:rFonts w:cs="B Zar" w:hint="cs"/>
          <w:color w:val="000000"/>
          <w:sz w:val="36"/>
          <w:szCs w:val="36"/>
          <w:rtl/>
        </w:rPr>
        <w:t xml:space="preserve">مخلص نیست ، اگر چه عمل او بسیار باشد . بعد از آن ، می فرماید : و ادنی مرتبه اخلاص ، آن است که : بنده آنچه قدر طاقت اوست به جا آورد . و در نزد خدا قدری و مرتبه ای از برای عمل خود قرارندهد ، که به واسطه آن مکافات و مزدی از خدا طلبد ، زیرا ، او می داند که : اگر خدا حق بندگی را از او مطالبه نماید ، از ادای آن عاجز است . و پست ترین مقام بنده مخلص دردنیا آن است که : از جمیع گناهان سالم ماند . و در آخرت ، آن است که : از آتش خلاص شود و به بهشت فایز گردد» . </w:t>
      </w:r>
      <w:hyperlink w:anchor="content_note_966_1" w:tooltip="35. بحار الانوار ، ج 70 ، ص 245 ، ح 1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052579784"/>
        <w:rPr>
          <w:rFonts w:cs="B Zar" w:hint="cs"/>
          <w:color w:val="000000"/>
          <w:sz w:val="36"/>
          <w:szCs w:val="36"/>
          <w:rtl/>
        </w:rPr>
      </w:pPr>
      <w:r>
        <w:rPr>
          <w:rStyle w:val="contenttext"/>
          <w:rFonts w:cs="B Zar" w:hint="cs"/>
          <w:color w:val="000000"/>
          <w:sz w:val="36"/>
          <w:szCs w:val="36"/>
          <w:rtl/>
        </w:rPr>
        <w:t xml:space="preserve">و بالجمله ، صفت اخلاص ، سر همه اخلاق فاضله ، و بالاترین جمیع ملکات حسنه است . قبول عمل به آن منوط ، و صحت عبادت به آن موقوف است . و عملی که ازاخلاص خالی باشد ، در نزد پروردگار اعتبار ندارد . و در نزد «مستوفیان» </w:t>
      </w:r>
      <w:hyperlink w:anchor="content_note_966_2" w:tooltip="36. حق گیرنده ، (گیرندگان اعمال در روز قیامت)" w:history="1">
        <w:r>
          <w:rPr>
            <w:rStyle w:val="Hyperlink"/>
            <w:rFonts w:cs="B Zar" w:hint="cs"/>
            <w:sz w:val="36"/>
            <w:szCs w:val="36"/>
            <w:rtl/>
          </w:rPr>
          <w:t>(2)</w:t>
        </w:r>
      </w:hyperlink>
      <w:r>
        <w:rPr>
          <w:rStyle w:val="contenttext"/>
          <w:rFonts w:cs="B Zar" w:hint="cs"/>
          <w:color w:val="000000"/>
          <w:sz w:val="36"/>
          <w:szCs w:val="36"/>
          <w:rtl/>
        </w:rPr>
        <w:t xml:space="preserve"> روز جزا به چیزی برندارند . </w:t>
      </w:r>
    </w:p>
    <w:p w:rsidR="00913DA4" w:rsidRDefault="00913DA4">
      <w:pPr>
        <w:pStyle w:val="contentparagraph"/>
        <w:bidi/>
        <w:jc w:val="both"/>
        <w:divId w:val="1052579784"/>
        <w:rPr>
          <w:rFonts w:cs="B Zar" w:hint="cs"/>
          <w:color w:val="000000"/>
          <w:sz w:val="36"/>
          <w:szCs w:val="36"/>
          <w:rtl/>
        </w:rPr>
      </w:pPr>
      <w:r>
        <w:rPr>
          <w:rStyle w:val="contenttext"/>
          <w:rFonts w:cs="B Zar" w:hint="cs"/>
          <w:color w:val="000000"/>
          <w:sz w:val="36"/>
          <w:szCs w:val="36"/>
          <w:rtl/>
        </w:rPr>
        <w:t xml:space="preserve">قلب روی اندوده نستانند در بازار حشر*** خالصی باید که از آتش برون آید سلیم </w:t>
      </w:r>
    </w:p>
    <w:p w:rsidR="00913DA4" w:rsidRDefault="00913DA4">
      <w:pPr>
        <w:pStyle w:val="contentparagraph"/>
        <w:bidi/>
        <w:jc w:val="both"/>
        <w:divId w:val="1052579784"/>
        <w:rPr>
          <w:rFonts w:cs="B Zar" w:hint="cs"/>
          <w:color w:val="000000"/>
          <w:sz w:val="36"/>
          <w:szCs w:val="36"/>
          <w:rtl/>
        </w:rPr>
      </w:pPr>
      <w:r>
        <w:rPr>
          <w:rStyle w:val="contenttext"/>
          <w:rFonts w:cs="B Zar" w:hint="cs"/>
          <w:color w:val="000000"/>
          <w:sz w:val="36"/>
          <w:szCs w:val="36"/>
          <w:rtl/>
        </w:rPr>
        <w:t xml:space="preserve">بلکه مادامی که مرتبه اخلاص ، کسی را نباشد ، خلاص از شر شیطان نشود . چون آن لعین ، قسم به عزت رب العالمین یاد کرده که همه بندگان را گمراه سازد مگر اهل اخلاص را . چنانکه حکایت از زبان آن پلید در قرآن مجید شده که : </w:t>
      </w:r>
    </w:p>
    <w:p w:rsidR="00913DA4" w:rsidRDefault="00913DA4">
      <w:pPr>
        <w:pStyle w:val="contentparagraph"/>
        <w:bidi/>
        <w:jc w:val="both"/>
        <w:divId w:val="1052579784"/>
        <w:rPr>
          <w:rFonts w:cs="B Zar" w:hint="cs"/>
          <w:color w:val="000000"/>
          <w:sz w:val="36"/>
          <w:szCs w:val="36"/>
          <w:rtl/>
        </w:rPr>
      </w:pPr>
      <w:r>
        <w:rPr>
          <w:rStyle w:val="contenttext"/>
          <w:rFonts w:cs="B Zar" w:hint="cs"/>
          <w:color w:val="000000"/>
          <w:sz w:val="36"/>
          <w:szCs w:val="36"/>
          <w:rtl/>
        </w:rPr>
        <w:t xml:space="preserve">«قال فبعزتک لاغوینهم اجمعین الا عبادک منهم المخلصین» . </w:t>
      </w:r>
      <w:hyperlink w:anchor="content_note_966_3" w:tooltip="37. شیطان گفت : «به عزت و جلال تو قسم که خلق را تمام گمراه خواهم کرد . مگر خاصان از بندگانت که برای تو خالص شدند» . ص ، (سوره 38) آیه 82 و 83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052579784"/>
        <w:rPr>
          <w:rFonts w:cs="B Zar" w:hint="cs"/>
          <w:color w:val="000000"/>
          <w:sz w:val="36"/>
          <w:szCs w:val="36"/>
          <w:rtl/>
        </w:rPr>
      </w:pPr>
      <w:r>
        <w:rPr>
          <w:rStyle w:val="contenttext"/>
          <w:rFonts w:cs="B Zar" w:hint="cs"/>
          <w:color w:val="000000"/>
          <w:sz w:val="36"/>
          <w:szCs w:val="36"/>
          <w:rtl/>
        </w:rPr>
        <w:t>و شاهد بر این ، حکایتی است که از اسرائیلیات وارد شده که : درختی بود</w:t>
      </w:r>
    </w:p>
    <w:p w:rsidR="00913DA4" w:rsidRDefault="00913DA4">
      <w:pPr>
        <w:pStyle w:val="contentparagraph"/>
        <w:bidi/>
        <w:jc w:val="both"/>
        <w:divId w:val="1052579784"/>
        <w:rPr>
          <w:rFonts w:cs="B Zar" w:hint="cs"/>
          <w:color w:val="000000"/>
          <w:sz w:val="36"/>
          <w:szCs w:val="36"/>
          <w:rtl/>
        </w:rPr>
      </w:pPr>
      <w:r>
        <w:rPr>
          <w:rStyle w:val="contenttext"/>
          <w:rFonts w:cs="B Zar" w:hint="cs"/>
          <w:color w:val="000000"/>
          <w:sz w:val="36"/>
          <w:szCs w:val="36"/>
          <w:rtl/>
        </w:rPr>
        <w:t>ص: 966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62" style="width:0;height:1.5pt" o:hralign="center" o:hrstd="t" o:hr="t" fillcolor="#a0a0a0" stroked="f"/>
        </w:pict>
      </w:r>
    </w:p>
    <w:p w:rsidR="00913DA4" w:rsidRDefault="00913DA4">
      <w:pPr>
        <w:bidi/>
        <w:jc w:val="both"/>
        <w:divId w:val="1427964315"/>
        <w:rPr>
          <w:rFonts w:eastAsia="Times New Roman" w:cs="B Zar" w:hint="cs"/>
          <w:color w:val="000000"/>
          <w:sz w:val="36"/>
          <w:szCs w:val="36"/>
          <w:rtl/>
        </w:rPr>
      </w:pPr>
      <w:r>
        <w:rPr>
          <w:rFonts w:eastAsia="Times New Roman" w:cs="B Zar" w:hint="cs"/>
          <w:color w:val="000000"/>
          <w:sz w:val="36"/>
          <w:szCs w:val="36"/>
          <w:rtl/>
        </w:rPr>
        <w:t>1- 35. بحار الانوار ، ج 70 ، ص 245 ، ح 18 .</w:t>
      </w:r>
    </w:p>
    <w:p w:rsidR="00913DA4" w:rsidRDefault="00913DA4">
      <w:pPr>
        <w:bidi/>
        <w:jc w:val="both"/>
        <w:divId w:val="319582698"/>
        <w:rPr>
          <w:rFonts w:eastAsia="Times New Roman" w:cs="B Zar" w:hint="cs"/>
          <w:color w:val="000000"/>
          <w:sz w:val="36"/>
          <w:szCs w:val="36"/>
          <w:rtl/>
        </w:rPr>
      </w:pPr>
      <w:r>
        <w:rPr>
          <w:rFonts w:eastAsia="Times New Roman" w:cs="B Zar" w:hint="cs"/>
          <w:color w:val="000000"/>
          <w:sz w:val="36"/>
          <w:szCs w:val="36"/>
          <w:rtl/>
        </w:rPr>
        <w:t>2- 36. حق گیرنده ، (گیرندگان اعمال در روز قیامت)</w:t>
      </w:r>
    </w:p>
    <w:p w:rsidR="00913DA4" w:rsidRDefault="00913DA4">
      <w:pPr>
        <w:bidi/>
        <w:jc w:val="both"/>
        <w:divId w:val="1098142244"/>
        <w:rPr>
          <w:rFonts w:eastAsia="Times New Roman" w:cs="B Zar" w:hint="cs"/>
          <w:color w:val="000000"/>
          <w:sz w:val="36"/>
          <w:szCs w:val="36"/>
          <w:rtl/>
        </w:rPr>
      </w:pPr>
      <w:r>
        <w:rPr>
          <w:rFonts w:eastAsia="Times New Roman" w:cs="B Zar" w:hint="cs"/>
          <w:color w:val="000000"/>
          <w:sz w:val="36"/>
          <w:szCs w:val="36"/>
          <w:rtl/>
        </w:rPr>
        <w:t>3- 37. شیطان گفت : «به عزت و جلال تو قسم که خلق را تمام گمراه خواهم کرد . مگر خاصان از بندگانت که برای تو خالص شدند» . ص ، (سوره 38) آیه 82 و 83 .</w:t>
      </w:r>
    </w:p>
    <w:p w:rsidR="00913DA4" w:rsidRDefault="00913DA4">
      <w:pPr>
        <w:pStyle w:val="contentparagraph"/>
        <w:bidi/>
        <w:jc w:val="both"/>
        <w:divId w:val="1642225882"/>
        <w:rPr>
          <w:rFonts w:cs="B Zar" w:hint="cs"/>
          <w:color w:val="000000"/>
          <w:sz w:val="36"/>
          <w:szCs w:val="36"/>
          <w:rtl/>
        </w:rPr>
      </w:pPr>
      <w:r>
        <w:rPr>
          <w:rStyle w:val="contenttext"/>
          <w:rFonts w:cs="B Zar" w:hint="cs"/>
          <w:color w:val="000000"/>
          <w:sz w:val="36"/>
          <w:szCs w:val="36"/>
          <w:rtl/>
        </w:rPr>
        <w:t xml:space="preserve">که جمعی آن را می پرستیدند . و عابدی در بنی اسرائیل بر آن مطلع شده ، غیرت ایمان ، او را بر این داشت که تیشه برداشته روانه شد ، که آن شجره را قطع نماید . در راه ، شیطان به صورت مردی به او دچار شده ، گفت : به کجا می روی ؟ گفت : درختی است که جمعی از کفار به جای پروردگار ، او را می پرستند می روم تا آن را قطع کنم . گفت : ترا به این چکار . وگفتگو میان ایشان به طول انجامید ، تا امر آن منجر شد که دست در گریبان شدند و عابد ، شیطان را بر زمین افکند . چون شیطان خود را عاجز دید ، گفت : معلوم است که تو این عمل را به جهت ثواب می کنی . و من از برای تو عملی قرار می دهم که ثواب آن بیشترباشد ، هر روز فلان مبلغ به زیر سجاده تو می گذارم ، آن را بردار و به فقرا عطا کن . عابدفریب شیطان را خورده ، از عزم قطع درخت در گذشت و به خانه برگشت . و هر روزسجاده خود را بر می چید ، همان مبلغ در آنجا بود بر می داشت و تصدق می کرد . و چون ، چند روز بر این گذشت ، شیطان قطع وظیفه را نمود و عابد در زیر سجاده خود زرنیافت . تیشه برداشته رو به قطع درخت نهاد . </w:t>
      </w:r>
    </w:p>
    <w:p w:rsidR="00913DA4" w:rsidRDefault="00913DA4">
      <w:pPr>
        <w:pStyle w:val="contentparagraph"/>
        <w:bidi/>
        <w:jc w:val="both"/>
        <w:divId w:val="1642225882"/>
        <w:rPr>
          <w:rFonts w:cs="B Zar" w:hint="cs"/>
          <w:color w:val="000000"/>
          <w:sz w:val="36"/>
          <w:szCs w:val="36"/>
          <w:rtl/>
        </w:rPr>
      </w:pPr>
      <w:r>
        <w:rPr>
          <w:rStyle w:val="contenttext"/>
          <w:rFonts w:cs="B Zar" w:hint="cs"/>
          <w:color w:val="000000"/>
          <w:sz w:val="36"/>
          <w:szCs w:val="36"/>
          <w:rtl/>
        </w:rPr>
        <w:t>شیطان سر راه بر او گرفته ، باز بر سر مجادله آمدند . در این مرتبه ، شیطان بر عابدغالب شده ، او را بر زمین افکند . عابد حیران ماند .</w:t>
      </w:r>
    </w:p>
    <w:p w:rsidR="00913DA4" w:rsidRDefault="00913DA4">
      <w:pPr>
        <w:pStyle w:val="contentparagraph"/>
        <w:bidi/>
        <w:jc w:val="both"/>
        <w:divId w:val="1642225882"/>
        <w:rPr>
          <w:rFonts w:cs="B Zar" w:hint="cs"/>
          <w:color w:val="000000"/>
          <w:sz w:val="36"/>
          <w:szCs w:val="36"/>
          <w:rtl/>
        </w:rPr>
      </w:pPr>
      <w:r>
        <w:rPr>
          <w:rStyle w:val="contenttext"/>
          <w:rFonts w:cs="B Zar" w:hint="cs"/>
          <w:color w:val="000000"/>
          <w:sz w:val="36"/>
          <w:szCs w:val="36"/>
          <w:rtl/>
        </w:rPr>
        <w:t>ص: 967</w:t>
      </w:r>
    </w:p>
    <w:p w:rsidR="00913DA4" w:rsidRDefault="00913DA4">
      <w:pPr>
        <w:pStyle w:val="contentparagraph"/>
        <w:bidi/>
        <w:jc w:val="both"/>
        <w:divId w:val="512457326"/>
        <w:rPr>
          <w:rFonts w:cs="B Zar" w:hint="cs"/>
          <w:color w:val="000000"/>
          <w:sz w:val="36"/>
          <w:szCs w:val="36"/>
          <w:rtl/>
        </w:rPr>
      </w:pPr>
      <w:r>
        <w:rPr>
          <w:rStyle w:val="contenttext"/>
          <w:rFonts w:cs="B Zar" w:hint="cs"/>
          <w:color w:val="000000"/>
          <w:sz w:val="36"/>
          <w:szCs w:val="36"/>
          <w:rtl/>
        </w:rPr>
        <w:t xml:space="preserve">از شیطان پرسید که : چگونه این دفعه بر من غالب آمدی . گفت به واسطه اینکه در ابتدا نیت تو خالص بود و به جهت خداقصد قطع درخت کرده بودی و این دفعه به جهت آلودگی طمع ، به قطع آن می روی ، ونیت تو خالص نیست ، به این جهت من بر تو غالب گشتم . </w:t>
      </w:r>
      <w:hyperlink w:anchor="content_note_968_1" w:tooltip="38. احیاء العلوم ، ج 4 ، ص 322"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Heading4"/>
        <w:shd w:val="clear" w:color="auto" w:fill="FFFFFF"/>
        <w:bidi/>
        <w:jc w:val="both"/>
        <w:divId w:val="66941284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بیست و دوم : نفاق و دورویی ، و مذمت آن </w:t>
      </w:r>
    </w:p>
    <w:p w:rsidR="00913DA4" w:rsidRDefault="00913DA4">
      <w:pPr>
        <w:pStyle w:val="Heading5"/>
        <w:shd w:val="clear" w:color="auto" w:fill="FFFFFF"/>
        <w:bidi/>
        <w:jc w:val="both"/>
        <w:divId w:val="988704169"/>
        <w:rPr>
          <w:rFonts w:eastAsia="Times New Roman" w:cs="B Titr" w:hint="cs"/>
          <w:b w:val="0"/>
          <w:bCs w:val="0"/>
          <w:color w:val="800040"/>
          <w:sz w:val="29"/>
          <w:szCs w:val="29"/>
          <w:rtl/>
        </w:rPr>
      </w:pPr>
      <w:r>
        <w:rPr>
          <w:rFonts w:eastAsia="Times New Roman" w:cs="B Titr" w:hint="cs"/>
          <w:b w:val="0"/>
          <w:bCs w:val="0"/>
          <w:color w:val="800040"/>
          <w:sz w:val="29"/>
          <w:szCs w:val="29"/>
          <w:rtl/>
        </w:rPr>
        <w:t>نفاق و دورویی</w:t>
      </w:r>
    </w:p>
    <w:p w:rsidR="00913DA4" w:rsidRDefault="00913DA4">
      <w:pPr>
        <w:pStyle w:val="contentparagraph"/>
        <w:bidi/>
        <w:jc w:val="both"/>
        <w:divId w:val="988704169"/>
        <w:rPr>
          <w:rFonts w:cs="B Zar" w:hint="cs"/>
          <w:color w:val="000000"/>
          <w:sz w:val="36"/>
          <w:szCs w:val="36"/>
          <w:rtl/>
        </w:rPr>
      </w:pPr>
      <w:r>
        <w:rPr>
          <w:rStyle w:val="contenttext"/>
          <w:rFonts w:cs="B Zar" w:hint="cs"/>
          <w:color w:val="000000"/>
          <w:sz w:val="36"/>
          <w:szCs w:val="36"/>
          <w:rtl/>
        </w:rPr>
        <w:t xml:space="preserve">و مراد از آن در این مقام ، دورویی و دو زبانی است ، به این طریق که : در حضورکسی او را مدح و ستایش کنی ، و اظهار دوستی و نیکخواهی نمایی . و در غیاب او برخلاف آن باشی ، و مذمت او کنی و در صدد اذیت او باشی . یا آنکه میان دو نفر که با یکدیگر دشمن اند ، آمد و شد نمایی و با هر یک در دشمنی دیگری موافقت کنی . وخود را دشمن او وانمایی . و او را بر عداوت آن دیگری تحسین کنی . و دشمنی او را درنظرش جلوه دهی . و چنان نمایی که تو هم یاری او می کنی . و این صفت از جمله مهلکات عظیمه است . </w:t>
      </w:r>
    </w:p>
    <w:p w:rsidR="00913DA4" w:rsidRDefault="00913DA4">
      <w:pPr>
        <w:pStyle w:val="contentparagraph"/>
        <w:bidi/>
        <w:jc w:val="both"/>
        <w:divId w:val="988704169"/>
        <w:rPr>
          <w:rFonts w:cs="B Zar" w:hint="cs"/>
          <w:color w:val="000000"/>
          <w:sz w:val="36"/>
          <w:szCs w:val="36"/>
          <w:rtl/>
        </w:rPr>
      </w:pPr>
      <w:r>
        <w:rPr>
          <w:rStyle w:val="contenttext"/>
          <w:rFonts w:cs="B Zar" w:hint="cs"/>
          <w:color w:val="000000"/>
          <w:sz w:val="36"/>
          <w:szCs w:val="36"/>
          <w:rtl/>
        </w:rPr>
        <w:t xml:space="preserve">حضرت پیغمبر صلی الله علیه و آله فرمود که : هر که دو رو باشد در دنیا ، فردای قیامت او را دو زبان از آتش خواهد بود» . </w:t>
      </w:r>
      <w:hyperlink w:anchor="content_note_968_2" w:tooltip="1. بحار الانوار ، ج 75 ، ص 204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988704169"/>
        <w:rPr>
          <w:rFonts w:cs="B Zar" w:hint="cs"/>
          <w:color w:val="000000"/>
          <w:sz w:val="36"/>
          <w:szCs w:val="36"/>
          <w:rtl/>
        </w:rPr>
      </w:pPr>
      <w:r>
        <w:rPr>
          <w:rStyle w:val="contenttext"/>
          <w:rFonts w:cs="B Zar" w:hint="cs"/>
          <w:color w:val="000000"/>
          <w:sz w:val="36"/>
          <w:szCs w:val="36"/>
          <w:rtl/>
        </w:rPr>
        <w:t xml:space="preserve">و فرمود : «بدترین بندگان خدا در روز قیامت ، کسی خواهد بود که در دنیا دوروباشد . - یعنی : شخصی را به رویی ملاقات کند و دیگری را به رویی - » . </w:t>
      </w:r>
      <w:hyperlink w:anchor="content_note_968_3" w:tooltip="2. بحار الانوار ، ج 75 ، ص 203 ، ح 6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988704169"/>
        <w:rPr>
          <w:rFonts w:cs="B Zar" w:hint="cs"/>
          <w:color w:val="000000"/>
          <w:sz w:val="36"/>
          <w:szCs w:val="36"/>
          <w:rtl/>
        </w:rPr>
      </w:pPr>
      <w:r>
        <w:rPr>
          <w:rStyle w:val="contenttext"/>
          <w:rFonts w:cs="B Zar" w:hint="cs"/>
          <w:color w:val="000000"/>
          <w:sz w:val="36"/>
          <w:szCs w:val="36"/>
          <w:rtl/>
        </w:rPr>
        <w:t>و نیز فرمود که : «در روز قیامت هر که دو رو باشد</w:t>
      </w:r>
    </w:p>
    <w:p w:rsidR="00913DA4" w:rsidRDefault="00913DA4">
      <w:pPr>
        <w:pStyle w:val="contentparagraph"/>
        <w:bidi/>
        <w:jc w:val="both"/>
        <w:divId w:val="988704169"/>
        <w:rPr>
          <w:rFonts w:cs="B Zar" w:hint="cs"/>
          <w:color w:val="000000"/>
          <w:sz w:val="36"/>
          <w:szCs w:val="36"/>
          <w:rtl/>
        </w:rPr>
      </w:pPr>
      <w:r>
        <w:rPr>
          <w:rStyle w:val="contenttext"/>
          <w:rFonts w:cs="B Zar" w:hint="cs"/>
          <w:color w:val="000000"/>
          <w:sz w:val="36"/>
          <w:szCs w:val="36"/>
          <w:rtl/>
        </w:rPr>
        <w:t>ص: 968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63" style="width:0;height:1.5pt" o:hralign="center" o:hrstd="t" o:hr="t" fillcolor="#a0a0a0" stroked="f"/>
        </w:pict>
      </w:r>
    </w:p>
    <w:p w:rsidR="00913DA4" w:rsidRDefault="00913DA4">
      <w:pPr>
        <w:bidi/>
        <w:jc w:val="both"/>
        <w:divId w:val="188881360"/>
        <w:rPr>
          <w:rFonts w:eastAsia="Times New Roman" w:cs="B Zar" w:hint="cs"/>
          <w:color w:val="000000"/>
          <w:sz w:val="36"/>
          <w:szCs w:val="36"/>
          <w:rtl/>
        </w:rPr>
      </w:pPr>
      <w:r>
        <w:rPr>
          <w:rFonts w:eastAsia="Times New Roman" w:cs="B Zar" w:hint="cs"/>
          <w:color w:val="000000"/>
          <w:sz w:val="36"/>
          <w:szCs w:val="36"/>
          <w:rtl/>
        </w:rPr>
        <w:t>1- 38. احیاء العلوم ، ج 4 ، ص 322</w:t>
      </w:r>
    </w:p>
    <w:p w:rsidR="00913DA4" w:rsidRDefault="00913DA4">
      <w:pPr>
        <w:bidi/>
        <w:jc w:val="both"/>
        <w:divId w:val="1335840214"/>
        <w:rPr>
          <w:rFonts w:eastAsia="Times New Roman" w:cs="B Zar" w:hint="cs"/>
          <w:color w:val="000000"/>
          <w:sz w:val="36"/>
          <w:szCs w:val="36"/>
          <w:rtl/>
        </w:rPr>
      </w:pPr>
      <w:r>
        <w:rPr>
          <w:rFonts w:eastAsia="Times New Roman" w:cs="B Zar" w:hint="cs"/>
          <w:color w:val="000000"/>
          <w:sz w:val="36"/>
          <w:szCs w:val="36"/>
          <w:rtl/>
        </w:rPr>
        <w:t>2- 1. بحار الانوار ، ج 75 ، ص 204 .</w:t>
      </w:r>
    </w:p>
    <w:p w:rsidR="00913DA4" w:rsidRDefault="00913DA4">
      <w:pPr>
        <w:bidi/>
        <w:jc w:val="both"/>
        <w:divId w:val="674461941"/>
        <w:rPr>
          <w:rFonts w:eastAsia="Times New Roman" w:cs="B Zar" w:hint="cs"/>
          <w:color w:val="000000"/>
          <w:sz w:val="36"/>
          <w:szCs w:val="36"/>
          <w:rtl/>
        </w:rPr>
      </w:pPr>
      <w:r>
        <w:rPr>
          <w:rFonts w:eastAsia="Times New Roman" w:cs="B Zar" w:hint="cs"/>
          <w:color w:val="000000"/>
          <w:sz w:val="36"/>
          <w:szCs w:val="36"/>
          <w:rtl/>
        </w:rPr>
        <w:t>3- 2. بحار الانوار ، ج 75 ، ص 203 ، ح 6 .</w:t>
      </w:r>
    </w:p>
    <w:p w:rsidR="00913DA4" w:rsidRDefault="00913DA4">
      <w:pPr>
        <w:pStyle w:val="contentparagraph"/>
        <w:bidi/>
        <w:jc w:val="both"/>
        <w:divId w:val="1670982791"/>
        <w:rPr>
          <w:rFonts w:cs="B Zar" w:hint="cs"/>
          <w:color w:val="000000"/>
          <w:sz w:val="36"/>
          <w:szCs w:val="36"/>
          <w:rtl/>
        </w:rPr>
      </w:pPr>
      <w:r>
        <w:rPr>
          <w:rStyle w:val="contenttext"/>
          <w:rFonts w:cs="B Zar" w:hint="cs"/>
          <w:color w:val="000000"/>
          <w:sz w:val="36"/>
          <w:szCs w:val="36"/>
          <w:rtl/>
        </w:rPr>
        <w:t xml:space="preserve">خواهد آمد یک زبان از قفای اوآویخته ، و یک زبان دیگر از پیش روی او ، و شعله خواهند کشید تا رخسار او رابسوزانند . و ندا خواهد رسید که : این است که در دنیا دورو و دو زبان بود» . </w:t>
      </w:r>
      <w:hyperlink w:anchor="content_note_969_1" w:tooltip="3. بحار الانوار ، ج 75 ، ص 203 ، ح 5"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Heading5"/>
        <w:shd w:val="clear" w:color="auto" w:fill="FFFFFF"/>
        <w:bidi/>
        <w:jc w:val="both"/>
        <w:divId w:val="213517664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موارد استثنا شده از نفاق </w:t>
      </w:r>
    </w:p>
    <w:p w:rsidR="00913DA4" w:rsidRDefault="00913DA4">
      <w:pPr>
        <w:pStyle w:val="contentparagraph"/>
        <w:bidi/>
        <w:jc w:val="both"/>
        <w:divId w:val="2135176648"/>
        <w:rPr>
          <w:rFonts w:cs="B Zar" w:hint="cs"/>
          <w:color w:val="000000"/>
          <w:sz w:val="36"/>
          <w:szCs w:val="36"/>
          <w:rtl/>
        </w:rPr>
      </w:pPr>
      <w:r>
        <w:rPr>
          <w:rStyle w:val="contenttext"/>
          <w:rFonts w:cs="B Zar" w:hint="cs"/>
          <w:color w:val="000000"/>
          <w:sz w:val="36"/>
          <w:szCs w:val="36"/>
          <w:rtl/>
        </w:rPr>
        <w:t xml:space="preserve">و مخفی نماند که : این در صورتی است که غرض از تردد میان دو دشمن و موافقت با آنها ، محکم کردن دشمنی ایشان و امثال آن باشد . اما هرگاه کسی آمد و شد با دونفر ، که با هم دشمن اند نماید ، و اظهار دوستی خود با هر یک نماید ، و فی الواقع هم با هردو ، دوست باشد ، این نفاق نیست . گو دوستی او با هر یک ، دوستی صداقت و حقیقی نیست ، چون دوستی حقیقی با کسی ، با دوستی دشمن او جمع نمی شود . و همچنین ، اگرکسی از شر کسی دیگر ترسد ، و به جهت دفع شر او با او اظهار دوستی کند ، و مدح اونماید به چیزی که اعتقاد به او نداشته باشد ، و با او مدارا و او سلوک کند ، این نیز اگر چه نفاق است ، و لیکن تا ضرورت ، دال به آن است ، مذموم نیست ، و جایز است شرعا . </w:t>
      </w:r>
    </w:p>
    <w:p w:rsidR="00913DA4" w:rsidRDefault="00913DA4">
      <w:pPr>
        <w:pStyle w:val="contentparagraph"/>
        <w:bidi/>
        <w:jc w:val="both"/>
        <w:divId w:val="2135176648"/>
        <w:rPr>
          <w:rFonts w:cs="B Zar" w:hint="cs"/>
          <w:color w:val="000000"/>
          <w:sz w:val="36"/>
          <w:szCs w:val="36"/>
          <w:rtl/>
        </w:rPr>
      </w:pPr>
      <w:r>
        <w:rPr>
          <w:rStyle w:val="contenttext"/>
          <w:rFonts w:cs="B Zar" w:hint="cs"/>
          <w:color w:val="000000"/>
          <w:sz w:val="36"/>
          <w:szCs w:val="36"/>
          <w:rtl/>
        </w:rPr>
        <w:t>همچنان که مروی است : «مردی در در خانه حضرت رسول صلی الله علیه و آله اذن دخول طلبید حضرت فرمود : اذن دهید او را که بد مردی است از قبیله ای . چون آن شخص داخل شد ، حضرت با او نیز به تکلم آمد ، به نحوی که حاضران گمان کردندکه آن</w:t>
      </w:r>
    </w:p>
    <w:p w:rsidR="00913DA4" w:rsidRDefault="00913DA4">
      <w:pPr>
        <w:pStyle w:val="contentparagraph"/>
        <w:bidi/>
        <w:jc w:val="both"/>
        <w:divId w:val="2135176648"/>
        <w:rPr>
          <w:rFonts w:cs="B Zar" w:hint="cs"/>
          <w:color w:val="000000"/>
          <w:sz w:val="36"/>
          <w:szCs w:val="36"/>
          <w:rtl/>
        </w:rPr>
      </w:pPr>
      <w:r>
        <w:rPr>
          <w:rStyle w:val="contenttext"/>
          <w:rFonts w:cs="B Zar" w:hint="cs"/>
          <w:color w:val="000000"/>
          <w:sz w:val="36"/>
          <w:szCs w:val="36"/>
          <w:rtl/>
        </w:rPr>
        <w:t>ص: 969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64" style="width:0;height:1.5pt" o:hralign="center" o:hrstd="t" o:hr="t" fillcolor="#a0a0a0" stroked="f"/>
        </w:pict>
      </w:r>
    </w:p>
    <w:p w:rsidR="00913DA4" w:rsidRDefault="00913DA4">
      <w:pPr>
        <w:bidi/>
        <w:jc w:val="both"/>
        <w:divId w:val="1119177347"/>
        <w:rPr>
          <w:rFonts w:eastAsia="Times New Roman" w:cs="B Zar" w:hint="cs"/>
          <w:color w:val="000000"/>
          <w:sz w:val="36"/>
          <w:szCs w:val="36"/>
          <w:rtl/>
        </w:rPr>
      </w:pPr>
      <w:r>
        <w:rPr>
          <w:rFonts w:eastAsia="Times New Roman" w:cs="B Zar" w:hint="cs"/>
          <w:color w:val="000000"/>
          <w:sz w:val="36"/>
          <w:szCs w:val="36"/>
          <w:rtl/>
        </w:rPr>
        <w:t>1- 3. بحار الانوار ، ج 75 ، ص 203 ، ح 5</w:t>
      </w:r>
    </w:p>
    <w:p w:rsidR="00913DA4" w:rsidRDefault="00913DA4">
      <w:pPr>
        <w:pStyle w:val="contentparagraph"/>
        <w:bidi/>
        <w:jc w:val="both"/>
        <w:divId w:val="1225679860"/>
        <w:rPr>
          <w:rFonts w:cs="B Zar" w:hint="cs"/>
          <w:color w:val="000000"/>
          <w:sz w:val="36"/>
          <w:szCs w:val="36"/>
          <w:rtl/>
        </w:rPr>
      </w:pPr>
      <w:r>
        <w:rPr>
          <w:rStyle w:val="contenttext"/>
          <w:rFonts w:cs="B Zar" w:hint="cs"/>
          <w:color w:val="000000"/>
          <w:sz w:val="36"/>
          <w:szCs w:val="36"/>
          <w:rtl/>
        </w:rPr>
        <w:t xml:space="preserve">شخص را در خدمت آن سرور قدر و منزلتی است . چون بیرون رفت ، عرض کردند که : در اول چنین فرمودی و چون داخل شد ، با او حسن سلوک به جا آوردی ؟ آن جناب فرمود که : بدترین خلق خدا در روز قیامت ، کسی است که احترام و اکرام او نمایند ، که خود را از شر او محافظت نمایند» . </w:t>
      </w:r>
      <w:hyperlink w:anchor="content_note_970_1" w:tooltip="4. بحار الانوار ، ج 75 ، ص 205 . و محجه البیضاء ، ج 5 ، ص 28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25679860"/>
        <w:rPr>
          <w:rFonts w:cs="B Zar" w:hint="cs"/>
          <w:color w:val="000000"/>
          <w:sz w:val="36"/>
          <w:szCs w:val="36"/>
          <w:rtl/>
        </w:rPr>
      </w:pPr>
      <w:r>
        <w:rPr>
          <w:rStyle w:val="contenttext"/>
          <w:rFonts w:cs="B Zar" w:hint="cs"/>
          <w:color w:val="000000"/>
          <w:sz w:val="36"/>
          <w:szCs w:val="36"/>
          <w:rtl/>
        </w:rPr>
        <w:t xml:space="preserve">و همه اخباری که در خصوص مدارا وارد شده است . دلالت بر تجویز این نوع می کند . </w:t>
      </w:r>
    </w:p>
    <w:p w:rsidR="00913DA4" w:rsidRDefault="00913DA4">
      <w:pPr>
        <w:pStyle w:val="contentparagraph"/>
        <w:bidi/>
        <w:jc w:val="both"/>
        <w:divId w:val="1225679860"/>
        <w:rPr>
          <w:rFonts w:cs="B Zar" w:hint="cs"/>
          <w:color w:val="000000"/>
          <w:sz w:val="36"/>
          <w:szCs w:val="36"/>
          <w:rtl/>
        </w:rPr>
      </w:pPr>
      <w:r>
        <w:rPr>
          <w:rStyle w:val="contenttext"/>
          <w:rFonts w:cs="B Zar" w:hint="cs"/>
          <w:color w:val="000000"/>
          <w:sz w:val="36"/>
          <w:szCs w:val="36"/>
          <w:rtl/>
        </w:rPr>
        <w:t xml:space="preserve">و از بعضی از صحابه منقول است که : «ما بر روی کسانی چند بشاشت و خرمی می کردیم ، که دلهای ما بر ایشان لعنت می کرد» . </w:t>
      </w:r>
      <w:hyperlink w:anchor="content_note_970_2" w:tooltip="5. جامع السعادات ، ج 2 ، ص 413"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225679860"/>
        <w:rPr>
          <w:rFonts w:cs="B Zar" w:hint="cs"/>
          <w:color w:val="000000"/>
          <w:sz w:val="36"/>
          <w:szCs w:val="36"/>
          <w:rtl/>
        </w:rPr>
      </w:pPr>
      <w:r>
        <w:rPr>
          <w:rStyle w:val="contenttext"/>
          <w:rFonts w:cs="B Zar" w:hint="cs"/>
          <w:color w:val="000000"/>
          <w:sz w:val="36"/>
          <w:szCs w:val="36"/>
          <w:rtl/>
        </w:rPr>
        <w:t xml:space="preserve">و همچنان که اشاره به آن شد . چون از این نوع سلوک ، در وقتی است که ناچار باشدکه با آن شخص شریر آمد و شد نماید ، و در ترک او و ترک مدارا ، مظنه ضرر باشد . نه اینکه مانند اکثر اهل این زمان ، که به محض ردائت نفس ، یا ضعف آن ، یا به طمع بعضی از فضول دنیا ، یا به توهمات بی جا با اکثر مردم بنای دورویی گذارده ، و ایشان را به سخنانی مدح می کنند که اصلا دل ایشان از آن خبر ندارد ، و این را مدارا و حسن سلوک می نامند . </w:t>
      </w:r>
    </w:p>
    <w:p w:rsidR="00913DA4" w:rsidRDefault="00913DA4">
      <w:pPr>
        <w:pStyle w:val="Heading4"/>
        <w:shd w:val="clear" w:color="auto" w:fill="FFFFFF"/>
        <w:bidi/>
        <w:jc w:val="both"/>
        <w:divId w:val="33777029"/>
        <w:rPr>
          <w:rFonts w:eastAsia="Times New Roman" w:cs="B Titr" w:hint="cs"/>
          <w:b w:val="0"/>
          <w:bCs w:val="0"/>
          <w:color w:val="0080C0"/>
          <w:sz w:val="29"/>
          <w:szCs w:val="29"/>
          <w:rtl/>
        </w:rPr>
      </w:pPr>
      <w:r>
        <w:rPr>
          <w:rFonts w:eastAsia="Times New Roman" w:cs="B Titr" w:hint="cs"/>
          <w:b w:val="0"/>
          <w:bCs w:val="0"/>
          <w:color w:val="0080C0"/>
          <w:sz w:val="29"/>
          <w:szCs w:val="29"/>
          <w:rtl/>
        </w:rPr>
        <w:t>صفت بیست و سوم : غرور و مذمت</w:t>
      </w:r>
    </w:p>
    <w:p w:rsidR="00913DA4" w:rsidRDefault="00913DA4">
      <w:pPr>
        <w:pStyle w:val="Heading5"/>
        <w:shd w:val="clear" w:color="auto" w:fill="FFFFFF"/>
        <w:bidi/>
        <w:jc w:val="both"/>
        <w:divId w:val="888421110"/>
        <w:rPr>
          <w:rFonts w:eastAsia="Times New Roman" w:cs="B Titr" w:hint="cs"/>
          <w:b w:val="0"/>
          <w:bCs w:val="0"/>
          <w:color w:val="800040"/>
          <w:sz w:val="29"/>
          <w:szCs w:val="29"/>
          <w:rtl/>
        </w:rPr>
      </w:pPr>
      <w:r>
        <w:rPr>
          <w:rFonts w:eastAsia="Times New Roman" w:cs="B Titr" w:hint="cs"/>
          <w:b w:val="0"/>
          <w:bCs w:val="0"/>
          <w:color w:val="800040"/>
          <w:sz w:val="29"/>
          <w:szCs w:val="29"/>
          <w:rtl/>
        </w:rPr>
        <w:t>غرور</w:t>
      </w:r>
    </w:p>
    <w:p w:rsidR="00913DA4" w:rsidRDefault="00913DA4">
      <w:pPr>
        <w:pStyle w:val="contentparagraph"/>
        <w:bidi/>
        <w:jc w:val="both"/>
        <w:divId w:val="888421110"/>
        <w:rPr>
          <w:rFonts w:cs="B Zar" w:hint="cs"/>
          <w:color w:val="000000"/>
          <w:sz w:val="36"/>
          <w:szCs w:val="36"/>
          <w:rtl/>
        </w:rPr>
      </w:pPr>
      <w:r>
        <w:rPr>
          <w:rStyle w:val="contenttext"/>
          <w:rFonts w:cs="B Zar" w:hint="cs"/>
          <w:color w:val="000000"/>
          <w:sz w:val="36"/>
          <w:szCs w:val="36"/>
          <w:rtl/>
        </w:rPr>
        <w:t>که منشا اکثر آفات و شرور است . و اصل معنی غرور ، فریب خوردن است . و مراد ازآن در این مقام ، فریفته شدن به شبهه و خدعه شیطان است ، در ایمن شدن از عذاب خدای - تعالی - ، و مطمئن گشتن</w:t>
      </w:r>
    </w:p>
    <w:p w:rsidR="00913DA4" w:rsidRDefault="00913DA4">
      <w:pPr>
        <w:pStyle w:val="contentparagraph"/>
        <w:bidi/>
        <w:jc w:val="both"/>
        <w:divId w:val="888421110"/>
        <w:rPr>
          <w:rFonts w:cs="B Zar" w:hint="cs"/>
          <w:color w:val="000000"/>
          <w:sz w:val="36"/>
          <w:szCs w:val="36"/>
          <w:rtl/>
        </w:rPr>
      </w:pPr>
      <w:r>
        <w:rPr>
          <w:rStyle w:val="contenttext"/>
          <w:rFonts w:cs="B Zar" w:hint="cs"/>
          <w:color w:val="000000"/>
          <w:sz w:val="36"/>
          <w:szCs w:val="36"/>
          <w:rtl/>
        </w:rPr>
        <w:t>ص: 970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65" style="width:0;height:1.5pt" o:hralign="center" o:hrstd="t" o:hr="t" fillcolor="#a0a0a0" stroked="f"/>
        </w:pict>
      </w:r>
    </w:p>
    <w:p w:rsidR="00913DA4" w:rsidRDefault="00913DA4">
      <w:pPr>
        <w:bidi/>
        <w:jc w:val="both"/>
        <w:divId w:val="925650171"/>
        <w:rPr>
          <w:rFonts w:eastAsia="Times New Roman" w:cs="B Zar" w:hint="cs"/>
          <w:color w:val="000000"/>
          <w:sz w:val="36"/>
          <w:szCs w:val="36"/>
          <w:rtl/>
        </w:rPr>
      </w:pPr>
      <w:r>
        <w:rPr>
          <w:rFonts w:eastAsia="Times New Roman" w:cs="B Zar" w:hint="cs"/>
          <w:color w:val="000000"/>
          <w:sz w:val="36"/>
          <w:szCs w:val="36"/>
          <w:rtl/>
        </w:rPr>
        <w:t>1- 4. بحار الانوار ، ج 75 ، ص 205 . و محجه البیضاء ، ج 5 ، ص 282 .</w:t>
      </w:r>
    </w:p>
    <w:p w:rsidR="00913DA4" w:rsidRDefault="00913DA4">
      <w:pPr>
        <w:bidi/>
        <w:jc w:val="both"/>
        <w:divId w:val="1543251052"/>
        <w:rPr>
          <w:rFonts w:eastAsia="Times New Roman" w:cs="B Zar" w:hint="cs"/>
          <w:color w:val="000000"/>
          <w:sz w:val="36"/>
          <w:szCs w:val="36"/>
          <w:rtl/>
        </w:rPr>
      </w:pPr>
      <w:r>
        <w:rPr>
          <w:rFonts w:eastAsia="Times New Roman" w:cs="B Zar" w:hint="cs"/>
          <w:color w:val="000000"/>
          <w:sz w:val="36"/>
          <w:szCs w:val="36"/>
          <w:rtl/>
        </w:rPr>
        <w:t>2- 5. جامع السعادات ، ج 2 ، ص 413</w:t>
      </w:r>
    </w:p>
    <w:p w:rsidR="00913DA4" w:rsidRDefault="00913DA4">
      <w:pPr>
        <w:pStyle w:val="contentparagraph"/>
        <w:bidi/>
        <w:jc w:val="both"/>
        <w:divId w:val="1515195192"/>
        <w:rPr>
          <w:rFonts w:cs="B Zar" w:hint="cs"/>
          <w:color w:val="000000"/>
          <w:sz w:val="36"/>
          <w:szCs w:val="36"/>
          <w:rtl/>
        </w:rPr>
      </w:pPr>
      <w:r>
        <w:rPr>
          <w:rStyle w:val="contenttext"/>
          <w:rFonts w:cs="B Zar" w:hint="cs"/>
          <w:color w:val="000000"/>
          <w:sz w:val="36"/>
          <w:szCs w:val="36"/>
          <w:rtl/>
        </w:rPr>
        <w:t xml:space="preserve">به امری که موافق هوا و هوس ، و ملایم طبع باشد . پس هر که را اعتقاد آن باشد که او بر راه خیر است ، و آن طریقه ای که دارد طریقه صحیح است ، و چنین نباشد ، آن شخص مغرور است . و اگر فریفته امری شود که به واسطه آن خود راشخصی داند ، آن عجب است - که مذکور شد - و اگر چه آن نیز از اقسام غرور است ، و لیکن مراد در این مقام از غرور ، مغرور شدن است به صحت آن کاری که می کند ، و درست بودن آن . و چون بیشتر مردم به خود گمان نیک دارند ، و افعال و اعمال خود رادرست پندارند ، و حال اینکه در آن گمان ، خطا کارند ، پس ایشان مغرورند . مثل کسانی که مال مردم را می گیرند ، و به مصرف خیرات و مبرات می رسانند ، و مساجد و مدارس بنا می نهند ، و پل و رباط می سازند ، و چنان پندارند که عمل نیکی کرده اند ، و به سعادتی رسیده اند . و این ، محض غرور و غفلت است . و شیطان لعین او را فریب داده است . و بدان که : منبع هر هلاکتی ، و سرچشمه هر شقاوتی ، غرور و غفلت است . </w:t>
      </w:r>
    </w:p>
    <w:p w:rsidR="00913DA4" w:rsidRDefault="00913DA4">
      <w:pPr>
        <w:pStyle w:val="contentparagraph"/>
        <w:bidi/>
        <w:jc w:val="both"/>
        <w:divId w:val="1515195192"/>
        <w:rPr>
          <w:rFonts w:cs="B Zar" w:hint="cs"/>
          <w:color w:val="000000"/>
          <w:sz w:val="36"/>
          <w:szCs w:val="36"/>
          <w:rtl/>
        </w:rPr>
      </w:pPr>
      <w:r>
        <w:rPr>
          <w:rStyle w:val="contenttext"/>
          <w:rFonts w:cs="B Zar" w:hint="cs"/>
          <w:color w:val="000000"/>
          <w:sz w:val="36"/>
          <w:szCs w:val="36"/>
          <w:rtl/>
        </w:rPr>
        <w:t>و به این سبب ، سید رسل صلی الله علیه و آله فرموده : «خوشا خواب زیرکان ، وافطار کردن ایشان ، که چگونه مغبون کرده اند بیداری احمقان ، و سعی و اجتهاد ایشان را ، زیرا حمق ، موجب غرور به بیداری و اجتهاد می گردد . و هر آینه به</w:t>
      </w:r>
    </w:p>
    <w:p w:rsidR="00913DA4" w:rsidRDefault="00913DA4">
      <w:pPr>
        <w:pStyle w:val="contentparagraph"/>
        <w:bidi/>
        <w:jc w:val="both"/>
        <w:divId w:val="1515195192"/>
        <w:rPr>
          <w:rFonts w:cs="B Zar" w:hint="cs"/>
          <w:color w:val="000000"/>
          <w:sz w:val="36"/>
          <w:szCs w:val="36"/>
          <w:rtl/>
        </w:rPr>
      </w:pPr>
      <w:r>
        <w:rPr>
          <w:rStyle w:val="contenttext"/>
          <w:rFonts w:cs="B Zar" w:hint="cs"/>
          <w:color w:val="000000"/>
          <w:sz w:val="36"/>
          <w:szCs w:val="36"/>
          <w:rtl/>
        </w:rPr>
        <w:t>ص: 971</w:t>
      </w:r>
    </w:p>
    <w:p w:rsidR="00913DA4" w:rsidRDefault="00913DA4">
      <w:pPr>
        <w:pStyle w:val="contentparagraph"/>
        <w:bidi/>
        <w:jc w:val="both"/>
        <w:divId w:val="2053534868"/>
        <w:rPr>
          <w:rFonts w:cs="B Zar" w:hint="cs"/>
          <w:color w:val="000000"/>
          <w:sz w:val="36"/>
          <w:szCs w:val="36"/>
          <w:rtl/>
        </w:rPr>
      </w:pPr>
      <w:r>
        <w:rPr>
          <w:rStyle w:val="contenttext"/>
          <w:rFonts w:cs="B Zar" w:hint="cs"/>
          <w:color w:val="000000"/>
          <w:sz w:val="36"/>
          <w:szCs w:val="36"/>
          <w:rtl/>
        </w:rPr>
        <w:t xml:space="preserve">قدر ذره ای از عمل صاحب تقوی و یقین ، بهتر است از عملی که روی زمین را مملو کرده اند از مغرورین» . </w:t>
      </w:r>
      <w:hyperlink w:anchor="content_note_972_1" w:tooltip="1. محجه البیضاء ، ج 6 ، ص 291 . و احیاء العلوم ، ج 3 ، ص 32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053534868"/>
        <w:rPr>
          <w:rFonts w:cs="B Zar" w:hint="cs"/>
          <w:color w:val="000000"/>
          <w:sz w:val="36"/>
          <w:szCs w:val="36"/>
          <w:rtl/>
        </w:rPr>
      </w:pPr>
      <w:r>
        <w:rPr>
          <w:rStyle w:val="contenttext"/>
          <w:rFonts w:cs="B Zar" w:hint="cs"/>
          <w:color w:val="000000"/>
          <w:sz w:val="36"/>
          <w:szCs w:val="36"/>
          <w:rtl/>
        </w:rPr>
        <w:t xml:space="preserve">و از حضرت امام جعفر صادق علیه السلام منقول است که : «مغرور ، در دنیامسکین است ، و در آخرت مغبون و زیانکار ، چون عوض کرده است بهتر را به زبونتر وتعجب مکن از خود ، که بسا باشد که : فریفته شوی به مال و صحت بدن خود . و گمان کنی که باقی خواهی بود . و بسا باشد که : فریفته شوی به طول عمر خود و اولاد واصحاب خود . و پنداری که به سبب آنها نجات خواهی یافت . و گاهی فریفته شوی به آنچه به همه خلق می نمایی ، از پشیمانی بر تقصیرات خود در عبادت . و شاید خدا از دل تو آنچه را به خلق می نمائی داند . و بسا باشد که نفس خود را به تکلف بر عبادت بداری و حال اینکه خدای - تعالی - اخلاص از تو طلب کند . و بسا باشد که افتخار کنی به علم و نسب خود و حال آنکه غافل باشی از آنچه از احوال تو پنهان است بر تو و خدامی داند . و بسا باشد که توهم کنی که خدا را می خوانی ، و حال آنکه تو غیر خدا راعبادت کنی . و بسا باشد که پنداشته باشی که نصیحت خلق می کنی و حال آنکه قصد توآن باشد که مردم به سوی تو میل نمایند . </w:t>
      </w:r>
    </w:p>
    <w:p w:rsidR="00913DA4" w:rsidRDefault="00913DA4">
      <w:pPr>
        <w:pStyle w:val="contentparagraph"/>
        <w:bidi/>
        <w:jc w:val="both"/>
        <w:divId w:val="2053534868"/>
        <w:rPr>
          <w:rFonts w:cs="B Zar" w:hint="cs"/>
          <w:color w:val="000000"/>
          <w:sz w:val="36"/>
          <w:szCs w:val="36"/>
          <w:rtl/>
        </w:rPr>
      </w:pPr>
      <w:r>
        <w:rPr>
          <w:rStyle w:val="contenttext"/>
          <w:rFonts w:cs="B Zar" w:hint="cs"/>
          <w:color w:val="000000"/>
          <w:sz w:val="36"/>
          <w:szCs w:val="36"/>
          <w:rtl/>
        </w:rPr>
        <w:t xml:space="preserve">و بدان که : از ظلمتهای غرور و فریب بیرون نمی روی ، مگر به خضوع از برای خدا . </w:t>
      </w:r>
    </w:p>
    <w:p w:rsidR="00913DA4" w:rsidRDefault="00913DA4">
      <w:pPr>
        <w:pStyle w:val="contentparagraph"/>
        <w:bidi/>
        <w:jc w:val="both"/>
        <w:divId w:val="2053534868"/>
        <w:rPr>
          <w:rFonts w:cs="B Zar" w:hint="cs"/>
          <w:color w:val="000000"/>
          <w:sz w:val="36"/>
          <w:szCs w:val="36"/>
          <w:rtl/>
        </w:rPr>
      </w:pPr>
      <w:r>
        <w:rPr>
          <w:rStyle w:val="contenttext"/>
          <w:rFonts w:cs="B Zar" w:hint="cs"/>
          <w:color w:val="000000"/>
          <w:sz w:val="36"/>
          <w:szCs w:val="36"/>
          <w:rtl/>
        </w:rPr>
        <w:t>و بازگشت به سوی او از روی</w:t>
      </w:r>
    </w:p>
    <w:p w:rsidR="00913DA4" w:rsidRDefault="00913DA4">
      <w:pPr>
        <w:pStyle w:val="contentparagraph"/>
        <w:bidi/>
        <w:jc w:val="both"/>
        <w:divId w:val="2053534868"/>
        <w:rPr>
          <w:rFonts w:cs="B Zar" w:hint="cs"/>
          <w:color w:val="000000"/>
          <w:sz w:val="36"/>
          <w:szCs w:val="36"/>
          <w:rtl/>
        </w:rPr>
      </w:pPr>
      <w:r>
        <w:rPr>
          <w:rStyle w:val="contenttext"/>
          <w:rFonts w:cs="B Zar" w:hint="cs"/>
          <w:color w:val="000000"/>
          <w:sz w:val="36"/>
          <w:szCs w:val="36"/>
          <w:rtl/>
        </w:rPr>
        <w:t>ص: 972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66" style="width:0;height:1.5pt" o:hralign="center" o:hrstd="t" o:hr="t" fillcolor="#a0a0a0" stroked="f"/>
        </w:pict>
      </w:r>
    </w:p>
    <w:p w:rsidR="00913DA4" w:rsidRDefault="00913DA4">
      <w:pPr>
        <w:bidi/>
        <w:jc w:val="both"/>
        <w:divId w:val="1903056475"/>
        <w:rPr>
          <w:rFonts w:eastAsia="Times New Roman" w:cs="B Zar" w:hint="cs"/>
          <w:color w:val="000000"/>
          <w:sz w:val="36"/>
          <w:szCs w:val="36"/>
          <w:rtl/>
        </w:rPr>
      </w:pPr>
      <w:r>
        <w:rPr>
          <w:rFonts w:eastAsia="Times New Roman" w:cs="B Zar" w:hint="cs"/>
          <w:color w:val="000000"/>
          <w:sz w:val="36"/>
          <w:szCs w:val="36"/>
          <w:rtl/>
        </w:rPr>
        <w:t>1- 1. محجه البیضاء ، ج 6 ، ص 291 . و احیاء العلوم ، ج 3 ، ص 326 .</w:t>
      </w:r>
    </w:p>
    <w:p w:rsidR="00913DA4" w:rsidRDefault="00913DA4">
      <w:pPr>
        <w:pStyle w:val="contentparagraph"/>
        <w:bidi/>
        <w:jc w:val="both"/>
        <w:divId w:val="677078112"/>
        <w:rPr>
          <w:rFonts w:cs="B Zar" w:hint="cs"/>
          <w:color w:val="000000"/>
          <w:sz w:val="36"/>
          <w:szCs w:val="36"/>
          <w:rtl/>
        </w:rPr>
      </w:pPr>
      <w:r>
        <w:rPr>
          <w:rStyle w:val="contenttext"/>
          <w:rFonts w:cs="B Zar" w:hint="cs"/>
          <w:color w:val="000000"/>
          <w:sz w:val="36"/>
          <w:szCs w:val="36"/>
          <w:rtl/>
        </w:rPr>
        <w:t xml:space="preserve">صدق ، و دانستن عیوب خود . و اگر مغرور شوی و به خود راضی باشی ، به هر حال که در آن هستی هیچ احدی از تو شقی تر و عمر ضایع کننده تر نخواهد بود . و در روز قیامت حسرت و ندامت خواهی یافت» . </w:t>
      </w:r>
      <w:hyperlink w:anchor="content_note_973_1" w:tooltip="2. محجه البیضاء ، ج 6 ، ص 356 . و بحار الانوار ، ج 72 ، ص 319 و 320"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Heading5"/>
        <w:shd w:val="clear" w:color="auto" w:fill="FFFFFF"/>
        <w:bidi/>
        <w:jc w:val="both"/>
        <w:divId w:val="116158178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طوایف اهل غرور ، و اسباب غرور ، و معالجه آنها </w:t>
      </w:r>
    </w:p>
    <w:p w:rsidR="00913DA4" w:rsidRDefault="00913DA4">
      <w:pPr>
        <w:pStyle w:val="Heading6"/>
        <w:shd w:val="clear" w:color="auto" w:fill="FFFFFF"/>
        <w:bidi/>
        <w:jc w:val="both"/>
        <w:divId w:val="6194981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کفار و صاحبان مذاهب فاسد </w:t>
      </w:r>
    </w:p>
    <w:p w:rsidR="00913DA4" w:rsidRDefault="00913DA4">
      <w:pPr>
        <w:pStyle w:val="contentparagraph"/>
        <w:bidi/>
        <w:jc w:val="both"/>
        <w:divId w:val="61949819"/>
        <w:rPr>
          <w:rFonts w:cs="B Zar" w:hint="cs"/>
          <w:color w:val="000000"/>
          <w:sz w:val="36"/>
          <w:szCs w:val="36"/>
          <w:rtl/>
        </w:rPr>
      </w:pPr>
      <w:r>
        <w:rPr>
          <w:rStyle w:val="contenttext"/>
          <w:rFonts w:cs="B Zar" w:hint="cs"/>
          <w:color w:val="000000"/>
          <w:sz w:val="36"/>
          <w:szCs w:val="36"/>
          <w:rtl/>
        </w:rPr>
        <w:t xml:space="preserve">طایفه اول : کفار و صاحبان مذاهب فاسده اند ، که شیطان ایشان را به غفلت انداخته و به شبهات واهیه ایشان را از راه حق بیرون کرده ، و آنها به فریب او از راه رفته و خود رامحق پنداشته اند . </w:t>
      </w:r>
    </w:p>
    <w:p w:rsidR="00913DA4" w:rsidRDefault="00913DA4">
      <w:pPr>
        <w:pStyle w:val="contentparagraph"/>
        <w:bidi/>
        <w:jc w:val="both"/>
        <w:divId w:val="61949819"/>
        <w:rPr>
          <w:rFonts w:cs="B Zar" w:hint="cs"/>
          <w:color w:val="000000"/>
          <w:sz w:val="36"/>
          <w:szCs w:val="36"/>
          <w:rtl/>
        </w:rPr>
      </w:pPr>
      <w:r>
        <w:rPr>
          <w:rStyle w:val="contenttext"/>
          <w:rFonts w:cs="B Zar" w:hint="cs"/>
          <w:color w:val="000000"/>
          <w:sz w:val="36"/>
          <w:szCs w:val="36"/>
          <w:rtl/>
        </w:rPr>
        <w:t xml:space="preserve">و معالجه این غرور ، آن است که : هر کسی باید تامل کند ، و بداند که : انسان ، محل سهو و خطاست . و شیطان در کمین او نشسته است . و بسا اموری که آدمی یقین به آن داشته ، سپس خلاف آن ظاهر گشته . پس بعد از این تامل ، در صدد تفحص از مذاهب برآید ، و به قدر قوه و طاقت ، سعی در تحصیل حق نماید ، تا اینکه از آن غرور و غفلت برآید . و اگر در هنگام فحص و سعی ، اجل او در رسد ، و قبل از ظهور حق بر او ، بمیرد ، امید آن است که خدا بر او رحمت نماید . </w:t>
      </w:r>
    </w:p>
    <w:p w:rsidR="00913DA4" w:rsidRDefault="00913DA4">
      <w:pPr>
        <w:pStyle w:val="contentparagraph"/>
        <w:bidi/>
        <w:jc w:val="both"/>
        <w:divId w:val="61949819"/>
        <w:rPr>
          <w:rFonts w:cs="B Zar" w:hint="cs"/>
          <w:color w:val="000000"/>
          <w:sz w:val="36"/>
          <w:szCs w:val="36"/>
          <w:rtl/>
        </w:rPr>
      </w:pPr>
      <w:r>
        <w:rPr>
          <w:rStyle w:val="contenttext"/>
          <w:rFonts w:cs="B Zar" w:hint="cs"/>
          <w:color w:val="000000"/>
          <w:sz w:val="36"/>
          <w:szCs w:val="36"/>
          <w:rtl/>
        </w:rPr>
        <w:t xml:space="preserve">«لا یکلف الله نفسا الا وسعها» . </w:t>
      </w:r>
    </w:p>
    <w:p w:rsidR="00913DA4" w:rsidRDefault="00913DA4">
      <w:pPr>
        <w:pStyle w:val="contentparagraph"/>
        <w:bidi/>
        <w:jc w:val="both"/>
        <w:divId w:val="61949819"/>
        <w:rPr>
          <w:rFonts w:cs="B Zar" w:hint="cs"/>
          <w:color w:val="000000"/>
          <w:sz w:val="36"/>
          <w:szCs w:val="36"/>
          <w:rtl/>
        </w:rPr>
      </w:pPr>
      <w:r>
        <w:rPr>
          <w:rStyle w:val="contenttext"/>
          <w:rFonts w:cs="B Zar" w:hint="cs"/>
          <w:color w:val="000000"/>
          <w:sz w:val="36"/>
          <w:szCs w:val="36"/>
          <w:rtl/>
        </w:rPr>
        <w:t xml:space="preserve">یعنی : «هیچ کس را خدا زیاده از قدر طاقت ، تکلیف نمی فرماید» . </w:t>
      </w:r>
      <w:hyperlink w:anchor="content_note_973_2" w:tooltip="3. بقره ، (سوره 2) آیه 286"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Heading6"/>
        <w:shd w:val="clear" w:color="auto" w:fill="FFFFFF"/>
        <w:bidi/>
        <w:jc w:val="both"/>
        <w:divId w:val="143779812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اهل فسق و معاصی </w:t>
      </w:r>
    </w:p>
    <w:p w:rsidR="00913DA4" w:rsidRDefault="00913DA4">
      <w:pPr>
        <w:pStyle w:val="contentparagraph"/>
        <w:bidi/>
        <w:jc w:val="both"/>
        <w:divId w:val="1437798126"/>
        <w:rPr>
          <w:rFonts w:cs="B Zar" w:hint="cs"/>
          <w:color w:val="000000"/>
          <w:sz w:val="36"/>
          <w:szCs w:val="36"/>
          <w:rtl/>
        </w:rPr>
      </w:pPr>
      <w:r>
        <w:rPr>
          <w:rStyle w:val="contenttext"/>
          <w:rFonts w:cs="B Zar" w:hint="cs"/>
          <w:color w:val="000000"/>
          <w:sz w:val="36"/>
          <w:szCs w:val="36"/>
          <w:rtl/>
        </w:rPr>
        <w:t xml:space="preserve">طایفه دوم : فرو رفتگان به شهوات دنیویه ، و غریقان لذات نفسانیه ، و اهل فسق ومعاصی اند . و مغرورین از این طایفه بر چند نوع اند : </w:t>
      </w:r>
    </w:p>
    <w:p w:rsidR="00913DA4" w:rsidRDefault="00913DA4">
      <w:pPr>
        <w:pStyle w:val="contentparagraph"/>
        <w:bidi/>
        <w:jc w:val="both"/>
        <w:divId w:val="1437798126"/>
        <w:rPr>
          <w:rFonts w:cs="B Zar" w:hint="cs"/>
          <w:color w:val="000000"/>
          <w:sz w:val="36"/>
          <w:szCs w:val="36"/>
          <w:rtl/>
        </w:rPr>
      </w:pPr>
      <w:r>
        <w:rPr>
          <w:rStyle w:val="contenttext"/>
          <w:rFonts w:cs="B Zar" w:hint="cs"/>
          <w:color w:val="000000"/>
          <w:sz w:val="36"/>
          <w:szCs w:val="36"/>
          <w:rtl/>
        </w:rPr>
        <w:t>نوع اول :</w:t>
      </w:r>
    </w:p>
    <w:p w:rsidR="00913DA4" w:rsidRDefault="00913DA4">
      <w:pPr>
        <w:pStyle w:val="contentparagraph"/>
        <w:bidi/>
        <w:jc w:val="both"/>
        <w:divId w:val="1437798126"/>
        <w:rPr>
          <w:rFonts w:cs="B Zar" w:hint="cs"/>
          <w:color w:val="000000"/>
          <w:sz w:val="36"/>
          <w:szCs w:val="36"/>
          <w:rtl/>
        </w:rPr>
      </w:pPr>
      <w:r>
        <w:rPr>
          <w:rStyle w:val="contenttext"/>
          <w:rFonts w:cs="B Zar" w:hint="cs"/>
          <w:color w:val="000000"/>
          <w:sz w:val="36"/>
          <w:szCs w:val="36"/>
          <w:rtl/>
        </w:rPr>
        <w:t>ص: 973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67" style="width:0;height:1.5pt" o:hralign="center" o:hrstd="t" o:hr="t" fillcolor="#a0a0a0" stroked="f"/>
        </w:pict>
      </w:r>
    </w:p>
    <w:p w:rsidR="00913DA4" w:rsidRDefault="00913DA4">
      <w:pPr>
        <w:bidi/>
        <w:jc w:val="both"/>
        <w:divId w:val="1310786930"/>
        <w:rPr>
          <w:rFonts w:eastAsia="Times New Roman" w:cs="B Zar" w:hint="cs"/>
          <w:color w:val="000000"/>
          <w:sz w:val="36"/>
          <w:szCs w:val="36"/>
          <w:rtl/>
        </w:rPr>
      </w:pPr>
      <w:r>
        <w:rPr>
          <w:rFonts w:eastAsia="Times New Roman" w:cs="B Zar" w:hint="cs"/>
          <w:color w:val="000000"/>
          <w:sz w:val="36"/>
          <w:szCs w:val="36"/>
          <w:rtl/>
        </w:rPr>
        <w:t>1- 2. محجه البیضاء ، ج 6 ، ص 356 . و بحار الانوار ، ج 72 ، ص 319 و 320</w:t>
      </w:r>
    </w:p>
    <w:p w:rsidR="00913DA4" w:rsidRDefault="00913DA4">
      <w:pPr>
        <w:bidi/>
        <w:jc w:val="both"/>
        <w:divId w:val="13196947"/>
        <w:rPr>
          <w:rFonts w:eastAsia="Times New Roman" w:cs="B Zar" w:hint="cs"/>
          <w:color w:val="000000"/>
          <w:sz w:val="36"/>
          <w:szCs w:val="36"/>
          <w:rtl/>
        </w:rPr>
      </w:pPr>
      <w:r>
        <w:rPr>
          <w:rFonts w:eastAsia="Times New Roman" w:cs="B Zar" w:hint="cs"/>
          <w:color w:val="000000"/>
          <w:sz w:val="36"/>
          <w:szCs w:val="36"/>
          <w:rtl/>
        </w:rPr>
        <w:t>2- 3. بقره ، (سوره 2) آیه 286</w:t>
      </w:r>
    </w:p>
    <w:p w:rsidR="00913DA4" w:rsidRDefault="00913DA4">
      <w:pPr>
        <w:pStyle w:val="contentparagraph"/>
        <w:bidi/>
        <w:jc w:val="both"/>
        <w:divId w:val="1404526742"/>
        <w:rPr>
          <w:rFonts w:cs="B Zar" w:hint="cs"/>
          <w:color w:val="000000"/>
          <w:sz w:val="36"/>
          <w:szCs w:val="36"/>
          <w:rtl/>
        </w:rPr>
      </w:pPr>
      <w:r>
        <w:rPr>
          <w:rStyle w:val="contenttext"/>
          <w:rFonts w:cs="B Zar" w:hint="cs"/>
          <w:color w:val="000000"/>
          <w:sz w:val="36"/>
          <w:szCs w:val="36"/>
          <w:rtl/>
        </w:rPr>
        <w:t xml:space="preserve">جماعتی هستند که : سبب غرور و فریب ایشان ، گمان نقد بودن دنیا و نسیه بودن آخرت شده ، و از این غافل گشته اند که اگر چه دنیا نقد و آخرت نسیه است ، اما نه چنین است که هر نقدی بهتر از نسیه بوده باشد . و اگر چنین بودی چرا هرگاه طبیبی مریض را منع کند از بعضی طعامهای لذیذ ، که نهایت رغبت به آنها دارد ، و به جهت اینکه مبادا بعد از این ، مرضی از برای او هم رسد ، ترک طعامهای نقد را می کند ، به امیدصحت نسیه ، و هرگاه شخص امینی ده دینار از او بگیرد ، که بعد از یکسال یا دو سال ، بیست دینار به او بدهد ، دست از ده دینار نقد بر می دارد به طمع بیست دینار نسیه . </w:t>
      </w:r>
    </w:p>
    <w:p w:rsidR="00913DA4" w:rsidRDefault="00913DA4">
      <w:pPr>
        <w:pStyle w:val="contentparagraph"/>
        <w:bidi/>
        <w:jc w:val="both"/>
        <w:divId w:val="1404526742"/>
        <w:rPr>
          <w:rFonts w:cs="B Zar" w:hint="cs"/>
          <w:color w:val="000000"/>
          <w:sz w:val="36"/>
          <w:szCs w:val="36"/>
          <w:rtl/>
        </w:rPr>
      </w:pPr>
      <w:r>
        <w:rPr>
          <w:rStyle w:val="contenttext"/>
          <w:rFonts w:cs="B Zar" w:hint="cs"/>
          <w:color w:val="000000"/>
          <w:sz w:val="36"/>
          <w:szCs w:val="36"/>
          <w:rtl/>
        </w:rPr>
        <w:t xml:space="preserve">و چرا این قدر خود را به زحمت سفرها و خطر دریاها می اندازد ، از جهت راحت بعد از این . </w:t>
      </w:r>
    </w:p>
    <w:p w:rsidR="00913DA4" w:rsidRDefault="00913DA4">
      <w:pPr>
        <w:pStyle w:val="contentparagraph"/>
        <w:bidi/>
        <w:jc w:val="both"/>
        <w:divId w:val="1404526742"/>
        <w:rPr>
          <w:rFonts w:cs="B Zar" w:hint="cs"/>
          <w:color w:val="000000"/>
          <w:sz w:val="36"/>
          <w:szCs w:val="36"/>
          <w:rtl/>
        </w:rPr>
      </w:pPr>
      <w:r>
        <w:rPr>
          <w:rStyle w:val="contenttext"/>
          <w:rFonts w:cs="B Zar" w:hint="cs"/>
          <w:color w:val="000000"/>
          <w:sz w:val="36"/>
          <w:szCs w:val="36"/>
          <w:rtl/>
        </w:rPr>
        <w:t xml:space="preserve">بلکه اکثر اعمال بندگان از زراعت و تجارت و معاملات ، از این قبیل است ، زیرا مال نقد خود را صرف می کند به امید نسیه بیشتر . پس هرگاه یک نقد را توان داد به جهت دوئی نسیه ، چگونه دنیای پست را که قدر محسوس در جنب آخرت ندارد ، به عوض آن نتوان داد . علاوه بر این ، جمیع لذات دنیویه را به انواع آفات و کدورات مشوب ، وعیش و عشرت آن ، به چندین غم و غصه مخلوط است . </w:t>
      </w:r>
    </w:p>
    <w:p w:rsidR="00913DA4" w:rsidRDefault="00913DA4">
      <w:pPr>
        <w:pStyle w:val="contentparagraph"/>
        <w:bidi/>
        <w:jc w:val="both"/>
        <w:divId w:val="1404526742"/>
        <w:rPr>
          <w:rFonts w:cs="B Zar" w:hint="cs"/>
          <w:color w:val="000000"/>
          <w:sz w:val="36"/>
          <w:szCs w:val="36"/>
          <w:rtl/>
        </w:rPr>
      </w:pPr>
      <w:r>
        <w:rPr>
          <w:rStyle w:val="contenttext"/>
          <w:rFonts w:cs="B Zar" w:hint="cs"/>
          <w:color w:val="000000"/>
          <w:sz w:val="36"/>
          <w:szCs w:val="36"/>
          <w:rtl/>
        </w:rPr>
        <w:t xml:space="preserve">محیطش پر کدورت مرکزش دور*** هوایش پر عفونت چشمه اش شور </w:t>
      </w:r>
    </w:p>
    <w:p w:rsidR="00913DA4" w:rsidRDefault="00913DA4">
      <w:pPr>
        <w:pStyle w:val="contentparagraph"/>
        <w:bidi/>
        <w:jc w:val="both"/>
        <w:divId w:val="1404526742"/>
        <w:rPr>
          <w:rFonts w:cs="B Zar" w:hint="cs"/>
          <w:color w:val="000000"/>
          <w:sz w:val="36"/>
          <w:szCs w:val="36"/>
          <w:rtl/>
        </w:rPr>
      </w:pPr>
      <w:r>
        <w:rPr>
          <w:rStyle w:val="contenttext"/>
          <w:rFonts w:cs="B Zar" w:hint="cs"/>
          <w:color w:val="000000"/>
          <w:sz w:val="36"/>
          <w:szCs w:val="36"/>
          <w:rtl/>
        </w:rPr>
        <w:t>به خلاف لذات اخرویه که از همه آفات دور ،</w:t>
      </w:r>
    </w:p>
    <w:p w:rsidR="00913DA4" w:rsidRDefault="00913DA4">
      <w:pPr>
        <w:pStyle w:val="contentparagraph"/>
        <w:bidi/>
        <w:jc w:val="both"/>
        <w:divId w:val="1404526742"/>
        <w:rPr>
          <w:rFonts w:cs="B Zar" w:hint="cs"/>
          <w:color w:val="000000"/>
          <w:sz w:val="36"/>
          <w:szCs w:val="36"/>
          <w:rtl/>
        </w:rPr>
      </w:pPr>
      <w:r>
        <w:rPr>
          <w:rStyle w:val="contenttext"/>
          <w:rFonts w:cs="B Zar" w:hint="cs"/>
          <w:color w:val="000000"/>
          <w:sz w:val="36"/>
          <w:szCs w:val="36"/>
          <w:rtl/>
        </w:rPr>
        <w:t>ص: 974</w:t>
      </w:r>
    </w:p>
    <w:p w:rsidR="00913DA4" w:rsidRDefault="00913DA4">
      <w:pPr>
        <w:pStyle w:val="contentparagraph"/>
        <w:bidi/>
        <w:jc w:val="both"/>
        <w:divId w:val="2043481169"/>
        <w:rPr>
          <w:rFonts w:cs="B Zar" w:hint="cs"/>
          <w:color w:val="000000"/>
          <w:sz w:val="36"/>
          <w:szCs w:val="36"/>
          <w:rtl/>
        </w:rPr>
      </w:pPr>
      <w:r>
        <w:rPr>
          <w:rStyle w:val="contenttext"/>
          <w:rFonts w:cs="B Zar" w:hint="cs"/>
          <w:color w:val="000000"/>
          <w:sz w:val="36"/>
          <w:szCs w:val="36"/>
          <w:rtl/>
        </w:rPr>
        <w:t xml:space="preserve">و به هیچ وجه به کدورتی ممزوج نیست . سلطنتی است بی زوال ، و راحتی است بی رنج و ملال . </w:t>
      </w:r>
    </w:p>
    <w:p w:rsidR="00913DA4" w:rsidRDefault="00913DA4">
      <w:pPr>
        <w:pStyle w:val="contentparagraph"/>
        <w:bidi/>
        <w:jc w:val="both"/>
        <w:divId w:val="2043481169"/>
        <w:rPr>
          <w:rFonts w:cs="B Zar" w:hint="cs"/>
          <w:color w:val="000000"/>
          <w:sz w:val="36"/>
          <w:szCs w:val="36"/>
          <w:rtl/>
        </w:rPr>
      </w:pPr>
      <w:r>
        <w:rPr>
          <w:rStyle w:val="contenttext"/>
          <w:rFonts w:cs="B Zar" w:hint="cs"/>
          <w:color w:val="000000"/>
          <w:sz w:val="36"/>
          <w:szCs w:val="36"/>
          <w:rtl/>
        </w:rPr>
        <w:t xml:space="preserve">نوع دوم : کسانی هستند که : سبب غرور و غفلت ایشان ، گمان این است که لذات دنیاامری است یقینی و لذات اخرویه چیزی است احتمالی ، و یقینی از احتمالی بهتر است . وعاقل [از امر] یقینی دست بر نمی دارد به امید امر احتمالی . و منشا این نیست ، مگر کفرظاهری یا باطنی ، که اظهار آن را نمی کند . و چنین کسی از زمره کفار محسوب ، و دفع این غرور ، به تحصیل یقین به امور معاد است به ادله واضحه قطعیه . با وجود اینکه همچنین نیست که هر یقینی را بر هر احتمالی توان ترجیح داد . و از این جهت است که اگردر سفره ، عسلی باشد ، که احتمال زهر در آن باشد ، البته عاقل از آن اجتناب می کند . ولذت یقینی عسل را به ضرر احتمالی زهر ترک می کند . به خصوص ، احتمالی که جمعی کثیر از اهل علم و عقل بر آن گواهی دهند . و اکثر منافع دنیویه از زراعات و معاملات ، که عقلا مال نقد را صرف آن می کنند ، به طمع نفع احتمالی است . </w:t>
      </w:r>
    </w:p>
    <w:p w:rsidR="00913DA4" w:rsidRDefault="00913DA4">
      <w:pPr>
        <w:pStyle w:val="contentparagraph"/>
        <w:bidi/>
        <w:jc w:val="both"/>
        <w:divId w:val="2043481169"/>
        <w:rPr>
          <w:rFonts w:cs="B Zar" w:hint="cs"/>
          <w:color w:val="000000"/>
          <w:sz w:val="36"/>
          <w:szCs w:val="36"/>
          <w:rtl/>
        </w:rPr>
      </w:pPr>
      <w:r>
        <w:rPr>
          <w:rStyle w:val="contenttext"/>
          <w:rFonts w:cs="B Zar" w:hint="cs"/>
          <w:color w:val="000000"/>
          <w:sz w:val="36"/>
          <w:szCs w:val="36"/>
          <w:rtl/>
        </w:rPr>
        <w:t>و همچنین ، می بینیم که : آدمی مال کثیر خرج می کند ، که زنی بخواهد به جهت حصول اولاد ، و حال اینکه گاه است آن زن عقیم باشد ، یا در خود او ناخوشی باشد که عدیم الولد باشد . بلکه هر زحمتی که کشیده می شود و هر خرجی که می شود که نفع آن یکسال دیگر مثلا عاید شود محض احتمال است</w:t>
      </w:r>
    </w:p>
    <w:p w:rsidR="00913DA4" w:rsidRDefault="00913DA4">
      <w:pPr>
        <w:pStyle w:val="contentparagraph"/>
        <w:bidi/>
        <w:jc w:val="both"/>
        <w:divId w:val="2043481169"/>
        <w:rPr>
          <w:rFonts w:cs="B Zar" w:hint="cs"/>
          <w:color w:val="000000"/>
          <w:sz w:val="36"/>
          <w:szCs w:val="36"/>
          <w:rtl/>
        </w:rPr>
      </w:pPr>
      <w:r>
        <w:rPr>
          <w:rStyle w:val="contenttext"/>
          <w:rFonts w:cs="B Zar" w:hint="cs"/>
          <w:color w:val="000000"/>
          <w:sz w:val="36"/>
          <w:szCs w:val="36"/>
          <w:rtl/>
        </w:rPr>
        <w:t>ص: 975</w:t>
      </w:r>
    </w:p>
    <w:p w:rsidR="00913DA4" w:rsidRDefault="00913DA4">
      <w:pPr>
        <w:pStyle w:val="contentparagraph"/>
        <w:bidi/>
        <w:jc w:val="both"/>
        <w:divId w:val="2014335715"/>
        <w:rPr>
          <w:rFonts w:cs="B Zar" w:hint="cs"/>
          <w:color w:val="000000"/>
          <w:sz w:val="36"/>
          <w:szCs w:val="36"/>
          <w:rtl/>
        </w:rPr>
      </w:pPr>
      <w:r>
        <w:rPr>
          <w:rStyle w:val="contenttext"/>
          <w:rFonts w:cs="B Zar" w:hint="cs"/>
          <w:color w:val="000000"/>
          <w:sz w:val="36"/>
          <w:szCs w:val="36"/>
          <w:rtl/>
        </w:rPr>
        <w:t xml:space="preserve">، چون بودن این شخص و حیات او تایکسال دیگر نیست مگر به محض احتمال . پس این مغرور احمق چگونه مال نقد یقینی خود را تلف می کند و از راحت قطعی خود دست برمی دارد به امید نفع و راحت جزئی احتمالی که احدی یقین ندارد که متحقق خواهد شد . و لذت کدورت آلوده چند روزه دنیا را مضایقه دارد که دست بردارد به امید لذت جاوید آخرت که به اعتقاد او اگر چه احتمالی باشد و لیکن اعاظم عقلا از انبیا و اولیا و اساطین حکما و عرفا بر وجود آن گواهی داده اند . و به این دو نوع از مغرورین اشاره است آنچه را که خداوند عالم فرموده است که : </w:t>
      </w:r>
    </w:p>
    <w:p w:rsidR="00913DA4" w:rsidRDefault="00913DA4">
      <w:pPr>
        <w:pStyle w:val="contentparagraph"/>
        <w:bidi/>
        <w:jc w:val="both"/>
        <w:divId w:val="2014335715"/>
        <w:rPr>
          <w:rFonts w:cs="B Zar" w:hint="cs"/>
          <w:color w:val="000000"/>
          <w:sz w:val="36"/>
          <w:szCs w:val="36"/>
          <w:rtl/>
        </w:rPr>
      </w:pPr>
      <w:r>
        <w:rPr>
          <w:rStyle w:val="contenttext"/>
          <w:rFonts w:cs="B Zar" w:hint="cs"/>
          <w:color w:val="000000"/>
          <w:sz w:val="36"/>
          <w:szCs w:val="36"/>
          <w:rtl/>
        </w:rPr>
        <w:t xml:space="preserve">«و غرتهم الحیوه الدنیا» . </w:t>
      </w:r>
    </w:p>
    <w:p w:rsidR="00913DA4" w:rsidRDefault="00913DA4">
      <w:pPr>
        <w:pStyle w:val="contentparagraph"/>
        <w:bidi/>
        <w:jc w:val="both"/>
        <w:divId w:val="2014335715"/>
        <w:rPr>
          <w:rFonts w:cs="B Zar" w:hint="cs"/>
          <w:color w:val="000000"/>
          <w:sz w:val="36"/>
          <w:szCs w:val="36"/>
          <w:rtl/>
        </w:rPr>
      </w:pPr>
      <w:r>
        <w:rPr>
          <w:rStyle w:val="contenttext"/>
          <w:rFonts w:cs="B Zar" w:hint="cs"/>
          <w:color w:val="000000"/>
          <w:sz w:val="36"/>
          <w:szCs w:val="36"/>
          <w:rtl/>
        </w:rPr>
        <w:t xml:space="preserve">یعنی : «زندگانی دنیا و حیات این عاریت سرا ، ایشان را فریفته کرده است» . </w:t>
      </w:r>
      <w:hyperlink w:anchor="content_note_976_1" w:tooltip="4. انعام ، (سوره 6) آیه 70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014335715"/>
        <w:rPr>
          <w:rFonts w:cs="B Zar" w:hint="cs"/>
          <w:color w:val="000000"/>
          <w:sz w:val="36"/>
          <w:szCs w:val="36"/>
          <w:rtl/>
        </w:rPr>
      </w:pPr>
      <w:r>
        <w:rPr>
          <w:rStyle w:val="contenttext"/>
          <w:rFonts w:cs="B Zar" w:hint="cs"/>
          <w:color w:val="000000"/>
          <w:sz w:val="36"/>
          <w:szCs w:val="36"/>
          <w:rtl/>
        </w:rPr>
        <w:t xml:space="preserve">نوع سوم : طایفه ای هستند که : شیطان ایشان را به خدا مغرور نموده . </w:t>
      </w:r>
    </w:p>
    <w:p w:rsidR="00913DA4" w:rsidRDefault="00913DA4">
      <w:pPr>
        <w:pStyle w:val="contentparagraph"/>
        <w:bidi/>
        <w:jc w:val="both"/>
        <w:divId w:val="2014335715"/>
        <w:rPr>
          <w:rFonts w:cs="B Zar" w:hint="cs"/>
          <w:color w:val="000000"/>
          <w:sz w:val="36"/>
          <w:szCs w:val="36"/>
          <w:rtl/>
        </w:rPr>
      </w:pPr>
      <w:r>
        <w:rPr>
          <w:rStyle w:val="contenttext"/>
          <w:rFonts w:cs="B Zar" w:hint="cs"/>
          <w:color w:val="000000"/>
          <w:sz w:val="36"/>
          <w:szCs w:val="36"/>
          <w:rtl/>
        </w:rPr>
        <w:t xml:space="preserve">چنان که خدای - تعالی - فرموده است : «و غرکم بالله الغرور» . </w:t>
      </w:r>
      <w:hyperlink w:anchor="content_note_976_2" w:tooltip="5. حدید ، (سوره 57) آیه 14"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014335715"/>
        <w:rPr>
          <w:rFonts w:cs="B Zar" w:hint="cs"/>
          <w:color w:val="000000"/>
          <w:sz w:val="36"/>
          <w:szCs w:val="36"/>
          <w:rtl/>
        </w:rPr>
      </w:pPr>
      <w:r>
        <w:rPr>
          <w:rStyle w:val="contenttext"/>
          <w:rFonts w:cs="B Zar" w:hint="cs"/>
          <w:color w:val="000000"/>
          <w:sz w:val="36"/>
          <w:szCs w:val="36"/>
          <w:rtl/>
        </w:rPr>
        <w:t>ایشان جماعتی هستند که دنیا فی الجمله به ایشان روی آورده است و بعضی ازنعمتهای آن از برای ایشان میسر شده پس نعمتهای خدا را در دنیا از برای خود ملاحظه نمایند و بسیاری از مؤمنین را مشاهده نمایند که محتاج و فقیر و شکسته و علیل اندآنگاه شیطان در مقام فریب ایشان بر می آید که : معلوم است که خدا را نظر لطف ومرحمتی با ما هست که با فقرا نیست . و محبتی که با ما دارد با ایشان ندارد . و اگر نه چنین بودی چنانکه با ما احسان فرموده است با ایشان نیز کردی . و</w:t>
      </w:r>
    </w:p>
    <w:p w:rsidR="00913DA4" w:rsidRDefault="00913DA4">
      <w:pPr>
        <w:pStyle w:val="contentparagraph"/>
        <w:bidi/>
        <w:jc w:val="both"/>
        <w:divId w:val="2014335715"/>
        <w:rPr>
          <w:rFonts w:cs="B Zar" w:hint="cs"/>
          <w:color w:val="000000"/>
          <w:sz w:val="36"/>
          <w:szCs w:val="36"/>
          <w:rtl/>
        </w:rPr>
      </w:pPr>
      <w:r>
        <w:rPr>
          <w:rStyle w:val="contenttext"/>
          <w:rFonts w:cs="B Zar" w:hint="cs"/>
          <w:color w:val="000000"/>
          <w:sz w:val="36"/>
          <w:szCs w:val="36"/>
          <w:rtl/>
        </w:rPr>
        <w:t>ص: 976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68" style="width:0;height:1.5pt" o:hralign="center" o:hrstd="t" o:hr="t" fillcolor="#a0a0a0" stroked="f"/>
        </w:pict>
      </w:r>
    </w:p>
    <w:p w:rsidR="00913DA4" w:rsidRDefault="00913DA4">
      <w:pPr>
        <w:bidi/>
        <w:jc w:val="both"/>
        <w:divId w:val="2105496899"/>
        <w:rPr>
          <w:rFonts w:eastAsia="Times New Roman" w:cs="B Zar" w:hint="cs"/>
          <w:color w:val="000000"/>
          <w:sz w:val="36"/>
          <w:szCs w:val="36"/>
          <w:rtl/>
        </w:rPr>
      </w:pPr>
      <w:r>
        <w:rPr>
          <w:rFonts w:eastAsia="Times New Roman" w:cs="B Zar" w:hint="cs"/>
          <w:color w:val="000000"/>
          <w:sz w:val="36"/>
          <w:szCs w:val="36"/>
          <w:rtl/>
        </w:rPr>
        <w:t>1- 4. انعام ، (سوره 6) آیه 70 .</w:t>
      </w:r>
    </w:p>
    <w:p w:rsidR="00913DA4" w:rsidRDefault="00913DA4">
      <w:pPr>
        <w:bidi/>
        <w:jc w:val="both"/>
        <w:divId w:val="16584698"/>
        <w:rPr>
          <w:rFonts w:eastAsia="Times New Roman" w:cs="B Zar" w:hint="cs"/>
          <w:color w:val="000000"/>
          <w:sz w:val="36"/>
          <w:szCs w:val="36"/>
          <w:rtl/>
        </w:rPr>
      </w:pPr>
      <w:r>
        <w:rPr>
          <w:rFonts w:eastAsia="Times New Roman" w:cs="B Zar" w:hint="cs"/>
          <w:color w:val="000000"/>
          <w:sz w:val="36"/>
          <w:szCs w:val="36"/>
          <w:rtl/>
        </w:rPr>
        <w:t>2- 5. حدید ، (سوره 57) آیه 14</w:t>
      </w:r>
    </w:p>
    <w:p w:rsidR="00913DA4" w:rsidRDefault="00913DA4">
      <w:pPr>
        <w:pStyle w:val="contentparagraph"/>
        <w:bidi/>
        <w:jc w:val="both"/>
        <w:divId w:val="2016027846"/>
        <w:rPr>
          <w:rFonts w:cs="B Zar" w:hint="cs"/>
          <w:color w:val="000000"/>
          <w:sz w:val="36"/>
          <w:szCs w:val="36"/>
          <w:rtl/>
        </w:rPr>
      </w:pPr>
      <w:r>
        <w:rPr>
          <w:rStyle w:val="contenttext"/>
          <w:rFonts w:cs="B Zar" w:hint="cs"/>
          <w:color w:val="000000"/>
          <w:sz w:val="36"/>
          <w:szCs w:val="36"/>
          <w:rtl/>
        </w:rPr>
        <w:t xml:space="preserve">چون لطف و محبت او با ما بیشتر است ظاهر است که در آخرت نیز احسان او با ما بیشتر خواهد بود . و مرتبه ما بالاتر خواهد بود . </w:t>
      </w:r>
    </w:p>
    <w:p w:rsidR="00913DA4" w:rsidRDefault="00913DA4">
      <w:pPr>
        <w:pStyle w:val="contentparagraph"/>
        <w:bidi/>
        <w:jc w:val="both"/>
        <w:divId w:val="2016027846"/>
        <w:rPr>
          <w:rFonts w:cs="B Zar" w:hint="cs"/>
          <w:color w:val="000000"/>
          <w:sz w:val="36"/>
          <w:szCs w:val="36"/>
          <w:rtl/>
        </w:rPr>
      </w:pPr>
      <w:r>
        <w:rPr>
          <w:rStyle w:val="contenttext"/>
          <w:rFonts w:cs="B Zar" w:hint="cs"/>
          <w:color w:val="000000"/>
          <w:sz w:val="36"/>
          <w:szCs w:val="36"/>
          <w:rtl/>
        </w:rPr>
        <w:t xml:space="preserve">و این خیالی است فاسد و توهمی است باطل . بلکه در نظر ارباب بصیرت این عین ذلت و پستی و خواری و نگونساری است ، زیرا نعمتهای دنیا و لذتهای آن همه موجب هلاکت ، و باعث دوری از درگاه رب العزه اند . نفس انسانی از آنها هلاک می گردد . و ازاین هت خدا ، دوستان خود را در دنیا از آن پرهیز می فرماید و محافظت می کند . </w:t>
      </w:r>
    </w:p>
    <w:p w:rsidR="00913DA4" w:rsidRDefault="00913DA4">
      <w:pPr>
        <w:pStyle w:val="contentparagraph"/>
        <w:bidi/>
        <w:jc w:val="both"/>
        <w:divId w:val="2016027846"/>
        <w:rPr>
          <w:rFonts w:cs="B Zar" w:hint="cs"/>
          <w:color w:val="000000"/>
          <w:sz w:val="36"/>
          <w:szCs w:val="36"/>
          <w:rtl/>
        </w:rPr>
      </w:pPr>
      <w:r>
        <w:rPr>
          <w:rStyle w:val="contenttext"/>
          <w:rFonts w:cs="B Zar" w:hint="cs"/>
          <w:color w:val="000000"/>
          <w:sz w:val="36"/>
          <w:szCs w:val="36"/>
          <w:rtl/>
        </w:rPr>
        <w:t xml:space="preserve">همچنان که پدر مهربان ، فرزند عزیز خود را از حلویات و طعامهای لذیذ پرهیز می دهد . </w:t>
      </w:r>
    </w:p>
    <w:p w:rsidR="00913DA4" w:rsidRDefault="00913DA4">
      <w:pPr>
        <w:pStyle w:val="contentparagraph"/>
        <w:bidi/>
        <w:jc w:val="both"/>
        <w:divId w:val="2016027846"/>
        <w:rPr>
          <w:rFonts w:cs="B Zar" w:hint="cs"/>
          <w:color w:val="000000"/>
          <w:sz w:val="36"/>
          <w:szCs w:val="36"/>
          <w:rtl/>
        </w:rPr>
      </w:pPr>
      <w:r>
        <w:rPr>
          <w:rStyle w:val="contenttext"/>
          <w:rFonts w:cs="B Zar" w:hint="cs"/>
          <w:color w:val="000000"/>
          <w:sz w:val="36"/>
          <w:szCs w:val="36"/>
          <w:rtl/>
        </w:rPr>
        <w:t xml:space="preserve">و معامله خدا با مؤمنین و اهل کفر و فسق در دنیا مثل کسی است که : دو بنده داشته باشد که یکی را نهایت محبت و دوستی داشته باشد و دیگری در نظر او خوار و پست باشد پس اولی را از لهو و لعب منع می کند . و او را در مکتب محبوس می سازد تا علم وادب بیاموزد . و او را در هنگام مرض ، دواهای ناگوار می خوراند . و طعامهای لذیذ را ازاو باز می گیرد . ولی دومی را به حال خود وا می گذارد تا هر چه دلخواه او است چنان کند . و شب و روز خود را به بازی صرف کند . پس اگر این بنده چنین داند که مولای او ، او را دوست تر دارد بسی نادان و احمق خواهد بود . </w:t>
      </w:r>
    </w:p>
    <w:p w:rsidR="00913DA4" w:rsidRDefault="00913DA4">
      <w:pPr>
        <w:pStyle w:val="contentparagraph"/>
        <w:bidi/>
        <w:jc w:val="both"/>
        <w:divId w:val="2016027846"/>
        <w:rPr>
          <w:rFonts w:cs="B Zar" w:hint="cs"/>
          <w:color w:val="000000"/>
          <w:sz w:val="36"/>
          <w:szCs w:val="36"/>
          <w:rtl/>
        </w:rPr>
      </w:pPr>
      <w:r>
        <w:rPr>
          <w:rStyle w:val="contenttext"/>
          <w:rFonts w:cs="B Zar" w:hint="cs"/>
          <w:color w:val="000000"/>
          <w:sz w:val="36"/>
          <w:szCs w:val="36"/>
          <w:rtl/>
        </w:rPr>
        <w:t>و از این سبب بود که اکابر دین ، هر وقت که دنیا به ایشان</w:t>
      </w:r>
    </w:p>
    <w:p w:rsidR="00913DA4" w:rsidRDefault="00913DA4">
      <w:pPr>
        <w:pStyle w:val="contentparagraph"/>
        <w:bidi/>
        <w:jc w:val="both"/>
        <w:divId w:val="2016027846"/>
        <w:rPr>
          <w:rFonts w:cs="B Zar" w:hint="cs"/>
          <w:color w:val="000000"/>
          <w:sz w:val="36"/>
          <w:szCs w:val="36"/>
          <w:rtl/>
        </w:rPr>
      </w:pPr>
      <w:r>
        <w:rPr>
          <w:rStyle w:val="contenttext"/>
          <w:rFonts w:cs="B Zar" w:hint="cs"/>
          <w:color w:val="000000"/>
          <w:sz w:val="36"/>
          <w:szCs w:val="36"/>
          <w:rtl/>
        </w:rPr>
        <w:t>ص: 977</w:t>
      </w:r>
    </w:p>
    <w:p w:rsidR="00913DA4" w:rsidRDefault="00913DA4">
      <w:pPr>
        <w:pStyle w:val="contentparagraph"/>
        <w:bidi/>
        <w:jc w:val="both"/>
        <w:divId w:val="1423377721"/>
        <w:rPr>
          <w:rFonts w:cs="B Zar" w:hint="cs"/>
          <w:color w:val="000000"/>
          <w:sz w:val="36"/>
          <w:szCs w:val="36"/>
          <w:rtl/>
        </w:rPr>
      </w:pPr>
      <w:r>
        <w:rPr>
          <w:rStyle w:val="contenttext"/>
          <w:rFonts w:cs="B Zar" w:hint="cs"/>
          <w:color w:val="000000"/>
          <w:sz w:val="36"/>
          <w:szCs w:val="36"/>
          <w:rtl/>
        </w:rPr>
        <w:t xml:space="preserve">رو می کرد محزون می گشتند و می گفتند : نمی دانیم چه گناهی از ما سر زده . و چون فقر ، به ایشان رو می آورد می گفتند : مرحبا به شعار نیکان و پسندیدگان . و اما اهل غفلت و غرور ، ازاین غافل اند و چنان پندارند که : اقبال دنیا کرامتی است از خدا ، و ادبار آن ذلت و پستی است . و از حقیقت امر غافل گشته اند و دیده بصیرت ایشان پوشیده شده تا زحمت رارحمت ، و ذلت را عزت دانسته اند . </w:t>
      </w:r>
    </w:p>
    <w:p w:rsidR="00913DA4" w:rsidRDefault="00913DA4">
      <w:pPr>
        <w:pStyle w:val="contentparagraph"/>
        <w:bidi/>
        <w:jc w:val="both"/>
        <w:divId w:val="1423377721"/>
        <w:rPr>
          <w:rFonts w:cs="B Zar" w:hint="cs"/>
          <w:color w:val="000000"/>
          <w:sz w:val="36"/>
          <w:szCs w:val="36"/>
          <w:rtl/>
        </w:rPr>
      </w:pPr>
      <w:r>
        <w:rPr>
          <w:rStyle w:val="contenttext"/>
          <w:rFonts w:cs="B Zar" w:hint="cs"/>
          <w:color w:val="000000"/>
          <w:sz w:val="36"/>
          <w:szCs w:val="36"/>
          <w:rtl/>
        </w:rPr>
        <w:t xml:space="preserve">خاردان آن را که خرما دیده ای ای*** که بس «نان کور» </w:t>
      </w:r>
      <w:hyperlink w:anchor="content_note_978_1" w:tooltip="6. نمک نشناس ، بخیل ." w:history="1">
        <w:r>
          <w:rPr>
            <w:rStyle w:val="Hyperlink"/>
            <w:rFonts w:cs="B Zar" w:hint="cs"/>
            <w:sz w:val="36"/>
            <w:szCs w:val="36"/>
            <w:rtl/>
          </w:rPr>
          <w:t>(1)</w:t>
        </w:r>
      </w:hyperlink>
      <w:r>
        <w:rPr>
          <w:rStyle w:val="contenttext"/>
          <w:rFonts w:cs="B Zar" w:hint="cs"/>
          <w:color w:val="000000"/>
          <w:sz w:val="36"/>
          <w:szCs w:val="36"/>
          <w:rtl/>
        </w:rPr>
        <w:t xml:space="preserve"> و بس نادیده ای </w:t>
      </w:r>
    </w:p>
    <w:p w:rsidR="00913DA4" w:rsidRDefault="00913DA4">
      <w:pPr>
        <w:pStyle w:val="contentparagraph"/>
        <w:bidi/>
        <w:jc w:val="both"/>
        <w:divId w:val="1423377721"/>
        <w:rPr>
          <w:rFonts w:cs="B Zar" w:hint="cs"/>
          <w:color w:val="000000"/>
          <w:sz w:val="36"/>
          <w:szCs w:val="36"/>
          <w:rtl/>
        </w:rPr>
      </w:pPr>
      <w:r>
        <w:rPr>
          <w:rStyle w:val="contenttext"/>
          <w:rFonts w:cs="B Zar" w:hint="cs"/>
          <w:color w:val="000000"/>
          <w:sz w:val="36"/>
          <w:szCs w:val="36"/>
          <w:rtl/>
        </w:rPr>
        <w:t xml:space="preserve">تخته بند است آنکه تختش خوانده ای*** صدر پنداری و بر درمانده ای </w:t>
      </w:r>
    </w:p>
    <w:p w:rsidR="00913DA4" w:rsidRDefault="00913DA4">
      <w:pPr>
        <w:pStyle w:val="contentparagraph"/>
        <w:bidi/>
        <w:jc w:val="both"/>
        <w:divId w:val="1423377721"/>
        <w:rPr>
          <w:rFonts w:cs="B Zar" w:hint="cs"/>
          <w:color w:val="000000"/>
          <w:sz w:val="36"/>
          <w:szCs w:val="36"/>
          <w:rtl/>
        </w:rPr>
      </w:pPr>
      <w:r>
        <w:rPr>
          <w:rStyle w:val="contenttext"/>
          <w:rFonts w:cs="B Zar" w:hint="cs"/>
          <w:color w:val="000000"/>
          <w:sz w:val="36"/>
          <w:szCs w:val="36"/>
          <w:rtl/>
        </w:rPr>
        <w:t xml:space="preserve">و خدا از احوال ایشان خبر داده و می فرماید : </w:t>
      </w:r>
    </w:p>
    <w:p w:rsidR="00913DA4" w:rsidRDefault="00913DA4">
      <w:pPr>
        <w:pStyle w:val="contentparagraph"/>
        <w:bidi/>
        <w:jc w:val="both"/>
        <w:divId w:val="1423377721"/>
        <w:rPr>
          <w:rFonts w:cs="B Zar" w:hint="cs"/>
          <w:color w:val="000000"/>
          <w:sz w:val="36"/>
          <w:szCs w:val="36"/>
          <w:rtl/>
        </w:rPr>
      </w:pPr>
      <w:r>
        <w:rPr>
          <w:rStyle w:val="contenttext"/>
          <w:rFonts w:cs="B Zar" w:hint="cs"/>
          <w:color w:val="000000"/>
          <w:sz w:val="36"/>
          <w:szCs w:val="36"/>
          <w:rtl/>
        </w:rPr>
        <w:t xml:space="preserve">«فاما الانسان اذا ما ابتلیه ربه فاکرمه و نعمه فیقول ربی اکرمن و اما اذا ما ابتلیه فقدر علیه رزقه فیقول ربی اهانن» . </w:t>
      </w:r>
    </w:p>
    <w:p w:rsidR="00913DA4" w:rsidRDefault="00913DA4">
      <w:pPr>
        <w:pStyle w:val="contentparagraph"/>
        <w:bidi/>
        <w:jc w:val="both"/>
        <w:divId w:val="1423377721"/>
        <w:rPr>
          <w:rFonts w:cs="B Zar" w:hint="cs"/>
          <w:color w:val="000000"/>
          <w:sz w:val="36"/>
          <w:szCs w:val="36"/>
          <w:rtl/>
        </w:rPr>
      </w:pPr>
      <w:r>
        <w:rPr>
          <w:rStyle w:val="contenttext"/>
          <w:rFonts w:cs="B Zar" w:hint="cs"/>
          <w:color w:val="000000"/>
          <w:sz w:val="36"/>
          <w:szCs w:val="36"/>
          <w:rtl/>
        </w:rPr>
        <w:t xml:space="preserve">خلاصه معنی آنکه : «اما انسان چون پروردگار او امتحان کند او را ، و نعمتی به او دهد ، از راه جهل ونادانی می گوید : خدا به من اکرام کرده است . و چون امتحان او کند ، و روزی او راتنگ گیرد ، گوید خدا مرا خوار خواسته است» . </w:t>
      </w:r>
      <w:hyperlink w:anchor="content_note_978_2" w:tooltip="7. فجر ، (سوره 89) آیه 16- 15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423377721"/>
        <w:rPr>
          <w:rFonts w:cs="B Zar" w:hint="cs"/>
          <w:color w:val="000000"/>
          <w:sz w:val="36"/>
          <w:szCs w:val="36"/>
          <w:rtl/>
        </w:rPr>
      </w:pPr>
      <w:r>
        <w:rPr>
          <w:rStyle w:val="contenttext"/>
          <w:rFonts w:cs="B Zar" w:hint="cs"/>
          <w:color w:val="000000"/>
          <w:sz w:val="36"/>
          <w:szCs w:val="36"/>
          <w:rtl/>
        </w:rPr>
        <w:t xml:space="preserve">کسی به این غرور مبتلا باشد ، باید اندکی تامل کند ، و دیده بصیرت بگشاید ، و به احوال زمره بار یافتگان بارگاه کبریا از طایفه انبیا و اولیا نظر کند و ببیند که : </w:t>
      </w:r>
    </w:p>
    <w:p w:rsidR="00913DA4" w:rsidRDefault="00913DA4">
      <w:pPr>
        <w:pStyle w:val="contentparagraph"/>
        <w:bidi/>
        <w:jc w:val="both"/>
        <w:divId w:val="1423377721"/>
        <w:rPr>
          <w:rFonts w:cs="B Zar" w:hint="cs"/>
          <w:color w:val="000000"/>
          <w:sz w:val="36"/>
          <w:szCs w:val="36"/>
          <w:rtl/>
        </w:rPr>
      </w:pPr>
      <w:r>
        <w:rPr>
          <w:rStyle w:val="contenttext"/>
          <w:rFonts w:cs="B Zar" w:hint="cs"/>
          <w:color w:val="000000"/>
          <w:sz w:val="36"/>
          <w:szCs w:val="36"/>
          <w:rtl/>
        </w:rPr>
        <w:t xml:space="preserve">هر که در این بزم مقرب تر است*** جام بلا بیشترش می دهند </w:t>
      </w:r>
    </w:p>
    <w:p w:rsidR="00913DA4" w:rsidRDefault="00913DA4">
      <w:pPr>
        <w:pStyle w:val="contentparagraph"/>
        <w:bidi/>
        <w:jc w:val="both"/>
        <w:divId w:val="1423377721"/>
        <w:rPr>
          <w:rFonts w:cs="B Zar" w:hint="cs"/>
          <w:color w:val="000000"/>
          <w:sz w:val="36"/>
          <w:szCs w:val="36"/>
          <w:rtl/>
        </w:rPr>
      </w:pPr>
      <w:r>
        <w:rPr>
          <w:rStyle w:val="contenttext"/>
          <w:rFonts w:cs="B Zar" w:hint="cs"/>
          <w:color w:val="000000"/>
          <w:sz w:val="36"/>
          <w:szCs w:val="36"/>
          <w:rtl/>
        </w:rPr>
        <w:t>و چگونه در دنیا به بلاها و محنتها گرفتار گشته اند ،</w:t>
      </w:r>
    </w:p>
    <w:p w:rsidR="00913DA4" w:rsidRDefault="00913DA4">
      <w:pPr>
        <w:pStyle w:val="contentparagraph"/>
        <w:bidi/>
        <w:jc w:val="both"/>
        <w:divId w:val="1423377721"/>
        <w:rPr>
          <w:rFonts w:cs="B Zar" w:hint="cs"/>
          <w:color w:val="000000"/>
          <w:sz w:val="36"/>
          <w:szCs w:val="36"/>
          <w:rtl/>
        </w:rPr>
      </w:pPr>
      <w:r>
        <w:rPr>
          <w:rStyle w:val="contenttext"/>
          <w:rFonts w:cs="B Zar" w:hint="cs"/>
          <w:color w:val="000000"/>
          <w:sz w:val="36"/>
          <w:szCs w:val="36"/>
          <w:rtl/>
        </w:rPr>
        <w:t>ص: 978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69" style="width:0;height:1.5pt" o:hralign="center" o:hrstd="t" o:hr="t" fillcolor="#a0a0a0" stroked="f"/>
        </w:pict>
      </w:r>
    </w:p>
    <w:p w:rsidR="00913DA4" w:rsidRDefault="00913DA4">
      <w:pPr>
        <w:bidi/>
        <w:jc w:val="both"/>
        <w:divId w:val="1545097386"/>
        <w:rPr>
          <w:rFonts w:eastAsia="Times New Roman" w:cs="B Zar" w:hint="cs"/>
          <w:color w:val="000000"/>
          <w:sz w:val="36"/>
          <w:szCs w:val="36"/>
          <w:rtl/>
        </w:rPr>
      </w:pPr>
      <w:r>
        <w:rPr>
          <w:rFonts w:eastAsia="Times New Roman" w:cs="B Zar" w:hint="cs"/>
          <w:color w:val="000000"/>
          <w:sz w:val="36"/>
          <w:szCs w:val="36"/>
          <w:rtl/>
        </w:rPr>
        <w:t>1- 6. نمک نشناس ، بخیل .</w:t>
      </w:r>
    </w:p>
    <w:p w:rsidR="00913DA4" w:rsidRDefault="00913DA4">
      <w:pPr>
        <w:bidi/>
        <w:jc w:val="both"/>
        <w:divId w:val="815144812"/>
        <w:rPr>
          <w:rFonts w:eastAsia="Times New Roman" w:cs="B Zar" w:hint="cs"/>
          <w:color w:val="000000"/>
          <w:sz w:val="36"/>
          <w:szCs w:val="36"/>
          <w:rtl/>
        </w:rPr>
      </w:pPr>
      <w:r>
        <w:rPr>
          <w:rFonts w:eastAsia="Times New Roman" w:cs="B Zar" w:hint="cs"/>
          <w:color w:val="000000"/>
          <w:sz w:val="36"/>
          <w:szCs w:val="36"/>
          <w:rtl/>
        </w:rPr>
        <w:t>2- 7. فجر ، (سوره 89) آیه 16- 15 .</w:t>
      </w:r>
    </w:p>
    <w:p w:rsidR="00913DA4" w:rsidRDefault="00913DA4">
      <w:pPr>
        <w:pStyle w:val="contentparagraph"/>
        <w:bidi/>
        <w:jc w:val="both"/>
        <w:divId w:val="2095317524"/>
        <w:rPr>
          <w:rFonts w:cs="B Zar" w:hint="cs"/>
          <w:color w:val="000000"/>
          <w:sz w:val="36"/>
          <w:szCs w:val="36"/>
          <w:rtl/>
        </w:rPr>
      </w:pPr>
      <w:r>
        <w:rPr>
          <w:rStyle w:val="contenttext"/>
          <w:rFonts w:cs="B Zar" w:hint="cs"/>
          <w:color w:val="000000"/>
          <w:sz w:val="36"/>
          <w:szCs w:val="36"/>
          <w:rtl/>
        </w:rPr>
        <w:t xml:space="preserve">و ایام خود را به رنج و عناگذرانیده اند . </w:t>
      </w:r>
    </w:p>
    <w:p w:rsidR="00913DA4" w:rsidRDefault="00913DA4">
      <w:pPr>
        <w:pStyle w:val="contentparagraph"/>
        <w:bidi/>
        <w:jc w:val="both"/>
        <w:divId w:val="2095317524"/>
        <w:rPr>
          <w:rFonts w:cs="B Zar" w:hint="cs"/>
          <w:color w:val="000000"/>
          <w:sz w:val="36"/>
          <w:szCs w:val="36"/>
          <w:rtl/>
        </w:rPr>
      </w:pPr>
      <w:r>
        <w:rPr>
          <w:rStyle w:val="contenttext"/>
          <w:rFonts w:cs="B Zar" w:hint="cs"/>
          <w:color w:val="000000"/>
          <w:sz w:val="36"/>
          <w:szCs w:val="36"/>
          <w:rtl/>
        </w:rPr>
        <w:t xml:space="preserve">تلخ گرداند زغمها خوی تو*** تا بگردد چشم بد از روی تو </w:t>
      </w:r>
    </w:p>
    <w:p w:rsidR="00913DA4" w:rsidRDefault="00913DA4">
      <w:pPr>
        <w:pStyle w:val="contentparagraph"/>
        <w:bidi/>
        <w:jc w:val="both"/>
        <w:divId w:val="2095317524"/>
        <w:rPr>
          <w:rFonts w:cs="B Zar" w:hint="cs"/>
          <w:color w:val="000000"/>
          <w:sz w:val="36"/>
          <w:szCs w:val="36"/>
          <w:rtl/>
        </w:rPr>
      </w:pPr>
      <w:r>
        <w:rPr>
          <w:rStyle w:val="contenttext"/>
          <w:rFonts w:cs="B Zar" w:hint="cs"/>
          <w:color w:val="000000"/>
          <w:sz w:val="36"/>
          <w:szCs w:val="36"/>
          <w:rtl/>
        </w:rPr>
        <w:t xml:space="preserve">خلق را با تو بسی بدخو کند*** تا تو را ناچار رو آن سوکند </w:t>
      </w:r>
    </w:p>
    <w:p w:rsidR="00913DA4" w:rsidRDefault="00913DA4">
      <w:pPr>
        <w:pStyle w:val="contentparagraph"/>
        <w:bidi/>
        <w:jc w:val="both"/>
        <w:divId w:val="2095317524"/>
        <w:rPr>
          <w:rFonts w:cs="B Zar" w:hint="cs"/>
          <w:color w:val="000000"/>
          <w:sz w:val="36"/>
          <w:szCs w:val="36"/>
          <w:rtl/>
        </w:rPr>
      </w:pPr>
      <w:r>
        <w:rPr>
          <w:rStyle w:val="contenttext"/>
          <w:rFonts w:cs="B Zar" w:hint="cs"/>
          <w:color w:val="000000"/>
          <w:sz w:val="36"/>
          <w:szCs w:val="36"/>
          <w:rtl/>
        </w:rPr>
        <w:t xml:space="preserve">و گذران راندگان درگاه عزت را ، چون قارون و فرعون و شداد و غیر ایشان از کفارو پادشاهان جبار را ملاحظه نماید . و آیات کتاب کریم را بخواند و در آنها تامل کند وببیند که می فرماید : </w:t>
      </w:r>
    </w:p>
    <w:p w:rsidR="00913DA4" w:rsidRDefault="00913DA4">
      <w:pPr>
        <w:pStyle w:val="contentparagraph"/>
        <w:bidi/>
        <w:jc w:val="both"/>
        <w:divId w:val="2095317524"/>
        <w:rPr>
          <w:rFonts w:cs="B Zar" w:hint="cs"/>
          <w:color w:val="000000"/>
          <w:sz w:val="36"/>
          <w:szCs w:val="36"/>
          <w:rtl/>
        </w:rPr>
      </w:pPr>
      <w:r>
        <w:rPr>
          <w:rStyle w:val="contenttext"/>
          <w:rFonts w:cs="B Zar" w:hint="cs"/>
          <w:color w:val="000000"/>
          <w:sz w:val="36"/>
          <w:szCs w:val="36"/>
          <w:rtl/>
        </w:rPr>
        <w:t xml:space="preserve">«ایحسبون انما نمدهم به من مال و بنین نسارع لهم فی الخیرات بل لا یشعرون» . </w:t>
      </w:r>
    </w:p>
    <w:p w:rsidR="00913DA4" w:rsidRDefault="00913DA4">
      <w:pPr>
        <w:pStyle w:val="contentparagraph"/>
        <w:bidi/>
        <w:jc w:val="both"/>
        <w:divId w:val="2095317524"/>
        <w:rPr>
          <w:rFonts w:cs="B Zar" w:hint="cs"/>
          <w:color w:val="000000"/>
          <w:sz w:val="36"/>
          <w:szCs w:val="36"/>
          <w:rtl/>
        </w:rPr>
      </w:pPr>
      <w:r>
        <w:rPr>
          <w:rStyle w:val="contenttext"/>
          <w:rFonts w:cs="B Zar" w:hint="cs"/>
          <w:color w:val="000000"/>
          <w:sz w:val="36"/>
          <w:szCs w:val="36"/>
          <w:rtl/>
        </w:rPr>
        <w:t xml:space="preserve">یعنی : </w:t>
      </w:r>
    </w:p>
    <w:p w:rsidR="00913DA4" w:rsidRDefault="00913DA4">
      <w:pPr>
        <w:pStyle w:val="contentparagraph"/>
        <w:bidi/>
        <w:jc w:val="both"/>
        <w:divId w:val="2095317524"/>
        <w:rPr>
          <w:rFonts w:cs="B Zar" w:hint="cs"/>
          <w:color w:val="000000"/>
          <w:sz w:val="36"/>
          <w:szCs w:val="36"/>
          <w:rtl/>
        </w:rPr>
      </w:pPr>
      <w:r>
        <w:rPr>
          <w:rStyle w:val="contenttext"/>
          <w:rFonts w:cs="B Zar" w:hint="cs"/>
          <w:color w:val="000000"/>
          <w:sz w:val="36"/>
          <w:szCs w:val="36"/>
          <w:rtl/>
        </w:rPr>
        <w:t xml:space="preserve">«آیا گمان می کنند که آنچه را امداد کرده ایم ، ایشان را به آن از اموال و اولاد ، خیراتی است که از برای ایشان پیش فرستاده ایم ، نه چنین است ! بلکه ایشان نمی فهمند» . </w:t>
      </w:r>
      <w:hyperlink w:anchor="content_note_979_1" w:tooltip="8. مؤمنون ، (سوره 23) آیه 56- 5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095317524"/>
        <w:rPr>
          <w:rFonts w:cs="B Zar" w:hint="cs"/>
          <w:color w:val="000000"/>
          <w:sz w:val="36"/>
          <w:szCs w:val="36"/>
          <w:rtl/>
        </w:rPr>
      </w:pPr>
      <w:r>
        <w:rPr>
          <w:rStyle w:val="contenttext"/>
          <w:rFonts w:cs="B Zar" w:hint="cs"/>
          <w:color w:val="000000"/>
          <w:sz w:val="36"/>
          <w:szCs w:val="36"/>
          <w:rtl/>
        </w:rPr>
        <w:t xml:space="preserve">و می فرماید : </w:t>
      </w:r>
    </w:p>
    <w:p w:rsidR="00913DA4" w:rsidRDefault="00913DA4">
      <w:pPr>
        <w:pStyle w:val="contentparagraph"/>
        <w:bidi/>
        <w:jc w:val="both"/>
        <w:divId w:val="2095317524"/>
        <w:rPr>
          <w:rFonts w:cs="B Zar" w:hint="cs"/>
          <w:color w:val="000000"/>
          <w:sz w:val="36"/>
          <w:szCs w:val="36"/>
          <w:rtl/>
        </w:rPr>
      </w:pPr>
      <w:r>
        <w:rPr>
          <w:rStyle w:val="contenttext"/>
          <w:rFonts w:cs="B Zar" w:hint="cs"/>
          <w:color w:val="000000"/>
          <w:sz w:val="36"/>
          <w:szCs w:val="36"/>
          <w:rtl/>
        </w:rPr>
        <w:t xml:space="preserve">«فتحنا علیهم ابواب کل شی ء حتی اذا فرحوا بما اوتوا اخذناهم بغته» . </w:t>
      </w:r>
    </w:p>
    <w:p w:rsidR="00913DA4" w:rsidRDefault="00913DA4">
      <w:pPr>
        <w:pStyle w:val="contentparagraph"/>
        <w:bidi/>
        <w:jc w:val="both"/>
        <w:divId w:val="2095317524"/>
        <w:rPr>
          <w:rFonts w:cs="B Zar" w:hint="cs"/>
          <w:color w:val="000000"/>
          <w:sz w:val="36"/>
          <w:szCs w:val="36"/>
          <w:rtl/>
        </w:rPr>
      </w:pPr>
      <w:r>
        <w:rPr>
          <w:rStyle w:val="contenttext"/>
          <w:rFonts w:cs="B Zar" w:hint="cs"/>
          <w:color w:val="000000"/>
          <w:sz w:val="36"/>
          <w:szCs w:val="36"/>
          <w:rtl/>
        </w:rPr>
        <w:t xml:space="preserve">یعنی : «پس گشودیم بر ایشان درهای هر نعمتی را ، تا چونکه شاد و فرحناک شدند به آنچه به ایشان عطا شده است ناگاه بی خبر ایشان را گرفتیم» . </w:t>
      </w:r>
      <w:hyperlink w:anchor="content_note_979_2" w:tooltip="9. انعام ، (سوره 6) آیه 44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095317524"/>
        <w:rPr>
          <w:rFonts w:cs="B Zar" w:hint="cs"/>
          <w:color w:val="000000"/>
          <w:sz w:val="36"/>
          <w:szCs w:val="36"/>
          <w:rtl/>
        </w:rPr>
      </w:pPr>
      <w:r>
        <w:rPr>
          <w:rStyle w:val="contenttext"/>
          <w:rFonts w:cs="B Zar" w:hint="cs"/>
          <w:color w:val="000000"/>
          <w:sz w:val="36"/>
          <w:szCs w:val="36"/>
          <w:rtl/>
        </w:rPr>
        <w:t xml:space="preserve">و می فرماید : </w:t>
      </w:r>
    </w:p>
    <w:p w:rsidR="00913DA4" w:rsidRDefault="00913DA4">
      <w:pPr>
        <w:pStyle w:val="contentparagraph"/>
        <w:bidi/>
        <w:jc w:val="both"/>
        <w:divId w:val="2095317524"/>
        <w:rPr>
          <w:rFonts w:cs="B Zar" w:hint="cs"/>
          <w:color w:val="000000"/>
          <w:sz w:val="36"/>
          <w:szCs w:val="36"/>
          <w:rtl/>
        </w:rPr>
      </w:pPr>
      <w:r>
        <w:rPr>
          <w:rStyle w:val="contenttext"/>
          <w:rFonts w:cs="B Zar" w:hint="cs"/>
          <w:color w:val="000000"/>
          <w:sz w:val="36"/>
          <w:szCs w:val="36"/>
          <w:rtl/>
        </w:rPr>
        <w:t xml:space="preserve">«انما نملی لهم لیزدادوا اثما» . </w:t>
      </w:r>
    </w:p>
    <w:p w:rsidR="00913DA4" w:rsidRDefault="00913DA4">
      <w:pPr>
        <w:pStyle w:val="contentparagraph"/>
        <w:bidi/>
        <w:jc w:val="both"/>
        <w:divId w:val="2095317524"/>
        <w:rPr>
          <w:rFonts w:cs="B Zar" w:hint="cs"/>
          <w:color w:val="000000"/>
          <w:sz w:val="36"/>
          <w:szCs w:val="36"/>
          <w:rtl/>
        </w:rPr>
      </w:pPr>
      <w:r>
        <w:rPr>
          <w:rStyle w:val="contenttext"/>
          <w:rFonts w:cs="B Zar" w:hint="cs"/>
          <w:color w:val="000000"/>
          <w:sz w:val="36"/>
          <w:szCs w:val="36"/>
          <w:rtl/>
        </w:rPr>
        <w:t xml:space="preserve">یعنی : «این است و جز این نیست که برایشان می نماییم از نعمتهای دنیا تا غافل گردند ، و گناه را زیاد کنند» . </w:t>
      </w:r>
      <w:hyperlink w:anchor="content_note_979_3" w:tooltip="10. آل عمران ، (سوره 3) آیه 178"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2095317524"/>
        <w:rPr>
          <w:rFonts w:cs="B Zar" w:hint="cs"/>
          <w:color w:val="000000"/>
          <w:sz w:val="36"/>
          <w:szCs w:val="36"/>
          <w:rtl/>
        </w:rPr>
      </w:pPr>
      <w:r>
        <w:rPr>
          <w:rStyle w:val="contenttext"/>
          <w:rFonts w:cs="B Zar" w:hint="cs"/>
          <w:color w:val="000000"/>
          <w:sz w:val="36"/>
          <w:szCs w:val="36"/>
          <w:rtl/>
        </w:rPr>
        <w:t>نوع چهارم : کسانی هستند که شیطان فریب ایشان را داده ، اینکه خدای - تعالی - ارحم الراحمین است و گناهان عاصیان در جنب دریاهای رحمت او قدری ندارد وناامیدی از کرم او مذموم ، و رجای</w:t>
      </w:r>
    </w:p>
    <w:p w:rsidR="00913DA4" w:rsidRDefault="00913DA4">
      <w:pPr>
        <w:pStyle w:val="contentparagraph"/>
        <w:bidi/>
        <w:jc w:val="both"/>
        <w:divId w:val="2095317524"/>
        <w:rPr>
          <w:rFonts w:cs="B Zar" w:hint="cs"/>
          <w:color w:val="000000"/>
          <w:sz w:val="36"/>
          <w:szCs w:val="36"/>
          <w:rtl/>
        </w:rPr>
      </w:pPr>
      <w:r>
        <w:rPr>
          <w:rStyle w:val="contenttext"/>
          <w:rFonts w:cs="B Zar" w:hint="cs"/>
          <w:color w:val="000000"/>
          <w:sz w:val="36"/>
          <w:szCs w:val="36"/>
          <w:rtl/>
        </w:rPr>
        <w:t>ص: 979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70" style="width:0;height:1.5pt" o:hralign="center" o:hrstd="t" o:hr="t" fillcolor="#a0a0a0" stroked="f"/>
        </w:pict>
      </w:r>
    </w:p>
    <w:p w:rsidR="00913DA4" w:rsidRDefault="00913DA4">
      <w:pPr>
        <w:bidi/>
        <w:jc w:val="both"/>
        <w:divId w:val="897596700"/>
        <w:rPr>
          <w:rFonts w:eastAsia="Times New Roman" w:cs="B Zar" w:hint="cs"/>
          <w:color w:val="000000"/>
          <w:sz w:val="36"/>
          <w:szCs w:val="36"/>
          <w:rtl/>
        </w:rPr>
      </w:pPr>
      <w:r>
        <w:rPr>
          <w:rFonts w:eastAsia="Times New Roman" w:cs="B Zar" w:hint="cs"/>
          <w:color w:val="000000"/>
          <w:sz w:val="36"/>
          <w:szCs w:val="36"/>
          <w:rtl/>
        </w:rPr>
        <w:t>1- 8. مؤمنون ، (سوره 23) آیه 56- 55 .</w:t>
      </w:r>
    </w:p>
    <w:p w:rsidR="00913DA4" w:rsidRDefault="00913DA4">
      <w:pPr>
        <w:bidi/>
        <w:jc w:val="both"/>
        <w:divId w:val="2121878491"/>
        <w:rPr>
          <w:rFonts w:eastAsia="Times New Roman" w:cs="B Zar" w:hint="cs"/>
          <w:color w:val="000000"/>
          <w:sz w:val="36"/>
          <w:szCs w:val="36"/>
          <w:rtl/>
        </w:rPr>
      </w:pPr>
      <w:r>
        <w:rPr>
          <w:rFonts w:eastAsia="Times New Roman" w:cs="B Zar" w:hint="cs"/>
          <w:color w:val="000000"/>
          <w:sz w:val="36"/>
          <w:szCs w:val="36"/>
          <w:rtl/>
        </w:rPr>
        <w:t>2- 9. انعام ، (سوره 6) آیه 44 .</w:t>
      </w:r>
    </w:p>
    <w:p w:rsidR="00913DA4" w:rsidRDefault="00913DA4">
      <w:pPr>
        <w:bidi/>
        <w:jc w:val="both"/>
        <w:divId w:val="672608173"/>
        <w:rPr>
          <w:rFonts w:eastAsia="Times New Roman" w:cs="B Zar" w:hint="cs"/>
          <w:color w:val="000000"/>
          <w:sz w:val="36"/>
          <w:szCs w:val="36"/>
          <w:rtl/>
        </w:rPr>
      </w:pPr>
      <w:r>
        <w:rPr>
          <w:rFonts w:eastAsia="Times New Roman" w:cs="B Zar" w:hint="cs"/>
          <w:color w:val="000000"/>
          <w:sz w:val="36"/>
          <w:szCs w:val="36"/>
          <w:rtl/>
        </w:rPr>
        <w:t>3- 10. آل عمران ، (سوره 3) آیه 178</w:t>
      </w:r>
    </w:p>
    <w:p w:rsidR="00913DA4" w:rsidRDefault="00913DA4">
      <w:pPr>
        <w:pStyle w:val="contentparagraph"/>
        <w:bidi/>
        <w:jc w:val="both"/>
        <w:divId w:val="485241185"/>
        <w:rPr>
          <w:rFonts w:cs="B Zar" w:hint="cs"/>
          <w:color w:val="000000"/>
          <w:sz w:val="36"/>
          <w:szCs w:val="36"/>
          <w:rtl/>
        </w:rPr>
      </w:pPr>
      <w:r>
        <w:rPr>
          <w:rStyle w:val="contenttext"/>
          <w:rFonts w:cs="B Zar" w:hint="cs"/>
          <w:color w:val="000000"/>
          <w:sz w:val="36"/>
          <w:szCs w:val="36"/>
          <w:rtl/>
        </w:rPr>
        <w:t xml:space="preserve">به رحمت او محمود است ، ابلیس ، ایشان را به این خدعه فریفته ، مرتکب انواع معاصی و ظلم می گرداند . و غافل می شوند از اینکه مقتضای کرم و حکمت چیست ! و معنی رجای محمود کدام است ! و نمی دانند که آنچه ایشان دارند رجا نیست ! بلکه حمق است . </w:t>
      </w:r>
    </w:p>
    <w:p w:rsidR="00913DA4" w:rsidRDefault="00913DA4">
      <w:pPr>
        <w:pStyle w:val="contentparagraph"/>
        <w:bidi/>
        <w:jc w:val="both"/>
        <w:divId w:val="485241185"/>
        <w:rPr>
          <w:rFonts w:cs="B Zar" w:hint="cs"/>
          <w:color w:val="000000"/>
          <w:sz w:val="36"/>
          <w:szCs w:val="36"/>
          <w:rtl/>
        </w:rPr>
      </w:pPr>
      <w:r>
        <w:rPr>
          <w:rStyle w:val="contenttext"/>
          <w:rFonts w:cs="B Zar" w:hint="cs"/>
          <w:color w:val="000000"/>
          <w:sz w:val="36"/>
          <w:szCs w:val="36"/>
          <w:rtl/>
        </w:rPr>
        <w:t xml:space="preserve">همچنان که سید رسل صلی الله علیه و آله فرموده که : «احمق کسی است که نفس اوپیروی هوا و هوس نماید ، و تابعت خواهشهای خود کند ، و با وجود این ، آرزو ازخدا داشته باشد» . </w:t>
      </w:r>
      <w:hyperlink w:anchor="content_note_980_1" w:tooltip="11. محجه البیضاء ، ج 6 ، ص 292 . و احیاء العلوم ، ج 3 ، ص 32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485241185"/>
        <w:rPr>
          <w:rFonts w:cs="B Zar" w:hint="cs"/>
          <w:color w:val="000000"/>
          <w:sz w:val="36"/>
          <w:szCs w:val="36"/>
          <w:rtl/>
        </w:rPr>
      </w:pPr>
      <w:r>
        <w:rPr>
          <w:rStyle w:val="contenttext"/>
          <w:rFonts w:cs="B Zar" w:hint="cs"/>
          <w:color w:val="000000"/>
          <w:sz w:val="36"/>
          <w:szCs w:val="36"/>
          <w:rtl/>
        </w:rPr>
        <w:t xml:space="preserve">رجا از عمل منفک نمی گردد ، زیرا کسی که به چیزی امید داشته باشد ، در طلب آن بر می آید . </w:t>
      </w:r>
    </w:p>
    <w:p w:rsidR="00913DA4" w:rsidRDefault="00913DA4">
      <w:pPr>
        <w:pStyle w:val="contentparagraph"/>
        <w:bidi/>
        <w:jc w:val="both"/>
        <w:divId w:val="485241185"/>
        <w:rPr>
          <w:rFonts w:cs="B Zar" w:hint="cs"/>
          <w:color w:val="000000"/>
          <w:sz w:val="36"/>
          <w:szCs w:val="36"/>
          <w:rtl/>
        </w:rPr>
      </w:pPr>
      <w:r>
        <w:rPr>
          <w:rStyle w:val="contenttext"/>
          <w:rFonts w:cs="B Zar" w:hint="cs"/>
          <w:color w:val="000000"/>
          <w:sz w:val="36"/>
          <w:szCs w:val="36"/>
          <w:rtl/>
        </w:rPr>
        <w:t xml:space="preserve">و همچنان که کسی در دنیا زن نگیرد و امید اولاد داشته باشد احمق است ، همچنین ، کسی که امید رحمت از خدا داشته باشد ، و عمل نکند احمق خواهد بود . </w:t>
      </w:r>
    </w:p>
    <w:p w:rsidR="00913DA4" w:rsidRDefault="00913DA4">
      <w:pPr>
        <w:pStyle w:val="contentparagraph"/>
        <w:bidi/>
        <w:jc w:val="both"/>
        <w:divId w:val="485241185"/>
        <w:rPr>
          <w:rFonts w:cs="B Zar" w:hint="cs"/>
          <w:color w:val="000000"/>
          <w:sz w:val="36"/>
          <w:szCs w:val="36"/>
          <w:rtl/>
        </w:rPr>
      </w:pPr>
      <w:r>
        <w:rPr>
          <w:rStyle w:val="contenttext"/>
          <w:rFonts w:cs="B Zar" w:hint="cs"/>
          <w:color w:val="000000"/>
          <w:sz w:val="36"/>
          <w:szCs w:val="36"/>
          <w:rtl/>
        </w:rPr>
        <w:t xml:space="preserve">و اما اعتماد به کرم خدای - تعالی - ، با وجود ارتکاب انواع معاصی و ملاهی ، پس ، باید تامل نمود ، که خدا اگر چه کریم است ، اما صادق القول نیز هست . و دروغ و فریب را در ساحت کبریایی او راه نیست . و در جمیع کتب خود ، گناهکاران را به عذاب الیم وعده داده و فرموده است : </w:t>
      </w:r>
    </w:p>
    <w:p w:rsidR="00913DA4" w:rsidRDefault="00913DA4">
      <w:pPr>
        <w:pStyle w:val="contentparagraph"/>
        <w:bidi/>
        <w:jc w:val="both"/>
        <w:divId w:val="485241185"/>
        <w:rPr>
          <w:rFonts w:cs="B Zar" w:hint="cs"/>
          <w:color w:val="000000"/>
          <w:sz w:val="36"/>
          <w:szCs w:val="36"/>
          <w:rtl/>
        </w:rPr>
      </w:pPr>
      <w:r>
        <w:rPr>
          <w:rStyle w:val="contenttext"/>
          <w:rFonts w:cs="B Zar" w:hint="cs"/>
          <w:color w:val="000000"/>
          <w:sz w:val="36"/>
          <w:szCs w:val="36"/>
          <w:rtl/>
        </w:rPr>
        <w:t xml:space="preserve">«و من یعمل مثقال ذره شرا یره» . </w:t>
      </w:r>
    </w:p>
    <w:p w:rsidR="00913DA4" w:rsidRDefault="00913DA4">
      <w:pPr>
        <w:pStyle w:val="contentparagraph"/>
        <w:bidi/>
        <w:jc w:val="both"/>
        <w:divId w:val="485241185"/>
        <w:rPr>
          <w:rFonts w:cs="B Zar" w:hint="cs"/>
          <w:color w:val="000000"/>
          <w:sz w:val="36"/>
          <w:szCs w:val="36"/>
          <w:rtl/>
        </w:rPr>
      </w:pPr>
      <w:r>
        <w:rPr>
          <w:rStyle w:val="contenttext"/>
          <w:rFonts w:cs="B Zar" w:hint="cs"/>
          <w:color w:val="000000"/>
          <w:sz w:val="36"/>
          <w:szCs w:val="36"/>
          <w:rtl/>
        </w:rPr>
        <w:t xml:space="preserve">یعنی : «هر که به قدر ذره ای بدی کند ، جزای آن را خواهد دید» . </w:t>
      </w:r>
      <w:hyperlink w:anchor="content_note_980_2" w:tooltip="12. زلزال ، (سوره 99) آیه 8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485241185"/>
        <w:rPr>
          <w:rFonts w:cs="B Zar" w:hint="cs"/>
          <w:color w:val="000000"/>
          <w:sz w:val="36"/>
          <w:szCs w:val="36"/>
          <w:rtl/>
        </w:rPr>
      </w:pPr>
      <w:r>
        <w:rPr>
          <w:rStyle w:val="contenttext"/>
          <w:rFonts w:cs="B Zar" w:hint="cs"/>
          <w:color w:val="000000"/>
          <w:sz w:val="36"/>
          <w:szCs w:val="36"/>
          <w:rtl/>
        </w:rPr>
        <w:t xml:space="preserve">و دیگر فرموده است : </w:t>
      </w:r>
    </w:p>
    <w:p w:rsidR="00913DA4" w:rsidRDefault="00913DA4">
      <w:pPr>
        <w:pStyle w:val="contentparagraph"/>
        <w:bidi/>
        <w:jc w:val="both"/>
        <w:divId w:val="485241185"/>
        <w:rPr>
          <w:rFonts w:cs="B Zar" w:hint="cs"/>
          <w:color w:val="000000"/>
          <w:sz w:val="36"/>
          <w:szCs w:val="36"/>
          <w:rtl/>
        </w:rPr>
      </w:pPr>
      <w:r>
        <w:rPr>
          <w:rStyle w:val="contenttext"/>
          <w:rFonts w:cs="B Zar" w:hint="cs"/>
          <w:color w:val="000000"/>
          <w:sz w:val="36"/>
          <w:szCs w:val="36"/>
          <w:rtl/>
        </w:rPr>
        <w:t xml:space="preserve">«و ان لیس للانسان الا ما سعی» . </w:t>
      </w:r>
    </w:p>
    <w:p w:rsidR="00913DA4" w:rsidRDefault="00913DA4">
      <w:pPr>
        <w:pStyle w:val="contentparagraph"/>
        <w:bidi/>
        <w:jc w:val="both"/>
        <w:divId w:val="485241185"/>
        <w:rPr>
          <w:rFonts w:cs="B Zar" w:hint="cs"/>
          <w:color w:val="000000"/>
          <w:sz w:val="36"/>
          <w:szCs w:val="36"/>
          <w:rtl/>
        </w:rPr>
      </w:pPr>
      <w:r>
        <w:rPr>
          <w:rStyle w:val="contenttext"/>
          <w:rFonts w:cs="B Zar" w:hint="cs"/>
          <w:color w:val="000000"/>
          <w:sz w:val="36"/>
          <w:szCs w:val="36"/>
          <w:rtl/>
        </w:rPr>
        <w:t>یعنی : «هیچ</w:t>
      </w:r>
    </w:p>
    <w:p w:rsidR="00913DA4" w:rsidRDefault="00913DA4">
      <w:pPr>
        <w:pStyle w:val="contentparagraph"/>
        <w:bidi/>
        <w:jc w:val="both"/>
        <w:divId w:val="485241185"/>
        <w:rPr>
          <w:rFonts w:cs="B Zar" w:hint="cs"/>
          <w:color w:val="000000"/>
          <w:sz w:val="36"/>
          <w:szCs w:val="36"/>
          <w:rtl/>
        </w:rPr>
      </w:pPr>
      <w:r>
        <w:rPr>
          <w:rStyle w:val="contenttext"/>
          <w:rFonts w:cs="B Zar" w:hint="cs"/>
          <w:color w:val="000000"/>
          <w:sz w:val="36"/>
          <w:szCs w:val="36"/>
          <w:rtl/>
        </w:rPr>
        <w:t>ص: 980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71" style="width:0;height:1.5pt" o:hralign="center" o:hrstd="t" o:hr="t" fillcolor="#a0a0a0" stroked="f"/>
        </w:pict>
      </w:r>
    </w:p>
    <w:p w:rsidR="00913DA4" w:rsidRDefault="00913DA4">
      <w:pPr>
        <w:bidi/>
        <w:jc w:val="both"/>
        <w:divId w:val="2049064502"/>
        <w:rPr>
          <w:rFonts w:eastAsia="Times New Roman" w:cs="B Zar" w:hint="cs"/>
          <w:color w:val="000000"/>
          <w:sz w:val="36"/>
          <w:szCs w:val="36"/>
          <w:rtl/>
        </w:rPr>
      </w:pPr>
      <w:r>
        <w:rPr>
          <w:rFonts w:eastAsia="Times New Roman" w:cs="B Zar" w:hint="cs"/>
          <w:color w:val="000000"/>
          <w:sz w:val="36"/>
          <w:szCs w:val="36"/>
          <w:rtl/>
        </w:rPr>
        <w:t>1- 11. محجه البیضاء ، ج 6 ، ص 292 . و احیاء العلوم ، ج 3 ، ص 326 .</w:t>
      </w:r>
    </w:p>
    <w:p w:rsidR="00913DA4" w:rsidRDefault="00913DA4">
      <w:pPr>
        <w:bidi/>
        <w:jc w:val="both"/>
        <w:divId w:val="1210385382"/>
        <w:rPr>
          <w:rFonts w:eastAsia="Times New Roman" w:cs="B Zar" w:hint="cs"/>
          <w:color w:val="000000"/>
          <w:sz w:val="36"/>
          <w:szCs w:val="36"/>
          <w:rtl/>
        </w:rPr>
      </w:pPr>
      <w:r>
        <w:rPr>
          <w:rFonts w:eastAsia="Times New Roman" w:cs="B Zar" w:hint="cs"/>
          <w:color w:val="000000"/>
          <w:sz w:val="36"/>
          <w:szCs w:val="36"/>
          <w:rtl/>
        </w:rPr>
        <w:t>2- 12. زلزال ، (سوره 99) آیه 8 .</w:t>
      </w:r>
    </w:p>
    <w:p w:rsidR="00913DA4" w:rsidRDefault="00913DA4">
      <w:pPr>
        <w:pStyle w:val="contentparagraph"/>
        <w:bidi/>
        <w:jc w:val="both"/>
        <w:divId w:val="258225390"/>
        <w:rPr>
          <w:rFonts w:cs="B Zar" w:hint="cs"/>
          <w:color w:val="000000"/>
          <w:sz w:val="36"/>
          <w:szCs w:val="36"/>
          <w:rtl/>
        </w:rPr>
      </w:pPr>
      <w:r>
        <w:rPr>
          <w:rStyle w:val="contenttext"/>
          <w:rFonts w:cs="B Zar" w:hint="cs"/>
          <w:color w:val="000000"/>
          <w:sz w:val="36"/>
          <w:szCs w:val="36"/>
          <w:rtl/>
        </w:rPr>
        <w:t xml:space="preserve">چیز از برای انسان نیست ، مگر آنچه را در حق آن کرده است» . </w:t>
      </w:r>
      <w:hyperlink w:anchor="content_note_981_1" w:tooltip="13. نجم ، (سوره 53) آیه 39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58225390"/>
        <w:rPr>
          <w:rFonts w:cs="B Zar" w:hint="cs"/>
          <w:color w:val="000000"/>
          <w:sz w:val="36"/>
          <w:szCs w:val="36"/>
          <w:rtl/>
        </w:rPr>
      </w:pPr>
      <w:r>
        <w:rPr>
          <w:rStyle w:val="contenttext"/>
          <w:rFonts w:cs="B Zar" w:hint="cs"/>
          <w:color w:val="000000"/>
          <w:sz w:val="36"/>
          <w:szCs w:val="36"/>
          <w:rtl/>
        </w:rPr>
        <w:t xml:space="preserve">و می فرماید : </w:t>
      </w:r>
    </w:p>
    <w:p w:rsidR="00913DA4" w:rsidRDefault="00913DA4">
      <w:pPr>
        <w:pStyle w:val="contentparagraph"/>
        <w:bidi/>
        <w:jc w:val="both"/>
        <w:divId w:val="258225390"/>
        <w:rPr>
          <w:rFonts w:cs="B Zar" w:hint="cs"/>
          <w:color w:val="000000"/>
          <w:sz w:val="36"/>
          <w:szCs w:val="36"/>
          <w:rtl/>
        </w:rPr>
      </w:pPr>
      <w:r>
        <w:rPr>
          <w:rStyle w:val="contenttext"/>
          <w:rFonts w:cs="B Zar" w:hint="cs"/>
          <w:color w:val="000000"/>
          <w:sz w:val="36"/>
          <w:szCs w:val="36"/>
          <w:rtl/>
        </w:rPr>
        <w:t xml:space="preserve">«کل نفس بما کسبت رهینه» . </w:t>
      </w:r>
    </w:p>
    <w:p w:rsidR="00913DA4" w:rsidRDefault="00913DA4">
      <w:pPr>
        <w:pStyle w:val="contentparagraph"/>
        <w:bidi/>
        <w:jc w:val="both"/>
        <w:divId w:val="258225390"/>
        <w:rPr>
          <w:rFonts w:cs="B Zar" w:hint="cs"/>
          <w:color w:val="000000"/>
          <w:sz w:val="36"/>
          <w:szCs w:val="36"/>
          <w:rtl/>
        </w:rPr>
      </w:pPr>
      <w:r>
        <w:rPr>
          <w:rStyle w:val="contenttext"/>
          <w:rFonts w:cs="B Zar" w:hint="cs"/>
          <w:color w:val="000000"/>
          <w:sz w:val="36"/>
          <w:szCs w:val="36"/>
          <w:rtl/>
        </w:rPr>
        <w:t xml:space="preserve">یعنی : «هر نفسی در گرو عملی است که اندوخته است» . </w:t>
      </w:r>
      <w:hyperlink w:anchor="content_note_981_2" w:tooltip="14. مدثر ، (سوره 74) آیه 38"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58225390"/>
        <w:rPr>
          <w:rFonts w:cs="B Zar" w:hint="cs"/>
          <w:color w:val="000000"/>
          <w:sz w:val="36"/>
          <w:szCs w:val="36"/>
          <w:rtl/>
        </w:rPr>
      </w:pPr>
      <w:r>
        <w:rPr>
          <w:rStyle w:val="contenttext"/>
          <w:rFonts w:cs="B Zar" w:hint="cs"/>
          <w:color w:val="000000"/>
          <w:sz w:val="36"/>
          <w:szCs w:val="36"/>
          <w:rtl/>
        </w:rPr>
        <w:t xml:space="preserve">پس ، ای جاهل مغرور ! اگر خدا را در این گفتارها - العیاذ بالله - کاذب می دانی ، پس در آنچه از کرم خود بیان نمود چرا اعتماد می کنی ؟ ! و اگر او را صادق می دانی ، چگونه با وجود اصرار بر معاصی ، امید آمرزش داری ؟ ! ای بیچاره ملاحظه کن به واسطه معاصی ، قومی بی شمار را خدا در دنیا به انواع عذابها معذب ساخته ، و خلقی را به طوفان غرق کرد . و جماعتی را به صاعقه ، هلاک ساخت . آتش بر طایفه ای بارانید ، و شهرگروهی را سرنگون ساخت . شمشیر به دست حبیب خود داد ، که رحمه للعالمین بود ، تاخلقی بی شمار را از دم تیغ آبدار گذرانید . و زن و اطفال ایشان را به اسیری داد . آیا نسبت به آنها کریم نبود ؟ ! و همچنین بعضی معاصی را کشتن مقرر فرموده . پس معلوم می شود که عذاب به واسطه معصیت ، با کرم منافاتی ندارد . و کرم جایی دارد . و عدل ، مکانی . وقهر ، موضعی . </w:t>
      </w:r>
    </w:p>
    <w:p w:rsidR="00913DA4" w:rsidRDefault="00913DA4">
      <w:pPr>
        <w:pStyle w:val="contentparagraph"/>
        <w:bidi/>
        <w:jc w:val="both"/>
        <w:divId w:val="258225390"/>
        <w:rPr>
          <w:rFonts w:cs="B Zar" w:hint="cs"/>
          <w:color w:val="000000"/>
          <w:sz w:val="36"/>
          <w:szCs w:val="36"/>
          <w:rtl/>
        </w:rPr>
      </w:pPr>
      <w:r>
        <w:rPr>
          <w:rStyle w:val="contenttext"/>
          <w:rFonts w:cs="B Zar" w:hint="cs"/>
          <w:color w:val="000000"/>
          <w:sz w:val="36"/>
          <w:szCs w:val="36"/>
          <w:rtl/>
        </w:rPr>
        <w:t>ای جاهل ! سری به جیب تفکر فرو بر و بین آنکه تو را به کرم خود وعده داده ، ورحم خود را بیان فرموده تخصیص به آخرت فرموده ، یا در دنیا نیز کریم و رحیم است و وعده روزی به تو داده و فرموده است :</w:t>
      </w:r>
    </w:p>
    <w:p w:rsidR="00913DA4" w:rsidRDefault="00913DA4">
      <w:pPr>
        <w:pStyle w:val="contentparagraph"/>
        <w:bidi/>
        <w:jc w:val="both"/>
        <w:divId w:val="258225390"/>
        <w:rPr>
          <w:rFonts w:cs="B Zar" w:hint="cs"/>
          <w:color w:val="000000"/>
          <w:sz w:val="36"/>
          <w:szCs w:val="36"/>
          <w:rtl/>
        </w:rPr>
      </w:pPr>
      <w:r>
        <w:rPr>
          <w:rStyle w:val="contenttext"/>
          <w:rFonts w:cs="B Zar" w:hint="cs"/>
          <w:color w:val="000000"/>
          <w:sz w:val="36"/>
          <w:szCs w:val="36"/>
          <w:rtl/>
        </w:rPr>
        <w:t>ص: 981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72" style="width:0;height:1.5pt" o:hralign="center" o:hrstd="t" o:hr="t" fillcolor="#a0a0a0" stroked="f"/>
        </w:pict>
      </w:r>
    </w:p>
    <w:p w:rsidR="00913DA4" w:rsidRDefault="00913DA4">
      <w:pPr>
        <w:bidi/>
        <w:jc w:val="both"/>
        <w:divId w:val="762727151"/>
        <w:rPr>
          <w:rFonts w:eastAsia="Times New Roman" w:cs="B Zar" w:hint="cs"/>
          <w:color w:val="000000"/>
          <w:sz w:val="36"/>
          <w:szCs w:val="36"/>
          <w:rtl/>
        </w:rPr>
      </w:pPr>
      <w:r>
        <w:rPr>
          <w:rFonts w:eastAsia="Times New Roman" w:cs="B Zar" w:hint="cs"/>
          <w:color w:val="000000"/>
          <w:sz w:val="36"/>
          <w:szCs w:val="36"/>
          <w:rtl/>
        </w:rPr>
        <w:t>1- 13. نجم ، (سوره 53) آیه 39 .</w:t>
      </w:r>
    </w:p>
    <w:p w:rsidR="00913DA4" w:rsidRDefault="00913DA4">
      <w:pPr>
        <w:bidi/>
        <w:jc w:val="both"/>
        <w:divId w:val="1197893140"/>
        <w:rPr>
          <w:rFonts w:eastAsia="Times New Roman" w:cs="B Zar" w:hint="cs"/>
          <w:color w:val="000000"/>
          <w:sz w:val="36"/>
          <w:szCs w:val="36"/>
          <w:rtl/>
        </w:rPr>
      </w:pPr>
      <w:r>
        <w:rPr>
          <w:rFonts w:eastAsia="Times New Roman" w:cs="B Zar" w:hint="cs"/>
          <w:color w:val="000000"/>
          <w:sz w:val="36"/>
          <w:szCs w:val="36"/>
          <w:rtl/>
        </w:rPr>
        <w:t>2- 14. مدثر ، (سوره 74) آیه 38</w:t>
      </w:r>
    </w:p>
    <w:p w:rsidR="00913DA4" w:rsidRDefault="00913DA4">
      <w:pPr>
        <w:pStyle w:val="contentparagraph"/>
        <w:bidi/>
        <w:jc w:val="both"/>
        <w:divId w:val="1055932430"/>
        <w:rPr>
          <w:rFonts w:cs="B Zar" w:hint="cs"/>
          <w:color w:val="000000"/>
          <w:sz w:val="36"/>
          <w:szCs w:val="36"/>
          <w:rtl/>
        </w:rPr>
      </w:pPr>
      <w:r>
        <w:rPr>
          <w:rStyle w:val="contenttext"/>
          <w:rFonts w:cs="B Zar" w:hint="cs"/>
          <w:color w:val="000000"/>
          <w:sz w:val="36"/>
          <w:szCs w:val="36"/>
          <w:rtl/>
        </w:rPr>
        <w:t xml:space="preserve">«و من یتوکل علی الله فهو حسبه» . </w:t>
      </w:r>
    </w:p>
    <w:p w:rsidR="00913DA4" w:rsidRDefault="00913DA4">
      <w:pPr>
        <w:pStyle w:val="contentparagraph"/>
        <w:bidi/>
        <w:jc w:val="both"/>
        <w:divId w:val="1055932430"/>
        <w:rPr>
          <w:rFonts w:cs="B Zar" w:hint="cs"/>
          <w:color w:val="000000"/>
          <w:sz w:val="36"/>
          <w:szCs w:val="36"/>
          <w:rtl/>
        </w:rPr>
      </w:pPr>
      <w:r>
        <w:rPr>
          <w:rStyle w:val="contenttext"/>
          <w:rFonts w:cs="B Zar" w:hint="cs"/>
          <w:color w:val="000000"/>
          <w:sz w:val="36"/>
          <w:szCs w:val="36"/>
          <w:rtl/>
        </w:rPr>
        <w:t xml:space="preserve">یعنی : «هر که خدا را وکیل خود کند ، او را کافی است» ؟ ! </w:t>
      </w:r>
      <w:hyperlink w:anchor="content_note_982_1" w:tooltip="15. طلاق ، (سوره 65) آیه 3"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055932430"/>
        <w:rPr>
          <w:rFonts w:cs="B Zar" w:hint="cs"/>
          <w:color w:val="000000"/>
          <w:sz w:val="36"/>
          <w:szCs w:val="36"/>
          <w:rtl/>
        </w:rPr>
      </w:pPr>
      <w:r>
        <w:rPr>
          <w:rStyle w:val="contenttext"/>
          <w:rFonts w:cs="B Zar" w:hint="cs"/>
          <w:color w:val="000000"/>
          <w:sz w:val="36"/>
          <w:szCs w:val="36"/>
          <w:rtl/>
        </w:rPr>
        <w:t xml:space="preserve">اگر گویی تخصیص به آخرت دارد ، خود دانی که دروغ می گویی ، بلکه کافری . واگر ، شامل دنیا و آخرت است ، چگونه به جهت تحصیل دنیا آرام نمی گیری ؟ ! و به قدرقوه خود سعی در خصوص آن می کنی ؟ ! کو آن کرم و رحمی که شیطان تو را مغرورساخته ؟ ! ای مغرور ستمکار ! چگونه کرم اقتضا می کند که : ظالم قوی پنجه بر بندگان ضعیف خدا ظلم کند . و اموال ایشان را به ستم بستاند . و دل ایشان را برنجاند . و به فحش و دشنام ، ایشان را ایذا کند ، یا خون ایشان را بریزد . عرض و ناموس ایشان رابرباد دهد . و دود از نهاد ایشان بر آورد . و ایشان دسترسی به جایی نداشته باشند . و باوجود این ، خداوند عادل ، انتقام مظلوم را از ظالم نکشد ، و دل مظلوم را شاد نگرداند ؟ ! ! ! نوع پنجم : جمعی هستند که به فریب شیطان ، بعضی نامشروعات را عبادت خداپنداشته اند ، و آنها را به جا می آورند . و به واسطه آنها توقع آمرزش دارند . بلکه خود راآمرزیده می دانند . </w:t>
      </w:r>
    </w:p>
    <w:p w:rsidR="00913DA4" w:rsidRDefault="00913DA4">
      <w:pPr>
        <w:pStyle w:val="contentparagraph"/>
        <w:bidi/>
        <w:jc w:val="both"/>
        <w:divId w:val="1055932430"/>
        <w:rPr>
          <w:rFonts w:cs="B Zar" w:hint="cs"/>
          <w:color w:val="000000"/>
          <w:sz w:val="36"/>
          <w:szCs w:val="36"/>
          <w:rtl/>
        </w:rPr>
      </w:pPr>
      <w:r>
        <w:rPr>
          <w:rStyle w:val="contenttext"/>
          <w:rFonts w:cs="B Zar" w:hint="cs"/>
          <w:color w:val="000000"/>
          <w:sz w:val="36"/>
          <w:szCs w:val="36"/>
          <w:rtl/>
        </w:rPr>
        <w:t>و این نوع را مثال بسیار است ، مثل اینکه : بعضی از ظلمه به ظلم و ستم ، مال مردم رامی گیرند ، و آن را به فقرا می دهند . یا مسجد و مدرسه و پل و رباط بنا می کنند</w:t>
      </w:r>
    </w:p>
    <w:p w:rsidR="00913DA4" w:rsidRDefault="00913DA4">
      <w:pPr>
        <w:pStyle w:val="contentparagraph"/>
        <w:bidi/>
        <w:jc w:val="both"/>
        <w:divId w:val="1055932430"/>
        <w:rPr>
          <w:rFonts w:cs="B Zar" w:hint="cs"/>
          <w:color w:val="000000"/>
          <w:sz w:val="36"/>
          <w:szCs w:val="36"/>
          <w:rtl/>
        </w:rPr>
      </w:pPr>
      <w:r>
        <w:rPr>
          <w:rStyle w:val="contenttext"/>
          <w:rFonts w:cs="B Zar" w:hint="cs"/>
          <w:color w:val="000000"/>
          <w:sz w:val="36"/>
          <w:szCs w:val="36"/>
          <w:rtl/>
        </w:rPr>
        <w:t>ص: 982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73" style="width:0;height:1.5pt" o:hralign="center" o:hrstd="t" o:hr="t" fillcolor="#a0a0a0" stroked="f"/>
        </w:pict>
      </w:r>
    </w:p>
    <w:p w:rsidR="00913DA4" w:rsidRDefault="00913DA4">
      <w:pPr>
        <w:bidi/>
        <w:jc w:val="both"/>
        <w:divId w:val="2001541767"/>
        <w:rPr>
          <w:rFonts w:eastAsia="Times New Roman" w:cs="B Zar" w:hint="cs"/>
          <w:color w:val="000000"/>
          <w:sz w:val="36"/>
          <w:szCs w:val="36"/>
          <w:rtl/>
        </w:rPr>
      </w:pPr>
      <w:r>
        <w:rPr>
          <w:rFonts w:eastAsia="Times New Roman" w:cs="B Zar" w:hint="cs"/>
          <w:color w:val="000000"/>
          <w:sz w:val="36"/>
          <w:szCs w:val="36"/>
          <w:rtl/>
        </w:rPr>
        <w:t>1- 15. طلاق ، (سوره 65) آیه 3</w:t>
      </w:r>
    </w:p>
    <w:p w:rsidR="00913DA4" w:rsidRDefault="00913DA4">
      <w:pPr>
        <w:pStyle w:val="contentparagraph"/>
        <w:bidi/>
        <w:jc w:val="both"/>
        <w:divId w:val="1321809075"/>
        <w:rPr>
          <w:rFonts w:cs="B Zar" w:hint="cs"/>
          <w:color w:val="000000"/>
          <w:sz w:val="36"/>
          <w:szCs w:val="36"/>
          <w:rtl/>
        </w:rPr>
      </w:pPr>
      <w:r>
        <w:rPr>
          <w:rStyle w:val="contenttext"/>
          <w:rFonts w:cs="B Zar" w:hint="cs"/>
          <w:color w:val="000000"/>
          <w:sz w:val="36"/>
          <w:szCs w:val="36"/>
          <w:rtl/>
        </w:rPr>
        <w:t xml:space="preserve">. و از این قبیل است که بعضی از اهل علم در مجامع و محافل ، تکلیف به شخص صاحب آبرویی می کنند ، که مبلغی به فقیری یا به جهت بنای خیری بدهد ، و نمی دانند از وجوه واجبه چیزی برذمه او هست یا نه و آن بیچاره از رد او خجالت می کشد . بلکه بسا باشد که می ترسد . </w:t>
      </w:r>
    </w:p>
    <w:p w:rsidR="00913DA4" w:rsidRDefault="00913DA4">
      <w:pPr>
        <w:pStyle w:val="contentparagraph"/>
        <w:bidi/>
        <w:jc w:val="both"/>
        <w:divId w:val="1321809075"/>
        <w:rPr>
          <w:rFonts w:cs="B Zar" w:hint="cs"/>
          <w:color w:val="000000"/>
          <w:sz w:val="36"/>
          <w:szCs w:val="36"/>
          <w:rtl/>
        </w:rPr>
      </w:pPr>
      <w:r>
        <w:rPr>
          <w:rStyle w:val="contenttext"/>
          <w:rFonts w:cs="B Zar" w:hint="cs"/>
          <w:color w:val="000000"/>
          <w:sz w:val="36"/>
          <w:szCs w:val="36"/>
          <w:rtl/>
        </w:rPr>
        <w:t>و مثل اینکه بعضی از تعزیه خوانان که در تعزیه حضرت امام حسین علیه السلام غنا می کنند . و احادیث دروغ جعل می نمایند . و مثل آنچه بعضی از عوام الناس درتعزیه سید الشهداء علیه السلام مرتکب می گردند ، که موضعی را زینت می کنند ، ومانند اهل کوفه و شام آنجا را آئین می بندند . بلکه بعضی از اهل ظلم ، زینت آنها را ازمال فقرا و رعایا می گیرند . و جمعی در دهه اول محرم ، مجلسها و محفلها آراسته می کنند . و مشعلها و فانوسها و صورتها نصب می نمایند . و به این وسیله اسرافهای بسیارمی کنند . و زنان را با مردان در یک مجمع حاضر می سازند . و پسری را با مردی بربالای منبر می کنند ، تا به نغمات غنای حرام چند کلمه بخواند . و بسا باشد که مردان را لباس زنان می پوشانند ، و تشبیهات در می آورند . و طبل و کوس و نقاره می کوبند . و این هنگامه را تعزیه امام حسین می نامند . و از چنین اعمال قبیحه رکیکه توقع اجر و ثواب دارند . غافل از اینکه تعزیه ، امری است مستحب ، و به این واسطه نامشروعات متعدده تحقق می یابد ، و با وجود آنکه این امر ، بازیچه و لهو و لعب است ، نه</w:t>
      </w:r>
    </w:p>
    <w:p w:rsidR="00913DA4" w:rsidRDefault="00913DA4">
      <w:pPr>
        <w:pStyle w:val="contentparagraph"/>
        <w:bidi/>
        <w:jc w:val="both"/>
        <w:divId w:val="1321809075"/>
        <w:rPr>
          <w:rFonts w:cs="B Zar" w:hint="cs"/>
          <w:color w:val="000000"/>
          <w:sz w:val="36"/>
          <w:szCs w:val="36"/>
          <w:rtl/>
        </w:rPr>
      </w:pPr>
      <w:r>
        <w:rPr>
          <w:rStyle w:val="contenttext"/>
          <w:rFonts w:cs="B Zar" w:hint="cs"/>
          <w:color w:val="000000"/>
          <w:sz w:val="36"/>
          <w:szCs w:val="36"/>
          <w:rtl/>
        </w:rPr>
        <w:t>ص: 983</w:t>
      </w:r>
    </w:p>
    <w:p w:rsidR="00913DA4" w:rsidRDefault="00913DA4">
      <w:pPr>
        <w:pStyle w:val="contentparagraph"/>
        <w:bidi/>
        <w:jc w:val="both"/>
        <w:divId w:val="2140030460"/>
        <w:rPr>
          <w:rFonts w:cs="B Zar" w:hint="cs"/>
          <w:color w:val="000000"/>
          <w:sz w:val="36"/>
          <w:szCs w:val="36"/>
          <w:rtl/>
        </w:rPr>
      </w:pPr>
      <w:r>
        <w:rPr>
          <w:rStyle w:val="contenttext"/>
          <w:rFonts w:cs="B Zar" w:hint="cs"/>
          <w:color w:val="000000"/>
          <w:sz w:val="36"/>
          <w:szCs w:val="36"/>
          <w:rtl/>
        </w:rPr>
        <w:t xml:space="preserve">تعزیه و مصیبت . </w:t>
      </w:r>
    </w:p>
    <w:p w:rsidR="00913DA4" w:rsidRDefault="00913DA4">
      <w:pPr>
        <w:pStyle w:val="contentparagraph"/>
        <w:bidi/>
        <w:jc w:val="both"/>
        <w:divId w:val="2140030460"/>
        <w:rPr>
          <w:rFonts w:cs="B Zar" w:hint="cs"/>
          <w:color w:val="000000"/>
          <w:sz w:val="36"/>
          <w:szCs w:val="36"/>
          <w:rtl/>
        </w:rPr>
      </w:pPr>
      <w:r>
        <w:rPr>
          <w:rStyle w:val="contenttext"/>
          <w:rFonts w:cs="B Zar" w:hint="cs"/>
          <w:color w:val="000000"/>
          <w:sz w:val="36"/>
          <w:szCs w:val="36"/>
          <w:rtl/>
        </w:rPr>
        <w:t xml:space="preserve">نوع ششم : قومی هستند که معاصی بسیار از ایشان سر می زند . و طاعت بی شمار ازایشان فوت می گردد . و لیکن همه آنها را فراموش می نمایند . و یک طاعتی که از ایشان به عمل آمد ، آن را حفظ می کنند ، و به واسطه آن ، منت بر خدا می گذارند . و خود راآمرزیده مطلق می دانند . مثل اینکه در همه عمر ، یک دفعه حج می کنند ، یا به یکی ازمشاهد مشرفه می روند . یا مسجدی می سازند ، یا رباطی بر پا می کنند . و حال آنکه هیچ یک از عبادات دیگر ایشان به نحو مقرر در شریعت نیست . یا اجتناب از مال مردم نمی کنند . یا در ادای زکات و خمس خود تقصیر می کنند . یا از ایذا و عیب مسلمین احتراز نمی نمایند . و همه اینها را فراموش می نمایند . و آن یک عمل ، همیشه در مد نظرایشان است . و چنان با خود خیال می کنند که چگونه خدا مرا عذاب می کند ! و حال اینکه حج کرده ام ، یا مسجد بنا کرده ام ، یا رباط بر پا کرده ام ، یا روزی چقدر قرآن خوانده ام وامثال اینها . و چنین شخصی ، باید در صدد محاسبه اعمال خود باشد . و همه اعمال خودرا با یکدیگر موازنه کند . و خیر و شر آنها را ملاحظه نماید ، تا ببیند کدام افزونتر ، و کدام کفه ترازوی اعمالش سنگین تر است . </w:t>
      </w:r>
    </w:p>
    <w:p w:rsidR="00913DA4" w:rsidRDefault="00913DA4">
      <w:pPr>
        <w:pStyle w:val="Heading6"/>
        <w:shd w:val="clear" w:color="auto" w:fill="FFFFFF"/>
        <w:bidi/>
        <w:jc w:val="both"/>
        <w:divId w:val="159254252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اهل علم </w:t>
      </w:r>
    </w:p>
    <w:p w:rsidR="00913DA4" w:rsidRDefault="00913DA4">
      <w:pPr>
        <w:pStyle w:val="contentparagraph"/>
        <w:bidi/>
        <w:jc w:val="both"/>
        <w:divId w:val="1592542520"/>
        <w:rPr>
          <w:rFonts w:cs="B Zar" w:hint="cs"/>
          <w:color w:val="000000"/>
          <w:sz w:val="36"/>
          <w:szCs w:val="36"/>
          <w:rtl/>
        </w:rPr>
      </w:pPr>
      <w:r>
        <w:rPr>
          <w:rStyle w:val="contenttext"/>
          <w:rFonts w:cs="B Zar" w:hint="cs"/>
          <w:color w:val="000000"/>
          <w:sz w:val="36"/>
          <w:szCs w:val="36"/>
          <w:rtl/>
        </w:rPr>
        <w:t xml:space="preserve">طایفه سوم : از اهل غرور و غفلت ، اهل علم اند . و مغرورین این طایفه بسیارند . </w:t>
      </w:r>
    </w:p>
    <w:p w:rsidR="00913DA4" w:rsidRDefault="00913DA4">
      <w:pPr>
        <w:pStyle w:val="contentparagraph"/>
        <w:bidi/>
        <w:jc w:val="both"/>
        <w:divId w:val="1592542520"/>
        <w:rPr>
          <w:rFonts w:cs="B Zar" w:hint="cs"/>
          <w:color w:val="000000"/>
          <w:sz w:val="36"/>
          <w:szCs w:val="36"/>
          <w:rtl/>
        </w:rPr>
      </w:pPr>
      <w:r>
        <w:rPr>
          <w:rStyle w:val="contenttext"/>
          <w:rFonts w:cs="B Zar" w:hint="cs"/>
          <w:color w:val="000000"/>
          <w:sz w:val="36"/>
          <w:szCs w:val="36"/>
          <w:rtl/>
        </w:rPr>
        <w:t xml:space="preserve">آری : </w:t>
      </w:r>
    </w:p>
    <w:p w:rsidR="00913DA4" w:rsidRDefault="00913DA4">
      <w:pPr>
        <w:pStyle w:val="contentparagraph"/>
        <w:bidi/>
        <w:jc w:val="both"/>
        <w:divId w:val="1592542520"/>
        <w:rPr>
          <w:rFonts w:cs="B Zar" w:hint="cs"/>
          <w:color w:val="000000"/>
          <w:sz w:val="36"/>
          <w:szCs w:val="36"/>
          <w:rtl/>
        </w:rPr>
      </w:pPr>
      <w:r>
        <w:rPr>
          <w:rStyle w:val="contenttext"/>
          <w:rFonts w:cs="B Zar" w:hint="cs"/>
          <w:color w:val="000000"/>
          <w:sz w:val="36"/>
          <w:szCs w:val="36"/>
          <w:rtl/>
        </w:rPr>
        <w:t>در این خرقه بسی آلودگی هست*** خوشا</w:t>
      </w:r>
    </w:p>
    <w:p w:rsidR="00913DA4" w:rsidRDefault="00913DA4">
      <w:pPr>
        <w:pStyle w:val="contentparagraph"/>
        <w:bidi/>
        <w:jc w:val="both"/>
        <w:divId w:val="1592542520"/>
        <w:rPr>
          <w:rFonts w:cs="B Zar" w:hint="cs"/>
          <w:color w:val="000000"/>
          <w:sz w:val="36"/>
          <w:szCs w:val="36"/>
          <w:rtl/>
        </w:rPr>
      </w:pPr>
      <w:r>
        <w:rPr>
          <w:rStyle w:val="contenttext"/>
          <w:rFonts w:cs="B Zar" w:hint="cs"/>
          <w:color w:val="000000"/>
          <w:sz w:val="36"/>
          <w:szCs w:val="36"/>
          <w:rtl/>
        </w:rPr>
        <w:t>ص: 984</w:t>
      </w:r>
    </w:p>
    <w:p w:rsidR="00913DA4" w:rsidRDefault="00913DA4">
      <w:pPr>
        <w:pStyle w:val="contentparagraph"/>
        <w:bidi/>
        <w:jc w:val="both"/>
        <w:divId w:val="1861700672"/>
        <w:rPr>
          <w:rFonts w:cs="B Zar" w:hint="cs"/>
          <w:color w:val="000000"/>
          <w:sz w:val="36"/>
          <w:szCs w:val="36"/>
          <w:rtl/>
        </w:rPr>
      </w:pPr>
      <w:r>
        <w:rPr>
          <w:rStyle w:val="contenttext"/>
          <w:rFonts w:cs="B Zar" w:hint="cs"/>
          <w:color w:val="000000"/>
          <w:sz w:val="36"/>
          <w:szCs w:val="36"/>
          <w:rtl/>
        </w:rPr>
        <w:t xml:space="preserve">وقت و لباس «درد» </w:t>
      </w:r>
      <w:hyperlink w:anchor="content_note_985_1" w:tooltip="16. شراب" w:history="1">
        <w:r>
          <w:rPr>
            <w:rStyle w:val="Hyperlink"/>
            <w:rFonts w:cs="B Zar" w:hint="cs"/>
            <w:sz w:val="36"/>
            <w:szCs w:val="36"/>
            <w:rtl/>
          </w:rPr>
          <w:t>(1)</w:t>
        </w:r>
      </w:hyperlink>
      <w:r>
        <w:rPr>
          <w:rStyle w:val="contenttext"/>
          <w:rFonts w:cs="B Zar" w:hint="cs"/>
          <w:color w:val="000000"/>
          <w:sz w:val="36"/>
          <w:szCs w:val="36"/>
          <w:rtl/>
        </w:rPr>
        <w:t xml:space="preserve"> نوشان </w:t>
      </w:r>
    </w:p>
    <w:p w:rsidR="00913DA4" w:rsidRDefault="00913DA4">
      <w:pPr>
        <w:pStyle w:val="contentparagraph"/>
        <w:bidi/>
        <w:jc w:val="both"/>
        <w:divId w:val="1861700672"/>
        <w:rPr>
          <w:rFonts w:cs="B Zar" w:hint="cs"/>
          <w:color w:val="000000"/>
          <w:sz w:val="36"/>
          <w:szCs w:val="36"/>
          <w:rtl/>
        </w:rPr>
      </w:pPr>
      <w:r>
        <w:rPr>
          <w:rStyle w:val="contenttext"/>
          <w:rFonts w:cs="B Zar" w:hint="cs"/>
          <w:color w:val="000000"/>
          <w:sz w:val="36"/>
          <w:szCs w:val="36"/>
          <w:rtl/>
        </w:rPr>
        <w:t xml:space="preserve">و از جمله مغرورین ایشان ، فرقه ای هستند که اکثر عمر خود را صرف علم کلام ومجادلات نموده ، و اکثر اوقات خود را صرف تعلیم آداب مناظره رسانیده ، در ایرادشکوک و شبهات ، تالیفات ساخته و پرداخته ، نه در عقاید دینیه از مرتبه پست ترین عوام تجاوز نموده ، و نه یک مذهبی را پا برجا کرده . گاهی به این رای میل کند ، و زمانی آن قول را اختیار می کند . و عقاید او مانند ریسمانی که در مقابل باد آویخته باشد ، گاهی به چپ میل کند گاهی به راست . از اکثر علوم آگاه ، و لیکن در معرفت خداگمراه اند . </w:t>
      </w:r>
    </w:p>
    <w:p w:rsidR="00913DA4" w:rsidRDefault="00913DA4">
      <w:pPr>
        <w:pStyle w:val="contentparagraph"/>
        <w:bidi/>
        <w:jc w:val="both"/>
        <w:divId w:val="1861700672"/>
        <w:rPr>
          <w:rFonts w:cs="B Zar" w:hint="cs"/>
          <w:color w:val="000000"/>
          <w:sz w:val="36"/>
          <w:szCs w:val="36"/>
          <w:rtl/>
        </w:rPr>
      </w:pPr>
      <w:r>
        <w:rPr>
          <w:rStyle w:val="contenttext"/>
          <w:rFonts w:cs="B Zar" w:hint="cs"/>
          <w:color w:val="000000"/>
          <w:sz w:val="36"/>
          <w:szCs w:val="36"/>
          <w:rtl/>
        </w:rPr>
        <w:t xml:space="preserve">خداوند علم و خداوند رای*** شناسای هر چیز غیر از خدای </w:t>
      </w:r>
    </w:p>
    <w:p w:rsidR="00913DA4" w:rsidRDefault="00913DA4">
      <w:pPr>
        <w:pStyle w:val="contentparagraph"/>
        <w:bidi/>
        <w:jc w:val="both"/>
        <w:divId w:val="1861700672"/>
        <w:rPr>
          <w:rFonts w:cs="B Zar" w:hint="cs"/>
          <w:color w:val="000000"/>
          <w:sz w:val="36"/>
          <w:szCs w:val="36"/>
          <w:rtl/>
        </w:rPr>
      </w:pPr>
      <w:r>
        <w:rPr>
          <w:rStyle w:val="contenttext"/>
          <w:rFonts w:cs="B Zar" w:hint="cs"/>
          <w:color w:val="000000"/>
          <w:sz w:val="36"/>
          <w:szCs w:val="36"/>
          <w:rtl/>
        </w:rPr>
        <w:t xml:space="preserve">و با وجود این ، چنان پندارد که هیچ کس چون او خدا را نشناخته ، و به صفات اودانا نشده . و فکر کردن در شبهات جدلیه کلامیه را افضل طاعات داند . و به آن توقع ثواب دارد . و به این خیال فاسد ، مغرور ، و فریفته شیطان شده . و از علوم دینیه ، که منشاسعادات دنیویه و اخرویه اند ، باز می ماند . و به طاعات و عبادات و تهذیب اخلاق نمی پردازد . و غافل از این شده است که : این شکوک و شبهات را مد خلیتی در تصحیح عقاید نیست . و از این جهت عقاید بسیاری از عوام الناس از این شخص محکم تر است . </w:t>
      </w:r>
    </w:p>
    <w:p w:rsidR="00913DA4" w:rsidRDefault="00913DA4">
      <w:pPr>
        <w:pStyle w:val="contentparagraph"/>
        <w:bidi/>
        <w:jc w:val="both"/>
        <w:divId w:val="1861700672"/>
        <w:rPr>
          <w:rFonts w:cs="B Zar" w:hint="cs"/>
          <w:color w:val="000000"/>
          <w:sz w:val="36"/>
          <w:szCs w:val="36"/>
          <w:rtl/>
        </w:rPr>
      </w:pPr>
      <w:r>
        <w:rPr>
          <w:rStyle w:val="contenttext"/>
          <w:rFonts w:cs="B Zar" w:hint="cs"/>
          <w:color w:val="000000"/>
          <w:sz w:val="36"/>
          <w:szCs w:val="36"/>
          <w:rtl/>
        </w:rPr>
        <w:t>بلی : فایده بعضی از مسائل این علم آن است که : اگر ملحدی یا صاحب بدعتی درمقام تخریب دین</w:t>
      </w:r>
    </w:p>
    <w:p w:rsidR="00913DA4" w:rsidRDefault="00913DA4">
      <w:pPr>
        <w:pStyle w:val="contentparagraph"/>
        <w:bidi/>
        <w:jc w:val="both"/>
        <w:divId w:val="1861700672"/>
        <w:rPr>
          <w:rFonts w:cs="B Zar" w:hint="cs"/>
          <w:color w:val="000000"/>
          <w:sz w:val="36"/>
          <w:szCs w:val="36"/>
          <w:rtl/>
        </w:rPr>
      </w:pPr>
      <w:r>
        <w:rPr>
          <w:rStyle w:val="contenttext"/>
          <w:rFonts w:cs="B Zar" w:hint="cs"/>
          <w:color w:val="000000"/>
          <w:sz w:val="36"/>
          <w:szCs w:val="36"/>
          <w:rtl/>
        </w:rPr>
        <w:t>ص: 985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74" style="width:0;height:1.5pt" o:hralign="center" o:hrstd="t" o:hr="t" fillcolor="#a0a0a0" stroked="f"/>
        </w:pict>
      </w:r>
    </w:p>
    <w:p w:rsidR="00913DA4" w:rsidRDefault="00913DA4">
      <w:pPr>
        <w:bidi/>
        <w:jc w:val="both"/>
        <w:divId w:val="1138953348"/>
        <w:rPr>
          <w:rFonts w:eastAsia="Times New Roman" w:cs="B Zar" w:hint="cs"/>
          <w:color w:val="000000"/>
          <w:sz w:val="36"/>
          <w:szCs w:val="36"/>
          <w:rtl/>
        </w:rPr>
      </w:pPr>
      <w:r>
        <w:rPr>
          <w:rFonts w:eastAsia="Times New Roman" w:cs="B Zar" w:hint="cs"/>
          <w:color w:val="000000"/>
          <w:sz w:val="36"/>
          <w:szCs w:val="36"/>
          <w:rtl/>
        </w:rPr>
        <w:t>1- 16. شراب</w:t>
      </w:r>
    </w:p>
    <w:p w:rsidR="00913DA4" w:rsidRDefault="00913DA4">
      <w:pPr>
        <w:pStyle w:val="contentparagraph"/>
        <w:bidi/>
        <w:jc w:val="both"/>
        <w:divId w:val="816723042"/>
        <w:rPr>
          <w:rFonts w:cs="B Zar" w:hint="cs"/>
          <w:color w:val="000000"/>
          <w:sz w:val="36"/>
          <w:szCs w:val="36"/>
          <w:rtl/>
        </w:rPr>
      </w:pPr>
      <w:r>
        <w:rPr>
          <w:rStyle w:val="contenttext"/>
          <w:rFonts w:cs="B Zar" w:hint="cs"/>
          <w:color w:val="000000"/>
          <w:sz w:val="36"/>
          <w:szCs w:val="36"/>
          <w:rtl/>
        </w:rPr>
        <w:t xml:space="preserve">برآید ، و دفع وی به قهر و غلبه میسر نباشد ، صاحب علم و جدل ، تشکیکات او را به قواعد علم مناظره دفع نماید . و در بسیاری از اعصار ، به خصوص دراین ازمنه ، فایده و اثری بر آن مترتب نمی گردد ، زیرا مبتدعی که دفع او موقوف به این علم باشد نادر است . و حصول بدعت و شبهه از برای کسانی که در این علم فرو رفته اند ، بیشتر است . </w:t>
      </w:r>
    </w:p>
    <w:p w:rsidR="00913DA4" w:rsidRDefault="00913DA4">
      <w:pPr>
        <w:pStyle w:val="contentparagraph"/>
        <w:bidi/>
        <w:jc w:val="both"/>
        <w:divId w:val="816723042"/>
        <w:rPr>
          <w:rFonts w:cs="B Zar" w:hint="cs"/>
          <w:color w:val="000000"/>
          <w:sz w:val="36"/>
          <w:szCs w:val="36"/>
          <w:rtl/>
        </w:rPr>
      </w:pPr>
      <w:r>
        <w:rPr>
          <w:rStyle w:val="contenttext"/>
          <w:rFonts w:cs="B Zar" w:hint="cs"/>
          <w:color w:val="000000"/>
          <w:sz w:val="36"/>
          <w:szCs w:val="36"/>
          <w:rtl/>
        </w:rPr>
        <w:t xml:space="preserve">و فرقه ای دیگر هستند که کمال را منحصر در عبارت فهمی می دانند . و روزگار عزیزخود را صرف فهمیدن مطالب غیر ، که صحت آنها معلوم نیست می کنند . بلکه گاه است از برای عبارتی وجوه بسیار ، و احتمالات بی شمار پیدا می کنند . و مدتهای مدید از عمررا به دانستن احتمالات عبارت مخالف مذهبی ، یا فاسقی در مساله ای که نه به کار دنیامی آید ، و نه به کار آخرت ضایع می کنند . و این عمل لغو را کمال و دانش می دانند . و ازتحصیل معارف باز می مانند . </w:t>
      </w:r>
    </w:p>
    <w:p w:rsidR="00913DA4" w:rsidRDefault="00913DA4">
      <w:pPr>
        <w:pStyle w:val="contentparagraph"/>
        <w:bidi/>
        <w:jc w:val="both"/>
        <w:divId w:val="816723042"/>
        <w:rPr>
          <w:rFonts w:cs="B Zar" w:hint="cs"/>
          <w:color w:val="000000"/>
          <w:sz w:val="36"/>
          <w:szCs w:val="36"/>
          <w:rtl/>
        </w:rPr>
      </w:pPr>
      <w:r>
        <w:rPr>
          <w:rStyle w:val="contenttext"/>
          <w:rFonts w:cs="B Zar" w:hint="cs"/>
          <w:color w:val="000000"/>
          <w:sz w:val="36"/>
          <w:szCs w:val="36"/>
          <w:rtl/>
        </w:rPr>
        <w:t>و طایفه ای دیگر اوقات خود را مصروف بر تعلم صرف و نحو و معانی و بیان و شعرو منطق می نمایند . و روزگار خود را در دقایق آنها به انجام می رسانند . به گمان آنکه علم شریعت و حکمت بر آنها موقوف است . و غافل اند از اینکه علمی که موقوف علیه علمی دیگر است ، باید به قدر ضرورت در آن اکتفا نمود . علاوه بر این ، آن هم وقتی فایده ای دارد که از آنچه مقصود است به کار برده شود ، نه اینکه تمام عمر را صرف همان مقدمه کرد و</w:t>
      </w:r>
    </w:p>
    <w:p w:rsidR="00913DA4" w:rsidRDefault="00913DA4">
      <w:pPr>
        <w:pStyle w:val="contentparagraph"/>
        <w:bidi/>
        <w:jc w:val="both"/>
        <w:divId w:val="816723042"/>
        <w:rPr>
          <w:rFonts w:cs="B Zar" w:hint="cs"/>
          <w:color w:val="000000"/>
          <w:sz w:val="36"/>
          <w:szCs w:val="36"/>
          <w:rtl/>
        </w:rPr>
      </w:pPr>
      <w:r>
        <w:rPr>
          <w:rStyle w:val="contenttext"/>
          <w:rFonts w:cs="B Zar" w:hint="cs"/>
          <w:color w:val="000000"/>
          <w:sz w:val="36"/>
          <w:szCs w:val="36"/>
          <w:rtl/>
        </w:rPr>
        <w:t>ص: 986</w:t>
      </w:r>
    </w:p>
    <w:p w:rsidR="00913DA4" w:rsidRDefault="00913DA4">
      <w:pPr>
        <w:pStyle w:val="contentparagraph"/>
        <w:bidi/>
        <w:jc w:val="both"/>
        <w:divId w:val="842164793"/>
        <w:rPr>
          <w:rFonts w:cs="B Zar" w:hint="cs"/>
          <w:color w:val="000000"/>
          <w:sz w:val="36"/>
          <w:szCs w:val="36"/>
          <w:rtl/>
        </w:rPr>
      </w:pPr>
      <w:r>
        <w:rPr>
          <w:rStyle w:val="contenttext"/>
          <w:rFonts w:cs="B Zar" w:hint="cs"/>
          <w:color w:val="000000"/>
          <w:sz w:val="36"/>
          <w:szCs w:val="36"/>
          <w:rtl/>
        </w:rPr>
        <w:t xml:space="preserve">از مقصود اصلی باز ماند . </w:t>
      </w:r>
    </w:p>
    <w:p w:rsidR="00913DA4" w:rsidRDefault="00913DA4">
      <w:pPr>
        <w:pStyle w:val="contentparagraph"/>
        <w:bidi/>
        <w:jc w:val="both"/>
        <w:divId w:val="842164793"/>
        <w:rPr>
          <w:rFonts w:cs="B Zar" w:hint="cs"/>
          <w:color w:val="000000"/>
          <w:sz w:val="36"/>
          <w:szCs w:val="36"/>
          <w:rtl/>
        </w:rPr>
      </w:pPr>
      <w:r>
        <w:rPr>
          <w:rStyle w:val="contenttext"/>
          <w:rFonts w:cs="B Zar" w:hint="cs"/>
          <w:color w:val="000000"/>
          <w:sz w:val="36"/>
          <w:szCs w:val="36"/>
          <w:rtl/>
        </w:rPr>
        <w:t xml:space="preserve">و گروهی دیگر هستند که : مشغول علم شریعت می شوند ، و لیکن برفن معاملات ، از علم فقه اقتصار می کنند . و فروع نادره و فروض شاذه در آن را تتبع می کنند و از علم عبادات و اخلاق ، و اشتغال به طاعات دور می افتند . </w:t>
      </w:r>
    </w:p>
    <w:p w:rsidR="00913DA4" w:rsidRDefault="00913DA4">
      <w:pPr>
        <w:pStyle w:val="contentparagraph"/>
        <w:bidi/>
        <w:jc w:val="both"/>
        <w:divId w:val="842164793"/>
        <w:rPr>
          <w:rFonts w:cs="B Zar" w:hint="cs"/>
          <w:color w:val="000000"/>
          <w:sz w:val="36"/>
          <w:szCs w:val="36"/>
          <w:rtl/>
        </w:rPr>
      </w:pPr>
      <w:r>
        <w:rPr>
          <w:rStyle w:val="contenttext"/>
          <w:rFonts w:cs="B Zar" w:hint="cs"/>
          <w:color w:val="000000"/>
          <w:sz w:val="36"/>
          <w:szCs w:val="36"/>
          <w:rtl/>
        </w:rPr>
        <w:t xml:space="preserve">و فرقه دیگر بر فن معاملات و عبادات هر دو سعی می کنند ، و لیکن از قدر ضرورت از آنها تجاوز می کنند و در مسائل غیر مهمه ، و فروع غیر متحققه ، اوقات را صرف می کنند ، و به مطالب غیر مفیده می پردازند . و از آنچه مقصود از علم شریعت است ، که تهذیب اخلاق باشد باز می مانند . </w:t>
      </w:r>
    </w:p>
    <w:p w:rsidR="00913DA4" w:rsidRDefault="00913DA4">
      <w:pPr>
        <w:pStyle w:val="contentparagraph"/>
        <w:bidi/>
        <w:jc w:val="both"/>
        <w:divId w:val="842164793"/>
        <w:rPr>
          <w:rFonts w:cs="B Zar" w:hint="cs"/>
          <w:color w:val="000000"/>
          <w:sz w:val="36"/>
          <w:szCs w:val="36"/>
          <w:rtl/>
        </w:rPr>
      </w:pPr>
      <w:r>
        <w:rPr>
          <w:rStyle w:val="contenttext"/>
          <w:rFonts w:cs="B Zar" w:hint="cs"/>
          <w:color w:val="000000"/>
          <w:sz w:val="36"/>
          <w:szCs w:val="36"/>
          <w:rtl/>
        </w:rPr>
        <w:t xml:space="preserve">صد هزاران فضل دانی از علوم*** جان خود را می ندانی ای ظلوم </w:t>
      </w:r>
    </w:p>
    <w:p w:rsidR="00913DA4" w:rsidRDefault="00913DA4">
      <w:pPr>
        <w:pStyle w:val="contentparagraph"/>
        <w:bidi/>
        <w:jc w:val="both"/>
        <w:divId w:val="842164793"/>
        <w:rPr>
          <w:rFonts w:cs="B Zar" w:hint="cs"/>
          <w:color w:val="000000"/>
          <w:sz w:val="36"/>
          <w:szCs w:val="36"/>
          <w:rtl/>
        </w:rPr>
      </w:pPr>
      <w:r>
        <w:rPr>
          <w:rStyle w:val="contenttext"/>
          <w:rFonts w:cs="B Zar" w:hint="cs"/>
          <w:color w:val="000000"/>
          <w:sz w:val="36"/>
          <w:szCs w:val="36"/>
          <w:rtl/>
        </w:rPr>
        <w:t xml:space="preserve">نیک دانی فایده هر جوهری*** در بیان جوهر خود چون خری </w:t>
      </w:r>
    </w:p>
    <w:p w:rsidR="00913DA4" w:rsidRDefault="00913DA4">
      <w:pPr>
        <w:pStyle w:val="contentparagraph"/>
        <w:bidi/>
        <w:jc w:val="both"/>
        <w:divId w:val="842164793"/>
        <w:rPr>
          <w:rFonts w:cs="B Zar" w:hint="cs"/>
          <w:color w:val="000000"/>
          <w:sz w:val="36"/>
          <w:szCs w:val="36"/>
          <w:rtl/>
        </w:rPr>
      </w:pPr>
      <w:r>
        <w:rPr>
          <w:rStyle w:val="contenttext"/>
          <w:rFonts w:cs="B Zar" w:hint="cs"/>
          <w:color w:val="000000"/>
          <w:sz w:val="36"/>
          <w:szCs w:val="36"/>
          <w:rtl/>
        </w:rPr>
        <w:t xml:space="preserve">نیک می دانی «یجوز و لا یجوز» </w:t>
      </w:r>
      <w:hyperlink w:anchor="content_note_987_1" w:tooltip="17. یعنی : کارهای جایز و غیر جایز ، و درست و نادرست را خوب می دانی ." w:history="1">
        <w:r>
          <w:rPr>
            <w:rStyle w:val="Hyperlink"/>
            <w:rFonts w:cs="B Zar" w:hint="cs"/>
            <w:sz w:val="36"/>
            <w:szCs w:val="36"/>
            <w:rtl/>
          </w:rPr>
          <w:t>(1)</w:t>
        </w:r>
      </w:hyperlink>
      <w:r>
        <w:rPr>
          <w:rStyle w:val="contenttext"/>
          <w:rFonts w:cs="B Zar" w:hint="cs"/>
          <w:color w:val="000000"/>
          <w:sz w:val="36"/>
          <w:szCs w:val="36"/>
          <w:rtl/>
        </w:rPr>
        <w:t xml:space="preserve">*** خود ندانی تو یجوزی یا «عجوز» </w:t>
      </w:r>
      <w:hyperlink w:anchor="content_note_987_2" w:tooltip="18. درمانده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842164793"/>
        <w:rPr>
          <w:rFonts w:cs="B Zar" w:hint="cs"/>
          <w:color w:val="000000"/>
          <w:sz w:val="36"/>
          <w:szCs w:val="36"/>
          <w:rtl/>
        </w:rPr>
      </w:pPr>
      <w:r>
        <w:rPr>
          <w:rStyle w:val="contenttext"/>
          <w:rFonts w:cs="B Zar" w:hint="cs"/>
          <w:color w:val="000000"/>
          <w:sz w:val="36"/>
          <w:szCs w:val="36"/>
          <w:rtl/>
        </w:rPr>
        <w:t xml:space="preserve">این روا ، وین ناروانانی و لیک*** ناروایی یا روایی بین تو نیک </w:t>
      </w:r>
    </w:p>
    <w:p w:rsidR="00913DA4" w:rsidRDefault="00913DA4">
      <w:pPr>
        <w:pStyle w:val="contentparagraph"/>
        <w:bidi/>
        <w:jc w:val="both"/>
        <w:divId w:val="842164793"/>
        <w:rPr>
          <w:rFonts w:cs="B Zar" w:hint="cs"/>
          <w:color w:val="000000"/>
          <w:sz w:val="36"/>
          <w:szCs w:val="36"/>
          <w:rtl/>
        </w:rPr>
      </w:pPr>
      <w:r>
        <w:rPr>
          <w:rStyle w:val="contenttext"/>
          <w:rFonts w:cs="B Zar" w:hint="cs"/>
          <w:color w:val="000000"/>
          <w:sz w:val="36"/>
          <w:szCs w:val="36"/>
          <w:rtl/>
        </w:rPr>
        <w:t>قیمت هر کاله می دانی که چیست*** قیمت خود را ندانی احمقی ست</w:t>
      </w:r>
    </w:p>
    <w:p w:rsidR="00913DA4" w:rsidRDefault="00913DA4">
      <w:pPr>
        <w:pStyle w:val="contentparagraph"/>
        <w:bidi/>
        <w:jc w:val="both"/>
        <w:divId w:val="842164793"/>
        <w:rPr>
          <w:rFonts w:cs="B Zar" w:hint="cs"/>
          <w:color w:val="000000"/>
          <w:sz w:val="36"/>
          <w:szCs w:val="36"/>
          <w:rtl/>
        </w:rPr>
      </w:pPr>
      <w:r>
        <w:rPr>
          <w:rStyle w:val="contenttext"/>
          <w:rFonts w:cs="B Zar" w:hint="cs"/>
          <w:color w:val="000000"/>
          <w:sz w:val="36"/>
          <w:szCs w:val="36"/>
          <w:rtl/>
        </w:rPr>
        <w:t xml:space="preserve">سعدها و نحسها دانسته ای*** ننگری سعدی تو ناشایسته ای </w:t>
      </w:r>
    </w:p>
    <w:p w:rsidR="00913DA4" w:rsidRDefault="00913DA4">
      <w:pPr>
        <w:pStyle w:val="contentparagraph"/>
        <w:bidi/>
        <w:jc w:val="both"/>
        <w:divId w:val="842164793"/>
        <w:rPr>
          <w:rFonts w:cs="B Zar" w:hint="cs"/>
          <w:color w:val="000000"/>
          <w:sz w:val="36"/>
          <w:szCs w:val="36"/>
          <w:rtl/>
        </w:rPr>
      </w:pPr>
      <w:r>
        <w:rPr>
          <w:rStyle w:val="contenttext"/>
          <w:rFonts w:cs="B Zar" w:hint="cs"/>
          <w:color w:val="000000"/>
          <w:sz w:val="36"/>
          <w:szCs w:val="36"/>
          <w:rtl/>
        </w:rPr>
        <w:t xml:space="preserve">درگشاد عقدها گشتی تو پیر*** عقده ای چند دگر بگشاده گیر </w:t>
      </w:r>
    </w:p>
    <w:p w:rsidR="00913DA4" w:rsidRDefault="00913DA4">
      <w:pPr>
        <w:pStyle w:val="contentparagraph"/>
        <w:bidi/>
        <w:jc w:val="both"/>
        <w:divId w:val="842164793"/>
        <w:rPr>
          <w:rFonts w:cs="B Zar" w:hint="cs"/>
          <w:color w:val="000000"/>
          <w:sz w:val="36"/>
          <w:szCs w:val="36"/>
          <w:rtl/>
        </w:rPr>
      </w:pPr>
      <w:r>
        <w:rPr>
          <w:rStyle w:val="contenttext"/>
          <w:rFonts w:cs="B Zar" w:hint="cs"/>
          <w:color w:val="000000"/>
          <w:sz w:val="36"/>
          <w:szCs w:val="36"/>
          <w:rtl/>
        </w:rPr>
        <w:t>عمر در محمول و در موضوع رفت*** بی بصیرت عمر در مسموع رفت</w:t>
      </w:r>
    </w:p>
    <w:p w:rsidR="00913DA4" w:rsidRDefault="00913DA4">
      <w:pPr>
        <w:pStyle w:val="contentparagraph"/>
        <w:bidi/>
        <w:jc w:val="both"/>
        <w:divId w:val="842164793"/>
        <w:rPr>
          <w:rFonts w:cs="B Zar" w:hint="cs"/>
          <w:color w:val="000000"/>
          <w:sz w:val="36"/>
          <w:szCs w:val="36"/>
          <w:rtl/>
        </w:rPr>
      </w:pPr>
      <w:r>
        <w:rPr>
          <w:rStyle w:val="contenttext"/>
          <w:rFonts w:cs="B Zar" w:hint="cs"/>
          <w:color w:val="000000"/>
          <w:sz w:val="36"/>
          <w:szCs w:val="36"/>
          <w:rtl/>
        </w:rPr>
        <w:t xml:space="preserve">جان جمله علمها این است این*** که بدانی من کیم در یوم دین </w:t>
      </w:r>
    </w:p>
    <w:p w:rsidR="00913DA4" w:rsidRDefault="00913DA4">
      <w:pPr>
        <w:pStyle w:val="contentparagraph"/>
        <w:bidi/>
        <w:jc w:val="both"/>
        <w:divId w:val="842164793"/>
        <w:rPr>
          <w:rFonts w:cs="B Zar" w:hint="cs"/>
          <w:color w:val="000000"/>
          <w:sz w:val="36"/>
          <w:szCs w:val="36"/>
          <w:rtl/>
        </w:rPr>
      </w:pPr>
      <w:r>
        <w:rPr>
          <w:rStyle w:val="contenttext"/>
          <w:rFonts w:cs="B Zar" w:hint="cs"/>
          <w:color w:val="000000"/>
          <w:sz w:val="36"/>
          <w:szCs w:val="36"/>
          <w:rtl/>
        </w:rPr>
        <w:t xml:space="preserve">از اصولیت اصول خویش به*** که بدانی اصل خود ای مرد «مه» </w:t>
      </w:r>
      <w:hyperlink w:anchor="content_note_987_3" w:tooltip="19. بزرگ"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842164793"/>
        <w:rPr>
          <w:rFonts w:cs="B Zar" w:hint="cs"/>
          <w:color w:val="000000"/>
          <w:sz w:val="36"/>
          <w:szCs w:val="36"/>
          <w:rtl/>
        </w:rPr>
      </w:pPr>
      <w:r>
        <w:rPr>
          <w:rStyle w:val="contenttext"/>
          <w:rFonts w:cs="B Zar" w:hint="cs"/>
          <w:color w:val="000000"/>
          <w:sz w:val="36"/>
          <w:szCs w:val="36"/>
          <w:rtl/>
        </w:rPr>
        <w:t xml:space="preserve">حد اعیان و عرض دانسته گیر*** حد خود را دان که نبود زان گریز </w:t>
      </w:r>
    </w:p>
    <w:p w:rsidR="00913DA4" w:rsidRDefault="00913DA4">
      <w:pPr>
        <w:pStyle w:val="contentparagraph"/>
        <w:bidi/>
        <w:jc w:val="both"/>
        <w:divId w:val="842164793"/>
        <w:rPr>
          <w:rFonts w:cs="B Zar" w:hint="cs"/>
          <w:color w:val="000000"/>
          <w:sz w:val="36"/>
          <w:szCs w:val="36"/>
          <w:rtl/>
        </w:rPr>
      </w:pPr>
      <w:r>
        <w:rPr>
          <w:rStyle w:val="contenttext"/>
          <w:rFonts w:cs="B Zar" w:hint="cs"/>
          <w:color w:val="000000"/>
          <w:sz w:val="36"/>
          <w:szCs w:val="36"/>
          <w:rtl/>
        </w:rPr>
        <w:t>و قومی دیگر در همه علوم شرعیه</w:t>
      </w:r>
    </w:p>
    <w:p w:rsidR="00913DA4" w:rsidRDefault="00913DA4">
      <w:pPr>
        <w:pStyle w:val="contentparagraph"/>
        <w:bidi/>
        <w:jc w:val="both"/>
        <w:divId w:val="842164793"/>
        <w:rPr>
          <w:rFonts w:cs="B Zar" w:hint="cs"/>
          <w:color w:val="000000"/>
          <w:sz w:val="36"/>
          <w:szCs w:val="36"/>
          <w:rtl/>
        </w:rPr>
      </w:pPr>
      <w:r>
        <w:rPr>
          <w:rStyle w:val="contenttext"/>
          <w:rFonts w:cs="B Zar" w:hint="cs"/>
          <w:color w:val="000000"/>
          <w:sz w:val="36"/>
          <w:szCs w:val="36"/>
          <w:rtl/>
        </w:rPr>
        <w:t>ص: 987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75" style="width:0;height:1.5pt" o:hralign="center" o:hrstd="t" o:hr="t" fillcolor="#a0a0a0" stroked="f"/>
        </w:pict>
      </w:r>
    </w:p>
    <w:p w:rsidR="00913DA4" w:rsidRDefault="00913DA4">
      <w:pPr>
        <w:bidi/>
        <w:jc w:val="both"/>
        <w:divId w:val="911620788"/>
        <w:rPr>
          <w:rFonts w:eastAsia="Times New Roman" w:cs="B Zar" w:hint="cs"/>
          <w:color w:val="000000"/>
          <w:sz w:val="36"/>
          <w:szCs w:val="36"/>
          <w:rtl/>
        </w:rPr>
      </w:pPr>
      <w:r>
        <w:rPr>
          <w:rFonts w:eastAsia="Times New Roman" w:cs="B Zar" w:hint="cs"/>
          <w:color w:val="000000"/>
          <w:sz w:val="36"/>
          <w:szCs w:val="36"/>
          <w:rtl/>
        </w:rPr>
        <w:t>1- 17. یعنی : کارهای جایز و غیر جایز ، و درست و نادرست را خوب می دانی .</w:t>
      </w:r>
    </w:p>
    <w:p w:rsidR="00913DA4" w:rsidRDefault="00913DA4">
      <w:pPr>
        <w:bidi/>
        <w:jc w:val="both"/>
        <w:divId w:val="374742137"/>
        <w:rPr>
          <w:rFonts w:eastAsia="Times New Roman" w:cs="B Zar" w:hint="cs"/>
          <w:color w:val="000000"/>
          <w:sz w:val="36"/>
          <w:szCs w:val="36"/>
          <w:rtl/>
        </w:rPr>
      </w:pPr>
      <w:r>
        <w:rPr>
          <w:rFonts w:eastAsia="Times New Roman" w:cs="B Zar" w:hint="cs"/>
          <w:color w:val="000000"/>
          <w:sz w:val="36"/>
          <w:szCs w:val="36"/>
          <w:rtl/>
        </w:rPr>
        <w:t>2- 18. درمانده .</w:t>
      </w:r>
    </w:p>
    <w:p w:rsidR="00913DA4" w:rsidRDefault="00913DA4">
      <w:pPr>
        <w:bidi/>
        <w:jc w:val="both"/>
        <w:divId w:val="1725519750"/>
        <w:rPr>
          <w:rFonts w:eastAsia="Times New Roman" w:cs="B Zar" w:hint="cs"/>
          <w:color w:val="000000"/>
          <w:sz w:val="36"/>
          <w:szCs w:val="36"/>
          <w:rtl/>
        </w:rPr>
      </w:pPr>
      <w:r>
        <w:rPr>
          <w:rFonts w:eastAsia="Times New Roman" w:cs="B Zar" w:hint="cs"/>
          <w:color w:val="000000"/>
          <w:sz w:val="36"/>
          <w:szCs w:val="36"/>
          <w:rtl/>
        </w:rPr>
        <w:t>3- 19. بزرگ</w:t>
      </w:r>
    </w:p>
    <w:p w:rsidR="00913DA4" w:rsidRDefault="00913DA4">
      <w:pPr>
        <w:pStyle w:val="contentparagraph"/>
        <w:bidi/>
        <w:jc w:val="both"/>
        <w:divId w:val="1552812822"/>
        <w:rPr>
          <w:rFonts w:cs="B Zar" w:hint="cs"/>
          <w:color w:val="000000"/>
          <w:sz w:val="36"/>
          <w:szCs w:val="36"/>
          <w:rtl/>
        </w:rPr>
      </w:pPr>
      <w:r>
        <w:rPr>
          <w:rStyle w:val="contenttext"/>
          <w:rFonts w:cs="B Zar" w:hint="cs"/>
          <w:color w:val="000000"/>
          <w:sz w:val="36"/>
          <w:szCs w:val="36"/>
          <w:rtl/>
        </w:rPr>
        <w:t xml:space="preserve">جد و جهد می نمایند ، و به دقایق آنها می رسند . وشب و روز در مسائل آنها تعمق می کنند . و علاوه بر آن ، مواظبت بر طاعات ظاهریه می نمایند . و لیکن صفات نفسانیه خود را مهمل گذارده و از فکر آفات نفس خود غافل شده اند . و گاه باشد که متوجه اصلاح اخلاق خود نیز شده اند و مهلکات ردیه واضحه رادفع نموده و لیکن در زوایای نفس او دقایق مکر شیطان و تلبیس او مخفی است ، و او ازآنها غافل افتاده . و جمیع این طوایف هرگاه عمل خود را صحیح ، و خود را بر جاده خیرو سعادت دانند ، مغرور و غافل اند ، چون بعضی از ایشان علم مهم را ترک کرده و به آنچه فایده چندان ندارد پرداخته اند ، مثل کسی که مرض مخصوصی داشته باشد که منجر به هلاکت او شود . و او محتاج به آموختن دوایی باشد . آن را ترک نموده و دوای مرضی دیگر را که معالجه به آن ، ضد مرض او باشد بیاموزد . </w:t>
      </w:r>
    </w:p>
    <w:p w:rsidR="00913DA4" w:rsidRDefault="00913DA4">
      <w:pPr>
        <w:pStyle w:val="contentparagraph"/>
        <w:bidi/>
        <w:jc w:val="both"/>
        <w:divId w:val="1552812822"/>
        <w:rPr>
          <w:rFonts w:cs="B Zar" w:hint="cs"/>
          <w:color w:val="000000"/>
          <w:sz w:val="36"/>
          <w:szCs w:val="36"/>
          <w:rtl/>
        </w:rPr>
      </w:pPr>
      <w:r>
        <w:rPr>
          <w:rStyle w:val="contenttext"/>
          <w:rFonts w:cs="B Zar" w:hint="cs"/>
          <w:color w:val="000000"/>
          <w:sz w:val="36"/>
          <w:szCs w:val="36"/>
          <w:rtl/>
        </w:rPr>
        <w:t>و بعضی دیگر اگر چه تحصیل علمی که لازم است کرده است ، و لیکن فایده آن را که عمل باشد ترک نموده ، مثل مریضی که دوای مرض خود را بیاموزد و کتب معالجات رابخواند و بیماران دیگر را تعلیم کند ، و لیکن مداوای خود را نکند . و از این طوائف طایفه ای هستند که نفسهای ایشان به اخلاق ناپسند آکنده ، و صفات مهلکه رذیله درآنها مجتمع گشته . و لیکن غرور و غفلت ایشان را به جایی رسانیده که گمان می کنندشان ایشان بالاتر است از آنکه صفت بدی در آنها ظاهر باشد</w:t>
      </w:r>
    </w:p>
    <w:p w:rsidR="00913DA4" w:rsidRDefault="00913DA4">
      <w:pPr>
        <w:pStyle w:val="contentparagraph"/>
        <w:bidi/>
        <w:jc w:val="both"/>
        <w:divId w:val="1552812822"/>
        <w:rPr>
          <w:rFonts w:cs="B Zar" w:hint="cs"/>
          <w:color w:val="000000"/>
          <w:sz w:val="36"/>
          <w:szCs w:val="36"/>
          <w:rtl/>
        </w:rPr>
      </w:pPr>
      <w:r>
        <w:rPr>
          <w:rStyle w:val="contenttext"/>
          <w:rFonts w:cs="B Zar" w:hint="cs"/>
          <w:color w:val="000000"/>
          <w:sz w:val="36"/>
          <w:szCs w:val="36"/>
          <w:rtl/>
        </w:rPr>
        <w:t>ص: 988</w:t>
      </w:r>
    </w:p>
    <w:p w:rsidR="00913DA4" w:rsidRDefault="00913DA4">
      <w:pPr>
        <w:pStyle w:val="contentparagraph"/>
        <w:bidi/>
        <w:jc w:val="both"/>
        <w:divId w:val="1182085981"/>
        <w:rPr>
          <w:rFonts w:cs="B Zar" w:hint="cs"/>
          <w:color w:val="000000"/>
          <w:sz w:val="36"/>
          <w:szCs w:val="36"/>
          <w:rtl/>
        </w:rPr>
      </w:pPr>
      <w:r>
        <w:rPr>
          <w:rStyle w:val="contenttext"/>
          <w:rFonts w:cs="B Zar" w:hint="cs"/>
          <w:color w:val="000000"/>
          <w:sz w:val="36"/>
          <w:szCs w:val="36"/>
          <w:rtl/>
        </w:rPr>
        <w:t xml:space="preserve">. و اخلاق رذیله رامنحصر در عوام الناس می دانند . </w:t>
      </w:r>
    </w:p>
    <w:p w:rsidR="00913DA4" w:rsidRDefault="00913DA4">
      <w:pPr>
        <w:pStyle w:val="contentparagraph"/>
        <w:bidi/>
        <w:jc w:val="both"/>
        <w:divId w:val="1182085981"/>
        <w:rPr>
          <w:rFonts w:cs="B Zar" w:hint="cs"/>
          <w:color w:val="000000"/>
          <w:sz w:val="36"/>
          <w:szCs w:val="36"/>
          <w:rtl/>
        </w:rPr>
      </w:pPr>
      <w:r>
        <w:rPr>
          <w:rStyle w:val="contenttext"/>
          <w:rFonts w:cs="B Zar" w:hint="cs"/>
          <w:color w:val="000000"/>
          <w:sz w:val="36"/>
          <w:szCs w:val="36"/>
          <w:rtl/>
        </w:rPr>
        <w:t>و چون ، آثار کبر و حب ریاست و برتری و شهرت در یکی از ایشان ظاهر گرددتصور کند که این تکبر نیست . بلکه غرض ، عزت دین و اظهار شرف علم است . و چون علامات حسد در او پیدا شود ، زبانش به غیبت امثال و اقران جاری گردد . و به واسطه طعنی که بر او زده باشند یا او را رد نموده باشند یا مزاحم او شده باشند ، پندارد این ازراه غضب در دین و بغض فی الله است . و حال آنکه اگر طعن بر دیگری از اهل علم زنند ، یا بر او رد نمایند ، و او را از منصب خود دفع کنند ، این مغرور ، مطلقا غضبناک نمی گردد ، بلکه بسا باشد که شاد شود . و اگر غضب او از برای دین بودی ، نه از راه حسدو عداوت در رد و مزاحمت غضب او بر خود و دیگران یکسان بودی ، و چون علامات ریا در او یافت می شود ، گوید : غرض از اظهار علم و عمل اقتدا کردن مردمان است به من تا هدایت یابند . و تامل نمی کند در اینکه : اگر غرض از اظهار اعمال و احوال خود ، ریا و خود نمایی نیست ، بلکه اقتدای دیگران است ، چرا به اقتدای ایشان به دیگری مسرور نمی شود ؟ ! و اگر غرض ، اصلاح مردم باشد ، باید به هر نوع که به اصلاح می آیند مسرور شود . وچون به مجالس ظلمه داخل شود و مدح و ثنای ایشان کند ، و تواضع و فروتنی</w:t>
      </w:r>
    </w:p>
    <w:p w:rsidR="00913DA4" w:rsidRDefault="00913DA4">
      <w:pPr>
        <w:pStyle w:val="contentparagraph"/>
        <w:bidi/>
        <w:jc w:val="both"/>
        <w:divId w:val="1182085981"/>
        <w:rPr>
          <w:rFonts w:cs="B Zar" w:hint="cs"/>
          <w:color w:val="000000"/>
          <w:sz w:val="36"/>
          <w:szCs w:val="36"/>
          <w:rtl/>
        </w:rPr>
      </w:pPr>
      <w:r>
        <w:rPr>
          <w:rStyle w:val="contenttext"/>
          <w:rFonts w:cs="B Zar" w:hint="cs"/>
          <w:color w:val="000000"/>
          <w:sz w:val="36"/>
          <w:szCs w:val="36"/>
          <w:rtl/>
        </w:rPr>
        <w:t>ص: 989</w:t>
      </w:r>
    </w:p>
    <w:p w:rsidR="00913DA4" w:rsidRDefault="00913DA4">
      <w:pPr>
        <w:pStyle w:val="contentparagraph"/>
        <w:bidi/>
        <w:jc w:val="both"/>
        <w:divId w:val="453602539"/>
        <w:rPr>
          <w:rFonts w:cs="B Zar" w:hint="cs"/>
          <w:color w:val="000000"/>
          <w:sz w:val="36"/>
          <w:szCs w:val="36"/>
          <w:rtl/>
        </w:rPr>
      </w:pPr>
      <w:r>
        <w:rPr>
          <w:rStyle w:val="contenttext"/>
          <w:rFonts w:cs="B Zar" w:hint="cs"/>
          <w:color w:val="000000"/>
          <w:sz w:val="36"/>
          <w:szCs w:val="36"/>
          <w:rtl/>
        </w:rPr>
        <w:t xml:space="preserve">از برای ایشان نماید ، و ملاحظه این کند که مدح و تواضع ظالم حرام است ، شیطان فریب او دهدکه اینها در هنگامی حرام است که به جهت طمع در مال ظالم مرتکب اینها شود . اماغرض تو از آمد و شد با اهل ظلم ، و مدح و تواضع ، دفع ضرر از بندگان خدا است . وخدا بر باطن او مطلع است ، که چنین نیست . و اگر مرتبه یکی از امثال و اقران او در پیش آن ظالم بالاتر از او شود ، و شفاعت او را در حق بندگان خدا قبول نماید ، به نحوی که احتیاج به آمد و شد این شخص نباشد ، بر او گران آید . بلکه ، اگر تواند که بدگویی او رادر پیش آن ظالم کند ، تا او را از آن مرتبه بیندازد ، خود داری ننمایند . </w:t>
      </w:r>
    </w:p>
    <w:p w:rsidR="00913DA4" w:rsidRDefault="00913DA4">
      <w:pPr>
        <w:pStyle w:val="contentparagraph"/>
        <w:bidi/>
        <w:jc w:val="both"/>
        <w:divId w:val="453602539"/>
        <w:rPr>
          <w:rFonts w:cs="B Zar" w:hint="cs"/>
          <w:color w:val="000000"/>
          <w:sz w:val="36"/>
          <w:szCs w:val="36"/>
          <w:rtl/>
        </w:rPr>
      </w:pPr>
      <w:r>
        <w:rPr>
          <w:rStyle w:val="contenttext"/>
          <w:rFonts w:cs="B Zar" w:hint="cs"/>
          <w:color w:val="000000"/>
          <w:sz w:val="36"/>
          <w:szCs w:val="36"/>
          <w:rtl/>
        </w:rPr>
        <w:t>و غفلت و غرور بعضی از این طایفه به جایی می رسد ، که : مالهای حرام اهل ظلم رامی گیرند ، به فریب آنکه مال مجهول المالک است . و می گوید : بر امثال من از پیشوای مسلمین جایز و لازم است که آن را اخذ کرده به قدر حاجت خود را مصرف نماید . وتتمه را به فقرا تصدق کند . و به این فریب ، پیوسته مال حرام ایشان را می گیرد ، و به اسرافهای خود خرج می کند ، و دیناری به فقیر نمی رساند . و بسی باشد که این مغرور ، بر خوان ظلمه حاضر گردد ، و از طعامهای ایشان می خورد . و چون گویند که : لایق مثل تونیست خوردن این طعامها . گوید :</w:t>
      </w:r>
    </w:p>
    <w:p w:rsidR="00913DA4" w:rsidRDefault="00913DA4">
      <w:pPr>
        <w:pStyle w:val="contentparagraph"/>
        <w:bidi/>
        <w:jc w:val="both"/>
        <w:divId w:val="453602539"/>
        <w:rPr>
          <w:rFonts w:cs="B Zar" w:hint="cs"/>
          <w:color w:val="000000"/>
          <w:sz w:val="36"/>
          <w:szCs w:val="36"/>
          <w:rtl/>
        </w:rPr>
      </w:pPr>
      <w:r>
        <w:rPr>
          <w:rStyle w:val="contenttext"/>
          <w:rFonts w:cs="B Zar" w:hint="cs"/>
          <w:color w:val="000000"/>
          <w:sz w:val="36"/>
          <w:szCs w:val="36"/>
          <w:rtl/>
        </w:rPr>
        <w:t>ص: 990</w:t>
      </w:r>
    </w:p>
    <w:p w:rsidR="00913DA4" w:rsidRDefault="00913DA4">
      <w:pPr>
        <w:pStyle w:val="contentparagraph"/>
        <w:bidi/>
        <w:jc w:val="both"/>
        <w:divId w:val="578099425"/>
        <w:rPr>
          <w:rFonts w:cs="B Zar" w:hint="cs"/>
          <w:color w:val="000000"/>
          <w:sz w:val="36"/>
          <w:szCs w:val="36"/>
          <w:rtl/>
        </w:rPr>
      </w:pPr>
      <w:r>
        <w:rPr>
          <w:rStyle w:val="contenttext"/>
          <w:rFonts w:cs="B Zar" w:hint="cs"/>
          <w:color w:val="000000"/>
          <w:sz w:val="36"/>
          <w:szCs w:val="36"/>
          <w:rtl/>
        </w:rPr>
        <w:t xml:space="preserve">بر من واجب است ، زیرا این مال ، مجهول المالک است و بر من به قدر قوه سعی در اخذ آن و رسانیدن به فقرا لازم است . و خوردن من هم ازآن ، نوعی از اخذ است . پس ، از آن می خورم و قیمت آن را تصدق می کنم . و خدامی داند که هیچ از قیمت آن را به احدی نمی دهد . و این را می گوید که اعتقاد مردم عوام در حق او سست نشود . و حال آنکه بر فرض تصدق کردن ، از این غافل می شود که : خوردن او باعث جرات دیگران ، و رواج امر ظالم می گردد . </w:t>
      </w:r>
    </w:p>
    <w:p w:rsidR="00913DA4" w:rsidRDefault="00913DA4">
      <w:pPr>
        <w:pStyle w:val="contentparagraph"/>
        <w:bidi/>
        <w:jc w:val="both"/>
        <w:divId w:val="578099425"/>
        <w:rPr>
          <w:rFonts w:cs="B Zar" w:hint="cs"/>
          <w:color w:val="000000"/>
          <w:sz w:val="36"/>
          <w:szCs w:val="36"/>
          <w:rtl/>
        </w:rPr>
      </w:pPr>
      <w:r>
        <w:rPr>
          <w:rStyle w:val="contenttext"/>
          <w:rFonts w:cs="B Zar" w:hint="cs"/>
          <w:color w:val="000000"/>
          <w:sz w:val="36"/>
          <w:szCs w:val="36"/>
          <w:rtl/>
        </w:rPr>
        <w:t xml:space="preserve">و بسیاری هستند که مضایقه از این ندارند که : در پنهان ، از مال حرام ظالم بگیرند ، وطعام ایشان را بخورند و لیکن اگر بدانند که یکی از مستطلعین عوام ، مطلع می شوند ، نهایت ابا و استنکاف از گرفتن آن می کند . و بسا باشد که شوق حضور خدمت سلاطین ، و آمد و شد خانه حکام و امرا در دل او جای گیر باشد ، و لیکن در ظاهر از آن کناره کندتا اعتقاد عوام در حق او قوی گردد . و با وجود اینها ، چنان تصور کند که این دوری واجتناب ، از راه تقوی و ورع است . </w:t>
      </w:r>
    </w:p>
    <w:p w:rsidR="00913DA4" w:rsidRDefault="00913DA4">
      <w:pPr>
        <w:pStyle w:val="contentparagraph"/>
        <w:bidi/>
        <w:jc w:val="both"/>
        <w:divId w:val="578099425"/>
        <w:rPr>
          <w:rFonts w:cs="B Zar" w:hint="cs"/>
          <w:color w:val="000000"/>
          <w:sz w:val="36"/>
          <w:szCs w:val="36"/>
          <w:rtl/>
        </w:rPr>
      </w:pPr>
      <w:r>
        <w:rPr>
          <w:rStyle w:val="contenttext"/>
          <w:rFonts w:cs="B Zar" w:hint="cs"/>
          <w:color w:val="000000"/>
          <w:sz w:val="36"/>
          <w:szCs w:val="36"/>
          <w:rtl/>
        </w:rPr>
        <w:t>و گاه باشد که بعضی از این طایفه ، پیش نمازی جماعتی کند و چنان داند که : عمل اوباعث ترویج دین ، و اقامه شعار اسلام ، و غرض او بر پای داشتن سنت سنیه سید المرسلین است . و با وجود این ، اگر دیگری از او</w:t>
      </w:r>
    </w:p>
    <w:p w:rsidR="00913DA4" w:rsidRDefault="00913DA4">
      <w:pPr>
        <w:pStyle w:val="contentparagraph"/>
        <w:bidi/>
        <w:jc w:val="both"/>
        <w:divId w:val="578099425"/>
        <w:rPr>
          <w:rFonts w:cs="B Zar" w:hint="cs"/>
          <w:color w:val="000000"/>
          <w:sz w:val="36"/>
          <w:szCs w:val="36"/>
          <w:rtl/>
        </w:rPr>
      </w:pPr>
      <w:r>
        <w:rPr>
          <w:rStyle w:val="contenttext"/>
          <w:rFonts w:cs="B Zar" w:hint="cs"/>
          <w:color w:val="000000"/>
          <w:sz w:val="36"/>
          <w:szCs w:val="36"/>
          <w:rtl/>
        </w:rPr>
        <w:t>ص: 991</w:t>
      </w:r>
    </w:p>
    <w:p w:rsidR="00913DA4" w:rsidRDefault="00913DA4">
      <w:pPr>
        <w:pStyle w:val="contentparagraph"/>
        <w:bidi/>
        <w:jc w:val="both"/>
        <w:divId w:val="183448823"/>
        <w:rPr>
          <w:rFonts w:cs="B Zar" w:hint="cs"/>
          <w:color w:val="000000"/>
          <w:sz w:val="36"/>
          <w:szCs w:val="36"/>
          <w:rtl/>
        </w:rPr>
      </w:pPr>
      <w:r>
        <w:rPr>
          <w:rStyle w:val="contenttext"/>
          <w:rFonts w:cs="B Zar" w:hint="cs"/>
          <w:color w:val="000000"/>
          <w:sz w:val="36"/>
          <w:szCs w:val="36"/>
          <w:rtl/>
        </w:rPr>
        <w:t xml:space="preserve">اعلم و اصلح باشد و در آن مسجد به امامت پردازد ، یا بعضی از مریدان او از او تخلف کنند ، و به دیگری اقتدا نمایند ، قیامتی ازبرای او برپا می شود ، خواب شب و آرام روز از آن بیچاره منقطع می گردد . و باخاطری پریشان و دلی ویران ، شبی به روز و روزی به شب می رساند . و اینها همه علامت آن است که : غرض این احمق از امامت ، نیست مگر حب جاه و ریاست . وبعضی دیگر امامت و پیش نمازی را شغل و وسیله امر معاش و زندگانی خود قرارداده اند ، و با وجود این ، چنین می دانند که : مشغول امر خیر هستند . </w:t>
      </w:r>
    </w:p>
    <w:p w:rsidR="00913DA4" w:rsidRDefault="00913DA4">
      <w:pPr>
        <w:pStyle w:val="contentparagraph"/>
        <w:bidi/>
        <w:jc w:val="both"/>
        <w:divId w:val="183448823"/>
        <w:rPr>
          <w:rFonts w:cs="B Zar" w:hint="cs"/>
          <w:color w:val="000000"/>
          <w:sz w:val="36"/>
          <w:szCs w:val="36"/>
          <w:rtl/>
        </w:rPr>
      </w:pPr>
      <w:r>
        <w:rPr>
          <w:rStyle w:val="contenttext"/>
          <w:rFonts w:cs="B Zar" w:hint="cs"/>
          <w:color w:val="000000"/>
          <w:sz w:val="36"/>
          <w:szCs w:val="36"/>
          <w:rtl/>
        </w:rPr>
        <w:t xml:space="preserve">ای کبک خوش خرام که خوش میروی بناز*** غره مشو که گربه عابد نماز کرد </w:t>
      </w:r>
    </w:p>
    <w:p w:rsidR="00913DA4" w:rsidRDefault="00913DA4">
      <w:pPr>
        <w:pStyle w:val="contentparagraph"/>
        <w:bidi/>
        <w:jc w:val="both"/>
        <w:divId w:val="183448823"/>
        <w:rPr>
          <w:rFonts w:cs="B Zar" w:hint="cs"/>
          <w:color w:val="000000"/>
          <w:sz w:val="36"/>
          <w:szCs w:val="36"/>
          <w:rtl/>
        </w:rPr>
      </w:pPr>
      <w:r>
        <w:rPr>
          <w:rStyle w:val="contenttext"/>
          <w:rFonts w:cs="B Zar" w:hint="cs"/>
          <w:color w:val="000000"/>
          <w:sz w:val="36"/>
          <w:szCs w:val="36"/>
          <w:rtl/>
        </w:rPr>
        <w:t>و ظاهر آن است که : در امثال این زمان ، امامی که قصد او محض تقرب به خدا واقامه شعار اسلام باشد ، بسیار کم است . و علامت چنین شخصی آن است که : هر وقت نیت قربت و قصد ثواب در مسجد رفتن و امامت داشته باشد می رود ، و چون از این قصد خالی باشد ترک می کند و تنها نماز می کند . و هر که صلاحیت امامت داشته باشد ، از امامت در مسجد خود ایشان مضایقه نمی کند ، بلکه به او اقتدا می کند . و چنین شخصی اقتدا کردن مردم به او و نکردن در نزد او علی السوی است . و کثرت و قلت در نزد اومطلقا تفاوتی نمی کند . و حال او در وقت انفراد ، با حال او در وقت</w:t>
      </w:r>
    </w:p>
    <w:p w:rsidR="00913DA4" w:rsidRDefault="00913DA4">
      <w:pPr>
        <w:pStyle w:val="contentparagraph"/>
        <w:bidi/>
        <w:jc w:val="both"/>
        <w:divId w:val="183448823"/>
        <w:rPr>
          <w:rFonts w:cs="B Zar" w:hint="cs"/>
          <w:color w:val="000000"/>
          <w:sz w:val="36"/>
          <w:szCs w:val="36"/>
          <w:rtl/>
        </w:rPr>
      </w:pPr>
      <w:r>
        <w:rPr>
          <w:rStyle w:val="contenttext"/>
          <w:rFonts w:cs="B Zar" w:hint="cs"/>
          <w:color w:val="000000"/>
          <w:sz w:val="36"/>
          <w:szCs w:val="36"/>
          <w:rtl/>
        </w:rPr>
        <w:t>ص: 992</w:t>
      </w:r>
    </w:p>
    <w:p w:rsidR="00913DA4" w:rsidRDefault="00913DA4">
      <w:pPr>
        <w:pStyle w:val="contentparagraph"/>
        <w:bidi/>
        <w:jc w:val="both"/>
        <w:divId w:val="1573855415"/>
        <w:rPr>
          <w:rFonts w:cs="B Zar" w:hint="cs"/>
          <w:color w:val="000000"/>
          <w:sz w:val="36"/>
          <w:szCs w:val="36"/>
          <w:rtl/>
        </w:rPr>
      </w:pPr>
      <w:r>
        <w:rPr>
          <w:rStyle w:val="contenttext"/>
          <w:rFonts w:cs="B Zar" w:hint="cs"/>
          <w:color w:val="000000"/>
          <w:sz w:val="36"/>
          <w:szCs w:val="36"/>
          <w:rtl/>
        </w:rPr>
        <w:t xml:space="preserve">امامت ، از برای جماعتی بی شمار یکسان است . </w:t>
      </w:r>
    </w:p>
    <w:p w:rsidR="00913DA4" w:rsidRDefault="00913DA4">
      <w:pPr>
        <w:pStyle w:val="contentparagraph"/>
        <w:bidi/>
        <w:jc w:val="both"/>
        <w:divId w:val="1573855415"/>
        <w:rPr>
          <w:rFonts w:cs="B Zar" w:hint="cs"/>
          <w:color w:val="000000"/>
          <w:sz w:val="36"/>
          <w:szCs w:val="36"/>
          <w:rtl/>
        </w:rPr>
      </w:pPr>
      <w:r>
        <w:rPr>
          <w:rStyle w:val="contenttext"/>
          <w:rFonts w:cs="B Zar" w:hint="cs"/>
          <w:color w:val="000000"/>
          <w:sz w:val="36"/>
          <w:szCs w:val="36"/>
          <w:rtl/>
        </w:rPr>
        <w:t xml:space="preserve">و فرقه ای دیگر هستند که پای بر مسند حکومت شرع نهاده و خود را مفتی یا قاضی یا صدر یا شیخ الاسلام نامیده ، فرمان پادشاه ظالمی را مستمسک حکم الهی نموده ، و ازشرایط حکم و فتوی بی خبر ، و از اوصاف حکم شرعی در ایشان اثری نیست . مال وعرض مسلمانان از ایشان در فریاد . و احکام شریعت سید المرسلین از ایشان برباد است . </w:t>
      </w:r>
    </w:p>
    <w:p w:rsidR="00913DA4" w:rsidRDefault="00913DA4">
      <w:pPr>
        <w:pStyle w:val="contentparagraph"/>
        <w:bidi/>
        <w:jc w:val="both"/>
        <w:divId w:val="1573855415"/>
        <w:rPr>
          <w:rFonts w:cs="B Zar" w:hint="cs"/>
          <w:color w:val="000000"/>
          <w:sz w:val="36"/>
          <w:szCs w:val="36"/>
          <w:rtl/>
        </w:rPr>
      </w:pPr>
      <w:r>
        <w:rPr>
          <w:rStyle w:val="contenttext"/>
          <w:rFonts w:cs="B Zar" w:hint="cs"/>
          <w:color w:val="000000"/>
          <w:sz w:val="36"/>
          <w:szCs w:val="36"/>
          <w:rtl/>
        </w:rPr>
        <w:t xml:space="preserve">عادلترین شهودشان رشوه حرام ، و مداخل حلالشان مال بیوه زنان و ایتام . </w:t>
      </w:r>
    </w:p>
    <w:p w:rsidR="00913DA4" w:rsidRDefault="00913DA4">
      <w:pPr>
        <w:pStyle w:val="contentparagraph"/>
        <w:bidi/>
        <w:jc w:val="both"/>
        <w:divId w:val="1573855415"/>
        <w:rPr>
          <w:rFonts w:cs="B Zar" w:hint="cs"/>
          <w:color w:val="000000"/>
          <w:sz w:val="36"/>
          <w:szCs w:val="36"/>
          <w:rtl/>
        </w:rPr>
      </w:pPr>
      <w:r>
        <w:rPr>
          <w:rStyle w:val="contenttext"/>
          <w:rFonts w:cs="B Zar" w:hint="cs"/>
          <w:color w:val="000000"/>
          <w:sz w:val="36"/>
          <w:szCs w:val="36"/>
          <w:rtl/>
        </w:rPr>
        <w:t xml:space="preserve">مفتی بخورد مال یتیمان شهر و باز*** بیچاره ناله از کمی اشتها کند </w:t>
      </w:r>
    </w:p>
    <w:p w:rsidR="00913DA4" w:rsidRDefault="00913DA4">
      <w:pPr>
        <w:pStyle w:val="contentparagraph"/>
        <w:bidi/>
        <w:jc w:val="both"/>
        <w:divId w:val="1573855415"/>
        <w:rPr>
          <w:rFonts w:cs="B Zar" w:hint="cs"/>
          <w:color w:val="000000"/>
          <w:sz w:val="36"/>
          <w:szCs w:val="36"/>
          <w:rtl/>
        </w:rPr>
      </w:pPr>
      <w:r>
        <w:rPr>
          <w:rStyle w:val="contenttext"/>
          <w:rFonts w:cs="B Zar" w:hint="cs"/>
          <w:color w:val="000000"/>
          <w:sz w:val="36"/>
          <w:szCs w:val="36"/>
          <w:rtl/>
        </w:rPr>
        <w:t xml:space="preserve">و بالجمله اصناف مغرورین اهل علم ، به خصوص در امثال این اعصار بسیار است . وکسی که تامل کند می داند که تلبیس و تدلیس و افعال ذمیمه و صفات رذیله بعضی ازایشان به جایی منتهی شده که وجود ایشان ضرر اسلام و مسلمین ، و موجب خرابی دین مبین ، و مردن ایشان نفع ایمان ، و برطرف شدنشان باعث استقامت امر مؤمنان است ، زیرا ایشان «دجال» </w:t>
      </w:r>
      <w:hyperlink w:anchor="content_note_993_1" w:tooltip="20. کذاب و فریب دهنده ." w:history="1">
        <w:r>
          <w:rPr>
            <w:rStyle w:val="Hyperlink"/>
            <w:rFonts w:cs="B Zar" w:hint="cs"/>
            <w:sz w:val="36"/>
            <w:szCs w:val="36"/>
            <w:rtl/>
          </w:rPr>
          <w:t>(1)</w:t>
        </w:r>
      </w:hyperlink>
      <w:r>
        <w:rPr>
          <w:rStyle w:val="contenttext"/>
          <w:rFonts w:cs="B Zar" w:hint="cs"/>
          <w:color w:val="000000"/>
          <w:sz w:val="36"/>
          <w:szCs w:val="36"/>
          <w:rtl/>
        </w:rPr>
        <w:t xml:space="preserve"> دین و علمدار لشکر شیاطین اند . </w:t>
      </w:r>
    </w:p>
    <w:p w:rsidR="00913DA4" w:rsidRDefault="00913DA4">
      <w:pPr>
        <w:pStyle w:val="contentparagraph"/>
        <w:bidi/>
        <w:jc w:val="both"/>
        <w:divId w:val="1573855415"/>
        <w:rPr>
          <w:rFonts w:cs="B Zar" w:hint="cs"/>
          <w:color w:val="000000"/>
          <w:sz w:val="36"/>
          <w:szCs w:val="36"/>
          <w:rtl/>
        </w:rPr>
      </w:pPr>
      <w:r>
        <w:rPr>
          <w:rStyle w:val="contenttext"/>
          <w:rFonts w:cs="B Zar" w:hint="cs"/>
          <w:color w:val="000000"/>
          <w:sz w:val="36"/>
          <w:szCs w:val="36"/>
          <w:rtl/>
        </w:rPr>
        <w:t xml:space="preserve">عیسی بن مریم علیه السلام عالم بد را مثال زده است به سنگی که بر ممر آبی افتاده ، نه خود ، آب می خورد و نه می گذارد که آب ، به زرع بندگان خدا برسد» . </w:t>
      </w:r>
      <w:hyperlink w:anchor="content_note_993_2" w:tooltip="21. محجه البیضاء ، ج 6 ، ص 315 . و احیاء العلوم ، ج 3 ، ص 337"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Heading6"/>
        <w:shd w:val="clear" w:color="auto" w:fill="FFFFFF"/>
        <w:bidi/>
        <w:jc w:val="both"/>
        <w:divId w:val="28307637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واعظان </w:t>
      </w:r>
    </w:p>
    <w:p w:rsidR="00913DA4" w:rsidRDefault="00913DA4">
      <w:pPr>
        <w:pStyle w:val="contentparagraph"/>
        <w:bidi/>
        <w:jc w:val="both"/>
        <w:divId w:val="283076374"/>
        <w:rPr>
          <w:rFonts w:cs="B Zar" w:hint="cs"/>
          <w:color w:val="000000"/>
          <w:sz w:val="36"/>
          <w:szCs w:val="36"/>
          <w:rtl/>
        </w:rPr>
      </w:pPr>
      <w:r>
        <w:rPr>
          <w:rStyle w:val="contenttext"/>
          <w:rFonts w:cs="B Zar" w:hint="cs"/>
          <w:color w:val="000000"/>
          <w:sz w:val="36"/>
          <w:szCs w:val="36"/>
          <w:rtl/>
        </w:rPr>
        <w:t>طایفه چهارم : واعظان اند . و اهل غرور و غفلت ایشان نیز بسیار است . بعضی از اینهااز احوال نفس و صفات آن ، و از خوف و رجا و توکل و رضا و صبر و شکر و غیره سخن می گوید ،</w:t>
      </w:r>
    </w:p>
    <w:p w:rsidR="00913DA4" w:rsidRDefault="00913DA4">
      <w:pPr>
        <w:pStyle w:val="contentparagraph"/>
        <w:bidi/>
        <w:jc w:val="both"/>
        <w:divId w:val="283076374"/>
        <w:rPr>
          <w:rFonts w:cs="B Zar" w:hint="cs"/>
          <w:color w:val="000000"/>
          <w:sz w:val="36"/>
          <w:szCs w:val="36"/>
          <w:rtl/>
        </w:rPr>
      </w:pPr>
      <w:r>
        <w:rPr>
          <w:rStyle w:val="contenttext"/>
          <w:rFonts w:cs="B Zar" w:hint="cs"/>
          <w:color w:val="000000"/>
          <w:sz w:val="36"/>
          <w:szCs w:val="36"/>
          <w:rtl/>
        </w:rPr>
        <w:t>ص: 993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76" style="width:0;height:1.5pt" o:hralign="center" o:hrstd="t" o:hr="t" fillcolor="#a0a0a0" stroked="f"/>
        </w:pict>
      </w:r>
    </w:p>
    <w:p w:rsidR="00913DA4" w:rsidRDefault="00913DA4">
      <w:pPr>
        <w:bidi/>
        <w:jc w:val="both"/>
        <w:divId w:val="209267002"/>
        <w:rPr>
          <w:rFonts w:eastAsia="Times New Roman" w:cs="B Zar" w:hint="cs"/>
          <w:color w:val="000000"/>
          <w:sz w:val="36"/>
          <w:szCs w:val="36"/>
          <w:rtl/>
        </w:rPr>
      </w:pPr>
      <w:r>
        <w:rPr>
          <w:rFonts w:eastAsia="Times New Roman" w:cs="B Zar" w:hint="cs"/>
          <w:color w:val="000000"/>
          <w:sz w:val="36"/>
          <w:szCs w:val="36"/>
          <w:rtl/>
        </w:rPr>
        <w:t>1- 20. کذاب و فریب دهنده .</w:t>
      </w:r>
    </w:p>
    <w:p w:rsidR="00913DA4" w:rsidRDefault="00913DA4">
      <w:pPr>
        <w:bidi/>
        <w:jc w:val="both"/>
        <w:divId w:val="487986120"/>
        <w:rPr>
          <w:rFonts w:eastAsia="Times New Roman" w:cs="B Zar" w:hint="cs"/>
          <w:color w:val="000000"/>
          <w:sz w:val="36"/>
          <w:szCs w:val="36"/>
          <w:rtl/>
        </w:rPr>
      </w:pPr>
      <w:r>
        <w:rPr>
          <w:rFonts w:eastAsia="Times New Roman" w:cs="B Zar" w:hint="cs"/>
          <w:color w:val="000000"/>
          <w:sz w:val="36"/>
          <w:szCs w:val="36"/>
          <w:rtl/>
        </w:rPr>
        <w:t>2- 21. محجه البیضاء ، ج 6 ، ص 315 . و احیاء العلوم ، ج 3 ، ص 337</w:t>
      </w:r>
    </w:p>
    <w:p w:rsidR="00913DA4" w:rsidRDefault="00913DA4">
      <w:pPr>
        <w:pStyle w:val="contentparagraph"/>
        <w:bidi/>
        <w:jc w:val="both"/>
        <w:divId w:val="2065054476"/>
        <w:rPr>
          <w:rFonts w:cs="B Zar" w:hint="cs"/>
          <w:color w:val="000000"/>
          <w:sz w:val="36"/>
          <w:szCs w:val="36"/>
          <w:rtl/>
        </w:rPr>
      </w:pPr>
      <w:r>
        <w:rPr>
          <w:rStyle w:val="contenttext"/>
          <w:rFonts w:cs="B Zar" w:hint="cs"/>
          <w:color w:val="000000"/>
          <w:sz w:val="36"/>
          <w:szCs w:val="36"/>
          <w:rtl/>
        </w:rPr>
        <w:t xml:space="preserve">و چنان می پندارد که باگفتن اینها و خواندن خلق با اینها ، خود نیزمتصف به آنها می گردد ، و حال آنکه در آن صفات از پایه ادنای عامی ترقی ننموده است . </w:t>
      </w:r>
    </w:p>
    <w:p w:rsidR="00913DA4" w:rsidRDefault="00913DA4">
      <w:pPr>
        <w:pStyle w:val="contentparagraph"/>
        <w:bidi/>
        <w:jc w:val="both"/>
        <w:divId w:val="2065054476"/>
        <w:rPr>
          <w:rFonts w:cs="B Zar" w:hint="cs"/>
          <w:color w:val="000000"/>
          <w:sz w:val="36"/>
          <w:szCs w:val="36"/>
          <w:rtl/>
        </w:rPr>
      </w:pPr>
      <w:r>
        <w:rPr>
          <w:rStyle w:val="contenttext"/>
          <w:rFonts w:cs="B Zar" w:hint="cs"/>
          <w:color w:val="000000"/>
          <w:sz w:val="36"/>
          <w:szCs w:val="36"/>
          <w:rtl/>
        </w:rPr>
        <w:t xml:space="preserve">بر همه درس توکل می کند*** در هوا او پشه را رگ می زند </w:t>
      </w:r>
    </w:p>
    <w:p w:rsidR="00913DA4" w:rsidRDefault="00913DA4">
      <w:pPr>
        <w:pStyle w:val="contentparagraph"/>
        <w:bidi/>
        <w:jc w:val="both"/>
        <w:divId w:val="2065054476"/>
        <w:rPr>
          <w:rFonts w:cs="B Zar" w:hint="cs"/>
          <w:color w:val="000000"/>
          <w:sz w:val="36"/>
          <w:szCs w:val="36"/>
          <w:rtl/>
        </w:rPr>
      </w:pPr>
      <w:r>
        <w:rPr>
          <w:rStyle w:val="contenttext"/>
          <w:rFonts w:cs="B Zar" w:hint="cs"/>
          <w:color w:val="000000"/>
          <w:sz w:val="36"/>
          <w:szCs w:val="36"/>
          <w:rtl/>
        </w:rPr>
        <w:t xml:space="preserve">و چنان گمان می کند که غرض او از وعظ ، اصلاح مردم است ، نه امر دیگر . و حال آنکه اگر واعظی دیگر یافت شود که از برای اصلاح خلق بهتر باشد ، و مردم رو به اوآورند ، این بیچاره از غصه و حسد نزدیک به مردن می رسد . و اگر یکی مدح و ثنای آن واعظ دیگر را کند ، این با آن مدح کننده دشمن می گردد . </w:t>
      </w:r>
    </w:p>
    <w:p w:rsidR="00913DA4" w:rsidRDefault="00913DA4">
      <w:pPr>
        <w:pStyle w:val="contentparagraph"/>
        <w:bidi/>
        <w:jc w:val="both"/>
        <w:divId w:val="2065054476"/>
        <w:rPr>
          <w:rFonts w:cs="B Zar" w:hint="cs"/>
          <w:color w:val="000000"/>
          <w:sz w:val="36"/>
          <w:szCs w:val="36"/>
          <w:rtl/>
        </w:rPr>
      </w:pPr>
      <w:r>
        <w:rPr>
          <w:rStyle w:val="contenttext"/>
          <w:rFonts w:cs="B Zar" w:hint="cs"/>
          <w:color w:val="000000"/>
          <w:sz w:val="36"/>
          <w:szCs w:val="36"/>
          <w:rtl/>
        </w:rPr>
        <w:t xml:space="preserve">و گروهی دیگر خود را مشغول قصه خوانی و نقالی ساخته ، و «شطح و طاماتی» </w:t>
      </w:r>
      <w:hyperlink w:anchor="content_note_994_1" w:tooltip="22. سخنان گزاف و خلاف شرع ." w:history="1">
        <w:r>
          <w:rPr>
            <w:rStyle w:val="Hyperlink"/>
            <w:rFonts w:cs="B Zar" w:hint="cs"/>
            <w:sz w:val="36"/>
            <w:szCs w:val="36"/>
            <w:rtl/>
          </w:rPr>
          <w:t>(1)</w:t>
        </w:r>
      </w:hyperlink>
      <w:r>
        <w:rPr>
          <w:rStyle w:val="contenttext"/>
          <w:rFonts w:cs="B Zar" w:hint="cs"/>
          <w:color w:val="000000"/>
          <w:sz w:val="36"/>
          <w:szCs w:val="36"/>
          <w:rtl/>
        </w:rPr>
        <w:t xml:space="preserve"> چند پرداخته ، و در کلمات ، سجع و قافیه به هم انداخته ، سعی در تحصیل قصه های غریبه و احادیث عجیبه می نمایند . و طالب آنند که : مستمعان ، صداها به گریه بلند کنند ، وصیحه ها بکشند ، و بر سر و صورت خود بزنند . و از شنیدن کلمات او حرکات شوقیه نمایند . و از انواع این امور لذت می برند . و بسا باشد که احادیث کاذبه جعل کنند . وقصه های دروغ بر هم بافند از برای رقت عوام و شوق و میل ایشان . </w:t>
      </w:r>
    </w:p>
    <w:p w:rsidR="00913DA4" w:rsidRDefault="00913DA4">
      <w:pPr>
        <w:pStyle w:val="contentparagraph"/>
        <w:bidi/>
        <w:jc w:val="both"/>
        <w:divId w:val="2065054476"/>
        <w:rPr>
          <w:rFonts w:cs="B Zar" w:hint="cs"/>
          <w:color w:val="000000"/>
          <w:sz w:val="36"/>
          <w:szCs w:val="36"/>
          <w:rtl/>
        </w:rPr>
      </w:pPr>
      <w:r>
        <w:rPr>
          <w:rStyle w:val="contenttext"/>
          <w:rFonts w:cs="B Zar" w:hint="cs"/>
          <w:color w:val="000000"/>
          <w:sz w:val="36"/>
          <w:szCs w:val="36"/>
          <w:rtl/>
        </w:rPr>
        <w:t>و شکی نیست که امثال این اشخاص ، شیاطین انس اند . و خود گمراه اند و مردمان رانیز گمراه می کنند . و سزاوار وعظ و ارشاد نیست ، مگر کسی که قصد او بجز هدایت مردم نباشد</w:t>
      </w:r>
    </w:p>
    <w:p w:rsidR="00913DA4" w:rsidRDefault="00913DA4">
      <w:pPr>
        <w:pStyle w:val="contentparagraph"/>
        <w:bidi/>
        <w:jc w:val="both"/>
        <w:divId w:val="2065054476"/>
        <w:rPr>
          <w:rFonts w:cs="B Zar" w:hint="cs"/>
          <w:color w:val="000000"/>
          <w:sz w:val="36"/>
          <w:szCs w:val="36"/>
          <w:rtl/>
        </w:rPr>
      </w:pPr>
      <w:r>
        <w:rPr>
          <w:rStyle w:val="contenttext"/>
          <w:rFonts w:cs="B Zar" w:hint="cs"/>
          <w:color w:val="000000"/>
          <w:sz w:val="36"/>
          <w:szCs w:val="36"/>
          <w:rtl/>
        </w:rPr>
        <w:t>ص: 994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77" style="width:0;height:1.5pt" o:hralign="center" o:hrstd="t" o:hr="t" fillcolor="#a0a0a0" stroked="f"/>
        </w:pict>
      </w:r>
    </w:p>
    <w:p w:rsidR="00913DA4" w:rsidRDefault="00913DA4">
      <w:pPr>
        <w:bidi/>
        <w:jc w:val="both"/>
        <w:divId w:val="1225411149"/>
        <w:rPr>
          <w:rFonts w:eastAsia="Times New Roman" w:cs="B Zar" w:hint="cs"/>
          <w:color w:val="000000"/>
          <w:sz w:val="36"/>
          <w:szCs w:val="36"/>
          <w:rtl/>
        </w:rPr>
      </w:pPr>
      <w:r>
        <w:rPr>
          <w:rFonts w:eastAsia="Times New Roman" w:cs="B Zar" w:hint="cs"/>
          <w:color w:val="000000"/>
          <w:sz w:val="36"/>
          <w:szCs w:val="36"/>
          <w:rtl/>
        </w:rPr>
        <w:t>1- 22. سخنان گزاف و خلاف شرع .</w:t>
      </w:r>
    </w:p>
    <w:p w:rsidR="00913DA4" w:rsidRDefault="00913DA4">
      <w:pPr>
        <w:pStyle w:val="contentparagraph"/>
        <w:bidi/>
        <w:jc w:val="both"/>
        <w:divId w:val="408424422"/>
        <w:rPr>
          <w:rFonts w:cs="B Zar" w:hint="cs"/>
          <w:color w:val="000000"/>
          <w:sz w:val="36"/>
          <w:szCs w:val="36"/>
          <w:rtl/>
        </w:rPr>
      </w:pPr>
      <w:r>
        <w:rPr>
          <w:rStyle w:val="contenttext"/>
          <w:rFonts w:cs="B Zar" w:hint="cs"/>
          <w:color w:val="000000"/>
          <w:sz w:val="36"/>
          <w:szCs w:val="36"/>
          <w:rtl/>
        </w:rPr>
        <w:t xml:space="preserve">. و طمع او از خلق بالکلیه منقطع شده باشد . و مدح و ذم در نظر او یکسان باشد . نه از مذمت ایشان مضایقه داشته باشد - بعد از آنکه در نزد خدا ممدوح باشد - . ونه به مدح ایشان شاد شود ، - و اگر چه حال خود را در نزد خدا نداند - . و چنانچه واعظی دیگر پیدا شود که در ارشاد مردم و هدایت ایشان معین و مددکار او باشد ، نهایت فرح و سرور از برای او حاصل گردد . و با نظر حقارت و پستی به هیچ یک ازبندگان خدا ننگرد . بلکه احتمال دهد که هر کس از او بهتر باشد ، زیرا به باطن هر کس وخاتمه امور ، خدا داناتر است . </w:t>
      </w:r>
    </w:p>
    <w:p w:rsidR="00913DA4" w:rsidRDefault="00913DA4">
      <w:pPr>
        <w:pStyle w:val="Heading6"/>
        <w:shd w:val="clear" w:color="auto" w:fill="FFFFFF"/>
        <w:bidi/>
        <w:jc w:val="both"/>
        <w:divId w:val="45725942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مغرورین از اهل عبادت </w:t>
      </w:r>
    </w:p>
    <w:p w:rsidR="00913DA4" w:rsidRDefault="00913DA4">
      <w:pPr>
        <w:pStyle w:val="contentparagraph"/>
        <w:bidi/>
        <w:jc w:val="both"/>
        <w:divId w:val="457259429"/>
        <w:rPr>
          <w:rFonts w:cs="B Zar" w:hint="cs"/>
          <w:color w:val="000000"/>
          <w:sz w:val="36"/>
          <w:szCs w:val="36"/>
          <w:rtl/>
        </w:rPr>
      </w:pPr>
      <w:r>
        <w:rPr>
          <w:rStyle w:val="contenttext"/>
          <w:rFonts w:cs="B Zar" w:hint="cs"/>
          <w:color w:val="000000"/>
          <w:sz w:val="36"/>
          <w:szCs w:val="36"/>
          <w:rtl/>
        </w:rPr>
        <w:t xml:space="preserve">طایفه پنجم : مغرورین از اهل عبادت اند . و ایشان نیز اقسام بسیارند : بعضی وسواس در ازاله نجاست بر ایشان غالب شده ، و راضی به طهارت آنچه به فتوای شریعت مقدسه پاک است نمی گردند . و احتمالات بعیده که موجب نجاست شود فرض می کنند . و چون پای مال و شکم به میان آمد ، به هر وضعی که باشد آن را حلال می سازند . بلکه بساباشد حرام محض را می خورند ، و محملهای بعیده از برای حلیت آن بیان می نمایند وحال اینکه این احتیاطی که در نجاست دارند اگر بر عکس می شد و در اکل مال می بودبه دینداری نزدیکتر بود . </w:t>
      </w:r>
    </w:p>
    <w:p w:rsidR="00913DA4" w:rsidRDefault="00913DA4">
      <w:pPr>
        <w:pStyle w:val="contentparagraph"/>
        <w:bidi/>
        <w:jc w:val="both"/>
        <w:divId w:val="457259429"/>
        <w:rPr>
          <w:rFonts w:cs="B Zar" w:hint="cs"/>
          <w:color w:val="000000"/>
          <w:sz w:val="36"/>
          <w:szCs w:val="36"/>
          <w:rtl/>
        </w:rPr>
      </w:pPr>
      <w:r>
        <w:rPr>
          <w:rStyle w:val="contenttext"/>
          <w:rFonts w:cs="B Zar" w:hint="cs"/>
          <w:color w:val="000000"/>
          <w:sz w:val="36"/>
          <w:szCs w:val="36"/>
          <w:rtl/>
        </w:rPr>
        <w:t xml:space="preserve">و بعضی دیگر ، در وضو وسواس می کنند و اسراف در ریختن آب می نمایند . وگاهی مبالغه در «تخلیل» </w:t>
      </w:r>
      <w:hyperlink w:anchor="content_note_995_1" w:tooltip="23. رساندن آب به زیر موهای محاسن به وسیله خلال کردن با انگشتان ." w:history="1">
        <w:r>
          <w:rPr>
            <w:rStyle w:val="Hyperlink"/>
            <w:rFonts w:cs="B Zar" w:hint="cs"/>
            <w:sz w:val="36"/>
            <w:szCs w:val="36"/>
            <w:rtl/>
          </w:rPr>
          <w:t>(1)</w:t>
        </w:r>
      </w:hyperlink>
      <w:r>
        <w:rPr>
          <w:rStyle w:val="contenttext"/>
          <w:rFonts w:cs="B Zar" w:hint="cs"/>
          <w:color w:val="000000"/>
          <w:sz w:val="36"/>
          <w:szCs w:val="36"/>
          <w:rtl/>
        </w:rPr>
        <w:t xml:space="preserve"> و تطهیر اعضا را از حد می برند . و بسا باشد که این</w:t>
      </w:r>
    </w:p>
    <w:p w:rsidR="00913DA4" w:rsidRDefault="00913DA4">
      <w:pPr>
        <w:pStyle w:val="contentparagraph"/>
        <w:bidi/>
        <w:jc w:val="both"/>
        <w:divId w:val="457259429"/>
        <w:rPr>
          <w:rFonts w:cs="B Zar" w:hint="cs"/>
          <w:color w:val="000000"/>
          <w:sz w:val="36"/>
          <w:szCs w:val="36"/>
          <w:rtl/>
        </w:rPr>
      </w:pPr>
      <w:r>
        <w:rPr>
          <w:rStyle w:val="contenttext"/>
          <w:rFonts w:cs="B Zar" w:hint="cs"/>
          <w:color w:val="000000"/>
          <w:sz w:val="36"/>
          <w:szCs w:val="36"/>
          <w:rtl/>
        </w:rPr>
        <w:t>ص: 995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78" style="width:0;height:1.5pt" o:hralign="center" o:hrstd="t" o:hr="t" fillcolor="#a0a0a0" stroked="f"/>
        </w:pict>
      </w:r>
    </w:p>
    <w:p w:rsidR="00913DA4" w:rsidRDefault="00913DA4">
      <w:pPr>
        <w:bidi/>
        <w:jc w:val="both"/>
        <w:divId w:val="78991913"/>
        <w:rPr>
          <w:rFonts w:eastAsia="Times New Roman" w:cs="B Zar" w:hint="cs"/>
          <w:color w:val="000000"/>
          <w:sz w:val="36"/>
          <w:szCs w:val="36"/>
          <w:rtl/>
        </w:rPr>
      </w:pPr>
      <w:r>
        <w:rPr>
          <w:rFonts w:eastAsia="Times New Roman" w:cs="B Zar" w:hint="cs"/>
          <w:color w:val="000000"/>
          <w:sz w:val="36"/>
          <w:szCs w:val="36"/>
          <w:rtl/>
        </w:rPr>
        <w:t>1- 23. رساندن آب به زیر موهای محاسن به وسیله خلال کردن با انگشتان .</w:t>
      </w:r>
    </w:p>
    <w:p w:rsidR="00913DA4" w:rsidRDefault="00913DA4">
      <w:pPr>
        <w:pStyle w:val="contentparagraph"/>
        <w:bidi/>
        <w:jc w:val="both"/>
        <w:divId w:val="167596964"/>
        <w:rPr>
          <w:rFonts w:cs="B Zar" w:hint="cs"/>
          <w:color w:val="000000"/>
          <w:sz w:val="36"/>
          <w:szCs w:val="36"/>
          <w:rtl/>
        </w:rPr>
      </w:pPr>
      <w:r>
        <w:rPr>
          <w:rStyle w:val="contenttext"/>
          <w:rFonts w:cs="B Zar" w:hint="cs"/>
          <w:color w:val="000000"/>
          <w:sz w:val="36"/>
          <w:szCs w:val="36"/>
          <w:rtl/>
        </w:rPr>
        <w:t xml:space="preserve">قدر احتیاط را در غسل ، که اهم است ، نمی کنند . بلکه گاه است در نماز و سایر عبادات ، که وضو به جهت آنهاست ، اصلا احتیاطی به جا نمی آورند ، و در مکان نماز و جامه خود که صحت نماز بر حلیت آنها است ، مطلقا احتراز نمی کنند . </w:t>
      </w:r>
    </w:p>
    <w:p w:rsidR="00913DA4" w:rsidRDefault="00913DA4">
      <w:pPr>
        <w:pStyle w:val="contentparagraph"/>
        <w:bidi/>
        <w:jc w:val="both"/>
        <w:divId w:val="167596964"/>
        <w:rPr>
          <w:rFonts w:cs="B Zar" w:hint="cs"/>
          <w:color w:val="000000"/>
          <w:sz w:val="36"/>
          <w:szCs w:val="36"/>
          <w:rtl/>
        </w:rPr>
      </w:pPr>
      <w:r>
        <w:rPr>
          <w:rStyle w:val="contenttext"/>
          <w:rFonts w:cs="B Zar" w:hint="cs"/>
          <w:color w:val="000000"/>
          <w:sz w:val="36"/>
          <w:szCs w:val="36"/>
          <w:rtl/>
        </w:rPr>
        <w:t xml:space="preserve">و گروهی دیگر در امر نیت وسواس می کنند . و شیطان چنان بر ایشان غالب شده ، که نمی گذارد نیت صحیحی از ایشان به عمل آید . و ایشان را مشوش می سازد ، تا فضیلت وقت و ثواب جماعت از ایشان فوت گردد . و آن را مکرر می کنند . و در تکبیره الاحرام ، احوال غریبه به جا می آورند . و همین احتیاط در اول نماز است . و بعد از آن غافل می شوند و در هیچ جزئی دیگر از نماز احتیاط نمی کنند ، و حضور قلبی ندارند و گمان می کنند که کار نیکی می کنند . </w:t>
      </w:r>
    </w:p>
    <w:p w:rsidR="00913DA4" w:rsidRDefault="00913DA4">
      <w:pPr>
        <w:pStyle w:val="contentparagraph"/>
        <w:bidi/>
        <w:jc w:val="both"/>
        <w:divId w:val="167596964"/>
        <w:rPr>
          <w:rFonts w:cs="B Zar" w:hint="cs"/>
          <w:color w:val="000000"/>
          <w:sz w:val="36"/>
          <w:szCs w:val="36"/>
          <w:rtl/>
        </w:rPr>
      </w:pPr>
      <w:r>
        <w:rPr>
          <w:rStyle w:val="contenttext"/>
          <w:rFonts w:cs="B Zar" w:hint="cs"/>
          <w:color w:val="000000"/>
          <w:sz w:val="36"/>
          <w:szCs w:val="36"/>
          <w:rtl/>
        </w:rPr>
        <w:t xml:space="preserve">و بعضی دیگر در دقایق قرائت وسواس می کنند و در اخراج حروف از مخارج ، سعی بلیغ می نمایند . و در «تشدیدات و ادغامات» </w:t>
      </w:r>
      <w:hyperlink w:anchor="content_note_996_1" w:tooltip="24. اگر دو حرف از یک جنس باشند و اول آنها ساکن و دوم متحرک ، اولی را در دومی ادغام می کنند ، مثل مدد مد ." w:history="1">
        <w:r>
          <w:rPr>
            <w:rStyle w:val="Hyperlink"/>
            <w:rFonts w:cs="B Zar" w:hint="cs"/>
            <w:sz w:val="36"/>
            <w:szCs w:val="36"/>
            <w:rtl/>
          </w:rPr>
          <w:t>(1)</w:t>
        </w:r>
      </w:hyperlink>
      <w:r>
        <w:rPr>
          <w:rStyle w:val="contenttext"/>
          <w:rFonts w:cs="B Zar" w:hint="cs"/>
          <w:color w:val="000000"/>
          <w:sz w:val="36"/>
          <w:szCs w:val="36"/>
          <w:rtl/>
        </w:rPr>
        <w:t xml:space="preserve"> و «غنه و اماله» </w:t>
      </w:r>
      <w:hyperlink w:anchor="content_note_996_2" w:tooltip="25. غنه : بعضی از حروف را از بینی ادا کردن . اماله : میل دادن حرفی به حرف دیگر ، مثلا الف را به یاء متمایل کنند و یا فتحه را بکسره میل دهند ." w:history="1">
        <w:r>
          <w:rPr>
            <w:rStyle w:val="Hyperlink"/>
            <w:rFonts w:cs="B Zar" w:hint="cs"/>
            <w:sz w:val="36"/>
            <w:szCs w:val="36"/>
            <w:rtl/>
          </w:rPr>
          <w:t>(2)</w:t>
        </w:r>
      </w:hyperlink>
      <w:r>
        <w:rPr>
          <w:rStyle w:val="contenttext"/>
          <w:rFonts w:cs="B Zar" w:hint="cs"/>
          <w:color w:val="000000"/>
          <w:sz w:val="36"/>
          <w:szCs w:val="36"/>
          <w:rtl/>
        </w:rPr>
        <w:t xml:space="preserve"> جد و جهد می کنند ومطلقا در غیر این ، از مسائل و حضور قلب اهتمامی ندارند و چنان پندارند که همین که قرائت صحیح باشد ، نماز مقبول است . و حال آنکه : امر قرائت در نهایت سهولت است واکثر حروف خود از مخارج بیرون می آید و دو سه حرفی که محل اشتباه می شود ، تصحیح آن در نهایت آسانی است . و سایر قواعد قرائت را حجیتی از برای آنها نیست . واکثر قواعد آن منتهی می شود به یک نفر مخالف مذهب</w:t>
      </w:r>
    </w:p>
    <w:p w:rsidR="00913DA4" w:rsidRDefault="00913DA4">
      <w:pPr>
        <w:pStyle w:val="contentparagraph"/>
        <w:bidi/>
        <w:jc w:val="both"/>
        <w:divId w:val="167596964"/>
        <w:rPr>
          <w:rFonts w:cs="B Zar" w:hint="cs"/>
          <w:color w:val="000000"/>
          <w:sz w:val="36"/>
          <w:szCs w:val="36"/>
          <w:rtl/>
        </w:rPr>
      </w:pPr>
      <w:r>
        <w:rPr>
          <w:rStyle w:val="contenttext"/>
          <w:rFonts w:cs="B Zar" w:hint="cs"/>
          <w:color w:val="000000"/>
          <w:sz w:val="36"/>
          <w:szCs w:val="36"/>
          <w:rtl/>
        </w:rPr>
        <w:t>ص: 996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79" style="width:0;height:1.5pt" o:hralign="center" o:hrstd="t" o:hr="t" fillcolor="#a0a0a0" stroked="f"/>
        </w:pict>
      </w:r>
    </w:p>
    <w:p w:rsidR="00913DA4" w:rsidRDefault="00913DA4">
      <w:pPr>
        <w:bidi/>
        <w:jc w:val="both"/>
        <w:divId w:val="1398895727"/>
        <w:rPr>
          <w:rFonts w:eastAsia="Times New Roman" w:cs="B Zar" w:hint="cs"/>
          <w:color w:val="000000"/>
          <w:sz w:val="36"/>
          <w:szCs w:val="36"/>
          <w:rtl/>
        </w:rPr>
      </w:pPr>
      <w:r>
        <w:rPr>
          <w:rFonts w:eastAsia="Times New Roman" w:cs="B Zar" w:hint="cs"/>
          <w:color w:val="000000"/>
          <w:sz w:val="36"/>
          <w:szCs w:val="36"/>
          <w:rtl/>
        </w:rPr>
        <w:t>1- 24. اگر دو حرف از یک جنس باشند و اول آنها ساکن و دوم متحرک ، اولی را در دومی ادغام می کنند ، مثل مدد مد .</w:t>
      </w:r>
    </w:p>
    <w:p w:rsidR="00913DA4" w:rsidRDefault="00913DA4">
      <w:pPr>
        <w:bidi/>
        <w:jc w:val="both"/>
        <w:divId w:val="1913613791"/>
        <w:rPr>
          <w:rFonts w:eastAsia="Times New Roman" w:cs="B Zar" w:hint="cs"/>
          <w:color w:val="000000"/>
          <w:sz w:val="36"/>
          <w:szCs w:val="36"/>
          <w:rtl/>
        </w:rPr>
      </w:pPr>
      <w:r>
        <w:rPr>
          <w:rFonts w:eastAsia="Times New Roman" w:cs="B Zar" w:hint="cs"/>
          <w:color w:val="000000"/>
          <w:sz w:val="36"/>
          <w:szCs w:val="36"/>
          <w:rtl/>
        </w:rPr>
        <w:t>2- 25. غنه : بعضی از حروف را از بینی ادا کردن . اماله : میل دادن حرفی به حرف دیگر ، مثلا الف را به یاء متمایل کنند و یا فتحه را بکسره میل دهند .</w:t>
      </w:r>
    </w:p>
    <w:p w:rsidR="00913DA4" w:rsidRDefault="00913DA4">
      <w:pPr>
        <w:pStyle w:val="contentparagraph"/>
        <w:bidi/>
        <w:jc w:val="both"/>
        <w:divId w:val="698627336"/>
        <w:rPr>
          <w:rFonts w:cs="B Zar" w:hint="cs"/>
          <w:color w:val="000000"/>
          <w:sz w:val="36"/>
          <w:szCs w:val="36"/>
          <w:rtl/>
        </w:rPr>
      </w:pPr>
      <w:r>
        <w:rPr>
          <w:rStyle w:val="contenttext"/>
          <w:rFonts w:cs="B Zar" w:hint="cs"/>
          <w:color w:val="000000"/>
          <w:sz w:val="36"/>
          <w:szCs w:val="36"/>
          <w:rtl/>
        </w:rPr>
        <w:t xml:space="preserve">که صحت و سقم قول او معلوم نیست . </w:t>
      </w:r>
    </w:p>
    <w:p w:rsidR="00913DA4" w:rsidRDefault="00913DA4">
      <w:pPr>
        <w:pStyle w:val="contentparagraph"/>
        <w:bidi/>
        <w:jc w:val="both"/>
        <w:divId w:val="698627336"/>
        <w:rPr>
          <w:rFonts w:cs="B Zar" w:hint="cs"/>
          <w:color w:val="000000"/>
          <w:sz w:val="36"/>
          <w:szCs w:val="36"/>
          <w:rtl/>
        </w:rPr>
      </w:pPr>
      <w:r>
        <w:rPr>
          <w:rStyle w:val="contenttext"/>
          <w:rFonts w:cs="B Zar" w:hint="cs"/>
          <w:color w:val="000000"/>
          <w:sz w:val="36"/>
          <w:szCs w:val="36"/>
          <w:rtl/>
        </w:rPr>
        <w:t xml:space="preserve">و گروهی دیگر به روزه مغرور می شوند و در ایام شریفه ، روزه می دارند . اما نه زبان خود را از غیبت محافظت می کنند ، و نه سایر جوارح را از معاصی . </w:t>
      </w:r>
    </w:p>
    <w:p w:rsidR="00913DA4" w:rsidRDefault="00913DA4">
      <w:pPr>
        <w:pStyle w:val="contentparagraph"/>
        <w:bidi/>
        <w:jc w:val="both"/>
        <w:divId w:val="698627336"/>
        <w:rPr>
          <w:rFonts w:cs="B Zar" w:hint="cs"/>
          <w:color w:val="000000"/>
          <w:sz w:val="36"/>
          <w:szCs w:val="36"/>
          <w:rtl/>
        </w:rPr>
      </w:pPr>
      <w:r>
        <w:rPr>
          <w:rStyle w:val="contenttext"/>
          <w:rFonts w:cs="B Zar" w:hint="cs"/>
          <w:color w:val="000000"/>
          <w:sz w:val="36"/>
          <w:szCs w:val="36"/>
          <w:rtl/>
        </w:rPr>
        <w:t xml:space="preserve">و طایفه ای به حج و زیارت خود فریفته می شوند . پس با وجود اینکه مظلمه بسیاردر گردن ایشان است ، و «مشتغل الذمه» </w:t>
      </w:r>
      <w:hyperlink w:anchor="content_note_997_1" w:tooltip="26. مدیون" w:history="1">
        <w:r>
          <w:rPr>
            <w:rStyle w:val="Hyperlink"/>
            <w:rFonts w:cs="B Zar" w:hint="cs"/>
            <w:sz w:val="36"/>
            <w:szCs w:val="36"/>
            <w:rtl/>
          </w:rPr>
          <w:t>(1)</w:t>
        </w:r>
      </w:hyperlink>
      <w:r>
        <w:rPr>
          <w:rStyle w:val="contenttext"/>
          <w:rFonts w:cs="B Zar" w:hint="cs"/>
          <w:color w:val="000000"/>
          <w:sz w:val="36"/>
          <w:szCs w:val="36"/>
          <w:rtl/>
        </w:rPr>
        <w:t xml:space="preserve"> خلق خدا هستند ، با زاد و راحله ای که حلیت آنها معلوم نیست ، روانه سفر حج یا زیارت می گردند . و در راه ، از فوت نماز و طهارت مضایقه نمی کنند . بلکه بسی نامشروعات دیگر در عرض راه از ایشان صادر می شود . و بادل ناپاک و نفس آلوده به حرم خدا - عز و جل - یا یکی از مشاهد ائمه هدی - علیهم السلام - حاضر می گردند . و با وجود این ، چنان پندارند که عمل خیری کرده اند . </w:t>
      </w:r>
    </w:p>
    <w:p w:rsidR="00913DA4" w:rsidRDefault="00913DA4">
      <w:pPr>
        <w:pStyle w:val="contentparagraph"/>
        <w:bidi/>
        <w:jc w:val="both"/>
        <w:divId w:val="698627336"/>
        <w:rPr>
          <w:rFonts w:cs="B Zar" w:hint="cs"/>
          <w:color w:val="000000"/>
          <w:sz w:val="36"/>
          <w:szCs w:val="36"/>
          <w:rtl/>
        </w:rPr>
      </w:pPr>
      <w:r>
        <w:rPr>
          <w:rStyle w:val="contenttext"/>
          <w:rFonts w:cs="B Zar" w:hint="cs"/>
          <w:color w:val="000000"/>
          <w:sz w:val="36"/>
          <w:szCs w:val="36"/>
          <w:rtl/>
        </w:rPr>
        <w:t xml:space="preserve">و گروهی دیگر ، به قرائت قرآن مغرورند . و آن را در هم می شکنند . بلکه گاه است شبانه روزی یک ختم قرآن می کنند . و به سرعت هر چه تمام تر می خوانند . و این را کمال خود می دانند . و در آن وقت دل او مشغول وساوس خاطر . و حال اینکه مطلوب در تلاوت قرآنی ، تانی و تامل و حضور قلب است . </w:t>
      </w:r>
    </w:p>
    <w:p w:rsidR="00913DA4" w:rsidRDefault="00913DA4">
      <w:pPr>
        <w:pStyle w:val="contentparagraph"/>
        <w:bidi/>
        <w:jc w:val="both"/>
        <w:divId w:val="698627336"/>
        <w:rPr>
          <w:rFonts w:cs="B Zar" w:hint="cs"/>
          <w:color w:val="000000"/>
          <w:sz w:val="36"/>
          <w:szCs w:val="36"/>
          <w:rtl/>
        </w:rPr>
      </w:pPr>
      <w:r>
        <w:rPr>
          <w:rStyle w:val="contenttext"/>
          <w:rFonts w:cs="B Zar" w:hint="cs"/>
          <w:color w:val="000000"/>
          <w:sz w:val="36"/>
          <w:szCs w:val="36"/>
          <w:rtl/>
        </w:rPr>
        <w:t>و بعضی دیگر مغرور به بعضی از اعمال مستحبه می شوند ، چون نماز شب یا غسل جمعه یا خواندن اوراد و تعقیبات ، یا غیر آنها ، بدون اینکه اهتمامی در واجبات خودنمایند ، و مسایل خود را اخذ نمایند یا از معاصی اجتناب</w:t>
      </w:r>
    </w:p>
    <w:p w:rsidR="00913DA4" w:rsidRDefault="00913DA4">
      <w:pPr>
        <w:pStyle w:val="contentparagraph"/>
        <w:bidi/>
        <w:jc w:val="both"/>
        <w:divId w:val="698627336"/>
        <w:rPr>
          <w:rFonts w:cs="B Zar" w:hint="cs"/>
          <w:color w:val="000000"/>
          <w:sz w:val="36"/>
          <w:szCs w:val="36"/>
          <w:rtl/>
        </w:rPr>
      </w:pPr>
      <w:r>
        <w:rPr>
          <w:rStyle w:val="contenttext"/>
          <w:rFonts w:cs="B Zar" w:hint="cs"/>
          <w:color w:val="000000"/>
          <w:sz w:val="36"/>
          <w:szCs w:val="36"/>
          <w:rtl/>
        </w:rPr>
        <w:t>ص: 997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80" style="width:0;height:1.5pt" o:hralign="center" o:hrstd="t" o:hr="t" fillcolor="#a0a0a0" stroked="f"/>
        </w:pict>
      </w:r>
    </w:p>
    <w:p w:rsidR="00913DA4" w:rsidRDefault="00913DA4">
      <w:pPr>
        <w:bidi/>
        <w:jc w:val="both"/>
        <w:divId w:val="485825206"/>
        <w:rPr>
          <w:rFonts w:eastAsia="Times New Roman" w:cs="B Zar" w:hint="cs"/>
          <w:color w:val="000000"/>
          <w:sz w:val="36"/>
          <w:szCs w:val="36"/>
          <w:rtl/>
        </w:rPr>
      </w:pPr>
      <w:r>
        <w:rPr>
          <w:rFonts w:eastAsia="Times New Roman" w:cs="B Zar" w:hint="cs"/>
          <w:color w:val="000000"/>
          <w:sz w:val="36"/>
          <w:szCs w:val="36"/>
          <w:rtl/>
        </w:rPr>
        <w:t>1- 26. مدیون</w:t>
      </w:r>
    </w:p>
    <w:p w:rsidR="00913DA4" w:rsidRDefault="00913DA4">
      <w:pPr>
        <w:pStyle w:val="contentparagraph"/>
        <w:bidi/>
        <w:jc w:val="both"/>
        <w:divId w:val="1260333692"/>
        <w:rPr>
          <w:rFonts w:cs="B Zar" w:hint="cs"/>
          <w:color w:val="000000"/>
          <w:sz w:val="36"/>
          <w:szCs w:val="36"/>
          <w:rtl/>
        </w:rPr>
      </w:pPr>
      <w:r>
        <w:rPr>
          <w:rStyle w:val="contenttext"/>
          <w:rFonts w:cs="B Zar" w:hint="cs"/>
          <w:color w:val="000000"/>
          <w:sz w:val="36"/>
          <w:szCs w:val="36"/>
          <w:rtl/>
        </w:rPr>
        <w:t xml:space="preserve">کنند . و غافل از اینکه : </w:t>
      </w:r>
    </w:p>
    <w:p w:rsidR="00913DA4" w:rsidRDefault="00913DA4">
      <w:pPr>
        <w:pStyle w:val="contentparagraph"/>
        <w:bidi/>
        <w:jc w:val="both"/>
        <w:divId w:val="1260333692"/>
        <w:rPr>
          <w:rFonts w:cs="B Zar" w:hint="cs"/>
          <w:color w:val="000000"/>
          <w:sz w:val="36"/>
          <w:szCs w:val="36"/>
          <w:rtl/>
        </w:rPr>
      </w:pPr>
      <w:r>
        <w:rPr>
          <w:rStyle w:val="contenttext"/>
          <w:rFonts w:cs="B Zar" w:hint="cs"/>
          <w:color w:val="000000"/>
          <w:sz w:val="36"/>
          <w:szCs w:val="36"/>
          <w:rtl/>
        </w:rPr>
        <w:t xml:space="preserve">تا نیازی سجده نرهی ای زبون*** گر به پیمائی تو مسجد را به کون </w:t>
      </w:r>
    </w:p>
    <w:p w:rsidR="00913DA4" w:rsidRDefault="00913DA4">
      <w:pPr>
        <w:pStyle w:val="contentparagraph"/>
        <w:bidi/>
        <w:jc w:val="both"/>
        <w:divId w:val="1260333692"/>
        <w:rPr>
          <w:rFonts w:cs="B Zar" w:hint="cs"/>
          <w:color w:val="000000"/>
          <w:sz w:val="36"/>
          <w:szCs w:val="36"/>
          <w:rtl/>
        </w:rPr>
      </w:pPr>
      <w:r>
        <w:rPr>
          <w:rStyle w:val="contenttext"/>
          <w:rFonts w:cs="B Zar" w:hint="cs"/>
          <w:color w:val="000000"/>
          <w:sz w:val="36"/>
          <w:szCs w:val="36"/>
          <w:rtl/>
        </w:rPr>
        <w:t xml:space="preserve">و بعضی در لباس و خوراک به اندک چیزی قناعت می کنند . و از مسکن به مسجد یامدرسه می سازند . و گمان می کنند که در زهد و ترک دنیا به مرتبه کمال رسیده اند . و حال اینکه دلش از حب ریاست مملو ، و طالب اشتهار به زهد و ترک دنیاست . و معنی «ترک الدنیا للدنیا» موافق حال او است . </w:t>
      </w:r>
    </w:p>
    <w:p w:rsidR="00913DA4" w:rsidRDefault="00913DA4">
      <w:pPr>
        <w:pStyle w:val="contentparagraph"/>
        <w:bidi/>
        <w:jc w:val="both"/>
        <w:divId w:val="1260333692"/>
        <w:rPr>
          <w:rFonts w:cs="B Zar" w:hint="cs"/>
          <w:color w:val="000000"/>
          <w:sz w:val="36"/>
          <w:szCs w:val="36"/>
          <w:rtl/>
        </w:rPr>
      </w:pPr>
      <w:r>
        <w:rPr>
          <w:rStyle w:val="contenttext"/>
          <w:rFonts w:cs="B Zar" w:hint="cs"/>
          <w:color w:val="000000"/>
          <w:sz w:val="36"/>
          <w:szCs w:val="36"/>
          <w:rtl/>
        </w:rPr>
        <w:t xml:space="preserve">و بسا باشد که مال حلال را رد کند ، از خوف آنکه مبادا مردم او را زاهد ندانند . </w:t>
      </w:r>
    </w:p>
    <w:p w:rsidR="00913DA4" w:rsidRDefault="00913DA4">
      <w:pPr>
        <w:pStyle w:val="Heading6"/>
        <w:shd w:val="clear" w:color="auto" w:fill="FFFFFF"/>
        <w:bidi/>
        <w:jc w:val="both"/>
        <w:divId w:val="122247455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اهل تصوف ، و درویشان و فریفتگان </w:t>
      </w:r>
    </w:p>
    <w:p w:rsidR="00913DA4" w:rsidRDefault="00913DA4">
      <w:pPr>
        <w:pStyle w:val="contentparagraph"/>
        <w:bidi/>
        <w:jc w:val="both"/>
        <w:divId w:val="1222474552"/>
        <w:rPr>
          <w:rFonts w:cs="B Zar" w:hint="cs"/>
          <w:color w:val="000000"/>
          <w:sz w:val="36"/>
          <w:szCs w:val="36"/>
          <w:rtl/>
        </w:rPr>
      </w:pPr>
      <w:r>
        <w:rPr>
          <w:rStyle w:val="contenttext"/>
          <w:rFonts w:cs="B Zar" w:hint="cs"/>
          <w:color w:val="000000"/>
          <w:sz w:val="36"/>
          <w:szCs w:val="36"/>
          <w:rtl/>
        </w:rPr>
        <w:t xml:space="preserve">طایفه ششم : اهل تصوف و درویشان و فریفتگان اند . و مغرورین ایشان ، از هرطایفه ای بیشتر است . جمعی از آنها صاحبان بوق و شاخند ، که آنها را قلندران خوانند ، که نه معنی تصوف را فهمیده اند ، و نه «هر را از بر» </w:t>
      </w:r>
      <w:hyperlink w:anchor="content_note_998_1" w:tooltip="27. اصطلاحی است که : برای فهماندن نادانی کسی به کار می رود ." w:history="1">
        <w:r>
          <w:rPr>
            <w:rStyle w:val="Hyperlink"/>
            <w:rFonts w:cs="B Zar" w:hint="cs"/>
            <w:sz w:val="36"/>
            <w:szCs w:val="36"/>
            <w:rtl/>
          </w:rPr>
          <w:t>(1)</w:t>
        </w:r>
      </w:hyperlink>
      <w:r>
        <w:rPr>
          <w:rStyle w:val="contenttext"/>
          <w:rFonts w:cs="B Zar" w:hint="cs"/>
          <w:color w:val="000000"/>
          <w:sz w:val="36"/>
          <w:szCs w:val="36"/>
          <w:rtl/>
        </w:rPr>
        <w:t xml:space="preserve"> شناخته اند . و نه از راه رسم دین ، ایشان را اثری ، و نه از خدا و پیغمبر ، آنها را خبری است . روزگار خود را به گدایی وسؤال از مردم صرف نموده ، و نام درویشی و ترک دنیا را بر خود بسته اند . و این طایفه ، اراذل ناس ، و پست ترین طوایف عالم اند . </w:t>
      </w:r>
    </w:p>
    <w:p w:rsidR="00913DA4" w:rsidRDefault="00913DA4">
      <w:pPr>
        <w:pStyle w:val="contentparagraph"/>
        <w:bidi/>
        <w:jc w:val="both"/>
        <w:divId w:val="1222474552"/>
        <w:rPr>
          <w:rFonts w:cs="B Zar" w:hint="cs"/>
          <w:color w:val="000000"/>
          <w:sz w:val="36"/>
          <w:szCs w:val="36"/>
          <w:rtl/>
        </w:rPr>
      </w:pPr>
      <w:r>
        <w:rPr>
          <w:rStyle w:val="contenttext"/>
          <w:rFonts w:cs="B Zar" w:hint="cs"/>
          <w:color w:val="000000"/>
          <w:sz w:val="36"/>
          <w:szCs w:val="36"/>
          <w:rtl/>
        </w:rPr>
        <w:t>و گروهی دیگر را ایشان خود را به هیئت صوفیان آراسته ، و لباس در بر کرده ، وگفتار ایشان را فرا گرفته ، و بعضی از کردارهای ایشان را بر خود بسته اند و سربه گریبان می کشند . و آواز خود را نازک می سازند</w:t>
      </w:r>
    </w:p>
    <w:p w:rsidR="00913DA4" w:rsidRDefault="00913DA4">
      <w:pPr>
        <w:pStyle w:val="contentparagraph"/>
        <w:bidi/>
        <w:jc w:val="both"/>
        <w:divId w:val="1222474552"/>
        <w:rPr>
          <w:rFonts w:cs="B Zar" w:hint="cs"/>
          <w:color w:val="000000"/>
          <w:sz w:val="36"/>
          <w:szCs w:val="36"/>
          <w:rtl/>
        </w:rPr>
      </w:pPr>
      <w:r>
        <w:rPr>
          <w:rStyle w:val="contenttext"/>
          <w:rFonts w:cs="B Zar" w:hint="cs"/>
          <w:color w:val="000000"/>
          <w:sz w:val="36"/>
          <w:szCs w:val="36"/>
          <w:rtl/>
        </w:rPr>
        <w:t>ص: 998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81" style="width:0;height:1.5pt" o:hralign="center" o:hrstd="t" o:hr="t" fillcolor="#a0a0a0" stroked="f"/>
        </w:pict>
      </w:r>
    </w:p>
    <w:p w:rsidR="00913DA4" w:rsidRDefault="00913DA4">
      <w:pPr>
        <w:bidi/>
        <w:jc w:val="both"/>
        <w:divId w:val="1641307174"/>
        <w:rPr>
          <w:rFonts w:eastAsia="Times New Roman" w:cs="B Zar" w:hint="cs"/>
          <w:color w:val="000000"/>
          <w:sz w:val="36"/>
          <w:szCs w:val="36"/>
          <w:rtl/>
        </w:rPr>
      </w:pPr>
      <w:r>
        <w:rPr>
          <w:rFonts w:eastAsia="Times New Roman" w:cs="B Zar" w:hint="cs"/>
          <w:color w:val="000000"/>
          <w:sz w:val="36"/>
          <w:szCs w:val="36"/>
          <w:rtl/>
        </w:rPr>
        <w:t>1- 27. اصطلاحی است که : برای فهماندن نادانی کسی به کار می رود .</w:t>
      </w:r>
    </w:p>
    <w:p w:rsidR="00913DA4" w:rsidRDefault="00913DA4">
      <w:pPr>
        <w:pStyle w:val="contentparagraph"/>
        <w:bidi/>
        <w:jc w:val="both"/>
        <w:divId w:val="1063408356"/>
        <w:rPr>
          <w:rFonts w:cs="B Zar" w:hint="cs"/>
          <w:color w:val="000000"/>
          <w:sz w:val="36"/>
          <w:szCs w:val="36"/>
          <w:rtl/>
        </w:rPr>
      </w:pPr>
      <w:r>
        <w:rPr>
          <w:rStyle w:val="contenttext"/>
          <w:rFonts w:cs="B Zar" w:hint="cs"/>
          <w:color w:val="000000"/>
          <w:sz w:val="36"/>
          <w:szCs w:val="36"/>
          <w:rtl/>
        </w:rPr>
        <w:t xml:space="preserve">. و نفسهای بزرگ سر می دهند . و حرکت عرضی و طولی می نمایند . و گاهی سری می جنبانند . و زمانی دست بر دست می زنند . وبسا باشد که : از این تجاوز کرده به رقص می آیند و «شهیق» </w:t>
      </w:r>
      <w:hyperlink w:anchor="content_note_999_1" w:tooltip="28. نفس کشیدن ، داخل شدن هوا در ریه ها ." w:history="1">
        <w:r>
          <w:rPr>
            <w:rStyle w:val="Hyperlink"/>
            <w:rFonts w:cs="B Zar" w:hint="cs"/>
            <w:sz w:val="36"/>
            <w:szCs w:val="36"/>
            <w:rtl/>
          </w:rPr>
          <w:t>(1)</w:t>
        </w:r>
      </w:hyperlink>
      <w:r>
        <w:rPr>
          <w:rStyle w:val="contenttext"/>
          <w:rFonts w:cs="B Zar" w:hint="cs"/>
          <w:color w:val="000000"/>
          <w:sz w:val="36"/>
          <w:szCs w:val="36"/>
          <w:rtl/>
        </w:rPr>
        <w:t xml:space="preserve"> و «نهیق» </w:t>
      </w:r>
      <w:hyperlink w:anchor="content_note_999_2" w:tooltip="29. صدای الاغ" w:history="1">
        <w:r>
          <w:rPr>
            <w:rStyle w:val="Hyperlink"/>
            <w:rFonts w:cs="B Zar" w:hint="cs"/>
            <w:sz w:val="36"/>
            <w:szCs w:val="36"/>
            <w:rtl/>
          </w:rPr>
          <w:t>(2)</w:t>
        </w:r>
      </w:hyperlink>
      <w:r>
        <w:rPr>
          <w:rStyle w:val="contenttext"/>
          <w:rFonts w:cs="B Zar" w:hint="cs"/>
          <w:color w:val="000000"/>
          <w:sz w:val="36"/>
          <w:szCs w:val="36"/>
          <w:rtl/>
        </w:rPr>
        <w:t xml:space="preserve"> می کشند و ذکرهااختراع می کنند و شعرها برهم می بندند ، و غیر اینها از حرکات قبیحه را مرتکب می شوندتا بندگان خدا را صید کنند . و حال ایشان چنین است که گفته اند : </w:t>
      </w:r>
    </w:p>
    <w:p w:rsidR="00913DA4" w:rsidRDefault="00913DA4">
      <w:pPr>
        <w:pStyle w:val="contentparagraph"/>
        <w:bidi/>
        <w:jc w:val="both"/>
        <w:divId w:val="1063408356"/>
        <w:rPr>
          <w:rFonts w:cs="B Zar" w:hint="cs"/>
          <w:color w:val="000000"/>
          <w:sz w:val="36"/>
          <w:szCs w:val="36"/>
          <w:rtl/>
        </w:rPr>
      </w:pPr>
      <w:r>
        <w:rPr>
          <w:rStyle w:val="contenttext"/>
          <w:rFonts w:cs="B Zar" w:hint="cs"/>
          <w:color w:val="000000"/>
          <w:sz w:val="36"/>
          <w:szCs w:val="36"/>
          <w:rtl/>
        </w:rPr>
        <w:t xml:space="preserve">که زنهار از این صوفیان خموش*** پلنگان درنده صوف پوش </w:t>
      </w:r>
    </w:p>
    <w:p w:rsidR="00913DA4" w:rsidRDefault="00913DA4">
      <w:pPr>
        <w:pStyle w:val="contentparagraph"/>
        <w:bidi/>
        <w:jc w:val="both"/>
        <w:divId w:val="1063408356"/>
        <w:rPr>
          <w:rFonts w:cs="B Zar" w:hint="cs"/>
          <w:color w:val="000000"/>
          <w:sz w:val="36"/>
          <w:szCs w:val="36"/>
          <w:rtl/>
        </w:rPr>
      </w:pPr>
      <w:r>
        <w:rPr>
          <w:rStyle w:val="contenttext"/>
          <w:rFonts w:cs="B Zar" w:hint="cs"/>
          <w:color w:val="000000"/>
          <w:sz w:val="36"/>
          <w:szCs w:val="36"/>
          <w:rtl/>
        </w:rPr>
        <w:t xml:space="preserve">که چون گربه زانو به دل برنهند*** اگر صید افتد چو سگ برجهند </w:t>
      </w:r>
    </w:p>
    <w:p w:rsidR="00913DA4" w:rsidRDefault="00913DA4">
      <w:pPr>
        <w:pStyle w:val="contentparagraph"/>
        <w:bidi/>
        <w:jc w:val="both"/>
        <w:divId w:val="1063408356"/>
        <w:rPr>
          <w:rFonts w:cs="B Zar" w:hint="cs"/>
          <w:color w:val="000000"/>
          <w:sz w:val="36"/>
          <w:szCs w:val="36"/>
          <w:rtl/>
        </w:rPr>
      </w:pPr>
      <w:r>
        <w:rPr>
          <w:rStyle w:val="contenttext"/>
          <w:rFonts w:cs="B Zar" w:hint="cs"/>
          <w:color w:val="000000"/>
          <w:sz w:val="36"/>
          <w:szCs w:val="36"/>
          <w:rtl/>
        </w:rPr>
        <w:t xml:space="preserve">و گاه باشد که کلامی از توحید حق - سبحانه و تعالی - ، یا شعری که متضمن عشق ومحبت باشد بشنوند ، و خود را بر زمین اندازند و کف برلب آورند ، و معذلک ازحقیقت توحید و عشق و سر محبت ، ایشان را مطلقا اطلاعی نیست . </w:t>
      </w:r>
    </w:p>
    <w:p w:rsidR="00913DA4" w:rsidRDefault="00913DA4">
      <w:pPr>
        <w:pStyle w:val="contentparagraph"/>
        <w:bidi/>
        <w:jc w:val="both"/>
        <w:divId w:val="1063408356"/>
        <w:rPr>
          <w:rFonts w:cs="B Zar" w:hint="cs"/>
          <w:color w:val="000000"/>
          <w:sz w:val="36"/>
          <w:szCs w:val="36"/>
          <w:rtl/>
        </w:rPr>
      </w:pPr>
      <w:r>
        <w:rPr>
          <w:rStyle w:val="contenttext"/>
          <w:rFonts w:cs="B Zar" w:hint="cs"/>
          <w:color w:val="000000"/>
          <w:sz w:val="36"/>
          <w:szCs w:val="36"/>
          <w:rtl/>
        </w:rPr>
        <w:t xml:space="preserve">آری : </w:t>
      </w:r>
    </w:p>
    <w:p w:rsidR="00913DA4" w:rsidRDefault="00913DA4">
      <w:pPr>
        <w:pStyle w:val="contentparagraph"/>
        <w:bidi/>
        <w:jc w:val="both"/>
        <w:divId w:val="1063408356"/>
        <w:rPr>
          <w:rFonts w:cs="B Zar" w:hint="cs"/>
          <w:color w:val="000000"/>
          <w:sz w:val="36"/>
          <w:szCs w:val="36"/>
          <w:rtl/>
        </w:rPr>
      </w:pPr>
      <w:r>
        <w:rPr>
          <w:rStyle w:val="contenttext"/>
          <w:rFonts w:cs="B Zar" w:hint="cs"/>
          <w:color w:val="000000"/>
          <w:sz w:val="36"/>
          <w:szCs w:val="36"/>
          <w:rtl/>
        </w:rPr>
        <w:t xml:space="preserve">چه خبر دارد از حقیقت عشق*** پای بند هوای نفسانی </w:t>
      </w:r>
    </w:p>
    <w:p w:rsidR="00913DA4" w:rsidRDefault="00913DA4">
      <w:pPr>
        <w:pStyle w:val="contentparagraph"/>
        <w:bidi/>
        <w:jc w:val="both"/>
        <w:divId w:val="1063408356"/>
        <w:rPr>
          <w:rFonts w:cs="B Zar" w:hint="cs"/>
          <w:color w:val="000000"/>
          <w:sz w:val="36"/>
          <w:szCs w:val="36"/>
          <w:rtl/>
        </w:rPr>
      </w:pPr>
      <w:r>
        <w:rPr>
          <w:rStyle w:val="contenttext"/>
          <w:rFonts w:cs="B Zar" w:hint="cs"/>
          <w:color w:val="000000"/>
          <w:sz w:val="36"/>
          <w:szCs w:val="36"/>
          <w:rtl/>
        </w:rPr>
        <w:t xml:space="preserve">و چنان پندارند که : با این حرکات ، تارک دنیا و درویش می شوند و به درجات اهل توحید و عرفان ترقی می کنند و داخل زمره زهاد و دوستان خدا می گردند . زنهار ، زنهار : </w:t>
      </w:r>
    </w:p>
    <w:p w:rsidR="00913DA4" w:rsidRDefault="00913DA4">
      <w:pPr>
        <w:pStyle w:val="contentparagraph"/>
        <w:bidi/>
        <w:jc w:val="both"/>
        <w:divId w:val="1063408356"/>
        <w:rPr>
          <w:rFonts w:cs="B Zar" w:hint="cs"/>
          <w:color w:val="000000"/>
          <w:sz w:val="36"/>
          <w:szCs w:val="36"/>
          <w:rtl/>
        </w:rPr>
      </w:pPr>
      <w:r>
        <w:rPr>
          <w:rStyle w:val="contenttext"/>
          <w:rFonts w:cs="B Zar" w:hint="cs"/>
          <w:color w:val="000000"/>
          <w:sz w:val="36"/>
          <w:szCs w:val="36"/>
          <w:rtl/>
        </w:rPr>
        <w:t xml:space="preserve">درویش او را نام نی*** ور چاشت باشد شام نی </w:t>
      </w:r>
    </w:p>
    <w:p w:rsidR="00913DA4" w:rsidRDefault="00913DA4">
      <w:pPr>
        <w:pStyle w:val="contentparagraph"/>
        <w:bidi/>
        <w:jc w:val="both"/>
        <w:divId w:val="1063408356"/>
        <w:rPr>
          <w:rFonts w:cs="B Zar" w:hint="cs"/>
          <w:color w:val="000000"/>
          <w:sz w:val="36"/>
          <w:szCs w:val="36"/>
          <w:rtl/>
        </w:rPr>
      </w:pPr>
      <w:r>
        <w:rPr>
          <w:rStyle w:val="contenttext"/>
          <w:rFonts w:cs="B Zar" w:hint="cs"/>
          <w:color w:val="000000"/>
          <w:sz w:val="36"/>
          <w:szCs w:val="36"/>
          <w:rtl/>
        </w:rPr>
        <w:t xml:space="preserve">و ندر دلش آرام نی*** و زمهر بر جانش رقم </w:t>
      </w:r>
    </w:p>
    <w:p w:rsidR="00913DA4" w:rsidRDefault="00913DA4">
      <w:pPr>
        <w:pStyle w:val="contentparagraph"/>
        <w:bidi/>
        <w:jc w:val="both"/>
        <w:divId w:val="1063408356"/>
        <w:rPr>
          <w:rFonts w:cs="B Zar" w:hint="cs"/>
          <w:color w:val="000000"/>
          <w:sz w:val="36"/>
          <w:szCs w:val="36"/>
          <w:rtl/>
        </w:rPr>
      </w:pPr>
      <w:r>
        <w:rPr>
          <w:rStyle w:val="contenttext"/>
          <w:rFonts w:cs="B Zar" w:hint="cs"/>
          <w:color w:val="000000"/>
          <w:sz w:val="36"/>
          <w:szCs w:val="36"/>
          <w:rtl/>
        </w:rPr>
        <w:t xml:space="preserve">و گروه دیگر دست از شریعت برداشته و اساس دین و ملت را نابود انگاشته ، واحکام خدا را پشت پا زده و «مباحی» </w:t>
      </w:r>
      <w:hyperlink w:anchor="content_note_999_3" w:tooltip="30. مباحی ملحدی را گویند که همه چیز را مباح شمرده و ارتکاب محرمات را روا داند . و شاید ماحی مذهب باشد یعنی : محو و نابود کننده مذهب ." w:history="1">
        <w:r>
          <w:rPr>
            <w:rStyle w:val="Hyperlink"/>
            <w:rFonts w:cs="B Zar" w:hint="cs"/>
            <w:sz w:val="36"/>
            <w:szCs w:val="36"/>
            <w:rtl/>
          </w:rPr>
          <w:t>(3)</w:t>
        </w:r>
      </w:hyperlink>
      <w:r>
        <w:rPr>
          <w:rStyle w:val="contenttext"/>
          <w:rFonts w:cs="B Zar" w:hint="cs"/>
          <w:color w:val="000000"/>
          <w:sz w:val="36"/>
          <w:szCs w:val="36"/>
          <w:rtl/>
        </w:rPr>
        <w:t xml:space="preserve"> مذهب گشته اند ، نه حرام می دانند و نه حلال . ازهیچ مالی اجتناب نمی کنند</w:t>
      </w:r>
    </w:p>
    <w:p w:rsidR="00913DA4" w:rsidRDefault="00913DA4">
      <w:pPr>
        <w:pStyle w:val="contentparagraph"/>
        <w:bidi/>
        <w:jc w:val="both"/>
        <w:divId w:val="1063408356"/>
        <w:rPr>
          <w:rFonts w:cs="B Zar" w:hint="cs"/>
          <w:color w:val="000000"/>
          <w:sz w:val="36"/>
          <w:szCs w:val="36"/>
          <w:rtl/>
        </w:rPr>
      </w:pPr>
      <w:r>
        <w:rPr>
          <w:rStyle w:val="contenttext"/>
          <w:rFonts w:cs="B Zar" w:hint="cs"/>
          <w:color w:val="000000"/>
          <w:sz w:val="36"/>
          <w:szCs w:val="36"/>
          <w:rtl/>
        </w:rPr>
        <w:t>ص: 999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82" style="width:0;height:1.5pt" o:hralign="center" o:hrstd="t" o:hr="t" fillcolor="#a0a0a0" stroked="f"/>
        </w:pict>
      </w:r>
    </w:p>
    <w:p w:rsidR="00913DA4" w:rsidRDefault="00913DA4">
      <w:pPr>
        <w:bidi/>
        <w:jc w:val="both"/>
        <w:divId w:val="378556375"/>
        <w:rPr>
          <w:rFonts w:eastAsia="Times New Roman" w:cs="B Zar" w:hint="cs"/>
          <w:color w:val="000000"/>
          <w:sz w:val="36"/>
          <w:szCs w:val="36"/>
          <w:rtl/>
        </w:rPr>
      </w:pPr>
      <w:r>
        <w:rPr>
          <w:rFonts w:eastAsia="Times New Roman" w:cs="B Zar" w:hint="cs"/>
          <w:color w:val="000000"/>
          <w:sz w:val="36"/>
          <w:szCs w:val="36"/>
          <w:rtl/>
        </w:rPr>
        <w:t>1- 28. نفس کشیدن ، داخل شدن هوا در ریه ها .</w:t>
      </w:r>
    </w:p>
    <w:p w:rsidR="00913DA4" w:rsidRDefault="00913DA4">
      <w:pPr>
        <w:bidi/>
        <w:jc w:val="both"/>
        <w:divId w:val="108933888"/>
        <w:rPr>
          <w:rFonts w:eastAsia="Times New Roman" w:cs="B Zar" w:hint="cs"/>
          <w:color w:val="000000"/>
          <w:sz w:val="36"/>
          <w:szCs w:val="36"/>
          <w:rtl/>
        </w:rPr>
      </w:pPr>
      <w:r>
        <w:rPr>
          <w:rFonts w:eastAsia="Times New Roman" w:cs="B Zar" w:hint="cs"/>
          <w:color w:val="000000"/>
          <w:sz w:val="36"/>
          <w:szCs w:val="36"/>
          <w:rtl/>
        </w:rPr>
        <w:t>2- 29. صدای الاغ</w:t>
      </w:r>
    </w:p>
    <w:p w:rsidR="00913DA4" w:rsidRDefault="00913DA4">
      <w:pPr>
        <w:bidi/>
        <w:jc w:val="both"/>
        <w:divId w:val="368187615"/>
        <w:rPr>
          <w:rFonts w:eastAsia="Times New Roman" w:cs="B Zar" w:hint="cs"/>
          <w:color w:val="000000"/>
          <w:sz w:val="36"/>
          <w:szCs w:val="36"/>
          <w:rtl/>
        </w:rPr>
      </w:pPr>
      <w:r>
        <w:rPr>
          <w:rFonts w:eastAsia="Times New Roman" w:cs="B Zar" w:hint="cs"/>
          <w:color w:val="000000"/>
          <w:sz w:val="36"/>
          <w:szCs w:val="36"/>
          <w:rtl/>
        </w:rPr>
        <w:t>3- 30. مباحی ملحدی را گویند که همه چیز را مباح شمرده و ارتکاب محرمات را روا داند . و شاید ماحی مذهب باشد یعنی : محو و نابود کننده مذهب .</w:t>
      </w:r>
    </w:p>
    <w:p w:rsidR="00913DA4" w:rsidRDefault="00913DA4">
      <w:pPr>
        <w:pStyle w:val="contentparagraph"/>
        <w:bidi/>
        <w:jc w:val="both"/>
        <w:divId w:val="1026256270"/>
        <w:rPr>
          <w:rFonts w:cs="B Zar" w:hint="cs"/>
          <w:color w:val="000000"/>
          <w:sz w:val="36"/>
          <w:szCs w:val="36"/>
          <w:rtl/>
        </w:rPr>
      </w:pPr>
      <w:r>
        <w:rPr>
          <w:rStyle w:val="contenttext"/>
          <w:rFonts w:cs="B Zar" w:hint="cs"/>
          <w:color w:val="000000"/>
          <w:sz w:val="36"/>
          <w:szCs w:val="36"/>
          <w:rtl/>
        </w:rPr>
        <w:t xml:space="preserve">، و بر مائده اهل ظلم و عدوان حاضر می گردند . </w:t>
      </w:r>
    </w:p>
    <w:p w:rsidR="00913DA4" w:rsidRDefault="00913DA4">
      <w:pPr>
        <w:pStyle w:val="contentparagraph"/>
        <w:bidi/>
        <w:jc w:val="both"/>
        <w:divId w:val="1026256270"/>
        <w:rPr>
          <w:rFonts w:cs="B Zar" w:hint="cs"/>
          <w:color w:val="000000"/>
          <w:sz w:val="36"/>
          <w:szCs w:val="36"/>
          <w:rtl/>
        </w:rPr>
      </w:pPr>
      <w:r>
        <w:rPr>
          <w:rStyle w:val="contenttext"/>
          <w:rFonts w:cs="B Zar" w:hint="cs"/>
          <w:color w:val="000000"/>
          <w:sz w:val="36"/>
          <w:szCs w:val="36"/>
          <w:rtl/>
        </w:rPr>
        <w:t xml:space="preserve">صوفئی گشته به پیش این لئام*** الخیاطه و اللواطه و السلام </w:t>
      </w:r>
    </w:p>
    <w:p w:rsidR="00913DA4" w:rsidRDefault="00913DA4">
      <w:pPr>
        <w:pStyle w:val="contentparagraph"/>
        <w:bidi/>
        <w:jc w:val="both"/>
        <w:divId w:val="1026256270"/>
        <w:rPr>
          <w:rFonts w:cs="B Zar" w:hint="cs"/>
          <w:color w:val="000000"/>
          <w:sz w:val="36"/>
          <w:szCs w:val="36"/>
          <w:rtl/>
        </w:rPr>
      </w:pPr>
      <w:r>
        <w:rPr>
          <w:rStyle w:val="contenttext"/>
          <w:rFonts w:cs="B Zar" w:hint="cs"/>
          <w:color w:val="000000"/>
          <w:sz w:val="36"/>
          <w:szCs w:val="36"/>
          <w:rtl/>
        </w:rPr>
        <w:t xml:space="preserve">و بسا باشد که گویند : «المال مال الله و الخلق عیال الله» . و گاهی گویند که : خدا ازعبادت ما بی نیاز است ، پس چرا خود را به عبث رنجه داریم . و زمانی گویند که : خانه دل را باید عمارت کرد و اعمال ظاهریه را چه اعتبار . و دلهای ما واله و حیران محبت خداست و در انواع معاصی و شهوات فرو می روند و می گویند که : نفس ما به مرتبه ای رسیده است ، که امثال این اعمال ، ما را از راه خدا باز می دارد ، و عوام الناس و ضعفاء النفوس محتاج عبادت و طاعت اند . و این گمراهان ملحد ، مرتبه خود را از مرتبه پیغمبران و اوصیا بالاتر می دانند ، زیرا ایشان می فرمودند که : امور مباحه دنیویه ، ما را ازیاد خدا باز نمی دارد ، چه جای گناهان و معصیت . بلکه گاه بود که به واسطه ترک «اولائی» </w:t>
      </w:r>
      <w:hyperlink w:anchor="content_note_1000_1" w:tooltip="31. کاری که سزاوار نبود انجام دهند ، نه به خاطر اینکه حرام بود ، بلکه کاری بود که در حق سایر مردم مباح و روا بود ولی سزاوار شان ایشان نبود" w:history="1">
        <w:r>
          <w:rPr>
            <w:rStyle w:val="Hyperlink"/>
            <w:rFonts w:cs="B Zar" w:hint="cs"/>
            <w:sz w:val="36"/>
            <w:szCs w:val="36"/>
            <w:rtl/>
          </w:rPr>
          <w:t>(1)</w:t>
        </w:r>
      </w:hyperlink>
      <w:r>
        <w:rPr>
          <w:rStyle w:val="contenttext"/>
          <w:rFonts w:cs="B Zar" w:hint="cs"/>
          <w:color w:val="000000"/>
          <w:sz w:val="36"/>
          <w:szCs w:val="36"/>
          <w:rtl/>
        </w:rPr>
        <w:t xml:space="preserve"> که از ایشان سر می زد ، سالهای بسیار بر خود می گریستند . </w:t>
      </w:r>
    </w:p>
    <w:p w:rsidR="00913DA4" w:rsidRDefault="00913DA4">
      <w:pPr>
        <w:pStyle w:val="contentparagraph"/>
        <w:bidi/>
        <w:jc w:val="both"/>
        <w:divId w:val="1026256270"/>
        <w:rPr>
          <w:rFonts w:cs="B Zar" w:hint="cs"/>
          <w:color w:val="000000"/>
          <w:sz w:val="36"/>
          <w:szCs w:val="36"/>
          <w:rtl/>
        </w:rPr>
      </w:pPr>
      <w:r>
        <w:rPr>
          <w:rStyle w:val="contenttext"/>
          <w:rFonts w:cs="B Zar" w:hint="cs"/>
          <w:color w:val="000000"/>
          <w:sz w:val="36"/>
          <w:szCs w:val="36"/>
          <w:rtl/>
        </w:rPr>
        <w:t xml:space="preserve">و شک نیست که : این طایفه ، بی دین ترین طوایف ، و ملعون ترین ایشان اند . و برمؤمنین احتراز از ایشان لازم ، بلکه قلع و قمع ایشان متحتم است . </w:t>
      </w:r>
    </w:p>
    <w:p w:rsidR="00913DA4" w:rsidRDefault="00913DA4">
      <w:pPr>
        <w:pStyle w:val="contentparagraph"/>
        <w:bidi/>
        <w:jc w:val="both"/>
        <w:divId w:val="1026256270"/>
        <w:rPr>
          <w:rFonts w:cs="B Zar" w:hint="cs"/>
          <w:color w:val="000000"/>
          <w:sz w:val="36"/>
          <w:szCs w:val="36"/>
          <w:rtl/>
        </w:rPr>
      </w:pPr>
      <w:r>
        <w:rPr>
          <w:rStyle w:val="contenttext"/>
          <w:rFonts w:cs="B Zar" w:hint="cs"/>
          <w:color w:val="000000"/>
          <w:sz w:val="36"/>
          <w:szCs w:val="36"/>
          <w:rtl/>
        </w:rPr>
        <w:t>و بعضی دیگر از صوفیان کسانی هستند که : ادعای معرفت و یقین ، و وصول به درجات مقربین می نمایند . و دعوای مشاهده جمال معبود ، و مجاورت از مقام محمود ، و وصول به مرتبه شهود می کنند . شطح و طاماتی چند</w:t>
      </w:r>
    </w:p>
    <w:p w:rsidR="00913DA4" w:rsidRDefault="00913DA4">
      <w:pPr>
        <w:pStyle w:val="contentparagraph"/>
        <w:bidi/>
        <w:jc w:val="both"/>
        <w:divId w:val="1026256270"/>
        <w:rPr>
          <w:rFonts w:cs="B Zar" w:hint="cs"/>
          <w:color w:val="000000"/>
          <w:sz w:val="36"/>
          <w:szCs w:val="36"/>
          <w:rtl/>
        </w:rPr>
      </w:pPr>
      <w:r>
        <w:rPr>
          <w:rStyle w:val="contenttext"/>
          <w:rFonts w:cs="B Zar" w:hint="cs"/>
          <w:color w:val="000000"/>
          <w:sz w:val="36"/>
          <w:szCs w:val="36"/>
          <w:rtl/>
        </w:rPr>
        <w:t>ص: 1000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83" style="width:0;height:1.5pt" o:hralign="center" o:hrstd="t" o:hr="t" fillcolor="#a0a0a0" stroked="f"/>
        </w:pict>
      </w:r>
    </w:p>
    <w:p w:rsidR="00913DA4" w:rsidRDefault="00913DA4">
      <w:pPr>
        <w:bidi/>
        <w:jc w:val="both"/>
        <w:divId w:val="394356852"/>
        <w:rPr>
          <w:rFonts w:eastAsia="Times New Roman" w:cs="B Zar" w:hint="cs"/>
          <w:color w:val="000000"/>
          <w:sz w:val="36"/>
          <w:szCs w:val="36"/>
          <w:rtl/>
        </w:rPr>
      </w:pPr>
      <w:r>
        <w:rPr>
          <w:rFonts w:eastAsia="Times New Roman" w:cs="B Zar" w:hint="cs"/>
          <w:color w:val="000000"/>
          <w:sz w:val="36"/>
          <w:szCs w:val="36"/>
          <w:rtl/>
        </w:rPr>
        <w:t>1- 31. کاری که سزاوار نبود انجام دهند ، نه به خاطر اینکه حرام بود ، بلکه کاری بود که در حق سایر مردم مباح و روا بود ولی سزاوار شان ایشان نبود</w:t>
      </w:r>
    </w:p>
    <w:p w:rsidR="00913DA4" w:rsidRDefault="00913DA4">
      <w:pPr>
        <w:pStyle w:val="contentparagraph"/>
        <w:bidi/>
        <w:jc w:val="both"/>
        <w:divId w:val="1263032438"/>
        <w:rPr>
          <w:rFonts w:cs="B Zar" w:hint="cs"/>
          <w:color w:val="000000"/>
          <w:sz w:val="36"/>
          <w:szCs w:val="36"/>
          <w:rtl/>
        </w:rPr>
      </w:pPr>
      <w:r>
        <w:rPr>
          <w:rStyle w:val="contenttext"/>
          <w:rFonts w:cs="B Zar" w:hint="cs"/>
          <w:color w:val="000000"/>
          <w:sz w:val="36"/>
          <w:szCs w:val="36"/>
          <w:rtl/>
        </w:rPr>
        <w:t xml:space="preserve">ساخته و ترهاتی چند پرداخته اند ، و فقها و محدثین و ورثه احکام سید المرسلین را به چشم حقارت نظر می کنند و طعن به ایشان می زنند . و از برای خود کرامت ثابت می کنند و اموری چند به خود نسبت می دهند ، که هیچ پیغمبر و وصی پیغمبری ادعای آن را نکرده . و حال آنکه ایشان را نه مرتبه ای است از علم ، و نه پایه ای است از عمل . هیچ ندانسته اند به غیر از کلماتی چند که آنها را دام خود قرار داده و جمعی از اهل دنیا را به دام خود کشیده و دین ایشان را بر بادمی دهند ، و مال ایشان را می خورند . این طایفه ، در نزد خدا از فجار و منافقین ، و در نزدارباب بصیرت و یقین ، از احمقان و جاهلان اند . و از آنچه ادعا می نمایند بی خبر ، و ازدرگاه خدا از همه کس دورترند . </w:t>
      </w:r>
    </w:p>
    <w:p w:rsidR="00913DA4" w:rsidRDefault="00913DA4">
      <w:pPr>
        <w:pStyle w:val="contentparagraph"/>
        <w:bidi/>
        <w:jc w:val="both"/>
        <w:divId w:val="1263032438"/>
        <w:rPr>
          <w:rFonts w:cs="B Zar" w:hint="cs"/>
          <w:color w:val="000000"/>
          <w:sz w:val="36"/>
          <w:szCs w:val="36"/>
          <w:rtl/>
        </w:rPr>
      </w:pPr>
      <w:r>
        <w:rPr>
          <w:rStyle w:val="contenttext"/>
          <w:rFonts w:cs="B Zar" w:hint="cs"/>
          <w:color w:val="000000"/>
          <w:sz w:val="36"/>
          <w:szCs w:val="36"/>
          <w:rtl/>
        </w:rPr>
        <w:t xml:space="preserve">این مدعیان در طلبش بی خبرانند ***کان را که خبر شد خبری باز نیامد </w:t>
      </w:r>
    </w:p>
    <w:p w:rsidR="00913DA4" w:rsidRDefault="00913DA4">
      <w:pPr>
        <w:pStyle w:val="contentparagraph"/>
        <w:bidi/>
        <w:jc w:val="both"/>
        <w:divId w:val="1263032438"/>
        <w:rPr>
          <w:rFonts w:cs="B Zar" w:hint="cs"/>
          <w:color w:val="000000"/>
          <w:sz w:val="36"/>
          <w:szCs w:val="36"/>
          <w:rtl/>
        </w:rPr>
      </w:pPr>
      <w:r>
        <w:rPr>
          <w:rStyle w:val="contenttext"/>
          <w:rFonts w:cs="B Zar" w:hint="cs"/>
          <w:color w:val="000000"/>
          <w:sz w:val="36"/>
          <w:szCs w:val="36"/>
          <w:rtl/>
        </w:rPr>
        <w:t xml:space="preserve">زهر عاشق رموز عشق مشنو سرّ عشق گل*** ز مرغان چمن باید شنید از عندلیب </w:t>
      </w:r>
    </w:p>
    <w:p w:rsidR="00913DA4" w:rsidRDefault="00913DA4">
      <w:pPr>
        <w:pStyle w:val="contentparagraph"/>
        <w:bidi/>
        <w:jc w:val="both"/>
        <w:divId w:val="1263032438"/>
        <w:rPr>
          <w:rFonts w:cs="B Zar" w:hint="cs"/>
          <w:color w:val="000000"/>
          <w:sz w:val="36"/>
          <w:szCs w:val="36"/>
          <w:rtl/>
        </w:rPr>
      </w:pPr>
      <w:r>
        <w:rPr>
          <w:rStyle w:val="contenttext"/>
          <w:rFonts w:cs="B Zar" w:hint="cs"/>
          <w:color w:val="000000"/>
          <w:sz w:val="36"/>
          <w:szCs w:val="36"/>
          <w:rtl/>
        </w:rPr>
        <w:t xml:space="preserve">اما و جماعتی دیگر هستند که ایشان را «ملامیه» </w:t>
      </w:r>
      <w:hyperlink w:anchor="content_note_1001_1" w:tooltip="32. نام فرقه ای از صوفیان" w:history="1">
        <w:r>
          <w:rPr>
            <w:rStyle w:val="Hyperlink"/>
            <w:rFonts w:cs="B Zar" w:hint="cs"/>
            <w:sz w:val="36"/>
            <w:szCs w:val="36"/>
            <w:rtl/>
          </w:rPr>
          <w:t>(1)</w:t>
        </w:r>
      </w:hyperlink>
      <w:r>
        <w:rPr>
          <w:rStyle w:val="contenttext"/>
          <w:rFonts w:cs="B Zar" w:hint="cs"/>
          <w:color w:val="000000"/>
          <w:sz w:val="36"/>
          <w:szCs w:val="36"/>
          <w:rtl/>
        </w:rPr>
        <w:t xml:space="preserve"> می نامند ، که اعمال قبیح را مرتکب می گردند ، و افعال شنیعه را به جا می آورند و چنان پندارند که این موجب رفع اخلاق ذمیمه ، و کسر هوا و هوس نفس خبیثه است . و حال اینکه خود این افعال ، در شریعت مقدسه مذموم ، و مرتکب آنها معاتب و ملوم است . </w:t>
      </w:r>
    </w:p>
    <w:p w:rsidR="00913DA4" w:rsidRDefault="00913DA4">
      <w:pPr>
        <w:pStyle w:val="contentparagraph"/>
        <w:bidi/>
        <w:jc w:val="both"/>
        <w:divId w:val="1263032438"/>
        <w:rPr>
          <w:rFonts w:cs="B Zar" w:hint="cs"/>
          <w:color w:val="000000"/>
          <w:sz w:val="36"/>
          <w:szCs w:val="36"/>
          <w:rtl/>
        </w:rPr>
      </w:pPr>
      <w:r>
        <w:rPr>
          <w:rStyle w:val="contenttext"/>
          <w:rFonts w:cs="B Zar" w:hint="cs"/>
          <w:color w:val="000000"/>
          <w:sz w:val="36"/>
          <w:szCs w:val="36"/>
          <w:rtl/>
        </w:rPr>
        <w:t>و گروهی دیگر که فی الجمله از اینها بهتراند ، کسانی هستند که : مخالفت نفس راپیشنهاد خود کرده اند ،</w:t>
      </w:r>
    </w:p>
    <w:p w:rsidR="00913DA4" w:rsidRDefault="00913DA4">
      <w:pPr>
        <w:pStyle w:val="contentparagraph"/>
        <w:bidi/>
        <w:jc w:val="both"/>
        <w:divId w:val="1263032438"/>
        <w:rPr>
          <w:rFonts w:cs="B Zar" w:hint="cs"/>
          <w:color w:val="000000"/>
          <w:sz w:val="36"/>
          <w:szCs w:val="36"/>
          <w:rtl/>
        </w:rPr>
      </w:pPr>
      <w:r>
        <w:rPr>
          <w:rStyle w:val="contenttext"/>
          <w:rFonts w:cs="B Zar" w:hint="cs"/>
          <w:color w:val="000000"/>
          <w:sz w:val="36"/>
          <w:szCs w:val="36"/>
          <w:rtl/>
        </w:rPr>
        <w:t>ص: 1001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84" style="width:0;height:1.5pt" o:hralign="center" o:hrstd="t" o:hr="t" fillcolor="#a0a0a0" stroked="f"/>
        </w:pict>
      </w:r>
    </w:p>
    <w:p w:rsidR="00913DA4" w:rsidRDefault="00913DA4">
      <w:pPr>
        <w:bidi/>
        <w:jc w:val="both"/>
        <w:divId w:val="1144657892"/>
        <w:rPr>
          <w:rFonts w:eastAsia="Times New Roman" w:cs="B Zar" w:hint="cs"/>
          <w:color w:val="000000"/>
          <w:sz w:val="36"/>
          <w:szCs w:val="36"/>
          <w:rtl/>
        </w:rPr>
      </w:pPr>
      <w:r>
        <w:rPr>
          <w:rFonts w:eastAsia="Times New Roman" w:cs="B Zar" w:hint="cs"/>
          <w:color w:val="000000"/>
          <w:sz w:val="36"/>
          <w:szCs w:val="36"/>
          <w:rtl/>
        </w:rPr>
        <w:t>1- 32. نام فرقه ای از صوفیان</w:t>
      </w:r>
    </w:p>
    <w:p w:rsidR="00913DA4" w:rsidRDefault="00913DA4">
      <w:pPr>
        <w:pStyle w:val="contentparagraph"/>
        <w:bidi/>
        <w:jc w:val="both"/>
        <w:divId w:val="458454102"/>
        <w:rPr>
          <w:rFonts w:cs="B Zar" w:hint="cs"/>
          <w:color w:val="000000"/>
          <w:sz w:val="36"/>
          <w:szCs w:val="36"/>
          <w:rtl/>
        </w:rPr>
      </w:pPr>
      <w:r>
        <w:rPr>
          <w:rStyle w:val="contenttext"/>
          <w:rFonts w:cs="B Zar" w:hint="cs"/>
          <w:color w:val="000000"/>
          <w:sz w:val="36"/>
          <w:szCs w:val="36"/>
          <w:rtl/>
        </w:rPr>
        <w:t xml:space="preserve">و به ریاضت و مجاهده نفس مشغول شده اند ، تا اینکه بعضی ازمنازل راه دین را پیموده اند و به بعضی از مقامات رسیده اند ، اما هنوز در راه اند ، و همه منازل را قطع نکرده اند ، و از سلوک فارغ نشده اند ، و لیکن به همین قدر فریفته می شوند ، و چنان پندارند که همه مقامات را طی کرده ، به خدا رسیده اند . و حال اینکه هنوز درمبادی سیر ، و اوایل منازل اند ، زیرا میان بنده و خدا هفتاد حجاب از نور است ، که سالک راه به هر حجابی از این حجابها که رسید ، گمان می کند که به خدا رسیده است . </w:t>
      </w:r>
    </w:p>
    <w:p w:rsidR="00913DA4" w:rsidRDefault="00913DA4">
      <w:pPr>
        <w:pStyle w:val="contentparagraph"/>
        <w:bidi/>
        <w:jc w:val="both"/>
        <w:divId w:val="458454102"/>
        <w:rPr>
          <w:rFonts w:cs="B Zar" w:hint="cs"/>
          <w:color w:val="000000"/>
          <w:sz w:val="36"/>
          <w:szCs w:val="36"/>
          <w:rtl/>
        </w:rPr>
      </w:pPr>
      <w:r>
        <w:rPr>
          <w:rStyle w:val="contenttext"/>
          <w:rFonts w:cs="B Zar" w:hint="cs"/>
          <w:color w:val="000000"/>
          <w:sz w:val="36"/>
          <w:szCs w:val="36"/>
          <w:rtl/>
        </w:rPr>
        <w:t>همچنان که بعضی حکایات خلیل الرحمن را به این حمل نموده ، و گفته اند که : آنچه حق - سبحانه و تعالی - از حضرت ابراهیم علیه السلام حکایت کرده ، که اول ستاره را دید وگفت : این پروردگار من است و بعد از آن منتقل به ماه شد و بعد از آن به خورشید ، و مراد ستاره و ماه و خورشید نیست بلکه مراد از آنها انواری است که پرده های جمال مطلق و حجابهای حضرت حق اند و سالک راه در میان منزل لا محاله به آنها بر می خوردو از شدت تلالؤ و لمعان هر مرتبه نسبت به ما قبل به هر مرتبه ای که رسید چنان تصورمی کند که به مرتبه وصول رسیده . و هر مرتبه فوقی اعظم از ما تحت آن است . لهذا اول مراتب که حضرت ابراهیم علیه السلام ابتدا به آن رسید تشبیه به ستاره شده ، و بعد ازآن به ماه ، و مرتبه بعد از آن</w:t>
      </w:r>
    </w:p>
    <w:p w:rsidR="00913DA4" w:rsidRDefault="00913DA4">
      <w:pPr>
        <w:pStyle w:val="contentparagraph"/>
        <w:bidi/>
        <w:jc w:val="both"/>
        <w:divId w:val="458454102"/>
        <w:rPr>
          <w:rFonts w:cs="B Zar" w:hint="cs"/>
          <w:color w:val="000000"/>
          <w:sz w:val="36"/>
          <w:szCs w:val="36"/>
          <w:rtl/>
        </w:rPr>
      </w:pPr>
      <w:r>
        <w:rPr>
          <w:rStyle w:val="contenttext"/>
          <w:rFonts w:cs="B Zar" w:hint="cs"/>
          <w:color w:val="000000"/>
          <w:sz w:val="36"/>
          <w:szCs w:val="36"/>
          <w:rtl/>
        </w:rPr>
        <w:t>ص: 1002</w:t>
      </w:r>
    </w:p>
    <w:p w:rsidR="00913DA4" w:rsidRDefault="00913DA4">
      <w:pPr>
        <w:pStyle w:val="contentparagraph"/>
        <w:bidi/>
        <w:jc w:val="both"/>
        <w:divId w:val="528614064"/>
        <w:rPr>
          <w:rFonts w:cs="B Zar" w:hint="cs"/>
          <w:color w:val="000000"/>
          <w:sz w:val="36"/>
          <w:szCs w:val="36"/>
          <w:rtl/>
        </w:rPr>
      </w:pPr>
      <w:r>
        <w:rPr>
          <w:rStyle w:val="contenttext"/>
          <w:rFonts w:cs="B Zar" w:hint="cs"/>
          <w:color w:val="000000"/>
          <w:sz w:val="36"/>
          <w:szCs w:val="36"/>
          <w:rtl/>
        </w:rPr>
        <w:t xml:space="preserve">به خورشید . و حضرت خلیل در حین سیر ملکوتی ، چون درترقی و کشف حجب بود از نوری به نور اعظم می رسید و در بدو وصول به هر مرتبه ، چنان تصور می نمود که به مرتبه وصول به حق رسیده و ندای بشارت افزای </w:t>
      </w:r>
    </w:p>
    <w:p w:rsidR="00913DA4" w:rsidRDefault="00913DA4">
      <w:pPr>
        <w:pStyle w:val="contentparagraph"/>
        <w:bidi/>
        <w:jc w:val="both"/>
        <w:divId w:val="528614064"/>
        <w:rPr>
          <w:rFonts w:cs="B Zar" w:hint="cs"/>
          <w:color w:val="000000"/>
          <w:sz w:val="36"/>
          <w:szCs w:val="36"/>
          <w:rtl/>
        </w:rPr>
      </w:pPr>
      <w:r>
        <w:rPr>
          <w:rStyle w:val="contenttext"/>
          <w:rFonts w:cs="B Zar" w:hint="cs"/>
          <w:color w:val="000000"/>
          <w:sz w:val="36"/>
          <w:szCs w:val="36"/>
          <w:rtl/>
        </w:rPr>
        <w:t xml:space="preserve">«هذا ربی» </w:t>
      </w:r>
      <w:hyperlink w:anchor="content_note_1003_1" w:tooltip="33. انعام ، (سوره 6) آیه 7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528614064"/>
        <w:rPr>
          <w:rFonts w:cs="B Zar" w:hint="cs"/>
          <w:color w:val="000000"/>
          <w:sz w:val="36"/>
          <w:szCs w:val="36"/>
          <w:rtl/>
        </w:rPr>
      </w:pPr>
      <w:r>
        <w:rPr>
          <w:rStyle w:val="contenttext"/>
          <w:rFonts w:cs="B Zar" w:hint="cs"/>
          <w:color w:val="000000"/>
          <w:sz w:val="36"/>
          <w:szCs w:val="36"/>
          <w:rtl/>
        </w:rPr>
        <w:t xml:space="preserve">بر می کشید . و چون از این مرتبه ترقی می نمود نقصان آن را می دید اعتراف به پستی آن می کرد و مرتبه فوق آن را به بزرگی می ستود . و چون یافت که همه مراتبی که به آنهارسیده مرتبه نقصان و از مرتبه جمال ازل بسی دورند ، زبان عجز و نیازمندی را گشاده گفت : </w:t>
      </w:r>
    </w:p>
    <w:p w:rsidR="00913DA4" w:rsidRDefault="00913DA4">
      <w:pPr>
        <w:pStyle w:val="contentparagraph"/>
        <w:bidi/>
        <w:jc w:val="both"/>
        <w:divId w:val="528614064"/>
        <w:rPr>
          <w:rFonts w:cs="B Zar" w:hint="cs"/>
          <w:color w:val="000000"/>
          <w:sz w:val="36"/>
          <w:szCs w:val="36"/>
          <w:rtl/>
        </w:rPr>
      </w:pPr>
      <w:r>
        <w:rPr>
          <w:rStyle w:val="contenttext"/>
          <w:rFonts w:cs="B Zar" w:hint="cs"/>
          <w:color w:val="000000"/>
          <w:sz w:val="36"/>
          <w:szCs w:val="36"/>
          <w:rtl/>
        </w:rPr>
        <w:t xml:space="preserve">«انی وجهت وجهی للذی فطر السموات و الارض حنیفا» . </w:t>
      </w:r>
      <w:hyperlink w:anchor="content_note_1003_2" w:tooltip="34. من با ایمان خالص روی به سوی خدایی آوردم که آفریننده آسمانها و زمین است . انعام ، (سوره 6) آیه 79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528614064"/>
        <w:rPr>
          <w:rFonts w:cs="B Zar" w:hint="cs"/>
          <w:color w:val="000000"/>
          <w:sz w:val="36"/>
          <w:szCs w:val="36"/>
          <w:rtl/>
        </w:rPr>
      </w:pPr>
      <w:r>
        <w:rPr>
          <w:rStyle w:val="contenttext"/>
          <w:rFonts w:cs="B Zar" w:hint="cs"/>
          <w:color w:val="000000"/>
          <w:sz w:val="36"/>
          <w:szCs w:val="36"/>
          <w:rtl/>
        </w:rPr>
        <w:t xml:space="preserve">پس بسیار می شود که سالک ، در میان راه ، به بعضی از حجب می رسد و گمان وصول می کند و به مشاهده درخشندگی و نور آن حجاب ، خرسند می گردد . غافل از اینکه هنوز او در پس پرده دوری ، حیران ، و در بیابان مهجوری ، سرگردان است . </w:t>
      </w:r>
    </w:p>
    <w:p w:rsidR="00913DA4" w:rsidRDefault="00913DA4">
      <w:pPr>
        <w:pStyle w:val="contentparagraph"/>
        <w:bidi/>
        <w:jc w:val="both"/>
        <w:divId w:val="528614064"/>
        <w:rPr>
          <w:rFonts w:cs="B Zar" w:hint="cs"/>
          <w:color w:val="000000"/>
          <w:sz w:val="36"/>
          <w:szCs w:val="36"/>
          <w:rtl/>
        </w:rPr>
      </w:pPr>
      <w:r>
        <w:rPr>
          <w:rStyle w:val="contenttext"/>
          <w:rFonts w:cs="B Zar" w:hint="cs"/>
          <w:color w:val="000000"/>
          <w:sz w:val="36"/>
          <w:szCs w:val="36"/>
          <w:rtl/>
        </w:rPr>
        <w:t xml:space="preserve">برافکن پرده تا معلوم گردد*** که یاران دیگری را می پرستند </w:t>
      </w:r>
    </w:p>
    <w:p w:rsidR="00913DA4" w:rsidRDefault="00913DA4">
      <w:pPr>
        <w:pStyle w:val="contentparagraph"/>
        <w:bidi/>
        <w:jc w:val="both"/>
        <w:divId w:val="528614064"/>
        <w:rPr>
          <w:rFonts w:cs="B Zar" w:hint="cs"/>
          <w:color w:val="000000"/>
          <w:sz w:val="36"/>
          <w:szCs w:val="36"/>
          <w:rtl/>
        </w:rPr>
      </w:pPr>
      <w:r>
        <w:rPr>
          <w:rStyle w:val="contenttext"/>
          <w:rFonts w:cs="B Zar" w:hint="cs"/>
          <w:color w:val="000000"/>
          <w:sz w:val="36"/>
          <w:szCs w:val="36"/>
          <w:rtl/>
        </w:rPr>
        <w:t>و اولین حجابی که در میان حق و بنده است خانه دل است که آن نیز از جمله عوالم حق ، و نوری از انوار جمال جمیل مطلق است . و پرده ای است از پرده های چهره شاهدازل ، و لمعه ای است از لمعات انوار حی لم یزل . و چون آن خانه را از خس و خارهواهای نفسانیه پاک سازی ، و آن خلوت سرا را از غیر یاد حق پردازی ، و زنگ کدورات عالم طبیعت را از آن زدایی ، و</w:t>
      </w:r>
    </w:p>
    <w:p w:rsidR="00913DA4" w:rsidRDefault="00913DA4">
      <w:pPr>
        <w:pStyle w:val="contentparagraph"/>
        <w:bidi/>
        <w:jc w:val="both"/>
        <w:divId w:val="528614064"/>
        <w:rPr>
          <w:rFonts w:cs="B Zar" w:hint="cs"/>
          <w:color w:val="000000"/>
          <w:sz w:val="36"/>
          <w:szCs w:val="36"/>
          <w:rtl/>
        </w:rPr>
      </w:pPr>
      <w:r>
        <w:rPr>
          <w:rStyle w:val="contenttext"/>
          <w:rFonts w:cs="B Zar" w:hint="cs"/>
          <w:color w:val="000000"/>
          <w:sz w:val="36"/>
          <w:szCs w:val="36"/>
          <w:rtl/>
        </w:rPr>
        <w:t>ص: 1003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85" style="width:0;height:1.5pt" o:hralign="center" o:hrstd="t" o:hr="t" fillcolor="#a0a0a0" stroked="f"/>
        </w:pict>
      </w:r>
    </w:p>
    <w:p w:rsidR="00913DA4" w:rsidRDefault="00913DA4">
      <w:pPr>
        <w:bidi/>
        <w:jc w:val="both"/>
        <w:divId w:val="412434113"/>
        <w:rPr>
          <w:rFonts w:eastAsia="Times New Roman" w:cs="B Zar" w:hint="cs"/>
          <w:color w:val="000000"/>
          <w:sz w:val="36"/>
          <w:szCs w:val="36"/>
          <w:rtl/>
        </w:rPr>
      </w:pPr>
      <w:r>
        <w:rPr>
          <w:rFonts w:eastAsia="Times New Roman" w:cs="B Zar" w:hint="cs"/>
          <w:color w:val="000000"/>
          <w:sz w:val="36"/>
          <w:szCs w:val="36"/>
          <w:rtl/>
        </w:rPr>
        <w:t>1- 33. انعام ، (سوره 6) آیه 76 .</w:t>
      </w:r>
    </w:p>
    <w:p w:rsidR="00913DA4" w:rsidRDefault="00913DA4">
      <w:pPr>
        <w:bidi/>
        <w:jc w:val="both"/>
        <w:divId w:val="2120641707"/>
        <w:rPr>
          <w:rFonts w:eastAsia="Times New Roman" w:cs="B Zar" w:hint="cs"/>
          <w:color w:val="000000"/>
          <w:sz w:val="36"/>
          <w:szCs w:val="36"/>
          <w:rtl/>
        </w:rPr>
      </w:pPr>
      <w:r>
        <w:rPr>
          <w:rFonts w:eastAsia="Times New Roman" w:cs="B Zar" w:hint="cs"/>
          <w:color w:val="000000"/>
          <w:sz w:val="36"/>
          <w:szCs w:val="36"/>
          <w:rtl/>
        </w:rPr>
        <w:t>2- 34. من با ایمان خالص روی به سوی خدایی آوردم که آفریننده آسمانها و زمین است . انعام ، (سوره 6) آیه 79 .</w:t>
      </w:r>
    </w:p>
    <w:p w:rsidR="00913DA4" w:rsidRDefault="00913DA4">
      <w:pPr>
        <w:pStyle w:val="contentparagraph"/>
        <w:bidi/>
        <w:jc w:val="both"/>
        <w:divId w:val="1922372130"/>
        <w:rPr>
          <w:rFonts w:cs="B Zar" w:hint="cs"/>
          <w:color w:val="000000"/>
          <w:sz w:val="36"/>
          <w:szCs w:val="36"/>
          <w:rtl/>
        </w:rPr>
      </w:pPr>
      <w:r>
        <w:rPr>
          <w:rStyle w:val="contenttext"/>
          <w:rFonts w:cs="B Zar" w:hint="cs"/>
          <w:color w:val="000000"/>
          <w:sz w:val="36"/>
          <w:szCs w:val="36"/>
          <w:rtl/>
        </w:rPr>
        <w:t xml:space="preserve">در آن را به روی اغیار نابکار بندی ، و آینه وارمقابل عالم انوار بداری ، جمال قدس در آن تجلی می افکند . و گشادگی و انشراح در آن حاصل می گردد ، به حدی که احاطه بر جمیع عالم کند و صورت کل در آن جلوه نماید . </w:t>
      </w:r>
    </w:p>
    <w:p w:rsidR="00913DA4" w:rsidRDefault="00913DA4">
      <w:pPr>
        <w:pStyle w:val="contentparagraph"/>
        <w:bidi/>
        <w:jc w:val="both"/>
        <w:divId w:val="1922372130"/>
        <w:rPr>
          <w:rFonts w:cs="B Zar" w:hint="cs"/>
          <w:color w:val="000000"/>
          <w:sz w:val="36"/>
          <w:szCs w:val="36"/>
          <w:rtl/>
        </w:rPr>
      </w:pPr>
      <w:r>
        <w:rPr>
          <w:rStyle w:val="contenttext"/>
          <w:rFonts w:cs="B Zar" w:hint="cs"/>
          <w:color w:val="000000"/>
          <w:sz w:val="36"/>
          <w:szCs w:val="36"/>
          <w:rtl/>
        </w:rPr>
        <w:t xml:space="preserve">بلی : </w:t>
      </w:r>
    </w:p>
    <w:p w:rsidR="00913DA4" w:rsidRDefault="00913DA4">
      <w:pPr>
        <w:pStyle w:val="contentparagraph"/>
        <w:bidi/>
        <w:jc w:val="both"/>
        <w:divId w:val="1922372130"/>
        <w:rPr>
          <w:rFonts w:cs="B Zar" w:hint="cs"/>
          <w:color w:val="000000"/>
          <w:sz w:val="36"/>
          <w:szCs w:val="36"/>
          <w:rtl/>
        </w:rPr>
      </w:pPr>
      <w:r>
        <w:rPr>
          <w:rStyle w:val="contenttext"/>
          <w:rFonts w:cs="B Zar" w:hint="cs"/>
          <w:color w:val="000000"/>
          <w:sz w:val="36"/>
          <w:szCs w:val="36"/>
          <w:rtl/>
        </w:rPr>
        <w:t xml:space="preserve">راز «کونین» </w:t>
      </w:r>
      <w:hyperlink w:anchor="content_note_1004_1" w:tooltip="35. دو عالم" w:history="1">
        <w:r>
          <w:rPr>
            <w:rStyle w:val="Hyperlink"/>
            <w:rFonts w:cs="B Zar" w:hint="cs"/>
            <w:sz w:val="36"/>
            <w:szCs w:val="36"/>
            <w:rtl/>
          </w:rPr>
          <w:t>(1)</w:t>
        </w:r>
      </w:hyperlink>
      <w:r>
        <w:rPr>
          <w:rStyle w:val="contenttext"/>
          <w:rFonts w:cs="B Zar" w:hint="cs"/>
          <w:color w:val="000000"/>
          <w:sz w:val="36"/>
          <w:szCs w:val="36"/>
          <w:rtl/>
        </w:rPr>
        <w:t xml:space="preserve"> به می خواره شود زان روشن*** که فتاده است به جام از رخ ساقی پرتو </w:t>
      </w:r>
    </w:p>
    <w:p w:rsidR="00913DA4" w:rsidRDefault="00913DA4">
      <w:pPr>
        <w:pStyle w:val="contentparagraph"/>
        <w:bidi/>
        <w:jc w:val="both"/>
        <w:divId w:val="1922372130"/>
        <w:rPr>
          <w:rFonts w:cs="B Zar" w:hint="cs"/>
          <w:color w:val="000000"/>
          <w:sz w:val="36"/>
          <w:szCs w:val="36"/>
          <w:rtl/>
        </w:rPr>
      </w:pPr>
      <w:r>
        <w:rPr>
          <w:rStyle w:val="contenttext"/>
          <w:rFonts w:cs="B Zar" w:hint="cs"/>
          <w:color w:val="000000"/>
          <w:sz w:val="36"/>
          <w:szCs w:val="36"/>
          <w:rtl/>
        </w:rPr>
        <w:t>و در این هنگام نورانیت و تلالؤ آن در نهایت شدت می شود . و چون پیش از این حالت ، محجوب و تاریک بود و به واسطه اشراق نور حق و تجلی لمعات جمال مطلق ، روشن و نورانی شد و پرده از جمال دل آرای دل نیز برداشته شد ، بسا باشد که صاحب دل ملتفت دل گردد و جمال او را به حدی بیند که عقل او حیران شده مدهوش گردد ودر این وحشت چنان تصور کند که به نهایت مرتبه وصول رسیده . پس اگر از این مرتبه ترقی نکند و پا از عالم دل بیرون ننهد بسا باشد فریفته گردد و در همانجا بماند و امر او به هلاکت انجامد . و چنین کسی به کوچک ترین ستاره از عالم انوار لاهوت ، فریب خورده و هنوز به ماه آن عالم نرسیده چه جای خورشید یا بالاتر از آن . و اینجا مقام غرور وفریب است . و انواع فریب در راه سلوک بی حد است . و اکثر کسانی که خود را عارف نام نهاده و به لباس عارفین ملبس گشته اند از همه این مقامات بی خبر و در دعوایی که می نمایند کاذب و دروغ زنند . و از عرفان ، همین الفاظی چند فرا</w:t>
      </w:r>
    </w:p>
    <w:p w:rsidR="00913DA4" w:rsidRDefault="00913DA4">
      <w:pPr>
        <w:pStyle w:val="contentparagraph"/>
        <w:bidi/>
        <w:jc w:val="both"/>
        <w:divId w:val="1922372130"/>
        <w:rPr>
          <w:rFonts w:cs="B Zar" w:hint="cs"/>
          <w:color w:val="000000"/>
          <w:sz w:val="36"/>
          <w:szCs w:val="36"/>
          <w:rtl/>
        </w:rPr>
      </w:pPr>
      <w:r>
        <w:rPr>
          <w:rStyle w:val="contenttext"/>
          <w:rFonts w:cs="B Zar" w:hint="cs"/>
          <w:color w:val="000000"/>
          <w:sz w:val="36"/>
          <w:szCs w:val="36"/>
          <w:rtl/>
        </w:rPr>
        <w:t>ص: 1004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86" style="width:0;height:1.5pt" o:hralign="center" o:hrstd="t" o:hr="t" fillcolor="#a0a0a0" stroked="f"/>
        </w:pict>
      </w:r>
    </w:p>
    <w:p w:rsidR="00913DA4" w:rsidRDefault="00913DA4">
      <w:pPr>
        <w:bidi/>
        <w:jc w:val="both"/>
        <w:divId w:val="769668939"/>
        <w:rPr>
          <w:rFonts w:eastAsia="Times New Roman" w:cs="B Zar" w:hint="cs"/>
          <w:color w:val="000000"/>
          <w:sz w:val="36"/>
          <w:szCs w:val="36"/>
          <w:rtl/>
        </w:rPr>
      </w:pPr>
      <w:r>
        <w:rPr>
          <w:rFonts w:eastAsia="Times New Roman" w:cs="B Zar" w:hint="cs"/>
          <w:color w:val="000000"/>
          <w:sz w:val="36"/>
          <w:szCs w:val="36"/>
          <w:rtl/>
        </w:rPr>
        <w:t>1- 35. دو عالم</w:t>
      </w:r>
    </w:p>
    <w:p w:rsidR="00913DA4" w:rsidRDefault="00913DA4">
      <w:pPr>
        <w:pStyle w:val="contentparagraph"/>
        <w:bidi/>
        <w:jc w:val="both"/>
        <w:divId w:val="877358826"/>
        <w:rPr>
          <w:rFonts w:cs="B Zar" w:hint="cs"/>
          <w:color w:val="000000"/>
          <w:sz w:val="36"/>
          <w:szCs w:val="36"/>
          <w:rtl/>
        </w:rPr>
      </w:pPr>
      <w:r>
        <w:rPr>
          <w:rStyle w:val="contenttext"/>
          <w:rFonts w:cs="B Zar" w:hint="cs"/>
          <w:color w:val="000000"/>
          <w:sz w:val="36"/>
          <w:szCs w:val="36"/>
          <w:rtl/>
        </w:rPr>
        <w:t xml:space="preserve">گرفته و راه و رسمی آموخته اند و چنان پندارند که به محض این مرتبه ، به مرتبه اهل معرفت می رسند ! هیهات ، هیهات : </w:t>
      </w:r>
    </w:p>
    <w:p w:rsidR="00913DA4" w:rsidRDefault="00913DA4">
      <w:pPr>
        <w:pStyle w:val="contentparagraph"/>
        <w:bidi/>
        <w:jc w:val="both"/>
        <w:divId w:val="877358826"/>
        <w:rPr>
          <w:rFonts w:cs="B Zar" w:hint="cs"/>
          <w:color w:val="000000"/>
          <w:sz w:val="36"/>
          <w:szCs w:val="36"/>
          <w:rtl/>
        </w:rPr>
      </w:pPr>
      <w:r>
        <w:rPr>
          <w:rStyle w:val="contenttext"/>
          <w:rFonts w:cs="B Zar" w:hint="cs"/>
          <w:color w:val="000000"/>
          <w:sz w:val="36"/>
          <w:szCs w:val="36"/>
          <w:rtl/>
        </w:rPr>
        <w:t>نه سلطان خریدار هر بنده ایست*** نه در زیر هر ژنده ای زنده ایست</w:t>
      </w:r>
    </w:p>
    <w:p w:rsidR="00913DA4" w:rsidRDefault="00913DA4">
      <w:pPr>
        <w:pStyle w:val="contentparagraph"/>
        <w:bidi/>
        <w:jc w:val="both"/>
        <w:divId w:val="877358826"/>
        <w:rPr>
          <w:rFonts w:cs="B Zar" w:hint="cs"/>
          <w:color w:val="000000"/>
          <w:sz w:val="36"/>
          <w:szCs w:val="36"/>
          <w:rtl/>
        </w:rPr>
      </w:pPr>
      <w:r>
        <w:rPr>
          <w:rStyle w:val="contenttext"/>
          <w:rFonts w:cs="B Zar" w:hint="cs"/>
          <w:color w:val="000000"/>
          <w:sz w:val="36"/>
          <w:szCs w:val="36"/>
          <w:rtl/>
        </w:rPr>
        <w:t xml:space="preserve">رسیدن به درجه هر کسی موقوف است به اینکه باطن خود را شبیه به آن سازی و به اخلاق نفسانیه او متخلق گردی . نه همین خود را در ظاهر به لباس او آرایی و با او دعوی برابری نمایی . </w:t>
      </w:r>
    </w:p>
    <w:p w:rsidR="00913DA4" w:rsidRDefault="00913DA4">
      <w:pPr>
        <w:pStyle w:val="Heading6"/>
        <w:shd w:val="clear" w:color="auto" w:fill="FFFFFF"/>
        <w:bidi/>
        <w:jc w:val="both"/>
        <w:divId w:val="120483010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سلاطین و حکام و صاحبان امر و نهی </w:t>
      </w:r>
    </w:p>
    <w:p w:rsidR="00913DA4" w:rsidRDefault="00913DA4">
      <w:pPr>
        <w:pStyle w:val="contentparagraph"/>
        <w:bidi/>
        <w:jc w:val="both"/>
        <w:divId w:val="1204830100"/>
        <w:rPr>
          <w:rFonts w:cs="B Zar" w:hint="cs"/>
          <w:color w:val="000000"/>
          <w:sz w:val="36"/>
          <w:szCs w:val="36"/>
          <w:rtl/>
        </w:rPr>
      </w:pPr>
      <w:r>
        <w:rPr>
          <w:rStyle w:val="contenttext"/>
          <w:rFonts w:cs="B Zar" w:hint="cs"/>
          <w:color w:val="000000"/>
          <w:sz w:val="36"/>
          <w:szCs w:val="36"/>
          <w:rtl/>
        </w:rPr>
        <w:t xml:space="preserve">طایفه هفتم : سلاطین و حکام و صاحبان امر و نهی اند . و فریفتگان و مغرورین ایشان نیز بسیار است ، و لیکن آنچه اکثر ایشان به آن فریب می خورند صفت عدالت ونیکنامی است . </w:t>
      </w:r>
    </w:p>
    <w:p w:rsidR="00913DA4" w:rsidRDefault="00913DA4">
      <w:pPr>
        <w:pStyle w:val="contentparagraph"/>
        <w:bidi/>
        <w:jc w:val="both"/>
        <w:divId w:val="1204830100"/>
        <w:rPr>
          <w:rFonts w:cs="B Zar" w:hint="cs"/>
          <w:color w:val="000000"/>
          <w:sz w:val="36"/>
          <w:szCs w:val="36"/>
          <w:rtl/>
        </w:rPr>
      </w:pPr>
      <w:r>
        <w:rPr>
          <w:rStyle w:val="contenttext"/>
          <w:rFonts w:cs="B Zar" w:hint="cs"/>
          <w:color w:val="000000"/>
          <w:sz w:val="36"/>
          <w:szCs w:val="36"/>
          <w:rtl/>
        </w:rPr>
        <w:t xml:space="preserve">بیان این مطلب آن است که : عدالت ، صفتی است که به واسطه آن سلاطین ذوی الاقتدار بر یکدیگر افتخار می توانند نمود ، چون این صفت باعث دوام دولت وسعادت آخرت نام و نیک تا قیامت است . حتی اینکه فخر رسل صلی الله علیه و آله در مقام مفاخرت فرمود : «ولدت فی زمن الملک العادل» . یعنی : «من در زمان پادشاه عادل - که انوشیروان باشد - متولد شده ام» . </w:t>
      </w:r>
      <w:hyperlink w:anchor="content_note_1005_1" w:tooltip="36. بحار الانوار ، ج 15 ، ص 250"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04830100"/>
        <w:rPr>
          <w:rFonts w:cs="B Zar" w:hint="cs"/>
          <w:color w:val="000000"/>
          <w:sz w:val="36"/>
          <w:szCs w:val="36"/>
          <w:rtl/>
        </w:rPr>
      </w:pPr>
      <w:r>
        <w:rPr>
          <w:rStyle w:val="contenttext"/>
          <w:rFonts w:cs="B Zar" w:hint="cs"/>
          <w:color w:val="000000"/>
          <w:sz w:val="36"/>
          <w:szCs w:val="36"/>
          <w:rtl/>
        </w:rPr>
        <w:t>سبحان الله ! چه شریف صفتی است که چون شخص کافری به آن آراسته شد سرورعالم ، به تولد خود در زمان او مباهات نمود . حال زیاده از هزار سال است که در اطراف جهان نام نیک آن ، زبان زد خاص و عام می شود و چگونه چنین نباشد و حال اینکه از حضرت پیغمبر صلی الله علیه و آله ثابت است که فرمود : «عدل ساعه خیر من عباده ستین سنه» . یعنی</w:t>
      </w:r>
    </w:p>
    <w:p w:rsidR="00913DA4" w:rsidRDefault="00913DA4">
      <w:pPr>
        <w:pStyle w:val="contentparagraph"/>
        <w:bidi/>
        <w:jc w:val="both"/>
        <w:divId w:val="1204830100"/>
        <w:rPr>
          <w:rFonts w:cs="B Zar" w:hint="cs"/>
          <w:color w:val="000000"/>
          <w:sz w:val="36"/>
          <w:szCs w:val="36"/>
          <w:rtl/>
        </w:rPr>
      </w:pPr>
      <w:r>
        <w:rPr>
          <w:rStyle w:val="contenttext"/>
          <w:rFonts w:cs="B Zar" w:hint="cs"/>
          <w:color w:val="000000"/>
          <w:sz w:val="36"/>
          <w:szCs w:val="36"/>
          <w:rtl/>
        </w:rPr>
        <w:t>ص: 1005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87" style="width:0;height:1.5pt" o:hralign="center" o:hrstd="t" o:hr="t" fillcolor="#a0a0a0" stroked="f"/>
        </w:pict>
      </w:r>
    </w:p>
    <w:p w:rsidR="00913DA4" w:rsidRDefault="00913DA4">
      <w:pPr>
        <w:bidi/>
        <w:jc w:val="both"/>
        <w:divId w:val="523596428"/>
        <w:rPr>
          <w:rFonts w:eastAsia="Times New Roman" w:cs="B Zar" w:hint="cs"/>
          <w:color w:val="000000"/>
          <w:sz w:val="36"/>
          <w:szCs w:val="36"/>
          <w:rtl/>
        </w:rPr>
      </w:pPr>
      <w:r>
        <w:rPr>
          <w:rFonts w:eastAsia="Times New Roman" w:cs="B Zar" w:hint="cs"/>
          <w:color w:val="000000"/>
          <w:sz w:val="36"/>
          <w:szCs w:val="36"/>
          <w:rtl/>
        </w:rPr>
        <w:t>1- 36. بحار الانوار ، ج 15 ، ص 250</w:t>
      </w:r>
    </w:p>
    <w:p w:rsidR="00913DA4" w:rsidRDefault="00913DA4">
      <w:pPr>
        <w:pStyle w:val="contentparagraph"/>
        <w:bidi/>
        <w:jc w:val="both"/>
        <w:divId w:val="483815686"/>
        <w:rPr>
          <w:rFonts w:cs="B Zar" w:hint="cs"/>
          <w:color w:val="000000"/>
          <w:sz w:val="36"/>
          <w:szCs w:val="36"/>
          <w:rtl/>
        </w:rPr>
      </w:pPr>
      <w:r>
        <w:rPr>
          <w:rStyle w:val="contenttext"/>
          <w:rFonts w:cs="B Zar" w:hint="cs"/>
          <w:color w:val="000000"/>
          <w:sz w:val="36"/>
          <w:szCs w:val="36"/>
          <w:rtl/>
        </w:rPr>
        <w:t xml:space="preserve">: «عدل یک ساعت ، بهتر از عبادت شصت سال است» . </w:t>
      </w:r>
      <w:hyperlink w:anchor="content_note_1006_1" w:tooltip="37. بحار الانوار ، ج 75 ، ص 352 . ولی بجای «ستین» «سبعین» ذکر شده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483815686"/>
        <w:rPr>
          <w:rFonts w:cs="B Zar" w:hint="cs"/>
          <w:color w:val="000000"/>
          <w:sz w:val="36"/>
          <w:szCs w:val="36"/>
          <w:rtl/>
        </w:rPr>
      </w:pPr>
      <w:r>
        <w:rPr>
          <w:rStyle w:val="contenttext"/>
          <w:rFonts w:cs="B Zar" w:hint="cs"/>
          <w:color w:val="000000"/>
          <w:sz w:val="36"/>
          <w:szCs w:val="36"/>
          <w:rtl/>
        </w:rPr>
        <w:t xml:space="preserve">و به جهت علو مرتبه این صفت شریفه ، هر فرمانفرمایی او را طالب ، و به اشتهار به آن راغب است . و می خواهد که او را به صفت دالت ستایش کنند . و نیکخواه بندگان خدا خوانند . و همه کس این مطلب را دانسته است و فهمیده . و لهذا غالب اشخاصی که در خدمت سلطانی یا فرمانروایی راه سخن می یابند و مجال تکلم دارند چون واسطه ضعف یا به جهت طمع و دوستی مال دنیا یا از راه تشویش و خوف می خواهند که او رااز خود راضی دارند و سخنی گویند که باعث نشاط خاطر او باشد در خوش آمدگویی می گشایند و او را به خوش سلوکی و عدالت می ستایند و ذکر عدل و داد او می نمایند . وهر یک ، از عدل او حکایتی ادا می نماید و علامتی اختراع می کند تا امر بر او مشتبه می شود و به سخن خوش آمدگویان فریفته می گردد و خود را متصف به صفت عدالت یقین می کند . بلکه بسیار می شود که عمال و «ضابطان» </w:t>
      </w:r>
      <w:hyperlink w:anchor="content_note_1006_2" w:tooltip="38. حاکم ها" w:history="1">
        <w:r>
          <w:rPr>
            <w:rStyle w:val="Hyperlink"/>
            <w:rFonts w:cs="B Zar" w:hint="cs"/>
            <w:sz w:val="36"/>
            <w:szCs w:val="36"/>
            <w:rtl/>
          </w:rPr>
          <w:t>(2)</w:t>
        </w:r>
      </w:hyperlink>
      <w:r>
        <w:rPr>
          <w:rStyle w:val="contenttext"/>
          <w:rFonts w:cs="B Zar" w:hint="cs"/>
          <w:color w:val="000000"/>
          <w:sz w:val="36"/>
          <w:szCs w:val="36"/>
          <w:rtl/>
        </w:rPr>
        <w:t xml:space="preserve"> ولایات او جمعی را به رشوه فریفته می سازند تا در خدمت آن فرمانروا زبان به خوش سلوکی و امانت آن عامل یاضابط می گشایند . یا از راه تشویش و بیم از او ، حسن سلوک او را ذکر می کنند . و این نیزیک سبب فریفته شدن فرمانفرما می گردد . و تجسس احوال ضعفا و رعایا نمی نماید . وبه رفاهیت ایشان یقین می کند و به این سبب دین و دولت او برباد می رود و ضعفا و رعایاپایمال ظلم و ستم می شوند و آن صاحب فرمان چنان می داند که نام نیک</w:t>
      </w:r>
    </w:p>
    <w:p w:rsidR="00913DA4" w:rsidRDefault="00913DA4">
      <w:pPr>
        <w:pStyle w:val="contentparagraph"/>
        <w:bidi/>
        <w:jc w:val="both"/>
        <w:divId w:val="483815686"/>
        <w:rPr>
          <w:rFonts w:cs="B Zar" w:hint="cs"/>
          <w:color w:val="000000"/>
          <w:sz w:val="36"/>
          <w:szCs w:val="36"/>
          <w:rtl/>
        </w:rPr>
      </w:pPr>
      <w:r>
        <w:rPr>
          <w:rStyle w:val="contenttext"/>
          <w:rFonts w:cs="B Zar" w:hint="cs"/>
          <w:color w:val="000000"/>
          <w:sz w:val="36"/>
          <w:szCs w:val="36"/>
          <w:rtl/>
        </w:rPr>
        <w:t>ص: 1006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88" style="width:0;height:1.5pt" o:hralign="center" o:hrstd="t" o:hr="t" fillcolor="#a0a0a0" stroked="f"/>
        </w:pict>
      </w:r>
    </w:p>
    <w:p w:rsidR="00913DA4" w:rsidRDefault="00913DA4">
      <w:pPr>
        <w:bidi/>
        <w:jc w:val="both"/>
        <w:divId w:val="497693608"/>
        <w:rPr>
          <w:rFonts w:eastAsia="Times New Roman" w:cs="B Zar" w:hint="cs"/>
          <w:color w:val="000000"/>
          <w:sz w:val="36"/>
          <w:szCs w:val="36"/>
          <w:rtl/>
        </w:rPr>
      </w:pPr>
      <w:r>
        <w:rPr>
          <w:rFonts w:eastAsia="Times New Roman" w:cs="B Zar" w:hint="cs"/>
          <w:color w:val="000000"/>
          <w:sz w:val="36"/>
          <w:szCs w:val="36"/>
          <w:rtl/>
        </w:rPr>
        <w:t>1- 37. بحار الانوار ، ج 75 ، ص 352 . ولی بجای «ستین» «سبعین» ذکر شده .</w:t>
      </w:r>
    </w:p>
    <w:p w:rsidR="00913DA4" w:rsidRDefault="00913DA4">
      <w:pPr>
        <w:bidi/>
        <w:jc w:val="both"/>
        <w:divId w:val="1228953904"/>
        <w:rPr>
          <w:rFonts w:eastAsia="Times New Roman" w:cs="B Zar" w:hint="cs"/>
          <w:color w:val="000000"/>
          <w:sz w:val="36"/>
          <w:szCs w:val="36"/>
          <w:rtl/>
        </w:rPr>
      </w:pPr>
      <w:r>
        <w:rPr>
          <w:rFonts w:eastAsia="Times New Roman" w:cs="B Zar" w:hint="cs"/>
          <w:color w:val="000000"/>
          <w:sz w:val="36"/>
          <w:szCs w:val="36"/>
          <w:rtl/>
        </w:rPr>
        <w:t>2- 38. حاکم ها</w:t>
      </w:r>
    </w:p>
    <w:p w:rsidR="00913DA4" w:rsidRDefault="00913DA4">
      <w:pPr>
        <w:pStyle w:val="contentparagraph"/>
        <w:bidi/>
        <w:jc w:val="both"/>
        <w:divId w:val="641810222"/>
        <w:rPr>
          <w:rFonts w:cs="B Zar" w:hint="cs"/>
          <w:color w:val="000000"/>
          <w:sz w:val="36"/>
          <w:szCs w:val="36"/>
          <w:rtl/>
        </w:rPr>
      </w:pPr>
      <w:r>
        <w:rPr>
          <w:rStyle w:val="contenttext"/>
          <w:rFonts w:cs="B Zar" w:hint="cs"/>
          <w:color w:val="000000"/>
          <w:sz w:val="36"/>
          <w:szCs w:val="36"/>
          <w:rtl/>
        </w:rPr>
        <w:t xml:space="preserve">او به عدالت ودادرسی بر صفحه روزگار باقی خواهد ماند . و حال اینکه چون ایام دولت او سرآید وهنگامه خوش آمد گویان به انجام رسد بجز بدنامی و ستمکاری از او چیزی نماند . بلکه در عهد او نیز بجز در حضورش ذکر عدل و دادش نباشد . و بر زبان فقرا و رعایا بجزحدیث ظلمش نگذرد . پس فرمانفرمایی که توفیق الهی شامل حال او گردد و غم دین ودولت خود خورد و طالب آن باشد که نام او در صفحه روزگار تا روز شمار باقی بماند ، به دیده بصیرت نظر کند . </w:t>
      </w:r>
    </w:p>
    <w:p w:rsidR="00913DA4" w:rsidRDefault="00913DA4">
      <w:pPr>
        <w:pStyle w:val="contentparagraph"/>
        <w:bidi/>
        <w:jc w:val="both"/>
        <w:divId w:val="641810222"/>
        <w:rPr>
          <w:rFonts w:cs="B Zar" w:hint="cs"/>
          <w:color w:val="000000"/>
          <w:sz w:val="36"/>
          <w:szCs w:val="36"/>
          <w:rtl/>
        </w:rPr>
      </w:pPr>
      <w:r>
        <w:rPr>
          <w:rStyle w:val="contenttext"/>
          <w:rFonts w:cs="B Zar" w:hint="cs"/>
          <w:color w:val="000000"/>
          <w:sz w:val="36"/>
          <w:szCs w:val="36"/>
          <w:rtl/>
        </w:rPr>
        <w:t>و اولا تامل نماید که : بسی سلاطین ظالم ستمکار در صفحه روزگار بوده که حال قصه ستمهای ایشان مشهور و در السنه و افواه مذکور است . و ببیند که : کدام یک از وزراو امراء خدمت ، و بار یافتگان حضور سلطنت ، در خدمت او ، او را ظالم و ستمکارخواندندی . و آیا بجز ذکر عدالت و صفت او دیگر چیزی بر زبان راندندی ؟ مگرخداترس قوی النفس که پشت پا بر دنیا زده باشد که در هر عصر بسیار نادر و وجود آن چون اکسیر اعظم است . و از اینجا پی برد که مدح و توصیف ایشان دلالت بر نیکی وعدالت او نمی کند و به آن فریفته نگردد . و بعد از آن ، آثار و علامات عدالت و دادرسی را - چنانکه در مبحث عدالت گذشت - ملاحظه نماید و آنها را با اعمال و افعال خودبسنجد و ببیند که : آیا موافق با هم هستند یا نه . اگر موافق باشد شکر خدا را به جا</w:t>
      </w:r>
    </w:p>
    <w:p w:rsidR="00913DA4" w:rsidRDefault="00913DA4">
      <w:pPr>
        <w:pStyle w:val="contentparagraph"/>
        <w:bidi/>
        <w:jc w:val="both"/>
        <w:divId w:val="641810222"/>
        <w:rPr>
          <w:rFonts w:cs="B Zar" w:hint="cs"/>
          <w:color w:val="000000"/>
          <w:sz w:val="36"/>
          <w:szCs w:val="36"/>
          <w:rtl/>
        </w:rPr>
      </w:pPr>
      <w:r>
        <w:rPr>
          <w:rStyle w:val="contenttext"/>
          <w:rFonts w:cs="B Zar" w:hint="cs"/>
          <w:color w:val="000000"/>
          <w:sz w:val="36"/>
          <w:szCs w:val="36"/>
          <w:rtl/>
        </w:rPr>
        <w:t>ص: 1007</w:t>
      </w:r>
    </w:p>
    <w:p w:rsidR="00913DA4" w:rsidRDefault="00913DA4">
      <w:pPr>
        <w:pStyle w:val="contentparagraph"/>
        <w:bidi/>
        <w:jc w:val="both"/>
        <w:divId w:val="180438046"/>
        <w:rPr>
          <w:rFonts w:cs="B Zar" w:hint="cs"/>
          <w:color w:val="000000"/>
          <w:sz w:val="36"/>
          <w:szCs w:val="36"/>
          <w:rtl/>
        </w:rPr>
      </w:pPr>
      <w:r>
        <w:rPr>
          <w:rStyle w:val="contenttext"/>
          <w:rFonts w:cs="B Zar" w:hint="cs"/>
          <w:color w:val="000000"/>
          <w:sz w:val="36"/>
          <w:szCs w:val="36"/>
          <w:rtl/>
        </w:rPr>
        <w:t xml:space="preserve">آوردو الا خود را فریفته داند و در صدد معالجه آن برآید . و بعد از اینها در صدد تفحص احوال رعایا برآید و از هر گوشه و کناری از رفتار عمال و گماشتگان تجسس نماید . ودادخواهان را دلداری دهد تا حقیقت امر بر او واضح گردد . </w:t>
      </w:r>
    </w:p>
    <w:p w:rsidR="00913DA4" w:rsidRDefault="00913DA4">
      <w:pPr>
        <w:pStyle w:val="Heading6"/>
        <w:shd w:val="clear" w:color="auto" w:fill="FFFFFF"/>
        <w:bidi/>
        <w:jc w:val="both"/>
        <w:divId w:val="144495531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اغنیا و مالداران </w:t>
      </w:r>
    </w:p>
    <w:p w:rsidR="00913DA4" w:rsidRDefault="00913DA4">
      <w:pPr>
        <w:pStyle w:val="contentparagraph"/>
        <w:bidi/>
        <w:jc w:val="both"/>
        <w:divId w:val="1444955314"/>
        <w:rPr>
          <w:rFonts w:cs="B Zar" w:hint="cs"/>
          <w:color w:val="000000"/>
          <w:sz w:val="36"/>
          <w:szCs w:val="36"/>
          <w:rtl/>
        </w:rPr>
      </w:pPr>
      <w:r>
        <w:rPr>
          <w:rStyle w:val="contenttext"/>
          <w:rFonts w:cs="B Zar" w:hint="cs"/>
          <w:color w:val="000000"/>
          <w:sz w:val="36"/>
          <w:szCs w:val="36"/>
          <w:rtl/>
        </w:rPr>
        <w:t xml:space="preserve">طایفه هشتم : از فریفتگان ، اغنیا و مالداران اند . و غرور ایشان نیز از راههای بسیارمی شود ، بعضی که دیده بصیرتشان پوشیده و کثافات دنیویه را در نظر ایشان وقعی است ، چنان پندارند که وسعت دنیایی نتیجه قرب خدایی است ، و به این سبب ، خود رابر فقرا ترجیح می دهند و به نظر حقارت در ایشان می نگرند و می گویند : معلوم است که قرب و قدر ما در نزد خدا از آنها بیشتر است که ما را غنی و آنها را فقیر گردانیده . و این غایت حمق ، و نهایت جهل است . </w:t>
      </w:r>
    </w:p>
    <w:p w:rsidR="00913DA4" w:rsidRDefault="00913DA4">
      <w:pPr>
        <w:pStyle w:val="contentparagraph"/>
        <w:bidi/>
        <w:jc w:val="both"/>
        <w:divId w:val="1444955314"/>
        <w:rPr>
          <w:rFonts w:cs="B Zar" w:hint="cs"/>
          <w:color w:val="000000"/>
          <w:sz w:val="36"/>
          <w:szCs w:val="36"/>
          <w:rtl/>
        </w:rPr>
      </w:pPr>
      <w:r>
        <w:rPr>
          <w:rStyle w:val="contenttext"/>
          <w:rFonts w:cs="B Zar" w:hint="cs"/>
          <w:color w:val="000000"/>
          <w:sz w:val="36"/>
          <w:szCs w:val="36"/>
          <w:rtl/>
        </w:rPr>
        <w:t xml:space="preserve">نه منعم به مال از کسی بهتر است ***خر ، ار «جل» </w:t>
      </w:r>
      <w:hyperlink w:anchor="content_note_1008_1" w:tooltip="39. پالان ." w:history="1">
        <w:r>
          <w:rPr>
            <w:rStyle w:val="Hyperlink"/>
            <w:rFonts w:cs="B Zar" w:hint="cs"/>
            <w:sz w:val="36"/>
            <w:szCs w:val="36"/>
            <w:rtl/>
          </w:rPr>
          <w:t>(1)</w:t>
        </w:r>
      </w:hyperlink>
      <w:r>
        <w:rPr>
          <w:rStyle w:val="contenttext"/>
          <w:rFonts w:cs="B Zar" w:hint="cs"/>
          <w:color w:val="000000"/>
          <w:sz w:val="36"/>
          <w:szCs w:val="36"/>
          <w:rtl/>
        </w:rPr>
        <w:t xml:space="preserve"> اطلس بپوشد خرست</w:t>
      </w:r>
    </w:p>
    <w:p w:rsidR="00913DA4" w:rsidRDefault="00913DA4">
      <w:pPr>
        <w:pStyle w:val="contentparagraph"/>
        <w:bidi/>
        <w:jc w:val="both"/>
        <w:divId w:val="1444955314"/>
        <w:rPr>
          <w:rFonts w:cs="B Zar" w:hint="cs"/>
          <w:color w:val="000000"/>
          <w:sz w:val="36"/>
          <w:szCs w:val="36"/>
          <w:rtl/>
        </w:rPr>
      </w:pPr>
      <w:r>
        <w:rPr>
          <w:rStyle w:val="contenttext"/>
          <w:rFonts w:cs="B Zar" w:hint="cs"/>
          <w:color w:val="000000"/>
          <w:sz w:val="36"/>
          <w:szCs w:val="36"/>
          <w:rtl/>
        </w:rPr>
        <w:t xml:space="preserve">آیا ندیده اند که خدای - تعالی - در قرآن مجید متاع دنیویه را لهو و لعب و فتنه نامیده است و چگونه زیادتی چنین چیزی موجب قدر و مرتبه نزد خدای - تعالی - می شود . بلکه صاحب قدر و مرتبه نزد او کسی است که : او را از اینها منزه دارد . و آیانشنیده ای که طوایف انبیا و اولیا و برگزیدگان درگاه خدا به چه نوع زندگانی کرده اند ؟ وبه چه فقر و تهیدستی گذرانیده اند ؟ حتی اینکه رسیده است که : «هفتاد پیغمبر از گرسنگی مردند» . </w:t>
      </w:r>
    </w:p>
    <w:p w:rsidR="00913DA4" w:rsidRDefault="00913DA4">
      <w:pPr>
        <w:pStyle w:val="contentparagraph"/>
        <w:bidi/>
        <w:jc w:val="both"/>
        <w:divId w:val="1444955314"/>
        <w:rPr>
          <w:rFonts w:cs="B Zar" w:hint="cs"/>
          <w:color w:val="000000"/>
          <w:sz w:val="36"/>
          <w:szCs w:val="36"/>
          <w:rtl/>
        </w:rPr>
      </w:pPr>
      <w:r>
        <w:rPr>
          <w:rStyle w:val="contenttext"/>
          <w:rFonts w:cs="B Zar" w:hint="cs"/>
          <w:color w:val="000000"/>
          <w:sz w:val="36"/>
          <w:szCs w:val="36"/>
          <w:rtl/>
        </w:rPr>
        <w:t>خاتم انبیا که باعث ایجاد ارض و</w:t>
      </w:r>
    </w:p>
    <w:p w:rsidR="00913DA4" w:rsidRDefault="00913DA4">
      <w:pPr>
        <w:pStyle w:val="contentparagraph"/>
        <w:bidi/>
        <w:jc w:val="both"/>
        <w:divId w:val="1444955314"/>
        <w:rPr>
          <w:rFonts w:cs="B Zar" w:hint="cs"/>
          <w:color w:val="000000"/>
          <w:sz w:val="36"/>
          <w:szCs w:val="36"/>
          <w:rtl/>
        </w:rPr>
      </w:pPr>
      <w:r>
        <w:rPr>
          <w:rStyle w:val="contenttext"/>
          <w:rFonts w:cs="B Zar" w:hint="cs"/>
          <w:color w:val="000000"/>
          <w:sz w:val="36"/>
          <w:szCs w:val="36"/>
          <w:rtl/>
        </w:rPr>
        <w:t>ص: 1008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89" style="width:0;height:1.5pt" o:hralign="center" o:hrstd="t" o:hr="t" fillcolor="#a0a0a0" stroked="f"/>
        </w:pict>
      </w:r>
    </w:p>
    <w:p w:rsidR="00913DA4" w:rsidRDefault="00913DA4">
      <w:pPr>
        <w:bidi/>
        <w:jc w:val="both"/>
        <w:divId w:val="1110321832"/>
        <w:rPr>
          <w:rFonts w:eastAsia="Times New Roman" w:cs="B Zar" w:hint="cs"/>
          <w:color w:val="000000"/>
          <w:sz w:val="36"/>
          <w:szCs w:val="36"/>
          <w:rtl/>
        </w:rPr>
      </w:pPr>
      <w:r>
        <w:rPr>
          <w:rFonts w:eastAsia="Times New Roman" w:cs="B Zar" w:hint="cs"/>
          <w:color w:val="000000"/>
          <w:sz w:val="36"/>
          <w:szCs w:val="36"/>
          <w:rtl/>
        </w:rPr>
        <w:t>1- 39. پالان .</w:t>
      </w:r>
    </w:p>
    <w:p w:rsidR="00913DA4" w:rsidRDefault="00913DA4">
      <w:pPr>
        <w:pStyle w:val="contentparagraph"/>
        <w:bidi/>
        <w:jc w:val="both"/>
        <w:divId w:val="144666512"/>
        <w:rPr>
          <w:rFonts w:cs="B Zar" w:hint="cs"/>
          <w:color w:val="000000"/>
          <w:sz w:val="36"/>
          <w:szCs w:val="36"/>
          <w:rtl/>
        </w:rPr>
      </w:pPr>
      <w:r>
        <w:rPr>
          <w:rStyle w:val="contenttext"/>
          <w:rFonts w:cs="B Zar" w:hint="cs"/>
          <w:color w:val="000000"/>
          <w:sz w:val="36"/>
          <w:szCs w:val="36"/>
          <w:rtl/>
        </w:rPr>
        <w:t xml:space="preserve">سماء بود اهلبیت او را در دنیا این قدر نبود که سد جوع خود کنند . عیسی علیه السلام که بی واسطه بشر به وجود آمد ، به گیاه صحراقوت خود را گذرانیدی . و دنیا در دست کفار و فجار بود و اشرار از آن تمتع می یافتند . ومعاویه علیه اللعنه «الف الف» </w:t>
      </w:r>
      <w:hyperlink w:anchor="content_note_1009_1" w:tooltip="40. هزار هزار" w:history="1">
        <w:r>
          <w:rPr>
            <w:rStyle w:val="Hyperlink"/>
            <w:rFonts w:cs="B Zar" w:hint="cs"/>
            <w:sz w:val="36"/>
            <w:szCs w:val="36"/>
            <w:rtl/>
          </w:rPr>
          <w:t>(1)</w:t>
        </w:r>
      </w:hyperlink>
      <w:r>
        <w:rPr>
          <w:rStyle w:val="contenttext"/>
          <w:rFonts w:cs="B Zar" w:hint="cs"/>
          <w:color w:val="000000"/>
          <w:sz w:val="36"/>
          <w:szCs w:val="36"/>
          <w:rtl/>
        </w:rPr>
        <w:t xml:space="preserve"> می بخشید و سرور اولیا سبوس جو می خورد . </w:t>
      </w:r>
    </w:p>
    <w:p w:rsidR="00913DA4" w:rsidRDefault="00913DA4">
      <w:pPr>
        <w:pStyle w:val="contentparagraph"/>
        <w:bidi/>
        <w:jc w:val="both"/>
        <w:divId w:val="144666512"/>
        <w:rPr>
          <w:rFonts w:cs="B Zar" w:hint="cs"/>
          <w:color w:val="000000"/>
          <w:sz w:val="36"/>
          <w:szCs w:val="36"/>
          <w:rtl/>
        </w:rPr>
      </w:pPr>
      <w:r>
        <w:rPr>
          <w:rStyle w:val="contenttext"/>
          <w:rFonts w:cs="B Zar" w:hint="cs"/>
          <w:color w:val="000000"/>
          <w:sz w:val="36"/>
          <w:szCs w:val="36"/>
          <w:rtl/>
        </w:rPr>
        <w:t>و طایفه دیگر از اهل دنیا سعی در ساختن مساجد و مدارس و رباط و پل و امثال اینها از چیزهایی که در نظر مردم است دارند ، و مضایقه ای از صرف مال حرام در آن ندارند . بلکه بسا باشد که زمین مسجد و مدرسه را به غصب تصرف نمایند ، یا آلات و ادوات آن را به جبر از مردم بگیرند . و گاهی موقوفاتی که از غیر ممر حلال به دست آورده اند بر آنجا وقف کنند و بجز ریا و شهرت باعثی دیگر بر این عمل ندارند . و به این جهت سعی می کنند که اسم خود را در آنجا بر سنگها نقش کنند که مردم بدانند این عمل از که صادر شده . و خود در محافل و مجالس ، حکایت می کنند . و به اینکه کسی مدح ایشان گوید که چنین کاری کرده اند شاد شوند . و می خواهند که آن را به نام اوبخوانند . و مساکین بیچاره چنین پندارند که به این جهت مستحق آمرزش پروردگارعالم شده اند . و از این غافل اند که : اگر به قدر دیناری مال حرام در آن صرف شده ، یا به فقیری از آن ستم رسیده مستوجب غضب الهی و سخط نامتناهی گشته ، و واجب بر اواین بود که</w:t>
      </w:r>
    </w:p>
    <w:p w:rsidR="00913DA4" w:rsidRDefault="00913DA4">
      <w:pPr>
        <w:pStyle w:val="contentparagraph"/>
        <w:bidi/>
        <w:jc w:val="both"/>
        <w:divId w:val="144666512"/>
        <w:rPr>
          <w:rFonts w:cs="B Zar" w:hint="cs"/>
          <w:color w:val="000000"/>
          <w:sz w:val="36"/>
          <w:szCs w:val="36"/>
          <w:rtl/>
        </w:rPr>
      </w:pPr>
      <w:r>
        <w:rPr>
          <w:rStyle w:val="contenttext"/>
          <w:rFonts w:cs="B Zar" w:hint="cs"/>
          <w:color w:val="000000"/>
          <w:sz w:val="36"/>
          <w:szCs w:val="36"/>
          <w:rtl/>
        </w:rPr>
        <w:t>ص: 1009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90" style="width:0;height:1.5pt" o:hralign="center" o:hrstd="t" o:hr="t" fillcolor="#a0a0a0" stroked="f"/>
        </w:pict>
      </w:r>
    </w:p>
    <w:p w:rsidR="00913DA4" w:rsidRDefault="00913DA4">
      <w:pPr>
        <w:bidi/>
        <w:jc w:val="both"/>
        <w:divId w:val="2120492466"/>
        <w:rPr>
          <w:rFonts w:eastAsia="Times New Roman" w:cs="B Zar" w:hint="cs"/>
          <w:color w:val="000000"/>
          <w:sz w:val="36"/>
          <w:szCs w:val="36"/>
          <w:rtl/>
        </w:rPr>
      </w:pPr>
      <w:r>
        <w:rPr>
          <w:rFonts w:eastAsia="Times New Roman" w:cs="B Zar" w:hint="cs"/>
          <w:color w:val="000000"/>
          <w:sz w:val="36"/>
          <w:szCs w:val="36"/>
          <w:rtl/>
        </w:rPr>
        <w:t>1- 40. هزار هزار</w:t>
      </w:r>
    </w:p>
    <w:p w:rsidR="00913DA4" w:rsidRDefault="00913DA4">
      <w:pPr>
        <w:pStyle w:val="contentparagraph"/>
        <w:bidi/>
        <w:jc w:val="both"/>
        <w:divId w:val="515271401"/>
        <w:rPr>
          <w:rFonts w:cs="B Zar" w:hint="cs"/>
          <w:color w:val="000000"/>
          <w:sz w:val="36"/>
          <w:szCs w:val="36"/>
          <w:rtl/>
        </w:rPr>
      </w:pPr>
      <w:r>
        <w:rPr>
          <w:rStyle w:val="contenttext"/>
          <w:rFonts w:cs="B Zar" w:hint="cs"/>
          <w:color w:val="000000"/>
          <w:sz w:val="36"/>
          <w:szCs w:val="36"/>
          <w:rtl/>
        </w:rPr>
        <w:t xml:space="preserve">چنین مالی را نگیرد . و اگر معصیت کرد و گرفت به صاحبش رساند . و اگرصاحبش معلوم نشد به فقرا تصدق نماید . و اگر مال حرامی صرف آن نکرده به همین که طالب آن است که : به نام او شهرت کند در این عمل ریا کار است . </w:t>
      </w:r>
    </w:p>
    <w:p w:rsidR="00913DA4" w:rsidRDefault="00913DA4">
      <w:pPr>
        <w:pStyle w:val="contentparagraph"/>
        <w:bidi/>
        <w:jc w:val="both"/>
        <w:divId w:val="515271401"/>
        <w:rPr>
          <w:rFonts w:cs="B Zar" w:hint="cs"/>
          <w:color w:val="000000"/>
          <w:sz w:val="36"/>
          <w:szCs w:val="36"/>
          <w:rtl/>
        </w:rPr>
      </w:pPr>
      <w:r>
        <w:rPr>
          <w:rStyle w:val="contenttext"/>
          <w:rFonts w:cs="B Zar" w:hint="cs"/>
          <w:color w:val="000000"/>
          <w:sz w:val="36"/>
          <w:szCs w:val="36"/>
          <w:rtl/>
        </w:rPr>
        <w:t xml:space="preserve">و عمل اهل ریا را اجر و ثواب نیست . بلکه معصیت آن بیشتر است . و بسا باشد که درآن شهر یا ده بلکه در همسایگی این غنی یا از خویشان او ، فقیری است که در نهایت پریشانی و مسکنت باشد دیناری به او ندهد . و اگر غرض او رضای باری - سبحانه - بودی در پنهان به آن فقیر چیزی رسانیدی . </w:t>
      </w:r>
    </w:p>
    <w:p w:rsidR="00913DA4" w:rsidRDefault="00913DA4">
      <w:pPr>
        <w:pStyle w:val="contentparagraph"/>
        <w:bidi/>
        <w:jc w:val="both"/>
        <w:divId w:val="515271401"/>
        <w:rPr>
          <w:rFonts w:cs="B Zar" w:hint="cs"/>
          <w:color w:val="000000"/>
          <w:sz w:val="36"/>
          <w:szCs w:val="36"/>
          <w:rtl/>
        </w:rPr>
      </w:pPr>
      <w:r>
        <w:rPr>
          <w:rStyle w:val="contenttext"/>
          <w:rFonts w:cs="B Zar" w:hint="cs"/>
          <w:color w:val="000000"/>
          <w:sz w:val="36"/>
          <w:szCs w:val="36"/>
          <w:rtl/>
        </w:rPr>
        <w:t xml:space="preserve">و گروهی دیگر دست به بذل مال می گشایند و به فقرا و مساکین تصدق می نمایند اماسعی می کنند که مال ایشان به فقیری برسد که در مجالس و محافل زبان به مدح و شکرمی گشاید . و بسا باشد که بر او مشکل است که به فقرای ولایت خود چیزی تصدق کند . </w:t>
      </w:r>
    </w:p>
    <w:p w:rsidR="00913DA4" w:rsidRDefault="00913DA4">
      <w:pPr>
        <w:pStyle w:val="contentparagraph"/>
        <w:bidi/>
        <w:jc w:val="both"/>
        <w:divId w:val="515271401"/>
        <w:rPr>
          <w:rFonts w:cs="B Zar" w:hint="cs"/>
          <w:color w:val="000000"/>
          <w:sz w:val="36"/>
          <w:szCs w:val="36"/>
          <w:rtl/>
        </w:rPr>
      </w:pPr>
      <w:r>
        <w:rPr>
          <w:rStyle w:val="contenttext"/>
          <w:rFonts w:cs="B Zar" w:hint="cs"/>
          <w:color w:val="000000"/>
          <w:sz w:val="36"/>
          <w:szCs w:val="36"/>
          <w:rtl/>
        </w:rPr>
        <w:t>و راغب به آن است که : عطای او به اهل ولایت دیگر برسد که باعث شهرت سخاوت اوشود . یا راغب به آن است که : مال خود را به شخص معروف و بزرگی دهد - اگر چه مستحق نباشد - تا به این واسطه مشهور گردد . و به فقرای گمنام هیچ نمی دهد . یا اینکه صرف حج یا زیارت از برای خود یا یکی از منسوبان خود می کند که موجب اشتهار اوگردد . و مغرور می شود به اینکه عمل نیکی می کند و حال آنکه مطلقا اجری و ثوابی ازبرای او نیست</w:t>
      </w:r>
    </w:p>
    <w:p w:rsidR="00913DA4" w:rsidRDefault="00913DA4">
      <w:pPr>
        <w:pStyle w:val="contentparagraph"/>
        <w:bidi/>
        <w:jc w:val="both"/>
        <w:divId w:val="515271401"/>
        <w:rPr>
          <w:rFonts w:cs="B Zar" w:hint="cs"/>
          <w:color w:val="000000"/>
          <w:sz w:val="36"/>
          <w:szCs w:val="36"/>
          <w:rtl/>
        </w:rPr>
      </w:pPr>
      <w:r>
        <w:rPr>
          <w:rStyle w:val="contenttext"/>
          <w:rFonts w:cs="B Zar" w:hint="cs"/>
          <w:color w:val="000000"/>
          <w:sz w:val="36"/>
          <w:szCs w:val="36"/>
          <w:rtl/>
        </w:rPr>
        <w:t>ص: 1010</w:t>
      </w:r>
    </w:p>
    <w:p w:rsidR="00913DA4" w:rsidRDefault="00913DA4">
      <w:pPr>
        <w:pStyle w:val="contentparagraph"/>
        <w:bidi/>
        <w:jc w:val="both"/>
        <w:divId w:val="462236159"/>
        <w:rPr>
          <w:rFonts w:cs="B Zar" w:hint="cs"/>
          <w:color w:val="000000"/>
          <w:sz w:val="36"/>
          <w:szCs w:val="36"/>
          <w:rtl/>
        </w:rPr>
      </w:pPr>
      <w:r>
        <w:rPr>
          <w:rStyle w:val="contenttext"/>
          <w:rFonts w:cs="B Zar" w:hint="cs"/>
          <w:color w:val="000000"/>
          <w:sz w:val="36"/>
          <w:szCs w:val="36"/>
          <w:rtl/>
        </w:rPr>
        <w:t xml:space="preserve">، زیرا اگر تصدق او از برای خدا بودی چنین رفتار نکردی . </w:t>
      </w:r>
    </w:p>
    <w:p w:rsidR="00913DA4" w:rsidRDefault="00913DA4">
      <w:pPr>
        <w:pStyle w:val="contentparagraph"/>
        <w:bidi/>
        <w:jc w:val="both"/>
        <w:divId w:val="462236159"/>
        <w:rPr>
          <w:rFonts w:cs="B Zar" w:hint="cs"/>
          <w:color w:val="000000"/>
          <w:sz w:val="36"/>
          <w:szCs w:val="36"/>
          <w:rtl/>
        </w:rPr>
      </w:pPr>
      <w:r>
        <w:rPr>
          <w:rStyle w:val="contenttext"/>
          <w:rFonts w:cs="B Zar" w:hint="cs"/>
          <w:color w:val="000000"/>
          <w:sz w:val="36"/>
          <w:szCs w:val="36"/>
          <w:rtl/>
        </w:rPr>
        <w:t xml:space="preserve">و قومی دیگر مال بسیار از حلال و حرام جمع می کنند و در محافظت آن نهایت سعی به جا می آورند و غایت امساک در صرف آن دارند ، بلکه گاه است در حقوق واجبه آن ، از زکوه و خمس ، تقصیر می نمایند اما در عبادتی که پای مال در میان نباشداز نماز و روزه و دعا و اوراد جد و جهد می کنند . و غافل از اینکه صفت بخل ، موجب هلاکت ، و دفع آن واجب است . و ایشان مثل کسی هستند که : مار داخل جامه او شده باشد و مشرف بر هلاکت باشد و او در این حال مشغول پختن سکنجبین باشد از برای دفع صفرا ، غافل از اینکه کسی را که مار بکشد چه احتیاج به سکنجبین دارد . </w:t>
      </w:r>
    </w:p>
    <w:p w:rsidR="00913DA4" w:rsidRDefault="00913DA4">
      <w:pPr>
        <w:pStyle w:val="Heading4"/>
        <w:shd w:val="clear" w:color="auto" w:fill="FFFFFF"/>
        <w:bidi/>
        <w:jc w:val="both"/>
        <w:divId w:val="48381175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بیست و چهارم : طول امل و اسباب آن </w:t>
      </w:r>
    </w:p>
    <w:p w:rsidR="00913DA4" w:rsidRDefault="00913DA4">
      <w:pPr>
        <w:pStyle w:val="Heading5"/>
        <w:shd w:val="clear" w:color="auto" w:fill="FFFFFF"/>
        <w:bidi/>
        <w:jc w:val="both"/>
        <w:divId w:val="100535774"/>
        <w:rPr>
          <w:rFonts w:eastAsia="Times New Roman" w:cs="B Titr" w:hint="cs"/>
          <w:b w:val="0"/>
          <w:bCs w:val="0"/>
          <w:color w:val="800040"/>
          <w:sz w:val="29"/>
          <w:szCs w:val="29"/>
          <w:rtl/>
        </w:rPr>
      </w:pPr>
      <w:r>
        <w:rPr>
          <w:rFonts w:eastAsia="Times New Roman" w:cs="B Titr" w:hint="cs"/>
          <w:b w:val="0"/>
          <w:bCs w:val="0"/>
          <w:color w:val="800040"/>
          <w:sz w:val="29"/>
          <w:szCs w:val="29"/>
          <w:rtl/>
        </w:rPr>
        <w:t>طول امل</w:t>
      </w:r>
    </w:p>
    <w:p w:rsidR="00913DA4" w:rsidRDefault="00913DA4">
      <w:pPr>
        <w:pStyle w:val="contentparagraph"/>
        <w:bidi/>
        <w:jc w:val="both"/>
        <w:divId w:val="100535774"/>
        <w:rPr>
          <w:rFonts w:cs="B Zar" w:hint="cs"/>
          <w:color w:val="000000"/>
          <w:sz w:val="36"/>
          <w:szCs w:val="36"/>
          <w:rtl/>
        </w:rPr>
      </w:pPr>
      <w:r>
        <w:rPr>
          <w:rStyle w:val="contenttext"/>
          <w:rFonts w:cs="B Zar" w:hint="cs"/>
          <w:color w:val="000000"/>
          <w:sz w:val="36"/>
          <w:szCs w:val="36"/>
          <w:rtl/>
        </w:rPr>
        <w:t xml:space="preserve">طول امل عبارت است از : امیدهای بسیار در دنیا ، و آرزوهای دراز ، و توقع زندگانی دنیا ، و بقای در آن . </w:t>
      </w:r>
    </w:p>
    <w:p w:rsidR="00913DA4" w:rsidRDefault="00913DA4">
      <w:pPr>
        <w:pStyle w:val="contentparagraph"/>
        <w:bidi/>
        <w:jc w:val="both"/>
        <w:divId w:val="100535774"/>
        <w:rPr>
          <w:rFonts w:cs="B Zar" w:hint="cs"/>
          <w:color w:val="000000"/>
          <w:sz w:val="36"/>
          <w:szCs w:val="36"/>
          <w:rtl/>
        </w:rPr>
      </w:pPr>
      <w:r>
        <w:rPr>
          <w:rStyle w:val="contenttext"/>
          <w:rFonts w:cs="B Zar" w:hint="cs"/>
          <w:color w:val="000000"/>
          <w:sz w:val="36"/>
          <w:szCs w:val="36"/>
          <w:rtl/>
        </w:rPr>
        <w:t>بیا که قصر امل سخت سست بنیاد است*** به فکر باش که بنیاد عمر بر باد است</w:t>
      </w:r>
    </w:p>
    <w:p w:rsidR="00913DA4" w:rsidRDefault="00913DA4">
      <w:pPr>
        <w:pStyle w:val="contentparagraph"/>
        <w:bidi/>
        <w:jc w:val="both"/>
        <w:divId w:val="100535774"/>
        <w:rPr>
          <w:rFonts w:cs="B Zar" w:hint="cs"/>
          <w:color w:val="000000"/>
          <w:sz w:val="36"/>
          <w:szCs w:val="36"/>
          <w:rtl/>
        </w:rPr>
      </w:pPr>
      <w:r>
        <w:rPr>
          <w:rStyle w:val="contenttext"/>
          <w:rFonts w:cs="B Zar" w:hint="cs"/>
          <w:color w:val="000000"/>
          <w:sz w:val="36"/>
          <w:szCs w:val="36"/>
          <w:rtl/>
        </w:rPr>
        <w:t>مجو درستی عهد از جهان سست نهاد*** که این عجوزه ، عروس هزار داماد است</w:t>
      </w:r>
    </w:p>
    <w:p w:rsidR="00913DA4" w:rsidRDefault="00913DA4">
      <w:pPr>
        <w:pStyle w:val="contentparagraph"/>
        <w:bidi/>
        <w:jc w:val="both"/>
        <w:divId w:val="100535774"/>
        <w:rPr>
          <w:rFonts w:cs="B Zar" w:hint="cs"/>
          <w:color w:val="000000"/>
          <w:sz w:val="36"/>
          <w:szCs w:val="36"/>
          <w:rtl/>
        </w:rPr>
      </w:pPr>
      <w:r>
        <w:rPr>
          <w:rStyle w:val="contenttext"/>
          <w:rFonts w:cs="B Zar" w:hint="cs"/>
          <w:color w:val="000000"/>
          <w:sz w:val="36"/>
          <w:szCs w:val="36"/>
          <w:rtl/>
        </w:rPr>
        <w:t xml:space="preserve">و سبب این صفت خبیثه دو چیز است : </w:t>
      </w:r>
    </w:p>
    <w:p w:rsidR="00913DA4" w:rsidRDefault="00913DA4">
      <w:pPr>
        <w:pStyle w:val="contentparagraph"/>
        <w:bidi/>
        <w:jc w:val="both"/>
        <w:divId w:val="100535774"/>
        <w:rPr>
          <w:rFonts w:cs="B Zar" w:hint="cs"/>
          <w:color w:val="000000"/>
          <w:sz w:val="36"/>
          <w:szCs w:val="36"/>
          <w:rtl/>
        </w:rPr>
      </w:pPr>
      <w:r>
        <w:rPr>
          <w:rStyle w:val="contenttext"/>
          <w:rFonts w:cs="B Zar" w:hint="cs"/>
          <w:color w:val="000000"/>
          <w:sz w:val="36"/>
          <w:szCs w:val="36"/>
          <w:rtl/>
        </w:rPr>
        <w:t>یکی جهل و نادانی است ، چون جاهل ، اعتماد می کند بر جوانی خود و با وجودعهد شباب ، مرگ خود را بعید می شمارد . و بیچاره مسکین ملاحظه نمی نماید که اگراهل شهرش را بشمارند صد یک آن پیر نیستند و پیش از آمدن زمان پیری به چنگ گرگ اجل گرفتار گشته اند . تا یک نفر پیر</w:t>
      </w:r>
    </w:p>
    <w:p w:rsidR="00913DA4" w:rsidRDefault="00913DA4">
      <w:pPr>
        <w:pStyle w:val="contentparagraph"/>
        <w:bidi/>
        <w:jc w:val="both"/>
        <w:divId w:val="100535774"/>
        <w:rPr>
          <w:rFonts w:cs="B Zar" w:hint="cs"/>
          <w:color w:val="000000"/>
          <w:sz w:val="36"/>
          <w:szCs w:val="36"/>
          <w:rtl/>
        </w:rPr>
      </w:pPr>
      <w:r>
        <w:rPr>
          <w:rStyle w:val="contenttext"/>
          <w:rFonts w:cs="B Zar" w:hint="cs"/>
          <w:color w:val="000000"/>
          <w:sz w:val="36"/>
          <w:szCs w:val="36"/>
          <w:rtl/>
        </w:rPr>
        <w:t>ص: 1011</w:t>
      </w:r>
    </w:p>
    <w:p w:rsidR="00913DA4" w:rsidRDefault="00913DA4">
      <w:pPr>
        <w:pStyle w:val="contentparagraph"/>
        <w:bidi/>
        <w:jc w:val="both"/>
        <w:divId w:val="982780461"/>
        <w:rPr>
          <w:rFonts w:cs="B Zar" w:hint="cs"/>
          <w:color w:val="000000"/>
          <w:sz w:val="36"/>
          <w:szCs w:val="36"/>
          <w:rtl/>
        </w:rPr>
      </w:pPr>
      <w:r>
        <w:rPr>
          <w:rStyle w:val="contenttext"/>
          <w:rFonts w:cs="B Zar" w:hint="cs"/>
          <w:color w:val="000000"/>
          <w:sz w:val="36"/>
          <w:szCs w:val="36"/>
          <w:rtl/>
        </w:rPr>
        <w:t xml:space="preserve">می میرد هزار کودک و جوان مرده . و یا تکیه بر صحت مزاج و قوت طبیعت خود می نماید و دور می داند که «فجاه» </w:t>
      </w:r>
      <w:hyperlink w:anchor="content_note_1012_1" w:tooltip="1. ناگهانی ." w:history="1">
        <w:r>
          <w:rPr>
            <w:rStyle w:val="Hyperlink"/>
            <w:rFonts w:cs="B Zar" w:hint="cs"/>
            <w:sz w:val="36"/>
            <w:szCs w:val="36"/>
            <w:rtl/>
          </w:rPr>
          <w:t>(1)</w:t>
        </w:r>
      </w:hyperlink>
      <w:r>
        <w:rPr>
          <w:rStyle w:val="contenttext"/>
          <w:rFonts w:cs="B Zar" w:hint="cs"/>
          <w:color w:val="000000"/>
          <w:sz w:val="36"/>
          <w:szCs w:val="36"/>
          <w:rtl/>
        </w:rPr>
        <w:t xml:space="preserve"> مرگ ، گریبان اورا بگیرد . و غافل می شود از اینکه مرگ مفاجات چه استبعاد دارد . و بسی ارباب بمزاج قوی که به مفاجات از دنیا رفتند . گو مرگ مفاجات بعید باشد اما بیماری مفاجات که بعید نیست ، و هر مرضی ناگاه عارض می شود . و چون مرض بر بدن رسید ، مرگ استبعاد ندارد . </w:t>
      </w:r>
    </w:p>
    <w:p w:rsidR="00913DA4" w:rsidRDefault="00913DA4">
      <w:pPr>
        <w:pStyle w:val="contentparagraph"/>
        <w:bidi/>
        <w:jc w:val="both"/>
        <w:divId w:val="982780461"/>
        <w:rPr>
          <w:rFonts w:cs="B Zar" w:hint="cs"/>
          <w:color w:val="000000"/>
          <w:sz w:val="36"/>
          <w:szCs w:val="36"/>
          <w:rtl/>
        </w:rPr>
      </w:pPr>
      <w:r>
        <w:rPr>
          <w:rStyle w:val="contenttext"/>
          <w:rFonts w:cs="B Zar" w:hint="cs"/>
          <w:color w:val="000000"/>
          <w:sz w:val="36"/>
          <w:szCs w:val="36"/>
          <w:rtl/>
        </w:rPr>
        <w:t>پیوند عمر بسته به موئیست هوش دار ***غمخوار خویش باش ، غم روزگار چیست</w:t>
      </w:r>
    </w:p>
    <w:p w:rsidR="00913DA4" w:rsidRDefault="00913DA4">
      <w:pPr>
        <w:pStyle w:val="contentparagraph"/>
        <w:bidi/>
        <w:jc w:val="both"/>
        <w:divId w:val="982780461"/>
        <w:rPr>
          <w:rFonts w:cs="B Zar" w:hint="cs"/>
          <w:color w:val="000000"/>
          <w:sz w:val="36"/>
          <w:szCs w:val="36"/>
          <w:rtl/>
        </w:rPr>
      </w:pPr>
      <w:r>
        <w:rPr>
          <w:rStyle w:val="contenttext"/>
          <w:rFonts w:cs="B Zar" w:hint="cs"/>
          <w:color w:val="000000"/>
          <w:sz w:val="36"/>
          <w:szCs w:val="36"/>
          <w:rtl/>
        </w:rPr>
        <w:t xml:space="preserve">مرگ ، پیری و جوانی نمی شناسد . شب و روز نمی داند . و سفر و حضر نزد او یکسان است . بهار و خزان و زمستان و تابستان ، او را تفاوت نمی کند . نه آن را وقتی است خاص ، و نه زمانی است مخصوص . </w:t>
      </w:r>
    </w:p>
    <w:p w:rsidR="00913DA4" w:rsidRDefault="00913DA4">
      <w:pPr>
        <w:pStyle w:val="contentparagraph"/>
        <w:bidi/>
        <w:jc w:val="both"/>
        <w:divId w:val="982780461"/>
        <w:rPr>
          <w:rFonts w:cs="B Zar" w:hint="cs"/>
          <w:color w:val="000000"/>
          <w:sz w:val="36"/>
          <w:szCs w:val="36"/>
          <w:rtl/>
        </w:rPr>
      </w:pPr>
      <w:r>
        <w:rPr>
          <w:rStyle w:val="contenttext"/>
          <w:rFonts w:cs="B Zar" w:hint="cs"/>
          <w:color w:val="000000"/>
          <w:sz w:val="36"/>
          <w:szCs w:val="36"/>
          <w:rtl/>
        </w:rPr>
        <w:t xml:space="preserve">ناگهان بانگی برآمد خواجه مرد . </w:t>
      </w:r>
    </w:p>
    <w:p w:rsidR="00913DA4" w:rsidRDefault="00913DA4">
      <w:pPr>
        <w:pStyle w:val="contentparagraph"/>
        <w:bidi/>
        <w:jc w:val="both"/>
        <w:divId w:val="982780461"/>
        <w:rPr>
          <w:rFonts w:cs="B Zar" w:hint="cs"/>
          <w:color w:val="000000"/>
          <w:sz w:val="36"/>
          <w:szCs w:val="36"/>
          <w:rtl/>
        </w:rPr>
      </w:pPr>
      <w:r>
        <w:rPr>
          <w:rStyle w:val="contenttext"/>
          <w:rFonts w:cs="B Zar" w:hint="cs"/>
          <w:color w:val="000000"/>
          <w:sz w:val="36"/>
          <w:szCs w:val="36"/>
          <w:rtl/>
        </w:rPr>
        <w:t xml:space="preserve">و جاهل از اینها غافل . هر روز چندین تابوت طفل و جوان را می برند و به تشییع جنازه دوستان و آشنایان می روند و جنازه خود را هیچ به خاطر نمی گذرانند . </w:t>
      </w:r>
    </w:p>
    <w:p w:rsidR="00913DA4" w:rsidRDefault="00913DA4">
      <w:pPr>
        <w:pStyle w:val="contentparagraph"/>
        <w:bidi/>
        <w:jc w:val="both"/>
        <w:divId w:val="982780461"/>
        <w:rPr>
          <w:rFonts w:cs="B Zar" w:hint="cs"/>
          <w:color w:val="000000"/>
          <w:sz w:val="36"/>
          <w:szCs w:val="36"/>
          <w:rtl/>
        </w:rPr>
      </w:pPr>
      <w:r>
        <w:rPr>
          <w:rStyle w:val="contenttext"/>
          <w:rFonts w:cs="B Zar" w:hint="cs"/>
          <w:color w:val="000000"/>
          <w:sz w:val="36"/>
          <w:szCs w:val="36"/>
          <w:rtl/>
        </w:rPr>
        <w:t>و سبب دوم از برای طول امل ، محبت دنیای دنیه و انس به لذات فانیه است ، زیراآدمی چون انس به شهوات و لذات گرفت و در دل او دوستی مال و منال و اولاد و عیال و خانه و مسکن و املاک و مراکب و غیر اینها جای گیر شد ، و مفارقت از آنها بر او گران گردید دل او به زیر بار فکر مردن نمی رود . و از تصور مرگ خود ، نفرت می کند . و اگرگاهی</w:t>
      </w:r>
    </w:p>
    <w:p w:rsidR="00913DA4" w:rsidRDefault="00913DA4">
      <w:pPr>
        <w:pStyle w:val="contentparagraph"/>
        <w:bidi/>
        <w:jc w:val="both"/>
        <w:divId w:val="982780461"/>
        <w:rPr>
          <w:rFonts w:cs="B Zar" w:hint="cs"/>
          <w:color w:val="000000"/>
          <w:sz w:val="36"/>
          <w:szCs w:val="36"/>
          <w:rtl/>
        </w:rPr>
      </w:pPr>
      <w:r>
        <w:rPr>
          <w:rStyle w:val="contenttext"/>
          <w:rFonts w:cs="B Zar" w:hint="cs"/>
          <w:color w:val="000000"/>
          <w:sz w:val="36"/>
          <w:szCs w:val="36"/>
          <w:rtl/>
        </w:rPr>
        <w:t>ص: 1012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91" style="width:0;height:1.5pt" o:hralign="center" o:hrstd="t" o:hr="t" fillcolor="#a0a0a0" stroked="f"/>
        </w:pict>
      </w:r>
    </w:p>
    <w:p w:rsidR="00913DA4" w:rsidRDefault="00913DA4">
      <w:pPr>
        <w:bidi/>
        <w:jc w:val="both"/>
        <w:divId w:val="1919515814"/>
        <w:rPr>
          <w:rFonts w:eastAsia="Times New Roman" w:cs="B Zar" w:hint="cs"/>
          <w:color w:val="000000"/>
          <w:sz w:val="36"/>
          <w:szCs w:val="36"/>
          <w:rtl/>
        </w:rPr>
      </w:pPr>
      <w:r>
        <w:rPr>
          <w:rFonts w:eastAsia="Times New Roman" w:cs="B Zar" w:hint="cs"/>
          <w:color w:val="000000"/>
          <w:sz w:val="36"/>
          <w:szCs w:val="36"/>
          <w:rtl/>
        </w:rPr>
        <w:t>1- 1. ناگهانی .</w:t>
      </w:r>
    </w:p>
    <w:p w:rsidR="00913DA4" w:rsidRDefault="00913DA4">
      <w:pPr>
        <w:pStyle w:val="contentparagraph"/>
        <w:bidi/>
        <w:jc w:val="both"/>
        <w:divId w:val="495465505"/>
        <w:rPr>
          <w:rFonts w:cs="B Zar" w:hint="cs"/>
          <w:color w:val="000000"/>
          <w:sz w:val="36"/>
          <w:szCs w:val="36"/>
          <w:rtl/>
        </w:rPr>
      </w:pPr>
      <w:r>
        <w:rPr>
          <w:rStyle w:val="contenttext"/>
          <w:rFonts w:cs="B Zar" w:hint="cs"/>
          <w:color w:val="000000"/>
          <w:sz w:val="36"/>
          <w:szCs w:val="36"/>
          <w:rtl/>
        </w:rPr>
        <w:t xml:space="preserve">به خاطر او خطور کند خود را به فکر دیگر می اندازد . و از مشاهده کفن و کافورکراهت می دارد . بلکه دل خود را پیوسته به فکر زندگانی دنیا می اندازد . و خود را به امیدو آرزو تسلی می دهد . و از یاد مرگ غفلت می ورزد . و تصور نزدیک رسیدن آن رانمی کند . و اگر احیانا یاد آخرت و اعمال خود افتاد و مردن خود را تصور نمود ، نفس اماره و شیطان او را به وعده فریب می دهد . </w:t>
      </w:r>
    </w:p>
    <w:p w:rsidR="00913DA4" w:rsidRDefault="00913DA4">
      <w:pPr>
        <w:pStyle w:val="contentparagraph"/>
        <w:bidi/>
        <w:jc w:val="both"/>
        <w:divId w:val="495465505"/>
        <w:rPr>
          <w:rFonts w:cs="B Zar" w:hint="cs"/>
          <w:color w:val="000000"/>
          <w:sz w:val="36"/>
          <w:szCs w:val="36"/>
          <w:rtl/>
        </w:rPr>
      </w:pPr>
      <w:r>
        <w:rPr>
          <w:rStyle w:val="contenttext"/>
          <w:rFonts w:cs="B Zar" w:hint="cs"/>
          <w:color w:val="000000"/>
          <w:sz w:val="36"/>
          <w:szCs w:val="36"/>
          <w:rtl/>
        </w:rPr>
        <w:t xml:space="preserve">پس می گوید که : امر پروردگار دراز است و هنوز تو در اول عمری ، حال چندی به کامرانی و جمع اسباب دنیوی مشغول باش تا بزرگ شوی در آن وقت توبه کن و مهیای کار آخرت شو . چون بزرگ شد گوید : حال جوانی ، هنوز کجاست تا وقت پیری ، چون پیر شوی توبه خواهی کرد و به اعمال صالحه خواهی پرداخت . و اگر به مرتبه پیری رسید با خود گوید : ان شاء الله این خانه را تمام کنم ، یا این مزرعه را آباد نمایم ، یا این پسر را داماد کنم ، یا آن دختر را جهازگیری نمایم بعد از آن دست از دنیا می کشم و درگوشه ای به عبادت مشغول می شوم . و هر شغلی که تمام می شود باز شغلی دیگر روی می دهد . و همچنین هر روز را امروز و فردا می کند تا ناگاه مرگ ، گلوی او را بی گمان می گیرد و وقت کار می گذرد . </w:t>
      </w:r>
    </w:p>
    <w:p w:rsidR="00913DA4" w:rsidRDefault="00913DA4">
      <w:pPr>
        <w:pStyle w:val="contentparagraph"/>
        <w:bidi/>
        <w:jc w:val="both"/>
        <w:divId w:val="495465505"/>
        <w:rPr>
          <w:rFonts w:cs="B Zar" w:hint="cs"/>
          <w:color w:val="000000"/>
          <w:sz w:val="36"/>
          <w:szCs w:val="36"/>
          <w:rtl/>
        </w:rPr>
      </w:pPr>
      <w:r>
        <w:rPr>
          <w:rStyle w:val="contenttext"/>
          <w:rFonts w:cs="B Zar" w:hint="cs"/>
          <w:color w:val="000000"/>
          <w:sz w:val="36"/>
          <w:szCs w:val="36"/>
          <w:rtl/>
        </w:rPr>
        <w:t xml:space="preserve">روزگارت رفت زینگون حالها*** همچو «تیه» </w:t>
      </w:r>
      <w:hyperlink w:anchor="content_note_1013_1" w:tooltip="2. بیابانی که رونده در آن گمراه شود و راه به جایی نبرد ، مثل : قوم موسی که سالها در بیابانی سرگردان بودند" w:history="1">
        <w:r>
          <w:rPr>
            <w:rStyle w:val="Hyperlink"/>
            <w:rFonts w:cs="B Zar" w:hint="cs"/>
            <w:sz w:val="36"/>
            <w:szCs w:val="36"/>
            <w:rtl/>
          </w:rPr>
          <w:t>(1)</w:t>
        </w:r>
      </w:hyperlink>
      <w:r>
        <w:rPr>
          <w:rStyle w:val="contenttext"/>
          <w:rFonts w:cs="B Zar" w:hint="cs"/>
          <w:color w:val="000000"/>
          <w:sz w:val="36"/>
          <w:szCs w:val="36"/>
          <w:rtl/>
        </w:rPr>
        <w:t xml:space="preserve"> و قوم موسی سالها </w:t>
      </w:r>
    </w:p>
    <w:p w:rsidR="00913DA4" w:rsidRDefault="00913DA4">
      <w:pPr>
        <w:pStyle w:val="contentparagraph"/>
        <w:bidi/>
        <w:jc w:val="both"/>
        <w:divId w:val="495465505"/>
        <w:rPr>
          <w:rFonts w:cs="B Zar" w:hint="cs"/>
          <w:color w:val="000000"/>
          <w:sz w:val="36"/>
          <w:szCs w:val="36"/>
          <w:rtl/>
        </w:rPr>
      </w:pPr>
      <w:r>
        <w:rPr>
          <w:rStyle w:val="contenttext"/>
          <w:rFonts w:cs="B Zar" w:hint="cs"/>
          <w:color w:val="000000"/>
          <w:sz w:val="36"/>
          <w:szCs w:val="36"/>
          <w:rtl/>
        </w:rPr>
        <w:t xml:space="preserve">سال بی گه گشت و وقتت گشت طی*** جز سیه روئی و فعل زشت نی </w:t>
      </w:r>
    </w:p>
    <w:p w:rsidR="00913DA4" w:rsidRDefault="00913DA4">
      <w:pPr>
        <w:pStyle w:val="contentparagraph"/>
        <w:bidi/>
        <w:jc w:val="both"/>
        <w:divId w:val="495465505"/>
        <w:rPr>
          <w:rFonts w:cs="B Zar" w:hint="cs"/>
          <w:color w:val="000000"/>
          <w:sz w:val="36"/>
          <w:szCs w:val="36"/>
          <w:rtl/>
        </w:rPr>
      </w:pPr>
      <w:r>
        <w:rPr>
          <w:rStyle w:val="contenttext"/>
          <w:rFonts w:cs="B Zar" w:hint="cs"/>
          <w:color w:val="000000"/>
          <w:sz w:val="36"/>
          <w:szCs w:val="36"/>
          <w:rtl/>
        </w:rPr>
        <w:t>ص: 1013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92" style="width:0;height:1.5pt" o:hralign="center" o:hrstd="t" o:hr="t" fillcolor="#a0a0a0" stroked="f"/>
        </w:pict>
      </w:r>
    </w:p>
    <w:p w:rsidR="00913DA4" w:rsidRDefault="00913DA4">
      <w:pPr>
        <w:bidi/>
        <w:jc w:val="both"/>
        <w:divId w:val="1759979710"/>
        <w:rPr>
          <w:rFonts w:eastAsia="Times New Roman" w:cs="B Zar" w:hint="cs"/>
          <w:color w:val="000000"/>
          <w:sz w:val="36"/>
          <w:szCs w:val="36"/>
          <w:rtl/>
        </w:rPr>
      </w:pPr>
      <w:r>
        <w:rPr>
          <w:rFonts w:eastAsia="Times New Roman" w:cs="B Zar" w:hint="cs"/>
          <w:color w:val="000000"/>
          <w:sz w:val="36"/>
          <w:szCs w:val="36"/>
          <w:rtl/>
        </w:rPr>
        <w:t>1- 2. بیابانی که رونده در آن گمراه شود و راه به جایی نبرد ، مثل : قوم موسی که سالها در بیابانی سرگردان بودند</w:t>
      </w:r>
    </w:p>
    <w:p w:rsidR="00913DA4" w:rsidRDefault="00913DA4">
      <w:pPr>
        <w:pStyle w:val="contentparagraph"/>
        <w:bidi/>
        <w:jc w:val="both"/>
        <w:divId w:val="436679015"/>
        <w:rPr>
          <w:rFonts w:cs="B Zar" w:hint="cs"/>
          <w:color w:val="000000"/>
          <w:sz w:val="36"/>
          <w:szCs w:val="36"/>
          <w:rtl/>
        </w:rPr>
      </w:pPr>
      <w:r>
        <w:rPr>
          <w:rStyle w:val="contenttext"/>
          <w:rFonts w:cs="B Zar" w:hint="cs"/>
          <w:color w:val="000000"/>
          <w:sz w:val="36"/>
          <w:szCs w:val="36"/>
          <w:rtl/>
        </w:rPr>
        <w:t>ین مگو فردا که فرداها گذشت*** تا به کلی نگذرد ایام کشت</w:t>
      </w:r>
    </w:p>
    <w:p w:rsidR="00913DA4" w:rsidRDefault="00913DA4">
      <w:pPr>
        <w:pStyle w:val="contentparagraph"/>
        <w:bidi/>
        <w:jc w:val="both"/>
        <w:divId w:val="436679015"/>
        <w:rPr>
          <w:rFonts w:cs="B Zar" w:hint="cs"/>
          <w:color w:val="000000"/>
          <w:sz w:val="36"/>
          <w:szCs w:val="36"/>
          <w:rtl/>
        </w:rPr>
      </w:pPr>
      <w:r>
        <w:rPr>
          <w:rStyle w:val="contenttext"/>
          <w:rFonts w:cs="B Zar" w:hint="cs"/>
          <w:color w:val="000000"/>
          <w:sz w:val="36"/>
          <w:szCs w:val="36"/>
          <w:rtl/>
        </w:rPr>
        <w:t xml:space="preserve">هین و هین ای راه رو بی گاه شد*** آفتاب عمرت اندر چاه شد </w:t>
      </w:r>
    </w:p>
    <w:p w:rsidR="00913DA4" w:rsidRDefault="00913DA4">
      <w:pPr>
        <w:pStyle w:val="contentparagraph"/>
        <w:bidi/>
        <w:jc w:val="both"/>
        <w:divId w:val="436679015"/>
        <w:rPr>
          <w:rFonts w:cs="B Zar" w:hint="cs"/>
          <w:color w:val="000000"/>
          <w:sz w:val="36"/>
          <w:szCs w:val="36"/>
          <w:rtl/>
        </w:rPr>
      </w:pPr>
      <w:r>
        <w:rPr>
          <w:rStyle w:val="contenttext"/>
          <w:rFonts w:cs="B Zar" w:hint="cs"/>
          <w:color w:val="000000"/>
          <w:sz w:val="36"/>
          <w:szCs w:val="36"/>
          <w:rtl/>
        </w:rPr>
        <w:t xml:space="preserve">این قدر عمری که ماندستت بتاز***تا بزاید زین دو دم عمر دراز </w:t>
      </w:r>
    </w:p>
    <w:p w:rsidR="00913DA4" w:rsidRDefault="00913DA4">
      <w:pPr>
        <w:pStyle w:val="contentparagraph"/>
        <w:bidi/>
        <w:jc w:val="both"/>
        <w:divId w:val="436679015"/>
        <w:rPr>
          <w:rFonts w:cs="B Zar" w:hint="cs"/>
          <w:color w:val="000000"/>
          <w:sz w:val="36"/>
          <w:szCs w:val="36"/>
          <w:rtl/>
        </w:rPr>
      </w:pPr>
      <w:r>
        <w:rPr>
          <w:rStyle w:val="contenttext"/>
          <w:rFonts w:cs="B Zar" w:hint="cs"/>
          <w:color w:val="000000"/>
          <w:sz w:val="36"/>
          <w:szCs w:val="36"/>
          <w:rtl/>
        </w:rPr>
        <w:t xml:space="preserve">تا نمرده ست این چراغ با گهر*** هین فتیله اش ساز و روغن زودتر </w:t>
      </w:r>
    </w:p>
    <w:p w:rsidR="00913DA4" w:rsidRDefault="00913DA4">
      <w:pPr>
        <w:pStyle w:val="contentparagraph"/>
        <w:bidi/>
        <w:jc w:val="both"/>
        <w:divId w:val="436679015"/>
        <w:rPr>
          <w:rFonts w:cs="B Zar" w:hint="cs"/>
          <w:color w:val="000000"/>
          <w:sz w:val="36"/>
          <w:szCs w:val="36"/>
          <w:rtl/>
        </w:rPr>
      </w:pPr>
      <w:r>
        <w:rPr>
          <w:rStyle w:val="contenttext"/>
          <w:rFonts w:cs="B Zar" w:hint="cs"/>
          <w:color w:val="000000"/>
          <w:sz w:val="36"/>
          <w:szCs w:val="36"/>
          <w:rtl/>
        </w:rPr>
        <w:t xml:space="preserve">و این بیچاره که هر روز به خود وعده فردا می دهد و به تاخیر می گذراند غافل است از اینکه : آنکه او را وعده می دهد فردا هم با او است . و دست فریب او دراز است . بلکه هر روز قوت او بیشتر می شود و امید این ، افزون می گردد ، زیرا اهل دنیا را هرگز فراغت از شغل حاصل نمی شود . و فارغ از دنیا کسی است که به یکبارگی دست از آن بردارد وآستین بر او افشاند . </w:t>
      </w:r>
    </w:p>
    <w:p w:rsidR="00913DA4" w:rsidRDefault="00913DA4">
      <w:pPr>
        <w:pStyle w:val="contentparagraph"/>
        <w:bidi/>
        <w:jc w:val="both"/>
        <w:divId w:val="436679015"/>
        <w:rPr>
          <w:rFonts w:cs="B Zar" w:hint="cs"/>
          <w:color w:val="000000"/>
          <w:sz w:val="36"/>
          <w:szCs w:val="36"/>
          <w:rtl/>
        </w:rPr>
      </w:pPr>
      <w:r>
        <w:rPr>
          <w:rStyle w:val="contenttext"/>
          <w:rFonts w:cs="B Zar" w:hint="cs"/>
          <w:color w:val="000000"/>
          <w:sz w:val="36"/>
          <w:szCs w:val="36"/>
          <w:rtl/>
        </w:rPr>
        <w:t xml:space="preserve">و چون دانستی که منشا طول امل ، محبت دنیا و جهل و نادانی است می دانی که خلاصی از این مرض ممکن نیست مگر به دفع این دو سبب به آنچه گذشت در معالجه حب دنیا ، و به ملاحظه احوال این عاریت سرا ، و استماع مواعظ و نصایح از ارباب نفوس مقدسه طاهره و تفکر در احوال خود ، و تدبر در روزگار خود . پس باید گاهی سری بر زانو نهد و آینده خود را به نظر در آورد و ببیند که یقین تر از مرگ از برای اوچه چیز است . و فکر کند که البته روزی جنازه او را بر دوش خواهند کشید . و فرزندان و برادرانش گریبان در مرگش خواهند درید . و زن و عیالش گیسو پریشان خواهند نمود . </w:t>
      </w:r>
    </w:p>
    <w:p w:rsidR="00913DA4" w:rsidRDefault="00913DA4">
      <w:pPr>
        <w:pStyle w:val="contentparagraph"/>
        <w:bidi/>
        <w:jc w:val="both"/>
        <w:divId w:val="436679015"/>
        <w:rPr>
          <w:rFonts w:cs="B Zar" w:hint="cs"/>
          <w:color w:val="000000"/>
          <w:sz w:val="36"/>
          <w:szCs w:val="36"/>
          <w:rtl/>
        </w:rPr>
      </w:pPr>
      <w:r>
        <w:rPr>
          <w:rStyle w:val="contenttext"/>
          <w:rFonts w:cs="B Zar" w:hint="cs"/>
          <w:color w:val="000000"/>
          <w:sz w:val="36"/>
          <w:szCs w:val="36"/>
          <w:rtl/>
        </w:rPr>
        <w:t>و او</w:t>
      </w:r>
    </w:p>
    <w:p w:rsidR="00913DA4" w:rsidRDefault="00913DA4">
      <w:pPr>
        <w:pStyle w:val="contentparagraph"/>
        <w:bidi/>
        <w:jc w:val="both"/>
        <w:divId w:val="436679015"/>
        <w:rPr>
          <w:rFonts w:cs="B Zar" w:hint="cs"/>
          <w:color w:val="000000"/>
          <w:sz w:val="36"/>
          <w:szCs w:val="36"/>
          <w:rtl/>
        </w:rPr>
      </w:pPr>
      <w:r>
        <w:rPr>
          <w:rStyle w:val="contenttext"/>
          <w:rFonts w:cs="B Zar" w:hint="cs"/>
          <w:color w:val="000000"/>
          <w:sz w:val="36"/>
          <w:szCs w:val="36"/>
          <w:rtl/>
        </w:rPr>
        <w:t>ص: 1014</w:t>
      </w:r>
    </w:p>
    <w:p w:rsidR="00913DA4" w:rsidRDefault="00913DA4">
      <w:pPr>
        <w:pStyle w:val="contentparagraph"/>
        <w:bidi/>
        <w:jc w:val="both"/>
        <w:divId w:val="299531904"/>
        <w:rPr>
          <w:rFonts w:cs="B Zar" w:hint="cs"/>
          <w:color w:val="000000"/>
          <w:sz w:val="36"/>
          <w:szCs w:val="36"/>
          <w:rtl/>
        </w:rPr>
      </w:pPr>
      <w:r>
        <w:rPr>
          <w:rStyle w:val="contenttext"/>
          <w:rFonts w:cs="B Zar" w:hint="cs"/>
          <w:color w:val="000000"/>
          <w:sz w:val="36"/>
          <w:szCs w:val="36"/>
          <w:rtl/>
        </w:rPr>
        <w:t xml:space="preserve">را در قبر تنها خواهند گذاشت و به میان مال و اسباب اندوخته او خواهند افتاد . </w:t>
      </w:r>
    </w:p>
    <w:p w:rsidR="00913DA4" w:rsidRDefault="00913DA4">
      <w:pPr>
        <w:pStyle w:val="contentparagraph"/>
        <w:bidi/>
        <w:jc w:val="both"/>
        <w:divId w:val="299531904"/>
        <w:rPr>
          <w:rFonts w:cs="B Zar" w:hint="cs"/>
          <w:color w:val="000000"/>
          <w:sz w:val="36"/>
          <w:szCs w:val="36"/>
          <w:rtl/>
        </w:rPr>
      </w:pPr>
      <w:r>
        <w:rPr>
          <w:rStyle w:val="contenttext"/>
          <w:rFonts w:cs="B Zar" w:hint="cs"/>
          <w:color w:val="000000"/>
          <w:sz w:val="36"/>
          <w:szCs w:val="36"/>
          <w:rtl/>
        </w:rPr>
        <w:t xml:space="preserve">این سیل متفق بکند روزی این درخت*** وین باد مختلف بکشد روزی این چراغ </w:t>
      </w:r>
    </w:p>
    <w:p w:rsidR="00913DA4" w:rsidRDefault="00913DA4">
      <w:pPr>
        <w:pStyle w:val="contentparagraph"/>
        <w:bidi/>
        <w:jc w:val="both"/>
        <w:divId w:val="299531904"/>
        <w:rPr>
          <w:rFonts w:cs="B Zar" w:hint="cs"/>
          <w:color w:val="000000"/>
          <w:sz w:val="36"/>
          <w:szCs w:val="36"/>
          <w:rtl/>
        </w:rPr>
      </w:pPr>
      <w:r>
        <w:rPr>
          <w:rStyle w:val="contenttext"/>
          <w:rFonts w:cs="B Zar" w:hint="cs"/>
          <w:color w:val="000000"/>
          <w:sz w:val="36"/>
          <w:szCs w:val="36"/>
          <w:rtl/>
        </w:rPr>
        <w:t xml:space="preserve">و تامل کند که شاید تخته تابوت او امروز در دست نجار باشد . یا کفن او از دست گازر [رختشوی] بر آمده باشد . و خشت لحد او از قالب در آمده باشد . پس چاره درکار خود کند و با خود گوید : </w:t>
      </w:r>
    </w:p>
    <w:p w:rsidR="00913DA4" w:rsidRDefault="00913DA4">
      <w:pPr>
        <w:pStyle w:val="contentparagraph"/>
        <w:bidi/>
        <w:jc w:val="both"/>
        <w:divId w:val="299531904"/>
        <w:rPr>
          <w:rFonts w:cs="B Zar" w:hint="cs"/>
          <w:color w:val="000000"/>
          <w:sz w:val="36"/>
          <w:szCs w:val="36"/>
          <w:rtl/>
        </w:rPr>
      </w:pPr>
      <w:r>
        <w:rPr>
          <w:rStyle w:val="contenttext"/>
          <w:rFonts w:cs="B Zar" w:hint="cs"/>
          <w:color w:val="000000"/>
          <w:sz w:val="36"/>
          <w:szCs w:val="36"/>
          <w:rtl/>
        </w:rPr>
        <w:t xml:space="preserve">کاروان رفت و تو در خواب و بیابان در پیش*** کی روی ره ، زکه پرسی ، چه کنی ، چون باشی </w:t>
      </w:r>
    </w:p>
    <w:p w:rsidR="00913DA4" w:rsidRDefault="00913DA4">
      <w:pPr>
        <w:pStyle w:val="Heading5"/>
        <w:shd w:val="clear" w:color="auto" w:fill="FFFFFF"/>
        <w:bidi/>
        <w:jc w:val="both"/>
        <w:divId w:val="120247704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قصر امل و فواید آن </w:t>
      </w:r>
    </w:p>
    <w:p w:rsidR="00913DA4" w:rsidRDefault="00913DA4">
      <w:pPr>
        <w:pStyle w:val="contentparagraph"/>
        <w:bidi/>
        <w:jc w:val="both"/>
        <w:divId w:val="1202477046"/>
        <w:rPr>
          <w:rFonts w:cs="B Zar" w:hint="cs"/>
          <w:color w:val="000000"/>
          <w:sz w:val="36"/>
          <w:szCs w:val="36"/>
          <w:rtl/>
        </w:rPr>
      </w:pPr>
      <w:r>
        <w:rPr>
          <w:rStyle w:val="contenttext"/>
          <w:rFonts w:cs="B Zar" w:hint="cs"/>
          <w:color w:val="000000"/>
          <w:sz w:val="36"/>
          <w:szCs w:val="36"/>
          <w:rtl/>
        </w:rPr>
        <w:t xml:space="preserve">ضد طول امل ، قصر امل است ، که کم امیدی به دنیا باشد . و آن شعار اهل ایمان ، وسیرت خوبان و نیکان است . </w:t>
      </w:r>
    </w:p>
    <w:p w:rsidR="00913DA4" w:rsidRDefault="00913DA4">
      <w:pPr>
        <w:pStyle w:val="contentparagraph"/>
        <w:bidi/>
        <w:jc w:val="both"/>
        <w:divId w:val="1202477046"/>
        <w:rPr>
          <w:rFonts w:cs="B Zar" w:hint="cs"/>
          <w:color w:val="000000"/>
          <w:sz w:val="36"/>
          <w:szCs w:val="36"/>
          <w:rtl/>
        </w:rPr>
      </w:pPr>
      <w:r>
        <w:rPr>
          <w:rStyle w:val="contenttext"/>
          <w:rFonts w:cs="B Zar" w:hint="cs"/>
          <w:color w:val="000000"/>
          <w:sz w:val="36"/>
          <w:szCs w:val="36"/>
          <w:rtl/>
        </w:rPr>
        <w:t xml:space="preserve">حضرت پیغمبر صلی الله علیه و آله فرمود که : «چون صبح کنی فکر شب را مکن . و چون شام کنی فکر صباح خود را مکن . و ذخیره بردار از دنیای خود برای آخرت . واز زندگانی برای مرگ . و از صحت مندی برای روز بیماری ، زیرا نمی دانی که : فردا بر توچه وارد خواهد شد و نام تو در میان چه طائفه ای خواهد بود» . </w:t>
      </w:r>
      <w:hyperlink w:anchor="content_note_1015_1" w:tooltip="3. الترغیب و الترهیب ، ج 4 ، ص 243"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02477046"/>
        <w:rPr>
          <w:rFonts w:cs="B Zar" w:hint="cs"/>
          <w:color w:val="000000"/>
          <w:sz w:val="36"/>
          <w:szCs w:val="36"/>
          <w:rtl/>
        </w:rPr>
      </w:pPr>
      <w:r>
        <w:rPr>
          <w:rStyle w:val="contenttext"/>
          <w:rFonts w:cs="B Zar" w:hint="cs"/>
          <w:color w:val="000000"/>
          <w:sz w:val="36"/>
          <w:szCs w:val="36"/>
          <w:rtl/>
        </w:rPr>
        <w:t xml:space="preserve">سال دیگر را که می داند حساب*** تا کجا شد آنکه با ما بود پار </w:t>
      </w:r>
    </w:p>
    <w:p w:rsidR="00913DA4" w:rsidRDefault="00913DA4">
      <w:pPr>
        <w:pStyle w:val="contentparagraph"/>
        <w:bidi/>
        <w:jc w:val="both"/>
        <w:divId w:val="1202477046"/>
        <w:rPr>
          <w:rFonts w:cs="B Zar" w:hint="cs"/>
          <w:color w:val="000000"/>
          <w:sz w:val="36"/>
          <w:szCs w:val="36"/>
          <w:rtl/>
        </w:rPr>
      </w:pPr>
      <w:r>
        <w:rPr>
          <w:rStyle w:val="contenttext"/>
          <w:rFonts w:cs="B Zar" w:hint="cs"/>
          <w:color w:val="000000"/>
          <w:sz w:val="36"/>
          <w:szCs w:val="36"/>
          <w:rtl/>
        </w:rPr>
        <w:t>فرمود : «به خدایی که جان من در دست اوست که هرگز چشم را نگشودم که امیدبر هم نهادن آن را داشته باشم . و هرگز لقمه به دهان نبردم که امید فرو بردن آن را پیش از مرگ داشته باشم</w:t>
      </w:r>
    </w:p>
    <w:p w:rsidR="00913DA4" w:rsidRDefault="00913DA4">
      <w:pPr>
        <w:pStyle w:val="contentparagraph"/>
        <w:bidi/>
        <w:jc w:val="both"/>
        <w:divId w:val="1202477046"/>
        <w:rPr>
          <w:rFonts w:cs="B Zar" w:hint="cs"/>
          <w:color w:val="000000"/>
          <w:sz w:val="36"/>
          <w:szCs w:val="36"/>
          <w:rtl/>
        </w:rPr>
      </w:pPr>
      <w:r>
        <w:rPr>
          <w:rStyle w:val="contenttext"/>
          <w:rFonts w:cs="B Zar" w:hint="cs"/>
          <w:color w:val="000000"/>
          <w:sz w:val="36"/>
          <w:szCs w:val="36"/>
          <w:rtl/>
        </w:rPr>
        <w:t>ص: 1015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93" style="width:0;height:1.5pt" o:hralign="center" o:hrstd="t" o:hr="t" fillcolor="#a0a0a0" stroked="f"/>
        </w:pict>
      </w:r>
    </w:p>
    <w:p w:rsidR="00913DA4" w:rsidRDefault="00913DA4">
      <w:pPr>
        <w:bidi/>
        <w:jc w:val="both"/>
        <w:divId w:val="489755915"/>
        <w:rPr>
          <w:rFonts w:eastAsia="Times New Roman" w:cs="B Zar" w:hint="cs"/>
          <w:color w:val="000000"/>
          <w:sz w:val="36"/>
          <w:szCs w:val="36"/>
          <w:rtl/>
        </w:rPr>
      </w:pPr>
      <w:r>
        <w:rPr>
          <w:rFonts w:eastAsia="Times New Roman" w:cs="B Zar" w:hint="cs"/>
          <w:color w:val="000000"/>
          <w:sz w:val="36"/>
          <w:szCs w:val="36"/>
          <w:rtl/>
        </w:rPr>
        <w:t>1- 3. الترغیب و الترهیب ، ج 4 ، ص 243</w:t>
      </w:r>
    </w:p>
    <w:p w:rsidR="00913DA4" w:rsidRDefault="00913DA4">
      <w:pPr>
        <w:pStyle w:val="contentparagraph"/>
        <w:bidi/>
        <w:jc w:val="both"/>
        <w:divId w:val="1975255861"/>
        <w:rPr>
          <w:rFonts w:cs="B Zar" w:hint="cs"/>
          <w:color w:val="000000"/>
          <w:sz w:val="36"/>
          <w:szCs w:val="36"/>
          <w:rtl/>
        </w:rPr>
      </w:pPr>
      <w:r>
        <w:rPr>
          <w:rStyle w:val="contenttext"/>
          <w:rFonts w:cs="B Zar" w:hint="cs"/>
          <w:color w:val="000000"/>
          <w:sz w:val="36"/>
          <w:szCs w:val="36"/>
          <w:rtl/>
        </w:rPr>
        <w:t xml:space="preserve">. </w:t>
      </w:r>
    </w:p>
    <w:p w:rsidR="00913DA4" w:rsidRDefault="00913DA4">
      <w:pPr>
        <w:pStyle w:val="contentparagraph"/>
        <w:bidi/>
        <w:jc w:val="both"/>
        <w:divId w:val="1975255861"/>
        <w:rPr>
          <w:rFonts w:cs="B Zar" w:hint="cs"/>
          <w:color w:val="000000"/>
          <w:sz w:val="36"/>
          <w:szCs w:val="36"/>
          <w:rtl/>
        </w:rPr>
      </w:pPr>
      <w:r>
        <w:rPr>
          <w:rStyle w:val="contenttext"/>
          <w:rFonts w:cs="B Zar" w:hint="cs"/>
          <w:color w:val="000000"/>
          <w:sz w:val="36"/>
          <w:szCs w:val="36"/>
          <w:rtl/>
        </w:rPr>
        <w:t xml:space="preserve">ای فرزندان آدم ! اگر عقل و هوش دارید خود را از بزرگان نشمارید . به خدایی که جان من در دست اوست که آنچه به شما وعده داده شده هر آینه خواهد آمد و شماهیچ چاره نمی توانید کرد» . </w:t>
      </w:r>
      <w:hyperlink w:anchor="content_note_1016_1" w:tooltip="4. الترغیب و الترهیب ، ج 4 ، ص 24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975255861"/>
        <w:rPr>
          <w:rFonts w:cs="B Zar" w:hint="cs"/>
          <w:color w:val="000000"/>
          <w:sz w:val="36"/>
          <w:szCs w:val="36"/>
          <w:rtl/>
        </w:rPr>
      </w:pPr>
      <w:r>
        <w:rPr>
          <w:rStyle w:val="contenttext"/>
          <w:rFonts w:cs="B Zar" w:hint="cs"/>
          <w:color w:val="000000"/>
          <w:sz w:val="36"/>
          <w:szCs w:val="36"/>
          <w:rtl/>
        </w:rPr>
        <w:t xml:space="preserve">و مروی است که : «شامگاهی آن حضرت بیرون آمد و روی مبارک به مردمان کردو فرمود : ای مردم ! چرا از خدا شرم نمی کنید ؟ عرض کردند : یا رسول الله چه روی داده ؟ فرمود : جمع می کنید آنچه را که نخواهید خورد . و امید دارید چیزی را که به آن نخواهید رسید . بنا می کنید جایی را که در آن نخواهید نشست» . </w:t>
      </w:r>
      <w:hyperlink w:anchor="content_note_1016_2" w:tooltip="5. الترغیب و الترهیب ، ج 4 ، ص 24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975255861"/>
        <w:rPr>
          <w:rFonts w:cs="B Zar" w:hint="cs"/>
          <w:color w:val="000000"/>
          <w:sz w:val="36"/>
          <w:szCs w:val="36"/>
          <w:rtl/>
        </w:rPr>
      </w:pPr>
      <w:r>
        <w:rPr>
          <w:rStyle w:val="contenttext"/>
          <w:rFonts w:cs="B Zar" w:hint="cs"/>
          <w:color w:val="000000"/>
          <w:sz w:val="36"/>
          <w:szCs w:val="36"/>
          <w:rtl/>
        </w:rPr>
        <w:t xml:space="preserve">در زمین مردمان خانه مکن*** کار خود کن کار بیگانه مکن </w:t>
      </w:r>
    </w:p>
    <w:p w:rsidR="00913DA4" w:rsidRDefault="00913DA4">
      <w:pPr>
        <w:pStyle w:val="contentparagraph"/>
        <w:bidi/>
        <w:jc w:val="both"/>
        <w:divId w:val="1975255861"/>
        <w:rPr>
          <w:rFonts w:cs="B Zar" w:hint="cs"/>
          <w:color w:val="000000"/>
          <w:sz w:val="36"/>
          <w:szCs w:val="36"/>
          <w:rtl/>
        </w:rPr>
      </w:pPr>
      <w:r>
        <w:rPr>
          <w:rStyle w:val="contenttext"/>
          <w:rFonts w:cs="B Zar" w:hint="cs"/>
          <w:color w:val="000000"/>
          <w:sz w:val="36"/>
          <w:szCs w:val="36"/>
          <w:rtl/>
        </w:rPr>
        <w:t xml:space="preserve">روزی به عرض آن حضرت رسید که : اسامه کنیزی به وعده یک ماه خریده است . </w:t>
      </w:r>
    </w:p>
    <w:p w:rsidR="00913DA4" w:rsidRDefault="00913DA4">
      <w:pPr>
        <w:pStyle w:val="contentparagraph"/>
        <w:bidi/>
        <w:jc w:val="both"/>
        <w:divId w:val="1975255861"/>
        <w:rPr>
          <w:rFonts w:cs="B Zar" w:hint="cs"/>
          <w:color w:val="000000"/>
          <w:sz w:val="36"/>
          <w:szCs w:val="36"/>
          <w:rtl/>
        </w:rPr>
      </w:pPr>
      <w:r>
        <w:rPr>
          <w:rStyle w:val="contenttext"/>
          <w:rFonts w:cs="B Zar" w:hint="cs"/>
          <w:color w:val="000000"/>
          <w:sz w:val="36"/>
          <w:szCs w:val="36"/>
          <w:rtl/>
        </w:rPr>
        <w:t xml:space="preserve">فرمود : «ان اسامه لطویل الامل» . یعنی : «به درستی که اسامه بسیار دراز امید است که امیدحیات یک ماه به خود دارد» . </w:t>
      </w:r>
      <w:hyperlink w:anchor="content_note_1016_3" w:tooltip="6. الترغیب و الترهیب ، ج 4 ، ص 241"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Heading5"/>
        <w:shd w:val="clear" w:color="auto" w:fill="FFFFFF"/>
        <w:bidi/>
        <w:jc w:val="both"/>
        <w:divId w:val="111648603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طوایف مختلف مردم در رابطه با طول امل و قصر امل </w:t>
      </w:r>
    </w:p>
    <w:p w:rsidR="00913DA4" w:rsidRDefault="00913DA4">
      <w:pPr>
        <w:pStyle w:val="contentparagraph"/>
        <w:bidi/>
        <w:jc w:val="both"/>
        <w:divId w:val="1116486036"/>
        <w:rPr>
          <w:rFonts w:cs="B Zar" w:hint="cs"/>
          <w:color w:val="000000"/>
          <w:sz w:val="36"/>
          <w:szCs w:val="36"/>
          <w:rtl/>
        </w:rPr>
      </w:pPr>
      <w:r>
        <w:rPr>
          <w:rStyle w:val="contenttext"/>
          <w:rFonts w:cs="B Zar" w:hint="cs"/>
          <w:color w:val="000000"/>
          <w:sz w:val="36"/>
          <w:szCs w:val="36"/>
          <w:rtl/>
        </w:rPr>
        <w:t xml:space="preserve">و مخفی نماند که : مردمان در طول امل و قصر امل مختلف اند . گروهی هرگز خیال مرگ به خود نمی کنند . و تصور مردن پیرامون خاطرشان نمی گردد . و چنان در شهوات دنیویه فرو رفته اند که گویا هرگز مرگی از برای ایشان نیست . و تهیه اسباب زندگانی دائمی می بینند و آرزوی ایشان به جایی منقطع نمی گردد . </w:t>
      </w:r>
    </w:p>
    <w:p w:rsidR="00913DA4" w:rsidRDefault="00913DA4">
      <w:pPr>
        <w:pStyle w:val="contentparagraph"/>
        <w:bidi/>
        <w:jc w:val="both"/>
        <w:divId w:val="1116486036"/>
        <w:rPr>
          <w:rFonts w:cs="B Zar" w:hint="cs"/>
          <w:color w:val="000000"/>
          <w:sz w:val="36"/>
          <w:szCs w:val="36"/>
          <w:rtl/>
        </w:rPr>
      </w:pPr>
      <w:r>
        <w:rPr>
          <w:rStyle w:val="contenttext"/>
          <w:rFonts w:cs="B Zar" w:hint="cs"/>
          <w:color w:val="000000"/>
          <w:sz w:val="36"/>
          <w:szCs w:val="36"/>
          <w:rtl/>
        </w:rPr>
        <w:t>و طایفه ای دیگر هستند که : گاهی خیال مردن می کنند اما امید زندگانی تا سن طبیعی را دارند و در کمتر از آن ، مرگ را از برای خود تصور نمی نمایند و به</w:t>
      </w:r>
    </w:p>
    <w:p w:rsidR="00913DA4" w:rsidRDefault="00913DA4">
      <w:pPr>
        <w:pStyle w:val="contentparagraph"/>
        <w:bidi/>
        <w:jc w:val="both"/>
        <w:divId w:val="1116486036"/>
        <w:rPr>
          <w:rFonts w:cs="B Zar" w:hint="cs"/>
          <w:color w:val="000000"/>
          <w:sz w:val="36"/>
          <w:szCs w:val="36"/>
          <w:rtl/>
        </w:rPr>
      </w:pPr>
      <w:r>
        <w:rPr>
          <w:rStyle w:val="contenttext"/>
          <w:rFonts w:cs="B Zar" w:hint="cs"/>
          <w:color w:val="000000"/>
          <w:sz w:val="36"/>
          <w:szCs w:val="36"/>
          <w:rtl/>
        </w:rPr>
        <w:t>ص: 1016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94" style="width:0;height:1.5pt" o:hralign="center" o:hrstd="t" o:hr="t" fillcolor="#a0a0a0" stroked="f"/>
        </w:pict>
      </w:r>
    </w:p>
    <w:p w:rsidR="00913DA4" w:rsidRDefault="00913DA4">
      <w:pPr>
        <w:bidi/>
        <w:jc w:val="both"/>
        <w:divId w:val="221645499"/>
        <w:rPr>
          <w:rFonts w:eastAsia="Times New Roman" w:cs="B Zar" w:hint="cs"/>
          <w:color w:val="000000"/>
          <w:sz w:val="36"/>
          <w:szCs w:val="36"/>
          <w:rtl/>
        </w:rPr>
      </w:pPr>
      <w:r>
        <w:rPr>
          <w:rFonts w:eastAsia="Times New Roman" w:cs="B Zar" w:hint="cs"/>
          <w:color w:val="000000"/>
          <w:sz w:val="36"/>
          <w:szCs w:val="36"/>
          <w:rtl/>
        </w:rPr>
        <w:t>1- 4. الترغیب و الترهیب ، ج 4 ، ص 242 .</w:t>
      </w:r>
    </w:p>
    <w:p w:rsidR="00913DA4" w:rsidRDefault="00913DA4">
      <w:pPr>
        <w:bidi/>
        <w:jc w:val="both"/>
        <w:divId w:val="766509289"/>
        <w:rPr>
          <w:rFonts w:eastAsia="Times New Roman" w:cs="B Zar" w:hint="cs"/>
          <w:color w:val="000000"/>
          <w:sz w:val="36"/>
          <w:szCs w:val="36"/>
          <w:rtl/>
        </w:rPr>
      </w:pPr>
      <w:r>
        <w:rPr>
          <w:rFonts w:eastAsia="Times New Roman" w:cs="B Zar" w:hint="cs"/>
          <w:color w:val="000000"/>
          <w:sz w:val="36"/>
          <w:szCs w:val="36"/>
          <w:rtl/>
        </w:rPr>
        <w:t>2- 5. الترغیب و الترهیب ، ج 4 ، ص 241 .</w:t>
      </w:r>
    </w:p>
    <w:p w:rsidR="00913DA4" w:rsidRDefault="00913DA4">
      <w:pPr>
        <w:bidi/>
        <w:jc w:val="both"/>
        <w:divId w:val="2071727435"/>
        <w:rPr>
          <w:rFonts w:eastAsia="Times New Roman" w:cs="B Zar" w:hint="cs"/>
          <w:color w:val="000000"/>
          <w:sz w:val="36"/>
          <w:szCs w:val="36"/>
          <w:rtl/>
        </w:rPr>
      </w:pPr>
      <w:r>
        <w:rPr>
          <w:rFonts w:eastAsia="Times New Roman" w:cs="B Zar" w:hint="cs"/>
          <w:color w:val="000000"/>
          <w:sz w:val="36"/>
          <w:szCs w:val="36"/>
          <w:rtl/>
        </w:rPr>
        <w:t>3- 6. الترغیب و الترهیب ، ج 4 ، ص 241</w:t>
      </w:r>
    </w:p>
    <w:p w:rsidR="00913DA4" w:rsidRDefault="00913DA4">
      <w:pPr>
        <w:pStyle w:val="contentparagraph"/>
        <w:bidi/>
        <w:jc w:val="both"/>
        <w:divId w:val="2139182237"/>
        <w:rPr>
          <w:rFonts w:cs="B Zar" w:hint="cs"/>
          <w:color w:val="000000"/>
          <w:sz w:val="36"/>
          <w:szCs w:val="36"/>
          <w:rtl/>
        </w:rPr>
      </w:pPr>
      <w:r>
        <w:rPr>
          <w:rStyle w:val="contenttext"/>
          <w:rFonts w:cs="B Zar" w:hint="cs"/>
          <w:color w:val="000000"/>
          <w:sz w:val="36"/>
          <w:szCs w:val="36"/>
          <w:rtl/>
        </w:rPr>
        <w:t xml:space="preserve">تحصیل اسباب معیشت صد سال و دویست سال می پردازند . بلکه گاه است که با وجود اینکه می دانندآنچه دارند کفایت گذران عمر طبیعی را می کند باز در صدد جمع زیادتر هستند غافل ازاینکه : </w:t>
      </w:r>
    </w:p>
    <w:p w:rsidR="00913DA4" w:rsidRDefault="00913DA4">
      <w:pPr>
        <w:pStyle w:val="contentparagraph"/>
        <w:bidi/>
        <w:jc w:val="both"/>
        <w:divId w:val="2139182237"/>
        <w:rPr>
          <w:rFonts w:cs="B Zar" w:hint="cs"/>
          <w:color w:val="000000"/>
          <w:sz w:val="36"/>
          <w:szCs w:val="36"/>
          <w:rtl/>
        </w:rPr>
      </w:pPr>
      <w:r>
        <w:rPr>
          <w:rStyle w:val="contenttext"/>
          <w:rFonts w:cs="B Zar" w:hint="cs"/>
          <w:color w:val="000000"/>
          <w:sz w:val="36"/>
          <w:szCs w:val="36"/>
          <w:rtl/>
        </w:rPr>
        <w:t>تو را این قدر تا بمانی بس است*** چو رفتی جهان جای دیگر کس است</w:t>
      </w:r>
    </w:p>
    <w:p w:rsidR="00913DA4" w:rsidRDefault="00913DA4">
      <w:pPr>
        <w:pStyle w:val="contentparagraph"/>
        <w:bidi/>
        <w:jc w:val="both"/>
        <w:divId w:val="2139182237"/>
        <w:rPr>
          <w:rFonts w:cs="B Zar" w:hint="cs"/>
          <w:color w:val="000000"/>
          <w:sz w:val="36"/>
          <w:szCs w:val="36"/>
          <w:rtl/>
        </w:rPr>
      </w:pPr>
      <w:r>
        <w:rPr>
          <w:rStyle w:val="contenttext"/>
          <w:rFonts w:cs="B Zar" w:hint="cs"/>
          <w:color w:val="000000"/>
          <w:sz w:val="36"/>
          <w:szCs w:val="36"/>
          <w:rtl/>
        </w:rPr>
        <w:t xml:space="preserve">و قومی دیگر این قدر از عمر را به خود توقع ندارند . بلکه امید زیاده از عمری که بسیاری از مردم می کنند ندارند و همچنین تا به کسی می رسد که : فکر زیاده از یکسال را نمی کند و امید سال آینده را به خود ندارد . و چنین کسی در زمستان تدارک تابستان خود می بیند و در تابستان فکر زمستان می کند . و چون از تحصیل قوت سال خود فارغ شد به عبادت می پردازد . و از آن بهتر کسی است که : در فکر بیش از یک شبانه روز نیست و هرگز فکر فردای خود نمی کند . و از این بالاتر آن است که همیشه اوقات مرگ در نظر او حاضر است . و چنین کسی هر نمازی که می کند نماز وداع کنندگان دنیاست . </w:t>
      </w:r>
    </w:p>
    <w:p w:rsidR="00913DA4" w:rsidRDefault="00913DA4">
      <w:pPr>
        <w:pStyle w:val="contentparagraph"/>
        <w:bidi/>
        <w:jc w:val="both"/>
        <w:divId w:val="2139182237"/>
        <w:rPr>
          <w:rFonts w:cs="B Zar" w:hint="cs"/>
          <w:color w:val="000000"/>
          <w:sz w:val="36"/>
          <w:szCs w:val="36"/>
          <w:rtl/>
        </w:rPr>
      </w:pPr>
      <w:r>
        <w:rPr>
          <w:rStyle w:val="contenttext"/>
          <w:rFonts w:cs="B Zar" w:hint="cs"/>
          <w:color w:val="000000"/>
          <w:sz w:val="36"/>
          <w:szCs w:val="36"/>
          <w:rtl/>
        </w:rPr>
        <w:t xml:space="preserve">«حضرت پیغمبر صلی الله علیه و آله از حقیقت ایمان ، از یکی از صحابه سؤال کرد . عرض کرد که : هرگز قدمی بر نمی دارم که امید برداشتن قدمی دیگر داشته باشم» . </w:t>
      </w:r>
      <w:hyperlink w:anchor="content_note_1017_1" w:tooltip="7. احیاء العلوم ، ج 4 ، ص 390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139182237"/>
        <w:rPr>
          <w:rFonts w:cs="B Zar" w:hint="cs"/>
          <w:color w:val="000000"/>
          <w:sz w:val="36"/>
          <w:szCs w:val="36"/>
          <w:rtl/>
        </w:rPr>
      </w:pPr>
      <w:r>
        <w:rPr>
          <w:rStyle w:val="contenttext"/>
          <w:rFonts w:cs="B Zar" w:hint="cs"/>
          <w:color w:val="000000"/>
          <w:sz w:val="36"/>
          <w:szCs w:val="36"/>
          <w:rtl/>
        </w:rPr>
        <w:t>و اکثر مردمان ، خاصه در این زمان ، طول امل بر ایشان غالب شده و چنان از فکرمردن بیرون رفته اند که هرگز آن را از برای خود گمان نمی کنند . و عجب تر آنکه : هر چه سن ایشان زیادتر می شود و به سفر آخرت نزدیکتر می گردند حرص و طول امل</w:t>
      </w:r>
    </w:p>
    <w:p w:rsidR="00913DA4" w:rsidRDefault="00913DA4">
      <w:pPr>
        <w:pStyle w:val="contentparagraph"/>
        <w:bidi/>
        <w:jc w:val="both"/>
        <w:divId w:val="2139182237"/>
        <w:rPr>
          <w:rFonts w:cs="B Zar" w:hint="cs"/>
          <w:color w:val="000000"/>
          <w:sz w:val="36"/>
          <w:szCs w:val="36"/>
          <w:rtl/>
        </w:rPr>
      </w:pPr>
      <w:r>
        <w:rPr>
          <w:rStyle w:val="contenttext"/>
          <w:rFonts w:cs="B Zar" w:hint="cs"/>
          <w:color w:val="000000"/>
          <w:sz w:val="36"/>
          <w:szCs w:val="36"/>
          <w:rtl/>
        </w:rPr>
        <w:t>ص: 1017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95" style="width:0;height:1.5pt" o:hralign="center" o:hrstd="t" o:hr="t" fillcolor="#a0a0a0" stroked="f"/>
        </w:pict>
      </w:r>
    </w:p>
    <w:p w:rsidR="00913DA4" w:rsidRDefault="00913DA4">
      <w:pPr>
        <w:bidi/>
        <w:jc w:val="both"/>
        <w:divId w:val="842088563"/>
        <w:rPr>
          <w:rFonts w:eastAsia="Times New Roman" w:cs="B Zar" w:hint="cs"/>
          <w:color w:val="000000"/>
          <w:sz w:val="36"/>
          <w:szCs w:val="36"/>
          <w:rtl/>
        </w:rPr>
      </w:pPr>
      <w:r>
        <w:rPr>
          <w:rFonts w:eastAsia="Times New Roman" w:cs="B Zar" w:hint="cs"/>
          <w:color w:val="000000"/>
          <w:sz w:val="36"/>
          <w:szCs w:val="36"/>
          <w:rtl/>
        </w:rPr>
        <w:t>1- 7. احیاء العلوم ، ج 4 ، ص 390 .</w:t>
      </w:r>
    </w:p>
    <w:p w:rsidR="00913DA4" w:rsidRDefault="00913DA4">
      <w:pPr>
        <w:pStyle w:val="contentparagraph"/>
        <w:bidi/>
        <w:jc w:val="both"/>
        <w:divId w:val="158928687"/>
        <w:rPr>
          <w:rFonts w:cs="B Zar" w:hint="cs"/>
          <w:color w:val="000000"/>
          <w:sz w:val="36"/>
          <w:szCs w:val="36"/>
          <w:rtl/>
        </w:rPr>
      </w:pPr>
      <w:r>
        <w:rPr>
          <w:rStyle w:val="contenttext"/>
          <w:rFonts w:cs="B Zar" w:hint="cs"/>
          <w:color w:val="000000"/>
          <w:sz w:val="36"/>
          <w:szCs w:val="36"/>
          <w:rtl/>
        </w:rPr>
        <w:t xml:space="preserve">ایشان زیادتر می شود ، همچنان که در اکثر پیران عصر مشاهده می کنیم . </w:t>
      </w:r>
    </w:p>
    <w:p w:rsidR="00913DA4" w:rsidRDefault="00913DA4">
      <w:pPr>
        <w:pStyle w:val="contentparagraph"/>
        <w:bidi/>
        <w:jc w:val="both"/>
        <w:divId w:val="158928687"/>
        <w:rPr>
          <w:rFonts w:cs="B Zar" w:hint="cs"/>
          <w:color w:val="000000"/>
          <w:sz w:val="36"/>
          <w:szCs w:val="36"/>
          <w:rtl/>
        </w:rPr>
      </w:pPr>
      <w:r>
        <w:rPr>
          <w:rStyle w:val="contenttext"/>
          <w:rFonts w:cs="B Zar" w:hint="cs"/>
          <w:color w:val="000000"/>
          <w:sz w:val="36"/>
          <w:szCs w:val="36"/>
          <w:rtl/>
        </w:rPr>
        <w:t xml:space="preserve">مار بودی اژدها گشتی دگر*** یک سرت بود این زمانی هفت سر </w:t>
      </w:r>
    </w:p>
    <w:p w:rsidR="00913DA4" w:rsidRDefault="00913DA4">
      <w:pPr>
        <w:pStyle w:val="contentparagraph"/>
        <w:bidi/>
        <w:jc w:val="both"/>
        <w:divId w:val="158928687"/>
        <w:rPr>
          <w:rFonts w:cs="B Zar" w:hint="cs"/>
          <w:color w:val="000000"/>
          <w:sz w:val="36"/>
          <w:szCs w:val="36"/>
          <w:rtl/>
        </w:rPr>
      </w:pPr>
      <w:r>
        <w:rPr>
          <w:rStyle w:val="contenttext"/>
          <w:rFonts w:cs="B Zar" w:hint="cs"/>
          <w:color w:val="000000"/>
          <w:sz w:val="36"/>
          <w:szCs w:val="36"/>
          <w:rtl/>
        </w:rPr>
        <w:t xml:space="preserve">و از این غافل اند که : انسان چون از مادر متولد شد هر نفسی که می کشد قدمی به قبرنزدیک می شود . و چون ایام جوانی گذشت هر روز چشم او ضعیف ، و قوای او به تحلیل می رود . پس کسی که سن او به حدود چهل سالگی رسید دیگر فکر دنیا کردن اواز غفلت و فریب شیطان است ، زیرا ایام لذت و کامرانی گذشت و روزگار نشاط وشادمانی سرآمد . هر روز عضوی از او کوچ می کند ، و هر سالی قوتی از او بار سفرنیستی می بندد ، و آن بیچاره از این غافل و در فکر باطل است . </w:t>
      </w:r>
    </w:p>
    <w:p w:rsidR="00913DA4" w:rsidRDefault="00913DA4">
      <w:pPr>
        <w:pStyle w:val="contentparagraph"/>
        <w:bidi/>
        <w:jc w:val="both"/>
        <w:divId w:val="158928687"/>
        <w:rPr>
          <w:rFonts w:cs="B Zar" w:hint="cs"/>
          <w:color w:val="000000"/>
          <w:sz w:val="36"/>
          <w:szCs w:val="36"/>
          <w:rtl/>
        </w:rPr>
      </w:pPr>
      <w:r>
        <w:rPr>
          <w:rStyle w:val="contenttext"/>
          <w:rFonts w:cs="B Zar" w:hint="cs"/>
          <w:color w:val="000000"/>
          <w:sz w:val="36"/>
          <w:szCs w:val="36"/>
          <w:rtl/>
        </w:rPr>
        <w:t>چو دوران عمر از چهل در گذشت*** مزن دست و پا کآبت از سرگذشت</w:t>
      </w:r>
    </w:p>
    <w:p w:rsidR="00913DA4" w:rsidRDefault="00913DA4">
      <w:pPr>
        <w:pStyle w:val="contentparagraph"/>
        <w:bidi/>
        <w:jc w:val="both"/>
        <w:divId w:val="158928687"/>
        <w:rPr>
          <w:rFonts w:cs="B Zar" w:hint="cs"/>
          <w:color w:val="000000"/>
          <w:sz w:val="36"/>
          <w:szCs w:val="36"/>
          <w:rtl/>
        </w:rPr>
      </w:pPr>
      <w:r>
        <w:rPr>
          <w:rStyle w:val="contenttext"/>
          <w:rFonts w:cs="B Zar" w:hint="cs"/>
          <w:color w:val="000000"/>
          <w:sz w:val="36"/>
          <w:szCs w:val="36"/>
          <w:rtl/>
        </w:rPr>
        <w:t xml:space="preserve">چو باد صبا بر گلستان وزد ***چمیدن </w:t>
      </w:r>
      <w:hyperlink w:anchor="content_note_1018_1" w:tooltip="8. خرامیدن ، راه رفتن به ناز و کرشمه" w:history="1">
        <w:r>
          <w:rPr>
            <w:rStyle w:val="Hyperlink"/>
            <w:rFonts w:cs="B Zar" w:hint="cs"/>
            <w:sz w:val="36"/>
            <w:szCs w:val="36"/>
            <w:rtl/>
          </w:rPr>
          <w:t>(1)</w:t>
        </w:r>
      </w:hyperlink>
      <w:r>
        <w:rPr>
          <w:rStyle w:val="contenttext"/>
          <w:rFonts w:cs="B Zar" w:hint="cs"/>
          <w:color w:val="000000"/>
          <w:sz w:val="36"/>
          <w:szCs w:val="36"/>
          <w:rtl/>
        </w:rPr>
        <w:t xml:space="preserve"> درخت جوان را سزد </w:t>
      </w:r>
    </w:p>
    <w:p w:rsidR="00913DA4" w:rsidRDefault="00913DA4">
      <w:pPr>
        <w:pStyle w:val="contentparagraph"/>
        <w:bidi/>
        <w:jc w:val="both"/>
        <w:divId w:val="158928687"/>
        <w:rPr>
          <w:rFonts w:cs="B Zar" w:hint="cs"/>
          <w:color w:val="000000"/>
          <w:sz w:val="36"/>
          <w:szCs w:val="36"/>
          <w:rtl/>
        </w:rPr>
      </w:pPr>
      <w:r>
        <w:rPr>
          <w:rStyle w:val="contenttext"/>
          <w:rFonts w:cs="B Zar" w:hint="cs"/>
          <w:color w:val="000000"/>
          <w:sz w:val="36"/>
          <w:szCs w:val="36"/>
          <w:rtl/>
        </w:rPr>
        <w:t xml:space="preserve">نزیبد تو را با جوانان چمید*** که بر عارضت صبح پیری دمید </w:t>
      </w:r>
    </w:p>
    <w:p w:rsidR="00913DA4" w:rsidRDefault="00913DA4">
      <w:pPr>
        <w:pStyle w:val="contentparagraph"/>
        <w:bidi/>
        <w:jc w:val="both"/>
        <w:divId w:val="158928687"/>
        <w:rPr>
          <w:rFonts w:cs="B Zar" w:hint="cs"/>
          <w:color w:val="000000"/>
          <w:sz w:val="36"/>
          <w:szCs w:val="36"/>
          <w:rtl/>
        </w:rPr>
      </w:pPr>
      <w:r>
        <w:rPr>
          <w:rStyle w:val="contenttext"/>
          <w:rFonts w:cs="B Zar" w:hint="cs"/>
          <w:color w:val="000000"/>
          <w:sz w:val="36"/>
          <w:szCs w:val="36"/>
          <w:rtl/>
        </w:rPr>
        <w:t>نشاط آنکه از تو رمیدن گرفت*** که شامت سپیده دمیدن گرفت</w:t>
      </w:r>
    </w:p>
    <w:p w:rsidR="00913DA4" w:rsidRDefault="00913DA4">
      <w:pPr>
        <w:pStyle w:val="contentparagraph"/>
        <w:bidi/>
        <w:jc w:val="both"/>
        <w:divId w:val="158928687"/>
        <w:rPr>
          <w:rFonts w:cs="B Zar" w:hint="cs"/>
          <w:color w:val="000000"/>
          <w:sz w:val="36"/>
          <w:szCs w:val="36"/>
          <w:rtl/>
        </w:rPr>
      </w:pPr>
      <w:r>
        <w:rPr>
          <w:rStyle w:val="contenttext"/>
          <w:rFonts w:cs="B Zar" w:hint="cs"/>
          <w:color w:val="000000"/>
          <w:sz w:val="36"/>
          <w:szCs w:val="36"/>
          <w:rtl/>
        </w:rPr>
        <w:t xml:space="preserve">تو را برف بارید بر پرّ زاغ*** نشاید چو بلبل تماشای باغ </w:t>
      </w:r>
    </w:p>
    <w:p w:rsidR="00913DA4" w:rsidRDefault="00913DA4">
      <w:pPr>
        <w:pStyle w:val="contentparagraph"/>
        <w:bidi/>
        <w:jc w:val="both"/>
        <w:divId w:val="158928687"/>
        <w:rPr>
          <w:rFonts w:cs="B Zar" w:hint="cs"/>
          <w:color w:val="000000"/>
          <w:sz w:val="36"/>
          <w:szCs w:val="36"/>
          <w:rtl/>
        </w:rPr>
      </w:pPr>
      <w:r>
        <w:rPr>
          <w:rStyle w:val="contenttext"/>
          <w:rFonts w:cs="B Zar" w:hint="cs"/>
          <w:color w:val="000000"/>
          <w:sz w:val="36"/>
          <w:szCs w:val="36"/>
          <w:rtl/>
        </w:rPr>
        <w:t>تو را تکیه ، ای جان من بر عصاست*** دگر تکیه بر زندگانی خطاست</w:t>
      </w:r>
    </w:p>
    <w:p w:rsidR="00913DA4" w:rsidRDefault="00913DA4">
      <w:pPr>
        <w:pStyle w:val="contentparagraph"/>
        <w:bidi/>
        <w:jc w:val="both"/>
        <w:divId w:val="158928687"/>
        <w:rPr>
          <w:rFonts w:cs="B Zar" w:hint="cs"/>
          <w:color w:val="000000"/>
          <w:sz w:val="36"/>
          <w:szCs w:val="36"/>
          <w:rtl/>
        </w:rPr>
      </w:pPr>
      <w:r>
        <w:rPr>
          <w:rStyle w:val="contenttext"/>
          <w:rFonts w:cs="B Zar" w:hint="cs"/>
          <w:color w:val="000000"/>
          <w:sz w:val="36"/>
          <w:szCs w:val="36"/>
          <w:rtl/>
        </w:rPr>
        <w:t>دریغا که فصل جوانی گذشت*** به لهو و لعب زندگانی گذشت</w:t>
      </w:r>
    </w:p>
    <w:p w:rsidR="00913DA4" w:rsidRDefault="00913DA4">
      <w:pPr>
        <w:pStyle w:val="contentparagraph"/>
        <w:bidi/>
        <w:jc w:val="both"/>
        <w:divId w:val="158928687"/>
        <w:rPr>
          <w:rFonts w:cs="B Zar" w:hint="cs"/>
          <w:color w:val="000000"/>
          <w:sz w:val="36"/>
          <w:szCs w:val="36"/>
          <w:rtl/>
        </w:rPr>
      </w:pPr>
      <w:r>
        <w:rPr>
          <w:rStyle w:val="contenttext"/>
          <w:rFonts w:cs="B Zar" w:hint="cs"/>
          <w:color w:val="000000"/>
          <w:sz w:val="36"/>
          <w:szCs w:val="36"/>
          <w:rtl/>
        </w:rPr>
        <w:t xml:space="preserve">دریغا چنان روح پرور زمان*** که بگذشت بر ما چو برق یمان </w:t>
      </w:r>
    </w:p>
    <w:p w:rsidR="00913DA4" w:rsidRDefault="00913DA4">
      <w:pPr>
        <w:pStyle w:val="contentparagraph"/>
        <w:bidi/>
        <w:jc w:val="both"/>
        <w:divId w:val="158928687"/>
        <w:rPr>
          <w:rFonts w:cs="B Zar" w:hint="cs"/>
          <w:color w:val="000000"/>
          <w:sz w:val="36"/>
          <w:szCs w:val="36"/>
          <w:rtl/>
        </w:rPr>
      </w:pPr>
      <w:r>
        <w:rPr>
          <w:rStyle w:val="contenttext"/>
          <w:rFonts w:cs="B Zar" w:hint="cs"/>
          <w:color w:val="000000"/>
          <w:sz w:val="36"/>
          <w:szCs w:val="36"/>
          <w:rtl/>
        </w:rPr>
        <w:t xml:space="preserve">جوانی شد و زندگانی نماند*** جهان کوهمان چون جوانی نماند </w:t>
      </w:r>
    </w:p>
    <w:p w:rsidR="00913DA4" w:rsidRDefault="00913DA4">
      <w:pPr>
        <w:pStyle w:val="contentparagraph"/>
        <w:bidi/>
        <w:jc w:val="both"/>
        <w:divId w:val="158928687"/>
        <w:rPr>
          <w:rFonts w:cs="B Zar" w:hint="cs"/>
          <w:color w:val="000000"/>
          <w:sz w:val="36"/>
          <w:szCs w:val="36"/>
          <w:rtl/>
        </w:rPr>
      </w:pPr>
      <w:r>
        <w:rPr>
          <w:rStyle w:val="contenttext"/>
          <w:rFonts w:cs="B Zar" w:hint="cs"/>
          <w:color w:val="000000"/>
          <w:sz w:val="36"/>
          <w:szCs w:val="36"/>
          <w:rtl/>
        </w:rPr>
        <w:t xml:space="preserve">بنال ای کهن بلبل سالخورد*** که رخساره سرخ گل گشت زرد </w:t>
      </w:r>
    </w:p>
    <w:p w:rsidR="00913DA4" w:rsidRDefault="00913DA4">
      <w:pPr>
        <w:pStyle w:val="contentparagraph"/>
        <w:bidi/>
        <w:jc w:val="both"/>
        <w:divId w:val="158928687"/>
        <w:rPr>
          <w:rFonts w:cs="B Zar" w:hint="cs"/>
          <w:color w:val="000000"/>
          <w:sz w:val="36"/>
          <w:szCs w:val="36"/>
          <w:rtl/>
        </w:rPr>
      </w:pPr>
      <w:r>
        <w:rPr>
          <w:rStyle w:val="contenttext"/>
          <w:rFonts w:cs="B Zar" w:hint="cs"/>
          <w:color w:val="000000"/>
          <w:sz w:val="36"/>
          <w:szCs w:val="36"/>
          <w:rtl/>
        </w:rPr>
        <w:t>چو تاریخ پنجه برآمد به سال***</w:t>
      </w:r>
    </w:p>
    <w:p w:rsidR="00913DA4" w:rsidRDefault="00913DA4">
      <w:pPr>
        <w:pStyle w:val="contentparagraph"/>
        <w:bidi/>
        <w:jc w:val="both"/>
        <w:divId w:val="158928687"/>
        <w:rPr>
          <w:rFonts w:cs="B Zar" w:hint="cs"/>
          <w:color w:val="000000"/>
          <w:sz w:val="36"/>
          <w:szCs w:val="36"/>
          <w:rtl/>
        </w:rPr>
      </w:pPr>
      <w:r>
        <w:rPr>
          <w:rStyle w:val="contenttext"/>
          <w:rFonts w:cs="B Zar" w:hint="cs"/>
          <w:color w:val="000000"/>
          <w:sz w:val="36"/>
          <w:szCs w:val="36"/>
          <w:rtl/>
        </w:rPr>
        <w:t>ص: 1018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96" style="width:0;height:1.5pt" o:hralign="center" o:hrstd="t" o:hr="t" fillcolor="#a0a0a0" stroked="f"/>
        </w:pict>
      </w:r>
    </w:p>
    <w:p w:rsidR="00913DA4" w:rsidRDefault="00913DA4">
      <w:pPr>
        <w:bidi/>
        <w:jc w:val="both"/>
        <w:divId w:val="66345968"/>
        <w:rPr>
          <w:rFonts w:eastAsia="Times New Roman" w:cs="B Zar" w:hint="cs"/>
          <w:color w:val="000000"/>
          <w:sz w:val="36"/>
          <w:szCs w:val="36"/>
          <w:rtl/>
        </w:rPr>
      </w:pPr>
      <w:r>
        <w:rPr>
          <w:rFonts w:eastAsia="Times New Roman" w:cs="B Zar" w:hint="cs"/>
          <w:color w:val="000000"/>
          <w:sz w:val="36"/>
          <w:szCs w:val="36"/>
          <w:rtl/>
        </w:rPr>
        <w:t>1- 8. خرامیدن ، راه رفتن به ناز و کرشمه</w:t>
      </w:r>
    </w:p>
    <w:p w:rsidR="00913DA4" w:rsidRDefault="00913DA4">
      <w:pPr>
        <w:pStyle w:val="contentparagraph"/>
        <w:bidi/>
        <w:jc w:val="both"/>
        <w:divId w:val="173690928"/>
        <w:rPr>
          <w:rFonts w:cs="B Zar" w:hint="cs"/>
          <w:color w:val="000000"/>
          <w:sz w:val="36"/>
          <w:szCs w:val="36"/>
          <w:rtl/>
        </w:rPr>
      </w:pPr>
      <w:r>
        <w:rPr>
          <w:rStyle w:val="contenttext"/>
          <w:rFonts w:cs="B Zar" w:hint="cs"/>
          <w:color w:val="000000"/>
          <w:sz w:val="36"/>
          <w:szCs w:val="36"/>
          <w:rtl/>
        </w:rPr>
        <w:t xml:space="preserve">دگر گونه شد بر شتابنده حال </w:t>
      </w:r>
    </w:p>
    <w:p w:rsidR="00913DA4" w:rsidRDefault="00913DA4">
      <w:pPr>
        <w:pStyle w:val="contentparagraph"/>
        <w:bidi/>
        <w:jc w:val="both"/>
        <w:divId w:val="173690928"/>
        <w:rPr>
          <w:rFonts w:cs="B Zar" w:hint="cs"/>
          <w:color w:val="000000"/>
          <w:sz w:val="36"/>
          <w:szCs w:val="36"/>
          <w:rtl/>
        </w:rPr>
      </w:pPr>
      <w:r>
        <w:rPr>
          <w:rStyle w:val="contenttext"/>
          <w:rFonts w:cs="B Zar" w:hint="cs"/>
          <w:color w:val="000000"/>
          <w:sz w:val="36"/>
          <w:szCs w:val="36"/>
          <w:rtl/>
        </w:rPr>
        <w:t xml:space="preserve">گهی دل به رفتن گرایش کند*** گهی خواب را سر ستایش کند </w:t>
      </w:r>
    </w:p>
    <w:p w:rsidR="00913DA4" w:rsidRDefault="00913DA4">
      <w:pPr>
        <w:pStyle w:val="contentparagraph"/>
        <w:bidi/>
        <w:jc w:val="both"/>
        <w:divId w:val="173690928"/>
        <w:rPr>
          <w:rFonts w:cs="B Zar" w:hint="cs"/>
          <w:color w:val="000000"/>
          <w:sz w:val="36"/>
          <w:szCs w:val="36"/>
          <w:rtl/>
        </w:rPr>
      </w:pPr>
      <w:r>
        <w:rPr>
          <w:rStyle w:val="contenttext"/>
          <w:rFonts w:cs="B Zar" w:hint="cs"/>
          <w:color w:val="000000"/>
          <w:sz w:val="36"/>
          <w:szCs w:val="36"/>
          <w:rtl/>
        </w:rPr>
        <w:t xml:space="preserve">سر از لهو پیچید و گوش از سماع*** که نزدیک شد کوچ گه را وداع </w:t>
      </w:r>
    </w:p>
    <w:p w:rsidR="00913DA4" w:rsidRDefault="00913DA4">
      <w:pPr>
        <w:pStyle w:val="contentparagraph"/>
        <w:bidi/>
        <w:jc w:val="both"/>
        <w:divId w:val="173690928"/>
        <w:rPr>
          <w:rFonts w:cs="B Zar" w:hint="cs"/>
          <w:color w:val="000000"/>
          <w:sz w:val="36"/>
          <w:szCs w:val="36"/>
          <w:rtl/>
        </w:rPr>
      </w:pPr>
      <w:r>
        <w:rPr>
          <w:rStyle w:val="contenttext"/>
          <w:rFonts w:cs="B Zar" w:hint="cs"/>
          <w:color w:val="000000"/>
          <w:sz w:val="36"/>
          <w:szCs w:val="36"/>
          <w:rtl/>
        </w:rPr>
        <w:t xml:space="preserve">و هان ! تا نگویی که من از طول امل خالیم و فریب شیطان نخوری . </w:t>
      </w:r>
    </w:p>
    <w:p w:rsidR="00913DA4" w:rsidRDefault="00913DA4">
      <w:pPr>
        <w:pStyle w:val="contentparagraph"/>
        <w:bidi/>
        <w:jc w:val="both"/>
        <w:divId w:val="173690928"/>
        <w:rPr>
          <w:rFonts w:cs="B Zar" w:hint="cs"/>
          <w:color w:val="000000"/>
          <w:sz w:val="36"/>
          <w:szCs w:val="36"/>
          <w:rtl/>
        </w:rPr>
      </w:pPr>
      <w:r>
        <w:rPr>
          <w:rStyle w:val="contenttext"/>
          <w:rFonts w:cs="B Zar" w:hint="cs"/>
          <w:color w:val="000000"/>
          <w:sz w:val="36"/>
          <w:szCs w:val="36"/>
          <w:rtl/>
        </w:rPr>
        <w:t xml:space="preserve">بدان که : هر که زیادتر از آنچه ضروری یک سال است جمع می کند طول امل دارد . </w:t>
      </w:r>
    </w:p>
    <w:p w:rsidR="00913DA4" w:rsidRDefault="00913DA4">
      <w:pPr>
        <w:pStyle w:val="contentparagraph"/>
        <w:bidi/>
        <w:jc w:val="both"/>
        <w:divId w:val="173690928"/>
        <w:rPr>
          <w:rFonts w:cs="B Zar" w:hint="cs"/>
          <w:color w:val="000000"/>
          <w:sz w:val="36"/>
          <w:szCs w:val="36"/>
          <w:rtl/>
        </w:rPr>
      </w:pPr>
      <w:r>
        <w:rPr>
          <w:rStyle w:val="contenttext"/>
          <w:rFonts w:cs="B Zar" w:hint="cs"/>
          <w:color w:val="000000"/>
          <w:sz w:val="36"/>
          <w:szCs w:val="36"/>
          <w:rtl/>
        </w:rPr>
        <w:t xml:space="preserve">و همچنین هر که امور او متفرق و با مردم معامله و محاسبه دارد که زمان آن طول می کشد و دادنی و گرفتنی دارد و با وجود این ، مضطرب نیست طویل الامل است . </w:t>
      </w:r>
    </w:p>
    <w:p w:rsidR="00913DA4" w:rsidRDefault="00913DA4">
      <w:pPr>
        <w:pStyle w:val="contentparagraph"/>
        <w:bidi/>
        <w:jc w:val="both"/>
        <w:divId w:val="173690928"/>
        <w:rPr>
          <w:rFonts w:cs="B Zar" w:hint="cs"/>
          <w:color w:val="000000"/>
          <w:sz w:val="36"/>
          <w:szCs w:val="36"/>
          <w:rtl/>
        </w:rPr>
      </w:pPr>
      <w:r>
        <w:rPr>
          <w:rStyle w:val="contenttext"/>
          <w:rFonts w:cs="B Zar" w:hint="cs"/>
          <w:color w:val="000000"/>
          <w:sz w:val="36"/>
          <w:szCs w:val="36"/>
          <w:rtl/>
        </w:rPr>
        <w:t xml:space="preserve">و علامت قصر امل آن است که : امور خود را جمع آوری نماید ، مانند : کسی که اراده سفری دارد و باید سعی از برای جمع قوت زیادتر از یک سال بلکه چهل روز خودرا نکند . و سایر اوقات خود را صرف تعمیر خانه آخرت ، و طاعت و عبادت نماید و بارخود را سنگین ننماید که در وقت رفتن ، دست و پای خود را گم کند . </w:t>
      </w:r>
    </w:p>
    <w:p w:rsidR="00913DA4" w:rsidRDefault="00913DA4">
      <w:pPr>
        <w:pStyle w:val="contentparagraph"/>
        <w:bidi/>
        <w:jc w:val="both"/>
        <w:divId w:val="173690928"/>
        <w:rPr>
          <w:rFonts w:cs="B Zar" w:hint="cs"/>
          <w:color w:val="000000"/>
          <w:sz w:val="36"/>
          <w:szCs w:val="36"/>
          <w:rtl/>
        </w:rPr>
      </w:pPr>
      <w:r>
        <w:rPr>
          <w:rStyle w:val="contenttext"/>
          <w:rFonts w:cs="B Zar" w:hint="cs"/>
          <w:color w:val="000000"/>
          <w:sz w:val="36"/>
          <w:szCs w:val="36"/>
          <w:rtl/>
        </w:rPr>
        <w:t xml:space="preserve">بار چندان بر این ستور آویز*** که نمانی در این گریوه </w:t>
      </w:r>
      <w:hyperlink w:anchor="content_note_1019_1" w:tooltip="9. گردنه ." w:history="1">
        <w:r>
          <w:rPr>
            <w:rStyle w:val="Hyperlink"/>
            <w:rFonts w:cs="B Zar" w:hint="cs"/>
            <w:sz w:val="36"/>
            <w:szCs w:val="36"/>
            <w:rtl/>
          </w:rPr>
          <w:t>(1)</w:t>
        </w:r>
      </w:hyperlink>
      <w:r>
        <w:rPr>
          <w:rStyle w:val="contenttext"/>
          <w:rFonts w:cs="B Zar" w:hint="cs"/>
          <w:color w:val="000000"/>
          <w:sz w:val="36"/>
          <w:szCs w:val="36"/>
          <w:rtl/>
        </w:rPr>
        <w:t xml:space="preserve"> تیز </w:t>
      </w:r>
    </w:p>
    <w:p w:rsidR="00913DA4" w:rsidRDefault="00913DA4">
      <w:pPr>
        <w:pStyle w:val="contentparagraph"/>
        <w:bidi/>
        <w:jc w:val="both"/>
        <w:divId w:val="173690928"/>
        <w:rPr>
          <w:rFonts w:cs="B Zar" w:hint="cs"/>
          <w:color w:val="000000"/>
          <w:sz w:val="36"/>
          <w:szCs w:val="36"/>
          <w:rtl/>
        </w:rPr>
      </w:pPr>
      <w:r>
        <w:rPr>
          <w:rStyle w:val="contenttext"/>
          <w:rFonts w:cs="B Zar" w:hint="cs"/>
          <w:color w:val="000000"/>
          <w:sz w:val="36"/>
          <w:szCs w:val="36"/>
          <w:rtl/>
        </w:rPr>
        <w:t xml:space="preserve">چنان بساط امل پهن کن در این وادی*** که دست و پا نکنی گم ، به وقت برچیدن </w:t>
      </w:r>
    </w:p>
    <w:p w:rsidR="00913DA4" w:rsidRDefault="00913DA4">
      <w:pPr>
        <w:pStyle w:val="Heading5"/>
        <w:shd w:val="clear" w:color="auto" w:fill="FFFFFF"/>
        <w:bidi/>
        <w:jc w:val="both"/>
        <w:divId w:val="79679554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معالجه طول امل </w:t>
      </w:r>
    </w:p>
    <w:p w:rsidR="00913DA4" w:rsidRDefault="00913DA4">
      <w:pPr>
        <w:pStyle w:val="contentparagraph"/>
        <w:bidi/>
        <w:jc w:val="both"/>
        <w:divId w:val="796795540"/>
        <w:rPr>
          <w:rFonts w:cs="B Zar" w:hint="cs"/>
          <w:color w:val="000000"/>
          <w:sz w:val="36"/>
          <w:szCs w:val="36"/>
          <w:rtl/>
        </w:rPr>
      </w:pPr>
      <w:r>
        <w:rPr>
          <w:rStyle w:val="contenttext"/>
          <w:rFonts w:cs="B Zar" w:hint="cs"/>
          <w:color w:val="000000"/>
          <w:sz w:val="36"/>
          <w:szCs w:val="36"/>
          <w:rtl/>
        </w:rPr>
        <w:t xml:space="preserve">بدان که : معالجه مرض طول امل ، یاد مرگ و خیال مردن است ، زیرا یاد مرگ ، آدمی را از دنیا دلگیر و دل را از دنیا سیر می سازد . </w:t>
      </w:r>
    </w:p>
    <w:p w:rsidR="00913DA4" w:rsidRDefault="00913DA4">
      <w:pPr>
        <w:pStyle w:val="contentparagraph"/>
        <w:bidi/>
        <w:jc w:val="both"/>
        <w:divId w:val="796795540"/>
        <w:rPr>
          <w:rFonts w:cs="B Zar" w:hint="cs"/>
          <w:color w:val="000000"/>
          <w:sz w:val="36"/>
          <w:szCs w:val="36"/>
          <w:rtl/>
        </w:rPr>
      </w:pPr>
      <w:r>
        <w:rPr>
          <w:rStyle w:val="contenttext"/>
          <w:rFonts w:cs="B Zar" w:hint="cs"/>
          <w:color w:val="000000"/>
          <w:sz w:val="36"/>
          <w:szCs w:val="36"/>
          <w:rtl/>
        </w:rPr>
        <w:t>و از این جهت حضرت پیغمبر صلی الله علیه و آله فرمود :</w:t>
      </w:r>
    </w:p>
    <w:p w:rsidR="00913DA4" w:rsidRDefault="00913DA4">
      <w:pPr>
        <w:pStyle w:val="contentparagraph"/>
        <w:bidi/>
        <w:jc w:val="both"/>
        <w:divId w:val="796795540"/>
        <w:rPr>
          <w:rFonts w:cs="B Zar" w:hint="cs"/>
          <w:color w:val="000000"/>
          <w:sz w:val="36"/>
          <w:szCs w:val="36"/>
          <w:rtl/>
        </w:rPr>
      </w:pPr>
      <w:r>
        <w:rPr>
          <w:rStyle w:val="contenttext"/>
          <w:rFonts w:cs="B Zar" w:hint="cs"/>
          <w:color w:val="000000"/>
          <w:sz w:val="36"/>
          <w:szCs w:val="36"/>
          <w:rtl/>
        </w:rPr>
        <w:t>ص: 1019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97" style="width:0;height:1.5pt" o:hralign="center" o:hrstd="t" o:hr="t" fillcolor="#a0a0a0" stroked="f"/>
        </w:pict>
      </w:r>
    </w:p>
    <w:p w:rsidR="00913DA4" w:rsidRDefault="00913DA4">
      <w:pPr>
        <w:bidi/>
        <w:jc w:val="both"/>
        <w:divId w:val="1559316004"/>
        <w:rPr>
          <w:rFonts w:eastAsia="Times New Roman" w:cs="B Zar" w:hint="cs"/>
          <w:color w:val="000000"/>
          <w:sz w:val="36"/>
          <w:szCs w:val="36"/>
          <w:rtl/>
        </w:rPr>
      </w:pPr>
      <w:r>
        <w:rPr>
          <w:rFonts w:eastAsia="Times New Roman" w:cs="B Zar" w:hint="cs"/>
          <w:color w:val="000000"/>
          <w:sz w:val="36"/>
          <w:szCs w:val="36"/>
          <w:rtl/>
        </w:rPr>
        <w:t>1- 9. گردنه .</w:t>
      </w:r>
    </w:p>
    <w:p w:rsidR="00913DA4" w:rsidRDefault="00913DA4">
      <w:pPr>
        <w:pStyle w:val="contentparagraph"/>
        <w:bidi/>
        <w:jc w:val="both"/>
        <w:divId w:val="1936673655"/>
        <w:rPr>
          <w:rFonts w:cs="B Zar" w:hint="cs"/>
          <w:color w:val="000000"/>
          <w:sz w:val="36"/>
          <w:szCs w:val="36"/>
          <w:rtl/>
        </w:rPr>
      </w:pPr>
      <w:r>
        <w:rPr>
          <w:rStyle w:val="contenttext"/>
          <w:rFonts w:cs="B Zar" w:hint="cs"/>
          <w:color w:val="000000"/>
          <w:sz w:val="36"/>
          <w:szCs w:val="36"/>
          <w:rtl/>
        </w:rPr>
        <w:t xml:space="preserve">«بسیار یاد آوریدشکننده لذتها را . عرض کردند : یا رسول الله ! آن چیست ؟ فرمود : موت است ، و هیچ بنده ای نیست که حقیقت آن را یاد کند مگر اینکه وسعت دنیا بر او تنگ می شود . و اگرشدت و المی دارد و دل او به سبب امری از دنیا تنگ شده است گشاده می گردد» . </w:t>
      </w:r>
      <w:hyperlink w:anchor="content_note_1020_1" w:tooltip="10. مصباح الشریعه ، باب 83 ، ص 45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936673655"/>
        <w:rPr>
          <w:rFonts w:cs="B Zar" w:hint="cs"/>
          <w:color w:val="000000"/>
          <w:sz w:val="36"/>
          <w:szCs w:val="36"/>
          <w:rtl/>
        </w:rPr>
      </w:pPr>
      <w:r>
        <w:rPr>
          <w:rStyle w:val="contenttext"/>
          <w:rFonts w:cs="B Zar" w:hint="cs"/>
          <w:color w:val="000000"/>
          <w:sz w:val="36"/>
          <w:szCs w:val="36"/>
          <w:rtl/>
        </w:rPr>
        <w:t xml:space="preserve">و به آن حضرت عرض کردند که : «آیا کسی با شهدای احد محشور خواهد شد ؟ فرمود : بلی کسی که شبانه روزی بیست مرتبه مرگ را یاد کند» . </w:t>
      </w:r>
      <w:hyperlink w:anchor="content_note_1020_2" w:tooltip="11. تنبیه الخواطر ، ص 276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936673655"/>
        <w:rPr>
          <w:rFonts w:cs="B Zar" w:hint="cs"/>
          <w:color w:val="000000"/>
          <w:sz w:val="36"/>
          <w:szCs w:val="36"/>
          <w:rtl/>
        </w:rPr>
      </w:pPr>
      <w:r>
        <w:rPr>
          <w:rStyle w:val="contenttext"/>
          <w:rFonts w:cs="B Zar" w:hint="cs"/>
          <w:color w:val="000000"/>
          <w:sz w:val="36"/>
          <w:szCs w:val="36"/>
          <w:rtl/>
        </w:rPr>
        <w:t xml:space="preserve">و فرمود : «کسی که شایسته عنایت و دوستی حق - سبحانه و تعالی - شود ، و سزاوارسعادت گردد ، اجل پیش چشم او آید ، و همیشه در برابر او باشد ، و امل و امید دنیا به پشت سر وی رود - یعنی همیشه در فکر مرگ باشد و هیچ در یاد امور دنیوی و اسباب زندگانی نباشد - . و چون کسی مستحق شقاوت و دوستی شیطان شود و شایسته آن باشدکه : شیطان متولی امور و صاحب اختیار او باشد بر عکس آن می شود . یعنی امل به پیش چشم وی آید و اجل به پشت سر او رود» . </w:t>
      </w:r>
      <w:hyperlink w:anchor="content_note_1020_3" w:tooltip="12. کافی ، ج 3 ، ص 258 ، ذیل ح 27"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936673655"/>
        <w:rPr>
          <w:rFonts w:cs="B Zar" w:hint="cs"/>
          <w:color w:val="000000"/>
          <w:sz w:val="36"/>
          <w:szCs w:val="36"/>
          <w:rtl/>
        </w:rPr>
      </w:pPr>
      <w:r>
        <w:rPr>
          <w:rStyle w:val="contenttext"/>
          <w:rFonts w:cs="B Zar" w:hint="cs"/>
          <w:color w:val="000000"/>
          <w:sz w:val="36"/>
          <w:szCs w:val="36"/>
          <w:rtl/>
        </w:rPr>
        <w:t xml:space="preserve">روزی از آن سرور پرسیدند که : «بزرگترین و کریمترین مردم کیست ؟ فرمود : هر که بیشتر در فکر مردن باشد . و زیادتر مستعد و مهیای مرگ شده باشد . ایشان اند زیرکان که دریافتند شرف و بزرگی دنیا و کرامت و نعمت آخرت را» . </w:t>
      </w:r>
      <w:hyperlink w:anchor="content_note_1020_4" w:tooltip="13. بحار الانوار ، ج 82 ، ص 167 . (با اندک تفاوتی)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936673655"/>
        <w:rPr>
          <w:rFonts w:cs="B Zar" w:hint="cs"/>
          <w:color w:val="000000"/>
          <w:sz w:val="36"/>
          <w:szCs w:val="36"/>
          <w:rtl/>
        </w:rPr>
      </w:pPr>
      <w:r>
        <w:rPr>
          <w:rStyle w:val="contenttext"/>
          <w:rFonts w:cs="B Zar" w:hint="cs"/>
          <w:color w:val="000000"/>
          <w:sz w:val="36"/>
          <w:szCs w:val="36"/>
          <w:rtl/>
        </w:rPr>
        <w:t>و از آن جناب مروی است که فرمود : «چاره ای از مردن نیست ، مرگ آمد با</w:t>
      </w:r>
    </w:p>
    <w:p w:rsidR="00913DA4" w:rsidRDefault="00913DA4">
      <w:pPr>
        <w:pStyle w:val="contentparagraph"/>
        <w:bidi/>
        <w:jc w:val="both"/>
        <w:divId w:val="1936673655"/>
        <w:rPr>
          <w:rFonts w:cs="B Zar" w:hint="cs"/>
          <w:color w:val="000000"/>
          <w:sz w:val="36"/>
          <w:szCs w:val="36"/>
          <w:rtl/>
        </w:rPr>
      </w:pPr>
      <w:r>
        <w:rPr>
          <w:rStyle w:val="contenttext"/>
          <w:rFonts w:cs="B Zar" w:hint="cs"/>
          <w:color w:val="000000"/>
          <w:sz w:val="36"/>
          <w:szCs w:val="36"/>
          <w:rtl/>
        </w:rPr>
        <w:t>ص: 1020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98" style="width:0;height:1.5pt" o:hralign="center" o:hrstd="t" o:hr="t" fillcolor="#a0a0a0" stroked="f"/>
        </w:pict>
      </w:r>
    </w:p>
    <w:p w:rsidR="00913DA4" w:rsidRDefault="00913DA4">
      <w:pPr>
        <w:bidi/>
        <w:jc w:val="both"/>
        <w:divId w:val="1123230806"/>
        <w:rPr>
          <w:rFonts w:eastAsia="Times New Roman" w:cs="B Zar" w:hint="cs"/>
          <w:color w:val="000000"/>
          <w:sz w:val="36"/>
          <w:szCs w:val="36"/>
          <w:rtl/>
        </w:rPr>
      </w:pPr>
      <w:r>
        <w:rPr>
          <w:rFonts w:eastAsia="Times New Roman" w:cs="B Zar" w:hint="cs"/>
          <w:color w:val="000000"/>
          <w:sz w:val="36"/>
          <w:szCs w:val="36"/>
          <w:rtl/>
        </w:rPr>
        <w:t>1- 10. مصباح الشریعه ، باب 83 ، ص 457 .</w:t>
      </w:r>
    </w:p>
    <w:p w:rsidR="00913DA4" w:rsidRDefault="00913DA4">
      <w:pPr>
        <w:bidi/>
        <w:jc w:val="both"/>
        <w:divId w:val="346444938"/>
        <w:rPr>
          <w:rFonts w:eastAsia="Times New Roman" w:cs="B Zar" w:hint="cs"/>
          <w:color w:val="000000"/>
          <w:sz w:val="36"/>
          <w:szCs w:val="36"/>
          <w:rtl/>
        </w:rPr>
      </w:pPr>
      <w:r>
        <w:rPr>
          <w:rFonts w:eastAsia="Times New Roman" w:cs="B Zar" w:hint="cs"/>
          <w:color w:val="000000"/>
          <w:sz w:val="36"/>
          <w:szCs w:val="36"/>
          <w:rtl/>
        </w:rPr>
        <w:t>2- 11. تنبیه الخواطر ، ص 276 .</w:t>
      </w:r>
    </w:p>
    <w:p w:rsidR="00913DA4" w:rsidRDefault="00913DA4">
      <w:pPr>
        <w:bidi/>
        <w:jc w:val="both"/>
        <w:divId w:val="1381515879"/>
        <w:rPr>
          <w:rFonts w:eastAsia="Times New Roman" w:cs="B Zar" w:hint="cs"/>
          <w:color w:val="000000"/>
          <w:sz w:val="36"/>
          <w:szCs w:val="36"/>
          <w:rtl/>
        </w:rPr>
      </w:pPr>
      <w:r>
        <w:rPr>
          <w:rFonts w:eastAsia="Times New Roman" w:cs="B Zar" w:hint="cs"/>
          <w:color w:val="000000"/>
          <w:sz w:val="36"/>
          <w:szCs w:val="36"/>
          <w:rtl/>
        </w:rPr>
        <w:t>3- 12. کافی ، ج 3 ، ص 258 ، ذیل ح 27</w:t>
      </w:r>
    </w:p>
    <w:p w:rsidR="00913DA4" w:rsidRDefault="00913DA4">
      <w:pPr>
        <w:bidi/>
        <w:jc w:val="both"/>
        <w:divId w:val="1920749844"/>
        <w:rPr>
          <w:rFonts w:eastAsia="Times New Roman" w:cs="B Zar" w:hint="cs"/>
          <w:color w:val="000000"/>
          <w:sz w:val="36"/>
          <w:szCs w:val="36"/>
          <w:rtl/>
        </w:rPr>
      </w:pPr>
      <w:r>
        <w:rPr>
          <w:rFonts w:eastAsia="Times New Roman" w:cs="B Zar" w:hint="cs"/>
          <w:color w:val="000000"/>
          <w:sz w:val="36"/>
          <w:szCs w:val="36"/>
          <w:rtl/>
        </w:rPr>
        <w:t>4- 13. بحار الانوار ، ج 82 ، ص 167 . (با اندک تفاوتی) .</w:t>
      </w:r>
    </w:p>
    <w:p w:rsidR="00913DA4" w:rsidRDefault="00913DA4">
      <w:pPr>
        <w:pStyle w:val="contentparagraph"/>
        <w:bidi/>
        <w:jc w:val="both"/>
        <w:divId w:val="361906690"/>
        <w:rPr>
          <w:rFonts w:cs="B Zar" w:hint="cs"/>
          <w:color w:val="000000"/>
          <w:sz w:val="36"/>
          <w:szCs w:val="36"/>
          <w:rtl/>
        </w:rPr>
      </w:pPr>
      <w:r>
        <w:rPr>
          <w:rStyle w:val="contenttext"/>
          <w:rFonts w:cs="B Zar" w:hint="cs"/>
          <w:color w:val="000000"/>
          <w:sz w:val="36"/>
          <w:szCs w:val="36"/>
          <w:rtl/>
        </w:rPr>
        <w:t xml:space="preserve">آنچه در آن هست . و آورد روح راحت و رو آوردن مبارک را به بهشت برین برای کسانی که اهل سرای جاویدند که سعیشان از برای آنجا ، و شوقشان به سوی آن بود» . </w:t>
      </w:r>
      <w:hyperlink w:anchor="content_note_1021_1" w:tooltip="14. کافی ، ج 3 ، ص 257 ، ح 2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361906690"/>
        <w:rPr>
          <w:rFonts w:cs="B Zar" w:hint="cs"/>
          <w:color w:val="000000"/>
          <w:sz w:val="36"/>
          <w:szCs w:val="36"/>
          <w:rtl/>
        </w:rPr>
      </w:pPr>
      <w:r>
        <w:rPr>
          <w:rStyle w:val="contenttext"/>
          <w:rFonts w:cs="B Zar" w:hint="cs"/>
          <w:color w:val="000000"/>
          <w:sz w:val="36"/>
          <w:szCs w:val="36"/>
          <w:rtl/>
        </w:rPr>
        <w:t xml:space="preserve">و فرمود که : «مرگ تحفه و هدیه مؤمن است» . </w:t>
      </w:r>
      <w:hyperlink w:anchor="content_note_1021_2" w:tooltip="15. جامع السعادات ، ج 3 ، ص 38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361906690"/>
        <w:rPr>
          <w:rFonts w:cs="B Zar" w:hint="cs"/>
          <w:color w:val="000000"/>
          <w:sz w:val="36"/>
          <w:szCs w:val="36"/>
          <w:rtl/>
        </w:rPr>
      </w:pPr>
      <w:r>
        <w:rPr>
          <w:rStyle w:val="contenttext"/>
          <w:rFonts w:cs="B Zar" w:hint="cs"/>
          <w:color w:val="000000"/>
          <w:sz w:val="36"/>
          <w:szCs w:val="36"/>
          <w:rtl/>
        </w:rPr>
        <w:t xml:space="preserve">بلی : </w:t>
      </w:r>
    </w:p>
    <w:p w:rsidR="00913DA4" w:rsidRDefault="00913DA4">
      <w:pPr>
        <w:pStyle w:val="contentparagraph"/>
        <w:bidi/>
        <w:jc w:val="both"/>
        <w:divId w:val="361906690"/>
        <w:rPr>
          <w:rFonts w:cs="B Zar" w:hint="cs"/>
          <w:color w:val="000000"/>
          <w:sz w:val="36"/>
          <w:szCs w:val="36"/>
          <w:rtl/>
        </w:rPr>
      </w:pPr>
      <w:r>
        <w:rPr>
          <w:rStyle w:val="contenttext"/>
          <w:rFonts w:cs="B Zar" w:hint="cs"/>
          <w:color w:val="000000"/>
          <w:sz w:val="36"/>
          <w:szCs w:val="36"/>
          <w:rtl/>
        </w:rPr>
        <w:t xml:space="preserve">چون از اینجا وارهد آنجا رود*** در شکر خانه ابد ساکن شود </w:t>
      </w:r>
    </w:p>
    <w:p w:rsidR="00913DA4" w:rsidRDefault="00913DA4">
      <w:pPr>
        <w:pStyle w:val="contentparagraph"/>
        <w:bidi/>
        <w:jc w:val="both"/>
        <w:divId w:val="361906690"/>
        <w:rPr>
          <w:rFonts w:cs="B Zar" w:hint="cs"/>
          <w:color w:val="000000"/>
          <w:sz w:val="36"/>
          <w:szCs w:val="36"/>
          <w:rtl/>
        </w:rPr>
      </w:pPr>
      <w:r>
        <w:rPr>
          <w:rStyle w:val="contenttext"/>
          <w:rFonts w:cs="B Zar" w:hint="cs"/>
          <w:color w:val="000000"/>
          <w:sz w:val="36"/>
          <w:szCs w:val="36"/>
          <w:rtl/>
        </w:rPr>
        <w:t xml:space="preserve">گوید آنجا خاک را «می بیختم» </w:t>
      </w:r>
      <w:hyperlink w:anchor="content_note_1021_3" w:tooltip="16. غربال می کردم ." w:history="1">
        <w:r>
          <w:rPr>
            <w:rStyle w:val="Hyperlink"/>
            <w:rFonts w:cs="B Zar" w:hint="cs"/>
            <w:sz w:val="36"/>
            <w:szCs w:val="36"/>
            <w:rtl/>
          </w:rPr>
          <w:t>(3)</w:t>
        </w:r>
      </w:hyperlink>
      <w:r>
        <w:rPr>
          <w:rStyle w:val="contenttext"/>
          <w:rFonts w:cs="B Zar" w:hint="cs"/>
          <w:color w:val="000000"/>
          <w:sz w:val="36"/>
          <w:szCs w:val="36"/>
          <w:rtl/>
        </w:rPr>
        <w:t xml:space="preserve">*** زین جهان پاک می بگریختم </w:t>
      </w:r>
    </w:p>
    <w:p w:rsidR="00913DA4" w:rsidRDefault="00913DA4">
      <w:pPr>
        <w:pStyle w:val="contentparagraph"/>
        <w:bidi/>
        <w:jc w:val="both"/>
        <w:divId w:val="361906690"/>
        <w:rPr>
          <w:rFonts w:cs="B Zar" w:hint="cs"/>
          <w:color w:val="000000"/>
          <w:sz w:val="36"/>
          <w:szCs w:val="36"/>
          <w:rtl/>
        </w:rPr>
      </w:pPr>
      <w:r>
        <w:rPr>
          <w:rStyle w:val="contenttext"/>
          <w:rFonts w:cs="B Zar" w:hint="cs"/>
          <w:color w:val="000000"/>
          <w:sz w:val="36"/>
          <w:szCs w:val="36"/>
          <w:rtl/>
        </w:rPr>
        <w:t xml:space="preserve">ای دریغا پیش از این بودی اجل***تا عذابم کم بدی اندر «وحل» </w:t>
      </w:r>
      <w:hyperlink w:anchor="content_note_1021_4" w:tooltip="17. گل ولای منجلاب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361906690"/>
        <w:rPr>
          <w:rFonts w:cs="B Zar" w:hint="cs"/>
          <w:color w:val="000000"/>
          <w:sz w:val="36"/>
          <w:szCs w:val="36"/>
          <w:rtl/>
        </w:rPr>
      </w:pPr>
      <w:r>
        <w:rPr>
          <w:rStyle w:val="contenttext"/>
          <w:rFonts w:cs="B Zar" w:hint="cs"/>
          <w:color w:val="000000"/>
          <w:sz w:val="36"/>
          <w:szCs w:val="36"/>
          <w:rtl/>
        </w:rPr>
        <w:t xml:space="preserve">از حضرت امام جعفر صادق علیه السلام مروی است که : «چون جنازه کسی رابرداری فکر کن که گویا تو خود آن کس هستی که در تابوت است و آن را برداشته اند . و خود را چنان فرض کن که : به عالم آخرت رفته ای و از پروردگار خود مسئلت نموده ای که تو را به دنیا برگرداند . و سؤال تو را پذیرفته و تو را دوباره به دنیا فرستاده است . ببین که چه خواهی کرد و چه عمل از سر خواهی گرفت» . </w:t>
      </w:r>
      <w:hyperlink w:anchor="content_note_1021_5" w:tooltip="18. کافی ، ج 3 ، ص 258 ، ح 29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361906690"/>
        <w:rPr>
          <w:rFonts w:cs="B Zar" w:hint="cs"/>
          <w:color w:val="000000"/>
          <w:sz w:val="36"/>
          <w:szCs w:val="36"/>
          <w:rtl/>
        </w:rPr>
      </w:pPr>
      <w:r>
        <w:rPr>
          <w:rStyle w:val="contenttext"/>
          <w:rFonts w:cs="B Zar" w:hint="cs"/>
          <w:color w:val="000000"/>
          <w:sz w:val="36"/>
          <w:szCs w:val="36"/>
          <w:rtl/>
        </w:rPr>
        <w:t xml:space="preserve">پس فرمود : «ای عجب از قومی که از اول تا به آخر ایشان را گرفته اند و محبوس ساخته اند و ندای کوچ رحیل ایشان بلند شده و ایشان مشغول بازی هستند» . </w:t>
      </w:r>
      <w:hyperlink w:anchor="content_note_1021_6" w:tooltip="19. کافی ، ج 3 ، ص 258 ، ذیل ح 29 . و بحار الانوار ، ج 71 ، ص 266" w:history="1">
        <w:r>
          <w:rPr>
            <w:rStyle w:val="Hyperlink"/>
            <w:rFonts w:cs="B Zar" w:hint="cs"/>
            <w:sz w:val="36"/>
            <w:szCs w:val="36"/>
            <w:rtl/>
          </w:rPr>
          <w:t>(6)</w:t>
        </w:r>
      </w:hyperlink>
      <w:r>
        <w:rPr>
          <w:rStyle w:val="contenttext"/>
          <w:rFonts w:cs="B Zar" w:hint="cs"/>
          <w:color w:val="000000"/>
          <w:sz w:val="36"/>
          <w:szCs w:val="36"/>
          <w:rtl/>
        </w:rPr>
        <w:t xml:space="preserve"> </w:t>
      </w:r>
    </w:p>
    <w:p w:rsidR="00913DA4" w:rsidRDefault="00913DA4">
      <w:pPr>
        <w:pStyle w:val="contentparagraph"/>
        <w:bidi/>
        <w:jc w:val="both"/>
        <w:divId w:val="361906690"/>
        <w:rPr>
          <w:rFonts w:cs="B Zar" w:hint="cs"/>
          <w:color w:val="000000"/>
          <w:sz w:val="36"/>
          <w:szCs w:val="36"/>
          <w:rtl/>
        </w:rPr>
      </w:pPr>
      <w:r>
        <w:rPr>
          <w:rStyle w:val="contenttext"/>
          <w:rFonts w:cs="B Zar" w:hint="cs"/>
          <w:color w:val="000000"/>
          <w:sz w:val="36"/>
          <w:szCs w:val="36"/>
          <w:rtl/>
        </w:rPr>
        <w:t>ابو بصیر به خدمت آن حضرت شکایت کرد از وسواسی ، که او را در امر دنیا عارض می شد . حضرت فرمود : «ای ابو محمد ! یاد آور زمانی را که بندهای اعضای تو در قبر ازیکدیگر جدا خواهد شد و دوستان تو ، تو را در قبر خواهند گذاشت و سر آن را</w:t>
      </w:r>
    </w:p>
    <w:p w:rsidR="00913DA4" w:rsidRDefault="00913DA4">
      <w:pPr>
        <w:pStyle w:val="contentparagraph"/>
        <w:bidi/>
        <w:jc w:val="both"/>
        <w:divId w:val="361906690"/>
        <w:rPr>
          <w:rFonts w:cs="B Zar" w:hint="cs"/>
          <w:color w:val="000000"/>
          <w:sz w:val="36"/>
          <w:szCs w:val="36"/>
          <w:rtl/>
        </w:rPr>
      </w:pPr>
      <w:r>
        <w:rPr>
          <w:rStyle w:val="contenttext"/>
          <w:rFonts w:cs="B Zar" w:hint="cs"/>
          <w:color w:val="000000"/>
          <w:sz w:val="36"/>
          <w:szCs w:val="36"/>
          <w:rtl/>
        </w:rPr>
        <w:t>ص: 1021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799" style="width:0;height:1.5pt" o:hralign="center" o:hrstd="t" o:hr="t" fillcolor="#a0a0a0" stroked="f"/>
        </w:pict>
      </w:r>
    </w:p>
    <w:p w:rsidR="00913DA4" w:rsidRDefault="00913DA4">
      <w:pPr>
        <w:bidi/>
        <w:jc w:val="both"/>
        <w:divId w:val="1830176487"/>
        <w:rPr>
          <w:rFonts w:eastAsia="Times New Roman" w:cs="B Zar" w:hint="cs"/>
          <w:color w:val="000000"/>
          <w:sz w:val="36"/>
          <w:szCs w:val="36"/>
          <w:rtl/>
        </w:rPr>
      </w:pPr>
      <w:r>
        <w:rPr>
          <w:rFonts w:eastAsia="Times New Roman" w:cs="B Zar" w:hint="cs"/>
          <w:color w:val="000000"/>
          <w:sz w:val="36"/>
          <w:szCs w:val="36"/>
          <w:rtl/>
        </w:rPr>
        <w:t>1- 14. کافی ، ج 3 ، ص 257 ، ح 27 .</w:t>
      </w:r>
    </w:p>
    <w:p w:rsidR="00913DA4" w:rsidRDefault="00913DA4">
      <w:pPr>
        <w:bidi/>
        <w:jc w:val="both"/>
        <w:divId w:val="601230587"/>
        <w:rPr>
          <w:rFonts w:eastAsia="Times New Roman" w:cs="B Zar" w:hint="cs"/>
          <w:color w:val="000000"/>
          <w:sz w:val="36"/>
          <w:szCs w:val="36"/>
          <w:rtl/>
        </w:rPr>
      </w:pPr>
      <w:r>
        <w:rPr>
          <w:rFonts w:eastAsia="Times New Roman" w:cs="B Zar" w:hint="cs"/>
          <w:color w:val="000000"/>
          <w:sz w:val="36"/>
          <w:szCs w:val="36"/>
          <w:rtl/>
        </w:rPr>
        <w:t>2- 15. جامع السعادات ، ج 3 ، ص 38 .</w:t>
      </w:r>
    </w:p>
    <w:p w:rsidR="00913DA4" w:rsidRDefault="00913DA4">
      <w:pPr>
        <w:bidi/>
        <w:jc w:val="both"/>
        <w:divId w:val="344670254"/>
        <w:rPr>
          <w:rFonts w:eastAsia="Times New Roman" w:cs="B Zar" w:hint="cs"/>
          <w:color w:val="000000"/>
          <w:sz w:val="36"/>
          <w:szCs w:val="36"/>
          <w:rtl/>
        </w:rPr>
      </w:pPr>
      <w:r>
        <w:rPr>
          <w:rFonts w:eastAsia="Times New Roman" w:cs="B Zar" w:hint="cs"/>
          <w:color w:val="000000"/>
          <w:sz w:val="36"/>
          <w:szCs w:val="36"/>
          <w:rtl/>
        </w:rPr>
        <w:t>3- 16. غربال می کردم .</w:t>
      </w:r>
    </w:p>
    <w:p w:rsidR="00913DA4" w:rsidRDefault="00913DA4">
      <w:pPr>
        <w:bidi/>
        <w:jc w:val="both"/>
        <w:divId w:val="1353416518"/>
        <w:rPr>
          <w:rFonts w:eastAsia="Times New Roman" w:cs="B Zar" w:hint="cs"/>
          <w:color w:val="000000"/>
          <w:sz w:val="36"/>
          <w:szCs w:val="36"/>
          <w:rtl/>
        </w:rPr>
      </w:pPr>
      <w:r>
        <w:rPr>
          <w:rFonts w:eastAsia="Times New Roman" w:cs="B Zar" w:hint="cs"/>
          <w:color w:val="000000"/>
          <w:sz w:val="36"/>
          <w:szCs w:val="36"/>
          <w:rtl/>
        </w:rPr>
        <w:t>4- 17. گل ولای منجلاب .</w:t>
      </w:r>
    </w:p>
    <w:p w:rsidR="00913DA4" w:rsidRDefault="00913DA4">
      <w:pPr>
        <w:bidi/>
        <w:jc w:val="both"/>
        <w:divId w:val="1423260470"/>
        <w:rPr>
          <w:rFonts w:eastAsia="Times New Roman" w:cs="B Zar" w:hint="cs"/>
          <w:color w:val="000000"/>
          <w:sz w:val="36"/>
          <w:szCs w:val="36"/>
          <w:rtl/>
        </w:rPr>
      </w:pPr>
      <w:r>
        <w:rPr>
          <w:rFonts w:eastAsia="Times New Roman" w:cs="B Zar" w:hint="cs"/>
          <w:color w:val="000000"/>
          <w:sz w:val="36"/>
          <w:szCs w:val="36"/>
          <w:rtl/>
        </w:rPr>
        <w:t>5- 18. کافی ، ج 3 ، ص 258 ، ح 29 .</w:t>
      </w:r>
    </w:p>
    <w:p w:rsidR="00913DA4" w:rsidRDefault="00913DA4">
      <w:pPr>
        <w:bidi/>
        <w:jc w:val="both"/>
        <w:divId w:val="538326335"/>
        <w:rPr>
          <w:rFonts w:eastAsia="Times New Roman" w:cs="B Zar" w:hint="cs"/>
          <w:color w:val="000000"/>
          <w:sz w:val="36"/>
          <w:szCs w:val="36"/>
          <w:rtl/>
        </w:rPr>
      </w:pPr>
      <w:r>
        <w:rPr>
          <w:rFonts w:eastAsia="Times New Roman" w:cs="B Zar" w:hint="cs"/>
          <w:color w:val="000000"/>
          <w:sz w:val="36"/>
          <w:szCs w:val="36"/>
          <w:rtl/>
        </w:rPr>
        <w:t>6- 19. کافی ، ج 3 ، ص 258 ، ذیل ح 29 . و بحار الانوار ، ج 71 ، ص 266</w:t>
      </w:r>
    </w:p>
    <w:p w:rsidR="00913DA4" w:rsidRDefault="00913DA4">
      <w:pPr>
        <w:pStyle w:val="contentparagraph"/>
        <w:bidi/>
        <w:jc w:val="both"/>
        <w:divId w:val="1250386983"/>
        <w:rPr>
          <w:rFonts w:cs="B Zar" w:hint="cs"/>
          <w:color w:val="000000"/>
          <w:sz w:val="36"/>
          <w:szCs w:val="36"/>
          <w:rtl/>
        </w:rPr>
      </w:pPr>
      <w:r>
        <w:rPr>
          <w:rStyle w:val="contenttext"/>
          <w:rFonts w:cs="B Zar" w:hint="cs"/>
          <w:color w:val="000000"/>
          <w:sz w:val="36"/>
          <w:szCs w:val="36"/>
          <w:rtl/>
        </w:rPr>
        <w:t xml:space="preserve">خواهندپوشید و تو را تنها در آنجا خواهند گذاشت و به خانه های خود برخواهند گشت و کرم از سوراخهای بینی تو بیرون خواهد آمد و مار و مور زمین گوشت بدن تو را خواهندخورد . و هرگاه این معنی را متذکر شوی امور دنیا بر تو سهل و آسان خواهد شد . </w:t>
      </w:r>
    </w:p>
    <w:p w:rsidR="00913DA4" w:rsidRDefault="00913DA4">
      <w:pPr>
        <w:pStyle w:val="contentparagraph"/>
        <w:bidi/>
        <w:jc w:val="both"/>
        <w:divId w:val="1250386983"/>
        <w:rPr>
          <w:rFonts w:cs="B Zar" w:hint="cs"/>
          <w:color w:val="000000"/>
          <w:sz w:val="36"/>
          <w:szCs w:val="36"/>
          <w:rtl/>
        </w:rPr>
      </w:pPr>
      <w:r>
        <w:rPr>
          <w:rStyle w:val="contenttext"/>
          <w:rFonts w:cs="B Zar" w:hint="cs"/>
          <w:color w:val="000000"/>
          <w:sz w:val="36"/>
          <w:szCs w:val="36"/>
          <w:rtl/>
        </w:rPr>
        <w:t xml:space="preserve">ابو بصیر می گوید : به خدا قسم که هر وقت غم و اندوهی از امر دنیا به من می رسیدچون به فکر اینها می افتادم از آن فارغ می شدم و دیگر از برای من غصه از امر دنیاباقی نمی ماند» . </w:t>
      </w:r>
      <w:hyperlink w:anchor="content_note_1022_1" w:tooltip="20. وسائل الشیعه ، ج 2 ، ص 649 ، باب 23 ح 3 ، از ابواب احتضار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50386983"/>
        <w:rPr>
          <w:rFonts w:cs="B Zar" w:hint="cs"/>
          <w:color w:val="000000"/>
          <w:sz w:val="36"/>
          <w:szCs w:val="36"/>
          <w:rtl/>
        </w:rPr>
      </w:pPr>
      <w:r>
        <w:rPr>
          <w:rStyle w:val="contenttext"/>
          <w:rFonts w:cs="B Zar" w:hint="cs"/>
          <w:color w:val="000000"/>
          <w:sz w:val="36"/>
          <w:szCs w:val="36"/>
          <w:rtl/>
        </w:rPr>
        <w:t xml:space="preserve">و فرمود که : «یاد مرگ ، خواهش های باطل را از دل زایل می کند . و گیاههای غفلت را می کند . و دل را به وعده های الهی قوی و مطمئن می گرداند . و طبع را رقیق و نازک می سازد . و هوا و هوس را می شکند . و آتش حرص را فرو می نشاند . و دنیا را حقیر وبی مقدار می سازد . و بعد از آن فرمود : این معنی سخنی است که پیغمبر - صلی الله علیه و آله - فرمود : «تفکر ساعه خیر من عباده سنه» . یعنی : «فکر کردن یک ساعت ، بهتر است از عبادت یک سال» . </w:t>
      </w:r>
      <w:hyperlink w:anchor="content_note_1022_2" w:tooltip="21. بحار الانوار ، ج 6 ، ص 133 ، ح 32 . و مصباح الشریعه ، باب 83 ، ص 455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250386983"/>
        <w:rPr>
          <w:rFonts w:cs="B Zar" w:hint="cs"/>
          <w:color w:val="000000"/>
          <w:sz w:val="36"/>
          <w:szCs w:val="36"/>
          <w:rtl/>
        </w:rPr>
      </w:pPr>
      <w:r>
        <w:rPr>
          <w:rStyle w:val="contenttext"/>
          <w:rFonts w:cs="B Zar" w:hint="cs"/>
          <w:color w:val="000000"/>
          <w:sz w:val="36"/>
          <w:szCs w:val="36"/>
          <w:rtl/>
        </w:rPr>
        <w:t xml:space="preserve">و این در وقتی است که آدمی طنابهای خیمه خود را از دنیا بکند و در زمین آخرت محکم ببندد . و شک نداشته باشد که کسی که این چنین ، مرگ را یاد کند رحمت بر اونازل می شود . </w:t>
      </w:r>
    </w:p>
    <w:p w:rsidR="00913DA4" w:rsidRDefault="00913DA4">
      <w:pPr>
        <w:pStyle w:val="contentparagraph"/>
        <w:bidi/>
        <w:jc w:val="both"/>
        <w:divId w:val="1250386983"/>
        <w:rPr>
          <w:rFonts w:cs="B Zar" w:hint="cs"/>
          <w:color w:val="000000"/>
          <w:sz w:val="36"/>
          <w:szCs w:val="36"/>
          <w:rtl/>
        </w:rPr>
      </w:pPr>
      <w:r>
        <w:rPr>
          <w:rStyle w:val="contenttext"/>
          <w:rFonts w:cs="B Zar" w:hint="cs"/>
          <w:color w:val="000000"/>
          <w:sz w:val="36"/>
          <w:szCs w:val="36"/>
          <w:rtl/>
        </w:rPr>
        <w:t>و بعد از آن فرمود که : «مرگ ، اول منزلی است از منازل آخرت و آخر منزلی است از منازل دنیا ، پس خوشا به حال</w:t>
      </w:r>
    </w:p>
    <w:p w:rsidR="00913DA4" w:rsidRDefault="00913DA4">
      <w:pPr>
        <w:pStyle w:val="contentparagraph"/>
        <w:bidi/>
        <w:jc w:val="both"/>
        <w:divId w:val="1250386983"/>
        <w:rPr>
          <w:rFonts w:cs="B Zar" w:hint="cs"/>
          <w:color w:val="000000"/>
          <w:sz w:val="36"/>
          <w:szCs w:val="36"/>
          <w:rtl/>
        </w:rPr>
      </w:pPr>
      <w:r>
        <w:rPr>
          <w:rStyle w:val="contenttext"/>
          <w:rFonts w:cs="B Zar" w:hint="cs"/>
          <w:color w:val="000000"/>
          <w:sz w:val="36"/>
          <w:szCs w:val="36"/>
          <w:rtl/>
        </w:rPr>
        <w:t>ص: 1022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00" style="width:0;height:1.5pt" o:hralign="center" o:hrstd="t" o:hr="t" fillcolor="#a0a0a0" stroked="f"/>
        </w:pict>
      </w:r>
    </w:p>
    <w:p w:rsidR="00913DA4" w:rsidRDefault="00913DA4">
      <w:pPr>
        <w:bidi/>
        <w:jc w:val="both"/>
        <w:divId w:val="1641882354"/>
        <w:rPr>
          <w:rFonts w:eastAsia="Times New Roman" w:cs="B Zar" w:hint="cs"/>
          <w:color w:val="000000"/>
          <w:sz w:val="36"/>
          <w:szCs w:val="36"/>
          <w:rtl/>
        </w:rPr>
      </w:pPr>
      <w:r>
        <w:rPr>
          <w:rFonts w:eastAsia="Times New Roman" w:cs="B Zar" w:hint="cs"/>
          <w:color w:val="000000"/>
          <w:sz w:val="36"/>
          <w:szCs w:val="36"/>
          <w:rtl/>
        </w:rPr>
        <w:t>1- 20. وسائل الشیعه ، ج 2 ، ص 649 ، باب 23 ح 3 ، از ابواب احتضار .</w:t>
      </w:r>
    </w:p>
    <w:p w:rsidR="00913DA4" w:rsidRDefault="00913DA4">
      <w:pPr>
        <w:bidi/>
        <w:jc w:val="both"/>
        <w:divId w:val="612592181"/>
        <w:rPr>
          <w:rFonts w:eastAsia="Times New Roman" w:cs="B Zar" w:hint="cs"/>
          <w:color w:val="000000"/>
          <w:sz w:val="36"/>
          <w:szCs w:val="36"/>
          <w:rtl/>
        </w:rPr>
      </w:pPr>
      <w:r>
        <w:rPr>
          <w:rFonts w:eastAsia="Times New Roman" w:cs="B Zar" w:hint="cs"/>
          <w:color w:val="000000"/>
          <w:sz w:val="36"/>
          <w:szCs w:val="36"/>
          <w:rtl/>
        </w:rPr>
        <w:t>2- 21. بحار الانوار ، ج 6 ، ص 133 ، ح 32 . و مصباح الشریعه ، باب 83 ، ص 455 .</w:t>
      </w:r>
    </w:p>
    <w:p w:rsidR="00913DA4" w:rsidRDefault="00913DA4">
      <w:pPr>
        <w:pStyle w:val="contentparagraph"/>
        <w:bidi/>
        <w:jc w:val="both"/>
        <w:divId w:val="496774252"/>
        <w:rPr>
          <w:rFonts w:cs="B Zar" w:hint="cs"/>
          <w:color w:val="000000"/>
          <w:sz w:val="36"/>
          <w:szCs w:val="36"/>
          <w:rtl/>
        </w:rPr>
      </w:pPr>
      <w:r>
        <w:rPr>
          <w:rStyle w:val="contenttext"/>
          <w:rFonts w:cs="B Zar" w:hint="cs"/>
          <w:color w:val="000000"/>
          <w:sz w:val="36"/>
          <w:szCs w:val="36"/>
          <w:rtl/>
        </w:rPr>
        <w:t xml:space="preserve">کسی که در منزل اول او را اکرام کنند» . </w:t>
      </w:r>
      <w:hyperlink w:anchor="content_note_1023_1" w:tooltip="22. مصباح الشریعه ، باب 83 ، ص 45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496774252"/>
        <w:rPr>
          <w:rFonts w:cs="B Zar" w:hint="cs"/>
          <w:color w:val="000000"/>
          <w:sz w:val="36"/>
          <w:szCs w:val="36"/>
          <w:rtl/>
        </w:rPr>
      </w:pPr>
      <w:r>
        <w:rPr>
          <w:rStyle w:val="contenttext"/>
          <w:rFonts w:cs="B Zar" w:hint="cs"/>
          <w:color w:val="000000"/>
          <w:sz w:val="36"/>
          <w:szCs w:val="36"/>
          <w:rtl/>
        </w:rPr>
        <w:t xml:space="preserve">بلی ای برادر ! عجب و هزار عجب از کسانی که مرگ را فراموش کرده اند و از آن غافل گشته اند و حال اینکه از برای بنی آدم امری از آن یقینی تر نیست . و هیچ چیز از آن به او نزدیکتر و شتابان تر نیست . </w:t>
      </w:r>
    </w:p>
    <w:p w:rsidR="00913DA4" w:rsidRDefault="00913DA4">
      <w:pPr>
        <w:pStyle w:val="contentparagraph"/>
        <w:bidi/>
        <w:jc w:val="both"/>
        <w:divId w:val="496774252"/>
        <w:rPr>
          <w:rFonts w:cs="B Zar" w:hint="cs"/>
          <w:color w:val="000000"/>
          <w:sz w:val="36"/>
          <w:szCs w:val="36"/>
          <w:rtl/>
        </w:rPr>
      </w:pPr>
      <w:r>
        <w:rPr>
          <w:rStyle w:val="contenttext"/>
          <w:rFonts w:cs="B Zar" w:hint="cs"/>
          <w:color w:val="000000"/>
          <w:sz w:val="36"/>
          <w:szCs w:val="36"/>
          <w:rtl/>
        </w:rPr>
        <w:t xml:space="preserve">«اینما تکونوا یدرککم الموت و لو کنتم فی بروج مشیده» . </w:t>
      </w:r>
    </w:p>
    <w:p w:rsidR="00913DA4" w:rsidRDefault="00913DA4">
      <w:pPr>
        <w:pStyle w:val="contentparagraph"/>
        <w:bidi/>
        <w:jc w:val="both"/>
        <w:divId w:val="496774252"/>
        <w:rPr>
          <w:rFonts w:cs="B Zar" w:hint="cs"/>
          <w:color w:val="000000"/>
          <w:sz w:val="36"/>
          <w:szCs w:val="36"/>
          <w:rtl/>
        </w:rPr>
      </w:pPr>
      <w:r>
        <w:rPr>
          <w:rStyle w:val="contenttext"/>
          <w:rFonts w:cs="B Zar" w:hint="cs"/>
          <w:color w:val="000000"/>
          <w:sz w:val="36"/>
          <w:szCs w:val="36"/>
          <w:rtl/>
        </w:rPr>
        <w:t xml:space="preserve">یعنی : «هر جا که بوده باشیدمرگ شما را در خواهد یافت اگر چه در برجهای محکم داخل شده باشید» . </w:t>
      </w:r>
      <w:hyperlink w:anchor="content_note_1023_2" w:tooltip="23. نساء ، (سوره 4) آیه 78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496774252"/>
        <w:rPr>
          <w:rFonts w:cs="B Zar" w:hint="cs"/>
          <w:color w:val="000000"/>
          <w:sz w:val="36"/>
          <w:szCs w:val="36"/>
          <w:rtl/>
        </w:rPr>
      </w:pPr>
      <w:r>
        <w:rPr>
          <w:rStyle w:val="contenttext"/>
          <w:rFonts w:cs="B Zar" w:hint="cs"/>
          <w:color w:val="000000"/>
          <w:sz w:val="36"/>
          <w:szCs w:val="36"/>
          <w:rtl/>
        </w:rPr>
        <w:t>کدام باد بهاری وزید در آفاق***که باز در عقبش نکبت خزانی نیست</w:t>
      </w:r>
    </w:p>
    <w:p w:rsidR="00913DA4" w:rsidRDefault="00913DA4">
      <w:pPr>
        <w:pStyle w:val="contentparagraph"/>
        <w:bidi/>
        <w:jc w:val="both"/>
        <w:divId w:val="496774252"/>
        <w:rPr>
          <w:rFonts w:cs="B Zar" w:hint="cs"/>
          <w:color w:val="000000"/>
          <w:sz w:val="36"/>
          <w:szCs w:val="36"/>
          <w:rtl/>
        </w:rPr>
      </w:pPr>
      <w:r>
        <w:rPr>
          <w:rStyle w:val="contenttext"/>
          <w:rFonts w:cs="B Zar" w:hint="cs"/>
          <w:color w:val="000000"/>
          <w:sz w:val="36"/>
          <w:szCs w:val="36"/>
          <w:rtl/>
        </w:rPr>
        <w:t xml:space="preserve">مروی است که : «هیچ خانواده ای نیست مگر اینکه ملک الموت شبانه روزی پنج مرتبه ایشان را بازدید می نماید» . </w:t>
      </w:r>
      <w:hyperlink w:anchor="content_note_1023_3" w:tooltip="24. کافی ، ج 3 ، ص 256 ، تحت رقم 22 و 23"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496774252"/>
        <w:rPr>
          <w:rFonts w:cs="B Zar" w:hint="cs"/>
          <w:color w:val="000000"/>
          <w:sz w:val="36"/>
          <w:szCs w:val="36"/>
          <w:rtl/>
        </w:rPr>
      </w:pPr>
      <w:r>
        <w:rPr>
          <w:rStyle w:val="contenttext"/>
          <w:rFonts w:cs="B Zar" w:hint="cs"/>
          <w:color w:val="000000"/>
          <w:sz w:val="36"/>
          <w:szCs w:val="36"/>
          <w:rtl/>
        </w:rPr>
        <w:t xml:space="preserve">و عجب است که : آدمی خیره سر ، یقین به مرگ دارد و می داند که چنین روزی به او خواهد رسید و باز از خواب غفلت بیدار نمی شود و مطلقا در فکر کار ساختن آنجانیست . </w:t>
      </w:r>
    </w:p>
    <w:p w:rsidR="00913DA4" w:rsidRDefault="00913DA4">
      <w:pPr>
        <w:pStyle w:val="contentparagraph"/>
        <w:bidi/>
        <w:jc w:val="both"/>
        <w:divId w:val="496774252"/>
        <w:rPr>
          <w:rFonts w:cs="B Zar" w:hint="cs"/>
          <w:color w:val="000000"/>
          <w:sz w:val="36"/>
          <w:szCs w:val="36"/>
          <w:rtl/>
        </w:rPr>
      </w:pPr>
      <w:r>
        <w:rPr>
          <w:rStyle w:val="contenttext"/>
          <w:rFonts w:cs="B Zar" w:hint="cs"/>
          <w:color w:val="000000"/>
          <w:sz w:val="36"/>
          <w:szCs w:val="36"/>
          <w:rtl/>
        </w:rPr>
        <w:t>خانه پر گندم و یک جو نفرستاده به گور*** غم مرگت چو غم برگ زمستانی نیست</w:t>
      </w:r>
    </w:p>
    <w:p w:rsidR="00913DA4" w:rsidRDefault="00913DA4">
      <w:pPr>
        <w:pStyle w:val="contentparagraph"/>
        <w:bidi/>
        <w:jc w:val="both"/>
        <w:divId w:val="496774252"/>
        <w:rPr>
          <w:rFonts w:cs="B Zar" w:hint="cs"/>
          <w:color w:val="000000"/>
          <w:sz w:val="36"/>
          <w:szCs w:val="36"/>
          <w:rtl/>
        </w:rPr>
      </w:pPr>
      <w:r>
        <w:rPr>
          <w:rStyle w:val="contenttext"/>
          <w:rFonts w:cs="B Zar" w:hint="cs"/>
          <w:color w:val="000000"/>
          <w:sz w:val="36"/>
          <w:szCs w:val="36"/>
          <w:rtl/>
        </w:rPr>
        <w:t xml:space="preserve">و بالجمله مرگ ، قضیه ای است که : بر هر کسی وارد می شود . و کسی را فرار از آن ممکن نیست . پس نمی دانم که این غفلت چیست ! بلی : کسی که داند عاقبت امر او مرگ است . و خاک ، بستر خواب او ، و کرم و مار و عقرب انیس و همنشین او ، و قبر محل قرار او خواهد بود ، و زیر زمین جایگاه او ، و قیامت وعده گاه او ، سزاوار آن است که : </w:t>
      </w:r>
    </w:p>
    <w:p w:rsidR="00913DA4" w:rsidRDefault="00913DA4">
      <w:pPr>
        <w:pStyle w:val="contentparagraph"/>
        <w:bidi/>
        <w:jc w:val="both"/>
        <w:divId w:val="496774252"/>
        <w:rPr>
          <w:rFonts w:cs="B Zar" w:hint="cs"/>
          <w:color w:val="000000"/>
          <w:sz w:val="36"/>
          <w:szCs w:val="36"/>
          <w:rtl/>
        </w:rPr>
      </w:pPr>
      <w:r>
        <w:rPr>
          <w:rStyle w:val="contenttext"/>
          <w:rFonts w:cs="B Zar" w:hint="cs"/>
          <w:color w:val="000000"/>
          <w:sz w:val="36"/>
          <w:szCs w:val="36"/>
          <w:rtl/>
        </w:rPr>
        <w:t>حسرت و ندامت</w:t>
      </w:r>
    </w:p>
    <w:p w:rsidR="00913DA4" w:rsidRDefault="00913DA4">
      <w:pPr>
        <w:pStyle w:val="contentparagraph"/>
        <w:bidi/>
        <w:jc w:val="both"/>
        <w:divId w:val="496774252"/>
        <w:rPr>
          <w:rFonts w:cs="B Zar" w:hint="cs"/>
          <w:color w:val="000000"/>
          <w:sz w:val="36"/>
          <w:szCs w:val="36"/>
          <w:rtl/>
        </w:rPr>
      </w:pPr>
      <w:r>
        <w:rPr>
          <w:rStyle w:val="contenttext"/>
          <w:rFonts w:cs="B Zar" w:hint="cs"/>
          <w:color w:val="000000"/>
          <w:sz w:val="36"/>
          <w:szCs w:val="36"/>
          <w:rtl/>
        </w:rPr>
        <w:t>ص: 1023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01" style="width:0;height:1.5pt" o:hralign="center" o:hrstd="t" o:hr="t" fillcolor="#a0a0a0" stroked="f"/>
        </w:pict>
      </w:r>
    </w:p>
    <w:p w:rsidR="00913DA4" w:rsidRDefault="00913DA4">
      <w:pPr>
        <w:bidi/>
        <w:jc w:val="both"/>
        <w:divId w:val="1019626225"/>
        <w:rPr>
          <w:rFonts w:eastAsia="Times New Roman" w:cs="B Zar" w:hint="cs"/>
          <w:color w:val="000000"/>
          <w:sz w:val="36"/>
          <w:szCs w:val="36"/>
          <w:rtl/>
        </w:rPr>
      </w:pPr>
      <w:r>
        <w:rPr>
          <w:rFonts w:eastAsia="Times New Roman" w:cs="B Zar" w:hint="cs"/>
          <w:color w:val="000000"/>
          <w:sz w:val="36"/>
          <w:szCs w:val="36"/>
          <w:rtl/>
        </w:rPr>
        <w:t>1- 22. مصباح الشریعه ، باب 83 ، ص 457 .</w:t>
      </w:r>
    </w:p>
    <w:p w:rsidR="00913DA4" w:rsidRDefault="00913DA4">
      <w:pPr>
        <w:bidi/>
        <w:jc w:val="both"/>
        <w:divId w:val="1092555908"/>
        <w:rPr>
          <w:rFonts w:eastAsia="Times New Roman" w:cs="B Zar" w:hint="cs"/>
          <w:color w:val="000000"/>
          <w:sz w:val="36"/>
          <w:szCs w:val="36"/>
          <w:rtl/>
        </w:rPr>
      </w:pPr>
      <w:r>
        <w:rPr>
          <w:rFonts w:eastAsia="Times New Roman" w:cs="B Zar" w:hint="cs"/>
          <w:color w:val="000000"/>
          <w:sz w:val="36"/>
          <w:szCs w:val="36"/>
          <w:rtl/>
        </w:rPr>
        <w:t>2- 23. نساء ، (سوره 4) آیه 78 .</w:t>
      </w:r>
    </w:p>
    <w:p w:rsidR="00913DA4" w:rsidRDefault="00913DA4">
      <w:pPr>
        <w:bidi/>
        <w:jc w:val="both"/>
        <w:divId w:val="319505569"/>
        <w:rPr>
          <w:rFonts w:eastAsia="Times New Roman" w:cs="B Zar" w:hint="cs"/>
          <w:color w:val="000000"/>
          <w:sz w:val="36"/>
          <w:szCs w:val="36"/>
          <w:rtl/>
        </w:rPr>
      </w:pPr>
      <w:r>
        <w:rPr>
          <w:rFonts w:eastAsia="Times New Roman" w:cs="B Zar" w:hint="cs"/>
          <w:color w:val="000000"/>
          <w:sz w:val="36"/>
          <w:szCs w:val="36"/>
          <w:rtl/>
        </w:rPr>
        <w:t>3- 24. کافی ، ج 3 ، ص 256 ، تحت رقم 22 و 23</w:t>
      </w:r>
    </w:p>
    <w:p w:rsidR="00913DA4" w:rsidRDefault="00913DA4">
      <w:pPr>
        <w:pStyle w:val="contentparagraph"/>
        <w:bidi/>
        <w:jc w:val="both"/>
        <w:divId w:val="1734816680"/>
        <w:rPr>
          <w:rFonts w:cs="B Zar" w:hint="cs"/>
          <w:color w:val="000000"/>
          <w:sz w:val="36"/>
          <w:szCs w:val="36"/>
          <w:rtl/>
        </w:rPr>
      </w:pPr>
      <w:r>
        <w:rPr>
          <w:rStyle w:val="contenttext"/>
          <w:rFonts w:cs="B Zar" w:hint="cs"/>
          <w:color w:val="000000"/>
          <w:sz w:val="36"/>
          <w:szCs w:val="36"/>
          <w:rtl/>
        </w:rPr>
        <w:t>او بسیار ، و اشک چشمش پیوسته بر رخسار او جاری باشد . و فکر وذکر او منحصر در همین بوده</w:t>
      </w:r>
      <w:r>
        <w:rPr>
          <w:rStyle w:val="contenttext"/>
          <w:rFonts w:cs="B Zar" w:hint="cs"/>
          <w:color w:val="000000"/>
          <w:sz w:val="36"/>
          <w:szCs w:val="36"/>
        </w:rPr>
        <w:t xml:space="preserve"> ̠</w:t>
      </w:r>
      <w:r>
        <w:rPr>
          <w:rStyle w:val="contenttext"/>
          <w:rFonts w:cs="B Zar" w:hint="cs"/>
          <w:color w:val="000000"/>
          <w:sz w:val="36"/>
          <w:szCs w:val="36"/>
          <w:rtl/>
        </w:rPr>
        <w:t xml:space="preserve">و بلیه او عظیم ، و درد دل او شدید باشد . </w:t>
      </w:r>
    </w:p>
    <w:p w:rsidR="00913DA4" w:rsidRDefault="00913DA4">
      <w:pPr>
        <w:pStyle w:val="contentparagraph"/>
        <w:bidi/>
        <w:jc w:val="both"/>
        <w:divId w:val="1734816680"/>
        <w:rPr>
          <w:rFonts w:cs="B Zar" w:hint="cs"/>
          <w:color w:val="000000"/>
          <w:sz w:val="36"/>
          <w:szCs w:val="36"/>
          <w:rtl/>
        </w:rPr>
      </w:pPr>
      <w:r>
        <w:rPr>
          <w:rStyle w:val="contenttext"/>
          <w:rFonts w:cs="B Zar" w:hint="cs"/>
          <w:color w:val="000000"/>
          <w:sz w:val="36"/>
          <w:szCs w:val="36"/>
          <w:rtl/>
        </w:rPr>
        <w:t xml:space="preserve">آری : </w:t>
      </w:r>
    </w:p>
    <w:p w:rsidR="00913DA4" w:rsidRDefault="00913DA4">
      <w:pPr>
        <w:pStyle w:val="contentparagraph"/>
        <w:bidi/>
        <w:jc w:val="both"/>
        <w:divId w:val="1734816680"/>
        <w:rPr>
          <w:rFonts w:cs="B Zar" w:hint="cs"/>
          <w:color w:val="000000"/>
          <w:sz w:val="36"/>
          <w:szCs w:val="36"/>
          <w:rtl/>
        </w:rPr>
      </w:pPr>
      <w:r>
        <w:rPr>
          <w:rStyle w:val="contenttext"/>
          <w:rFonts w:cs="B Zar" w:hint="cs"/>
          <w:color w:val="000000"/>
          <w:sz w:val="36"/>
          <w:szCs w:val="36"/>
          <w:rtl/>
        </w:rPr>
        <w:t>خواب خرگوش و سگ اندر پی خطاست*** خواب خود در چشم ترسنده کجاست</w:t>
      </w:r>
    </w:p>
    <w:p w:rsidR="00913DA4" w:rsidRDefault="00913DA4">
      <w:pPr>
        <w:pStyle w:val="contentparagraph"/>
        <w:bidi/>
        <w:jc w:val="both"/>
        <w:divId w:val="1734816680"/>
        <w:rPr>
          <w:rFonts w:cs="B Zar" w:hint="cs"/>
          <w:color w:val="000000"/>
          <w:sz w:val="36"/>
          <w:szCs w:val="36"/>
          <w:rtl/>
        </w:rPr>
      </w:pPr>
      <w:r>
        <w:rPr>
          <w:rStyle w:val="contenttext"/>
          <w:rFonts w:cs="B Zar" w:hint="cs"/>
          <w:color w:val="000000"/>
          <w:sz w:val="36"/>
          <w:szCs w:val="36"/>
          <w:rtl/>
        </w:rPr>
        <w:t xml:space="preserve">و خود را از اهل قبر بداند و از خیل مردگان شمارد ، زیرا هر چه خواهد آمد نزدیک است . و دور آن است که نیاید . </w:t>
      </w:r>
    </w:p>
    <w:p w:rsidR="00913DA4" w:rsidRDefault="00913DA4">
      <w:pPr>
        <w:pStyle w:val="contentparagraph"/>
        <w:bidi/>
        <w:jc w:val="both"/>
        <w:divId w:val="1734816680"/>
        <w:rPr>
          <w:rFonts w:cs="B Zar" w:hint="cs"/>
          <w:color w:val="000000"/>
          <w:sz w:val="36"/>
          <w:szCs w:val="36"/>
          <w:rtl/>
        </w:rPr>
      </w:pPr>
      <w:r>
        <w:rPr>
          <w:rStyle w:val="contenttext"/>
          <w:rFonts w:cs="B Zar" w:hint="cs"/>
          <w:color w:val="000000"/>
          <w:sz w:val="36"/>
          <w:szCs w:val="36"/>
          <w:rtl/>
        </w:rPr>
        <w:t>این خانه که خانه و بال است*** پیداست که وقف چند سال است</w:t>
      </w:r>
    </w:p>
    <w:p w:rsidR="00913DA4" w:rsidRDefault="00913DA4">
      <w:pPr>
        <w:pStyle w:val="contentparagraph"/>
        <w:bidi/>
        <w:jc w:val="both"/>
        <w:divId w:val="1734816680"/>
        <w:rPr>
          <w:rFonts w:cs="B Zar" w:hint="cs"/>
          <w:color w:val="000000"/>
          <w:sz w:val="36"/>
          <w:szCs w:val="36"/>
          <w:rtl/>
        </w:rPr>
      </w:pPr>
      <w:r>
        <w:rPr>
          <w:rStyle w:val="contenttext"/>
          <w:rFonts w:cs="B Zar" w:hint="cs"/>
          <w:color w:val="000000"/>
          <w:sz w:val="36"/>
          <w:szCs w:val="36"/>
          <w:rtl/>
        </w:rPr>
        <w:t xml:space="preserve">انگار که «هفت سبع» </w:t>
      </w:r>
      <w:hyperlink w:anchor="content_note_1024_1" w:tooltip="25. یعنی : هفت هفتم . اشاره به این است که همه چیز را خواندی" w:history="1">
        <w:r>
          <w:rPr>
            <w:rStyle w:val="Hyperlink"/>
            <w:rFonts w:cs="B Zar" w:hint="cs"/>
            <w:sz w:val="36"/>
            <w:szCs w:val="36"/>
            <w:rtl/>
          </w:rPr>
          <w:t>(1)</w:t>
        </w:r>
      </w:hyperlink>
      <w:r>
        <w:rPr>
          <w:rStyle w:val="contenttext"/>
          <w:rFonts w:cs="B Zar" w:hint="cs"/>
          <w:color w:val="000000"/>
          <w:sz w:val="36"/>
          <w:szCs w:val="36"/>
          <w:rtl/>
        </w:rPr>
        <w:t xml:space="preserve"> خواندی*** یا هفت هزار سال ماندی </w:t>
      </w:r>
    </w:p>
    <w:p w:rsidR="00913DA4" w:rsidRDefault="00913DA4">
      <w:pPr>
        <w:pStyle w:val="contentparagraph"/>
        <w:bidi/>
        <w:jc w:val="both"/>
        <w:divId w:val="1734816680"/>
        <w:rPr>
          <w:rFonts w:cs="B Zar" w:hint="cs"/>
          <w:color w:val="000000"/>
          <w:sz w:val="36"/>
          <w:szCs w:val="36"/>
          <w:rtl/>
        </w:rPr>
      </w:pPr>
      <w:r>
        <w:rPr>
          <w:rStyle w:val="contenttext"/>
          <w:rFonts w:cs="B Zar" w:hint="cs"/>
          <w:color w:val="000000"/>
          <w:sz w:val="36"/>
          <w:szCs w:val="36"/>
          <w:rtl/>
        </w:rPr>
        <w:t>آخر نه اسیر بایدت گشت*** چون هفت هزار سال بگذشت</w:t>
      </w:r>
    </w:p>
    <w:p w:rsidR="00913DA4" w:rsidRDefault="00913DA4">
      <w:pPr>
        <w:pStyle w:val="contentparagraph"/>
        <w:bidi/>
        <w:jc w:val="both"/>
        <w:divId w:val="1734816680"/>
        <w:rPr>
          <w:rFonts w:cs="B Zar" w:hint="cs"/>
          <w:color w:val="000000"/>
          <w:sz w:val="36"/>
          <w:szCs w:val="36"/>
          <w:rtl/>
        </w:rPr>
      </w:pPr>
      <w:r>
        <w:rPr>
          <w:rStyle w:val="contenttext"/>
          <w:rFonts w:cs="B Zar" w:hint="cs"/>
          <w:color w:val="000000"/>
          <w:sz w:val="36"/>
          <w:szCs w:val="36"/>
          <w:rtl/>
        </w:rPr>
        <w:t>چون قامت ما برای غرق است*** کوتاه و دراز او چه فرق است</w:t>
      </w:r>
    </w:p>
    <w:p w:rsidR="00913DA4" w:rsidRDefault="00913DA4">
      <w:pPr>
        <w:pStyle w:val="contentparagraph"/>
        <w:bidi/>
        <w:jc w:val="both"/>
        <w:divId w:val="1734816680"/>
        <w:rPr>
          <w:rFonts w:cs="B Zar" w:hint="cs"/>
          <w:color w:val="000000"/>
          <w:sz w:val="36"/>
          <w:szCs w:val="36"/>
          <w:rtl/>
        </w:rPr>
      </w:pPr>
      <w:r>
        <w:rPr>
          <w:rStyle w:val="contenttext"/>
          <w:rFonts w:cs="B Zar" w:hint="cs"/>
          <w:color w:val="000000"/>
          <w:sz w:val="36"/>
          <w:szCs w:val="36"/>
          <w:rtl/>
        </w:rPr>
        <w:t>بلی : غفلت مردم از مردن به جهت فراموشی ایشان از آن و کم یاد کردن آن است . واگر کسی هم گاهی آن را یاد کند یاد آن می کند به دلی که گرفتار شهوتهای نفسانیه وعلایق دنیویه است . و چنین یادی سودی نمی دهد بلکه باید مانند کسی بود که سفردرازی اراده کرده باشد که در راه آن بیابانهای بی آب و گیاه ، یا دریای خطرناک باشد ، و فکری به غیر از فکر آن راه ندارد . کسی که به این نحو بیاد مردن افتد و مکرر یاد آن کند در دل او اثر می کند . و به تدریج نشاط او از دنیا کم می شود . و طبع او از دنیا منزجرمی گردد . و از آن دل شکسته می شود . و مهیای سفر آخرت می گردد . و بر هر طالب نجاتی</w:t>
      </w:r>
    </w:p>
    <w:p w:rsidR="00913DA4" w:rsidRDefault="00913DA4">
      <w:pPr>
        <w:pStyle w:val="contentparagraph"/>
        <w:bidi/>
        <w:jc w:val="both"/>
        <w:divId w:val="1734816680"/>
        <w:rPr>
          <w:rFonts w:cs="B Zar" w:hint="cs"/>
          <w:color w:val="000000"/>
          <w:sz w:val="36"/>
          <w:szCs w:val="36"/>
          <w:rtl/>
        </w:rPr>
      </w:pPr>
      <w:r>
        <w:rPr>
          <w:rStyle w:val="contenttext"/>
          <w:rFonts w:cs="B Zar" w:hint="cs"/>
          <w:color w:val="000000"/>
          <w:sz w:val="36"/>
          <w:szCs w:val="36"/>
          <w:rtl/>
        </w:rPr>
        <w:t>ص: 1024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02" style="width:0;height:1.5pt" o:hralign="center" o:hrstd="t" o:hr="t" fillcolor="#a0a0a0" stroked="f"/>
        </w:pict>
      </w:r>
    </w:p>
    <w:p w:rsidR="00913DA4" w:rsidRDefault="00913DA4">
      <w:pPr>
        <w:bidi/>
        <w:jc w:val="both"/>
        <w:divId w:val="965239016"/>
        <w:rPr>
          <w:rFonts w:eastAsia="Times New Roman" w:cs="B Zar" w:hint="cs"/>
          <w:color w:val="000000"/>
          <w:sz w:val="36"/>
          <w:szCs w:val="36"/>
          <w:rtl/>
        </w:rPr>
      </w:pPr>
      <w:r>
        <w:rPr>
          <w:rFonts w:eastAsia="Times New Roman" w:cs="B Zar" w:hint="cs"/>
          <w:color w:val="000000"/>
          <w:sz w:val="36"/>
          <w:szCs w:val="36"/>
          <w:rtl/>
        </w:rPr>
        <w:t>1- 25. یعنی : هفت هفتم . اشاره به این است که همه چیز را خواندی</w:t>
      </w:r>
    </w:p>
    <w:p w:rsidR="00913DA4" w:rsidRDefault="00913DA4">
      <w:pPr>
        <w:pStyle w:val="contentparagraph"/>
        <w:bidi/>
        <w:jc w:val="both"/>
        <w:divId w:val="1010528711"/>
        <w:rPr>
          <w:rFonts w:cs="B Zar" w:hint="cs"/>
          <w:color w:val="000000"/>
          <w:sz w:val="36"/>
          <w:szCs w:val="36"/>
          <w:rtl/>
        </w:rPr>
      </w:pPr>
      <w:r>
        <w:rPr>
          <w:rStyle w:val="contenttext"/>
          <w:rFonts w:cs="B Zar" w:hint="cs"/>
          <w:color w:val="000000"/>
          <w:sz w:val="36"/>
          <w:szCs w:val="36"/>
          <w:rtl/>
        </w:rPr>
        <w:t xml:space="preserve">لازم است که هر روز ، گاهی مردن را یاد آورد . و زمانی متذکر گردد از امثال واقران و برادران و یاران و دوستان و آشنایان را که رفته اند و در خاک خفته اند و ازهم نشینی همصحبتان خود پا کشیده اند و در وحشت آباد گور تنها مانده ، از فرشهای رنگارنگ گذشته ، و بر روی خاک خوابیده اند . و یاد آورد خوابگاه ایشان را دربستر خاک . و به فکر صورت و هیئت ایشان افتد . و آمد و شد ایشان را با یکدیگر به خاطر گذراند . و یاد آورد که : حال چگونه خاک ، صورت ایشان را از همریخته و اجزای ایشان را در قبر از هم پاشیده ، زنانشان بیوه گشته و گرد یتیمی بر فرق اطفالشان نشسته ، اموالشان تلف ، و خانه ها از ایشان خالی مانده ، و نامهاشان از صفحه روزگار بر افتاده . </w:t>
      </w:r>
    </w:p>
    <w:p w:rsidR="00913DA4" w:rsidRDefault="00913DA4">
      <w:pPr>
        <w:pStyle w:val="contentparagraph"/>
        <w:bidi/>
        <w:jc w:val="both"/>
        <w:divId w:val="1010528711"/>
        <w:rPr>
          <w:rFonts w:cs="B Zar" w:hint="cs"/>
          <w:color w:val="000000"/>
          <w:sz w:val="36"/>
          <w:szCs w:val="36"/>
          <w:rtl/>
        </w:rPr>
      </w:pPr>
      <w:r>
        <w:rPr>
          <w:rStyle w:val="contenttext"/>
          <w:rFonts w:cs="B Zar" w:hint="cs"/>
          <w:color w:val="000000"/>
          <w:sz w:val="36"/>
          <w:szCs w:val="36"/>
          <w:rtl/>
        </w:rPr>
        <w:t xml:space="preserve">پس یک یک از گذشتگان را به خاطر گذراند . و ایام حیاتشان را متذکر شود . و خنده و نشاط او را فکر کند . و امید و آرزوهای او را یاد آورد . و سعی در جمع اسباب زندگانیش را تصور نماید . و یاد آورد پاهای او را که به آنها آمد و شد می نمود که مفاصل آنها از هم جدا شده . و زبان او را که با آن با یاران سخن می گفت چگونه خورش مار و مور گشته و دهان او را که خنده های قاه قاه می نمود چگونه از خاک پرشده . و دندانهایش خاک گشته . و آرزوهایش بر باد رفته . </w:t>
      </w:r>
    </w:p>
    <w:p w:rsidR="00913DA4" w:rsidRDefault="00913DA4">
      <w:pPr>
        <w:pStyle w:val="contentparagraph"/>
        <w:bidi/>
        <w:jc w:val="both"/>
        <w:divId w:val="1010528711"/>
        <w:rPr>
          <w:rFonts w:cs="B Zar" w:hint="cs"/>
          <w:color w:val="000000"/>
          <w:sz w:val="36"/>
          <w:szCs w:val="36"/>
          <w:rtl/>
        </w:rPr>
      </w:pPr>
      <w:r>
        <w:rPr>
          <w:rStyle w:val="contenttext"/>
          <w:rFonts w:cs="B Zar" w:hint="cs"/>
          <w:color w:val="000000"/>
          <w:sz w:val="36"/>
          <w:szCs w:val="36"/>
          <w:rtl/>
        </w:rPr>
        <w:t>چند استخوان که هاون دوران روزگار*** خوردش چنان بکوفت</w:t>
      </w:r>
    </w:p>
    <w:p w:rsidR="00913DA4" w:rsidRDefault="00913DA4">
      <w:pPr>
        <w:pStyle w:val="contentparagraph"/>
        <w:bidi/>
        <w:jc w:val="both"/>
        <w:divId w:val="1010528711"/>
        <w:rPr>
          <w:rFonts w:cs="B Zar" w:hint="cs"/>
          <w:color w:val="000000"/>
          <w:sz w:val="36"/>
          <w:szCs w:val="36"/>
          <w:rtl/>
        </w:rPr>
      </w:pPr>
      <w:r>
        <w:rPr>
          <w:rStyle w:val="contenttext"/>
          <w:rFonts w:cs="B Zar" w:hint="cs"/>
          <w:color w:val="000000"/>
          <w:sz w:val="36"/>
          <w:szCs w:val="36"/>
          <w:rtl/>
        </w:rPr>
        <w:t>ص: 1025</w:t>
      </w:r>
    </w:p>
    <w:p w:rsidR="00913DA4" w:rsidRDefault="00913DA4">
      <w:pPr>
        <w:pStyle w:val="contentparagraph"/>
        <w:bidi/>
        <w:jc w:val="both"/>
        <w:divId w:val="304356665"/>
        <w:rPr>
          <w:rFonts w:cs="B Zar" w:hint="cs"/>
          <w:color w:val="000000"/>
          <w:sz w:val="36"/>
          <w:szCs w:val="36"/>
          <w:rtl/>
        </w:rPr>
      </w:pPr>
      <w:r>
        <w:rPr>
          <w:rStyle w:val="contenttext"/>
          <w:rFonts w:cs="B Zar" w:hint="cs"/>
          <w:color w:val="000000"/>
          <w:sz w:val="36"/>
          <w:szCs w:val="36"/>
          <w:rtl/>
        </w:rPr>
        <w:t xml:space="preserve">که مغزش غبار کرد </w:t>
      </w:r>
    </w:p>
    <w:p w:rsidR="00913DA4" w:rsidRDefault="00913DA4">
      <w:pPr>
        <w:pStyle w:val="contentparagraph"/>
        <w:bidi/>
        <w:jc w:val="both"/>
        <w:divId w:val="304356665"/>
        <w:rPr>
          <w:rFonts w:cs="B Zar" w:hint="cs"/>
          <w:color w:val="000000"/>
          <w:sz w:val="36"/>
          <w:szCs w:val="36"/>
          <w:rtl/>
        </w:rPr>
      </w:pPr>
      <w:r>
        <w:rPr>
          <w:rStyle w:val="contenttext"/>
          <w:rFonts w:cs="B Zar" w:hint="cs"/>
          <w:color w:val="000000"/>
          <w:sz w:val="36"/>
          <w:szCs w:val="36"/>
          <w:rtl/>
        </w:rPr>
        <w:t xml:space="preserve">ای جان برادر ! گاهی بر خاک دوستان گذشته گذری کن ، و بر لوح مزارشان نگاه اعتباری نمای . ساعتی به گورستان رو و تفکر کن که در زیر قدمت به دو ذرع راه چه خبر ، و چه صحبت است . و در شکافهای «زهره شکاف» </w:t>
      </w:r>
      <w:hyperlink w:anchor="content_note_1026_1" w:tooltip="26. شکافنده زهره ، یعنی : شکافهایی که از هیبت آن ، انسان ، زهره ترک می شود ." w:history="1">
        <w:r>
          <w:rPr>
            <w:rStyle w:val="Hyperlink"/>
            <w:rFonts w:cs="B Zar" w:hint="cs"/>
            <w:sz w:val="36"/>
            <w:szCs w:val="36"/>
            <w:rtl/>
          </w:rPr>
          <w:t>(1)</w:t>
        </w:r>
      </w:hyperlink>
      <w:r>
        <w:rPr>
          <w:rStyle w:val="contenttext"/>
          <w:rFonts w:cs="B Zar" w:hint="cs"/>
          <w:color w:val="000000"/>
          <w:sz w:val="36"/>
          <w:szCs w:val="36"/>
          <w:rtl/>
        </w:rPr>
        <w:t xml:space="preserve"> قبر چه و لوله و وحشت است . همجنسان خود را بین که با خاک تیره یکسان گشته . و دوستان و آشنایان را نگرکه ناله حسرتشان از فلک گذشته . ببین که : در آنجا رفیقان اند که ترک دوستی گفته ودوستان اند که روی از ما نهفته . پدران مایند مهر پدری بریده . مادران اند دامن از دست اطفال کشیده ، طفلان مایند در دامن دایه مرگ خوابیده ، فرزندان مایند سر بر خشت لحدنهاده ، برادران اند یاد برادری فراموش کرده ، زنان مایند با شاهد اجل دست در آغوش کرده و گردن کشان اند سر به گریبان مذلت کشیده ، سنگدلان اند به سنگ قبر ، نرم و هموارگشته ، فرمانروایان اند در عزای نافرمانی نشسته ، جهانگشایان اند در حجله خاک در برروی خود بسته ، تاجداران اند نیم خشتی بزیر سر نهاده ، لشکرکشان اند تنها و بیکس مانده ، یوسف جمالان اند از پی هم به چاه گور سرنگون ، نکورویان اند در پیش آئینه مرگ زشت و زبون ، نودامادان اند به عوض زلف عروس ، مار سیاه بر گردن پیچیده ، نو عروسان اند به جای سرمه ، خاک گور در چشم کشیده ، عالمان اند اجزای کتاب وجودشان از هم پاشیده ، وزیران اند «گزلک» </w:t>
      </w:r>
      <w:hyperlink w:anchor="content_note_1026_2" w:tooltip="27. کارد کوچک دسته دار" w:history="1">
        <w:r>
          <w:rPr>
            <w:rStyle w:val="Hyperlink"/>
            <w:rFonts w:cs="B Zar" w:hint="cs"/>
            <w:sz w:val="36"/>
            <w:szCs w:val="36"/>
            <w:rtl/>
          </w:rPr>
          <w:t>(2)</w:t>
        </w:r>
      </w:hyperlink>
      <w:r>
        <w:rPr>
          <w:rStyle w:val="contenttext"/>
          <w:rFonts w:cs="B Zar" w:hint="cs"/>
          <w:color w:val="000000"/>
          <w:sz w:val="36"/>
          <w:szCs w:val="36"/>
          <w:rtl/>
        </w:rPr>
        <w:t xml:space="preserve"> مرگ ، نامشان را از دفتر روزگار تراشیده ، تاجران اند بی سود و سرمایه در حجره قبر افتاده ، سوداگران اند سودای سود</w:t>
      </w:r>
    </w:p>
    <w:p w:rsidR="00913DA4" w:rsidRDefault="00913DA4">
      <w:pPr>
        <w:pStyle w:val="contentparagraph"/>
        <w:bidi/>
        <w:jc w:val="both"/>
        <w:divId w:val="304356665"/>
        <w:rPr>
          <w:rFonts w:cs="B Zar" w:hint="cs"/>
          <w:color w:val="000000"/>
          <w:sz w:val="36"/>
          <w:szCs w:val="36"/>
          <w:rtl/>
        </w:rPr>
      </w:pPr>
      <w:r>
        <w:rPr>
          <w:rStyle w:val="contenttext"/>
          <w:rFonts w:cs="B Zar" w:hint="cs"/>
          <w:color w:val="000000"/>
          <w:sz w:val="36"/>
          <w:szCs w:val="36"/>
          <w:rtl/>
        </w:rPr>
        <w:t>ص: 1026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03" style="width:0;height:1.5pt" o:hralign="center" o:hrstd="t" o:hr="t" fillcolor="#a0a0a0" stroked="f"/>
        </w:pict>
      </w:r>
    </w:p>
    <w:p w:rsidR="00913DA4" w:rsidRDefault="00913DA4">
      <w:pPr>
        <w:bidi/>
        <w:jc w:val="both"/>
        <w:divId w:val="537283541"/>
        <w:rPr>
          <w:rFonts w:eastAsia="Times New Roman" w:cs="B Zar" w:hint="cs"/>
          <w:color w:val="000000"/>
          <w:sz w:val="36"/>
          <w:szCs w:val="36"/>
          <w:rtl/>
        </w:rPr>
      </w:pPr>
      <w:r>
        <w:rPr>
          <w:rFonts w:eastAsia="Times New Roman" w:cs="B Zar" w:hint="cs"/>
          <w:color w:val="000000"/>
          <w:sz w:val="36"/>
          <w:szCs w:val="36"/>
          <w:rtl/>
        </w:rPr>
        <w:t>1- 26. شکافنده زهره ، یعنی : شکافهایی که از هیبت آن ، انسان ، زهره ترک می شود .</w:t>
      </w:r>
    </w:p>
    <w:p w:rsidR="00913DA4" w:rsidRDefault="00913DA4">
      <w:pPr>
        <w:bidi/>
        <w:jc w:val="both"/>
        <w:divId w:val="1342119647"/>
        <w:rPr>
          <w:rFonts w:eastAsia="Times New Roman" w:cs="B Zar" w:hint="cs"/>
          <w:color w:val="000000"/>
          <w:sz w:val="36"/>
          <w:szCs w:val="36"/>
          <w:rtl/>
        </w:rPr>
      </w:pPr>
      <w:r>
        <w:rPr>
          <w:rFonts w:eastAsia="Times New Roman" w:cs="B Zar" w:hint="cs"/>
          <w:color w:val="000000"/>
          <w:sz w:val="36"/>
          <w:szCs w:val="36"/>
          <w:rtl/>
        </w:rPr>
        <w:t>2- 27. کارد کوچک دسته دار</w:t>
      </w:r>
    </w:p>
    <w:p w:rsidR="00913DA4" w:rsidRDefault="00913DA4">
      <w:pPr>
        <w:pStyle w:val="contentparagraph"/>
        <w:bidi/>
        <w:jc w:val="both"/>
        <w:divId w:val="1486358037"/>
        <w:rPr>
          <w:rFonts w:cs="B Zar" w:hint="cs"/>
          <w:color w:val="000000"/>
          <w:sz w:val="36"/>
          <w:szCs w:val="36"/>
          <w:rtl/>
        </w:rPr>
      </w:pPr>
      <w:r>
        <w:rPr>
          <w:rStyle w:val="contenttext"/>
          <w:rFonts w:cs="B Zar" w:hint="cs"/>
          <w:color w:val="000000"/>
          <w:sz w:val="36"/>
          <w:szCs w:val="36"/>
          <w:rtl/>
        </w:rPr>
        <w:t xml:space="preserve">از سرشان دررفته ، زارعان اند مزرع عمرشان خشک شده ، دهقانان اند دهقان قضا بیخشان برکنده ، پس خود به این ترانه دردناک مترنم شو : </w:t>
      </w:r>
    </w:p>
    <w:p w:rsidR="00913DA4" w:rsidRDefault="00913DA4">
      <w:pPr>
        <w:pStyle w:val="contentparagraph"/>
        <w:bidi/>
        <w:jc w:val="both"/>
        <w:divId w:val="1486358037"/>
        <w:rPr>
          <w:rFonts w:cs="B Zar" w:hint="cs"/>
          <w:color w:val="000000"/>
          <w:sz w:val="36"/>
          <w:szCs w:val="36"/>
          <w:rtl/>
        </w:rPr>
      </w:pPr>
      <w:r>
        <w:rPr>
          <w:rStyle w:val="contenttext"/>
          <w:rFonts w:cs="B Zar" w:hint="cs"/>
          <w:color w:val="000000"/>
          <w:sz w:val="36"/>
          <w:szCs w:val="36"/>
          <w:rtl/>
        </w:rPr>
        <w:t xml:space="preserve">چرا دل بر این کاروانگه نهیم*** که یاران برفتند و ما بر رهیم </w:t>
      </w:r>
    </w:p>
    <w:p w:rsidR="00913DA4" w:rsidRDefault="00913DA4">
      <w:pPr>
        <w:pStyle w:val="contentparagraph"/>
        <w:bidi/>
        <w:jc w:val="both"/>
        <w:divId w:val="1486358037"/>
        <w:rPr>
          <w:rFonts w:cs="B Zar" w:hint="cs"/>
          <w:color w:val="000000"/>
          <w:sz w:val="36"/>
          <w:szCs w:val="36"/>
          <w:rtl/>
        </w:rPr>
      </w:pPr>
      <w:r>
        <w:rPr>
          <w:rStyle w:val="contenttext"/>
          <w:rFonts w:cs="B Zar" w:hint="cs"/>
          <w:color w:val="000000"/>
          <w:sz w:val="36"/>
          <w:szCs w:val="36"/>
          <w:rtl/>
        </w:rPr>
        <w:t xml:space="preserve">تفرج کنان ، بر هوا و هوس*** گذشتیم بر خاک بسیار کس </w:t>
      </w:r>
    </w:p>
    <w:p w:rsidR="00913DA4" w:rsidRDefault="00913DA4">
      <w:pPr>
        <w:pStyle w:val="contentparagraph"/>
        <w:bidi/>
        <w:jc w:val="both"/>
        <w:divId w:val="1486358037"/>
        <w:rPr>
          <w:rFonts w:cs="B Zar" w:hint="cs"/>
          <w:color w:val="000000"/>
          <w:sz w:val="36"/>
          <w:szCs w:val="36"/>
          <w:rtl/>
        </w:rPr>
      </w:pPr>
      <w:r>
        <w:rPr>
          <w:rStyle w:val="contenttext"/>
          <w:rFonts w:cs="B Zar" w:hint="cs"/>
          <w:color w:val="000000"/>
          <w:sz w:val="36"/>
          <w:szCs w:val="36"/>
          <w:rtl/>
        </w:rPr>
        <w:t xml:space="preserve">کسانی که از ما به غیب اندرند*** بیایند و بر خاک ما بگذرند </w:t>
      </w:r>
    </w:p>
    <w:p w:rsidR="00913DA4" w:rsidRDefault="00913DA4">
      <w:pPr>
        <w:pStyle w:val="contentparagraph"/>
        <w:bidi/>
        <w:jc w:val="both"/>
        <w:divId w:val="1486358037"/>
        <w:rPr>
          <w:rFonts w:cs="B Zar" w:hint="cs"/>
          <w:color w:val="000000"/>
          <w:sz w:val="36"/>
          <w:szCs w:val="36"/>
          <w:rtl/>
        </w:rPr>
      </w:pPr>
      <w:r>
        <w:rPr>
          <w:rStyle w:val="contenttext"/>
          <w:rFonts w:cs="B Zar" w:hint="cs"/>
          <w:color w:val="000000"/>
          <w:sz w:val="36"/>
          <w:szCs w:val="36"/>
          <w:rtl/>
        </w:rPr>
        <w:t xml:space="preserve">پس از ما همی گل دهد بوستان*** نشینند با یکدیگر دوستان </w:t>
      </w:r>
    </w:p>
    <w:p w:rsidR="00913DA4" w:rsidRDefault="00913DA4">
      <w:pPr>
        <w:pStyle w:val="contentparagraph"/>
        <w:bidi/>
        <w:jc w:val="both"/>
        <w:divId w:val="1486358037"/>
        <w:rPr>
          <w:rFonts w:cs="B Zar" w:hint="cs"/>
          <w:color w:val="000000"/>
          <w:sz w:val="36"/>
          <w:szCs w:val="36"/>
          <w:rtl/>
        </w:rPr>
      </w:pPr>
      <w:r>
        <w:rPr>
          <w:rStyle w:val="contenttext"/>
          <w:rFonts w:cs="B Zar" w:hint="cs"/>
          <w:color w:val="000000"/>
          <w:sz w:val="36"/>
          <w:szCs w:val="36"/>
          <w:rtl/>
        </w:rPr>
        <w:t xml:space="preserve">دریغا که بی ما بسی روزگار*** بروید گل و بشکفد نوبهار </w:t>
      </w:r>
    </w:p>
    <w:p w:rsidR="00913DA4" w:rsidRDefault="00913DA4">
      <w:pPr>
        <w:pStyle w:val="contentparagraph"/>
        <w:bidi/>
        <w:jc w:val="both"/>
        <w:divId w:val="1486358037"/>
        <w:rPr>
          <w:rFonts w:cs="B Zar" w:hint="cs"/>
          <w:color w:val="000000"/>
          <w:sz w:val="36"/>
          <w:szCs w:val="36"/>
          <w:rtl/>
        </w:rPr>
      </w:pPr>
      <w:r>
        <w:rPr>
          <w:rStyle w:val="contenttext"/>
          <w:rFonts w:cs="B Zar" w:hint="cs"/>
          <w:color w:val="000000"/>
          <w:sz w:val="36"/>
          <w:szCs w:val="36"/>
          <w:rtl/>
        </w:rPr>
        <w:t>بسی تیر و دی ماه و اردی بهشت*** بیاید که ما خاک باشیم و خشت</w:t>
      </w:r>
    </w:p>
    <w:p w:rsidR="00913DA4" w:rsidRDefault="00913DA4">
      <w:pPr>
        <w:pStyle w:val="contentparagraph"/>
        <w:bidi/>
        <w:jc w:val="both"/>
        <w:divId w:val="1486358037"/>
        <w:rPr>
          <w:rFonts w:cs="B Zar" w:hint="cs"/>
          <w:color w:val="000000"/>
          <w:sz w:val="36"/>
          <w:szCs w:val="36"/>
          <w:rtl/>
        </w:rPr>
      </w:pPr>
      <w:r>
        <w:rPr>
          <w:rStyle w:val="contenttext"/>
          <w:rFonts w:cs="B Zar" w:hint="cs"/>
          <w:color w:val="000000"/>
          <w:sz w:val="36"/>
          <w:szCs w:val="36"/>
          <w:rtl/>
        </w:rPr>
        <w:t xml:space="preserve">جهان بین که با مهربانان خویش*** ز نامهربانی چه آورد پیش </w:t>
      </w:r>
    </w:p>
    <w:p w:rsidR="00913DA4" w:rsidRDefault="00913DA4">
      <w:pPr>
        <w:pStyle w:val="contentparagraph"/>
        <w:bidi/>
        <w:jc w:val="both"/>
        <w:divId w:val="1486358037"/>
        <w:rPr>
          <w:rFonts w:cs="B Zar" w:hint="cs"/>
          <w:color w:val="000000"/>
          <w:sz w:val="36"/>
          <w:szCs w:val="36"/>
          <w:rtl/>
        </w:rPr>
      </w:pPr>
      <w:r>
        <w:rPr>
          <w:rStyle w:val="contenttext"/>
          <w:rFonts w:cs="B Zar" w:hint="cs"/>
          <w:color w:val="000000"/>
          <w:sz w:val="36"/>
          <w:szCs w:val="36"/>
          <w:rtl/>
        </w:rPr>
        <w:t xml:space="preserve">چه پیچی در این عالم پیچ پیچ*** که هیچ است از آن سود و سرمایه هیچ </w:t>
      </w:r>
    </w:p>
    <w:p w:rsidR="00913DA4" w:rsidRDefault="00913DA4">
      <w:pPr>
        <w:pStyle w:val="contentparagraph"/>
        <w:bidi/>
        <w:jc w:val="both"/>
        <w:divId w:val="1486358037"/>
        <w:rPr>
          <w:rFonts w:cs="B Zar" w:hint="cs"/>
          <w:color w:val="000000"/>
          <w:sz w:val="36"/>
          <w:szCs w:val="36"/>
          <w:rtl/>
        </w:rPr>
      </w:pPr>
      <w:r>
        <w:rPr>
          <w:rStyle w:val="contenttext"/>
          <w:rFonts w:cs="B Zar" w:hint="cs"/>
          <w:color w:val="000000"/>
          <w:sz w:val="36"/>
          <w:szCs w:val="36"/>
          <w:rtl/>
        </w:rPr>
        <w:t xml:space="preserve">درختی است شش پهلو و چار بیخ*** تنی چند را بسته بر چار میخ </w:t>
      </w:r>
    </w:p>
    <w:p w:rsidR="00913DA4" w:rsidRDefault="00913DA4">
      <w:pPr>
        <w:pStyle w:val="contentparagraph"/>
        <w:bidi/>
        <w:jc w:val="both"/>
        <w:divId w:val="1486358037"/>
        <w:rPr>
          <w:rFonts w:cs="B Zar" w:hint="cs"/>
          <w:color w:val="000000"/>
          <w:sz w:val="36"/>
          <w:szCs w:val="36"/>
          <w:rtl/>
        </w:rPr>
      </w:pPr>
      <w:r>
        <w:rPr>
          <w:rStyle w:val="contenttext"/>
          <w:rFonts w:cs="B Zar" w:hint="cs"/>
          <w:color w:val="000000"/>
          <w:sz w:val="36"/>
          <w:szCs w:val="36"/>
          <w:rtl/>
        </w:rPr>
        <w:t xml:space="preserve">مقیمی نبینی در این باغ کس*** تماشا کند هر کسی یک نفس </w:t>
      </w:r>
    </w:p>
    <w:p w:rsidR="00913DA4" w:rsidRDefault="00913DA4">
      <w:pPr>
        <w:pStyle w:val="contentparagraph"/>
        <w:bidi/>
        <w:jc w:val="both"/>
        <w:divId w:val="1486358037"/>
        <w:rPr>
          <w:rFonts w:cs="B Zar" w:hint="cs"/>
          <w:color w:val="000000"/>
          <w:sz w:val="36"/>
          <w:szCs w:val="36"/>
          <w:rtl/>
        </w:rPr>
      </w:pPr>
      <w:r>
        <w:rPr>
          <w:rStyle w:val="contenttext"/>
          <w:rFonts w:cs="B Zar" w:hint="cs"/>
          <w:color w:val="000000"/>
          <w:sz w:val="36"/>
          <w:szCs w:val="36"/>
          <w:rtl/>
        </w:rPr>
        <w:t>و بعد از این در احوال خود تامل کن که تو نیز مثل ایشان در غفلت و جهلی . یادآور زمانی را که : تو نیز مثل گذشتگان عمرت به سرآید و زندگیت به پایان رسد ، خارنیستی به دامن هستیت در آویزد و منادی پروردگار ندای کوچ در دهد ، و علامت مرگ از هر طرف ظاهر گردد و اطباء دست از معالجه ات بکشند ، و دوستان و خویشان تویقین به مرگ کنند ، اعضایت از حرکت باز ماند ، و زبانت از گفتن بیفتد ، و عرق حسرت از جبینت بریزد ، و جان عزیزت بار سفر</w:t>
      </w:r>
    </w:p>
    <w:p w:rsidR="00913DA4" w:rsidRDefault="00913DA4">
      <w:pPr>
        <w:pStyle w:val="contentparagraph"/>
        <w:bidi/>
        <w:jc w:val="both"/>
        <w:divId w:val="1486358037"/>
        <w:rPr>
          <w:rFonts w:cs="B Zar" w:hint="cs"/>
          <w:color w:val="000000"/>
          <w:sz w:val="36"/>
          <w:szCs w:val="36"/>
          <w:rtl/>
        </w:rPr>
      </w:pPr>
      <w:r>
        <w:rPr>
          <w:rStyle w:val="contenttext"/>
          <w:rFonts w:cs="B Zar" w:hint="cs"/>
          <w:color w:val="000000"/>
          <w:sz w:val="36"/>
          <w:szCs w:val="36"/>
          <w:rtl/>
        </w:rPr>
        <w:t>ص: 1027</w:t>
      </w:r>
    </w:p>
    <w:p w:rsidR="00913DA4" w:rsidRDefault="00913DA4">
      <w:pPr>
        <w:pStyle w:val="contentparagraph"/>
        <w:bidi/>
        <w:jc w:val="both"/>
        <w:divId w:val="1617058385"/>
        <w:rPr>
          <w:rFonts w:cs="B Zar" w:hint="cs"/>
          <w:color w:val="000000"/>
          <w:sz w:val="36"/>
          <w:szCs w:val="36"/>
          <w:rtl/>
        </w:rPr>
      </w:pPr>
      <w:r>
        <w:rPr>
          <w:rStyle w:val="contenttext"/>
          <w:rFonts w:cs="B Zar" w:hint="cs"/>
          <w:color w:val="000000"/>
          <w:sz w:val="36"/>
          <w:szCs w:val="36"/>
          <w:rtl/>
        </w:rPr>
        <w:t xml:space="preserve">نیستی بربندد ، و یقین به مرگ نمایی . از هرطرف نگری دادرسی نبینی . و از هر سو نظر افکنی فریاد رسی نیابی ، ناگاه ملک الموت به امر پروردگار درآید و گوید : </w:t>
      </w:r>
    </w:p>
    <w:p w:rsidR="00913DA4" w:rsidRDefault="00913DA4">
      <w:pPr>
        <w:pStyle w:val="contentparagraph"/>
        <w:bidi/>
        <w:jc w:val="both"/>
        <w:divId w:val="1617058385"/>
        <w:rPr>
          <w:rFonts w:cs="B Zar" w:hint="cs"/>
          <w:color w:val="000000"/>
          <w:sz w:val="36"/>
          <w:szCs w:val="36"/>
          <w:rtl/>
        </w:rPr>
      </w:pPr>
      <w:r>
        <w:rPr>
          <w:rStyle w:val="contenttext"/>
          <w:rFonts w:cs="B Zar" w:hint="cs"/>
          <w:color w:val="000000"/>
          <w:sz w:val="36"/>
          <w:szCs w:val="36"/>
          <w:rtl/>
        </w:rPr>
        <w:t xml:space="preserve">که هان ! منشین که یاران برنشستند*** «بنه برنه» </w:t>
      </w:r>
      <w:hyperlink w:anchor="content_note_1028_1" w:tooltip="28. رخت و اسباب برگیر ." w:history="1">
        <w:r>
          <w:rPr>
            <w:rStyle w:val="Hyperlink"/>
            <w:rFonts w:cs="B Zar" w:hint="cs"/>
            <w:sz w:val="36"/>
            <w:szCs w:val="36"/>
            <w:rtl/>
          </w:rPr>
          <w:t>(1)</w:t>
        </w:r>
      </w:hyperlink>
      <w:r>
        <w:rPr>
          <w:rStyle w:val="contenttext"/>
          <w:rFonts w:cs="B Zar" w:hint="cs"/>
          <w:color w:val="000000"/>
          <w:sz w:val="36"/>
          <w:szCs w:val="36"/>
          <w:rtl/>
        </w:rPr>
        <w:t xml:space="preserve"> که ایشان رخت بستند </w:t>
      </w:r>
    </w:p>
    <w:p w:rsidR="00913DA4" w:rsidRDefault="00913DA4">
      <w:pPr>
        <w:pStyle w:val="contentparagraph"/>
        <w:bidi/>
        <w:jc w:val="both"/>
        <w:divId w:val="1617058385"/>
        <w:rPr>
          <w:rFonts w:cs="B Zar" w:hint="cs"/>
          <w:color w:val="000000"/>
          <w:sz w:val="36"/>
          <w:szCs w:val="36"/>
          <w:rtl/>
        </w:rPr>
      </w:pPr>
      <w:r>
        <w:rPr>
          <w:rStyle w:val="contenttext"/>
          <w:rFonts w:cs="B Zar" w:hint="cs"/>
          <w:color w:val="000000"/>
          <w:sz w:val="36"/>
          <w:szCs w:val="36"/>
          <w:rtl/>
        </w:rPr>
        <w:t xml:space="preserve">و خواهی نخواهی چنگال مرگ بر جسم ضعیفت افکند و قلاب هلاک بر کالبدنحیفت اندازد و میان جسم و جانت جدایی افکند ، و دوستان و برادران ناله حسرت درماتمت ساز کنند . و احبا و یاران به مرگت گریه آغاز کنند . پس بر تابوت تخته بندت سازند و خواهی نخواهی به زندان گورت درآورند . و در استخلاص بر رویت بر بندند ودوستان و یارانت «معاودت» </w:t>
      </w:r>
      <w:hyperlink w:anchor="content_note_1028_2" w:tooltip="29. بازگشت ." w:history="1">
        <w:r>
          <w:rPr>
            <w:rStyle w:val="Hyperlink"/>
            <w:rFonts w:cs="B Zar" w:hint="cs"/>
            <w:sz w:val="36"/>
            <w:szCs w:val="36"/>
            <w:rtl/>
          </w:rPr>
          <w:t>(2)</w:t>
        </w:r>
      </w:hyperlink>
      <w:r>
        <w:rPr>
          <w:rStyle w:val="contenttext"/>
          <w:rFonts w:cs="B Zar" w:hint="cs"/>
          <w:color w:val="000000"/>
          <w:sz w:val="36"/>
          <w:szCs w:val="36"/>
          <w:rtl/>
        </w:rPr>
        <w:t xml:space="preserve"> نمایند ، و تو را تنها در وحشتخانه گور بگذارند . </w:t>
      </w:r>
    </w:p>
    <w:p w:rsidR="00913DA4" w:rsidRDefault="00913DA4">
      <w:pPr>
        <w:pStyle w:val="contentparagraph"/>
        <w:bidi/>
        <w:jc w:val="both"/>
        <w:divId w:val="1617058385"/>
        <w:rPr>
          <w:rFonts w:cs="B Zar" w:hint="cs"/>
          <w:color w:val="000000"/>
          <w:sz w:val="36"/>
          <w:szCs w:val="36"/>
          <w:rtl/>
        </w:rPr>
      </w:pPr>
      <w:r>
        <w:rPr>
          <w:rStyle w:val="contenttext"/>
          <w:rFonts w:cs="B Zar" w:hint="cs"/>
          <w:color w:val="000000"/>
          <w:sz w:val="36"/>
          <w:szCs w:val="36"/>
          <w:rtl/>
        </w:rPr>
        <w:t xml:space="preserve">و چون چندی به امثال این افکار پردازی به تدریج یاد مرگ در برابر تو همیشه حاضر می گردد . و دلت از دنیا و آمال آن سیر می شود . و مستعد سفر آخرت می گردی . </w:t>
      </w:r>
    </w:p>
    <w:p w:rsidR="00913DA4" w:rsidRDefault="00913DA4">
      <w:pPr>
        <w:pStyle w:val="contentparagraph"/>
        <w:bidi/>
        <w:jc w:val="both"/>
        <w:divId w:val="1617058385"/>
        <w:rPr>
          <w:rFonts w:cs="B Zar" w:hint="cs"/>
          <w:color w:val="000000"/>
          <w:sz w:val="36"/>
          <w:szCs w:val="36"/>
          <w:rtl/>
        </w:rPr>
      </w:pPr>
      <w:r>
        <w:rPr>
          <w:rStyle w:val="contenttext"/>
          <w:rFonts w:cs="B Zar" w:hint="cs"/>
          <w:color w:val="000000"/>
          <w:sz w:val="36"/>
          <w:szCs w:val="36"/>
          <w:rtl/>
        </w:rPr>
        <w:t xml:space="preserve">و هان ، هان ! از یاد مرگ ، مگریز و آن را از فکر خود بیرون مکن که آن خودخواهد آمد . </w:t>
      </w:r>
    </w:p>
    <w:p w:rsidR="00913DA4" w:rsidRDefault="00913DA4">
      <w:pPr>
        <w:pStyle w:val="contentparagraph"/>
        <w:bidi/>
        <w:jc w:val="both"/>
        <w:divId w:val="1617058385"/>
        <w:rPr>
          <w:rFonts w:cs="B Zar" w:hint="cs"/>
          <w:color w:val="000000"/>
          <w:sz w:val="36"/>
          <w:szCs w:val="36"/>
          <w:rtl/>
        </w:rPr>
      </w:pPr>
      <w:r>
        <w:rPr>
          <w:rStyle w:val="contenttext"/>
          <w:rFonts w:cs="B Zar" w:hint="cs"/>
          <w:color w:val="000000"/>
          <w:sz w:val="36"/>
          <w:szCs w:val="36"/>
          <w:rtl/>
        </w:rPr>
        <w:t xml:space="preserve">چنان که خدای - تعالی - می فرماید : </w:t>
      </w:r>
    </w:p>
    <w:p w:rsidR="00913DA4" w:rsidRDefault="00913DA4">
      <w:pPr>
        <w:pStyle w:val="contentparagraph"/>
        <w:bidi/>
        <w:jc w:val="both"/>
        <w:divId w:val="1617058385"/>
        <w:rPr>
          <w:rFonts w:cs="B Zar" w:hint="cs"/>
          <w:color w:val="000000"/>
          <w:sz w:val="36"/>
          <w:szCs w:val="36"/>
          <w:rtl/>
        </w:rPr>
      </w:pPr>
      <w:r>
        <w:rPr>
          <w:rStyle w:val="contenttext"/>
          <w:rFonts w:cs="B Zar" w:hint="cs"/>
          <w:color w:val="000000"/>
          <w:sz w:val="36"/>
          <w:szCs w:val="36"/>
          <w:rtl/>
        </w:rPr>
        <w:t xml:space="preserve">«قل ان الموت الذی تفرون منه فانه ملاقیکم» . </w:t>
      </w:r>
    </w:p>
    <w:p w:rsidR="00913DA4" w:rsidRDefault="00913DA4">
      <w:pPr>
        <w:pStyle w:val="contentparagraph"/>
        <w:bidi/>
        <w:jc w:val="both"/>
        <w:divId w:val="1617058385"/>
        <w:rPr>
          <w:rFonts w:cs="B Zar" w:hint="cs"/>
          <w:color w:val="000000"/>
          <w:sz w:val="36"/>
          <w:szCs w:val="36"/>
          <w:rtl/>
        </w:rPr>
      </w:pPr>
      <w:r>
        <w:rPr>
          <w:rStyle w:val="contenttext"/>
          <w:rFonts w:cs="B Zar" w:hint="cs"/>
          <w:color w:val="000000"/>
          <w:sz w:val="36"/>
          <w:szCs w:val="36"/>
          <w:rtl/>
        </w:rPr>
        <w:t xml:space="preserve">یعنی : «بگو به مردمان که : موت ، آن چنان که از او می گریزید او شما را در می یابد و به ملاقات شما می رسد» . </w:t>
      </w:r>
      <w:hyperlink w:anchor="content_note_1028_3" w:tooltip="30. جمعه ، (سوره 62) آیه 8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617058385"/>
        <w:rPr>
          <w:rFonts w:cs="B Zar" w:hint="cs"/>
          <w:color w:val="000000"/>
          <w:sz w:val="36"/>
          <w:szCs w:val="36"/>
          <w:rtl/>
        </w:rPr>
      </w:pPr>
      <w:r>
        <w:rPr>
          <w:rStyle w:val="contenttext"/>
          <w:rFonts w:cs="B Zar" w:hint="cs"/>
          <w:color w:val="000000"/>
          <w:sz w:val="36"/>
          <w:szCs w:val="36"/>
          <w:rtl/>
        </w:rPr>
        <w:t>و ملاحظه کن حکایت جناب سید انبیاء را به ابوذر غفاری که فرمود : «ای اباذر ! غنیمت شمار پنج چیز را پیش از رسیدن پنج چیز :</w:t>
      </w:r>
    </w:p>
    <w:p w:rsidR="00913DA4" w:rsidRDefault="00913DA4">
      <w:pPr>
        <w:pStyle w:val="contentparagraph"/>
        <w:bidi/>
        <w:jc w:val="both"/>
        <w:divId w:val="1617058385"/>
        <w:rPr>
          <w:rFonts w:cs="B Zar" w:hint="cs"/>
          <w:color w:val="000000"/>
          <w:sz w:val="36"/>
          <w:szCs w:val="36"/>
          <w:rtl/>
        </w:rPr>
      </w:pPr>
      <w:r>
        <w:rPr>
          <w:rStyle w:val="contenttext"/>
          <w:rFonts w:cs="B Zar" w:hint="cs"/>
          <w:color w:val="000000"/>
          <w:sz w:val="36"/>
          <w:szCs w:val="36"/>
          <w:rtl/>
        </w:rPr>
        <w:t>ص: 1028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04" style="width:0;height:1.5pt" o:hralign="center" o:hrstd="t" o:hr="t" fillcolor="#a0a0a0" stroked="f"/>
        </w:pict>
      </w:r>
    </w:p>
    <w:p w:rsidR="00913DA4" w:rsidRDefault="00913DA4">
      <w:pPr>
        <w:bidi/>
        <w:jc w:val="both"/>
        <w:divId w:val="1878158619"/>
        <w:rPr>
          <w:rFonts w:eastAsia="Times New Roman" w:cs="B Zar" w:hint="cs"/>
          <w:color w:val="000000"/>
          <w:sz w:val="36"/>
          <w:szCs w:val="36"/>
          <w:rtl/>
        </w:rPr>
      </w:pPr>
      <w:r>
        <w:rPr>
          <w:rFonts w:eastAsia="Times New Roman" w:cs="B Zar" w:hint="cs"/>
          <w:color w:val="000000"/>
          <w:sz w:val="36"/>
          <w:szCs w:val="36"/>
          <w:rtl/>
        </w:rPr>
        <w:t>1- 28. رخت و اسباب برگیر .</w:t>
      </w:r>
    </w:p>
    <w:p w:rsidR="00913DA4" w:rsidRDefault="00913DA4">
      <w:pPr>
        <w:bidi/>
        <w:jc w:val="both"/>
        <w:divId w:val="1594163223"/>
        <w:rPr>
          <w:rFonts w:eastAsia="Times New Roman" w:cs="B Zar" w:hint="cs"/>
          <w:color w:val="000000"/>
          <w:sz w:val="36"/>
          <w:szCs w:val="36"/>
          <w:rtl/>
        </w:rPr>
      </w:pPr>
      <w:r>
        <w:rPr>
          <w:rFonts w:eastAsia="Times New Roman" w:cs="B Zar" w:hint="cs"/>
          <w:color w:val="000000"/>
          <w:sz w:val="36"/>
          <w:szCs w:val="36"/>
          <w:rtl/>
        </w:rPr>
        <w:t>2- 29. بازگشت .</w:t>
      </w:r>
    </w:p>
    <w:p w:rsidR="00913DA4" w:rsidRDefault="00913DA4">
      <w:pPr>
        <w:bidi/>
        <w:jc w:val="both"/>
        <w:divId w:val="2088452857"/>
        <w:rPr>
          <w:rFonts w:eastAsia="Times New Roman" w:cs="B Zar" w:hint="cs"/>
          <w:color w:val="000000"/>
          <w:sz w:val="36"/>
          <w:szCs w:val="36"/>
          <w:rtl/>
        </w:rPr>
      </w:pPr>
      <w:r>
        <w:rPr>
          <w:rFonts w:eastAsia="Times New Roman" w:cs="B Zar" w:hint="cs"/>
          <w:color w:val="000000"/>
          <w:sz w:val="36"/>
          <w:szCs w:val="36"/>
          <w:rtl/>
        </w:rPr>
        <w:t>3- 30. جمعه ، (سوره 62) آیه 8 .</w:t>
      </w:r>
    </w:p>
    <w:p w:rsidR="00913DA4" w:rsidRDefault="00913DA4">
      <w:pPr>
        <w:pStyle w:val="contentparagraph"/>
        <w:bidi/>
        <w:jc w:val="both"/>
        <w:divId w:val="1825393761"/>
        <w:rPr>
          <w:rFonts w:cs="B Zar" w:hint="cs"/>
          <w:color w:val="000000"/>
          <w:sz w:val="36"/>
          <w:szCs w:val="36"/>
          <w:rtl/>
        </w:rPr>
      </w:pPr>
      <w:r>
        <w:rPr>
          <w:rStyle w:val="contenttext"/>
          <w:rFonts w:cs="B Zar" w:hint="cs"/>
          <w:color w:val="000000"/>
          <w:sz w:val="36"/>
          <w:szCs w:val="36"/>
          <w:rtl/>
        </w:rPr>
        <w:t xml:space="preserve">جوانی خود را غنیمت دان پیش ازآنکه ایام پیری در رسد . و صحت خود را غنیمت دان پیش از آنکه بیماری ، تو رافرو گیرد . و زندگانی خود را غنیمت دان پیش از آنکه مرگ ، تو را دریابد . و غنای خود را غنیمت شمار پیش از آنکه فقیر گردی . و فراغت خود را غنیمت دان پیش ازآنکه به خود مشغول شوی» . </w:t>
      </w:r>
      <w:hyperlink w:anchor="content_note_1029_1" w:tooltip="31. مکارم الاخلاق ، ص 459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825393761"/>
        <w:rPr>
          <w:rFonts w:cs="B Zar" w:hint="cs"/>
          <w:color w:val="000000"/>
          <w:sz w:val="36"/>
          <w:szCs w:val="36"/>
          <w:rtl/>
        </w:rPr>
      </w:pPr>
      <w:r>
        <w:rPr>
          <w:rStyle w:val="contenttext"/>
          <w:rFonts w:cs="B Zar" w:hint="cs"/>
          <w:color w:val="000000"/>
          <w:sz w:val="36"/>
          <w:szCs w:val="36"/>
          <w:rtl/>
        </w:rPr>
        <w:t xml:space="preserve">پیش از آن «کت» </w:t>
      </w:r>
      <w:hyperlink w:anchor="content_note_1029_2" w:tooltip="32. مخفف «که تو را» ." w:history="1">
        <w:r>
          <w:rPr>
            <w:rStyle w:val="Hyperlink"/>
            <w:rFonts w:cs="B Zar" w:hint="cs"/>
            <w:sz w:val="36"/>
            <w:szCs w:val="36"/>
            <w:rtl/>
          </w:rPr>
          <w:t>(2)</w:t>
        </w:r>
      </w:hyperlink>
      <w:r>
        <w:rPr>
          <w:rStyle w:val="contenttext"/>
          <w:rFonts w:cs="B Zar" w:hint="cs"/>
          <w:color w:val="000000"/>
          <w:sz w:val="36"/>
          <w:szCs w:val="36"/>
          <w:rtl/>
        </w:rPr>
        <w:t xml:space="preserve"> برون کنند از ده*** رخت بر گاو و بار بر خر نه </w:t>
      </w:r>
    </w:p>
    <w:p w:rsidR="00913DA4" w:rsidRDefault="00913DA4">
      <w:pPr>
        <w:pStyle w:val="contentparagraph"/>
        <w:bidi/>
        <w:jc w:val="both"/>
        <w:divId w:val="1825393761"/>
        <w:rPr>
          <w:rFonts w:cs="B Zar" w:hint="cs"/>
          <w:color w:val="000000"/>
          <w:sz w:val="36"/>
          <w:szCs w:val="36"/>
          <w:rtl/>
        </w:rPr>
      </w:pPr>
      <w:r>
        <w:rPr>
          <w:rStyle w:val="contenttext"/>
          <w:rFonts w:cs="B Zar" w:hint="cs"/>
          <w:color w:val="000000"/>
          <w:sz w:val="36"/>
          <w:szCs w:val="36"/>
          <w:rtl/>
        </w:rPr>
        <w:t xml:space="preserve">حضرت رسول صلی الله علیه و آله چون از اصحاب خود غفلت را مشاهده فرمودی فریاد برکشیدی که : «مرگ ، شما را در رسید و شما را فرو گرفت ، یا به شقاوت یا به سعادت» . </w:t>
      </w:r>
      <w:hyperlink w:anchor="content_note_1029_3" w:tooltip="33. محجه البیضاء ، ج 8 ، ص 251 . و احیاء العلوم ج 4 ، ص 391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825393761"/>
        <w:rPr>
          <w:rFonts w:cs="B Zar" w:hint="cs"/>
          <w:color w:val="000000"/>
          <w:sz w:val="36"/>
          <w:szCs w:val="36"/>
          <w:rtl/>
        </w:rPr>
      </w:pPr>
      <w:r>
        <w:rPr>
          <w:rStyle w:val="contenttext"/>
          <w:rFonts w:cs="B Zar" w:hint="cs"/>
          <w:color w:val="000000"/>
          <w:sz w:val="36"/>
          <w:szCs w:val="36"/>
          <w:rtl/>
        </w:rPr>
        <w:t xml:space="preserve">مروی است که : «هیچ صبح و شامی نیست مگر اینکه منادی ندا می کند که : </w:t>
      </w:r>
    </w:p>
    <w:p w:rsidR="00913DA4" w:rsidRDefault="00913DA4">
      <w:pPr>
        <w:pStyle w:val="contentparagraph"/>
        <w:bidi/>
        <w:jc w:val="both"/>
        <w:divId w:val="1825393761"/>
        <w:rPr>
          <w:rFonts w:cs="B Zar" w:hint="cs"/>
          <w:color w:val="000000"/>
          <w:sz w:val="36"/>
          <w:szCs w:val="36"/>
          <w:rtl/>
        </w:rPr>
      </w:pPr>
      <w:r>
        <w:rPr>
          <w:rStyle w:val="contenttext"/>
          <w:rFonts w:cs="B Zar" w:hint="cs"/>
          <w:color w:val="000000"/>
          <w:sz w:val="36"/>
          <w:szCs w:val="36"/>
          <w:rtl/>
        </w:rPr>
        <w:t xml:space="preserve">«ایها الناس ! الرحیل ، الرحیل» . </w:t>
      </w:r>
      <w:hyperlink w:anchor="content_note_1029_4" w:tooltip="34. احیاء العلوم ، ج 4 ، ص 392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825393761"/>
        <w:rPr>
          <w:rFonts w:cs="B Zar" w:hint="cs"/>
          <w:color w:val="000000"/>
          <w:sz w:val="36"/>
          <w:szCs w:val="36"/>
          <w:rtl/>
        </w:rPr>
      </w:pPr>
      <w:r>
        <w:rPr>
          <w:rStyle w:val="contenttext"/>
          <w:rFonts w:cs="B Zar" w:hint="cs"/>
          <w:color w:val="000000"/>
          <w:sz w:val="36"/>
          <w:szCs w:val="36"/>
          <w:rtl/>
        </w:rPr>
        <w:t>آورده اند که : «در بنی اسرائیل مردی بود جبار ، با اموال بی شمار و غرور بسیار ، روزی با یکی از حرم ، خلوت نموده بود که شخصی با هیبت و غضب داخل شد . آن مرد غضباک شده گفت که : تو کیستی و که تو را اذن دخول داده ؟ گفت : من کسی هستم که احتیاج به اذن دخول ندارم . و از سطوت ملوک و سلاطین نمی ترسم . و هیچ گردن کشی مرا منع نمی تواند کرد . پس لرزه بر اعضای آن مرد افتاد و از خوف بیهوش شد . بعد از ساعتی سر برداشت در نهایت عجز و شکستگی گفت : پس تو ملک الموتی ؟ گفت : بلی .</w:t>
      </w:r>
    </w:p>
    <w:p w:rsidR="00913DA4" w:rsidRDefault="00913DA4">
      <w:pPr>
        <w:pStyle w:val="contentparagraph"/>
        <w:bidi/>
        <w:jc w:val="both"/>
        <w:divId w:val="1825393761"/>
        <w:rPr>
          <w:rFonts w:cs="B Zar" w:hint="cs"/>
          <w:color w:val="000000"/>
          <w:sz w:val="36"/>
          <w:szCs w:val="36"/>
          <w:rtl/>
        </w:rPr>
      </w:pPr>
      <w:r>
        <w:rPr>
          <w:rStyle w:val="contenttext"/>
          <w:rFonts w:cs="B Zar" w:hint="cs"/>
          <w:color w:val="000000"/>
          <w:sz w:val="36"/>
          <w:szCs w:val="36"/>
          <w:rtl/>
        </w:rPr>
        <w:t>ص: 1029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05" style="width:0;height:1.5pt" o:hralign="center" o:hrstd="t" o:hr="t" fillcolor="#a0a0a0" stroked="f"/>
        </w:pict>
      </w:r>
    </w:p>
    <w:p w:rsidR="00913DA4" w:rsidRDefault="00913DA4">
      <w:pPr>
        <w:bidi/>
        <w:jc w:val="both"/>
        <w:divId w:val="1201866767"/>
        <w:rPr>
          <w:rFonts w:eastAsia="Times New Roman" w:cs="B Zar" w:hint="cs"/>
          <w:color w:val="000000"/>
          <w:sz w:val="36"/>
          <w:szCs w:val="36"/>
          <w:rtl/>
        </w:rPr>
      </w:pPr>
      <w:r>
        <w:rPr>
          <w:rFonts w:eastAsia="Times New Roman" w:cs="B Zar" w:hint="cs"/>
          <w:color w:val="000000"/>
          <w:sz w:val="36"/>
          <w:szCs w:val="36"/>
          <w:rtl/>
        </w:rPr>
        <w:t>1- 31. مکارم الاخلاق ، ص 459 .</w:t>
      </w:r>
    </w:p>
    <w:p w:rsidR="00913DA4" w:rsidRDefault="00913DA4">
      <w:pPr>
        <w:bidi/>
        <w:jc w:val="both"/>
        <w:divId w:val="562563223"/>
        <w:rPr>
          <w:rFonts w:eastAsia="Times New Roman" w:cs="B Zar" w:hint="cs"/>
          <w:color w:val="000000"/>
          <w:sz w:val="36"/>
          <w:szCs w:val="36"/>
          <w:rtl/>
        </w:rPr>
      </w:pPr>
      <w:r>
        <w:rPr>
          <w:rFonts w:eastAsia="Times New Roman" w:cs="B Zar" w:hint="cs"/>
          <w:color w:val="000000"/>
          <w:sz w:val="36"/>
          <w:szCs w:val="36"/>
          <w:rtl/>
        </w:rPr>
        <w:t>2- 32. مخفف «که تو را» .</w:t>
      </w:r>
    </w:p>
    <w:p w:rsidR="00913DA4" w:rsidRDefault="00913DA4">
      <w:pPr>
        <w:bidi/>
        <w:jc w:val="both"/>
        <w:divId w:val="333727700"/>
        <w:rPr>
          <w:rFonts w:eastAsia="Times New Roman" w:cs="B Zar" w:hint="cs"/>
          <w:color w:val="000000"/>
          <w:sz w:val="36"/>
          <w:szCs w:val="36"/>
          <w:rtl/>
        </w:rPr>
      </w:pPr>
      <w:r>
        <w:rPr>
          <w:rFonts w:eastAsia="Times New Roman" w:cs="B Zar" w:hint="cs"/>
          <w:color w:val="000000"/>
          <w:sz w:val="36"/>
          <w:szCs w:val="36"/>
          <w:rtl/>
        </w:rPr>
        <w:t>3- 33. محجه البیضاء ، ج 8 ، ص 251 . و احیاء العلوم ج 4 ، ص 391 .</w:t>
      </w:r>
    </w:p>
    <w:p w:rsidR="00913DA4" w:rsidRDefault="00913DA4">
      <w:pPr>
        <w:bidi/>
        <w:jc w:val="both"/>
        <w:divId w:val="710419747"/>
        <w:rPr>
          <w:rFonts w:eastAsia="Times New Roman" w:cs="B Zar" w:hint="cs"/>
          <w:color w:val="000000"/>
          <w:sz w:val="36"/>
          <w:szCs w:val="36"/>
          <w:rtl/>
        </w:rPr>
      </w:pPr>
      <w:r>
        <w:rPr>
          <w:rFonts w:eastAsia="Times New Roman" w:cs="B Zar" w:hint="cs"/>
          <w:color w:val="000000"/>
          <w:sz w:val="36"/>
          <w:szCs w:val="36"/>
          <w:rtl/>
        </w:rPr>
        <w:t>4- 34. احیاء العلوم ، ج 4 ، ص 392 .</w:t>
      </w:r>
    </w:p>
    <w:p w:rsidR="00913DA4" w:rsidRDefault="00913DA4">
      <w:pPr>
        <w:pStyle w:val="contentparagraph"/>
        <w:bidi/>
        <w:jc w:val="both"/>
        <w:divId w:val="988486232"/>
        <w:rPr>
          <w:rFonts w:cs="B Zar" w:hint="cs"/>
          <w:color w:val="000000"/>
          <w:sz w:val="36"/>
          <w:szCs w:val="36"/>
          <w:rtl/>
        </w:rPr>
      </w:pPr>
      <w:r>
        <w:rPr>
          <w:rStyle w:val="contenttext"/>
          <w:rFonts w:cs="B Zar" w:hint="cs"/>
          <w:color w:val="000000"/>
          <w:sz w:val="36"/>
          <w:szCs w:val="36"/>
          <w:rtl/>
        </w:rPr>
        <w:t xml:space="preserve">گفت : آیا مهلتی هست که من فکری از برای روز سیاه خود کنم ؟ گفت : </w:t>
      </w:r>
    </w:p>
    <w:p w:rsidR="00913DA4" w:rsidRDefault="00913DA4">
      <w:pPr>
        <w:pStyle w:val="contentparagraph"/>
        <w:bidi/>
        <w:jc w:val="both"/>
        <w:divId w:val="988486232"/>
        <w:rPr>
          <w:rFonts w:cs="B Zar" w:hint="cs"/>
          <w:color w:val="000000"/>
          <w:sz w:val="36"/>
          <w:szCs w:val="36"/>
          <w:rtl/>
        </w:rPr>
      </w:pPr>
      <w:r>
        <w:rPr>
          <w:rStyle w:val="contenttext"/>
          <w:rFonts w:cs="B Zar" w:hint="cs"/>
          <w:color w:val="000000"/>
          <w:sz w:val="36"/>
          <w:szCs w:val="36"/>
          <w:rtl/>
        </w:rPr>
        <w:t xml:space="preserve">«هیهات انقطعت مدتک و انقضت انفاسک فلیس فی تاخیرک سبیل» . </w:t>
      </w:r>
    </w:p>
    <w:p w:rsidR="00913DA4" w:rsidRDefault="00913DA4">
      <w:pPr>
        <w:pStyle w:val="contentparagraph"/>
        <w:bidi/>
        <w:jc w:val="both"/>
        <w:divId w:val="988486232"/>
        <w:rPr>
          <w:rFonts w:cs="B Zar" w:hint="cs"/>
          <w:color w:val="000000"/>
          <w:sz w:val="36"/>
          <w:szCs w:val="36"/>
          <w:rtl/>
        </w:rPr>
      </w:pPr>
      <w:r>
        <w:rPr>
          <w:rStyle w:val="contenttext"/>
          <w:rFonts w:cs="B Zar" w:hint="cs"/>
          <w:color w:val="000000"/>
          <w:sz w:val="36"/>
          <w:szCs w:val="36"/>
          <w:rtl/>
        </w:rPr>
        <w:t xml:space="preserve">یعنی : «مدت زندگانی تو تمام شد و نفسهای تو به آخر رسیده . گفت : مرا به کجا خواهی برد ؟ عزرائیل گفت : به جانب عملی که کرده ای . گفت : من عمل صالحی نکرده ام و از برای خودخانه ای نساخته ام . گفت : ترا می برم به سوی آتشی که پوست از سر می کند» . </w:t>
      </w:r>
      <w:hyperlink w:anchor="content_note_1030_1" w:tooltip="35. محجه البیضاء ، ج 8 ، ص 267"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988486232"/>
        <w:rPr>
          <w:rFonts w:cs="B Zar" w:hint="cs"/>
          <w:color w:val="000000"/>
          <w:sz w:val="36"/>
          <w:szCs w:val="36"/>
          <w:rtl/>
        </w:rPr>
      </w:pPr>
      <w:r>
        <w:rPr>
          <w:rStyle w:val="contenttext"/>
          <w:rFonts w:cs="B Zar" w:hint="cs"/>
          <w:color w:val="000000"/>
          <w:sz w:val="36"/>
          <w:szCs w:val="36"/>
          <w:rtl/>
        </w:rPr>
        <w:t xml:space="preserve">حضرت عیسی علیه السلام کاسه سری را دید افتاده پایی بر آن زده گفت : «به اذن خدا تکلم کن و بگو چه کس بودی . آن سر به تکلم آمده گفت : یا روح الله ! من پادشاه عظیم الشانی بودم ، روزی بر تخت خود نشسته بودم و تاج سلطنت بر سر نهاده و خدم وحشم و جنود و لشکر در کنار و حوالی من بود ، ناگاه ملک الموت بر من داخل شد . به مجرد دخول ، اعضای من از همدیگر جدا شده و روح من به جانب عزرائیل رفت . وجمعیت من متفرق گردید . ای پیغمبر خدا ! کاش هر جمعیتی اول متفرق باشد» . </w:t>
      </w:r>
      <w:hyperlink w:anchor="content_note_1030_2" w:tooltip="36. احیاء العلوم ، ج 4 ، ص 395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988486232"/>
        <w:rPr>
          <w:rFonts w:cs="B Zar" w:hint="cs"/>
          <w:color w:val="000000"/>
          <w:sz w:val="36"/>
          <w:szCs w:val="36"/>
          <w:rtl/>
        </w:rPr>
      </w:pPr>
      <w:r>
        <w:rPr>
          <w:rStyle w:val="contenttext"/>
          <w:rFonts w:cs="B Zar" w:hint="cs"/>
          <w:color w:val="000000"/>
          <w:sz w:val="36"/>
          <w:szCs w:val="36"/>
          <w:rtl/>
        </w:rPr>
        <w:t xml:space="preserve">فغان کاین ستمکاره «گوژ» </w:t>
      </w:r>
      <w:hyperlink w:anchor="content_note_1030_3" w:tooltip="37. خمیده و منحنی ." w:history="1">
        <w:r>
          <w:rPr>
            <w:rStyle w:val="Hyperlink"/>
            <w:rFonts w:cs="B Zar" w:hint="cs"/>
            <w:sz w:val="36"/>
            <w:szCs w:val="36"/>
            <w:rtl/>
          </w:rPr>
          <w:t>(3)</w:t>
        </w:r>
      </w:hyperlink>
      <w:r>
        <w:rPr>
          <w:rStyle w:val="contenttext"/>
          <w:rFonts w:cs="B Zar" w:hint="cs"/>
          <w:color w:val="000000"/>
          <w:sz w:val="36"/>
          <w:szCs w:val="36"/>
          <w:rtl/>
        </w:rPr>
        <w:t xml:space="preserve"> پشت*** یکی را نپرورد کاخر نکشت</w:t>
      </w:r>
    </w:p>
    <w:p w:rsidR="00913DA4" w:rsidRDefault="00913DA4">
      <w:pPr>
        <w:pStyle w:val="contentparagraph"/>
        <w:bidi/>
        <w:jc w:val="both"/>
        <w:divId w:val="988486232"/>
        <w:rPr>
          <w:rFonts w:cs="B Zar" w:hint="cs"/>
          <w:color w:val="000000"/>
          <w:sz w:val="36"/>
          <w:szCs w:val="36"/>
          <w:rtl/>
        </w:rPr>
      </w:pPr>
      <w:r>
        <w:rPr>
          <w:rStyle w:val="contenttext"/>
          <w:rFonts w:cs="B Zar" w:hint="cs"/>
          <w:color w:val="000000"/>
          <w:sz w:val="36"/>
          <w:szCs w:val="36"/>
          <w:rtl/>
        </w:rPr>
        <w:t xml:space="preserve">سر سروران رو به خاک اندراست*** تن پاکشان در «مغاک» </w:t>
      </w:r>
      <w:hyperlink w:anchor="content_note_1030_4" w:tooltip="38. گودال ." w:history="1">
        <w:r>
          <w:rPr>
            <w:rStyle w:val="Hyperlink"/>
            <w:rFonts w:cs="B Zar" w:hint="cs"/>
            <w:sz w:val="36"/>
            <w:szCs w:val="36"/>
            <w:rtl/>
          </w:rPr>
          <w:t>(4)</w:t>
        </w:r>
      </w:hyperlink>
      <w:r>
        <w:rPr>
          <w:rStyle w:val="contenttext"/>
          <w:rFonts w:cs="B Zar" w:hint="cs"/>
          <w:color w:val="000000"/>
          <w:sz w:val="36"/>
          <w:szCs w:val="36"/>
          <w:rtl/>
        </w:rPr>
        <w:t xml:space="preserve"> اندر است</w:t>
      </w:r>
    </w:p>
    <w:p w:rsidR="00913DA4" w:rsidRDefault="00913DA4">
      <w:pPr>
        <w:pStyle w:val="contentparagraph"/>
        <w:bidi/>
        <w:jc w:val="both"/>
        <w:divId w:val="988486232"/>
        <w:rPr>
          <w:rFonts w:cs="B Zar" w:hint="cs"/>
          <w:color w:val="000000"/>
          <w:sz w:val="36"/>
          <w:szCs w:val="36"/>
          <w:rtl/>
        </w:rPr>
      </w:pPr>
      <w:r>
        <w:rPr>
          <w:rStyle w:val="contenttext"/>
          <w:rFonts w:cs="B Zar" w:hint="cs"/>
          <w:color w:val="000000"/>
          <w:sz w:val="36"/>
          <w:szCs w:val="36"/>
          <w:rtl/>
        </w:rPr>
        <w:t xml:space="preserve">از آن خسروان خوار و فرسوده بین*** به خاک سیه توده </w:t>
      </w:r>
      <w:hyperlink w:anchor="content_note_1030_5" w:tooltip="39. چیزی که رویهم ریخته و کوت کرده باشند . و اینجا به معنای کوت خاک سیاه است ." w:history="1">
        <w:r>
          <w:rPr>
            <w:rStyle w:val="Hyperlink"/>
            <w:rFonts w:cs="B Zar" w:hint="cs"/>
            <w:sz w:val="36"/>
            <w:szCs w:val="36"/>
            <w:rtl/>
          </w:rPr>
          <w:t>(5)</w:t>
        </w:r>
      </w:hyperlink>
      <w:r>
        <w:rPr>
          <w:rStyle w:val="contenttext"/>
          <w:rFonts w:cs="B Zar" w:hint="cs"/>
          <w:color w:val="000000"/>
          <w:sz w:val="36"/>
          <w:szCs w:val="36"/>
          <w:rtl/>
        </w:rPr>
        <w:t xml:space="preserve"> در توده بین </w:t>
      </w:r>
    </w:p>
    <w:p w:rsidR="00913DA4" w:rsidRDefault="00913DA4">
      <w:pPr>
        <w:pStyle w:val="contentparagraph"/>
        <w:bidi/>
        <w:jc w:val="both"/>
        <w:divId w:val="988486232"/>
        <w:rPr>
          <w:rFonts w:cs="B Zar" w:hint="cs"/>
          <w:color w:val="000000"/>
          <w:sz w:val="36"/>
          <w:szCs w:val="36"/>
          <w:rtl/>
        </w:rPr>
      </w:pPr>
      <w:r>
        <w:rPr>
          <w:rStyle w:val="contenttext"/>
          <w:rFonts w:cs="B Zar" w:hint="cs"/>
          <w:color w:val="000000"/>
          <w:sz w:val="36"/>
          <w:szCs w:val="36"/>
          <w:rtl/>
        </w:rPr>
        <w:t xml:space="preserve">چراغی نیفروخت گیتی به مهر*** که آخر «نیندود» </w:t>
      </w:r>
      <w:hyperlink w:anchor="content_note_1030_6" w:tooltip="40. نمالید ." w:history="1">
        <w:r>
          <w:rPr>
            <w:rStyle w:val="Hyperlink"/>
            <w:rFonts w:cs="B Zar" w:hint="cs"/>
            <w:sz w:val="36"/>
            <w:szCs w:val="36"/>
            <w:rtl/>
          </w:rPr>
          <w:t>(6)</w:t>
        </w:r>
      </w:hyperlink>
      <w:r>
        <w:rPr>
          <w:rStyle w:val="contenttext"/>
          <w:rFonts w:cs="B Zar" w:hint="cs"/>
          <w:color w:val="000000"/>
          <w:sz w:val="36"/>
          <w:szCs w:val="36"/>
          <w:rtl/>
        </w:rPr>
        <w:t xml:space="preserve"> دودش به چهر </w:t>
      </w:r>
    </w:p>
    <w:p w:rsidR="00913DA4" w:rsidRDefault="00913DA4">
      <w:pPr>
        <w:pStyle w:val="contentparagraph"/>
        <w:bidi/>
        <w:jc w:val="both"/>
        <w:divId w:val="988486232"/>
        <w:rPr>
          <w:rFonts w:cs="B Zar" w:hint="cs"/>
          <w:color w:val="000000"/>
          <w:sz w:val="36"/>
          <w:szCs w:val="36"/>
          <w:rtl/>
        </w:rPr>
      </w:pPr>
      <w:r>
        <w:rPr>
          <w:rStyle w:val="contenttext"/>
          <w:rFonts w:cs="B Zar" w:hint="cs"/>
          <w:color w:val="000000"/>
          <w:sz w:val="36"/>
          <w:szCs w:val="36"/>
          <w:rtl/>
        </w:rPr>
        <w:t xml:space="preserve">نیفشاند تخمی کشاورز دهر*** که ندرود بی گاهش از داس قهر </w:t>
      </w:r>
    </w:p>
    <w:p w:rsidR="00913DA4" w:rsidRDefault="00913DA4">
      <w:pPr>
        <w:pStyle w:val="contentparagraph"/>
        <w:bidi/>
        <w:jc w:val="both"/>
        <w:divId w:val="988486232"/>
        <w:rPr>
          <w:rFonts w:cs="B Zar" w:hint="cs"/>
          <w:color w:val="000000"/>
          <w:sz w:val="36"/>
          <w:szCs w:val="36"/>
          <w:rtl/>
        </w:rPr>
      </w:pPr>
      <w:r>
        <w:rPr>
          <w:rStyle w:val="contenttext"/>
          <w:rFonts w:cs="B Zar" w:hint="cs"/>
          <w:color w:val="000000"/>
          <w:sz w:val="36"/>
          <w:szCs w:val="36"/>
          <w:rtl/>
        </w:rPr>
        <w:t>نهالی در این</w:t>
      </w:r>
    </w:p>
    <w:p w:rsidR="00913DA4" w:rsidRDefault="00913DA4">
      <w:pPr>
        <w:pStyle w:val="contentparagraph"/>
        <w:bidi/>
        <w:jc w:val="both"/>
        <w:divId w:val="988486232"/>
        <w:rPr>
          <w:rFonts w:cs="B Zar" w:hint="cs"/>
          <w:color w:val="000000"/>
          <w:sz w:val="36"/>
          <w:szCs w:val="36"/>
          <w:rtl/>
        </w:rPr>
      </w:pPr>
      <w:r>
        <w:rPr>
          <w:rStyle w:val="contenttext"/>
          <w:rFonts w:cs="B Zar" w:hint="cs"/>
          <w:color w:val="000000"/>
          <w:sz w:val="36"/>
          <w:szCs w:val="36"/>
          <w:rtl/>
        </w:rPr>
        <w:t>ص: 1030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06" style="width:0;height:1.5pt" o:hralign="center" o:hrstd="t" o:hr="t" fillcolor="#a0a0a0" stroked="f"/>
        </w:pict>
      </w:r>
    </w:p>
    <w:p w:rsidR="00913DA4" w:rsidRDefault="00913DA4">
      <w:pPr>
        <w:bidi/>
        <w:jc w:val="both"/>
        <w:divId w:val="1055814234"/>
        <w:rPr>
          <w:rFonts w:eastAsia="Times New Roman" w:cs="B Zar" w:hint="cs"/>
          <w:color w:val="000000"/>
          <w:sz w:val="36"/>
          <w:szCs w:val="36"/>
          <w:rtl/>
        </w:rPr>
      </w:pPr>
      <w:r>
        <w:rPr>
          <w:rFonts w:eastAsia="Times New Roman" w:cs="B Zar" w:hint="cs"/>
          <w:color w:val="000000"/>
          <w:sz w:val="36"/>
          <w:szCs w:val="36"/>
          <w:rtl/>
        </w:rPr>
        <w:t>1- 35. محجه البیضاء ، ج 8 ، ص 267</w:t>
      </w:r>
    </w:p>
    <w:p w:rsidR="00913DA4" w:rsidRDefault="00913DA4">
      <w:pPr>
        <w:bidi/>
        <w:jc w:val="both"/>
        <w:divId w:val="96027020"/>
        <w:rPr>
          <w:rFonts w:eastAsia="Times New Roman" w:cs="B Zar" w:hint="cs"/>
          <w:color w:val="000000"/>
          <w:sz w:val="36"/>
          <w:szCs w:val="36"/>
          <w:rtl/>
        </w:rPr>
      </w:pPr>
      <w:r>
        <w:rPr>
          <w:rFonts w:eastAsia="Times New Roman" w:cs="B Zar" w:hint="cs"/>
          <w:color w:val="000000"/>
          <w:sz w:val="36"/>
          <w:szCs w:val="36"/>
          <w:rtl/>
        </w:rPr>
        <w:t>2- 36. احیاء العلوم ، ج 4 ، ص 395 .</w:t>
      </w:r>
    </w:p>
    <w:p w:rsidR="00913DA4" w:rsidRDefault="00913DA4">
      <w:pPr>
        <w:bidi/>
        <w:jc w:val="both"/>
        <w:divId w:val="1032460197"/>
        <w:rPr>
          <w:rFonts w:eastAsia="Times New Roman" w:cs="B Zar" w:hint="cs"/>
          <w:color w:val="000000"/>
          <w:sz w:val="36"/>
          <w:szCs w:val="36"/>
          <w:rtl/>
        </w:rPr>
      </w:pPr>
      <w:r>
        <w:rPr>
          <w:rFonts w:eastAsia="Times New Roman" w:cs="B Zar" w:hint="cs"/>
          <w:color w:val="000000"/>
          <w:sz w:val="36"/>
          <w:szCs w:val="36"/>
          <w:rtl/>
        </w:rPr>
        <w:t>3- 37. خمیده و منحنی .</w:t>
      </w:r>
    </w:p>
    <w:p w:rsidR="00913DA4" w:rsidRDefault="00913DA4">
      <w:pPr>
        <w:bidi/>
        <w:jc w:val="both"/>
        <w:divId w:val="560101028"/>
        <w:rPr>
          <w:rFonts w:eastAsia="Times New Roman" w:cs="B Zar" w:hint="cs"/>
          <w:color w:val="000000"/>
          <w:sz w:val="36"/>
          <w:szCs w:val="36"/>
          <w:rtl/>
        </w:rPr>
      </w:pPr>
      <w:r>
        <w:rPr>
          <w:rFonts w:eastAsia="Times New Roman" w:cs="B Zar" w:hint="cs"/>
          <w:color w:val="000000"/>
          <w:sz w:val="36"/>
          <w:szCs w:val="36"/>
          <w:rtl/>
        </w:rPr>
        <w:t>4- 38. گودال .</w:t>
      </w:r>
    </w:p>
    <w:p w:rsidR="00913DA4" w:rsidRDefault="00913DA4">
      <w:pPr>
        <w:bidi/>
        <w:jc w:val="both"/>
        <w:divId w:val="595597066"/>
        <w:rPr>
          <w:rFonts w:eastAsia="Times New Roman" w:cs="B Zar" w:hint="cs"/>
          <w:color w:val="000000"/>
          <w:sz w:val="36"/>
          <w:szCs w:val="36"/>
          <w:rtl/>
        </w:rPr>
      </w:pPr>
      <w:r>
        <w:rPr>
          <w:rFonts w:eastAsia="Times New Roman" w:cs="B Zar" w:hint="cs"/>
          <w:color w:val="000000"/>
          <w:sz w:val="36"/>
          <w:szCs w:val="36"/>
          <w:rtl/>
        </w:rPr>
        <w:t>5- 39. چیزی که رویهم ریخته و کوت کرده باشند . و اینجا به معنای کوت خاک سیاه است .</w:t>
      </w:r>
    </w:p>
    <w:p w:rsidR="00913DA4" w:rsidRDefault="00913DA4">
      <w:pPr>
        <w:bidi/>
        <w:jc w:val="both"/>
        <w:divId w:val="1668095118"/>
        <w:rPr>
          <w:rFonts w:eastAsia="Times New Roman" w:cs="B Zar" w:hint="cs"/>
          <w:color w:val="000000"/>
          <w:sz w:val="36"/>
          <w:szCs w:val="36"/>
          <w:rtl/>
        </w:rPr>
      </w:pPr>
      <w:r>
        <w:rPr>
          <w:rFonts w:eastAsia="Times New Roman" w:cs="B Zar" w:hint="cs"/>
          <w:color w:val="000000"/>
          <w:sz w:val="36"/>
          <w:szCs w:val="36"/>
          <w:rtl/>
        </w:rPr>
        <w:t>6- 40. نمالید .</w:t>
      </w:r>
    </w:p>
    <w:p w:rsidR="00913DA4" w:rsidRDefault="00913DA4">
      <w:pPr>
        <w:pStyle w:val="contentparagraph"/>
        <w:bidi/>
        <w:jc w:val="both"/>
        <w:divId w:val="1512720076"/>
        <w:rPr>
          <w:rFonts w:cs="B Zar" w:hint="cs"/>
          <w:color w:val="000000"/>
          <w:sz w:val="36"/>
          <w:szCs w:val="36"/>
          <w:rtl/>
        </w:rPr>
      </w:pPr>
      <w:r>
        <w:rPr>
          <w:rStyle w:val="contenttext"/>
          <w:rFonts w:cs="B Zar" w:hint="cs"/>
          <w:color w:val="000000"/>
          <w:sz w:val="36"/>
          <w:szCs w:val="36"/>
          <w:rtl/>
        </w:rPr>
        <w:t xml:space="preserve">باغ سربر نزد*** که دهرش به کین اره بر سر نزد </w:t>
      </w:r>
    </w:p>
    <w:p w:rsidR="00913DA4" w:rsidRDefault="00913DA4">
      <w:pPr>
        <w:pStyle w:val="contentparagraph"/>
        <w:bidi/>
        <w:jc w:val="both"/>
        <w:divId w:val="1512720076"/>
        <w:rPr>
          <w:rFonts w:cs="B Zar" w:hint="cs"/>
          <w:color w:val="000000"/>
          <w:sz w:val="36"/>
          <w:szCs w:val="36"/>
          <w:rtl/>
        </w:rPr>
      </w:pPr>
      <w:r>
        <w:rPr>
          <w:rStyle w:val="contenttext"/>
          <w:rFonts w:cs="B Zar" w:hint="cs"/>
          <w:color w:val="000000"/>
          <w:sz w:val="36"/>
          <w:szCs w:val="36"/>
          <w:rtl/>
        </w:rPr>
        <w:t xml:space="preserve">سری را زمانه نیفراخته*** که پایانش از پا نینداخته </w:t>
      </w:r>
    </w:p>
    <w:p w:rsidR="00913DA4" w:rsidRDefault="00913DA4">
      <w:pPr>
        <w:pStyle w:val="contentparagraph"/>
        <w:bidi/>
        <w:jc w:val="both"/>
        <w:divId w:val="1512720076"/>
        <w:rPr>
          <w:rFonts w:cs="B Zar" w:hint="cs"/>
          <w:color w:val="000000"/>
          <w:sz w:val="36"/>
          <w:szCs w:val="36"/>
          <w:rtl/>
        </w:rPr>
      </w:pPr>
      <w:r>
        <w:rPr>
          <w:rStyle w:val="contenttext"/>
          <w:rFonts w:cs="B Zar" w:hint="cs"/>
          <w:color w:val="000000"/>
          <w:sz w:val="36"/>
          <w:szCs w:val="36"/>
          <w:rtl/>
        </w:rPr>
        <w:t xml:space="preserve">کجا شامگه اختری تابناک*** برآمد که نامد سحرگه به خاک </w:t>
      </w:r>
    </w:p>
    <w:p w:rsidR="00913DA4" w:rsidRDefault="00913DA4">
      <w:pPr>
        <w:pStyle w:val="Heading4"/>
        <w:shd w:val="clear" w:color="auto" w:fill="FFFFFF"/>
        <w:bidi/>
        <w:jc w:val="both"/>
        <w:divId w:val="160321783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بیست پنجم : گناهکاری و اصرار بر معاصی و عدم پشیمانی از آن </w:t>
      </w:r>
    </w:p>
    <w:p w:rsidR="00913DA4" w:rsidRDefault="00913DA4">
      <w:pPr>
        <w:pStyle w:val="Heading5"/>
        <w:shd w:val="clear" w:color="auto" w:fill="FFFFFF"/>
        <w:bidi/>
        <w:jc w:val="both"/>
        <w:divId w:val="2656717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گناهکاری و اصرار بر معاصی و عدم پشیمانی از آن </w:t>
      </w:r>
    </w:p>
    <w:p w:rsidR="00913DA4" w:rsidRDefault="00913DA4">
      <w:pPr>
        <w:pStyle w:val="contentparagraph"/>
        <w:bidi/>
        <w:jc w:val="both"/>
        <w:divId w:val="26567176"/>
        <w:rPr>
          <w:rFonts w:cs="B Zar" w:hint="cs"/>
          <w:color w:val="000000"/>
          <w:sz w:val="36"/>
          <w:szCs w:val="36"/>
          <w:rtl/>
        </w:rPr>
      </w:pPr>
      <w:r>
        <w:rPr>
          <w:rStyle w:val="contenttext"/>
          <w:rFonts w:cs="B Zar" w:hint="cs"/>
          <w:color w:val="000000"/>
          <w:sz w:val="36"/>
          <w:szCs w:val="36"/>
          <w:rtl/>
        </w:rPr>
        <w:t xml:space="preserve">از حضرت پیغمبر صلی الله علیه و آله مروی است که : «هیچ صبحی طلوع نمی کند و هیچ شامی شفق غروب نمی نماید مگر اینکه دو فرشته به چهار ندا جواب یکدیگر را می دهند : یکی از ایشان می گوید که : کاش این خلق آفریده نمی شدند . ودیگری می گوید که : ای کاش که چون آفریده شدند می دانستند که از برای چه آفریده شدند . باز اولی می گوید : ای کاش ، حال که ندانستند از برای چه آفریده شدند هر قدری که دانستند به آن عمل می کردند . باز دومی می گوید که : ای کاش ، چون به آنچه دانستندو عمل نکردند توبه می کردند از آنچه کرده اند» . </w:t>
      </w:r>
      <w:hyperlink w:anchor="content_note_1031_1" w:tooltip="1. محجه البیضاء ، ج 7 ، ص 93 . و احیاء العلوم ، ج 4 ، ص 46"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6567176"/>
        <w:rPr>
          <w:rFonts w:cs="B Zar" w:hint="cs"/>
          <w:color w:val="000000"/>
          <w:sz w:val="36"/>
          <w:szCs w:val="36"/>
          <w:rtl/>
        </w:rPr>
      </w:pPr>
      <w:r>
        <w:rPr>
          <w:rStyle w:val="contenttext"/>
          <w:rFonts w:cs="B Zar" w:hint="cs"/>
          <w:color w:val="000000"/>
          <w:sz w:val="36"/>
          <w:szCs w:val="36"/>
          <w:rtl/>
        </w:rPr>
        <w:t xml:space="preserve">«به درستی که : بنده را به جهت یک گناه ، از گناهانی که کرده صد سال حبس می کنند و او نگاه می کند به حورانی که در بهشت از برای او آماده شده است که به ناز و نعمت مشغول اند و او حسرت می برد» . </w:t>
      </w:r>
      <w:hyperlink w:anchor="content_note_1031_2" w:tooltip="2. کافی ، ج 2 ، ص 272 ، ح 19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6567176"/>
        <w:rPr>
          <w:rFonts w:cs="B Zar" w:hint="cs"/>
          <w:color w:val="000000"/>
          <w:sz w:val="36"/>
          <w:szCs w:val="36"/>
          <w:rtl/>
        </w:rPr>
      </w:pPr>
      <w:r>
        <w:rPr>
          <w:rStyle w:val="contenttext"/>
          <w:rFonts w:cs="B Zar" w:hint="cs"/>
          <w:color w:val="000000"/>
          <w:sz w:val="36"/>
          <w:szCs w:val="36"/>
          <w:rtl/>
        </w:rPr>
        <w:t xml:space="preserve">و حضرت امیر المؤمنین علیه السلام فرمودند که : «دندان خود را به خنده ظاهرمساز و حال آنکه اعمال قبیحه از تو صادر شده باشد . و شب ایمن مخواب و حال اینکه گناه از تو سر زده باشد» . </w:t>
      </w:r>
      <w:hyperlink w:anchor="content_note_1031_3" w:tooltip="3. کافی ، ج 2 ، ص 273 ، ح 21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26567176"/>
        <w:rPr>
          <w:rFonts w:cs="B Zar" w:hint="cs"/>
          <w:color w:val="000000"/>
          <w:sz w:val="36"/>
          <w:szCs w:val="36"/>
          <w:rtl/>
        </w:rPr>
      </w:pPr>
      <w:r>
        <w:rPr>
          <w:rStyle w:val="contenttext"/>
          <w:rFonts w:cs="B Zar" w:hint="cs"/>
          <w:color w:val="000000"/>
          <w:sz w:val="36"/>
          <w:szCs w:val="36"/>
          <w:rtl/>
        </w:rPr>
        <w:t>و از حضرت امام محمد باقر علیه السلام مروی است که : «خداوند عالم حکمی فرموده است که هیچ نعمتی را که به بنده عطا فرمود از او زایل نسازد تا گناهی از</w:t>
      </w:r>
    </w:p>
    <w:p w:rsidR="00913DA4" w:rsidRDefault="00913DA4">
      <w:pPr>
        <w:pStyle w:val="contentparagraph"/>
        <w:bidi/>
        <w:jc w:val="both"/>
        <w:divId w:val="26567176"/>
        <w:rPr>
          <w:rFonts w:cs="B Zar" w:hint="cs"/>
          <w:color w:val="000000"/>
          <w:sz w:val="36"/>
          <w:szCs w:val="36"/>
          <w:rtl/>
        </w:rPr>
      </w:pPr>
      <w:r>
        <w:rPr>
          <w:rStyle w:val="contenttext"/>
          <w:rFonts w:cs="B Zar" w:hint="cs"/>
          <w:color w:val="000000"/>
          <w:sz w:val="36"/>
          <w:szCs w:val="36"/>
          <w:rtl/>
        </w:rPr>
        <w:t>ص: 1031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07" style="width:0;height:1.5pt" o:hralign="center" o:hrstd="t" o:hr="t" fillcolor="#a0a0a0" stroked="f"/>
        </w:pict>
      </w:r>
    </w:p>
    <w:p w:rsidR="00913DA4" w:rsidRDefault="00913DA4">
      <w:pPr>
        <w:bidi/>
        <w:jc w:val="both"/>
        <w:divId w:val="438841475"/>
        <w:rPr>
          <w:rFonts w:eastAsia="Times New Roman" w:cs="B Zar" w:hint="cs"/>
          <w:color w:val="000000"/>
          <w:sz w:val="36"/>
          <w:szCs w:val="36"/>
          <w:rtl/>
        </w:rPr>
      </w:pPr>
      <w:r>
        <w:rPr>
          <w:rFonts w:eastAsia="Times New Roman" w:cs="B Zar" w:hint="cs"/>
          <w:color w:val="000000"/>
          <w:sz w:val="36"/>
          <w:szCs w:val="36"/>
          <w:rtl/>
        </w:rPr>
        <w:t>1- 1. محجه البیضاء ، ج 7 ، ص 93 . و احیاء العلوم ، ج 4 ، ص 46</w:t>
      </w:r>
    </w:p>
    <w:p w:rsidR="00913DA4" w:rsidRDefault="00913DA4">
      <w:pPr>
        <w:bidi/>
        <w:jc w:val="both"/>
        <w:divId w:val="769591842"/>
        <w:rPr>
          <w:rFonts w:eastAsia="Times New Roman" w:cs="B Zar" w:hint="cs"/>
          <w:color w:val="000000"/>
          <w:sz w:val="36"/>
          <w:szCs w:val="36"/>
          <w:rtl/>
        </w:rPr>
      </w:pPr>
      <w:r>
        <w:rPr>
          <w:rFonts w:eastAsia="Times New Roman" w:cs="B Zar" w:hint="cs"/>
          <w:color w:val="000000"/>
          <w:sz w:val="36"/>
          <w:szCs w:val="36"/>
          <w:rtl/>
        </w:rPr>
        <w:t>2- 2. کافی ، ج 2 ، ص 272 ، ح 19 .</w:t>
      </w:r>
    </w:p>
    <w:p w:rsidR="00913DA4" w:rsidRDefault="00913DA4">
      <w:pPr>
        <w:bidi/>
        <w:jc w:val="both"/>
        <w:divId w:val="941496213"/>
        <w:rPr>
          <w:rFonts w:eastAsia="Times New Roman" w:cs="B Zar" w:hint="cs"/>
          <w:color w:val="000000"/>
          <w:sz w:val="36"/>
          <w:szCs w:val="36"/>
          <w:rtl/>
        </w:rPr>
      </w:pPr>
      <w:r>
        <w:rPr>
          <w:rFonts w:eastAsia="Times New Roman" w:cs="B Zar" w:hint="cs"/>
          <w:color w:val="000000"/>
          <w:sz w:val="36"/>
          <w:szCs w:val="36"/>
          <w:rtl/>
        </w:rPr>
        <w:t>3- 3. کافی ، ج 2 ، ص 273 ، ح 21 .</w:t>
      </w:r>
    </w:p>
    <w:p w:rsidR="00913DA4" w:rsidRDefault="00913DA4">
      <w:pPr>
        <w:pStyle w:val="contentparagraph"/>
        <w:bidi/>
        <w:jc w:val="both"/>
        <w:divId w:val="1055733896"/>
        <w:rPr>
          <w:rFonts w:cs="B Zar" w:hint="cs"/>
          <w:color w:val="000000"/>
          <w:sz w:val="36"/>
          <w:szCs w:val="36"/>
          <w:rtl/>
        </w:rPr>
      </w:pPr>
      <w:r>
        <w:rPr>
          <w:rStyle w:val="contenttext"/>
          <w:rFonts w:cs="B Zar" w:hint="cs"/>
          <w:color w:val="000000"/>
          <w:sz w:val="36"/>
          <w:szCs w:val="36"/>
          <w:rtl/>
        </w:rPr>
        <w:t xml:space="preserve">اوسرزند که مستحق سلب آن نعمت شود» . </w:t>
      </w:r>
      <w:hyperlink w:anchor="content_note_1032_1" w:tooltip="4. کافی ، ج 2 ، ص 273 ، ح 2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055733896"/>
        <w:rPr>
          <w:rFonts w:cs="B Zar" w:hint="cs"/>
          <w:color w:val="000000"/>
          <w:sz w:val="36"/>
          <w:szCs w:val="36"/>
          <w:rtl/>
        </w:rPr>
      </w:pPr>
      <w:r>
        <w:rPr>
          <w:rStyle w:val="contenttext"/>
          <w:rFonts w:cs="B Zar" w:hint="cs"/>
          <w:color w:val="000000"/>
          <w:sz w:val="36"/>
          <w:szCs w:val="36"/>
          <w:rtl/>
        </w:rPr>
        <w:t xml:space="preserve">و فرمود : «به درستی که بنده گناهی می کند و به آن سبب روزی از او منع می شود» . </w:t>
      </w:r>
      <w:hyperlink w:anchor="content_note_1032_2" w:tooltip="5. کافی ، ج 2 ، ص 270 ، ح 8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055733896"/>
        <w:rPr>
          <w:rFonts w:cs="B Zar" w:hint="cs"/>
          <w:color w:val="000000"/>
          <w:sz w:val="36"/>
          <w:szCs w:val="36"/>
          <w:rtl/>
        </w:rPr>
      </w:pPr>
      <w:r>
        <w:rPr>
          <w:rStyle w:val="contenttext"/>
          <w:rFonts w:cs="B Zar" w:hint="cs"/>
          <w:color w:val="000000"/>
          <w:sz w:val="36"/>
          <w:szCs w:val="36"/>
          <w:rtl/>
        </w:rPr>
        <w:t xml:space="preserve">از حضرت امام جعفر صادق علیه السلام مروی است که : «خدای - تعالی - می فرماید : هر بنده که خواهش نفس خود را بر طاعت من اختیار نمود کمتر چیزی که به او می کنم او را از لذت مناجات خود محروم می سازم» . </w:t>
      </w:r>
      <w:hyperlink w:anchor="content_note_1032_3" w:tooltip="6. احیاء العلوم ، ج 4 ، ص 48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055733896"/>
        <w:rPr>
          <w:rFonts w:cs="B Zar" w:hint="cs"/>
          <w:color w:val="000000"/>
          <w:sz w:val="36"/>
          <w:szCs w:val="36"/>
          <w:rtl/>
        </w:rPr>
      </w:pPr>
      <w:r>
        <w:rPr>
          <w:rStyle w:val="contenttext"/>
          <w:rFonts w:cs="B Zar" w:hint="cs"/>
          <w:color w:val="000000"/>
          <w:sz w:val="36"/>
          <w:szCs w:val="36"/>
          <w:rtl/>
        </w:rPr>
        <w:t xml:space="preserve">و فرمود : «کسی که قصد معصیتی نماید زنهار ، که پیرامون آن نگردد ، زیرا باشد که از بنده گناهی سرزند و پروردگار عالم او را ببیند پس بفرماید قسم به عزت و جلال خودم که بعد از این هرگز تو را نمی آمرزم» . </w:t>
      </w:r>
      <w:hyperlink w:anchor="content_note_1032_4" w:tooltip="7. کافی ، ج 2 ، ص 272 ، ح 17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055733896"/>
        <w:rPr>
          <w:rFonts w:cs="B Zar" w:hint="cs"/>
          <w:color w:val="000000"/>
          <w:sz w:val="36"/>
          <w:szCs w:val="36"/>
          <w:rtl/>
        </w:rPr>
      </w:pPr>
      <w:r>
        <w:rPr>
          <w:rStyle w:val="contenttext"/>
          <w:rFonts w:cs="B Zar" w:hint="cs"/>
          <w:color w:val="000000"/>
          <w:sz w:val="36"/>
          <w:szCs w:val="36"/>
          <w:rtl/>
        </w:rPr>
        <w:t xml:space="preserve">و فرمود : «هیچ رگی در بدن آدمی نمی جهد و هیچ مصیبت و درد سر و مرضی نیست مگر به واسطه گناهی که صادر شده است» . </w:t>
      </w:r>
      <w:hyperlink w:anchor="content_note_1032_5" w:tooltip="8. کافی ، ج 2 ، ص 269 ، ح 3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055733896"/>
        <w:rPr>
          <w:rFonts w:cs="B Zar" w:hint="cs"/>
          <w:color w:val="000000"/>
          <w:sz w:val="36"/>
          <w:szCs w:val="36"/>
          <w:rtl/>
        </w:rPr>
      </w:pPr>
      <w:r>
        <w:rPr>
          <w:rStyle w:val="contenttext"/>
          <w:rFonts w:cs="B Zar" w:hint="cs"/>
          <w:color w:val="000000"/>
          <w:sz w:val="36"/>
          <w:szCs w:val="36"/>
          <w:rtl/>
        </w:rPr>
        <w:t xml:space="preserve">و فرمود : «به درستی که بنده گناه می کند پس به سبب آن از نماز شب محروم می گردد . و به درستی که عمل بد زودتر بر صاحب خود اثر می کند از کارد در گوشت» . </w:t>
      </w:r>
      <w:hyperlink w:anchor="content_note_1032_6" w:tooltip="9. بحار الانوار ، ج 73 ، ص 330 ، ح 13 . و کافی ، ج 2 ، ص 272 ، ح 16 ." w:history="1">
        <w:r>
          <w:rPr>
            <w:rStyle w:val="Hyperlink"/>
            <w:rFonts w:cs="B Zar" w:hint="cs"/>
            <w:sz w:val="36"/>
            <w:szCs w:val="36"/>
            <w:rtl/>
          </w:rPr>
          <w:t>(6)</w:t>
        </w:r>
      </w:hyperlink>
      <w:r>
        <w:rPr>
          <w:rStyle w:val="contenttext"/>
          <w:rFonts w:cs="B Zar" w:hint="cs"/>
          <w:color w:val="000000"/>
          <w:sz w:val="36"/>
          <w:szCs w:val="36"/>
          <w:rtl/>
        </w:rPr>
        <w:t xml:space="preserve"> </w:t>
      </w:r>
    </w:p>
    <w:p w:rsidR="00913DA4" w:rsidRDefault="00913DA4">
      <w:pPr>
        <w:pStyle w:val="contentparagraph"/>
        <w:bidi/>
        <w:jc w:val="both"/>
        <w:divId w:val="1055733896"/>
        <w:rPr>
          <w:rFonts w:cs="B Zar" w:hint="cs"/>
          <w:color w:val="000000"/>
          <w:sz w:val="36"/>
          <w:szCs w:val="36"/>
          <w:rtl/>
        </w:rPr>
      </w:pPr>
      <w:r>
        <w:rPr>
          <w:rStyle w:val="contenttext"/>
          <w:rFonts w:cs="B Zar" w:hint="cs"/>
          <w:color w:val="000000"/>
          <w:sz w:val="36"/>
          <w:szCs w:val="36"/>
          <w:rtl/>
        </w:rPr>
        <w:t xml:space="preserve">و از حضرت امام موسی علیه السلام مروی است که : «بر خدا حتم است که در هرخانه که معصیت او شود آن خانه را ویران سازد تا آفتاب بر زمین آن بتابد و آن راپاک سازد» . </w:t>
      </w:r>
      <w:hyperlink w:anchor="content_note_1032_7" w:tooltip="10. بحار الانوار ، ج 73 ، ص 331 ، ح 15 . و کافی ، ج 2 ، ص 272 ، ح 18" w:history="1">
        <w:r>
          <w:rPr>
            <w:rStyle w:val="Hyperlink"/>
            <w:rFonts w:cs="B Zar" w:hint="cs"/>
            <w:sz w:val="36"/>
            <w:szCs w:val="36"/>
            <w:rtl/>
          </w:rPr>
          <w:t>(7)</w:t>
        </w:r>
      </w:hyperlink>
      <w:r>
        <w:rPr>
          <w:rStyle w:val="contenttext"/>
          <w:rFonts w:cs="B Zar" w:hint="cs"/>
          <w:color w:val="000000"/>
          <w:sz w:val="36"/>
          <w:szCs w:val="36"/>
          <w:rtl/>
        </w:rPr>
        <w:t xml:space="preserve"> </w:t>
      </w:r>
    </w:p>
    <w:p w:rsidR="00913DA4" w:rsidRDefault="00913DA4">
      <w:pPr>
        <w:pStyle w:val="contentparagraph"/>
        <w:bidi/>
        <w:jc w:val="both"/>
        <w:divId w:val="1055733896"/>
        <w:rPr>
          <w:rFonts w:cs="B Zar" w:hint="cs"/>
          <w:color w:val="000000"/>
          <w:sz w:val="36"/>
          <w:szCs w:val="36"/>
          <w:rtl/>
        </w:rPr>
      </w:pPr>
      <w:r>
        <w:rPr>
          <w:rStyle w:val="contenttext"/>
          <w:rFonts w:cs="B Zar" w:hint="cs"/>
          <w:color w:val="000000"/>
          <w:sz w:val="36"/>
          <w:szCs w:val="36"/>
          <w:rtl/>
        </w:rPr>
        <w:t>و آیات و اخبار در این معنی بسیار است . و زنهار ، کسی چنان گمان نکند که : ممکن است اثر گناهی که کرده باشد به او نرسد و به وبال آن گرفتار نشود ، زیرا این</w:t>
      </w:r>
    </w:p>
    <w:p w:rsidR="00913DA4" w:rsidRDefault="00913DA4">
      <w:pPr>
        <w:pStyle w:val="contentparagraph"/>
        <w:bidi/>
        <w:jc w:val="both"/>
        <w:divId w:val="1055733896"/>
        <w:rPr>
          <w:rFonts w:cs="B Zar" w:hint="cs"/>
          <w:color w:val="000000"/>
          <w:sz w:val="36"/>
          <w:szCs w:val="36"/>
          <w:rtl/>
        </w:rPr>
      </w:pPr>
      <w:r>
        <w:rPr>
          <w:rStyle w:val="contenttext"/>
          <w:rFonts w:cs="B Zar" w:hint="cs"/>
          <w:color w:val="000000"/>
          <w:sz w:val="36"/>
          <w:szCs w:val="36"/>
          <w:rtl/>
        </w:rPr>
        <w:t>ص: 1032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08" style="width:0;height:1.5pt" o:hralign="center" o:hrstd="t" o:hr="t" fillcolor="#a0a0a0" stroked="f"/>
        </w:pict>
      </w:r>
    </w:p>
    <w:p w:rsidR="00913DA4" w:rsidRDefault="00913DA4">
      <w:pPr>
        <w:bidi/>
        <w:jc w:val="both"/>
        <w:divId w:val="1470516783"/>
        <w:rPr>
          <w:rFonts w:eastAsia="Times New Roman" w:cs="B Zar" w:hint="cs"/>
          <w:color w:val="000000"/>
          <w:sz w:val="36"/>
          <w:szCs w:val="36"/>
          <w:rtl/>
        </w:rPr>
      </w:pPr>
      <w:r>
        <w:rPr>
          <w:rFonts w:eastAsia="Times New Roman" w:cs="B Zar" w:hint="cs"/>
          <w:color w:val="000000"/>
          <w:sz w:val="36"/>
          <w:szCs w:val="36"/>
          <w:rtl/>
        </w:rPr>
        <w:t>1- 4. کافی ، ج 2 ، ص 273 ، ح 22 .</w:t>
      </w:r>
    </w:p>
    <w:p w:rsidR="00913DA4" w:rsidRDefault="00913DA4">
      <w:pPr>
        <w:bidi/>
        <w:jc w:val="both"/>
        <w:divId w:val="232862384"/>
        <w:rPr>
          <w:rFonts w:eastAsia="Times New Roman" w:cs="B Zar" w:hint="cs"/>
          <w:color w:val="000000"/>
          <w:sz w:val="36"/>
          <w:szCs w:val="36"/>
          <w:rtl/>
        </w:rPr>
      </w:pPr>
      <w:r>
        <w:rPr>
          <w:rFonts w:eastAsia="Times New Roman" w:cs="B Zar" w:hint="cs"/>
          <w:color w:val="000000"/>
          <w:sz w:val="36"/>
          <w:szCs w:val="36"/>
          <w:rtl/>
        </w:rPr>
        <w:t>2- 5. کافی ، ج 2 ، ص 270 ، ح 8 .</w:t>
      </w:r>
    </w:p>
    <w:p w:rsidR="00913DA4" w:rsidRDefault="00913DA4">
      <w:pPr>
        <w:bidi/>
        <w:jc w:val="both"/>
        <w:divId w:val="275647362"/>
        <w:rPr>
          <w:rFonts w:eastAsia="Times New Roman" w:cs="B Zar" w:hint="cs"/>
          <w:color w:val="000000"/>
          <w:sz w:val="36"/>
          <w:szCs w:val="36"/>
          <w:rtl/>
        </w:rPr>
      </w:pPr>
      <w:r>
        <w:rPr>
          <w:rFonts w:eastAsia="Times New Roman" w:cs="B Zar" w:hint="cs"/>
          <w:color w:val="000000"/>
          <w:sz w:val="36"/>
          <w:szCs w:val="36"/>
          <w:rtl/>
        </w:rPr>
        <w:t>3- 6. احیاء العلوم ، ج 4 ، ص 48 .</w:t>
      </w:r>
    </w:p>
    <w:p w:rsidR="00913DA4" w:rsidRDefault="00913DA4">
      <w:pPr>
        <w:bidi/>
        <w:jc w:val="both"/>
        <w:divId w:val="282463890"/>
        <w:rPr>
          <w:rFonts w:eastAsia="Times New Roman" w:cs="B Zar" w:hint="cs"/>
          <w:color w:val="000000"/>
          <w:sz w:val="36"/>
          <w:szCs w:val="36"/>
          <w:rtl/>
        </w:rPr>
      </w:pPr>
      <w:r>
        <w:rPr>
          <w:rFonts w:eastAsia="Times New Roman" w:cs="B Zar" w:hint="cs"/>
          <w:color w:val="000000"/>
          <w:sz w:val="36"/>
          <w:szCs w:val="36"/>
          <w:rtl/>
        </w:rPr>
        <w:t>4- 7. کافی ، ج 2 ، ص 272 ، ح 17 .</w:t>
      </w:r>
    </w:p>
    <w:p w:rsidR="00913DA4" w:rsidRDefault="00913DA4">
      <w:pPr>
        <w:bidi/>
        <w:jc w:val="both"/>
        <w:divId w:val="316155887"/>
        <w:rPr>
          <w:rFonts w:eastAsia="Times New Roman" w:cs="B Zar" w:hint="cs"/>
          <w:color w:val="000000"/>
          <w:sz w:val="36"/>
          <w:szCs w:val="36"/>
          <w:rtl/>
        </w:rPr>
      </w:pPr>
      <w:r>
        <w:rPr>
          <w:rFonts w:eastAsia="Times New Roman" w:cs="B Zar" w:hint="cs"/>
          <w:color w:val="000000"/>
          <w:sz w:val="36"/>
          <w:szCs w:val="36"/>
          <w:rtl/>
        </w:rPr>
        <w:t>5- 8. کافی ، ج 2 ، ص 269 ، ح 3 .</w:t>
      </w:r>
    </w:p>
    <w:p w:rsidR="00913DA4" w:rsidRDefault="00913DA4">
      <w:pPr>
        <w:bidi/>
        <w:jc w:val="both"/>
        <w:divId w:val="2117745926"/>
        <w:rPr>
          <w:rFonts w:eastAsia="Times New Roman" w:cs="B Zar" w:hint="cs"/>
          <w:color w:val="000000"/>
          <w:sz w:val="36"/>
          <w:szCs w:val="36"/>
          <w:rtl/>
        </w:rPr>
      </w:pPr>
      <w:r>
        <w:rPr>
          <w:rFonts w:eastAsia="Times New Roman" w:cs="B Zar" w:hint="cs"/>
          <w:color w:val="000000"/>
          <w:sz w:val="36"/>
          <w:szCs w:val="36"/>
          <w:rtl/>
        </w:rPr>
        <w:t>6- 9. بحار الانوار ، ج 73 ، ص 330 ، ح 13 . و کافی ، ج 2 ، ص 272 ، ح 16 .</w:t>
      </w:r>
    </w:p>
    <w:p w:rsidR="00913DA4" w:rsidRDefault="00913DA4">
      <w:pPr>
        <w:bidi/>
        <w:jc w:val="both"/>
        <w:divId w:val="684749533"/>
        <w:rPr>
          <w:rFonts w:eastAsia="Times New Roman" w:cs="B Zar" w:hint="cs"/>
          <w:color w:val="000000"/>
          <w:sz w:val="36"/>
          <w:szCs w:val="36"/>
          <w:rtl/>
        </w:rPr>
      </w:pPr>
      <w:r>
        <w:rPr>
          <w:rFonts w:eastAsia="Times New Roman" w:cs="B Zar" w:hint="cs"/>
          <w:color w:val="000000"/>
          <w:sz w:val="36"/>
          <w:szCs w:val="36"/>
          <w:rtl/>
        </w:rPr>
        <w:t>7- 10. بحار الانوار ، ج 73 ، ص 331 ، ح 15 . و کافی ، ج 2 ، ص 272 ، ح 18</w:t>
      </w:r>
    </w:p>
    <w:p w:rsidR="00913DA4" w:rsidRDefault="00913DA4">
      <w:pPr>
        <w:pStyle w:val="contentparagraph"/>
        <w:bidi/>
        <w:jc w:val="both"/>
        <w:divId w:val="926308386"/>
        <w:rPr>
          <w:rFonts w:cs="B Zar" w:hint="cs"/>
          <w:color w:val="000000"/>
          <w:sz w:val="36"/>
          <w:szCs w:val="36"/>
          <w:rtl/>
        </w:rPr>
      </w:pPr>
      <w:r>
        <w:rPr>
          <w:rStyle w:val="contenttext"/>
          <w:rFonts w:cs="B Zar" w:hint="cs"/>
          <w:color w:val="000000"/>
          <w:sz w:val="36"/>
          <w:szCs w:val="36"/>
          <w:rtl/>
        </w:rPr>
        <w:t xml:space="preserve">امری است محال . و چگونه محال نباشد و حال اینکه خدا از ترک اولایی که از پیغمبران سرزدنگذشت و از ایشان مؤاخذه فرمود . پس چگونه از گناهان عظیمه و معاصی کبیره که ازدیگران سرزند می گذرد . بلی از سعادت پیامبران این بود که مؤاخذه ایشان را به عالم قیامت نیفکند و در دنیا ایشان را مؤاخذه فرمود ، اما اشقیا را مهلت می دهد تا بار خود راسنگین نمایند و ایشان را در آخرت به بدترین عذابها معذب سازد . آیا به گوشت نرسیده که پدرت آدم که طینت او به ید قدرت الهی سرشته و مسجود ملائکه ملکوت گشته بود به واسطه یک ترک اولایی او را از بهشت راندند . و چون از آنچه را که از او نهی شده بود خورد همه «حلل» </w:t>
      </w:r>
      <w:hyperlink w:anchor="content_note_1033_1" w:tooltip="11. جمع «حله» ، جامه نو و بلند ، که بدن را بپوشاند ." w:history="1">
        <w:r>
          <w:rPr>
            <w:rStyle w:val="Hyperlink"/>
            <w:rFonts w:cs="B Zar" w:hint="cs"/>
            <w:sz w:val="36"/>
            <w:szCs w:val="36"/>
            <w:rtl/>
          </w:rPr>
          <w:t>(1)</w:t>
        </w:r>
      </w:hyperlink>
      <w:r>
        <w:rPr>
          <w:rStyle w:val="contenttext"/>
          <w:rFonts w:cs="B Zar" w:hint="cs"/>
          <w:color w:val="000000"/>
          <w:sz w:val="36"/>
          <w:szCs w:val="36"/>
          <w:rtl/>
        </w:rPr>
        <w:t xml:space="preserve"> و زیور بهشتی از بدن او افتاد و عورت او ظاهر شد . وهمان لحظه جبرئیل فرود آمده تاج از سر او بر گرفت و از بالای عرش به او و حوا ندارسید که : از نزدیک من دور شوید و از جوار من فرو روید ، زیرا کسی که معصیت مرانمود لایق جوار من نیست . پس آدم با دیده پرنم به جانب حوا نگریست و گفت : این اول شومی معصیت است که ما را از جوار دوست دور افکند . </w:t>
      </w:r>
    </w:p>
    <w:p w:rsidR="00913DA4" w:rsidRDefault="00913DA4">
      <w:pPr>
        <w:pStyle w:val="contentparagraph"/>
        <w:bidi/>
        <w:jc w:val="both"/>
        <w:divId w:val="926308386"/>
        <w:rPr>
          <w:rFonts w:cs="B Zar" w:hint="cs"/>
          <w:color w:val="000000"/>
          <w:sz w:val="36"/>
          <w:szCs w:val="36"/>
          <w:rtl/>
        </w:rPr>
      </w:pPr>
      <w:r>
        <w:rPr>
          <w:rStyle w:val="contenttext"/>
          <w:rFonts w:cs="B Zar" w:hint="cs"/>
          <w:color w:val="000000"/>
          <w:sz w:val="36"/>
          <w:szCs w:val="36"/>
          <w:rtl/>
        </w:rPr>
        <w:t xml:space="preserve">مروی است که : «آدم بعد از آن الم ، دویست سال بر گناه خود گریه کرد تا خدا توبه او را قبول فرمود و از ترک اولای او گذشت» . </w:t>
      </w:r>
      <w:hyperlink w:anchor="content_note_1033_2" w:tooltip="12. جامع السعادات ، ج 3 ، ص 49"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926308386"/>
        <w:rPr>
          <w:rFonts w:cs="B Zar" w:hint="cs"/>
          <w:color w:val="000000"/>
          <w:sz w:val="36"/>
          <w:szCs w:val="36"/>
          <w:rtl/>
        </w:rPr>
      </w:pPr>
      <w:r>
        <w:rPr>
          <w:rStyle w:val="contenttext"/>
          <w:rFonts w:cs="B Zar" w:hint="cs"/>
          <w:color w:val="000000"/>
          <w:sz w:val="36"/>
          <w:szCs w:val="36"/>
          <w:rtl/>
        </w:rPr>
        <w:t>پس هرگاه مؤاخذه او در مکروهی که از یکی از برگزیدگان بارگاه او صادر شد چنین باشد پس چگونه خواهد بود</w:t>
      </w:r>
    </w:p>
    <w:p w:rsidR="00913DA4" w:rsidRDefault="00913DA4">
      <w:pPr>
        <w:pStyle w:val="contentparagraph"/>
        <w:bidi/>
        <w:jc w:val="both"/>
        <w:divId w:val="926308386"/>
        <w:rPr>
          <w:rFonts w:cs="B Zar" w:hint="cs"/>
          <w:color w:val="000000"/>
          <w:sz w:val="36"/>
          <w:szCs w:val="36"/>
          <w:rtl/>
        </w:rPr>
      </w:pPr>
      <w:r>
        <w:rPr>
          <w:rStyle w:val="contenttext"/>
          <w:rFonts w:cs="B Zar" w:hint="cs"/>
          <w:color w:val="000000"/>
          <w:sz w:val="36"/>
          <w:szCs w:val="36"/>
          <w:rtl/>
        </w:rPr>
        <w:t>ص: 1033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09" style="width:0;height:1.5pt" o:hralign="center" o:hrstd="t" o:hr="t" fillcolor="#a0a0a0" stroked="f"/>
        </w:pict>
      </w:r>
    </w:p>
    <w:p w:rsidR="00913DA4" w:rsidRDefault="00913DA4">
      <w:pPr>
        <w:bidi/>
        <w:jc w:val="both"/>
        <w:divId w:val="1106845106"/>
        <w:rPr>
          <w:rFonts w:eastAsia="Times New Roman" w:cs="B Zar" w:hint="cs"/>
          <w:color w:val="000000"/>
          <w:sz w:val="36"/>
          <w:szCs w:val="36"/>
          <w:rtl/>
        </w:rPr>
      </w:pPr>
      <w:r>
        <w:rPr>
          <w:rFonts w:eastAsia="Times New Roman" w:cs="B Zar" w:hint="cs"/>
          <w:color w:val="000000"/>
          <w:sz w:val="36"/>
          <w:szCs w:val="36"/>
          <w:rtl/>
        </w:rPr>
        <w:t>1- 11. جمع «حله» ، جامه نو و بلند ، که بدن را بپوشاند .</w:t>
      </w:r>
    </w:p>
    <w:p w:rsidR="00913DA4" w:rsidRDefault="00913DA4">
      <w:pPr>
        <w:bidi/>
        <w:jc w:val="both"/>
        <w:divId w:val="1182745102"/>
        <w:rPr>
          <w:rFonts w:eastAsia="Times New Roman" w:cs="B Zar" w:hint="cs"/>
          <w:color w:val="000000"/>
          <w:sz w:val="36"/>
          <w:szCs w:val="36"/>
          <w:rtl/>
        </w:rPr>
      </w:pPr>
      <w:r>
        <w:rPr>
          <w:rFonts w:eastAsia="Times New Roman" w:cs="B Zar" w:hint="cs"/>
          <w:color w:val="000000"/>
          <w:sz w:val="36"/>
          <w:szCs w:val="36"/>
          <w:rtl/>
        </w:rPr>
        <w:t>2- 12. جامع السعادات ، ج 3 ، ص 49</w:t>
      </w:r>
    </w:p>
    <w:p w:rsidR="00913DA4" w:rsidRDefault="00913DA4">
      <w:pPr>
        <w:pStyle w:val="contentparagraph"/>
        <w:bidi/>
        <w:jc w:val="both"/>
        <w:divId w:val="1549681086"/>
        <w:rPr>
          <w:rFonts w:cs="B Zar" w:hint="cs"/>
          <w:color w:val="000000"/>
          <w:sz w:val="36"/>
          <w:szCs w:val="36"/>
          <w:rtl/>
        </w:rPr>
      </w:pPr>
      <w:r>
        <w:rPr>
          <w:rStyle w:val="contenttext"/>
          <w:rFonts w:cs="B Zar" w:hint="cs"/>
          <w:color w:val="000000"/>
          <w:sz w:val="36"/>
          <w:szCs w:val="36"/>
          <w:rtl/>
        </w:rPr>
        <w:t xml:space="preserve">حال دیگران که هر روز گناهان بسیار از ایشان سر می زند ؟ </w:t>
      </w:r>
    </w:p>
    <w:p w:rsidR="00913DA4" w:rsidRDefault="00913DA4">
      <w:pPr>
        <w:pStyle w:val="Heading5"/>
        <w:shd w:val="clear" w:color="auto" w:fill="FFFFFF"/>
        <w:bidi/>
        <w:jc w:val="both"/>
        <w:divId w:val="93042970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توبه و پشیمانی و اسباب آن </w:t>
      </w:r>
    </w:p>
    <w:p w:rsidR="00913DA4" w:rsidRDefault="00913DA4">
      <w:pPr>
        <w:pStyle w:val="contentparagraph"/>
        <w:bidi/>
        <w:jc w:val="both"/>
        <w:divId w:val="930429702"/>
        <w:rPr>
          <w:rFonts w:cs="B Zar" w:hint="cs"/>
          <w:color w:val="000000"/>
          <w:sz w:val="36"/>
          <w:szCs w:val="36"/>
          <w:rtl/>
        </w:rPr>
      </w:pPr>
      <w:r>
        <w:rPr>
          <w:rStyle w:val="contenttext"/>
          <w:rFonts w:cs="B Zar" w:hint="cs"/>
          <w:color w:val="000000"/>
          <w:sz w:val="36"/>
          <w:szCs w:val="36"/>
          <w:rtl/>
        </w:rPr>
        <w:t xml:space="preserve">بدان که : ضد اصرار بر معاصی ، توبه و پشیمانی است . و اصل «توبه» به معنی بازگشت و رجوع است . و مراد در اینجا بازگشت به خداست به خالی ساختن دل از قصدمعصیت ، و رجوع از دوری از درگاه الهی به قرب و نزدیکی . و حاصل آن ترک معاصی است در حال ، و عزم بر ترک آنها در آینده ، و تلافی تقصیرات . و حقیقت توبه به سه چیز متحقق می گردد : </w:t>
      </w:r>
    </w:p>
    <w:p w:rsidR="00913DA4" w:rsidRDefault="00913DA4">
      <w:pPr>
        <w:pStyle w:val="contentparagraph"/>
        <w:bidi/>
        <w:jc w:val="both"/>
        <w:divId w:val="930429702"/>
        <w:rPr>
          <w:rFonts w:cs="B Zar" w:hint="cs"/>
          <w:color w:val="000000"/>
          <w:sz w:val="36"/>
          <w:szCs w:val="36"/>
          <w:rtl/>
        </w:rPr>
      </w:pPr>
      <w:r>
        <w:rPr>
          <w:rStyle w:val="contenttext"/>
          <w:rFonts w:cs="B Zar" w:hint="cs"/>
          <w:color w:val="000000"/>
          <w:sz w:val="36"/>
          <w:szCs w:val="36"/>
          <w:rtl/>
        </w:rPr>
        <w:t xml:space="preserve">اول : به قوت ایمان و نور یقین ، زیرا هرگاه بنده ای را ایمان به خدا و اعتقاد به پیغمبراو باشد و به فرموده ایشان اعتماد داشته باشد و بداند گناهی که از او صادر شده حجابی است میان او و آنچه خدا وعده فرموده است از سعادات دنیویه و اخرویه و مراتب عالیه و درجات متعالیه ، البته آتش پشیمانی در دل او افروخته می شود . و از یاد معاصی گذشته متالم می گردد . و اگر ایمان او سست و اعتقاد او نادرست باشد از این حالت ، خالی ، و پشیمانی که یکی از اجزای توبه است از برای او حاصل نمی گردد . </w:t>
      </w:r>
    </w:p>
    <w:p w:rsidR="00913DA4" w:rsidRDefault="00913DA4">
      <w:pPr>
        <w:pStyle w:val="contentparagraph"/>
        <w:bidi/>
        <w:jc w:val="both"/>
        <w:divId w:val="930429702"/>
        <w:rPr>
          <w:rFonts w:cs="B Zar" w:hint="cs"/>
          <w:color w:val="000000"/>
          <w:sz w:val="36"/>
          <w:szCs w:val="36"/>
          <w:rtl/>
        </w:rPr>
      </w:pPr>
      <w:r>
        <w:rPr>
          <w:rStyle w:val="contenttext"/>
          <w:rFonts w:cs="B Zar" w:hint="cs"/>
          <w:color w:val="000000"/>
          <w:sz w:val="36"/>
          <w:szCs w:val="36"/>
          <w:rtl/>
        </w:rPr>
        <w:t>دوم : به پشیمانی و ندامت از کرده خود ، به این معنی که : دل به یاد آنچه از او صادرشده از گناهان متالم و محزون شود و آرزو کند که : ای کاش ! آن عمل از او صادر نشده بود . و به سبب صدور آن قرین تاسف و الم باشد . و این نتیجه یقین سابق است ، زیرامادامی که یقین</w:t>
      </w:r>
    </w:p>
    <w:p w:rsidR="00913DA4" w:rsidRDefault="00913DA4">
      <w:pPr>
        <w:pStyle w:val="contentparagraph"/>
        <w:bidi/>
        <w:jc w:val="both"/>
        <w:divId w:val="930429702"/>
        <w:rPr>
          <w:rFonts w:cs="B Zar" w:hint="cs"/>
          <w:color w:val="000000"/>
          <w:sz w:val="36"/>
          <w:szCs w:val="36"/>
          <w:rtl/>
        </w:rPr>
      </w:pPr>
      <w:r>
        <w:rPr>
          <w:rStyle w:val="contenttext"/>
          <w:rFonts w:cs="B Zar" w:hint="cs"/>
          <w:color w:val="000000"/>
          <w:sz w:val="36"/>
          <w:szCs w:val="36"/>
          <w:rtl/>
        </w:rPr>
        <w:t>ص: 1034</w:t>
      </w:r>
    </w:p>
    <w:p w:rsidR="00913DA4" w:rsidRDefault="00913DA4">
      <w:pPr>
        <w:pStyle w:val="contentparagraph"/>
        <w:bidi/>
        <w:jc w:val="both"/>
        <w:divId w:val="681738047"/>
        <w:rPr>
          <w:rFonts w:cs="B Zar" w:hint="cs"/>
          <w:color w:val="000000"/>
          <w:sz w:val="36"/>
          <w:szCs w:val="36"/>
          <w:rtl/>
        </w:rPr>
      </w:pPr>
      <w:r>
        <w:rPr>
          <w:rStyle w:val="contenttext"/>
          <w:rFonts w:cs="B Zar" w:hint="cs"/>
          <w:color w:val="000000"/>
          <w:sz w:val="36"/>
          <w:szCs w:val="36"/>
          <w:rtl/>
        </w:rPr>
        <w:t xml:space="preserve">به این که به واسطه معصیت به درجه هلاکت می رسی نداشته باشی پشیمانی از برای تو حاصل نمی گردد . </w:t>
      </w:r>
    </w:p>
    <w:p w:rsidR="00913DA4" w:rsidRDefault="00913DA4">
      <w:pPr>
        <w:pStyle w:val="contentparagraph"/>
        <w:bidi/>
        <w:jc w:val="both"/>
        <w:divId w:val="681738047"/>
        <w:rPr>
          <w:rFonts w:cs="B Zar" w:hint="cs"/>
          <w:color w:val="000000"/>
          <w:sz w:val="36"/>
          <w:szCs w:val="36"/>
          <w:rtl/>
        </w:rPr>
      </w:pPr>
      <w:r>
        <w:rPr>
          <w:rStyle w:val="contenttext"/>
          <w:rFonts w:cs="B Zar" w:hint="cs"/>
          <w:color w:val="000000"/>
          <w:sz w:val="36"/>
          <w:szCs w:val="36"/>
          <w:rtl/>
        </w:rPr>
        <w:t xml:space="preserve">سوم : ترک آنچه مرتکب آن است از معصیت در حال ، و عزم بر ترک آن در تتمه عمر خود ، و قصد تلافی تقصیری که از او صادر شده ، و این نتیجه پشیمانی مذکوراست . پس مادامی که این امر متحقق نشود توبه حاصل نمی گردد . </w:t>
      </w:r>
    </w:p>
    <w:p w:rsidR="00913DA4" w:rsidRDefault="00913DA4">
      <w:pPr>
        <w:pStyle w:val="contentparagraph"/>
        <w:bidi/>
        <w:jc w:val="both"/>
        <w:divId w:val="681738047"/>
        <w:rPr>
          <w:rFonts w:cs="B Zar" w:hint="cs"/>
          <w:color w:val="000000"/>
          <w:sz w:val="36"/>
          <w:szCs w:val="36"/>
          <w:rtl/>
        </w:rPr>
      </w:pPr>
      <w:r>
        <w:rPr>
          <w:rStyle w:val="contenttext"/>
          <w:rFonts w:cs="B Zar" w:hint="cs"/>
          <w:color w:val="000000"/>
          <w:sz w:val="36"/>
          <w:szCs w:val="36"/>
          <w:rtl/>
        </w:rPr>
        <w:t xml:space="preserve">و بعضی توبه را عبارت از این سه می دانند . و جمعی دیگر می گویند : توبه همان ندامت و پشیمانی است و یقین مذکور مقدمه آن و ترک در مستقبل ثمره آن است . </w:t>
      </w:r>
    </w:p>
    <w:p w:rsidR="00913DA4" w:rsidRDefault="00913DA4">
      <w:pPr>
        <w:pStyle w:val="contentparagraph"/>
        <w:bidi/>
        <w:jc w:val="both"/>
        <w:divId w:val="681738047"/>
        <w:rPr>
          <w:rFonts w:cs="B Zar" w:hint="cs"/>
          <w:color w:val="000000"/>
          <w:sz w:val="36"/>
          <w:szCs w:val="36"/>
          <w:rtl/>
        </w:rPr>
      </w:pPr>
      <w:r>
        <w:rPr>
          <w:rStyle w:val="contenttext"/>
          <w:rFonts w:cs="B Zar" w:hint="cs"/>
          <w:color w:val="000000"/>
          <w:sz w:val="36"/>
          <w:szCs w:val="36"/>
          <w:rtl/>
        </w:rPr>
        <w:t xml:space="preserve">و بنابر این قول ، اشکالی لازم نمی آید در خصوص کسی که معصیتی از او صادر شده باشد و بعد از این مقدور او نباشد مثل آن معصیت ، مثل کسی که زنا کرده باشد و بعدعنین شده باشد . یا چنان پیر شده باشد که دیگر صدور زنا از او متصور نباشد . یا گناهی دیگر کرده باشد که بعد از توبه چندان زنده نماند که دیگر تواند آن گناه را بکند . زیراکه اگر چنین شخصی را نتوان گفت که در تتمه عمر ، آن گناه را ترک کرده و لیکن ندامت و پشیمانی بر گذشته در حق او ممکن است . پس اگر توبه ، همان پشیمانی باشد از برای چنین شخصی توبه میسر باشد و توبه او مقبول خواهد شد . </w:t>
      </w:r>
    </w:p>
    <w:p w:rsidR="00913DA4" w:rsidRDefault="00913DA4">
      <w:pPr>
        <w:pStyle w:val="contentparagraph"/>
        <w:bidi/>
        <w:jc w:val="both"/>
        <w:divId w:val="681738047"/>
        <w:rPr>
          <w:rFonts w:cs="B Zar" w:hint="cs"/>
          <w:color w:val="000000"/>
          <w:sz w:val="36"/>
          <w:szCs w:val="36"/>
          <w:rtl/>
        </w:rPr>
      </w:pPr>
      <w:r>
        <w:rPr>
          <w:rStyle w:val="contenttext"/>
          <w:rFonts w:cs="B Zar" w:hint="cs"/>
          <w:color w:val="000000"/>
          <w:sz w:val="36"/>
          <w:szCs w:val="36"/>
          <w:rtl/>
        </w:rPr>
        <w:t>و لیکن بنابر قول اول ، که ترک معصیت در مستقبل کرده باشد لازم نمی آید که ازبرای این شخص توبه میسر نباشد ، زیرا ترک گناه در وقتی صورت می پذیرد که قدرت بر</w:t>
      </w:r>
    </w:p>
    <w:p w:rsidR="00913DA4" w:rsidRDefault="00913DA4">
      <w:pPr>
        <w:pStyle w:val="contentparagraph"/>
        <w:bidi/>
        <w:jc w:val="both"/>
        <w:divId w:val="681738047"/>
        <w:rPr>
          <w:rFonts w:cs="B Zar" w:hint="cs"/>
          <w:color w:val="000000"/>
          <w:sz w:val="36"/>
          <w:szCs w:val="36"/>
          <w:rtl/>
        </w:rPr>
      </w:pPr>
      <w:r>
        <w:rPr>
          <w:rStyle w:val="contenttext"/>
          <w:rFonts w:cs="B Zar" w:hint="cs"/>
          <w:color w:val="000000"/>
          <w:sz w:val="36"/>
          <w:szCs w:val="36"/>
          <w:rtl/>
        </w:rPr>
        <w:t>ص: 1035</w:t>
      </w:r>
    </w:p>
    <w:p w:rsidR="00913DA4" w:rsidRDefault="00913DA4">
      <w:pPr>
        <w:pStyle w:val="contentparagraph"/>
        <w:bidi/>
        <w:jc w:val="both"/>
        <w:divId w:val="1258518758"/>
        <w:rPr>
          <w:rFonts w:cs="B Zar" w:hint="cs"/>
          <w:color w:val="000000"/>
          <w:sz w:val="36"/>
          <w:szCs w:val="36"/>
          <w:rtl/>
        </w:rPr>
      </w:pPr>
      <w:r>
        <w:rPr>
          <w:rStyle w:val="contenttext"/>
          <w:rFonts w:cs="B Zar" w:hint="cs"/>
          <w:color w:val="000000"/>
          <w:sz w:val="36"/>
          <w:szCs w:val="36"/>
          <w:rtl/>
        </w:rPr>
        <w:t xml:space="preserve">آن داشته باشد . و کسی که نتواند گناهی را بکند نمی گویند آن را ترک کرد . و این منافی ظاهر شرع است . </w:t>
      </w:r>
    </w:p>
    <w:p w:rsidR="00913DA4" w:rsidRDefault="00913DA4">
      <w:pPr>
        <w:pStyle w:val="contentparagraph"/>
        <w:bidi/>
        <w:jc w:val="both"/>
        <w:divId w:val="1258518758"/>
        <w:rPr>
          <w:rFonts w:cs="B Zar" w:hint="cs"/>
          <w:color w:val="000000"/>
          <w:sz w:val="36"/>
          <w:szCs w:val="36"/>
          <w:rtl/>
        </w:rPr>
      </w:pPr>
      <w:r>
        <w:rPr>
          <w:rStyle w:val="contenttext"/>
          <w:rFonts w:cs="B Zar" w:hint="cs"/>
          <w:color w:val="000000"/>
          <w:sz w:val="36"/>
          <w:szCs w:val="36"/>
          <w:rtl/>
        </w:rPr>
        <w:t xml:space="preserve">و از اخبار مستفاد می شود که : «توبه قبول می شود اگر چه این قدر زنده نماند که دیگر نتواند آن معصیت را بکند» . </w:t>
      </w:r>
      <w:hyperlink w:anchor="content_note_1036_1" w:tooltip="13. کافی ، ج 2 ، ص 440 ، ح 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58518758"/>
        <w:rPr>
          <w:rFonts w:cs="B Zar" w:hint="cs"/>
          <w:color w:val="000000"/>
          <w:sz w:val="36"/>
          <w:szCs w:val="36"/>
          <w:rtl/>
        </w:rPr>
      </w:pPr>
      <w:r>
        <w:rPr>
          <w:rStyle w:val="contenttext"/>
          <w:rFonts w:cs="B Zar" w:hint="cs"/>
          <w:color w:val="000000"/>
          <w:sz w:val="36"/>
          <w:szCs w:val="36"/>
          <w:rtl/>
        </w:rPr>
        <w:t xml:space="preserve">و بعضی وجوهی چند در دفع این اشکال بنابر این قول گفته اند ، که چندان فایده ای در ذکر آنها نیست . و ظاهر این است که : توبه ، همان ندامت و پشیمانی برگذشته است باعزم ترک در آینده ، در صورت قدرت و امکان . و اما نفس ترک کردن آن ، ثمره توبه است . </w:t>
      </w:r>
    </w:p>
    <w:p w:rsidR="00913DA4" w:rsidRDefault="00913DA4">
      <w:pPr>
        <w:pStyle w:val="Heading5"/>
        <w:shd w:val="clear" w:color="auto" w:fill="FFFFFF"/>
        <w:bidi/>
        <w:jc w:val="both"/>
        <w:divId w:val="73612996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فضیلت توبه </w:t>
      </w:r>
    </w:p>
    <w:p w:rsidR="00913DA4" w:rsidRDefault="00913DA4">
      <w:pPr>
        <w:pStyle w:val="Heading6"/>
        <w:shd w:val="clear" w:color="auto" w:fill="FFFFFF"/>
        <w:bidi/>
        <w:jc w:val="both"/>
        <w:divId w:val="1047070351"/>
        <w:rPr>
          <w:rFonts w:eastAsia="Times New Roman" w:cs="B Titr" w:hint="cs"/>
          <w:b w:val="0"/>
          <w:bCs w:val="0"/>
          <w:color w:val="FF0000"/>
          <w:sz w:val="29"/>
          <w:szCs w:val="29"/>
          <w:rtl/>
        </w:rPr>
      </w:pPr>
      <w:r>
        <w:rPr>
          <w:rFonts w:eastAsia="Times New Roman" w:cs="B Titr" w:hint="cs"/>
          <w:b w:val="0"/>
          <w:bCs w:val="0"/>
          <w:color w:val="FF0000"/>
          <w:sz w:val="29"/>
          <w:szCs w:val="29"/>
          <w:rtl/>
        </w:rPr>
        <w:t>فضیلت توبه</w:t>
      </w:r>
    </w:p>
    <w:p w:rsidR="00913DA4" w:rsidRDefault="00913DA4">
      <w:pPr>
        <w:pStyle w:val="contentparagraph"/>
        <w:bidi/>
        <w:jc w:val="both"/>
        <w:divId w:val="1047070351"/>
        <w:rPr>
          <w:rFonts w:cs="B Zar" w:hint="cs"/>
          <w:color w:val="000000"/>
          <w:sz w:val="36"/>
          <w:szCs w:val="36"/>
          <w:rtl/>
        </w:rPr>
      </w:pPr>
      <w:r>
        <w:rPr>
          <w:rStyle w:val="contenttext"/>
          <w:rFonts w:cs="B Zar" w:hint="cs"/>
          <w:color w:val="000000"/>
          <w:sz w:val="36"/>
          <w:szCs w:val="36"/>
          <w:rtl/>
        </w:rPr>
        <w:t xml:space="preserve">بدان که : توبه از معاصی ، سرمایه سالکین و اول مقامات دین است . مشرق </w:t>
      </w:r>
      <w:hyperlink w:anchor="content_note_1036_2" w:tooltip="14. محل تابش نور ." w:history="1">
        <w:r>
          <w:rPr>
            <w:rStyle w:val="Hyperlink"/>
            <w:rFonts w:cs="B Zar" w:hint="cs"/>
            <w:sz w:val="36"/>
            <w:szCs w:val="36"/>
            <w:rtl/>
          </w:rPr>
          <w:t>(2)</w:t>
        </w:r>
      </w:hyperlink>
      <w:r>
        <w:rPr>
          <w:rStyle w:val="contenttext"/>
          <w:rFonts w:cs="B Zar" w:hint="cs"/>
          <w:color w:val="000000"/>
          <w:sz w:val="36"/>
          <w:szCs w:val="36"/>
          <w:rtl/>
        </w:rPr>
        <w:t xml:space="preserve"> و نورقرب پروردگار عالمیان ، و کلید استقامت در راه دین و ایمان است . موجب محبت حضرت باری ، و سبب نجات و رستگاری است . </w:t>
      </w:r>
    </w:p>
    <w:p w:rsidR="00913DA4" w:rsidRDefault="00913DA4">
      <w:pPr>
        <w:pStyle w:val="contentparagraph"/>
        <w:bidi/>
        <w:jc w:val="both"/>
        <w:divId w:val="1047070351"/>
        <w:rPr>
          <w:rFonts w:cs="B Zar" w:hint="cs"/>
          <w:color w:val="000000"/>
          <w:sz w:val="36"/>
          <w:szCs w:val="36"/>
          <w:rtl/>
        </w:rPr>
      </w:pPr>
      <w:r>
        <w:rPr>
          <w:rStyle w:val="contenttext"/>
          <w:rFonts w:cs="B Zar" w:hint="cs"/>
          <w:color w:val="000000"/>
          <w:sz w:val="36"/>
          <w:szCs w:val="36"/>
          <w:rtl/>
        </w:rPr>
        <w:t xml:space="preserve">خدای - تعالی - می فرماید : </w:t>
      </w:r>
    </w:p>
    <w:p w:rsidR="00913DA4" w:rsidRDefault="00913DA4">
      <w:pPr>
        <w:pStyle w:val="contentparagraph"/>
        <w:bidi/>
        <w:jc w:val="both"/>
        <w:divId w:val="1047070351"/>
        <w:rPr>
          <w:rFonts w:cs="B Zar" w:hint="cs"/>
          <w:color w:val="000000"/>
          <w:sz w:val="36"/>
          <w:szCs w:val="36"/>
          <w:rtl/>
        </w:rPr>
      </w:pPr>
      <w:r>
        <w:rPr>
          <w:rStyle w:val="contenttext"/>
          <w:rFonts w:cs="B Zar" w:hint="cs"/>
          <w:color w:val="000000"/>
          <w:sz w:val="36"/>
          <w:szCs w:val="36"/>
          <w:rtl/>
        </w:rPr>
        <w:t xml:space="preserve">«ان الله یحب التوابین» . </w:t>
      </w:r>
    </w:p>
    <w:p w:rsidR="00913DA4" w:rsidRDefault="00913DA4">
      <w:pPr>
        <w:pStyle w:val="contentparagraph"/>
        <w:bidi/>
        <w:jc w:val="both"/>
        <w:divId w:val="1047070351"/>
        <w:rPr>
          <w:rFonts w:cs="B Zar" w:hint="cs"/>
          <w:color w:val="000000"/>
          <w:sz w:val="36"/>
          <w:szCs w:val="36"/>
          <w:rtl/>
        </w:rPr>
      </w:pPr>
      <w:r>
        <w:rPr>
          <w:rStyle w:val="contenttext"/>
          <w:rFonts w:cs="B Zar" w:hint="cs"/>
          <w:color w:val="000000"/>
          <w:sz w:val="36"/>
          <w:szCs w:val="36"/>
          <w:rtl/>
        </w:rPr>
        <w:t xml:space="preserve">یعنی : «به درستی که خداتوبه کنندگان را دوست می دارد» . </w:t>
      </w:r>
      <w:hyperlink w:anchor="content_note_1036_3" w:tooltip="15. بقره ، (سوره 2) ، آیه 222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047070351"/>
        <w:rPr>
          <w:rFonts w:cs="B Zar" w:hint="cs"/>
          <w:color w:val="000000"/>
          <w:sz w:val="36"/>
          <w:szCs w:val="36"/>
          <w:rtl/>
        </w:rPr>
      </w:pPr>
      <w:r>
        <w:rPr>
          <w:rStyle w:val="contenttext"/>
          <w:rFonts w:cs="B Zar" w:hint="cs"/>
          <w:color w:val="000000"/>
          <w:sz w:val="36"/>
          <w:szCs w:val="36"/>
          <w:rtl/>
        </w:rPr>
        <w:t xml:space="preserve">و از حضرت پیغمبر صلی الله علیه و آله مروی است که : «توبه کننده ، دوست خدااست . و توبه کننده از گناه ، مانند کسی است که هیچ گناهی از برای او نباشد» . </w:t>
      </w:r>
      <w:hyperlink w:anchor="content_note_1036_4" w:tooltip="16. محجه البیضاء ، ج 7 ، ص 7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047070351"/>
        <w:rPr>
          <w:rFonts w:cs="B Zar" w:hint="cs"/>
          <w:color w:val="000000"/>
          <w:sz w:val="36"/>
          <w:szCs w:val="36"/>
          <w:rtl/>
        </w:rPr>
      </w:pPr>
      <w:r>
        <w:rPr>
          <w:rStyle w:val="contenttext"/>
          <w:rFonts w:cs="B Zar" w:hint="cs"/>
          <w:color w:val="000000"/>
          <w:sz w:val="36"/>
          <w:szCs w:val="36"/>
          <w:rtl/>
        </w:rPr>
        <w:t xml:space="preserve">و حضرت امام محمد باقر علیه السلام فرمود که : «خداوند - تبارک و تعالی - خوشحال تر می شود به توبه بنده خود از مردی که در شب تار در بیابانی مرکب و توشه خود را گم کرده باشد و ناگاه آن را بیابد» . </w:t>
      </w:r>
      <w:hyperlink w:anchor="content_note_1036_5" w:tooltip="17. کافی ، ج 2 ، ص 435 ، ح 8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047070351"/>
        <w:rPr>
          <w:rFonts w:cs="B Zar" w:hint="cs"/>
          <w:color w:val="000000"/>
          <w:sz w:val="36"/>
          <w:szCs w:val="36"/>
          <w:rtl/>
        </w:rPr>
      </w:pPr>
      <w:r>
        <w:rPr>
          <w:rStyle w:val="contenttext"/>
          <w:rFonts w:cs="B Zar" w:hint="cs"/>
          <w:color w:val="000000"/>
          <w:sz w:val="36"/>
          <w:szCs w:val="36"/>
          <w:rtl/>
        </w:rPr>
        <w:t>و از حضرت</w:t>
      </w:r>
    </w:p>
    <w:p w:rsidR="00913DA4" w:rsidRDefault="00913DA4">
      <w:pPr>
        <w:pStyle w:val="contentparagraph"/>
        <w:bidi/>
        <w:jc w:val="both"/>
        <w:divId w:val="1047070351"/>
        <w:rPr>
          <w:rFonts w:cs="B Zar" w:hint="cs"/>
          <w:color w:val="000000"/>
          <w:sz w:val="36"/>
          <w:szCs w:val="36"/>
          <w:rtl/>
        </w:rPr>
      </w:pPr>
      <w:r>
        <w:rPr>
          <w:rStyle w:val="contenttext"/>
          <w:rFonts w:cs="B Zar" w:hint="cs"/>
          <w:color w:val="000000"/>
          <w:sz w:val="36"/>
          <w:szCs w:val="36"/>
          <w:rtl/>
        </w:rPr>
        <w:t>ص: 1036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10" style="width:0;height:1.5pt" o:hralign="center" o:hrstd="t" o:hr="t" fillcolor="#a0a0a0" stroked="f"/>
        </w:pict>
      </w:r>
    </w:p>
    <w:p w:rsidR="00913DA4" w:rsidRDefault="00913DA4">
      <w:pPr>
        <w:bidi/>
        <w:jc w:val="both"/>
        <w:divId w:val="907224328"/>
        <w:rPr>
          <w:rFonts w:eastAsia="Times New Roman" w:cs="B Zar" w:hint="cs"/>
          <w:color w:val="000000"/>
          <w:sz w:val="36"/>
          <w:szCs w:val="36"/>
          <w:rtl/>
        </w:rPr>
      </w:pPr>
      <w:r>
        <w:rPr>
          <w:rFonts w:eastAsia="Times New Roman" w:cs="B Zar" w:hint="cs"/>
          <w:color w:val="000000"/>
          <w:sz w:val="36"/>
          <w:szCs w:val="36"/>
          <w:rtl/>
        </w:rPr>
        <w:t>1- 13. کافی ، ج 2 ، ص 440 ، ح 2 .</w:t>
      </w:r>
    </w:p>
    <w:p w:rsidR="00913DA4" w:rsidRDefault="00913DA4">
      <w:pPr>
        <w:bidi/>
        <w:jc w:val="both"/>
        <w:divId w:val="964770769"/>
        <w:rPr>
          <w:rFonts w:eastAsia="Times New Roman" w:cs="B Zar" w:hint="cs"/>
          <w:color w:val="000000"/>
          <w:sz w:val="36"/>
          <w:szCs w:val="36"/>
          <w:rtl/>
        </w:rPr>
      </w:pPr>
      <w:r>
        <w:rPr>
          <w:rFonts w:eastAsia="Times New Roman" w:cs="B Zar" w:hint="cs"/>
          <w:color w:val="000000"/>
          <w:sz w:val="36"/>
          <w:szCs w:val="36"/>
          <w:rtl/>
        </w:rPr>
        <w:t>2- 14. محل تابش نور .</w:t>
      </w:r>
    </w:p>
    <w:p w:rsidR="00913DA4" w:rsidRDefault="00913DA4">
      <w:pPr>
        <w:bidi/>
        <w:jc w:val="both"/>
        <w:divId w:val="1669821423"/>
        <w:rPr>
          <w:rFonts w:eastAsia="Times New Roman" w:cs="B Zar" w:hint="cs"/>
          <w:color w:val="000000"/>
          <w:sz w:val="36"/>
          <w:szCs w:val="36"/>
          <w:rtl/>
        </w:rPr>
      </w:pPr>
      <w:r>
        <w:rPr>
          <w:rFonts w:eastAsia="Times New Roman" w:cs="B Zar" w:hint="cs"/>
          <w:color w:val="000000"/>
          <w:sz w:val="36"/>
          <w:szCs w:val="36"/>
          <w:rtl/>
        </w:rPr>
        <w:t>3- 15. بقره ، (سوره 2) ، آیه 222 .</w:t>
      </w:r>
    </w:p>
    <w:p w:rsidR="00913DA4" w:rsidRDefault="00913DA4">
      <w:pPr>
        <w:bidi/>
        <w:jc w:val="both"/>
        <w:divId w:val="1105424617"/>
        <w:rPr>
          <w:rFonts w:eastAsia="Times New Roman" w:cs="B Zar" w:hint="cs"/>
          <w:color w:val="000000"/>
          <w:sz w:val="36"/>
          <w:szCs w:val="36"/>
          <w:rtl/>
        </w:rPr>
      </w:pPr>
      <w:r>
        <w:rPr>
          <w:rFonts w:eastAsia="Times New Roman" w:cs="B Zar" w:hint="cs"/>
          <w:color w:val="000000"/>
          <w:sz w:val="36"/>
          <w:szCs w:val="36"/>
          <w:rtl/>
        </w:rPr>
        <w:t>4- 16. محجه البیضاء ، ج 7 ، ص 7 .</w:t>
      </w:r>
    </w:p>
    <w:p w:rsidR="00913DA4" w:rsidRDefault="00913DA4">
      <w:pPr>
        <w:bidi/>
        <w:jc w:val="both"/>
        <w:divId w:val="1467889451"/>
        <w:rPr>
          <w:rFonts w:eastAsia="Times New Roman" w:cs="B Zar" w:hint="cs"/>
          <w:color w:val="000000"/>
          <w:sz w:val="36"/>
          <w:szCs w:val="36"/>
          <w:rtl/>
        </w:rPr>
      </w:pPr>
      <w:r>
        <w:rPr>
          <w:rFonts w:eastAsia="Times New Roman" w:cs="B Zar" w:hint="cs"/>
          <w:color w:val="000000"/>
          <w:sz w:val="36"/>
          <w:szCs w:val="36"/>
          <w:rtl/>
        </w:rPr>
        <w:t>5- 17. کافی ، ج 2 ، ص 435 ، ح 8 .</w:t>
      </w:r>
    </w:p>
    <w:p w:rsidR="00913DA4" w:rsidRDefault="00913DA4">
      <w:pPr>
        <w:pStyle w:val="contentparagraph"/>
        <w:bidi/>
        <w:jc w:val="both"/>
        <w:divId w:val="139537933"/>
        <w:rPr>
          <w:rFonts w:cs="B Zar" w:hint="cs"/>
          <w:color w:val="000000"/>
          <w:sz w:val="36"/>
          <w:szCs w:val="36"/>
          <w:rtl/>
        </w:rPr>
      </w:pPr>
      <w:r>
        <w:rPr>
          <w:rStyle w:val="contenttext"/>
          <w:rFonts w:cs="B Zar" w:hint="cs"/>
          <w:color w:val="000000"/>
          <w:sz w:val="36"/>
          <w:szCs w:val="36"/>
          <w:rtl/>
        </w:rPr>
        <w:t xml:space="preserve">امام جعفر صادق علیه السلام مروی است که : «به درستی که خدای - تعالی - دوست دارد از بندگان پرگناه خود ، توبه را» . </w:t>
      </w:r>
      <w:hyperlink w:anchor="content_note_1037_1" w:tooltip="18. کافی ، ج 2 ، ص 435 ، ح 9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39537933"/>
        <w:rPr>
          <w:rFonts w:cs="B Zar" w:hint="cs"/>
          <w:color w:val="000000"/>
          <w:sz w:val="36"/>
          <w:szCs w:val="36"/>
          <w:rtl/>
        </w:rPr>
      </w:pPr>
      <w:r>
        <w:rPr>
          <w:rStyle w:val="contenttext"/>
          <w:rFonts w:cs="B Zar" w:hint="cs"/>
          <w:color w:val="000000"/>
          <w:sz w:val="36"/>
          <w:szCs w:val="36"/>
          <w:rtl/>
        </w:rPr>
        <w:t xml:space="preserve">و فرمود که : «چون بنده ، توبه نصوح و خالص کند خدا دوست می دارد آن را . پس می پوشاند آن گناه را از او . شخصی عرض کرد که : چگونه می پوشاند ؟ فرمود : آن گناه را از یاد دو ملکی که می نویسند می برد و وحی می نماید به اعضا و جوارح او و به زمینی که آن گناه را در آن کرده که بپوشانید بر او گناهان او را . و هیچ چیز یافت نمی شود که گواهی دهد بر او به هیچ گناهی» . </w:t>
      </w:r>
      <w:hyperlink w:anchor="content_note_1037_2" w:tooltip="19. بحار الانوار ، ج 6 ، ص 28 ، ح 31"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39537933"/>
        <w:rPr>
          <w:rFonts w:cs="B Zar" w:hint="cs"/>
          <w:color w:val="000000"/>
          <w:sz w:val="36"/>
          <w:szCs w:val="36"/>
          <w:rtl/>
        </w:rPr>
      </w:pPr>
      <w:r>
        <w:rPr>
          <w:rStyle w:val="contenttext"/>
          <w:rFonts w:cs="B Zar" w:hint="cs"/>
          <w:color w:val="000000"/>
          <w:sz w:val="36"/>
          <w:szCs w:val="36"/>
          <w:rtl/>
        </w:rPr>
        <w:t xml:space="preserve">و فرمود که : «خدای - تعالی - سه چیز از برای توبه کنندگان قرار داده ، است که اگریکی از آنها را به جمیع اهل آسمان و زمین عطا می فرمود به سبب آن نجات می یافتند : </w:t>
      </w:r>
    </w:p>
    <w:p w:rsidR="00913DA4" w:rsidRDefault="00913DA4">
      <w:pPr>
        <w:pStyle w:val="contentparagraph"/>
        <w:bidi/>
        <w:jc w:val="both"/>
        <w:divId w:val="139537933"/>
        <w:rPr>
          <w:rFonts w:cs="B Zar" w:hint="cs"/>
          <w:color w:val="000000"/>
          <w:sz w:val="36"/>
          <w:szCs w:val="36"/>
          <w:rtl/>
        </w:rPr>
      </w:pPr>
      <w:r>
        <w:rPr>
          <w:rStyle w:val="contenttext"/>
          <w:rFonts w:cs="B Zar" w:hint="cs"/>
          <w:color w:val="000000"/>
          <w:sz w:val="36"/>
          <w:szCs w:val="36"/>
          <w:rtl/>
        </w:rPr>
        <w:t xml:space="preserve">اول آنکه : فرمود : خدا توبه کنندگان را دوست دارد . </w:t>
      </w:r>
    </w:p>
    <w:p w:rsidR="00913DA4" w:rsidRDefault="00913DA4">
      <w:pPr>
        <w:pStyle w:val="contentparagraph"/>
        <w:bidi/>
        <w:jc w:val="both"/>
        <w:divId w:val="139537933"/>
        <w:rPr>
          <w:rFonts w:cs="B Zar" w:hint="cs"/>
          <w:color w:val="000000"/>
          <w:sz w:val="36"/>
          <w:szCs w:val="36"/>
          <w:rtl/>
        </w:rPr>
      </w:pPr>
      <w:r>
        <w:rPr>
          <w:rStyle w:val="contenttext"/>
          <w:rFonts w:cs="B Zar" w:hint="cs"/>
          <w:color w:val="000000"/>
          <w:sz w:val="36"/>
          <w:szCs w:val="36"/>
          <w:rtl/>
        </w:rPr>
        <w:t xml:space="preserve">دوم آنکه : خبر داده است که : فرشتگان حاملین عرش ، و فرشتگانی که در حول عرش اند طلب آمرزش می کنند از برای کسانی که توبه کرده اند . </w:t>
      </w:r>
    </w:p>
    <w:p w:rsidR="00913DA4" w:rsidRDefault="00913DA4">
      <w:pPr>
        <w:pStyle w:val="contentparagraph"/>
        <w:bidi/>
        <w:jc w:val="both"/>
        <w:divId w:val="139537933"/>
        <w:rPr>
          <w:rFonts w:cs="B Zar" w:hint="cs"/>
          <w:color w:val="000000"/>
          <w:sz w:val="36"/>
          <w:szCs w:val="36"/>
          <w:rtl/>
        </w:rPr>
      </w:pPr>
      <w:r>
        <w:rPr>
          <w:rStyle w:val="contenttext"/>
          <w:rFonts w:cs="B Zar" w:hint="cs"/>
          <w:color w:val="000000"/>
          <w:sz w:val="36"/>
          <w:szCs w:val="36"/>
          <w:rtl/>
        </w:rPr>
        <w:t xml:space="preserve">سوم آنکه : آمرزش و رحمت خود را از برای کسی که توبه کند قرار داده است» . </w:t>
      </w:r>
      <w:hyperlink w:anchor="content_note_1037_3" w:tooltip="20. کافی ، ج 2 ، ص 432 ، ح 5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39537933"/>
        <w:rPr>
          <w:rFonts w:cs="B Zar" w:hint="cs"/>
          <w:color w:val="000000"/>
          <w:sz w:val="36"/>
          <w:szCs w:val="36"/>
          <w:rtl/>
        </w:rPr>
      </w:pPr>
      <w:r>
        <w:rPr>
          <w:rStyle w:val="contenttext"/>
          <w:rFonts w:cs="B Zar" w:hint="cs"/>
          <w:color w:val="000000"/>
          <w:sz w:val="36"/>
          <w:szCs w:val="36"/>
          <w:rtl/>
        </w:rPr>
        <w:t xml:space="preserve">و حضرت امام موسی کاظم علیه السلام فرمود که : «دوست ترین بندگان به سوی خدا ، توبه کنندگان اند» . </w:t>
      </w:r>
      <w:hyperlink w:anchor="content_note_1037_4" w:tooltip="21. کافی ، ج 2 ، ص 432 ، ح 3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39537933"/>
        <w:rPr>
          <w:rFonts w:cs="B Zar" w:hint="cs"/>
          <w:color w:val="000000"/>
          <w:sz w:val="36"/>
          <w:szCs w:val="36"/>
          <w:rtl/>
        </w:rPr>
      </w:pPr>
      <w:r>
        <w:rPr>
          <w:rStyle w:val="contenttext"/>
          <w:rFonts w:cs="B Zar" w:hint="cs"/>
          <w:color w:val="000000"/>
          <w:sz w:val="36"/>
          <w:szCs w:val="36"/>
          <w:rtl/>
        </w:rPr>
        <w:t xml:space="preserve">و مخفی نماند که : توبه کردن از همه گناهان واجب است به اجماع جمیع امت ، وصریح آیات قرآنیه . چنان که خدای - تعالی - فرماید : </w:t>
      </w:r>
    </w:p>
    <w:p w:rsidR="00913DA4" w:rsidRDefault="00913DA4">
      <w:pPr>
        <w:pStyle w:val="contentparagraph"/>
        <w:bidi/>
        <w:jc w:val="both"/>
        <w:divId w:val="139537933"/>
        <w:rPr>
          <w:rFonts w:cs="B Zar" w:hint="cs"/>
          <w:color w:val="000000"/>
          <w:sz w:val="36"/>
          <w:szCs w:val="36"/>
          <w:rtl/>
        </w:rPr>
      </w:pPr>
      <w:r>
        <w:rPr>
          <w:rStyle w:val="contenttext"/>
          <w:rFonts w:cs="B Zar" w:hint="cs"/>
          <w:color w:val="000000"/>
          <w:sz w:val="36"/>
          <w:szCs w:val="36"/>
          <w:rtl/>
        </w:rPr>
        <w:t>ص: 1037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11" style="width:0;height:1.5pt" o:hralign="center" o:hrstd="t" o:hr="t" fillcolor="#a0a0a0" stroked="f"/>
        </w:pict>
      </w:r>
    </w:p>
    <w:p w:rsidR="00913DA4" w:rsidRDefault="00913DA4">
      <w:pPr>
        <w:bidi/>
        <w:jc w:val="both"/>
        <w:divId w:val="1206411979"/>
        <w:rPr>
          <w:rFonts w:eastAsia="Times New Roman" w:cs="B Zar" w:hint="cs"/>
          <w:color w:val="000000"/>
          <w:sz w:val="36"/>
          <w:szCs w:val="36"/>
          <w:rtl/>
        </w:rPr>
      </w:pPr>
      <w:r>
        <w:rPr>
          <w:rFonts w:eastAsia="Times New Roman" w:cs="B Zar" w:hint="cs"/>
          <w:color w:val="000000"/>
          <w:sz w:val="36"/>
          <w:szCs w:val="36"/>
          <w:rtl/>
        </w:rPr>
        <w:t>1- 18. کافی ، ج 2 ، ص 435 ، ح 9 .</w:t>
      </w:r>
    </w:p>
    <w:p w:rsidR="00913DA4" w:rsidRDefault="00913DA4">
      <w:pPr>
        <w:bidi/>
        <w:jc w:val="both"/>
        <w:divId w:val="771975631"/>
        <w:rPr>
          <w:rFonts w:eastAsia="Times New Roman" w:cs="B Zar" w:hint="cs"/>
          <w:color w:val="000000"/>
          <w:sz w:val="36"/>
          <w:szCs w:val="36"/>
          <w:rtl/>
        </w:rPr>
      </w:pPr>
      <w:r>
        <w:rPr>
          <w:rFonts w:eastAsia="Times New Roman" w:cs="B Zar" w:hint="cs"/>
          <w:color w:val="000000"/>
          <w:sz w:val="36"/>
          <w:szCs w:val="36"/>
          <w:rtl/>
        </w:rPr>
        <w:t>2- 19. بحار الانوار ، ج 6 ، ص 28 ، ح 31</w:t>
      </w:r>
    </w:p>
    <w:p w:rsidR="00913DA4" w:rsidRDefault="00913DA4">
      <w:pPr>
        <w:bidi/>
        <w:jc w:val="both"/>
        <w:divId w:val="1162430034"/>
        <w:rPr>
          <w:rFonts w:eastAsia="Times New Roman" w:cs="B Zar" w:hint="cs"/>
          <w:color w:val="000000"/>
          <w:sz w:val="36"/>
          <w:szCs w:val="36"/>
          <w:rtl/>
        </w:rPr>
      </w:pPr>
      <w:r>
        <w:rPr>
          <w:rFonts w:eastAsia="Times New Roman" w:cs="B Zar" w:hint="cs"/>
          <w:color w:val="000000"/>
          <w:sz w:val="36"/>
          <w:szCs w:val="36"/>
          <w:rtl/>
        </w:rPr>
        <w:t>3- 20. کافی ، ج 2 ، ص 432 ، ح 5 .</w:t>
      </w:r>
    </w:p>
    <w:p w:rsidR="00913DA4" w:rsidRDefault="00913DA4">
      <w:pPr>
        <w:bidi/>
        <w:jc w:val="both"/>
        <w:divId w:val="1438404715"/>
        <w:rPr>
          <w:rFonts w:eastAsia="Times New Roman" w:cs="B Zar" w:hint="cs"/>
          <w:color w:val="000000"/>
          <w:sz w:val="36"/>
          <w:szCs w:val="36"/>
          <w:rtl/>
        </w:rPr>
      </w:pPr>
      <w:r>
        <w:rPr>
          <w:rFonts w:eastAsia="Times New Roman" w:cs="B Zar" w:hint="cs"/>
          <w:color w:val="000000"/>
          <w:sz w:val="36"/>
          <w:szCs w:val="36"/>
          <w:rtl/>
        </w:rPr>
        <w:t>4- 21. کافی ، ج 2 ، ص 432 ، ح 3 .</w:t>
      </w:r>
    </w:p>
    <w:p w:rsidR="00913DA4" w:rsidRDefault="00913DA4">
      <w:pPr>
        <w:pStyle w:val="contentparagraph"/>
        <w:bidi/>
        <w:jc w:val="both"/>
        <w:divId w:val="1175150704"/>
        <w:rPr>
          <w:rFonts w:cs="B Zar" w:hint="cs"/>
          <w:color w:val="000000"/>
          <w:sz w:val="36"/>
          <w:szCs w:val="36"/>
          <w:rtl/>
        </w:rPr>
      </w:pPr>
      <w:r>
        <w:rPr>
          <w:rStyle w:val="contenttext"/>
          <w:rFonts w:cs="B Zar" w:hint="cs"/>
          <w:color w:val="000000"/>
          <w:sz w:val="36"/>
          <w:szCs w:val="36"/>
          <w:rtl/>
        </w:rPr>
        <w:t xml:space="preserve">و توبوا الی الله جمیعا ایه المؤمنون لعلکم تفلحون» . </w:t>
      </w:r>
    </w:p>
    <w:p w:rsidR="00913DA4" w:rsidRDefault="00913DA4">
      <w:pPr>
        <w:pStyle w:val="contentparagraph"/>
        <w:bidi/>
        <w:jc w:val="both"/>
        <w:divId w:val="1175150704"/>
        <w:rPr>
          <w:rFonts w:cs="B Zar" w:hint="cs"/>
          <w:color w:val="000000"/>
          <w:sz w:val="36"/>
          <w:szCs w:val="36"/>
          <w:rtl/>
        </w:rPr>
      </w:pPr>
      <w:r>
        <w:rPr>
          <w:rStyle w:val="contenttext"/>
          <w:rFonts w:cs="B Zar" w:hint="cs"/>
          <w:color w:val="000000"/>
          <w:sz w:val="36"/>
          <w:szCs w:val="36"/>
          <w:rtl/>
        </w:rPr>
        <w:t xml:space="preserve">یعنی : «ای مؤمنان ! همه توبه کنید و بازگشت نمایید به سوی خدا ، شاید که رستگار شوید» . </w:t>
      </w:r>
      <w:hyperlink w:anchor="content_note_1038_1" w:tooltip="22. نور ، (سوره 24) آیه 3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175150704"/>
        <w:rPr>
          <w:rFonts w:cs="B Zar" w:hint="cs"/>
          <w:color w:val="000000"/>
          <w:sz w:val="36"/>
          <w:szCs w:val="36"/>
          <w:rtl/>
        </w:rPr>
      </w:pPr>
      <w:r>
        <w:rPr>
          <w:rStyle w:val="contenttext"/>
          <w:rFonts w:cs="B Zar" w:hint="cs"/>
          <w:color w:val="000000"/>
          <w:sz w:val="36"/>
          <w:szCs w:val="36"/>
          <w:rtl/>
        </w:rPr>
        <w:t xml:space="preserve">و می فرماید : </w:t>
      </w:r>
    </w:p>
    <w:p w:rsidR="00913DA4" w:rsidRDefault="00913DA4">
      <w:pPr>
        <w:pStyle w:val="contentparagraph"/>
        <w:bidi/>
        <w:jc w:val="both"/>
        <w:divId w:val="1175150704"/>
        <w:rPr>
          <w:rFonts w:cs="B Zar" w:hint="cs"/>
          <w:color w:val="000000"/>
          <w:sz w:val="36"/>
          <w:szCs w:val="36"/>
          <w:rtl/>
        </w:rPr>
      </w:pPr>
      <w:r>
        <w:rPr>
          <w:rStyle w:val="contenttext"/>
          <w:rFonts w:cs="B Zar" w:hint="cs"/>
          <w:color w:val="000000"/>
          <w:sz w:val="36"/>
          <w:szCs w:val="36"/>
          <w:rtl/>
        </w:rPr>
        <w:t xml:space="preserve">«یا ایها الذین آمنوا توبوا الی الله توبه نصوحا عسی ربکم ان یکفر عنکم سیئاتکم» . </w:t>
      </w:r>
    </w:p>
    <w:p w:rsidR="00913DA4" w:rsidRDefault="00913DA4">
      <w:pPr>
        <w:pStyle w:val="contentparagraph"/>
        <w:bidi/>
        <w:jc w:val="both"/>
        <w:divId w:val="1175150704"/>
        <w:rPr>
          <w:rFonts w:cs="B Zar" w:hint="cs"/>
          <w:color w:val="000000"/>
          <w:sz w:val="36"/>
          <w:szCs w:val="36"/>
          <w:rtl/>
        </w:rPr>
      </w:pPr>
      <w:r>
        <w:rPr>
          <w:rStyle w:val="contenttext"/>
          <w:rFonts w:cs="B Zar" w:hint="cs"/>
          <w:color w:val="000000"/>
          <w:sz w:val="36"/>
          <w:szCs w:val="36"/>
          <w:rtl/>
        </w:rPr>
        <w:t xml:space="preserve">یعنی : «ای گروهی که ایمان آورده اید توبه کنید به سوی خدا توبه کردنی که نصوح باشد ، شاید که پروردگار شما بپوشاند بدیهای شما را» . </w:t>
      </w:r>
      <w:hyperlink w:anchor="content_note_1038_2" w:tooltip="23. تحریم ، (سوره 66) آیه 8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175150704"/>
        <w:rPr>
          <w:rFonts w:cs="B Zar" w:hint="cs"/>
          <w:color w:val="000000"/>
          <w:sz w:val="36"/>
          <w:szCs w:val="36"/>
          <w:rtl/>
        </w:rPr>
      </w:pPr>
      <w:r>
        <w:rPr>
          <w:rStyle w:val="contenttext"/>
          <w:rFonts w:cs="B Zar" w:hint="cs"/>
          <w:color w:val="000000"/>
          <w:sz w:val="36"/>
          <w:szCs w:val="36"/>
          <w:rtl/>
        </w:rPr>
        <w:t xml:space="preserve">و مراد از «توبه نصوح» ، توبه خالص است ، که از جمیع شوائب و اغراض ، از حب جاه و مال و خوف از مردمان ، یا عدم قدرت بر گناه ، خالی بوده باشد . </w:t>
      </w:r>
    </w:p>
    <w:p w:rsidR="00913DA4" w:rsidRDefault="00913DA4">
      <w:pPr>
        <w:pStyle w:val="contentparagraph"/>
        <w:bidi/>
        <w:jc w:val="both"/>
        <w:divId w:val="1175150704"/>
        <w:rPr>
          <w:rFonts w:cs="B Zar" w:hint="cs"/>
          <w:color w:val="000000"/>
          <w:sz w:val="36"/>
          <w:szCs w:val="36"/>
          <w:rtl/>
        </w:rPr>
      </w:pPr>
      <w:r>
        <w:rPr>
          <w:rStyle w:val="contenttext"/>
          <w:rFonts w:cs="B Zar" w:hint="cs"/>
          <w:color w:val="000000"/>
          <w:sz w:val="36"/>
          <w:szCs w:val="36"/>
          <w:rtl/>
        </w:rPr>
        <w:t xml:space="preserve">و اخبار بی حد و حصر نیز در وجوب توبه از هر گناهی وارد شده . </w:t>
      </w:r>
      <w:hyperlink w:anchor="content_note_1038_3" w:tooltip="24. رک : کافی ، ج 2 ، ص 439- 430 ." w:history="1">
        <w:r>
          <w:rPr>
            <w:rStyle w:val="Hyperlink"/>
            <w:rFonts w:cs="B Zar" w:hint="cs"/>
            <w:sz w:val="36"/>
            <w:szCs w:val="36"/>
            <w:rtl/>
          </w:rPr>
          <w:t>(3)</w:t>
        </w:r>
      </w:hyperlink>
      <w:r>
        <w:rPr>
          <w:rStyle w:val="contenttext"/>
          <w:rFonts w:cs="B Zar" w:hint="cs"/>
          <w:color w:val="000000"/>
          <w:sz w:val="36"/>
          <w:szCs w:val="36"/>
          <w:rtl/>
        </w:rPr>
        <w:t xml:space="preserve"> و عقل سلیم ، وطبع مستقیم نیز دلالت بر وجوب آن می کند ، زیرا شکی نیست که : هر چیزی که رسیدن به سعادت ابدیه و نجات از شقاوت سرمدیه موقوف بر آن است ، که تحصیل آن واجب و لازم است . و شبهه ای نیست که : سعادتی نیست بجز لقای پروردگار ، و انس به او . پس هر که محروم از قرب وصال ، و ممنوع از مشاهده جلال و جمال ایزد متعال باشد ، ازجمله اشقیا ، و به آتش دوری و آتش جهنم معذب است . و هیچ چیز باعث دوری وسبب مهجوری نمی گردد مگر معاصی و گناهان . و چاره آنها نیست مگر توبه و انابه . </w:t>
      </w:r>
    </w:p>
    <w:p w:rsidR="00913DA4" w:rsidRDefault="00913DA4">
      <w:pPr>
        <w:pStyle w:val="contentparagraph"/>
        <w:bidi/>
        <w:jc w:val="both"/>
        <w:divId w:val="1175150704"/>
        <w:rPr>
          <w:rFonts w:cs="B Zar" w:hint="cs"/>
          <w:color w:val="000000"/>
          <w:sz w:val="36"/>
          <w:szCs w:val="36"/>
          <w:rtl/>
        </w:rPr>
      </w:pPr>
      <w:r>
        <w:rPr>
          <w:rStyle w:val="contenttext"/>
          <w:rFonts w:cs="B Zar" w:hint="cs"/>
          <w:color w:val="000000"/>
          <w:sz w:val="36"/>
          <w:szCs w:val="36"/>
          <w:rtl/>
        </w:rPr>
        <w:t>پس به حکم عقل ، توبه ، واجب عینی است بر هر کسی که مرتکب معصیتی</w:t>
      </w:r>
    </w:p>
    <w:p w:rsidR="00913DA4" w:rsidRDefault="00913DA4">
      <w:pPr>
        <w:pStyle w:val="contentparagraph"/>
        <w:bidi/>
        <w:jc w:val="both"/>
        <w:divId w:val="1175150704"/>
        <w:rPr>
          <w:rFonts w:cs="B Zar" w:hint="cs"/>
          <w:color w:val="000000"/>
          <w:sz w:val="36"/>
          <w:szCs w:val="36"/>
          <w:rtl/>
        </w:rPr>
      </w:pPr>
      <w:r>
        <w:rPr>
          <w:rStyle w:val="contenttext"/>
          <w:rFonts w:cs="B Zar" w:hint="cs"/>
          <w:color w:val="000000"/>
          <w:sz w:val="36"/>
          <w:szCs w:val="36"/>
          <w:rtl/>
        </w:rPr>
        <w:t>ص: 1038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12" style="width:0;height:1.5pt" o:hralign="center" o:hrstd="t" o:hr="t" fillcolor="#a0a0a0" stroked="f"/>
        </w:pict>
      </w:r>
    </w:p>
    <w:p w:rsidR="00913DA4" w:rsidRDefault="00913DA4">
      <w:pPr>
        <w:bidi/>
        <w:jc w:val="both"/>
        <w:divId w:val="1055006624"/>
        <w:rPr>
          <w:rFonts w:eastAsia="Times New Roman" w:cs="B Zar" w:hint="cs"/>
          <w:color w:val="000000"/>
          <w:sz w:val="36"/>
          <w:szCs w:val="36"/>
          <w:rtl/>
        </w:rPr>
      </w:pPr>
      <w:r>
        <w:rPr>
          <w:rFonts w:eastAsia="Times New Roman" w:cs="B Zar" w:hint="cs"/>
          <w:color w:val="000000"/>
          <w:sz w:val="36"/>
          <w:szCs w:val="36"/>
          <w:rtl/>
        </w:rPr>
        <w:t>1- 22. نور ، (سوره 24) آیه 31 .</w:t>
      </w:r>
    </w:p>
    <w:p w:rsidR="00913DA4" w:rsidRDefault="00913DA4">
      <w:pPr>
        <w:bidi/>
        <w:jc w:val="both"/>
        <w:divId w:val="1279219196"/>
        <w:rPr>
          <w:rFonts w:eastAsia="Times New Roman" w:cs="B Zar" w:hint="cs"/>
          <w:color w:val="000000"/>
          <w:sz w:val="36"/>
          <w:szCs w:val="36"/>
          <w:rtl/>
        </w:rPr>
      </w:pPr>
      <w:r>
        <w:rPr>
          <w:rFonts w:eastAsia="Times New Roman" w:cs="B Zar" w:hint="cs"/>
          <w:color w:val="000000"/>
          <w:sz w:val="36"/>
          <w:szCs w:val="36"/>
          <w:rtl/>
        </w:rPr>
        <w:t>2- 23. تحریم ، (سوره 66) آیه 8 .</w:t>
      </w:r>
    </w:p>
    <w:p w:rsidR="00913DA4" w:rsidRDefault="00913DA4">
      <w:pPr>
        <w:bidi/>
        <w:jc w:val="both"/>
        <w:divId w:val="1456832332"/>
        <w:rPr>
          <w:rFonts w:eastAsia="Times New Roman" w:cs="B Zar" w:hint="cs"/>
          <w:color w:val="000000"/>
          <w:sz w:val="36"/>
          <w:szCs w:val="36"/>
          <w:rtl/>
        </w:rPr>
      </w:pPr>
      <w:r>
        <w:rPr>
          <w:rFonts w:eastAsia="Times New Roman" w:cs="B Zar" w:hint="cs"/>
          <w:color w:val="000000"/>
          <w:sz w:val="36"/>
          <w:szCs w:val="36"/>
          <w:rtl/>
        </w:rPr>
        <w:t>3- 24. رک : کافی ، ج 2 ، ص 439- 430 .</w:t>
      </w:r>
    </w:p>
    <w:p w:rsidR="00913DA4" w:rsidRDefault="00913DA4">
      <w:pPr>
        <w:pStyle w:val="contentparagraph"/>
        <w:bidi/>
        <w:jc w:val="both"/>
        <w:divId w:val="802311114"/>
        <w:rPr>
          <w:rFonts w:cs="B Zar" w:hint="cs"/>
          <w:color w:val="000000"/>
          <w:sz w:val="36"/>
          <w:szCs w:val="36"/>
          <w:rtl/>
        </w:rPr>
      </w:pPr>
      <w:r>
        <w:rPr>
          <w:rStyle w:val="contenttext"/>
          <w:rFonts w:cs="B Zar" w:hint="cs"/>
          <w:color w:val="000000"/>
          <w:sz w:val="36"/>
          <w:szCs w:val="36"/>
          <w:rtl/>
        </w:rPr>
        <w:t xml:space="preserve">شده باشد . </w:t>
      </w:r>
    </w:p>
    <w:p w:rsidR="00913DA4" w:rsidRDefault="00913DA4">
      <w:pPr>
        <w:pStyle w:val="contentparagraph"/>
        <w:bidi/>
        <w:jc w:val="both"/>
        <w:divId w:val="802311114"/>
        <w:rPr>
          <w:rFonts w:cs="B Zar" w:hint="cs"/>
          <w:color w:val="000000"/>
          <w:sz w:val="36"/>
          <w:szCs w:val="36"/>
          <w:rtl/>
        </w:rPr>
      </w:pPr>
      <w:r>
        <w:rPr>
          <w:rStyle w:val="contenttext"/>
          <w:rFonts w:cs="B Zar" w:hint="cs"/>
          <w:color w:val="000000"/>
          <w:sz w:val="36"/>
          <w:szCs w:val="36"/>
          <w:rtl/>
        </w:rPr>
        <w:t xml:space="preserve">و چگونه توبه ، واجب نباشد و حال آنکه اعتقاد به وجوب اجتناب از معاصی و مضرات آنها از جمله ایمان است . </w:t>
      </w:r>
    </w:p>
    <w:p w:rsidR="00913DA4" w:rsidRDefault="00913DA4">
      <w:pPr>
        <w:pStyle w:val="contentparagraph"/>
        <w:bidi/>
        <w:jc w:val="both"/>
        <w:divId w:val="802311114"/>
        <w:rPr>
          <w:rFonts w:cs="B Zar" w:hint="cs"/>
          <w:color w:val="000000"/>
          <w:sz w:val="36"/>
          <w:szCs w:val="36"/>
          <w:rtl/>
        </w:rPr>
      </w:pPr>
      <w:r>
        <w:rPr>
          <w:rStyle w:val="contenttext"/>
          <w:rFonts w:cs="B Zar" w:hint="cs"/>
          <w:color w:val="000000"/>
          <w:sz w:val="36"/>
          <w:szCs w:val="36"/>
          <w:rtl/>
        </w:rPr>
        <w:t xml:space="preserve">همچنان که حضرت پیغمبر صلی الله علیه و آله فرمود : «زناکار در حال زنا ، زنانمی کند و حال آنکه او مؤمن است» . </w:t>
      </w:r>
      <w:hyperlink w:anchor="content_note_1039_1" w:tooltip="25. احیاء العلوم ، ج 4 ، ص 7 . و محجه البیضاء ، ج 7 ، ص 13"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802311114"/>
        <w:rPr>
          <w:rFonts w:cs="B Zar" w:hint="cs"/>
          <w:color w:val="000000"/>
          <w:sz w:val="36"/>
          <w:szCs w:val="36"/>
          <w:rtl/>
        </w:rPr>
      </w:pPr>
      <w:r>
        <w:rPr>
          <w:rStyle w:val="contenttext"/>
          <w:rFonts w:cs="B Zar" w:hint="cs"/>
          <w:color w:val="000000"/>
          <w:sz w:val="36"/>
          <w:szCs w:val="36"/>
          <w:rtl/>
        </w:rPr>
        <w:t xml:space="preserve">و غرض آن حضرت نفی اصل ایمان نیست بلکه بعضی از فروع آن است ، زیرا از برای ایمان یک در نیست بلکه همچنان که وارد شده است : «از هفتاد در زیادتر است که بالاترین آنها شهادتین است و ادنای آن زایل کردن خار و خس از راه» . </w:t>
      </w:r>
      <w:hyperlink w:anchor="content_note_1039_2" w:tooltip="26. احیاء العلوم ، ج 4 ، ص 7"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802311114"/>
        <w:rPr>
          <w:rFonts w:cs="B Zar" w:hint="cs"/>
          <w:color w:val="000000"/>
          <w:sz w:val="36"/>
          <w:szCs w:val="36"/>
          <w:rtl/>
        </w:rPr>
      </w:pPr>
      <w:r>
        <w:rPr>
          <w:rStyle w:val="contenttext"/>
          <w:rFonts w:cs="B Zar" w:hint="cs"/>
          <w:color w:val="000000"/>
          <w:sz w:val="36"/>
          <w:szCs w:val="36"/>
          <w:rtl/>
        </w:rPr>
        <w:t xml:space="preserve">پس ایمان تام و کامل در وقتی حاصل است که آدمی اصل ایمان را که شهادتین است ، و فرع آن را که اعمال جوارح و صفات نفس است درست نموده باشد . وشهادتین ، حکم روح ایمان را دارند و سایر اعمال ، حکم اعضا و جوارح آن را . </w:t>
      </w:r>
    </w:p>
    <w:p w:rsidR="00913DA4" w:rsidRDefault="00913DA4">
      <w:pPr>
        <w:pStyle w:val="contentparagraph"/>
        <w:bidi/>
        <w:jc w:val="both"/>
        <w:divId w:val="802311114"/>
        <w:rPr>
          <w:rFonts w:cs="B Zar" w:hint="cs"/>
          <w:color w:val="000000"/>
          <w:sz w:val="36"/>
          <w:szCs w:val="36"/>
          <w:rtl/>
        </w:rPr>
      </w:pPr>
      <w:r>
        <w:rPr>
          <w:rStyle w:val="contenttext"/>
          <w:rFonts w:cs="B Zar" w:hint="cs"/>
          <w:color w:val="000000"/>
          <w:sz w:val="36"/>
          <w:szCs w:val="36"/>
          <w:rtl/>
        </w:rPr>
        <w:t>پس کسی که شهادت به وحدانیت خدا و نبوت پیغمبر صلی الله علیه و آله او بدهدو لیکن اعمال او موافق اعمال مؤمنین نباشد ایمان او مانند انسانی است که : دست و پای او بریده باشد . و چشمهای او کور شده باشد . و همه اجزای ظاهره و باطنه او خلل پذیرفته باشد . و شکی نیست که : حال چنین کسی به مرگ نزدیک ، و به اندک صدمه ای روح از او مفارقت می نماید . پس همچنین کسی که اصل ایمان را داشته باشد و لیکن دراعمال خود تقصیر و کوتاهی کند ایمان او به زوال نزدیک ، و به یک حمله شیطان درحین</w:t>
      </w:r>
    </w:p>
    <w:p w:rsidR="00913DA4" w:rsidRDefault="00913DA4">
      <w:pPr>
        <w:pStyle w:val="contentparagraph"/>
        <w:bidi/>
        <w:jc w:val="both"/>
        <w:divId w:val="802311114"/>
        <w:rPr>
          <w:rFonts w:cs="B Zar" w:hint="cs"/>
          <w:color w:val="000000"/>
          <w:sz w:val="36"/>
          <w:szCs w:val="36"/>
          <w:rtl/>
        </w:rPr>
      </w:pPr>
      <w:r>
        <w:rPr>
          <w:rStyle w:val="contenttext"/>
          <w:rFonts w:cs="B Zar" w:hint="cs"/>
          <w:color w:val="000000"/>
          <w:sz w:val="36"/>
          <w:szCs w:val="36"/>
          <w:rtl/>
        </w:rPr>
        <w:t>ص: 1039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13" style="width:0;height:1.5pt" o:hralign="center" o:hrstd="t" o:hr="t" fillcolor="#a0a0a0" stroked="f"/>
        </w:pict>
      </w:r>
    </w:p>
    <w:p w:rsidR="00913DA4" w:rsidRDefault="00913DA4">
      <w:pPr>
        <w:bidi/>
        <w:jc w:val="both"/>
        <w:divId w:val="894124064"/>
        <w:rPr>
          <w:rFonts w:eastAsia="Times New Roman" w:cs="B Zar" w:hint="cs"/>
          <w:color w:val="000000"/>
          <w:sz w:val="36"/>
          <w:szCs w:val="36"/>
          <w:rtl/>
        </w:rPr>
      </w:pPr>
      <w:r>
        <w:rPr>
          <w:rFonts w:eastAsia="Times New Roman" w:cs="B Zar" w:hint="cs"/>
          <w:color w:val="000000"/>
          <w:sz w:val="36"/>
          <w:szCs w:val="36"/>
          <w:rtl/>
        </w:rPr>
        <w:t>1- 25. احیاء العلوم ، ج 4 ، ص 7 . و محجه البیضاء ، ج 7 ، ص 13</w:t>
      </w:r>
    </w:p>
    <w:p w:rsidR="00913DA4" w:rsidRDefault="00913DA4">
      <w:pPr>
        <w:bidi/>
        <w:jc w:val="both"/>
        <w:divId w:val="855537774"/>
        <w:rPr>
          <w:rFonts w:eastAsia="Times New Roman" w:cs="B Zar" w:hint="cs"/>
          <w:color w:val="000000"/>
          <w:sz w:val="36"/>
          <w:szCs w:val="36"/>
          <w:rtl/>
        </w:rPr>
      </w:pPr>
      <w:r>
        <w:rPr>
          <w:rFonts w:eastAsia="Times New Roman" w:cs="B Zar" w:hint="cs"/>
          <w:color w:val="000000"/>
          <w:sz w:val="36"/>
          <w:szCs w:val="36"/>
          <w:rtl/>
        </w:rPr>
        <w:t>2- 26. احیاء العلوم ، ج 4 ، ص 7</w:t>
      </w:r>
    </w:p>
    <w:p w:rsidR="00913DA4" w:rsidRDefault="00913DA4">
      <w:pPr>
        <w:pStyle w:val="contentparagraph"/>
        <w:bidi/>
        <w:jc w:val="both"/>
        <w:divId w:val="1332634201"/>
        <w:rPr>
          <w:rFonts w:cs="B Zar" w:hint="cs"/>
          <w:color w:val="000000"/>
          <w:sz w:val="36"/>
          <w:szCs w:val="36"/>
          <w:rtl/>
        </w:rPr>
      </w:pPr>
      <w:r>
        <w:rPr>
          <w:rStyle w:val="contenttext"/>
          <w:rFonts w:cs="B Zar" w:hint="cs"/>
          <w:color w:val="000000"/>
          <w:sz w:val="36"/>
          <w:szCs w:val="36"/>
          <w:rtl/>
        </w:rPr>
        <w:t xml:space="preserve">مرگ از دست می رود . پس گناهکار و بی گناه اگر چه هر دو شریک اند در اسم ایمان ، و لیکن شراکت ایشان چون شرکت درخت کدو و چنار است ، که هر دو رادرخت گویند و لیکن فرق آنها وقتی معلوم می شود که بادهای قوی به وزیدن آید ، زیرادر این وقت ، درخت کدو را از ریشه بر می آورد و شاخ و برگ آن را متفرق می سازدولی درخت چنار ، محکم در جای خود ایستاده و متاثر نمی گردد . </w:t>
      </w:r>
    </w:p>
    <w:p w:rsidR="00913DA4" w:rsidRDefault="00913DA4">
      <w:pPr>
        <w:pStyle w:val="contentparagraph"/>
        <w:bidi/>
        <w:jc w:val="both"/>
        <w:divId w:val="1332634201"/>
        <w:rPr>
          <w:rFonts w:cs="B Zar" w:hint="cs"/>
          <w:color w:val="000000"/>
          <w:sz w:val="36"/>
          <w:szCs w:val="36"/>
          <w:rtl/>
        </w:rPr>
      </w:pPr>
      <w:r>
        <w:rPr>
          <w:rStyle w:val="contenttext"/>
          <w:rFonts w:cs="B Zar" w:hint="cs"/>
          <w:color w:val="000000"/>
          <w:sz w:val="36"/>
          <w:szCs w:val="36"/>
          <w:rtl/>
        </w:rPr>
        <w:t xml:space="preserve">پس در وقت حمله شیاطین ، به خصوص در وقت مرگ ، فرق میان دو ایمان معلوم خواهد شد . و از اینجا معلوم می شود که تکیه و اعتماد معصیت کار بر ایمان خود و امیدخلاصی از آتش جهنم در آخر کار به واسطه ایمان نیز از فریب شیطان است ، چرا که ایمانی که نمی داند تا وقت رفتن باقی خواهد بود یا نه شایسته اعتماد بر آن نیست . وگناهکاری که از مخلد بودن در جهنم با وجود معصیت نمی ترسد ، به اعتماد بر ایمان خود به یگانگی پروردگار و نبوت رسول مختار صلی الله علیه و آله ، مثل شخص تندرستی است که غذاهای ضرر دار و طعامهای زهر آلوده بخورد و از مرگ نترسد به جهت اعتماد بر صحت و تندرستی خود . </w:t>
      </w:r>
    </w:p>
    <w:p w:rsidR="00913DA4" w:rsidRDefault="00913DA4">
      <w:pPr>
        <w:pStyle w:val="contentparagraph"/>
        <w:bidi/>
        <w:jc w:val="both"/>
        <w:divId w:val="1332634201"/>
        <w:rPr>
          <w:rFonts w:cs="B Zar" w:hint="cs"/>
          <w:color w:val="000000"/>
          <w:sz w:val="36"/>
          <w:szCs w:val="36"/>
          <w:rtl/>
        </w:rPr>
      </w:pPr>
      <w:r>
        <w:rPr>
          <w:rStyle w:val="contenttext"/>
          <w:rFonts w:cs="B Zar" w:hint="cs"/>
          <w:color w:val="000000"/>
          <w:sz w:val="36"/>
          <w:szCs w:val="36"/>
          <w:rtl/>
        </w:rPr>
        <w:t>و شکی نیست که : مردن صحیح اگر چه بعید و لیکن این غذاها آخر منجر به مرض ، ومرض سبب مردن می شود . پس همچنین ایمان اگر باقی بماند اگر چه آدمی را از مخلدبودن در جهنم نگاهدارد و لیکن معاصی ، منجر به سلب ایمان و سوء خاتمه می شود . وآن نیز</w:t>
      </w:r>
    </w:p>
    <w:p w:rsidR="00913DA4" w:rsidRDefault="00913DA4">
      <w:pPr>
        <w:pStyle w:val="contentparagraph"/>
        <w:bidi/>
        <w:jc w:val="both"/>
        <w:divId w:val="1332634201"/>
        <w:rPr>
          <w:rFonts w:cs="B Zar" w:hint="cs"/>
          <w:color w:val="000000"/>
          <w:sz w:val="36"/>
          <w:szCs w:val="36"/>
          <w:rtl/>
        </w:rPr>
      </w:pPr>
      <w:r>
        <w:rPr>
          <w:rStyle w:val="contenttext"/>
          <w:rFonts w:cs="B Zar" w:hint="cs"/>
          <w:color w:val="000000"/>
          <w:sz w:val="36"/>
          <w:szCs w:val="36"/>
          <w:rtl/>
        </w:rPr>
        <w:t>ص: 1040</w:t>
      </w:r>
    </w:p>
    <w:p w:rsidR="00913DA4" w:rsidRDefault="00913DA4">
      <w:pPr>
        <w:pStyle w:val="contentparagraph"/>
        <w:bidi/>
        <w:jc w:val="both"/>
        <w:divId w:val="260727189"/>
        <w:rPr>
          <w:rFonts w:cs="B Zar" w:hint="cs"/>
          <w:color w:val="000000"/>
          <w:sz w:val="36"/>
          <w:szCs w:val="36"/>
          <w:rtl/>
        </w:rPr>
      </w:pPr>
      <w:r>
        <w:rPr>
          <w:rStyle w:val="contenttext"/>
          <w:rFonts w:cs="B Zar" w:hint="cs"/>
          <w:color w:val="000000"/>
          <w:sz w:val="36"/>
          <w:szCs w:val="36"/>
          <w:rtl/>
        </w:rPr>
        <w:t xml:space="preserve">سبب خلود در آتش می گردد . و نسبت معاصی و گناهان به ایمان ، مثل نسبت غذاهای مضره یا طعامهای زهر آلوده است به بدن انسان . </w:t>
      </w:r>
    </w:p>
    <w:p w:rsidR="00913DA4" w:rsidRDefault="00913DA4">
      <w:pPr>
        <w:pStyle w:val="contentparagraph"/>
        <w:bidi/>
        <w:jc w:val="both"/>
        <w:divId w:val="260727189"/>
        <w:rPr>
          <w:rFonts w:cs="B Zar" w:hint="cs"/>
          <w:color w:val="000000"/>
          <w:sz w:val="36"/>
          <w:szCs w:val="36"/>
          <w:rtl/>
        </w:rPr>
      </w:pPr>
      <w:r>
        <w:rPr>
          <w:rStyle w:val="contenttext"/>
          <w:rFonts w:cs="B Zar" w:hint="cs"/>
          <w:color w:val="000000"/>
          <w:sz w:val="36"/>
          <w:szCs w:val="36"/>
          <w:rtl/>
        </w:rPr>
        <w:t xml:space="preserve">و همچنان که به تدریج ، ضرر آن غذاها در اندرون جمع می شود تا اخلاط را فاسدسازد و مزاج را متغیر گرداند ، و حال اینکه آن مسکین ، از این غافل است تا به ناگاه فسادمزاج ظاهر شود و مرض بر بدن عارض گردد و بمیرد . و همچنین آثار معاصی ، اندک اندک در نفس بر روی هم می نشیند تا مزاج نفس را فاسد گرداند و اصل ایمان رازایل سازد . و روح را به هلاکت اندازد . </w:t>
      </w:r>
    </w:p>
    <w:p w:rsidR="00913DA4" w:rsidRDefault="00913DA4">
      <w:pPr>
        <w:pStyle w:val="contentparagraph"/>
        <w:bidi/>
        <w:jc w:val="both"/>
        <w:divId w:val="260727189"/>
        <w:rPr>
          <w:rFonts w:cs="B Zar" w:hint="cs"/>
          <w:color w:val="000000"/>
          <w:sz w:val="36"/>
          <w:szCs w:val="36"/>
          <w:rtl/>
        </w:rPr>
      </w:pPr>
      <w:r>
        <w:rPr>
          <w:rStyle w:val="contenttext"/>
          <w:rFonts w:cs="B Zar" w:hint="cs"/>
          <w:color w:val="000000"/>
          <w:sz w:val="36"/>
          <w:szCs w:val="36"/>
          <w:rtl/>
        </w:rPr>
        <w:t xml:space="preserve">پس هرگاه به جهت محافظت بدن کثیف ، در چند روزه دنیا اجتناب از خوراک مضر ، واجب و لازم باشد ، پس به سبب حفظ روح شریف ، و نجات از هلاکت ابدیه به طریق اولی اجتناب از معاصی و گناهان واجب خواهد بود . و همچنان که کسی غذای زهر آلود بخورد و پشیمان شود تا ممکن است آن را به قی دفع می کند . همچنین گناهان که به مثابه زهرند از برای ایمان ، دفع آنها به توبه و تلافی باید نمود . پس زنهار ، زنهار ، ای برادر : </w:t>
      </w:r>
    </w:p>
    <w:p w:rsidR="00913DA4" w:rsidRDefault="00913DA4">
      <w:pPr>
        <w:pStyle w:val="contentparagraph"/>
        <w:bidi/>
        <w:jc w:val="both"/>
        <w:divId w:val="260727189"/>
        <w:rPr>
          <w:rFonts w:cs="B Zar" w:hint="cs"/>
          <w:color w:val="000000"/>
          <w:sz w:val="36"/>
          <w:szCs w:val="36"/>
          <w:rtl/>
        </w:rPr>
      </w:pPr>
      <w:r>
        <w:rPr>
          <w:rStyle w:val="contenttext"/>
          <w:rFonts w:cs="B Zar" w:hint="cs"/>
          <w:color w:val="000000"/>
          <w:sz w:val="36"/>
          <w:szCs w:val="36"/>
          <w:rtl/>
        </w:rPr>
        <w:t>چو پنجاه سالت برون شد ز دست*** غنیمت شمر پنج روزی که هست</w:t>
      </w:r>
    </w:p>
    <w:p w:rsidR="00913DA4" w:rsidRDefault="00913DA4">
      <w:pPr>
        <w:pStyle w:val="contentparagraph"/>
        <w:bidi/>
        <w:jc w:val="both"/>
        <w:divId w:val="260727189"/>
        <w:rPr>
          <w:rFonts w:cs="B Zar" w:hint="cs"/>
          <w:color w:val="000000"/>
          <w:sz w:val="36"/>
          <w:szCs w:val="36"/>
          <w:rtl/>
        </w:rPr>
      </w:pPr>
      <w:r>
        <w:rPr>
          <w:rStyle w:val="contenttext"/>
          <w:rFonts w:cs="B Zar" w:hint="cs"/>
          <w:color w:val="000000"/>
          <w:sz w:val="36"/>
          <w:szCs w:val="36"/>
          <w:rtl/>
        </w:rPr>
        <w:t>مخسب ای گنه کرده خفته ، خیز*** به قدر گنه آب چشمی بریزدست</w:t>
      </w:r>
    </w:p>
    <w:p w:rsidR="00913DA4" w:rsidRDefault="00913DA4">
      <w:pPr>
        <w:pStyle w:val="contentparagraph"/>
        <w:bidi/>
        <w:jc w:val="both"/>
        <w:divId w:val="260727189"/>
        <w:rPr>
          <w:rFonts w:cs="B Zar" w:hint="cs"/>
          <w:color w:val="000000"/>
          <w:sz w:val="36"/>
          <w:szCs w:val="36"/>
          <w:rtl/>
        </w:rPr>
      </w:pPr>
      <w:r>
        <w:rPr>
          <w:rStyle w:val="contenttext"/>
          <w:rFonts w:cs="B Zar" w:hint="cs"/>
          <w:color w:val="000000"/>
          <w:sz w:val="36"/>
          <w:szCs w:val="36"/>
          <w:rtl/>
        </w:rPr>
        <w:t>در دامن توبه و انابه زن پیش از آنکه زهر گناه روح ایمان را تباه سازد . و بعداز آنکه از تو پرهیزکاری نیاید و امر از دست طبیبان دلها به در رود که</w:t>
      </w:r>
    </w:p>
    <w:p w:rsidR="00913DA4" w:rsidRDefault="00913DA4">
      <w:pPr>
        <w:pStyle w:val="contentparagraph"/>
        <w:bidi/>
        <w:jc w:val="both"/>
        <w:divId w:val="260727189"/>
        <w:rPr>
          <w:rFonts w:cs="B Zar" w:hint="cs"/>
          <w:color w:val="000000"/>
          <w:sz w:val="36"/>
          <w:szCs w:val="36"/>
          <w:rtl/>
        </w:rPr>
      </w:pPr>
      <w:r>
        <w:rPr>
          <w:rStyle w:val="contenttext"/>
          <w:rFonts w:cs="B Zar" w:hint="cs"/>
          <w:color w:val="000000"/>
          <w:sz w:val="36"/>
          <w:szCs w:val="36"/>
          <w:rtl/>
        </w:rPr>
        <w:t>ص: 1041</w:t>
      </w:r>
    </w:p>
    <w:p w:rsidR="00913DA4" w:rsidRDefault="00913DA4">
      <w:pPr>
        <w:pStyle w:val="contentparagraph"/>
        <w:bidi/>
        <w:jc w:val="both"/>
        <w:divId w:val="1124887221"/>
        <w:rPr>
          <w:rFonts w:cs="B Zar" w:hint="cs"/>
          <w:color w:val="000000"/>
          <w:sz w:val="36"/>
          <w:szCs w:val="36"/>
          <w:rtl/>
        </w:rPr>
      </w:pPr>
      <w:r>
        <w:rPr>
          <w:rStyle w:val="contenttext"/>
          <w:rFonts w:cs="B Zar" w:hint="cs"/>
          <w:color w:val="000000"/>
          <w:sz w:val="36"/>
          <w:szCs w:val="36"/>
          <w:rtl/>
        </w:rPr>
        <w:t xml:space="preserve">نه نصیحت در تواثر کند و نه پند ترا سودی بخشد . هر چه از مواعظ و نصایح شنوی فسون و افسانه پنداری . و کلمه عذاب در حق تو ثابت شود . و پرده غفلت ، چشم و گوش دل تو رافرو گیرد و داخل این آیه گردی که : </w:t>
      </w:r>
    </w:p>
    <w:p w:rsidR="00913DA4" w:rsidRDefault="00913DA4">
      <w:pPr>
        <w:pStyle w:val="contentparagraph"/>
        <w:bidi/>
        <w:jc w:val="both"/>
        <w:divId w:val="1124887221"/>
        <w:rPr>
          <w:rFonts w:cs="B Zar" w:hint="cs"/>
          <w:color w:val="000000"/>
          <w:sz w:val="36"/>
          <w:szCs w:val="36"/>
          <w:rtl/>
        </w:rPr>
      </w:pPr>
      <w:r>
        <w:rPr>
          <w:rStyle w:val="contenttext"/>
          <w:rFonts w:cs="B Zar" w:hint="cs"/>
          <w:color w:val="000000"/>
          <w:sz w:val="36"/>
          <w:szCs w:val="36"/>
          <w:rtl/>
        </w:rPr>
        <w:t xml:space="preserve">«و جعلنا من بین ایدیهم سدا و من خلفهم سدا فاغشیناهم فهم لا یبصرون» . </w:t>
      </w:r>
    </w:p>
    <w:p w:rsidR="00913DA4" w:rsidRDefault="00913DA4">
      <w:pPr>
        <w:pStyle w:val="contentparagraph"/>
        <w:bidi/>
        <w:jc w:val="both"/>
        <w:divId w:val="1124887221"/>
        <w:rPr>
          <w:rFonts w:cs="B Zar" w:hint="cs"/>
          <w:color w:val="000000"/>
          <w:sz w:val="36"/>
          <w:szCs w:val="36"/>
          <w:rtl/>
        </w:rPr>
      </w:pPr>
      <w:r>
        <w:rPr>
          <w:rStyle w:val="contenttext"/>
          <w:rFonts w:cs="B Zar" w:hint="cs"/>
          <w:color w:val="000000"/>
          <w:sz w:val="36"/>
          <w:szCs w:val="36"/>
          <w:rtl/>
        </w:rPr>
        <w:t xml:space="preserve">یعنی : «قراردادیم در پیش روی ایشان سدی و پرده ای و همچنین از پس و پشت ایشان ، پس پوشانیدیم ایشان را و کور ساختیم پس دیگر چیزی نمی بینند» . </w:t>
      </w:r>
      <w:hyperlink w:anchor="content_note_1042_1" w:tooltip="27. یس ، (سوره 36) ، آیه 9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124887221"/>
        <w:rPr>
          <w:rFonts w:cs="B Zar" w:hint="cs"/>
          <w:color w:val="000000"/>
          <w:sz w:val="36"/>
          <w:szCs w:val="36"/>
          <w:rtl/>
        </w:rPr>
      </w:pPr>
      <w:r>
        <w:rPr>
          <w:rStyle w:val="contenttext"/>
          <w:rFonts w:cs="B Zar" w:hint="cs"/>
          <w:color w:val="000000"/>
          <w:sz w:val="36"/>
          <w:szCs w:val="36"/>
          <w:rtl/>
        </w:rPr>
        <w:t xml:space="preserve">و از اهل این آیه شوی که : </w:t>
      </w:r>
    </w:p>
    <w:p w:rsidR="00913DA4" w:rsidRDefault="00913DA4">
      <w:pPr>
        <w:pStyle w:val="contentparagraph"/>
        <w:bidi/>
        <w:jc w:val="both"/>
        <w:divId w:val="1124887221"/>
        <w:rPr>
          <w:rFonts w:cs="B Zar" w:hint="cs"/>
          <w:color w:val="000000"/>
          <w:sz w:val="36"/>
          <w:szCs w:val="36"/>
          <w:rtl/>
        </w:rPr>
      </w:pPr>
      <w:r>
        <w:rPr>
          <w:rStyle w:val="contenttext"/>
          <w:rFonts w:cs="B Zar" w:hint="cs"/>
          <w:color w:val="000000"/>
          <w:sz w:val="36"/>
          <w:szCs w:val="36"/>
          <w:rtl/>
        </w:rPr>
        <w:t xml:space="preserve">«ختم الله علی قلوبهم و علی سمعهم و علی ابصارهم غشاوه» . </w:t>
      </w:r>
    </w:p>
    <w:p w:rsidR="00913DA4" w:rsidRDefault="00913DA4">
      <w:pPr>
        <w:pStyle w:val="contentparagraph"/>
        <w:bidi/>
        <w:jc w:val="both"/>
        <w:divId w:val="1124887221"/>
        <w:rPr>
          <w:rFonts w:cs="B Zar" w:hint="cs"/>
          <w:color w:val="000000"/>
          <w:sz w:val="36"/>
          <w:szCs w:val="36"/>
          <w:rtl/>
        </w:rPr>
      </w:pPr>
      <w:r>
        <w:rPr>
          <w:rStyle w:val="contenttext"/>
          <w:rFonts w:cs="B Zar" w:hint="cs"/>
          <w:color w:val="000000"/>
          <w:sz w:val="36"/>
          <w:szCs w:val="36"/>
          <w:rtl/>
        </w:rPr>
        <w:t xml:space="preserve">یعنی : «خدا پرده بر دل و گوش و چشم ایشان نهاده» . </w:t>
      </w:r>
      <w:hyperlink w:anchor="content_note_1042_2" w:tooltip="28. بقره ، (سوره 2) ، آیه 7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124887221"/>
        <w:rPr>
          <w:rFonts w:cs="B Zar" w:hint="cs"/>
          <w:color w:val="000000"/>
          <w:sz w:val="36"/>
          <w:szCs w:val="36"/>
          <w:rtl/>
        </w:rPr>
      </w:pPr>
      <w:r>
        <w:rPr>
          <w:rStyle w:val="contenttext"/>
          <w:rFonts w:cs="B Zar" w:hint="cs"/>
          <w:color w:val="000000"/>
          <w:sz w:val="36"/>
          <w:szCs w:val="36"/>
          <w:rtl/>
        </w:rPr>
        <w:t xml:space="preserve">و غیر اینها از آیات . </w:t>
      </w:r>
    </w:p>
    <w:p w:rsidR="00913DA4" w:rsidRDefault="00913DA4">
      <w:pPr>
        <w:pStyle w:val="contentparagraph"/>
        <w:bidi/>
        <w:jc w:val="both"/>
        <w:divId w:val="1124887221"/>
        <w:rPr>
          <w:rFonts w:cs="B Zar" w:hint="cs"/>
          <w:color w:val="000000"/>
          <w:sz w:val="36"/>
          <w:szCs w:val="36"/>
          <w:rtl/>
        </w:rPr>
      </w:pPr>
      <w:r>
        <w:rPr>
          <w:rStyle w:val="contenttext"/>
          <w:rFonts w:cs="B Zar" w:hint="cs"/>
          <w:color w:val="000000"/>
          <w:sz w:val="36"/>
          <w:szCs w:val="36"/>
          <w:rtl/>
        </w:rPr>
        <w:t xml:space="preserve">و لقمان به پسر خود گفت : «ای فرزند ! توبه را تاخیر مکن که مرگ ناگاه می رسد . وهر که تاخیر اندازد توبه را یکی از دو خطر عظیم به او می رسد : اگر زنده ماند دل او رازنگ معصیت می گیرد و سیاه و تیره می شود و دیگر از آن محو نمی گردد . و اگر مرگ اورا فراگرفت دیگر مهلت تلافی نمی یابد» . </w:t>
      </w:r>
      <w:hyperlink w:anchor="content_note_1042_3" w:tooltip="29. محجه البیضاء ، ج 7 ، ص 22"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124887221"/>
        <w:rPr>
          <w:rFonts w:cs="B Zar" w:hint="cs"/>
          <w:color w:val="000000"/>
          <w:sz w:val="36"/>
          <w:szCs w:val="36"/>
          <w:rtl/>
        </w:rPr>
      </w:pPr>
      <w:r>
        <w:rPr>
          <w:rStyle w:val="contenttext"/>
          <w:rFonts w:cs="B Zar" w:hint="cs"/>
          <w:color w:val="000000"/>
          <w:sz w:val="36"/>
          <w:szCs w:val="36"/>
          <w:rtl/>
        </w:rPr>
        <w:t xml:space="preserve">پس ای که عمر خود را به عصیان پروردگار صرف نموده ای ! از خواب غفلت برخیزو فکری کن از برای روز رستخیز . </w:t>
      </w:r>
    </w:p>
    <w:p w:rsidR="00913DA4" w:rsidRDefault="00913DA4">
      <w:pPr>
        <w:pStyle w:val="contentparagraph"/>
        <w:bidi/>
        <w:jc w:val="both"/>
        <w:divId w:val="1124887221"/>
        <w:rPr>
          <w:rFonts w:cs="B Zar" w:hint="cs"/>
          <w:color w:val="000000"/>
          <w:sz w:val="36"/>
          <w:szCs w:val="36"/>
          <w:rtl/>
        </w:rPr>
      </w:pPr>
      <w:r>
        <w:rPr>
          <w:rStyle w:val="contenttext"/>
          <w:rFonts w:cs="B Zar" w:hint="cs"/>
          <w:color w:val="000000"/>
          <w:sz w:val="36"/>
          <w:szCs w:val="36"/>
          <w:rtl/>
        </w:rPr>
        <w:t xml:space="preserve">تاکنون کردی گنه دیگر مکن*** تیره کردی آب ، افزون تر مکن </w:t>
      </w:r>
    </w:p>
    <w:p w:rsidR="00913DA4" w:rsidRDefault="00913DA4">
      <w:pPr>
        <w:pStyle w:val="contentparagraph"/>
        <w:bidi/>
        <w:jc w:val="both"/>
        <w:divId w:val="1124887221"/>
        <w:rPr>
          <w:rFonts w:cs="B Zar" w:hint="cs"/>
          <w:color w:val="000000"/>
          <w:sz w:val="36"/>
          <w:szCs w:val="36"/>
          <w:rtl/>
        </w:rPr>
      </w:pPr>
      <w:r>
        <w:rPr>
          <w:rStyle w:val="contenttext"/>
          <w:rFonts w:cs="B Zar" w:hint="cs"/>
          <w:color w:val="000000"/>
          <w:sz w:val="36"/>
          <w:szCs w:val="36"/>
          <w:rtl/>
        </w:rPr>
        <w:t>و بدان که : وجوب توبه ، تخصیص به شخصی دون شخصی ، و وقتی دون</w:t>
      </w:r>
    </w:p>
    <w:p w:rsidR="00913DA4" w:rsidRDefault="00913DA4">
      <w:pPr>
        <w:pStyle w:val="contentparagraph"/>
        <w:bidi/>
        <w:jc w:val="both"/>
        <w:divId w:val="1124887221"/>
        <w:rPr>
          <w:rFonts w:cs="B Zar" w:hint="cs"/>
          <w:color w:val="000000"/>
          <w:sz w:val="36"/>
          <w:szCs w:val="36"/>
          <w:rtl/>
        </w:rPr>
      </w:pPr>
      <w:r>
        <w:rPr>
          <w:rStyle w:val="contenttext"/>
          <w:rFonts w:cs="B Zar" w:hint="cs"/>
          <w:color w:val="000000"/>
          <w:sz w:val="36"/>
          <w:szCs w:val="36"/>
          <w:rtl/>
        </w:rPr>
        <w:t>ص: 1042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14" style="width:0;height:1.5pt" o:hralign="center" o:hrstd="t" o:hr="t" fillcolor="#a0a0a0" stroked="f"/>
        </w:pict>
      </w:r>
    </w:p>
    <w:p w:rsidR="00913DA4" w:rsidRDefault="00913DA4">
      <w:pPr>
        <w:bidi/>
        <w:jc w:val="both"/>
        <w:divId w:val="1353648220"/>
        <w:rPr>
          <w:rFonts w:eastAsia="Times New Roman" w:cs="B Zar" w:hint="cs"/>
          <w:color w:val="000000"/>
          <w:sz w:val="36"/>
          <w:szCs w:val="36"/>
          <w:rtl/>
        </w:rPr>
      </w:pPr>
      <w:r>
        <w:rPr>
          <w:rFonts w:eastAsia="Times New Roman" w:cs="B Zar" w:hint="cs"/>
          <w:color w:val="000000"/>
          <w:sz w:val="36"/>
          <w:szCs w:val="36"/>
          <w:rtl/>
        </w:rPr>
        <w:t>1- 27. یس ، (سوره 36) ، آیه 9 .</w:t>
      </w:r>
    </w:p>
    <w:p w:rsidR="00913DA4" w:rsidRDefault="00913DA4">
      <w:pPr>
        <w:bidi/>
        <w:jc w:val="both"/>
        <w:divId w:val="1308703106"/>
        <w:rPr>
          <w:rFonts w:eastAsia="Times New Roman" w:cs="B Zar" w:hint="cs"/>
          <w:color w:val="000000"/>
          <w:sz w:val="36"/>
          <w:szCs w:val="36"/>
          <w:rtl/>
        </w:rPr>
      </w:pPr>
      <w:r>
        <w:rPr>
          <w:rFonts w:eastAsia="Times New Roman" w:cs="B Zar" w:hint="cs"/>
          <w:color w:val="000000"/>
          <w:sz w:val="36"/>
          <w:szCs w:val="36"/>
          <w:rtl/>
        </w:rPr>
        <w:t>2- 28. بقره ، (سوره 2) ، آیه 7 .</w:t>
      </w:r>
    </w:p>
    <w:p w:rsidR="00913DA4" w:rsidRDefault="00913DA4">
      <w:pPr>
        <w:bidi/>
        <w:jc w:val="both"/>
        <w:divId w:val="1175264460"/>
        <w:rPr>
          <w:rFonts w:eastAsia="Times New Roman" w:cs="B Zar" w:hint="cs"/>
          <w:color w:val="000000"/>
          <w:sz w:val="36"/>
          <w:szCs w:val="36"/>
          <w:rtl/>
        </w:rPr>
      </w:pPr>
      <w:r>
        <w:rPr>
          <w:rFonts w:eastAsia="Times New Roman" w:cs="B Zar" w:hint="cs"/>
          <w:color w:val="000000"/>
          <w:sz w:val="36"/>
          <w:szCs w:val="36"/>
          <w:rtl/>
        </w:rPr>
        <w:t>3- 29. محجه البیضاء ، ج 7 ، ص 22</w:t>
      </w:r>
    </w:p>
    <w:p w:rsidR="00913DA4" w:rsidRDefault="00913DA4">
      <w:pPr>
        <w:pStyle w:val="contentparagraph"/>
        <w:bidi/>
        <w:jc w:val="both"/>
        <w:divId w:val="1260213830"/>
        <w:rPr>
          <w:rFonts w:cs="B Zar" w:hint="cs"/>
          <w:color w:val="000000"/>
          <w:sz w:val="36"/>
          <w:szCs w:val="36"/>
          <w:rtl/>
        </w:rPr>
      </w:pPr>
      <w:r>
        <w:rPr>
          <w:rStyle w:val="contenttext"/>
          <w:rFonts w:cs="B Zar" w:hint="cs"/>
          <w:color w:val="000000"/>
          <w:sz w:val="36"/>
          <w:szCs w:val="36"/>
          <w:rtl/>
        </w:rPr>
        <w:t xml:space="preserve">وقتی ندارد . بلکه بر همه کس در همه وقت لازم است ، زیرا هر بنده ، خالی از معصیت و گناه نیست . و اگر در بعضی اوقات از معصیت جوارح و اعضا خالی باشد ظاهر این است که خالی از فت بدی از صفات نفسانیه ، یا رغبت به گناهی در دل فارغ نباشد . و اگر فرض شود که : از آن نیز خالی باشد ، از وساوس شیطانیه و افکار متفرقه که دل را از یاد خداغافل کند خالی نیست . و اگر از آن نیز خلاص باشد از غفلت و قصوری در معرفت حق - سبحانه و تعالی - و صفات و آثار او خالی نیست . و همه اینها نقصی است که بازگشت از آنها که توبه است در هر حال لازم است . پس بر هر بنده سالکی در هر نفسی توبه واجب است . </w:t>
      </w:r>
    </w:p>
    <w:p w:rsidR="00913DA4" w:rsidRDefault="00913DA4">
      <w:pPr>
        <w:pStyle w:val="contentparagraph"/>
        <w:bidi/>
        <w:jc w:val="both"/>
        <w:divId w:val="1260213830"/>
        <w:rPr>
          <w:rFonts w:cs="B Zar" w:hint="cs"/>
          <w:color w:val="000000"/>
          <w:sz w:val="36"/>
          <w:szCs w:val="36"/>
          <w:rtl/>
        </w:rPr>
      </w:pPr>
      <w:r>
        <w:rPr>
          <w:rStyle w:val="contenttext"/>
          <w:rFonts w:cs="B Zar" w:hint="cs"/>
          <w:color w:val="000000"/>
          <w:sz w:val="36"/>
          <w:szCs w:val="36"/>
          <w:rtl/>
        </w:rPr>
        <w:t xml:space="preserve">و از این [جهت] است که بعضی از اهل معرفت گفته اند که : «هرگاه عاقل گریه نکنددر بقیه عمر خود مگر بر آنچه از عمر او در غیر یاد خداوند - سبحانه - و در سوای طاعت او گذشته است ، تا وقت مردن او را کم است چه جای آنکه بقیه عمر خود را نیزچون گذشته و در جهل و غفلت به انجام رساند» . </w:t>
      </w:r>
      <w:hyperlink w:anchor="content_note_1043_1" w:tooltip="30. محجه البیضاء ، ج 7 ، ص 20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60213830"/>
        <w:rPr>
          <w:rFonts w:cs="B Zar" w:hint="cs"/>
          <w:color w:val="000000"/>
          <w:sz w:val="36"/>
          <w:szCs w:val="36"/>
          <w:rtl/>
        </w:rPr>
      </w:pPr>
      <w:r>
        <w:rPr>
          <w:rStyle w:val="contenttext"/>
          <w:rFonts w:cs="B Zar" w:hint="cs"/>
          <w:color w:val="000000"/>
          <w:sz w:val="36"/>
          <w:szCs w:val="36"/>
          <w:rtl/>
        </w:rPr>
        <w:t xml:space="preserve">و کسی که قدر عمر خود و فایده آن را دانست و فهمید که چه چیز از آن تحصیل می تواند نمود می داند که هر قدر از آنکه در معصیت ضایع شد چه حسرت و ندامتی دارد . </w:t>
      </w:r>
    </w:p>
    <w:p w:rsidR="00913DA4" w:rsidRDefault="00913DA4">
      <w:pPr>
        <w:pStyle w:val="contentparagraph"/>
        <w:bidi/>
        <w:jc w:val="both"/>
        <w:divId w:val="1260213830"/>
        <w:rPr>
          <w:rFonts w:cs="B Zar" w:hint="cs"/>
          <w:color w:val="000000"/>
          <w:sz w:val="36"/>
          <w:szCs w:val="36"/>
          <w:rtl/>
        </w:rPr>
      </w:pPr>
      <w:r>
        <w:rPr>
          <w:rStyle w:val="contenttext"/>
          <w:rFonts w:cs="B Zar" w:hint="cs"/>
          <w:color w:val="000000"/>
          <w:sz w:val="36"/>
          <w:szCs w:val="36"/>
          <w:rtl/>
        </w:rPr>
        <w:t>بلی ، اگر عاقلی جوهری گرانبها داشته باشد و به هرزه از دست او در رود بر آن می گرید .</w:t>
      </w:r>
    </w:p>
    <w:p w:rsidR="00913DA4" w:rsidRDefault="00913DA4">
      <w:pPr>
        <w:pStyle w:val="contentparagraph"/>
        <w:bidi/>
        <w:jc w:val="both"/>
        <w:divId w:val="1260213830"/>
        <w:rPr>
          <w:rFonts w:cs="B Zar" w:hint="cs"/>
          <w:color w:val="000000"/>
          <w:sz w:val="36"/>
          <w:szCs w:val="36"/>
          <w:rtl/>
        </w:rPr>
      </w:pPr>
      <w:r>
        <w:rPr>
          <w:rStyle w:val="contenttext"/>
          <w:rFonts w:cs="B Zar" w:hint="cs"/>
          <w:color w:val="000000"/>
          <w:sz w:val="36"/>
          <w:szCs w:val="36"/>
          <w:rtl/>
        </w:rPr>
        <w:t>ص: 1043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15" style="width:0;height:1.5pt" o:hralign="center" o:hrstd="t" o:hr="t" fillcolor="#a0a0a0" stroked="f"/>
        </w:pict>
      </w:r>
    </w:p>
    <w:p w:rsidR="00913DA4" w:rsidRDefault="00913DA4">
      <w:pPr>
        <w:bidi/>
        <w:jc w:val="both"/>
        <w:divId w:val="1812164254"/>
        <w:rPr>
          <w:rFonts w:eastAsia="Times New Roman" w:cs="B Zar" w:hint="cs"/>
          <w:color w:val="000000"/>
          <w:sz w:val="36"/>
          <w:szCs w:val="36"/>
          <w:rtl/>
        </w:rPr>
      </w:pPr>
      <w:r>
        <w:rPr>
          <w:rFonts w:eastAsia="Times New Roman" w:cs="B Zar" w:hint="cs"/>
          <w:color w:val="000000"/>
          <w:sz w:val="36"/>
          <w:szCs w:val="36"/>
          <w:rtl/>
        </w:rPr>
        <w:t>1- 30. محجه البیضاء ، ج 7 ، ص 20 .</w:t>
      </w:r>
    </w:p>
    <w:p w:rsidR="00913DA4" w:rsidRDefault="00913DA4">
      <w:pPr>
        <w:pStyle w:val="contentparagraph"/>
        <w:bidi/>
        <w:jc w:val="both"/>
        <w:divId w:val="990138499"/>
        <w:rPr>
          <w:rFonts w:cs="B Zar" w:hint="cs"/>
          <w:color w:val="000000"/>
          <w:sz w:val="36"/>
          <w:szCs w:val="36"/>
          <w:rtl/>
        </w:rPr>
      </w:pPr>
      <w:r>
        <w:rPr>
          <w:rStyle w:val="contenttext"/>
          <w:rFonts w:cs="B Zar" w:hint="cs"/>
          <w:color w:val="000000"/>
          <w:sz w:val="36"/>
          <w:szCs w:val="36"/>
          <w:rtl/>
        </w:rPr>
        <w:t xml:space="preserve">و اگر تلف شدن آن باعث تلف خود آن کس شود گریه او بیشتر و اندوه اوافزون تر می باشد . پس هر نفسی از عمر ، جوهری است گرانمایه که عوض از برای آن نیست . و چه جوهری گرانمایه تر از چیزی که آدمی را به سلطنت ابد و پادشاهی سرمد می رساند . </w:t>
      </w:r>
    </w:p>
    <w:p w:rsidR="00913DA4" w:rsidRDefault="00913DA4">
      <w:pPr>
        <w:pStyle w:val="contentparagraph"/>
        <w:bidi/>
        <w:jc w:val="both"/>
        <w:divId w:val="990138499"/>
        <w:rPr>
          <w:rFonts w:cs="B Zar" w:hint="cs"/>
          <w:color w:val="000000"/>
          <w:sz w:val="36"/>
          <w:szCs w:val="36"/>
          <w:rtl/>
        </w:rPr>
      </w:pPr>
      <w:r>
        <w:rPr>
          <w:rStyle w:val="contenttext"/>
          <w:rFonts w:cs="B Zar" w:hint="cs"/>
          <w:color w:val="000000"/>
          <w:sz w:val="36"/>
          <w:szCs w:val="36"/>
          <w:rtl/>
        </w:rPr>
        <w:t xml:space="preserve">مروی است که : «چون بنده را هنگام وفات در رسد و ملک الموت بر او وارد شود و او را اعلام نماید که : از عمر تو ساعتی بیش نمانده ، در آن وقت از برای آن بنده این قدرحزن و حسرت و تاسف حاصل می شود که اگر تمام مملکت روی زمین را از مشرق تامغرب مالک باشد می دهد به عوض اینکه یک ساعت دیگر بر آن ساعت اضافه شود که بلکه در آن ساعت تلافی مافات کند و راهی به آن نمی یابد» . </w:t>
      </w:r>
      <w:hyperlink w:anchor="content_note_1044_1" w:tooltip="31. محجه البیضاء ، ج 7 ، ص 21 . و احیاء العلوم ، ج 4 ، ص 10 و 1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990138499"/>
        <w:rPr>
          <w:rFonts w:cs="B Zar" w:hint="cs"/>
          <w:color w:val="000000"/>
          <w:sz w:val="36"/>
          <w:szCs w:val="36"/>
          <w:rtl/>
        </w:rPr>
      </w:pPr>
      <w:r>
        <w:rPr>
          <w:rStyle w:val="contenttext"/>
          <w:rFonts w:cs="B Zar" w:hint="cs"/>
          <w:color w:val="000000"/>
          <w:sz w:val="36"/>
          <w:szCs w:val="36"/>
          <w:rtl/>
        </w:rPr>
        <w:t xml:space="preserve">و در روایات رسیده که : «چون بنده را زمان رحلت رسد و پرده از پیش دیده اوبرداشته شود و یقین به مرگ خود نماید در نزد ملک الموت تضرع و زاری کند که مرایک روز دیگر مهلت ده به روز خود بگریم . و دست عذر خواهی به درگاه الهی بردارم ، بلکه چاره ای در کار تباه خود کنم . ملک الموت گوید : هیهات ، هیهات ، روزهای توسرآمد و دیگر روزی از برای تو نمانده است . گوید : یک ساعت مهلتم بده . گوید : </w:t>
      </w:r>
    </w:p>
    <w:p w:rsidR="00913DA4" w:rsidRDefault="00913DA4">
      <w:pPr>
        <w:pStyle w:val="contentparagraph"/>
        <w:bidi/>
        <w:jc w:val="both"/>
        <w:divId w:val="990138499"/>
        <w:rPr>
          <w:rFonts w:cs="B Zar" w:hint="cs"/>
          <w:color w:val="000000"/>
          <w:sz w:val="36"/>
          <w:szCs w:val="36"/>
          <w:rtl/>
        </w:rPr>
      </w:pPr>
      <w:r>
        <w:rPr>
          <w:rStyle w:val="contenttext"/>
          <w:rFonts w:cs="B Zar" w:hint="cs"/>
          <w:color w:val="000000"/>
          <w:sz w:val="36"/>
          <w:szCs w:val="36"/>
          <w:rtl/>
        </w:rPr>
        <w:t xml:space="preserve">«فنیت الساعات» . </w:t>
      </w:r>
    </w:p>
    <w:p w:rsidR="00913DA4" w:rsidRDefault="00913DA4">
      <w:pPr>
        <w:pStyle w:val="contentparagraph"/>
        <w:bidi/>
        <w:jc w:val="both"/>
        <w:divId w:val="990138499"/>
        <w:rPr>
          <w:rFonts w:cs="B Zar" w:hint="cs"/>
          <w:color w:val="000000"/>
          <w:sz w:val="36"/>
          <w:szCs w:val="36"/>
          <w:rtl/>
        </w:rPr>
      </w:pPr>
      <w:r>
        <w:rPr>
          <w:rStyle w:val="contenttext"/>
          <w:rFonts w:cs="B Zar" w:hint="cs"/>
          <w:color w:val="000000"/>
          <w:sz w:val="36"/>
          <w:szCs w:val="36"/>
          <w:rtl/>
        </w:rPr>
        <w:t>یعنی : ساعتهای تو به انجام رسیده و دیگر ساعتی نداری . و در آن هنگام ، درهای قبول توبه بر او بسته می گردد .</w:t>
      </w:r>
    </w:p>
    <w:p w:rsidR="00913DA4" w:rsidRDefault="00913DA4">
      <w:pPr>
        <w:pStyle w:val="contentparagraph"/>
        <w:bidi/>
        <w:jc w:val="both"/>
        <w:divId w:val="990138499"/>
        <w:rPr>
          <w:rFonts w:cs="B Zar" w:hint="cs"/>
          <w:color w:val="000000"/>
          <w:sz w:val="36"/>
          <w:szCs w:val="36"/>
          <w:rtl/>
        </w:rPr>
      </w:pPr>
      <w:r>
        <w:rPr>
          <w:rStyle w:val="contenttext"/>
          <w:rFonts w:cs="B Zar" w:hint="cs"/>
          <w:color w:val="000000"/>
          <w:sz w:val="36"/>
          <w:szCs w:val="36"/>
          <w:rtl/>
        </w:rPr>
        <w:t>ص: 1044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16" style="width:0;height:1.5pt" o:hralign="center" o:hrstd="t" o:hr="t" fillcolor="#a0a0a0" stroked="f"/>
        </w:pict>
      </w:r>
    </w:p>
    <w:p w:rsidR="00913DA4" w:rsidRDefault="00913DA4">
      <w:pPr>
        <w:bidi/>
        <w:jc w:val="both"/>
        <w:divId w:val="1278104570"/>
        <w:rPr>
          <w:rFonts w:eastAsia="Times New Roman" w:cs="B Zar" w:hint="cs"/>
          <w:color w:val="000000"/>
          <w:sz w:val="36"/>
          <w:szCs w:val="36"/>
          <w:rtl/>
        </w:rPr>
      </w:pPr>
      <w:r>
        <w:rPr>
          <w:rFonts w:eastAsia="Times New Roman" w:cs="B Zar" w:hint="cs"/>
          <w:color w:val="000000"/>
          <w:sz w:val="36"/>
          <w:szCs w:val="36"/>
          <w:rtl/>
        </w:rPr>
        <w:t>1- 31. محجه البیضاء ، ج 7 ، ص 21 . و احیاء العلوم ، ج 4 ، ص 10 و 11 .</w:t>
      </w:r>
    </w:p>
    <w:p w:rsidR="00913DA4" w:rsidRDefault="00913DA4">
      <w:pPr>
        <w:pStyle w:val="contentparagraph"/>
        <w:bidi/>
        <w:jc w:val="both"/>
        <w:divId w:val="1035275743"/>
        <w:rPr>
          <w:rFonts w:cs="B Zar" w:hint="cs"/>
          <w:color w:val="000000"/>
          <w:sz w:val="36"/>
          <w:szCs w:val="36"/>
          <w:rtl/>
        </w:rPr>
      </w:pPr>
      <w:r>
        <w:rPr>
          <w:rStyle w:val="contenttext"/>
          <w:rFonts w:cs="B Zar" w:hint="cs"/>
          <w:color w:val="000000"/>
          <w:sz w:val="36"/>
          <w:szCs w:val="36"/>
          <w:rtl/>
        </w:rPr>
        <w:t xml:space="preserve">و روح او به تلاطم می آید . و نفس او به شماره می افتد . و غصه گلوی او را می گیرد . و حسرت بر عمر ضایع شده خودمی خورد» . </w:t>
      </w:r>
      <w:hyperlink w:anchor="content_note_1045_1" w:tooltip="32. محجه البیضاء ، ج 7 ، ص 2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035275743"/>
        <w:rPr>
          <w:rFonts w:cs="B Zar" w:hint="cs"/>
          <w:color w:val="000000"/>
          <w:sz w:val="36"/>
          <w:szCs w:val="36"/>
          <w:rtl/>
        </w:rPr>
      </w:pPr>
      <w:r>
        <w:rPr>
          <w:rStyle w:val="contenttext"/>
          <w:rFonts w:cs="B Zar" w:hint="cs"/>
          <w:color w:val="000000"/>
          <w:sz w:val="36"/>
          <w:szCs w:val="36"/>
          <w:rtl/>
        </w:rPr>
        <w:t xml:space="preserve">و آنچه مذکور شد از وجوب توبه از گناهان مذکور ، توبه از بعضی از آنها واجب شرعی است ، که اگر کسی مرتکب آن شده باشد و بی توبه از دنیا برود مستحق عذاب الهی خواهد بود . و آن گناهانی است که : در شریعت مقدسه بر همه کس حرام شده و نهی از آنها وارد شده . و همه خلق در وجوب توبه از آنها یکسان اند . و اما بعضی دیگر از آن گناهان چون وساوس نفسانیه و رغبت قلبی به معاصی ، و قصور در معرفت و عظمت وجلال حضرت باری و امثال اینها ، پس توبه از آنها واجب شرعی نیست که ترک آنهاموجب عذاب اخروی گردد . بلکه وجوب آن به معنی دیگر است که عبارت از وجوب شرطی باشد ، یعنی : کسی که خواهد پا بر بساط قرب حضرت معبود نهد و به مقام محمود برسد باید از آنها نیز توبه نماید . </w:t>
      </w:r>
    </w:p>
    <w:p w:rsidR="00913DA4" w:rsidRDefault="00913DA4">
      <w:pPr>
        <w:pStyle w:val="contentparagraph"/>
        <w:bidi/>
        <w:jc w:val="both"/>
        <w:divId w:val="1035275743"/>
        <w:rPr>
          <w:rFonts w:cs="B Zar" w:hint="cs"/>
          <w:color w:val="000000"/>
          <w:sz w:val="36"/>
          <w:szCs w:val="36"/>
          <w:rtl/>
        </w:rPr>
      </w:pPr>
      <w:r>
        <w:rPr>
          <w:rStyle w:val="contenttext"/>
          <w:rFonts w:cs="B Zar" w:hint="cs"/>
          <w:color w:val="000000"/>
          <w:sz w:val="36"/>
          <w:szCs w:val="36"/>
          <w:rtl/>
        </w:rPr>
        <w:t xml:space="preserve">پس کسی که به نجات از عذاب قناعت کند و طالب زیادتر از آن نباشد توبه از این قسم گناه بر او واجب نیست . و وجوب آن از برای کسی است که وصول به مراتب ودرجات ارجمند را طلبد . و آنچه وارد شده است از استغفار طوایف انبیا و اوصیا و توبه ایشان ، از بعضی از این اقسام بوده ، زیرا به واسطه نزول ایشان در این سرای جسمانی ، وابتلای ایشان به بدن «عنصری» ، </w:t>
      </w:r>
      <w:hyperlink w:anchor="content_note_1045_2" w:tooltip="33. مادی" w:history="1">
        <w:r>
          <w:rPr>
            <w:rStyle w:val="Hyperlink"/>
            <w:rFonts w:cs="B Zar" w:hint="cs"/>
            <w:sz w:val="36"/>
            <w:szCs w:val="36"/>
            <w:rtl/>
          </w:rPr>
          <w:t>(2)</w:t>
        </w:r>
      </w:hyperlink>
      <w:r>
        <w:rPr>
          <w:rStyle w:val="contenttext"/>
          <w:rFonts w:cs="B Zar" w:hint="cs"/>
          <w:color w:val="000000"/>
          <w:sz w:val="36"/>
          <w:szCs w:val="36"/>
          <w:rtl/>
        </w:rPr>
        <w:t xml:space="preserve"> لابد بود از برای</w:t>
      </w:r>
    </w:p>
    <w:p w:rsidR="00913DA4" w:rsidRDefault="00913DA4">
      <w:pPr>
        <w:pStyle w:val="contentparagraph"/>
        <w:bidi/>
        <w:jc w:val="both"/>
        <w:divId w:val="1035275743"/>
        <w:rPr>
          <w:rFonts w:cs="B Zar" w:hint="cs"/>
          <w:color w:val="000000"/>
          <w:sz w:val="36"/>
          <w:szCs w:val="36"/>
          <w:rtl/>
        </w:rPr>
      </w:pPr>
      <w:r>
        <w:rPr>
          <w:rStyle w:val="contenttext"/>
          <w:rFonts w:cs="B Zar" w:hint="cs"/>
          <w:color w:val="000000"/>
          <w:sz w:val="36"/>
          <w:szCs w:val="36"/>
          <w:rtl/>
        </w:rPr>
        <w:t>ص: 1045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17" style="width:0;height:1.5pt" o:hralign="center" o:hrstd="t" o:hr="t" fillcolor="#a0a0a0" stroked="f"/>
        </w:pict>
      </w:r>
    </w:p>
    <w:p w:rsidR="00913DA4" w:rsidRDefault="00913DA4">
      <w:pPr>
        <w:bidi/>
        <w:jc w:val="both"/>
        <w:divId w:val="1098529361"/>
        <w:rPr>
          <w:rFonts w:eastAsia="Times New Roman" w:cs="B Zar" w:hint="cs"/>
          <w:color w:val="000000"/>
          <w:sz w:val="36"/>
          <w:szCs w:val="36"/>
          <w:rtl/>
        </w:rPr>
      </w:pPr>
      <w:r>
        <w:rPr>
          <w:rFonts w:eastAsia="Times New Roman" w:cs="B Zar" w:hint="cs"/>
          <w:color w:val="000000"/>
          <w:sz w:val="36"/>
          <w:szCs w:val="36"/>
          <w:rtl/>
        </w:rPr>
        <w:t>1- 32. محجه البیضاء ، ج 7 ، ص 21 .</w:t>
      </w:r>
    </w:p>
    <w:p w:rsidR="00913DA4" w:rsidRDefault="00913DA4">
      <w:pPr>
        <w:bidi/>
        <w:jc w:val="both"/>
        <w:divId w:val="1489008765"/>
        <w:rPr>
          <w:rFonts w:eastAsia="Times New Roman" w:cs="B Zar" w:hint="cs"/>
          <w:color w:val="000000"/>
          <w:sz w:val="36"/>
          <w:szCs w:val="36"/>
          <w:rtl/>
        </w:rPr>
      </w:pPr>
      <w:r>
        <w:rPr>
          <w:rFonts w:eastAsia="Times New Roman" w:cs="B Zar" w:hint="cs"/>
          <w:color w:val="000000"/>
          <w:sz w:val="36"/>
          <w:szCs w:val="36"/>
          <w:rtl/>
        </w:rPr>
        <w:t>2- 33. مادی</w:t>
      </w:r>
    </w:p>
    <w:p w:rsidR="00913DA4" w:rsidRDefault="00913DA4">
      <w:pPr>
        <w:pStyle w:val="contentparagraph"/>
        <w:bidi/>
        <w:jc w:val="both"/>
        <w:divId w:val="1632128192"/>
        <w:rPr>
          <w:rFonts w:cs="B Zar" w:hint="cs"/>
          <w:color w:val="000000"/>
          <w:sz w:val="36"/>
          <w:szCs w:val="36"/>
          <w:rtl/>
        </w:rPr>
      </w:pPr>
      <w:r>
        <w:rPr>
          <w:rStyle w:val="contenttext"/>
          <w:rFonts w:cs="B Zar" w:hint="cs"/>
          <w:color w:val="000000"/>
          <w:sz w:val="36"/>
          <w:szCs w:val="36"/>
          <w:rtl/>
        </w:rPr>
        <w:t xml:space="preserve">ایشان از تربیت بدن و اکل و شرب ووقاع و خواب و التفات به اصحاب . و به آن سبب گاهی از مقام شهود و استغراق بازمی ماندند و این ، نسبت به مراتب ایشان ، نوع گناهی بود . </w:t>
      </w:r>
    </w:p>
    <w:p w:rsidR="00913DA4" w:rsidRDefault="00913DA4">
      <w:pPr>
        <w:pStyle w:val="contentparagraph"/>
        <w:bidi/>
        <w:jc w:val="both"/>
        <w:divId w:val="1632128192"/>
        <w:rPr>
          <w:rFonts w:cs="B Zar" w:hint="cs"/>
          <w:color w:val="000000"/>
          <w:sz w:val="36"/>
          <w:szCs w:val="36"/>
          <w:rtl/>
        </w:rPr>
      </w:pPr>
      <w:r>
        <w:rPr>
          <w:rStyle w:val="contenttext"/>
          <w:rFonts w:cs="B Zar" w:hint="cs"/>
          <w:color w:val="000000"/>
          <w:sz w:val="36"/>
          <w:szCs w:val="36"/>
          <w:rtl/>
        </w:rPr>
        <w:t xml:space="preserve">همچنان که رسیده است : </w:t>
      </w:r>
    </w:p>
    <w:p w:rsidR="00913DA4" w:rsidRDefault="00913DA4">
      <w:pPr>
        <w:pStyle w:val="contentparagraph"/>
        <w:bidi/>
        <w:jc w:val="both"/>
        <w:divId w:val="1632128192"/>
        <w:rPr>
          <w:rFonts w:cs="B Zar" w:hint="cs"/>
          <w:color w:val="000000"/>
          <w:sz w:val="36"/>
          <w:szCs w:val="36"/>
          <w:rtl/>
        </w:rPr>
      </w:pPr>
      <w:r>
        <w:rPr>
          <w:rStyle w:val="contenttext"/>
          <w:rFonts w:cs="B Zar" w:hint="cs"/>
          <w:color w:val="000000"/>
          <w:sz w:val="36"/>
          <w:szCs w:val="36"/>
          <w:rtl/>
        </w:rPr>
        <w:t xml:space="preserve">«حسنات الابرار ، سیئات المقربین» . </w:t>
      </w:r>
    </w:p>
    <w:p w:rsidR="00913DA4" w:rsidRDefault="00913DA4">
      <w:pPr>
        <w:pStyle w:val="contentparagraph"/>
        <w:bidi/>
        <w:jc w:val="both"/>
        <w:divId w:val="1632128192"/>
        <w:rPr>
          <w:rFonts w:cs="B Zar" w:hint="cs"/>
          <w:color w:val="000000"/>
          <w:sz w:val="36"/>
          <w:szCs w:val="36"/>
          <w:rtl/>
        </w:rPr>
      </w:pPr>
      <w:r>
        <w:rPr>
          <w:rStyle w:val="contenttext"/>
          <w:rFonts w:cs="B Zar" w:hint="cs"/>
          <w:color w:val="000000"/>
          <w:sz w:val="36"/>
          <w:szCs w:val="36"/>
          <w:rtl/>
        </w:rPr>
        <w:t xml:space="preserve">یعنی : «آنچه از برای طایفه ابرار و نیکان طاعت است ، از برای مقربین ، معصیت است» . </w:t>
      </w:r>
    </w:p>
    <w:p w:rsidR="00913DA4" w:rsidRDefault="00913DA4">
      <w:pPr>
        <w:pStyle w:val="contentparagraph"/>
        <w:bidi/>
        <w:jc w:val="both"/>
        <w:divId w:val="1632128192"/>
        <w:rPr>
          <w:rFonts w:cs="B Zar" w:hint="cs"/>
          <w:color w:val="000000"/>
          <w:sz w:val="36"/>
          <w:szCs w:val="36"/>
          <w:rtl/>
        </w:rPr>
      </w:pPr>
      <w:r>
        <w:rPr>
          <w:rStyle w:val="contenttext"/>
          <w:rFonts w:cs="B Zar" w:hint="cs"/>
          <w:color w:val="000000"/>
          <w:sz w:val="36"/>
          <w:szCs w:val="36"/>
          <w:rtl/>
        </w:rPr>
        <w:t xml:space="preserve">آری : امثال ایشان همیشه در مقام قرب و عین شهودند و نمی بینی که کسی که پا بر بساط سلطان نهد و در حضور او باشد آنچه از برای محرومین از حضور پسندیده است از خوردن و خوابیدن ، و به این سو و آن سو ملتفت شدن ، از برای ایشان عین عصیان است . و گناهان خیل انبیا و اوصیا از این قبیل بوده نه مانند گناهان ما . </w:t>
      </w:r>
    </w:p>
    <w:p w:rsidR="00913DA4" w:rsidRDefault="00913DA4">
      <w:pPr>
        <w:pStyle w:val="Heading6"/>
        <w:shd w:val="clear" w:color="auto" w:fill="FFFFFF"/>
        <w:bidi/>
        <w:jc w:val="both"/>
        <w:divId w:val="195232438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توبه از همه گناهان </w:t>
      </w:r>
    </w:p>
    <w:p w:rsidR="00913DA4" w:rsidRDefault="00913DA4">
      <w:pPr>
        <w:pStyle w:val="contentparagraph"/>
        <w:bidi/>
        <w:jc w:val="both"/>
        <w:divId w:val="1952324385"/>
        <w:rPr>
          <w:rFonts w:cs="B Zar" w:hint="cs"/>
          <w:color w:val="000000"/>
          <w:sz w:val="36"/>
          <w:szCs w:val="36"/>
          <w:rtl/>
        </w:rPr>
      </w:pPr>
      <w:r>
        <w:rPr>
          <w:rStyle w:val="contenttext"/>
          <w:rFonts w:cs="B Zar" w:hint="cs"/>
          <w:color w:val="000000"/>
          <w:sz w:val="36"/>
          <w:szCs w:val="36"/>
          <w:rtl/>
        </w:rPr>
        <w:t xml:space="preserve">و مخفی نماند که : بعضی از علما گفته اند که : توبه نیست ، مگر از همه گناهان . پس نمی شود که از بعضی گناهان توبه کند و از بعضی نکند . و حق - چنانچه والد ماجد حقیر در جامع السعادات تصریح فرموده </w:t>
      </w:r>
      <w:hyperlink w:anchor="content_note_1046_1" w:tooltip="34. جامع السعادات ، ج 3 ، ص 61 ." w:history="1">
        <w:r>
          <w:rPr>
            <w:rStyle w:val="Hyperlink"/>
            <w:rFonts w:cs="B Zar" w:hint="cs"/>
            <w:sz w:val="36"/>
            <w:szCs w:val="36"/>
            <w:rtl/>
          </w:rPr>
          <w:t>(1)</w:t>
        </w:r>
      </w:hyperlink>
      <w:r>
        <w:rPr>
          <w:rStyle w:val="contenttext"/>
          <w:rFonts w:cs="B Zar" w:hint="cs"/>
          <w:color w:val="000000"/>
          <w:sz w:val="36"/>
          <w:szCs w:val="36"/>
          <w:rtl/>
        </w:rPr>
        <w:t xml:space="preserve"> - آن است که : صحیح است توبه کردن از بعضی گناهان دون بعضی به شرطی که از یک نوع نباشند . مثل اینکه از گناهان کبیره توبه کند نه از صغیره . یا از حق الناس توبه کند نه از حق الله . یا از قتل مسلمین توبه کند و بس . یا اززنای تنها توبه کند . یا از شرب خمر تنها ، یا غیبت تنها . و همچنین در این وقت ،</w:t>
      </w:r>
    </w:p>
    <w:p w:rsidR="00913DA4" w:rsidRDefault="00913DA4">
      <w:pPr>
        <w:pStyle w:val="contentparagraph"/>
        <w:bidi/>
        <w:jc w:val="both"/>
        <w:divId w:val="1952324385"/>
        <w:rPr>
          <w:rFonts w:cs="B Zar" w:hint="cs"/>
          <w:color w:val="000000"/>
          <w:sz w:val="36"/>
          <w:szCs w:val="36"/>
          <w:rtl/>
        </w:rPr>
      </w:pPr>
      <w:r>
        <w:rPr>
          <w:rStyle w:val="contenttext"/>
          <w:rFonts w:cs="B Zar" w:hint="cs"/>
          <w:color w:val="000000"/>
          <w:sz w:val="36"/>
          <w:szCs w:val="36"/>
          <w:rtl/>
        </w:rPr>
        <w:t>ص: 1046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18" style="width:0;height:1.5pt" o:hralign="center" o:hrstd="t" o:hr="t" fillcolor="#a0a0a0" stroked="f"/>
        </w:pict>
      </w:r>
    </w:p>
    <w:p w:rsidR="00913DA4" w:rsidRDefault="00913DA4">
      <w:pPr>
        <w:bidi/>
        <w:jc w:val="both"/>
        <w:divId w:val="212159546"/>
        <w:rPr>
          <w:rFonts w:eastAsia="Times New Roman" w:cs="B Zar" w:hint="cs"/>
          <w:color w:val="000000"/>
          <w:sz w:val="36"/>
          <w:szCs w:val="36"/>
          <w:rtl/>
        </w:rPr>
      </w:pPr>
      <w:r>
        <w:rPr>
          <w:rFonts w:eastAsia="Times New Roman" w:cs="B Zar" w:hint="cs"/>
          <w:color w:val="000000"/>
          <w:sz w:val="36"/>
          <w:szCs w:val="36"/>
          <w:rtl/>
        </w:rPr>
        <w:t>1- 34. جامع السعادات ، ج 3 ، ص 61 .</w:t>
      </w:r>
    </w:p>
    <w:p w:rsidR="00913DA4" w:rsidRDefault="00913DA4">
      <w:pPr>
        <w:pStyle w:val="contentparagraph"/>
        <w:bidi/>
        <w:jc w:val="both"/>
        <w:divId w:val="951090732"/>
        <w:rPr>
          <w:rFonts w:cs="B Zar" w:hint="cs"/>
          <w:color w:val="000000"/>
          <w:sz w:val="36"/>
          <w:szCs w:val="36"/>
          <w:rtl/>
        </w:rPr>
      </w:pPr>
      <w:r>
        <w:rPr>
          <w:rStyle w:val="contenttext"/>
          <w:rFonts w:cs="B Zar" w:hint="cs"/>
          <w:color w:val="000000"/>
          <w:sz w:val="36"/>
          <w:szCs w:val="36"/>
          <w:rtl/>
        </w:rPr>
        <w:t xml:space="preserve">گناه آنچه از آن توبه کرده از او ساقط می شود . و توبه اکثر توبه کنندگان از این قبیل است . </w:t>
      </w:r>
    </w:p>
    <w:p w:rsidR="00913DA4" w:rsidRDefault="00913DA4">
      <w:pPr>
        <w:pStyle w:val="contentparagraph"/>
        <w:bidi/>
        <w:jc w:val="both"/>
        <w:divId w:val="951090732"/>
        <w:rPr>
          <w:rFonts w:cs="B Zar" w:hint="cs"/>
          <w:color w:val="000000"/>
          <w:sz w:val="36"/>
          <w:szCs w:val="36"/>
          <w:rtl/>
        </w:rPr>
      </w:pPr>
      <w:r>
        <w:rPr>
          <w:rStyle w:val="contenttext"/>
          <w:rFonts w:cs="B Zar" w:hint="cs"/>
          <w:color w:val="000000"/>
          <w:sz w:val="36"/>
          <w:szCs w:val="36"/>
          <w:rtl/>
        </w:rPr>
        <w:t xml:space="preserve">ولیکن توبه از بعضی گناه دون بعضی دیگر که از آن نوع باشند معنی ندارد و صحیح نیست . مثل اینکه توبه کند که مال حرام نخورد اما از گوشت حرام مضایقه نکند . یا توبه کند که غیبت زید را نکند اما از غیبت دیگران مضایقه نکند . یا زنا به فلان زن نکند وامثال اینها . </w:t>
      </w:r>
    </w:p>
    <w:p w:rsidR="00913DA4" w:rsidRDefault="00913DA4">
      <w:pPr>
        <w:pStyle w:val="Heading5"/>
        <w:shd w:val="clear" w:color="auto" w:fill="FFFFFF"/>
        <w:bidi/>
        <w:jc w:val="both"/>
        <w:divId w:val="19682246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قبولی توبه دارای شرایط </w:t>
      </w:r>
    </w:p>
    <w:p w:rsidR="00913DA4" w:rsidRDefault="00913DA4">
      <w:pPr>
        <w:pStyle w:val="Heading6"/>
        <w:shd w:val="clear" w:color="auto" w:fill="FFFFFF"/>
        <w:bidi/>
        <w:jc w:val="both"/>
        <w:divId w:val="2068915823"/>
        <w:rPr>
          <w:rFonts w:eastAsia="Times New Roman" w:cs="B Titr" w:hint="cs"/>
          <w:b w:val="0"/>
          <w:bCs w:val="0"/>
          <w:color w:val="FF0000"/>
          <w:sz w:val="29"/>
          <w:szCs w:val="29"/>
          <w:rtl/>
        </w:rPr>
      </w:pPr>
      <w:r>
        <w:rPr>
          <w:rFonts w:eastAsia="Times New Roman" w:cs="B Titr" w:hint="cs"/>
          <w:b w:val="0"/>
          <w:bCs w:val="0"/>
          <w:color w:val="FF0000"/>
          <w:sz w:val="29"/>
          <w:szCs w:val="29"/>
          <w:rtl/>
        </w:rPr>
        <w:t>قبولی توبه دارای شرایط</w:t>
      </w:r>
    </w:p>
    <w:p w:rsidR="00913DA4" w:rsidRDefault="00913DA4">
      <w:pPr>
        <w:pStyle w:val="contentparagraph"/>
        <w:bidi/>
        <w:jc w:val="both"/>
        <w:divId w:val="2068915823"/>
        <w:rPr>
          <w:rFonts w:cs="B Zar" w:hint="cs"/>
          <w:color w:val="000000"/>
          <w:sz w:val="36"/>
          <w:szCs w:val="36"/>
          <w:rtl/>
        </w:rPr>
      </w:pPr>
      <w:r>
        <w:rPr>
          <w:rStyle w:val="contenttext"/>
          <w:rFonts w:cs="B Zar" w:hint="cs"/>
          <w:color w:val="000000"/>
          <w:sz w:val="36"/>
          <w:szCs w:val="36"/>
          <w:rtl/>
        </w:rPr>
        <w:t xml:space="preserve">بدان که : توبه که جامع شرایط بوده باشد در درگاه الهی مقبول است به اجماع جمیع علما و تصریح آیات و اخبار . </w:t>
      </w:r>
    </w:p>
    <w:p w:rsidR="00913DA4" w:rsidRDefault="00913DA4">
      <w:pPr>
        <w:pStyle w:val="contentparagraph"/>
        <w:bidi/>
        <w:jc w:val="both"/>
        <w:divId w:val="2068915823"/>
        <w:rPr>
          <w:rFonts w:cs="B Zar" w:hint="cs"/>
          <w:color w:val="000000"/>
          <w:sz w:val="36"/>
          <w:szCs w:val="36"/>
          <w:rtl/>
        </w:rPr>
      </w:pPr>
      <w:r>
        <w:rPr>
          <w:rStyle w:val="contenttext"/>
          <w:rFonts w:cs="B Zar" w:hint="cs"/>
          <w:color w:val="000000"/>
          <w:sz w:val="36"/>
          <w:szCs w:val="36"/>
          <w:rtl/>
        </w:rPr>
        <w:t xml:space="preserve">خدای - تعالی - می فرماید : </w:t>
      </w:r>
    </w:p>
    <w:p w:rsidR="00913DA4" w:rsidRDefault="00913DA4">
      <w:pPr>
        <w:pStyle w:val="contentparagraph"/>
        <w:bidi/>
        <w:jc w:val="both"/>
        <w:divId w:val="2068915823"/>
        <w:rPr>
          <w:rFonts w:cs="B Zar" w:hint="cs"/>
          <w:color w:val="000000"/>
          <w:sz w:val="36"/>
          <w:szCs w:val="36"/>
          <w:rtl/>
        </w:rPr>
      </w:pPr>
      <w:r>
        <w:rPr>
          <w:rStyle w:val="contenttext"/>
          <w:rFonts w:cs="B Zar" w:hint="cs"/>
          <w:color w:val="000000"/>
          <w:sz w:val="36"/>
          <w:szCs w:val="36"/>
          <w:rtl/>
        </w:rPr>
        <w:t xml:space="preserve">«و هو الذی یقبل التوبه عن عباده» . </w:t>
      </w:r>
    </w:p>
    <w:p w:rsidR="00913DA4" w:rsidRDefault="00913DA4">
      <w:pPr>
        <w:pStyle w:val="contentparagraph"/>
        <w:bidi/>
        <w:jc w:val="both"/>
        <w:divId w:val="2068915823"/>
        <w:rPr>
          <w:rFonts w:cs="B Zar" w:hint="cs"/>
          <w:color w:val="000000"/>
          <w:sz w:val="36"/>
          <w:szCs w:val="36"/>
          <w:rtl/>
        </w:rPr>
      </w:pPr>
      <w:r>
        <w:rPr>
          <w:rStyle w:val="contenttext"/>
          <w:rFonts w:cs="B Zar" w:hint="cs"/>
          <w:color w:val="000000"/>
          <w:sz w:val="36"/>
          <w:szCs w:val="36"/>
          <w:rtl/>
        </w:rPr>
        <w:t xml:space="preserve">یعنی : «خدا آنچنان کسی است که توبه بندگان را قبول می فرماید» . </w:t>
      </w:r>
      <w:hyperlink w:anchor="content_note_1047_1" w:tooltip="35. شوری ، (سوره 42) آیه 2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068915823"/>
        <w:rPr>
          <w:rFonts w:cs="B Zar" w:hint="cs"/>
          <w:color w:val="000000"/>
          <w:sz w:val="36"/>
          <w:szCs w:val="36"/>
          <w:rtl/>
        </w:rPr>
      </w:pPr>
      <w:r>
        <w:rPr>
          <w:rStyle w:val="contenttext"/>
          <w:rFonts w:cs="B Zar" w:hint="cs"/>
          <w:color w:val="000000"/>
          <w:sz w:val="36"/>
          <w:szCs w:val="36"/>
          <w:rtl/>
        </w:rPr>
        <w:t xml:space="preserve">و می فرماید : </w:t>
      </w:r>
    </w:p>
    <w:p w:rsidR="00913DA4" w:rsidRDefault="00913DA4">
      <w:pPr>
        <w:pStyle w:val="contentparagraph"/>
        <w:bidi/>
        <w:jc w:val="both"/>
        <w:divId w:val="2068915823"/>
        <w:rPr>
          <w:rFonts w:cs="B Zar" w:hint="cs"/>
          <w:color w:val="000000"/>
          <w:sz w:val="36"/>
          <w:szCs w:val="36"/>
          <w:rtl/>
        </w:rPr>
      </w:pPr>
      <w:r>
        <w:rPr>
          <w:rStyle w:val="contenttext"/>
          <w:rFonts w:cs="B Zar" w:hint="cs"/>
          <w:color w:val="000000"/>
          <w:sz w:val="36"/>
          <w:szCs w:val="36"/>
          <w:rtl/>
        </w:rPr>
        <w:t xml:space="preserve">«و من یعمل سوءا او یظلم نفسه ثم یستغفر الله یجد الله غفورا رحیما» . </w:t>
      </w:r>
    </w:p>
    <w:p w:rsidR="00913DA4" w:rsidRDefault="00913DA4">
      <w:pPr>
        <w:pStyle w:val="contentparagraph"/>
        <w:bidi/>
        <w:jc w:val="both"/>
        <w:divId w:val="2068915823"/>
        <w:rPr>
          <w:rFonts w:cs="B Zar" w:hint="cs"/>
          <w:color w:val="000000"/>
          <w:sz w:val="36"/>
          <w:szCs w:val="36"/>
          <w:rtl/>
        </w:rPr>
      </w:pPr>
      <w:r>
        <w:rPr>
          <w:rStyle w:val="contenttext"/>
          <w:rFonts w:cs="B Zar" w:hint="cs"/>
          <w:color w:val="000000"/>
          <w:sz w:val="36"/>
          <w:szCs w:val="36"/>
          <w:rtl/>
        </w:rPr>
        <w:t xml:space="preserve">یعنی : «هر که عمل بدی کند یا ظلم به نفس خود کند پس توبه کند و طلب آمرزش ازخدا نماید می یابد خدا را آمرزنده و رحم کننده» . </w:t>
      </w:r>
      <w:hyperlink w:anchor="content_note_1047_2" w:tooltip="36. نساء ، (سوره 4) آیه 110"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068915823"/>
        <w:rPr>
          <w:rFonts w:cs="B Zar" w:hint="cs"/>
          <w:color w:val="000000"/>
          <w:sz w:val="36"/>
          <w:szCs w:val="36"/>
          <w:rtl/>
        </w:rPr>
      </w:pPr>
      <w:r>
        <w:rPr>
          <w:rStyle w:val="contenttext"/>
          <w:rFonts w:cs="B Zar" w:hint="cs"/>
          <w:color w:val="000000"/>
          <w:sz w:val="36"/>
          <w:szCs w:val="36"/>
          <w:rtl/>
        </w:rPr>
        <w:t xml:space="preserve">و از حضرت رسول صلی الله علیه و آله مروی است که : «هرگاه این قدر گناه بکنید که تا آسمان برسد پس پشیمان شوید خدا توبه شما را قبول می نماید» . </w:t>
      </w:r>
      <w:hyperlink w:anchor="content_note_1047_3" w:tooltip="37. محجه البیضاء ، ج 7 ، ص 24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2068915823"/>
        <w:rPr>
          <w:rFonts w:cs="B Zar" w:hint="cs"/>
          <w:color w:val="000000"/>
          <w:sz w:val="36"/>
          <w:szCs w:val="36"/>
          <w:rtl/>
        </w:rPr>
      </w:pPr>
      <w:r>
        <w:rPr>
          <w:rStyle w:val="contenttext"/>
          <w:rFonts w:cs="B Zar" w:hint="cs"/>
          <w:color w:val="000000"/>
          <w:sz w:val="36"/>
          <w:szCs w:val="36"/>
          <w:rtl/>
        </w:rPr>
        <w:t xml:space="preserve">و نیز از آن حضرت مروی است که : «پشیمانی ، کفاره گناهان است» . </w:t>
      </w:r>
      <w:hyperlink w:anchor="content_note_1047_4" w:tooltip="38. محجه البیضاء ، ج 7 ، ص 25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2068915823"/>
        <w:rPr>
          <w:rFonts w:cs="B Zar" w:hint="cs"/>
          <w:color w:val="000000"/>
          <w:sz w:val="36"/>
          <w:szCs w:val="36"/>
          <w:rtl/>
        </w:rPr>
      </w:pPr>
      <w:r>
        <w:rPr>
          <w:rStyle w:val="contenttext"/>
          <w:rFonts w:cs="B Zar" w:hint="cs"/>
          <w:color w:val="000000"/>
          <w:sz w:val="36"/>
          <w:szCs w:val="36"/>
          <w:rtl/>
        </w:rPr>
        <w:t>و نیز از آن حضرت مروی است که : «هر که یکسال پیش از مردن ، توبه کند حق - تعالی - توبه او را قبول می کند</w:t>
      </w:r>
    </w:p>
    <w:p w:rsidR="00913DA4" w:rsidRDefault="00913DA4">
      <w:pPr>
        <w:pStyle w:val="contentparagraph"/>
        <w:bidi/>
        <w:jc w:val="both"/>
        <w:divId w:val="2068915823"/>
        <w:rPr>
          <w:rFonts w:cs="B Zar" w:hint="cs"/>
          <w:color w:val="000000"/>
          <w:sz w:val="36"/>
          <w:szCs w:val="36"/>
          <w:rtl/>
        </w:rPr>
      </w:pPr>
      <w:r>
        <w:rPr>
          <w:rStyle w:val="contenttext"/>
          <w:rFonts w:cs="B Zar" w:hint="cs"/>
          <w:color w:val="000000"/>
          <w:sz w:val="36"/>
          <w:szCs w:val="36"/>
          <w:rtl/>
        </w:rPr>
        <w:t>ص: 1047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19" style="width:0;height:1.5pt" o:hralign="center" o:hrstd="t" o:hr="t" fillcolor="#a0a0a0" stroked="f"/>
        </w:pict>
      </w:r>
    </w:p>
    <w:p w:rsidR="00913DA4" w:rsidRDefault="00913DA4">
      <w:pPr>
        <w:bidi/>
        <w:jc w:val="both"/>
        <w:divId w:val="386998099"/>
        <w:rPr>
          <w:rFonts w:eastAsia="Times New Roman" w:cs="B Zar" w:hint="cs"/>
          <w:color w:val="000000"/>
          <w:sz w:val="36"/>
          <w:szCs w:val="36"/>
          <w:rtl/>
        </w:rPr>
      </w:pPr>
      <w:r>
        <w:rPr>
          <w:rFonts w:eastAsia="Times New Roman" w:cs="B Zar" w:hint="cs"/>
          <w:color w:val="000000"/>
          <w:sz w:val="36"/>
          <w:szCs w:val="36"/>
          <w:rtl/>
        </w:rPr>
        <w:t>1- 35. شوری ، (سوره 42) آیه 25 .</w:t>
      </w:r>
    </w:p>
    <w:p w:rsidR="00913DA4" w:rsidRDefault="00913DA4">
      <w:pPr>
        <w:bidi/>
        <w:jc w:val="both"/>
        <w:divId w:val="895045827"/>
        <w:rPr>
          <w:rFonts w:eastAsia="Times New Roman" w:cs="B Zar" w:hint="cs"/>
          <w:color w:val="000000"/>
          <w:sz w:val="36"/>
          <w:szCs w:val="36"/>
          <w:rtl/>
        </w:rPr>
      </w:pPr>
      <w:r>
        <w:rPr>
          <w:rFonts w:eastAsia="Times New Roman" w:cs="B Zar" w:hint="cs"/>
          <w:color w:val="000000"/>
          <w:sz w:val="36"/>
          <w:szCs w:val="36"/>
          <w:rtl/>
        </w:rPr>
        <w:t>2- 36. نساء ، (سوره 4) آیه 110</w:t>
      </w:r>
    </w:p>
    <w:p w:rsidR="00913DA4" w:rsidRDefault="00913DA4">
      <w:pPr>
        <w:bidi/>
        <w:jc w:val="both"/>
        <w:divId w:val="1919903333"/>
        <w:rPr>
          <w:rFonts w:eastAsia="Times New Roman" w:cs="B Zar" w:hint="cs"/>
          <w:color w:val="000000"/>
          <w:sz w:val="36"/>
          <w:szCs w:val="36"/>
          <w:rtl/>
        </w:rPr>
      </w:pPr>
      <w:r>
        <w:rPr>
          <w:rFonts w:eastAsia="Times New Roman" w:cs="B Zar" w:hint="cs"/>
          <w:color w:val="000000"/>
          <w:sz w:val="36"/>
          <w:szCs w:val="36"/>
          <w:rtl/>
        </w:rPr>
        <w:t>3- 37. محجه البیضاء ، ج 7 ، ص 24 .</w:t>
      </w:r>
    </w:p>
    <w:p w:rsidR="00913DA4" w:rsidRDefault="00913DA4">
      <w:pPr>
        <w:bidi/>
        <w:jc w:val="both"/>
        <w:divId w:val="1445731734"/>
        <w:rPr>
          <w:rFonts w:eastAsia="Times New Roman" w:cs="B Zar" w:hint="cs"/>
          <w:color w:val="000000"/>
          <w:sz w:val="36"/>
          <w:szCs w:val="36"/>
          <w:rtl/>
        </w:rPr>
      </w:pPr>
      <w:r>
        <w:rPr>
          <w:rFonts w:eastAsia="Times New Roman" w:cs="B Zar" w:hint="cs"/>
          <w:color w:val="000000"/>
          <w:sz w:val="36"/>
          <w:szCs w:val="36"/>
          <w:rtl/>
        </w:rPr>
        <w:t>4- 38. محجه البیضاء ، ج 7 ، ص 25 .</w:t>
      </w:r>
    </w:p>
    <w:p w:rsidR="00913DA4" w:rsidRDefault="00913DA4">
      <w:pPr>
        <w:pStyle w:val="contentparagraph"/>
        <w:bidi/>
        <w:jc w:val="both"/>
        <w:divId w:val="641737570"/>
        <w:rPr>
          <w:rFonts w:cs="B Zar" w:hint="cs"/>
          <w:color w:val="000000"/>
          <w:sz w:val="36"/>
          <w:szCs w:val="36"/>
          <w:rtl/>
        </w:rPr>
      </w:pPr>
      <w:r>
        <w:rPr>
          <w:rStyle w:val="contenttext"/>
          <w:rFonts w:cs="B Zar" w:hint="cs"/>
          <w:color w:val="000000"/>
          <w:sz w:val="36"/>
          <w:szCs w:val="36"/>
          <w:rtl/>
        </w:rPr>
        <w:t xml:space="preserve">. پس فرمود : سال ، زیاد است هر که یک ماه پیش ازمردن توبه کند خدای - تعالی - توبه او را قبول می فرماید . و بعد از آن فرمود : ماه ، زیاداست هر که یک هفته قبل از مردن توبه کند خدا توبه او را قبول می فرماید . پس فرمودکه : هفته نیز بسیار است هر که یک روز قبل از وفات ، تائب باشد توبه او قبول می شود . پس فرمود که : روز نیز زیاد است هر که توبه کند پیش از آنکه مرگ گلوی او را بگیرد ومرگ را معاینه ببیند خدای - تعالی - توبه او را قبول می فرماید» . </w:t>
      </w:r>
      <w:hyperlink w:anchor="content_note_1048_1" w:tooltip="39. کافی ، ج 2 ، ص 440 ، ح 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41737570"/>
        <w:rPr>
          <w:rFonts w:cs="B Zar" w:hint="cs"/>
          <w:color w:val="000000"/>
          <w:sz w:val="36"/>
          <w:szCs w:val="36"/>
          <w:rtl/>
        </w:rPr>
      </w:pPr>
      <w:r>
        <w:rPr>
          <w:rStyle w:val="contenttext"/>
          <w:rFonts w:cs="B Zar" w:hint="cs"/>
          <w:color w:val="000000"/>
          <w:sz w:val="36"/>
          <w:szCs w:val="36"/>
          <w:rtl/>
        </w:rPr>
        <w:t xml:space="preserve">و حضرت امام باقر علیه السلام به محمد بن مسلم فرمود که : «مؤمن هرگاه توبه کندگناهان او آمرزیده است . پس بعد از توبه و آمرزش ، عمل را از سرگیرد . و آگاه باشید ، به خدا قسم که توبه نیست مگر از برای اهل ایمان . </w:t>
      </w:r>
    </w:p>
    <w:p w:rsidR="00913DA4" w:rsidRDefault="00913DA4">
      <w:pPr>
        <w:pStyle w:val="contentparagraph"/>
        <w:bidi/>
        <w:jc w:val="both"/>
        <w:divId w:val="641737570"/>
        <w:rPr>
          <w:rFonts w:cs="B Zar" w:hint="cs"/>
          <w:color w:val="000000"/>
          <w:sz w:val="36"/>
          <w:szCs w:val="36"/>
          <w:rtl/>
        </w:rPr>
      </w:pPr>
      <w:r>
        <w:rPr>
          <w:rStyle w:val="contenttext"/>
          <w:rFonts w:cs="B Zar" w:hint="cs"/>
          <w:color w:val="000000"/>
          <w:sz w:val="36"/>
          <w:szCs w:val="36"/>
          <w:rtl/>
        </w:rPr>
        <w:t xml:space="preserve">محمد بن مسلم عرض کرد که : اگربعد از توبه عود به گناه کند و باز توبه کند حال او چگونه است ؟ </w:t>
      </w:r>
    </w:p>
    <w:p w:rsidR="00913DA4" w:rsidRDefault="00913DA4">
      <w:pPr>
        <w:pStyle w:val="contentparagraph"/>
        <w:bidi/>
        <w:jc w:val="both"/>
        <w:divId w:val="641737570"/>
        <w:rPr>
          <w:rFonts w:cs="B Zar" w:hint="cs"/>
          <w:color w:val="000000"/>
          <w:sz w:val="36"/>
          <w:szCs w:val="36"/>
          <w:rtl/>
        </w:rPr>
      </w:pPr>
      <w:r>
        <w:rPr>
          <w:rStyle w:val="contenttext"/>
          <w:rFonts w:cs="B Zar" w:hint="cs"/>
          <w:color w:val="000000"/>
          <w:sz w:val="36"/>
          <w:szCs w:val="36"/>
          <w:rtl/>
        </w:rPr>
        <w:t xml:space="preserve">حضرت فرمود : ای پسرمسلم ! آیا چنان می بینی که بنده مؤمن از گناه نادم شود و از خدا طلب آمرزش نماید وخدا توبه او را قبول نکند ؟ ! </w:t>
      </w:r>
    </w:p>
    <w:p w:rsidR="00913DA4" w:rsidRDefault="00913DA4">
      <w:pPr>
        <w:pStyle w:val="contentparagraph"/>
        <w:bidi/>
        <w:jc w:val="both"/>
        <w:divId w:val="641737570"/>
        <w:rPr>
          <w:rFonts w:cs="B Zar" w:hint="cs"/>
          <w:color w:val="000000"/>
          <w:sz w:val="36"/>
          <w:szCs w:val="36"/>
          <w:rtl/>
        </w:rPr>
      </w:pPr>
      <w:r>
        <w:rPr>
          <w:rStyle w:val="contenttext"/>
          <w:rFonts w:cs="B Zar" w:hint="cs"/>
          <w:color w:val="000000"/>
          <w:sz w:val="36"/>
          <w:szCs w:val="36"/>
          <w:rtl/>
        </w:rPr>
        <w:t xml:space="preserve">عرض کرد که مکرر چنین می کند ، یعنی گناه می کند و توبه می نماید ؟ </w:t>
      </w:r>
    </w:p>
    <w:p w:rsidR="00913DA4" w:rsidRDefault="00913DA4">
      <w:pPr>
        <w:pStyle w:val="contentparagraph"/>
        <w:bidi/>
        <w:jc w:val="both"/>
        <w:divId w:val="641737570"/>
        <w:rPr>
          <w:rFonts w:cs="B Zar" w:hint="cs"/>
          <w:color w:val="000000"/>
          <w:sz w:val="36"/>
          <w:szCs w:val="36"/>
          <w:rtl/>
        </w:rPr>
      </w:pPr>
      <w:r>
        <w:rPr>
          <w:rStyle w:val="contenttext"/>
          <w:rFonts w:cs="B Zar" w:hint="cs"/>
          <w:color w:val="000000"/>
          <w:sz w:val="36"/>
          <w:szCs w:val="36"/>
          <w:rtl/>
        </w:rPr>
        <w:t>فرمود : مؤمن هر وقت عود به استغفار و توبه کند خدا عود به آمرزش می نماید . به درستی که خدای - تعالی - آمرزنده و رحیم است</w:t>
      </w:r>
    </w:p>
    <w:p w:rsidR="00913DA4" w:rsidRDefault="00913DA4">
      <w:pPr>
        <w:pStyle w:val="contentparagraph"/>
        <w:bidi/>
        <w:jc w:val="both"/>
        <w:divId w:val="641737570"/>
        <w:rPr>
          <w:rFonts w:cs="B Zar" w:hint="cs"/>
          <w:color w:val="000000"/>
          <w:sz w:val="36"/>
          <w:szCs w:val="36"/>
          <w:rtl/>
        </w:rPr>
      </w:pPr>
      <w:r>
        <w:rPr>
          <w:rStyle w:val="contenttext"/>
          <w:rFonts w:cs="B Zar" w:hint="cs"/>
          <w:color w:val="000000"/>
          <w:sz w:val="36"/>
          <w:szCs w:val="36"/>
          <w:rtl/>
        </w:rPr>
        <w:t>ص: 1048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20" style="width:0;height:1.5pt" o:hralign="center" o:hrstd="t" o:hr="t" fillcolor="#a0a0a0" stroked="f"/>
        </w:pict>
      </w:r>
    </w:p>
    <w:p w:rsidR="00913DA4" w:rsidRDefault="00913DA4">
      <w:pPr>
        <w:bidi/>
        <w:jc w:val="both"/>
        <w:divId w:val="1786339393"/>
        <w:rPr>
          <w:rFonts w:eastAsia="Times New Roman" w:cs="B Zar" w:hint="cs"/>
          <w:color w:val="000000"/>
          <w:sz w:val="36"/>
          <w:szCs w:val="36"/>
          <w:rtl/>
        </w:rPr>
      </w:pPr>
      <w:r>
        <w:rPr>
          <w:rFonts w:eastAsia="Times New Roman" w:cs="B Zar" w:hint="cs"/>
          <w:color w:val="000000"/>
          <w:sz w:val="36"/>
          <w:szCs w:val="36"/>
          <w:rtl/>
        </w:rPr>
        <w:t>1- 39. کافی ، ج 2 ، ص 440 ، ح 2 .</w:t>
      </w:r>
    </w:p>
    <w:p w:rsidR="00913DA4" w:rsidRDefault="00913DA4">
      <w:pPr>
        <w:pStyle w:val="contentparagraph"/>
        <w:bidi/>
        <w:jc w:val="both"/>
        <w:divId w:val="1383872671"/>
        <w:rPr>
          <w:rFonts w:cs="B Zar" w:hint="cs"/>
          <w:color w:val="000000"/>
          <w:sz w:val="36"/>
          <w:szCs w:val="36"/>
          <w:rtl/>
        </w:rPr>
      </w:pPr>
      <w:r>
        <w:rPr>
          <w:rStyle w:val="contenttext"/>
          <w:rFonts w:cs="B Zar" w:hint="cs"/>
          <w:color w:val="000000"/>
          <w:sz w:val="36"/>
          <w:szCs w:val="36"/>
          <w:rtl/>
        </w:rPr>
        <w:t xml:space="preserve">. و توبه را قبول می کند . و گناهان را عفو می فرماید» . </w:t>
      </w:r>
      <w:hyperlink w:anchor="content_note_1049_1" w:tooltip="40. بحار الانوار ، ج 6 ، ص 40 ، ح 71 . و کافی ، ج 2 ، ص 434 ، ح 6"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383872671"/>
        <w:rPr>
          <w:rFonts w:cs="B Zar" w:hint="cs"/>
          <w:color w:val="000000"/>
          <w:sz w:val="36"/>
          <w:szCs w:val="36"/>
          <w:rtl/>
        </w:rPr>
      </w:pPr>
      <w:r>
        <w:rPr>
          <w:rStyle w:val="contenttext"/>
          <w:rFonts w:cs="B Zar" w:hint="cs"/>
          <w:color w:val="000000"/>
          <w:sz w:val="36"/>
          <w:szCs w:val="36"/>
          <w:rtl/>
        </w:rPr>
        <w:t xml:space="preserve">مروی است که : «حضرت آدم علیه السلام عرض کرد که : پروردگارا ! شیطان را برمن مسلط ساختی و او را در عروق بدن من جای دادی ، در عوض آن چیزی به من عطافرمای . خطاب رسید که : ای آدم ! از برای تو این را قرار دادم که هر یک از ذریه تو که قصد معصیتی کند و آن را مرتکب نشود چیزی بر آنها نوشته نمی شود . و چون مرتکب آن گردد یک گناه بر او نوشته می شود . و اگر قصد طاعتی کند و آن را نکند یک حسنه ازبرای او ثبت می شود . و اگر بکند ده حسنه از برای او نوشته می شود . آدم عرض کرد که : </w:t>
      </w:r>
    </w:p>
    <w:p w:rsidR="00913DA4" w:rsidRDefault="00913DA4">
      <w:pPr>
        <w:pStyle w:val="contentparagraph"/>
        <w:bidi/>
        <w:jc w:val="both"/>
        <w:divId w:val="1383872671"/>
        <w:rPr>
          <w:rFonts w:cs="B Zar" w:hint="cs"/>
          <w:color w:val="000000"/>
          <w:sz w:val="36"/>
          <w:szCs w:val="36"/>
          <w:rtl/>
        </w:rPr>
      </w:pPr>
      <w:r>
        <w:rPr>
          <w:rStyle w:val="contenttext"/>
          <w:rFonts w:cs="B Zar" w:hint="cs"/>
          <w:color w:val="000000"/>
          <w:sz w:val="36"/>
          <w:szCs w:val="36"/>
          <w:rtl/>
        </w:rPr>
        <w:t xml:space="preserve">پروردگارا ! زیاد کن . خطاب رسید که : اگر ایشان گناهی کند و استغفار کند او رامی آمرزم . آدم علیه السلام عرض کرد : الهی ! زیادتر کن . فرمود که : توبه را از برای ایشان قرار داده ام . تا نفس ایشان باقی است . آدم عرض کرد که : این قدر مرا کافی است» . </w:t>
      </w:r>
      <w:hyperlink w:anchor="content_note_1049_2" w:tooltip="41. کافی ، ج 2 ، ص 440 ، ح 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383872671"/>
        <w:rPr>
          <w:rFonts w:cs="B Zar" w:hint="cs"/>
          <w:color w:val="000000"/>
          <w:sz w:val="36"/>
          <w:szCs w:val="36"/>
          <w:rtl/>
        </w:rPr>
      </w:pPr>
      <w:r>
        <w:rPr>
          <w:rStyle w:val="contenttext"/>
          <w:rFonts w:cs="B Zar" w:hint="cs"/>
          <w:color w:val="000000"/>
          <w:sz w:val="36"/>
          <w:szCs w:val="36"/>
          <w:rtl/>
        </w:rPr>
        <w:t xml:space="preserve">و حضرت امام جعفر صادق علیه السلام فرمود که : «مردی گناه می کند و خدا به جهت آن گناه او را داخل بهشت می کند . راوی می گوید که عرض کردم : به جهت گناه داخل بهشت می شود ؟ فرمود : بلی گناه می کند پس همیشه از آن گناه خود ترسناک است و نفس خود را دشمن دارد ، به این جهت خدا او را به بهشت می برد» . </w:t>
      </w:r>
      <w:hyperlink w:anchor="content_note_1049_3" w:tooltip="42. کافی ، ج 2 ، ص 426 ، ح 3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383872671"/>
        <w:rPr>
          <w:rFonts w:cs="B Zar" w:hint="cs"/>
          <w:color w:val="000000"/>
          <w:sz w:val="36"/>
          <w:szCs w:val="36"/>
          <w:rtl/>
        </w:rPr>
      </w:pPr>
      <w:r>
        <w:rPr>
          <w:rStyle w:val="contenttext"/>
          <w:rFonts w:cs="B Zar" w:hint="cs"/>
          <w:color w:val="000000"/>
          <w:sz w:val="36"/>
          <w:szCs w:val="36"/>
          <w:rtl/>
        </w:rPr>
        <w:t>و فرمود که</w:t>
      </w:r>
    </w:p>
    <w:p w:rsidR="00913DA4" w:rsidRDefault="00913DA4">
      <w:pPr>
        <w:pStyle w:val="contentparagraph"/>
        <w:bidi/>
        <w:jc w:val="both"/>
        <w:divId w:val="1383872671"/>
        <w:rPr>
          <w:rFonts w:cs="B Zar" w:hint="cs"/>
          <w:color w:val="000000"/>
          <w:sz w:val="36"/>
          <w:szCs w:val="36"/>
          <w:rtl/>
        </w:rPr>
      </w:pPr>
      <w:r>
        <w:rPr>
          <w:rStyle w:val="contenttext"/>
          <w:rFonts w:cs="B Zar" w:hint="cs"/>
          <w:color w:val="000000"/>
          <w:sz w:val="36"/>
          <w:szCs w:val="36"/>
          <w:rtl/>
        </w:rPr>
        <w:t>ص: 1049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21" style="width:0;height:1.5pt" o:hralign="center" o:hrstd="t" o:hr="t" fillcolor="#a0a0a0" stroked="f"/>
        </w:pict>
      </w:r>
    </w:p>
    <w:p w:rsidR="00913DA4" w:rsidRDefault="00913DA4">
      <w:pPr>
        <w:bidi/>
        <w:jc w:val="both"/>
        <w:divId w:val="1330132962"/>
        <w:rPr>
          <w:rFonts w:eastAsia="Times New Roman" w:cs="B Zar" w:hint="cs"/>
          <w:color w:val="000000"/>
          <w:sz w:val="36"/>
          <w:szCs w:val="36"/>
          <w:rtl/>
        </w:rPr>
      </w:pPr>
      <w:r>
        <w:rPr>
          <w:rFonts w:eastAsia="Times New Roman" w:cs="B Zar" w:hint="cs"/>
          <w:color w:val="000000"/>
          <w:sz w:val="36"/>
          <w:szCs w:val="36"/>
          <w:rtl/>
        </w:rPr>
        <w:t>1- 40. بحار الانوار ، ج 6 ، ص 40 ، ح 71 . و کافی ، ج 2 ، ص 434 ، ح 6</w:t>
      </w:r>
    </w:p>
    <w:p w:rsidR="00913DA4" w:rsidRDefault="00913DA4">
      <w:pPr>
        <w:bidi/>
        <w:jc w:val="both"/>
        <w:divId w:val="2096590266"/>
        <w:rPr>
          <w:rFonts w:eastAsia="Times New Roman" w:cs="B Zar" w:hint="cs"/>
          <w:color w:val="000000"/>
          <w:sz w:val="36"/>
          <w:szCs w:val="36"/>
          <w:rtl/>
        </w:rPr>
      </w:pPr>
      <w:r>
        <w:rPr>
          <w:rFonts w:eastAsia="Times New Roman" w:cs="B Zar" w:hint="cs"/>
          <w:color w:val="000000"/>
          <w:sz w:val="36"/>
          <w:szCs w:val="36"/>
          <w:rtl/>
        </w:rPr>
        <w:t>2- 41. کافی ، ج 2 ، ص 440 ، ح 1 .</w:t>
      </w:r>
    </w:p>
    <w:p w:rsidR="00913DA4" w:rsidRDefault="00913DA4">
      <w:pPr>
        <w:bidi/>
        <w:jc w:val="both"/>
        <w:divId w:val="654457200"/>
        <w:rPr>
          <w:rFonts w:eastAsia="Times New Roman" w:cs="B Zar" w:hint="cs"/>
          <w:color w:val="000000"/>
          <w:sz w:val="36"/>
          <w:szCs w:val="36"/>
          <w:rtl/>
        </w:rPr>
      </w:pPr>
      <w:r>
        <w:rPr>
          <w:rFonts w:eastAsia="Times New Roman" w:cs="B Zar" w:hint="cs"/>
          <w:color w:val="000000"/>
          <w:sz w:val="36"/>
          <w:szCs w:val="36"/>
          <w:rtl/>
        </w:rPr>
        <w:t>3- 42. کافی ، ج 2 ، ص 426 ، ح 3 .</w:t>
      </w:r>
    </w:p>
    <w:p w:rsidR="00913DA4" w:rsidRDefault="00913DA4">
      <w:pPr>
        <w:pStyle w:val="contentparagraph"/>
        <w:bidi/>
        <w:jc w:val="both"/>
        <w:divId w:val="581722501"/>
        <w:rPr>
          <w:rFonts w:cs="B Zar" w:hint="cs"/>
          <w:color w:val="000000"/>
          <w:sz w:val="36"/>
          <w:szCs w:val="36"/>
          <w:rtl/>
        </w:rPr>
      </w:pPr>
      <w:r>
        <w:rPr>
          <w:rStyle w:val="contenttext"/>
          <w:rFonts w:cs="B Zar" w:hint="cs"/>
          <w:color w:val="000000"/>
          <w:sz w:val="36"/>
          <w:szCs w:val="36"/>
          <w:rtl/>
        </w:rPr>
        <w:t xml:space="preserve">: «بنده مؤمن چون گناه کند هفت ساعت خدا او را مهلت می دهد ، اگراستغفار کرد چیزی بر او نوشته نمی شود . و اگر هفت ساعت گذشت و توبه و استغفارنکرد یک گناه بر او نوشته می شود» . </w:t>
      </w:r>
      <w:hyperlink w:anchor="content_note_1050_1" w:tooltip="43. بحار الانوار ، ج 6 ، ص 41 ، ح 77 . و کافی ، ج 2 ، ص 437 ، ح 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581722501"/>
        <w:rPr>
          <w:rFonts w:cs="B Zar" w:hint="cs"/>
          <w:color w:val="000000"/>
          <w:sz w:val="36"/>
          <w:szCs w:val="36"/>
          <w:rtl/>
        </w:rPr>
      </w:pPr>
      <w:r>
        <w:rPr>
          <w:rStyle w:val="contenttext"/>
          <w:rFonts w:cs="B Zar" w:hint="cs"/>
          <w:color w:val="000000"/>
          <w:sz w:val="36"/>
          <w:szCs w:val="36"/>
          <w:rtl/>
        </w:rPr>
        <w:t xml:space="preserve">و نیز از آن حضرت مروی است که : «هیچ مؤمنی نیست که در شبانه روزی چهل گناه کبیره کند پس پشیمان شود و بگوید : </w:t>
      </w:r>
    </w:p>
    <w:p w:rsidR="00913DA4" w:rsidRDefault="00913DA4">
      <w:pPr>
        <w:pStyle w:val="contentparagraph"/>
        <w:bidi/>
        <w:jc w:val="both"/>
        <w:divId w:val="581722501"/>
        <w:rPr>
          <w:rFonts w:cs="B Zar" w:hint="cs"/>
          <w:color w:val="000000"/>
          <w:sz w:val="36"/>
          <w:szCs w:val="36"/>
          <w:rtl/>
        </w:rPr>
      </w:pPr>
      <w:r>
        <w:rPr>
          <w:rStyle w:val="contenttext"/>
          <w:rFonts w:cs="B Zar" w:hint="cs"/>
          <w:color w:val="000000"/>
          <w:sz w:val="36"/>
          <w:szCs w:val="36"/>
          <w:rtl/>
        </w:rPr>
        <w:t xml:space="preserve">«استغفر الله الذی لا اله الا هو الحی القیوم بدیع السموات و الارض ذوالجلال و الاکرام و اسئله ان یصلی علی محمد و آل محمد و ان یتوب علی» . </w:t>
      </w:r>
    </w:p>
    <w:p w:rsidR="00913DA4" w:rsidRDefault="00913DA4">
      <w:pPr>
        <w:pStyle w:val="contentparagraph"/>
        <w:bidi/>
        <w:jc w:val="both"/>
        <w:divId w:val="581722501"/>
        <w:rPr>
          <w:rFonts w:cs="B Zar" w:hint="cs"/>
          <w:color w:val="000000"/>
          <w:sz w:val="36"/>
          <w:szCs w:val="36"/>
          <w:rtl/>
        </w:rPr>
      </w:pPr>
      <w:r>
        <w:rPr>
          <w:rStyle w:val="contenttext"/>
          <w:rFonts w:cs="B Zar" w:hint="cs"/>
          <w:color w:val="000000"/>
          <w:sz w:val="36"/>
          <w:szCs w:val="36"/>
          <w:rtl/>
        </w:rPr>
        <w:t xml:space="preserve">مگر آنکه خدای - تعالی - آن گناهان را بیامرزد . پس فرمود که هیچ خوفی نیست بر کسی که شبانه روزی زیاده از چهل گناه کبیره مرتکب شود» . </w:t>
      </w:r>
      <w:hyperlink w:anchor="content_note_1050_2" w:tooltip="44. کافی ، ج 2 ، ص 438 ، ح 7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581722501"/>
        <w:rPr>
          <w:rFonts w:cs="B Zar" w:hint="cs"/>
          <w:color w:val="000000"/>
          <w:sz w:val="36"/>
          <w:szCs w:val="36"/>
          <w:rtl/>
        </w:rPr>
      </w:pPr>
      <w:r>
        <w:rPr>
          <w:rStyle w:val="contenttext"/>
          <w:rFonts w:cs="B Zar" w:hint="cs"/>
          <w:color w:val="000000"/>
          <w:sz w:val="36"/>
          <w:szCs w:val="36"/>
          <w:rtl/>
        </w:rPr>
        <w:t xml:space="preserve">و در اسرائیلیات وارد شده است که : «جوانی بیست سال عبادت کرد بعد از آن عاصی شد و بیست سال معصیت خدا را نمود ، روزی در آینه نظر کرد دید علامت پیری درموی او ظاهر شده آهی از دل برکشید و گفت : خداوندا ! بیست سال اطاعت تو کردم وبیست سال معصیت تو نمودم نمی دانم اگر بازگشت به سوی تو نمایم قبول می کنی ؟ ناگاه شنید که قائلی می گوید که : تو ما را قبول کردی ما نیز تو را قبول کردیم . پس دست از مابرداشتی ما هم دست از تو برداشتیم . و عصیان ما را ورزیدی تو را مهلت دادیم . و اگر بازبه سوی ما آیی تو را قبول می کنیم» . </w:t>
      </w:r>
      <w:hyperlink w:anchor="content_note_1050_3" w:tooltip="45. جامع السعادات ، ج 3 ، ص 69- 68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581722501"/>
        <w:rPr>
          <w:rFonts w:cs="B Zar" w:hint="cs"/>
          <w:color w:val="000000"/>
          <w:sz w:val="36"/>
          <w:szCs w:val="36"/>
          <w:rtl/>
        </w:rPr>
      </w:pPr>
      <w:r>
        <w:rPr>
          <w:rStyle w:val="contenttext"/>
          <w:rFonts w:cs="B Zar" w:hint="cs"/>
          <w:color w:val="000000"/>
          <w:sz w:val="36"/>
          <w:szCs w:val="36"/>
          <w:rtl/>
        </w:rPr>
        <w:t>و بالجمله شکی نیست که این درگاه ، درگاه ناامیدی نیست . و هر که رو به آنجاآورد او را قبول</w:t>
      </w:r>
    </w:p>
    <w:p w:rsidR="00913DA4" w:rsidRDefault="00913DA4">
      <w:pPr>
        <w:pStyle w:val="contentparagraph"/>
        <w:bidi/>
        <w:jc w:val="both"/>
        <w:divId w:val="581722501"/>
        <w:rPr>
          <w:rFonts w:cs="B Zar" w:hint="cs"/>
          <w:color w:val="000000"/>
          <w:sz w:val="36"/>
          <w:szCs w:val="36"/>
          <w:rtl/>
        </w:rPr>
      </w:pPr>
      <w:r>
        <w:rPr>
          <w:rStyle w:val="contenttext"/>
          <w:rFonts w:cs="B Zar" w:hint="cs"/>
          <w:color w:val="000000"/>
          <w:sz w:val="36"/>
          <w:szCs w:val="36"/>
          <w:rtl/>
        </w:rPr>
        <w:t>ص: 1050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22" style="width:0;height:1.5pt" o:hralign="center" o:hrstd="t" o:hr="t" fillcolor="#a0a0a0" stroked="f"/>
        </w:pict>
      </w:r>
    </w:p>
    <w:p w:rsidR="00913DA4" w:rsidRDefault="00913DA4">
      <w:pPr>
        <w:bidi/>
        <w:jc w:val="both"/>
        <w:divId w:val="1388262277"/>
        <w:rPr>
          <w:rFonts w:eastAsia="Times New Roman" w:cs="B Zar" w:hint="cs"/>
          <w:color w:val="000000"/>
          <w:sz w:val="36"/>
          <w:szCs w:val="36"/>
          <w:rtl/>
        </w:rPr>
      </w:pPr>
      <w:r>
        <w:rPr>
          <w:rFonts w:eastAsia="Times New Roman" w:cs="B Zar" w:hint="cs"/>
          <w:color w:val="000000"/>
          <w:sz w:val="36"/>
          <w:szCs w:val="36"/>
          <w:rtl/>
        </w:rPr>
        <w:t>1- 43. بحار الانوار ، ج 6 ، ص 41 ، ح 77 . و کافی ، ج 2 ، ص 437 ، ح 3 .</w:t>
      </w:r>
    </w:p>
    <w:p w:rsidR="00913DA4" w:rsidRDefault="00913DA4">
      <w:pPr>
        <w:bidi/>
        <w:jc w:val="both"/>
        <w:divId w:val="397167218"/>
        <w:rPr>
          <w:rFonts w:eastAsia="Times New Roman" w:cs="B Zar" w:hint="cs"/>
          <w:color w:val="000000"/>
          <w:sz w:val="36"/>
          <w:szCs w:val="36"/>
          <w:rtl/>
        </w:rPr>
      </w:pPr>
      <w:r>
        <w:rPr>
          <w:rFonts w:eastAsia="Times New Roman" w:cs="B Zar" w:hint="cs"/>
          <w:color w:val="000000"/>
          <w:sz w:val="36"/>
          <w:szCs w:val="36"/>
          <w:rtl/>
        </w:rPr>
        <w:t>2- 44. کافی ، ج 2 ، ص 438 ، ح 7 .</w:t>
      </w:r>
    </w:p>
    <w:p w:rsidR="00913DA4" w:rsidRDefault="00913DA4">
      <w:pPr>
        <w:bidi/>
        <w:jc w:val="both"/>
        <w:divId w:val="632057475"/>
        <w:rPr>
          <w:rFonts w:eastAsia="Times New Roman" w:cs="B Zar" w:hint="cs"/>
          <w:color w:val="000000"/>
          <w:sz w:val="36"/>
          <w:szCs w:val="36"/>
          <w:rtl/>
        </w:rPr>
      </w:pPr>
      <w:r>
        <w:rPr>
          <w:rFonts w:eastAsia="Times New Roman" w:cs="B Zar" w:hint="cs"/>
          <w:color w:val="000000"/>
          <w:sz w:val="36"/>
          <w:szCs w:val="36"/>
          <w:rtl/>
        </w:rPr>
        <w:t>3- 45. جامع السعادات ، ج 3 ، ص 69- 68 .</w:t>
      </w:r>
    </w:p>
    <w:p w:rsidR="00913DA4" w:rsidRDefault="00913DA4">
      <w:pPr>
        <w:pStyle w:val="contentparagraph"/>
        <w:bidi/>
        <w:jc w:val="both"/>
        <w:divId w:val="1716848396"/>
        <w:rPr>
          <w:rFonts w:cs="B Zar" w:hint="cs"/>
          <w:color w:val="000000"/>
          <w:sz w:val="36"/>
          <w:szCs w:val="36"/>
          <w:rtl/>
        </w:rPr>
      </w:pPr>
      <w:r>
        <w:rPr>
          <w:rStyle w:val="contenttext"/>
          <w:rFonts w:cs="B Zar" w:hint="cs"/>
          <w:color w:val="000000"/>
          <w:sz w:val="36"/>
          <w:szCs w:val="36"/>
          <w:rtl/>
        </w:rPr>
        <w:t xml:space="preserve">می کند . </w:t>
      </w:r>
    </w:p>
    <w:p w:rsidR="00913DA4" w:rsidRDefault="00913DA4">
      <w:pPr>
        <w:pStyle w:val="contentparagraph"/>
        <w:bidi/>
        <w:jc w:val="both"/>
        <w:divId w:val="1716848396"/>
        <w:rPr>
          <w:rFonts w:cs="B Zar" w:hint="cs"/>
          <w:color w:val="000000"/>
          <w:sz w:val="36"/>
          <w:szCs w:val="36"/>
          <w:rtl/>
        </w:rPr>
      </w:pPr>
      <w:r>
        <w:rPr>
          <w:rStyle w:val="contenttext"/>
          <w:rFonts w:cs="B Zar" w:hint="cs"/>
          <w:color w:val="000000"/>
          <w:sz w:val="36"/>
          <w:szCs w:val="36"/>
          <w:rtl/>
        </w:rPr>
        <w:t xml:space="preserve">هر که در این خانه شبی داد کرد*** خانه فردای خود آباد کرد </w:t>
      </w:r>
    </w:p>
    <w:p w:rsidR="00913DA4" w:rsidRDefault="00913DA4">
      <w:pPr>
        <w:pStyle w:val="Heading6"/>
        <w:shd w:val="clear" w:color="auto" w:fill="FFFFFF"/>
        <w:bidi/>
        <w:jc w:val="both"/>
        <w:divId w:val="117788840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حکایت توبه «شعوانه» </w:t>
      </w:r>
    </w:p>
    <w:p w:rsidR="00913DA4" w:rsidRDefault="00913DA4">
      <w:pPr>
        <w:pStyle w:val="contentparagraph"/>
        <w:bidi/>
        <w:jc w:val="both"/>
        <w:divId w:val="1177888403"/>
        <w:rPr>
          <w:rFonts w:cs="B Zar" w:hint="cs"/>
          <w:color w:val="000000"/>
          <w:sz w:val="36"/>
          <w:szCs w:val="36"/>
          <w:rtl/>
        </w:rPr>
      </w:pPr>
      <w:r>
        <w:rPr>
          <w:rStyle w:val="contenttext"/>
          <w:rFonts w:cs="B Zar" w:hint="cs"/>
          <w:color w:val="000000"/>
          <w:sz w:val="36"/>
          <w:szCs w:val="36"/>
          <w:rtl/>
        </w:rPr>
        <w:t xml:space="preserve">منقول است : «در بصره زنی بود «شعوانه» نام که مجلسی از فسق و فجور منعقد نمی شد در بصره که از وی خالی باشد . </w:t>
      </w:r>
    </w:p>
    <w:p w:rsidR="00913DA4" w:rsidRDefault="00913DA4">
      <w:pPr>
        <w:pStyle w:val="contentparagraph"/>
        <w:bidi/>
        <w:jc w:val="both"/>
        <w:divId w:val="1177888403"/>
        <w:rPr>
          <w:rFonts w:cs="B Zar" w:hint="cs"/>
          <w:color w:val="000000"/>
          <w:sz w:val="36"/>
          <w:szCs w:val="36"/>
          <w:rtl/>
        </w:rPr>
      </w:pPr>
      <w:r>
        <w:rPr>
          <w:rStyle w:val="contenttext"/>
          <w:rFonts w:cs="B Zar" w:hint="cs"/>
          <w:color w:val="000000"/>
          <w:sz w:val="36"/>
          <w:szCs w:val="36"/>
          <w:rtl/>
        </w:rPr>
        <w:t xml:space="preserve">روزی با جمعی از کنیزان خود در کوچه های بصره می گذشت به در خانه ای رسیدندکه از آن افغان و خروش بلند بود گفت : سبحان الله ! در این خانه عجب مصیبت وغوغایی است ! کنیزی را به اندرون فرستاد از برای استعلام از حقیقت حال ، آن کنیزرفت و معاودت نکرد . و کنیزی دیگر را فرستاد آن نیز رفت و نیامد . دیگری را فرستادو به او تاکید نمود که زود معاودت کن . کنیز رفت و برگشت و گفت : ای خاتون ! این غوغای مردگان نیست ، ماتم زندگان است . این ماتم بدکاران و عاصیان و نامه سیاهان است . شعوانه که این را بشنید گفت : آه ، بروم و ببینم که در این خانه چه خبر است . </w:t>
      </w:r>
    </w:p>
    <w:p w:rsidR="00913DA4" w:rsidRDefault="00913DA4">
      <w:pPr>
        <w:pStyle w:val="contentparagraph"/>
        <w:bidi/>
        <w:jc w:val="both"/>
        <w:divId w:val="1177888403"/>
        <w:rPr>
          <w:rFonts w:cs="B Zar" w:hint="cs"/>
          <w:color w:val="000000"/>
          <w:sz w:val="36"/>
          <w:szCs w:val="36"/>
          <w:rtl/>
        </w:rPr>
      </w:pPr>
      <w:r>
        <w:rPr>
          <w:rStyle w:val="contenttext"/>
          <w:rFonts w:cs="B Zar" w:hint="cs"/>
          <w:color w:val="000000"/>
          <w:sz w:val="36"/>
          <w:szCs w:val="36"/>
          <w:rtl/>
        </w:rPr>
        <w:t xml:space="preserve">چون به اندرون رفت دید واعظی در آنجا نشسته و جمعی در دور او فراهم آمده ایشان را موعظه می کند و از عذاب خدا می ترساند . و ایشان همگی به گریه و زاری مشغولند . و در حینی رسید که واعظ تفسیر این آیه می کرد که : </w:t>
      </w:r>
    </w:p>
    <w:p w:rsidR="00913DA4" w:rsidRDefault="00913DA4">
      <w:pPr>
        <w:pStyle w:val="contentparagraph"/>
        <w:bidi/>
        <w:jc w:val="both"/>
        <w:divId w:val="1177888403"/>
        <w:rPr>
          <w:rFonts w:cs="B Zar" w:hint="cs"/>
          <w:color w:val="000000"/>
          <w:sz w:val="36"/>
          <w:szCs w:val="36"/>
          <w:rtl/>
        </w:rPr>
      </w:pPr>
      <w:r>
        <w:rPr>
          <w:rStyle w:val="contenttext"/>
          <w:rFonts w:cs="B Zar" w:hint="cs"/>
          <w:color w:val="000000"/>
          <w:sz w:val="36"/>
          <w:szCs w:val="36"/>
          <w:rtl/>
        </w:rPr>
        <w:t xml:space="preserve">«اذا راتهم من مکان بعید سمعوا لها تغیظا و زفیرا و اذا القوا منها مکانا ضیقا مقرنین دعوا هنالک ثبورا» . </w:t>
      </w:r>
    </w:p>
    <w:p w:rsidR="00913DA4" w:rsidRDefault="00913DA4">
      <w:pPr>
        <w:pStyle w:val="contentparagraph"/>
        <w:bidi/>
        <w:jc w:val="both"/>
        <w:divId w:val="1177888403"/>
        <w:rPr>
          <w:rFonts w:cs="B Zar" w:hint="cs"/>
          <w:color w:val="000000"/>
          <w:sz w:val="36"/>
          <w:szCs w:val="36"/>
          <w:rtl/>
        </w:rPr>
      </w:pPr>
      <w:r>
        <w:rPr>
          <w:rStyle w:val="contenttext"/>
          <w:rFonts w:cs="B Zar" w:hint="cs"/>
          <w:color w:val="000000"/>
          <w:sz w:val="36"/>
          <w:szCs w:val="36"/>
          <w:rtl/>
        </w:rPr>
        <w:t>یعنی : در روز قیامت چون دوزخ ، عاصیان را ببیند در غریدن آید وعاصیان در لرزیدن آیند . و چون عاصیان را</w:t>
      </w:r>
    </w:p>
    <w:p w:rsidR="00913DA4" w:rsidRDefault="00913DA4">
      <w:pPr>
        <w:pStyle w:val="contentparagraph"/>
        <w:bidi/>
        <w:jc w:val="both"/>
        <w:divId w:val="1177888403"/>
        <w:rPr>
          <w:rFonts w:cs="B Zar" w:hint="cs"/>
          <w:color w:val="000000"/>
          <w:sz w:val="36"/>
          <w:szCs w:val="36"/>
          <w:rtl/>
        </w:rPr>
      </w:pPr>
      <w:r>
        <w:rPr>
          <w:rStyle w:val="contenttext"/>
          <w:rFonts w:cs="B Zar" w:hint="cs"/>
          <w:color w:val="000000"/>
          <w:sz w:val="36"/>
          <w:szCs w:val="36"/>
          <w:rtl/>
        </w:rPr>
        <w:t>ص: 1051</w:t>
      </w:r>
    </w:p>
    <w:p w:rsidR="00913DA4" w:rsidRDefault="00913DA4">
      <w:pPr>
        <w:pStyle w:val="contentparagraph"/>
        <w:bidi/>
        <w:jc w:val="both"/>
        <w:divId w:val="1470126487"/>
        <w:rPr>
          <w:rFonts w:cs="B Zar" w:hint="cs"/>
          <w:color w:val="000000"/>
          <w:sz w:val="36"/>
          <w:szCs w:val="36"/>
          <w:rtl/>
        </w:rPr>
      </w:pPr>
      <w:r>
        <w:rPr>
          <w:rStyle w:val="contenttext"/>
          <w:rFonts w:cs="B Zar" w:hint="cs"/>
          <w:color w:val="000000"/>
          <w:sz w:val="36"/>
          <w:szCs w:val="36"/>
          <w:rtl/>
        </w:rPr>
        <w:t xml:space="preserve">در دوزخ افکنند در مقام تنگ و تاریک وزنجیرهای آتشین به یکدیگر باز بسته فریاد واویلا برآورند . مالک جهنم به ایشان گوید : </w:t>
      </w:r>
    </w:p>
    <w:p w:rsidR="00913DA4" w:rsidRDefault="00913DA4">
      <w:pPr>
        <w:pStyle w:val="contentparagraph"/>
        <w:bidi/>
        <w:jc w:val="both"/>
        <w:divId w:val="1470126487"/>
        <w:rPr>
          <w:rFonts w:cs="B Zar" w:hint="cs"/>
          <w:color w:val="000000"/>
          <w:sz w:val="36"/>
          <w:szCs w:val="36"/>
          <w:rtl/>
        </w:rPr>
      </w:pPr>
      <w:r>
        <w:rPr>
          <w:rStyle w:val="contenttext"/>
          <w:rFonts w:cs="B Zar" w:hint="cs"/>
          <w:color w:val="000000"/>
          <w:sz w:val="36"/>
          <w:szCs w:val="36"/>
          <w:rtl/>
        </w:rPr>
        <w:t xml:space="preserve">زود به فریاد آمدید بسا فریاد و فغان که بعد از این از شما صادر خواهد شد» . </w:t>
      </w:r>
      <w:hyperlink w:anchor="content_note_1052_1" w:tooltip="46. فرقان ، (سوره 25) آیه 13- 12"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470126487"/>
        <w:rPr>
          <w:rFonts w:cs="B Zar" w:hint="cs"/>
          <w:color w:val="000000"/>
          <w:sz w:val="36"/>
          <w:szCs w:val="36"/>
          <w:rtl/>
        </w:rPr>
      </w:pPr>
      <w:r>
        <w:rPr>
          <w:rStyle w:val="contenttext"/>
          <w:rFonts w:cs="B Zar" w:hint="cs"/>
          <w:color w:val="000000"/>
          <w:sz w:val="36"/>
          <w:szCs w:val="36"/>
          <w:rtl/>
        </w:rPr>
        <w:t xml:space="preserve">شعوانه چون این را شنید بسیار در وی اثر کرد و گفت : ای شیخ ! من یکی ازروسیاهان درگاهم آیا اگر توبه کنم حق - تعالی - مرا می آمرزد ؟ گفت : البته اگر توبه کنی خدای - تعالی - تو را می آمرزد اگر چه گناه تو مثل گناه شعوانه باشد . گفت : ای شیخ ! شعوانه منم و توبه کنم که من بعد گناه نکنم . آن واعظ گفت : خدای - تعالی - ارحم الراحمین است و البته اگر توبه کنی آمرزیده شوی . </w:t>
      </w:r>
    </w:p>
    <w:p w:rsidR="00913DA4" w:rsidRDefault="00913DA4">
      <w:pPr>
        <w:pStyle w:val="contentparagraph"/>
        <w:bidi/>
        <w:jc w:val="both"/>
        <w:divId w:val="1470126487"/>
        <w:rPr>
          <w:rFonts w:cs="B Zar" w:hint="cs"/>
          <w:color w:val="000000"/>
          <w:sz w:val="36"/>
          <w:szCs w:val="36"/>
          <w:rtl/>
        </w:rPr>
      </w:pPr>
      <w:r>
        <w:rPr>
          <w:rStyle w:val="contenttext"/>
          <w:rFonts w:cs="B Zar" w:hint="cs"/>
          <w:color w:val="000000"/>
          <w:sz w:val="36"/>
          <w:szCs w:val="36"/>
          <w:rtl/>
        </w:rPr>
        <w:t xml:space="preserve">پس شعوانه توبه کرد و بندگان و کنیزان خود را آزاد کرد و به صومعه رفت ومشغول عبادت پروردگار شد و دایم در ریاضت مشغول بود ، به نحوی که بدنش گداخته شد و به نهایت ضعف و نقاهت رسید . </w:t>
      </w:r>
    </w:p>
    <w:p w:rsidR="00913DA4" w:rsidRDefault="00913DA4">
      <w:pPr>
        <w:pStyle w:val="contentparagraph"/>
        <w:bidi/>
        <w:jc w:val="both"/>
        <w:divId w:val="1470126487"/>
        <w:rPr>
          <w:rFonts w:cs="B Zar" w:hint="cs"/>
          <w:color w:val="000000"/>
          <w:sz w:val="36"/>
          <w:szCs w:val="36"/>
          <w:rtl/>
        </w:rPr>
      </w:pPr>
      <w:r>
        <w:rPr>
          <w:rStyle w:val="contenttext"/>
          <w:rFonts w:cs="B Zar" w:hint="cs"/>
          <w:color w:val="000000"/>
          <w:sz w:val="36"/>
          <w:szCs w:val="36"/>
          <w:rtl/>
        </w:rPr>
        <w:t xml:space="preserve">روزی در بدن خود نگریست ، خود را بسیار ضعیف و نحیف دید گفت : آه آه ، در دنیا به این نحو گداخته شدم و نمی دانم در آخرت حالم چون خواهد بود ؟ ندایی به گوش او رسید که دل خوش دار و ملازم درگاه ما باش تا روز قیامت ببینی حال تو چون خواهد بود» . </w:t>
      </w:r>
      <w:hyperlink w:anchor="content_note_1052_2" w:tooltip="47. ریاحین الشریعه ، ج 4 ، ص 364 . به نقل از نفحات الانس"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470126487"/>
        <w:rPr>
          <w:rFonts w:cs="B Zar" w:hint="cs"/>
          <w:color w:val="000000"/>
          <w:sz w:val="36"/>
          <w:szCs w:val="36"/>
          <w:rtl/>
        </w:rPr>
      </w:pPr>
      <w:r>
        <w:rPr>
          <w:rStyle w:val="contenttext"/>
          <w:rFonts w:cs="B Zar" w:hint="cs"/>
          <w:color w:val="000000"/>
          <w:sz w:val="36"/>
          <w:szCs w:val="36"/>
          <w:rtl/>
        </w:rPr>
        <w:t xml:space="preserve">نیامد بدین در کسی عذر خواه*** که سیل ندامت نشستش گناه </w:t>
      </w:r>
    </w:p>
    <w:p w:rsidR="00913DA4" w:rsidRDefault="00913DA4">
      <w:pPr>
        <w:pStyle w:val="contentparagraph"/>
        <w:bidi/>
        <w:jc w:val="both"/>
        <w:divId w:val="1470126487"/>
        <w:rPr>
          <w:rFonts w:cs="B Zar" w:hint="cs"/>
          <w:color w:val="000000"/>
          <w:sz w:val="36"/>
          <w:szCs w:val="36"/>
          <w:rtl/>
        </w:rPr>
      </w:pPr>
      <w:r>
        <w:rPr>
          <w:rStyle w:val="contenttext"/>
          <w:rFonts w:cs="B Zar" w:hint="cs"/>
          <w:color w:val="000000"/>
          <w:sz w:val="36"/>
          <w:szCs w:val="36"/>
          <w:rtl/>
        </w:rPr>
        <w:t>چه شبهه در اینکه : هر که ملازم درگاه او باشد و از</w:t>
      </w:r>
    </w:p>
    <w:p w:rsidR="00913DA4" w:rsidRDefault="00913DA4">
      <w:pPr>
        <w:pStyle w:val="contentparagraph"/>
        <w:bidi/>
        <w:jc w:val="both"/>
        <w:divId w:val="1470126487"/>
        <w:rPr>
          <w:rFonts w:cs="B Zar" w:hint="cs"/>
          <w:color w:val="000000"/>
          <w:sz w:val="36"/>
          <w:szCs w:val="36"/>
          <w:rtl/>
        </w:rPr>
      </w:pPr>
      <w:r>
        <w:rPr>
          <w:rStyle w:val="contenttext"/>
          <w:rFonts w:cs="B Zar" w:hint="cs"/>
          <w:color w:val="000000"/>
          <w:sz w:val="36"/>
          <w:szCs w:val="36"/>
          <w:rtl/>
        </w:rPr>
        <w:t>ص: 1052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23" style="width:0;height:1.5pt" o:hralign="center" o:hrstd="t" o:hr="t" fillcolor="#a0a0a0" stroked="f"/>
        </w:pict>
      </w:r>
    </w:p>
    <w:p w:rsidR="00913DA4" w:rsidRDefault="00913DA4">
      <w:pPr>
        <w:bidi/>
        <w:jc w:val="both"/>
        <w:divId w:val="138503939"/>
        <w:rPr>
          <w:rFonts w:eastAsia="Times New Roman" w:cs="B Zar" w:hint="cs"/>
          <w:color w:val="000000"/>
          <w:sz w:val="36"/>
          <w:szCs w:val="36"/>
          <w:rtl/>
        </w:rPr>
      </w:pPr>
      <w:r>
        <w:rPr>
          <w:rFonts w:eastAsia="Times New Roman" w:cs="B Zar" w:hint="cs"/>
          <w:color w:val="000000"/>
          <w:sz w:val="36"/>
          <w:szCs w:val="36"/>
          <w:rtl/>
        </w:rPr>
        <w:t>1- 46. فرقان ، (سوره 25) آیه 13- 12</w:t>
      </w:r>
    </w:p>
    <w:p w:rsidR="00913DA4" w:rsidRDefault="00913DA4">
      <w:pPr>
        <w:bidi/>
        <w:jc w:val="both"/>
        <w:divId w:val="266037505"/>
        <w:rPr>
          <w:rFonts w:eastAsia="Times New Roman" w:cs="B Zar" w:hint="cs"/>
          <w:color w:val="000000"/>
          <w:sz w:val="36"/>
          <w:szCs w:val="36"/>
          <w:rtl/>
        </w:rPr>
      </w:pPr>
      <w:r>
        <w:rPr>
          <w:rFonts w:eastAsia="Times New Roman" w:cs="B Zar" w:hint="cs"/>
          <w:color w:val="000000"/>
          <w:sz w:val="36"/>
          <w:szCs w:val="36"/>
          <w:rtl/>
        </w:rPr>
        <w:t>2- 47. ریاحین الشریعه ، ج 4 ، ص 364 . به نقل از نفحات الانس</w:t>
      </w:r>
    </w:p>
    <w:p w:rsidR="00913DA4" w:rsidRDefault="00913DA4">
      <w:pPr>
        <w:pStyle w:val="contentparagraph"/>
        <w:bidi/>
        <w:jc w:val="both"/>
        <w:divId w:val="507329715"/>
        <w:rPr>
          <w:rFonts w:cs="B Zar" w:hint="cs"/>
          <w:color w:val="000000"/>
          <w:sz w:val="36"/>
          <w:szCs w:val="36"/>
          <w:rtl/>
        </w:rPr>
      </w:pPr>
      <w:r>
        <w:rPr>
          <w:rStyle w:val="contenttext"/>
          <w:rFonts w:cs="B Zar" w:hint="cs"/>
          <w:color w:val="000000"/>
          <w:sz w:val="36"/>
          <w:szCs w:val="36"/>
          <w:rtl/>
        </w:rPr>
        <w:t xml:space="preserve">خوف او ترک معاصی کند درروز قیامت رحمت الهی او را فرو می گیرد و به درجات عالیه و مراتب متعالیه می رسد . </w:t>
      </w:r>
    </w:p>
    <w:p w:rsidR="00913DA4" w:rsidRDefault="00913DA4">
      <w:pPr>
        <w:pStyle w:val="Heading6"/>
        <w:shd w:val="clear" w:color="auto" w:fill="FFFFFF"/>
        <w:bidi/>
        <w:jc w:val="both"/>
        <w:divId w:val="165537525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حکایت توبه مرد گناهکار و قبولی توبه اش </w:t>
      </w:r>
    </w:p>
    <w:p w:rsidR="00913DA4" w:rsidRDefault="00913DA4">
      <w:pPr>
        <w:pStyle w:val="contentparagraph"/>
        <w:bidi/>
        <w:jc w:val="both"/>
        <w:divId w:val="1655375259"/>
        <w:rPr>
          <w:rFonts w:cs="B Zar" w:hint="cs"/>
          <w:color w:val="000000"/>
          <w:sz w:val="36"/>
          <w:szCs w:val="36"/>
          <w:rtl/>
        </w:rPr>
      </w:pPr>
      <w:r>
        <w:rPr>
          <w:rStyle w:val="contenttext"/>
          <w:rFonts w:cs="B Zar" w:hint="cs"/>
          <w:color w:val="000000"/>
          <w:sz w:val="36"/>
          <w:szCs w:val="36"/>
          <w:rtl/>
        </w:rPr>
        <w:t xml:space="preserve">و نیز نقل است که : «مردی بود که جمیع عمر خود را در معصیت به سر برده بود ودر مدت عمر خود هرگز خیری از او صادر نشده و اصلا از هیچ معصیتی اندیشه نمی کرد . و صلحای عصر و اتقیای روزگارش از او دوری جستندی و از او نفرت کردندی . </w:t>
      </w:r>
    </w:p>
    <w:p w:rsidR="00913DA4" w:rsidRDefault="00913DA4">
      <w:pPr>
        <w:pStyle w:val="contentparagraph"/>
        <w:bidi/>
        <w:jc w:val="both"/>
        <w:divId w:val="1655375259"/>
        <w:rPr>
          <w:rFonts w:cs="B Zar" w:hint="cs"/>
          <w:color w:val="000000"/>
          <w:sz w:val="36"/>
          <w:szCs w:val="36"/>
          <w:rtl/>
        </w:rPr>
      </w:pPr>
      <w:r>
        <w:rPr>
          <w:rStyle w:val="contenttext"/>
          <w:rFonts w:cs="B Zar" w:hint="cs"/>
          <w:color w:val="000000"/>
          <w:sz w:val="36"/>
          <w:szCs w:val="36"/>
          <w:rtl/>
        </w:rPr>
        <w:t xml:space="preserve">ناگاه موکل قضا دست بر دامن عمرش دراز کرده ملک الموت آهنگ قبض روحش نمود . چون یقین به مرگ کرد و یافت که وقت رحلتش رسیده نظر در جراید اعمال خود کرد آن را از اعمال صالحه خالی دید و خطی که رقم رجایی داشته باشد ندید . و به جویبار عمل خود نگریست ، شاخی که دست امید در آن توان زد نیافت . عاجزوار آهی از دل بی قرار برکشید و بی اختیار گفت : </w:t>
      </w:r>
    </w:p>
    <w:p w:rsidR="00913DA4" w:rsidRDefault="00913DA4">
      <w:pPr>
        <w:pStyle w:val="contentparagraph"/>
        <w:bidi/>
        <w:jc w:val="both"/>
        <w:divId w:val="1655375259"/>
        <w:rPr>
          <w:rFonts w:cs="B Zar" w:hint="cs"/>
          <w:color w:val="000000"/>
          <w:sz w:val="36"/>
          <w:szCs w:val="36"/>
          <w:rtl/>
        </w:rPr>
      </w:pPr>
      <w:r>
        <w:rPr>
          <w:rStyle w:val="contenttext"/>
          <w:rFonts w:cs="B Zar" w:hint="cs"/>
          <w:color w:val="000000"/>
          <w:sz w:val="36"/>
          <w:szCs w:val="36"/>
          <w:rtl/>
        </w:rPr>
        <w:t xml:space="preserve">«یا من له الدنیا و الآخره ارحم لمن لیس له الدنیا و الآخره» . </w:t>
      </w:r>
    </w:p>
    <w:p w:rsidR="00913DA4" w:rsidRDefault="00913DA4">
      <w:pPr>
        <w:pStyle w:val="contentparagraph"/>
        <w:bidi/>
        <w:jc w:val="both"/>
        <w:divId w:val="1655375259"/>
        <w:rPr>
          <w:rFonts w:cs="B Zar" w:hint="cs"/>
          <w:color w:val="000000"/>
          <w:sz w:val="36"/>
          <w:szCs w:val="36"/>
          <w:rtl/>
        </w:rPr>
      </w:pPr>
      <w:r>
        <w:rPr>
          <w:rStyle w:val="contenttext"/>
          <w:rFonts w:cs="B Zar" w:hint="cs"/>
          <w:color w:val="000000"/>
          <w:sz w:val="36"/>
          <w:szCs w:val="36"/>
          <w:rtl/>
        </w:rPr>
        <w:t xml:space="preserve">یعنی : «ای آنکه دنیا و آخرت از توست ، رحم کن بر حال کسی که نه دنیادارد و نه آخرت» . این کلمه به گفت و جان داد . </w:t>
      </w:r>
    </w:p>
    <w:p w:rsidR="00913DA4" w:rsidRDefault="00913DA4">
      <w:pPr>
        <w:pStyle w:val="contentparagraph"/>
        <w:bidi/>
        <w:jc w:val="both"/>
        <w:divId w:val="1655375259"/>
        <w:rPr>
          <w:rFonts w:cs="B Zar" w:hint="cs"/>
          <w:color w:val="000000"/>
          <w:sz w:val="36"/>
          <w:szCs w:val="36"/>
          <w:rtl/>
        </w:rPr>
      </w:pPr>
      <w:r>
        <w:rPr>
          <w:rStyle w:val="contenttext"/>
          <w:rFonts w:cs="B Zar" w:hint="cs"/>
          <w:color w:val="000000"/>
          <w:sz w:val="36"/>
          <w:szCs w:val="36"/>
          <w:rtl/>
        </w:rPr>
        <w:t>اهل شهر بر فوت او شاد شدند و از مردنش فرحناک گشتند و او را در مزبله ای انداختند و خس و خاشاک بر او ریختند و آن موضع را از خاک پرکردند . شب یکی ازبزرگان را در خواب نمودند که : فلان در گذشت و او را در مزبله انداختند برخیز و او رااز آنجا بردار و غسل ده و کفن کن و</w:t>
      </w:r>
    </w:p>
    <w:p w:rsidR="00913DA4" w:rsidRDefault="00913DA4">
      <w:pPr>
        <w:pStyle w:val="contentparagraph"/>
        <w:bidi/>
        <w:jc w:val="both"/>
        <w:divId w:val="1655375259"/>
        <w:rPr>
          <w:rFonts w:cs="B Zar" w:hint="cs"/>
          <w:color w:val="000000"/>
          <w:sz w:val="36"/>
          <w:szCs w:val="36"/>
          <w:rtl/>
        </w:rPr>
      </w:pPr>
      <w:r>
        <w:rPr>
          <w:rStyle w:val="contenttext"/>
          <w:rFonts w:cs="B Zar" w:hint="cs"/>
          <w:color w:val="000000"/>
          <w:sz w:val="36"/>
          <w:szCs w:val="36"/>
          <w:rtl/>
        </w:rPr>
        <w:t>ص: 1053</w:t>
      </w:r>
    </w:p>
    <w:p w:rsidR="00913DA4" w:rsidRDefault="00913DA4">
      <w:pPr>
        <w:pStyle w:val="contentparagraph"/>
        <w:bidi/>
        <w:jc w:val="both"/>
        <w:divId w:val="755826751"/>
        <w:rPr>
          <w:rFonts w:cs="B Zar" w:hint="cs"/>
          <w:color w:val="000000"/>
          <w:sz w:val="36"/>
          <w:szCs w:val="36"/>
          <w:rtl/>
        </w:rPr>
      </w:pPr>
      <w:r>
        <w:rPr>
          <w:rStyle w:val="contenttext"/>
          <w:rFonts w:cs="B Zar" w:hint="cs"/>
          <w:color w:val="000000"/>
          <w:sz w:val="36"/>
          <w:szCs w:val="36"/>
          <w:rtl/>
        </w:rPr>
        <w:t xml:space="preserve">بر او نماز کن و او را در مقبره صلحا و اتقیا دفن کن . گفت : خداوندا ! او بد عمل بود و در میان خلق به بدکاری و بدنامی مشهور بود . چه چیز به درگاه کبریا آورد که مستحق کرامت و بخشش گردید ؟ خطاب آمد که : چون به حال نزع رسید در جراید اعمال خود نظر کرد و بجز خطا و معاصی چیزی ندید لهذامفلس وار به درگاه ما بنالید و عاجزوار به بارگاه ما نظر کرد و دست در دامن فضل ما زدلهذا به بیچارگی و عجز او رحمت کردیم . و گناهان او را از نظر پوشیدیم . و از عذاب الیمش نجات دادیم . و به نعیم مقیمش رساندیم» . </w:t>
      </w:r>
    </w:p>
    <w:p w:rsidR="00913DA4" w:rsidRDefault="00913DA4">
      <w:pPr>
        <w:pStyle w:val="contentparagraph"/>
        <w:bidi/>
        <w:jc w:val="both"/>
        <w:divId w:val="755826751"/>
        <w:rPr>
          <w:rFonts w:cs="B Zar" w:hint="cs"/>
          <w:color w:val="000000"/>
          <w:sz w:val="36"/>
          <w:szCs w:val="36"/>
          <w:rtl/>
        </w:rPr>
      </w:pPr>
      <w:r>
        <w:rPr>
          <w:rStyle w:val="contenttext"/>
          <w:rFonts w:cs="B Zar" w:hint="cs"/>
          <w:color w:val="000000"/>
          <w:sz w:val="36"/>
          <w:szCs w:val="36"/>
          <w:rtl/>
        </w:rPr>
        <w:t xml:space="preserve">ای یک دله صد دله دل یک دله کن*** مهر دگران را از دل خود یله کن </w:t>
      </w:r>
    </w:p>
    <w:p w:rsidR="00913DA4" w:rsidRDefault="00913DA4">
      <w:pPr>
        <w:pStyle w:val="contentparagraph"/>
        <w:bidi/>
        <w:jc w:val="both"/>
        <w:divId w:val="755826751"/>
        <w:rPr>
          <w:rFonts w:cs="B Zar" w:hint="cs"/>
          <w:color w:val="000000"/>
          <w:sz w:val="36"/>
          <w:szCs w:val="36"/>
          <w:rtl/>
        </w:rPr>
      </w:pPr>
      <w:r>
        <w:rPr>
          <w:rStyle w:val="contenttext"/>
          <w:rFonts w:cs="B Zar" w:hint="cs"/>
          <w:color w:val="000000"/>
          <w:sz w:val="36"/>
          <w:szCs w:val="36"/>
          <w:rtl/>
        </w:rPr>
        <w:t xml:space="preserve">یک صبح به اخلاص بیا بر در ما*** برناید اگر کام تو از ما گله کن </w:t>
      </w:r>
    </w:p>
    <w:p w:rsidR="00913DA4" w:rsidRDefault="00913DA4">
      <w:pPr>
        <w:pStyle w:val="Heading5"/>
        <w:shd w:val="clear" w:color="auto" w:fill="FFFFFF"/>
        <w:bidi/>
        <w:jc w:val="both"/>
        <w:divId w:val="41551376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اقسام توبه و بیان آنها </w:t>
      </w:r>
    </w:p>
    <w:p w:rsidR="00913DA4" w:rsidRDefault="00913DA4">
      <w:pPr>
        <w:pStyle w:val="Heading6"/>
        <w:shd w:val="clear" w:color="auto" w:fill="FFFFFF"/>
        <w:bidi/>
        <w:jc w:val="both"/>
        <w:divId w:val="829828500"/>
        <w:rPr>
          <w:rFonts w:eastAsia="Times New Roman" w:cs="B Titr" w:hint="cs"/>
          <w:b w:val="0"/>
          <w:bCs w:val="0"/>
          <w:color w:val="FF0000"/>
          <w:sz w:val="29"/>
          <w:szCs w:val="29"/>
          <w:rtl/>
        </w:rPr>
      </w:pPr>
      <w:r>
        <w:rPr>
          <w:rFonts w:eastAsia="Times New Roman" w:cs="B Titr" w:hint="cs"/>
          <w:b w:val="0"/>
          <w:bCs w:val="0"/>
          <w:color w:val="FF0000"/>
          <w:sz w:val="29"/>
          <w:szCs w:val="29"/>
          <w:rtl/>
        </w:rPr>
        <w:t>اقسام توبه</w:t>
      </w:r>
    </w:p>
    <w:p w:rsidR="00913DA4" w:rsidRDefault="00913DA4">
      <w:pPr>
        <w:pStyle w:val="contentparagraph"/>
        <w:bidi/>
        <w:jc w:val="both"/>
        <w:divId w:val="829828500"/>
        <w:rPr>
          <w:rFonts w:cs="B Zar" w:hint="cs"/>
          <w:color w:val="000000"/>
          <w:sz w:val="36"/>
          <w:szCs w:val="36"/>
          <w:rtl/>
        </w:rPr>
      </w:pPr>
      <w:r>
        <w:rPr>
          <w:rStyle w:val="contenttext"/>
          <w:rFonts w:cs="B Zar" w:hint="cs"/>
          <w:color w:val="000000"/>
          <w:sz w:val="36"/>
          <w:szCs w:val="36"/>
          <w:rtl/>
        </w:rPr>
        <w:t xml:space="preserve">بدان که : دانستی که توبه ، عبارت است از : پشیمانی بر معصیتی که از آدمی سرزده ، وعزم بر ترک آن در آینده . و همین قدر در قبول توبه کافی نیست بلکه باید دانست که : </w:t>
      </w:r>
    </w:p>
    <w:p w:rsidR="00913DA4" w:rsidRDefault="00913DA4">
      <w:pPr>
        <w:pStyle w:val="contentparagraph"/>
        <w:bidi/>
        <w:jc w:val="both"/>
        <w:divId w:val="829828500"/>
        <w:rPr>
          <w:rFonts w:cs="B Zar" w:hint="cs"/>
          <w:color w:val="000000"/>
          <w:sz w:val="36"/>
          <w:szCs w:val="36"/>
          <w:rtl/>
        </w:rPr>
      </w:pPr>
      <w:r>
        <w:rPr>
          <w:rStyle w:val="contenttext"/>
          <w:rFonts w:cs="B Zar" w:hint="cs"/>
          <w:color w:val="000000"/>
          <w:sz w:val="36"/>
          <w:szCs w:val="36"/>
          <w:rtl/>
        </w:rPr>
        <w:t xml:space="preserve">گناهی که از آدمی سرزده یا محض «حق الله» است و غیر خدای - تعالی - را در آن حقی نیست . یا در آن «حق الناس» نیز هست . </w:t>
      </w:r>
    </w:p>
    <w:p w:rsidR="00913DA4" w:rsidRDefault="00913DA4">
      <w:pPr>
        <w:pStyle w:val="contentparagraph"/>
        <w:bidi/>
        <w:jc w:val="both"/>
        <w:divId w:val="829828500"/>
        <w:rPr>
          <w:rFonts w:cs="B Zar" w:hint="cs"/>
          <w:color w:val="000000"/>
          <w:sz w:val="36"/>
          <w:szCs w:val="36"/>
          <w:rtl/>
        </w:rPr>
      </w:pPr>
      <w:r>
        <w:rPr>
          <w:rStyle w:val="contenttext"/>
          <w:rFonts w:cs="B Zar" w:hint="cs"/>
          <w:color w:val="000000"/>
          <w:sz w:val="36"/>
          <w:szCs w:val="36"/>
          <w:rtl/>
        </w:rPr>
        <w:t xml:space="preserve">پس اگر از قسم اول باشد آن نیز بر دو قسم است : </w:t>
      </w:r>
    </w:p>
    <w:p w:rsidR="00913DA4" w:rsidRDefault="00913DA4">
      <w:pPr>
        <w:pStyle w:val="contentparagraph"/>
        <w:bidi/>
        <w:jc w:val="both"/>
        <w:divId w:val="829828500"/>
        <w:rPr>
          <w:rFonts w:cs="B Zar" w:hint="cs"/>
          <w:color w:val="000000"/>
          <w:sz w:val="36"/>
          <w:szCs w:val="36"/>
          <w:rtl/>
        </w:rPr>
      </w:pPr>
      <w:r>
        <w:rPr>
          <w:rStyle w:val="contenttext"/>
          <w:rFonts w:cs="B Zar" w:hint="cs"/>
          <w:color w:val="000000"/>
          <w:sz w:val="36"/>
          <w:szCs w:val="36"/>
          <w:rtl/>
        </w:rPr>
        <w:t>یا چیزی است : که قضا و تلافی از برای آن واجب نیست . مثل شرب خمر و ساززدن و امثال</w:t>
      </w:r>
    </w:p>
    <w:p w:rsidR="00913DA4" w:rsidRDefault="00913DA4">
      <w:pPr>
        <w:pStyle w:val="contentparagraph"/>
        <w:bidi/>
        <w:jc w:val="both"/>
        <w:divId w:val="829828500"/>
        <w:rPr>
          <w:rFonts w:cs="B Zar" w:hint="cs"/>
          <w:color w:val="000000"/>
          <w:sz w:val="36"/>
          <w:szCs w:val="36"/>
          <w:rtl/>
        </w:rPr>
      </w:pPr>
      <w:r>
        <w:rPr>
          <w:rStyle w:val="contenttext"/>
          <w:rFonts w:cs="B Zar" w:hint="cs"/>
          <w:color w:val="000000"/>
          <w:sz w:val="36"/>
          <w:szCs w:val="36"/>
          <w:rtl/>
        </w:rPr>
        <w:t>ص: 1054</w:t>
      </w:r>
    </w:p>
    <w:p w:rsidR="00913DA4" w:rsidRDefault="00913DA4">
      <w:pPr>
        <w:pStyle w:val="contentparagraph"/>
        <w:bidi/>
        <w:jc w:val="both"/>
        <w:divId w:val="1723362969"/>
        <w:rPr>
          <w:rFonts w:cs="B Zar" w:hint="cs"/>
          <w:color w:val="000000"/>
          <w:sz w:val="36"/>
          <w:szCs w:val="36"/>
          <w:rtl/>
        </w:rPr>
      </w:pPr>
      <w:r>
        <w:rPr>
          <w:rStyle w:val="contenttext"/>
          <w:rFonts w:cs="B Zar" w:hint="cs"/>
          <w:color w:val="000000"/>
          <w:sz w:val="36"/>
          <w:szCs w:val="36"/>
          <w:rtl/>
        </w:rPr>
        <w:t xml:space="preserve">اینها ، و در توبه این قسم ، همان پشیمانی و عزم بر ترک و حزن و اندوه درارتکاب آن در قبول توبه کفایت می کند . </w:t>
      </w:r>
    </w:p>
    <w:p w:rsidR="00913DA4" w:rsidRDefault="00913DA4">
      <w:pPr>
        <w:pStyle w:val="contentparagraph"/>
        <w:bidi/>
        <w:jc w:val="both"/>
        <w:divId w:val="1723362969"/>
        <w:rPr>
          <w:rFonts w:cs="B Zar" w:hint="cs"/>
          <w:color w:val="000000"/>
          <w:sz w:val="36"/>
          <w:szCs w:val="36"/>
          <w:rtl/>
        </w:rPr>
      </w:pPr>
      <w:r>
        <w:rPr>
          <w:rStyle w:val="contenttext"/>
          <w:rFonts w:cs="B Zar" w:hint="cs"/>
          <w:color w:val="000000"/>
          <w:sz w:val="36"/>
          <w:szCs w:val="36"/>
          <w:rtl/>
        </w:rPr>
        <w:t xml:space="preserve">و یا چیزی است که : تلافی آن شرعا لازم است ، چون نماز و روزه و زکوه و خمس و کفاره و امثال اینها ، و در این قسم ، علاوه بر پشیمانی و عزم بر عدم ارتکاب آن معصیت به قدر امکان ، آنچه را ترک نموده قضا می نمایی تا دیگر یقین به بقای قضا درذمه خود نداشته باشی . </w:t>
      </w:r>
    </w:p>
    <w:p w:rsidR="00913DA4" w:rsidRDefault="00913DA4">
      <w:pPr>
        <w:pStyle w:val="contentparagraph"/>
        <w:bidi/>
        <w:jc w:val="both"/>
        <w:divId w:val="1723362969"/>
        <w:rPr>
          <w:rFonts w:cs="B Zar" w:hint="cs"/>
          <w:color w:val="000000"/>
          <w:sz w:val="36"/>
          <w:szCs w:val="36"/>
          <w:rtl/>
        </w:rPr>
      </w:pPr>
      <w:r>
        <w:rPr>
          <w:rStyle w:val="contenttext"/>
          <w:rFonts w:cs="B Zar" w:hint="cs"/>
          <w:color w:val="000000"/>
          <w:sz w:val="36"/>
          <w:szCs w:val="36"/>
          <w:rtl/>
        </w:rPr>
        <w:t xml:space="preserve">و اگر از قسم دوم باشد که در آن حق مردم نیز باشد پس چون لا محاله در آنهاحق الله نیز هست باید تلافی حق الله آن را به ندامت و پشیمانی و حسرت و حزن و الم وعزم ترک نمودن آن را بکند . </w:t>
      </w:r>
    </w:p>
    <w:p w:rsidR="00913DA4" w:rsidRDefault="00913DA4">
      <w:pPr>
        <w:pStyle w:val="contentparagraph"/>
        <w:bidi/>
        <w:jc w:val="both"/>
        <w:divId w:val="1723362969"/>
        <w:rPr>
          <w:rFonts w:cs="B Zar" w:hint="cs"/>
          <w:color w:val="000000"/>
          <w:sz w:val="36"/>
          <w:szCs w:val="36"/>
          <w:rtl/>
        </w:rPr>
      </w:pPr>
      <w:r>
        <w:rPr>
          <w:rStyle w:val="contenttext"/>
          <w:rFonts w:cs="B Zar" w:hint="cs"/>
          <w:color w:val="000000"/>
          <w:sz w:val="36"/>
          <w:szCs w:val="36"/>
          <w:rtl/>
        </w:rPr>
        <w:t xml:space="preserve">و اما حق الناس ، پس آن حق ، یا حقی است که تعلق به مال می گیرد یا بدن یا به عرض و آبرو ، یا به حرم و اهل . </w:t>
      </w:r>
    </w:p>
    <w:p w:rsidR="00913DA4" w:rsidRDefault="00913DA4">
      <w:pPr>
        <w:pStyle w:val="contentparagraph"/>
        <w:bidi/>
        <w:jc w:val="both"/>
        <w:divId w:val="1723362969"/>
        <w:rPr>
          <w:rFonts w:cs="B Zar" w:hint="cs"/>
          <w:color w:val="000000"/>
          <w:sz w:val="36"/>
          <w:szCs w:val="36"/>
          <w:rtl/>
        </w:rPr>
      </w:pPr>
      <w:r>
        <w:rPr>
          <w:rStyle w:val="contenttext"/>
          <w:rFonts w:cs="B Zar" w:hint="cs"/>
          <w:color w:val="000000"/>
          <w:sz w:val="36"/>
          <w:szCs w:val="36"/>
          <w:rtl/>
        </w:rPr>
        <w:t xml:space="preserve">پس اگر حق مالی باشد ، واجب است که اگر قدرت داشته باشی آن را به صاحبش رد نمایی . و اگر صاحبش مرده باشد به وارث آن رسانی . و اگر صاحبش معلوم نباشد به فقرا رسانی . و اگر به جهت تنگدستی قدرت بر ادای آن نداشته باشی از صاحب ن حلیت حاصل نمایی . و اگر او حلال نکند یا دسترسی به صاحب آن نداشته باشی بایدتضرع و زاری به درگاه حضرت باری نمایی که در روز حساب او را از تو راضی نماید . </w:t>
      </w:r>
    </w:p>
    <w:p w:rsidR="00913DA4" w:rsidRDefault="00913DA4">
      <w:pPr>
        <w:pStyle w:val="contentparagraph"/>
        <w:bidi/>
        <w:jc w:val="both"/>
        <w:divId w:val="1723362969"/>
        <w:rPr>
          <w:rFonts w:cs="B Zar" w:hint="cs"/>
          <w:color w:val="000000"/>
          <w:sz w:val="36"/>
          <w:szCs w:val="36"/>
          <w:rtl/>
        </w:rPr>
      </w:pPr>
      <w:r>
        <w:rPr>
          <w:rStyle w:val="contenttext"/>
          <w:rFonts w:cs="B Zar" w:hint="cs"/>
          <w:color w:val="000000"/>
          <w:sz w:val="36"/>
          <w:szCs w:val="36"/>
          <w:rtl/>
        </w:rPr>
        <w:t>و بسیار از برای صاحبش طلب آمرزش</w:t>
      </w:r>
    </w:p>
    <w:p w:rsidR="00913DA4" w:rsidRDefault="00913DA4">
      <w:pPr>
        <w:pStyle w:val="contentparagraph"/>
        <w:bidi/>
        <w:jc w:val="both"/>
        <w:divId w:val="1723362969"/>
        <w:rPr>
          <w:rFonts w:cs="B Zar" w:hint="cs"/>
          <w:color w:val="000000"/>
          <w:sz w:val="36"/>
          <w:szCs w:val="36"/>
          <w:rtl/>
        </w:rPr>
      </w:pPr>
      <w:r>
        <w:rPr>
          <w:rStyle w:val="contenttext"/>
          <w:rFonts w:cs="B Zar" w:hint="cs"/>
          <w:color w:val="000000"/>
          <w:sz w:val="36"/>
          <w:szCs w:val="36"/>
          <w:rtl/>
        </w:rPr>
        <w:t>ص: 1055</w:t>
      </w:r>
    </w:p>
    <w:p w:rsidR="00913DA4" w:rsidRDefault="00913DA4">
      <w:pPr>
        <w:pStyle w:val="contentparagraph"/>
        <w:bidi/>
        <w:jc w:val="both"/>
        <w:divId w:val="292443012"/>
        <w:rPr>
          <w:rFonts w:cs="B Zar" w:hint="cs"/>
          <w:color w:val="000000"/>
          <w:sz w:val="36"/>
          <w:szCs w:val="36"/>
          <w:rtl/>
        </w:rPr>
      </w:pPr>
      <w:r>
        <w:rPr>
          <w:rStyle w:val="contenttext"/>
          <w:rFonts w:cs="B Zar" w:hint="cs"/>
          <w:color w:val="000000"/>
          <w:sz w:val="36"/>
          <w:szCs w:val="36"/>
          <w:rtl/>
        </w:rPr>
        <w:t xml:space="preserve">نمایی و افعال حسنه به جا آوری تا روز قیامت به عوض آن حق بدهی . و اگر حق بدنی باشد مثل اینکه : او را کشته باشی یا زده باشی یا عضوی از او راشکسته باشی یا مجروح کرده باشی پس واجب است که تمکین کنی تا صاحب حق ، آن را قصاص نماید . و آنچه از تو نسبت به او صادر شده متحمل شوی که او نیز نسبت به توبه عمل آورد . یا اینکه به عجز و «الحاح» ، </w:t>
      </w:r>
      <w:hyperlink w:anchor="content_note_1056_1" w:tooltip="48. در طلب چیزی اصرار و پافشاری کردن" w:history="1">
        <w:r>
          <w:rPr>
            <w:rStyle w:val="Hyperlink"/>
            <w:rFonts w:cs="B Zar" w:hint="cs"/>
            <w:sz w:val="36"/>
            <w:szCs w:val="36"/>
            <w:rtl/>
          </w:rPr>
          <w:t>(1)</w:t>
        </w:r>
      </w:hyperlink>
      <w:r>
        <w:rPr>
          <w:rStyle w:val="contenttext"/>
          <w:rFonts w:cs="B Zar" w:hint="cs"/>
          <w:color w:val="000000"/>
          <w:sz w:val="36"/>
          <w:szCs w:val="36"/>
          <w:rtl/>
        </w:rPr>
        <w:t xml:space="preserve"> یا احسان و انعام ، او را از خود راضی سازی . و اگر دسترسی به اینها نباشد باز باید به در خانه خدا رفت و عجز و انابه نمود که صاحب حق را راضی کند . و طاعات و عبادات بسیاری به جا آورد که عوض حق او گردد . </w:t>
      </w:r>
    </w:p>
    <w:p w:rsidR="00913DA4" w:rsidRDefault="00913DA4">
      <w:pPr>
        <w:pStyle w:val="contentparagraph"/>
        <w:bidi/>
        <w:jc w:val="both"/>
        <w:divId w:val="292443012"/>
        <w:rPr>
          <w:rFonts w:cs="B Zar" w:hint="cs"/>
          <w:color w:val="000000"/>
          <w:sz w:val="36"/>
          <w:szCs w:val="36"/>
          <w:rtl/>
        </w:rPr>
      </w:pPr>
      <w:r>
        <w:rPr>
          <w:rStyle w:val="contenttext"/>
          <w:rFonts w:cs="B Zar" w:hint="cs"/>
          <w:color w:val="000000"/>
          <w:sz w:val="36"/>
          <w:szCs w:val="36"/>
          <w:rtl/>
        </w:rPr>
        <w:t xml:space="preserve">و اگر حق آبرویی باشد مثل اینکه : او را دشنام یا فحش داده ای یا تهمت زده باشی یا غیبت نموده باشی یا بی جهت شرعی به او اهانت رسانیده باشی و دل او را شکسته باشی ، باید اگر ممکن باشد و در اظهار آن ، مظنه غیظ صاحب حق نباشد از او حلیت حاصل نمایی . و او را از خود خوشنود نمایی . و اگر ممکن نباشد به جهت او استغفار وطلب آمرزش نمایی . و در زیادتی افعال حسنه کوشی که عوض حق او شود . و چنانچه افترا و بهتانی به او زده باشی یا غیبت او را کرده باشی باید اگر دانی که در نزد کدام شخص گفته ای ثانیا در نزد او اعتراف به کذب خود نمایی . </w:t>
      </w:r>
    </w:p>
    <w:p w:rsidR="00913DA4" w:rsidRDefault="00913DA4">
      <w:pPr>
        <w:pStyle w:val="contentparagraph"/>
        <w:bidi/>
        <w:jc w:val="both"/>
        <w:divId w:val="292443012"/>
        <w:rPr>
          <w:rFonts w:cs="B Zar" w:hint="cs"/>
          <w:color w:val="000000"/>
          <w:sz w:val="36"/>
          <w:szCs w:val="36"/>
          <w:rtl/>
        </w:rPr>
      </w:pPr>
      <w:r>
        <w:rPr>
          <w:rStyle w:val="contenttext"/>
          <w:rFonts w:cs="B Zar" w:hint="cs"/>
          <w:color w:val="000000"/>
          <w:sz w:val="36"/>
          <w:szCs w:val="36"/>
          <w:rtl/>
        </w:rPr>
        <w:t>و اگر حق در اهل و حرم باشد مثل</w:t>
      </w:r>
    </w:p>
    <w:p w:rsidR="00913DA4" w:rsidRDefault="00913DA4">
      <w:pPr>
        <w:pStyle w:val="contentparagraph"/>
        <w:bidi/>
        <w:jc w:val="both"/>
        <w:divId w:val="292443012"/>
        <w:rPr>
          <w:rFonts w:cs="B Zar" w:hint="cs"/>
          <w:color w:val="000000"/>
          <w:sz w:val="36"/>
          <w:szCs w:val="36"/>
          <w:rtl/>
        </w:rPr>
      </w:pPr>
      <w:r>
        <w:rPr>
          <w:rStyle w:val="contenttext"/>
          <w:rFonts w:cs="B Zar" w:hint="cs"/>
          <w:color w:val="000000"/>
          <w:sz w:val="36"/>
          <w:szCs w:val="36"/>
          <w:rtl/>
        </w:rPr>
        <w:t>ص: 1056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24" style="width:0;height:1.5pt" o:hralign="center" o:hrstd="t" o:hr="t" fillcolor="#a0a0a0" stroked="f"/>
        </w:pict>
      </w:r>
    </w:p>
    <w:p w:rsidR="00913DA4" w:rsidRDefault="00913DA4">
      <w:pPr>
        <w:bidi/>
        <w:jc w:val="both"/>
        <w:divId w:val="200943083"/>
        <w:rPr>
          <w:rFonts w:eastAsia="Times New Roman" w:cs="B Zar" w:hint="cs"/>
          <w:color w:val="000000"/>
          <w:sz w:val="36"/>
          <w:szCs w:val="36"/>
          <w:rtl/>
        </w:rPr>
      </w:pPr>
      <w:r>
        <w:rPr>
          <w:rFonts w:eastAsia="Times New Roman" w:cs="B Zar" w:hint="cs"/>
          <w:color w:val="000000"/>
          <w:sz w:val="36"/>
          <w:szCs w:val="36"/>
          <w:rtl/>
        </w:rPr>
        <w:t>1- 48. در طلب چیزی اصرار و پافشاری کردن</w:t>
      </w:r>
    </w:p>
    <w:p w:rsidR="00913DA4" w:rsidRDefault="00913DA4">
      <w:pPr>
        <w:pStyle w:val="contentparagraph"/>
        <w:bidi/>
        <w:jc w:val="both"/>
        <w:divId w:val="1465080401"/>
        <w:rPr>
          <w:rFonts w:cs="B Zar" w:hint="cs"/>
          <w:color w:val="000000"/>
          <w:sz w:val="36"/>
          <w:szCs w:val="36"/>
          <w:rtl/>
        </w:rPr>
      </w:pPr>
      <w:r>
        <w:rPr>
          <w:rStyle w:val="contenttext"/>
          <w:rFonts w:cs="B Zar" w:hint="cs"/>
          <w:color w:val="000000"/>
          <w:sz w:val="36"/>
          <w:szCs w:val="36"/>
          <w:rtl/>
        </w:rPr>
        <w:t xml:space="preserve">اینکه : - العیاذ بالله - با زن کسی زنا کرده باشی پس امر آن در غایت صعوبت و نهایت اشکال است و راهی از برای حلیت جستن نیست . و اظهار آن به شوهر جایز نیست . و اگر از کسی چنین امری صادر شده باشدچاره آن نیست مگر آنکه شب و روز به درگاه پروردگار بنالد و تضرع و زاری نماید ومواظبت بر طاعت و عبادت به جهت آن شوهر نماید . و نماز بسیار و روزه بی شمار وحج و صدقه و تلاوت قرآن به جهت او به جا آورد . و اگر آن مرد زنده باشد علاوه براینها انعام و احسان به او کند . و اکرام و احترام او به جا آورد . و خدمت او را به قدرامکان مرتکب شود . و سعی در مهمات و حوائج او نماید که شاید به این وسایل در روزقیامت از او بگذرد . و اگر او نگذرد خدای - تعالی - اینها را در مقابل حق او می دارد . واگر مقابل شده باشد ، به حکم خدایی گناه از عمل او برداشته شود . و به هر حال بایدساعتی از تضرع و زاری غافل نشود و روز و شب را به گریه به روز سیاه خود به سر بردتا باشد که لطف الهی شامل حال او شده ، در روز قیامت پرده او را ندرد . و صاحب حق را به الطاف پنهانی خود خشنود سازد . </w:t>
      </w:r>
    </w:p>
    <w:p w:rsidR="00913DA4" w:rsidRDefault="00913DA4">
      <w:pPr>
        <w:pStyle w:val="Heading6"/>
        <w:shd w:val="clear" w:color="auto" w:fill="FFFFFF"/>
        <w:bidi/>
        <w:jc w:val="both"/>
        <w:divId w:val="123623753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شرایط توبه از نظر حضرت علی علیه السلام </w:t>
      </w:r>
    </w:p>
    <w:p w:rsidR="00913DA4" w:rsidRDefault="00913DA4">
      <w:pPr>
        <w:pStyle w:val="contentparagraph"/>
        <w:bidi/>
        <w:jc w:val="both"/>
        <w:divId w:val="1236237530"/>
        <w:rPr>
          <w:rFonts w:cs="B Zar" w:hint="cs"/>
          <w:color w:val="000000"/>
          <w:sz w:val="36"/>
          <w:szCs w:val="36"/>
          <w:rtl/>
        </w:rPr>
      </w:pPr>
      <w:r>
        <w:rPr>
          <w:rStyle w:val="contenttext"/>
          <w:rFonts w:cs="B Zar" w:hint="cs"/>
          <w:color w:val="000000"/>
          <w:sz w:val="36"/>
          <w:szCs w:val="36"/>
          <w:rtl/>
        </w:rPr>
        <w:t xml:space="preserve">و مخفی نماند که : آنچه مذکور شد شرط قبول توبه است که بدون آنها توبه قبول نیست . بلکه فی الحقیقه بدون آنها توبه متحقق نمی شود . </w:t>
      </w:r>
    </w:p>
    <w:p w:rsidR="00913DA4" w:rsidRDefault="00913DA4">
      <w:pPr>
        <w:pStyle w:val="contentparagraph"/>
        <w:bidi/>
        <w:jc w:val="both"/>
        <w:divId w:val="1236237530"/>
        <w:rPr>
          <w:rFonts w:cs="B Zar" w:hint="cs"/>
          <w:color w:val="000000"/>
          <w:sz w:val="36"/>
          <w:szCs w:val="36"/>
          <w:rtl/>
        </w:rPr>
      </w:pPr>
      <w:r>
        <w:rPr>
          <w:rStyle w:val="contenttext"/>
          <w:rFonts w:cs="B Zar" w:hint="cs"/>
          <w:color w:val="000000"/>
          <w:sz w:val="36"/>
          <w:szCs w:val="36"/>
          <w:rtl/>
        </w:rPr>
        <w:t>ص: 1057</w:t>
      </w:r>
    </w:p>
    <w:p w:rsidR="00913DA4" w:rsidRDefault="00913DA4">
      <w:pPr>
        <w:pStyle w:val="contentparagraph"/>
        <w:bidi/>
        <w:jc w:val="both"/>
        <w:divId w:val="1951278723"/>
        <w:rPr>
          <w:rFonts w:cs="B Zar" w:hint="cs"/>
          <w:color w:val="000000"/>
          <w:sz w:val="36"/>
          <w:szCs w:val="36"/>
          <w:rtl/>
        </w:rPr>
      </w:pPr>
      <w:r>
        <w:rPr>
          <w:rStyle w:val="contenttext"/>
          <w:rFonts w:cs="B Zar" w:hint="cs"/>
          <w:color w:val="000000"/>
          <w:sz w:val="36"/>
          <w:szCs w:val="36"/>
          <w:rtl/>
        </w:rPr>
        <w:t xml:space="preserve">از برای کمال توبه و تمامیت آن نیز شرایطی چند است و کسی که خواهد توبه اوبه سرحد کمال باشد و زنگ معصیتی که کرده بالمره از آئینه دل او زدوده شود باید بعداز تلافی و تدارک هر معصیتی به دوام ندامت و قضای عبادت و ادای مظالم پیوسته بر حال خود گریان و همیشه متالم و محزون باشد . و به ازای آن معصیت ، نفس خود رابه زحمت بیندازد و ریاضت دهد و در اکل و شرب تقلیل نماید . </w:t>
      </w:r>
    </w:p>
    <w:p w:rsidR="00913DA4" w:rsidRDefault="00913DA4">
      <w:pPr>
        <w:pStyle w:val="contentparagraph"/>
        <w:bidi/>
        <w:jc w:val="both"/>
        <w:divId w:val="1951278723"/>
        <w:rPr>
          <w:rFonts w:cs="B Zar" w:hint="cs"/>
          <w:color w:val="000000"/>
          <w:sz w:val="36"/>
          <w:szCs w:val="36"/>
          <w:rtl/>
        </w:rPr>
      </w:pPr>
      <w:r>
        <w:rPr>
          <w:rStyle w:val="contenttext"/>
          <w:rFonts w:cs="B Zar" w:hint="cs"/>
          <w:color w:val="000000"/>
          <w:sz w:val="36"/>
          <w:szCs w:val="36"/>
          <w:rtl/>
        </w:rPr>
        <w:t xml:space="preserve">مروی است که : «شخصی در خدمت حضرت امیر المؤمنین علیه السلام گفت : «استغفر الله» . </w:t>
      </w:r>
    </w:p>
    <w:p w:rsidR="00913DA4" w:rsidRDefault="00913DA4">
      <w:pPr>
        <w:pStyle w:val="contentparagraph"/>
        <w:bidi/>
        <w:jc w:val="both"/>
        <w:divId w:val="1951278723"/>
        <w:rPr>
          <w:rFonts w:cs="B Zar" w:hint="cs"/>
          <w:color w:val="000000"/>
          <w:sz w:val="36"/>
          <w:szCs w:val="36"/>
          <w:rtl/>
        </w:rPr>
      </w:pPr>
      <w:r>
        <w:rPr>
          <w:rStyle w:val="contenttext"/>
          <w:rFonts w:cs="B Zar" w:hint="cs"/>
          <w:color w:val="000000"/>
          <w:sz w:val="36"/>
          <w:szCs w:val="36"/>
          <w:rtl/>
        </w:rPr>
        <w:t xml:space="preserve">آن حضرت فرمود : مادرت بر تو بگرید آیا می دانی حقیقت استغفارچیست ؟ ! به درستی که استغفار درجه «علیین» </w:t>
      </w:r>
      <w:hyperlink w:anchor="content_note_1058_1" w:tooltip="49. افراد بلند مرتبه یعنی : استغفار کنندگان دارای درجات بلندی هستند . رک : منهاج البراعه ، ج 21 ، ص 496 ." w:history="1">
        <w:r>
          <w:rPr>
            <w:rStyle w:val="Hyperlink"/>
            <w:rFonts w:cs="B Zar" w:hint="cs"/>
            <w:sz w:val="36"/>
            <w:szCs w:val="36"/>
            <w:rtl/>
          </w:rPr>
          <w:t>(1)</w:t>
        </w:r>
      </w:hyperlink>
      <w:r>
        <w:rPr>
          <w:rStyle w:val="contenttext"/>
          <w:rFonts w:cs="B Zar" w:hint="cs"/>
          <w:color w:val="000000"/>
          <w:sz w:val="36"/>
          <w:szCs w:val="36"/>
          <w:rtl/>
        </w:rPr>
        <w:t xml:space="preserve"> است . و بر مجموع شش معنی واقع می شود : </w:t>
      </w:r>
    </w:p>
    <w:p w:rsidR="00913DA4" w:rsidRDefault="00913DA4">
      <w:pPr>
        <w:pStyle w:val="contentparagraph"/>
        <w:bidi/>
        <w:jc w:val="both"/>
        <w:divId w:val="1951278723"/>
        <w:rPr>
          <w:rFonts w:cs="B Zar" w:hint="cs"/>
          <w:color w:val="000000"/>
          <w:sz w:val="36"/>
          <w:szCs w:val="36"/>
          <w:rtl/>
        </w:rPr>
      </w:pPr>
      <w:r>
        <w:rPr>
          <w:rStyle w:val="contenttext"/>
          <w:rFonts w:cs="B Zar" w:hint="cs"/>
          <w:color w:val="000000"/>
          <w:sz w:val="36"/>
          <w:szCs w:val="36"/>
          <w:rtl/>
        </w:rPr>
        <w:t xml:space="preserve">اول : پشیمانی بر گذشته . </w:t>
      </w:r>
    </w:p>
    <w:p w:rsidR="00913DA4" w:rsidRDefault="00913DA4">
      <w:pPr>
        <w:pStyle w:val="contentparagraph"/>
        <w:bidi/>
        <w:jc w:val="both"/>
        <w:divId w:val="1951278723"/>
        <w:rPr>
          <w:rFonts w:cs="B Zar" w:hint="cs"/>
          <w:color w:val="000000"/>
          <w:sz w:val="36"/>
          <w:szCs w:val="36"/>
          <w:rtl/>
        </w:rPr>
      </w:pPr>
      <w:r>
        <w:rPr>
          <w:rStyle w:val="contenttext"/>
          <w:rFonts w:cs="B Zar" w:hint="cs"/>
          <w:color w:val="000000"/>
          <w:sz w:val="36"/>
          <w:szCs w:val="36"/>
          <w:rtl/>
        </w:rPr>
        <w:t xml:space="preserve">دوم : عزم بر ترک گناه در مده العمر . </w:t>
      </w:r>
    </w:p>
    <w:p w:rsidR="00913DA4" w:rsidRDefault="00913DA4">
      <w:pPr>
        <w:pStyle w:val="contentparagraph"/>
        <w:bidi/>
        <w:jc w:val="both"/>
        <w:divId w:val="1951278723"/>
        <w:rPr>
          <w:rFonts w:cs="B Zar" w:hint="cs"/>
          <w:color w:val="000000"/>
          <w:sz w:val="36"/>
          <w:szCs w:val="36"/>
          <w:rtl/>
        </w:rPr>
      </w:pPr>
      <w:r>
        <w:rPr>
          <w:rStyle w:val="contenttext"/>
          <w:rFonts w:cs="B Zar" w:hint="cs"/>
          <w:color w:val="000000"/>
          <w:sz w:val="36"/>
          <w:szCs w:val="36"/>
          <w:rtl/>
        </w:rPr>
        <w:t xml:space="preserve">سوم : ادا کردن حقوق مردم . </w:t>
      </w:r>
    </w:p>
    <w:p w:rsidR="00913DA4" w:rsidRDefault="00913DA4">
      <w:pPr>
        <w:pStyle w:val="contentparagraph"/>
        <w:bidi/>
        <w:jc w:val="both"/>
        <w:divId w:val="1951278723"/>
        <w:rPr>
          <w:rFonts w:cs="B Zar" w:hint="cs"/>
          <w:color w:val="000000"/>
          <w:sz w:val="36"/>
          <w:szCs w:val="36"/>
          <w:rtl/>
        </w:rPr>
      </w:pPr>
      <w:r>
        <w:rPr>
          <w:rStyle w:val="contenttext"/>
          <w:rFonts w:cs="B Zar" w:hint="cs"/>
          <w:color w:val="000000"/>
          <w:sz w:val="36"/>
          <w:szCs w:val="36"/>
          <w:rtl/>
        </w:rPr>
        <w:t xml:space="preserve">چهارم : قضا کردن هر واجبی که فوت شده . </w:t>
      </w:r>
    </w:p>
    <w:p w:rsidR="00913DA4" w:rsidRDefault="00913DA4">
      <w:pPr>
        <w:pStyle w:val="contentparagraph"/>
        <w:bidi/>
        <w:jc w:val="both"/>
        <w:divId w:val="1951278723"/>
        <w:rPr>
          <w:rFonts w:cs="B Zar" w:hint="cs"/>
          <w:color w:val="000000"/>
          <w:sz w:val="36"/>
          <w:szCs w:val="36"/>
          <w:rtl/>
        </w:rPr>
      </w:pPr>
      <w:r>
        <w:rPr>
          <w:rStyle w:val="contenttext"/>
          <w:rFonts w:cs="B Zar" w:hint="cs"/>
          <w:color w:val="000000"/>
          <w:sz w:val="36"/>
          <w:szCs w:val="36"/>
          <w:rtl/>
        </w:rPr>
        <w:t xml:space="preserve">پنجم : گداختن هر گوشتی که از حرام روییده به حزن و الم ، تا پوست به استخوان چسبد و گوشت تازه بروید . </w:t>
      </w:r>
    </w:p>
    <w:p w:rsidR="00913DA4" w:rsidRDefault="00913DA4">
      <w:pPr>
        <w:pStyle w:val="contentparagraph"/>
        <w:bidi/>
        <w:jc w:val="both"/>
        <w:divId w:val="1951278723"/>
        <w:rPr>
          <w:rFonts w:cs="B Zar" w:hint="cs"/>
          <w:color w:val="000000"/>
          <w:sz w:val="36"/>
          <w:szCs w:val="36"/>
          <w:rtl/>
        </w:rPr>
      </w:pPr>
      <w:r>
        <w:rPr>
          <w:rStyle w:val="contenttext"/>
          <w:rFonts w:cs="B Zar" w:hint="cs"/>
          <w:color w:val="000000"/>
          <w:sz w:val="36"/>
          <w:szCs w:val="36"/>
          <w:rtl/>
        </w:rPr>
        <w:t xml:space="preserve">ششم : الم و زحمت طاعت و عبادت به بدن چشانیدن به ازای آنچه از شیرینی معصیت چشیده . چون کسی این شش امر را به جا آورد بگوید : استغفر الله» . </w:t>
      </w:r>
      <w:hyperlink w:anchor="content_note_1058_2" w:tooltip="50. نهج البلاغه فیض الاسلام ، ص 1281 ، حکمت 409"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951278723"/>
        <w:rPr>
          <w:rFonts w:cs="B Zar" w:hint="cs"/>
          <w:color w:val="000000"/>
          <w:sz w:val="36"/>
          <w:szCs w:val="36"/>
          <w:rtl/>
        </w:rPr>
      </w:pPr>
      <w:r>
        <w:rPr>
          <w:rStyle w:val="contenttext"/>
          <w:rFonts w:cs="B Zar" w:hint="cs"/>
          <w:color w:val="000000"/>
          <w:sz w:val="36"/>
          <w:szCs w:val="36"/>
          <w:rtl/>
        </w:rPr>
        <w:t>و مراد حضرت ، استغفار کامل است . و مراد آن نیست که استغفار کردن بدون مجموع این شش امر ، لغو و بی فایده است ، زیرا شکی نیست که : تلفظ به</w:t>
      </w:r>
    </w:p>
    <w:p w:rsidR="00913DA4" w:rsidRDefault="00913DA4">
      <w:pPr>
        <w:pStyle w:val="contentparagraph"/>
        <w:bidi/>
        <w:jc w:val="both"/>
        <w:divId w:val="1951278723"/>
        <w:rPr>
          <w:rFonts w:cs="B Zar" w:hint="cs"/>
          <w:color w:val="000000"/>
          <w:sz w:val="36"/>
          <w:szCs w:val="36"/>
          <w:rtl/>
        </w:rPr>
      </w:pPr>
      <w:r>
        <w:rPr>
          <w:rStyle w:val="contenttext"/>
          <w:rFonts w:cs="B Zar" w:hint="cs"/>
          <w:color w:val="000000"/>
          <w:sz w:val="36"/>
          <w:szCs w:val="36"/>
          <w:rtl/>
        </w:rPr>
        <w:t>ص: 1058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25" style="width:0;height:1.5pt" o:hralign="center" o:hrstd="t" o:hr="t" fillcolor="#a0a0a0" stroked="f"/>
        </w:pict>
      </w:r>
    </w:p>
    <w:p w:rsidR="00913DA4" w:rsidRDefault="00913DA4">
      <w:pPr>
        <w:bidi/>
        <w:jc w:val="both"/>
        <w:divId w:val="38408710"/>
        <w:rPr>
          <w:rFonts w:eastAsia="Times New Roman" w:cs="B Zar" w:hint="cs"/>
          <w:color w:val="000000"/>
          <w:sz w:val="36"/>
          <w:szCs w:val="36"/>
          <w:rtl/>
        </w:rPr>
      </w:pPr>
      <w:r>
        <w:rPr>
          <w:rFonts w:eastAsia="Times New Roman" w:cs="B Zar" w:hint="cs"/>
          <w:color w:val="000000"/>
          <w:sz w:val="36"/>
          <w:szCs w:val="36"/>
          <w:rtl/>
        </w:rPr>
        <w:t>1- 49. افراد بلند مرتبه یعنی : استغفار کنندگان دارای درجات بلندی هستند . رک : منهاج البراعه ، ج 21 ، ص 496 .</w:t>
      </w:r>
    </w:p>
    <w:p w:rsidR="00913DA4" w:rsidRDefault="00913DA4">
      <w:pPr>
        <w:bidi/>
        <w:jc w:val="both"/>
        <w:divId w:val="77211406"/>
        <w:rPr>
          <w:rFonts w:eastAsia="Times New Roman" w:cs="B Zar" w:hint="cs"/>
          <w:color w:val="000000"/>
          <w:sz w:val="36"/>
          <w:szCs w:val="36"/>
          <w:rtl/>
        </w:rPr>
      </w:pPr>
      <w:r>
        <w:rPr>
          <w:rFonts w:eastAsia="Times New Roman" w:cs="B Zar" w:hint="cs"/>
          <w:color w:val="000000"/>
          <w:sz w:val="36"/>
          <w:szCs w:val="36"/>
          <w:rtl/>
        </w:rPr>
        <w:t>2- 50. نهج البلاغه فیض الاسلام ، ص 1281 ، حکمت 409</w:t>
      </w:r>
    </w:p>
    <w:p w:rsidR="00913DA4" w:rsidRDefault="00913DA4">
      <w:pPr>
        <w:pStyle w:val="contentparagraph"/>
        <w:bidi/>
        <w:jc w:val="both"/>
        <w:divId w:val="1618097824"/>
        <w:rPr>
          <w:rFonts w:cs="B Zar" w:hint="cs"/>
          <w:color w:val="000000"/>
          <w:sz w:val="36"/>
          <w:szCs w:val="36"/>
          <w:rtl/>
        </w:rPr>
      </w:pPr>
      <w:r>
        <w:rPr>
          <w:rStyle w:val="contenttext"/>
          <w:rFonts w:cs="B Zar" w:hint="cs"/>
          <w:color w:val="000000"/>
          <w:sz w:val="36"/>
          <w:szCs w:val="36"/>
          <w:rtl/>
        </w:rPr>
        <w:t xml:space="preserve">کلمه «استغفر الله» از روی اخلاص ، با فهمیدن معنی آن نیز موجب تخفیف عذاب است . </w:t>
      </w:r>
    </w:p>
    <w:p w:rsidR="00913DA4" w:rsidRDefault="00913DA4">
      <w:pPr>
        <w:pStyle w:val="contentparagraph"/>
        <w:bidi/>
        <w:jc w:val="both"/>
        <w:divId w:val="1618097824"/>
        <w:rPr>
          <w:rFonts w:cs="B Zar" w:hint="cs"/>
          <w:color w:val="000000"/>
          <w:sz w:val="36"/>
          <w:szCs w:val="36"/>
          <w:rtl/>
        </w:rPr>
      </w:pPr>
      <w:r>
        <w:rPr>
          <w:rStyle w:val="contenttext"/>
          <w:rFonts w:cs="B Zar" w:hint="cs"/>
          <w:color w:val="000000"/>
          <w:sz w:val="36"/>
          <w:szCs w:val="36"/>
          <w:rtl/>
        </w:rPr>
        <w:t xml:space="preserve">بلکه گفتن آن از برای ثواب اگر چه معنی آن را نفهمد خالی از ثواب نیست ، همچنان که بسیار از عوام می گویند . </w:t>
      </w:r>
    </w:p>
    <w:p w:rsidR="00913DA4" w:rsidRDefault="00913DA4">
      <w:pPr>
        <w:pStyle w:val="contentparagraph"/>
        <w:bidi/>
        <w:jc w:val="both"/>
        <w:divId w:val="1618097824"/>
        <w:rPr>
          <w:rFonts w:cs="B Zar" w:hint="cs"/>
          <w:color w:val="000000"/>
          <w:sz w:val="36"/>
          <w:szCs w:val="36"/>
          <w:rtl/>
        </w:rPr>
      </w:pPr>
      <w:r>
        <w:rPr>
          <w:rStyle w:val="contenttext"/>
          <w:rFonts w:cs="B Zar" w:hint="cs"/>
          <w:color w:val="000000"/>
          <w:sz w:val="36"/>
          <w:szCs w:val="36"/>
          <w:rtl/>
        </w:rPr>
        <w:t>و از حضرت امام جعفر صادق علیه السلام مروی است که : «توبه«حبل الله» و «مدد عنایت» اوست و لابد است از مداومت آن . و از برای هر طایفه از بندگان ، توبه ای است . تا اینکه فرمودند که : اما توبه طایفه عوام آن است که : باطن خود را از گناهان بشوید به آب حسرت ، و اعتراف به گناه و پشیمانی برگذشته و ترسناک بودن بر آنکه دیگر مثل آن از برای او صادر شود . و باید گناهان را سهل و حقیر نشمارد و دایم بر تقصیرات خود در بندگی و طاعت خدا گریان و متاسف باشد . و خود را از شهوتهای نفسانیه محافظت نماید . و استغاثه به خدا نماید که او را اعانت فرماید بر وفای به توبه . ومحافظت کند او را از عود به گناه . و ریاضت دهد نفس خود را به عبادت و مجاهده . وواجباتی که از او فوت شده قضا نماید . و ستمی که بر کسی کرده تدارک آن کند . وآنچه از حقوق مردمان در ذمه او باشد ادا کند . و از همصحبتان بد ، اجتناب نماید . وشبها را به بیداری به صبح رساند . و روزها را به تشنگی روزه به شب آورد . و همیشه درعاقبت کار خود تفکر نماید . و از خدا استعانت جوید که در</w:t>
      </w:r>
    </w:p>
    <w:p w:rsidR="00913DA4" w:rsidRDefault="00913DA4">
      <w:pPr>
        <w:pStyle w:val="contentparagraph"/>
        <w:bidi/>
        <w:jc w:val="both"/>
        <w:divId w:val="1618097824"/>
        <w:rPr>
          <w:rFonts w:cs="B Zar" w:hint="cs"/>
          <w:color w:val="000000"/>
          <w:sz w:val="36"/>
          <w:szCs w:val="36"/>
          <w:rtl/>
        </w:rPr>
      </w:pPr>
      <w:r>
        <w:rPr>
          <w:rStyle w:val="contenttext"/>
          <w:rFonts w:cs="B Zar" w:hint="cs"/>
          <w:color w:val="000000"/>
          <w:sz w:val="36"/>
          <w:szCs w:val="36"/>
          <w:rtl/>
        </w:rPr>
        <w:t>ص: 1059</w:t>
      </w:r>
    </w:p>
    <w:p w:rsidR="00913DA4" w:rsidRDefault="00913DA4">
      <w:pPr>
        <w:pStyle w:val="contentparagraph"/>
        <w:bidi/>
        <w:jc w:val="both"/>
        <w:divId w:val="898826363"/>
        <w:rPr>
          <w:rFonts w:cs="B Zar" w:hint="cs"/>
          <w:color w:val="000000"/>
          <w:sz w:val="36"/>
          <w:szCs w:val="36"/>
          <w:rtl/>
        </w:rPr>
      </w:pPr>
      <w:r>
        <w:rPr>
          <w:rStyle w:val="contenttext"/>
          <w:rFonts w:cs="B Zar" w:hint="cs"/>
          <w:color w:val="000000"/>
          <w:sz w:val="36"/>
          <w:szCs w:val="36"/>
          <w:rtl/>
        </w:rPr>
        <w:t xml:space="preserve">حالت وسعت و شادی وزمان سختی و بدحالی ، او را بر جاده شریعت ، مستقیم و ثابت بدارد . و در بلاها ومصیبتها صبر کند تا از درجه توبه کنندگان ساقط نشود . و چون چنین کند از گناهان خودپاک ، و عمل او زیاد ، و درجات او بلند می گردد» . </w:t>
      </w:r>
      <w:hyperlink w:anchor="content_note_1060_1" w:tooltip="51. بحار الانوار ، ج 6 ، ص 31 ، ح 3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898826363"/>
        <w:rPr>
          <w:rFonts w:cs="B Zar" w:hint="cs"/>
          <w:color w:val="000000"/>
          <w:sz w:val="36"/>
          <w:szCs w:val="36"/>
          <w:rtl/>
        </w:rPr>
      </w:pPr>
      <w:r>
        <w:rPr>
          <w:rStyle w:val="contenttext"/>
          <w:rFonts w:cs="B Zar" w:hint="cs"/>
          <w:color w:val="000000"/>
          <w:sz w:val="36"/>
          <w:szCs w:val="36"/>
          <w:rtl/>
        </w:rPr>
        <w:t xml:space="preserve">و از جمله شرایط کمال توبه آن است که : سعی نماید که آثار کدورت و ظلمت که ازگناهان بر دل او مجتمع شود به نور طاعت محو کند ، زیرا هر شهوت و معصیتی که ازانسان صادر می شود از آن ظلمت و تیرگی بر دل می نشیند ، همچنان که از نفس ، تیرگی برآئینه می نشیند . و چون بسیار شد ، دل زنگ می گیرد . و اگر زنگ بسیار بر روی هم جمع شود دل او را فاسد می کند و دیگر قابل اصلاح و صفا نمی شود . پس کسی که توبه می کند باید آثار گناهان گذشته را از دل خود محو کند . و محو آنها به طاعات و عبادات می شود ، زیرا همچنان که به سبب معصیت ، ظلمت و کدورت به سراچه دل می رسدهمچنین از عبادت ، نوری در آن دل حاصل می شود و به واسطه آن نور ، ظلمت معاصی زدوده می گردد . </w:t>
      </w:r>
    </w:p>
    <w:p w:rsidR="00913DA4" w:rsidRDefault="00913DA4">
      <w:pPr>
        <w:pStyle w:val="contentparagraph"/>
        <w:bidi/>
        <w:jc w:val="both"/>
        <w:divId w:val="898826363"/>
        <w:rPr>
          <w:rFonts w:cs="B Zar" w:hint="cs"/>
          <w:color w:val="000000"/>
          <w:sz w:val="36"/>
          <w:szCs w:val="36"/>
          <w:rtl/>
        </w:rPr>
      </w:pPr>
      <w:r>
        <w:rPr>
          <w:rStyle w:val="contenttext"/>
          <w:rFonts w:cs="B Zar" w:hint="cs"/>
          <w:color w:val="000000"/>
          <w:sz w:val="36"/>
          <w:szCs w:val="36"/>
          <w:rtl/>
        </w:rPr>
        <w:t xml:space="preserve">همچنان که حضرت پیغمبر صلی الله علیه و آله فرمود که : «در عقب هر گناهی عبادت کن تا آن را محو کند» . </w:t>
      </w:r>
      <w:hyperlink w:anchor="content_note_1060_2" w:tooltip="52. محجه البیضاء ، ج 7 ، ص 19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898826363"/>
        <w:rPr>
          <w:rFonts w:cs="B Zar" w:hint="cs"/>
          <w:color w:val="000000"/>
          <w:sz w:val="36"/>
          <w:szCs w:val="36"/>
          <w:rtl/>
        </w:rPr>
      </w:pPr>
      <w:r>
        <w:rPr>
          <w:rStyle w:val="contenttext"/>
          <w:rFonts w:cs="B Zar" w:hint="cs"/>
          <w:color w:val="000000"/>
          <w:sz w:val="36"/>
          <w:szCs w:val="36"/>
          <w:rtl/>
        </w:rPr>
        <w:t>پس باید توبه کار ، خود را بر طاعاتی که ضد آن معاصی است که کرده بدارد تا اثرمعصیت را بزداید ، زیرا دفع هر مرضی به ضد آن می شود . پس اگر در</w:t>
      </w:r>
    </w:p>
    <w:p w:rsidR="00913DA4" w:rsidRDefault="00913DA4">
      <w:pPr>
        <w:pStyle w:val="contentparagraph"/>
        <w:bidi/>
        <w:jc w:val="both"/>
        <w:divId w:val="898826363"/>
        <w:rPr>
          <w:rFonts w:cs="B Zar" w:hint="cs"/>
          <w:color w:val="000000"/>
          <w:sz w:val="36"/>
          <w:szCs w:val="36"/>
          <w:rtl/>
        </w:rPr>
      </w:pPr>
      <w:r>
        <w:rPr>
          <w:rStyle w:val="contenttext"/>
          <w:rFonts w:cs="B Zar" w:hint="cs"/>
          <w:color w:val="000000"/>
          <w:sz w:val="36"/>
          <w:szCs w:val="36"/>
          <w:rtl/>
        </w:rPr>
        <w:t>ص: 1060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26" style="width:0;height:1.5pt" o:hralign="center" o:hrstd="t" o:hr="t" fillcolor="#a0a0a0" stroked="f"/>
        </w:pict>
      </w:r>
    </w:p>
    <w:p w:rsidR="00913DA4" w:rsidRDefault="00913DA4">
      <w:pPr>
        <w:bidi/>
        <w:jc w:val="both"/>
        <w:divId w:val="2098865494"/>
        <w:rPr>
          <w:rFonts w:eastAsia="Times New Roman" w:cs="B Zar" w:hint="cs"/>
          <w:color w:val="000000"/>
          <w:sz w:val="36"/>
          <w:szCs w:val="36"/>
          <w:rtl/>
        </w:rPr>
      </w:pPr>
      <w:r>
        <w:rPr>
          <w:rFonts w:eastAsia="Times New Roman" w:cs="B Zar" w:hint="cs"/>
          <w:color w:val="000000"/>
          <w:sz w:val="36"/>
          <w:szCs w:val="36"/>
          <w:rtl/>
        </w:rPr>
        <w:t>1- 51. بحار الانوار ، ج 6 ، ص 31 ، ح 38 .</w:t>
      </w:r>
    </w:p>
    <w:p w:rsidR="00913DA4" w:rsidRDefault="00913DA4">
      <w:pPr>
        <w:bidi/>
        <w:jc w:val="both"/>
        <w:divId w:val="1651212214"/>
        <w:rPr>
          <w:rFonts w:eastAsia="Times New Roman" w:cs="B Zar" w:hint="cs"/>
          <w:color w:val="000000"/>
          <w:sz w:val="36"/>
          <w:szCs w:val="36"/>
          <w:rtl/>
        </w:rPr>
      </w:pPr>
      <w:r>
        <w:rPr>
          <w:rFonts w:eastAsia="Times New Roman" w:cs="B Zar" w:hint="cs"/>
          <w:color w:val="000000"/>
          <w:sz w:val="36"/>
          <w:szCs w:val="36"/>
          <w:rtl/>
        </w:rPr>
        <w:t>2- 52. محجه البیضاء ، ج 7 ، ص 19 .</w:t>
      </w:r>
    </w:p>
    <w:p w:rsidR="00913DA4" w:rsidRDefault="00913DA4">
      <w:pPr>
        <w:pStyle w:val="contentparagraph"/>
        <w:bidi/>
        <w:jc w:val="both"/>
        <w:divId w:val="1779787797"/>
        <w:rPr>
          <w:rFonts w:cs="B Zar" w:hint="cs"/>
          <w:color w:val="000000"/>
          <w:sz w:val="36"/>
          <w:szCs w:val="36"/>
          <w:rtl/>
        </w:rPr>
      </w:pPr>
      <w:r>
        <w:rPr>
          <w:rStyle w:val="contenttext"/>
          <w:rFonts w:cs="B Zar" w:hint="cs"/>
          <w:color w:val="000000"/>
          <w:sz w:val="36"/>
          <w:szCs w:val="36"/>
          <w:rtl/>
        </w:rPr>
        <w:t xml:space="preserve">مجامع لهو و لعب ، غنا شنیده باشد کفاره آن را به شنیدن قرآن و مواعظ و احادیث و نشستن در مساجد و امثال آن کند . و کفاره شرب خمر را به ریاضت نفس و تشنگی نماید . وکفاره خوردن چیز حرام را بعد از تصدق قیمت آن ، روزه داشتن و کم خوردن کند . وهمچنین هر چیزی را به مناسب آن معالجه کند تا اثر آن گناه محو شود . و اگر چه دفع آن به عبادت دیگر غیر مناسب هم ممکن است لیکن معالجه مناسب ، زودتر اثر می کند . </w:t>
      </w:r>
    </w:p>
    <w:p w:rsidR="00913DA4" w:rsidRDefault="00913DA4">
      <w:pPr>
        <w:pStyle w:val="Heading6"/>
        <w:shd w:val="clear" w:color="auto" w:fill="FFFFFF"/>
        <w:bidi/>
        <w:jc w:val="both"/>
        <w:divId w:val="57412730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فایده : اجتناب از گناهان کبیره ، کفاره گناهان صغیره </w:t>
      </w:r>
    </w:p>
    <w:p w:rsidR="00913DA4" w:rsidRDefault="00913DA4">
      <w:pPr>
        <w:pStyle w:val="contentparagraph"/>
        <w:bidi/>
        <w:jc w:val="both"/>
        <w:divId w:val="574127305"/>
        <w:rPr>
          <w:rFonts w:cs="B Zar" w:hint="cs"/>
          <w:color w:val="000000"/>
          <w:sz w:val="36"/>
          <w:szCs w:val="36"/>
          <w:rtl/>
        </w:rPr>
      </w:pPr>
      <w:r>
        <w:rPr>
          <w:rStyle w:val="contenttext"/>
          <w:rFonts w:cs="B Zar" w:hint="cs"/>
          <w:color w:val="000000"/>
          <w:sz w:val="36"/>
          <w:szCs w:val="36"/>
          <w:rtl/>
        </w:rPr>
        <w:t xml:space="preserve">بدان که : شریعت مقدسه ، گناه را دو قسم کرده است : کبیره و صغیره . و حکم فرموده است که : اجتناب از گناهان کبیره ، کفاره گناهان صغیره است . </w:t>
      </w:r>
    </w:p>
    <w:p w:rsidR="00913DA4" w:rsidRDefault="00913DA4">
      <w:pPr>
        <w:pStyle w:val="contentparagraph"/>
        <w:bidi/>
        <w:jc w:val="both"/>
        <w:divId w:val="574127305"/>
        <w:rPr>
          <w:rFonts w:cs="B Zar" w:hint="cs"/>
          <w:color w:val="000000"/>
          <w:sz w:val="36"/>
          <w:szCs w:val="36"/>
          <w:rtl/>
        </w:rPr>
      </w:pPr>
      <w:r>
        <w:rPr>
          <w:rStyle w:val="contenttext"/>
          <w:rFonts w:cs="B Zar" w:hint="cs"/>
          <w:color w:val="000000"/>
          <w:sz w:val="36"/>
          <w:szCs w:val="36"/>
          <w:rtl/>
        </w:rPr>
        <w:t xml:space="preserve">چنانچه خدای - تعالی - فرمود : </w:t>
      </w:r>
    </w:p>
    <w:p w:rsidR="00913DA4" w:rsidRDefault="00913DA4">
      <w:pPr>
        <w:pStyle w:val="contentparagraph"/>
        <w:bidi/>
        <w:jc w:val="both"/>
        <w:divId w:val="574127305"/>
        <w:rPr>
          <w:rFonts w:cs="B Zar" w:hint="cs"/>
          <w:color w:val="000000"/>
          <w:sz w:val="36"/>
          <w:szCs w:val="36"/>
          <w:rtl/>
        </w:rPr>
      </w:pPr>
      <w:r>
        <w:rPr>
          <w:rStyle w:val="contenttext"/>
          <w:rFonts w:cs="B Zar" w:hint="cs"/>
          <w:color w:val="000000"/>
          <w:sz w:val="36"/>
          <w:szCs w:val="36"/>
          <w:rtl/>
        </w:rPr>
        <w:t xml:space="preserve">«ان تجتنبوا کبائر ما تنهون عنه نکفر عنکم سیئاتکم» . </w:t>
      </w:r>
    </w:p>
    <w:p w:rsidR="00913DA4" w:rsidRDefault="00913DA4">
      <w:pPr>
        <w:pStyle w:val="contentparagraph"/>
        <w:bidi/>
        <w:jc w:val="both"/>
        <w:divId w:val="574127305"/>
        <w:rPr>
          <w:rFonts w:cs="B Zar" w:hint="cs"/>
          <w:color w:val="000000"/>
          <w:sz w:val="36"/>
          <w:szCs w:val="36"/>
          <w:rtl/>
        </w:rPr>
      </w:pPr>
      <w:r>
        <w:rPr>
          <w:rStyle w:val="contenttext"/>
          <w:rFonts w:cs="B Zar" w:hint="cs"/>
          <w:color w:val="000000"/>
          <w:sz w:val="36"/>
          <w:szCs w:val="36"/>
          <w:rtl/>
        </w:rPr>
        <w:t xml:space="preserve">یعنی : «اگر اجتناب کنید از کبائر آنچه بر شما حرام شده است ، آن را کفاره سایر گناهان شما می کنیم» . </w:t>
      </w:r>
      <w:hyperlink w:anchor="content_note_1061_1" w:tooltip="53. نساء ، (سوره 4) آیه 3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574127305"/>
        <w:rPr>
          <w:rFonts w:cs="B Zar" w:hint="cs"/>
          <w:color w:val="000000"/>
          <w:sz w:val="36"/>
          <w:szCs w:val="36"/>
          <w:rtl/>
        </w:rPr>
      </w:pPr>
      <w:r>
        <w:rPr>
          <w:rStyle w:val="contenttext"/>
          <w:rFonts w:cs="B Zar" w:hint="cs"/>
          <w:color w:val="000000"/>
          <w:sz w:val="36"/>
          <w:szCs w:val="36"/>
          <w:rtl/>
        </w:rPr>
        <w:t xml:space="preserve">و اجتناب از کبیره ، در وقتی کفاره صغیره می شود که به قدرت و اراده ، آن را ازبرای خدا ترک کنی نه آنکه قدرت بر آن نداشته باشی . یا از راه ترس مردم یا حفظ آبروو یا به جهت عدم شوق و رغبت ، آن را نکنی چنین اجتنابی کفاره صغائر نمی شود . </w:t>
      </w:r>
    </w:p>
    <w:p w:rsidR="00913DA4" w:rsidRDefault="00913DA4">
      <w:pPr>
        <w:pStyle w:val="contentparagraph"/>
        <w:bidi/>
        <w:jc w:val="both"/>
        <w:divId w:val="574127305"/>
        <w:rPr>
          <w:rFonts w:cs="B Zar" w:hint="cs"/>
          <w:color w:val="000000"/>
          <w:sz w:val="36"/>
          <w:szCs w:val="36"/>
          <w:rtl/>
        </w:rPr>
      </w:pPr>
      <w:r>
        <w:rPr>
          <w:rStyle w:val="contenttext"/>
          <w:rFonts w:cs="B Zar" w:hint="cs"/>
          <w:color w:val="000000"/>
          <w:sz w:val="36"/>
          <w:szCs w:val="36"/>
          <w:rtl/>
        </w:rPr>
        <w:t xml:space="preserve">و در تعیین گناهان کبیره میان علما ، خلاف بسیار است . بعضی آنها را هفت گفته اند . </w:t>
      </w:r>
    </w:p>
    <w:p w:rsidR="00913DA4" w:rsidRDefault="00913DA4">
      <w:pPr>
        <w:pStyle w:val="contentparagraph"/>
        <w:bidi/>
        <w:jc w:val="both"/>
        <w:divId w:val="574127305"/>
        <w:rPr>
          <w:rFonts w:cs="B Zar" w:hint="cs"/>
          <w:color w:val="000000"/>
          <w:sz w:val="36"/>
          <w:szCs w:val="36"/>
          <w:rtl/>
        </w:rPr>
      </w:pPr>
      <w:r>
        <w:rPr>
          <w:rStyle w:val="contenttext"/>
          <w:rFonts w:cs="B Zar" w:hint="cs"/>
          <w:color w:val="000000"/>
          <w:sz w:val="36"/>
          <w:szCs w:val="36"/>
          <w:rtl/>
        </w:rPr>
        <w:t>و بعضی بیشتر . و از بعضی روایات هفتصد مستفاد می شود . و ظاهر آن</w:t>
      </w:r>
    </w:p>
    <w:p w:rsidR="00913DA4" w:rsidRDefault="00913DA4">
      <w:pPr>
        <w:pStyle w:val="contentparagraph"/>
        <w:bidi/>
        <w:jc w:val="both"/>
        <w:divId w:val="574127305"/>
        <w:rPr>
          <w:rFonts w:cs="B Zar" w:hint="cs"/>
          <w:color w:val="000000"/>
          <w:sz w:val="36"/>
          <w:szCs w:val="36"/>
          <w:rtl/>
        </w:rPr>
      </w:pPr>
      <w:r>
        <w:rPr>
          <w:rStyle w:val="contenttext"/>
          <w:rFonts w:cs="B Zar" w:hint="cs"/>
          <w:color w:val="000000"/>
          <w:sz w:val="36"/>
          <w:szCs w:val="36"/>
          <w:rtl/>
        </w:rPr>
        <w:t>ص: 1061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27" style="width:0;height:1.5pt" o:hralign="center" o:hrstd="t" o:hr="t" fillcolor="#a0a0a0" stroked="f"/>
        </w:pict>
      </w:r>
    </w:p>
    <w:p w:rsidR="00913DA4" w:rsidRDefault="00913DA4">
      <w:pPr>
        <w:bidi/>
        <w:jc w:val="both"/>
        <w:divId w:val="213086583"/>
        <w:rPr>
          <w:rFonts w:eastAsia="Times New Roman" w:cs="B Zar" w:hint="cs"/>
          <w:color w:val="000000"/>
          <w:sz w:val="36"/>
          <w:szCs w:val="36"/>
          <w:rtl/>
        </w:rPr>
      </w:pPr>
      <w:r>
        <w:rPr>
          <w:rFonts w:eastAsia="Times New Roman" w:cs="B Zar" w:hint="cs"/>
          <w:color w:val="000000"/>
          <w:sz w:val="36"/>
          <w:szCs w:val="36"/>
          <w:rtl/>
        </w:rPr>
        <w:t>1- 53. نساء ، (سوره 4) آیه 31 .</w:t>
      </w:r>
    </w:p>
    <w:p w:rsidR="00913DA4" w:rsidRDefault="00913DA4">
      <w:pPr>
        <w:pStyle w:val="contentparagraph"/>
        <w:bidi/>
        <w:jc w:val="both"/>
        <w:divId w:val="467019466"/>
        <w:rPr>
          <w:rFonts w:cs="B Zar" w:hint="cs"/>
          <w:color w:val="000000"/>
          <w:sz w:val="36"/>
          <w:szCs w:val="36"/>
          <w:rtl/>
        </w:rPr>
      </w:pPr>
      <w:r>
        <w:rPr>
          <w:rStyle w:val="contenttext"/>
          <w:rFonts w:cs="B Zar" w:hint="cs"/>
          <w:color w:val="000000"/>
          <w:sz w:val="36"/>
          <w:szCs w:val="36"/>
          <w:rtl/>
        </w:rPr>
        <w:t xml:space="preserve">است که : هرگناهی که در قرآن مجید وعده عذاب به آن شده کبیره است . و از جمله گناهان کبیره است : شرک به خدا و قتل مسلم عمدا و قذف زنان محصنه ، یعنی نسبت زنا به زنان مسلمه که مشهور به زنا نباشند دادن . مثل اینکه : کسی را ولد الزنا بگویی یا نسبت زنا به زن و خواهر کسی بدهی . و عقوق والدین و زنا و ظلم و حکم به غیر حق و خوردن مال یتیم را به ظلم ، و خوردن ربا و ترک نماز عمدا . و در بعضی احادیث ، از گناهان کبیره شمرده اند : سحر را و قسم دروغ را و حبس زکوه و کتمان شهادت ، و شرب خمر ، ودزدی و قمار و کم فروشی و لواط و شهادت ناحق و اعانت ظالمین بر ظلم و دروغ و غناکردن و شنیدن ، و تکبر و خیانت و حبس حق مردم بدون عذر شرعی . </w:t>
      </w:r>
    </w:p>
    <w:p w:rsidR="00913DA4" w:rsidRDefault="00913DA4">
      <w:pPr>
        <w:pStyle w:val="Heading6"/>
        <w:shd w:val="clear" w:color="auto" w:fill="FFFFFF"/>
        <w:bidi/>
        <w:jc w:val="both"/>
        <w:divId w:val="22252313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اسبابی که گناه صغیره را کبیره می کنند </w:t>
      </w:r>
    </w:p>
    <w:p w:rsidR="00913DA4" w:rsidRDefault="00913DA4">
      <w:pPr>
        <w:pStyle w:val="contentparagraph"/>
        <w:bidi/>
        <w:jc w:val="both"/>
        <w:divId w:val="222523137"/>
        <w:rPr>
          <w:rFonts w:cs="B Zar" w:hint="cs"/>
          <w:color w:val="000000"/>
          <w:sz w:val="36"/>
          <w:szCs w:val="36"/>
          <w:rtl/>
        </w:rPr>
      </w:pPr>
      <w:r>
        <w:rPr>
          <w:rStyle w:val="contenttext"/>
          <w:rFonts w:cs="B Zar" w:hint="cs"/>
          <w:color w:val="000000"/>
          <w:sz w:val="36"/>
          <w:szCs w:val="36"/>
          <w:rtl/>
        </w:rPr>
        <w:t xml:space="preserve">و مخفی نماند که : هر گناه صغیره به سبب یکی از پنج چیز کبیره می شود : </w:t>
      </w:r>
    </w:p>
    <w:p w:rsidR="00913DA4" w:rsidRDefault="00913DA4">
      <w:pPr>
        <w:pStyle w:val="contentparagraph"/>
        <w:bidi/>
        <w:jc w:val="both"/>
        <w:divId w:val="222523137"/>
        <w:rPr>
          <w:rFonts w:cs="B Zar" w:hint="cs"/>
          <w:color w:val="000000"/>
          <w:sz w:val="36"/>
          <w:szCs w:val="36"/>
          <w:rtl/>
        </w:rPr>
      </w:pPr>
      <w:r>
        <w:rPr>
          <w:rStyle w:val="contenttext"/>
          <w:rFonts w:cs="B Zar" w:hint="cs"/>
          <w:color w:val="000000"/>
          <w:sz w:val="36"/>
          <w:szCs w:val="36"/>
          <w:rtl/>
        </w:rPr>
        <w:t xml:space="preserve">اول : اصرار بر آن کردن ، یعنی مکرر مرتکب آن شدن . </w:t>
      </w:r>
    </w:p>
    <w:p w:rsidR="00913DA4" w:rsidRDefault="00913DA4">
      <w:pPr>
        <w:pStyle w:val="contentparagraph"/>
        <w:bidi/>
        <w:jc w:val="both"/>
        <w:divId w:val="222523137"/>
        <w:rPr>
          <w:rFonts w:cs="B Zar" w:hint="cs"/>
          <w:color w:val="000000"/>
          <w:sz w:val="36"/>
          <w:szCs w:val="36"/>
          <w:rtl/>
        </w:rPr>
      </w:pPr>
      <w:r>
        <w:rPr>
          <w:rStyle w:val="contenttext"/>
          <w:rFonts w:cs="B Zar" w:hint="cs"/>
          <w:color w:val="000000"/>
          <w:sz w:val="36"/>
          <w:szCs w:val="36"/>
          <w:rtl/>
        </w:rPr>
        <w:t xml:space="preserve">دوم : حقیر شمردن آن ، زیرا هر گناهی را که اندک شماری نزد خدا عظیم می شود . </w:t>
      </w:r>
    </w:p>
    <w:p w:rsidR="00913DA4" w:rsidRDefault="00913DA4">
      <w:pPr>
        <w:pStyle w:val="contentparagraph"/>
        <w:bidi/>
        <w:jc w:val="both"/>
        <w:divId w:val="222523137"/>
        <w:rPr>
          <w:rFonts w:cs="B Zar" w:hint="cs"/>
          <w:color w:val="000000"/>
          <w:sz w:val="36"/>
          <w:szCs w:val="36"/>
          <w:rtl/>
        </w:rPr>
      </w:pPr>
      <w:r>
        <w:rPr>
          <w:rStyle w:val="contenttext"/>
          <w:rFonts w:cs="B Zar" w:hint="cs"/>
          <w:color w:val="000000"/>
          <w:sz w:val="36"/>
          <w:szCs w:val="36"/>
          <w:rtl/>
        </w:rPr>
        <w:t xml:space="preserve">و در حدیث وارد است که : «مؤمن هر گناهی را که کرده آن را مانند کوهی می بیند که بر بالای سر او باشد و ترسد که بر او افتد . و منافق گناه را مثل مگسی بیند که بر بینی او نشیند . پس آن را بپراند» . </w:t>
      </w:r>
      <w:hyperlink w:anchor="content_note_1062_1" w:tooltip="54. محجه البیضاء ، ج 7 ، ص 59"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22523137"/>
        <w:rPr>
          <w:rFonts w:cs="B Zar" w:hint="cs"/>
          <w:color w:val="000000"/>
          <w:sz w:val="36"/>
          <w:szCs w:val="36"/>
          <w:rtl/>
        </w:rPr>
      </w:pPr>
      <w:r>
        <w:rPr>
          <w:rStyle w:val="contenttext"/>
          <w:rFonts w:cs="B Zar" w:hint="cs"/>
          <w:color w:val="000000"/>
          <w:sz w:val="36"/>
          <w:szCs w:val="36"/>
          <w:rtl/>
        </w:rPr>
        <w:t>و از حضرت</w:t>
      </w:r>
    </w:p>
    <w:p w:rsidR="00913DA4" w:rsidRDefault="00913DA4">
      <w:pPr>
        <w:pStyle w:val="contentparagraph"/>
        <w:bidi/>
        <w:jc w:val="both"/>
        <w:divId w:val="222523137"/>
        <w:rPr>
          <w:rFonts w:cs="B Zar" w:hint="cs"/>
          <w:color w:val="000000"/>
          <w:sz w:val="36"/>
          <w:szCs w:val="36"/>
          <w:rtl/>
        </w:rPr>
      </w:pPr>
      <w:r>
        <w:rPr>
          <w:rStyle w:val="contenttext"/>
          <w:rFonts w:cs="B Zar" w:hint="cs"/>
          <w:color w:val="000000"/>
          <w:sz w:val="36"/>
          <w:szCs w:val="36"/>
          <w:rtl/>
        </w:rPr>
        <w:t>ص: 1062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28" style="width:0;height:1.5pt" o:hralign="center" o:hrstd="t" o:hr="t" fillcolor="#a0a0a0" stroked="f"/>
        </w:pict>
      </w:r>
    </w:p>
    <w:p w:rsidR="00913DA4" w:rsidRDefault="00913DA4">
      <w:pPr>
        <w:bidi/>
        <w:jc w:val="both"/>
        <w:divId w:val="401219048"/>
        <w:rPr>
          <w:rFonts w:eastAsia="Times New Roman" w:cs="B Zar" w:hint="cs"/>
          <w:color w:val="000000"/>
          <w:sz w:val="36"/>
          <w:szCs w:val="36"/>
          <w:rtl/>
        </w:rPr>
      </w:pPr>
      <w:r>
        <w:rPr>
          <w:rFonts w:eastAsia="Times New Roman" w:cs="B Zar" w:hint="cs"/>
          <w:color w:val="000000"/>
          <w:sz w:val="36"/>
          <w:szCs w:val="36"/>
          <w:rtl/>
        </w:rPr>
        <w:t>1- 54. محجه البیضاء ، ج 7 ، ص 59</w:t>
      </w:r>
    </w:p>
    <w:p w:rsidR="00913DA4" w:rsidRDefault="00913DA4">
      <w:pPr>
        <w:pStyle w:val="contentparagraph"/>
        <w:bidi/>
        <w:jc w:val="both"/>
        <w:divId w:val="154077772"/>
        <w:rPr>
          <w:rFonts w:cs="B Zar" w:hint="cs"/>
          <w:color w:val="000000"/>
          <w:sz w:val="36"/>
          <w:szCs w:val="36"/>
          <w:rtl/>
        </w:rPr>
      </w:pPr>
      <w:r>
        <w:rPr>
          <w:rStyle w:val="contenttext"/>
          <w:rFonts w:cs="B Zar" w:hint="cs"/>
          <w:color w:val="000000"/>
          <w:sz w:val="36"/>
          <w:szCs w:val="36"/>
          <w:rtl/>
        </w:rPr>
        <w:t xml:space="preserve">پیغمبر صلی الله علیه و آله مروی است که : «بپرهیزید از محقرات ازگناهان ، که آنها آمرزیده نشوند . عرض کردند که : محقرات گناه کدام اند ؟ فرمود که : آن است که مردی گناهی کند و بگوید خوشا به حال من اگر غیر از این گناهی نداشتم» . </w:t>
      </w:r>
      <w:hyperlink w:anchor="content_note_1063_1" w:tooltip="55. کافی ، ج 2 ، ص 287 ، ح 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54077772"/>
        <w:rPr>
          <w:rFonts w:cs="B Zar" w:hint="cs"/>
          <w:color w:val="000000"/>
          <w:sz w:val="36"/>
          <w:szCs w:val="36"/>
          <w:rtl/>
        </w:rPr>
      </w:pPr>
      <w:r>
        <w:rPr>
          <w:rStyle w:val="contenttext"/>
          <w:rFonts w:cs="B Zar" w:hint="cs"/>
          <w:color w:val="000000"/>
          <w:sz w:val="36"/>
          <w:szCs w:val="36"/>
          <w:rtl/>
        </w:rPr>
        <w:t xml:space="preserve">سوم : شاد شود به کردن آن و قدرت یافتن بر فعل آن . مثل اینکه : کسی مسلمانی راخجل سازد یا مغبون کند یا او را ایذایی برساند و بگوید : دیدی او را چگونه رسواکردم ! یا خجل ساختم ! یا مغبون نمودم ! و به این ، دلشاد باشد . و چنین کسی مثل کسی است که : دوایی به جهت دفع مرض او به او بدهند او آن را بریزد و شادی کند که دیدی چگونه از خوردن آن فارغ شدم . </w:t>
      </w:r>
    </w:p>
    <w:p w:rsidR="00913DA4" w:rsidRDefault="00913DA4">
      <w:pPr>
        <w:pStyle w:val="contentparagraph"/>
        <w:bidi/>
        <w:jc w:val="both"/>
        <w:divId w:val="154077772"/>
        <w:rPr>
          <w:rFonts w:cs="B Zar" w:hint="cs"/>
          <w:color w:val="000000"/>
          <w:sz w:val="36"/>
          <w:szCs w:val="36"/>
          <w:rtl/>
        </w:rPr>
      </w:pPr>
      <w:r>
        <w:rPr>
          <w:rStyle w:val="contenttext"/>
          <w:rFonts w:cs="B Zar" w:hint="cs"/>
          <w:color w:val="000000"/>
          <w:sz w:val="36"/>
          <w:szCs w:val="36"/>
          <w:rtl/>
        </w:rPr>
        <w:t xml:space="preserve">چهارم : گناهی را بکند و آن را بدون جهت شرعی اظهار کند در نزد کسی که مطلع نیست . </w:t>
      </w:r>
    </w:p>
    <w:p w:rsidR="00913DA4" w:rsidRDefault="00913DA4">
      <w:pPr>
        <w:pStyle w:val="contentparagraph"/>
        <w:bidi/>
        <w:jc w:val="both"/>
        <w:divId w:val="154077772"/>
        <w:rPr>
          <w:rFonts w:cs="B Zar" w:hint="cs"/>
          <w:color w:val="000000"/>
          <w:sz w:val="36"/>
          <w:szCs w:val="36"/>
          <w:rtl/>
        </w:rPr>
      </w:pPr>
      <w:r>
        <w:rPr>
          <w:rStyle w:val="contenttext"/>
          <w:rFonts w:cs="B Zar" w:hint="cs"/>
          <w:color w:val="000000"/>
          <w:sz w:val="36"/>
          <w:szCs w:val="36"/>
          <w:rtl/>
        </w:rPr>
        <w:t xml:space="preserve">پنجم : آن شخص گناهکار کسی باشد که مردم به او اعتماد داشته باشند و پیروی آن کنند و او گناه صغیره کند که مردم بر آن مطلع شوند و وقع آن گناه در نظر ایشان کم شود . مثل اینکه : شخص عالمی لباس ابریشم بپوشد یا مسخرگی کند ، یا در مجمع معصیت بنشیند و امثال اینها . </w:t>
      </w:r>
    </w:p>
    <w:p w:rsidR="00913DA4" w:rsidRDefault="00913DA4">
      <w:pPr>
        <w:pStyle w:val="Heading5"/>
        <w:shd w:val="clear" w:color="auto" w:fill="FFFFFF"/>
        <w:bidi/>
        <w:jc w:val="both"/>
        <w:divId w:val="165093694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اقسام توبه کنندگان </w:t>
      </w:r>
    </w:p>
    <w:p w:rsidR="00913DA4" w:rsidRDefault="00913DA4">
      <w:pPr>
        <w:pStyle w:val="Heading6"/>
        <w:shd w:val="clear" w:color="auto" w:fill="FFFFFF"/>
        <w:bidi/>
        <w:jc w:val="both"/>
        <w:divId w:val="1475558714"/>
        <w:rPr>
          <w:rFonts w:eastAsia="Times New Roman" w:cs="B Titr" w:hint="cs"/>
          <w:b w:val="0"/>
          <w:bCs w:val="0"/>
          <w:color w:val="FF0000"/>
          <w:sz w:val="29"/>
          <w:szCs w:val="29"/>
          <w:rtl/>
        </w:rPr>
      </w:pPr>
      <w:r>
        <w:rPr>
          <w:rFonts w:eastAsia="Times New Roman" w:cs="B Titr" w:hint="cs"/>
          <w:b w:val="0"/>
          <w:bCs w:val="0"/>
          <w:color w:val="FF0000"/>
          <w:sz w:val="29"/>
          <w:szCs w:val="29"/>
          <w:rtl/>
        </w:rPr>
        <w:t>اقسام توبه کنندگان</w:t>
      </w:r>
    </w:p>
    <w:p w:rsidR="00913DA4" w:rsidRDefault="00913DA4">
      <w:pPr>
        <w:pStyle w:val="contentparagraph"/>
        <w:bidi/>
        <w:jc w:val="both"/>
        <w:divId w:val="1475558714"/>
        <w:rPr>
          <w:rFonts w:cs="B Zar" w:hint="cs"/>
          <w:color w:val="000000"/>
          <w:sz w:val="36"/>
          <w:szCs w:val="36"/>
          <w:rtl/>
        </w:rPr>
      </w:pPr>
      <w:r>
        <w:rPr>
          <w:rStyle w:val="contenttext"/>
          <w:rFonts w:cs="B Zar" w:hint="cs"/>
          <w:color w:val="000000"/>
          <w:sz w:val="36"/>
          <w:szCs w:val="36"/>
          <w:rtl/>
        </w:rPr>
        <w:t xml:space="preserve">بدان که : توبه کنندگان از جهت وفای به توبه و عدم آن بر چند قسم اند : </w:t>
      </w:r>
    </w:p>
    <w:p w:rsidR="00913DA4" w:rsidRDefault="00913DA4">
      <w:pPr>
        <w:pStyle w:val="contentparagraph"/>
        <w:bidi/>
        <w:jc w:val="both"/>
        <w:divId w:val="1475558714"/>
        <w:rPr>
          <w:rFonts w:cs="B Zar" w:hint="cs"/>
          <w:color w:val="000000"/>
          <w:sz w:val="36"/>
          <w:szCs w:val="36"/>
          <w:rtl/>
        </w:rPr>
      </w:pPr>
      <w:r>
        <w:rPr>
          <w:rStyle w:val="contenttext"/>
          <w:rFonts w:cs="B Zar" w:hint="cs"/>
          <w:color w:val="000000"/>
          <w:sz w:val="36"/>
          <w:szCs w:val="36"/>
          <w:rtl/>
        </w:rPr>
        <w:t>اول آنکه : از همه معاصی توبه کند و به توبه خود تا آخر عمر ثابت بماند ، و دیگر ازاو گناهی سر نزند مگر</w:t>
      </w:r>
    </w:p>
    <w:p w:rsidR="00913DA4" w:rsidRDefault="00913DA4">
      <w:pPr>
        <w:pStyle w:val="contentparagraph"/>
        <w:bidi/>
        <w:jc w:val="both"/>
        <w:divId w:val="1475558714"/>
        <w:rPr>
          <w:rFonts w:cs="B Zar" w:hint="cs"/>
          <w:color w:val="000000"/>
          <w:sz w:val="36"/>
          <w:szCs w:val="36"/>
          <w:rtl/>
        </w:rPr>
      </w:pPr>
      <w:r>
        <w:rPr>
          <w:rStyle w:val="contenttext"/>
          <w:rFonts w:cs="B Zar" w:hint="cs"/>
          <w:color w:val="000000"/>
          <w:sz w:val="36"/>
          <w:szCs w:val="36"/>
          <w:rtl/>
        </w:rPr>
        <w:t>ص: 1063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29" style="width:0;height:1.5pt" o:hralign="center" o:hrstd="t" o:hr="t" fillcolor="#a0a0a0" stroked="f"/>
        </w:pict>
      </w:r>
    </w:p>
    <w:p w:rsidR="00913DA4" w:rsidRDefault="00913DA4">
      <w:pPr>
        <w:bidi/>
        <w:jc w:val="both"/>
        <w:divId w:val="575750786"/>
        <w:rPr>
          <w:rFonts w:eastAsia="Times New Roman" w:cs="B Zar" w:hint="cs"/>
          <w:color w:val="000000"/>
          <w:sz w:val="36"/>
          <w:szCs w:val="36"/>
          <w:rtl/>
        </w:rPr>
      </w:pPr>
      <w:r>
        <w:rPr>
          <w:rFonts w:eastAsia="Times New Roman" w:cs="B Zar" w:hint="cs"/>
          <w:color w:val="000000"/>
          <w:sz w:val="36"/>
          <w:szCs w:val="36"/>
          <w:rtl/>
        </w:rPr>
        <w:t>1- 55. کافی ، ج 2 ، ص 287 ، ح 1 .</w:t>
      </w:r>
    </w:p>
    <w:p w:rsidR="00913DA4" w:rsidRDefault="00913DA4">
      <w:pPr>
        <w:pStyle w:val="contentparagraph"/>
        <w:bidi/>
        <w:jc w:val="both"/>
        <w:divId w:val="2114741741"/>
        <w:rPr>
          <w:rFonts w:cs="B Zar" w:hint="cs"/>
          <w:color w:val="000000"/>
          <w:sz w:val="36"/>
          <w:szCs w:val="36"/>
          <w:rtl/>
        </w:rPr>
      </w:pPr>
      <w:r>
        <w:rPr>
          <w:rStyle w:val="contenttext"/>
          <w:rFonts w:cs="B Zar" w:hint="cs"/>
          <w:color w:val="000000"/>
          <w:sz w:val="36"/>
          <w:szCs w:val="36"/>
          <w:rtl/>
        </w:rPr>
        <w:t xml:space="preserve">خطاهای بسیار جزئیه که غیر معصوم خالی از آنها نیست . و چنین توبه ، توبه نصوح است و صاحب نفس مطمئنه است . </w:t>
      </w:r>
    </w:p>
    <w:p w:rsidR="00913DA4" w:rsidRDefault="00913DA4">
      <w:pPr>
        <w:pStyle w:val="contentparagraph"/>
        <w:bidi/>
        <w:jc w:val="both"/>
        <w:divId w:val="2114741741"/>
        <w:rPr>
          <w:rFonts w:cs="B Zar" w:hint="cs"/>
          <w:color w:val="000000"/>
          <w:sz w:val="36"/>
          <w:szCs w:val="36"/>
          <w:rtl/>
        </w:rPr>
      </w:pPr>
      <w:r>
        <w:rPr>
          <w:rStyle w:val="contenttext"/>
          <w:rFonts w:cs="B Zar" w:hint="cs"/>
          <w:color w:val="000000"/>
          <w:sz w:val="36"/>
          <w:szCs w:val="36"/>
          <w:rtl/>
        </w:rPr>
        <w:t xml:space="preserve">دوم آنکه : از گناهان کبیره توبه کند و اصول طاعات و عبادات را به جا آورد اماخالی از همه گناهان نباشد . و گاهی «هفوه» </w:t>
      </w:r>
      <w:hyperlink w:anchor="content_note_1064_1" w:tooltip="56. از روی لغزش و خطا" w:history="1">
        <w:r>
          <w:rPr>
            <w:rStyle w:val="Hyperlink"/>
            <w:rFonts w:cs="B Zar" w:hint="cs"/>
            <w:sz w:val="36"/>
            <w:szCs w:val="36"/>
            <w:rtl/>
          </w:rPr>
          <w:t>(1)</w:t>
        </w:r>
      </w:hyperlink>
      <w:r>
        <w:rPr>
          <w:rStyle w:val="contenttext"/>
          <w:rFonts w:cs="B Zar" w:hint="cs"/>
          <w:color w:val="000000"/>
          <w:sz w:val="36"/>
          <w:szCs w:val="36"/>
          <w:rtl/>
        </w:rPr>
        <w:t xml:space="preserve"> یا از روی سهو و غفلت ، نه به محض عمد وقصد تمام ، گناهانی چند از او صادر گردد . و چون به گناهی چند اقدام نماید ملامت نفس خود کند ، و تاسف و ندامت بسیار خورد . و ثانیا عزم کند که دیگر پیرامون مثل آن نگردد و قرار دهد که از آنچه باعث گناه می شود اجتناب لازم داند . و صاحب آن ، صاحب نفس لوامه است . و خیر او بر شرش غالب است . </w:t>
      </w:r>
    </w:p>
    <w:p w:rsidR="00913DA4" w:rsidRDefault="00913DA4">
      <w:pPr>
        <w:pStyle w:val="contentparagraph"/>
        <w:bidi/>
        <w:jc w:val="both"/>
        <w:divId w:val="2114741741"/>
        <w:rPr>
          <w:rFonts w:cs="B Zar" w:hint="cs"/>
          <w:color w:val="000000"/>
          <w:sz w:val="36"/>
          <w:szCs w:val="36"/>
          <w:rtl/>
        </w:rPr>
      </w:pPr>
      <w:r>
        <w:rPr>
          <w:rStyle w:val="contenttext"/>
          <w:rFonts w:cs="B Zar" w:hint="cs"/>
          <w:color w:val="000000"/>
          <w:sz w:val="36"/>
          <w:szCs w:val="36"/>
          <w:rtl/>
        </w:rPr>
        <w:t xml:space="preserve">و حضرت رسول صلی الله علیه و آله به آن اشاره فرموده است . مجمل آنچه راکه گفته است این است که : «خوبان شما کسانی هستند که بسیار به فتنه می افتند و بسیار توبه می کنند و چنین شخصی از درجه اعتبار توبه ساقط نیست» . </w:t>
      </w:r>
      <w:hyperlink w:anchor="content_note_1064_2" w:tooltip="57. کافی ، ج 2 ، ص 432 ، ح 4"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114741741"/>
        <w:rPr>
          <w:rFonts w:cs="B Zar" w:hint="cs"/>
          <w:color w:val="000000"/>
          <w:sz w:val="36"/>
          <w:szCs w:val="36"/>
          <w:rtl/>
        </w:rPr>
      </w:pPr>
      <w:r>
        <w:rPr>
          <w:rStyle w:val="contenttext"/>
          <w:rFonts w:cs="B Zar" w:hint="cs"/>
          <w:color w:val="000000"/>
          <w:sz w:val="36"/>
          <w:szCs w:val="36"/>
          <w:rtl/>
        </w:rPr>
        <w:t>سوم آنکه : توبه کند و مدتی بر توبه خود ثابت و مستقیم باشد و پس از مدتی دربعضی از گناهان شیطان و نفس اماره بر او غالب شوند و از دفع آنها از خود عاجز شود ، و از روی عمد و قصد مرتکب آن گردد . و اما با وجود این ، مواظبت بر طاعات نماید . واگر گناهانی را که قدرت بر آن نداشته باشد تارک باشد . و همچنین در بعضی گناهان ، عنان نفس خود را</w:t>
      </w:r>
    </w:p>
    <w:p w:rsidR="00913DA4" w:rsidRDefault="00913DA4">
      <w:pPr>
        <w:pStyle w:val="contentparagraph"/>
        <w:bidi/>
        <w:jc w:val="both"/>
        <w:divId w:val="2114741741"/>
        <w:rPr>
          <w:rFonts w:cs="B Zar" w:hint="cs"/>
          <w:color w:val="000000"/>
          <w:sz w:val="36"/>
          <w:szCs w:val="36"/>
          <w:rtl/>
        </w:rPr>
      </w:pPr>
      <w:r>
        <w:rPr>
          <w:rStyle w:val="contenttext"/>
          <w:rFonts w:cs="B Zar" w:hint="cs"/>
          <w:color w:val="000000"/>
          <w:sz w:val="36"/>
          <w:szCs w:val="36"/>
          <w:rtl/>
        </w:rPr>
        <w:t>ص: 1064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30" style="width:0;height:1.5pt" o:hralign="center" o:hrstd="t" o:hr="t" fillcolor="#a0a0a0" stroked="f"/>
        </w:pict>
      </w:r>
    </w:p>
    <w:p w:rsidR="00913DA4" w:rsidRDefault="00913DA4">
      <w:pPr>
        <w:bidi/>
        <w:jc w:val="both"/>
        <w:divId w:val="1772776020"/>
        <w:rPr>
          <w:rFonts w:eastAsia="Times New Roman" w:cs="B Zar" w:hint="cs"/>
          <w:color w:val="000000"/>
          <w:sz w:val="36"/>
          <w:szCs w:val="36"/>
          <w:rtl/>
        </w:rPr>
      </w:pPr>
      <w:r>
        <w:rPr>
          <w:rFonts w:eastAsia="Times New Roman" w:cs="B Zar" w:hint="cs"/>
          <w:color w:val="000000"/>
          <w:sz w:val="36"/>
          <w:szCs w:val="36"/>
          <w:rtl/>
        </w:rPr>
        <w:t>1- 56. از روی لغزش و خطا</w:t>
      </w:r>
    </w:p>
    <w:p w:rsidR="00913DA4" w:rsidRDefault="00913DA4">
      <w:pPr>
        <w:bidi/>
        <w:jc w:val="both"/>
        <w:divId w:val="1012149693"/>
        <w:rPr>
          <w:rFonts w:eastAsia="Times New Roman" w:cs="B Zar" w:hint="cs"/>
          <w:color w:val="000000"/>
          <w:sz w:val="36"/>
          <w:szCs w:val="36"/>
          <w:rtl/>
        </w:rPr>
      </w:pPr>
      <w:r>
        <w:rPr>
          <w:rFonts w:eastAsia="Times New Roman" w:cs="B Zar" w:hint="cs"/>
          <w:color w:val="000000"/>
          <w:sz w:val="36"/>
          <w:szCs w:val="36"/>
          <w:rtl/>
        </w:rPr>
        <w:t>2- 57. کافی ، ج 2 ، ص 432 ، ح 4</w:t>
      </w:r>
    </w:p>
    <w:p w:rsidR="00913DA4" w:rsidRDefault="00913DA4">
      <w:pPr>
        <w:pStyle w:val="contentparagraph"/>
        <w:bidi/>
        <w:jc w:val="both"/>
        <w:divId w:val="1102992931"/>
        <w:rPr>
          <w:rFonts w:cs="B Zar" w:hint="cs"/>
          <w:color w:val="000000"/>
          <w:sz w:val="36"/>
          <w:szCs w:val="36"/>
          <w:rtl/>
        </w:rPr>
      </w:pPr>
      <w:r>
        <w:rPr>
          <w:rStyle w:val="contenttext"/>
          <w:rFonts w:cs="B Zar" w:hint="cs"/>
          <w:color w:val="000000"/>
          <w:sz w:val="36"/>
          <w:szCs w:val="36"/>
          <w:rtl/>
        </w:rPr>
        <w:t xml:space="preserve">بگیرد و بعد از ارتکاب آن گناه هم قصد توبه از آن را بکند و بگوید : </w:t>
      </w:r>
    </w:p>
    <w:p w:rsidR="00913DA4" w:rsidRDefault="00913DA4">
      <w:pPr>
        <w:pStyle w:val="contentparagraph"/>
        <w:bidi/>
        <w:jc w:val="both"/>
        <w:divId w:val="1102992931"/>
        <w:rPr>
          <w:rFonts w:cs="B Zar" w:hint="cs"/>
          <w:color w:val="000000"/>
          <w:sz w:val="36"/>
          <w:szCs w:val="36"/>
          <w:rtl/>
        </w:rPr>
      </w:pPr>
      <w:r>
        <w:rPr>
          <w:rStyle w:val="contenttext"/>
          <w:rFonts w:cs="B Zar" w:hint="cs"/>
          <w:color w:val="000000"/>
          <w:sz w:val="36"/>
          <w:szCs w:val="36"/>
          <w:rtl/>
        </w:rPr>
        <w:t xml:space="preserve">امروز و فردا توبه از آن خواهم کرد و لیکن نفس ، هر روز او را فریب دهد و گوید : فرداتوبه کن . و به این سبب ، توبه او تاخیر افتد . و صاحب این درجه را صاحب نفس مسؤوله خوانند و امید نجات به چنین شخصی نیز هست . </w:t>
      </w:r>
    </w:p>
    <w:p w:rsidR="00913DA4" w:rsidRDefault="00913DA4">
      <w:pPr>
        <w:pStyle w:val="contentparagraph"/>
        <w:bidi/>
        <w:jc w:val="both"/>
        <w:divId w:val="1102992931"/>
        <w:rPr>
          <w:rFonts w:cs="B Zar" w:hint="cs"/>
          <w:color w:val="000000"/>
          <w:sz w:val="36"/>
          <w:szCs w:val="36"/>
          <w:rtl/>
        </w:rPr>
      </w:pPr>
      <w:r>
        <w:rPr>
          <w:rStyle w:val="contenttext"/>
          <w:rFonts w:cs="B Zar" w:hint="cs"/>
          <w:color w:val="000000"/>
          <w:sz w:val="36"/>
          <w:szCs w:val="36"/>
          <w:rtl/>
        </w:rPr>
        <w:t xml:space="preserve">چهارم آنکه : توبه کند و مدتی بر آن ثابت باشد بعد از آن توبه خود را بشکند و به لجه گناهان فرو رود و از یاد توبه در رود و مطلقا ندامت و پشیمانی از گناهانی را که می کند نداشته باشد . و صاحب این ، صاحب نفس اماره است . و شر او بر خیرش غالب است و از درجه توبه کنندگان ساقط است . </w:t>
      </w:r>
    </w:p>
    <w:p w:rsidR="00913DA4" w:rsidRDefault="00913DA4">
      <w:pPr>
        <w:pStyle w:val="Heading6"/>
        <w:shd w:val="clear" w:color="auto" w:fill="FFFFFF"/>
        <w:bidi/>
        <w:jc w:val="both"/>
        <w:divId w:val="104988767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عدم اعتماد به نفس نباید مایه پشیمانی از توبه شود </w:t>
      </w:r>
    </w:p>
    <w:p w:rsidR="00913DA4" w:rsidRDefault="00913DA4">
      <w:pPr>
        <w:pStyle w:val="contentparagraph"/>
        <w:bidi/>
        <w:jc w:val="both"/>
        <w:divId w:val="1049887676"/>
        <w:rPr>
          <w:rFonts w:cs="B Zar" w:hint="cs"/>
          <w:color w:val="000000"/>
          <w:sz w:val="36"/>
          <w:szCs w:val="36"/>
          <w:rtl/>
        </w:rPr>
      </w:pPr>
      <w:r>
        <w:rPr>
          <w:rStyle w:val="contenttext"/>
          <w:rFonts w:cs="B Zar" w:hint="cs"/>
          <w:color w:val="000000"/>
          <w:sz w:val="36"/>
          <w:szCs w:val="36"/>
          <w:rtl/>
        </w:rPr>
        <w:t>و مخفی نماند که : هرگاه کسی از گناهی که کرده پشیمان شود و توبه کند و لیکن به نفس ، اعتماد نداشته باشد که دیگر امر به گناه نکند و عود به آن ننماید ، و خاطر جمع ازخود نباشد ، نباید به این سبب از توبه باز ایستد و چنان گمان کند که توبه او فایده نمی بخشد ، زیرا این فریب شیطان است و از کجا می داند که دیگر متمکن از آن معصیت خواهد شد . شاید پیش از آن با توبه از دنیا برود . و باید قصد او این باشد که : دیگر عودنکند . و از خدا استعانت جوید . اگر به این قصد وفا کرد به مطلب خود رسیده . و اگرنفس بر او غالب شد گناهان سابق</w:t>
      </w:r>
    </w:p>
    <w:p w:rsidR="00913DA4" w:rsidRDefault="00913DA4">
      <w:pPr>
        <w:pStyle w:val="contentparagraph"/>
        <w:bidi/>
        <w:jc w:val="both"/>
        <w:divId w:val="1049887676"/>
        <w:rPr>
          <w:rFonts w:cs="B Zar" w:hint="cs"/>
          <w:color w:val="000000"/>
          <w:sz w:val="36"/>
          <w:szCs w:val="36"/>
          <w:rtl/>
        </w:rPr>
      </w:pPr>
      <w:r>
        <w:rPr>
          <w:rStyle w:val="contenttext"/>
          <w:rFonts w:cs="B Zar" w:hint="cs"/>
          <w:color w:val="000000"/>
          <w:sz w:val="36"/>
          <w:szCs w:val="36"/>
          <w:rtl/>
        </w:rPr>
        <w:t>ص: 1065</w:t>
      </w:r>
    </w:p>
    <w:p w:rsidR="00913DA4" w:rsidRDefault="00913DA4">
      <w:pPr>
        <w:pStyle w:val="contentparagraph"/>
        <w:bidi/>
        <w:jc w:val="both"/>
        <w:divId w:val="652610911"/>
        <w:rPr>
          <w:rFonts w:cs="B Zar" w:hint="cs"/>
          <w:color w:val="000000"/>
          <w:sz w:val="36"/>
          <w:szCs w:val="36"/>
          <w:rtl/>
        </w:rPr>
      </w:pPr>
      <w:r>
        <w:rPr>
          <w:rStyle w:val="contenttext"/>
          <w:rFonts w:cs="B Zar" w:hint="cs"/>
          <w:color w:val="000000"/>
          <w:sz w:val="36"/>
          <w:szCs w:val="36"/>
          <w:rtl/>
        </w:rPr>
        <w:t xml:space="preserve">او آمرزیده شده و از آنها خلاصی یافته . و به غیر ازاین ، گناهی که بعد از این توبه مرتکب شده بر او چیزی نیست ، و این از مطالب عظیمه وفواید جلیله است . پس نباید خوف از شکستن توبه ، کسی را از توبه باز دارد ، بلکه بایدمبادرت به توبه نماید . و اگر بعد به گناه عود کند باز دفعه توبه کند و از عقب آن حسنه به جا آورد که محو آثار آن گناه را بکند . </w:t>
      </w:r>
    </w:p>
    <w:p w:rsidR="00913DA4" w:rsidRDefault="00913DA4">
      <w:pPr>
        <w:pStyle w:val="contentparagraph"/>
        <w:bidi/>
        <w:jc w:val="both"/>
        <w:divId w:val="652610911"/>
        <w:rPr>
          <w:rFonts w:cs="B Zar" w:hint="cs"/>
          <w:color w:val="000000"/>
          <w:sz w:val="36"/>
          <w:szCs w:val="36"/>
          <w:rtl/>
        </w:rPr>
      </w:pPr>
      <w:r>
        <w:rPr>
          <w:rStyle w:val="contenttext"/>
          <w:rFonts w:cs="B Zar" w:hint="cs"/>
          <w:color w:val="000000"/>
          <w:sz w:val="36"/>
          <w:szCs w:val="36"/>
          <w:rtl/>
        </w:rPr>
        <w:t xml:space="preserve">و در بعضی از اخبار وارد شده که : «اگر کسی در عقب گناه ، هشت امر به جا آوردامیدوار به عفو آن گناه باشد : عزم بر توبه آن داشته باشد . و شایق باشد که دیگر مرتکب آن نگردد . و از عقاب بر آن خایف باشد . و به آمرزش آن امیدوار باشد . و بعد از آن گناه ، دو رکعت نماز کند . و بعد از آن ، هفتاد مرتبه استغفار کند . و صد مرتبه بگوید : </w:t>
      </w:r>
    </w:p>
    <w:p w:rsidR="00913DA4" w:rsidRDefault="00913DA4">
      <w:pPr>
        <w:pStyle w:val="contentparagraph"/>
        <w:bidi/>
        <w:jc w:val="both"/>
        <w:divId w:val="652610911"/>
        <w:rPr>
          <w:rFonts w:cs="B Zar" w:hint="cs"/>
          <w:color w:val="000000"/>
          <w:sz w:val="36"/>
          <w:szCs w:val="36"/>
          <w:rtl/>
        </w:rPr>
      </w:pPr>
      <w:r>
        <w:rPr>
          <w:rStyle w:val="contenttext"/>
          <w:rFonts w:cs="B Zar" w:hint="cs"/>
          <w:color w:val="000000"/>
          <w:sz w:val="36"/>
          <w:szCs w:val="36"/>
          <w:rtl/>
        </w:rPr>
        <w:t xml:space="preserve">«سبحان الله العظیم و بحمده» . </w:t>
      </w:r>
    </w:p>
    <w:p w:rsidR="00913DA4" w:rsidRDefault="00913DA4">
      <w:pPr>
        <w:pStyle w:val="contentparagraph"/>
        <w:bidi/>
        <w:jc w:val="both"/>
        <w:divId w:val="652610911"/>
        <w:rPr>
          <w:rFonts w:cs="B Zar" w:hint="cs"/>
          <w:color w:val="000000"/>
          <w:sz w:val="36"/>
          <w:szCs w:val="36"/>
          <w:rtl/>
        </w:rPr>
      </w:pPr>
      <w:r>
        <w:rPr>
          <w:rStyle w:val="contenttext"/>
          <w:rFonts w:cs="B Zar" w:hint="cs"/>
          <w:color w:val="000000"/>
          <w:sz w:val="36"/>
          <w:szCs w:val="36"/>
          <w:rtl/>
        </w:rPr>
        <w:t xml:space="preserve">و چیزی تصدق کند . و یک روز ، روزه بگیرد» . </w:t>
      </w:r>
      <w:hyperlink w:anchor="content_note_1066_1" w:tooltip="58. جامع السعادات ، ج 3 ، ص 8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52610911"/>
        <w:rPr>
          <w:rFonts w:cs="B Zar" w:hint="cs"/>
          <w:color w:val="000000"/>
          <w:sz w:val="36"/>
          <w:szCs w:val="36"/>
          <w:rtl/>
        </w:rPr>
      </w:pPr>
      <w:r>
        <w:rPr>
          <w:rStyle w:val="contenttext"/>
          <w:rFonts w:cs="B Zar" w:hint="cs"/>
          <w:color w:val="000000"/>
          <w:sz w:val="36"/>
          <w:szCs w:val="36"/>
          <w:rtl/>
        </w:rPr>
        <w:t xml:space="preserve">و در بعضی از اخبار وارد شده که : «بعد از گناه ، وضوی کامل بگیرد و داخل مسجدشود و دو رکعت نماز کند . و در بعضی روایات چهار رکعت رسیده» . </w:t>
      </w:r>
      <w:hyperlink w:anchor="content_note_1066_2" w:tooltip="59. جامع السعادات ، ج 3 ، ص 85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Heading4"/>
        <w:shd w:val="clear" w:color="auto" w:fill="FFFFFF"/>
        <w:bidi/>
        <w:jc w:val="both"/>
        <w:divId w:val="20899724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بیست و ششم : فراموشی از اعمال خود ، و غفلت از محاسبه آنها </w:t>
      </w:r>
    </w:p>
    <w:p w:rsidR="00913DA4" w:rsidRDefault="00913DA4">
      <w:pPr>
        <w:pStyle w:val="Heading5"/>
        <w:shd w:val="clear" w:color="auto" w:fill="FFFFFF"/>
        <w:bidi/>
        <w:jc w:val="both"/>
        <w:divId w:val="822818947"/>
        <w:rPr>
          <w:rFonts w:eastAsia="Times New Roman" w:cs="B Titr" w:hint="cs"/>
          <w:b w:val="0"/>
          <w:bCs w:val="0"/>
          <w:color w:val="800040"/>
          <w:sz w:val="29"/>
          <w:szCs w:val="29"/>
          <w:rtl/>
        </w:rPr>
      </w:pPr>
      <w:r>
        <w:rPr>
          <w:rFonts w:eastAsia="Times New Roman" w:cs="B Titr" w:hint="cs"/>
          <w:b w:val="0"/>
          <w:bCs w:val="0"/>
          <w:color w:val="800040"/>
          <w:sz w:val="29"/>
          <w:szCs w:val="29"/>
          <w:rtl/>
        </w:rPr>
        <w:t>فراموشی از اعمال خود</w:t>
      </w:r>
    </w:p>
    <w:p w:rsidR="00913DA4" w:rsidRDefault="00913DA4">
      <w:pPr>
        <w:pStyle w:val="contentparagraph"/>
        <w:bidi/>
        <w:jc w:val="both"/>
        <w:divId w:val="822818947"/>
        <w:rPr>
          <w:rFonts w:cs="B Zar" w:hint="cs"/>
          <w:color w:val="000000"/>
          <w:sz w:val="36"/>
          <w:szCs w:val="36"/>
          <w:rtl/>
        </w:rPr>
      </w:pPr>
      <w:r>
        <w:rPr>
          <w:rStyle w:val="contenttext"/>
          <w:rFonts w:cs="B Zar" w:hint="cs"/>
          <w:color w:val="000000"/>
          <w:sz w:val="36"/>
          <w:szCs w:val="36"/>
          <w:rtl/>
        </w:rPr>
        <w:t>و این سبب کلی هلاکت اکثر مردمان و خسران ایشان است ، زیرا تاجر اگر هر چندی یک دفعه به حساب خود نرسد و دخل و خرج خود را موازنه ننماید و سود و زیان خودرا</w:t>
      </w:r>
    </w:p>
    <w:p w:rsidR="00913DA4" w:rsidRDefault="00913DA4">
      <w:pPr>
        <w:pStyle w:val="contentparagraph"/>
        <w:bidi/>
        <w:jc w:val="both"/>
        <w:divId w:val="822818947"/>
        <w:rPr>
          <w:rFonts w:cs="B Zar" w:hint="cs"/>
          <w:color w:val="000000"/>
          <w:sz w:val="36"/>
          <w:szCs w:val="36"/>
          <w:rtl/>
        </w:rPr>
      </w:pPr>
      <w:r>
        <w:rPr>
          <w:rStyle w:val="contenttext"/>
          <w:rFonts w:cs="B Zar" w:hint="cs"/>
          <w:color w:val="000000"/>
          <w:sz w:val="36"/>
          <w:szCs w:val="36"/>
          <w:rtl/>
        </w:rPr>
        <w:t>ص: 1066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31" style="width:0;height:1.5pt" o:hralign="center" o:hrstd="t" o:hr="t" fillcolor="#a0a0a0" stroked="f"/>
        </w:pict>
      </w:r>
    </w:p>
    <w:p w:rsidR="00913DA4" w:rsidRDefault="00913DA4">
      <w:pPr>
        <w:bidi/>
        <w:jc w:val="both"/>
        <w:divId w:val="254023035"/>
        <w:rPr>
          <w:rFonts w:eastAsia="Times New Roman" w:cs="B Zar" w:hint="cs"/>
          <w:color w:val="000000"/>
          <w:sz w:val="36"/>
          <w:szCs w:val="36"/>
          <w:rtl/>
        </w:rPr>
      </w:pPr>
      <w:r>
        <w:rPr>
          <w:rFonts w:eastAsia="Times New Roman" w:cs="B Zar" w:hint="cs"/>
          <w:color w:val="000000"/>
          <w:sz w:val="36"/>
          <w:szCs w:val="36"/>
          <w:rtl/>
        </w:rPr>
        <w:t>1- 58. جامع السعادات ، ج 3 ، ص 85 .</w:t>
      </w:r>
    </w:p>
    <w:p w:rsidR="00913DA4" w:rsidRDefault="00913DA4">
      <w:pPr>
        <w:bidi/>
        <w:jc w:val="both"/>
        <w:divId w:val="446434513"/>
        <w:rPr>
          <w:rFonts w:eastAsia="Times New Roman" w:cs="B Zar" w:hint="cs"/>
          <w:color w:val="000000"/>
          <w:sz w:val="36"/>
          <w:szCs w:val="36"/>
          <w:rtl/>
        </w:rPr>
      </w:pPr>
      <w:r>
        <w:rPr>
          <w:rFonts w:eastAsia="Times New Roman" w:cs="B Zar" w:hint="cs"/>
          <w:color w:val="000000"/>
          <w:sz w:val="36"/>
          <w:szCs w:val="36"/>
          <w:rtl/>
        </w:rPr>
        <w:t>2- 59. جامع السعادات ، ج 3 ، ص 85 .</w:t>
      </w:r>
    </w:p>
    <w:p w:rsidR="00913DA4" w:rsidRDefault="00913DA4">
      <w:pPr>
        <w:pStyle w:val="contentparagraph"/>
        <w:bidi/>
        <w:jc w:val="both"/>
        <w:divId w:val="953444818"/>
        <w:rPr>
          <w:rFonts w:cs="B Zar" w:hint="cs"/>
          <w:color w:val="000000"/>
          <w:sz w:val="36"/>
          <w:szCs w:val="36"/>
          <w:rtl/>
        </w:rPr>
      </w:pPr>
      <w:r>
        <w:rPr>
          <w:rStyle w:val="contenttext"/>
          <w:rFonts w:cs="B Zar" w:hint="cs"/>
          <w:color w:val="000000"/>
          <w:sz w:val="36"/>
          <w:szCs w:val="36"/>
          <w:rtl/>
        </w:rPr>
        <w:t xml:space="preserve">مقابله نکند و محاسبه کارکنان و شرکای خود را نجوید ، در اندک وقتی همه سرمایه او برباد می رود و تهی دست و بیچاره می ماند . </w:t>
      </w:r>
    </w:p>
    <w:p w:rsidR="00913DA4" w:rsidRDefault="00913DA4">
      <w:pPr>
        <w:pStyle w:val="contentparagraph"/>
        <w:bidi/>
        <w:jc w:val="both"/>
        <w:divId w:val="953444818"/>
        <w:rPr>
          <w:rFonts w:cs="B Zar" w:hint="cs"/>
          <w:color w:val="000000"/>
          <w:sz w:val="36"/>
          <w:szCs w:val="36"/>
          <w:rtl/>
        </w:rPr>
      </w:pPr>
      <w:r>
        <w:rPr>
          <w:rStyle w:val="contenttext"/>
          <w:rFonts w:cs="B Zar" w:hint="cs"/>
          <w:color w:val="000000"/>
          <w:sz w:val="36"/>
          <w:szCs w:val="36"/>
          <w:rtl/>
        </w:rPr>
        <w:t xml:space="preserve">پس همچنین آدمی اگر هر چندی یک مرتبه به محاسبه اعمال اعضا و جوارح خودنپردازد و طاعات و حسنات خود را موازنه نکند و سود و زیان عمر خود را که سرمایه اوست ملاحظه ننماید عاقبت امر او به او هلاکت منجر می شود . </w:t>
      </w:r>
    </w:p>
    <w:p w:rsidR="00913DA4" w:rsidRDefault="00913DA4">
      <w:pPr>
        <w:pStyle w:val="Heading5"/>
        <w:shd w:val="clear" w:color="auto" w:fill="FFFFFF"/>
        <w:bidi/>
        <w:jc w:val="both"/>
        <w:divId w:val="65969757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محاسبه و مراقبه </w:t>
      </w:r>
    </w:p>
    <w:p w:rsidR="00913DA4" w:rsidRDefault="00913DA4">
      <w:pPr>
        <w:pStyle w:val="contentparagraph"/>
        <w:bidi/>
        <w:jc w:val="both"/>
        <w:divId w:val="659697575"/>
        <w:rPr>
          <w:rFonts w:cs="B Zar" w:hint="cs"/>
          <w:color w:val="000000"/>
          <w:sz w:val="36"/>
          <w:szCs w:val="36"/>
          <w:rtl/>
        </w:rPr>
      </w:pPr>
      <w:r>
        <w:rPr>
          <w:rStyle w:val="contenttext"/>
          <w:rFonts w:cs="B Zar" w:hint="cs"/>
          <w:color w:val="000000"/>
          <w:sz w:val="36"/>
          <w:szCs w:val="36"/>
          <w:rtl/>
        </w:rPr>
        <w:t xml:space="preserve">ضد این فراموشی و غفلت ، محاسبه و مراقبه است . و «محاسبه» آن است که : در هرشبانه روزی وقتی را معین نماید که در آن وقت به حساب نفس خود برسد ، و طاعات ومعاصی خود را موازنه نماید . پس اگر آن را مقصر یافت در مقام عتاب و خطاب در آورد و الا شکر پروردگار نماید . و «مراقبه» آن است که : همیشه متوجه خود و مراقب ظاهر و باطن خود باشد که معصیتی از او صادر نشود و واجبی را ترک ننماید . </w:t>
      </w:r>
    </w:p>
    <w:p w:rsidR="00913DA4" w:rsidRDefault="00913DA4">
      <w:pPr>
        <w:pStyle w:val="contentparagraph"/>
        <w:bidi/>
        <w:jc w:val="both"/>
        <w:divId w:val="659697575"/>
        <w:rPr>
          <w:rFonts w:cs="B Zar" w:hint="cs"/>
          <w:color w:val="000000"/>
          <w:sz w:val="36"/>
          <w:szCs w:val="36"/>
          <w:rtl/>
        </w:rPr>
      </w:pPr>
      <w:r>
        <w:rPr>
          <w:rStyle w:val="contenttext"/>
          <w:rFonts w:cs="B Zar" w:hint="cs"/>
          <w:color w:val="000000"/>
          <w:sz w:val="36"/>
          <w:szCs w:val="36"/>
          <w:rtl/>
        </w:rPr>
        <w:t xml:space="preserve">و بدان که : اجماع امت منعقد است و از کتاب الهی و اخبار ثابت است که در روزقیامت محاسبه بندگان به دقت خواهد شد و مطالبه حبه و مثقال از اعمال را خواهند کرد . </w:t>
      </w:r>
    </w:p>
    <w:p w:rsidR="00913DA4" w:rsidRDefault="00913DA4">
      <w:pPr>
        <w:pStyle w:val="contentparagraph"/>
        <w:bidi/>
        <w:jc w:val="both"/>
        <w:divId w:val="659697575"/>
        <w:rPr>
          <w:rFonts w:cs="B Zar" w:hint="cs"/>
          <w:color w:val="000000"/>
          <w:sz w:val="36"/>
          <w:szCs w:val="36"/>
          <w:rtl/>
        </w:rPr>
      </w:pPr>
      <w:r>
        <w:rPr>
          <w:rStyle w:val="contenttext"/>
          <w:rFonts w:cs="B Zar" w:hint="cs"/>
          <w:color w:val="000000"/>
          <w:sz w:val="36"/>
          <w:szCs w:val="36"/>
          <w:rtl/>
        </w:rPr>
        <w:t xml:space="preserve">چنانچه خدای - تعالی - می فرماید : </w:t>
      </w:r>
    </w:p>
    <w:p w:rsidR="00913DA4" w:rsidRDefault="00913DA4">
      <w:pPr>
        <w:pStyle w:val="contentparagraph"/>
        <w:bidi/>
        <w:jc w:val="both"/>
        <w:divId w:val="659697575"/>
        <w:rPr>
          <w:rFonts w:cs="B Zar" w:hint="cs"/>
          <w:color w:val="000000"/>
          <w:sz w:val="36"/>
          <w:szCs w:val="36"/>
          <w:rtl/>
        </w:rPr>
      </w:pPr>
      <w:r>
        <w:rPr>
          <w:rStyle w:val="contenttext"/>
          <w:rFonts w:cs="B Zar" w:hint="cs"/>
          <w:color w:val="000000"/>
          <w:sz w:val="36"/>
          <w:szCs w:val="36"/>
          <w:rtl/>
        </w:rPr>
        <w:t xml:space="preserve">«و نضع الموازین القسط لیوم القیمه فلا تظلم نفس شیئا» . </w:t>
      </w:r>
    </w:p>
    <w:p w:rsidR="00913DA4" w:rsidRDefault="00913DA4">
      <w:pPr>
        <w:pStyle w:val="contentparagraph"/>
        <w:bidi/>
        <w:jc w:val="both"/>
        <w:divId w:val="659697575"/>
        <w:rPr>
          <w:rFonts w:cs="B Zar" w:hint="cs"/>
          <w:color w:val="000000"/>
          <w:sz w:val="36"/>
          <w:szCs w:val="36"/>
          <w:rtl/>
        </w:rPr>
      </w:pPr>
      <w:r>
        <w:rPr>
          <w:rStyle w:val="contenttext"/>
          <w:rFonts w:cs="B Zar" w:hint="cs"/>
          <w:color w:val="000000"/>
          <w:sz w:val="36"/>
          <w:szCs w:val="36"/>
          <w:rtl/>
        </w:rPr>
        <w:t xml:space="preserve">یعنی : «می گذاریم ترازوهای عدل را در روز قیامت ، پس هیچ نفسی ظلم کرده نمی شود به هیچ چیز» . </w:t>
      </w:r>
      <w:hyperlink w:anchor="content_note_1067_1" w:tooltip="1. انبیاء ، (سوره 21) آیه 47"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59697575"/>
        <w:rPr>
          <w:rFonts w:cs="B Zar" w:hint="cs"/>
          <w:color w:val="000000"/>
          <w:sz w:val="36"/>
          <w:szCs w:val="36"/>
          <w:rtl/>
        </w:rPr>
      </w:pPr>
      <w:r>
        <w:rPr>
          <w:rStyle w:val="contenttext"/>
          <w:rFonts w:cs="B Zar" w:hint="cs"/>
          <w:color w:val="000000"/>
          <w:sz w:val="36"/>
          <w:szCs w:val="36"/>
          <w:rtl/>
        </w:rPr>
        <w:t xml:space="preserve">و می فرماید : </w:t>
      </w:r>
    </w:p>
    <w:p w:rsidR="00913DA4" w:rsidRDefault="00913DA4">
      <w:pPr>
        <w:pStyle w:val="contentparagraph"/>
        <w:bidi/>
        <w:jc w:val="both"/>
        <w:divId w:val="659697575"/>
        <w:rPr>
          <w:rFonts w:cs="B Zar" w:hint="cs"/>
          <w:color w:val="000000"/>
          <w:sz w:val="36"/>
          <w:szCs w:val="36"/>
          <w:rtl/>
        </w:rPr>
      </w:pPr>
      <w:r>
        <w:rPr>
          <w:rStyle w:val="contenttext"/>
          <w:rFonts w:cs="B Zar" w:hint="cs"/>
          <w:color w:val="000000"/>
          <w:sz w:val="36"/>
          <w:szCs w:val="36"/>
          <w:rtl/>
        </w:rPr>
        <w:t xml:space="preserve">«و ان کان مثقال حبه من خردل اتینا بها و کفی بنا حاسبین» . </w:t>
      </w:r>
    </w:p>
    <w:p w:rsidR="00913DA4" w:rsidRDefault="00913DA4">
      <w:pPr>
        <w:pStyle w:val="contentparagraph"/>
        <w:bidi/>
        <w:jc w:val="both"/>
        <w:divId w:val="659697575"/>
        <w:rPr>
          <w:rFonts w:cs="B Zar" w:hint="cs"/>
          <w:color w:val="000000"/>
          <w:sz w:val="36"/>
          <w:szCs w:val="36"/>
          <w:rtl/>
        </w:rPr>
      </w:pPr>
      <w:r>
        <w:rPr>
          <w:rStyle w:val="contenttext"/>
          <w:rFonts w:cs="B Zar" w:hint="cs"/>
          <w:color w:val="000000"/>
          <w:sz w:val="36"/>
          <w:szCs w:val="36"/>
          <w:rtl/>
        </w:rPr>
        <w:t>یعنی : «و</w:t>
      </w:r>
    </w:p>
    <w:p w:rsidR="00913DA4" w:rsidRDefault="00913DA4">
      <w:pPr>
        <w:pStyle w:val="contentparagraph"/>
        <w:bidi/>
        <w:jc w:val="both"/>
        <w:divId w:val="659697575"/>
        <w:rPr>
          <w:rFonts w:cs="B Zar" w:hint="cs"/>
          <w:color w:val="000000"/>
          <w:sz w:val="36"/>
          <w:szCs w:val="36"/>
          <w:rtl/>
        </w:rPr>
      </w:pPr>
      <w:r>
        <w:rPr>
          <w:rStyle w:val="contenttext"/>
          <w:rFonts w:cs="B Zar" w:hint="cs"/>
          <w:color w:val="000000"/>
          <w:sz w:val="36"/>
          <w:szCs w:val="36"/>
          <w:rtl/>
        </w:rPr>
        <w:t>ص: 1067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32" style="width:0;height:1.5pt" o:hralign="center" o:hrstd="t" o:hr="t" fillcolor="#a0a0a0" stroked="f"/>
        </w:pict>
      </w:r>
    </w:p>
    <w:p w:rsidR="00913DA4" w:rsidRDefault="00913DA4">
      <w:pPr>
        <w:bidi/>
        <w:jc w:val="both"/>
        <w:divId w:val="1027170955"/>
        <w:rPr>
          <w:rFonts w:eastAsia="Times New Roman" w:cs="B Zar" w:hint="cs"/>
          <w:color w:val="000000"/>
          <w:sz w:val="36"/>
          <w:szCs w:val="36"/>
          <w:rtl/>
        </w:rPr>
      </w:pPr>
      <w:r>
        <w:rPr>
          <w:rFonts w:eastAsia="Times New Roman" w:cs="B Zar" w:hint="cs"/>
          <w:color w:val="000000"/>
          <w:sz w:val="36"/>
          <w:szCs w:val="36"/>
          <w:rtl/>
        </w:rPr>
        <w:t>1- 1. انبیاء ، (سوره 21) آیه 47</w:t>
      </w:r>
    </w:p>
    <w:p w:rsidR="00913DA4" w:rsidRDefault="00913DA4">
      <w:pPr>
        <w:pStyle w:val="contentparagraph"/>
        <w:bidi/>
        <w:jc w:val="both"/>
        <w:divId w:val="468130557"/>
        <w:rPr>
          <w:rFonts w:cs="B Zar" w:hint="cs"/>
          <w:color w:val="000000"/>
          <w:sz w:val="36"/>
          <w:szCs w:val="36"/>
          <w:rtl/>
        </w:rPr>
      </w:pPr>
      <w:r>
        <w:rPr>
          <w:rStyle w:val="contenttext"/>
          <w:rFonts w:cs="B Zar" w:hint="cs"/>
          <w:color w:val="000000"/>
          <w:sz w:val="36"/>
          <w:szCs w:val="36"/>
          <w:rtl/>
        </w:rPr>
        <w:t xml:space="preserve">اگربه قدر خردلی از اعمال ایشان بوده باشد آن را به حساب خواهیم آورد» . </w:t>
      </w:r>
      <w:hyperlink w:anchor="content_note_1068_1" w:tooltip="2. انبیاء ، (سوره 21) آیه 4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468130557"/>
        <w:rPr>
          <w:rFonts w:cs="B Zar" w:hint="cs"/>
          <w:color w:val="000000"/>
          <w:sz w:val="36"/>
          <w:szCs w:val="36"/>
          <w:rtl/>
        </w:rPr>
      </w:pPr>
      <w:r>
        <w:rPr>
          <w:rStyle w:val="contenttext"/>
          <w:rFonts w:cs="B Zar" w:hint="cs"/>
          <w:color w:val="000000"/>
          <w:sz w:val="36"/>
          <w:szCs w:val="36"/>
          <w:rtl/>
        </w:rPr>
        <w:t xml:space="preserve">و دیگر فرموده است : </w:t>
      </w:r>
    </w:p>
    <w:p w:rsidR="00913DA4" w:rsidRDefault="00913DA4">
      <w:pPr>
        <w:pStyle w:val="contentparagraph"/>
        <w:bidi/>
        <w:jc w:val="both"/>
        <w:divId w:val="468130557"/>
        <w:rPr>
          <w:rFonts w:cs="B Zar" w:hint="cs"/>
          <w:color w:val="000000"/>
          <w:sz w:val="36"/>
          <w:szCs w:val="36"/>
          <w:rtl/>
        </w:rPr>
      </w:pPr>
      <w:r>
        <w:rPr>
          <w:rStyle w:val="contenttext"/>
          <w:rFonts w:cs="B Zar" w:hint="cs"/>
          <w:color w:val="000000"/>
          <w:sz w:val="36"/>
          <w:szCs w:val="36"/>
          <w:rtl/>
        </w:rPr>
        <w:t xml:space="preserve">«فمن یعمل مثقال ذره خیرا یره و من یعمل مثقال ذره شرا یره» . </w:t>
      </w:r>
    </w:p>
    <w:p w:rsidR="00913DA4" w:rsidRDefault="00913DA4">
      <w:pPr>
        <w:pStyle w:val="contentparagraph"/>
        <w:bidi/>
        <w:jc w:val="both"/>
        <w:divId w:val="468130557"/>
        <w:rPr>
          <w:rFonts w:cs="B Zar" w:hint="cs"/>
          <w:color w:val="000000"/>
          <w:sz w:val="36"/>
          <w:szCs w:val="36"/>
          <w:rtl/>
        </w:rPr>
      </w:pPr>
      <w:r>
        <w:rPr>
          <w:rStyle w:val="contenttext"/>
          <w:rFonts w:cs="B Zar" w:hint="cs"/>
          <w:color w:val="000000"/>
          <w:sz w:val="36"/>
          <w:szCs w:val="36"/>
          <w:rtl/>
        </w:rPr>
        <w:t xml:space="preserve">یعنی : «هر که به قدر ذره ای عمل خیر کند آن را خواهد دید و به قدر ذره ای ازهر که عمل شر سرزند به آن خواهد رسید» . </w:t>
      </w:r>
      <w:hyperlink w:anchor="content_note_1068_2" w:tooltip="3. زلزال ، (سوره 99) آیه 8- 7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468130557"/>
        <w:rPr>
          <w:rFonts w:cs="B Zar" w:hint="cs"/>
          <w:color w:val="000000"/>
          <w:sz w:val="36"/>
          <w:szCs w:val="36"/>
          <w:rtl/>
        </w:rPr>
      </w:pPr>
      <w:r>
        <w:rPr>
          <w:rStyle w:val="contenttext"/>
          <w:rFonts w:cs="B Zar" w:hint="cs"/>
          <w:color w:val="000000"/>
          <w:sz w:val="36"/>
          <w:szCs w:val="36"/>
          <w:rtl/>
        </w:rPr>
        <w:t xml:space="preserve">و دیگر می فرماید : </w:t>
      </w:r>
    </w:p>
    <w:p w:rsidR="00913DA4" w:rsidRDefault="00913DA4">
      <w:pPr>
        <w:pStyle w:val="contentparagraph"/>
        <w:bidi/>
        <w:jc w:val="both"/>
        <w:divId w:val="468130557"/>
        <w:rPr>
          <w:rFonts w:cs="B Zar" w:hint="cs"/>
          <w:color w:val="000000"/>
          <w:sz w:val="36"/>
          <w:szCs w:val="36"/>
          <w:rtl/>
        </w:rPr>
      </w:pPr>
      <w:r>
        <w:rPr>
          <w:rStyle w:val="contenttext"/>
          <w:rFonts w:cs="B Zar" w:hint="cs"/>
          <w:color w:val="000000"/>
          <w:sz w:val="36"/>
          <w:szCs w:val="36"/>
          <w:rtl/>
        </w:rPr>
        <w:t xml:space="preserve">«فو ربک لنسئلنهم اجمعین عما کانوا یعملون» . </w:t>
      </w:r>
    </w:p>
    <w:p w:rsidR="00913DA4" w:rsidRDefault="00913DA4">
      <w:pPr>
        <w:pStyle w:val="contentparagraph"/>
        <w:bidi/>
        <w:jc w:val="both"/>
        <w:divId w:val="468130557"/>
        <w:rPr>
          <w:rFonts w:cs="B Zar" w:hint="cs"/>
          <w:color w:val="000000"/>
          <w:sz w:val="36"/>
          <w:szCs w:val="36"/>
          <w:rtl/>
        </w:rPr>
      </w:pPr>
      <w:r>
        <w:rPr>
          <w:rStyle w:val="contenttext"/>
          <w:rFonts w:cs="B Zar" w:hint="cs"/>
          <w:color w:val="000000"/>
          <w:sz w:val="36"/>
          <w:szCs w:val="36"/>
          <w:rtl/>
        </w:rPr>
        <w:t xml:space="preserve">یعنی : «قسم به پروردگار تو از همه ایشان سؤال خواهیم کرد از آنچه می کنند» . </w:t>
      </w:r>
      <w:hyperlink w:anchor="content_note_1068_3" w:tooltip="4. حجر ، (سوره 15) آیه 93- 92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468130557"/>
        <w:rPr>
          <w:rFonts w:cs="B Zar" w:hint="cs"/>
          <w:color w:val="000000"/>
          <w:sz w:val="36"/>
          <w:szCs w:val="36"/>
          <w:rtl/>
        </w:rPr>
      </w:pPr>
      <w:r>
        <w:rPr>
          <w:rStyle w:val="contenttext"/>
          <w:rFonts w:cs="B Zar" w:hint="cs"/>
          <w:color w:val="000000"/>
          <w:sz w:val="36"/>
          <w:szCs w:val="36"/>
          <w:rtl/>
        </w:rPr>
        <w:t xml:space="preserve">و در احادیث بسیار وارد شده است که : «در روز قیامت از هر کسی سؤال می کنند : </w:t>
      </w:r>
    </w:p>
    <w:p w:rsidR="00913DA4" w:rsidRDefault="00913DA4">
      <w:pPr>
        <w:pStyle w:val="contentparagraph"/>
        <w:bidi/>
        <w:jc w:val="both"/>
        <w:divId w:val="468130557"/>
        <w:rPr>
          <w:rFonts w:cs="B Zar" w:hint="cs"/>
          <w:color w:val="000000"/>
          <w:sz w:val="36"/>
          <w:szCs w:val="36"/>
          <w:rtl/>
        </w:rPr>
      </w:pPr>
      <w:r>
        <w:rPr>
          <w:rStyle w:val="contenttext"/>
          <w:rFonts w:cs="B Zar" w:hint="cs"/>
          <w:color w:val="000000"/>
          <w:sz w:val="36"/>
          <w:szCs w:val="36"/>
          <w:rtl/>
        </w:rPr>
        <w:t xml:space="preserve">عمری که به تو داده شد در چه آن را صرف نموده ؟ و دیگر از بدنی که به او عطا شده است که آن را در چه کار کهنه کرده ؟ و از مالی که داشته است از کجا تحصیل کرده ؟ وبه چه مصرف رسانیده ؟ » . </w:t>
      </w:r>
      <w:hyperlink w:anchor="content_note_1068_4" w:tooltip="5. بحار الانوار ، ج 7 ، ص 261 ، ح 11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468130557"/>
        <w:rPr>
          <w:rFonts w:cs="B Zar" w:hint="cs"/>
          <w:color w:val="000000"/>
          <w:sz w:val="36"/>
          <w:szCs w:val="36"/>
          <w:rtl/>
        </w:rPr>
      </w:pPr>
      <w:r>
        <w:rPr>
          <w:rStyle w:val="contenttext"/>
          <w:rFonts w:cs="B Zar" w:hint="cs"/>
          <w:color w:val="000000"/>
          <w:sz w:val="36"/>
          <w:szCs w:val="36"/>
          <w:rtl/>
        </w:rPr>
        <w:t xml:space="preserve">و بالجمله آیات و اخبار در محاسبه اعمال از قلیل و کثیر و «نقیر» </w:t>
      </w:r>
      <w:hyperlink w:anchor="content_note_1068_5" w:tooltip="6. فرورفتگی یا شکاف روی هسته خرما ." w:history="1">
        <w:r>
          <w:rPr>
            <w:rStyle w:val="Hyperlink"/>
            <w:rFonts w:cs="B Zar" w:hint="cs"/>
            <w:sz w:val="36"/>
            <w:szCs w:val="36"/>
            <w:rtl/>
          </w:rPr>
          <w:t>(5)</w:t>
        </w:r>
      </w:hyperlink>
      <w:r>
        <w:rPr>
          <w:rStyle w:val="contenttext"/>
          <w:rFonts w:cs="B Zar" w:hint="cs"/>
          <w:color w:val="000000"/>
          <w:sz w:val="36"/>
          <w:szCs w:val="36"/>
          <w:rtl/>
        </w:rPr>
        <w:t xml:space="preserve"> و «قطمیر» </w:t>
      </w:r>
      <w:hyperlink w:anchor="content_note_1068_6" w:tooltip="7. پوست نازکی که بین خرما و هسته آن است ." w:history="1">
        <w:r>
          <w:rPr>
            <w:rStyle w:val="Hyperlink"/>
            <w:rFonts w:cs="B Zar" w:hint="cs"/>
            <w:sz w:val="36"/>
            <w:szCs w:val="36"/>
            <w:rtl/>
          </w:rPr>
          <w:t>(6)</w:t>
        </w:r>
      </w:hyperlink>
      <w:r>
        <w:rPr>
          <w:rStyle w:val="contenttext"/>
          <w:rFonts w:cs="B Zar" w:hint="cs"/>
          <w:color w:val="000000"/>
          <w:sz w:val="36"/>
          <w:szCs w:val="36"/>
          <w:rtl/>
        </w:rPr>
        <w:t xml:space="preserve"> درروز شمار بی شمار است . و حساب در آن روز ، با مستوفیان عرصه قیامت و محاسبان آن وادی پر هول و وحشت است . و محاسبه دیگر نیز هست که در این دنیا امر به آن شده و آن را سبب نجات از وقت حساب در آخرت قرار داده اند و آن محاسبه هر کس است با خود ، که آدمی پیش از حضور در دفتر خانه محشر به حساب خود برسد ، ونفس خود را محاسبه نماید . و</w:t>
      </w:r>
    </w:p>
    <w:p w:rsidR="00913DA4" w:rsidRDefault="00913DA4">
      <w:pPr>
        <w:pStyle w:val="contentparagraph"/>
        <w:bidi/>
        <w:jc w:val="both"/>
        <w:divId w:val="468130557"/>
        <w:rPr>
          <w:rFonts w:cs="B Zar" w:hint="cs"/>
          <w:color w:val="000000"/>
          <w:sz w:val="36"/>
          <w:szCs w:val="36"/>
          <w:rtl/>
        </w:rPr>
      </w:pPr>
      <w:r>
        <w:rPr>
          <w:rStyle w:val="contenttext"/>
          <w:rFonts w:cs="B Zar" w:hint="cs"/>
          <w:color w:val="000000"/>
          <w:sz w:val="36"/>
          <w:szCs w:val="36"/>
          <w:rtl/>
        </w:rPr>
        <w:t>ص: 1068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33" style="width:0;height:1.5pt" o:hralign="center" o:hrstd="t" o:hr="t" fillcolor="#a0a0a0" stroked="f"/>
        </w:pict>
      </w:r>
    </w:p>
    <w:p w:rsidR="00913DA4" w:rsidRDefault="00913DA4">
      <w:pPr>
        <w:bidi/>
        <w:jc w:val="both"/>
        <w:divId w:val="1548645235"/>
        <w:rPr>
          <w:rFonts w:eastAsia="Times New Roman" w:cs="B Zar" w:hint="cs"/>
          <w:color w:val="000000"/>
          <w:sz w:val="36"/>
          <w:szCs w:val="36"/>
          <w:rtl/>
        </w:rPr>
      </w:pPr>
      <w:r>
        <w:rPr>
          <w:rFonts w:eastAsia="Times New Roman" w:cs="B Zar" w:hint="cs"/>
          <w:color w:val="000000"/>
          <w:sz w:val="36"/>
          <w:szCs w:val="36"/>
          <w:rtl/>
        </w:rPr>
        <w:t>1- 2. انبیاء ، (سوره 21) آیه 47 .</w:t>
      </w:r>
    </w:p>
    <w:p w:rsidR="00913DA4" w:rsidRDefault="00913DA4">
      <w:pPr>
        <w:bidi/>
        <w:jc w:val="both"/>
        <w:divId w:val="1049106932"/>
        <w:rPr>
          <w:rFonts w:eastAsia="Times New Roman" w:cs="B Zar" w:hint="cs"/>
          <w:color w:val="000000"/>
          <w:sz w:val="36"/>
          <w:szCs w:val="36"/>
          <w:rtl/>
        </w:rPr>
      </w:pPr>
      <w:r>
        <w:rPr>
          <w:rFonts w:eastAsia="Times New Roman" w:cs="B Zar" w:hint="cs"/>
          <w:color w:val="000000"/>
          <w:sz w:val="36"/>
          <w:szCs w:val="36"/>
          <w:rtl/>
        </w:rPr>
        <w:t>2- 3. زلزال ، (سوره 99) آیه 8- 7 .</w:t>
      </w:r>
    </w:p>
    <w:p w:rsidR="00913DA4" w:rsidRDefault="00913DA4">
      <w:pPr>
        <w:bidi/>
        <w:jc w:val="both"/>
        <w:divId w:val="1100294004"/>
        <w:rPr>
          <w:rFonts w:eastAsia="Times New Roman" w:cs="B Zar" w:hint="cs"/>
          <w:color w:val="000000"/>
          <w:sz w:val="36"/>
          <w:szCs w:val="36"/>
          <w:rtl/>
        </w:rPr>
      </w:pPr>
      <w:r>
        <w:rPr>
          <w:rFonts w:eastAsia="Times New Roman" w:cs="B Zar" w:hint="cs"/>
          <w:color w:val="000000"/>
          <w:sz w:val="36"/>
          <w:szCs w:val="36"/>
          <w:rtl/>
        </w:rPr>
        <w:t>3- 4. حجر ، (سوره 15) آیه 93- 92 .</w:t>
      </w:r>
    </w:p>
    <w:p w:rsidR="00913DA4" w:rsidRDefault="00913DA4">
      <w:pPr>
        <w:bidi/>
        <w:jc w:val="both"/>
        <w:divId w:val="342167381"/>
        <w:rPr>
          <w:rFonts w:eastAsia="Times New Roman" w:cs="B Zar" w:hint="cs"/>
          <w:color w:val="000000"/>
          <w:sz w:val="36"/>
          <w:szCs w:val="36"/>
          <w:rtl/>
        </w:rPr>
      </w:pPr>
      <w:r>
        <w:rPr>
          <w:rFonts w:eastAsia="Times New Roman" w:cs="B Zar" w:hint="cs"/>
          <w:color w:val="000000"/>
          <w:sz w:val="36"/>
          <w:szCs w:val="36"/>
          <w:rtl/>
        </w:rPr>
        <w:t>4- 5. بحار الانوار ، ج 7 ، ص 261 ، ح 11 .</w:t>
      </w:r>
    </w:p>
    <w:p w:rsidR="00913DA4" w:rsidRDefault="00913DA4">
      <w:pPr>
        <w:bidi/>
        <w:jc w:val="both"/>
        <w:divId w:val="1077361130"/>
        <w:rPr>
          <w:rFonts w:eastAsia="Times New Roman" w:cs="B Zar" w:hint="cs"/>
          <w:color w:val="000000"/>
          <w:sz w:val="36"/>
          <w:szCs w:val="36"/>
          <w:rtl/>
        </w:rPr>
      </w:pPr>
      <w:r>
        <w:rPr>
          <w:rFonts w:eastAsia="Times New Roman" w:cs="B Zar" w:hint="cs"/>
          <w:color w:val="000000"/>
          <w:sz w:val="36"/>
          <w:szCs w:val="36"/>
          <w:rtl/>
        </w:rPr>
        <w:t>5- 6. فرورفتگی یا شکاف روی هسته خرما .</w:t>
      </w:r>
    </w:p>
    <w:p w:rsidR="00913DA4" w:rsidRDefault="00913DA4">
      <w:pPr>
        <w:bidi/>
        <w:jc w:val="both"/>
        <w:divId w:val="1411849767"/>
        <w:rPr>
          <w:rFonts w:eastAsia="Times New Roman" w:cs="B Zar" w:hint="cs"/>
          <w:color w:val="000000"/>
          <w:sz w:val="36"/>
          <w:szCs w:val="36"/>
          <w:rtl/>
        </w:rPr>
      </w:pPr>
      <w:r>
        <w:rPr>
          <w:rFonts w:eastAsia="Times New Roman" w:cs="B Zar" w:hint="cs"/>
          <w:color w:val="000000"/>
          <w:sz w:val="36"/>
          <w:szCs w:val="36"/>
          <w:rtl/>
        </w:rPr>
        <w:t>6- 7. پوست نازکی که بین خرما و هسته آن است .</w:t>
      </w:r>
    </w:p>
    <w:p w:rsidR="00913DA4" w:rsidRDefault="00913DA4">
      <w:pPr>
        <w:pStyle w:val="contentparagraph"/>
        <w:bidi/>
        <w:jc w:val="both"/>
        <w:divId w:val="1126654369"/>
        <w:rPr>
          <w:rFonts w:cs="B Zar" w:hint="cs"/>
          <w:color w:val="000000"/>
          <w:sz w:val="36"/>
          <w:szCs w:val="36"/>
          <w:rtl/>
        </w:rPr>
      </w:pPr>
      <w:r>
        <w:rPr>
          <w:rStyle w:val="contenttext"/>
          <w:rFonts w:cs="B Zar" w:hint="cs"/>
          <w:color w:val="000000"/>
          <w:sz w:val="36"/>
          <w:szCs w:val="36"/>
          <w:rtl/>
        </w:rPr>
        <w:t xml:space="preserve">از آن هر نفسی را مطالبه کند . و اعمال و افعال و حرکات و سکنات خود را به میزان شرع بسنجد تا در روز قیامت ، حساب او آسان ، و جواب اوحاضر باشد . </w:t>
      </w:r>
    </w:p>
    <w:p w:rsidR="00913DA4" w:rsidRDefault="00913DA4">
      <w:pPr>
        <w:pStyle w:val="contentparagraph"/>
        <w:bidi/>
        <w:jc w:val="both"/>
        <w:divId w:val="1126654369"/>
        <w:rPr>
          <w:rFonts w:cs="B Zar" w:hint="cs"/>
          <w:color w:val="000000"/>
          <w:sz w:val="36"/>
          <w:szCs w:val="36"/>
          <w:rtl/>
        </w:rPr>
      </w:pPr>
      <w:r>
        <w:rPr>
          <w:rStyle w:val="contenttext"/>
          <w:rFonts w:cs="B Zar" w:hint="cs"/>
          <w:color w:val="000000"/>
          <w:sz w:val="36"/>
          <w:szCs w:val="36"/>
          <w:rtl/>
        </w:rPr>
        <w:t xml:space="preserve">و اشاره به این محاسبه است آنچه خدای - تعالی - می فرماید : </w:t>
      </w:r>
    </w:p>
    <w:p w:rsidR="00913DA4" w:rsidRDefault="00913DA4">
      <w:pPr>
        <w:pStyle w:val="contentparagraph"/>
        <w:bidi/>
        <w:jc w:val="both"/>
        <w:divId w:val="1126654369"/>
        <w:rPr>
          <w:rFonts w:cs="B Zar" w:hint="cs"/>
          <w:color w:val="000000"/>
          <w:sz w:val="36"/>
          <w:szCs w:val="36"/>
          <w:rtl/>
        </w:rPr>
      </w:pPr>
      <w:r>
        <w:rPr>
          <w:rStyle w:val="contenttext"/>
          <w:rFonts w:cs="B Zar" w:hint="cs"/>
          <w:color w:val="000000"/>
          <w:sz w:val="36"/>
          <w:szCs w:val="36"/>
          <w:rtl/>
        </w:rPr>
        <w:t xml:space="preserve">«و لتنظر نفس ما قدمت لغد» . </w:t>
      </w:r>
    </w:p>
    <w:p w:rsidR="00913DA4" w:rsidRDefault="00913DA4">
      <w:pPr>
        <w:pStyle w:val="contentparagraph"/>
        <w:bidi/>
        <w:jc w:val="both"/>
        <w:divId w:val="1126654369"/>
        <w:rPr>
          <w:rFonts w:cs="B Zar" w:hint="cs"/>
          <w:color w:val="000000"/>
          <w:sz w:val="36"/>
          <w:szCs w:val="36"/>
          <w:rtl/>
        </w:rPr>
      </w:pPr>
      <w:r>
        <w:rPr>
          <w:rStyle w:val="contenttext"/>
          <w:rFonts w:cs="B Zar" w:hint="cs"/>
          <w:color w:val="000000"/>
          <w:sz w:val="36"/>
          <w:szCs w:val="36"/>
          <w:rtl/>
        </w:rPr>
        <w:t xml:space="preserve">یعنی : «باید ببیند هر کسی آنچه را که پیش فرستاده است از برای فردای خود» . </w:t>
      </w:r>
      <w:hyperlink w:anchor="content_note_1069_1" w:tooltip="8. حشر ، (سوره 59) ، آیه 1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126654369"/>
        <w:rPr>
          <w:rFonts w:cs="B Zar" w:hint="cs"/>
          <w:color w:val="000000"/>
          <w:sz w:val="36"/>
          <w:szCs w:val="36"/>
          <w:rtl/>
        </w:rPr>
      </w:pPr>
      <w:r>
        <w:rPr>
          <w:rStyle w:val="contenttext"/>
          <w:rFonts w:cs="B Zar" w:hint="cs"/>
          <w:color w:val="000000"/>
          <w:sz w:val="36"/>
          <w:szCs w:val="36"/>
          <w:rtl/>
        </w:rPr>
        <w:t xml:space="preserve">و حضرت پیغمبر صلی الله علیه و آله فرمود که : «محاسبه خود را برسید پیش ازآنکه حساب شما را بکنند . و اعمال خود را بسنجید پیش از آنکه به ترازوی عرصه محشر آنها را بسنجند» . </w:t>
      </w:r>
      <w:hyperlink w:anchor="content_note_1069_2" w:tooltip="9. بحار الانوار ، ج 70 ، ص 73 ، ح 26"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126654369"/>
        <w:rPr>
          <w:rFonts w:cs="B Zar" w:hint="cs"/>
          <w:color w:val="000000"/>
          <w:sz w:val="36"/>
          <w:szCs w:val="36"/>
          <w:rtl/>
        </w:rPr>
      </w:pPr>
      <w:r>
        <w:rPr>
          <w:rStyle w:val="contenttext"/>
          <w:rFonts w:cs="B Zar" w:hint="cs"/>
          <w:color w:val="000000"/>
          <w:sz w:val="36"/>
          <w:szCs w:val="36"/>
          <w:rtl/>
        </w:rPr>
        <w:t xml:space="preserve">و حضرت امام جعفر صادق علیه السلام فرمود که : «محاسبه نفس خود را بکنیدپیش از آنکه از شما مطالبه حساب آن را بکنند . به درستی که : از برای قیامت ، پنجاه موقف است که در هر موقفی هزار سال آدمی را نگاه می دارند و حساب از اومی جویند» . </w:t>
      </w:r>
      <w:hyperlink w:anchor="content_note_1069_3" w:tooltip="10. بحار الانوار ، ج 70 ، ص 64 ، ح 4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126654369"/>
        <w:rPr>
          <w:rFonts w:cs="B Zar" w:hint="cs"/>
          <w:color w:val="000000"/>
          <w:sz w:val="36"/>
          <w:szCs w:val="36"/>
          <w:rtl/>
        </w:rPr>
      </w:pPr>
      <w:r>
        <w:rPr>
          <w:rStyle w:val="contenttext"/>
          <w:rFonts w:cs="B Zar" w:hint="cs"/>
          <w:color w:val="000000"/>
          <w:sz w:val="36"/>
          <w:szCs w:val="36"/>
          <w:rtl/>
        </w:rPr>
        <w:t xml:space="preserve">و مستفاد از این حدیث ، آن است که : محاسبه در دنیا کفایت حساب این موقفها رامی کند . </w:t>
      </w:r>
    </w:p>
    <w:p w:rsidR="00913DA4" w:rsidRDefault="00913DA4">
      <w:pPr>
        <w:pStyle w:val="contentparagraph"/>
        <w:bidi/>
        <w:jc w:val="both"/>
        <w:divId w:val="1126654369"/>
        <w:rPr>
          <w:rFonts w:cs="B Zar" w:hint="cs"/>
          <w:color w:val="000000"/>
          <w:sz w:val="36"/>
          <w:szCs w:val="36"/>
          <w:rtl/>
        </w:rPr>
      </w:pPr>
      <w:r>
        <w:rPr>
          <w:rStyle w:val="contenttext"/>
          <w:rFonts w:cs="B Zar" w:hint="cs"/>
          <w:color w:val="000000"/>
          <w:sz w:val="36"/>
          <w:szCs w:val="36"/>
          <w:rtl/>
        </w:rPr>
        <w:t>و نیز از آن حضرت منقول است که : «اگر در محاسبه روز قیامت هیچ هولی نمی بودمگر حیا و خجلت عرضه اعمال به ملک متعال ، و بر افتادن پرده از روی کار ، و رسوایی در حضور جمیع مخلوقات ، سزاوار این بود که آدمی در سر کوهها مقام سازد و به آبادانیها نیاید و نیاشامد و نخورد و نخوابد ، مگر به قدری که او را از تلف شدن محافظت نماید .</w:t>
      </w:r>
    </w:p>
    <w:p w:rsidR="00913DA4" w:rsidRDefault="00913DA4">
      <w:pPr>
        <w:pStyle w:val="contentparagraph"/>
        <w:bidi/>
        <w:jc w:val="both"/>
        <w:divId w:val="1126654369"/>
        <w:rPr>
          <w:rFonts w:cs="B Zar" w:hint="cs"/>
          <w:color w:val="000000"/>
          <w:sz w:val="36"/>
          <w:szCs w:val="36"/>
          <w:rtl/>
        </w:rPr>
      </w:pPr>
      <w:r>
        <w:rPr>
          <w:rStyle w:val="contenttext"/>
          <w:rFonts w:cs="B Zar" w:hint="cs"/>
          <w:color w:val="000000"/>
          <w:sz w:val="36"/>
          <w:szCs w:val="36"/>
          <w:rtl/>
        </w:rPr>
        <w:t>ص: 1069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34" style="width:0;height:1.5pt" o:hralign="center" o:hrstd="t" o:hr="t" fillcolor="#a0a0a0" stroked="f"/>
        </w:pict>
      </w:r>
    </w:p>
    <w:p w:rsidR="00913DA4" w:rsidRDefault="00913DA4">
      <w:pPr>
        <w:bidi/>
        <w:jc w:val="both"/>
        <w:divId w:val="88552028"/>
        <w:rPr>
          <w:rFonts w:eastAsia="Times New Roman" w:cs="B Zar" w:hint="cs"/>
          <w:color w:val="000000"/>
          <w:sz w:val="36"/>
          <w:szCs w:val="36"/>
          <w:rtl/>
        </w:rPr>
      </w:pPr>
      <w:r>
        <w:rPr>
          <w:rFonts w:eastAsia="Times New Roman" w:cs="B Zar" w:hint="cs"/>
          <w:color w:val="000000"/>
          <w:sz w:val="36"/>
          <w:szCs w:val="36"/>
          <w:rtl/>
        </w:rPr>
        <w:t>1- 8. حشر ، (سوره 59) ، آیه 18 .</w:t>
      </w:r>
    </w:p>
    <w:p w:rsidR="00913DA4" w:rsidRDefault="00913DA4">
      <w:pPr>
        <w:bidi/>
        <w:jc w:val="both"/>
        <w:divId w:val="219825212"/>
        <w:rPr>
          <w:rFonts w:eastAsia="Times New Roman" w:cs="B Zar" w:hint="cs"/>
          <w:color w:val="000000"/>
          <w:sz w:val="36"/>
          <w:szCs w:val="36"/>
          <w:rtl/>
        </w:rPr>
      </w:pPr>
      <w:r>
        <w:rPr>
          <w:rFonts w:eastAsia="Times New Roman" w:cs="B Zar" w:hint="cs"/>
          <w:color w:val="000000"/>
          <w:sz w:val="36"/>
          <w:szCs w:val="36"/>
          <w:rtl/>
        </w:rPr>
        <w:t>2- 9. بحار الانوار ، ج 70 ، ص 73 ، ح 26</w:t>
      </w:r>
    </w:p>
    <w:p w:rsidR="00913DA4" w:rsidRDefault="00913DA4">
      <w:pPr>
        <w:bidi/>
        <w:jc w:val="both"/>
        <w:divId w:val="1340156626"/>
        <w:rPr>
          <w:rFonts w:eastAsia="Times New Roman" w:cs="B Zar" w:hint="cs"/>
          <w:color w:val="000000"/>
          <w:sz w:val="36"/>
          <w:szCs w:val="36"/>
          <w:rtl/>
        </w:rPr>
      </w:pPr>
      <w:r>
        <w:rPr>
          <w:rFonts w:eastAsia="Times New Roman" w:cs="B Zar" w:hint="cs"/>
          <w:color w:val="000000"/>
          <w:sz w:val="36"/>
          <w:szCs w:val="36"/>
          <w:rtl/>
        </w:rPr>
        <w:t>3- 10. بحار الانوار ، ج 70 ، ص 64 ، ح 4 .</w:t>
      </w:r>
    </w:p>
    <w:p w:rsidR="00913DA4" w:rsidRDefault="00913DA4">
      <w:pPr>
        <w:pStyle w:val="contentparagraph"/>
        <w:bidi/>
        <w:jc w:val="both"/>
        <w:divId w:val="1465653705"/>
        <w:rPr>
          <w:rFonts w:cs="B Zar" w:hint="cs"/>
          <w:color w:val="000000"/>
          <w:sz w:val="36"/>
          <w:szCs w:val="36"/>
          <w:rtl/>
        </w:rPr>
      </w:pPr>
      <w:r>
        <w:rPr>
          <w:rStyle w:val="contenttext"/>
          <w:rFonts w:cs="B Zar" w:hint="cs"/>
          <w:color w:val="000000"/>
          <w:sz w:val="36"/>
          <w:szCs w:val="36"/>
          <w:rtl/>
        </w:rPr>
        <w:t xml:space="preserve">و چنین رفتار می کند هر که را اعتقاد کامل است ، و احوال قیامت رامطلع است . و هر کسی را می بیند که قیامت او برپا شده و در دل مشاهده می کند که درآن هنگام در حضور پروردگار جبار ایستاده پس چون اینها را تصور نمود مشغول محاسبه نفس خود می شود که گویا آن را به عرصات خوانده اند و در موقف سؤال باز داشته اند» . </w:t>
      </w:r>
      <w:hyperlink w:anchor="content_note_1070_1" w:tooltip="11. محجه البیضاء ، ج 8 ، ص 16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465653705"/>
        <w:rPr>
          <w:rFonts w:cs="B Zar" w:hint="cs"/>
          <w:color w:val="000000"/>
          <w:sz w:val="36"/>
          <w:szCs w:val="36"/>
          <w:rtl/>
        </w:rPr>
      </w:pPr>
      <w:r>
        <w:rPr>
          <w:rStyle w:val="contenttext"/>
          <w:rFonts w:cs="B Zar" w:hint="cs"/>
          <w:color w:val="000000"/>
          <w:sz w:val="36"/>
          <w:szCs w:val="36"/>
          <w:rtl/>
        </w:rPr>
        <w:t xml:space="preserve">و از حضرت امام موسی کاظم علیه السلام مروی است که : «شیعه ما نیست هر که هر روز محاسبه خود را نکند . پس اگر عمل نیک از او سر زده باشد از خدا طلب زیادتی کند . و اگر عمل بدی سرزده باشد توبه و استغفار نماید» . </w:t>
      </w:r>
      <w:hyperlink w:anchor="content_note_1070_2" w:tooltip="12. کافی ، ج 2 ، ص 453 ، ح 2 . و بحار الانوار ، ج 70 ، ص 72 ، ح 24"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Heading5"/>
        <w:shd w:val="clear" w:color="auto" w:fill="FFFFFF"/>
        <w:bidi/>
        <w:jc w:val="both"/>
        <w:divId w:val="129768828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عقل ، تاجر راه آخرت </w:t>
      </w:r>
    </w:p>
    <w:p w:rsidR="00913DA4" w:rsidRDefault="00913DA4">
      <w:pPr>
        <w:pStyle w:val="Heading6"/>
        <w:shd w:val="clear" w:color="auto" w:fill="FFFFFF"/>
        <w:bidi/>
        <w:jc w:val="both"/>
        <w:divId w:val="1077439140"/>
        <w:rPr>
          <w:rFonts w:eastAsia="Times New Roman" w:cs="B Titr" w:hint="cs"/>
          <w:b w:val="0"/>
          <w:bCs w:val="0"/>
          <w:color w:val="FF0000"/>
          <w:sz w:val="29"/>
          <w:szCs w:val="29"/>
          <w:rtl/>
        </w:rPr>
      </w:pPr>
      <w:r>
        <w:rPr>
          <w:rFonts w:eastAsia="Times New Roman" w:cs="B Titr" w:hint="cs"/>
          <w:b w:val="0"/>
          <w:bCs w:val="0"/>
          <w:color w:val="FF0000"/>
          <w:sz w:val="29"/>
          <w:szCs w:val="29"/>
          <w:rtl/>
        </w:rPr>
        <w:t>عقل تاجر راه آخرت</w:t>
      </w:r>
    </w:p>
    <w:p w:rsidR="00913DA4" w:rsidRDefault="00913DA4">
      <w:pPr>
        <w:pStyle w:val="contentparagraph"/>
        <w:bidi/>
        <w:jc w:val="both"/>
        <w:divId w:val="1077439140"/>
        <w:rPr>
          <w:rFonts w:cs="B Zar" w:hint="cs"/>
          <w:color w:val="000000"/>
          <w:sz w:val="36"/>
          <w:szCs w:val="36"/>
          <w:rtl/>
        </w:rPr>
      </w:pPr>
      <w:r>
        <w:rPr>
          <w:rStyle w:val="contenttext"/>
          <w:rFonts w:cs="B Zar" w:hint="cs"/>
          <w:color w:val="000000"/>
          <w:sz w:val="36"/>
          <w:szCs w:val="36"/>
          <w:rtl/>
        </w:rPr>
        <w:t xml:space="preserve">بدان که : عقل در بدن آدمی به منزله تاجر راه آخرت است . و سرمایه او عمر است . </w:t>
      </w:r>
    </w:p>
    <w:p w:rsidR="00913DA4" w:rsidRDefault="00913DA4">
      <w:pPr>
        <w:pStyle w:val="contentparagraph"/>
        <w:bidi/>
        <w:jc w:val="both"/>
        <w:divId w:val="1077439140"/>
        <w:rPr>
          <w:rFonts w:cs="B Zar" w:hint="cs"/>
          <w:color w:val="000000"/>
          <w:sz w:val="36"/>
          <w:szCs w:val="36"/>
          <w:rtl/>
        </w:rPr>
      </w:pPr>
      <w:r>
        <w:rPr>
          <w:rStyle w:val="contenttext"/>
          <w:rFonts w:cs="B Zar" w:hint="cs"/>
          <w:color w:val="000000"/>
          <w:sz w:val="36"/>
          <w:szCs w:val="36"/>
          <w:rtl/>
        </w:rPr>
        <w:t xml:space="preserve">و نفس ، معین و یاور اوست در این تجارت . پس آن به جای شریک یا غلام او است که به سرمایه او تجارت می کند . و نفع این تجارت ، تحصیل اخلاق حسنه و صفات فاضله و اعمال صالحه است ، که وسیله رسیدن به نعیم ابدی و سعادت سرمدی است . و نقصان او کسب اوصاف رذیله و ارتکاب معاصی است که باعث وصول درکات جحیم وعذاب الیم است . و موسم این تجارت ، ایام زندگانی است . و بازار آن ، دنیا است . </w:t>
      </w:r>
    </w:p>
    <w:p w:rsidR="00913DA4" w:rsidRDefault="00913DA4">
      <w:pPr>
        <w:pStyle w:val="contentparagraph"/>
        <w:bidi/>
        <w:jc w:val="both"/>
        <w:divId w:val="1077439140"/>
        <w:rPr>
          <w:rFonts w:cs="B Zar" w:hint="cs"/>
          <w:color w:val="000000"/>
          <w:sz w:val="36"/>
          <w:szCs w:val="36"/>
          <w:rtl/>
        </w:rPr>
      </w:pPr>
      <w:r>
        <w:rPr>
          <w:rStyle w:val="contenttext"/>
          <w:rFonts w:cs="B Zar" w:hint="cs"/>
          <w:color w:val="000000"/>
          <w:sz w:val="36"/>
          <w:szCs w:val="36"/>
          <w:rtl/>
        </w:rPr>
        <w:t>همچنان که هر تاجری ابتدا با شریک یا غلام خود شرط و پیمان می کند که چه معامله بکند و چه نکند . و به چه قیمت بخرد و به چه قیمت بفروشد . و بعد از</w:t>
      </w:r>
    </w:p>
    <w:p w:rsidR="00913DA4" w:rsidRDefault="00913DA4">
      <w:pPr>
        <w:pStyle w:val="contentparagraph"/>
        <w:bidi/>
        <w:jc w:val="both"/>
        <w:divId w:val="1077439140"/>
        <w:rPr>
          <w:rFonts w:cs="B Zar" w:hint="cs"/>
          <w:color w:val="000000"/>
          <w:sz w:val="36"/>
          <w:szCs w:val="36"/>
          <w:rtl/>
        </w:rPr>
      </w:pPr>
      <w:r>
        <w:rPr>
          <w:rStyle w:val="contenttext"/>
          <w:rFonts w:cs="B Zar" w:hint="cs"/>
          <w:color w:val="000000"/>
          <w:sz w:val="36"/>
          <w:szCs w:val="36"/>
          <w:rtl/>
        </w:rPr>
        <w:t>ص: 1070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35" style="width:0;height:1.5pt" o:hralign="center" o:hrstd="t" o:hr="t" fillcolor="#a0a0a0" stroked="f"/>
        </w:pict>
      </w:r>
    </w:p>
    <w:p w:rsidR="00913DA4" w:rsidRDefault="00913DA4">
      <w:pPr>
        <w:bidi/>
        <w:jc w:val="both"/>
        <w:divId w:val="830100097"/>
        <w:rPr>
          <w:rFonts w:eastAsia="Times New Roman" w:cs="B Zar" w:hint="cs"/>
          <w:color w:val="000000"/>
          <w:sz w:val="36"/>
          <w:szCs w:val="36"/>
          <w:rtl/>
        </w:rPr>
      </w:pPr>
      <w:r>
        <w:rPr>
          <w:rFonts w:eastAsia="Times New Roman" w:cs="B Zar" w:hint="cs"/>
          <w:color w:val="000000"/>
          <w:sz w:val="36"/>
          <w:szCs w:val="36"/>
          <w:rtl/>
        </w:rPr>
        <w:t>1- 11. محجه البیضاء ، ج 8 ، ص 166 .</w:t>
      </w:r>
    </w:p>
    <w:p w:rsidR="00913DA4" w:rsidRDefault="00913DA4">
      <w:pPr>
        <w:bidi/>
        <w:jc w:val="both"/>
        <w:divId w:val="1031297720"/>
        <w:rPr>
          <w:rFonts w:eastAsia="Times New Roman" w:cs="B Zar" w:hint="cs"/>
          <w:color w:val="000000"/>
          <w:sz w:val="36"/>
          <w:szCs w:val="36"/>
          <w:rtl/>
        </w:rPr>
      </w:pPr>
      <w:r>
        <w:rPr>
          <w:rFonts w:eastAsia="Times New Roman" w:cs="B Zar" w:hint="cs"/>
          <w:color w:val="000000"/>
          <w:sz w:val="36"/>
          <w:szCs w:val="36"/>
          <w:rtl/>
        </w:rPr>
        <w:t>2- 12. کافی ، ج 2 ، ص 453 ، ح 2 . و بحار الانوار ، ج 70 ، ص 72 ، ح 24</w:t>
      </w:r>
    </w:p>
    <w:p w:rsidR="00913DA4" w:rsidRDefault="00913DA4">
      <w:pPr>
        <w:pStyle w:val="contentparagraph"/>
        <w:bidi/>
        <w:jc w:val="both"/>
        <w:divId w:val="454716246"/>
        <w:rPr>
          <w:rFonts w:cs="B Zar" w:hint="cs"/>
          <w:color w:val="000000"/>
          <w:sz w:val="36"/>
          <w:szCs w:val="36"/>
          <w:rtl/>
        </w:rPr>
      </w:pPr>
      <w:r>
        <w:rPr>
          <w:rStyle w:val="contenttext"/>
          <w:rFonts w:cs="B Zar" w:hint="cs"/>
          <w:color w:val="000000"/>
          <w:sz w:val="36"/>
          <w:szCs w:val="36"/>
          <w:rtl/>
        </w:rPr>
        <w:t xml:space="preserve">آن خود مراقب احوال او می گردد . و از هر طرف مترصد و متوجه اوست که از شرط تجاوز نکند وپیمان را نشکند و مایه را تلف نکند . و اگر جایی خطایی از او دید او را آگاه می سازد ومنع او می کند . و بعد از اینها حساب او را می رسد و نفع و نقصان او را ملاحظه می کند . </w:t>
      </w:r>
    </w:p>
    <w:p w:rsidR="00913DA4" w:rsidRDefault="00913DA4">
      <w:pPr>
        <w:pStyle w:val="contentparagraph"/>
        <w:bidi/>
        <w:jc w:val="both"/>
        <w:divId w:val="454716246"/>
        <w:rPr>
          <w:rFonts w:cs="B Zar" w:hint="cs"/>
          <w:color w:val="000000"/>
          <w:sz w:val="36"/>
          <w:szCs w:val="36"/>
          <w:rtl/>
        </w:rPr>
      </w:pPr>
      <w:r>
        <w:rPr>
          <w:rStyle w:val="contenttext"/>
          <w:rFonts w:cs="B Zar" w:hint="cs"/>
          <w:color w:val="000000"/>
          <w:sz w:val="36"/>
          <w:szCs w:val="36"/>
          <w:rtl/>
        </w:rPr>
        <w:t xml:space="preserve">و بعد از اینها اگر در تجارت تقصیر کرده است و خیانتی از او سرزده است و سرمایه راتلف کرده است او را مؤاخذه می کند و غرامت از او می ستاند . همچنین عقل انسانی بایددر شرکت نفس و تجارت به آن ، این اعمال را به جا آورد . و مجموع این اعمال را «مرابطه» گویند ، که مرکب است از چهار امر : </w:t>
      </w:r>
    </w:p>
    <w:p w:rsidR="00913DA4" w:rsidRDefault="00913DA4">
      <w:pPr>
        <w:pStyle w:val="Heading6"/>
        <w:shd w:val="clear" w:color="auto" w:fill="FFFFFF"/>
        <w:bidi/>
        <w:jc w:val="both"/>
        <w:divId w:val="184307882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مرابطه و اجزای آن </w:t>
      </w:r>
    </w:p>
    <w:p w:rsidR="00913DA4" w:rsidRDefault="00913DA4">
      <w:pPr>
        <w:pStyle w:val="contentparagraph"/>
        <w:bidi/>
        <w:jc w:val="both"/>
        <w:divId w:val="1843078821"/>
        <w:rPr>
          <w:rFonts w:cs="B Zar" w:hint="cs"/>
          <w:color w:val="000000"/>
          <w:sz w:val="36"/>
          <w:szCs w:val="36"/>
          <w:rtl/>
        </w:rPr>
      </w:pPr>
      <w:r>
        <w:rPr>
          <w:rStyle w:val="contenttext"/>
          <w:rFonts w:cs="B Zar" w:hint="cs"/>
          <w:color w:val="000000"/>
          <w:sz w:val="36"/>
          <w:szCs w:val="36"/>
          <w:rtl/>
        </w:rPr>
        <w:t>اول مشارطه است : و آن عبارت از این است که : در هر شبانه روزی یک دفعه بانفس ، شرط کند و از آن عهد و پیمان گیرد که پیرامون معاصی نگردد . و چیزی که موجب سخط الهی باشد از او صادر نشود . و در طاعات واجبه کوتاهی نکند . و هر عمل خیری که از برای او میسر شود ترک نکند . و بهتر آن است که : این عمل را در ابتدای روز ، بعد از فراغ از نماز صبح و تعقیبات آن کند . به این نوع که نفس خود را در مقابل خود فرض کند و به آن خطاب کند و بگوید : ای نفس ! سرمایه و بضاعتی به غیر از این چند روز ندارم اگر این از دست من در رود سرمایه من برباد رفته</w:t>
      </w:r>
    </w:p>
    <w:p w:rsidR="00913DA4" w:rsidRDefault="00913DA4">
      <w:pPr>
        <w:pStyle w:val="contentparagraph"/>
        <w:bidi/>
        <w:jc w:val="both"/>
        <w:divId w:val="1843078821"/>
        <w:rPr>
          <w:rFonts w:cs="B Zar" w:hint="cs"/>
          <w:color w:val="000000"/>
          <w:sz w:val="36"/>
          <w:szCs w:val="36"/>
          <w:rtl/>
        </w:rPr>
      </w:pPr>
      <w:r>
        <w:rPr>
          <w:rStyle w:val="contenttext"/>
          <w:rFonts w:cs="B Zar" w:hint="cs"/>
          <w:color w:val="000000"/>
          <w:sz w:val="36"/>
          <w:szCs w:val="36"/>
          <w:rtl/>
        </w:rPr>
        <w:t>ص: 1071</w:t>
      </w:r>
    </w:p>
    <w:p w:rsidR="00913DA4" w:rsidRDefault="00913DA4">
      <w:pPr>
        <w:pStyle w:val="contentparagraph"/>
        <w:bidi/>
        <w:jc w:val="both"/>
        <w:divId w:val="1482041309"/>
        <w:rPr>
          <w:rFonts w:cs="B Zar" w:hint="cs"/>
          <w:color w:val="000000"/>
          <w:sz w:val="36"/>
          <w:szCs w:val="36"/>
          <w:rtl/>
        </w:rPr>
      </w:pPr>
      <w:r>
        <w:rPr>
          <w:rStyle w:val="contenttext"/>
          <w:rFonts w:cs="B Zar" w:hint="cs"/>
          <w:color w:val="000000"/>
          <w:sz w:val="36"/>
          <w:szCs w:val="36"/>
          <w:rtl/>
        </w:rPr>
        <w:t xml:space="preserve">و امروز روز تازه ای است که خدا مرا در آن مهلت داده و اگر امروز مرده بودم آرزو می کردم که کاش یک روز دیگر خدا مرا به دنیا برگرداند که در آن توشه تحصیل کنم . </w:t>
      </w:r>
    </w:p>
    <w:p w:rsidR="00913DA4" w:rsidRDefault="00913DA4">
      <w:pPr>
        <w:pStyle w:val="contentparagraph"/>
        <w:bidi/>
        <w:jc w:val="both"/>
        <w:divId w:val="1482041309"/>
        <w:rPr>
          <w:rFonts w:cs="B Zar" w:hint="cs"/>
          <w:color w:val="000000"/>
          <w:sz w:val="36"/>
          <w:szCs w:val="36"/>
          <w:rtl/>
        </w:rPr>
      </w:pPr>
      <w:r>
        <w:rPr>
          <w:rStyle w:val="contenttext"/>
          <w:rFonts w:cs="B Zar" w:hint="cs"/>
          <w:color w:val="000000"/>
          <w:sz w:val="36"/>
          <w:szCs w:val="36"/>
          <w:rtl/>
        </w:rPr>
        <w:t xml:space="preserve">پس ای نفس ! چنان تصور کن که مرده بودی و آرزوی مراجعت به دنیا می کردی وتو را به دنیا بازگردانیدند . پس زنهار ، زنهار ، که این روز را ضایع نکنی که هر نفسی ازآن گوهری است گرانمایه که عوض ندارد . و می توان به آن گنجی خرید که ابد الآبادراحت آن نماید . </w:t>
      </w:r>
    </w:p>
    <w:p w:rsidR="00913DA4" w:rsidRDefault="00913DA4">
      <w:pPr>
        <w:pStyle w:val="contentparagraph"/>
        <w:bidi/>
        <w:jc w:val="both"/>
        <w:divId w:val="1482041309"/>
        <w:rPr>
          <w:rFonts w:cs="B Zar" w:hint="cs"/>
          <w:color w:val="000000"/>
          <w:sz w:val="36"/>
          <w:szCs w:val="36"/>
          <w:rtl/>
        </w:rPr>
      </w:pPr>
      <w:r>
        <w:rPr>
          <w:rStyle w:val="contenttext"/>
          <w:rFonts w:cs="B Zar" w:hint="cs"/>
          <w:color w:val="000000"/>
          <w:sz w:val="36"/>
          <w:szCs w:val="36"/>
          <w:rtl/>
        </w:rPr>
        <w:t xml:space="preserve">قدر وقت ارنشناسی تو و کاری نکنی*** بس خجالت که از این حاصل اوقات ببری </w:t>
      </w:r>
    </w:p>
    <w:p w:rsidR="00913DA4" w:rsidRDefault="00913DA4">
      <w:pPr>
        <w:pStyle w:val="contentparagraph"/>
        <w:bidi/>
        <w:jc w:val="both"/>
        <w:divId w:val="1482041309"/>
        <w:rPr>
          <w:rFonts w:cs="B Zar" w:hint="cs"/>
          <w:color w:val="000000"/>
          <w:sz w:val="36"/>
          <w:szCs w:val="36"/>
          <w:rtl/>
        </w:rPr>
      </w:pPr>
      <w:r>
        <w:rPr>
          <w:rStyle w:val="contenttext"/>
          <w:rFonts w:cs="B Zar" w:hint="cs"/>
          <w:color w:val="000000"/>
          <w:sz w:val="36"/>
          <w:szCs w:val="36"/>
          <w:rtl/>
        </w:rPr>
        <w:t>ای نفس ! هر شبانه روزی بیست و چهار ساعت است . و همچنان که در احادیث معتبررسیده : «به ازای هر شبانه روزی در آن عالم ، بیست و چهار خزانه خلق شده ، در عقب یکدیگر ، هر خزانه در مقابل ساعتی و چون آدمی بمیرد آن خزانه ها بر او گشوده خواهدشد و داخل آنها خواهد گردید . پس چون به خزانه ای رسد که به ازای ساعتی است که درآن طاعت خدا را نموده خواهد دید که از نور اعمال حسنه مملو گردیده و شعاع آن به اطراف و اکناف تتق کشیده و در آن وقت از فرح و شادی و نشاط و شکفتگی چندان ازبرای او حاصل شود که اگر آن را بر همه اهل دوزخ قسمت نمایند چندان فرح به ایشان رسد که ادراک الم آتش را نکنند . و چون به خزانه ای رسد که به ازای ساعتی است که درآن معصیت خدا را نموده ، خواهد دید</w:t>
      </w:r>
    </w:p>
    <w:p w:rsidR="00913DA4" w:rsidRDefault="00913DA4">
      <w:pPr>
        <w:pStyle w:val="contentparagraph"/>
        <w:bidi/>
        <w:jc w:val="both"/>
        <w:divId w:val="1482041309"/>
        <w:rPr>
          <w:rFonts w:cs="B Zar" w:hint="cs"/>
          <w:color w:val="000000"/>
          <w:sz w:val="36"/>
          <w:szCs w:val="36"/>
          <w:rtl/>
        </w:rPr>
      </w:pPr>
      <w:r>
        <w:rPr>
          <w:rStyle w:val="contenttext"/>
          <w:rFonts w:cs="B Zar" w:hint="cs"/>
          <w:color w:val="000000"/>
          <w:sz w:val="36"/>
          <w:szCs w:val="36"/>
          <w:rtl/>
        </w:rPr>
        <w:t>ص: 1072</w:t>
      </w:r>
    </w:p>
    <w:p w:rsidR="00913DA4" w:rsidRDefault="00913DA4">
      <w:pPr>
        <w:pStyle w:val="contentparagraph"/>
        <w:bidi/>
        <w:jc w:val="both"/>
        <w:divId w:val="1310745172"/>
        <w:rPr>
          <w:rFonts w:cs="B Zar" w:hint="cs"/>
          <w:color w:val="000000"/>
          <w:sz w:val="36"/>
          <w:szCs w:val="36"/>
          <w:rtl/>
        </w:rPr>
      </w:pPr>
      <w:r>
        <w:rPr>
          <w:rStyle w:val="contenttext"/>
          <w:rFonts w:cs="B Zar" w:hint="cs"/>
          <w:color w:val="000000"/>
          <w:sz w:val="36"/>
          <w:szCs w:val="36"/>
          <w:rtl/>
        </w:rPr>
        <w:t xml:space="preserve">که : از ظلمت معصیت ، سیاه و تاریک و موحش گشته و تعفن ، او را فرو گرفته ، چنان خوف و بیم و الم در آن وقت از برای او می رسد که اگر آن را بر اهل بهشت تقسیم کنند نعمتهای بهشت بر ایشان ناگوار گردد . و چون داخل خزانه ای شود که به ازای ساعتی باشد که از طاعت و معصیت خالی باشد و مشغول امرمباحی از خواب و خور و غفلت بوده حسرت از برای او هم خواهد رسید که چرا آن راخالی گذارده و چنین غبنی او را دریافته» . </w:t>
      </w:r>
      <w:hyperlink w:anchor="content_note_1073_1" w:tooltip="13. جامع السعادات ، ج 3 ، ص 94"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310745172"/>
        <w:rPr>
          <w:rFonts w:cs="B Zar" w:hint="cs"/>
          <w:color w:val="000000"/>
          <w:sz w:val="36"/>
          <w:szCs w:val="36"/>
          <w:rtl/>
        </w:rPr>
      </w:pPr>
      <w:r>
        <w:rPr>
          <w:rStyle w:val="contenttext"/>
          <w:rFonts w:cs="B Zar" w:hint="cs"/>
          <w:color w:val="000000"/>
          <w:sz w:val="36"/>
          <w:szCs w:val="36"/>
          <w:rtl/>
        </w:rPr>
        <w:t xml:space="preserve">پس ای نفس ! جهد کن تا خزانه های ساعات امروزه را معمور کنی و آن را خالی نگذاری از گنجهای بی پایان . و کسالت نورزی و به بطالت به سرنبری تا از درجات عالیه محروم گردی و گرفتار حسرت و تاسف شوی . </w:t>
      </w:r>
    </w:p>
    <w:p w:rsidR="00913DA4" w:rsidRDefault="00913DA4">
      <w:pPr>
        <w:pStyle w:val="contentparagraph"/>
        <w:bidi/>
        <w:jc w:val="both"/>
        <w:divId w:val="1310745172"/>
        <w:rPr>
          <w:rFonts w:cs="B Zar" w:hint="cs"/>
          <w:color w:val="000000"/>
          <w:sz w:val="36"/>
          <w:szCs w:val="36"/>
          <w:rtl/>
        </w:rPr>
      </w:pPr>
      <w:r>
        <w:rPr>
          <w:rStyle w:val="contenttext"/>
          <w:rFonts w:cs="B Zar" w:hint="cs"/>
          <w:color w:val="000000"/>
          <w:sz w:val="36"/>
          <w:szCs w:val="36"/>
          <w:rtl/>
        </w:rPr>
        <w:t>و بعد از آن در خصوص هفت عضو خود که چشم و زبان و گوش و دست و پا وشکم و فرج است به نفس خود سفارش کند و وصیت نماید و آنها را به او بسپارد ، زیراآنها رعایا و خدمتکاران نفس اند در تجارت ، و بدون آنها تجارت نفس صورت نمی گیرد . پس سفارش کند آن را به محافظت آنها از معاصی که به آنها تعلق دارد و به کار بردن آنها در آنچه از برای آن خلق شده اند . و سفارش بلیغ نماید به نفس خود درخصوص به جا آوردن طاعاتی که هر شبانه روزی باید کرد . و اینها همه سفارش وعهدی است که هر روز با نفس باید کرد . و لیکن بعد از آنکه به کثرت شرط و مراقبه ، عملی</w:t>
      </w:r>
    </w:p>
    <w:p w:rsidR="00913DA4" w:rsidRDefault="00913DA4">
      <w:pPr>
        <w:pStyle w:val="contentparagraph"/>
        <w:bidi/>
        <w:jc w:val="both"/>
        <w:divId w:val="1310745172"/>
        <w:rPr>
          <w:rFonts w:cs="B Zar" w:hint="cs"/>
          <w:color w:val="000000"/>
          <w:sz w:val="36"/>
          <w:szCs w:val="36"/>
          <w:rtl/>
        </w:rPr>
      </w:pPr>
      <w:r>
        <w:rPr>
          <w:rStyle w:val="contenttext"/>
          <w:rFonts w:cs="B Zar" w:hint="cs"/>
          <w:color w:val="000000"/>
          <w:sz w:val="36"/>
          <w:szCs w:val="36"/>
          <w:rtl/>
        </w:rPr>
        <w:t>ص: 1073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36" style="width:0;height:1.5pt" o:hralign="center" o:hrstd="t" o:hr="t" fillcolor="#a0a0a0" stroked="f"/>
        </w:pict>
      </w:r>
    </w:p>
    <w:p w:rsidR="00913DA4" w:rsidRDefault="00913DA4">
      <w:pPr>
        <w:bidi/>
        <w:jc w:val="both"/>
        <w:divId w:val="1141117459"/>
        <w:rPr>
          <w:rFonts w:eastAsia="Times New Roman" w:cs="B Zar" w:hint="cs"/>
          <w:color w:val="000000"/>
          <w:sz w:val="36"/>
          <w:szCs w:val="36"/>
          <w:rtl/>
        </w:rPr>
      </w:pPr>
      <w:r>
        <w:rPr>
          <w:rFonts w:eastAsia="Times New Roman" w:cs="B Zar" w:hint="cs"/>
          <w:color w:val="000000"/>
          <w:sz w:val="36"/>
          <w:szCs w:val="36"/>
          <w:rtl/>
        </w:rPr>
        <w:t>1- 13. جامع السعادات ، ج 3 ، ص 94</w:t>
      </w:r>
    </w:p>
    <w:p w:rsidR="00913DA4" w:rsidRDefault="00913DA4">
      <w:pPr>
        <w:pStyle w:val="contentparagraph"/>
        <w:bidi/>
        <w:jc w:val="both"/>
        <w:divId w:val="1930625123"/>
        <w:rPr>
          <w:rFonts w:cs="B Zar" w:hint="cs"/>
          <w:color w:val="000000"/>
          <w:sz w:val="36"/>
          <w:szCs w:val="36"/>
          <w:rtl/>
        </w:rPr>
      </w:pPr>
      <w:r>
        <w:rPr>
          <w:rStyle w:val="contenttext"/>
          <w:rFonts w:cs="B Zar" w:hint="cs"/>
          <w:color w:val="000000"/>
          <w:sz w:val="36"/>
          <w:szCs w:val="36"/>
          <w:rtl/>
        </w:rPr>
        <w:t xml:space="preserve">عادت آن شد یا به ترک معصیتی عادت کرد که دیگر مظنه ترک آن عادت یاارتکاب آن معصیت در حق آن نمی رود احتیاج به سفارش و شرط در آن عمل نیست . </w:t>
      </w:r>
    </w:p>
    <w:p w:rsidR="00913DA4" w:rsidRDefault="00913DA4">
      <w:pPr>
        <w:pStyle w:val="contentparagraph"/>
        <w:bidi/>
        <w:jc w:val="both"/>
        <w:divId w:val="1930625123"/>
        <w:rPr>
          <w:rFonts w:cs="B Zar" w:hint="cs"/>
          <w:color w:val="000000"/>
          <w:sz w:val="36"/>
          <w:szCs w:val="36"/>
          <w:rtl/>
        </w:rPr>
      </w:pPr>
      <w:r>
        <w:rPr>
          <w:rStyle w:val="contenttext"/>
          <w:rFonts w:cs="B Zar" w:hint="cs"/>
          <w:color w:val="000000"/>
          <w:sz w:val="36"/>
          <w:szCs w:val="36"/>
          <w:rtl/>
        </w:rPr>
        <w:t xml:space="preserve">و باید در آنچه احتمال خلاف از نفس می رود عهد و پیمان از او گرفت . و هر شغلی ازمشاغل دنیویه یا دینیه در دست او باشد که باید آن را به جا آورد از ریاستی و تجارتی یا حکمی یا تدریسی یا امثال اینها که هر روز مهم تازه و کار جدیدی از برای او در آن شغل هم می رسد باید در حین شرط با نفس آن شغل را به نظر در آورد و نفس را وصیت ایستادن به جاده حق در همه جزئیات آن شغل نماید . </w:t>
      </w:r>
    </w:p>
    <w:p w:rsidR="00913DA4" w:rsidRDefault="00913DA4">
      <w:pPr>
        <w:pStyle w:val="contentparagraph"/>
        <w:bidi/>
        <w:jc w:val="both"/>
        <w:divId w:val="1930625123"/>
        <w:rPr>
          <w:rFonts w:cs="B Zar" w:hint="cs"/>
          <w:color w:val="000000"/>
          <w:sz w:val="36"/>
          <w:szCs w:val="36"/>
          <w:rtl/>
        </w:rPr>
      </w:pPr>
      <w:r>
        <w:rPr>
          <w:rStyle w:val="contenttext"/>
          <w:rFonts w:cs="B Zar" w:hint="cs"/>
          <w:color w:val="000000"/>
          <w:sz w:val="36"/>
          <w:szCs w:val="36"/>
          <w:rtl/>
        </w:rPr>
        <w:t xml:space="preserve">پس سفارش بسیار به نفس کند در خصوص اینکه هر امری که در آن شبانه روز می خواهد بکند ، عاقبت آن را نیک ملاحظه کند . و این ، عمده سفارشها و بالاترین همه است . </w:t>
      </w:r>
    </w:p>
    <w:p w:rsidR="00913DA4" w:rsidRDefault="00913DA4">
      <w:pPr>
        <w:pStyle w:val="contentparagraph"/>
        <w:bidi/>
        <w:jc w:val="both"/>
        <w:divId w:val="1930625123"/>
        <w:rPr>
          <w:rFonts w:cs="B Zar" w:hint="cs"/>
          <w:color w:val="000000"/>
          <w:sz w:val="36"/>
          <w:szCs w:val="36"/>
          <w:rtl/>
        </w:rPr>
      </w:pPr>
      <w:r>
        <w:rPr>
          <w:rStyle w:val="contenttext"/>
          <w:rFonts w:cs="B Zar" w:hint="cs"/>
          <w:color w:val="000000"/>
          <w:sz w:val="36"/>
          <w:szCs w:val="36"/>
          <w:rtl/>
        </w:rPr>
        <w:t xml:space="preserve">مردی از حضرت رسول صلی الله علیه و آله طلب وصیتی و نصیحتی نمود . </w:t>
      </w:r>
    </w:p>
    <w:p w:rsidR="00913DA4" w:rsidRDefault="00913DA4">
      <w:pPr>
        <w:pStyle w:val="contentparagraph"/>
        <w:bidi/>
        <w:jc w:val="both"/>
        <w:divId w:val="1930625123"/>
        <w:rPr>
          <w:rFonts w:cs="B Zar" w:hint="cs"/>
          <w:color w:val="000000"/>
          <w:sz w:val="36"/>
          <w:szCs w:val="36"/>
          <w:rtl/>
        </w:rPr>
      </w:pPr>
      <w:r>
        <w:rPr>
          <w:rStyle w:val="contenttext"/>
          <w:rFonts w:cs="B Zar" w:hint="cs"/>
          <w:color w:val="000000"/>
          <w:sz w:val="36"/>
          <w:szCs w:val="36"/>
          <w:rtl/>
        </w:rPr>
        <w:t xml:space="preserve">حضرت تا سه مرتبه به او فرمود : «اگر من تو را نصیحتی کنم به جا خواهی آورد ؟ و هردفعه آن شخص عرض کرد : بلی . پس حضرت فرمود که : هر وقت اراده امری می کنی در عاقبت آن تامل کن اگر نیک باشد بکن و الا ترک کن و پیرامون آن نگرد» . </w:t>
      </w:r>
      <w:hyperlink w:anchor="content_note_1074_1" w:tooltip="14. بحار الانوار ، ج 71 ، ص 338 ، ح 4"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930625123"/>
        <w:rPr>
          <w:rFonts w:cs="B Zar" w:hint="cs"/>
          <w:color w:val="000000"/>
          <w:sz w:val="36"/>
          <w:szCs w:val="36"/>
          <w:rtl/>
        </w:rPr>
      </w:pPr>
      <w:r>
        <w:rPr>
          <w:rStyle w:val="contenttext"/>
          <w:rFonts w:cs="B Zar" w:hint="cs"/>
          <w:color w:val="000000"/>
          <w:sz w:val="36"/>
          <w:szCs w:val="36"/>
          <w:rtl/>
        </w:rPr>
        <w:t xml:space="preserve">پس در این خصوص عهد و میثاقی مؤکد از نفس بگیرد و چون این خطاب به انجام رسید از اول اجزای مرابطه فارغ است . </w:t>
      </w:r>
    </w:p>
    <w:p w:rsidR="00913DA4" w:rsidRDefault="00913DA4">
      <w:pPr>
        <w:pStyle w:val="contentparagraph"/>
        <w:bidi/>
        <w:jc w:val="both"/>
        <w:divId w:val="1930625123"/>
        <w:rPr>
          <w:rFonts w:cs="B Zar" w:hint="cs"/>
          <w:color w:val="000000"/>
          <w:sz w:val="36"/>
          <w:szCs w:val="36"/>
          <w:rtl/>
        </w:rPr>
      </w:pPr>
      <w:r>
        <w:rPr>
          <w:rStyle w:val="contenttext"/>
          <w:rFonts w:cs="B Zar" w:hint="cs"/>
          <w:color w:val="000000"/>
          <w:sz w:val="36"/>
          <w:szCs w:val="36"/>
          <w:rtl/>
        </w:rPr>
        <w:t>دوم</w:t>
      </w:r>
    </w:p>
    <w:p w:rsidR="00913DA4" w:rsidRDefault="00913DA4">
      <w:pPr>
        <w:pStyle w:val="contentparagraph"/>
        <w:bidi/>
        <w:jc w:val="both"/>
        <w:divId w:val="1930625123"/>
        <w:rPr>
          <w:rFonts w:cs="B Zar" w:hint="cs"/>
          <w:color w:val="000000"/>
          <w:sz w:val="36"/>
          <w:szCs w:val="36"/>
          <w:rtl/>
        </w:rPr>
      </w:pPr>
      <w:r>
        <w:rPr>
          <w:rStyle w:val="contenttext"/>
          <w:rFonts w:cs="B Zar" w:hint="cs"/>
          <w:color w:val="000000"/>
          <w:sz w:val="36"/>
          <w:szCs w:val="36"/>
          <w:rtl/>
        </w:rPr>
        <w:t>ص: 1074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37" style="width:0;height:1.5pt" o:hralign="center" o:hrstd="t" o:hr="t" fillcolor="#a0a0a0" stroked="f"/>
        </w:pict>
      </w:r>
    </w:p>
    <w:p w:rsidR="00913DA4" w:rsidRDefault="00913DA4">
      <w:pPr>
        <w:bidi/>
        <w:jc w:val="both"/>
        <w:divId w:val="1742211407"/>
        <w:rPr>
          <w:rFonts w:eastAsia="Times New Roman" w:cs="B Zar" w:hint="cs"/>
          <w:color w:val="000000"/>
          <w:sz w:val="36"/>
          <w:szCs w:val="36"/>
          <w:rtl/>
        </w:rPr>
      </w:pPr>
      <w:r>
        <w:rPr>
          <w:rFonts w:eastAsia="Times New Roman" w:cs="B Zar" w:hint="cs"/>
          <w:color w:val="000000"/>
          <w:sz w:val="36"/>
          <w:szCs w:val="36"/>
          <w:rtl/>
        </w:rPr>
        <w:t>1- 14. بحار الانوار ، ج 71 ، ص 338 ، ح 4</w:t>
      </w:r>
    </w:p>
    <w:p w:rsidR="00913DA4" w:rsidRDefault="00913DA4">
      <w:pPr>
        <w:pStyle w:val="contentparagraph"/>
        <w:bidi/>
        <w:jc w:val="both"/>
        <w:divId w:val="657729227"/>
        <w:rPr>
          <w:rFonts w:cs="B Zar" w:hint="cs"/>
          <w:color w:val="000000"/>
          <w:sz w:val="36"/>
          <w:szCs w:val="36"/>
          <w:rtl/>
        </w:rPr>
      </w:pPr>
      <w:r>
        <w:rPr>
          <w:rStyle w:val="contenttext"/>
          <w:rFonts w:cs="B Zar" w:hint="cs"/>
          <w:color w:val="000000"/>
          <w:sz w:val="36"/>
          <w:szCs w:val="36"/>
          <w:rtl/>
        </w:rPr>
        <w:t xml:space="preserve">مراقبه است : و آن عبارت از این است که : در تمام شبانه روز متوجه نفس خودباشد و در هر کاری که می خواهد بکند مراقب احوال آن باشد ، زیرا اگر آن را به خودواگذاری ، همه آن سفارشهای گذشته را فراموش می کند و عهد و پیمان را می شکند . پس باید در هیچ حالی از آن غافل نشده و در لحظه ای آن را به خود وانگذاشت . </w:t>
      </w:r>
    </w:p>
    <w:p w:rsidR="00913DA4" w:rsidRDefault="00913DA4">
      <w:pPr>
        <w:pStyle w:val="contentparagraph"/>
        <w:bidi/>
        <w:jc w:val="both"/>
        <w:divId w:val="657729227"/>
        <w:rPr>
          <w:rFonts w:cs="B Zar" w:hint="cs"/>
          <w:color w:val="000000"/>
          <w:sz w:val="36"/>
          <w:szCs w:val="36"/>
          <w:rtl/>
        </w:rPr>
      </w:pPr>
      <w:r>
        <w:rPr>
          <w:rStyle w:val="contenttext"/>
          <w:rFonts w:cs="B Zar" w:hint="cs"/>
          <w:color w:val="000000"/>
          <w:sz w:val="36"/>
          <w:szCs w:val="36"/>
          <w:rtl/>
        </w:rPr>
        <w:t xml:space="preserve">و حالات آن از سه قسم بیرون نیست : یا مشغول طاعتی است ، یا معصیتی ، یا به امرمباحی ، چون اکل و شرب و امثال اینها پرداخته . </w:t>
      </w:r>
    </w:p>
    <w:p w:rsidR="00913DA4" w:rsidRDefault="00913DA4">
      <w:pPr>
        <w:pStyle w:val="contentparagraph"/>
        <w:bidi/>
        <w:jc w:val="both"/>
        <w:divId w:val="657729227"/>
        <w:rPr>
          <w:rFonts w:cs="B Zar" w:hint="cs"/>
          <w:color w:val="000000"/>
          <w:sz w:val="36"/>
          <w:szCs w:val="36"/>
          <w:rtl/>
        </w:rPr>
      </w:pPr>
      <w:r>
        <w:rPr>
          <w:rStyle w:val="contenttext"/>
          <w:rFonts w:cs="B Zar" w:hint="cs"/>
          <w:color w:val="000000"/>
          <w:sz w:val="36"/>
          <w:szCs w:val="36"/>
          <w:rtl/>
        </w:rPr>
        <w:t xml:space="preserve">پس در حال طاعت باید مراقب آن بود که نیت آن فاسد نشود . و میل به ریا واغراض دیگر نکند . و حضور قلب را دست برندارد . و ادب پروردگار را نگاهدارد . وآن طاعت را ناقص نسازد . و در حال معصیت باید متوجه آن بود که مرتکب نگردد وآن را ترک کند . و اگر از آن سرزده باشد دفعه او را به توبه و انابه بدارد . و او را امر کندکه کفاره آن را به جا آورد . و در حال اشتغال به امر مباحی متوجه آن باشد که آداب شرعیه آن را به جا آورد . مثل اینکه : چیزی اگر بخورد دستها را بشوید و بسم الله بگوید . </w:t>
      </w:r>
    </w:p>
    <w:p w:rsidR="00913DA4" w:rsidRDefault="00913DA4">
      <w:pPr>
        <w:pStyle w:val="contentparagraph"/>
        <w:bidi/>
        <w:jc w:val="both"/>
        <w:divId w:val="657729227"/>
        <w:rPr>
          <w:rFonts w:cs="B Zar" w:hint="cs"/>
          <w:color w:val="000000"/>
          <w:sz w:val="36"/>
          <w:szCs w:val="36"/>
          <w:rtl/>
        </w:rPr>
      </w:pPr>
      <w:r>
        <w:rPr>
          <w:rStyle w:val="contenttext"/>
          <w:rFonts w:cs="B Zar" w:hint="cs"/>
          <w:color w:val="000000"/>
          <w:sz w:val="36"/>
          <w:szCs w:val="36"/>
          <w:rtl/>
        </w:rPr>
        <w:t>و همچنین سایر آدابی که از برای اکل رسیده - چنانچه بعضی از آن گذشت - . و اگربنشیند ، مراقب آن باشد که رو به قبله باشد . و اگر بلایی و مصیبتی حادث شودمتوجه باشد که صبر کند</w:t>
      </w:r>
    </w:p>
    <w:p w:rsidR="00913DA4" w:rsidRDefault="00913DA4">
      <w:pPr>
        <w:pStyle w:val="contentparagraph"/>
        <w:bidi/>
        <w:jc w:val="both"/>
        <w:divId w:val="657729227"/>
        <w:rPr>
          <w:rFonts w:cs="B Zar" w:hint="cs"/>
          <w:color w:val="000000"/>
          <w:sz w:val="36"/>
          <w:szCs w:val="36"/>
          <w:rtl/>
        </w:rPr>
      </w:pPr>
      <w:r>
        <w:rPr>
          <w:rStyle w:val="contenttext"/>
          <w:rFonts w:cs="B Zar" w:hint="cs"/>
          <w:color w:val="000000"/>
          <w:sz w:val="36"/>
          <w:szCs w:val="36"/>
          <w:rtl/>
        </w:rPr>
        <w:t>ص: 1075</w:t>
      </w:r>
    </w:p>
    <w:p w:rsidR="00913DA4" w:rsidRDefault="00913DA4">
      <w:pPr>
        <w:pStyle w:val="contentparagraph"/>
        <w:bidi/>
        <w:jc w:val="both"/>
        <w:divId w:val="1320381475"/>
        <w:rPr>
          <w:rFonts w:cs="B Zar" w:hint="cs"/>
          <w:color w:val="000000"/>
          <w:sz w:val="36"/>
          <w:szCs w:val="36"/>
          <w:rtl/>
        </w:rPr>
      </w:pPr>
      <w:r>
        <w:rPr>
          <w:rStyle w:val="contenttext"/>
          <w:rFonts w:cs="B Zar" w:hint="cs"/>
          <w:color w:val="000000"/>
          <w:sz w:val="36"/>
          <w:szCs w:val="36"/>
          <w:rtl/>
        </w:rPr>
        <w:t xml:space="preserve">و جزع و فزع ننماید . و اگر نعمتی به او رسد امر کند او را که شکر آن نعمت را به جا آورد . و او را از غضب و کج خلقی و سخنان ناشایست محافظت نماید . و بسیار متوجه نفس باشد که دل را در میدان هوا و هوس نتازد و آن را به فکرهای بیهوده و آرزوهای بی حاصل مشغول نسازد . و وساوس شیطانیه و افکار باطله را در آن راه ندهد . بلکه فکر آن در چیزی باشد که به کار دنیا یا آخرت آن آید . و در امری باشدکه ثمره بر آن مترتب شود . و اگر تواند به نوعی متوجه و مراقب آن باشد که بجز یاد خداو فکر در عجایب و صنایع او را در آنجا داخل نشود . و به غیر از ذکر او در آن خانه راه نیابد . چنانکه گفته اند . </w:t>
      </w:r>
    </w:p>
    <w:p w:rsidR="00913DA4" w:rsidRDefault="00913DA4">
      <w:pPr>
        <w:pStyle w:val="contentparagraph"/>
        <w:bidi/>
        <w:jc w:val="both"/>
        <w:divId w:val="1320381475"/>
        <w:rPr>
          <w:rFonts w:cs="B Zar" w:hint="cs"/>
          <w:color w:val="000000"/>
          <w:sz w:val="36"/>
          <w:szCs w:val="36"/>
          <w:rtl/>
        </w:rPr>
      </w:pPr>
      <w:r>
        <w:rPr>
          <w:rStyle w:val="contenttext"/>
          <w:rFonts w:cs="B Zar" w:hint="cs"/>
          <w:color w:val="000000"/>
          <w:sz w:val="36"/>
          <w:szCs w:val="36"/>
          <w:rtl/>
        </w:rPr>
        <w:t xml:space="preserve">پاسبان حرم دل شده ام شب همه شب*** تا در این پرده جز اندیشه او نگذارم </w:t>
      </w:r>
    </w:p>
    <w:p w:rsidR="00913DA4" w:rsidRDefault="00913DA4">
      <w:pPr>
        <w:pStyle w:val="contentparagraph"/>
        <w:bidi/>
        <w:jc w:val="both"/>
        <w:divId w:val="1320381475"/>
        <w:rPr>
          <w:rFonts w:cs="B Zar" w:hint="cs"/>
          <w:color w:val="000000"/>
          <w:sz w:val="36"/>
          <w:szCs w:val="36"/>
          <w:rtl/>
        </w:rPr>
      </w:pPr>
      <w:r>
        <w:rPr>
          <w:rStyle w:val="contenttext"/>
          <w:rFonts w:cs="B Zar" w:hint="cs"/>
          <w:color w:val="000000"/>
          <w:sz w:val="36"/>
          <w:szCs w:val="36"/>
          <w:rtl/>
        </w:rPr>
        <w:t xml:space="preserve">و به هر شغلی که می پردازد دل را در آن مشغول فکر در حکمتهای خدا و صنع وعجایب صنعت او در ادوات و آلات آن کند . مثلا در حالت اکل ، به نظر بصیرت وعبرت بنگرد که چگونه خدا قوام بدن حیوانات را در آن قرار داده و اسباب آن را مهیانموده و انواع ماکولات را آفریده . در حیوانات قوای چند خلق کرده که به آنها امرخوردن منتظم می گردد . و غیر اینها از عجایب حکمت و غرائب صنعت . </w:t>
      </w:r>
    </w:p>
    <w:p w:rsidR="00913DA4" w:rsidRDefault="00913DA4">
      <w:pPr>
        <w:pStyle w:val="contentparagraph"/>
        <w:bidi/>
        <w:jc w:val="both"/>
        <w:divId w:val="1320381475"/>
        <w:rPr>
          <w:rFonts w:cs="B Zar" w:hint="cs"/>
          <w:color w:val="000000"/>
          <w:sz w:val="36"/>
          <w:szCs w:val="36"/>
          <w:rtl/>
        </w:rPr>
      </w:pPr>
      <w:r>
        <w:rPr>
          <w:rStyle w:val="contenttext"/>
          <w:rFonts w:cs="B Zar" w:hint="cs"/>
          <w:color w:val="000000"/>
          <w:sz w:val="36"/>
          <w:szCs w:val="36"/>
          <w:rtl/>
        </w:rPr>
        <w:t>و از جمله اموری که در مراقبه لازم است آن است که : در هر حالی از</w:t>
      </w:r>
    </w:p>
    <w:p w:rsidR="00913DA4" w:rsidRDefault="00913DA4">
      <w:pPr>
        <w:pStyle w:val="contentparagraph"/>
        <w:bidi/>
        <w:jc w:val="both"/>
        <w:divId w:val="1320381475"/>
        <w:rPr>
          <w:rFonts w:cs="B Zar" w:hint="cs"/>
          <w:color w:val="000000"/>
          <w:sz w:val="36"/>
          <w:szCs w:val="36"/>
          <w:rtl/>
        </w:rPr>
      </w:pPr>
      <w:r>
        <w:rPr>
          <w:rStyle w:val="contenttext"/>
          <w:rFonts w:cs="B Zar" w:hint="cs"/>
          <w:color w:val="000000"/>
          <w:sz w:val="36"/>
          <w:szCs w:val="36"/>
          <w:rtl/>
        </w:rPr>
        <w:t>ص: 1076</w:t>
      </w:r>
    </w:p>
    <w:p w:rsidR="00913DA4" w:rsidRDefault="00913DA4">
      <w:pPr>
        <w:pStyle w:val="contentparagraph"/>
        <w:bidi/>
        <w:jc w:val="both"/>
        <w:divId w:val="744375734"/>
        <w:rPr>
          <w:rFonts w:cs="B Zar" w:hint="cs"/>
          <w:color w:val="000000"/>
          <w:sz w:val="36"/>
          <w:szCs w:val="36"/>
          <w:rtl/>
        </w:rPr>
      </w:pPr>
      <w:r>
        <w:rPr>
          <w:rStyle w:val="contenttext"/>
          <w:rFonts w:cs="B Zar" w:hint="cs"/>
          <w:color w:val="000000"/>
          <w:sz w:val="36"/>
          <w:szCs w:val="36"/>
          <w:rtl/>
        </w:rPr>
        <w:t xml:space="preserve">احوال ، ازحرکت و سکون ملتفت به جانب خدا باشد و او را مراقب خود داند . و بداند که : خدای - تعالی - بر ضمیر همه کس آگاه ، و به جمیع اعمال و افعالشان بیناست . و اسرار دل درنزد او مکشوف و ظاهر است بیشتر از آنچه ظاهر بدن بر مردمان بیدار واضح است . </w:t>
      </w:r>
    </w:p>
    <w:p w:rsidR="00913DA4" w:rsidRDefault="00913DA4">
      <w:pPr>
        <w:pStyle w:val="contentparagraph"/>
        <w:bidi/>
        <w:jc w:val="both"/>
        <w:divId w:val="744375734"/>
        <w:rPr>
          <w:rFonts w:cs="B Zar" w:hint="cs"/>
          <w:color w:val="000000"/>
          <w:sz w:val="36"/>
          <w:szCs w:val="36"/>
          <w:rtl/>
        </w:rPr>
      </w:pPr>
      <w:r>
        <w:rPr>
          <w:rStyle w:val="contenttext"/>
          <w:rFonts w:cs="B Zar" w:hint="cs"/>
          <w:color w:val="000000"/>
          <w:sz w:val="36"/>
          <w:szCs w:val="36"/>
          <w:rtl/>
        </w:rPr>
        <w:t xml:space="preserve">و خدای - تعالی - می فرماید : </w:t>
      </w:r>
    </w:p>
    <w:p w:rsidR="00913DA4" w:rsidRDefault="00913DA4">
      <w:pPr>
        <w:pStyle w:val="contentparagraph"/>
        <w:bidi/>
        <w:jc w:val="both"/>
        <w:divId w:val="744375734"/>
        <w:rPr>
          <w:rFonts w:cs="B Zar" w:hint="cs"/>
          <w:color w:val="000000"/>
          <w:sz w:val="36"/>
          <w:szCs w:val="36"/>
          <w:rtl/>
        </w:rPr>
      </w:pPr>
      <w:r>
        <w:rPr>
          <w:rStyle w:val="contenttext"/>
          <w:rFonts w:cs="B Zar" w:hint="cs"/>
          <w:color w:val="000000"/>
          <w:sz w:val="36"/>
          <w:szCs w:val="36"/>
          <w:rtl/>
        </w:rPr>
        <w:t xml:space="preserve">«الم یعلم بان الله یری» . </w:t>
      </w:r>
    </w:p>
    <w:p w:rsidR="00913DA4" w:rsidRDefault="00913DA4">
      <w:pPr>
        <w:pStyle w:val="contentparagraph"/>
        <w:bidi/>
        <w:jc w:val="both"/>
        <w:divId w:val="744375734"/>
        <w:rPr>
          <w:rFonts w:cs="B Zar" w:hint="cs"/>
          <w:color w:val="000000"/>
          <w:sz w:val="36"/>
          <w:szCs w:val="36"/>
          <w:rtl/>
        </w:rPr>
      </w:pPr>
      <w:r>
        <w:rPr>
          <w:rStyle w:val="contenttext"/>
          <w:rFonts w:cs="B Zar" w:hint="cs"/>
          <w:color w:val="000000"/>
          <w:sz w:val="36"/>
          <w:szCs w:val="36"/>
          <w:rtl/>
        </w:rPr>
        <w:t xml:space="preserve">یعنی : «آیا انسان عالم نیست به اینکه خدا همه چیز را می بیند» . </w:t>
      </w:r>
      <w:hyperlink w:anchor="content_note_1077_1" w:tooltip="15. علق ، (سوره 96) آیه 1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744375734"/>
        <w:rPr>
          <w:rFonts w:cs="B Zar" w:hint="cs"/>
          <w:color w:val="000000"/>
          <w:sz w:val="36"/>
          <w:szCs w:val="36"/>
          <w:rtl/>
        </w:rPr>
      </w:pPr>
      <w:r>
        <w:rPr>
          <w:rStyle w:val="contenttext"/>
          <w:rFonts w:cs="B Zar" w:hint="cs"/>
          <w:color w:val="000000"/>
          <w:sz w:val="36"/>
          <w:szCs w:val="36"/>
          <w:rtl/>
        </w:rPr>
        <w:t xml:space="preserve">و در حدیث قدسی رسیده است که : «این است و جز این نیست که در بهشت عدن ساکن می شوند کسانی که چون قصد معصیتی کردند عظمت مرا یاد آورند و متوجه من باشند . و به این جهت آن را ترک کنند . و کسانی که قدهای ایشان از خوف من خم شد» . </w:t>
      </w:r>
      <w:hyperlink w:anchor="content_note_1077_2" w:tooltip="16. جامع السعادات ، ج 3 ، ص 96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744375734"/>
        <w:rPr>
          <w:rFonts w:cs="B Zar" w:hint="cs"/>
          <w:color w:val="000000"/>
          <w:sz w:val="36"/>
          <w:szCs w:val="36"/>
          <w:rtl/>
        </w:rPr>
      </w:pPr>
      <w:r>
        <w:rPr>
          <w:rStyle w:val="contenttext"/>
          <w:rFonts w:cs="B Zar" w:hint="cs"/>
          <w:color w:val="000000"/>
          <w:sz w:val="36"/>
          <w:szCs w:val="36"/>
          <w:rtl/>
        </w:rPr>
        <w:t xml:space="preserve">منقول است که : «چون زلیخا یوسف را به خلوت طلبید بتی در آنجا بود برخاست وپرده بر آن افکند . یوسف گفت : زلیخا تو را چه رسیده است آیا تو از حضور جمادی حیا می کنی و من از حضور پادشاه جبار حیا نکنم» . </w:t>
      </w:r>
      <w:hyperlink w:anchor="content_note_1077_3" w:tooltip="17. جامع السعادات ، ج 3 ، ص 96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744375734"/>
        <w:rPr>
          <w:rFonts w:cs="B Zar" w:hint="cs"/>
          <w:color w:val="000000"/>
          <w:sz w:val="36"/>
          <w:szCs w:val="36"/>
          <w:rtl/>
        </w:rPr>
      </w:pPr>
      <w:r>
        <w:rPr>
          <w:rStyle w:val="contenttext"/>
          <w:rFonts w:cs="B Zar" w:hint="cs"/>
          <w:color w:val="000000"/>
          <w:sz w:val="36"/>
          <w:szCs w:val="36"/>
          <w:rtl/>
        </w:rPr>
        <w:t>و از برای مراقبه حق - سبحانه و تعالی - مراتب بسیار است . اول درجه آن این است که : در همه حال او را مطلع بداند . و از ترس او از معاصی او احتراز نماید . و می رسد به جایی که نور عظمت و جلال الهی چنان بر دل بنده تابیده شود که در همه اوقات او رااز یاد دنیا و ما فیها ، بلکه از وجود</w:t>
      </w:r>
    </w:p>
    <w:p w:rsidR="00913DA4" w:rsidRDefault="00913DA4">
      <w:pPr>
        <w:pStyle w:val="contentparagraph"/>
        <w:bidi/>
        <w:jc w:val="both"/>
        <w:divId w:val="744375734"/>
        <w:rPr>
          <w:rFonts w:cs="B Zar" w:hint="cs"/>
          <w:color w:val="000000"/>
          <w:sz w:val="36"/>
          <w:szCs w:val="36"/>
          <w:rtl/>
        </w:rPr>
      </w:pPr>
      <w:r>
        <w:rPr>
          <w:rStyle w:val="contenttext"/>
          <w:rFonts w:cs="B Zar" w:hint="cs"/>
          <w:color w:val="000000"/>
          <w:sz w:val="36"/>
          <w:szCs w:val="36"/>
          <w:rtl/>
        </w:rPr>
        <w:t>ص: 1077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38" style="width:0;height:1.5pt" o:hralign="center" o:hrstd="t" o:hr="t" fillcolor="#a0a0a0" stroked="f"/>
        </w:pict>
      </w:r>
    </w:p>
    <w:p w:rsidR="00913DA4" w:rsidRDefault="00913DA4">
      <w:pPr>
        <w:bidi/>
        <w:jc w:val="both"/>
        <w:divId w:val="2012831569"/>
        <w:rPr>
          <w:rFonts w:eastAsia="Times New Roman" w:cs="B Zar" w:hint="cs"/>
          <w:color w:val="000000"/>
          <w:sz w:val="36"/>
          <w:szCs w:val="36"/>
          <w:rtl/>
        </w:rPr>
      </w:pPr>
      <w:r>
        <w:rPr>
          <w:rFonts w:eastAsia="Times New Roman" w:cs="B Zar" w:hint="cs"/>
          <w:color w:val="000000"/>
          <w:sz w:val="36"/>
          <w:szCs w:val="36"/>
          <w:rtl/>
        </w:rPr>
        <w:t>1- 15. علق ، (سوره 96) آیه 14 .</w:t>
      </w:r>
    </w:p>
    <w:p w:rsidR="00913DA4" w:rsidRDefault="00913DA4">
      <w:pPr>
        <w:bidi/>
        <w:jc w:val="both"/>
        <w:divId w:val="1486506597"/>
        <w:rPr>
          <w:rFonts w:eastAsia="Times New Roman" w:cs="B Zar" w:hint="cs"/>
          <w:color w:val="000000"/>
          <w:sz w:val="36"/>
          <w:szCs w:val="36"/>
          <w:rtl/>
        </w:rPr>
      </w:pPr>
      <w:r>
        <w:rPr>
          <w:rFonts w:eastAsia="Times New Roman" w:cs="B Zar" w:hint="cs"/>
          <w:color w:val="000000"/>
          <w:sz w:val="36"/>
          <w:szCs w:val="36"/>
          <w:rtl/>
        </w:rPr>
        <w:t>2- 16. جامع السعادات ، ج 3 ، ص 96 .</w:t>
      </w:r>
    </w:p>
    <w:p w:rsidR="00913DA4" w:rsidRDefault="00913DA4">
      <w:pPr>
        <w:bidi/>
        <w:jc w:val="both"/>
        <w:divId w:val="614872970"/>
        <w:rPr>
          <w:rFonts w:eastAsia="Times New Roman" w:cs="B Zar" w:hint="cs"/>
          <w:color w:val="000000"/>
          <w:sz w:val="36"/>
          <w:szCs w:val="36"/>
          <w:rtl/>
        </w:rPr>
      </w:pPr>
      <w:r>
        <w:rPr>
          <w:rFonts w:eastAsia="Times New Roman" w:cs="B Zar" w:hint="cs"/>
          <w:color w:val="000000"/>
          <w:sz w:val="36"/>
          <w:szCs w:val="36"/>
          <w:rtl/>
        </w:rPr>
        <w:t>3- 17. جامع السعادات ، ج 3 ، ص 96 .</w:t>
      </w:r>
    </w:p>
    <w:p w:rsidR="00913DA4" w:rsidRDefault="00913DA4">
      <w:pPr>
        <w:pStyle w:val="contentparagraph"/>
        <w:bidi/>
        <w:jc w:val="both"/>
        <w:divId w:val="953948255"/>
        <w:rPr>
          <w:rFonts w:cs="B Zar" w:hint="cs"/>
          <w:color w:val="000000"/>
          <w:sz w:val="36"/>
          <w:szCs w:val="36"/>
          <w:rtl/>
        </w:rPr>
      </w:pPr>
      <w:r>
        <w:rPr>
          <w:rStyle w:val="contenttext"/>
          <w:rFonts w:cs="B Zar" w:hint="cs"/>
          <w:color w:val="000000"/>
          <w:sz w:val="36"/>
          <w:szCs w:val="36"/>
          <w:rtl/>
        </w:rPr>
        <w:t xml:space="preserve">خود غافل ساخته باشد و پیوسته مستغرق ملاحظه جمال و جلال و عظمت بوده باشد . </w:t>
      </w:r>
    </w:p>
    <w:p w:rsidR="00913DA4" w:rsidRDefault="00913DA4">
      <w:pPr>
        <w:pStyle w:val="contentparagraph"/>
        <w:bidi/>
        <w:jc w:val="both"/>
        <w:divId w:val="953948255"/>
        <w:rPr>
          <w:rFonts w:cs="B Zar" w:hint="cs"/>
          <w:color w:val="000000"/>
          <w:sz w:val="36"/>
          <w:szCs w:val="36"/>
          <w:rtl/>
        </w:rPr>
      </w:pPr>
      <w:r>
        <w:rPr>
          <w:rStyle w:val="contenttext"/>
          <w:rFonts w:cs="B Zar" w:hint="cs"/>
          <w:color w:val="000000"/>
          <w:sz w:val="36"/>
          <w:szCs w:val="36"/>
          <w:rtl/>
        </w:rPr>
        <w:t xml:space="preserve">سوم محاسبه است : بعد از عمل ، همچنان که بنده باید در اول هر روز وقتی را معین سازد از برای شرط عهد با نفس ، همچنین باید در آخر هر روز وقتی را معین کند ازبرای محاسبه ، تا در آن وقت از نفس حساب وصیتهایی را که در اول روز کرده بود و عهدهایی را که گرفته بود بکشد . و حساب جمیع حرکات و سکنات را از آن بجوید . </w:t>
      </w:r>
    </w:p>
    <w:p w:rsidR="00913DA4" w:rsidRDefault="00913DA4">
      <w:pPr>
        <w:pStyle w:val="contentparagraph"/>
        <w:bidi/>
        <w:jc w:val="both"/>
        <w:divId w:val="953948255"/>
        <w:rPr>
          <w:rFonts w:cs="B Zar" w:hint="cs"/>
          <w:color w:val="000000"/>
          <w:sz w:val="36"/>
          <w:szCs w:val="36"/>
          <w:rtl/>
        </w:rPr>
      </w:pPr>
      <w:r>
        <w:rPr>
          <w:rStyle w:val="contenttext"/>
          <w:rFonts w:cs="B Zar" w:hint="cs"/>
          <w:color w:val="000000"/>
          <w:sz w:val="36"/>
          <w:szCs w:val="36"/>
          <w:rtl/>
        </w:rPr>
        <w:t xml:space="preserve">همچنان که تاجر در آخر هر سالی با شرکای خود حساب می کند . و این امری است که برهر که معتقد روز حساب ، و سالک راه آخرت باشد لازم است . </w:t>
      </w:r>
    </w:p>
    <w:p w:rsidR="00913DA4" w:rsidRDefault="00913DA4">
      <w:pPr>
        <w:pStyle w:val="contentparagraph"/>
        <w:bidi/>
        <w:jc w:val="both"/>
        <w:divId w:val="953948255"/>
        <w:rPr>
          <w:rFonts w:cs="B Zar" w:hint="cs"/>
          <w:color w:val="000000"/>
          <w:sz w:val="36"/>
          <w:szCs w:val="36"/>
          <w:rtl/>
        </w:rPr>
      </w:pPr>
      <w:r>
        <w:rPr>
          <w:rStyle w:val="contenttext"/>
          <w:rFonts w:cs="B Zar" w:hint="cs"/>
          <w:color w:val="000000"/>
          <w:sz w:val="36"/>
          <w:szCs w:val="36"/>
          <w:rtl/>
        </w:rPr>
        <w:t xml:space="preserve">و در اخبار وارد شده است که : «از برای عاقل باید در شبانه روزی چهار وقت باشد . یک وقت که با پروردگار خود خلوت کند و راز گوید . و یک وقت که در آن حساب نفس خود را کند . و یک وقت که تفکر در عجائب صنع پروردگار نماید . و یک وقت که مشغول ربیت بدن و اکل و شرب باشد» . </w:t>
      </w:r>
      <w:hyperlink w:anchor="content_note_1078_1" w:tooltip="18. جامع السعادات ، ج 3 ، ص 99 . و بحار الانوار ، ج 78 ، ص 321 . (با اندک تفاوتی)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953948255"/>
        <w:rPr>
          <w:rFonts w:cs="B Zar" w:hint="cs"/>
          <w:color w:val="000000"/>
          <w:sz w:val="36"/>
          <w:szCs w:val="36"/>
          <w:rtl/>
        </w:rPr>
      </w:pPr>
      <w:r>
        <w:rPr>
          <w:rStyle w:val="contenttext"/>
          <w:rFonts w:cs="B Zar" w:hint="cs"/>
          <w:color w:val="000000"/>
          <w:sz w:val="36"/>
          <w:szCs w:val="36"/>
          <w:rtl/>
        </w:rPr>
        <w:t>و از این جهت بزرگان دین ، و سلف صالحین ، در محاسبه نفس خود نهایت سعی واهتمام را داشته اند ، به نحوی که این را از جمله امور واجبه خود می شمرده اند . و درمحاسبه با نفس خود از پادشاه خشمناک شدیدتر ، و از شریک لئیم بخیل تر و دقیق تربوده اند . و چنین می دانستند که : کسی که محاسبه نفس خود را دقیق تر از محاسبه شریک ، و عامل خود نکند</w:t>
      </w:r>
    </w:p>
    <w:p w:rsidR="00913DA4" w:rsidRDefault="00913DA4">
      <w:pPr>
        <w:pStyle w:val="contentparagraph"/>
        <w:bidi/>
        <w:jc w:val="both"/>
        <w:divId w:val="953948255"/>
        <w:rPr>
          <w:rFonts w:cs="B Zar" w:hint="cs"/>
          <w:color w:val="000000"/>
          <w:sz w:val="36"/>
          <w:szCs w:val="36"/>
          <w:rtl/>
        </w:rPr>
      </w:pPr>
      <w:r>
        <w:rPr>
          <w:rStyle w:val="contenttext"/>
          <w:rFonts w:cs="B Zar" w:hint="cs"/>
          <w:color w:val="000000"/>
          <w:sz w:val="36"/>
          <w:szCs w:val="36"/>
          <w:rtl/>
        </w:rPr>
        <w:t>ص: 1078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39" style="width:0;height:1.5pt" o:hralign="center" o:hrstd="t" o:hr="t" fillcolor="#a0a0a0" stroked="f"/>
        </w:pict>
      </w:r>
    </w:p>
    <w:p w:rsidR="00913DA4" w:rsidRDefault="00913DA4">
      <w:pPr>
        <w:bidi/>
        <w:jc w:val="both"/>
        <w:divId w:val="87819296"/>
        <w:rPr>
          <w:rFonts w:eastAsia="Times New Roman" w:cs="B Zar" w:hint="cs"/>
          <w:color w:val="000000"/>
          <w:sz w:val="36"/>
          <w:szCs w:val="36"/>
          <w:rtl/>
        </w:rPr>
      </w:pPr>
      <w:r>
        <w:rPr>
          <w:rFonts w:eastAsia="Times New Roman" w:cs="B Zar" w:hint="cs"/>
          <w:color w:val="000000"/>
          <w:sz w:val="36"/>
          <w:szCs w:val="36"/>
          <w:rtl/>
        </w:rPr>
        <w:t>1- 18. جامع السعادات ، ج 3 ، ص 99 . و بحار الانوار ، ج 78 ، ص 321 . (با اندک تفاوتی) .</w:t>
      </w:r>
    </w:p>
    <w:p w:rsidR="00913DA4" w:rsidRDefault="00913DA4">
      <w:pPr>
        <w:pStyle w:val="contentparagraph"/>
        <w:bidi/>
        <w:jc w:val="both"/>
        <w:divId w:val="1936210621"/>
        <w:rPr>
          <w:rFonts w:cs="B Zar" w:hint="cs"/>
          <w:color w:val="000000"/>
          <w:sz w:val="36"/>
          <w:szCs w:val="36"/>
          <w:rtl/>
        </w:rPr>
      </w:pPr>
      <w:r>
        <w:rPr>
          <w:rStyle w:val="contenttext"/>
          <w:rFonts w:cs="B Zar" w:hint="cs"/>
          <w:color w:val="000000"/>
          <w:sz w:val="36"/>
          <w:szCs w:val="36"/>
          <w:rtl/>
        </w:rPr>
        <w:t xml:space="preserve">از اهل تقوی و ورع نیست بلکه یا اعتقاد به روز حساب ندارد ویا احمق است ، زیرا که عاقلی که : اعتقاد به شداید عذاب آن روز و رسوایی و فضیحت و حیا و خجلت آن داشته باشد و بداند که محاسبه نفس در دنیا آن را ساقط می کند یاسبکتر می سازد و چگونه آن را ترک می نماید ! </w:t>
      </w:r>
    </w:p>
    <w:p w:rsidR="00913DA4" w:rsidRDefault="00913DA4">
      <w:pPr>
        <w:pStyle w:val="Heading6"/>
        <w:shd w:val="clear" w:color="auto" w:fill="FFFFFF"/>
        <w:bidi/>
        <w:jc w:val="both"/>
        <w:divId w:val="101430703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کیفیت محاسبه نفس </w:t>
      </w:r>
    </w:p>
    <w:p w:rsidR="00913DA4" w:rsidRDefault="00913DA4">
      <w:pPr>
        <w:pStyle w:val="contentparagraph"/>
        <w:bidi/>
        <w:jc w:val="both"/>
        <w:divId w:val="1014307037"/>
        <w:rPr>
          <w:rFonts w:cs="B Zar" w:hint="cs"/>
          <w:color w:val="000000"/>
          <w:sz w:val="36"/>
          <w:szCs w:val="36"/>
          <w:rtl/>
        </w:rPr>
      </w:pPr>
      <w:r>
        <w:rPr>
          <w:rStyle w:val="contenttext"/>
          <w:rFonts w:cs="B Zar" w:hint="cs"/>
          <w:color w:val="000000"/>
          <w:sz w:val="36"/>
          <w:szCs w:val="36"/>
          <w:rtl/>
        </w:rPr>
        <w:t xml:space="preserve">مخفی نماند که : کیفیت محاسبه نفس ، آن است که : در وقتی که آخر روز معین کرده بنشیند و نفس خود را مصور سازد و ابتدا محاسبه واجبات را از آن بجوید . پس اگرهمه آنها را درست به جا آورده باشد او را دعا کند و شکر خدا به جا آورد و او راترغیب بر مثل آن نماید . و اگر چیزی از آنها را ترک نموده باشد از او قضای آن رامطالبه کند و به وعده او فریب نخورد که بسیار بد حساب است . و باید دفعه او را بر قضابدارد . و اگر نقصانی در آداب و شرایط آنها باشد تدارک آن را به نافله و امثال آن بکند . و بعد از آن ، حساب معاصی آن را برسد که اگر معصیتی مرتکب نشده باشد شکرخدا را کند و اگر مرتکب شده باشد در مقام نکوهش و عتاب نفس برآید . و آن را به عذاب افکند و زجر کند و تلافی آن را از آن مطالبه کند . و همچنان که در حساب دنیادقت می کند و از حبه و دینار و «قیراط» </w:t>
      </w:r>
      <w:hyperlink w:anchor="content_note_1079_1" w:tooltip="19. ماخوذ از یونانی ، نیمدانگ که تقریبا به وزن چهار جو باشد ، اکنون واحد سنجش وزن الماس را می گویند که تقریبا معادل 2/0 گرم است" w:history="1">
        <w:r>
          <w:rPr>
            <w:rStyle w:val="Hyperlink"/>
            <w:rFonts w:cs="B Zar" w:hint="cs"/>
            <w:sz w:val="36"/>
            <w:szCs w:val="36"/>
            <w:rtl/>
          </w:rPr>
          <w:t>(1)</w:t>
        </w:r>
      </w:hyperlink>
      <w:r>
        <w:rPr>
          <w:rStyle w:val="contenttext"/>
          <w:rFonts w:cs="B Zar" w:hint="cs"/>
          <w:color w:val="000000"/>
          <w:sz w:val="36"/>
          <w:szCs w:val="36"/>
          <w:rtl/>
        </w:rPr>
        <w:t xml:space="preserve"> و نفیر و قطمیر ، تفتیش می نماید و باریک می شود که مغبون نگردد . همچنین باید دقت و تفتیش کند از</w:t>
      </w:r>
    </w:p>
    <w:p w:rsidR="00913DA4" w:rsidRDefault="00913DA4">
      <w:pPr>
        <w:pStyle w:val="contentparagraph"/>
        <w:bidi/>
        <w:jc w:val="both"/>
        <w:divId w:val="1014307037"/>
        <w:rPr>
          <w:rFonts w:cs="B Zar" w:hint="cs"/>
          <w:color w:val="000000"/>
          <w:sz w:val="36"/>
          <w:szCs w:val="36"/>
          <w:rtl/>
        </w:rPr>
      </w:pPr>
      <w:r>
        <w:rPr>
          <w:rStyle w:val="contenttext"/>
          <w:rFonts w:cs="B Zar" w:hint="cs"/>
          <w:color w:val="000000"/>
          <w:sz w:val="36"/>
          <w:szCs w:val="36"/>
          <w:rtl/>
        </w:rPr>
        <w:t>ص: 1079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40" style="width:0;height:1.5pt" o:hralign="center" o:hrstd="t" o:hr="t" fillcolor="#a0a0a0" stroked="f"/>
        </w:pict>
      </w:r>
    </w:p>
    <w:p w:rsidR="00913DA4" w:rsidRDefault="00913DA4">
      <w:pPr>
        <w:bidi/>
        <w:jc w:val="both"/>
        <w:divId w:val="1869246990"/>
        <w:rPr>
          <w:rFonts w:eastAsia="Times New Roman" w:cs="B Zar" w:hint="cs"/>
          <w:color w:val="000000"/>
          <w:sz w:val="36"/>
          <w:szCs w:val="36"/>
          <w:rtl/>
        </w:rPr>
      </w:pPr>
      <w:r>
        <w:rPr>
          <w:rFonts w:eastAsia="Times New Roman" w:cs="B Zar" w:hint="cs"/>
          <w:color w:val="000000"/>
          <w:sz w:val="36"/>
          <w:szCs w:val="36"/>
          <w:rtl/>
        </w:rPr>
        <w:t>1- 19. ماخوذ از یونانی ، نیمدانگ که تقریبا به وزن چهار جو باشد ، اکنون واحد سنجش وزن الماس را می گویند که تقریبا معادل 2/0 گرم است</w:t>
      </w:r>
    </w:p>
    <w:p w:rsidR="00913DA4" w:rsidRDefault="00913DA4">
      <w:pPr>
        <w:pStyle w:val="contentparagraph"/>
        <w:bidi/>
        <w:jc w:val="both"/>
        <w:divId w:val="800534313"/>
        <w:rPr>
          <w:rFonts w:cs="B Zar" w:hint="cs"/>
          <w:color w:val="000000"/>
          <w:sz w:val="36"/>
          <w:szCs w:val="36"/>
          <w:rtl/>
        </w:rPr>
      </w:pPr>
      <w:r>
        <w:rPr>
          <w:rStyle w:val="contenttext"/>
          <w:rFonts w:cs="B Zar" w:hint="cs"/>
          <w:color w:val="000000"/>
          <w:sz w:val="36"/>
          <w:szCs w:val="36"/>
          <w:rtl/>
        </w:rPr>
        <w:t xml:space="preserve">افعال نفس ، و بر آن تنگ بگیرد و از حیله و مکر آن احتیاط کند ، زیرا که : آن مکاره ای است که خدعه می کند ومشتبه می نماید . </w:t>
      </w:r>
    </w:p>
    <w:p w:rsidR="00913DA4" w:rsidRDefault="00913DA4">
      <w:pPr>
        <w:pStyle w:val="contentparagraph"/>
        <w:bidi/>
        <w:jc w:val="both"/>
        <w:divId w:val="800534313"/>
        <w:rPr>
          <w:rFonts w:cs="B Zar" w:hint="cs"/>
          <w:color w:val="000000"/>
          <w:sz w:val="36"/>
          <w:szCs w:val="36"/>
          <w:rtl/>
        </w:rPr>
      </w:pPr>
      <w:r>
        <w:rPr>
          <w:rStyle w:val="contenttext"/>
          <w:rFonts w:cs="B Zar" w:hint="cs"/>
          <w:color w:val="000000"/>
          <w:sz w:val="36"/>
          <w:szCs w:val="36"/>
          <w:rtl/>
        </w:rPr>
        <w:t xml:space="preserve">پس باید جواب صحیح از جمیع کردار و گفتار آن مطالبه کند و خود به حساب خود برسد پیش از آنکه در صحرای قیامت دیگری به حساب او برسد . و باید هیچ چیزرا مهمل نگذارد . و حساب جمیع آنچه گفته و کرده و دیده و شنیده از نگاه کردن ونشستن و برخاستن و خوردن و خوابیدن و آشامیدن ، حتی از سکوت آن سؤال کند ، که چرا ساکت شد ، و از افکار و خواطر قلبیه و صفات و اخلاق . پس اگر از عهده جواب جمیع برآمد به نحوی که از حق تجاوز نکرده باشد و چیزی از واجبات را ترک نکرده باشد و مرتکب معصیتی نشده باشد ، از حساب آن روز فارغ است . و هیچ چیز باقی ندارد . و اگر در چیزی کوتاهی کرده و از جواب صحیح آن عاجز ماند آن را در دل خود ثبت نماید همچنان که تاجر باقی شریک را در دفتر حساب خود ثبت می کند و بعداز ثبت آن ، در مقام «معاتبه» </w:t>
      </w:r>
      <w:hyperlink w:anchor="content_note_1080_1" w:tooltip="20. به کسی خشم کردن و او را سرزنش کردن" w:history="1">
        <w:r>
          <w:rPr>
            <w:rStyle w:val="Hyperlink"/>
            <w:rFonts w:cs="B Zar" w:hint="cs"/>
            <w:sz w:val="36"/>
            <w:szCs w:val="36"/>
            <w:rtl/>
          </w:rPr>
          <w:t>(1)</w:t>
        </w:r>
      </w:hyperlink>
      <w:r>
        <w:rPr>
          <w:rStyle w:val="contenttext"/>
          <w:rFonts w:cs="B Zar" w:hint="cs"/>
          <w:color w:val="000000"/>
          <w:sz w:val="36"/>
          <w:szCs w:val="36"/>
          <w:rtl/>
        </w:rPr>
        <w:t xml:space="preserve"> و مطالبه غرامت آن برآید . </w:t>
      </w:r>
    </w:p>
    <w:p w:rsidR="00913DA4" w:rsidRDefault="00913DA4">
      <w:pPr>
        <w:pStyle w:val="contentparagraph"/>
        <w:bidi/>
        <w:jc w:val="both"/>
        <w:divId w:val="800534313"/>
        <w:rPr>
          <w:rFonts w:cs="B Zar" w:hint="cs"/>
          <w:color w:val="000000"/>
          <w:sz w:val="36"/>
          <w:szCs w:val="36"/>
          <w:rtl/>
        </w:rPr>
      </w:pPr>
      <w:r>
        <w:rPr>
          <w:rStyle w:val="contenttext"/>
          <w:rFonts w:cs="B Zar" w:hint="cs"/>
          <w:color w:val="000000"/>
          <w:sz w:val="36"/>
          <w:szCs w:val="36"/>
          <w:rtl/>
        </w:rPr>
        <w:t>چهارم معاتبه و استیفاست : و آن آخر اعمال مرابطه است و عبارت از آن است که : بعد از آنکه در آخر روز ، حساب نفس خود را رسید و آن را خیانتکار و مقصریافت ، سزاوار نیست که مسامحه کند و آن را مهمل گذارد ، زیرا این باعث جرات نفس می شود و معتاد به خیانت و تقصیر می گردد .</w:t>
      </w:r>
    </w:p>
    <w:p w:rsidR="00913DA4" w:rsidRDefault="00913DA4">
      <w:pPr>
        <w:pStyle w:val="contentparagraph"/>
        <w:bidi/>
        <w:jc w:val="both"/>
        <w:divId w:val="800534313"/>
        <w:rPr>
          <w:rFonts w:cs="B Zar" w:hint="cs"/>
          <w:color w:val="000000"/>
          <w:sz w:val="36"/>
          <w:szCs w:val="36"/>
          <w:rtl/>
        </w:rPr>
      </w:pPr>
      <w:r>
        <w:rPr>
          <w:rStyle w:val="contenttext"/>
          <w:rFonts w:cs="B Zar" w:hint="cs"/>
          <w:color w:val="000000"/>
          <w:sz w:val="36"/>
          <w:szCs w:val="36"/>
          <w:rtl/>
        </w:rPr>
        <w:t>ص: 1080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41" style="width:0;height:1.5pt" o:hralign="center" o:hrstd="t" o:hr="t" fillcolor="#a0a0a0" stroked="f"/>
        </w:pict>
      </w:r>
    </w:p>
    <w:p w:rsidR="00913DA4" w:rsidRDefault="00913DA4">
      <w:pPr>
        <w:bidi/>
        <w:jc w:val="both"/>
        <w:divId w:val="1202472202"/>
        <w:rPr>
          <w:rFonts w:eastAsia="Times New Roman" w:cs="B Zar" w:hint="cs"/>
          <w:color w:val="000000"/>
          <w:sz w:val="36"/>
          <w:szCs w:val="36"/>
          <w:rtl/>
        </w:rPr>
      </w:pPr>
      <w:r>
        <w:rPr>
          <w:rFonts w:eastAsia="Times New Roman" w:cs="B Zar" w:hint="cs"/>
          <w:color w:val="000000"/>
          <w:sz w:val="36"/>
          <w:szCs w:val="36"/>
          <w:rtl/>
        </w:rPr>
        <w:t>1- 20. به کسی خشم کردن و او را سرزنش کردن</w:t>
      </w:r>
    </w:p>
    <w:p w:rsidR="00913DA4" w:rsidRDefault="00913DA4">
      <w:pPr>
        <w:pStyle w:val="contentparagraph"/>
        <w:bidi/>
        <w:jc w:val="both"/>
        <w:divId w:val="641426566"/>
        <w:rPr>
          <w:rFonts w:cs="B Zar" w:hint="cs"/>
          <w:color w:val="000000"/>
          <w:sz w:val="36"/>
          <w:szCs w:val="36"/>
          <w:rtl/>
        </w:rPr>
      </w:pPr>
      <w:r>
        <w:rPr>
          <w:rStyle w:val="contenttext"/>
          <w:rFonts w:cs="B Zar" w:hint="cs"/>
          <w:color w:val="000000"/>
          <w:sz w:val="36"/>
          <w:szCs w:val="36"/>
          <w:rtl/>
        </w:rPr>
        <w:t xml:space="preserve">و بعد از آن بازداشتن آن در نهایت صعوبت می شود . پس باید ابتدا در مقام عتاب نفس برآید و بگوید : اف بر تو ای نفس خبیث . </w:t>
      </w:r>
    </w:p>
    <w:p w:rsidR="00913DA4" w:rsidRDefault="00913DA4">
      <w:pPr>
        <w:pStyle w:val="contentparagraph"/>
        <w:bidi/>
        <w:jc w:val="both"/>
        <w:divId w:val="641426566"/>
        <w:rPr>
          <w:rFonts w:cs="B Zar" w:hint="cs"/>
          <w:color w:val="000000"/>
          <w:sz w:val="36"/>
          <w:szCs w:val="36"/>
          <w:rtl/>
        </w:rPr>
      </w:pPr>
      <w:r>
        <w:rPr>
          <w:rStyle w:val="contenttext"/>
          <w:rFonts w:cs="B Zar" w:hint="cs"/>
          <w:color w:val="000000"/>
          <w:sz w:val="36"/>
          <w:szCs w:val="36"/>
          <w:rtl/>
        </w:rPr>
        <w:t xml:space="preserve">به غفلت تابه کی عمری چنین تنگ*** به منزل کی رسی پائی چنین لنگ </w:t>
      </w:r>
    </w:p>
    <w:p w:rsidR="00913DA4" w:rsidRDefault="00913DA4">
      <w:pPr>
        <w:pStyle w:val="contentparagraph"/>
        <w:bidi/>
        <w:jc w:val="both"/>
        <w:divId w:val="641426566"/>
        <w:rPr>
          <w:rFonts w:cs="B Zar" w:hint="cs"/>
          <w:color w:val="000000"/>
          <w:sz w:val="36"/>
          <w:szCs w:val="36"/>
          <w:rtl/>
        </w:rPr>
      </w:pPr>
      <w:r>
        <w:rPr>
          <w:rStyle w:val="contenttext"/>
          <w:rFonts w:cs="B Zar" w:hint="cs"/>
          <w:color w:val="000000"/>
          <w:sz w:val="36"/>
          <w:szCs w:val="36"/>
          <w:rtl/>
        </w:rPr>
        <w:t xml:space="preserve">آخر ای دشمن خود و من ! مرا هلاک ساختی و به ورطه شقاوت انداختی ، عن قریب است که : در درکات جحیم با شیطان رجیم معذب به عذاب الیم خواهی بود . ای نفس اماره خبیثه ! بی شرمی تا کی ! و بی حیایی تا چند ! جهل و غفلت تا کجا ! حمق و سفاهت تاچه حد ! پیش روی تو بهشت و دوزخ آماده است و ناچار یکی از اینها منزل تو خواهدبود و نمی دانی کدام است . تو را با خنده و شادی چکار ، و با لهو و بازی چه افتاده است . </w:t>
      </w:r>
    </w:p>
    <w:p w:rsidR="00913DA4" w:rsidRDefault="00913DA4">
      <w:pPr>
        <w:pStyle w:val="contentparagraph"/>
        <w:bidi/>
        <w:jc w:val="both"/>
        <w:divId w:val="641426566"/>
        <w:rPr>
          <w:rFonts w:cs="B Zar" w:hint="cs"/>
          <w:color w:val="000000"/>
          <w:sz w:val="36"/>
          <w:szCs w:val="36"/>
          <w:rtl/>
        </w:rPr>
      </w:pPr>
      <w:r>
        <w:rPr>
          <w:rStyle w:val="contenttext"/>
          <w:rFonts w:cs="B Zar" w:hint="cs"/>
          <w:color w:val="000000"/>
          <w:sz w:val="36"/>
          <w:szCs w:val="36"/>
          <w:rtl/>
        </w:rPr>
        <w:t>نمی بینی که ناگاه مرگ ، بی خبر می رسد و تا می نگری فرصت از دست رفته است . وای برتو ای نفس خبیث ! پس وای بر تو ! می دانی که خداوند علیم بر امور تو مطلع و آگاه است و با وجود این ، در حضور او جرات بر عصیان او می کنی ؟ ! و اگر چنین می دانی که او ترا نمی بیند تو از زمره کفار ، و دین اسلام را از تو ننگ و عار است . ای نفس منافق تو دعوای اسلام می کنی و دم از اسلام می زنی و خدا را حاضر و ناظر می دانی ، گرفتم که ازعذاب او اندیشه نداری و به رحم او امیدواری ، آخر حیا و شرم تو چه شد کسی</w:t>
      </w:r>
    </w:p>
    <w:p w:rsidR="00913DA4" w:rsidRDefault="00913DA4">
      <w:pPr>
        <w:pStyle w:val="contentparagraph"/>
        <w:bidi/>
        <w:jc w:val="both"/>
        <w:divId w:val="641426566"/>
        <w:rPr>
          <w:rFonts w:cs="B Zar" w:hint="cs"/>
          <w:color w:val="000000"/>
          <w:sz w:val="36"/>
          <w:szCs w:val="36"/>
          <w:rtl/>
        </w:rPr>
      </w:pPr>
      <w:r>
        <w:rPr>
          <w:rStyle w:val="contenttext"/>
          <w:rFonts w:cs="B Zar" w:hint="cs"/>
          <w:color w:val="000000"/>
          <w:sz w:val="36"/>
          <w:szCs w:val="36"/>
          <w:rtl/>
        </w:rPr>
        <w:t>ص: 1081</w:t>
      </w:r>
    </w:p>
    <w:p w:rsidR="00913DA4" w:rsidRDefault="00913DA4">
      <w:pPr>
        <w:pStyle w:val="contentparagraph"/>
        <w:bidi/>
        <w:jc w:val="both"/>
        <w:divId w:val="291599960"/>
        <w:rPr>
          <w:rFonts w:cs="B Zar" w:hint="cs"/>
          <w:color w:val="000000"/>
          <w:sz w:val="36"/>
          <w:szCs w:val="36"/>
          <w:rtl/>
        </w:rPr>
      </w:pPr>
      <w:r>
        <w:rPr>
          <w:rStyle w:val="contenttext"/>
          <w:rFonts w:cs="B Zar" w:hint="cs"/>
          <w:color w:val="000000"/>
          <w:sz w:val="36"/>
          <w:szCs w:val="36"/>
          <w:rtl/>
        </w:rPr>
        <w:t xml:space="preserve">را که امیدگاه توست هر روز در حضور او عصیان می کنی و به خلاف فرموده او رفتارمی نمایی ! ای نفس خبیث ! و ای بی شرم و منافق ! اگر طعام لذیذی حاضر باشد که توبسیار راغب به آن باشی و یک یهودی تو را خبر دهد که : زهر در آن طعام است ترک آن می کنی . یا طبیب فاسقی گوید که : فلان غذا کشنده است دست از آن می کشی ونمی گویی که گاه است این شخص دورغ بگوید ، یا خطا کرده باشد ، یا قوت مزاج من دفع آن کند ، یا خدا به قدرت کامله خود دفع اذیت او نماید . </w:t>
      </w:r>
    </w:p>
    <w:p w:rsidR="00913DA4" w:rsidRDefault="00913DA4">
      <w:pPr>
        <w:pStyle w:val="contentparagraph"/>
        <w:bidi/>
        <w:jc w:val="both"/>
        <w:divId w:val="291599960"/>
        <w:rPr>
          <w:rFonts w:cs="B Zar" w:hint="cs"/>
          <w:color w:val="000000"/>
          <w:sz w:val="36"/>
          <w:szCs w:val="36"/>
          <w:rtl/>
        </w:rPr>
      </w:pPr>
      <w:r>
        <w:rPr>
          <w:rStyle w:val="contenttext"/>
          <w:rFonts w:cs="B Zar" w:hint="cs"/>
          <w:color w:val="000000"/>
          <w:sz w:val="36"/>
          <w:szCs w:val="36"/>
          <w:rtl/>
        </w:rPr>
        <w:t xml:space="preserve">و همچنین اگر طفلی گوید عقربی به جامه تو داخل شد «سپند» </w:t>
      </w:r>
      <w:hyperlink w:anchor="content_note_1082_1" w:tooltip="21. تیز ، سریع" w:history="1">
        <w:r>
          <w:rPr>
            <w:rStyle w:val="Hyperlink"/>
            <w:rFonts w:cs="B Zar" w:hint="cs"/>
            <w:sz w:val="36"/>
            <w:szCs w:val="36"/>
            <w:rtl/>
          </w:rPr>
          <w:t>(1)</w:t>
        </w:r>
      </w:hyperlink>
      <w:r>
        <w:rPr>
          <w:rStyle w:val="contenttext"/>
          <w:rFonts w:cs="B Zar" w:hint="cs"/>
          <w:color w:val="000000"/>
          <w:sz w:val="36"/>
          <w:szCs w:val="36"/>
          <w:rtl/>
        </w:rPr>
        <w:t xml:space="preserve"> آسا از جا می جهی وجامه را می کنی و حال آنکه گاه است آن طفل دروغ گفته باشد ، یا عقرب تو را نگزد . </w:t>
      </w:r>
    </w:p>
    <w:p w:rsidR="00913DA4" w:rsidRDefault="00913DA4">
      <w:pPr>
        <w:pStyle w:val="contentparagraph"/>
        <w:bidi/>
        <w:jc w:val="both"/>
        <w:divId w:val="291599960"/>
        <w:rPr>
          <w:rFonts w:cs="B Zar" w:hint="cs"/>
          <w:color w:val="000000"/>
          <w:sz w:val="36"/>
          <w:szCs w:val="36"/>
          <w:rtl/>
        </w:rPr>
      </w:pPr>
      <w:r>
        <w:rPr>
          <w:rStyle w:val="contenttext"/>
          <w:rFonts w:cs="B Zar" w:hint="cs"/>
          <w:color w:val="000000"/>
          <w:sz w:val="36"/>
          <w:szCs w:val="36"/>
          <w:rtl/>
        </w:rPr>
        <w:t>پس چگونه شد که قول خدا و پیغمبران مرسل او و گفته اولیا و حکما و علما در نزد تواز قول یهودی یا فاسقی یا طفلی کمتر است ؟ ! و اگر به احتمال عفو و کرم در معاصی نظرمی کنی چرا به احتمالاتی که مذکور شد در گفته ایشان التفات نمی نمایی ؟ پس مکرر امثال این معاتبات را با نفس خود کند و بعد از آن ، در مقام زجر و تنبیه آن برآید و آن را به عبادات شاقه ، و تصدق اموال مرغوبه خود ، و تلافی تقصیرات خود بدارد . چنانکه اگر لقمه مشتبه یا حرام خورده باشد آن را گرسنگی دهد . و اگر زبان به غیبت مسلمانی گشوده باشد مدح او را کند</w:t>
      </w:r>
    </w:p>
    <w:p w:rsidR="00913DA4" w:rsidRDefault="00913DA4">
      <w:pPr>
        <w:pStyle w:val="contentparagraph"/>
        <w:bidi/>
        <w:jc w:val="both"/>
        <w:divId w:val="291599960"/>
        <w:rPr>
          <w:rFonts w:cs="B Zar" w:hint="cs"/>
          <w:color w:val="000000"/>
          <w:sz w:val="36"/>
          <w:szCs w:val="36"/>
          <w:rtl/>
        </w:rPr>
      </w:pPr>
      <w:r>
        <w:rPr>
          <w:rStyle w:val="contenttext"/>
          <w:rFonts w:cs="B Zar" w:hint="cs"/>
          <w:color w:val="000000"/>
          <w:sz w:val="36"/>
          <w:szCs w:val="36"/>
          <w:rtl/>
        </w:rPr>
        <w:t>ص: 1082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42" style="width:0;height:1.5pt" o:hralign="center" o:hrstd="t" o:hr="t" fillcolor="#a0a0a0" stroked="f"/>
        </w:pict>
      </w:r>
    </w:p>
    <w:p w:rsidR="00913DA4" w:rsidRDefault="00913DA4">
      <w:pPr>
        <w:bidi/>
        <w:jc w:val="both"/>
        <w:divId w:val="651564154"/>
        <w:rPr>
          <w:rFonts w:eastAsia="Times New Roman" w:cs="B Zar" w:hint="cs"/>
          <w:color w:val="000000"/>
          <w:sz w:val="36"/>
          <w:szCs w:val="36"/>
          <w:rtl/>
        </w:rPr>
      </w:pPr>
      <w:r>
        <w:rPr>
          <w:rFonts w:eastAsia="Times New Roman" w:cs="B Zar" w:hint="cs"/>
          <w:color w:val="000000"/>
          <w:sz w:val="36"/>
          <w:szCs w:val="36"/>
          <w:rtl/>
        </w:rPr>
        <w:t>1- 21. تیز ، سریع</w:t>
      </w:r>
    </w:p>
    <w:p w:rsidR="00913DA4" w:rsidRDefault="00913DA4">
      <w:pPr>
        <w:pStyle w:val="contentparagraph"/>
        <w:bidi/>
        <w:jc w:val="both"/>
        <w:divId w:val="725495197"/>
        <w:rPr>
          <w:rFonts w:cs="B Zar" w:hint="cs"/>
          <w:color w:val="000000"/>
          <w:sz w:val="36"/>
          <w:szCs w:val="36"/>
          <w:rtl/>
        </w:rPr>
      </w:pPr>
      <w:r>
        <w:rPr>
          <w:rStyle w:val="contenttext"/>
          <w:rFonts w:cs="B Zar" w:hint="cs"/>
          <w:color w:val="000000"/>
          <w:sz w:val="36"/>
          <w:szCs w:val="36"/>
          <w:rtl/>
        </w:rPr>
        <w:t xml:space="preserve">. یا زبان را به سکوت تنبیه کند . یا به ذکربسیار ، غرامت از او بکشد . و اگر در نمازی سهل انگاری کرده باشد نماز بسیار به جاآورد . و اگر به فقیری استخفاف نموده باشد مال بسیاری به او بدهد . و همچنین در سایرمعاصی و تقصیرات . </w:t>
      </w:r>
    </w:p>
    <w:p w:rsidR="00913DA4" w:rsidRDefault="00913DA4">
      <w:pPr>
        <w:pStyle w:val="Heading6"/>
        <w:shd w:val="clear" w:color="auto" w:fill="FFFFFF"/>
        <w:bidi/>
        <w:jc w:val="both"/>
        <w:divId w:val="44415219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اسبابی که اعمال مرابطه با آنها آسان می شود </w:t>
      </w:r>
    </w:p>
    <w:p w:rsidR="00913DA4" w:rsidRDefault="00913DA4">
      <w:pPr>
        <w:pStyle w:val="contentparagraph"/>
        <w:bidi/>
        <w:jc w:val="both"/>
        <w:divId w:val="444152197"/>
        <w:rPr>
          <w:rFonts w:cs="B Zar" w:hint="cs"/>
          <w:color w:val="000000"/>
          <w:sz w:val="36"/>
          <w:szCs w:val="36"/>
          <w:rtl/>
        </w:rPr>
      </w:pPr>
      <w:r>
        <w:rPr>
          <w:rStyle w:val="contenttext"/>
          <w:rFonts w:cs="B Zar" w:hint="cs"/>
          <w:color w:val="000000"/>
          <w:sz w:val="36"/>
          <w:szCs w:val="36"/>
          <w:rtl/>
        </w:rPr>
        <w:t xml:space="preserve">مخفی نماند که : نفس سرکش را به زیر بار این عقوبتها و زحمتها کشیدن به دو چیزآسان می شود : </w:t>
      </w:r>
    </w:p>
    <w:p w:rsidR="00913DA4" w:rsidRDefault="00913DA4">
      <w:pPr>
        <w:pStyle w:val="contentparagraph"/>
        <w:bidi/>
        <w:jc w:val="both"/>
        <w:divId w:val="444152197"/>
        <w:rPr>
          <w:rFonts w:cs="B Zar" w:hint="cs"/>
          <w:color w:val="000000"/>
          <w:sz w:val="36"/>
          <w:szCs w:val="36"/>
          <w:rtl/>
        </w:rPr>
      </w:pPr>
      <w:r>
        <w:rPr>
          <w:rStyle w:val="contenttext"/>
          <w:rFonts w:cs="B Zar" w:hint="cs"/>
          <w:color w:val="000000"/>
          <w:sz w:val="36"/>
          <w:szCs w:val="36"/>
          <w:rtl/>
        </w:rPr>
        <w:t xml:space="preserve">اول : ملاحظه اخباری که وارد شده است در فضیلت ریاضت نفس و مجاهده با آن و ثواب طاعات و خیرات . </w:t>
      </w:r>
    </w:p>
    <w:p w:rsidR="00913DA4" w:rsidRDefault="00913DA4">
      <w:pPr>
        <w:pStyle w:val="contentparagraph"/>
        <w:bidi/>
        <w:jc w:val="both"/>
        <w:divId w:val="444152197"/>
        <w:rPr>
          <w:rFonts w:cs="B Zar" w:hint="cs"/>
          <w:color w:val="000000"/>
          <w:sz w:val="36"/>
          <w:szCs w:val="36"/>
          <w:rtl/>
        </w:rPr>
      </w:pPr>
      <w:r>
        <w:rPr>
          <w:rStyle w:val="contenttext"/>
          <w:rFonts w:cs="B Zar" w:hint="cs"/>
          <w:color w:val="000000"/>
          <w:sz w:val="36"/>
          <w:szCs w:val="36"/>
          <w:rtl/>
        </w:rPr>
        <w:t>همچنان که از امام جعفر صادق علیه السلام مروی است که فرمودند : «خوشا به حال بنده ای که با نفس و هوا و هوس خود جهاد کند و هر که لشکر هوای خود را بشکند به رضای پروردگار ظفر می یابد . و هر که عقل او بر نفس اماره اش غالب شود به جهد و طاعت ، پس به تحقیق که به فوز عظیم فایز گشته است و پرده ای تیره تر وموحش تر از نفس و هوا ، میان بنده و خدا نیست . و هیچ حربه ای از برای قتل و قطع این دو ، مثل خشوع و گرسنگی و تشنگی روز و بیداری شب نیست . پس اگر کسی چنین کندو بمیرد در زمره شهدا است . و اگر زنده ماند و بر این جاده مستقیم باشد عاقبت او به رضوان اکبر می رسد . و سید انبیا که باعث ایجاد ارض و سماء است این قدر نفس مطهرو مقدس خود را زحمت می داد که از بسیاری ایستادن به نماز ، قدمهای مبارک او ورم می کرد و می فرمود</w:t>
      </w:r>
    </w:p>
    <w:p w:rsidR="00913DA4" w:rsidRDefault="00913DA4">
      <w:pPr>
        <w:pStyle w:val="contentparagraph"/>
        <w:bidi/>
        <w:jc w:val="both"/>
        <w:divId w:val="444152197"/>
        <w:rPr>
          <w:rFonts w:cs="B Zar" w:hint="cs"/>
          <w:color w:val="000000"/>
          <w:sz w:val="36"/>
          <w:szCs w:val="36"/>
          <w:rtl/>
        </w:rPr>
      </w:pPr>
      <w:r>
        <w:rPr>
          <w:rStyle w:val="contenttext"/>
          <w:rFonts w:cs="B Zar" w:hint="cs"/>
          <w:color w:val="000000"/>
          <w:sz w:val="36"/>
          <w:szCs w:val="36"/>
          <w:rtl/>
        </w:rPr>
        <w:t>ص: 1083</w:t>
      </w:r>
    </w:p>
    <w:p w:rsidR="00913DA4" w:rsidRDefault="00913DA4">
      <w:pPr>
        <w:pStyle w:val="contentparagraph"/>
        <w:bidi/>
        <w:jc w:val="both"/>
        <w:divId w:val="2138714340"/>
        <w:rPr>
          <w:rFonts w:cs="B Zar" w:hint="cs"/>
          <w:color w:val="000000"/>
          <w:sz w:val="36"/>
          <w:szCs w:val="36"/>
          <w:rtl/>
        </w:rPr>
      </w:pPr>
      <w:r>
        <w:rPr>
          <w:rStyle w:val="contenttext"/>
          <w:rFonts w:cs="B Zar" w:hint="cs"/>
          <w:color w:val="000000"/>
          <w:sz w:val="36"/>
          <w:szCs w:val="36"/>
          <w:rtl/>
        </w:rPr>
        <w:t xml:space="preserve">: «افلا اکون عبدا شکورا» یعنی : «آیا من بنده شاکر خدا نباشم» . ومقصود آن سرور ، این بود که : امت او به او اقتدا نمایند . پس هان ، هان ، که در هیچ حالی از ریاضت و مجاهده نفس و سعی در طاعات و عبادات ، غافل نشوید . ای جان برادر ! اگر لذت عبادت پروردگار را بیابی ، و حلاوت مناجات با آفریدگار را بچشی ، وبرکات و انوار آن را ببینی اگر اعضای ترا پاره سازند یک دقیقه از آن غافل نگردی» . </w:t>
      </w:r>
      <w:hyperlink w:anchor="content_note_1084_1" w:tooltip="22. بحار الانوار ، ج 70 ، ص 69 ، ح 1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138714340"/>
        <w:rPr>
          <w:rFonts w:cs="B Zar" w:hint="cs"/>
          <w:color w:val="000000"/>
          <w:sz w:val="36"/>
          <w:szCs w:val="36"/>
          <w:rtl/>
        </w:rPr>
      </w:pPr>
      <w:r>
        <w:rPr>
          <w:rStyle w:val="contenttext"/>
          <w:rFonts w:cs="B Zar" w:hint="cs"/>
          <w:color w:val="000000"/>
          <w:sz w:val="36"/>
          <w:szCs w:val="36"/>
          <w:rtl/>
        </w:rPr>
        <w:t xml:space="preserve">گرش ببینی و دست از «ترنج» </w:t>
      </w:r>
      <w:hyperlink w:anchor="content_note_1084_2" w:tooltip="23. بالنگ (نوعی میوه)" w:history="1">
        <w:r>
          <w:rPr>
            <w:rStyle w:val="Hyperlink"/>
            <w:rFonts w:cs="B Zar" w:hint="cs"/>
            <w:sz w:val="36"/>
            <w:szCs w:val="36"/>
            <w:rtl/>
          </w:rPr>
          <w:t>(2)</w:t>
        </w:r>
      </w:hyperlink>
      <w:r>
        <w:rPr>
          <w:rStyle w:val="contenttext"/>
          <w:rFonts w:cs="B Zar" w:hint="cs"/>
          <w:color w:val="000000"/>
          <w:sz w:val="36"/>
          <w:szCs w:val="36"/>
          <w:rtl/>
        </w:rPr>
        <w:t xml:space="preserve"> بشناسی*** روا بود که ملامت کنی زلیخا را </w:t>
      </w:r>
    </w:p>
    <w:p w:rsidR="00913DA4" w:rsidRDefault="00913DA4">
      <w:pPr>
        <w:pStyle w:val="contentparagraph"/>
        <w:bidi/>
        <w:jc w:val="both"/>
        <w:divId w:val="2138714340"/>
        <w:rPr>
          <w:rFonts w:cs="B Zar" w:hint="cs"/>
          <w:color w:val="000000"/>
          <w:sz w:val="36"/>
          <w:szCs w:val="36"/>
          <w:rtl/>
        </w:rPr>
      </w:pPr>
      <w:r>
        <w:rPr>
          <w:rStyle w:val="contenttext"/>
          <w:rFonts w:cs="B Zar" w:hint="cs"/>
          <w:color w:val="000000"/>
          <w:sz w:val="36"/>
          <w:szCs w:val="36"/>
          <w:rtl/>
        </w:rPr>
        <w:t xml:space="preserve">دوم : همنشینی اهل عبادت و ریاضت ، و هم صحبتی کسانی که ساعتی از زحمت طاعت ، خود را فارغ نمی گذارند و نفس خود را به انواع زحمات مشقت می دهند ، زیراملاحظه احوال و اعمال ایشان باعث شوق و رغبت می گردد . و سبب اقتدا و پیروی ایشان می شود . </w:t>
      </w:r>
    </w:p>
    <w:p w:rsidR="00913DA4" w:rsidRDefault="00913DA4">
      <w:pPr>
        <w:pStyle w:val="contentparagraph"/>
        <w:bidi/>
        <w:jc w:val="both"/>
        <w:divId w:val="2138714340"/>
        <w:rPr>
          <w:rFonts w:cs="B Zar" w:hint="cs"/>
          <w:color w:val="000000"/>
          <w:sz w:val="36"/>
          <w:szCs w:val="36"/>
          <w:rtl/>
        </w:rPr>
      </w:pPr>
      <w:r>
        <w:rPr>
          <w:rStyle w:val="contenttext"/>
          <w:rFonts w:cs="B Zar" w:hint="cs"/>
          <w:color w:val="000000"/>
          <w:sz w:val="36"/>
          <w:szCs w:val="36"/>
          <w:rtl/>
        </w:rPr>
        <w:t xml:space="preserve">یکی از نیکان می گوید که : «هر وقت در عبادت ، سستی از برای من حاصل می شدمی رفتم به دیدن بعضی از عبادت کنندگان و چون او را می دیدم ، تا یک هفته با شوق تمام به عبادت و طاعت اقدام می نمودم» . </w:t>
      </w:r>
    </w:p>
    <w:p w:rsidR="00913DA4" w:rsidRDefault="00913DA4">
      <w:pPr>
        <w:pStyle w:val="contentparagraph"/>
        <w:bidi/>
        <w:jc w:val="both"/>
        <w:divId w:val="2138714340"/>
        <w:rPr>
          <w:rFonts w:cs="B Zar" w:hint="cs"/>
          <w:color w:val="000000"/>
          <w:sz w:val="36"/>
          <w:szCs w:val="36"/>
          <w:rtl/>
        </w:rPr>
      </w:pPr>
      <w:r>
        <w:rPr>
          <w:rStyle w:val="contenttext"/>
          <w:rFonts w:cs="B Zar" w:hint="cs"/>
          <w:color w:val="000000"/>
          <w:sz w:val="36"/>
          <w:szCs w:val="36"/>
          <w:rtl/>
        </w:rPr>
        <w:t>و لیکن در امثال این زمان ، این امر دست نمی دهد ، زیرا در این عصر یافت نمی شودکسی که چون پیشینیان دامن همت بر کمر زده وقت خود را وقف عبادت الهی نموده باشد . بلکه اگر در همه عالم تفحص کنی کسی را نمی یابی که به ادنی مرتبه عبادت کنندگان گذشته برسد . و به شخصی بر نمی خوری که در مقام جهاد نفس</w:t>
      </w:r>
    </w:p>
    <w:p w:rsidR="00913DA4" w:rsidRDefault="00913DA4">
      <w:pPr>
        <w:pStyle w:val="contentparagraph"/>
        <w:bidi/>
        <w:jc w:val="both"/>
        <w:divId w:val="2138714340"/>
        <w:rPr>
          <w:rFonts w:cs="B Zar" w:hint="cs"/>
          <w:color w:val="000000"/>
          <w:sz w:val="36"/>
          <w:szCs w:val="36"/>
          <w:rtl/>
        </w:rPr>
      </w:pPr>
      <w:r>
        <w:rPr>
          <w:rStyle w:val="contenttext"/>
          <w:rFonts w:cs="B Zar" w:hint="cs"/>
          <w:color w:val="000000"/>
          <w:sz w:val="36"/>
          <w:szCs w:val="36"/>
          <w:rtl/>
        </w:rPr>
        <w:t>ص: 1084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43" style="width:0;height:1.5pt" o:hralign="center" o:hrstd="t" o:hr="t" fillcolor="#a0a0a0" stroked="f"/>
        </w:pict>
      </w:r>
    </w:p>
    <w:p w:rsidR="00913DA4" w:rsidRDefault="00913DA4">
      <w:pPr>
        <w:bidi/>
        <w:jc w:val="both"/>
        <w:divId w:val="1100880443"/>
        <w:rPr>
          <w:rFonts w:eastAsia="Times New Roman" w:cs="B Zar" w:hint="cs"/>
          <w:color w:val="000000"/>
          <w:sz w:val="36"/>
          <w:szCs w:val="36"/>
          <w:rtl/>
        </w:rPr>
      </w:pPr>
      <w:r>
        <w:rPr>
          <w:rFonts w:eastAsia="Times New Roman" w:cs="B Zar" w:hint="cs"/>
          <w:color w:val="000000"/>
          <w:sz w:val="36"/>
          <w:szCs w:val="36"/>
          <w:rtl/>
        </w:rPr>
        <w:t>1- 22. بحار الانوار ، ج 70 ، ص 69 ، ح 15 .</w:t>
      </w:r>
    </w:p>
    <w:p w:rsidR="00913DA4" w:rsidRDefault="00913DA4">
      <w:pPr>
        <w:bidi/>
        <w:jc w:val="both"/>
        <w:divId w:val="1603607252"/>
        <w:rPr>
          <w:rFonts w:eastAsia="Times New Roman" w:cs="B Zar" w:hint="cs"/>
          <w:color w:val="000000"/>
          <w:sz w:val="36"/>
          <w:szCs w:val="36"/>
          <w:rtl/>
        </w:rPr>
      </w:pPr>
      <w:r>
        <w:rPr>
          <w:rFonts w:eastAsia="Times New Roman" w:cs="B Zar" w:hint="cs"/>
          <w:color w:val="000000"/>
          <w:sz w:val="36"/>
          <w:szCs w:val="36"/>
          <w:rtl/>
        </w:rPr>
        <w:t>2- 23. بالنگ (نوعی میوه)</w:t>
      </w:r>
    </w:p>
    <w:p w:rsidR="00913DA4" w:rsidRDefault="00913DA4">
      <w:pPr>
        <w:pStyle w:val="contentparagraph"/>
        <w:bidi/>
        <w:jc w:val="both"/>
        <w:divId w:val="1007486345"/>
        <w:rPr>
          <w:rFonts w:cs="B Zar" w:hint="cs"/>
          <w:color w:val="000000"/>
          <w:sz w:val="36"/>
          <w:szCs w:val="36"/>
          <w:rtl/>
        </w:rPr>
      </w:pPr>
      <w:r>
        <w:rPr>
          <w:rStyle w:val="contenttext"/>
          <w:rFonts w:cs="B Zar" w:hint="cs"/>
          <w:color w:val="000000"/>
          <w:sz w:val="36"/>
          <w:szCs w:val="36"/>
          <w:rtl/>
        </w:rPr>
        <w:t xml:space="preserve">بوده آن را دربوته ریاضات شرعیه بگدازد . </w:t>
      </w:r>
    </w:p>
    <w:p w:rsidR="00913DA4" w:rsidRDefault="00913DA4">
      <w:pPr>
        <w:pStyle w:val="contentparagraph"/>
        <w:bidi/>
        <w:jc w:val="both"/>
        <w:divId w:val="1007486345"/>
        <w:rPr>
          <w:rFonts w:cs="B Zar" w:hint="cs"/>
          <w:color w:val="000000"/>
          <w:sz w:val="36"/>
          <w:szCs w:val="36"/>
          <w:rtl/>
        </w:rPr>
      </w:pPr>
      <w:r>
        <w:rPr>
          <w:rStyle w:val="contenttext"/>
          <w:rFonts w:cs="B Zar" w:hint="cs"/>
          <w:color w:val="000000"/>
          <w:sz w:val="36"/>
          <w:szCs w:val="36"/>
          <w:rtl/>
        </w:rPr>
        <w:t>صحبت نیکان زجهان دور گشت*** خوان عسل خانه زنبور گشت</w:t>
      </w:r>
    </w:p>
    <w:p w:rsidR="00913DA4" w:rsidRDefault="00913DA4">
      <w:pPr>
        <w:pStyle w:val="contentparagraph"/>
        <w:bidi/>
        <w:jc w:val="both"/>
        <w:divId w:val="1007486345"/>
        <w:rPr>
          <w:rFonts w:cs="B Zar" w:hint="cs"/>
          <w:color w:val="000000"/>
          <w:sz w:val="36"/>
          <w:szCs w:val="36"/>
          <w:rtl/>
        </w:rPr>
      </w:pPr>
      <w:r>
        <w:rPr>
          <w:rStyle w:val="contenttext"/>
          <w:rFonts w:cs="B Zar" w:hint="cs"/>
          <w:color w:val="000000"/>
          <w:sz w:val="36"/>
          <w:szCs w:val="36"/>
          <w:rtl/>
        </w:rPr>
        <w:t xml:space="preserve">سایه کس ، فر «همائی» </w:t>
      </w:r>
      <w:hyperlink w:anchor="content_note_1085_1" w:tooltip="24. «هما» مرغ افسانه ای و موهوم را گویند که : سایه اش بر سر هر کس بیفتد به سعادت خواهد رسید ." w:history="1">
        <w:r>
          <w:rPr>
            <w:rStyle w:val="Hyperlink"/>
            <w:rFonts w:cs="B Zar" w:hint="cs"/>
            <w:sz w:val="36"/>
            <w:szCs w:val="36"/>
            <w:rtl/>
          </w:rPr>
          <w:t>(1)</w:t>
        </w:r>
      </w:hyperlink>
      <w:r>
        <w:rPr>
          <w:rStyle w:val="contenttext"/>
          <w:rFonts w:cs="B Zar" w:hint="cs"/>
          <w:color w:val="000000"/>
          <w:sz w:val="36"/>
          <w:szCs w:val="36"/>
          <w:rtl/>
        </w:rPr>
        <w:t xml:space="preserve"> نداشت*** صحبت کس ، بوی وفائی نداشت</w:t>
      </w:r>
    </w:p>
    <w:p w:rsidR="00913DA4" w:rsidRDefault="00913DA4">
      <w:pPr>
        <w:pStyle w:val="contentparagraph"/>
        <w:bidi/>
        <w:jc w:val="both"/>
        <w:divId w:val="1007486345"/>
        <w:rPr>
          <w:rFonts w:cs="B Zar" w:hint="cs"/>
          <w:color w:val="000000"/>
          <w:sz w:val="36"/>
          <w:szCs w:val="36"/>
          <w:rtl/>
        </w:rPr>
      </w:pPr>
      <w:r>
        <w:rPr>
          <w:rStyle w:val="contenttext"/>
          <w:rFonts w:cs="B Zar" w:hint="cs"/>
          <w:color w:val="000000"/>
          <w:sz w:val="36"/>
          <w:szCs w:val="36"/>
          <w:rtl/>
        </w:rPr>
        <w:t xml:space="preserve">با نفس هر که برآمیختم*** مصلحت آن بود که بگریختم </w:t>
      </w:r>
    </w:p>
    <w:p w:rsidR="00913DA4" w:rsidRDefault="00913DA4">
      <w:pPr>
        <w:pStyle w:val="Heading6"/>
        <w:shd w:val="clear" w:color="auto" w:fill="FFFFFF"/>
        <w:bidi/>
        <w:jc w:val="both"/>
        <w:divId w:val="131775692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مطالعه احوال صالحین سلف </w:t>
      </w:r>
    </w:p>
    <w:p w:rsidR="00913DA4" w:rsidRDefault="00913DA4">
      <w:pPr>
        <w:pStyle w:val="contentparagraph"/>
        <w:bidi/>
        <w:jc w:val="both"/>
        <w:divId w:val="1317756923"/>
        <w:rPr>
          <w:rFonts w:cs="B Zar" w:hint="cs"/>
          <w:color w:val="000000"/>
          <w:sz w:val="36"/>
          <w:szCs w:val="36"/>
          <w:rtl/>
        </w:rPr>
      </w:pPr>
      <w:r>
        <w:rPr>
          <w:rStyle w:val="contenttext"/>
          <w:rFonts w:cs="B Zar" w:hint="cs"/>
          <w:color w:val="000000"/>
          <w:sz w:val="36"/>
          <w:szCs w:val="36"/>
          <w:rtl/>
        </w:rPr>
        <w:t xml:space="preserve">پس باید در این زمان اکتفا نمود به مطالعه احوال گذشتگان و خواندن حکایات ایشان . و هر که حکایات ایشان را بشنود و بر کیفیت اعمال ایشان مطلع گردد می داندکه : ایشان بندگان خدا و در دعوی بندگی صادق بوده اند . و ایشانند پادشاهان حقیقی وسلاطین واقعی . </w:t>
      </w:r>
    </w:p>
    <w:p w:rsidR="00913DA4" w:rsidRDefault="00913DA4">
      <w:pPr>
        <w:pStyle w:val="contentparagraph"/>
        <w:bidi/>
        <w:jc w:val="both"/>
        <w:divId w:val="1317756923"/>
        <w:rPr>
          <w:rFonts w:cs="B Zar" w:hint="cs"/>
          <w:color w:val="000000"/>
          <w:sz w:val="36"/>
          <w:szCs w:val="36"/>
          <w:rtl/>
        </w:rPr>
      </w:pPr>
      <w:r>
        <w:rPr>
          <w:rStyle w:val="contenttext"/>
          <w:rFonts w:cs="B Zar" w:hint="cs"/>
          <w:color w:val="000000"/>
          <w:sz w:val="36"/>
          <w:szCs w:val="36"/>
          <w:rtl/>
        </w:rPr>
        <w:t xml:space="preserve">یکی از اصحاب سید اولیا و سرور اصفیا می گوید که : «روزی نماز صبح را در عقب آن بزرگوار گزاردم چون آن حضرت سلام داد به دست راست گشت و اثر حزن و ملال بر رخسار مبارک آن برگزیده ملک متعال ، هویدا بود و چنین نشستند تا آفتاب طلوع کرد . پس دست مبارک خود را حرکت دادند و فرمودند که : و الله هر آینه دیدم اصحاب محمد صلی الله علیه و آله را که امروز یکی مثل ایشان نمی بینم . داخل صبح می شدندپریشان مو و غبار آلود ، با چهره های زرد . شب را به بیداری به سر برده ، گاهی در سجده ، و زمانی ایستاده ، چون نام خدا می بردند بر خود می لرزیدند چنان که درخت در روز باباد تند می لرزد . و اشکهای ایشان چنان جاری می شد که جامه های ایشان را ترمی نمود» . </w:t>
      </w:r>
      <w:hyperlink w:anchor="content_note_1085_2" w:tooltip="25. محجه البیضاء ، ج 8 ، ص 173 . و احیاء العلوم ، ج 4 ، ص 350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317756923"/>
        <w:rPr>
          <w:rFonts w:cs="B Zar" w:hint="cs"/>
          <w:color w:val="000000"/>
          <w:sz w:val="36"/>
          <w:szCs w:val="36"/>
          <w:rtl/>
        </w:rPr>
      </w:pPr>
      <w:r>
        <w:rPr>
          <w:rStyle w:val="contenttext"/>
          <w:rFonts w:cs="B Zar" w:hint="cs"/>
          <w:color w:val="000000"/>
          <w:sz w:val="36"/>
          <w:szCs w:val="36"/>
          <w:rtl/>
        </w:rPr>
        <w:t xml:space="preserve">«و اویس قرنی </w:t>
      </w:r>
      <w:hyperlink w:anchor="content_note_1085_3" w:tooltip="26. او از اکابر تابعین و یکی از چهار تن اتقیای زهاد ثمانیه و موصوف به «سید التابعین» است . که در سال 37یا 39 هجری در جنگ صفین در رکاب حضرت امیر المؤمنین علیه السلام به شهادت رسید . رک : ریحانه الادب ، ج 4 ، ص 444 ." w:history="1">
        <w:r>
          <w:rPr>
            <w:rStyle w:val="Hyperlink"/>
            <w:rFonts w:cs="B Zar" w:hint="cs"/>
            <w:sz w:val="36"/>
            <w:szCs w:val="36"/>
            <w:rtl/>
          </w:rPr>
          <w:t>(3)</w:t>
        </w:r>
      </w:hyperlink>
      <w:r>
        <w:rPr>
          <w:rStyle w:val="contenttext"/>
          <w:rFonts w:cs="B Zar" w:hint="cs"/>
          <w:color w:val="000000"/>
          <w:sz w:val="36"/>
          <w:szCs w:val="36"/>
          <w:rtl/>
        </w:rPr>
        <w:t xml:space="preserve"> که یکی از اصحاب جناب امیر المؤمنین علیه السلام بود شبها رانخفتی ، یک شب گفتی این ، شب رکوع است و آن شب به</w:t>
      </w:r>
    </w:p>
    <w:p w:rsidR="00913DA4" w:rsidRDefault="00913DA4">
      <w:pPr>
        <w:pStyle w:val="contentparagraph"/>
        <w:bidi/>
        <w:jc w:val="both"/>
        <w:divId w:val="1317756923"/>
        <w:rPr>
          <w:rFonts w:cs="B Zar" w:hint="cs"/>
          <w:color w:val="000000"/>
          <w:sz w:val="36"/>
          <w:szCs w:val="36"/>
          <w:rtl/>
        </w:rPr>
      </w:pPr>
      <w:r>
        <w:rPr>
          <w:rStyle w:val="contenttext"/>
          <w:rFonts w:cs="B Zar" w:hint="cs"/>
          <w:color w:val="000000"/>
          <w:sz w:val="36"/>
          <w:szCs w:val="36"/>
          <w:rtl/>
        </w:rPr>
        <w:t>ص: 1085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44" style="width:0;height:1.5pt" o:hralign="center" o:hrstd="t" o:hr="t" fillcolor="#a0a0a0" stroked="f"/>
        </w:pict>
      </w:r>
    </w:p>
    <w:p w:rsidR="00913DA4" w:rsidRDefault="00913DA4">
      <w:pPr>
        <w:bidi/>
        <w:jc w:val="both"/>
        <w:divId w:val="1564026258"/>
        <w:rPr>
          <w:rFonts w:eastAsia="Times New Roman" w:cs="B Zar" w:hint="cs"/>
          <w:color w:val="000000"/>
          <w:sz w:val="36"/>
          <w:szCs w:val="36"/>
          <w:rtl/>
        </w:rPr>
      </w:pPr>
      <w:r>
        <w:rPr>
          <w:rFonts w:eastAsia="Times New Roman" w:cs="B Zar" w:hint="cs"/>
          <w:color w:val="000000"/>
          <w:sz w:val="36"/>
          <w:szCs w:val="36"/>
          <w:rtl/>
        </w:rPr>
        <w:t>1- 24. «هما» مرغ افسانه ای و موهوم را گویند که : سایه اش بر سر هر کس بیفتد به سعادت خواهد رسید .</w:t>
      </w:r>
    </w:p>
    <w:p w:rsidR="00913DA4" w:rsidRDefault="00913DA4">
      <w:pPr>
        <w:bidi/>
        <w:jc w:val="both"/>
        <w:divId w:val="2010138665"/>
        <w:rPr>
          <w:rFonts w:eastAsia="Times New Roman" w:cs="B Zar" w:hint="cs"/>
          <w:color w:val="000000"/>
          <w:sz w:val="36"/>
          <w:szCs w:val="36"/>
          <w:rtl/>
        </w:rPr>
      </w:pPr>
      <w:r>
        <w:rPr>
          <w:rFonts w:eastAsia="Times New Roman" w:cs="B Zar" w:hint="cs"/>
          <w:color w:val="000000"/>
          <w:sz w:val="36"/>
          <w:szCs w:val="36"/>
          <w:rtl/>
        </w:rPr>
        <w:t>2- 25. محجه البیضاء ، ج 8 ، ص 173 . و احیاء العلوم ، ج 4 ، ص 350 .</w:t>
      </w:r>
    </w:p>
    <w:p w:rsidR="00913DA4" w:rsidRDefault="00913DA4">
      <w:pPr>
        <w:bidi/>
        <w:jc w:val="both"/>
        <w:divId w:val="1474717329"/>
        <w:rPr>
          <w:rFonts w:eastAsia="Times New Roman" w:cs="B Zar" w:hint="cs"/>
          <w:color w:val="000000"/>
          <w:sz w:val="36"/>
          <w:szCs w:val="36"/>
          <w:rtl/>
        </w:rPr>
      </w:pPr>
      <w:r>
        <w:rPr>
          <w:rFonts w:eastAsia="Times New Roman" w:cs="B Zar" w:hint="cs"/>
          <w:color w:val="000000"/>
          <w:sz w:val="36"/>
          <w:szCs w:val="36"/>
          <w:rtl/>
        </w:rPr>
        <w:t>3- 26. او از اکابر تابعین و یکی از چهار تن اتقیای زهاد ثمانیه و موصوف به «سید التابعین» است . که در سال 37یا 39 هجری در جنگ صفین در رکاب حضرت امیر المؤمنین علیه السلام به شهادت رسید . رک : ریحانه الادب ، ج 4 ، ص 444 .</w:t>
      </w:r>
    </w:p>
    <w:p w:rsidR="00913DA4" w:rsidRDefault="00913DA4">
      <w:pPr>
        <w:pStyle w:val="contentparagraph"/>
        <w:bidi/>
        <w:jc w:val="both"/>
        <w:divId w:val="1633752631"/>
        <w:rPr>
          <w:rFonts w:cs="B Zar" w:hint="cs"/>
          <w:color w:val="000000"/>
          <w:sz w:val="36"/>
          <w:szCs w:val="36"/>
          <w:rtl/>
        </w:rPr>
      </w:pPr>
      <w:r>
        <w:rPr>
          <w:rStyle w:val="contenttext"/>
          <w:rFonts w:cs="B Zar" w:hint="cs"/>
          <w:color w:val="000000"/>
          <w:sz w:val="36"/>
          <w:szCs w:val="36"/>
          <w:rtl/>
        </w:rPr>
        <w:t xml:space="preserve">رکوع ایستادی تا صبح . و یک شب گفتی که این ، شب سجود است و به سجده می رفتی تا طلوع صبح» . </w:t>
      </w:r>
      <w:hyperlink w:anchor="content_note_1086_1" w:tooltip="27. محجه البیضاء ، ج 8 ، ص 173 . و احیاء العلوم ، ج 4 ، ص 350"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633752631"/>
        <w:rPr>
          <w:rFonts w:cs="B Zar" w:hint="cs"/>
          <w:color w:val="000000"/>
          <w:sz w:val="36"/>
          <w:szCs w:val="36"/>
          <w:rtl/>
        </w:rPr>
      </w:pPr>
      <w:r>
        <w:rPr>
          <w:rStyle w:val="contenttext"/>
          <w:rFonts w:cs="B Zar" w:hint="cs"/>
          <w:color w:val="000000"/>
          <w:sz w:val="36"/>
          <w:szCs w:val="36"/>
          <w:rtl/>
        </w:rPr>
        <w:t xml:space="preserve">ربیع بن خثیم گوید که : «به نزد اویس رفتم دیدم نماز صبح را خوانده و نشسته مشغول دعا بود . با خود گفتم : در گوشه ای بنشینم تا از دعا فارغ شود . پس مشغول دعابود تا ظهر داخل شد برخاست و نماز ظهر را ادا کرد بعد از آن مشغول تسبیح و تهلیل شد تا نماز عصر ، و بعد از نماز عصر به اوراد مشغول شد تا نماز مغرب و عشا را بجا آورد و به عبادت اشتغال نمود تا طلوع صبح ، و نماز صبح را خواند و نشست به دعاخواندن ، که اندکی چشم او میل به خواب کرد گفت : خدایا پناه می برم به تو از چشمی که پر خواب می کند» . </w:t>
      </w:r>
      <w:hyperlink w:anchor="content_note_1086_2" w:tooltip="28. احیاء العلوم ، ج 4 ، ص 350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633752631"/>
        <w:rPr>
          <w:rFonts w:cs="B Zar" w:hint="cs"/>
          <w:color w:val="000000"/>
          <w:sz w:val="36"/>
          <w:szCs w:val="36"/>
          <w:rtl/>
        </w:rPr>
      </w:pPr>
      <w:r>
        <w:rPr>
          <w:rStyle w:val="contenttext"/>
          <w:rFonts w:cs="B Zar" w:hint="cs"/>
          <w:color w:val="000000"/>
          <w:sz w:val="36"/>
          <w:szCs w:val="36"/>
          <w:rtl/>
        </w:rPr>
        <w:t xml:space="preserve">و در آثار رسیده که : «مردی با زنی تکلم کرد و دست بر ران او گذاشت و دفعه هشیار شده ندامت به او روی داد دست خود را بر آتش نهاد تا همه گوشت آن برفت» . </w:t>
      </w:r>
      <w:hyperlink w:anchor="content_note_1086_3" w:tooltip="29. احیاء العلوم ، ج 4 ، ص 347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633752631"/>
        <w:rPr>
          <w:rFonts w:cs="B Zar" w:hint="cs"/>
          <w:color w:val="000000"/>
          <w:sz w:val="36"/>
          <w:szCs w:val="36"/>
          <w:rtl/>
        </w:rPr>
      </w:pPr>
      <w:r>
        <w:rPr>
          <w:rStyle w:val="contenttext"/>
          <w:rFonts w:cs="B Zar" w:hint="cs"/>
          <w:color w:val="000000"/>
          <w:sz w:val="36"/>
          <w:szCs w:val="36"/>
          <w:rtl/>
        </w:rPr>
        <w:t xml:space="preserve">«و دیگری به زنی نگاه کرد ، همان دم آگاه شد چنان مشتی بر چشم خود زد که کورشد» . </w:t>
      </w:r>
      <w:hyperlink w:anchor="content_note_1086_4" w:tooltip="30. احیاء العلوم ، ج 4 ، ص 347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633752631"/>
        <w:rPr>
          <w:rFonts w:cs="B Zar" w:hint="cs"/>
          <w:color w:val="000000"/>
          <w:sz w:val="36"/>
          <w:szCs w:val="36"/>
          <w:rtl/>
        </w:rPr>
      </w:pPr>
      <w:r>
        <w:rPr>
          <w:rStyle w:val="contenttext"/>
          <w:rFonts w:cs="B Zar" w:hint="cs"/>
          <w:color w:val="000000"/>
          <w:sz w:val="36"/>
          <w:szCs w:val="36"/>
          <w:rtl/>
        </w:rPr>
        <w:t xml:space="preserve">«و شخصی دیگر نگاه به نامحرمی نمود پس با خود قرار داد بست که تا زنده است آب سرد نیاشامد پس آب را گرم کردی و نوشیدی» . </w:t>
      </w:r>
      <w:hyperlink w:anchor="content_note_1086_5" w:tooltip="31. احیاء العلوم ، ج 4 ، ص 347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633752631"/>
        <w:rPr>
          <w:rFonts w:cs="B Zar" w:hint="cs"/>
          <w:color w:val="000000"/>
          <w:sz w:val="36"/>
          <w:szCs w:val="36"/>
          <w:rtl/>
        </w:rPr>
      </w:pPr>
      <w:r>
        <w:rPr>
          <w:rStyle w:val="contenttext"/>
          <w:rFonts w:cs="B Zar" w:hint="cs"/>
          <w:color w:val="000000"/>
          <w:sz w:val="36"/>
          <w:szCs w:val="36"/>
          <w:rtl/>
        </w:rPr>
        <w:t>یکی از بزرگان به غرفه ای گذشت ، از کسی پرسید که : «این غرفه را کی ساخته اند ؟ پس با خود عتاب کرد که ای نفس ! تو را با سئوالی که از</w:t>
      </w:r>
    </w:p>
    <w:p w:rsidR="00913DA4" w:rsidRDefault="00913DA4">
      <w:pPr>
        <w:pStyle w:val="contentparagraph"/>
        <w:bidi/>
        <w:jc w:val="both"/>
        <w:divId w:val="1633752631"/>
        <w:rPr>
          <w:rFonts w:cs="B Zar" w:hint="cs"/>
          <w:color w:val="000000"/>
          <w:sz w:val="36"/>
          <w:szCs w:val="36"/>
          <w:rtl/>
        </w:rPr>
      </w:pPr>
      <w:r>
        <w:rPr>
          <w:rStyle w:val="contenttext"/>
          <w:rFonts w:cs="B Zar" w:hint="cs"/>
          <w:color w:val="000000"/>
          <w:sz w:val="36"/>
          <w:szCs w:val="36"/>
          <w:rtl/>
        </w:rPr>
        <w:t>ص: 1086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45" style="width:0;height:1.5pt" o:hralign="center" o:hrstd="t" o:hr="t" fillcolor="#a0a0a0" stroked="f"/>
        </w:pict>
      </w:r>
    </w:p>
    <w:p w:rsidR="00913DA4" w:rsidRDefault="00913DA4">
      <w:pPr>
        <w:bidi/>
        <w:jc w:val="both"/>
        <w:divId w:val="1334531317"/>
        <w:rPr>
          <w:rFonts w:eastAsia="Times New Roman" w:cs="B Zar" w:hint="cs"/>
          <w:color w:val="000000"/>
          <w:sz w:val="36"/>
          <w:szCs w:val="36"/>
          <w:rtl/>
        </w:rPr>
      </w:pPr>
      <w:r>
        <w:rPr>
          <w:rFonts w:eastAsia="Times New Roman" w:cs="B Zar" w:hint="cs"/>
          <w:color w:val="000000"/>
          <w:sz w:val="36"/>
          <w:szCs w:val="36"/>
          <w:rtl/>
        </w:rPr>
        <w:t>1- 27. محجه البیضاء ، ج 8 ، ص 173 . و احیاء العلوم ، ج 4 ، ص 350</w:t>
      </w:r>
    </w:p>
    <w:p w:rsidR="00913DA4" w:rsidRDefault="00913DA4">
      <w:pPr>
        <w:bidi/>
        <w:jc w:val="both"/>
        <w:divId w:val="1493834543"/>
        <w:rPr>
          <w:rFonts w:eastAsia="Times New Roman" w:cs="B Zar" w:hint="cs"/>
          <w:color w:val="000000"/>
          <w:sz w:val="36"/>
          <w:szCs w:val="36"/>
          <w:rtl/>
        </w:rPr>
      </w:pPr>
      <w:r>
        <w:rPr>
          <w:rFonts w:eastAsia="Times New Roman" w:cs="B Zar" w:hint="cs"/>
          <w:color w:val="000000"/>
          <w:sz w:val="36"/>
          <w:szCs w:val="36"/>
          <w:rtl/>
        </w:rPr>
        <w:t>2- 28. احیاء العلوم ، ج 4 ، ص 350 .</w:t>
      </w:r>
    </w:p>
    <w:p w:rsidR="00913DA4" w:rsidRDefault="00913DA4">
      <w:pPr>
        <w:bidi/>
        <w:jc w:val="both"/>
        <w:divId w:val="1801075106"/>
        <w:rPr>
          <w:rFonts w:eastAsia="Times New Roman" w:cs="B Zar" w:hint="cs"/>
          <w:color w:val="000000"/>
          <w:sz w:val="36"/>
          <w:szCs w:val="36"/>
          <w:rtl/>
        </w:rPr>
      </w:pPr>
      <w:r>
        <w:rPr>
          <w:rFonts w:eastAsia="Times New Roman" w:cs="B Zar" w:hint="cs"/>
          <w:color w:val="000000"/>
          <w:sz w:val="36"/>
          <w:szCs w:val="36"/>
          <w:rtl/>
        </w:rPr>
        <w:t>3- 29. احیاء العلوم ، ج 4 ، ص 347 .</w:t>
      </w:r>
    </w:p>
    <w:p w:rsidR="00913DA4" w:rsidRDefault="00913DA4">
      <w:pPr>
        <w:bidi/>
        <w:jc w:val="both"/>
        <w:divId w:val="90705316"/>
        <w:rPr>
          <w:rFonts w:eastAsia="Times New Roman" w:cs="B Zar" w:hint="cs"/>
          <w:color w:val="000000"/>
          <w:sz w:val="36"/>
          <w:szCs w:val="36"/>
          <w:rtl/>
        </w:rPr>
      </w:pPr>
      <w:r>
        <w:rPr>
          <w:rFonts w:eastAsia="Times New Roman" w:cs="B Zar" w:hint="cs"/>
          <w:color w:val="000000"/>
          <w:sz w:val="36"/>
          <w:szCs w:val="36"/>
          <w:rtl/>
        </w:rPr>
        <w:t>4- 30. احیاء العلوم ، ج 4 ، ص 347 .</w:t>
      </w:r>
    </w:p>
    <w:p w:rsidR="00913DA4" w:rsidRDefault="00913DA4">
      <w:pPr>
        <w:bidi/>
        <w:jc w:val="both"/>
        <w:divId w:val="1619289224"/>
        <w:rPr>
          <w:rFonts w:eastAsia="Times New Roman" w:cs="B Zar" w:hint="cs"/>
          <w:color w:val="000000"/>
          <w:sz w:val="36"/>
          <w:szCs w:val="36"/>
          <w:rtl/>
        </w:rPr>
      </w:pPr>
      <w:r>
        <w:rPr>
          <w:rFonts w:eastAsia="Times New Roman" w:cs="B Zar" w:hint="cs"/>
          <w:color w:val="000000"/>
          <w:sz w:val="36"/>
          <w:szCs w:val="36"/>
          <w:rtl/>
        </w:rPr>
        <w:t>5- 31. احیاء العلوم ، ج 4 ، ص 347 .</w:t>
      </w:r>
    </w:p>
    <w:p w:rsidR="00913DA4" w:rsidRDefault="00913DA4">
      <w:pPr>
        <w:pStyle w:val="contentparagraph"/>
        <w:bidi/>
        <w:jc w:val="both"/>
        <w:divId w:val="1280258675"/>
        <w:rPr>
          <w:rFonts w:cs="B Zar" w:hint="cs"/>
          <w:color w:val="000000"/>
          <w:sz w:val="36"/>
          <w:szCs w:val="36"/>
          <w:rtl/>
        </w:rPr>
      </w:pPr>
      <w:r>
        <w:rPr>
          <w:rStyle w:val="contenttext"/>
          <w:rFonts w:cs="B Zar" w:hint="cs"/>
          <w:color w:val="000000"/>
          <w:sz w:val="36"/>
          <w:szCs w:val="36"/>
          <w:rtl/>
        </w:rPr>
        <w:t xml:space="preserve">برای تو فایده ندارد چکار ؟ وبه عقوبت این سؤال یک سال متوالی روزه گرفت» . </w:t>
      </w:r>
      <w:hyperlink w:anchor="content_note_1087_1" w:tooltip="32. احیاء العلوم ، ج 4 ، ص 34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80258675"/>
        <w:rPr>
          <w:rFonts w:cs="B Zar" w:hint="cs"/>
          <w:color w:val="000000"/>
          <w:sz w:val="36"/>
          <w:szCs w:val="36"/>
          <w:rtl/>
        </w:rPr>
      </w:pPr>
      <w:r>
        <w:rPr>
          <w:rStyle w:val="contenttext"/>
          <w:rFonts w:cs="B Zar" w:hint="cs"/>
          <w:color w:val="000000"/>
          <w:sz w:val="36"/>
          <w:szCs w:val="36"/>
          <w:rtl/>
        </w:rPr>
        <w:t xml:space="preserve">و دیگری پرسید که : «فلان شخص چرا خوابیده است ؟ و به این سبب یک سال ، خواب را بر خود حرام کرد» . </w:t>
      </w:r>
      <w:hyperlink w:anchor="content_note_1087_2" w:tooltip="33. احیاء العلوم ، ج 4 ، ص 347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280258675"/>
        <w:rPr>
          <w:rFonts w:cs="B Zar" w:hint="cs"/>
          <w:color w:val="000000"/>
          <w:sz w:val="36"/>
          <w:szCs w:val="36"/>
          <w:rtl/>
        </w:rPr>
      </w:pPr>
      <w:r>
        <w:rPr>
          <w:rStyle w:val="contenttext"/>
          <w:rFonts w:cs="B Zar" w:hint="cs"/>
          <w:color w:val="000000"/>
          <w:sz w:val="36"/>
          <w:szCs w:val="36"/>
          <w:rtl/>
        </w:rPr>
        <w:t xml:space="preserve">«ابو طلحه انصاری </w:t>
      </w:r>
      <w:hyperlink w:anchor="content_note_1087_3" w:tooltip="34. «ابو طلحه» زید بن سهل انصاری ، از اعاظم و نقبای اصحاب می باشد که بسیار شجاع و دلیر بود و درجنگ بدر ، احد ، عقبه و دیگر غزوات حضرت رسول اکرم صلی الله علیه و آله شرکت نمود . و همین ابو طلحه قبرشریف حضرت رسالت صلی الله علیه و آله را حفر نموده و جسد مبارک را در لحد گذاشت . و در سال 51 هجری از دنیا رفت . &#10;رک : ریحانه الادب ، ج 7 ، ص 175 . و تنقیح المقال ، ج 1 ، ص 465 ." w:history="1">
        <w:r>
          <w:rPr>
            <w:rStyle w:val="Hyperlink"/>
            <w:rFonts w:cs="B Zar" w:hint="cs"/>
            <w:sz w:val="36"/>
            <w:szCs w:val="36"/>
            <w:rtl/>
          </w:rPr>
          <w:t>(3)</w:t>
        </w:r>
      </w:hyperlink>
      <w:r>
        <w:rPr>
          <w:rStyle w:val="contenttext"/>
          <w:rFonts w:cs="B Zar" w:hint="cs"/>
          <w:color w:val="000000"/>
          <w:sz w:val="36"/>
          <w:szCs w:val="36"/>
          <w:rtl/>
        </w:rPr>
        <w:t xml:space="preserve"> باغی داشت روزی در آنجا نماز می کرد در آن حال ، مرغی شروع به خواندن کرد و دل او مشغول آواز آن شد . گفت : باغی که مرا از حضور قلب در نماز باز دارد به کار من نمی آید آن را فروخت و قیمت آن را تصدق کرد» . </w:t>
      </w:r>
      <w:hyperlink w:anchor="content_note_1087_4" w:tooltip="35. احیاء العلوم ، ج 4 ، ص 347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280258675"/>
        <w:rPr>
          <w:rFonts w:cs="B Zar" w:hint="cs"/>
          <w:color w:val="000000"/>
          <w:sz w:val="36"/>
          <w:szCs w:val="36"/>
          <w:rtl/>
        </w:rPr>
      </w:pPr>
      <w:r>
        <w:rPr>
          <w:rStyle w:val="contenttext"/>
          <w:rFonts w:cs="B Zar" w:hint="cs"/>
          <w:color w:val="000000"/>
          <w:sz w:val="36"/>
          <w:szCs w:val="36"/>
          <w:rtl/>
        </w:rPr>
        <w:t xml:space="preserve">«شخصی مشغول امری شد تا جماعت نماز عصر از او فوت شد به این سبب دویست هزار درهم تصدق نمود» . </w:t>
      </w:r>
      <w:hyperlink w:anchor="content_note_1087_5" w:tooltip="36. احیاء العلوم ، ج 4 ، ص 348"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280258675"/>
        <w:rPr>
          <w:rFonts w:cs="B Zar" w:hint="cs"/>
          <w:color w:val="000000"/>
          <w:sz w:val="36"/>
          <w:szCs w:val="36"/>
          <w:rtl/>
        </w:rPr>
      </w:pPr>
      <w:r>
        <w:rPr>
          <w:rStyle w:val="contenttext"/>
          <w:rFonts w:cs="B Zar" w:hint="cs"/>
          <w:color w:val="000000"/>
          <w:sz w:val="36"/>
          <w:szCs w:val="36"/>
          <w:rtl/>
        </w:rPr>
        <w:t xml:space="preserve">«شخصی دیگر نماز مغرب را تاخیر کرد تا دو ستاره نمایان شد ، بدان جهت دو بنده در راه خدا آزاد کرد» . </w:t>
      </w:r>
      <w:hyperlink w:anchor="content_note_1087_6" w:tooltip="37. احیاء العلوم ، ج 4 ، ص 348 ." w:history="1">
        <w:r>
          <w:rPr>
            <w:rStyle w:val="Hyperlink"/>
            <w:rFonts w:cs="B Zar" w:hint="cs"/>
            <w:sz w:val="36"/>
            <w:szCs w:val="36"/>
            <w:rtl/>
          </w:rPr>
          <w:t>(6)</w:t>
        </w:r>
      </w:hyperlink>
      <w:r>
        <w:rPr>
          <w:rStyle w:val="contenttext"/>
          <w:rFonts w:cs="B Zar" w:hint="cs"/>
          <w:color w:val="000000"/>
          <w:sz w:val="36"/>
          <w:szCs w:val="36"/>
          <w:rtl/>
        </w:rPr>
        <w:t xml:space="preserve"> </w:t>
      </w:r>
    </w:p>
    <w:p w:rsidR="00913DA4" w:rsidRDefault="00913DA4">
      <w:pPr>
        <w:pStyle w:val="contentparagraph"/>
        <w:bidi/>
        <w:jc w:val="both"/>
        <w:divId w:val="1280258675"/>
        <w:rPr>
          <w:rFonts w:cs="B Zar" w:hint="cs"/>
          <w:color w:val="000000"/>
          <w:sz w:val="36"/>
          <w:szCs w:val="36"/>
          <w:rtl/>
        </w:rPr>
      </w:pPr>
      <w:r>
        <w:rPr>
          <w:rStyle w:val="contenttext"/>
          <w:rFonts w:cs="B Zar" w:hint="cs"/>
          <w:color w:val="000000"/>
          <w:sz w:val="36"/>
          <w:szCs w:val="36"/>
          <w:rtl/>
        </w:rPr>
        <w:t xml:space="preserve">«و یکی از اکابر دین روزی هزار رکعت نماز می کرد تا پاهای او خشک شد بعد از آن هزار رکعت را نشسته کردی . و چون از نماز عصر فارغ شدی جامه خود را بر خودپیچیدی و گفتی به خدا ، عجب دارم از خلق که چگونه غیر تو را بر تو اختیار کردند ! وعجب دارم از خلق ، که چگونه به غیر از تو انس گرفتند . و عجب دارم از خلق ، که چگونه دل ایشان به یاد تو روشن نمی شود ! » . </w:t>
      </w:r>
      <w:hyperlink w:anchor="content_note_1087_7" w:tooltip="38. احیاء العلوم ، ج 4 ، ص 349 ." w:history="1">
        <w:r>
          <w:rPr>
            <w:rStyle w:val="Hyperlink"/>
            <w:rFonts w:cs="B Zar" w:hint="cs"/>
            <w:sz w:val="36"/>
            <w:szCs w:val="36"/>
            <w:rtl/>
          </w:rPr>
          <w:t>(7)</w:t>
        </w:r>
      </w:hyperlink>
      <w:r>
        <w:rPr>
          <w:rStyle w:val="contenttext"/>
          <w:rFonts w:cs="B Zar" w:hint="cs"/>
          <w:color w:val="000000"/>
          <w:sz w:val="36"/>
          <w:szCs w:val="36"/>
          <w:rtl/>
        </w:rPr>
        <w:t xml:space="preserve"> </w:t>
      </w:r>
    </w:p>
    <w:p w:rsidR="00913DA4" w:rsidRDefault="00913DA4">
      <w:pPr>
        <w:pStyle w:val="contentparagraph"/>
        <w:bidi/>
        <w:jc w:val="both"/>
        <w:divId w:val="1280258675"/>
        <w:rPr>
          <w:rFonts w:cs="B Zar" w:hint="cs"/>
          <w:color w:val="000000"/>
          <w:sz w:val="36"/>
          <w:szCs w:val="36"/>
          <w:rtl/>
        </w:rPr>
      </w:pPr>
      <w:r>
        <w:rPr>
          <w:rStyle w:val="contenttext"/>
          <w:rFonts w:cs="B Zar" w:hint="cs"/>
          <w:color w:val="000000"/>
          <w:sz w:val="36"/>
          <w:szCs w:val="36"/>
          <w:rtl/>
        </w:rPr>
        <w:t xml:space="preserve">«گویند بزرگی عمر او نزدیک به صد سال رسید و در این مدت پای خود را به جهت خوابیدن نکشید مگر در مرض موت» . </w:t>
      </w:r>
      <w:hyperlink w:anchor="content_note_1087_8" w:tooltip="39. احیاء العلوم ، ج 4 ، ص 349 ." w:history="1">
        <w:r>
          <w:rPr>
            <w:rStyle w:val="Hyperlink"/>
            <w:rFonts w:cs="B Zar" w:hint="cs"/>
            <w:sz w:val="36"/>
            <w:szCs w:val="36"/>
            <w:rtl/>
          </w:rPr>
          <w:t>(8)</w:t>
        </w:r>
      </w:hyperlink>
      <w:r>
        <w:rPr>
          <w:rStyle w:val="contenttext"/>
          <w:rFonts w:cs="B Zar" w:hint="cs"/>
          <w:color w:val="000000"/>
          <w:sz w:val="36"/>
          <w:szCs w:val="36"/>
          <w:rtl/>
        </w:rPr>
        <w:t xml:space="preserve"> </w:t>
      </w:r>
    </w:p>
    <w:p w:rsidR="00913DA4" w:rsidRDefault="00913DA4">
      <w:pPr>
        <w:pStyle w:val="contentparagraph"/>
        <w:bidi/>
        <w:jc w:val="both"/>
        <w:divId w:val="1280258675"/>
        <w:rPr>
          <w:rFonts w:cs="B Zar" w:hint="cs"/>
          <w:color w:val="000000"/>
          <w:sz w:val="36"/>
          <w:szCs w:val="36"/>
          <w:rtl/>
        </w:rPr>
      </w:pPr>
      <w:r>
        <w:rPr>
          <w:rStyle w:val="contenttext"/>
          <w:rFonts w:cs="B Zar" w:hint="cs"/>
          <w:color w:val="000000"/>
          <w:sz w:val="36"/>
          <w:szCs w:val="36"/>
          <w:rtl/>
        </w:rPr>
        <w:t>«و دیگری چون</w:t>
      </w:r>
    </w:p>
    <w:p w:rsidR="00913DA4" w:rsidRDefault="00913DA4">
      <w:pPr>
        <w:pStyle w:val="contentparagraph"/>
        <w:bidi/>
        <w:jc w:val="both"/>
        <w:divId w:val="1280258675"/>
        <w:rPr>
          <w:rFonts w:cs="B Zar" w:hint="cs"/>
          <w:color w:val="000000"/>
          <w:sz w:val="36"/>
          <w:szCs w:val="36"/>
          <w:rtl/>
        </w:rPr>
      </w:pPr>
      <w:r>
        <w:rPr>
          <w:rStyle w:val="contenttext"/>
          <w:rFonts w:cs="B Zar" w:hint="cs"/>
          <w:color w:val="000000"/>
          <w:sz w:val="36"/>
          <w:szCs w:val="36"/>
          <w:rtl/>
        </w:rPr>
        <w:t>ص: 1087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46" style="width:0;height:1.5pt" o:hralign="center" o:hrstd="t" o:hr="t" fillcolor="#a0a0a0" stroked="f"/>
        </w:pict>
      </w:r>
    </w:p>
    <w:p w:rsidR="00913DA4" w:rsidRDefault="00913DA4">
      <w:pPr>
        <w:bidi/>
        <w:jc w:val="both"/>
        <w:divId w:val="1819489908"/>
        <w:rPr>
          <w:rFonts w:eastAsia="Times New Roman" w:cs="B Zar" w:hint="cs"/>
          <w:color w:val="000000"/>
          <w:sz w:val="36"/>
          <w:szCs w:val="36"/>
          <w:rtl/>
        </w:rPr>
      </w:pPr>
      <w:r>
        <w:rPr>
          <w:rFonts w:eastAsia="Times New Roman" w:cs="B Zar" w:hint="cs"/>
          <w:color w:val="000000"/>
          <w:sz w:val="36"/>
          <w:szCs w:val="36"/>
          <w:rtl/>
        </w:rPr>
        <w:t>1- 32. احیاء العلوم ، ج 4 ، ص 347 .</w:t>
      </w:r>
    </w:p>
    <w:p w:rsidR="00913DA4" w:rsidRDefault="00913DA4">
      <w:pPr>
        <w:bidi/>
        <w:jc w:val="both"/>
        <w:divId w:val="313071339"/>
        <w:rPr>
          <w:rFonts w:eastAsia="Times New Roman" w:cs="B Zar" w:hint="cs"/>
          <w:color w:val="000000"/>
          <w:sz w:val="36"/>
          <w:szCs w:val="36"/>
          <w:rtl/>
        </w:rPr>
      </w:pPr>
      <w:r>
        <w:rPr>
          <w:rFonts w:eastAsia="Times New Roman" w:cs="B Zar" w:hint="cs"/>
          <w:color w:val="000000"/>
          <w:sz w:val="36"/>
          <w:szCs w:val="36"/>
          <w:rtl/>
        </w:rPr>
        <w:t>2- 33. احیاء العلوم ، ج 4 ، ص 347 .</w:t>
      </w:r>
    </w:p>
    <w:p w:rsidR="00913DA4" w:rsidRDefault="00913DA4">
      <w:pPr>
        <w:bidi/>
        <w:jc w:val="both"/>
        <w:divId w:val="1230577485"/>
        <w:rPr>
          <w:rFonts w:eastAsia="Times New Roman" w:cs="B Zar" w:hint="cs"/>
          <w:color w:val="000000"/>
          <w:sz w:val="36"/>
          <w:szCs w:val="36"/>
          <w:rtl/>
        </w:rPr>
      </w:pPr>
      <w:r>
        <w:rPr>
          <w:rFonts w:eastAsia="Times New Roman" w:cs="B Zar" w:hint="cs"/>
          <w:color w:val="000000"/>
          <w:sz w:val="36"/>
          <w:szCs w:val="36"/>
          <w:rtl/>
        </w:rPr>
        <w:t>3- 34. «ابو طلحه» زید بن سهل انصاری ، از اعاظم و نقبای اصحاب می باشد که بسیار شجاع و دلیر بود و درجنگ بدر ، احد ، عقبه و دیگر غزوات حضرت رسول اکرم صلی الله علیه و آله شرکت نمود . و همین ابو طلحه قبرشریف حضرت رسالت صلی الله علیه و آله را حفر نموده و جسد مبارک را در لحد گذاشت . و در سال 51 هجری از دنیا رفت . رک : ریحانه الادب ، ج 7 ، ص 175 . و تنقیح المقال ، ج 1 ، ص 465 .</w:t>
      </w:r>
    </w:p>
    <w:p w:rsidR="00913DA4" w:rsidRDefault="00913DA4">
      <w:pPr>
        <w:bidi/>
        <w:jc w:val="both"/>
        <w:divId w:val="1294367591"/>
        <w:rPr>
          <w:rFonts w:eastAsia="Times New Roman" w:cs="B Zar" w:hint="cs"/>
          <w:color w:val="000000"/>
          <w:sz w:val="36"/>
          <w:szCs w:val="36"/>
          <w:rtl/>
        </w:rPr>
      </w:pPr>
      <w:r>
        <w:rPr>
          <w:rFonts w:eastAsia="Times New Roman" w:cs="B Zar" w:hint="cs"/>
          <w:color w:val="000000"/>
          <w:sz w:val="36"/>
          <w:szCs w:val="36"/>
          <w:rtl/>
        </w:rPr>
        <w:t>4- 35. احیاء العلوم ، ج 4 ، ص 347 .</w:t>
      </w:r>
    </w:p>
    <w:p w:rsidR="00913DA4" w:rsidRDefault="00913DA4">
      <w:pPr>
        <w:bidi/>
        <w:jc w:val="both"/>
        <w:divId w:val="1319068960"/>
        <w:rPr>
          <w:rFonts w:eastAsia="Times New Roman" w:cs="B Zar" w:hint="cs"/>
          <w:color w:val="000000"/>
          <w:sz w:val="36"/>
          <w:szCs w:val="36"/>
          <w:rtl/>
        </w:rPr>
      </w:pPr>
      <w:r>
        <w:rPr>
          <w:rFonts w:eastAsia="Times New Roman" w:cs="B Zar" w:hint="cs"/>
          <w:color w:val="000000"/>
          <w:sz w:val="36"/>
          <w:szCs w:val="36"/>
          <w:rtl/>
        </w:rPr>
        <w:t>5- 36. احیاء العلوم ، ج 4 ، ص 348</w:t>
      </w:r>
    </w:p>
    <w:p w:rsidR="00913DA4" w:rsidRDefault="00913DA4">
      <w:pPr>
        <w:bidi/>
        <w:jc w:val="both"/>
        <w:divId w:val="490368819"/>
        <w:rPr>
          <w:rFonts w:eastAsia="Times New Roman" w:cs="B Zar" w:hint="cs"/>
          <w:color w:val="000000"/>
          <w:sz w:val="36"/>
          <w:szCs w:val="36"/>
          <w:rtl/>
        </w:rPr>
      </w:pPr>
      <w:r>
        <w:rPr>
          <w:rFonts w:eastAsia="Times New Roman" w:cs="B Zar" w:hint="cs"/>
          <w:color w:val="000000"/>
          <w:sz w:val="36"/>
          <w:szCs w:val="36"/>
          <w:rtl/>
        </w:rPr>
        <w:t>6- 37. احیاء العلوم ، ج 4 ، ص 348 .</w:t>
      </w:r>
    </w:p>
    <w:p w:rsidR="00913DA4" w:rsidRDefault="00913DA4">
      <w:pPr>
        <w:bidi/>
        <w:jc w:val="both"/>
        <w:divId w:val="424426635"/>
        <w:rPr>
          <w:rFonts w:eastAsia="Times New Roman" w:cs="B Zar" w:hint="cs"/>
          <w:color w:val="000000"/>
          <w:sz w:val="36"/>
          <w:szCs w:val="36"/>
          <w:rtl/>
        </w:rPr>
      </w:pPr>
      <w:r>
        <w:rPr>
          <w:rFonts w:eastAsia="Times New Roman" w:cs="B Zar" w:hint="cs"/>
          <w:color w:val="000000"/>
          <w:sz w:val="36"/>
          <w:szCs w:val="36"/>
          <w:rtl/>
        </w:rPr>
        <w:t>7- 38. احیاء العلوم ، ج 4 ، ص 349 .</w:t>
      </w:r>
    </w:p>
    <w:p w:rsidR="00913DA4" w:rsidRDefault="00913DA4">
      <w:pPr>
        <w:bidi/>
        <w:jc w:val="both"/>
        <w:divId w:val="1119450495"/>
        <w:rPr>
          <w:rFonts w:eastAsia="Times New Roman" w:cs="B Zar" w:hint="cs"/>
          <w:color w:val="000000"/>
          <w:sz w:val="36"/>
          <w:szCs w:val="36"/>
          <w:rtl/>
        </w:rPr>
      </w:pPr>
      <w:r>
        <w:rPr>
          <w:rFonts w:eastAsia="Times New Roman" w:cs="B Zar" w:hint="cs"/>
          <w:color w:val="000000"/>
          <w:sz w:val="36"/>
          <w:szCs w:val="36"/>
          <w:rtl/>
        </w:rPr>
        <w:t>8- 39. احیاء العلوم ، ج 4 ، ص 349 .</w:t>
      </w:r>
    </w:p>
    <w:p w:rsidR="00913DA4" w:rsidRDefault="00913DA4">
      <w:pPr>
        <w:pStyle w:val="contentparagraph"/>
        <w:bidi/>
        <w:jc w:val="both"/>
        <w:divId w:val="1134180577"/>
        <w:rPr>
          <w:rFonts w:cs="B Zar" w:hint="cs"/>
          <w:color w:val="000000"/>
          <w:sz w:val="36"/>
          <w:szCs w:val="36"/>
          <w:rtl/>
        </w:rPr>
      </w:pPr>
      <w:r>
        <w:rPr>
          <w:rStyle w:val="contenttext"/>
          <w:rFonts w:cs="B Zar" w:hint="cs"/>
          <w:color w:val="000000"/>
          <w:sz w:val="36"/>
          <w:szCs w:val="36"/>
          <w:rtl/>
        </w:rPr>
        <w:t xml:space="preserve">سن او به چهل سالگی رسید بستر خواب خود را پیچید و دیگر درشب نخوابید» . </w:t>
      </w:r>
      <w:hyperlink w:anchor="content_note_1088_1" w:tooltip="40. احیاء العلوم ، ج 4 ، ص 350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134180577"/>
        <w:rPr>
          <w:rFonts w:cs="B Zar" w:hint="cs"/>
          <w:color w:val="000000"/>
          <w:sz w:val="36"/>
          <w:szCs w:val="36"/>
          <w:rtl/>
        </w:rPr>
      </w:pPr>
      <w:r>
        <w:rPr>
          <w:rStyle w:val="contenttext"/>
          <w:rFonts w:cs="B Zar" w:hint="cs"/>
          <w:color w:val="000000"/>
          <w:sz w:val="36"/>
          <w:szCs w:val="36"/>
          <w:rtl/>
        </w:rPr>
        <w:t xml:space="preserve">«و دیگری چهل سال پهلو بر بستر خواب ننهاد تا یک چشم او آب آورد و بیست سال چنین بود اهل و عیال خود را از آن مطلع نساخت» . </w:t>
      </w:r>
      <w:hyperlink w:anchor="content_note_1088_2" w:tooltip="41. احیاء العلوم ، ج 4 ، ص 35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134180577"/>
        <w:rPr>
          <w:rFonts w:cs="B Zar" w:hint="cs"/>
          <w:color w:val="000000"/>
          <w:sz w:val="36"/>
          <w:szCs w:val="36"/>
          <w:rtl/>
        </w:rPr>
      </w:pPr>
      <w:r>
        <w:rPr>
          <w:rStyle w:val="contenttext"/>
          <w:rFonts w:cs="B Zar" w:hint="cs"/>
          <w:color w:val="000000"/>
          <w:sz w:val="36"/>
          <w:szCs w:val="36"/>
          <w:rtl/>
        </w:rPr>
        <w:t xml:space="preserve">«و دیگری تازیانه در برابر خود آویخته بود چون در عبادت سستی در خودمی یافت آن را برمی داشت و به پای خود می زد» . </w:t>
      </w:r>
      <w:hyperlink w:anchor="content_note_1088_3" w:tooltip="42. احیاء العلوم ، ج 4 ، ص 351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134180577"/>
        <w:rPr>
          <w:rFonts w:cs="B Zar" w:hint="cs"/>
          <w:color w:val="000000"/>
          <w:sz w:val="36"/>
          <w:szCs w:val="36"/>
          <w:rtl/>
        </w:rPr>
      </w:pPr>
      <w:r>
        <w:rPr>
          <w:rStyle w:val="contenttext"/>
          <w:rFonts w:cs="B Zar" w:hint="cs"/>
          <w:color w:val="000000"/>
          <w:sz w:val="36"/>
          <w:szCs w:val="36"/>
          <w:rtl/>
        </w:rPr>
        <w:t xml:space="preserve">«و دیگری در زمستان بر بام خفتی و تابستان در اندرون خانه تا او را خواب نبرد وبه جهت عبادت بیدار شود» . </w:t>
      </w:r>
      <w:hyperlink w:anchor="content_note_1088_4" w:tooltip="43. احیاء العلوم ، ج 4 ، ص 351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134180577"/>
        <w:rPr>
          <w:rFonts w:cs="B Zar" w:hint="cs"/>
          <w:color w:val="000000"/>
          <w:sz w:val="36"/>
          <w:szCs w:val="36"/>
          <w:rtl/>
        </w:rPr>
      </w:pPr>
      <w:r>
        <w:rPr>
          <w:rStyle w:val="contenttext"/>
          <w:rFonts w:cs="B Zar" w:hint="cs"/>
          <w:color w:val="000000"/>
          <w:sz w:val="36"/>
          <w:szCs w:val="36"/>
          <w:rtl/>
        </w:rPr>
        <w:t xml:space="preserve">«شخصی را یک پای خشک شد و به یک پای به وضوی مغرب ، نماز کردی تا صبح» . </w:t>
      </w:r>
      <w:hyperlink w:anchor="content_note_1088_5" w:tooltip="44. احیاء العلوم ، ج 4 ، ص 351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134180577"/>
        <w:rPr>
          <w:rFonts w:cs="B Zar" w:hint="cs"/>
          <w:color w:val="000000"/>
          <w:sz w:val="36"/>
          <w:szCs w:val="36"/>
          <w:rtl/>
        </w:rPr>
      </w:pPr>
      <w:r>
        <w:rPr>
          <w:rStyle w:val="contenttext"/>
          <w:rFonts w:cs="B Zar" w:hint="cs"/>
          <w:color w:val="000000"/>
          <w:sz w:val="36"/>
          <w:szCs w:val="36"/>
          <w:rtl/>
        </w:rPr>
        <w:t xml:space="preserve">شخصی می گوید که : «حاج در «محصب» </w:t>
      </w:r>
      <w:hyperlink w:anchor="content_note_1088_6" w:tooltip="45. نام مکانی است میان مکه و منی که آنرا «بطحای مکه» و «خیف بنی کنانه» می نامند و همچنین محل رمی جمره را نیز «محصب» می گویند . رک : معجم البلدان ، ج 5 ، ص 62" w:history="1">
        <w:r>
          <w:rPr>
            <w:rStyle w:val="Hyperlink"/>
            <w:rFonts w:cs="B Zar" w:hint="cs"/>
            <w:sz w:val="36"/>
            <w:szCs w:val="36"/>
            <w:rtl/>
          </w:rPr>
          <w:t>(6)</w:t>
        </w:r>
      </w:hyperlink>
      <w:r>
        <w:rPr>
          <w:rStyle w:val="contenttext"/>
          <w:rFonts w:cs="B Zar" w:hint="cs"/>
          <w:color w:val="000000"/>
          <w:sz w:val="36"/>
          <w:szCs w:val="36"/>
          <w:rtl/>
        </w:rPr>
        <w:t xml:space="preserve"> فرود آمده بودند یکی از اهل الله با زن ودختران خود در نزد ما فرود آمد هر شب از اول شب به نماز به پای می ایستاد تا وقت صبح ، و چون سحر می شد به آواز بلند فریاد بر می کشید که ای کاروانیان ! همه شما دراین شب خوابیدید پس کی کوچ خواهید کرد ؟ و چون صدای او بلند می شد هر که درمحصب می بود از جای بر می جست . بعضی به گریه می افتادند و جمعی به دعا مشغول می شدند و طایفه ای به تلاوت قرآن می پرداختند تا صبح» . </w:t>
      </w:r>
      <w:hyperlink w:anchor="content_note_1088_7" w:tooltip="46. احیاء العلوم ، ج 4 ، ص 352 ." w:history="1">
        <w:r>
          <w:rPr>
            <w:rStyle w:val="Hyperlink"/>
            <w:rFonts w:cs="B Zar" w:hint="cs"/>
            <w:sz w:val="36"/>
            <w:szCs w:val="36"/>
            <w:rtl/>
          </w:rPr>
          <w:t>(7)</w:t>
        </w:r>
      </w:hyperlink>
      <w:r>
        <w:rPr>
          <w:rStyle w:val="contenttext"/>
          <w:rFonts w:cs="B Zar" w:hint="cs"/>
          <w:color w:val="000000"/>
          <w:sz w:val="36"/>
          <w:szCs w:val="36"/>
          <w:rtl/>
        </w:rPr>
        <w:t xml:space="preserve"> </w:t>
      </w:r>
    </w:p>
    <w:p w:rsidR="00913DA4" w:rsidRDefault="00913DA4">
      <w:pPr>
        <w:pStyle w:val="contentparagraph"/>
        <w:bidi/>
        <w:jc w:val="both"/>
        <w:divId w:val="1134180577"/>
        <w:rPr>
          <w:rFonts w:cs="B Zar" w:hint="cs"/>
          <w:color w:val="000000"/>
          <w:sz w:val="36"/>
          <w:szCs w:val="36"/>
          <w:rtl/>
        </w:rPr>
      </w:pPr>
      <w:r>
        <w:rPr>
          <w:rStyle w:val="contenttext"/>
          <w:rFonts w:cs="B Zar" w:hint="cs"/>
          <w:color w:val="000000"/>
          <w:sz w:val="36"/>
          <w:szCs w:val="36"/>
          <w:rtl/>
        </w:rPr>
        <w:t>عبد الواحد رازی گوید که : «سالی با جمعی به سفر دریا رفتیم چون به میان دریارسیدیم باد کشتی ما را به جزیره ای انداخت . در آنجا غلام سیاهی را دیدیم نشسته ، میمونی را قبله خود ساخته و معبود را ضایع گذاشته .</w:t>
      </w:r>
    </w:p>
    <w:p w:rsidR="00913DA4" w:rsidRDefault="00913DA4">
      <w:pPr>
        <w:pStyle w:val="contentparagraph"/>
        <w:bidi/>
        <w:jc w:val="both"/>
        <w:divId w:val="1134180577"/>
        <w:rPr>
          <w:rFonts w:cs="B Zar" w:hint="cs"/>
          <w:color w:val="000000"/>
          <w:sz w:val="36"/>
          <w:szCs w:val="36"/>
          <w:rtl/>
        </w:rPr>
      </w:pPr>
      <w:r>
        <w:rPr>
          <w:rStyle w:val="contenttext"/>
          <w:rFonts w:cs="B Zar" w:hint="cs"/>
          <w:color w:val="000000"/>
          <w:sz w:val="36"/>
          <w:szCs w:val="36"/>
          <w:rtl/>
        </w:rPr>
        <w:t>ص: 1088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47" style="width:0;height:1.5pt" o:hralign="center" o:hrstd="t" o:hr="t" fillcolor="#a0a0a0" stroked="f"/>
        </w:pict>
      </w:r>
    </w:p>
    <w:p w:rsidR="00913DA4" w:rsidRDefault="00913DA4">
      <w:pPr>
        <w:bidi/>
        <w:jc w:val="both"/>
        <w:divId w:val="875044660"/>
        <w:rPr>
          <w:rFonts w:eastAsia="Times New Roman" w:cs="B Zar" w:hint="cs"/>
          <w:color w:val="000000"/>
          <w:sz w:val="36"/>
          <w:szCs w:val="36"/>
          <w:rtl/>
        </w:rPr>
      </w:pPr>
      <w:r>
        <w:rPr>
          <w:rFonts w:eastAsia="Times New Roman" w:cs="B Zar" w:hint="cs"/>
          <w:color w:val="000000"/>
          <w:sz w:val="36"/>
          <w:szCs w:val="36"/>
          <w:rtl/>
        </w:rPr>
        <w:t>1- 40. احیاء العلوم ، ج 4 ، ص 350 .</w:t>
      </w:r>
    </w:p>
    <w:p w:rsidR="00913DA4" w:rsidRDefault="00913DA4">
      <w:pPr>
        <w:bidi/>
        <w:jc w:val="both"/>
        <w:divId w:val="229000597"/>
        <w:rPr>
          <w:rFonts w:eastAsia="Times New Roman" w:cs="B Zar" w:hint="cs"/>
          <w:color w:val="000000"/>
          <w:sz w:val="36"/>
          <w:szCs w:val="36"/>
          <w:rtl/>
        </w:rPr>
      </w:pPr>
      <w:r>
        <w:rPr>
          <w:rFonts w:eastAsia="Times New Roman" w:cs="B Zar" w:hint="cs"/>
          <w:color w:val="000000"/>
          <w:sz w:val="36"/>
          <w:szCs w:val="36"/>
          <w:rtl/>
        </w:rPr>
        <w:t>2- 41. احیاء العلوم ، ج 4 ، ص 351 .</w:t>
      </w:r>
    </w:p>
    <w:p w:rsidR="00913DA4" w:rsidRDefault="00913DA4">
      <w:pPr>
        <w:bidi/>
        <w:jc w:val="both"/>
        <w:divId w:val="158812826"/>
        <w:rPr>
          <w:rFonts w:eastAsia="Times New Roman" w:cs="B Zar" w:hint="cs"/>
          <w:color w:val="000000"/>
          <w:sz w:val="36"/>
          <w:szCs w:val="36"/>
          <w:rtl/>
        </w:rPr>
      </w:pPr>
      <w:r>
        <w:rPr>
          <w:rFonts w:eastAsia="Times New Roman" w:cs="B Zar" w:hint="cs"/>
          <w:color w:val="000000"/>
          <w:sz w:val="36"/>
          <w:szCs w:val="36"/>
          <w:rtl/>
        </w:rPr>
        <w:t>3- 42. احیاء العلوم ، ج 4 ، ص 351 .</w:t>
      </w:r>
    </w:p>
    <w:p w:rsidR="00913DA4" w:rsidRDefault="00913DA4">
      <w:pPr>
        <w:bidi/>
        <w:jc w:val="both"/>
        <w:divId w:val="19864020"/>
        <w:rPr>
          <w:rFonts w:eastAsia="Times New Roman" w:cs="B Zar" w:hint="cs"/>
          <w:color w:val="000000"/>
          <w:sz w:val="36"/>
          <w:szCs w:val="36"/>
          <w:rtl/>
        </w:rPr>
      </w:pPr>
      <w:r>
        <w:rPr>
          <w:rFonts w:eastAsia="Times New Roman" w:cs="B Zar" w:hint="cs"/>
          <w:color w:val="000000"/>
          <w:sz w:val="36"/>
          <w:szCs w:val="36"/>
          <w:rtl/>
        </w:rPr>
        <w:t>4- 43. احیاء العلوم ، ج 4 ، ص 351 .</w:t>
      </w:r>
    </w:p>
    <w:p w:rsidR="00913DA4" w:rsidRDefault="00913DA4">
      <w:pPr>
        <w:bidi/>
        <w:jc w:val="both"/>
        <w:divId w:val="1832402440"/>
        <w:rPr>
          <w:rFonts w:eastAsia="Times New Roman" w:cs="B Zar" w:hint="cs"/>
          <w:color w:val="000000"/>
          <w:sz w:val="36"/>
          <w:szCs w:val="36"/>
          <w:rtl/>
        </w:rPr>
      </w:pPr>
      <w:r>
        <w:rPr>
          <w:rFonts w:eastAsia="Times New Roman" w:cs="B Zar" w:hint="cs"/>
          <w:color w:val="000000"/>
          <w:sz w:val="36"/>
          <w:szCs w:val="36"/>
          <w:rtl/>
        </w:rPr>
        <w:t>5- 44. احیاء العلوم ، ج 4 ، ص 351 .</w:t>
      </w:r>
    </w:p>
    <w:p w:rsidR="00913DA4" w:rsidRDefault="00913DA4">
      <w:pPr>
        <w:bidi/>
        <w:jc w:val="both"/>
        <w:divId w:val="1160193500"/>
        <w:rPr>
          <w:rFonts w:eastAsia="Times New Roman" w:cs="B Zar" w:hint="cs"/>
          <w:color w:val="000000"/>
          <w:sz w:val="36"/>
          <w:szCs w:val="36"/>
          <w:rtl/>
        </w:rPr>
      </w:pPr>
      <w:r>
        <w:rPr>
          <w:rFonts w:eastAsia="Times New Roman" w:cs="B Zar" w:hint="cs"/>
          <w:color w:val="000000"/>
          <w:sz w:val="36"/>
          <w:szCs w:val="36"/>
          <w:rtl/>
        </w:rPr>
        <w:t>6- 45. نام مکانی است میان مکه و منی که آنرا «بطحای مکه» و «خیف بنی کنانه» می نامند و همچنین محل رمی جمره را نیز «محصب» می گویند . رک : معجم البلدان ، ج 5 ، ص 62</w:t>
      </w:r>
    </w:p>
    <w:p w:rsidR="00913DA4" w:rsidRDefault="00913DA4">
      <w:pPr>
        <w:bidi/>
        <w:jc w:val="both"/>
        <w:divId w:val="2131434293"/>
        <w:rPr>
          <w:rFonts w:eastAsia="Times New Roman" w:cs="B Zar" w:hint="cs"/>
          <w:color w:val="000000"/>
          <w:sz w:val="36"/>
          <w:szCs w:val="36"/>
          <w:rtl/>
        </w:rPr>
      </w:pPr>
      <w:r>
        <w:rPr>
          <w:rFonts w:eastAsia="Times New Roman" w:cs="B Zar" w:hint="cs"/>
          <w:color w:val="000000"/>
          <w:sz w:val="36"/>
          <w:szCs w:val="36"/>
          <w:rtl/>
        </w:rPr>
        <w:t>7- 46. احیاء العلوم ، ج 4 ، ص 352 .</w:t>
      </w:r>
    </w:p>
    <w:p w:rsidR="00913DA4" w:rsidRDefault="00913DA4">
      <w:pPr>
        <w:pStyle w:val="contentparagraph"/>
        <w:bidi/>
        <w:jc w:val="both"/>
        <w:divId w:val="1105341762"/>
        <w:rPr>
          <w:rFonts w:cs="B Zar" w:hint="cs"/>
          <w:color w:val="000000"/>
          <w:sz w:val="36"/>
          <w:szCs w:val="36"/>
          <w:rtl/>
        </w:rPr>
      </w:pPr>
      <w:r>
        <w:rPr>
          <w:rStyle w:val="contenttext"/>
          <w:rFonts w:cs="B Zar" w:hint="cs"/>
          <w:color w:val="000000"/>
          <w:sz w:val="36"/>
          <w:szCs w:val="36"/>
          <w:rtl/>
        </w:rPr>
        <w:t xml:space="preserve">گفتم : ای غلام ! میمون ، خدایی رانشاید . گفت : پس خدا کیست ؟ گفتم : </w:t>
      </w:r>
    </w:p>
    <w:p w:rsidR="00913DA4" w:rsidRDefault="00913DA4">
      <w:pPr>
        <w:pStyle w:val="contentparagraph"/>
        <w:bidi/>
        <w:jc w:val="both"/>
        <w:divId w:val="1105341762"/>
        <w:rPr>
          <w:rFonts w:cs="B Zar" w:hint="cs"/>
          <w:color w:val="000000"/>
          <w:sz w:val="36"/>
          <w:szCs w:val="36"/>
          <w:rtl/>
        </w:rPr>
      </w:pPr>
      <w:r>
        <w:rPr>
          <w:rStyle w:val="contenttext"/>
          <w:rFonts w:cs="B Zar" w:hint="cs"/>
          <w:color w:val="000000"/>
          <w:sz w:val="36"/>
          <w:szCs w:val="36"/>
          <w:rtl/>
        </w:rPr>
        <w:t xml:space="preserve">«الذی فی السماء آیاته و فی البر ملکه و فی البحر سبیله لا یعزب عن علمه مثقال ذره» . </w:t>
      </w:r>
    </w:p>
    <w:p w:rsidR="00913DA4" w:rsidRDefault="00913DA4">
      <w:pPr>
        <w:pStyle w:val="contentparagraph"/>
        <w:bidi/>
        <w:jc w:val="both"/>
        <w:divId w:val="1105341762"/>
        <w:rPr>
          <w:rFonts w:cs="B Zar" w:hint="cs"/>
          <w:color w:val="000000"/>
          <w:sz w:val="36"/>
          <w:szCs w:val="36"/>
          <w:rtl/>
        </w:rPr>
      </w:pPr>
      <w:r>
        <w:rPr>
          <w:rStyle w:val="contenttext"/>
          <w:rFonts w:cs="B Zar" w:hint="cs"/>
          <w:color w:val="000000"/>
          <w:sz w:val="36"/>
          <w:szCs w:val="36"/>
          <w:rtl/>
        </w:rPr>
        <w:t xml:space="preserve">یعنی : «خدا کسی است که مملکت او آسمان و زمین را فرو گرفته . و علم او به همه چیزاحاطه کرده» . </w:t>
      </w:r>
    </w:p>
    <w:p w:rsidR="00913DA4" w:rsidRDefault="00913DA4">
      <w:pPr>
        <w:pStyle w:val="contentparagraph"/>
        <w:bidi/>
        <w:jc w:val="both"/>
        <w:divId w:val="1105341762"/>
        <w:rPr>
          <w:rFonts w:cs="B Zar" w:hint="cs"/>
          <w:color w:val="000000"/>
          <w:sz w:val="36"/>
          <w:szCs w:val="36"/>
          <w:rtl/>
        </w:rPr>
      </w:pPr>
      <w:r>
        <w:rPr>
          <w:rStyle w:val="contenttext"/>
          <w:rFonts w:cs="B Zar" w:hint="cs"/>
          <w:color w:val="000000"/>
          <w:sz w:val="36"/>
          <w:szCs w:val="36"/>
          <w:rtl/>
        </w:rPr>
        <w:t xml:space="preserve">گفت : آخر ، این خدا را نامی نیست ؟ گفتم : </w:t>
      </w:r>
    </w:p>
    <w:p w:rsidR="00913DA4" w:rsidRDefault="00913DA4">
      <w:pPr>
        <w:pStyle w:val="contentparagraph"/>
        <w:bidi/>
        <w:jc w:val="both"/>
        <w:divId w:val="1105341762"/>
        <w:rPr>
          <w:rFonts w:cs="B Zar" w:hint="cs"/>
          <w:color w:val="000000"/>
          <w:sz w:val="36"/>
          <w:szCs w:val="36"/>
          <w:rtl/>
        </w:rPr>
      </w:pPr>
      <w:r>
        <w:rPr>
          <w:rStyle w:val="contenttext"/>
          <w:rFonts w:cs="B Zar" w:hint="cs"/>
          <w:color w:val="000000"/>
          <w:sz w:val="36"/>
          <w:szCs w:val="36"/>
          <w:rtl/>
        </w:rPr>
        <w:t xml:space="preserve">«هو الله الذی لا اله الا هو الملک القدوس السلام المؤمن المهیمن العزیز الجبار المتکبر» . </w:t>
      </w:r>
      <w:hyperlink w:anchor="content_note_1089_1" w:tooltip="47. حشر ، (سوره 59) ، آیه 2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105341762"/>
        <w:rPr>
          <w:rFonts w:cs="B Zar" w:hint="cs"/>
          <w:color w:val="000000"/>
          <w:sz w:val="36"/>
          <w:szCs w:val="36"/>
          <w:rtl/>
        </w:rPr>
      </w:pPr>
      <w:r>
        <w:rPr>
          <w:rStyle w:val="contenttext"/>
          <w:rFonts w:cs="B Zar" w:hint="cs"/>
          <w:color w:val="000000"/>
          <w:sz w:val="36"/>
          <w:szCs w:val="36"/>
          <w:rtl/>
        </w:rPr>
        <w:t xml:space="preserve">من این می گفتم و غلامک می گریست آنگاه اسلام آورد و با ما داخل کشتی شد ودر همه روز مشغول عبادت بود . چون شب در آمد هر یک از ما بعد از ادای واجب ، روی به خوابگاه خود نهاد ، غلام به نظر تعجب بر ما نگاه کرد و گفت : ای قوم ! خدای شما می خوابد ؟ گفتم : حاشا </w:t>
      </w:r>
    </w:p>
    <w:p w:rsidR="00913DA4" w:rsidRDefault="00913DA4">
      <w:pPr>
        <w:pStyle w:val="contentparagraph"/>
        <w:bidi/>
        <w:jc w:val="both"/>
        <w:divId w:val="1105341762"/>
        <w:rPr>
          <w:rFonts w:cs="B Zar" w:hint="cs"/>
          <w:color w:val="000000"/>
          <w:sz w:val="36"/>
          <w:szCs w:val="36"/>
          <w:rtl/>
        </w:rPr>
      </w:pPr>
      <w:r>
        <w:rPr>
          <w:rStyle w:val="contenttext"/>
          <w:rFonts w:cs="B Zar" w:hint="cs"/>
          <w:color w:val="000000"/>
          <w:sz w:val="36"/>
          <w:szCs w:val="36"/>
          <w:rtl/>
        </w:rPr>
        <w:t xml:space="preserve">«لا تاخذه سنه و لا نوم» . </w:t>
      </w:r>
      <w:hyperlink w:anchor="content_note_1089_2" w:tooltip="48. بقره ، (سوره 2) آیه 255"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105341762"/>
        <w:rPr>
          <w:rFonts w:cs="B Zar" w:hint="cs"/>
          <w:color w:val="000000"/>
          <w:sz w:val="36"/>
          <w:szCs w:val="36"/>
          <w:rtl/>
        </w:rPr>
      </w:pPr>
      <w:r>
        <w:rPr>
          <w:rStyle w:val="contenttext"/>
          <w:rFonts w:cs="B Zar" w:hint="cs"/>
          <w:color w:val="000000"/>
          <w:sz w:val="36"/>
          <w:szCs w:val="36"/>
          <w:rtl/>
        </w:rPr>
        <w:t xml:space="preserve">گفت : «بئس العبید انتم» . یعنی : بد بندگانی بوده اید . آقای شما بیدار است و شمامی خوابید ! پس آن غلام همه شب تضرع و زاری می کرد چون صبح دمید حال اوبگردید و جان به جان آفرین سپرد . شب وی را خواب دیدم در قصری از یاقوت سرخ بر تختی از زمرد سبز نشسته و چند هزار فرشته در برابر وی صف زده و روی سیاه اوسفید چون ماه چهارده شبه شده» . </w:t>
      </w:r>
    </w:p>
    <w:p w:rsidR="00913DA4" w:rsidRDefault="00913DA4">
      <w:pPr>
        <w:pStyle w:val="contentparagraph"/>
        <w:bidi/>
        <w:jc w:val="both"/>
        <w:divId w:val="1105341762"/>
        <w:rPr>
          <w:rFonts w:cs="B Zar" w:hint="cs"/>
          <w:color w:val="000000"/>
          <w:sz w:val="36"/>
          <w:szCs w:val="36"/>
          <w:rtl/>
        </w:rPr>
      </w:pPr>
      <w:r>
        <w:rPr>
          <w:rStyle w:val="contenttext"/>
          <w:rFonts w:cs="B Zar" w:hint="cs"/>
          <w:color w:val="000000"/>
          <w:sz w:val="36"/>
          <w:szCs w:val="36"/>
          <w:rtl/>
        </w:rPr>
        <w:t>بلی راهروان راه آخرت چنین بوده اند . و جاده عبادت را به این طریق پیموده اند نه مانند غفلت</w:t>
      </w:r>
    </w:p>
    <w:p w:rsidR="00913DA4" w:rsidRDefault="00913DA4">
      <w:pPr>
        <w:pStyle w:val="contentparagraph"/>
        <w:bidi/>
        <w:jc w:val="both"/>
        <w:divId w:val="1105341762"/>
        <w:rPr>
          <w:rFonts w:cs="B Zar" w:hint="cs"/>
          <w:color w:val="000000"/>
          <w:sz w:val="36"/>
          <w:szCs w:val="36"/>
          <w:rtl/>
        </w:rPr>
      </w:pPr>
      <w:r>
        <w:rPr>
          <w:rStyle w:val="contenttext"/>
          <w:rFonts w:cs="B Zar" w:hint="cs"/>
          <w:color w:val="000000"/>
          <w:sz w:val="36"/>
          <w:szCs w:val="36"/>
          <w:rtl/>
        </w:rPr>
        <w:t>ص: 1089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48" style="width:0;height:1.5pt" o:hralign="center" o:hrstd="t" o:hr="t" fillcolor="#a0a0a0" stroked="f"/>
        </w:pict>
      </w:r>
    </w:p>
    <w:p w:rsidR="00913DA4" w:rsidRDefault="00913DA4">
      <w:pPr>
        <w:bidi/>
        <w:jc w:val="both"/>
        <w:divId w:val="1380856193"/>
        <w:rPr>
          <w:rFonts w:eastAsia="Times New Roman" w:cs="B Zar" w:hint="cs"/>
          <w:color w:val="000000"/>
          <w:sz w:val="36"/>
          <w:szCs w:val="36"/>
          <w:rtl/>
        </w:rPr>
      </w:pPr>
      <w:r>
        <w:rPr>
          <w:rFonts w:eastAsia="Times New Roman" w:cs="B Zar" w:hint="cs"/>
          <w:color w:val="000000"/>
          <w:sz w:val="36"/>
          <w:szCs w:val="36"/>
          <w:rtl/>
        </w:rPr>
        <w:t>1- 47. حشر ، (سوره 59) ، آیه 23 .</w:t>
      </w:r>
    </w:p>
    <w:p w:rsidR="00913DA4" w:rsidRDefault="00913DA4">
      <w:pPr>
        <w:bidi/>
        <w:jc w:val="both"/>
        <w:divId w:val="1138382158"/>
        <w:rPr>
          <w:rFonts w:eastAsia="Times New Roman" w:cs="B Zar" w:hint="cs"/>
          <w:color w:val="000000"/>
          <w:sz w:val="36"/>
          <w:szCs w:val="36"/>
          <w:rtl/>
        </w:rPr>
      </w:pPr>
      <w:r>
        <w:rPr>
          <w:rFonts w:eastAsia="Times New Roman" w:cs="B Zar" w:hint="cs"/>
          <w:color w:val="000000"/>
          <w:sz w:val="36"/>
          <w:szCs w:val="36"/>
          <w:rtl/>
        </w:rPr>
        <w:t>2- 48. بقره ، (سوره 2) آیه 255</w:t>
      </w:r>
    </w:p>
    <w:p w:rsidR="00913DA4" w:rsidRDefault="00913DA4">
      <w:pPr>
        <w:pStyle w:val="contentparagraph"/>
        <w:bidi/>
        <w:jc w:val="both"/>
        <w:divId w:val="1525363630"/>
        <w:rPr>
          <w:rFonts w:cs="B Zar" w:hint="cs"/>
          <w:color w:val="000000"/>
          <w:sz w:val="36"/>
          <w:szCs w:val="36"/>
          <w:rtl/>
        </w:rPr>
      </w:pPr>
      <w:r>
        <w:rPr>
          <w:rStyle w:val="contenttext"/>
          <w:rFonts w:cs="B Zar" w:hint="cs"/>
          <w:color w:val="000000"/>
          <w:sz w:val="36"/>
          <w:szCs w:val="36"/>
          <w:rtl/>
        </w:rPr>
        <w:t xml:space="preserve">زدگان بی خبر . پس ای برادر ! گاهی احوال ایشان را مطالعه کن و حکایات ایشان را ملاحظه نمای و زنهار و زنهار ، از هم صحبتی اهل این عصر ، پای کش . و به رفتار ایشان نظر مکن که در میان ایشان کسی نیست که دیدار او تو را سودی بخشد . وکلام او تو را به یاد خدا افکند . </w:t>
      </w:r>
    </w:p>
    <w:p w:rsidR="00913DA4" w:rsidRDefault="00913DA4">
      <w:pPr>
        <w:pStyle w:val="contentparagraph"/>
        <w:bidi/>
        <w:jc w:val="both"/>
        <w:divId w:val="1525363630"/>
        <w:rPr>
          <w:rFonts w:cs="B Zar" w:hint="cs"/>
          <w:color w:val="000000"/>
          <w:sz w:val="36"/>
          <w:szCs w:val="36"/>
          <w:rtl/>
        </w:rPr>
      </w:pPr>
      <w:r>
        <w:rPr>
          <w:rStyle w:val="contenttext"/>
          <w:rFonts w:cs="B Zar" w:hint="cs"/>
          <w:color w:val="000000"/>
          <w:sz w:val="36"/>
          <w:szCs w:val="36"/>
          <w:rtl/>
        </w:rPr>
        <w:t xml:space="preserve">آه از این صفرائیان </w:t>
      </w:r>
      <w:hyperlink w:anchor="content_note_1090_1" w:tooltip="49. اهل هوی و هوس" w:history="1">
        <w:r>
          <w:rPr>
            <w:rStyle w:val="Hyperlink"/>
            <w:rFonts w:cs="B Zar" w:hint="cs"/>
            <w:sz w:val="36"/>
            <w:szCs w:val="36"/>
            <w:rtl/>
          </w:rPr>
          <w:t>(1)</w:t>
        </w:r>
      </w:hyperlink>
      <w:r>
        <w:rPr>
          <w:rStyle w:val="contenttext"/>
          <w:rFonts w:cs="B Zar" w:hint="cs"/>
          <w:color w:val="000000"/>
          <w:sz w:val="36"/>
          <w:szCs w:val="36"/>
          <w:rtl/>
        </w:rPr>
        <w:t xml:space="preserve"> بی هنر*** چه هنر زاید زصفرا ؟ دردسر ! </w:t>
      </w:r>
    </w:p>
    <w:p w:rsidR="00913DA4" w:rsidRDefault="00913DA4">
      <w:pPr>
        <w:pStyle w:val="contentparagraph"/>
        <w:bidi/>
        <w:jc w:val="both"/>
        <w:divId w:val="1525363630"/>
        <w:rPr>
          <w:rFonts w:cs="B Zar" w:hint="cs"/>
          <w:color w:val="000000"/>
          <w:sz w:val="36"/>
          <w:szCs w:val="36"/>
          <w:rtl/>
        </w:rPr>
      </w:pPr>
      <w:r>
        <w:rPr>
          <w:rStyle w:val="contenttext"/>
          <w:rFonts w:cs="B Zar" w:hint="cs"/>
          <w:color w:val="000000"/>
          <w:sz w:val="36"/>
          <w:szCs w:val="36"/>
          <w:rtl/>
        </w:rPr>
        <w:t xml:space="preserve">این نه مردان اند اینها صورت اند*** مرده نانند و کشته شهوت اند </w:t>
      </w:r>
    </w:p>
    <w:p w:rsidR="00913DA4" w:rsidRDefault="00913DA4">
      <w:pPr>
        <w:pStyle w:val="Heading4"/>
        <w:shd w:val="clear" w:color="auto" w:fill="FFFFFF"/>
        <w:bidi/>
        <w:jc w:val="both"/>
        <w:divId w:val="107447636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بیست و هفتم : مذمت کراهت و شرافت ضد آن (محبت) </w:t>
      </w:r>
    </w:p>
    <w:p w:rsidR="00913DA4" w:rsidRDefault="00913DA4">
      <w:pPr>
        <w:pStyle w:val="Heading5"/>
        <w:shd w:val="clear" w:color="auto" w:fill="FFFFFF"/>
        <w:bidi/>
        <w:jc w:val="both"/>
        <w:divId w:val="566457754"/>
        <w:rPr>
          <w:rFonts w:eastAsia="Times New Roman" w:cs="B Titr" w:hint="cs"/>
          <w:b w:val="0"/>
          <w:bCs w:val="0"/>
          <w:color w:val="800040"/>
          <w:sz w:val="29"/>
          <w:szCs w:val="29"/>
          <w:rtl/>
        </w:rPr>
      </w:pPr>
      <w:r>
        <w:rPr>
          <w:rFonts w:eastAsia="Times New Roman" w:cs="B Titr" w:hint="cs"/>
          <w:b w:val="0"/>
          <w:bCs w:val="0"/>
          <w:color w:val="800040"/>
          <w:sz w:val="29"/>
          <w:szCs w:val="29"/>
          <w:rtl/>
        </w:rPr>
        <w:t>مذمت کراهت و شرافت محبت</w:t>
      </w:r>
    </w:p>
    <w:p w:rsidR="00913DA4" w:rsidRDefault="00913DA4">
      <w:pPr>
        <w:pStyle w:val="contentparagraph"/>
        <w:bidi/>
        <w:jc w:val="both"/>
        <w:divId w:val="566457754"/>
        <w:rPr>
          <w:rFonts w:cs="B Zar" w:hint="cs"/>
          <w:color w:val="000000"/>
          <w:sz w:val="36"/>
          <w:szCs w:val="36"/>
          <w:rtl/>
        </w:rPr>
      </w:pPr>
      <w:r>
        <w:rPr>
          <w:rStyle w:val="contenttext"/>
          <w:rFonts w:cs="B Zar" w:hint="cs"/>
          <w:color w:val="000000"/>
          <w:sz w:val="36"/>
          <w:szCs w:val="36"/>
          <w:rtl/>
        </w:rPr>
        <w:t xml:space="preserve">که عبارت است از : تنفر طبع از چیزی که دریافتن آن ، سبب المی و تعبی گردد . وچون کراهت ، قوت گیرد آن را مشقت گویند . و کراهت ، یا از چیزی است که میل وشوق و محبت به آن شرعا و عقلا ممدوح و مستحسن است . یا از چیزی است که چنین نیست . و آنچه از اخلاق رذیله است قسم اول است نه دوم . بلکه بعضی از اقسام دوم ازصفات فاضله است . </w:t>
      </w:r>
    </w:p>
    <w:p w:rsidR="00913DA4" w:rsidRDefault="00913DA4">
      <w:pPr>
        <w:pStyle w:val="contentparagraph"/>
        <w:bidi/>
        <w:jc w:val="both"/>
        <w:divId w:val="566457754"/>
        <w:rPr>
          <w:rFonts w:cs="B Zar" w:hint="cs"/>
          <w:color w:val="000000"/>
          <w:sz w:val="36"/>
          <w:szCs w:val="36"/>
          <w:rtl/>
        </w:rPr>
      </w:pPr>
      <w:r>
        <w:rPr>
          <w:rStyle w:val="contenttext"/>
          <w:rFonts w:cs="B Zar" w:hint="cs"/>
          <w:color w:val="000000"/>
          <w:sz w:val="36"/>
          <w:szCs w:val="36"/>
          <w:rtl/>
        </w:rPr>
        <w:t xml:space="preserve">و ضد کراهت ، محبت است . و آن عبارت است از : میل و رغبت طبع به چیزی که دریافتن آن سبب لذت و راحت باشد . پس کراهت و محبت هر چیزی لازم داردمعرفت و ادراک آن چیز را . و بدون معرفت آن ، اگر چه فی الجمله باشد کراهت ومحبت متصور نیست . از این جهت است که صفت محبت و کراهت در جمادات - چون سنگ و کلوخ و در و دیوار - نیست ، زیرا که : آنها را ادراک نیست . </w:t>
      </w:r>
    </w:p>
    <w:p w:rsidR="00913DA4" w:rsidRDefault="00913DA4">
      <w:pPr>
        <w:pStyle w:val="contentparagraph"/>
        <w:bidi/>
        <w:jc w:val="both"/>
        <w:divId w:val="566457754"/>
        <w:rPr>
          <w:rFonts w:cs="B Zar" w:hint="cs"/>
          <w:color w:val="000000"/>
          <w:sz w:val="36"/>
          <w:szCs w:val="36"/>
          <w:rtl/>
        </w:rPr>
      </w:pPr>
      <w:r>
        <w:rPr>
          <w:rStyle w:val="contenttext"/>
          <w:rFonts w:cs="B Zar" w:hint="cs"/>
          <w:color w:val="000000"/>
          <w:sz w:val="36"/>
          <w:szCs w:val="36"/>
          <w:rtl/>
        </w:rPr>
        <w:t>پس هر چیزی که</w:t>
      </w:r>
    </w:p>
    <w:p w:rsidR="00913DA4" w:rsidRDefault="00913DA4">
      <w:pPr>
        <w:pStyle w:val="contentparagraph"/>
        <w:bidi/>
        <w:jc w:val="both"/>
        <w:divId w:val="566457754"/>
        <w:rPr>
          <w:rFonts w:cs="B Zar" w:hint="cs"/>
          <w:color w:val="000000"/>
          <w:sz w:val="36"/>
          <w:szCs w:val="36"/>
          <w:rtl/>
        </w:rPr>
      </w:pPr>
      <w:r>
        <w:rPr>
          <w:rStyle w:val="contenttext"/>
          <w:rFonts w:cs="B Zar" w:hint="cs"/>
          <w:color w:val="000000"/>
          <w:sz w:val="36"/>
          <w:szCs w:val="36"/>
          <w:rtl/>
        </w:rPr>
        <w:t>ص: 1090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49" style="width:0;height:1.5pt" o:hralign="center" o:hrstd="t" o:hr="t" fillcolor="#a0a0a0" stroked="f"/>
        </w:pict>
      </w:r>
    </w:p>
    <w:p w:rsidR="00913DA4" w:rsidRDefault="00913DA4">
      <w:pPr>
        <w:bidi/>
        <w:jc w:val="both"/>
        <w:divId w:val="591670330"/>
        <w:rPr>
          <w:rFonts w:eastAsia="Times New Roman" w:cs="B Zar" w:hint="cs"/>
          <w:color w:val="000000"/>
          <w:sz w:val="36"/>
          <w:szCs w:val="36"/>
          <w:rtl/>
        </w:rPr>
      </w:pPr>
      <w:r>
        <w:rPr>
          <w:rFonts w:eastAsia="Times New Roman" w:cs="B Zar" w:hint="cs"/>
          <w:color w:val="000000"/>
          <w:sz w:val="36"/>
          <w:szCs w:val="36"/>
          <w:rtl/>
        </w:rPr>
        <w:t>1- 49. اهل هوی و هوس</w:t>
      </w:r>
    </w:p>
    <w:p w:rsidR="00913DA4" w:rsidRDefault="00913DA4">
      <w:pPr>
        <w:pStyle w:val="contentparagraph"/>
        <w:bidi/>
        <w:jc w:val="both"/>
        <w:divId w:val="1712226262"/>
        <w:rPr>
          <w:rFonts w:cs="B Zar" w:hint="cs"/>
          <w:color w:val="000000"/>
          <w:sz w:val="36"/>
          <w:szCs w:val="36"/>
          <w:rtl/>
        </w:rPr>
      </w:pPr>
      <w:r>
        <w:rPr>
          <w:rStyle w:val="contenttext"/>
          <w:rFonts w:cs="B Zar" w:hint="cs"/>
          <w:color w:val="000000"/>
          <w:sz w:val="36"/>
          <w:szCs w:val="36"/>
          <w:rtl/>
        </w:rPr>
        <w:t xml:space="preserve">ادراک آن مخالف طبع باشد و طبع را از ادراک آن المی باشد آن چیز را مکروه می گویند . و هر چیزی که در ادراک آن لذتی و راحتی باشد آن چیز رامحبوب نامند . و چیزی که در آن هیچ تاثیری نکند و موجب هیچ یک از الم و راحت نگردد آن نه محبوب است و نه مکروه . و چون دانستی که هر یک از کراهت و محبت ، فرع ادراک و فهمیدن ، و تابع آن اند . </w:t>
      </w:r>
    </w:p>
    <w:p w:rsidR="00913DA4" w:rsidRDefault="00913DA4">
      <w:pPr>
        <w:pStyle w:val="Heading5"/>
        <w:shd w:val="clear" w:color="auto" w:fill="FFFFFF"/>
        <w:bidi/>
        <w:jc w:val="both"/>
        <w:divId w:val="106995733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وجوه ادراک آدمی و اقسام موجودات </w:t>
      </w:r>
    </w:p>
    <w:p w:rsidR="00913DA4" w:rsidRDefault="00913DA4">
      <w:pPr>
        <w:pStyle w:val="contentparagraph"/>
        <w:bidi/>
        <w:jc w:val="both"/>
        <w:divId w:val="1069957337"/>
        <w:rPr>
          <w:rFonts w:cs="B Zar" w:hint="cs"/>
          <w:color w:val="000000"/>
          <w:sz w:val="36"/>
          <w:szCs w:val="36"/>
          <w:rtl/>
        </w:rPr>
      </w:pPr>
      <w:r>
        <w:rPr>
          <w:rStyle w:val="contenttext"/>
          <w:rFonts w:cs="B Zar" w:hint="cs"/>
          <w:color w:val="000000"/>
          <w:sz w:val="36"/>
          <w:szCs w:val="36"/>
          <w:rtl/>
        </w:rPr>
        <w:t xml:space="preserve">پس بدان که : ادراک آدمی بر چند وجه است : زیرا که موجودات یا محسوسات اند یا غیر محسوسات . و محسوسات بر پنج نوع اند : </w:t>
      </w:r>
    </w:p>
    <w:p w:rsidR="00913DA4" w:rsidRDefault="00913DA4">
      <w:pPr>
        <w:pStyle w:val="contentparagraph"/>
        <w:bidi/>
        <w:jc w:val="both"/>
        <w:divId w:val="1069957337"/>
        <w:rPr>
          <w:rFonts w:cs="B Zar" w:hint="cs"/>
          <w:color w:val="000000"/>
          <w:sz w:val="36"/>
          <w:szCs w:val="36"/>
          <w:rtl/>
        </w:rPr>
      </w:pPr>
      <w:r>
        <w:rPr>
          <w:rStyle w:val="contenttext"/>
          <w:rFonts w:cs="B Zar" w:hint="cs"/>
          <w:color w:val="000000"/>
          <w:sz w:val="36"/>
          <w:szCs w:val="36"/>
          <w:rtl/>
        </w:rPr>
        <w:t xml:space="preserve">اول : آنچه به چشم ادراک می شود ، چون صورتهای حسنه و آب روان و سبزه وروشنایی . و لذت و راحت آدمی از ادراک اینها به دیدن است . </w:t>
      </w:r>
    </w:p>
    <w:p w:rsidR="00913DA4" w:rsidRDefault="00913DA4">
      <w:pPr>
        <w:pStyle w:val="contentparagraph"/>
        <w:bidi/>
        <w:jc w:val="both"/>
        <w:divId w:val="1069957337"/>
        <w:rPr>
          <w:rFonts w:cs="B Zar" w:hint="cs"/>
          <w:color w:val="000000"/>
          <w:sz w:val="36"/>
          <w:szCs w:val="36"/>
          <w:rtl/>
        </w:rPr>
      </w:pPr>
      <w:r>
        <w:rPr>
          <w:rStyle w:val="contenttext"/>
          <w:rFonts w:cs="B Zar" w:hint="cs"/>
          <w:color w:val="000000"/>
          <w:sz w:val="36"/>
          <w:szCs w:val="36"/>
          <w:rtl/>
        </w:rPr>
        <w:t xml:space="preserve">دوم : آنچه به گوش ادراک می شود ، چون آوازهای خوب و نغمه های موزون . لذت و راحت یافتن از اینها به شنیدن است . </w:t>
      </w:r>
    </w:p>
    <w:p w:rsidR="00913DA4" w:rsidRDefault="00913DA4">
      <w:pPr>
        <w:pStyle w:val="contentparagraph"/>
        <w:bidi/>
        <w:jc w:val="both"/>
        <w:divId w:val="1069957337"/>
        <w:rPr>
          <w:rFonts w:cs="B Zar" w:hint="cs"/>
          <w:color w:val="000000"/>
          <w:sz w:val="36"/>
          <w:szCs w:val="36"/>
          <w:rtl/>
        </w:rPr>
      </w:pPr>
      <w:r>
        <w:rPr>
          <w:rStyle w:val="contenttext"/>
          <w:rFonts w:cs="B Zar" w:hint="cs"/>
          <w:color w:val="000000"/>
          <w:sz w:val="36"/>
          <w:szCs w:val="36"/>
          <w:rtl/>
        </w:rPr>
        <w:t xml:space="preserve">سوم : آنچه به قوه شامه ادراک می شود ، چون بویهای خوش و نسیمهای معطر . و لذت از اینها به بوییدن است . </w:t>
      </w:r>
    </w:p>
    <w:p w:rsidR="00913DA4" w:rsidRDefault="00913DA4">
      <w:pPr>
        <w:pStyle w:val="contentparagraph"/>
        <w:bidi/>
        <w:jc w:val="both"/>
        <w:divId w:val="1069957337"/>
        <w:rPr>
          <w:rFonts w:cs="B Zar" w:hint="cs"/>
          <w:color w:val="000000"/>
          <w:sz w:val="36"/>
          <w:szCs w:val="36"/>
          <w:rtl/>
        </w:rPr>
      </w:pPr>
      <w:r>
        <w:rPr>
          <w:rStyle w:val="contenttext"/>
          <w:rFonts w:cs="B Zar" w:hint="cs"/>
          <w:color w:val="000000"/>
          <w:sz w:val="36"/>
          <w:szCs w:val="36"/>
          <w:rtl/>
        </w:rPr>
        <w:t xml:space="preserve">چهارم : آنچه به قوه ذائقه فهمیده می شود ، چون طعامهای لذیذه . و راحت از اینهابه چشیدن حاصل می شود . </w:t>
      </w:r>
    </w:p>
    <w:p w:rsidR="00913DA4" w:rsidRDefault="00913DA4">
      <w:pPr>
        <w:pStyle w:val="contentparagraph"/>
        <w:bidi/>
        <w:jc w:val="both"/>
        <w:divId w:val="1069957337"/>
        <w:rPr>
          <w:rFonts w:cs="B Zar" w:hint="cs"/>
          <w:color w:val="000000"/>
          <w:sz w:val="36"/>
          <w:szCs w:val="36"/>
          <w:rtl/>
        </w:rPr>
      </w:pPr>
      <w:r>
        <w:rPr>
          <w:rStyle w:val="contenttext"/>
          <w:rFonts w:cs="B Zar" w:hint="cs"/>
          <w:color w:val="000000"/>
          <w:sz w:val="36"/>
          <w:szCs w:val="36"/>
          <w:rtl/>
        </w:rPr>
        <w:t xml:space="preserve">پنجم : آنچه ادراک آن به قوه لامسه تحقق می یابد ، چون نرمی و نازکی . و لذت ازاینها به ملامسه و مباشرت هم می رسد . و حصول الم و تعب نیز از این پنج قوه به ادراک خلاف آنچه مذکور شد ، متحقق می شود . </w:t>
      </w:r>
    </w:p>
    <w:p w:rsidR="00913DA4" w:rsidRDefault="00913DA4">
      <w:pPr>
        <w:pStyle w:val="contentparagraph"/>
        <w:bidi/>
        <w:jc w:val="both"/>
        <w:divId w:val="1069957337"/>
        <w:rPr>
          <w:rFonts w:cs="B Zar" w:hint="cs"/>
          <w:color w:val="000000"/>
          <w:sz w:val="36"/>
          <w:szCs w:val="36"/>
          <w:rtl/>
        </w:rPr>
      </w:pPr>
      <w:r>
        <w:rPr>
          <w:rStyle w:val="contenttext"/>
          <w:rFonts w:cs="B Zar" w:hint="cs"/>
          <w:color w:val="000000"/>
          <w:sz w:val="36"/>
          <w:szCs w:val="36"/>
          <w:rtl/>
        </w:rPr>
        <w:t>و</w:t>
      </w:r>
    </w:p>
    <w:p w:rsidR="00913DA4" w:rsidRDefault="00913DA4">
      <w:pPr>
        <w:pStyle w:val="contentparagraph"/>
        <w:bidi/>
        <w:jc w:val="both"/>
        <w:divId w:val="1069957337"/>
        <w:rPr>
          <w:rFonts w:cs="B Zar" w:hint="cs"/>
          <w:color w:val="000000"/>
          <w:sz w:val="36"/>
          <w:szCs w:val="36"/>
          <w:rtl/>
        </w:rPr>
      </w:pPr>
      <w:r>
        <w:rPr>
          <w:rStyle w:val="contenttext"/>
          <w:rFonts w:cs="B Zar" w:hint="cs"/>
          <w:color w:val="000000"/>
          <w:sz w:val="36"/>
          <w:szCs w:val="36"/>
          <w:rtl/>
        </w:rPr>
        <w:t>ص: 1091</w:t>
      </w:r>
    </w:p>
    <w:p w:rsidR="00913DA4" w:rsidRDefault="00913DA4">
      <w:pPr>
        <w:pStyle w:val="contentparagraph"/>
        <w:bidi/>
        <w:jc w:val="both"/>
        <w:divId w:val="405223279"/>
        <w:rPr>
          <w:rFonts w:cs="B Zar" w:hint="cs"/>
          <w:color w:val="000000"/>
          <w:sz w:val="36"/>
          <w:szCs w:val="36"/>
          <w:rtl/>
        </w:rPr>
      </w:pPr>
      <w:r>
        <w:rPr>
          <w:rStyle w:val="contenttext"/>
          <w:rFonts w:cs="B Zar" w:hint="cs"/>
          <w:color w:val="000000"/>
          <w:sz w:val="36"/>
          <w:szCs w:val="36"/>
          <w:rtl/>
        </w:rPr>
        <w:t xml:space="preserve">اما غیر محسوسات بر دو نوع اند : </w:t>
      </w:r>
    </w:p>
    <w:p w:rsidR="00913DA4" w:rsidRDefault="00913DA4">
      <w:pPr>
        <w:pStyle w:val="contentparagraph"/>
        <w:bidi/>
        <w:jc w:val="both"/>
        <w:divId w:val="405223279"/>
        <w:rPr>
          <w:rFonts w:cs="B Zar" w:hint="cs"/>
          <w:color w:val="000000"/>
          <w:sz w:val="36"/>
          <w:szCs w:val="36"/>
          <w:rtl/>
        </w:rPr>
      </w:pPr>
      <w:r>
        <w:rPr>
          <w:rStyle w:val="contenttext"/>
          <w:rFonts w:cs="B Zar" w:hint="cs"/>
          <w:color w:val="000000"/>
          <w:sz w:val="36"/>
          <w:szCs w:val="36"/>
          <w:rtl/>
        </w:rPr>
        <w:t xml:space="preserve">یکی آنکه : به حواس باطنه ادراک می شود ، چون صور جزئیه خیالیه و وهمیه . </w:t>
      </w:r>
    </w:p>
    <w:p w:rsidR="00913DA4" w:rsidRDefault="00913DA4">
      <w:pPr>
        <w:pStyle w:val="contentparagraph"/>
        <w:bidi/>
        <w:jc w:val="both"/>
        <w:divId w:val="405223279"/>
        <w:rPr>
          <w:rFonts w:cs="B Zar" w:hint="cs"/>
          <w:color w:val="000000"/>
          <w:sz w:val="36"/>
          <w:szCs w:val="36"/>
          <w:rtl/>
        </w:rPr>
      </w:pPr>
      <w:r>
        <w:rPr>
          <w:rStyle w:val="contenttext"/>
          <w:rFonts w:cs="B Zar" w:hint="cs"/>
          <w:color w:val="000000"/>
          <w:sz w:val="36"/>
          <w:szCs w:val="36"/>
          <w:rtl/>
        </w:rPr>
        <w:t xml:space="preserve">دیگری آنکه : به قوه عاقله و نفس باطنه تعقل آنها می شود ، مثل ادراک معانی کلیه وذوات مجرده و معارف حقه . </w:t>
      </w:r>
    </w:p>
    <w:p w:rsidR="00913DA4" w:rsidRDefault="00913DA4">
      <w:pPr>
        <w:pStyle w:val="contentparagraph"/>
        <w:bidi/>
        <w:jc w:val="both"/>
        <w:divId w:val="405223279"/>
        <w:rPr>
          <w:rFonts w:cs="B Zar" w:hint="cs"/>
          <w:color w:val="000000"/>
          <w:sz w:val="36"/>
          <w:szCs w:val="36"/>
          <w:rtl/>
        </w:rPr>
      </w:pPr>
      <w:r>
        <w:rPr>
          <w:rStyle w:val="contenttext"/>
          <w:rFonts w:cs="B Zar" w:hint="cs"/>
          <w:color w:val="000000"/>
          <w:sz w:val="36"/>
          <w:szCs w:val="36"/>
          <w:rtl/>
        </w:rPr>
        <w:t xml:space="preserve">و از قبیل غیر محسوسات است ادراک اخلاق و صفات پسندیده و آداب حسنه که انسان از آنها لذتی می یابد و صاحب آنها را دوست می دارد . و به این سبب است محبت بنده ، خدا را ، زیرا به قوه عقل ، ادراک وجود و صفات کمال و نعوت جلال او رامی نماید . و آن ادراک ، موجب لذت و فرح و سرور می گردد . </w:t>
      </w:r>
    </w:p>
    <w:p w:rsidR="00913DA4" w:rsidRDefault="00913DA4">
      <w:pPr>
        <w:pStyle w:val="contentparagraph"/>
        <w:bidi/>
        <w:jc w:val="both"/>
        <w:divId w:val="405223279"/>
        <w:rPr>
          <w:rFonts w:cs="B Zar" w:hint="cs"/>
          <w:color w:val="000000"/>
          <w:sz w:val="36"/>
          <w:szCs w:val="36"/>
          <w:rtl/>
        </w:rPr>
      </w:pPr>
      <w:r>
        <w:rPr>
          <w:rStyle w:val="contenttext"/>
          <w:rFonts w:cs="B Zar" w:hint="cs"/>
          <w:color w:val="000000"/>
          <w:sz w:val="36"/>
          <w:szCs w:val="36"/>
          <w:rtl/>
        </w:rPr>
        <w:t xml:space="preserve">و شکی نیست که لذات خیالیه و وهمیه ، اشد و اعلی از لذات حسیه هستند . و به این جهت است لذتی که آدمی از صورت جمیلی که در خواب دید اقوی است از آنکه مثل آن را در بیداری ببیند . و به این سبب ، لذت ریاست و شهرت از سایر لذات حسیه اقوی است . و آدمی بسیاری از لذات حسیه را به جهت وصول به ریاست ، ترک می کند . </w:t>
      </w:r>
    </w:p>
    <w:p w:rsidR="00913DA4" w:rsidRDefault="00913DA4">
      <w:pPr>
        <w:pStyle w:val="contentparagraph"/>
        <w:bidi/>
        <w:jc w:val="both"/>
        <w:divId w:val="405223279"/>
        <w:rPr>
          <w:rFonts w:cs="B Zar" w:hint="cs"/>
          <w:color w:val="000000"/>
          <w:sz w:val="36"/>
          <w:szCs w:val="36"/>
          <w:rtl/>
        </w:rPr>
      </w:pPr>
      <w:r>
        <w:rPr>
          <w:rStyle w:val="contenttext"/>
          <w:rFonts w:cs="B Zar" w:hint="cs"/>
          <w:color w:val="000000"/>
          <w:sz w:val="36"/>
          <w:szCs w:val="36"/>
          <w:rtl/>
        </w:rPr>
        <w:t xml:space="preserve">و اما لذات عقلیه به مراتب شتی از لذات حسیه و خیالیه و وهمیه بالاترند . و نظر به اینکه هر چه لذت و راحت در آن بیشتر ، آن چیز محبوبتر است لهذا محبت عقلیه بسیاراز سایر انواع محبت شدیدتر و بالاتر می شود . و همچنین است کراهت . </w:t>
      </w:r>
    </w:p>
    <w:p w:rsidR="00913DA4" w:rsidRDefault="00913DA4">
      <w:pPr>
        <w:pStyle w:val="Heading5"/>
        <w:shd w:val="clear" w:color="auto" w:fill="FFFFFF"/>
        <w:bidi/>
        <w:jc w:val="both"/>
        <w:divId w:val="175007906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اسباب محبت و اقسام آن </w:t>
      </w:r>
    </w:p>
    <w:p w:rsidR="00913DA4" w:rsidRDefault="00913DA4">
      <w:pPr>
        <w:pStyle w:val="contentparagraph"/>
        <w:bidi/>
        <w:jc w:val="both"/>
        <w:divId w:val="1750079063"/>
        <w:rPr>
          <w:rFonts w:cs="B Zar" w:hint="cs"/>
          <w:color w:val="000000"/>
          <w:sz w:val="36"/>
          <w:szCs w:val="36"/>
          <w:rtl/>
        </w:rPr>
      </w:pPr>
      <w:r>
        <w:rPr>
          <w:rStyle w:val="contenttext"/>
          <w:rFonts w:cs="B Zar" w:hint="cs"/>
          <w:color w:val="000000"/>
          <w:sz w:val="36"/>
          <w:szCs w:val="36"/>
          <w:rtl/>
        </w:rPr>
        <w:t>بدان که : محبت ممکن نمی شود مگر به سببی از اسباب ، و نظر به اینکه از برای آن</w:t>
      </w:r>
    </w:p>
    <w:p w:rsidR="00913DA4" w:rsidRDefault="00913DA4">
      <w:pPr>
        <w:pStyle w:val="contentparagraph"/>
        <w:bidi/>
        <w:jc w:val="both"/>
        <w:divId w:val="1750079063"/>
        <w:rPr>
          <w:rFonts w:cs="B Zar" w:hint="cs"/>
          <w:color w:val="000000"/>
          <w:sz w:val="36"/>
          <w:szCs w:val="36"/>
          <w:rtl/>
        </w:rPr>
      </w:pPr>
      <w:r>
        <w:rPr>
          <w:rStyle w:val="contenttext"/>
          <w:rFonts w:cs="B Zar" w:hint="cs"/>
          <w:color w:val="000000"/>
          <w:sz w:val="36"/>
          <w:szCs w:val="36"/>
          <w:rtl/>
        </w:rPr>
        <w:t>ص: 1092</w:t>
      </w:r>
    </w:p>
    <w:p w:rsidR="00913DA4" w:rsidRDefault="00913DA4">
      <w:pPr>
        <w:pStyle w:val="contentparagraph"/>
        <w:bidi/>
        <w:jc w:val="both"/>
        <w:divId w:val="1196578385"/>
        <w:rPr>
          <w:rFonts w:cs="B Zar" w:hint="cs"/>
          <w:color w:val="000000"/>
          <w:sz w:val="36"/>
          <w:szCs w:val="36"/>
          <w:rtl/>
        </w:rPr>
      </w:pPr>
      <w:r>
        <w:rPr>
          <w:rStyle w:val="contenttext"/>
          <w:rFonts w:cs="B Zar" w:hint="cs"/>
          <w:color w:val="000000"/>
          <w:sz w:val="36"/>
          <w:szCs w:val="36"/>
          <w:rtl/>
        </w:rPr>
        <w:t xml:space="preserve">، اسباب بسیار و علتهای مختلفه است ، پس به این جهت دوستی نیز به اقسام بسیار منقسم می شود : </w:t>
      </w:r>
    </w:p>
    <w:p w:rsidR="00913DA4" w:rsidRDefault="00913DA4">
      <w:pPr>
        <w:pStyle w:val="contentparagraph"/>
        <w:bidi/>
        <w:jc w:val="both"/>
        <w:divId w:val="1196578385"/>
        <w:rPr>
          <w:rFonts w:cs="B Zar" w:hint="cs"/>
          <w:color w:val="000000"/>
          <w:sz w:val="36"/>
          <w:szCs w:val="36"/>
          <w:rtl/>
        </w:rPr>
      </w:pPr>
      <w:r>
        <w:rPr>
          <w:rStyle w:val="contenttext"/>
          <w:rFonts w:cs="B Zar" w:hint="cs"/>
          <w:color w:val="000000"/>
          <w:sz w:val="36"/>
          <w:szCs w:val="36"/>
          <w:rtl/>
        </w:rPr>
        <w:t xml:space="preserve">اول : محبت انسان وجود و بقای خود را . و آن اشد اقسام محبت و اقوای همه است ، زیرا محبت چیزی ، حاصل نمی شود مگر به سبب ملایمت آن چیز با طبع ، ومعرفت آن ، و اتحاد میان محب و محبوب . و شکی نیست که : هیچ چیز ملایم وموافق تر به کسی از خود او نیست . و معرفت او به هیچ چیز اقوی از معرفت خود نیست . </w:t>
      </w:r>
    </w:p>
    <w:p w:rsidR="00913DA4" w:rsidRDefault="00913DA4">
      <w:pPr>
        <w:pStyle w:val="contentparagraph"/>
        <w:bidi/>
        <w:jc w:val="both"/>
        <w:divId w:val="1196578385"/>
        <w:rPr>
          <w:rFonts w:cs="B Zar" w:hint="cs"/>
          <w:color w:val="000000"/>
          <w:sz w:val="36"/>
          <w:szCs w:val="36"/>
          <w:rtl/>
        </w:rPr>
      </w:pPr>
      <w:r>
        <w:rPr>
          <w:rStyle w:val="contenttext"/>
          <w:rFonts w:cs="B Zar" w:hint="cs"/>
          <w:color w:val="000000"/>
          <w:sz w:val="36"/>
          <w:szCs w:val="36"/>
          <w:rtl/>
        </w:rPr>
        <w:t>و اتحاد میان هیچ دو چیز بیشتر از اتحاد میان آدمی و خودش نیست . پس به این جهت ، هر کسی خود را از همه چیز دوست تر دارد . و معنی دوستی خود و دوستی دوام وجودخود کراهت تلف آن است . و به این جهت ، هر کسی که غافل از حقیقت مرگ است ، مرگ را دشمن دارد اگر چه اعتقاد به ثواب و عقاب بعد از مردن نداشته باشد و از مردن هم المی به او نرسد . مثل اینکه در خواب بمیرد ، زیرا که گمان می کند که مرگ موجب معدوم شدن اوست ، یا معدوم شدن بعضی از او . و همچنان که دوام وجود خود در نزدهر کسی محبوب است ، همچنین کمال وجود نیز مطلوب است . و حقیقت آن نیز راجع به محبت خود او است ، زیرا فقد کمال ، نوعی نقص است در وجود . و هر نقصی عدم است . پس فقد کمال ، عدم نوعی از وجود خود است . بلکه تحقیق آن است که</w:t>
      </w:r>
    </w:p>
    <w:p w:rsidR="00913DA4" w:rsidRDefault="00913DA4">
      <w:pPr>
        <w:pStyle w:val="contentparagraph"/>
        <w:bidi/>
        <w:jc w:val="both"/>
        <w:divId w:val="1196578385"/>
        <w:rPr>
          <w:rFonts w:cs="B Zar" w:hint="cs"/>
          <w:color w:val="000000"/>
          <w:sz w:val="36"/>
          <w:szCs w:val="36"/>
          <w:rtl/>
        </w:rPr>
      </w:pPr>
      <w:r>
        <w:rPr>
          <w:rStyle w:val="contenttext"/>
          <w:rFonts w:cs="B Zar" w:hint="cs"/>
          <w:color w:val="000000"/>
          <w:sz w:val="36"/>
          <w:szCs w:val="36"/>
          <w:rtl/>
        </w:rPr>
        <w:t>ص: 1093</w:t>
      </w:r>
    </w:p>
    <w:p w:rsidR="00913DA4" w:rsidRDefault="00913DA4">
      <w:pPr>
        <w:pStyle w:val="contentparagraph"/>
        <w:bidi/>
        <w:jc w:val="both"/>
        <w:divId w:val="4404301"/>
        <w:rPr>
          <w:rFonts w:cs="B Zar" w:hint="cs"/>
          <w:color w:val="000000"/>
          <w:sz w:val="36"/>
          <w:szCs w:val="36"/>
          <w:rtl/>
        </w:rPr>
      </w:pPr>
      <w:r>
        <w:rPr>
          <w:rStyle w:val="contenttext"/>
          <w:rFonts w:cs="B Zar" w:hint="cs"/>
          <w:color w:val="000000"/>
          <w:sz w:val="36"/>
          <w:szCs w:val="36"/>
          <w:rtl/>
        </w:rPr>
        <w:t xml:space="preserve">: محبوب در هیچ موضعی نیست مگر وجود . و همه صفات کمالیه راجع اند به وجود ، همچنان که صفات نقایص راجع اند به عدم . و چون هر فردی از افراد موجودات را نحو خاصی است از وجود ، و تمامیت نحو وجودش به وجود بعض صفات کمالیه است ، از برای آنکه آنها نیز از مراتب وجوداتند . </w:t>
      </w:r>
    </w:p>
    <w:p w:rsidR="00913DA4" w:rsidRDefault="00913DA4">
      <w:pPr>
        <w:pStyle w:val="contentparagraph"/>
        <w:bidi/>
        <w:jc w:val="both"/>
        <w:divId w:val="4404301"/>
        <w:rPr>
          <w:rFonts w:cs="B Zar" w:hint="cs"/>
          <w:color w:val="000000"/>
          <w:sz w:val="36"/>
          <w:szCs w:val="36"/>
          <w:rtl/>
        </w:rPr>
      </w:pPr>
      <w:r>
        <w:rPr>
          <w:rStyle w:val="contenttext"/>
          <w:rFonts w:cs="B Zar" w:hint="cs"/>
          <w:color w:val="000000"/>
          <w:sz w:val="36"/>
          <w:szCs w:val="36"/>
          <w:rtl/>
        </w:rPr>
        <w:t xml:space="preserve">پس وجود هر موجودی مرکب است از وجودات متعدده . و اگر یکی از آنها مفقودشود گویا بعضی از اجزای وجود او مفقود شده . و از اینجا روشن می شود که هرموجودی که در وجود اقوی و نحو وجود آن اتم و اکمل است ، مراتب وجود آن ازحیثیت عدد و شدت و قوت بیشتر است . و صفات کمالیه آن اقوی و اکثر است . چون وجود واجب - جل شانه - اتم و اکمل همه وجودات ، و تام فوق تمام و قائم به نفس خود ، و باعث قیام سایر وجودات است . پس جامع همه مراتب وجود است . و محیط به کل خواهد بود . </w:t>
      </w:r>
    </w:p>
    <w:p w:rsidR="00913DA4" w:rsidRDefault="00913DA4">
      <w:pPr>
        <w:pStyle w:val="contentparagraph"/>
        <w:bidi/>
        <w:jc w:val="both"/>
        <w:divId w:val="4404301"/>
        <w:rPr>
          <w:rFonts w:cs="B Zar" w:hint="cs"/>
          <w:color w:val="000000"/>
          <w:sz w:val="36"/>
          <w:szCs w:val="36"/>
          <w:rtl/>
        </w:rPr>
      </w:pPr>
      <w:r>
        <w:rPr>
          <w:rStyle w:val="contenttext"/>
          <w:rFonts w:cs="B Zar" w:hint="cs"/>
          <w:color w:val="000000"/>
          <w:sz w:val="36"/>
          <w:szCs w:val="36"/>
          <w:rtl/>
        </w:rPr>
        <w:t>و مخفی نماند که : یک سبب محبت اولاد نیز راجع به این قسم است . یعنی : به جهت محبت بقای خود است ، زیرا می بینیم که : آدمی فرزند خود را دوست دارد و به جهت او متحمل مشقتهای بی حد می شود ، اگر چه نفعی و لذتی از آن فرزند به او نرسد . و این به جهت آن است که : هر کسی فرزند را خلیفه و جانشین خود در وجود می داند و چنین می داند که : بقای فرزند ، نوع بقایی است از برای خود او . پس به جهت محبت مفرطی</w:t>
      </w:r>
    </w:p>
    <w:p w:rsidR="00913DA4" w:rsidRDefault="00913DA4">
      <w:pPr>
        <w:pStyle w:val="contentparagraph"/>
        <w:bidi/>
        <w:jc w:val="both"/>
        <w:divId w:val="4404301"/>
        <w:rPr>
          <w:rFonts w:cs="B Zar" w:hint="cs"/>
          <w:color w:val="000000"/>
          <w:sz w:val="36"/>
          <w:szCs w:val="36"/>
          <w:rtl/>
        </w:rPr>
      </w:pPr>
      <w:r>
        <w:rPr>
          <w:rStyle w:val="contenttext"/>
          <w:rFonts w:cs="B Zar" w:hint="cs"/>
          <w:color w:val="000000"/>
          <w:sz w:val="36"/>
          <w:szCs w:val="36"/>
          <w:rtl/>
        </w:rPr>
        <w:t>ص: 1094</w:t>
      </w:r>
    </w:p>
    <w:p w:rsidR="00913DA4" w:rsidRDefault="00913DA4">
      <w:pPr>
        <w:pStyle w:val="contentparagraph"/>
        <w:bidi/>
        <w:jc w:val="both"/>
        <w:divId w:val="201358098"/>
        <w:rPr>
          <w:rFonts w:cs="B Zar" w:hint="cs"/>
          <w:color w:val="000000"/>
          <w:sz w:val="36"/>
          <w:szCs w:val="36"/>
          <w:rtl/>
        </w:rPr>
      </w:pPr>
      <w:r>
        <w:rPr>
          <w:rStyle w:val="contenttext"/>
          <w:rFonts w:cs="B Zar" w:hint="cs"/>
          <w:color w:val="000000"/>
          <w:sz w:val="36"/>
          <w:szCs w:val="36"/>
          <w:rtl/>
        </w:rPr>
        <w:t xml:space="preserve">که به بقای خود دارد و از بقای دائمی خود قطع طمع کرده است آن کسی را که قائم مقام بقای خود است نیز دوست دارد . و همچنین یک باعث محبت خویشان و اقربا و قبیله وعشیره نیز محبت کمال خود است ، چون خود را به واسطه ایشان عزیز و قوی می یابد ، زیرا که عشیره آدمی به منزله بال و پر اوست . </w:t>
      </w:r>
    </w:p>
    <w:p w:rsidR="00913DA4" w:rsidRDefault="00913DA4">
      <w:pPr>
        <w:pStyle w:val="contentparagraph"/>
        <w:bidi/>
        <w:jc w:val="both"/>
        <w:divId w:val="201358098"/>
        <w:rPr>
          <w:rFonts w:cs="B Zar" w:hint="cs"/>
          <w:color w:val="000000"/>
          <w:sz w:val="36"/>
          <w:szCs w:val="36"/>
          <w:rtl/>
        </w:rPr>
      </w:pPr>
      <w:r>
        <w:rPr>
          <w:rStyle w:val="contenttext"/>
          <w:rFonts w:cs="B Zar" w:hint="cs"/>
          <w:color w:val="000000"/>
          <w:sz w:val="36"/>
          <w:szCs w:val="36"/>
          <w:rtl/>
        </w:rPr>
        <w:t xml:space="preserve">دوم : - از اقسام محبت - ، محبت داشتن به غیر خود است به سبب حصول لذت جسمیه حیوانیه از آن . مثل دوستی زن و مرد یکدیگر را به جهت جماع و مباشرت ودوستی انسان اطعمه لذیذه ، و لباسهای فاخره و امثال اینها را . و ضابطه در این قسم حصول لذت جسمیه است . و این نوع از محبت ، زود هم می رسد و زود هم تمام می شود ، زیرا به استیفای آن لذت ، محبت زایل می گردد ، و پست ترین وضعیف ترین مراتب محبت است . </w:t>
      </w:r>
    </w:p>
    <w:p w:rsidR="00913DA4" w:rsidRDefault="00913DA4">
      <w:pPr>
        <w:pStyle w:val="contentparagraph"/>
        <w:bidi/>
        <w:jc w:val="both"/>
        <w:divId w:val="201358098"/>
        <w:rPr>
          <w:rFonts w:cs="B Zar" w:hint="cs"/>
          <w:color w:val="000000"/>
          <w:sz w:val="36"/>
          <w:szCs w:val="36"/>
          <w:rtl/>
        </w:rPr>
      </w:pPr>
      <w:r>
        <w:rPr>
          <w:rStyle w:val="contenttext"/>
          <w:rFonts w:cs="B Zar" w:hint="cs"/>
          <w:color w:val="000000"/>
          <w:sz w:val="36"/>
          <w:szCs w:val="36"/>
          <w:rtl/>
        </w:rPr>
        <w:t xml:space="preserve">سوم : محبت آدمی به غیر است به جهت احسان و نفعی که از او عاید می شود ، چون انسان بنده احسان است و طبع هر کسی بر این مجبول است که هر که احسان به اومی کند او را دوست داشته باشد . و با هر که بدی به او می نماید او را دشمن داشته باشد . </w:t>
      </w:r>
    </w:p>
    <w:p w:rsidR="00913DA4" w:rsidRDefault="00913DA4">
      <w:pPr>
        <w:pStyle w:val="contentparagraph"/>
        <w:bidi/>
        <w:jc w:val="both"/>
        <w:divId w:val="201358098"/>
        <w:rPr>
          <w:rFonts w:cs="B Zar" w:hint="cs"/>
          <w:color w:val="000000"/>
          <w:sz w:val="36"/>
          <w:szCs w:val="36"/>
          <w:rtl/>
        </w:rPr>
      </w:pPr>
      <w:r>
        <w:rPr>
          <w:rStyle w:val="contenttext"/>
          <w:rFonts w:cs="B Zar" w:hint="cs"/>
          <w:color w:val="000000"/>
          <w:sz w:val="36"/>
          <w:szCs w:val="36"/>
          <w:rtl/>
        </w:rPr>
        <w:t xml:space="preserve">و از این جهت حضرت پیغمبر صلی الله علیه و آله فرمود : «خدایا مگردان از برای فاجری بر من احسان و نعمتی که به این سبب دل من او را دوست داشته باشد» . </w:t>
      </w:r>
      <w:hyperlink w:anchor="content_note_1095_1" w:tooltip="1. محجه البیضاء ، ج 8 ، ص 1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01358098"/>
        <w:rPr>
          <w:rFonts w:cs="B Zar" w:hint="cs"/>
          <w:color w:val="000000"/>
          <w:sz w:val="36"/>
          <w:szCs w:val="36"/>
          <w:rtl/>
        </w:rPr>
      </w:pPr>
      <w:r>
        <w:rPr>
          <w:rStyle w:val="contenttext"/>
          <w:rFonts w:cs="B Zar" w:hint="cs"/>
          <w:color w:val="000000"/>
          <w:sz w:val="36"/>
          <w:szCs w:val="36"/>
          <w:rtl/>
        </w:rPr>
        <w:t>و ضابطه کلیه در این قسم ، حصول نفع و احسان است .</w:t>
      </w:r>
    </w:p>
    <w:p w:rsidR="00913DA4" w:rsidRDefault="00913DA4">
      <w:pPr>
        <w:pStyle w:val="contentparagraph"/>
        <w:bidi/>
        <w:jc w:val="both"/>
        <w:divId w:val="201358098"/>
        <w:rPr>
          <w:rFonts w:cs="B Zar" w:hint="cs"/>
          <w:color w:val="000000"/>
          <w:sz w:val="36"/>
          <w:szCs w:val="36"/>
          <w:rtl/>
        </w:rPr>
      </w:pPr>
      <w:r>
        <w:rPr>
          <w:rStyle w:val="contenttext"/>
          <w:rFonts w:cs="B Zar" w:hint="cs"/>
          <w:color w:val="000000"/>
          <w:sz w:val="36"/>
          <w:szCs w:val="36"/>
          <w:rtl/>
        </w:rPr>
        <w:t>ص: 1095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50" style="width:0;height:1.5pt" o:hralign="center" o:hrstd="t" o:hr="t" fillcolor="#a0a0a0" stroked="f"/>
        </w:pict>
      </w:r>
    </w:p>
    <w:p w:rsidR="00913DA4" w:rsidRDefault="00913DA4">
      <w:pPr>
        <w:bidi/>
        <w:jc w:val="both"/>
        <w:divId w:val="364140867"/>
        <w:rPr>
          <w:rFonts w:eastAsia="Times New Roman" w:cs="B Zar" w:hint="cs"/>
          <w:color w:val="000000"/>
          <w:sz w:val="36"/>
          <w:szCs w:val="36"/>
          <w:rtl/>
        </w:rPr>
      </w:pPr>
      <w:r>
        <w:rPr>
          <w:rFonts w:eastAsia="Times New Roman" w:cs="B Zar" w:hint="cs"/>
          <w:color w:val="000000"/>
          <w:sz w:val="36"/>
          <w:szCs w:val="36"/>
          <w:rtl/>
        </w:rPr>
        <w:t>1- 1. محجه البیضاء ، ج 8 ، ص 11 .</w:t>
      </w:r>
    </w:p>
    <w:p w:rsidR="00913DA4" w:rsidRDefault="00913DA4">
      <w:pPr>
        <w:pStyle w:val="contentparagraph"/>
        <w:bidi/>
        <w:jc w:val="both"/>
        <w:divId w:val="1862165605"/>
        <w:rPr>
          <w:rFonts w:cs="B Zar" w:hint="cs"/>
          <w:color w:val="000000"/>
          <w:sz w:val="36"/>
          <w:szCs w:val="36"/>
          <w:rtl/>
        </w:rPr>
      </w:pPr>
      <w:r>
        <w:rPr>
          <w:rStyle w:val="contenttext"/>
          <w:rFonts w:cs="B Zar" w:hint="cs"/>
          <w:color w:val="000000"/>
          <w:sz w:val="36"/>
          <w:szCs w:val="36"/>
          <w:rtl/>
        </w:rPr>
        <w:t xml:space="preserve">و محبوب در این قسم و درقسم ثانی فی الحقیقه منتهی می شود به قسم اول ، زیرا که : محبت کمال خود ، سبب محبت لذتهای خود می شود ، چون آن را باعث کمال وجود خود تصور می نماید . ومحبت به لذت ، سبب محبت احسان می گردد ، چون انسان موجب وصول و لذات خودمی شود ، و محبت احسان سبب محبت آن شخص که احسان می کند می گردد . و به این جهت به کم شدن احسان او ، محبت کم می شود . و به زوال او ، زایل می گردد . </w:t>
      </w:r>
    </w:p>
    <w:p w:rsidR="00913DA4" w:rsidRDefault="00913DA4">
      <w:pPr>
        <w:pStyle w:val="contentparagraph"/>
        <w:bidi/>
        <w:jc w:val="both"/>
        <w:divId w:val="1862165605"/>
        <w:rPr>
          <w:rFonts w:cs="B Zar" w:hint="cs"/>
          <w:color w:val="000000"/>
          <w:sz w:val="36"/>
          <w:szCs w:val="36"/>
          <w:rtl/>
        </w:rPr>
      </w:pPr>
      <w:r>
        <w:rPr>
          <w:rStyle w:val="contenttext"/>
          <w:rFonts w:cs="B Zar" w:hint="cs"/>
          <w:color w:val="000000"/>
          <w:sz w:val="36"/>
          <w:szCs w:val="36"/>
          <w:rtl/>
        </w:rPr>
        <w:t xml:space="preserve">چهارم : کسی چیزی را دوست داشته باشد به جهت ذات آن چیز و خود آن ، بدون اینکه به سوای ذات او منظوری داشته . بلکه منظور و مقصود ، همان خود او باشد و بس . </w:t>
      </w:r>
    </w:p>
    <w:p w:rsidR="00913DA4" w:rsidRDefault="00913DA4">
      <w:pPr>
        <w:pStyle w:val="contentparagraph"/>
        <w:bidi/>
        <w:jc w:val="both"/>
        <w:divId w:val="1862165605"/>
        <w:rPr>
          <w:rFonts w:cs="B Zar" w:hint="cs"/>
          <w:color w:val="000000"/>
          <w:sz w:val="36"/>
          <w:szCs w:val="36"/>
          <w:rtl/>
        </w:rPr>
      </w:pPr>
      <w:r>
        <w:rPr>
          <w:rStyle w:val="contenttext"/>
          <w:rFonts w:cs="B Zar" w:hint="cs"/>
          <w:color w:val="000000"/>
          <w:sz w:val="36"/>
          <w:szCs w:val="36"/>
          <w:rtl/>
        </w:rPr>
        <w:t xml:space="preserve">و این محبت حقیقی است که اعتماد به او می شاید مثل محبت جمال و حسن ، زیراحسن و جمال به خودی خود محبوب اند و ادراک آنها عین لذت است . و چنین گمان نکنی که دوستی صورتهای جمیله نیست مگر از روی شهوت و قصد مجامعت ومقدمات آن ، زیرا که : اگر چه گاهی آدمی صورت جمیله را به این جهت محبت می دارد و لیکن خود ادراک نفس جمال نیز لذتی است روحانی که به خودی خودمحبوب است . و از این جهت است که : آدمی محبت به سبزه و آب روان می دارد نه به جهت اینکه سبزه را بخورد و آب را بیاشامد ، یا به غیر از مجرد دیدن و تماشا حظی دیگر خواهد از آنها بردارد . </w:t>
      </w:r>
    </w:p>
    <w:p w:rsidR="00913DA4" w:rsidRDefault="00913DA4">
      <w:pPr>
        <w:pStyle w:val="contentparagraph"/>
        <w:bidi/>
        <w:jc w:val="both"/>
        <w:divId w:val="1862165605"/>
        <w:rPr>
          <w:rFonts w:cs="B Zar" w:hint="cs"/>
          <w:color w:val="000000"/>
          <w:sz w:val="36"/>
          <w:szCs w:val="36"/>
          <w:rtl/>
        </w:rPr>
      </w:pPr>
      <w:r>
        <w:rPr>
          <w:rStyle w:val="contenttext"/>
          <w:rFonts w:cs="B Zar" w:hint="cs"/>
          <w:color w:val="000000"/>
          <w:sz w:val="36"/>
          <w:szCs w:val="36"/>
          <w:rtl/>
        </w:rPr>
        <w:t>و حضرت پیغمبر صلی الله علیه و آله را شکفتگی و نشاط از</w:t>
      </w:r>
    </w:p>
    <w:p w:rsidR="00913DA4" w:rsidRDefault="00913DA4">
      <w:pPr>
        <w:pStyle w:val="contentparagraph"/>
        <w:bidi/>
        <w:jc w:val="both"/>
        <w:divId w:val="1862165605"/>
        <w:rPr>
          <w:rFonts w:cs="B Zar" w:hint="cs"/>
          <w:color w:val="000000"/>
          <w:sz w:val="36"/>
          <w:szCs w:val="36"/>
          <w:rtl/>
        </w:rPr>
      </w:pPr>
      <w:r>
        <w:rPr>
          <w:rStyle w:val="contenttext"/>
          <w:rFonts w:cs="B Zar" w:hint="cs"/>
          <w:color w:val="000000"/>
          <w:sz w:val="36"/>
          <w:szCs w:val="36"/>
          <w:rtl/>
        </w:rPr>
        <w:t>ص: 1096</w:t>
      </w:r>
    </w:p>
    <w:p w:rsidR="00913DA4" w:rsidRDefault="00913DA4">
      <w:pPr>
        <w:pStyle w:val="contentparagraph"/>
        <w:bidi/>
        <w:jc w:val="both"/>
        <w:divId w:val="731777131"/>
        <w:rPr>
          <w:rFonts w:cs="B Zar" w:hint="cs"/>
          <w:color w:val="000000"/>
          <w:sz w:val="36"/>
          <w:szCs w:val="36"/>
          <w:rtl/>
        </w:rPr>
      </w:pPr>
      <w:r>
        <w:rPr>
          <w:rStyle w:val="contenttext"/>
          <w:rFonts w:cs="B Zar" w:hint="cs"/>
          <w:color w:val="000000"/>
          <w:sz w:val="36"/>
          <w:szCs w:val="36"/>
          <w:rtl/>
        </w:rPr>
        <w:t xml:space="preserve">دیدن سبزه و آب جاری روی می داد . </w:t>
      </w:r>
      <w:hyperlink w:anchor="content_note_1097_1" w:tooltip="2. محجه البیضاء ، ج 8 ، ص 12"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731777131"/>
        <w:rPr>
          <w:rFonts w:cs="B Zar" w:hint="cs"/>
          <w:color w:val="000000"/>
          <w:sz w:val="36"/>
          <w:szCs w:val="36"/>
          <w:rtl/>
        </w:rPr>
      </w:pPr>
      <w:r>
        <w:rPr>
          <w:rStyle w:val="contenttext"/>
          <w:rFonts w:cs="B Zar" w:hint="cs"/>
          <w:color w:val="000000"/>
          <w:sz w:val="36"/>
          <w:szCs w:val="36"/>
          <w:rtl/>
        </w:rPr>
        <w:t xml:space="preserve">و هر طبع مستقیم و قلب سلیمی از تماشای گل و غنچه و لاله و شکوفه و مرغان خوش رنگ و آب ، لذت می یابد و آنها را دوست دارد . بلکه بسا باشد که غمهای خودرا به آنها تسلی می دهد بدون اینکه قصد حظی دیگر از اینها داشته باشد . </w:t>
      </w:r>
    </w:p>
    <w:p w:rsidR="00913DA4" w:rsidRDefault="00913DA4">
      <w:pPr>
        <w:pStyle w:val="contentparagraph"/>
        <w:bidi/>
        <w:jc w:val="both"/>
        <w:divId w:val="731777131"/>
        <w:rPr>
          <w:rFonts w:cs="B Zar" w:hint="cs"/>
          <w:color w:val="000000"/>
          <w:sz w:val="36"/>
          <w:szCs w:val="36"/>
          <w:rtl/>
        </w:rPr>
      </w:pPr>
      <w:r>
        <w:rPr>
          <w:rStyle w:val="contenttext"/>
          <w:rFonts w:cs="B Zar" w:hint="cs"/>
          <w:color w:val="000000"/>
          <w:sz w:val="36"/>
          <w:szCs w:val="36"/>
          <w:rtl/>
        </w:rPr>
        <w:t xml:space="preserve">و بدان که : حسن و جمال ، تخصیص ندارد به چیزی که به چشم دیده شود ، زیرامی بینیم که می گویند : این آواز حسن است . و حال آنکه آن را به چشم نمی توان دید . وهمچنین اختصاص ندارد به چیزی که به حواس ظاهره ادراک آن توان کرد . بلکه می گویند : فلان خلق ، حسن است . و فلان علم حسن است . و هیچ یک را به حس ظاهره درک نمی توان نمود . بلکه حسن اینها و امثال اینها به عقل ادراک می شود . و آدمی بالطبع به آنها و صاحب آنها محبت دارد . </w:t>
      </w:r>
    </w:p>
    <w:p w:rsidR="00913DA4" w:rsidRDefault="00913DA4">
      <w:pPr>
        <w:pStyle w:val="contentparagraph"/>
        <w:bidi/>
        <w:jc w:val="both"/>
        <w:divId w:val="731777131"/>
        <w:rPr>
          <w:rFonts w:cs="B Zar" w:hint="cs"/>
          <w:color w:val="000000"/>
          <w:sz w:val="36"/>
          <w:szCs w:val="36"/>
          <w:rtl/>
        </w:rPr>
      </w:pPr>
      <w:r>
        <w:rPr>
          <w:rStyle w:val="contenttext"/>
          <w:rFonts w:cs="B Zar" w:hint="cs"/>
          <w:color w:val="000000"/>
          <w:sz w:val="36"/>
          <w:szCs w:val="36"/>
          <w:rtl/>
        </w:rPr>
        <w:t>و از این جهت است که قلوب سلیمه مجبول اند بر محبت انبیا و اولیا و ائمه هدی - علیهم السلام - اگر چه به شرف لقای ایشان مشرف نگشته باشند . و بسا باشد که محبت آدمی به صاحب مذهب و دین خود ، به جایی رسد که جمیع اموال خود را در یاری مذهب او صرف کند . بلکه اگر کسی در مقام طعن صاحب مذهب او برآید از تن و جان خود می گذرد و در برابر او جان خود را به خطر می اندازد و حال اینکه گاه است هرگزمشاهده صورت آن صاحب مذهب را نکرده و کلام او را نشنیده</w:t>
      </w:r>
    </w:p>
    <w:p w:rsidR="00913DA4" w:rsidRDefault="00913DA4">
      <w:pPr>
        <w:pStyle w:val="contentparagraph"/>
        <w:bidi/>
        <w:jc w:val="both"/>
        <w:divId w:val="731777131"/>
        <w:rPr>
          <w:rFonts w:cs="B Zar" w:hint="cs"/>
          <w:color w:val="000000"/>
          <w:sz w:val="36"/>
          <w:szCs w:val="36"/>
          <w:rtl/>
        </w:rPr>
      </w:pPr>
      <w:r>
        <w:rPr>
          <w:rStyle w:val="contenttext"/>
          <w:rFonts w:cs="B Zar" w:hint="cs"/>
          <w:color w:val="000000"/>
          <w:sz w:val="36"/>
          <w:szCs w:val="36"/>
          <w:rtl/>
        </w:rPr>
        <w:t>ص: 1097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51" style="width:0;height:1.5pt" o:hralign="center" o:hrstd="t" o:hr="t" fillcolor="#a0a0a0" stroked="f"/>
        </w:pict>
      </w:r>
    </w:p>
    <w:p w:rsidR="00913DA4" w:rsidRDefault="00913DA4">
      <w:pPr>
        <w:bidi/>
        <w:jc w:val="both"/>
        <w:divId w:val="1952737111"/>
        <w:rPr>
          <w:rFonts w:eastAsia="Times New Roman" w:cs="B Zar" w:hint="cs"/>
          <w:color w:val="000000"/>
          <w:sz w:val="36"/>
          <w:szCs w:val="36"/>
          <w:rtl/>
        </w:rPr>
      </w:pPr>
      <w:r>
        <w:rPr>
          <w:rFonts w:eastAsia="Times New Roman" w:cs="B Zar" w:hint="cs"/>
          <w:color w:val="000000"/>
          <w:sz w:val="36"/>
          <w:szCs w:val="36"/>
          <w:rtl/>
        </w:rPr>
        <w:t>1- 2. محجه البیضاء ، ج 8 ، ص 12</w:t>
      </w:r>
    </w:p>
    <w:p w:rsidR="00913DA4" w:rsidRDefault="00913DA4">
      <w:pPr>
        <w:pStyle w:val="contentparagraph"/>
        <w:bidi/>
        <w:jc w:val="both"/>
        <w:divId w:val="282467530"/>
        <w:rPr>
          <w:rFonts w:cs="B Zar" w:hint="cs"/>
          <w:color w:val="000000"/>
          <w:sz w:val="36"/>
          <w:szCs w:val="36"/>
          <w:rtl/>
        </w:rPr>
      </w:pPr>
      <w:r>
        <w:rPr>
          <w:rStyle w:val="contenttext"/>
          <w:rFonts w:cs="B Zar" w:hint="cs"/>
          <w:color w:val="000000"/>
          <w:sz w:val="36"/>
          <w:szCs w:val="36"/>
          <w:rtl/>
        </w:rPr>
        <w:t xml:space="preserve">. بلکه سبب حب اوامری است که عقل او فهمیده از کمالات نفسانیه و صفات قدسیه او و نشر خیرات وافاضه او در عالم . و به این سبب است که چون فت شجاعت علی علیه السلام دراقطار عالم مشهور است و سخاوت حاتم بر زبانها مذکور و عدالت انوشیروان در کتب مسطور ، دلها بی اختیار ایشان را دوست دارند و حال اینکه نه صورت ایشان را دیده اندو نه لذتی از ایشان فهمیده اند . و قاعده کلیه آن است که : هر که را دیده باطن از دیده ظاهر روشنتر ، و نور عقل او بر آثار حیوانیتش غالب است لذت محبت او به محاسن عقلیه بالاتر است از آنچه به حسن ظاهر ادراک می شود . </w:t>
      </w:r>
    </w:p>
    <w:p w:rsidR="00913DA4" w:rsidRDefault="00913DA4">
      <w:pPr>
        <w:pStyle w:val="contentparagraph"/>
        <w:bidi/>
        <w:jc w:val="both"/>
        <w:divId w:val="282467530"/>
        <w:rPr>
          <w:rFonts w:cs="B Zar" w:hint="cs"/>
          <w:color w:val="000000"/>
          <w:sz w:val="36"/>
          <w:szCs w:val="36"/>
          <w:rtl/>
        </w:rPr>
      </w:pPr>
      <w:r>
        <w:rPr>
          <w:rStyle w:val="contenttext"/>
          <w:rFonts w:cs="B Zar" w:hint="cs"/>
          <w:color w:val="000000"/>
          <w:sz w:val="36"/>
          <w:szCs w:val="36"/>
          <w:rtl/>
        </w:rPr>
        <w:t xml:space="preserve">بلی چقدر تفاوت است میان کسی که نقش دیواری را به جهت حسن ظاهری اودوست داشته باشد و کسی که سید انبیا و مرسلین را به جهت جمال باطنی محبت داشته باشد . </w:t>
      </w:r>
    </w:p>
    <w:p w:rsidR="00913DA4" w:rsidRDefault="00913DA4">
      <w:pPr>
        <w:pStyle w:val="contentparagraph"/>
        <w:bidi/>
        <w:jc w:val="both"/>
        <w:divId w:val="282467530"/>
        <w:rPr>
          <w:rFonts w:cs="B Zar" w:hint="cs"/>
          <w:color w:val="000000"/>
          <w:sz w:val="36"/>
          <w:szCs w:val="36"/>
          <w:rtl/>
        </w:rPr>
      </w:pPr>
      <w:r>
        <w:rPr>
          <w:rStyle w:val="contenttext"/>
          <w:rFonts w:cs="B Zar" w:hint="cs"/>
          <w:color w:val="000000"/>
          <w:sz w:val="36"/>
          <w:szCs w:val="36"/>
          <w:rtl/>
        </w:rPr>
        <w:t xml:space="preserve">پنجم : محبت میان دو نفر که مناسبت معنویه پنهانی با یکدیگر داشته باشند گوهیچ یک به وجه مناسبت برنخورند . و بسیار می شود که دو کس یکدیگر را به نهایت دوست می دارند بدون ملاحظه جمالی یا طمع جاه و مالی ، بلکه به مجرد مناسبت ارواح ایشان است . </w:t>
      </w:r>
    </w:p>
    <w:p w:rsidR="00913DA4" w:rsidRDefault="00913DA4">
      <w:pPr>
        <w:pStyle w:val="contentparagraph"/>
        <w:bidi/>
        <w:jc w:val="both"/>
        <w:divId w:val="282467530"/>
        <w:rPr>
          <w:rFonts w:cs="B Zar" w:hint="cs"/>
          <w:color w:val="000000"/>
          <w:sz w:val="36"/>
          <w:szCs w:val="36"/>
          <w:rtl/>
        </w:rPr>
      </w:pPr>
      <w:r>
        <w:rPr>
          <w:rStyle w:val="contenttext"/>
          <w:rFonts w:cs="B Zar" w:hint="cs"/>
          <w:color w:val="000000"/>
          <w:sz w:val="36"/>
          <w:szCs w:val="36"/>
          <w:rtl/>
        </w:rPr>
        <w:t xml:space="preserve">چنانکه حضرت پیغمبر صلی الله علیه و آله فرمود : «الارواح جنود مجنده فما تعارف منها ائتلف و ما تناکر منها اختلف» . </w:t>
      </w:r>
      <w:hyperlink w:anchor="content_note_1098_1" w:tooltip="3. بحار الانوار ، ج 61 ، ص 64 ، ح 50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82467530"/>
        <w:rPr>
          <w:rFonts w:cs="B Zar" w:hint="cs"/>
          <w:color w:val="000000"/>
          <w:sz w:val="36"/>
          <w:szCs w:val="36"/>
          <w:rtl/>
        </w:rPr>
      </w:pPr>
      <w:r>
        <w:rPr>
          <w:rStyle w:val="contenttext"/>
          <w:rFonts w:cs="B Zar" w:hint="cs"/>
          <w:color w:val="000000"/>
          <w:sz w:val="36"/>
          <w:szCs w:val="36"/>
          <w:rtl/>
        </w:rPr>
        <w:t>ششم : محبت کسی با دیگری که میان ایشان در بعضی مواضع اجتماع و الفت حاصل شده مثل سفرهای دور و دراز و کشتی نشستن و امثال اینها . و این یکی ازحکمتهای امر به نماز جمعه و جماعت</w:t>
      </w:r>
    </w:p>
    <w:p w:rsidR="00913DA4" w:rsidRDefault="00913DA4">
      <w:pPr>
        <w:pStyle w:val="contentparagraph"/>
        <w:bidi/>
        <w:jc w:val="both"/>
        <w:divId w:val="282467530"/>
        <w:rPr>
          <w:rFonts w:cs="B Zar" w:hint="cs"/>
          <w:color w:val="000000"/>
          <w:sz w:val="36"/>
          <w:szCs w:val="36"/>
          <w:rtl/>
        </w:rPr>
      </w:pPr>
      <w:r>
        <w:rPr>
          <w:rStyle w:val="contenttext"/>
          <w:rFonts w:cs="B Zar" w:hint="cs"/>
          <w:color w:val="000000"/>
          <w:sz w:val="36"/>
          <w:szCs w:val="36"/>
          <w:rtl/>
        </w:rPr>
        <w:t>ص: 1098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52" style="width:0;height:1.5pt" o:hralign="center" o:hrstd="t" o:hr="t" fillcolor="#a0a0a0" stroked="f"/>
        </w:pict>
      </w:r>
    </w:p>
    <w:p w:rsidR="00913DA4" w:rsidRDefault="00913DA4">
      <w:pPr>
        <w:bidi/>
        <w:jc w:val="both"/>
        <w:divId w:val="1984576097"/>
        <w:rPr>
          <w:rFonts w:eastAsia="Times New Roman" w:cs="B Zar" w:hint="cs"/>
          <w:color w:val="000000"/>
          <w:sz w:val="36"/>
          <w:szCs w:val="36"/>
          <w:rtl/>
        </w:rPr>
      </w:pPr>
      <w:r>
        <w:rPr>
          <w:rFonts w:eastAsia="Times New Roman" w:cs="B Zar" w:hint="cs"/>
          <w:color w:val="000000"/>
          <w:sz w:val="36"/>
          <w:szCs w:val="36"/>
          <w:rtl/>
        </w:rPr>
        <w:t>1- 3. بحار الانوار ، ج 61 ، ص 64 ، ح 50 .</w:t>
      </w:r>
    </w:p>
    <w:p w:rsidR="00913DA4" w:rsidRDefault="00913DA4">
      <w:pPr>
        <w:pStyle w:val="contentparagraph"/>
        <w:bidi/>
        <w:jc w:val="both"/>
        <w:divId w:val="666708742"/>
        <w:rPr>
          <w:rFonts w:cs="B Zar" w:hint="cs"/>
          <w:color w:val="000000"/>
          <w:sz w:val="36"/>
          <w:szCs w:val="36"/>
          <w:rtl/>
        </w:rPr>
      </w:pPr>
      <w:r>
        <w:rPr>
          <w:rStyle w:val="contenttext"/>
          <w:rFonts w:cs="B Zar" w:hint="cs"/>
          <w:color w:val="000000"/>
          <w:sz w:val="36"/>
          <w:szCs w:val="36"/>
          <w:rtl/>
        </w:rPr>
        <w:t xml:space="preserve">و عید است ، زیرا الفت و اجتماع در این مواقع بانیت خالص ، سبب حصول انس و محبت با یکدیگر می گردد . </w:t>
      </w:r>
    </w:p>
    <w:p w:rsidR="00913DA4" w:rsidRDefault="00913DA4">
      <w:pPr>
        <w:pStyle w:val="contentparagraph"/>
        <w:bidi/>
        <w:jc w:val="both"/>
        <w:divId w:val="666708742"/>
        <w:rPr>
          <w:rFonts w:cs="B Zar" w:hint="cs"/>
          <w:color w:val="000000"/>
          <w:sz w:val="36"/>
          <w:szCs w:val="36"/>
          <w:rtl/>
        </w:rPr>
      </w:pPr>
      <w:r>
        <w:rPr>
          <w:rStyle w:val="contenttext"/>
          <w:rFonts w:cs="B Zar" w:hint="cs"/>
          <w:color w:val="000000"/>
          <w:sz w:val="36"/>
          <w:szCs w:val="36"/>
          <w:rtl/>
        </w:rPr>
        <w:t xml:space="preserve">هفتم : محبت آدمی با یکدیگر که مناسبت ظاهریه در میان ایشان است ، چون محبت طفل با طفل و پیر یا پیر و تاجر با تاجر و امثال اینها . </w:t>
      </w:r>
    </w:p>
    <w:p w:rsidR="00913DA4" w:rsidRDefault="00913DA4">
      <w:pPr>
        <w:pStyle w:val="contentparagraph"/>
        <w:bidi/>
        <w:jc w:val="both"/>
        <w:divId w:val="666708742"/>
        <w:rPr>
          <w:rFonts w:cs="B Zar" w:hint="cs"/>
          <w:color w:val="000000"/>
          <w:sz w:val="36"/>
          <w:szCs w:val="36"/>
          <w:rtl/>
        </w:rPr>
      </w:pPr>
      <w:r>
        <w:rPr>
          <w:rStyle w:val="contenttext"/>
          <w:rFonts w:cs="B Zar" w:hint="cs"/>
          <w:color w:val="000000"/>
          <w:sz w:val="36"/>
          <w:szCs w:val="36"/>
          <w:rtl/>
        </w:rPr>
        <w:t>هشتم : محبت هر علتی از برای معلول خود . و محبت هر صانعی از برای مصنوع خود . و محبت معلول و مصنوع از برای علت و صانع خود . و باعث این محبت آن است که : چون هر معلول و مصنوعی رشحه ای است از علت و صانع ، و نمونه ای است که از او تراوش نموده و مناسبت به او دارد و از جنس و سنخ اوست . پس معلول ومصنوع ، علت و صانع را دوست دارد از آنجا که آن را اصل خود و به منزله کل خودمی بیند . و هر چه علیت و معلولیت او اقوی ، و درک ایشان بیشتر شده باشد ، دوستی ومحبت ایشان اشد است . پس بالاترین اقسام محبت ، محبتی است که خداوند عالم نسبت به بندگان خود دارد و بعد از آن محبتی است که اهل معرفت از بندگان او نسبت به آن جناب دارند . و آن نیز یک سبب است در محبت پدر و مادر از برای فرزند ، و محبت فرزند از برای پدر و مادر ، زیرا ایشان سبب ظاهری وجود فرزندند و پدر فرزند را به منزله خود می بیند ، و او را نسخه خود می پندارد که طبیعت از صورت او به صورت فرزند نقل نموده . و از این جهت هر کمالی که</w:t>
      </w:r>
    </w:p>
    <w:p w:rsidR="00913DA4" w:rsidRDefault="00913DA4">
      <w:pPr>
        <w:pStyle w:val="contentparagraph"/>
        <w:bidi/>
        <w:jc w:val="both"/>
        <w:divId w:val="666708742"/>
        <w:rPr>
          <w:rFonts w:cs="B Zar" w:hint="cs"/>
          <w:color w:val="000000"/>
          <w:sz w:val="36"/>
          <w:szCs w:val="36"/>
          <w:rtl/>
        </w:rPr>
      </w:pPr>
      <w:r>
        <w:rPr>
          <w:rStyle w:val="contenttext"/>
          <w:rFonts w:cs="B Zar" w:hint="cs"/>
          <w:color w:val="000000"/>
          <w:sz w:val="36"/>
          <w:szCs w:val="36"/>
          <w:rtl/>
        </w:rPr>
        <w:t>ص: 1099</w:t>
      </w:r>
    </w:p>
    <w:p w:rsidR="00913DA4" w:rsidRDefault="00913DA4">
      <w:pPr>
        <w:pStyle w:val="contentparagraph"/>
        <w:bidi/>
        <w:jc w:val="both"/>
        <w:divId w:val="618950513"/>
        <w:rPr>
          <w:rFonts w:cs="B Zar" w:hint="cs"/>
          <w:color w:val="000000"/>
          <w:sz w:val="36"/>
          <w:szCs w:val="36"/>
          <w:rtl/>
        </w:rPr>
      </w:pPr>
      <w:r>
        <w:rPr>
          <w:rStyle w:val="contenttext"/>
          <w:rFonts w:cs="B Zar" w:hint="cs"/>
          <w:color w:val="000000"/>
          <w:sz w:val="36"/>
          <w:szCs w:val="36"/>
          <w:rtl/>
        </w:rPr>
        <w:t xml:space="preserve">از برای خود می خواهد بالاتر از آن را ازبرای فرزند خود می طلبد . و از ترجیح فرزند بر خود شاد می گردد . و همچنین یک سبب محبت میان معلم و شاگرد همین است ، زیرا معلم سبب حیات روحانی متعلم است وصورت انسانیه حقیقیه را معلم به او افاضه نموده همچنان که پدر صورت انسانیه ظاهریه را باعث شده است . پس معلم ، والد روحانی متعلم است . و به قدری که روح برجسم شرافت دارد ، او هم از پدر اشرف و حقوق او بالاتر است . و بنابر این ، باید محبت معلم کمتر از محبت موجد حقیقی که پروردگار است بوده باشد و بالاتر از محبت پدر . </w:t>
      </w:r>
    </w:p>
    <w:p w:rsidR="00913DA4" w:rsidRDefault="00913DA4">
      <w:pPr>
        <w:pStyle w:val="contentparagraph"/>
        <w:bidi/>
        <w:jc w:val="both"/>
        <w:divId w:val="618950513"/>
        <w:rPr>
          <w:rFonts w:cs="B Zar" w:hint="cs"/>
          <w:color w:val="000000"/>
          <w:sz w:val="36"/>
          <w:szCs w:val="36"/>
          <w:rtl/>
        </w:rPr>
      </w:pPr>
      <w:r>
        <w:rPr>
          <w:rStyle w:val="contenttext"/>
          <w:rFonts w:cs="B Zar" w:hint="cs"/>
          <w:color w:val="000000"/>
          <w:sz w:val="36"/>
          <w:szCs w:val="36"/>
          <w:rtl/>
        </w:rPr>
        <w:t xml:space="preserve">و در حدیث وارد است که : «پدران تو سه نفرند : یکی آنکه تو را متولد کرده و آنکه تو را تعلیم داده و آنکه دخترش را به تو تزویج کرده . و بهترین این سه پدر ، آن است که تو را تعلیم نموده» . </w:t>
      </w:r>
      <w:hyperlink w:anchor="content_note_1100_1" w:tooltip="4. جامع السعادات ، ج 3 ، ص 140"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18950513"/>
        <w:rPr>
          <w:rFonts w:cs="B Zar" w:hint="cs"/>
          <w:color w:val="000000"/>
          <w:sz w:val="36"/>
          <w:szCs w:val="36"/>
          <w:rtl/>
        </w:rPr>
      </w:pPr>
      <w:r>
        <w:rPr>
          <w:rStyle w:val="contenttext"/>
          <w:rFonts w:cs="B Zar" w:hint="cs"/>
          <w:color w:val="000000"/>
          <w:sz w:val="36"/>
          <w:szCs w:val="36"/>
          <w:rtl/>
        </w:rPr>
        <w:t xml:space="preserve">«از اسکندر ذوالقرنین پرسیدند که : پدرت را دوست تر داری یا معلمت را ؟ گفت : </w:t>
      </w:r>
    </w:p>
    <w:p w:rsidR="00913DA4" w:rsidRDefault="00913DA4">
      <w:pPr>
        <w:pStyle w:val="contentparagraph"/>
        <w:bidi/>
        <w:jc w:val="both"/>
        <w:divId w:val="618950513"/>
        <w:rPr>
          <w:rFonts w:cs="B Zar" w:hint="cs"/>
          <w:color w:val="000000"/>
          <w:sz w:val="36"/>
          <w:szCs w:val="36"/>
          <w:rtl/>
        </w:rPr>
      </w:pPr>
      <w:r>
        <w:rPr>
          <w:rStyle w:val="contenttext"/>
          <w:rFonts w:cs="B Zar" w:hint="cs"/>
          <w:color w:val="000000"/>
          <w:sz w:val="36"/>
          <w:szCs w:val="36"/>
          <w:rtl/>
        </w:rPr>
        <w:t xml:space="preserve">معلم را ، زیرا که : سبب حیات باقی من است و پدر سبب حیات فانی» . </w:t>
      </w:r>
      <w:hyperlink w:anchor="content_note_1100_2" w:tooltip="5. جامع السعادات ، ج 3 ، ص 140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618950513"/>
        <w:rPr>
          <w:rFonts w:cs="B Zar" w:hint="cs"/>
          <w:color w:val="000000"/>
          <w:sz w:val="36"/>
          <w:szCs w:val="36"/>
          <w:rtl/>
        </w:rPr>
      </w:pPr>
      <w:r>
        <w:rPr>
          <w:rStyle w:val="contenttext"/>
          <w:rFonts w:cs="B Zar" w:hint="cs"/>
          <w:color w:val="000000"/>
          <w:sz w:val="36"/>
          <w:szCs w:val="36"/>
          <w:rtl/>
        </w:rPr>
        <w:t xml:space="preserve">و حضرت امیر المؤمنین علیه السلام فرمود : «هر که تعلیم حرفی به من نمود مرا بنده خود کرده است» . </w:t>
      </w:r>
      <w:hyperlink w:anchor="content_note_1100_3" w:tooltip="6. جامع السعادات ، ج 3 ، ص 141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618950513"/>
        <w:rPr>
          <w:rFonts w:cs="B Zar" w:hint="cs"/>
          <w:color w:val="000000"/>
          <w:sz w:val="36"/>
          <w:szCs w:val="36"/>
          <w:rtl/>
        </w:rPr>
      </w:pPr>
      <w:r>
        <w:rPr>
          <w:rStyle w:val="contenttext"/>
          <w:rFonts w:cs="B Zar" w:hint="cs"/>
          <w:color w:val="000000"/>
          <w:sz w:val="36"/>
          <w:szCs w:val="36"/>
          <w:rtl/>
        </w:rPr>
        <w:t xml:space="preserve">و از آنجا که معلم اول و استاد اکمل ، سید رسل و خلفاء راشدین آن جناب اند ، </w:t>
      </w:r>
      <w:hyperlink w:anchor="content_note_1100_4" w:tooltip="7. مراد از خلفای راشدین ائمه - علیهم السلام - می باشند ." w:history="1">
        <w:r>
          <w:rPr>
            <w:rStyle w:val="Hyperlink"/>
            <w:rFonts w:cs="B Zar" w:hint="cs"/>
            <w:sz w:val="36"/>
            <w:szCs w:val="36"/>
            <w:rtl/>
          </w:rPr>
          <w:t>(4)</w:t>
        </w:r>
      </w:hyperlink>
      <w:r>
        <w:rPr>
          <w:rStyle w:val="contenttext"/>
          <w:rFonts w:cs="B Zar" w:hint="cs"/>
          <w:color w:val="000000"/>
          <w:sz w:val="36"/>
          <w:szCs w:val="36"/>
          <w:rtl/>
        </w:rPr>
        <w:t xml:space="preserve"> پس باید محبت آنها از جمیع اقسام محبت ، سوای محبت پروردگار بالاتر و شدیدتر باشد . </w:t>
      </w:r>
    </w:p>
    <w:p w:rsidR="00913DA4" w:rsidRDefault="00913DA4">
      <w:pPr>
        <w:pStyle w:val="contentparagraph"/>
        <w:bidi/>
        <w:jc w:val="both"/>
        <w:divId w:val="618950513"/>
        <w:rPr>
          <w:rFonts w:cs="B Zar" w:hint="cs"/>
          <w:color w:val="000000"/>
          <w:sz w:val="36"/>
          <w:szCs w:val="36"/>
          <w:rtl/>
        </w:rPr>
      </w:pPr>
      <w:r>
        <w:rPr>
          <w:rStyle w:val="contenttext"/>
          <w:rFonts w:cs="B Zar" w:hint="cs"/>
          <w:color w:val="000000"/>
          <w:sz w:val="36"/>
          <w:szCs w:val="36"/>
          <w:rtl/>
        </w:rPr>
        <w:t>و از این جهت است که</w:t>
      </w:r>
    </w:p>
    <w:p w:rsidR="00913DA4" w:rsidRDefault="00913DA4">
      <w:pPr>
        <w:pStyle w:val="contentparagraph"/>
        <w:bidi/>
        <w:jc w:val="both"/>
        <w:divId w:val="618950513"/>
        <w:rPr>
          <w:rFonts w:cs="B Zar" w:hint="cs"/>
          <w:color w:val="000000"/>
          <w:sz w:val="36"/>
          <w:szCs w:val="36"/>
          <w:rtl/>
        </w:rPr>
      </w:pPr>
      <w:r>
        <w:rPr>
          <w:rStyle w:val="contenttext"/>
          <w:rFonts w:cs="B Zar" w:hint="cs"/>
          <w:color w:val="000000"/>
          <w:sz w:val="36"/>
          <w:szCs w:val="36"/>
          <w:rtl/>
        </w:rPr>
        <w:t>ص: 1100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53" style="width:0;height:1.5pt" o:hralign="center" o:hrstd="t" o:hr="t" fillcolor="#a0a0a0" stroked="f"/>
        </w:pict>
      </w:r>
    </w:p>
    <w:p w:rsidR="00913DA4" w:rsidRDefault="00913DA4">
      <w:pPr>
        <w:bidi/>
        <w:jc w:val="both"/>
        <w:divId w:val="1742362621"/>
        <w:rPr>
          <w:rFonts w:eastAsia="Times New Roman" w:cs="B Zar" w:hint="cs"/>
          <w:color w:val="000000"/>
          <w:sz w:val="36"/>
          <w:szCs w:val="36"/>
          <w:rtl/>
        </w:rPr>
      </w:pPr>
      <w:r>
        <w:rPr>
          <w:rFonts w:eastAsia="Times New Roman" w:cs="B Zar" w:hint="cs"/>
          <w:color w:val="000000"/>
          <w:sz w:val="36"/>
          <w:szCs w:val="36"/>
          <w:rtl/>
        </w:rPr>
        <w:t>1- 4. جامع السعادات ، ج 3 ، ص 140</w:t>
      </w:r>
    </w:p>
    <w:p w:rsidR="00913DA4" w:rsidRDefault="00913DA4">
      <w:pPr>
        <w:bidi/>
        <w:jc w:val="both"/>
        <w:divId w:val="813596158"/>
        <w:rPr>
          <w:rFonts w:eastAsia="Times New Roman" w:cs="B Zar" w:hint="cs"/>
          <w:color w:val="000000"/>
          <w:sz w:val="36"/>
          <w:szCs w:val="36"/>
          <w:rtl/>
        </w:rPr>
      </w:pPr>
      <w:r>
        <w:rPr>
          <w:rFonts w:eastAsia="Times New Roman" w:cs="B Zar" w:hint="cs"/>
          <w:color w:val="000000"/>
          <w:sz w:val="36"/>
          <w:szCs w:val="36"/>
          <w:rtl/>
        </w:rPr>
        <w:t>2- 5. جامع السعادات ، ج 3 ، ص 140 .</w:t>
      </w:r>
    </w:p>
    <w:p w:rsidR="00913DA4" w:rsidRDefault="00913DA4">
      <w:pPr>
        <w:bidi/>
        <w:jc w:val="both"/>
        <w:divId w:val="375276340"/>
        <w:rPr>
          <w:rFonts w:eastAsia="Times New Roman" w:cs="B Zar" w:hint="cs"/>
          <w:color w:val="000000"/>
          <w:sz w:val="36"/>
          <w:szCs w:val="36"/>
          <w:rtl/>
        </w:rPr>
      </w:pPr>
      <w:r>
        <w:rPr>
          <w:rFonts w:eastAsia="Times New Roman" w:cs="B Zar" w:hint="cs"/>
          <w:color w:val="000000"/>
          <w:sz w:val="36"/>
          <w:szCs w:val="36"/>
          <w:rtl/>
        </w:rPr>
        <w:t>3- 6. جامع السعادات ، ج 3 ، ص 141 .</w:t>
      </w:r>
    </w:p>
    <w:p w:rsidR="00913DA4" w:rsidRDefault="00913DA4">
      <w:pPr>
        <w:bidi/>
        <w:jc w:val="both"/>
        <w:divId w:val="1274895234"/>
        <w:rPr>
          <w:rFonts w:eastAsia="Times New Roman" w:cs="B Zar" w:hint="cs"/>
          <w:color w:val="000000"/>
          <w:sz w:val="36"/>
          <w:szCs w:val="36"/>
          <w:rtl/>
        </w:rPr>
      </w:pPr>
      <w:r>
        <w:rPr>
          <w:rFonts w:eastAsia="Times New Roman" w:cs="B Zar" w:hint="cs"/>
          <w:color w:val="000000"/>
          <w:sz w:val="36"/>
          <w:szCs w:val="36"/>
          <w:rtl/>
        </w:rPr>
        <w:t>4- 7. مراد از خلفای راشدین ائمه - علیهم السلام - می باشند .</w:t>
      </w:r>
    </w:p>
    <w:p w:rsidR="00913DA4" w:rsidRDefault="00913DA4">
      <w:pPr>
        <w:pStyle w:val="contentparagraph"/>
        <w:bidi/>
        <w:jc w:val="both"/>
        <w:divId w:val="718365023"/>
        <w:rPr>
          <w:rFonts w:cs="B Zar" w:hint="cs"/>
          <w:color w:val="000000"/>
          <w:sz w:val="36"/>
          <w:szCs w:val="36"/>
          <w:rtl/>
        </w:rPr>
      </w:pPr>
      <w:r>
        <w:rPr>
          <w:rStyle w:val="contenttext"/>
          <w:rFonts w:cs="B Zar" w:hint="cs"/>
          <w:color w:val="000000"/>
          <w:sz w:val="36"/>
          <w:szCs w:val="36"/>
          <w:rtl/>
        </w:rPr>
        <w:t xml:space="preserve">: سید رسل فرمود : «مؤمن نیست هیچ یک از شما تا من در نزد او دوست تر از خود او و اهل و فرزندان او نباشم» . </w:t>
      </w:r>
      <w:hyperlink w:anchor="content_note_1101_1" w:tooltip="8. محجه البیضاء ، ج 8 ، ص 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718365023"/>
        <w:rPr>
          <w:rFonts w:cs="B Zar" w:hint="cs"/>
          <w:color w:val="000000"/>
          <w:sz w:val="36"/>
          <w:szCs w:val="36"/>
          <w:rtl/>
        </w:rPr>
      </w:pPr>
      <w:r>
        <w:rPr>
          <w:rStyle w:val="contenttext"/>
          <w:rFonts w:cs="B Zar" w:hint="cs"/>
          <w:color w:val="000000"/>
          <w:sz w:val="36"/>
          <w:szCs w:val="36"/>
          <w:rtl/>
        </w:rPr>
        <w:t xml:space="preserve">نهم : محبت دو نفر است که با هم در یک علت شریک اند و معلول یک علت ، ومصنوع یک صانع اند ، مثل محبت برادران با یکدیگر ، و محبت شاگردان یک معلم با هم . </w:t>
      </w:r>
    </w:p>
    <w:p w:rsidR="00913DA4" w:rsidRDefault="00913DA4">
      <w:pPr>
        <w:pStyle w:val="contentparagraph"/>
        <w:bidi/>
        <w:jc w:val="both"/>
        <w:divId w:val="718365023"/>
        <w:rPr>
          <w:rFonts w:cs="B Zar" w:hint="cs"/>
          <w:color w:val="000000"/>
          <w:sz w:val="36"/>
          <w:szCs w:val="36"/>
          <w:rtl/>
        </w:rPr>
      </w:pPr>
      <w:r>
        <w:rPr>
          <w:rStyle w:val="contenttext"/>
          <w:rFonts w:cs="B Zar" w:hint="cs"/>
          <w:color w:val="000000"/>
          <w:sz w:val="36"/>
          <w:szCs w:val="36"/>
          <w:rtl/>
        </w:rPr>
        <w:t xml:space="preserve">و این ، سبب محبت خویشان است با یکدیگر . و هر چه سبب نزدیکتر است محبت بیشتراست . و از این جهت محبت برادران بیشتر است از محبت عمو زادگان . و هر که خدا راشناخت و همه موجودات را منسوب به او دانست و ربط خاصی که میان خدا ومخلوقات است یافت ، با همه موجودات محبت می رساند از جهت شرکت در آفرینش . </w:t>
      </w:r>
    </w:p>
    <w:p w:rsidR="00913DA4" w:rsidRDefault="00913DA4">
      <w:pPr>
        <w:pStyle w:val="contentparagraph"/>
        <w:bidi/>
        <w:jc w:val="both"/>
        <w:divId w:val="718365023"/>
        <w:rPr>
          <w:rFonts w:cs="B Zar" w:hint="cs"/>
          <w:color w:val="000000"/>
          <w:sz w:val="36"/>
          <w:szCs w:val="36"/>
          <w:rtl/>
        </w:rPr>
      </w:pPr>
      <w:r>
        <w:rPr>
          <w:rStyle w:val="contenttext"/>
          <w:rFonts w:cs="B Zar" w:hint="cs"/>
          <w:color w:val="000000"/>
          <w:sz w:val="36"/>
          <w:szCs w:val="36"/>
          <w:rtl/>
        </w:rPr>
        <w:t xml:space="preserve">و بسا باشد که در میان دو نفر بیشتر اسباب محبت هم رسد . و به این سبب ، محبت زیادمی شود . و گاه است در یک طرف ، بعضی اسباب محبت هست و در یک طرف دیگرنیست . و به این جهت دوستی از یک طرف است . </w:t>
      </w:r>
    </w:p>
    <w:p w:rsidR="00913DA4" w:rsidRDefault="00913DA4">
      <w:pPr>
        <w:pStyle w:val="contentparagraph"/>
        <w:bidi/>
        <w:jc w:val="both"/>
        <w:divId w:val="718365023"/>
        <w:rPr>
          <w:rFonts w:cs="B Zar" w:hint="cs"/>
          <w:color w:val="000000"/>
          <w:sz w:val="36"/>
          <w:szCs w:val="36"/>
          <w:rtl/>
        </w:rPr>
      </w:pPr>
      <w:r>
        <w:rPr>
          <w:rStyle w:val="contenttext"/>
          <w:rFonts w:cs="B Zar" w:hint="cs"/>
          <w:color w:val="000000"/>
          <w:sz w:val="36"/>
          <w:szCs w:val="36"/>
          <w:rtl/>
        </w:rPr>
        <w:t>و مخفی نماند که : اکثر اقسام محبت که مذکور شد فطری و طبیعی است و به اختیارآدمی نیست . و احتیاج به کسب و تحصیل ندارد ، مثل محبت دو نفر که میان ایشان مناسب است . و محبت علت و معلول ، و صانع و مصنوع ، و عکس آن ، و محبت جمال و کمال ، و محبت خود و غیر اینها . پس هر که در این اقسام محبت ، ناقص باشد به همان قدر فطرت او معیوب ، و جبلت او فاسد</w:t>
      </w:r>
    </w:p>
    <w:p w:rsidR="00913DA4" w:rsidRDefault="00913DA4">
      <w:pPr>
        <w:pStyle w:val="contentparagraph"/>
        <w:bidi/>
        <w:jc w:val="both"/>
        <w:divId w:val="718365023"/>
        <w:rPr>
          <w:rFonts w:cs="B Zar" w:hint="cs"/>
          <w:color w:val="000000"/>
          <w:sz w:val="36"/>
          <w:szCs w:val="36"/>
          <w:rtl/>
        </w:rPr>
      </w:pPr>
      <w:r>
        <w:rPr>
          <w:rStyle w:val="contenttext"/>
          <w:rFonts w:cs="B Zar" w:hint="cs"/>
          <w:color w:val="000000"/>
          <w:sz w:val="36"/>
          <w:szCs w:val="36"/>
          <w:rtl/>
        </w:rPr>
        <w:t>ص: 1101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54" style="width:0;height:1.5pt" o:hralign="center" o:hrstd="t" o:hr="t" fillcolor="#a0a0a0" stroked="f"/>
        </w:pict>
      </w:r>
    </w:p>
    <w:p w:rsidR="00913DA4" w:rsidRDefault="00913DA4">
      <w:pPr>
        <w:bidi/>
        <w:jc w:val="both"/>
        <w:divId w:val="833497785"/>
        <w:rPr>
          <w:rFonts w:eastAsia="Times New Roman" w:cs="B Zar" w:hint="cs"/>
          <w:color w:val="000000"/>
          <w:sz w:val="36"/>
          <w:szCs w:val="36"/>
          <w:rtl/>
        </w:rPr>
      </w:pPr>
      <w:r>
        <w:rPr>
          <w:rFonts w:eastAsia="Times New Roman" w:cs="B Zar" w:hint="cs"/>
          <w:color w:val="000000"/>
          <w:sz w:val="36"/>
          <w:szCs w:val="36"/>
          <w:rtl/>
        </w:rPr>
        <w:t>1- 8. محجه البیضاء ، ج 8 ، ص 4 .</w:t>
      </w:r>
    </w:p>
    <w:p w:rsidR="00913DA4" w:rsidRDefault="00913DA4">
      <w:pPr>
        <w:pStyle w:val="contentparagraph"/>
        <w:bidi/>
        <w:jc w:val="both"/>
        <w:divId w:val="96994369"/>
        <w:rPr>
          <w:rFonts w:cs="B Zar" w:hint="cs"/>
          <w:color w:val="000000"/>
          <w:sz w:val="36"/>
          <w:szCs w:val="36"/>
          <w:rtl/>
        </w:rPr>
      </w:pPr>
      <w:r>
        <w:rPr>
          <w:rStyle w:val="contenttext"/>
          <w:rFonts w:cs="B Zar" w:hint="cs"/>
          <w:color w:val="000000"/>
          <w:sz w:val="36"/>
          <w:szCs w:val="36"/>
          <w:rtl/>
        </w:rPr>
        <w:t xml:space="preserve">است . و حبت به اختیار و کسب ، کم و نادراست ، مثل محبت به احسان و انعام . و بعضی محبت معلم و متعلم را کسبی گرفته اند . وفی الحقیقه ، آن نیز راجع به فطری و طبیعی است . و بعد از آنکه محبت ، طبیعی شداتحادی که میان محب و محبوب است و از مقتضیات محبت است نیز طبیعی خواهد بود . </w:t>
      </w:r>
    </w:p>
    <w:p w:rsidR="00913DA4" w:rsidRDefault="00913DA4">
      <w:pPr>
        <w:pStyle w:val="Heading5"/>
        <w:shd w:val="clear" w:color="auto" w:fill="FFFFFF"/>
        <w:bidi/>
        <w:jc w:val="both"/>
        <w:divId w:val="73206605"/>
        <w:rPr>
          <w:rFonts w:eastAsia="Times New Roman" w:cs="B Titr" w:hint="cs"/>
          <w:b w:val="0"/>
          <w:bCs w:val="0"/>
          <w:color w:val="800040"/>
          <w:sz w:val="29"/>
          <w:szCs w:val="29"/>
          <w:rtl/>
        </w:rPr>
      </w:pPr>
      <w:r>
        <w:rPr>
          <w:rFonts w:eastAsia="Times New Roman" w:cs="B Titr" w:hint="cs"/>
          <w:b w:val="0"/>
          <w:bCs w:val="0"/>
          <w:color w:val="800040"/>
          <w:sz w:val="29"/>
          <w:szCs w:val="29"/>
          <w:rtl/>
        </w:rPr>
        <w:t>فصل : هیچ دلی از محبت خالی نیست</w:t>
      </w:r>
    </w:p>
    <w:p w:rsidR="00913DA4" w:rsidRDefault="00913DA4">
      <w:pPr>
        <w:pStyle w:val="contentparagraph"/>
        <w:bidi/>
        <w:jc w:val="both"/>
        <w:divId w:val="73206605"/>
        <w:rPr>
          <w:rFonts w:cs="B Zar" w:hint="cs"/>
          <w:color w:val="000000"/>
          <w:sz w:val="36"/>
          <w:szCs w:val="36"/>
          <w:rtl/>
        </w:rPr>
      </w:pPr>
      <w:r>
        <w:rPr>
          <w:rStyle w:val="contenttext"/>
          <w:rFonts w:cs="B Zar" w:hint="cs"/>
          <w:color w:val="000000"/>
          <w:sz w:val="36"/>
          <w:szCs w:val="36"/>
          <w:rtl/>
        </w:rPr>
        <w:t xml:space="preserve">بدان که : - همچنان که قدمای اهل حکمت تصریح کرده اند - قوام همه موجودات به محبت منوط ، و انتظام سلسله ممکنات بدان مربوط است . و هیچ دلی نیست که از لمعه محبت در آن نوری نه ، و هیچ سری نیست که از نشاه آن در او شوری نه . نشاط ورقص افلاک از شور «صهبای» </w:t>
      </w:r>
      <w:hyperlink w:anchor="content_note_1102_1" w:tooltip="9. مونث اصهب به معنی شراب ." w:history="1">
        <w:r>
          <w:rPr>
            <w:rStyle w:val="Hyperlink"/>
            <w:rFonts w:cs="B Zar" w:hint="cs"/>
            <w:sz w:val="36"/>
            <w:szCs w:val="36"/>
            <w:rtl/>
          </w:rPr>
          <w:t>(1)</w:t>
        </w:r>
      </w:hyperlink>
      <w:r>
        <w:rPr>
          <w:rStyle w:val="contenttext"/>
          <w:rFonts w:cs="B Zar" w:hint="cs"/>
          <w:color w:val="000000"/>
          <w:sz w:val="36"/>
          <w:szCs w:val="36"/>
          <w:rtl/>
        </w:rPr>
        <w:t xml:space="preserve"> محبت است . و مستی و بیهوشی مرکز خاک از «سکر» </w:t>
      </w:r>
      <w:hyperlink w:anchor="content_note_1102_2" w:tooltip="10. مستی ." w:history="1">
        <w:r>
          <w:rPr>
            <w:rStyle w:val="Hyperlink"/>
            <w:rFonts w:cs="B Zar" w:hint="cs"/>
            <w:sz w:val="36"/>
            <w:szCs w:val="36"/>
            <w:rtl/>
          </w:rPr>
          <w:t>(2)</w:t>
        </w:r>
      </w:hyperlink>
      <w:r>
        <w:rPr>
          <w:rStyle w:val="contenttext"/>
          <w:rFonts w:cs="B Zar" w:hint="cs"/>
          <w:color w:val="000000"/>
          <w:sz w:val="36"/>
          <w:szCs w:val="36"/>
          <w:rtl/>
        </w:rPr>
        <w:t xml:space="preserve"> باده مودت </w:t>
      </w:r>
    </w:p>
    <w:p w:rsidR="00913DA4" w:rsidRDefault="00913DA4">
      <w:pPr>
        <w:pStyle w:val="contentparagraph"/>
        <w:bidi/>
        <w:jc w:val="both"/>
        <w:divId w:val="73206605"/>
        <w:rPr>
          <w:rFonts w:cs="B Zar" w:hint="cs"/>
          <w:color w:val="000000"/>
          <w:sz w:val="36"/>
          <w:szCs w:val="36"/>
          <w:rtl/>
        </w:rPr>
      </w:pPr>
      <w:r>
        <w:rPr>
          <w:rStyle w:val="contenttext"/>
          <w:rFonts w:cs="B Zar" w:hint="cs"/>
          <w:color w:val="000000"/>
          <w:sz w:val="36"/>
          <w:szCs w:val="36"/>
          <w:rtl/>
        </w:rPr>
        <w:t xml:space="preserve">«بسم الله مجریها و مرسیها» . </w:t>
      </w:r>
      <w:hyperlink w:anchor="content_note_1102_3" w:tooltip="11. هود (سوره 11) آیه 41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73206605"/>
        <w:rPr>
          <w:rFonts w:cs="B Zar" w:hint="cs"/>
          <w:color w:val="000000"/>
          <w:sz w:val="36"/>
          <w:szCs w:val="36"/>
          <w:rtl/>
        </w:rPr>
      </w:pPr>
      <w:r>
        <w:rPr>
          <w:rStyle w:val="contenttext"/>
          <w:rFonts w:cs="B Zar" w:hint="cs"/>
          <w:color w:val="000000"/>
          <w:sz w:val="36"/>
          <w:szCs w:val="36"/>
          <w:rtl/>
        </w:rPr>
        <w:t xml:space="preserve">ز عشق است آمد شد ماه و مهر*** درنگ زمین و شتاب سپهر </w:t>
      </w:r>
    </w:p>
    <w:p w:rsidR="00913DA4" w:rsidRDefault="00913DA4">
      <w:pPr>
        <w:pStyle w:val="contentparagraph"/>
        <w:bidi/>
        <w:jc w:val="both"/>
        <w:divId w:val="73206605"/>
        <w:rPr>
          <w:rFonts w:cs="B Zar" w:hint="cs"/>
          <w:color w:val="000000"/>
          <w:sz w:val="36"/>
          <w:szCs w:val="36"/>
          <w:rtl/>
        </w:rPr>
      </w:pPr>
      <w:r>
        <w:rPr>
          <w:rStyle w:val="contenttext"/>
          <w:rFonts w:cs="B Zar" w:hint="cs"/>
          <w:color w:val="000000"/>
          <w:sz w:val="36"/>
          <w:szCs w:val="36"/>
          <w:rtl/>
        </w:rPr>
        <w:t xml:space="preserve">اگر محبت نبودی امهات سفلیه تن به ازدواج آباء علویه ندادی و از مزاوجت ایشان«موالید ثلثه» </w:t>
      </w:r>
      <w:hyperlink w:anchor="content_note_1102_4" w:tooltip="12. معدن و نبات و حیوان را موالید ثلاث و افلاک را آباء و عناصر اربعه (هوا ، آتش ، آب و خاک) را امهات گویند . رک : فرهنگ معارف اسلامی ، ج 1 ، ص 6 ." w:history="1">
        <w:r>
          <w:rPr>
            <w:rStyle w:val="Hyperlink"/>
            <w:rFonts w:cs="B Zar" w:hint="cs"/>
            <w:sz w:val="36"/>
            <w:szCs w:val="36"/>
            <w:rtl/>
          </w:rPr>
          <w:t>(4)</w:t>
        </w:r>
      </w:hyperlink>
      <w:r>
        <w:rPr>
          <w:rStyle w:val="contenttext"/>
          <w:rFonts w:cs="B Zar" w:hint="cs"/>
          <w:color w:val="000000"/>
          <w:sz w:val="36"/>
          <w:szCs w:val="36"/>
          <w:rtl/>
        </w:rPr>
        <w:t xml:space="preserve"> نزادی . الفت اجزای مرکبات از اثر آن است . و استقرار عناصر اربع ، درمواضع خود به واسطه آن . </w:t>
      </w:r>
    </w:p>
    <w:p w:rsidR="00913DA4" w:rsidRDefault="00913DA4">
      <w:pPr>
        <w:pStyle w:val="contentparagraph"/>
        <w:bidi/>
        <w:jc w:val="both"/>
        <w:divId w:val="73206605"/>
        <w:rPr>
          <w:rFonts w:cs="B Zar" w:hint="cs"/>
          <w:color w:val="000000"/>
          <w:sz w:val="36"/>
          <w:szCs w:val="36"/>
          <w:rtl/>
        </w:rPr>
      </w:pPr>
      <w:r>
        <w:rPr>
          <w:rStyle w:val="contenttext"/>
          <w:rFonts w:cs="B Zar" w:hint="cs"/>
          <w:color w:val="000000"/>
          <w:sz w:val="36"/>
          <w:szCs w:val="36"/>
          <w:rtl/>
        </w:rPr>
        <w:t xml:space="preserve">سر حب ازلی در همه اشیا ساری است*** ورنه بر گل نزدی بلبل بیدل فریاد </w:t>
      </w:r>
    </w:p>
    <w:p w:rsidR="00913DA4" w:rsidRDefault="00913DA4">
      <w:pPr>
        <w:pStyle w:val="contentparagraph"/>
        <w:bidi/>
        <w:jc w:val="both"/>
        <w:divId w:val="73206605"/>
        <w:rPr>
          <w:rFonts w:cs="B Zar" w:hint="cs"/>
          <w:color w:val="000000"/>
          <w:sz w:val="36"/>
          <w:szCs w:val="36"/>
          <w:rtl/>
        </w:rPr>
      </w:pPr>
      <w:r>
        <w:rPr>
          <w:rStyle w:val="contenttext"/>
          <w:rFonts w:cs="B Zar" w:hint="cs"/>
          <w:color w:val="000000"/>
          <w:sz w:val="36"/>
          <w:szCs w:val="36"/>
          <w:rtl/>
        </w:rPr>
        <w:t xml:space="preserve">نطفه های قطرات امطار از شوق مرکز بر رحم زمین فرو می رود و بنات نبات ازجنبش محبت سر از «مشیمه» </w:t>
      </w:r>
      <w:hyperlink w:anchor="content_note_1102_5" w:tooltip="13. بچه دان" w:history="1">
        <w:r>
          <w:rPr>
            <w:rStyle w:val="Hyperlink"/>
            <w:rFonts w:cs="B Zar" w:hint="cs"/>
            <w:sz w:val="36"/>
            <w:szCs w:val="36"/>
            <w:rtl/>
          </w:rPr>
          <w:t>(5)</w:t>
        </w:r>
      </w:hyperlink>
      <w:r>
        <w:rPr>
          <w:rStyle w:val="contenttext"/>
          <w:rFonts w:cs="B Zar" w:hint="cs"/>
          <w:color w:val="000000"/>
          <w:sz w:val="36"/>
          <w:szCs w:val="36"/>
          <w:rtl/>
        </w:rPr>
        <w:t xml:space="preserve"> خاک بیرون می کنند . </w:t>
      </w:r>
    </w:p>
    <w:p w:rsidR="00913DA4" w:rsidRDefault="00913DA4">
      <w:pPr>
        <w:pStyle w:val="contentparagraph"/>
        <w:bidi/>
        <w:jc w:val="both"/>
        <w:divId w:val="73206605"/>
        <w:rPr>
          <w:rFonts w:cs="B Zar" w:hint="cs"/>
          <w:color w:val="000000"/>
          <w:sz w:val="36"/>
          <w:szCs w:val="36"/>
          <w:rtl/>
        </w:rPr>
      </w:pPr>
      <w:r>
        <w:rPr>
          <w:rStyle w:val="contenttext"/>
          <w:rFonts w:cs="B Zar" w:hint="cs"/>
          <w:color w:val="000000"/>
          <w:sz w:val="36"/>
          <w:szCs w:val="36"/>
          <w:rtl/>
        </w:rPr>
        <w:t xml:space="preserve">آتش عشق است کاندر نی فتاد*** جوشش عشق است کاندر می فتاد </w:t>
      </w:r>
    </w:p>
    <w:p w:rsidR="00913DA4" w:rsidRDefault="00913DA4">
      <w:pPr>
        <w:pStyle w:val="contentparagraph"/>
        <w:bidi/>
        <w:jc w:val="both"/>
        <w:divId w:val="73206605"/>
        <w:rPr>
          <w:rFonts w:cs="B Zar" w:hint="cs"/>
          <w:color w:val="000000"/>
          <w:sz w:val="36"/>
          <w:szCs w:val="36"/>
          <w:rtl/>
        </w:rPr>
      </w:pPr>
      <w:r>
        <w:rPr>
          <w:rStyle w:val="contenttext"/>
          <w:rFonts w:cs="B Zar" w:hint="cs"/>
          <w:color w:val="000000"/>
          <w:sz w:val="36"/>
          <w:szCs w:val="36"/>
          <w:rtl/>
        </w:rPr>
        <w:t>جسم خاک از عشق بر افلاک شد*** کوه در رقص</w:t>
      </w:r>
    </w:p>
    <w:p w:rsidR="00913DA4" w:rsidRDefault="00913DA4">
      <w:pPr>
        <w:pStyle w:val="contentparagraph"/>
        <w:bidi/>
        <w:jc w:val="both"/>
        <w:divId w:val="73206605"/>
        <w:rPr>
          <w:rFonts w:cs="B Zar" w:hint="cs"/>
          <w:color w:val="000000"/>
          <w:sz w:val="36"/>
          <w:szCs w:val="36"/>
          <w:rtl/>
        </w:rPr>
      </w:pPr>
      <w:r>
        <w:rPr>
          <w:rStyle w:val="contenttext"/>
          <w:rFonts w:cs="B Zar" w:hint="cs"/>
          <w:color w:val="000000"/>
          <w:sz w:val="36"/>
          <w:szCs w:val="36"/>
          <w:rtl/>
        </w:rPr>
        <w:t>ص: 1102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55" style="width:0;height:1.5pt" o:hralign="center" o:hrstd="t" o:hr="t" fillcolor="#a0a0a0" stroked="f"/>
        </w:pict>
      </w:r>
    </w:p>
    <w:p w:rsidR="00913DA4" w:rsidRDefault="00913DA4">
      <w:pPr>
        <w:bidi/>
        <w:jc w:val="both"/>
        <w:divId w:val="1269654631"/>
        <w:rPr>
          <w:rFonts w:eastAsia="Times New Roman" w:cs="B Zar" w:hint="cs"/>
          <w:color w:val="000000"/>
          <w:sz w:val="36"/>
          <w:szCs w:val="36"/>
          <w:rtl/>
        </w:rPr>
      </w:pPr>
      <w:r>
        <w:rPr>
          <w:rFonts w:eastAsia="Times New Roman" w:cs="B Zar" w:hint="cs"/>
          <w:color w:val="000000"/>
          <w:sz w:val="36"/>
          <w:szCs w:val="36"/>
          <w:rtl/>
        </w:rPr>
        <w:t>1- 9. مونث اصهب به معنی شراب .</w:t>
      </w:r>
    </w:p>
    <w:p w:rsidR="00913DA4" w:rsidRDefault="00913DA4">
      <w:pPr>
        <w:bidi/>
        <w:jc w:val="both"/>
        <w:divId w:val="1480152428"/>
        <w:rPr>
          <w:rFonts w:eastAsia="Times New Roman" w:cs="B Zar" w:hint="cs"/>
          <w:color w:val="000000"/>
          <w:sz w:val="36"/>
          <w:szCs w:val="36"/>
          <w:rtl/>
        </w:rPr>
      </w:pPr>
      <w:r>
        <w:rPr>
          <w:rFonts w:eastAsia="Times New Roman" w:cs="B Zar" w:hint="cs"/>
          <w:color w:val="000000"/>
          <w:sz w:val="36"/>
          <w:szCs w:val="36"/>
          <w:rtl/>
        </w:rPr>
        <w:t>2- 10. مستی .</w:t>
      </w:r>
    </w:p>
    <w:p w:rsidR="00913DA4" w:rsidRDefault="00913DA4">
      <w:pPr>
        <w:bidi/>
        <w:jc w:val="both"/>
        <w:divId w:val="1112283895"/>
        <w:rPr>
          <w:rFonts w:eastAsia="Times New Roman" w:cs="B Zar" w:hint="cs"/>
          <w:color w:val="000000"/>
          <w:sz w:val="36"/>
          <w:szCs w:val="36"/>
          <w:rtl/>
        </w:rPr>
      </w:pPr>
      <w:r>
        <w:rPr>
          <w:rFonts w:eastAsia="Times New Roman" w:cs="B Zar" w:hint="cs"/>
          <w:color w:val="000000"/>
          <w:sz w:val="36"/>
          <w:szCs w:val="36"/>
          <w:rtl/>
        </w:rPr>
        <w:t>3- 11. هود (سوره 11) آیه 41 .</w:t>
      </w:r>
    </w:p>
    <w:p w:rsidR="00913DA4" w:rsidRDefault="00913DA4">
      <w:pPr>
        <w:bidi/>
        <w:jc w:val="both"/>
        <w:divId w:val="28066417"/>
        <w:rPr>
          <w:rFonts w:eastAsia="Times New Roman" w:cs="B Zar" w:hint="cs"/>
          <w:color w:val="000000"/>
          <w:sz w:val="36"/>
          <w:szCs w:val="36"/>
          <w:rtl/>
        </w:rPr>
      </w:pPr>
      <w:r>
        <w:rPr>
          <w:rFonts w:eastAsia="Times New Roman" w:cs="B Zar" w:hint="cs"/>
          <w:color w:val="000000"/>
          <w:sz w:val="36"/>
          <w:szCs w:val="36"/>
          <w:rtl/>
        </w:rPr>
        <w:t>4- 12. معدن و نبات و حیوان را موالید ثلاث و افلاک را آباء و عناصر اربعه (هوا ، آتش ، آب و خاک) را امهات گویند . رک : فرهنگ معارف اسلامی ، ج 1 ، ص 6 .</w:t>
      </w:r>
    </w:p>
    <w:p w:rsidR="00913DA4" w:rsidRDefault="00913DA4">
      <w:pPr>
        <w:bidi/>
        <w:jc w:val="both"/>
        <w:divId w:val="2030909215"/>
        <w:rPr>
          <w:rFonts w:eastAsia="Times New Roman" w:cs="B Zar" w:hint="cs"/>
          <w:color w:val="000000"/>
          <w:sz w:val="36"/>
          <w:szCs w:val="36"/>
          <w:rtl/>
        </w:rPr>
      </w:pPr>
      <w:r>
        <w:rPr>
          <w:rFonts w:eastAsia="Times New Roman" w:cs="B Zar" w:hint="cs"/>
          <w:color w:val="000000"/>
          <w:sz w:val="36"/>
          <w:szCs w:val="36"/>
          <w:rtl/>
        </w:rPr>
        <w:t>5- 13. بچه دان</w:t>
      </w:r>
    </w:p>
    <w:p w:rsidR="00913DA4" w:rsidRDefault="00913DA4">
      <w:pPr>
        <w:pStyle w:val="contentparagraph"/>
        <w:bidi/>
        <w:jc w:val="both"/>
        <w:divId w:val="1077820828"/>
        <w:rPr>
          <w:rFonts w:cs="B Zar" w:hint="cs"/>
          <w:color w:val="000000"/>
          <w:sz w:val="36"/>
          <w:szCs w:val="36"/>
          <w:rtl/>
        </w:rPr>
      </w:pPr>
      <w:r>
        <w:rPr>
          <w:rStyle w:val="contenttext"/>
          <w:rFonts w:cs="B Zar" w:hint="cs"/>
          <w:color w:val="000000"/>
          <w:sz w:val="36"/>
          <w:szCs w:val="36"/>
          <w:rtl/>
        </w:rPr>
        <w:t xml:space="preserve">آمد و چالاک شد </w:t>
      </w:r>
    </w:p>
    <w:p w:rsidR="00913DA4" w:rsidRDefault="00913DA4">
      <w:pPr>
        <w:pStyle w:val="contentparagraph"/>
        <w:bidi/>
        <w:jc w:val="both"/>
        <w:divId w:val="1077820828"/>
        <w:rPr>
          <w:rFonts w:cs="B Zar" w:hint="cs"/>
          <w:color w:val="000000"/>
          <w:sz w:val="36"/>
          <w:szCs w:val="36"/>
          <w:rtl/>
        </w:rPr>
      </w:pPr>
      <w:r>
        <w:rPr>
          <w:rStyle w:val="contenttext"/>
          <w:rFonts w:cs="B Zar" w:hint="cs"/>
          <w:color w:val="000000"/>
          <w:sz w:val="36"/>
          <w:szCs w:val="36"/>
          <w:rtl/>
        </w:rPr>
        <w:t xml:space="preserve">هر چه گویم عشق را شرح و بیان*** چون به عشق آیم خجل گردم از آن </w:t>
      </w:r>
    </w:p>
    <w:p w:rsidR="00913DA4" w:rsidRDefault="00913DA4">
      <w:pPr>
        <w:pStyle w:val="Heading5"/>
        <w:shd w:val="clear" w:color="auto" w:fill="FFFFFF"/>
        <w:bidi/>
        <w:jc w:val="both"/>
        <w:divId w:val="87558401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محبت به خدا بالاترین محبت ها </w:t>
      </w:r>
    </w:p>
    <w:p w:rsidR="00913DA4" w:rsidRDefault="00913DA4">
      <w:pPr>
        <w:pStyle w:val="Heading6"/>
        <w:shd w:val="clear" w:color="auto" w:fill="FFFFFF"/>
        <w:bidi/>
        <w:jc w:val="both"/>
        <w:divId w:val="1035812762"/>
        <w:rPr>
          <w:rFonts w:eastAsia="Times New Roman" w:cs="B Titr" w:hint="cs"/>
          <w:b w:val="0"/>
          <w:bCs w:val="0"/>
          <w:color w:val="FF0000"/>
          <w:sz w:val="29"/>
          <w:szCs w:val="29"/>
          <w:rtl/>
        </w:rPr>
      </w:pPr>
      <w:r>
        <w:rPr>
          <w:rFonts w:eastAsia="Times New Roman" w:cs="B Titr" w:hint="cs"/>
          <w:b w:val="0"/>
          <w:bCs w:val="0"/>
          <w:color w:val="FF0000"/>
          <w:sz w:val="29"/>
          <w:szCs w:val="29"/>
          <w:rtl/>
        </w:rPr>
        <w:t>محبت به خدا بالاترین محبت ها</w:t>
      </w:r>
    </w:p>
    <w:p w:rsidR="00913DA4" w:rsidRDefault="00913DA4">
      <w:pPr>
        <w:pStyle w:val="contentparagraph"/>
        <w:bidi/>
        <w:jc w:val="both"/>
        <w:divId w:val="1035812762"/>
        <w:rPr>
          <w:rFonts w:cs="B Zar" w:hint="cs"/>
          <w:color w:val="000000"/>
          <w:sz w:val="36"/>
          <w:szCs w:val="36"/>
          <w:rtl/>
        </w:rPr>
      </w:pPr>
      <w:r>
        <w:rPr>
          <w:rStyle w:val="contenttext"/>
          <w:rFonts w:cs="B Zar" w:hint="cs"/>
          <w:color w:val="000000"/>
          <w:sz w:val="36"/>
          <w:szCs w:val="36"/>
          <w:rtl/>
        </w:rPr>
        <w:t xml:space="preserve">مذکور شد که : این محبتی که از جمله صفات حسنه و اوصاف پسندیده است چیزی است که محبت به آن شرعا ممدوح و مستحسن باشد و آن محبتی است که ما در این مقام گفتگو از آن می کنیم و آن محبت به خداست و آنچه به او منسوب است . </w:t>
      </w:r>
    </w:p>
    <w:p w:rsidR="00913DA4" w:rsidRDefault="00913DA4">
      <w:pPr>
        <w:pStyle w:val="contentparagraph"/>
        <w:bidi/>
        <w:jc w:val="both"/>
        <w:divId w:val="1035812762"/>
        <w:rPr>
          <w:rFonts w:cs="B Zar" w:hint="cs"/>
          <w:color w:val="000000"/>
          <w:sz w:val="36"/>
          <w:szCs w:val="36"/>
          <w:rtl/>
        </w:rPr>
      </w:pPr>
      <w:r>
        <w:rPr>
          <w:rStyle w:val="contenttext"/>
          <w:rFonts w:cs="B Zar" w:hint="cs"/>
          <w:color w:val="000000"/>
          <w:sz w:val="36"/>
          <w:szCs w:val="36"/>
          <w:rtl/>
        </w:rPr>
        <w:t xml:space="preserve">و بالاترین همه محبتها آن است که : محبت به خدا باشد بلکه بجز او کسی سزاوارمحبت نیست . و کسی که شایسته محبوبیت باشد به جز او نه . و اگر چیزی دیگر هم دوستی را شاید به واسطه انتسابش به او است . و اگر کسی چیزی را نه از این جهت دوست داشته باشد از جهل و قصورش است در معرفت خدا . پس سزاوار آن است که : </w:t>
      </w:r>
    </w:p>
    <w:p w:rsidR="00913DA4" w:rsidRDefault="00913DA4">
      <w:pPr>
        <w:pStyle w:val="contentparagraph"/>
        <w:bidi/>
        <w:jc w:val="both"/>
        <w:divId w:val="1035812762"/>
        <w:rPr>
          <w:rFonts w:cs="B Zar" w:hint="cs"/>
          <w:color w:val="000000"/>
          <w:sz w:val="36"/>
          <w:szCs w:val="36"/>
          <w:rtl/>
        </w:rPr>
      </w:pPr>
      <w:r>
        <w:rPr>
          <w:rStyle w:val="contenttext"/>
          <w:rFonts w:cs="B Zar" w:hint="cs"/>
          <w:color w:val="000000"/>
          <w:sz w:val="36"/>
          <w:szCs w:val="36"/>
          <w:rtl/>
        </w:rPr>
        <w:t xml:space="preserve">آدمی با تمامی ذرات موجودات ، محبت عام داشته باشد ، از آن راه که جملگی آنها ازآثار قدرت حق و پرتوی از انوار وجود مطلق است . و محبت خالص او نسبت به بعضی به جهت خصوصیت نسبتی که با او دارند باشد . </w:t>
      </w:r>
    </w:p>
    <w:p w:rsidR="00913DA4" w:rsidRDefault="00913DA4">
      <w:pPr>
        <w:pStyle w:val="contentparagraph"/>
        <w:bidi/>
        <w:jc w:val="both"/>
        <w:divId w:val="1035812762"/>
        <w:rPr>
          <w:rFonts w:cs="B Zar" w:hint="cs"/>
          <w:color w:val="000000"/>
          <w:sz w:val="36"/>
          <w:szCs w:val="36"/>
          <w:rtl/>
        </w:rPr>
      </w:pPr>
      <w:r>
        <w:rPr>
          <w:rStyle w:val="contenttext"/>
          <w:rFonts w:cs="B Zar" w:hint="cs"/>
          <w:color w:val="000000"/>
          <w:sz w:val="36"/>
          <w:szCs w:val="36"/>
          <w:rtl/>
        </w:rPr>
        <w:t>به جهان خرم از آنم که جهان خرم از اوست*** عاشقم بر همه عالم که همه عالم از اوست</w:t>
      </w:r>
    </w:p>
    <w:p w:rsidR="00913DA4" w:rsidRDefault="00913DA4">
      <w:pPr>
        <w:pStyle w:val="contentparagraph"/>
        <w:bidi/>
        <w:jc w:val="both"/>
        <w:divId w:val="1035812762"/>
        <w:rPr>
          <w:rFonts w:cs="B Zar" w:hint="cs"/>
          <w:color w:val="000000"/>
          <w:sz w:val="36"/>
          <w:szCs w:val="36"/>
          <w:rtl/>
        </w:rPr>
      </w:pPr>
      <w:r>
        <w:rPr>
          <w:rStyle w:val="contenttext"/>
          <w:rFonts w:cs="B Zar" w:hint="cs"/>
          <w:color w:val="000000"/>
          <w:sz w:val="36"/>
          <w:szCs w:val="36"/>
          <w:rtl/>
        </w:rPr>
        <w:t xml:space="preserve">و بیان این مطلب آن است که دانستی که از برای محبت ، اسبابی چند است . و هر جاکه محبتی است البته به جهت یکی از آن سبب هاست . و همه آن اسباب در حق پروردگار عالم مجتمع اند . </w:t>
      </w:r>
    </w:p>
    <w:p w:rsidR="00913DA4" w:rsidRDefault="00913DA4">
      <w:pPr>
        <w:pStyle w:val="Heading6"/>
        <w:shd w:val="clear" w:color="auto" w:fill="FFFFFF"/>
        <w:bidi/>
        <w:jc w:val="both"/>
        <w:divId w:val="57870782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اجتماع همه اسباب محبت در حق پروردگار </w:t>
      </w:r>
    </w:p>
    <w:p w:rsidR="00913DA4" w:rsidRDefault="00913DA4">
      <w:pPr>
        <w:pStyle w:val="contentparagraph"/>
        <w:bidi/>
        <w:jc w:val="both"/>
        <w:divId w:val="578707824"/>
        <w:rPr>
          <w:rFonts w:cs="B Zar" w:hint="cs"/>
          <w:color w:val="000000"/>
          <w:sz w:val="36"/>
          <w:szCs w:val="36"/>
          <w:rtl/>
        </w:rPr>
      </w:pPr>
      <w:r>
        <w:rPr>
          <w:rStyle w:val="contenttext"/>
          <w:rFonts w:cs="B Zar" w:hint="cs"/>
          <w:color w:val="000000"/>
          <w:sz w:val="36"/>
          <w:szCs w:val="36"/>
          <w:rtl/>
        </w:rPr>
        <w:t>اما سبب اول : که محبت آدمی به خود بوده باشد پس خود ظاهر و روشن است</w:t>
      </w:r>
    </w:p>
    <w:p w:rsidR="00913DA4" w:rsidRDefault="00913DA4">
      <w:pPr>
        <w:pStyle w:val="contentparagraph"/>
        <w:bidi/>
        <w:jc w:val="both"/>
        <w:divId w:val="578707824"/>
        <w:rPr>
          <w:rFonts w:cs="B Zar" w:hint="cs"/>
          <w:color w:val="000000"/>
          <w:sz w:val="36"/>
          <w:szCs w:val="36"/>
          <w:rtl/>
        </w:rPr>
      </w:pPr>
      <w:r>
        <w:rPr>
          <w:rStyle w:val="contenttext"/>
          <w:rFonts w:cs="B Zar" w:hint="cs"/>
          <w:color w:val="000000"/>
          <w:sz w:val="36"/>
          <w:szCs w:val="36"/>
          <w:rtl/>
        </w:rPr>
        <w:t>ص: 1103</w:t>
      </w:r>
    </w:p>
    <w:p w:rsidR="00913DA4" w:rsidRDefault="00913DA4">
      <w:pPr>
        <w:pStyle w:val="contentparagraph"/>
        <w:bidi/>
        <w:jc w:val="both"/>
        <w:divId w:val="720399749"/>
        <w:rPr>
          <w:rFonts w:cs="B Zar" w:hint="cs"/>
          <w:color w:val="000000"/>
          <w:sz w:val="36"/>
          <w:szCs w:val="36"/>
          <w:rtl/>
        </w:rPr>
      </w:pPr>
      <w:r>
        <w:rPr>
          <w:rStyle w:val="contenttext"/>
          <w:rFonts w:cs="B Zar" w:hint="cs"/>
          <w:color w:val="000000"/>
          <w:sz w:val="36"/>
          <w:szCs w:val="36"/>
          <w:rtl/>
        </w:rPr>
        <w:t xml:space="preserve">که : </w:t>
      </w:r>
    </w:p>
    <w:p w:rsidR="00913DA4" w:rsidRDefault="00913DA4">
      <w:pPr>
        <w:pStyle w:val="contentparagraph"/>
        <w:bidi/>
        <w:jc w:val="both"/>
        <w:divId w:val="720399749"/>
        <w:rPr>
          <w:rFonts w:cs="B Zar" w:hint="cs"/>
          <w:color w:val="000000"/>
          <w:sz w:val="36"/>
          <w:szCs w:val="36"/>
          <w:rtl/>
        </w:rPr>
      </w:pPr>
      <w:r>
        <w:rPr>
          <w:rStyle w:val="contenttext"/>
          <w:rFonts w:cs="B Zar" w:hint="cs"/>
          <w:color w:val="000000"/>
          <w:sz w:val="36"/>
          <w:szCs w:val="36"/>
          <w:rtl/>
        </w:rPr>
        <w:t xml:space="preserve">وجود هر موجودی بسته به وجود پروردگار او است و او را به خودی خود وجودی ، و فی حد ذاته بودی نیست اگر وجود است از اوست . و اگر بقای وجود است به اوست . </w:t>
      </w:r>
    </w:p>
    <w:p w:rsidR="00913DA4" w:rsidRDefault="00913DA4">
      <w:pPr>
        <w:pStyle w:val="contentparagraph"/>
        <w:bidi/>
        <w:jc w:val="both"/>
        <w:divId w:val="720399749"/>
        <w:rPr>
          <w:rFonts w:cs="B Zar" w:hint="cs"/>
          <w:color w:val="000000"/>
          <w:sz w:val="36"/>
          <w:szCs w:val="36"/>
          <w:rtl/>
        </w:rPr>
      </w:pPr>
      <w:r>
        <w:rPr>
          <w:rStyle w:val="contenttext"/>
          <w:rFonts w:cs="B Zar" w:hint="cs"/>
          <w:color w:val="000000"/>
          <w:sz w:val="36"/>
          <w:szCs w:val="36"/>
          <w:rtl/>
        </w:rPr>
        <w:t xml:space="preserve">کمال هر وجودی به انتساب به او حاصل ، و هر ناقصی به واسطه قرب به او کامل می شود . پس در کارخانه هستی وجودی نیست که به خودی خود ثباتی داشته باشد مگرقیوم مطلق که قوام همه موجودات بسته وجود او بود و همه کاینات منوط به بود اوست . </w:t>
      </w:r>
    </w:p>
    <w:p w:rsidR="00913DA4" w:rsidRDefault="00913DA4">
      <w:pPr>
        <w:pStyle w:val="contentparagraph"/>
        <w:bidi/>
        <w:jc w:val="both"/>
        <w:divId w:val="720399749"/>
        <w:rPr>
          <w:rFonts w:cs="B Zar" w:hint="cs"/>
          <w:color w:val="000000"/>
          <w:sz w:val="36"/>
          <w:szCs w:val="36"/>
          <w:rtl/>
        </w:rPr>
      </w:pPr>
      <w:r>
        <w:rPr>
          <w:rStyle w:val="contenttext"/>
          <w:rFonts w:cs="B Zar" w:hint="cs"/>
          <w:color w:val="000000"/>
          <w:sz w:val="36"/>
          <w:szCs w:val="36"/>
          <w:rtl/>
        </w:rPr>
        <w:t xml:space="preserve">اگر طرفه العینی چشم التفات از کاینات بپوشد در عرصه هستی کسی صاحب وجودی نبیند . و اگر لحظه ای دامن بی نیازی از کون و مکان برچیند گرد نیستی بر فرق عالمیان نشیند . و چگونه تصور می شود که کسی خود را دوست داشته باشد و آنکه قوام هستی و وجود او فرع هستی و وجود اوست دوست نداشته باشد . </w:t>
      </w:r>
    </w:p>
    <w:p w:rsidR="00913DA4" w:rsidRDefault="00913DA4">
      <w:pPr>
        <w:pStyle w:val="contentparagraph"/>
        <w:bidi/>
        <w:jc w:val="both"/>
        <w:divId w:val="720399749"/>
        <w:rPr>
          <w:rFonts w:cs="B Zar" w:hint="cs"/>
          <w:color w:val="000000"/>
          <w:sz w:val="36"/>
          <w:szCs w:val="36"/>
          <w:rtl/>
        </w:rPr>
      </w:pPr>
      <w:r>
        <w:rPr>
          <w:rStyle w:val="contenttext"/>
          <w:rFonts w:cs="B Zar" w:hint="cs"/>
          <w:color w:val="000000"/>
          <w:sz w:val="36"/>
          <w:szCs w:val="36"/>
          <w:rtl/>
        </w:rPr>
        <w:t xml:space="preserve">و اما سبب دوم و سوم : پس بسی واضح و پیداست که هیچ لذتی نیست که نه ازثمره شجره نعمت او باشد . و هیچ احسانی نیست که نه از خوان احسان و «عطیت» </w:t>
      </w:r>
      <w:hyperlink w:anchor="content_note_1104_1" w:tooltip="14. بخشش" w:history="1">
        <w:r>
          <w:rPr>
            <w:rStyle w:val="Hyperlink"/>
            <w:rFonts w:cs="B Zar" w:hint="cs"/>
            <w:sz w:val="36"/>
            <w:szCs w:val="36"/>
            <w:rtl/>
          </w:rPr>
          <w:t>(1)</w:t>
        </w:r>
      </w:hyperlink>
      <w:r>
        <w:rPr>
          <w:rStyle w:val="contenttext"/>
          <w:rFonts w:cs="B Zar" w:hint="cs"/>
          <w:color w:val="000000"/>
          <w:sz w:val="36"/>
          <w:szCs w:val="36"/>
          <w:rtl/>
        </w:rPr>
        <w:t xml:space="preserve"> اوبود . هر نعمتی از دریای بی انتهای نعمت او قطره ای است . و هر راحتی از بحر بی کران آلاء او جرعه ای . و اسباب عیش و شادی از او آماده ، و خوان نشاط خرمی او نهاده ، کدام مور ، دانه کشید که نه از خرمن احسان او است . و کدام مگس نوشی چشید که نه ازشهد شکرستان او . </w:t>
      </w:r>
    </w:p>
    <w:p w:rsidR="00913DA4" w:rsidRDefault="00913DA4">
      <w:pPr>
        <w:pStyle w:val="contentparagraph"/>
        <w:bidi/>
        <w:jc w:val="both"/>
        <w:divId w:val="720399749"/>
        <w:rPr>
          <w:rFonts w:cs="B Zar" w:hint="cs"/>
          <w:color w:val="000000"/>
          <w:sz w:val="36"/>
          <w:szCs w:val="36"/>
          <w:rtl/>
        </w:rPr>
      </w:pPr>
      <w:r>
        <w:rPr>
          <w:rStyle w:val="contenttext"/>
          <w:rFonts w:cs="B Zar" w:hint="cs"/>
          <w:color w:val="000000"/>
          <w:sz w:val="36"/>
          <w:szCs w:val="36"/>
          <w:rtl/>
        </w:rPr>
        <w:t xml:space="preserve">«ادیم» </w:t>
      </w:r>
      <w:hyperlink w:anchor="content_note_1104_2" w:tooltip="15. روی زمین ." w:history="1">
        <w:r>
          <w:rPr>
            <w:rStyle w:val="Hyperlink"/>
            <w:rFonts w:cs="B Zar" w:hint="cs"/>
            <w:sz w:val="36"/>
            <w:szCs w:val="36"/>
            <w:rtl/>
          </w:rPr>
          <w:t>(2)</w:t>
        </w:r>
      </w:hyperlink>
      <w:r>
        <w:rPr>
          <w:rStyle w:val="contenttext"/>
          <w:rFonts w:cs="B Zar" w:hint="cs"/>
          <w:color w:val="000000"/>
          <w:sz w:val="36"/>
          <w:szCs w:val="36"/>
          <w:rtl/>
        </w:rPr>
        <w:t xml:space="preserve"> زمین سفره عام اوست*** بر این خوان یغما</w:t>
      </w:r>
    </w:p>
    <w:p w:rsidR="00913DA4" w:rsidRDefault="00913DA4">
      <w:pPr>
        <w:pStyle w:val="contentparagraph"/>
        <w:bidi/>
        <w:jc w:val="both"/>
        <w:divId w:val="720399749"/>
        <w:rPr>
          <w:rFonts w:cs="B Zar" w:hint="cs"/>
          <w:color w:val="000000"/>
          <w:sz w:val="36"/>
          <w:szCs w:val="36"/>
          <w:rtl/>
        </w:rPr>
      </w:pPr>
      <w:r>
        <w:rPr>
          <w:rStyle w:val="contenttext"/>
          <w:rFonts w:cs="B Zar" w:hint="cs"/>
          <w:color w:val="000000"/>
          <w:sz w:val="36"/>
          <w:szCs w:val="36"/>
          <w:rtl/>
        </w:rPr>
        <w:t>ص: 1104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56" style="width:0;height:1.5pt" o:hralign="center" o:hrstd="t" o:hr="t" fillcolor="#a0a0a0" stroked="f"/>
        </w:pict>
      </w:r>
    </w:p>
    <w:p w:rsidR="00913DA4" w:rsidRDefault="00913DA4">
      <w:pPr>
        <w:bidi/>
        <w:jc w:val="both"/>
        <w:divId w:val="523062260"/>
        <w:rPr>
          <w:rFonts w:eastAsia="Times New Roman" w:cs="B Zar" w:hint="cs"/>
          <w:color w:val="000000"/>
          <w:sz w:val="36"/>
          <w:szCs w:val="36"/>
          <w:rtl/>
        </w:rPr>
      </w:pPr>
      <w:r>
        <w:rPr>
          <w:rFonts w:eastAsia="Times New Roman" w:cs="B Zar" w:hint="cs"/>
          <w:color w:val="000000"/>
          <w:sz w:val="36"/>
          <w:szCs w:val="36"/>
          <w:rtl/>
        </w:rPr>
        <w:t>1- 14. بخشش</w:t>
      </w:r>
    </w:p>
    <w:p w:rsidR="00913DA4" w:rsidRDefault="00913DA4">
      <w:pPr>
        <w:bidi/>
        <w:jc w:val="both"/>
        <w:divId w:val="1701008692"/>
        <w:rPr>
          <w:rFonts w:eastAsia="Times New Roman" w:cs="B Zar" w:hint="cs"/>
          <w:color w:val="000000"/>
          <w:sz w:val="36"/>
          <w:szCs w:val="36"/>
          <w:rtl/>
        </w:rPr>
      </w:pPr>
      <w:r>
        <w:rPr>
          <w:rFonts w:eastAsia="Times New Roman" w:cs="B Zar" w:hint="cs"/>
          <w:color w:val="000000"/>
          <w:sz w:val="36"/>
          <w:szCs w:val="36"/>
          <w:rtl/>
        </w:rPr>
        <w:t>2- 15. روی زمین .</w:t>
      </w:r>
    </w:p>
    <w:p w:rsidR="00913DA4" w:rsidRDefault="00913DA4">
      <w:pPr>
        <w:pStyle w:val="contentparagraph"/>
        <w:bidi/>
        <w:jc w:val="both"/>
        <w:divId w:val="1567573500"/>
        <w:rPr>
          <w:rFonts w:cs="B Zar" w:hint="cs"/>
          <w:color w:val="000000"/>
          <w:sz w:val="36"/>
          <w:szCs w:val="36"/>
          <w:rtl/>
        </w:rPr>
      </w:pPr>
      <w:r>
        <w:rPr>
          <w:rStyle w:val="contenttext"/>
          <w:rFonts w:cs="B Zar" w:hint="cs"/>
          <w:color w:val="000000"/>
          <w:sz w:val="36"/>
          <w:szCs w:val="36"/>
          <w:rtl/>
        </w:rPr>
        <w:t>چه دشمن چه دوست</w:t>
      </w:r>
    </w:p>
    <w:p w:rsidR="00913DA4" w:rsidRDefault="00913DA4">
      <w:pPr>
        <w:pStyle w:val="contentparagraph"/>
        <w:bidi/>
        <w:jc w:val="both"/>
        <w:divId w:val="1567573500"/>
        <w:rPr>
          <w:rFonts w:cs="B Zar" w:hint="cs"/>
          <w:color w:val="000000"/>
          <w:sz w:val="36"/>
          <w:szCs w:val="36"/>
          <w:rtl/>
        </w:rPr>
      </w:pPr>
      <w:r>
        <w:rPr>
          <w:rStyle w:val="contenttext"/>
          <w:rFonts w:cs="B Zar" w:hint="cs"/>
          <w:color w:val="000000"/>
          <w:sz w:val="36"/>
          <w:szCs w:val="36"/>
          <w:rtl/>
        </w:rPr>
        <w:t xml:space="preserve">چنان پهن خوان کرم گسترد*** که سیمرغ در قاف روزی خورد </w:t>
      </w:r>
    </w:p>
    <w:p w:rsidR="00913DA4" w:rsidRDefault="00913DA4">
      <w:pPr>
        <w:pStyle w:val="contentparagraph"/>
        <w:bidi/>
        <w:jc w:val="both"/>
        <w:divId w:val="1567573500"/>
        <w:rPr>
          <w:rFonts w:cs="B Zar" w:hint="cs"/>
          <w:color w:val="000000"/>
          <w:sz w:val="36"/>
          <w:szCs w:val="36"/>
          <w:rtl/>
        </w:rPr>
      </w:pPr>
      <w:r>
        <w:rPr>
          <w:rStyle w:val="contenttext"/>
          <w:rFonts w:cs="B Zar" w:hint="cs"/>
          <w:color w:val="000000"/>
          <w:sz w:val="36"/>
          <w:szCs w:val="36"/>
          <w:rtl/>
        </w:rPr>
        <w:t xml:space="preserve">ز ابر افکند قطره سوی «یم» </w:t>
      </w:r>
      <w:hyperlink w:anchor="content_note_1105_1" w:tooltip="16. دریا ." w:history="1">
        <w:r>
          <w:rPr>
            <w:rStyle w:val="Hyperlink"/>
            <w:rFonts w:cs="B Zar" w:hint="cs"/>
            <w:sz w:val="36"/>
            <w:szCs w:val="36"/>
            <w:rtl/>
          </w:rPr>
          <w:t>(1)</w:t>
        </w:r>
      </w:hyperlink>
      <w:r>
        <w:rPr>
          <w:rStyle w:val="contenttext"/>
          <w:rFonts w:cs="B Zar" w:hint="cs"/>
          <w:color w:val="000000"/>
          <w:sz w:val="36"/>
          <w:szCs w:val="36"/>
          <w:rtl/>
        </w:rPr>
        <w:t xml:space="preserve">*** ز صلب آورد نطفه در شکم </w:t>
      </w:r>
    </w:p>
    <w:p w:rsidR="00913DA4" w:rsidRDefault="00913DA4">
      <w:pPr>
        <w:pStyle w:val="contentparagraph"/>
        <w:bidi/>
        <w:jc w:val="both"/>
        <w:divId w:val="1567573500"/>
        <w:rPr>
          <w:rFonts w:cs="B Zar" w:hint="cs"/>
          <w:color w:val="000000"/>
          <w:sz w:val="36"/>
          <w:szCs w:val="36"/>
          <w:rtl/>
        </w:rPr>
      </w:pPr>
      <w:r>
        <w:rPr>
          <w:rStyle w:val="contenttext"/>
          <w:rFonts w:cs="B Zar" w:hint="cs"/>
          <w:color w:val="000000"/>
          <w:sz w:val="36"/>
          <w:szCs w:val="36"/>
          <w:rtl/>
        </w:rPr>
        <w:t xml:space="preserve">از آن قطره لؤلؤ ، لا لا کند*** و زین صورتی سر و بالا کند </w:t>
      </w:r>
    </w:p>
    <w:p w:rsidR="00913DA4" w:rsidRDefault="00913DA4">
      <w:pPr>
        <w:pStyle w:val="contentparagraph"/>
        <w:bidi/>
        <w:jc w:val="both"/>
        <w:divId w:val="1567573500"/>
        <w:rPr>
          <w:rFonts w:cs="B Zar" w:hint="cs"/>
          <w:color w:val="000000"/>
          <w:sz w:val="36"/>
          <w:szCs w:val="36"/>
          <w:rtl/>
        </w:rPr>
      </w:pPr>
      <w:r>
        <w:rPr>
          <w:rStyle w:val="contenttext"/>
          <w:rFonts w:cs="B Zar" w:hint="cs"/>
          <w:color w:val="000000"/>
          <w:sz w:val="36"/>
          <w:szCs w:val="36"/>
          <w:rtl/>
        </w:rPr>
        <w:t xml:space="preserve">و اما سبب چهارم : که حسن و جمال و تمامیت و کمال باشد . پس حاجت به بیان نیست که جمال خالص ، و کمال مطلق منحصر در ذات پاک حق - جل شانه - است . وهر جمالی در پیش آئینه جمال ازلی زشت و زبون ، و هر کمالی نسبت به کمال لم یزلی پست و دون است . هر جمالی نگری به صد نقص گرفتار ، و هر حسنی بینی عیب آن بیش از هزار . جمال جمیل مطلق است که از همه شوائب و نقص مبرا ، و حسن اوست که از جمله عیوب و قصور معرا است . نه بالاتر از جمالش جمالی تصور توان کرد ، و نه بهتراز حسنش به حسنی توان پی برد . پس اگر جمالی مشوب به چندین هزار نقص ، سزاوارمحبت باشد ، پس چگونه خواهد بود جمال خالص مطلق که بالاتر از آن متصور نباشد . </w:t>
      </w:r>
    </w:p>
    <w:p w:rsidR="00913DA4" w:rsidRDefault="00913DA4">
      <w:pPr>
        <w:pStyle w:val="contentparagraph"/>
        <w:bidi/>
        <w:jc w:val="both"/>
        <w:divId w:val="1567573500"/>
        <w:rPr>
          <w:rFonts w:cs="B Zar" w:hint="cs"/>
          <w:color w:val="000000"/>
          <w:sz w:val="36"/>
          <w:szCs w:val="36"/>
          <w:rtl/>
        </w:rPr>
      </w:pPr>
      <w:r>
        <w:rPr>
          <w:rStyle w:val="contenttext"/>
          <w:rFonts w:cs="B Zar" w:hint="cs"/>
          <w:color w:val="000000"/>
          <w:sz w:val="36"/>
          <w:szCs w:val="36"/>
          <w:rtl/>
        </w:rPr>
        <w:t xml:space="preserve">باده خاک آلودتان مجنون کند*** صاف اگر باشد ندانم چون کند </w:t>
      </w:r>
    </w:p>
    <w:p w:rsidR="00913DA4" w:rsidRDefault="00913DA4">
      <w:pPr>
        <w:pStyle w:val="contentparagraph"/>
        <w:bidi/>
        <w:jc w:val="both"/>
        <w:divId w:val="1567573500"/>
        <w:rPr>
          <w:rFonts w:cs="B Zar" w:hint="cs"/>
          <w:color w:val="000000"/>
          <w:sz w:val="36"/>
          <w:szCs w:val="36"/>
          <w:rtl/>
        </w:rPr>
      </w:pPr>
      <w:r>
        <w:rPr>
          <w:rStyle w:val="contenttext"/>
          <w:rFonts w:cs="B Zar" w:hint="cs"/>
          <w:color w:val="000000"/>
          <w:sz w:val="36"/>
          <w:szCs w:val="36"/>
          <w:rtl/>
        </w:rPr>
        <w:t xml:space="preserve">با وجود اینکه هر جا جمال زیبایی است شاهدی است از دست مشاطه عنایت اوآراسته . و هر جا قامت رعنایی است سروی است که از چمن قدرتش برخاسته.غمزۀ «غمّاز» </w:t>
      </w:r>
      <w:hyperlink w:anchor="content_note_1105_2" w:tooltip="17. اشاره کننده با چشم و ابرو ." w:history="1">
        <w:r>
          <w:rPr>
            <w:rStyle w:val="Hyperlink"/>
            <w:rFonts w:cs="B Zar" w:hint="cs"/>
            <w:sz w:val="36"/>
            <w:szCs w:val="36"/>
            <w:rtl/>
          </w:rPr>
          <w:t>(2)</w:t>
        </w:r>
      </w:hyperlink>
      <w:r>
        <w:rPr>
          <w:rStyle w:val="contenttext"/>
          <w:rFonts w:cs="B Zar" w:hint="cs"/>
          <w:color w:val="000000"/>
          <w:sz w:val="36"/>
          <w:szCs w:val="36"/>
          <w:rtl/>
        </w:rPr>
        <w:t xml:space="preserve"> ترکان «ختائی» </w:t>
      </w:r>
      <w:hyperlink w:anchor="content_note_1105_3" w:tooltip="18. نام قدیمی چین شمالی ." w:history="1">
        <w:r>
          <w:rPr>
            <w:rStyle w:val="Hyperlink"/>
            <w:rFonts w:cs="B Zar" w:hint="cs"/>
            <w:sz w:val="36"/>
            <w:szCs w:val="36"/>
            <w:rtl/>
          </w:rPr>
          <w:t>(3)</w:t>
        </w:r>
      </w:hyperlink>
      <w:r>
        <w:rPr>
          <w:rStyle w:val="contenttext"/>
          <w:rFonts w:cs="B Zar" w:hint="cs"/>
          <w:color w:val="000000"/>
          <w:sz w:val="36"/>
          <w:szCs w:val="36"/>
          <w:rtl/>
        </w:rPr>
        <w:t xml:space="preserve"> را بجز او ، که خون ریزی آموخت . و عشوه دلفریب شوخان عراقی را به غیر از او ، که شیوه دلبری یاد داد . </w:t>
      </w:r>
    </w:p>
    <w:p w:rsidR="00913DA4" w:rsidRDefault="00913DA4">
      <w:pPr>
        <w:pStyle w:val="contentparagraph"/>
        <w:bidi/>
        <w:jc w:val="both"/>
        <w:divId w:val="1567573500"/>
        <w:rPr>
          <w:rFonts w:cs="B Zar" w:hint="cs"/>
          <w:color w:val="000000"/>
          <w:sz w:val="36"/>
          <w:szCs w:val="36"/>
          <w:rtl/>
        </w:rPr>
      </w:pPr>
      <w:r>
        <w:rPr>
          <w:rStyle w:val="contenttext"/>
          <w:rFonts w:cs="B Zar" w:hint="cs"/>
          <w:color w:val="000000"/>
          <w:sz w:val="36"/>
          <w:szCs w:val="36"/>
          <w:rtl/>
        </w:rPr>
        <w:t>ص: 1105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57" style="width:0;height:1.5pt" o:hralign="center" o:hrstd="t" o:hr="t" fillcolor="#a0a0a0" stroked="f"/>
        </w:pict>
      </w:r>
    </w:p>
    <w:p w:rsidR="00913DA4" w:rsidRDefault="00913DA4">
      <w:pPr>
        <w:bidi/>
        <w:jc w:val="both"/>
        <w:divId w:val="1611625032"/>
        <w:rPr>
          <w:rFonts w:eastAsia="Times New Roman" w:cs="B Zar" w:hint="cs"/>
          <w:color w:val="000000"/>
          <w:sz w:val="36"/>
          <w:szCs w:val="36"/>
          <w:rtl/>
        </w:rPr>
      </w:pPr>
      <w:r>
        <w:rPr>
          <w:rFonts w:eastAsia="Times New Roman" w:cs="B Zar" w:hint="cs"/>
          <w:color w:val="000000"/>
          <w:sz w:val="36"/>
          <w:szCs w:val="36"/>
          <w:rtl/>
        </w:rPr>
        <w:t>1- 16. دریا .</w:t>
      </w:r>
    </w:p>
    <w:p w:rsidR="00913DA4" w:rsidRDefault="00913DA4">
      <w:pPr>
        <w:bidi/>
        <w:jc w:val="both"/>
        <w:divId w:val="1320814373"/>
        <w:rPr>
          <w:rFonts w:eastAsia="Times New Roman" w:cs="B Zar" w:hint="cs"/>
          <w:color w:val="000000"/>
          <w:sz w:val="36"/>
          <w:szCs w:val="36"/>
          <w:rtl/>
        </w:rPr>
      </w:pPr>
      <w:r>
        <w:rPr>
          <w:rFonts w:eastAsia="Times New Roman" w:cs="B Zar" w:hint="cs"/>
          <w:color w:val="000000"/>
          <w:sz w:val="36"/>
          <w:szCs w:val="36"/>
          <w:rtl/>
        </w:rPr>
        <w:t>2- 17. اشاره کننده با چشم و ابرو .</w:t>
      </w:r>
    </w:p>
    <w:p w:rsidR="00913DA4" w:rsidRDefault="00913DA4">
      <w:pPr>
        <w:bidi/>
        <w:jc w:val="both"/>
        <w:divId w:val="240138194"/>
        <w:rPr>
          <w:rFonts w:eastAsia="Times New Roman" w:cs="B Zar" w:hint="cs"/>
          <w:color w:val="000000"/>
          <w:sz w:val="36"/>
          <w:szCs w:val="36"/>
          <w:rtl/>
        </w:rPr>
      </w:pPr>
      <w:r>
        <w:rPr>
          <w:rFonts w:eastAsia="Times New Roman" w:cs="B Zar" w:hint="cs"/>
          <w:color w:val="000000"/>
          <w:sz w:val="36"/>
          <w:szCs w:val="36"/>
          <w:rtl/>
        </w:rPr>
        <w:t>3- 18. نام قدیمی چین شمالی .</w:t>
      </w:r>
    </w:p>
    <w:p w:rsidR="00913DA4" w:rsidRDefault="00913DA4">
      <w:pPr>
        <w:pStyle w:val="contentparagraph"/>
        <w:bidi/>
        <w:jc w:val="both"/>
        <w:divId w:val="2140221324"/>
        <w:rPr>
          <w:rFonts w:cs="B Zar" w:hint="cs"/>
          <w:color w:val="000000"/>
          <w:sz w:val="36"/>
          <w:szCs w:val="36"/>
          <w:rtl/>
        </w:rPr>
      </w:pPr>
      <w:r>
        <w:rPr>
          <w:rStyle w:val="contenttext"/>
          <w:rFonts w:cs="B Zar" w:hint="cs"/>
          <w:color w:val="000000"/>
          <w:sz w:val="36"/>
          <w:szCs w:val="36"/>
          <w:rtl/>
        </w:rPr>
        <w:t xml:space="preserve">ر «غالیه» </w:t>
      </w:r>
      <w:hyperlink w:anchor="content_note_1106_1" w:tooltip="19. دارویی است بسیار خوشبو که از ترکیب مشک و عنبر و حسی لبان (حسن لبه) درست می کرده اند ." w:history="1">
        <w:r>
          <w:rPr>
            <w:rStyle w:val="Hyperlink"/>
            <w:rFonts w:cs="B Zar" w:hint="cs"/>
            <w:sz w:val="36"/>
            <w:szCs w:val="36"/>
            <w:rtl/>
          </w:rPr>
          <w:t>(1)</w:t>
        </w:r>
      </w:hyperlink>
      <w:r>
        <w:rPr>
          <w:rStyle w:val="contenttext"/>
          <w:rFonts w:cs="B Zar" w:hint="cs"/>
          <w:color w:val="000000"/>
          <w:sz w:val="36"/>
          <w:szCs w:val="36"/>
          <w:rtl/>
        </w:rPr>
        <w:t xml:space="preserve"> خوشبوشد ، در گیسوی او پیچید*** ور «وسمه» </w:t>
      </w:r>
      <w:hyperlink w:anchor="content_note_1106_2" w:tooltip="20. رنگی که زنان به ابروهای خود می کشند ." w:history="1">
        <w:r>
          <w:rPr>
            <w:rStyle w:val="Hyperlink"/>
            <w:rFonts w:cs="B Zar" w:hint="cs"/>
            <w:sz w:val="36"/>
            <w:szCs w:val="36"/>
            <w:rtl/>
          </w:rPr>
          <w:t>(2)</w:t>
        </w:r>
      </w:hyperlink>
      <w:r>
        <w:rPr>
          <w:rStyle w:val="contenttext"/>
          <w:rFonts w:cs="B Zar" w:hint="cs"/>
          <w:color w:val="000000"/>
          <w:sz w:val="36"/>
          <w:szCs w:val="36"/>
          <w:rtl/>
        </w:rPr>
        <w:t xml:space="preserve"> کمانکش شد ، در ابروی او پیوست</w:t>
      </w:r>
    </w:p>
    <w:p w:rsidR="00913DA4" w:rsidRDefault="00913DA4">
      <w:pPr>
        <w:pStyle w:val="contentparagraph"/>
        <w:bidi/>
        <w:jc w:val="both"/>
        <w:divId w:val="2140221324"/>
        <w:rPr>
          <w:rFonts w:cs="B Zar" w:hint="cs"/>
          <w:color w:val="000000"/>
          <w:sz w:val="36"/>
          <w:szCs w:val="36"/>
          <w:rtl/>
        </w:rPr>
      </w:pPr>
      <w:r>
        <w:rPr>
          <w:rStyle w:val="contenttext"/>
          <w:rFonts w:cs="B Zar" w:hint="cs"/>
          <w:color w:val="000000"/>
          <w:sz w:val="36"/>
          <w:szCs w:val="36"/>
          <w:rtl/>
        </w:rPr>
        <w:t xml:space="preserve">صورت هر محبوبی رشحه ای از رشحات جمال بی عیب اوست . و چهره هر مطلوبی نمونه ای از عکس حسن بی نقص او . </w:t>
      </w:r>
    </w:p>
    <w:p w:rsidR="00913DA4" w:rsidRDefault="00913DA4">
      <w:pPr>
        <w:pStyle w:val="contentparagraph"/>
        <w:bidi/>
        <w:jc w:val="both"/>
        <w:divId w:val="2140221324"/>
        <w:rPr>
          <w:rFonts w:cs="B Zar" w:hint="cs"/>
          <w:color w:val="000000"/>
          <w:sz w:val="36"/>
          <w:szCs w:val="36"/>
          <w:rtl/>
        </w:rPr>
      </w:pPr>
      <w:r>
        <w:rPr>
          <w:rStyle w:val="contenttext"/>
          <w:rFonts w:cs="B Zar" w:hint="cs"/>
          <w:color w:val="000000"/>
          <w:sz w:val="36"/>
          <w:szCs w:val="36"/>
          <w:rtl/>
        </w:rPr>
        <w:t>از او یک لمعه بر ملک و ملک تافت*** ملک سرگشته خود را چون فلک یافت</w:t>
      </w:r>
    </w:p>
    <w:p w:rsidR="00913DA4" w:rsidRDefault="00913DA4">
      <w:pPr>
        <w:pStyle w:val="contentparagraph"/>
        <w:bidi/>
        <w:jc w:val="both"/>
        <w:divId w:val="2140221324"/>
        <w:rPr>
          <w:rFonts w:cs="B Zar" w:hint="cs"/>
          <w:color w:val="000000"/>
          <w:sz w:val="36"/>
          <w:szCs w:val="36"/>
          <w:rtl/>
        </w:rPr>
      </w:pPr>
      <w:r>
        <w:rPr>
          <w:rStyle w:val="contenttext"/>
          <w:rFonts w:cs="B Zar" w:hint="cs"/>
          <w:color w:val="000000"/>
          <w:sz w:val="36"/>
          <w:szCs w:val="36"/>
          <w:rtl/>
        </w:rPr>
        <w:t xml:space="preserve">همه «سبوحیان» </w:t>
      </w:r>
      <w:hyperlink w:anchor="content_note_1106_3" w:tooltip="21. تسبیح کنندگان خدا" w:history="1">
        <w:r>
          <w:rPr>
            <w:rStyle w:val="Hyperlink"/>
            <w:rFonts w:cs="B Zar" w:hint="cs"/>
            <w:sz w:val="36"/>
            <w:szCs w:val="36"/>
            <w:rtl/>
          </w:rPr>
          <w:t>(3)</w:t>
        </w:r>
      </w:hyperlink>
      <w:r>
        <w:rPr>
          <w:rStyle w:val="contenttext"/>
          <w:rFonts w:cs="B Zar" w:hint="cs"/>
          <w:color w:val="000000"/>
          <w:sz w:val="36"/>
          <w:szCs w:val="36"/>
          <w:rtl/>
        </w:rPr>
        <w:t xml:space="preserve"> ، سبوح جویان*** شدند از بی خودی سبوح گویان </w:t>
      </w:r>
    </w:p>
    <w:p w:rsidR="00913DA4" w:rsidRDefault="00913DA4">
      <w:pPr>
        <w:pStyle w:val="contentparagraph"/>
        <w:bidi/>
        <w:jc w:val="both"/>
        <w:divId w:val="2140221324"/>
        <w:rPr>
          <w:rFonts w:cs="B Zar" w:hint="cs"/>
          <w:color w:val="000000"/>
          <w:sz w:val="36"/>
          <w:szCs w:val="36"/>
          <w:rtl/>
        </w:rPr>
      </w:pPr>
      <w:r>
        <w:rPr>
          <w:rStyle w:val="contenttext"/>
          <w:rFonts w:cs="B Zar" w:hint="cs"/>
          <w:color w:val="000000"/>
          <w:sz w:val="36"/>
          <w:szCs w:val="36"/>
          <w:rtl/>
        </w:rPr>
        <w:t xml:space="preserve">ز غواصان این بحر فلک فلک*** برآمد غلغل سبحان ذی الملک </w:t>
      </w:r>
    </w:p>
    <w:p w:rsidR="00913DA4" w:rsidRDefault="00913DA4">
      <w:pPr>
        <w:pStyle w:val="contentparagraph"/>
        <w:bidi/>
        <w:jc w:val="both"/>
        <w:divId w:val="2140221324"/>
        <w:rPr>
          <w:rFonts w:cs="B Zar" w:hint="cs"/>
          <w:color w:val="000000"/>
          <w:sz w:val="36"/>
          <w:szCs w:val="36"/>
          <w:rtl/>
        </w:rPr>
      </w:pPr>
      <w:r>
        <w:rPr>
          <w:rStyle w:val="contenttext"/>
          <w:rFonts w:cs="B Zar" w:hint="cs"/>
          <w:color w:val="000000"/>
          <w:sz w:val="36"/>
          <w:szCs w:val="36"/>
          <w:rtl/>
        </w:rPr>
        <w:t xml:space="preserve">و اما کمال ، پس غایت کمال مخلوق که به آن سزاوار محبت و دوستی می شودمعرفت خدا و علم به صفات او و شناختن قدرت و صنایع افعال اوست . معراج کمال انسان قرب به درگاه سبحانی است . و نهایت مرتبه تمامیت ، راه یافتن به درگاه رب العزه است . پس کسی که اندک معرفت او غایت مرتبه کمال ، و قرب به درگاه او اوج سعادت و اقبال باشد ، ظاهر است که کمال در خود او منحصر ، و هر کمالی در جنب کمال اوناقص و قاصر است . و اگر کمال ، شایسته محبت است ، شایستگی به او مخصوص خواهد بود . </w:t>
      </w:r>
    </w:p>
    <w:p w:rsidR="00913DA4" w:rsidRDefault="00913DA4">
      <w:pPr>
        <w:pStyle w:val="contentparagraph"/>
        <w:bidi/>
        <w:jc w:val="both"/>
        <w:divId w:val="2140221324"/>
        <w:rPr>
          <w:rFonts w:cs="B Zar" w:hint="cs"/>
          <w:color w:val="000000"/>
          <w:sz w:val="36"/>
          <w:szCs w:val="36"/>
          <w:rtl/>
        </w:rPr>
      </w:pPr>
      <w:r>
        <w:rPr>
          <w:rStyle w:val="contenttext"/>
          <w:rFonts w:cs="B Zar" w:hint="cs"/>
          <w:color w:val="000000"/>
          <w:sz w:val="36"/>
          <w:szCs w:val="36"/>
          <w:rtl/>
        </w:rPr>
        <w:t xml:space="preserve">و اما سبب پنجم : که مناسبت معنویه و مرابطه خفیه باشد پس شکی نیست که نفس ناطقه انسانی شعله ای از مشعل جلال حق ، و پرتوی است از اشعه جمال مطلق ، گلی است از گلزار عالم قدس ، و سبزه ای است از جویبار چمن انس . و از این جهت بود که چون ازروح انسانی سؤال شد خطاب رسید که «قل الروح من امر ربی» . </w:t>
      </w:r>
    </w:p>
    <w:p w:rsidR="00913DA4" w:rsidRDefault="00913DA4">
      <w:pPr>
        <w:pStyle w:val="contentparagraph"/>
        <w:bidi/>
        <w:jc w:val="both"/>
        <w:divId w:val="2140221324"/>
        <w:rPr>
          <w:rFonts w:cs="B Zar" w:hint="cs"/>
          <w:color w:val="000000"/>
          <w:sz w:val="36"/>
          <w:szCs w:val="36"/>
          <w:rtl/>
        </w:rPr>
      </w:pPr>
      <w:r>
        <w:rPr>
          <w:rStyle w:val="contenttext"/>
          <w:rFonts w:cs="B Zar" w:hint="cs"/>
          <w:color w:val="000000"/>
          <w:sz w:val="36"/>
          <w:szCs w:val="36"/>
          <w:rtl/>
        </w:rPr>
        <w:t>یعنی : «بگو روح از عالم امر پروردگار من</w:t>
      </w:r>
    </w:p>
    <w:p w:rsidR="00913DA4" w:rsidRDefault="00913DA4">
      <w:pPr>
        <w:pStyle w:val="contentparagraph"/>
        <w:bidi/>
        <w:jc w:val="both"/>
        <w:divId w:val="2140221324"/>
        <w:rPr>
          <w:rFonts w:cs="B Zar" w:hint="cs"/>
          <w:color w:val="000000"/>
          <w:sz w:val="36"/>
          <w:szCs w:val="36"/>
          <w:rtl/>
        </w:rPr>
      </w:pPr>
      <w:r>
        <w:rPr>
          <w:rStyle w:val="contenttext"/>
          <w:rFonts w:cs="B Zar" w:hint="cs"/>
          <w:color w:val="000000"/>
          <w:sz w:val="36"/>
          <w:szCs w:val="36"/>
          <w:rtl/>
        </w:rPr>
        <w:t>ص: 1106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58" style="width:0;height:1.5pt" o:hralign="center" o:hrstd="t" o:hr="t" fillcolor="#a0a0a0" stroked="f"/>
        </w:pict>
      </w:r>
    </w:p>
    <w:p w:rsidR="00913DA4" w:rsidRDefault="00913DA4">
      <w:pPr>
        <w:bidi/>
        <w:jc w:val="both"/>
        <w:divId w:val="516308551"/>
        <w:rPr>
          <w:rFonts w:eastAsia="Times New Roman" w:cs="B Zar" w:hint="cs"/>
          <w:color w:val="000000"/>
          <w:sz w:val="36"/>
          <w:szCs w:val="36"/>
          <w:rtl/>
        </w:rPr>
      </w:pPr>
      <w:r>
        <w:rPr>
          <w:rFonts w:eastAsia="Times New Roman" w:cs="B Zar" w:hint="cs"/>
          <w:color w:val="000000"/>
          <w:sz w:val="36"/>
          <w:szCs w:val="36"/>
          <w:rtl/>
        </w:rPr>
        <w:t>1- 19. دارویی است بسیار خوشبو که از ترکیب مشک و عنبر و حسی لبان (حسن لبه) درست می کرده اند .</w:t>
      </w:r>
    </w:p>
    <w:p w:rsidR="00913DA4" w:rsidRDefault="00913DA4">
      <w:pPr>
        <w:bidi/>
        <w:jc w:val="both"/>
        <w:divId w:val="1343169801"/>
        <w:rPr>
          <w:rFonts w:eastAsia="Times New Roman" w:cs="B Zar" w:hint="cs"/>
          <w:color w:val="000000"/>
          <w:sz w:val="36"/>
          <w:szCs w:val="36"/>
          <w:rtl/>
        </w:rPr>
      </w:pPr>
      <w:r>
        <w:rPr>
          <w:rFonts w:eastAsia="Times New Roman" w:cs="B Zar" w:hint="cs"/>
          <w:color w:val="000000"/>
          <w:sz w:val="36"/>
          <w:szCs w:val="36"/>
          <w:rtl/>
        </w:rPr>
        <w:t>2- 20. رنگی که زنان به ابروهای خود می کشند .</w:t>
      </w:r>
    </w:p>
    <w:p w:rsidR="00913DA4" w:rsidRDefault="00913DA4">
      <w:pPr>
        <w:bidi/>
        <w:jc w:val="both"/>
        <w:divId w:val="1633368447"/>
        <w:rPr>
          <w:rFonts w:eastAsia="Times New Roman" w:cs="B Zar" w:hint="cs"/>
          <w:color w:val="000000"/>
          <w:sz w:val="36"/>
          <w:szCs w:val="36"/>
          <w:rtl/>
        </w:rPr>
      </w:pPr>
      <w:r>
        <w:rPr>
          <w:rFonts w:eastAsia="Times New Roman" w:cs="B Zar" w:hint="cs"/>
          <w:color w:val="000000"/>
          <w:sz w:val="36"/>
          <w:szCs w:val="36"/>
          <w:rtl/>
        </w:rPr>
        <w:t>3- 21. تسبیح کنندگان خدا</w:t>
      </w:r>
    </w:p>
    <w:p w:rsidR="00913DA4" w:rsidRDefault="00913DA4">
      <w:pPr>
        <w:pStyle w:val="contentparagraph"/>
        <w:bidi/>
        <w:jc w:val="both"/>
        <w:divId w:val="1280838022"/>
        <w:rPr>
          <w:rFonts w:cs="B Zar" w:hint="cs"/>
          <w:color w:val="000000"/>
          <w:sz w:val="36"/>
          <w:szCs w:val="36"/>
          <w:rtl/>
        </w:rPr>
      </w:pPr>
      <w:r>
        <w:rPr>
          <w:rStyle w:val="contenttext"/>
          <w:rFonts w:cs="B Zar" w:hint="cs"/>
          <w:color w:val="000000"/>
          <w:sz w:val="36"/>
          <w:szCs w:val="36"/>
          <w:rtl/>
        </w:rPr>
        <w:t xml:space="preserve">است» . </w:t>
      </w:r>
      <w:hyperlink w:anchor="content_note_1107_1" w:tooltip="22. اسراء ، (سوره 17) ، آیه 85 ." w:history="1">
        <w:r>
          <w:rPr>
            <w:rStyle w:val="Hyperlink"/>
            <w:rFonts w:cs="B Zar" w:hint="cs"/>
            <w:sz w:val="36"/>
            <w:szCs w:val="36"/>
            <w:rtl/>
          </w:rPr>
          <w:t>(1)</w:t>
        </w:r>
      </w:hyperlink>
      <w:r>
        <w:rPr>
          <w:rStyle w:val="contenttext"/>
          <w:rFonts w:cs="B Zar" w:hint="cs"/>
          <w:color w:val="000000"/>
          <w:sz w:val="36"/>
          <w:szCs w:val="36"/>
          <w:rtl/>
        </w:rPr>
        <w:t xml:space="preserve"> و در حق آدم علیه السلام فرمود : «انی جاعل فی الارض خلیفه» . </w:t>
      </w:r>
    </w:p>
    <w:p w:rsidR="00913DA4" w:rsidRDefault="00913DA4">
      <w:pPr>
        <w:pStyle w:val="contentparagraph"/>
        <w:bidi/>
        <w:jc w:val="both"/>
        <w:divId w:val="1280838022"/>
        <w:rPr>
          <w:rFonts w:cs="B Zar" w:hint="cs"/>
          <w:color w:val="000000"/>
          <w:sz w:val="36"/>
          <w:szCs w:val="36"/>
          <w:rtl/>
        </w:rPr>
      </w:pPr>
      <w:r>
        <w:rPr>
          <w:rStyle w:val="contenttext"/>
          <w:rFonts w:cs="B Zar" w:hint="cs"/>
          <w:color w:val="000000"/>
          <w:sz w:val="36"/>
          <w:szCs w:val="36"/>
          <w:rtl/>
        </w:rPr>
        <w:t xml:space="preserve">یعنی : «به درستی که من از برای خود در زمین خلیفه قرار می دهم» . </w:t>
      </w:r>
      <w:hyperlink w:anchor="content_note_1107_2" w:tooltip="23. بقره ، (سوره 2) ، آیه 30 ." w:history="1">
        <w:r>
          <w:rPr>
            <w:rStyle w:val="Hyperlink"/>
            <w:rFonts w:cs="B Zar" w:hint="cs"/>
            <w:sz w:val="36"/>
            <w:szCs w:val="36"/>
            <w:rtl/>
          </w:rPr>
          <w:t>(2)</w:t>
        </w:r>
      </w:hyperlink>
      <w:r>
        <w:rPr>
          <w:rStyle w:val="contenttext"/>
          <w:rFonts w:cs="B Zar" w:hint="cs"/>
          <w:color w:val="000000"/>
          <w:sz w:val="36"/>
          <w:szCs w:val="36"/>
          <w:rtl/>
        </w:rPr>
        <w:t xml:space="preserve"> و ظاهر است که : آدم ، مستحق افسر خلافت نگردید مگر به واسطه این مناسبت . و به سبب این مناسبت است که بندگان چون به مصیبتی و بلایی گرفتار شدند بی اختیار منقطع و متوسل به پروردگار خود می شوند و او را می شناسند و میل به جانب او می نمایند . </w:t>
      </w:r>
    </w:p>
    <w:p w:rsidR="00913DA4" w:rsidRDefault="00913DA4">
      <w:pPr>
        <w:pStyle w:val="contentparagraph"/>
        <w:bidi/>
        <w:jc w:val="both"/>
        <w:divId w:val="1280838022"/>
        <w:rPr>
          <w:rFonts w:cs="B Zar" w:hint="cs"/>
          <w:color w:val="000000"/>
          <w:sz w:val="36"/>
          <w:szCs w:val="36"/>
          <w:rtl/>
        </w:rPr>
      </w:pPr>
      <w:r>
        <w:rPr>
          <w:rStyle w:val="contenttext"/>
          <w:rFonts w:cs="B Zar" w:hint="cs"/>
          <w:color w:val="000000"/>
          <w:sz w:val="36"/>
          <w:szCs w:val="36"/>
          <w:rtl/>
        </w:rPr>
        <w:t xml:space="preserve">و این مناسبت ، ظهور تام به هم نمی رساند مگر اینکه بعد از ادای واجبات ، مواظبت بر نوافل و مستحبات شود . </w:t>
      </w:r>
    </w:p>
    <w:p w:rsidR="00913DA4" w:rsidRDefault="00913DA4">
      <w:pPr>
        <w:pStyle w:val="contentparagraph"/>
        <w:bidi/>
        <w:jc w:val="both"/>
        <w:divId w:val="1280838022"/>
        <w:rPr>
          <w:rFonts w:cs="B Zar" w:hint="cs"/>
          <w:color w:val="000000"/>
          <w:sz w:val="36"/>
          <w:szCs w:val="36"/>
          <w:rtl/>
        </w:rPr>
      </w:pPr>
      <w:r>
        <w:rPr>
          <w:rStyle w:val="contenttext"/>
          <w:rFonts w:cs="B Zar" w:hint="cs"/>
          <w:color w:val="000000"/>
          <w:sz w:val="36"/>
          <w:szCs w:val="36"/>
          <w:rtl/>
        </w:rPr>
        <w:t xml:space="preserve">چنان که در حدیث قدسی وارد شده است که : «بنده به تدریج به واسطه نوافل ومستحبات ، تقرب به من می جوید تا به جایی می رسد که من او را دوست می دارم . وچون به مرتبه دوستی من رسید شنیدن او به من می شود و دیدن و گفتن او به من» . </w:t>
      </w:r>
      <w:hyperlink w:anchor="content_note_1107_3" w:tooltip="24. کافی ، ج 2 ، ص 352 ، ح 8"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280838022"/>
        <w:rPr>
          <w:rFonts w:cs="B Zar" w:hint="cs"/>
          <w:color w:val="000000"/>
          <w:sz w:val="36"/>
          <w:szCs w:val="36"/>
          <w:rtl/>
        </w:rPr>
      </w:pPr>
      <w:r>
        <w:rPr>
          <w:rStyle w:val="contenttext"/>
          <w:rFonts w:cs="B Zar" w:hint="cs"/>
          <w:color w:val="000000"/>
          <w:sz w:val="36"/>
          <w:szCs w:val="36"/>
          <w:rtl/>
        </w:rPr>
        <w:t>و اما مناسبت ظاهریه که یکی از اسباب محبت است : و از جمله آثار مناسبتی که میان بنده و پروردگار او ظاهر است آن است که : نمونه بسیاری از اخلاق الهیه و صفات ربوبیت در بندگان موجود است ، چون : علم و نیکی و احسان و لطف و رحمت بر خلق و ارشاد ایشان به حق و امثال اینها . و اگر علیت و معلولیت و صانعیت و مصنوعیت باشد پس امر در آن ظاهر است و از بیان مستغنی است . و باقی ، اسباب ضعیفه نادره ای است که در حق - سبحانه و تعالی - نقص و قصور است .</w:t>
      </w:r>
    </w:p>
    <w:p w:rsidR="00913DA4" w:rsidRDefault="00913DA4">
      <w:pPr>
        <w:pStyle w:val="contentparagraph"/>
        <w:bidi/>
        <w:jc w:val="both"/>
        <w:divId w:val="1280838022"/>
        <w:rPr>
          <w:rFonts w:cs="B Zar" w:hint="cs"/>
          <w:color w:val="000000"/>
          <w:sz w:val="36"/>
          <w:szCs w:val="36"/>
          <w:rtl/>
        </w:rPr>
      </w:pPr>
      <w:r>
        <w:rPr>
          <w:rStyle w:val="contenttext"/>
          <w:rFonts w:cs="B Zar" w:hint="cs"/>
          <w:color w:val="000000"/>
          <w:sz w:val="36"/>
          <w:szCs w:val="36"/>
          <w:rtl/>
        </w:rPr>
        <w:t>ص: 1107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59" style="width:0;height:1.5pt" o:hralign="center" o:hrstd="t" o:hr="t" fillcolor="#a0a0a0" stroked="f"/>
        </w:pict>
      </w:r>
    </w:p>
    <w:p w:rsidR="00913DA4" w:rsidRDefault="00913DA4">
      <w:pPr>
        <w:bidi/>
        <w:jc w:val="both"/>
        <w:divId w:val="1976596097"/>
        <w:rPr>
          <w:rFonts w:eastAsia="Times New Roman" w:cs="B Zar" w:hint="cs"/>
          <w:color w:val="000000"/>
          <w:sz w:val="36"/>
          <w:szCs w:val="36"/>
          <w:rtl/>
        </w:rPr>
      </w:pPr>
      <w:r>
        <w:rPr>
          <w:rFonts w:eastAsia="Times New Roman" w:cs="B Zar" w:hint="cs"/>
          <w:color w:val="000000"/>
          <w:sz w:val="36"/>
          <w:szCs w:val="36"/>
          <w:rtl/>
        </w:rPr>
        <w:t>1- 22. اسراء ، (سوره 17) ، آیه 85 .</w:t>
      </w:r>
    </w:p>
    <w:p w:rsidR="00913DA4" w:rsidRDefault="00913DA4">
      <w:pPr>
        <w:bidi/>
        <w:jc w:val="both"/>
        <w:divId w:val="1887910205"/>
        <w:rPr>
          <w:rFonts w:eastAsia="Times New Roman" w:cs="B Zar" w:hint="cs"/>
          <w:color w:val="000000"/>
          <w:sz w:val="36"/>
          <w:szCs w:val="36"/>
          <w:rtl/>
        </w:rPr>
      </w:pPr>
      <w:r>
        <w:rPr>
          <w:rFonts w:eastAsia="Times New Roman" w:cs="B Zar" w:hint="cs"/>
          <w:color w:val="000000"/>
          <w:sz w:val="36"/>
          <w:szCs w:val="36"/>
          <w:rtl/>
        </w:rPr>
        <w:t>2- 23. بقره ، (سوره 2) ، آیه 30 .</w:t>
      </w:r>
    </w:p>
    <w:p w:rsidR="00913DA4" w:rsidRDefault="00913DA4">
      <w:pPr>
        <w:bidi/>
        <w:jc w:val="both"/>
        <w:divId w:val="2121871574"/>
        <w:rPr>
          <w:rFonts w:eastAsia="Times New Roman" w:cs="B Zar" w:hint="cs"/>
          <w:color w:val="000000"/>
          <w:sz w:val="36"/>
          <w:szCs w:val="36"/>
          <w:rtl/>
        </w:rPr>
      </w:pPr>
      <w:r>
        <w:rPr>
          <w:rFonts w:eastAsia="Times New Roman" w:cs="B Zar" w:hint="cs"/>
          <w:color w:val="000000"/>
          <w:sz w:val="36"/>
          <w:szCs w:val="36"/>
          <w:rtl/>
        </w:rPr>
        <w:t>3- 24. کافی ، ج 2 ، ص 352 ، ح 8</w:t>
      </w:r>
    </w:p>
    <w:p w:rsidR="00913DA4" w:rsidRDefault="00913DA4">
      <w:pPr>
        <w:pStyle w:val="contentparagraph"/>
        <w:bidi/>
        <w:jc w:val="both"/>
        <w:divId w:val="715549912"/>
        <w:rPr>
          <w:rFonts w:cs="B Zar" w:hint="cs"/>
          <w:color w:val="000000"/>
          <w:sz w:val="36"/>
          <w:szCs w:val="36"/>
          <w:rtl/>
        </w:rPr>
      </w:pPr>
      <w:r>
        <w:rPr>
          <w:rStyle w:val="contenttext"/>
          <w:rFonts w:cs="B Zar" w:hint="cs"/>
          <w:color w:val="000000"/>
          <w:sz w:val="36"/>
          <w:szCs w:val="36"/>
          <w:rtl/>
        </w:rPr>
        <w:t xml:space="preserve">و از آنچه مذکور شد معلوم شد که اسباب محبت همه در حق حضرت رب العزه به عنوان حقیقت و اعلی مراتب ، متحقق است . و با وجود اینکه هر که مخلوقی را به سبب یکی از این اسباب دوست داردمی تواند که دیگران را دوست داشته باشد و هیچ یک از مخلوقات به وصف محبوبی متصف نمی گردد مگر اینکه از برای او از این جهت شریکی یافت می شود . </w:t>
      </w:r>
    </w:p>
    <w:p w:rsidR="00913DA4" w:rsidRDefault="00913DA4">
      <w:pPr>
        <w:pStyle w:val="contentparagraph"/>
        <w:bidi/>
        <w:jc w:val="both"/>
        <w:divId w:val="715549912"/>
        <w:rPr>
          <w:rFonts w:cs="B Zar" w:hint="cs"/>
          <w:color w:val="000000"/>
          <w:sz w:val="36"/>
          <w:szCs w:val="36"/>
          <w:rtl/>
        </w:rPr>
      </w:pPr>
      <w:r>
        <w:rPr>
          <w:rStyle w:val="contenttext"/>
          <w:rFonts w:cs="B Zar" w:hint="cs"/>
          <w:color w:val="000000"/>
          <w:sz w:val="36"/>
          <w:szCs w:val="36"/>
          <w:rtl/>
        </w:rPr>
        <w:t xml:space="preserve">و شکی نیست که اشتراک ، موجب نقصان محبت است ، و اوصاف کمال و جمال ایزد متعال از مزاحمت شریک و انباز ، ممتاز . و به این جهت راه شرکت در نحو محبت او مسدود است . پس مستحق محبتی بجز او نه . بلکه به دیده تحقیق اگر نظر کنی غیر ازاو متعلق محبتی نیست . و لیکن این مرتبه ای است که نمی رسد به آن مگر اهل معرفت ازاولیا و دوستان خدا . و اما نابینایان بیغوله جهالت که دیده بصیرت ایشان معیوب است ، از ادراک این مرتبه محجوب ، و در چراگاه شهوات جسمانیه و علف زار لذات حسیه مانند بهایم بچریدن مشغول اند . </w:t>
      </w:r>
    </w:p>
    <w:p w:rsidR="00913DA4" w:rsidRDefault="00913DA4">
      <w:pPr>
        <w:pStyle w:val="contentparagraph"/>
        <w:bidi/>
        <w:jc w:val="both"/>
        <w:divId w:val="715549912"/>
        <w:rPr>
          <w:rFonts w:cs="B Zar" w:hint="cs"/>
          <w:color w:val="000000"/>
          <w:sz w:val="36"/>
          <w:szCs w:val="36"/>
          <w:rtl/>
        </w:rPr>
      </w:pPr>
      <w:r>
        <w:rPr>
          <w:rStyle w:val="contenttext"/>
          <w:rFonts w:cs="B Zar" w:hint="cs"/>
          <w:color w:val="000000"/>
          <w:sz w:val="36"/>
          <w:szCs w:val="36"/>
          <w:rtl/>
        </w:rPr>
        <w:t xml:space="preserve">«یعلمون ظاهرا من الحیوه الدنیا و هم عن الاخره هم غافلون» . </w:t>
      </w:r>
      <w:hyperlink w:anchor="content_note_1108_1" w:tooltip="25. یعنی : آنها تنها ظاهری از زندگی دنیا را می دانند ، و از آخرت (و پایان کار) بیخبرند . روم (سوره 30) آیه 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715549912"/>
        <w:rPr>
          <w:rFonts w:cs="B Zar" w:hint="cs"/>
          <w:color w:val="000000"/>
          <w:sz w:val="36"/>
          <w:szCs w:val="36"/>
          <w:rtl/>
        </w:rPr>
      </w:pPr>
      <w:r>
        <w:rPr>
          <w:rStyle w:val="contenttext"/>
          <w:rFonts w:cs="B Zar" w:hint="cs"/>
          <w:color w:val="000000"/>
          <w:sz w:val="36"/>
          <w:szCs w:val="36"/>
          <w:rtl/>
        </w:rPr>
        <w:t xml:space="preserve">و </w:t>
      </w:r>
    </w:p>
    <w:p w:rsidR="00913DA4" w:rsidRDefault="00913DA4">
      <w:pPr>
        <w:pStyle w:val="contentparagraph"/>
        <w:bidi/>
        <w:jc w:val="both"/>
        <w:divId w:val="715549912"/>
        <w:rPr>
          <w:rFonts w:cs="B Zar" w:hint="cs"/>
          <w:color w:val="000000"/>
          <w:sz w:val="36"/>
          <w:szCs w:val="36"/>
          <w:rtl/>
        </w:rPr>
      </w:pPr>
      <w:r>
        <w:rPr>
          <w:rStyle w:val="contenttext"/>
          <w:rFonts w:cs="B Zar" w:hint="cs"/>
          <w:color w:val="000000"/>
          <w:sz w:val="36"/>
          <w:szCs w:val="36"/>
          <w:rtl/>
        </w:rPr>
        <w:t xml:space="preserve">«قل الحمد لله بل اکثرهم لا یعقلون» . </w:t>
      </w:r>
      <w:hyperlink w:anchor="content_note_1108_2" w:tooltip="26. یعنی : بگو ستایش مخصوص خداست ، اما اکثر آنها نمی دانند . عنکبوت (سوره 29) آیه 63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715549912"/>
        <w:rPr>
          <w:rFonts w:cs="B Zar" w:hint="cs"/>
          <w:color w:val="000000"/>
          <w:sz w:val="36"/>
          <w:szCs w:val="36"/>
          <w:rtl/>
        </w:rPr>
      </w:pPr>
      <w:r>
        <w:rPr>
          <w:rStyle w:val="contenttext"/>
          <w:rFonts w:cs="B Zar" w:hint="cs"/>
          <w:color w:val="000000"/>
          <w:sz w:val="36"/>
          <w:szCs w:val="36"/>
          <w:rtl/>
        </w:rPr>
        <w:t xml:space="preserve">مدعی خواست که آید به تماشاگه راز*** دست غیب آمد و بر سینه نامحرم زد </w:t>
      </w:r>
    </w:p>
    <w:p w:rsidR="00913DA4" w:rsidRDefault="00913DA4">
      <w:pPr>
        <w:pStyle w:val="contentparagraph"/>
        <w:bidi/>
        <w:jc w:val="both"/>
        <w:divId w:val="715549912"/>
        <w:rPr>
          <w:rFonts w:cs="B Zar" w:hint="cs"/>
          <w:color w:val="000000"/>
          <w:sz w:val="36"/>
          <w:szCs w:val="36"/>
          <w:rtl/>
        </w:rPr>
      </w:pPr>
      <w:r>
        <w:rPr>
          <w:rStyle w:val="contenttext"/>
          <w:rFonts w:cs="B Zar" w:hint="cs"/>
          <w:color w:val="000000"/>
          <w:sz w:val="36"/>
          <w:szCs w:val="36"/>
          <w:rtl/>
        </w:rPr>
        <w:t>و چگونه چنین نباشد و حال اینکه وصول به مرتبه محبت با کسی از نوع اتصالی به عالم آن ناچار ، و بدون آن ، حصول محبت حقیقی محال است . و پای بستگان قیودشهوات و فرورفتگان لجه کثافات ، لذات را به اتصال عالم</w:t>
      </w:r>
    </w:p>
    <w:p w:rsidR="00913DA4" w:rsidRDefault="00913DA4">
      <w:pPr>
        <w:pStyle w:val="contentparagraph"/>
        <w:bidi/>
        <w:jc w:val="both"/>
        <w:divId w:val="715549912"/>
        <w:rPr>
          <w:rFonts w:cs="B Zar" w:hint="cs"/>
          <w:color w:val="000000"/>
          <w:sz w:val="36"/>
          <w:szCs w:val="36"/>
          <w:rtl/>
        </w:rPr>
      </w:pPr>
      <w:r>
        <w:rPr>
          <w:rStyle w:val="contenttext"/>
          <w:rFonts w:cs="B Zar" w:hint="cs"/>
          <w:color w:val="000000"/>
          <w:sz w:val="36"/>
          <w:szCs w:val="36"/>
          <w:rtl/>
        </w:rPr>
        <w:t>ص: 1108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60" style="width:0;height:1.5pt" o:hralign="center" o:hrstd="t" o:hr="t" fillcolor="#a0a0a0" stroked="f"/>
        </w:pict>
      </w:r>
    </w:p>
    <w:p w:rsidR="00913DA4" w:rsidRDefault="00913DA4">
      <w:pPr>
        <w:bidi/>
        <w:jc w:val="both"/>
        <w:divId w:val="814837107"/>
        <w:rPr>
          <w:rFonts w:eastAsia="Times New Roman" w:cs="B Zar" w:hint="cs"/>
          <w:color w:val="000000"/>
          <w:sz w:val="36"/>
          <w:szCs w:val="36"/>
          <w:rtl/>
        </w:rPr>
      </w:pPr>
      <w:r>
        <w:rPr>
          <w:rFonts w:eastAsia="Times New Roman" w:cs="B Zar" w:hint="cs"/>
          <w:color w:val="000000"/>
          <w:sz w:val="36"/>
          <w:szCs w:val="36"/>
          <w:rtl/>
        </w:rPr>
        <w:t>1- 25. یعنی : آنها تنها ظاهری از زندگی دنیا را می دانند ، و از آخرت (و پایان کار) بیخبرند . روم (سوره 30) آیه 7 .</w:t>
      </w:r>
    </w:p>
    <w:p w:rsidR="00913DA4" w:rsidRDefault="00913DA4">
      <w:pPr>
        <w:bidi/>
        <w:jc w:val="both"/>
        <w:divId w:val="139273378"/>
        <w:rPr>
          <w:rFonts w:eastAsia="Times New Roman" w:cs="B Zar" w:hint="cs"/>
          <w:color w:val="000000"/>
          <w:sz w:val="36"/>
          <w:szCs w:val="36"/>
          <w:rtl/>
        </w:rPr>
      </w:pPr>
      <w:r>
        <w:rPr>
          <w:rFonts w:eastAsia="Times New Roman" w:cs="B Zar" w:hint="cs"/>
          <w:color w:val="000000"/>
          <w:sz w:val="36"/>
          <w:szCs w:val="36"/>
          <w:rtl/>
        </w:rPr>
        <w:t>2- 26. یعنی : بگو ستایش مخصوص خداست ، اما اکثر آنها نمی دانند . عنکبوت (سوره 29) آیه 63 .</w:t>
      </w:r>
    </w:p>
    <w:p w:rsidR="00913DA4" w:rsidRDefault="00913DA4">
      <w:pPr>
        <w:pStyle w:val="contentparagraph"/>
        <w:bidi/>
        <w:jc w:val="both"/>
        <w:divId w:val="1698115173"/>
        <w:rPr>
          <w:rFonts w:cs="B Zar" w:hint="cs"/>
          <w:color w:val="000000"/>
          <w:sz w:val="36"/>
          <w:szCs w:val="36"/>
          <w:rtl/>
        </w:rPr>
      </w:pPr>
      <w:r>
        <w:rPr>
          <w:rStyle w:val="contenttext"/>
          <w:rFonts w:cs="B Zar" w:hint="cs"/>
          <w:color w:val="000000"/>
          <w:sz w:val="36"/>
          <w:szCs w:val="36"/>
          <w:rtl/>
        </w:rPr>
        <w:t xml:space="preserve">قدس چکار . </w:t>
      </w:r>
    </w:p>
    <w:p w:rsidR="00913DA4" w:rsidRDefault="00913DA4">
      <w:pPr>
        <w:pStyle w:val="contentparagraph"/>
        <w:bidi/>
        <w:jc w:val="both"/>
        <w:divId w:val="1698115173"/>
        <w:rPr>
          <w:rFonts w:cs="B Zar" w:hint="cs"/>
          <w:color w:val="000000"/>
          <w:sz w:val="36"/>
          <w:szCs w:val="36"/>
          <w:rtl/>
        </w:rPr>
      </w:pPr>
      <w:r>
        <w:rPr>
          <w:rStyle w:val="contenttext"/>
          <w:rFonts w:cs="B Zar" w:hint="cs"/>
          <w:color w:val="000000"/>
          <w:sz w:val="36"/>
          <w:szCs w:val="36"/>
          <w:rtl/>
        </w:rPr>
        <w:t xml:space="preserve">دیگ لیسی کاسه لیسی را بجو*** ای خداوند و ولی نعمت بگو </w:t>
      </w:r>
    </w:p>
    <w:p w:rsidR="00913DA4" w:rsidRDefault="00913DA4">
      <w:pPr>
        <w:pStyle w:val="contentparagraph"/>
        <w:bidi/>
        <w:jc w:val="both"/>
        <w:divId w:val="1698115173"/>
        <w:rPr>
          <w:rFonts w:cs="B Zar" w:hint="cs"/>
          <w:color w:val="000000"/>
          <w:sz w:val="36"/>
          <w:szCs w:val="36"/>
          <w:rtl/>
        </w:rPr>
      </w:pPr>
      <w:r>
        <w:rPr>
          <w:rStyle w:val="contenttext"/>
          <w:rFonts w:cs="B Zar" w:hint="cs"/>
          <w:color w:val="000000"/>
          <w:sz w:val="36"/>
          <w:szCs w:val="36"/>
          <w:rtl/>
        </w:rPr>
        <w:t xml:space="preserve">خانمان جغد ، ویران است و بس*** نشنود اوصاف بغداد و طبس </w:t>
      </w:r>
    </w:p>
    <w:p w:rsidR="00913DA4" w:rsidRDefault="00913DA4">
      <w:pPr>
        <w:pStyle w:val="contentparagraph"/>
        <w:bidi/>
        <w:jc w:val="both"/>
        <w:divId w:val="1698115173"/>
        <w:rPr>
          <w:rFonts w:cs="B Zar" w:hint="cs"/>
          <w:color w:val="000000"/>
          <w:sz w:val="36"/>
          <w:szCs w:val="36"/>
          <w:rtl/>
        </w:rPr>
      </w:pPr>
      <w:r>
        <w:rPr>
          <w:rStyle w:val="contenttext"/>
          <w:rFonts w:cs="B Zar" w:hint="cs"/>
          <w:color w:val="000000"/>
          <w:sz w:val="36"/>
          <w:szCs w:val="36"/>
          <w:rtl/>
        </w:rPr>
        <w:t xml:space="preserve">ای که اندر چشمه شور است جات*** تو چه دانی شط جیحون و فرات </w:t>
      </w:r>
    </w:p>
    <w:p w:rsidR="00913DA4" w:rsidRDefault="00913DA4">
      <w:pPr>
        <w:pStyle w:val="contentparagraph"/>
        <w:bidi/>
        <w:jc w:val="both"/>
        <w:divId w:val="1698115173"/>
        <w:rPr>
          <w:rFonts w:cs="B Zar" w:hint="cs"/>
          <w:color w:val="000000"/>
          <w:sz w:val="36"/>
          <w:szCs w:val="36"/>
          <w:rtl/>
        </w:rPr>
      </w:pPr>
      <w:r>
        <w:rPr>
          <w:rStyle w:val="contenttext"/>
          <w:rFonts w:cs="B Zar" w:hint="cs"/>
          <w:color w:val="000000"/>
          <w:sz w:val="36"/>
          <w:szCs w:val="36"/>
          <w:rtl/>
        </w:rPr>
        <w:t>بلی : چون نفس انسانی از کدورات عالم طبیعت پاک و مصفا ، و از خباثت جسمانیت طاهر و مبرا گردید ، و از محبت شهوات و قید علایق فارغ شد ، به حکم مناسبت به عالم قدس متصل می گردد . و شوق تام به همجنسان خود از اهل آن عالم دراو پیدا می شود . و به مرافقت ایشان شوق و میل او از آن عالم تجاوز می کند و محبت اوپا بالاتر می گذارد . و شوق به مبدا کل و منبع جمیع خیرات به هم می رساند . تا می رسدبه جایی که مستغرق مشاهده جمال حقیقی ، و محو مطالعه جلال خیر محض می شود . و در این هنگام در انوار تجلیات قاهره ، فانی می گردد ، - چنانکه در هنگام طلوع خورشیدهمه ستارگان معدوم می شوند - . و به مقام توحید ، که نهایت مقامات است می رسد . و ازانوار وجود مطلق بر او افاضه می شود آنچه را که نه هیچ چشمی دیده و نه هیچ گوشی شنیده و نه به خاطری خطور کرده . و بهجت و لذتی از برای او حاصل می شود که همه بهجتها و لذتها در جنب آن مضمحل می گردند و چون نفس به این مقام رسید در حال تعلق نفس او به بدن ، و وجود او در دنیا و حال قطع علاقه او ، احوال او چندان تفاوتی نمی کند و سعاداتی که از</w:t>
      </w:r>
    </w:p>
    <w:p w:rsidR="00913DA4" w:rsidRDefault="00913DA4">
      <w:pPr>
        <w:pStyle w:val="contentparagraph"/>
        <w:bidi/>
        <w:jc w:val="both"/>
        <w:divId w:val="1698115173"/>
        <w:rPr>
          <w:rFonts w:cs="B Zar" w:hint="cs"/>
          <w:color w:val="000000"/>
          <w:sz w:val="36"/>
          <w:szCs w:val="36"/>
          <w:rtl/>
        </w:rPr>
      </w:pPr>
      <w:r>
        <w:rPr>
          <w:rStyle w:val="contenttext"/>
          <w:rFonts w:cs="B Zar" w:hint="cs"/>
          <w:color w:val="000000"/>
          <w:sz w:val="36"/>
          <w:szCs w:val="36"/>
          <w:rtl/>
        </w:rPr>
        <w:t>ص: 1109</w:t>
      </w:r>
    </w:p>
    <w:p w:rsidR="00913DA4" w:rsidRDefault="00913DA4">
      <w:pPr>
        <w:pStyle w:val="contentparagraph"/>
        <w:bidi/>
        <w:jc w:val="both"/>
        <w:divId w:val="1654678188"/>
        <w:rPr>
          <w:rFonts w:cs="B Zar" w:hint="cs"/>
          <w:color w:val="000000"/>
          <w:sz w:val="36"/>
          <w:szCs w:val="36"/>
          <w:rtl/>
        </w:rPr>
      </w:pPr>
      <w:r>
        <w:rPr>
          <w:rStyle w:val="contenttext"/>
          <w:rFonts w:cs="B Zar" w:hint="cs"/>
          <w:color w:val="000000"/>
          <w:sz w:val="36"/>
          <w:szCs w:val="36"/>
          <w:rtl/>
        </w:rPr>
        <w:t xml:space="preserve">برای دیگران در آن عالم حاصل می شود از برای او در این نشاه ، حاصل شود . </w:t>
      </w:r>
    </w:p>
    <w:p w:rsidR="00913DA4" w:rsidRDefault="00913DA4">
      <w:pPr>
        <w:pStyle w:val="contentparagraph"/>
        <w:bidi/>
        <w:jc w:val="both"/>
        <w:divId w:val="1654678188"/>
        <w:rPr>
          <w:rFonts w:cs="B Zar" w:hint="cs"/>
          <w:color w:val="000000"/>
          <w:sz w:val="36"/>
          <w:szCs w:val="36"/>
          <w:rtl/>
        </w:rPr>
      </w:pPr>
      <w:r>
        <w:rPr>
          <w:rStyle w:val="contenttext"/>
          <w:rFonts w:cs="B Zar" w:hint="cs"/>
          <w:color w:val="000000"/>
          <w:sz w:val="36"/>
          <w:szCs w:val="36"/>
          <w:rtl/>
        </w:rPr>
        <w:t xml:space="preserve">امروز در آن کوش که بینا باشی*** حیران جمال آن دل آرا باشی </w:t>
      </w:r>
    </w:p>
    <w:p w:rsidR="00913DA4" w:rsidRDefault="00913DA4">
      <w:pPr>
        <w:pStyle w:val="contentparagraph"/>
        <w:bidi/>
        <w:jc w:val="both"/>
        <w:divId w:val="1654678188"/>
        <w:rPr>
          <w:rFonts w:cs="B Zar" w:hint="cs"/>
          <w:color w:val="000000"/>
          <w:sz w:val="36"/>
          <w:szCs w:val="36"/>
          <w:rtl/>
        </w:rPr>
      </w:pPr>
      <w:r>
        <w:rPr>
          <w:rStyle w:val="contenttext"/>
          <w:rFonts w:cs="B Zar" w:hint="cs"/>
          <w:color w:val="000000"/>
          <w:sz w:val="36"/>
          <w:szCs w:val="36"/>
          <w:rtl/>
        </w:rPr>
        <w:t xml:space="preserve">شرمت بادا چو کودکان در شبها*** تا چند در انتظار فردا باشی </w:t>
      </w:r>
    </w:p>
    <w:p w:rsidR="00913DA4" w:rsidRDefault="00913DA4">
      <w:pPr>
        <w:pStyle w:val="contentparagraph"/>
        <w:bidi/>
        <w:jc w:val="both"/>
        <w:divId w:val="1654678188"/>
        <w:rPr>
          <w:rFonts w:cs="B Zar" w:hint="cs"/>
          <w:color w:val="000000"/>
          <w:sz w:val="36"/>
          <w:szCs w:val="36"/>
          <w:rtl/>
        </w:rPr>
      </w:pPr>
      <w:r>
        <w:rPr>
          <w:rStyle w:val="contenttext"/>
          <w:rFonts w:cs="B Zar" w:hint="cs"/>
          <w:color w:val="000000"/>
          <w:sz w:val="36"/>
          <w:szCs w:val="36"/>
          <w:rtl/>
        </w:rPr>
        <w:t xml:space="preserve">بلی شهود تام و بهجت خالی از جمیع شوائب ، موقوف بر تجرد کلی است از بدن ، زیرا چنین نفسی اگر چه به نور بصیرت در نشاه دنیویه ملاحظه جمال وحدت صرفه رانماید و لیکن باز ملاحظه او خالی از کدورت طبیعیه نیست و صفای تام بسته به حصول تجرد از بدن است . و از این جهت پیوسته مشتاق مرگ است تا این حجاب از میان برداشته شود . و می گوید : </w:t>
      </w:r>
    </w:p>
    <w:p w:rsidR="00913DA4" w:rsidRDefault="00913DA4">
      <w:pPr>
        <w:pStyle w:val="contentparagraph"/>
        <w:bidi/>
        <w:jc w:val="both"/>
        <w:divId w:val="1654678188"/>
        <w:rPr>
          <w:rFonts w:cs="B Zar" w:hint="cs"/>
          <w:color w:val="000000"/>
          <w:sz w:val="36"/>
          <w:szCs w:val="36"/>
          <w:rtl/>
        </w:rPr>
      </w:pPr>
      <w:r>
        <w:rPr>
          <w:rStyle w:val="contenttext"/>
          <w:rFonts w:cs="B Zar" w:hint="cs"/>
          <w:color w:val="000000"/>
          <w:sz w:val="36"/>
          <w:szCs w:val="36"/>
          <w:rtl/>
        </w:rPr>
        <w:t xml:space="preserve">حجاب چهره جان می شود غبار تنم*** خوشا دمی که از این چهره پرده برفکنم </w:t>
      </w:r>
    </w:p>
    <w:p w:rsidR="00913DA4" w:rsidRDefault="00913DA4">
      <w:pPr>
        <w:pStyle w:val="contentparagraph"/>
        <w:bidi/>
        <w:jc w:val="both"/>
        <w:divId w:val="1654678188"/>
        <w:rPr>
          <w:rFonts w:cs="B Zar" w:hint="cs"/>
          <w:color w:val="000000"/>
          <w:sz w:val="36"/>
          <w:szCs w:val="36"/>
          <w:rtl/>
        </w:rPr>
      </w:pPr>
      <w:r>
        <w:rPr>
          <w:rStyle w:val="contenttext"/>
          <w:rFonts w:cs="B Zar" w:hint="cs"/>
          <w:color w:val="000000"/>
          <w:sz w:val="36"/>
          <w:szCs w:val="36"/>
          <w:rtl/>
        </w:rPr>
        <w:t xml:space="preserve">چنین قفس نه سزای چو من خوش الحانی است*** روم به گلشن رضوان ، که مرغ آن چمنم </w:t>
      </w:r>
    </w:p>
    <w:p w:rsidR="00913DA4" w:rsidRDefault="00913DA4">
      <w:pPr>
        <w:pStyle w:val="contentparagraph"/>
        <w:bidi/>
        <w:jc w:val="both"/>
        <w:divId w:val="1654678188"/>
        <w:rPr>
          <w:rFonts w:cs="B Zar" w:hint="cs"/>
          <w:color w:val="000000"/>
          <w:sz w:val="36"/>
          <w:szCs w:val="36"/>
          <w:rtl/>
        </w:rPr>
      </w:pPr>
      <w:r>
        <w:rPr>
          <w:rStyle w:val="contenttext"/>
          <w:rFonts w:cs="B Zar" w:hint="cs"/>
          <w:color w:val="000000"/>
          <w:sz w:val="36"/>
          <w:szCs w:val="36"/>
          <w:rtl/>
        </w:rPr>
        <w:t xml:space="preserve">و این محبتی که از برای چنین نفسی حاصل می شود نهایت درجات عشق ، و غایت کمالی است که از برای نوع انسان متصور است . اوج روح مقامات واصلین و «ذروه» </w:t>
      </w:r>
      <w:hyperlink w:anchor="content_note_1110_1" w:tooltip="27. بلندی" w:history="1">
        <w:r>
          <w:rPr>
            <w:rStyle w:val="Hyperlink"/>
            <w:rFonts w:cs="B Zar" w:hint="cs"/>
            <w:sz w:val="36"/>
            <w:szCs w:val="36"/>
            <w:rtl/>
          </w:rPr>
          <w:t>(1)</w:t>
        </w:r>
      </w:hyperlink>
      <w:r>
        <w:rPr>
          <w:rStyle w:val="contenttext"/>
          <w:rFonts w:cs="B Zar" w:hint="cs"/>
          <w:color w:val="000000"/>
          <w:sz w:val="36"/>
          <w:szCs w:val="36"/>
          <w:rtl/>
        </w:rPr>
        <w:t xml:space="preserve"> مراتب کاملین است . و هیچ مقامی بعد از آن نیست مگر اینکه ثمره این مقام است . وهیچ مقامی پیش از آن نیست مگر آنکه مقدمه ای از مقدمات آن است . و این عشقی است که عرفا افراط در مدح آن نموده اند . و اهل ذوق ، مبالغه در ستایش آن کرده اند . وبه نثر و نظم در ثنای آن کوشیده اند ، و تصریح نموده اند که : آن ، مقصود از ایجادکائنات ، و مطلوب</w:t>
      </w:r>
    </w:p>
    <w:p w:rsidR="00913DA4" w:rsidRDefault="00913DA4">
      <w:pPr>
        <w:pStyle w:val="contentparagraph"/>
        <w:bidi/>
        <w:jc w:val="both"/>
        <w:divId w:val="1654678188"/>
        <w:rPr>
          <w:rFonts w:cs="B Zar" w:hint="cs"/>
          <w:color w:val="000000"/>
          <w:sz w:val="36"/>
          <w:szCs w:val="36"/>
          <w:rtl/>
        </w:rPr>
      </w:pPr>
      <w:r>
        <w:rPr>
          <w:rStyle w:val="contenttext"/>
          <w:rFonts w:cs="B Zar" w:hint="cs"/>
          <w:color w:val="000000"/>
          <w:sz w:val="36"/>
          <w:szCs w:val="36"/>
          <w:rtl/>
        </w:rPr>
        <w:t>ص: 1110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61" style="width:0;height:1.5pt" o:hralign="center" o:hrstd="t" o:hr="t" fillcolor="#a0a0a0" stroked="f"/>
        </w:pict>
      </w:r>
    </w:p>
    <w:p w:rsidR="00913DA4" w:rsidRDefault="00913DA4">
      <w:pPr>
        <w:bidi/>
        <w:jc w:val="both"/>
        <w:divId w:val="235558510"/>
        <w:rPr>
          <w:rFonts w:eastAsia="Times New Roman" w:cs="B Zar" w:hint="cs"/>
          <w:color w:val="000000"/>
          <w:sz w:val="36"/>
          <w:szCs w:val="36"/>
          <w:rtl/>
        </w:rPr>
      </w:pPr>
      <w:r>
        <w:rPr>
          <w:rFonts w:eastAsia="Times New Roman" w:cs="B Zar" w:hint="cs"/>
          <w:color w:val="000000"/>
          <w:sz w:val="36"/>
          <w:szCs w:val="36"/>
          <w:rtl/>
        </w:rPr>
        <w:t>1- 27. بلندی</w:t>
      </w:r>
    </w:p>
    <w:p w:rsidR="00913DA4" w:rsidRDefault="00913DA4">
      <w:pPr>
        <w:pStyle w:val="contentparagraph"/>
        <w:bidi/>
        <w:jc w:val="both"/>
        <w:divId w:val="777674512"/>
        <w:rPr>
          <w:rFonts w:cs="B Zar" w:hint="cs"/>
          <w:color w:val="000000"/>
          <w:sz w:val="36"/>
          <w:szCs w:val="36"/>
          <w:rtl/>
        </w:rPr>
      </w:pPr>
      <w:r>
        <w:rPr>
          <w:rStyle w:val="contenttext"/>
          <w:rFonts w:cs="B Zar" w:hint="cs"/>
          <w:color w:val="000000"/>
          <w:sz w:val="36"/>
          <w:szCs w:val="36"/>
          <w:rtl/>
        </w:rPr>
        <w:t xml:space="preserve">از آفرینش مخلوقات است . کمال مطلق آن است و بجز آن ، کمالی نیست . و سعادت به واسطه آن است ، و به غیر از آن ، سعادتی نه . همچنان که یکی گفته : </w:t>
      </w:r>
    </w:p>
    <w:p w:rsidR="00913DA4" w:rsidRDefault="00913DA4">
      <w:pPr>
        <w:pStyle w:val="contentparagraph"/>
        <w:bidi/>
        <w:jc w:val="both"/>
        <w:divId w:val="777674512"/>
        <w:rPr>
          <w:rFonts w:cs="B Zar" w:hint="cs"/>
          <w:color w:val="000000"/>
          <w:sz w:val="36"/>
          <w:szCs w:val="36"/>
          <w:rtl/>
        </w:rPr>
      </w:pPr>
      <w:r>
        <w:rPr>
          <w:rStyle w:val="contenttext"/>
          <w:rFonts w:cs="B Zar" w:hint="cs"/>
          <w:color w:val="000000"/>
          <w:sz w:val="36"/>
          <w:szCs w:val="36"/>
          <w:rtl/>
        </w:rPr>
        <w:t>عشق است هر چه هست بگفتیم و گفته اند*** عشقت به وصل دوست رساند به ضرب دست</w:t>
      </w:r>
    </w:p>
    <w:p w:rsidR="00913DA4" w:rsidRDefault="00913DA4">
      <w:pPr>
        <w:pStyle w:val="contentparagraph"/>
        <w:bidi/>
        <w:jc w:val="both"/>
        <w:divId w:val="777674512"/>
        <w:rPr>
          <w:rFonts w:cs="B Zar" w:hint="cs"/>
          <w:color w:val="000000"/>
          <w:sz w:val="36"/>
          <w:szCs w:val="36"/>
          <w:rtl/>
        </w:rPr>
      </w:pPr>
      <w:r>
        <w:rPr>
          <w:rStyle w:val="contenttext"/>
          <w:rFonts w:cs="B Zar" w:hint="cs"/>
          <w:color w:val="000000"/>
          <w:sz w:val="36"/>
          <w:szCs w:val="36"/>
          <w:rtl/>
        </w:rPr>
        <w:t xml:space="preserve">و دیگری گفته : </w:t>
      </w:r>
    </w:p>
    <w:p w:rsidR="00913DA4" w:rsidRDefault="00913DA4">
      <w:pPr>
        <w:pStyle w:val="contentparagraph"/>
        <w:bidi/>
        <w:jc w:val="both"/>
        <w:divId w:val="777674512"/>
        <w:rPr>
          <w:rFonts w:cs="B Zar" w:hint="cs"/>
          <w:color w:val="000000"/>
          <w:sz w:val="36"/>
          <w:szCs w:val="36"/>
          <w:rtl/>
        </w:rPr>
      </w:pPr>
      <w:r>
        <w:rPr>
          <w:rStyle w:val="contenttext"/>
          <w:rFonts w:cs="B Zar" w:hint="cs"/>
          <w:color w:val="000000"/>
          <w:sz w:val="36"/>
          <w:szCs w:val="36"/>
          <w:rtl/>
        </w:rPr>
        <w:t>جز محبت هر چه بردم سود در محشر نداشت*** دین و دانش عرضه کردم کس به چیزی برنداشت</w:t>
      </w:r>
    </w:p>
    <w:p w:rsidR="00913DA4" w:rsidRDefault="00913DA4">
      <w:pPr>
        <w:pStyle w:val="Heading5"/>
        <w:shd w:val="clear" w:color="auto" w:fill="FFFFFF"/>
        <w:bidi/>
        <w:jc w:val="both"/>
        <w:divId w:val="106063858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فساد قول کسی که محبت خدا را فقط مواظبت بر طاعات می داند </w:t>
      </w:r>
    </w:p>
    <w:p w:rsidR="00913DA4" w:rsidRDefault="00913DA4">
      <w:pPr>
        <w:pStyle w:val="Heading6"/>
        <w:shd w:val="clear" w:color="auto" w:fill="FFFFFF"/>
        <w:bidi/>
        <w:jc w:val="both"/>
        <w:divId w:val="1747875350"/>
        <w:rPr>
          <w:rFonts w:eastAsia="Times New Roman" w:cs="B Titr" w:hint="cs"/>
          <w:b w:val="0"/>
          <w:bCs w:val="0"/>
          <w:color w:val="FF0000"/>
          <w:sz w:val="29"/>
          <w:szCs w:val="29"/>
          <w:rtl/>
        </w:rPr>
      </w:pPr>
      <w:r>
        <w:rPr>
          <w:rFonts w:eastAsia="Times New Roman" w:cs="B Titr" w:hint="cs"/>
          <w:b w:val="0"/>
          <w:bCs w:val="0"/>
          <w:color w:val="FF0000"/>
          <w:sz w:val="29"/>
          <w:szCs w:val="29"/>
          <w:rtl/>
        </w:rPr>
        <w:t>حقیقت محبت</w:t>
      </w:r>
    </w:p>
    <w:p w:rsidR="00913DA4" w:rsidRDefault="00913DA4">
      <w:pPr>
        <w:pStyle w:val="contentparagraph"/>
        <w:bidi/>
        <w:jc w:val="both"/>
        <w:divId w:val="1747875350"/>
        <w:rPr>
          <w:rFonts w:cs="B Zar" w:hint="cs"/>
          <w:color w:val="000000"/>
          <w:sz w:val="36"/>
          <w:szCs w:val="36"/>
          <w:rtl/>
        </w:rPr>
      </w:pPr>
      <w:r>
        <w:rPr>
          <w:rStyle w:val="contenttext"/>
          <w:rFonts w:cs="B Zar" w:hint="cs"/>
          <w:color w:val="000000"/>
          <w:sz w:val="36"/>
          <w:szCs w:val="36"/>
          <w:rtl/>
        </w:rPr>
        <w:t xml:space="preserve">چون دانستی که سزاوار محبت ، بجز ذات حق - جل شانه - نیست ، بلکه حقیقت محبت ، منحصر در آن است . فساد قول کسی ظاهر می شود که انکار محبت بنده ازبرای خدا نموده و گفته : معنی از برای آن نیست مگر مواظبت به طاعات خدا . و اماحقیقت محبت ، چون توقف بر جنسیت دارد ، پس محال است . و به این جهت انس وشوق و لذت مناجات پروردگار را نیز انکار نموده . </w:t>
      </w:r>
    </w:p>
    <w:p w:rsidR="00913DA4" w:rsidRDefault="00913DA4">
      <w:pPr>
        <w:pStyle w:val="contentparagraph"/>
        <w:bidi/>
        <w:jc w:val="both"/>
        <w:divId w:val="1747875350"/>
        <w:rPr>
          <w:rFonts w:cs="B Zar" w:hint="cs"/>
          <w:color w:val="000000"/>
          <w:sz w:val="36"/>
          <w:szCs w:val="36"/>
          <w:rtl/>
        </w:rPr>
      </w:pPr>
      <w:r>
        <w:rPr>
          <w:rStyle w:val="contenttext"/>
          <w:rFonts w:cs="B Zar" w:hint="cs"/>
          <w:color w:val="000000"/>
          <w:sz w:val="36"/>
          <w:szCs w:val="36"/>
          <w:rtl/>
        </w:rPr>
        <w:t xml:space="preserve">و فساد این قول - علاوه بر آنچه مذکور شد - از شریعت مقدسه نیز معلوم می گردد ، زیرا اجماع امت منعقد است بر اینکه دوستی خدا و رسول او از جمله واجبات عینیه است . و آنچه از آیات و اخبار در امر به دوستی پروردگار و مدح و ثنای آن وارد شده و آثار اهل محبت آفریدگار از انبیا و اولیا رسیده است از حد و نهایت متجاوز است . </w:t>
      </w:r>
    </w:p>
    <w:p w:rsidR="00913DA4" w:rsidRDefault="00913DA4">
      <w:pPr>
        <w:pStyle w:val="Heading6"/>
        <w:shd w:val="clear" w:color="auto" w:fill="FFFFFF"/>
        <w:bidi/>
        <w:jc w:val="both"/>
        <w:divId w:val="144449268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محبت خدا از نظر قرآن و پیامبر اکرم صلی الله علیه و آله </w:t>
      </w:r>
    </w:p>
    <w:p w:rsidR="00913DA4" w:rsidRDefault="00913DA4">
      <w:pPr>
        <w:pStyle w:val="contentparagraph"/>
        <w:bidi/>
        <w:jc w:val="both"/>
        <w:divId w:val="1444492687"/>
        <w:rPr>
          <w:rFonts w:cs="B Zar" w:hint="cs"/>
          <w:color w:val="000000"/>
          <w:sz w:val="36"/>
          <w:szCs w:val="36"/>
          <w:rtl/>
        </w:rPr>
      </w:pPr>
      <w:r>
        <w:rPr>
          <w:rStyle w:val="contenttext"/>
          <w:rFonts w:cs="B Zar" w:hint="cs"/>
          <w:color w:val="000000"/>
          <w:sz w:val="36"/>
          <w:szCs w:val="36"/>
          <w:rtl/>
        </w:rPr>
        <w:t xml:space="preserve">حق - سبحانه و تعالی - در مدح جمعی می فرماید : </w:t>
      </w:r>
    </w:p>
    <w:p w:rsidR="00913DA4" w:rsidRDefault="00913DA4">
      <w:pPr>
        <w:pStyle w:val="contentparagraph"/>
        <w:bidi/>
        <w:jc w:val="both"/>
        <w:divId w:val="1444492687"/>
        <w:rPr>
          <w:rFonts w:cs="B Zar" w:hint="cs"/>
          <w:color w:val="000000"/>
          <w:sz w:val="36"/>
          <w:szCs w:val="36"/>
          <w:rtl/>
        </w:rPr>
      </w:pPr>
      <w:r>
        <w:rPr>
          <w:rStyle w:val="contenttext"/>
          <w:rFonts w:cs="B Zar" w:hint="cs"/>
          <w:color w:val="000000"/>
          <w:sz w:val="36"/>
          <w:szCs w:val="36"/>
          <w:rtl/>
        </w:rPr>
        <w:t xml:space="preserve">«یحبهم و یحبونه» . </w:t>
      </w:r>
    </w:p>
    <w:p w:rsidR="00913DA4" w:rsidRDefault="00913DA4">
      <w:pPr>
        <w:pStyle w:val="contentparagraph"/>
        <w:bidi/>
        <w:jc w:val="both"/>
        <w:divId w:val="1444492687"/>
        <w:rPr>
          <w:rFonts w:cs="B Zar" w:hint="cs"/>
          <w:color w:val="000000"/>
          <w:sz w:val="36"/>
          <w:szCs w:val="36"/>
          <w:rtl/>
        </w:rPr>
      </w:pPr>
      <w:r>
        <w:rPr>
          <w:rStyle w:val="contenttext"/>
          <w:rFonts w:cs="B Zar" w:hint="cs"/>
          <w:color w:val="000000"/>
          <w:sz w:val="36"/>
          <w:szCs w:val="36"/>
          <w:rtl/>
        </w:rPr>
        <w:t xml:space="preserve">یعنی : «خدا ایشان را دوست دارد و ایشان هم خدا را دوست دارند» . </w:t>
      </w:r>
      <w:hyperlink w:anchor="content_note_1111_1" w:tooltip="28. مائده (سوره 5) ، آیه 5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444492687"/>
        <w:rPr>
          <w:rFonts w:cs="B Zar" w:hint="cs"/>
          <w:color w:val="000000"/>
          <w:sz w:val="36"/>
          <w:szCs w:val="36"/>
          <w:rtl/>
        </w:rPr>
      </w:pPr>
      <w:r>
        <w:rPr>
          <w:rStyle w:val="contenttext"/>
          <w:rFonts w:cs="B Zar" w:hint="cs"/>
          <w:color w:val="000000"/>
          <w:sz w:val="36"/>
          <w:szCs w:val="36"/>
          <w:rtl/>
        </w:rPr>
        <w:t>و</w:t>
      </w:r>
    </w:p>
    <w:p w:rsidR="00913DA4" w:rsidRDefault="00913DA4">
      <w:pPr>
        <w:pStyle w:val="contentparagraph"/>
        <w:bidi/>
        <w:jc w:val="both"/>
        <w:divId w:val="1444492687"/>
        <w:rPr>
          <w:rFonts w:cs="B Zar" w:hint="cs"/>
          <w:color w:val="000000"/>
          <w:sz w:val="36"/>
          <w:szCs w:val="36"/>
          <w:rtl/>
        </w:rPr>
      </w:pPr>
      <w:r>
        <w:rPr>
          <w:rStyle w:val="contenttext"/>
          <w:rFonts w:cs="B Zar" w:hint="cs"/>
          <w:color w:val="000000"/>
          <w:sz w:val="36"/>
          <w:szCs w:val="36"/>
          <w:rtl/>
        </w:rPr>
        <w:t>ص: 1111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62" style="width:0;height:1.5pt" o:hralign="center" o:hrstd="t" o:hr="t" fillcolor="#a0a0a0" stroked="f"/>
        </w:pict>
      </w:r>
    </w:p>
    <w:p w:rsidR="00913DA4" w:rsidRDefault="00913DA4">
      <w:pPr>
        <w:bidi/>
        <w:jc w:val="both"/>
        <w:divId w:val="84618691"/>
        <w:rPr>
          <w:rFonts w:eastAsia="Times New Roman" w:cs="B Zar" w:hint="cs"/>
          <w:color w:val="000000"/>
          <w:sz w:val="36"/>
          <w:szCs w:val="36"/>
          <w:rtl/>
        </w:rPr>
      </w:pPr>
      <w:r>
        <w:rPr>
          <w:rFonts w:eastAsia="Times New Roman" w:cs="B Zar" w:hint="cs"/>
          <w:color w:val="000000"/>
          <w:sz w:val="36"/>
          <w:szCs w:val="36"/>
          <w:rtl/>
        </w:rPr>
        <w:t>1- 28. مائده (سوره 5) ، آیه 54 .</w:t>
      </w:r>
    </w:p>
    <w:p w:rsidR="00913DA4" w:rsidRDefault="00913DA4">
      <w:pPr>
        <w:pStyle w:val="contentparagraph"/>
        <w:bidi/>
        <w:jc w:val="both"/>
        <w:divId w:val="907837142"/>
        <w:rPr>
          <w:rFonts w:cs="B Zar" w:hint="cs"/>
          <w:color w:val="000000"/>
          <w:sz w:val="36"/>
          <w:szCs w:val="36"/>
          <w:rtl/>
        </w:rPr>
      </w:pPr>
      <w:r>
        <w:rPr>
          <w:rStyle w:val="contenttext"/>
          <w:rFonts w:cs="B Zar" w:hint="cs"/>
          <w:color w:val="000000"/>
          <w:sz w:val="36"/>
          <w:szCs w:val="36"/>
          <w:rtl/>
        </w:rPr>
        <w:t xml:space="preserve">می فرماید : </w:t>
      </w:r>
    </w:p>
    <w:p w:rsidR="00913DA4" w:rsidRDefault="00913DA4">
      <w:pPr>
        <w:pStyle w:val="contentparagraph"/>
        <w:bidi/>
        <w:jc w:val="both"/>
        <w:divId w:val="907837142"/>
        <w:rPr>
          <w:rFonts w:cs="B Zar" w:hint="cs"/>
          <w:color w:val="000000"/>
          <w:sz w:val="36"/>
          <w:szCs w:val="36"/>
          <w:rtl/>
        </w:rPr>
      </w:pPr>
      <w:r>
        <w:rPr>
          <w:rStyle w:val="contenttext"/>
          <w:rFonts w:cs="B Zar" w:hint="cs"/>
          <w:color w:val="000000"/>
          <w:sz w:val="36"/>
          <w:szCs w:val="36"/>
          <w:rtl/>
        </w:rPr>
        <w:t xml:space="preserve">«الذین آمنوا اشد حبا لله» . </w:t>
      </w:r>
    </w:p>
    <w:p w:rsidR="00913DA4" w:rsidRDefault="00913DA4">
      <w:pPr>
        <w:pStyle w:val="contentparagraph"/>
        <w:bidi/>
        <w:jc w:val="both"/>
        <w:divId w:val="907837142"/>
        <w:rPr>
          <w:rFonts w:cs="B Zar" w:hint="cs"/>
          <w:color w:val="000000"/>
          <w:sz w:val="36"/>
          <w:szCs w:val="36"/>
          <w:rtl/>
        </w:rPr>
      </w:pPr>
      <w:r>
        <w:rPr>
          <w:rStyle w:val="contenttext"/>
          <w:rFonts w:cs="B Zar" w:hint="cs"/>
          <w:color w:val="000000"/>
          <w:sz w:val="36"/>
          <w:szCs w:val="36"/>
          <w:rtl/>
        </w:rPr>
        <w:t xml:space="preserve">یعنی : «آنچنان کسانی که ایمان آورده اند ، محبت ایشان شدیدتر است از برای خدا» . </w:t>
      </w:r>
      <w:hyperlink w:anchor="content_note_1112_1" w:tooltip="29. بقره ، (سوره 2) ، آیه 165"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907837142"/>
        <w:rPr>
          <w:rFonts w:cs="B Zar" w:hint="cs"/>
          <w:color w:val="000000"/>
          <w:sz w:val="36"/>
          <w:szCs w:val="36"/>
          <w:rtl/>
        </w:rPr>
      </w:pPr>
      <w:r>
        <w:rPr>
          <w:rStyle w:val="contenttext"/>
          <w:rFonts w:cs="B Zar" w:hint="cs"/>
          <w:color w:val="000000"/>
          <w:sz w:val="36"/>
          <w:szCs w:val="36"/>
          <w:rtl/>
        </w:rPr>
        <w:t xml:space="preserve">و نیز می فرماید : </w:t>
      </w:r>
    </w:p>
    <w:p w:rsidR="00913DA4" w:rsidRDefault="00913DA4">
      <w:pPr>
        <w:pStyle w:val="contentparagraph"/>
        <w:bidi/>
        <w:jc w:val="both"/>
        <w:divId w:val="907837142"/>
        <w:rPr>
          <w:rFonts w:cs="B Zar" w:hint="cs"/>
          <w:color w:val="000000"/>
          <w:sz w:val="36"/>
          <w:szCs w:val="36"/>
          <w:rtl/>
        </w:rPr>
      </w:pPr>
      <w:r>
        <w:rPr>
          <w:rStyle w:val="contenttext"/>
          <w:rFonts w:cs="B Zar" w:hint="cs"/>
          <w:color w:val="000000"/>
          <w:sz w:val="36"/>
          <w:szCs w:val="36"/>
          <w:rtl/>
        </w:rPr>
        <w:t xml:space="preserve">«قل ان کان آباؤکم و ابناؤکم و اخوانکم و ازواجکم و عشیرتکم و اموال اقترفتموها و تجاره تخشون کسادها و مساکن ترضونها احب الیکم من الله و رسوله و جهاد فی سبیله فتربصوا حتی یاتی الله بامره و الله لا یهدی القوم الفاسقین» . </w:t>
      </w:r>
    </w:p>
    <w:p w:rsidR="00913DA4" w:rsidRDefault="00913DA4">
      <w:pPr>
        <w:pStyle w:val="contentparagraph"/>
        <w:bidi/>
        <w:jc w:val="both"/>
        <w:divId w:val="907837142"/>
        <w:rPr>
          <w:rFonts w:cs="B Zar" w:hint="cs"/>
          <w:color w:val="000000"/>
          <w:sz w:val="36"/>
          <w:szCs w:val="36"/>
          <w:rtl/>
        </w:rPr>
      </w:pPr>
      <w:r>
        <w:rPr>
          <w:rStyle w:val="contenttext"/>
          <w:rFonts w:cs="B Zar" w:hint="cs"/>
          <w:color w:val="000000"/>
          <w:sz w:val="36"/>
          <w:szCs w:val="36"/>
          <w:rtl/>
        </w:rPr>
        <w:t xml:space="preserve">یعنی : «بگوبه مردمان که اگر بوده باشند پدران شما و فرزندان شما و برادران شما و زنان شما وخویشان شما و مالهایی که کسب کرده اید و تجارتی که از کسادی آن بترسید وخانه هایی که به آن راضی شده اید در پیش شما محبوبتر از خدا و رسول او و از جهاد کردن در راه خدا بوده باشد پس منتظر باشید تا امر خدا بیاید» . </w:t>
      </w:r>
      <w:hyperlink w:anchor="content_note_1112_2" w:tooltip="30. توبه ، (سوره 9) ، آیه 24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907837142"/>
        <w:rPr>
          <w:rFonts w:cs="B Zar" w:hint="cs"/>
          <w:color w:val="000000"/>
          <w:sz w:val="36"/>
          <w:szCs w:val="36"/>
          <w:rtl/>
        </w:rPr>
      </w:pPr>
      <w:r>
        <w:rPr>
          <w:rStyle w:val="contenttext"/>
          <w:rFonts w:cs="B Zar" w:hint="cs"/>
          <w:color w:val="000000"/>
          <w:sz w:val="36"/>
          <w:szCs w:val="36"/>
          <w:rtl/>
        </w:rPr>
        <w:t xml:space="preserve">یعنی روز قیامت تا بر شما معلوم شود که دوست داشتن اشیای مذکوره بیشتر از خداو رسول و جهاد در راه خدا ، باعث چه عذاب و عقابی خواهد شد . یا منتظر باشید تا نزدمردن در وقتی که بر شما سکرات مرگ ظاهر شود ، زیرا یکی از اسباب سوء خاتمه آن است که : دوستی شهوات دنیویه بیش از دوستی خدا باشد ، چنانچه قبل از این اشاره به آن شد . </w:t>
      </w:r>
    </w:p>
    <w:p w:rsidR="00913DA4" w:rsidRDefault="00913DA4">
      <w:pPr>
        <w:pStyle w:val="contentparagraph"/>
        <w:bidi/>
        <w:jc w:val="both"/>
        <w:divId w:val="907837142"/>
        <w:rPr>
          <w:rFonts w:cs="B Zar" w:hint="cs"/>
          <w:color w:val="000000"/>
          <w:sz w:val="36"/>
          <w:szCs w:val="36"/>
          <w:rtl/>
        </w:rPr>
      </w:pPr>
      <w:r>
        <w:rPr>
          <w:rStyle w:val="contenttext"/>
          <w:rFonts w:cs="B Zar" w:hint="cs"/>
          <w:color w:val="000000"/>
          <w:sz w:val="36"/>
          <w:szCs w:val="36"/>
          <w:rtl/>
        </w:rPr>
        <w:t xml:space="preserve">از حضرت پیغمبر صلی الله علیه و آله مروی است که : «هیچ کس از شما مؤمن نیست تا اینکه دوستی خدا و رسول در دل او غالب بر دوستی ما سوای آنها باشد» . </w:t>
      </w:r>
      <w:hyperlink w:anchor="content_note_1112_3" w:tooltip="31. محجه البیضاء ، ج 8 ، ص 4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907837142"/>
        <w:rPr>
          <w:rFonts w:cs="B Zar" w:hint="cs"/>
          <w:color w:val="000000"/>
          <w:sz w:val="36"/>
          <w:szCs w:val="36"/>
          <w:rtl/>
        </w:rPr>
      </w:pPr>
      <w:r>
        <w:rPr>
          <w:rStyle w:val="contenttext"/>
          <w:rFonts w:cs="B Zar" w:hint="cs"/>
          <w:color w:val="000000"/>
          <w:sz w:val="36"/>
          <w:szCs w:val="36"/>
          <w:rtl/>
        </w:rPr>
        <w:t>روزی آن سرور یکی</w:t>
      </w:r>
    </w:p>
    <w:p w:rsidR="00913DA4" w:rsidRDefault="00913DA4">
      <w:pPr>
        <w:pStyle w:val="contentparagraph"/>
        <w:bidi/>
        <w:jc w:val="both"/>
        <w:divId w:val="907837142"/>
        <w:rPr>
          <w:rFonts w:cs="B Zar" w:hint="cs"/>
          <w:color w:val="000000"/>
          <w:sz w:val="36"/>
          <w:szCs w:val="36"/>
          <w:rtl/>
        </w:rPr>
      </w:pPr>
      <w:r>
        <w:rPr>
          <w:rStyle w:val="contenttext"/>
          <w:rFonts w:cs="B Zar" w:hint="cs"/>
          <w:color w:val="000000"/>
          <w:sz w:val="36"/>
          <w:szCs w:val="36"/>
          <w:rtl/>
        </w:rPr>
        <w:t>ص: 1112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63" style="width:0;height:1.5pt" o:hralign="center" o:hrstd="t" o:hr="t" fillcolor="#a0a0a0" stroked="f"/>
        </w:pict>
      </w:r>
    </w:p>
    <w:p w:rsidR="00913DA4" w:rsidRDefault="00913DA4">
      <w:pPr>
        <w:bidi/>
        <w:jc w:val="both"/>
        <w:divId w:val="2090888165"/>
        <w:rPr>
          <w:rFonts w:eastAsia="Times New Roman" w:cs="B Zar" w:hint="cs"/>
          <w:color w:val="000000"/>
          <w:sz w:val="36"/>
          <w:szCs w:val="36"/>
          <w:rtl/>
        </w:rPr>
      </w:pPr>
      <w:r>
        <w:rPr>
          <w:rFonts w:eastAsia="Times New Roman" w:cs="B Zar" w:hint="cs"/>
          <w:color w:val="000000"/>
          <w:sz w:val="36"/>
          <w:szCs w:val="36"/>
          <w:rtl/>
        </w:rPr>
        <w:t>1- 29. بقره ، (سوره 2) ، آیه 165</w:t>
      </w:r>
    </w:p>
    <w:p w:rsidR="00913DA4" w:rsidRDefault="00913DA4">
      <w:pPr>
        <w:bidi/>
        <w:jc w:val="both"/>
        <w:divId w:val="1614051589"/>
        <w:rPr>
          <w:rFonts w:eastAsia="Times New Roman" w:cs="B Zar" w:hint="cs"/>
          <w:color w:val="000000"/>
          <w:sz w:val="36"/>
          <w:szCs w:val="36"/>
          <w:rtl/>
        </w:rPr>
      </w:pPr>
      <w:r>
        <w:rPr>
          <w:rFonts w:eastAsia="Times New Roman" w:cs="B Zar" w:hint="cs"/>
          <w:color w:val="000000"/>
          <w:sz w:val="36"/>
          <w:szCs w:val="36"/>
          <w:rtl/>
        </w:rPr>
        <w:t>2- 30. توبه ، (سوره 9) ، آیه 24 .</w:t>
      </w:r>
    </w:p>
    <w:p w:rsidR="00913DA4" w:rsidRDefault="00913DA4">
      <w:pPr>
        <w:bidi/>
        <w:jc w:val="both"/>
        <w:divId w:val="1741631124"/>
        <w:rPr>
          <w:rFonts w:eastAsia="Times New Roman" w:cs="B Zar" w:hint="cs"/>
          <w:color w:val="000000"/>
          <w:sz w:val="36"/>
          <w:szCs w:val="36"/>
          <w:rtl/>
        </w:rPr>
      </w:pPr>
      <w:r>
        <w:rPr>
          <w:rFonts w:eastAsia="Times New Roman" w:cs="B Zar" w:hint="cs"/>
          <w:color w:val="000000"/>
          <w:sz w:val="36"/>
          <w:szCs w:val="36"/>
          <w:rtl/>
        </w:rPr>
        <w:t>3- 31. محجه البیضاء ، ج 8 ، ص 4 .</w:t>
      </w:r>
    </w:p>
    <w:p w:rsidR="00913DA4" w:rsidRDefault="00913DA4">
      <w:pPr>
        <w:pStyle w:val="contentparagraph"/>
        <w:bidi/>
        <w:jc w:val="both"/>
        <w:divId w:val="286545584"/>
        <w:rPr>
          <w:rFonts w:cs="B Zar" w:hint="cs"/>
          <w:color w:val="000000"/>
          <w:sz w:val="36"/>
          <w:szCs w:val="36"/>
          <w:rtl/>
        </w:rPr>
      </w:pPr>
      <w:r>
        <w:rPr>
          <w:rStyle w:val="contenttext"/>
          <w:rFonts w:cs="B Zar" w:hint="cs"/>
          <w:color w:val="000000"/>
          <w:sz w:val="36"/>
          <w:szCs w:val="36"/>
          <w:rtl/>
        </w:rPr>
        <w:t xml:space="preserve">از اصحاب را دید که می آید و پوست گوسفندی به عوض جامه بر خود پیچیده فرمود : «نگاه کنید به این مردی که می آید خدا دل او را متوجه ساخته ، به تحقیق که او را دیدم در نزد پدر و مادر خود بهترین اطعمه به اومی خورانیدند پس حبت خدا و رسول او را از آنها باز داشته و به این صورت کرده که می بینید» . </w:t>
      </w:r>
      <w:hyperlink w:anchor="content_note_1113_1" w:tooltip="32. احیاء العلوم ، ج 4 ، ص 253 . و محجه البیضاء ، ج 8 ، ص 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Heading6"/>
        <w:shd w:val="clear" w:color="auto" w:fill="FFFFFF"/>
        <w:bidi/>
        <w:jc w:val="both"/>
        <w:divId w:val="182107503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محبت خدا از نظر پیامبران الهی </w:t>
      </w:r>
    </w:p>
    <w:p w:rsidR="00913DA4" w:rsidRDefault="00913DA4">
      <w:pPr>
        <w:pStyle w:val="contentparagraph"/>
        <w:bidi/>
        <w:jc w:val="both"/>
        <w:divId w:val="1821075036"/>
        <w:rPr>
          <w:rFonts w:cs="B Zar" w:hint="cs"/>
          <w:color w:val="000000"/>
          <w:sz w:val="36"/>
          <w:szCs w:val="36"/>
          <w:rtl/>
        </w:rPr>
      </w:pPr>
      <w:r>
        <w:rPr>
          <w:rStyle w:val="contenttext"/>
          <w:rFonts w:cs="B Zar" w:hint="cs"/>
          <w:color w:val="000000"/>
          <w:sz w:val="36"/>
          <w:szCs w:val="36"/>
          <w:rtl/>
        </w:rPr>
        <w:t xml:space="preserve">«و در ادعیه بسیار ، آن حضرت از بارگاه رب العزه مسئلت زیادتی محبت و طلب دوستی خدا را نموده» . </w:t>
      </w:r>
      <w:hyperlink w:anchor="content_note_1113_2" w:tooltip="33. رک : احیاء العلوم ، ج 4 ، ص 253 . و محجه البیضاء ، ج 8 ، ص 5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821075036"/>
        <w:rPr>
          <w:rFonts w:cs="B Zar" w:hint="cs"/>
          <w:color w:val="000000"/>
          <w:sz w:val="36"/>
          <w:szCs w:val="36"/>
          <w:rtl/>
        </w:rPr>
      </w:pPr>
      <w:r>
        <w:rPr>
          <w:rStyle w:val="contenttext"/>
          <w:rFonts w:cs="B Zar" w:hint="cs"/>
          <w:color w:val="000000"/>
          <w:sz w:val="36"/>
          <w:szCs w:val="36"/>
          <w:rtl/>
        </w:rPr>
        <w:t xml:space="preserve">و مشهور است که : «چون عزرائیل به نزد حضرت خلیل الرحمن از برای قبض روح او آمد جناب خلت مآب فرمود : «هل رایت خلیلا یمیت خلیله» . یعنی : «آیا هرگزدیده ای که دوست ، دوست خود را بمیراند» ؟ خطاب رسید که : «هل رایت محبا یکره لقاء حبیبه» . یعنی : «آیا دیده ای تو که هیچ دوست ، کراهت داشته باشد ملاقات دوست را» . ابراهیم فرمود : ای ملک الموت ! حال مرا قبض روح کن» . </w:t>
      </w:r>
      <w:hyperlink w:anchor="content_note_1113_3" w:tooltip="34. بحار الانوار ، ج 6 ، ص 127"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821075036"/>
        <w:rPr>
          <w:rFonts w:cs="B Zar" w:hint="cs"/>
          <w:color w:val="000000"/>
          <w:sz w:val="36"/>
          <w:szCs w:val="36"/>
          <w:rtl/>
        </w:rPr>
      </w:pPr>
      <w:r>
        <w:rPr>
          <w:rStyle w:val="contenttext"/>
          <w:rFonts w:cs="B Zar" w:hint="cs"/>
          <w:color w:val="000000"/>
          <w:sz w:val="36"/>
          <w:szCs w:val="36"/>
          <w:rtl/>
        </w:rPr>
        <w:t>منقول است که : «پروردگار ، به حضرت موسی علیه السلام وحی فرستاد که : ای پسر عمران ! دروغ می گوید کسی که گمان کرده است مرا دوست دارد و با وجود این ، چون ظلمت شب او را فرو گیرد بخوابد . آیا دوست ، خلوت دوست خود را طالب نیست ؟ ای پسر عمران ! من از احوال دوستان خود مطلع ام ، چون شب بر ایشان واردشود دیده و دلهای ایشان به سوی من نگران ، و عقاب مرا در پیش خود ممثل نموده بامن از راه مشاهده و حضور ، تکلم می کنند .</w:t>
      </w:r>
    </w:p>
    <w:p w:rsidR="00913DA4" w:rsidRDefault="00913DA4">
      <w:pPr>
        <w:pStyle w:val="contentparagraph"/>
        <w:bidi/>
        <w:jc w:val="both"/>
        <w:divId w:val="1821075036"/>
        <w:rPr>
          <w:rFonts w:cs="B Zar" w:hint="cs"/>
          <w:color w:val="000000"/>
          <w:sz w:val="36"/>
          <w:szCs w:val="36"/>
          <w:rtl/>
        </w:rPr>
      </w:pPr>
      <w:r>
        <w:rPr>
          <w:rStyle w:val="contenttext"/>
          <w:rFonts w:cs="B Zar" w:hint="cs"/>
          <w:color w:val="000000"/>
          <w:sz w:val="36"/>
          <w:szCs w:val="36"/>
          <w:rtl/>
        </w:rPr>
        <w:t>ص: 1113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64" style="width:0;height:1.5pt" o:hralign="center" o:hrstd="t" o:hr="t" fillcolor="#a0a0a0" stroked="f"/>
        </w:pict>
      </w:r>
    </w:p>
    <w:p w:rsidR="00913DA4" w:rsidRDefault="00913DA4">
      <w:pPr>
        <w:bidi/>
        <w:jc w:val="both"/>
        <w:divId w:val="954824841"/>
        <w:rPr>
          <w:rFonts w:eastAsia="Times New Roman" w:cs="B Zar" w:hint="cs"/>
          <w:color w:val="000000"/>
          <w:sz w:val="36"/>
          <w:szCs w:val="36"/>
          <w:rtl/>
        </w:rPr>
      </w:pPr>
      <w:r>
        <w:rPr>
          <w:rFonts w:eastAsia="Times New Roman" w:cs="B Zar" w:hint="cs"/>
          <w:color w:val="000000"/>
          <w:sz w:val="36"/>
          <w:szCs w:val="36"/>
          <w:rtl/>
        </w:rPr>
        <w:t>1- 32. احیاء العلوم ، ج 4 ، ص 253 . و محجه البیضاء ، ج 8 ، ص 5 .</w:t>
      </w:r>
    </w:p>
    <w:p w:rsidR="00913DA4" w:rsidRDefault="00913DA4">
      <w:pPr>
        <w:bidi/>
        <w:jc w:val="both"/>
        <w:divId w:val="1582179407"/>
        <w:rPr>
          <w:rFonts w:eastAsia="Times New Roman" w:cs="B Zar" w:hint="cs"/>
          <w:color w:val="000000"/>
          <w:sz w:val="36"/>
          <w:szCs w:val="36"/>
          <w:rtl/>
        </w:rPr>
      </w:pPr>
      <w:r>
        <w:rPr>
          <w:rFonts w:eastAsia="Times New Roman" w:cs="B Zar" w:hint="cs"/>
          <w:color w:val="000000"/>
          <w:sz w:val="36"/>
          <w:szCs w:val="36"/>
          <w:rtl/>
        </w:rPr>
        <w:t>2- 33. رک : احیاء العلوم ، ج 4 ، ص 253 . و محجه البیضاء ، ج 8 ، ص 5 .</w:t>
      </w:r>
    </w:p>
    <w:p w:rsidR="00913DA4" w:rsidRDefault="00913DA4">
      <w:pPr>
        <w:bidi/>
        <w:jc w:val="both"/>
        <w:divId w:val="180554615"/>
        <w:rPr>
          <w:rFonts w:eastAsia="Times New Roman" w:cs="B Zar" w:hint="cs"/>
          <w:color w:val="000000"/>
          <w:sz w:val="36"/>
          <w:szCs w:val="36"/>
          <w:rtl/>
        </w:rPr>
      </w:pPr>
      <w:r>
        <w:rPr>
          <w:rFonts w:eastAsia="Times New Roman" w:cs="B Zar" w:hint="cs"/>
          <w:color w:val="000000"/>
          <w:sz w:val="36"/>
          <w:szCs w:val="36"/>
          <w:rtl/>
        </w:rPr>
        <w:t>3- 34. بحار الانوار ، ج 6 ، ص 127</w:t>
      </w:r>
    </w:p>
    <w:p w:rsidR="00913DA4" w:rsidRDefault="00913DA4">
      <w:pPr>
        <w:pStyle w:val="contentparagraph"/>
        <w:bidi/>
        <w:jc w:val="both"/>
        <w:divId w:val="1908883578"/>
        <w:rPr>
          <w:rFonts w:cs="B Zar" w:hint="cs"/>
          <w:color w:val="000000"/>
          <w:sz w:val="36"/>
          <w:szCs w:val="36"/>
          <w:rtl/>
        </w:rPr>
      </w:pPr>
      <w:r>
        <w:rPr>
          <w:rStyle w:val="contenttext"/>
          <w:rFonts w:cs="B Zar" w:hint="cs"/>
          <w:color w:val="000000"/>
          <w:sz w:val="36"/>
          <w:szCs w:val="36"/>
          <w:rtl/>
        </w:rPr>
        <w:t xml:space="preserve">ای پسر عمران ! به من فرست از دل خودخشوع ، و از بدن خود ذلت و خضوع ، و از چشم خود اشک در ظلمتهای شب ، که مرابه خود نزدیک خواهی یافت» . </w:t>
      </w:r>
      <w:hyperlink w:anchor="content_note_1114_1" w:tooltip="35. بحار الانوار ، ج 70 ، ص 1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908883578"/>
        <w:rPr>
          <w:rFonts w:cs="B Zar" w:hint="cs"/>
          <w:color w:val="000000"/>
          <w:sz w:val="36"/>
          <w:szCs w:val="36"/>
          <w:rtl/>
        </w:rPr>
      </w:pPr>
      <w:r>
        <w:rPr>
          <w:rStyle w:val="contenttext"/>
          <w:rFonts w:cs="B Zar" w:hint="cs"/>
          <w:color w:val="000000"/>
          <w:sz w:val="36"/>
          <w:szCs w:val="36"/>
          <w:rtl/>
        </w:rPr>
        <w:t xml:space="preserve">حضرت عیسی علیه السلام به سه نفر گذشت که رنگهای ایشان متغیر و بدنهای ایشان کاهیده بود گفت : «چه چیز شما را به این حال انداخته ؟ گفتند خوف از آتش جهنم . عیسی علیه السلام گفت که : بر خدا لازم است که هر خایفی را ایمن گرداند . به سه نفر دیگر گذشت که ضعف و تغیر ایشان بیشتر بود ، گفت : چه چیز شما را چنین کرده ؟ عرض کردند : شوق بهشت . فرمود : خدا را لازم است شما را به آنچه که شوق دارید برساند . پس گذر او به سه نفر دیگر افتاد که ضعف و «هزال» </w:t>
      </w:r>
      <w:hyperlink w:anchor="content_note_1114_2" w:tooltip="36. لاغری ." w:history="1">
        <w:r>
          <w:rPr>
            <w:rStyle w:val="Hyperlink"/>
            <w:rFonts w:cs="B Zar" w:hint="cs"/>
            <w:sz w:val="36"/>
            <w:szCs w:val="36"/>
            <w:rtl/>
          </w:rPr>
          <w:t>(2)</w:t>
        </w:r>
      </w:hyperlink>
      <w:r>
        <w:rPr>
          <w:rStyle w:val="contenttext"/>
          <w:rFonts w:cs="B Zar" w:hint="cs"/>
          <w:color w:val="000000"/>
          <w:sz w:val="36"/>
          <w:szCs w:val="36"/>
          <w:rtl/>
        </w:rPr>
        <w:t xml:space="preserve"> بر ایشان غالب شده و نور از روی ایشان می درخشید ، پرسید که : چه چیز شما را به این حال کرده ؟ گفتنددوستی خدا . حضرت فرمود : «انتم المقربون» یعنی : شمایید مقربان درگاه احدیت» . </w:t>
      </w:r>
      <w:hyperlink w:anchor="content_note_1114_3" w:tooltip="37. محجه البیضاء ، ج 8 ، ص 6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908883578"/>
        <w:rPr>
          <w:rFonts w:cs="B Zar" w:hint="cs"/>
          <w:color w:val="000000"/>
          <w:sz w:val="36"/>
          <w:szCs w:val="36"/>
          <w:rtl/>
        </w:rPr>
      </w:pPr>
      <w:r>
        <w:rPr>
          <w:rStyle w:val="contenttext"/>
          <w:rFonts w:cs="B Zar" w:hint="cs"/>
          <w:color w:val="000000"/>
          <w:sz w:val="36"/>
          <w:szCs w:val="36"/>
          <w:rtl/>
        </w:rPr>
        <w:t>پیغمبر صلی الله علیه و آله فرمود : «شعیب از دوستی خدا آن قدر گریست که دوچشم او کور شد . خدا دو چشم او را به او عطا فرمود باز گریست تا کور شد . خدا دیده او را بینا فرمود و همچنین تا سه مرتبه ، در مرتبه چهارم وحی الهی رسید که : یا شعیب ! تاکی می گریی و تا چند چنین خواهی بود ؟ اگر گریه تو از خوف جهنم است من تو را ازآن ایمن گردانیدم .</w:t>
      </w:r>
    </w:p>
    <w:p w:rsidR="00913DA4" w:rsidRDefault="00913DA4">
      <w:pPr>
        <w:pStyle w:val="contentparagraph"/>
        <w:bidi/>
        <w:jc w:val="both"/>
        <w:divId w:val="1908883578"/>
        <w:rPr>
          <w:rFonts w:cs="B Zar" w:hint="cs"/>
          <w:color w:val="000000"/>
          <w:sz w:val="36"/>
          <w:szCs w:val="36"/>
          <w:rtl/>
        </w:rPr>
      </w:pPr>
      <w:r>
        <w:rPr>
          <w:rStyle w:val="contenttext"/>
          <w:rFonts w:cs="B Zar" w:hint="cs"/>
          <w:color w:val="000000"/>
          <w:sz w:val="36"/>
          <w:szCs w:val="36"/>
          <w:rtl/>
        </w:rPr>
        <w:t>ص: 1114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65" style="width:0;height:1.5pt" o:hralign="center" o:hrstd="t" o:hr="t" fillcolor="#a0a0a0" stroked="f"/>
        </w:pict>
      </w:r>
    </w:p>
    <w:p w:rsidR="00913DA4" w:rsidRDefault="00913DA4">
      <w:pPr>
        <w:bidi/>
        <w:jc w:val="both"/>
        <w:divId w:val="703823698"/>
        <w:rPr>
          <w:rFonts w:eastAsia="Times New Roman" w:cs="B Zar" w:hint="cs"/>
          <w:color w:val="000000"/>
          <w:sz w:val="36"/>
          <w:szCs w:val="36"/>
          <w:rtl/>
        </w:rPr>
      </w:pPr>
      <w:r>
        <w:rPr>
          <w:rFonts w:eastAsia="Times New Roman" w:cs="B Zar" w:hint="cs"/>
          <w:color w:val="000000"/>
          <w:sz w:val="36"/>
          <w:szCs w:val="36"/>
          <w:rtl/>
        </w:rPr>
        <w:t>1- 35. بحار الانوار ، ج 70 ، ص 14 .</w:t>
      </w:r>
    </w:p>
    <w:p w:rsidR="00913DA4" w:rsidRDefault="00913DA4">
      <w:pPr>
        <w:bidi/>
        <w:jc w:val="both"/>
        <w:divId w:val="351803501"/>
        <w:rPr>
          <w:rFonts w:eastAsia="Times New Roman" w:cs="B Zar" w:hint="cs"/>
          <w:color w:val="000000"/>
          <w:sz w:val="36"/>
          <w:szCs w:val="36"/>
          <w:rtl/>
        </w:rPr>
      </w:pPr>
      <w:r>
        <w:rPr>
          <w:rFonts w:eastAsia="Times New Roman" w:cs="B Zar" w:hint="cs"/>
          <w:color w:val="000000"/>
          <w:sz w:val="36"/>
          <w:szCs w:val="36"/>
          <w:rtl/>
        </w:rPr>
        <w:t>2- 36. لاغری .</w:t>
      </w:r>
    </w:p>
    <w:p w:rsidR="00913DA4" w:rsidRDefault="00913DA4">
      <w:pPr>
        <w:bidi/>
        <w:jc w:val="both"/>
        <w:divId w:val="588857806"/>
        <w:rPr>
          <w:rFonts w:eastAsia="Times New Roman" w:cs="B Zar" w:hint="cs"/>
          <w:color w:val="000000"/>
          <w:sz w:val="36"/>
          <w:szCs w:val="36"/>
          <w:rtl/>
        </w:rPr>
      </w:pPr>
      <w:r>
        <w:rPr>
          <w:rFonts w:eastAsia="Times New Roman" w:cs="B Zar" w:hint="cs"/>
          <w:color w:val="000000"/>
          <w:sz w:val="36"/>
          <w:szCs w:val="36"/>
          <w:rtl/>
        </w:rPr>
        <w:t>3- 37. محجه البیضاء ، ج 8 ، ص 6 .</w:t>
      </w:r>
    </w:p>
    <w:p w:rsidR="00913DA4" w:rsidRDefault="00913DA4">
      <w:pPr>
        <w:pStyle w:val="contentparagraph"/>
        <w:bidi/>
        <w:jc w:val="both"/>
        <w:divId w:val="504590955"/>
        <w:rPr>
          <w:rFonts w:cs="B Zar" w:hint="cs"/>
          <w:color w:val="000000"/>
          <w:sz w:val="36"/>
          <w:szCs w:val="36"/>
          <w:rtl/>
        </w:rPr>
      </w:pPr>
      <w:r>
        <w:rPr>
          <w:rStyle w:val="contenttext"/>
          <w:rFonts w:cs="B Zar" w:hint="cs"/>
          <w:color w:val="000000"/>
          <w:sz w:val="36"/>
          <w:szCs w:val="36"/>
          <w:rtl/>
        </w:rPr>
        <w:t xml:space="preserve">و اگر از شوق بهشت است آن را به تو عطا نمودم ؟ عرض کرد که : </w:t>
      </w:r>
    </w:p>
    <w:p w:rsidR="00913DA4" w:rsidRDefault="00913DA4">
      <w:pPr>
        <w:pStyle w:val="contentparagraph"/>
        <w:bidi/>
        <w:jc w:val="both"/>
        <w:divId w:val="504590955"/>
        <w:rPr>
          <w:rFonts w:cs="B Zar" w:hint="cs"/>
          <w:color w:val="000000"/>
          <w:sz w:val="36"/>
          <w:szCs w:val="36"/>
          <w:rtl/>
        </w:rPr>
      </w:pPr>
      <w:r>
        <w:rPr>
          <w:rStyle w:val="contenttext"/>
          <w:rFonts w:cs="B Zar" w:hint="cs"/>
          <w:color w:val="000000"/>
          <w:sz w:val="36"/>
          <w:szCs w:val="36"/>
          <w:rtl/>
        </w:rPr>
        <w:t xml:space="preserve">الهی و سیدی تو آگاهی که گریه من نه از ترس جهنم است و نه از شوق بهشت ، و لیکن دل من به محبت تو بسته شده است و بی ملاقات تو صبر نمی توانم کرد و گریه دوستی ومحبت است که چشم مرا نابینا کرد . پس وحی به او رسید که : حال که گریه تو ، از این راه است به زودی کلیم خود موسی بن عمران را به خدمتکاری تو بفرستم و چوب شبانی به دست او دهم تا شبانی تو کند» . </w:t>
      </w:r>
      <w:hyperlink w:anchor="content_note_1115_1" w:tooltip="38. بحار الانوار ، ج 12 ، ص 380"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504590955"/>
        <w:rPr>
          <w:rFonts w:cs="B Zar" w:hint="cs"/>
          <w:color w:val="000000"/>
          <w:sz w:val="36"/>
          <w:szCs w:val="36"/>
          <w:rtl/>
        </w:rPr>
      </w:pPr>
      <w:r>
        <w:rPr>
          <w:rStyle w:val="contenttext"/>
          <w:rFonts w:cs="B Zar" w:hint="cs"/>
          <w:color w:val="000000"/>
          <w:sz w:val="36"/>
          <w:szCs w:val="36"/>
          <w:rtl/>
        </w:rPr>
        <w:t xml:space="preserve">اعرابی به خدمت فخر کائنات آمد و عرض کرد که : «یا رسول الله ! متی الساعه» . </w:t>
      </w:r>
    </w:p>
    <w:p w:rsidR="00913DA4" w:rsidRDefault="00913DA4">
      <w:pPr>
        <w:pStyle w:val="contentparagraph"/>
        <w:bidi/>
        <w:jc w:val="both"/>
        <w:divId w:val="504590955"/>
        <w:rPr>
          <w:rFonts w:cs="B Zar" w:hint="cs"/>
          <w:color w:val="000000"/>
          <w:sz w:val="36"/>
          <w:szCs w:val="36"/>
          <w:rtl/>
        </w:rPr>
      </w:pPr>
      <w:r>
        <w:rPr>
          <w:rStyle w:val="contenttext"/>
          <w:rFonts w:cs="B Zar" w:hint="cs"/>
          <w:color w:val="000000"/>
          <w:sz w:val="36"/>
          <w:szCs w:val="36"/>
          <w:rtl/>
        </w:rPr>
        <w:t xml:space="preserve">یعنی : «قیامت چه وقت می شود ؟ » </w:t>
      </w:r>
    </w:p>
    <w:p w:rsidR="00913DA4" w:rsidRDefault="00913DA4">
      <w:pPr>
        <w:pStyle w:val="contentparagraph"/>
        <w:bidi/>
        <w:jc w:val="both"/>
        <w:divId w:val="504590955"/>
        <w:rPr>
          <w:rFonts w:cs="B Zar" w:hint="cs"/>
          <w:color w:val="000000"/>
          <w:sz w:val="36"/>
          <w:szCs w:val="36"/>
          <w:rtl/>
        </w:rPr>
      </w:pPr>
      <w:r>
        <w:rPr>
          <w:rStyle w:val="contenttext"/>
          <w:rFonts w:cs="B Zar" w:hint="cs"/>
          <w:color w:val="000000"/>
          <w:sz w:val="36"/>
          <w:szCs w:val="36"/>
          <w:rtl/>
        </w:rPr>
        <w:t xml:space="preserve">حضرت فرمود : چه مهیا کرده ای از برای قیامت ؟ </w:t>
      </w:r>
    </w:p>
    <w:p w:rsidR="00913DA4" w:rsidRDefault="00913DA4">
      <w:pPr>
        <w:pStyle w:val="contentparagraph"/>
        <w:bidi/>
        <w:jc w:val="both"/>
        <w:divId w:val="504590955"/>
        <w:rPr>
          <w:rFonts w:cs="B Zar" w:hint="cs"/>
          <w:color w:val="000000"/>
          <w:sz w:val="36"/>
          <w:szCs w:val="36"/>
          <w:rtl/>
        </w:rPr>
      </w:pPr>
      <w:r>
        <w:rPr>
          <w:rStyle w:val="contenttext"/>
          <w:rFonts w:cs="B Zar" w:hint="cs"/>
          <w:color w:val="000000"/>
          <w:sz w:val="36"/>
          <w:szCs w:val="36"/>
          <w:rtl/>
        </w:rPr>
        <w:t xml:space="preserve">عرض کرد که : نماز و روزه بسیاری نیندوخته ام و لیکن خدا و رسول او را دوست دارم . </w:t>
      </w:r>
    </w:p>
    <w:p w:rsidR="00913DA4" w:rsidRDefault="00913DA4">
      <w:pPr>
        <w:pStyle w:val="contentparagraph"/>
        <w:bidi/>
        <w:jc w:val="both"/>
        <w:divId w:val="504590955"/>
        <w:rPr>
          <w:rFonts w:cs="B Zar" w:hint="cs"/>
          <w:color w:val="000000"/>
          <w:sz w:val="36"/>
          <w:szCs w:val="36"/>
          <w:rtl/>
        </w:rPr>
      </w:pPr>
      <w:r>
        <w:rPr>
          <w:rStyle w:val="contenttext"/>
          <w:rFonts w:cs="B Zar" w:hint="cs"/>
          <w:color w:val="000000"/>
          <w:sz w:val="36"/>
          <w:szCs w:val="36"/>
          <w:rtl/>
        </w:rPr>
        <w:t xml:space="preserve">حضرت فرمود : «المرء مع من احب» . </w:t>
      </w:r>
    </w:p>
    <w:p w:rsidR="00913DA4" w:rsidRDefault="00913DA4">
      <w:pPr>
        <w:pStyle w:val="contentparagraph"/>
        <w:bidi/>
        <w:jc w:val="both"/>
        <w:divId w:val="504590955"/>
        <w:rPr>
          <w:rFonts w:cs="B Zar" w:hint="cs"/>
          <w:color w:val="000000"/>
          <w:sz w:val="36"/>
          <w:szCs w:val="36"/>
          <w:rtl/>
        </w:rPr>
      </w:pPr>
      <w:r>
        <w:rPr>
          <w:rStyle w:val="contenttext"/>
          <w:rFonts w:cs="B Zar" w:hint="cs"/>
          <w:color w:val="000000"/>
          <w:sz w:val="36"/>
          <w:szCs w:val="36"/>
          <w:rtl/>
        </w:rPr>
        <w:t xml:space="preserve">یعنی : هر کسی با دوست خود محشور خواهدشد» . </w:t>
      </w:r>
      <w:hyperlink w:anchor="content_note_1115_2" w:tooltip="39. احیاء العلوم ، ج 3 ، ص 172 . و مسند احمد بن حنبل ، ج 3 ، ص 172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504590955"/>
        <w:rPr>
          <w:rFonts w:cs="B Zar" w:hint="cs"/>
          <w:color w:val="000000"/>
          <w:sz w:val="36"/>
          <w:szCs w:val="36"/>
          <w:rtl/>
        </w:rPr>
      </w:pPr>
      <w:r>
        <w:rPr>
          <w:rStyle w:val="contenttext"/>
          <w:rFonts w:cs="B Zar" w:hint="cs"/>
          <w:color w:val="000000"/>
          <w:sz w:val="36"/>
          <w:szCs w:val="36"/>
          <w:rtl/>
        </w:rPr>
        <w:t>و در اخبار داود وارد شده است که : «خدای - تعالی - خطاب کرد به داود ! که ای داود ! بگو به دوستان من که : اگر مردم از شما کناره کنند چه باک ، چون پرده از میان من و شما برداشته شد تا اینکه به چشم دل مرا مشاهده نمودید چه ضرری می رساند به شماآنچه از دنیای شما را گرفتم بعد از آنکه دین خود را به شما دادم . و چه باک</w:t>
      </w:r>
    </w:p>
    <w:p w:rsidR="00913DA4" w:rsidRDefault="00913DA4">
      <w:pPr>
        <w:pStyle w:val="contentparagraph"/>
        <w:bidi/>
        <w:jc w:val="both"/>
        <w:divId w:val="504590955"/>
        <w:rPr>
          <w:rFonts w:cs="B Zar" w:hint="cs"/>
          <w:color w:val="000000"/>
          <w:sz w:val="36"/>
          <w:szCs w:val="36"/>
          <w:rtl/>
        </w:rPr>
      </w:pPr>
      <w:r>
        <w:rPr>
          <w:rStyle w:val="contenttext"/>
          <w:rFonts w:cs="B Zar" w:hint="cs"/>
          <w:color w:val="000000"/>
          <w:sz w:val="36"/>
          <w:szCs w:val="36"/>
          <w:rtl/>
        </w:rPr>
        <w:t>ص: 1115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66" style="width:0;height:1.5pt" o:hralign="center" o:hrstd="t" o:hr="t" fillcolor="#a0a0a0" stroked="f"/>
        </w:pict>
      </w:r>
    </w:p>
    <w:p w:rsidR="00913DA4" w:rsidRDefault="00913DA4">
      <w:pPr>
        <w:bidi/>
        <w:jc w:val="both"/>
        <w:divId w:val="591205068"/>
        <w:rPr>
          <w:rFonts w:eastAsia="Times New Roman" w:cs="B Zar" w:hint="cs"/>
          <w:color w:val="000000"/>
          <w:sz w:val="36"/>
          <w:szCs w:val="36"/>
          <w:rtl/>
        </w:rPr>
      </w:pPr>
      <w:r>
        <w:rPr>
          <w:rFonts w:eastAsia="Times New Roman" w:cs="B Zar" w:hint="cs"/>
          <w:color w:val="000000"/>
          <w:sz w:val="36"/>
          <w:szCs w:val="36"/>
          <w:rtl/>
        </w:rPr>
        <w:t>1- 38. بحار الانوار ، ج 12 ، ص 380</w:t>
      </w:r>
    </w:p>
    <w:p w:rsidR="00913DA4" w:rsidRDefault="00913DA4">
      <w:pPr>
        <w:bidi/>
        <w:jc w:val="both"/>
        <w:divId w:val="407965710"/>
        <w:rPr>
          <w:rFonts w:eastAsia="Times New Roman" w:cs="B Zar" w:hint="cs"/>
          <w:color w:val="000000"/>
          <w:sz w:val="36"/>
          <w:szCs w:val="36"/>
          <w:rtl/>
        </w:rPr>
      </w:pPr>
      <w:r>
        <w:rPr>
          <w:rFonts w:eastAsia="Times New Roman" w:cs="B Zar" w:hint="cs"/>
          <w:color w:val="000000"/>
          <w:sz w:val="36"/>
          <w:szCs w:val="36"/>
          <w:rtl/>
        </w:rPr>
        <w:t>2- 39. احیاء العلوم ، ج 3 ، ص 172 . و مسند احمد بن حنبل ، ج 3 ، ص 172 .</w:t>
      </w:r>
    </w:p>
    <w:p w:rsidR="00913DA4" w:rsidRDefault="00913DA4">
      <w:pPr>
        <w:pStyle w:val="contentparagraph"/>
        <w:bidi/>
        <w:jc w:val="both"/>
        <w:divId w:val="99036935"/>
        <w:rPr>
          <w:rFonts w:cs="B Zar" w:hint="cs"/>
          <w:color w:val="000000"/>
          <w:sz w:val="36"/>
          <w:szCs w:val="36"/>
          <w:rtl/>
        </w:rPr>
      </w:pPr>
      <w:r>
        <w:rPr>
          <w:rStyle w:val="contenttext"/>
          <w:rFonts w:cs="B Zar" w:hint="cs"/>
          <w:color w:val="000000"/>
          <w:sz w:val="36"/>
          <w:szCs w:val="36"/>
          <w:rtl/>
        </w:rPr>
        <w:t xml:space="preserve">از دشمنی خلق با شما ، چون خوشنودی مرا می طلبید . ای داود ! بگو که من دوست می دارم هر که مرا دوست دارد . و انس دارم به کسی که با من انس دارد . و همنشین کسی هستم که اوهمنشین من است . و هر که مرا از دیگران بر گزید من نیز او را برگزینم . و هر که اطاعت مرا کرد من نیز اطاعت او می کنم . هیچ بنده ای مرا دوست نمی دارد مگر آنکه او را ازبرای خود قبول می کنم . ای داود ! هر که مرا طلب کند مرا نمی یابد . به اهل زمین بگو که ترک کنند دوستی غیر مرا و بشتابند به سوی من ، هر که مرا دوست داشته باشد طینت اوخلق شده است از طینت ابراهیم خلیل من و موسی کلیم من» . </w:t>
      </w:r>
      <w:hyperlink w:anchor="content_note_1116_1" w:tooltip="40. رک : محجه البیضاء ، ج 8 ، ص 61- 59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99036935"/>
        <w:rPr>
          <w:rFonts w:cs="B Zar" w:hint="cs"/>
          <w:color w:val="000000"/>
          <w:sz w:val="36"/>
          <w:szCs w:val="36"/>
          <w:rtl/>
        </w:rPr>
      </w:pPr>
      <w:r>
        <w:rPr>
          <w:rStyle w:val="contenttext"/>
          <w:rFonts w:cs="B Zar" w:hint="cs"/>
          <w:color w:val="000000"/>
          <w:sz w:val="36"/>
          <w:szCs w:val="36"/>
          <w:rtl/>
        </w:rPr>
        <w:t xml:space="preserve">و حضرت امیر المؤمنین علیه السلام در دعای کمیل می فرماید : </w:t>
      </w:r>
    </w:p>
    <w:p w:rsidR="00913DA4" w:rsidRDefault="00913DA4">
      <w:pPr>
        <w:pStyle w:val="contentparagraph"/>
        <w:bidi/>
        <w:jc w:val="both"/>
        <w:divId w:val="99036935"/>
        <w:rPr>
          <w:rFonts w:cs="B Zar" w:hint="cs"/>
          <w:color w:val="000000"/>
          <w:sz w:val="36"/>
          <w:szCs w:val="36"/>
          <w:rtl/>
        </w:rPr>
      </w:pPr>
      <w:r>
        <w:rPr>
          <w:rStyle w:val="contenttext"/>
          <w:rFonts w:cs="B Zar" w:hint="cs"/>
          <w:color w:val="000000"/>
          <w:sz w:val="36"/>
          <w:szCs w:val="36"/>
          <w:rtl/>
        </w:rPr>
        <w:t xml:space="preserve">«فهبنی یا الهی وسیدی و مولای صبرت علی عذابک فکیف اصبر علی فراقک» . </w:t>
      </w:r>
    </w:p>
    <w:p w:rsidR="00913DA4" w:rsidRDefault="00913DA4">
      <w:pPr>
        <w:pStyle w:val="contentparagraph"/>
        <w:bidi/>
        <w:jc w:val="both"/>
        <w:divId w:val="99036935"/>
        <w:rPr>
          <w:rFonts w:cs="B Zar" w:hint="cs"/>
          <w:color w:val="000000"/>
          <w:sz w:val="36"/>
          <w:szCs w:val="36"/>
          <w:rtl/>
        </w:rPr>
      </w:pPr>
      <w:r>
        <w:rPr>
          <w:rStyle w:val="contenttext"/>
          <w:rFonts w:cs="B Zar" w:hint="cs"/>
          <w:color w:val="000000"/>
          <w:sz w:val="36"/>
          <w:szCs w:val="36"/>
          <w:rtl/>
        </w:rPr>
        <w:t xml:space="preserve">یعنی : «ای آقا و مولای من ! خود گرفتم که توانم صبر کرد بر عذاب تو ، پس چگونه صبر کنم بر فراق تو ؟ » . </w:t>
      </w:r>
    </w:p>
    <w:p w:rsidR="00913DA4" w:rsidRDefault="00913DA4">
      <w:pPr>
        <w:pStyle w:val="contentparagraph"/>
        <w:bidi/>
        <w:jc w:val="both"/>
        <w:divId w:val="99036935"/>
        <w:rPr>
          <w:rFonts w:cs="B Zar" w:hint="cs"/>
          <w:color w:val="000000"/>
          <w:sz w:val="36"/>
          <w:szCs w:val="36"/>
          <w:rtl/>
        </w:rPr>
      </w:pPr>
      <w:r>
        <w:rPr>
          <w:rStyle w:val="contenttext"/>
          <w:rFonts w:cs="B Zar" w:hint="cs"/>
          <w:color w:val="000000"/>
          <w:sz w:val="36"/>
          <w:szCs w:val="36"/>
          <w:rtl/>
        </w:rPr>
        <w:t>و از آن سرور مروی است که : «خدای - تعالی - را شرابی است که به دوستان خودمی آشاماند که چون آشامیدند مست می گردند . و چون مست شدند به طرب و نشاطمی آیند . و چون به طرب و نشاط آمدند پاکیزه می شوند . و چون پاکیزه شدند گداخته می گردند . و چون گداخته شدند از هرغل و غشی خالص می شوند . و چون خالص شدنددر مقام طلب محبوب بر می آیند .</w:t>
      </w:r>
    </w:p>
    <w:p w:rsidR="00913DA4" w:rsidRDefault="00913DA4">
      <w:pPr>
        <w:pStyle w:val="contentparagraph"/>
        <w:bidi/>
        <w:jc w:val="both"/>
        <w:divId w:val="99036935"/>
        <w:rPr>
          <w:rFonts w:cs="B Zar" w:hint="cs"/>
          <w:color w:val="000000"/>
          <w:sz w:val="36"/>
          <w:szCs w:val="36"/>
          <w:rtl/>
        </w:rPr>
      </w:pPr>
      <w:r>
        <w:rPr>
          <w:rStyle w:val="contenttext"/>
          <w:rFonts w:cs="B Zar" w:hint="cs"/>
          <w:color w:val="000000"/>
          <w:sz w:val="36"/>
          <w:szCs w:val="36"/>
          <w:rtl/>
        </w:rPr>
        <w:t>ص: 1116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67" style="width:0;height:1.5pt" o:hralign="center" o:hrstd="t" o:hr="t" fillcolor="#a0a0a0" stroked="f"/>
        </w:pict>
      </w:r>
    </w:p>
    <w:p w:rsidR="00913DA4" w:rsidRDefault="00913DA4">
      <w:pPr>
        <w:bidi/>
        <w:jc w:val="both"/>
        <w:divId w:val="771123936"/>
        <w:rPr>
          <w:rFonts w:eastAsia="Times New Roman" w:cs="B Zar" w:hint="cs"/>
          <w:color w:val="000000"/>
          <w:sz w:val="36"/>
          <w:szCs w:val="36"/>
          <w:rtl/>
        </w:rPr>
      </w:pPr>
      <w:r>
        <w:rPr>
          <w:rFonts w:eastAsia="Times New Roman" w:cs="B Zar" w:hint="cs"/>
          <w:color w:val="000000"/>
          <w:sz w:val="36"/>
          <w:szCs w:val="36"/>
          <w:rtl/>
        </w:rPr>
        <w:t>1- 40. رک : محجه البیضاء ، ج 8 ، ص 61- 59 .</w:t>
      </w:r>
    </w:p>
    <w:p w:rsidR="00913DA4" w:rsidRDefault="00913DA4">
      <w:pPr>
        <w:pStyle w:val="contentparagraph"/>
        <w:bidi/>
        <w:jc w:val="both"/>
        <w:divId w:val="754016126"/>
        <w:rPr>
          <w:rFonts w:cs="B Zar" w:hint="cs"/>
          <w:color w:val="000000"/>
          <w:sz w:val="36"/>
          <w:szCs w:val="36"/>
          <w:rtl/>
        </w:rPr>
      </w:pPr>
      <w:r>
        <w:rPr>
          <w:rStyle w:val="contenttext"/>
          <w:rFonts w:cs="B Zar" w:hint="cs"/>
          <w:color w:val="000000"/>
          <w:sz w:val="36"/>
          <w:szCs w:val="36"/>
          <w:rtl/>
        </w:rPr>
        <w:t xml:space="preserve">و چون او را طلبیدند می بینند . و چون یافتند به اومی رسند . و چون رسیدند به او متصل می شوند . و چون وجود خودشان را در نزد وجودمحبوب مضمحل دیدند بالمره از خود غافل می شوند و بجز از محبوب ، چیزی نمی بینند» . </w:t>
      </w:r>
      <w:hyperlink w:anchor="content_note_1117_1" w:tooltip="41. حقایق فیض (ره) ، ص 17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754016126"/>
        <w:rPr>
          <w:rFonts w:cs="B Zar" w:hint="cs"/>
          <w:color w:val="000000"/>
          <w:sz w:val="36"/>
          <w:szCs w:val="36"/>
          <w:rtl/>
        </w:rPr>
      </w:pPr>
      <w:r>
        <w:rPr>
          <w:rStyle w:val="contenttext"/>
          <w:rFonts w:cs="B Zar" w:hint="cs"/>
          <w:color w:val="000000"/>
          <w:sz w:val="36"/>
          <w:szCs w:val="36"/>
          <w:rtl/>
        </w:rPr>
        <w:t xml:space="preserve">و حضرت سید الشهداء - روحی فداه - در دعای عرفه می فرماید : «خداوندا ! تویی که خانه دل دوستانت را از غیر خود پرداختی و آن را از اغیار بیگانه خالی ساختی تا بجزدوستی تو در آنجا نباشد و رو به غیر تو نیاورند و بجز تو را نشناسند» . </w:t>
      </w:r>
      <w:hyperlink w:anchor="content_note_1117_2" w:tooltip="42. بحار الانوار ، ج 98 ، ص 226"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754016126"/>
        <w:rPr>
          <w:rFonts w:cs="B Zar" w:hint="cs"/>
          <w:color w:val="000000"/>
          <w:sz w:val="36"/>
          <w:szCs w:val="36"/>
          <w:rtl/>
        </w:rPr>
      </w:pPr>
      <w:r>
        <w:rPr>
          <w:rStyle w:val="contenttext"/>
          <w:rFonts w:cs="B Zar" w:hint="cs"/>
          <w:color w:val="000000"/>
          <w:sz w:val="36"/>
          <w:szCs w:val="36"/>
          <w:rtl/>
        </w:rPr>
        <w:t xml:space="preserve">چشم را از غیر و غیرت دوخته همچو آتش خشک و تر را سوخته </w:t>
      </w:r>
    </w:p>
    <w:p w:rsidR="00913DA4" w:rsidRDefault="00913DA4">
      <w:pPr>
        <w:pStyle w:val="contentparagraph"/>
        <w:bidi/>
        <w:jc w:val="both"/>
        <w:divId w:val="754016126"/>
        <w:rPr>
          <w:rFonts w:cs="B Zar" w:hint="cs"/>
          <w:color w:val="000000"/>
          <w:sz w:val="36"/>
          <w:szCs w:val="36"/>
          <w:rtl/>
        </w:rPr>
      </w:pPr>
      <w:r>
        <w:rPr>
          <w:rStyle w:val="contenttext"/>
          <w:rFonts w:cs="B Zar" w:hint="cs"/>
          <w:color w:val="000000"/>
          <w:sz w:val="36"/>
          <w:szCs w:val="36"/>
          <w:rtl/>
        </w:rPr>
        <w:t xml:space="preserve">و حضرت سید الساجدین در مناجات انجیلیه می فرماید که : «به عزت تو قسم که چنان ترا دوست می دارم که شیرینی محبت تو در دل من جای گرفته و نفس من به مژده های آن انس یافته» . </w:t>
      </w:r>
      <w:hyperlink w:anchor="content_note_1117_3" w:tooltip="43. بحار الانوار ، ج 94 ، ص 170"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754016126"/>
        <w:rPr>
          <w:rFonts w:cs="B Zar" w:hint="cs"/>
          <w:color w:val="000000"/>
          <w:sz w:val="36"/>
          <w:szCs w:val="36"/>
          <w:rtl/>
        </w:rPr>
      </w:pPr>
      <w:r>
        <w:rPr>
          <w:rStyle w:val="contenttext"/>
          <w:rFonts w:cs="B Zar" w:hint="cs"/>
          <w:color w:val="000000"/>
          <w:sz w:val="36"/>
          <w:szCs w:val="36"/>
          <w:rtl/>
        </w:rPr>
        <w:t xml:space="preserve">و در مناجات هشتم از مناجات خمسه عشر عرض می کند : «و الحقنا بعبادک الذین هم بالبدار الیک یسارعون . و بابک علی الدوام یطرقون . و ایاک فی اللیل و النهار یعبدون . و هم من هیبتک مشفقون» . </w:t>
      </w:r>
    </w:p>
    <w:p w:rsidR="00913DA4" w:rsidRDefault="00913DA4">
      <w:pPr>
        <w:pStyle w:val="contentparagraph"/>
        <w:bidi/>
        <w:jc w:val="both"/>
        <w:divId w:val="754016126"/>
        <w:rPr>
          <w:rFonts w:cs="B Zar" w:hint="cs"/>
          <w:color w:val="000000"/>
          <w:sz w:val="36"/>
          <w:szCs w:val="36"/>
          <w:rtl/>
        </w:rPr>
      </w:pPr>
      <w:r>
        <w:rPr>
          <w:rStyle w:val="contenttext"/>
          <w:rFonts w:cs="B Zar" w:hint="cs"/>
          <w:color w:val="000000"/>
          <w:sz w:val="36"/>
          <w:szCs w:val="36"/>
          <w:rtl/>
        </w:rPr>
        <w:t xml:space="preserve">یعنی : «ای خدای ! ما را برسان به آن بندگانی که در پیشی گرفتن بسوی تو شتابان اند . و علی الدوام در رحمت تو را می کوبند . و شب و روز پرستش ترا می نمایند و از هیبت و سطوت تو ترسان اند» . </w:t>
      </w:r>
    </w:p>
    <w:p w:rsidR="00913DA4" w:rsidRDefault="00913DA4">
      <w:pPr>
        <w:pStyle w:val="contentparagraph"/>
        <w:bidi/>
        <w:jc w:val="both"/>
        <w:divId w:val="754016126"/>
        <w:rPr>
          <w:rFonts w:cs="B Zar" w:hint="cs"/>
          <w:color w:val="000000"/>
          <w:sz w:val="36"/>
          <w:szCs w:val="36"/>
          <w:rtl/>
        </w:rPr>
      </w:pPr>
      <w:r>
        <w:rPr>
          <w:rStyle w:val="contenttext"/>
          <w:rFonts w:cs="B Zar" w:hint="cs"/>
          <w:color w:val="000000"/>
          <w:sz w:val="36"/>
          <w:szCs w:val="36"/>
          <w:rtl/>
        </w:rPr>
        <w:t xml:space="preserve">«الذین صفیت لهم المشارب و بلغتهم الرغائب . . . و ملات لهم ضمائرهم من حبک و رویتهم من صافی شربک» . </w:t>
      </w:r>
    </w:p>
    <w:p w:rsidR="00913DA4" w:rsidRDefault="00913DA4">
      <w:pPr>
        <w:pStyle w:val="contentparagraph"/>
        <w:bidi/>
        <w:jc w:val="both"/>
        <w:divId w:val="754016126"/>
        <w:rPr>
          <w:rFonts w:cs="B Zar" w:hint="cs"/>
          <w:color w:val="000000"/>
          <w:sz w:val="36"/>
          <w:szCs w:val="36"/>
          <w:rtl/>
        </w:rPr>
      </w:pPr>
      <w:r>
        <w:rPr>
          <w:rStyle w:val="contenttext"/>
          <w:rFonts w:cs="B Zar" w:hint="cs"/>
          <w:color w:val="000000"/>
          <w:sz w:val="36"/>
          <w:szCs w:val="36"/>
          <w:rtl/>
        </w:rPr>
        <w:t>«آنچنان بندگانی که</w:t>
      </w:r>
    </w:p>
    <w:p w:rsidR="00913DA4" w:rsidRDefault="00913DA4">
      <w:pPr>
        <w:pStyle w:val="contentparagraph"/>
        <w:bidi/>
        <w:jc w:val="both"/>
        <w:divId w:val="754016126"/>
        <w:rPr>
          <w:rFonts w:cs="B Zar" w:hint="cs"/>
          <w:color w:val="000000"/>
          <w:sz w:val="36"/>
          <w:szCs w:val="36"/>
          <w:rtl/>
        </w:rPr>
      </w:pPr>
      <w:r>
        <w:rPr>
          <w:rStyle w:val="contenttext"/>
          <w:rFonts w:cs="B Zar" w:hint="cs"/>
          <w:color w:val="000000"/>
          <w:sz w:val="36"/>
          <w:szCs w:val="36"/>
          <w:rtl/>
        </w:rPr>
        <w:t>ص: 1117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68" style="width:0;height:1.5pt" o:hralign="center" o:hrstd="t" o:hr="t" fillcolor="#a0a0a0" stroked="f"/>
        </w:pict>
      </w:r>
    </w:p>
    <w:p w:rsidR="00913DA4" w:rsidRDefault="00913DA4">
      <w:pPr>
        <w:bidi/>
        <w:jc w:val="both"/>
        <w:divId w:val="2103530013"/>
        <w:rPr>
          <w:rFonts w:eastAsia="Times New Roman" w:cs="B Zar" w:hint="cs"/>
          <w:color w:val="000000"/>
          <w:sz w:val="36"/>
          <w:szCs w:val="36"/>
          <w:rtl/>
        </w:rPr>
      </w:pPr>
      <w:r>
        <w:rPr>
          <w:rFonts w:eastAsia="Times New Roman" w:cs="B Zar" w:hint="cs"/>
          <w:color w:val="000000"/>
          <w:sz w:val="36"/>
          <w:szCs w:val="36"/>
          <w:rtl/>
        </w:rPr>
        <w:t>1- 41. حقایق فیض (ره) ، ص 178 .</w:t>
      </w:r>
    </w:p>
    <w:p w:rsidR="00913DA4" w:rsidRDefault="00913DA4">
      <w:pPr>
        <w:bidi/>
        <w:jc w:val="both"/>
        <w:divId w:val="1106852981"/>
        <w:rPr>
          <w:rFonts w:eastAsia="Times New Roman" w:cs="B Zar" w:hint="cs"/>
          <w:color w:val="000000"/>
          <w:sz w:val="36"/>
          <w:szCs w:val="36"/>
          <w:rtl/>
        </w:rPr>
      </w:pPr>
      <w:r>
        <w:rPr>
          <w:rFonts w:eastAsia="Times New Roman" w:cs="B Zar" w:hint="cs"/>
          <w:color w:val="000000"/>
          <w:sz w:val="36"/>
          <w:szCs w:val="36"/>
          <w:rtl/>
        </w:rPr>
        <w:t>2- 42. بحار الانوار ، ج 98 ، ص 226</w:t>
      </w:r>
    </w:p>
    <w:p w:rsidR="00913DA4" w:rsidRDefault="00913DA4">
      <w:pPr>
        <w:bidi/>
        <w:jc w:val="both"/>
        <w:divId w:val="1699623813"/>
        <w:rPr>
          <w:rFonts w:eastAsia="Times New Roman" w:cs="B Zar" w:hint="cs"/>
          <w:color w:val="000000"/>
          <w:sz w:val="36"/>
          <w:szCs w:val="36"/>
          <w:rtl/>
        </w:rPr>
      </w:pPr>
      <w:r>
        <w:rPr>
          <w:rFonts w:eastAsia="Times New Roman" w:cs="B Zar" w:hint="cs"/>
          <w:color w:val="000000"/>
          <w:sz w:val="36"/>
          <w:szCs w:val="36"/>
          <w:rtl/>
        </w:rPr>
        <w:t>3- 43. بحار الانوار ، ج 94 ، ص 170</w:t>
      </w:r>
    </w:p>
    <w:p w:rsidR="00913DA4" w:rsidRDefault="00913DA4">
      <w:pPr>
        <w:pStyle w:val="contentparagraph"/>
        <w:bidi/>
        <w:jc w:val="both"/>
        <w:divId w:val="45570720"/>
        <w:rPr>
          <w:rFonts w:cs="B Zar" w:hint="cs"/>
          <w:color w:val="000000"/>
          <w:sz w:val="36"/>
          <w:szCs w:val="36"/>
          <w:rtl/>
        </w:rPr>
      </w:pPr>
      <w:r>
        <w:rPr>
          <w:rStyle w:val="contenttext"/>
          <w:rFonts w:cs="B Zar" w:hint="cs"/>
          <w:color w:val="000000"/>
          <w:sz w:val="36"/>
          <w:szCs w:val="36"/>
          <w:rtl/>
        </w:rPr>
        <w:t xml:space="preserve">مشربهای ایشان را صافی فرموده است . ایشان را به عطاهای بسیار سرافراز کرده . و دلهای ایشان را از نور محبت خود مملوساخته . و از شراب صاف محبت خود ایشان را سیراب گردانیده» . </w:t>
      </w:r>
    </w:p>
    <w:p w:rsidR="00913DA4" w:rsidRDefault="00913DA4">
      <w:pPr>
        <w:pStyle w:val="contentparagraph"/>
        <w:bidi/>
        <w:jc w:val="both"/>
        <w:divId w:val="45570720"/>
        <w:rPr>
          <w:rFonts w:cs="B Zar" w:hint="cs"/>
          <w:color w:val="000000"/>
          <w:sz w:val="36"/>
          <w:szCs w:val="36"/>
          <w:rtl/>
        </w:rPr>
      </w:pPr>
      <w:r>
        <w:rPr>
          <w:rStyle w:val="contenttext"/>
          <w:rFonts w:cs="B Zar" w:hint="cs"/>
          <w:color w:val="000000"/>
          <w:sz w:val="36"/>
          <w:szCs w:val="36"/>
          <w:rtl/>
        </w:rPr>
        <w:t xml:space="preserve">«فبک الی لذیذ مناجاتک وصلوا و منک اقصی مقاصدهم حصلوا» . </w:t>
      </w:r>
    </w:p>
    <w:p w:rsidR="00913DA4" w:rsidRDefault="00913DA4">
      <w:pPr>
        <w:pStyle w:val="contentparagraph"/>
        <w:bidi/>
        <w:jc w:val="both"/>
        <w:divId w:val="45570720"/>
        <w:rPr>
          <w:rFonts w:cs="B Zar" w:hint="cs"/>
          <w:color w:val="000000"/>
          <w:sz w:val="36"/>
          <w:szCs w:val="36"/>
          <w:rtl/>
        </w:rPr>
      </w:pPr>
      <w:r>
        <w:rPr>
          <w:rStyle w:val="contenttext"/>
          <w:rFonts w:cs="B Zar" w:hint="cs"/>
          <w:color w:val="000000"/>
          <w:sz w:val="36"/>
          <w:szCs w:val="36"/>
          <w:rtl/>
        </w:rPr>
        <w:t xml:space="preserve">«پس به لطف ومرحمت تو لذت راز گفتن با تو را دریافتند و از عنایت تو به بالاترین مقصدهای خودرسیدند» . </w:t>
      </w:r>
    </w:p>
    <w:p w:rsidR="00913DA4" w:rsidRDefault="00913DA4">
      <w:pPr>
        <w:pStyle w:val="contentparagraph"/>
        <w:bidi/>
        <w:jc w:val="both"/>
        <w:divId w:val="45570720"/>
        <w:rPr>
          <w:rFonts w:cs="B Zar" w:hint="cs"/>
          <w:color w:val="000000"/>
          <w:sz w:val="36"/>
          <w:szCs w:val="36"/>
          <w:rtl/>
        </w:rPr>
      </w:pPr>
      <w:r>
        <w:rPr>
          <w:rStyle w:val="contenttext"/>
          <w:rFonts w:cs="B Zar" w:hint="cs"/>
          <w:color w:val="000000"/>
          <w:sz w:val="36"/>
          <w:szCs w:val="36"/>
          <w:rtl/>
        </w:rPr>
        <w:t xml:space="preserve">« . . . فقد انقطعت الیک همتی و انصرفت نحوک رغبتی» . </w:t>
      </w:r>
    </w:p>
    <w:p w:rsidR="00913DA4" w:rsidRDefault="00913DA4">
      <w:pPr>
        <w:pStyle w:val="contentparagraph"/>
        <w:bidi/>
        <w:jc w:val="both"/>
        <w:divId w:val="45570720"/>
        <w:rPr>
          <w:rFonts w:cs="B Zar" w:hint="cs"/>
          <w:color w:val="000000"/>
          <w:sz w:val="36"/>
          <w:szCs w:val="36"/>
          <w:rtl/>
        </w:rPr>
      </w:pPr>
      <w:r>
        <w:rPr>
          <w:rStyle w:val="contenttext"/>
          <w:rFonts w:cs="B Zar" w:hint="cs"/>
          <w:color w:val="000000"/>
          <w:sz w:val="36"/>
          <w:szCs w:val="36"/>
          <w:rtl/>
        </w:rPr>
        <w:t xml:space="preserve">«ای خدا نهایت مقصودمن تویی . و غایت رغبت من به سوی توست» . </w:t>
      </w:r>
    </w:p>
    <w:p w:rsidR="00913DA4" w:rsidRDefault="00913DA4">
      <w:pPr>
        <w:pStyle w:val="contentparagraph"/>
        <w:bidi/>
        <w:jc w:val="both"/>
        <w:divId w:val="45570720"/>
        <w:rPr>
          <w:rFonts w:cs="B Zar" w:hint="cs"/>
          <w:color w:val="000000"/>
          <w:sz w:val="36"/>
          <w:szCs w:val="36"/>
          <w:rtl/>
        </w:rPr>
      </w:pPr>
      <w:r>
        <w:rPr>
          <w:rStyle w:val="contenttext"/>
          <w:rFonts w:cs="B Zar" w:hint="cs"/>
          <w:color w:val="000000"/>
          <w:sz w:val="36"/>
          <w:szCs w:val="36"/>
          <w:rtl/>
        </w:rPr>
        <w:t xml:space="preserve">«فانت لا غیرک مرادی و لک لا لسواک سهری و سهادی» . </w:t>
      </w:r>
    </w:p>
    <w:p w:rsidR="00913DA4" w:rsidRDefault="00913DA4">
      <w:pPr>
        <w:pStyle w:val="contentparagraph"/>
        <w:bidi/>
        <w:jc w:val="both"/>
        <w:divId w:val="45570720"/>
        <w:rPr>
          <w:rFonts w:cs="B Zar" w:hint="cs"/>
          <w:color w:val="000000"/>
          <w:sz w:val="36"/>
          <w:szCs w:val="36"/>
          <w:rtl/>
        </w:rPr>
      </w:pPr>
      <w:r>
        <w:rPr>
          <w:rStyle w:val="contenttext"/>
          <w:rFonts w:cs="B Zar" w:hint="cs"/>
          <w:color w:val="000000"/>
          <w:sz w:val="36"/>
          <w:szCs w:val="36"/>
          <w:rtl/>
        </w:rPr>
        <w:t xml:space="preserve">«تویی مراد و مقصد من وبس . و از برای توست بیداری و خواب من» . </w:t>
      </w:r>
    </w:p>
    <w:p w:rsidR="00913DA4" w:rsidRDefault="00913DA4">
      <w:pPr>
        <w:pStyle w:val="contentparagraph"/>
        <w:bidi/>
        <w:jc w:val="both"/>
        <w:divId w:val="45570720"/>
        <w:rPr>
          <w:rFonts w:cs="B Zar" w:hint="cs"/>
          <w:color w:val="000000"/>
          <w:sz w:val="36"/>
          <w:szCs w:val="36"/>
          <w:rtl/>
        </w:rPr>
      </w:pPr>
      <w:r>
        <w:rPr>
          <w:rStyle w:val="contenttext"/>
          <w:rFonts w:cs="B Zar" w:hint="cs"/>
          <w:color w:val="000000"/>
          <w:sz w:val="36"/>
          <w:szCs w:val="36"/>
          <w:rtl/>
        </w:rPr>
        <w:t xml:space="preserve">«و لقاوک قره عینی و وصلک منی نفسی . والیک شوقی . و فی محبتک و لهی . و الی هواک صبابتی . و رضاک بغیتی . و رویتک حاجتی . و جوارک طلبی . و قربک غایه سؤلی . و فی مناجاتک روحی و راحتی . و عندک دواء علتی و شفاء غلتی و برد لوعتی و کشف کربتی» . </w:t>
      </w:r>
    </w:p>
    <w:p w:rsidR="00913DA4" w:rsidRDefault="00913DA4">
      <w:pPr>
        <w:pStyle w:val="contentparagraph"/>
        <w:bidi/>
        <w:jc w:val="both"/>
        <w:divId w:val="45570720"/>
        <w:rPr>
          <w:rFonts w:cs="B Zar" w:hint="cs"/>
          <w:color w:val="000000"/>
          <w:sz w:val="36"/>
          <w:szCs w:val="36"/>
          <w:rtl/>
        </w:rPr>
      </w:pPr>
      <w:r>
        <w:rPr>
          <w:rStyle w:val="contenttext"/>
          <w:rFonts w:cs="B Zar" w:hint="cs"/>
          <w:color w:val="000000"/>
          <w:sz w:val="36"/>
          <w:szCs w:val="36"/>
          <w:rtl/>
        </w:rPr>
        <w:t xml:space="preserve">«ای خدا ! دیدار تو روشنی دیده من . و وصال تو آرزوی دل غمدیده من . و به سوی تو اشتیاق جان من . و دوستی تو مایه سرگشتگی وحیرانی من . و از آتش محبت تو سوزش جگر من . و خوشنودی و رضای تو مطلب ومقصد من . </w:t>
      </w:r>
    </w:p>
    <w:p w:rsidR="00913DA4" w:rsidRDefault="00913DA4">
      <w:pPr>
        <w:pStyle w:val="contentparagraph"/>
        <w:bidi/>
        <w:jc w:val="both"/>
        <w:divId w:val="45570720"/>
        <w:rPr>
          <w:rFonts w:cs="B Zar" w:hint="cs"/>
          <w:color w:val="000000"/>
          <w:sz w:val="36"/>
          <w:szCs w:val="36"/>
          <w:rtl/>
        </w:rPr>
      </w:pPr>
      <w:r>
        <w:rPr>
          <w:rStyle w:val="contenttext"/>
          <w:rFonts w:cs="B Zar" w:hint="cs"/>
          <w:color w:val="000000"/>
          <w:sz w:val="36"/>
          <w:szCs w:val="36"/>
          <w:rtl/>
        </w:rPr>
        <w:t xml:space="preserve">خاک درت بهشت من*** مهر رخت سرشت من </w:t>
      </w:r>
    </w:p>
    <w:p w:rsidR="00913DA4" w:rsidRDefault="00913DA4">
      <w:pPr>
        <w:pStyle w:val="contentparagraph"/>
        <w:bidi/>
        <w:jc w:val="both"/>
        <w:divId w:val="45570720"/>
        <w:rPr>
          <w:rFonts w:cs="B Zar" w:hint="cs"/>
          <w:color w:val="000000"/>
          <w:sz w:val="36"/>
          <w:szCs w:val="36"/>
          <w:rtl/>
        </w:rPr>
      </w:pPr>
      <w:r>
        <w:rPr>
          <w:rStyle w:val="contenttext"/>
          <w:rFonts w:cs="B Zar" w:hint="cs"/>
          <w:color w:val="000000"/>
          <w:sz w:val="36"/>
          <w:szCs w:val="36"/>
          <w:rtl/>
        </w:rPr>
        <w:t>عشق تو سرنوشت من*** راحت من رضای</w:t>
      </w:r>
    </w:p>
    <w:p w:rsidR="00913DA4" w:rsidRDefault="00913DA4">
      <w:pPr>
        <w:pStyle w:val="contentparagraph"/>
        <w:bidi/>
        <w:jc w:val="both"/>
        <w:divId w:val="45570720"/>
        <w:rPr>
          <w:rFonts w:cs="B Zar" w:hint="cs"/>
          <w:color w:val="000000"/>
          <w:sz w:val="36"/>
          <w:szCs w:val="36"/>
          <w:rtl/>
        </w:rPr>
      </w:pPr>
      <w:r>
        <w:rPr>
          <w:rStyle w:val="contenttext"/>
          <w:rFonts w:cs="B Zar" w:hint="cs"/>
          <w:color w:val="000000"/>
          <w:sz w:val="36"/>
          <w:szCs w:val="36"/>
          <w:rtl/>
        </w:rPr>
        <w:t>ص: 1118</w:t>
      </w:r>
    </w:p>
    <w:p w:rsidR="00913DA4" w:rsidRDefault="00913DA4">
      <w:pPr>
        <w:pStyle w:val="contentparagraph"/>
        <w:bidi/>
        <w:jc w:val="both"/>
        <w:divId w:val="1250390857"/>
        <w:rPr>
          <w:rFonts w:cs="B Zar" w:hint="cs"/>
          <w:color w:val="000000"/>
          <w:sz w:val="36"/>
          <w:szCs w:val="36"/>
          <w:rtl/>
        </w:rPr>
      </w:pPr>
      <w:r>
        <w:rPr>
          <w:rStyle w:val="contenttext"/>
          <w:rFonts w:cs="B Zar" w:hint="cs"/>
          <w:color w:val="000000"/>
          <w:sz w:val="36"/>
          <w:szCs w:val="36"/>
          <w:rtl/>
        </w:rPr>
        <w:t xml:space="preserve">تو </w:t>
      </w:r>
    </w:p>
    <w:p w:rsidR="00913DA4" w:rsidRDefault="00913DA4">
      <w:pPr>
        <w:pStyle w:val="contentparagraph"/>
        <w:bidi/>
        <w:jc w:val="both"/>
        <w:divId w:val="1250390857"/>
        <w:rPr>
          <w:rFonts w:cs="B Zar" w:hint="cs"/>
          <w:color w:val="000000"/>
          <w:sz w:val="36"/>
          <w:szCs w:val="36"/>
          <w:rtl/>
        </w:rPr>
      </w:pPr>
      <w:r>
        <w:rPr>
          <w:rStyle w:val="contenttext"/>
          <w:rFonts w:cs="B Zar" w:hint="cs"/>
          <w:color w:val="000000"/>
          <w:sz w:val="36"/>
          <w:szCs w:val="36"/>
          <w:rtl/>
        </w:rPr>
        <w:t xml:space="preserve">ای خدا ! راحتی بجز رضای تو ندارم . و منزلی به غیر از کوی تو نمی طلبم . و سئوالی سوای قرب آستان تو نمی کنم . روح و راحت من در مناجات تو . و دوای درد من در دست توست . تویی سیرابی جگر تشنه من . و تویی خنکی سوزش دل تفتیده من . تویی آرام جان غمناکم و شفای درد دل دردناکم» . </w:t>
      </w:r>
    </w:p>
    <w:p w:rsidR="00913DA4" w:rsidRDefault="00913DA4">
      <w:pPr>
        <w:pStyle w:val="contentparagraph"/>
        <w:bidi/>
        <w:jc w:val="both"/>
        <w:divId w:val="1250390857"/>
        <w:rPr>
          <w:rFonts w:cs="B Zar" w:hint="cs"/>
          <w:color w:val="000000"/>
          <w:sz w:val="36"/>
          <w:szCs w:val="36"/>
          <w:rtl/>
        </w:rPr>
      </w:pPr>
      <w:r>
        <w:rPr>
          <w:rStyle w:val="contenttext"/>
          <w:rFonts w:cs="B Zar" w:hint="cs"/>
          <w:color w:val="000000"/>
          <w:sz w:val="36"/>
          <w:szCs w:val="36"/>
          <w:rtl/>
        </w:rPr>
        <w:t xml:space="preserve">دنیا و دین و جان و دل از من برفت اندرغمت*** جایی که سلطان خیمه زد غوغا نباشد عام را </w:t>
      </w:r>
    </w:p>
    <w:p w:rsidR="00913DA4" w:rsidRDefault="00913DA4">
      <w:pPr>
        <w:pStyle w:val="contentparagraph"/>
        <w:bidi/>
        <w:jc w:val="both"/>
        <w:divId w:val="1250390857"/>
        <w:rPr>
          <w:rFonts w:cs="B Zar" w:hint="cs"/>
          <w:color w:val="000000"/>
          <w:sz w:val="36"/>
          <w:szCs w:val="36"/>
          <w:rtl/>
        </w:rPr>
      </w:pPr>
      <w:r>
        <w:rPr>
          <w:rStyle w:val="contenttext"/>
          <w:rFonts w:cs="B Zar" w:hint="cs"/>
          <w:color w:val="000000"/>
          <w:sz w:val="36"/>
          <w:szCs w:val="36"/>
          <w:rtl/>
        </w:rPr>
        <w:t xml:space="preserve">« . . . و لا تقطعنی عنک و لا تبعدنی منک یا نعیمی و جنتی و یا دنیای و آخرتی» . یعنی : «ای خدا ! امید مرا از خود منقطع نکن و مرا از درگاه خود مران . ای نعیم من ، بهشت من ، دنیای من ، آخرت من ! » . </w:t>
      </w:r>
      <w:hyperlink w:anchor="content_note_1119_1" w:tooltip="44. بحار الانوار ، ج 94 ، ص 14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50390857"/>
        <w:rPr>
          <w:rFonts w:cs="B Zar" w:hint="cs"/>
          <w:color w:val="000000"/>
          <w:sz w:val="36"/>
          <w:szCs w:val="36"/>
          <w:rtl/>
        </w:rPr>
      </w:pPr>
      <w:r>
        <w:rPr>
          <w:rStyle w:val="contenttext"/>
          <w:rFonts w:cs="B Zar" w:hint="cs"/>
          <w:color w:val="000000"/>
          <w:sz w:val="36"/>
          <w:szCs w:val="36"/>
          <w:rtl/>
        </w:rPr>
        <w:t xml:space="preserve">گر بی توام به دامن نقد دوکون ریزند*** دامان بی نیازی بر این و آن فشانم </w:t>
      </w:r>
    </w:p>
    <w:p w:rsidR="00913DA4" w:rsidRDefault="00913DA4">
      <w:pPr>
        <w:pStyle w:val="contentparagraph"/>
        <w:bidi/>
        <w:jc w:val="both"/>
        <w:divId w:val="1250390857"/>
        <w:rPr>
          <w:rFonts w:cs="B Zar" w:hint="cs"/>
          <w:color w:val="000000"/>
          <w:sz w:val="36"/>
          <w:szCs w:val="36"/>
          <w:rtl/>
        </w:rPr>
      </w:pPr>
      <w:r>
        <w:rPr>
          <w:rStyle w:val="contenttext"/>
          <w:rFonts w:cs="B Zar" w:hint="cs"/>
          <w:color w:val="000000"/>
          <w:sz w:val="36"/>
          <w:szCs w:val="36"/>
          <w:rtl/>
        </w:rPr>
        <w:t xml:space="preserve">و در مناجات نهم عرض می کند : «الهی ! من ذا الذی ذاق حلاوه محبتک فرام منک بدلا ! و من ذا الذی انس بقربک فابتغی عنک حولا ! » . </w:t>
      </w:r>
    </w:p>
    <w:p w:rsidR="00913DA4" w:rsidRDefault="00913DA4">
      <w:pPr>
        <w:pStyle w:val="contentparagraph"/>
        <w:bidi/>
        <w:jc w:val="both"/>
        <w:divId w:val="1250390857"/>
        <w:rPr>
          <w:rFonts w:cs="B Zar" w:hint="cs"/>
          <w:color w:val="000000"/>
          <w:sz w:val="36"/>
          <w:szCs w:val="36"/>
          <w:rtl/>
        </w:rPr>
      </w:pPr>
      <w:r>
        <w:rPr>
          <w:rStyle w:val="contenttext"/>
          <w:rFonts w:cs="B Zar" w:hint="cs"/>
          <w:color w:val="000000"/>
          <w:sz w:val="36"/>
          <w:szCs w:val="36"/>
          <w:rtl/>
        </w:rPr>
        <w:t xml:space="preserve">یعنی : «ای خدای من ! کیست که شیرینی محبت تراچشیده پس غیر تو را دوست گرفت ! و کیست که به قرب تو انس گرفت که روی به دیگری آورد ! » . </w:t>
      </w:r>
    </w:p>
    <w:p w:rsidR="00913DA4" w:rsidRDefault="00913DA4">
      <w:pPr>
        <w:pStyle w:val="contentparagraph"/>
        <w:bidi/>
        <w:jc w:val="both"/>
        <w:divId w:val="1250390857"/>
        <w:rPr>
          <w:rFonts w:cs="B Zar" w:hint="cs"/>
          <w:color w:val="000000"/>
          <w:sz w:val="36"/>
          <w:szCs w:val="36"/>
          <w:rtl/>
        </w:rPr>
      </w:pPr>
      <w:r>
        <w:rPr>
          <w:rStyle w:val="contenttext"/>
          <w:rFonts w:cs="B Zar" w:hint="cs"/>
          <w:color w:val="000000"/>
          <w:sz w:val="36"/>
          <w:szCs w:val="36"/>
          <w:rtl/>
        </w:rPr>
        <w:t xml:space="preserve">هر کس که ترا شناخت جان را چه کند*** فرزند و عیال و خانمان را چه کند </w:t>
      </w:r>
    </w:p>
    <w:p w:rsidR="00913DA4" w:rsidRDefault="00913DA4">
      <w:pPr>
        <w:pStyle w:val="contentparagraph"/>
        <w:bidi/>
        <w:jc w:val="both"/>
        <w:divId w:val="1250390857"/>
        <w:rPr>
          <w:rFonts w:cs="B Zar" w:hint="cs"/>
          <w:color w:val="000000"/>
          <w:sz w:val="36"/>
          <w:szCs w:val="36"/>
          <w:rtl/>
        </w:rPr>
      </w:pPr>
      <w:r>
        <w:rPr>
          <w:rStyle w:val="contenttext"/>
          <w:rFonts w:cs="B Zar" w:hint="cs"/>
          <w:color w:val="000000"/>
          <w:sz w:val="36"/>
          <w:szCs w:val="36"/>
          <w:rtl/>
        </w:rPr>
        <w:t xml:space="preserve">دیوانه کنی هر دو جهانش بخشی*** دیوانه تو هر دو جهان را چه کند </w:t>
      </w:r>
    </w:p>
    <w:p w:rsidR="00913DA4" w:rsidRDefault="00913DA4">
      <w:pPr>
        <w:pStyle w:val="contentparagraph"/>
        <w:bidi/>
        <w:jc w:val="both"/>
        <w:divId w:val="1250390857"/>
        <w:rPr>
          <w:rFonts w:cs="B Zar" w:hint="cs"/>
          <w:color w:val="000000"/>
          <w:sz w:val="36"/>
          <w:szCs w:val="36"/>
          <w:rtl/>
        </w:rPr>
      </w:pPr>
      <w:r>
        <w:rPr>
          <w:rStyle w:val="contenttext"/>
          <w:rFonts w:cs="B Zar" w:hint="cs"/>
          <w:color w:val="000000"/>
          <w:sz w:val="36"/>
          <w:szCs w:val="36"/>
          <w:rtl/>
        </w:rPr>
        <w:t>ص: 1119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69" style="width:0;height:1.5pt" o:hralign="center" o:hrstd="t" o:hr="t" fillcolor="#a0a0a0" stroked="f"/>
        </w:pict>
      </w:r>
    </w:p>
    <w:p w:rsidR="00913DA4" w:rsidRDefault="00913DA4">
      <w:pPr>
        <w:bidi/>
        <w:jc w:val="both"/>
        <w:divId w:val="1472559572"/>
        <w:rPr>
          <w:rFonts w:eastAsia="Times New Roman" w:cs="B Zar" w:hint="cs"/>
          <w:color w:val="000000"/>
          <w:sz w:val="36"/>
          <w:szCs w:val="36"/>
          <w:rtl/>
        </w:rPr>
      </w:pPr>
      <w:r>
        <w:rPr>
          <w:rFonts w:eastAsia="Times New Roman" w:cs="B Zar" w:hint="cs"/>
          <w:color w:val="000000"/>
          <w:sz w:val="36"/>
          <w:szCs w:val="36"/>
          <w:rtl/>
        </w:rPr>
        <w:t>1- 44. بحار الانوار ، ج 94 ، ص 147 .</w:t>
      </w:r>
    </w:p>
    <w:p w:rsidR="00913DA4" w:rsidRDefault="00913DA4">
      <w:pPr>
        <w:pStyle w:val="contentparagraph"/>
        <w:bidi/>
        <w:jc w:val="both"/>
        <w:divId w:val="1677541045"/>
        <w:rPr>
          <w:rFonts w:cs="B Zar" w:hint="cs"/>
          <w:color w:val="000000"/>
          <w:sz w:val="36"/>
          <w:szCs w:val="36"/>
          <w:rtl/>
        </w:rPr>
      </w:pPr>
      <w:r>
        <w:rPr>
          <w:rStyle w:val="contenttext"/>
          <w:rFonts w:cs="B Zar" w:hint="cs"/>
          <w:color w:val="000000"/>
          <w:sz w:val="36"/>
          <w:szCs w:val="36"/>
          <w:rtl/>
        </w:rPr>
        <w:t xml:space="preserve">عد از آن عرض می کند آنچه مضمون آن این است که : «ای خدا ! بگردان مرا ازکسانی که به جهت قرب خود برگزیده ، و از برای مودت خود خالص ساخته ، و به ملاقات خود او را مشتاق کرده ، و به قضای خود او را خشنود و راضی گردانیده ، و به دیدار خود بر او منت گذارده ، و رضای خود را به او عطا فرموده ، و از دوری و افتادن از نظر خود او را پناه داده ای . و دل او را «واله» </w:t>
      </w:r>
      <w:hyperlink w:anchor="content_note_1120_1" w:tooltip="45. شیفته" w:history="1">
        <w:r>
          <w:rPr>
            <w:rStyle w:val="Hyperlink"/>
            <w:rFonts w:cs="B Zar" w:hint="cs"/>
            <w:sz w:val="36"/>
            <w:szCs w:val="36"/>
            <w:rtl/>
          </w:rPr>
          <w:t>(1)</w:t>
        </w:r>
      </w:hyperlink>
      <w:r>
        <w:rPr>
          <w:rStyle w:val="contenttext"/>
          <w:rFonts w:cs="B Zar" w:hint="cs"/>
          <w:color w:val="000000"/>
          <w:sz w:val="36"/>
          <w:szCs w:val="36"/>
          <w:rtl/>
        </w:rPr>
        <w:t xml:space="preserve"> اراده خود ساخته ای . و از جهت خوداو را اختیار کرده ای . و به جهت محبت خود دل او را فارغ نموده ای . بار پروردگارا ! بگردان مرا از آن کسانی که شیوه ایشان نشاط و میل به راه تو است . و عادتشان ناله و آه در درگاه تو . رویهای ایشان در سجده بر خاک مذلت و خواری ، و اشک چشمهایشان ازخوف بر رخسارشان جاری است . دلهاشان به قید محبت تو بسته ، و خاطرهاشان از هیبت تو شکسته . </w:t>
      </w:r>
    </w:p>
    <w:p w:rsidR="00913DA4" w:rsidRDefault="00913DA4">
      <w:pPr>
        <w:pStyle w:val="contentparagraph"/>
        <w:bidi/>
        <w:jc w:val="both"/>
        <w:divId w:val="1677541045"/>
        <w:rPr>
          <w:rFonts w:cs="B Zar" w:hint="cs"/>
          <w:color w:val="000000"/>
          <w:sz w:val="36"/>
          <w:szCs w:val="36"/>
          <w:rtl/>
        </w:rPr>
      </w:pPr>
      <w:r>
        <w:rPr>
          <w:rStyle w:val="contenttext"/>
          <w:rFonts w:cs="B Zar" w:hint="cs"/>
          <w:color w:val="000000"/>
          <w:sz w:val="36"/>
          <w:szCs w:val="36"/>
          <w:rtl/>
        </w:rPr>
        <w:t xml:space="preserve">از بندگی زمانه آزاد*** غم شاد به او و او به غم شاد </w:t>
      </w:r>
    </w:p>
    <w:p w:rsidR="00913DA4" w:rsidRDefault="00913DA4">
      <w:pPr>
        <w:pStyle w:val="contentparagraph"/>
        <w:bidi/>
        <w:jc w:val="both"/>
        <w:divId w:val="1677541045"/>
        <w:rPr>
          <w:rFonts w:cs="B Zar" w:hint="cs"/>
          <w:color w:val="000000"/>
          <w:sz w:val="36"/>
          <w:szCs w:val="36"/>
          <w:rtl/>
        </w:rPr>
      </w:pPr>
      <w:r>
        <w:rPr>
          <w:rStyle w:val="contenttext"/>
          <w:rFonts w:cs="B Zar" w:hint="cs"/>
          <w:color w:val="000000"/>
          <w:sz w:val="36"/>
          <w:szCs w:val="36"/>
          <w:rtl/>
        </w:rPr>
        <w:t xml:space="preserve">جز درغم تو قدم ندارند*** غمخوار تواند و غم ندارند </w:t>
      </w:r>
    </w:p>
    <w:p w:rsidR="00913DA4" w:rsidRDefault="00913DA4">
      <w:pPr>
        <w:pStyle w:val="contentparagraph"/>
        <w:bidi/>
        <w:jc w:val="both"/>
        <w:divId w:val="1677541045"/>
        <w:rPr>
          <w:rFonts w:cs="B Zar" w:hint="cs"/>
          <w:color w:val="000000"/>
          <w:sz w:val="36"/>
          <w:szCs w:val="36"/>
          <w:rtl/>
        </w:rPr>
      </w:pPr>
      <w:r>
        <w:rPr>
          <w:rStyle w:val="contenttext"/>
          <w:rFonts w:cs="B Zar" w:hint="cs"/>
          <w:color w:val="000000"/>
          <w:sz w:val="36"/>
          <w:szCs w:val="36"/>
          <w:rtl/>
        </w:rPr>
        <w:t xml:space="preserve">ز آلایش نفس باز رسته*** بازار هوای خود شکسته </w:t>
      </w:r>
    </w:p>
    <w:p w:rsidR="00913DA4" w:rsidRDefault="00913DA4">
      <w:pPr>
        <w:pStyle w:val="contentparagraph"/>
        <w:bidi/>
        <w:jc w:val="both"/>
        <w:divId w:val="1677541045"/>
        <w:rPr>
          <w:rFonts w:cs="B Zar" w:hint="cs"/>
          <w:color w:val="000000"/>
          <w:sz w:val="36"/>
          <w:szCs w:val="36"/>
          <w:rtl/>
        </w:rPr>
      </w:pPr>
      <w:r>
        <w:rPr>
          <w:rStyle w:val="contenttext"/>
          <w:rFonts w:cs="B Zar" w:hint="cs"/>
          <w:color w:val="000000"/>
          <w:sz w:val="36"/>
          <w:szCs w:val="36"/>
          <w:rtl/>
        </w:rPr>
        <w:t xml:space="preserve">از باد صبا دم تو جویند*** با خاک زمین ، غم تو گویند </w:t>
      </w:r>
    </w:p>
    <w:p w:rsidR="00913DA4" w:rsidRDefault="00913DA4">
      <w:pPr>
        <w:pStyle w:val="contentparagraph"/>
        <w:bidi/>
        <w:jc w:val="both"/>
        <w:divId w:val="1677541045"/>
        <w:rPr>
          <w:rFonts w:cs="B Zar" w:hint="cs"/>
          <w:color w:val="000000"/>
          <w:sz w:val="36"/>
          <w:szCs w:val="36"/>
          <w:rtl/>
        </w:rPr>
      </w:pPr>
      <w:r>
        <w:rPr>
          <w:rStyle w:val="contenttext"/>
          <w:rFonts w:cs="B Zar" w:hint="cs"/>
          <w:color w:val="000000"/>
          <w:sz w:val="36"/>
          <w:szCs w:val="36"/>
          <w:rtl/>
        </w:rPr>
        <w:t xml:space="preserve">ای خدا ! ای کسی که انوار ذات پاکش روشنی بخش دیده محبان بارگاه ، و پرتوخورشید جمالش مشتاق دلهای بندگان آگاه است . </w:t>
      </w:r>
    </w:p>
    <w:p w:rsidR="00913DA4" w:rsidRDefault="00913DA4">
      <w:pPr>
        <w:pStyle w:val="contentparagraph"/>
        <w:bidi/>
        <w:jc w:val="both"/>
        <w:divId w:val="1677541045"/>
        <w:rPr>
          <w:rFonts w:cs="B Zar" w:hint="cs"/>
          <w:color w:val="000000"/>
          <w:sz w:val="36"/>
          <w:szCs w:val="36"/>
          <w:rtl/>
        </w:rPr>
      </w:pPr>
      <w:r>
        <w:rPr>
          <w:rStyle w:val="contenttext"/>
          <w:rFonts w:cs="B Zar" w:hint="cs"/>
          <w:color w:val="000000"/>
          <w:sz w:val="36"/>
          <w:szCs w:val="36"/>
          <w:rtl/>
        </w:rPr>
        <w:t xml:space="preserve">ای به یادت تازه جان عاشقان*** ز آب لطفت تر ، زبان عاشقان </w:t>
      </w:r>
    </w:p>
    <w:p w:rsidR="00913DA4" w:rsidRDefault="00913DA4">
      <w:pPr>
        <w:pStyle w:val="contentparagraph"/>
        <w:bidi/>
        <w:jc w:val="both"/>
        <w:divId w:val="1677541045"/>
        <w:rPr>
          <w:rFonts w:cs="B Zar" w:hint="cs"/>
          <w:color w:val="000000"/>
          <w:sz w:val="36"/>
          <w:szCs w:val="36"/>
          <w:rtl/>
        </w:rPr>
      </w:pPr>
      <w:r>
        <w:rPr>
          <w:rStyle w:val="contenttext"/>
          <w:rFonts w:cs="B Zar" w:hint="cs"/>
          <w:color w:val="000000"/>
          <w:sz w:val="36"/>
          <w:szCs w:val="36"/>
          <w:rtl/>
        </w:rPr>
        <w:t>ای</w:t>
      </w:r>
    </w:p>
    <w:p w:rsidR="00913DA4" w:rsidRDefault="00913DA4">
      <w:pPr>
        <w:pStyle w:val="contentparagraph"/>
        <w:bidi/>
        <w:jc w:val="both"/>
        <w:divId w:val="1677541045"/>
        <w:rPr>
          <w:rFonts w:cs="B Zar" w:hint="cs"/>
          <w:color w:val="000000"/>
          <w:sz w:val="36"/>
          <w:szCs w:val="36"/>
          <w:rtl/>
        </w:rPr>
      </w:pPr>
      <w:r>
        <w:rPr>
          <w:rStyle w:val="contenttext"/>
          <w:rFonts w:cs="B Zar" w:hint="cs"/>
          <w:color w:val="000000"/>
          <w:sz w:val="36"/>
          <w:szCs w:val="36"/>
          <w:rtl/>
        </w:rPr>
        <w:t>ص: 1120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70" style="width:0;height:1.5pt" o:hralign="center" o:hrstd="t" o:hr="t" fillcolor="#a0a0a0" stroked="f"/>
        </w:pict>
      </w:r>
    </w:p>
    <w:p w:rsidR="00913DA4" w:rsidRDefault="00913DA4">
      <w:pPr>
        <w:bidi/>
        <w:jc w:val="both"/>
        <w:divId w:val="1044332005"/>
        <w:rPr>
          <w:rFonts w:eastAsia="Times New Roman" w:cs="B Zar" w:hint="cs"/>
          <w:color w:val="000000"/>
          <w:sz w:val="36"/>
          <w:szCs w:val="36"/>
          <w:rtl/>
        </w:rPr>
      </w:pPr>
      <w:r>
        <w:rPr>
          <w:rFonts w:eastAsia="Times New Roman" w:cs="B Zar" w:hint="cs"/>
          <w:color w:val="000000"/>
          <w:sz w:val="36"/>
          <w:szCs w:val="36"/>
          <w:rtl/>
        </w:rPr>
        <w:t>1- 45. شیفته</w:t>
      </w:r>
    </w:p>
    <w:p w:rsidR="00913DA4" w:rsidRDefault="00913DA4">
      <w:pPr>
        <w:pStyle w:val="contentparagraph"/>
        <w:bidi/>
        <w:jc w:val="both"/>
        <w:divId w:val="541136162"/>
        <w:rPr>
          <w:rFonts w:cs="B Zar" w:hint="cs"/>
          <w:color w:val="000000"/>
          <w:sz w:val="36"/>
          <w:szCs w:val="36"/>
          <w:rtl/>
        </w:rPr>
      </w:pPr>
      <w:r>
        <w:rPr>
          <w:rStyle w:val="contenttext"/>
          <w:rFonts w:cs="B Zar" w:hint="cs"/>
          <w:color w:val="000000"/>
          <w:sz w:val="36"/>
          <w:szCs w:val="36"/>
          <w:rtl/>
        </w:rPr>
        <w:t xml:space="preserve">غایت مقصد دل مشتاقان ! و ای نهایت آرزو و آمال دوستان ! از تو دوستی رامی طلبم و دوستی دوستان تو را و دوستی هر عملی را که مرا به تو نزدیکتر سازد» . </w:t>
      </w:r>
      <w:hyperlink w:anchor="content_note_1121_1" w:tooltip="46. بحار الانوار ، ج 94 ، ص 14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541136162"/>
        <w:rPr>
          <w:rFonts w:cs="B Zar" w:hint="cs"/>
          <w:color w:val="000000"/>
          <w:sz w:val="36"/>
          <w:szCs w:val="36"/>
          <w:rtl/>
        </w:rPr>
      </w:pPr>
      <w:r>
        <w:rPr>
          <w:rStyle w:val="contenttext"/>
          <w:rFonts w:cs="B Zar" w:hint="cs"/>
          <w:color w:val="000000"/>
          <w:sz w:val="36"/>
          <w:szCs w:val="36"/>
          <w:rtl/>
        </w:rPr>
        <w:t xml:space="preserve">و در مناجات یازدهم عرض می کند که : «ای خدا ! سوزش دل مرا خنک نمی سازدمگر زلال وصال تو . و شعله کانون سینه مرا فرو نمی نشاند مگر لقای تو . آتش اشتیاق مراخاموش نمی کند مگر دیدار تو . اضطراب من سکون نمی یابد مگر در کوی تو . و اندوه مرا زایل نمی کند مگر نسیم گلشن تو . و بیماری مرا شفا نمی بخشد مگر دوای مرحمت تو . و غم مرا تسلی نمی دهد بجز قرب آستانه تو . و جراحت سینه مرا بهبود نیست مگر به مرهم لطف تو . و زنگ آئینه دل مرا نمی زداید مگر صیقل عفو تو» . </w:t>
      </w:r>
      <w:hyperlink w:anchor="content_note_1121_2" w:tooltip="47. بحار الانوار ، ج 94 ، ص 149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541136162"/>
        <w:rPr>
          <w:rFonts w:cs="B Zar" w:hint="cs"/>
          <w:color w:val="000000"/>
          <w:sz w:val="36"/>
          <w:szCs w:val="36"/>
          <w:rtl/>
        </w:rPr>
      </w:pPr>
      <w:r>
        <w:rPr>
          <w:rStyle w:val="contenttext"/>
          <w:rFonts w:cs="B Zar" w:hint="cs"/>
          <w:color w:val="000000"/>
          <w:sz w:val="36"/>
          <w:szCs w:val="36"/>
          <w:rtl/>
        </w:rPr>
        <w:t xml:space="preserve">به امید تو من امیدها را*** بر اوراق فراموشی نوشتم </w:t>
      </w:r>
    </w:p>
    <w:p w:rsidR="00913DA4" w:rsidRDefault="00913DA4">
      <w:pPr>
        <w:pStyle w:val="contentparagraph"/>
        <w:bidi/>
        <w:jc w:val="both"/>
        <w:divId w:val="541136162"/>
        <w:rPr>
          <w:rFonts w:cs="B Zar" w:hint="cs"/>
          <w:color w:val="000000"/>
          <w:sz w:val="36"/>
          <w:szCs w:val="36"/>
          <w:rtl/>
        </w:rPr>
      </w:pPr>
      <w:r>
        <w:rPr>
          <w:rStyle w:val="contenttext"/>
          <w:rFonts w:cs="B Zar" w:hint="cs"/>
          <w:color w:val="000000"/>
          <w:sz w:val="36"/>
          <w:szCs w:val="36"/>
          <w:rtl/>
        </w:rPr>
        <w:t xml:space="preserve">و در مناجات دوازدهم عرض می کند که : «بارالها ! مرا از جمله کسانی گردان که درجویبار سینه ایشان درخت اشتیاق تو محکم گشته . و شعله محبت تو اطراف دلهای ایشان را فرو گرفته . و از سرچشمه صدق و صفا قطره های وفا می نوشند . </w:t>
      </w:r>
    </w:p>
    <w:p w:rsidR="00913DA4" w:rsidRDefault="00913DA4">
      <w:pPr>
        <w:pStyle w:val="contentparagraph"/>
        <w:bidi/>
        <w:jc w:val="both"/>
        <w:divId w:val="541136162"/>
        <w:rPr>
          <w:rFonts w:cs="B Zar" w:hint="cs"/>
          <w:color w:val="000000"/>
          <w:sz w:val="36"/>
          <w:szCs w:val="36"/>
          <w:rtl/>
        </w:rPr>
      </w:pPr>
      <w:r>
        <w:rPr>
          <w:rStyle w:val="contenttext"/>
          <w:rFonts w:cs="B Zar" w:hint="cs"/>
          <w:color w:val="000000"/>
          <w:sz w:val="36"/>
          <w:szCs w:val="36"/>
          <w:rtl/>
        </w:rPr>
        <w:t xml:space="preserve">من خاک ره آنکه ره کوی تو پوید*** من کشته آن دل که گرفتار تو باشد </w:t>
      </w:r>
    </w:p>
    <w:p w:rsidR="00913DA4" w:rsidRDefault="00913DA4">
      <w:pPr>
        <w:pStyle w:val="contentparagraph"/>
        <w:bidi/>
        <w:jc w:val="both"/>
        <w:divId w:val="541136162"/>
        <w:rPr>
          <w:rFonts w:cs="B Zar" w:hint="cs"/>
          <w:color w:val="000000"/>
          <w:sz w:val="36"/>
          <w:szCs w:val="36"/>
          <w:rtl/>
        </w:rPr>
      </w:pPr>
      <w:r>
        <w:rPr>
          <w:rStyle w:val="contenttext"/>
          <w:rFonts w:cs="B Zar" w:hint="cs"/>
          <w:color w:val="000000"/>
          <w:sz w:val="36"/>
          <w:szCs w:val="36"/>
          <w:rtl/>
        </w:rPr>
        <w:t xml:space="preserve">ای خدای من ! چه شیرین است بر دلها ، یاد تو . و چه نیکوست طعم محبت تو . و چه صاف و گواراست زلال قرب وصال تو . چه هموار و روشن است راههای پنهانی به سوی تو» . </w:t>
      </w:r>
      <w:hyperlink w:anchor="content_note_1121_3" w:tooltip="48. بحار الانوار ، ج 94 ، ص 150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541136162"/>
        <w:rPr>
          <w:rFonts w:cs="B Zar" w:hint="cs"/>
          <w:color w:val="000000"/>
          <w:sz w:val="36"/>
          <w:szCs w:val="36"/>
          <w:rtl/>
        </w:rPr>
      </w:pPr>
      <w:r>
        <w:rPr>
          <w:rStyle w:val="contenttext"/>
          <w:rFonts w:cs="B Zar" w:hint="cs"/>
          <w:color w:val="000000"/>
          <w:sz w:val="36"/>
          <w:szCs w:val="36"/>
          <w:rtl/>
        </w:rPr>
        <w:t>کوی جانان را که صد کوه و بیابان در</w:t>
      </w:r>
    </w:p>
    <w:p w:rsidR="00913DA4" w:rsidRDefault="00913DA4">
      <w:pPr>
        <w:pStyle w:val="contentparagraph"/>
        <w:bidi/>
        <w:jc w:val="both"/>
        <w:divId w:val="541136162"/>
        <w:rPr>
          <w:rFonts w:cs="B Zar" w:hint="cs"/>
          <w:color w:val="000000"/>
          <w:sz w:val="36"/>
          <w:szCs w:val="36"/>
          <w:rtl/>
        </w:rPr>
      </w:pPr>
      <w:r>
        <w:rPr>
          <w:rStyle w:val="contenttext"/>
          <w:rFonts w:cs="B Zar" w:hint="cs"/>
          <w:color w:val="000000"/>
          <w:sz w:val="36"/>
          <w:szCs w:val="36"/>
          <w:rtl/>
        </w:rPr>
        <w:t>ص: 1121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71" style="width:0;height:1.5pt" o:hralign="center" o:hrstd="t" o:hr="t" fillcolor="#a0a0a0" stroked="f"/>
        </w:pict>
      </w:r>
    </w:p>
    <w:p w:rsidR="00913DA4" w:rsidRDefault="00913DA4">
      <w:pPr>
        <w:bidi/>
        <w:jc w:val="both"/>
        <w:divId w:val="1175461134"/>
        <w:rPr>
          <w:rFonts w:eastAsia="Times New Roman" w:cs="B Zar" w:hint="cs"/>
          <w:color w:val="000000"/>
          <w:sz w:val="36"/>
          <w:szCs w:val="36"/>
          <w:rtl/>
        </w:rPr>
      </w:pPr>
      <w:r>
        <w:rPr>
          <w:rFonts w:eastAsia="Times New Roman" w:cs="B Zar" w:hint="cs"/>
          <w:color w:val="000000"/>
          <w:sz w:val="36"/>
          <w:szCs w:val="36"/>
          <w:rtl/>
        </w:rPr>
        <w:t>1- 46. بحار الانوار ، ج 94 ، ص 148 .</w:t>
      </w:r>
    </w:p>
    <w:p w:rsidR="00913DA4" w:rsidRDefault="00913DA4">
      <w:pPr>
        <w:bidi/>
        <w:jc w:val="both"/>
        <w:divId w:val="567808314"/>
        <w:rPr>
          <w:rFonts w:eastAsia="Times New Roman" w:cs="B Zar" w:hint="cs"/>
          <w:color w:val="000000"/>
          <w:sz w:val="36"/>
          <w:szCs w:val="36"/>
          <w:rtl/>
        </w:rPr>
      </w:pPr>
      <w:r>
        <w:rPr>
          <w:rFonts w:eastAsia="Times New Roman" w:cs="B Zar" w:hint="cs"/>
          <w:color w:val="000000"/>
          <w:sz w:val="36"/>
          <w:szCs w:val="36"/>
          <w:rtl/>
        </w:rPr>
        <w:t>2- 47. بحار الانوار ، ج 94 ، ص 149 .</w:t>
      </w:r>
    </w:p>
    <w:p w:rsidR="00913DA4" w:rsidRDefault="00913DA4">
      <w:pPr>
        <w:bidi/>
        <w:jc w:val="both"/>
        <w:divId w:val="1591549740"/>
        <w:rPr>
          <w:rFonts w:eastAsia="Times New Roman" w:cs="B Zar" w:hint="cs"/>
          <w:color w:val="000000"/>
          <w:sz w:val="36"/>
          <w:szCs w:val="36"/>
          <w:rtl/>
        </w:rPr>
      </w:pPr>
      <w:r>
        <w:rPr>
          <w:rFonts w:eastAsia="Times New Roman" w:cs="B Zar" w:hint="cs"/>
          <w:color w:val="000000"/>
          <w:sz w:val="36"/>
          <w:szCs w:val="36"/>
          <w:rtl/>
        </w:rPr>
        <w:t>3- 48. بحار الانوار ، ج 94 ، ص 150 .</w:t>
      </w:r>
    </w:p>
    <w:p w:rsidR="00913DA4" w:rsidRDefault="00913DA4">
      <w:pPr>
        <w:pStyle w:val="contentparagraph"/>
        <w:bidi/>
        <w:jc w:val="both"/>
        <w:divId w:val="1984312642"/>
        <w:rPr>
          <w:rFonts w:cs="B Zar" w:hint="cs"/>
          <w:color w:val="000000"/>
          <w:sz w:val="36"/>
          <w:szCs w:val="36"/>
          <w:rtl/>
        </w:rPr>
      </w:pPr>
      <w:r>
        <w:rPr>
          <w:rStyle w:val="contenttext"/>
          <w:rFonts w:cs="B Zar" w:hint="cs"/>
          <w:color w:val="000000"/>
          <w:sz w:val="36"/>
          <w:szCs w:val="36"/>
          <w:rtl/>
        </w:rPr>
        <w:t xml:space="preserve">ره است*** رفتم از راه دل و دیدم که ره یک گام بود </w:t>
      </w:r>
    </w:p>
    <w:p w:rsidR="00913DA4" w:rsidRDefault="00913DA4">
      <w:pPr>
        <w:pStyle w:val="contentparagraph"/>
        <w:bidi/>
        <w:jc w:val="both"/>
        <w:divId w:val="1984312642"/>
        <w:rPr>
          <w:rFonts w:cs="B Zar" w:hint="cs"/>
          <w:color w:val="000000"/>
          <w:sz w:val="36"/>
          <w:szCs w:val="36"/>
          <w:rtl/>
        </w:rPr>
      </w:pPr>
      <w:r>
        <w:rPr>
          <w:rStyle w:val="contenttext"/>
          <w:rFonts w:cs="B Zar" w:hint="cs"/>
          <w:color w:val="000000"/>
          <w:sz w:val="36"/>
          <w:szCs w:val="36"/>
          <w:rtl/>
        </w:rPr>
        <w:t xml:space="preserve">از حضرت امام جعفر صادق علیه السلام مروی است که : «دوستی خدا چون به خلوتخانه دل بنده پرتو افکن شد او را از هر فکری و ذکری خالی می سازد . و از هر یاد ، بجز از یاد خدا می پردازد . نه به چیزی مشغول می گردد و نه بجز یاد خدا یادی دارد» . </w:t>
      </w:r>
      <w:hyperlink w:anchor="content_note_1122_1" w:tooltip="49. بحار الانوار ، ج 70 ، ص 23"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984312642"/>
        <w:rPr>
          <w:rFonts w:cs="B Zar" w:hint="cs"/>
          <w:color w:val="000000"/>
          <w:sz w:val="36"/>
          <w:szCs w:val="36"/>
          <w:rtl/>
        </w:rPr>
      </w:pPr>
      <w:r>
        <w:rPr>
          <w:rStyle w:val="contenttext"/>
          <w:rFonts w:cs="B Zar" w:hint="cs"/>
          <w:color w:val="000000"/>
          <w:sz w:val="36"/>
          <w:szCs w:val="36"/>
          <w:rtl/>
        </w:rPr>
        <w:t xml:space="preserve">شوق لبت برد از یاد حافظ*** درس شبانه و ، ورد سحرگاه </w:t>
      </w:r>
    </w:p>
    <w:p w:rsidR="00913DA4" w:rsidRDefault="00913DA4">
      <w:pPr>
        <w:pStyle w:val="contentparagraph"/>
        <w:bidi/>
        <w:jc w:val="both"/>
        <w:divId w:val="1984312642"/>
        <w:rPr>
          <w:rFonts w:cs="B Zar" w:hint="cs"/>
          <w:color w:val="000000"/>
          <w:sz w:val="36"/>
          <w:szCs w:val="36"/>
          <w:rtl/>
        </w:rPr>
      </w:pPr>
      <w:r>
        <w:rPr>
          <w:rStyle w:val="contenttext"/>
          <w:rFonts w:cs="B Zar" w:hint="cs"/>
          <w:color w:val="000000"/>
          <w:sz w:val="36"/>
          <w:szCs w:val="36"/>
          <w:rtl/>
        </w:rPr>
        <w:t xml:space="preserve">و چون دوست خدا دست به مناجات بردارد ملائکه ملکوت به او مباهات می کنندو به دیدن او افتخار می نمایند . بلاد خدا به او معمور و خرم ، و بندگان خدا به کرامت اونزد خدا مکرم اند . اگر خدا را به او قسم دهند و سؤال کنند عطا می کند و به واسطه او ازایشان دفع بلا می نماید . اگر مردمان قدر و مرتبه او را نزد خدا بدانند به خاک قدم او نزدخدا تقرب می جویند . </w:t>
      </w:r>
    </w:p>
    <w:p w:rsidR="00913DA4" w:rsidRDefault="00913DA4">
      <w:pPr>
        <w:pStyle w:val="contentparagraph"/>
        <w:bidi/>
        <w:jc w:val="both"/>
        <w:divId w:val="1984312642"/>
        <w:rPr>
          <w:rFonts w:cs="B Zar" w:hint="cs"/>
          <w:color w:val="000000"/>
          <w:sz w:val="36"/>
          <w:szCs w:val="36"/>
          <w:rtl/>
        </w:rPr>
      </w:pPr>
      <w:r>
        <w:rPr>
          <w:rStyle w:val="contenttext"/>
          <w:rFonts w:cs="B Zar" w:hint="cs"/>
          <w:color w:val="000000"/>
          <w:sz w:val="36"/>
          <w:szCs w:val="36"/>
          <w:rtl/>
        </w:rPr>
        <w:t>حضرت امیر المؤمنین علیه السلام فرمود که : «دوستی خدا آتشی است که به هیچ چیز نمی گذرد مگر اینکه او را می سوزاند ، یعنی اینکه همه هواها و شغلها را از دل می برد . و نور خداوندی است که به هیچ چیز بر نمی خورد مگر اینکه نورانی و درخشان می کند . آسمانی است خدایی که هیچ چیز از زیر او سر بر نمی کشد مگر اینکه او رامی پوشاند . و نسیمی است الهی که به هیچ چیز نمی وزد مگر اینکه آن را از جای خودمی کند . آبی است از سرچشمه مکرمت پروردگار ، که هرچیزی به آن زنده است . وزمین خدایی است که</w:t>
      </w:r>
    </w:p>
    <w:p w:rsidR="00913DA4" w:rsidRDefault="00913DA4">
      <w:pPr>
        <w:pStyle w:val="contentparagraph"/>
        <w:bidi/>
        <w:jc w:val="both"/>
        <w:divId w:val="1984312642"/>
        <w:rPr>
          <w:rFonts w:cs="B Zar" w:hint="cs"/>
          <w:color w:val="000000"/>
          <w:sz w:val="36"/>
          <w:szCs w:val="36"/>
          <w:rtl/>
        </w:rPr>
      </w:pPr>
      <w:r>
        <w:rPr>
          <w:rStyle w:val="contenttext"/>
          <w:rFonts w:cs="B Zar" w:hint="cs"/>
          <w:color w:val="000000"/>
          <w:sz w:val="36"/>
          <w:szCs w:val="36"/>
          <w:rtl/>
        </w:rPr>
        <w:t>ص: 1122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72" style="width:0;height:1.5pt" o:hralign="center" o:hrstd="t" o:hr="t" fillcolor="#a0a0a0" stroked="f"/>
        </w:pict>
      </w:r>
    </w:p>
    <w:p w:rsidR="00913DA4" w:rsidRDefault="00913DA4">
      <w:pPr>
        <w:bidi/>
        <w:jc w:val="both"/>
        <w:divId w:val="1317227474"/>
        <w:rPr>
          <w:rFonts w:eastAsia="Times New Roman" w:cs="B Zar" w:hint="cs"/>
          <w:color w:val="000000"/>
          <w:sz w:val="36"/>
          <w:szCs w:val="36"/>
          <w:rtl/>
        </w:rPr>
      </w:pPr>
      <w:r>
        <w:rPr>
          <w:rFonts w:eastAsia="Times New Roman" w:cs="B Zar" w:hint="cs"/>
          <w:color w:val="000000"/>
          <w:sz w:val="36"/>
          <w:szCs w:val="36"/>
          <w:rtl/>
        </w:rPr>
        <w:t>1- 49. بحار الانوار ، ج 70 ، ص 23</w:t>
      </w:r>
    </w:p>
    <w:p w:rsidR="00913DA4" w:rsidRDefault="00913DA4">
      <w:pPr>
        <w:pStyle w:val="contentparagraph"/>
        <w:bidi/>
        <w:jc w:val="both"/>
        <w:divId w:val="1735085819"/>
        <w:rPr>
          <w:rFonts w:cs="B Zar" w:hint="cs"/>
          <w:color w:val="000000"/>
          <w:sz w:val="36"/>
          <w:szCs w:val="36"/>
          <w:rtl/>
        </w:rPr>
      </w:pPr>
      <w:r>
        <w:rPr>
          <w:rStyle w:val="contenttext"/>
          <w:rFonts w:cs="B Zar" w:hint="cs"/>
          <w:color w:val="000000"/>
          <w:sz w:val="36"/>
          <w:szCs w:val="36"/>
          <w:rtl/>
        </w:rPr>
        <w:t xml:space="preserve">هر چیزی از ملک و ملکوت از آن می روید» . </w:t>
      </w:r>
      <w:hyperlink w:anchor="content_note_1123_1" w:tooltip="50. بحار الانوار ، ج 70 ، ص 2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735085819"/>
        <w:rPr>
          <w:rFonts w:cs="B Zar" w:hint="cs"/>
          <w:color w:val="000000"/>
          <w:sz w:val="36"/>
          <w:szCs w:val="36"/>
          <w:rtl/>
        </w:rPr>
      </w:pPr>
      <w:r>
        <w:rPr>
          <w:rStyle w:val="contenttext"/>
          <w:rFonts w:cs="B Zar" w:hint="cs"/>
          <w:color w:val="000000"/>
          <w:sz w:val="36"/>
          <w:szCs w:val="36"/>
          <w:rtl/>
        </w:rPr>
        <w:t xml:space="preserve">گر به اقلیم عشق رو آری*** همه آفاق گلستان بینی </w:t>
      </w:r>
    </w:p>
    <w:p w:rsidR="00913DA4" w:rsidRDefault="00913DA4">
      <w:pPr>
        <w:pStyle w:val="contentparagraph"/>
        <w:bidi/>
        <w:jc w:val="both"/>
        <w:divId w:val="1735085819"/>
        <w:rPr>
          <w:rFonts w:cs="B Zar" w:hint="cs"/>
          <w:color w:val="000000"/>
          <w:sz w:val="36"/>
          <w:szCs w:val="36"/>
          <w:rtl/>
        </w:rPr>
      </w:pPr>
      <w:r>
        <w:rPr>
          <w:rStyle w:val="contenttext"/>
          <w:rFonts w:cs="B Zar" w:hint="cs"/>
          <w:color w:val="000000"/>
          <w:sz w:val="36"/>
          <w:szCs w:val="36"/>
          <w:rtl/>
        </w:rPr>
        <w:t xml:space="preserve">بر همه اهل آن زمین به مراد*** گردش دور آسمان بینی </w:t>
      </w:r>
    </w:p>
    <w:p w:rsidR="00913DA4" w:rsidRDefault="00913DA4">
      <w:pPr>
        <w:pStyle w:val="contentparagraph"/>
        <w:bidi/>
        <w:jc w:val="both"/>
        <w:divId w:val="1735085819"/>
        <w:rPr>
          <w:rFonts w:cs="B Zar" w:hint="cs"/>
          <w:color w:val="000000"/>
          <w:sz w:val="36"/>
          <w:szCs w:val="36"/>
          <w:rtl/>
        </w:rPr>
      </w:pPr>
      <w:r>
        <w:rPr>
          <w:rStyle w:val="contenttext"/>
          <w:rFonts w:cs="B Zar" w:hint="cs"/>
          <w:color w:val="000000"/>
          <w:sz w:val="36"/>
          <w:szCs w:val="36"/>
          <w:rtl/>
        </w:rPr>
        <w:t xml:space="preserve">آنچه بینی دلت همان خواهد*** آنچه خواهد دلت همان بینی </w:t>
      </w:r>
    </w:p>
    <w:p w:rsidR="00913DA4" w:rsidRDefault="00913DA4">
      <w:pPr>
        <w:pStyle w:val="contentparagraph"/>
        <w:bidi/>
        <w:jc w:val="both"/>
        <w:divId w:val="1735085819"/>
        <w:rPr>
          <w:rFonts w:cs="B Zar" w:hint="cs"/>
          <w:color w:val="000000"/>
          <w:sz w:val="36"/>
          <w:szCs w:val="36"/>
          <w:rtl/>
        </w:rPr>
      </w:pPr>
      <w:r>
        <w:rPr>
          <w:rStyle w:val="contenttext"/>
          <w:rFonts w:cs="B Zar" w:hint="cs"/>
          <w:color w:val="000000"/>
          <w:sz w:val="36"/>
          <w:szCs w:val="36"/>
          <w:rtl/>
        </w:rPr>
        <w:t xml:space="preserve">بی سر و پاگدای آنجا را*** سر ز ملک جهان گران بینی </w:t>
      </w:r>
    </w:p>
    <w:p w:rsidR="00913DA4" w:rsidRDefault="00913DA4">
      <w:pPr>
        <w:pStyle w:val="contentparagraph"/>
        <w:bidi/>
        <w:jc w:val="both"/>
        <w:divId w:val="1735085819"/>
        <w:rPr>
          <w:rFonts w:cs="B Zar" w:hint="cs"/>
          <w:color w:val="000000"/>
          <w:sz w:val="36"/>
          <w:szCs w:val="36"/>
          <w:rtl/>
        </w:rPr>
      </w:pPr>
      <w:r>
        <w:rPr>
          <w:rStyle w:val="contenttext"/>
          <w:rFonts w:cs="B Zar" w:hint="cs"/>
          <w:color w:val="000000"/>
          <w:sz w:val="36"/>
          <w:szCs w:val="36"/>
          <w:rtl/>
        </w:rPr>
        <w:t>هم در آن سر برهنه قومی را*** بر سر از عرش سایبان بینی</w:t>
      </w:r>
    </w:p>
    <w:p w:rsidR="00913DA4" w:rsidRDefault="00913DA4">
      <w:pPr>
        <w:pStyle w:val="contentparagraph"/>
        <w:bidi/>
        <w:jc w:val="both"/>
        <w:divId w:val="1735085819"/>
        <w:rPr>
          <w:rFonts w:cs="B Zar" w:hint="cs"/>
          <w:color w:val="000000"/>
          <w:sz w:val="36"/>
          <w:szCs w:val="36"/>
          <w:rtl/>
        </w:rPr>
      </w:pPr>
      <w:r>
        <w:rPr>
          <w:rStyle w:val="contenttext"/>
          <w:rFonts w:cs="B Zar" w:hint="cs"/>
          <w:color w:val="000000"/>
          <w:sz w:val="36"/>
          <w:szCs w:val="36"/>
          <w:rtl/>
        </w:rPr>
        <w:t xml:space="preserve">هم در آن پا برهنه قومی را*** پای بر فرق «فرقدان» </w:t>
      </w:r>
      <w:hyperlink w:anchor="content_note_1123_2" w:tooltip="51. تثنیه «فرقد» ، نام دو ستاره نزدیک قطب شمالی ، در فارسی دو برادران و دو برار هم می گویند" w:history="1">
        <w:r>
          <w:rPr>
            <w:rStyle w:val="Hyperlink"/>
            <w:rFonts w:cs="B Zar" w:hint="cs"/>
            <w:sz w:val="36"/>
            <w:szCs w:val="36"/>
            <w:rtl/>
          </w:rPr>
          <w:t>(2)</w:t>
        </w:r>
      </w:hyperlink>
      <w:r>
        <w:rPr>
          <w:rStyle w:val="contenttext"/>
          <w:rFonts w:cs="B Zar" w:hint="cs"/>
          <w:color w:val="000000"/>
          <w:sz w:val="36"/>
          <w:szCs w:val="36"/>
          <w:rtl/>
        </w:rPr>
        <w:t xml:space="preserve"> بینی </w:t>
      </w:r>
    </w:p>
    <w:p w:rsidR="00913DA4" w:rsidRDefault="00913DA4">
      <w:pPr>
        <w:pStyle w:val="contentparagraph"/>
        <w:bidi/>
        <w:jc w:val="both"/>
        <w:divId w:val="1735085819"/>
        <w:rPr>
          <w:rFonts w:cs="B Zar" w:hint="cs"/>
          <w:color w:val="000000"/>
          <w:sz w:val="36"/>
          <w:szCs w:val="36"/>
          <w:rtl/>
        </w:rPr>
      </w:pPr>
      <w:r>
        <w:rPr>
          <w:rStyle w:val="contenttext"/>
          <w:rFonts w:cs="B Zar" w:hint="cs"/>
          <w:color w:val="000000"/>
          <w:sz w:val="36"/>
          <w:szCs w:val="36"/>
          <w:rtl/>
        </w:rPr>
        <w:t xml:space="preserve">و مخفی نماند که آنچه در خصوص محبت خدا از اخبار و ادعیه رسیده زیاده از آن است که در حیز تحریر برآید . و حکایات عشاق و محبین نه به حدی است که انکار وتاویل را شاید . </w:t>
      </w:r>
    </w:p>
    <w:p w:rsidR="00913DA4" w:rsidRDefault="00913DA4">
      <w:pPr>
        <w:pStyle w:val="contentparagraph"/>
        <w:bidi/>
        <w:jc w:val="both"/>
        <w:divId w:val="1735085819"/>
        <w:rPr>
          <w:rFonts w:cs="B Zar" w:hint="cs"/>
          <w:color w:val="000000"/>
          <w:sz w:val="36"/>
          <w:szCs w:val="36"/>
          <w:rtl/>
        </w:rPr>
      </w:pPr>
      <w:r>
        <w:rPr>
          <w:rStyle w:val="contenttext"/>
          <w:rFonts w:cs="B Zar" w:hint="cs"/>
          <w:color w:val="000000"/>
          <w:sz w:val="36"/>
          <w:szCs w:val="36"/>
          <w:rtl/>
        </w:rPr>
        <w:t>مروی است که : «حضرت داود علیه السلام از پروردگار سؤال نمود که : بعضی از اهل محبت خود را به او نماید . خطاب رسید که : برو به کوه لبنان که در آنجا چهارده نفر از دوستان ما هستند ، بعضی جوان و بعضی در سن کهولت و برخی پیران ، چون به نزد ایشان رسی سلام مرا به ایشان رسان و بگو : پروردگار شما می گوید که : چرا از من حاجتی نمی خواهید ؟ به درستی که شما دوستان من و برگزیدگان و اولیای من هستید ، به شادی شما شاد می شوم و به دوستی شما مسارعت می کنم . داود چون به نزد ایشان رسیددید در لب چشمه ای نشسته اند و در عظمت خدا متفکرند . چون داود را دیدند از جای جستند که متفرق بشوند داود گفت : من فرستاده خدایم آمده ام که پیغام او را به شمابرسانم</w:t>
      </w:r>
    </w:p>
    <w:p w:rsidR="00913DA4" w:rsidRDefault="00913DA4">
      <w:pPr>
        <w:pStyle w:val="contentparagraph"/>
        <w:bidi/>
        <w:jc w:val="both"/>
        <w:divId w:val="1735085819"/>
        <w:rPr>
          <w:rFonts w:cs="B Zar" w:hint="cs"/>
          <w:color w:val="000000"/>
          <w:sz w:val="36"/>
          <w:szCs w:val="36"/>
          <w:rtl/>
        </w:rPr>
      </w:pPr>
      <w:r>
        <w:rPr>
          <w:rStyle w:val="contenttext"/>
          <w:rFonts w:cs="B Zar" w:hint="cs"/>
          <w:color w:val="000000"/>
          <w:sz w:val="36"/>
          <w:szCs w:val="36"/>
          <w:rtl/>
        </w:rPr>
        <w:t>ص: 1123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73" style="width:0;height:1.5pt" o:hralign="center" o:hrstd="t" o:hr="t" fillcolor="#a0a0a0" stroked="f"/>
        </w:pict>
      </w:r>
    </w:p>
    <w:p w:rsidR="00913DA4" w:rsidRDefault="00913DA4">
      <w:pPr>
        <w:bidi/>
        <w:jc w:val="both"/>
        <w:divId w:val="567038188"/>
        <w:rPr>
          <w:rFonts w:eastAsia="Times New Roman" w:cs="B Zar" w:hint="cs"/>
          <w:color w:val="000000"/>
          <w:sz w:val="36"/>
          <w:szCs w:val="36"/>
          <w:rtl/>
        </w:rPr>
      </w:pPr>
      <w:r>
        <w:rPr>
          <w:rFonts w:eastAsia="Times New Roman" w:cs="B Zar" w:hint="cs"/>
          <w:color w:val="000000"/>
          <w:sz w:val="36"/>
          <w:szCs w:val="36"/>
          <w:rtl/>
        </w:rPr>
        <w:t>1- 50. بحار الانوار ، ج 70 ، ص 23 .</w:t>
      </w:r>
    </w:p>
    <w:p w:rsidR="00913DA4" w:rsidRDefault="00913DA4">
      <w:pPr>
        <w:bidi/>
        <w:jc w:val="both"/>
        <w:divId w:val="201678538"/>
        <w:rPr>
          <w:rFonts w:eastAsia="Times New Roman" w:cs="B Zar" w:hint="cs"/>
          <w:color w:val="000000"/>
          <w:sz w:val="36"/>
          <w:szCs w:val="36"/>
          <w:rtl/>
        </w:rPr>
      </w:pPr>
      <w:r>
        <w:rPr>
          <w:rFonts w:eastAsia="Times New Roman" w:cs="B Zar" w:hint="cs"/>
          <w:color w:val="000000"/>
          <w:sz w:val="36"/>
          <w:szCs w:val="36"/>
          <w:rtl/>
        </w:rPr>
        <w:t>2- 51. تثنیه «فرقد» ، نام دو ستاره نزدیک قطب شمالی ، در فارسی دو برادران و دو برار هم می گویند</w:t>
      </w:r>
    </w:p>
    <w:p w:rsidR="00913DA4" w:rsidRDefault="00913DA4">
      <w:pPr>
        <w:pStyle w:val="contentparagraph"/>
        <w:bidi/>
        <w:jc w:val="both"/>
        <w:divId w:val="42757629"/>
        <w:rPr>
          <w:rFonts w:cs="B Zar" w:hint="cs"/>
          <w:color w:val="000000"/>
          <w:sz w:val="36"/>
          <w:szCs w:val="36"/>
          <w:rtl/>
        </w:rPr>
      </w:pPr>
      <w:r>
        <w:rPr>
          <w:rStyle w:val="contenttext"/>
          <w:rFonts w:cs="B Zar" w:hint="cs"/>
          <w:color w:val="000000"/>
          <w:sz w:val="36"/>
          <w:szCs w:val="36"/>
          <w:rtl/>
        </w:rPr>
        <w:t xml:space="preserve">. پس رو به او آوردند و گوشهای خود را فرا داشتند و چشمهای خود را بر زمین دوختند ، داود گفت : خدا شما را سلام می رساند و می گوید : چرا از من حاجتی نمی خواهید ؟ و چرا مرا نمی خوانید تا صدای شما را بشنوم که دوستان و برگزیدگان منید ؟ به شادی شما شادم و به محبت شما شتابانم . و هر ساعت به شما نظر می کنم چنانکه مادر مهربان به فرزند خود نظر می کند ؟ چون ایشان این سخنان را از داودشنیدند اشکهای ایشان بر رخسارشان جاری شد و هر یک زبان به تسبیح و تمجیدپروردگار گشودند و با پروردگار به کلماتی چند مناجات می کردند که آثار احتراق دلهای ایشان ، از شوق و محبت او ظاهر می شد» . </w:t>
      </w:r>
      <w:hyperlink w:anchor="content_note_1124_1" w:tooltip="52. محجه البیضاء ، ج 8 ، ص 59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Heading5"/>
        <w:shd w:val="clear" w:color="auto" w:fill="FFFFFF"/>
        <w:bidi/>
        <w:jc w:val="both"/>
        <w:divId w:val="207377512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محبت خدا اکمل لذتها </w:t>
      </w:r>
    </w:p>
    <w:p w:rsidR="00913DA4" w:rsidRDefault="00913DA4">
      <w:pPr>
        <w:pStyle w:val="Heading6"/>
        <w:shd w:val="clear" w:color="auto" w:fill="FFFFFF"/>
        <w:bidi/>
        <w:jc w:val="both"/>
        <w:divId w:val="392775518"/>
        <w:rPr>
          <w:rFonts w:eastAsia="Times New Roman" w:cs="B Titr" w:hint="cs"/>
          <w:b w:val="0"/>
          <w:bCs w:val="0"/>
          <w:color w:val="FF0000"/>
          <w:sz w:val="29"/>
          <w:szCs w:val="29"/>
          <w:rtl/>
        </w:rPr>
      </w:pPr>
      <w:r>
        <w:rPr>
          <w:rFonts w:eastAsia="Times New Roman" w:cs="B Titr" w:hint="cs"/>
          <w:b w:val="0"/>
          <w:bCs w:val="0"/>
          <w:color w:val="FF0000"/>
          <w:sz w:val="29"/>
          <w:szCs w:val="29"/>
          <w:rtl/>
        </w:rPr>
        <w:t>محبت خدا اکمل لذتها</w:t>
      </w:r>
    </w:p>
    <w:p w:rsidR="00913DA4" w:rsidRDefault="00913DA4">
      <w:pPr>
        <w:pStyle w:val="contentparagraph"/>
        <w:bidi/>
        <w:jc w:val="both"/>
        <w:divId w:val="392775518"/>
        <w:rPr>
          <w:rFonts w:cs="B Zar" w:hint="cs"/>
          <w:color w:val="000000"/>
          <w:sz w:val="36"/>
          <w:szCs w:val="36"/>
          <w:rtl/>
        </w:rPr>
      </w:pPr>
      <w:r>
        <w:rPr>
          <w:rStyle w:val="contenttext"/>
          <w:rFonts w:cs="B Zar" w:hint="cs"/>
          <w:color w:val="000000"/>
          <w:sz w:val="36"/>
          <w:szCs w:val="36"/>
          <w:rtl/>
        </w:rPr>
        <w:t xml:space="preserve">چون دانستی که محبت خدا در حق بندگان ممکن ، و راس همه فضایل و سرمایه جمله سعادات است . بدان که : الذ همه لذات ، و بالاترین جمله ابتهاجات نیز هست . وبیان این مطلب آن است که : آنچه سابقا اشاره به آن شد معلوم شد که محبت ، میل ورغبت طبع است به چیزی که ادراک آن ملایم طبع باشد . یا بهجت و سرور به ادراک ملایم و لذت آن ، خود ادراک ملائم و رسیدن به آن است . پس لذات ، تابع ادراکات اند ، و انسان جامع قوای چند هست و از برای هر قوه ، لذتی است که عبارت است از : رسیدن و ادراک آن قوه به مقتضای طبع خود . </w:t>
      </w:r>
    </w:p>
    <w:p w:rsidR="00913DA4" w:rsidRDefault="00913DA4">
      <w:pPr>
        <w:pStyle w:val="contentparagraph"/>
        <w:bidi/>
        <w:jc w:val="both"/>
        <w:divId w:val="392775518"/>
        <w:rPr>
          <w:rFonts w:cs="B Zar" w:hint="cs"/>
          <w:color w:val="000000"/>
          <w:sz w:val="36"/>
          <w:szCs w:val="36"/>
          <w:rtl/>
        </w:rPr>
      </w:pPr>
      <w:r>
        <w:rPr>
          <w:rStyle w:val="contenttext"/>
          <w:rFonts w:cs="B Zar" w:hint="cs"/>
          <w:color w:val="000000"/>
          <w:sz w:val="36"/>
          <w:szCs w:val="36"/>
          <w:rtl/>
        </w:rPr>
        <w:t>و چون مقتضای قوه غضبیه ، انتقام و برتری است ، پس لذت آن در تسلط و غلبه است . و قوه شهویه که مقتضای</w:t>
      </w:r>
    </w:p>
    <w:p w:rsidR="00913DA4" w:rsidRDefault="00913DA4">
      <w:pPr>
        <w:pStyle w:val="contentparagraph"/>
        <w:bidi/>
        <w:jc w:val="both"/>
        <w:divId w:val="392775518"/>
        <w:rPr>
          <w:rFonts w:cs="B Zar" w:hint="cs"/>
          <w:color w:val="000000"/>
          <w:sz w:val="36"/>
          <w:szCs w:val="36"/>
          <w:rtl/>
        </w:rPr>
      </w:pPr>
      <w:r>
        <w:rPr>
          <w:rStyle w:val="contenttext"/>
          <w:rFonts w:cs="B Zar" w:hint="cs"/>
          <w:color w:val="000000"/>
          <w:sz w:val="36"/>
          <w:szCs w:val="36"/>
          <w:rtl/>
        </w:rPr>
        <w:t>ص: 1124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74" style="width:0;height:1.5pt" o:hralign="center" o:hrstd="t" o:hr="t" fillcolor="#a0a0a0" stroked="f"/>
        </w:pict>
      </w:r>
    </w:p>
    <w:p w:rsidR="00913DA4" w:rsidRDefault="00913DA4">
      <w:pPr>
        <w:bidi/>
        <w:jc w:val="both"/>
        <w:divId w:val="799306411"/>
        <w:rPr>
          <w:rFonts w:eastAsia="Times New Roman" w:cs="B Zar" w:hint="cs"/>
          <w:color w:val="000000"/>
          <w:sz w:val="36"/>
          <w:szCs w:val="36"/>
          <w:rtl/>
        </w:rPr>
      </w:pPr>
      <w:r>
        <w:rPr>
          <w:rFonts w:eastAsia="Times New Roman" w:cs="B Zar" w:hint="cs"/>
          <w:color w:val="000000"/>
          <w:sz w:val="36"/>
          <w:szCs w:val="36"/>
          <w:rtl/>
        </w:rPr>
        <w:t>1- 52. محجه البیضاء ، ج 8 ، ص 59 .</w:t>
      </w:r>
    </w:p>
    <w:p w:rsidR="00913DA4" w:rsidRDefault="00913DA4">
      <w:pPr>
        <w:pStyle w:val="contentparagraph"/>
        <w:bidi/>
        <w:jc w:val="both"/>
        <w:divId w:val="875656506"/>
        <w:rPr>
          <w:rFonts w:cs="B Zar" w:hint="cs"/>
          <w:color w:val="000000"/>
          <w:sz w:val="36"/>
          <w:szCs w:val="36"/>
          <w:rtl/>
        </w:rPr>
      </w:pPr>
      <w:r>
        <w:rPr>
          <w:rStyle w:val="contenttext"/>
          <w:rFonts w:cs="B Zar" w:hint="cs"/>
          <w:color w:val="000000"/>
          <w:sz w:val="36"/>
          <w:szCs w:val="36"/>
          <w:rtl/>
        </w:rPr>
        <w:t xml:space="preserve">آن تحصیل غذا و حصول مباشرت و امثال آن است پس لذت آن در رسیدن به آنها است . و همچنین لذت قوه سامعه در شنیدن الحان ونغمه ها . و لذت باصره در دیدن آبها و سبزه ها و صور جمیله . و [لذت قوه] شامه دربوییدن عطرهای طیبه . و [لذت] قوه عاقله که آن را بصیرت باطنه گویند ، مقتضای آن معرفت حقایق اشیاء و احاطه علمی به موجودات است . پس التذاذ آن در علم و معرفت است . و نظر به اینکه منتهای کمال انسانی ، بلکه اخص اوصاف الهیه و اشرف صفات ربوبیه ، علم است . پس آن ، اقوای لذات و اکمل ابتهاجات خواهد بود . و از این جهت ، هرگاه کسی بشنود که او را به زیرکی و دانایی و کثرت علم ستایش می کنند ، به نشاطمی آید ، زیرا از این ستایش کردن و ثنا نمودن ، کمال ذات و جمال علم خود را استنباط می نماید . پس برخود می بالد و لذت می یابد ، بلکه اگر به نظر حقیقت و تحقیق بنگری ، ادراکی که کمال است ، نیست مگر علم و معرفت ، و سایر ادراکات و رسیدن به مقتضیات سایر قوا ، مثل حصول غلبه و تحصیل غذا و وصول به وقاع و «سماع» </w:t>
      </w:r>
      <w:hyperlink w:anchor="content_note_1125_1" w:tooltip="53. آواز ، وجد و سرور ." w:history="1">
        <w:r>
          <w:rPr>
            <w:rStyle w:val="Hyperlink"/>
            <w:rFonts w:cs="B Zar" w:hint="cs"/>
            <w:sz w:val="36"/>
            <w:szCs w:val="36"/>
            <w:rtl/>
          </w:rPr>
          <w:t>(1)</w:t>
        </w:r>
      </w:hyperlink>
      <w:r>
        <w:rPr>
          <w:rStyle w:val="contenttext"/>
          <w:rFonts w:cs="B Zar" w:hint="cs"/>
          <w:color w:val="000000"/>
          <w:sz w:val="36"/>
          <w:szCs w:val="36"/>
          <w:rtl/>
        </w:rPr>
        <w:t xml:space="preserve"> و امثال اینها ، هیچ یک از جمله کمال شمرده نمی شود . پس ، کمال منحصر در علم است . و چون اقوای لذات ، وصول به کمالات است ، پس علم ، لا محاله اقوای لذات است . </w:t>
      </w:r>
    </w:p>
    <w:p w:rsidR="00913DA4" w:rsidRDefault="00913DA4">
      <w:pPr>
        <w:pStyle w:val="contentparagraph"/>
        <w:bidi/>
        <w:jc w:val="both"/>
        <w:divId w:val="875656506"/>
        <w:rPr>
          <w:rFonts w:cs="B Zar" w:hint="cs"/>
          <w:color w:val="000000"/>
          <w:sz w:val="36"/>
          <w:szCs w:val="36"/>
          <w:rtl/>
        </w:rPr>
      </w:pPr>
      <w:r>
        <w:rPr>
          <w:rStyle w:val="contenttext"/>
          <w:rFonts w:cs="B Zar" w:hint="cs"/>
          <w:color w:val="000000"/>
          <w:sz w:val="36"/>
          <w:szCs w:val="36"/>
          <w:rtl/>
        </w:rPr>
        <w:t xml:space="preserve">و شک نیست که : لذت جمیع بر یک «نسق» </w:t>
      </w:r>
      <w:hyperlink w:anchor="content_note_1125_2" w:tooltip="54. نظم و ترتیب ." w:history="1">
        <w:r>
          <w:rPr>
            <w:rStyle w:val="Hyperlink"/>
            <w:rFonts w:cs="B Zar" w:hint="cs"/>
            <w:sz w:val="36"/>
            <w:szCs w:val="36"/>
            <w:rtl/>
          </w:rPr>
          <w:t>(2)</w:t>
        </w:r>
      </w:hyperlink>
      <w:r>
        <w:rPr>
          <w:rStyle w:val="contenttext"/>
          <w:rFonts w:cs="B Zar" w:hint="cs"/>
          <w:color w:val="000000"/>
          <w:sz w:val="36"/>
          <w:szCs w:val="36"/>
          <w:rtl/>
        </w:rPr>
        <w:t xml:space="preserve"> نیست ، چون لذت علم به خیاطی و «جولائی» </w:t>
      </w:r>
      <w:hyperlink w:anchor="content_note_1125_3" w:tooltip="55. بافندگی و نساجی ." w:history="1">
        <w:r>
          <w:rPr>
            <w:rStyle w:val="Hyperlink"/>
            <w:rFonts w:cs="B Zar" w:hint="cs"/>
            <w:sz w:val="36"/>
            <w:szCs w:val="36"/>
            <w:rtl/>
          </w:rPr>
          <w:t>(3)</w:t>
        </w:r>
      </w:hyperlink>
    </w:p>
    <w:p w:rsidR="00913DA4" w:rsidRDefault="00913DA4">
      <w:pPr>
        <w:pStyle w:val="contentparagraph"/>
        <w:bidi/>
        <w:jc w:val="both"/>
        <w:divId w:val="875656506"/>
        <w:rPr>
          <w:rFonts w:cs="B Zar" w:hint="cs"/>
          <w:color w:val="000000"/>
          <w:sz w:val="36"/>
          <w:szCs w:val="36"/>
          <w:rtl/>
        </w:rPr>
      </w:pPr>
      <w:r>
        <w:rPr>
          <w:rStyle w:val="contenttext"/>
          <w:rFonts w:cs="B Zar" w:hint="cs"/>
          <w:color w:val="000000"/>
          <w:sz w:val="36"/>
          <w:szCs w:val="36"/>
          <w:rtl/>
        </w:rPr>
        <w:t>ص: 1125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75" style="width:0;height:1.5pt" o:hralign="center" o:hrstd="t" o:hr="t" fillcolor="#a0a0a0" stroked="f"/>
        </w:pict>
      </w:r>
    </w:p>
    <w:p w:rsidR="00913DA4" w:rsidRDefault="00913DA4">
      <w:pPr>
        <w:bidi/>
        <w:jc w:val="both"/>
        <w:divId w:val="1564022526"/>
        <w:rPr>
          <w:rFonts w:eastAsia="Times New Roman" w:cs="B Zar" w:hint="cs"/>
          <w:color w:val="000000"/>
          <w:sz w:val="36"/>
          <w:szCs w:val="36"/>
          <w:rtl/>
        </w:rPr>
      </w:pPr>
      <w:r>
        <w:rPr>
          <w:rFonts w:eastAsia="Times New Roman" w:cs="B Zar" w:hint="cs"/>
          <w:color w:val="000000"/>
          <w:sz w:val="36"/>
          <w:szCs w:val="36"/>
          <w:rtl/>
        </w:rPr>
        <w:t>1- 53. آواز ، وجد و سرور .</w:t>
      </w:r>
    </w:p>
    <w:p w:rsidR="00913DA4" w:rsidRDefault="00913DA4">
      <w:pPr>
        <w:bidi/>
        <w:jc w:val="both"/>
        <w:divId w:val="291448979"/>
        <w:rPr>
          <w:rFonts w:eastAsia="Times New Roman" w:cs="B Zar" w:hint="cs"/>
          <w:color w:val="000000"/>
          <w:sz w:val="36"/>
          <w:szCs w:val="36"/>
          <w:rtl/>
        </w:rPr>
      </w:pPr>
      <w:r>
        <w:rPr>
          <w:rFonts w:eastAsia="Times New Roman" w:cs="B Zar" w:hint="cs"/>
          <w:color w:val="000000"/>
          <w:sz w:val="36"/>
          <w:szCs w:val="36"/>
          <w:rtl/>
        </w:rPr>
        <w:t>2- 54. نظم و ترتیب .</w:t>
      </w:r>
    </w:p>
    <w:p w:rsidR="00913DA4" w:rsidRDefault="00913DA4">
      <w:pPr>
        <w:bidi/>
        <w:jc w:val="both"/>
        <w:divId w:val="339622234"/>
        <w:rPr>
          <w:rFonts w:eastAsia="Times New Roman" w:cs="B Zar" w:hint="cs"/>
          <w:color w:val="000000"/>
          <w:sz w:val="36"/>
          <w:szCs w:val="36"/>
          <w:rtl/>
        </w:rPr>
      </w:pPr>
      <w:r>
        <w:rPr>
          <w:rFonts w:eastAsia="Times New Roman" w:cs="B Zar" w:hint="cs"/>
          <w:color w:val="000000"/>
          <w:sz w:val="36"/>
          <w:szCs w:val="36"/>
          <w:rtl/>
        </w:rPr>
        <w:t>3- 55. بافندگی و نساجی .</w:t>
      </w:r>
    </w:p>
    <w:p w:rsidR="00913DA4" w:rsidRDefault="00913DA4">
      <w:pPr>
        <w:pStyle w:val="contentparagraph"/>
        <w:bidi/>
        <w:jc w:val="both"/>
        <w:divId w:val="1472481270"/>
        <w:rPr>
          <w:rFonts w:cs="B Zar" w:hint="cs"/>
          <w:color w:val="000000"/>
          <w:sz w:val="36"/>
          <w:szCs w:val="36"/>
          <w:rtl/>
        </w:rPr>
      </w:pPr>
      <w:r>
        <w:rPr>
          <w:rStyle w:val="contenttext"/>
          <w:rFonts w:cs="B Zar" w:hint="cs"/>
          <w:color w:val="000000"/>
          <w:sz w:val="36"/>
          <w:szCs w:val="36"/>
          <w:rtl/>
        </w:rPr>
        <w:t xml:space="preserve">، هرگز مانند لذت علم به سیاست «مدن» </w:t>
      </w:r>
      <w:hyperlink w:anchor="content_note_1126_1" w:tooltip="56. جمع مدینه یعنی : شهرها . «سیاست مدن» یکی از اقسام حکمت عملی است . و آن علم به مصالح جماعتی است که در شهری و کشوری اجتماع کرده اند . رک : فرهنگ معارف اسلامی ، ج 2 ، ص 1027" w:history="1">
        <w:r>
          <w:rPr>
            <w:rStyle w:val="Hyperlink"/>
            <w:rFonts w:cs="B Zar" w:hint="cs"/>
            <w:sz w:val="36"/>
            <w:szCs w:val="36"/>
            <w:rtl/>
          </w:rPr>
          <w:t>(1)</w:t>
        </w:r>
      </w:hyperlink>
      <w:r>
        <w:rPr>
          <w:rStyle w:val="contenttext"/>
          <w:rFonts w:cs="B Zar" w:hint="cs"/>
          <w:color w:val="000000"/>
          <w:sz w:val="36"/>
          <w:szCs w:val="36"/>
          <w:rtl/>
        </w:rPr>
        <w:t xml:space="preserve"> و تدبیر مملکت و نظم امور خلایق نیست . و همچنین لذت علم نحو و صرف و شعر و تواریخ ، چون لذت علم به خدا واوصاف جلال و جمال او ، و معرفت ملک و ملکوت و عجایب خلقت آسمان و زمینهانیست . بلکه ، لذت هر علمی به قدر شرف آن علم است . و شرف هر علمی به قدر شرافت معلوم است . پس اگر در معلومات ، چیزی باشد که اشرف و اجل و اعظم از همه باشد ، علم به آن ، الذ همه علوم ، و اشرف و اکمل آنها خواهد بود . </w:t>
      </w:r>
    </w:p>
    <w:p w:rsidR="00913DA4" w:rsidRDefault="00913DA4">
      <w:pPr>
        <w:pStyle w:val="contentparagraph"/>
        <w:bidi/>
        <w:jc w:val="both"/>
        <w:divId w:val="1472481270"/>
        <w:rPr>
          <w:rFonts w:cs="B Zar" w:hint="cs"/>
          <w:color w:val="000000"/>
          <w:sz w:val="36"/>
          <w:szCs w:val="36"/>
          <w:rtl/>
        </w:rPr>
      </w:pPr>
      <w:r>
        <w:rPr>
          <w:rStyle w:val="contenttext"/>
          <w:rFonts w:cs="B Zar" w:hint="cs"/>
          <w:color w:val="000000"/>
          <w:sz w:val="36"/>
          <w:szCs w:val="36"/>
          <w:rtl/>
        </w:rPr>
        <w:t xml:space="preserve">و این خود ، ظاهر و روشن است که : در کشور هستی و اقلیم وجود ، هیچ چیز اعلی واشرف و اکمل و اجل از خالق کل و قیوم همه و مربی کاینات و مدبر آنها نیست ، وچگونه تصور می شود که احدی در ملک و کمال عظمت و جلال و قدرت و جمال وکبریا و بها بالاتر باشد از کسی که ذات مقدس او در صفات کمال و اوصاف جلال وجمال ، تام فوق تمام ، و قدرت و عظمت و مملکت او غیر متناهی است . </w:t>
      </w:r>
    </w:p>
    <w:p w:rsidR="00913DA4" w:rsidRDefault="00913DA4">
      <w:pPr>
        <w:pStyle w:val="contentparagraph"/>
        <w:bidi/>
        <w:jc w:val="both"/>
        <w:divId w:val="1472481270"/>
        <w:rPr>
          <w:rFonts w:cs="B Zar" w:hint="cs"/>
          <w:color w:val="000000"/>
          <w:sz w:val="36"/>
          <w:szCs w:val="36"/>
          <w:rtl/>
        </w:rPr>
      </w:pPr>
      <w:r>
        <w:rPr>
          <w:rStyle w:val="contenttext"/>
          <w:rFonts w:cs="B Zar" w:hint="cs"/>
          <w:color w:val="000000"/>
          <w:sz w:val="36"/>
          <w:szCs w:val="36"/>
          <w:rtl/>
        </w:rPr>
        <w:t>و بعد از آنکه این مراتب را یقین داشته باشی ، تشکیکی باقی نمی ماند . اگر دیده بصیرت باطنیه کور نباشد لذت به خدا اقوای لذات است . و توهم نکنی که همه معارف و ادراکات در لذت تفاوتی ندارند ، زیرا همچنان که لذات مختلفه در نوع تفاوت دارند ، همچنین لذاتی که از یک نوع اند نیز در ضعف و</w:t>
      </w:r>
    </w:p>
    <w:p w:rsidR="00913DA4" w:rsidRDefault="00913DA4">
      <w:pPr>
        <w:pStyle w:val="contentparagraph"/>
        <w:bidi/>
        <w:jc w:val="both"/>
        <w:divId w:val="1472481270"/>
        <w:rPr>
          <w:rFonts w:cs="B Zar" w:hint="cs"/>
          <w:color w:val="000000"/>
          <w:sz w:val="36"/>
          <w:szCs w:val="36"/>
          <w:rtl/>
        </w:rPr>
      </w:pPr>
      <w:r>
        <w:rPr>
          <w:rStyle w:val="contenttext"/>
          <w:rFonts w:cs="B Zar" w:hint="cs"/>
          <w:color w:val="000000"/>
          <w:sz w:val="36"/>
          <w:szCs w:val="36"/>
          <w:rtl/>
        </w:rPr>
        <w:t>ص: 1126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76" style="width:0;height:1.5pt" o:hralign="center" o:hrstd="t" o:hr="t" fillcolor="#a0a0a0" stroked="f"/>
        </w:pict>
      </w:r>
    </w:p>
    <w:p w:rsidR="00913DA4" w:rsidRDefault="00913DA4">
      <w:pPr>
        <w:bidi/>
        <w:jc w:val="both"/>
        <w:divId w:val="1403717636"/>
        <w:rPr>
          <w:rFonts w:eastAsia="Times New Roman" w:cs="B Zar" w:hint="cs"/>
          <w:color w:val="000000"/>
          <w:sz w:val="36"/>
          <w:szCs w:val="36"/>
          <w:rtl/>
        </w:rPr>
      </w:pPr>
      <w:r>
        <w:rPr>
          <w:rFonts w:eastAsia="Times New Roman" w:cs="B Zar" w:hint="cs"/>
          <w:color w:val="000000"/>
          <w:sz w:val="36"/>
          <w:szCs w:val="36"/>
          <w:rtl/>
        </w:rPr>
        <w:t>1- 56. جمع مدینه یعنی : شهرها . «سیاست مدن» یکی از اقسام حکمت عملی است . و آن علم به مصالح جماعتی است که در شهری و کشوری اجتماع کرده اند . رک : فرهنگ معارف اسلامی ، ج 2 ، ص 1027</w:t>
      </w:r>
    </w:p>
    <w:p w:rsidR="00913DA4" w:rsidRDefault="00913DA4">
      <w:pPr>
        <w:pStyle w:val="contentparagraph"/>
        <w:bidi/>
        <w:jc w:val="both"/>
        <w:divId w:val="249585786"/>
        <w:rPr>
          <w:rFonts w:cs="B Zar" w:hint="cs"/>
          <w:color w:val="000000"/>
          <w:sz w:val="36"/>
          <w:szCs w:val="36"/>
          <w:rtl/>
        </w:rPr>
      </w:pPr>
      <w:r>
        <w:rPr>
          <w:rStyle w:val="contenttext"/>
          <w:rFonts w:cs="B Zar" w:hint="cs"/>
          <w:color w:val="000000"/>
          <w:sz w:val="36"/>
          <w:szCs w:val="36"/>
          <w:rtl/>
        </w:rPr>
        <w:t xml:space="preserve">قوت ، نهایت اختلاف از برای ایشان هست . چنان که می بینی که : لذات جوان قوی الشهوه صاحب شبق در جماع اقوی است ، از لذت پیر سست شهوت . و لذت نظر به صورت جمیل ، اضعف است از لذت نظر به صورتی که از آن بهتر باشد . و لذت علم به لغت ، پست تر است از لذت علم به احوال سماوات و ستارگان . </w:t>
      </w:r>
    </w:p>
    <w:p w:rsidR="00913DA4" w:rsidRDefault="00913DA4">
      <w:pPr>
        <w:pStyle w:val="contentparagraph"/>
        <w:bidi/>
        <w:jc w:val="both"/>
        <w:divId w:val="249585786"/>
        <w:rPr>
          <w:rFonts w:cs="B Zar" w:hint="cs"/>
          <w:color w:val="000000"/>
          <w:sz w:val="36"/>
          <w:szCs w:val="36"/>
          <w:rtl/>
        </w:rPr>
      </w:pPr>
      <w:r>
        <w:rPr>
          <w:rStyle w:val="contenttext"/>
          <w:rFonts w:cs="B Zar" w:hint="cs"/>
          <w:color w:val="000000"/>
          <w:sz w:val="36"/>
          <w:szCs w:val="36"/>
          <w:rtl/>
        </w:rPr>
        <w:t xml:space="preserve">و همچنین ضابطه در شناختن اینکه کدام لذت اقوی از دیگری است ، آن است که اورا اختیار بر دیگری کند . چنان که می بینیم که : اگر کسی مسرور بشود میان بوییدن بوی خوشی ، یا مشاهده جمال دلکشی ، اگر دوم را اختیار کند می دانیم که لذت ملاحظه جمال نزد او بیشتر است از لذت بوی خوش . و شکی نیست که : امور نفسانیه و لذات باطنیه در نزد ارباب کمال ، به مراتب بسیار از لذات ظاهریه جسمانیه بالاتر و بهتر است ، زیرا اگر مردی را مخیر سازی میان خوردن طعام لذیذی و لذت یافتن از آن ، و میان سروری و ریاست و استیلای بر خلایق ، لا محاله دوم را اختیار می کند ، و روزهای بسیارگرسنگی را تحمل می کند . مگر اینکه شخص رذلی ، دون همتی ، دل مرده ای ، ناقص عقلی باشد ، مانند طفلان ، و عمل چنین شخصی حجت نیست . </w:t>
      </w:r>
    </w:p>
    <w:p w:rsidR="00913DA4" w:rsidRDefault="00913DA4">
      <w:pPr>
        <w:pStyle w:val="contentparagraph"/>
        <w:bidi/>
        <w:jc w:val="both"/>
        <w:divId w:val="249585786"/>
        <w:rPr>
          <w:rFonts w:cs="B Zar" w:hint="cs"/>
          <w:color w:val="000000"/>
          <w:sz w:val="36"/>
          <w:szCs w:val="36"/>
          <w:rtl/>
        </w:rPr>
      </w:pPr>
      <w:r>
        <w:rPr>
          <w:rStyle w:val="contenttext"/>
          <w:rFonts w:cs="B Zar" w:hint="cs"/>
          <w:color w:val="000000"/>
          <w:sz w:val="36"/>
          <w:szCs w:val="36"/>
          <w:rtl/>
        </w:rPr>
        <w:t>و همچنان که لذت ریاست و کرامت ، و سایر امور معنویه در نزد کسانی که از مرتبه سفاهت طفلی ترقی کرده اند ، بالاتر است از لذت ظاهریه جسمیه ، همچنین لذت معرفت حضرت رب العزه ، و مشاهده جمال حضرت ربوبیت به مراتب غیر</w:t>
      </w:r>
    </w:p>
    <w:p w:rsidR="00913DA4" w:rsidRDefault="00913DA4">
      <w:pPr>
        <w:pStyle w:val="contentparagraph"/>
        <w:bidi/>
        <w:jc w:val="both"/>
        <w:divId w:val="249585786"/>
        <w:rPr>
          <w:rFonts w:cs="B Zar" w:hint="cs"/>
          <w:color w:val="000000"/>
          <w:sz w:val="36"/>
          <w:szCs w:val="36"/>
          <w:rtl/>
        </w:rPr>
      </w:pPr>
      <w:r>
        <w:rPr>
          <w:rStyle w:val="contenttext"/>
          <w:rFonts w:cs="B Zar" w:hint="cs"/>
          <w:color w:val="000000"/>
          <w:sz w:val="36"/>
          <w:szCs w:val="36"/>
          <w:rtl/>
        </w:rPr>
        <w:t>ص: 1127</w:t>
      </w:r>
    </w:p>
    <w:p w:rsidR="00913DA4" w:rsidRDefault="00913DA4">
      <w:pPr>
        <w:pStyle w:val="contentparagraph"/>
        <w:bidi/>
        <w:jc w:val="both"/>
        <w:divId w:val="1055281525"/>
        <w:rPr>
          <w:rFonts w:cs="B Zar" w:hint="cs"/>
          <w:color w:val="000000"/>
          <w:sz w:val="36"/>
          <w:szCs w:val="36"/>
          <w:rtl/>
        </w:rPr>
      </w:pPr>
      <w:r>
        <w:rPr>
          <w:rStyle w:val="contenttext"/>
          <w:rFonts w:cs="B Zar" w:hint="cs"/>
          <w:color w:val="000000"/>
          <w:sz w:val="36"/>
          <w:szCs w:val="36"/>
          <w:rtl/>
        </w:rPr>
        <w:t xml:space="preserve">متناهیه برتر و بالاتراست ، از لذت سروری و خسروی و ریاست و سلطنت ، در نزد کسی که هر دو لذت را چشیده باشد و طعم هر دو را یافته باشد . </w:t>
      </w:r>
    </w:p>
    <w:p w:rsidR="00913DA4" w:rsidRDefault="00913DA4">
      <w:pPr>
        <w:pStyle w:val="contentparagraph"/>
        <w:bidi/>
        <w:jc w:val="both"/>
        <w:divId w:val="1055281525"/>
        <w:rPr>
          <w:rFonts w:cs="B Zar" w:hint="cs"/>
          <w:color w:val="000000"/>
          <w:sz w:val="36"/>
          <w:szCs w:val="36"/>
          <w:rtl/>
        </w:rPr>
      </w:pPr>
      <w:r>
        <w:rPr>
          <w:rStyle w:val="contenttext"/>
          <w:rFonts w:cs="B Zar" w:hint="cs"/>
          <w:color w:val="000000"/>
          <w:sz w:val="36"/>
          <w:szCs w:val="36"/>
          <w:rtl/>
        </w:rPr>
        <w:t xml:space="preserve">اما کسی که به لذت معرفت خدا ، و مطالعه جمال و جلال کبریا نرسیده باشد ، قابلیت ترجیح دادن ندارد . و کلام ما در چنین شخصی نیست . و ممکن نیست که تا خود به آن لذت نرسد ، بتوان کیفیت آن را و ترجیح آن را به او فهمانید . همچنان که لذت نگاه به صورت جمیلی را حالی کور مادرزاد نمی توان نمود . و لذت جماع را به عنین نمی توان فهمانید . طفل شیر خواره را که بجز پستان مادر ندیده ، کیفیت لذت فرمانفرمایی را بر اوثابت نتوان کرد . </w:t>
      </w:r>
    </w:p>
    <w:p w:rsidR="00913DA4" w:rsidRDefault="00913DA4">
      <w:pPr>
        <w:pStyle w:val="contentparagraph"/>
        <w:bidi/>
        <w:jc w:val="both"/>
        <w:divId w:val="1055281525"/>
        <w:rPr>
          <w:rFonts w:cs="B Zar" w:hint="cs"/>
          <w:color w:val="000000"/>
          <w:sz w:val="36"/>
          <w:szCs w:val="36"/>
          <w:rtl/>
        </w:rPr>
      </w:pPr>
      <w:r>
        <w:rPr>
          <w:rStyle w:val="contenttext"/>
          <w:rFonts w:cs="B Zar" w:hint="cs"/>
          <w:color w:val="000000"/>
          <w:sz w:val="36"/>
          <w:szCs w:val="36"/>
          <w:rtl/>
        </w:rPr>
        <w:t xml:space="preserve">پس ، همچنین کسی که بجز لذت محسوسات را ادراک نکرده ، چگونه ایمان می آورد به لذت معرفت خدا ، و ترجیح آن بر همه لذتها . و حال اینکه نه از برای خداشبیه است تا تشبیه کنند ، و نه شکل و صورتی است تا تمثیل زنند . پس حقیقت حال همان است که گفته اند : «من ذاق ، عرف» . یعنی : «هر که چشید فهمید» . </w:t>
      </w:r>
    </w:p>
    <w:p w:rsidR="00913DA4" w:rsidRDefault="00913DA4">
      <w:pPr>
        <w:pStyle w:val="contentparagraph"/>
        <w:bidi/>
        <w:jc w:val="both"/>
        <w:divId w:val="1055281525"/>
        <w:rPr>
          <w:rFonts w:cs="B Zar" w:hint="cs"/>
          <w:color w:val="000000"/>
          <w:sz w:val="36"/>
          <w:szCs w:val="36"/>
          <w:rtl/>
        </w:rPr>
      </w:pPr>
      <w:r>
        <w:rPr>
          <w:rStyle w:val="contenttext"/>
          <w:rFonts w:cs="B Zar" w:hint="cs"/>
          <w:color w:val="000000"/>
          <w:sz w:val="36"/>
          <w:szCs w:val="36"/>
          <w:rtl/>
        </w:rPr>
        <w:t>پس هر که این دو لذت را ادراک کرد ، البته ترک لذت ریاست می کند . و آستین برملک و سلطنت می افشاند . و ارباب این لذت را خوار و حقیر می شمارد ، زیرا این لذات به انواع کدورات مخلوط ، و به صد محنت و رنج مربوط ، و به مرگ منقطع است . و ازپی معرفت خدای - متعال - و مشاهده جمال و جلال</w:t>
      </w:r>
    </w:p>
    <w:p w:rsidR="00913DA4" w:rsidRDefault="00913DA4">
      <w:pPr>
        <w:pStyle w:val="contentparagraph"/>
        <w:bidi/>
        <w:jc w:val="both"/>
        <w:divId w:val="1055281525"/>
        <w:rPr>
          <w:rFonts w:cs="B Zar" w:hint="cs"/>
          <w:color w:val="000000"/>
          <w:sz w:val="36"/>
          <w:szCs w:val="36"/>
          <w:rtl/>
        </w:rPr>
      </w:pPr>
      <w:r>
        <w:rPr>
          <w:rStyle w:val="contenttext"/>
          <w:rFonts w:cs="B Zar" w:hint="cs"/>
          <w:color w:val="000000"/>
          <w:sz w:val="36"/>
          <w:szCs w:val="36"/>
          <w:rtl/>
        </w:rPr>
        <w:t>ص: 1128</w:t>
      </w:r>
    </w:p>
    <w:p w:rsidR="00913DA4" w:rsidRDefault="00913DA4">
      <w:pPr>
        <w:pStyle w:val="contentparagraph"/>
        <w:bidi/>
        <w:jc w:val="both"/>
        <w:divId w:val="81264858"/>
        <w:rPr>
          <w:rFonts w:cs="B Zar" w:hint="cs"/>
          <w:color w:val="000000"/>
          <w:sz w:val="36"/>
          <w:szCs w:val="36"/>
          <w:rtl/>
        </w:rPr>
      </w:pPr>
      <w:r>
        <w:rPr>
          <w:rStyle w:val="contenttext"/>
          <w:rFonts w:cs="B Zar" w:hint="cs"/>
          <w:color w:val="000000"/>
          <w:sz w:val="36"/>
          <w:szCs w:val="36"/>
          <w:rtl/>
        </w:rPr>
        <w:t xml:space="preserve">، و مطالعه صفات و افعال اومی رود ، که از همه کدورات و آفات محفوظ است . </w:t>
      </w:r>
    </w:p>
    <w:p w:rsidR="00913DA4" w:rsidRDefault="00913DA4">
      <w:pPr>
        <w:pStyle w:val="contentparagraph"/>
        <w:bidi/>
        <w:jc w:val="both"/>
        <w:divId w:val="81264858"/>
        <w:rPr>
          <w:rFonts w:cs="B Zar" w:hint="cs"/>
          <w:color w:val="000000"/>
          <w:sz w:val="36"/>
          <w:szCs w:val="36"/>
          <w:rtl/>
        </w:rPr>
      </w:pPr>
      <w:r>
        <w:rPr>
          <w:rStyle w:val="contenttext"/>
          <w:rFonts w:cs="B Zar" w:hint="cs"/>
          <w:color w:val="000000"/>
          <w:sz w:val="36"/>
          <w:szCs w:val="36"/>
          <w:rtl/>
        </w:rPr>
        <w:t xml:space="preserve">پادشاهان جهان از بی رگی*** بو نبردند از شراب بندگی </w:t>
      </w:r>
    </w:p>
    <w:p w:rsidR="00913DA4" w:rsidRDefault="00913DA4">
      <w:pPr>
        <w:pStyle w:val="contentparagraph"/>
        <w:bidi/>
        <w:jc w:val="both"/>
        <w:divId w:val="81264858"/>
        <w:rPr>
          <w:rFonts w:cs="B Zar" w:hint="cs"/>
          <w:color w:val="000000"/>
          <w:sz w:val="36"/>
          <w:szCs w:val="36"/>
          <w:rtl/>
        </w:rPr>
      </w:pPr>
      <w:r>
        <w:rPr>
          <w:rStyle w:val="contenttext"/>
          <w:rFonts w:cs="B Zar" w:hint="cs"/>
          <w:color w:val="000000"/>
          <w:sz w:val="36"/>
          <w:szCs w:val="36"/>
          <w:rtl/>
        </w:rPr>
        <w:t xml:space="preserve">ورنه ادهم وار ، سرگردان و دنگ*** ملک را برهم زدندی بی درنگ </w:t>
      </w:r>
    </w:p>
    <w:p w:rsidR="00913DA4" w:rsidRDefault="00913DA4">
      <w:pPr>
        <w:pStyle w:val="contentparagraph"/>
        <w:bidi/>
        <w:jc w:val="both"/>
        <w:divId w:val="81264858"/>
        <w:rPr>
          <w:rFonts w:cs="B Zar" w:hint="cs"/>
          <w:color w:val="000000"/>
          <w:sz w:val="36"/>
          <w:szCs w:val="36"/>
          <w:rtl/>
        </w:rPr>
      </w:pPr>
      <w:r>
        <w:rPr>
          <w:rStyle w:val="contenttext"/>
          <w:rFonts w:cs="B Zar" w:hint="cs"/>
          <w:color w:val="000000"/>
          <w:sz w:val="36"/>
          <w:szCs w:val="36"/>
          <w:rtl/>
        </w:rPr>
        <w:t xml:space="preserve">ملک را برهم زند ادهم وار زود*** تا بیابی جان من ملک خلود </w:t>
      </w:r>
    </w:p>
    <w:p w:rsidR="00913DA4" w:rsidRDefault="00913DA4">
      <w:pPr>
        <w:pStyle w:val="contentparagraph"/>
        <w:bidi/>
        <w:jc w:val="both"/>
        <w:divId w:val="81264858"/>
        <w:rPr>
          <w:rFonts w:cs="B Zar" w:hint="cs"/>
          <w:color w:val="000000"/>
          <w:sz w:val="36"/>
          <w:szCs w:val="36"/>
          <w:rtl/>
        </w:rPr>
      </w:pPr>
      <w:r>
        <w:rPr>
          <w:rStyle w:val="contenttext"/>
          <w:rFonts w:cs="B Zar" w:hint="cs"/>
          <w:color w:val="000000"/>
          <w:sz w:val="36"/>
          <w:szCs w:val="36"/>
          <w:rtl/>
        </w:rPr>
        <w:t xml:space="preserve">و لذت ریاست همه تنگی و مزاحمت است ، زیرا هر کسی او را طالب ، و اجتماع همگی بریک ریاست غیر ممکن . خلاف لذت غیر معرفت و ابتهاج قرب بارگاه رب العزه ، که به کثرت طالبین و اجتماع «متواردین» </w:t>
      </w:r>
      <w:hyperlink w:anchor="content_note_1129_1" w:tooltip="57. پیوسته و پشت سر هم وارد شوندگان ." w:history="1">
        <w:r>
          <w:rPr>
            <w:rStyle w:val="Hyperlink"/>
            <w:rFonts w:cs="B Zar" w:hint="cs"/>
            <w:sz w:val="36"/>
            <w:szCs w:val="36"/>
            <w:rtl/>
          </w:rPr>
          <w:t>(1)</w:t>
        </w:r>
      </w:hyperlink>
      <w:r>
        <w:rPr>
          <w:rStyle w:val="contenttext"/>
          <w:rFonts w:cs="B Zar" w:hint="cs"/>
          <w:color w:val="000000"/>
          <w:sz w:val="36"/>
          <w:szCs w:val="36"/>
          <w:rtl/>
        </w:rPr>
        <w:t xml:space="preserve"> مزاحم و تنگی در آن نیست . و ازبرای عرض و طول آن نهایتی متصور نه . بلکه هر یک از اهل معرفت به مشاهده بهشت غیر متناهی ، که نه او را مبداای و نه منتهایی فایز ، هر لحظه از گلستانی گل تازه می چیند ، ومردم از سرچشمه جامی لبریز می نوشند . هر نفسی از درختی میوه می چینند . نه آن بساتین را از پی خزانی ، و نه آن گل چینان را بیم از باغبانی . «لا مقطوعه و لا ممنوعه» . </w:t>
      </w:r>
      <w:hyperlink w:anchor="content_note_1129_2" w:tooltip="58. واقعه ، (سوره 56) ، آیه 33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81264858"/>
        <w:rPr>
          <w:rFonts w:cs="B Zar" w:hint="cs"/>
          <w:color w:val="000000"/>
          <w:sz w:val="36"/>
          <w:szCs w:val="36"/>
          <w:rtl/>
        </w:rPr>
      </w:pPr>
      <w:r>
        <w:rPr>
          <w:rStyle w:val="contenttext"/>
          <w:rFonts w:cs="B Zar" w:hint="cs"/>
          <w:color w:val="000000"/>
          <w:sz w:val="36"/>
          <w:szCs w:val="36"/>
          <w:rtl/>
        </w:rPr>
        <w:t xml:space="preserve">ما عندلیب گلشن قدسیم و باغ ما*** ایمن بود زباد خزان و هوای دی </w:t>
      </w:r>
    </w:p>
    <w:p w:rsidR="00913DA4" w:rsidRDefault="00913DA4">
      <w:pPr>
        <w:pStyle w:val="contentparagraph"/>
        <w:bidi/>
        <w:jc w:val="both"/>
        <w:divId w:val="81264858"/>
        <w:rPr>
          <w:rFonts w:cs="B Zar" w:hint="cs"/>
          <w:color w:val="000000"/>
          <w:sz w:val="36"/>
          <w:szCs w:val="36"/>
          <w:rtl/>
        </w:rPr>
      </w:pPr>
      <w:r>
        <w:rPr>
          <w:rStyle w:val="contenttext"/>
          <w:rFonts w:cs="B Zar" w:hint="cs"/>
          <w:color w:val="000000"/>
          <w:sz w:val="36"/>
          <w:szCs w:val="36"/>
          <w:rtl/>
        </w:rPr>
        <w:t xml:space="preserve">پس ، جمیع اقطار سماوات و ارضین ، بلکه همه آفاق عالم ربوبیت که غیر متناهی است ، میدان اهل محبت و ارباب معرفت است . هر جا که خواهند سیر می کنند و مقام می سازند ، بی آنکه احتیاج به حرکت بدن داشته باشند ، یا بعضی جا بر بعضی دیگر تنگ نمایند . بلی ، ایشان در وسعت میدان مختلف اند : </w:t>
      </w:r>
    </w:p>
    <w:p w:rsidR="00913DA4" w:rsidRDefault="00913DA4">
      <w:pPr>
        <w:pStyle w:val="contentparagraph"/>
        <w:bidi/>
        <w:jc w:val="both"/>
        <w:divId w:val="81264858"/>
        <w:rPr>
          <w:rFonts w:cs="B Zar" w:hint="cs"/>
          <w:color w:val="000000"/>
          <w:sz w:val="36"/>
          <w:szCs w:val="36"/>
          <w:rtl/>
        </w:rPr>
      </w:pPr>
      <w:r>
        <w:rPr>
          <w:rStyle w:val="contenttext"/>
          <w:rFonts w:cs="B Zar" w:hint="cs"/>
          <w:color w:val="000000"/>
          <w:sz w:val="36"/>
          <w:szCs w:val="36"/>
          <w:rtl/>
        </w:rPr>
        <w:t xml:space="preserve">«و لکل درجات مما عملوا» . </w:t>
      </w:r>
      <w:hyperlink w:anchor="content_note_1129_3" w:tooltip="59. انعام ، (سوره 6) ، آیه 132 ." w:history="1">
        <w:r>
          <w:rPr>
            <w:rStyle w:val="Hyperlink"/>
            <w:rFonts w:cs="B Zar" w:hint="cs"/>
            <w:sz w:val="36"/>
            <w:szCs w:val="36"/>
            <w:rtl/>
          </w:rPr>
          <w:t>(3)</w:t>
        </w:r>
      </w:hyperlink>
    </w:p>
    <w:p w:rsidR="00913DA4" w:rsidRDefault="00913DA4">
      <w:pPr>
        <w:pStyle w:val="contentparagraph"/>
        <w:bidi/>
        <w:jc w:val="both"/>
        <w:divId w:val="81264858"/>
        <w:rPr>
          <w:rFonts w:cs="B Zar" w:hint="cs"/>
          <w:color w:val="000000"/>
          <w:sz w:val="36"/>
          <w:szCs w:val="36"/>
          <w:rtl/>
        </w:rPr>
      </w:pPr>
      <w:r>
        <w:rPr>
          <w:rStyle w:val="contenttext"/>
          <w:rFonts w:cs="B Zar" w:hint="cs"/>
          <w:color w:val="000000"/>
          <w:sz w:val="36"/>
          <w:szCs w:val="36"/>
          <w:rtl/>
        </w:rPr>
        <w:t>ص: 1129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77" style="width:0;height:1.5pt" o:hralign="center" o:hrstd="t" o:hr="t" fillcolor="#a0a0a0" stroked="f"/>
        </w:pict>
      </w:r>
    </w:p>
    <w:p w:rsidR="00913DA4" w:rsidRDefault="00913DA4">
      <w:pPr>
        <w:bidi/>
        <w:jc w:val="both"/>
        <w:divId w:val="793716982"/>
        <w:rPr>
          <w:rFonts w:eastAsia="Times New Roman" w:cs="B Zar" w:hint="cs"/>
          <w:color w:val="000000"/>
          <w:sz w:val="36"/>
          <w:szCs w:val="36"/>
          <w:rtl/>
        </w:rPr>
      </w:pPr>
      <w:r>
        <w:rPr>
          <w:rFonts w:eastAsia="Times New Roman" w:cs="B Zar" w:hint="cs"/>
          <w:color w:val="000000"/>
          <w:sz w:val="36"/>
          <w:szCs w:val="36"/>
          <w:rtl/>
        </w:rPr>
        <w:t>1- 57. پیوسته و پشت سر هم وارد شوندگان .</w:t>
      </w:r>
    </w:p>
    <w:p w:rsidR="00913DA4" w:rsidRDefault="00913DA4">
      <w:pPr>
        <w:bidi/>
        <w:jc w:val="both"/>
        <w:divId w:val="2092122364"/>
        <w:rPr>
          <w:rFonts w:eastAsia="Times New Roman" w:cs="B Zar" w:hint="cs"/>
          <w:color w:val="000000"/>
          <w:sz w:val="36"/>
          <w:szCs w:val="36"/>
          <w:rtl/>
        </w:rPr>
      </w:pPr>
      <w:r>
        <w:rPr>
          <w:rFonts w:eastAsia="Times New Roman" w:cs="B Zar" w:hint="cs"/>
          <w:color w:val="000000"/>
          <w:sz w:val="36"/>
          <w:szCs w:val="36"/>
          <w:rtl/>
        </w:rPr>
        <w:t>2- 58. واقعه ، (سوره 56) ، آیه 33 .</w:t>
      </w:r>
    </w:p>
    <w:p w:rsidR="00913DA4" w:rsidRDefault="00913DA4">
      <w:pPr>
        <w:bidi/>
        <w:jc w:val="both"/>
        <w:divId w:val="196554038"/>
        <w:rPr>
          <w:rFonts w:eastAsia="Times New Roman" w:cs="B Zar" w:hint="cs"/>
          <w:color w:val="000000"/>
          <w:sz w:val="36"/>
          <w:szCs w:val="36"/>
          <w:rtl/>
        </w:rPr>
      </w:pPr>
      <w:r>
        <w:rPr>
          <w:rFonts w:eastAsia="Times New Roman" w:cs="B Zar" w:hint="cs"/>
          <w:color w:val="000000"/>
          <w:sz w:val="36"/>
          <w:szCs w:val="36"/>
          <w:rtl/>
        </w:rPr>
        <w:t>3- 59. انعام ، (سوره 6) ، آیه 132 .</w:t>
      </w:r>
    </w:p>
    <w:p w:rsidR="00913DA4" w:rsidRDefault="00913DA4">
      <w:pPr>
        <w:pStyle w:val="contentparagraph"/>
        <w:bidi/>
        <w:jc w:val="both"/>
        <w:divId w:val="88964713"/>
        <w:rPr>
          <w:rFonts w:cs="B Zar" w:hint="cs"/>
          <w:color w:val="000000"/>
          <w:sz w:val="36"/>
          <w:szCs w:val="36"/>
          <w:rtl/>
        </w:rPr>
      </w:pPr>
      <w:r>
        <w:rPr>
          <w:rStyle w:val="contenttext"/>
          <w:rFonts w:cs="B Zar" w:hint="cs"/>
          <w:color w:val="000000"/>
          <w:sz w:val="36"/>
          <w:szCs w:val="36"/>
          <w:rtl/>
        </w:rPr>
        <w:t xml:space="preserve">و تفاوت درجات ایشان ، به حیز حصر و عالم احاطه نمی آید . و هر که به این بهجت رسید ، و این لذت را چشید ، همه غمهای او زایل ، و جمله خواهشها و شهوتهای او باطل می گردد . ودل او مستغرق لجه عظمت و معرفت می شود . نه دل او به اندیشه جهنم مشغول ، و نه خاطر او به امید بهشت مشعوف . زیرا به جای لذات کثیفه خسیسه دنیا ، و علایق آن دردنیا و آخرت ، دل او به یاد یک کس بسته ، و از همه یادها و فکرها رسته . اگر او را درآتش اندازند ، المش را نیابد ، و اگر به بهشتش در آورند به نعیمش التفات ننماید . </w:t>
      </w:r>
    </w:p>
    <w:p w:rsidR="00913DA4" w:rsidRDefault="00913DA4">
      <w:pPr>
        <w:pStyle w:val="contentparagraph"/>
        <w:bidi/>
        <w:jc w:val="both"/>
        <w:divId w:val="88964713"/>
        <w:rPr>
          <w:rFonts w:cs="B Zar" w:hint="cs"/>
          <w:color w:val="000000"/>
          <w:sz w:val="36"/>
          <w:szCs w:val="36"/>
          <w:rtl/>
        </w:rPr>
      </w:pPr>
      <w:r>
        <w:rPr>
          <w:rStyle w:val="contenttext"/>
          <w:rFonts w:cs="B Zar" w:hint="cs"/>
          <w:color w:val="000000"/>
          <w:sz w:val="36"/>
          <w:szCs w:val="36"/>
          <w:rtl/>
        </w:rPr>
        <w:t xml:space="preserve">و شاید که اشاره به همین لذت ، یعنی لذت مشاهده جمال ربوبیت باشد ، آنچه راسید رسل از پروردگار حکایت فرمود که : «از برای نیکان بندگان خود آماده ساخته ام آنچه را هیچ چشمی ندیده ، و هیچ گوشی نشنیده ، و به خاطر هیچ کس نگذشته . و این لذت است که خدای - تعالی - فرموده : </w:t>
      </w:r>
    </w:p>
    <w:p w:rsidR="00913DA4" w:rsidRDefault="00913DA4">
      <w:pPr>
        <w:pStyle w:val="contentparagraph"/>
        <w:bidi/>
        <w:jc w:val="both"/>
        <w:divId w:val="88964713"/>
        <w:rPr>
          <w:rFonts w:cs="B Zar" w:hint="cs"/>
          <w:color w:val="000000"/>
          <w:sz w:val="36"/>
          <w:szCs w:val="36"/>
          <w:rtl/>
        </w:rPr>
      </w:pPr>
      <w:r>
        <w:rPr>
          <w:rStyle w:val="contenttext"/>
          <w:rFonts w:cs="B Zar" w:hint="cs"/>
          <w:color w:val="000000"/>
          <w:sz w:val="36"/>
          <w:szCs w:val="36"/>
          <w:rtl/>
        </w:rPr>
        <w:t xml:space="preserve">«فلا تعلم نفس ما اخفی لهم من قره اعین» . </w:t>
      </w:r>
    </w:p>
    <w:p w:rsidR="00913DA4" w:rsidRDefault="00913DA4">
      <w:pPr>
        <w:pStyle w:val="contentparagraph"/>
        <w:bidi/>
        <w:jc w:val="both"/>
        <w:divId w:val="88964713"/>
        <w:rPr>
          <w:rFonts w:cs="B Zar" w:hint="cs"/>
          <w:color w:val="000000"/>
          <w:sz w:val="36"/>
          <w:szCs w:val="36"/>
          <w:rtl/>
        </w:rPr>
      </w:pPr>
      <w:r>
        <w:rPr>
          <w:rStyle w:val="contenttext"/>
          <w:rFonts w:cs="B Zar" w:hint="cs"/>
          <w:color w:val="000000"/>
          <w:sz w:val="36"/>
          <w:szCs w:val="36"/>
          <w:rtl/>
        </w:rPr>
        <w:t xml:space="preserve">یعنی : «هیچ کس نمی داند که چه ذخیره شده از برای ایشان ، از آنچه دیده ها را روشن می کند» . </w:t>
      </w:r>
      <w:hyperlink w:anchor="content_note_1130_1" w:tooltip="60. سجده ، (سوره 32) ، آیه 17"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88964713"/>
        <w:rPr>
          <w:rFonts w:cs="B Zar" w:hint="cs"/>
          <w:color w:val="000000"/>
          <w:sz w:val="36"/>
          <w:szCs w:val="36"/>
          <w:rtl/>
        </w:rPr>
      </w:pPr>
      <w:r>
        <w:rPr>
          <w:rStyle w:val="contenttext"/>
          <w:rFonts w:cs="B Zar" w:hint="cs"/>
          <w:color w:val="000000"/>
          <w:sz w:val="36"/>
          <w:szCs w:val="36"/>
          <w:rtl/>
        </w:rPr>
        <w:t>و وصول به نهایت این لذت ، و حصول غایت این بهجت ، اگر چه بعد از قطع علاقه روح از بدن می شود ، و لیکن اگر در دنیا صفای تام از برای دلی حاصل شود بسا باشد که به بعضی از این لذات برسد ، اما به جهت حجب عالم</w:t>
      </w:r>
    </w:p>
    <w:p w:rsidR="00913DA4" w:rsidRDefault="00913DA4">
      <w:pPr>
        <w:pStyle w:val="contentparagraph"/>
        <w:bidi/>
        <w:jc w:val="both"/>
        <w:divId w:val="88964713"/>
        <w:rPr>
          <w:rFonts w:cs="B Zar" w:hint="cs"/>
          <w:color w:val="000000"/>
          <w:sz w:val="36"/>
          <w:szCs w:val="36"/>
          <w:rtl/>
        </w:rPr>
      </w:pPr>
      <w:r>
        <w:rPr>
          <w:rStyle w:val="contenttext"/>
          <w:rFonts w:cs="B Zar" w:hint="cs"/>
          <w:color w:val="000000"/>
          <w:sz w:val="36"/>
          <w:szCs w:val="36"/>
          <w:rtl/>
        </w:rPr>
        <w:t>ص: 1130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78" style="width:0;height:1.5pt" o:hralign="center" o:hrstd="t" o:hr="t" fillcolor="#a0a0a0" stroked="f"/>
        </w:pict>
      </w:r>
    </w:p>
    <w:p w:rsidR="00913DA4" w:rsidRDefault="00913DA4">
      <w:pPr>
        <w:bidi/>
        <w:jc w:val="both"/>
        <w:divId w:val="1041830357"/>
        <w:rPr>
          <w:rFonts w:eastAsia="Times New Roman" w:cs="B Zar" w:hint="cs"/>
          <w:color w:val="000000"/>
          <w:sz w:val="36"/>
          <w:szCs w:val="36"/>
          <w:rtl/>
        </w:rPr>
      </w:pPr>
      <w:r>
        <w:rPr>
          <w:rFonts w:eastAsia="Times New Roman" w:cs="B Zar" w:hint="cs"/>
          <w:color w:val="000000"/>
          <w:sz w:val="36"/>
          <w:szCs w:val="36"/>
          <w:rtl/>
        </w:rPr>
        <w:t>1- 60. سجده ، (سوره 32) ، آیه 17</w:t>
      </w:r>
    </w:p>
    <w:p w:rsidR="00913DA4" w:rsidRDefault="00913DA4">
      <w:pPr>
        <w:pStyle w:val="contentparagraph"/>
        <w:bidi/>
        <w:jc w:val="both"/>
        <w:divId w:val="424378002"/>
        <w:rPr>
          <w:rFonts w:cs="B Zar" w:hint="cs"/>
          <w:color w:val="000000"/>
          <w:sz w:val="36"/>
          <w:szCs w:val="36"/>
          <w:rtl/>
        </w:rPr>
      </w:pPr>
      <w:r>
        <w:rPr>
          <w:rStyle w:val="contenttext"/>
          <w:rFonts w:cs="B Zar" w:hint="cs"/>
          <w:color w:val="000000"/>
          <w:sz w:val="36"/>
          <w:szCs w:val="36"/>
          <w:rtl/>
        </w:rPr>
        <w:t xml:space="preserve">طبیعت ، رسیدن به کنه آن ، موقوف به خلع بدن عنصری و رفع علایق دنیوی است . </w:t>
      </w:r>
    </w:p>
    <w:p w:rsidR="00913DA4" w:rsidRDefault="00913DA4">
      <w:pPr>
        <w:pStyle w:val="contentparagraph"/>
        <w:bidi/>
        <w:jc w:val="both"/>
        <w:divId w:val="424378002"/>
        <w:rPr>
          <w:rFonts w:cs="B Zar" w:hint="cs"/>
          <w:color w:val="000000"/>
          <w:sz w:val="36"/>
          <w:szCs w:val="36"/>
          <w:rtl/>
        </w:rPr>
      </w:pPr>
      <w:r>
        <w:rPr>
          <w:rStyle w:val="contenttext"/>
          <w:rFonts w:cs="B Zar" w:hint="cs"/>
          <w:color w:val="000000"/>
          <w:sz w:val="36"/>
          <w:szCs w:val="36"/>
          <w:rtl/>
        </w:rPr>
        <w:t xml:space="preserve">و مخفی نماند که : کسی که خدا را شناخت و به حقیقت این لذت رسید ، می داند که جمیع لذتهای مختلفه و خواهشهای متفاوته ، در تحت آن مندرج ، و آن مجمع همه لذات و مرادات و خواهشهاست . </w:t>
      </w:r>
    </w:p>
    <w:p w:rsidR="00913DA4" w:rsidRDefault="00913DA4">
      <w:pPr>
        <w:pStyle w:val="contentparagraph"/>
        <w:bidi/>
        <w:jc w:val="both"/>
        <w:divId w:val="424378002"/>
        <w:rPr>
          <w:rFonts w:cs="B Zar" w:hint="cs"/>
          <w:color w:val="000000"/>
          <w:sz w:val="36"/>
          <w:szCs w:val="36"/>
          <w:rtl/>
        </w:rPr>
      </w:pPr>
      <w:r>
        <w:rPr>
          <w:rStyle w:val="contenttext"/>
          <w:rFonts w:cs="B Zar" w:hint="cs"/>
          <w:color w:val="000000"/>
          <w:sz w:val="36"/>
          <w:szCs w:val="36"/>
          <w:rtl/>
        </w:rPr>
        <w:t xml:space="preserve">کانت لقلبی اهواء مفرقه***فاستجمعت اذ راتک القلب اهوایی </w:t>
      </w:r>
    </w:p>
    <w:p w:rsidR="00913DA4" w:rsidRDefault="00913DA4">
      <w:pPr>
        <w:pStyle w:val="contentparagraph"/>
        <w:bidi/>
        <w:jc w:val="both"/>
        <w:divId w:val="424378002"/>
        <w:rPr>
          <w:rFonts w:cs="B Zar" w:hint="cs"/>
          <w:color w:val="000000"/>
          <w:sz w:val="36"/>
          <w:szCs w:val="36"/>
          <w:rtl/>
        </w:rPr>
      </w:pPr>
      <w:r>
        <w:rPr>
          <w:rStyle w:val="contenttext"/>
          <w:rFonts w:cs="B Zar" w:hint="cs"/>
          <w:color w:val="000000"/>
          <w:sz w:val="36"/>
          <w:szCs w:val="36"/>
          <w:rtl/>
        </w:rPr>
        <w:t xml:space="preserve">یعنی : دل مرا خواهشهای بسیار و هواهای بی حد و شمار بود ، چون تو را دید همه خواهشها و هواهای آن یکی گردید ، و در یک جا مجتمع گردیده شد . </w:t>
      </w:r>
    </w:p>
    <w:p w:rsidR="00913DA4" w:rsidRDefault="00913DA4">
      <w:pPr>
        <w:pStyle w:val="contentparagraph"/>
        <w:bidi/>
        <w:jc w:val="both"/>
        <w:divId w:val="424378002"/>
        <w:rPr>
          <w:rFonts w:cs="B Zar" w:hint="cs"/>
          <w:color w:val="000000"/>
          <w:sz w:val="36"/>
          <w:szCs w:val="36"/>
          <w:rtl/>
        </w:rPr>
      </w:pPr>
      <w:r>
        <w:rPr>
          <w:rStyle w:val="contenttext"/>
          <w:rFonts w:cs="B Zar" w:hint="cs"/>
          <w:color w:val="000000"/>
          <w:sz w:val="36"/>
          <w:szCs w:val="36"/>
          <w:rtl/>
        </w:rPr>
        <w:t xml:space="preserve">فصار یحسدنی من کنت احسده*** و صرت مولی الوری اذ صرت مولایی </w:t>
      </w:r>
    </w:p>
    <w:p w:rsidR="00913DA4" w:rsidRDefault="00913DA4">
      <w:pPr>
        <w:pStyle w:val="contentparagraph"/>
        <w:bidi/>
        <w:jc w:val="both"/>
        <w:divId w:val="424378002"/>
        <w:rPr>
          <w:rFonts w:cs="B Zar" w:hint="cs"/>
          <w:color w:val="000000"/>
          <w:sz w:val="36"/>
          <w:szCs w:val="36"/>
          <w:rtl/>
        </w:rPr>
      </w:pPr>
      <w:r>
        <w:rPr>
          <w:rStyle w:val="contenttext"/>
          <w:rFonts w:cs="B Zar" w:hint="cs"/>
          <w:color w:val="000000"/>
          <w:sz w:val="36"/>
          <w:szCs w:val="36"/>
          <w:rtl/>
        </w:rPr>
        <w:t xml:space="preserve">یعنی : رسیدم به جایی که محسود کسانی شدم که پیش از این به ایشان حسد می بردم ، و چون تو مولی و سرور من شدی ، سرور مولای همه عالم گردیدم . </w:t>
      </w:r>
    </w:p>
    <w:p w:rsidR="00913DA4" w:rsidRDefault="00913DA4">
      <w:pPr>
        <w:pStyle w:val="contentparagraph"/>
        <w:bidi/>
        <w:jc w:val="both"/>
        <w:divId w:val="424378002"/>
        <w:rPr>
          <w:rFonts w:cs="B Zar" w:hint="cs"/>
          <w:color w:val="000000"/>
          <w:sz w:val="36"/>
          <w:szCs w:val="36"/>
          <w:rtl/>
        </w:rPr>
      </w:pPr>
      <w:r>
        <w:rPr>
          <w:rStyle w:val="contenttext"/>
          <w:rFonts w:cs="B Zar" w:hint="cs"/>
          <w:color w:val="000000"/>
          <w:sz w:val="36"/>
          <w:szCs w:val="36"/>
          <w:rtl/>
        </w:rPr>
        <w:t xml:space="preserve">امید خواجگیم بود ، بندگی تو جستم*** هوای سلطنتم بود ، خدمت تو گزیدم </w:t>
      </w:r>
    </w:p>
    <w:p w:rsidR="00913DA4" w:rsidRDefault="00913DA4">
      <w:pPr>
        <w:pStyle w:val="contentparagraph"/>
        <w:bidi/>
        <w:jc w:val="both"/>
        <w:divId w:val="424378002"/>
        <w:rPr>
          <w:rFonts w:cs="B Zar" w:hint="cs"/>
          <w:color w:val="000000"/>
          <w:sz w:val="36"/>
          <w:szCs w:val="36"/>
          <w:rtl/>
        </w:rPr>
      </w:pPr>
      <w:r>
        <w:rPr>
          <w:rStyle w:val="contenttext"/>
          <w:rFonts w:cs="B Zar" w:hint="cs"/>
          <w:color w:val="000000"/>
          <w:sz w:val="36"/>
          <w:szCs w:val="36"/>
          <w:rtl/>
        </w:rPr>
        <w:t xml:space="preserve">ترکت للناس دنیاهم و دینهم*** شغلا بذکرک یا دینی و دنیایی </w:t>
      </w:r>
    </w:p>
    <w:p w:rsidR="00913DA4" w:rsidRDefault="00913DA4">
      <w:pPr>
        <w:pStyle w:val="contentparagraph"/>
        <w:bidi/>
        <w:jc w:val="both"/>
        <w:divId w:val="424378002"/>
        <w:rPr>
          <w:rFonts w:cs="B Zar" w:hint="cs"/>
          <w:color w:val="000000"/>
          <w:sz w:val="36"/>
          <w:szCs w:val="36"/>
          <w:rtl/>
        </w:rPr>
      </w:pPr>
      <w:r>
        <w:rPr>
          <w:rStyle w:val="contenttext"/>
          <w:rFonts w:cs="B Zar" w:hint="cs"/>
          <w:color w:val="000000"/>
          <w:sz w:val="36"/>
          <w:szCs w:val="36"/>
          <w:rtl/>
        </w:rPr>
        <w:t xml:space="preserve">دین و دنیای مردم را به ایشان واگذاردم ، و یاد تو مرا از همه آنها باز داشت . تویی دنیای من و دین من ، و تویی حیات من و آخرت من . </w:t>
      </w:r>
    </w:p>
    <w:p w:rsidR="00913DA4" w:rsidRDefault="00913DA4">
      <w:pPr>
        <w:pStyle w:val="contentparagraph"/>
        <w:bidi/>
        <w:jc w:val="both"/>
        <w:divId w:val="424378002"/>
        <w:rPr>
          <w:rFonts w:cs="B Zar" w:hint="cs"/>
          <w:color w:val="000000"/>
          <w:sz w:val="36"/>
          <w:szCs w:val="36"/>
          <w:rtl/>
        </w:rPr>
      </w:pPr>
      <w:r>
        <w:rPr>
          <w:rStyle w:val="contenttext"/>
          <w:rFonts w:cs="B Zar" w:hint="cs"/>
          <w:color w:val="000000"/>
          <w:sz w:val="36"/>
          <w:szCs w:val="36"/>
          <w:rtl/>
        </w:rPr>
        <w:t xml:space="preserve">سایه «طوبی» </w:t>
      </w:r>
      <w:hyperlink w:anchor="content_note_1131_1" w:tooltip="61. نام درختی است در بهشت" w:history="1">
        <w:r>
          <w:rPr>
            <w:rStyle w:val="Hyperlink"/>
            <w:rFonts w:cs="B Zar" w:hint="cs"/>
            <w:sz w:val="36"/>
            <w:szCs w:val="36"/>
            <w:rtl/>
          </w:rPr>
          <w:t>(1)</w:t>
        </w:r>
      </w:hyperlink>
      <w:r>
        <w:rPr>
          <w:rStyle w:val="contenttext"/>
          <w:rFonts w:cs="B Zar" w:hint="cs"/>
          <w:color w:val="000000"/>
          <w:sz w:val="36"/>
          <w:szCs w:val="36"/>
          <w:rtl/>
        </w:rPr>
        <w:t xml:space="preserve"> ، و دلجوئی حور و لب حوض*** به هوای سرکوی تو برفت از یادم </w:t>
      </w:r>
    </w:p>
    <w:p w:rsidR="00913DA4" w:rsidRDefault="00913DA4">
      <w:pPr>
        <w:pStyle w:val="contentparagraph"/>
        <w:bidi/>
        <w:jc w:val="both"/>
        <w:divId w:val="424378002"/>
        <w:rPr>
          <w:rFonts w:cs="B Zar" w:hint="cs"/>
          <w:color w:val="000000"/>
          <w:sz w:val="36"/>
          <w:szCs w:val="36"/>
          <w:rtl/>
        </w:rPr>
      </w:pPr>
      <w:r>
        <w:rPr>
          <w:rStyle w:val="contenttext"/>
          <w:rFonts w:cs="B Zar" w:hint="cs"/>
          <w:color w:val="000000"/>
          <w:sz w:val="36"/>
          <w:szCs w:val="36"/>
          <w:rtl/>
        </w:rPr>
        <w:t>و بدان که : همچنان که مذکور شد ، آنچه در دنیا حاصل می شود ، از معرفت خدای - تعالی - خالی از کدورات و تیرگی عالم طبیعت نیست .</w:t>
      </w:r>
    </w:p>
    <w:p w:rsidR="00913DA4" w:rsidRDefault="00913DA4">
      <w:pPr>
        <w:pStyle w:val="contentparagraph"/>
        <w:bidi/>
        <w:jc w:val="both"/>
        <w:divId w:val="424378002"/>
        <w:rPr>
          <w:rFonts w:cs="B Zar" w:hint="cs"/>
          <w:color w:val="000000"/>
          <w:sz w:val="36"/>
          <w:szCs w:val="36"/>
          <w:rtl/>
        </w:rPr>
      </w:pPr>
      <w:r>
        <w:rPr>
          <w:rStyle w:val="contenttext"/>
          <w:rFonts w:cs="B Zar" w:hint="cs"/>
          <w:color w:val="000000"/>
          <w:sz w:val="36"/>
          <w:szCs w:val="36"/>
          <w:rtl/>
        </w:rPr>
        <w:t>ص: 1131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79" style="width:0;height:1.5pt" o:hralign="center" o:hrstd="t" o:hr="t" fillcolor="#a0a0a0" stroked="f"/>
        </w:pict>
      </w:r>
    </w:p>
    <w:p w:rsidR="00913DA4" w:rsidRDefault="00913DA4">
      <w:pPr>
        <w:bidi/>
        <w:jc w:val="both"/>
        <w:divId w:val="1491872185"/>
        <w:rPr>
          <w:rFonts w:eastAsia="Times New Roman" w:cs="B Zar" w:hint="cs"/>
          <w:color w:val="000000"/>
          <w:sz w:val="36"/>
          <w:szCs w:val="36"/>
          <w:rtl/>
        </w:rPr>
      </w:pPr>
      <w:r>
        <w:rPr>
          <w:rFonts w:eastAsia="Times New Roman" w:cs="B Zar" w:hint="cs"/>
          <w:color w:val="000000"/>
          <w:sz w:val="36"/>
          <w:szCs w:val="36"/>
          <w:rtl/>
        </w:rPr>
        <w:t>1- 61. نام درختی است در بهشت</w:t>
      </w:r>
    </w:p>
    <w:p w:rsidR="00913DA4" w:rsidRDefault="00913DA4">
      <w:pPr>
        <w:pStyle w:val="contentparagraph"/>
        <w:bidi/>
        <w:jc w:val="both"/>
        <w:divId w:val="628315912"/>
        <w:rPr>
          <w:rFonts w:cs="B Zar" w:hint="cs"/>
          <w:color w:val="000000"/>
          <w:sz w:val="36"/>
          <w:szCs w:val="36"/>
          <w:rtl/>
        </w:rPr>
      </w:pPr>
      <w:r>
        <w:rPr>
          <w:rStyle w:val="contenttext"/>
          <w:rFonts w:cs="B Zar" w:hint="cs"/>
          <w:color w:val="000000"/>
          <w:sz w:val="36"/>
          <w:szCs w:val="36"/>
          <w:rtl/>
        </w:rPr>
        <w:t xml:space="preserve">و لیکن ، بعد از آنکه اصل آن راتحصیل نمود ، در عالم آخرت جلا و انکشاف می یابد . و به تفاوت صفای دلها و تجردآنها از علایق ، ظهور و جلای آن زیاد می شود . تا به حدی که به مراتب بسیار از مشاهده روشن تر می گردد . </w:t>
      </w:r>
    </w:p>
    <w:p w:rsidR="00913DA4" w:rsidRDefault="00913DA4">
      <w:pPr>
        <w:pStyle w:val="contentparagraph"/>
        <w:bidi/>
        <w:jc w:val="both"/>
        <w:divId w:val="628315912"/>
        <w:rPr>
          <w:rFonts w:cs="B Zar" w:hint="cs"/>
          <w:color w:val="000000"/>
          <w:sz w:val="36"/>
          <w:szCs w:val="36"/>
          <w:rtl/>
        </w:rPr>
      </w:pPr>
      <w:r>
        <w:rPr>
          <w:rStyle w:val="contenttext"/>
          <w:rFonts w:cs="B Zar" w:hint="cs"/>
          <w:color w:val="000000"/>
          <w:sz w:val="36"/>
          <w:szCs w:val="36"/>
          <w:rtl/>
        </w:rPr>
        <w:t>پس ، تفاوت معرفت در دنیا و آنچه در آخرت رو می دهد ، از مشاهده و لقا ، به زیادتی ظهور و جلاست . و این مثل کسی است که شخصی را ببیند ، و چشم بر هم نهد ، که در این وقت صورت او در خیالش است حاضر . و لیکن چون دیده بگشاید ، تفاوتی میان صورت خیالی و صورتی که می بیند می یابد . و شکی نیست که : این تفاوت در صورت نیست ، بلکه از زیادتی کشف و ظهور است . و از این جهت ، او را دیدن می نامند . پس معنی دیدن ، حصول غایت کشف و جلاست ، خواه به چشم باشد یا به غیر آن . پس ، اگرفرض شود تفاوتی که بعد از گشودن چشم از برای آن صورت خیالی حاصل شود ، ادراک آن از عضوی دیگر چون سینه یا جبهه می شد ، آن را دیدن می گفتند . پس همچنین آنچه به خیال در نمی آید ، و از برای آن صورتی نیست ، چون ذات اقدس باری - تعالی - از برای ادراک و معرفت آنها دو مرتبه است : یکی به منزله آن صورتی است که در خیال بود ، و آن معرفتی است که در دنیا حاصل می شود و یکی دیگر به منزله صورتی است که بعد از گشودن چشم مشاهده می گردد و</w:t>
      </w:r>
    </w:p>
    <w:p w:rsidR="00913DA4" w:rsidRDefault="00913DA4">
      <w:pPr>
        <w:pStyle w:val="contentparagraph"/>
        <w:bidi/>
        <w:jc w:val="both"/>
        <w:divId w:val="628315912"/>
        <w:rPr>
          <w:rFonts w:cs="B Zar" w:hint="cs"/>
          <w:color w:val="000000"/>
          <w:sz w:val="36"/>
          <w:szCs w:val="36"/>
          <w:rtl/>
        </w:rPr>
      </w:pPr>
      <w:r>
        <w:rPr>
          <w:rStyle w:val="contenttext"/>
          <w:rFonts w:cs="B Zar" w:hint="cs"/>
          <w:color w:val="000000"/>
          <w:sz w:val="36"/>
          <w:szCs w:val="36"/>
          <w:rtl/>
        </w:rPr>
        <w:t>ص: 1132</w:t>
      </w:r>
    </w:p>
    <w:p w:rsidR="00913DA4" w:rsidRDefault="00913DA4">
      <w:pPr>
        <w:pStyle w:val="contentparagraph"/>
        <w:bidi/>
        <w:jc w:val="both"/>
        <w:divId w:val="1809786025"/>
        <w:rPr>
          <w:rFonts w:cs="B Zar" w:hint="cs"/>
          <w:color w:val="000000"/>
          <w:sz w:val="36"/>
          <w:szCs w:val="36"/>
          <w:rtl/>
        </w:rPr>
      </w:pPr>
      <w:r>
        <w:rPr>
          <w:rStyle w:val="contenttext"/>
          <w:rFonts w:cs="B Zar" w:hint="cs"/>
          <w:color w:val="000000"/>
          <w:sz w:val="36"/>
          <w:szCs w:val="36"/>
          <w:rtl/>
        </w:rPr>
        <w:t xml:space="preserve">آن است که در آخرت به آن می رسد . و تفاوت اینها در وضوح و ظهور چون تفاوت آن دو صورت است . و از این جهت مرتبه اخرویه را نسبت به مرتبه دنیایی ، لقاء و مشاهده و رؤیت گویند . و این گفتن صحیح است ، زیرا رؤیت را رؤیت گویند از آن جهت که موجب غایت ظهور است . </w:t>
      </w:r>
    </w:p>
    <w:p w:rsidR="00913DA4" w:rsidRDefault="00913DA4">
      <w:pPr>
        <w:pStyle w:val="contentparagraph"/>
        <w:bidi/>
        <w:jc w:val="both"/>
        <w:divId w:val="1809786025"/>
        <w:rPr>
          <w:rFonts w:cs="B Zar" w:hint="cs"/>
          <w:color w:val="000000"/>
          <w:sz w:val="36"/>
          <w:szCs w:val="36"/>
          <w:rtl/>
        </w:rPr>
      </w:pPr>
      <w:r>
        <w:rPr>
          <w:rStyle w:val="contenttext"/>
          <w:rFonts w:cs="B Zar" w:hint="cs"/>
          <w:color w:val="000000"/>
          <w:sz w:val="36"/>
          <w:szCs w:val="36"/>
          <w:rtl/>
        </w:rPr>
        <w:t xml:space="preserve">پس مادامی که آدمی گرفتار علایق بدنیه است در معرفت عقلیات مانند کسی است که دیده برهم گذارده باشد در دیدن محسوسات . و چون به مرگ ، حجاب بدن برداشته شدو نفس قدسی از چنگال جسم عنصری مستخلص گردید مانند آن است که دیده گشوده شود ، و لیکن نه آن است که هر که چشم بگشاید صورتهای حسیه را می بیند . چون بعضی چشمها از حلیه دیدن عاری است و اصلا نوری ندارند . و بعضی تیرگی دارند ، که می بینند و لیکن در غبار ، تاریک می بینند . و بعضی در نهایت نورانیت اند . </w:t>
      </w:r>
    </w:p>
    <w:p w:rsidR="00913DA4" w:rsidRDefault="00913DA4">
      <w:pPr>
        <w:pStyle w:val="contentparagraph"/>
        <w:bidi/>
        <w:jc w:val="both"/>
        <w:divId w:val="1809786025"/>
        <w:rPr>
          <w:rFonts w:cs="B Zar" w:hint="cs"/>
          <w:color w:val="000000"/>
          <w:sz w:val="36"/>
          <w:szCs w:val="36"/>
          <w:rtl/>
        </w:rPr>
      </w:pPr>
      <w:r>
        <w:rPr>
          <w:rStyle w:val="contenttext"/>
          <w:rFonts w:cs="B Zar" w:hint="cs"/>
          <w:color w:val="000000"/>
          <w:sz w:val="36"/>
          <w:szCs w:val="36"/>
          <w:rtl/>
        </w:rPr>
        <w:t>پس همچنین نفوس انسانیه بعضی چندان زنگ شهوات و چرک عالم طبیعت بر آن نشسته که جوهر آن فاسد شده و دیگر قابل اصلاح نیست . و این نفس ، ابد الآباد از لقای پروردگار به مشاهده نعیم دار القرار محجوب ، و در درکات عذاب مخلد می ماند . وبعضی دیگر اگر چه زنگ گرفته و لیکن به این حد نرسیده و جوهر آن فاسد نشده وقابل صفا و تطهیر هست . و چون از برای غرق شهوات و کثافات جسمانیه عرض عریضی است لهذا از برای این قسم از نفوس ، درجات و مراتب بی حد است . و این نفوس ، محتاج به تطهیر و پاک</w:t>
      </w:r>
    </w:p>
    <w:p w:rsidR="00913DA4" w:rsidRDefault="00913DA4">
      <w:pPr>
        <w:pStyle w:val="contentparagraph"/>
        <w:bidi/>
        <w:jc w:val="both"/>
        <w:divId w:val="1809786025"/>
        <w:rPr>
          <w:rFonts w:cs="B Zar" w:hint="cs"/>
          <w:color w:val="000000"/>
          <w:sz w:val="36"/>
          <w:szCs w:val="36"/>
          <w:rtl/>
        </w:rPr>
      </w:pPr>
      <w:r>
        <w:rPr>
          <w:rStyle w:val="contenttext"/>
          <w:rFonts w:cs="B Zar" w:hint="cs"/>
          <w:color w:val="000000"/>
          <w:sz w:val="36"/>
          <w:szCs w:val="36"/>
          <w:rtl/>
        </w:rPr>
        <w:t>ص: 1133</w:t>
      </w:r>
    </w:p>
    <w:p w:rsidR="00913DA4" w:rsidRDefault="00913DA4">
      <w:pPr>
        <w:pStyle w:val="contentparagraph"/>
        <w:bidi/>
        <w:jc w:val="both"/>
        <w:divId w:val="1888637433"/>
        <w:rPr>
          <w:rFonts w:cs="B Zar" w:hint="cs"/>
          <w:color w:val="000000"/>
          <w:sz w:val="36"/>
          <w:szCs w:val="36"/>
          <w:rtl/>
        </w:rPr>
      </w:pPr>
      <w:r>
        <w:rPr>
          <w:rStyle w:val="contenttext"/>
          <w:rFonts w:cs="B Zar" w:hint="cs"/>
          <w:color w:val="000000"/>
          <w:sz w:val="36"/>
          <w:szCs w:val="36"/>
          <w:rtl/>
        </w:rPr>
        <w:t xml:space="preserve">ساختن هستند تا قابلیت و استعداد مشاهده و لقا ، هم رسانند . و پاک شدن آنها به نوعی از عقوبت و عذاب اخرویه خواهد شد . و مراتب عقوبت نیز چون درجات نفوس ، بی حد و نهایت است ، اول آنها سکرات مرگ است و آخر سوختن به آتش جهنم ، و در میان این دو گرفتاریهای عالم برزخ و انواع اهوال وشداید عرصه قیامت است . </w:t>
      </w:r>
    </w:p>
    <w:p w:rsidR="00913DA4" w:rsidRDefault="00913DA4">
      <w:pPr>
        <w:pStyle w:val="contentparagraph"/>
        <w:bidi/>
        <w:jc w:val="both"/>
        <w:divId w:val="1888637433"/>
        <w:rPr>
          <w:rFonts w:cs="B Zar" w:hint="cs"/>
          <w:color w:val="000000"/>
          <w:sz w:val="36"/>
          <w:szCs w:val="36"/>
          <w:rtl/>
        </w:rPr>
      </w:pPr>
      <w:r>
        <w:rPr>
          <w:rStyle w:val="contenttext"/>
          <w:rFonts w:cs="B Zar" w:hint="cs"/>
          <w:color w:val="000000"/>
          <w:sz w:val="36"/>
          <w:szCs w:val="36"/>
          <w:rtl/>
        </w:rPr>
        <w:t xml:space="preserve">پس هر نفسی که صفای تام از برای او در دنیا حاصل شده باشد و اصلا زنگ وکدورتی نداشته باشد بی حساب به نعیم ابدی فایز می گردد و سایر نفوس لا محاله به یکی از این عقوبات تطهیر خواهند شد ، بعضی به مجرد سکرات مرگ و شدت جان کندن پاک و از زنگ خلاص می شوند . و بعضی به عقوبات عالم برزخ ، زنگ آن زدوده می شود . و بعضی پاکی آن موقوف است به اینکه الم عقوبت آخرت را بچشد . و بعضی دیگر پاک نمی شود مگر به آتش دوزخ ، که باید به شدت آن چرکهای او سوخته شود وخباثت او برطرف گردد . بلکه گاه باشد که لحظه ای در آتش پاک شوند . و گاه باشد که هفت هزار سال این عالم ، در جهنم گداخته شوند . و بعضی بیشتر از این و برخی کمتر ، وتفصیل آن را بجز علام الغیوب کسی نمی داند . و آنهایی که زنگ شهوات ، نفس ایشان را فاسد کرده در جهنم مخلد بمانند . </w:t>
      </w:r>
    </w:p>
    <w:p w:rsidR="00913DA4" w:rsidRDefault="00913DA4">
      <w:pPr>
        <w:pStyle w:val="contentparagraph"/>
        <w:bidi/>
        <w:jc w:val="both"/>
        <w:divId w:val="1888637433"/>
        <w:rPr>
          <w:rFonts w:cs="B Zar" w:hint="cs"/>
          <w:color w:val="000000"/>
          <w:sz w:val="36"/>
          <w:szCs w:val="36"/>
          <w:rtl/>
        </w:rPr>
      </w:pPr>
      <w:r>
        <w:rPr>
          <w:rStyle w:val="contenttext"/>
          <w:rFonts w:cs="B Zar" w:hint="cs"/>
          <w:color w:val="000000"/>
          <w:sz w:val="36"/>
          <w:szCs w:val="36"/>
          <w:rtl/>
        </w:rPr>
        <w:t>هان ، هان ! به این مغرور نشوی که من از اهل اسلامم و مسلم در جهنم مخلد نخواهد بود ، زیرا که از خاتمه امور ، هیچ کس</w:t>
      </w:r>
    </w:p>
    <w:p w:rsidR="00913DA4" w:rsidRDefault="00913DA4">
      <w:pPr>
        <w:pStyle w:val="contentparagraph"/>
        <w:bidi/>
        <w:jc w:val="both"/>
        <w:divId w:val="1888637433"/>
        <w:rPr>
          <w:rFonts w:cs="B Zar" w:hint="cs"/>
          <w:color w:val="000000"/>
          <w:sz w:val="36"/>
          <w:szCs w:val="36"/>
          <w:rtl/>
        </w:rPr>
      </w:pPr>
      <w:r>
        <w:rPr>
          <w:rStyle w:val="contenttext"/>
          <w:rFonts w:cs="B Zar" w:hint="cs"/>
          <w:color w:val="000000"/>
          <w:sz w:val="36"/>
          <w:szCs w:val="36"/>
          <w:rtl/>
        </w:rPr>
        <w:t>ص: 1134</w:t>
      </w:r>
    </w:p>
    <w:p w:rsidR="00913DA4" w:rsidRDefault="00913DA4">
      <w:pPr>
        <w:pStyle w:val="contentparagraph"/>
        <w:bidi/>
        <w:jc w:val="both"/>
        <w:divId w:val="1525440904"/>
        <w:rPr>
          <w:rFonts w:cs="B Zar" w:hint="cs"/>
          <w:color w:val="000000"/>
          <w:sz w:val="36"/>
          <w:szCs w:val="36"/>
          <w:rtl/>
        </w:rPr>
      </w:pPr>
      <w:r>
        <w:rPr>
          <w:rStyle w:val="contenttext"/>
          <w:rFonts w:cs="B Zar" w:hint="cs"/>
          <w:color w:val="000000"/>
          <w:sz w:val="36"/>
          <w:szCs w:val="36"/>
          <w:rtl/>
        </w:rPr>
        <w:t xml:space="preserve">آگاه نیست . </w:t>
      </w:r>
    </w:p>
    <w:p w:rsidR="00913DA4" w:rsidRDefault="00913DA4">
      <w:pPr>
        <w:pStyle w:val="contentparagraph"/>
        <w:bidi/>
        <w:jc w:val="both"/>
        <w:divId w:val="1525440904"/>
        <w:rPr>
          <w:rFonts w:cs="B Zar" w:hint="cs"/>
          <w:color w:val="000000"/>
          <w:sz w:val="36"/>
          <w:szCs w:val="36"/>
          <w:rtl/>
        </w:rPr>
      </w:pPr>
      <w:r>
        <w:rPr>
          <w:rStyle w:val="contenttext"/>
          <w:rFonts w:cs="B Zar" w:hint="cs"/>
          <w:color w:val="000000"/>
          <w:sz w:val="36"/>
          <w:szCs w:val="36"/>
          <w:rtl/>
        </w:rPr>
        <w:t xml:space="preserve">و بعد از آنکه به واسطه شهوات نفسانیه ، جوهر نفس فاسد شد در دم رفتن ، ایمان ظاهری سلب می شود و به کفر از دنیا می رود - نعوذ بالله منه - . </w:t>
      </w:r>
    </w:p>
    <w:p w:rsidR="00913DA4" w:rsidRDefault="00913DA4">
      <w:pPr>
        <w:pStyle w:val="contentparagraph"/>
        <w:bidi/>
        <w:jc w:val="both"/>
        <w:divId w:val="1525440904"/>
        <w:rPr>
          <w:rFonts w:cs="B Zar" w:hint="cs"/>
          <w:color w:val="000000"/>
          <w:sz w:val="36"/>
          <w:szCs w:val="36"/>
          <w:rtl/>
        </w:rPr>
      </w:pPr>
      <w:r>
        <w:rPr>
          <w:rStyle w:val="contenttext"/>
          <w:rFonts w:cs="B Zar" w:hint="cs"/>
          <w:color w:val="000000"/>
          <w:sz w:val="36"/>
          <w:szCs w:val="36"/>
          <w:rtl/>
        </w:rPr>
        <w:t xml:space="preserve">و از آنچه گفتیم معلوم شد که : رسیدن به درجه لقا و مشاهده ، موقوف است به تحصیل معرفت در دار دنیا . ومعرفت در دنیا حکم تخم دارد که چون به زمین دل ، زرع شد درخت لقا و مشاهده ازآن سربر می کشد . و کسی که تخم ندارد چگونه صاحب درخت می شود . پس کسی که در دنیا خدا را نشناخت چگونه در آخرت او را می بیند ؟ ! و کسی که در این عالم ، لذت معرفت را نیافت چگونه در آن عالم به بهجت مشاهده جمال حق می رسد ؟ ! زیرا حشر هر کس به نحوی است که بر آن مرده . و مردن هر کسی به طریقی است که بر آن زیسته : </w:t>
      </w:r>
    </w:p>
    <w:p w:rsidR="00913DA4" w:rsidRDefault="00913DA4">
      <w:pPr>
        <w:pStyle w:val="contentparagraph"/>
        <w:bidi/>
        <w:jc w:val="both"/>
        <w:divId w:val="1525440904"/>
        <w:rPr>
          <w:rFonts w:cs="B Zar" w:hint="cs"/>
          <w:color w:val="000000"/>
          <w:sz w:val="36"/>
          <w:szCs w:val="36"/>
          <w:rtl/>
        </w:rPr>
      </w:pPr>
      <w:r>
        <w:rPr>
          <w:rStyle w:val="contenttext"/>
          <w:rFonts w:cs="B Zar" w:hint="cs"/>
          <w:color w:val="000000"/>
          <w:sz w:val="36"/>
          <w:szCs w:val="36"/>
          <w:rtl/>
        </w:rPr>
        <w:t xml:space="preserve">«من کان فی هذه اعمی فهو فی الاخره اعمی و اضل سبیلا» . </w:t>
      </w:r>
      <w:hyperlink w:anchor="content_note_1135_1" w:tooltip="62. یعنی : اما آنها که در این جهان (از دیدن چهره حق) نابینا بودند در آنجا نیز نابینا هستند و گمراه تر ! اسراء ، (سوره 17) ، آیه 72"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525440904"/>
        <w:rPr>
          <w:rFonts w:cs="B Zar" w:hint="cs"/>
          <w:color w:val="000000"/>
          <w:sz w:val="36"/>
          <w:szCs w:val="36"/>
          <w:rtl/>
        </w:rPr>
      </w:pPr>
      <w:r>
        <w:rPr>
          <w:rStyle w:val="contenttext"/>
          <w:rFonts w:cs="B Zar" w:hint="cs"/>
          <w:color w:val="000000"/>
          <w:sz w:val="36"/>
          <w:szCs w:val="36"/>
          <w:rtl/>
        </w:rPr>
        <w:t>و چون از برای معرفت در دنیا مراتب بسیار است پس تجلی نور حق نیز در آخرت درجات مختلفه خواهد داشت ، همچنان که زرع به اختلاف تخم آن مختلف می شود . وهر قدر که تجلی و مشاهده اقوی باشد محبت و انس به خدا بیشتر می گردد . و هر قدر که محبت و انس بیشتر شد ثمره آن که بهجت و لذت باشد بالاتر می شود تا به جایی می رسدکه جمیع لذات اخرویه و نعمتهای بهشت در جنب آن مضمحل می شود . بلکه بسا باشدبه حدی منتهی می شود</w:t>
      </w:r>
    </w:p>
    <w:p w:rsidR="00913DA4" w:rsidRDefault="00913DA4">
      <w:pPr>
        <w:pStyle w:val="contentparagraph"/>
        <w:bidi/>
        <w:jc w:val="both"/>
        <w:divId w:val="1525440904"/>
        <w:rPr>
          <w:rFonts w:cs="B Zar" w:hint="cs"/>
          <w:color w:val="000000"/>
          <w:sz w:val="36"/>
          <w:szCs w:val="36"/>
          <w:rtl/>
        </w:rPr>
      </w:pPr>
      <w:r>
        <w:rPr>
          <w:rStyle w:val="contenttext"/>
          <w:rFonts w:cs="B Zar" w:hint="cs"/>
          <w:color w:val="000000"/>
          <w:sz w:val="36"/>
          <w:szCs w:val="36"/>
          <w:rtl/>
        </w:rPr>
        <w:t>ص: 1135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80" style="width:0;height:1.5pt" o:hralign="center" o:hrstd="t" o:hr="t" fillcolor="#a0a0a0" stroked="f"/>
        </w:pict>
      </w:r>
    </w:p>
    <w:p w:rsidR="00913DA4" w:rsidRDefault="00913DA4">
      <w:pPr>
        <w:bidi/>
        <w:jc w:val="both"/>
        <w:divId w:val="954096578"/>
        <w:rPr>
          <w:rFonts w:eastAsia="Times New Roman" w:cs="B Zar" w:hint="cs"/>
          <w:color w:val="000000"/>
          <w:sz w:val="36"/>
          <w:szCs w:val="36"/>
          <w:rtl/>
        </w:rPr>
      </w:pPr>
      <w:r>
        <w:rPr>
          <w:rFonts w:eastAsia="Times New Roman" w:cs="B Zar" w:hint="cs"/>
          <w:color w:val="000000"/>
          <w:sz w:val="36"/>
          <w:szCs w:val="36"/>
          <w:rtl/>
        </w:rPr>
        <w:t>1- 62. یعنی : اما آنها که در این جهان (از دیدن چهره حق) نابینا بودند در آنجا نیز نابینا هستند و گمراه تر ! اسراء ، (سوره 17) ، آیه 72</w:t>
      </w:r>
    </w:p>
    <w:p w:rsidR="00913DA4" w:rsidRDefault="00913DA4">
      <w:pPr>
        <w:pStyle w:val="contentparagraph"/>
        <w:bidi/>
        <w:jc w:val="both"/>
        <w:divId w:val="2001731749"/>
        <w:rPr>
          <w:rFonts w:cs="B Zar" w:hint="cs"/>
          <w:color w:val="000000"/>
          <w:sz w:val="36"/>
          <w:szCs w:val="36"/>
          <w:rtl/>
        </w:rPr>
      </w:pPr>
      <w:r>
        <w:rPr>
          <w:rStyle w:val="contenttext"/>
          <w:rFonts w:cs="B Zar" w:hint="cs"/>
          <w:color w:val="000000"/>
          <w:sz w:val="36"/>
          <w:szCs w:val="36"/>
          <w:rtl/>
        </w:rPr>
        <w:t xml:space="preserve">که از هر نعمت و لذتی به غیر از لذت لقای حق و مشاهده جمال مطلق ، متاذی گردد و گوید : </w:t>
      </w:r>
    </w:p>
    <w:p w:rsidR="00913DA4" w:rsidRDefault="00913DA4">
      <w:pPr>
        <w:pStyle w:val="contentparagraph"/>
        <w:bidi/>
        <w:jc w:val="both"/>
        <w:divId w:val="2001731749"/>
        <w:rPr>
          <w:rFonts w:cs="B Zar" w:hint="cs"/>
          <w:color w:val="000000"/>
          <w:sz w:val="36"/>
          <w:szCs w:val="36"/>
          <w:rtl/>
        </w:rPr>
      </w:pPr>
      <w:r>
        <w:rPr>
          <w:rStyle w:val="contenttext"/>
          <w:rFonts w:cs="B Zar" w:hint="cs"/>
          <w:color w:val="000000"/>
          <w:sz w:val="36"/>
          <w:szCs w:val="36"/>
          <w:rtl/>
        </w:rPr>
        <w:t xml:space="preserve">از در خویش خدایا به بهشتم مفرست ***که سر کوی تو از کون و مکان ما را بس </w:t>
      </w:r>
    </w:p>
    <w:p w:rsidR="00913DA4" w:rsidRDefault="00913DA4">
      <w:pPr>
        <w:pStyle w:val="contentparagraph"/>
        <w:bidi/>
        <w:jc w:val="both"/>
        <w:divId w:val="2001731749"/>
        <w:rPr>
          <w:rFonts w:cs="B Zar" w:hint="cs"/>
          <w:color w:val="000000"/>
          <w:sz w:val="36"/>
          <w:szCs w:val="36"/>
          <w:rtl/>
        </w:rPr>
      </w:pPr>
      <w:r>
        <w:rPr>
          <w:rStyle w:val="contenttext"/>
          <w:rFonts w:cs="B Zar" w:hint="cs"/>
          <w:color w:val="000000"/>
          <w:sz w:val="36"/>
          <w:szCs w:val="36"/>
          <w:rtl/>
        </w:rPr>
        <w:t xml:space="preserve">و از اینجا روشن شد که اصل جمله سعادات ، و مایه همه ابتهاجات ، معرفت خداست ، که در شریعت مقدسه از آن به ایمان تعبیر می شود . و آن است که ثمره آن بهجت و لذتی است که چون آدمی در عالم آخرت به آن رسید همه لذتهای بهشت راحقیر می شمارد . بلکه از برای ارباب معرفت در دنیا در حالت ذکر و فکر یاد خدا ومناجات پروردگار ابتهاجات و لذتهایی حاصل می شود که اگر بهشت و نعیم آن را دردنیا به عوض آنها دهند راضی نمی شوند و می گویند : </w:t>
      </w:r>
    </w:p>
    <w:p w:rsidR="00913DA4" w:rsidRDefault="00913DA4">
      <w:pPr>
        <w:pStyle w:val="contentparagraph"/>
        <w:bidi/>
        <w:jc w:val="both"/>
        <w:divId w:val="2001731749"/>
        <w:rPr>
          <w:rFonts w:cs="B Zar" w:hint="cs"/>
          <w:color w:val="000000"/>
          <w:sz w:val="36"/>
          <w:szCs w:val="36"/>
          <w:rtl/>
        </w:rPr>
      </w:pPr>
      <w:r>
        <w:rPr>
          <w:rStyle w:val="contenttext"/>
          <w:rFonts w:cs="B Zar" w:hint="cs"/>
          <w:color w:val="000000"/>
          <w:sz w:val="36"/>
          <w:szCs w:val="36"/>
          <w:rtl/>
        </w:rPr>
        <w:t xml:space="preserve">ریزند اگر در دامنت نقد دو کون و در عوض*** خواهند کالای غمش زنهار این سودا مکن </w:t>
      </w:r>
    </w:p>
    <w:p w:rsidR="00913DA4" w:rsidRDefault="00913DA4">
      <w:pPr>
        <w:pStyle w:val="contentparagraph"/>
        <w:bidi/>
        <w:jc w:val="both"/>
        <w:divId w:val="2001731749"/>
        <w:rPr>
          <w:rFonts w:cs="B Zar" w:hint="cs"/>
          <w:color w:val="000000"/>
          <w:sz w:val="36"/>
          <w:szCs w:val="36"/>
          <w:rtl/>
        </w:rPr>
      </w:pPr>
      <w:r>
        <w:rPr>
          <w:rStyle w:val="contenttext"/>
          <w:rFonts w:cs="B Zar" w:hint="cs"/>
          <w:color w:val="000000"/>
          <w:sz w:val="36"/>
          <w:szCs w:val="36"/>
          <w:rtl/>
        </w:rPr>
        <w:t xml:space="preserve">و معذلک این لذت را اصلا نسبتی نیست به لذت لقا و مشاهده که بعد از قطع علاقه بدن حاصل می شود . و همچنان که نسبتی نیست میان لذت خیال معشوق و رسیدن به وصال او . و بیان این مطلب آن است که : هر کسی را که لذت به معشوق و رسیدن به وصال او و مشاهده جمال او از چندین راه مختلف می شود : </w:t>
      </w:r>
    </w:p>
    <w:p w:rsidR="00913DA4" w:rsidRDefault="00913DA4">
      <w:pPr>
        <w:pStyle w:val="Heading6"/>
        <w:shd w:val="clear" w:color="auto" w:fill="FFFFFF"/>
        <w:bidi/>
        <w:jc w:val="both"/>
        <w:divId w:val="92912225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راههای لقاء و مشاهده و وصال حضرت حق </w:t>
      </w:r>
    </w:p>
    <w:p w:rsidR="00913DA4" w:rsidRDefault="00913DA4">
      <w:pPr>
        <w:pStyle w:val="contentparagraph"/>
        <w:bidi/>
        <w:jc w:val="both"/>
        <w:divId w:val="929122259"/>
        <w:rPr>
          <w:rFonts w:cs="B Zar" w:hint="cs"/>
          <w:color w:val="000000"/>
          <w:sz w:val="36"/>
          <w:szCs w:val="36"/>
          <w:rtl/>
        </w:rPr>
      </w:pPr>
      <w:r>
        <w:rPr>
          <w:rStyle w:val="contenttext"/>
          <w:rFonts w:cs="B Zar" w:hint="cs"/>
          <w:color w:val="000000"/>
          <w:sz w:val="36"/>
          <w:szCs w:val="36"/>
          <w:rtl/>
        </w:rPr>
        <w:t xml:space="preserve">اول : جمال او ، زیرا هر چه کمال جمال او بیشتر ، لذت نظر به او بالاتر است . </w:t>
      </w:r>
    </w:p>
    <w:p w:rsidR="00913DA4" w:rsidRDefault="00913DA4">
      <w:pPr>
        <w:pStyle w:val="contentparagraph"/>
        <w:bidi/>
        <w:jc w:val="both"/>
        <w:divId w:val="929122259"/>
        <w:rPr>
          <w:rFonts w:cs="B Zar" w:hint="cs"/>
          <w:color w:val="000000"/>
          <w:sz w:val="36"/>
          <w:szCs w:val="36"/>
          <w:rtl/>
        </w:rPr>
      </w:pPr>
      <w:r>
        <w:rPr>
          <w:rStyle w:val="contenttext"/>
          <w:rFonts w:cs="B Zar" w:hint="cs"/>
          <w:color w:val="000000"/>
          <w:sz w:val="36"/>
          <w:szCs w:val="36"/>
          <w:rtl/>
        </w:rPr>
        <w:t>دوم : محبت و دوستی به او ، زیرا که هر چه محبت عاشق بالاتر و عشق او افزونتراست لذت</w:t>
      </w:r>
    </w:p>
    <w:p w:rsidR="00913DA4" w:rsidRDefault="00913DA4">
      <w:pPr>
        <w:pStyle w:val="contentparagraph"/>
        <w:bidi/>
        <w:jc w:val="both"/>
        <w:divId w:val="929122259"/>
        <w:rPr>
          <w:rFonts w:cs="B Zar" w:hint="cs"/>
          <w:color w:val="000000"/>
          <w:sz w:val="36"/>
          <w:szCs w:val="36"/>
          <w:rtl/>
        </w:rPr>
      </w:pPr>
      <w:r>
        <w:rPr>
          <w:rStyle w:val="contenttext"/>
          <w:rFonts w:cs="B Zar" w:hint="cs"/>
          <w:color w:val="000000"/>
          <w:sz w:val="36"/>
          <w:szCs w:val="36"/>
          <w:rtl/>
        </w:rPr>
        <w:t>ص: 1136</w:t>
      </w:r>
    </w:p>
    <w:p w:rsidR="00913DA4" w:rsidRDefault="00913DA4">
      <w:pPr>
        <w:pStyle w:val="contentparagraph"/>
        <w:bidi/>
        <w:jc w:val="both"/>
        <w:divId w:val="799373797"/>
        <w:rPr>
          <w:rFonts w:cs="B Zar" w:hint="cs"/>
          <w:color w:val="000000"/>
          <w:sz w:val="36"/>
          <w:szCs w:val="36"/>
          <w:rtl/>
        </w:rPr>
      </w:pPr>
      <w:r>
        <w:rPr>
          <w:rStyle w:val="contenttext"/>
          <w:rFonts w:cs="B Zar" w:hint="cs"/>
          <w:color w:val="000000"/>
          <w:sz w:val="36"/>
          <w:szCs w:val="36"/>
          <w:rtl/>
        </w:rPr>
        <w:t xml:space="preserve">بهجت او از وصال ، اقوی و اتم است . </w:t>
      </w:r>
    </w:p>
    <w:p w:rsidR="00913DA4" w:rsidRDefault="00913DA4">
      <w:pPr>
        <w:pStyle w:val="contentparagraph"/>
        <w:bidi/>
        <w:jc w:val="both"/>
        <w:divId w:val="799373797"/>
        <w:rPr>
          <w:rFonts w:cs="B Zar" w:hint="cs"/>
          <w:color w:val="000000"/>
          <w:sz w:val="36"/>
          <w:szCs w:val="36"/>
          <w:rtl/>
        </w:rPr>
      </w:pPr>
      <w:r>
        <w:rPr>
          <w:rStyle w:val="contenttext"/>
          <w:rFonts w:cs="B Zar" w:hint="cs"/>
          <w:color w:val="000000"/>
          <w:sz w:val="36"/>
          <w:szCs w:val="36"/>
          <w:rtl/>
        </w:rPr>
        <w:t xml:space="preserve">سوم : به ظهور جمال معشوق و وضوح آن ، زیرا لذت دیدن معشوق در تاریکی یااز دور یا از پس پرده نازکی کمتر است از دیدن او در روشنایی و نزدیک بی پرده و حجاب . </w:t>
      </w:r>
    </w:p>
    <w:p w:rsidR="00913DA4" w:rsidRDefault="00913DA4">
      <w:pPr>
        <w:pStyle w:val="contentparagraph"/>
        <w:bidi/>
        <w:jc w:val="both"/>
        <w:divId w:val="799373797"/>
        <w:rPr>
          <w:rFonts w:cs="B Zar" w:hint="cs"/>
          <w:color w:val="000000"/>
          <w:sz w:val="36"/>
          <w:szCs w:val="36"/>
          <w:rtl/>
        </w:rPr>
      </w:pPr>
      <w:r>
        <w:rPr>
          <w:rStyle w:val="contenttext"/>
          <w:rFonts w:cs="B Zar" w:hint="cs"/>
          <w:color w:val="000000"/>
          <w:sz w:val="36"/>
          <w:szCs w:val="36"/>
          <w:rtl/>
        </w:rPr>
        <w:t xml:space="preserve">چهارم : به پریشانی خاطر عاشق و گرفتاری به آلام و غمهایی که دل او را مشوش داشته باشد ، زیرا که لذتی که [آدم] صحیح ، و مطمئن خاطری که هیچ فکری بجزوصال و ملاقات معشوق ندارد از وصال او می برد هرگز ترسناک مشوش یا بیمار متالم یا کسی که دل او مشغول فکر مهمی است نمی برد . </w:t>
      </w:r>
    </w:p>
    <w:p w:rsidR="00913DA4" w:rsidRDefault="00913DA4">
      <w:pPr>
        <w:pStyle w:val="contentparagraph"/>
        <w:bidi/>
        <w:jc w:val="both"/>
        <w:divId w:val="799373797"/>
        <w:rPr>
          <w:rFonts w:cs="B Zar" w:hint="cs"/>
          <w:color w:val="000000"/>
          <w:sz w:val="36"/>
          <w:szCs w:val="36"/>
          <w:rtl/>
        </w:rPr>
      </w:pPr>
      <w:r>
        <w:rPr>
          <w:rStyle w:val="contenttext"/>
          <w:rFonts w:cs="B Zar" w:hint="cs"/>
          <w:color w:val="000000"/>
          <w:sz w:val="36"/>
          <w:szCs w:val="36"/>
          <w:rtl/>
        </w:rPr>
        <w:t>پس کسی که محبت او اندک باشد و معشوق را از دور در تاریکی ببیند و به جهت شغلی از امور خود دل او پریشان باشد یا در جامه او عقربهای بسیار باشد که او را بگزنداگر چه فی الجمله لذتی را از دیدار معشوق می یابد اما لذات او نسبتی ندارد به لذت عاشق دل از دست داده که محبت او به نهایت رسیده باشد . و بجز یاد معشوق هیچ فکری نداشته باشد . و معشوقه را در روز روشن بی پرده ملاقات کند . پس همچنین لذت معرفت خدا در دنیا با وجود حجاب بدن و پرده تن و گرفتاری مشاغل دنیویه اگر چه همان تدبیر بدن خود باشد و تسلط مار و عقرب طبیعت از گرسنگی و تشنگی و غضب و حرص و شهوت و حبس در چاه طبیعت اصلا نسبتی ندارد با لذت لقاء و مشاهده دروقتی که همه اینها مرتفع گردد . پس عارف به خدا چون در دنیا از عایق و</w:t>
      </w:r>
    </w:p>
    <w:p w:rsidR="00913DA4" w:rsidRDefault="00913DA4">
      <w:pPr>
        <w:pStyle w:val="contentparagraph"/>
        <w:bidi/>
        <w:jc w:val="both"/>
        <w:divId w:val="799373797"/>
        <w:rPr>
          <w:rFonts w:cs="B Zar" w:hint="cs"/>
          <w:color w:val="000000"/>
          <w:sz w:val="36"/>
          <w:szCs w:val="36"/>
          <w:rtl/>
        </w:rPr>
      </w:pPr>
      <w:r>
        <w:rPr>
          <w:rStyle w:val="contenttext"/>
          <w:rFonts w:cs="B Zar" w:hint="cs"/>
          <w:color w:val="000000"/>
          <w:sz w:val="36"/>
          <w:szCs w:val="36"/>
          <w:rtl/>
        </w:rPr>
        <w:t>ص: 1137</w:t>
      </w:r>
    </w:p>
    <w:p w:rsidR="00913DA4" w:rsidRDefault="00913DA4">
      <w:pPr>
        <w:pStyle w:val="contentparagraph"/>
        <w:bidi/>
        <w:jc w:val="both"/>
        <w:divId w:val="1984430226"/>
        <w:rPr>
          <w:rFonts w:cs="B Zar" w:hint="cs"/>
          <w:color w:val="000000"/>
          <w:sz w:val="36"/>
          <w:szCs w:val="36"/>
          <w:rtl/>
        </w:rPr>
      </w:pPr>
      <w:r>
        <w:rPr>
          <w:rStyle w:val="contenttext"/>
          <w:rFonts w:cs="B Zar" w:hint="cs"/>
          <w:color w:val="000000"/>
          <w:sz w:val="36"/>
          <w:szCs w:val="36"/>
          <w:rtl/>
        </w:rPr>
        <w:t xml:space="preserve">مانع خالی نمی تواند بود ممکن نیست که بهجت صافی و لذت کامل از برای او حاصل شود . </w:t>
      </w:r>
    </w:p>
    <w:p w:rsidR="00913DA4" w:rsidRDefault="00913DA4">
      <w:pPr>
        <w:pStyle w:val="contentparagraph"/>
        <w:bidi/>
        <w:jc w:val="both"/>
        <w:divId w:val="1984430226"/>
        <w:rPr>
          <w:rFonts w:cs="B Zar" w:hint="cs"/>
          <w:color w:val="000000"/>
          <w:sz w:val="36"/>
          <w:szCs w:val="36"/>
          <w:rtl/>
        </w:rPr>
      </w:pPr>
      <w:r>
        <w:rPr>
          <w:rStyle w:val="contenttext"/>
          <w:rFonts w:cs="B Zar" w:hint="cs"/>
          <w:color w:val="000000"/>
          <w:sz w:val="36"/>
          <w:szCs w:val="36"/>
          <w:rtl/>
        </w:rPr>
        <w:t xml:space="preserve">بلی بعضی اوقات از عوائق غافل می گردد و بالمره وجود و هستی خود را فراموش می نماید ، جمال معرفت خود را به او می نماید به نحوی که عقل او حیران و واله می شود و نزدیک به آن می رسد که دل او از عظمت الهی منشق گردد . و لیکن این حالت مانند برق خاطف می گذرد و دفعه دل او مشغول و مشوش امور دنیویه می شود ، و این لازم زندگانی در دنیاست . پس تا مرگ نیامده این لذت خالی از نقصان نیست . و عیش ، عیش آخرت ، و نشاط ، نشاط آن عالم است . بلکه حیات حقیقی همان است و بس : </w:t>
      </w:r>
    </w:p>
    <w:p w:rsidR="00913DA4" w:rsidRDefault="00913DA4">
      <w:pPr>
        <w:pStyle w:val="contentparagraph"/>
        <w:bidi/>
        <w:jc w:val="both"/>
        <w:divId w:val="1984430226"/>
        <w:rPr>
          <w:rFonts w:cs="B Zar" w:hint="cs"/>
          <w:color w:val="000000"/>
          <w:sz w:val="36"/>
          <w:szCs w:val="36"/>
          <w:rtl/>
        </w:rPr>
      </w:pPr>
      <w:r>
        <w:rPr>
          <w:rStyle w:val="contenttext"/>
          <w:rFonts w:cs="B Zar" w:hint="cs"/>
          <w:color w:val="000000"/>
          <w:sz w:val="36"/>
          <w:szCs w:val="36"/>
          <w:rtl/>
        </w:rPr>
        <w:t xml:space="preserve">«و ان الدار الاخره لهی الحیوان لو کانوا یعلمون» . </w:t>
      </w:r>
      <w:hyperlink w:anchor="content_note_1138_1" w:tooltip="63. یعنی : و زندگی واقعی سرای آخرت است ، اگر آنها می دانستند . عنکبوت ، (سوره 29) آیه 64"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984430226"/>
        <w:rPr>
          <w:rFonts w:cs="B Zar" w:hint="cs"/>
          <w:color w:val="000000"/>
          <w:sz w:val="36"/>
          <w:szCs w:val="36"/>
          <w:rtl/>
        </w:rPr>
      </w:pPr>
      <w:r>
        <w:rPr>
          <w:rStyle w:val="contenttext"/>
          <w:rFonts w:cs="B Zar" w:hint="cs"/>
          <w:color w:val="000000"/>
          <w:sz w:val="36"/>
          <w:szCs w:val="36"/>
          <w:rtl/>
        </w:rPr>
        <w:t xml:space="preserve">و از این جهت است که : هر که را کمال معرفت حاصل شد مشتاق مرگ می شود . واگر حیات دنیا را خواهد به جهت تحصیل زیادتی معرفت می طلبد ، هر چه معرفت زیادشد مشاهده روشن تر و قوی تر می گردد . همچنان که هر چه تخم بیشتر و پاکیزه و نیکوتراست زرع آن افزون تر و نیکوتر است . و شکی نیست که معرفت خدا به جایی می رسدکه بالاتر از آن مرتبه نباشد ، چون دریای معرفت را ساحلی نه . و احاطه به کنه جلال وجمال خداوندی محال است . پس می شود که عارف به خدا طول عمر به جهت زیادتی معرفت طلبد . </w:t>
      </w:r>
    </w:p>
    <w:p w:rsidR="00913DA4" w:rsidRDefault="00913DA4">
      <w:pPr>
        <w:pStyle w:val="contentparagraph"/>
        <w:bidi/>
        <w:jc w:val="both"/>
        <w:divId w:val="1984430226"/>
        <w:rPr>
          <w:rFonts w:cs="B Zar" w:hint="cs"/>
          <w:color w:val="000000"/>
          <w:sz w:val="36"/>
          <w:szCs w:val="36"/>
          <w:rtl/>
        </w:rPr>
      </w:pPr>
      <w:r>
        <w:rPr>
          <w:rStyle w:val="contenttext"/>
          <w:rFonts w:cs="B Zar" w:hint="cs"/>
          <w:color w:val="000000"/>
          <w:sz w:val="36"/>
          <w:szCs w:val="36"/>
          <w:rtl/>
        </w:rPr>
        <w:t>و مخفی نماند که : آنچه مذکور شد از لقای الهی و رؤیت و مشاهده جمال ازلی نه به نوعی است که اهل سنت</w:t>
      </w:r>
    </w:p>
    <w:p w:rsidR="00913DA4" w:rsidRDefault="00913DA4">
      <w:pPr>
        <w:pStyle w:val="contentparagraph"/>
        <w:bidi/>
        <w:jc w:val="both"/>
        <w:divId w:val="1984430226"/>
        <w:rPr>
          <w:rFonts w:cs="B Zar" w:hint="cs"/>
          <w:color w:val="000000"/>
          <w:sz w:val="36"/>
          <w:szCs w:val="36"/>
          <w:rtl/>
        </w:rPr>
      </w:pPr>
      <w:r>
        <w:rPr>
          <w:rStyle w:val="contenttext"/>
          <w:rFonts w:cs="B Zar" w:hint="cs"/>
          <w:color w:val="000000"/>
          <w:sz w:val="36"/>
          <w:szCs w:val="36"/>
          <w:rtl/>
        </w:rPr>
        <w:t>ص: 1138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81" style="width:0;height:1.5pt" o:hralign="center" o:hrstd="t" o:hr="t" fillcolor="#a0a0a0" stroked="f"/>
        </w:pict>
      </w:r>
    </w:p>
    <w:p w:rsidR="00913DA4" w:rsidRDefault="00913DA4">
      <w:pPr>
        <w:bidi/>
        <w:jc w:val="both"/>
        <w:divId w:val="1569731794"/>
        <w:rPr>
          <w:rFonts w:eastAsia="Times New Roman" w:cs="B Zar" w:hint="cs"/>
          <w:color w:val="000000"/>
          <w:sz w:val="36"/>
          <w:szCs w:val="36"/>
          <w:rtl/>
        </w:rPr>
      </w:pPr>
      <w:r>
        <w:rPr>
          <w:rFonts w:eastAsia="Times New Roman" w:cs="B Zar" w:hint="cs"/>
          <w:color w:val="000000"/>
          <w:sz w:val="36"/>
          <w:szCs w:val="36"/>
          <w:rtl/>
        </w:rPr>
        <w:t>1- 63. یعنی : و زندگی واقعی سرای آخرت است ، اگر آنها می دانستند . عنکبوت ، (سوره 29) آیه 64</w:t>
      </w:r>
    </w:p>
    <w:p w:rsidR="00913DA4" w:rsidRDefault="00913DA4">
      <w:pPr>
        <w:pStyle w:val="contentparagraph"/>
        <w:bidi/>
        <w:jc w:val="both"/>
        <w:divId w:val="45373859"/>
        <w:rPr>
          <w:rFonts w:cs="B Zar" w:hint="cs"/>
          <w:color w:val="000000"/>
          <w:sz w:val="36"/>
          <w:szCs w:val="36"/>
          <w:rtl/>
        </w:rPr>
      </w:pPr>
      <w:r>
        <w:rPr>
          <w:rStyle w:val="contenttext"/>
          <w:rFonts w:cs="B Zar" w:hint="cs"/>
          <w:color w:val="000000"/>
          <w:sz w:val="36"/>
          <w:szCs w:val="36"/>
          <w:rtl/>
        </w:rPr>
        <w:t xml:space="preserve">می گویند که به این چشم ظاهر جمال او دیده خواهد شد : </w:t>
      </w:r>
    </w:p>
    <w:p w:rsidR="00913DA4" w:rsidRDefault="00913DA4">
      <w:pPr>
        <w:pStyle w:val="contentparagraph"/>
        <w:bidi/>
        <w:jc w:val="both"/>
        <w:divId w:val="45373859"/>
        <w:rPr>
          <w:rFonts w:cs="B Zar" w:hint="cs"/>
          <w:color w:val="000000"/>
          <w:sz w:val="36"/>
          <w:szCs w:val="36"/>
          <w:rtl/>
        </w:rPr>
      </w:pPr>
      <w:r>
        <w:rPr>
          <w:rStyle w:val="contenttext"/>
          <w:rFonts w:cs="B Zar" w:hint="cs"/>
          <w:color w:val="000000"/>
          <w:sz w:val="36"/>
          <w:szCs w:val="36"/>
          <w:rtl/>
        </w:rPr>
        <w:t xml:space="preserve">«تعالی شانه عن ذلک» ، زیرا دیدن با این چشم در حق خدا چه در دنیا و چه در عقبی محال است . </w:t>
      </w:r>
    </w:p>
    <w:p w:rsidR="00913DA4" w:rsidRDefault="00913DA4">
      <w:pPr>
        <w:pStyle w:val="contentparagraph"/>
        <w:bidi/>
        <w:jc w:val="both"/>
        <w:divId w:val="45373859"/>
        <w:rPr>
          <w:rFonts w:cs="B Zar" w:hint="cs"/>
          <w:color w:val="000000"/>
          <w:sz w:val="36"/>
          <w:szCs w:val="36"/>
          <w:rtl/>
        </w:rPr>
      </w:pPr>
      <w:r>
        <w:rPr>
          <w:rStyle w:val="contenttext"/>
          <w:rFonts w:cs="B Zar" w:hint="cs"/>
          <w:color w:val="000000"/>
          <w:sz w:val="36"/>
          <w:szCs w:val="36"/>
          <w:rtl/>
        </w:rPr>
        <w:t xml:space="preserve">به بینندگان آفریننده را*** نبینی مرنجان دو بیننده را </w:t>
      </w:r>
    </w:p>
    <w:p w:rsidR="00913DA4" w:rsidRDefault="00913DA4">
      <w:pPr>
        <w:pStyle w:val="contentparagraph"/>
        <w:bidi/>
        <w:jc w:val="both"/>
        <w:divId w:val="45373859"/>
        <w:rPr>
          <w:rFonts w:cs="B Zar" w:hint="cs"/>
          <w:color w:val="000000"/>
          <w:sz w:val="36"/>
          <w:szCs w:val="36"/>
          <w:rtl/>
        </w:rPr>
      </w:pPr>
      <w:r>
        <w:rPr>
          <w:rStyle w:val="contenttext"/>
          <w:rFonts w:cs="B Zar" w:hint="cs"/>
          <w:color w:val="000000"/>
          <w:sz w:val="36"/>
          <w:szCs w:val="36"/>
          <w:rtl/>
        </w:rPr>
        <w:t xml:space="preserve">ثقه الاسلام محمد بن یعقوب کلینی و شیخ صدوق - رحمه الله علیهما - به سند صحیح روایت کرده اند که : «از حضرت امام صادق علیه السلام سؤال شد از آنچه مردمان روایت می کنند از دیدن خدا ؟ پس فرمود که : نور خورشید یک جزو از هفتاد جزو نورکرسی است و کرسی یک جزو از هفتاد جزو نور عرش است و عرش یک جزو از هفتادجزو نور حجاب است و حجاب یک جزو از هفتاد جزو نور سر است پس اگر راست می گویند چشم خود را تیز در نور خورشیدی که از ابر خالی باشد بدارند و ببینند می توانند یا نه» . </w:t>
      </w:r>
      <w:hyperlink w:anchor="content_note_1139_1" w:tooltip="64. کافی ، ج 1 ، ص 98 ، ح 7 . و توحید صدوق ، ص 10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45373859"/>
        <w:rPr>
          <w:rFonts w:cs="B Zar" w:hint="cs"/>
          <w:color w:val="000000"/>
          <w:sz w:val="36"/>
          <w:szCs w:val="36"/>
          <w:rtl/>
        </w:rPr>
      </w:pPr>
      <w:r>
        <w:rPr>
          <w:rStyle w:val="contenttext"/>
          <w:rFonts w:cs="B Zar" w:hint="cs"/>
          <w:color w:val="000000"/>
          <w:sz w:val="36"/>
          <w:szCs w:val="36"/>
          <w:rtl/>
        </w:rPr>
        <w:t xml:space="preserve">و ابو بصیر روایت کرده است که به حضرت صادق علیه السلام عرض کردم که : </w:t>
      </w:r>
    </w:p>
    <w:p w:rsidR="00913DA4" w:rsidRDefault="00913DA4">
      <w:pPr>
        <w:pStyle w:val="contentparagraph"/>
        <w:bidi/>
        <w:jc w:val="both"/>
        <w:divId w:val="45373859"/>
        <w:rPr>
          <w:rFonts w:cs="B Zar" w:hint="cs"/>
          <w:color w:val="000000"/>
          <w:sz w:val="36"/>
          <w:szCs w:val="36"/>
          <w:rtl/>
        </w:rPr>
      </w:pPr>
      <w:r>
        <w:rPr>
          <w:rStyle w:val="contenttext"/>
          <w:rFonts w:cs="B Zar" w:hint="cs"/>
          <w:color w:val="000000"/>
          <w:sz w:val="36"/>
          <w:szCs w:val="36"/>
          <w:rtl/>
        </w:rPr>
        <w:t xml:space="preserve">«خبر ده مرا از اینکه آیا مؤمنین در روز قیامت خدا را می بینند ؟ فرمود بلی پیش ازقیامت نیز او را دیده اند . عرض کردم که : درچه وقت ؟ فرمود : در وقتی که به ایشان گفت : </w:t>
      </w:r>
    </w:p>
    <w:p w:rsidR="00913DA4" w:rsidRDefault="00913DA4">
      <w:pPr>
        <w:pStyle w:val="contentparagraph"/>
        <w:bidi/>
        <w:jc w:val="both"/>
        <w:divId w:val="45373859"/>
        <w:rPr>
          <w:rFonts w:cs="B Zar" w:hint="cs"/>
          <w:color w:val="000000"/>
          <w:sz w:val="36"/>
          <w:szCs w:val="36"/>
          <w:rtl/>
        </w:rPr>
      </w:pPr>
      <w:r>
        <w:rPr>
          <w:rStyle w:val="contenttext"/>
          <w:rFonts w:cs="B Zar" w:hint="cs"/>
          <w:color w:val="000000"/>
          <w:sz w:val="36"/>
          <w:szCs w:val="36"/>
          <w:rtl/>
        </w:rPr>
        <w:t xml:space="preserve">«الست بربکم» . </w:t>
      </w:r>
    </w:p>
    <w:p w:rsidR="00913DA4" w:rsidRDefault="00913DA4">
      <w:pPr>
        <w:pStyle w:val="contentparagraph"/>
        <w:bidi/>
        <w:jc w:val="both"/>
        <w:divId w:val="45373859"/>
        <w:rPr>
          <w:rFonts w:cs="B Zar" w:hint="cs"/>
          <w:color w:val="000000"/>
          <w:sz w:val="36"/>
          <w:szCs w:val="36"/>
          <w:rtl/>
        </w:rPr>
      </w:pPr>
      <w:r>
        <w:rPr>
          <w:rStyle w:val="contenttext"/>
          <w:rFonts w:cs="B Zar" w:hint="cs"/>
          <w:color w:val="000000"/>
          <w:sz w:val="36"/>
          <w:szCs w:val="36"/>
          <w:rtl/>
        </w:rPr>
        <w:t xml:space="preserve">ایشان گفتند : «بلی» . </w:t>
      </w:r>
      <w:hyperlink w:anchor="content_note_1139_2" w:tooltip="65. یعنی : آیا من پروردگار شما نیستم ؟ پاسخ دادند : بلی . اعراف ، (سوره 7) ، آیه 172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45373859"/>
        <w:rPr>
          <w:rFonts w:cs="B Zar" w:hint="cs"/>
          <w:color w:val="000000"/>
          <w:sz w:val="36"/>
          <w:szCs w:val="36"/>
          <w:rtl/>
        </w:rPr>
      </w:pPr>
      <w:r>
        <w:rPr>
          <w:rStyle w:val="contenttext"/>
          <w:rFonts w:cs="B Zar" w:hint="cs"/>
          <w:color w:val="000000"/>
          <w:sz w:val="36"/>
          <w:szCs w:val="36"/>
          <w:rtl/>
        </w:rPr>
        <w:t>پس ساعتی ساکت شد بعد فرمود که : مؤمنین دردنیا نیز او را می بینند ، آیا تو حال او را نمی بینی ؟ ابو بصیر گوید عرض کردم : فدای توشوم این کلام را از تو نقل کنم ؟ فرمود : نه ، زیرا</w:t>
      </w:r>
    </w:p>
    <w:p w:rsidR="00913DA4" w:rsidRDefault="00913DA4">
      <w:pPr>
        <w:pStyle w:val="contentparagraph"/>
        <w:bidi/>
        <w:jc w:val="both"/>
        <w:divId w:val="45373859"/>
        <w:rPr>
          <w:rFonts w:cs="B Zar" w:hint="cs"/>
          <w:color w:val="000000"/>
          <w:sz w:val="36"/>
          <w:szCs w:val="36"/>
          <w:rtl/>
        </w:rPr>
      </w:pPr>
      <w:r>
        <w:rPr>
          <w:rStyle w:val="contenttext"/>
          <w:rFonts w:cs="B Zar" w:hint="cs"/>
          <w:color w:val="000000"/>
          <w:sz w:val="36"/>
          <w:szCs w:val="36"/>
          <w:rtl/>
        </w:rPr>
        <w:t>ص: 1139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82" style="width:0;height:1.5pt" o:hralign="center" o:hrstd="t" o:hr="t" fillcolor="#a0a0a0" stroked="f"/>
        </w:pict>
      </w:r>
    </w:p>
    <w:p w:rsidR="00913DA4" w:rsidRDefault="00913DA4">
      <w:pPr>
        <w:bidi/>
        <w:jc w:val="both"/>
        <w:divId w:val="1927495848"/>
        <w:rPr>
          <w:rFonts w:eastAsia="Times New Roman" w:cs="B Zar" w:hint="cs"/>
          <w:color w:val="000000"/>
          <w:sz w:val="36"/>
          <w:szCs w:val="36"/>
          <w:rtl/>
        </w:rPr>
      </w:pPr>
      <w:r>
        <w:rPr>
          <w:rFonts w:eastAsia="Times New Roman" w:cs="B Zar" w:hint="cs"/>
          <w:color w:val="000000"/>
          <w:sz w:val="36"/>
          <w:szCs w:val="36"/>
          <w:rtl/>
        </w:rPr>
        <w:t>1- 64. کافی ، ج 1 ، ص 98 ، ح 7 . و توحید صدوق ، ص 108 .</w:t>
      </w:r>
    </w:p>
    <w:p w:rsidR="00913DA4" w:rsidRDefault="00913DA4">
      <w:pPr>
        <w:bidi/>
        <w:jc w:val="both"/>
        <w:divId w:val="111674754"/>
        <w:rPr>
          <w:rFonts w:eastAsia="Times New Roman" w:cs="B Zar" w:hint="cs"/>
          <w:color w:val="000000"/>
          <w:sz w:val="36"/>
          <w:szCs w:val="36"/>
          <w:rtl/>
        </w:rPr>
      </w:pPr>
      <w:r>
        <w:rPr>
          <w:rFonts w:eastAsia="Times New Roman" w:cs="B Zar" w:hint="cs"/>
          <w:color w:val="000000"/>
          <w:sz w:val="36"/>
          <w:szCs w:val="36"/>
          <w:rtl/>
        </w:rPr>
        <w:t>2- 65. یعنی : آیا من پروردگار شما نیستم ؟ پاسخ دادند : بلی . اعراف ، (سوره 7) ، آیه 172 .</w:t>
      </w:r>
    </w:p>
    <w:p w:rsidR="00913DA4" w:rsidRDefault="00913DA4">
      <w:pPr>
        <w:pStyle w:val="contentparagraph"/>
        <w:bidi/>
        <w:jc w:val="both"/>
        <w:divId w:val="610474943"/>
        <w:rPr>
          <w:rFonts w:cs="B Zar" w:hint="cs"/>
          <w:color w:val="000000"/>
          <w:sz w:val="36"/>
          <w:szCs w:val="36"/>
          <w:rtl/>
        </w:rPr>
      </w:pPr>
      <w:r>
        <w:rPr>
          <w:rStyle w:val="contenttext"/>
          <w:rFonts w:cs="B Zar" w:hint="cs"/>
          <w:color w:val="000000"/>
          <w:sz w:val="36"/>
          <w:szCs w:val="36"/>
          <w:rtl/>
        </w:rPr>
        <w:t xml:space="preserve">که اگر این حدیث را نقل کنی انارمی کند او را منکری که به معنی آن جاهل است و چنین تقدیر می کند که این تشبیه کفراست و حال اینکه دیدن به دل نه مثل دیدن به چشم است و خدای - تعالی - برتر است ازآنچه اهل تشبیه و اتحاد نسبت به او می دهند» . </w:t>
      </w:r>
      <w:hyperlink w:anchor="content_note_1140_1" w:tooltip="66. توحید صدوق ، ص 117 ، ح 20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10474943"/>
        <w:rPr>
          <w:rFonts w:cs="B Zar" w:hint="cs"/>
          <w:color w:val="000000"/>
          <w:sz w:val="36"/>
          <w:szCs w:val="36"/>
          <w:rtl/>
        </w:rPr>
      </w:pPr>
      <w:r>
        <w:rPr>
          <w:rStyle w:val="contenttext"/>
          <w:rFonts w:cs="B Zar" w:hint="cs"/>
          <w:color w:val="000000"/>
          <w:sz w:val="36"/>
          <w:szCs w:val="36"/>
          <w:rtl/>
        </w:rPr>
        <w:t xml:space="preserve">از حضرت امیر المؤمنین علیه السلام پرسیدند که : «آیا خدای خود را دیده ای ؟ فرمود : وای بر تو ! خدایی را که نمی بینم عبادت او را نمی کنم . شخصی عرض کرد که : </w:t>
      </w:r>
    </w:p>
    <w:p w:rsidR="00913DA4" w:rsidRDefault="00913DA4">
      <w:pPr>
        <w:pStyle w:val="contentparagraph"/>
        <w:bidi/>
        <w:jc w:val="both"/>
        <w:divId w:val="610474943"/>
        <w:rPr>
          <w:rFonts w:cs="B Zar" w:hint="cs"/>
          <w:color w:val="000000"/>
          <w:sz w:val="36"/>
          <w:szCs w:val="36"/>
          <w:rtl/>
        </w:rPr>
      </w:pPr>
      <w:r>
        <w:rPr>
          <w:rStyle w:val="contenttext"/>
          <w:rFonts w:cs="B Zar" w:hint="cs"/>
          <w:color w:val="000000"/>
          <w:sz w:val="36"/>
          <w:szCs w:val="36"/>
          <w:rtl/>
        </w:rPr>
        <w:t xml:space="preserve">چگونه او را دیده ای ؟ فرمود : چشمهای ظاهر ، به مشاهده ، او را نمی بینند ، و لیکن دلهااو را به حقیقت ایمان می بینند» . </w:t>
      </w:r>
      <w:hyperlink w:anchor="content_note_1140_2" w:tooltip="67. کافی ، ج 1 ، ص 97 ، ح 6"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610474943"/>
        <w:rPr>
          <w:rFonts w:cs="B Zar" w:hint="cs"/>
          <w:color w:val="000000"/>
          <w:sz w:val="36"/>
          <w:szCs w:val="36"/>
          <w:rtl/>
        </w:rPr>
      </w:pPr>
      <w:r>
        <w:rPr>
          <w:rStyle w:val="contenttext"/>
          <w:rFonts w:cs="B Zar" w:hint="cs"/>
          <w:color w:val="000000"/>
          <w:sz w:val="36"/>
          <w:szCs w:val="36"/>
          <w:rtl/>
        </w:rPr>
        <w:t xml:space="preserve">و اخبار در این خصوص بسیار است . </w:t>
      </w:r>
    </w:p>
    <w:p w:rsidR="00913DA4" w:rsidRDefault="00913DA4">
      <w:pPr>
        <w:pStyle w:val="Heading5"/>
        <w:shd w:val="clear" w:color="auto" w:fill="FFFFFF"/>
        <w:bidi/>
        <w:jc w:val="both"/>
        <w:divId w:val="167287590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طریق تحصیل محبت و معرفت خدا </w:t>
      </w:r>
    </w:p>
    <w:p w:rsidR="00913DA4" w:rsidRDefault="00913DA4">
      <w:pPr>
        <w:pStyle w:val="contentparagraph"/>
        <w:bidi/>
        <w:jc w:val="both"/>
        <w:divId w:val="1672875907"/>
        <w:rPr>
          <w:rFonts w:cs="B Zar" w:hint="cs"/>
          <w:color w:val="000000"/>
          <w:sz w:val="36"/>
          <w:szCs w:val="36"/>
          <w:rtl/>
        </w:rPr>
      </w:pPr>
      <w:r>
        <w:rPr>
          <w:rStyle w:val="contenttext"/>
          <w:rFonts w:cs="B Zar" w:hint="cs"/>
          <w:color w:val="000000"/>
          <w:sz w:val="36"/>
          <w:szCs w:val="36"/>
          <w:rtl/>
        </w:rPr>
        <w:t xml:space="preserve">چون فضیلت صفت محبت و شرافت آن را یافتی پس هان ، هان ، سعی کن تا این گوی از میدان بربایی و به این افسر کرامت مکرم گردی . </w:t>
      </w:r>
    </w:p>
    <w:p w:rsidR="00913DA4" w:rsidRDefault="00913DA4">
      <w:pPr>
        <w:pStyle w:val="contentparagraph"/>
        <w:bidi/>
        <w:jc w:val="both"/>
        <w:divId w:val="1672875907"/>
        <w:rPr>
          <w:rFonts w:cs="B Zar" w:hint="cs"/>
          <w:color w:val="000000"/>
          <w:sz w:val="36"/>
          <w:szCs w:val="36"/>
          <w:rtl/>
        </w:rPr>
      </w:pPr>
      <w:r>
        <w:rPr>
          <w:rStyle w:val="contenttext"/>
          <w:rFonts w:cs="B Zar" w:hint="cs"/>
          <w:color w:val="000000"/>
          <w:sz w:val="36"/>
          <w:szCs w:val="36"/>
          <w:rtl/>
        </w:rPr>
        <w:t xml:space="preserve">به عزم مرحله عشق پیش نه قدمی*** که سودها کنی ار این سفر توانی کرد </w:t>
      </w:r>
    </w:p>
    <w:p w:rsidR="00913DA4" w:rsidRDefault="00913DA4">
      <w:pPr>
        <w:pStyle w:val="contentparagraph"/>
        <w:bidi/>
        <w:jc w:val="both"/>
        <w:divId w:val="1672875907"/>
        <w:rPr>
          <w:rFonts w:cs="B Zar" w:hint="cs"/>
          <w:color w:val="000000"/>
          <w:sz w:val="36"/>
          <w:szCs w:val="36"/>
          <w:rtl/>
        </w:rPr>
      </w:pPr>
      <w:r>
        <w:rPr>
          <w:rStyle w:val="contenttext"/>
          <w:rFonts w:cs="B Zar" w:hint="cs"/>
          <w:color w:val="000000"/>
          <w:sz w:val="36"/>
          <w:szCs w:val="36"/>
          <w:rtl/>
        </w:rPr>
        <w:t xml:space="preserve">بدان که : طریق تحصیل محبت خدا و تقویت آن دو چیز است : </w:t>
      </w:r>
    </w:p>
    <w:p w:rsidR="00913DA4" w:rsidRDefault="00913DA4">
      <w:pPr>
        <w:pStyle w:val="contentparagraph"/>
        <w:bidi/>
        <w:jc w:val="both"/>
        <w:divId w:val="1672875907"/>
        <w:rPr>
          <w:rFonts w:cs="B Zar" w:hint="cs"/>
          <w:color w:val="000000"/>
          <w:sz w:val="36"/>
          <w:szCs w:val="36"/>
          <w:rtl/>
        </w:rPr>
      </w:pPr>
      <w:r>
        <w:rPr>
          <w:rStyle w:val="contenttext"/>
          <w:rFonts w:cs="B Zar" w:hint="cs"/>
          <w:color w:val="000000"/>
          <w:sz w:val="36"/>
          <w:szCs w:val="36"/>
          <w:rtl/>
        </w:rPr>
        <w:t>اول : دوام فکر و ذکر ، و مداومت بر یاد خدا ، و تفکر در عجایب صنع و غرایب ملک او و در صفات کمالیه و نعوت جمالیه و جلالیه و در آنچه آماده و مهیا نموده است از نعمای غیر متناهیه در دنیا و آخرت و در آنچه عطا کرده است از وجود جمیع ضروریات و لوازم آن و مناجات با او در خلوت و مواظبت نمودن بر عبادات و طاعات</w:t>
      </w:r>
    </w:p>
    <w:p w:rsidR="00913DA4" w:rsidRDefault="00913DA4">
      <w:pPr>
        <w:pStyle w:val="contentparagraph"/>
        <w:bidi/>
        <w:jc w:val="both"/>
        <w:divId w:val="1672875907"/>
        <w:rPr>
          <w:rFonts w:cs="B Zar" w:hint="cs"/>
          <w:color w:val="000000"/>
          <w:sz w:val="36"/>
          <w:szCs w:val="36"/>
          <w:rtl/>
        </w:rPr>
      </w:pPr>
      <w:r>
        <w:rPr>
          <w:rStyle w:val="contenttext"/>
          <w:rFonts w:cs="B Zar" w:hint="cs"/>
          <w:color w:val="000000"/>
          <w:sz w:val="36"/>
          <w:szCs w:val="36"/>
          <w:rtl/>
        </w:rPr>
        <w:t>ص: 1140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83" style="width:0;height:1.5pt" o:hralign="center" o:hrstd="t" o:hr="t" fillcolor="#a0a0a0" stroked="f"/>
        </w:pict>
      </w:r>
    </w:p>
    <w:p w:rsidR="00913DA4" w:rsidRDefault="00913DA4">
      <w:pPr>
        <w:bidi/>
        <w:jc w:val="both"/>
        <w:divId w:val="2101563475"/>
        <w:rPr>
          <w:rFonts w:eastAsia="Times New Roman" w:cs="B Zar" w:hint="cs"/>
          <w:color w:val="000000"/>
          <w:sz w:val="36"/>
          <w:szCs w:val="36"/>
          <w:rtl/>
        </w:rPr>
      </w:pPr>
      <w:r>
        <w:rPr>
          <w:rFonts w:eastAsia="Times New Roman" w:cs="B Zar" w:hint="cs"/>
          <w:color w:val="000000"/>
          <w:sz w:val="36"/>
          <w:szCs w:val="36"/>
          <w:rtl/>
        </w:rPr>
        <w:t>1- 66. توحید صدوق ، ص 117 ، ح 20 .</w:t>
      </w:r>
    </w:p>
    <w:p w:rsidR="00913DA4" w:rsidRDefault="00913DA4">
      <w:pPr>
        <w:bidi/>
        <w:jc w:val="both"/>
        <w:divId w:val="343019512"/>
        <w:rPr>
          <w:rFonts w:eastAsia="Times New Roman" w:cs="B Zar" w:hint="cs"/>
          <w:color w:val="000000"/>
          <w:sz w:val="36"/>
          <w:szCs w:val="36"/>
          <w:rtl/>
        </w:rPr>
      </w:pPr>
      <w:r>
        <w:rPr>
          <w:rFonts w:eastAsia="Times New Roman" w:cs="B Zar" w:hint="cs"/>
          <w:color w:val="000000"/>
          <w:sz w:val="36"/>
          <w:szCs w:val="36"/>
          <w:rtl/>
        </w:rPr>
        <w:t>2- 67. کافی ، ج 1 ، ص 97 ، ح 6</w:t>
      </w:r>
    </w:p>
    <w:p w:rsidR="00913DA4" w:rsidRDefault="00913DA4">
      <w:pPr>
        <w:pStyle w:val="contentparagraph"/>
        <w:bidi/>
        <w:jc w:val="both"/>
        <w:divId w:val="521939055"/>
        <w:rPr>
          <w:rFonts w:cs="B Zar" w:hint="cs"/>
          <w:color w:val="000000"/>
          <w:sz w:val="36"/>
          <w:szCs w:val="36"/>
          <w:rtl/>
        </w:rPr>
      </w:pPr>
      <w:r>
        <w:rPr>
          <w:rStyle w:val="contenttext"/>
          <w:rFonts w:cs="B Zar" w:hint="cs"/>
          <w:color w:val="000000"/>
          <w:sz w:val="36"/>
          <w:szCs w:val="36"/>
          <w:rtl/>
        </w:rPr>
        <w:t xml:space="preserve">به شرطی که اینها بعد از کم کردن علایق دنیویه و پاک ساختن خانه دل از مشاغل بوده باشد . و سعی در پرداختن دل از محبت غیر او ، زیرا دل ، حکم ظرفی دارد و زیاده ازیک چیز در آن نمی گنجد . </w:t>
      </w:r>
    </w:p>
    <w:p w:rsidR="00913DA4" w:rsidRDefault="00913DA4">
      <w:pPr>
        <w:pStyle w:val="contentparagraph"/>
        <w:bidi/>
        <w:jc w:val="both"/>
        <w:divId w:val="521939055"/>
        <w:rPr>
          <w:rFonts w:cs="B Zar" w:hint="cs"/>
          <w:color w:val="000000"/>
          <w:sz w:val="36"/>
          <w:szCs w:val="36"/>
          <w:rtl/>
        </w:rPr>
      </w:pPr>
      <w:r>
        <w:rPr>
          <w:rStyle w:val="contenttext"/>
          <w:rFonts w:cs="B Zar" w:hint="cs"/>
          <w:color w:val="000000"/>
          <w:sz w:val="36"/>
          <w:szCs w:val="36"/>
          <w:rtl/>
        </w:rPr>
        <w:t xml:space="preserve">«ما جعل الله لرجل من قلبین فی جوفه» . </w:t>
      </w:r>
    </w:p>
    <w:p w:rsidR="00913DA4" w:rsidRDefault="00913DA4">
      <w:pPr>
        <w:pStyle w:val="contentparagraph"/>
        <w:bidi/>
        <w:jc w:val="both"/>
        <w:divId w:val="521939055"/>
        <w:rPr>
          <w:rFonts w:cs="B Zar" w:hint="cs"/>
          <w:color w:val="000000"/>
          <w:sz w:val="36"/>
          <w:szCs w:val="36"/>
          <w:rtl/>
        </w:rPr>
      </w:pPr>
      <w:r>
        <w:rPr>
          <w:rStyle w:val="contenttext"/>
          <w:rFonts w:cs="B Zar" w:hint="cs"/>
          <w:color w:val="000000"/>
          <w:sz w:val="36"/>
          <w:szCs w:val="36"/>
          <w:rtl/>
        </w:rPr>
        <w:t xml:space="preserve">یعنی : «خدا از برای هیچ کس در اندرون اودو دل قرار نداده است» . </w:t>
      </w:r>
      <w:hyperlink w:anchor="content_note_1141_1" w:tooltip="68. احزاب ، (سوره 33) ، آیه 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521939055"/>
        <w:rPr>
          <w:rFonts w:cs="B Zar" w:hint="cs"/>
          <w:color w:val="000000"/>
          <w:sz w:val="36"/>
          <w:szCs w:val="36"/>
          <w:rtl/>
        </w:rPr>
      </w:pPr>
      <w:r>
        <w:rPr>
          <w:rStyle w:val="contenttext"/>
          <w:rFonts w:cs="B Zar" w:hint="cs"/>
          <w:color w:val="000000"/>
          <w:sz w:val="36"/>
          <w:szCs w:val="36"/>
          <w:rtl/>
        </w:rPr>
        <w:t xml:space="preserve">«قل الله ثم ذرهم» . </w:t>
      </w:r>
    </w:p>
    <w:p w:rsidR="00913DA4" w:rsidRDefault="00913DA4">
      <w:pPr>
        <w:pStyle w:val="contentparagraph"/>
        <w:bidi/>
        <w:jc w:val="both"/>
        <w:divId w:val="521939055"/>
        <w:rPr>
          <w:rFonts w:cs="B Zar" w:hint="cs"/>
          <w:color w:val="000000"/>
          <w:sz w:val="36"/>
          <w:szCs w:val="36"/>
          <w:rtl/>
        </w:rPr>
      </w:pPr>
      <w:r>
        <w:rPr>
          <w:rStyle w:val="contenttext"/>
          <w:rFonts w:cs="B Zar" w:hint="cs"/>
          <w:color w:val="000000"/>
          <w:sz w:val="36"/>
          <w:szCs w:val="36"/>
          <w:rtl/>
        </w:rPr>
        <w:t xml:space="preserve">یعنی : «بگو خدا ، و همه کس را ترک کن» . </w:t>
      </w:r>
      <w:hyperlink w:anchor="content_note_1141_2" w:tooltip="69. انعام ، (سوره 6) ، آیه 9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521939055"/>
        <w:rPr>
          <w:rFonts w:cs="B Zar" w:hint="cs"/>
          <w:color w:val="000000"/>
          <w:sz w:val="36"/>
          <w:szCs w:val="36"/>
          <w:rtl/>
        </w:rPr>
      </w:pPr>
      <w:r>
        <w:rPr>
          <w:rStyle w:val="contenttext"/>
          <w:rFonts w:cs="B Zar" w:hint="cs"/>
          <w:color w:val="000000"/>
          <w:sz w:val="36"/>
          <w:szCs w:val="36"/>
          <w:rtl/>
        </w:rPr>
        <w:t xml:space="preserve">دوم : به تحصیل معرفت خدا و تقویت آن و مسلط ساختن معرفت آن بر خزانه دل ، و تحصیل معرفت نیز به مواظبت بر طاعات و عبادت و تضرع و ابتهال به درگاه خداوند - متعال - می شود . </w:t>
      </w:r>
    </w:p>
    <w:p w:rsidR="00913DA4" w:rsidRDefault="00913DA4">
      <w:pPr>
        <w:pStyle w:val="contentparagraph"/>
        <w:bidi/>
        <w:jc w:val="both"/>
        <w:divId w:val="521939055"/>
        <w:rPr>
          <w:rFonts w:cs="B Zar" w:hint="cs"/>
          <w:color w:val="000000"/>
          <w:sz w:val="36"/>
          <w:szCs w:val="36"/>
          <w:rtl/>
        </w:rPr>
      </w:pPr>
      <w:r>
        <w:rPr>
          <w:rStyle w:val="contenttext"/>
          <w:rFonts w:cs="B Zar" w:hint="cs"/>
          <w:color w:val="000000"/>
          <w:sz w:val="36"/>
          <w:szCs w:val="36"/>
          <w:rtl/>
        </w:rPr>
        <w:t xml:space="preserve">«و اعبد ربک حتی یاتیک الیقین» . </w:t>
      </w:r>
    </w:p>
    <w:p w:rsidR="00913DA4" w:rsidRDefault="00913DA4">
      <w:pPr>
        <w:pStyle w:val="contentparagraph"/>
        <w:bidi/>
        <w:jc w:val="both"/>
        <w:divId w:val="521939055"/>
        <w:rPr>
          <w:rFonts w:cs="B Zar" w:hint="cs"/>
          <w:color w:val="000000"/>
          <w:sz w:val="36"/>
          <w:szCs w:val="36"/>
          <w:rtl/>
        </w:rPr>
      </w:pPr>
      <w:r>
        <w:rPr>
          <w:rStyle w:val="contenttext"/>
          <w:rFonts w:cs="B Zar" w:hint="cs"/>
          <w:color w:val="000000"/>
          <w:sz w:val="36"/>
          <w:szCs w:val="36"/>
          <w:rtl/>
        </w:rPr>
        <w:t xml:space="preserve">یعنی : «عبادت خدا را کن تا آن سبب شود که یقین از برای تو حاصل گردد» . </w:t>
      </w:r>
      <w:hyperlink w:anchor="content_note_1141_3" w:tooltip="70. حجر ، (سوره 15 ، آیه 99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521939055"/>
        <w:rPr>
          <w:rFonts w:cs="B Zar" w:hint="cs"/>
          <w:color w:val="000000"/>
          <w:sz w:val="36"/>
          <w:szCs w:val="36"/>
          <w:rtl/>
        </w:rPr>
      </w:pPr>
      <w:r>
        <w:rPr>
          <w:rStyle w:val="contenttext"/>
          <w:rFonts w:cs="B Zar" w:hint="cs"/>
          <w:color w:val="000000"/>
          <w:sz w:val="36"/>
          <w:szCs w:val="36"/>
          <w:rtl/>
        </w:rPr>
        <w:t xml:space="preserve">«و الذین جاهدوا فینا لنهدینهم سبلنا» . </w:t>
      </w:r>
    </w:p>
    <w:p w:rsidR="00913DA4" w:rsidRDefault="00913DA4">
      <w:pPr>
        <w:pStyle w:val="contentparagraph"/>
        <w:bidi/>
        <w:jc w:val="both"/>
        <w:divId w:val="521939055"/>
        <w:rPr>
          <w:rFonts w:cs="B Zar" w:hint="cs"/>
          <w:color w:val="000000"/>
          <w:sz w:val="36"/>
          <w:szCs w:val="36"/>
          <w:rtl/>
        </w:rPr>
      </w:pPr>
      <w:r>
        <w:rPr>
          <w:rStyle w:val="contenttext"/>
          <w:rFonts w:cs="B Zar" w:hint="cs"/>
          <w:color w:val="000000"/>
          <w:sz w:val="36"/>
          <w:szCs w:val="36"/>
          <w:rtl/>
        </w:rPr>
        <w:t xml:space="preserve">یعنی : «هرگاه کسی در راه ما سعی و کوشش نماید ما راه را به او می نماییم» . </w:t>
      </w:r>
      <w:hyperlink w:anchor="content_note_1141_4" w:tooltip="71. عنکبوت ، (سوره 29) ، آیه 69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521939055"/>
        <w:rPr>
          <w:rFonts w:cs="B Zar" w:hint="cs"/>
          <w:color w:val="000000"/>
          <w:sz w:val="36"/>
          <w:szCs w:val="36"/>
          <w:rtl/>
        </w:rPr>
      </w:pPr>
      <w:r>
        <w:rPr>
          <w:rStyle w:val="contenttext"/>
          <w:rFonts w:cs="B Zar" w:hint="cs"/>
          <w:color w:val="000000"/>
          <w:sz w:val="36"/>
          <w:szCs w:val="36"/>
          <w:rtl/>
        </w:rPr>
        <w:t>و طریقه دیگر از برای حصول معرفت ، پی بردن از مصنوعات است به او . و این طریق در غایت وضوح و نهایت ظهور است ، زیرا هیچ ذره نیست از ثریا تا ثری مگراینکه مشتمل است بر بعضی عجایب آیات و غرایب بینات که دلالت می کند بر وجودواجب الوجود و کمال قدرت و غایت حکمت و نهایت جلال و عظمت او . و این دریایی است بی پایان ، زیرا که عجایب ملکوت سماوات و ارضین به قدری است که احاطه عقول</w:t>
      </w:r>
    </w:p>
    <w:p w:rsidR="00913DA4" w:rsidRDefault="00913DA4">
      <w:pPr>
        <w:pStyle w:val="contentparagraph"/>
        <w:bidi/>
        <w:jc w:val="both"/>
        <w:divId w:val="521939055"/>
        <w:rPr>
          <w:rFonts w:cs="B Zar" w:hint="cs"/>
          <w:color w:val="000000"/>
          <w:sz w:val="36"/>
          <w:szCs w:val="36"/>
          <w:rtl/>
        </w:rPr>
      </w:pPr>
      <w:r>
        <w:rPr>
          <w:rStyle w:val="contenttext"/>
          <w:rFonts w:cs="B Zar" w:hint="cs"/>
          <w:color w:val="000000"/>
          <w:sz w:val="36"/>
          <w:szCs w:val="36"/>
          <w:rtl/>
        </w:rPr>
        <w:t>ص: 1141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84" style="width:0;height:1.5pt" o:hralign="center" o:hrstd="t" o:hr="t" fillcolor="#a0a0a0" stroked="f"/>
        </w:pict>
      </w:r>
    </w:p>
    <w:p w:rsidR="00913DA4" w:rsidRDefault="00913DA4">
      <w:pPr>
        <w:bidi/>
        <w:jc w:val="both"/>
        <w:divId w:val="1278174988"/>
        <w:rPr>
          <w:rFonts w:eastAsia="Times New Roman" w:cs="B Zar" w:hint="cs"/>
          <w:color w:val="000000"/>
          <w:sz w:val="36"/>
          <w:szCs w:val="36"/>
          <w:rtl/>
        </w:rPr>
      </w:pPr>
      <w:r>
        <w:rPr>
          <w:rFonts w:eastAsia="Times New Roman" w:cs="B Zar" w:hint="cs"/>
          <w:color w:val="000000"/>
          <w:sz w:val="36"/>
          <w:szCs w:val="36"/>
          <w:rtl/>
        </w:rPr>
        <w:t>1- 68. احزاب ، (سوره 33) ، آیه 4 .</w:t>
      </w:r>
    </w:p>
    <w:p w:rsidR="00913DA4" w:rsidRDefault="00913DA4">
      <w:pPr>
        <w:bidi/>
        <w:jc w:val="both"/>
        <w:divId w:val="1409502695"/>
        <w:rPr>
          <w:rFonts w:eastAsia="Times New Roman" w:cs="B Zar" w:hint="cs"/>
          <w:color w:val="000000"/>
          <w:sz w:val="36"/>
          <w:szCs w:val="36"/>
          <w:rtl/>
        </w:rPr>
      </w:pPr>
      <w:r>
        <w:rPr>
          <w:rFonts w:eastAsia="Times New Roman" w:cs="B Zar" w:hint="cs"/>
          <w:color w:val="000000"/>
          <w:sz w:val="36"/>
          <w:szCs w:val="36"/>
          <w:rtl/>
        </w:rPr>
        <w:t>2- 69. انعام ، (سوره 6) ، آیه 91 .</w:t>
      </w:r>
    </w:p>
    <w:p w:rsidR="00913DA4" w:rsidRDefault="00913DA4">
      <w:pPr>
        <w:bidi/>
        <w:jc w:val="both"/>
        <w:divId w:val="1170439095"/>
        <w:rPr>
          <w:rFonts w:eastAsia="Times New Roman" w:cs="B Zar" w:hint="cs"/>
          <w:color w:val="000000"/>
          <w:sz w:val="36"/>
          <w:szCs w:val="36"/>
          <w:rtl/>
        </w:rPr>
      </w:pPr>
      <w:r>
        <w:rPr>
          <w:rFonts w:eastAsia="Times New Roman" w:cs="B Zar" w:hint="cs"/>
          <w:color w:val="000000"/>
          <w:sz w:val="36"/>
          <w:szCs w:val="36"/>
          <w:rtl/>
        </w:rPr>
        <w:t>3- 70. حجر ، (سوره 15 ، آیه 99 .</w:t>
      </w:r>
    </w:p>
    <w:p w:rsidR="00913DA4" w:rsidRDefault="00913DA4">
      <w:pPr>
        <w:bidi/>
        <w:jc w:val="both"/>
        <w:divId w:val="894051563"/>
        <w:rPr>
          <w:rFonts w:eastAsia="Times New Roman" w:cs="B Zar" w:hint="cs"/>
          <w:color w:val="000000"/>
          <w:sz w:val="36"/>
          <w:szCs w:val="36"/>
          <w:rtl/>
        </w:rPr>
      </w:pPr>
      <w:r>
        <w:rPr>
          <w:rFonts w:eastAsia="Times New Roman" w:cs="B Zar" w:hint="cs"/>
          <w:color w:val="000000"/>
          <w:sz w:val="36"/>
          <w:szCs w:val="36"/>
          <w:rtl/>
        </w:rPr>
        <w:t>4- 71. عنکبوت ، (سوره 29) ، آیه 69 .</w:t>
      </w:r>
    </w:p>
    <w:p w:rsidR="00913DA4" w:rsidRDefault="00913DA4">
      <w:pPr>
        <w:pStyle w:val="contentparagraph"/>
        <w:bidi/>
        <w:jc w:val="both"/>
        <w:divId w:val="1705979465"/>
        <w:rPr>
          <w:rFonts w:cs="B Zar" w:hint="cs"/>
          <w:color w:val="000000"/>
          <w:sz w:val="36"/>
          <w:szCs w:val="36"/>
          <w:rtl/>
        </w:rPr>
      </w:pPr>
      <w:r>
        <w:rPr>
          <w:rStyle w:val="contenttext"/>
          <w:rFonts w:cs="B Zar" w:hint="cs"/>
          <w:color w:val="000000"/>
          <w:sz w:val="36"/>
          <w:szCs w:val="36"/>
          <w:rtl/>
        </w:rPr>
        <w:t xml:space="preserve">و افهام به آن ممکن نیست . و قدری که عقول قاصره ما به آن می رسد به حدی است که اگر عمرها در بیان آن صرف شود به انجام نمی رسد . </w:t>
      </w:r>
    </w:p>
    <w:p w:rsidR="00913DA4" w:rsidRDefault="00913DA4">
      <w:pPr>
        <w:pStyle w:val="contentparagraph"/>
        <w:bidi/>
        <w:jc w:val="both"/>
        <w:divId w:val="1705979465"/>
        <w:rPr>
          <w:rFonts w:cs="B Zar" w:hint="cs"/>
          <w:color w:val="000000"/>
          <w:sz w:val="36"/>
          <w:szCs w:val="36"/>
          <w:rtl/>
        </w:rPr>
      </w:pPr>
      <w:r>
        <w:rPr>
          <w:rStyle w:val="contenttext"/>
          <w:rFonts w:cs="B Zar" w:hint="cs"/>
          <w:color w:val="000000"/>
          <w:sz w:val="36"/>
          <w:szCs w:val="36"/>
          <w:rtl/>
        </w:rPr>
        <w:t xml:space="preserve">و حال اینکه آن نسبتی ندارد به آنچه علم علما و فهم حکما به آن رسیده . و آن رانیز نسبتی نیست به آنچه علم انبیا به آن احاطه نموده . و آنچه را علم جمیع مخلوقات محیط شده مطلقا نسبتی ندارد به آنچه از علوم که مخصوص پروردگار است . بلکه علم تمام عالم در جنب علم او مستحق نام علم نیست . </w:t>
      </w:r>
    </w:p>
    <w:p w:rsidR="00913DA4" w:rsidRDefault="00913DA4">
      <w:pPr>
        <w:pStyle w:val="contentparagraph"/>
        <w:bidi/>
        <w:jc w:val="both"/>
        <w:divId w:val="1705979465"/>
        <w:rPr>
          <w:rFonts w:cs="B Zar" w:hint="cs"/>
          <w:color w:val="000000"/>
          <w:sz w:val="36"/>
          <w:szCs w:val="36"/>
          <w:rtl/>
        </w:rPr>
      </w:pPr>
      <w:r>
        <w:rPr>
          <w:rStyle w:val="contenttext"/>
          <w:rFonts w:cs="B Zar" w:hint="cs"/>
          <w:color w:val="000000"/>
          <w:sz w:val="36"/>
          <w:szCs w:val="36"/>
          <w:rtl/>
        </w:rPr>
        <w:t xml:space="preserve">«قل لو کان البحر مدادا لکلمات ربی لنفد البحر قبل ان تنفد کلمات ربی و لو جئنا بمثله مددا» . </w:t>
      </w:r>
      <w:hyperlink w:anchor="content_note_1142_1" w:tooltip="72. یعنی : بگو : اگر دریاها برای (نوشتن) کلمات پروردگارم مرکب شوند ، دریاها پایان می گیرند پیش از آنکه کلمات پروردگارم پایان یابد . هر چند همانند آن (دریاها) را به آن اضافه کنیم ! کهف ، (سوره 18) آیه 109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705979465"/>
        <w:rPr>
          <w:rFonts w:cs="B Zar" w:hint="cs"/>
          <w:color w:val="000000"/>
          <w:sz w:val="36"/>
          <w:szCs w:val="36"/>
          <w:rtl/>
        </w:rPr>
      </w:pPr>
      <w:r>
        <w:rPr>
          <w:rStyle w:val="contenttext"/>
          <w:rFonts w:cs="B Zar" w:hint="cs"/>
          <w:color w:val="000000"/>
          <w:sz w:val="36"/>
          <w:szCs w:val="36"/>
          <w:rtl/>
        </w:rPr>
        <w:t xml:space="preserve">و تحصیل معرفت به این طریق از برای همه کس مقدور است . و نرسیدن بعضی افهام به آن به جهت کوتاهی در تفکر و تدبر و اشتغال به شهوات دنیا و لذات نفسانیه است . </w:t>
      </w:r>
    </w:p>
    <w:p w:rsidR="00913DA4" w:rsidRDefault="00913DA4">
      <w:pPr>
        <w:pStyle w:val="contentparagraph"/>
        <w:bidi/>
        <w:jc w:val="both"/>
        <w:divId w:val="1705979465"/>
        <w:rPr>
          <w:rFonts w:cs="B Zar" w:hint="cs"/>
          <w:color w:val="000000"/>
          <w:sz w:val="36"/>
          <w:szCs w:val="36"/>
          <w:rtl/>
        </w:rPr>
      </w:pPr>
      <w:r>
        <w:rPr>
          <w:rStyle w:val="contenttext"/>
          <w:rFonts w:cs="B Zar" w:hint="cs"/>
          <w:color w:val="000000"/>
          <w:sz w:val="36"/>
          <w:szCs w:val="36"/>
          <w:rtl/>
        </w:rPr>
        <w:t>و عجب است از کسانی که دلهای ایشان از معرفت الهی کور گشته و حال آنکه اواظهر موجودات و واضح ترین آنهاست . و حکم عقل به وجود موجودی که قایم به ذات که صرف وجود باشد بدیهی و ضروری است . و اگر چنین موجودی نبودی هیچ صاحب وجودی یافت نشدی . و چگونه وجود او اظهر موجودات نباشد و حال اینکه هر موجودی که غیر از او است هستی او دانسته نمی شود مگر به قلیلی از آثار ، چنانچه حیات زید را به حرکت او و سخن گفتن او و امثال آن از آثار خود او می فهمیم ، وموجودی دیگر دلالت بر وجود او نمی کند . و همچنین وجود آسمان</w:t>
      </w:r>
    </w:p>
    <w:p w:rsidR="00913DA4" w:rsidRDefault="00913DA4">
      <w:pPr>
        <w:pStyle w:val="contentparagraph"/>
        <w:bidi/>
        <w:jc w:val="both"/>
        <w:divId w:val="1705979465"/>
        <w:rPr>
          <w:rFonts w:cs="B Zar" w:hint="cs"/>
          <w:color w:val="000000"/>
          <w:sz w:val="36"/>
          <w:szCs w:val="36"/>
          <w:rtl/>
        </w:rPr>
      </w:pPr>
      <w:r>
        <w:rPr>
          <w:rStyle w:val="contenttext"/>
          <w:rFonts w:cs="B Zar" w:hint="cs"/>
          <w:color w:val="000000"/>
          <w:sz w:val="36"/>
          <w:szCs w:val="36"/>
          <w:rtl/>
        </w:rPr>
        <w:t>ص: 1142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85" style="width:0;height:1.5pt" o:hralign="center" o:hrstd="t" o:hr="t" fillcolor="#a0a0a0" stroked="f"/>
        </w:pict>
      </w:r>
    </w:p>
    <w:p w:rsidR="00913DA4" w:rsidRDefault="00913DA4">
      <w:pPr>
        <w:bidi/>
        <w:jc w:val="both"/>
        <w:divId w:val="1017464167"/>
        <w:rPr>
          <w:rFonts w:eastAsia="Times New Roman" w:cs="B Zar" w:hint="cs"/>
          <w:color w:val="000000"/>
          <w:sz w:val="36"/>
          <w:szCs w:val="36"/>
          <w:rtl/>
        </w:rPr>
      </w:pPr>
      <w:r>
        <w:rPr>
          <w:rFonts w:eastAsia="Times New Roman" w:cs="B Zar" w:hint="cs"/>
          <w:color w:val="000000"/>
          <w:sz w:val="36"/>
          <w:szCs w:val="36"/>
          <w:rtl/>
        </w:rPr>
        <w:t>1- 72. یعنی : بگو : اگر دریاها برای (نوشتن) کلمات پروردگارم مرکب شوند ، دریاها پایان می گیرند پیش از آنکه کلمات پروردگارم پایان یابد . هر چند همانند آن (دریاها) را به آن اضافه کنیم ! کهف ، (سوره 18) آیه 109 .</w:t>
      </w:r>
    </w:p>
    <w:p w:rsidR="00913DA4" w:rsidRDefault="00913DA4">
      <w:pPr>
        <w:pStyle w:val="contentparagraph"/>
        <w:bidi/>
        <w:jc w:val="both"/>
        <w:divId w:val="512191232"/>
        <w:rPr>
          <w:rFonts w:cs="B Zar" w:hint="cs"/>
          <w:color w:val="000000"/>
          <w:sz w:val="36"/>
          <w:szCs w:val="36"/>
          <w:rtl/>
        </w:rPr>
      </w:pPr>
      <w:r>
        <w:rPr>
          <w:rStyle w:val="contenttext"/>
          <w:rFonts w:cs="B Zar" w:hint="cs"/>
          <w:color w:val="000000"/>
          <w:sz w:val="36"/>
          <w:szCs w:val="36"/>
          <w:rtl/>
        </w:rPr>
        <w:t xml:space="preserve">را نمی دانیم مگر ازحرکت او و جسم او . </w:t>
      </w:r>
    </w:p>
    <w:p w:rsidR="00913DA4" w:rsidRDefault="00913DA4">
      <w:pPr>
        <w:pStyle w:val="contentparagraph"/>
        <w:bidi/>
        <w:jc w:val="both"/>
        <w:divId w:val="512191232"/>
        <w:rPr>
          <w:rFonts w:cs="B Zar" w:hint="cs"/>
          <w:color w:val="000000"/>
          <w:sz w:val="36"/>
          <w:szCs w:val="36"/>
          <w:rtl/>
        </w:rPr>
      </w:pPr>
      <w:r>
        <w:rPr>
          <w:rStyle w:val="contenttext"/>
          <w:rFonts w:cs="B Zar" w:hint="cs"/>
          <w:color w:val="000000"/>
          <w:sz w:val="36"/>
          <w:szCs w:val="36"/>
          <w:rtl/>
        </w:rPr>
        <w:t xml:space="preserve">و اما وجود واجب ، پس هر چیزی دلیلی است واضح بر هستی او و هیچ موجودی نیست از محسوسات و معقولات و حاضر و غایب مگر اینکه شاهدی است صدق بروجود او . پس شدت ظهور و جلای او سبب خفای از بعضی دیده های ضعیفه گشته . </w:t>
      </w:r>
    </w:p>
    <w:p w:rsidR="00913DA4" w:rsidRDefault="00913DA4">
      <w:pPr>
        <w:pStyle w:val="contentparagraph"/>
        <w:bidi/>
        <w:jc w:val="both"/>
        <w:divId w:val="512191232"/>
        <w:rPr>
          <w:rFonts w:cs="B Zar" w:hint="cs"/>
          <w:color w:val="000000"/>
          <w:sz w:val="36"/>
          <w:szCs w:val="36"/>
          <w:rtl/>
        </w:rPr>
      </w:pPr>
      <w:r>
        <w:rPr>
          <w:rStyle w:val="contenttext"/>
          <w:rFonts w:cs="B Zar" w:hint="cs"/>
          <w:color w:val="000000"/>
          <w:sz w:val="36"/>
          <w:szCs w:val="36"/>
          <w:rtl/>
        </w:rPr>
        <w:t xml:space="preserve">چنان که دیده خفاش به جهت شدت ظهور آفتاب از درک آن عاجز است و بجز درشب چیزی نمی بیند ، زیرا دیده عقول ما ضعیف و جمال حضرت الهیه در نهایت نورانیت و اشراق است . بلکه از شدت ظهور ، همه چیز را فرو گرفته ، پس به این جهت ازبعضی عقول پنهان شده . </w:t>
      </w:r>
    </w:p>
    <w:p w:rsidR="00913DA4" w:rsidRDefault="00913DA4">
      <w:pPr>
        <w:pStyle w:val="contentparagraph"/>
        <w:bidi/>
        <w:jc w:val="both"/>
        <w:divId w:val="512191232"/>
        <w:rPr>
          <w:rFonts w:cs="B Zar" w:hint="cs"/>
          <w:color w:val="000000"/>
          <w:sz w:val="36"/>
          <w:szCs w:val="36"/>
          <w:rtl/>
        </w:rPr>
      </w:pPr>
      <w:r>
        <w:rPr>
          <w:rStyle w:val="contenttext"/>
          <w:rFonts w:cs="B Zar" w:hint="cs"/>
          <w:color w:val="000000"/>
          <w:sz w:val="36"/>
          <w:szCs w:val="36"/>
          <w:rtl/>
        </w:rPr>
        <w:t>جلوه گر بی پرده روی او ولی*** دید کس را طاقت دیدار نیست</w:t>
      </w:r>
    </w:p>
    <w:p w:rsidR="00913DA4" w:rsidRDefault="00913DA4">
      <w:pPr>
        <w:pStyle w:val="contentparagraph"/>
        <w:bidi/>
        <w:jc w:val="both"/>
        <w:divId w:val="512191232"/>
        <w:rPr>
          <w:rFonts w:cs="B Zar" w:hint="cs"/>
          <w:color w:val="000000"/>
          <w:sz w:val="36"/>
          <w:szCs w:val="36"/>
          <w:rtl/>
        </w:rPr>
      </w:pPr>
      <w:r>
        <w:rPr>
          <w:rStyle w:val="contenttext"/>
          <w:rFonts w:cs="B Zar" w:hint="cs"/>
          <w:color w:val="000000"/>
          <w:sz w:val="36"/>
          <w:szCs w:val="36"/>
          <w:rtl/>
        </w:rPr>
        <w:t xml:space="preserve">علاوه بر اینکه همچنان که ظاهر است شناختن اشیا به اضداد آنهاست و چیزی که ضدی از برای آن نیست ، ادراک آن «متعسر» </w:t>
      </w:r>
      <w:hyperlink w:anchor="content_note_1143_1" w:tooltip="73. دشوار" w:history="1">
        <w:r>
          <w:rPr>
            <w:rStyle w:val="Hyperlink"/>
            <w:rFonts w:cs="B Zar" w:hint="cs"/>
            <w:sz w:val="36"/>
            <w:szCs w:val="36"/>
            <w:rtl/>
          </w:rPr>
          <w:t>(1)</w:t>
        </w:r>
      </w:hyperlink>
      <w:r>
        <w:rPr>
          <w:rStyle w:val="contenttext"/>
          <w:rFonts w:cs="B Zar" w:hint="cs"/>
          <w:color w:val="000000"/>
          <w:sz w:val="36"/>
          <w:szCs w:val="36"/>
          <w:rtl/>
        </w:rPr>
        <w:t xml:space="preserve"> است . پس اگر اشیای موجوده در دلالت بر وجود واجب مختلف بودی و بعضی بر وجود او دلالت کردی و بعضی نکردی شناختن وجود او آسان بودی . همچنان که اگر آفتاب هرگز غروب نکردی و همیشه روز بودی ما چنان می دانستیم که هیئت زمین این چنین است و آفتاب را جداگانه نمی شناختیم و لیکن چون شمس غروب می کند و ظلمت عالم را فرو می گیرد دانستیم که روشنی روی زمین به چیزی دیگر است که در وقت غروب بر می خیزد و به این سبب وجود آفتاب را فهمیدیم . و اگر عدم این نمی بود شناختن آن از برای همه کس مشکل بودی . پس نور خورشید که اظهر اعراض کونیه است و از شدت ظهور</w:t>
      </w:r>
    </w:p>
    <w:p w:rsidR="00913DA4" w:rsidRDefault="00913DA4">
      <w:pPr>
        <w:pStyle w:val="contentparagraph"/>
        <w:bidi/>
        <w:jc w:val="both"/>
        <w:divId w:val="512191232"/>
        <w:rPr>
          <w:rFonts w:cs="B Zar" w:hint="cs"/>
          <w:color w:val="000000"/>
          <w:sz w:val="36"/>
          <w:szCs w:val="36"/>
          <w:rtl/>
        </w:rPr>
      </w:pPr>
      <w:r>
        <w:rPr>
          <w:rStyle w:val="contenttext"/>
          <w:rFonts w:cs="B Zar" w:hint="cs"/>
          <w:color w:val="000000"/>
          <w:sz w:val="36"/>
          <w:szCs w:val="36"/>
          <w:rtl/>
        </w:rPr>
        <w:t>ص: 1143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86" style="width:0;height:1.5pt" o:hralign="center" o:hrstd="t" o:hr="t" fillcolor="#a0a0a0" stroked="f"/>
        </w:pict>
      </w:r>
    </w:p>
    <w:p w:rsidR="00913DA4" w:rsidRDefault="00913DA4">
      <w:pPr>
        <w:bidi/>
        <w:jc w:val="both"/>
        <w:divId w:val="172498792"/>
        <w:rPr>
          <w:rFonts w:eastAsia="Times New Roman" w:cs="B Zar" w:hint="cs"/>
          <w:color w:val="000000"/>
          <w:sz w:val="36"/>
          <w:szCs w:val="36"/>
          <w:rtl/>
        </w:rPr>
      </w:pPr>
      <w:r>
        <w:rPr>
          <w:rFonts w:eastAsia="Times New Roman" w:cs="B Zar" w:hint="cs"/>
          <w:color w:val="000000"/>
          <w:sz w:val="36"/>
          <w:szCs w:val="36"/>
          <w:rtl/>
        </w:rPr>
        <w:t>1- 73. دشوار</w:t>
      </w:r>
    </w:p>
    <w:p w:rsidR="00913DA4" w:rsidRDefault="00913DA4">
      <w:pPr>
        <w:pStyle w:val="contentparagraph"/>
        <w:bidi/>
        <w:jc w:val="both"/>
        <w:divId w:val="277763371"/>
        <w:rPr>
          <w:rFonts w:cs="B Zar" w:hint="cs"/>
          <w:color w:val="000000"/>
          <w:sz w:val="36"/>
          <w:szCs w:val="36"/>
          <w:rtl/>
        </w:rPr>
      </w:pPr>
      <w:r>
        <w:rPr>
          <w:rStyle w:val="contenttext"/>
          <w:rFonts w:cs="B Zar" w:hint="cs"/>
          <w:color w:val="000000"/>
          <w:sz w:val="36"/>
          <w:szCs w:val="36"/>
          <w:rtl/>
        </w:rPr>
        <w:t xml:space="preserve">باعث ظهور سایرمحسوسات ست بدون عدم آن شناخته نمی شود . و همچنین واجب الوجود که اظهرهمه اشیا ، و سبب وضوح کل است اگر از برای او نیستی یا پنهان شدنی می بود هر آینه آسمان و زمین خراب و ویران گشتی و ملک و ملکوت یکسره از هم پاشیدی . بر همه کس وجود واجبی ، ظاهر و روشن بودی . </w:t>
      </w:r>
    </w:p>
    <w:p w:rsidR="00913DA4" w:rsidRDefault="00913DA4">
      <w:pPr>
        <w:pStyle w:val="Heading5"/>
        <w:shd w:val="clear" w:color="auto" w:fill="FFFFFF"/>
        <w:bidi/>
        <w:jc w:val="both"/>
        <w:divId w:val="123096612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علائم و آثار محبت خدا </w:t>
      </w:r>
    </w:p>
    <w:p w:rsidR="00913DA4" w:rsidRDefault="00913DA4">
      <w:pPr>
        <w:pStyle w:val="Heading6"/>
        <w:shd w:val="clear" w:color="auto" w:fill="FFFFFF"/>
        <w:bidi/>
        <w:jc w:val="both"/>
        <w:divId w:val="2032804244"/>
        <w:rPr>
          <w:rFonts w:eastAsia="Times New Roman" w:cs="B Titr" w:hint="cs"/>
          <w:b w:val="0"/>
          <w:bCs w:val="0"/>
          <w:color w:val="FF0000"/>
          <w:sz w:val="29"/>
          <w:szCs w:val="29"/>
          <w:rtl/>
        </w:rPr>
      </w:pPr>
      <w:r>
        <w:rPr>
          <w:rFonts w:eastAsia="Times New Roman" w:cs="B Titr" w:hint="cs"/>
          <w:b w:val="0"/>
          <w:bCs w:val="0"/>
          <w:color w:val="FF0000"/>
          <w:sz w:val="29"/>
          <w:szCs w:val="29"/>
          <w:rtl/>
        </w:rPr>
        <w:t>علائم و آثار محبت خدا</w:t>
      </w:r>
    </w:p>
    <w:p w:rsidR="00913DA4" w:rsidRDefault="00913DA4">
      <w:pPr>
        <w:pStyle w:val="contentparagraph"/>
        <w:bidi/>
        <w:jc w:val="both"/>
        <w:divId w:val="2032804244"/>
        <w:rPr>
          <w:rFonts w:cs="B Zar" w:hint="cs"/>
          <w:color w:val="000000"/>
          <w:sz w:val="36"/>
          <w:szCs w:val="36"/>
          <w:rtl/>
        </w:rPr>
      </w:pPr>
      <w:r>
        <w:rPr>
          <w:rStyle w:val="contenttext"/>
          <w:rFonts w:cs="B Zar" w:hint="cs"/>
          <w:color w:val="000000"/>
          <w:sz w:val="36"/>
          <w:szCs w:val="36"/>
          <w:rtl/>
        </w:rPr>
        <w:t xml:space="preserve">بدان که : هر کسی چنان پندارد که او خدا را دوست دارد ، بلکه گاه است گمان کندکه او را از همه چیز دوست تر دارد و این مجرد پندار و محض غرور است . و فی الجمله دوستی هم اگر باشد سزاوار نام محبت نیست . و محبت بنده از برای خداوند - متعال - علاماتی چند دارد : </w:t>
      </w:r>
    </w:p>
    <w:p w:rsidR="00913DA4" w:rsidRDefault="00913DA4">
      <w:pPr>
        <w:pStyle w:val="contentparagraph"/>
        <w:bidi/>
        <w:jc w:val="both"/>
        <w:divId w:val="2032804244"/>
        <w:rPr>
          <w:rFonts w:cs="B Zar" w:hint="cs"/>
          <w:color w:val="000000"/>
          <w:sz w:val="36"/>
          <w:szCs w:val="36"/>
          <w:rtl/>
        </w:rPr>
      </w:pPr>
      <w:r>
        <w:rPr>
          <w:rStyle w:val="contenttext"/>
          <w:rFonts w:cs="B Zar" w:hint="cs"/>
          <w:color w:val="000000"/>
          <w:sz w:val="36"/>
          <w:szCs w:val="36"/>
          <w:rtl/>
        </w:rPr>
        <w:t xml:space="preserve">اول آنکه : طالب لقاء و شایق مشاهده و عیان بوده باشد . و چون وصول به آن بر مردن موقوف است مشتاق مرگ باشد ، و مرگ بر او گوارا باشد ، و اصلا مرگ بر اوگران نباشد . و چگونه بر دوست حقیقی ناگوار است که به کوی دوست خود مسافرت نماید که به وصال او برسد . و از این جهت بعضی از اکابر دین گفته است : </w:t>
      </w:r>
    </w:p>
    <w:p w:rsidR="00913DA4" w:rsidRDefault="00913DA4">
      <w:pPr>
        <w:pStyle w:val="contentparagraph"/>
        <w:bidi/>
        <w:jc w:val="both"/>
        <w:divId w:val="2032804244"/>
        <w:rPr>
          <w:rFonts w:cs="B Zar" w:hint="cs"/>
          <w:color w:val="000000"/>
          <w:sz w:val="36"/>
          <w:szCs w:val="36"/>
          <w:rtl/>
        </w:rPr>
      </w:pPr>
      <w:r>
        <w:rPr>
          <w:rStyle w:val="contenttext"/>
          <w:rFonts w:cs="B Zar" w:hint="cs"/>
          <w:color w:val="000000"/>
          <w:sz w:val="36"/>
          <w:szCs w:val="36"/>
          <w:rtl/>
        </w:rPr>
        <w:t xml:space="preserve">لا یکره الموت الا مریب*** لان الحبیب لا یکره لقاء الحبیب </w:t>
      </w:r>
    </w:p>
    <w:p w:rsidR="00913DA4" w:rsidRDefault="00913DA4">
      <w:pPr>
        <w:pStyle w:val="contentparagraph"/>
        <w:bidi/>
        <w:jc w:val="both"/>
        <w:divId w:val="2032804244"/>
        <w:rPr>
          <w:rFonts w:cs="B Zar" w:hint="cs"/>
          <w:color w:val="000000"/>
          <w:sz w:val="36"/>
          <w:szCs w:val="36"/>
          <w:rtl/>
        </w:rPr>
      </w:pPr>
      <w:r>
        <w:rPr>
          <w:rStyle w:val="contenttext"/>
          <w:rFonts w:cs="B Zar" w:hint="cs"/>
          <w:color w:val="000000"/>
          <w:sz w:val="36"/>
          <w:szCs w:val="36"/>
          <w:rtl/>
        </w:rPr>
        <w:t xml:space="preserve">یعنی : مرگ را کراهت نمی دارد مگر کسی که دوستی او مجرد دعوی باشد ، زیرادوست ملاقات دوست را مکروه نمی دارد . </w:t>
      </w:r>
    </w:p>
    <w:p w:rsidR="00913DA4" w:rsidRDefault="00913DA4">
      <w:pPr>
        <w:pStyle w:val="contentparagraph"/>
        <w:bidi/>
        <w:jc w:val="both"/>
        <w:divId w:val="2032804244"/>
        <w:rPr>
          <w:rFonts w:cs="B Zar" w:hint="cs"/>
          <w:color w:val="000000"/>
          <w:sz w:val="36"/>
          <w:szCs w:val="36"/>
          <w:rtl/>
        </w:rPr>
      </w:pPr>
      <w:r>
        <w:rPr>
          <w:rStyle w:val="contenttext"/>
          <w:rFonts w:cs="B Zar" w:hint="cs"/>
          <w:color w:val="000000"/>
          <w:sz w:val="36"/>
          <w:szCs w:val="36"/>
          <w:rtl/>
        </w:rPr>
        <w:t>و مخفی نماند که : اگر چه شوق لقای خداوند و رغبت به انتقال از دار دنیا غالباثمره محبت و علامت آن است و لیکن این کلی نیست ، چون می تواند شد که کسی ازاهل</w:t>
      </w:r>
    </w:p>
    <w:p w:rsidR="00913DA4" w:rsidRDefault="00913DA4">
      <w:pPr>
        <w:pStyle w:val="contentparagraph"/>
        <w:bidi/>
        <w:jc w:val="both"/>
        <w:divId w:val="2032804244"/>
        <w:rPr>
          <w:rFonts w:cs="B Zar" w:hint="cs"/>
          <w:color w:val="000000"/>
          <w:sz w:val="36"/>
          <w:szCs w:val="36"/>
          <w:rtl/>
        </w:rPr>
      </w:pPr>
      <w:r>
        <w:rPr>
          <w:rStyle w:val="contenttext"/>
          <w:rFonts w:cs="B Zar" w:hint="cs"/>
          <w:color w:val="000000"/>
          <w:sz w:val="36"/>
          <w:szCs w:val="36"/>
          <w:rtl/>
        </w:rPr>
        <w:t>ص: 1144</w:t>
      </w:r>
    </w:p>
    <w:p w:rsidR="00913DA4" w:rsidRDefault="00913DA4">
      <w:pPr>
        <w:pStyle w:val="contentparagraph"/>
        <w:bidi/>
        <w:jc w:val="both"/>
        <w:divId w:val="2012246714"/>
        <w:rPr>
          <w:rFonts w:cs="B Zar" w:hint="cs"/>
          <w:color w:val="000000"/>
          <w:sz w:val="36"/>
          <w:szCs w:val="36"/>
          <w:rtl/>
        </w:rPr>
      </w:pPr>
      <w:r>
        <w:rPr>
          <w:rStyle w:val="contenttext"/>
          <w:rFonts w:cs="B Zar" w:hint="cs"/>
          <w:color w:val="000000"/>
          <w:sz w:val="36"/>
          <w:szCs w:val="36"/>
          <w:rtl/>
        </w:rPr>
        <w:t xml:space="preserve">محبت نباشد و شایق به مرگ باشد مثل کسی که در دنیا به شدت و بلای عظیم گرفتار باشد و به گمان خلاصی از آن تعبها ، موت را آرزو کند . و بسا باشد که کسی ازجمله دوستان خدا باشد و مرگ را کراهت داشته باشد و لیکن کراهت او از مرگ به جهت زیاد کردن استعداد ملاقات خدا و تهیه اسباب لقاء است ، مانند کسی که خبرآمدن محبوب او به خانه او به او برسد و او خواسته باشد که ساعتی آمدن تاخیر افتد تاخانه خود را پاکیزه کند و فرش نماید و از اغیار خالی سازد و اسباب لازمه را آماده کندتا فارغ البال و مطمئن خاطر از گلشن لقای او تمتع برد . و این شخص اگر نه به جهت تهیه لقای الهی باشد ساعتی نمی خواهد در دنیا بوده باشد . و علامت این سعی در عمل وصرف جمیع اوقات در کار آخرت است . </w:t>
      </w:r>
    </w:p>
    <w:p w:rsidR="00913DA4" w:rsidRDefault="00913DA4">
      <w:pPr>
        <w:pStyle w:val="contentparagraph"/>
        <w:bidi/>
        <w:jc w:val="both"/>
        <w:divId w:val="2012246714"/>
        <w:rPr>
          <w:rFonts w:cs="B Zar" w:hint="cs"/>
          <w:color w:val="000000"/>
          <w:sz w:val="36"/>
          <w:szCs w:val="36"/>
          <w:rtl/>
        </w:rPr>
      </w:pPr>
      <w:r>
        <w:rPr>
          <w:rStyle w:val="contenttext"/>
          <w:rFonts w:cs="B Zar" w:hint="cs"/>
          <w:color w:val="000000"/>
          <w:sz w:val="36"/>
          <w:szCs w:val="36"/>
          <w:rtl/>
        </w:rPr>
        <w:t xml:space="preserve">و اما کسی که کراهت او از مرگ به جهت ناگوار بودن ترک اهل و اولاد و اموال وبازماندن از شهوات دنیویه باشد مطلقا در دل او از یاد مرگ فرحی هم نرسد . و چنین شخصی از مرتبه دوستی خدا دور است . </w:t>
      </w:r>
    </w:p>
    <w:p w:rsidR="00913DA4" w:rsidRDefault="00913DA4">
      <w:pPr>
        <w:pStyle w:val="contentparagraph"/>
        <w:bidi/>
        <w:jc w:val="both"/>
        <w:divId w:val="2012246714"/>
        <w:rPr>
          <w:rFonts w:cs="B Zar" w:hint="cs"/>
          <w:color w:val="000000"/>
          <w:sz w:val="36"/>
          <w:szCs w:val="36"/>
          <w:rtl/>
        </w:rPr>
      </w:pPr>
      <w:r>
        <w:rPr>
          <w:rStyle w:val="contenttext"/>
          <w:rFonts w:cs="B Zar" w:hint="cs"/>
          <w:color w:val="000000"/>
          <w:sz w:val="36"/>
          <w:szCs w:val="36"/>
          <w:rtl/>
        </w:rPr>
        <w:t xml:space="preserve">بلی : گاه است که کسی فی الجمله شوق به لقای الهی داشته باشد و با وجود آن دنیا را نیز دوست داشته باشد چنین کسی از کمال محبت پروردگار خالی است و کراهت او ازموت هم کمتر از سابق است . </w:t>
      </w:r>
    </w:p>
    <w:p w:rsidR="00913DA4" w:rsidRDefault="00913DA4">
      <w:pPr>
        <w:pStyle w:val="contentparagraph"/>
        <w:bidi/>
        <w:jc w:val="both"/>
        <w:divId w:val="2012246714"/>
        <w:rPr>
          <w:rFonts w:cs="B Zar" w:hint="cs"/>
          <w:color w:val="000000"/>
          <w:sz w:val="36"/>
          <w:szCs w:val="36"/>
          <w:rtl/>
        </w:rPr>
      </w:pPr>
      <w:r>
        <w:rPr>
          <w:rStyle w:val="contenttext"/>
          <w:rFonts w:cs="B Zar" w:hint="cs"/>
          <w:color w:val="000000"/>
          <w:sz w:val="36"/>
          <w:szCs w:val="36"/>
          <w:rtl/>
        </w:rPr>
        <w:t>دوم آنکه : طالب رضای خدا باشد و خواهش او را بر خواهش خود اختیار کند ، زیرا دوست صادق</w:t>
      </w:r>
    </w:p>
    <w:p w:rsidR="00913DA4" w:rsidRDefault="00913DA4">
      <w:pPr>
        <w:pStyle w:val="contentparagraph"/>
        <w:bidi/>
        <w:jc w:val="both"/>
        <w:divId w:val="2012246714"/>
        <w:rPr>
          <w:rFonts w:cs="B Zar" w:hint="cs"/>
          <w:color w:val="000000"/>
          <w:sz w:val="36"/>
          <w:szCs w:val="36"/>
          <w:rtl/>
        </w:rPr>
      </w:pPr>
      <w:r>
        <w:rPr>
          <w:rStyle w:val="contenttext"/>
          <w:rFonts w:cs="B Zar" w:hint="cs"/>
          <w:color w:val="000000"/>
          <w:sz w:val="36"/>
          <w:szCs w:val="36"/>
          <w:rtl/>
        </w:rPr>
        <w:t>ص: 1145</w:t>
      </w:r>
    </w:p>
    <w:p w:rsidR="00913DA4" w:rsidRDefault="00913DA4">
      <w:pPr>
        <w:pStyle w:val="contentparagraph"/>
        <w:bidi/>
        <w:jc w:val="both"/>
        <w:divId w:val="30109501"/>
        <w:rPr>
          <w:rFonts w:cs="B Zar" w:hint="cs"/>
          <w:color w:val="000000"/>
          <w:sz w:val="36"/>
          <w:szCs w:val="36"/>
          <w:rtl/>
        </w:rPr>
      </w:pPr>
      <w:r>
        <w:rPr>
          <w:rStyle w:val="contenttext"/>
          <w:rFonts w:cs="B Zar" w:hint="cs"/>
          <w:color w:val="000000"/>
          <w:sz w:val="36"/>
          <w:szCs w:val="36"/>
          <w:rtl/>
        </w:rPr>
        <w:t xml:space="preserve">هوای خود را فدای هوای محبوب می گرداند . چنان که گفته اند : </w:t>
      </w:r>
    </w:p>
    <w:p w:rsidR="00913DA4" w:rsidRDefault="00913DA4">
      <w:pPr>
        <w:pStyle w:val="contentparagraph"/>
        <w:bidi/>
        <w:jc w:val="both"/>
        <w:divId w:val="30109501"/>
        <w:rPr>
          <w:rFonts w:cs="B Zar" w:hint="cs"/>
          <w:color w:val="000000"/>
          <w:sz w:val="36"/>
          <w:szCs w:val="36"/>
          <w:rtl/>
        </w:rPr>
      </w:pPr>
      <w:r>
        <w:rPr>
          <w:rStyle w:val="contenttext"/>
          <w:rFonts w:cs="B Zar" w:hint="cs"/>
          <w:color w:val="000000"/>
          <w:sz w:val="36"/>
          <w:szCs w:val="36"/>
          <w:rtl/>
        </w:rPr>
        <w:t xml:space="preserve">ارید وصاله و یرید هجری*** فاترک ما ارید لما یرید </w:t>
      </w:r>
    </w:p>
    <w:p w:rsidR="00913DA4" w:rsidRDefault="00913DA4">
      <w:pPr>
        <w:pStyle w:val="contentparagraph"/>
        <w:bidi/>
        <w:jc w:val="both"/>
        <w:divId w:val="30109501"/>
        <w:rPr>
          <w:rFonts w:cs="B Zar" w:hint="cs"/>
          <w:color w:val="000000"/>
          <w:sz w:val="36"/>
          <w:szCs w:val="36"/>
          <w:rtl/>
        </w:rPr>
      </w:pPr>
      <w:r>
        <w:rPr>
          <w:rStyle w:val="contenttext"/>
          <w:rFonts w:cs="B Zar" w:hint="cs"/>
          <w:color w:val="000000"/>
          <w:sz w:val="36"/>
          <w:szCs w:val="36"/>
          <w:rtl/>
        </w:rPr>
        <w:t xml:space="preserve">یعنی : من خواهش وصال محبوب را دارم و او طالب دوری از من است ، پس من خواهش او را برگزیدم و از سر مراد خود گذشتم تا او به مراد خود رسد . </w:t>
      </w:r>
    </w:p>
    <w:p w:rsidR="00913DA4" w:rsidRDefault="00913DA4">
      <w:pPr>
        <w:pStyle w:val="contentparagraph"/>
        <w:bidi/>
        <w:jc w:val="both"/>
        <w:divId w:val="30109501"/>
        <w:rPr>
          <w:rFonts w:cs="B Zar" w:hint="cs"/>
          <w:color w:val="000000"/>
          <w:sz w:val="36"/>
          <w:szCs w:val="36"/>
          <w:rtl/>
        </w:rPr>
      </w:pPr>
      <w:r>
        <w:rPr>
          <w:rStyle w:val="contenttext"/>
          <w:rFonts w:cs="B Zar" w:hint="cs"/>
          <w:color w:val="000000"/>
          <w:sz w:val="36"/>
          <w:szCs w:val="36"/>
          <w:rtl/>
        </w:rPr>
        <w:t xml:space="preserve">پس هر که دوست خدا باشد باید ترک معاصی نموده ملازم طاعت و عبادت گردد وکسالت و بطالت را بگذارد و هیچ عبادتی بر او گران نیاید . </w:t>
      </w:r>
    </w:p>
    <w:p w:rsidR="00913DA4" w:rsidRDefault="00913DA4">
      <w:pPr>
        <w:pStyle w:val="contentparagraph"/>
        <w:bidi/>
        <w:jc w:val="both"/>
        <w:divId w:val="30109501"/>
        <w:rPr>
          <w:rFonts w:cs="B Zar" w:hint="cs"/>
          <w:color w:val="000000"/>
          <w:sz w:val="36"/>
          <w:szCs w:val="36"/>
          <w:rtl/>
        </w:rPr>
      </w:pPr>
      <w:r>
        <w:rPr>
          <w:rStyle w:val="contenttext"/>
          <w:rFonts w:cs="B Zar" w:hint="cs"/>
          <w:color w:val="000000"/>
          <w:sz w:val="36"/>
          <w:szCs w:val="36"/>
          <w:rtl/>
        </w:rPr>
        <w:t xml:space="preserve">منقول است که : «چون زلیخا ایمان آورد و یوسف او را به نکاح در آورد از یوسف کناره گرفت و به عبادت الهی مشغول شد و چون روزی یوسف او را به خلوت دعوت کردی او وعده شب دادی . و چون شب در آمد به روز تاخیر افکندی . یوسف با او به عتاب آمد و گفت : چه شد آن دوستیها و شوق و محبت تو ؟ زلیخا گفت : ای پیغمبرخدا ! من تو را وقتی دوست داشتم که خدای تو را نشناخته بودم اما چون او را شناختم همه محبتها را از دل خود بیرون کردم و دیگری را بر او اختیار نمی کنم» . </w:t>
      </w:r>
      <w:hyperlink w:anchor="content_note_1146_1" w:tooltip="74. احیاء العلوم ، ج 4 ، ص 284"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30109501"/>
        <w:rPr>
          <w:rFonts w:cs="B Zar" w:hint="cs"/>
          <w:color w:val="000000"/>
          <w:sz w:val="36"/>
          <w:szCs w:val="36"/>
          <w:rtl/>
        </w:rPr>
      </w:pPr>
      <w:r>
        <w:rPr>
          <w:rStyle w:val="contenttext"/>
          <w:rFonts w:cs="B Zar" w:hint="cs"/>
          <w:color w:val="000000"/>
          <w:sz w:val="36"/>
          <w:szCs w:val="36"/>
          <w:rtl/>
        </w:rPr>
        <w:t>و حق آن است که مرتکب بعضی از معاصی شدن با اصل محبت خدا منافاتی نداردگویا با کمال محبت منافی باشد ، چنانچه مریض غذایی که از برای او ضرر داردمی خورد و از آن متضرر می شود با وجود آنکه خود را دوست دارد و صحت خود رامی خواهد . و سبب این ، غلبه خواهش نفس است بر محبت و ضعف محبت در جنب آن .</w:t>
      </w:r>
    </w:p>
    <w:p w:rsidR="00913DA4" w:rsidRDefault="00913DA4">
      <w:pPr>
        <w:pStyle w:val="contentparagraph"/>
        <w:bidi/>
        <w:jc w:val="both"/>
        <w:divId w:val="30109501"/>
        <w:rPr>
          <w:rFonts w:cs="B Zar" w:hint="cs"/>
          <w:color w:val="000000"/>
          <w:sz w:val="36"/>
          <w:szCs w:val="36"/>
          <w:rtl/>
        </w:rPr>
      </w:pPr>
      <w:r>
        <w:rPr>
          <w:rStyle w:val="contenttext"/>
          <w:rFonts w:cs="B Zar" w:hint="cs"/>
          <w:color w:val="000000"/>
          <w:sz w:val="36"/>
          <w:szCs w:val="36"/>
          <w:rtl/>
        </w:rPr>
        <w:t>ص: 1146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87" style="width:0;height:1.5pt" o:hralign="center" o:hrstd="t" o:hr="t" fillcolor="#a0a0a0" stroked="f"/>
        </w:pict>
      </w:r>
    </w:p>
    <w:p w:rsidR="00913DA4" w:rsidRDefault="00913DA4">
      <w:pPr>
        <w:bidi/>
        <w:jc w:val="both"/>
        <w:divId w:val="862399367"/>
        <w:rPr>
          <w:rFonts w:eastAsia="Times New Roman" w:cs="B Zar" w:hint="cs"/>
          <w:color w:val="000000"/>
          <w:sz w:val="36"/>
          <w:szCs w:val="36"/>
          <w:rtl/>
        </w:rPr>
      </w:pPr>
      <w:r>
        <w:rPr>
          <w:rFonts w:eastAsia="Times New Roman" w:cs="B Zar" w:hint="cs"/>
          <w:color w:val="000000"/>
          <w:sz w:val="36"/>
          <w:szCs w:val="36"/>
          <w:rtl/>
        </w:rPr>
        <w:t>1- 74. احیاء العلوم ، ج 4 ، ص 284</w:t>
      </w:r>
    </w:p>
    <w:p w:rsidR="00913DA4" w:rsidRDefault="00913DA4">
      <w:pPr>
        <w:pStyle w:val="contentparagraph"/>
        <w:bidi/>
        <w:jc w:val="both"/>
        <w:divId w:val="1561281361"/>
        <w:rPr>
          <w:rFonts w:cs="B Zar" w:hint="cs"/>
          <w:color w:val="000000"/>
          <w:sz w:val="36"/>
          <w:szCs w:val="36"/>
          <w:rtl/>
        </w:rPr>
      </w:pPr>
      <w:r>
        <w:rPr>
          <w:rStyle w:val="contenttext"/>
          <w:rFonts w:cs="B Zar" w:hint="cs"/>
          <w:color w:val="000000"/>
          <w:sz w:val="36"/>
          <w:szCs w:val="36"/>
          <w:rtl/>
        </w:rPr>
        <w:t xml:space="preserve">سوم آنکه : پیوسته در یاد خدا و دایم دل او به یاد خدا مشغول باشد ، زیرا دل که مایل به چیزی باشد هرگز از یاد او نمی رود . و چون محبت ، به سرحد کمال رسید بجزمحبوب ، هیچ چیز به خاطر او نمی گذرد ، بلکه از فکر خود ذاهل ، و از اهل و عیال غافل می شود . </w:t>
      </w:r>
    </w:p>
    <w:p w:rsidR="00913DA4" w:rsidRDefault="00913DA4">
      <w:pPr>
        <w:pStyle w:val="contentparagraph"/>
        <w:bidi/>
        <w:jc w:val="both"/>
        <w:divId w:val="1561281361"/>
        <w:rPr>
          <w:rFonts w:cs="B Zar" w:hint="cs"/>
          <w:color w:val="000000"/>
          <w:sz w:val="36"/>
          <w:szCs w:val="36"/>
          <w:rtl/>
        </w:rPr>
      </w:pPr>
      <w:r>
        <w:rPr>
          <w:rStyle w:val="contenttext"/>
          <w:rFonts w:cs="B Zar" w:hint="cs"/>
          <w:color w:val="000000"/>
          <w:sz w:val="36"/>
          <w:szCs w:val="36"/>
          <w:rtl/>
        </w:rPr>
        <w:t xml:space="preserve">چهارم آنکه : همیشه زبان او به ذکر خدا مشغول باشد و بجز حدیث او چیزی نشنودو نگوید . و به غیر از نام او نخواند و نجوید . و در هر مجلسی به ذکر خدا و رسول او وتلاوت قرآن و بیان احادیث زبان گشاید . </w:t>
      </w:r>
    </w:p>
    <w:p w:rsidR="00913DA4" w:rsidRDefault="00913DA4">
      <w:pPr>
        <w:pStyle w:val="contentparagraph"/>
        <w:bidi/>
        <w:jc w:val="both"/>
        <w:divId w:val="1561281361"/>
        <w:rPr>
          <w:rFonts w:cs="B Zar" w:hint="cs"/>
          <w:color w:val="000000"/>
          <w:sz w:val="36"/>
          <w:szCs w:val="36"/>
          <w:rtl/>
        </w:rPr>
      </w:pPr>
      <w:r>
        <w:rPr>
          <w:rStyle w:val="contenttext"/>
          <w:rFonts w:cs="B Zar" w:hint="cs"/>
          <w:color w:val="000000"/>
          <w:sz w:val="36"/>
          <w:szCs w:val="36"/>
          <w:rtl/>
        </w:rPr>
        <w:t xml:space="preserve">پنجم آنکه : شوق به خلوات داشته باشد که مناجات با خدای خود کند . گاهی او رایاد کند و زمانی با او راز گوید ، ساعتی عذر تقصیرات خود خواهد ، و لحظه ای عرض آرزوهای خود کند و گوید : </w:t>
      </w:r>
    </w:p>
    <w:p w:rsidR="00913DA4" w:rsidRDefault="00913DA4">
      <w:pPr>
        <w:pStyle w:val="contentparagraph"/>
        <w:bidi/>
        <w:jc w:val="both"/>
        <w:divId w:val="1561281361"/>
        <w:rPr>
          <w:rFonts w:cs="B Zar" w:hint="cs"/>
          <w:color w:val="000000"/>
          <w:sz w:val="36"/>
          <w:szCs w:val="36"/>
          <w:rtl/>
        </w:rPr>
      </w:pPr>
      <w:r>
        <w:rPr>
          <w:rStyle w:val="contenttext"/>
          <w:rFonts w:cs="B Zar" w:hint="cs"/>
          <w:color w:val="000000"/>
          <w:sz w:val="36"/>
          <w:szCs w:val="36"/>
          <w:rtl/>
        </w:rPr>
        <w:t xml:space="preserve">گریزانم از آن از انجمن ها ***که در دل خلوتی با یار دارم </w:t>
      </w:r>
    </w:p>
    <w:p w:rsidR="00913DA4" w:rsidRDefault="00913DA4">
      <w:pPr>
        <w:pStyle w:val="contentparagraph"/>
        <w:bidi/>
        <w:jc w:val="both"/>
        <w:divId w:val="1561281361"/>
        <w:rPr>
          <w:rFonts w:cs="B Zar" w:hint="cs"/>
          <w:color w:val="000000"/>
          <w:sz w:val="36"/>
          <w:szCs w:val="36"/>
          <w:rtl/>
        </w:rPr>
      </w:pPr>
      <w:r>
        <w:rPr>
          <w:rStyle w:val="contenttext"/>
          <w:rFonts w:cs="B Zar" w:hint="cs"/>
          <w:color w:val="000000"/>
          <w:sz w:val="36"/>
          <w:szCs w:val="36"/>
          <w:rtl/>
        </w:rPr>
        <w:t xml:space="preserve">در اخبار آمده که : «دروغ می گوید هر که دعوی محبت مرا کند و چون ظلمت شب او را فرو گیرد بخوابد و از یاد من غافل شود . آیا هر دوستی لقای محبوب خود رادوست نمی دارد ؟ و من اینک حاضرم از برای هر که طالب من باشد» . </w:t>
      </w:r>
      <w:hyperlink w:anchor="content_note_1147_1" w:tooltip="75. محجه البیضاء ، ج 8 ، ص 72"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561281361"/>
        <w:rPr>
          <w:rFonts w:cs="B Zar" w:hint="cs"/>
          <w:color w:val="000000"/>
          <w:sz w:val="36"/>
          <w:szCs w:val="36"/>
          <w:rtl/>
        </w:rPr>
      </w:pPr>
      <w:r>
        <w:rPr>
          <w:rStyle w:val="contenttext"/>
          <w:rFonts w:cs="B Zar" w:hint="cs"/>
          <w:color w:val="000000"/>
          <w:sz w:val="36"/>
          <w:szCs w:val="36"/>
          <w:rtl/>
        </w:rPr>
        <w:t xml:space="preserve">بلی : </w:t>
      </w:r>
    </w:p>
    <w:p w:rsidR="00913DA4" w:rsidRDefault="00913DA4">
      <w:pPr>
        <w:pStyle w:val="contentparagraph"/>
        <w:bidi/>
        <w:jc w:val="both"/>
        <w:divId w:val="1561281361"/>
        <w:rPr>
          <w:rFonts w:cs="B Zar" w:hint="cs"/>
          <w:color w:val="000000"/>
          <w:sz w:val="36"/>
          <w:szCs w:val="36"/>
          <w:rtl/>
        </w:rPr>
      </w:pPr>
      <w:r>
        <w:rPr>
          <w:rStyle w:val="contenttext"/>
          <w:rFonts w:cs="B Zar" w:hint="cs"/>
          <w:color w:val="000000"/>
          <w:sz w:val="36"/>
          <w:szCs w:val="36"/>
          <w:rtl/>
        </w:rPr>
        <w:t xml:space="preserve">عجبا للمحب کیف ینام ***کل نوم علی المحب حرام </w:t>
      </w:r>
    </w:p>
    <w:p w:rsidR="00913DA4" w:rsidRDefault="00913DA4">
      <w:pPr>
        <w:pStyle w:val="contentparagraph"/>
        <w:bidi/>
        <w:jc w:val="both"/>
        <w:divId w:val="1561281361"/>
        <w:rPr>
          <w:rFonts w:cs="B Zar" w:hint="cs"/>
          <w:color w:val="000000"/>
          <w:sz w:val="36"/>
          <w:szCs w:val="36"/>
          <w:rtl/>
        </w:rPr>
      </w:pPr>
      <w:r>
        <w:rPr>
          <w:rStyle w:val="contenttext"/>
          <w:rFonts w:cs="B Zar" w:hint="cs"/>
          <w:color w:val="000000"/>
          <w:sz w:val="36"/>
          <w:szCs w:val="36"/>
          <w:rtl/>
        </w:rPr>
        <w:t xml:space="preserve">خواب بر عاشقان حرام بود*** خواب آن کس کند که خام بود </w:t>
      </w:r>
    </w:p>
    <w:p w:rsidR="00913DA4" w:rsidRDefault="00913DA4">
      <w:pPr>
        <w:pStyle w:val="contentparagraph"/>
        <w:bidi/>
        <w:jc w:val="both"/>
        <w:divId w:val="1561281361"/>
        <w:rPr>
          <w:rFonts w:cs="B Zar" w:hint="cs"/>
          <w:color w:val="000000"/>
          <w:sz w:val="36"/>
          <w:szCs w:val="36"/>
          <w:rtl/>
        </w:rPr>
      </w:pPr>
      <w:r>
        <w:rPr>
          <w:rStyle w:val="contenttext"/>
          <w:rFonts w:cs="B Zar" w:hint="cs"/>
          <w:color w:val="000000"/>
          <w:sz w:val="36"/>
          <w:szCs w:val="36"/>
          <w:rtl/>
        </w:rPr>
        <w:t>ششم آنکه : بر هیچ چیز از امور دنیویه که از دست او در رود تاسف</w:t>
      </w:r>
    </w:p>
    <w:p w:rsidR="00913DA4" w:rsidRDefault="00913DA4">
      <w:pPr>
        <w:pStyle w:val="contentparagraph"/>
        <w:bidi/>
        <w:jc w:val="both"/>
        <w:divId w:val="1561281361"/>
        <w:rPr>
          <w:rFonts w:cs="B Zar" w:hint="cs"/>
          <w:color w:val="000000"/>
          <w:sz w:val="36"/>
          <w:szCs w:val="36"/>
          <w:rtl/>
        </w:rPr>
      </w:pPr>
      <w:r>
        <w:rPr>
          <w:rStyle w:val="contenttext"/>
          <w:rFonts w:cs="B Zar" w:hint="cs"/>
          <w:color w:val="000000"/>
          <w:sz w:val="36"/>
          <w:szCs w:val="36"/>
          <w:rtl/>
        </w:rPr>
        <w:t>ص: 1147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88" style="width:0;height:1.5pt" o:hralign="center" o:hrstd="t" o:hr="t" fillcolor="#a0a0a0" stroked="f"/>
        </w:pict>
      </w:r>
    </w:p>
    <w:p w:rsidR="00913DA4" w:rsidRDefault="00913DA4">
      <w:pPr>
        <w:bidi/>
        <w:jc w:val="both"/>
        <w:divId w:val="428241592"/>
        <w:rPr>
          <w:rFonts w:eastAsia="Times New Roman" w:cs="B Zar" w:hint="cs"/>
          <w:color w:val="000000"/>
          <w:sz w:val="36"/>
          <w:szCs w:val="36"/>
          <w:rtl/>
        </w:rPr>
      </w:pPr>
      <w:r>
        <w:rPr>
          <w:rFonts w:eastAsia="Times New Roman" w:cs="B Zar" w:hint="cs"/>
          <w:color w:val="000000"/>
          <w:sz w:val="36"/>
          <w:szCs w:val="36"/>
          <w:rtl/>
        </w:rPr>
        <w:t>1- 75. محجه البیضاء ، ج 8 ، ص 72</w:t>
      </w:r>
    </w:p>
    <w:p w:rsidR="00913DA4" w:rsidRDefault="00913DA4">
      <w:pPr>
        <w:pStyle w:val="contentparagraph"/>
        <w:bidi/>
        <w:jc w:val="both"/>
        <w:divId w:val="425082778"/>
        <w:rPr>
          <w:rFonts w:cs="B Zar" w:hint="cs"/>
          <w:color w:val="000000"/>
          <w:sz w:val="36"/>
          <w:szCs w:val="36"/>
          <w:rtl/>
        </w:rPr>
      </w:pPr>
      <w:r>
        <w:rPr>
          <w:rStyle w:val="contenttext"/>
          <w:rFonts w:cs="B Zar" w:hint="cs"/>
          <w:color w:val="000000"/>
          <w:sz w:val="36"/>
          <w:szCs w:val="36"/>
          <w:rtl/>
        </w:rPr>
        <w:t xml:space="preserve">نخورد و متالم و محزون نگردد . و اگر دنیا و مافیها از او باشد و به یک بار بر باد رود اندوهناک نشود . </w:t>
      </w:r>
    </w:p>
    <w:p w:rsidR="00913DA4" w:rsidRDefault="00913DA4">
      <w:pPr>
        <w:pStyle w:val="contentparagraph"/>
        <w:bidi/>
        <w:jc w:val="both"/>
        <w:divId w:val="425082778"/>
        <w:rPr>
          <w:rFonts w:cs="B Zar" w:hint="cs"/>
          <w:color w:val="000000"/>
          <w:sz w:val="36"/>
          <w:szCs w:val="36"/>
          <w:rtl/>
        </w:rPr>
      </w:pPr>
      <w:r>
        <w:rPr>
          <w:rStyle w:val="contenttext"/>
          <w:rFonts w:cs="B Zar" w:hint="cs"/>
          <w:color w:val="000000"/>
          <w:sz w:val="36"/>
          <w:szCs w:val="36"/>
          <w:rtl/>
        </w:rPr>
        <w:t xml:space="preserve">و در مصایب و بلاها جزع ننماید . و اگر همه دنیا به او رو آورد شاد نگردد ، بلکه شادمانی و فرح او به محبوب خود باشد و بس . </w:t>
      </w:r>
    </w:p>
    <w:p w:rsidR="00913DA4" w:rsidRDefault="00913DA4">
      <w:pPr>
        <w:pStyle w:val="contentparagraph"/>
        <w:bidi/>
        <w:jc w:val="both"/>
        <w:divId w:val="425082778"/>
        <w:rPr>
          <w:rFonts w:cs="B Zar" w:hint="cs"/>
          <w:color w:val="000000"/>
          <w:sz w:val="36"/>
          <w:szCs w:val="36"/>
          <w:rtl/>
        </w:rPr>
      </w:pPr>
      <w:r>
        <w:rPr>
          <w:rStyle w:val="contenttext"/>
          <w:rFonts w:cs="B Zar" w:hint="cs"/>
          <w:color w:val="000000"/>
          <w:sz w:val="36"/>
          <w:szCs w:val="36"/>
          <w:rtl/>
        </w:rPr>
        <w:t>عاشقان را شادمانی و غم اوست*** دست مزد و اجرت خدمت هم اوست</w:t>
      </w:r>
    </w:p>
    <w:p w:rsidR="00913DA4" w:rsidRDefault="00913DA4">
      <w:pPr>
        <w:pStyle w:val="contentparagraph"/>
        <w:bidi/>
        <w:jc w:val="both"/>
        <w:divId w:val="425082778"/>
        <w:rPr>
          <w:rFonts w:cs="B Zar" w:hint="cs"/>
          <w:color w:val="000000"/>
          <w:sz w:val="36"/>
          <w:szCs w:val="36"/>
          <w:rtl/>
        </w:rPr>
      </w:pPr>
      <w:r>
        <w:rPr>
          <w:rStyle w:val="contenttext"/>
          <w:rFonts w:cs="B Zar" w:hint="cs"/>
          <w:color w:val="000000"/>
          <w:sz w:val="36"/>
          <w:szCs w:val="36"/>
          <w:rtl/>
        </w:rPr>
        <w:t xml:space="preserve">و اگر کسی را محبت به سر حد کمال رسد دیگر از هیچ امری محزون و متالم نمی گردد ، زیرا شادی او به چیزی است که زوال ندارد . پس دل او همیشه فرحناک است . </w:t>
      </w:r>
    </w:p>
    <w:p w:rsidR="00913DA4" w:rsidRDefault="00913DA4">
      <w:pPr>
        <w:pStyle w:val="contentparagraph"/>
        <w:bidi/>
        <w:jc w:val="both"/>
        <w:divId w:val="425082778"/>
        <w:rPr>
          <w:rFonts w:cs="B Zar" w:hint="cs"/>
          <w:color w:val="000000"/>
          <w:sz w:val="36"/>
          <w:szCs w:val="36"/>
          <w:rtl/>
        </w:rPr>
      </w:pPr>
      <w:r>
        <w:rPr>
          <w:rStyle w:val="contenttext"/>
          <w:rFonts w:cs="B Zar" w:hint="cs"/>
          <w:color w:val="000000"/>
          <w:sz w:val="36"/>
          <w:szCs w:val="36"/>
          <w:rtl/>
        </w:rPr>
        <w:t>نمیرد دل زنده از عشق دوست*** که آب حیات آتش عشق اوست</w:t>
      </w:r>
    </w:p>
    <w:p w:rsidR="00913DA4" w:rsidRDefault="00913DA4">
      <w:pPr>
        <w:pStyle w:val="contentparagraph"/>
        <w:bidi/>
        <w:jc w:val="both"/>
        <w:divId w:val="425082778"/>
        <w:rPr>
          <w:rFonts w:cs="B Zar" w:hint="cs"/>
          <w:color w:val="000000"/>
          <w:sz w:val="36"/>
          <w:szCs w:val="36"/>
          <w:rtl/>
        </w:rPr>
      </w:pPr>
      <w:r>
        <w:rPr>
          <w:rStyle w:val="contenttext"/>
          <w:rFonts w:cs="B Zar" w:hint="cs"/>
          <w:color w:val="000000"/>
          <w:sz w:val="36"/>
          <w:szCs w:val="36"/>
          <w:rtl/>
        </w:rPr>
        <w:t>عجب ملکی ست ملک عشق کآنجا*** سراسر کوه و صحرا گلستان ست</w:t>
      </w:r>
    </w:p>
    <w:p w:rsidR="00913DA4" w:rsidRDefault="00913DA4">
      <w:pPr>
        <w:pStyle w:val="contentparagraph"/>
        <w:bidi/>
        <w:jc w:val="both"/>
        <w:divId w:val="425082778"/>
        <w:rPr>
          <w:rFonts w:cs="B Zar" w:hint="cs"/>
          <w:color w:val="000000"/>
          <w:sz w:val="36"/>
          <w:szCs w:val="36"/>
          <w:rtl/>
        </w:rPr>
      </w:pPr>
      <w:r>
        <w:rPr>
          <w:rStyle w:val="contenttext"/>
          <w:rFonts w:cs="B Zar" w:hint="cs"/>
          <w:color w:val="000000"/>
          <w:sz w:val="36"/>
          <w:szCs w:val="36"/>
          <w:rtl/>
        </w:rPr>
        <w:t>یکی را جان در آن در آستین است*** یکی را سر در آن بر آستان است</w:t>
      </w:r>
    </w:p>
    <w:p w:rsidR="00913DA4" w:rsidRDefault="00913DA4">
      <w:pPr>
        <w:pStyle w:val="contentparagraph"/>
        <w:bidi/>
        <w:jc w:val="both"/>
        <w:divId w:val="425082778"/>
        <w:rPr>
          <w:rFonts w:cs="B Zar" w:hint="cs"/>
          <w:color w:val="000000"/>
          <w:sz w:val="36"/>
          <w:szCs w:val="36"/>
          <w:rtl/>
        </w:rPr>
      </w:pPr>
      <w:r>
        <w:rPr>
          <w:rStyle w:val="contenttext"/>
          <w:rFonts w:cs="B Zar" w:hint="cs"/>
          <w:color w:val="000000"/>
          <w:sz w:val="36"/>
          <w:szCs w:val="36"/>
          <w:rtl/>
        </w:rPr>
        <w:t xml:space="preserve">هفتم آنکه : بر همه بندگان خدا مشفق و مهربان باشد ، زیرا مقتضای محبت ، دوست داشتن دوستان و منسوبان محبوب است . </w:t>
      </w:r>
    </w:p>
    <w:p w:rsidR="00913DA4" w:rsidRDefault="00913DA4">
      <w:pPr>
        <w:pStyle w:val="contentparagraph"/>
        <w:bidi/>
        <w:jc w:val="both"/>
        <w:divId w:val="425082778"/>
        <w:rPr>
          <w:rFonts w:cs="B Zar" w:hint="cs"/>
          <w:color w:val="000000"/>
          <w:sz w:val="36"/>
          <w:szCs w:val="36"/>
          <w:rtl/>
        </w:rPr>
      </w:pPr>
      <w:r>
        <w:rPr>
          <w:rStyle w:val="contenttext"/>
          <w:rFonts w:cs="B Zar" w:hint="cs"/>
          <w:color w:val="000000"/>
          <w:sz w:val="36"/>
          <w:szCs w:val="36"/>
          <w:rtl/>
        </w:rPr>
        <w:t xml:space="preserve">و مشهور است که : مجنون ، سگی را در کوی لیلی دید بر دور او می گردید و به اوعشق می ورزید . بلی : دوستی چنین است و باید کسی که دشمن خدا یا دشمن دوستان خدا باشد بغض و عداوت او را داشته باشد . </w:t>
      </w:r>
    </w:p>
    <w:p w:rsidR="00913DA4" w:rsidRDefault="00913DA4">
      <w:pPr>
        <w:pStyle w:val="contentparagraph"/>
        <w:bidi/>
        <w:jc w:val="both"/>
        <w:divId w:val="425082778"/>
        <w:rPr>
          <w:rFonts w:cs="B Zar" w:hint="cs"/>
          <w:color w:val="000000"/>
          <w:sz w:val="36"/>
          <w:szCs w:val="36"/>
          <w:rtl/>
        </w:rPr>
      </w:pPr>
      <w:r>
        <w:rPr>
          <w:rStyle w:val="contenttext"/>
          <w:rFonts w:cs="B Zar" w:hint="cs"/>
          <w:color w:val="000000"/>
          <w:sz w:val="36"/>
          <w:szCs w:val="36"/>
          <w:rtl/>
        </w:rPr>
        <w:t>هشتم آنکه : از هیبت و عظمت الهی خایف باشد و در زیر لوای کبریا و جلال ، متذلل و مضطرب بوده باشد . همچنان که معرفت جمال الهی موجب محبت می گردد ، درک عظمت و جلال او نیز باعث خوف و دهشت می شود</w:t>
      </w:r>
    </w:p>
    <w:p w:rsidR="00913DA4" w:rsidRDefault="00913DA4">
      <w:pPr>
        <w:pStyle w:val="contentparagraph"/>
        <w:bidi/>
        <w:jc w:val="both"/>
        <w:divId w:val="425082778"/>
        <w:rPr>
          <w:rFonts w:cs="B Zar" w:hint="cs"/>
          <w:color w:val="000000"/>
          <w:sz w:val="36"/>
          <w:szCs w:val="36"/>
          <w:rtl/>
        </w:rPr>
      </w:pPr>
      <w:r>
        <w:rPr>
          <w:rStyle w:val="contenttext"/>
          <w:rFonts w:cs="B Zar" w:hint="cs"/>
          <w:color w:val="000000"/>
          <w:sz w:val="36"/>
          <w:szCs w:val="36"/>
          <w:rtl/>
        </w:rPr>
        <w:t>ص: 1148</w:t>
      </w:r>
    </w:p>
    <w:p w:rsidR="00913DA4" w:rsidRDefault="00913DA4">
      <w:pPr>
        <w:pStyle w:val="contentparagraph"/>
        <w:bidi/>
        <w:jc w:val="both"/>
        <w:divId w:val="367610874"/>
        <w:rPr>
          <w:rFonts w:cs="B Zar" w:hint="cs"/>
          <w:color w:val="000000"/>
          <w:sz w:val="36"/>
          <w:szCs w:val="36"/>
          <w:rtl/>
        </w:rPr>
      </w:pPr>
      <w:r>
        <w:rPr>
          <w:rStyle w:val="contenttext"/>
          <w:rFonts w:cs="B Zar" w:hint="cs"/>
          <w:color w:val="000000"/>
          <w:sz w:val="36"/>
          <w:szCs w:val="36"/>
          <w:rtl/>
        </w:rPr>
        <w:t xml:space="preserve">. علاوه بر این ، دوستان راترسهای مخصوص دیگر نیز هست ، چون ترس اعراض محب و حجاب او و راندن ازدرگاه و ایستادن در یک مقام . </w:t>
      </w:r>
    </w:p>
    <w:p w:rsidR="00913DA4" w:rsidRDefault="00913DA4">
      <w:pPr>
        <w:pStyle w:val="contentparagraph"/>
        <w:bidi/>
        <w:jc w:val="both"/>
        <w:divId w:val="367610874"/>
        <w:rPr>
          <w:rFonts w:cs="B Zar" w:hint="cs"/>
          <w:color w:val="000000"/>
          <w:sz w:val="36"/>
          <w:szCs w:val="36"/>
          <w:rtl/>
        </w:rPr>
      </w:pPr>
      <w:r>
        <w:rPr>
          <w:rStyle w:val="contenttext"/>
          <w:rFonts w:cs="B Zar" w:hint="cs"/>
          <w:color w:val="000000"/>
          <w:sz w:val="36"/>
          <w:szCs w:val="36"/>
          <w:rtl/>
        </w:rPr>
        <w:t>محنت قرب ز بعد افزون است*** جگر از محنت قربم خون است</w:t>
      </w:r>
    </w:p>
    <w:p w:rsidR="00913DA4" w:rsidRDefault="00913DA4">
      <w:pPr>
        <w:pStyle w:val="contentparagraph"/>
        <w:bidi/>
        <w:jc w:val="both"/>
        <w:divId w:val="367610874"/>
        <w:rPr>
          <w:rFonts w:cs="B Zar" w:hint="cs"/>
          <w:color w:val="000000"/>
          <w:sz w:val="36"/>
          <w:szCs w:val="36"/>
          <w:rtl/>
        </w:rPr>
      </w:pPr>
      <w:r>
        <w:rPr>
          <w:rStyle w:val="contenttext"/>
          <w:rFonts w:cs="B Zar" w:hint="cs"/>
          <w:color w:val="000000"/>
          <w:sz w:val="36"/>
          <w:szCs w:val="36"/>
          <w:rtl/>
        </w:rPr>
        <w:t xml:space="preserve">نهم آنکه : محبت خود را پوشیده دارد . و زبان به اظهار آن نگشاید . و در نزد مردمان به دعوای آن برنیاید . و به کلمات داله بر حبت خدا و امثال آن اظهار وجد و نشاطنکند ، زیرا اینها همه منافی تعظیم محبوب و مخالف هیبت و جلال اوست . بلکه دوستی ، سری است که میان محب و محبوب است و فاش نمودن سزاوار نیست . علاوه براین ، بسا باشد در دعوی از حد واقع تجاوز کند و به دروغ و افترا افتد . </w:t>
      </w:r>
    </w:p>
    <w:p w:rsidR="00913DA4" w:rsidRDefault="00913DA4">
      <w:pPr>
        <w:pStyle w:val="contentparagraph"/>
        <w:bidi/>
        <w:jc w:val="both"/>
        <w:divId w:val="367610874"/>
        <w:rPr>
          <w:rFonts w:cs="B Zar" w:hint="cs"/>
          <w:color w:val="000000"/>
          <w:sz w:val="36"/>
          <w:szCs w:val="36"/>
          <w:rtl/>
        </w:rPr>
      </w:pPr>
      <w:r>
        <w:rPr>
          <w:rStyle w:val="contenttext"/>
          <w:rFonts w:cs="B Zar" w:hint="cs"/>
          <w:color w:val="000000"/>
          <w:sz w:val="36"/>
          <w:szCs w:val="36"/>
          <w:rtl/>
        </w:rPr>
        <w:t>بلی کسی را که محبت به حد افراط رسیده باشد گاه باشد از شراب محبت چنان بی خود و مدهوش و مضطرب و حیران گردد که بی اختیار آثار محبت از او به ظهوررسد ، چنین شخصی معذور ، زیرا او در تحت سلطان محبت مقهور است . و کسی که دانست معرفت و محبت خدا به نحوی که سزاوار او است از قوه بندگان خارج است ومطلع شد به اعتراف عظماء بنی نوع انسان از انبیا و اولیا به عجز و قصور ، و از احوال ملائکه ملکوت و سکان قدس و جبروت آگاه گردیده و شنید که یک صنف از اصناف غیر متناهیه ملائکه صنفی هستند که عدد ایشان بقدر جمیع مخلوقاتی است که خداآفریده و ایشان اهل محبت خدایند . و سیصد هزار سال پیش از خلق عالم ایشان را خلق کرده . و از آن روزی</w:t>
      </w:r>
    </w:p>
    <w:p w:rsidR="00913DA4" w:rsidRDefault="00913DA4">
      <w:pPr>
        <w:pStyle w:val="contentparagraph"/>
        <w:bidi/>
        <w:jc w:val="both"/>
        <w:divId w:val="367610874"/>
        <w:rPr>
          <w:rFonts w:cs="B Zar" w:hint="cs"/>
          <w:color w:val="000000"/>
          <w:sz w:val="36"/>
          <w:szCs w:val="36"/>
          <w:rtl/>
        </w:rPr>
      </w:pPr>
      <w:r>
        <w:rPr>
          <w:rStyle w:val="contenttext"/>
          <w:rFonts w:cs="B Zar" w:hint="cs"/>
          <w:color w:val="000000"/>
          <w:sz w:val="36"/>
          <w:szCs w:val="36"/>
          <w:rtl/>
        </w:rPr>
        <w:t>ص: 1149</w:t>
      </w:r>
    </w:p>
    <w:p w:rsidR="00913DA4" w:rsidRDefault="00913DA4">
      <w:pPr>
        <w:pStyle w:val="contentparagraph"/>
        <w:bidi/>
        <w:jc w:val="both"/>
        <w:divId w:val="2041734768"/>
        <w:rPr>
          <w:rFonts w:cs="B Zar" w:hint="cs"/>
          <w:color w:val="000000"/>
          <w:sz w:val="36"/>
          <w:szCs w:val="36"/>
          <w:rtl/>
        </w:rPr>
      </w:pPr>
      <w:r>
        <w:rPr>
          <w:rStyle w:val="contenttext"/>
          <w:rFonts w:cs="B Zar" w:hint="cs"/>
          <w:color w:val="000000"/>
          <w:sz w:val="36"/>
          <w:szCs w:val="36"/>
          <w:rtl/>
        </w:rPr>
        <w:t xml:space="preserve">که خلق شده اند تا به حال به غیر از خداوند - متعال - هیچ چیز به خاطر ایشان خطور نکرده و غیر او را یاد ننموده اند ، شرم می کنند و خجالت می کشند که محبت خود را معرفت و محبت نام نهند و زبان آنها از اظهار این دعوی لال می گردد . </w:t>
      </w:r>
    </w:p>
    <w:p w:rsidR="00913DA4" w:rsidRDefault="00913DA4">
      <w:pPr>
        <w:pStyle w:val="Heading6"/>
        <w:shd w:val="clear" w:color="auto" w:fill="FFFFFF"/>
        <w:bidi/>
        <w:jc w:val="both"/>
        <w:divId w:val="110788775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حکایت بنده ای که ذره ای از معرفت خدا به او عطا شد </w:t>
      </w:r>
    </w:p>
    <w:p w:rsidR="00913DA4" w:rsidRDefault="00913DA4">
      <w:pPr>
        <w:pStyle w:val="contentparagraph"/>
        <w:bidi/>
        <w:jc w:val="both"/>
        <w:divId w:val="1107887751"/>
        <w:rPr>
          <w:rFonts w:cs="B Zar" w:hint="cs"/>
          <w:color w:val="000000"/>
          <w:sz w:val="36"/>
          <w:szCs w:val="36"/>
          <w:rtl/>
        </w:rPr>
      </w:pPr>
      <w:r>
        <w:rPr>
          <w:rStyle w:val="contenttext"/>
          <w:rFonts w:cs="B Zar" w:hint="cs"/>
          <w:color w:val="000000"/>
          <w:sz w:val="36"/>
          <w:szCs w:val="36"/>
          <w:rtl/>
        </w:rPr>
        <w:t xml:space="preserve">مروی است که : «یکی از اهل الله از بعضی از صدیقان استدعا نمود که از خدامسئلت نماید که ذره ای از معرفت خود را به او عطا فرماید ، چون او این مسئلت را نموددفعه عقل او حیران ، و دل او واله و سرگردان گشته سر به کوهها و بیابانها نهاده دیوانه وار در صحراها و کوهها می گشت و هفت شبانه روز در مقامی ایستاد که نه او ازچیزی منتفع شد و نه چیزی از او . پس آن صدیق از خدا سؤال نمود که : قدری از آن ذره معرفت را که به او عطا نموده کم کند . به او وحی شد که : در این وقت صد هزار بنده چیزی از محبت ما را مسئلت نمودند ما یک ذره معرفت خود را میان ایشان قسمت فرمودیم و هر یک را یک جزو از صد هزار جزو یک ذره معرفت دادیم و نیز به این بنده عطا فرمودیم به این حال شد . پس آن صدیق عرض کرد : «سبحانک سبحانک» آنچه را به او عطا کرده ای کم کن . پس خدا آن جزو معرفت را به هزار قسم کرد و یک قسم آن را باقی گذارد و تتمه را سلب نمود . در آن وقت مثل یکی از کاملین ارباب معرفت گردید» . </w:t>
      </w:r>
      <w:hyperlink w:anchor="content_note_1150_1" w:tooltip="76. احیاء العلوم ، ج 4 ، ص 28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107887751"/>
        <w:rPr>
          <w:rFonts w:cs="B Zar" w:hint="cs"/>
          <w:color w:val="000000"/>
          <w:sz w:val="36"/>
          <w:szCs w:val="36"/>
          <w:rtl/>
        </w:rPr>
      </w:pPr>
      <w:r>
        <w:rPr>
          <w:rStyle w:val="contenttext"/>
          <w:rFonts w:cs="B Zar" w:hint="cs"/>
          <w:color w:val="000000"/>
          <w:sz w:val="36"/>
          <w:szCs w:val="36"/>
          <w:rtl/>
        </w:rPr>
        <w:t>بلی این ظاهر است که حقایق صفات الهیه</w:t>
      </w:r>
    </w:p>
    <w:p w:rsidR="00913DA4" w:rsidRDefault="00913DA4">
      <w:pPr>
        <w:pStyle w:val="contentparagraph"/>
        <w:bidi/>
        <w:jc w:val="both"/>
        <w:divId w:val="1107887751"/>
        <w:rPr>
          <w:rFonts w:cs="B Zar" w:hint="cs"/>
          <w:color w:val="000000"/>
          <w:sz w:val="36"/>
          <w:szCs w:val="36"/>
          <w:rtl/>
        </w:rPr>
      </w:pPr>
      <w:r>
        <w:rPr>
          <w:rStyle w:val="contenttext"/>
          <w:rFonts w:cs="B Zar" w:hint="cs"/>
          <w:color w:val="000000"/>
          <w:sz w:val="36"/>
          <w:szCs w:val="36"/>
          <w:rtl/>
        </w:rPr>
        <w:t>ص: 1150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89" style="width:0;height:1.5pt" o:hralign="center" o:hrstd="t" o:hr="t" fillcolor="#a0a0a0" stroked="f"/>
        </w:pict>
      </w:r>
    </w:p>
    <w:p w:rsidR="00913DA4" w:rsidRDefault="00913DA4">
      <w:pPr>
        <w:bidi/>
        <w:jc w:val="both"/>
        <w:divId w:val="1882590192"/>
        <w:rPr>
          <w:rFonts w:eastAsia="Times New Roman" w:cs="B Zar" w:hint="cs"/>
          <w:color w:val="000000"/>
          <w:sz w:val="36"/>
          <w:szCs w:val="36"/>
          <w:rtl/>
        </w:rPr>
      </w:pPr>
      <w:r>
        <w:rPr>
          <w:rFonts w:eastAsia="Times New Roman" w:cs="B Zar" w:hint="cs"/>
          <w:color w:val="000000"/>
          <w:sz w:val="36"/>
          <w:szCs w:val="36"/>
          <w:rtl/>
        </w:rPr>
        <w:t>1- 76. احیاء العلوم ، ج 4 ، ص 288 .</w:t>
      </w:r>
    </w:p>
    <w:p w:rsidR="00913DA4" w:rsidRDefault="00913DA4">
      <w:pPr>
        <w:pStyle w:val="contentparagraph"/>
        <w:bidi/>
        <w:jc w:val="both"/>
        <w:divId w:val="351221540"/>
        <w:rPr>
          <w:rFonts w:cs="B Zar" w:hint="cs"/>
          <w:color w:val="000000"/>
          <w:sz w:val="36"/>
          <w:szCs w:val="36"/>
          <w:rtl/>
        </w:rPr>
      </w:pPr>
      <w:r>
        <w:rPr>
          <w:rStyle w:val="contenttext"/>
          <w:rFonts w:cs="B Zar" w:hint="cs"/>
          <w:color w:val="000000"/>
          <w:sz w:val="36"/>
          <w:szCs w:val="36"/>
          <w:rtl/>
        </w:rPr>
        <w:t xml:space="preserve">از آن برتر که عقول بشر درک آنها راتواند کرد . و احدی از کمل عارفین را طاقت آن نیست که یک جزو از اجزای غیر متناهیه معرفت او را تحمل نماید . پس وصول به کنه عظمت و جلال حضرت ربوبیت و سایرصفات کمال او محال ، و آنچه در حق او می گویند یا وهم است یا خیال . اگر تواند شدکه چندین مقابل جمیع مخلوقات از آسمانها و زمینها و آنچه ما فوق آنهاست به قدرغیر متناهی در میان یک حبه خردل جا کرد ممکن است که یک ذره از معرفت خدا دراعظم عقول بشر بگنجد : </w:t>
      </w:r>
    </w:p>
    <w:p w:rsidR="00913DA4" w:rsidRDefault="00913DA4">
      <w:pPr>
        <w:pStyle w:val="contentparagraph"/>
        <w:bidi/>
        <w:jc w:val="both"/>
        <w:divId w:val="351221540"/>
        <w:rPr>
          <w:rFonts w:cs="B Zar" w:hint="cs"/>
          <w:color w:val="000000"/>
          <w:sz w:val="36"/>
          <w:szCs w:val="36"/>
          <w:rtl/>
        </w:rPr>
      </w:pPr>
      <w:r>
        <w:rPr>
          <w:rStyle w:val="contenttext"/>
          <w:rFonts w:cs="B Zar" w:hint="cs"/>
          <w:color w:val="000000"/>
          <w:sz w:val="36"/>
          <w:szCs w:val="36"/>
          <w:rtl/>
        </w:rPr>
        <w:t xml:space="preserve">«فسبحان من لا سبیل الی معرفته الا بالعجز عن معرفته» . </w:t>
      </w:r>
      <w:hyperlink w:anchor="content_note_1151_1" w:tooltip="77. منزه است کسی که راهی برای شناختنش نیست مگر به عجز از شناخت او . اشاره است به فرمایش حضرت سجاد علیه السلام در دعای دوازدهم از مناجات «خمسه عشر» : « . . . و لم تجعل للخلق طریقا الی معرفتک الابالعجز عن معرفتک» بحار الانوار ، ج 94 ، ص 150"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Heading6"/>
        <w:shd w:val="clear" w:color="auto" w:fill="FFFFFF"/>
        <w:bidi/>
        <w:jc w:val="both"/>
        <w:divId w:val="20572347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علائم و آثار دیگر محبت و معرفت خدا </w:t>
      </w:r>
    </w:p>
    <w:p w:rsidR="00913DA4" w:rsidRDefault="00913DA4">
      <w:pPr>
        <w:pStyle w:val="contentparagraph"/>
        <w:bidi/>
        <w:jc w:val="both"/>
        <w:divId w:val="205723470"/>
        <w:rPr>
          <w:rFonts w:cs="B Zar" w:hint="cs"/>
          <w:color w:val="000000"/>
          <w:sz w:val="36"/>
          <w:szCs w:val="36"/>
          <w:rtl/>
        </w:rPr>
      </w:pPr>
      <w:r>
        <w:rPr>
          <w:rStyle w:val="contenttext"/>
          <w:rFonts w:cs="B Zar" w:hint="cs"/>
          <w:color w:val="000000"/>
          <w:sz w:val="36"/>
          <w:szCs w:val="36"/>
          <w:rtl/>
        </w:rPr>
        <w:t xml:space="preserve">و از جمله علامات : محبت ، انس و رضایت است - همچنان که مذکور خواهد شد - . </w:t>
      </w:r>
    </w:p>
    <w:p w:rsidR="00913DA4" w:rsidRDefault="00913DA4">
      <w:pPr>
        <w:pStyle w:val="contentparagraph"/>
        <w:bidi/>
        <w:jc w:val="both"/>
        <w:divId w:val="205723470"/>
        <w:rPr>
          <w:rFonts w:cs="B Zar" w:hint="cs"/>
          <w:color w:val="000000"/>
          <w:sz w:val="36"/>
          <w:szCs w:val="36"/>
          <w:rtl/>
        </w:rPr>
      </w:pPr>
      <w:r>
        <w:rPr>
          <w:rStyle w:val="contenttext"/>
          <w:rFonts w:cs="B Zar" w:hint="cs"/>
          <w:color w:val="000000"/>
          <w:sz w:val="36"/>
          <w:szCs w:val="36"/>
          <w:rtl/>
        </w:rPr>
        <w:t xml:space="preserve">و بعضی از عارفین ، علامات محبت را در ابیاتی چند ذکر کرده و گفته است : </w:t>
      </w:r>
    </w:p>
    <w:p w:rsidR="00913DA4" w:rsidRDefault="00913DA4">
      <w:pPr>
        <w:pStyle w:val="contentparagraph"/>
        <w:bidi/>
        <w:jc w:val="both"/>
        <w:divId w:val="205723470"/>
        <w:rPr>
          <w:rFonts w:cs="B Zar" w:hint="cs"/>
          <w:color w:val="000000"/>
          <w:sz w:val="36"/>
          <w:szCs w:val="36"/>
          <w:rtl/>
        </w:rPr>
      </w:pPr>
      <w:r>
        <w:rPr>
          <w:rStyle w:val="contenttext"/>
          <w:rFonts w:cs="B Zar" w:hint="cs"/>
          <w:color w:val="000000"/>
          <w:sz w:val="36"/>
          <w:szCs w:val="36"/>
          <w:rtl/>
        </w:rPr>
        <w:t xml:space="preserve">لا تخد عن فللمحب دلائل*** و لدیه من تحف الحبیب وسائل </w:t>
      </w:r>
    </w:p>
    <w:p w:rsidR="00913DA4" w:rsidRDefault="00913DA4">
      <w:pPr>
        <w:pStyle w:val="contentparagraph"/>
        <w:bidi/>
        <w:jc w:val="both"/>
        <w:divId w:val="205723470"/>
        <w:rPr>
          <w:rFonts w:cs="B Zar" w:hint="cs"/>
          <w:color w:val="000000"/>
          <w:sz w:val="36"/>
          <w:szCs w:val="36"/>
          <w:rtl/>
        </w:rPr>
      </w:pPr>
      <w:r>
        <w:rPr>
          <w:rStyle w:val="contenttext"/>
          <w:rFonts w:cs="B Zar" w:hint="cs"/>
          <w:color w:val="000000"/>
          <w:sz w:val="36"/>
          <w:szCs w:val="36"/>
          <w:rtl/>
        </w:rPr>
        <w:t xml:space="preserve">یعنی : خدعه مکن در دعوای محبت که دوست را نشانهای چند است و تحفه هایی است که از دست دوست به او رسیده است . </w:t>
      </w:r>
    </w:p>
    <w:p w:rsidR="00913DA4" w:rsidRDefault="00913DA4">
      <w:pPr>
        <w:pStyle w:val="contentparagraph"/>
        <w:bidi/>
        <w:jc w:val="both"/>
        <w:divId w:val="205723470"/>
        <w:rPr>
          <w:rFonts w:cs="B Zar" w:hint="cs"/>
          <w:color w:val="000000"/>
          <w:sz w:val="36"/>
          <w:szCs w:val="36"/>
          <w:rtl/>
        </w:rPr>
      </w:pPr>
      <w:r>
        <w:rPr>
          <w:rStyle w:val="contenttext"/>
          <w:rFonts w:cs="B Zar" w:hint="cs"/>
          <w:color w:val="000000"/>
          <w:sz w:val="36"/>
          <w:szCs w:val="36"/>
          <w:rtl/>
        </w:rPr>
        <w:t xml:space="preserve">منها تنعمه بمر بلائه*** و سروره فی کل ما هو فاعل </w:t>
      </w:r>
    </w:p>
    <w:p w:rsidR="00913DA4" w:rsidRDefault="00913DA4">
      <w:pPr>
        <w:pStyle w:val="contentparagraph"/>
        <w:bidi/>
        <w:jc w:val="both"/>
        <w:divId w:val="205723470"/>
        <w:rPr>
          <w:rFonts w:cs="B Zar" w:hint="cs"/>
          <w:color w:val="000000"/>
          <w:sz w:val="36"/>
          <w:szCs w:val="36"/>
          <w:rtl/>
        </w:rPr>
      </w:pPr>
      <w:r>
        <w:rPr>
          <w:rStyle w:val="contenttext"/>
          <w:rFonts w:cs="B Zar" w:hint="cs"/>
          <w:color w:val="000000"/>
          <w:sz w:val="36"/>
          <w:szCs w:val="36"/>
          <w:rtl/>
        </w:rPr>
        <w:t xml:space="preserve">از جمله آنکه : تلخی بلاهای دوست در کام جان او شیرین گردد و به آنچه به او کندشاد و فرحناک شود . </w:t>
      </w:r>
    </w:p>
    <w:p w:rsidR="00913DA4" w:rsidRDefault="00913DA4">
      <w:pPr>
        <w:pStyle w:val="contentparagraph"/>
        <w:bidi/>
        <w:jc w:val="both"/>
        <w:divId w:val="205723470"/>
        <w:rPr>
          <w:rFonts w:cs="B Zar" w:hint="cs"/>
          <w:color w:val="000000"/>
          <w:sz w:val="36"/>
          <w:szCs w:val="36"/>
          <w:rtl/>
        </w:rPr>
      </w:pPr>
      <w:r>
        <w:rPr>
          <w:rStyle w:val="contenttext"/>
          <w:rFonts w:cs="B Zar" w:hint="cs"/>
          <w:color w:val="000000"/>
          <w:sz w:val="36"/>
          <w:szCs w:val="36"/>
          <w:rtl/>
        </w:rPr>
        <w:t xml:space="preserve">از محبت تلخها شیرین شود*** و ز محبت مسها زرین شود </w:t>
      </w:r>
    </w:p>
    <w:p w:rsidR="00913DA4" w:rsidRDefault="00913DA4">
      <w:pPr>
        <w:pStyle w:val="contentparagraph"/>
        <w:bidi/>
        <w:jc w:val="both"/>
        <w:divId w:val="205723470"/>
        <w:rPr>
          <w:rFonts w:cs="B Zar" w:hint="cs"/>
          <w:color w:val="000000"/>
          <w:sz w:val="36"/>
          <w:szCs w:val="36"/>
          <w:rtl/>
        </w:rPr>
      </w:pPr>
      <w:r>
        <w:rPr>
          <w:rStyle w:val="contenttext"/>
          <w:rFonts w:cs="B Zar" w:hint="cs"/>
          <w:color w:val="000000"/>
          <w:sz w:val="36"/>
          <w:szCs w:val="36"/>
          <w:rtl/>
        </w:rPr>
        <w:t xml:space="preserve">فالمنع منه عطیه مبذوله*** و الفقر اکرام و لطف عاجل </w:t>
      </w:r>
    </w:p>
    <w:p w:rsidR="00913DA4" w:rsidRDefault="00913DA4">
      <w:pPr>
        <w:pStyle w:val="contentparagraph"/>
        <w:bidi/>
        <w:jc w:val="both"/>
        <w:divId w:val="205723470"/>
        <w:rPr>
          <w:rFonts w:cs="B Zar" w:hint="cs"/>
          <w:color w:val="000000"/>
          <w:sz w:val="36"/>
          <w:szCs w:val="36"/>
          <w:rtl/>
        </w:rPr>
      </w:pPr>
      <w:r>
        <w:rPr>
          <w:rStyle w:val="contenttext"/>
          <w:rFonts w:cs="B Zar" w:hint="cs"/>
          <w:color w:val="000000"/>
          <w:sz w:val="36"/>
          <w:szCs w:val="36"/>
          <w:rtl/>
        </w:rPr>
        <w:t>اگر منع کند محبت خود را از نعمتهای دنیویه ، آن را عطا و بخشش</w:t>
      </w:r>
    </w:p>
    <w:p w:rsidR="00913DA4" w:rsidRDefault="00913DA4">
      <w:pPr>
        <w:pStyle w:val="contentparagraph"/>
        <w:bidi/>
        <w:jc w:val="both"/>
        <w:divId w:val="205723470"/>
        <w:rPr>
          <w:rFonts w:cs="B Zar" w:hint="cs"/>
          <w:color w:val="000000"/>
          <w:sz w:val="36"/>
          <w:szCs w:val="36"/>
          <w:rtl/>
        </w:rPr>
      </w:pPr>
      <w:r>
        <w:rPr>
          <w:rStyle w:val="contenttext"/>
          <w:rFonts w:cs="B Zar" w:hint="cs"/>
          <w:color w:val="000000"/>
          <w:sz w:val="36"/>
          <w:szCs w:val="36"/>
          <w:rtl/>
        </w:rPr>
        <w:t>ص: 1151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90" style="width:0;height:1.5pt" o:hralign="center" o:hrstd="t" o:hr="t" fillcolor="#a0a0a0" stroked="f"/>
        </w:pict>
      </w:r>
    </w:p>
    <w:p w:rsidR="00913DA4" w:rsidRDefault="00913DA4">
      <w:pPr>
        <w:bidi/>
        <w:jc w:val="both"/>
        <w:divId w:val="1926105772"/>
        <w:rPr>
          <w:rFonts w:eastAsia="Times New Roman" w:cs="B Zar" w:hint="cs"/>
          <w:color w:val="000000"/>
          <w:sz w:val="36"/>
          <w:szCs w:val="36"/>
          <w:rtl/>
        </w:rPr>
      </w:pPr>
      <w:r>
        <w:rPr>
          <w:rFonts w:eastAsia="Times New Roman" w:cs="B Zar" w:hint="cs"/>
          <w:color w:val="000000"/>
          <w:sz w:val="36"/>
          <w:szCs w:val="36"/>
          <w:rtl/>
        </w:rPr>
        <w:t>1- 77. منزه است کسی که راهی برای شناختنش نیست مگر به عجز از شناخت او . اشاره است به فرمایش حضرت سجاد علیه السلام در دعای دوازدهم از مناجات «خمسه عشر» : « . . . و لم تجعل للخلق طریقا الی معرفتک الابالعجز عن معرفتک» بحار الانوار ، ج 94 ، ص 150</w:t>
      </w:r>
    </w:p>
    <w:p w:rsidR="00913DA4" w:rsidRDefault="00913DA4">
      <w:pPr>
        <w:pStyle w:val="contentparagraph"/>
        <w:bidi/>
        <w:jc w:val="both"/>
        <w:divId w:val="1861774164"/>
        <w:rPr>
          <w:rFonts w:cs="B Zar" w:hint="cs"/>
          <w:color w:val="000000"/>
          <w:sz w:val="36"/>
          <w:szCs w:val="36"/>
          <w:rtl/>
        </w:rPr>
      </w:pPr>
      <w:r>
        <w:rPr>
          <w:rStyle w:val="contenttext"/>
          <w:rFonts w:cs="B Zar" w:hint="cs"/>
          <w:color w:val="000000"/>
          <w:sz w:val="36"/>
          <w:szCs w:val="36"/>
          <w:rtl/>
        </w:rPr>
        <w:t xml:space="preserve">داند . و اگر او رابه فقر مبتلا سازد آن را مکرمتی شمارد . </w:t>
      </w:r>
    </w:p>
    <w:p w:rsidR="00913DA4" w:rsidRDefault="00913DA4">
      <w:pPr>
        <w:pStyle w:val="contentparagraph"/>
        <w:bidi/>
        <w:jc w:val="both"/>
        <w:divId w:val="1861774164"/>
        <w:rPr>
          <w:rFonts w:cs="B Zar" w:hint="cs"/>
          <w:color w:val="000000"/>
          <w:sz w:val="36"/>
          <w:szCs w:val="36"/>
          <w:rtl/>
        </w:rPr>
      </w:pPr>
      <w:r>
        <w:rPr>
          <w:rStyle w:val="contenttext"/>
          <w:rFonts w:cs="B Zar" w:hint="cs"/>
          <w:color w:val="000000"/>
          <w:sz w:val="36"/>
          <w:szCs w:val="36"/>
          <w:rtl/>
        </w:rPr>
        <w:t xml:space="preserve">و من الدلائل ان یری من عزمه*** طوع الحبیب و ان الح العاذل </w:t>
      </w:r>
    </w:p>
    <w:p w:rsidR="00913DA4" w:rsidRDefault="00913DA4">
      <w:pPr>
        <w:pStyle w:val="contentparagraph"/>
        <w:bidi/>
        <w:jc w:val="both"/>
        <w:divId w:val="1861774164"/>
        <w:rPr>
          <w:rFonts w:cs="B Zar" w:hint="cs"/>
          <w:color w:val="000000"/>
          <w:sz w:val="36"/>
          <w:szCs w:val="36"/>
          <w:rtl/>
        </w:rPr>
      </w:pPr>
      <w:r>
        <w:rPr>
          <w:rStyle w:val="contenttext"/>
          <w:rFonts w:cs="B Zar" w:hint="cs"/>
          <w:color w:val="000000"/>
          <w:sz w:val="36"/>
          <w:szCs w:val="36"/>
          <w:rtl/>
        </w:rPr>
        <w:t xml:space="preserve">و از علامات آن است که : سربر خط فرمان دوست باشد و در هوای او کوشد و ازپند و ملامت نیندیشد و گوید : </w:t>
      </w:r>
    </w:p>
    <w:p w:rsidR="00913DA4" w:rsidRDefault="00913DA4">
      <w:pPr>
        <w:pStyle w:val="contentparagraph"/>
        <w:bidi/>
        <w:jc w:val="both"/>
        <w:divId w:val="1861774164"/>
        <w:rPr>
          <w:rFonts w:cs="B Zar" w:hint="cs"/>
          <w:color w:val="000000"/>
          <w:sz w:val="36"/>
          <w:szCs w:val="36"/>
          <w:rtl/>
        </w:rPr>
      </w:pPr>
      <w:r>
        <w:rPr>
          <w:rStyle w:val="contenttext"/>
          <w:rFonts w:cs="B Zar" w:hint="cs"/>
          <w:color w:val="000000"/>
          <w:sz w:val="36"/>
          <w:szCs w:val="36"/>
          <w:rtl/>
        </w:rPr>
        <w:t xml:space="preserve">از تو ای دوست نگسلم پیوند*** گر به تیغم برند بند از بند </w:t>
      </w:r>
    </w:p>
    <w:p w:rsidR="00913DA4" w:rsidRDefault="00913DA4">
      <w:pPr>
        <w:pStyle w:val="contentparagraph"/>
        <w:bidi/>
        <w:jc w:val="both"/>
        <w:divId w:val="1861774164"/>
        <w:rPr>
          <w:rFonts w:cs="B Zar" w:hint="cs"/>
          <w:color w:val="000000"/>
          <w:sz w:val="36"/>
          <w:szCs w:val="36"/>
          <w:rtl/>
        </w:rPr>
      </w:pPr>
      <w:r>
        <w:rPr>
          <w:rStyle w:val="contenttext"/>
          <w:rFonts w:cs="B Zar" w:hint="cs"/>
          <w:color w:val="000000"/>
          <w:sz w:val="36"/>
          <w:szCs w:val="36"/>
          <w:rtl/>
        </w:rPr>
        <w:t xml:space="preserve">پند آنان دهند خلق ای کاش*** که ز عشق تو می دهندم پند </w:t>
      </w:r>
    </w:p>
    <w:p w:rsidR="00913DA4" w:rsidRDefault="00913DA4">
      <w:pPr>
        <w:pStyle w:val="contentparagraph"/>
        <w:bidi/>
        <w:jc w:val="both"/>
        <w:divId w:val="1861774164"/>
        <w:rPr>
          <w:rFonts w:cs="B Zar" w:hint="cs"/>
          <w:color w:val="000000"/>
          <w:sz w:val="36"/>
          <w:szCs w:val="36"/>
          <w:rtl/>
        </w:rPr>
      </w:pPr>
      <w:r>
        <w:rPr>
          <w:rStyle w:val="contenttext"/>
          <w:rFonts w:cs="B Zar" w:hint="cs"/>
          <w:color w:val="000000"/>
          <w:sz w:val="36"/>
          <w:szCs w:val="36"/>
          <w:rtl/>
        </w:rPr>
        <w:t xml:space="preserve">و من الدلائل ان یری متبسما*** و القلب فیه من الحبیب بلابل </w:t>
      </w:r>
    </w:p>
    <w:p w:rsidR="00913DA4" w:rsidRDefault="00913DA4">
      <w:pPr>
        <w:pStyle w:val="contentparagraph"/>
        <w:bidi/>
        <w:jc w:val="both"/>
        <w:divId w:val="1861774164"/>
        <w:rPr>
          <w:rFonts w:cs="B Zar" w:hint="cs"/>
          <w:color w:val="000000"/>
          <w:sz w:val="36"/>
          <w:szCs w:val="36"/>
          <w:rtl/>
        </w:rPr>
      </w:pPr>
      <w:r>
        <w:rPr>
          <w:rStyle w:val="contenttext"/>
          <w:rFonts w:cs="B Zar" w:hint="cs"/>
          <w:color w:val="000000"/>
          <w:sz w:val="36"/>
          <w:szCs w:val="36"/>
          <w:rtl/>
        </w:rPr>
        <w:t xml:space="preserve">و از جمله علامات آن است که : چهره او خندان باشد و دل او از فراق محبوب غمناک و اندوهناک بوده باشد . </w:t>
      </w:r>
    </w:p>
    <w:p w:rsidR="00913DA4" w:rsidRDefault="00913DA4">
      <w:pPr>
        <w:pStyle w:val="contentparagraph"/>
        <w:bidi/>
        <w:jc w:val="both"/>
        <w:divId w:val="1861774164"/>
        <w:rPr>
          <w:rFonts w:cs="B Zar" w:hint="cs"/>
          <w:color w:val="000000"/>
          <w:sz w:val="36"/>
          <w:szCs w:val="36"/>
          <w:rtl/>
        </w:rPr>
      </w:pPr>
      <w:r>
        <w:rPr>
          <w:rStyle w:val="contenttext"/>
          <w:rFonts w:cs="B Zar" w:hint="cs"/>
          <w:color w:val="000000"/>
          <w:sz w:val="36"/>
          <w:szCs w:val="36"/>
          <w:rtl/>
        </w:rPr>
        <w:t xml:space="preserve">و من الدلائل ان یراه مشمّرا***فی خرقتین علی شطوط الساحل </w:t>
      </w:r>
    </w:p>
    <w:p w:rsidR="00913DA4" w:rsidRDefault="00913DA4">
      <w:pPr>
        <w:pStyle w:val="contentparagraph"/>
        <w:bidi/>
        <w:jc w:val="both"/>
        <w:divId w:val="1861774164"/>
        <w:rPr>
          <w:rFonts w:cs="B Zar" w:hint="cs"/>
          <w:color w:val="000000"/>
          <w:sz w:val="36"/>
          <w:szCs w:val="36"/>
          <w:rtl/>
        </w:rPr>
      </w:pPr>
      <w:r>
        <w:rPr>
          <w:rStyle w:val="contenttext"/>
          <w:rFonts w:cs="B Zar" w:hint="cs"/>
          <w:color w:val="000000"/>
          <w:sz w:val="36"/>
          <w:szCs w:val="36"/>
          <w:rtl/>
        </w:rPr>
        <w:t xml:space="preserve">و از علامات دیگر آنکه : دو جامه کهنه به خود پیچیده و در صحرا و کوهها و کناردریاها گردد و از مردم فرار اختیار نماید . </w:t>
      </w:r>
    </w:p>
    <w:p w:rsidR="00913DA4" w:rsidRDefault="00913DA4">
      <w:pPr>
        <w:pStyle w:val="contentparagraph"/>
        <w:bidi/>
        <w:jc w:val="both"/>
        <w:divId w:val="1861774164"/>
        <w:rPr>
          <w:rFonts w:cs="B Zar" w:hint="cs"/>
          <w:color w:val="000000"/>
          <w:sz w:val="36"/>
          <w:szCs w:val="36"/>
          <w:rtl/>
        </w:rPr>
      </w:pPr>
      <w:r>
        <w:rPr>
          <w:rStyle w:val="contenttext"/>
          <w:rFonts w:cs="B Zar" w:hint="cs"/>
          <w:color w:val="000000"/>
          <w:sz w:val="36"/>
          <w:szCs w:val="36"/>
          <w:rtl/>
        </w:rPr>
        <w:t xml:space="preserve">و من الدلائل حزنه و نحیبه*** جوف الظلام فماله من عاذل </w:t>
      </w:r>
    </w:p>
    <w:p w:rsidR="00913DA4" w:rsidRDefault="00913DA4">
      <w:pPr>
        <w:pStyle w:val="contentparagraph"/>
        <w:bidi/>
        <w:jc w:val="both"/>
        <w:divId w:val="1861774164"/>
        <w:rPr>
          <w:rFonts w:cs="B Zar" w:hint="cs"/>
          <w:color w:val="000000"/>
          <w:sz w:val="36"/>
          <w:szCs w:val="36"/>
          <w:rtl/>
        </w:rPr>
      </w:pPr>
      <w:r>
        <w:rPr>
          <w:rStyle w:val="contenttext"/>
          <w:rFonts w:cs="B Zar" w:hint="cs"/>
          <w:color w:val="000000"/>
          <w:sz w:val="36"/>
          <w:szCs w:val="36"/>
          <w:rtl/>
        </w:rPr>
        <w:t xml:space="preserve">و از جمله علامات آنکه : در ظلمتهای شب پنهان از هر ملامت کننده ، آه سوزناک از دل دردناک برکشد . </w:t>
      </w:r>
    </w:p>
    <w:p w:rsidR="00913DA4" w:rsidRDefault="00913DA4">
      <w:pPr>
        <w:pStyle w:val="contentparagraph"/>
        <w:bidi/>
        <w:jc w:val="both"/>
        <w:divId w:val="1861774164"/>
        <w:rPr>
          <w:rFonts w:cs="B Zar" w:hint="cs"/>
          <w:color w:val="000000"/>
          <w:sz w:val="36"/>
          <w:szCs w:val="36"/>
          <w:rtl/>
        </w:rPr>
      </w:pPr>
      <w:r>
        <w:rPr>
          <w:rStyle w:val="contenttext"/>
          <w:rFonts w:cs="B Zar" w:hint="cs"/>
          <w:color w:val="000000"/>
          <w:sz w:val="36"/>
          <w:szCs w:val="36"/>
          <w:rtl/>
        </w:rPr>
        <w:t xml:space="preserve">بلی : </w:t>
      </w:r>
    </w:p>
    <w:p w:rsidR="00913DA4" w:rsidRDefault="00913DA4">
      <w:pPr>
        <w:pStyle w:val="contentparagraph"/>
        <w:bidi/>
        <w:jc w:val="both"/>
        <w:divId w:val="1861774164"/>
        <w:rPr>
          <w:rFonts w:cs="B Zar" w:hint="cs"/>
          <w:color w:val="000000"/>
          <w:sz w:val="36"/>
          <w:szCs w:val="36"/>
          <w:rtl/>
        </w:rPr>
      </w:pPr>
      <w:r>
        <w:rPr>
          <w:rStyle w:val="contenttext"/>
          <w:rFonts w:cs="B Zar" w:hint="cs"/>
          <w:color w:val="000000"/>
          <w:sz w:val="36"/>
          <w:szCs w:val="36"/>
          <w:rtl/>
        </w:rPr>
        <w:t>مرغ شبخوان را بشارت باد کاندر راه عشق*** دوست را با ناله شبهای بیداران خوش است</w:t>
      </w:r>
    </w:p>
    <w:p w:rsidR="00913DA4" w:rsidRDefault="00913DA4">
      <w:pPr>
        <w:pStyle w:val="contentparagraph"/>
        <w:bidi/>
        <w:jc w:val="both"/>
        <w:divId w:val="1861774164"/>
        <w:rPr>
          <w:rFonts w:cs="B Zar" w:hint="cs"/>
          <w:color w:val="000000"/>
          <w:sz w:val="36"/>
          <w:szCs w:val="36"/>
          <w:rtl/>
        </w:rPr>
      </w:pPr>
      <w:r>
        <w:rPr>
          <w:rStyle w:val="contenttext"/>
          <w:rFonts w:cs="B Zar" w:hint="cs"/>
          <w:color w:val="000000"/>
          <w:sz w:val="36"/>
          <w:szCs w:val="36"/>
          <w:rtl/>
        </w:rPr>
        <w:t xml:space="preserve">و من الدلائل ان تراه باکیا*** ان قد رآه علی قبیح فاعل </w:t>
      </w:r>
    </w:p>
    <w:p w:rsidR="00913DA4" w:rsidRDefault="00913DA4">
      <w:pPr>
        <w:pStyle w:val="contentparagraph"/>
        <w:bidi/>
        <w:jc w:val="both"/>
        <w:divId w:val="1861774164"/>
        <w:rPr>
          <w:rFonts w:cs="B Zar" w:hint="cs"/>
          <w:color w:val="000000"/>
          <w:sz w:val="36"/>
          <w:szCs w:val="36"/>
          <w:rtl/>
        </w:rPr>
      </w:pPr>
      <w:r>
        <w:rPr>
          <w:rStyle w:val="contenttext"/>
          <w:rFonts w:cs="B Zar" w:hint="cs"/>
          <w:color w:val="000000"/>
          <w:sz w:val="36"/>
          <w:szCs w:val="36"/>
          <w:rtl/>
        </w:rPr>
        <w:t xml:space="preserve">و از جمله نشانه های محبت آنکه : اگر عملی که محبوب را ناخوش آید از او سرزنداشک خونین از دیده روان سازد و دست ندامت بر سر زند . </w:t>
      </w:r>
    </w:p>
    <w:p w:rsidR="00913DA4" w:rsidRDefault="00913DA4">
      <w:pPr>
        <w:pStyle w:val="contentparagraph"/>
        <w:bidi/>
        <w:jc w:val="both"/>
        <w:divId w:val="1861774164"/>
        <w:rPr>
          <w:rFonts w:cs="B Zar" w:hint="cs"/>
          <w:color w:val="000000"/>
          <w:sz w:val="36"/>
          <w:szCs w:val="36"/>
          <w:rtl/>
        </w:rPr>
      </w:pPr>
      <w:r>
        <w:rPr>
          <w:rStyle w:val="contenttext"/>
          <w:rFonts w:cs="B Zar" w:hint="cs"/>
          <w:color w:val="000000"/>
          <w:sz w:val="36"/>
          <w:szCs w:val="36"/>
          <w:rtl/>
        </w:rPr>
        <w:t>و من الدلائل</w:t>
      </w:r>
    </w:p>
    <w:p w:rsidR="00913DA4" w:rsidRDefault="00913DA4">
      <w:pPr>
        <w:pStyle w:val="contentparagraph"/>
        <w:bidi/>
        <w:jc w:val="both"/>
        <w:divId w:val="1861774164"/>
        <w:rPr>
          <w:rFonts w:cs="B Zar" w:hint="cs"/>
          <w:color w:val="000000"/>
          <w:sz w:val="36"/>
          <w:szCs w:val="36"/>
          <w:rtl/>
        </w:rPr>
      </w:pPr>
      <w:r>
        <w:rPr>
          <w:rStyle w:val="contenttext"/>
          <w:rFonts w:cs="B Zar" w:hint="cs"/>
          <w:color w:val="000000"/>
          <w:sz w:val="36"/>
          <w:szCs w:val="36"/>
          <w:rtl/>
        </w:rPr>
        <w:t>ص: 1152</w:t>
      </w:r>
    </w:p>
    <w:p w:rsidR="00913DA4" w:rsidRDefault="00913DA4">
      <w:pPr>
        <w:pStyle w:val="contentparagraph"/>
        <w:bidi/>
        <w:jc w:val="both"/>
        <w:divId w:val="2091543231"/>
        <w:rPr>
          <w:rFonts w:cs="B Zar" w:hint="cs"/>
          <w:color w:val="000000"/>
          <w:sz w:val="36"/>
          <w:szCs w:val="36"/>
          <w:rtl/>
        </w:rPr>
      </w:pPr>
      <w:r>
        <w:rPr>
          <w:rStyle w:val="contenttext"/>
          <w:rFonts w:cs="B Zar" w:hint="cs"/>
          <w:color w:val="000000"/>
          <w:sz w:val="36"/>
          <w:szCs w:val="36"/>
          <w:rtl/>
        </w:rPr>
        <w:t xml:space="preserve">ان تراه راضیا*** بملیکه فی کل حکم نازل </w:t>
      </w:r>
    </w:p>
    <w:p w:rsidR="00913DA4" w:rsidRDefault="00913DA4">
      <w:pPr>
        <w:pStyle w:val="contentparagraph"/>
        <w:bidi/>
        <w:jc w:val="both"/>
        <w:divId w:val="2091543231"/>
        <w:rPr>
          <w:rFonts w:cs="B Zar" w:hint="cs"/>
          <w:color w:val="000000"/>
          <w:sz w:val="36"/>
          <w:szCs w:val="36"/>
          <w:rtl/>
        </w:rPr>
      </w:pPr>
      <w:r>
        <w:rPr>
          <w:rStyle w:val="contenttext"/>
          <w:rFonts w:cs="B Zar" w:hint="cs"/>
          <w:color w:val="000000"/>
          <w:sz w:val="36"/>
          <w:szCs w:val="36"/>
          <w:rtl/>
        </w:rPr>
        <w:t xml:space="preserve">و از علامات آنکه : هر چه به او رسد از محبوب او راضی شود . و هر حکمی فرمایدتن در دهد . </w:t>
      </w:r>
    </w:p>
    <w:p w:rsidR="00913DA4" w:rsidRDefault="00913DA4">
      <w:pPr>
        <w:pStyle w:val="contentparagraph"/>
        <w:bidi/>
        <w:jc w:val="both"/>
        <w:divId w:val="2091543231"/>
        <w:rPr>
          <w:rFonts w:cs="B Zar" w:hint="cs"/>
          <w:color w:val="000000"/>
          <w:sz w:val="36"/>
          <w:szCs w:val="36"/>
          <w:rtl/>
        </w:rPr>
      </w:pPr>
      <w:r>
        <w:rPr>
          <w:rStyle w:val="contenttext"/>
          <w:rFonts w:cs="B Zar" w:hint="cs"/>
          <w:color w:val="000000"/>
          <w:sz w:val="36"/>
          <w:szCs w:val="36"/>
          <w:rtl/>
        </w:rPr>
        <w:t xml:space="preserve">و من الدلائل زهده فیما تری*** من دار ذل و النعیم الزائل </w:t>
      </w:r>
    </w:p>
    <w:p w:rsidR="00913DA4" w:rsidRDefault="00913DA4">
      <w:pPr>
        <w:pStyle w:val="contentparagraph"/>
        <w:bidi/>
        <w:jc w:val="both"/>
        <w:divId w:val="2091543231"/>
        <w:rPr>
          <w:rFonts w:cs="B Zar" w:hint="cs"/>
          <w:color w:val="000000"/>
          <w:sz w:val="36"/>
          <w:szCs w:val="36"/>
          <w:rtl/>
        </w:rPr>
      </w:pPr>
      <w:r>
        <w:rPr>
          <w:rStyle w:val="contenttext"/>
          <w:rFonts w:cs="B Zar" w:hint="cs"/>
          <w:color w:val="000000"/>
          <w:sz w:val="36"/>
          <w:szCs w:val="36"/>
          <w:rtl/>
        </w:rPr>
        <w:t xml:space="preserve">و از علامات آنکه : پشت پا بر همه نعمتهای این خانه فانی زند و با یاد او چشم ازهمه امور دنیویه بپوشاند . </w:t>
      </w:r>
    </w:p>
    <w:p w:rsidR="00913DA4" w:rsidRDefault="00913DA4">
      <w:pPr>
        <w:pStyle w:val="contentparagraph"/>
        <w:bidi/>
        <w:jc w:val="both"/>
        <w:divId w:val="2091543231"/>
        <w:rPr>
          <w:rFonts w:cs="B Zar" w:hint="cs"/>
          <w:color w:val="000000"/>
          <w:sz w:val="36"/>
          <w:szCs w:val="36"/>
          <w:rtl/>
        </w:rPr>
      </w:pPr>
      <w:r>
        <w:rPr>
          <w:rStyle w:val="contenttext"/>
          <w:rFonts w:cs="B Zar" w:hint="cs"/>
          <w:color w:val="000000"/>
          <w:sz w:val="36"/>
          <w:szCs w:val="36"/>
          <w:rtl/>
        </w:rPr>
        <w:t xml:space="preserve">ننگرد دیگر به سرو اندر چمن*** هر که دید آن سرو سیم اندام را </w:t>
      </w:r>
    </w:p>
    <w:p w:rsidR="00913DA4" w:rsidRDefault="00913DA4">
      <w:pPr>
        <w:pStyle w:val="contentparagraph"/>
        <w:bidi/>
        <w:jc w:val="both"/>
        <w:divId w:val="2091543231"/>
        <w:rPr>
          <w:rFonts w:cs="B Zar" w:hint="cs"/>
          <w:color w:val="000000"/>
          <w:sz w:val="36"/>
          <w:szCs w:val="36"/>
          <w:rtl/>
        </w:rPr>
      </w:pPr>
      <w:r>
        <w:rPr>
          <w:rStyle w:val="contenttext"/>
          <w:rFonts w:cs="B Zar" w:hint="cs"/>
          <w:color w:val="000000"/>
          <w:sz w:val="36"/>
          <w:szCs w:val="36"/>
          <w:rtl/>
        </w:rPr>
        <w:t xml:space="preserve">و من الدلائل ان تراه مسلما*** کل الامور الی الملیک العادل </w:t>
      </w:r>
    </w:p>
    <w:p w:rsidR="00913DA4" w:rsidRDefault="00913DA4">
      <w:pPr>
        <w:pStyle w:val="contentparagraph"/>
        <w:bidi/>
        <w:jc w:val="both"/>
        <w:divId w:val="2091543231"/>
        <w:rPr>
          <w:rFonts w:cs="B Zar" w:hint="cs"/>
          <w:color w:val="000000"/>
          <w:sz w:val="36"/>
          <w:szCs w:val="36"/>
          <w:rtl/>
        </w:rPr>
      </w:pPr>
      <w:r>
        <w:rPr>
          <w:rStyle w:val="contenttext"/>
          <w:rFonts w:cs="B Zar" w:hint="cs"/>
          <w:color w:val="000000"/>
          <w:sz w:val="36"/>
          <w:szCs w:val="36"/>
          <w:rtl/>
        </w:rPr>
        <w:t xml:space="preserve">و از نشانه ها آنکه : از برای خود در هیچ امری اختیاری نگذارد و همه امور خود رابه پادشاه عادل واگذارد و گوید : </w:t>
      </w:r>
    </w:p>
    <w:p w:rsidR="00913DA4" w:rsidRDefault="00913DA4">
      <w:pPr>
        <w:pStyle w:val="contentparagraph"/>
        <w:bidi/>
        <w:jc w:val="both"/>
        <w:divId w:val="2091543231"/>
        <w:rPr>
          <w:rFonts w:cs="B Zar" w:hint="cs"/>
          <w:color w:val="000000"/>
          <w:sz w:val="36"/>
          <w:szCs w:val="36"/>
          <w:rtl/>
        </w:rPr>
      </w:pPr>
      <w:r>
        <w:rPr>
          <w:rStyle w:val="contenttext"/>
          <w:rFonts w:cs="B Zar" w:hint="cs"/>
          <w:color w:val="000000"/>
          <w:sz w:val="36"/>
          <w:szCs w:val="36"/>
          <w:rtl/>
        </w:rPr>
        <w:t xml:space="preserve">مرا با وجود تو هستی نماند*** به یاد توام خود پرستی نماند </w:t>
      </w:r>
    </w:p>
    <w:p w:rsidR="00913DA4" w:rsidRDefault="00913DA4">
      <w:pPr>
        <w:pStyle w:val="contentparagraph"/>
        <w:bidi/>
        <w:jc w:val="both"/>
        <w:divId w:val="2091543231"/>
        <w:rPr>
          <w:rFonts w:cs="B Zar" w:hint="cs"/>
          <w:color w:val="000000"/>
          <w:sz w:val="36"/>
          <w:szCs w:val="36"/>
          <w:rtl/>
        </w:rPr>
      </w:pPr>
      <w:r>
        <w:rPr>
          <w:rStyle w:val="contenttext"/>
          <w:rFonts w:cs="B Zar" w:hint="cs"/>
          <w:color w:val="000000"/>
          <w:sz w:val="36"/>
          <w:szCs w:val="36"/>
          <w:rtl/>
        </w:rPr>
        <w:t xml:space="preserve">و من الدلائل ان تراه مسافرا*** نحو الجهاد و کل فعل فاضل </w:t>
      </w:r>
    </w:p>
    <w:p w:rsidR="00913DA4" w:rsidRDefault="00913DA4">
      <w:pPr>
        <w:pStyle w:val="contentparagraph"/>
        <w:bidi/>
        <w:jc w:val="both"/>
        <w:divId w:val="2091543231"/>
        <w:rPr>
          <w:rFonts w:cs="B Zar" w:hint="cs"/>
          <w:color w:val="000000"/>
          <w:sz w:val="36"/>
          <w:szCs w:val="36"/>
          <w:rtl/>
        </w:rPr>
      </w:pPr>
      <w:r>
        <w:rPr>
          <w:rStyle w:val="contenttext"/>
          <w:rFonts w:cs="B Zar" w:hint="cs"/>
          <w:color w:val="000000"/>
          <w:sz w:val="36"/>
          <w:szCs w:val="36"/>
          <w:rtl/>
        </w:rPr>
        <w:t xml:space="preserve">و از جمله علامات آنکه : دامن همت برمیان زند و به اعمال فاضله و افعال حسنه از : </w:t>
      </w:r>
    </w:p>
    <w:p w:rsidR="00913DA4" w:rsidRDefault="00913DA4">
      <w:pPr>
        <w:pStyle w:val="contentparagraph"/>
        <w:bidi/>
        <w:jc w:val="both"/>
        <w:divId w:val="2091543231"/>
        <w:rPr>
          <w:rFonts w:cs="B Zar" w:hint="cs"/>
          <w:color w:val="000000"/>
          <w:sz w:val="36"/>
          <w:szCs w:val="36"/>
          <w:rtl/>
        </w:rPr>
      </w:pPr>
      <w:r>
        <w:rPr>
          <w:rStyle w:val="contenttext"/>
          <w:rFonts w:cs="B Zar" w:hint="cs"/>
          <w:color w:val="000000"/>
          <w:sz w:val="36"/>
          <w:szCs w:val="36"/>
          <w:rtl/>
        </w:rPr>
        <w:t xml:space="preserve">جهاد و حج و سایر عبادات پردازد . و محب صادق چون ابراهیم خلیل است که تن ومال و فرزندان را در راه خدا دریغ نداشته ، تن را به آتش سوزان داد و در آن وقت ازروح القدس مدد نخواست . </w:t>
      </w:r>
    </w:p>
    <w:p w:rsidR="00913DA4" w:rsidRDefault="00913DA4">
      <w:pPr>
        <w:pStyle w:val="Heading6"/>
        <w:shd w:val="clear" w:color="auto" w:fill="FFFFFF"/>
        <w:bidi/>
        <w:jc w:val="both"/>
        <w:divId w:val="79941855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ابراهیم خلیل الرحمن و محبت و معرفت خدا </w:t>
      </w:r>
    </w:p>
    <w:p w:rsidR="00913DA4" w:rsidRDefault="00913DA4">
      <w:pPr>
        <w:pStyle w:val="contentparagraph"/>
        <w:bidi/>
        <w:jc w:val="both"/>
        <w:divId w:val="799418557"/>
        <w:rPr>
          <w:rFonts w:cs="B Zar" w:hint="cs"/>
          <w:color w:val="000000"/>
          <w:sz w:val="36"/>
          <w:szCs w:val="36"/>
          <w:rtl/>
        </w:rPr>
      </w:pPr>
      <w:r>
        <w:rPr>
          <w:rStyle w:val="contenttext"/>
          <w:rFonts w:cs="B Zar" w:hint="cs"/>
          <w:color w:val="000000"/>
          <w:sz w:val="36"/>
          <w:szCs w:val="36"/>
          <w:rtl/>
        </w:rPr>
        <w:t>مروی است که : «خدای - تعالی - ابراهیم را مال بسیار داده چنانکه چهار صد سگ باقلاده زرین در عقب گوسفندان او بودند و فرشتگان گفتند که : دوستی ابراهیم از برای خدا به جهت مال و نعمتی است که به او عطا فرموده</w:t>
      </w:r>
    </w:p>
    <w:p w:rsidR="00913DA4" w:rsidRDefault="00913DA4">
      <w:pPr>
        <w:pStyle w:val="contentparagraph"/>
        <w:bidi/>
        <w:jc w:val="both"/>
        <w:divId w:val="799418557"/>
        <w:rPr>
          <w:rFonts w:cs="B Zar" w:hint="cs"/>
          <w:color w:val="000000"/>
          <w:sz w:val="36"/>
          <w:szCs w:val="36"/>
          <w:rtl/>
        </w:rPr>
      </w:pPr>
      <w:r>
        <w:rPr>
          <w:rStyle w:val="contenttext"/>
          <w:rFonts w:cs="B Zar" w:hint="cs"/>
          <w:color w:val="000000"/>
          <w:sz w:val="36"/>
          <w:szCs w:val="36"/>
          <w:rtl/>
        </w:rPr>
        <w:t>ص: 1153</w:t>
      </w:r>
    </w:p>
    <w:p w:rsidR="00913DA4" w:rsidRDefault="00913DA4">
      <w:pPr>
        <w:pStyle w:val="contentparagraph"/>
        <w:bidi/>
        <w:jc w:val="both"/>
        <w:divId w:val="1425540938"/>
        <w:rPr>
          <w:rFonts w:cs="B Zar" w:hint="cs"/>
          <w:color w:val="000000"/>
          <w:sz w:val="36"/>
          <w:szCs w:val="36"/>
          <w:rtl/>
        </w:rPr>
      </w:pPr>
      <w:r>
        <w:rPr>
          <w:rStyle w:val="contenttext"/>
          <w:rFonts w:cs="B Zar" w:hint="cs"/>
          <w:color w:val="000000"/>
          <w:sz w:val="36"/>
          <w:szCs w:val="36"/>
          <w:rtl/>
        </w:rPr>
        <w:t xml:space="preserve">. پادشاه عالم خواست که به ایشان بنماید که نه چنین است ، به جبرئیل فرمود که : برو و مرا در جایی که ابراهیم بشنود یادکن . جبرئیل برفت در وقتی که ابراهیم نزد گوسفندان بود بر بالای تلی ایستاد و به آوازخوشی گفت : «سبوح قدوس رب الملائکه و الروح» . چون ابراهیم نام خدای را شنیدجمیع اعضای او به حرکت آمد و فریاد بر آورد و به مضمون این مقال گویا شد : </w:t>
      </w:r>
    </w:p>
    <w:p w:rsidR="00913DA4" w:rsidRDefault="00913DA4">
      <w:pPr>
        <w:pStyle w:val="contentparagraph"/>
        <w:bidi/>
        <w:jc w:val="both"/>
        <w:divId w:val="1425540938"/>
        <w:rPr>
          <w:rFonts w:cs="B Zar" w:hint="cs"/>
          <w:color w:val="000000"/>
          <w:sz w:val="36"/>
          <w:szCs w:val="36"/>
          <w:rtl/>
        </w:rPr>
      </w:pPr>
      <w:r>
        <w:rPr>
          <w:rStyle w:val="contenttext"/>
          <w:rFonts w:cs="B Zar" w:hint="cs"/>
          <w:color w:val="000000"/>
          <w:sz w:val="36"/>
          <w:szCs w:val="36"/>
          <w:rtl/>
        </w:rPr>
        <w:t>کاین مطرب از کجاست که برگفت نام دوست*** تا جان و جامه بذل کنم بر پیام دوست</w:t>
      </w:r>
    </w:p>
    <w:p w:rsidR="00913DA4" w:rsidRDefault="00913DA4">
      <w:pPr>
        <w:pStyle w:val="contentparagraph"/>
        <w:bidi/>
        <w:jc w:val="both"/>
        <w:divId w:val="1425540938"/>
        <w:rPr>
          <w:rFonts w:cs="B Zar" w:hint="cs"/>
          <w:color w:val="000000"/>
          <w:sz w:val="36"/>
          <w:szCs w:val="36"/>
          <w:rtl/>
        </w:rPr>
      </w:pPr>
      <w:r>
        <w:rPr>
          <w:rStyle w:val="contenttext"/>
          <w:rFonts w:cs="B Zar" w:hint="cs"/>
          <w:color w:val="000000"/>
          <w:sz w:val="36"/>
          <w:szCs w:val="36"/>
          <w:rtl/>
        </w:rPr>
        <w:t>دل زنده می شود به امید وفای یار*** جان رقص می کند ز سماع کلام دوست</w:t>
      </w:r>
    </w:p>
    <w:p w:rsidR="00913DA4" w:rsidRDefault="00913DA4">
      <w:pPr>
        <w:pStyle w:val="contentparagraph"/>
        <w:bidi/>
        <w:jc w:val="both"/>
        <w:divId w:val="1425540938"/>
        <w:rPr>
          <w:rFonts w:cs="B Zar" w:hint="cs"/>
          <w:color w:val="000000"/>
          <w:sz w:val="36"/>
          <w:szCs w:val="36"/>
          <w:rtl/>
        </w:rPr>
      </w:pPr>
      <w:r>
        <w:rPr>
          <w:rStyle w:val="contenttext"/>
          <w:rFonts w:cs="B Zar" w:hint="cs"/>
          <w:color w:val="000000"/>
          <w:sz w:val="36"/>
          <w:szCs w:val="36"/>
          <w:rtl/>
        </w:rPr>
        <w:t xml:space="preserve">پس ابراهیم از چپ و راست نگاه کرد شخصی را بر تلی ایستاده دید به نزد وی دوید و گفت : تو بودی که نام دوست من را بردی ؟ گفت : بلی . ابراهیم گفت : ای بنده حق ! نام حق را یکبار دیگر بگو و ثلث گوسفندانم از تو . جبرئیل باز نام حق را بگفت . </w:t>
      </w:r>
    </w:p>
    <w:p w:rsidR="00913DA4" w:rsidRDefault="00913DA4">
      <w:pPr>
        <w:pStyle w:val="contentparagraph"/>
        <w:bidi/>
        <w:jc w:val="both"/>
        <w:divId w:val="1425540938"/>
        <w:rPr>
          <w:rFonts w:cs="B Zar" w:hint="cs"/>
          <w:color w:val="000000"/>
          <w:sz w:val="36"/>
          <w:szCs w:val="36"/>
          <w:rtl/>
        </w:rPr>
      </w:pPr>
      <w:r>
        <w:rPr>
          <w:rStyle w:val="contenttext"/>
          <w:rFonts w:cs="B Zar" w:hint="cs"/>
          <w:color w:val="000000"/>
          <w:sz w:val="36"/>
          <w:szCs w:val="36"/>
          <w:rtl/>
        </w:rPr>
        <w:t xml:space="preserve">ابراهیم گفت : یکبار دیگر بگو و نصف گوسفندانم از تو . جبرئیل باز ناحق را بگفت . </w:t>
      </w:r>
    </w:p>
    <w:p w:rsidR="00913DA4" w:rsidRDefault="00913DA4">
      <w:pPr>
        <w:pStyle w:val="contentparagraph"/>
        <w:bidi/>
        <w:jc w:val="both"/>
        <w:divId w:val="1425540938"/>
        <w:rPr>
          <w:rFonts w:cs="B Zar" w:hint="cs"/>
          <w:color w:val="000000"/>
          <w:sz w:val="36"/>
          <w:szCs w:val="36"/>
          <w:rtl/>
        </w:rPr>
      </w:pPr>
      <w:r>
        <w:rPr>
          <w:rStyle w:val="contenttext"/>
          <w:rFonts w:cs="B Zar" w:hint="cs"/>
          <w:color w:val="000000"/>
          <w:sz w:val="36"/>
          <w:szCs w:val="36"/>
          <w:rtl/>
        </w:rPr>
        <w:t>حضرت ابراهیم در آن وقت از کثرت شوق و ذوق واله و بی قرار شد گفت : همه گوسفندانم از تو یکبار دیگر نام دوست مرا بگو . جبرئیل باز بگفت . ابراهیم گفت : مرادیگر چیزی نیست خود را به تو دادم یکبار دیگر بگوی . جبرئیل باز گفت . پس ابراهیم گفت : بیا مرا با گوسفندان من ضبط کن که از آن توست . جبرئیل گفت : ای ابراهیم ! مراحاجت به</w:t>
      </w:r>
    </w:p>
    <w:p w:rsidR="00913DA4" w:rsidRDefault="00913DA4">
      <w:pPr>
        <w:pStyle w:val="contentparagraph"/>
        <w:bidi/>
        <w:jc w:val="both"/>
        <w:divId w:val="1425540938"/>
        <w:rPr>
          <w:rFonts w:cs="B Zar" w:hint="cs"/>
          <w:color w:val="000000"/>
          <w:sz w:val="36"/>
          <w:szCs w:val="36"/>
          <w:rtl/>
        </w:rPr>
      </w:pPr>
      <w:r>
        <w:rPr>
          <w:rStyle w:val="contenttext"/>
          <w:rFonts w:cs="B Zar" w:hint="cs"/>
          <w:color w:val="000000"/>
          <w:sz w:val="36"/>
          <w:szCs w:val="36"/>
          <w:rtl/>
        </w:rPr>
        <w:t>ص: 1154</w:t>
      </w:r>
    </w:p>
    <w:p w:rsidR="00913DA4" w:rsidRDefault="00913DA4">
      <w:pPr>
        <w:pStyle w:val="contentparagraph"/>
        <w:bidi/>
        <w:jc w:val="both"/>
        <w:divId w:val="2068724194"/>
        <w:rPr>
          <w:rFonts w:cs="B Zar" w:hint="cs"/>
          <w:color w:val="000000"/>
          <w:sz w:val="36"/>
          <w:szCs w:val="36"/>
          <w:rtl/>
        </w:rPr>
      </w:pPr>
      <w:r>
        <w:rPr>
          <w:rStyle w:val="contenttext"/>
          <w:rFonts w:cs="B Zar" w:hint="cs"/>
          <w:color w:val="000000"/>
          <w:sz w:val="36"/>
          <w:szCs w:val="36"/>
          <w:rtl/>
        </w:rPr>
        <w:t xml:space="preserve">گوسفندان تو نیست ، من جبرئیلم . و حقا که جای آن داری که خدا تو رادوست خود گردانید ، که در وفاداری ، کاملی . و در مرتبه دوستی ، صادق . و در شیوه طاعت ، مخلص ثابت قدم» . </w:t>
      </w:r>
      <w:hyperlink w:anchor="content_note_1155_1" w:tooltip="78. لئالی الاخبار ، ج 1 ، ص 9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Heading6"/>
        <w:shd w:val="clear" w:color="auto" w:fill="FFFFFF"/>
        <w:bidi/>
        <w:jc w:val="both"/>
        <w:divId w:val="90407034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حکایت فرزند قربانی کردن ابراهیم </w:t>
      </w:r>
    </w:p>
    <w:p w:rsidR="00913DA4" w:rsidRDefault="00913DA4">
      <w:pPr>
        <w:pStyle w:val="contentparagraph"/>
        <w:bidi/>
        <w:jc w:val="both"/>
        <w:divId w:val="904070344"/>
        <w:rPr>
          <w:rFonts w:cs="B Zar" w:hint="cs"/>
          <w:color w:val="000000"/>
          <w:sz w:val="36"/>
          <w:szCs w:val="36"/>
          <w:rtl/>
        </w:rPr>
      </w:pPr>
      <w:r>
        <w:rPr>
          <w:rStyle w:val="contenttext"/>
          <w:rFonts w:cs="B Zar" w:hint="cs"/>
          <w:color w:val="000000"/>
          <w:sz w:val="36"/>
          <w:szCs w:val="36"/>
          <w:rtl/>
        </w:rPr>
        <w:t xml:space="preserve">و مروی است که : «روزی اسمعیل از شکار باز آمده بود ابراهیم در او نظر کرد او رادید با قدی چون سرو خرامان و رخساری چون ماه تابان . ابراهیم را چون مهر پدری بجنبید و در دل او اثر محبت فرزند ظاهر گردید در همان شب خواب دید که : امر حق چنان است که اسمعیل را قربانی کنی . ابراهیم در اندیشه شد که آیا این امری است ازرحمن یا وسوسه ای است از شیطان ، چون شب دیگر در خواب شد همان خواب را دیددانست که امر حق - سبحانه و تعالی - است . چون روز شد به هاجر مادر اسمعیل گفت : </w:t>
      </w:r>
    </w:p>
    <w:p w:rsidR="00913DA4" w:rsidRDefault="00913DA4">
      <w:pPr>
        <w:pStyle w:val="contentparagraph"/>
        <w:bidi/>
        <w:jc w:val="both"/>
        <w:divId w:val="904070344"/>
        <w:rPr>
          <w:rFonts w:cs="B Zar" w:hint="cs"/>
          <w:color w:val="000000"/>
          <w:sz w:val="36"/>
          <w:szCs w:val="36"/>
          <w:rtl/>
        </w:rPr>
      </w:pPr>
      <w:r>
        <w:rPr>
          <w:rStyle w:val="contenttext"/>
          <w:rFonts w:cs="B Zar" w:hint="cs"/>
          <w:color w:val="000000"/>
          <w:sz w:val="36"/>
          <w:szCs w:val="36"/>
          <w:rtl/>
        </w:rPr>
        <w:t xml:space="preserve">این فرزند را جامه نیکو در پوش و گیسوان او را شانه کن که وی را به نزدیک دوست برم . </w:t>
      </w:r>
    </w:p>
    <w:p w:rsidR="00913DA4" w:rsidRDefault="00913DA4">
      <w:pPr>
        <w:pStyle w:val="contentparagraph"/>
        <w:bidi/>
        <w:jc w:val="both"/>
        <w:divId w:val="904070344"/>
        <w:rPr>
          <w:rFonts w:cs="B Zar" w:hint="cs"/>
          <w:color w:val="000000"/>
          <w:sz w:val="36"/>
          <w:szCs w:val="36"/>
          <w:rtl/>
        </w:rPr>
      </w:pPr>
      <w:r>
        <w:rPr>
          <w:rStyle w:val="contenttext"/>
          <w:rFonts w:cs="B Zar" w:hint="cs"/>
          <w:color w:val="000000"/>
          <w:sz w:val="36"/>
          <w:szCs w:val="36"/>
          <w:rtl/>
        </w:rPr>
        <w:t xml:space="preserve">هاجر سرش را شانه کرد و جامه پاکیزه اش پوشانید و بوسه بر رخسار او زد ، حضرت خلیل الرحمن گفت : ای هاجر ! کارد و «رسنی» </w:t>
      </w:r>
      <w:hyperlink w:anchor="content_note_1155_2" w:tooltip="79. طنابی" w:history="1">
        <w:r>
          <w:rPr>
            <w:rStyle w:val="Hyperlink"/>
            <w:rFonts w:cs="B Zar" w:hint="cs"/>
            <w:sz w:val="36"/>
            <w:szCs w:val="36"/>
            <w:rtl/>
          </w:rPr>
          <w:t>(2)</w:t>
        </w:r>
      </w:hyperlink>
      <w:r>
        <w:rPr>
          <w:rStyle w:val="contenttext"/>
          <w:rFonts w:cs="B Zar" w:hint="cs"/>
          <w:color w:val="000000"/>
          <w:sz w:val="36"/>
          <w:szCs w:val="36"/>
          <w:rtl/>
        </w:rPr>
        <w:t xml:space="preserve"> به من ده . هاجر گفت : به زیارت دوست می روی ، کارد و رسن را چه کنی ؟ گفت : شاید که گوسفندی بیاورند که قربان کنند . </w:t>
      </w:r>
    </w:p>
    <w:p w:rsidR="00913DA4" w:rsidRDefault="00913DA4">
      <w:pPr>
        <w:pStyle w:val="contentparagraph"/>
        <w:bidi/>
        <w:jc w:val="both"/>
        <w:divId w:val="904070344"/>
        <w:rPr>
          <w:rFonts w:cs="B Zar" w:hint="cs"/>
          <w:color w:val="000000"/>
          <w:sz w:val="36"/>
          <w:szCs w:val="36"/>
          <w:rtl/>
        </w:rPr>
      </w:pPr>
      <w:r>
        <w:rPr>
          <w:rStyle w:val="contenttext"/>
          <w:rFonts w:cs="B Zar" w:hint="cs"/>
          <w:color w:val="000000"/>
          <w:sz w:val="36"/>
          <w:szCs w:val="36"/>
          <w:rtl/>
        </w:rPr>
        <w:t>ابلیس گفت : وقت آن است که مکری سازم و خاندان نبوت را براندازم ، به صورت پیری نزد هاجر رفت و گفت : آیا می دانی ابراهیم ، اسمعیل را به کجا می برد</w:t>
      </w:r>
    </w:p>
    <w:p w:rsidR="00913DA4" w:rsidRDefault="00913DA4">
      <w:pPr>
        <w:pStyle w:val="contentparagraph"/>
        <w:bidi/>
        <w:jc w:val="both"/>
        <w:divId w:val="904070344"/>
        <w:rPr>
          <w:rFonts w:cs="B Zar" w:hint="cs"/>
          <w:color w:val="000000"/>
          <w:sz w:val="36"/>
          <w:szCs w:val="36"/>
          <w:rtl/>
        </w:rPr>
      </w:pPr>
      <w:r>
        <w:rPr>
          <w:rStyle w:val="contenttext"/>
          <w:rFonts w:cs="B Zar" w:hint="cs"/>
          <w:color w:val="000000"/>
          <w:sz w:val="36"/>
          <w:szCs w:val="36"/>
          <w:rtl/>
        </w:rPr>
        <w:t>ص: 1155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91" style="width:0;height:1.5pt" o:hralign="center" o:hrstd="t" o:hr="t" fillcolor="#a0a0a0" stroked="f"/>
        </w:pict>
      </w:r>
    </w:p>
    <w:p w:rsidR="00913DA4" w:rsidRDefault="00913DA4">
      <w:pPr>
        <w:bidi/>
        <w:jc w:val="both"/>
        <w:divId w:val="479079034"/>
        <w:rPr>
          <w:rFonts w:eastAsia="Times New Roman" w:cs="B Zar" w:hint="cs"/>
          <w:color w:val="000000"/>
          <w:sz w:val="36"/>
          <w:szCs w:val="36"/>
          <w:rtl/>
        </w:rPr>
      </w:pPr>
      <w:r>
        <w:rPr>
          <w:rFonts w:eastAsia="Times New Roman" w:cs="B Zar" w:hint="cs"/>
          <w:color w:val="000000"/>
          <w:sz w:val="36"/>
          <w:szCs w:val="36"/>
          <w:rtl/>
        </w:rPr>
        <w:t>1- 78. لئالی الاخبار ، ج 1 ، ص 96 .</w:t>
      </w:r>
    </w:p>
    <w:p w:rsidR="00913DA4" w:rsidRDefault="00913DA4">
      <w:pPr>
        <w:bidi/>
        <w:jc w:val="both"/>
        <w:divId w:val="285429185"/>
        <w:rPr>
          <w:rFonts w:eastAsia="Times New Roman" w:cs="B Zar" w:hint="cs"/>
          <w:color w:val="000000"/>
          <w:sz w:val="36"/>
          <w:szCs w:val="36"/>
          <w:rtl/>
        </w:rPr>
      </w:pPr>
      <w:r>
        <w:rPr>
          <w:rFonts w:eastAsia="Times New Roman" w:cs="B Zar" w:hint="cs"/>
          <w:color w:val="000000"/>
          <w:sz w:val="36"/>
          <w:szCs w:val="36"/>
          <w:rtl/>
        </w:rPr>
        <w:t>2- 79. طنابی</w:t>
      </w:r>
    </w:p>
    <w:p w:rsidR="00913DA4" w:rsidRDefault="00913DA4">
      <w:pPr>
        <w:pStyle w:val="contentparagraph"/>
        <w:bidi/>
        <w:jc w:val="both"/>
        <w:divId w:val="2094233199"/>
        <w:rPr>
          <w:rFonts w:cs="B Zar" w:hint="cs"/>
          <w:color w:val="000000"/>
          <w:sz w:val="36"/>
          <w:szCs w:val="36"/>
          <w:rtl/>
        </w:rPr>
      </w:pPr>
      <w:r>
        <w:rPr>
          <w:rStyle w:val="contenttext"/>
          <w:rFonts w:cs="B Zar" w:hint="cs"/>
          <w:color w:val="000000"/>
          <w:sz w:val="36"/>
          <w:szCs w:val="36"/>
          <w:rtl/>
        </w:rPr>
        <w:t xml:space="preserve">؟ گفت : به زیارت دوست . گفت : می برد او را بکشد . گفت : کدام پدر پسر را کشته است خاصه پدری چون ابراهیم و پسری چون اسمعیل ؟ ! ابلیس گفت : می گوید خدا فرموده است . </w:t>
      </w:r>
    </w:p>
    <w:p w:rsidR="00913DA4" w:rsidRDefault="00913DA4">
      <w:pPr>
        <w:pStyle w:val="contentparagraph"/>
        <w:bidi/>
        <w:jc w:val="both"/>
        <w:divId w:val="2094233199"/>
        <w:rPr>
          <w:rFonts w:cs="B Zar" w:hint="cs"/>
          <w:color w:val="000000"/>
          <w:sz w:val="36"/>
          <w:szCs w:val="36"/>
          <w:rtl/>
        </w:rPr>
      </w:pPr>
      <w:r>
        <w:rPr>
          <w:rStyle w:val="contenttext"/>
          <w:rFonts w:cs="B Zar" w:hint="cs"/>
          <w:color w:val="000000"/>
          <w:sz w:val="36"/>
          <w:szCs w:val="36"/>
          <w:rtl/>
        </w:rPr>
        <w:t xml:space="preserve">هاجر گفت : هزار جان من و اسمعیل فدای راه خدا باد . کاش مرا هزار هزار فرزند بودی و همه را در راه خدا قربان کردندی . </w:t>
      </w:r>
    </w:p>
    <w:p w:rsidR="00913DA4" w:rsidRDefault="00913DA4">
      <w:pPr>
        <w:pStyle w:val="contentparagraph"/>
        <w:bidi/>
        <w:jc w:val="both"/>
        <w:divId w:val="2094233199"/>
        <w:rPr>
          <w:rFonts w:cs="B Zar" w:hint="cs"/>
          <w:color w:val="000000"/>
          <w:sz w:val="36"/>
          <w:szCs w:val="36"/>
          <w:rtl/>
        </w:rPr>
      </w:pPr>
      <w:r>
        <w:rPr>
          <w:rStyle w:val="contenttext"/>
          <w:rFonts w:cs="B Zar" w:hint="cs"/>
          <w:color w:val="000000"/>
          <w:sz w:val="36"/>
          <w:szCs w:val="36"/>
          <w:rtl/>
        </w:rPr>
        <w:t xml:space="preserve">ابلیس چون از هاجر مایوس شد به نزد ابراهیم آمد و گفت : ای ابراهیم ! فرزند خودرا مکش که این خواب شیطان است . ابراهیم فرمود : ای ملعون ! شیطان تویی . گفت : آخردلت می دهد که فرزند خود را به دست خود بکشی ؟ ابراهیم فرمود : بدان خدای که جان من در قبضه قدرت اوست که اگر مرا از شرق عالم تا غرب عالم فرزندان بودی ودوست من فرمودی که قربان کن همه را به ست خود قربان کنم . </w:t>
      </w:r>
    </w:p>
    <w:p w:rsidR="00913DA4" w:rsidRDefault="00913DA4">
      <w:pPr>
        <w:pStyle w:val="contentparagraph"/>
        <w:bidi/>
        <w:jc w:val="both"/>
        <w:divId w:val="2094233199"/>
        <w:rPr>
          <w:rFonts w:cs="B Zar" w:hint="cs"/>
          <w:color w:val="000000"/>
          <w:sz w:val="36"/>
          <w:szCs w:val="36"/>
          <w:rtl/>
        </w:rPr>
      </w:pPr>
      <w:r>
        <w:rPr>
          <w:rStyle w:val="contenttext"/>
          <w:rFonts w:cs="B Zar" w:hint="cs"/>
          <w:color w:val="000000"/>
          <w:sz w:val="36"/>
          <w:szCs w:val="36"/>
          <w:rtl/>
        </w:rPr>
        <w:t xml:space="preserve">چون از حضرت خلیل نیز نومید شد روی سوی اسماعیل نهاد و گفت : پدرت تو رامی برد بکشد . گفت : از چه سبب ؟ گفت : می گوید حق - عز و علی - فرموده است . گفت : </w:t>
      </w:r>
    </w:p>
    <w:p w:rsidR="00913DA4" w:rsidRDefault="00913DA4">
      <w:pPr>
        <w:pStyle w:val="contentparagraph"/>
        <w:bidi/>
        <w:jc w:val="both"/>
        <w:divId w:val="2094233199"/>
        <w:rPr>
          <w:rFonts w:cs="B Zar" w:hint="cs"/>
          <w:color w:val="000000"/>
          <w:sz w:val="36"/>
          <w:szCs w:val="36"/>
          <w:rtl/>
        </w:rPr>
      </w:pPr>
      <w:r>
        <w:rPr>
          <w:rStyle w:val="contenttext"/>
          <w:rFonts w:cs="B Zar" w:hint="cs"/>
          <w:color w:val="000000"/>
          <w:sz w:val="36"/>
          <w:szCs w:val="36"/>
          <w:rtl/>
        </w:rPr>
        <w:t xml:space="preserve">حکم حق را باید گردن نهاد . اسمعیل دانست که شیطان است سنگی برگرفت و بدو افکند . </w:t>
      </w:r>
    </w:p>
    <w:p w:rsidR="00913DA4" w:rsidRDefault="00913DA4">
      <w:pPr>
        <w:pStyle w:val="contentparagraph"/>
        <w:bidi/>
        <w:jc w:val="both"/>
        <w:divId w:val="2094233199"/>
        <w:rPr>
          <w:rFonts w:cs="B Zar" w:hint="cs"/>
          <w:color w:val="000000"/>
          <w:sz w:val="36"/>
          <w:szCs w:val="36"/>
          <w:rtl/>
        </w:rPr>
      </w:pPr>
      <w:r>
        <w:rPr>
          <w:rStyle w:val="contenttext"/>
          <w:rFonts w:cs="B Zar" w:hint="cs"/>
          <w:color w:val="000000"/>
          <w:sz w:val="36"/>
          <w:szCs w:val="36"/>
          <w:rtl/>
        </w:rPr>
        <w:t xml:space="preserve">و به این جهت حاجیان را واجب شد که در آن موضع سنگریزه بیندازند . </w:t>
      </w:r>
    </w:p>
    <w:p w:rsidR="00913DA4" w:rsidRDefault="00913DA4">
      <w:pPr>
        <w:pStyle w:val="contentparagraph"/>
        <w:bidi/>
        <w:jc w:val="both"/>
        <w:divId w:val="2094233199"/>
        <w:rPr>
          <w:rFonts w:cs="B Zar" w:hint="cs"/>
          <w:color w:val="000000"/>
          <w:sz w:val="36"/>
          <w:szCs w:val="36"/>
          <w:rtl/>
        </w:rPr>
      </w:pPr>
      <w:r>
        <w:rPr>
          <w:rStyle w:val="contenttext"/>
          <w:rFonts w:cs="B Zar" w:hint="cs"/>
          <w:color w:val="000000"/>
          <w:sz w:val="36"/>
          <w:szCs w:val="36"/>
          <w:rtl/>
        </w:rPr>
        <w:t xml:space="preserve">پس چون پدر و پسر به منی رسیدند ابراهیم گفت : ای پسر </w:t>
      </w:r>
    </w:p>
    <w:p w:rsidR="00913DA4" w:rsidRDefault="00913DA4">
      <w:pPr>
        <w:pStyle w:val="contentparagraph"/>
        <w:bidi/>
        <w:jc w:val="both"/>
        <w:divId w:val="2094233199"/>
        <w:rPr>
          <w:rFonts w:cs="B Zar" w:hint="cs"/>
          <w:color w:val="000000"/>
          <w:sz w:val="36"/>
          <w:szCs w:val="36"/>
          <w:rtl/>
        </w:rPr>
      </w:pPr>
      <w:r>
        <w:rPr>
          <w:rStyle w:val="contenttext"/>
          <w:rFonts w:cs="B Zar" w:hint="cs"/>
          <w:color w:val="000000"/>
          <w:sz w:val="36"/>
          <w:szCs w:val="36"/>
          <w:rtl/>
        </w:rPr>
        <w:t xml:space="preserve">«انی اری فی المنام انی اذبحک» . </w:t>
      </w:r>
    </w:p>
    <w:p w:rsidR="00913DA4" w:rsidRDefault="00913DA4">
      <w:pPr>
        <w:pStyle w:val="contentparagraph"/>
        <w:bidi/>
        <w:jc w:val="both"/>
        <w:divId w:val="2094233199"/>
        <w:rPr>
          <w:rFonts w:cs="B Zar" w:hint="cs"/>
          <w:color w:val="000000"/>
          <w:sz w:val="36"/>
          <w:szCs w:val="36"/>
          <w:rtl/>
        </w:rPr>
      </w:pPr>
      <w:r>
        <w:rPr>
          <w:rStyle w:val="contenttext"/>
          <w:rFonts w:cs="B Zar" w:hint="cs"/>
          <w:color w:val="000000"/>
          <w:sz w:val="36"/>
          <w:szCs w:val="36"/>
          <w:rtl/>
        </w:rPr>
        <w:t>یعنی : «ای پسر ! در خواب دیدم که تو را قربان</w:t>
      </w:r>
    </w:p>
    <w:p w:rsidR="00913DA4" w:rsidRDefault="00913DA4">
      <w:pPr>
        <w:pStyle w:val="contentparagraph"/>
        <w:bidi/>
        <w:jc w:val="both"/>
        <w:divId w:val="2094233199"/>
        <w:rPr>
          <w:rFonts w:cs="B Zar" w:hint="cs"/>
          <w:color w:val="000000"/>
          <w:sz w:val="36"/>
          <w:szCs w:val="36"/>
          <w:rtl/>
        </w:rPr>
      </w:pPr>
      <w:r>
        <w:rPr>
          <w:rStyle w:val="contenttext"/>
          <w:rFonts w:cs="B Zar" w:hint="cs"/>
          <w:color w:val="000000"/>
          <w:sz w:val="36"/>
          <w:szCs w:val="36"/>
          <w:rtl/>
        </w:rPr>
        <w:t>ص: 1156</w:t>
      </w:r>
    </w:p>
    <w:p w:rsidR="00913DA4" w:rsidRDefault="00913DA4">
      <w:pPr>
        <w:pStyle w:val="contentparagraph"/>
        <w:bidi/>
        <w:jc w:val="both"/>
        <w:divId w:val="871301872"/>
        <w:rPr>
          <w:rFonts w:cs="B Zar" w:hint="cs"/>
          <w:color w:val="000000"/>
          <w:sz w:val="36"/>
          <w:szCs w:val="36"/>
          <w:rtl/>
        </w:rPr>
      </w:pPr>
      <w:r>
        <w:rPr>
          <w:rStyle w:val="contenttext"/>
          <w:rFonts w:cs="B Zar" w:hint="cs"/>
          <w:color w:val="000000"/>
          <w:sz w:val="36"/>
          <w:szCs w:val="36"/>
          <w:rtl/>
        </w:rPr>
        <w:t xml:space="preserve">باید کرد» . </w:t>
      </w:r>
    </w:p>
    <w:p w:rsidR="00913DA4" w:rsidRDefault="00913DA4">
      <w:pPr>
        <w:pStyle w:val="contentparagraph"/>
        <w:bidi/>
        <w:jc w:val="both"/>
        <w:divId w:val="871301872"/>
        <w:rPr>
          <w:rFonts w:cs="B Zar" w:hint="cs"/>
          <w:color w:val="000000"/>
          <w:sz w:val="36"/>
          <w:szCs w:val="36"/>
          <w:rtl/>
        </w:rPr>
      </w:pPr>
      <w:r>
        <w:rPr>
          <w:rStyle w:val="contenttext"/>
          <w:rFonts w:cs="B Zar" w:hint="cs"/>
          <w:color w:val="000000"/>
          <w:sz w:val="36"/>
          <w:szCs w:val="36"/>
          <w:rtl/>
        </w:rPr>
        <w:t xml:space="preserve">اسمعیل گفت : «یا ابت افعل ما تؤمر» . </w:t>
      </w:r>
    </w:p>
    <w:p w:rsidR="00913DA4" w:rsidRDefault="00913DA4">
      <w:pPr>
        <w:pStyle w:val="contentparagraph"/>
        <w:bidi/>
        <w:jc w:val="both"/>
        <w:divId w:val="871301872"/>
        <w:rPr>
          <w:rFonts w:cs="B Zar" w:hint="cs"/>
          <w:color w:val="000000"/>
          <w:sz w:val="36"/>
          <w:szCs w:val="36"/>
          <w:rtl/>
        </w:rPr>
      </w:pPr>
      <w:r>
        <w:rPr>
          <w:rStyle w:val="contenttext"/>
          <w:rFonts w:cs="B Zar" w:hint="cs"/>
          <w:color w:val="000000"/>
          <w:sz w:val="36"/>
          <w:szCs w:val="36"/>
          <w:rtl/>
        </w:rPr>
        <w:t xml:space="preserve">یعنی : «بکن ای پدر آنچه را ماموری» . </w:t>
      </w:r>
      <w:hyperlink w:anchor="content_note_1157_1" w:tooltip="80. صافات ، (سوره 37) آیه 10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871301872"/>
        <w:rPr>
          <w:rFonts w:cs="B Zar" w:hint="cs"/>
          <w:color w:val="000000"/>
          <w:sz w:val="36"/>
          <w:szCs w:val="36"/>
          <w:rtl/>
        </w:rPr>
      </w:pPr>
      <w:r>
        <w:rPr>
          <w:rStyle w:val="contenttext"/>
          <w:rFonts w:cs="B Zar" w:hint="cs"/>
          <w:color w:val="000000"/>
          <w:sz w:val="36"/>
          <w:szCs w:val="36"/>
          <w:rtl/>
        </w:rPr>
        <w:t xml:space="preserve">اما ای پدر ! وصیت من به تو آن است که : دست و پای من را محکم ببندی که مبادا تیزی کاردبه من رسد حرکتی کنم و جامه تو خون آلود شود و چون به خانه رسی مادر مرا تسلی دهی . پس ابراهیم به دل قوی دست و پای اسمعیل را محکم بست ، خروش از ملائکه ملکوت برخاست که زهی بزرگوار بنده ای که وی را در آتش انداختند از جبرئیل یاری نخواست . و از برای رضای خدا فرزند خود را به دست خود قربان می کند . پس ابراهیم کارد بر حلق اسماعیل نهاد ، هر چند قوت کرد نبرید . اسمعیل گفت : ای پدر ! زود فرمان حق را به جای آور . فرمود : چه کنم هر چند قوت می کنم نمی برد . گفت : ای پدر ! درروی من نظر می کنی شفقت پدری نمی گذارد ، روی من را برخاک نه و کارد بر قفا گذار . </w:t>
      </w:r>
    </w:p>
    <w:p w:rsidR="00913DA4" w:rsidRDefault="00913DA4">
      <w:pPr>
        <w:pStyle w:val="contentparagraph"/>
        <w:bidi/>
        <w:jc w:val="both"/>
        <w:divId w:val="871301872"/>
        <w:rPr>
          <w:rFonts w:cs="B Zar" w:hint="cs"/>
          <w:color w:val="000000"/>
          <w:sz w:val="36"/>
          <w:szCs w:val="36"/>
          <w:rtl/>
        </w:rPr>
      </w:pPr>
      <w:r>
        <w:rPr>
          <w:rStyle w:val="contenttext"/>
          <w:rFonts w:cs="B Zar" w:hint="cs"/>
          <w:color w:val="000000"/>
          <w:sz w:val="36"/>
          <w:szCs w:val="36"/>
          <w:rtl/>
        </w:rPr>
        <w:t xml:space="preserve">ابراهیم چنان کرد و کارد نبرید . اسماعیل گفت : ای پدر ! سر کارد را به حلق من فرو بر . که در آن وقت آواز برآمد که : </w:t>
      </w:r>
    </w:p>
    <w:p w:rsidR="00913DA4" w:rsidRDefault="00913DA4">
      <w:pPr>
        <w:pStyle w:val="contentparagraph"/>
        <w:bidi/>
        <w:jc w:val="both"/>
        <w:divId w:val="871301872"/>
        <w:rPr>
          <w:rFonts w:cs="B Zar" w:hint="cs"/>
          <w:color w:val="000000"/>
          <w:sz w:val="36"/>
          <w:szCs w:val="36"/>
          <w:rtl/>
        </w:rPr>
      </w:pPr>
      <w:r>
        <w:rPr>
          <w:rStyle w:val="contenttext"/>
          <w:rFonts w:cs="B Zar" w:hint="cs"/>
          <w:color w:val="000000"/>
          <w:sz w:val="36"/>
          <w:szCs w:val="36"/>
          <w:rtl/>
        </w:rPr>
        <w:t xml:space="preserve">«یا ابراهیم قد صدقت الرؤیا» . </w:t>
      </w:r>
    </w:p>
    <w:p w:rsidR="00913DA4" w:rsidRDefault="00913DA4">
      <w:pPr>
        <w:pStyle w:val="contentparagraph"/>
        <w:bidi/>
        <w:jc w:val="both"/>
        <w:divId w:val="871301872"/>
        <w:rPr>
          <w:rFonts w:cs="B Zar" w:hint="cs"/>
          <w:color w:val="000000"/>
          <w:sz w:val="36"/>
          <w:szCs w:val="36"/>
          <w:rtl/>
        </w:rPr>
      </w:pPr>
      <w:r>
        <w:rPr>
          <w:rStyle w:val="contenttext"/>
          <w:rFonts w:cs="B Zar" w:hint="cs"/>
          <w:color w:val="000000"/>
          <w:sz w:val="36"/>
          <w:szCs w:val="36"/>
          <w:rtl/>
        </w:rPr>
        <w:t xml:space="preserve">یعنی : «ای ابراهیم ! خواب خود را درست کردی [آنچه را در خواب ماموریت یافتی انجام دادی]» . </w:t>
      </w:r>
      <w:hyperlink w:anchor="content_note_1157_2" w:tooltip="81. صافات ، (سوره 37) ، آیه 104- 105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871301872"/>
        <w:rPr>
          <w:rFonts w:cs="B Zar" w:hint="cs"/>
          <w:color w:val="000000"/>
          <w:sz w:val="36"/>
          <w:szCs w:val="36"/>
          <w:rtl/>
        </w:rPr>
      </w:pPr>
      <w:r>
        <w:rPr>
          <w:rStyle w:val="contenttext"/>
          <w:rFonts w:cs="B Zar" w:hint="cs"/>
          <w:color w:val="000000"/>
          <w:sz w:val="36"/>
          <w:szCs w:val="36"/>
          <w:rtl/>
        </w:rPr>
        <w:t xml:space="preserve">دست ازاسماعیل بدار و این گوسفند را به جای او قربانی کن» . </w:t>
      </w:r>
      <w:hyperlink w:anchor="content_note_1157_3" w:tooltip="82. تاریخ طبری ، ج 1 ، ص 193- 191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871301872"/>
        <w:rPr>
          <w:rFonts w:cs="B Zar" w:hint="cs"/>
          <w:color w:val="000000"/>
          <w:sz w:val="36"/>
          <w:szCs w:val="36"/>
          <w:rtl/>
        </w:rPr>
      </w:pPr>
      <w:r>
        <w:rPr>
          <w:rStyle w:val="contenttext"/>
          <w:rFonts w:cs="B Zar" w:hint="cs"/>
          <w:color w:val="000000"/>
          <w:sz w:val="36"/>
          <w:szCs w:val="36"/>
          <w:rtl/>
        </w:rPr>
        <w:t xml:space="preserve">بلی : </w:t>
      </w:r>
    </w:p>
    <w:p w:rsidR="00913DA4" w:rsidRDefault="00913DA4">
      <w:pPr>
        <w:pStyle w:val="contentparagraph"/>
        <w:bidi/>
        <w:jc w:val="both"/>
        <w:divId w:val="871301872"/>
        <w:rPr>
          <w:rFonts w:cs="B Zar" w:hint="cs"/>
          <w:color w:val="000000"/>
          <w:sz w:val="36"/>
          <w:szCs w:val="36"/>
          <w:rtl/>
        </w:rPr>
      </w:pPr>
      <w:r>
        <w:rPr>
          <w:rStyle w:val="contenttext"/>
          <w:rFonts w:cs="B Zar" w:hint="cs"/>
          <w:color w:val="000000"/>
          <w:sz w:val="36"/>
          <w:szCs w:val="36"/>
          <w:rtl/>
        </w:rPr>
        <w:t xml:space="preserve">شوریده نباشد آنکه از سر ترسد*** عاشق نبود آنکه ز خنجر ترسد </w:t>
      </w:r>
    </w:p>
    <w:p w:rsidR="00913DA4" w:rsidRDefault="00913DA4">
      <w:pPr>
        <w:pStyle w:val="Heading5"/>
        <w:shd w:val="clear" w:color="auto" w:fill="FFFFFF"/>
        <w:bidi/>
        <w:jc w:val="both"/>
        <w:divId w:val="15410737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حقیقت شوق به لقای خدا </w:t>
      </w:r>
    </w:p>
    <w:p w:rsidR="00913DA4" w:rsidRDefault="00913DA4">
      <w:pPr>
        <w:pStyle w:val="Heading6"/>
        <w:shd w:val="clear" w:color="auto" w:fill="FFFFFF"/>
        <w:bidi/>
        <w:jc w:val="both"/>
        <w:divId w:val="553472710"/>
        <w:rPr>
          <w:rFonts w:eastAsia="Times New Roman" w:cs="B Titr" w:hint="cs"/>
          <w:b w:val="0"/>
          <w:bCs w:val="0"/>
          <w:color w:val="FF0000"/>
          <w:sz w:val="29"/>
          <w:szCs w:val="29"/>
          <w:rtl/>
        </w:rPr>
      </w:pPr>
      <w:r>
        <w:rPr>
          <w:rFonts w:eastAsia="Times New Roman" w:cs="B Titr" w:hint="cs"/>
          <w:b w:val="0"/>
          <w:bCs w:val="0"/>
          <w:color w:val="FF0000"/>
          <w:sz w:val="29"/>
          <w:szCs w:val="29"/>
          <w:rtl/>
        </w:rPr>
        <w:t>حقیقت شوق</w:t>
      </w:r>
    </w:p>
    <w:p w:rsidR="00913DA4" w:rsidRDefault="00913DA4">
      <w:pPr>
        <w:pStyle w:val="contentparagraph"/>
        <w:bidi/>
        <w:jc w:val="both"/>
        <w:divId w:val="553472710"/>
        <w:rPr>
          <w:rFonts w:cs="B Zar" w:hint="cs"/>
          <w:color w:val="000000"/>
          <w:sz w:val="36"/>
          <w:szCs w:val="36"/>
          <w:rtl/>
        </w:rPr>
      </w:pPr>
      <w:r>
        <w:rPr>
          <w:rStyle w:val="contenttext"/>
          <w:rFonts w:cs="B Zar" w:hint="cs"/>
          <w:color w:val="000000"/>
          <w:sz w:val="36"/>
          <w:szCs w:val="36"/>
          <w:rtl/>
        </w:rPr>
        <w:t>ص: 1157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92" style="width:0;height:1.5pt" o:hralign="center" o:hrstd="t" o:hr="t" fillcolor="#a0a0a0" stroked="f"/>
        </w:pict>
      </w:r>
    </w:p>
    <w:p w:rsidR="00913DA4" w:rsidRDefault="00913DA4">
      <w:pPr>
        <w:bidi/>
        <w:jc w:val="both"/>
        <w:divId w:val="744381773"/>
        <w:rPr>
          <w:rFonts w:eastAsia="Times New Roman" w:cs="B Zar" w:hint="cs"/>
          <w:color w:val="000000"/>
          <w:sz w:val="36"/>
          <w:szCs w:val="36"/>
          <w:rtl/>
        </w:rPr>
      </w:pPr>
      <w:r>
        <w:rPr>
          <w:rFonts w:eastAsia="Times New Roman" w:cs="B Zar" w:hint="cs"/>
          <w:color w:val="000000"/>
          <w:sz w:val="36"/>
          <w:szCs w:val="36"/>
          <w:rtl/>
        </w:rPr>
        <w:t>1- 80. صافات ، (سوره 37) آیه 102 .</w:t>
      </w:r>
    </w:p>
    <w:p w:rsidR="00913DA4" w:rsidRDefault="00913DA4">
      <w:pPr>
        <w:bidi/>
        <w:jc w:val="both"/>
        <w:divId w:val="1826237544"/>
        <w:rPr>
          <w:rFonts w:eastAsia="Times New Roman" w:cs="B Zar" w:hint="cs"/>
          <w:color w:val="000000"/>
          <w:sz w:val="36"/>
          <w:szCs w:val="36"/>
          <w:rtl/>
        </w:rPr>
      </w:pPr>
      <w:r>
        <w:rPr>
          <w:rFonts w:eastAsia="Times New Roman" w:cs="B Zar" w:hint="cs"/>
          <w:color w:val="000000"/>
          <w:sz w:val="36"/>
          <w:szCs w:val="36"/>
          <w:rtl/>
        </w:rPr>
        <w:t>2- 81. صافات ، (سوره 37) ، آیه 104- 105 .</w:t>
      </w:r>
    </w:p>
    <w:p w:rsidR="00913DA4" w:rsidRDefault="00913DA4">
      <w:pPr>
        <w:bidi/>
        <w:jc w:val="both"/>
        <w:divId w:val="761534591"/>
        <w:rPr>
          <w:rFonts w:eastAsia="Times New Roman" w:cs="B Zar" w:hint="cs"/>
          <w:color w:val="000000"/>
          <w:sz w:val="36"/>
          <w:szCs w:val="36"/>
          <w:rtl/>
        </w:rPr>
      </w:pPr>
      <w:r>
        <w:rPr>
          <w:rFonts w:eastAsia="Times New Roman" w:cs="B Zar" w:hint="cs"/>
          <w:color w:val="000000"/>
          <w:sz w:val="36"/>
          <w:szCs w:val="36"/>
          <w:rtl/>
        </w:rPr>
        <w:t>3- 82. تاریخ طبری ، ج 1 ، ص 193- 191 .</w:t>
      </w:r>
    </w:p>
    <w:p w:rsidR="00913DA4" w:rsidRDefault="00913DA4">
      <w:pPr>
        <w:pStyle w:val="contentparagraph"/>
        <w:bidi/>
        <w:jc w:val="both"/>
        <w:divId w:val="1523784932"/>
        <w:rPr>
          <w:rFonts w:cs="B Zar" w:hint="cs"/>
          <w:color w:val="000000"/>
          <w:sz w:val="36"/>
          <w:szCs w:val="36"/>
          <w:rtl/>
        </w:rPr>
      </w:pPr>
      <w:r>
        <w:rPr>
          <w:rStyle w:val="contenttext"/>
          <w:rFonts w:cs="B Zar" w:hint="cs"/>
          <w:color w:val="000000"/>
          <w:sz w:val="36"/>
          <w:szCs w:val="36"/>
          <w:rtl/>
        </w:rPr>
        <w:t xml:space="preserve">ذکور شد که : از جمله ثمرات محبت به خدا ، شوق به لقای او و انس به اوست . </w:t>
      </w:r>
    </w:p>
    <w:p w:rsidR="00913DA4" w:rsidRDefault="00913DA4">
      <w:pPr>
        <w:pStyle w:val="contentparagraph"/>
        <w:bidi/>
        <w:jc w:val="both"/>
        <w:divId w:val="1523784932"/>
        <w:rPr>
          <w:rFonts w:cs="B Zar" w:hint="cs"/>
          <w:color w:val="000000"/>
          <w:sz w:val="36"/>
          <w:szCs w:val="36"/>
          <w:rtl/>
        </w:rPr>
      </w:pPr>
      <w:r>
        <w:rPr>
          <w:rStyle w:val="contenttext"/>
          <w:rFonts w:cs="B Zar" w:hint="cs"/>
          <w:color w:val="000000"/>
          <w:sz w:val="36"/>
          <w:szCs w:val="36"/>
          <w:rtl/>
        </w:rPr>
        <w:t xml:space="preserve">اما شوق ، پس بدان که : اصل شوق ، عبارت است از : میل به چیزی و رغبت به آن در حال غیاب آن . پس شوق به چیزی که حاصل و حاضر است معنی ندارد بلکه شوق به چیزی می باشد که از وجهی ادراک آن شده باشد و از وجهی دیگر ادراک آن نشده باشد . پس شوق داشته باشد به ادراک وجهی و عدم ادراک وجهی دیگر ، به خفا ووضوح باشد یا به اجمال و تفصیل . </w:t>
      </w:r>
    </w:p>
    <w:p w:rsidR="00913DA4" w:rsidRDefault="00913DA4">
      <w:pPr>
        <w:pStyle w:val="contentparagraph"/>
        <w:bidi/>
        <w:jc w:val="both"/>
        <w:divId w:val="1523784932"/>
        <w:rPr>
          <w:rFonts w:cs="B Zar" w:hint="cs"/>
          <w:color w:val="000000"/>
          <w:sz w:val="36"/>
          <w:szCs w:val="36"/>
          <w:rtl/>
        </w:rPr>
      </w:pPr>
      <w:r>
        <w:rPr>
          <w:rStyle w:val="contenttext"/>
          <w:rFonts w:cs="B Zar" w:hint="cs"/>
          <w:color w:val="000000"/>
          <w:sz w:val="36"/>
          <w:szCs w:val="36"/>
          <w:rtl/>
        </w:rPr>
        <w:t xml:space="preserve">و فی الحقیقه مرجع هر دو یکی است ، زیرا اجمال و تفصیل نیز همان خفا و وضوح است . و افضل مراتب شوق ، شوق به خدا و به لقای اوست . و تفصیل شوق به او این است که : آنچه از امور الهیه که از برای اهل معرفت حاصل می شود هر قدر که واضح باشد باز به جهت امتزاج آن به خیالات طبیعیه و موهومات معتاده ، انسان گویا در پس پرده ای است که مانع از غایت وضوح آنها است ، خصوصا هرگاه مشاغل دنیویه نیزمخلوط به آنها گردد . </w:t>
      </w:r>
    </w:p>
    <w:p w:rsidR="00913DA4" w:rsidRDefault="00913DA4">
      <w:pPr>
        <w:pStyle w:val="contentparagraph"/>
        <w:bidi/>
        <w:jc w:val="both"/>
        <w:divId w:val="1523784932"/>
        <w:rPr>
          <w:rFonts w:cs="B Zar" w:hint="cs"/>
          <w:color w:val="000000"/>
          <w:sz w:val="36"/>
          <w:szCs w:val="36"/>
          <w:rtl/>
        </w:rPr>
      </w:pPr>
      <w:r>
        <w:rPr>
          <w:rStyle w:val="contenttext"/>
          <w:rFonts w:cs="B Zar" w:hint="cs"/>
          <w:color w:val="000000"/>
          <w:sz w:val="36"/>
          <w:szCs w:val="36"/>
          <w:rtl/>
        </w:rPr>
        <w:t>پس کمال وضوح آنها نیست مگر در عالم آخرت . پس این سبب شوق آدمی می گردد به خدا . و نیز امور الهیه غیر متناهیه است و هر قدر که از برای صاحب معرفت حاصل شود باز امور غیر متناهیه غیر معلومه باقی می ماند که او وجود آنها را اجمالامی داند . پس پیوسته شایق دانستن آنهاست . و شوق به کمال وضوح بعضی از معلومات ، ممکن است که</w:t>
      </w:r>
    </w:p>
    <w:p w:rsidR="00913DA4" w:rsidRDefault="00913DA4">
      <w:pPr>
        <w:pStyle w:val="contentparagraph"/>
        <w:bidi/>
        <w:jc w:val="both"/>
        <w:divId w:val="1523784932"/>
        <w:rPr>
          <w:rFonts w:cs="B Zar" w:hint="cs"/>
          <w:color w:val="000000"/>
          <w:sz w:val="36"/>
          <w:szCs w:val="36"/>
          <w:rtl/>
        </w:rPr>
      </w:pPr>
      <w:r>
        <w:rPr>
          <w:rStyle w:val="contenttext"/>
          <w:rFonts w:cs="B Zar" w:hint="cs"/>
          <w:color w:val="000000"/>
          <w:sz w:val="36"/>
          <w:szCs w:val="36"/>
          <w:rtl/>
        </w:rPr>
        <w:t>ص: 1158</w:t>
      </w:r>
    </w:p>
    <w:p w:rsidR="00913DA4" w:rsidRDefault="00913DA4">
      <w:pPr>
        <w:pStyle w:val="contentparagraph"/>
        <w:bidi/>
        <w:jc w:val="both"/>
        <w:divId w:val="1696534811"/>
        <w:rPr>
          <w:rFonts w:cs="B Zar" w:hint="cs"/>
          <w:color w:val="000000"/>
          <w:sz w:val="36"/>
          <w:szCs w:val="36"/>
          <w:rtl/>
        </w:rPr>
      </w:pPr>
      <w:r>
        <w:rPr>
          <w:rStyle w:val="contenttext"/>
          <w:rFonts w:cs="B Zar" w:hint="cs"/>
          <w:color w:val="000000"/>
          <w:sz w:val="36"/>
          <w:szCs w:val="36"/>
          <w:rtl/>
        </w:rPr>
        <w:t xml:space="preserve">به واسطه رسیدن به آن در آخرت منتهی گردد . و اما شوق به رسیدن به آنچه اجمالا وجود آن را دانسته و تفصیل آن مجهول است هرگز منتهی نمی شود ، نه در دنیا و نه در آخرت . به جهت آنکه نهایت آن وقتی است که : از برای بنده کشف شود از عظمت و کبریا و جلال و جمال و صفات و افعال و احکام الهی آنچه را که ازبرای خدا معلوم است و این محال است . </w:t>
      </w:r>
    </w:p>
    <w:p w:rsidR="00913DA4" w:rsidRDefault="00913DA4">
      <w:pPr>
        <w:pStyle w:val="contentparagraph"/>
        <w:bidi/>
        <w:jc w:val="both"/>
        <w:divId w:val="1696534811"/>
        <w:rPr>
          <w:rFonts w:cs="B Zar" w:hint="cs"/>
          <w:color w:val="000000"/>
          <w:sz w:val="36"/>
          <w:szCs w:val="36"/>
          <w:rtl/>
        </w:rPr>
      </w:pPr>
      <w:r>
        <w:rPr>
          <w:rStyle w:val="contenttext"/>
          <w:rFonts w:cs="B Zar" w:hint="cs"/>
          <w:color w:val="000000"/>
          <w:sz w:val="36"/>
          <w:szCs w:val="36"/>
          <w:rtl/>
        </w:rPr>
        <w:t xml:space="preserve">پس همیشه بنده عالم به این هست که : از معارف الهیه امور غیر معلومه به جهت اومانده است . پس هرگز آتش شوق او فرو نمی نشیند . و هیچ بنده ای نیست مگر اینکه درجات غیر متناهیه را بالاتر از درجه خود می بیند و مشتاق وصول به آنهاست ، و لیکن آن شوق ، موجب بهجت و لذت است نه الم و محنت . و چون این شوق ، باعث ترقی بنده است پس آنا فآنا درجات او در ترقی است و مرتبه او بالا می رود و ابد الآبد نعیم ولذت و بهجت او در تزاید است و هرگز انقطاعی از برای او نیست . و از اشتغال او به لذت ، درجات متعدده الم آتش شوق را احساس نمی کند . </w:t>
      </w:r>
    </w:p>
    <w:p w:rsidR="00913DA4" w:rsidRDefault="00913DA4">
      <w:pPr>
        <w:pStyle w:val="contentparagraph"/>
        <w:bidi/>
        <w:jc w:val="both"/>
        <w:divId w:val="1696534811"/>
        <w:rPr>
          <w:rFonts w:cs="B Zar" w:hint="cs"/>
          <w:color w:val="000000"/>
          <w:sz w:val="36"/>
          <w:szCs w:val="36"/>
          <w:rtl/>
        </w:rPr>
      </w:pPr>
      <w:r>
        <w:rPr>
          <w:rStyle w:val="contenttext"/>
          <w:rFonts w:cs="B Zar" w:hint="cs"/>
          <w:color w:val="000000"/>
          <w:sz w:val="36"/>
          <w:szCs w:val="36"/>
          <w:rtl/>
        </w:rPr>
        <w:t xml:space="preserve">«نورهم یسعی بین ایدیهم و بایمانهم یقولون ربنا اتمم لنا نورنا» . </w:t>
      </w:r>
    </w:p>
    <w:p w:rsidR="00913DA4" w:rsidRDefault="00913DA4">
      <w:pPr>
        <w:pStyle w:val="contentparagraph"/>
        <w:bidi/>
        <w:jc w:val="both"/>
        <w:divId w:val="1696534811"/>
        <w:rPr>
          <w:rFonts w:cs="B Zar" w:hint="cs"/>
          <w:color w:val="000000"/>
          <w:sz w:val="36"/>
          <w:szCs w:val="36"/>
          <w:rtl/>
        </w:rPr>
      </w:pPr>
      <w:r>
        <w:rPr>
          <w:rStyle w:val="contenttext"/>
          <w:rFonts w:cs="B Zar" w:hint="cs"/>
          <w:color w:val="000000"/>
          <w:sz w:val="36"/>
          <w:szCs w:val="36"/>
          <w:rtl/>
        </w:rPr>
        <w:t xml:space="preserve">یعنی : «نور ایشان اطراف و جوانبشان را فرو گرفته و می گویند : خدایا نور ما را زیاد کن» . </w:t>
      </w:r>
      <w:hyperlink w:anchor="content_note_1159_1" w:tooltip="83. تحریم ، (سوره 66) ، آیه 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696534811"/>
        <w:rPr>
          <w:rFonts w:cs="B Zar" w:hint="cs"/>
          <w:color w:val="000000"/>
          <w:sz w:val="36"/>
          <w:szCs w:val="36"/>
          <w:rtl/>
        </w:rPr>
      </w:pPr>
      <w:r>
        <w:rPr>
          <w:rStyle w:val="contenttext"/>
          <w:rFonts w:cs="B Zar" w:hint="cs"/>
          <w:color w:val="000000"/>
          <w:sz w:val="36"/>
          <w:szCs w:val="36"/>
          <w:rtl/>
        </w:rPr>
        <w:t>بلی ترقی درجات و زیادتی ابتهاجات ، موقوف به آن است که : تخم آن را در دنیاکاشته باشد و اصل آن را کسب کرده باشد</w:t>
      </w:r>
    </w:p>
    <w:p w:rsidR="00913DA4" w:rsidRDefault="00913DA4">
      <w:pPr>
        <w:pStyle w:val="contentparagraph"/>
        <w:bidi/>
        <w:jc w:val="both"/>
        <w:divId w:val="1696534811"/>
        <w:rPr>
          <w:rFonts w:cs="B Zar" w:hint="cs"/>
          <w:color w:val="000000"/>
          <w:sz w:val="36"/>
          <w:szCs w:val="36"/>
          <w:rtl/>
        </w:rPr>
      </w:pPr>
      <w:r>
        <w:rPr>
          <w:rStyle w:val="contenttext"/>
          <w:rFonts w:cs="B Zar" w:hint="cs"/>
          <w:color w:val="000000"/>
          <w:sz w:val="36"/>
          <w:szCs w:val="36"/>
          <w:rtl/>
        </w:rPr>
        <w:t>ص: 1159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93" style="width:0;height:1.5pt" o:hralign="center" o:hrstd="t" o:hr="t" fillcolor="#a0a0a0" stroked="f"/>
        </w:pict>
      </w:r>
    </w:p>
    <w:p w:rsidR="00913DA4" w:rsidRDefault="00913DA4">
      <w:pPr>
        <w:bidi/>
        <w:jc w:val="both"/>
        <w:divId w:val="1267349403"/>
        <w:rPr>
          <w:rFonts w:eastAsia="Times New Roman" w:cs="B Zar" w:hint="cs"/>
          <w:color w:val="000000"/>
          <w:sz w:val="36"/>
          <w:szCs w:val="36"/>
          <w:rtl/>
        </w:rPr>
      </w:pPr>
      <w:r>
        <w:rPr>
          <w:rFonts w:eastAsia="Times New Roman" w:cs="B Zar" w:hint="cs"/>
          <w:color w:val="000000"/>
          <w:sz w:val="36"/>
          <w:szCs w:val="36"/>
          <w:rtl/>
        </w:rPr>
        <w:t>1- 83. تحریم ، (سوره 66) ، آیه 8 .</w:t>
      </w:r>
    </w:p>
    <w:p w:rsidR="00913DA4" w:rsidRDefault="00913DA4">
      <w:pPr>
        <w:pStyle w:val="contentparagraph"/>
        <w:bidi/>
        <w:jc w:val="both"/>
        <w:divId w:val="1412115662"/>
        <w:rPr>
          <w:rFonts w:cs="B Zar" w:hint="cs"/>
          <w:color w:val="000000"/>
          <w:sz w:val="36"/>
          <w:szCs w:val="36"/>
          <w:rtl/>
        </w:rPr>
      </w:pPr>
      <w:r>
        <w:rPr>
          <w:rStyle w:val="contenttext"/>
          <w:rFonts w:cs="B Zar" w:hint="cs"/>
          <w:color w:val="000000"/>
          <w:sz w:val="36"/>
          <w:szCs w:val="36"/>
          <w:rtl/>
        </w:rPr>
        <w:t xml:space="preserve">. و بنابر این ، ترقی و زیادتی از برای کسی است که اصل آن را تحصیل کرده باشد . و بسا باشد کسانی باشند که در یک درجه بایستند ودیگر ترقی و رفعت از برای ایشان نباشد . به جهت اینکه : اصل همان قدر را خودتحصیل نموده اند و بس . و تعیین اصل و فرع انوار و ابتهاجات و مراتب آخرت به عنوان قطع از برای امثال ما میسر نیست . </w:t>
      </w:r>
    </w:p>
    <w:p w:rsidR="00913DA4" w:rsidRDefault="00913DA4">
      <w:pPr>
        <w:pStyle w:val="contentparagraph"/>
        <w:bidi/>
        <w:jc w:val="both"/>
        <w:divId w:val="1412115662"/>
        <w:rPr>
          <w:rFonts w:cs="B Zar" w:hint="cs"/>
          <w:color w:val="000000"/>
          <w:sz w:val="36"/>
          <w:szCs w:val="36"/>
          <w:rtl/>
        </w:rPr>
      </w:pPr>
      <w:r>
        <w:rPr>
          <w:rStyle w:val="contenttext"/>
          <w:rFonts w:cs="B Zar" w:hint="cs"/>
          <w:color w:val="000000"/>
          <w:sz w:val="36"/>
          <w:szCs w:val="36"/>
          <w:rtl/>
        </w:rPr>
        <w:t xml:space="preserve">بلی همچنان که والد ماجد حقیر - قدس سره - در جامع السعادات فرموده </w:t>
      </w:r>
      <w:hyperlink w:anchor="content_note_1160_1" w:tooltip="84. جامع السعادات ، ج 3 ، ص 128" w:history="1">
        <w:r>
          <w:rPr>
            <w:rStyle w:val="Hyperlink"/>
            <w:rFonts w:cs="B Zar" w:hint="cs"/>
            <w:sz w:val="36"/>
            <w:szCs w:val="36"/>
            <w:rtl/>
          </w:rPr>
          <w:t>(1)</w:t>
        </w:r>
      </w:hyperlink>
      <w:r>
        <w:rPr>
          <w:rStyle w:val="contenttext"/>
          <w:rFonts w:cs="B Zar" w:hint="cs"/>
          <w:color w:val="000000"/>
          <w:sz w:val="36"/>
          <w:szCs w:val="36"/>
          <w:rtl/>
        </w:rPr>
        <w:t xml:space="preserve"> مظنون آن است که : اصل هر نور و سعادات و بهجتی ، یقین قطعی اجمالی هست به اینکه واجب الوجود در غایت عظمت و جلال و قدرت و کمال ، و تام فوق تمام است . وجمیع ماسوای او به اشرف انحاء صدور از او صادرند . و موجودی بجز او و صفات وافعال او در سرای هستی وجود ندارد . و ذات مقدس او ذاتی است که هیچ عقلی ادراک آن را نمی تواند کرد . و هیچ مدرک و ذهنی به کنه آن نمی تواند رسید . بلکه هر چه تصورکنند از آن بالاتر است . همچنین صفات کمالیه آن و صفات کمالات او از عظمت وجلال و قدرت و کمال و علم و حکمت و غیر اینها غیر متناهی است و از برای آنها حدی و نهایتی نیست . و آنچه علم او به آن تعلق گرفته از مخلوقات ، نهایتی ندارد . </w:t>
      </w:r>
    </w:p>
    <w:p w:rsidR="00913DA4" w:rsidRDefault="00913DA4">
      <w:pPr>
        <w:pStyle w:val="contentparagraph"/>
        <w:bidi/>
        <w:jc w:val="both"/>
        <w:divId w:val="1412115662"/>
        <w:rPr>
          <w:rFonts w:cs="B Zar" w:hint="cs"/>
          <w:color w:val="000000"/>
          <w:sz w:val="36"/>
          <w:szCs w:val="36"/>
          <w:rtl/>
        </w:rPr>
      </w:pPr>
      <w:r>
        <w:rPr>
          <w:rStyle w:val="contenttext"/>
          <w:rFonts w:cs="B Zar" w:hint="cs"/>
          <w:color w:val="000000"/>
          <w:sz w:val="36"/>
          <w:szCs w:val="36"/>
          <w:rtl/>
        </w:rPr>
        <w:t>پس هر که این را یقین کند و بداند که : این عالم را اصلا در پیش عالم آخرت قدر ونسبتی نیست . و اینکه الطاف و</w:t>
      </w:r>
    </w:p>
    <w:p w:rsidR="00913DA4" w:rsidRDefault="00913DA4">
      <w:pPr>
        <w:pStyle w:val="contentparagraph"/>
        <w:bidi/>
        <w:jc w:val="both"/>
        <w:divId w:val="1412115662"/>
        <w:rPr>
          <w:rFonts w:cs="B Zar" w:hint="cs"/>
          <w:color w:val="000000"/>
          <w:sz w:val="36"/>
          <w:szCs w:val="36"/>
          <w:rtl/>
        </w:rPr>
      </w:pPr>
      <w:r>
        <w:rPr>
          <w:rStyle w:val="contenttext"/>
          <w:rFonts w:cs="B Zar" w:hint="cs"/>
          <w:color w:val="000000"/>
          <w:sz w:val="36"/>
          <w:szCs w:val="36"/>
          <w:rtl/>
        </w:rPr>
        <w:t>ص: 1160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94" style="width:0;height:1.5pt" o:hralign="center" o:hrstd="t" o:hr="t" fillcolor="#a0a0a0" stroked="f"/>
        </w:pict>
      </w:r>
    </w:p>
    <w:p w:rsidR="00913DA4" w:rsidRDefault="00913DA4">
      <w:pPr>
        <w:bidi/>
        <w:jc w:val="both"/>
        <w:divId w:val="1657107295"/>
        <w:rPr>
          <w:rFonts w:eastAsia="Times New Roman" w:cs="B Zar" w:hint="cs"/>
          <w:color w:val="000000"/>
          <w:sz w:val="36"/>
          <w:szCs w:val="36"/>
          <w:rtl/>
        </w:rPr>
      </w:pPr>
      <w:r>
        <w:rPr>
          <w:rFonts w:eastAsia="Times New Roman" w:cs="B Zar" w:hint="cs"/>
          <w:color w:val="000000"/>
          <w:sz w:val="36"/>
          <w:szCs w:val="36"/>
          <w:rtl/>
        </w:rPr>
        <w:t>1- 84. جامع السعادات ، ج 3 ، ص 128</w:t>
      </w:r>
    </w:p>
    <w:p w:rsidR="00913DA4" w:rsidRDefault="00913DA4">
      <w:pPr>
        <w:pStyle w:val="contentparagraph"/>
        <w:bidi/>
        <w:jc w:val="both"/>
        <w:divId w:val="1047216061"/>
        <w:rPr>
          <w:rFonts w:cs="B Zar" w:hint="cs"/>
          <w:color w:val="000000"/>
          <w:sz w:val="36"/>
          <w:szCs w:val="36"/>
          <w:rtl/>
        </w:rPr>
      </w:pPr>
      <w:r>
        <w:rPr>
          <w:rStyle w:val="contenttext"/>
          <w:rFonts w:cs="B Zar" w:hint="cs"/>
          <w:color w:val="000000"/>
          <w:sz w:val="36"/>
          <w:szCs w:val="36"/>
          <w:rtl/>
        </w:rPr>
        <w:t xml:space="preserve">کرامات الهیه مخصوص بندگانی است که نسبت خود رابه پروردگار شناخته اند و دانسته اند که : شرافت و کمالی نیست مگر معرفت او . وبا وجود این ، اخلاق ذمیمه را از خود سلب نماید و به اوصاف فاضله متصف گردد . ومواظبت بر طاعات و عبادات لازمه کند . و از گناهان کبیره اجتناب لازم شمارد . پس هر که چنین کرد به اصل هر سعادت و نور و بهجتی رسیده است . </w:t>
      </w:r>
    </w:p>
    <w:p w:rsidR="00913DA4" w:rsidRDefault="00913DA4">
      <w:pPr>
        <w:pStyle w:val="contentparagraph"/>
        <w:bidi/>
        <w:jc w:val="both"/>
        <w:divId w:val="1047216061"/>
        <w:rPr>
          <w:rFonts w:cs="B Zar" w:hint="cs"/>
          <w:color w:val="000000"/>
          <w:sz w:val="36"/>
          <w:szCs w:val="36"/>
          <w:rtl/>
        </w:rPr>
      </w:pPr>
      <w:r>
        <w:rPr>
          <w:rStyle w:val="contenttext"/>
          <w:rFonts w:cs="B Zar" w:hint="cs"/>
          <w:color w:val="000000"/>
          <w:sz w:val="36"/>
          <w:szCs w:val="36"/>
          <w:rtl/>
        </w:rPr>
        <w:t xml:space="preserve">و چون بیان شوق به لقای الهی را دانستی بدان که : - همچنان که اشاره شد - آن افضل مراتب شوق ، و کلید ابواب سعادات ، و سرمایه وصول به مرادات است . در بعضی ازکتب سماویه است که : «خدای - تعالی - می فرماید : شوق خوبان به لقای من به طول انجامید و من به ملاقات ایشان شایق ترم» . </w:t>
      </w:r>
    </w:p>
    <w:p w:rsidR="00913DA4" w:rsidRDefault="00913DA4">
      <w:pPr>
        <w:pStyle w:val="contentparagraph"/>
        <w:bidi/>
        <w:jc w:val="both"/>
        <w:divId w:val="1047216061"/>
        <w:rPr>
          <w:rFonts w:cs="B Zar" w:hint="cs"/>
          <w:color w:val="000000"/>
          <w:sz w:val="36"/>
          <w:szCs w:val="36"/>
          <w:rtl/>
        </w:rPr>
      </w:pPr>
      <w:r>
        <w:rPr>
          <w:rStyle w:val="contenttext"/>
          <w:rFonts w:cs="B Zar" w:hint="cs"/>
          <w:color w:val="000000"/>
          <w:sz w:val="36"/>
          <w:szCs w:val="36"/>
          <w:rtl/>
        </w:rPr>
        <w:t xml:space="preserve">و در اخبار داود علیه السلام وارد است که : «من دلهای مشتاقین را از نور خودآفریدم . و به داود وحی شد که : ای داود ! تا چند بهشت را یاد می کنی و شوق به من رامسئلت نمی نمایی ؟ داود عرض کرد که : پروردگارا ! مشتاقان به تو چه کسان اند ؟ فرمود : </w:t>
      </w:r>
    </w:p>
    <w:p w:rsidR="00913DA4" w:rsidRDefault="00913DA4">
      <w:pPr>
        <w:pStyle w:val="contentparagraph"/>
        <w:bidi/>
        <w:jc w:val="both"/>
        <w:divId w:val="1047216061"/>
        <w:rPr>
          <w:rFonts w:cs="B Zar" w:hint="cs"/>
          <w:color w:val="000000"/>
          <w:sz w:val="36"/>
          <w:szCs w:val="36"/>
          <w:rtl/>
        </w:rPr>
      </w:pPr>
      <w:r>
        <w:rPr>
          <w:rStyle w:val="contenttext"/>
          <w:rFonts w:cs="B Zar" w:hint="cs"/>
          <w:color w:val="000000"/>
          <w:sz w:val="36"/>
          <w:szCs w:val="36"/>
          <w:rtl/>
        </w:rPr>
        <w:t>کسانی هستند که ایشان را از هر کدورت و غباری صاف نموده ام . و روزنه ها در دل ایشان گشوده ام ، که از آنها به من نظر می کنند . و من دلهای ایشان را به دست خودبر می دارم و در آسمان می گذارم . و ملائکه را می طلبم چون جمع شدند سجده مرامی کنند من می گویم شما را جمع نکردم که سجده مرا کنید خواستم که دلهای مشتاقان خود را</w:t>
      </w:r>
    </w:p>
    <w:p w:rsidR="00913DA4" w:rsidRDefault="00913DA4">
      <w:pPr>
        <w:pStyle w:val="contentparagraph"/>
        <w:bidi/>
        <w:jc w:val="both"/>
        <w:divId w:val="1047216061"/>
        <w:rPr>
          <w:rFonts w:cs="B Zar" w:hint="cs"/>
          <w:color w:val="000000"/>
          <w:sz w:val="36"/>
          <w:szCs w:val="36"/>
          <w:rtl/>
        </w:rPr>
      </w:pPr>
      <w:r>
        <w:rPr>
          <w:rStyle w:val="contenttext"/>
          <w:rFonts w:cs="B Zar" w:hint="cs"/>
          <w:color w:val="000000"/>
          <w:sz w:val="36"/>
          <w:szCs w:val="36"/>
          <w:rtl/>
        </w:rPr>
        <w:t>ص: 1161</w:t>
      </w:r>
    </w:p>
    <w:p w:rsidR="00913DA4" w:rsidRDefault="00913DA4">
      <w:pPr>
        <w:pStyle w:val="contentparagraph"/>
        <w:bidi/>
        <w:jc w:val="both"/>
        <w:divId w:val="1122335581"/>
        <w:rPr>
          <w:rFonts w:cs="B Zar" w:hint="cs"/>
          <w:color w:val="000000"/>
          <w:sz w:val="36"/>
          <w:szCs w:val="36"/>
          <w:rtl/>
        </w:rPr>
      </w:pPr>
      <w:r>
        <w:rPr>
          <w:rStyle w:val="contenttext"/>
          <w:rFonts w:cs="B Zar" w:hint="cs"/>
          <w:color w:val="000000"/>
          <w:sz w:val="36"/>
          <w:szCs w:val="36"/>
          <w:rtl/>
        </w:rPr>
        <w:t xml:space="preserve">به شما نمایم و به آنها بر شما مباهات کنم . و دلهای ایشان در آسمان من از برای ملائکه من می درخشد چنانچه خورشید از برای اهل زمین می درخشد . </w:t>
      </w:r>
    </w:p>
    <w:p w:rsidR="00913DA4" w:rsidRDefault="00913DA4">
      <w:pPr>
        <w:pStyle w:val="contentparagraph"/>
        <w:bidi/>
        <w:jc w:val="both"/>
        <w:divId w:val="1122335581"/>
        <w:rPr>
          <w:rFonts w:cs="B Zar" w:hint="cs"/>
          <w:color w:val="000000"/>
          <w:sz w:val="36"/>
          <w:szCs w:val="36"/>
          <w:rtl/>
        </w:rPr>
      </w:pPr>
      <w:r>
        <w:rPr>
          <w:rStyle w:val="contenttext"/>
          <w:rFonts w:cs="B Zar" w:hint="cs"/>
          <w:color w:val="000000"/>
          <w:sz w:val="36"/>
          <w:szCs w:val="36"/>
          <w:rtl/>
        </w:rPr>
        <w:t xml:space="preserve">ای داود ! من دل مشتاقان خود را از رضوان خود خلق کرده ام و به نور جمال خودپروریده ام . و آنها را از برای حدیث خود فرا گرفته ام . و بدنهای ایشان را در زمین ، محل نظر خود قرار داده ام . و راهی از دلهای ایشان به خود بریده ام که نگاه به من می کنند . و هر روز ، شوق ایشان زیاد می شود . </w:t>
      </w:r>
    </w:p>
    <w:p w:rsidR="00913DA4" w:rsidRDefault="00913DA4">
      <w:pPr>
        <w:pStyle w:val="contentparagraph"/>
        <w:bidi/>
        <w:jc w:val="both"/>
        <w:divId w:val="1122335581"/>
        <w:rPr>
          <w:rFonts w:cs="B Zar" w:hint="cs"/>
          <w:color w:val="000000"/>
          <w:sz w:val="36"/>
          <w:szCs w:val="36"/>
          <w:rtl/>
        </w:rPr>
      </w:pPr>
      <w:r>
        <w:rPr>
          <w:rStyle w:val="contenttext"/>
          <w:rFonts w:cs="B Zar" w:hint="cs"/>
          <w:color w:val="000000"/>
          <w:sz w:val="36"/>
          <w:szCs w:val="36"/>
          <w:rtl/>
        </w:rPr>
        <w:t xml:space="preserve">ای داود ! کسانی که رو از من گردانیده اند اگر بدانند چگونه است انتظار من از برای آنها و مهربانی من به ایشان و شوق من به ترک کردن ایشان معاصی را هر آینه از شوق خواهند مرد و بندبند ایشان از دوستی من از هم جدای خواهد شد» . </w:t>
      </w:r>
      <w:hyperlink w:anchor="content_note_1162_1" w:tooltip="85. محجه البیضاء ، ج 8 ، ص 59 . و احیاء العلوم ، ج 4 ، ص 27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122335581"/>
        <w:rPr>
          <w:rFonts w:cs="B Zar" w:hint="cs"/>
          <w:color w:val="000000"/>
          <w:sz w:val="36"/>
          <w:szCs w:val="36"/>
          <w:rtl/>
        </w:rPr>
      </w:pPr>
      <w:r>
        <w:rPr>
          <w:rStyle w:val="contenttext"/>
          <w:rFonts w:cs="B Zar" w:hint="cs"/>
          <w:color w:val="000000"/>
          <w:sz w:val="36"/>
          <w:szCs w:val="36"/>
          <w:rtl/>
        </w:rPr>
        <w:t xml:space="preserve">و در بعضی از اخبار قدسیه رسیده است که : «مرا بندگانی هست که ایشان مرا دوست دارند و من ایشان را دوست دارم . و ایشان مشتاق من اند ، من مشتاق ایشان . ایشان مرایاد می کنند و من ایشان را . و اول عطای من به ایشان آن است که : نور خود را به دل ایشان می افکنم ، پس ایشان از من خبر می دهند همچنان که من از ایشان خبر می دهم . واگر آسمانها و زمینها را در ترازوی ایشان نهم در حق ایشان کم می شمارم و رو به ایشان می آورم . و کسی که من رو به او آورم احدی نمی داند که چه می خواهم به او عطا کنم» . </w:t>
      </w:r>
      <w:hyperlink w:anchor="content_note_1162_2" w:tooltip="86. جامع السعادات ، ج 3 ، ص 130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122335581"/>
        <w:rPr>
          <w:rFonts w:cs="B Zar" w:hint="cs"/>
          <w:color w:val="000000"/>
          <w:sz w:val="36"/>
          <w:szCs w:val="36"/>
          <w:rtl/>
        </w:rPr>
      </w:pPr>
      <w:r>
        <w:rPr>
          <w:rStyle w:val="contenttext"/>
          <w:rFonts w:cs="B Zar" w:hint="cs"/>
          <w:color w:val="000000"/>
          <w:sz w:val="36"/>
          <w:szCs w:val="36"/>
          <w:rtl/>
        </w:rPr>
        <w:t>حضرت</w:t>
      </w:r>
    </w:p>
    <w:p w:rsidR="00913DA4" w:rsidRDefault="00913DA4">
      <w:pPr>
        <w:pStyle w:val="contentparagraph"/>
        <w:bidi/>
        <w:jc w:val="both"/>
        <w:divId w:val="1122335581"/>
        <w:rPr>
          <w:rFonts w:cs="B Zar" w:hint="cs"/>
          <w:color w:val="000000"/>
          <w:sz w:val="36"/>
          <w:szCs w:val="36"/>
          <w:rtl/>
        </w:rPr>
      </w:pPr>
      <w:r>
        <w:rPr>
          <w:rStyle w:val="contenttext"/>
          <w:rFonts w:cs="B Zar" w:hint="cs"/>
          <w:color w:val="000000"/>
          <w:sz w:val="36"/>
          <w:szCs w:val="36"/>
          <w:rtl/>
        </w:rPr>
        <w:t>ص: 1162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95" style="width:0;height:1.5pt" o:hralign="center" o:hrstd="t" o:hr="t" fillcolor="#a0a0a0" stroked="f"/>
        </w:pict>
      </w:r>
    </w:p>
    <w:p w:rsidR="00913DA4" w:rsidRDefault="00913DA4">
      <w:pPr>
        <w:bidi/>
        <w:jc w:val="both"/>
        <w:divId w:val="1055928882"/>
        <w:rPr>
          <w:rFonts w:eastAsia="Times New Roman" w:cs="B Zar" w:hint="cs"/>
          <w:color w:val="000000"/>
          <w:sz w:val="36"/>
          <w:szCs w:val="36"/>
          <w:rtl/>
        </w:rPr>
      </w:pPr>
      <w:r>
        <w:rPr>
          <w:rFonts w:eastAsia="Times New Roman" w:cs="B Zar" w:hint="cs"/>
          <w:color w:val="000000"/>
          <w:sz w:val="36"/>
          <w:szCs w:val="36"/>
          <w:rtl/>
        </w:rPr>
        <w:t>1- 85. محجه البیضاء ، ج 8 ، ص 59 . و احیاء العلوم ، ج 4 ، ص 278 .</w:t>
      </w:r>
    </w:p>
    <w:p w:rsidR="00913DA4" w:rsidRDefault="00913DA4">
      <w:pPr>
        <w:bidi/>
        <w:jc w:val="both"/>
        <w:divId w:val="915431005"/>
        <w:rPr>
          <w:rFonts w:eastAsia="Times New Roman" w:cs="B Zar" w:hint="cs"/>
          <w:color w:val="000000"/>
          <w:sz w:val="36"/>
          <w:szCs w:val="36"/>
          <w:rtl/>
        </w:rPr>
      </w:pPr>
      <w:r>
        <w:rPr>
          <w:rFonts w:eastAsia="Times New Roman" w:cs="B Zar" w:hint="cs"/>
          <w:color w:val="000000"/>
          <w:sz w:val="36"/>
          <w:szCs w:val="36"/>
          <w:rtl/>
        </w:rPr>
        <w:t>2- 86. جامع السعادات ، ج 3 ، ص 130 .</w:t>
      </w:r>
    </w:p>
    <w:p w:rsidR="00913DA4" w:rsidRDefault="00913DA4">
      <w:pPr>
        <w:pStyle w:val="contentparagraph"/>
        <w:bidi/>
        <w:jc w:val="both"/>
        <w:divId w:val="840195218"/>
        <w:rPr>
          <w:rFonts w:cs="B Zar" w:hint="cs"/>
          <w:color w:val="000000"/>
          <w:sz w:val="36"/>
          <w:szCs w:val="36"/>
          <w:rtl/>
        </w:rPr>
      </w:pPr>
      <w:r>
        <w:rPr>
          <w:rStyle w:val="contenttext"/>
          <w:rFonts w:cs="B Zar" w:hint="cs"/>
          <w:color w:val="000000"/>
          <w:sz w:val="36"/>
          <w:szCs w:val="36"/>
          <w:rtl/>
        </w:rPr>
        <w:t xml:space="preserve">امام جعفر صادق علیه السلام می فرماید که : «مشتاق ، طعام نمی خواهد . واز شرابی لذت نمی یابد . و او را خواب راحت نمی برد . و به خویش و پیوندی ، انس نمی گیرد . و در خانه ای ماوی نمی کند . و در آبادانی ساکن نمی شود . و جامه های نرم نمی پوشد . و شب و روز ، خدا را عبادت می کند . و به زبان شوق به او راز می گوید . ودرددل خود را به او عرض می کند . همچنان که موسی بن عمران در وقتی که به میعادپروردگار می رفت از شوق ، چهل شبانه روز چیزی نخورد و نیاشامید و نخوابید وخواهش به هیچ یک از اینها نداشت . </w:t>
      </w:r>
    </w:p>
    <w:p w:rsidR="00913DA4" w:rsidRDefault="00913DA4">
      <w:pPr>
        <w:pStyle w:val="contentparagraph"/>
        <w:bidi/>
        <w:jc w:val="both"/>
        <w:divId w:val="840195218"/>
        <w:rPr>
          <w:rFonts w:cs="B Zar" w:hint="cs"/>
          <w:color w:val="000000"/>
          <w:sz w:val="36"/>
          <w:szCs w:val="36"/>
          <w:rtl/>
        </w:rPr>
      </w:pPr>
      <w:r>
        <w:rPr>
          <w:rStyle w:val="contenttext"/>
          <w:rFonts w:cs="B Zar" w:hint="cs"/>
          <w:color w:val="000000"/>
          <w:sz w:val="36"/>
          <w:szCs w:val="36"/>
          <w:rtl/>
        </w:rPr>
        <w:t xml:space="preserve">پس چون به میدان شوق قدم گذاری نفس خود را چهار تکبیر بگو و آرزوها ومرادهای دنیا را وداع کن . عادت و رسوم را بگذار و احرام از غیر شوق خدا ببند . و همه چیز دیگر را بر خود حرام کن و در میان حیات و ممات خود زبان تسلیم بگشا و بگو : </w:t>
      </w:r>
    </w:p>
    <w:p w:rsidR="00913DA4" w:rsidRDefault="00913DA4">
      <w:pPr>
        <w:pStyle w:val="contentparagraph"/>
        <w:bidi/>
        <w:jc w:val="both"/>
        <w:divId w:val="840195218"/>
        <w:rPr>
          <w:rFonts w:cs="B Zar" w:hint="cs"/>
          <w:color w:val="000000"/>
          <w:sz w:val="36"/>
          <w:szCs w:val="36"/>
          <w:rtl/>
        </w:rPr>
      </w:pPr>
      <w:r>
        <w:rPr>
          <w:rStyle w:val="contenttext"/>
          <w:rFonts w:cs="B Zar" w:hint="cs"/>
          <w:color w:val="000000"/>
          <w:sz w:val="36"/>
          <w:szCs w:val="36"/>
          <w:rtl/>
        </w:rPr>
        <w:t xml:space="preserve">«لبیک ، اللهم لبیک» . </w:t>
      </w:r>
      <w:hyperlink w:anchor="content_note_1163_1" w:tooltip="87. مصباح الشریعه ، ص 529 باب 9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840195218"/>
        <w:rPr>
          <w:rFonts w:cs="B Zar" w:hint="cs"/>
          <w:color w:val="000000"/>
          <w:sz w:val="36"/>
          <w:szCs w:val="36"/>
          <w:rtl/>
        </w:rPr>
      </w:pPr>
      <w:r>
        <w:rPr>
          <w:rStyle w:val="contenttext"/>
          <w:rFonts w:cs="B Zar" w:hint="cs"/>
          <w:color w:val="000000"/>
          <w:sz w:val="36"/>
          <w:szCs w:val="36"/>
          <w:rtl/>
        </w:rPr>
        <w:t xml:space="preserve">سرکویش هوس داری هوا را پشت پایی زن*** در این اندیشه یک رو شو دو عالم را قفایی زن </w:t>
      </w:r>
    </w:p>
    <w:p w:rsidR="00913DA4" w:rsidRDefault="00913DA4">
      <w:pPr>
        <w:pStyle w:val="contentparagraph"/>
        <w:bidi/>
        <w:jc w:val="both"/>
        <w:divId w:val="840195218"/>
        <w:rPr>
          <w:rFonts w:cs="B Zar" w:hint="cs"/>
          <w:color w:val="000000"/>
          <w:sz w:val="36"/>
          <w:szCs w:val="36"/>
          <w:rtl/>
        </w:rPr>
      </w:pPr>
      <w:r>
        <w:rPr>
          <w:rStyle w:val="contenttext"/>
          <w:rFonts w:cs="B Zar" w:hint="cs"/>
          <w:color w:val="000000"/>
          <w:sz w:val="36"/>
          <w:szCs w:val="36"/>
          <w:rtl/>
        </w:rPr>
        <w:t xml:space="preserve">بساط قرب می جویی خرد را الوداعی گو*** وصال دوست می خواهی بلا را مرحبایی زن </w:t>
      </w:r>
    </w:p>
    <w:p w:rsidR="00913DA4" w:rsidRDefault="00913DA4">
      <w:pPr>
        <w:pStyle w:val="contentparagraph"/>
        <w:bidi/>
        <w:jc w:val="both"/>
        <w:divId w:val="840195218"/>
        <w:rPr>
          <w:rFonts w:cs="B Zar" w:hint="cs"/>
          <w:color w:val="000000"/>
          <w:sz w:val="36"/>
          <w:szCs w:val="36"/>
          <w:rtl/>
        </w:rPr>
      </w:pPr>
      <w:r>
        <w:rPr>
          <w:rStyle w:val="contenttext"/>
          <w:rFonts w:cs="B Zar" w:hint="cs"/>
          <w:color w:val="000000"/>
          <w:sz w:val="36"/>
          <w:szCs w:val="36"/>
          <w:rtl/>
        </w:rPr>
        <w:t xml:space="preserve">قدم به راه طلب چون نهی ز جان بگریز*** که شرط راه بود جان من شکیبایی </w:t>
      </w:r>
    </w:p>
    <w:p w:rsidR="00913DA4" w:rsidRDefault="00913DA4">
      <w:pPr>
        <w:pStyle w:val="Heading6"/>
        <w:shd w:val="clear" w:color="auto" w:fill="FFFFFF"/>
        <w:bidi/>
        <w:jc w:val="both"/>
        <w:divId w:val="112292498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حقیقت انس به خدا </w:t>
      </w:r>
    </w:p>
    <w:p w:rsidR="00913DA4" w:rsidRDefault="00913DA4">
      <w:pPr>
        <w:pStyle w:val="contentparagraph"/>
        <w:bidi/>
        <w:jc w:val="both"/>
        <w:divId w:val="1122924981"/>
        <w:rPr>
          <w:rFonts w:cs="B Zar" w:hint="cs"/>
          <w:color w:val="000000"/>
          <w:sz w:val="36"/>
          <w:szCs w:val="36"/>
          <w:rtl/>
        </w:rPr>
      </w:pPr>
      <w:r>
        <w:rPr>
          <w:rStyle w:val="contenttext"/>
          <w:rFonts w:cs="B Zar" w:hint="cs"/>
          <w:color w:val="000000"/>
          <w:sz w:val="36"/>
          <w:szCs w:val="36"/>
          <w:rtl/>
        </w:rPr>
        <w:t>و اما «انس» : عبارت است از : اشتغال دل به ملاحظه محبوب ، و محو شدن آن درشادی قرب ، و مشاهده حضور ، و نظر به مطالعه جمال بدون التفات به</w:t>
      </w:r>
    </w:p>
    <w:p w:rsidR="00913DA4" w:rsidRDefault="00913DA4">
      <w:pPr>
        <w:pStyle w:val="contentparagraph"/>
        <w:bidi/>
        <w:jc w:val="both"/>
        <w:divId w:val="1122924981"/>
        <w:rPr>
          <w:rFonts w:cs="B Zar" w:hint="cs"/>
          <w:color w:val="000000"/>
          <w:sz w:val="36"/>
          <w:szCs w:val="36"/>
          <w:rtl/>
        </w:rPr>
      </w:pPr>
      <w:r>
        <w:rPr>
          <w:rStyle w:val="contenttext"/>
          <w:rFonts w:cs="B Zar" w:hint="cs"/>
          <w:color w:val="000000"/>
          <w:sz w:val="36"/>
          <w:szCs w:val="36"/>
          <w:rtl/>
        </w:rPr>
        <w:t>ص: 1163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96" style="width:0;height:1.5pt" o:hralign="center" o:hrstd="t" o:hr="t" fillcolor="#a0a0a0" stroked="f"/>
        </w:pict>
      </w:r>
    </w:p>
    <w:p w:rsidR="00913DA4" w:rsidRDefault="00913DA4">
      <w:pPr>
        <w:bidi/>
        <w:jc w:val="both"/>
        <w:divId w:val="2143958758"/>
        <w:rPr>
          <w:rFonts w:eastAsia="Times New Roman" w:cs="B Zar" w:hint="cs"/>
          <w:color w:val="000000"/>
          <w:sz w:val="36"/>
          <w:szCs w:val="36"/>
          <w:rtl/>
        </w:rPr>
      </w:pPr>
      <w:r>
        <w:rPr>
          <w:rFonts w:eastAsia="Times New Roman" w:cs="B Zar" w:hint="cs"/>
          <w:color w:val="000000"/>
          <w:sz w:val="36"/>
          <w:szCs w:val="36"/>
          <w:rtl/>
        </w:rPr>
        <w:t>1- 87. مصباح الشریعه ، ص 529 باب 98 .</w:t>
      </w:r>
    </w:p>
    <w:p w:rsidR="00913DA4" w:rsidRDefault="00913DA4">
      <w:pPr>
        <w:pStyle w:val="contentparagraph"/>
        <w:bidi/>
        <w:jc w:val="both"/>
        <w:divId w:val="692389206"/>
        <w:rPr>
          <w:rFonts w:cs="B Zar" w:hint="cs"/>
          <w:color w:val="000000"/>
          <w:sz w:val="36"/>
          <w:szCs w:val="36"/>
          <w:rtl/>
        </w:rPr>
      </w:pPr>
      <w:r>
        <w:rPr>
          <w:rStyle w:val="contenttext"/>
          <w:rFonts w:cs="B Zar" w:hint="cs"/>
          <w:color w:val="000000"/>
          <w:sz w:val="36"/>
          <w:szCs w:val="36"/>
          <w:rtl/>
        </w:rPr>
        <w:t xml:space="preserve">دیگری . و انس ، گاهی خالی از جمیع آلام است و گاهی مخلوط به اضطراب شوق می شود ، زیرا دانستی که : وصول به درک منتهای جمال الهی محال است . پس اگر صاحب انس ، شوق اطلاع بر منتهای جمال از پس پرده های غیب بر دل او غالب شود و به قصور خود ملتفت گرددو نفس او متزلزل شود و آتش شوق او به هیجان آید زمانی مقارن الم خوف می گردد ، زیرا که : چون نظر به صفات جلال و عزت افکند و استغنا و بی نیازی ذو الجلال راملتفت گردد بیم راندن و زوال مشاهده از برای او حاصل می شود . </w:t>
      </w:r>
    </w:p>
    <w:p w:rsidR="00913DA4" w:rsidRDefault="00913DA4">
      <w:pPr>
        <w:pStyle w:val="contentparagraph"/>
        <w:bidi/>
        <w:jc w:val="both"/>
        <w:divId w:val="692389206"/>
        <w:rPr>
          <w:rFonts w:cs="B Zar" w:hint="cs"/>
          <w:color w:val="000000"/>
          <w:sz w:val="36"/>
          <w:szCs w:val="36"/>
          <w:rtl/>
        </w:rPr>
      </w:pPr>
      <w:r>
        <w:rPr>
          <w:rStyle w:val="contenttext"/>
          <w:rFonts w:cs="B Zar" w:hint="cs"/>
          <w:color w:val="000000"/>
          <w:sz w:val="36"/>
          <w:szCs w:val="36"/>
          <w:rtl/>
        </w:rPr>
        <w:t xml:space="preserve">پس اگر انس غالب شود و از ملاحظه آنچه به آن نرسیده غافل گردد تا از شوق به آن خالی ماند و به خطر راندن ملتفت نشود ، در این وقت ، لذت و بهجت او عظیم ، و طالب عزلت و خلوت و تنهایی می گردد . بلکه بدترین چیزها در نزد او چیزی است که : او را ازتنهایی باز دارد . همچنان که موسی چون خدا با او سخن گفت و کلام خدا را شنید مدتی مدید کلام هر مخلوقی را که می شنید بیهوش می شد . </w:t>
      </w:r>
      <w:hyperlink w:anchor="content_note_1164_1" w:tooltip="88. احیاء العلوم ، ج 4 ، ص 291 . و محجه البیضاء ، ج 8 ، ص 80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92389206"/>
        <w:rPr>
          <w:rFonts w:cs="B Zar" w:hint="cs"/>
          <w:color w:val="000000"/>
          <w:sz w:val="36"/>
          <w:szCs w:val="36"/>
          <w:rtl/>
        </w:rPr>
      </w:pPr>
      <w:r>
        <w:rPr>
          <w:rStyle w:val="contenttext"/>
          <w:rFonts w:cs="B Zar" w:hint="cs"/>
          <w:color w:val="000000"/>
          <w:sz w:val="36"/>
          <w:szCs w:val="36"/>
          <w:rtl/>
        </w:rPr>
        <w:t xml:space="preserve">والد مرحوم حقیر در کتاب «جامع السعادات» از ابو حامد غزالی نقل کرده که : «چون انس دوامی به هم رساند و مستحکم شود و «قلق» </w:t>
      </w:r>
      <w:hyperlink w:anchor="content_note_1164_2" w:tooltip="89. بی آرامی و اضطراب ." w:history="1">
        <w:r>
          <w:rPr>
            <w:rStyle w:val="Hyperlink"/>
            <w:rFonts w:cs="B Zar" w:hint="cs"/>
            <w:sz w:val="36"/>
            <w:szCs w:val="36"/>
            <w:rtl/>
          </w:rPr>
          <w:t>(2)</w:t>
        </w:r>
      </w:hyperlink>
      <w:r>
        <w:rPr>
          <w:rStyle w:val="contenttext"/>
          <w:rFonts w:cs="B Zar" w:hint="cs"/>
          <w:color w:val="000000"/>
          <w:sz w:val="36"/>
          <w:szCs w:val="36"/>
          <w:rtl/>
        </w:rPr>
        <w:t xml:space="preserve"> شوق ، و خوف بعد او را مشوش ومضطرب نگرداند باعث نوع نازی و انبساطی با خدا می شود . و گاه باشد که در عالم انبساط و ناز ، افعالی و اقوالی صادر شود که در ظاهر خوب نباشد و منکر</w:t>
      </w:r>
    </w:p>
    <w:p w:rsidR="00913DA4" w:rsidRDefault="00913DA4">
      <w:pPr>
        <w:pStyle w:val="contentparagraph"/>
        <w:bidi/>
        <w:jc w:val="both"/>
        <w:divId w:val="692389206"/>
        <w:rPr>
          <w:rFonts w:cs="B Zar" w:hint="cs"/>
          <w:color w:val="000000"/>
          <w:sz w:val="36"/>
          <w:szCs w:val="36"/>
          <w:rtl/>
        </w:rPr>
      </w:pPr>
      <w:r>
        <w:rPr>
          <w:rStyle w:val="contenttext"/>
          <w:rFonts w:cs="B Zar" w:hint="cs"/>
          <w:color w:val="000000"/>
          <w:sz w:val="36"/>
          <w:szCs w:val="36"/>
          <w:rtl/>
        </w:rPr>
        <w:t>ص: 1164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97" style="width:0;height:1.5pt" o:hralign="center" o:hrstd="t" o:hr="t" fillcolor="#a0a0a0" stroked="f"/>
        </w:pict>
      </w:r>
    </w:p>
    <w:p w:rsidR="00913DA4" w:rsidRDefault="00913DA4">
      <w:pPr>
        <w:bidi/>
        <w:jc w:val="both"/>
        <w:divId w:val="1138887331"/>
        <w:rPr>
          <w:rFonts w:eastAsia="Times New Roman" w:cs="B Zar" w:hint="cs"/>
          <w:color w:val="000000"/>
          <w:sz w:val="36"/>
          <w:szCs w:val="36"/>
          <w:rtl/>
        </w:rPr>
      </w:pPr>
      <w:r>
        <w:rPr>
          <w:rFonts w:eastAsia="Times New Roman" w:cs="B Zar" w:hint="cs"/>
          <w:color w:val="000000"/>
          <w:sz w:val="36"/>
          <w:szCs w:val="36"/>
          <w:rtl/>
        </w:rPr>
        <w:t>1- 88. احیاء العلوم ، ج 4 ، ص 291 . و محجه البیضاء ، ج 8 ، ص 80 .</w:t>
      </w:r>
    </w:p>
    <w:p w:rsidR="00913DA4" w:rsidRDefault="00913DA4">
      <w:pPr>
        <w:bidi/>
        <w:jc w:val="both"/>
        <w:divId w:val="138887260"/>
        <w:rPr>
          <w:rFonts w:eastAsia="Times New Roman" w:cs="B Zar" w:hint="cs"/>
          <w:color w:val="000000"/>
          <w:sz w:val="36"/>
          <w:szCs w:val="36"/>
          <w:rtl/>
        </w:rPr>
      </w:pPr>
      <w:r>
        <w:rPr>
          <w:rFonts w:eastAsia="Times New Roman" w:cs="B Zar" w:hint="cs"/>
          <w:color w:val="000000"/>
          <w:sz w:val="36"/>
          <w:szCs w:val="36"/>
          <w:rtl/>
        </w:rPr>
        <w:t>2- 89. بی آرامی و اضطراب .</w:t>
      </w:r>
    </w:p>
    <w:p w:rsidR="00913DA4" w:rsidRDefault="00913DA4">
      <w:pPr>
        <w:pStyle w:val="contentparagraph"/>
        <w:bidi/>
        <w:jc w:val="both"/>
        <w:divId w:val="354580956"/>
        <w:rPr>
          <w:rFonts w:cs="B Zar" w:hint="cs"/>
          <w:color w:val="000000"/>
          <w:sz w:val="36"/>
          <w:szCs w:val="36"/>
          <w:rtl/>
        </w:rPr>
      </w:pPr>
      <w:r>
        <w:rPr>
          <w:rStyle w:val="contenttext"/>
          <w:rFonts w:cs="B Zar" w:hint="cs"/>
          <w:color w:val="000000"/>
          <w:sz w:val="36"/>
          <w:szCs w:val="36"/>
          <w:rtl/>
        </w:rPr>
        <w:t xml:space="preserve">باشد ، و لیکن آن را از کسی که به مقام انس رسیده باشد متحمل می شوند اما کسی که به آن مقام نرسیده باشد و خود را شبیه به صاحب آن مقام کند هلاک و مشرف به کفر می شود . </w:t>
      </w:r>
    </w:p>
    <w:p w:rsidR="00913DA4" w:rsidRDefault="00913DA4">
      <w:pPr>
        <w:pStyle w:val="contentparagraph"/>
        <w:bidi/>
        <w:jc w:val="both"/>
        <w:divId w:val="354580956"/>
        <w:rPr>
          <w:rFonts w:cs="B Zar" w:hint="cs"/>
          <w:color w:val="000000"/>
          <w:sz w:val="36"/>
          <w:szCs w:val="36"/>
          <w:rtl/>
        </w:rPr>
      </w:pPr>
      <w:r>
        <w:rPr>
          <w:rStyle w:val="contenttext"/>
          <w:rFonts w:cs="B Zar" w:hint="cs"/>
          <w:color w:val="000000"/>
          <w:sz w:val="36"/>
          <w:szCs w:val="36"/>
          <w:rtl/>
        </w:rPr>
        <w:t xml:space="preserve">چون تحمل امثال آن از هر بی سر و پایی نمی شود بلکه باید کسی باشد که مستغرق مقام انس باشد» . </w:t>
      </w:r>
      <w:hyperlink w:anchor="content_note_1165_1" w:tooltip="90. جامع السعادات ، ج 3 ، ص 191"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354580956"/>
        <w:rPr>
          <w:rFonts w:cs="B Zar" w:hint="cs"/>
          <w:color w:val="000000"/>
          <w:sz w:val="36"/>
          <w:szCs w:val="36"/>
          <w:rtl/>
        </w:rPr>
      </w:pPr>
      <w:r>
        <w:rPr>
          <w:rStyle w:val="contenttext"/>
          <w:rFonts w:cs="B Zar" w:hint="cs"/>
          <w:color w:val="000000"/>
          <w:sz w:val="36"/>
          <w:szCs w:val="36"/>
          <w:rtl/>
        </w:rPr>
        <w:t xml:space="preserve">چنانچه از «برخ اسود» منقول است که : «هفت سال در بنی اسرائیل قحط شد ، موسی با هفتاد هزار نفر به طلب باران بیرون شد خداوند عالم وحی فرستاد که : چگونه دعای ایشان را مستجاب کنم و حال آنکه ظلمت گناهان ، ایشان را فرو گرفته و باطنهای ایشان خبیث شده ؟ و رجوع کن به یکی از بندگان من که او را «برخ» گویند بگو : سؤال کند تا من اجابت کنم . </w:t>
      </w:r>
    </w:p>
    <w:p w:rsidR="00913DA4" w:rsidRDefault="00913DA4">
      <w:pPr>
        <w:pStyle w:val="contentparagraph"/>
        <w:bidi/>
        <w:jc w:val="both"/>
        <w:divId w:val="354580956"/>
        <w:rPr>
          <w:rFonts w:cs="B Zar" w:hint="cs"/>
          <w:color w:val="000000"/>
          <w:sz w:val="36"/>
          <w:szCs w:val="36"/>
          <w:rtl/>
        </w:rPr>
      </w:pPr>
      <w:r>
        <w:rPr>
          <w:rStyle w:val="contenttext"/>
          <w:rFonts w:cs="B Zar" w:hint="cs"/>
          <w:color w:val="000000"/>
          <w:sz w:val="36"/>
          <w:szCs w:val="36"/>
          <w:rtl/>
        </w:rPr>
        <w:t xml:space="preserve">موسی علیه السلام از احوال او پرسید ، کسی نشان نداد . روزی در راهی بنده سیاهی را دید که می آید «شمله» </w:t>
      </w:r>
      <w:hyperlink w:anchor="content_note_1165_2" w:tooltip="91. شال ، عبا ." w:history="1">
        <w:r>
          <w:rPr>
            <w:rStyle w:val="Hyperlink"/>
            <w:rFonts w:cs="B Zar" w:hint="cs"/>
            <w:sz w:val="36"/>
            <w:szCs w:val="36"/>
            <w:rtl/>
          </w:rPr>
          <w:t>(2)</w:t>
        </w:r>
      </w:hyperlink>
      <w:r>
        <w:rPr>
          <w:rStyle w:val="contenttext"/>
          <w:rFonts w:cs="B Zar" w:hint="cs"/>
          <w:color w:val="000000"/>
          <w:sz w:val="36"/>
          <w:szCs w:val="36"/>
          <w:rtl/>
        </w:rPr>
        <w:t xml:space="preserve"> پشمینه به خود پیچیده و پیشانی او از اثر سجود ، خاک آلود است ، موسی علیه السلام به نور نبوت او را شناخت و بر او سلام کرد ونام وی را پرسید . گفت : منم «برخ» . موسی گفت : مدتی است ترا می طلبم بیا از برای ماطلب باران کن . </w:t>
      </w:r>
    </w:p>
    <w:p w:rsidR="00913DA4" w:rsidRDefault="00913DA4">
      <w:pPr>
        <w:pStyle w:val="contentparagraph"/>
        <w:bidi/>
        <w:jc w:val="both"/>
        <w:divId w:val="354580956"/>
        <w:rPr>
          <w:rFonts w:cs="B Zar" w:hint="cs"/>
          <w:color w:val="000000"/>
          <w:sz w:val="36"/>
          <w:szCs w:val="36"/>
          <w:rtl/>
        </w:rPr>
      </w:pPr>
      <w:r>
        <w:rPr>
          <w:rStyle w:val="contenttext"/>
          <w:rFonts w:cs="B Zar" w:hint="cs"/>
          <w:color w:val="000000"/>
          <w:sz w:val="36"/>
          <w:szCs w:val="36"/>
          <w:rtl/>
        </w:rPr>
        <w:t>پس برخ بیرون رفت و با خدا آغاز تکلم کرد که : الهی این موافق کردار تو نیست ومقتضای حلم و حکمت تو نه . نمی دانم چه روی داده است ترا آیا ابرها از فرمان توسرپیچیده اند یا بادها از اطاعت تو بیرون رفته اند یا بارانهای تو تمام</w:t>
      </w:r>
    </w:p>
    <w:p w:rsidR="00913DA4" w:rsidRDefault="00913DA4">
      <w:pPr>
        <w:pStyle w:val="contentparagraph"/>
        <w:bidi/>
        <w:jc w:val="both"/>
        <w:divId w:val="354580956"/>
        <w:rPr>
          <w:rFonts w:cs="B Zar" w:hint="cs"/>
          <w:color w:val="000000"/>
          <w:sz w:val="36"/>
          <w:szCs w:val="36"/>
          <w:rtl/>
        </w:rPr>
      </w:pPr>
      <w:r>
        <w:rPr>
          <w:rStyle w:val="contenttext"/>
          <w:rFonts w:cs="B Zar" w:hint="cs"/>
          <w:color w:val="000000"/>
          <w:sz w:val="36"/>
          <w:szCs w:val="36"/>
          <w:rtl/>
        </w:rPr>
        <w:t>ص: 1165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98" style="width:0;height:1.5pt" o:hralign="center" o:hrstd="t" o:hr="t" fillcolor="#a0a0a0" stroked="f"/>
        </w:pict>
      </w:r>
    </w:p>
    <w:p w:rsidR="00913DA4" w:rsidRDefault="00913DA4">
      <w:pPr>
        <w:bidi/>
        <w:jc w:val="both"/>
        <w:divId w:val="720135383"/>
        <w:rPr>
          <w:rFonts w:eastAsia="Times New Roman" w:cs="B Zar" w:hint="cs"/>
          <w:color w:val="000000"/>
          <w:sz w:val="36"/>
          <w:szCs w:val="36"/>
          <w:rtl/>
        </w:rPr>
      </w:pPr>
      <w:r>
        <w:rPr>
          <w:rFonts w:eastAsia="Times New Roman" w:cs="B Zar" w:hint="cs"/>
          <w:color w:val="000000"/>
          <w:sz w:val="36"/>
          <w:szCs w:val="36"/>
          <w:rtl/>
        </w:rPr>
        <w:t>1- 90. جامع السعادات ، ج 3 ، ص 191</w:t>
      </w:r>
    </w:p>
    <w:p w:rsidR="00913DA4" w:rsidRDefault="00913DA4">
      <w:pPr>
        <w:bidi/>
        <w:jc w:val="both"/>
        <w:divId w:val="651103599"/>
        <w:rPr>
          <w:rFonts w:eastAsia="Times New Roman" w:cs="B Zar" w:hint="cs"/>
          <w:color w:val="000000"/>
          <w:sz w:val="36"/>
          <w:szCs w:val="36"/>
          <w:rtl/>
        </w:rPr>
      </w:pPr>
      <w:r>
        <w:rPr>
          <w:rFonts w:eastAsia="Times New Roman" w:cs="B Zar" w:hint="cs"/>
          <w:color w:val="000000"/>
          <w:sz w:val="36"/>
          <w:szCs w:val="36"/>
          <w:rtl/>
        </w:rPr>
        <w:t>2- 91. شال ، عبا .</w:t>
      </w:r>
    </w:p>
    <w:p w:rsidR="00913DA4" w:rsidRDefault="00913DA4">
      <w:pPr>
        <w:pStyle w:val="contentparagraph"/>
        <w:bidi/>
        <w:jc w:val="both"/>
        <w:divId w:val="1791899114"/>
        <w:rPr>
          <w:rFonts w:cs="B Zar" w:hint="cs"/>
          <w:color w:val="000000"/>
          <w:sz w:val="36"/>
          <w:szCs w:val="36"/>
          <w:rtl/>
        </w:rPr>
      </w:pPr>
      <w:r>
        <w:rPr>
          <w:rStyle w:val="contenttext"/>
          <w:rFonts w:cs="B Zar" w:hint="cs"/>
          <w:color w:val="000000"/>
          <w:sz w:val="36"/>
          <w:szCs w:val="36"/>
          <w:rtl/>
        </w:rPr>
        <w:t xml:space="preserve">شده یا غضب توگناهکاران را فرو گرفته آیا تو آمرزنده نیستی ؟ پیش از خلق خطا کاران رحمت خود راخلق کردی و به عفو امر فرمودی آیا شتاب در عذاب می کنی می ترسی بعد قدرت نداشته باشی ؟ هنوز دعای او تمام نشده بود که باران بر بنی اسرائیل فرو ریخت و درنصف روز ، گیاهها چنان سبز شدند که سواره را می پوشانیدند . پس برخ برگشت و به موسی برخورد و گفت : چگونه با خدا مباحثه کردم . موسی قصد او کرد . خطاب الهی رسید که : «ای موسی ! برخ روزی چندین بار ما را می خنداند» . </w:t>
      </w:r>
      <w:hyperlink w:anchor="content_note_1166_1" w:tooltip="92. احیاء العلوم ، ج 4 ، ص 292 . و محجه البیضاء ، ج 8 ، ص 8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791899114"/>
        <w:rPr>
          <w:rFonts w:cs="B Zar" w:hint="cs"/>
          <w:color w:val="000000"/>
          <w:sz w:val="36"/>
          <w:szCs w:val="36"/>
          <w:rtl/>
        </w:rPr>
      </w:pPr>
      <w:r>
        <w:rPr>
          <w:rStyle w:val="contenttext"/>
          <w:rFonts w:cs="B Zar" w:hint="cs"/>
          <w:color w:val="000000"/>
          <w:sz w:val="36"/>
          <w:szCs w:val="36"/>
          <w:rtl/>
        </w:rPr>
        <w:t xml:space="preserve">و از این قبیل بود آنچه موسی عرض کرد که : </w:t>
      </w:r>
    </w:p>
    <w:p w:rsidR="00913DA4" w:rsidRDefault="00913DA4">
      <w:pPr>
        <w:pStyle w:val="contentparagraph"/>
        <w:bidi/>
        <w:jc w:val="both"/>
        <w:divId w:val="1791899114"/>
        <w:rPr>
          <w:rFonts w:cs="B Zar" w:hint="cs"/>
          <w:color w:val="000000"/>
          <w:sz w:val="36"/>
          <w:szCs w:val="36"/>
          <w:rtl/>
        </w:rPr>
      </w:pPr>
      <w:r>
        <w:rPr>
          <w:rStyle w:val="contenttext"/>
          <w:rFonts w:cs="B Zar" w:hint="cs"/>
          <w:color w:val="000000"/>
          <w:sz w:val="36"/>
          <w:szCs w:val="36"/>
          <w:rtl/>
        </w:rPr>
        <w:t xml:space="preserve">«ان هی الا فتنتک» . </w:t>
      </w:r>
      <w:hyperlink w:anchor="content_note_1166_2" w:tooltip="93. یعنی : این نیست مگر فتنه و امتحان تو . اعراف ، (سوره 7) ، آیه 155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791899114"/>
        <w:rPr>
          <w:rFonts w:cs="B Zar" w:hint="cs"/>
          <w:color w:val="000000"/>
          <w:sz w:val="36"/>
          <w:szCs w:val="36"/>
          <w:rtl/>
        </w:rPr>
      </w:pPr>
      <w:r>
        <w:rPr>
          <w:rStyle w:val="contenttext"/>
          <w:rFonts w:cs="B Zar" w:hint="cs"/>
          <w:color w:val="000000"/>
          <w:sz w:val="36"/>
          <w:szCs w:val="36"/>
          <w:rtl/>
        </w:rPr>
        <w:t xml:space="preserve">و در وقتی که امر شد به جانب فرعون رود از راه شگفتگی و انبساط تعلل کرد وعذر آورد و گفت : «فاخاف ان یقتلون» . </w:t>
      </w:r>
      <w:hyperlink w:anchor="content_note_1166_3" w:tooltip="94. یعنی : پس ترسیدم که مرا بکشند . شعراء (سوره 26) ، آیه 14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791899114"/>
        <w:rPr>
          <w:rFonts w:cs="B Zar" w:hint="cs"/>
          <w:color w:val="000000"/>
          <w:sz w:val="36"/>
          <w:szCs w:val="36"/>
          <w:rtl/>
        </w:rPr>
      </w:pPr>
      <w:r>
        <w:rPr>
          <w:rStyle w:val="contenttext"/>
          <w:rFonts w:cs="B Zar" w:hint="cs"/>
          <w:color w:val="000000"/>
          <w:sz w:val="36"/>
          <w:szCs w:val="36"/>
          <w:rtl/>
        </w:rPr>
        <w:t xml:space="preserve">و گفت : «و یضیق صدری </w:t>
      </w:r>
    </w:p>
    <w:p w:rsidR="00913DA4" w:rsidRDefault="00913DA4">
      <w:pPr>
        <w:pStyle w:val="contentparagraph"/>
        <w:bidi/>
        <w:jc w:val="both"/>
        <w:divId w:val="1791899114"/>
        <w:rPr>
          <w:rFonts w:cs="B Zar" w:hint="cs"/>
          <w:color w:val="000000"/>
          <w:sz w:val="36"/>
          <w:szCs w:val="36"/>
          <w:rtl/>
        </w:rPr>
      </w:pPr>
      <w:r>
        <w:rPr>
          <w:rStyle w:val="contenttext"/>
          <w:rFonts w:cs="B Zar" w:hint="cs"/>
          <w:color w:val="000000"/>
          <w:sz w:val="36"/>
          <w:szCs w:val="36"/>
          <w:rtl/>
        </w:rPr>
        <w:t xml:space="preserve">دلتنگ می شوم» . </w:t>
      </w:r>
      <w:hyperlink w:anchor="content_note_1166_4" w:tooltip="95. شعراء ، (سوره 26) ، آیه 13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791899114"/>
        <w:rPr>
          <w:rFonts w:cs="B Zar" w:hint="cs"/>
          <w:color w:val="000000"/>
          <w:sz w:val="36"/>
          <w:szCs w:val="36"/>
          <w:rtl/>
        </w:rPr>
      </w:pPr>
      <w:r>
        <w:rPr>
          <w:rStyle w:val="contenttext"/>
          <w:rFonts w:cs="B Zar" w:hint="cs"/>
          <w:color w:val="000000"/>
          <w:sz w:val="36"/>
          <w:szCs w:val="36"/>
          <w:rtl/>
        </w:rPr>
        <w:t xml:space="preserve">و این رفتار از غیر موسی خلاف ادب بود ، زیرا آنچه از مثل او شایسته است از دیگری نیست . </w:t>
      </w:r>
    </w:p>
    <w:p w:rsidR="00913DA4" w:rsidRDefault="00913DA4">
      <w:pPr>
        <w:pStyle w:val="contentparagraph"/>
        <w:bidi/>
        <w:jc w:val="both"/>
        <w:divId w:val="1791899114"/>
        <w:rPr>
          <w:rFonts w:cs="B Zar" w:hint="cs"/>
          <w:color w:val="000000"/>
          <w:sz w:val="36"/>
          <w:szCs w:val="36"/>
          <w:rtl/>
        </w:rPr>
      </w:pPr>
      <w:r>
        <w:rPr>
          <w:rStyle w:val="contenttext"/>
          <w:rFonts w:cs="B Zar" w:hint="cs"/>
          <w:color w:val="000000"/>
          <w:sz w:val="36"/>
          <w:szCs w:val="36"/>
          <w:rtl/>
        </w:rPr>
        <w:t xml:space="preserve">ببین که از یونس پیغمبر علیه السلام کمتر از این را متحمل نشدند و به اندک خلاف ادبی او را در شکم ماهی محبوس فرمودند . </w:t>
      </w:r>
    </w:p>
    <w:p w:rsidR="00913DA4" w:rsidRDefault="00913DA4">
      <w:pPr>
        <w:pStyle w:val="contentparagraph"/>
        <w:bidi/>
        <w:jc w:val="both"/>
        <w:divId w:val="1791899114"/>
        <w:rPr>
          <w:rFonts w:cs="B Zar" w:hint="cs"/>
          <w:color w:val="000000"/>
          <w:sz w:val="36"/>
          <w:szCs w:val="36"/>
          <w:rtl/>
        </w:rPr>
      </w:pPr>
      <w:r>
        <w:rPr>
          <w:rStyle w:val="contenttext"/>
          <w:rFonts w:cs="B Zar" w:hint="cs"/>
          <w:color w:val="000000"/>
          <w:sz w:val="36"/>
          <w:szCs w:val="36"/>
          <w:rtl/>
        </w:rPr>
        <w:t xml:space="preserve">و خطاب به سید المرسلین کردند که : </w:t>
      </w:r>
    </w:p>
    <w:p w:rsidR="00913DA4" w:rsidRDefault="00913DA4">
      <w:pPr>
        <w:pStyle w:val="contentparagraph"/>
        <w:bidi/>
        <w:jc w:val="both"/>
        <w:divId w:val="1791899114"/>
        <w:rPr>
          <w:rFonts w:cs="B Zar" w:hint="cs"/>
          <w:color w:val="000000"/>
          <w:sz w:val="36"/>
          <w:szCs w:val="36"/>
          <w:rtl/>
        </w:rPr>
      </w:pPr>
      <w:r>
        <w:rPr>
          <w:rStyle w:val="contenttext"/>
          <w:rFonts w:cs="B Zar" w:hint="cs"/>
          <w:color w:val="000000"/>
          <w:sz w:val="36"/>
          <w:szCs w:val="36"/>
          <w:rtl/>
        </w:rPr>
        <w:t xml:space="preserve">«فاصبر لحکم ربک و لا تکن کصاحب الحوت» . </w:t>
      </w:r>
    </w:p>
    <w:p w:rsidR="00913DA4" w:rsidRDefault="00913DA4">
      <w:pPr>
        <w:pStyle w:val="contentparagraph"/>
        <w:bidi/>
        <w:jc w:val="both"/>
        <w:divId w:val="1791899114"/>
        <w:rPr>
          <w:rFonts w:cs="B Zar" w:hint="cs"/>
          <w:color w:val="000000"/>
          <w:sz w:val="36"/>
          <w:szCs w:val="36"/>
          <w:rtl/>
        </w:rPr>
      </w:pPr>
      <w:r>
        <w:rPr>
          <w:rStyle w:val="contenttext"/>
          <w:rFonts w:cs="B Zar" w:hint="cs"/>
          <w:color w:val="000000"/>
          <w:sz w:val="36"/>
          <w:szCs w:val="36"/>
          <w:rtl/>
        </w:rPr>
        <w:t xml:space="preserve">یعنی : «به حکم پروردگار ، صابر باش و مانند یونس مباش» . </w:t>
      </w:r>
      <w:hyperlink w:anchor="content_note_1166_5" w:tooltip="96. قلم ، (سوره 68) ، آیه 48"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791899114"/>
        <w:rPr>
          <w:rFonts w:cs="B Zar" w:hint="cs"/>
          <w:color w:val="000000"/>
          <w:sz w:val="36"/>
          <w:szCs w:val="36"/>
          <w:rtl/>
        </w:rPr>
      </w:pPr>
      <w:r>
        <w:rPr>
          <w:rStyle w:val="contenttext"/>
          <w:rFonts w:cs="B Zar" w:hint="cs"/>
          <w:color w:val="000000"/>
          <w:sz w:val="36"/>
          <w:szCs w:val="36"/>
          <w:rtl/>
        </w:rPr>
        <w:t xml:space="preserve">و این اختلافات به جهت اختلاف مقامات و احوال ، و به سبب تفاوت مراتب و درجات است . </w:t>
      </w:r>
    </w:p>
    <w:p w:rsidR="00913DA4" w:rsidRDefault="00913DA4">
      <w:pPr>
        <w:pStyle w:val="contentparagraph"/>
        <w:bidi/>
        <w:jc w:val="both"/>
        <w:divId w:val="1791899114"/>
        <w:rPr>
          <w:rFonts w:cs="B Zar" w:hint="cs"/>
          <w:color w:val="000000"/>
          <w:sz w:val="36"/>
          <w:szCs w:val="36"/>
          <w:rtl/>
        </w:rPr>
      </w:pPr>
      <w:r>
        <w:rPr>
          <w:rStyle w:val="contenttext"/>
          <w:rFonts w:cs="B Zar" w:hint="cs"/>
          <w:color w:val="000000"/>
          <w:sz w:val="36"/>
          <w:szCs w:val="36"/>
          <w:rtl/>
        </w:rPr>
        <w:t>«و لقد</w:t>
      </w:r>
    </w:p>
    <w:p w:rsidR="00913DA4" w:rsidRDefault="00913DA4">
      <w:pPr>
        <w:pStyle w:val="contentparagraph"/>
        <w:bidi/>
        <w:jc w:val="both"/>
        <w:divId w:val="1791899114"/>
        <w:rPr>
          <w:rFonts w:cs="B Zar" w:hint="cs"/>
          <w:color w:val="000000"/>
          <w:sz w:val="36"/>
          <w:szCs w:val="36"/>
          <w:rtl/>
        </w:rPr>
      </w:pPr>
      <w:r>
        <w:rPr>
          <w:rStyle w:val="contenttext"/>
          <w:rFonts w:cs="B Zar" w:hint="cs"/>
          <w:color w:val="000000"/>
          <w:sz w:val="36"/>
          <w:szCs w:val="36"/>
          <w:rtl/>
        </w:rPr>
        <w:t>ص: 1166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899" style="width:0;height:1.5pt" o:hralign="center" o:hrstd="t" o:hr="t" fillcolor="#a0a0a0" stroked="f"/>
        </w:pict>
      </w:r>
    </w:p>
    <w:p w:rsidR="00913DA4" w:rsidRDefault="00913DA4">
      <w:pPr>
        <w:bidi/>
        <w:jc w:val="both"/>
        <w:divId w:val="1845901025"/>
        <w:rPr>
          <w:rFonts w:eastAsia="Times New Roman" w:cs="B Zar" w:hint="cs"/>
          <w:color w:val="000000"/>
          <w:sz w:val="36"/>
          <w:szCs w:val="36"/>
          <w:rtl/>
        </w:rPr>
      </w:pPr>
      <w:r>
        <w:rPr>
          <w:rFonts w:eastAsia="Times New Roman" w:cs="B Zar" w:hint="cs"/>
          <w:color w:val="000000"/>
          <w:sz w:val="36"/>
          <w:szCs w:val="36"/>
          <w:rtl/>
        </w:rPr>
        <w:t>1- 92. احیاء العلوم ، ج 4 ، ص 292 . و محجه البیضاء ، ج 8 ، ص 81 .</w:t>
      </w:r>
    </w:p>
    <w:p w:rsidR="00913DA4" w:rsidRDefault="00913DA4">
      <w:pPr>
        <w:bidi/>
        <w:jc w:val="both"/>
        <w:divId w:val="1685285655"/>
        <w:rPr>
          <w:rFonts w:eastAsia="Times New Roman" w:cs="B Zar" w:hint="cs"/>
          <w:color w:val="000000"/>
          <w:sz w:val="36"/>
          <w:szCs w:val="36"/>
          <w:rtl/>
        </w:rPr>
      </w:pPr>
      <w:r>
        <w:rPr>
          <w:rFonts w:eastAsia="Times New Roman" w:cs="B Zar" w:hint="cs"/>
          <w:color w:val="000000"/>
          <w:sz w:val="36"/>
          <w:szCs w:val="36"/>
          <w:rtl/>
        </w:rPr>
        <w:t>2- 93. یعنی : این نیست مگر فتنه و امتحان تو . اعراف ، (سوره 7) ، آیه 155 .</w:t>
      </w:r>
    </w:p>
    <w:p w:rsidR="00913DA4" w:rsidRDefault="00913DA4">
      <w:pPr>
        <w:bidi/>
        <w:jc w:val="both"/>
        <w:divId w:val="1909343750"/>
        <w:rPr>
          <w:rFonts w:eastAsia="Times New Roman" w:cs="B Zar" w:hint="cs"/>
          <w:color w:val="000000"/>
          <w:sz w:val="36"/>
          <w:szCs w:val="36"/>
          <w:rtl/>
        </w:rPr>
      </w:pPr>
      <w:r>
        <w:rPr>
          <w:rFonts w:eastAsia="Times New Roman" w:cs="B Zar" w:hint="cs"/>
          <w:color w:val="000000"/>
          <w:sz w:val="36"/>
          <w:szCs w:val="36"/>
          <w:rtl/>
        </w:rPr>
        <w:t>3- 94. یعنی : پس ترسیدم که مرا بکشند . شعراء (سوره 26) ، آیه 14 .</w:t>
      </w:r>
    </w:p>
    <w:p w:rsidR="00913DA4" w:rsidRDefault="00913DA4">
      <w:pPr>
        <w:bidi/>
        <w:jc w:val="both"/>
        <w:divId w:val="1992902768"/>
        <w:rPr>
          <w:rFonts w:eastAsia="Times New Roman" w:cs="B Zar" w:hint="cs"/>
          <w:color w:val="000000"/>
          <w:sz w:val="36"/>
          <w:szCs w:val="36"/>
          <w:rtl/>
        </w:rPr>
      </w:pPr>
      <w:r>
        <w:rPr>
          <w:rFonts w:eastAsia="Times New Roman" w:cs="B Zar" w:hint="cs"/>
          <w:color w:val="000000"/>
          <w:sz w:val="36"/>
          <w:szCs w:val="36"/>
          <w:rtl/>
        </w:rPr>
        <w:t>4- 95. شعراء ، (سوره 26) ، آیه 13 .</w:t>
      </w:r>
    </w:p>
    <w:p w:rsidR="00913DA4" w:rsidRDefault="00913DA4">
      <w:pPr>
        <w:bidi/>
        <w:jc w:val="both"/>
        <w:divId w:val="268897171"/>
        <w:rPr>
          <w:rFonts w:eastAsia="Times New Roman" w:cs="B Zar" w:hint="cs"/>
          <w:color w:val="000000"/>
          <w:sz w:val="36"/>
          <w:szCs w:val="36"/>
          <w:rtl/>
        </w:rPr>
      </w:pPr>
      <w:r>
        <w:rPr>
          <w:rFonts w:eastAsia="Times New Roman" w:cs="B Zar" w:hint="cs"/>
          <w:color w:val="000000"/>
          <w:sz w:val="36"/>
          <w:szCs w:val="36"/>
          <w:rtl/>
        </w:rPr>
        <w:t>5- 96. قلم ، (سوره 68) ، آیه 48</w:t>
      </w:r>
    </w:p>
    <w:p w:rsidR="00913DA4" w:rsidRDefault="00913DA4">
      <w:pPr>
        <w:pStyle w:val="contentparagraph"/>
        <w:bidi/>
        <w:jc w:val="both"/>
        <w:divId w:val="135612159"/>
        <w:rPr>
          <w:rFonts w:cs="B Zar" w:hint="cs"/>
          <w:color w:val="000000"/>
          <w:sz w:val="36"/>
          <w:szCs w:val="36"/>
          <w:rtl/>
        </w:rPr>
      </w:pPr>
      <w:r>
        <w:rPr>
          <w:rStyle w:val="contenttext"/>
          <w:rFonts w:cs="B Zar" w:hint="cs"/>
          <w:color w:val="000000"/>
          <w:sz w:val="36"/>
          <w:szCs w:val="36"/>
          <w:rtl/>
        </w:rPr>
        <w:t xml:space="preserve">فضلنا بعض النبیین علی بعض» . </w:t>
      </w:r>
    </w:p>
    <w:p w:rsidR="00913DA4" w:rsidRDefault="00913DA4">
      <w:pPr>
        <w:pStyle w:val="contentparagraph"/>
        <w:bidi/>
        <w:jc w:val="both"/>
        <w:divId w:val="135612159"/>
        <w:rPr>
          <w:rFonts w:cs="B Zar" w:hint="cs"/>
          <w:color w:val="000000"/>
          <w:sz w:val="36"/>
          <w:szCs w:val="36"/>
          <w:rtl/>
        </w:rPr>
      </w:pPr>
      <w:r>
        <w:rPr>
          <w:rStyle w:val="contenttext"/>
          <w:rFonts w:cs="B Zar" w:hint="cs"/>
          <w:color w:val="000000"/>
          <w:sz w:val="36"/>
          <w:szCs w:val="36"/>
          <w:rtl/>
        </w:rPr>
        <w:t xml:space="preserve">یعنی : «بعضی از پیغمبران را بربعضی تفضیل فرمودیم» . </w:t>
      </w:r>
      <w:hyperlink w:anchor="content_note_1167_1" w:tooltip="97. اسراء ، (سوره 17) ، آیه 5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35612159"/>
        <w:rPr>
          <w:rFonts w:cs="B Zar" w:hint="cs"/>
          <w:color w:val="000000"/>
          <w:sz w:val="36"/>
          <w:szCs w:val="36"/>
          <w:rtl/>
        </w:rPr>
      </w:pPr>
      <w:r>
        <w:rPr>
          <w:rStyle w:val="contenttext"/>
          <w:rFonts w:cs="B Zar" w:hint="cs"/>
          <w:color w:val="000000"/>
          <w:sz w:val="36"/>
          <w:szCs w:val="36"/>
          <w:rtl/>
        </w:rPr>
        <w:t xml:space="preserve">نمی بینی که عیسی بن مریم علیه السلام در مقام ناز و انبساط بر خود سلام می فرستد و می گوید : </w:t>
      </w:r>
    </w:p>
    <w:p w:rsidR="00913DA4" w:rsidRDefault="00913DA4">
      <w:pPr>
        <w:pStyle w:val="contentparagraph"/>
        <w:bidi/>
        <w:jc w:val="both"/>
        <w:divId w:val="135612159"/>
        <w:rPr>
          <w:rFonts w:cs="B Zar" w:hint="cs"/>
          <w:color w:val="000000"/>
          <w:sz w:val="36"/>
          <w:szCs w:val="36"/>
          <w:rtl/>
        </w:rPr>
      </w:pPr>
      <w:r>
        <w:rPr>
          <w:rStyle w:val="contenttext"/>
          <w:rFonts w:cs="B Zar" w:hint="cs"/>
          <w:color w:val="000000"/>
          <w:sz w:val="36"/>
          <w:szCs w:val="36"/>
          <w:rtl/>
        </w:rPr>
        <w:t xml:space="preserve">«و السلام علی یوم ولدت و یوم اموت و یوم ابعث حیا» . </w:t>
      </w:r>
    </w:p>
    <w:p w:rsidR="00913DA4" w:rsidRDefault="00913DA4">
      <w:pPr>
        <w:pStyle w:val="contentparagraph"/>
        <w:bidi/>
        <w:jc w:val="both"/>
        <w:divId w:val="135612159"/>
        <w:rPr>
          <w:rFonts w:cs="B Zar" w:hint="cs"/>
          <w:color w:val="000000"/>
          <w:sz w:val="36"/>
          <w:szCs w:val="36"/>
          <w:rtl/>
        </w:rPr>
      </w:pPr>
      <w:r>
        <w:rPr>
          <w:rStyle w:val="contenttext"/>
          <w:rFonts w:cs="B Zar" w:hint="cs"/>
          <w:color w:val="000000"/>
          <w:sz w:val="36"/>
          <w:szCs w:val="36"/>
          <w:rtl/>
        </w:rPr>
        <w:t xml:space="preserve">یعنی : </w:t>
      </w:r>
    </w:p>
    <w:p w:rsidR="00913DA4" w:rsidRDefault="00913DA4">
      <w:pPr>
        <w:pStyle w:val="contentparagraph"/>
        <w:bidi/>
        <w:jc w:val="both"/>
        <w:divId w:val="135612159"/>
        <w:rPr>
          <w:rFonts w:cs="B Zar" w:hint="cs"/>
          <w:color w:val="000000"/>
          <w:sz w:val="36"/>
          <w:szCs w:val="36"/>
          <w:rtl/>
        </w:rPr>
      </w:pPr>
      <w:r>
        <w:rPr>
          <w:rStyle w:val="contenttext"/>
          <w:rFonts w:cs="B Zar" w:hint="cs"/>
          <w:color w:val="000000"/>
          <w:sz w:val="36"/>
          <w:szCs w:val="36"/>
          <w:rtl/>
        </w:rPr>
        <w:t xml:space="preserve">«سلام خدا بر من باد روزی که متولد شدم و روزی که می میرم و روزی که زنده خواهم شد» . </w:t>
      </w:r>
      <w:hyperlink w:anchor="content_note_1167_2" w:tooltip="98. مریم ، (سوره 19) ، آیه 33 ." w:history="1">
        <w:r>
          <w:rPr>
            <w:rStyle w:val="Hyperlink"/>
            <w:rFonts w:cs="B Zar" w:hint="cs"/>
            <w:sz w:val="36"/>
            <w:szCs w:val="36"/>
            <w:rtl/>
          </w:rPr>
          <w:t>(2)</w:t>
        </w:r>
      </w:hyperlink>
      <w:r>
        <w:rPr>
          <w:rStyle w:val="contenttext"/>
          <w:rFonts w:cs="B Zar" w:hint="cs"/>
          <w:color w:val="000000"/>
          <w:sz w:val="36"/>
          <w:szCs w:val="36"/>
          <w:rtl/>
        </w:rPr>
        <w:t xml:space="preserve"> و چون یحیی به این مقام نرسیده بود ساکت شد تا خدا بر او سلام فرستاد و فرمود : </w:t>
      </w:r>
    </w:p>
    <w:p w:rsidR="00913DA4" w:rsidRDefault="00913DA4">
      <w:pPr>
        <w:pStyle w:val="contentparagraph"/>
        <w:bidi/>
        <w:jc w:val="both"/>
        <w:divId w:val="135612159"/>
        <w:rPr>
          <w:rFonts w:cs="B Zar" w:hint="cs"/>
          <w:color w:val="000000"/>
          <w:sz w:val="36"/>
          <w:szCs w:val="36"/>
          <w:rtl/>
        </w:rPr>
      </w:pPr>
      <w:r>
        <w:rPr>
          <w:rStyle w:val="contenttext"/>
          <w:rFonts w:cs="B Zar" w:hint="cs"/>
          <w:color w:val="000000"/>
          <w:sz w:val="36"/>
          <w:szCs w:val="36"/>
          <w:rtl/>
        </w:rPr>
        <w:t xml:space="preserve">«و سلام علیه یوم ولد و یوم یموت و یوم یبعث حیا» . </w:t>
      </w:r>
      <w:hyperlink w:anchor="content_note_1167_3" w:tooltip="99. یعنی : و سلام بر او آن روز که تولد یافت ، و آن روز که می میرد و آن روز که زنده و برانگیخته می شود . &#10;مریم ، (سوره 19) ، آیه 15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Heading5"/>
        <w:shd w:val="clear" w:color="auto" w:fill="FFFFFF"/>
        <w:bidi/>
        <w:jc w:val="both"/>
        <w:divId w:val="106957612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خلوت و عزلت و فواید آن </w:t>
      </w:r>
    </w:p>
    <w:p w:rsidR="00913DA4" w:rsidRDefault="00913DA4">
      <w:pPr>
        <w:pStyle w:val="Heading6"/>
        <w:shd w:val="clear" w:color="auto" w:fill="FFFFFF"/>
        <w:bidi/>
        <w:jc w:val="both"/>
        <w:divId w:val="606935420"/>
        <w:rPr>
          <w:rFonts w:eastAsia="Times New Roman" w:cs="B Titr" w:hint="cs"/>
          <w:b w:val="0"/>
          <w:bCs w:val="0"/>
          <w:color w:val="FF0000"/>
          <w:sz w:val="29"/>
          <w:szCs w:val="29"/>
          <w:rtl/>
        </w:rPr>
      </w:pPr>
      <w:r>
        <w:rPr>
          <w:rFonts w:eastAsia="Times New Roman" w:cs="B Titr" w:hint="cs"/>
          <w:b w:val="0"/>
          <w:bCs w:val="0"/>
          <w:color w:val="FF0000"/>
          <w:sz w:val="29"/>
          <w:szCs w:val="29"/>
          <w:rtl/>
        </w:rPr>
        <w:t>خلوت و عزلت</w:t>
      </w:r>
    </w:p>
    <w:p w:rsidR="00913DA4" w:rsidRDefault="00913DA4">
      <w:pPr>
        <w:pStyle w:val="contentparagraph"/>
        <w:bidi/>
        <w:jc w:val="both"/>
        <w:divId w:val="606935420"/>
        <w:rPr>
          <w:rFonts w:cs="B Zar" w:hint="cs"/>
          <w:color w:val="000000"/>
          <w:sz w:val="36"/>
          <w:szCs w:val="36"/>
          <w:rtl/>
        </w:rPr>
      </w:pPr>
      <w:r>
        <w:rPr>
          <w:rStyle w:val="contenttext"/>
          <w:rFonts w:cs="B Zar" w:hint="cs"/>
          <w:color w:val="000000"/>
          <w:sz w:val="36"/>
          <w:szCs w:val="36"/>
          <w:rtl/>
        </w:rPr>
        <w:t xml:space="preserve">اشاره شد به اینکه : کسی که به مقام انس رسید طالب خلوت و عزلت می گردد . ودوری از مردم را می خواهد ، زیرا مصاحبت مردمان ، دل او را از توجه تام به خدامشغول می سازد . و گاه باشد که بعضی از علما ، مخالطه با مردمان را بر گوشه گیری وخلوت ترجیح دهند به سبب اخباری که در مدح الفت با مردمان و آمد و شد با ایشان رسیده . و تفصیل این مقام آن است که : ظاهر جمعی از علما آن است که : عزلت وگوشه گیری افضل است از مصاحبت و الفت با مردم ، به جهت اخباری که در مدح عزلت رسیده . و به سبب فوایدی که بر آن مترتب می گردد . </w:t>
      </w:r>
    </w:p>
    <w:p w:rsidR="00913DA4" w:rsidRDefault="00913DA4">
      <w:pPr>
        <w:pStyle w:val="contentparagraph"/>
        <w:bidi/>
        <w:jc w:val="both"/>
        <w:divId w:val="606935420"/>
        <w:rPr>
          <w:rFonts w:cs="B Zar" w:hint="cs"/>
          <w:color w:val="000000"/>
          <w:sz w:val="36"/>
          <w:szCs w:val="36"/>
          <w:rtl/>
        </w:rPr>
      </w:pPr>
      <w:r>
        <w:rPr>
          <w:rStyle w:val="contenttext"/>
          <w:rFonts w:cs="B Zar" w:hint="cs"/>
          <w:color w:val="000000"/>
          <w:sz w:val="36"/>
          <w:szCs w:val="36"/>
          <w:rtl/>
        </w:rPr>
        <w:t xml:space="preserve">و اما اخبار ، مثل آنچه از حضرت رسول صلی الله علیه و آله روایت شده است که : «خدا دوست دارد بنده پرهیزگار پنهان را» . </w:t>
      </w:r>
      <w:hyperlink w:anchor="content_note_1167_4" w:tooltip="100. احیاء العلوم ، ج 2 ، ص 201 . و محجه البیضاء ، ج 4 ، ص 10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606935420"/>
        <w:rPr>
          <w:rFonts w:cs="B Zar" w:hint="cs"/>
          <w:color w:val="000000"/>
          <w:sz w:val="36"/>
          <w:szCs w:val="36"/>
          <w:rtl/>
        </w:rPr>
      </w:pPr>
      <w:r>
        <w:rPr>
          <w:rStyle w:val="contenttext"/>
          <w:rFonts w:cs="B Zar" w:hint="cs"/>
          <w:color w:val="000000"/>
          <w:sz w:val="36"/>
          <w:szCs w:val="36"/>
          <w:rtl/>
        </w:rPr>
        <w:t>و فرمود : «بهترین مردمان مؤمنی است که :</w:t>
      </w:r>
    </w:p>
    <w:p w:rsidR="00913DA4" w:rsidRDefault="00913DA4">
      <w:pPr>
        <w:pStyle w:val="contentparagraph"/>
        <w:bidi/>
        <w:jc w:val="both"/>
        <w:divId w:val="606935420"/>
        <w:rPr>
          <w:rFonts w:cs="B Zar" w:hint="cs"/>
          <w:color w:val="000000"/>
          <w:sz w:val="36"/>
          <w:szCs w:val="36"/>
          <w:rtl/>
        </w:rPr>
      </w:pPr>
      <w:r>
        <w:rPr>
          <w:rStyle w:val="contenttext"/>
          <w:rFonts w:cs="B Zar" w:hint="cs"/>
          <w:color w:val="000000"/>
          <w:sz w:val="36"/>
          <w:szCs w:val="36"/>
          <w:rtl/>
        </w:rPr>
        <w:t>ص: 1167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00" style="width:0;height:1.5pt" o:hralign="center" o:hrstd="t" o:hr="t" fillcolor="#a0a0a0" stroked="f"/>
        </w:pict>
      </w:r>
    </w:p>
    <w:p w:rsidR="00913DA4" w:rsidRDefault="00913DA4">
      <w:pPr>
        <w:bidi/>
        <w:jc w:val="both"/>
        <w:divId w:val="909730801"/>
        <w:rPr>
          <w:rFonts w:eastAsia="Times New Roman" w:cs="B Zar" w:hint="cs"/>
          <w:color w:val="000000"/>
          <w:sz w:val="36"/>
          <w:szCs w:val="36"/>
          <w:rtl/>
        </w:rPr>
      </w:pPr>
      <w:r>
        <w:rPr>
          <w:rFonts w:eastAsia="Times New Roman" w:cs="B Zar" w:hint="cs"/>
          <w:color w:val="000000"/>
          <w:sz w:val="36"/>
          <w:szCs w:val="36"/>
          <w:rtl/>
        </w:rPr>
        <w:t>1- 97. اسراء ، (سوره 17) ، آیه 55 .</w:t>
      </w:r>
    </w:p>
    <w:p w:rsidR="00913DA4" w:rsidRDefault="00913DA4">
      <w:pPr>
        <w:bidi/>
        <w:jc w:val="both"/>
        <w:divId w:val="880018547"/>
        <w:rPr>
          <w:rFonts w:eastAsia="Times New Roman" w:cs="B Zar" w:hint="cs"/>
          <w:color w:val="000000"/>
          <w:sz w:val="36"/>
          <w:szCs w:val="36"/>
          <w:rtl/>
        </w:rPr>
      </w:pPr>
      <w:r>
        <w:rPr>
          <w:rFonts w:eastAsia="Times New Roman" w:cs="B Zar" w:hint="cs"/>
          <w:color w:val="000000"/>
          <w:sz w:val="36"/>
          <w:szCs w:val="36"/>
          <w:rtl/>
        </w:rPr>
        <w:t>2- 98. مریم ، (سوره 19) ، آیه 33 .</w:t>
      </w:r>
    </w:p>
    <w:p w:rsidR="00913DA4" w:rsidRDefault="00913DA4">
      <w:pPr>
        <w:bidi/>
        <w:jc w:val="both"/>
        <w:divId w:val="1233151268"/>
        <w:rPr>
          <w:rFonts w:eastAsia="Times New Roman" w:cs="B Zar" w:hint="cs"/>
          <w:color w:val="000000"/>
          <w:sz w:val="36"/>
          <w:szCs w:val="36"/>
          <w:rtl/>
        </w:rPr>
      </w:pPr>
      <w:r>
        <w:rPr>
          <w:rFonts w:eastAsia="Times New Roman" w:cs="B Zar" w:hint="cs"/>
          <w:color w:val="000000"/>
          <w:sz w:val="36"/>
          <w:szCs w:val="36"/>
          <w:rtl/>
        </w:rPr>
        <w:t>3- 99. یعنی : و سلام بر او آن روز که تولد یافت ، و آن روز که می میرد و آن روز که زنده و برانگیخته می شود . مریم ، (سوره 19) ، آیه 15 .</w:t>
      </w:r>
    </w:p>
    <w:p w:rsidR="00913DA4" w:rsidRDefault="00913DA4">
      <w:pPr>
        <w:bidi/>
        <w:jc w:val="both"/>
        <w:divId w:val="701905033"/>
        <w:rPr>
          <w:rFonts w:eastAsia="Times New Roman" w:cs="B Zar" w:hint="cs"/>
          <w:color w:val="000000"/>
          <w:sz w:val="36"/>
          <w:szCs w:val="36"/>
          <w:rtl/>
        </w:rPr>
      </w:pPr>
      <w:r>
        <w:rPr>
          <w:rFonts w:eastAsia="Times New Roman" w:cs="B Zar" w:hint="cs"/>
          <w:color w:val="000000"/>
          <w:sz w:val="36"/>
          <w:szCs w:val="36"/>
          <w:rtl/>
        </w:rPr>
        <w:t>4- 100. احیاء العلوم ، ج 2 ، ص 201 . و محجه البیضاء ، ج 4 ، ص 10 .</w:t>
      </w:r>
    </w:p>
    <w:p w:rsidR="00913DA4" w:rsidRDefault="00913DA4">
      <w:pPr>
        <w:pStyle w:val="contentparagraph"/>
        <w:bidi/>
        <w:jc w:val="both"/>
        <w:divId w:val="188569898"/>
        <w:rPr>
          <w:rFonts w:cs="B Zar" w:hint="cs"/>
          <w:color w:val="000000"/>
          <w:sz w:val="36"/>
          <w:szCs w:val="36"/>
          <w:rtl/>
        </w:rPr>
      </w:pPr>
      <w:r>
        <w:rPr>
          <w:rStyle w:val="contenttext"/>
          <w:rFonts w:cs="B Zar" w:hint="cs"/>
          <w:color w:val="000000"/>
          <w:sz w:val="36"/>
          <w:szCs w:val="36"/>
          <w:rtl/>
        </w:rPr>
        <w:t xml:space="preserve">با مال و جان خود در راه خدا جهادنماید و بعد از او مردی است که : در بیشه ای از بیشه ها گوشه نشینی اختیار کند» . </w:t>
      </w:r>
      <w:hyperlink w:anchor="content_note_1168_1" w:tooltip="101. محجه البیضاء ، ج 4 ، ص 9 . و احیاء العلوم ، ج 2 ، ص 20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88569898"/>
        <w:rPr>
          <w:rFonts w:cs="B Zar" w:hint="cs"/>
          <w:color w:val="000000"/>
          <w:sz w:val="36"/>
          <w:szCs w:val="36"/>
          <w:rtl/>
        </w:rPr>
      </w:pPr>
      <w:r>
        <w:rPr>
          <w:rStyle w:val="contenttext"/>
          <w:rFonts w:cs="B Zar" w:hint="cs"/>
          <w:color w:val="000000"/>
          <w:sz w:val="36"/>
          <w:szCs w:val="36"/>
          <w:rtl/>
        </w:rPr>
        <w:t xml:space="preserve">از راه نجات از آن حضرت پرسیدند ، فرمود : «در خانه خود بنشینید و دین خود رانگاهدارید و بر گناه خود گریه کنید» . </w:t>
      </w:r>
      <w:hyperlink w:anchor="content_note_1168_2" w:tooltip="102. احیاء العلوم ، ج 2 ، ص 200 . و محجه البیضاء ، ج 4 ، ص 9"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88569898"/>
        <w:rPr>
          <w:rFonts w:cs="B Zar" w:hint="cs"/>
          <w:color w:val="000000"/>
          <w:sz w:val="36"/>
          <w:szCs w:val="36"/>
          <w:rtl/>
        </w:rPr>
      </w:pPr>
      <w:r>
        <w:rPr>
          <w:rStyle w:val="contenttext"/>
          <w:rFonts w:cs="B Zar" w:hint="cs"/>
          <w:color w:val="000000"/>
          <w:sz w:val="36"/>
          <w:szCs w:val="36"/>
          <w:rtl/>
        </w:rPr>
        <w:t xml:space="preserve">حضرت امام جعفر صادق علیه السلام فرمود که : «روزگار فاسد شد و احوال برادران دگرگون شد و تنهایی دل و اطمینان خاطر بهتر شد» . </w:t>
      </w:r>
      <w:hyperlink w:anchor="content_note_1168_3" w:tooltip="103. محجه البیضاء ، ج 4 ، ص 5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88569898"/>
        <w:rPr>
          <w:rFonts w:cs="B Zar" w:hint="cs"/>
          <w:color w:val="000000"/>
          <w:sz w:val="36"/>
          <w:szCs w:val="36"/>
          <w:rtl/>
        </w:rPr>
      </w:pPr>
      <w:r>
        <w:rPr>
          <w:rStyle w:val="contenttext"/>
          <w:rFonts w:cs="B Zar" w:hint="cs"/>
          <w:color w:val="000000"/>
          <w:sz w:val="36"/>
          <w:szCs w:val="36"/>
          <w:rtl/>
        </w:rPr>
        <w:t xml:space="preserve">«و فرمود که : کم کن آشنایان و شناسندگان خود را و بیگانه شو از آنهایی که می شناسی» . </w:t>
      </w:r>
      <w:hyperlink w:anchor="content_note_1168_4" w:tooltip="104. مستدرک الوسائل ، باب 51 از ابواب جهاد النفس ، ص 323 ، ح 17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88569898"/>
        <w:rPr>
          <w:rFonts w:cs="B Zar" w:hint="cs"/>
          <w:color w:val="000000"/>
          <w:sz w:val="36"/>
          <w:szCs w:val="36"/>
          <w:rtl/>
        </w:rPr>
      </w:pPr>
      <w:r>
        <w:rPr>
          <w:rStyle w:val="contenttext"/>
          <w:rFonts w:cs="B Zar" w:hint="cs"/>
          <w:color w:val="000000"/>
          <w:sz w:val="36"/>
          <w:szCs w:val="36"/>
          <w:rtl/>
        </w:rPr>
        <w:t xml:space="preserve">و نیز از آن حضرت منقول است که فرمود : «گوشه نشین در حصن خدا متحصن است و در حفظ و حمایت او محفوظ است . پس خوشا به حال او اگر در ظاهر و باطن ازهمه کس جدا و بیگانه باشد» . </w:t>
      </w:r>
      <w:hyperlink w:anchor="content_note_1168_5" w:tooltip="105. مصباح الشریعه ، ص 157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88569898"/>
        <w:rPr>
          <w:rFonts w:cs="B Zar" w:hint="cs"/>
          <w:color w:val="000000"/>
          <w:sz w:val="36"/>
          <w:szCs w:val="36"/>
          <w:rtl/>
        </w:rPr>
      </w:pPr>
      <w:r>
        <w:rPr>
          <w:rStyle w:val="contenttext"/>
          <w:rFonts w:cs="B Zar" w:hint="cs"/>
          <w:color w:val="000000"/>
          <w:sz w:val="36"/>
          <w:szCs w:val="36"/>
          <w:rtl/>
        </w:rPr>
        <w:t xml:space="preserve">عیسی بن مریم فرمود : «زبان خود را نگاهدار از برای تعمیر دل خود . و در خانه خود بنشین و بگریز از ریا کاری و فضول معاش . و گریه کن بر گناه خود . و فرار کن ازمردم همچنان که از شیر واقعی فرار می کنی . به درستی که پیش از این ، مردم دوا بودند وحال مرض و دردند» . </w:t>
      </w:r>
      <w:hyperlink w:anchor="content_note_1168_6" w:tooltip="106. مصباح الشریعه ، باب 24 ، ص 159 ." w:history="1">
        <w:r>
          <w:rPr>
            <w:rStyle w:val="Hyperlink"/>
            <w:rFonts w:cs="B Zar" w:hint="cs"/>
            <w:sz w:val="36"/>
            <w:szCs w:val="36"/>
            <w:rtl/>
          </w:rPr>
          <w:t>(6)</w:t>
        </w:r>
      </w:hyperlink>
      <w:r>
        <w:rPr>
          <w:rStyle w:val="contenttext"/>
          <w:rFonts w:cs="B Zar" w:hint="cs"/>
          <w:color w:val="000000"/>
          <w:sz w:val="36"/>
          <w:szCs w:val="36"/>
          <w:rtl/>
        </w:rPr>
        <w:t xml:space="preserve"> </w:t>
      </w:r>
    </w:p>
    <w:p w:rsidR="00913DA4" w:rsidRDefault="00913DA4">
      <w:pPr>
        <w:pStyle w:val="contentparagraph"/>
        <w:bidi/>
        <w:jc w:val="both"/>
        <w:divId w:val="188569898"/>
        <w:rPr>
          <w:rFonts w:cs="B Zar" w:hint="cs"/>
          <w:color w:val="000000"/>
          <w:sz w:val="36"/>
          <w:szCs w:val="36"/>
          <w:rtl/>
        </w:rPr>
      </w:pPr>
      <w:r>
        <w:rPr>
          <w:rStyle w:val="contenttext"/>
          <w:rFonts w:cs="B Zar" w:hint="cs"/>
          <w:color w:val="000000"/>
          <w:sz w:val="36"/>
          <w:szCs w:val="36"/>
          <w:rtl/>
        </w:rPr>
        <w:t>ربیع بن خثیم گوید که : «اگر توانی در موضعی باشی که تو کسی را نشناسی و کسی هم ترا نشناسد چنان کن . و در گوشه نشینی محافظت اعضا و جوارح است از معاصی . واستراحت دل است . و سلامتی زندگانی است . و شکستن اسلحه شیطان است .</w:t>
      </w:r>
    </w:p>
    <w:p w:rsidR="00913DA4" w:rsidRDefault="00913DA4">
      <w:pPr>
        <w:pStyle w:val="contentparagraph"/>
        <w:bidi/>
        <w:jc w:val="both"/>
        <w:divId w:val="188569898"/>
        <w:rPr>
          <w:rFonts w:cs="B Zar" w:hint="cs"/>
          <w:color w:val="000000"/>
          <w:sz w:val="36"/>
          <w:szCs w:val="36"/>
          <w:rtl/>
        </w:rPr>
      </w:pPr>
      <w:r>
        <w:rPr>
          <w:rStyle w:val="contenttext"/>
          <w:rFonts w:cs="B Zar" w:hint="cs"/>
          <w:color w:val="000000"/>
          <w:sz w:val="36"/>
          <w:szCs w:val="36"/>
          <w:rtl/>
        </w:rPr>
        <w:t>ص: 1168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01" style="width:0;height:1.5pt" o:hralign="center" o:hrstd="t" o:hr="t" fillcolor="#a0a0a0" stroked="f"/>
        </w:pict>
      </w:r>
    </w:p>
    <w:p w:rsidR="00913DA4" w:rsidRDefault="00913DA4">
      <w:pPr>
        <w:bidi/>
        <w:jc w:val="both"/>
        <w:divId w:val="941500216"/>
        <w:rPr>
          <w:rFonts w:eastAsia="Times New Roman" w:cs="B Zar" w:hint="cs"/>
          <w:color w:val="000000"/>
          <w:sz w:val="36"/>
          <w:szCs w:val="36"/>
          <w:rtl/>
        </w:rPr>
      </w:pPr>
      <w:r>
        <w:rPr>
          <w:rFonts w:eastAsia="Times New Roman" w:cs="B Zar" w:hint="cs"/>
          <w:color w:val="000000"/>
          <w:sz w:val="36"/>
          <w:szCs w:val="36"/>
          <w:rtl/>
        </w:rPr>
        <w:t>1- 101. محجه البیضاء ، ج 4 ، ص 9 . و احیاء العلوم ، ج 2 ، ص 201 .</w:t>
      </w:r>
    </w:p>
    <w:p w:rsidR="00913DA4" w:rsidRDefault="00913DA4">
      <w:pPr>
        <w:bidi/>
        <w:jc w:val="both"/>
        <w:divId w:val="697973343"/>
        <w:rPr>
          <w:rFonts w:eastAsia="Times New Roman" w:cs="B Zar" w:hint="cs"/>
          <w:color w:val="000000"/>
          <w:sz w:val="36"/>
          <w:szCs w:val="36"/>
          <w:rtl/>
        </w:rPr>
      </w:pPr>
      <w:r>
        <w:rPr>
          <w:rFonts w:eastAsia="Times New Roman" w:cs="B Zar" w:hint="cs"/>
          <w:color w:val="000000"/>
          <w:sz w:val="36"/>
          <w:szCs w:val="36"/>
          <w:rtl/>
        </w:rPr>
        <w:t>2- 102. احیاء العلوم ، ج 2 ، ص 200 . و محجه البیضاء ، ج 4 ، ص 9</w:t>
      </w:r>
    </w:p>
    <w:p w:rsidR="00913DA4" w:rsidRDefault="00913DA4">
      <w:pPr>
        <w:bidi/>
        <w:jc w:val="both"/>
        <w:divId w:val="1538278859"/>
        <w:rPr>
          <w:rFonts w:eastAsia="Times New Roman" w:cs="B Zar" w:hint="cs"/>
          <w:color w:val="000000"/>
          <w:sz w:val="36"/>
          <w:szCs w:val="36"/>
          <w:rtl/>
        </w:rPr>
      </w:pPr>
      <w:r>
        <w:rPr>
          <w:rFonts w:eastAsia="Times New Roman" w:cs="B Zar" w:hint="cs"/>
          <w:color w:val="000000"/>
          <w:sz w:val="36"/>
          <w:szCs w:val="36"/>
          <w:rtl/>
        </w:rPr>
        <w:t>3- 103. محجه البیضاء ، ج 4 ، ص 5 .</w:t>
      </w:r>
    </w:p>
    <w:p w:rsidR="00913DA4" w:rsidRDefault="00913DA4">
      <w:pPr>
        <w:bidi/>
        <w:jc w:val="both"/>
        <w:divId w:val="259334179"/>
        <w:rPr>
          <w:rFonts w:eastAsia="Times New Roman" w:cs="B Zar" w:hint="cs"/>
          <w:color w:val="000000"/>
          <w:sz w:val="36"/>
          <w:szCs w:val="36"/>
          <w:rtl/>
        </w:rPr>
      </w:pPr>
      <w:r>
        <w:rPr>
          <w:rFonts w:eastAsia="Times New Roman" w:cs="B Zar" w:hint="cs"/>
          <w:color w:val="000000"/>
          <w:sz w:val="36"/>
          <w:szCs w:val="36"/>
          <w:rtl/>
        </w:rPr>
        <w:t>4- 104. مستدرک الوسائل ، باب 51 از ابواب جهاد النفس ، ص 323 ، ح 17 .</w:t>
      </w:r>
    </w:p>
    <w:p w:rsidR="00913DA4" w:rsidRDefault="00913DA4">
      <w:pPr>
        <w:bidi/>
        <w:jc w:val="both"/>
        <w:divId w:val="2079326330"/>
        <w:rPr>
          <w:rFonts w:eastAsia="Times New Roman" w:cs="B Zar" w:hint="cs"/>
          <w:color w:val="000000"/>
          <w:sz w:val="36"/>
          <w:szCs w:val="36"/>
          <w:rtl/>
        </w:rPr>
      </w:pPr>
      <w:r>
        <w:rPr>
          <w:rFonts w:eastAsia="Times New Roman" w:cs="B Zar" w:hint="cs"/>
          <w:color w:val="000000"/>
          <w:sz w:val="36"/>
          <w:szCs w:val="36"/>
          <w:rtl/>
        </w:rPr>
        <w:t>5- 105. مصباح الشریعه ، ص 157 .</w:t>
      </w:r>
    </w:p>
    <w:p w:rsidR="00913DA4" w:rsidRDefault="00913DA4">
      <w:pPr>
        <w:bidi/>
        <w:jc w:val="both"/>
        <w:divId w:val="1499350643"/>
        <w:rPr>
          <w:rFonts w:eastAsia="Times New Roman" w:cs="B Zar" w:hint="cs"/>
          <w:color w:val="000000"/>
          <w:sz w:val="36"/>
          <w:szCs w:val="36"/>
          <w:rtl/>
        </w:rPr>
      </w:pPr>
      <w:r>
        <w:rPr>
          <w:rFonts w:eastAsia="Times New Roman" w:cs="B Zar" w:hint="cs"/>
          <w:color w:val="000000"/>
          <w:sz w:val="36"/>
          <w:szCs w:val="36"/>
          <w:rtl/>
        </w:rPr>
        <w:t>6- 106. مصباح الشریعه ، باب 24 ، ص 159 .</w:t>
      </w:r>
    </w:p>
    <w:p w:rsidR="00913DA4" w:rsidRDefault="00913DA4">
      <w:pPr>
        <w:pStyle w:val="contentparagraph"/>
        <w:bidi/>
        <w:jc w:val="both"/>
        <w:divId w:val="1971589778"/>
        <w:rPr>
          <w:rFonts w:cs="B Zar" w:hint="cs"/>
          <w:color w:val="000000"/>
          <w:sz w:val="36"/>
          <w:szCs w:val="36"/>
          <w:rtl/>
        </w:rPr>
      </w:pPr>
      <w:r>
        <w:rPr>
          <w:rStyle w:val="contenttext"/>
          <w:rFonts w:cs="B Zar" w:hint="cs"/>
          <w:color w:val="000000"/>
          <w:sz w:val="36"/>
          <w:szCs w:val="36"/>
          <w:rtl/>
        </w:rPr>
        <w:t xml:space="preserve">و دوری ازهر بدی است . و فراغت خاطر است . و هیچ پیغمبری و وصی پیغمبری نیست مگر اینکه در زمانی گوشه نشینی و عزلت اختیار کرده ، یا در ابتدای زمان خود ، یا در آخر آن» . </w:t>
      </w:r>
      <w:hyperlink w:anchor="content_note_1169_1" w:tooltip="107. مصباح الشریعه ، باب 24 ، ص 16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971589778"/>
        <w:rPr>
          <w:rFonts w:cs="B Zar" w:hint="cs"/>
          <w:color w:val="000000"/>
          <w:sz w:val="36"/>
          <w:szCs w:val="36"/>
          <w:rtl/>
        </w:rPr>
      </w:pPr>
      <w:r>
        <w:rPr>
          <w:rStyle w:val="contenttext"/>
          <w:rFonts w:cs="B Zar" w:hint="cs"/>
          <w:color w:val="000000"/>
          <w:sz w:val="36"/>
          <w:szCs w:val="36"/>
          <w:rtl/>
        </w:rPr>
        <w:t xml:space="preserve">و اما فواید عزلت : پس بسیار است ، چون فراغت از برای عبادت و ذکر خدا و یاداو و انس به مناجات خدا و سیر در ملکوت آسمانها و زمین و خلاصی از کثرت معاصی و آموختن اخلاق بد از مردم و مسامحه در امر به معروف و نهی از منکر و استخلاص از فتنه و فساد مردم و مخاصمه و شر و ایذای ایشان و قطع طمع مردم از او و خلاصی از نگاه کردن به اهل ظلم و فسق و جهال و احمقان و غیر اینها . </w:t>
      </w:r>
    </w:p>
    <w:p w:rsidR="00913DA4" w:rsidRDefault="00913DA4">
      <w:pPr>
        <w:pStyle w:val="contentparagraph"/>
        <w:bidi/>
        <w:jc w:val="both"/>
        <w:divId w:val="1971589778"/>
        <w:rPr>
          <w:rFonts w:cs="B Zar" w:hint="cs"/>
          <w:color w:val="000000"/>
          <w:sz w:val="36"/>
          <w:szCs w:val="36"/>
          <w:rtl/>
        </w:rPr>
      </w:pPr>
      <w:r>
        <w:rPr>
          <w:rStyle w:val="contenttext"/>
          <w:rFonts w:cs="B Zar" w:hint="cs"/>
          <w:color w:val="000000"/>
          <w:sz w:val="36"/>
          <w:szCs w:val="36"/>
          <w:rtl/>
        </w:rPr>
        <w:t xml:space="preserve">و از بعضی دیگر از علما ظاهر می شود که : مخالطه با مردم و آمد و شد با ایشان . ازعزلت افضل است . و آن نیز به جهت اخباری است که علی الظاهر دلالت بر آن می کند . </w:t>
      </w:r>
    </w:p>
    <w:p w:rsidR="00913DA4" w:rsidRDefault="00913DA4">
      <w:pPr>
        <w:pStyle w:val="contentparagraph"/>
        <w:bidi/>
        <w:jc w:val="both"/>
        <w:divId w:val="1971589778"/>
        <w:rPr>
          <w:rFonts w:cs="B Zar" w:hint="cs"/>
          <w:color w:val="000000"/>
          <w:sz w:val="36"/>
          <w:szCs w:val="36"/>
          <w:rtl/>
        </w:rPr>
      </w:pPr>
      <w:r>
        <w:rPr>
          <w:rStyle w:val="contenttext"/>
          <w:rFonts w:cs="B Zar" w:hint="cs"/>
          <w:color w:val="000000"/>
          <w:sz w:val="36"/>
          <w:szCs w:val="36"/>
          <w:rtl/>
        </w:rPr>
        <w:t xml:space="preserve">و فوایدی که بر آن مترتب می گردد . </w:t>
      </w:r>
    </w:p>
    <w:p w:rsidR="00913DA4" w:rsidRDefault="00913DA4">
      <w:pPr>
        <w:pStyle w:val="contentparagraph"/>
        <w:bidi/>
        <w:jc w:val="both"/>
        <w:divId w:val="1971589778"/>
        <w:rPr>
          <w:rFonts w:cs="B Zar" w:hint="cs"/>
          <w:color w:val="000000"/>
          <w:sz w:val="36"/>
          <w:szCs w:val="36"/>
          <w:rtl/>
        </w:rPr>
      </w:pPr>
      <w:r>
        <w:rPr>
          <w:rStyle w:val="contenttext"/>
          <w:rFonts w:cs="B Zar" w:hint="cs"/>
          <w:color w:val="000000"/>
          <w:sz w:val="36"/>
          <w:szCs w:val="36"/>
          <w:rtl/>
        </w:rPr>
        <w:t xml:space="preserve">و اما اخبار ، مثل آنچه از پیغمبر رسیده که : «مؤمن با مردم الفت می گیرد و مردم با اوالفت می گیرند . و خیری نیست در کسی که الفت با مردم نمی گیرد» . </w:t>
      </w:r>
      <w:hyperlink w:anchor="content_note_1169_2" w:tooltip="108. محجه البیضاء ، ج 3 ، ص 285 . و احیاء العلوم ، ج 2 ، ص 139"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971589778"/>
        <w:rPr>
          <w:rFonts w:cs="B Zar" w:hint="cs"/>
          <w:color w:val="000000"/>
          <w:sz w:val="36"/>
          <w:szCs w:val="36"/>
          <w:rtl/>
        </w:rPr>
      </w:pPr>
      <w:r>
        <w:rPr>
          <w:rStyle w:val="contenttext"/>
          <w:rFonts w:cs="B Zar" w:hint="cs"/>
          <w:color w:val="000000"/>
          <w:sz w:val="36"/>
          <w:szCs w:val="36"/>
          <w:rtl/>
        </w:rPr>
        <w:t xml:space="preserve">و اینکه فرمود : «حذر کنید از بیشه ها و کوهستانها ، و با مردم عامه بنشینید و درمساجد حاضر شوید» . </w:t>
      </w:r>
      <w:hyperlink w:anchor="content_note_1169_3" w:tooltip="109. محجه البیضاء ، ج 4 ، ص 8 . و احیاء العلوم ، ج 2 ، ص 200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971589778"/>
        <w:rPr>
          <w:rFonts w:cs="B Zar" w:hint="cs"/>
          <w:color w:val="000000"/>
          <w:sz w:val="36"/>
          <w:szCs w:val="36"/>
          <w:rtl/>
        </w:rPr>
      </w:pPr>
      <w:r>
        <w:rPr>
          <w:rStyle w:val="contenttext"/>
          <w:rFonts w:cs="B Zar" w:hint="cs"/>
          <w:color w:val="000000"/>
          <w:sz w:val="36"/>
          <w:szCs w:val="36"/>
          <w:rtl/>
        </w:rPr>
        <w:t xml:space="preserve">و همچنین اخباری که وارد شده است در مذمت مهاجرت و دوری از اخوان . </w:t>
      </w:r>
      <w:hyperlink w:anchor="content_note_1169_4" w:tooltip="110. رک : کافی ، ج 2 ، ص 344 ، باب الهجره"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Heading6"/>
        <w:shd w:val="clear" w:color="auto" w:fill="FFFFFF"/>
        <w:bidi/>
        <w:jc w:val="both"/>
        <w:divId w:val="131317249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فواید مخالطه با مردم </w:t>
      </w:r>
    </w:p>
    <w:p w:rsidR="00913DA4" w:rsidRDefault="00913DA4">
      <w:pPr>
        <w:pStyle w:val="contentparagraph"/>
        <w:bidi/>
        <w:jc w:val="both"/>
        <w:divId w:val="1313172494"/>
        <w:rPr>
          <w:rFonts w:cs="B Zar" w:hint="cs"/>
          <w:color w:val="000000"/>
          <w:sz w:val="36"/>
          <w:szCs w:val="36"/>
          <w:rtl/>
        </w:rPr>
      </w:pPr>
      <w:r>
        <w:rPr>
          <w:rStyle w:val="contenttext"/>
          <w:rFonts w:cs="B Zar" w:hint="cs"/>
          <w:color w:val="000000"/>
          <w:sz w:val="36"/>
          <w:szCs w:val="36"/>
          <w:rtl/>
        </w:rPr>
        <w:t>و اما فواید مخالطه با مردم مثل : تعلیم</w:t>
      </w:r>
    </w:p>
    <w:p w:rsidR="00913DA4" w:rsidRDefault="00913DA4">
      <w:pPr>
        <w:pStyle w:val="contentparagraph"/>
        <w:bidi/>
        <w:jc w:val="both"/>
        <w:divId w:val="1313172494"/>
        <w:rPr>
          <w:rFonts w:cs="B Zar" w:hint="cs"/>
          <w:color w:val="000000"/>
          <w:sz w:val="36"/>
          <w:szCs w:val="36"/>
          <w:rtl/>
        </w:rPr>
      </w:pPr>
      <w:r>
        <w:rPr>
          <w:rStyle w:val="contenttext"/>
          <w:rFonts w:cs="B Zar" w:hint="cs"/>
          <w:color w:val="000000"/>
          <w:sz w:val="36"/>
          <w:szCs w:val="36"/>
          <w:rtl/>
        </w:rPr>
        <w:t>ص: 1169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02" style="width:0;height:1.5pt" o:hralign="center" o:hrstd="t" o:hr="t" fillcolor="#a0a0a0" stroked="f"/>
        </w:pict>
      </w:r>
    </w:p>
    <w:p w:rsidR="00913DA4" w:rsidRDefault="00913DA4">
      <w:pPr>
        <w:bidi/>
        <w:jc w:val="both"/>
        <w:divId w:val="1894270963"/>
        <w:rPr>
          <w:rFonts w:eastAsia="Times New Roman" w:cs="B Zar" w:hint="cs"/>
          <w:color w:val="000000"/>
          <w:sz w:val="36"/>
          <w:szCs w:val="36"/>
          <w:rtl/>
        </w:rPr>
      </w:pPr>
      <w:r>
        <w:rPr>
          <w:rFonts w:eastAsia="Times New Roman" w:cs="B Zar" w:hint="cs"/>
          <w:color w:val="000000"/>
          <w:sz w:val="36"/>
          <w:szCs w:val="36"/>
          <w:rtl/>
        </w:rPr>
        <w:t>1- 107. مصباح الشریعه ، باب 24 ، ص 161 .</w:t>
      </w:r>
    </w:p>
    <w:p w:rsidR="00913DA4" w:rsidRDefault="00913DA4">
      <w:pPr>
        <w:bidi/>
        <w:jc w:val="both"/>
        <w:divId w:val="1436560588"/>
        <w:rPr>
          <w:rFonts w:eastAsia="Times New Roman" w:cs="B Zar" w:hint="cs"/>
          <w:color w:val="000000"/>
          <w:sz w:val="36"/>
          <w:szCs w:val="36"/>
          <w:rtl/>
        </w:rPr>
      </w:pPr>
      <w:r>
        <w:rPr>
          <w:rFonts w:eastAsia="Times New Roman" w:cs="B Zar" w:hint="cs"/>
          <w:color w:val="000000"/>
          <w:sz w:val="36"/>
          <w:szCs w:val="36"/>
          <w:rtl/>
        </w:rPr>
        <w:t>2- 108. محجه البیضاء ، ج 3 ، ص 285 . و احیاء العلوم ، ج 2 ، ص 139</w:t>
      </w:r>
    </w:p>
    <w:p w:rsidR="00913DA4" w:rsidRDefault="00913DA4">
      <w:pPr>
        <w:bidi/>
        <w:jc w:val="both"/>
        <w:divId w:val="822966551"/>
        <w:rPr>
          <w:rFonts w:eastAsia="Times New Roman" w:cs="B Zar" w:hint="cs"/>
          <w:color w:val="000000"/>
          <w:sz w:val="36"/>
          <w:szCs w:val="36"/>
          <w:rtl/>
        </w:rPr>
      </w:pPr>
      <w:r>
        <w:rPr>
          <w:rFonts w:eastAsia="Times New Roman" w:cs="B Zar" w:hint="cs"/>
          <w:color w:val="000000"/>
          <w:sz w:val="36"/>
          <w:szCs w:val="36"/>
          <w:rtl/>
        </w:rPr>
        <w:t>3- 109. محجه البیضاء ، ج 4 ، ص 8 . و احیاء العلوم ، ج 2 ، ص 200 .</w:t>
      </w:r>
    </w:p>
    <w:p w:rsidR="00913DA4" w:rsidRDefault="00913DA4">
      <w:pPr>
        <w:bidi/>
        <w:jc w:val="both"/>
        <w:divId w:val="32921511"/>
        <w:rPr>
          <w:rFonts w:eastAsia="Times New Roman" w:cs="B Zar" w:hint="cs"/>
          <w:color w:val="000000"/>
          <w:sz w:val="36"/>
          <w:szCs w:val="36"/>
          <w:rtl/>
        </w:rPr>
      </w:pPr>
      <w:r>
        <w:rPr>
          <w:rFonts w:eastAsia="Times New Roman" w:cs="B Zar" w:hint="cs"/>
          <w:color w:val="000000"/>
          <w:sz w:val="36"/>
          <w:szCs w:val="36"/>
          <w:rtl/>
        </w:rPr>
        <w:t>4- 110. رک : کافی ، ج 2 ، ص 344 ، باب الهجره</w:t>
      </w:r>
    </w:p>
    <w:p w:rsidR="00913DA4" w:rsidRDefault="00913DA4">
      <w:pPr>
        <w:pStyle w:val="contentparagraph"/>
        <w:bidi/>
        <w:jc w:val="both"/>
        <w:divId w:val="1765417125"/>
        <w:rPr>
          <w:rFonts w:cs="B Zar" w:hint="cs"/>
          <w:color w:val="000000"/>
          <w:sz w:val="36"/>
          <w:szCs w:val="36"/>
          <w:rtl/>
        </w:rPr>
      </w:pPr>
      <w:r>
        <w:rPr>
          <w:rStyle w:val="contenttext"/>
          <w:rFonts w:cs="B Zar" w:hint="cs"/>
          <w:color w:val="000000"/>
          <w:sz w:val="36"/>
          <w:szCs w:val="36"/>
          <w:rtl/>
        </w:rPr>
        <w:t xml:space="preserve">و تعلم و کسب مسایل و تحصیل اخلاق حسنه از متصفین به آنها و استماع مواعظ و نصایح و ادراک ثواب و حضور جمعه وجماعت و تشییع جنایز و عیادت مریض و تحصیل معیشت عیال و زیارت برادران وقضای حوایج محتاجان و رفع ظلم از مظلومان و شاد کردن دل مؤمنان و نفع رسانیدن به مسلمانان و خلاصی از نظر داشتن به دست مردمان و تحمل ایذا و اذیت مردم ورسیدن به ثواب تواضع و فروتنی و امثال اینها . </w:t>
      </w:r>
    </w:p>
    <w:p w:rsidR="00913DA4" w:rsidRDefault="00913DA4">
      <w:pPr>
        <w:pStyle w:val="Heading6"/>
        <w:shd w:val="clear" w:color="auto" w:fill="FFFFFF"/>
        <w:bidi/>
        <w:jc w:val="both"/>
        <w:divId w:val="119631330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خلوت و عزلت بهتر است یا مخالطه با مردم ؟ </w:t>
      </w:r>
    </w:p>
    <w:p w:rsidR="00913DA4" w:rsidRDefault="00913DA4">
      <w:pPr>
        <w:pStyle w:val="contentparagraph"/>
        <w:bidi/>
        <w:jc w:val="both"/>
        <w:divId w:val="1196313301"/>
        <w:rPr>
          <w:rFonts w:cs="B Zar" w:hint="cs"/>
          <w:color w:val="000000"/>
          <w:sz w:val="36"/>
          <w:szCs w:val="36"/>
          <w:rtl/>
        </w:rPr>
      </w:pPr>
      <w:r>
        <w:rPr>
          <w:rStyle w:val="contenttext"/>
          <w:rFonts w:cs="B Zar" w:hint="cs"/>
          <w:color w:val="000000"/>
          <w:sz w:val="36"/>
          <w:szCs w:val="36"/>
          <w:rtl/>
        </w:rPr>
        <w:t>و مخفی نماند که : حکم مطلق به ترجیح یکی از این دو بر دیگری خطاست ، زیراکه چگونه می توان گفت که : عزلت و گوشه نشینی بهتر است از برای شخص جاهلی که هیچ از اصول و فروع خود را یاد نگرفته و از علم اخلاق چیزی به گوش او نخورده ، وفرق میان خوب و بد نکرده ، و می تواند اینها را از مخالطه با علما و نیکان فرا گیرد ؟ ! وچگونه می توان گفت که : آمد و شد با مردم بهتر است از برای کسی که ضروریات علم وعمل خود را تحصیل کرده و به مرتبه ابتهاج رسیده و لذت طاعت مناجات با پروردگاررا یافته به جهت قناعت و اندک مایه از احتیاج به مردم فارغ شده و بر آمد و شد او بامردم فایده دینیه مترتب نگردد . و یا مظنه مفاسد در آن باشد و از نیت خود در اعمال وحصول مبطلات عمل مطمئن نباشد ؟ ! پس صحیح آن است که بگوییم : افضل بودن عزلت و الفت نسبت به اشخاص واحوال و زمان و مکان ، تفاوت می کند . و باید</w:t>
      </w:r>
    </w:p>
    <w:p w:rsidR="00913DA4" w:rsidRDefault="00913DA4">
      <w:pPr>
        <w:pStyle w:val="contentparagraph"/>
        <w:bidi/>
        <w:jc w:val="both"/>
        <w:divId w:val="1196313301"/>
        <w:rPr>
          <w:rFonts w:cs="B Zar" w:hint="cs"/>
          <w:color w:val="000000"/>
          <w:sz w:val="36"/>
          <w:szCs w:val="36"/>
          <w:rtl/>
        </w:rPr>
      </w:pPr>
      <w:r>
        <w:rPr>
          <w:rStyle w:val="contenttext"/>
          <w:rFonts w:cs="B Zar" w:hint="cs"/>
          <w:color w:val="000000"/>
          <w:sz w:val="36"/>
          <w:szCs w:val="36"/>
          <w:rtl/>
        </w:rPr>
        <w:t>ص: 1170</w:t>
      </w:r>
    </w:p>
    <w:p w:rsidR="00913DA4" w:rsidRDefault="00913DA4">
      <w:pPr>
        <w:pStyle w:val="contentparagraph"/>
        <w:bidi/>
        <w:jc w:val="both"/>
        <w:divId w:val="1558467325"/>
        <w:rPr>
          <w:rFonts w:cs="B Zar" w:hint="cs"/>
          <w:color w:val="000000"/>
          <w:sz w:val="36"/>
          <w:szCs w:val="36"/>
          <w:rtl/>
        </w:rPr>
      </w:pPr>
      <w:r>
        <w:rPr>
          <w:rStyle w:val="contenttext"/>
          <w:rFonts w:cs="B Zar" w:hint="cs"/>
          <w:color w:val="000000"/>
          <w:sz w:val="36"/>
          <w:szCs w:val="36"/>
          <w:rtl/>
        </w:rPr>
        <w:t xml:space="preserve">هر شخصی نگاه به حال خود کند و به همنشین خود و به نیت خود در عزلت یا در الفت و بر آنچه بر اینها مترتب می شود ازفواید و مفاسد . و اینها را با یکدیگر موازنه نماید . و بسا باشد که : از برای بعضی کناره گیری از همه مردم و عزلت تام ، افضل باشد . و از برای بعضی دیگر آمد و شد با همه کس و الفت تام با ایشان . و از برای دیگری میانه روی و دوری از بعضی والفت با بعضی . </w:t>
      </w:r>
    </w:p>
    <w:p w:rsidR="00913DA4" w:rsidRDefault="00913DA4">
      <w:pPr>
        <w:pStyle w:val="contentparagraph"/>
        <w:bidi/>
        <w:jc w:val="both"/>
        <w:divId w:val="1558467325"/>
        <w:rPr>
          <w:rFonts w:cs="B Zar" w:hint="cs"/>
          <w:color w:val="000000"/>
          <w:sz w:val="36"/>
          <w:szCs w:val="36"/>
          <w:rtl/>
        </w:rPr>
      </w:pPr>
      <w:r>
        <w:rPr>
          <w:rStyle w:val="contenttext"/>
          <w:rFonts w:cs="B Zar" w:hint="cs"/>
          <w:color w:val="000000"/>
          <w:sz w:val="36"/>
          <w:szCs w:val="36"/>
          <w:rtl/>
        </w:rPr>
        <w:t xml:space="preserve">و حاصل آنکه : کسی که از نفس خود مطمئن نباشد که مخالطه با مردم آن را فاسدنسازد و از آمد و شد ایشان اخلاق ردیه از برای او هم نرسد خلوت و تنهایی از برای اوافضل است . بلکه هر که از قدر ضروری از کسب علم و عمل خود فارغ شود لا محاله ابتدا خلوت و تنهایی از برای او افضل است تا نفس خود را به اخلاق حسنه بیاراید و ازمفاسد اختلاط با مردم ایمن شود . و بعد از آن اگر در اختلاط با ایشان فایده ببینداختلاط کند . </w:t>
      </w:r>
    </w:p>
    <w:p w:rsidR="00913DA4" w:rsidRDefault="00913DA4">
      <w:pPr>
        <w:pStyle w:val="contentparagraph"/>
        <w:bidi/>
        <w:jc w:val="both"/>
        <w:divId w:val="1558467325"/>
        <w:rPr>
          <w:rFonts w:cs="B Zar" w:hint="cs"/>
          <w:color w:val="000000"/>
          <w:sz w:val="36"/>
          <w:szCs w:val="36"/>
          <w:rtl/>
        </w:rPr>
      </w:pPr>
      <w:r>
        <w:rPr>
          <w:rStyle w:val="contenttext"/>
          <w:rFonts w:cs="B Zar" w:hint="cs"/>
          <w:color w:val="000000"/>
          <w:sz w:val="36"/>
          <w:szCs w:val="36"/>
          <w:rtl/>
        </w:rPr>
        <w:t xml:space="preserve">و همچنین کسی که به مقام انس با پروردگار رسید و مرتبه استغراق از برای او حاصل شد و هنوز نفس او به مقامی نرسیده که با وجود مخالطه با مردم ، انس و استغراق را ازدست ندهد و آمد و شد با ایشان مانع امر او نشود ، خلوت و عزلت از برای او بهتر ، زیرااز فواید مخالطه با مردم هیچ نیست که با این ، مقاومت تواند کرد . </w:t>
      </w:r>
    </w:p>
    <w:p w:rsidR="00913DA4" w:rsidRDefault="00913DA4">
      <w:pPr>
        <w:pStyle w:val="contentparagraph"/>
        <w:bidi/>
        <w:jc w:val="both"/>
        <w:divId w:val="1558467325"/>
        <w:rPr>
          <w:rFonts w:cs="B Zar" w:hint="cs"/>
          <w:color w:val="000000"/>
          <w:sz w:val="36"/>
          <w:szCs w:val="36"/>
          <w:rtl/>
        </w:rPr>
      </w:pPr>
      <w:r>
        <w:rPr>
          <w:rStyle w:val="contenttext"/>
          <w:rFonts w:cs="B Zar" w:hint="cs"/>
          <w:color w:val="000000"/>
          <w:sz w:val="36"/>
          <w:szCs w:val="36"/>
          <w:rtl/>
        </w:rPr>
        <w:t>و به این جهت بود</w:t>
      </w:r>
    </w:p>
    <w:p w:rsidR="00913DA4" w:rsidRDefault="00913DA4">
      <w:pPr>
        <w:pStyle w:val="contentparagraph"/>
        <w:bidi/>
        <w:jc w:val="both"/>
        <w:divId w:val="1558467325"/>
        <w:rPr>
          <w:rFonts w:cs="B Zar" w:hint="cs"/>
          <w:color w:val="000000"/>
          <w:sz w:val="36"/>
          <w:szCs w:val="36"/>
          <w:rtl/>
        </w:rPr>
      </w:pPr>
      <w:r>
        <w:rPr>
          <w:rStyle w:val="contenttext"/>
          <w:rFonts w:cs="B Zar" w:hint="cs"/>
          <w:color w:val="000000"/>
          <w:sz w:val="36"/>
          <w:szCs w:val="36"/>
          <w:rtl/>
        </w:rPr>
        <w:t>ص: 1171</w:t>
      </w:r>
    </w:p>
    <w:p w:rsidR="00913DA4" w:rsidRDefault="00913DA4">
      <w:pPr>
        <w:pStyle w:val="contentparagraph"/>
        <w:bidi/>
        <w:jc w:val="both"/>
        <w:divId w:val="1494832465"/>
        <w:rPr>
          <w:rFonts w:cs="B Zar" w:hint="cs"/>
          <w:color w:val="000000"/>
          <w:sz w:val="36"/>
          <w:szCs w:val="36"/>
          <w:rtl/>
        </w:rPr>
      </w:pPr>
      <w:r>
        <w:rPr>
          <w:rStyle w:val="contenttext"/>
          <w:rFonts w:cs="B Zar" w:hint="cs"/>
          <w:color w:val="000000"/>
          <w:sz w:val="36"/>
          <w:szCs w:val="36"/>
          <w:rtl/>
        </w:rPr>
        <w:t xml:space="preserve">که بسیاری از دوستان خدا کنج خلوت را گزیده و در خود را به روی خلق بسته اند . و به آشنایی یک کس از همه بیگانه شده اند . و در گوشه تنهایی سر به خود فرو برده می گویند : </w:t>
      </w:r>
    </w:p>
    <w:p w:rsidR="00913DA4" w:rsidRDefault="00913DA4">
      <w:pPr>
        <w:pStyle w:val="contentparagraph"/>
        <w:bidi/>
        <w:jc w:val="both"/>
        <w:divId w:val="1494832465"/>
        <w:rPr>
          <w:rFonts w:cs="B Zar" w:hint="cs"/>
          <w:color w:val="000000"/>
          <w:sz w:val="36"/>
          <w:szCs w:val="36"/>
          <w:rtl/>
        </w:rPr>
      </w:pPr>
      <w:r>
        <w:rPr>
          <w:rStyle w:val="contenttext"/>
          <w:rFonts w:cs="B Zar" w:hint="cs"/>
          <w:color w:val="000000"/>
          <w:sz w:val="36"/>
          <w:szCs w:val="36"/>
          <w:rtl/>
        </w:rPr>
        <w:t xml:space="preserve">ما را هوس انجمنی نیست که عشاق*** جز خلوت و در دل گله از یار نخواهند </w:t>
      </w:r>
    </w:p>
    <w:p w:rsidR="00913DA4" w:rsidRDefault="00913DA4">
      <w:pPr>
        <w:pStyle w:val="contentparagraph"/>
        <w:bidi/>
        <w:jc w:val="both"/>
        <w:divId w:val="1494832465"/>
        <w:rPr>
          <w:rFonts w:cs="B Zar" w:hint="cs"/>
          <w:color w:val="000000"/>
          <w:sz w:val="36"/>
          <w:szCs w:val="36"/>
          <w:rtl/>
        </w:rPr>
      </w:pPr>
      <w:r>
        <w:rPr>
          <w:rStyle w:val="contenttext"/>
          <w:rFonts w:cs="B Zar" w:hint="cs"/>
          <w:color w:val="000000"/>
          <w:sz w:val="36"/>
          <w:szCs w:val="36"/>
          <w:rtl/>
        </w:rPr>
        <w:t xml:space="preserve">اویس قرنی گوید که : «احدی را نیافتم که پروردگار خود را بشناسد و با غیر اوانس گیرد» . </w:t>
      </w:r>
      <w:hyperlink w:anchor="content_note_1172_1" w:tooltip="111. محجه البیضاء ، ج 4 ، ص 12 . و احیاء العلوم ، ج 2 ، ص 20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494832465"/>
        <w:rPr>
          <w:rFonts w:cs="B Zar" w:hint="cs"/>
          <w:color w:val="000000"/>
          <w:sz w:val="36"/>
          <w:szCs w:val="36"/>
          <w:rtl/>
        </w:rPr>
      </w:pPr>
      <w:r>
        <w:rPr>
          <w:rStyle w:val="contenttext"/>
          <w:rFonts w:cs="B Zar" w:hint="cs"/>
          <w:color w:val="000000"/>
          <w:sz w:val="36"/>
          <w:szCs w:val="36"/>
          <w:rtl/>
        </w:rPr>
        <w:t xml:space="preserve">یکی از بزرگان گوید که : «چون صبح را می بینم می گویم : «انا لله و انا الیه راجعون» . که دیگر باید با مردم ملاقات کنم» . </w:t>
      </w:r>
      <w:hyperlink w:anchor="content_note_1172_2" w:tooltip="112. احیاء العلوم ، ج 2 ، ص 202 . و محجه البیضاء ، ج 4 ، ص 13"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494832465"/>
        <w:rPr>
          <w:rFonts w:cs="B Zar" w:hint="cs"/>
          <w:color w:val="000000"/>
          <w:sz w:val="36"/>
          <w:szCs w:val="36"/>
          <w:rtl/>
        </w:rPr>
      </w:pPr>
      <w:r>
        <w:rPr>
          <w:rStyle w:val="contenttext"/>
          <w:rFonts w:cs="B Zar" w:hint="cs"/>
          <w:color w:val="000000"/>
          <w:sz w:val="36"/>
          <w:szCs w:val="36"/>
          <w:rtl/>
        </w:rPr>
        <w:t xml:space="preserve">شخصی از نیکان حکایت می کند که : «در ولایتی عابدی را دیدم که از قله کوهی بیرون آمد ، چون مرا دید در پس درختی پنهان شد . به نزد او رفتم و گفتم : سبحان الله ! بخل می کنی که من تو را ببینم ؟ گفت : ای مرد ! من روزگار طویلی است که در این کوه پنهان شده ام و علاج دل خود را می کنم که از یاد دنیا و اهل آن فراموش کند . و عمرخود را در این کار تمام کردم . و در این ، بسیار تعب کشیدم و از خدا مسئلت کردم ، تادل من ساکن شد و به خلوت و تنهایی خو گرفت . </w:t>
      </w:r>
    </w:p>
    <w:p w:rsidR="00913DA4" w:rsidRDefault="00913DA4">
      <w:pPr>
        <w:pStyle w:val="contentparagraph"/>
        <w:bidi/>
        <w:jc w:val="both"/>
        <w:divId w:val="1494832465"/>
        <w:rPr>
          <w:rFonts w:cs="B Zar" w:hint="cs"/>
          <w:color w:val="000000"/>
          <w:sz w:val="36"/>
          <w:szCs w:val="36"/>
          <w:rtl/>
        </w:rPr>
      </w:pPr>
      <w:r>
        <w:rPr>
          <w:rStyle w:val="contenttext"/>
          <w:rFonts w:cs="B Zar" w:hint="cs"/>
          <w:color w:val="000000"/>
          <w:sz w:val="36"/>
          <w:szCs w:val="36"/>
          <w:rtl/>
        </w:rPr>
        <w:t xml:space="preserve">از آنگه که یارم کس خویش خواند دگر با کسم آشنایی نماند </w:t>
      </w:r>
    </w:p>
    <w:p w:rsidR="00913DA4" w:rsidRDefault="00913DA4">
      <w:pPr>
        <w:pStyle w:val="contentparagraph"/>
        <w:bidi/>
        <w:jc w:val="both"/>
        <w:divId w:val="1494832465"/>
        <w:rPr>
          <w:rFonts w:cs="B Zar" w:hint="cs"/>
          <w:color w:val="000000"/>
          <w:sz w:val="36"/>
          <w:szCs w:val="36"/>
          <w:rtl/>
        </w:rPr>
      </w:pPr>
      <w:r>
        <w:rPr>
          <w:rStyle w:val="contenttext"/>
          <w:rFonts w:cs="B Zar" w:hint="cs"/>
          <w:color w:val="000000"/>
          <w:sz w:val="36"/>
          <w:szCs w:val="36"/>
          <w:rtl/>
        </w:rPr>
        <w:t xml:space="preserve">چون تو را دیدم ترسیدم که مثل اول شوم و پناه می گیرم به خدا از شر تو . پس صیحه زد و گفت : </w:t>
      </w:r>
    </w:p>
    <w:p w:rsidR="00913DA4" w:rsidRDefault="00913DA4">
      <w:pPr>
        <w:pStyle w:val="contentparagraph"/>
        <w:bidi/>
        <w:jc w:val="both"/>
        <w:divId w:val="1494832465"/>
        <w:rPr>
          <w:rFonts w:cs="B Zar" w:hint="cs"/>
          <w:color w:val="000000"/>
          <w:sz w:val="36"/>
          <w:szCs w:val="36"/>
          <w:rtl/>
        </w:rPr>
      </w:pPr>
      <w:r>
        <w:rPr>
          <w:rStyle w:val="contenttext"/>
          <w:rFonts w:cs="B Zar" w:hint="cs"/>
          <w:color w:val="000000"/>
          <w:sz w:val="36"/>
          <w:szCs w:val="36"/>
          <w:rtl/>
        </w:rPr>
        <w:t>«وا غماه من طول المکث</w:t>
      </w:r>
    </w:p>
    <w:p w:rsidR="00913DA4" w:rsidRDefault="00913DA4">
      <w:pPr>
        <w:pStyle w:val="contentparagraph"/>
        <w:bidi/>
        <w:jc w:val="both"/>
        <w:divId w:val="1494832465"/>
        <w:rPr>
          <w:rFonts w:cs="B Zar" w:hint="cs"/>
          <w:color w:val="000000"/>
          <w:sz w:val="36"/>
          <w:szCs w:val="36"/>
          <w:rtl/>
        </w:rPr>
      </w:pPr>
      <w:r>
        <w:rPr>
          <w:rStyle w:val="contenttext"/>
          <w:rFonts w:cs="B Zar" w:hint="cs"/>
          <w:color w:val="000000"/>
          <w:sz w:val="36"/>
          <w:szCs w:val="36"/>
          <w:rtl/>
        </w:rPr>
        <w:t>ص: 1172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03" style="width:0;height:1.5pt" o:hralign="center" o:hrstd="t" o:hr="t" fillcolor="#a0a0a0" stroked="f"/>
        </w:pict>
      </w:r>
    </w:p>
    <w:p w:rsidR="00913DA4" w:rsidRDefault="00913DA4">
      <w:pPr>
        <w:bidi/>
        <w:jc w:val="both"/>
        <w:divId w:val="809395232"/>
        <w:rPr>
          <w:rFonts w:eastAsia="Times New Roman" w:cs="B Zar" w:hint="cs"/>
          <w:color w:val="000000"/>
          <w:sz w:val="36"/>
          <w:szCs w:val="36"/>
          <w:rtl/>
        </w:rPr>
      </w:pPr>
      <w:r>
        <w:rPr>
          <w:rFonts w:eastAsia="Times New Roman" w:cs="B Zar" w:hint="cs"/>
          <w:color w:val="000000"/>
          <w:sz w:val="36"/>
          <w:szCs w:val="36"/>
          <w:rtl/>
        </w:rPr>
        <w:t>1- 111. محجه البیضاء ، ج 4 ، ص 12 . و احیاء العلوم ، ج 2 ، ص 202 .</w:t>
      </w:r>
    </w:p>
    <w:p w:rsidR="00913DA4" w:rsidRDefault="00913DA4">
      <w:pPr>
        <w:bidi/>
        <w:jc w:val="both"/>
        <w:divId w:val="1136484707"/>
        <w:rPr>
          <w:rFonts w:eastAsia="Times New Roman" w:cs="B Zar" w:hint="cs"/>
          <w:color w:val="000000"/>
          <w:sz w:val="36"/>
          <w:szCs w:val="36"/>
          <w:rtl/>
        </w:rPr>
      </w:pPr>
      <w:r>
        <w:rPr>
          <w:rFonts w:eastAsia="Times New Roman" w:cs="B Zar" w:hint="cs"/>
          <w:color w:val="000000"/>
          <w:sz w:val="36"/>
          <w:szCs w:val="36"/>
          <w:rtl/>
        </w:rPr>
        <w:t>2- 112. احیاء العلوم ، ج 2 ، ص 202 . و محجه البیضاء ، ج 4 ، ص 13</w:t>
      </w:r>
    </w:p>
    <w:p w:rsidR="00913DA4" w:rsidRDefault="00913DA4">
      <w:pPr>
        <w:pStyle w:val="contentparagraph"/>
        <w:bidi/>
        <w:jc w:val="both"/>
        <w:divId w:val="780759811"/>
        <w:rPr>
          <w:rFonts w:cs="B Zar" w:hint="cs"/>
          <w:color w:val="000000"/>
          <w:sz w:val="36"/>
          <w:szCs w:val="36"/>
          <w:rtl/>
        </w:rPr>
      </w:pPr>
      <w:r>
        <w:rPr>
          <w:rStyle w:val="contenttext"/>
          <w:rFonts w:cs="B Zar" w:hint="cs"/>
          <w:color w:val="000000"/>
          <w:sz w:val="36"/>
          <w:szCs w:val="36"/>
          <w:rtl/>
        </w:rPr>
        <w:t xml:space="preserve">فی الدنیا» . </w:t>
      </w:r>
    </w:p>
    <w:p w:rsidR="00913DA4" w:rsidRDefault="00913DA4">
      <w:pPr>
        <w:pStyle w:val="contentparagraph"/>
        <w:bidi/>
        <w:jc w:val="both"/>
        <w:divId w:val="780759811"/>
        <w:rPr>
          <w:rFonts w:cs="B Zar" w:hint="cs"/>
          <w:color w:val="000000"/>
          <w:sz w:val="36"/>
          <w:szCs w:val="36"/>
          <w:rtl/>
        </w:rPr>
      </w:pPr>
      <w:r>
        <w:rPr>
          <w:rStyle w:val="contenttext"/>
          <w:rFonts w:cs="B Zar" w:hint="cs"/>
          <w:color w:val="000000"/>
          <w:sz w:val="36"/>
          <w:szCs w:val="36"/>
          <w:rtl/>
        </w:rPr>
        <w:t xml:space="preserve">یعنی : «آه از طول مکث در دنیا» . </w:t>
      </w:r>
    </w:p>
    <w:p w:rsidR="00913DA4" w:rsidRDefault="00913DA4">
      <w:pPr>
        <w:pStyle w:val="contentparagraph"/>
        <w:bidi/>
        <w:jc w:val="both"/>
        <w:divId w:val="780759811"/>
        <w:rPr>
          <w:rFonts w:cs="B Zar" w:hint="cs"/>
          <w:color w:val="000000"/>
          <w:sz w:val="36"/>
          <w:szCs w:val="36"/>
          <w:rtl/>
        </w:rPr>
      </w:pPr>
      <w:r>
        <w:rPr>
          <w:rStyle w:val="contenttext"/>
          <w:rFonts w:cs="B Zar" w:hint="cs"/>
          <w:color w:val="000000"/>
          <w:sz w:val="36"/>
          <w:szCs w:val="36"/>
          <w:rtl/>
        </w:rPr>
        <w:t xml:space="preserve">پس روی خود را از من گردانید و گفت : پاک و منزه است خداوندی که چندان لذت خلوت و تنهایی و انقطاع به او را به دل اهل معرفت چشانید که نعیم بهشت وحوران پاکیزه سرشت را از یاد ایشان برده» . </w:t>
      </w:r>
      <w:hyperlink w:anchor="content_note_1173_1" w:tooltip="113. محجه البیضاء ، ج 4 ، ص 13 . و احیاء العلوم ، ج 2 ، ص 20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780759811"/>
        <w:rPr>
          <w:rFonts w:cs="B Zar" w:hint="cs"/>
          <w:color w:val="000000"/>
          <w:sz w:val="36"/>
          <w:szCs w:val="36"/>
          <w:rtl/>
        </w:rPr>
      </w:pPr>
      <w:r>
        <w:rPr>
          <w:rStyle w:val="contenttext"/>
          <w:rFonts w:cs="B Zar" w:hint="cs"/>
          <w:color w:val="000000"/>
          <w:sz w:val="36"/>
          <w:szCs w:val="36"/>
          <w:rtl/>
        </w:rPr>
        <w:t xml:space="preserve">حکیمی گوید که : «آدمی از تنهایی وحشت می کند به جهت اینکه خود از کمال ، وآنچه به آن شاد شود خالی است ، پس می خواهد که به اختلاط مردم کسب شادی وفرح کند و چون که ذات خود آدمی شریف شد و کمال از برای او حاصل شد طالب تنهایی می شود که از خود تحصیل سرور و شادی کند» . </w:t>
      </w:r>
      <w:hyperlink w:anchor="content_note_1173_2" w:tooltip="114. احیاء العلوم ، ج 2 ، ص 203 . و محجه البیضاء ، ج 4 ، ص 13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780759811"/>
        <w:rPr>
          <w:rFonts w:cs="B Zar" w:hint="cs"/>
          <w:color w:val="000000"/>
          <w:sz w:val="36"/>
          <w:szCs w:val="36"/>
          <w:rtl/>
        </w:rPr>
      </w:pPr>
      <w:r>
        <w:rPr>
          <w:rStyle w:val="contenttext"/>
          <w:rFonts w:cs="B Zar" w:hint="cs"/>
          <w:color w:val="000000"/>
          <w:sz w:val="36"/>
          <w:szCs w:val="36"/>
          <w:rtl/>
        </w:rPr>
        <w:t xml:space="preserve">و از این روست که گفته اند : «الاستیناس بالناس من علامات الافلاس» . </w:t>
      </w:r>
    </w:p>
    <w:p w:rsidR="00913DA4" w:rsidRDefault="00913DA4">
      <w:pPr>
        <w:pStyle w:val="contentparagraph"/>
        <w:bidi/>
        <w:jc w:val="both"/>
        <w:divId w:val="780759811"/>
        <w:rPr>
          <w:rFonts w:cs="B Zar" w:hint="cs"/>
          <w:color w:val="000000"/>
          <w:sz w:val="36"/>
          <w:szCs w:val="36"/>
          <w:rtl/>
        </w:rPr>
      </w:pPr>
      <w:r>
        <w:rPr>
          <w:rStyle w:val="contenttext"/>
          <w:rFonts w:cs="B Zar" w:hint="cs"/>
          <w:color w:val="000000"/>
          <w:sz w:val="36"/>
          <w:szCs w:val="36"/>
          <w:rtl/>
        </w:rPr>
        <w:t xml:space="preserve">یعنی : «انس گرفتن با مردم ، نشان تهیدستی و بی مایگی است» . </w:t>
      </w:r>
    </w:p>
    <w:p w:rsidR="00913DA4" w:rsidRDefault="00913DA4">
      <w:pPr>
        <w:pStyle w:val="contentparagraph"/>
        <w:bidi/>
        <w:jc w:val="both"/>
        <w:divId w:val="780759811"/>
        <w:rPr>
          <w:rFonts w:cs="B Zar" w:hint="cs"/>
          <w:color w:val="000000"/>
          <w:sz w:val="36"/>
          <w:szCs w:val="36"/>
          <w:rtl/>
        </w:rPr>
      </w:pPr>
      <w:r>
        <w:rPr>
          <w:rStyle w:val="contenttext"/>
          <w:rFonts w:cs="B Zar" w:hint="cs"/>
          <w:color w:val="000000"/>
          <w:sz w:val="36"/>
          <w:szCs w:val="36"/>
          <w:rtl/>
        </w:rPr>
        <w:t>پس کسی که از برای او میسر باشد که به دوام یاد خدا انس به او تحصیل کند و به مواظبت فکر ، معرفت خود را زیاد نماید ، تنهایی و خلوت از برای او بسیار بهتر است ازجمیع فوایدی که از اختلاط مردم حاصل می شود ، زیرا فایده همه عبادات ، و ثمره همه مجاهدات این است که : دوستی خدا حاصل شود و آدمی با انس به خدا و معرفت اوبمیرد . و محبت حاصل نمی شود مگر به انس به خدا . و انس هم نمی رسد مگر به دوام ذکر . و معرفت هم نمی رسد مگر به فکر . و شرط این ، اطمینان خاطر و فراغ دل است . وفراغ بال موقوف است به</w:t>
      </w:r>
    </w:p>
    <w:p w:rsidR="00913DA4" w:rsidRDefault="00913DA4">
      <w:pPr>
        <w:pStyle w:val="contentparagraph"/>
        <w:bidi/>
        <w:jc w:val="both"/>
        <w:divId w:val="780759811"/>
        <w:rPr>
          <w:rFonts w:cs="B Zar" w:hint="cs"/>
          <w:color w:val="000000"/>
          <w:sz w:val="36"/>
          <w:szCs w:val="36"/>
          <w:rtl/>
        </w:rPr>
      </w:pPr>
      <w:r>
        <w:rPr>
          <w:rStyle w:val="contenttext"/>
          <w:rFonts w:cs="B Zar" w:hint="cs"/>
          <w:color w:val="000000"/>
          <w:sz w:val="36"/>
          <w:szCs w:val="36"/>
          <w:rtl/>
        </w:rPr>
        <w:t>ص: 1173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04" style="width:0;height:1.5pt" o:hralign="center" o:hrstd="t" o:hr="t" fillcolor="#a0a0a0" stroked="f"/>
        </w:pict>
      </w:r>
    </w:p>
    <w:p w:rsidR="00913DA4" w:rsidRDefault="00913DA4">
      <w:pPr>
        <w:bidi/>
        <w:jc w:val="both"/>
        <w:divId w:val="1831941714"/>
        <w:rPr>
          <w:rFonts w:eastAsia="Times New Roman" w:cs="B Zar" w:hint="cs"/>
          <w:color w:val="000000"/>
          <w:sz w:val="36"/>
          <w:szCs w:val="36"/>
          <w:rtl/>
        </w:rPr>
      </w:pPr>
      <w:r>
        <w:rPr>
          <w:rFonts w:eastAsia="Times New Roman" w:cs="B Zar" w:hint="cs"/>
          <w:color w:val="000000"/>
          <w:sz w:val="36"/>
          <w:szCs w:val="36"/>
          <w:rtl/>
        </w:rPr>
        <w:t>1- 113. محجه البیضاء ، ج 4 ، ص 13 . و احیاء العلوم ، ج 2 ، ص 203 .</w:t>
      </w:r>
    </w:p>
    <w:p w:rsidR="00913DA4" w:rsidRDefault="00913DA4">
      <w:pPr>
        <w:bidi/>
        <w:jc w:val="both"/>
        <w:divId w:val="208104621"/>
        <w:rPr>
          <w:rFonts w:eastAsia="Times New Roman" w:cs="B Zar" w:hint="cs"/>
          <w:color w:val="000000"/>
          <w:sz w:val="36"/>
          <w:szCs w:val="36"/>
          <w:rtl/>
        </w:rPr>
      </w:pPr>
      <w:r>
        <w:rPr>
          <w:rFonts w:eastAsia="Times New Roman" w:cs="B Zar" w:hint="cs"/>
          <w:color w:val="000000"/>
          <w:sz w:val="36"/>
          <w:szCs w:val="36"/>
          <w:rtl/>
        </w:rPr>
        <w:t>2- 114. احیاء العلوم ، ج 2 ، ص 203 . و محجه البیضاء ، ج 4 ، ص 13 .</w:t>
      </w:r>
    </w:p>
    <w:p w:rsidR="00913DA4" w:rsidRDefault="00913DA4">
      <w:pPr>
        <w:pStyle w:val="contentparagraph"/>
        <w:bidi/>
        <w:jc w:val="both"/>
        <w:divId w:val="160854352"/>
        <w:rPr>
          <w:rFonts w:cs="B Zar" w:hint="cs"/>
          <w:color w:val="000000"/>
          <w:sz w:val="36"/>
          <w:szCs w:val="36"/>
          <w:rtl/>
        </w:rPr>
      </w:pPr>
      <w:r>
        <w:rPr>
          <w:rStyle w:val="contenttext"/>
          <w:rFonts w:cs="B Zar" w:hint="cs"/>
          <w:color w:val="000000"/>
          <w:sz w:val="36"/>
          <w:szCs w:val="36"/>
          <w:rtl/>
        </w:rPr>
        <w:t xml:space="preserve">تنهایی و فرار از مردم . </w:t>
      </w:r>
    </w:p>
    <w:p w:rsidR="00913DA4" w:rsidRDefault="00913DA4">
      <w:pPr>
        <w:pStyle w:val="contentparagraph"/>
        <w:bidi/>
        <w:jc w:val="both"/>
        <w:divId w:val="160854352"/>
        <w:rPr>
          <w:rFonts w:cs="B Zar" w:hint="cs"/>
          <w:color w:val="000000"/>
          <w:sz w:val="36"/>
          <w:szCs w:val="36"/>
          <w:rtl/>
        </w:rPr>
      </w:pPr>
      <w:r>
        <w:rPr>
          <w:rStyle w:val="contenttext"/>
          <w:rFonts w:cs="B Zar" w:hint="cs"/>
          <w:color w:val="000000"/>
          <w:sz w:val="36"/>
          <w:szCs w:val="36"/>
          <w:rtl/>
        </w:rPr>
        <w:t xml:space="preserve">در معرفت بر کسانی ست باز ***که درهاست بر روی ایشان «فراز» </w:t>
      </w:r>
      <w:hyperlink w:anchor="content_note_1174_1" w:tooltip="115. بازو گشوده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60854352"/>
        <w:rPr>
          <w:rFonts w:cs="B Zar" w:hint="cs"/>
          <w:color w:val="000000"/>
          <w:sz w:val="36"/>
          <w:szCs w:val="36"/>
          <w:rtl/>
        </w:rPr>
      </w:pPr>
      <w:r>
        <w:rPr>
          <w:rStyle w:val="contenttext"/>
          <w:rFonts w:cs="B Zar" w:hint="cs"/>
          <w:color w:val="000000"/>
          <w:sz w:val="36"/>
          <w:szCs w:val="36"/>
          <w:rtl/>
        </w:rPr>
        <w:t xml:space="preserve">از این دیو مردم که دیو و ددند*** حذر کن که همصحبتان بدند </w:t>
      </w:r>
    </w:p>
    <w:p w:rsidR="00913DA4" w:rsidRDefault="00913DA4">
      <w:pPr>
        <w:pStyle w:val="contentparagraph"/>
        <w:bidi/>
        <w:jc w:val="both"/>
        <w:divId w:val="160854352"/>
        <w:rPr>
          <w:rFonts w:cs="B Zar" w:hint="cs"/>
          <w:color w:val="000000"/>
          <w:sz w:val="36"/>
          <w:szCs w:val="36"/>
          <w:rtl/>
        </w:rPr>
      </w:pPr>
      <w:r>
        <w:rPr>
          <w:rStyle w:val="contenttext"/>
          <w:rFonts w:cs="B Zar" w:hint="cs"/>
          <w:color w:val="000000"/>
          <w:sz w:val="36"/>
          <w:szCs w:val="36"/>
          <w:rtl/>
        </w:rPr>
        <w:t xml:space="preserve">و چنان تصور نکنی که : منافاتی میان اختلاط با مردم و انس به خدا نیست ، از آن راه که پیغمبران و اوصیای ایشان با وجود استغراق از شهود و محو انس ، مخلوط بامردمان بودند ، زیرا که : هر کسی استعداد جمع میان این اختلاط ظاهری با مردم و اقبال باطنی به خدا را ندارد . بلکه آن موقوف است به قوت نبوت و ولایت . پس هر ضعیف نفسی طمع در این مرتبه نمی تواند کرد . </w:t>
      </w:r>
    </w:p>
    <w:p w:rsidR="00913DA4" w:rsidRDefault="00913DA4">
      <w:pPr>
        <w:pStyle w:val="contentparagraph"/>
        <w:bidi/>
        <w:jc w:val="both"/>
        <w:divId w:val="160854352"/>
        <w:rPr>
          <w:rFonts w:cs="B Zar" w:hint="cs"/>
          <w:color w:val="000000"/>
          <w:sz w:val="36"/>
          <w:szCs w:val="36"/>
          <w:rtl/>
        </w:rPr>
      </w:pPr>
      <w:r>
        <w:rPr>
          <w:rStyle w:val="contenttext"/>
          <w:rFonts w:cs="B Zar" w:hint="cs"/>
          <w:color w:val="000000"/>
          <w:sz w:val="36"/>
          <w:szCs w:val="36"/>
          <w:rtl/>
        </w:rPr>
        <w:t xml:space="preserve">رخت مسیحا نکشد هر خری*** محرم دولت نشود هر سری </w:t>
      </w:r>
    </w:p>
    <w:p w:rsidR="00913DA4" w:rsidRDefault="00913DA4">
      <w:pPr>
        <w:pStyle w:val="Heading5"/>
        <w:shd w:val="clear" w:color="auto" w:fill="FFFFFF"/>
        <w:bidi/>
        <w:jc w:val="both"/>
        <w:divId w:val="152332119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آیات و اخباری که دلالت می کنند خدا بندگان خود را دوست دارد </w:t>
      </w:r>
    </w:p>
    <w:p w:rsidR="00913DA4" w:rsidRDefault="00913DA4">
      <w:pPr>
        <w:pStyle w:val="contentparagraph"/>
        <w:bidi/>
        <w:jc w:val="both"/>
        <w:divId w:val="1523321190"/>
        <w:rPr>
          <w:rFonts w:cs="B Zar" w:hint="cs"/>
          <w:color w:val="000000"/>
          <w:sz w:val="36"/>
          <w:szCs w:val="36"/>
          <w:rtl/>
        </w:rPr>
      </w:pPr>
      <w:r>
        <w:rPr>
          <w:rStyle w:val="contenttext"/>
          <w:rFonts w:cs="B Zar" w:hint="cs"/>
          <w:color w:val="000000"/>
          <w:sz w:val="36"/>
          <w:szCs w:val="36"/>
          <w:rtl/>
        </w:rPr>
        <w:t xml:space="preserve">بدان که : شواهد کتاب و سنت ، صریح در این است که : خداوند - سبحانه - بندگان خود را دوست دارد و آن دو نوع است : یکی «دوستی عام» که او را نسبت به جمیع مخلوقات از حیثیت اینکه همه از آثار آن ذات مقدس اند . و یکی «دوستی خاص» همچنان که از آیات و اخبار مستفاد می شود که : خدا را نسبت به بعضی از بندگان نظرخاص و محبت مخصوصی است که با دیگران آن نظر و محبت را نمی دارد . و این معنی محبت ، نه میل قلبی است به موافق ملایم همچنان که در محبت به بندگان ، زیرا این درحق خدا غیر متصور است . بلکه مراد ، تحقق آثار محبت است . </w:t>
      </w:r>
    </w:p>
    <w:p w:rsidR="00913DA4" w:rsidRDefault="00913DA4">
      <w:pPr>
        <w:pStyle w:val="contentparagraph"/>
        <w:bidi/>
        <w:jc w:val="both"/>
        <w:divId w:val="1523321190"/>
        <w:rPr>
          <w:rFonts w:cs="B Zar" w:hint="cs"/>
          <w:color w:val="000000"/>
          <w:sz w:val="36"/>
          <w:szCs w:val="36"/>
          <w:rtl/>
        </w:rPr>
      </w:pPr>
      <w:r>
        <w:rPr>
          <w:rStyle w:val="contenttext"/>
          <w:rFonts w:cs="B Zar" w:hint="cs"/>
          <w:color w:val="000000"/>
          <w:sz w:val="36"/>
          <w:szCs w:val="36"/>
          <w:rtl/>
        </w:rPr>
        <w:t>پس مراد از دوستی خدا بنده غیر عاصی را این است که : پرده از پیش دل اوبر می دارد . و جمال</w:t>
      </w:r>
    </w:p>
    <w:p w:rsidR="00913DA4" w:rsidRDefault="00913DA4">
      <w:pPr>
        <w:pStyle w:val="contentparagraph"/>
        <w:bidi/>
        <w:jc w:val="both"/>
        <w:divId w:val="1523321190"/>
        <w:rPr>
          <w:rFonts w:cs="B Zar" w:hint="cs"/>
          <w:color w:val="000000"/>
          <w:sz w:val="36"/>
          <w:szCs w:val="36"/>
          <w:rtl/>
        </w:rPr>
      </w:pPr>
      <w:r>
        <w:rPr>
          <w:rStyle w:val="contenttext"/>
          <w:rFonts w:cs="B Zar" w:hint="cs"/>
          <w:color w:val="000000"/>
          <w:sz w:val="36"/>
          <w:szCs w:val="36"/>
          <w:rtl/>
        </w:rPr>
        <w:t>ص: 1174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05" style="width:0;height:1.5pt" o:hralign="center" o:hrstd="t" o:hr="t" fillcolor="#a0a0a0" stroked="f"/>
        </w:pict>
      </w:r>
    </w:p>
    <w:p w:rsidR="00913DA4" w:rsidRDefault="00913DA4">
      <w:pPr>
        <w:bidi/>
        <w:jc w:val="both"/>
        <w:divId w:val="635263584"/>
        <w:rPr>
          <w:rFonts w:eastAsia="Times New Roman" w:cs="B Zar" w:hint="cs"/>
          <w:color w:val="000000"/>
          <w:sz w:val="36"/>
          <w:szCs w:val="36"/>
          <w:rtl/>
        </w:rPr>
      </w:pPr>
      <w:r>
        <w:rPr>
          <w:rFonts w:eastAsia="Times New Roman" w:cs="B Zar" w:hint="cs"/>
          <w:color w:val="000000"/>
          <w:sz w:val="36"/>
          <w:szCs w:val="36"/>
          <w:rtl/>
        </w:rPr>
        <w:t>1- 115. بازو گشوده .</w:t>
      </w:r>
    </w:p>
    <w:p w:rsidR="00913DA4" w:rsidRDefault="00913DA4">
      <w:pPr>
        <w:pStyle w:val="contentparagraph"/>
        <w:bidi/>
        <w:jc w:val="both"/>
        <w:divId w:val="1134106370"/>
        <w:rPr>
          <w:rFonts w:cs="B Zar" w:hint="cs"/>
          <w:color w:val="000000"/>
          <w:sz w:val="36"/>
          <w:szCs w:val="36"/>
          <w:rtl/>
        </w:rPr>
      </w:pPr>
      <w:r>
        <w:rPr>
          <w:rStyle w:val="contenttext"/>
          <w:rFonts w:cs="B Zar" w:hint="cs"/>
          <w:color w:val="000000"/>
          <w:sz w:val="36"/>
          <w:szCs w:val="36"/>
          <w:rtl/>
        </w:rPr>
        <w:t xml:space="preserve">خود را به دیده دل او می نماید . و او را توفیق وصول به بساط قرب خود عطا می فرماید . و خانه دل او را از غیر خود می پردازد . و موانع وصول به او را ازراه او پاک می سازد : «ذلک فضل الله یؤتیه من یشاء» . </w:t>
      </w:r>
      <w:hyperlink w:anchor="content_note_1175_1" w:tooltip="116. یعنی : این فضل الهی است ، که به هر کس بخواهد می دهد . جمعه ، (سوره 62) ، آیه 4"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134106370"/>
        <w:rPr>
          <w:rFonts w:cs="B Zar" w:hint="cs"/>
          <w:color w:val="000000"/>
          <w:sz w:val="36"/>
          <w:szCs w:val="36"/>
          <w:rtl/>
        </w:rPr>
      </w:pPr>
      <w:r>
        <w:rPr>
          <w:rStyle w:val="contenttext"/>
          <w:rFonts w:cs="B Zar" w:hint="cs"/>
          <w:color w:val="000000"/>
          <w:sz w:val="36"/>
          <w:szCs w:val="36"/>
          <w:rtl/>
        </w:rPr>
        <w:t xml:space="preserve">و علامت بنده محبوب خدا آن است که : او خدا را دوست داشته باشد . و او را برهمه محبوبهای خود اختیار کند . و ببیند که اسباب توفیق و سعادت او باطنا و ظاهرا مهیاشود ، و از معاصی او را باز می دارد . و چون از یاد خدا غافل می شود امری حادث می کند که او را به یاد خدا می اندازد . و چون میل دنیا می کند او را به محنتی گرفتارمی کند که رغبت او از دنیا کم می شود و او را به غیری وا نمی گذارد . بلکه امر ظاهری وباطنی و پنهان و آشکار او را خدا خود انجام می دهد . و همه هموم او را یک هم می کند . و دل او را از دنیا سرد می سازد . و او را از مردم بیگانه می گرداند . و لذت مناجات خود را به او می چشاند . </w:t>
      </w:r>
    </w:p>
    <w:p w:rsidR="00913DA4" w:rsidRDefault="00913DA4">
      <w:pPr>
        <w:pStyle w:val="Heading5"/>
        <w:shd w:val="clear" w:color="auto" w:fill="FFFFFF"/>
        <w:bidi/>
        <w:jc w:val="both"/>
        <w:divId w:val="206957096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پیرامون حب فی الله و بغض فی الله </w:t>
      </w:r>
    </w:p>
    <w:p w:rsidR="00913DA4" w:rsidRDefault="00913DA4">
      <w:pPr>
        <w:pStyle w:val="Heading6"/>
        <w:shd w:val="clear" w:color="auto" w:fill="FFFFFF"/>
        <w:bidi/>
        <w:jc w:val="both"/>
        <w:divId w:val="923761642"/>
        <w:rPr>
          <w:rFonts w:eastAsia="Times New Roman" w:cs="B Titr" w:hint="cs"/>
          <w:b w:val="0"/>
          <w:bCs w:val="0"/>
          <w:color w:val="FF0000"/>
          <w:sz w:val="29"/>
          <w:szCs w:val="29"/>
          <w:rtl/>
        </w:rPr>
      </w:pPr>
      <w:r>
        <w:rPr>
          <w:rFonts w:eastAsia="Times New Roman" w:cs="B Titr" w:hint="cs"/>
          <w:b w:val="0"/>
          <w:bCs w:val="0"/>
          <w:color w:val="FF0000"/>
          <w:sz w:val="29"/>
          <w:szCs w:val="29"/>
          <w:rtl/>
        </w:rPr>
        <w:t>حب فی الله و بغض فی الله</w:t>
      </w:r>
    </w:p>
    <w:p w:rsidR="00913DA4" w:rsidRDefault="00913DA4">
      <w:pPr>
        <w:pStyle w:val="contentparagraph"/>
        <w:bidi/>
        <w:jc w:val="both"/>
        <w:divId w:val="923761642"/>
        <w:rPr>
          <w:rFonts w:cs="B Zar" w:hint="cs"/>
          <w:color w:val="000000"/>
          <w:sz w:val="36"/>
          <w:szCs w:val="36"/>
          <w:rtl/>
        </w:rPr>
      </w:pPr>
      <w:r>
        <w:rPr>
          <w:rStyle w:val="contenttext"/>
          <w:rFonts w:cs="B Zar" w:hint="cs"/>
          <w:color w:val="000000"/>
          <w:sz w:val="36"/>
          <w:szCs w:val="36"/>
          <w:rtl/>
        </w:rPr>
        <w:t xml:space="preserve">از جمله محبت های ممدوحه «حب فی الله» است ، که دوستی در راه خدا باشد . </w:t>
      </w:r>
    </w:p>
    <w:p w:rsidR="00913DA4" w:rsidRDefault="00913DA4">
      <w:pPr>
        <w:pStyle w:val="contentparagraph"/>
        <w:bidi/>
        <w:jc w:val="both"/>
        <w:divId w:val="923761642"/>
        <w:rPr>
          <w:rFonts w:cs="B Zar" w:hint="cs"/>
          <w:color w:val="000000"/>
          <w:sz w:val="36"/>
          <w:szCs w:val="36"/>
          <w:rtl/>
        </w:rPr>
      </w:pPr>
      <w:r>
        <w:rPr>
          <w:rStyle w:val="contenttext"/>
          <w:rFonts w:cs="B Zar" w:hint="cs"/>
          <w:color w:val="000000"/>
          <w:sz w:val="36"/>
          <w:szCs w:val="36"/>
          <w:rtl/>
        </w:rPr>
        <w:t xml:space="preserve">همچنان که «بغض فی الله» از عداوتهای مستحسنه است . و فضیلت و ثواب این دوبسیار ، و اخبار در مدحشان بی شمار است . </w:t>
      </w:r>
    </w:p>
    <w:p w:rsidR="00913DA4" w:rsidRDefault="00913DA4">
      <w:pPr>
        <w:pStyle w:val="contentparagraph"/>
        <w:bidi/>
        <w:jc w:val="both"/>
        <w:divId w:val="923761642"/>
        <w:rPr>
          <w:rFonts w:cs="B Zar" w:hint="cs"/>
          <w:color w:val="000000"/>
          <w:sz w:val="36"/>
          <w:szCs w:val="36"/>
          <w:rtl/>
        </w:rPr>
      </w:pPr>
      <w:r>
        <w:rPr>
          <w:rStyle w:val="contenttext"/>
          <w:rFonts w:cs="B Zar" w:hint="cs"/>
          <w:color w:val="000000"/>
          <w:sz w:val="36"/>
          <w:szCs w:val="36"/>
          <w:rtl/>
        </w:rPr>
        <w:t>حضرت رسول مختار فرمود که : «دوستی مؤمن از برای مؤمن در راه خدا بهترین شعبه های ایمان است . آگاه باشید که هر که دوست داشته باشد در راه</w:t>
      </w:r>
    </w:p>
    <w:p w:rsidR="00913DA4" w:rsidRDefault="00913DA4">
      <w:pPr>
        <w:pStyle w:val="contentparagraph"/>
        <w:bidi/>
        <w:jc w:val="both"/>
        <w:divId w:val="923761642"/>
        <w:rPr>
          <w:rFonts w:cs="B Zar" w:hint="cs"/>
          <w:color w:val="000000"/>
          <w:sz w:val="36"/>
          <w:szCs w:val="36"/>
          <w:rtl/>
        </w:rPr>
      </w:pPr>
      <w:r>
        <w:rPr>
          <w:rStyle w:val="contenttext"/>
          <w:rFonts w:cs="B Zar" w:hint="cs"/>
          <w:color w:val="000000"/>
          <w:sz w:val="36"/>
          <w:szCs w:val="36"/>
          <w:rtl/>
        </w:rPr>
        <w:t>ص: 1175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06" style="width:0;height:1.5pt" o:hralign="center" o:hrstd="t" o:hr="t" fillcolor="#a0a0a0" stroked="f"/>
        </w:pict>
      </w:r>
    </w:p>
    <w:p w:rsidR="00913DA4" w:rsidRDefault="00913DA4">
      <w:pPr>
        <w:bidi/>
        <w:jc w:val="both"/>
        <w:divId w:val="891042323"/>
        <w:rPr>
          <w:rFonts w:eastAsia="Times New Roman" w:cs="B Zar" w:hint="cs"/>
          <w:color w:val="000000"/>
          <w:sz w:val="36"/>
          <w:szCs w:val="36"/>
          <w:rtl/>
        </w:rPr>
      </w:pPr>
      <w:r>
        <w:rPr>
          <w:rFonts w:eastAsia="Times New Roman" w:cs="B Zar" w:hint="cs"/>
          <w:color w:val="000000"/>
          <w:sz w:val="36"/>
          <w:szCs w:val="36"/>
          <w:rtl/>
        </w:rPr>
        <w:t>1- 116. یعنی : این فضل الهی است ، که به هر کس بخواهد می دهد . جمعه ، (سوره 62) ، آیه 4</w:t>
      </w:r>
    </w:p>
    <w:p w:rsidR="00913DA4" w:rsidRDefault="00913DA4">
      <w:pPr>
        <w:pStyle w:val="contentparagraph"/>
        <w:bidi/>
        <w:jc w:val="both"/>
        <w:divId w:val="2020502359"/>
        <w:rPr>
          <w:rFonts w:cs="B Zar" w:hint="cs"/>
          <w:color w:val="000000"/>
          <w:sz w:val="36"/>
          <w:szCs w:val="36"/>
          <w:rtl/>
        </w:rPr>
      </w:pPr>
      <w:r>
        <w:rPr>
          <w:rStyle w:val="contenttext"/>
          <w:rFonts w:cs="B Zar" w:hint="cs"/>
          <w:color w:val="000000"/>
          <w:sz w:val="36"/>
          <w:szCs w:val="36"/>
          <w:rtl/>
        </w:rPr>
        <w:t xml:space="preserve">خدا و دشمن داشته باشد در راه خدا و عطا و منع او در راه خدا باشد او از جمله بر گزیدگان خداست» . </w:t>
      </w:r>
      <w:hyperlink w:anchor="content_note_1176_1" w:tooltip="117. کافی ، ج 2 ، ص 125 ، ح 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020502359"/>
        <w:rPr>
          <w:rFonts w:cs="B Zar" w:hint="cs"/>
          <w:color w:val="000000"/>
          <w:sz w:val="36"/>
          <w:szCs w:val="36"/>
          <w:rtl/>
        </w:rPr>
      </w:pPr>
      <w:r>
        <w:rPr>
          <w:rStyle w:val="contenttext"/>
          <w:rFonts w:cs="B Zar" w:hint="cs"/>
          <w:color w:val="000000"/>
          <w:sz w:val="36"/>
          <w:szCs w:val="36"/>
          <w:rtl/>
        </w:rPr>
        <w:t xml:space="preserve">و فرمود : «کسانی که یکدیگر را از برای خدا دوست دارند در روز قیامت بر زمینی باشند از زبرجد سبز در سایه عرش پروردگار ، و رویهای ایشان از خورشید طالع سفیدترو روشن تر خواهد بود . و آرزو خواهد برد به مکان و مرتبه ایشان هر ملک مقربی وپیغمبر مرسلی» . </w:t>
      </w:r>
      <w:hyperlink w:anchor="content_note_1176_2" w:tooltip="118. کافی ، ج 2 ، ص 126 ، ح 7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020502359"/>
        <w:rPr>
          <w:rFonts w:cs="B Zar" w:hint="cs"/>
          <w:color w:val="000000"/>
          <w:sz w:val="36"/>
          <w:szCs w:val="36"/>
          <w:rtl/>
        </w:rPr>
      </w:pPr>
      <w:r>
        <w:rPr>
          <w:rStyle w:val="contenttext"/>
          <w:rFonts w:cs="B Zar" w:hint="cs"/>
          <w:color w:val="000000"/>
          <w:sz w:val="36"/>
          <w:szCs w:val="36"/>
          <w:rtl/>
        </w:rPr>
        <w:t xml:space="preserve">از حضرت سید الساجدین علیه السلام مروی است که : «چون خدا خلق اولین وآخرین را جمع نماید منادی ندا کند که : کجایند کسانی که یکدیگر را از برای خدادوست داشتند ؟ پس طایفه ای برخیزند . خطاب رسد که : بروید به بهشت بدون حساب . ملائکه ایشان را ملاقات کنند و گویند : به کجا می روید ؟ گویند : به بهشت . گویند : شماچه جماعتید ؟ ایشان گویند : ماییم که از برای خدا یکدیگر را دوست داشته ایم» . </w:t>
      </w:r>
      <w:hyperlink w:anchor="content_note_1176_3" w:tooltip="119. کافی ، ج 2 ، ص 126 ، ح 8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2020502359"/>
        <w:rPr>
          <w:rFonts w:cs="B Zar" w:hint="cs"/>
          <w:color w:val="000000"/>
          <w:sz w:val="36"/>
          <w:szCs w:val="36"/>
          <w:rtl/>
        </w:rPr>
      </w:pPr>
      <w:r>
        <w:rPr>
          <w:rStyle w:val="contenttext"/>
          <w:rFonts w:cs="B Zar" w:hint="cs"/>
          <w:color w:val="000000"/>
          <w:sz w:val="36"/>
          <w:szCs w:val="36"/>
          <w:rtl/>
        </w:rPr>
        <w:t xml:space="preserve">و از حضرت امام محمد باقر علیه السلام مروی است که : «چون خواهی بدانی که در تو خیری هست یا نه دل خود را نظر کن ، اگر اهل عبادت و طاعت را دوست داری واهل معصیت را دشمن داری ، بدان که تو از اهل خیری و خدا ترا دوست دارد . و اگربر عکس آنی ، خدا تو را دشمن دارد و در تو خیری نیست» . </w:t>
      </w:r>
      <w:hyperlink w:anchor="content_note_1176_4" w:tooltip="120. بحار الانوار ، ج 69 ، ص 247 ، ح 22 و کافی ، ج 2 ، ص 126 ، ح 11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2020502359"/>
        <w:rPr>
          <w:rFonts w:cs="B Zar" w:hint="cs"/>
          <w:color w:val="000000"/>
          <w:sz w:val="36"/>
          <w:szCs w:val="36"/>
          <w:rtl/>
        </w:rPr>
      </w:pPr>
      <w:r>
        <w:rPr>
          <w:rStyle w:val="contenttext"/>
          <w:rFonts w:cs="B Zar" w:hint="cs"/>
          <w:color w:val="000000"/>
          <w:sz w:val="36"/>
          <w:szCs w:val="36"/>
          <w:rtl/>
        </w:rPr>
        <w:t>و فرمود : «اگر مردی مرد دیگری را از برای خدا دوست دارد خدا ثواب محبت رابه او عطا می فرماید ، اگر چه آن محبوب ، در علم خدا از</w:t>
      </w:r>
    </w:p>
    <w:p w:rsidR="00913DA4" w:rsidRDefault="00913DA4">
      <w:pPr>
        <w:pStyle w:val="contentparagraph"/>
        <w:bidi/>
        <w:jc w:val="both"/>
        <w:divId w:val="2020502359"/>
        <w:rPr>
          <w:rFonts w:cs="B Zar" w:hint="cs"/>
          <w:color w:val="000000"/>
          <w:sz w:val="36"/>
          <w:szCs w:val="36"/>
          <w:rtl/>
        </w:rPr>
      </w:pPr>
      <w:r>
        <w:rPr>
          <w:rStyle w:val="contenttext"/>
          <w:rFonts w:cs="B Zar" w:hint="cs"/>
          <w:color w:val="000000"/>
          <w:sz w:val="36"/>
          <w:szCs w:val="36"/>
          <w:rtl/>
        </w:rPr>
        <w:t>ص: 1176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07" style="width:0;height:1.5pt" o:hralign="center" o:hrstd="t" o:hr="t" fillcolor="#a0a0a0" stroked="f"/>
        </w:pict>
      </w:r>
    </w:p>
    <w:p w:rsidR="00913DA4" w:rsidRDefault="00913DA4">
      <w:pPr>
        <w:bidi/>
        <w:jc w:val="both"/>
        <w:divId w:val="572549815"/>
        <w:rPr>
          <w:rFonts w:eastAsia="Times New Roman" w:cs="B Zar" w:hint="cs"/>
          <w:color w:val="000000"/>
          <w:sz w:val="36"/>
          <w:szCs w:val="36"/>
          <w:rtl/>
        </w:rPr>
      </w:pPr>
      <w:r>
        <w:rPr>
          <w:rFonts w:eastAsia="Times New Roman" w:cs="B Zar" w:hint="cs"/>
          <w:color w:val="000000"/>
          <w:sz w:val="36"/>
          <w:szCs w:val="36"/>
          <w:rtl/>
        </w:rPr>
        <w:t>1- 117. کافی ، ج 2 ، ص 125 ، ح 3 .</w:t>
      </w:r>
    </w:p>
    <w:p w:rsidR="00913DA4" w:rsidRDefault="00913DA4">
      <w:pPr>
        <w:bidi/>
        <w:jc w:val="both"/>
        <w:divId w:val="133068739"/>
        <w:rPr>
          <w:rFonts w:eastAsia="Times New Roman" w:cs="B Zar" w:hint="cs"/>
          <w:color w:val="000000"/>
          <w:sz w:val="36"/>
          <w:szCs w:val="36"/>
          <w:rtl/>
        </w:rPr>
      </w:pPr>
      <w:r>
        <w:rPr>
          <w:rFonts w:eastAsia="Times New Roman" w:cs="B Zar" w:hint="cs"/>
          <w:color w:val="000000"/>
          <w:sz w:val="36"/>
          <w:szCs w:val="36"/>
          <w:rtl/>
        </w:rPr>
        <w:t>2- 118. کافی ، ج 2 ، ص 126 ، ح 7 .</w:t>
      </w:r>
    </w:p>
    <w:p w:rsidR="00913DA4" w:rsidRDefault="00913DA4">
      <w:pPr>
        <w:bidi/>
        <w:jc w:val="both"/>
        <w:divId w:val="655230087"/>
        <w:rPr>
          <w:rFonts w:eastAsia="Times New Roman" w:cs="B Zar" w:hint="cs"/>
          <w:color w:val="000000"/>
          <w:sz w:val="36"/>
          <w:szCs w:val="36"/>
          <w:rtl/>
        </w:rPr>
      </w:pPr>
      <w:r>
        <w:rPr>
          <w:rFonts w:eastAsia="Times New Roman" w:cs="B Zar" w:hint="cs"/>
          <w:color w:val="000000"/>
          <w:sz w:val="36"/>
          <w:szCs w:val="36"/>
          <w:rtl/>
        </w:rPr>
        <w:t>3- 119. کافی ، ج 2 ، ص 126 ، ح 8 .</w:t>
      </w:r>
    </w:p>
    <w:p w:rsidR="00913DA4" w:rsidRDefault="00913DA4">
      <w:pPr>
        <w:bidi/>
        <w:jc w:val="both"/>
        <w:divId w:val="1113474900"/>
        <w:rPr>
          <w:rFonts w:eastAsia="Times New Roman" w:cs="B Zar" w:hint="cs"/>
          <w:color w:val="000000"/>
          <w:sz w:val="36"/>
          <w:szCs w:val="36"/>
          <w:rtl/>
        </w:rPr>
      </w:pPr>
      <w:r>
        <w:rPr>
          <w:rFonts w:eastAsia="Times New Roman" w:cs="B Zar" w:hint="cs"/>
          <w:color w:val="000000"/>
          <w:sz w:val="36"/>
          <w:szCs w:val="36"/>
          <w:rtl/>
        </w:rPr>
        <w:t>4- 120. بحار الانوار ، ج 69 ، ص 247 ، ح 22 و کافی ، ج 2 ، ص 126 ، ح 11 .</w:t>
      </w:r>
    </w:p>
    <w:p w:rsidR="00913DA4" w:rsidRDefault="00913DA4">
      <w:pPr>
        <w:pStyle w:val="contentparagraph"/>
        <w:bidi/>
        <w:jc w:val="both"/>
        <w:divId w:val="1071581851"/>
        <w:rPr>
          <w:rFonts w:cs="B Zar" w:hint="cs"/>
          <w:color w:val="000000"/>
          <w:sz w:val="36"/>
          <w:szCs w:val="36"/>
          <w:rtl/>
        </w:rPr>
      </w:pPr>
      <w:r>
        <w:rPr>
          <w:rStyle w:val="contenttext"/>
          <w:rFonts w:cs="B Zar" w:hint="cs"/>
          <w:color w:val="000000"/>
          <w:sz w:val="36"/>
          <w:szCs w:val="36"/>
          <w:rtl/>
        </w:rPr>
        <w:t xml:space="preserve">اهل جهنم باشد . و اگر مردی دیگری را از برای خدا دشمن داشته خدا ثواب بغض فی الله را به او کرامت می فرماید ، اگر چه آن شخص مبغوض ، در علم خدا از اهل بهشت باشد» . </w:t>
      </w:r>
      <w:hyperlink w:anchor="content_note_1177_1" w:tooltip="121. بحار الانوار ، ج 69 ، ص 248 ، ح 23 . و کافی ، ج 2 ، ص 127 ، ح 12"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Heading6"/>
        <w:shd w:val="clear" w:color="auto" w:fill="FFFFFF"/>
        <w:bidi/>
        <w:jc w:val="both"/>
        <w:divId w:val="208406231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دوستی در راه خدا دو قسم می شود </w:t>
      </w:r>
    </w:p>
    <w:p w:rsidR="00913DA4" w:rsidRDefault="00913DA4">
      <w:pPr>
        <w:pStyle w:val="contentparagraph"/>
        <w:bidi/>
        <w:jc w:val="both"/>
        <w:divId w:val="2084062311"/>
        <w:rPr>
          <w:rFonts w:cs="B Zar" w:hint="cs"/>
          <w:color w:val="000000"/>
          <w:sz w:val="36"/>
          <w:szCs w:val="36"/>
          <w:rtl/>
        </w:rPr>
      </w:pPr>
      <w:r>
        <w:rPr>
          <w:rStyle w:val="contenttext"/>
          <w:rFonts w:cs="B Zar" w:hint="cs"/>
          <w:color w:val="000000"/>
          <w:sz w:val="36"/>
          <w:szCs w:val="36"/>
          <w:rtl/>
        </w:rPr>
        <w:t xml:space="preserve">اول آنکه : کسی دیگری را دوست داشته باشد از برای امری که فایده او در آخرت به این محب عاید گردد . مثل اینکه : شاگرد ، استاد را دوست دارد از برای اینکه او راتعلیم می کند و او را از حضیض جهل به اوج مرتبه علم می رساند . یا استاد ، شاگرد رامحبت داشته باشد به جهت اینکه منشا ثواب معلم می شود . و امثال اینها . </w:t>
      </w:r>
    </w:p>
    <w:p w:rsidR="00913DA4" w:rsidRDefault="00913DA4">
      <w:pPr>
        <w:pStyle w:val="contentparagraph"/>
        <w:bidi/>
        <w:jc w:val="both"/>
        <w:divId w:val="2084062311"/>
        <w:rPr>
          <w:rFonts w:cs="B Zar" w:hint="cs"/>
          <w:color w:val="000000"/>
          <w:sz w:val="36"/>
          <w:szCs w:val="36"/>
          <w:rtl/>
        </w:rPr>
      </w:pPr>
      <w:r>
        <w:rPr>
          <w:rStyle w:val="contenttext"/>
          <w:rFonts w:cs="B Zar" w:hint="cs"/>
          <w:color w:val="000000"/>
          <w:sz w:val="36"/>
          <w:szCs w:val="36"/>
          <w:rtl/>
        </w:rPr>
        <w:t xml:space="preserve">دوم آنکه : او را دوست داشته باشد نه به جهت فایده اخرویه که از او به او عاید شود ، بلکه از جهت اینکه : مخلوق خدا است و منسوب به اوست به نسبت عامی که ازبرای کافه مخلوقات است . یا به جهت خصوصیت نسبتی که از برای او هست از تقرب او به خدا . یا اشتغال او به خدمت خدا . یا محبت او از برای خدا و امثال اینها . زیرا ازعلامات غلبه محبت با کسی آن است که : محبت از او تعدی کند به متعلقان و منسوبان او نیز ، اگر چه نسبت دوری داشته باشد . همچنان که کسی که انسانی را دوست دارد ، دوست او را دوست دارد و خدمتکار او را ، و هر که مدح محبوب او را کند . بلکه با در ودیوار محله و دیار او محبت دارد . همچنان که گفته اند : </w:t>
      </w:r>
    </w:p>
    <w:p w:rsidR="00913DA4" w:rsidRDefault="00913DA4">
      <w:pPr>
        <w:pStyle w:val="contentparagraph"/>
        <w:bidi/>
        <w:jc w:val="both"/>
        <w:divId w:val="2084062311"/>
        <w:rPr>
          <w:rFonts w:cs="B Zar" w:hint="cs"/>
          <w:color w:val="000000"/>
          <w:sz w:val="36"/>
          <w:szCs w:val="36"/>
          <w:rtl/>
        </w:rPr>
      </w:pPr>
      <w:r>
        <w:rPr>
          <w:rStyle w:val="contenttext"/>
          <w:rFonts w:cs="B Zar" w:hint="cs"/>
          <w:color w:val="000000"/>
          <w:sz w:val="36"/>
          <w:szCs w:val="36"/>
          <w:rtl/>
        </w:rPr>
        <w:t>امر علی الدیار دیار لیلی*** اقبل</w:t>
      </w:r>
    </w:p>
    <w:p w:rsidR="00913DA4" w:rsidRDefault="00913DA4">
      <w:pPr>
        <w:pStyle w:val="contentparagraph"/>
        <w:bidi/>
        <w:jc w:val="both"/>
        <w:divId w:val="2084062311"/>
        <w:rPr>
          <w:rFonts w:cs="B Zar" w:hint="cs"/>
          <w:color w:val="000000"/>
          <w:sz w:val="36"/>
          <w:szCs w:val="36"/>
          <w:rtl/>
        </w:rPr>
      </w:pPr>
      <w:r>
        <w:rPr>
          <w:rStyle w:val="contenttext"/>
          <w:rFonts w:cs="B Zar" w:hint="cs"/>
          <w:color w:val="000000"/>
          <w:sz w:val="36"/>
          <w:szCs w:val="36"/>
          <w:rtl/>
        </w:rPr>
        <w:t>ص: 1177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08" style="width:0;height:1.5pt" o:hralign="center" o:hrstd="t" o:hr="t" fillcolor="#a0a0a0" stroked="f"/>
        </w:pict>
      </w:r>
    </w:p>
    <w:p w:rsidR="00913DA4" w:rsidRDefault="00913DA4">
      <w:pPr>
        <w:bidi/>
        <w:jc w:val="both"/>
        <w:divId w:val="1662344992"/>
        <w:rPr>
          <w:rFonts w:eastAsia="Times New Roman" w:cs="B Zar" w:hint="cs"/>
          <w:color w:val="000000"/>
          <w:sz w:val="36"/>
          <w:szCs w:val="36"/>
          <w:rtl/>
        </w:rPr>
      </w:pPr>
      <w:r>
        <w:rPr>
          <w:rFonts w:eastAsia="Times New Roman" w:cs="B Zar" w:hint="cs"/>
          <w:color w:val="000000"/>
          <w:sz w:val="36"/>
          <w:szCs w:val="36"/>
          <w:rtl/>
        </w:rPr>
        <w:t>1- 121. بحار الانوار ، ج 69 ، ص 248 ، ح 23 . و کافی ، ج 2 ، ص 127 ، ح 12</w:t>
      </w:r>
    </w:p>
    <w:p w:rsidR="00913DA4" w:rsidRDefault="00913DA4">
      <w:pPr>
        <w:pStyle w:val="contentparagraph"/>
        <w:bidi/>
        <w:jc w:val="both"/>
        <w:divId w:val="401375163"/>
        <w:rPr>
          <w:rFonts w:cs="B Zar" w:hint="cs"/>
          <w:color w:val="000000"/>
          <w:sz w:val="36"/>
          <w:szCs w:val="36"/>
          <w:rtl/>
        </w:rPr>
      </w:pPr>
      <w:r>
        <w:rPr>
          <w:rStyle w:val="contenttext"/>
          <w:rFonts w:cs="B Zar" w:hint="cs"/>
          <w:color w:val="000000"/>
          <w:sz w:val="36"/>
          <w:szCs w:val="36"/>
          <w:rtl/>
        </w:rPr>
        <w:t xml:space="preserve">ذالجدار و ذا الجدار </w:t>
      </w:r>
    </w:p>
    <w:p w:rsidR="00913DA4" w:rsidRDefault="00913DA4">
      <w:pPr>
        <w:pStyle w:val="contentparagraph"/>
        <w:bidi/>
        <w:jc w:val="both"/>
        <w:divId w:val="401375163"/>
        <w:rPr>
          <w:rFonts w:cs="B Zar" w:hint="cs"/>
          <w:color w:val="000000"/>
          <w:sz w:val="36"/>
          <w:szCs w:val="36"/>
          <w:rtl/>
        </w:rPr>
      </w:pPr>
      <w:r>
        <w:rPr>
          <w:rStyle w:val="contenttext"/>
          <w:rFonts w:cs="B Zar" w:hint="cs"/>
          <w:color w:val="000000"/>
          <w:sz w:val="36"/>
          <w:szCs w:val="36"/>
          <w:rtl/>
        </w:rPr>
        <w:t xml:space="preserve">او ما حب الدیار شغفن قلبی*** و لکن حب من سکن الدیارا </w:t>
      </w:r>
    </w:p>
    <w:p w:rsidR="00913DA4" w:rsidRDefault="00913DA4">
      <w:pPr>
        <w:pStyle w:val="contentparagraph"/>
        <w:bidi/>
        <w:jc w:val="both"/>
        <w:divId w:val="401375163"/>
        <w:rPr>
          <w:rFonts w:cs="B Zar" w:hint="cs"/>
          <w:color w:val="000000"/>
          <w:sz w:val="36"/>
          <w:szCs w:val="36"/>
          <w:rtl/>
        </w:rPr>
      </w:pPr>
      <w:r>
        <w:rPr>
          <w:rStyle w:val="contenttext"/>
          <w:rFonts w:cs="B Zar" w:hint="cs"/>
          <w:color w:val="000000"/>
          <w:sz w:val="36"/>
          <w:szCs w:val="36"/>
          <w:rtl/>
        </w:rPr>
        <w:t xml:space="preserve">خلاصه معنی آنکه : به دیار لیلی می گذرم و بوسه بر این دیوار و آن دیوار می زنم . واین ، نه از دوستی دیار است ، بلکه از دوستی آن کسی است که در آن دیار ساکن است . </w:t>
      </w:r>
    </w:p>
    <w:p w:rsidR="00913DA4" w:rsidRDefault="00913DA4">
      <w:pPr>
        <w:pStyle w:val="contentparagraph"/>
        <w:bidi/>
        <w:jc w:val="both"/>
        <w:divId w:val="401375163"/>
        <w:rPr>
          <w:rFonts w:cs="B Zar" w:hint="cs"/>
          <w:color w:val="000000"/>
          <w:sz w:val="36"/>
          <w:szCs w:val="36"/>
          <w:rtl/>
        </w:rPr>
      </w:pPr>
      <w:r>
        <w:rPr>
          <w:rStyle w:val="contenttext"/>
          <w:rFonts w:cs="B Zar" w:hint="cs"/>
          <w:color w:val="000000"/>
          <w:sz w:val="36"/>
          <w:szCs w:val="36"/>
          <w:rtl/>
        </w:rPr>
        <w:t xml:space="preserve">غم جمله خور در هوای یکی*** مراعات صد کن برای یکی </w:t>
      </w:r>
    </w:p>
    <w:p w:rsidR="00913DA4" w:rsidRDefault="00913DA4">
      <w:pPr>
        <w:pStyle w:val="contentparagraph"/>
        <w:bidi/>
        <w:jc w:val="both"/>
        <w:divId w:val="401375163"/>
        <w:rPr>
          <w:rFonts w:cs="B Zar" w:hint="cs"/>
          <w:color w:val="000000"/>
          <w:sz w:val="36"/>
          <w:szCs w:val="36"/>
          <w:rtl/>
        </w:rPr>
      </w:pPr>
      <w:r>
        <w:rPr>
          <w:rStyle w:val="contenttext"/>
          <w:rFonts w:cs="B Zar" w:hint="cs"/>
          <w:color w:val="000000"/>
          <w:sz w:val="36"/>
          <w:szCs w:val="36"/>
          <w:rtl/>
        </w:rPr>
        <w:t xml:space="preserve">و معنی «بغض فی الله» آن است که : کسی دیگری را دشمن داشته باشد از آن راه که مرتکب معصیت خدا می گردد و مخالفت او را می کند . </w:t>
      </w:r>
    </w:p>
    <w:p w:rsidR="00913DA4" w:rsidRDefault="00913DA4">
      <w:pPr>
        <w:pStyle w:val="contentparagraph"/>
        <w:bidi/>
        <w:jc w:val="both"/>
        <w:divId w:val="401375163"/>
        <w:rPr>
          <w:rFonts w:cs="B Zar" w:hint="cs"/>
          <w:color w:val="000000"/>
          <w:sz w:val="36"/>
          <w:szCs w:val="36"/>
          <w:rtl/>
        </w:rPr>
      </w:pPr>
      <w:r>
        <w:rPr>
          <w:rStyle w:val="contenttext"/>
          <w:rFonts w:cs="B Zar" w:hint="cs"/>
          <w:color w:val="000000"/>
          <w:sz w:val="36"/>
          <w:szCs w:val="36"/>
          <w:rtl/>
        </w:rPr>
        <w:t xml:space="preserve">حضرت عیسی بن مریم علیه السلام فرمود که : «دوستی کنید با خدا به دشمن داشتن اهل معاصی . و تقرب جویید به خدا به دوری کردن از ایشان . و رضای خدا طلبیدبه بغض بر ایشان» . </w:t>
      </w:r>
      <w:hyperlink w:anchor="content_note_1178_1" w:tooltip="122. احیاء العلوم ، ج 2 ، ص 140 . و محجه البیضاء ، ج 3 ، ص 28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401375163"/>
        <w:rPr>
          <w:rFonts w:cs="B Zar" w:hint="cs"/>
          <w:color w:val="000000"/>
          <w:sz w:val="36"/>
          <w:szCs w:val="36"/>
          <w:rtl/>
        </w:rPr>
      </w:pPr>
      <w:r>
        <w:rPr>
          <w:rStyle w:val="contenttext"/>
          <w:rFonts w:cs="B Zar" w:hint="cs"/>
          <w:color w:val="000000"/>
          <w:sz w:val="36"/>
          <w:szCs w:val="36"/>
          <w:rtl/>
        </w:rPr>
        <w:t xml:space="preserve">مروی است که : «خدای - تعالی - به یکی از پیغمبران وحی فرستاد که : اما زهد در دنیارا اختیار کرده ای به راحتی از برای خود شتابیده ای . و اما انقطاع تو به من ، پس عزت خود را به من طلبیده ای . و لیکن آیا دشمنی را به واسطه من دشمن داشته ای یا دوستی رابه جهت من دوست گرفته ای ؟ ! ! » . </w:t>
      </w:r>
      <w:hyperlink w:anchor="content_note_1178_2" w:tooltip="123. بحار الانوار ، ج 69 ، ص 238 ، ح 7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Heading6"/>
        <w:shd w:val="clear" w:color="auto" w:fill="FFFFFF"/>
        <w:bidi/>
        <w:jc w:val="both"/>
        <w:divId w:val="192082576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درجات معصیت و اظهار بغض </w:t>
      </w:r>
    </w:p>
    <w:p w:rsidR="00913DA4" w:rsidRDefault="00913DA4">
      <w:pPr>
        <w:pStyle w:val="contentparagraph"/>
        <w:bidi/>
        <w:jc w:val="both"/>
        <w:divId w:val="1920825763"/>
        <w:rPr>
          <w:rFonts w:cs="B Zar" w:hint="cs"/>
          <w:color w:val="000000"/>
          <w:sz w:val="36"/>
          <w:szCs w:val="36"/>
          <w:rtl/>
        </w:rPr>
      </w:pPr>
      <w:r>
        <w:rPr>
          <w:rStyle w:val="contenttext"/>
          <w:rFonts w:cs="B Zar" w:hint="cs"/>
          <w:color w:val="000000"/>
          <w:sz w:val="36"/>
          <w:szCs w:val="36"/>
          <w:rtl/>
        </w:rPr>
        <w:t xml:space="preserve">و مخفی نماند که : از برای معصیت ، درجات بسیار است که منتهای آن کفر و شرک است . و ابتدای آن گناهان صغیره است . و از برای اظهار بغض نیز مراتب بی شمار است ، انتهای آن قتل و «اسر» </w:t>
      </w:r>
      <w:hyperlink w:anchor="content_note_1178_3" w:tooltip="124. اسارت" w:history="1">
        <w:r>
          <w:rPr>
            <w:rStyle w:val="Hyperlink"/>
            <w:rFonts w:cs="B Zar" w:hint="cs"/>
            <w:sz w:val="36"/>
            <w:szCs w:val="36"/>
            <w:rtl/>
          </w:rPr>
          <w:t>(3)</w:t>
        </w:r>
      </w:hyperlink>
      <w:r>
        <w:rPr>
          <w:rStyle w:val="contenttext"/>
          <w:rFonts w:cs="B Zar" w:hint="cs"/>
          <w:color w:val="000000"/>
          <w:sz w:val="36"/>
          <w:szCs w:val="36"/>
          <w:rtl/>
        </w:rPr>
        <w:t xml:space="preserve"> است ، و مبدا آن ترک دوستی با آن . و باید</w:t>
      </w:r>
    </w:p>
    <w:p w:rsidR="00913DA4" w:rsidRDefault="00913DA4">
      <w:pPr>
        <w:pStyle w:val="contentparagraph"/>
        <w:bidi/>
        <w:jc w:val="both"/>
        <w:divId w:val="1920825763"/>
        <w:rPr>
          <w:rFonts w:cs="B Zar" w:hint="cs"/>
          <w:color w:val="000000"/>
          <w:sz w:val="36"/>
          <w:szCs w:val="36"/>
          <w:rtl/>
        </w:rPr>
      </w:pPr>
      <w:r>
        <w:rPr>
          <w:rStyle w:val="contenttext"/>
          <w:rFonts w:cs="B Zar" w:hint="cs"/>
          <w:color w:val="000000"/>
          <w:sz w:val="36"/>
          <w:szCs w:val="36"/>
          <w:rtl/>
        </w:rPr>
        <w:t>ص: 1178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09" style="width:0;height:1.5pt" o:hralign="center" o:hrstd="t" o:hr="t" fillcolor="#a0a0a0" stroked="f"/>
        </w:pict>
      </w:r>
    </w:p>
    <w:p w:rsidR="00913DA4" w:rsidRDefault="00913DA4">
      <w:pPr>
        <w:bidi/>
        <w:jc w:val="both"/>
        <w:divId w:val="1426264485"/>
        <w:rPr>
          <w:rFonts w:eastAsia="Times New Roman" w:cs="B Zar" w:hint="cs"/>
          <w:color w:val="000000"/>
          <w:sz w:val="36"/>
          <w:szCs w:val="36"/>
          <w:rtl/>
        </w:rPr>
      </w:pPr>
      <w:r>
        <w:rPr>
          <w:rFonts w:eastAsia="Times New Roman" w:cs="B Zar" w:hint="cs"/>
          <w:color w:val="000000"/>
          <w:sz w:val="36"/>
          <w:szCs w:val="36"/>
          <w:rtl/>
        </w:rPr>
        <w:t>1- 122. احیاء العلوم ، ج 2 ، ص 140 . و محجه البیضاء ، ج 3 ، ص 288 .</w:t>
      </w:r>
    </w:p>
    <w:p w:rsidR="00913DA4" w:rsidRDefault="00913DA4">
      <w:pPr>
        <w:bidi/>
        <w:jc w:val="both"/>
        <w:divId w:val="1905723287"/>
        <w:rPr>
          <w:rFonts w:eastAsia="Times New Roman" w:cs="B Zar" w:hint="cs"/>
          <w:color w:val="000000"/>
          <w:sz w:val="36"/>
          <w:szCs w:val="36"/>
          <w:rtl/>
        </w:rPr>
      </w:pPr>
      <w:r>
        <w:rPr>
          <w:rFonts w:eastAsia="Times New Roman" w:cs="B Zar" w:hint="cs"/>
          <w:color w:val="000000"/>
          <w:sz w:val="36"/>
          <w:szCs w:val="36"/>
          <w:rtl/>
        </w:rPr>
        <w:t>2- 123. بحار الانوار ، ج 69 ، ص 238 ، ح 7 .</w:t>
      </w:r>
    </w:p>
    <w:p w:rsidR="00913DA4" w:rsidRDefault="00913DA4">
      <w:pPr>
        <w:bidi/>
        <w:jc w:val="both"/>
        <w:divId w:val="1107231564"/>
        <w:rPr>
          <w:rFonts w:eastAsia="Times New Roman" w:cs="B Zar" w:hint="cs"/>
          <w:color w:val="000000"/>
          <w:sz w:val="36"/>
          <w:szCs w:val="36"/>
          <w:rtl/>
        </w:rPr>
      </w:pPr>
      <w:r>
        <w:rPr>
          <w:rFonts w:eastAsia="Times New Roman" w:cs="B Zar" w:hint="cs"/>
          <w:color w:val="000000"/>
          <w:sz w:val="36"/>
          <w:szCs w:val="36"/>
          <w:rtl/>
        </w:rPr>
        <w:t>3- 124. اسارت</w:t>
      </w:r>
    </w:p>
    <w:p w:rsidR="00913DA4" w:rsidRDefault="00913DA4">
      <w:pPr>
        <w:pStyle w:val="contentparagraph"/>
        <w:bidi/>
        <w:jc w:val="both"/>
        <w:divId w:val="1739011182"/>
        <w:rPr>
          <w:rFonts w:cs="B Zar" w:hint="cs"/>
          <w:color w:val="000000"/>
          <w:sz w:val="36"/>
          <w:szCs w:val="36"/>
          <w:rtl/>
        </w:rPr>
      </w:pPr>
      <w:r>
        <w:rPr>
          <w:rStyle w:val="contenttext"/>
          <w:rFonts w:cs="B Zar" w:hint="cs"/>
          <w:color w:val="000000"/>
          <w:sz w:val="36"/>
          <w:szCs w:val="36"/>
          <w:rtl/>
        </w:rPr>
        <w:t xml:space="preserve">اشد درجات بغض به ازاء اشد درجات معصیت ، و وسط به ازاء وسط ، و اضعف به ازاء اضعف باشد . و باید اول ، اهل معصیت را نصیحت و ارشاد و پند نمود خصوصا اگر آن گناهکار ازآشنایان و دوستان باشد . و چنان که کسی که معصیتی می کند بعضی صفات محموده نیزداشته باشد یا بعضی افعال خیر از او سر زند سزاوار آن است که او را از راه معصیت دشمن دارند و از راه طاعت محبت . نه با او عداوت گناهکار خالی از طاعت داشته باشدو نه محبت مطیع خالی از معصیت . یا آنکه تابع غالب باشد ، اگر گناه او غالب بر معصیت باشد او را عداوت داشته باشد و اگر بر عکس باشد محبت . </w:t>
      </w:r>
    </w:p>
    <w:p w:rsidR="00913DA4" w:rsidRDefault="00913DA4">
      <w:pPr>
        <w:pStyle w:val="Heading6"/>
        <w:shd w:val="clear" w:color="auto" w:fill="FFFFFF"/>
        <w:bidi/>
        <w:jc w:val="both"/>
        <w:divId w:val="4916149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وفا و جفا </w:t>
      </w:r>
    </w:p>
    <w:p w:rsidR="00913DA4" w:rsidRDefault="00913DA4">
      <w:pPr>
        <w:pStyle w:val="contentparagraph"/>
        <w:bidi/>
        <w:jc w:val="both"/>
        <w:divId w:val="49161491"/>
        <w:rPr>
          <w:rFonts w:cs="B Zar" w:hint="cs"/>
          <w:color w:val="000000"/>
          <w:sz w:val="36"/>
          <w:szCs w:val="36"/>
          <w:rtl/>
        </w:rPr>
      </w:pPr>
      <w:r>
        <w:rPr>
          <w:rStyle w:val="contenttext"/>
          <w:rFonts w:cs="B Zar" w:hint="cs"/>
          <w:color w:val="000000"/>
          <w:sz w:val="36"/>
          <w:szCs w:val="36"/>
          <w:rtl/>
        </w:rPr>
        <w:t xml:space="preserve">مخفی نماند که : از تمام محبت برادران «وفا» است ، و آن عبارت است از : </w:t>
      </w:r>
    </w:p>
    <w:p w:rsidR="00913DA4" w:rsidRDefault="00913DA4">
      <w:pPr>
        <w:pStyle w:val="contentparagraph"/>
        <w:bidi/>
        <w:jc w:val="both"/>
        <w:divId w:val="49161491"/>
        <w:rPr>
          <w:rFonts w:cs="B Zar" w:hint="cs"/>
          <w:color w:val="000000"/>
          <w:sz w:val="36"/>
          <w:szCs w:val="36"/>
          <w:rtl/>
        </w:rPr>
      </w:pPr>
      <w:r>
        <w:rPr>
          <w:rStyle w:val="contenttext"/>
          <w:rFonts w:cs="B Zar" w:hint="cs"/>
          <w:color w:val="000000"/>
          <w:sz w:val="36"/>
          <w:szCs w:val="36"/>
          <w:rtl/>
        </w:rPr>
        <w:t xml:space="preserve">پاسداری محبت و لوازم آن و مداومت بر آن در حال حیات محبوب و بعد از ممات او ، به دعا کردن از برای او و محبت به اولاد و بازماندگان و دوستان او . و ضد وفا«جفا» است ، که عبارت است از : قطع دوستی یا کوتاهی در بعضی از لوازم آن در حیات محبوب یا ممات او نسبت به اولاد و احباء او . و محبتی که در آن وفایی نباشد فایده ای بر آن مترتب نمی گردد ، زیرا فایده محبت در راه خدا در آخرت عاید می گردد . و هروقت محبت منقطع می شود ضایع می گردد . </w:t>
      </w:r>
    </w:p>
    <w:p w:rsidR="00913DA4" w:rsidRDefault="00913DA4">
      <w:pPr>
        <w:pStyle w:val="contentparagraph"/>
        <w:bidi/>
        <w:jc w:val="both"/>
        <w:divId w:val="49161491"/>
        <w:rPr>
          <w:rFonts w:cs="B Zar" w:hint="cs"/>
          <w:color w:val="000000"/>
          <w:sz w:val="36"/>
          <w:szCs w:val="36"/>
          <w:rtl/>
        </w:rPr>
      </w:pPr>
      <w:r>
        <w:rPr>
          <w:rStyle w:val="contenttext"/>
          <w:rFonts w:cs="B Zar" w:hint="cs"/>
          <w:color w:val="000000"/>
          <w:sz w:val="36"/>
          <w:szCs w:val="36"/>
          <w:rtl/>
        </w:rPr>
        <w:t>مروی است که : «پیره زنی بود که هر وقت بر حضرت پیغمبر صلی الله علیه و آله وارد می شد حضرت او را اکرام</w:t>
      </w:r>
    </w:p>
    <w:p w:rsidR="00913DA4" w:rsidRDefault="00913DA4">
      <w:pPr>
        <w:pStyle w:val="contentparagraph"/>
        <w:bidi/>
        <w:jc w:val="both"/>
        <w:divId w:val="49161491"/>
        <w:rPr>
          <w:rFonts w:cs="B Zar" w:hint="cs"/>
          <w:color w:val="000000"/>
          <w:sz w:val="36"/>
          <w:szCs w:val="36"/>
          <w:rtl/>
        </w:rPr>
      </w:pPr>
      <w:r>
        <w:rPr>
          <w:rStyle w:val="contenttext"/>
          <w:rFonts w:cs="B Zar" w:hint="cs"/>
          <w:color w:val="000000"/>
          <w:sz w:val="36"/>
          <w:szCs w:val="36"/>
          <w:rtl/>
        </w:rPr>
        <w:t>ص: 1179</w:t>
      </w:r>
    </w:p>
    <w:p w:rsidR="00913DA4" w:rsidRDefault="00913DA4">
      <w:pPr>
        <w:pStyle w:val="contentparagraph"/>
        <w:bidi/>
        <w:jc w:val="both"/>
        <w:divId w:val="138377552"/>
        <w:rPr>
          <w:rFonts w:cs="B Zar" w:hint="cs"/>
          <w:color w:val="000000"/>
          <w:sz w:val="36"/>
          <w:szCs w:val="36"/>
          <w:rtl/>
        </w:rPr>
      </w:pPr>
      <w:r>
        <w:rPr>
          <w:rStyle w:val="contenttext"/>
          <w:rFonts w:cs="B Zar" w:hint="cs"/>
          <w:color w:val="000000"/>
          <w:sz w:val="36"/>
          <w:szCs w:val="36"/>
          <w:rtl/>
        </w:rPr>
        <w:t xml:space="preserve">می فرمود . از سبب آن سؤال کردند ؟ حضرت فرمودکه : این زن در ایام حیات خدیجه به منزل ما می آمد» . </w:t>
      </w:r>
      <w:hyperlink w:anchor="content_note_1180_1" w:tooltip="125. جامع السعادات ، ج 3 ، ص 188"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38377552"/>
        <w:rPr>
          <w:rFonts w:cs="B Zar" w:hint="cs"/>
          <w:color w:val="000000"/>
          <w:sz w:val="36"/>
          <w:szCs w:val="36"/>
          <w:rtl/>
        </w:rPr>
      </w:pPr>
      <w:r>
        <w:rPr>
          <w:rStyle w:val="contenttext"/>
          <w:rFonts w:cs="B Zar" w:hint="cs"/>
          <w:color w:val="000000"/>
          <w:sz w:val="36"/>
          <w:szCs w:val="36"/>
          <w:rtl/>
        </w:rPr>
        <w:t xml:space="preserve">پس ، از آثار وفاست مراعات جمیع اصدقا و خویشان و متعلقان محبوب . بلکه محبوب از مراعات احوال ایشان بیشتر مسرور می شود تا از مراعات احوال خود . و ازتفقد به ایشان فرح او بیشتر از تفقد خود است . بلکه قوت دوستی با کسی معلوم نمی شود مگر از دوستی و مهربانی با کسان و متعلقان او . و قوت محبت با کسی به جایی می رسد که : سگ محبوب در نظر او امتیازی از سایر سگان به هم می رساند . و وفای بادوست ، ممدوح است تا پای معصیت پروردگار به میان نیامده . و اما موافقت دوست بادوست در معصیت خدا و امری که مخالف حق باشد مذموم ، بلکه عین جفاست ، زیراموافقت او باعث هلاکت هر دو می شود . بلکه او را باید نصیحت کرد و ارشاد نمود . </w:t>
      </w:r>
    </w:p>
    <w:p w:rsidR="00913DA4" w:rsidRDefault="00913DA4">
      <w:pPr>
        <w:pStyle w:val="Heading4"/>
        <w:shd w:val="clear" w:color="auto" w:fill="FFFFFF"/>
        <w:bidi/>
        <w:jc w:val="both"/>
        <w:divId w:val="161528177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بیست و هشتم : اعتراض بر اراده و تقدیرات خدا </w:t>
      </w:r>
    </w:p>
    <w:p w:rsidR="00913DA4" w:rsidRDefault="00913DA4">
      <w:pPr>
        <w:pStyle w:val="Heading5"/>
        <w:shd w:val="clear" w:color="auto" w:fill="FFFFFF"/>
        <w:bidi/>
        <w:jc w:val="both"/>
        <w:divId w:val="147138141"/>
        <w:rPr>
          <w:rFonts w:eastAsia="Times New Roman" w:cs="B Titr" w:hint="cs"/>
          <w:b w:val="0"/>
          <w:bCs w:val="0"/>
          <w:color w:val="800040"/>
          <w:sz w:val="29"/>
          <w:szCs w:val="29"/>
          <w:rtl/>
        </w:rPr>
      </w:pPr>
      <w:r>
        <w:rPr>
          <w:rFonts w:eastAsia="Times New Roman" w:cs="B Titr" w:hint="cs"/>
          <w:b w:val="0"/>
          <w:bCs w:val="0"/>
          <w:color w:val="800040"/>
          <w:sz w:val="29"/>
          <w:szCs w:val="29"/>
          <w:rtl/>
        </w:rPr>
        <w:t>اعتراض بر اراده خدا</w:t>
      </w:r>
    </w:p>
    <w:p w:rsidR="00913DA4" w:rsidRDefault="00913DA4">
      <w:pPr>
        <w:pStyle w:val="contentparagraph"/>
        <w:bidi/>
        <w:jc w:val="both"/>
        <w:divId w:val="147138141"/>
        <w:rPr>
          <w:rFonts w:cs="B Zar" w:hint="cs"/>
          <w:color w:val="000000"/>
          <w:sz w:val="36"/>
          <w:szCs w:val="36"/>
          <w:rtl/>
        </w:rPr>
      </w:pPr>
      <w:r>
        <w:rPr>
          <w:rStyle w:val="contenttext"/>
          <w:rFonts w:cs="B Zar" w:hint="cs"/>
          <w:color w:val="000000"/>
          <w:sz w:val="36"/>
          <w:szCs w:val="36"/>
          <w:rtl/>
        </w:rPr>
        <w:t xml:space="preserve">و شکی نیست که : این صفت ، منافی مقتضای توحید و ایمان ، و موجب سخط پروردگار منان است . و بنده عاجز و ذلیل «مهینی» </w:t>
      </w:r>
      <w:hyperlink w:anchor="content_note_1180_2" w:tooltip="1. ضعیف ، خوار ." w:history="1">
        <w:r>
          <w:rPr>
            <w:rStyle w:val="Hyperlink"/>
            <w:rFonts w:cs="B Zar" w:hint="cs"/>
            <w:sz w:val="36"/>
            <w:szCs w:val="36"/>
            <w:rtl/>
          </w:rPr>
          <w:t>(2)</w:t>
        </w:r>
      </w:hyperlink>
      <w:r>
        <w:rPr>
          <w:rStyle w:val="contenttext"/>
          <w:rFonts w:cs="B Zar" w:hint="cs"/>
          <w:color w:val="000000"/>
          <w:sz w:val="36"/>
          <w:szCs w:val="36"/>
          <w:rtl/>
        </w:rPr>
        <w:t xml:space="preserve"> را که به اسرار قضا و قدر ، جاهل واز موارد حکمتها و مصالح ، غافل است چکار به اعتراض و انکار بر افعال خداوند خالق عالم حکیم خبیر ؟ ! ! و مخلوق ضعیف و بیکاره را چه یارای نارضایی به رضای پروردگار او ! </w:t>
      </w:r>
    </w:p>
    <w:p w:rsidR="00913DA4" w:rsidRDefault="00913DA4">
      <w:pPr>
        <w:pStyle w:val="contentparagraph"/>
        <w:bidi/>
        <w:jc w:val="both"/>
        <w:divId w:val="147138141"/>
        <w:rPr>
          <w:rFonts w:cs="B Zar" w:hint="cs"/>
          <w:color w:val="000000"/>
          <w:sz w:val="36"/>
          <w:szCs w:val="36"/>
          <w:rtl/>
        </w:rPr>
      </w:pPr>
      <w:r>
        <w:rPr>
          <w:rStyle w:val="contenttext"/>
          <w:rFonts w:cs="B Zar" w:hint="cs"/>
          <w:color w:val="000000"/>
          <w:sz w:val="36"/>
          <w:szCs w:val="36"/>
          <w:rtl/>
        </w:rPr>
        <w:t xml:space="preserve">ما بنده ایم و عاجز ، او حاکم است و قادر*** گر می کشد به زورم ، ور می کشد به زاری </w:t>
      </w:r>
    </w:p>
    <w:p w:rsidR="00913DA4" w:rsidRDefault="00913DA4">
      <w:pPr>
        <w:pStyle w:val="contentparagraph"/>
        <w:bidi/>
        <w:jc w:val="both"/>
        <w:divId w:val="147138141"/>
        <w:rPr>
          <w:rFonts w:cs="B Zar" w:hint="cs"/>
          <w:color w:val="000000"/>
          <w:sz w:val="36"/>
          <w:szCs w:val="36"/>
          <w:rtl/>
        </w:rPr>
      </w:pPr>
      <w:r>
        <w:rPr>
          <w:rStyle w:val="contenttext"/>
          <w:rFonts w:cs="B Zar" w:hint="cs"/>
          <w:color w:val="000000"/>
          <w:sz w:val="36"/>
          <w:szCs w:val="36"/>
          <w:rtl/>
        </w:rPr>
        <w:t>به درد و صاف تو را کار نیست دم درکش*** که</w:t>
      </w:r>
    </w:p>
    <w:p w:rsidR="00913DA4" w:rsidRDefault="00913DA4">
      <w:pPr>
        <w:pStyle w:val="contentparagraph"/>
        <w:bidi/>
        <w:jc w:val="both"/>
        <w:divId w:val="147138141"/>
        <w:rPr>
          <w:rFonts w:cs="B Zar" w:hint="cs"/>
          <w:color w:val="000000"/>
          <w:sz w:val="36"/>
          <w:szCs w:val="36"/>
          <w:rtl/>
        </w:rPr>
      </w:pPr>
      <w:r>
        <w:rPr>
          <w:rStyle w:val="contenttext"/>
          <w:rFonts w:cs="B Zar" w:hint="cs"/>
          <w:color w:val="000000"/>
          <w:sz w:val="36"/>
          <w:szCs w:val="36"/>
          <w:rtl/>
        </w:rPr>
        <w:t>ص: 1180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10" style="width:0;height:1.5pt" o:hralign="center" o:hrstd="t" o:hr="t" fillcolor="#a0a0a0" stroked="f"/>
        </w:pict>
      </w:r>
    </w:p>
    <w:p w:rsidR="00913DA4" w:rsidRDefault="00913DA4">
      <w:pPr>
        <w:bidi/>
        <w:jc w:val="both"/>
        <w:divId w:val="684984948"/>
        <w:rPr>
          <w:rFonts w:eastAsia="Times New Roman" w:cs="B Zar" w:hint="cs"/>
          <w:color w:val="000000"/>
          <w:sz w:val="36"/>
          <w:szCs w:val="36"/>
          <w:rtl/>
        </w:rPr>
      </w:pPr>
      <w:r>
        <w:rPr>
          <w:rFonts w:eastAsia="Times New Roman" w:cs="B Zar" w:hint="cs"/>
          <w:color w:val="000000"/>
          <w:sz w:val="36"/>
          <w:szCs w:val="36"/>
          <w:rtl/>
        </w:rPr>
        <w:t>1- 125. جامع السعادات ، ج 3 ، ص 188</w:t>
      </w:r>
    </w:p>
    <w:p w:rsidR="00913DA4" w:rsidRDefault="00913DA4">
      <w:pPr>
        <w:bidi/>
        <w:jc w:val="both"/>
        <w:divId w:val="43607950"/>
        <w:rPr>
          <w:rFonts w:eastAsia="Times New Roman" w:cs="B Zar" w:hint="cs"/>
          <w:color w:val="000000"/>
          <w:sz w:val="36"/>
          <w:szCs w:val="36"/>
          <w:rtl/>
        </w:rPr>
      </w:pPr>
      <w:r>
        <w:rPr>
          <w:rFonts w:eastAsia="Times New Roman" w:cs="B Zar" w:hint="cs"/>
          <w:color w:val="000000"/>
          <w:sz w:val="36"/>
          <w:szCs w:val="36"/>
          <w:rtl/>
        </w:rPr>
        <w:t>2- 1. ضعیف ، خوار .</w:t>
      </w:r>
    </w:p>
    <w:p w:rsidR="00913DA4" w:rsidRDefault="00913DA4">
      <w:pPr>
        <w:pStyle w:val="contentparagraph"/>
        <w:bidi/>
        <w:jc w:val="both"/>
        <w:divId w:val="1213931358"/>
        <w:rPr>
          <w:rFonts w:cs="B Zar" w:hint="cs"/>
          <w:color w:val="000000"/>
          <w:sz w:val="36"/>
          <w:szCs w:val="36"/>
          <w:rtl/>
        </w:rPr>
      </w:pPr>
      <w:r>
        <w:rPr>
          <w:rStyle w:val="contenttext"/>
          <w:rFonts w:cs="B Zar" w:hint="cs"/>
          <w:color w:val="000000"/>
          <w:sz w:val="36"/>
          <w:szCs w:val="36"/>
          <w:rtl/>
        </w:rPr>
        <w:t>هر چه ساقی ما ریخت عین الطاف است</w:t>
      </w:r>
    </w:p>
    <w:p w:rsidR="00913DA4" w:rsidRDefault="00913DA4">
      <w:pPr>
        <w:pStyle w:val="contentparagraph"/>
        <w:bidi/>
        <w:jc w:val="both"/>
        <w:divId w:val="1213931358"/>
        <w:rPr>
          <w:rFonts w:cs="B Zar" w:hint="cs"/>
          <w:color w:val="000000"/>
          <w:sz w:val="36"/>
          <w:szCs w:val="36"/>
          <w:rtl/>
        </w:rPr>
      </w:pPr>
      <w:r>
        <w:rPr>
          <w:rStyle w:val="contenttext"/>
          <w:rFonts w:cs="B Zar" w:hint="cs"/>
          <w:color w:val="000000"/>
          <w:sz w:val="36"/>
          <w:szCs w:val="36"/>
          <w:rtl/>
        </w:rPr>
        <w:t xml:space="preserve">در بعضی از اخبار قدسیه وارد شده است که : «وای پس وای از برای کسی که گوید : این امر چرا شد ؟ و فلان امر چگونه شد ؟ » . </w:t>
      </w:r>
      <w:hyperlink w:anchor="content_note_1181_1" w:tooltip="2. احیاء العلوم ، ج 4 ، ص 296 . کافی ، ج 1 ، ص 15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13931358"/>
        <w:rPr>
          <w:rFonts w:cs="B Zar" w:hint="cs"/>
          <w:color w:val="000000"/>
          <w:sz w:val="36"/>
          <w:szCs w:val="36"/>
          <w:rtl/>
        </w:rPr>
      </w:pPr>
      <w:r>
        <w:rPr>
          <w:rStyle w:val="contenttext"/>
          <w:rFonts w:cs="B Zar" w:hint="cs"/>
          <w:color w:val="000000"/>
          <w:sz w:val="36"/>
          <w:szCs w:val="36"/>
          <w:rtl/>
        </w:rPr>
        <w:t xml:space="preserve">و در خبر قدسی دیگر رسیده است که : «منم خدایی که بجز من خدایی نیست . پس هر که صبر نکند بر بلای من ، و راضی نشود به قضای من ، و شکر نکند از برای نعمای من برود خدایی بجوید سوای من» . </w:t>
      </w:r>
      <w:hyperlink w:anchor="content_note_1181_2" w:tooltip="3. احیاء العلوم ، ج 4 ، ص 295 . و محجه البیضاء ، ج 8 ، ص 89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213931358"/>
        <w:rPr>
          <w:rFonts w:cs="B Zar" w:hint="cs"/>
          <w:color w:val="000000"/>
          <w:sz w:val="36"/>
          <w:szCs w:val="36"/>
          <w:rtl/>
        </w:rPr>
      </w:pPr>
      <w:r>
        <w:rPr>
          <w:rStyle w:val="contenttext"/>
          <w:rFonts w:cs="B Zar" w:hint="cs"/>
          <w:color w:val="000000"/>
          <w:sz w:val="36"/>
          <w:szCs w:val="36"/>
          <w:rtl/>
        </w:rPr>
        <w:t xml:space="preserve">موسی بن عمران علیه السلام عرض کرد که : «پروردگارا ! چه کس در نزد تومحبوب تر است ؟ فرمود : کسی که هرگاه من محبوب او را از او بگیرم سر تسلیم نهد . پس عرض کرد که : سخط تو بر کدام کس است ؟ فرمود : کسی که طلب خیر از من کند درامری و چون حکمی کنم از برای او به حکم من راضی نباشد» . </w:t>
      </w:r>
      <w:hyperlink w:anchor="content_note_1181_3" w:tooltip="4. احیاء العلوم ، ج 4 ، ص 295 . و محجه البیضاء ، ج 8 ، ص 89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213931358"/>
        <w:rPr>
          <w:rFonts w:cs="B Zar" w:hint="cs"/>
          <w:color w:val="000000"/>
          <w:sz w:val="36"/>
          <w:szCs w:val="36"/>
          <w:rtl/>
        </w:rPr>
      </w:pPr>
      <w:r>
        <w:rPr>
          <w:rStyle w:val="contenttext"/>
          <w:rFonts w:cs="B Zar" w:hint="cs"/>
          <w:color w:val="000000"/>
          <w:sz w:val="36"/>
          <w:szCs w:val="36"/>
          <w:rtl/>
        </w:rPr>
        <w:t>مروی است که : «یکی از پیغمبران ده سال شکایت کرد به خدا از فقر و گرسنگی وبرهنگی ، و دعای او به اجابت نرسید . بعد از آن ، خدا به او وحی فرستاد که : تا چندشکایت خواهی نمود ؟ من اهل شکایت نیستم و سزاوار نیست که مرا مذمت کنند و تو ، به شکایت و مذمت سزاوارتری . و از برای تو پیش از خلق آسمان و زمین چنین مقدرشده . و چنین حکم فرموده ام از برای تو پیش از آنکه دنیا را خلق کنم . آیا تومی خواهی که به جهت تو خلق دنیا را از سرگیرم ؟</w:t>
      </w:r>
    </w:p>
    <w:p w:rsidR="00913DA4" w:rsidRDefault="00913DA4">
      <w:pPr>
        <w:pStyle w:val="contentparagraph"/>
        <w:bidi/>
        <w:jc w:val="both"/>
        <w:divId w:val="1213931358"/>
        <w:rPr>
          <w:rFonts w:cs="B Zar" w:hint="cs"/>
          <w:color w:val="000000"/>
          <w:sz w:val="36"/>
          <w:szCs w:val="36"/>
          <w:rtl/>
        </w:rPr>
      </w:pPr>
      <w:r>
        <w:rPr>
          <w:rStyle w:val="contenttext"/>
          <w:rFonts w:cs="B Zar" w:hint="cs"/>
          <w:color w:val="000000"/>
          <w:sz w:val="36"/>
          <w:szCs w:val="36"/>
          <w:rtl/>
        </w:rPr>
        <w:t>ص: 1181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11" style="width:0;height:1.5pt" o:hralign="center" o:hrstd="t" o:hr="t" fillcolor="#a0a0a0" stroked="f"/>
        </w:pict>
      </w:r>
    </w:p>
    <w:p w:rsidR="00913DA4" w:rsidRDefault="00913DA4">
      <w:pPr>
        <w:bidi/>
        <w:jc w:val="both"/>
        <w:divId w:val="1979912999"/>
        <w:rPr>
          <w:rFonts w:eastAsia="Times New Roman" w:cs="B Zar" w:hint="cs"/>
          <w:color w:val="000000"/>
          <w:sz w:val="36"/>
          <w:szCs w:val="36"/>
          <w:rtl/>
        </w:rPr>
      </w:pPr>
      <w:r>
        <w:rPr>
          <w:rFonts w:eastAsia="Times New Roman" w:cs="B Zar" w:hint="cs"/>
          <w:color w:val="000000"/>
          <w:sz w:val="36"/>
          <w:szCs w:val="36"/>
          <w:rtl/>
        </w:rPr>
        <w:t>1- 2. احیاء العلوم ، ج 4 ، ص 296 . کافی ، ج 1 ، ص 154 .</w:t>
      </w:r>
    </w:p>
    <w:p w:rsidR="00913DA4" w:rsidRDefault="00913DA4">
      <w:pPr>
        <w:bidi/>
        <w:jc w:val="both"/>
        <w:divId w:val="1028262864"/>
        <w:rPr>
          <w:rFonts w:eastAsia="Times New Roman" w:cs="B Zar" w:hint="cs"/>
          <w:color w:val="000000"/>
          <w:sz w:val="36"/>
          <w:szCs w:val="36"/>
          <w:rtl/>
        </w:rPr>
      </w:pPr>
      <w:r>
        <w:rPr>
          <w:rFonts w:eastAsia="Times New Roman" w:cs="B Zar" w:hint="cs"/>
          <w:color w:val="000000"/>
          <w:sz w:val="36"/>
          <w:szCs w:val="36"/>
          <w:rtl/>
        </w:rPr>
        <w:t>2- 3. احیاء العلوم ، ج 4 ، ص 295 . و محجه البیضاء ، ج 8 ، ص 89 .</w:t>
      </w:r>
    </w:p>
    <w:p w:rsidR="00913DA4" w:rsidRDefault="00913DA4">
      <w:pPr>
        <w:bidi/>
        <w:jc w:val="both"/>
        <w:divId w:val="611321141"/>
        <w:rPr>
          <w:rFonts w:eastAsia="Times New Roman" w:cs="B Zar" w:hint="cs"/>
          <w:color w:val="000000"/>
          <w:sz w:val="36"/>
          <w:szCs w:val="36"/>
          <w:rtl/>
        </w:rPr>
      </w:pPr>
      <w:r>
        <w:rPr>
          <w:rFonts w:eastAsia="Times New Roman" w:cs="B Zar" w:hint="cs"/>
          <w:color w:val="000000"/>
          <w:sz w:val="36"/>
          <w:szCs w:val="36"/>
          <w:rtl/>
        </w:rPr>
        <w:t>3- 4. احیاء العلوم ، ج 4 ، ص 295 . و محجه البیضاء ، ج 8 ، ص 89 .</w:t>
      </w:r>
    </w:p>
    <w:p w:rsidR="00913DA4" w:rsidRDefault="00913DA4">
      <w:pPr>
        <w:pStyle w:val="contentparagraph"/>
        <w:bidi/>
        <w:jc w:val="both"/>
        <w:divId w:val="1330525068"/>
        <w:rPr>
          <w:rFonts w:cs="B Zar" w:hint="cs"/>
          <w:color w:val="000000"/>
          <w:sz w:val="36"/>
          <w:szCs w:val="36"/>
          <w:rtl/>
        </w:rPr>
      </w:pPr>
      <w:r>
        <w:rPr>
          <w:rStyle w:val="contenttext"/>
          <w:rFonts w:cs="B Zar" w:hint="cs"/>
          <w:color w:val="000000"/>
          <w:sz w:val="36"/>
          <w:szCs w:val="36"/>
          <w:rtl/>
        </w:rPr>
        <w:t xml:space="preserve">یا می خواهی تقدیر را به جهت توتبدیل کنم و اراده تو بالای اراده من باشد ؟ ! پس به عزت و جلال خودم قسم که : اگریکبار دیگر این به خاطر تو بگذرد اسم تو را از دیوان نبوت محو می کنم» . </w:t>
      </w:r>
      <w:hyperlink w:anchor="content_note_1182_1" w:tooltip="5. محجه البیضاء ، ج 8 ، ص 89 . و احیاء العلوم ، ج 4 ، ص 296"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330525068"/>
        <w:rPr>
          <w:rFonts w:cs="B Zar" w:hint="cs"/>
          <w:color w:val="000000"/>
          <w:sz w:val="36"/>
          <w:szCs w:val="36"/>
          <w:rtl/>
        </w:rPr>
      </w:pPr>
      <w:r>
        <w:rPr>
          <w:rStyle w:val="contenttext"/>
          <w:rFonts w:cs="B Zar" w:hint="cs"/>
          <w:color w:val="000000"/>
          <w:sz w:val="36"/>
          <w:szCs w:val="36"/>
          <w:rtl/>
        </w:rPr>
        <w:t xml:space="preserve">و مروی است که : «به حضرت داود وحی رسید که : تو می خواهی و من می خواهم و آنچه خواهش من است به وجود می آید پس اگر سر تسلیم به خواهش من گذاردی آنچه خواهش توست کفایت می کند . و اگر قبول نکردی خواهش مرا ، در تعب می اندازم ترا در آنچه می خواهی . و در آخر هم نخواهد شد مگر آنچه من خواهم» . </w:t>
      </w:r>
      <w:hyperlink w:anchor="content_note_1182_2" w:tooltip="6. محجه البیضاء ، ج 8 ، ص 90 . و احیاء العلوم ، ج 4 ، ص 296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330525068"/>
        <w:rPr>
          <w:rFonts w:cs="B Zar" w:hint="cs"/>
          <w:color w:val="000000"/>
          <w:sz w:val="36"/>
          <w:szCs w:val="36"/>
          <w:rtl/>
        </w:rPr>
      </w:pPr>
      <w:r>
        <w:rPr>
          <w:rStyle w:val="contenttext"/>
          <w:rFonts w:cs="B Zar" w:hint="cs"/>
          <w:color w:val="000000"/>
          <w:sz w:val="36"/>
          <w:szCs w:val="36"/>
          <w:rtl/>
        </w:rPr>
        <w:t xml:space="preserve">و بالجمله هر که دانست که : عالم و جمیع آنچه در آن یافت می شود صادر ازحضرت آفریدگار است به مقتضای حکمت و خیریت و موافق صلاح نظام ، به نحوی که از آن بالاتر متصور نمی شود . و اگر یک جزو آن متغیر شود صلاح و خیریت مختل می گردد . و هر که خدا را به خدایی ، و خود را به بندگی شناخت می داند که : نارضایی واعتراض در امری که بر او وارد می شود غایت جهل ، و نهایت جرات است . و به این جهت هیچ یک از پیغمبران در هیچ امری هرگز نگفتند : کاش چنین بودی . </w:t>
      </w:r>
    </w:p>
    <w:p w:rsidR="00913DA4" w:rsidRDefault="00913DA4">
      <w:pPr>
        <w:pStyle w:val="contentparagraph"/>
        <w:bidi/>
        <w:jc w:val="both"/>
        <w:divId w:val="1330525068"/>
        <w:rPr>
          <w:rFonts w:cs="B Zar" w:hint="cs"/>
          <w:color w:val="000000"/>
          <w:sz w:val="36"/>
          <w:szCs w:val="36"/>
          <w:rtl/>
        </w:rPr>
      </w:pPr>
      <w:r>
        <w:rPr>
          <w:rStyle w:val="contenttext"/>
          <w:rFonts w:cs="B Zar" w:hint="cs"/>
          <w:color w:val="000000"/>
          <w:sz w:val="36"/>
          <w:szCs w:val="36"/>
          <w:rtl/>
        </w:rPr>
        <w:t>یکی از اصحاب سید المرسلین می گوید که : «ده سال خدمت آن سرور را کردم وهرگز به من نفرمود که : چرا چنین کردی و چرا چنین نکردی ؟ و هرگز نگفت : کاش چنین می شد یا کاش چنین نمی شد . و چون یکی از اهل بیت در امری از من</w:t>
      </w:r>
    </w:p>
    <w:p w:rsidR="00913DA4" w:rsidRDefault="00913DA4">
      <w:pPr>
        <w:pStyle w:val="contentparagraph"/>
        <w:bidi/>
        <w:jc w:val="both"/>
        <w:divId w:val="1330525068"/>
        <w:rPr>
          <w:rFonts w:cs="B Zar" w:hint="cs"/>
          <w:color w:val="000000"/>
          <w:sz w:val="36"/>
          <w:szCs w:val="36"/>
          <w:rtl/>
        </w:rPr>
      </w:pPr>
      <w:r>
        <w:rPr>
          <w:rStyle w:val="contenttext"/>
          <w:rFonts w:cs="B Zar" w:hint="cs"/>
          <w:color w:val="000000"/>
          <w:sz w:val="36"/>
          <w:szCs w:val="36"/>
          <w:rtl/>
        </w:rPr>
        <w:t>ص: 1182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12" style="width:0;height:1.5pt" o:hralign="center" o:hrstd="t" o:hr="t" fillcolor="#a0a0a0" stroked="f"/>
        </w:pict>
      </w:r>
    </w:p>
    <w:p w:rsidR="00913DA4" w:rsidRDefault="00913DA4">
      <w:pPr>
        <w:bidi/>
        <w:jc w:val="both"/>
        <w:divId w:val="284502511"/>
        <w:rPr>
          <w:rFonts w:eastAsia="Times New Roman" w:cs="B Zar" w:hint="cs"/>
          <w:color w:val="000000"/>
          <w:sz w:val="36"/>
          <w:szCs w:val="36"/>
          <w:rtl/>
        </w:rPr>
      </w:pPr>
      <w:r>
        <w:rPr>
          <w:rFonts w:eastAsia="Times New Roman" w:cs="B Zar" w:hint="cs"/>
          <w:color w:val="000000"/>
          <w:sz w:val="36"/>
          <w:szCs w:val="36"/>
          <w:rtl/>
        </w:rPr>
        <w:t>1- 5. محجه البیضاء ، ج 8 ، ص 89 . و احیاء العلوم ، ج 4 ، ص 296</w:t>
      </w:r>
    </w:p>
    <w:p w:rsidR="00913DA4" w:rsidRDefault="00913DA4">
      <w:pPr>
        <w:bidi/>
        <w:jc w:val="both"/>
        <w:divId w:val="1391612341"/>
        <w:rPr>
          <w:rFonts w:eastAsia="Times New Roman" w:cs="B Zar" w:hint="cs"/>
          <w:color w:val="000000"/>
          <w:sz w:val="36"/>
          <w:szCs w:val="36"/>
          <w:rtl/>
        </w:rPr>
      </w:pPr>
      <w:r>
        <w:rPr>
          <w:rFonts w:eastAsia="Times New Roman" w:cs="B Zar" w:hint="cs"/>
          <w:color w:val="000000"/>
          <w:sz w:val="36"/>
          <w:szCs w:val="36"/>
          <w:rtl/>
        </w:rPr>
        <w:t>2- 6. محجه البیضاء ، ج 8 ، ص 90 . و احیاء العلوم ، ج 4 ، ص 296 .</w:t>
      </w:r>
    </w:p>
    <w:p w:rsidR="00913DA4" w:rsidRDefault="00913DA4">
      <w:pPr>
        <w:pStyle w:val="contentparagraph"/>
        <w:bidi/>
        <w:jc w:val="both"/>
        <w:divId w:val="669260591"/>
        <w:rPr>
          <w:rFonts w:cs="B Zar" w:hint="cs"/>
          <w:color w:val="000000"/>
          <w:sz w:val="36"/>
          <w:szCs w:val="36"/>
          <w:rtl/>
        </w:rPr>
      </w:pPr>
      <w:r>
        <w:rPr>
          <w:rStyle w:val="contenttext"/>
          <w:rFonts w:cs="B Zar" w:hint="cs"/>
          <w:color w:val="000000"/>
          <w:sz w:val="36"/>
          <w:szCs w:val="36"/>
          <w:rtl/>
        </w:rPr>
        <w:t xml:space="preserve">مؤاخذه می نمود حضرت می فرمود : بگذارید او را اگر مقدر می بود می شد» . </w:t>
      </w:r>
      <w:hyperlink w:anchor="content_note_1183_1" w:tooltip="7. احیاء العلوم ، ج 4 ، ص 29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69260591"/>
        <w:rPr>
          <w:rFonts w:cs="B Zar" w:hint="cs"/>
          <w:color w:val="000000"/>
          <w:sz w:val="36"/>
          <w:szCs w:val="36"/>
          <w:rtl/>
        </w:rPr>
      </w:pPr>
      <w:r>
        <w:rPr>
          <w:rStyle w:val="contenttext"/>
          <w:rFonts w:cs="B Zar" w:hint="cs"/>
          <w:color w:val="000000"/>
          <w:sz w:val="36"/>
          <w:szCs w:val="36"/>
          <w:rtl/>
        </w:rPr>
        <w:t xml:space="preserve">مروی است که : «فرزندان خرد حضرت آدم بر بدن او بالا می رفتند و پائین می آمدند و پاهای خود را بر دنده های مبارک آن حضرت می گذاشتند مانند نردبان وبالا می رفتند تا سر او و بعد از آن به این نحو پائین می آمدند . و او سر به پیش افکنده بود و چشم از زمین بر نمی داشت و سخن نمی گفت . یکی از اولاد بزرگ او گفت : ای پدر ! چرا از این حرکت آنها را منع نمی کنی ؟ گفت : ای پسر ! آنچه من دیده ام شماندیده اید . و آنچه من دانسته ام شما ندانسته اید . یک حرکت کردم مرا از سرای کرامت وشرف به خانه ذلت و خواری افکندند . و از منزل نعمت و راحت به محل رنج و محنت انداختند می ترسم یک حرکت دیگر کنم بلایی دیگر به من نازل شود» . </w:t>
      </w:r>
      <w:hyperlink w:anchor="content_note_1183_2" w:tooltip="8. محجه البیضاء ، ج 8 ، ص 89 و 90 . و احیاء العلوم ، ج 4 ، ص 296"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669260591"/>
        <w:rPr>
          <w:rFonts w:cs="B Zar" w:hint="cs"/>
          <w:color w:val="000000"/>
          <w:sz w:val="36"/>
          <w:szCs w:val="36"/>
          <w:rtl/>
        </w:rPr>
      </w:pPr>
      <w:r>
        <w:rPr>
          <w:rStyle w:val="contenttext"/>
          <w:rFonts w:cs="B Zar" w:hint="cs"/>
          <w:color w:val="000000"/>
          <w:sz w:val="36"/>
          <w:szCs w:val="36"/>
          <w:rtl/>
        </w:rPr>
        <w:t>و مروی است که : «روزی حضرت عیسی علیه السلام را در بیابان ، باران شدیدگرفت ، به هر طرف می دوید پناهی نمی دید . تا رسید به مکانی که شخصی در نمازایستاده بود در حوالی او باران نمی آمد در آنجا قرار گرفت تا آن شخص از نماز فارغ شد . عیسی علیه السلام به او گفت : بیا تا دعا کنیم که باران بایستد . گفت : ای مرد ! من چگونه دعا کنم ، و حال آنکه گناهی کرده ام که مدت چهل سال است که در این موضع به عبادت مشغولم که شاید خدا توبه مرا قبول کند و هنوز قبول توبه من معلوم نیست ، زیرا از خدا خواسته ام که اگر</w:t>
      </w:r>
    </w:p>
    <w:p w:rsidR="00913DA4" w:rsidRDefault="00913DA4">
      <w:pPr>
        <w:pStyle w:val="contentparagraph"/>
        <w:bidi/>
        <w:jc w:val="both"/>
        <w:divId w:val="669260591"/>
        <w:rPr>
          <w:rFonts w:cs="B Zar" w:hint="cs"/>
          <w:color w:val="000000"/>
          <w:sz w:val="36"/>
          <w:szCs w:val="36"/>
          <w:rtl/>
        </w:rPr>
      </w:pPr>
      <w:r>
        <w:rPr>
          <w:rStyle w:val="contenttext"/>
          <w:rFonts w:cs="B Zar" w:hint="cs"/>
          <w:color w:val="000000"/>
          <w:sz w:val="36"/>
          <w:szCs w:val="36"/>
          <w:rtl/>
        </w:rPr>
        <w:t>ص: 1183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13" style="width:0;height:1.5pt" o:hralign="center" o:hrstd="t" o:hr="t" fillcolor="#a0a0a0" stroked="f"/>
        </w:pict>
      </w:r>
    </w:p>
    <w:p w:rsidR="00913DA4" w:rsidRDefault="00913DA4">
      <w:pPr>
        <w:bidi/>
        <w:jc w:val="both"/>
        <w:divId w:val="1635256104"/>
        <w:rPr>
          <w:rFonts w:eastAsia="Times New Roman" w:cs="B Zar" w:hint="cs"/>
          <w:color w:val="000000"/>
          <w:sz w:val="36"/>
          <w:szCs w:val="36"/>
          <w:rtl/>
        </w:rPr>
      </w:pPr>
      <w:r>
        <w:rPr>
          <w:rFonts w:eastAsia="Times New Roman" w:cs="B Zar" w:hint="cs"/>
          <w:color w:val="000000"/>
          <w:sz w:val="36"/>
          <w:szCs w:val="36"/>
          <w:rtl/>
        </w:rPr>
        <w:t>1- 7. احیاء العلوم ، ج 4 ، ص 296 .</w:t>
      </w:r>
    </w:p>
    <w:p w:rsidR="00913DA4" w:rsidRDefault="00913DA4">
      <w:pPr>
        <w:bidi/>
        <w:jc w:val="both"/>
        <w:divId w:val="616107985"/>
        <w:rPr>
          <w:rFonts w:eastAsia="Times New Roman" w:cs="B Zar" w:hint="cs"/>
          <w:color w:val="000000"/>
          <w:sz w:val="36"/>
          <w:szCs w:val="36"/>
          <w:rtl/>
        </w:rPr>
      </w:pPr>
      <w:r>
        <w:rPr>
          <w:rFonts w:eastAsia="Times New Roman" w:cs="B Zar" w:hint="cs"/>
          <w:color w:val="000000"/>
          <w:sz w:val="36"/>
          <w:szCs w:val="36"/>
          <w:rtl/>
        </w:rPr>
        <w:t>2- 8. محجه البیضاء ، ج 8 ، ص 89 و 90 . و احیاء العلوم ، ج 4 ، ص 296</w:t>
      </w:r>
    </w:p>
    <w:p w:rsidR="00913DA4" w:rsidRDefault="00913DA4">
      <w:pPr>
        <w:pStyle w:val="contentparagraph"/>
        <w:bidi/>
        <w:jc w:val="both"/>
        <w:divId w:val="923998586"/>
        <w:rPr>
          <w:rFonts w:cs="B Zar" w:hint="cs"/>
          <w:color w:val="000000"/>
          <w:sz w:val="36"/>
          <w:szCs w:val="36"/>
          <w:rtl/>
        </w:rPr>
      </w:pPr>
      <w:r>
        <w:rPr>
          <w:rStyle w:val="contenttext"/>
          <w:rFonts w:cs="B Zar" w:hint="cs"/>
          <w:color w:val="000000"/>
          <w:sz w:val="36"/>
          <w:szCs w:val="36"/>
          <w:rtl/>
        </w:rPr>
        <w:t xml:space="preserve">از گناه من بگذرد یکی از پیغمبران را به اینجا فرستد . </w:t>
      </w:r>
    </w:p>
    <w:p w:rsidR="00913DA4" w:rsidRDefault="00913DA4">
      <w:pPr>
        <w:pStyle w:val="contentparagraph"/>
        <w:bidi/>
        <w:jc w:val="both"/>
        <w:divId w:val="923998586"/>
        <w:rPr>
          <w:rFonts w:cs="B Zar" w:hint="cs"/>
          <w:color w:val="000000"/>
          <w:sz w:val="36"/>
          <w:szCs w:val="36"/>
          <w:rtl/>
        </w:rPr>
      </w:pPr>
      <w:r>
        <w:rPr>
          <w:rStyle w:val="contenttext"/>
          <w:rFonts w:cs="B Zar" w:hint="cs"/>
          <w:color w:val="000000"/>
          <w:sz w:val="36"/>
          <w:szCs w:val="36"/>
          <w:rtl/>
        </w:rPr>
        <w:t xml:space="preserve">عیسی علیه السلام فرمود : توبه تو قبول شد ، زیرا که : من عیسی پیغمبرم . و بعد از آن فرمود : چه گناه کرده ای ؟ گفت : روزی از تابستان بیرون آمدم هوا بسیار گرم بود ، گفتم : عجب روز گرمی است» . </w:t>
      </w:r>
    </w:p>
    <w:p w:rsidR="00913DA4" w:rsidRDefault="00913DA4">
      <w:pPr>
        <w:pStyle w:val="Heading5"/>
        <w:shd w:val="clear" w:color="auto" w:fill="FFFFFF"/>
        <w:bidi/>
        <w:jc w:val="both"/>
        <w:divId w:val="157620760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رضا بر قضا و مقدرات الهی </w:t>
      </w:r>
    </w:p>
    <w:p w:rsidR="00913DA4" w:rsidRDefault="00913DA4">
      <w:pPr>
        <w:pStyle w:val="contentparagraph"/>
        <w:bidi/>
        <w:jc w:val="both"/>
        <w:divId w:val="1576207608"/>
        <w:rPr>
          <w:rFonts w:cs="B Zar" w:hint="cs"/>
          <w:color w:val="000000"/>
          <w:sz w:val="36"/>
          <w:szCs w:val="36"/>
          <w:rtl/>
        </w:rPr>
      </w:pPr>
      <w:r>
        <w:rPr>
          <w:rStyle w:val="contenttext"/>
          <w:rFonts w:cs="B Zar" w:hint="cs"/>
          <w:color w:val="000000"/>
          <w:sz w:val="36"/>
          <w:szCs w:val="36"/>
          <w:rtl/>
        </w:rPr>
        <w:t xml:space="preserve">ضد سخط«رضا» است . و آن عبارت است از : ترک اعتراض بر مقدرات الهیه درباطن و ظاهر ، قولا و فعلا . و صاحب مرتبه رضا پیوسته در لذت و بهجت و سرور وراحت است ، زیرا تفاوتی نیست در نزد او میان فقر و غنا ، راحت و عنا ، بقا و فنا ، عزت و ذلت ، مرض و صحت ، و موت و حیات . و هیچ یک از اینها بر دیگری در نظر اوترجیح ندارد . و هیچ کدام بر دل او گران نیست ، زیرا که : همه را صادر از خدای - تعالی - می داند . به واسطه محبت حق که بر دل او رسوخ نموده بر همه افعال او عاشق است . و آنچه از او می رسد بر طبع او موافق است . و می گوید : </w:t>
      </w:r>
    </w:p>
    <w:p w:rsidR="00913DA4" w:rsidRDefault="00913DA4">
      <w:pPr>
        <w:pStyle w:val="contentparagraph"/>
        <w:bidi/>
        <w:jc w:val="both"/>
        <w:divId w:val="1576207608"/>
        <w:rPr>
          <w:rFonts w:cs="B Zar" w:hint="cs"/>
          <w:color w:val="000000"/>
          <w:sz w:val="36"/>
          <w:szCs w:val="36"/>
          <w:rtl/>
        </w:rPr>
      </w:pPr>
      <w:r>
        <w:rPr>
          <w:rStyle w:val="contenttext"/>
          <w:rFonts w:cs="B Zar" w:hint="cs"/>
          <w:color w:val="000000"/>
          <w:sz w:val="36"/>
          <w:szCs w:val="36"/>
          <w:rtl/>
        </w:rPr>
        <w:t xml:space="preserve">عاشقم بر لطف و بر قهرش به جدّ*** بوالعجب من عاشق این هر دو ضد </w:t>
      </w:r>
    </w:p>
    <w:p w:rsidR="00913DA4" w:rsidRDefault="00913DA4">
      <w:pPr>
        <w:pStyle w:val="contentparagraph"/>
        <w:bidi/>
        <w:jc w:val="both"/>
        <w:divId w:val="1576207608"/>
        <w:rPr>
          <w:rFonts w:cs="B Zar" w:hint="cs"/>
          <w:color w:val="000000"/>
          <w:sz w:val="36"/>
          <w:szCs w:val="36"/>
          <w:rtl/>
        </w:rPr>
      </w:pPr>
      <w:r>
        <w:rPr>
          <w:rStyle w:val="contenttext"/>
          <w:rFonts w:cs="B Zar" w:hint="cs"/>
          <w:color w:val="000000"/>
          <w:sz w:val="36"/>
          <w:szCs w:val="36"/>
          <w:rtl/>
        </w:rPr>
        <w:t xml:space="preserve">ناخوش او خوش بود بر جان من*** جان فدای یار دل رنجان من </w:t>
      </w:r>
    </w:p>
    <w:p w:rsidR="00913DA4" w:rsidRDefault="00913DA4">
      <w:pPr>
        <w:pStyle w:val="contentparagraph"/>
        <w:bidi/>
        <w:jc w:val="both"/>
        <w:divId w:val="1576207608"/>
        <w:rPr>
          <w:rFonts w:cs="B Zar" w:hint="cs"/>
          <w:color w:val="000000"/>
          <w:sz w:val="36"/>
          <w:szCs w:val="36"/>
          <w:rtl/>
        </w:rPr>
      </w:pPr>
      <w:r>
        <w:rPr>
          <w:rStyle w:val="contenttext"/>
          <w:rFonts w:cs="B Zar" w:hint="cs"/>
          <w:color w:val="000000"/>
          <w:sz w:val="36"/>
          <w:szCs w:val="36"/>
          <w:rtl/>
        </w:rPr>
        <w:t xml:space="preserve">ما سر نکشیم از قدم یار صفایی*** تیغ آید اگر در قدم او بسر ما </w:t>
      </w:r>
    </w:p>
    <w:p w:rsidR="00913DA4" w:rsidRDefault="00913DA4">
      <w:pPr>
        <w:pStyle w:val="contentparagraph"/>
        <w:bidi/>
        <w:jc w:val="both"/>
        <w:divId w:val="1576207608"/>
        <w:rPr>
          <w:rFonts w:cs="B Zar" w:hint="cs"/>
          <w:color w:val="000000"/>
          <w:sz w:val="36"/>
          <w:szCs w:val="36"/>
          <w:rtl/>
        </w:rPr>
      </w:pPr>
      <w:r>
        <w:rPr>
          <w:rStyle w:val="contenttext"/>
          <w:rFonts w:cs="B Zar" w:hint="cs"/>
          <w:color w:val="000000"/>
          <w:sz w:val="36"/>
          <w:szCs w:val="36"/>
          <w:rtl/>
        </w:rPr>
        <w:t>در آثار وارد است که : «یکی از ارباب رضا ، سن او به هفتاد سال رسید و</w:t>
      </w:r>
    </w:p>
    <w:p w:rsidR="00913DA4" w:rsidRDefault="00913DA4">
      <w:pPr>
        <w:pStyle w:val="contentparagraph"/>
        <w:bidi/>
        <w:jc w:val="both"/>
        <w:divId w:val="1576207608"/>
        <w:rPr>
          <w:rFonts w:cs="B Zar" w:hint="cs"/>
          <w:color w:val="000000"/>
          <w:sz w:val="36"/>
          <w:szCs w:val="36"/>
          <w:rtl/>
        </w:rPr>
      </w:pPr>
      <w:r>
        <w:rPr>
          <w:rStyle w:val="contenttext"/>
          <w:rFonts w:cs="B Zar" w:hint="cs"/>
          <w:color w:val="000000"/>
          <w:sz w:val="36"/>
          <w:szCs w:val="36"/>
          <w:rtl/>
        </w:rPr>
        <w:t>ص: 1184</w:t>
      </w:r>
    </w:p>
    <w:p w:rsidR="00913DA4" w:rsidRDefault="00913DA4">
      <w:pPr>
        <w:pStyle w:val="contentparagraph"/>
        <w:bidi/>
        <w:jc w:val="both"/>
        <w:divId w:val="1522161720"/>
        <w:rPr>
          <w:rFonts w:cs="B Zar" w:hint="cs"/>
          <w:color w:val="000000"/>
          <w:sz w:val="36"/>
          <w:szCs w:val="36"/>
          <w:rtl/>
        </w:rPr>
      </w:pPr>
      <w:r>
        <w:rPr>
          <w:rStyle w:val="contenttext"/>
          <w:rFonts w:cs="B Zar" w:hint="cs"/>
          <w:color w:val="000000"/>
          <w:sz w:val="36"/>
          <w:szCs w:val="36"/>
          <w:rtl/>
        </w:rPr>
        <w:t xml:space="preserve">در این مدت نگفت که : کاش فلان چیز بودی و فلان نبودی» . </w:t>
      </w:r>
    </w:p>
    <w:p w:rsidR="00913DA4" w:rsidRDefault="00913DA4">
      <w:pPr>
        <w:pStyle w:val="contentparagraph"/>
        <w:bidi/>
        <w:jc w:val="both"/>
        <w:divId w:val="1522161720"/>
        <w:rPr>
          <w:rFonts w:cs="B Zar" w:hint="cs"/>
          <w:color w:val="000000"/>
          <w:sz w:val="36"/>
          <w:szCs w:val="36"/>
          <w:rtl/>
        </w:rPr>
      </w:pPr>
      <w:r>
        <w:rPr>
          <w:rStyle w:val="contenttext"/>
          <w:rFonts w:cs="B Zar" w:hint="cs"/>
          <w:color w:val="000000"/>
          <w:sz w:val="36"/>
          <w:szCs w:val="36"/>
          <w:rtl/>
        </w:rPr>
        <w:t xml:space="preserve">یکی از بزرگان را گفتند که : «از آثار رضا در خود چه می یابی ؟ گفت : در من بویی ازرضا نیست و با وجود این ، هرگاه خدای - تعالی - تن مرا پل جهنم سازد و خلق اولین وآخرین را از آن بگذراند . و همه را داخل بهشت کند . و مرا به جهنم افکند و جهنم رااز من پرگرداند ، به حکم او راضیم و به قسمت او خشنودم . و هرگز به خاطرم نمی گذردکه : کاش چنین نبودی و چرا نصیب من این شد و قسمت دیگران آن ؟ » . </w:t>
      </w:r>
    </w:p>
    <w:p w:rsidR="00913DA4" w:rsidRDefault="00913DA4">
      <w:pPr>
        <w:pStyle w:val="contentparagraph"/>
        <w:bidi/>
        <w:jc w:val="both"/>
        <w:divId w:val="1522161720"/>
        <w:rPr>
          <w:rFonts w:cs="B Zar" w:hint="cs"/>
          <w:color w:val="000000"/>
          <w:sz w:val="36"/>
          <w:szCs w:val="36"/>
          <w:rtl/>
        </w:rPr>
      </w:pPr>
      <w:r>
        <w:rPr>
          <w:rStyle w:val="contenttext"/>
          <w:rFonts w:cs="B Zar" w:hint="cs"/>
          <w:color w:val="000000"/>
          <w:sz w:val="36"/>
          <w:szCs w:val="36"/>
          <w:rtl/>
        </w:rPr>
        <w:t xml:space="preserve">و صاحب این مرتبه ، هر چیزی را به چشم رضا می نگرد . و هر امری را به نظر محبت می بیند . و در هر موجودی نور رحمت الهیه را مشاهده می کند . و سر حکمت ازلیه راملاحظه می نماید . پس هر چه می شود در سرای وجود ، موافق مراد مطلب او است . و هرچه در کارخانه هستی رو می دهد بر وفق هوا و خواهش اوست . و از اینجا معلوم می شود که : مقام رضا افضل مقامات دین ، و اشرف منازل مقربین است . اعظم درهای شهرستان رحمت ، و اوسع راههای اقلیم سعادت است . </w:t>
      </w:r>
    </w:p>
    <w:p w:rsidR="00913DA4" w:rsidRDefault="00913DA4">
      <w:pPr>
        <w:pStyle w:val="contentparagraph"/>
        <w:bidi/>
        <w:jc w:val="both"/>
        <w:divId w:val="1522161720"/>
        <w:rPr>
          <w:rFonts w:cs="B Zar" w:hint="cs"/>
          <w:color w:val="000000"/>
          <w:sz w:val="36"/>
          <w:szCs w:val="36"/>
          <w:rtl/>
        </w:rPr>
      </w:pPr>
      <w:r>
        <w:rPr>
          <w:rStyle w:val="contenttext"/>
          <w:rFonts w:cs="B Zar" w:hint="cs"/>
          <w:color w:val="000000"/>
          <w:sz w:val="36"/>
          <w:szCs w:val="36"/>
          <w:rtl/>
        </w:rPr>
        <w:t>حضرت رسول صلی الله علیه و آله از طایفه ای از اصحاب خود پرسید که : «شماچه نوع کسان هستید ؟ عرض کردند : مؤمنانیم . فرمود : چه چیز است علامت ایمان شما ؟ گفتند : صابریم در وقت بلا . و شاکریم در هنگام نعمت و</w:t>
      </w:r>
    </w:p>
    <w:p w:rsidR="00913DA4" w:rsidRDefault="00913DA4">
      <w:pPr>
        <w:pStyle w:val="contentparagraph"/>
        <w:bidi/>
        <w:jc w:val="both"/>
        <w:divId w:val="1522161720"/>
        <w:rPr>
          <w:rFonts w:cs="B Zar" w:hint="cs"/>
          <w:color w:val="000000"/>
          <w:sz w:val="36"/>
          <w:szCs w:val="36"/>
          <w:rtl/>
        </w:rPr>
      </w:pPr>
      <w:r>
        <w:rPr>
          <w:rStyle w:val="contenttext"/>
          <w:rFonts w:cs="B Zar" w:hint="cs"/>
          <w:color w:val="000000"/>
          <w:sz w:val="36"/>
          <w:szCs w:val="36"/>
          <w:rtl/>
        </w:rPr>
        <w:t>ص: 1185</w:t>
      </w:r>
    </w:p>
    <w:p w:rsidR="00913DA4" w:rsidRDefault="00913DA4">
      <w:pPr>
        <w:pStyle w:val="contentparagraph"/>
        <w:bidi/>
        <w:jc w:val="both"/>
        <w:divId w:val="1829205290"/>
        <w:rPr>
          <w:rFonts w:cs="B Zar" w:hint="cs"/>
          <w:color w:val="000000"/>
          <w:sz w:val="36"/>
          <w:szCs w:val="36"/>
          <w:rtl/>
        </w:rPr>
      </w:pPr>
      <w:r>
        <w:rPr>
          <w:rStyle w:val="contenttext"/>
          <w:rFonts w:cs="B Zar" w:hint="cs"/>
          <w:color w:val="000000"/>
          <w:sz w:val="36"/>
          <w:szCs w:val="36"/>
          <w:rtl/>
        </w:rPr>
        <w:t xml:space="preserve">رفاه . و راضی هستیم به مواردقضا . حضرت فرمود : مؤمنانید به خدای کعبه قسم» . </w:t>
      </w:r>
      <w:hyperlink w:anchor="content_note_1186_1" w:tooltip="9. محجه البیضاء ، ج 8 ، ص 87 . و احیاء العلوم ، ج 4 ، ص 29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829205290"/>
        <w:rPr>
          <w:rFonts w:cs="B Zar" w:hint="cs"/>
          <w:color w:val="000000"/>
          <w:sz w:val="36"/>
          <w:szCs w:val="36"/>
          <w:rtl/>
        </w:rPr>
      </w:pPr>
      <w:r>
        <w:rPr>
          <w:rStyle w:val="contenttext"/>
          <w:rFonts w:cs="B Zar" w:hint="cs"/>
          <w:color w:val="000000"/>
          <w:sz w:val="36"/>
          <w:szCs w:val="36"/>
          <w:rtl/>
        </w:rPr>
        <w:t xml:space="preserve">و در حدیث دیگر است که فرمود : «ایشان حکمای علما هستند ، که از وفور دانش ، نزدیک به این است که انبیا باشند» . </w:t>
      </w:r>
      <w:hyperlink w:anchor="content_note_1186_2" w:tooltip="10. محجه البیضاء ، ج 8 ، ص 87 . و احیاء العلوم ، ج 4 ، ص 295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829205290"/>
        <w:rPr>
          <w:rFonts w:cs="B Zar" w:hint="cs"/>
          <w:color w:val="000000"/>
          <w:sz w:val="36"/>
          <w:szCs w:val="36"/>
          <w:rtl/>
        </w:rPr>
      </w:pPr>
      <w:r>
        <w:rPr>
          <w:rStyle w:val="contenttext"/>
          <w:rFonts w:cs="B Zar" w:hint="cs"/>
          <w:color w:val="000000"/>
          <w:sz w:val="36"/>
          <w:szCs w:val="36"/>
          <w:rtl/>
        </w:rPr>
        <w:t xml:space="preserve">و نیز از آن حضرت مروی است که : «چون خدا بنده ای را دوست دارد او را در دنیامبتلا می گرداند . پس اگر صبر کرد او را بر می گزیند . و اگر راضی و خشنود شد او را به مرتبه اصفیا می رساند» . </w:t>
      </w:r>
      <w:hyperlink w:anchor="content_note_1186_3" w:tooltip="11. بحار الانوار ، ج 82 ، ص 142 ، ح 26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829205290"/>
        <w:rPr>
          <w:rFonts w:cs="B Zar" w:hint="cs"/>
          <w:color w:val="000000"/>
          <w:sz w:val="36"/>
          <w:szCs w:val="36"/>
          <w:rtl/>
        </w:rPr>
      </w:pPr>
      <w:r>
        <w:rPr>
          <w:rStyle w:val="contenttext"/>
          <w:rFonts w:cs="B Zar" w:hint="cs"/>
          <w:color w:val="000000"/>
          <w:sz w:val="36"/>
          <w:szCs w:val="36"/>
          <w:rtl/>
        </w:rPr>
        <w:t xml:space="preserve">و فرمود که : «چون روز قیامت شود طایفه ای از امت مرا خدای - تعالی - بال و پرکرامت فرماید تا از قبرهای خود به بهشت پرواز کنند و در آنجا به نحوی که دلخواه ایشان است عیش و تنعم نمایند . ملائکه به ایشان گویند : آیا شما موقف حساب رادیدید ؟ گویند : از ما حسابی نخواستند . باز گویند : آیا از صراط گذشتید و جهنم راملاحظه نمودید ؟ گویند : ما هیچ چیز ندیدیم . ملائکه گویند : شما چه طایفه اید ؟ ایشان گویند : ما از امت محمد صلی الله علیه و آله ایم . ملائکه پرسند که : عمل شما در دنیاچه بوده است ؟ گویند : در ما دو خصلت بود که خدا به فضل و رحمت خود ما را به این مرتبه رسانید : یکی آنکه : چون در خلوت بودیم از خدا شرم داشتیم که معصیت او رامرتکب شویم . و دیگر آنکه : به هر چه از برای ما قسمت کرده بود راضی بودیم . ملائکه گویند : پس سزاوار این مرتبه هستید» . </w:t>
      </w:r>
      <w:hyperlink w:anchor="content_note_1186_4" w:tooltip="12. لئالی الاخبار ، ج 2 ، ص 25 ." w:history="1">
        <w:r>
          <w:rPr>
            <w:rStyle w:val="Hyperlink"/>
            <w:rFonts w:cs="B Zar" w:hint="cs"/>
            <w:sz w:val="36"/>
            <w:szCs w:val="36"/>
            <w:rtl/>
          </w:rPr>
          <w:t>(4)</w:t>
        </w:r>
      </w:hyperlink>
    </w:p>
    <w:p w:rsidR="00913DA4" w:rsidRDefault="00913DA4">
      <w:pPr>
        <w:pStyle w:val="contentparagraph"/>
        <w:bidi/>
        <w:jc w:val="both"/>
        <w:divId w:val="1829205290"/>
        <w:rPr>
          <w:rFonts w:cs="B Zar" w:hint="cs"/>
          <w:color w:val="000000"/>
          <w:sz w:val="36"/>
          <w:szCs w:val="36"/>
          <w:rtl/>
        </w:rPr>
      </w:pPr>
      <w:r>
        <w:rPr>
          <w:rStyle w:val="contenttext"/>
          <w:rFonts w:cs="B Zar" w:hint="cs"/>
          <w:color w:val="000000"/>
          <w:sz w:val="36"/>
          <w:szCs w:val="36"/>
          <w:rtl/>
        </w:rPr>
        <w:t>ص: 1186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14" style="width:0;height:1.5pt" o:hralign="center" o:hrstd="t" o:hr="t" fillcolor="#a0a0a0" stroked="f"/>
        </w:pict>
      </w:r>
    </w:p>
    <w:p w:rsidR="00913DA4" w:rsidRDefault="00913DA4">
      <w:pPr>
        <w:bidi/>
        <w:jc w:val="both"/>
        <w:divId w:val="1919289684"/>
        <w:rPr>
          <w:rFonts w:eastAsia="Times New Roman" w:cs="B Zar" w:hint="cs"/>
          <w:color w:val="000000"/>
          <w:sz w:val="36"/>
          <w:szCs w:val="36"/>
          <w:rtl/>
        </w:rPr>
      </w:pPr>
      <w:r>
        <w:rPr>
          <w:rFonts w:eastAsia="Times New Roman" w:cs="B Zar" w:hint="cs"/>
          <w:color w:val="000000"/>
          <w:sz w:val="36"/>
          <w:szCs w:val="36"/>
          <w:rtl/>
        </w:rPr>
        <w:t>1- 9. محجه البیضاء ، ج 8 ، ص 87 . و احیاء العلوم ، ج 4 ، ص 295 .</w:t>
      </w:r>
    </w:p>
    <w:p w:rsidR="00913DA4" w:rsidRDefault="00913DA4">
      <w:pPr>
        <w:bidi/>
        <w:jc w:val="both"/>
        <w:divId w:val="1891306714"/>
        <w:rPr>
          <w:rFonts w:eastAsia="Times New Roman" w:cs="B Zar" w:hint="cs"/>
          <w:color w:val="000000"/>
          <w:sz w:val="36"/>
          <w:szCs w:val="36"/>
          <w:rtl/>
        </w:rPr>
      </w:pPr>
      <w:r>
        <w:rPr>
          <w:rFonts w:eastAsia="Times New Roman" w:cs="B Zar" w:hint="cs"/>
          <w:color w:val="000000"/>
          <w:sz w:val="36"/>
          <w:szCs w:val="36"/>
          <w:rtl/>
        </w:rPr>
        <w:t>2- 10. محجه البیضاء ، ج 8 ، ص 87 . و احیاء العلوم ، ج 4 ، ص 295 .</w:t>
      </w:r>
    </w:p>
    <w:p w:rsidR="00913DA4" w:rsidRDefault="00913DA4">
      <w:pPr>
        <w:bidi/>
        <w:jc w:val="both"/>
        <w:divId w:val="289091282"/>
        <w:rPr>
          <w:rFonts w:eastAsia="Times New Roman" w:cs="B Zar" w:hint="cs"/>
          <w:color w:val="000000"/>
          <w:sz w:val="36"/>
          <w:szCs w:val="36"/>
          <w:rtl/>
        </w:rPr>
      </w:pPr>
      <w:r>
        <w:rPr>
          <w:rFonts w:eastAsia="Times New Roman" w:cs="B Zar" w:hint="cs"/>
          <w:color w:val="000000"/>
          <w:sz w:val="36"/>
          <w:szCs w:val="36"/>
          <w:rtl/>
        </w:rPr>
        <w:t>3- 11. بحار الانوار ، ج 82 ، ص 142 ، ح 26 .</w:t>
      </w:r>
    </w:p>
    <w:p w:rsidR="00913DA4" w:rsidRDefault="00913DA4">
      <w:pPr>
        <w:bidi/>
        <w:jc w:val="both"/>
        <w:divId w:val="1139374204"/>
        <w:rPr>
          <w:rFonts w:eastAsia="Times New Roman" w:cs="B Zar" w:hint="cs"/>
          <w:color w:val="000000"/>
          <w:sz w:val="36"/>
          <w:szCs w:val="36"/>
          <w:rtl/>
        </w:rPr>
      </w:pPr>
      <w:r>
        <w:rPr>
          <w:rFonts w:eastAsia="Times New Roman" w:cs="B Zar" w:hint="cs"/>
          <w:color w:val="000000"/>
          <w:sz w:val="36"/>
          <w:szCs w:val="36"/>
          <w:rtl/>
        </w:rPr>
        <w:t>4- 12. لئالی الاخبار ، ج 2 ، ص 25 .</w:t>
      </w:r>
    </w:p>
    <w:p w:rsidR="00913DA4" w:rsidRDefault="00913DA4">
      <w:pPr>
        <w:pStyle w:val="contentparagraph"/>
        <w:bidi/>
        <w:jc w:val="both"/>
        <w:divId w:val="1689677196"/>
        <w:rPr>
          <w:rFonts w:cs="B Zar" w:hint="cs"/>
          <w:color w:val="000000"/>
          <w:sz w:val="36"/>
          <w:szCs w:val="36"/>
          <w:rtl/>
        </w:rPr>
      </w:pPr>
      <w:r>
        <w:rPr>
          <w:rStyle w:val="contenttext"/>
          <w:rFonts w:cs="B Zar" w:hint="cs"/>
          <w:color w:val="000000"/>
          <w:sz w:val="36"/>
          <w:szCs w:val="36"/>
          <w:rtl/>
        </w:rPr>
        <w:t xml:space="preserve">موسی بن عمران علیه السلام به پروردگار عرض کرد که : «بار خدایا ! مرا به امری راه نمای که در آن رضای تو باشد . فرمود : رضای من در آن است که تو راضی به قضای من شوی» . </w:t>
      </w:r>
      <w:hyperlink w:anchor="content_note_1187_1" w:tooltip="13. احیاء العلوم ، ج 4 ، ص 295 . و محجه البیضاء ، ج 8 ، ص 89"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689677196"/>
        <w:rPr>
          <w:rFonts w:cs="B Zar" w:hint="cs"/>
          <w:color w:val="000000"/>
          <w:sz w:val="36"/>
          <w:szCs w:val="36"/>
          <w:rtl/>
        </w:rPr>
      </w:pPr>
      <w:r>
        <w:rPr>
          <w:rStyle w:val="contenttext"/>
          <w:rFonts w:cs="B Zar" w:hint="cs"/>
          <w:color w:val="000000"/>
          <w:sz w:val="36"/>
          <w:szCs w:val="36"/>
          <w:rtl/>
        </w:rPr>
        <w:t xml:space="preserve">مروی است که : «بنی اسرائیل به موسی گفتند که : از خدا سؤال کن چکار است که چون ما آن را به جا آوریم خدا از ما راضی می گردد ؟ موسی عرض کرد که : پروردگارا ! شنیدی آنچه را بنی اسرائیل گفتند ؟ خطاب رسید که : ای موسی ! بگو به ایشان از من راضی شوید تا من نیز از شما راضی شوم» . </w:t>
      </w:r>
      <w:hyperlink w:anchor="content_note_1187_2" w:tooltip="14. احیاء العلوم ، ج 4 ، ص 295 . و محجه البیضاء ، ج 8 ، ص 88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689677196"/>
        <w:rPr>
          <w:rFonts w:cs="B Zar" w:hint="cs"/>
          <w:color w:val="000000"/>
          <w:sz w:val="36"/>
          <w:szCs w:val="36"/>
          <w:rtl/>
        </w:rPr>
      </w:pPr>
      <w:r>
        <w:rPr>
          <w:rStyle w:val="contenttext"/>
          <w:rFonts w:cs="B Zar" w:hint="cs"/>
          <w:color w:val="000000"/>
          <w:sz w:val="36"/>
          <w:szCs w:val="36"/>
          <w:rtl/>
        </w:rPr>
        <w:t xml:space="preserve">از حضرت سید الساجدین علیه السلام مروی است که : «صبر و رضا ، راس همه طاعات است ، و هر که صبر کند و راضی شود از خدا در آنچه از برای او مقدر کند ، خدا از برای او مقدر نمی کند مگر آنچه خیر اوست» . </w:t>
      </w:r>
      <w:hyperlink w:anchor="content_note_1187_3" w:tooltip="15. کافی ، ج 2 ، ص 60 ، ح 3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689677196"/>
        <w:rPr>
          <w:rFonts w:cs="B Zar" w:hint="cs"/>
          <w:color w:val="000000"/>
          <w:sz w:val="36"/>
          <w:szCs w:val="36"/>
          <w:rtl/>
        </w:rPr>
      </w:pPr>
      <w:r>
        <w:rPr>
          <w:rStyle w:val="contenttext"/>
          <w:rFonts w:cs="B Zar" w:hint="cs"/>
          <w:color w:val="000000"/>
          <w:sz w:val="36"/>
          <w:szCs w:val="36"/>
          <w:rtl/>
        </w:rPr>
        <w:t xml:space="preserve">و از حضرت امام جعفر صادق علیه السلام مروی است که فرمود : «شگفت دارم از کار مردم مسلم که خدا هیچ امری از برای او مقدر نمی کند مگر اینکه خیر اوست واگر بدن او را پاره پاره به مقراض سازند خیر اوست . و اگر ملک مشرق و مغرب را به اوعطا فرمایند باز خیر او است» . </w:t>
      </w:r>
      <w:hyperlink w:anchor="content_note_1187_4" w:tooltip="16. کافی ، ج 2 ، ص 62 ، ح 8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689677196"/>
        <w:rPr>
          <w:rFonts w:cs="B Zar" w:hint="cs"/>
          <w:color w:val="000000"/>
          <w:sz w:val="36"/>
          <w:szCs w:val="36"/>
          <w:rtl/>
        </w:rPr>
      </w:pPr>
      <w:r>
        <w:rPr>
          <w:rStyle w:val="contenttext"/>
          <w:rFonts w:cs="B Zar" w:hint="cs"/>
          <w:color w:val="000000"/>
          <w:sz w:val="36"/>
          <w:szCs w:val="36"/>
          <w:rtl/>
        </w:rPr>
        <w:t>و فرمود که : «از جمله چیزهایی که خدا به موسی بن عمران علیه السلام وحی فرستاد این بود که : ای موسی ! من هیچ خلقی محبوب تر به سوی خودم از بنده خودنیافریده ام ، من او را به بلاها گرفتار می سازم به جهت</w:t>
      </w:r>
    </w:p>
    <w:p w:rsidR="00913DA4" w:rsidRDefault="00913DA4">
      <w:pPr>
        <w:pStyle w:val="contentparagraph"/>
        <w:bidi/>
        <w:jc w:val="both"/>
        <w:divId w:val="1689677196"/>
        <w:rPr>
          <w:rFonts w:cs="B Zar" w:hint="cs"/>
          <w:color w:val="000000"/>
          <w:sz w:val="36"/>
          <w:szCs w:val="36"/>
          <w:rtl/>
        </w:rPr>
      </w:pPr>
      <w:r>
        <w:rPr>
          <w:rStyle w:val="contenttext"/>
          <w:rFonts w:cs="B Zar" w:hint="cs"/>
          <w:color w:val="000000"/>
          <w:sz w:val="36"/>
          <w:szCs w:val="36"/>
          <w:rtl/>
        </w:rPr>
        <w:t>ص: 1187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15" style="width:0;height:1.5pt" o:hralign="center" o:hrstd="t" o:hr="t" fillcolor="#a0a0a0" stroked="f"/>
        </w:pict>
      </w:r>
    </w:p>
    <w:p w:rsidR="00913DA4" w:rsidRDefault="00913DA4">
      <w:pPr>
        <w:bidi/>
        <w:jc w:val="both"/>
        <w:divId w:val="890574484"/>
        <w:rPr>
          <w:rFonts w:eastAsia="Times New Roman" w:cs="B Zar" w:hint="cs"/>
          <w:color w:val="000000"/>
          <w:sz w:val="36"/>
          <w:szCs w:val="36"/>
          <w:rtl/>
        </w:rPr>
      </w:pPr>
      <w:r>
        <w:rPr>
          <w:rFonts w:eastAsia="Times New Roman" w:cs="B Zar" w:hint="cs"/>
          <w:color w:val="000000"/>
          <w:sz w:val="36"/>
          <w:szCs w:val="36"/>
          <w:rtl/>
        </w:rPr>
        <w:t>1- 13. احیاء العلوم ، ج 4 ، ص 295 . و محجه البیضاء ، ج 8 ، ص 89</w:t>
      </w:r>
    </w:p>
    <w:p w:rsidR="00913DA4" w:rsidRDefault="00913DA4">
      <w:pPr>
        <w:bidi/>
        <w:jc w:val="both"/>
        <w:divId w:val="1011492028"/>
        <w:rPr>
          <w:rFonts w:eastAsia="Times New Roman" w:cs="B Zar" w:hint="cs"/>
          <w:color w:val="000000"/>
          <w:sz w:val="36"/>
          <w:szCs w:val="36"/>
          <w:rtl/>
        </w:rPr>
      </w:pPr>
      <w:r>
        <w:rPr>
          <w:rFonts w:eastAsia="Times New Roman" w:cs="B Zar" w:hint="cs"/>
          <w:color w:val="000000"/>
          <w:sz w:val="36"/>
          <w:szCs w:val="36"/>
          <w:rtl/>
        </w:rPr>
        <w:t>2- 14. احیاء العلوم ، ج 4 ، ص 295 . و محجه البیضاء ، ج 8 ، ص 88 .</w:t>
      </w:r>
    </w:p>
    <w:p w:rsidR="00913DA4" w:rsidRDefault="00913DA4">
      <w:pPr>
        <w:bidi/>
        <w:jc w:val="both"/>
        <w:divId w:val="1564441085"/>
        <w:rPr>
          <w:rFonts w:eastAsia="Times New Roman" w:cs="B Zar" w:hint="cs"/>
          <w:color w:val="000000"/>
          <w:sz w:val="36"/>
          <w:szCs w:val="36"/>
          <w:rtl/>
        </w:rPr>
      </w:pPr>
      <w:r>
        <w:rPr>
          <w:rFonts w:eastAsia="Times New Roman" w:cs="B Zar" w:hint="cs"/>
          <w:color w:val="000000"/>
          <w:sz w:val="36"/>
          <w:szCs w:val="36"/>
          <w:rtl/>
        </w:rPr>
        <w:t>3- 15. کافی ، ج 2 ، ص 60 ، ح 3 .</w:t>
      </w:r>
    </w:p>
    <w:p w:rsidR="00913DA4" w:rsidRDefault="00913DA4">
      <w:pPr>
        <w:bidi/>
        <w:jc w:val="both"/>
        <w:divId w:val="212229959"/>
        <w:rPr>
          <w:rFonts w:eastAsia="Times New Roman" w:cs="B Zar" w:hint="cs"/>
          <w:color w:val="000000"/>
          <w:sz w:val="36"/>
          <w:szCs w:val="36"/>
          <w:rtl/>
        </w:rPr>
      </w:pPr>
      <w:r>
        <w:rPr>
          <w:rFonts w:eastAsia="Times New Roman" w:cs="B Zar" w:hint="cs"/>
          <w:color w:val="000000"/>
          <w:sz w:val="36"/>
          <w:szCs w:val="36"/>
          <w:rtl/>
        </w:rPr>
        <w:t>4- 16. کافی ، ج 2 ، ص 62 ، ح 8 .</w:t>
      </w:r>
    </w:p>
    <w:p w:rsidR="00913DA4" w:rsidRDefault="00913DA4">
      <w:pPr>
        <w:pStyle w:val="contentparagraph"/>
        <w:bidi/>
        <w:jc w:val="both"/>
        <w:divId w:val="1246495673"/>
        <w:rPr>
          <w:rFonts w:cs="B Zar" w:hint="cs"/>
          <w:color w:val="000000"/>
          <w:sz w:val="36"/>
          <w:szCs w:val="36"/>
          <w:rtl/>
        </w:rPr>
      </w:pPr>
      <w:r>
        <w:rPr>
          <w:rStyle w:val="contenttext"/>
          <w:rFonts w:cs="B Zar" w:hint="cs"/>
          <w:color w:val="000000"/>
          <w:sz w:val="36"/>
          <w:szCs w:val="36"/>
          <w:rtl/>
        </w:rPr>
        <w:t xml:space="preserve">اینکه خیر او در آنهاست . و اگرنعمت دنیا را از او باز می گیرم خیر آن را در آن می دانم . و من به آنچه صلاح او است دانا هستم . پس باید او بر بلای من صبر کند . و نعمتهای مرا شکر نماید . و به قضای من راضی شود ، تا من او را در نزد خود از زمره صدیقین بنویسم» . </w:t>
      </w:r>
      <w:hyperlink w:anchor="content_note_1188_1" w:tooltip="17. کافی ، ج 2 ، ص 61 ، ح 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46495673"/>
        <w:rPr>
          <w:rFonts w:cs="B Zar" w:hint="cs"/>
          <w:color w:val="000000"/>
          <w:sz w:val="36"/>
          <w:szCs w:val="36"/>
          <w:rtl/>
        </w:rPr>
      </w:pPr>
      <w:r>
        <w:rPr>
          <w:rStyle w:val="contenttext"/>
          <w:rFonts w:cs="B Zar" w:hint="cs"/>
          <w:color w:val="000000"/>
          <w:sz w:val="36"/>
          <w:szCs w:val="36"/>
          <w:rtl/>
        </w:rPr>
        <w:t xml:space="preserve">و به آن حضرت عرض کردند که : «به چه چیز مؤمن شناخته می شود ؟ فرمود : تسلیم و رضا در آنچه بر او وارد می شود از شادی و اندوه» . </w:t>
      </w:r>
      <w:hyperlink w:anchor="content_note_1188_2" w:tooltip="18. کافی ، ج 2 ، ص 62 ، ح 12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246495673"/>
        <w:rPr>
          <w:rFonts w:cs="B Zar" w:hint="cs"/>
          <w:color w:val="000000"/>
          <w:sz w:val="36"/>
          <w:szCs w:val="36"/>
          <w:rtl/>
        </w:rPr>
      </w:pPr>
      <w:r>
        <w:rPr>
          <w:rStyle w:val="contenttext"/>
          <w:rFonts w:cs="B Zar" w:hint="cs"/>
          <w:color w:val="000000"/>
          <w:sz w:val="36"/>
          <w:szCs w:val="36"/>
          <w:rtl/>
        </w:rPr>
        <w:t xml:space="preserve">و همچنان که از بعضی از اخبار مذکوره مستفاد می شود معلوم شد که از ثمرات مرتبه رضا آن است که : موجب رضای خدای - تعالی - از بنده می شود و آن اعظم سعادت دو جهانی است . و هیچ نعمتی در بهشت از آن بالاتر نیست . </w:t>
      </w:r>
    </w:p>
    <w:p w:rsidR="00913DA4" w:rsidRDefault="00913DA4">
      <w:pPr>
        <w:pStyle w:val="contentparagraph"/>
        <w:bidi/>
        <w:jc w:val="both"/>
        <w:divId w:val="1246495673"/>
        <w:rPr>
          <w:rFonts w:cs="B Zar" w:hint="cs"/>
          <w:color w:val="000000"/>
          <w:sz w:val="36"/>
          <w:szCs w:val="36"/>
          <w:rtl/>
        </w:rPr>
      </w:pPr>
      <w:r>
        <w:rPr>
          <w:rStyle w:val="contenttext"/>
          <w:rFonts w:cs="B Zar" w:hint="cs"/>
          <w:color w:val="000000"/>
          <w:sz w:val="36"/>
          <w:szCs w:val="36"/>
          <w:rtl/>
        </w:rPr>
        <w:t xml:space="preserve">چنانکه خدای - تعالی - می فرماید : </w:t>
      </w:r>
    </w:p>
    <w:p w:rsidR="00913DA4" w:rsidRDefault="00913DA4">
      <w:pPr>
        <w:pStyle w:val="contentparagraph"/>
        <w:bidi/>
        <w:jc w:val="both"/>
        <w:divId w:val="1246495673"/>
        <w:rPr>
          <w:rFonts w:cs="B Zar" w:hint="cs"/>
          <w:color w:val="000000"/>
          <w:sz w:val="36"/>
          <w:szCs w:val="36"/>
          <w:rtl/>
        </w:rPr>
      </w:pPr>
      <w:r>
        <w:rPr>
          <w:rStyle w:val="contenttext"/>
          <w:rFonts w:cs="B Zar" w:hint="cs"/>
          <w:color w:val="000000"/>
          <w:sz w:val="36"/>
          <w:szCs w:val="36"/>
          <w:rtl/>
        </w:rPr>
        <w:t xml:space="preserve">«و مساکن طیبه فی جنات عدن و رضوان من الله اکبر» . </w:t>
      </w:r>
      <w:hyperlink w:anchor="content_note_1188_3" w:tooltip="19. توبه ، (سوره 9) آیه 72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246495673"/>
        <w:rPr>
          <w:rFonts w:cs="B Zar" w:hint="cs"/>
          <w:color w:val="000000"/>
          <w:sz w:val="36"/>
          <w:szCs w:val="36"/>
          <w:rtl/>
        </w:rPr>
      </w:pPr>
      <w:r>
        <w:rPr>
          <w:rStyle w:val="contenttext"/>
          <w:rFonts w:cs="B Zar" w:hint="cs"/>
          <w:color w:val="000000"/>
          <w:sz w:val="36"/>
          <w:szCs w:val="36"/>
          <w:rtl/>
        </w:rPr>
        <w:t xml:space="preserve">و در بعضی از احادیث وارد است که : «خدای - تعالی - در بهشت بر مؤمنین تجلی می کند و می فرماید : «سؤال کنید از من آنچه می خواهید . می گویند : پروردگارا ! رضای تو را می طلبیم» . </w:t>
      </w:r>
      <w:hyperlink w:anchor="content_note_1188_4" w:tooltip="20. محجه البیضاء ، ج 8 ، ص 87 . و احیاء العلوم ، ج 4 ، ص 294"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246495673"/>
        <w:rPr>
          <w:rFonts w:cs="B Zar" w:hint="cs"/>
          <w:color w:val="000000"/>
          <w:sz w:val="36"/>
          <w:szCs w:val="36"/>
          <w:rtl/>
        </w:rPr>
      </w:pPr>
      <w:r>
        <w:rPr>
          <w:rStyle w:val="contenttext"/>
          <w:rFonts w:cs="B Zar" w:hint="cs"/>
          <w:color w:val="000000"/>
          <w:sz w:val="36"/>
          <w:szCs w:val="36"/>
          <w:rtl/>
        </w:rPr>
        <w:t xml:space="preserve">و از اینکه در بهشت بعد از تجلی نور الهی که مافوق جمیع مراتب است رضای الهی را طلبیده اند معلوم می شود مرتبه رضا افضل جمیع مراتب است . و در تفسیر قول خدای - تعالی - که فرموده است : </w:t>
      </w:r>
    </w:p>
    <w:p w:rsidR="00913DA4" w:rsidRDefault="00913DA4">
      <w:pPr>
        <w:pStyle w:val="contentparagraph"/>
        <w:bidi/>
        <w:jc w:val="both"/>
        <w:divId w:val="1246495673"/>
        <w:rPr>
          <w:rFonts w:cs="B Zar" w:hint="cs"/>
          <w:color w:val="000000"/>
          <w:sz w:val="36"/>
          <w:szCs w:val="36"/>
          <w:rtl/>
        </w:rPr>
      </w:pPr>
      <w:r>
        <w:rPr>
          <w:rStyle w:val="contenttext"/>
          <w:rFonts w:cs="B Zar" w:hint="cs"/>
          <w:color w:val="000000"/>
          <w:sz w:val="36"/>
          <w:szCs w:val="36"/>
          <w:rtl/>
        </w:rPr>
        <w:t xml:space="preserve">«و لدینا مزید» . </w:t>
      </w:r>
      <w:hyperlink w:anchor="content_note_1188_5" w:tooltip="21. ق ، (سوره 50) ، آیه 35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246495673"/>
        <w:rPr>
          <w:rFonts w:cs="B Zar" w:hint="cs"/>
          <w:color w:val="000000"/>
          <w:sz w:val="36"/>
          <w:szCs w:val="36"/>
          <w:rtl/>
        </w:rPr>
      </w:pPr>
      <w:r>
        <w:rPr>
          <w:rStyle w:val="contenttext"/>
          <w:rFonts w:cs="B Zar" w:hint="cs"/>
          <w:color w:val="000000"/>
          <w:sz w:val="36"/>
          <w:szCs w:val="36"/>
          <w:rtl/>
        </w:rPr>
        <w:t>وارد شده است که : در وقت مزید سه تحفه ازجانب پروردگار</w:t>
      </w:r>
    </w:p>
    <w:p w:rsidR="00913DA4" w:rsidRDefault="00913DA4">
      <w:pPr>
        <w:pStyle w:val="contentparagraph"/>
        <w:bidi/>
        <w:jc w:val="both"/>
        <w:divId w:val="1246495673"/>
        <w:rPr>
          <w:rFonts w:cs="B Zar" w:hint="cs"/>
          <w:color w:val="000000"/>
          <w:sz w:val="36"/>
          <w:szCs w:val="36"/>
          <w:rtl/>
        </w:rPr>
      </w:pPr>
      <w:r>
        <w:rPr>
          <w:rStyle w:val="contenttext"/>
          <w:rFonts w:cs="B Zar" w:hint="cs"/>
          <w:color w:val="000000"/>
          <w:sz w:val="36"/>
          <w:szCs w:val="36"/>
          <w:rtl/>
        </w:rPr>
        <w:t>ص: 1188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16" style="width:0;height:1.5pt" o:hralign="center" o:hrstd="t" o:hr="t" fillcolor="#a0a0a0" stroked="f"/>
        </w:pict>
      </w:r>
    </w:p>
    <w:p w:rsidR="00913DA4" w:rsidRDefault="00913DA4">
      <w:pPr>
        <w:bidi/>
        <w:jc w:val="both"/>
        <w:divId w:val="1546216907"/>
        <w:rPr>
          <w:rFonts w:eastAsia="Times New Roman" w:cs="B Zar" w:hint="cs"/>
          <w:color w:val="000000"/>
          <w:sz w:val="36"/>
          <w:szCs w:val="36"/>
          <w:rtl/>
        </w:rPr>
      </w:pPr>
      <w:r>
        <w:rPr>
          <w:rFonts w:eastAsia="Times New Roman" w:cs="B Zar" w:hint="cs"/>
          <w:color w:val="000000"/>
          <w:sz w:val="36"/>
          <w:szCs w:val="36"/>
          <w:rtl/>
        </w:rPr>
        <w:t>1- 17. کافی ، ج 2 ، ص 61 ، ح 7 .</w:t>
      </w:r>
    </w:p>
    <w:p w:rsidR="00913DA4" w:rsidRDefault="00913DA4">
      <w:pPr>
        <w:bidi/>
        <w:jc w:val="both"/>
        <w:divId w:val="1165901077"/>
        <w:rPr>
          <w:rFonts w:eastAsia="Times New Roman" w:cs="B Zar" w:hint="cs"/>
          <w:color w:val="000000"/>
          <w:sz w:val="36"/>
          <w:szCs w:val="36"/>
          <w:rtl/>
        </w:rPr>
      </w:pPr>
      <w:r>
        <w:rPr>
          <w:rFonts w:eastAsia="Times New Roman" w:cs="B Zar" w:hint="cs"/>
          <w:color w:val="000000"/>
          <w:sz w:val="36"/>
          <w:szCs w:val="36"/>
          <w:rtl/>
        </w:rPr>
        <w:t>2- 18. کافی ، ج 2 ، ص 62 ، ح 12 .</w:t>
      </w:r>
    </w:p>
    <w:p w:rsidR="00913DA4" w:rsidRDefault="00913DA4">
      <w:pPr>
        <w:bidi/>
        <w:jc w:val="both"/>
        <w:divId w:val="1948076424"/>
        <w:rPr>
          <w:rFonts w:eastAsia="Times New Roman" w:cs="B Zar" w:hint="cs"/>
          <w:color w:val="000000"/>
          <w:sz w:val="36"/>
          <w:szCs w:val="36"/>
          <w:rtl/>
        </w:rPr>
      </w:pPr>
      <w:r>
        <w:rPr>
          <w:rFonts w:eastAsia="Times New Roman" w:cs="B Zar" w:hint="cs"/>
          <w:color w:val="000000"/>
          <w:sz w:val="36"/>
          <w:szCs w:val="36"/>
          <w:rtl/>
        </w:rPr>
        <w:t>3- 19. توبه ، (سوره 9) آیه 72 .</w:t>
      </w:r>
    </w:p>
    <w:p w:rsidR="00913DA4" w:rsidRDefault="00913DA4">
      <w:pPr>
        <w:bidi/>
        <w:jc w:val="both"/>
        <w:divId w:val="93482437"/>
        <w:rPr>
          <w:rFonts w:eastAsia="Times New Roman" w:cs="B Zar" w:hint="cs"/>
          <w:color w:val="000000"/>
          <w:sz w:val="36"/>
          <w:szCs w:val="36"/>
          <w:rtl/>
        </w:rPr>
      </w:pPr>
      <w:r>
        <w:rPr>
          <w:rFonts w:eastAsia="Times New Roman" w:cs="B Zar" w:hint="cs"/>
          <w:color w:val="000000"/>
          <w:sz w:val="36"/>
          <w:szCs w:val="36"/>
          <w:rtl/>
        </w:rPr>
        <w:t>4- 20. محجه البیضاء ، ج 8 ، ص 87 . و احیاء العلوم ، ج 4 ، ص 294</w:t>
      </w:r>
    </w:p>
    <w:p w:rsidR="00913DA4" w:rsidRDefault="00913DA4">
      <w:pPr>
        <w:bidi/>
        <w:jc w:val="both"/>
        <w:divId w:val="1075738478"/>
        <w:rPr>
          <w:rFonts w:eastAsia="Times New Roman" w:cs="B Zar" w:hint="cs"/>
          <w:color w:val="000000"/>
          <w:sz w:val="36"/>
          <w:szCs w:val="36"/>
          <w:rtl/>
        </w:rPr>
      </w:pPr>
      <w:r>
        <w:rPr>
          <w:rFonts w:eastAsia="Times New Roman" w:cs="B Zar" w:hint="cs"/>
          <w:color w:val="000000"/>
          <w:sz w:val="36"/>
          <w:szCs w:val="36"/>
          <w:rtl/>
        </w:rPr>
        <w:t>5- 21. ق ، (سوره 50) ، آیه 35 .</w:t>
      </w:r>
    </w:p>
    <w:p w:rsidR="00913DA4" w:rsidRDefault="00913DA4">
      <w:pPr>
        <w:pStyle w:val="contentparagraph"/>
        <w:bidi/>
        <w:jc w:val="both"/>
        <w:divId w:val="2143225007"/>
        <w:rPr>
          <w:rFonts w:cs="B Zar" w:hint="cs"/>
          <w:color w:val="000000"/>
          <w:sz w:val="36"/>
          <w:szCs w:val="36"/>
          <w:rtl/>
        </w:rPr>
      </w:pPr>
      <w:r>
        <w:rPr>
          <w:rStyle w:val="contenttext"/>
          <w:rFonts w:cs="B Zar" w:hint="cs"/>
          <w:color w:val="000000"/>
          <w:sz w:val="36"/>
          <w:szCs w:val="36"/>
          <w:rtl/>
        </w:rPr>
        <w:t xml:space="preserve">از برای اهل بهشت می رسد که در بهشت مثل و مانند آنها نیست : </w:t>
      </w:r>
    </w:p>
    <w:p w:rsidR="00913DA4" w:rsidRDefault="00913DA4">
      <w:pPr>
        <w:pStyle w:val="contentparagraph"/>
        <w:bidi/>
        <w:jc w:val="both"/>
        <w:divId w:val="2143225007"/>
        <w:rPr>
          <w:rFonts w:cs="B Zar" w:hint="cs"/>
          <w:color w:val="000000"/>
          <w:sz w:val="36"/>
          <w:szCs w:val="36"/>
          <w:rtl/>
        </w:rPr>
      </w:pPr>
      <w:r>
        <w:rPr>
          <w:rStyle w:val="contenttext"/>
          <w:rFonts w:cs="B Zar" w:hint="cs"/>
          <w:color w:val="000000"/>
          <w:sz w:val="36"/>
          <w:szCs w:val="36"/>
          <w:rtl/>
        </w:rPr>
        <w:t xml:space="preserve">یکی هدیه از جانب حق - سبحانه - که مثل آن در نزد ایشان در بهشت چیزی نیست . </w:t>
      </w:r>
    </w:p>
    <w:p w:rsidR="00913DA4" w:rsidRDefault="00913DA4">
      <w:pPr>
        <w:pStyle w:val="contentparagraph"/>
        <w:bidi/>
        <w:jc w:val="both"/>
        <w:divId w:val="2143225007"/>
        <w:rPr>
          <w:rFonts w:cs="B Zar" w:hint="cs"/>
          <w:color w:val="000000"/>
          <w:sz w:val="36"/>
          <w:szCs w:val="36"/>
          <w:rtl/>
        </w:rPr>
      </w:pPr>
      <w:r>
        <w:rPr>
          <w:rStyle w:val="contenttext"/>
          <w:rFonts w:cs="B Zar" w:hint="cs"/>
          <w:color w:val="000000"/>
          <w:sz w:val="36"/>
          <w:szCs w:val="36"/>
          <w:rtl/>
        </w:rPr>
        <w:t xml:space="preserve">و این است قول خدا که می فرماید : </w:t>
      </w:r>
    </w:p>
    <w:p w:rsidR="00913DA4" w:rsidRDefault="00913DA4">
      <w:pPr>
        <w:pStyle w:val="contentparagraph"/>
        <w:bidi/>
        <w:jc w:val="both"/>
        <w:divId w:val="2143225007"/>
        <w:rPr>
          <w:rFonts w:cs="B Zar" w:hint="cs"/>
          <w:color w:val="000000"/>
          <w:sz w:val="36"/>
          <w:szCs w:val="36"/>
          <w:rtl/>
        </w:rPr>
      </w:pPr>
      <w:r>
        <w:rPr>
          <w:rStyle w:val="contenttext"/>
          <w:rFonts w:cs="B Zar" w:hint="cs"/>
          <w:color w:val="000000"/>
          <w:sz w:val="36"/>
          <w:szCs w:val="36"/>
          <w:rtl/>
        </w:rPr>
        <w:t xml:space="preserve">«فلا تعلم نفس ما اخفی لهم من قره اعین» </w:t>
      </w:r>
    </w:p>
    <w:p w:rsidR="00913DA4" w:rsidRDefault="00913DA4">
      <w:pPr>
        <w:pStyle w:val="contentparagraph"/>
        <w:bidi/>
        <w:jc w:val="both"/>
        <w:divId w:val="2143225007"/>
        <w:rPr>
          <w:rFonts w:cs="B Zar" w:hint="cs"/>
          <w:color w:val="000000"/>
          <w:sz w:val="36"/>
          <w:szCs w:val="36"/>
          <w:rtl/>
        </w:rPr>
      </w:pPr>
      <w:r>
        <w:rPr>
          <w:rStyle w:val="contenttext"/>
          <w:rFonts w:cs="B Zar" w:hint="cs"/>
          <w:color w:val="000000"/>
          <w:sz w:val="36"/>
          <w:szCs w:val="36"/>
          <w:rtl/>
        </w:rPr>
        <w:t xml:space="preserve">یعنی : «هیچ کس نمی داند چه چیزها ازبرای ایشان ذخیره شده است که دیده ها را روشن می کند» . </w:t>
      </w:r>
      <w:hyperlink w:anchor="content_note_1189_1" w:tooltip="22. سجده ، (سوره 32) ، آیه 1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143225007"/>
        <w:rPr>
          <w:rFonts w:cs="B Zar" w:hint="cs"/>
          <w:color w:val="000000"/>
          <w:sz w:val="36"/>
          <w:szCs w:val="36"/>
          <w:rtl/>
        </w:rPr>
      </w:pPr>
      <w:r>
        <w:rPr>
          <w:rStyle w:val="contenttext"/>
          <w:rFonts w:cs="B Zar" w:hint="cs"/>
          <w:color w:val="000000"/>
          <w:sz w:val="36"/>
          <w:szCs w:val="36"/>
          <w:rtl/>
        </w:rPr>
        <w:t xml:space="preserve">دوم سلام از جانب خدا بر ایشان ، که علاوه بر هدیه می شود . و این است که خدای - تعالی - می فرماید : </w:t>
      </w:r>
    </w:p>
    <w:p w:rsidR="00913DA4" w:rsidRDefault="00913DA4">
      <w:pPr>
        <w:pStyle w:val="contentparagraph"/>
        <w:bidi/>
        <w:jc w:val="both"/>
        <w:divId w:val="2143225007"/>
        <w:rPr>
          <w:rFonts w:cs="B Zar" w:hint="cs"/>
          <w:color w:val="000000"/>
          <w:sz w:val="36"/>
          <w:szCs w:val="36"/>
          <w:rtl/>
        </w:rPr>
      </w:pPr>
      <w:r>
        <w:rPr>
          <w:rStyle w:val="contenttext"/>
          <w:rFonts w:cs="B Zar" w:hint="cs"/>
          <w:color w:val="000000"/>
          <w:sz w:val="36"/>
          <w:szCs w:val="36"/>
          <w:rtl/>
        </w:rPr>
        <w:t xml:space="preserve">«سلام قولا من رب رحیم» . </w:t>
      </w:r>
      <w:hyperlink w:anchor="content_note_1189_2" w:tooltip="23. یعنی : بر آنان از خدای مهربان سلام و تحیت رسانند . یس ، (سوره 36) ، آیه 58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143225007"/>
        <w:rPr>
          <w:rFonts w:cs="B Zar" w:hint="cs"/>
          <w:color w:val="000000"/>
          <w:sz w:val="36"/>
          <w:szCs w:val="36"/>
          <w:rtl/>
        </w:rPr>
      </w:pPr>
      <w:r>
        <w:rPr>
          <w:rStyle w:val="contenttext"/>
          <w:rFonts w:cs="B Zar" w:hint="cs"/>
          <w:color w:val="000000"/>
          <w:sz w:val="36"/>
          <w:szCs w:val="36"/>
          <w:rtl/>
        </w:rPr>
        <w:t xml:space="preserve">سوم اینکه : خدای - تعالی - به ایشان خطاب می کند که : من از شما راضیم . و این ازهدیه و سلام افضل است . و این است قول خدای - تعالی - که : </w:t>
      </w:r>
    </w:p>
    <w:p w:rsidR="00913DA4" w:rsidRDefault="00913DA4">
      <w:pPr>
        <w:pStyle w:val="contentparagraph"/>
        <w:bidi/>
        <w:jc w:val="both"/>
        <w:divId w:val="2143225007"/>
        <w:rPr>
          <w:rFonts w:cs="B Zar" w:hint="cs"/>
          <w:color w:val="000000"/>
          <w:sz w:val="36"/>
          <w:szCs w:val="36"/>
          <w:rtl/>
        </w:rPr>
      </w:pPr>
      <w:r>
        <w:rPr>
          <w:rStyle w:val="contenttext"/>
          <w:rFonts w:cs="B Zar" w:hint="cs"/>
          <w:color w:val="000000"/>
          <w:sz w:val="36"/>
          <w:szCs w:val="36"/>
          <w:rtl/>
        </w:rPr>
        <w:t xml:space="preserve">«و رضوان من الله اکبر» . </w:t>
      </w:r>
      <w:hyperlink w:anchor="content_note_1189_3" w:tooltip="24. توبه ، سوره 9) ، آیه 72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2143225007"/>
        <w:rPr>
          <w:rFonts w:cs="B Zar" w:hint="cs"/>
          <w:color w:val="000000"/>
          <w:sz w:val="36"/>
          <w:szCs w:val="36"/>
          <w:rtl/>
        </w:rPr>
      </w:pPr>
      <w:r>
        <w:rPr>
          <w:rStyle w:val="contenttext"/>
          <w:rFonts w:cs="B Zar" w:hint="cs"/>
          <w:color w:val="000000"/>
          <w:sz w:val="36"/>
          <w:szCs w:val="36"/>
          <w:rtl/>
        </w:rPr>
        <w:t xml:space="preserve">یعنی : «رضای خدا بالاتر است از نعمتی که دارند» . </w:t>
      </w:r>
      <w:hyperlink w:anchor="content_note_1189_4" w:tooltip="25. محجه البیضاء ، ج 8 ، ص 87 . و احیاء العلوم ، ج 4 ، ص 294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Heading5"/>
        <w:shd w:val="clear" w:color="auto" w:fill="FFFFFF"/>
        <w:bidi/>
        <w:jc w:val="both"/>
        <w:divId w:val="1685132700"/>
        <w:rPr>
          <w:rFonts w:eastAsia="Times New Roman" w:cs="B Titr" w:hint="cs"/>
          <w:b w:val="0"/>
          <w:bCs w:val="0"/>
          <w:color w:val="800040"/>
          <w:sz w:val="29"/>
          <w:szCs w:val="29"/>
          <w:rtl/>
        </w:rPr>
      </w:pPr>
      <w:r>
        <w:rPr>
          <w:rFonts w:eastAsia="Times New Roman" w:cs="B Titr" w:hint="cs"/>
          <w:b w:val="0"/>
          <w:bCs w:val="0"/>
          <w:color w:val="800040"/>
          <w:sz w:val="29"/>
          <w:szCs w:val="29"/>
          <w:rtl/>
        </w:rPr>
        <w:t>فصل : رضا از ثمرات محبت</w:t>
      </w:r>
    </w:p>
    <w:p w:rsidR="00913DA4" w:rsidRDefault="00913DA4">
      <w:pPr>
        <w:pStyle w:val="contentparagraph"/>
        <w:bidi/>
        <w:jc w:val="both"/>
        <w:divId w:val="1685132700"/>
        <w:rPr>
          <w:rFonts w:cs="B Zar" w:hint="cs"/>
          <w:color w:val="000000"/>
          <w:sz w:val="36"/>
          <w:szCs w:val="36"/>
          <w:rtl/>
        </w:rPr>
      </w:pPr>
      <w:r>
        <w:rPr>
          <w:rStyle w:val="contenttext"/>
          <w:rFonts w:cs="B Zar" w:hint="cs"/>
          <w:color w:val="000000"/>
          <w:sz w:val="36"/>
          <w:szCs w:val="36"/>
          <w:rtl/>
        </w:rPr>
        <w:t xml:space="preserve">بدان که : مرتبه رضا از ثمرات محبت و نتیجه آن صفت است ، زیرا محبت با کسی ، لازم دارد رضای به افعال محبوب را ، و لذت یافتن از آن را . و سرور و لذت از افعال محبوب به یکی از دو وجه می شود : </w:t>
      </w:r>
    </w:p>
    <w:p w:rsidR="00913DA4" w:rsidRDefault="00913DA4">
      <w:pPr>
        <w:pStyle w:val="contentparagraph"/>
        <w:bidi/>
        <w:jc w:val="both"/>
        <w:divId w:val="1685132700"/>
        <w:rPr>
          <w:rFonts w:cs="B Zar" w:hint="cs"/>
          <w:color w:val="000000"/>
          <w:sz w:val="36"/>
          <w:szCs w:val="36"/>
          <w:rtl/>
        </w:rPr>
      </w:pPr>
      <w:r>
        <w:rPr>
          <w:rStyle w:val="contenttext"/>
          <w:rFonts w:cs="B Zar" w:hint="cs"/>
          <w:color w:val="000000"/>
          <w:sz w:val="36"/>
          <w:szCs w:val="36"/>
          <w:rtl/>
        </w:rPr>
        <w:t>وجه اول آنکه : محبت و دوستی او به مرتبه ای رسد که محب در دوستی مستغرق گردد . و چنان مستغرق مشاهده جمال محبوب شود که اگر بلایی از او وارد شود مطلقاالم آن را درک نکند . و چنانچه زخمی به او رسد اصلا سوزش آن را</w:t>
      </w:r>
    </w:p>
    <w:p w:rsidR="00913DA4" w:rsidRDefault="00913DA4">
      <w:pPr>
        <w:pStyle w:val="contentparagraph"/>
        <w:bidi/>
        <w:jc w:val="both"/>
        <w:divId w:val="1685132700"/>
        <w:rPr>
          <w:rFonts w:cs="B Zar" w:hint="cs"/>
          <w:color w:val="000000"/>
          <w:sz w:val="36"/>
          <w:szCs w:val="36"/>
          <w:rtl/>
        </w:rPr>
      </w:pPr>
      <w:r>
        <w:rPr>
          <w:rStyle w:val="contenttext"/>
          <w:rFonts w:cs="B Zar" w:hint="cs"/>
          <w:color w:val="000000"/>
          <w:sz w:val="36"/>
          <w:szCs w:val="36"/>
          <w:rtl/>
        </w:rPr>
        <w:t>ص: 1189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17" style="width:0;height:1.5pt" o:hralign="center" o:hrstd="t" o:hr="t" fillcolor="#a0a0a0" stroked="f"/>
        </w:pict>
      </w:r>
    </w:p>
    <w:p w:rsidR="00913DA4" w:rsidRDefault="00913DA4">
      <w:pPr>
        <w:bidi/>
        <w:jc w:val="both"/>
        <w:divId w:val="835803447"/>
        <w:rPr>
          <w:rFonts w:eastAsia="Times New Roman" w:cs="B Zar" w:hint="cs"/>
          <w:color w:val="000000"/>
          <w:sz w:val="36"/>
          <w:szCs w:val="36"/>
          <w:rtl/>
        </w:rPr>
      </w:pPr>
      <w:r>
        <w:rPr>
          <w:rFonts w:eastAsia="Times New Roman" w:cs="B Zar" w:hint="cs"/>
          <w:color w:val="000000"/>
          <w:sz w:val="36"/>
          <w:szCs w:val="36"/>
          <w:rtl/>
        </w:rPr>
        <w:t>1- 22. سجده ، (سوره 32) ، آیه 17 .</w:t>
      </w:r>
    </w:p>
    <w:p w:rsidR="00913DA4" w:rsidRDefault="00913DA4">
      <w:pPr>
        <w:bidi/>
        <w:jc w:val="both"/>
        <w:divId w:val="800615459"/>
        <w:rPr>
          <w:rFonts w:eastAsia="Times New Roman" w:cs="B Zar" w:hint="cs"/>
          <w:color w:val="000000"/>
          <w:sz w:val="36"/>
          <w:szCs w:val="36"/>
          <w:rtl/>
        </w:rPr>
      </w:pPr>
      <w:r>
        <w:rPr>
          <w:rFonts w:eastAsia="Times New Roman" w:cs="B Zar" w:hint="cs"/>
          <w:color w:val="000000"/>
          <w:sz w:val="36"/>
          <w:szCs w:val="36"/>
          <w:rtl/>
        </w:rPr>
        <w:t>2- 23. یعنی : بر آنان از خدای مهربان سلام و تحیت رسانند . یس ، (سوره 36) ، آیه 58 .</w:t>
      </w:r>
    </w:p>
    <w:p w:rsidR="00913DA4" w:rsidRDefault="00913DA4">
      <w:pPr>
        <w:bidi/>
        <w:jc w:val="both"/>
        <w:divId w:val="710961129"/>
        <w:rPr>
          <w:rFonts w:eastAsia="Times New Roman" w:cs="B Zar" w:hint="cs"/>
          <w:color w:val="000000"/>
          <w:sz w:val="36"/>
          <w:szCs w:val="36"/>
          <w:rtl/>
        </w:rPr>
      </w:pPr>
      <w:r>
        <w:rPr>
          <w:rFonts w:eastAsia="Times New Roman" w:cs="B Zar" w:hint="cs"/>
          <w:color w:val="000000"/>
          <w:sz w:val="36"/>
          <w:szCs w:val="36"/>
          <w:rtl/>
        </w:rPr>
        <w:t>3- 24. توبه ، سوره 9) ، آیه 72 .</w:t>
      </w:r>
    </w:p>
    <w:p w:rsidR="00913DA4" w:rsidRDefault="00913DA4">
      <w:pPr>
        <w:bidi/>
        <w:jc w:val="both"/>
        <w:divId w:val="201987861"/>
        <w:rPr>
          <w:rFonts w:eastAsia="Times New Roman" w:cs="B Zar" w:hint="cs"/>
          <w:color w:val="000000"/>
          <w:sz w:val="36"/>
          <w:szCs w:val="36"/>
          <w:rtl/>
        </w:rPr>
      </w:pPr>
      <w:r>
        <w:rPr>
          <w:rFonts w:eastAsia="Times New Roman" w:cs="B Zar" w:hint="cs"/>
          <w:color w:val="000000"/>
          <w:sz w:val="36"/>
          <w:szCs w:val="36"/>
          <w:rtl/>
        </w:rPr>
        <w:t>4- 25. محجه البیضاء ، ج 8 ، ص 87 . و احیاء العلوم ، ج 4 ، ص 294 .</w:t>
      </w:r>
    </w:p>
    <w:p w:rsidR="00913DA4" w:rsidRDefault="00913DA4">
      <w:pPr>
        <w:pStyle w:val="contentparagraph"/>
        <w:bidi/>
        <w:jc w:val="both"/>
        <w:divId w:val="183174692"/>
        <w:rPr>
          <w:rFonts w:cs="B Zar" w:hint="cs"/>
          <w:color w:val="000000"/>
          <w:sz w:val="36"/>
          <w:szCs w:val="36"/>
          <w:rtl/>
        </w:rPr>
      </w:pPr>
      <w:r>
        <w:rPr>
          <w:rStyle w:val="contenttext"/>
          <w:rFonts w:cs="B Zar" w:hint="cs"/>
          <w:color w:val="000000"/>
          <w:sz w:val="36"/>
          <w:szCs w:val="36"/>
          <w:rtl/>
        </w:rPr>
        <w:t xml:space="preserve">نیابد . و این چندان استبعادی ندارد ، که مکرر مشاهده شده که : آدمی در حال شدت غضب یا ترس ، جراحتی به او می رسد و آن را احساس نمی کند . و کسی که در میدان محاربه سرگرم جنگ شد بسا باشد زخمی خورد و ملتفت آن نگردد . بلکه بسا باشد که از برای شغل مهمی می دود که خارها به پای او خلد و الم آن را نیابد . </w:t>
      </w:r>
    </w:p>
    <w:p w:rsidR="00913DA4" w:rsidRDefault="00913DA4">
      <w:pPr>
        <w:pStyle w:val="contentparagraph"/>
        <w:bidi/>
        <w:jc w:val="both"/>
        <w:divId w:val="183174692"/>
        <w:rPr>
          <w:rFonts w:cs="B Zar" w:hint="cs"/>
          <w:color w:val="000000"/>
          <w:sz w:val="36"/>
          <w:szCs w:val="36"/>
          <w:rtl/>
        </w:rPr>
      </w:pPr>
      <w:r>
        <w:rPr>
          <w:rStyle w:val="contenttext"/>
          <w:rFonts w:cs="B Zar" w:hint="cs"/>
          <w:color w:val="000000"/>
          <w:sz w:val="36"/>
          <w:szCs w:val="36"/>
          <w:rtl/>
        </w:rPr>
        <w:t xml:space="preserve">پس عاشقی که جمیع هم او غرق مشاهده جمال معشوق ، یا همه حواس او محوخیال محبت او باشد می شود که بر او اموری وارد شود که اگر مرتبه عشق نمی بود از آن متالم و متاثر می شد . و لیکن به جهت استیلای محبت بر قلب او مطلقا ادراک الم و غم آن را نمی کند اگر چه آن امور از غیر دوست بر او وارد شود ، چه جای آنکه از دوست به او رسد ، که در این وقت از آن ، سرور و لذت و عیش و بهجت یابد . و چونکه شبهه ای نیست که محبت خداوند - سبحانه - بالاترین محبتها ، و مشغولی دل به آن اعظم مشغولی هاست پس کسی که از آن بهره یافت بسا باشد که چنان از باده محبت بیهوش ، واز یاد دوست واله و مدهوش گردد که از آنچه بر او وارد شود المی احسان نکند وگوید : </w:t>
      </w:r>
    </w:p>
    <w:p w:rsidR="00913DA4" w:rsidRDefault="00913DA4">
      <w:pPr>
        <w:pStyle w:val="contentparagraph"/>
        <w:bidi/>
        <w:jc w:val="both"/>
        <w:divId w:val="183174692"/>
        <w:rPr>
          <w:rFonts w:cs="B Zar" w:hint="cs"/>
          <w:color w:val="000000"/>
          <w:sz w:val="36"/>
          <w:szCs w:val="36"/>
          <w:rtl/>
        </w:rPr>
      </w:pPr>
      <w:r>
        <w:rPr>
          <w:rStyle w:val="contenttext"/>
          <w:rFonts w:cs="B Zar" w:hint="cs"/>
          <w:color w:val="000000"/>
          <w:sz w:val="36"/>
          <w:szCs w:val="36"/>
          <w:rtl/>
        </w:rPr>
        <w:t xml:space="preserve">در بلا هم می چشم لذات او*** مات اویم مات اویم مات او </w:t>
      </w:r>
    </w:p>
    <w:p w:rsidR="00913DA4" w:rsidRDefault="00913DA4">
      <w:pPr>
        <w:pStyle w:val="contentparagraph"/>
        <w:bidi/>
        <w:jc w:val="both"/>
        <w:divId w:val="183174692"/>
        <w:rPr>
          <w:rFonts w:cs="B Zar" w:hint="cs"/>
          <w:color w:val="000000"/>
          <w:sz w:val="36"/>
          <w:szCs w:val="36"/>
          <w:rtl/>
        </w:rPr>
      </w:pPr>
      <w:r>
        <w:rPr>
          <w:rStyle w:val="contenttext"/>
          <w:rFonts w:cs="B Zar" w:hint="cs"/>
          <w:color w:val="000000"/>
          <w:sz w:val="36"/>
          <w:szCs w:val="36"/>
          <w:rtl/>
        </w:rPr>
        <w:t>وجه دوم آنکه : استغراق او در محبت به مرتبه ای برسد که : احساس الم نکند و اکثربلاها را بفهمد و سوزش زخمها را ادراک کند . و لیکن به آن راضی و راغب ، و به</w:t>
      </w:r>
    </w:p>
    <w:p w:rsidR="00913DA4" w:rsidRDefault="00913DA4">
      <w:pPr>
        <w:pStyle w:val="contentparagraph"/>
        <w:bidi/>
        <w:jc w:val="both"/>
        <w:divId w:val="183174692"/>
        <w:rPr>
          <w:rFonts w:cs="B Zar" w:hint="cs"/>
          <w:color w:val="000000"/>
          <w:sz w:val="36"/>
          <w:szCs w:val="36"/>
          <w:rtl/>
        </w:rPr>
      </w:pPr>
      <w:r>
        <w:rPr>
          <w:rStyle w:val="contenttext"/>
          <w:rFonts w:cs="B Zar" w:hint="cs"/>
          <w:color w:val="000000"/>
          <w:sz w:val="36"/>
          <w:szCs w:val="36"/>
          <w:rtl/>
        </w:rPr>
        <w:t>ص: 1190</w:t>
      </w:r>
    </w:p>
    <w:p w:rsidR="00913DA4" w:rsidRDefault="00913DA4">
      <w:pPr>
        <w:pStyle w:val="contentparagraph"/>
        <w:bidi/>
        <w:jc w:val="both"/>
        <w:divId w:val="250503509"/>
        <w:rPr>
          <w:rFonts w:cs="B Zar" w:hint="cs"/>
          <w:color w:val="000000"/>
          <w:sz w:val="36"/>
          <w:szCs w:val="36"/>
          <w:rtl/>
        </w:rPr>
      </w:pPr>
      <w:r>
        <w:rPr>
          <w:rStyle w:val="contenttext"/>
          <w:rFonts w:cs="B Zar" w:hint="cs"/>
          <w:color w:val="000000"/>
          <w:sz w:val="36"/>
          <w:szCs w:val="36"/>
          <w:rtl/>
        </w:rPr>
        <w:t xml:space="preserve">دل وجان آن را شایق و طالب باشد . مثل کسی که هر دو چشم او کور شده باشد و طبیب حاذق ، در معالجه آن ، امر به حجامت کند ، زیرا در وقت حجامت ، آن شخص ادراک الم را می کند لیکن به آن مشتاق است . پس دوست خدا از جانب خدا چون بلایی به اورسد و بداند که آنچه در عوض آن از خدا به او خواهد رسید قیاس به آن الم نمی توان کرد به آن خشنود و راضی گردد . و بسا باشد که : غلبه دوستی به حدی رسد که بها وعوض بلا در نظر آن محو شود . و ابتهاج و سرور او به مراد و مطلوب محبوب باشد . پس چون بلاها و مصیبت ها را کرده دوست خود ، می داند و مطلب و مراد او را می شناسد . به آنها شاد و خشنود و از آنها مبتهج و مسرور می گردد و می گوید : </w:t>
      </w:r>
    </w:p>
    <w:p w:rsidR="00913DA4" w:rsidRDefault="00913DA4">
      <w:pPr>
        <w:pStyle w:val="contentparagraph"/>
        <w:bidi/>
        <w:jc w:val="both"/>
        <w:divId w:val="250503509"/>
        <w:rPr>
          <w:rFonts w:cs="B Zar" w:hint="cs"/>
          <w:color w:val="000000"/>
          <w:sz w:val="36"/>
          <w:szCs w:val="36"/>
          <w:rtl/>
        </w:rPr>
      </w:pPr>
      <w:r>
        <w:rPr>
          <w:rStyle w:val="contenttext"/>
          <w:rFonts w:cs="B Zar" w:hint="cs"/>
          <w:color w:val="000000"/>
          <w:sz w:val="36"/>
          <w:szCs w:val="36"/>
          <w:rtl/>
        </w:rPr>
        <w:t xml:space="preserve">عاشقم بر رنج خویش و درد خویش*** بهر خشنودی شاه فرد خویش </w:t>
      </w:r>
    </w:p>
    <w:p w:rsidR="00913DA4" w:rsidRDefault="00913DA4">
      <w:pPr>
        <w:pStyle w:val="contentparagraph"/>
        <w:bidi/>
        <w:jc w:val="both"/>
        <w:divId w:val="250503509"/>
        <w:rPr>
          <w:rFonts w:cs="B Zar" w:hint="cs"/>
          <w:color w:val="000000"/>
          <w:sz w:val="36"/>
          <w:szCs w:val="36"/>
          <w:rtl/>
        </w:rPr>
      </w:pPr>
      <w:r>
        <w:rPr>
          <w:rStyle w:val="contenttext"/>
          <w:rFonts w:cs="B Zar" w:hint="cs"/>
          <w:color w:val="000000"/>
          <w:sz w:val="36"/>
          <w:szCs w:val="36"/>
          <w:rtl/>
        </w:rPr>
        <w:t>و همه این امور در محبت مخلوق مشاهد و محسوس است ، چه جای محبت خالق ، و عشق جمال ازلی و حسن ابدی ، که نهایتی از برای آن متصور نه . و قلوب دوستان اوچون در عرصه جمال و جلال او بایستند از ملاحظه جلال او بی خود و حیران ، و ازمشاهده جمال او واله و سرگردان می گردند . و حکایت دوستان و قصه های محبان براین مطلب شاهدی است عدل ، و گواهی است صدق . و عالم محبت را عجایبی است که به وصف در نمی آید . و شگفتیهایی در شهرستان عشق است که : عقل باور ندارد</w:t>
      </w:r>
    </w:p>
    <w:p w:rsidR="00913DA4" w:rsidRDefault="00913DA4">
      <w:pPr>
        <w:pStyle w:val="contentparagraph"/>
        <w:bidi/>
        <w:jc w:val="both"/>
        <w:divId w:val="250503509"/>
        <w:rPr>
          <w:rFonts w:cs="B Zar" w:hint="cs"/>
          <w:color w:val="000000"/>
          <w:sz w:val="36"/>
          <w:szCs w:val="36"/>
          <w:rtl/>
        </w:rPr>
      </w:pPr>
      <w:r>
        <w:rPr>
          <w:rStyle w:val="contenttext"/>
          <w:rFonts w:cs="B Zar" w:hint="cs"/>
          <w:color w:val="000000"/>
          <w:sz w:val="36"/>
          <w:szCs w:val="36"/>
          <w:rtl/>
        </w:rPr>
        <w:t>ص: 1191</w:t>
      </w:r>
    </w:p>
    <w:p w:rsidR="00913DA4" w:rsidRDefault="00913DA4">
      <w:pPr>
        <w:pStyle w:val="contentparagraph"/>
        <w:bidi/>
        <w:jc w:val="both"/>
        <w:divId w:val="69884878"/>
        <w:rPr>
          <w:rFonts w:cs="B Zar" w:hint="cs"/>
          <w:color w:val="000000"/>
          <w:sz w:val="36"/>
          <w:szCs w:val="36"/>
          <w:rtl/>
        </w:rPr>
      </w:pPr>
      <w:r>
        <w:rPr>
          <w:rStyle w:val="contenttext"/>
          <w:rFonts w:cs="B Zar" w:hint="cs"/>
          <w:color w:val="000000"/>
          <w:sz w:val="36"/>
          <w:szCs w:val="36"/>
          <w:rtl/>
        </w:rPr>
        <w:t xml:space="preserve">. و تاکسی بر آن نرسد طعم آن را نمی یابد . </w:t>
      </w:r>
    </w:p>
    <w:p w:rsidR="00913DA4" w:rsidRDefault="00913DA4">
      <w:pPr>
        <w:pStyle w:val="contentparagraph"/>
        <w:bidi/>
        <w:jc w:val="both"/>
        <w:divId w:val="69884878"/>
        <w:rPr>
          <w:rFonts w:cs="B Zar" w:hint="cs"/>
          <w:color w:val="000000"/>
          <w:sz w:val="36"/>
          <w:szCs w:val="36"/>
          <w:rtl/>
        </w:rPr>
      </w:pPr>
      <w:r>
        <w:rPr>
          <w:rStyle w:val="contenttext"/>
          <w:rFonts w:cs="B Zar" w:hint="cs"/>
          <w:color w:val="000000"/>
          <w:sz w:val="36"/>
          <w:szCs w:val="36"/>
          <w:rtl/>
        </w:rPr>
        <w:t xml:space="preserve">تا نگردی آشنا زین پرده رازی نشنوی گوش نامحرم نباشد جای پیغام سروش </w:t>
      </w:r>
    </w:p>
    <w:p w:rsidR="00913DA4" w:rsidRDefault="00913DA4">
      <w:pPr>
        <w:pStyle w:val="contentparagraph"/>
        <w:bidi/>
        <w:jc w:val="both"/>
        <w:divId w:val="69884878"/>
        <w:rPr>
          <w:rFonts w:cs="B Zar" w:hint="cs"/>
          <w:color w:val="000000"/>
          <w:sz w:val="36"/>
          <w:szCs w:val="36"/>
          <w:rtl/>
        </w:rPr>
      </w:pPr>
      <w:r>
        <w:rPr>
          <w:rStyle w:val="contenttext"/>
          <w:rFonts w:cs="B Zar" w:hint="cs"/>
          <w:color w:val="000000"/>
          <w:sz w:val="36"/>
          <w:szCs w:val="36"/>
          <w:rtl/>
        </w:rPr>
        <w:t xml:space="preserve">و اگر کسی را عنایت ازلی شامل ، و در شهرستان محبت داخل گردد و در آن عجایبی مشاهده نماید که خرد خرده بین ، حیران ، و عقل دوراندیش ، سرگردان ماند . </w:t>
      </w:r>
    </w:p>
    <w:p w:rsidR="00913DA4" w:rsidRDefault="00913DA4">
      <w:pPr>
        <w:pStyle w:val="contentparagraph"/>
        <w:bidi/>
        <w:jc w:val="both"/>
        <w:divId w:val="69884878"/>
        <w:rPr>
          <w:rFonts w:cs="B Zar" w:hint="cs"/>
          <w:color w:val="000000"/>
          <w:sz w:val="36"/>
          <w:szCs w:val="36"/>
          <w:rtl/>
        </w:rPr>
      </w:pPr>
      <w:r>
        <w:rPr>
          <w:rStyle w:val="contenttext"/>
          <w:rFonts w:cs="B Zar" w:hint="cs"/>
          <w:color w:val="000000"/>
          <w:sz w:val="36"/>
          <w:szCs w:val="36"/>
          <w:rtl/>
        </w:rPr>
        <w:t xml:space="preserve">آنچه ناگفتنی ست آن شنوی*** آنچه نادیدنی ست آن بینی </w:t>
      </w:r>
    </w:p>
    <w:p w:rsidR="00913DA4" w:rsidRDefault="00913DA4">
      <w:pPr>
        <w:pStyle w:val="contentparagraph"/>
        <w:bidi/>
        <w:jc w:val="both"/>
        <w:divId w:val="69884878"/>
        <w:rPr>
          <w:rFonts w:cs="B Zar" w:hint="cs"/>
          <w:color w:val="000000"/>
          <w:sz w:val="36"/>
          <w:szCs w:val="36"/>
          <w:rtl/>
        </w:rPr>
      </w:pPr>
      <w:r>
        <w:rPr>
          <w:rStyle w:val="contenttext"/>
          <w:rFonts w:cs="B Zar" w:hint="cs"/>
          <w:color w:val="000000"/>
          <w:sz w:val="36"/>
          <w:szCs w:val="36"/>
          <w:rtl/>
        </w:rPr>
        <w:t xml:space="preserve">از مضیق جهات در گذری*** وسعت ملک لا مکان بینی </w:t>
      </w:r>
    </w:p>
    <w:p w:rsidR="00913DA4" w:rsidRDefault="00913DA4">
      <w:pPr>
        <w:pStyle w:val="contentparagraph"/>
        <w:bidi/>
        <w:jc w:val="both"/>
        <w:divId w:val="69884878"/>
        <w:rPr>
          <w:rFonts w:cs="B Zar" w:hint="cs"/>
          <w:color w:val="000000"/>
          <w:sz w:val="36"/>
          <w:szCs w:val="36"/>
          <w:rtl/>
        </w:rPr>
      </w:pPr>
      <w:r>
        <w:rPr>
          <w:rStyle w:val="contenttext"/>
          <w:rFonts w:cs="B Zar" w:hint="cs"/>
          <w:color w:val="000000"/>
          <w:sz w:val="36"/>
          <w:szCs w:val="36"/>
          <w:rtl/>
        </w:rPr>
        <w:t xml:space="preserve">آنچه داری اگر به عشق دهی*** کافرم گر جوی زیان بینی </w:t>
      </w:r>
    </w:p>
    <w:p w:rsidR="00913DA4" w:rsidRDefault="00913DA4">
      <w:pPr>
        <w:pStyle w:val="contentparagraph"/>
        <w:bidi/>
        <w:jc w:val="both"/>
        <w:divId w:val="69884878"/>
        <w:rPr>
          <w:rFonts w:cs="B Zar" w:hint="cs"/>
          <w:color w:val="000000"/>
          <w:sz w:val="36"/>
          <w:szCs w:val="36"/>
          <w:rtl/>
        </w:rPr>
      </w:pPr>
      <w:r>
        <w:rPr>
          <w:rStyle w:val="contenttext"/>
          <w:rFonts w:cs="B Zar" w:hint="cs"/>
          <w:color w:val="000000"/>
          <w:sz w:val="36"/>
          <w:szCs w:val="36"/>
          <w:rtl/>
        </w:rPr>
        <w:t xml:space="preserve">و در روایت رسیده که : «اهل مصر چهار ماه غذایی نداشتند بجز ملاحظه جمال یوسف صدیق ، چون گرسنه شدندی بر روی او نگریستندی . و اشتغال به جمال او ایشان را از احساس گرسنگی مشغول می کرد» . </w:t>
      </w:r>
      <w:hyperlink w:anchor="content_note_1192_1" w:tooltip="26. محجه البیضاء ، ج 8 ، ص 92 . و احیاء العلوم ، ج 4 ، ص 29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9884878"/>
        <w:rPr>
          <w:rFonts w:cs="B Zar" w:hint="cs"/>
          <w:color w:val="000000"/>
          <w:sz w:val="36"/>
          <w:szCs w:val="36"/>
          <w:rtl/>
        </w:rPr>
      </w:pPr>
      <w:r>
        <w:rPr>
          <w:rStyle w:val="contenttext"/>
          <w:rFonts w:cs="B Zar" w:hint="cs"/>
          <w:color w:val="000000"/>
          <w:sz w:val="36"/>
          <w:szCs w:val="36"/>
          <w:rtl/>
        </w:rPr>
        <w:t xml:space="preserve">بلکه در قرآن کریم از این بالاتر رسیده که : «زنان مصر ، محو جمال یوسف گشتندکه دستهای خود را بریدند و الم آن را نیافتند» . </w:t>
      </w:r>
      <w:hyperlink w:anchor="content_note_1192_2" w:tooltip="27. یوسف ، (سوره 12) ، آیه 3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Heading5"/>
        <w:shd w:val="clear" w:color="auto" w:fill="FFFFFF"/>
        <w:bidi/>
        <w:jc w:val="both"/>
        <w:divId w:val="83414664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عدم منافات رضا با دعا </w:t>
      </w:r>
    </w:p>
    <w:p w:rsidR="00913DA4" w:rsidRDefault="00913DA4">
      <w:pPr>
        <w:pStyle w:val="contentparagraph"/>
        <w:bidi/>
        <w:jc w:val="both"/>
        <w:divId w:val="834146642"/>
        <w:rPr>
          <w:rFonts w:cs="B Zar" w:hint="cs"/>
          <w:color w:val="000000"/>
          <w:sz w:val="36"/>
          <w:szCs w:val="36"/>
          <w:rtl/>
        </w:rPr>
      </w:pPr>
      <w:r>
        <w:rPr>
          <w:rStyle w:val="contenttext"/>
          <w:rFonts w:cs="B Zar" w:hint="cs"/>
          <w:color w:val="000000"/>
          <w:sz w:val="36"/>
          <w:szCs w:val="36"/>
          <w:rtl/>
        </w:rPr>
        <w:t>آنچه مذکور شد از شرف مرتبه رضا منافاتی با دعا ندارد ، زیرا از جانب شریعت به دعا ماموریم . و خداوند عالم از ما دعا خواسته است و آن را مفتاح سعادات و کلیدحاجات ساخته . و باران لطف و احسان از آن متواتر ، و خیرات و برکات به واسطه آن متکاثر . نفس انسانی از آن روشن و منور ، و آئینه دل از زنگ کدورات ، مطهر . و گفتن اینکه دعا منافی رضاست ، از جهل ربط مسببات به اسباب ، و غفلت از تربیت بعضی موجودات نسبت به بعضی دیگر است . و اگر آشامیدن آب به</w:t>
      </w:r>
    </w:p>
    <w:p w:rsidR="00913DA4" w:rsidRDefault="00913DA4">
      <w:pPr>
        <w:pStyle w:val="contentparagraph"/>
        <w:bidi/>
        <w:jc w:val="both"/>
        <w:divId w:val="834146642"/>
        <w:rPr>
          <w:rFonts w:cs="B Zar" w:hint="cs"/>
          <w:color w:val="000000"/>
          <w:sz w:val="36"/>
          <w:szCs w:val="36"/>
          <w:rtl/>
        </w:rPr>
      </w:pPr>
      <w:r>
        <w:rPr>
          <w:rStyle w:val="contenttext"/>
          <w:rFonts w:cs="B Zar" w:hint="cs"/>
          <w:color w:val="000000"/>
          <w:sz w:val="36"/>
          <w:szCs w:val="36"/>
          <w:rtl/>
        </w:rPr>
        <w:t>ص: 1192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18" style="width:0;height:1.5pt" o:hralign="center" o:hrstd="t" o:hr="t" fillcolor="#a0a0a0" stroked="f"/>
        </w:pict>
      </w:r>
    </w:p>
    <w:p w:rsidR="00913DA4" w:rsidRDefault="00913DA4">
      <w:pPr>
        <w:bidi/>
        <w:jc w:val="both"/>
        <w:divId w:val="554587729"/>
        <w:rPr>
          <w:rFonts w:eastAsia="Times New Roman" w:cs="B Zar" w:hint="cs"/>
          <w:color w:val="000000"/>
          <w:sz w:val="36"/>
          <w:szCs w:val="36"/>
          <w:rtl/>
        </w:rPr>
      </w:pPr>
      <w:r>
        <w:rPr>
          <w:rFonts w:eastAsia="Times New Roman" w:cs="B Zar" w:hint="cs"/>
          <w:color w:val="000000"/>
          <w:sz w:val="36"/>
          <w:szCs w:val="36"/>
          <w:rtl/>
        </w:rPr>
        <w:t>1- 26. محجه البیضاء ، ج 8 ، ص 92 . و احیاء العلوم ، ج 4 ، ص 298 .</w:t>
      </w:r>
    </w:p>
    <w:p w:rsidR="00913DA4" w:rsidRDefault="00913DA4">
      <w:pPr>
        <w:bidi/>
        <w:jc w:val="both"/>
        <w:divId w:val="154609728"/>
        <w:rPr>
          <w:rFonts w:eastAsia="Times New Roman" w:cs="B Zar" w:hint="cs"/>
          <w:color w:val="000000"/>
          <w:sz w:val="36"/>
          <w:szCs w:val="36"/>
          <w:rtl/>
        </w:rPr>
      </w:pPr>
      <w:r>
        <w:rPr>
          <w:rFonts w:eastAsia="Times New Roman" w:cs="B Zar" w:hint="cs"/>
          <w:color w:val="000000"/>
          <w:sz w:val="36"/>
          <w:szCs w:val="36"/>
          <w:rtl/>
        </w:rPr>
        <w:t>2- 27. یوسف ، (سوره 12) ، آیه 31 .</w:t>
      </w:r>
    </w:p>
    <w:p w:rsidR="00913DA4" w:rsidRDefault="00913DA4">
      <w:pPr>
        <w:pStyle w:val="contentparagraph"/>
        <w:bidi/>
        <w:jc w:val="both"/>
        <w:divId w:val="255135636"/>
        <w:rPr>
          <w:rFonts w:cs="B Zar" w:hint="cs"/>
          <w:color w:val="000000"/>
          <w:sz w:val="36"/>
          <w:szCs w:val="36"/>
          <w:rtl/>
        </w:rPr>
      </w:pPr>
      <w:r>
        <w:rPr>
          <w:rStyle w:val="contenttext"/>
          <w:rFonts w:cs="B Zar" w:hint="cs"/>
          <w:color w:val="000000"/>
          <w:sz w:val="36"/>
          <w:szCs w:val="36"/>
          <w:rtl/>
        </w:rPr>
        <w:t xml:space="preserve">جهت رفع تشنگی ، وخوردن غذا به جهت سد گرسنگی با مرتبه رضا مخالفت داشته باشد دعا هم با رضامخالفت خواهد داشت . و همچنین امر به معروف و نهی از منکر ، و کراهت معاصی وبغض اهل معصیت با مقام رضا منافات ندارد . و به قدر مقدور بر طالب سعادت دوری از ارباب معصیت و فرار از شهری که در آن معصیت شایع است لازم . زیرا آنچه درفضیلت رضا و شرف آن وارد شده دخل به امور تکلیفیه ندارد . چنانچه سابق بر این مذکور شد حکیم علی الاطلاق به جهت مصالح خفیه که عقل ما از آن قاصر است دراین امور ما را فی الجمله اختیاری داده و زمام آن را به وجهی در قبضه اختیار ما نهاده است . و رضا در اموری است که از دیار الهی وارد ، و به امر پادشاهی برابر بندگان نازل می گردد . </w:t>
      </w:r>
    </w:p>
    <w:p w:rsidR="00913DA4" w:rsidRDefault="00913DA4">
      <w:pPr>
        <w:pStyle w:val="Heading5"/>
        <w:shd w:val="clear" w:color="auto" w:fill="FFFFFF"/>
        <w:bidi/>
        <w:jc w:val="both"/>
        <w:divId w:val="69327023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طریق تحصیل رضا </w:t>
      </w:r>
    </w:p>
    <w:p w:rsidR="00913DA4" w:rsidRDefault="00913DA4">
      <w:pPr>
        <w:pStyle w:val="contentparagraph"/>
        <w:bidi/>
        <w:jc w:val="both"/>
        <w:divId w:val="693270230"/>
        <w:rPr>
          <w:rFonts w:cs="B Zar" w:hint="cs"/>
          <w:color w:val="000000"/>
          <w:sz w:val="36"/>
          <w:szCs w:val="36"/>
          <w:rtl/>
        </w:rPr>
      </w:pPr>
      <w:r>
        <w:rPr>
          <w:rStyle w:val="contenttext"/>
          <w:rFonts w:cs="B Zar" w:hint="cs"/>
          <w:color w:val="000000"/>
          <w:sz w:val="36"/>
          <w:szCs w:val="36"/>
          <w:rtl/>
        </w:rPr>
        <w:t xml:space="preserve">طریق تحصیل رضا آن است که : سعی کند در تحصیل محبت الهی به دوام ذکر خدادر قلب ، و فکر در عجایب صنع او . و تدبر در حکم و مصالحی که در مخلوقات قرارداده . و به مواظبت بر طاعات و عبادات و تضرع و زاری با کم نمودن علایق دنیویه وعوایق نفسانیه تا محبت او به مرتبه ای رسد که محو خیال دوست گردد . و چنان مست باده محبت گردد که احساس الم و مصائب و بلاها نکند . همچنان که عاشق شیدا که ازهمه حالات عشق لذت می یابد و بر آنچه در اقلیم عشق بر او دشوار شود مبتهج ومسرور می گردد و می گوید : </w:t>
      </w:r>
    </w:p>
    <w:p w:rsidR="00913DA4" w:rsidRDefault="00913DA4">
      <w:pPr>
        <w:pStyle w:val="contentparagraph"/>
        <w:bidi/>
        <w:jc w:val="both"/>
        <w:divId w:val="693270230"/>
        <w:rPr>
          <w:rFonts w:cs="B Zar" w:hint="cs"/>
          <w:color w:val="000000"/>
          <w:sz w:val="36"/>
          <w:szCs w:val="36"/>
          <w:rtl/>
        </w:rPr>
      </w:pPr>
      <w:r>
        <w:rPr>
          <w:rStyle w:val="contenttext"/>
          <w:rFonts w:cs="B Zar" w:hint="cs"/>
          <w:color w:val="000000"/>
          <w:sz w:val="36"/>
          <w:szCs w:val="36"/>
          <w:rtl/>
        </w:rPr>
        <w:t>گر تیغ بارد از کوی آن ماه*** گردن نهادیم الحکم لله</w:t>
      </w:r>
    </w:p>
    <w:p w:rsidR="00913DA4" w:rsidRDefault="00913DA4">
      <w:pPr>
        <w:pStyle w:val="contentparagraph"/>
        <w:bidi/>
        <w:jc w:val="both"/>
        <w:divId w:val="693270230"/>
        <w:rPr>
          <w:rFonts w:cs="B Zar" w:hint="cs"/>
          <w:color w:val="000000"/>
          <w:sz w:val="36"/>
          <w:szCs w:val="36"/>
          <w:rtl/>
        </w:rPr>
      </w:pPr>
      <w:r>
        <w:rPr>
          <w:rStyle w:val="contenttext"/>
          <w:rFonts w:cs="B Zar" w:hint="cs"/>
          <w:color w:val="000000"/>
          <w:sz w:val="36"/>
          <w:szCs w:val="36"/>
          <w:rtl/>
        </w:rPr>
        <w:t>ص: 1193</w:t>
      </w:r>
    </w:p>
    <w:p w:rsidR="00913DA4" w:rsidRDefault="00913DA4">
      <w:pPr>
        <w:pStyle w:val="contentparagraph"/>
        <w:bidi/>
        <w:jc w:val="both"/>
        <w:divId w:val="926960851"/>
        <w:rPr>
          <w:rFonts w:cs="B Zar" w:hint="cs"/>
          <w:color w:val="000000"/>
          <w:sz w:val="36"/>
          <w:szCs w:val="36"/>
          <w:rtl/>
        </w:rPr>
      </w:pPr>
      <w:r>
        <w:rPr>
          <w:rStyle w:val="contenttext"/>
          <w:rFonts w:cs="B Zar" w:hint="cs"/>
          <w:color w:val="000000"/>
          <w:sz w:val="36"/>
          <w:szCs w:val="36"/>
          <w:rtl/>
        </w:rPr>
        <w:t xml:space="preserve">و می گوید : </w:t>
      </w:r>
    </w:p>
    <w:p w:rsidR="00913DA4" w:rsidRDefault="00913DA4">
      <w:pPr>
        <w:pStyle w:val="contentparagraph"/>
        <w:bidi/>
        <w:jc w:val="both"/>
        <w:divId w:val="926960851"/>
        <w:rPr>
          <w:rFonts w:cs="B Zar" w:hint="cs"/>
          <w:color w:val="000000"/>
          <w:sz w:val="36"/>
          <w:szCs w:val="36"/>
          <w:rtl/>
        </w:rPr>
      </w:pPr>
      <w:r>
        <w:rPr>
          <w:rStyle w:val="contenttext"/>
          <w:rFonts w:cs="B Zar" w:hint="cs"/>
          <w:color w:val="000000"/>
          <w:sz w:val="36"/>
          <w:szCs w:val="36"/>
          <w:rtl/>
        </w:rPr>
        <w:t xml:space="preserve">بر نمی دارم از این در ، سر خود ای دربان*** صد ره از سنگ جفای تو گرم سر شکند </w:t>
      </w:r>
    </w:p>
    <w:p w:rsidR="00913DA4" w:rsidRDefault="00913DA4">
      <w:pPr>
        <w:pStyle w:val="contentparagraph"/>
        <w:bidi/>
        <w:jc w:val="both"/>
        <w:divId w:val="926960851"/>
        <w:rPr>
          <w:rFonts w:cs="B Zar" w:hint="cs"/>
          <w:color w:val="000000"/>
          <w:sz w:val="36"/>
          <w:szCs w:val="36"/>
          <w:rtl/>
        </w:rPr>
      </w:pPr>
      <w:r>
        <w:rPr>
          <w:rStyle w:val="contenttext"/>
          <w:rFonts w:cs="B Zar" w:hint="cs"/>
          <w:color w:val="000000"/>
          <w:sz w:val="36"/>
          <w:szCs w:val="36"/>
          <w:rtl/>
        </w:rPr>
        <w:t xml:space="preserve">و می گوید : </w:t>
      </w:r>
    </w:p>
    <w:p w:rsidR="00913DA4" w:rsidRDefault="00913DA4">
      <w:pPr>
        <w:pStyle w:val="contentparagraph"/>
        <w:bidi/>
        <w:jc w:val="both"/>
        <w:divId w:val="926960851"/>
        <w:rPr>
          <w:rFonts w:cs="B Zar" w:hint="cs"/>
          <w:color w:val="000000"/>
          <w:sz w:val="36"/>
          <w:szCs w:val="36"/>
          <w:rtl/>
        </w:rPr>
      </w:pPr>
      <w:r>
        <w:rPr>
          <w:rStyle w:val="contenttext"/>
          <w:rFonts w:cs="B Zar" w:hint="cs"/>
          <w:color w:val="000000"/>
          <w:sz w:val="36"/>
          <w:szCs w:val="36"/>
          <w:rtl/>
        </w:rPr>
        <w:t xml:space="preserve">تو می باید که باشی و رنه سهل است*** زیان مایه جاهی و مالی </w:t>
      </w:r>
    </w:p>
    <w:p w:rsidR="00913DA4" w:rsidRDefault="00913DA4">
      <w:pPr>
        <w:pStyle w:val="contentparagraph"/>
        <w:bidi/>
        <w:jc w:val="both"/>
        <w:divId w:val="926960851"/>
        <w:rPr>
          <w:rFonts w:cs="B Zar" w:hint="cs"/>
          <w:color w:val="000000"/>
          <w:sz w:val="36"/>
          <w:szCs w:val="36"/>
          <w:rtl/>
        </w:rPr>
      </w:pPr>
      <w:r>
        <w:rPr>
          <w:rStyle w:val="contenttext"/>
          <w:rFonts w:cs="B Zar" w:hint="cs"/>
          <w:color w:val="000000"/>
          <w:sz w:val="36"/>
          <w:szCs w:val="36"/>
          <w:rtl/>
        </w:rPr>
        <w:t xml:space="preserve">و نیز می گوید : </w:t>
      </w:r>
    </w:p>
    <w:p w:rsidR="00913DA4" w:rsidRDefault="00913DA4">
      <w:pPr>
        <w:pStyle w:val="contentparagraph"/>
        <w:bidi/>
        <w:jc w:val="both"/>
        <w:divId w:val="926960851"/>
        <w:rPr>
          <w:rFonts w:cs="B Zar" w:hint="cs"/>
          <w:color w:val="000000"/>
          <w:sz w:val="36"/>
          <w:szCs w:val="36"/>
          <w:rtl/>
        </w:rPr>
      </w:pPr>
      <w:r>
        <w:rPr>
          <w:rStyle w:val="contenttext"/>
          <w:rFonts w:cs="B Zar" w:hint="cs"/>
          <w:color w:val="000000"/>
          <w:sz w:val="36"/>
          <w:szCs w:val="36"/>
          <w:rtl/>
        </w:rPr>
        <w:t xml:space="preserve">خوشا یاد عشق و خوشا نام عشق*** خوشا صبح عشق و خوشا شام عشق </w:t>
      </w:r>
    </w:p>
    <w:p w:rsidR="00913DA4" w:rsidRDefault="00913DA4">
      <w:pPr>
        <w:pStyle w:val="contentparagraph"/>
        <w:bidi/>
        <w:jc w:val="both"/>
        <w:divId w:val="926960851"/>
        <w:rPr>
          <w:rFonts w:cs="B Zar" w:hint="cs"/>
          <w:color w:val="000000"/>
          <w:sz w:val="36"/>
          <w:szCs w:val="36"/>
          <w:rtl/>
        </w:rPr>
      </w:pPr>
      <w:r>
        <w:rPr>
          <w:rStyle w:val="contenttext"/>
          <w:rFonts w:cs="B Zar" w:hint="cs"/>
          <w:color w:val="000000"/>
          <w:sz w:val="36"/>
          <w:szCs w:val="36"/>
          <w:rtl/>
        </w:rPr>
        <w:t xml:space="preserve">خوشا خواری و بی کسی های عشق*** تهی دستی و نارسی های عشق </w:t>
      </w:r>
    </w:p>
    <w:p w:rsidR="00913DA4" w:rsidRDefault="00913DA4">
      <w:pPr>
        <w:pStyle w:val="contentparagraph"/>
        <w:bidi/>
        <w:jc w:val="both"/>
        <w:divId w:val="926960851"/>
        <w:rPr>
          <w:rFonts w:cs="B Zar" w:hint="cs"/>
          <w:color w:val="000000"/>
          <w:sz w:val="36"/>
          <w:szCs w:val="36"/>
          <w:rtl/>
        </w:rPr>
      </w:pPr>
      <w:r>
        <w:rPr>
          <w:rStyle w:val="contenttext"/>
          <w:rFonts w:cs="B Zar" w:hint="cs"/>
          <w:color w:val="000000"/>
          <w:sz w:val="36"/>
          <w:szCs w:val="36"/>
          <w:rtl/>
        </w:rPr>
        <w:t xml:space="preserve">خوشا خارهای دل آزار عشق*** خوشا ناله های گرفتار عشق </w:t>
      </w:r>
    </w:p>
    <w:p w:rsidR="00913DA4" w:rsidRDefault="00913DA4">
      <w:pPr>
        <w:pStyle w:val="contentparagraph"/>
        <w:bidi/>
        <w:jc w:val="both"/>
        <w:divId w:val="926960851"/>
        <w:rPr>
          <w:rFonts w:cs="B Zar" w:hint="cs"/>
          <w:color w:val="000000"/>
          <w:sz w:val="36"/>
          <w:szCs w:val="36"/>
          <w:rtl/>
        </w:rPr>
      </w:pPr>
      <w:r>
        <w:rPr>
          <w:rStyle w:val="contenttext"/>
          <w:rFonts w:cs="B Zar" w:hint="cs"/>
          <w:color w:val="000000"/>
          <w:sz w:val="36"/>
          <w:szCs w:val="36"/>
          <w:rtl/>
        </w:rPr>
        <w:t xml:space="preserve">خوشا سوز عشق و خوشا درد عشق*** خوشا سینه درد پرورد عشق </w:t>
      </w:r>
    </w:p>
    <w:p w:rsidR="00913DA4" w:rsidRDefault="00913DA4">
      <w:pPr>
        <w:pStyle w:val="contentparagraph"/>
        <w:bidi/>
        <w:jc w:val="both"/>
        <w:divId w:val="926960851"/>
        <w:rPr>
          <w:rFonts w:cs="B Zar" w:hint="cs"/>
          <w:color w:val="000000"/>
          <w:sz w:val="36"/>
          <w:szCs w:val="36"/>
          <w:rtl/>
        </w:rPr>
      </w:pPr>
      <w:r>
        <w:rPr>
          <w:rStyle w:val="contenttext"/>
          <w:rFonts w:cs="B Zar" w:hint="cs"/>
          <w:color w:val="000000"/>
          <w:sz w:val="36"/>
          <w:szCs w:val="36"/>
          <w:rtl/>
        </w:rPr>
        <w:t xml:space="preserve">خوشا عاشقان و شب تارشان*** خوشا ناله های دل آزارشان </w:t>
      </w:r>
    </w:p>
    <w:p w:rsidR="00913DA4" w:rsidRDefault="00913DA4">
      <w:pPr>
        <w:pStyle w:val="contentparagraph"/>
        <w:bidi/>
        <w:jc w:val="both"/>
        <w:divId w:val="926960851"/>
        <w:rPr>
          <w:rFonts w:cs="B Zar" w:hint="cs"/>
          <w:color w:val="000000"/>
          <w:sz w:val="36"/>
          <w:szCs w:val="36"/>
          <w:rtl/>
        </w:rPr>
      </w:pPr>
      <w:r>
        <w:rPr>
          <w:rStyle w:val="contenttext"/>
          <w:rFonts w:cs="B Zar" w:hint="cs"/>
          <w:color w:val="000000"/>
          <w:sz w:val="36"/>
          <w:szCs w:val="36"/>
          <w:rtl/>
        </w:rPr>
        <w:t xml:space="preserve">و ملاحظه حکایات دوستان خدا و شنیدن مقالات ایشان از نظم و نثر ، و تتبع احوال ایشان مدخلیتی تمام در تقویت محبت و «تشیید مبانی» </w:t>
      </w:r>
      <w:hyperlink w:anchor="content_note_1194_1" w:tooltip="28. استوار کردن پایه و بنیان" w:history="1">
        <w:r>
          <w:rPr>
            <w:rStyle w:val="Hyperlink"/>
            <w:rFonts w:cs="B Zar" w:hint="cs"/>
            <w:sz w:val="36"/>
            <w:szCs w:val="36"/>
            <w:rtl/>
          </w:rPr>
          <w:t>(1)</w:t>
        </w:r>
      </w:hyperlink>
      <w:r>
        <w:rPr>
          <w:rStyle w:val="contenttext"/>
          <w:rFonts w:cs="B Zar" w:hint="cs"/>
          <w:color w:val="000000"/>
          <w:sz w:val="36"/>
          <w:szCs w:val="36"/>
          <w:rtl/>
        </w:rPr>
        <w:t xml:space="preserve"> رضا دارد ، زیرا از هر حکایتی در دل تاثیری ، و از هر کلامی از ایشان در نفس اثری ملاحظه می شود . و نفس را به این مرتبه راغب می سازد . بلکه بسا باشد که استماع حکایات و احوال سر باختگان راه محبت مجازی ، و اطلاع بر کیفیت محبت ایشان نیز فی الجمله تاثیری در نفس نماید . </w:t>
      </w:r>
    </w:p>
    <w:p w:rsidR="00913DA4" w:rsidRDefault="00913DA4">
      <w:pPr>
        <w:pStyle w:val="contentparagraph"/>
        <w:bidi/>
        <w:jc w:val="both"/>
        <w:divId w:val="926960851"/>
        <w:rPr>
          <w:rFonts w:cs="B Zar" w:hint="cs"/>
          <w:color w:val="000000"/>
          <w:sz w:val="36"/>
          <w:szCs w:val="36"/>
          <w:rtl/>
        </w:rPr>
      </w:pPr>
      <w:r>
        <w:rPr>
          <w:rStyle w:val="contenttext"/>
          <w:rFonts w:cs="B Zar" w:hint="cs"/>
          <w:color w:val="000000"/>
          <w:sz w:val="36"/>
          <w:szCs w:val="36"/>
          <w:rtl/>
        </w:rPr>
        <w:t>و از جمله طریق تحصیل مقام رضا آن است که : تامل کند در اینکه خود او از همه چیز غافل ، و به عاقبت هر امری جاهل است . و خداوند عالم که آفریدگار و خالق اواست به خیر و صلاح هر امری دانا ، و لطف و رافت او نسبت به هر کسی از حد بیان متجاوز است . پس آنچه در حق هر کسی مقدر</w:t>
      </w:r>
    </w:p>
    <w:p w:rsidR="00913DA4" w:rsidRDefault="00913DA4">
      <w:pPr>
        <w:pStyle w:val="contentparagraph"/>
        <w:bidi/>
        <w:jc w:val="both"/>
        <w:divId w:val="926960851"/>
        <w:rPr>
          <w:rFonts w:cs="B Zar" w:hint="cs"/>
          <w:color w:val="000000"/>
          <w:sz w:val="36"/>
          <w:szCs w:val="36"/>
          <w:rtl/>
        </w:rPr>
      </w:pPr>
      <w:r>
        <w:rPr>
          <w:rStyle w:val="contenttext"/>
          <w:rFonts w:cs="B Zar" w:hint="cs"/>
          <w:color w:val="000000"/>
          <w:sz w:val="36"/>
          <w:szCs w:val="36"/>
          <w:rtl/>
        </w:rPr>
        <w:t>ص: 1194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19" style="width:0;height:1.5pt" o:hralign="center" o:hrstd="t" o:hr="t" fillcolor="#a0a0a0" stroked="f"/>
        </w:pict>
      </w:r>
    </w:p>
    <w:p w:rsidR="00913DA4" w:rsidRDefault="00913DA4">
      <w:pPr>
        <w:bidi/>
        <w:jc w:val="both"/>
        <w:divId w:val="1443067151"/>
        <w:rPr>
          <w:rFonts w:eastAsia="Times New Roman" w:cs="B Zar" w:hint="cs"/>
          <w:color w:val="000000"/>
          <w:sz w:val="36"/>
          <w:szCs w:val="36"/>
          <w:rtl/>
        </w:rPr>
      </w:pPr>
      <w:r>
        <w:rPr>
          <w:rFonts w:eastAsia="Times New Roman" w:cs="B Zar" w:hint="cs"/>
          <w:color w:val="000000"/>
          <w:sz w:val="36"/>
          <w:szCs w:val="36"/>
          <w:rtl/>
        </w:rPr>
        <w:t>1- 28. استوار کردن پایه و بنیان</w:t>
      </w:r>
    </w:p>
    <w:p w:rsidR="00913DA4" w:rsidRDefault="00913DA4">
      <w:pPr>
        <w:pStyle w:val="contentparagraph"/>
        <w:bidi/>
        <w:jc w:val="both"/>
        <w:divId w:val="1723824775"/>
        <w:rPr>
          <w:rFonts w:cs="B Zar" w:hint="cs"/>
          <w:color w:val="000000"/>
          <w:sz w:val="36"/>
          <w:szCs w:val="36"/>
          <w:rtl/>
        </w:rPr>
      </w:pPr>
      <w:r>
        <w:rPr>
          <w:rStyle w:val="contenttext"/>
          <w:rFonts w:cs="B Zar" w:hint="cs"/>
          <w:color w:val="000000"/>
          <w:sz w:val="36"/>
          <w:szCs w:val="36"/>
          <w:rtl/>
        </w:rPr>
        <w:t xml:space="preserve">نموده البته خیر و مصلحت او در آن است اگر چه خود ، سر آن را نفهمد . </w:t>
      </w:r>
    </w:p>
    <w:p w:rsidR="00913DA4" w:rsidRDefault="00913DA4">
      <w:pPr>
        <w:pStyle w:val="contentparagraph"/>
        <w:bidi/>
        <w:jc w:val="both"/>
        <w:divId w:val="1723824775"/>
        <w:rPr>
          <w:rFonts w:cs="B Zar" w:hint="cs"/>
          <w:color w:val="000000"/>
          <w:sz w:val="36"/>
          <w:szCs w:val="36"/>
          <w:rtl/>
        </w:rPr>
      </w:pPr>
      <w:r>
        <w:rPr>
          <w:rStyle w:val="contenttext"/>
          <w:rFonts w:cs="B Zar" w:hint="cs"/>
          <w:color w:val="000000"/>
          <w:sz w:val="36"/>
          <w:szCs w:val="36"/>
          <w:rtl/>
        </w:rPr>
        <w:t xml:space="preserve">سر قبول بباید نهاد و گردن «طوع» </w:t>
      </w:r>
      <w:hyperlink w:anchor="content_note_1195_1" w:tooltip="29. اطاعت ، فرمان برداری" w:history="1">
        <w:r>
          <w:rPr>
            <w:rStyle w:val="Hyperlink"/>
            <w:rFonts w:cs="B Zar" w:hint="cs"/>
            <w:sz w:val="36"/>
            <w:szCs w:val="36"/>
            <w:rtl/>
          </w:rPr>
          <w:t>(1)</w:t>
        </w:r>
      </w:hyperlink>
      <w:r>
        <w:rPr>
          <w:rStyle w:val="contenttext"/>
          <w:rFonts w:cs="B Zar" w:hint="cs"/>
          <w:color w:val="000000"/>
          <w:sz w:val="36"/>
          <w:szCs w:val="36"/>
          <w:rtl/>
        </w:rPr>
        <w:t>*** که آنچه حاکم عادل کند همه داد است</w:t>
      </w:r>
    </w:p>
    <w:p w:rsidR="00913DA4" w:rsidRDefault="00913DA4">
      <w:pPr>
        <w:pStyle w:val="contentparagraph"/>
        <w:bidi/>
        <w:jc w:val="both"/>
        <w:divId w:val="1723824775"/>
        <w:rPr>
          <w:rFonts w:cs="B Zar" w:hint="cs"/>
          <w:color w:val="000000"/>
          <w:sz w:val="36"/>
          <w:szCs w:val="36"/>
          <w:rtl/>
        </w:rPr>
      </w:pPr>
      <w:r>
        <w:rPr>
          <w:rStyle w:val="contenttext"/>
          <w:rFonts w:cs="B Zar" w:hint="cs"/>
          <w:color w:val="000000"/>
          <w:sz w:val="36"/>
          <w:szCs w:val="36"/>
          <w:rtl/>
        </w:rPr>
        <w:t xml:space="preserve">علاوه بر اینکه : تدبر نماید که از نارضایی او چه می آید و سخط و کراهت او چه فایده می بخشد . نه از برای خاطر او تغییر قضا و قدر داده می شود و نه به جهت تسلی قلب او تغییر اوضاع کارخانه هستی می شود . </w:t>
      </w:r>
    </w:p>
    <w:p w:rsidR="00913DA4" w:rsidRDefault="00913DA4">
      <w:pPr>
        <w:pStyle w:val="contentparagraph"/>
        <w:bidi/>
        <w:jc w:val="both"/>
        <w:divId w:val="1723824775"/>
        <w:rPr>
          <w:rFonts w:cs="B Zar" w:hint="cs"/>
          <w:color w:val="000000"/>
          <w:sz w:val="36"/>
          <w:szCs w:val="36"/>
          <w:rtl/>
        </w:rPr>
      </w:pPr>
      <w:r>
        <w:rPr>
          <w:rStyle w:val="contenttext"/>
          <w:rFonts w:cs="B Zar" w:hint="cs"/>
          <w:color w:val="000000"/>
          <w:sz w:val="36"/>
          <w:szCs w:val="36"/>
          <w:rtl/>
        </w:rPr>
        <w:t xml:space="preserve">در دایره فرمان ، ما نقطه تسلیمیم*** رای آنچه تواندیشی ، حکم آنچه تو فرمایی </w:t>
      </w:r>
    </w:p>
    <w:p w:rsidR="00913DA4" w:rsidRDefault="00913DA4">
      <w:pPr>
        <w:pStyle w:val="contentparagraph"/>
        <w:bidi/>
        <w:jc w:val="both"/>
        <w:divId w:val="1723824775"/>
        <w:rPr>
          <w:rFonts w:cs="B Zar" w:hint="cs"/>
          <w:color w:val="000000"/>
          <w:sz w:val="36"/>
          <w:szCs w:val="36"/>
          <w:rtl/>
        </w:rPr>
      </w:pPr>
      <w:r>
        <w:rPr>
          <w:rStyle w:val="contenttext"/>
          <w:rFonts w:cs="B Zar" w:hint="cs"/>
          <w:color w:val="000000"/>
          <w:sz w:val="36"/>
          <w:szCs w:val="36"/>
          <w:rtl/>
        </w:rPr>
        <w:t xml:space="preserve">و بر حسرت گذشته و تشویش بر آینده و تدبیر کار ، چیزی بجز تضییع روزگار وبردن برکات وقت ، مترتب نمی گردد . </w:t>
      </w:r>
    </w:p>
    <w:p w:rsidR="00913DA4" w:rsidRDefault="00913DA4">
      <w:pPr>
        <w:pStyle w:val="contentparagraph"/>
        <w:bidi/>
        <w:jc w:val="both"/>
        <w:divId w:val="1723824775"/>
        <w:rPr>
          <w:rFonts w:cs="B Zar" w:hint="cs"/>
          <w:color w:val="000000"/>
          <w:sz w:val="36"/>
          <w:szCs w:val="36"/>
          <w:rtl/>
        </w:rPr>
      </w:pPr>
      <w:r>
        <w:rPr>
          <w:rStyle w:val="contenttext"/>
          <w:rFonts w:cs="B Zar" w:hint="cs"/>
          <w:color w:val="000000"/>
          <w:sz w:val="36"/>
          <w:szCs w:val="36"/>
          <w:rtl/>
        </w:rPr>
        <w:t>رضا به داده بده و زجبین گره بگشای*** که بر من و تو در اختیار نگشوده ست</w:t>
      </w:r>
    </w:p>
    <w:p w:rsidR="00913DA4" w:rsidRDefault="00913DA4">
      <w:pPr>
        <w:pStyle w:val="contentparagraph"/>
        <w:bidi/>
        <w:jc w:val="both"/>
        <w:divId w:val="1723824775"/>
        <w:rPr>
          <w:rFonts w:cs="B Zar" w:hint="cs"/>
          <w:color w:val="000000"/>
          <w:sz w:val="36"/>
          <w:szCs w:val="36"/>
          <w:rtl/>
        </w:rPr>
      </w:pPr>
      <w:r>
        <w:rPr>
          <w:rStyle w:val="contenttext"/>
          <w:rFonts w:cs="B Zar" w:hint="cs"/>
          <w:color w:val="000000"/>
          <w:sz w:val="36"/>
          <w:szCs w:val="36"/>
          <w:rtl/>
        </w:rPr>
        <w:t>و باید طالب مرتبه رضا ، آیات و اخباری که در رفعت مرتبه اهل بلا رسیده ملاحظه نماید و احادیثی که در اجر و ثواب مصیبت وارد شده مطالعه کند و بداند که : هر رنجی را گنجی در عقب ، و هر محنتی را راحتی در پیش است . و هر بلایی را اجری ، و هرمصیبتی را ثوابی است . و از این سبب بود که مقربان و باریافتگان بارگاه به انواع بلاهامبتلا بودند . و دوستی از دوستان درگاه نیست که سر او به خنجر تسلیم نبریده باشد . وهیچ یک از مقربان بارگاه نیست که در بادیه محبت ، خارهای مصیبت به پای او نخلیده باشد . محرمی از محرمان قدس را نیافتم که چهره او از خوناب جگر سرخ نشده باشد</w:t>
      </w:r>
    </w:p>
    <w:p w:rsidR="00913DA4" w:rsidRDefault="00913DA4">
      <w:pPr>
        <w:pStyle w:val="contentparagraph"/>
        <w:bidi/>
        <w:jc w:val="both"/>
        <w:divId w:val="1723824775"/>
        <w:rPr>
          <w:rFonts w:cs="B Zar" w:hint="cs"/>
          <w:color w:val="000000"/>
          <w:sz w:val="36"/>
          <w:szCs w:val="36"/>
          <w:rtl/>
        </w:rPr>
      </w:pPr>
      <w:r>
        <w:rPr>
          <w:rStyle w:val="contenttext"/>
          <w:rFonts w:cs="B Zar" w:hint="cs"/>
          <w:color w:val="000000"/>
          <w:sz w:val="36"/>
          <w:szCs w:val="36"/>
          <w:rtl/>
        </w:rPr>
        <w:t>ص: 1195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20" style="width:0;height:1.5pt" o:hralign="center" o:hrstd="t" o:hr="t" fillcolor="#a0a0a0" stroked="f"/>
        </w:pict>
      </w:r>
    </w:p>
    <w:p w:rsidR="00913DA4" w:rsidRDefault="00913DA4">
      <w:pPr>
        <w:bidi/>
        <w:jc w:val="both"/>
        <w:divId w:val="1215969815"/>
        <w:rPr>
          <w:rFonts w:eastAsia="Times New Roman" w:cs="B Zar" w:hint="cs"/>
          <w:color w:val="000000"/>
          <w:sz w:val="36"/>
          <w:szCs w:val="36"/>
          <w:rtl/>
        </w:rPr>
      </w:pPr>
      <w:r>
        <w:rPr>
          <w:rFonts w:eastAsia="Times New Roman" w:cs="B Zar" w:hint="cs"/>
          <w:color w:val="000000"/>
          <w:sz w:val="36"/>
          <w:szCs w:val="36"/>
          <w:rtl/>
        </w:rPr>
        <w:t>1- 29. اطاعت ، فرمان برداری</w:t>
      </w:r>
    </w:p>
    <w:p w:rsidR="00913DA4" w:rsidRDefault="00913DA4">
      <w:pPr>
        <w:pStyle w:val="contentparagraph"/>
        <w:bidi/>
        <w:jc w:val="both"/>
        <w:divId w:val="1021080904"/>
        <w:rPr>
          <w:rFonts w:cs="B Zar" w:hint="cs"/>
          <w:color w:val="000000"/>
          <w:sz w:val="36"/>
          <w:szCs w:val="36"/>
          <w:rtl/>
        </w:rPr>
      </w:pPr>
      <w:r>
        <w:rPr>
          <w:rStyle w:val="contenttext"/>
          <w:rFonts w:cs="B Zar" w:hint="cs"/>
          <w:color w:val="000000"/>
          <w:sz w:val="36"/>
          <w:szCs w:val="36"/>
          <w:rtl/>
        </w:rPr>
        <w:t xml:space="preserve">. وصدیقی از صدیقان را نشنیدم که به سیلی عناء رخسار او کبود نشده باشد . پس آدمی باید به امید ثوابهای پروردگار ، چون مردان مرد ، بیابان بلا را به قدم صبر بپیماید ودشواریهای این راه را بر خود سهل و آسان نماید ، چون مریضی که متحمل حجامت وفصد و خوردن دواهای گرم و سرد می گردد . و مانند تاجری که بارگران سفرهای دور و دراز را به امید سودی می کشد . </w:t>
      </w:r>
    </w:p>
    <w:p w:rsidR="00913DA4" w:rsidRDefault="00913DA4">
      <w:pPr>
        <w:pStyle w:val="Heading4"/>
        <w:shd w:val="clear" w:color="auto" w:fill="FFFFFF"/>
        <w:bidi/>
        <w:jc w:val="both"/>
        <w:divId w:val="8719163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بیست و نهم : حزن و اندوه بر امور دنیویه و علاج آن </w:t>
      </w:r>
    </w:p>
    <w:p w:rsidR="00913DA4" w:rsidRDefault="00913DA4">
      <w:pPr>
        <w:pStyle w:val="Heading5"/>
        <w:shd w:val="clear" w:color="auto" w:fill="FFFFFF"/>
        <w:bidi/>
        <w:jc w:val="both"/>
        <w:divId w:val="614018782"/>
        <w:rPr>
          <w:rFonts w:eastAsia="Times New Roman" w:cs="B Titr" w:hint="cs"/>
          <w:b w:val="0"/>
          <w:bCs w:val="0"/>
          <w:color w:val="800040"/>
          <w:sz w:val="29"/>
          <w:szCs w:val="29"/>
          <w:rtl/>
        </w:rPr>
      </w:pPr>
      <w:r>
        <w:rPr>
          <w:rFonts w:eastAsia="Times New Roman" w:cs="B Titr" w:hint="cs"/>
          <w:b w:val="0"/>
          <w:bCs w:val="0"/>
          <w:color w:val="800040"/>
          <w:sz w:val="29"/>
          <w:szCs w:val="29"/>
          <w:rtl/>
        </w:rPr>
        <w:t>حزن و اندوه بر امور دنیوی</w:t>
      </w:r>
    </w:p>
    <w:p w:rsidR="00913DA4" w:rsidRDefault="00913DA4">
      <w:pPr>
        <w:pStyle w:val="contentparagraph"/>
        <w:bidi/>
        <w:jc w:val="both"/>
        <w:divId w:val="614018782"/>
        <w:rPr>
          <w:rFonts w:cs="B Zar" w:hint="cs"/>
          <w:color w:val="000000"/>
          <w:sz w:val="36"/>
          <w:szCs w:val="36"/>
          <w:rtl/>
        </w:rPr>
      </w:pPr>
      <w:r>
        <w:rPr>
          <w:rStyle w:val="contenttext"/>
          <w:rFonts w:cs="B Zar" w:hint="cs"/>
          <w:color w:val="000000"/>
          <w:sz w:val="36"/>
          <w:szCs w:val="36"/>
          <w:rtl/>
        </w:rPr>
        <w:t xml:space="preserve">و آن ، عبارت است از : حسرت بردن و متالم بودن به سبب از دست رفتن مطلوبی ، یا فقدان محبوبی . و اگر آن مطلوب و محبوب از امور اخروی باشد و فوت مرتبه ای از مراتب آخرت باشد ، حزن و اندوه از صفات حسنه و موجب اجر و ثواب است . وآنچه از صفات ذمیمه است آن است که : به جهت فوت مطالب دنیویه باشد . و آن نیزچون صفت اعتراض و انکار مترتب برکراهت از مقدرات الهیه است ، و لیکن اعتراض وانکار ، از مجرد حزن و الم بدتر ، و مفاسد آن بیشتر است . و سبب حزن و اندوه از فوات مطالب و مقاصد دنیویه ، شدت رغبت به مشتهیات طبع و خواهش های نفس است . وتوقع بقا در متعلقات عالم فنا و چشم داشت پایداری در امور سرای ناپایدار است . و این صفت ، دل را می میراند و آدمی را از طاعت و عبادت باز می دارد . </w:t>
      </w:r>
    </w:p>
    <w:p w:rsidR="00913DA4" w:rsidRDefault="00913DA4">
      <w:pPr>
        <w:pStyle w:val="contentparagraph"/>
        <w:bidi/>
        <w:jc w:val="both"/>
        <w:divId w:val="614018782"/>
        <w:rPr>
          <w:rFonts w:cs="B Zar" w:hint="cs"/>
          <w:color w:val="000000"/>
          <w:sz w:val="36"/>
          <w:szCs w:val="36"/>
          <w:rtl/>
        </w:rPr>
      </w:pPr>
      <w:r>
        <w:rPr>
          <w:rStyle w:val="contenttext"/>
          <w:rFonts w:cs="B Zar" w:hint="cs"/>
          <w:color w:val="000000"/>
          <w:sz w:val="36"/>
          <w:szCs w:val="36"/>
          <w:rtl/>
        </w:rPr>
        <w:t>و علاج آن این است که : متذکر شود که هرچه در عالم کون و فساد است ، از : حیوانات و نباتات و جمادات و امتعه</w:t>
      </w:r>
    </w:p>
    <w:p w:rsidR="00913DA4" w:rsidRDefault="00913DA4">
      <w:pPr>
        <w:pStyle w:val="contentparagraph"/>
        <w:bidi/>
        <w:jc w:val="both"/>
        <w:divId w:val="614018782"/>
        <w:rPr>
          <w:rFonts w:cs="B Zar" w:hint="cs"/>
          <w:color w:val="000000"/>
          <w:sz w:val="36"/>
          <w:szCs w:val="36"/>
          <w:rtl/>
        </w:rPr>
      </w:pPr>
      <w:r>
        <w:rPr>
          <w:rStyle w:val="contenttext"/>
          <w:rFonts w:cs="B Zar" w:hint="cs"/>
          <w:color w:val="000000"/>
          <w:sz w:val="36"/>
          <w:szCs w:val="36"/>
          <w:rtl/>
        </w:rPr>
        <w:t>ص: 1196</w:t>
      </w:r>
    </w:p>
    <w:p w:rsidR="00913DA4" w:rsidRDefault="00913DA4">
      <w:pPr>
        <w:pStyle w:val="contentparagraph"/>
        <w:bidi/>
        <w:jc w:val="both"/>
        <w:divId w:val="154615739"/>
        <w:rPr>
          <w:rFonts w:cs="B Zar" w:hint="cs"/>
          <w:color w:val="000000"/>
          <w:sz w:val="36"/>
          <w:szCs w:val="36"/>
          <w:rtl/>
        </w:rPr>
      </w:pPr>
      <w:r>
        <w:rPr>
          <w:rStyle w:val="contenttext"/>
          <w:rFonts w:cs="B Zar" w:hint="cs"/>
          <w:color w:val="000000"/>
          <w:sz w:val="36"/>
          <w:szCs w:val="36"/>
          <w:rtl/>
        </w:rPr>
        <w:t xml:space="preserve">و اموال و اهل و عیال و ملک و منال ، همه در معرض فنا و زوال اند . و هیچ چیز در این سراچه بی اعتبار نیست که قابل دوام باشد مگر کمالات نفسانیه و اموری که از حیطه زمان برتر ، و از حوزه مکان بالاتر و از دست تصرف حوادث روزگار بر کنار ، و از عالم تضاد و ترکیب بیرون هستند . کدام گل در چمن روزگار شکفته که دست باغبان حوادث آن را نچید ؟ ! و کدام سرو در جویبار این عالم سر برکشید که اره آفات ، آن را از پا در نیاورد ؟ ! هر شام ، پسری در مرگ پدری جامه چاک ، و هر صبح ، پدری به فوت پسر غمناک . </w:t>
      </w:r>
    </w:p>
    <w:p w:rsidR="00913DA4" w:rsidRDefault="00913DA4">
      <w:pPr>
        <w:pStyle w:val="contentparagraph"/>
        <w:bidi/>
        <w:jc w:val="both"/>
        <w:divId w:val="154615739"/>
        <w:rPr>
          <w:rFonts w:cs="B Zar" w:hint="cs"/>
          <w:color w:val="000000"/>
          <w:sz w:val="36"/>
          <w:szCs w:val="36"/>
          <w:rtl/>
        </w:rPr>
      </w:pPr>
      <w:r>
        <w:rPr>
          <w:rStyle w:val="contenttext"/>
          <w:rFonts w:cs="B Zar" w:hint="cs"/>
          <w:color w:val="000000"/>
          <w:sz w:val="36"/>
          <w:szCs w:val="36"/>
          <w:rtl/>
        </w:rPr>
        <w:t xml:space="preserve">بلی : </w:t>
      </w:r>
    </w:p>
    <w:p w:rsidR="00913DA4" w:rsidRDefault="00913DA4">
      <w:pPr>
        <w:pStyle w:val="contentparagraph"/>
        <w:bidi/>
        <w:jc w:val="both"/>
        <w:divId w:val="154615739"/>
        <w:rPr>
          <w:rFonts w:cs="B Zar" w:hint="cs"/>
          <w:color w:val="000000"/>
          <w:sz w:val="36"/>
          <w:szCs w:val="36"/>
          <w:rtl/>
        </w:rPr>
      </w:pPr>
      <w:r>
        <w:rPr>
          <w:rStyle w:val="contenttext"/>
          <w:rFonts w:cs="B Zar" w:hint="cs"/>
          <w:color w:val="000000"/>
          <w:sz w:val="36"/>
          <w:szCs w:val="36"/>
          <w:rtl/>
        </w:rPr>
        <w:t xml:space="preserve">خیاط روزگار بر اندام هیچ کس*** پیراهنی ندوخت که آخر قبا نکرد </w:t>
      </w:r>
    </w:p>
    <w:p w:rsidR="00913DA4" w:rsidRDefault="00913DA4">
      <w:pPr>
        <w:pStyle w:val="contentparagraph"/>
        <w:bidi/>
        <w:jc w:val="both"/>
        <w:divId w:val="154615739"/>
        <w:rPr>
          <w:rFonts w:cs="B Zar" w:hint="cs"/>
          <w:color w:val="000000"/>
          <w:sz w:val="36"/>
          <w:szCs w:val="36"/>
          <w:rtl/>
        </w:rPr>
      </w:pPr>
      <w:r>
        <w:rPr>
          <w:rStyle w:val="contenttext"/>
          <w:rFonts w:cs="B Zar" w:hint="cs"/>
          <w:color w:val="000000"/>
          <w:sz w:val="36"/>
          <w:szCs w:val="36"/>
          <w:rtl/>
        </w:rPr>
        <w:t xml:space="preserve">و چون آدمی این مرحله را به دیده بصیرت و تدبر نگرد و بر آن یقین کند دلبستگی او از اسباب دنیویه کم می شود . و حسرت او بر گذشته زایل می گردد . و تمام روزگار خودرا مصروف می نماید به تحصیل کمالات عقلیه و سعادات حقیقیه ، که به واسطه آنهامجاور انوار قدسیه ثابته و متصل به جواهر نوریه باقیه گشته و از غم و اندوه عالم بلا و محنت فارغ ، و به مقام بهجت و سرور داخل شود . </w:t>
      </w:r>
    </w:p>
    <w:p w:rsidR="00913DA4" w:rsidRDefault="00913DA4">
      <w:pPr>
        <w:pStyle w:val="contentparagraph"/>
        <w:bidi/>
        <w:jc w:val="both"/>
        <w:divId w:val="154615739"/>
        <w:rPr>
          <w:rFonts w:cs="B Zar" w:hint="cs"/>
          <w:color w:val="000000"/>
          <w:sz w:val="36"/>
          <w:szCs w:val="36"/>
          <w:rtl/>
        </w:rPr>
      </w:pPr>
      <w:r>
        <w:rPr>
          <w:rStyle w:val="contenttext"/>
          <w:rFonts w:cs="B Zar" w:hint="cs"/>
          <w:color w:val="000000"/>
          <w:sz w:val="36"/>
          <w:szCs w:val="36"/>
          <w:rtl/>
        </w:rPr>
        <w:t xml:space="preserve">«الا ان اولیاء الله لا خوف علیهم و لا هم یحزنون» . </w:t>
      </w:r>
      <w:hyperlink w:anchor="content_note_1197_1" w:tooltip="1. یعنی : آگاه باشید که دوستان خدا هرگز هیچ ترس و اندوهی در دل آنها نیست . یونس ، (سوره 10) آیه 6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54615739"/>
        <w:rPr>
          <w:rFonts w:cs="B Zar" w:hint="cs"/>
          <w:color w:val="000000"/>
          <w:sz w:val="36"/>
          <w:szCs w:val="36"/>
          <w:rtl/>
        </w:rPr>
      </w:pPr>
      <w:r>
        <w:rPr>
          <w:rStyle w:val="contenttext"/>
          <w:rFonts w:cs="B Zar" w:hint="cs"/>
          <w:color w:val="000000"/>
          <w:sz w:val="36"/>
          <w:szCs w:val="36"/>
          <w:rtl/>
        </w:rPr>
        <w:t>در اخبار داود علیه السلام وارد است که : «ای داود ! چکار است دوستان مرا به مشغولی دل به دنیا . به درستی که : آن لذت مناجات را سلب می کند»</w:t>
      </w:r>
    </w:p>
    <w:p w:rsidR="00913DA4" w:rsidRDefault="00913DA4">
      <w:pPr>
        <w:pStyle w:val="contentparagraph"/>
        <w:bidi/>
        <w:jc w:val="both"/>
        <w:divId w:val="154615739"/>
        <w:rPr>
          <w:rFonts w:cs="B Zar" w:hint="cs"/>
          <w:color w:val="000000"/>
          <w:sz w:val="36"/>
          <w:szCs w:val="36"/>
          <w:rtl/>
        </w:rPr>
      </w:pPr>
      <w:r>
        <w:rPr>
          <w:rStyle w:val="contenttext"/>
          <w:rFonts w:cs="B Zar" w:hint="cs"/>
          <w:color w:val="000000"/>
          <w:sz w:val="36"/>
          <w:szCs w:val="36"/>
          <w:rtl/>
        </w:rPr>
        <w:t>ص: 1197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21" style="width:0;height:1.5pt" o:hralign="center" o:hrstd="t" o:hr="t" fillcolor="#a0a0a0" stroked="f"/>
        </w:pict>
      </w:r>
    </w:p>
    <w:p w:rsidR="00913DA4" w:rsidRDefault="00913DA4">
      <w:pPr>
        <w:bidi/>
        <w:jc w:val="both"/>
        <w:divId w:val="293559644"/>
        <w:rPr>
          <w:rFonts w:eastAsia="Times New Roman" w:cs="B Zar" w:hint="cs"/>
          <w:color w:val="000000"/>
          <w:sz w:val="36"/>
          <w:szCs w:val="36"/>
          <w:rtl/>
        </w:rPr>
      </w:pPr>
      <w:r>
        <w:rPr>
          <w:rFonts w:eastAsia="Times New Roman" w:cs="B Zar" w:hint="cs"/>
          <w:color w:val="000000"/>
          <w:sz w:val="36"/>
          <w:szCs w:val="36"/>
          <w:rtl/>
        </w:rPr>
        <w:t>1- 1. یعنی : آگاه باشید که دوستان خدا هرگز هیچ ترس و اندوهی در دل آنها نیست . یونس ، (سوره 10) آیه 62 .</w:t>
      </w:r>
    </w:p>
    <w:p w:rsidR="00913DA4" w:rsidRDefault="00913DA4">
      <w:pPr>
        <w:pStyle w:val="contentparagraph"/>
        <w:bidi/>
        <w:jc w:val="both"/>
        <w:divId w:val="716202172"/>
        <w:rPr>
          <w:rFonts w:cs="B Zar" w:hint="cs"/>
          <w:color w:val="000000"/>
          <w:sz w:val="36"/>
          <w:szCs w:val="36"/>
          <w:rtl/>
        </w:rPr>
      </w:pPr>
      <w:r>
        <w:rPr>
          <w:rStyle w:val="contenttext"/>
          <w:rFonts w:cs="B Zar" w:hint="cs"/>
          <w:color w:val="000000"/>
          <w:sz w:val="36"/>
          <w:szCs w:val="36"/>
          <w:rtl/>
        </w:rPr>
        <w:t xml:space="preserve">. </w:t>
      </w:r>
      <w:hyperlink w:anchor="content_note_1198_1" w:tooltip="2. محجه البیضاء ، ج 8 ، ص 88 . و احیاء العلوم ، ج 4 ، ص 295"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716202172"/>
        <w:rPr>
          <w:rFonts w:cs="B Zar" w:hint="cs"/>
          <w:color w:val="000000"/>
          <w:sz w:val="36"/>
          <w:szCs w:val="36"/>
          <w:rtl/>
        </w:rPr>
      </w:pPr>
      <w:r>
        <w:rPr>
          <w:rStyle w:val="contenttext"/>
          <w:rFonts w:cs="B Zar" w:hint="cs"/>
          <w:color w:val="000000"/>
          <w:sz w:val="36"/>
          <w:szCs w:val="36"/>
          <w:rtl/>
        </w:rPr>
        <w:t xml:space="preserve">خلاصه کلام اینکه : دل بستگی و محبت به چیزی که آخر آن فنا و در معرض زوال است ، خلاف مقتضای عقل و دانش ، و مخالف طریقه آگاهی و بینش است . </w:t>
      </w:r>
    </w:p>
    <w:p w:rsidR="00913DA4" w:rsidRDefault="00913DA4">
      <w:pPr>
        <w:pStyle w:val="contentparagraph"/>
        <w:bidi/>
        <w:jc w:val="both"/>
        <w:divId w:val="716202172"/>
        <w:rPr>
          <w:rFonts w:cs="B Zar" w:hint="cs"/>
          <w:color w:val="000000"/>
          <w:sz w:val="36"/>
          <w:szCs w:val="36"/>
          <w:rtl/>
        </w:rPr>
      </w:pPr>
      <w:r>
        <w:rPr>
          <w:rStyle w:val="contenttext"/>
          <w:rFonts w:cs="B Zar" w:hint="cs"/>
          <w:color w:val="000000"/>
          <w:sz w:val="36"/>
          <w:szCs w:val="36"/>
          <w:rtl/>
        </w:rPr>
        <w:t xml:space="preserve">غم چیزی رگ جان را خراشد*** که گاهی باشد و گاهی نباشد </w:t>
      </w:r>
    </w:p>
    <w:p w:rsidR="00913DA4" w:rsidRDefault="00913DA4">
      <w:pPr>
        <w:pStyle w:val="contentparagraph"/>
        <w:bidi/>
        <w:jc w:val="both"/>
        <w:divId w:val="716202172"/>
        <w:rPr>
          <w:rFonts w:cs="B Zar" w:hint="cs"/>
          <w:color w:val="000000"/>
          <w:sz w:val="36"/>
          <w:szCs w:val="36"/>
          <w:rtl/>
        </w:rPr>
      </w:pPr>
      <w:r>
        <w:rPr>
          <w:rStyle w:val="contenttext"/>
          <w:rFonts w:cs="B Zar" w:hint="cs"/>
          <w:color w:val="000000"/>
          <w:sz w:val="36"/>
          <w:szCs w:val="36"/>
          <w:rtl/>
        </w:rPr>
        <w:t xml:space="preserve">و بر عاقل لازم است که : بر وجود چیزی که از شان آن فناست شاد نشود . و از زوال آن اندوهناک نگردد . </w:t>
      </w:r>
    </w:p>
    <w:p w:rsidR="00913DA4" w:rsidRDefault="00913DA4">
      <w:pPr>
        <w:pStyle w:val="contentparagraph"/>
        <w:bidi/>
        <w:jc w:val="both"/>
        <w:divId w:val="716202172"/>
        <w:rPr>
          <w:rFonts w:cs="B Zar" w:hint="cs"/>
          <w:color w:val="000000"/>
          <w:sz w:val="36"/>
          <w:szCs w:val="36"/>
          <w:rtl/>
        </w:rPr>
      </w:pPr>
      <w:r>
        <w:rPr>
          <w:rStyle w:val="contenttext"/>
          <w:rFonts w:cs="B Zar" w:hint="cs"/>
          <w:color w:val="000000"/>
          <w:sz w:val="36"/>
          <w:szCs w:val="36"/>
          <w:rtl/>
        </w:rPr>
        <w:t xml:space="preserve">سید اوصیاء علیه السلام می فرماید که : «علی را با زینت دنیا چکار ، و چگونه شادمی شوم به لذاتی که فانی می شود ؟ ! و به نعیمی که باقی نمی ماند ؟ » . </w:t>
      </w:r>
      <w:hyperlink w:anchor="content_note_1198_2" w:tooltip="3. نهج البلاغه فیض الاسلام ، ص 714 ، خ 215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716202172"/>
        <w:rPr>
          <w:rFonts w:cs="B Zar" w:hint="cs"/>
          <w:color w:val="000000"/>
          <w:sz w:val="36"/>
          <w:szCs w:val="36"/>
          <w:rtl/>
        </w:rPr>
      </w:pPr>
      <w:r>
        <w:rPr>
          <w:rStyle w:val="contenttext"/>
          <w:rFonts w:cs="B Zar" w:hint="cs"/>
          <w:color w:val="000000"/>
          <w:sz w:val="36"/>
          <w:szCs w:val="36"/>
          <w:rtl/>
        </w:rPr>
        <w:t xml:space="preserve">نه لایق بود عیش با دلبری*** که هر بامدادش بود شوهری </w:t>
      </w:r>
    </w:p>
    <w:p w:rsidR="00913DA4" w:rsidRDefault="00913DA4">
      <w:pPr>
        <w:pStyle w:val="contentparagraph"/>
        <w:bidi/>
        <w:jc w:val="both"/>
        <w:divId w:val="716202172"/>
        <w:rPr>
          <w:rFonts w:cs="B Zar" w:hint="cs"/>
          <w:color w:val="000000"/>
          <w:sz w:val="36"/>
          <w:szCs w:val="36"/>
          <w:rtl/>
        </w:rPr>
      </w:pPr>
      <w:r>
        <w:rPr>
          <w:rStyle w:val="contenttext"/>
          <w:rFonts w:cs="B Zar" w:hint="cs"/>
          <w:color w:val="000000"/>
          <w:sz w:val="36"/>
          <w:szCs w:val="36"/>
          <w:rtl/>
        </w:rPr>
        <w:t xml:space="preserve">بلکه سزاوار عاقل آن است که : به آنچه هست خود را راضی کند و غم گذشته رانخورد . و به آنچه از جانب پروردگار به او وارد می شود از نعمت و رفاه ، یا محنت و بلاخشنود باشد . و هر که به این مرتبه رسید فایز گردد به ایمنی ای که هیچ تشویشی در آن نیست . و شادی ای که هیچ غمی با آن نه . و سروری خالی از همه حسرتها . و یقینی دوراز همه حیرتها . و کسی که طالب سعادت شد چگونه خود را راضی می کند به اینکه : ازسایر طبقات عوام الناس پست تر باشد ؟ زیرا هر طایفه به آنچه دارد شاد است : </w:t>
      </w:r>
    </w:p>
    <w:p w:rsidR="00913DA4" w:rsidRDefault="00913DA4">
      <w:pPr>
        <w:pStyle w:val="contentparagraph"/>
        <w:bidi/>
        <w:jc w:val="both"/>
        <w:divId w:val="716202172"/>
        <w:rPr>
          <w:rFonts w:cs="B Zar" w:hint="cs"/>
          <w:color w:val="000000"/>
          <w:sz w:val="36"/>
          <w:szCs w:val="36"/>
          <w:rtl/>
        </w:rPr>
      </w:pPr>
      <w:r>
        <w:rPr>
          <w:rStyle w:val="contenttext"/>
          <w:rFonts w:cs="B Zar" w:hint="cs"/>
          <w:color w:val="000000"/>
          <w:sz w:val="36"/>
          <w:szCs w:val="36"/>
          <w:rtl/>
        </w:rPr>
        <w:t xml:space="preserve">«کل حزب بما لدیهم فرحون» . </w:t>
      </w:r>
      <w:hyperlink w:anchor="content_note_1198_3" w:tooltip="4. مؤمنون ، (سوره 23) ، آیه 53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716202172"/>
        <w:rPr>
          <w:rFonts w:cs="B Zar" w:hint="cs"/>
          <w:color w:val="000000"/>
          <w:sz w:val="36"/>
          <w:szCs w:val="36"/>
          <w:rtl/>
        </w:rPr>
      </w:pPr>
      <w:r>
        <w:rPr>
          <w:rStyle w:val="contenttext"/>
          <w:rFonts w:cs="B Zar" w:hint="cs"/>
          <w:color w:val="000000"/>
          <w:sz w:val="36"/>
          <w:szCs w:val="36"/>
          <w:rtl/>
        </w:rPr>
        <w:t xml:space="preserve">تاجر دل او به تجارت خود خشنود ، و زارع از زراعت خود راضی ، بلکه «قواد» </w:t>
      </w:r>
      <w:hyperlink w:anchor="content_note_1198_4" w:tooltip="5. واسطه و دلال عمل منافی عفت ." w:history="1">
        <w:r>
          <w:rPr>
            <w:rStyle w:val="Hyperlink"/>
            <w:rFonts w:cs="B Zar" w:hint="cs"/>
            <w:sz w:val="36"/>
            <w:szCs w:val="36"/>
            <w:rtl/>
          </w:rPr>
          <w:t>(4)</w:t>
        </w:r>
      </w:hyperlink>
      <w:r>
        <w:rPr>
          <w:rStyle w:val="contenttext"/>
          <w:rFonts w:cs="B Zar" w:hint="cs"/>
          <w:color w:val="000000"/>
          <w:sz w:val="36"/>
          <w:szCs w:val="36"/>
          <w:rtl/>
        </w:rPr>
        <w:t xml:space="preserve"> به شغل خود ، که قیادت</w:t>
      </w:r>
    </w:p>
    <w:p w:rsidR="00913DA4" w:rsidRDefault="00913DA4">
      <w:pPr>
        <w:pStyle w:val="contentparagraph"/>
        <w:bidi/>
        <w:jc w:val="both"/>
        <w:divId w:val="716202172"/>
        <w:rPr>
          <w:rFonts w:cs="B Zar" w:hint="cs"/>
          <w:color w:val="000000"/>
          <w:sz w:val="36"/>
          <w:szCs w:val="36"/>
          <w:rtl/>
        </w:rPr>
      </w:pPr>
      <w:r>
        <w:rPr>
          <w:rStyle w:val="contenttext"/>
          <w:rFonts w:cs="B Zar" w:hint="cs"/>
          <w:color w:val="000000"/>
          <w:sz w:val="36"/>
          <w:szCs w:val="36"/>
          <w:rtl/>
        </w:rPr>
        <w:t>ص: 1198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22" style="width:0;height:1.5pt" o:hralign="center" o:hrstd="t" o:hr="t" fillcolor="#a0a0a0" stroked="f"/>
        </w:pict>
      </w:r>
    </w:p>
    <w:p w:rsidR="00913DA4" w:rsidRDefault="00913DA4">
      <w:pPr>
        <w:bidi/>
        <w:jc w:val="both"/>
        <w:divId w:val="991062120"/>
        <w:rPr>
          <w:rFonts w:eastAsia="Times New Roman" w:cs="B Zar" w:hint="cs"/>
          <w:color w:val="000000"/>
          <w:sz w:val="36"/>
          <w:szCs w:val="36"/>
          <w:rtl/>
        </w:rPr>
      </w:pPr>
      <w:r>
        <w:rPr>
          <w:rFonts w:eastAsia="Times New Roman" w:cs="B Zar" w:hint="cs"/>
          <w:color w:val="000000"/>
          <w:sz w:val="36"/>
          <w:szCs w:val="36"/>
          <w:rtl/>
        </w:rPr>
        <w:t>1- 2. محجه البیضاء ، ج 8 ، ص 88 . و احیاء العلوم ، ج 4 ، ص 295</w:t>
      </w:r>
    </w:p>
    <w:p w:rsidR="00913DA4" w:rsidRDefault="00913DA4">
      <w:pPr>
        <w:bidi/>
        <w:jc w:val="both"/>
        <w:divId w:val="340590971"/>
        <w:rPr>
          <w:rFonts w:eastAsia="Times New Roman" w:cs="B Zar" w:hint="cs"/>
          <w:color w:val="000000"/>
          <w:sz w:val="36"/>
          <w:szCs w:val="36"/>
          <w:rtl/>
        </w:rPr>
      </w:pPr>
      <w:r>
        <w:rPr>
          <w:rFonts w:eastAsia="Times New Roman" w:cs="B Zar" w:hint="cs"/>
          <w:color w:val="000000"/>
          <w:sz w:val="36"/>
          <w:szCs w:val="36"/>
          <w:rtl/>
        </w:rPr>
        <w:t>2- 3. نهج البلاغه فیض الاسلام ، ص 714 ، خ 215 .</w:t>
      </w:r>
    </w:p>
    <w:p w:rsidR="00913DA4" w:rsidRDefault="00913DA4">
      <w:pPr>
        <w:bidi/>
        <w:jc w:val="both"/>
        <w:divId w:val="1523086209"/>
        <w:rPr>
          <w:rFonts w:eastAsia="Times New Roman" w:cs="B Zar" w:hint="cs"/>
          <w:color w:val="000000"/>
          <w:sz w:val="36"/>
          <w:szCs w:val="36"/>
          <w:rtl/>
        </w:rPr>
      </w:pPr>
      <w:r>
        <w:rPr>
          <w:rFonts w:eastAsia="Times New Roman" w:cs="B Zar" w:hint="cs"/>
          <w:color w:val="000000"/>
          <w:sz w:val="36"/>
          <w:szCs w:val="36"/>
          <w:rtl/>
        </w:rPr>
        <w:t>3- 4. مؤمنون ، (سوره 23) ، آیه 53 .</w:t>
      </w:r>
    </w:p>
    <w:p w:rsidR="00913DA4" w:rsidRDefault="00913DA4">
      <w:pPr>
        <w:bidi/>
        <w:jc w:val="both"/>
        <w:divId w:val="1064836666"/>
        <w:rPr>
          <w:rFonts w:eastAsia="Times New Roman" w:cs="B Zar" w:hint="cs"/>
          <w:color w:val="000000"/>
          <w:sz w:val="36"/>
          <w:szCs w:val="36"/>
          <w:rtl/>
        </w:rPr>
      </w:pPr>
      <w:r>
        <w:rPr>
          <w:rFonts w:eastAsia="Times New Roman" w:cs="B Zar" w:hint="cs"/>
          <w:color w:val="000000"/>
          <w:sz w:val="36"/>
          <w:szCs w:val="36"/>
          <w:rtl/>
        </w:rPr>
        <w:t>4- 5. واسطه و دلال عمل منافی عفت .</w:t>
      </w:r>
    </w:p>
    <w:p w:rsidR="00913DA4" w:rsidRDefault="00913DA4">
      <w:pPr>
        <w:pStyle w:val="contentparagraph"/>
        <w:bidi/>
        <w:jc w:val="both"/>
        <w:divId w:val="704142176"/>
        <w:rPr>
          <w:rFonts w:cs="B Zar" w:hint="cs"/>
          <w:color w:val="000000"/>
          <w:sz w:val="36"/>
          <w:szCs w:val="36"/>
          <w:rtl/>
        </w:rPr>
      </w:pPr>
      <w:r>
        <w:rPr>
          <w:rStyle w:val="contenttext"/>
          <w:rFonts w:cs="B Zar" w:hint="cs"/>
          <w:color w:val="000000"/>
          <w:sz w:val="36"/>
          <w:szCs w:val="36"/>
          <w:rtl/>
        </w:rPr>
        <w:t xml:space="preserve">باشد مبتهج و مسرور ، و هیچ یک از فقد مرتبه دیگری متحسر ومتالم نیستند . </w:t>
      </w:r>
    </w:p>
    <w:p w:rsidR="00913DA4" w:rsidRDefault="00913DA4">
      <w:pPr>
        <w:pStyle w:val="contentparagraph"/>
        <w:bidi/>
        <w:jc w:val="both"/>
        <w:divId w:val="704142176"/>
        <w:rPr>
          <w:rFonts w:cs="B Zar" w:hint="cs"/>
          <w:color w:val="000000"/>
          <w:sz w:val="36"/>
          <w:szCs w:val="36"/>
          <w:rtl/>
        </w:rPr>
      </w:pPr>
      <w:r>
        <w:rPr>
          <w:rStyle w:val="contenttext"/>
          <w:rFonts w:cs="B Zar" w:hint="cs"/>
          <w:color w:val="000000"/>
          <w:sz w:val="36"/>
          <w:szCs w:val="36"/>
          <w:rtl/>
        </w:rPr>
        <w:t xml:space="preserve">پس اهل سعادت چرا باید به کمال خود خرسند و خرم نباشند . و بر فوت امور دنیویه حسرت و تاسف خورند ؟ ! و حال آنکه : آنچه فی الحقیقه باعث فرح و سرور می شود ، نیست مگر آنچه را که اهل سعادت و کمال دارند . و آنچه دیگران از آن لذت می یابندمحض توهم ، و مجرد خیال است . </w:t>
      </w:r>
    </w:p>
    <w:p w:rsidR="00913DA4" w:rsidRDefault="00913DA4">
      <w:pPr>
        <w:pStyle w:val="contentparagraph"/>
        <w:bidi/>
        <w:jc w:val="both"/>
        <w:divId w:val="704142176"/>
        <w:rPr>
          <w:rFonts w:cs="B Zar" w:hint="cs"/>
          <w:color w:val="000000"/>
          <w:sz w:val="36"/>
          <w:szCs w:val="36"/>
          <w:rtl/>
        </w:rPr>
      </w:pPr>
      <w:r>
        <w:rPr>
          <w:rStyle w:val="contenttext"/>
          <w:rFonts w:cs="B Zar" w:hint="cs"/>
          <w:color w:val="000000"/>
          <w:sz w:val="36"/>
          <w:szCs w:val="36"/>
          <w:rtl/>
        </w:rPr>
        <w:t xml:space="preserve">پس طالب سعادت باید شادی و سرور او منحصر باشد به آنچه خود دارد ازکمالات حقیقیه و سعادات ابدیه . و به زوال زخارف دنیویه و متعلقات جسمانیه غمناک نگردد . و متذکر خطاب پروردگار با برگزیده خود شود که : </w:t>
      </w:r>
    </w:p>
    <w:p w:rsidR="00913DA4" w:rsidRDefault="00913DA4">
      <w:pPr>
        <w:pStyle w:val="contentparagraph"/>
        <w:bidi/>
        <w:jc w:val="both"/>
        <w:divId w:val="704142176"/>
        <w:rPr>
          <w:rFonts w:cs="B Zar" w:hint="cs"/>
          <w:color w:val="000000"/>
          <w:sz w:val="36"/>
          <w:szCs w:val="36"/>
          <w:rtl/>
        </w:rPr>
      </w:pPr>
      <w:r>
        <w:rPr>
          <w:rStyle w:val="contenttext"/>
          <w:rFonts w:cs="B Zar" w:hint="cs"/>
          <w:color w:val="000000"/>
          <w:sz w:val="36"/>
          <w:szCs w:val="36"/>
          <w:rtl/>
        </w:rPr>
        <w:t xml:space="preserve">«و لا تمدن عینیک الی ما متعنا به ازواجا منهم زهره الحیوه الدنیا لنفتنهم فیه» . </w:t>
      </w:r>
    </w:p>
    <w:p w:rsidR="00913DA4" w:rsidRDefault="00913DA4">
      <w:pPr>
        <w:pStyle w:val="contentparagraph"/>
        <w:bidi/>
        <w:jc w:val="both"/>
        <w:divId w:val="704142176"/>
        <w:rPr>
          <w:rFonts w:cs="B Zar" w:hint="cs"/>
          <w:color w:val="000000"/>
          <w:sz w:val="36"/>
          <w:szCs w:val="36"/>
          <w:rtl/>
        </w:rPr>
      </w:pPr>
      <w:r>
        <w:rPr>
          <w:rStyle w:val="contenttext"/>
          <w:rFonts w:cs="B Zar" w:hint="cs"/>
          <w:color w:val="000000"/>
          <w:sz w:val="36"/>
          <w:szCs w:val="36"/>
          <w:rtl/>
        </w:rPr>
        <w:t xml:space="preserve">خلاصه مضمون آن که : «دیده های خود را مینداز به آنچه به جماعتی از اهل دنیاداده ایم از زنان و زینت و زندگانی دنیا ، تا اینکه ایشان را امتحان نماییم» . </w:t>
      </w:r>
      <w:hyperlink w:anchor="content_note_1199_1" w:tooltip="6. طه ، (سوره 20) آیه 131"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704142176"/>
        <w:rPr>
          <w:rFonts w:cs="B Zar" w:hint="cs"/>
          <w:color w:val="000000"/>
          <w:sz w:val="36"/>
          <w:szCs w:val="36"/>
          <w:rtl/>
        </w:rPr>
      </w:pPr>
      <w:r>
        <w:rPr>
          <w:rStyle w:val="contenttext"/>
          <w:rFonts w:cs="B Zar" w:hint="cs"/>
          <w:color w:val="000000"/>
          <w:sz w:val="36"/>
          <w:szCs w:val="36"/>
          <w:rtl/>
        </w:rPr>
        <w:t>و هر که تتبع در احوال مردم نماید می بیند که : شادی و فرح هر گروهی به یک چیزی است از چیزها ، که به آن نشاط دل او و نظام امر او است . چنان که اطفال را فرح و سروربه بازی و تهیه اسباب آن است . و شادی به آن در نزد کسی که از مرتبه طفولیت گذشت در نهایت قباحت و غایت رکاکت است . و کسانی که از این مرتبه تجاوز کرده اند بعضی نشاطشان به درهم و دینار ، و گروهی به حجره و</w:t>
      </w:r>
    </w:p>
    <w:p w:rsidR="00913DA4" w:rsidRDefault="00913DA4">
      <w:pPr>
        <w:pStyle w:val="contentparagraph"/>
        <w:bidi/>
        <w:jc w:val="both"/>
        <w:divId w:val="704142176"/>
        <w:rPr>
          <w:rFonts w:cs="B Zar" w:hint="cs"/>
          <w:color w:val="000000"/>
          <w:sz w:val="36"/>
          <w:szCs w:val="36"/>
          <w:rtl/>
        </w:rPr>
      </w:pPr>
      <w:r>
        <w:rPr>
          <w:rStyle w:val="contenttext"/>
          <w:rFonts w:cs="B Zar" w:hint="cs"/>
          <w:color w:val="000000"/>
          <w:sz w:val="36"/>
          <w:szCs w:val="36"/>
          <w:rtl/>
        </w:rPr>
        <w:t>ص: 1199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23" style="width:0;height:1.5pt" o:hralign="center" o:hrstd="t" o:hr="t" fillcolor="#a0a0a0" stroked="f"/>
        </w:pict>
      </w:r>
    </w:p>
    <w:p w:rsidR="00913DA4" w:rsidRDefault="00913DA4">
      <w:pPr>
        <w:bidi/>
        <w:jc w:val="both"/>
        <w:divId w:val="490416126"/>
        <w:rPr>
          <w:rFonts w:eastAsia="Times New Roman" w:cs="B Zar" w:hint="cs"/>
          <w:color w:val="000000"/>
          <w:sz w:val="36"/>
          <w:szCs w:val="36"/>
          <w:rtl/>
        </w:rPr>
      </w:pPr>
      <w:r>
        <w:rPr>
          <w:rFonts w:eastAsia="Times New Roman" w:cs="B Zar" w:hint="cs"/>
          <w:color w:val="000000"/>
          <w:sz w:val="36"/>
          <w:szCs w:val="36"/>
          <w:rtl/>
        </w:rPr>
        <w:t>1- 6. طه ، (سوره 20) آیه 131</w:t>
      </w:r>
    </w:p>
    <w:p w:rsidR="00913DA4" w:rsidRDefault="00913DA4">
      <w:pPr>
        <w:pStyle w:val="contentparagraph"/>
        <w:bidi/>
        <w:jc w:val="both"/>
        <w:divId w:val="1403797951"/>
        <w:rPr>
          <w:rFonts w:cs="B Zar" w:hint="cs"/>
          <w:color w:val="000000"/>
          <w:sz w:val="36"/>
          <w:szCs w:val="36"/>
          <w:rtl/>
        </w:rPr>
      </w:pPr>
      <w:r>
        <w:rPr>
          <w:rStyle w:val="contenttext"/>
          <w:rFonts w:cs="B Zar" w:hint="cs"/>
          <w:color w:val="000000"/>
          <w:sz w:val="36"/>
          <w:szCs w:val="36"/>
          <w:rtl/>
        </w:rPr>
        <w:t xml:space="preserve">بازار ، و طایفه ای به املاک و عقار ، وجمعی به اتباع و انصار ، و فرقه ای دل ایشان بسته زنان و اولاد ، و قومی خاطرشان به کسب و صنعت خود خرم و شاد ، و جماعتی دل به جاه و منصب خویش خوش کرده . وطایفه ای به شادی حسب و نسب خود قانع شده . بعضی به جمال خود می نازند . و گروهی به قوت خود «رخش» </w:t>
      </w:r>
      <w:hyperlink w:anchor="content_note_1200_1" w:tooltip="7. نام اسب رستم که هر اسب خوب و تند رو را به او تشبیه می کنند" w:history="1">
        <w:r>
          <w:rPr>
            <w:rStyle w:val="Hyperlink"/>
            <w:rFonts w:cs="B Zar" w:hint="cs"/>
            <w:sz w:val="36"/>
            <w:szCs w:val="36"/>
            <w:rtl/>
          </w:rPr>
          <w:t>(1)</w:t>
        </w:r>
      </w:hyperlink>
      <w:r>
        <w:rPr>
          <w:rStyle w:val="contenttext"/>
          <w:rFonts w:cs="B Zar" w:hint="cs"/>
          <w:color w:val="000000"/>
          <w:sz w:val="36"/>
          <w:szCs w:val="36"/>
          <w:rtl/>
        </w:rPr>
        <w:t xml:space="preserve"> طرب می تازند . قومی کمالات دنیویه را مایه نشاط خود کرده اند ، چون شعر خوب و خط نیک و صوت حسن یا طبابت یا نجوم و امثال اینها . </w:t>
      </w:r>
    </w:p>
    <w:p w:rsidR="00913DA4" w:rsidRDefault="00913DA4">
      <w:pPr>
        <w:pStyle w:val="contentparagraph"/>
        <w:bidi/>
        <w:jc w:val="both"/>
        <w:divId w:val="1403797951"/>
        <w:rPr>
          <w:rFonts w:cs="B Zar" w:hint="cs"/>
          <w:color w:val="000000"/>
          <w:sz w:val="36"/>
          <w:szCs w:val="36"/>
          <w:rtl/>
        </w:rPr>
      </w:pPr>
      <w:r>
        <w:rPr>
          <w:rStyle w:val="contenttext"/>
          <w:rFonts w:cs="B Zar" w:hint="cs"/>
          <w:color w:val="000000"/>
          <w:sz w:val="36"/>
          <w:szCs w:val="36"/>
          <w:rtl/>
        </w:rPr>
        <w:t xml:space="preserve">کسانی هستند که : پا از این مراتب فراتر نهاده و دانسته اند که : دلبستگی و شادی به جمیع آنها نیست مگر از جهل و غفلت و نادانی و کوری دیده بصیرت . و شادی ایشان منحصر است به کمالات نفسانیه و ریاسات معنویه . و ایشان نیز مختلف اند : </w:t>
      </w:r>
    </w:p>
    <w:p w:rsidR="00913DA4" w:rsidRDefault="00913DA4">
      <w:pPr>
        <w:pStyle w:val="contentparagraph"/>
        <w:bidi/>
        <w:jc w:val="both"/>
        <w:divId w:val="1403797951"/>
        <w:rPr>
          <w:rFonts w:cs="B Zar" w:hint="cs"/>
          <w:color w:val="000000"/>
          <w:sz w:val="36"/>
          <w:szCs w:val="36"/>
          <w:rtl/>
        </w:rPr>
      </w:pPr>
      <w:r>
        <w:rPr>
          <w:rStyle w:val="contenttext"/>
          <w:rFonts w:cs="B Zar" w:hint="cs"/>
          <w:color w:val="000000"/>
          <w:sz w:val="36"/>
          <w:szCs w:val="36"/>
          <w:rtl/>
        </w:rPr>
        <w:t xml:space="preserve">جمعی غایت نشاطشان به عبادت و مناجات ، و طایفه ای به علم حقایق موجودات ، تا می رسد به کسی که : هیچ ابتهاج و شادی ندارد مگر به انس با حضرت حق ، و استغراق در لجه انوار جمال جمیل مطلق ، و سایر مراتب در نظر او باطل و زایل است . و شکی نیست که : عاقل می داند که : آنچه قابل فرح و سرور ، و زوال آن موجب حسرت وندامت است این مرتبه است . و سایر مراتب مانند سرابی است که تشنه آن را آب پندارد . </w:t>
      </w:r>
    </w:p>
    <w:p w:rsidR="00913DA4" w:rsidRDefault="00913DA4">
      <w:pPr>
        <w:pStyle w:val="contentparagraph"/>
        <w:bidi/>
        <w:jc w:val="both"/>
        <w:divId w:val="1403797951"/>
        <w:rPr>
          <w:rFonts w:cs="B Zar" w:hint="cs"/>
          <w:color w:val="000000"/>
          <w:sz w:val="36"/>
          <w:szCs w:val="36"/>
          <w:rtl/>
        </w:rPr>
      </w:pPr>
      <w:r>
        <w:rPr>
          <w:rStyle w:val="contenttext"/>
          <w:rFonts w:cs="B Zar" w:hint="cs"/>
          <w:color w:val="000000"/>
          <w:sz w:val="36"/>
          <w:szCs w:val="36"/>
          <w:rtl/>
        </w:rPr>
        <w:t xml:space="preserve">پس عاقل نباید به وجود آنها شاد و از زوال آن اندوهناک گردد . </w:t>
      </w:r>
    </w:p>
    <w:p w:rsidR="00913DA4" w:rsidRDefault="00913DA4">
      <w:pPr>
        <w:pStyle w:val="contentparagraph"/>
        <w:bidi/>
        <w:jc w:val="both"/>
        <w:divId w:val="1403797951"/>
        <w:rPr>
          <w:rFonts w:cs="B Zar" w:hint="cs"/>
          <w:color w:val="000000"/>
          <w:sz w:val="36"/>
          <w:szCs w:val="36"/>
          <w:rtl/>
        </w:rPr>
      </w:pPr>
      <w:r>
        <w:rPr>
          <w:rStyle w:val="contenttext"/>
          <w:rFonts w:cs="B Zar" w:hint="cs"/>
          <w:color w:val="000000"/>
          <w:sz w:val="36"/>
          <w:szCs w:val="36"/>
          <w:rtl/>
        </w:rPr>
        <w:t>زین خران ، تا چند باشی</w:t>
      </w:r>
    </w:p>
    <w:p w:rsidR="00913DA4" w:rsidRDefault="00913DA4">
      <w:pPr>
        <w:pStyle w:val="contentparagraph"/>
        <w:bidi/>
        <w:jc w:val="both"/>
        <w:divId w:val="1403797951"/>
        <w:rPr>
          <w:rFonts w:cs="B Zar" w:hint="cs"/>
          <w:color w:val="000000"/>
          <w:sz w:val="36"/>
          <w:szCs w:val="36"/>
          <w:rtl/>
        </w:rPr>
      </w:pPr>
      <w:r>
        <w:rPr>
          <w:rStyle w:val="contenttext"/>
          <w:rFonts w:cs="B Zar" w:hint="cs"/>
          <w:color w:val="000000"/>
          <w:sz w:val="36"/>
          <w:szCs w:val="36"/>
          <w:rtl/>
        </w:rPr>
        <w:t>ص: 1200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24" style="width:0;height:1.5pt" o:hralign="center" o:hrstd="t" o:hr="t" fillcolor="#a0a0a0" stroked="f"/>
        </w:pict>
      </w:r>
    </w:p>
    <w:p w:rsidR="00913DA4" w:rsidRDefault="00913DA4">
      <w:pPr>
        <w:bidi/>
        <w:jc w:val="both"/>
        <w:divId w:val="1701590779"/>
        <w:rPr>
          <w:rFonts w:eastAsia="Times New Roman" w:cs="B Zar" w:hint="cs"/>
          <w:color w:val="000000"/>
          <w:sz w:val="36"/>
          <w:szCs w:val="36"/>
          <w:rtl/>
        </w:rPr>
      </w:pPr>
      <w:r>
        <w:rPr>
          <w:rFonts w:eastAsia="Times New Roman" w:cs="B Zar" w:hint="cs"/>
          <w:color w:val="000000"/>
          <w:sz w:val="36"/>
          <w:szCs w:val="36"/>
          <w:rtl/>
        </w:rPr>
        <w:t>1- 7. نام اسب رستم که هر اسب خوب و تند رو را به او تشبیه می کنند</w:t>
      </w:r>
    </w:p>
    <w:p w:rsidR="00913DA4" w:rsidRDefault="00913DA4">
      <w:pPr>
        <w:pStyle w:val="contentparagraph"/>
        <w:bidi/>
        <w:jc w:val="both"/>
        <w:divId w:val="1439566273"/>
        <w:rPr>
          <w:rFonts w:cs="B Zar" w:hint="cs"/>
          <w:color w:val="000000"/>
          <w:sz w:val="36"/>
          <w:szCs w:val="36"/>
          <w:rtl/>
        </w:rPr>
      </w:pPr>
      <w:r>
        <w:rPr>
          <w:rStyle w:val="contenttext"/>
          <w:rFonts w:cs="B Zar" w:hint="cs"/>
          <w:color w:val="000000"/>
          <w:sz w:val="36"/>
          <w:szCs w:val="36"/>
          <w:rtl/>
        </w:rPr>
        <w:t xml:space="preserve">نعل دزد*** گر همی دزدی ، بیا و لعل دزد </w:t>
      </w:r>
    </w:p>
    <w:p w:rsidR="00913DA4" w:rsidRDefault="00913DA4">
      <w:pPr>
        <w:pStyle w:val="contentparagraph"/>
        <w:bidi/>
        <w:jc w:val="both"/>
        <w:divId w:val="1439566273"/>
        <w:rPr>
          <w:rFonts w:cs="B Zar" w:hint="cs"/>
          <w:color w:val="000000"/>
          <w:sz w:val="36"/>
          <w:szCs w:val="36"/>
          <w:rtl/>
        </w:rPr>
      </w:pPr>
      <w:r>
        <w:rPr>
          <w:rStyle w:val="contenttext"/>
          <w:rFonts w:cs="B Zar" w:hint="cs"/>
          <w:color w:val="000000"/>
          <w:sz w:val="36"/>
          <w:szCs w:val="36"/>
          <w:rtl/>
        </w:rPr>
        <w:t xml:space="preserve">و هان ، هان ! چنان گمان نکنی که حزن و الم ، امری است که به اختیار خود نیست وبی اختیار روی می دهد ! نه چنین است ، بلکه آن امری است اختیاری ، که : هر کسی آن رابه اختیار فاسد خود راه می دهد . زیرا که : می بینیم که هرچه از شخصی برطرف می شودو به جهت آن متالم و محزون می گردد و جمعی کثیر از مردمان آن را ندارند . بلکه گاه است ، هرگز در مدت عمر خود نداشته اند و با وجود این اصلا و مطلقا حزنی واندوهی ندارند . بلکه خوشحال و خرم هستند . </w:t>
      </w:r>
    </w:p>
    <w:p w:rsidR="00913DA4" w:rsidRDefault="00913DA4">
      <w:pPr>
        <w:pStyle w:val="contentparagraph"/>
        <w:bidi/>
        <w:jc w:val="both"/>
        <w:divId w:val="1439566273"/>
        <w:rPr>
          <w:rFonts w:cs="B Zar" w:hint="cs"/>
          <w:color w:val="000000"/>
          <w:sz w:val="36"/>
          <w:szCs w:val="36"/>
          <w:rtl/>
        </w:rPr>
      </w:pPr>
      <w:r>
        <w:rPr>
          <w:rStyle w:val="contenttext"/>
          <w:rFonts w:cs="B Zar" w:hint="cs"/>
          <w:color w:val="000000"/>
          <w:sz w:val="36"/>
          <w:szCs w:val="36"/>
          <w:rtl/>
        </w:rPr>
        <w:t xml:space="preserve">و همچنین مشاهده می کنیم که : هر حزن و المی که به جهت مصیبتی روی می دهدبعد از مدتی تمام می شود و آن مصیبت از یاد می رود و به فرح و سرور مبدل می گردد . </w:t>
      </w:r>
    </w:p>
    <w:p w:rsidR="00913DA4" w:rsidRDefault="00913DA4">
      <w:pPr>
        <w:pStyle w:val="contentparagraph"/>
        <w:bidi/>
        <w:jc w:val="both"/>
        <w:divId w:val="1439566273"/>
        <w:rPr>
          <w:rFonts w:cs="B Zar" w:hint="cs"/>
          <w:color w:val="000000"/>
          <w:sz w:val="36"/>
          <w:szCs w:val="36"/>
          <w:rtl/>
        </w:rPr>
      </w:pPr>
      <w:r>
        <w:rPr>
          <w:rStyle w:val="contenttext"/>
          <w:rFonts w:cs="B Zar" w:hint="cs"/>
          <w:color w:val="000000"/>
          <w:sz w:val="36"/>
          <w:szCs w:val="36"/>
          <w:rtl/>
        </w:rPr>
        <w:t xml:space="preserve">و اگر حزن از فقد هر چیز لازم آن چیز بودی به اختلاف مردم مختلف نشدی . و به مرور زمان تمام نگشتی . پس نیست آن مگر به واسطه الفت و عادت به آن چیز . و دل خود را مشغول ساختن به آن . </w:t>
      </w:r>
    </w:p>
    <w:p w:rsidR="00913DA4" w:rsidRDefault="00913DA4">
      <w:pPr>
        <w:pStyle w:val="contentparagraph"/>
        <w:bidi/>
        <w:jc w:val="both"/>
        <w:divId w:val="1439566273"/>
        <w:rPr>
          <w:rFonts w:cs="B Zar" w:hint="cs"/>
          <w:color w:val="000000"/>
          <w:sz w:val="36"/>
          <w:szCs w:val="36"/>
          <w:rtl/>
        </w:rPr>
      </w:pPr>
      <w:r>
        <w:rPr>
          <w:rStyle w:val="contenttext"/>
          <w:rFonts w:cs="B Zar" w:hint="cs"/>
          <w:color w:val="000000"/>
          <w:sz w:val="36"/>
          <w:szCs w:val="36"/>
          <w:rtl/>
        </w:rPr>
        <w:t xml:space="preserve">و عجب از عاقل ، که الفت و عادت به چیزی بگیرد که در معرض فنا و زوال است . </w:t>
      </w:r>
    </w:p>
    <w:p w:rsidR="00913DA4" w:rsidRDefault="00913DA4">
      <w:pPr>
        <w:pStyle w:val="contentparagraph"/>
        <w:bidi/>
        <w:jc w:val="both"/>
        <w:divId w:val="1439566273"/>
        <w:rPr>
          <w:rFonts w:cs="B Zar" w:hint="cs"/>
          <w:color w:val="000000"/>
          <w:sz w:val="36"/>
          <w:szCs w:val="36"/>
          <w:rtl/>
        </w:rPr>
      </w:pPr>
      <w:r>
        <w:rPr>
          <w:rStyle w:val="contenttext"/>
          <w:rFonts w:cs="B Zar" w:hint="cs"/>
          <w:color w:val="000000"/>
          <w:sz w:val="36"/>
          <w:szCs w:val="36"/>
          <w:rtl/>
        </w:rPr>
        <w:t xml:space="preserve">و محزون شود به چیزی از امور دنیویه که از دست او رفته باشد ، با وجود اینکه می دانددنیا خانه فانی ، و زینت و اموال آن در میان مردم در گردش است و دوام آن از برای احدی ممکن نه ! ! </w:t>
      </w:r>
    </w:p>
    <w:p w:rsidR="00913DA4" w:rsidRDefault="00913DA4">
      <w:pPr>
        <w:pStyle w:val="contentparagraph"/>
        <w:bidi/>
        <w:jc w:val="both"/>
        <w:divId w:val="1439566273"/>
        <w:rPr>
          <w:rFonts w:cs="B Zar" w:hint="cs"/>
          <w:color w:val="000000"/>
          <w:sz w:val="36"/>
          <w:szCs w:val="36"/>
          <w:rtl/>
        </w:rPr>
      </w:pPr>
      <w:r>
        <w:rPr>
          <w:rStyle w:val="contenttext"/>
          <w:rFonts w:cs="B Zar" w:hint="cs"/>
          <w:color w:val="000000"/>
          <w:sz w:val="36"/>
          <w:szCs w:val="36"/>
          <w:rtl/>
        </w:rPr>
        <w:t>ص: 1201</w:t>
      </w:r>
    </w:p>
    <w:p w:rsidR="00913DA4" w:rsidRDefault="00913DA4">
      <w:pPr>
        <w:pStyle w:val="contentparagraph"/>
        <w:bidi/>
        <w:jc w:val="both"/>
        <w:divId w:val="412822686"/>
        <w:rPr>
          <w:rFonts w:cs="B Zar" w:hint="cs"/>
          <w:color w:val="000000"/>
          <w:sz w:val="36"/>
          <w:szCs w:val="36"/>
          <w:rtl/>
        </w:rPr>
      </w:pPr>
      <w:r>
        <w:rPr>
          <w:rStyle w:val="contenttext"/>
          <w:rFonts w:cs="B Zar" w:hint="cs"/>
          <w:color w:val="000000"/>
          <w:sz w:val="36"/>
          <w:szCs w:val="36"/>
          <w:rtl/>
        </w:rPr>
        <w:t xml:space="preserve">هان ای برادر ! نماند به کس*** دل اندر جهان آفرین بند و بس </w:t>
      </w:r>
    </w:p>
    <w:p w:rsidR="00913DA4" w:rsidRDefault="00913DA4">
      <w:pPr>
        <w:pStyle w:val="contentparagraph"/>
        <w:bidi/>
        <w:jc w:val="both"/>
        <w:divId w:val="412822686"/>
        <w:rPr>
          <w:rFonts w:cs="B Zar" w:hint="cs"/>
          <w:color w:val="000000"/>
          <w:sz w:val="36"/>
          <w:szCs w:val="36"/>
          <w:rtl/>
        </w:rPr>
      </w:pPr>
      <w:r>
        <w:rPr>
          <w:rStyle w:val="contenttext"/>
          <w:rFonts w:cs="B Zar" w:hint="cs"/>
          <w:color w:val="000000"/>
          <w:sz w:val="36"/>
          <w:szCs w:val="36"/>
          <w:rtl/>
        </w:rPr>
        <w:t xml:space="preserve">چه بندی دل خود برین ملک و مال*** که هستش کمی رنج و بیشی ملال </w:t>
      </w:r>
    </w:p>
    <w:p w:rsidR="00913DA4" w:rsidRDefault="00913DA4">
      <w:pPr>
        <w:pStyle w:val="contentparagraph"/>
        <w:bidi/>
        <w:jc w:val="both"/>
        <w:divId w:val="412822686"/>
        <w:rPr>
          <w:rFonts w:cs="B Zar" w:hint="cs"/>
          <w:color w:val="000000"/>
          <w:sz w:val="36"/>
          <w:szCs w:val="36"/>
          <w:rtl/>
        </w:rPr>
      </w:pPr>
      <w:r>
        <w:rPr>
          <w:rStyle w:val="contenttext"/>
          <w:rFonts w:cs="B Zar" w:hint="cs"/>
          <w:color w:val="000000"/>
          <w:sz w:val="36"/>
          <w:szCs w:val="36"/>
          <w:rtl/>
        </w:rPr>
        <w:t xml:space="preserve">که داند که این دخمه دام و دد*** چه تاریخها دارد از نیک و بد </w:t>
      </w:r>
    </w:p>
    <w:p w:rsidR="00913DA4" w:rsidRDefault="00913DA4">
      <w:pPr>
        <w:pStyle w:val="contentparagraph"/>
        <w:bidi/>
        <w:jc w:val="both"/>
        <w:divId w:val="412822686"/>
        <w:rPr>
          <w:rFonts w:cs="B Zar" w:hint="cs"/>
          <w:color w:val="000000"/>
          <w:sz w:val="36"/>
          <w:szCs w:val="36"/>
          <w:rtl/>
        </w:rPr>
      </w:pPr>
      <w:r>
        <w:rPr>
          <w:rStyle w:val="contenttext"/>
          <w:rFonts w:cs="B Zar" w:hint="cs"/>
          <w:color w:val="000000"/>
          <w:sz w:val="36"/>
          <w:szCs w:val="36"/>
          <w:rtl/>
        </w:rPr>
        <w:t>چه نیرنگ با بخردان ساخته است*** چه گردن کشان را سر انداخته است</w:t>
      </w:r>
    </w:p>
    <w:p w:rsidR="00913DA4" w:rsidRDefault="00913DA4">
      <w:pPr>
        <w:pStyle w:val="contentparagraph"/>
        <w:bidi/>
        <w:jc w:val="both"/>
        <w:divId w:val="412822686"/>
        <w:rPr>
          <w:rFonts w:cs="B Zar" w:hint="cs"/>
          <w:color w:val="000000"/>
          <w:sz w:val="36"/>
          <w:szCs w:val="36"/>
          <w:rtl/>
        </w:rPr>
      </w:pPr>
      <w:r>
        <w:rPr>
          <w:rStyle w:val="contenttext"/>
          <w:rFonts w:cs="B Zar" w:hint="cs"/>
          <w:color w:val="000000"/>
          <w:sz w:val="36"/>
          <w:szCs w:val="36"/>
          <w:rtl/>
        </w:rPr>
        <w:t xml:space="preserve">و جمیع اسباب دنیوی امانت پروردگار است در نزد بندگان ، که باید هر یک به نوبت از آن منتفع گردند ، مانند عطر دانی که در مجلسی دور گردانند که هر لحظه یکی از اهل آن مجلس از آن تمتع یابد . و شکی نیست که : هر امانتی را روزی باید رد کرد . و عاقل چگونه به سبب رد امانت ، محزون و غمناک می گردد ! پس عاقل باید که دل به امور فانیه دنیویه نبندد تا به جهت آن محزون و متالم شود . </w:t>
      </w:r>
    </w:p>
    <w:p w:rsidR="00913DA4" w:rsidRDefault="00913DA4">
      <w:pPr>
        <w:pStyle w:val="contentparagraph"/>
        <w:bidi/>
        <w:jc w:val="both"/>
        <w:divId w:val="412822686"/>
        <w:rPr>
          <w:rFonts w:cs="B Zar" w:hint="cs"/>
          <w:color w:val="000000"/>
          <w:sz w:val="36"/>
          <w:szCs w:val="36"/>
          <w:rtl/>
        </w:rPr>
      </w:pPr>
      <w:r>
        <w:rPr>
          <w:rStyle w:val="contenttext"/>
          <w:rFonts w:cs="B Zar" w:hint="cs"/>
          <w:color w:val="000000"/>
          <w:sz w:val="36"/>
          <w:szCs w:val="36"/>
          <w:rtl/>
        </w:rPr>
        <w:t xml:space="preserve">سقراط حکیم گفته است که : «من هرگز محزون نگشته ام ، زیرا که دل به هیچ چیزنبسته ام که از فوت آن محزون شوم» . </w:t>
      </w:r>
    </w:p>
    <w:p w:rsidR="00913DA4" w:rsidRDefault="00913DA4">
      <w:pPr>
        <w:pStyle w:val="contentparagraph"/>
        <w:bidi/>
        <w:jc w:val="both"/>
        <w:divId w:val="412822686"/>
        <w:rPr>
          <w:rFonts w:cs="B Zar" w:hint="cs"/>
          <w:color w:val="000000"/>
          <w:sz w:val="36"/>
          <w:szCs w:val="36"/>
          <w:rtl/>
        </w:rPr>
      </w:pPr>
      <w:r>
        <w:rPr>
          <w:rStyle w:val="contenttext"/>
          <w:rFonts w:cs="B Zar" w:hint="cs"/>
          <w:color w:val="000000"/>
          <w:sz w:val="36"/>
          <w:szCs w:val="36"/>
          <w:rtl/>
        </w:rPr>
        <w:t xml:space="preserve">و من سره ان لا یری ما یسوئه*** فلا یتخذ شیئا یخاف له فقدا </w:t>
      </w:r>
    </w:p>
    <w:p w:rsidR="00913DA4" w:rsidRDefault="00913DA4">
      <w:pPr>
        <w:pStyle w:val="contentparagraph"/>
        <w:bidi/>
        <w:jc w:val="both"/>
        <w:divId w:val="412822686"/>
        <w:rPr>
          <w:rFonts w:cs="B Zar" w:hint="cs"/>
          <w:color w:val="000000"/>
          <w:sz w:val="36"/>
          <w:szCs w:val="36"/>
          <w:rtl/>
        </w:rPr>
      </w:pPr>
      <w:r>
        <w:rPr>
          <w:rStyle w:val="contenttext"/>
          <w:rFonts w:cs="B Zar" w:hint="cs"/>
          <w:color w:val="000000"/>
          <w:sz w:val="36"/>
          <w:szCs w:val="36"/>
          <w:rtl/>
        </w:rPr>
        <w:t xml:space="preserve">یعنی : هر که خواهد هرگز چیزی نبیند که او را ناخوش آید ، به چیزی دل نبندد که تشویش فنا از برای آن هست . </w:t>
      </w:r>
    </w:p>
    <w:p w:rsidR="00913DA4" w:rsidRDefault="00913DA4">
      <w:pPr>
        <w:pStyle w:val="contentparagraph"/>
        <w:bidi/>
        <w:jc w:val="both"/>
        <w:divId w:val="412822686"/>
        <w:rPr>
          <w:rFonts w:cs="B Zar" w:hint="cs"/>
          <w:color w:val="000000"/>
          <w:sz w:val="36"/>
          <w:szCs w:val="36"/>
          <w:rtl/>
        </w:rPr>
      </w:pPr>
      <w:r>
        <w:rPr>
          <w:rStyle w:val="contenttext"/>
          <w:rFonts w:cs="B Zar" w:hint="cs"/>
          <w:color w:val="000000"/>
          <w:sz w:val="36"/>
          <w:szCs w:val="36"/>
          <w:rtl/>
        </w:rPr>
        <w:t xml:space="preserve">چو هست این دیر خالی سست بنیاد*** به بادش داد باید زود بر باد </w:t>
      </w:r>
    </w:p>
    <w:p w:rsidR="00913DA4" w:rsidRDefault="00913DA4">
      <w:pPr>
        <w:pStyle w:val="contentparagraph"/>
        <w:bidi/>
        <w:jc w:val="both"/>
        <w:divId w:val="412822686"/>
        <w:rPr>
          <w:rFonts w:cs="B Zar" w:hint="cs"/>
          <w:color w:val="000000"/>
          <w:sz w:val="36"/>
          <w:szCs w:val="36"/>
          <w:rtl/>
        </w:rPr>
      </w:pPr>
      <w:r>
        <w:rPr>
          <w:rStyle w:val="contenttext"/>
          <w:rFonts w:cs="B Zar" w:hint="cs"/>
          <w:color w:val="000000"/>
          <w:sz w:val="36"/>
          <w:szCs w:val="36"/>
          <w:rtl/>
        </w:rPr>
        <w:t xml:space="preserve">جهان از نام آن کس ننگ دارد*** که از بهر جهان دل تنگ دارد </w:t>
      </w:r>
    </w:p>
    <w:p w:rsidR="00913DA4" w:rsidRDefault="00913DA4">
      <w:pPr>
        <w:pStyle w:val="contentparagraph"/>
        <w:bidi/>
        <w:jc w:val="both"/>
        <w:divId w:val="412822686"/>
        <w:rPr>
          <w:rFonts w:cs="B Zar" w:hint="cs"/>
          <w:color w:val="000000"/>
          <w:sz w:val="36"/>
          <w:szCs w:val="36"/>
          <w:rtl/>
        </w:rPr>
      </w:pPr>
      <w:r>
        <w:rPr>
          <w:rStyle w:val="contenttext"/>
          <w:rFonts w:cs="B Zar" w:hint="cs"/>
          <w:color w:val="000000"/>
          <w:sz w:val="36"/>
          <w:szCs w:val="36"/>
          <w:rtl/>
        </w:rPr>
        <w:t xml:space="preserve">جهان بگذار بر مشتی علف خوار*** مسیحاوار از آنجا دست بردار </w:t>
      </w:r>
    </w:p>
    <w:p w:rsidR="00913DA4" w:rsidRDefault="00913DA4">
      <w:pPr>
        <w:pStyle w:val="Heading4"/>
        <w:shd w:val="clear" w:color="auto" w:fill="FFFFFF"/>
        <w:bidi/>
        <w:jc w:val="both"/>
        <w:divId w:val="161324791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سی ام : مذمت بی اعتمادی به خدا و اعتماد به غیر خدا </w:t>
      </w:r>
    </w:p>
    <w:p w:rsidR="00913DA4" w:rsidRDefault="00913DA4">
      <w:pPr>
        <w:pStyle w:val="Heading5"/>
        <w:shd w:val="clear" w:color="auto" w:fill="FFFFFF"/>
        <w:bidi/>
        <w:jc w:val="both"/>
        <w:divId w:val="78796530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بی اعتمادی به خدا و اعتماد به غیر خدا </w:t>
      </w:r>
    </w:p>
    <w:p w:rsidR="00913DA4" w:rsidRDefault="00913DA4">
      <w:pPr>
        <w:pStyle w:val="contentparagraph"/>
        <w:bidi/>
        <w:jc w:val="both"/>
        <w:divId w:val="787965301"/>
        <w:rPr>
          <w:rFonts w:cs="B Zar" w:hint="cs"/>
          <w:color w:val="000000"/>
          <w:sz w:val="36"/>
          <w:szCs w:val="36"/>
          <w:rtl/>
        </w:rPr>
      </w:pPr>
      <w:r>
        <w:rPr>
          <w:rStyle w:val="contenttext"/>
          <w:rFonts w:cs="B Zar" w:hint="cs"/>
          <w:color w:val="000000"/>
          <w:sz w:val="36"/>
          <w:szCs w:val="36"/>
          <w:rtl/>
        </w:rPr>
        <w:t>و این صفت خبیثه</w:t>
      </w:r>
    </w:p>
    <w:p w:rsidR="00913DA4" w:rsidRDefault="00913DA4">
      <w:pPr>
        <w:pStyle w:val="contentparagraph"/>
        <w:bidi/>
        <w:jc w:val="both"/>
        <w:divId w:val="787965301"/>
        <w:rPr>
          <w:rFonts w:cs="B Zar" w:hint="cs"/>
          <w:color w:val="000000"/>
          <w:sz w:val="36"/>
          <w:szCs w:val="36"/>
          <w:rtl/>
        </w:rPr>
      </w:pPr>
      <w:r>
        <w:rPr>
          <w:rStyle w:val="contenttext"/>
          <w:rFonts w:cs="B Zar" w:hint="cs"/>
          <w:color w:val="000000"/>
          <w:sz w:val="36"/>
          <w:szCs w:val="36"/>
          <w:rtl/>
        </w:rPr>
        <w:t>ص: 1202</w:t>
      </w:r>
    </w:p>
    <w:p w:rsidR="00913DA4" w:rsidRDefault="00913DA4">
      <w:pPr>
        <w:pStyle w:val="contentparagraph"/>
        <w:bidi/>
        <w:jc w:val="both"/>
        <w:divId w:val="760444659"/>
        <w:rPr>
          <w:rFonts w:cs="B Zar" w:hint="cs"/>
          <w:color w:val="000000"/>
          <w:sz w:val="36"/>
          <w:szCs w:val="36"/>
          <w:rtl/>
        </w:rPr>
      </w:pPr>
      <w:r>
        <w:rPr>
          <w:rStyle w:val="contenttext"/>
          <w:rFonts w:cs="B Zar" w:hint="cs"/>
          <w:color w:val="000000"/>
          <w:sz w:val="36"/>
          <w:szCs w:val="36"/>
          <w:rtl/>
        </w:rPr>
        <w:t xml:space="preserve">از جمله مهلکات عظیمه و منافی ایمان ، بلکه شعبه ای است ازشرک به خداوند رحمن . دنیا و آخرت بنده از آن ویران و پریشان می گردد . و از این جهت خداوند منان در مذمت کسانی که چشم به غیر او دارند می فرماید : </w:t>
      </w:r>
    </w:p>
    <w:p w:rsidR="00913DA4" w:rsidRDefault="00913DA4">
      <w:pPr>
        <w:pStyle w:val="contentparagraph"/>
        <w:bidi/>
        <w:jc w:val="both"/>
        <w:divId w:val="760444659"/>
        <w:rPr>
          <w:rFonts w:cs="B Zar" w:hint="cs"/>
          <w:color w:val="000000"/>
          <w:sz w:val="36"/>
          <w:szCs w:val="36"/>
          <w:rtl/>
        </w:rPr>
      </w:pPr>
      <w:r>
        <w:rPr>
          <w:rStyle w:val="contenttext"/>
          <w:rFonts w:cs="B Zar" w:hint="cs"/>
          <w:color w:val="000000"/>
          <w:sz w:val="36"/>
          <w:szCs w:val="36"/>
          <w:rtl/>
        </w:rPr>
        <w:t xml:space="preserve">«و لله خزائن السموات و الارض و لکن المنافقین لا یفقهون» . </w:t>
      </w:r>
    </w:p>
    <w:p w:rsidR="00913DA4" w:rsidRDefault="00913DA4">
      <w:pPr>
        <w:pStyle w:val="contentparagraph"/>
        <w:bidi/>
        <w:jc w:val="both"/>
        <w:divId w:val="760444659"/>
        <w:rPr>
          <w:rFonts w:cs="B Zar" w:hint="cs"/>
          <w:color w:val="000000"/>
          <w:sz w:val="36"/>
          <w:szCs w:val="36"/>
          <w:rtl/>
        </w:rPr>
      </w:pPr>
      <w:r>
        <w:rPr>
          <w:rStyle w:val="contenttext"/>
          <w:rFonts w:cs="B Zar" w:hint="cs"/>
          <w:color w:val="000000"/>
          <w:sz w:val="36"/>
          <w:szCs w:val="36"/>
          <w:rtl/>
        </w:rPr>
        <w:t xml:space="preserve">یعنی : «خزانه های آسمان و زمین ، ملک خدا است . و لیکن منافقین بر نمی خورند و طمع از این و آن دارند» . </w:t>
      </w:r>
      <w:hyperlink w:anchor="content_note_1203_1" w:tooltip="1. منافقون ، (سوره 63) ، آیه 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760444659"/>
        <w:rPr>
          <w:rFonts w:cs="B Zar" w:hint="cs"/>
          <w:color w:val="000000"/>
          <w:sz w:val="36"/>
          <w:szCs w:val="36"/>
          <w:rtl/>
        </w:rPr>
      </w:pPr>
      <w:r>
        <w:rPr>
          <w:rStyle w:val="contenttext"/>
          <w:rFonts w:cs="B Zar" w:hint="cs"/>
          <w:color w:val="000000"/>
          <w:sz w:val="36"/>
          <w:szCs w:val="36"/>
          <w:rtl/>
        </w:rPr>
        <w:t xml:space="preserve">و می فرماید : </w:t>
      </w:r>
    </w:p>
    <w:p w:rsidR="00913DA4" w:rsidRDefault="00913DA4">
      <w:pPr>
        <w:pStyle w:val="contentparagraph"/>
        <w:bidi/>
        <w:jc w:val="both"/>
        <w:divId w:val="760444659"/>
        <w:rPr>
          <w:rFonts w:cs="B Zar" w:hint="cs"/>
          <w:color w:val="000000"/>
          <w:sz w:val="36"/>
          <w:szCs w:val="36"/>
          <w:rtl/>
        </w:rPr>
      </w:pPr>
      <w:r>
        <w:rPr>
          <w:rStyle w:val="contenttext"/>
          <w:rFonts w:cs="B Zar" w:hint="cs"/>
          <w:color w:val="000000"/>
          <w:sz w:val="36"/>
          <w:szCs w:val="36"/>
          <w:rtl/>
        </w:rPr>
        <w:t xml:space="preserve">«ان الذین تدعون من دون الله عباد امثالکم» . </w:t>
      </w:r>
    </w:p>
    <w:p w:rsidR="00913DA4" w:rsidRDefault="00913DA4">
      <w:pPr>
        <w:pStyle w:val="contentparagraph"/>
        <w:bidi/>
        <w:jc w:val="both"/>
        <w:divId w:val="760444659"/>
        <w:rPr>
          <w:rFonts w:cs="B Zar" w:hint="cs"/>
          <w:color w:val="000000"/>
          <w:sz w:val="36"/>
          <w:szCs w:val="36"/>
          <w:rtl/>
        </w:rPr>
      </w:pPr>
      <w:r>
        <w:rPr>
          <w:rStyle w:val="contenttext"/>
          <w:rFonts w:cs="B Zar" w:hint="cs"/>
          <w:color w:val="000000"/>
          <w:sz w:val="36"/>
          <w:szCs w:val="36"/>
          <w:rtl/>
        </w:rPr>
        <w:t xml:space="preserve">«به درستی که : آنچنان کسانی را که می خوانید غیر از خدا جماعتی هستند مانند شما عاجز و بی دست و پا» . </w:t>
      </w:r>
      <w:hyperlink w:anchor="content_note_1203_2" w:tooltip="2. اعراف ، (سوره 7) ، آیه 194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760444659"/>
        <w:rPr>
          <w:rFonts w:cs="B Zar" w:hint="cs"/>
          <w:color w:val="000000"/>
          <w:sz w:val="36"/>
          <w:szCs w:val="36"/>
          <w:rtl/>
        </w:rPr>
      </w:pPr>
      <w:r>
        <w:rPr>
          <w:rStyle w:val="contenttext"/>
          <w:rFonts w:cs="B Zar" w:hint="cs"/>
          <w:color w:val="000000"/>
          <w:sz w:val="36"/>
          <w:szCs w:val="36"/>
          <w:rtl/>
        </w:rPr>
        <w:t xml:space="preserve">و نیز می فرماید : </w:t>
      </w:r>
    </w:p>
    <w:p w:rsidR="00913DA4" w:rsidRDefault="00913DA4">
      <w:pPr>
        <w:pStyle w:val="contentparagraph"/>
        <w:bidi/>
        <w:jc w:val="both"/>
        <w:divId w:val="760444659"/>
        <w:rPr>
          <w:rFonts w:cs="B Zar" w:hint="cs"/>
          <w:color w:val="000000"/>
          <w:sz w:val="36"/>
          <w:szCs w:val="36"/>
          <w:rtl/>
        </w:rPr>
      </w:pPr>
      <w:r>
        <w:rPr>
          <w:rStyle w:val="contenttext"/>
          <w:rFonts w:cs="B Zar" w:hint="cs"/>
          <w:color w:val="000000"/>
          <w:sz w:val="36"/>
          <w:szCs w:val="36"/>
          <w:rtl/>
        </w:rPr>
        <w:t xml:space="preserve">«ان الذین تعبدون من دون الله لا یملکون لکم رزقا فابتغوا عند الله الرزق و اعبدوه» . </w:t>
      </w:r>
    </w:p>
    <w:p w:rsidR="00913DA4" w:rsidRDefault="00913DA4">
      <w:pPr>
        <w:pStyle w:val="contentparagraph"/>
        <w:bidi/>
        <w:jc w:val="both"/>
        <w:divId w:val="760444659"/>
        <w:rPr>
          <w:rFonts w:cs="B Zar" w:hint="cs"/>
          <w:color w:val="000000"/>
          <w:sz w:val="36"/>
          <w:szCs w:val="36"/>
          <w:rtl/>
        </w:rPr>
      </w:pPr>
      <w:r>
        <w:rPr>
          <w:rStyle w:val="contenttext"/>
          <w:rFonts w:cs="B Zar" w:hint="cs"/>
          <w:color w:val="000000"/>
          <w:sz w:val="36"/>
          <w:szCs w:val="36"/>
          <w:rtl/>
        </w:rPr>
        <w:t xml:space="preserve">به درستی که : «کسانی را که غیر از خدا می خوانید روزی شما در دست ایشان نیست . پس روزی را از نزد خدا بطلبید و بندگی او را کنید» . </w:t>
      </w:r>
      <w:hyperlink w:anchor="content_note_1203_3" w:tooltip="3. عنکبوت ، (سوره 29) ، آیه 16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760444659"/>
        <w:rPr>
          <w:rFonts w:cs="B Zar" w:hint="cs"/>
          <w:color w:val="000000"/>
          <w:sz w:val="36"/>
          <w:szCs w:val="36"/>
          <w:rtl/>
        </w:rPr>
      </w:pPr>
      <w:r>
        <w:rPr>
          <w:rStyle w:val="contenttext"/>
          <w:rFonts w:cs="B Zar" w:hint="cs"/>
          <w:color w:val="000000"/>
          <w:sz w:val="36"/>
          <w:szCs w:val="36"/>
          <w:rtl/>
        </w:rPr>
        <w:t xml:space="preserve">و در اخبار داود علیه السلام وارد است که : «ای داود ! هیچ بنده ای از بندگان من دست به دامن کسی از بندگان من نزد که من بدانم که از دل به او امیدوار است مگراینکه اسباب آسمانها را از پیش روی او قطع می کنم . و زمینی که در زیر قدم او است براو خشمناک می گردانم . و باک ندارم به هر وادی که هلاک شود» . </w:t>
      </w:r>
      <w:hyperlink w:anchor="content_note_1203_4" w:tooltip="4. اصول کافی ، ج 2 ، ص 63 ، ح 1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760444659"/>
        <w:rPr>
          <w:rFonts w:cs="B Zar" w:hint="cs"/>
          <w:color w:val="000000"/>
          <w:sz w:val="36"/>
          <w:szCs w:val="36"/>
          <w:rtl/>
        </w:rPr>
      </w:pPr>
      <w:r>
        <w:rPr>
          <w:rStyle w:val="contenttext"/>
          <w:rFonts w:cs="B Zar" w:hint="cs"/>
          <w:color w:val="000000"/>
          <w:sz w:val="36"/>
          <w:szCs w:val="36"/>
          <w:rtl/>
        </w:rPr>
        <w:t>حضرت رسول صلی الله علیه و آله فرمود : «هر که طلب عزت کند به واسطه بندگان ، خدا</w:t>
      </w:r>
    </w:p>
    <w:p w:rsidR="00913DA4" w:rsidRDefault="00913DA4">
      <w:pPr>
        <w:pStyle w:val="contentparagraph"/>
        <w:bidi/>
        <w:jc w:val="both"/>
        <w:divId w:val="760444659"/>
        <w:rPr>
          <w:rFonts w:cs="B Zar" w:hint="cs"/>
          <w:color w:val="000000"/>
          <w:sz w:val="36"/>
          <w:szCs w:val="36"/>
          <w:rtl/>
        </w:rPr>
      </w:pPr>
      <w:r>
        <w:rPr>
          <w:rStyle w:val="contenttext"/>
          <w:rFonts w:cs="B Zar" w:hint="cs"/>
          <w:color w:val="000000"/>
          <w:sz w:val="36"/>
          <w:szCs w:val="36"/>
          <w:rtl/>
        </w:rPr>
        <w:t>ص: 1203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25" style="width:0;height:1.5pt" o:hralign="center" o:hrstd="t" o:hr="t" fillcolor="#a0a0a0" stroked="f"/>
        </w:pict>
      </w:r>
    </w:p>
    <w:p w:rsidR="00913DA4" w:rsidRDefault="00913DA4">
      <w:pPr>
        <w:bidi/>
        <w:jc w:val="both"/>
        <w:divId w:val="2011791212"/>
        <w:rPr>
          <w:rFonts w:eastAsia="Times New Roman" w:cs="B Zar" w:hint="cs"/>
          <w:color w:val="000000"/>
          <w:sz w:val="36"/>
          <w:szCs w:val="36"/>
          <w:rtl/>
        </w:rPr>
      </w:pPr>
      <w:r>
        <w:rPr>
          <w:rFonts w:eastAsia="Times New Roman" w:cs="B Zar" w:hint="cs"/>
          <w:color w:val="000000"/>
          <w:sz w:val="36"/>
          <w:szCs w:val="36"/>
          <w:rtl/>
        </w:rPr>
        <w:t>1- 1. منافقون ، (سوره 63) ، آیه 7 .</w:t>
      </w:r>
    </w:p>
    <w:p w:rsidR="00913DA4" w:rsidRDefault="00913DA4">
      <w:pPr>
        <w:bidi/>
        <w:jc w:val="both"/>
        <w:divId w:val="1928004224"/>
        <w:rPr>
          <w:rFonts w:eastAsia="Times New Roman" w:cs="B Zar" w:hint="cs"/>
          <w:color w:val="000000"/>
          <w:sz w:val="36"/>
          <w:szCs w:val="36"/>
          <w:rtl/>
        </w:rPr>
      </w:pPr>
      <w:r>
        <w:rPr>
          <w:rFonts w:eastAsia="Times New Roman" w:cs="B Zar" w:hint="cs"/>
          <w:color w:val="000000"/>
          <w:sz w:val="36"/>
          <w:szCs w:val="36"/>
          <w:rtl/>
        </w:rPr>
        <w:t>2- 2. اعراف ، (سوره 7) ، آیه 194 .</w:t>
      </w:r>
    </w:p>
    <w:p w:rsidR="00913DA4" w:rsidRDefault="00913DA4">
      <w:pPr>
        <w:bidi/>
        <w:jc w:val="both"/>
        <w:divId w:val="1933511711"/>
        <w:rPr>
          <w:rFonts w:eastAsia="Times New Roman" w:cs="B Zar" w:hint="cs"/>
          <w:color w:val="000000"/>
          <w:sz w:val="36"/>
          <w:szCs w:val="36"/>
          <w:rtl/>
        </w:rPr>
      </w:pPr>
      <w:r>
        <w:rPr>
          <w:rFonts w:eastAsia="Times New Roman" w:cs="B Zar" w:hint="cs"/>
          <w:color w:val="000000"/>
          <w:sz w:val="36"/>
          <w:szCs w:val="36"/>
          <w:rtl/>
        </w:rPr>
        <w:t>3- 3. عنکبوت ، (سوره 29) ، آیه 16 .</w:t>
      </w:r>
    </w:p>
    <w:p w:rsidR="00913DA4" w:rsidRDefault="00913DA4">
      <w:pPr>
        <w:bidi/>
        <w:jc w:val="both"/>
        <w:divId w:val="53240211"/>
        <w:rPr>
          <w:rFonts w:eastAsia="Times New Roman" w:cs="B Zar" w:hint="cs"/>
          <w:color w:val="000000"/>
          <w:sz w:val="36"/>
          <w:szCs w:val="36"/>
          <w:rtl/>
        </w:rPr>
      </w:pPr>
      <w:r>
        <w:rPr>
          <w:rFonts w:eastAsia="Times New Roman" w:cs="B Zar" w:hint="cs"/>
          <w:color w:val="000000"/>
          <w:sz w:val="36"/>
          <w:szCs w:val="36"/>
          <w:rtl/>
        </w:rPr>
        <w:t>4- 4. اصول کافی ، ج 2 ، ص 63 ، ح 1 .</w:t>
      </w:r>
    </w:p>
    <w:p w:rsidR="00913DA4" w:rsidRDefault="00913DA4">
      <w:pPr>
        <w:pStyle w:val="contentparagraph"/>
        <w:bidi/>
        <w:jc w:val="both"/>
        <w:divId w:val="1740059381"/>
        <w:rPr>
          <w:rFonts w:cs="B Zar" w:hint="cs"/>
          <w:color w:val="000000"/>
          <w:sz w:val="36"/>
          <w:szCs w:val="36"/>
          <w:rtl/>
        </w:rPr>
      </w:pPr>
      <w:r>
        <w:rPr>
          <w:rStyle w:val="contenttext"/>
          <w:rFonts w:cs="B Zar" w:hint="cs"/>
          <w:color w:val="000000"/>
          <w:sz w:val="36"/>
          <w:szCs w:val="36"/>
          <w:rtl/>
        </w:rPr>
        <w:t xml:space="preserve">او را ذیل می سازد» . </w:t>
      </w:r>
      <w:hyperlink w:anchor="content_note_1204_1" w:tooltip="5. احیاء العلوم ، ج 4 ، ص 224 . و محجه البیضاء ، ج 7 ، ص 40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740059381"/>
        <w:rPr>
          <w:rFonts w:cs="B Zar" w:hint="cs"/>
          <w:color w:val="000000"/>
          <w:sz w:val="36"/>
          <w:szCs w:val="36"/>
          <w:rtl/>
        </w:rPr>
      </w:pPr>
      <w:r>
        <w:rPr>
          <w:rStyle w:val="contenttext"/>
          <w:rFonts w:cs="B Zar" w:hint="cs"/>
          <w:color w:val="000000"/>
          <w:sz w:val="36"/>
          <w:szCs w:val="36"/>
          <w:rtl/>
        </w:rPr>
        <w:t xml:space="preserve">و منقول است که : «در تورات نوشته است : ملعون است هرکه اعتماد او به انسانی مثل خود باشد» . </w:t>
      </w:r>
      <w:hyperlink w:anchor="content_note_1204_2" w:tooltip="6. جامع السعادات ، ج 3 ، ص 218" w:history="1">
        <w:r>
          <w:rPr>
            <w:rStyle w:val="Hyperlink"/>
            <w:rFonts w:cs="B Zar" w:hint="cs"/>
            <w:sz w:val="36"/>
            <w:szCs w:val="36"/>
            <w:rtl/>
          </w:rPr>
          <w:t>(2)</w:t>
        </w:r>
      </w:hyperlink>
      <w:r>
        <w:rPr>
          <w:rStyle w:val="contenttext"/>
          <w:rFonts w:cs="B Zar" w:hint="cs"/>
          <w:color w:val="000000"/>
          <w:sz w:val="36"/>
          <w:szCs w:val="36"/>
          <w:rtl/>
        </w:rPr>
        <w:t xml:space="preserve"> پس سزاوار مؤمن آن است که : دامن همت بر میان زند . و نفس خود را از این صفت خبیثه خلاص سازد . و به تحصیل ضد آن ، که توکل است پردازد . </w:t>
      </w:r>
    </w:p>
    <w:p w:rsidR="00913DA4" w:rsidRDefault="00913DA4">
      <w:pPr>
        <w:pStyle w:val="Heading5"/>
        <w:shd w:val="clear" w:color="auto" w:fill="FFFFFF"/>
        <w:bidi/>
        <w:jc w:val="both"/>
        <w:divId w:val="180068223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توکل بر خدا و فضیلت آن </w:t>
      </w:r>
    </w:p>
    <w:p w:rsidR="00913DA4" w:rsidRDefault="00913DA4">
      <w:pPr>
        <w:pStyle w:val="contentparagraph"/>
        <w:bidi/>
        <w:jc w:val="both"/>
        <w:divId w:val="1800682236"/>
        <w:rPr>
          <w:rFonts w:cs="B Zar" w:hint="cs"/>
          <w:color w:val="000000"/>
          <w:sz w:val="36"/>
          <w:szCs w:val="36"/>
          <w:rtl/>
        </w:rPr>
      </w:pPr>
      <w:r>
        <w:rPr>
          <w:rStyle w:val="contenttext"/>
          <w:rFonts w:cs="B Zar" w:hint="cs"/>
          <w:color w:val="000000"/>
          <w:sz w:val="36"/>
          <w:szCs w:val="36"/>
          <w:rtl/>
        </w:rPr>
        <w:t xml:space="preserve">ضد بی اعتمادی به خدا ، توکل بر او است . و آن عبارت است از : اعتماد کردن ومطمئن بودن دل بنده در جمیع امور خود به خدا . و حواله کردن همه کارهای خود را به پروردگار . و بیزار شدن از هر حول و قوه . و تکیه بر حول و قوه الهی نمودن . </w:t>
      </w:r>
    </w:p>
    <w:p w:rsidR="00913DA4" w:rsidRDefault="00913DA4">
      <w:pPr>
        <w:pStyle w:val="contentparagraph"/>
        <w:bidi/>
        <w:jc w:val="both"/>
        <w:divId w:val="1800682236"/>
        <w:rPr>
          <w:rFonts w:cs="B Zar" w:hint="cs"/>
          <w:color w:val="000000"/>
          <w:sz w:val="36"/>
          <w:szCs w:val="36"/>
          <w:rtl/>
        </w:rPr>
      </w:pPr>
      <w:r>
        <w:rPr>
          <w:rStyle w:val="contenttext"/>
          <w:rFonts w:cs="B Zar" w:hint="cs"/>
          <w:color w:val="000000"/>
          <w:sz w:val="36"/>
          <w:szCs w:val="36"/>
          <w:rtl/>
        </w:rPr>
        <w:t>و حصول این صفت شریفه موقوف است بر اعتقاد جازم به اینکه : هر کاری که درکارخانه هستی رو می دهد همه از جانب پروردگار است . و هیچ کس را جز او قدرت برهیچ امری نیست . و حول و قوه ای نیست مگر به واسطه او . و تمام علم و قدرت برکفایت امور بندگان از برای اوست . و غایت رحمت و عطوفت و مهربانی به هر فرد از افراد بندگان خود دارد . و اعتقاد به اینکه : بالاتر از قدرت او قدرتی نیست و فوق علم اوعلمی نه و عنایت و مهربانی از عنایت و مهربانی او افزون تر نیست . پس کسی که این اعتقاد را داشته باشد البته دل او اعتماد به خدا می دارد و بس . و التفات به غیری نمی کند ، بلکه در امور خود ملتفت به خود نیز نیست . و کسی که این حالت</w:t>
      </w:r>
    </w:p>
    <w:p w:rsidR="00913DA4" w:rsidRDefault="00913DA4">
      <w:pPr>
        <w:pStyle w:val="contentparagraph"/>
        <w:bidi/>
        <w:jc w:val="both"/>
        <w:divId w:val="1800682236"/>
        <w:rPr>
          <w:rFonts w:cs="B Zar" w:hint="cs"/>
          <w:color w:val="000000"/>
          <w:sz w:val="36"/>
          <w:szCs w:val="36"/>
          <w:rtl/>
        </w:rPr>
      </w:pPr>
      <w:r>
        <w:rPr>
          <w:rStyle w:val="contenttext"/>
          <w:rFonts w:cs="B Zar" w:hint="cs"/>
          <w:color w:val="000000"/>
          <w:sz w:val="36"/>
          <w:szCs w:val="36"/>
          <w:rtl/>
        </w:rPr>
        <w:t>ص: 1204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26" style="width:0;height:1.5pt" o:hralign="center" o:hrstd="t" o:hr="t" fillcolor="#a0a0a0" stroked="f"/>
        </w:pict>
      </w:r>
    </w:p>
    <w:p w:rsidR="00913DA4" w:rsidRDefault="00913DA4">
      <w:pPr>
        <w:bidi/>
        <w:jc w:val="both"/>
        <w:divId w:val="176848432"/>
        <w:rPr>
          <w:rFonts w:eastAsia="Times New Roman" w:cs="B Zar" w:hint="cs"/>
          <w:color w:val="000000"/>
          <w:sz w:val="36"/>
          <w:szCs w:val="36"/>
          <w:rtl/>
        </w:rPr>
      </w:pPr>
      <w:r>
        <w:rPr>
          <w:rFonts w:eastAsia="Times New Roman" w:cs="B Zar" w:hint="cs"/>
          <w:color w:val="000000"/>
          <w:sz w:val="36"/>
          <w:szCs w:val="36"/>
          <w:rtl/>
        </w:rPr>
        <w:t>1- 5. احیاء العلوم ، ج 4 ، ص 224 . و محجه البیضاء ، ج 7 ، ص 408 .</w:t>
      </w:r>
    </w:p>
    <w:p w:rsidR="00913DA4" w:rsidRDefault="00913DA4">
      <w:pPr>
        <w:bidi/>
        <w:jc w:val="both"/>
        <w:divId w:val="482157974"/>
        <w:rPr>
          <w:rFonts w:eastAsia="Times New Roman" w:cs="B Zar" w:hint="cs"/>
          <w:color w:val="000000"/>
          <w:sz w:val="36"/>
          <w:szCs w:val="36"/>
          <w:rtl/>
        </w:rPr>
      </w:pPr>
      <w:r>
        <w:rPr>
          <w:rFonts w:eastAsia="Times New Roman" w:cs="B Zar" w:hint="cs"/>
          <w:color w:val="000000"/>
          <w:sz w:val="36"/>
          <w:szCs w:val="36"/>
          <w:rtl/>
        </w:rPr>
        <w:t>2- 6. جامع السعادات ، ج 3 ، ص 218</w:t>
      </w:r>
    </w:p>
    <w:p w:rsidR="00913DA4" w:rsidRDefault="00913DA4">
      <w:pPr>
        <w:pStyle w:val="contentparagraph"/>
        <w:bidi/>
        <w:jc w:val="both"/>
        <w:divId w:val="1817798533"/>
        <w:rPr>
          <w:rFonts w:cs="B Zar" w:hint="cs"/>
          <w:color w:val="000000"/>
          <w:sz w:val="36"/>
          <w:szCs w:val="36"/>
          <w:rtl/>
        </w:rPr>
      </w:pPr>
      <w:r>
        <w:rPr>
          <w:rStyle w:val="contenttext"/>
          <w:rFonts w:cs="B Zar" w:hint="cs"/>
          <w:color w:val="000000"/>
          <w:sz w:val="36"/>
          <w:szCs w:val="36"/>
          <w:rtl/>
        </w:rPr>
        <w:t xml:space="preserve">را در خود نیابد یا یقین او سست است یا دل او ضعیف ، و مرض جبن بر او مستولی است . و به سبب غلبه اوهام ، مضطرب و لرزان است ، زیرا نفس ضعیف به متابعت و هم ، مضطرب می شود اگر چه دریقین او قصوری نباشد . مثل اضطراب و تشویش او از خوابیدن با میت در قبر یا در خانه تنها یا در یک فراش با وجود اینکه یقین دارد که : بدن او حال جمادی است که هیچ ضرری از آن متمشی نمی شود و نباید از او ترسید . و بسا باشد که عسلی در نهایت صفا درنزد کسی مهیا و آماده باشد دیگری گوید : این عسل به فضله فلان شخص شباهت دارد ، یا به قی کرده فلان کس ، پس کسی که ضعیف النفس باشد طبع او از آن عسل نفرت می کند با وجود اینکه یقین دارد این عسل است و مدخلیتی به فضله یا قی ندارد . </w:t>
      </w:r>
    </w:p>
    <w:p w:rsidR="00913DA4" w:rsidRDefault="00913DA4">
      <w:pPr>
        <w:pStyle w:val="contentparagraph"/>
        <w:bidi/>
        <w:jc w:val="both"/>
        <w:divId w:val="1817798533"/>
        <w:rPr>
          <w:rFonts w:cs="B Zar" w:hint="cs"/>
          <w:color w:val="000000"/>
          <w:sz w:val="36"/>
          <w:szCs w:val="36"/>
          <w:rtl/>
        </w:rPr>
      </w:pPr>
      <w:r>
        <w:rPr>
          <w:rStyle w:val="contenttext"/>
          <w:rFonts w:cs="B Zar" w:hint="cs"/>
          <w:color w:val="000000"/>
          <w:sz w:val="36"/>
          <w:szCs w:val="36"/>
          <w:rtl/>
        </w:rPr>
        <w:t xml:space="preserve">پس گاه است کسی اعتقاد او صحیح و کامل باشد و لیکن به جهت ضعف نفسی که دارد توکل او ناقص و در امور مضطرب می گردد . </w:t>
      </w:r>
    </w:p>
    <w:p w:rsidR="00913DA4" w:rsidRDefault="00913DA4">
      <w:pPr>
        <w:pStyle w:val="contentparagraph"/>
        <w:bidi/>
        <w:jc w:val="both"/>
        <w:divId w:val="1817798533"/>
        <w:rPr>
          <w:rFonts w:cs="B Zar" w:hint="cs"/>
          <w:color w:val="000000"/>
          <w:sz w:val="36"/>
          <w:szCs w:val="36"/>
          <w:rtl/>
        </w:rPr>
      </w:pPr>
      <w:r>
        <w:rPr>
          <w:rStyle w:val="contenttext"/>
          <w:rFonts w:cs="B Zar" w:hint="cs"/>
          <w:color w:val="000000"/>
          <w:sz w:val="36"/>
          <w:szCs w:val="36"/>
          <w:rtl/>
        </w:rPr>
        <w:t xml:space="preserve">پس توکل تمام نمی شود مگر به قوت یقین و قوت نفس هر دو . و به این دو ، سکون و اطمینان دل حاصل می گردد . </w:t>
      </w:r>
    </w:p>
    <w:p w:rsidR="00913DA4" w:rsidRDefault="00913DA4">
      <w:pPr>
        <w:pStyle w:val="contentparagraph"/>
        <w:bidi/>
        <w:jc w:val="both"/>
        <w:divId w:val="1817798533"/>
        <w:rPr>
          <w:rFonts w:cs="B Zar" w:hint="cs"/>
          <w:color w:val="000000"/>
          <w:sz w:val="36"/>
          <w:szCs w:val="36"/>
          <w:rtl/>
        </w:rPr>
      </w:pPr>
      <w:r>
        <w:rPr>
          <w:rStyle w:val="contenttext"/>
          <w:rFonts w:cs="B Zar" w:hint="cs"/>
          <w:color w:val="000000"/>
          <w:sz w:val="36"/>
          <w:szCs w:val="36"/>
          <w:rtl/>
        </w:rPr>
        <w:t xml:space="preserve">و چون این را دانستی بدان که : توکل یکی از منازل راهروان راه سعادت و یکی ازمقامات اهل توحید حضرت رب العزه است و افضل درجات اهل ایمان . بلکه به مقتضای آیات قرآنیه از جمله واجبات بر مؤمنین و مؤمنات است . </w:t>
      </w:r>
    </w:p>
    <w:p w:rsidR="00913DA4" w:rsidRDefault="00913DA4">
      <w:pPr>
        <w:pStyle w:val="contentparagraph"/>
        <w:bidi/>
        <w:jc w:val="both"/>
        <w:divId w:val="1817798533"/>
        <w:rPr>
          <w:rFonts w:cs="B Zar" w:hint="cs"/>
          <w:color w:val="000000"/>
          <w:sz w:val="36"/>
          <w:szCs w:val="36"/>
          <w:rtl/>
        </w:rPr>
      </w:pPr>
      <w:r>
        <w:rPr>
          <w:rStyle w:val="contenttext"/>
          <w:rFonts w:cs="B Zar" w:hint="cs"/>
          <w:color w:val="000000"/>
          <w:sz w:val="36"/>
          <w:szCs w:val="36"/>
          <w:rtl/>
        </w:rPr>
        <w:t>چنان که خدای - تعالی -</w:t>
      </w:r>
    </w:p>
    <w:p w:rsidR="00913DA4" w:rsidRDefault="00913DA4">
      <w:pPr>
        <w:pStyle w:val="contentparagraph"/>
        <w:bidi/>
        <w:jc w:val="both"/>
        <w:divId w:val="1817798533"/>
        <w:rPr>
          <w:rFonts w:cs="B Zar" w:hint="cs"/>
          <w:color w:val="000000"/>
          <w:sz w:val="36"/>
          <w:szCs w:val="36"/>
          <w:rtl/>
        </w:rPr>
      </w:pPr>
      <w:r>
        <w:rPr>
          <w:rStyle w:val="contenttext"/>
          <w:rFonts w:cs="B Zar" w:hint="cs"/>
          <w:color w:val="000000"/>
          <w:sz w:val="36"/>
          <w:szCs w:val="36"/>
          <w:rtl/>
        </w:rPr>
        <w:t>ص: 1205</w:t>
      </w:r>
    </w:p>
    <w:p w:rsidR="00913DA4" w:rsidRDefault="00913DA4">
      <w:pPr>
        <w:pStyle w:val="contentparagraph"/>
        <w:bidi/>
        <w:jc w:val="both"/>
        <w:divId w:val="1885868753"/>
        <w:rPr>
          <w:rFonts w:cs="B Zar" w:hint="cs"/>
          <w:color w:val="000000"/>
          <w:sz w:val="36"/>
          <w:szCs w:val="36"/>
          <w:rtl/>
        </w:rPr>
      </w:pPr>
      <w:r>
        <w:rPr>
          <w:rStyle w:val="contenttext"/>
          <w:rFonts w:cs="B Zar" w:hint="cs"/>
          <w:color w:val="000000"/>
          <w:sz w:val="36"/>
          <w:szCs w:val="36"/>
          <w:rtl/>
        </w:rPr>
        <w:t xml:space="preserve">می فرماید : </w:t>
      </w:r>
    </w:p>
    <w:p w:rsidR="00913DA4" w:rsidRDefault="00913DA4">
      <w:pPr>
        <w:pStyle w:val="contentparagraph"/>
        <w:bidi/>
        <w:jc w:val="both"/>
        <w:divId w:val="1885868753"/>
        <w:rPr>
          <w:rFonts w:cs="B Zar" w:hint="cs"/>
          <w:color w:val="000000"/>
          <w:sz w:val="36"/>
          <w:szCs w:val="36"/>
          <w:rtl/>
        </w:rPr>
      </w:pPr>
      <w:r>
        <w:rPr>
          <w:rStyle w:val="contenttext"/>
          <w:rFonts w:cs="B Zar" w:hint="cs"/>
          <w:color w:val="000000"/>
          <w:sz w:val="36"/>
          <w:szCs w:val="36"/>
          <w:rtl/>
        </w:rPr>
        <w:t xml:space="preserve">«و علی الله فتوکلوا ان کنتم مؤمنین» . </w:t>
      </w:r>
    </w:p>
    <w:p w:rsidR="00913DA4" w:rsidRDefault="00913DA4">
      <w:pPr>
        <w:pStyle w:val="contentparagraph"/>
        <w:bidi/>
        <w:jc w:val="both"/>
        <w:divId w:val="1885868753"/>
        <w:rPr>
          <w:rFonts w:cs="B Zar" w:hint="cs"/>
          <w:color w:val="000000"/>
          <w:sz w:val="36"/>
          <w:szCs w:val="36"/>
          <w:rtl/>
        </w:rPr>
      </w:pPr>
      <w:r>
        <w:rPr>
          <w:rStyle w:val="contenttext"/>
          <w:rFonts w:cs="B Zar" w:hint="cs"/>
          <w:color w:val="000000"/>
          <w:sz w:val="36"/>
          <w:szCs w:val="36"/>
          <w:rtl/>
        </w:rPr>
        <w:t xml:space="preserve">یعنی : </w:t>
      </w:r>
    </w:p>
    <w:p w:rsidR="00913DA4" w:rsidRDefault="00913DA4">
      <w:pPr>
        <w:pStyle w:val="contentparagraph"/>
        <w:bidi/>
        <w:jc w:val="both"/>
        <w:divId w:val="1885868753"/>
        <w:rPr>
          <w:rFonts w:cs="B Zar" w:hint="cs"/>
          <w:color w:val="000000"/>
          <w:sz w:val="36"/>
          <w:szCs w:val="36"/>
          <w:rtl/>
        </w:rPr>
      </w:pPr>
      <w:r>
        <w:rPr>
          <w:rStyle w:val="contenttext"/>
          <w:rFonts w:cs="B Zar" w:hint="cs"/>
          <w:color w:val="000000"/>
          <w:sz w:val="36"/>
          <w:szCs w:val="36"/>
          <w:rtl/>
        </w:rPr>
        <w:t xml:space="preserve">«بر خدا توکل نمایید اگر ایمان دارید» . </w:t>
      </w:r>
      <w:hyperlink w:anchor="content_note_1206_1" w:tooltip="7. مائده ، (سوره 5) ، آیه 2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885868753"/>
        <w:rPr>
          <w:rFonts w:cs="B Zar" w:hint="cs"/>
          <w:color w:val="000000"/>
          <w:sz w:val="36"/>
          <w:szCs w:val="36"/>
          <w:rtl/>
        </w:rPr>
      </w:pPr>
      <w:r>
        <w:rPr>
          <w:rStyle w:val="contenttext"/>
          <w:rFonts w:cs="B Zar" w:hint="cs"/>
          <w:color w:val="000000"/>
          <w:sz w:val="36"/>
          <w:szCs w:val="36"/>
          <w:rtl/>
        </w:rPr>
        <w:t xml:space="preserve">و می فرماید : </w:t>
      </w:r>
    </w:p>
    <w:p w:rsidR="00913DA4" w:rsidRDefault="00913DA4">
      <w:pPr>
        <w:pStyle w:val="contentparagraph"/>
        <w:bidi/>
        <w:jc w:val="both"/>
        <w:divId w:val="1885868753"/>
        <w:rPr>
          <w:rFonts w:cs="B Zar" w:hint="cs"/>
          <w:color w:val="000000"/>
          <w:sz w:val="36"/>
          <w:szCs w:val="36"/>
          <w:rtl/>
        </w:rPr>
      </w:pPr>
      <w:r>
        <w:rPr>
          <w:rStyle w:val="contenttext"/>
          <w:rFonts w:cs="B Zar" w:hint="cs"/>
          <w:color w:val="000000"/>
          <w:sz w:val="36"/>
          <w:szCs w:val="36"/>
          <w:rtl/>
        </w:rPr>
        <w:t xml:space="preserve">«و علی الله فلیتوکل المتوکلون» . </w:t>
      </w:r>
    </w:p>
    <w:p w:rsidR="00913DA4" w:rsidRDefault="00913DA4">
      <w:pPr>
        <w:pStyle w:val="contentparagraph"/>
        <w:bidi/>
        <w:jc w:val="both"/>
        <w:divId w:val="1885868753"/>
        <w:rPr>
          <w:rFonts w:cs="B Zar" w:hint="cs"/>
          <w:color w:val="000000"/>
          <w:sz w:val="36"/>
          <w:szCs w:val="36"/>
          <w:rtl/>
        </w:rPr>
      </w:pPr>
      <w:r>
        <w:rPr>
          <w:rStyle w:val="contenttext"/>
          <w:rFonts w:cs="B Zar" w:hint="cs"/>
          <w:color w:val="000000"/>
          <w:sz w:val="36"/>
          <w:szCs w:val="36"/>
          <w:rtl/>
        </w:rPr>
        <w:t xml:space="preserve">یعنی : «و باید بر خدا توکل کنند توکل کنندگان» . </w:t>
      </w:r>
      <w:hyperlink w:anchor="content_note_1206_2" w:tooltip="8. ابراهیم ، (سوره 14) ، آیه 12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885868753"/>
        <w:rPr>
          <w:rFonts w:cs="B Zar" w:hint="cs"/>
          <w:color w:val="000000"/>
          <w:sz w:val="36"/>
          <w:szCs w:val="36"/>
          <w:rtl/>
        </w:rPr>
      </w:pPr>
      <w:r>
        <w:rPr>
          <w:rStyle w:val="contenttext"/>
          <w:rFonts w:cs="B Zar" w:hint="cs"/>
          <w:color w:val="000000"/>
          <w:sz w:val="36"/>
          <w:szCs w:val="36"/>
          <w:rtl/>
        </w:rPr>
        <w:t xml:space="preserve">و نیز می فرماید : </w:t>
      </w:r>
    </w:p>
    <w:p w:rsidR="00913DA4" w:rsidRDefault="00913DA4">
      <w:pPr>
        <w:pStyle w:val="contentparagraph"/>
        <w:bidi/>
        <w:jc w:val="both"/>
        <w:divId w:val="1885868753"/>
        <w:rPr>
          <w:rFonts w:cs="B Zar" w:hint="cs"/>
          <w:color w:val="000000"/>
          <w:sz w:val="36"/>
          <w:szCs w:val="36"/>
          <w:rtl/>
        </w:rPr>
      </w:pPr>
      <w:r>
        <w:rPr>
          <w:rStyle w:val="contenttext"/>
          <w:rFonts w:cs="B Zar" w:hint="cs"/>
          <w:color w:val="000000"/>
          <w:sz w:val="36"/>
          <w:szCs w:val="36"/>
          <w:rtl/>
        </w:rPr>
        <w:t xml:space="preserve">«ان الله یحب المتوکلین» . </w:t>
      </w:r>
    </w:p>
    <w:p w:rsidR="00913DA4" w:rsidRDefault="00913DA4">
      <w:pPr>
        <w:pStyle w:val="contentparagraph"/>
        <w:bidi/>
        <w:jc w:val="both"/>
        <w:divId w:val="1885868753"/>
        <w:rPr>
          <w:rFonts w:cs="B Zar" w:hint="cs"/>
          <w:color w:val="000000"/>
          <w:sz w:val="36"/>
          <w:szCs w:val="36"/>
          <w:rtl/>
        </w:rPr>
      </w:pPr>
      <w:r>
        <w:rPr>
          <w:rStyle w:val="contenttext"/>
          <w:rFonts w:cs="B Zar" w:hint="cs"/>
          <w:color w:val="000000"/>
          <w:sz w:val="36"/>
          <w:szCs w:val="36"/>
          <w:rtl/>
        </w:rPr>
        <w:t xml:space="preserve">یعنی : «خدا دوست دارد صاحبان توکل را» . </w:t>
      </w:r>
      <w:hyperlink w:anchor="content_note_1206_3" w:tooltip="9. آل عمران ، (سوره 3) ، آیه 159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885868753"/>
        <w:rPr>
          <w:rFonts w:cs="B Zar" w:hint="cs"/>
          <w:color w:val="000000"/>
          <w:sz w:val="36"/>
          <w:szCs w:val="36"/>
          <w:rtl/>
        </w:rPr>
      </w:pPr>
      <w:r>
        <w:rPr>
          <w:rStyle w:val="contenttext"/>
          <w:rFonts w:cs="B Zar" w:hint="cs"/>
          <w:color w:val="000000"/>
          <w:sz w:val="36"/>
          <w:szCs w:val="36"/>
          <w:rtl/>
        </w:rPr>
        <w:t xml:space="preserve">و ایضا فرموده : </w:t>
      </w:r>
    </w:p>
    <w:p w:rsidR="00913DA4" w:rsidRDefault="00913DA4">
      <w:pPr>
        <w:pStyle w:val="contentparagraph"/>
        <w:bidi/>
        <w:jc w:val="both"/>
        <w:divId w:val="1885868753"/>
        <w:rPr>
          <w:rFonts w:cs="B Zar" w:hint="cs"/>
          <w:color w:val="000000"/>
          <w:sz w:val="36"/>
          <w:szCs w:val="36"/>
          <w:rtl/>
        </w:rPr>
      </w:pPr>
      <w:r>
        <w:rPr>
          <w:rStyle w:val="contenttext"/>
          <w:rFonts w:cs="B Zar" w:hint="cs"/>
          <w:color w:val="000000"/>
          <w:sz w:val="36"/>
          <w:szCs w:val="36"/>
          <w:rtl/>
        </w:rPr>
        <w:t xml:space="preserve">«و من یتوکل علی الله فهو حسبه» . </w:t>
      </w:r>
    </w:p>
    <w:p w:rsidR="00913DA4" w:rsidRDefault="00913DA4">
      <w:pPr>
        <w:pStyle w:val="contentparagraph"/>
        <w:bidi/>
        <w:jc w:val="both"/>
        <w:divId w:val="1885868753"/>
        <w:rPr>
          <w:rFonts w:cs="B Zar" w:hint="cs"/>
          <w:color w:val="000000"/>
          <w:sz w:val="36"/>
          <w:szCs w:val="36"/>
          <w:rtl/>
        </w:rPr>
      </w:pPr>
      <w:r>
        <w:rPr>
          <w:rStyle w:val="contenttext"/>
          <w:rFonts w:cs="B Zar" w:hint="cs"/>
          <w:color w:val="000000"/>
          <w:sz w:val="36"/>
          <w:szCs w:val="36"/>
          <w:rtl/>
        </w:rPr>
        <w:t xml:space="preserve">یعنی : «هر که توکل بر خدا کند خدا کفایت می کند او را» . </w:t>
      </w:r>
      <w:hyperlink w:anchor="content_note_1206_4" w:tooltip="10. طلاق ، (سوره 65) ، آیه 3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885868753"/>
        <w:rPr>
          <w:rFonts w:cs="B Zar" w:hint="cs"/>
          <w:color w:val="000000"/>
          <w:sz w:val="36"/>
          <w:szCs w:val="36"/>
          <w:rtl/>
        </w:rPr>
      </w:pPr>
      <w:r>
        <w:rPr>
          <w:rStyle w:val="contenttext"/>
          <w:rFonts w:cs="B Zar" w:hint="cs"/>
          <w:color w:val="000000"/>
          <w:sz w:val="36"/>
          <w:szCs w:val="36"/>
          <w:rtl/>
        </w:rPr>
        <w:t xml:space="preserve">از حضرت پیغمبر صلی الله علیه و آله مروی است که : «هر که به خدا منقطع شودو امور خود را به او واگذارد خدا او را از هر امری کفایت می کند . و روزی او را از جایی برساند که به گمان او نرسد . و هر که به دنیا منقطع شود خدا او را به دنیا وا می گذارد» . </w:t>
      </w:r>
      <w:hyperlink w:anchor="content_note_1206_5" w:tooltip="11. مصباح الشریعه ، باب 85 ، ص 414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885868753"/>
        <w:rPr>
          <w:rFonts w:cs="B Zar" w:hint="cs"/>
          <w:color w:val="000000"/>
          <w:sz w:val="36"/>
          <w:szCs w:val="36"/>
          <w:rtl/>
        </w:rPr>
      </w:pPr>
      <w:r>
        <w:rPr>
          <w:rStyle w:val="contenttext"/>
          <w:rFonts w:cs="B Zar" w:hint="cs"/>
          <w:color w:val="000000"/>
          <w:sz w:val="36"/>
          <w:szCs w:val="36"/>
          <w:rtl/>
        </w:rPr>
        <w:t xml:space="preserve">و فرمود : «هر که خواهد غنی ترین مردمان شود باید اعتماد او به آنچه نزد خداست بیشتر باشد از اعتماد او به آنچه در دست خود اوست» . </w:t>
      </w:r>
      <w:hyperlink w:anchor="content_note_1206_6" w:tooltip="12. مصباح الشریعه ، باب 85 ، ص 414 ." w:history="1">
        <w:r>
          <w:rPr>
            <w:rStyle w:val="Hyperlink"/>
            <w:rFonts w:cs="B Zar" w:hint="cs"/>
            <w:sz w:val="36"/>
            <w:szCs w:val="36"/>
            <w:rtl/>
          </w:rPr>
          <w:t>(6)</w:t>
        </w:r>
      </w:hyperlink>
      <w:r>
        <w:rPr>
          <w:rStyle w:val="contenttext"/>
          <w:rFonts w:cs="B Zar" w:hint="cs"/>
          <w:color w:val="000000"/>
          <w:sz w:val="36"/>
          <w:szCs w:val="36"/>
          <w:rtl/>
        </w:rPr>
        <w:t xml:space="preserve"> </w:t>
      </w:r>
    </w:p>
    <w:p w:rsidR="00913DA4" w:rsidRDefault="00913DA4">
      <w:pPr>
        <w:pStyle w:val="contentparagraph"/>
        <w:bidi/>
        <w:jc w:val="both"/>
        <w:divId w:val="1885868753"/>
        <w:rPr>
          <w:rFonts w:cs="B Zar" w:hint="cs"/>
          <w:color w:val="000000"/>
          <w:sz w:val="36"/>
          <w:szCs w:val="36"/>
          <w:rtl/>
        </w:rPr>
      </w:pPr>
      <w:r>
        <w:rPr>
          <w:rStyle w:val="contenttext"/>
          <w:rFonts w:cs="B Zar" w:hint="cs"/>
          <w:color w:val="000000"/>
          <w:sz w:val="36"/>
          <w:szCs w:val="36"/>
          <w:rtl/>
        </w:rPr>
        <w:t xml:space="preserve">و فرمود : «اگر شما توکل کنید بر خدا به نحوی که : حق توکل او است هر آینه روزی شما خواهد رسید ، چنان که روزی مرغان می رسد که صبح از آشیانهای خود بر می آیندبا شکمهای خالی و گرسنه و شام می کنند و حال آنکه شکمهای ایشان سیر و مملو است» . </w:t>
      </w:r>
      <w:hyperlink w:anchor="content_note_1206_7" w:tooltip="13. بحار الانوار ، ج 71 ، ص 151 ، ح 51 ." w:history="1">
        <w:r>
          <w:rPr>
            <w:rStyle w:val="Hyperlink"/>
            <w:rFonts w:cs="B Zar" w:hint="cs"/>
            <w:sz w:val="36"/>
            <w:szCs w:val="36"/>
            <w:rtl/>
          </w:rPr>
          <w:t>(7)</w:t>
        </w:r>
      </w:hyperlink>
      <w:r>
        <w:rPr>
          <w:rStyle w:val="contenttext"/>
          <w:rFonts w:cs="B Zar" w:hint="cs"/>
          <w:color w:val="000000"/>
          <w:sz w:val="36"/>
          <w:szCs w:val="36"/>
          <w:rtl/>
        </w:rPr>
        <w:t xml:space="preserve"> </w:t>
      </w:r>
    </w:p>
    <w:p w:rsidR="00913DA4" w:rsidRDefault="00913DA4">
      <w:pPr>
        <w:pStyle w:val="contentparagraph"/>
        <w:bidi/>
        <w:jc w:val="both"/>
        <w:divId w:val="1885868753"/>
        <w:rPr>
          <w:rFonts w:cs="B Zar" w:hint="cs"/>
          <w:color w:val="000000"/>
          <w:sz w:val="36"/>
          <w:szCs w:val="36"/>
          <w:rtl/>
        </w:rPr>
      </w:pPr>
      <w:r>
        <w:rPr>
          <w:rStyle w:val="contenttext"/>
          <w:rFonts w:cs="B Zar" w:hint="cs"/>
          <w:color w:val="000000"/>
          <w:sz w:val="36"/>
          <w:szCs w:val="36"/>
          <w:rtl/>
        </w:rPr>
        <w:t>از حضرت سید الساجدین علیه السلام منقول است که : «روزی از خانه بر آمدم ورفتم تا به</w:t>
      </w:r>
    </w:p>
    <w:p w:rsidR="00913DA4" w:rsidRDefault="00913DA4">
      <w:pPr>
        <w:pStyle w:val="contentparagraph"/>
        <w:bidi/>
        <w:jc w:val="both"/>
        <w:divId w:val="1885868753"/>
        <w:rPr>
          <w:rFonts w:cs="B Zar" w:hint="cs"/>
          <w:color w:val="000000"/>
          <w:sz w:val="36"/>
          <w:szCs w:val="36"/>
          <w:rtl/>
        </w:rPr>
      </w:pPr>
      <w:r>
        <w:rPr>
          <w:rStyle w:val="contenttext"/>
          <w:rFonts w:cs="B Zar" w:hint="cs"/>
          <w:color w:val="000000"/>
          <w:sz w:val="36"/>
          <w:szCs w:val="36"/>
          <w:rtl/>
        </w:rPr>
        <w:t>ص: 1206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27" style="width:0;height:1.5pt" o:hralign="center" o:hrstd="t" o:hr="t" fillcolor="#a0a0a0" stroked="f"/>
        </w:pict>
      </w:r>
    </w:p>
    <w:p w:rsidR="00913DA4" w:rsidRDefault="00913DA4">
      <w:pPr>
        <w:bidi/>
        <w:jc w:val="both"/>
        <w:divId w:val="1689288188"/>
        <w:rPr>
          <w:rFonts w:eastAsia="Times New Roman" w:cs="B Zar" w:hint="cs"/>
          <w:color w:val="000000"/>
          <w:sz w:val="36"/>
          <w:szCs w:val="36"/>
          <w:rtl/>
        </w:rPr>
      </w:pPr>
      <w:r>
        <w:rPr>
          <w:rFonts w:eastAsia="Times New Roman" w:cs="B Zar" w:hint="cs"/>
          <w:color w:val="000000"/>
          <w:sz w:val="36"/>
          <w:szCs w:val="36"/>
          <w:rtl/>
        </w:rPr>
        <w:t>1- 7. مائده ، (سوره 5) ، آیه 23 .</w:t>
      </w:r>
    </w:p>
    <w:p w:rsidR="00913DA4" w:rsidRDefault="00913DA4">
      <w:pPr>
        <w:bidi/>
        <w:jc w:val="both"/>
        <w:divId w:val="1271011011"/>
        <w:rPr>
          <w:rFonts w:eastAsia="Times New Roman" w:cs="B Zar" w:hint="cs"/>
          <w:color w:val="000000"/>
          <w:sz w:val="36"/>
          <w:szCs w:val="36"/>
          <w:rtl/>
        </w:rPr>
      </w:pPr>
      <w:r>
        <w:rPr>
          <w:rFonts w:eastAsia="Times New Roman" w:cs="B Zar" w:hint="cs"/>
          <w:color w:val="000000"/>
          <w:sz w:val="36"/>
          <w:szCs w:val="36"/>
          <w:rtl/>
        </w:rPr>
        <w:t>2- 8. ابراهیم ، (سوره 14) ، آیه 12 .</w:t>
      </w:r>
    </w:p>
    <w:p w:rsidR="00913DA4" w:rsidRDefault="00913DA4">
      <w:pPr>
        <w:bidi/>
        <w:jc w:val="both"/>
        <w:divId w:val="1230966233"/>
        <w:rPr>
          <w:rFonts w:eastAsia="Times New Roman" w:cs="B Zar" w:hint="cs"/>
          <w:color w:val="000000"/>
          <w:sz w:val="36"/>
          <w:szCs w:val="36"/>
          <w:rtl/>
        </w:rPr>
      </w:pPr>
      <w:r>
        <w:rPr>
          <w:rFonts w:eastAsia="Times New Roman" w:cs="B Zar" w:hint="cs"/>
          <w:color w:val="000000"/>
          <w:sz w:val="36"/>
          <w:szCs w:val="36"/>
          <w:rtl/>
        </w:rPr>
        <w:t>3- 9. آل عمران ، (سوره 3) ، آیه 159 .</w:t>
      </w:r>
    </w:p>
    <w:p w:rsidR="00913DA4" w:rsidRDefault="00913DA4">
      <w:pPr>
        <w:bidi/>
        <w:jc w:val="both"/>
        <w:divId w:val="954673823"/>
        <w:rPr>
          <w:rFonts w:eastAsia="Times New Roman" w:cs="B Zar" w:hint="cs"/>
          <w:color w:val="000000"/>
          <w:sz w:val="36"/>
          <w:szCs w:val="36"/>
          <w:rtl/>
        </w:rPr>
      </w:pPr>
      <w:r>
        <w:rPr>
          <w:rFonts w:eastAsia="Times New Roman" w:cs="B Zar" w:hint="cs"/>
          <w:color w:val="000000"/>
          <w:sz w:val="36"/>
          <w:szCs w:val="36"/>
          <w:rtl/>
        </w:rPr>
        <w:t>4- 10. طلاق ، (سوره 65) ، آیه 3 .</w:t>
      </w:r>
    </w:p>
    <w:p w:rsidR="00913DA4" w:rsidRDefault="00913DA4">
      <w:pPr>
        <w:bidi/>
        <w:jc w:val="both"/>
        <w:divId w:val="1016731306"/>
        <w:rPr>
          <w:rFonts w:eastAsia="Times New Roman" w:cs="B Zar" w:hint="cs"/>
          <w:color w:val="000000"/>
          <w:sz w:val="36"/>
          <w:szCs w:val="36"/>
          <w:rtl/>
        </w:rPr>
      </w:pPr>
      <w:r>
        <w:rPr>
          <w:rFonts w:eastAsia="Times New Roman" w:cs="B Zar" w:hint="cs"/>
          <w:color w:val="000000"/>
          <w:sz w:val="36"/>
          <w:szCs w:val="36"/>
          <w:rtl/>
        </w:rPr>
        <w:t>5- 11. مصباح الشریعه ، باب 85 ، ص 414 .</w:t>
      </w:r>
    </w:p>
    <w:p w:rsidR="00913DA4" w:rsidRDefault="00913DA4">
      <w:pPr>
        <w:bidi/>
        <w:jc w:val="both"/>
        <w:divId w:val="1941184514"/>
        <w:rPr>
          <w:rFonts w:eastAsia="Times New Roman" w:cs="B Zar" w:hint="cs"/>
          <w:color w:val="000000"/>
          <w:sz w:val="36"/>
          <w:szCs w:val="36"/>
          <w:rtl/>
        </w:rPr>
      </w:pPr>
      <w:r>
        <w:rPr>
          <w:rFonts w:eastAsia="Times New Roman" w:cs="B Zar" w:hint="cs"/>
          <w:color w:val="000000"/>
          <w:sz w:val="36"/>
          <w:szCs w:val="36"/>
          <w:rtl/>
        </w:rPr>
        <w:t>6- 12. مصباح الشریعه ، باب 85 ، ص 414 .</w:t>
      </w:r>
    </w:p>
    <w:p w:rsidR="00913DA4" w:rsidRDefault="00913DA4">
      <w:pPr>
        <w:bidi/>
        <w:jc w:val="both"/>
        <w:divId w:val="1797676034"/>
        <w:rPr>
          <w:rFonts w:eastAsia="Times New Roman" w:cs="B Zar" w:hint="cs"/>
          <w:color w:val="000000"/>
          <w:sz w:val="36"/>
          <w:szCs w:val="36"/>
          <w:rtl/>
        </w:rPr>
      </w:pPr>
      <w:r>
        <w:rPr>
          <w:rFonts w:eastAsia="Times New Roman" w:cs="B Zar" w:hint="cs"/>
          <w:color w:val="000000"/>
          <w:sz w:val="36"/>
          <w:szCs w:val="36"/>
          <w:rtl/>
        </w:rPr>
        <w:t>7- 13. بحار الانوار ، ج 71 ، ص 151 ، ح 51 .</w:t>
      </w:r>
    </w:p>
    <w:p w:rsidR="00913DA4" w:rsidRDefault="00913DA4">
      <w:pPr>
        <w:pStyle w:val="contentparagraph"/>
        <w:bidi/>
        <w:jc w:val="both"/>
        <w:divId w:val="1737627432"/>
        <w:rPr>
          <w:rFonts w:cs="B Zar" w:hint="cs"/>
          <w:color w:val="000000"/>
          <w:sz w:val="36"/>
          <w:szCs w:val="36"/>
          <w:rtl/>
        </w:rPr>
      </w:pPr>
      <w:r>
        <w:rPr>
          <w:rStyle w:val="contenttext"/>
          <w:rFonts w:cs="B Zar" w:hint="cs"/>
          <w:color w:val="000000"/>
          <w:sz w:val="36"/>
          <w:szCs w:val="36"/>
          <w:rtl/>
        </w:rPr>
        <w:t xml:space="preserve">فلان دیوار رسیدم ، بر آن تکیه کردم ناگاه مردی را در برابر خود دیدم دوجامه سفید پوشیده و در مقابل روی من به من نگاه می کند ، پس گفت : یا علی بن الحسین ! علیه السلام چرا تو را غمناک و محزون می بینم ؟ اگر از برای دنیاست از برای نیک و بد ، روزی خدا آماده است ؟ ! گفتم : بلی چنین است که می گویی و حزن من نه از برای این است . </w:t>
      </w:r>
    </w:p>
    <w:p w:rsidR="00913DA4" w:rsidRDefault="00913DA4">
      <w:pPr>
        <w:pStyle w:val="contentparagraph"/>
        <w:bidi/>
        <w:jc w:val="both"/>
        <w:divId w:val="1737627432"/>
        <w:rPr>
          <w:rFonts w:cs="B Zar" w:hint="cs"/>
          <w:color w:val="000000"/>
          <w:sz w:val="36"/>
          <w:szCs w:val="36"/>
          <w:rtl/>
        </w:rPr>
      </w:pPr>
      <w:r>
        <w:rPr>
          <w:rStyle w:val="contenttext"/>
          <w:rFonts w:cs="B Zar" w:hint="cs"/>
          <w:color w:val="000000"/>
          <w:sz w:val="36"/>
          <w:szCs w:val="36"/>
          <w:rtl/>
        </w:rPr>
        <w:t xml:space="preserve">گفت : پس اگر از برای آخرت است آن وعده ای است راست که پادشاه قاهر و قادردر آن حکم خواهد فرمود . </w:t>
      </w:r>
    </w:p>
    <w:p w:rsidR="00913DA4" w:rsidRDefault="00913DA4">
      <w:pPr>
        <w:pStyle w:val="contentparagraph"/>
        <w:bidi/>
        <w:jc w:val="both"/>
        <w:divId w:val="1737627432"/>
        <w:rPr>
          <w:rFonts w:cs="B Zar" w:hint="cs"/>
          <w:color w:val="000000"/>
          <w:sz w:val="36"/>
          <w:szCs w:val="36"/>
          <w:rtl/>
        </w:rPr>
      </w:pPr>
      <w:r>
        <w:rPr>
          <w:rStyle w:val="contenttext"/>
          <w:rFonts w:cs="B Zar" w:hint="cs"/>
          <w:color w:val="000000"/>
          <w:sz w:val="36"/>
          <w:szCs w:val="36"/>
          <w:rtl/>
        </w:rPr>
        <w:t xml:space="preserve">گفتم : آن نیز چنین است و حزن من از برای آن هم نیست . </w:t>
      </w:r>
    </w:p>
    <w:p w:rsidR="00913DA4" w:rsidRDefault="00913DA4">
      <w:pPr>
        <w:pStyle w:val="contentparagraph"/>
        <w:bidi/>
        <w:jc w:val="both"/>
        <w:divId w:val="1737627432"/>
        <w:rPr>
          <w:rFonts w:cs="B Zar" w:hint="cs"/>
          <w:color w:val="000000"/>
          <w:sz w:val="36"/>
          <w:szCs w:val="36"/>
          <w:rtl/>
        </w:rPr>
      </w:pPr>
      <w:r>
        <w:rPr>
          <w:rStyle w:val="contenttext"/>
          <w:rFonts w:cs="B Zar" w:hint="cs"/>
          <w:color w:val="000000"/>
          <w:sz w:val="36"/>
          <w:szCs w:val="36"/>
          <w:rtl/>
        </w:rPr>
        <w:t xml:space="preserve">گفت : پس حزن تو از چیست ؟ گفتم : بر مردم از فتنه «عبد الله بن زبیر» </w:t>
      </w:r>
      <w:hyperlink w:anchor="content_note_1207_1" w:tooltip="14. «عبد الله بن زبیر» از منافقین و دشمنان اهل بیت - علیهم السلام - بود و در ایام ادعای خلافت در نماز جمعه برحضرت رسول اکرم صلی الله علیه و آله صلوات نمی فرستاد و حضرت امیر علیه السلام را سب می کرد . و عاقبت به دستور عبد الملک مروان خلیفه اموی به دست حجاج بن یوسف در مکه معظمه به هلاکت رسید . رک : تنقیح المقال ، ج 2 ، ص 18 و قاموس الرجال ، ج 5 ، ص 448 ." w:history="1">
        <w:r>
          <w:rPr>
            <w:rStyle w:val="Hyperlink"/>
            <w:rFonts w:cs="B Zar" w:hint="cs"/>
            <w:sz w:val="36"/>
            <w:szCs w:val="36"/>
            <w:rtl/>
          </w:rPr>
          <w:t>(1)</w:t>
        </w:r>
      </w:hyperlink>
      <w:r>
        <w:rPr>
          <w:rStyle w:val="contenttext"/>
          <w:rFonts w:cs="B Zar" w:hint="cs"/>
          <w:color w:val="000000"/>
          <w:sz w:val="36"/>
          <w:szCs w:val="36"/>
          <w:rtl/>
        </w:rPr>
        <w:t xml:space="preserve"> می ترسم . پس آن شخص خندید و گفت : </w:t>
      </w:r>
    </w:p>
    <w:p w:rsidR="00913DA4" w:rsidRDefault="00913DA4">
      <w:pPr>
        <w:pStyle w:val="contentparagraph"/>
        <w:bidi/>
        <w:jc w:val="both"/>
        <w:divId w:val="1737627432"/>
        <w:rPr>
          <w:rFonts w:cs="B Zar" w:hint="cs"/>
          <w:color w:val="000000"/>
          <w:sz w:val="36"/>
          <w:szCs w:val="36"/>
          <w:rtl/>
        </w:rPr>
      </w:pPr>
      <w:r>
        <w:rPr>
          <w:rStyle w:val="contenttext"/>
          <w:rFonts w:cs="B Zar" w:hint="cs"/>
          <w:color w:val="000000"/>
          <w:sz w:val="36"/>
          <w:szCs w:val="36"/>
          <w:rtl/>
        </w:rPr>
        <w:t xml:space="preserve">یا علی بن الحسین ! آیا احدی را دیده ای که خدا را بخواند و او را اجابت نکند ؟ گفتم : نه . </w:t>
      </w:r>
    </w:p>
    <w:p w:rsidR="00913DA4" w:rsidRDefault="00913DA4">
      <w:pPr>
        <w:pStyle w:val="contentparagraph"/>
        <w:bidi/>
        <w:jc w:val="both"/>
        <w:divId w:val="1737627432"/>
        <w:rPr>
          <w:rFonts w:cs="B Zar" w:hint="cs"/>
          <w:color w:val="000000"/>
          <w:sz w:val="36"/>
          <w:szCs w:val="36"/>
          <w:rtl/>
        </w:rPr>
      </w:pPr>
      <w:r>
        <w:rPr>
          <w:rStyle w:val="contenttext"/>
          <w:rFonts w:cs="B Zar" w:hint="cs"/>
          <w:color w:val="000000"/>
          <w:sz w:val="36"/>
          <w:szCs w:val="36"/>
          <w:rtl/>
        </w:rPr>
        <w:t xml:space="preserve">گفت : آیا احدی را دیده ای که بر خدا توکل کند و خدا کفایت او را نکند ؟ گفتم : نه . </w:t>
      </w:r>
    </w:p>
    <w:p w:rsidR="00913DA4" w:rsidRDefault="00913DA4">
      <w:pPr>
        <w:pStyle w:val="contentparagraph"/>
        <w:bidi/>
        <w:jc w:val="both"/>
        <w:divId w:val="1737627432"/>
        <w:rPr>
          <w:rFonts w:cs="B Zar" w:hint="cs"/>
          <w:color w:val="000000"/>
          <w:sz w:val="36"/>
          <w:szCs w:val="36"/>
          <w:rtl/>
        </w:rPr>
      </w:pPr>
      <w:r>
        <w:rPr>
          <w:rStyle w:val="contenttext"/>
          <w:rFonts w:cs="B Zar" w:hint="cs"/>
          <w:color w:val="000000"/>
          <w:sz w:val="36"/>
          <w:szCs w:val="36"/>
          <w:rtl/>
        </w:rPr>
        <w:t xml:space="preserve">گفت : آیا احدی را دیده ای که از خدا سؤال کند و خدا به او عطا نفرماید ؟ گفتم : نه . </w:t>
      </w:r>
    </w:p>
    <w:p w:rsidR="00913DA4" w:rsidRDefault="00913DA4">
      <w:pPr>
        <w:pStyle w:val="contentparagraph"/>
        <w:bidi/>
        <w:jc w:val="both"/>
        <w:divId w:val="1737627432"/>
        <w:rPr>
          <w:rFonts w:cs="B Zar" w:hint="cs"/>
          <w:color w:val="000000"/>
          <w:sz w:val="36"/>
          <w:szCs w:val="36"/>
          <w:rtl/>
        </w:rPr>
      </w:pPr>
      <w:r>
        <w:rPr>
          <w:rStyle w:val="contenttext"/>
          <w:rFonts w:cs="B Zar" w:hint="cs"/>
          <w:color w:val="000000"/>
          <w:sz w:val="36"/>
          <w:szCs w:val="36"/>
          <w:rtl/>
        </w:rPr>
        <w:t xml:space="preserve">پس آن شخص از نظر من غائب شد . و گویا که او خضر علیه السلام بوده است» . </w:t>
      </w:r>
      <w:hyperlink w:anchor="content_note_1207_2" w:tooltip="15. کافی ، ج 2 ، ص 63 ، ح 2"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737627432"/>
        <w:rPr>
          <w:rFonts w:cs="B Zar" w:hint="cs"/>
          <w:color w:val="000000"/>
          <w:sz w:val="36"/>
          <w:szCs w:val="36"/>
          <w:rtl/>
        </w:rPr>
      </w:pPr>
      <w:r>
        <w:rPr>
          <w:rStyle w:val="contenttext"/>
          <w:rFonts w:cs="B Zar" w:hint="cs"/>
          <w:color w:val="000000"/>
          <w:sz w:val="36"/>
          <w:szCs w:val="36"/>
          <w:rtl/>
        </w:rPr>
        <w:t>و از حضرت امام جعفر صادق علیه السلام مروی است که : «پروردگار عالم به داود پیغمبر وحی فرستاد که :</w:t>
      </w:r>
    </w:p>
    <w:p w:rsidR="00913DA4" w:rsidRDefault="00913DA4">
      <w:pPr>
        <w:pStyle w:val="contentparagraph"/>
        <w:bidi/>
        <w:jc w:val="both"/>
        <w:divId w:val="1737627432"/>
        <w:rPr>
          <w:rFonts w:cs="B Zar" w:hint="cs"/>
          <w:color w:val="000000"/>
          <w:sz w:val="36"/>
          <w:szCs w:val="36"/>
          <w:rtl/>
        </w:rPr>
      </w:pPr>
      <w:r>
        <w:rPr>
          <w:rStyle w:val="contenttext"/>
          <w:rFonts w:cs="B Zar" w:hint="cs"/>
          <w:color w:val="000000"/>
          <w:sz w:val="36"/>
          <w:szCs w:val="36"/>
          <w:rtl/>
        </w:rPr>
        <w:t>ص: 1207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28" style="width:0;height:1.5pt" o:hralign="center" o:hrstd="t" o:hr="t" fillcolor="#a0a0a0" stroked="f"/>
        </w:pict>
      </w:r>
    </w:p>
    <w:p w:rsidR="00913DA4" w:rsidRDefault="00913DA4">
      <w:pPr>
        <w:bidi/>
        <w:jc w:val="both"/>
        <w:divId w:val="1847819286"/>
        <w:rPr>
          <w:rFonts w:eastAsia="Times New Roman" w:cs="B Zar" w:hint="cs"/>
          <w:color w:val="000000"/>
          <w:sz w:val="36"/>
          <w:szCs w:val="36"/>
          <w:rtl/>
        </w:rPr>
      </w:pPr>
      <w:r>
        <w:rPr>
          <w:rFonts w:eastAsia="Times New Roman" w:cs="B Zar" w:hint="cs"/>
          <w:color w:val="000000"/>
          <w:sz w:val="36"/>
          <w:szCs w:val="36"/>
          <w:rtl/>
        </w:rPr>
        <w:t>1- 14. «عبد الله بن زبیر» از منافقین و دشمنان اهل بیت - علیهم السلام - بود و در ایام ادعای خلافت در نماز جمعه برحضرت رسول اکرم صلی الله علیه و آله صلوات نمی فرستاد و حضرت امیر علیه السلام را سب می کرد . و عاقبت به دستور عبد الملک مروان خلیفه اموی به دست حجاج بن یوسف در مکه معظمه به هلاکت رسید . رک : تنقیح المقال ، ج 2 ، ص 18 و قاموس الرجال ، ج 5 ، ص 448 .</w:t>
      </w:r>
    </w:p>
    <w:p w:rsidR="00913DA4" w:rsidRDefault="00913DA4">
      <w:pPr>
        <w:bidi/>
        <w:jc w:val="both"/>
        <w:divId w:val="2098090657"/>
        <w:rPr>
          <w:rFonts w:eastAsia="Times New Roman" w:cs="B Zar" w:hint="cs"/>
          <w:color w:val="000000"/>
          <w:sz w:val="36"/>
          <w:szCs w:val="36"/>
          <w:rtl/>
        </w:rPr>
      </w:pPr>
      <w:r>
        <w:rPr>
          <w:rFonts w:eastAsia="Times New Roman" w:cs="B Zar" w:hint="cs"/>
          <w:color w:val="000000"/>
          <w:sz w:val="36"/>
          <w:szCs w:val="36"/>
          <w:rtl/>
        </w:rPr>
        <w:t>2- 15. کافی ، ج 2 ، ص 63 ، ح 2</w:t>
      </w:r>
    </w:p>
    <w:p w:rsidR="00913DA4" w:rsidRDefault="00913DA4">
      <w:pPr>
        <w:pStyle w:val="contentparagraph"/>
        <w:bidi/>
        <w:jc w:val="both"/>
        <w:divId w:val="80377265"/>
        <w:rPr>
          <w:rFonts w:cs="B Zar" w:hint="cs"/>
          <w:color w:val="000000"/>
          <w:sz w:val="36"/>
          <w:szCs w:val="36"/>
          <w:rtl/>
        </w:rPr>
      </w:pPr>
      <w:r>
        <w:rPr>
          <w:rStyle w:val="contenttext"/>
          <w:rFonts w:cs="B Zar" w:hint="cs"/>
          <w:color w:val="000000"/>
          <w:sz w:val="36"/>
          <w:szCs w:val="36"/>
          <w:rtl/>
        </w:rPr>
        <w:t xml:space="preserve">هیچ بنده ای از بندگان من دست به دامن من نزد و دست ازمخلوقات برنداشت که بشناسم که نیت آن بر این است که همه آسمانها و زمین و هر که در آنهاست به او مکرر و کید کنند مگر اینکه از میان آنها او را به سلامت بیرون می برم وراه بیرون شدن به او می نمایم» . </w:t>
      </w:r>
      <w:hyperlink w:anchor="content_note_1208_1" w:tooltip="16. کافی ، ج 2 ، ص 63 ، ح 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80377265"/>
        <w:rPr>
          <w:rFonts w:cs="B Zar" w:hint="cs"/>
          <w:color w:val="000000"/>
          <w:sz w:val="36"/>
          <w:szCs w:val="36"/>
          <w:rtl/>
        </w:rPr>
      </w:pPr>
      <w:r>
        <w:rPr>
          <w:rStyle w:val="contenttext"/>
          <w:rFonts w:cs="B Zar" w:hint="cs"/>
          <w:color w:val="000000"/>
          <w:sz w:val="36"/>
          <w:szCs w:val="36"/>
          <w:rtl/>
        </w:rPr>
        <w:t xml:space="preserve">و نیز از آن حضرت مروی است که : «هر که را سه چیز عطا کردند سه چیز از او بازنگرفتند : کسی را که دعا عطا کردند اجابت هم دادند . و کسی را که شکر عطا نمودند اورا زیادتی دادند . و کسی را که توکل عطا فرمودند امر او را کفایت کردند خدای - تعالی - فرموده است : «و من یتوکل علی الله فهو حسبه» . </w:t>
      </w:r>
    </w:p>
    <w:p w:rsidR="00913DA4" w:rsidRDefault="00913DA4">
      <w:pPr>
        <w:pStyle w:val="contentparagraph"/>
        <w:bidi/>
        <w:jc w:val="both"/>
        <w:divId w:val="80377265"/>
        <w:rPr>
          <w:rFonts w:cs="B Zar" w:hint="cs"/>
          <w:color w:val="000000"/>
          <w:sz w:val="36"/>
          <w:szCs w:val="36"/>
          <w:rtl/>
        </w:rPr>
      </w:pPr>
      <w:r>
        <w:rPr>
          <w:rStyle w:val="contenttext"/>
          <w:rFonts w:cs="B Zar" w:hint="cs"/>
          <w:color w:val="000000"/>
          <w:sz w:val="36"/>
          <w:szCs w:val="36"/>
          <w:rtl/>
        </w:rPr>
        <w:t xml:space="preserve">یعنی : «هر که بر خدا توکل کندخدا او را کافی است» . و فرموده است : </w:t>
      </w:r>
    </w:p>
    <w:p w:rsidR="00913DA4" w:rsidRDefault="00913DA4">
      <w:pPr>
        <w:pStyle w:val="contentparagraph"/>
        <w:bidi/>
        <w:jc w:val="both"/>
        <w:divId w:val="80377265"/>
        <w:rPr>
          <w:rFonts w:cs="B Zar" w:hint="cs"/>
          <w:color w:val="000000"/>
          <w:sz w:val="36"/>
          <w:szCs w:val="36"/>
          <w:rtl/>
        </w:rPr>
      </w:pPr>
      <w:r>
        <w:rPr>
          <w:rStyle w:val="contenttext"/>
          <w:rFonts w:cs="B Zar" w:hint="cs"/>
          <w:color w:val="000000"/>
          <w:sz w:val="36"/>
          <w:szCs w:val="36"/>
          <w:rtl/>
        </w:rPr>
        <w:t xml:space="preserve">«لئن شکرتم لازیدنکم» . </w:t>
      </w:r>
    </w:p>
    <w:p w:rsidR="00913DA4" w:rsidRDefault="00913DA4">
      <w:pPr>
        <w:pStyle w:val="contentparagraph"/>
        <w:bidi/>
        <w:jc w:val="both"/>
        <w:divId w:val="80377265"/>
        <w:rPr>
          <w:rFonts w:cs="B Zar" w:hint="cs"/>
          <w:color w:val="000000"/>
          <w:sz w:val="36"/>
          <w:szCs w:val="36"/>
          <w:rtl/>
        </w:rPr>
      </w:pPr>
      <w:r>
        <w:rPr>
          <w:rStyle w:val="contenttext"/>
          <w:rFonts w:cs="B Zar" w:hint="cs"/>
          <w:color w:val="000000"/>
          <w:sz w:val="36"/>
          <w:szCs w:val="36"/>
          <w:rtl/>
        </w:rPr>
        <w:t xml:space="preserve">یعنی : «اگر شکر کنیدنعمت شما را زیاد می کنم» . </w:t>
      </w:r>
    </w:p>
    <w:p w:rsidR="00913DA4" w:rsidRDefault="00913DA4">
      <w:pPr>
        <w:pStyle w:val="contentparagraph"/>
        <w:bidi/>
        <w:jc w:val="both"/>
        <w:divId w:val="80377265"/>
        <w:rPr>
          <w:rFonts w:cs="B Zar" w:hint="cs"/>
          <w:color w:val="000000"/>
          <w:sz w:val="36"/>
          <w:szCs w:val="36"/>
          <w:rtl/>
        </w:rPr>
      </w:pPr>
      <w:r>
        <w:rPr>
          <w:rStyle w:val="contenttext"/>
          <w:rFonts w:cs="B Zar" w:hint="cs"/>
          <w:color w:val="000000"/>
          <w:sz w:val="36"/>
          <w:szCs w:val="36"/>
          <w:rtl/>
        </w:rPr>
        <w:t xml:space="preserve">و فرمود است : </w:t>
      </w:r>
    </w:p>
    <w:p w:rsidR="00913DA4" w:rsidRDefault="00913DA4">
      <w:pPr>
        <w:pStyle w:val="contentparagraph"/>
        <w:bidi/>
        <w:jc w:val="both"/>
        <w:divId w:val="80377265"/>
        <w:rPr>
          <w:rFonts w:cs="B Zar" w:hint="cs"/>
          <w:color w:val="000000"/>
          <w:sz w:val="36"/>
          <w:szCs w:val="36"/>
          <w:rtl/>
        </w:rPr>
      </w:pPr>
      <w:r>
        <w:rPr>
          <w:rStyle w:val="contenttext"/>
          <w:rFonts w:cs="B Zar" w:hint="cs"/>
          <w:color w:val="000000"/>
          <w:sz w:val="36"/>
          <w:szCs w:val="36"/>
          <w:rtl/>
        </w:rPr>
        <w:t xml:space="preserve">«ادعونی استجب لکم» . </w:t>
      </w:r>
    </w:p>
    <w:p w:rsidR="00913DA4" w:rsidRDefault="00913DA4">
      <w:pPr>
        <w:pStyle w:val="contentparagraph"/>
        <w:bidi/>
        <w:jc w:val="both"/>
        <w:divId w:val="80377265"/>
        <w:rPr>
          <w:rFonts w:cs="B Zar" w:hint="cs"/>
          <w:color w:val="000000"/>
          <w:sz w:val="36"/>
          <w:szCs w:val="36"/>
          <w:rtl/>
        </w:rPr>
      </w:pPr>
      <w:r>
        <w:rPr>
          <w:rStyle w:val="contenttext"/>
          <w:rFonts w:cs="B Zar" w:hint="cs"/>
          <w:color w:val="000000"/>
          <w:sz w:val="36"/>
          <w:szCs w:val="36"/>
          <w:rtl/>
        </w:rPr>
        <w:t xml:space="preserve">یعنی : «مرا بخوانید تامن شما را اجابت کنم» . </w:t>
      </w:r>
      <w:hyperlink w:anchor="content_note_1208_2" w:tooltip="17. کافی ، ج 2 ، ص 65 ، ح 6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80377265"/>
        <w:rPr>
          <w:rFonts w:cs="B Zar" w:hint="cs"/>
          <w:color w:val="000000"/>
          <w:sz w:val="36"/>
          <w:szCs w:val="36"/>
          <w:rtl/>
        </w:rPr>
      </w:pPr>
      <w:r>
        <w:rPr>
          <w:rStyle w:val="contenttext"/>
          <w:rFonts w:cs="B Zar" w:hint="cs"/>
          <w:color w:val="000000"/>
          <w:sz w:val="36"/>
          <w:szCs w:val="36"/>
          <w:rtl/>
        </w:rPr>
        <w:t xml:space="preserve">و نیز از آن حضرت منقول است که : «هر بنده ای که رو آورد به آنچه خدا دوست دارد خدا رو به او آورد . و هر که طلب نگاهداری از خدا کند خدا او را نگاهدارد . وکسی که خدا رو به او آورد و او را نگاه دارد با کی از برای او نیست اگر آسمان بر زمین افتد یا بلایی نازل شود که همه اهل زمین را فرو گیرد» . </w:t>
      </w:r>
      <w:hyperlink w:anchor="content_note_1208_3" w:tooltip="18. کافی ، ج 2 ، ص 65 ، ح 4"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80377265"/>
        <w:rPr>
          <w:rFonts w:cs="B Zar" w:hint="cs"/>
          <w:color w:val="000000"/>
          <w:sz w:val="36"/>
          <w:szCs w:val="36"/>
          <w:rtl/>
        </w:rPr>
      </w:pPr>
      <w:r>
        <w:rPr>
          <w:rStyle w:val="contenttext"/>
          <w:rFonts w:cs="B Zar" w:hint="cs"/>
          <w:color w:val="000000"/>
          <w:sz w:val="36"/>
          <w:szCs w:val="36"/>
          <w:rtl/>
        </w:rPr>
        <w:t>و نیز از آن جناب</w:t>
      </w:r>
    </w:p>
    <w:p w:rsidR="00913DA4" w:rsidRDefault="00913DA4">
      <w:pPr>
        <w:pStyle w:val="contentparagraph"/>
        <w:bidi/>
        <w:jc w:val="both"/>
        <w:divId w:val="80377265"/>
        <w:rPr>
          <w:rFonts w:cs="B Zar" w:hint="cs"/>
          <w:color w:val="000000"/>
          <w:sz w:val="36"/>
          <w:szCs w:val="36"/>
          <w:rtl/>
        </w:rPr>
      </w:pPr>
      <w:r>
        <w:rPr>
          <w:rStyle w:val="contenttext"/>
          <w:rFonts w:cs="B Zar" w:hint="cs"/>
          <w:color w:val="000000"/>
          <w:sz w:val="36"/>
          <w:szCs w:val="36"/>
          <w:rtl/>
        </w:rPr>
        <w:t>ص: 1208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29" style="width:0;height:1.5pt" o:hralign="center" o:hrstd="t" o:hr="t" fillcolor="#a0a0a0" stroked="f"/>
        </w:pict>
      </w:r>
    </w:p>
    <w:p w:rsidR="00913DA4" w:rsidRDefault="00913DA4">
      <w:pPr>
        <w:bidi/>
        <w:jc w:val="both"/>
        <w:divId w:val="581256711"/>
        <w:rPr>
          <w:rFonts w:eastAsia="Times New Roman" w:cs="B Zar" w:hint="cs"/>
          <w:color w:val="000000"/>
          <w:sz w:val="36"/>
          <w:szCs w:val="36"/>
          <w:rtl/>
        </w:rPr>
      </w:pPr>
      <w:r>
        <w:rPr>
          <w:rFonts w:eastAsia="Times New Roman" w:cs="B Zar" w:hint="cs"/>
          <w:color w:val="000000"/>
          <w:sz w:val="36"/>
          <w:szCs w:val="36"/>
          <w:rtl/>
        </w:rPr>
        <w:t>1- 16. کافی ، ج 2 ، ص 63 ، ح 1 .</w:t>
      </w:r>
    </w:p>
    <w:p w:rsidR="00913DA4" w:rsidRDefault="00913DA4">
      <w:pPr>
        <w:bidi/>
        <w:jc w:val="both"/>
        <w:divId w:val="604963420"/>
        <w:rPr>
          <w:rFonts w:eastAsia="Times New Roman" w:cs="B Zar" w:hint="cs"/>
          <w:color w:val="000000"/>
          <w:sz w:val="36"/>
          <w:szCs w:val="36"/>
          <w:rtl/>
        </w:rPr>
      </w:pPr>
      <w:r>
        <w:rPr>
          <w:rFonts w:eastAsia="Times New Roman" w:cs="B Zar" w:hint="cs"/>
          <w:color w:val="000000"/>
          <w:sz w:val="36"/>
          <w:szCs w:val="36"/>
          <w:rtl/>
        </w:rPr>
        <w:t>2- 17. کافی ، ج 2 ، ص 65 ، ح 6 .</w:t>
      </w:r>
    </w:p>
    <w:p w:rsidR="00913DA4" w:rsidRDefault="00913DA4">
      <w:pPr>
        <w:bidi/>
        <w:jc w:val="both"/>
        <w:divId w:val="339892867"/>
        <w:rPr>
          <w:rFonts w:eastAsia="Times New Roman" w:cs="B Zar" w:hint="cs"/>
          <w:color w:val="000000"/>
          <w:sz w:val="36"/>
          <w:szCs w:val="36"/>
          <w:rtl/>
        </w:rPr>
      </w:pPr>
      <w:r>
        <w:rPr>
          <w:rFonts w:eastAsia="Times New Roman" w:cs="B Zar" w:hint="cs"/>
          <w:color w:val="000000"/>
          <w:sz w:val="36"/>
          <w:szCs w:val="36"/>
          <w:rtl/>
        </w:rPr>
        <w:t>3- 18. کافی ، ج 2 ، ص 65 ، ح 4</w:t>
      </w:r>
    </w:p>
    <w:p w:rsidR="00913DA4" w:rsidRDefault="00913DA4">
      <w:pPr>
        <w:pStyle w:val="contentparagraph"/>
        <w:bidi/>
        <w:jc w:val="both"/>
        <w:divId w:val="1958557660"/>
        <w:rPr>
          <w:rFonts w:cs="B Zar" w:hint="cs"/>
          <w:color w:val="000000"/>
          <w:sz w:val="36"/>
          <w:szCs w:val="36"/>
          <w:rtl/>
        </w:rPr>
      </w:pPr>
      <w:r>
        <w:rPr>
          <w:rStyle w:val="contenttext"/>
          <w:rFonts w:cs="B Zar" w:hint="cs"/>
          <w:color w:val="000000"/>
          <w:sz w:val="36"/>
          <w:szCs w:val="36"/>
          <w:rtl/>
        </w:rPr>
        <w:t>مروی است که : «خدای - تعالی - فرمود : قسم به عزت و جلال ومجد و ارتفاع مکان خودم که قطع می کنم امید هر امیدوار به غیر خودم را و او را درنزد مردم جامه خواری و ذلت می پوشانم . و از درگاه خود او را دور می کنم . آیا دررفع شداید ، چشم به غیر من دارد و حال آنکه همه شدتها در دست من است ؟ ! و امید به غیر من دارد و در خانه غیر مرا می کوبد و حال آنکه کلید همه درها در کف من است ؟ ! همه درها بسته است بجز در من ، که گشوده است از برای هر که مرا بخواند . پس کیست که در بلاها امید به من داشته باشد و من او را به بلا واگذارم ! آرزوهای بندگان خود رادر نزد خود محافظت می کنم . پس راضی به محافظت من نیستند . آسمانهای خود رامملو گردانیده ام از کسانی که از تسبیح و تقدیس من باز نمی ایستند . و به ایشان فرموده ام که : درها را میان من و بندگان من نبندند . پس بندگان به قول من اعتماد نکردند . آیا کسی که بلایی از بلاهای من به او وارد شود نمی داند که جز من کسی رفع آن را نمی تواند کرد ؟ آیا نمی بیند که من پیش از سؤال کردن عطا می کنم ؟ پس کسی که از من سؤال کرد او را اجابت نمی کنم ، آیا من بخیلم ؟ و بنده مرا بخیل می داند ؟ یا وجود و کرم ازبرای من نیست ؟ یا عفو و رحمت در دست من نیست ؟ یا من محل امیدها نیستم</w:t>
      </w:r>
    </w:p>
    <w:p w:rsidR="00913DA4" w:rsidRDefault="00913DA4">
      <w:pPr>
        <w:pStyle w:val="contentparagraph"/>
        <w:bidi/>
        <w:jc w:val="both"/>
        <w:divId w:val="1958557660"/>
        <w:rPr>
          <w:rFonts w:cs="B Zar" w:hint="cs"/>
          <w:color w:val="000000"/>
          <w:sz w:val="36"/>
          <w:szCs w:val="36"/>
          <w:rtl/>
        </w:rPr>
      </w:pPr>
      <w:r>
        <w:rPr>
          <w:rStyle w:val="contenttext"/>
          <w:rFonts w:cs="B Zar" w:hint="cs"/>
          <w:color w:val="000000"/>
          <w:sz w:val="36"/>
          <w:szCs w:val="36"/>
          <w:rtl/>
        </w:rPr>
        <w:t>ص: 1209</w:t>
      </w:r>
    </w:p>
    <w:p w:rsidR="00913DA4" w:rsidRDefault="00913DA4">
      <w:pPr>
        <w:pStyle w:val="contentparagraph"/>
        <w:bidi/>
        <w:jc w:val="both"/>
        <w:divId w:val="864105"/>
        <w:rPr>
          <w:rFonts w:cs="B Zar" w:hint="cs"/>
          <w:color w:val="000000"/>
          <w:sz w:val="36"/>
          <w:szCs w:val="36"/>
          <w:rtl/>
        </w:rPr>
      </w:pPr>
      <w:r>
        <w:rPr>
          <w:rStyle w:val="contenttext"/>
          <w:rFonts w:cs="B Zar" w:hint="cs"/>
          <w:color w:val="000000"/>
          <w:sz w:val="36"/>
          <w:szCs w:val="36"/>
          <w:rtl/>
        </w:rPr>
        <w:t xml:space="preserve">؟ آیاامیدواران ، نمی ترسند که : امید به غیر من دارند ؟ پس اگر اهل همه آسمانهای من و اهل زمین من امیدوار به من باشند و هر یک از آنهارا آن قدر که همه آنها امیدوارند بدهم به قدر ذره ای از مملکت من کم نمی شود . </w:t>
      </w:r>
    </w:p>
    <w:p w:rsidR="00913DA4" w:rsidRDefault="00913DA4">
      <w:pPr>
        <w:pStyle w:val="contentparagraph"/>
        <w:bidi/>
        <w:jc w:val="both"/>
        <w:divId w:val="864105"/>
        <w:rPr>
          <w:rFonts w:cs="B Zar" w:hint="cs"/>
          <w:color w:val="000000"/>
          <w:sz w:val="36"/>
          <w:szCs w:val="36"/>
          <w:rtl/>
        </w:rPr>
      </w:pPr>
      <w:r>
        <w:rPr>
          <w:rStyle w:val="contenttext"/>
          <w:rFonts w:cs="B Zar" w:hint="cs"/>
          <w:color w:val="000000"/>
          <w:sz w:val="36"/>
          <w:szCs w:val="36"/>
          <w:rtl/>
        </w:rPr>
        <w:t xml:space="preserve">چگونه کم می شود مملکتی که من قیم و صاحب اختیار آن هستم» . </w:t>
      </w:r>
      <w:hyperlink w:anchor="content_note_1210_1" w:tooltip="19. کافی ، ج 2 ، ص 66 ، ح 7"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Heading5"/>
        <w:shd w:val="clear" w:color="auto" w:fill="FFFFFF"/>
        <w:bidi/>
        <w:jc w:val="both"/>
        <w:divId w:val="204197329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تقسیم امور بندگان </w:t>
      </w:r>
    </w:p>
    <w:p w:rsidR="00913DA4" w:rsidRDefault="00913DA4">
      <w:pPr>
        <w:pStyle w:val="Heading6"/>
        <w:shd w:val="clear" w:color="auto" w:fill="FFFFFF"/>
        <w:bidi/>
        <w:jc w:val="both"/>
        <w:divId w:val="310253736"/>
        <w:rPr>
          <w:rFonts w:eastAsia="Times New Roman" w:cs="B Titr" w:hint="cs"/>
          <w:b w:val="0"/>
          <w:bCs w:val="0"/>
          <w:color w:val="FF0000"/>
          <w:sz w:val="29"/>
          <w:szCs w:val="29"/>
          <w:rtl/>
        </w:rPr>
      </w:pPr>
      <w:r>
        <w:rPr>
          <w:rFonts w:eastAsia="Times New Roman" w:cs="B Titr" w:hint="cs"/>
          <w:b w:val="0"/>
          <w:bCs w:val="0"/>
          <w:color w:val="FF0000"/>
          <w:sz w:val="29"/>
          <w:szCs w:val="29"/>
          <w:rtl/>
        </w:rPr>
        <w:t>امور بندگان</w:t>
      </w:r>
    </w:p>
    <w:p w:rsidR="00913DA4" w:rsidRDefault="00913DA4">
      <w:pPr>
        <w:pStyle w:val="contentparagraph"/>
        <w:bidi/>
        <w:jc w:val="both"/>
        <w:divId w:val="310253736"/>
        <w:rPr>
          <w:rFonts w:cs="B Zar" w:hint="cs"/>
          <w:color w:val="000000"/>
          <w:sz w:val="36"/>
          <w:szCs w:val="36"/>
          <w:rtl/>
        </w:rPr>
      </w:pPr>
      <w:r>
        <w:rPr>
          <w:rStyle w:val="contenttext"/>
          <w:rFonts w:cs="B Zar" w:hint="cs"/>
          <w:color w:val="000000"/>
          <w:sz w:val="36"/>
          <w:szCs w:val="36"/>
          <w:rtl/>
        </w:rPr>
        <w:t xml:space="preserve">بدان که : کارهای بندگان و اموری که بر ایشان وارد می گردد بر دو قسم است : </w:t>
      </w:r>
    </w:p>
    <w:p w:rsidR="00913DA4" w:rsidRDefault="00913DA4">
      <w:pPr>
        <w:pStyle w:val="contentparagraph"/>
        <w:bidi/>
        <w:jc w:val="both"/>
        <w:divId w:val="310253736"/>
        <w:rPr>
          <w:rFonts w:cs="B Zar" w:hint="cs"/>
          <w:color w:val="000000"/>
          <w:sz w:val="36"/>
          <w:szCs w:val="36"/>
          <w:rtl/>
        </w:rPr>
      </w:pPr>
      <w:r>
        <w:rPr>
          <w:rStyle w:val="contenttext"/>
          <w:rFonts w:cs="B Zar" w:hint="cs"/>
          <w:color w:val="000000"/>
          <w:sz w:val="36"/>
          <w:szCs w:val="36"/>
          <w:rtl/>
        </w:rPr>
        <w:t xml:space="preserve">اول آنکه : امری که از قدرت و وسع ایشان بیرون است . </w:t>
      </w:r>
    </w:p>
    <w:p w:rsidR="00913DA4" w:rsidRDefault="00913DA4">
      <w:pPr>
        <w:pStyle w:val="contentparagraph"/>
        <w:bidi/>
        <w:jc w:val="both"/>
        <w:divId w:val="310253736"/>
        <w:rPr>
          <w:rFonts w:cs="B Zar" w:hint="cs"/>
          <w:color w:val="000000"/>
          <w:sz w:val="36"/>
          <w:szCs w:val="36"/>
          <w:rtl/>
        </w:rPr>
      </w:pPr>
      <w:r>
        <w:rPr>
          <w:rStyle w:val="contenttext"/>
          <w:rFonts w:cs="B Zar" w:hint="cs"/>
          <w:color w:val="000000"/>
          <w:sz w:val="36"/>
          <w:szCs w:val="36"/>
          <w:rtl/>
        </w:rPr>
        <w:t xml:space="preserve">دوم آنکه : بیرون از قدرت ایشان نیست . به این معنی که : برای آن امر ، اسبابی چندهست که بنده متمکن از تحصیل آن اسباب و وصول به آن امر یا دفع آن امر هست . </w:t>
      </w:r>
    </w:p>
    <w:p w:rsidR="00913DA4" w:rsidRDefault="00913DA4">
      <w:pPr>
        <w:pStyle w:val="contentparagraph"/>
        <w:bidi/>
        <w:jc w:val="both"/>
        <w:divId w:val="310253736"/>
        <w:rPr>
          <w:rFonts w:cs="B Zar" w:hint="cs"/>
          <w:color w:val="000000"/>
          <w:sz w:val="36"/>
          <w:szCs w:val="36"/>
          <w:rtl/>
        </w:rPr>
      </w:pPr>
      <w:r>
        <w:rPr>
          <w:rStyle w:val="contenttext"/>
          <w:rFonts w:cs="B Zar" w:hint="cs"/>
          <w:color w:val="000000"/>
          <w:sz w:val="36"/>
          <w:szCs w:val="36"/>
          <w:rtl/>
        </w:rPr>
        <w:t xml:space="preserve">پس آنچه از قسم اول باشد مقتضای توکل ، آن است که : آن را حواله به رب الارباب نمایی و فکرهای دقیقه و تدبیرات خفیه و سعی بی جا در خصوص آن نکنی . </w:t>
      </w:r>
    </w:p>
    <w:p w:rsidR="00913DA4" w:rsidRDefault="00913DA4">
      <w:pPr>
        <w:pStyle w:val="contentparagraph"/>
        <w:bidi/>
        <w:jc w:val="both"/>
        <w:divId w:val="310253736"/>
        <w:rPr>
          <w:rFonts w:cs="B Zar" w:hint="cs"/>
          <w:color w:val="000000"/>
          <w:sz w:val="36"/>
          <w:szCs w:val="36"/>
          <w:rtl/>
        </w:rPr>
      </w:pPr>
      <w:r>
        <w:rPr>
          <w:rStyle w:val="contenttext"/>
          <w:rFonts w:cs="B Zar" w:hint="cs"/>
          <w:color w:val="000000"/>
          <w:sz w:val="36"/>
          <w:szCs w:val="36"/>
          <w:rtl/>
        </w:rPr>
        <w:t xml:space="preserve">و اما آنچه از قسم دوم باشد پس سعی در خصوص آن با توکل منافات ندارد ، به شرط آنکه اعتماد او به سعی خود و اسباب و وسایط نباشد . بلکه اطمینان و وثوق او به خدا بوده باشد . </w:t>
      </w:r>
    </w:p>
    <w:p w:rsidR="00913DA4" w:rsidRDefault="00913DA4">
      <w:pPr>
        <w:pStyle w:val="contentparagraph"/>
        <w:bidi/>
        <w:jc w:val="both"/>
        <w:divId w:val="310253736"/>
        <w:rPr>
          <w:rFonts w:cs="B Zar" w:hint="cs"/>
          <w:color w:val="000000"/>
          <w:sz w:val="36"/>
          <w:szCs w:val="36"/>
          <w:rtl/>
        </w:rPr>
      </w:pPr>
      <w:r>
        <w:rPr>
          <w:rStyle w:val="contenttext"/>
          <w:rFonts w:cs="B Zar" w:hint="cs"/>
          <w:color w:val="000000"/>
          <w:sz w:val="36"/>
          <w:szCs w:val="36"/>
          <w:rtl/>
        </w:rPr>
        <w:t>پس هر که همچنین گمان کند که : معنی «توکل» ، ترک کسب و عمل ، و ترک فکر وتدبیر در امور خود است مطلقا و خود را مهمل و بیکاره بر زمین افکند بسیار خطا کرده است ، زیرا این عمل ، در شریعت مقدسه حرام است .</w:t>
      </w:r>
    </w:p>
    <w:p w:rsidR="00913DA4" w:rsidRDefault="00913DA4">
      <w:pPr>
        <w:pStyle w:val="contentparagraph"/>
        <w:bidi/>
        <w:jc w:val="both"/>
        <w:divId w:val="310253736"/>
        <w:rPr>
          <w:rFonts w:cs="B Zar" w:hint="cs"/>
          <w:color w:val="000000"/>
          <w:sz w:val="36"/>
          <w:szCs w:val="36"/>
          <w:rtl/>
        </w:rPr>
      </w:pPr>
      <w:r>
        <w:rPr>
          <w:rStyle w:val="contenttext"/>
          <w:rFonts w:cs="B Zar" w:hint="cs"/>
          <w:color w:val="000000"/>
          <w:sz w:val="36"/>
          <w:szCs w:val="36"/>
          <w:rtl/>
        </w:rPr>
        <w:t>ص: 1210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30" style="width:0;height:1.5pt" o:hralign="center" o:hrstd="t" o:hr="t" fillcolor="#a0a0a0" stroked="f"/>
        </w:pict>
      </w:r>
    </w:p>
    <w:p w:rsidR="00913DA4" w:rsidRDefault="00913DA4">
      <w:pPr>
        <w:bidi/>
        <w:jc w:val="both"/>
        <w:divId w:val="1742408033"/>
        <w:rPr>
          <w:rFonts w:eastAsia="Times New Roman" w:cs="B Zar" w:hint="cs"/>
          <w:color w:val="000000"/>
          <w:sz w:val="36"/>
          <w:szCs w:val="36"/>
          <w:rtl/>
        </w:rPr>
      </w:pPr>
      <w:r>
        <w:rPr>
          <w:rFonts w:eastAsia="Times New Roman" w:cs="B Zar" w:hint="cs"/>
          <w:color w:val="000000"/>
          <w:sz w:val="36"/>
          <w:szCs w:val="36"/>
          <w:rtl/>
        </w:rPr>
        <w:t>1- 19. کافی ، ج 2 ، ص 66 ، ح 7</w:t>
      </w:r>
    </w:p>
    <w:p w:rsidR="00913DA4" w:rsidRDefault="00913DA4">
      <w:pPr>
        <w:pStyle w:val="contentparagraph"/>
        <w:bidi/>
        <w:jc w:val="both"/>
        <w:divId w:val="1475609730"/>
        <w:rPr>
          <w:rFonts w:cs="B Zar" w:hint="cs"/>
          <w:color w:val="000000"/>
          <w:sz w:val="36"/>
          <w:szCs w:val="36"/>
          <w:rtl/>
        </w:rPr>
      </w:pPr>
      <w:r>
        <w:rPr>
          <w:rStyle w:val="contenttext"/>
          <w:rFonts w:cs="B Zar" w:hint="cs"/>
          <w:color w:val="000000"/>
          <w:sz w:val="36"/>
          <w:szCs w:val="36"/>
          <w:rtl/>
        </w:rPr>
        <w:t xml:space="preserve">و شارع امر فرموده است : ایشان رابه طلب روزی به اسبابی که خدای - تعالی - از برای آن مقرر فرموده و ایشان را به آن هدایت کرده . از قبیل تجارت ، زراعت و صناعت و غیر اینها . و امر نموده است مردمان را که دفع اذیت را از خود کنند و خود را از چیزهای موذی محافظت نمایند . </w:t>
      </w:r>
    </w:p>
    <w:p w:rsidR="00913DA4" w:rsidRDefault="00913DA4">
      <w:pPr>
        <w:pStyle w:val="contentparagraph"/>
        <w:bidi/>
        <w:jc w:val="both"/>
        <w:divId w:val="1475609730"/>
        <w:rPr>
          <w:rFonts w:cs="B Zar" w:hint="cs"/>
          <w:color w:val="000000"/>
          <w:sz w:val="36"/>
          <w:szCs w:val="36"/>
          <w:rtl/>
        </w:rPr>
      </w:pPr>
      <w:r>
        <w:rPr>
          <w:rStyle w:val="contenttext"/>
          <w:rFonts w:cs="B Zar" w:hint="cs"/>
          <w:color w:val="000000"/>
          <w:sz w:val="36"/>
          <w:szCs w:val="36"/>
          <w:rtl/>
        </w:rPr>
        <w:t xml:space="preserve">گفت پیغمبر به آواز بلند :*** با توکل زانوی اشتر ببند </w:t>
      </w:r>
    </w:p>
    <w:p w:rsidR="00913DA4" w:rsidRDefault="00913DA4">
      <w:pPr>
        <w:pStyle w:val="contentparagraph"/>
        <w:bidi/>
        <w:jc w:val="both"/>
        <w:divId w:val="1475609730"/>
        <w:rPr>
          <w:rFonts w:cs="B Zar" w:hint="cs"/>
          <w:color w:val="000000"/>
          <w:sz w:val="36"/>
          <w:szCs w:val="36"/>
          <w:rtl/>
        </w:rPr>
      </w:pPr>
      <w:r>
        <w:rPr>
          <w:rStyle w:val="contenttext"/>
          <w:rFonts w:cs="B Zar" w:hint="cs"/>
          <w:color w:val="000000"/>
          <w:sz w:val="36"/>
          <w:szCs w:val="36"/>
          <w:rtl/>
        </w:rPr>
        <w:t xml:space="preserve">گر توکل می کنی در کار کن*** کشت کن پس تکیه بر جبار کن </w:t>
      </w:r>
    </w:p>
    <w:p w:rsidR="00913DA4" w:rsidRDefault="00913DA4">
      <w:pPr>
        <w:pStyle w:val="contentparagraph"/>
        <w:bidi/>
        <w:jc w:val="both"/>
        <w:divId w:val="1475609730"/>
        <w:rPr>
          <w:rFonts w:cs="B Zar" w:hint="cs"/>
          <w:color w:val="000000"/>
          <w:sz w:val="36"/>
          <w:szCs w:val="36"/>
          <w:rtl/>
        </w:rPr>
      </w:pPr>
      <w:r>
        <w:rPr>
          <w:rStyle w:val="contenttext"/>
          <w:rFonts w:cs="B Zar" w:hint="cs"/>
          <w:color w:val="000000"/>
          <w:sz w:val="36"/>
          <w:szCs w:val="36"/>
          <w:rtl/>
        </w:rPr>
        <w:t xml:space="preserve">و همچنان که عبادات ، اموری هستند که : خدا بندگان خود را به آنها امر کرده و سعی در تحصیل آنها را از ایشان خواسته تا به سعادت جاوید رسند ، همچنین از ایشان طلب روزی حلال و محافظت نفس و اهل و عیال را از آنها خواسته است تا به واسطه آن متمکن از عبادت و بندگی باشند . </w:t>
      </w:r>
    </w:p>
    <w:p w:rsidR="00913DA4" w:rsidRDefault="00913DA4">
      <w:pPr>
        <w:pStyle w:val="contentparagraph"/>
        <w:bidi/>
        <w:jc w:val="both"/>
        <w:divId w:val="1475609730"/>
        <w:rPr>
          <w:rFonts w:cs="B Zar" w:hint="cs"/>
          <w:color w:val="000000"/>
          <w:sz w:val="36"/>
          <w:szCs w:val="36"/>
          <w:rtl/>
        </w:rPr>
      </w:pPr>
      <w:r>
        <w:rPr>
          <w:rStyle w:val="contenttext"/>
          <w:rFonts w:cs="B Zar" w:hint="cs"/>
          <w:color w:val="000000"/>
          <w:sz w:val="36"/>
          <w:szCs w:val="36"/>
          <w:rtl/>
        </w:rPr>
        <w:t>بلی ایشان را امر فرموده که : اعتما</w:t>
      </w:r>
      <w:r>
        <w:rPr>
          <w:rStyle w:val="contenttext"/>
          <w:rFonts w:cs="B Zar" w:hint="cs"/>
          <w:color w:val="000000"/>
          <w:sz w:val="36"/>
          <w:szCs w:val="36"/>
        </w:rPr>
        <w:t>Ϡ</w:t>
      </w:r>
      <w:r>
        <w:rPr>
          <w:rStyle w:val="contenttext"/>
          <w:rFonts w:cs="B Zar" w:hint="cs"/>
          <w:color w:val="000000"/>
          <w:sz w:val="36"/>
          <w:szCs w:val="36"/>
          <w:rtl/>
        </w:rPr>
        <w:t xml:space="preserve">و اطمینان ایشان به خدا باشد نه به اسباب . </w:t>
      </w:r>
    </w:p>
    <w:p w:rsidR="00913DA4" w:rsidRDefault="00913DA4">
      <w:pPr>
        <w:pStyle w:val="contentparagraph"/>
        <w:bidi/>
        <w:jc w:val="both"/>
        <w:divId w:val="1475609730"/>
        <w:rPr>
          <w:rFonts w:cs="B Zar" w:hint="cs"/>
          <w:color w:val="000000"/>
          <w:sz w:val="36"/>
          <w:szCs w:val="36"/>
          <w:rtl/>
        </w:rPr>
      </w:pPr>
      <w:r>
        <w:rPr>
          <w:rStyle w:val="contenttext"/>
          <w:rFonts w:cs="B Zar" w:hint="cs"/>
          <w:color w:val="000000"/>
          <w:sz w:val="36"/>
          <w:szCs w:val="36"/>
          <w:rtl/>
        </w:rPr>
        <w:t>همچنان که تکلیف فرموده است که : در نجات از عذاب و وصول به ثواب ، اعتماد براعم</w:t>
      </w:r>
      <w:r>
        <w:rPr>
          <w:rStyle w:val="contenttext"/>
          <w:rFonts w:cs="B Zar" w:hint="cs"/>
          <w:color w:val="000000"/>
          <w:sz w:val="36"/>
          <w:szCs w:val="36"/>
        </w:rPr>
        <w:t>ǙĠ</w:t>
      </w:r>
      <w:r>
        <w:rPr>
          <w:rStyle w:val="contenttext"/>
          <w:rFonts w:cs="B Zar" w:hint="cs"/>
          <w:color w:val="000000"/>
          <w:sz w:val="36"/>
          <w:szCs w:val="36"/>
          <w:rtl/>
        </w:rPr>
        <w:t>خود نکنند ، بلکه تکیه بر فضل و رحمت الهی نمایند . پس معنی توکلی که درشریعت مقدسه امر به آن شده است خاطر جمعی است در جمیع امور خود به خدا ، وتحصیل اسباب ، منافاتی با آن ندارد و بعد از آنکه اطمینان او به خدا باشد نه به اسباب ، و احتمال دهد که خدا مطلوب او را از جایی دیگر برساند نه از این اسباب ، و تجویز کندکه</w:t>
      </w:r>
    </w:p>
    <w:p w:rsidR="00913DA4" w:rsidRDefault="00913DA4">
      <w:pPr>
        <w:pStyle w:val="contentparagraph"/>
        <w:bidi/>
        <w:jc w:val="both"/>
        <w:divId w:val="1475609730"/>
        <w:rPr>
          <w:rFonts w:cs="B Zar" w:hint="cs"/>
          <w:color w:val="000000"/>
          <w:sz w:val="36"/>
          <w:szCs w:val="36"/>
          <w:rtl/>
        </w:rPr>
      </w:pPr>
      <w:r>
        <w:rPr>
          <w:rStyle w:val="contenttext"/>
          <w:rFonts w:cs="B Zar" w:hint="cs"/>
          <w:color w:val="000000"/>
          <w:sz w:val="36"/>
          <w:szCs w:val="36"/>
          <w:rtl/>
        </w:rPr>
        <w:t>ص: 1211</w:t>
      </w:r>
    </w:p>
    <w:p w:rsidR="00913DA4" w:rsidRDefault="00913DA4">
      <w:pPr>
        <w:pStyle w:val="contentparagraph"/>
        <w:bidi/>
        <w:jc w:val="both"/>
        <w:divId w:val="551379820"/>
        <w:rPr>
          <w:rFonts w:cs="B Zar" w:hint="cs"/>
          <w:color w:val="000000"/>
          <w:sz w:val="36"/>
          <w:szCs w:val="36"/>
          <w:rtl/>
        </w:rPr>
      </w:pPr>
      <w:r>
        <w:rPr>
          <w:rStyle w:val="contenttext"/>
          <w:rFonts w:cs="B Zar" w:hint="cs"/>
          <w:color w:val="000000"/>
          <w:sz w:val="36"/>
          <w:szCs w:val="36"/>
          <w:rtl/>
        </w:rPr>
        <w:t xml:space="preserve">هیچ فایده بر این اسباب مترتب نگردد . </w:t>
      </w:r>
    </w:p>
    <w:p w:rsidR="00913DA4" w:rsidRDefault="00913DA4">
      <w:pPr>
        <w:pStyle w:val="Heading6"/>
        <w:shd w:val="clear" w:color="auto" w:fill="FFFFFF"/>
        <w:bidi/>
        <w:jc w:val="both"/>
        <w:divId w:val="170782921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عدم منافات اسباب با توکل </w:t>
      </w:r>
    </w:p>
    <w:p w:rsidR="00913DA4" w:rsidRDefault="00913DA4">
      <w:pPr>
        <w:pStyle w:val="contentparagraph"/>
        <w:bidi/>
        <w:jc w:val="both"/>
        <w:divId w:val="1707829216"/>
        <w:rPr>
          <w:rFonts w:cs="B Zar" w:hint="cs"/>
          <w:color w:val="000000"/>
          <w:sz w:val="36"/>
          <w:szCs w:val="36"/>
          <w:rtl/>
        </w:rPr>
      </w:pPr>
      <w:r>
        <w:rPr>
          <w:rStyle w:val="contenttext"/>
          <w:rFonts w:cs="B Zar" w:hint="cs"/>
          <w:color w:val="000000"/>
          <w:sz w:val="36"/>
          <w:szCs w:val="36"/>
          <w:rtl/>
        </w:rPr>
        <w:t xml:space="preserve">و مخفی نماند که : اسبابی که تحصیل و مزاولت آنها منافاتی با توکل ندارد اسبابی است که وصول به مطلوب یا دفع ضرر به واسطه آنها مقطوع یا مظنون باشد ، و اکثراوقات تخلف واقع نشود . مانند دست دراز کردن به طعام از برای دهان گذاردن . و توشه برداشتن از برای سفر . و سرمایه اندوختن به جهت تجارت . و جماع از برای حصول اولاد . و اسلحه برداشتن به جهت حفظ از دشمن . و ذخیره نهادن ، از برای حال اضطرار . </w:t>
      </w:r>
    </w:p>
    <w:p w:rsidR="00913DA4" w:rsidRDefault="00913DA4">
      <w:pPr>
        <w:pStyle w:val="contentparagraph"/>
        <w:bidi/>
        <w:jc w:val="both"/>
        <w:divId w:val="1707829216"/>
        <w:rPr>
          <w:rFonts w:cs="B Zar" w:hint="cs"/>
          <w:color w:val="000000"/>
          <w:sz w:val="36"/>
          <w:szCs w:val="36"/>
          <w:rtl/>
        </w:rPr>
      </w:pPr>
      <w:r>
        <w:rPr>
          <w:rStyle w:val="contenttext"/>
          <w:rFonts w:cs="B Zar" w:hint="cs"/>
          <w:color w:val="000000"/>
          <w:sz w:val="36"/>
          <w:szCs w:val="36"/>
          <w:rtl/>
        </w:rPr>
        <w:t xml:space="preserve">و مداوا نمودن ، به جهت رفع مرض . و نشستن در خانه و امثال اینها . </w:t>
      </w:r>
    </w:p>
    <w:p w:rsidR="00913DA4" w:rsidRDefault="00913DA4">
      <w:pPr>
        <w:pStyle w:val="contentparagraph"/>
        <w:bidi/>
        <w:jc w:val="both"/>
        <w:divId w:val="1707829216"/>
        <w:rPr>
          <w:rFonts w:cs="B Zar" w:hint="cs"/>
          <w:color w:val="000000"/>
          <w:sz w:val="36"/>
          <w:szCs w:val="36"/>
          <w:rtl/>
        </w:rPr>
      </w:pPr>
      <w:r>
        <w:rPr>
          <w:rStyle w:val="contenttext"/>
          <w:rFonts w:cs="B Zar" w:hint="cs"/>
          <w:color w:val="000000"/>
          <w:sz w:val="36"/>
          <w:szCs w:val="36"/>
          <w:rtl/>
        </w:rPr>
        <w:t xml:space="preserve">و اما پیروی اسبابی که به محض توهم و احتمال هستند مثل بعضی افسونها و احترازاز فال بد و از کسی که احتمال برود چشم او مؤثر باشد و تدبیرات دقیقه کردن ومکرها انگیختن و امثال اینها پس منافی توکل است ، زیرا امثال اینها در نزد عقلا اسباب نیستند . و خدا امر به تحصیل آنها نفرموده . و نهی از بسیاری از آنها وارد شده . بلکه آنچه در طلب روزی امر به آن شده اجمال و سهل انگاری در طلب است . </w:t>
      </w:r>
    </w:p>
    <w:p w:rsidR="00913DA4" w:rsidRDefault="00913DA4">
      <w:pPr>
        <w:pStyle w:val="contentparagraph"/>
        <w:bidi/>
        <w:jc w:val="both"/>
        <w:divId w:val="1707829216"/>
        <w:rPr>
          <w:rFonts w:cs="B Zar" w:hint="cs"/>
          <w:color w:val="000000"/>
          <w:sz w:val="36"/>
          <w:szCs w:val="36"/>
          <w:rtl/>
        </w:rPr>
      </w:pPr>
      <w:r>
        <w:rPr>
          <w:rStyle w:val="contenttext"/>
          <w:rFonts w:cs="B Zar" w:hint="cs"/>
          <w:color w:val="000000"/>
          <w:sz w:val="36"/>
          <w:szCs w:val="36"/>
          <w:rtl/>
        </w:rPr>
        <w:t xml:space="preserve">حضرت پیغمبر صلی الله علیه و آله فرمود که : «روح الامین در دل من دمید که : هیچ نفسی نمی میرد تا روزی خود را نخورد . پس بپرهیزید از خدا و در طلب روزی ، اجمال کنید ، یعنی : فی الجمله سعی کنید» . </w:t>
      </w:r>
      <w:hyperlink w:anchor="content_note_1212_1" w:tooltip="20. جامع السعادات ، ج 3 ، ص 22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707829216"/>
        <w:rPr>
          <w:rFonts w:cs="B Zar" w:hint="cs"/>
          <w:color w:val="000000"/>
          <w:sz w:val="36"/>
          <w:szCs w:val="36"/>
          <w:rtl/>
        </w:rPr>
      </w:pPr>
      <w:r>
        <w:rPr>
          <w:rStyle w:val="contenttext"/>
          <w:rFonts w:cs="B Zar" w:hint="cs"/>
          <w:color w:val="000000"/>
          <w:sz w:val="36"/>
          <w:szCs w:val="36"/>
          <w:rtl/>
        </w:rPr>
        <w:t>و از حضرت امام جعفر صادق علیه السلام مروی است که :</w:t>
      </w:r>
    </w:p>
    <w:p w:rsidR="00913DA4" w:rsidRDefault="00913DA4">
      <w:pPr>
        <w:pStyle w:val="contentparagraph"/>
        <w:bidi/>
        <w:jc w:val="both"/>
        <w:divId w:val="1707829216"/>
        <w:rPr>
          <w:rFonts w:cs="B Zar" w:hint="cs"/>
          <w:color w:val="000000"/>
          <w:sz w:val="36"/>
          <w:szCs w:val="36"/>
          <w:rtl/>
        </w:rPr>
      </w:pPr>
      <w:r>
        <w:rPr>
          <w:rStyle w:val="contenttext"/>
          <w:rFonts w:cs="B Zar" w:hint="cs"/>
          <w:color w:val="000000"/>
          <w:sz w:val="36"/>
          <w:szCs w:val="36"/>
          <w:rtl/>
        </w:rPr>
        <w:t>ص: 1212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31" style="width:0;height:1.5pt" o:hralign="center" o:hrstd="t" o:hr="t" fillcolor="#a0a0a0" stroked="f"/>
        </w:pict>
      </w:r>
    </w:p>
    <w:p w:rsidR="00913DA4" w:rsidRDefault="00913DA4">
      <w:pPr>
        <w:bidi/>
        <w:jc w:val="both"/>
        <w:divId w:val="1033767355"/>
        <w:rPr>
          <w:rFonts w:eastAsia="Times New Roman" w:cs="B Zar" w:hint="cs"/>
          <w:color w:val="000000"/>
          <w:sz w:val="36"/>
          <w:szCs w:val="36"/>
          <w:rtl/>
        </w:rPr>
      </w:pPr>
      <w:r>
        <w:rPr>
          <w:rFonts w:eastAsia="Times New Roman" w:cs="B Zar" w:hint="cs"/>
          <w:color w:val="000000"/>
          <w:sz w:val="36"/>
          <w:szCs w:val="36"/>
          <w:rtl/>
        </w:rPr>
        <w:t>1- 20. جامع السعادات ، ج 3 ، ص 227 .</w:t>
      </w:r>
    </w:p>
    <w:p w:rsidR="00913DA4" w:rsidRDefault="00913DA4">
      <w:pPr>
        <w:pStyle w:val="contentparagraph"/>
        <w:bidi/>
        <w:jc w:val="both"/>
        <w:divId w:val="1537235592"/>
        <w:rPr>
          <w:rFonts w:cs="B Zar" w:hint="cs"/>
          <w:color w:val="000000"/>
          <w:sz w:val="36"/>
          <w:szCs w:val="36"/>
          <w:rtl/>
        </w:rPr>
      </w:pPr>
      <w:r>
        <w:rPr>
          <w:rStyle w:val="contenttext"/>
          <w:rFonts w:cs="B Zar" w:hint="cs"/>
          <w:color w:val="000000"/>
          <w:sz w:val="36"/>
          <w:szCs w:val="36"/>
          <w:rtl/>
        </w:rPr>
        <w:t xml:space="preserve">«باید طلب کردن تو ازبرای معیشت ، بالاتر از عمل شخص بیکار ، و کمتر از طلب حریصی باشد که به دنیای خود راضی و مطمئن گشته» . </w:t>
      </w:r>
      <w:hyperlink w:anchor="content_note_1213_1" w:tooltip="21. جامع السعادات ، ج 3 ، ص 227"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537235592"/>
        <w:rPr>
          <w:rFonts w:cs="B Zar" w:hint="cs"/>
          <w:color w:val="000000"/>
          <w:sz w:val="36"/>
          <w:szCs w:val="36"/>
          <w:rtl/>
        </w:rPr>
      </w:pPr>
      <w:r>
        <w:rPr>
          <w:rStyle w:val="contenttext"/>
          <w:rFonts w:cs="B Zar" w:hint="cs"/>
          <w:color w:val="000000"/>
          <w:sz w:val="36"/>
          <w:szCs w:val="36"/>
          <w:rtl/>
        </w:rPr>
        <w:t xml:space="preserve">و بدان که : آنچه مذکور شد ، که سعی در تحصیل اسباب و وسایطی که از آنها مظنه وصول به مطلوب است توکل را باطل نمی کند به جهت آن است که : خدای - تعالی - اسباب را به مسببات بسته و امور را به وسایل ربط داده و امر به تحصیل آنها فرموده ، باوجود قدرت او بر اینکه آدمی را بدون اسباب به مطلوب برساند . </w:t>
      </w:r>
    </w:p>
    <w:p w:rsidR="00913DA4" w:rsidRDefault="00913DA4">
      <w:pPr>
        <w:pStyle w:val="contentparagraph"/>
        <w:bidi/>
        <w:jc w:val="both"/>
        <w:divId w:val="1537235592"/>
        <w:rPr>
          <w:rFonts w:cs="B Zar" w:hint="cs"/>
          <w:color w:val="000000"/>
          <w:sz w:val="36"/>
          <w:szCs w:val="36"/>
          <w:rtl/>
        </w:rPr>
      </w:pPr>
      <w:r>
        <w:rPr>
          <w:rStyle w:val="contenttext"/>
          <w:rFonts w:cs="B Zar" w:hint="cs"/>
          <w:color w:val="000000"/>
          <w:sz w:val="36"/>
          <w:szCs w:val="36"/>
          <w:rtl/>
        </w:rPr>
        <w:t xml:space="preserve">از این جهت بود که شخصی اعرابی شتر خود را رها کرد و گفت : «توکلت علی الله» . </w:t>
      </w:r>
    </w:p>
    <w:p w:rsidR="00913DA4" w:rsidRDefault="00913DA4">
      <w:pPr>
        <w:pStyle w:val="contentparagraph"/>
        <w:bidi/>
        <w:jc w:val="both"/>
        <w:divId w:val="1537235592"/>
        <w:rPr>
          <w:rFonts w:cs="B Zar" w:hint="cs"/>
          <w:color w:val="000000"/>
          <w:sz w:val="36"/>
          <w:szCs w:val="36"/>
          <w:rtl/>
        </w:rPr>
      </w:pPr>
      <w:r>
        <w:rPr>
          <w:rStyle w:val="contenttext"/>
          <w:rFonts w:cs="B Zar" w:hint="cs"/>
          <w:color w:val="000000"/>
          <w:sz w:val="36"/>
          <w:szCs w:val="36"/>
          <w:rtl/>
        </w:rPr>
        <w:t xml:space="preserve">حضرت رسول صلی الله علیه و آله فرمود : «آن را ببند و توکل بر خدا کن» . </w:t>
      </w:r>
      <w:hyperlink w:anchor="content_note_1213_2" w:tooltip="22. احیاء العلوم ، ج 4 ، ص 240 ، و محجه البیضاء ، ج 7 ، ص 426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537235592"/>
        <w:rPr>
          <w:rFonts w:cs="B Zar" w:hint="cs"/>
          <w:color w:val="000000"/>
          <w:sz w:val="36"/>
          <w:szCs w:val="36"/>
          <w:rtl/>
        </w:rPr>
      </w:pPr>
      <w:r>
        <w:rPr>
          <w:rStyle w:val="contenttext"/>
          <w:rFonts w:cs="B Zar" w:hint="cs"/>
          <w:color w:val="000000"/>
          <w:sz w:val="36"/>
          <w:szCs w:val="36"/>
          <w:rtl/>
        </w:rPr>
        <w:t xml:space="preserve">و از حضرت صادق علیه السلام مروی است که : «خدا از برای بندگان خود دوست دارد که مطالب خود را از او طلب کنند به اسبابی که از برای آنها مهیا فرموده و به تحصیل آنها امر نموده» . </w:t>
      </w:r>
      <w:hyperlink w:anchor="content_note_1213_3" w:tooltip="23. جامع السعادات ، ج 3 ، ص 228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537235592"/>
        <w:rPr>
          <w:rFonts w:cs="B Zar" w:hint="cs"/>
          <w:color w:val="000000"/>
          <w:sz w:val="36"/>
          <w:szCs w:val="36"/>
          <w:rtl/>
        </w:rPr>
      </w:pPr>
      <w:r>
        <w:rPr>
          <w:rStyle w:val="contenttext"/>
          <w:rFonts w:cs="B Zar" w:hint="cs"/>
          <w:color w:val="000000"/>
          <w:sz w:val="36"/>
          <w:szCs w:val="36"/>
          <w:rtl/>
        </w:rPr>
        <w:t>در اسرائیلیات وارد شده است که : «موسی بن عمران علیه السلام را مرضی روی داد ، بنی اسرائیل به نزد او آمدند و علت آن را شناختند و گفتند : فلان دوا علاج آن است . موسی علیه السلام گفت : معالجه نمی کنم تا خدا بی واسطه دوا ، مرا عافیت بخشد . پس ناخوشی او به طول انجامید و خدا به او وحی فرستاد که : به عزت و جلال خودم قسم که تو را شفا نمی دهم تا به دوایی که گفته اند معالجه نکنی .</w:t>
      </w:r>
    </w:p>
    <w:p w:rsidR="00913DA4" w:rsidRDefault="00913DA4">
      <w:pPr>
        <w:pStyle w:val="contentparagraph"/>
        <w:bidi/>
        <w:jc w:val="both"/>
        <w:divId w:val="1537235592"/>
        <w:rPr>
          <w:rFonts w:cs="B Zar" w:hint="cs"/>
          <w:color w:val="000000"/>
          <w:sz w:val="36"/>
          <w:szCs w:val="36"/>
          <w:rtl/>
        </w:rPr>
      </w:pPr>
      <w:r>
        <w:rPr>
          <w:rStyle w:val="contenttext"/>
          <w:rFonts w:cs="B Zar" w:hint="cs"/>
          <w:color w:val="000000"/>
          <w:sz w:val="36"/>
          <w:szCs w:val="36"/>
          <w:rtl/>
        </w:rPr>
        <w:t>ص: 1213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32" style="width:0;height:1.5pt" o:hralign="center" o:hrstd="t" o:hr="t" fillcolor="#a0a0a0" stroked="f"/>
        </w:pict>
      </w:r>
    </w:p>
    <w:p w:rsidR="00913DA4" w:rsidRDefault="00913DA4">
      <w:pPr>
        <w:bidi/>
        <w:jc w:val="both"/>
        <w:divId w:val="623001237"/>
        <w:rPr>
          <w:rFonts w:eastAsia="Times New Roman" w:cs="B Zar" w:hint="cs"/>
          <w:color w:val="000000"/>
          <w:sz w:val="36"/>
          <w:szCs w:val="36"/>
          <w:rtl/>
        </w:rPr>
      </w:pPr>
      <w:r>
        <w:rPr>
          <w:rFonts w:eastAsia="Times New Roman" w:cs="B Zar" w:hint="cs"/>
          <w:color w:val="000000"/>
          <w:sz w:val="36"/>
          <w:szCs w:val="36"/>
          <w:rtl/>
        </w:rPr>
        <w:t>1- 21. جامع السعادات ، ج 3 ، ص 227</w:t>
      </w:r>
    </w:p>
    <w:p w:rsidR="00913DA4" w:rsidRDefault="00913DA4">
      <w:pPr>
        <w:bidi/>
        <w:jc w:val="both"/>
        <w:divId w:val="66735455"/>
        <w:rPr>
          <w:rFonts w:eastAsia="Times New Roman" w:cs="B Zar" w:hint="cs"/>
          <w:color w:val="000000"/>
          <w:sz w:val="36"/>
          <w:szCs w:val="36"/>
          <w:rtl/>
        </w:rPr>
      </w:pPr>
      <w:r>
        <w:rPr>
          <w:rFonts w:eastAsia="Times New Roman" w:cs="B Zar" w:hint="cs"/>
          <w:color w:val="000000"/>
          <w:sz w:val="36"/>
          <w:szCs w:val="36"/>
          <w:rtl/>
        </w:rPr>
        <w:t>2- 22. احیاء العلوم ، ج 4 ، ص 240 ، و محجه البیضاء ، ج 7 ، ص 426 .</w:t>
      </w:r>
    </w:p>
    <w:p w:rsidR="00913DA4" w:rsidRDefault="00913DA4">
      <w:pPr>
        <w:bidi/>
        <w:jc w:val="both"/>
        <w:divId w:val="1126657125"/>
        <w:rPr>
          <w:rFonts w:eastAsia="Times New Roman" w:cs="B Zar" w:hint="cs"/>
          <w:color w:val="000000"/>
          <w:sz w:val="36"/>
          <w:szCs w:val="36"/>
          <w:rtl/>
        </w:rPr>
      </w:pPr>
      <w:r>
        <w:rPr>
          <w:rFonts w:eastAsia="Times New Roman" w:cs="B Zar" w:hint="cs"/>
          <w:color w:val="000000"/>
          <w:sz w:val="36"/>
          <w:szCs w:val="36"/>
          <w:rtl/>
        </w:rPr>
        <w:t>3- 23. جامع السعادات ، ج 3 ، ص 228 .</w:t>
      </w:r>
    </w:p>
    <w:p w:rsidR="00913DA4" w:rsidRDefault="00913DA4">
      <w:pPr>
        <w:pStyle w:val="contentparagraph"/>
        <w:bidi/>
        <w:jc w:val="both"/>
        <w:divId w:val="1823542273"/>
        <w:rPr>
          <w:rFonts w:cs="B Zar" w:hint="cs"/>
          <w:color w:val="000000"/>
          <w:sz w:val="36"/>
          <w:szCs w:val="36"/>
          <w:rtl/>
        </w:rPr>
      </w:pPr>
      <w:r>
        <w:rPr>
          <w:rStyle w:val="contenttext"/>
          <w:rFonts w:cs="B Zar" w:hint="cs"/>
          <w:color w:val="000000"/>
          <w:sz w:val="36"/>
          <w:szCs w:val="36"/>
          <w:rtl/>
        </w:rPr>
        <w:t xml:space="preserve">پس بنی اسرائیل را فرمودند : به دوایی که گفتید معالجه من نمایید . او را معالجه نمودند عافیت یافت . </w:t>
      </w:r>
    </w:p>
    <w:p w:rsidR="00913DA4" w:rsidRDefault="00913DA4">
      <w:pPr>
        <w:pStyle w:val="contentparagraph"/>
        <w:bidi/>
        <w:jc w:val="both"/>
        <w:divId w:val="1823542273"/>
        <w:rPr>
          <w:rFonts w:cs="B Zar" w:hint="cs"/>
          <w:color w:val="000000"/>
          <w:sz w:val="36"/>
          <w:szCs w:val="36"/>
          <w:rtl/>
        </w:rPr>
      </w:pPr>
      <w:r>
        <w:rPr>
          <w:rStyle w:val="contenttext"/>
          <w:rFonts w:cs="B Zar" w:hint="cs"/>
          <w:color w:val="000000"/>
          <w:sz w:val="36"/>
          <w:szCs w:val="36"/>
          <w:rtl/>
        </w:rPr>
        <w:t xml:space="preserve">پس خدا او را وحی فرستاد که : می خواستی به توکل خود حکمت مرا باطل کنی ؟ آیاچه کسی غیر از من در دواها و گیاهها منفعتها را قرار داده ؟ » . </w:t>
      </w:r>
      <w:hyperlink w:anchor="content_note_1214_1" w:tooltip="24. محجه البیضاء ، ج 7 ، ص 432 . و احیاء العلوم ، ج 4 ، ص 24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823542273"/>
        <w:rPr>
          <w:rFonts w:cs="B Zar" w:hint="cs"/>
          <w:color w:val="000000"/>
          <w:sz w:val="36"/>
          <w:szCs w:val="36"/>
          <w:rtl/>
        </w:rPr>
      </w:pPr>
      <w:r>
        <w:rPr>
          <w:rStyle w:val="contenttext"/>
          <w:rFonts w:cs="B Zar" w:hint="cs"/>
          <w:color w:val="000000"/>
          <w:sz w:val="36"/>
          <w:szCs w:val="36"/>
          <w:rtl/>
        </w:rPr>
        <w:t xml:space="preserve">مروی است که : «یکی از زهاد ، ترک آبادانیها را کرده در قله کوهی مقیم شد وگفت : از احدی چیزی نمی طلبم تا خدا روزی بفرستد . پس یک هفته نشست ، چیزی به او نرسید و نزدیک به مردن رسید ، گفت : بار پروردگارا ! اگر مرا زنده خواهی داشت روزی مرا برسان و الا قبض روح مرا کن . وحی به او رسید که : به عزت و جلال خودم قسم که : روزی به تو نمی دهم تا داخل آبادانی نشوی و میان مردم ننشینی . پس به شهرآمد و نشست یکی از برای او طعام آورد ، و یکی آب آورد ، خورد و آشامید و در دل او گذشت که : چرا خدا چنین کرد ؟ وحی به او رسید که : تو می خواهی به زهد خودحکمت مرا بر هم زنی ؟ آیا نمی دانی که : من بنده خود را از دست بندگان دیگر خودروزی دهم دوست تر دارم از اینکه به دست قدرت خود روزی او را رسانم ؟ ! » . </w:t>
      </w:r>
      <w:hyperlink w:anchor="content_note_1214_2" w:tooltip="25. جامع السعادات ، ج 3 ، ص 229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Heading5"/>
        <w:shd w:val="clear" w:color="auto" w:fill="FFFFFF"/>
        <w:bidi/>
        <w:jc w:val="both"/>
        <w:divId w:val="198916336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درجات توکل </w:t>
      </w:r>
    </w:p>
    <w:p w:rsidR="00913DA4" w:rsidRDefault="00913DA4">
      <w:pPr>
        <w:pStyle w:val="contentparagraph"/>
        <w:bidi/>
        <w:jc w:val="both"/>
        <w:divId w:val="1989163365"/>
        <w:rPr>
          <w:rFonts w:cs="B Zar" w:hint="cs"/>
          <w:color w:val="000000"/>
          <w:sz w:val="36"/>
          <w:szCs w:val="36"/>
          <w:rtl/>
        </w:rPr>
      </w:pPr>
      <w:r>
        <w:rPr>
          <w:rStyle w:val="contenttext"/>
          <w:rFonts w:cs="B Zar" w:hint="cs"/>
          <w:color w:val="000000"/>
          <w:sz w:val="36"/>
          <w:szCs w:val="36"/>
          <w:rtl/>
        </w:rPr>
        <w:t xml:space="preserve">بدان که : از برای صفت «توکل» ، در ضعف و قوت ، سه درجه است : </w:t>
      </w:r>
    </w:p>
    <w:p w:rsidR="00913DA4" w:rsidRDefault="00913DA4">
      <w:pPr>
        <w:pStyle w:val="contentparagraph"/>
        <w:bidi/>
        <w:jc w:val="both"/>
        <w:divId w:val="1989163365"/>
        <w:rPr>
          <w:rFonts w:cs="B Zar" w:hint="cs"/>
          <w:color w:val="000000"/>
          <w:sz w:val="36"/>
          <w:szCs w:val="36"/>
          <w:rtl/>
        </w:rPr>
      </w:pPr>
      <w:r>
        <w:rPr>
          <w:rStyle w:val="contenttext"/>
          <w:rFonts w:cs="B Zar" w:hint="cs"/>
          <w:color w:val="000000"/>
          <w:sz w:val="36"/>
          <w:szCs w:val="36"/>
          <w:rtl/>
        </w:rPr>
        <w:t>اول آنکه : حال او در حق خدا و وثوق او به عنایت ، و اطمینان او به کفایت او ،</w:t>
      </w:r>
    </w:p>
    <w:p w:rsidR="00913DA4" w:rsidRDefault="00913DA4">
      <w:pPr>
        <w:pStyle w:val="contentparagraph"/>
        <w:bidi/>
        <w:jc w:val="both"/>
        <w:divId w:val="1989163365"/>
        <w:rPr>
          <w:rFonts w:cs="B Zar" w:hint="cs"/>
          <w:color w:val="000000"/>
          <w:sz w:val="36"/>
          <w:szCs w:val="36"/>
          <w:rtl/>
        </w:rPr>
      </w:pPr>
      <w:r>
        <w:rPr>
          <w:rStyle w:val="contenttext"/>
          <w:rFonts w:cs="B Zar" w:hint="cs"/>
          <w:color w:val="000000"/>
          <w:sz w:val="36"/>
          <w:szCs w:val="36"/>
          <w:rtl/>
        </w:rPr>
        <w:t>ص: 1214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33" style="width:0;height:1.5pt" o:hralign="center" o:hrstd="t" o:hr="t" fillcolor="#a0a0a0" stroked="f"/>
        </w:pict>
      </w:r>
    </w:p>
    <w:p w:rsidR="00913DA4" w:rsidRDefault="00913DA4">
      <w:pPr>
        <w:bidi/>
        <w:jc w:val="both"/>
        <w:divId w:val="62795309"/>
        <w:rPr>
          <w:rFonts w:eastAsia="Times New Roman" w:cs="B Zar" w:hint="cs"/>
          <w:color w:val="000000"/>
          <w:sz w:val="36"/>
          <w:szCs w:val="36"/>
          <w:rtl/>
        </w:rPr>
      </w:pPr>
      <w:r>
        <w:rPr>
          <w:rFonts w:eastAsia="Times New Roman" w:cs="B Zar" w:hint="cs"/>
          <w:color w:val="000000"/>
          <w:sz w:val="36"/>
          <w:szCs w:val="36"/>
          <w:rtl/>
        </w:rPr>
        <w:t>1- 24. محجه البیضاء ، ج 7 ، ص 432 . و احیاء العلوم ، ج 4 ، ص 245 .</w:t>
      </w:r>
    </w:p>
    <w:p w:rsidR="00913DA4" w:rsidRDefault="00913DA4">
      <w:pPr>
        <w:bidi/>
        <w:jc w:val="both"/>
        <w:divId w:val="74667510"/>
        <w:rPr>
          <w:rFonts w:eastAsia="Times New Roman" w:cs="B Zar" w:hint="cs"/>
          <w:color w:val="000000"/>
          <w:sz w:val="36"/>
          <w:szCs w:val="36"/>
          <w:rtl/>
        </w:rPr>
      </w:pPr>
      <w:r>
        <w:rPr>
          <w:rFonts w:eastAsia="Times New Roman" w:cs="B Zar" w:hint="cs"/>
          <w:color w:val="000000"/>
          <w:sz w:val="36"/>
          <w:szCs w:val="36"/>
          <w:rtl/>
        </w:rPr>
        <w:t>2- 25. جامع السعادات ، ج 3 ، ص 229 .</w:t>
      </w:r>
    </w:p>
    <w:p w:rsidR="00913DA4" w:rsidRDefault="00913DA4">
      <w:pPr>
        <w:pStyle w:val="contentparagraph"/>
        <w:bidi/>
        <w:jc w:val="both"/>
        <w:divId w:val="1388723972"/>
        <w:rPr>
          <w:rFonts w:cs="B Zar" w:hint="cs"/>
          <w:color w:val="000000"/>
          <w:sz w:val="36"/>
          <w:szCs w:val="36"/>
          <w:rtl/>
        </w:rPr>
      </w:pPr>
      <w:r>
        <w:rPr>
          <w:rStyle w:val="contenttext"/>
          <w:rFonts w:cs="B Zar" w:hint="cs"/>
          <w:color w:val="000000"/>
          <w:sz w:val="36"/>
          <w:szCs w:val="36"/>
          <w:rtl/>
        </w:rPr>
        <w:t xml:space="preserve">مثل حال او باشد نسبت به کسی که وکیل او باشد . و این ضعیف ترین درجات توکل است . ومنافاتی با سعی و تدبیر خود ندارد . گویا بعضی تدبیرات ، منافی باشد . همچنان که کسی دیگری را در امری وکیل می کند ، هر سعی و تدبیری را که وکیل بگوید ، ارتکاب آن منافاتی با توکیل ندارد . همچنین هر سعی که عادت و طریقه وکیل بر آن جاری است که موکل خود بکند ، گو صریحا نگوید . اما سایر تدبیرات منافی توکیل است . </w:t>
      </w:r>
    </w:p>
    <w:p w:rsidR="00913DA4" w:rsidRDefault="00913DA4">
      <w:pPr>
        <w:pStyle w:val="contentparagraph"/>
        <w:bidi/>
        <w:jc w:val="both"/>
        <w:divId w:val="1388723972"/>
        <w:rPr>
          <w:rFonts w:cs="B Zar" w:hint="cs"/>
          <w:color w:val="000000"/>
          <w:sz w:val="36"/>
          <w:szCs w:val="36"/>
          <w:rtl/>
        </w:rPr>
      </w:pPr>
      <w:r>
        <w:rPr>
          <w:rStyle w:val="contenttext"/>
          <w:rFonts w:cs="B Zar" w:hint="cs"/>
          <w:color w:val="000000"/>
          <w:sz w:val="36"/>
          <w:szCs w:val="36"/>
          <w:rtl/>
        </w:rPr>
        <w:t xml:space="preserve">دوم آنکه : حال او با خدا مثل حال طفل باشد با مادر خود ، زیرا او جز مادرنمی شناسد . و به سوی غیر او اعتماد ندارد . چون او را ببیند در هر حال به دامن اومی آویزد . و اگر حاضر نباشد چون امری به او رو دهد اول چیزی که بر زبان اومی گذرد : «ای مادر ! » است . و صاحب این مرتبه چنان غرق توکل است که از توکل خودنیز غافل است . و همه تدبیرات و سعیها منافی این مرتبه است مگر تدبیر گریختن به خداو پناه جستن به او به واسطه دعا و تضرع . </w:t>
      </w:r>
    </w:p>
    <w:p w:rsidR="00913DA4" w:rsidRDefault="00913DA4">
      <w:pPr>
        <w:pStyle w:val="contentparagraph"/>
        <w:bidi/>
        <w:jc w:val="both"/>
        <w:divId w:val="1388723972"/>
        <w:rPr>
          <w:rFonts w:cs="B Zar" w:hint="cs"/>
          <w:color w:val="000000"/>
          <w:sz w:val="36"/>
          <w:szCs w:val="36"/>
          <w:rtl/>
        </w:rPr>
      </w:pPr>
      <w:r>
        <w:rPr>
          <w:rStyle w:val="contenttext"/>
          <w:rFonts w:cs="B Zar" w:hint="cs"/>
          <w:color w:val="000000"/>
          <w:sz w:val="36"/>
          <w:szCs w:val="36"/>
          <w:rtl/>
        </w:rPr>
        <w:t>سوم اینکه : آدمی در نزد خدا مانند میت در نزد غسال باشد ، یعنی : خود را در پیش قدرت حق ، میت ببیند . و جمیع حرکات و سکنات خود را از قدرت ازلیه داند . و این بالاترین درجات است . و صاحب این مرتبه ، بسا باشد ترک دعا و سؤال را کند از راه وثوق به کرم و عنایت حضرت حق - تعالی - . و این شخص</w:t>
      </w:r>
    </w:p>
    <w:p w:rsidR="00913DA4" w:rsidRDefault="00913DA4">
      <w:pPr>
        <w:pStyle w:val="contentparagraph"/>
        <w:bidi/>
        <w:jc w:val="both"/>
        <w:divId w:val="1388723972"/>
        <w:rPr>
          <w:rFonts w:cs="B Zar" w:hint="cs"/>
          <w:color w:val="000000"/>
          <w:sz w:val="36"/>
          <w:szCs w:val="36"/>
          <w:rtl/>
        </w:rPr>
      </w:pPr>
      <w:r>
        <w:rPr>
          <w:rStyle w:val="contenttext"/>
          <w:rFonts w:cs="B Zar" w:hint="cs"/>
          <w:color w:val="000000"/>
          <w:sz w:val="36"/>
          <w:szCs w:val="36"/>
          <w:rtl/>
        </w:rPr>
        <w:t>ص: 1215</w:t>
      </w:r>
    </w:p>
    <w:p w:rsidR="00913DA4" w:rsidRDefault="00913DA4">
      <w:pPr>
        <w:pStyle w:val="contentparagraph"/>
        <w:bidi/>
        <w:jc w:val="both"/>
        <w:divId w:val="368383897"/>
        <w:rPr>
          <w:rFonts w:cs="B Zar" w:hint="cs"/>
          <w:color w:val="000000"/>
          <w:sz w:val="36"/>
          <w:szCs w:val="36"/>
          <w:rtl/>
        </w:rPr>
      </w:pPr>
      <w:r>
        <w:rPr>
          <w:rStyle w:val="contenttext"/>
          <w:rFonts w:cs="B Zar" w:hint="cs"/>
          <w:color w:val="000000"/>
          <w:sz w:val="36"/>
          <w:szCs w:val="36"/>
          <w:rtl/>
        </w:rPr>
        <w:t xml:space="preserve">، مانند طفلی است که : بدانداگر از سوی مادر بگریزد مادر او را بجوید . و اگر به دامن مادر بیاویزد مادر او را درآغوش می کشد . </w:t>
      </w:r>
    </w:p>
    <w:p w:rsidR="00913DA4" w:rsidRDefault="00913DA4">
      <w:pPr>
        <w:pStyle w:val="contentparagraph"/>
        <w:bidi/>
        <w:jc w:val="both"/>
        <w:divId w:val="368383897"/>
        <w:rPr>
          <w:rFonts w:cs="B Zar" w:hint="cs"/>
          <w:color w:val="000000"/>
          <w:sz w:val="36"/>
          <w:szCs w:val="36"/>
          <w:rtl/>
        </w:rPr>
      </w:pPr>
      <w:r>
        <w:rPr>
          <w:rStyle w:val="contenttext"/>
          <w:rFonts w:cs="B Zar" w:hint="cs"/>
          <w:color w:val="000000"/>
          <w:sz w:val="36"/>
          <w:szCs w:val="36"/>
          <w:rtl/>
        </w:rPr>
        <w:t xml:space="preserve">و از این قسم است توکل حضرت خلیل الرحمن در هنگامی که او را در منجنیق نهادند که به آتش افکنند و حضرت روح الامین به او گفت : آیا حاجتی داری ؟ گفت : باتو نه . گفت : پس با آنکه حاجت داری بخواه و نجات خود را از او طلب کن . گفت : </w:t>
      </w:r>
    </w:p>
    <w:p w:rsidR="00913DA4" w:rsidRDefault="00913DA4">
      <w:pPr>
        <w:pStyle w:val="contentparagraph"/>
        <w:bidi/>
        <w:jc w:val="both"/>
        <w:divId w:val="368383897"/>
        <w:rPr>
          <w:rFonts w:cs="B Zar" w:hint="cs"/>
          <w:color w:val="000000"/>
          <w:sz w:val="36"/>
          <w:szCs w:val="36"/>
          <w:rtl/>
        </w:rPr>
      </w:pPr>
      <w:r>
        <w:rPr>
          <w:rStyle w:val="contenttext"/>
          <w:rFonts w:cs="B Zar" w:hint="cs"/>
          <w:color w:val="000000"/>
          <w:sz w:val="36"/>
          <w:szCs w:val="36"/>
          <w:rtl/>
        </w:rPr>
        <w:t xml:space="preserve">«حسبی من سؤالی علمه بحالی» . </w:t>
      </w:r>
    </w:p>
    <w:p w:rsidR="00913DA4" w:rsidRDefault="00913DA4">
      <w:pPr>
        <w:pStyle w:val="contentparagraph"/>
        <w:bidi/>
        <w:jc w:val="both"/>
        <w:divId w:val="368383897"/>
        <w:rPr>
          <w:rFonts w:cs="B Zar" w:hint="cs"/>
          <w:color w:val="000000"/>
          <w:sz w:val="36"/>
          <w:szCs w:val="36"/>
          <w:rtl/>
        </w:rPr>
      </w:pPr>
      <w:r>
        <w:rPr>
          <w:rStyle w:val="contenttext"/>
          <w:rFonts w:cs="B Zar" w:hint="cs"/>
          <w:color w:val="000000"/>
          <w:sz w:val="36"/>
          <w:szCs w:val="36"/>
          <w:rtl/>
        </w:rPr>
        <w:t xml:space="preserve">یعنی : «علم خدا به حال من ، کفایت سؤال مرا می کند» . </w:t>
      </w:r>
      <w:hyperlink w:anchor="content_note_1216_1" w:tooltip="26. محجه البیضاء ، ج 7 ، ص 379 . و احیاء العلوم ، ج 4 ، ص 211"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368383897"/>
        <w:rPr>
          <w:rFonts w:cs="B Zar" w:hint="cs"/>
          <w:color w:val="000000"/>
          <w:sz w:val="36"/>
          <w:szCs w:val="36"/>
          <w:rtl/>
        </w:rPr>
      </w:pPr>
      <w:r>
        <w:rPr>
          <w:rStyle w:val="contenttext"/>
          <w:rFonts w:cs="B Zar" w:hint="cs"/>
          <w:color w:val="000000"/>
          <w:sz w:val="36"/>
          <w:szCs w:val="36"/>
          <w:rtl/>
        </w:rPr>
        <w:t xml:space="preserve">و این مرتبه بسیار نادر و عزیز الوجود و مرتبه صدیقین است . و صاحب این مرتبه تادر این مرتبه است از هر سعی و تدبیری بیزار است ، زیرا وصول به این درجات ، منافی همه تدبیرات است ، و صاحب آن واله و مبهوت است . </w:t>
      </w:r>
    </w:p>
    <w:p w:rsidR="00913DA4" w:rsidRDefault="00913DA4">
      <w:pPr>
        <w:pStyle w:val="contentparagraph"/>
        <w:bidi/>
        <w:jc w:val="both"/>
        <w:divId w:val="368383897"/>
        <w:rPr>
          <w:rFonts w:cs="B Zar" w:hint="cs"/>
          <w:color w:val="000000"/>
          <w:sz w:val="36"/>
          <w:szCs w:val="36"/>
          <w:rtl/>
        </w:rPr>
      </w:pPr>
      <w:r>
        <w:rPr>
          <w:rStyle w:val="contenttext"/>
          <w:rFonts w:cs="B Zar" w:hint="cs"/>
          <w:color w:val="000000"/>
          <w:sz w:val="36"/>
          <w:szCs w:val="36"/>
          <w:rtl/>
        </w:rPr>
        <w:t>و بدان که : آنچه مذکور شد که : توسل به اسباب ، لازم ، و در شرع اقدس امر به آن شده است نسبت به کسی است که : در درجه اول از توکل باشد . اما کسی که یقین و ایمان او به سرحد کمال رسید به حیثیتی که بالکلیه اعتماد او از اسباب و وسایل و وسایطزایل شد و دل او چنان مستغرق جناب حق گردید که بجز او مؤثری نمی بیند ، و غیری اصلا در نظر او نیست و چنان دل او به عنایت الهی مطمئن است که : احتمال نمی دهد که او را به غیر واگذارد ، و اصلا اضطرابی از</w:t>
      </w:r>
    </w:p>
    <w:p w:rsidR="00913DA4" w:rsidRDefault="00913DA4">
      <w:pPr>
        <w:pStyle w:val="contentparagraph"/>
        <w:bidi/>
        <w:jc w:val="both"/>
        <w:divId w:val="368383897"/>
        <w:rPr>
          <w:rFonts w:cs="B Zar" w:hint="cs"/>
          <w:color w:val="000000"/>
          <w:sz w:val="36"/>
          <w:szCs w:val="36"/>
          <w:rtl/>
        </w:rPr>
      </w:pPr>
      <w:r>
        <w:rPr>
          <w:rStyle w:val="contenttext"/>
          <w:rFonts w:cs="B Zar" w:hint="cs"/>
          <w:color w:val="000000"/>
          <w:sz w:val="36"/>
          <w:szCs w:val="36"/>
          <w:rtl/>
        </w:rPr>
        <w:t>ص: 1216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34" style="width:0;height:1.5pt" o:hralign="center" o:hrstd="t" o:hr="t" fillcolor="#a0a0a0" stroked="f"/>
        </w:pict>
      </w:r>
    </w:p>
    <w:p w:rsidR="00913DA4" w:rsidRDefault="00913DA4">
      <w:pPr>
        <w:bidi/>
        <w:jc w:val="both"/>
        <w:divId w:val="1486778933"/>
        <w:rPr>
          <w:rFonts w:eastAsia="Times New Roman" w:cs="B Zar" w:hint="cs"/>
          <w:color w:val="000000"/>
          <w:sz w:val="36"/>
          <w:szCs w:val="36"/>
          <w:rtl/>
        </w:rPr>
      </w:pPr>
      <w:r>
        <w:rPr>
          <w:rFonts w:eastAsia="Times New Roman" w:cs="B Zar" w:hint="cs"/>
          <w:color w:val="000000"/>
          <w:sz w:val="36"/>
          <w:szCs w:val="36"/>
          <w:rtl/>
        </w:rPr>
        <w:t>1- 26. محجه البیضاء ، ج 7 ، ص 379 . و احیاء العلوم ، ج 4 ، ص 211</w:t>
      </w:r>
    </w:p>
    <w:p w:rsidR="00913DA4" w:rsidRDefault="00913DA4">
      <w:pPr>
        <w:pStyle w:val="contentparagraph"/>
        <w:bidi/>
        <w:jc w:val="both"/>
        <w:divId w:val="941768246"/>
        <w:rPr>
          <w:rFonts w:cs="B Zar" w:hint="cs"/>
          <w:color w:val="000000"/>
          <w:sz w:val="36"/>
          <w:szCs w:val="36"/>
          <w:rtl/>
        </w:rPr>
      </w:pPr>
      <w:r>
        <w:rPr>
          <w:rStyle w:val="contenttext"/>
          <w:rFonts w:cs="B Zar" w:hint="cs"/>
          <w:color w:val="000000"/>
          <w:sz w:val="36"/>
          <w:szCs w:val="36"/>
          <w:rtl/>
        </w:rPr>
        <w:t xml:space="preserve">برای او هم نمی رسد . از برای چنین کسی باکی نیست اگر روی از همه اسباب برتابد ، زیرا البته حق - سبحانه و تعالی - محافظت او رامی کند . و روزی او را بی گمان می رساند ، خواه اسباب را تحصیل کند یا نه . و خواه سعی و کسب نماید یا نه . </w:t>
      </w:r>
    </w:p>
    <w:p w:rsidR="00913DA4" w:rsidRDefault="00913DA4">
      <w:pPr>
        <w:pStyle w:val="contentparagraph"/>
        <w:bidi/>
        <w:jc w:val="both"/>
        <w:divId w:val="941768246"/>
        <w:rPr>
          <w:rFonts w:cs="B Zar" w:hint="cs"/>
          <w:color w:val="000000"/>
          <w:sz w:val="36"/>
          <w:szCs w:val="36"/>
          <w:rtl/>
        </w:rPr>
      </w:pPr>
      <w:r>
        <w:rPr>
          <w:rStyle w:val="contenttext"/>
          <w:rFonts w:cs="B Zar" w:hint="cs"/>
          <w:color w:val="000000"/>
          <w:sz w:val="36"/>
          <w:szCs w:val="36"/>
          <w:rtl/>
        </w:rPr>
        <w:t xml:space="preserve">بلی این چنین شخصی گاه باشد که : متوجه کسب شود و از پی اسباب رود به جهت اینکه امر خدایی چنین صادر شده . و الا مطلقا به سعی و کسب خود وثوق و اعتمادی نمی دارد . و آنچه شنیده ، از حکایات بعضی از کاملین اولیا که بی زاد و راحله به بیابانهامسافرت می کرده اند و روزی ایشان می رسیده و از سباع و درنده احتراز نمی کردند ونسبت به پادشاهان ذوالاقتدار سخنان ناهموار می گفته اند و خدا ایشان را نجات می داده از این فرقه بوده اند . «ذلک فضل الله یؤتیه من یشاء» . </w:t>
      </w:r>
      <w:hyperlink w:anchor="content_note_1217_1" w:tooltip="27. جمعه ، (سوره 62) ، آیه 4"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Heading5"/>
        <w:shd w:val="clear" w:color="auto" w:fill="FFFFFF"/>
        <w:bidi/>
        <w:jc w:val="both"/>
        <w:divId w:val="27559871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طریقه تحصیل صفت توکل و علامت حصول آن </w:t>
      </w:r>
    </w:p>
    <w:p w:rsidR="00913DA4" w:rsidRDefault="00913DA4">
      <w:pPr>
        <w:pStyle w:val="contentparagraph"/>
        <w:bidi/>
        <w:jc w:val="both"/>
        <w:divId w:val="275598713"/>
        <w:rPr>
          <w:rFonts w:cs="B Zar" w:hint="cs"/>
          <w:color w:val="000000"/>
          <w:sz w:val="36"/>
          <w:szCs w:val="36"/>
          <w:rtl/>
        </w:rPr>
      </w:pPr>
      <w:r>
        <w:rPr>
          <w:rStyle w:val="contenttext"/>
          <w:rFonts w:cs="B Zar" w:hint="cs"/>
          <w:color w:val="000000"/>
          <w:sz w:val="36"/>
          <w:szCs w:val="36"/>
          <w:rtl/>
        </w:rPr>
        <w:t>طریقه تحصیل صفت توکل آن است که : آدمی سعی در قوت اعتقاد خود نماید تاهمه امور را مستند به حضرت آفریدگار داند . و از برای دیگری در هیچ امری مدخلیتی نداند . و بعد از آن ، تامل کند و متذکر شود که : پروردگار عالم بی سابقه سعی و تدبیر او ، او را از عالم نیستی به فضای هستی درآورد . و خلعت وجود ، که اصل همه نعمتها است در او پوشانید . و در صلب پدر و رحم مادر ، که آن بیچاره از همه جا بی خبر بود او راحفظ و حراست نمود . و آنچه در هر حالی ضروری بود از برای او آماده ساخت و اعضاو جوارح او را</w:t>
      </w:r>
    </w:p>
    <w:p w:rsidR="00913DA4" w:rsidRDefault="00913DA4">
      <w:pPr>
        <w:pStyle w:val="contentparagraph"/>
        <w:bidi/>
        <w:jc w:val="both"/>
        <w:divId w:val="275598713"/>
        <w:rPr>
          <w:rFonts w:cs="B Zar" w:hint="cs"/>
          <w:color w:val="000000"/>
          <w:sz w:val="36"/>
          <w:szCs w:val="36"/>
          <w:rtl/>
        </w:rPr>
      </w:pPr>
      <w:r>
        <w:rPr>
          <w:rStyle w:val="contenttext"/>
          <w:rFonts w:cs="B Zar" w:hint="cs"/>
          <w:color w:val="000000"/>
          <w:sz w:val="36"/>
          <w:szCs w:val="36"/>
          <w:rtl/>
        </w:rPr>
        <w:t>ص: 1217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35" style="width:0;height:1.5pt" o:hralign="center" o:hrstd="t" o:hr="t" fillcolor="#a0a0a0" stroked="f"/>
        </w:pict>
      </w:r>
    </w:p>
    <w:p w:rsidR="00913DA4" w:rsidRDefault="00913DA4">
      <w:pPr>
        <w:bidi/>
        <w:jc w:val="both"/>
        <w:divId w:val="1118334439"/>
        <w:rPr>
          <w:rFonts w:eastAsia="Times New Roman" w:cs="B Zar" w:hint="cs"/>
          <w:color w:val="000000"/>
          <w:sz w:val="36"/>
          <w:szCs w:val="36"/>
          <w:rtl/>
        </w:rPr>
      </w:pPr>
      <w:r>
        <w:rPr>
          <w:rFonts w:eastAsia="Times New Roman" w:cs="B Zar" w:hint="cs"/>
          <w:color w:val="000000"/>
          <w:sz w:val="36"/>
          <w:szCs w:val="36"/>
          <w:rtl/>
        </w:rPr>
        <w:t>1- 27. جمعه ، (سوره 62) ، آیه 4</w:t>
      </w:r>
    </w:p>
    <w:p w:rsidR="00913DA4" w:rsidRDefault="00913DA4">
      <w:pPr>
        <w:pStyle w:val="contentparagraph"/>
        <w:bidi/>
        <w:jc w:val="both"/>
        <w:divId w:val="1308438744"/>
        <w:rPr>
          <w:rFonts w:cs="B Zar" w:hint="cs"/>
          <w:color w:val="000000"/>
          <w:sz w:val="36"/>
          <w:szCs w:val="36"/>
          <w:rtl/>
        </w:rPr>
      </w:pPr>
      <w:r>
        <w:rPr>
          <w:rStyle w:val="contenttext"/>
          <w:rFonts w:cs="B Zar" w:hint="cs"/>
          <w:color w:val="000000"/>
          <w:sz w:val="36"/>
          <w:szCs w:val="36"/>
          <w:rtl/>
        </w:rPr>
        <w:t xml:space="preserve">که مایه بقا و معیشت او در دنیاست بدون آگاهی آن ، به او عطا فرمود . </w:t>
      </w:r>
    </w:p>
    <w:p w:rsidR="00913DA4" w:rsidRDefault="00913DA4">
      <w:pPr>
        <w:pStyle w:val="contentparagraph"/>
        <w:bidi/>
        <w:jc w:val="both"/>
        <w:divId w:val="1308438744"/>
        <w:rPr>
          <w:rFonts w:cs="B Zar" w:hint="cs"/>
          <w:color w:val="000000"/>
          <w:sz w:val="36"/>
          <w:szCs w:val="36"/>
          <w:rtl/>
        </w:rPr>
      </w:pPr>
      <w:r>
        <w:rPr>
          <w:rStyle w:val="contenttext"/>
          <w:rFonts w:cs="B Zar" w:hint="cs"/>
          <w:color w:val="000000"/>
          <w:sz w:val="36"/>
          <w:szCs w:val="36"/>
          <w:rtl/>
        </w:rPr>
        <w:t xml:space="preserve">و بعد از آمدن او به فضای دنیا ، خون حیض را از مجرای پستان ، بعد از آنکه آن راصاف و سفید نموده جاری ساخت ، و کیفیت مکیدن را به او تعلیم نمود . و سایرضروریات معیشت او را در دنیا از زمین و آسمان و آب و آتش و هوایی که به آن نفس کشد - و صنعتها و علمها و گیاهها و میوه ها و حیوانات ، مهیا گردانید . و قوای باطنیه وظاهریه را به امور خود مشغول گردانید . </w:t>
      </w:r>
    </w:p>
    <w:p w:rsidR="00913DA4" w:rsidRDefault="00913DA4">
      <w:pPr>
        <w:pStyle w:val="contentparagraph"/>
        <w:bidi/>
        <w:jc w:val="both"/>
        <w:divId w:val="1308438744"/>
        <w:rPr>
          <w:rFonts w:cs="B Zar" w:hint="cs"/>
          <w:color w:val="000000"/>
          <w:sz w:val="36"/>
          <w:szCs w:val="36"/>
          <w:rtl/>
        </w:rPr>
      </w:pPr>
      <w:r>
        <w:rPr>
          <w:rStyle w:val="contenttext"/>
          <w:rFonts w:cs="B Zar" w:hint="cs"/>
          <w:color w:val="000000"/>
          <w:sz w:val="36"/>
          <w:szCs w:val="36"/>
          <w:rtl/>
        </w:rPr>
        <w:t xml:space="preserve">و با وجود اینها ، همه لطف و محبت و عنایت و رافت او به هر کسی از هر نزدیکی بیشتر ، و به هر احدی از مادر ، مهربان و مشفق تر است . </w:t>
      </w:r>
    </w:p>
    <w:p w:rsidR="00913DA4" w:rsidRDefault="00913DA4">
      <w:pPr>
        <w:pStyle w:val="contentparagraph"/>
        <w:bidi/>
        <w:jc w:val="both"/>
        <w:divId w:val="1308438744"/>
        <w:rPr>
          <w:rFonts w:cs="B Zar" w:hint="cs"/>
          <w:color w:val="000000"/>
          <w:sz w:val="36"/>
          <w:szCs w:val="36"/>
          <w:rtl/>
        </w:rPr>
      </w:pPr>
      <w:r>
        <w:rPr>
          <w:rStyle w:val="contenttext"/>
          <w:rFonts w:cs="B Zar" w:hint="cs"/>
          <w:color w:val="000000"/>
          <w:sz w:val="36"/>
          <w:szCs w:val="36"/>
          <w:rtl/>
        </w:rPr>
        <w:t xml:space="preserve">و با این همه ، تعهد کفایت اهل توکل را نموده و ضامن مطلب ایشان در کتاب کریم خود گردیده . و بندگان ضعیف را امر به واگذاردن امور خود به او کرده . </w:t>
      </w:r>
    </w:p>
    <w:p w:rsidR="00913DA4" w:rsidRDefault="00913DA4">
      <w:pPr>
        <w:pStyle w:val="contentparagraph"/>
        <w:bidi/>
        <w:jc w:val="both"/>
        <w:divId w:val="1308438744"/>
        <w:rPr>
          <w:rFonts w:cs="B Zar" w:hint="cs"/>
          <w:color w:val="000000"/>
          <w:sz w:val="36"/>
          <w:szCs w:val="36"/>
          <w:rtl/>
        </w:rPr>
      </w:pPr>
      <w:r>
        <w:rPr>
          <w:rStyle w:val="contenttext"/>
          <w:rFonts w:cs="B Zar" w:hint="cs"/>
          <w:color w:val="000000"/>
          <w:sz w:val="36"/>
          <w:szCs w:val="36"/>
          <w:rtl/>
        </w:rPr>
        <w:t>آیا دیگر امکان دارد که کسی که امر خود را به او محول کند و او را وکیل درمهمات خود سازد و از حول و قوه خود و دیگران بری ء و بیزار ، و به حول و قوه اوپناه جوید ، او را ضایع و مهمل گذارد ؟ و کفایت امر او را نکند ؟ و او را به مطلوب خودش نرساند ؟ محال است که هیچ عقلی چنین احتمالی دهد ، زیرا این شغل شخص عاجز یادروغ گویی است . و ساحت کبریای الهی از عجز و</w:t>
      </w:r>
    </w:p>
    <w:p w:rsidR="00913DA4" w:rsidRDefault="00913DA4">
      <w:pPr>
        <w:pStyle w:val="contentparagraph"/>
        <w:bidi/>
        <w:jc w:val="both"/>
        <w:divId w:val="1308438744"/>
        <w:rPr>
          <w:rFonts w:cs="B Zar" w:hint="cs"/>
          <w:color w:val="000000"/>
          <w:sz w:val="36"/>
          <w:szCs w:val="36"/>
          <w:rtl/>
        </w:rPr>
      </w:pPr>
      <w:r>
        <w:rPr>
          <w:rStyle w:val="contenttext"/>
          <w:rFonts w:cs="B Zar" w:hint="cs"/>
          <w:color w:val="000000"/>
          <w:sz w:val="36"/>
          <w:szCs w:val="36"/>
          <w:rtl/>
        </w:rPr>
        <w:t>ص: 1218</w:t>
      </w:r>
    </w:p>
    <w:p w:rsidR="00913DA4" w:rsidRDefault="00913DA4">
      <w:pPr>
        <w:pStyle w:val="contentparagraph"/>
        <w:bidi/>
        <w:jc w:val="both"/>
        <w:divId w:val="1440683110"/>
        <w:rPr>
          <w:rFonts w:cs="B Zar" w:hint="cs"/>
          <w:color w:val="000000"/>
          <w:sz w:val="36"/>
          <w:szCs w:val="36"/>
          <w:rtl/>
        </w:rPr>
      </w:pPr>
      <w:r>
        <w:rPr>
          <w:rStyle w:val="contenttext"/>
          <w:rFonts w:cs="B Zar" w:hint="cs"/>
          <w:color w:val="000000"/>
          <w:sz w:val="36"/>
          <w:szCs w:val="36"/>
          <w:rtl/>
        </w:rPr>
        <w:t xml:space="preserve">نقص و تخلف و سهو و کذب وفریب ، پاک و منزه است . </w:t>
      </w:r>
    </w:p>
    <w:p w:rsidR="00913DA4" w:rsidRDefault="00913DA4">
      <w:pPr>
        <w:pStyle w:val="contentparagraph"/>
        <w:bidi/>
        <w:jc w:val="both"/>
        <w:divId w:val="1440683110"/>
        <w:rPr>
          <w:rFonts w:cs="B Zar" w:hint="cs"/>
          <w:color w:val="000000"/>
          <w:sz w:val="36"/>
          <w:szCs w:val="36"/>
          <w:rtl/>
        </w:rPr>
      </w:pPr>
      <w:r>
        <w:rPr>
          <w:rStyle w:val="contenttext"/>
          <w:rFonts w:cs="B Zar" w:hint="cs"/>
          <w:color w:val="000000"/>
          <w:sz w:val="36"/>
          <w:szCs w:val="36"/>
          <w:rtl/>
        </w:rPr>
        <w:t xml:space="preserve">و باید مطالعه حکایات کسانی را کند که امر خود را به پروردگار واگذارده اند ، که چگونه امر ایشان به انجام رسیده . و متذکر آثار و قصصی گردد که : متضمن عجایب صنع آفریدگار است در روزی دادن بسیاری از بندگان خود از جاهایی که اصلا گمان نمی کرده اند . و دفع بلاها و ناخوشیها از جمعی کثیر ، که مظنه خلاصی نداشته اند . وملاحظه حکایاتی را کند که مشتمل بر بیان هلاکت اموال اغنیا ، و شرح ذلیل ساختن اقویاست . </w:t>
      </w:r>
    </w:p>
    <w:p w:rsidR="00913DA4" w:rsidRDefault="00913DA4">
      <w:pPr>
        <w:pStyle w:val="contentparagraph"/>
        <w:bidi/>
        <w:jc w:val="both"/>
        <w:divId w:val="1440683110"/>
        <w:rPr>
          <w:rFonts w:cs="B Zar" w:hint="cs"/>
          <w:color w:val="000000"/>
          <w:sz w:val="36"/>
          <w:szCs w:val="36"/>
          <w:rtl/>
        </w:rPr>
      </w:pPr>
      <w:r>
        <w:rPr>
          <w:rStyle w:val="contenttext"/>
          <w:rFonts w:cs="B Zar" w:hint="cs"/>
          <w:color w:val="000000"/>
          <w:sz w:val="36"/>
          <w:szCs w:val="36"/>
          <w:rtl/>
        </w:rPr>
        <w:t xml:space="preserve">بلی ، چقدر بینوای بی مال و بضاعت را که خداوند عزت ، به آسانی و سهولت روزی می رساند ، چقدر صاحبان مال و ثروت را که در طرفه العینی بیچاره و تهیدست می سازد . </w:t>
      </w:r>
    </w:p>
    <w:p w:rsidR="00913DA4" w:rsidRDefault="00913DA4">
      <w:pPr>
        <w:pStyle w:val="contentparagraph"/>
        <w:bidi/>
        <w:jc w:val="both"/>
        <w:divId w:val="1440683110"/>
        <w:rPr>
          <w:rFonts w:cs="B Zar" w:hint="cs"/>
          <w:color w:val="000000"/>
          <w:sz w:val="36"/>
          <w:szCs w:val="36"/>
          <w:rtl/>
        </w:rPr>
      </w:pPr>
      <w:r>
        <w:rPr>
          <w:rStyle w:val="contenttext"/>
          <w:rFonts w:cs="B Zar" w:hint="cs"/>
          <w:color w:val="000000"/>
          <w:sz w:val="36"/>
          <w:szCs w:val="36"/>
          <w:rtl/>
        </w:rPr>
        <w:t xml:space="preserve">بسی ارباب حشم و لشکر و سپاه افزون از حد و مرز و قوت و شوکت و توانایی وسطوت که به یک چشم برهم زدن ، بی سببی عاجز و درمانده گشته و ذلیل و خوار مانده . </w:t>
      </w:r>
    </w:p>
    <w:p w:rsidR="00913DA4" w:rsidRDefault="00913DA4">
      <w:pPr>
        <w:pStyle w:val="contentparagraph"/>
        <w:bidi/>
        <w:jc w:val="both"/>
        <w:divId w:val="1440683110"/>
        <w:rPr>
          <w:rFonts w:cs="B Zar" w:hint="cs"/>
          <w:color w:val="000000"/>
          <w:sz w:val="36"/>
          <w:szCs w:val="36"/>
          <w:rtl/>
        </w:rPr>
      </w:pPr>
      <w:r>
        <w:rPr>
          <w:rStyle w:val="contenttext"/>
          <w:rFonts w:cs="B Zar" w:hint="cs"/>
          <w:color w:val="000000"/>
          <w:sz w:val="36"/>
          <w:szCs w:val="36"/>
          <w:rtl/>
        </w:rPr>
        <w:t xml:space="preserve">و بسا عاجز بی دست و پا که به معاونت خداوند یکتا صاحب قوت و شوکت شده و برملک و مال استیلا یافته . </w:t>
      </w:r>
    </w:p>
    <w:p w:rsidR="00913DA4" w:rsidRDefault="00913DA4">
      <w:pPr>
        <w:pStyle w:val="contentparagraph"/>
        <w:bidi/>
        <w:jc w:val="both"/>
        <w:divId w:val="1440683110"/>
        <w:rPr>
          <w:rFonts w:cs="B Zar" w:hint="cs"/>
          <w:color w:val="000000"/>
          <w:sz w:val="36"/>
          <w:szCs w:val="36"/>
          <w:rtl/>
        </w:rPr>
      </w:pPr>
      <w:r>
        <w:rPr>
          <w:rStyle w:val="contenttext"/>
          <w:rFonts w:cs="B Zar" w:hint="cs"/>
          <w:color w:val="000000"/>
          <w:sz w:val="36"/>
          <w:szCs w:val="36"/>
          <w:rtl/>
        </w:rPr>
        <w:t xml:space="preserve">آری : </w:t>
      </w:r>
    </w:p>
    <w:p w:rsidR="00913DA4" w:rsidRDefault="00913DA4">
      <w:pPr>
        <w:pStyle w:val="contentparagraph"/>
        <w:bidi/>
        <w:jc w:val="both"/>
        <w:divId w:val="1440683110"/>
        <w:rPr>
          <w:rFonts w:cs="B Zar" w:hint="cs"/>
          <w:color w:val="000000"/>
          <w:sz w:val="36"/>
          <w:szCs w:val="36"/>
          <w:rtl/>
        </w:rPr>
      </w:pPr>
      <w:r>
        <w:rPr>
          <w:rStyle w:val="contenttext"/>
          <w:rFonts w:cs="B Zar" w:hint="cs"/>
          <w:color w:val="000000"/>
          <w:sz w:val="36"/>
          <w:szCs w:val="36"/>
          <w:rtl/>
        </w:rPr>
        <w:t xml:space="preserve">یکی را به سر تاج شاهی نهی*** یکی را به دریا به ماهی دهی </w:t>
      </w:r>
    </w:p>
    <w:p w:rsidR="00913DA4" w:rsidRDefault="00913DA4">
      <w:pPr>
        <w:pStyle w:val="contentparagraph"/>
        <w:bidi/>
        <w:jc w:val="both"/>
        <w:divId w:val="1440683110"/>
        <w:rPr>
          <w:rFonts w:cs="B Zar" w:hint="cs"/>
          <w:color w:val="000000"/>
          <w:sz w:val="36"/>
          <w:szCs w:val="36"/>
          <w:rtl/>
        </w:rPr>
      </w:pPr>
      <w:r>
        <w:rPr>
          <w:rStyle w:val="contenttext"/>
          <w:rFonts w:cs="B Zar" w:hint="cs"/>
          <w:color w:val="000000"/>
          <w:sz w:val="36"/>
          <w:szCs w:val="36"/>
          <w:rtl/>
        </w:rPr>
        <w:t xml:space="preserve">یکی را بر آری و قارون کنی*** یکی را به نانی جگر خون کنی </w:t>
      </w:r>
    </w:p>
    <w:p w:rsidR="00913DA4" w:rsidRDefault="00913DA4">
      <w:pPr>
        <w:pStyle w:val="contentparagraph"/>
        <w:bidi/>
        <w:jc w:val="both"/>
        <w:divId w:val="1440683110"/>
        <w:rPr>
          <w:rFonts w:cs="B Zar" w:hint="cs"/>
          <w:color w:val="000000"/>
          <w:sz w:val="36"/>
          <w:szCs w:val="36"/>
          <w:rtl/>
        </w:rPr>
      </w:pPr>
      <w:r>
        <w:rPr>
          <w:rStyle w:val="contenttext"/>
          <w:rFonts w:cs="B Zar" w:hint="cs"/>
          <w:color w:val="000000"/>
          <w:sz w:val="36"/>
          <w:szCs w:val="36"/>
          <w:rtl/>
        </w:rPr>
        <w:t xml:space="preserve">پس زمام اختیار همه امور در دست اوست . و بست و گشاد هر کاری در ید قدرت او . </w:t>
      </w:r>
    </w:p>
    <w:p w:rsidR="00913DA4" w:rsidRDefault="00913DA4">
      <w:pPr>
        <w:pStyle w:val="contentparagraph"/>
        <w:bidi/>
        <w:jc w:val="both"/>
        <w:divId w:val="1440683110"/>
        <w:rPr>
          <w:rFonts w:cs="B Zar" w:hint="cs"/>
          <w:color w:val="000000"/>
          <w:sz w:val="36"/>
          <w:szCs w:val="36"/>
          <w:rtl/>
        </w:rPr>
      </w:pPr>
      <w:r>
        <w:rPr>
          <w:rStyle w:val="contenttext"/>
          <w:rFonts w:cs="B Zar" w:hint="cs"/>
          <w:color w:val="000000"/>
          <w:sz w:val="36"/>
          <w:szCs w:val="36"/>
          <w:rtl/>
        </w:rPr>
        <w:t>هیچ کس بی امر او در ملک او*** در نیفزاید سر یک تار</w:t>
      </w:r>
    </w:p>
    <w:p w:rsidR="00913DA4" w:rsidRDefault="00913DA4">
      <w:pPr>
        <w:pStyle w:val="contentparagraph"/>
        <w:bidi/>
        <w:jc w:val="both"/>
        <w:divId w:val="1440683110"/>
        <w:rPr>
          <w:rFonts w:cs="B Zar" w:hint="cs"/>
          <w:color w:val="000000"/>
          <w:sz w:val="36"/>
          <w:szCs w:val="36"/>
          <w:rtl/>
        </w:rPr>
      </w:pPr>
      <w:r>
        <w:rPr>
          <w:rStyle w:val="contenttext"/>
          <w:rFonts w:cs="B Zar" w:hint="cs"/>
          <w:color w:val="000000"/>
          <w:sz w:val="36"/>
          <w:szCs w:val="36"/>
          <w:rtl/>
        </w:rPr>
        <w:t>ص: 1219</w:t>
      </w:r>
    </w:p>
    <w:p w:rsidR="00913DA4" w:rsidRDefault="00913DA4">
      <w:pPr>
        <w:pStyle w:val="contentparagraph"/>
        <w:bidi/>
        <w:jc w:val="both"/>
        <w:divId w:val="321859518"/>
        <w:rPr>
          <w:rFonts w:cs="B Zar" w:hint="cs"/>
          <w:color w:val="000000"/>
          <w:sz w:val="36"/>
          <w:szCs w:val="36"/>
          <w:rtl/>
        </w:rPr>
      </w:pPr>
      <w:r>
        <w:rPr>
          <w:rStyle w:val="contenttext"/>
          <w:rFonts w:cs="B Zar" w:hint="cs"/>
          <w:color w:val="000000"/>
          <w:sz w:val="36"/>
          <w:szCs w:val="36"/>
          <w:rtl/>
        </w:rPr>
        <w:t xml:space="preserve">مو </w:t>
      </w:r>
    </w:p>
    <w:p w:rsidR="00913DA4" w:rsidRDefault="00913DA4">
      <w:pPr>
        <w:pStyle w:val="contentparagraph"/>
        <w:bidi/>
        <w:jc w:val="both"/>
        <w:divId w:val="321859518"/>
        <w:rPr>
          <w:rFonts w:cs="B Zar" w:hint="cs"/>
          <w:color w:val="000000"/>
          <w:sz w:val="36"/>
          <w:szCs w:val="36"/>
          <w:rtl/>
        </w:rPr>
      </w:pPr>
      <w:r>
        <w:rPr>
          <w:rStyle w:val="contenttext"/>
          <w:rFonts w:cs="B Zar" w:hint="cs"/>
          <w:color w:val="000000"/>
          <w:sz w:val="36"/>
          <w:szCs w:val="36"/>
          <w:rtl/>
        </w:rPr>
        <w:t xml:space="preserve">واحد اندر ملک و او را یار نی*** بندگانش را جز او سالار نی </w:t>
      </w:r>
    </w:p>
    <w:p w:rsidR="00913DA4" w:rsidRDefault="00913DA4">
      <w:pPr>
        <w:pStyle w:val="contentparagraph"/>
        <w:bidi/>
        <w:jc w:val="both"/>
        <w:divId w:val="321859518"/>
        <w:rPr>
          <w:rFonts w:cs="B Zar" w:hint="cs"/>
          <w:color w:val="000000"/>
          <w:sz w:val="36"/>
          <w:szCs w:val="36"/>
          <w:rtl/>
        </w:rPr>
      </w:pPr>
      <w:r>
        <w:rPr>
          <w:rStyle w:val="contenttext"/>
          <w:rFonts w:cs="B Zar" w:hint="cs"/>
          <w:color w:val="000000"/>
          <w:sz w:val="36"/>
          <w:szCs w:val="36"/>
          <w:rtl/>
        </w:rPr>
        <w:t xml:space="preserve">پس عاقل اگر او را وکیل کار خود نکند ، که را خواهد کرد ؟ و اگر امر خود را به او وانگذارد به که خواهد واگذاشت ؟ و اگر یاری از او نجوید از که خواهد جست ؟ </w:t>
      </w:r>
    </w:p>
    <w:p w:rsidR="00913DA4" w:rsidRDefault="00913DA4">
      <w:pPr>
        <w:pStyle w:val="contentparagraph"/>
        <w:bidi/>
        <w:jc w:val="both"/>
        <w:divId w:val="321859518"/>
        <w:rPr>
          <w:rFonts w:cs="B Zar" w:hint="cs"/>
          <w:color w:val="000000"/>
          <w:sz w:val="36"/>
          <w:szCs w:val="36"/>
          <w:rtl/>
        </w:rPr>
      </w:pPr>
      <w:r>
        <w:rPr>
          <w:rStyle w:val="contenttext"/>
          <w:rFonts w:cs="B Zar" w:hint="cs"/>
          <w:color w:val="000000"/>
          <w:sz w:val="36"/>
          <w:szCs w:val="36"/>
          <w:rtl/>
        </w:rPr>
        <w:t xml:space="preserve">دامن آن گیر ای یار دلیر*** کو منزه باشد از بالا و زیر </w:t>
      </w:r>
    </w:p>
    <w:p w:rsidR="00913DA4" w:rsidRDefault="00913DA4">
      <w:pPr>
        <w:pStyle w:val="contentparagraph"/>
        <w:bidi/>
        <w:jc w:val="both"/>
        <w:divId w:val="321859518"/>
        <w:rPr>
          <w:rFonts w:cs="B Zar" w:hint="cs"/>
          <w:color w:val="000000"/>
          <w:sz w:val="36"/>
          <w:szCs w:val="36"/>
          <w:rtl/>
        </w:rPr>
      </w:pPr>
      <w:r>
        <w:rPr>
          <w:rStyle w:val="contenttext"/>
          <w:rFonts w:cs="B Zar" w:hint="cs"/>
          <w:color w:val="000000"/>
          <w:sz w:val="36"/>
          <w:szCs w:val="36"/>
          <w:rtl/>
        </w:rPr>
        <w:t xml:space="preserve">با تو باشد در مکان و لا مکان*** چون بمانی از سر آزادگان </w:t>
      </w:r>
    </w:p>
    <w:p w:rsidR="00913DA4" w:rsidRDefault="00913DA4">
      <w:pPr>
        <w:pStyle w:val="contentparagraph"/>
        <w:bidi/>
        <w:jc w:val="both"/>
        <w:divId w:val="321859518"/>
        <w:rPr>
          <w:rFonts w:cs="B Zar" w:hint="cs"/>
          <w:color w:val="000000"/>
          <w:sz w:val="36"/>
          <w:szCs w:val="36"/>
          <w:rtl/>
        </w:rPr>
      </w:pPr>
      <w:r>
        <w:rPr>
          <w:rStyle w:val="contenttext"/>
          <w:rFonts w:cs="B Zar" w:hint="cs"/>
          <w:color w:val="000000"/>
          <w:sz w:val="36"/>
          <w:szCs w:val="36"/>
          <w:rtl/>
        </w:rPr>
        <w:t xml:space="preserve">غیر هفتاد و دو ملت کیش او*** تخت شاهان تخته بندی پیش او </w:t>
      </w:r>
    </w:p>
    <w:p w:rsidR="00913DA4" w:rsidRDefault="00913DA4">
      <w:pPr>
        <w:pStyle w:val="contentparagraph"/>
        <w:bidi/>
        <w:jc w:val="both"/>
        <w:divId w:val="321859518"/>
        <w:rPr>
          <w:rFonts w:cs="B Zar" w:hint="cs"/>
          <w:color w:val="000000"/>
          <w:sz w:val="36"/>
          <w:szCs w:val="36"/>
          <w:rtl/>
        </w:rPr>
      </w:pPr>
      <w:r>
        <w:rPr>
          <w:rStyle w:val="contenttext"/>
          <w:rFonts w:cs="B Zar" w:hint="cs"/>
          <w:color w:val="000000"/>
          <w:sz w:val="36"/>
          <w:szCs w:val="36"/>
          <w:rtl/>
        </w:rPr>
        <w:t xml:space="preserve">حبذا آن مطبخ پر نوش و قند*** کاین سلاطین کاسه لیسان وی اند </w:t>
      </w:r>
    </w:p>
    <w:p w:rsidR="00913DA4" w:rsidRDefault="00913DA4">
      <w:pPr>
        <w:pStyle w:val="contentparagraph"/>
        <w:bidi/>
        <w:jc w:val="both"/>
        <w:divId w:val="321859518"/>
        <w:rPr>
          <w:rFonts w:cs="B Zar" w:hint="cs"/>
          <w:color w:val="000000"/>
          <w:sz w:val="36"/>
          <w:szCs w:val="36"/>
          <w:rtl/>
        </w:rPr>
      </w:pPr>
      <w:r>
        <w:rPr>
          <w:rStyle w:val="contenttext"/>
          <w:rFonts w:cs="B Zar" w:hint="cs"/>
          <w:color w:val="000000"/>
          <w:sz w:val="36"/>
          <w:szCs w:val="36"/>
          <w:rtl/>
        </w:rPr>
        <w:t xml:space="preserve">گر بسوزد باغت انگورت دهد*** در میان ماتمی سورت دهد </w:t>
      </w:r>
    </w:p>
    <w:p w:rsidR="00913DA4" w:rsidRDefault="00913DA4">
      <w:pPr>
        <w:pStyle w:val="contentparagraph"/>
        <w:bidi/>
        <w:jc w:val="both"/>
        <w:divId w:val="321859518"/>
        <w:rPr>
          <w:rFonts w:cs="B Zar" w:hint="cs"/>
          <w:color w:val="000000"/>
          <w:sz w:val="36"/>
          <w:szCs w:val="36"/>
          <w:rtl/>
        </w:rPr>
      </w:pPr>
      <w:r>
        <w:rPr>
          <w:rStyle w:val="contenttext"/>
          <w:rFonts w:cs="B Zar" w:hint="cs"/>
          <w:color w:val="000000"/>
          <w:sz w:val="36"/>
          <w:szCs w:val="36"/>
          <w:rtl/>
        </w:rPr>
        <w:t xml:space="preserve">و بدان که : آثار و اخبار متواتر و تجربه و عیان شاهدند بر اینکه : هر که توکل به خداکرد و منقطع شد و امر خود را به او واگذاشت ، البته خدا کفایت او را می کند . و چگونه چنین نباشد ؟ و حال آنکه خود را ببین اگر کسی در امری تو را وکیل خود کند و امرخود را به تو محول نماید تو به قدر قوه در مصلحت بینی و انجام امر اوکوتاهی نمی کنی . </w:t>
      </w:r>
    </w:p>
    <w:p w:rsidR="00913DA4" w:rsidRDefault="00913DA4">
      <w:pPr>
        <w:pStyle w:val="contentparagraph"/>
        <w:bidi/>
        <w:jc w:val="both"/>
        <w:divId w:val="321859518"/>
        <w:rPr>
          <w:rFonts w:cs="B Zar" w:hint="cs"/>
          <w:color w:val="000000"/>
          <w:sz w:val="36"/>
          <w:szCs w:val="36"/>
          <w:rtl/>
        </w:rPr>
      </w:pPr>
      <w:r>
        <w:rPr>
          <w:rStyle w:val="contenttext"/>
          <w:rFonts w:cs="B Zar" w:hint="cs"/>
          <w:color w:val="000000"/>
          <w:sz w:val="36"/>
          <w:szCs w:val="36"/>
          <w:rtl/>
        </w:rPr>
        <w:t xml:space="preserve">آیا خدا را از خود عاجزتر یا جاهل تر می دانی ؟ یا لطف او را نسبت به بندگان ، کمتراز محبت خود به کسی که تو را وکیل می سازد می بینی ؟ </w:t>
      </w:r>
    </w:p>
    <w:p w:rsidR="00913DA4" w:rsidRDefault="00913DA4">
      <w:pPr>
        <w:pStyle w:val="contentparagraph"/>
        <w:bidi/>
        <w:jc w:val="both"/>
        <w:divId w:val="321859518"/>
        <w:rPr>
          <w:rFonts w:cs="B Zar" w:hint="cs"/>
          <w:color w:val="000000"/>
          <w:sz w:val="36"/>
          <w:szCs w:val="36"/>
          <w:rtl/>
        </w:rPr>
      </w:pPr>
      <w:r>
        <w:rPr>
          <w:rStyle w:val="contenttext"/>
          <w:rFonts w:cs="B Zar" w:hint="cs"/>
          <w:color w:val="000000"/>
          <w:sz w:val="36"/>
          <w:szCs w:val="36"/>
          <w:rtl/>
        </w:rPr>
        <w:t xml:space="preserve">«تعالی الله عن ذلک علوا کبیرا» . </w:t>
      </w:r>
    </w:p>
    <w:p w:rsidR="00913DA4" w:rsidRDefault="00913DA4">
      <w:pPr>
        <w:pStyle w:val="contentparagraph"/>
        <w:bidi/>
        <w:jc w:val="both"/>
        <w:divId w:val="321859518"/>
        <w:rPr>
          <w:rFonts w:cs="B Zar" w:hint="cs"/>
          <w:color w:val="000000"/>
          <w:sz w:val="36"/>
          <w:szCs w:val="36"/>
          <w:rtl/>
        </w:rPr>
      </w:pPr>
      <w:r>
        <w:rPr>
          <w:rStyle w:val="contenttext"/>
          <w:rFonts w:cs="B Zar" w:hint="cs"/>
          <w:color w:val="000000"/>
          <w:sz w:val="36"/>
          <w:szCs w:val="36"/>
          <w:rtl/>
        </w:rPr>
        <w:t>و بدان که : علامت حصول صفت توکل از برای کسی آن است که : اصلا و مطلقااضطراب از</w:t>
      </w:r>
    </w:p>
    <w:p w:rsidR="00913DA4" w:rsidRDefault="00913DA4">
      <w:pPr>
        <w:pStyle w:val="contentparagraph"/>
        <w:bidi/>
        <w:jc w:val="both"/>
        <w:divId w:val="321859518"/>
        <w:rPr>
          <w:rFonts w:cs="B Zar" w:hint="cs"/>
          <w:color w:val="000000"/>
          <w:sz w:val="36"/>
          <w:szCs w:val="36"/>
          <w:rtl/>
        </w:rPr>
      </w:pPr>
      <w:r>
        <w:rPr>
          <w:rStyle w:val="contenttext"/>
          <w:rFonts w:cs="B Zar" w:hint="cs"/>
          <w:color w:val="000000"/>
          <w:sz w:val="36"/>
          <w:szCs w:val="36"/>
          <w:rtl/>
        </w:rPr>
        <w:t>ص: 1220</w:t>
      </w:r>
    </w:p>
    <w:p w:rsidR="00913DA4" w:rsidRDefault="00913DA4">
      <w:pPr>
        <w:pStyle w:val="contentparagraph"/>
        <w:bidi/>
        <w:jc w:val="both"/>
        <w:divId w:val="909850895"/>
        <w:rPr>
          <w:rFonts w:cs="B Zar" w:hint="cs"/>
          <w:color w:val="000000"/>
          <w:sz w:val="36"/>
          <w:szCs w:val="36"/>
          <w:rtl/>
        </w:rPr>
      </w:pPr>
      <w:r>
        <w:rPr>
          <w:rStyle w:val="contenttext"/>
          <w:rFonts w:cs="B Zar" w:hint="cs"/>
          <w:color w:val="000000"/>
          <w:sz w:val="36"/>
          <w:szCs w:val="36"/>
          <w:rtl/>
        </w:rPr>
        <w:t xml:space="preserve">برای او نباشد . و از زوال اسباب نفع ، و حصول واسطه مضرت ، متزلزل نگردد . </w:t>
      </w:r>
    </w:p>
    <w:p w:rsidR="00913DA4" w:rsidRDefault="00913DA4">
      <w:pPr>
        <w:pStyle w:val="contentparagraph"/>
        <w:bidi/>
        <w:jc w:val="both"/>
        <w:divId w:val="909850895"/>
        <w:rPr>
          <w:rFonts w:cs="B Zar" w:hint="cs"/>
          <w:color w:val="000000"/>
          <w:sz w:val="36"/>
          <w:szCs w:val="36"/>
          <w:rtl/>
        </w:rPr>
      </w:pPr>
      <w:r>
        <w:rPr>
          <w:rStyle w:val="contenttext"/>
          <w:rFonts w:cs="B Zar" w:hint="cs"/>
          <w:color w:val="000000"/>
          <w:sz w:val="36"/>
          <w:szCs w:val="36"/>
          <w:rtl/>
        </w:rPr>
        <w:t xml:space="preserve">پس اگر سرمایه او را بدزدند ، یا تجارت او زیان کند ، یا امری از او معوق بماند ، یاباران کم آید و زرع او نمو ننماید ، راضی و خوشنود ، و در کمال آرام دل و اطمینان خاطر باشد . و آرام و سکون دل او در حال پیش از حدوث آن واقعه و بعد ازآن یکی باشد . </w:t>
      </w:r>
    </w:p>
    <w:p w:rsidR="00913DA4" w:rsidRDefault="00913DA4">
      <w:pPr>
        <w:pStyle w:val="Heading4"/>
        <w:shd w:val="clear" w:color="auto" w:fill="FFFFFF"/>
        <w:bidi/>
        <w:jc w:val="both"/>
        <w:divId w:val="179883481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سی و یکم : کفران نعمت و شکر آن </w:t>
      </w:r>
    </w:p>
    <w:p w:rsidR="00913DA4" w:rsidRDefault="00913DA4">
      <w:pPr>
        <w:pStyle w:val="Heading5"/>
        <w:shd w:val="clear" w:color="auto" w:fill="FFFFFF"/>
        <w:bidi/>
        <w:jc w:val="both"/>
        <w:divId w:val="888035397"/>
        <w:rPr>
          <w:rFonts w:eastAsia="Times New Roman" w:cs="B Titr" w:hint="cs"/>
          <w:b w:val="0"/>
          <w:bCs w:val="0"/>
          <w:color w:val="800040"/>
          <w:sz w:val="29"/>
          <w:szCs w:val="29"/>
          <w:rtl/>
        </w:rPr>
      </w:pPr>
      <w:r>
        <w:rPr>
          <w:rFonts w:eastAsia="Times New Roman" w:cs="B Titr" w:hint="cs"/>
          <w:b w:val="0"/>
          <w:bCs w:val="0"/>
          <w:color w:val="800040"/>
          <w:sz w:val="29"/>
          <w:szCs w:val="29"/>
          <w:rtl/>
        </w:rPr>
        <w:t>کفران نعمت</w:t>
      </w:r>
    </w:p>
    <w:p w:rsidR="00913DA4" w:rsidRDefault="00913DA4">
      <w:pPr>
        <w:pStyle w:val="contentparagraph"/>
        <w:bidi/>
        <w:jc w:val="both"/>
        <w:divId w:val="888035397"/>
        <w:rPr>
          <w:rFonts w:cs="B Zar" w:hint="cs"/>
          <w:color w:val="000000"/>
          <w:sz w:val="36"/>
          <w:szCs w:val="36"/>
          <w:rtl/>
        </w:rPr>
      </w:pPr>
      <w:r>
        <w:rPr>
          <w:rStyle w:val="contenttext"/>
          <w:rFonts w:cs="B Zar" w:hint="cs"/>
          <w:color w:val="000000"/>
          <w:sz w:val="36"/>
          <w:szCs w:val="36"/>
          <w:rtl/>
        </w:rPr>
        <w:t xml:space="preserve">و آن عبارت است از : نشناختن نعمت کسی و شاد نبودن به آن و صرف نکردن آن در مصرفی که منعم به آن راضی است . و کفران نعمت الهی از صفات مهلکه ای است که : آدمی را در آخرت به شقاوت سرمدی می رساند و در دنیا باعث عقوبت و حرمان و سلب نعمت می گردد . چنان که خدای - تعالی - می فرماید : </w:t>
      </w:r>
    </w:p>
    <w:p w:rsidR="00913DA4" w:rsidRDefault="00913DA4">
      <w:pPr>
        <w:pStyle w:val="contentparagraph"/>
        <w:bidi/>
        <w:jc w:val="both"/>
        <w:divId w:val="888035397"/>
        <w:rPr>
          <w:rFonts w:cs="B Zar" w:hint="cs"/>
          <w:color w:val="000000"/>
          <w:sz w:val="36"/>
          <w:szCs w:val="36"/>
          <w:rtl/>
        </w:rPr>
      </w:pPr>
      <w:r>
        <w:rPr>
          <w:rStyle w:val="contenttext"/>
          <w:rFonts w:cs="B Zar" w:hint="cs"/>
          <w:color w:val="000000"/>
          <w:sz w:val="36"/>
          <w:szCs w:val="36"/>
          <w:rtl/>
        </w:rPr>
        <w:t xml:space="preserve">«فکفرت بانعم الله فاذاقها الله لباس الجوع و الخوف» . </w:t>
      </w:r>
    </w:p>
    <w:p w:rsidR="00913DA4" w:rsidRDefault="00913DA4">
      <w:pPr>
        <w:pStyle w:val="contentparagraph"/>
        <w:bidi/>
        <w:jc w:val="both"/>
        <w:divId w:val="888035397"/>
        <w:rPr>
          <w:rFonts w:cs="B Zar" w:hint="cs"/>
          <w:color w:val="000000"/>
          <w:sz w:val="36"/>
          <w:szCs w:val="36"/>
          <w:rtl/>
        </w:rPr>
      </w:pPr>
      <w:r>
        <w:rPr>
          <w:rStyle w:val="contenttext"/>
          <w:rFonts w:cs="B Zar" w:hint="cs"/>
          <w:color w:val="000000"/>
          <w:sz w:val="36"/>
          <w:szCs w:val="36"/>
          <w:rtl/>
        </w:rPr>
        <w:t xml:space="preserve">خلاصه مضمون آنکه : «کفران کردند نعمتهای خدا را ، پس خدا ایشان را به گرسنگی و بیم و تشویش مبتلا ساخت» . </w:t>
      </w:r>
      <w:hyperlink w:anchor="content_note_1221_1" w:tooltip="1. نحل ، (سوره 16) ، آیه 112"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888035397"/>
        <w:rPr>
          <w:rFonts w:cs="B Zar" w:hint="cs"/>
          <w:color w:val="000000"/>
          <w:sz w:val="36"/>
          <w:szCs w:val="36"/>
          <w:rtl/>
        </w:rPr>
      </w:pPr>
      <w:r>
        <w:rPr>
          <w:rStyle w:val="contenttext"/>
          <w:rFonts w:cs="B Zar" w:hint="cs"/>
          <w:color w:val="000000"/>
          <w:sz w:val="36"/>
          <w:szCs w:val="36"/>
          <w:rtl/>
        </w:rPr>
        <w:t xml:space="preserve">و نیز می فرماید : </w:t>
      </w:r>
    </w:p>
    <w:p w:rsidR="00913DA4" w:rsidRDefault="00913DA4">
      <w:pPr>
        <w:pStyle w:val="contentparagraph"/>
        <w:bidi/>
        <w:jc w:val="both"/>
        <w:divId w:val="888035397"/>
        <w:rPr>
          <w:rFonts w:cs="B Zar" w:hint="cs"/>
          <w:color w:val="000000"/>
          <w:sz w:val="36"/>
          <w:szCs w:val="36"/>
          <w:rtl/>
        </w:rPr>
      </w:pPr>
      <w:r>
        <w:rPr>
          <w:rStyle w:val="contenttext"/>
          <w:rFonts w:cs="B Zar" w:hint="cs"/>
          <w:color w:val="000000"/>
          <w:sz w:val="36"/>
          <w:szCs w:val="36"/>
          <w:rtl/>
        </w:rPr>
        <w:t xml:space="preserve">«ان الله لا یغیر ما بقوم حتی یغیروا ما بانفسهم» . </w:t>
      </w:r>
    </w:p>
    <w:p w:rsidR="00913DA4" w:rsidRDefault="00913DA4">
      <w:pPr>
        <w:pStyle w:val="contentparagraph"/>
        <w:bidi/>
        <w:jc w:val="both"/>
        <w:divId w:val="888035397"/>
        <w:rPr>
          <w:rFonts w:cs="B Zar" w:hint="cs"/>
          <w:color w:val="000000"/>
          <w:sz w:val="36"/>
          <w:szCs w:val="36"/>
          <w:rtl/>
        </w:rPr>
      </w:pPr>
      <w:r>
        <w:rPr>
          <w:rStyle w:val="contenttext"/>
          <w:rFonts w:cs="B Zar" w:hint="cs"/>
          <w:color w:val="000000"/>
          <w:sz w:val="36"/>
          <w:szCs w:val="36"/>
          <w:rtl/>
        </w:rPr>
        <w:t xml:space="preserve">خلاصه معنی آنکه : </w:t>
      </w:r>
    </w:p>
    <w:p w:rsidR="00913DA4" w:rsidRDefault="00913DA4">
      <w:pPr>
        <w:pStyle w:val="contentparagraph"/>
        <w:bidi/>
        <w:jc w:val="both"/>
        <w:divId w:val="888035397"/>
        <w:rPr>
          <w:rFonts w:cs="B Zar" w:hint="cs"/>
          <w:color w:val="000000"/>
          <w:sz w:val="36"/>
          <w:szCs w:val="36"/>
          <w:rtl/>
        </w:rPr>
      </w:pPr>
      <w:r>
        <w:rPr>
          <w:rStyle w:val="contenttext"/>
          <w:rFonts w:cs="B Zar" w:hint="cs"/>
          <w:color w:val="000000"/>
          <w:sz w:val="36"/>
          <w:szCs w:val="36"/>
          <w:rtl/>
        </w:rPr>
        <w:t xml:space="preserve">«خدا تغییر نمی دهد و باز نمی گیرد نعمتی را که به قومی عطا فرموده است تا ایشان نفوس خود را تغییر ندهند و نیتهای خود را بر نگردانند» . </w:t>
      </w:r>
      <w:hyperlink w:anchor="content_note_1221_2" w:tooltip="2. رعد ، (سوره 13) ، آیه 1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888035397"/>
        <w:rPr>
          <w:rFonts w:cs="B Zar" w:hint="cs"/>
          <w:color w:val="000000"/>
          <w:sz w:val="36"/>
          <w:szCs w:val="36"/>
          <w:rtl/>
        </w:rPr>
      </w:pPr>
      <w:r>
        <w:rPr>
          <w:rStyle w:val="contenttext"/>
          <w:rFonts w:cs="B Zar" w:hint="cs"/>
          <w:color w:val="000000"/>
          <w:sz w:val="36"/>
          <w:szCs w:val="36"/>
          <w:rtl/>
        </w:rPr>
        <w:t>و ضد کفران ، شکر است . و آن عبارت است از : شناختن نعمت از منعم . و آن را از اودانستن . و به آن</w:t>
      </w:r>
    </w:p>
    <w:p w:rsidR="00913DA4" w:rsidRDefault="00913DA4">
      <w:pPr>
        <w:pStyle w:val="contentparagraph"/>
        <w:bidi/>
        <w:jc w:val="both"/>
        <w:divId w:val="888035397"/>
        <w:rPr>
          <w:rFonts w:cs="B Zar" w:hint="cs"/>
          <w:color w:val="000000"/>
          <w:sz w:val="36"/>
          <w:szCs w:val="36"/>
          <w:rtl/>
        </w:rPr>
      </w:pPr>
      <w:r>
        <w:rPr>
          <w:rStyle w:val="contenttext"/>
          <w:rFonts w:cs="B Zar" w:hint="cs"/>
          <w:color w:val="000000"/>
          <w:sz w:val="36"/>
          <w:szCs w:val="36"/>
          <w:rtl/>
        </w:rPr>
        <w:t>ص: 1221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36" style="width:0;height:1.5pt" o:hralign="center" o:hrstd="t" o:hr="t" fillcolor="#a0a0a0" stroked="f"/>
        </w:pict>
      </w:r>
    </w:p>
    <w:p w:rsidR="00913DA4" w:rsidRDefault="00913DA4">
      <w:pPr>
        <w:bidi/>
        <w:jc w:val="both"/>
        <w:divId w:val="284503037"/>
        <w:rPr>
          <w:rFonts w:eastAsia="Times New Roman" w:cs="B Zar" w:hint="cs"/>
          <w:color w:val="000000"/>
          <w:sz w:val="36"/>
          <w:szCs w:val="36"/>
          <w:rtl/>
        </w:rPr>
      </w:pPr>
      <w:r>
        <w:rPr>
          <w:rFonts w:eastAsia="Times New Roman" w:cs="B Zar" w:hint="cs"/>
          <w:color w:val="000000"/>
          <w:sz w:val="36"/>
          <w:szCs w:val="36"/>
          <w:rtl/>
        </w:rPr>
        <w:t>1- 1. نحل ، (سوره 16) ، آیه 112</w:t>
      </w:r>
    </w:p>
    <w:p w:rsidR="00913DA4" w:rsidRDefault="00913DA4">
      <w:pPr>
        <w:bidi/>
        <w:jc w:val="both"/>
        <w:divId w:val="680352343"/>
        <w:rPr>
          <w:rFonts w:eastAsia="Times New Roman" w:cs="B Zar" w:hint="cs"/>
          <w:color w:val="000000"/>
          <w:sz w:val="36"/>
          <w:szCs w:val="36"/>
          <w:rtl/>
        </w:rPr>
      </w:pPr>
      <w:r>
        <w:rPr>
          <w:rFonts w:eastAsia="Times New Roman" w:cs="B Zar" w:hint="cs"/>
          <w:color w:val="000000"/>
          <w:sz w:val="36"/>
          <w:szCs w:val="36"/>
          <w:rtl/>
        </w:rPr>
        <w:t>2- 2. رعد ، (سوره 13) ، آیه 11 .</w:t>
      </w:r>
    </w:p>
    <w:p w:rsidR="00913DA4" w:rsidRDefault="00913DA4">
      <w:pPr>
        <w:pStyle w:val="contentparagraph"/>
        <w:bidi/>
        <w:jc w:val="both"/>
        <w:divId w:val="1502431559"/>
        <w:rPr>
          <w:rFonts w:cs="B Zar" w:hint="cs"/>
          <w:color w:val="000000"/>
          <w:sz w:val="36"/>
          <w:szCs w:val="36"/>
          <w:rtl/>
        </w:rPr>
      </w:pPr>
      <w:r>
        <w:rPr>
          <w:rStyle w:val="contenttext"/>
          <w:rFonts w:cs="B Zar" w:hint="cs"/>
          <w:color w:val="000000"/>
          <w:sz w:val="36"/>
          <w:szCs w:val="36"/>
          <w:rtl/>
        </w:rPr>
        <w:t xml:space="preserve">شاد و خرم بودن . و به مقتضای آن شادی عمل کردن . به این معنی که : </w:t>
      </w:r>
    </w:p>
    <w:p w:rsidR="00913DA4" w:rsidRDefault="00913DA4">
      <w:pPr>
        <w:pStyle w:val="contentparagraph"/>
        <w:bidi/>
        <w:jc w:val="both"/>
        <w:divId w:val="1502431559"/>
        <w:rPr>
          <w:rFonts w:cs="B Zar" w:hint="cs"/>
          <w:color w:val="000000"/>
          <w:sz w:val="36"/>
          <w:szCs w:val="36"/>
          <w:rtl/>
        </w:rPr>
      </w:pPr>
      <w:r>
        <w:rPr>
          <w:rStyle w:val="contenttext"/>
          <w:rFonts w:cs="B Zar" w:hint="cs"/>
          <w:color w:val="000000"/>
          <w:sz w:val="36"/>
          <w:szCs w:val="36"/>
          <w:rtl/>
        </w:rPr>
        <w:t xml:space="preserve">خیر منعم را در دل گرفتن و حمد او را کردن و نعمت را به مصرفی که اوراضی باشد رسانیدن . </w:t>
      </w:r>
    </w:p>
    <w:p w:rsidR="00913DA4" w:rsidRDefault="00913DA4">
      <w:pPr>
        <w:pStyle w:val="contentparagraph"/>
        <w:bidi/>
        <w:jc w:val="both"/>
        <w:divId w:val="1502431559"/>
        <w:rPr>
          <w:rFonts w:cs="B Zar" w:hint="cs"/>
          <w:color w:val="000000"/>
          <w:sz w:val="36"/>
          <w:szCs w:val="36"/>
          <w:rtl/>
        </w:rPr>
      </w:pPr>
      <w:r>
        <w:rPr>
          <w:rStyle w:val="contenttext"/>
          <w:rFonts w:cs="B Zar" w:hint="cs"/>
          <w:color w:val="000000"/>
          <w:sz w:val="36"/>
          <w:szCs w:val="36"/>
          <w:rtl/>
        </w:rPr>
        <w:t xml:space="preserve">پس شکر منعم حقیقی ، که حضرت آفریدگار و مقصود از بیان است آن است که همه نعمتها را از او دانی . و او را منعم و ولی خود شناسی . و همه وسائط را مسخر ومقهور او یقین داشته باشی . و اگر کسی دیگر با تو نیکی کند چنین دانی که : خدای - تعالی - دل او را مسخر فرموده که به آن نیکی اقدام نموده و او را خواهی نخواهی بر این داشته . و کسی که این را فهمید و اعتقاد کرد ، یک رکن شکر را به جا آورده . بلکه بسا باشد که : همین را شکر گویند . و این «شکر قلبی» است . </w:t>
      </w:r>
    </w:p>
    <w:p w:rsidR="00913DA4" w:rsidRDefault="00913DA4">
      <w:pPr>
        <w:pStyle w:val="contentparagraph"/>
        <w:bidi/>
        <w:jc w:val="both"/>
        <w:divId w:val="1502431559"/>
        <w:rPr>
          <w:rFonts w:cs="B Zar" w:hint="cs"/>
          <w:color w:val="000000"/>
          <w:sz w:val="36"/>
          <w:szCs w:val="36"/>
          <w:rtl/>
        </w:rPr>
      </w:pPr>
      <w:r>
        <w:rPr>
          <w:rStyle w:val="contenttext"/>
          <w:rFonts w:cs="B Zar" w:hint="cs"/>
          <w:color w:val="000000"/>
          <w:sz w:val="36"/>
          <w:szCs w:val="36"/>
          <w:rtl/>
        </w:rPr>
        <w:t xml:space="preserve">همچنان که مروی است که : «موسی علیه السلام در مناجات گفت : الهی ! آدم را به ید قدرت خود آفریدی و او را در بهشت خود جای دادی و حوا را به او تزویج نمودی چگونه شکر تو را کرد ؟ خدای - تعالی - فرمود که : دانست اینها از من است» . </w:t>
      </w:r>
      <w:hyperlink w:anchor="content_note_1222_1" w:tooltip="3. محجه البیضاء ، ج 7 ، ص 146 . و احیاء العلوم ، ج 4 ، ص 7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502431559"/>
        <w:rPr>
          <w:rFonts w:cs="B Zar" w:hint="cs"/>
          <w:color w:val="000000"/>
          <w:sz w:val="36"/>
          <w:szCs w:val="36"/>
          <w:rtl/>
        </w:rPr>
      </w:pPr>
      <w:r>
        <w:rPr>
          <w:rStyle w:val="contenttext"/>
          <w:rFonts w:cs="B Zar" w:hint="cs"/>
          <w:color w:val="000000"/>
          <w:sz w:val="36"/>
          <w:szCs w:val="36"/>
          <w:rtl/>
        </w:rPr>
        <w:t>و رکن دیگر شکر خدا آن است که : به نعمتهای الهی که به او عطا کرده شاد و خرم باشد ، اما نه از این راه که : باعث لذت و کامرانی او در دنیاست ، بلکه از این راه که : به واسطه آنها می تواند تحصیل رضای منعم را</w:t>
      </w:r>
    </w:p>
    <w:p w:rsidR="00913DA4" w:rsidRDefault="00913DA4">
      <w:pPr>
        <w:pStyle w:val="contentparagraph"/>
        <w:bidi/>
        <w:jc w:val="both"/>
        <w:divId w:val="1502431559"/>
        <w:rPr>
          <w:rFonts w:cs="B Zar" w:hint="cs"/>
          <w:color w:val="000000"/>
          <w:sz w:val="36"/>
          <w:szCs w:val="36"/>
          <w:rtl/>
        </w:rPr>
      </w:pPr>
      <w:r>
        <w:rPr>
          <w:rStyle w:val="contenttext"/>
          <w:rFonts w:cs="B Zar" w:hint="cs"/>
          <w:color w:val="000000"/>
          <w:sz w:val="36"/>
          <w:szCs w:val="36"/>
          <w:rtl/>
        </w:rPr>
        <w:t>ص: 1222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37" style="width:0;height:1.5pt" o:hralign="center" o:hrstd="t" o:hr="t" fillcolor="#a0a0a0" stroked="f"/>
        </w:pict>
      </w:r>
    </w:p>
    <w:p w:rsidR="00913DA4" w:rsidRDefault="00913DA4">
      <w:pPr>
        <w:bidi/>
        <w:jc w:val="both"/>
        <w:divId w:val="1383138182"/>
        <w:rPr>
          <w:rFonts w:eastAsia="Times New Roman" w:cs="B Zar" w:hint="cs"/>
          <w:color w:val="000000"/>
          <w:sz w:val="36"/>
          <w:szCs w:val="36"/>
          <w:rtl/>
        </w:rPr>
      </w:pPr>
      <w:r>
        <w:rPr>
          <w:rFonts w:eastAsia="Times New Roman" w:cs="B Zar" w:hint="cs"/>
          <w:color w:val="000000"/>
          <w:sz w:val="36"/>
          <w:szCs w:val="36"/>
          <w:rtl/>
        </w:rPr>
        <w:t>1- 3. محجه البیضاء ، ج 7 ، ص 146 . و احیاء العلوم ، ج 4 ، ص 72 .</w:t>
      </w:r>
    </w:p>
    <w:p w:rsidR="00913DA4" w:rsidRDefault="00913DA4">
      <w:pPr>
        <w:pStyle w:val="contentparagraph"/>
        <w:bidi/>
        <w:jc w:val="both"/>
        <w:divId w:val="822964977"/>
        <w:rPr>
          <w:rFonts w:cs="B Zar" w:hint="cs"/>
          <w:color w:val="000000"/>
          <w:sz w:val="36"/>
          <w:szCs w:val="36"/>
          <w:rtl/>
        </w:rPr>
      </w:pPr>
      <w:r>
        <w:rPr>
          <w:rStyle w:val="contenttext"/>
          <w:rFonts w:cs="B Zar" w:hint="cs"/>
          <w:color w:val="000000"/>
          <w:sz w:val="36"/>
          <w:szCs w:val="36"/>
          <w:rtl/>
        </w:rPr>
        <w:t xml:space="preserve">کند . و خود را به قرب و جوار ولقای او برساند . </w:t>
      </w:r>
    </w:p>
    <w:p w:rsidR="00913DA4" w:rsidRDefault="00913DA4">
      <w:pPr>
        <w:pStyle w:val="contentparagraph"/>
        <w:bidi/>
        <w:jc w:val="both"/>
        <w:divId w:val="822964977"/>
        <w:rPr>
          <w:rFonts w:cs="B Zar" w:hint="cs"/>
          <w:color w:val="000000"/>
          <w:sz w:val="36"/>
          <w:szCs w:val="36"/>
          <w:rtl/>
        </w:rPr>
      </w:pPr>
      <w:r>
        <w:rPr>
          <w:rStyle w:val="contenttext"/>
          <w:rFonts w:cs="B Zar" w:hint="cs"/>
          <w:color w:val="000000"/>
          <w:sz w:val="36"/>
          <w:szCs w:val="36"/>
          <w:rtl/>
        </w:rPr>
        <w:t xml:space="preserve">و علامت این ، آن است که : از نعمتهای دنیویه شاد نشود مگر به چیزی که اعانت برتحصیل آخرت نماید . و از هر نعمتی که او را از یاد خدا باز دارد و از راه حق مانع ، محزون و غمناک گردد . و چون این صفت را نیز تحصیل کرد رکن دوم شکر رابه جا آورده . </w:t>
      </w:r>
    </w:p>
    <w:p w:rsidR="00913DA4" w:rsidRDefault="00913DA4">
      <w:pPr>
        <w:pStyle w:val="contentparagraph"/>
        <w:bidi/>
        <w:jc w:val="both"/>
        <w:divId w:val="822964977"/>
        <w:rPr>
          <w:rFonts w:cs="B Zar" w:hint="cs"/>
          <w:color w:val="000000"/>
          <w:sz w:val="36"/>
          <w:szCs w:val="36"/>
          <w:rtl/>
        </w:rPr>
      </w:pPr>
      <w:r>
        <w:rPr>
          <w:rStyle w:val="contenttext"/>
          <w:rFonts w:cs="B Zar" w:hint="cs"/>
          <w:color w:val="000000"/>
          <w:sz w:val="36"/>
          <w:szCs w:val="36"/>
          <w:rtl/>
        </w:rPr>
        <w:t xml:space="preserve">و رکن سیم آن است که : در دل و زبان ، حمد و ثنای او را به جا آورد . </w:t>
      </w:r>
    </w:p>
    <w:p w:rsidR="00913DA4" w:rsidRDefault="00913DA4">
      <w:pPr>
        <w:pStyle w:val="contentparagraph"/>
        <w:bidi/>
        <w:jc w:val="both"/>
        <w:divId w:val="822964977"/>
        <w:rPr>
          <w:rFonts w:cs="B Zar" w:hint="cs"/>
          <w:color w:val="000000"/>
          <w:sz w:val="36"/>
          <w:szCs w:val="36"/>
          <w:rtl/>
        </w:rPr>
      </w:pPr>
      <w:r>
        <w:rPr>
          <w:rStyle w:val="contenttext"/>
          <w:rFonts w:cs="B Zar" w:hint="cs"/>
          <w:color w:val="000000"/>
          <w:sz w:val="36"/>
          <w:szCs w:val="36"/>
          <w:rtl/>
        </w:rPr>
        <w:t xml:space="preserve">و حمد دل آن است که : خیرخواه کافه مخلوقات الهی بوده ، نیکویی ایشان را جوید . </w:t>
      </w:r>
    </w:p>
    <w:p w:rsidR="00913DA4" w:rsidRDefault="00913DA4">
      <w:pPr>
        <w:pStyle w:val="contentparagraph"/>
        <w:bidi/>
        <w:jc w:val="both"/>
        <w:divId w:val="822964977"/>
        <w:rPr>
          <w:rFonts w:cs="B Zar" w:hint="cs"/>
          <w:color w:val="000000"/>
          <w:sz w:val="36"/>
          <w:szCs w:val="36"/>
          <w:rtl/>
        </w:rPr>
      </w:pPr>
      <w:r>
        <w:rPr>
          <w:rStyle w:val="contenttext"/>
          <w:rFonts w:cs="B Zar" w:hint="cs"/>
          <w:color w:val="000000"/>
          <w:sz w:val="36"/>
          <w:szCs w:val="36"/>
          <w:rtl/>
        </w:rPr>
        <w:t xml:space="preserve">و حمد زبان ، آن است که : اظهار شکر گزاری او را کند . </w:t>
      </w:r>
    </w:p>
    <w:p w:rsidR="00913DA4" w:rsidRDefault="00913DA4">
      <w:pPr>
        <w:pStyle w:val="contentparagraph"/>
        <w:bidi/>
        <w:jc w:val="both"/>
        <w:divId w:val="822964977"/>
        <w:rPr>
          <w:rFonts w:cs="B Zar" w:hint="cs"/>
          <w:color w:val="000000"/>
          <w:sz w:val="36"/>
          <w:szCs w:val="36"/>
          <w:rtl/>
        </w:rPr>
      </w:pPr>
      <w:r>
        <w:rPr>
          <w:rStyle w:val="contenttext"/>
          <w:rFonts w:cs="B Zar" w:hint="cs"/>
          <w:color w:val="000000"/>
          <w:sz w:val="36"/>
          <w:szCs w:val="36"/>
          <w:rtl/>
        </w:rPr>
        <w:t xml:space="preserve">و رکن چهارم آن است که : نعمتهای الهیه را صرف رضا و مقصود او نماید . مثلا : اعضا و جوارح ، که از نعمتهای الهی است در طاعات و عبادات او به کار برد و ازاستعمال آنها در عصیان او ، احتراز واجب شمارد . حتی اینکه از جمله شکر چشمها آن است که : هر عیبی از مسلمی بیند ندیده پندارد . و از جمله شکر گوشها آنکه : هر نقصی که از مسلمی بشنود نشنیده انگارد ، و امثال آنها . </w:t>
      </w:r>
    </w:p>
    <w:p w:rsidR="00913DA4" w:rsidRDefault="00913DA4">
      <w:pPr>
        <w:pStyle w:val="contentparagraph"/>
        <w:bidi/>
        <w:jc w:val="both"/>
        <w:divId w:val="822964977"/>
        <w:rPr>
          <w:rFonts w:cs="B Zar" w:hint="cs"/>
          <w:color w:val="000000"/>
          <w:sz w:val="36"/>
          <w:szCs w:val="36"/>
          <w:rtl/>
        </w:rPr>
      </w:pPr>
      <w:r>
        <w:rPr>
          <w:rStyle w:val="contenttext"/>
          <w:rFonts w:cs="B Zar" w:hint="cs"/>
          <w:color w:val="000000"/>
          <w:sz w:val="36"/>
          <w:szCs w:val="36"/>
          <w:rtl/>
        </w:rPr>
        <w:t>و بعضی گفته اند که : هر که چشم را در معصیت استعمال کند کفران نعمت دیگر راکه خورشید باشد نیز کرده ، زیرا بدون آن ، دیدن میسر نیست . بلکه چون همه آنچه دردنیا موجود است بعضی به بعضی دیگر</w:t>
      </w:r>
    </w:p>
    <w:p w:rsidR="00913DA4" w:rsidRDefault="00913DA4">
      <w:pPr>
        <w:pStyle w:val="contentparagraph"/>
        <w:bidi/>
        <w:jc w:val="both"/>
        <w:divId w:val="822964977"/>
        <w:rPr>
          <w:rFonts w:cs="B Zar" w:hint="cs"/>
          <w:color w:val="000000"/>
          <w:sz w:val="36"/>
          <w:szCs w:val="36"/>
          <w:rtl/>
        </w:rPr>
      </w:pPr>
      <w:r>
        <w:rPr>
          <w:rStyle w:val="contenttext"/>
          <w:rFonts w:cs="B Zar" w:hint="cs"/>
          <w:color w:val="000000"/>
          <w:sz w:val="36"/>
          <w:szCs w:val="36"/>
          <w:rtl/>
        </w:rPr>
        <w:t>ص: 1223</w:t>
      </w:r>
    </w:p>
    <w:p w:rsidR="00913DA4" w:rsidRDefault="00913DA4">
      <w:pPr>
        <w:pStyle w:val="contentparagraph"/>
        <w:bidi/>
        <w:jc w:val="both"/>
        <w:divId w:val="934098181"/>
        <w:rPr>
          <w:rFonts w:cs="B Zar" w:hint="cs"/>
          <w:color w:val="000000"/>
          <w:sz w:val="36"/>
          <w:szCs w:val="36"/>
          <w:rtl/>
        </w:rPr>
      </w:pPr>
      <w:r>
        <w:rPr>
          <w:rStyle w:val="contenttext"/>
          <w:rFonts w:cs="B Zar" w:hint="cs"/>
          <w:color w:val="000000"/>
          <w:sz w:val="36"/>
          <w:szCs w:val="36"/>
          <w:rtl/>
        </w:rPr>
        <w:t xml:space="preserve">بسته و همه به یکدیگر موقوف و مربوط است . </w:t>
      </w:r>
    </w:p>
    <w:p w:rsidR="00913DA4" w:rsidRDefault="00913DA4">
      <w:pPr>
        <w:pStyle w:val="contentparagraph"/>
        <w:bidi/>
        <w:jc w:val="both"/>
        <w:divId w:val="934098181"/>
        <w:rPr>
          <w:rFonts w:cs="B Zar" w:hint="cs"/>
          <w:color w:val="000000"/>
          <w:sz w:val="36"/>
          <w:szCs w:val="36"/>
          <w:rtl/>
        </w:rPr>
      </w:pPr>
      <w:r>
        <w:rPr>
          <w:rStyle w:val="contenttext"/>
          <w:rFonts w:cs="B Zar" w:hint="cs"/>
          <w:color w:val="000000"/>
          <w:sz w:val="36"/>
          <w:szCs w:val="36"/>
          <w:rtl/>
        </w:rPr>
        <w:t xml:space="preserve">پس هر که یک چیز را در معصیت الهی استعمال نماید همه چیزها و نعمتهایی که دردنیا خلق شده کفران کرده است . </w:t>
      </w:r>
    </w:p>
    <w:p w:rsidR="00913DA4" w:rsidRDefault="00913DA4">
      <w:pPr>
        <w:pStyle w:val="contentparagraph"/>
        <w:bidi/>
        <w:jc w:val="both"/>
        <w:divId w:val="934098181"/>
        <w:rPr>
          <w:rFonts w:cs="B Zar" w:hint="cs"/>
          <w:color w:val="000000"/>
          <w:sz w:val="36"/>
          <w:szCs w:val="36"/>
          <w:rtl/>
        </w:rPr>
      </w:pPr>
      <w:r>
        <w:rPr>
          <w:rStyle w:val="contenttext"/>
          <w:rFonts w:cs="B Zar" w:hint="cs"/>
          <w:color w:val="000000"/>
          <w:sz w:val="36"/>
          <w:szCs w:val="36"/>
          <w:rtl/>
        </w:rPr>
        <w:t xml:space="preserve">و از آنچه مذکور شد معلوم شد که : حقیقت شکر ، مرکب از چهار امر است . و لیکن بسا باشد که هر یک را نیز شکر گویند . </w:t>
      </w:r>
    </w:p>
    <w:p w:rsidR="00913DA4" w:rsidRDefault="00913DA4">
      <w:pPr>
        <w:pStyle w:val="contentparagraph"/>
        <w:bidi/>
        <w:jc w:val="both"/>
        <w:divId w:val="934098181"/>
        <w:rPr>
          <w:rFonts w:cs="B Zar" w:hint="cs"/>
          <w:color w:val="000000"/>
          <w:sz w:val="36"/>
          <w:szCs w:val="36"/>
          <w:rtl/>
        </w:rPr>
      </w:pPr>
      <w:r>
        <w:rPr>
          <w:rStyle w:val="contenttext"/>
          <w:rFonts w:cs="B Zar" w:hint="cs"/>
          <w:color w:val="000000"/>
          <w:sz w:val="36"/>
          <w:szCs w:val="36"/>
          <w:rtl/>
        </w:rPr>
        <w:t xml:space="preserve">همچنان که حضرت امام جعفر صادق علیه السلام فرمود که : «شکر هر نعمتی اگر چه بزرگ باشد آن است که : حمد خدای را کند» . </w:t>
      </w:r>
      <w:hyperlink w:anchor="content_note_1224_1" w:tooltip="4. کافی ، ج 2 ، ص 95 ، ح 1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934098181"/>
        <w:rPr>
          <w:rFonts w:cs="B Zar" w:hint="cs"/>
          <w:color w:val="000000"/>
          <w:sz w:val="36"/>
          <w:szCs w:val="36"/>
          <w:rtl/>
        </w:rPr>
      </w:pPr>
      <w:r>
        <w:rPr>
          <w:rStyle w:val="contenttext"/>
          <w:rFonts w:cs="B Zar" w:hint="cs"/>
          <w:color w:val="000000"/>
          <w:sz w:val="36"/>
          <w:szCs w:val="36"/>
          <w:rtl/>
        </w:rPr>
        <w:t xml:space="preserve">و فرمود که : «شکر نعمتها ، اجتناب از محرمات است . و تمام شکر ، گفتن الحمد لله است» . </w:t>
      </w:r>
      <w:hyperlink w:anchor="content_note_1224_2" w:tooltip="5. کافی ، ج 2 ، ص 95 ، ح 10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934098181"/>
        <w:rPr>
          <w:rFonts w:cs="B Zar" w:hint="cs"/>
          <w:color w:val="000000"/>
          <w:sz w:val="36"/>
          <w:szCs w:val="36"/>
          <w:rtl/>
        </w:rPr>
      </w:pPr>
      <w:r>
        <w:rPr>
          <w:rStyle w:val="contenttext"/>
          <w:rFonts w:cs="B Zar" w:hint="cs"/>
          <w:color w:val="000000"/>
          <w:sz w:val="36"/>
          <w:szCs w:val="36"/>
          <w:rtl/>
        </w:rPr>
        <w:t xml:space="preserve">و فرمود که : «چون صبح و شام کنی ده مرتبه بگو : «اللهم ما اصبحت بی من نعمه او عافیه فی دین او دنیا فمنک وحدک لا شریک لک ، لک الحمد و لک الشکر بها علی یا رب حتی ترضی و بعد الرضا» . و در شام به جای «اصبحت» «امسیت» بگوید . پس چون این را بگویی شکر نعمتهای آن روز و آن شب را کرده خواهی بود» . </w:t>
      </w:r>
      <w:hyperlink w:anchor="content_note_1224_3" w:tooltip="6. کافی ، ج 2 ، ص 99 ، ح 28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934098181"/>
        <w:rPr>
          <w:rFonts w:cs="B Zar" w:hint="cs"/>
          <w:color w:val="000000"/>
          <w:sz w:val="36"/>
          <w:szCs w:val="36"/>
          <w:rtl/>
        </w:rPr>
      </w:pPr>
      <w:r>
        <w:rPr>
          <w:rStyle w:val="contenttext"/>
          <w:rFonts w:cs="B Zar" w:hint="cs"/>
          <w:color w:val="000000"/>
          <w:sz w:val="36"/>
          <w:szCs w:val="36"/>
          <w:rtl/>
        </w:rPr>
        <w:t xml:space="preserve">و در روایتی وارد شده است که : «حضرت نوح علیه السلام در هر صبحی این ذکررا می کرد . به این جهت او را خدای - تعالی - بنده شکور نامیده» . </w:t>
      </w:r>
      <w:hyperlink w:anchor="content_note_1224_4" w:tooltip="7. کافی ، ج 2 ، ص 99 ، ح 29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934098181"/>
        <w:rPr>
          <w:rFonts w:cs="B Zar" w:hint="cs"/>
          <w:color w:val="000000"/>
          <w:sz w:val="36"/>
          <w:szCs w:val="36"/>
          <w:rtl/>
        </w:rPr>
      </w:pPr>
      <w:r>
        <w:rPr>
          <w:rStyle w:val="contenttext"/>
          <w:rFonts w:cs="B Zar" w:hint="cs"/>
          <w:color w:val="000000"/>
          <w:sz w:val="36"/>
          <w:szCs w:val="36"/>
          <w:rtl/>
        </w:rPr>
        <w:t>و نیز از آن حضرت مروی است که : «هرگاه یکی از شما متذکر نعمت خدا گردد پس رخسار خود را بر خاک گذارد ، شکر خدا را کرده است . و اگر سوار باشد فرود آید ورخسار خود را بر</w:t>
      </w:r>
    </w:p>
    <w:p w:rsidR="00913DA4" w:rsidRDefault="00913DA4">
      <w:pPr>
        <w:pStyle w:val="contentparagraph"/>
        <w:bidi/>
        <w:jc w:val="both"/>
        <w:divId w:val="934098181"/>
        <w:rPr>
          <w:rFonts w:cs="B Zar" w:hint="cs"/>
          <w:color w:val="000000"/>
          <w:sz w:val="36"/>
          <w:szCs w:val="36"/>
          <w:rtl/>
        </w:rPr>
      </w:pPr>
      <w:r>
        <w:rPr>
          <w:rStyle w:val="contenttext"/>
          <w:rFonts w:cs="B Zar" w:hint="cs"/>
          <w:color w:val="000000"/>
          <w:sz w:val="36"/>
          <w:szCs w:val="36"/>
          <w:rtl/>
        </w:rPr>
        <w:t>ص: 1224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38" style="width:0;height:1.5pt" o:hralign="center" o:hrstd="t" o:hr="t" fillcolor="#a0a0a0" stroked="f"/>
        </w:pict>
      </w:r>
    </w:p>
    <w:p w:rsidR="00913DA4" w:rsidRDefault="00913DA4">
      <w:pPr>
        <w:bidi/>
        <w:jc w:val="both"/>
        <w:divId w:val="540485110"/>
        <w:rPr>
          <w:rFonts w:eastAsia="Times New Roman" w:cs="B Zar" w:hint="cs"/>
          <w:color w:val="000000"/>
          <w:sz w:val="36"/>
          <w:szCs w:val="36"/>
          <w:rtl/>
        </w:rPr>
      </w:pPr>
      <w:r>
        <w:rPr>
          <w:rFonts w:eastAsia="Times New Roman" w:cs="B Zar" w:hint="cs"/>
          <w:color w:val="000000"/>
          <w:sz w:val="36"/>
          <w:szCs w:val="36"/>
          <w:rtl/>
        </w:rPr>
        <w:t>1- 4. کافی ، ج 2 ، ص 95 ، ح 11 .</w:t>
      </w:r>
    </w:p>
    <w:p w:rsidR="00913DA4" w:rsidRDefault="00913DA4">
      <w:pPr>
        <w:bidi/>
        <w:jc w:val="both"/>
        <w:divId w:val="1886720709"/>
        <w:rPr>
          <w:rFonts w:eastAsia="Times New Roman" w:cs="B Zar" w:hint="cs"/>
          <w:color w:val="000000"/>
          <w:sz w:val="36"/>
          <w:szCs w:val="36"/>
          <w:rtl/>
        </w:rPr>
      </w:pPr>
      <w:r>
        <w:rPr>
          <w:rFonts w:eastAsia="Times New Roman" w:cs="B Zar" w:hint="cs"/>
          <w:color w:val="000000"/>
          <w:sz w:val="36"/>
          <w:szCs w:val="36"/>
          <w:rtl/>
        </w:rPr>
        <w:t>2- 5. کافی ، ج 2 ، ص 95 ، ح 10 .</w:t>
      </w:r>
    </w:p>
    <w:p w:rsidR="00913DA4" w:rsidRDefault="00913DA4">
      <w:pPr>
        <w:bidi/>
        <w:jc w:val="both"/>
        <w:divId w:val="650789308"/>
        <w:rPr>
          <w:rFonts w:eastAsia="Times New Roman" w:cs="B Zar" w:hint="cs"/>
          <w:color w:val="000000"/>
          <w:sz w:val="36"/>
          <w:szCs w:val="36"/>
          <w:rtl/>
        </w:rPr>
      </w:pPr>
      <w:r>
        <w:rPr>
          <w:rFonts w:eastAsia="Times New Roman" w:cs="B Zar" w:hint="cs"/>
          <w:color w:val="000000"/>
          <w:sz w:val="36"/>
          <w:szCs w:val="36"/>
          <w:rtl/>
        </w:rPr>
        <w:t>3- 6. کافی ، ج 2 ، ص 99 ، ح 28 .</w:t>
      </w:r>
    </w:p>
    <w:p w:rsidR="00913DA4" w:rsidRDefault="00913DA4">
      <w:pPr>
        <w:bidi/>
        <w:jc w:val="both"/>
        <w:divId w:val="1825008423"/>
        <w:rPr>
          <w:rFonts w:eastAsia="Times New Roman" w:cs="B Zar" w:hint="cs"/>
          <w:color w:val="000000"/>
          <w:sz w:val="36"/>
          <w:szCs w:val="36"/>
          <w:rtl/>
        </w:rPr>
      </w:pPr>
      <w:r>
        <w:rPr>
          <w:rFonts w:eastAsia="Times New Roman" w:cs="B Zar" w:hint="cs"/>
          <w:color w:val="000000"/>
          <w:sz w:val="36"/>
          <w:szCs w:val="36"/>
          <w:rtl/>
        </w:rPr>
        <w:t>4- 7. کافی ، ج 2 ، ص 99 ، ح 29 .</w:t>
      </w:r>
    </w:p>
    <w:p w:rsidR="00913DA4" w:rsidRDefault="00913DA4">
      <w:pPr>
        <w:pStyle w:val="contentparagraph"/>
        <w:bidi/>
        <w:jc w:val="both"/>
        <w:divId w:val="2060737027"/>
        <w:rPr>
          <w:rFonts w:cs="B Zar" w:hint="cs"/>
          <w:color w:val="000000"/>
          <w:sz w:val="36"/>
          <w:szCs w:val="36"/>
          <w:rtl/>
        </w:rPr>
      </w:pPr>
      <w:r>
        <w:rPr>
          <w:rStyle w:val="contenttext"/>
          <w:rFonts w:cs="B Zar" w:hint="cs"/>
          <w:color w:val="000000"/>
          <w:sz w:val="36"/>
          <w:szCs w:val="36"/>
          <w:rtl/>
        </w:rPr>
        <w:t xml:space="preserve">خاک گذارد . و اگر نتواند فرود آید از آنجا که ترسد مردم ببینند وباعث خود نمایی شود رخسار خود را بر «قرپوس» </w:t>
      </w:r>
      <w:hyperlink w:anchor="content_note_1225_1" w:tooltip="8. کوهه زین" w:history="1">
        <w:r>
          <w:rPr>
            <w:rStyle w:val="Hyperlink"/>
            <w:rFonts w:cs="B Zar" w:hint="cs"/>
            <w:sz w:val="36"/>
            <w:szCs w:val="36"/>
            <w:rtl/>
          </w:rPr>
          <w:t>(1)</w:t>
        </w:r>
      </w:hyperlink>
      <w:r>
        <w:rPr>
          <w:rStyle w:val="contenttext"/>
          <w:rFonts w:cs="B Zar" w:hint="cs"/>
          <w:color w:val="000000"/>
          <w:sz w:val="36"/>
          <w:szCs w:val="36"/>
          <w:rtl/>
        </w:rPr>
        <w:t xml:space="preserve"> زین گذارد . و اگر نتواند ، کف دست خود را بلند کند رخسار بر آن نهد . پس حمد خدا را کند بر نعمتی که بر او عطا فرموده است» . </w:t>
      </w:r>
      <w:hyperlink w:anchor="content_note_1225_2" w:tooltip="9. کافی ، ج 2 ، ص 98 ، ح 25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060737027"/>
        <w:rPr>
          <w:rFonts w:cs="B Zar" w:hint="cs"/>
          <w:color w:val="000000"/>
          <w:sz w:val="36"/>
          <w:szCs w:val="36"/>
          <w:rtl/>
        </w:rPr>
      </w:pPr>
      <w:r>
        <w:rPr>
          <w:rStyle w:val="contenttext"/>
          <w:rFonts w:cs="B Zar" w:hint="cs"/>
          <w:color w:val="000000"/>
          <w:sz w:val="36"/>
          <w:szCs w:val="36"/>
          <w:rtl/>
        </w:rPr>
        <w:t xml:space="preserve">و مخفی نماند که : فایده شکر بر زبان ، اظهار رضامندی از منعم خود است . و از این جهت به آن امر شده است . و نیکان سلف چون به هم ملاقات می کردند احوال یکدیگررا می پرسیدند . و غرض ایشان این بود که : اظهار شکر خدا بشود تا هر دو به اجری برسند . </w:t>
      </w:r>
    </w:p>
    <w:p w:rsidR="00913DA4" w:rsidRDefault="00913DA4">
      <w:pPr>
        <w:pStyle w:val="contentparagraph"/>
        <w:bidi/>
        <w:jc w:val="both"/>
        <w:divId w:val="2060737027"/>
        <w:rPr>
          <w:rFonts w:cs="B Zar" w:hint="cs"/>
          <w:color w:val="000000"/>
          <w:sz w:val="36"/>
          <w:szCs w:val="36"/>
          <w:rtl/>
        </w:rPr>
      </w:pPr>
      <w:r>
        <w:rPr>
          <w:rStyle w:val="contenttext"/>
          <w:rFonts w:cs="B Zar" w:hint="cs"/>
          <w:color w:val="000000"/>
          <w:sz w:val="36"/>
          <w:szCs w:val="36"/>
          <w:rtl/>
        </w:rPr>
        <w:t xml:space="preserve">روزی حضرت نبوی صلی الله علیه و آله به مردی فرمود : «چگونه صبح کردی ؟ عرض کرد : به خیر . دوباره سؤال کرد . باز چنین گفت . مرتبه سیم همان سؤال فرمود ، گفت : به خیر ، و حمد می کنم خدا را . و شکر او را به جا می آورم . حضرت فرمود : این را از تو می خواستم» . </w:t>
      </w:r>
      <w:hyperlink w:anchor="content_note_1225_3" w:tooltip="10. محجه البیضاء ، ج 7 ، ص 148 . و احیاء العلوم ، ج 4 ، ص 73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Heading5"/>
        <w:shd w:val="clear" w:color="auto" w:fill="FFFFFF"/>
        <w:bidi/>
        <w:jc w:val="both"/>
        <w:divId w:val="1832519880"/>
        <w:rPr>
          <w:rFonts w:eastAsia="Times New Roman" w:cs="B Titr" w:hint="cs"/>
          <w:b w:val="0"/>
          <w:bCs w:val="0"/>
          <w:color w:val="800040"/>
          <w:sz w:val="29"/>
          <w:szCs w:val="29"/>
          <w:rtl/>
        </w:rPr>
      </w:pPr>
      <w:r>
        <w:rPr>
          <w:rFonts w:eastAsia="Times New Roman" w:cs="B Titr" w:hint="cs"/>
          <w:b w:val="0"/>
          <w:bCs w:val="0"/>
          <w:color w:val="800040"/>
          <w:sz w:val="29"/>
          <w:szCs w:val="29"/>
          <w:rtl/>
        </w:rPr>
        <w:t>فصل : فضیلت شکر نعمت</w:t>
      </w:r>
    </w:p>
    <w:p w:rsidR="00913DA4" w:rsidRDefault="00913DA4">
      <w:pPr>
        <w:pStyle w:val="contentparagraph"/>
        <w:bidi/>
        <w:jc w:val="both"/>
        <w:divId w:val="1832519880"/>
        <w:rPr>
          <w:rFonts w:cs="B Zar" w:hint="cs"/>
          <w:color w:val="000000"/>
          <w:sz w:val="36"/>
          <w:szCs w:val="36"/>
          <w:rtl/>
        </w:rPr>
      </w:pPr>
      <w:r>
        <w:rPr>
          <w:rStyle w:val="contenttext"/>
          <w:rFonts w:cs="B Zar" w:hint="cs"/>
          <w:color w:val="000000"/>
          <w:sz w:val="36"/>
          <w:szCs w:val="36"/>
          <w:rtl/>
        </w:rPr>
        <w:t xml:space="preserve">شکر ، افضل منازل اهل سعادت ، و عمده توشه مسافرین به عالم نور و بهجت است . </w:t>
      </w:r>
    </w:p>
    <w:p w:rsidR="00913DA4" w:rsidRDefault="00913DA4">
      <w:pPr>
        <w:pStyle w:val="contentparagraph"/>
        <w:bidi/>
        <w:jc w:val="both"/>
        <w:divId w:val="1832519880"/>
        <w:rPr>
          <w:rFonts w:cs="B Zar" w:hint="cs"/>
          <w:color w:val="000000"/>
          <w:sz w:val="36"/>
          <w:szCs w:val="36"/>
          <w:rtl/>
        </w:rPr>
      </w:pPr>
      <w:r>
        <w:rPr>
          <w:rStyle w:val="contenttext"/>
          <w:rFonts w:cs="B Zar" w:hint="cs"/>
          <w:color w:val="000000"/>
          <w:sz w:val="36"/>
          <w:szCs w:val="36"/>
          <w:rtl/>
        </w:rPr>
        <w:t xml:space="preserve">سبب دفع بلا ، و باعث زیادتی نعماء است . و به این جهت امر و ترغیب به آن شده است . </w:t>
      </w:r>
    </w:p>
    <w:p w:rsidR="00913DA4" w:rsidRDefault="00913DA4">
      <w:pPr>
        <w:pStyle w:val="contentparagraph"/>
        <w:bidi/>
        <w:jc w:val="both"/>
        <w:divId w:val="1832519880"/>
        <w:rPr>
          <w:rFonts w:cs="B Zar" w:hint="cs"/>
          <w:color w:val="000000"/>
          <w:sz w:val="36"/>
          <w:szCs w:val="36"/>
          <w:rtl/>
        </w:rPr>
      </w:pPr>
      <w:r>
        <w:rPr>
          <w:rStyle w:val="contenttext"/>
          <w:rFonts w:cs="B Zar" w:hint="cs"/>
          <w:color w:val="000000"/>
          <w:sz w:val="36"/>
          <w:szCs w:val="36"/>
          <w:rtl/>
        </w:rPr>
        <w:t xml:space="preserve">خدای - تعالی - در کتاب کریم خود فرموده : </w:t>
      </w:r>
    </w:p>
    <w:p w:rsidR="00913DA4" w:rsidRDefault="00913DA4">
      <w:pPr>
        <w:pStyle w:val="contentparagraph"/>
        <w:bidi/>
        <w:jc w:val="both"/>
        <w:divId w:val="1832519880"/>
        <w:rPr>
          <w:rFonts w:cs="B Zar" w:hint="cs"/>
          <w:color w:val="000000"/>
          <w:sz w:val="36"/>
          <w:szCs w:val="36"/>
          <w:rtl/>
        </w:rPr>
      </w:pPr>
      <w:r>
        <w:rPr>
          <w:rStyle w:val="contenttext"/>
          <w:rFonts w:cs="B Zar" w:hint="cs"/>
          <w:color w:val="000000"/>
          <w:sz w:val="36"/>
          <w:szCs w:val="36"/>
          <w:rtl/>
        </w:rPr>
        <w:t xml:space="preserve">«ما یفعل الله بعذابکم ان شکرتم و آمنتم» . </w:t>
      </w:r>
    </w:p>
    <w:p w:rsidR="00913DA4" w:rsidRDefault="00913DA4">
      <w:pPr>
        <w:pStyle w:val="contentparagraph"/>
        <w:bidi/>
        <w:jc w:val="both"/>
        <w:divId w:val="1832519880"/>
        <w:rPr>
          <w:rFonts w:cs="B Zar" w:hint="cs"/>
          <w:color w:val="000000"/>
          <w:sz w:val="36"/>
          <w:szCs w:val="36"/>
          <w:rtl/>
        </w:rPr>
      </w:pPr>
      <w:r>
        <w:rPr>
          <w:rStyle w:val="contenttext"/>
          <w:rFonts w:cs="B Zar" w:hint="cs"/>
          <w:color w:val="000000"/>
          <w:sz w:val="36"/>
          <w:szCs w:val="36"/>
          <w:rtl/>
        </w:rPr>
        <w:t xml:space="preserve">یعنی : «چه می کند خدا به عذاب شما اگرشکر او را کنید و ایمان به او آورید» . </w:t>
      </w:r>
      <w:hyperlink w:anchor="content_note_1225_4" w:tooltip="11. نساء ، (سوره 4) ، آیه 147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832519880"/>
        <w:rPr>
          <w:rFonts w:cs="B Zar" w:hint="cs"/>
          <w:color w:val="000000"/>
          <w:sz w:val="36"/>
          <w:szCs w:val="36"/>
          <w:rtl/>
        </w:rPr>
      </w:pPr>
      <w:r>
        <w:rPr>
          <w:rStyle w:val="contenttext"/>
          <w:rFonts w:cs="B Zar" w:hint="cs"/>
          <w:color w:val="000000"/>
          <w:sz w:val="36"/>
          <w:szCs w:val="36"/>
          <w:rtl/>
        </w:rPr>
        <w:t>ص: 1225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39" style="width:0;height:1.5pt" o:hralign="center" o:hrstd="t" o:hr="t" fillcolor="#a0a0a0" stroked="f"/>
        </w:pict>
      </w:r>
    </w:p>
    <w:p w:rsidR="00913DA4" w:rsidRDefault="00913DA4">
      <w:pPr>
        <w:bidi/>
        <w:jc w:val="both"/>
        <w:divId w:val="1503743108"/>
        <w:rPr>
          <w:rFonts w:eastAsia="Times New Roman" w:cs="B Zar" w:hint="cs"/>
          <w:color w:val="000000"/>
          <w:sz w:val="36"/>
          <w:szCs w:val="36"/>
          <w:rtl/>
        </w:rPr>
      </w:pPr>
      <w:r>
        <w:rPr>
          <w:rFonts w:eastAsia="Times New Roman" w:cs="B Zar" w:hint="cs"/>
          <w:color w:val="000000"/>
          <w:sz w:val="36"/>
          <w:szCs w:val="36"/>
          <w:rtl/>
        </w:rPr>
        <w:t>1- 8. کوهه زین</w:t>
      </w:r>
    </w:p>
    <w:p w:rsidR="00913DA4" w:rsidRDefault="00913DA4">
      <w:pPr>
        <w:bidi/>
        <w:jc w:val="both"/>
        <w:divId w:val="1998804077"/>
        <w:rPr>
          <w:rFonts w:eastAsia="Times New Roman" w:cs="B Zar" w:hint="cs"/>
          <w:color w:val="000000"/>
          <w:sz w:val="36"/>
          <w:szCs w:val="36"/>
          <w:rtl/>
        </w:rPr>
      </w:pPr>
      <w:r>
        <w:rPr>
          <w:rFonts w:eastAsia="Times New Roman" w:cs="B Zar" w:hint="cs"/>
          <w:color w:val="000000"/>
          <w:sz w:val="36"/>
          <w:szCs w:val="36"/>
          <w:rtl/>
        </w:rPr>
        <w:t>2- 9. کافی ، ج 2 ، ص 98 ، ح 25 .</w:t>
      </w:r>
    </w:p>
    <w:p w:rsidR="00913DA4" w:rsidRDefault="00913DA4">
      <w:pPr>
        <w:bidi/>
        <w:jc w:val="both"/>
        <w:divId w:val="229998561"/>
        <w:rPr>
          <w:rFonts w:eastAsia="Times New Roman" w:cs="B Zar" w:hint="cs"/>
          <w:color w:val="000000"/>
          <w:sz w:val="36"/>
          <w:szCs w:val="36"/>
          <w:rtl/>
        </w:rPr>
      </w:pPr>
      <w:r>
        <w:rPr>
          <w:rFonts w:eastAsia="Times New Roman" w:cs="B Zar" w:hint="cs"/>
          <w:color w:val="000000"/>
          <w:sz w:val="36"/>
          <w:szCs w:val="36"/>
          <w:rtl/>
        </w:rPr>
        <w:t>3- 10. محجه البیضاء ، ج 7 ، ص 148 . و احیاء العلوم ، ج 4 ، ص 73 .</w:t>
      </w:r>
    </w:p>
    <w:p w:rsidR="00913DA4" w:rsidRDefault="00913DA4">
      <w:pPr>
        <w:bidi/>
        <w:jc w:val="both"/>
        <w:divId w:val="27991552"/>
        <w:rPr>
          <w:rFonts w:eastAsia="Times New Roman" w:cs="B Zar" w:hint="cs"/>
          <w:color w:val="000000"/>
          <w:sz w:val="36"/>
          <w:szCs w:val="36"/>
          <w:rtl/>
        </w:rPr>
      </w:pPr>
      <w:r>
        <w:rPr>
          <w:rFonts w:eastAsia="Times New Roman" w:cs="B Zar" w:hint="cs"/>
          <w:color w:val="000000"/>
          <w:sz w:val="36"/>
          <w:szCs w:val="36"/>
          <w:rtl/>
        </w:rPr>
        <w:t>4- 11. نساء ، (سوره 4) ، آیه 147 .</w:t>
      </w:r>
    </w:p>
    <w:p w:rsidR="00913DA4" w:rsidRDefault="00913DA4">
      <w:pPr>
        <w:pStyle w:val="contentparagraph"/>
        <w:bidi/>
        <w:jc w:val="both"/>
        <w:divId w:val="2067991440"/>
        <w:rPr>
          <w:rFonts w:cs="B Zar" w:hint="cs"/>
          <w:color w:val="000000"/>
          <w:sz w:val="36"/>
          <w:szCs w:val="36"/>
          <w:rtl/>
        </w:rPr>
      </w:pPr>
      <w:r>
        <w:rPr>
          <w:rStyle w:val="contenttext"/>
          <w:rFonts w:cs="B Zar" w:hint="cs"/>
          <w:color w:val="000000"/>
          <w:sz w:val="36"/>
          <w:szCs w:val="36"/>
          <w:rtl/>
        </w:rPr>
        <w:t xml:space="preserve">می فرماید : «لئن شکرتم لازیدنکم» . </w:t>
      </w:r>
    </w:p>
    <w:p w:rsidR="00913DA4" w:rsidRDefault="00913DA4">
      <w:pPr>
        <w:pStyle w:val="contentparagraph"/>
        <w:bidi/>
        <w:jc w:val="both"/>
        <w:divId w:val="2067991440"/>
        <w:rPr>
          <w:rFonts w:cs="B Zar" w:hint="cs"/>
          <w:color w:val="000000"/>
          <w:sz w:val="36"/>
          <w:szCs w:val="36"/>
          <w:rtl/>
        </w:rPr>
      </w:pPr>
      <w:r>
        <w:rPr>
          <w:rStyle w:val="contenttext"/>
          <w:rFonts w:cs="B Zar" w:hint="cs"/>
          <w:color w:val="000000"/>
          <w:sz w:val="36"/>
          <w:szCs w:val="36"/>
          <w:rtl/>
        </w:rPr>
        <w:t xml:space="preserve">یعنی : «اگر شکر کنید نعمت شما را زیادمی کنم» . </w:t>
      </w:r>
      <w:hyperlink w:anchor="content_note_1226_1" w:tooltip="12. ابراهیم ، (سوره 14) ، آیه 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067991440"/>
        <w:rPr>
          <w:rFonts w:cs="B Zar" w:hint="cs"/>
          <w:color w:val="000000"/>
          <w:sz w:val="36"/>
          <w:szCs w:val="36"/>
          <w:rtl/>
        </w:rPr>
      </w:pPr>
      <w:r>
        <w:rPr>
          <w:rStyle w:val="contenttext"/>
          <w:rFonts w:cs="B Zar" w:hint="cs"/>
          <w:color w:val="000000"/>
          <w:sz w:val="36"/>
          <w:szCs w:val="36"/>
          <w:rtl/>
        </w:rPr>
        <w:t xml:space="preserve">و از آنجا که عمده مطالب نفسانیه و نخبه مقامات راهروان سعادت است هر کسی راوصول به آن میسر نه . </w:t>
      </w:r>
    </w:p>
    <w:p w:rsidR="00913DA4" w:rsidRDefault="00913DA4">
      <w:pPr>
        <w:pStyle w:val="contentparagraph"/>
        <w:bidi/>
        <w:jc w:val="both"/>
        <w:divId w:val="2067991440"/>
        <w:rPr>
          <w:rFonts w:cs="B Zar" w:hint="cs"/>
          <w:color w:val="000000"/>
          <w:sz w:val="36"/>
          <w:szCs w:val="36"/>
          <w:rtl/>
        </w:rPr>
      </w:pPr>
      <w:r>
        <w:rPr>
          <w:rStyle w:val="contenttext"/>
          <w:rFonts w:cs="B Zar" w:hint="cs"/>
          <w:color w:val="000000"/>
          <w:sz w:val="36"/>
          <w:szCs w:val="36"/>
          <w:rtl/>
        </w:rPr>
        <w:t xml:space="preserve">و از این جهت پادشاه عالم می فرماید : «و قلیل من عبادی الشکور» . </w:t>
      </w:r>
    </w:p>
    <w:p w:rsidR="00913DA4" w:rsidRDefault="00913DA4">
      <w:pPr>
        <w:pStyle w:val="contentparagraph"/>
        <w:bidi/>
        <w:jc w:val="both"/>
        <w:divId w:val="2067991440"/>
        <w:rPr>
          <w:rFonts w:cs="B Zar" w:hint="cs"/>
          <w:color w:val="000000"/>
          <w:sz w:val="36"/>
          <w:szCs w:val="36"/>
          <w:rtl/>
        </w:rPr>
      </w:pPr>
      <w:r>
        <w:rPr>
          <w:rStyle w:val="contenttext"/>
          <w:rFonts w:cs="B Zar" w:hint="cs"/>
          <w:color w:val="000000"/>
          <w:sz w:val="36"/>
          <w:szCs w:val="36"/>
          <w:rtl/>
        </w:rPr>
        <w:t xml:space="preserve">یعنی : «و کم ازبندگان من شکرگزارند» . </w:t>
      </w:r>
      <w:hyperlink w:anchor="content_note_1226_2" w:tooltip="13. سبا ، (سوره 34) آیه 13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067991440"/>
        <w:rPr>
          <w:rFonts w:cs="B Zar" w:hint="cs"/>
          <w:color w:val="000000"/>
          <w:sz w:val="36"/>
          <w:szCs w:val="36"/>
          <w:rtl/>
        </w:rPr>
      </w:pPr>
      <w:r>
        <w:rPr>
          <w:rStyle w:val="contenttext"/>
          <w:rFonts w:cs="B Zar" w:hint="cs"/>
          <w:color w:val="000000"/>
          <w:sz w:val="36"/>
          <w:szCs w:val="36"/>
          <w:rtl/>
        </w:rPr>
        <w:t xml:space="preserve">و در شرف و فضیلت آن همین کافی است که : یکی از صفات خداوند است . چنان که فرموده : «و الله شکور حلیم» . </w:t>
      </w:r>
      <w:hyperlink w:anchor="content_note_1226_3" w:tooltip="14. یعنی : خدا بر شکر و احسان خلق نیکو پاداش دهنده و بر گناهانشان بسیار بردبار است . تغابن ، (سوره 64) آیه 17"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2067991440"/>
        <w:rPr>
          <w:rFonts w:cs="B Zar" w:hint="cs"/>
          <w:color w:val="000000"/>
          <w:sz w:val="36"/>
          <w:szCs w:val="36"/>
          <w:rtl/>
        </w:rPr>
      </w:pPr>
      <w:r>
        <w:rPr>
          <w:rStyle w:val="contenttext"/>
          <w:rFonts w:cs="B Zar" w:hint="cs"/>
          <w:color w:val="000000"/>
          <w:sz w:val="36"/>
          <w:szCs w:val="36"/>
          <w:rtl/>
        </w:rPr>
        <w:t xml:space="preserve">و آن اول کلام اهل بهشت . و آخر سخن ایشان حمد وثنای خداست . </w:t>
      </w:r>
    </w:p>
    <w:p w:rsidR="00913DA4" w:rsidRDefault="00913DA4">
      <w:pPr>
        <w:pStyle w:val="contentparagraph"/>
        <w:bidi/>
        <w:jc w:val="both"/>
        <w:divId w:val="2067991440"/>
        <w:rPr>
          <w:rFonts w:cs="B Zar" w:hint="cs"/>
          <w:color w:val="000000"/>
          <w:sz w:val="36"/>
          <w:szCs w:val="36"/>
          <w:rtl/>
        </w:rPr>
      </w:pPr>
      <w:r>
        <w:rPr>
          <w:rStyle w:val="contenttext"/>
          <w:rFonts w:cs="B Zar" w:hint="cs"/>
          <w:color w:val="000000"/>
          <w:sz w:val="36"/>
          <w:szCs w:val="36"/>
          <w:rtl/>
        </w:rPr>
        <w:t xml:space="preserve">و از حضرت پیغمبر مروی است که : «کسی که چیزی خورد و شکر کند ، اجر او مثل اجر کسی است که از برای خدا روزه گیرد . و کسی که بدن او صحیح باشد و شکر نمایداجر او مثل اجر مریضی است که صبر کند . و اجر غنی شاکر مثل اجر فقیر قانع است» . </w:t>
      </w:r>
      <w:hyperlink w:anchor="content_note_1226_4" w:tooltip="15. کافی ، ج 2 ، ص 94 ، ح 1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2067991440"/>
        <w:rPr>
          <w:rFonts w:cs="B Zar" w:hint="cs"/>
          <w:color w:val="000000"/>
          <w:sz w:val="36"/>
          <w:szCs w:val="36"/>
          <w:rtl/>
        </w:rPr>
      </w:pPr>
      <w:r>
        <w:rPr>
          <w:rStyle w:val="contenttext"/>
          <w:rFonts w:cs="B Zar" w:hint="cs"/>
          <w:color w:val="000000"/>
          <w:sz w:val="36"/>
          <w:szCs w:val="36"/>
          <w:rtl/>
        </w:rPr>
        <w:t xml:space="preserve">و فرمود که : «در روز قیامت منادی ندا می کند که : حمد کنندگان برخیزند . پس طایفه ای برخیزند . و لوایی از برای ایشان نصب می کنند و ایشان داخل بهشت شوند . عرض کردند که : کیستند حمد کنندگان ؟ فرمود : کسانی که خدا را در هر حال شکرمی کنند» . </w:t>
      </w:r>
      <w:hyperlink w:anchor="content_note_1226_5" w:tooltip="16. محجه البیضاء ، ج 7 ، ص 143 . و احیاء العلوم ، ج 4 ، ص 70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2067991440"/>
        <w:rPr>
          <w:rFonts w:cs="B Zar" w:hint="cs"/>
          <w:color w:val="000000"/>
          <w:sz w:val="36"/>
          <w:szCs w:val="36"/>
          <w:rtl/>
        </w:rPr>
      </w:pPr>
      <w:r>
        <w:rPr>
          <w:rStyle w:val="contenttext"/>
          <w:rFonts w:cs="B Zar" w:hint="cs"/>
          <w:color w:val="000000"/>
          <w:sz w:val="36"/>
          <w:szCs w:val="36"/>
          <w:rtl/>
        </w:rPr>
        <w:t>و از حضرت امام محمد باقر علیه السلام مروی است که : «پیغمبر در حجره عایشه بود در شبی که نوبت او بود پس عایشه گفت : یا رسول الله ! چرا این قدر خود را درعبادت تعب می دهی و رنج می رسانی</w:t>
      </w:r>
    </w:p>
    <w:p w:rsidR="00913DA4" w:rsidRDefault="00913DA4">
      <w:pPr>
        <w:pStyle w:val="contentparagraph"/>
        <w:bidi/>
        <w:jc w:val="both"/>
        <w:divId w:val="2067991440"/>
        <w:rPr>
          <w:rFonts w:cs="B Zar" w:hint="cs"/>
          <w:color w:val="000000"/>
          <w:sz w:val="36"/>
          <w:szCs w:val="36"/>
          <w:rtl/>
        </w:rPr>
      </w:pPr>
      <w:r>
        <w:rPr>
          <w:rStyle w:val="contenttext"/>
          <w:rFonts w:cs="B Zar" w:hint="cs"/>
          <w:color w:val="000000"/>
          <w:sz w:val="36"/>
          <w:szCs w:val="36"/>
          <w:rtl/>
        </w:rPr>
        <w:t>ص: 1226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40" style="width:0;height:1.5pt" o:hralign="center" o:hrstd="t" o:hr="t" fillcolor="#a0a0a0" stroked="f"/>
        </w:pict>
      </w:r>
    </w:p>
    <w:p w:rsidR="00913DA4" w:rsidRDefault="00913DA4">
      <w:pPr>
        <w:bidi/>
        <w:jc w:val="both"/>
        <w:divId w:val="469324244"/>
        <w:rPr>
          <w:rFonts w:eastAsia="Times New Roman" w:cs="B Zar" w:hint="cs"/>
          <w:color w:val="000000"/>
          <w:sz w:val="36"/>
          <w:szCs w:val="36"/>
          <w:rtl/>
        </w:rPr>
      </w:pPr>
      <w:r>
        <w:rPr>
          <w:rFonts w:eastAsia="Times New Roman" w:cs="B Zar" w:hint="cs"/>
          <w:color w:val="000000"/>
          <w:sz w:val="36"/>
          <w:szCs w:val="36"/>
          <w:rtl/>
        </w:rPr>
        <w:t>1- 12. ابراهیم ، (سوره 14) ، آیه 7 .</w:t>
      </w:r>
    </w:p>
    <w:p w:rsidR="00913DA4" w:rsidRDefault="00913DA4">
      <w:pPr>
        <w:bidi/>
        <w:jc w:val="both"/>
        <w:divId w:val="1646619287"/>
        <w:rPr>
          <w:rFonts w:eastAsia="Times New Roman" w:cs="B Zar" w:hint="cs"/>
          <w:color w:val="000000"/>
          <w:sz w:val="36"/>
          <w:szCs w:val="36"/>
          <w:rtl/>
        </w:rPr>
      </w:pPr>
      <w:r>
        <w:rPr>
          <w:rFonts w:eastAsia="Times New Roman" w:cs="B Zar" w:hint="cs"/>
          <w:color w:val="000000"/>
          <w:sz w:val="36"/>
          <w:szCs w:val="36"/>
          <w:rtl/>
        </w:rPr>
        <w:t>2- 13. سبا ، (سوره 34) آیه 13 .</w:t>
      </w:r>
    </w:p>
    <w:p w:rsidR="00913DA4" w:rsidRDefault="00913DA4">
      <w:pPr>
        <w:bidi/>
        <w:jc w:val="both"/>
        <w:divId w:val="1037390713"/>
        <w:rPr>
          <w:rFonts w:eastAsia="Times New Roman" w:cs="B Zar" w:hint="cs"/>
          <w:color w:val="000000"/>
          <w:sz w:val="36"/>
          <w:szCs w:val="36"/>
          <w:rtl/>
        </w:rPr>
      </w:pPr>
      <w:r>
        <w:rPr>
          <w:rFonts w:eastAsia="Times New Roman" w:cs="B Zar" w:hint="cs"/>
          <w:color w:val="000000"/>
          <w:sz w:val="36"/>
          <w:szCs w:val="36"/>
          <w:rtl/>
        </w:rPr>
        <w:t>3- 14. یعنی : خدا بر شکر و احسان خلق نیکو پاداش دهنده و بر گناهانشان بسیار بردبار است . تغابن ، (سوره 64) آیه 17</w:t>
      </w:r>
    </w:p>
    <w:p w:rsidR="00913DA4" w:rsidRDefault="00913DA4">
      <w:pPr>
        <w:bidi/>
        <w:jc w:val="both"/>
        <w:divId w:val="1861314469"/>
        <w:rPr>
          <w:rFonts w:eastAsia="Times New Roman" w:cs="B Zar" w:hint="cs"/>
          <w:color w:val="000000"/>
          <w:sz w:val="36"/>
          <w:szCs w:val="36"/>
          <w:rtl/>
        </w:rPr>
      </w:pPr>
      <w:r>
        <w:rPr>
          <w:rFonts w:eastAsia="Times New Roman" w:cs="B Zar" w:hint="cs"/>
          <w:color w:val="000000"/>
          <w:sz w:val="36"/>
          <w:szCs w:val="36"/>
          <w:rtl/>
        </w:rPr>
        <w:t>4- 15. کافی ، ج 2 ، ص 94 ، ح 1 .</w:t>
      </w:r>
    </w:p>
    <w:p w:rsidR="00913DA4" w:rsidRDefault="00913DA4">
      <w:pPr>
        <w:bidi/>
        <w:jc w:val="both"/>
        <w:divId w:val="1225145051"/>
        <w:rPr>
          <w:rFonts w:eastAsia="Times New Roman" w:cs="B Zar" w:hint="cs"/>
          <w:color w:val="000000"/>
          <w:sz w:val="36"/>
          <w:szCs w:val="36"/>
          <w:rtl/>
        </w:rPr>
      </w:pPr>
      <w:r>
        <w:rPr>
          <w:rFonts w:eastAsia="Times New Roman" w:cs="B Zar" w:hint="cs"/>
          <w:color w:val="000000"/>
          <w:sz w:val="36"/>
          <w:szCs w:val="36"/>
          <w:rtl/>
        </w:rPr>
        <w:t>5- 16. محجه البیضاء ، ج 7 ، ص 143 . و احیاء العلوم ، ج 4 ، ص 70 .</w:t>
      </w:r>
    </w:p>
    <w:p w:rsidR="00913DA4" w:rsidRDefault="00913DA4">
      <w:pPr>
        <w:pStyle w:val="contentparagraph"/>
        <w:bidi/>
        <w:jc w:val="both"/>
        <w:divId w:val="1959406978"/>
        <w:rPr>
          <w:rFonts w:cs="B Zar" w:hint="cs"/>
          <w:color w:val="000000"/>
          <w:sz w:val="36"/>
          <w:szCs w:val="36"/>
          <w:rtl/>
        </w:rPr>
      </w:pPr>
      <w:r>
        <w:rPr>
          <w:rStyle w:val="contenttext"/>
          <w:rFonts w:cs="B Zar" w:hint="cs"/>
          <w:color w:val="000000"/>
          <w:sz w:val="36"/>
          <w:szCs w:val="36"/>
          <w:rtl/>
        </w:rPr>
        <w:t xml:space="preserve">و حال آنکه خدا همه گناهان تو را آمرزیده ؟ فرمود : ای عایشه ! آیا من بنده شاکر خدا نباشم ؟ . » و آن حضرت شبها را به پای می داشت . </w:t>
      </w:r>
    </w:p>
    <w:p w:rsidR="00913DA4" w:rsidRDefault="00913DA4">
      <w:pPr>
        <w:pStyle w:val="contentparagraph"/>
        <w:bidi/>
        <w:jc w:val="both"/>
        <w:divId w:val="1959406978"/>
        <w:rPr>
          <w:rFonts w:cs="B Zar" w:hint="cs"/>
          <w:color w:val="000000"/>
          <w:sz w:val="36"/>
          <w:szCs w:val="36"/>
          <w:rtl/>
        </w:rPr>
      </w:pPr>
      <w:r>
        <w:rPr>
          <w:rStyle w:val="contenttext"/>
          <w:rFonts w:cs="B Zar" w:hint="cs"/>
          <w:color w:val="000000"/>
          <w:sz w:val="36"/>
          <w:szCs w:val="36"/>
          <w:rtl/>
        </w:rPr>
        <w:t xml:space="preserve">و بر انگشتان پاهای خود می ایستاد . و عبادت خدا می کرد . پس خدا این آیه را فرستاد : </w:t>
      </w:r>
    </w:p>
    <w:p w:rsidR="00913DA4" w:rsidRDefault="00913DA4">
      <w:pPr>
        <w:pStyle w:val="contentparagraph"/>
        <w:bidi/>
        <w:jc w:val="both"/>
        <w:divId w:val="1959406978"/>
        <w:rPr>
          <w:rFonts w:cs="B Zar" w:hint="cs"/>
          <w:color w:val="000000"/>
          <w:sz w:val="36"/>
          <w:szCs w:val="36"/>
          <w:rtl/>
        </w:rPr>
      </w:pPr>
      <w:r>
        <w:rPr>
          <w:rStyle w:val="contenttext"/>
          <w:rFonts w:cs="B Zar" w:hint="cs"/>
          <w:color w:val="000000"/>
          <w:sz w:val="36"/>
          <w:szCs w:val="36"/>
          <w:rtl/>
        </w:rPr>
        <w:t xml:space="preserve">«طه ما انزلنا علیک القرآن لتشقی» . </w:t>
      </w:r>
    </w:p>
    <w:p w:rsidR="00913DA4" w:rsidRDefault="00913DA4">
      <w:pPr>
        <w:pStyle w:val="contentparagraph"/>
        <w:bidi/>
        <w:jc w:val="both"/>
        <w:divId w:val="1959406978"/>
        <w:rPr>
          <w:rFonts w:cs="B Zar" w:hint="cs"/>
          <w:color w:val="000000"/>
          <w:sz w:val="36"/>
          <w:szCs w:val="36"/>
          <w:rtl/>
        </w:rPr>
      </w:pPr>
      <w:r>
        <w:rPr>
          <w:rStyle w:val="contenttext"/>
          <w:rFonts w:cs="B Zar" w:hint="cs"/>
          <w:color w:val="000000"/>
          <w:sz w:val="36"/>
          <w:szCs w:val="36"/>
          <w:rtl/>
        </w:rPr>
        <w:t xml:space="preserve">یعنی : «ما قرآن را نفرستادیم بر تو که خود راهلاک کنی» . </w:t>
      </w:r>
      <w:hyperlink w:anchor="content_note_1227_1" w:tooltip="17. کافی ، ج 2 ، ص 95 ، ح 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959406978"/>
        <w:rPr>
          <w:rFonts w:cs="B Zar" w:hint="cs"/>
          <w:color w:val="000000"/>
          <w:sz w:val="36"/>
          <w:szCs w:val="36"/>
          <w:rtl/>
        </w:rPr>
      </w:pPr>
      <w:r>
        <w:rPr>
          <w:rStyle w:val="contenttext"/>
          <w:rFonts w:cs="B Zar" w:hint="cs"/>
          <w:color w:val="000000"/>
          <w:sz w:val="36"/>
          <w:szCs w:val="36"/>
          <w:rtl/>
        </w:rPr>
        <w:t xml:space="preserve">و از حضرت امام جعفر صادق علیه السلام مروی است که : «هیچ نعمتی خدا به بندگان عطا نمی فرماید که آن بنده آن نعمت را در دل بشناسد و در ظاهر به زبان حمدخدا را کند مگر اینکه خدای - تعالی - به جهت آن به زیادتی امر می فرماید» . </w:t>
      </w:r>
      <w:hyperlink w:anchor="content_note_1227_2" w:tooltip="18. کافی ، ج 2 ، ص 95 ، ح 9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959406978"/>
        <w:rPr>
          <w:rFonts w:cs="B Zar" w:hint="cs"/>
          <w:color w:val="000000"/>
          <w:sz w:val="36"/>
          <w:szCs w:val="36"/>
          <w:rtl/>
        </w:rPr>
      </w:pPr>
      <w:r>
        <w:rPr>
          <w:rStyle w:val="contenttext"/>
          <w:rFonts w:cs="B Zar" w:hint="cs"/>
          <w:color w:val="000000"/>
          <w:sz w:val="36"/>
          <w:szCs w:val="36"/>
          <w:rtl/>
        </w:rPr>
        <w:t xml:space="preserve">و آن حضرت فرمود : «سه چیز است که با وجود آنها هیچ چیز ضرر نمی رساند : </w:t>
      </w:r>
    </w:p>
    <w:p w:rsidR="00913DA4" w:rsidRDefault="00913DA4">
      <w:pPr>
        <w:pStyle w:val="contentparagraph"/>
        <w:bidi/>
        <w:jc w:val="both"/>
        <w:divId w:val="1959406978"/>
        <w:rPr>
          <w:rFonts w:cs="B Zar" w:hint="cs"/>
          <w:color w:val="000000"/>
          <w:sz w:val="36"/>
          <w:szCs w:val="36"/>
          <w:rtl/>
        </w:rPr>
      </w:pPr>
      <w:r>
        <w:rPr>
          <w:rStyle w:val="contenttext"/>
          <w:rFonts w:cs="B Zar" w:hint="cs"/>
          <w:color w:val="000000"/>
          <w:sz w:val="36"/>
          <w:szCs w:val="36"/>
          <w:rtl/>
        </w:rPr>
        <w:t xml:space="preserve">دعا ، در وقت اندوه و بلا . و استغفار ، در نزد گناه . و شکر ، در هنگام نعمت» . </w:t>
      </w:r>
      <w:hyperlink w:anchor="content_note_1227_3" w:tooltip="19. کافی ، ج 2 ، ص 95 ، ح 7"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959406978"/>
        <w:rPr>
          <w:rFonts w:cs="B Zar" w:hint="cs"/>
          <w:color w:val="000000"/>
          <w:sz w:val="36"/>
          <w:szCs w:val="36"/>
          <w:rtl/>
        </w:rPr>
      </w:pPr>
      <w:r>
        <w:rPr>
          <w:rStyle w:val="contenttext"/>
          <w:rFonts w:cs="B Zar" w:hint="cs"/>
          <w:color w:val="000000"/>
          <w:sz w:val="36"/>
          <w:szCs w:val="36"/>
          <w:rtl/>
        </w:rPr>
        <w:t xml:space="preserve">و نیز از آن حضرت حدیثی مروی است که ملخص آن این است که : «در هر نفسی ازنفسهای تو شکری بر تو لازم است ، بلکه هزار شکر یا بیشتر . و اقل شکر آن است که : </w:t>
      </w:r>
    </w:p>
    <w:p w:rsidR="00913DA4" w:rsidRDefault="00913DA4">
      <w:pPr>
        <w:pStyle w:val="contentparagraph"/>
        <w:bidi/>
        <w:jc w:val="both"/>
        <w:divId w:val="1959406978"/>
        <w:rPr>
          <w:rFonts w:cs="B Zar" w:hint="cs"/>
          <w:color w:val="000000"/>
          <w:sz w:val="36"/>
          <w:szCs w:val="36"/>
          <w:rtl/>
        </w:rPr>
      </w:pPr>
      <w:r>
        <w:rPr>
          <w:rStyle w:val="contenttext"/>
          <w:rFonts w:cs="B Zar" w:hint="cs"/>
          <w:color w:val="000000"/>
          <w:sz w:val="36"/>
          <w:szCs w:val="36"/>
          <w:rtl/>
        </w:rPr>
        <w:t>نعمت خدا را از خدا ببینی و راضی به داده او باشی و به واسطه نعمت او معصیت او رانکنی . و در هر حال بنده شاکر خدا باشی تا خدا را رب کریم یابی در همه حال . و اگر نزدخدا عبادتی که بندگان مخلص او آن عبادت</w:t>
      </w:r>
    </w:p>
    <w:p w:rsidR="00913DA4" w:rsidRDefault="00913DA4">
      <w:pPr>
        <w:pStyle w:val="contentparagraph"/>
        <w:bidi/>
        <w:jc w:val="both"/>
        <w:divId w:val="1959406978"/>
        <w:rPr>
          <w:rFonts w:cs="B Zar" w:hint="cs"/>
          <w:color w:val="000000"/>
          <w:sz w:val="36"/>
          <w:szCs w:val="36"/>
          <w:rtl/>
        </w:rPr>
      </w:pPr>
      <w:r>
        <w:rPr>
          <w:rStyle w:val="contenttext"/>
          <w:rFonts w:cs="B Zar" w:hint="cs"/>
          <w:color w:val="000000"/>
          <w:sz w:val="36"/>
          <w:szCs w:val="36"/>
          <w:rtl/>
        </w:rPr>
        <w:t>ص: 1227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41" style="width:0;height:1.5pt" o:hralign="center" o:hrstd="t" o:hr="t" fillcolor="#a0a0a0" stroked="f"/>
        </w:pict>
      </w:r>
    </w:p>
    <w:p w:rsidR="00913DA4" w:rsidRDefault="00913DA4">
      <w:pPr>
        <w:bidi/>
        <w:jc w:val="both"/>
        <w:divId w:val="1652640757"/>
        <w:rPr>
          <w:rFonts w:eastAsia="Times New Roman" w:cs="B Zar" w:hint="cs"/>
          <w:color w:val="000000"/>
          <w:sz w:val="36"/>
          <w:szCs w:val="36"/>
          <w:rtl/>
        </w:rPr>
      </w:pPr>
      <w:r>
        <w:rPr>
          <w:rFonts w:eastAsia="Times New Roman" w:cs="B Zar" w:hint="cs"/>
          <w:color w:val="000000"/>
          <w:sz w:val="36"/>
          <w:szCs w:val="36"/>
          <w:rtl/>
        </w:rPr>
        <w:t>1- 17. کافی ، ج 2 ، ص 95 ، ح 6 .</w:t>
      </w:r>
    </w:p>
    <w:p w:rsidR="00913DA4" w:rsidRDefault="00913DA4">
      <w:pPr>
        <w:bidi/>
        <w:jc w:val="both"/>
        <w:divId w:val="380179964"/>
        <w:rPr>
          <w:rFonts w:eastAsia="Times New Roman" w:cs="B Zar" w:hint="cs"/>
          <w:color w:val="000000"/>
          <w:sz w:val="36"/>
          <w:szCs w:val="36"/>
          <w:rtl/>
        </w:rPr>
      </w:pPr>
      <w:r>
        <w:rPr>
          <w:rFonts w:eastAsia="Times New Roman" w:cs="B Zar" w:hint="cs"/>
          <w:color w:val="000000"/>
          <w:sz w:val="36"/>
          <w:szCs w:val="36"/>
          <w:rtl/>
        </w:rPr>
        <w:t>2- 18. کافی ، ج 2 ، ص 95 ، ح 9 .</w:t>
      </w:r>
    </w:p>
    <w:p w:rsidR="00913DA4" w:rsidRDefault="00913DA4">
      <w:pPr>
        <w:bidi/>
        <w:jc w:val="both"/>
        <w:divId w:val="1619876757"/>
        <w:rPr>
          <w:rFonts w:eastAsia="Times New Roman" w:cs="B Zar" w:hint="cs"/>
          <w:color w:val="000000"/>
          <w:sz w:val="36"/>
          <w:szCs w:val="36"/>
          <w:rtl/>
        </w:rPr>
      </w:pPr>
      <w:r>
        <w:rPr>
          <w:rFonts w:eastAsia="Times New Roman" w:cs="B Zar" w:hint="cs"/>
          <w:color w:val="000000"/>
          <w:sz w:val="36"/>
          <w:szCs w:val="36"/>
          <w:rtl/>
        </w:rPr>
        <w:t>3- 19. کافی ، ج 2 ، ص 95 ، ح 7</w:t>
      </w:r>
    </w:p>
    <w:p w:rsidR="00913DA4" w:rsidRDefault="00913DA4">
      <w:pPr>
        <w:pStyle w:val="contentparagraph"/>
        <w:bidi/>
        <w:jc w:val="both"/>
        <w:divId w:val="2101019827"/>
        <w:rPr>
          <w:rFonts w:cs="B Zar" w:hint="cs"/>
          <w:color w:val="000000"/>
          <w:sz w:val="36"/>
          <w:szCs w:val="36"/>
          <w:rtl/>
        </w:rPr>
      </w:pPr>
      <w:r>
        <w:rPr>
          <w:rStyle w:val="contenttext"/>
          <w:rFonts w:cs="B Zar" w:hint="cs"/>
          <w:color w:val="000000"/>
          <w:sz w:val="36"/>
          <w:szCs w:val="36"/>
          <w:rtl/>
        </w:rPr>
        <w:t xml:space="preserve">را می کنند افضل از شکر در هر حال بودی ، لفظ آن را بر ایشان اطلاق کردی . و چون افضل از آن نبودی آن را در میان عبادات تخصیص داد . و فرمود : </w:t>
      </w:r>
    </w:p>
    <w:p w:rsidR="00913DA4" w:rsidRDefault="00913DA4">
      <w:pPr>
        <w:pStyle w:val="contentparagraph"/>
        <w:bidi/>
        <w:jc w:val="both"/>
        <w:divId w:val="2101019827"/>
        <w:rPr>
          <w:rFonts w:cs="B Zar" w:hint="cs"/>
          <w:color w:val="000000"/>
          <w:sz w:val="36"/>
          <w:szCs w:val="36"/>
          <w:rtl/>
        </w:rPr>
      </w:pPr>
      <w:r>
        <w:rPr>
          <w:rStyle w:val="contenttext"/>
          <w:rFonts w:cs="B Zar" w:hint="cs"/>
          <w:color w:val="000000"/>
          <w:sz w:val="36"/>
          <w:szCs w:val="36"/>
          <w:rtl/>
        </w:rPr>
        <w:t xml:space="preserve">«و قلیل من عبادی الشکور» . </w:t>
      </w:r>
      <w:hyperlink w:anchor="content_note_1228_1" w:tooltip="20. یعنی : از بندگان من عده قلیلی شکر گذارند . سبا ، (سوره 34) ، آیه 1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101019827"/>
        <w:rPr>
          <w:rFonts w:cs="B Zar" w:hint="cs"/>
          <w:color w:val="000000"/>
          <w:sz w:val="36"/>
          <w:szCs w:val="36"/>
          <w:rtl/>
        </w:rPr>
      </w:pPr>
      <w:r>
        <w:rPr>
          <w:rStyle w:val="contenttext"/>
          <w:rFonts w:cs="B Zar" w:hint="cs"/>
          <w:color w:val="000000"/>
          <w:sz w:val="36"/>
          <w:szCs w:val="36"/>
          <w:rtl/>
        </w:rPr>
        <w:t xml:space="preserve">و تمام شکر ، اعتراف به زبان دل است به عجز رسیدن به ادنی مرتبه شکر او ، زیرا توفیق شکر هم ، نعمت تازه ای است که شکری از برای آن واجب است . و قدر آن بالاتر از نعمتی است که به سبب آن توفیق شکر یافته . پس بر هر شکری بالاتر از شکر اول بر تو لازم است ، الی غیر النهایه» . </w:t>
      </w:r>
      <w:hyperlink w:anchor="content_note_1228_2" w:tooltip="21. مصباح الشریعه ، باب 6 ، ص 53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101019827"/>
        <w:rPr>
          <w:rFonts w:cs="B Zar" w:hint="cs"/>
          <w:color w:val="000000"/>
          <w:sz w:val="36"/>
          <w:szCs w:val="36"/>
          <w:rtl/>
        </w:rPr>
      </w:pPr>
      <w:r>
        <w:rPr>
          <w:rStyle w:val="contenttext"/>
          <w:rFonts w:cs="B Zar" w:hint="cs"/>
          <w:color w:val="000000"/>
          <w:sz w:val="36"/>
          <w:szCs w:val="36"/>
          <w:rtl/>
        </w:rPr>
        <w:t xml:space="preserve">و کجا شکر بنده به نعمت خدا می رسد ! و عمل او مقابل عمل الهی می شود ! و حال اینکه بنده ضعیفی است که : هرگز او را هیچ توانایی نیست مگر به واسطه خداوند . و خدااز اطاعت بنده بی نیاز است . و بر زیاد کردن نعمت توانا و قادر است تا ابد . </w:t>
      </w:r>
    </w:p>
    <w:p w:rsidR="00913DA4" w:rsidRDefault="00913DA4">
      <w:pPr>
        <w:pStyle w:val="contentparagraph"/>
        <w:bidi/>
        <w:jc w:val="both"/>
        <w:divId w:val="2101019827"/>
        <w:rPr>
          <w:rFonts w:cs="B Zar" w:hint="cs"/>
          <w:color w:val="000000"/>
          <w:sz w:val="36"/>
          <w:szCs w:val="36"/>
          <w:rtl/>
        </w:rPr>
      </w:pPr>
      <w:r>
        <w:rPr>
          <w:rStyle w:val="contenttext"/>
          <w:rFonts w:cs="B Zar" w:hint="cs"/>
          <w:color w:val="000000"/>
          <w:sz w:val="36"/>
          <w:szCs w:val="36"/>
          <w:rtl/>
        </w:rPr>
        <w:t xml:space="preserve">پس به این طریق ، بنده شاکر خدا باش تا امور عجیبه بر تو ظاهر گردد . و آنچه آن جناب فرموده : «بر هر شکری ، شکری لازم الی غیر النهایه» ، امری است ظاهر و مبین ، زیرا مذکور شد که : شکر هر نعمتی آن است که : بشناسی که آن از خداست و آن را درراه اطاعت او صرف کنی . </w:t>
      </w:r>
    </w:p>
    <w:p w:rsidR="00913DA4" w:rsidRDefault="00913DA4">
      <w:pPr>
        <w:pStyle w:val="contentparagraph"/>
        <w:bidi/>
        <w:jc w:val="both"/>
        <w:divId w:val="2101019827"/>
        <w:rPr>
          <w:rFonts w:cs="B Zar" w:hint="cs"/>
          <w:color w:val="000000"/>
          <w:sz w:val="36"/>
          <w:szCs w:val="36"/>
          <w:rtl/>
        </w:rPr>
      </w:pPr>
      <w:r>
        <w:rPr>
          <w:rStyle w:val="contenttext"/>
          <w:rFonts w:cs="B Zar" w:hint="cs"/>
          <w:color w:val="000000"/>
          <w:sz w:val="36"/>
          <w:szCs w:val="36"/>
          <w:rtl/>
        </w:rPr>
        <w:t>و شکی نیست که : این شناختن و صرف کردن نیز نعمتی است از خدا ، زیرا که : آنچه را ما به اختیار خود می کنیم آن نیز از نعمتهای الهیه است</w:t>
      </w:r>
    </w:p>
    <w:p w:rsidR="00913DA4" w:rsidRDefault="00913DA4">
      <w:pPr>
        <w:pStyle w:val="contentparagraph"/>
        <w:bidi/>
        <w:jc w:val="both"/>
        <w:divId w:val="2101019827"/>
        <w:rPr>
          <w:rFonts w:cs="B Zar" w:hint="cs"/>
          <w:color w:val="000000"/>
          <w:sz w:val="36"/>
          <w:szCs w:val="36"/>
          <w:rtl/>
        </w:rPr>
      </w:pPr>
      <w:r>
        <w:rPr>
          <w:rStyle w:val="contenttext"/>
          <w:rFonts w:cs="B Zar" w:hint="cs"/>
          <w:color w:val="000000"/>
          <w:sz w:val="36"/>
          <w:szCs w:val="36"/>
          <w:rtl/>
        </w:rPr>
        <w:t>ص: 1228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42" style="width:0;height:1.5pt" o:hralign="center" o:hrstd="t" o:hr="t" fillcolor="#a0a0a0" stroked="f"/>
        </w:pict>
      </w:r>
    </w:p>
    <w:p w:rsidR="00913DA4" w:rsidRDefault="00913DA4">
      <w:pPr>
        <w:bidi/>
        <w:jc w:val="both"/>
        <w:divId w:val="1597441988"/>
        <w:rPr>
          <w:rFonts w:eastAsia="Times New Roman" w:cs="B Zar" w:hint="cs"/>
          <w:color w:val="000000"/>
          <w:sz w:val="36"/>
          <w:szCs w:val="36"/>
          <w:rtl/>
        </w:rPr>
      </w:pPr>
      <w:r>
        <w:rPr>
          <w:rFonts w:eastAsia="Times New Roman" w:cs="B Zar" w:hint="cs"/>
          <w:color w:val="000000"/>
          <w:sz w:val="36"/>
          <w:szCs w:val="36"/>
          <w:rtl/>
        </w:rPr>
        <w:t>1- 20. یعنی : از بندگان من عده قلیلی شکر گذارند . سبا ، (سوره 34) ، آیه 13 .</w:t>
      </w:r>
    </w:p>
    <w:p w:rsidR="00913DA4" w:rsidRDefault="00913DA4">
      <w:pPr>
        <w:bidi/>
        <w:jc w:val="both"/>
        <w:divId w:val="1784961714"/>
        <w:rPr>
          <w:rFonts w:eastAsia="Times New Roman" w:cs="B Zar" w:hint="cs"/>
          <w:color w:val="000000"/>
          <w:sz w:val="36"/>
          <w:szCs w:val="36"/>
          <w:rtl/>
        </w:rPr>
      </w:pPr>
      <w:r>
        <w:rPr>
          <w:rFonts w:eastAsia="Times New Roman" w:cs="B Zar" w:hint="cs"/>
          <w:color w:val="000000"/>
          <w:sz w:val="36"/>
          <w:szCs w:val="36"/>
          <w:rtl/>
        </w:rPr>
        <w:t>2- 21. مصباح الشریعه ، باب 6 ، ص 53 .</w:t>
      </w:r>
    </w:p>
    <w:p w:rsidR="00913DA4" w:rsidRDefault="00913DA4">
      <w:pPr>
        <w:pStyle w:val="contentparagraph"/>
        <w:bidi/>
        <w:jc w:val="both"/>
        <w:divId w:val="1036195233"/>
        <w:rPr>
          <w:rFonts w:cs="B Zar" w:hint="cs"/>
          <w:color w:val="000000"/>
          <w:sz w:val="36"/>
          <w:szCs w:val="36"/>
          <w:rtl/>
        </w:rPr>
      </w:pPr>
      <w:r>
        <w:rPr>
          <w:rStyle w:val="contenttext"/>
          <w:rFonts w:cs="B Zar" w:hint="cs"/>
          <w:color w:val="000000"/>
          <w:sz w:val="36"/>
          <w:szCs w:val="36"/>
          <w:rtl/>
        </w:rPr>
        <w:t xml:space="preserve">. چون جمیع اعضا و جوارح ماو قدرت و اراده ما و توفیق معرفت و سایر اموری که واسطه حرکات ماست ، بلکه خودحرکات ما از جانب خداوند - سبحانه - است . </w:t>
      </w:r>
    </w:p>
    <w:p w:rsidR="00913DA4" w:rsidRDefault="00913DA4">
      <w:pPr>
        <w:pStyle w:val="contentparagraph"/>
        <w:bidi/>
        <w:jc w:val="both"/>
        <w:divId w:val="1036195233"/>
        <w:rPr>
          <w:rFonts w:cs="B Zar" w:hint="cs"/>
          <w:color w:val="000000"/>
          <w:sz w:val="36"/>
          <w:szCs w:val="36"/>
          <w:rtl/>
        </w:rPr>
      </w:pPr>
      <w:r>
        <w:rPr>
          <w:rStyle w:val="contenttext"/>
          <w:rFonts w:cs="B Zar" w:hint="cs"/>
          <w:color w:val="000000"/>
          <w:sz w:val="36"/>
          <w:szCs w:val="36"/>
          <w:rtl/>
        </w:rPr>
        <w:t xml:space="preserve">پس شکر بر هر نعمتی ، نعمتی دیگر است از خدا که محتاج به شکری دیگر است که بداند این شکر نیز نعمت الهیه است و به آن شاد شود . و این دانستن و شادی ، نعمتی دیگر است و شکری دیگر می خواهد . و همچنین الی غیر النهایه . </w:t>
      </w:r>
    </w:p>
    <w:p w:rsidR="00913DA4" w:rsidRDefault="00913DA4">
      <w:pPr>
        <w:pStyle w:val="contentparagraph"/>
        <w:bidi/>
        <w:jc w:val="both"/>
        <w:divId w:val="1036195233"/>
        <w:rPr>
          <w:rFonts w:cs="B Zar" w:hint="cs"/>
          <w:color w:val="000000"/>
          <w:sz w:val="36"/>
          <w:szCs w:val="36"/>
          <w:rtl/>
        </w:rPr>
      </w:pPr>
      <w:r>
        <w:rPr>
          <w:rStyle w:val="contenttext"/>
          <w:rFonts w:cs="B Zar" w:hint="cs"/>
          <w:color w:val="000000"/>
          <w:sz w:val="36"/>
          <w:szCs w:val="36"/>
          <w:rtl/>
        </w:rPr>
        <w:t xml:space="preserve">و ممکن نیست که : سلسله شکر در حالی به جایی رسد که دیگر شکری نخواهد . پس غایت شکر بنده ، آن است که : بداند از ادای حق شکر الهی عاجز است . </w:t>
      </w:r>
    </w:p>
    <w:p w:rsidR="00913DA4" w:rsidRDefault="00913DA4">
      <w:pPr>
        <w:pStyle w:val="contentparagraph"/>
        <w:bidi/>
        <w:jc w:val="both"/>
        <w:divId w:val="1036195233"/>
        <w:rPr>
          <w:rFonts w:cs="B Zar" w:hint="cs"/>
          <w:color w:val="000000"/>
          <w:sz w:val="36"/>
          <w:szCs w:val="36"/>
          <w:rtl/>
        </w:rPr>
      </w:pPr>
      <w:r>
        <w:rPr>
          <w:rStyle w:val="contenttext"/>
          <w:rFonts w:cs="B Zar" w:hint="cs"/>
          <w:color w:val="000000"/>
          <w:sz w:val="36"/>
          <w:szCs w:val="36"/>
          <w:rtl/>
        </w:rPr>
        <w:t xml:space="preserve">از دست و زبان که بر آید*** کز عهده شکرش به در آید </w:t>
      </w:r>
    </w:p>
    <w:p w:rsidR="00913DA4" w:rsidRDefault="00913DA4">
      <w:pPr>
        <w:pStyle w:val="contentparagraph"/>
        <w:bidi/>
        <w:jc w:val="both"/>
        <w:divId w:val="1036195233"/>
        <w:rPr>
          <w:rFonts w:cs="B Zar" w:hint="cs"/>
          <w:color w:val="000000"/>
          <w:sz w:val="36"/>
          <w:szCs w:val="36"/>
          <w:rtl/>
        </w:rPr>
      </w:pPr>
      <w:r>
        <w:rPr>
          <w:rStyle w:val="contenttext"/>
          <w:rFonts w:cs="B Zar" w:hint="cs"/>
          <w:color w:val="000000"/>
          <w:sz w:val="36"/>
          <w:szCs w:val="36"/>
          <w:rtl/>
        </w:rPr>
        <w:t xml:space="preserve">مروی است که : «خداوند - سبحانه - به موسی علیه السلام وحی فرستاد که : ای موسی ! حق شکر مرا به جای آور . عرض کرد : پروردگار ! چگونه شکر کنم تو را حق شکر تو و حال آنکه هیچ شکری نیست که به آن تو را شکر کنم مگر آنکه آن نیز نعمت توست ؟ خطاب رسید که : ای موسی ! حال مرا شکر کردی که دانستی این هم از من است» . </w:t>
      </w:r>
      <w:hyperlink w:anchor="content_note_1229_1" w:tooltip="22. کافی ، ج 2 ، ص 98 ، ح 27"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Heading5"/>
        <w:shd w:val="clear" w:color="auto" w:fill="FFFFFF"/>
        <w:bidi/>
        <w:jc w:val="both"/>
        <w:divId w:val="276766003"/>
        <w:rPr>
          <w:rFonts w:eastAsia="Times New Roman" w:cs="B Titr" w:hint="cs"/>
          <w:b w:val="0"/>
          <w:bCs w:val="0"/>
          <w:color w:val="800040"/>
          <w:sz w:val="29"/>
          <w:szCs w:val="29"/>
          <w:rtl/>
        </w:rPr>
      </w:pPr>
      <w:r>
        <w:rPr>
          <w:rFonts w:eastAsia="Times New Roman" w:cs="B Titr" w:hint="cs"/>
          <w:b w:val="0"/>
          <w:bCs w:val="0"/>
          <w:color w:val="800040"/>
          <w:sz w:val="29"/>
          <w:szCs w:val="29"/>
          <w:rtl/>
        </w:rPr>
        <w:t>فصل : شناختن اشیائی که رضای خدا در آنهاست</w:t>
      </w:r>
    </w:p>
    <w:p w:rsidR="00913DA4" w:rsidRDefault="00913DA4">
      <w:pPr>
        <w:pStyle w:val="contentparagraph"/>
        <w:bidi/>
        <w:jc w:val="both"/>
        <w:divId w:val="276766003"/>
        <w:rPr>
          <w:rFonts w:cs="B Zar" w:hint="cs"/>
          <w:color w:val="000000"/>
          <w:sz w:val="36"/>
          <w:szCs w:val="36"/>
          <w:rtl/>
        </w:rPr>
      </w:pPr>
      <w:r>
        <w:rPr>
          <w:rStyle w:val="contenttext"/>
          <w:rFonts w:cs="B Zar" w:hint="cs"/>
          <w:color w:val="000000"/>
          <w:sz w:val="36"/>
          <w:szCs w:val="36"/>
          <w:rtl/>
        </w:rPr>
        <w:t>دانستی که : یکی از ارکان شکر ، صرف نعمت است در مصرفی که در آن رضای منعم است . پس بنابر این ، از برای بنده شاکر ، لابد است از شناختن چیزهایی که رضای الهی در آنها و محبوب او هستند . و دانستن اموری که</w:t>
      </w:r>
    </w:p>
    <w:p w:rsidR="00913DA4" w:rsidRDefault="00913DA4">
      <w:pPr>
        <w:pStyle w:val="contentparagraph"/>
        <w:bidi/>
        <w:jc w:val="both"/>
        <w:divId w:val="276766003"/>
        <w:rPr>
          <w:rFonts w:cs="B Zar" w:hint="cs"/>
          <w:color w:val="000000"/>
          <w:sz w:val="36"/>
          <w:szCs w:val="36"/>
          <w:rtl/>
        </w:rPr>
      </w:pPr>
      <w:r>
        <w:rPr>
          <w:rStyle w:val="contenttext"/>
          <w:rFonts w:cs="B Zar" w:hint="cs"/>
          <w:color w:val="000000"/>
          <w:sz w:val="36"/>
          <w:szCs w:val="36"/>
          <w:rtl/>
        </w:rPr>
        <w:t>ص: 1229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43" style="width:0;height:1.5pt" o:hralign="center" o:hrstd="t" o:hr="t" fillcolor="#a0a0a0" stroked="f"/>
        </w:pict>
      </w:r>
    </w:p>
    <w:p w:rsidR="00913DA4" w:rsidRDefault="00913DA4">
      <w:pPr>
        <w:bidi/>
        <w:jc w:val="both"/>
        <w:divId w:val="1250654862"/>
        <w:rPr>
          <w:rFonts w:eastAsia="Times New Roman" w:cs="B Zar" w:hint="cs"/>
          <w:color w:val="000000"/>
          <w:sz w:val="36"/>
          <w:szCs w:val="36"/>
          <w:rtl/>
        </w:rPr>
      </w:pPr>
      <w:r>
        <w:rPr>
          <w:rFonts w:eastAsia="Times New Roman" w:cs="B Zar" w:hint="cs"/>
          <w:color w:val="000000"/>
          <w:sz w:val="36"/>
          <w:szCs w:val="36"/>
          <w:rtl/>
        </w:rPr>
        <w:t>1- 22. کافی ، ج 2 ، ص 98 ، ح 27</w:t>
      </w:r>
    </w:p>
    <w:p w:rsidR="00913DA4" w:rsidRDefault="00913DA4">
      <w:pPr>
        <w:pStyle w:val="contentparagraph"/>
        <w:bidi/>
        <w:jc w:val="both"/>
        <w:divId w:val="1480422915"/>
        <w:rPr>
          <w:rFonts w:cs="B Zar" w:hint="cs"/>
          <w:color w:val="000000"/>
          <w:sz w:val="36"/>
          <w:szCs w:val="36"/>
          <w:rtl/>
        </w:rPr>
      </w:pPr>
      <w:r>
        <w:rPr>
          <w:rStyle w:val="contenttext"/>
          <w:rFonts w:cs="B Zar" w:hint="cs"/>
          <w:color w:val="000000"/>
          <w:sz w:val="36"/>
          <w:szCs w:val="36"/>
          <w:rtl/>
        </w:rPr>
        <w:t xml:space="preserve">مکروه و خلاف رضای او است تا متمکن از ادای شکر و ترک کفران بوده باشد . </w:t>
      </w:r>
    </w:p>
    <w:p w:rsidR="00913DA4" w:rsidRDefault="00913DA4">
      <w:pPr>
        <w:pStyle w:val="contentparagraph"/>
        <w:bidi/>
        <w:jc w:val="both"/>
        <w:divId w:val="1480422915"/>
        <w:rPr>
          <w:rFonts w:cs="B Zar" w:hint="cs"/>
          <w:color w:val="000000"/>
          <w:sz w:val="36"/>
          <w:szCs w:val="36"/>
          <w:rtl/>
        </w:rPr>
      </w:pPr>
      <w:r>
        <w:rPr>
          <w:rStyle w:val="contenttext"/>
          <w:rFonts w:cs="B Zar" w:hint="cs"/>
          <w:color w:val="000000"/>
          <w:sz w:val="36"/>
          <w:szCs w:val="36"/>
          <w:rtl/>
        </w:rPr>
        <w:t xml:space="preserve">و از برای شناختن اینها دو راه است : یکی عقل . و دیگری شرع . و لیکن عقل ، اگر چه تواند بعضی حکمتها و مصالح را از بعضی موجودات درک کند و همان حکمتهامقصود از خلق آنها ، و استعمال آنها در آن حکمتها محبوب الهی است ، اما آن را راه شناختن حکمتهای هر چیزی و جمیع حکمتها نیست ، زیرا جمیع اجزاء عالم ، از آسمان و ستارگان و حرکات و اتصالات آنها و عناصر اربع ، از : آتش و هوا و خاک و آب ودریاها و کوهها و باد و باران و معادن و حیوانات و نباتات ، و بالجمله هر ذره از ذرات عالم ، خالی نیست از حکمتهای بی شمار و مصالح بسیار . و بعضی از حکمتهای قلیلی ازآنها ظاهر و روشن است که هر کس اندک عقلی داشته باشد می فهمد . و بعضی دیگرخفی است که هر کس درک آن را نمی کند . </w:t>
      </w:r>
    </w:p>
    <w:p w:rsidR="00913DA4" w:rsidRDefault="00913DA4">
      <w:pPr>
        <w:pStyle w:val="contentparagraph"/>
        <w:bidi/>
        <w:jc w:val="both"/>
        <w:divId w:val="1480422915"/>
        <w:rPr>
          <w:rFonts w:cs="B Zar" w:hint="cs"/>
          <w:color w:val="000000"/>
          <w:sz w:val="36"/>
          <w:szCs w:val="36"/>
          <w:rtl/>
        </w:rPr>
      </w:pPr>
      <w:r>
        <w:rPr>
          <w:rStyle w:val="contenttext"/>
          <w:rFonts w:cs="B Zar" w:hint="cs"/>
          <w:color w:val="000000"/>
          <w:sz w:val="36"/>
          <w:szCs w:val="36"/>
          <w:rtl/>
        </w:rPr>
        <w:t xml:space="preserve">و لیکن ارباب علم ، و اهل تفکر در خلق سماوات و ارضین می توانند آنها را فهمید . </w:t>
      </w:r>
    </w:p>
    <w:p w:rsidR="00913DA4" w:rsidRDefault="00913DA4">
      <w:pPr>
        <w:pStyle w:val="contentparagraph"/>
        <w:bidi/>
        <w:jc w:val="both"/>
        <w:divId w:val="1480422915"/>
        <w:rPr>
          <w:rFonts w:cs="B Zar" w:hint="cs"/>
          <w:color w:val="000000"/>
          <w:sz w:val="36"/>
          <w:szCs w:val="36"/>
          <w:rtl/>
        </w:rPr>
      </w:pPr>
      <w:r>
        <w:rPr>
          <w:rStyle w:val="contenttext"/>
          <w:rFonts w:cs="B Zar" w:hint="cs"/>
          <w:color w:val="000000"/>
          <w:sz w:val="36"/>
          <w:szCs w:val="36"/>
          <w:rtl/>
        </w:rPr>
        <w:t>اکثر آنها اموری است که به جز خالق آنها کسی راه به فهمیدن آنها ندارد . پس راهی که به آن توان جمیع محبوبات الهی و مکروهات او را یافت و به واسطه آن به مرتبه شاکران رسید و از کفران رهایی یافت طریقه شرع مقدس است ، زیرا آنچه جمیع رضای الهی درآن یا خلاف رضای او است بیان کرده . و از اولی ، به واجبات و مستحبات تعبیر کرده .</w:t>
      </w:r>
    </w:p>
    <w:p w:rsidR="00913DA4" w:rsidRDefault="00913DA4">
      <w:pPr>
        <w:pStyle w:val="contentparagraph"/>
        <w:bidi/>
        <w:jc w:val="both"/>
        <w:divId w:val="1480422915"/>
        <w:rPr>
          <w:rFonts w:cs="B Zar" w:hint="cs"/>
          <w:color w:val="000000"/>
          <w:sz w:val="36"/>
          <w:szCs w:val="36"/>
          <w:rtl/>
        </w:rPr>
      </w:pPr>
      <w:r>
        <w:rPr>
          <w:rStyle w:val="contenttext"/>
          <w:rFonts w:cs="B Zar" w:hint="cs"/>
          <w:color w:val="000000"/>
          <w:sz w:val="36"/>
          <w:szCs w:val="36"/>
          <w:rtl/>
        </w:rPr>
        <w:t>ص: 1230</w:t>
      </w:r>
    </w:p>
    <w:p w:rsidR="00913DA4" w:rsidRDefault="00913DA4">
      <w:pPr>
        <w:pStyle w:val="contentparagraph"/>
        <w:bidi/>
        <w:jc w:val="both"/>
        <w:divId w:val="993605963"/>
        <w:rPr>
          <w:rFonts w:cs="B Zar" w:hint="cs"/>
          <w:color w:val="000000"/>
          <w:sz w:val="36"/>
          <w:szCs w:val="36"/>
          <w:rtl/>
        </w:rPr>
      </w:pPr>
      <w:r>
        <w:rPr>
          <w:rStyle w:val="contenttext"/>
          <w:rFonts w:cs="B Zar" w:hint="cs"/>
          <w:color w:val="000000"/>
          <w:sz w:val="36"/>
          <w:szCs w:val="36"/>
          <w:rtl/>
        </w:rPr>
        <w:t xml:space="preserve">واز دومی ، به مکروهات و محرمات . پس هر که را اطلاع بر جمیع احکام شریعت در همه افعال خود نباشد متمکن از ادای حق شکر الهی نیست . </w:t>
      </w:r>
    </w:p>
    <w:p w:rsidR="00913DA4" w:rsidRDefault="00913DA4">
      <w:pPr>
        <w:pStyle w:val="Heading5"/>
        <w:shd w:val="clear" w:color="auto" w:fill="FFFFFF"/>
        <w:bidi/>
        <w:jc w:val="both"/>
        <w:divId w:val="2017875575"/>
        <w:rPr>
          <w:rFonts w:eastAsia="Times New Roman" w:cs="B Titr" w:hint="cs"/>
          <w:b w:val="0"/>
          <w:bCs w:val="0"/>
          <w:color w:val="800040"/>
          <w:sz w:val="29"/>
          <w:szCs w:val="29"/>
          <w:rtl/>
        </w:rPr>
      </w:pPr>
      <w:r>
        <w:rPr>
          <w:rFonts w:eastAsia="Times New Roman" w:cs="B Titr" w:hint="cs"/>
          <w:b w:val="0"/>
          <w:bCs w:val="0"/>
          <w:color w:val="800040"/>
          <w:sz w:val="29"/>
          <w:szCs w:val="29"/>
          <w:rtl/>
        </w:rPr>
        <w:t>فصل : شکر نعمت و کفران نعمت به اموری که در اختیار انسان است</w:t>
      </w:r>
    </w:p>
    <w:p w:rsidR="00913DA4" w:rsidRDefault="00913DA4">
      <w:pPr>
        <w:pStyle w:val="contentparagraph"/>
        <w:bidi/>
        <w:jc w:val="both"/>
        <w:divId w:val="2017875575"/>
        <w:rPr>
          <w:rFonts w:cs="B Zar" w:hint="cs"/>
          <w:color w:val="000000"/>
          <w:sz w:val="36"/>
          <w:szCs w:val="36"/>
          <w:rtl/>
        </w:rPr>
      </w:pPr>
      <w:r>
        <w:rPr>
          <w:rStyle w:val="contenttext"/>
          <w:rFonts w:cs="B Zar" w:hint="cs"/>
          <w:color w:val="000000"/>
          <w:sz w:val="36"/>
          <w:szCs w:val="36"/>
          <w:rtl/>
        </w:rPr>
        <w:t xml:space="preserve">مذکور شد که : هر ذره از ذرات عالم ، متضمن مصالح و حکمتهای بسیار است که باید به مقتضای آنها جاری باشند . پس بدان که : هر موجودی از موجودات عالم به غیر ازانسان ، از مجردات و مادیات و روحانیات و جسمانیات همه بر وفق حکمت جاری ، وجمیع اجزا و متعلقات آنها که بر مقتضای مصلحتی که مقصود از آنهاست مشتمل اند . </w:t>
      </w:r>
    </w:p>
    <w:p w:rsidR="00913DA4" w:rsidRDefault="00913DA4">
      <w:pPr>
        <w:pStyle w:val="contentparagraph"/>
        <w:bidi/>
        <w:jc w:val="both"/>
        <w:divId w:val="2017875575"/>
        <w:rPr>
          <w:rFonts w:cs="B Zar" w:hint="cs"/>
          <w:color w:val="000000"/>
          <w:sz w:val="36"/>
          <w:szCs w:val="36"/>
          <w:rtl/>
        </w:rPr>
      </w:pPr>
      <w:r>
        <w:rPr>
          <w:rStyle w:val="contenttext"/>
          <w:rFonts w:cs="B Zar" w:hint="cs"/>
          <w:color w:val="000000"/>
          <w:sz w:val="36"/>
          <w:szCs w:val="36"/>
          <w:rtl/>
        </w:rPr>
        <w:t xml:space="preserve">و اما انسان چون محل امانت و اختیار و خود او را در بعضی امور تصرف و تدبیری داده اند لهذا می شود اموری را که در دست او هست بر وفق حکمت و مقتضای مصلحتی که خواسته اند مصروف دارد تا شکر آنها را به جا آورده باشد . و بسا می شودکه : کفران آنها را کرده و در خلاف مصلحت و مطلوب ، آنها را استعمال نماید . </w:t>
      </w:r>
    </w:p>
    <w:p w:rsidR="00913DA4" w:rsidRDefault="00913DA4">
      <w:pPr>
        <w:pStyle w:val="contentparagraph"/>
        <w:bidi/>
        <w:jc w:val="both"/>
        <w:divId w:val="2017875575"/>
        <w:rPr>
          <w:rFonts w:cs="B Zar" w:hint="cs"/>
          <w:color w:val="000000"/>
          <w:sz w:val="36"/>
          <w:szCs w:val="36"/>
          <w:rtl/>
        </w:rPr>
      </w:pPr>
      <w:r>
        <w:rPr>
          <w:rStyle w:val="contenttext"/>
          <w:rFonts w:cs="B Zar" w:hint="cs"/>
          <w:color w:val="000000"/>
          <w:sz w:val="36"/>
          <w:szCs w:val="36"/>
          <w:rtl/>
        </w:rPr>
        <w:t xml:space="preserve">پس بر انسان لازم است که : سعی بلیغ نماید در دانستن مصالح و حکمت اموری که در دست اوست . </w:t>
      </w:r>
    </w:p>
    <w:p w:rsidR="00913DA4" w:rsidRDefault="00913DA4">
      <w:pPr>
        <w:pStyle w:val="contentparagraph"/>
        <w:bidi/>
        <w:jc w:val="both"/>
        <w:divId w:val="2017875575"/>
        <w:rPr>
          <w:rFonts w:cs="B Zar" w:hint="cs"/>
          <w:color w:val="000000"/>
          <w:sz w:val="36"/>
          <w:szCs w:val="36"/>
          <w:rtl/>
        </w:rPr>
      </w:pPr>
      <w:r>
        <w:rPr>
          <w:rStyle w:val="contenttext"/>
          <w:rFonts w:cs="B Zar" w:hint="cs"/>
          <w:color w:val="000000"/>
          <w:sz w:val="36"/>
          <w:szCs w:val="36"/>
          <w:rtl/>
        </w:rPr>
        <w:t xml:space="preserve">مثلا کسی که به دست خود دیگری را بزند کفران نعمت دست را نموده ، زیرا غرض از خلقت دست ، دفع اذیت از خود و برداشتن چیزهای ضروریه است ، نه اذیت رسانیدن به دیگران . </w:t>
      </w:r>
    </w:p>
    <w:p w:rsidR="00913DA4" w:rsidRDefault="00913DA4">
      <w:pPr>
        <w:pStyle w:val="contentparagraph"/>
        <w:bidi/>
        <w:jc w:val="both"/>
        <w:divId w:val="2017875575"/>
        <w:rPr>
          <w:rFonts w:cs="B Zar" w:hint="cs"/>
          <w:color w:val="000000"/>
          <w:sz w:val="36"/>
          <w:szCs w:val="36"/>
          <w:rtl/>
        </w:rPr>
      </w:pPr>
      <w:r>
        <w:rPr>
          <w:rStyle w:val="contenttext"/>
          <w:rFonts w:cs="B Zar" w:hint="cs"/>
          <w:color w:val="000000"/>
          <w:sz w:val="36"/>
          <w:szCs w:val="36"/>
          <w:rtl/>
        </w:rPr>
        <w:t xml:space="preserve">و هر که نظر به نامحرم کند نعمت چشم را کفران نموده . </w:t>
      </w:r>
    </w:p>
    <w:p w:rsidR="00913DA4" w:rsidRDefault="00913DA4">
      <w:pPr>
        <w:pStyle w:val="contentparagraph"/>
        <w:bidi/>
        <w:jc w:val="both"/>
        <w:divId w:val="2017875575"/>
        <w:rPr>
          <w:rFonts w:cs="B Zar" w:hint="cs"/>
          <w:color w:val="000000"/>
          <w:sz w:val="36"/>
          <w:szCs w:val="36"/>
          <w:rtl/>
        </w:rPr>
      </w:pPr>
      <w:r>
        <w:rPr>
          <w:rStyle w:val="contenttext"/>
          <w:rFonts w:cs="B Zar" w:hint="cs"/>
          <w:color w:val="000000"/>
          <w:sz w:val="36"/>
          <w:szCs w:val="36"/>
          <w:rtl/>
        </w:rPr>
        <w:t>و هر که طلا و نقره را حبس کند و ذخیره نماید ، کفران نعمت خدا را در آنها نموده ، زیرا مطلوب از</w:t>
      </w:r>
    </w:p>
    <w:p w:rsidR="00913DA4" w:rsidRDefault="00913DA4">
      <w:pPr>
        <w:pStyle w:val="contentparagraph"/>
        <w:bidi/>
        <w:jc w:val="both"/>
        <w:divId w:val="2017875575"/>
        <w:rPr>
          <w:rFonts w:cs="B Zar" w:hint="cs"/>
          <w:color w:val="000000"/>
          <w:sz w:val="36"/>
          <w:szCs w:val="36"/>
          <w:rtl/>
        </w:rPr>
      </w:pPr>
      <w:r>
        <w:rPr>
          <w:rStyle w:val="contenttext"/>
          <w:rFonts w:cs="B Zar" w:hint="cs"/>
          <w:color w:val="000000"/>
          <w:sz w:val="36"/>
          <w:szCs w:val="36"/>
          <w:rtl/>
        </w:rPr>
        <w:t>ص: 1231</w:t>
      </w:r>
    </w:p>
    <w:p w:rsidR="00913DA4" w:rsidRDefault="00913DA4">
      <w:pPr>
        <w:pStyle w:val="contentparagraph"/>
        <w:bidi/>
        <w:jc w:val="both"/>
        <w:divId w:val="60059834"/>
        <w:rPr>
          <w:rFonts w:cs="B Zar" w:hint="cs"/>
          <w:color w:val="000000"/>
          <w:sz w:val="36"/>
          <w:szCs w:val="36"/>
          <w:rtl/>
        </w:rPr>
      </w:pPr>
      <w:r>
        <w:rPr>
          <w:rStyle w:val="contenttext"/>
          <w:rFonts w:cs="B Zar" w:hint="cs"/>
          <w:color w:val="000000"/>
          <w:sz w:val="36"/>
          <w:szCs w:val="36"/>
          <w:rtl/>
        </w:rPr>
        <w:t xml:space="preserve">خلق آنها آن است که : بندگان به آنها منتفع گردند و تعدیل و مساوات درمعاوضه و معامله به واسطه آنها به عمل آید . </w:t>
      </w:r>
    </w:p>
    <w:p w:rsidR="00913DA4" w:rsidRDefault="00913DA4">
      <w:pPr>
        <w:pStyle w:val="contentparagraph"/>
        <w:bidi/>
        <w:jc w:val="both"/>
        <w:divId w:val="60059834"/>
        <w:rPr>
          <w:rFonts w:cs="B Zar" w:hint="cs"/>
          <w:color w:val="000000"/>
          <w:sz w:val="36"/>
          <w:szCs w:val="36"/>
          <w:rtl/>
        </w:rPr>
      </w:pPr>
      <w:r>
        <w:rPr>
          <w:rStyle w:val="contenttext"/>
          <w:rFonts w:cs="B Zar" w:hint="cs"/>
          <w:color w:val="000000"/>
          <w:sz w:val="36"/>
          <w:szCs w:val="36"/>
          <w:rtl/>
        </w:rPr>
        <w:t xml:space="preserve">پس هر که آنها را حبس نماید کفران نعمت خدا را کرده و ظلم و ستم به آنها نموده . </w:t>
      </w:r>
    </w:p>
    <w:p w:rsidR="00913DA4" w:rsidRDefault="00913DA4">
      <w:pPr>
        <w:pStyle w:val="contentparagraph"/>
        <w:bidi/>
        <w:jc w:val="both"/>
        <w:divId w:val="60059834"/>
        <w:rPr>
          <w:rFonts w:cs="B Zar" w:hint="cs"/>
          <w:color w:val="000000"/>
          <w:sz w:val="36"/>
          <w:szCs w:val="36"/>
          <w:rtl/>
        </w:rPr>
      </w:pPr>
      <w:r>
        <w:rPr>
          <w:rStyle w:val="contenttext"/>
          <w:rFonts w:cs="B Zar" w:hint="cs"/>
          <w:color w:val="000000"/>
          <w:sz w:val="36"/>
          <w:szCs w:val="36"/>
          <w:rtl/>
        </w:rPr>
        <w:t xml:space="preserve">و مانند کسی است که حاکم عادل مسلمین را در زندان نماید . </w:t>
      </w:r>
    </w:p>
    <w:p w:rsidR="00913DA4" w:rsidRDefault="00913DA4">
      <w:pPr>
        <w:pStyle w:val="contentparagraph"/>
        <w:bidi/>
        <w:jc w:val="both"/>
        <w:divId w:val="60059834"/>
        <w:rPr>
          <w:rFonts w:cs="B Zar" w:hint="cs"/>
          <w:color w:val="000000"/>
          <w:sz w:val="36"/>
          <w:szCs w:val="36"/>
          <w:rtl/>
        </w:rPr>
      </w:pPr>
      <w:r>
        <w:rPr>
          <w:rStyle w:val="contenttext"/>
          <w:rFonts w:cs="B Zar" w:hint="cs"/>
          <w:color w:val="000000"/>
          <w:sz w:val="36"/>
          <w:szCs w:val="36"/>
          <w:rtl/>
        </w:rPr>
        <w:t xml:space="preserve">و کسی که به قدر ضرورت را در مایحتاج خود صرف ، و زاید را در راه خدا میان بندگان به نحو مقرر در شرع تقسیم نماید پس آنها را بر وفق حکمت مصروف ، و شکرآنها را به جا آورد . </w:t>
      </w:r>
    </w:p>
    <w:p w:rsidR="00913DA4" w:rsidRDefault="00913DA4">
      <w:pPr>
        <w:pStyle w:val="contentparagraph"/>
        <w:bidi/>
        <w:jc w:val="both"/>
        <w:divId w:val="60059834"/>
        <w:rPr>
          <w:rFonts w:cs="B Zar" w:hint="cs"/>
          <w:color w:val="000000"/>
          <w:sz w:val="36"/>
          <w:szCs w:val="36"/>
          <w:rtl/>
        </w:rPr>
      </w:pPr>
      <w:r>
        <w:rPr>
          <w:rStyle w:val="contenttext"/>
          <w:rFonts w:cs="B Zar" w:hint="cs"/>
          <w:color w:val="000000"/>
          <w:sz w:val="36"/>
          <w:szCs w:val="36"/>
          <w:rtl/>
        </w:rPr>
        <w:t xml:space="preserve">و چون اکثر مردم از فهمیدن حکمتهای آنها غافل بودند . خدای - تعالی - خبر دادایشان را و فرمود : </w:t>
      </w:r>
    </w:p>
    <w:p w:rsidR="00913DA4" w:rsidRDefault="00913DA4">
      <w:pPr>
        <w:pStyle w:val="contentparagraph"/>
        <w:bidi/>
        <w:jc w:val="both"/>
        <w:divId w:val="60059834"/>
        <w:rPr>
          <w:rFonts w:cs="B Zar" w:hint="cs"/>
          <w:color w:val="000000"/>
          <w:sz w:val="36"/>
          <w:szCs w:val="36"/>
          <w:rtl/>
        </w:rPr>
      </w:pPr>
      <w:r>
        <w:rPr>
          <w:rStyle w:val="contenttext"/>
          <w:rFonts w:cs="B Zar" w:hint="cs"/>
          <w:color w:val="000000"/>
          <w:sz w:val="36"/>
          <w:szCs w:val="36"/>
          <w:rtl/>
        </w:rPr>
        <w:t xml:space="preserve">«و الذین یکنزون الذهب و الفضه و لا ینفقونها فی سبیل الله فبشرهم بعذاب الیم» . </w:t>
      </w:r>
    </w:p>
    <w:p w:rsidR="00913DA4" w:rsidRDefault="00913DA4">
      <w:pPr>
        <w:pStyle w:val="contentparagraph"/>
        <w:bidi/>
        <w:jc w:val="both"/>
        <w:divId w:val="60059834"/>
        <w:rPr>
          <w:rFonts w:cs="B Zar" w:hint="cs"/>
          <w:color w:val="000000"/>
          <w:sz w:val="36"/>
          <w:szCs w:val="36"/>
          <w:rtl/>
        </w:rPr>
      </w:pPr>
      <w:r>
        <w:rPr>
          <w:rStyle w:val="contenttext"/>
          <w:rFonts w:cs="B Zar" w:hint="cs"/>
          <w:color w:val="000000"/>
          <w:sz w:val="36"/>
          <w:szCs w:val="36"/>
          <w:rtl/>
        </w:rPr>
        <w:t xml:space="preserve">یعنی : «کسانی که طلا و نقره را جمع می کنند و آنها را ذخیره می سازند و در راه خداانفاق نمی کنند ، پس بشارت ده ایشان را به عذاب دردناک» . </w:t>
      </w:r>
      <w:hyperlink w:anchor="content_note_1232_1" w:tooltip="23. توبه ، (سوره 9) ، آیه 34"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0059834"/>
        <w:rPr>
          <w:rFonts w:cs="B Zar" w:hint="cs"/>
          <w:color w:val="000000"/>
          <w:sz w:val="36"/>
          <w:szCs w:val="36"/>
          <w:rtl/>
        </w:rPr>
      </w:pPr>
      <w:r>
        <w:rPr>
          <w:rStyle w:val="contenttext"/>
          <w:rFonts w:cs="B Zar" w:hint="cs"/>
          <w:color w:val="000000"/>
          <w:sz w:val="36"/>
          <w:szCs w:val="36"/>
          <w:rtl/>
        </w:rPr>
        <w:t xml:space="preserve">و از آنچه گفتیم معلوم شد که : هر که ظرف طلا و نقره سازد نیز کفران این دو نعمت را کرده ، زیرا آنها را بر وفق حکمت و مصلحت صرف نکرده است . و همچنین هر که باطلا و نقره ، معامله ربایی کند ظلم به آنها کرده ، زیرا غرض از خلق آنها آن است که : به واسطه آنها تحصیل غیر آنها را کنند ، نه اینکه از خود آنها منتفع شوند . </w:t>
      </w:r>
    </w:p>
    <w:p w:rsidR="00913DA4" w:rsidRDefault="00913DA4">
      <w:pPr>
        <w:pStyle w:val="contentparagraph"/>
        <w:bidi/>
        <w:jc w:val="both"/>
        <w:divId w:val="60059834"/>
        <w:rPr>
          <w:rFonts w:cs="B Zar" w:hint="cs"/>
          <w:color w:val="000000"/>
          <w:sz w:val="36"/>
          <w:szCs w:val="36"/>
          <w:rtl/>
        </w:rPr>
      </w:pPr>
      <w:r>
        <w:rPr>
          <w:rStyle w:val="contenttext"/>
          <w:rFonts w:cs="B Zar" w:hint="cs"/>
          <w:color w:val="000000"/>
          <w:sz w:val="36"/>
          <w:szCs w:val="36"/>
          <w:rtl/>
        </w:rPr>
        <w:t>و همچنین حکمت در خلق اطعمه آن</w:t>
      </w:r>
    </w:p>
    <w:p w:rsidR="00913DA4" w:rsidRDefault="00913DA4">
      <w:pPr>
        <w:pStyle w:val="contentparagraph"/>
        <w:bidi/>
        <w:jc w:val="both"/>
        <w:divId w:val="60059834"/>
        <w:rPr>
          <w:rFonts w:cs="B Zar" w:hint="cs"/>
          <w:color w:val="000000"/>
          <w:sz w:val="36"/>
          <w:szCs w:val="36"/>
          <w:rtl/>
        </w:rPr>
      </w:pPr>
      <w:r>
        <w:rPr>
          <w:rStyle w:val="contenttext"/>
          <w:rFonts w:cs="B Zar" w:hint="cs"/>
          <w:color w:val="000000"/>
          <w:sz w:val="36"/>
          <w:szCs w:val="36"/>
          <w:rtl/>
        </w:rPr>
        <w:t>ص: 1232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44" style="width:0;height:1.5pt" o:hralign="center" o:hrstd="t" o:hr="t" fillcolor="#a0a0a0" stroked="f"/>
        </w:pict>
      </w:r>
    </w:p>
    <w:p w:rsidR="00913DA4" w:rsidRDefault="00913DA4">
      <w:pPr>
        <w:bidi/>
        <w:jc w:val="both"/>
        <w:divId w:val="1280330905"/>
        <w:rPr>
          <w:rFonts w:eastAsia="Times New Roman" w:cs="B Zar" w:hint="cs"/>
          <w:color w:val="000000"/>
          <w:sz w:val="36"/>
          <w:szCs w:val="36"/>
          <w:rtl/>
        </w:rPr>
      </w:pPr>
      <w:r>
        <w:rPr>
          <w:rFonts w:eastAsia="Times New Roman" w:cs="B Zar" w:hint="cs"/>
          <w:color w:val="000000"/>
          <w:sz w:val="36"/>
          <w:szCs w:val="36"/>
          <w:rtl/>
        </w:rPr>
        <w:t>1- 23. توبه ، (سوره 9) ، آیه 34</w:t>
      </w:r>
    </w:p>
    <w:p w:rsidR="00913DA4" w:rsidRDefault="00913DA4">
      <w:pPr>
        <w:pStyle w:val="contentparagraph"/>
        <w:bidi/>
        <w:jc w:val="both"/>
        <w:divId w:val="808934975"/>
        <w:rPr>
          <w:rFonts w:cs="B Zar" w:hint="cs"/>
          <w:color w:val="000000"/>
          <w:sz w:val="36"/>
          <w:szCs w:val="36"/>
          <w:rtl/>
        </w:rPr>
      </w:pPr>
      <w:r>
        <w:rPr>
          <w:rStyle w:val="contenttext"/>
          <w:rFonts w:cs="B Zar" w:hint="cs"/>
          <w:color w:val="000000"/>
          <w:sz w:val="36"/>
          <w:szCs w:val="36"/>
          <w:rtl/>
        </w:rPr>
        <w:t xml:space="preserve">است که : غذا و قوت مردم باشد پس مقتضای حکمت آنها آن است که : هر که از آنها بی نیاز است به دست اهل احتیاج برساند . و ازاین جهت در شریعت ، از احتکار و حبس اطعمه ، نهی وارد شده است . و همچنین در غیراینها . </w:t>
      </w:r>
    </w:p>
    <w:p w:rsidR="00913DA4" w:rsidRDefault="00913DA4">
      <w:pPr>
        <w:pStyle w:val="contentparagraph"/>
        <w:bidi/>
        <w:jc w:val="both"/>
        <w:divId w:val="808934975"/>
        <w:rPr>
          <w:rFonts w:cs="B Zar" w:hint="cs"/>
          <w:color w:val="000000"/>
          <w:sz w:val="36"/>
          <w:szCs w:val="36"/>
          <w:rtl/>
        </w:rPr>
      </w:pPr>
      <w:r>
        <w:rPr>
          <w:rStyle w:val="contenttext"/>
          <w:rFonts w:cs="B Zar" w:hint="cs"/>
          <w:color w:val="000000"/>
          <w:sz w:val="36"/>
          <w:szCs w:val="36"/>
          <w:rtl/>
        </w:rPr>
        <w:t xml:space="preserve">و بر اینها قیاس کن جمیع اعمال و افعال و حرکات و سکنات خود را ، زیرا هر عملی که از تو صادر می گردد یا شکر است یا کفران ، و واسطه ای میان این دو نیست . </w:t>
      </w:r>
    </w:p>
    <w:p w:rsidR="00913DA4" w:rsidRDefault="00913DA4">
      <w:pPr>
        <w:pStyle w:val="contentparagraph"/>
        <w:bidi/>
        <w:jc w:val="both"/>
        <w:divId w:val="808934975"/>
        <w:rPr>
          <w:rFonts w:cs="B Zar" w:hint="cs"/>
          <w:color w:val="000000"/>
          <w:sz w:val="36"/>
          <w:szCs w:val="36"/>
          <w:rtl/>
        </w:rPr>
      </w:pPr>
      <w:r>
        <w:rPr>
          <w:rStyle w:val="contenttext"/>
          <w:rFonts w:cs="B Zar" w:hint="cs"/>
          <w:color w:val="000000"/>
          <w:sz w:val="36"/>
          <w:szCs w:val="36"/>
          <w:rtl/>
        </w:rPr>
        <w:t xml:space="preserve">مثلا : اگر با دست راست «استنجا» </w:t>
      </w:r>
      <w:hyperlink w:anchor="content_note_1233_1" w:tooltip="24. موضع بول و غایط را با آب یا کلوخ پاک کردن ." w:history="1">
        <w:r>
          <w:rPr>
            <w:rStyle w:val="Hyperlink"/>
            <w:rFonts w:cs="B Zar" w:hint="cs"/>
            <w:sz w:val="36"/>
            <w:szCs w:val="36"/>
            <w:rtl/>
          </w:rPr>
          <w:t>(1)</w:t>
        </w:r>
      </w:hyperlink>
      <w:r>
        <w:rPr>
          <w:rStyle w:val="contenttext"/>
          <w:rFonts w:cs="B Zar" w:hint="cs"/>
          <w:color w:val="000000"/>
          <w:sz w:val="36"/>
          <w:szCs w:val="36"/>
          <w:rtl/>
        </w:rPr>
        <w:t xml:space="preserve"> کنی کفران نعمت دست راست را کرده ای ، زیراخداوند - سبحانه - دو دست را خلق کرده و یکی را اقوی آفریده و آن را افضل نموده . </w:t>
      </w:r>
    </w:p>
    <w:p w:rsidR="00913DA4" w:rsidRDefault="00913DA4">
      <w:pPr>
        <w:pStyle w:val="contentparagraph"/>
        <w:bidi/>
        <w:jc w:val="both"/>
        <w:divId w:val="808934975"/>
        <w:rPr>
          <w:rFonts w:cs="B Zar" w:hint="cs"/>
          <w:color w:val="000000"/>
          <w:sz w:val="36"/>
          <w:szCs w:val="36"/>
          <w:rtl/>
        </w:rPr>
      </w:pPr>
      <w:r>
        <w:rPr>
          <w:rStyle w:val="contenttext"/>
          <w:rFonts w:cs="B Zar" w:hint="cs"/>
          <w:color w:val="000000"/>
          <w:sz w:val="36"/>
          <w:szCs w:val="36"/>
          <w:rtl/>
        </w:rPr>
        <w:t xml:space="preserve">و موافق حکمت و عدالت آن است که : اقوی و افضل را صرف افعال شریفه نمایی ، مثل برداشتن قرآن و چیزی خوردن . واضعف را در امور پست ، چون ازاله نجاست و امثال آن استعمال کنی . پس هر که خلاف این را کند از عدل ، عدول کرده و حکمت را باطل نموده . </w:t>
      </w:r>
    </w:p>
    <w:p w:rsidR="00913DA4" w:rsidRDefault="00913DA4">
      <w:pPr>
        <w:pStyle w:val="contentparagraph"/>
        <w:bidi/>
        <w:jc w:val="both"/>
        <w:divId w:val="808934975"/>
        <w:rPr>
          <w:rFonts w:cs="B Zar" w:hint="cs"/>
          <w:color w:val="000000"/>
          <w:sz w:val="36"/>
          <w:szCs w:val="36"/>
          <w:rtl/>
        </w:rPr>
      </w:pPr>
      <w:r>
        <w:rPr>
          <w:rStyle w:val="contenttext"/>
          <w:rFonts w:cs="B Zar" w:hint="cs"/>
          <w:color w:val="000000"/>
          <w:sz w:val="36"/>
          <w:szCs w:val="36"/>
          <w:rtl/>
        </w:rPr>
        <w:t xml:space="preserve">و همچنین اگر در هنگام قضای حاجت رو به قبله نشینی نعمت خدا را در وسعت عالم و خلق جهان کفران کرده ای ، زیرا خدای - تعالی - عالم را وسعت داده و جهان راخلق نموده و بعضی از جهات را بر بعضی شرافت داده از برای اعمال شریفه ای چون : </w:t>
      </w:r>
    </w:p>
    <w:p w:rsidR="00913DA4" w:rsidRDefault="00913DA4">
      <w:pPr>
        <w:pStyle w:val="contentparagraph"/>
        <w:bidi/>
        <w:jc w:val="both"/>
        <w:divId w:val="808934975"/>
        <w:rPr>
          <w:rFonts w:cs="B Zar" w:hint="cs"/>
          <w:color w:val="000000"/>
          <w:sz w:val="36"/>
          <w:szCs w:val="36"/>
          <w:rtl/>
        </w:rPr>
      </w:pPr>
      <w:r>
        <w:rPr>
          <w:rStyle w:val="contenttext"/>
          <w:rFonts w:cs="B Zar" w:hint="cs"/>
          <w:color w:val="000000"/>
          <w:sz w:val="36"/>
          <w:szCs w:val="36"/>
          <w:rtl/>
        </w:rPr>
        <w:t>نماز و غسل و وضو و نشستن از برای ذکر ، نه از جهت افعال پست ، مثل : قضای حاجت و آب دهان انداختن و امثال اینها .</w:t>
      </w:r>
    </w:p>
    <w:p w:rsidR="00913DA4" w:rsidRDefault="00913DA4">
      <w:pPr>
        <w:pStyle w:val="contentparagraph"/>
        <w:bidi/>
        <w:jc w:val="both"/>
        <w:divId w:val="808934975"/>
        <w:rPr>
          <w:rFonts w:cs="B Zar" w:hint="cs"/>
          <w:color w:val="000000"/>
          <w:sz w:val="36"/>
          <w:szCs w:val="36"/>
          <w:rtl/>
        </w:rPr>
      </w:pPr>
      <w:r>
        <w:rPr>
          <w:rStyle w:val="contenttext"/>
          <w:rFonts w:cs="B Zar" w:hint="cs"/>
          <w:color w:val="000000"/>
          <w:sz w:val="36"/>
          <w:szCs w:val="36"/>
          <w:rtl/>
        </w:rPr>
        <w:t>ص: 1233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45" style="width:0;height:1.5pt" o:hralign="center" o:hrstd="t" o:hr="t" fillcolor="#a0a0a0" stroked="f"/>
        </w:pict>
      </w:r>
    </w:p>
    <w:p w:rsidR="00913DA4" w:rsidRDefault="00913DA4">
      <w:pPr>
        <w:bidi/>
        <w:jc w:val="both"/>
        <w:divId w:val="1292905029"/>
        <w:rPr>
          <w:rFonts w:eastAsia="Times New Roman" w:cs="B Zar" w:hint="cs"/>
          <w:color w:val="000000"/>
          <w:sz w:val="36"/>
          <w:szCs w:val="36"/>
          <w:rtl/>
        </w:rPr>
      </w:pPr>
      <w:r>
        <w:rPr>
          <w:rFonts w:eastAsia="Times New Roman" w:cs="B Zar" w:hint="cs"/>
          <w:color w:val="000000"/>
          <w:sz w:val="36"/>
          <w:szCs w:val="36"/>
          <w:rtl/>
        </w:rPr>
        <w:t>1- 24. موضع بول و غایط را با آب یا کلوخ پاک کردن .</w:t>
      </w:r>
    </w:p>
    <w:p w:rsidR="00913DA4" w:rsidRDefault="00913DA4">
      <w:pPr>
        <w:pStyle w:val="contentparagraph"/>
        <w:bidi/>
        <w:jc w:val="both"/>
        <w:divId w:val="551692850"/>
        <w:rPr>
          <w:rFonts w:cs="B Zar" w:hint="cs"/>
          <w:color w:val="000000"/>
          <w:sz w:val="36"/>
          <w:szCs w:val="36"/>
          <w:rtl/>
        </w:rPr>
      </w:pPr>
      <w:r>
        <w:rPr>
          <w:rStyle w:val="contenttext"/>
          <w:rFonts w:cs="B Zar" w:hint="cs"/>
          <w:color w:val="000000"/>
          <w:sz w:val="36"/>
          <w:szCs w:val="36"/>
          <w:rtl/>
        </w:rPr>
        <w:t xml:space="preserve">و اگر کسی شاخه درخت را بدون حاجتی بشکند کفران نعمت خدا را در خلق درخت و خلق دست خود کرده ، زیرا دست را از برای لغو و عبث نیافریده . و غرض ازخلق درخت آن است که : نمو کند و به مرتبه ای که باید برسد [برسد] تا بندگان خدا از آن منتفع گردند . پس شکستن آن پیش از آنکه به منتهای نمو برسد به جهت امری که موجب انقطاع باشد مخالف حکمت آن است . ولی با وجود غرض صحیح ، شکستن آن جایز است ، زیرا درخت و حیوان را خداوند - سبحانه - فدای غرض انسان کرده وفرموده : </w:t>
      </w:r>
    </w:p>
    <w:p w:rsidR="00913DA4" w:rsidRDefault="00913DA4">
      <w:pPr>
        <w:pStyle w:val="contentparagraph"/>
        <w:bidi/>
        <w:jc w:val="both"/>
        <w:divId w:val="551692850"/>
        <w:rPr>
          <w:rFonts w:cs="B Zar" w:hint="cs"/>
          <w:color w:val="000000"/>
          <w:sz w:val="36"/>
          <w:szCs w:val="36"/>
          <w:rtl/>
        </w:rPr>
      </w:pPr>
      <w:r>
        <w:rPr>
          <w:rStyle w:val="contenttext"/>
          <w:rFonts w:cs="B Zar" w:hint="cs"/>
          <w:color w:val="000000"/>
          <w:sz w:val="36"/>
          <w:szCs w:val="36"/>
          <w:rtl/>
        </w:rPr>
        <w:t xml:space="preserve">«و سخر لکم ما فی السموات و ما فی الارض جمیعا» . </w:t>
      </w:r>
      <w:hyperlink w:anchor="content_note_1234_1" w:tooltip="25. یعنی : و آنچه در آسمانها و زمین بود تمام را مسخر شما گردانید . جاثیه ، (سوره 45) ، آیه 13"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551692850"/>
        <w:rPr>
          <w:rFonts w:cs="B Zar" w:hint="cs"/>
          <w:color w:val="000000"/>
          <w:sz w:val="36"/>
          <w:szCs w:val="36"/>
          <w:rtl/>
        </w:rPr>
      </w:pPr>
      <w:r>
        <w:rPr>
          <w:rStyle w:val="contenttext"/>
          <w:rFonts w:cs="B Zar" w:hint="cs"/>
          <w:color w:val="000000"/>
          <w:sz w:val="36"/>
          <w:szCs w:val="36"/>
          <w:rtl/>
        </w:rPr>
        <w:t>و مخفی نماند که : این افعال و اعمال که موجب کفران نعمت هستند بعضی باعث نقصان قرب به خدا و پستی منزلت می شوند . و بعضی دیگر بالمره آدمی را از حدودقرب الهی می رانند و به عالم بعد می کشانند و داخل افق شیاطین می نمایند . و از ین جهت بعضی را در زبان شرع ، مکروه و بعضی را حرام شمرده اند . و حقیقت امر آن است که : همه آنها کفران نعمت و مخالف مصلحت و عدول از عدالت اند . و لیکن چون خطاب تکلیف ، شامل عوام نیز هست ، که درجه ایشان نزدیک به درجه چهار پایان است . و ظلماتی بالاتر از ظلمت بسیاری از این اعمال که ظلمت میل به دنیا و رکون به آن و جهل و نادانی باشد ایشان را فرو گرفته . لهذا ظلمت بعضی از این اعمال در انسان چندان ظهوری نمی کند ، به این جهت آن را مکروه شمرده اند ،</w:t>
      </w:r>
    </w:p>
    <w:p w:rsidR="00913DA4" w:rsidRDefault="00913DA4">
      <w:pPr>
        <w:pStyle w:val="contentparagraph"/>
        <w:bidi/>
        <w:jc w:val="both"/>
        <w:divId w:val="551692850"/>
        <w:rPr>
          <w:rFonts w:cs="B Zar" w:hint="cs"/>
          <w:color w:val="000000"/>
          <w:sz w:val="36"/>
          <w:szCs w:val="36"/>
          <w:rtl/>
        </w:rPr>
      </w:pPr>
      <w:r>
        <w:rPr>
          <w:rStyle w:val="contenttext"/>
          <w:rFonts w:cs="B Zar" w:hint="cs"/>
          <w:color w:val="000000"/>
          <w:sz w:val="36"/>
          <w:szCs w:val="36"/>
          <w:rtl/>
        </w:rPr>
        <w:t>ص: 1234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46" style="width:0;height:1.5pt" o:hralign="center" o:hrstd="t" o:hr="t" fillcolor="#a0a0a0" stroked="f"/>
        </w:pict>
      </w:r>
    </w:p>
    <w:p w:rsidR="00913DA4" w:rsidRDefault="00913DA4">
      <w:pPr>
        <w:bidi/>
        <w:jc w:val="both"/>
        <w:divId w:val="1383628027"/>
        <w:rPr>
          <w:rFonts w:eastAsia="Times New Roman" w:cs="B Zar" w:hint="cs"/>
          <w:color w:val="000000"/>
          <w:sz w:val="36"/>
          <w:szCs w:val="36"/>
          <w:rtl/>
        </w:rPr>
      </w:pPr>
      <w:r>
        <w:rPr>
          <w:rFonts w:eastAsia="Times New Roman" w:cs="B Zar" w:hint="cs"/>
          <w:color w:val="000000"/>
          <w:sz w:val="36"/>
          <w:szCs w:val="36"/>
          <w:rtl/>
        </w:rPr>
        <w:t>1- 25. یعنی : و آنچه در آسمانها و زمین بود تمام را مسخر شما گردانید . جاثیه ، (سوره 45) ، آیه 13</w:t>
      </w:r>
    </w:p>
    <w:p w:rsidR="00913DA4" w:rsidRDefault="00913DA4">
      <w:pPr>
        <w:pStyle w:val="contentparagraph"/>
        <w:bidi/>
        <w:jc w:val="both"/>
        <w:divId w:val="730466863"/>
        <w:rPr>
          <w:rFonts w:cs="B Zar" w:hint="cs"/>
          <w:color w:val="000000"/>
          <w:sz w:val="36"/>
          <w:szCs w:val="36"/>
          <w:rtl/>
        </w:rPr>
      </w:pPr>
      <w:r>
        <w:rPr>
          <w:rStyle w:val="contenttext"/>
          <w:rFonts w:cs="B Zar" w:hint="cs"/>
          <w:color w:val="000000"/>
          <w:sz w:val="36"/>
          <w:szCs w:val="36"/>
          <w:rtl/>
        </w:rPr>
        <w:t xml:space="preserve">زیرا معاصی و کفران نعمتهای الهی ظلمتهایی هستند که بعضی در جنب بعضی دیگر مضمحل است . </w:t>
      </w:r>
    </w:p>
    <w:p w:rsidR="00913DA4" w:rsidRDefault="00913DA4">
      <w:pPr>
        <w:pStyle w:val="contentparagraph"/>
        <w:bidi/>
        <w:jc w:val="both"/>
        <w:divId w:val="730466863"/>
        <w:rPr>
          <w:rFonts w:cs="B Zar" w:hint="cs"/>
          <w:color w:val="000000"/>
          <w:sz w:val="36"/>
          <w:szCs w:val="36"/>
          <w:rtl/>
        </w:rPr>
      </w:pPr>
      <w:r>
        <w:rPr>
          <w:rStyle w:val="contenttext"/>
          <w:rFonts w:cs="B Zar" w:hint="cs"/>
          <w:color w:val="000000"/>
          <w:sz w:val="36"/>
          <w:szCs w:val="36"/>
          <w:rtl/>
        </w:rPr>
        <w:t xml:space="preserve">آیا نمی بینی که هرگاه بنده ای شمشیر آقای خود را بی اذن او از غلاف کشیده و ازخانه بیرون آورد گاه است او را عتاب می کند . بلکه او را می زند به جهت این عمل . اماهرگاه به آن شمشیر یکی از فرزندان عزیز آقای خود را بکشد دیگر به جهت بیرون کشیدن شمشیر از غلاف بدون اذن ، اثری و حکمتی باقی نمی ماند که به آن جهت عتاب کند . </w:t>
      </w:r>
    </w:p>
    <w:p w:rsidR="00913DA4" w:rsidRDefault="00913DA4">
      <w:pPr>
        <w:pStyle w:val="contentparagraph"/>
        <w:bidi/>
        <w:jc w:val="both"/>
        <w:divId w:val="730466863"/>
        <w:rPr>
          <w:rFonts w:cs="B Zar" w:hint="cs"/>
          <w:color w:val="000000"/>
          <w:sz w:val="36"/>
          <w:szCs w:val="36"/>
          <w:rtl/>
        </w:rPr>
      </w:pPr>
      <w:r>
        <w:rPr>
          <w:rStyle w:val="contenttext"/>
          <w:rFonts w:cs="B Zar" w:hint="cs"/>
          <w:color w:val="000000"/>
          <w:sz w:val="36"/>
          <w:szCs w:val="36"/>
          <w:rtl/>
        </w:rPr>
        <w:t xml:space="preserve">و از این جهت است که : اهل بصیرت و معرفت جمیع مکروهات را بر خود حرام می دانند . و در جزئی چیزی از آداب که انبیا و اولیا ملاحظه می نموده اند مسامحه نمی کنند . </w:t>
      </w:r>
    </w:p>
    <w:p w:rsidR="00913DA4" w:rsidRDefault="00913DA4">
      <w:pPr>
        <w:pStyle w:val="contentparagraph"/>
        <w:bidi/>
        <w:jc w:val="both"/>
        <w:divId w:val="730466863"/>
        <w:rPr>
          <w:rFonts w:cs="B Zar" w:hint="cs"/>
          <w:color w:val="000000"/>
          <w:sz w:val="36"/>
          <w:szCs w:val="36"/>
          <w:rtl/>
        </w:rPr>
      </w:pPr>
      <w:r>
        <w:rPr>
          <w:rStyle w:val="contenttext"/>
          <w:rFonts w:cs="B Zar" w:hint="cs"/>
          <w:color w:val="000000"/>
          <w:sz w:val="36"/>
          <w:szCs w:val="36"/>
          <w:rtl/>
        </w:rPr>
        <w:t xml:space="preserve">حتی اینکه نقل شده است که : «یکی از نیکان را دیدند که گندمی تحصیل نموده و آن را تصدق می کند از سبب آن پرسیدند . گفت : یک دفعه کفش پا می کردم سهوا ابتدا پای چپ را داخل کفش کردم خواستم تلافی آن را به تصدق کنم» . </w:t>
      </w:r>
    </w:p>
    <w:p w:rsidR="00913DA4" w:rsidRDefault="00913DA4">
      <w:pPr>
        <w:pStyle w:val="Heading5"/>
        <w:shd w:val="clear" w:color="auto" w:fill="FFFFFF"/>
        <w:bidi/>
        <w:jc w:val="both"/>
        <w:divId w:val="160584118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شناختن نعمتهای الهی </w:t>
      </w:r>
    </w:p>
    <w:p w:rsidR="00913DA4" w:rsidRDefault="00913DA4">
      <w:pPr>
        <w:pStyle w:val="contentparagraph"/>
        <w:bidi/>
        <w:jc w:val="both"/>
        <w:divId w:val="1605841187"/>
        <w:rPr>
          <w:rFonts w:cs="B Zar" w:hint="cs"/>
          <w:color w:val="000000"/>
          <w:sz w:val="36"/>
          <w:szCs w:val="36"/>
          <w:rtl/>
        </w:rPr>
      </w:pPr>
      <w:r>
        <w:rPr>
          <w:rStyle w:val="contenttext"/>
          <w:rFonts w:cs="B Zar" w:hint="cs"/>
          <w:color w:val="000000"/>
          <w:sz w:val="36"/>
          <w:szCs w:val="36"/>
          <w:rtl/>
        </w:rPr>
        <w:t xml:space="preserve">چون شکر نعمت موقوف است بر شناختن آن ، در اینجا فی الجمله اشاره به بعضی نعم الهیه می شود تا صاحب بصیرت را تفکر در سایر نعمتها آسان شود . پس می گوییم بدان که : «نعمت» ، عبارت است از : هر خیر و لذت و سعادتی ، بلکه هر مطلوبی . و آن بردو نوع است : </w:t>
      </w:r>
    </w:p>
    <w:p w:rsidR="00913DA4" w:rsidRDefault="00913DA4">
      <w:pPr>
        <w:pStyle w:val="contentparagraph"/>
        <w:bidi/>
        <w:jc w:val="both"/>
        <w:divId w:val="1605841187"/>
        <w:rPr>
          <w:rFonts w:cs="B Zar" w:hint="cs"/>
          <w:color w:val="000000"/>
          <w:sz w:val="36"/>
          <w:szCs w:val="36"/>
          <w:rtl/>
        </w:rPr>
      </w:pPr>
      <w:r>
        <w:rPr>
          <w:rStyle w:val="contenttext"/>
          <w:rFonts w:cs="B Zar" w:hint="cs"/>
          <w:color w:val="000000"/>
          <w:sz w:val="36"/>
          <w:szCs w:val="36"/>
          <w:rtl/>
        </w:rPr>
        <w:t>اول آنکه : آنچه لذاته مطلوب است ، نه به جهت تحصیل چیز دیگر ، یعنی : غرض ازآن ، وصول به مطلوبی دیگر نیست . و این نوع ، مخصوص به</w:t>
      </w:r>
    </w:p>
    <w:p w:rsidR="00913DA4" w:rsidRDefault="00913DA4">
      <w:pPr>
        <w:pStyle w:val="contentparagraph"/>
        <w:bidi/>
        <w:jc w:val="both"/>
        <w:divId w:val="1605841187"/>
        <w:rPr>
          <w:rFonts w:cs="B Zar" w:hint="cs"/>
          <w:color w:val="000000"/>
          <w:sz w:val="36"/>
          <w:szCs w:val="36"/>
          <w:rtl/>
        </w:rPr>
      </w:pPr>
      <w:r>
        <w:rPr>
          <w:rStyle w:val="contenttext"/>
          <w:rFonts w:cs="B Zar" w:hint="cs"/>
          <w:color w:val="000000"/>
          <w:sz w:val="36"/>
          <w:szCs w:val="36"/>
          <w:rtl/>
        </w:rPr>
        <w:t>ص: 1235</w:t>
      </w:r>
    </w:p>
    <w:p w:rsidR="00913DA4" w:rsidRDefault="00913DA4">
      <w:pPr>
        <w:pStyle w:val="contentparagraph"/>
        <w:bidi/>
        <w:jc w:val="both"/>
        <w:divId w:val="1237008867"/>
        <w:rPr>
          <w:rFonts w:cs="B Zar" w:hint="cs"/>
          <w:color w:val="000000"/>
          <w:sz w:val="36"/>
          <w:szCs w:val="36"/>
          <w:rtl/>
        </w:rPr>
      </w:pPr>
      <w:r>
        <w:rPr>
          <w:rStyle w:val="contenttext"/>
          <w:rFonts w:cs="B Zar" w:hint="cs"/>
          <w:color w:val="000000"/>
          <w:sz w:val="36"/>
          <w:szCs w:val="36"/>
          <w:rtl/>
        </w:rPr>
        <w:t xml:space="preserve">لذات عالم آخرت است . </w:t>
      </w:r>
    </w:p>
    <w:p w:rsidR="00913DA4" w:rsidRDefault="00913DA4">
      <w:pPr>
        <w:pStyle w:val="contentparagraph"/>
        <w:bidi/>
        <w:jc w:val="both"/>
        <w:divId w:val="1237008867"/>
        <w:rPr>
          <w:rFonts w:cs="B Zar" w:hint="cs"/>
          <w:color w:val="000000"/>
          <w:sz w:val="36"/>
          <w:szCs w:val="36"/>
          <w:rtl/>
        </w:rPr>
      </w:pPr>
      <w:r>
        <w:rPr>
          <w:rStyle w:val="contenttext"/>
          <w:rFonts w:cs="B Zar" w:hint="cs"/>
          <w:color w:val="000000"/>
          <w:sz w:val="36"/>
          <w:szCs w:val="36"/>
          <w:rtl/>
        </w:rPr>
        <w:t xml:space="preserve">یعنی : لذت مشاهده جمال الهی و سعادت لقای او و سایر لذات بهشت از : بقایی که فناندارد . و شادی ای که غم با آن نیست . و علمی که جهل پیرامون آن نمی گردد . و غنایی که فقر از پی ندارد . و غیر اینها از آنچه هیچ چشمی ندیده و هیچ گوشی نشنیده و به هیچ خاطری خطور نکرده . و این نوع ، نعمت حقیقی و لذت واقعی است . </w:t>
      </w:r>
    </w:p>
    <w:p w:rsidR="00913DA4" w:rsidRDefault="00913DA4">
      <w:pPr>
        <w:pStyle w:val="contentparagraph"/>
        <w:bidi/>
        <w:jc w:val="both"/>
        <w:divId w:val="1237008867"/>
        <w:rPr>
          <w:rFonts w:cs="B Zar" w:hint="cs"/>
          <w:color w:val="000000"/>
          <w:sz w:val="36"/>
          <w:szCs w:val="36"/>
          <w:rtl/>
        </w:rPr>
      </w:pPr>
      <w:r>
        <w:rPr>
          <w:rStyle w:val="contenttext"/>
          <w:rFonts w:cs="B Zar" w:hint="cs"/>
          <w:color w:val="000000"/>
          <w:sz w:val="36"/>
          <w:szCs w:val="36"/>
          <w:rtl/>
        </w:rPr>
        <w:t xml:space="preserve">و از این جهت حضرت پیغمبر صلی الله علیه و آله فرمود که : «عیشی نیست مگر عیش آخرت» . </w:t>
      </w:r>
      <w:hyperlink w:anchor="content_note_1236_1" w:tooltip="26. جامع السعادات ، ج 3 ، ص 248"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237008867"/>
        <w:rPr>
          <w:rFonts w:cs="B Zar" w:hint="cs"/>
          <w:color w:val="000000"/>
          <w:sz w:val="36"/>
          <w:szCs w:val="36"/>
          <w:rtl/>
        </w:rPr>
      </w:pPr>
      <w:r>
        <w:rPr>
          <w:rStyle w:val="contenttext"/>
          <w:rFonts w:cs="B Zar" w:hint="cs"/>
          <w:color w:val="000000"/>
          <w:sz w:val="36"/>
          <w:szCs w:val="36"/>
          <w:rtl/>
        </w:rPr>
        <w:t xml:space="preserve">دوم آنکه : وسیله خیر و لذتی دیگر می شود ، خواه به خودی خود هم مطلوب باشدیا نه . و آن بر چهار قسم است : </w:t>
      </w:r>
    </w:p>
    <w:p w:rsidR="00913DA4" w:rsidRDefault="00913DA4">
      <w:pPr>
        <w:pStyle w:val="contentparagraph"/>
        <w:bidi/>
        <w:jc w:val="both"/>
        <w:divId w:val="1237008867"/>
        <w:rPr>
          <w:rFonts w:cs="B Zar" w:hint="cs"/>
          <w:color w:val="000000"/>
          <w:sz w:val="36"/>
          <w:szCs w:val="36"/>
          <w:rtl/>
        </w:rPr>
      </w:pPr>
      <w:r>
        <w:rPr>
          <w:rStyle w:val="contenttext"/>
          <w:rFonts w:cs="B Zar" w:hint="cs"/>
          <w:color w:val="000000"/>
          <w:sz w:val="36"/>
          <w:szCs w:val="36"/>
          <w:rtl/>
        </w:rPr>
        <w:t xml:space="preserve">قسم اول : اخلاق فاضله و صفات حسنه ، - که در این کتاب مذکورند - و جامع همه چهار صفت ، علم و عفت و شجاعت و عدالت است . - چنانکه در اوایل کتاب مذکور شد - . و آنها با وجود اینکه خود ، موجب لذت و بهجت اند وسیله رسیدن به لذات حقیقیه اخرویه نیز هستند . و خود این اخلاق و صفات ، لذیذاند در دنیا و آخرت . </w:t>
      </w:r>
    </w:p>
    <w:p w:rsidR="00913DA4" w:rsidRDefault="00913DA4">
      <w:pPr>
        <w:pStyle w:val="contentparagraph"/>
        <w:bidi/>
        <w:jc w:val="both"/>
        <w:divId w:val="1237008867"/>
        <w:rPr>
          <w:rFonts w:cs="B Zar" w:hint="cs"/>
          <w:color w:val="000000"/>
          <w:sz w:val="36"/>
          <w:szCs w:val="36"/>
          <w:rtl/>
        </w:rPr>
      </w:pPr>
      <w:r>
        <w:rPr>
          <w:rStyle w:val="contenttext"/>
          <w:rFonts w:cs="B Zar" w:hint="cs"/>
          <w:color w:val="000000"/>
          <w:sz w:val="36"/>
          <w:szCs w:val="36"/>
          <w:rtl/>
        </w:rPr>
        <w:t xml:space="preserve">و نافع اند در هر دو عالم . و باعث راحت اند در هر دو سرای . و مستحسن انددر جمیع احوال . </w:t>
      </w:r>
    </w:p>
    <w:p w:rsidR="00913DA4" w:rsidRDefault="00913DA4">
      <w:pPr>
        <w:pStyle w:val="contentparagraph"/>
        <w:bidi/>
        <w:jc w:val="both"/>
        <w:divId w:val="1237008867"/>
        <w:rPr>
          <w:rFonts w:cs="B Zar" w:hint="cs"/>
          <w:color w:val="000000"/>
          <w:sz w:val="36"/>
          <w:szCs w:val="36"/>
          <w:rtl/>
        </w:rPr>
      </w:pPr>
      <w:r>
        <w:rPr>
          <w:rStyle w:val="contenttext"/>
          <w:rFonts w:cs="B Zar" w:hint="cs"/>
          <w:color w:val="000000"/>
          <w:sz w:val="36"/>
          <w:szCs w:val="36"/>
          <w:rtl/>
        </w:rPr>
        <w:t>و ضد آنها که صفات بد باشد مضر و موجب المند در هر دو نشاه . و این قسم ازنعمت ، نعمت است در دنیا و آخرت . و ادراک آن مخصوص به انسان است ، به</w:t>
      </w:r>
    </w:p>
    <w:p w:rsidR="00913DA4" w:rsidRDefault="00913DA4">
      <w:pPr>
        <w:pStyle w:val="contentparagraph"/>
        <w:bidi/>
        <w:jc w:val="both"/>
        <w:divId w:val="1237008867"/>
        <w:rPr>
          <w:rFonts w:cs="B Zar" w:hint="cs"/>
          <w:color w:val="000000"/>
          <w:sz w:val="36"/>
          <w:szCs w:val="36"/>
          <w:rtl/>
        </w:rPr>
      </w:pPr>
      <w:r>
        <w:rPr>
          <w:rStyle w:val="contenttext"/>
          <w:rFonts w:cs="B Zar" w:hint="cs"/>
          <w:color w:val="000000"/>
          <w:sz w:val="36"/>
          <w:szCs w:val="36"/>
          <w:rtl/>
        </w:rPr>
        <w:t>ص: 1236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47" style="width:0;height:1.5pt" o:hralign="center" o:hrstd="t" o:hr="t" fillcolor="#a0a0a0" stroked="f"/>
        </w:pict>
      </w:r>
    </w:p>
    <w:p w:rsidR="00913DA4" w:rsidRDefault="00913DA4">
      <w:pPr>
        <w:bidi/>
        <w:jc w:val="both"/>
        <w:divId w:val="917714403"/>
        <w:rPr>
          <w:rFonts w:eastAsia="Times New Roman" w:cs="B Zar" w:hint="cs"/>
          <w:color w:val="000000"/>
          <w:sz w:val="36"/>
          <w:szCs w:val="36"/>
          <w:rtl/>
        </w:rPr>
      </w:pPr>
      <w:r>
        <w:rPr>
          <w:rFonts w:eastAsia="Times New Roman" w:cs="B Zar" w:hint="cs"/>
          <w:color w:val="000000"/>
          <w:sz w:val="36"/>
          <w:szCs w:val="36"/>
          <w:rtl/>
        </w:rPr>
        <w:t>1- 26. جامع السعادات ، ج 3 ، ص 248</w:t>
      </w:r>
    </w:p>
    <w:p w:rsidR="00913DA4" w:rsidRDefault="00913DA4">
      <w:pPr>
        <w:pStyle w:val="contentparagraph"/>
        <w:bidi/>
        <w:jc w:val="both"/>
        <w:divId w:val="1853375135"/>
        <w:rPr>
          <w:rFonts w:cs="B Zar" w:hint="cs"/>
          <w:color w:val="000000"/>
          <w:sz w:val="36"/>
          <w:szCs w:val="36"/>
          <w:rtl/>
        </w:rPr>
      </w:pPr>
      <w:r>
        <w:rPr>
          <w:rStyle w:val="contenttext"/>
          <w:rFonts w:cs="B Zar" w:hint="cs"/>
          <w:color w:val="000000"/>
          <w:sz w:val="36"/>
          <w:szCs w:val="36"/>
          <w:rtl/>
        </w:rPr>
        <w:t xml:space="preserve">خلاف سایر اقسام ، که در بعضی از آنها غیر انسان نیز با انسان شریک است . مثل لذت غلبه واستیلا ، که در بعضی حیوانات دیگر نیز یافت می شود . و مثل لذت شکم و فرج ، که پست ترین لذات است که همه حیوانات در آن شریک اند ، حتی کرم و حشرات . </w:t>
      </w:r>
    </w:p>
    <w:p w:rsidR="00913DA4" w:rsidRDefault="00913DA4">
      <w:pPr>
        <w:pStyle w:val="contentparagraph"/>
        <w:bidi/>
        <w:jc w:val="both"/>
        <w:divId w:val="1853375135"/>
        <w:rPr>
          <w:rFonts w:cs="B Zar" w:hint="cs"/>
          <w:color w:val="000000"/>
          <w:sz w:val="36"/>
          <w:szCs w:val="36"/>
          <w:rtl/>
        </w:rPr>
      </w:pPr>
      <w:r>
        <w:rPr>
          <w:rStyle w:val="contenttext"/>
          <w:rFonts w:cs="B Zar" w:hint="cs"/>
          <w:color w:val="000000"/>
          <w:sz w:val="36"/>
          <w:szCs w:val="36"/>
          <w:rtl/>
        </w:rPr>
        <w:t xml:space="preserve">قسم دوم : فضایلی که متعلق به بدن انسان است . و آن چهار چیز است : صحت وقوت و طول عمر و جمال . یعنی : خالی بودن از نقص و زیادتی و عیب و استقامت قامت و تناسب اعضا . </w:t>
      </w:r>
    </w:p>
    <w:p w:rsidR="00913DA4" w:rsidRDefault="00913DA4">
      <w:pPr>
        <w:pStyle w:val="contentparagraph"/>
        <w:bidi/>
        <w:jc w:val="both"/>
        <w:divId w:val="1853375135"/>
        <w:rPr>
          <w:rFonts w:cs="B Zar" w:hint="cs"/>
          <w:color w:val="000000"/>
          <w:sz w:val="36"/>
          <w:szCs w:val="36"/>
          <w:rtl/>
        </w:rPr>
      </w:pPr>
      <w:r>
        <w:rPr>
          <w:rStyle w:val="contenttext"/>
          <w:rFonts w:cs="B Zar" w:hint="cs"/>
          <w:color w:val="000000"/>
          <w:sz w:val="36"/>
          <w:szCs w:val="36"/>
          <w:rtl/>
        </w:rPr>
        <w:t xml:space="preserve">قسم سوم : نعمتهای دنیویه خارجه از بدن است ، که عبارت از : مال و جاه و اهل وقبیله است . </w:t>
      </w:r>
    </w:p>
    <w:p w:rsidR="00913DA4" w:rsidRDefault="00913DA4">
      <w:pPr>
        <w:pStyle w:val="contentparagraph"/>
        <w:bidi/>
        <w:jc w:val="both"/>
        <w:divId w:val="1853375135"/>
        <w:rPr>
          <w:rFonts w:cs="B Zar" w:hint="cs"/>
          <w:color w:val="000000"/>
          <w:sz w:val="36"/>
          <w:szCs w:val="36"/>
          <w:rtl/>
        </w:rPr>
      </w:pPr>
      <w:r>
        <w:rPr>
          <w:rStyle w:val="contenttext"/>
          <w:rFonts w:cs="B Zar" w:hint="cs"/>
          <w:color w:val="000000"/>
          <w:sz w:val="36"/>
          <w:szCs w:val="36"/>
          <w:rtl/>
        </w:rPr>
        <w:t xml:space="preserve">قسم چهارم : اسبابی که فی الجمله مناسبتی با اخلاق حسنه و فضایل ربانیه دارد ، که هدایت از جانب خدا و رشد او و تسدید و تایید از او باشد . و جمله این چهار قسم از نعمت ، بعضی به بعضی دیگر موقوف است . تا منتهی شود به سعادت حقیقیه که لذت آخرت باشد . </w:t>
      </w:r>
    </w:p>
    <w:p w:rsidR="00913DA4" w:rsidRDefault="00913DA4">
      <w:pPr>
        <w:pStyle w:val="contentparagraph"/>
        <w:bidi/>
        <w:jc w:val="both"/>
        <w:divId w:val="1853375135"/>
        <w:rPr>
          <w:rFonts w:cs="B Zar" w:hint="cs"/>
          <w:color w:val="000000"/>
          <w:sz w:val="36"/>
          <w:szCs w:val="36"/>
          <w:rtl/>
        </w:rPr>
      </w:pPr>
      <w:r>
        <w:rPr>
          <w:rStyle w:val="contenttext"/>
          <w:rFonts w:cs="B Zar" w:hint="cs"/>
          <w:color w:val="000000"/>
          <w:sz w:val="36"/>
          <w:szCs w:val="36"/>
          <w:rtl/>
        </w:rPr>
        <w:t xml:space="preserve">و نوع اول که نعمتهای عالم آخرت باشد که مطلوب حقیقی هستند تفصیل و اسباب آنها چیزی است که عقول ما از ادراک اندکی از آنها قاصر ، و قوه بشریه از شرح و بیان آن عاجز است . </w:t>
      </w:r>
    </w:p>
    <w:p w:rsidR="00913DA4" w:rsidRDefault="00913DA4">
      <w:pPr>
        <w:pStyle w:val="contentparagraph"/>
        <w:bidi/>
        <w:jc w:val="both"/>
        <w:divId w:val="1853375135"/>
        <w:rPr>
          <w:rFonts w:cs="B Zar" w:hint="cs"/>
          <w:color w:val="000000"/>
          <w:sz w:val="36"/>
          <w:szCs w:val="36"/>
          <w:rtl/>
        </w:rPr>
      </w:pPr>
      <w:r>
        <w:rPr>
          <w:rStyle w:val="contenttext"/>
          <w:rFonts w:cs="B Zar" w:hint="cs"/>
          <w:color w:val="000000"/>
          <w:sz w:val="36"/>
          <w:szCs w:val="36"/>
          <w:rtl/>
        </w:rPr>
        <w:t xml:space="preserve">و اما آن چهار قسم دیگر - همچنان که بیان شد - هر یک از آنها به چهار قسم منقسم می شود که مجموع شانزده قسم بوده باشد . </w:t>
      </w:r>
    </w:p>
    <w:p w:rsidR="00913DA4" w:rsidRDefault="00913DA4">
      <w:pPr>
        <w:pStyle w:val="contentparagraph"/>
        <w:bidi/>
        <w:jc w:val="both"/>
        <w:divId w:val="1853375135"/>
        <w:rPr>
          <w:rFonts w:cs="B Zar" w:hint="cs"/>
          <w:color w:val="000000"/>
          <w:sz w:val="36"/>
          <w:szCs w:val="36"/>
          <w:rtl/>
        </w:rPr>
      </w:pPr>
      <w:r>
        <w:rPr>
          <w:rStyle w:val="contenttext"/>
          <w:rFonts w:cs="B Zar" w:hint="cs"/>
          <w:color w:val="000000"/>
          <w:sz w:val="36"/>
          <w:szCs w:val="36"/>
          <w:rtl/>
        </w:rPr>
        <w:t>پس هر یک از آن شانزده قسم ، موقوف است بر اسباب بسیار ، و از</w:t>
      </w:r>
    </w:p>
    <w:p w:rsidR="00913DA4" w:rsidRDefault="00913DA4">
      <w:pPr>
        <w:pStyle w:val="contentparagraph"/>
        <w:bidi/>
        <w:jc w:val="both"/>
        <w:divId w:val="1853375135"/>
        <w:rPr>
          <w:rFonts w:cs="B Zar" w:hint="cs"/>
          <w:color w:val="000000"/>
          <w:sz w:val="36"/>
          <w:szCs w:val="36"/>
          <w:rtl/>
        </w:rPr>
      </w:pPr>
      <w:r>
        <w:rPr>
          <w:rStyle w:val="contenttext"/>
          <w:rFonts w:cs="B Zar" w:hint="cs"/>
          <w:color w:val="000000"/>
          <w:sz w:val="36"/>
          <w:szCs w:val="36"/>
          <w:rtl/>
        </w:rPr>
        <w:t>ص: 1237</w:t>
      </w:r>
    </w:p>
    <w:p w:rsidR="00913DA4" w:rsidRDefault="00913DA4">
      <w:pPr>
        <w:pStyle w:val="contentparagraph"/>
        <w:bidi/>
        <w:jc w:val="both"/>
        <w:divId w:val="835878546"/>
        <w:rPr>
          <w:rFonts w:cs="B Zar" w:hint="cs"/>
          <w:color w:val="000000"/>
          <w:sz w:val="36"/>
          <w:szCs w:val="36"/>
          <w:rtl/>
        </w:rPr>
      </w:pPr>
      <w:r>
        <w:rPr>
          <w:rStyle w:val="contenttext"/>
          <w:rFonts w:cs="B Zar" w:hint="cs"/>
          <w:color w:val="000000"/>
          <w:sz w:val="36"/>
          <w:szCs w:val="36"/>
          <w:rtl/>
        </w:rPr>
        <w:t xml:space="preserve">برای آن اسباب نیز اسباب بی شمار است تا منتهی شود به حضرت مسبب الاسباب . و کسی که اندک تفکرنماید می داند که : هر یک از این اسباب موقوف است بر اسباب و نعمتهای به هم پیوسته که از شماره بیرون و از حد شرح و بیان افزون است . </w:t>
      </w:r>
    </w:p>
    <w:p w:rsidR="00913DA4" w:rsidRDefault="00913DA4">
      <w:pPr>
        <w:pStyle w:val="contentparagraph"/>
        <w:bidi/>
        <w:jc w:val="both"/>
        <w:divId w:val="835878546"/>
        <w:rPr>
          <w:rFonts w:cs="B Zar" w:hint="cs"/>
          <w:color w:val="000000"/>
          <w:sz w:val="36"/>
          <w:szCs w:val="36"/>
          <w:rtl/>
        </w:rPr>
      </w:pPr>
      <w:r>
        <w:rPr>
          <w:rStyle w:val="contenttext"/>
          <w:rFonts w:cs="B Zar" w:hint="cs"/>
          <w:color w:val="000000"/>
          <w:sz w:val="36"/>
          <w:szCs w:val="36"/>
          <w:rtl/>
        </w:rPr>
        <w:t xml:space="preserve">مثلا : یکی از نعمتهایی که در مراتب اخیره واقع است نعمت صحت است ، و تحقق آن موقوف است بر نعمتها و سببهای بی نهایت ، که یکی از آنها چیزی خوردن است . وآن موقوف است بر نعمتهای بسیار ، که شرح آن در قوه بشر نیست . و لیکن در اینجابعضی از نعمتهایی را که اکل بر آنها منوط است بر سبیل اجمال ذکر می کنیم تا متامل ، تتمه را بر آن قیاس نماید . </w:t>
      </w:r>
    </w:p>
    <w:p w:rsidR="00913DA4" w:rsidRDefault="00913DA4">
      <w:pPr>
        <w:pStyle w:val="contentparagraph"/>
        <w:bidi/>
        <w:jc w:val="both"/>
        <w:divId w:val="835878546"/>
        <w:rPr>
          <w:rFonts w:cs="B Zar" w:hint="cs"/>
          <w:color w:val="000000"/>
          <w:sz w:val="36"/>
          <w:szCs w:val="36"/>
          <w:rtl/>
        </w:rPr>
      </w:pPr>
      <w:r>
        <w:rPr>
          <w:rStyle w:val="contenttext"/>
          <w:rFonts w:cs="B Zar" w:hint="cs"/>
          <w:color w:val="000000"/>
          <w:sz w:val="36"/>
          <w:szCs w:val="36"/>
          <w:rtl/>
        </w:rPr>
        <w:t xml:space="preserve">پس می گوییم : نعمت چیزی خوردن ، محتاج است به فهمیدن غذا ، و میل و رغبت به آن ، و اراده و عزم بر خوردن و بر تحصیل آن ، و بر یافت شدن غذایی که توان خورد ، وبه اصلاح آن و به اسبابی که آن را به هر شخصی برساند ، و بر قوت خائیدن و فرو بردن وهضم نمودن و دفع کردن ، و به سایر اعمالی که از قوای باطنیه صادر می شود تا جزء بدن گردد . و به ملائکه چند که موکل اند بر هر یک از این افعال مذکوره . و ما فی الجمله تفصیل این افعال را در چند فصل بیان می نماییم . </w:t>
      </w:r>
    </w:p>
    <w:p w:rsidR="00913DA4" w:rsidRDefault="00913DA4">
      <w:pPr>
        <w:pStyle w:val="Heading5"/>
        <w:shd w:val="clear" w:color="auto" w:fill="FFFFFF"/>
        <w:bidi/>
        <w:jc w:val="both"/>
        <w:divId w:val="195409650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فهمیدن و درک غذا قبل از خوردن </w:t>
      </w:r>
    </w:p>
    <w:p w:rsidR="00913DA4" w:rsidRDefault="00913DA4">
      <w:pPr>
        <w:pStyle w:val="contentparagraph"/>
        <w:bidi/>
        <w:jc w:val="both"/>
        <w:divId w:val="1954096509"/>
        <w:rPr>
          <w:rFonts w:cs="B Zar" w:hint="cs"/>
          <w:color w:val="000000"/>
          <w:sz w:val="36"/>
          <w:szCs w:val="36"/>
          <w:rtl/>
        </w:rPr>
      </w:pPr>
      <w:r>
        <w:rPr>
          <w:rStyle w:val="contenttext"/>
          <w:rFonts w:cs="B Zar" w:hint="cs"/>
          <w:color w:val="000000"/>
          <w:sz w:val="36"/>
          <w:szCs w:val="36"/>
          <w:rtl/>
        </w:rPr>
        <w:t xml:space="preserve">اموری که چیز خوردن بر آن موقوف است فهمیدن غذای خوردنی است ، به اینکه : </w:t>
      </w:r>
    </w:p>
    <w:p w:rsidR="00913DA4" w:rsidRDefault="00913DA4">
      <w:pPr>
        <w:pStyle w:val="contentparagraph"/>
        <w:bidi/>
        <w:jc w:val="both"/>
        <w:divId w:val="1954096509"/>
        <w:rPr>
          <w:rFonts w:cs="B Zar" w:hint="cs"/>
          <w:color w:val="000000"/>
          <w:sz w:val="36"/>
          <w:szCs w:val="36"/>
          <w:rtl/>
        </w:rPr>
      </w:pPr>
      <w:r>
        <w:rPr>
          <w:rStyle w:val="contenttext"/>
          <w:rFonts w:cs="B Zar" w:hint="cs"/>
          <w:color w:val="000000"/>
          <w:sz w:val="36"/>
          <w:szCs w:val="36"/>
          <w:rtl/>
        </w:rPr>
        <w:t>آن را بار دیگر خود ببیند و بچشد و ببوید</w:t>
      </w:r>
    </w:p>
    <w:p w:rsidR="00913DA4" w:rsidRDefault="00913DA4">
      <w:pPr>
        <w:pStyle w:val="contentparagraph"/>
        <w:bidi/>
        <w:jc w:val="both"/>
        <w:divId w:val="1954096509"/>
        <w:rPr>
          <w:rFonts w:cs="B Zar" w:hint="cs"/>
          <w:color w:val="000000"/>
          <w:sz w:val="36"/>
          <w:szCs w:val="36"/>
          <w:rtl/>
        </w:rPr>
      </w:pPr>
      <w:r>
        <w:rPr>
          <w:rStyle w:val="contenttext"/>
          <w:rFonts w:cs="B Zar" w:hint="cs"/>
          <w:color w:val="000000"/>
          <w:sz w:val="36"/>
          <w:szCs w:val="36"/>
          <w:rtl/>
        </w:rPr>
        <w:t>ص: 1238</w:t>
      </w:r>
    </w:p>
    <w:p w:rsidR="00913DA4" w:rsidRDefault="00913DA4">
      <w:pPr>
        <w:pStyle w:val="contentparagraph"/>
        <w:bidi/>
        <w:jc w:val="both"/>
        <w:divId w:val="1602252925"/>
        <w:rPr>
          <w:rFonts w:cs="B Zar" w:hint="cs"/>
          <w:color w:val="000000"/>
          <w:sz w:val="36"/>
          <w:szCs w:val="36"/>
          <w:rtl/>
        </w:rPr>
      </w:pPr>
      <w:r>
        <w:rPr>
          <w:rStyle w:val="contenttext"/>
          <w:rFonts w:cs="B Zar" w:hint="cs"/>
          <w:color w:val="000000"/>
          <w:sz w:val="36"/>
          <w:szCs w:val="36"/>
          <w:rtl/>
        </w:rPr>
        <w:t xml:space="preserve">و لمس نماید ، یا تمیز بعضی از اوصاف آن را که محتاج بر این امور است بکند . و موافق طبع را از مخالف ، امتیاز دهد . پس «نعمت اکل» ، محتاج است به : قوه باصره و ذائقه و شامه و لامسه . </w:t>
      </w:r>
    </w:p>
    <w:p w:rsidR="00913DA4" w:rsidRDefault="00913DA4">
      <w:pPr>
        <w:pStyle w:val="contentparagraph"/>
        <w:bidi/>
        <w:jc w:val="both"/>
        <w:divId w:val="1602252925"/>
        <w:rPr>
          <w:rFonts w:cs="B Zar" w:hint="cs"/>
          <w:color w:val="000000"/>
          <w:sz w:val="36"/>
          <w:szCs w:val="36"/>
          <w:rtl/>
        </w:rPr>
      </w:pPr>
      <w:r>
        <w:rPr>
          <w:rStyle w:val="contenttext"/>
          <w:rFonts w:cs="B Zar" w:hint="cs"/>
          <w:color w:val="000000"/>
          <w:sz w:val="36"/>
          <w:szCs w:val="36"/>
          <w:rtl/>
        </w:rPr>
        <w:t xml:space="preserve">پس خداوند - سبحانه - این قوا را آفریده . و اسبابی که خلق این حواس موقوف است بر آنها بی حد و نهایت است . و متعرض بیان آنها شدن مقدور ما نیست . </w:t>
      </w:r>
    </w:p>
    <w:p w:rsidR="00913DA4" w:rsidRDefault="00913DA4">
      <w:pPr>
        <w:pStyle w:val="contentparagraph"/>
        <w:bidi/>
        <w:jc w:val="both"/>
        <w:divId w:val="1602252925"/>
        <w:rPr>
          <w:rFonts w:cs="B Zar" w:hint="cs"/>
          <w:color w:val="000000"/>
          <w:sz w:val="36"/>
          <w:szCs w:val="36"/>
          <w:rtl/>
        </w:rPr>
      </w:pPr>
      <w:r>
        <w:rPr>
          <w:rStyle w:val="contenttext"/>
          <w:rFonts w:cs="B Zar" w:hint="cs"/>
          <w:color w:val="000000"/>
          <w:sz w:val="36"/>
          <w:szCs w:val="36"/>
          <w:rtl/>
        </w:rPr>
        <w:t xml:space="preserve">و بعد از آنکه غذا را فهمید و نیک و بد آن را تمیز داد محتاج است به قوه دیگر که اوصاف غذایی را که فهمیده در خاطر خود ضبط کند که چون دوباره آن غذا حاضرشود بداند که : این همان غذایی است که موافق طبع یا مخالف آن است که سابق آن رافهمیده . که قوه حس مشترک است که خلق آن نیز به اسباب بی نهایتی موقوف ، که شرح آنها در این مقام غیر مقدور است . </w:t>
      </w:r>
    </w:p>
    <w:p w:rsidR="00913DA4" w:rsidRDefault="00913DA4">
      <w:pPr>
        <w:pStyle w:val="contentparagraph"/>
        <w:bidi/>
        <w:jc w:val="both"/>
        <w:divId w:val="1602252925"/>
        <w:rPr>
          <w:rFonts w:cs="B Zar" w:hint="cs"/>
          <w:color w:val="000000"/>
          <w:sz w:val="36"/>
          <w:szCs w:val="36"/>
          <w:rtl/>
        </w:rPr>
      </w:pPr>
      <w:r>
        <w:rPr>
          <w:rStyle w:val="contenttext"/>
          <w:rFonts w:cs="B Zar" w:hint="cs"/>
          <w:color w:val="000000"/>
          <w:sz w:val="36"/>
          <w:szCs w:val="36"/>
          <w:rtl/>
        </w:rPr>
        <w:t xml:space="preserve">و اگر فهمیدن انسان منحصر بودی به حواس ظاهریه و حس مشترک ، مانند سایرحیوانات فهم او ناقص بودی . و ادراک او منحصر در چیز حاضر بودی . و راهی به ادراک عواقب امور نداشتی ، مانند بهایم . و از این جهت است که آنها هر چیزی که لذت حالی بخشد می خورند اگر چه کشنده آنها باشد . پس تمیز صلاح و عافیت و فساد آن موقوف به قوه دیگر بود . </w:t>
      </w:r>
    </w:p>
    <w:p w:rsidR="00913DA4" w:rsidRDefault="00913DA4">
      <w:pPr>
        <w:pStyle w:val="contentparagraph"/>
        <w:bidi/>
        <w:jc w:val="both"/>
        <w:divId w:val="1602252925"/>
        <w:rPr>
          <w:rFonts w:cs="B Zar" w:hint="cs"/>
          <w:color w:val="000000"/>
          <w:sz w:val="36"/>
          <w:szCs w:val="36"/>
          <w:rtl/>
        </w:rPr>
      </w:pPr>
      <w:r>
        <w:rPr>
          <w:rStyle w:val="contenttext"/>
          <w:rFonts w:cs="B Zar" w:hint="cs"/>
          <w:color w:val="000000"/>
          <w:sz w:val="36"/>
          <w:szCs w:val="36"/>
          <w:rtl/>
        </w:rPr>
        <w:t>پس حق - سبحانه و تعالی - از برای انسان قوه عاقله را آفرید که : به واسطه آن مضرت و عافیت و منفعت آنها را درک نماید</w:t>
      </w:r>
    </w:p>
    <w:p w:rsidR="00913DA4" w:rsidRDefault="00913DA4">
      <w:pPr>
        <w:pStyle w:val="contentparagraph"/>
        <w:bidi/>
        <w:jc w:val="both"/>
        <w:divId w:val="1602252925"/>
        <w:rPr>
          <w:rFonts w:cs="B Zar" w:hint="cs"/>
          <w:color w:val="000000"/>
          <w:sz w:val="36"/>
          <w:szCs w:val="36"/>
          <w:rtl/>
        </w:rPr>
      </w:pPr>
      <w:r>
        <w:rPr>
          <w:rStyle w:val="contenttext"/>
          <w:rFonts w:cs="B Zar" w:hint="cs"/>
          <w:color w:val="000000"/>
          <w:sz w:val="36"/>
          <w:szCs w:val="36"/>
          <w:rtl/>
        </w:rPr>
        <w:t>ص: 1239</w:t>
      </w:r>
    </w:p>
    <w:p w:rsidR="00913DA4" w:rsidRDefault="00913DA4">
      <w:pPr>
        <w:pStyle w:val="contentparagraph"/>
        <w:bidi/>
        <w:jc w:val="both"/>
        <w:divId w:val="367225405"/>
        <w:rPr>
          <w:rFonts w:cs="B Zar" w:hint="cs"/>
          <w:color w:val="000000"/>
          <w:sz w:val="36"/>
          <w:szCs w:val="36"/>
          <w:rtl/>
        </w:rPr>
      </w:pPr>
      <w:r>
        <w:rPr>
          <w:rStyle w:val="contenttext"/>
          <w:rFonts w:cs="B Zar" w:hint="cs"/>
          <w:color w:val="000000"/>
          <w:sz w:val="36"/>
          <w:szCs w:val="36"/>
          <w:rtl/>
        </w:rPr>
        <w:t xml:space="preserve">. و همچنین با آن ، درک کند کیفیت ترکیب اطعمه و پختن آنها و مهیا کردن اسباب آنها را . پس عاقل منتفع می شود از چیزی خوردن که سبب صحت است . و این پست ترین فایده های آفریدن عقل است . و اسبابی که خلق عقل بر آنها موقوف است ، ادراک آنها در قوه بشر نیست . و این بیان قلیلی از نعمتهایی است که در ادراک غذا ، آدمی را احتیاج به آنهاست . </w:t>
      </w:r>
    </w:p>
    <w:p w:rsidR="00913DA4" w:rsidRDefault="00913DA4">
      <w:pPr>
        <w:pStyle w:val="Heading5"/>
        <w:shd w:val="clear" w:color="auto" w:fill="FFFFFF"/>
        <w:bidi/>
        <w:jc w:val="both"/>
        <w:divId w:val="25482820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رغبت آدمی به غذا </w:t>
      </w:r>
    </w:p>
    <w:p w:rsidR="00913DA4" w:rsidRDefault="00913DA4">
      <w:pPr>
        <w:pStyle w:val="contentparagraph"/>
        <w:bidi/>
        <w:jc w:val="both"/>
        <w:divId w:val="254828207"/>
        <w:rPr>
          <w:rFonts w:cs="B Zar" w:hint="cs"/>
          <w:color w:val="000000"/>
          <w:sz w:val="36"/>
          <w:szCs w:val="36"/>
          <w:rtl/>
        </w:rPr>
      </w:pPr>
      <w:r>
        <w:rPr>
          <w:rStyle w:val="contenttext"/>
          <w:rFonts w:cs="B Zar" w:hint="cs"/>
          <w:color w:val="000000"/>
          <w:sz w:val="36"/>
          <w:szCs w:val="36"/>
          <w:rtl/>
        </w:rPr>
        <w:t xml:space="preserve">چون نعمتهایی را که ادراک غذا بر آنها توقف دارد مجملا دانستی بدان که : ادراک غذا و فهمیدن آن مطلقا فایده نمی بخشد مادامی که خواهش به آن نباشد . و آدمی شوق و رغبت به آن نداشته باشد . همچنان که بیمار طعام را می بیند و می داند که آن بهترین چیزهاست از برای او و لیکن چون رغبت او ساقط شده است از آن کناره می کند . </w:t>
      </w:r>
    </w:p>
    <w:p w:rsidR="00913DA4" w:rsidRDefault="00913DA4">
      <w:pPr>
        <w:pStyle w:val="contentparagraph"/>
        <w:bidi/>
        <w:jc w:val="both"/>
        <w:divId w:val="254828207"/>
        <w:rPr>
          <w:rFonts w:cs="B Zar" w:hint="cs"/>
          <w:color w:val="000000"/>
          <w:sz w:val="36"/>
          <w:szCs w:val="36"/>
          <w:rtl/>
        </w:rPr>
      </w:pPr>
      <w:r>
        <w:rPr>
          <w:rStyle w:val="contenttext"/>
          <w:rFonts w:cs="B Zar" w:hint="cs"/>
          <w:color w:val="000000"/>
          <w:sz w:val="36"/>
          <w:szCs w:val="36"/>
          <w:rtl/>
        </w:rPr>
        <w:t xml:space="preserve">پس چیزی خوردن بعد از فهمیدن غذا ، به رغبت آن موقوف است . لهذا خدای - تعالی - گرسنگی را خلق کرده و بر انسان مسلط ساخت ، مثل طلبکاری که او رامضطرب سازد . و اگر این رغبت ، بعد از خوردن قدر ضرورت ، زایل نشدی هر آینه آدمی خوردی تا هلاک شدی . پس سیری و کراهت طبع از طعام را آفرید تا بعد ازخوردن قدر حاجت ، چیزی خوردن را ترک نماید . </w:t>
      </w:r>
    </w:p>
    <w:p w:rsidR="00913DA4" w:rsidRDefault="00913DA4">
      <w:pPr>
        <w:pStyle w:val="contentparagraph"/>
        <w:bidi/>
        <w:jc w:val="both"/>
        <w:divId w:val="254828207"/>
        <w:rPr>
          <w:rFonts w:cs="B Zar" w:hint="cs"/>
          <w:color w:val="000000"/>
          <w:sz w:val="36"/>
          <w:szCs w:val="36"/>
          <w:rtl/>
        </w:rPr>
      </w:pPr>
      <w:r>
        <w:rPr>
          <w:rStyle w:val="contenttext"/>
          <w:rFonts w:cs="B Zar" w:hint="cs"/>
          <w:color w:val="000000"/>
          <w:sz w:val="36"/>
          <w:szCs w:val="36"/>
          <w:rtl/>
        </w:rPr>
        <w:t>و آدمی را مانند زرع قرار نداد که هرگاه آب در بیخ آن جاری باشد به خودمی کشد تا فاسد گردد . و از این جهت محتاج به شخصی است که گاهی آن را آب دهدو زمانی سد کند</w:t>
      </w:r>
    </w:p>
    <w:p w:rsidR="00913DA4" w:rsidRDefault="00913DA4">
      <w:pPr>
        <w:pStyle w:val="contentparagraph"/>
        <w:bidi/>
        <w:jc w:val="both"/>
        <w:divId w:val="254828207"/>
        <w:rPr>
          <w:rFonts w:cs="B Zar" w:hint="cs"/>
          <w:color w:val="000000"/>
          <w:sz w:val="36"/>
          <w:szCs w:val="36"/>
          <w:rtl/>
        </w:rPr>
      </w:pPr>
      <w:r>
        <w:rPr>
          <w:rStyle w:val="contenttext"/>
          <w:rFonts w:cs="B Zar" w:hint="cs"/>
          <w:color w:val="000000"/>
          <w:sz w:val="36"/>
          <w:szCs w:val="36"/>
          <w:rtl/>
        </w:rPr>
        <w:t>ص: 1240</w:t>
      </w:r>
    </w:p>
    <w:p w:rsidR="00913DA4" w:rsidRDefault="00913DA4">
      <w:pPr>
        <w:pStyle w:val="contentparagraph"/>
        <w:bidi/>
        <w:jc w:val="both"/>
        <w:divId w:val="1183711544"/>
        <w:rPr>
          <w:rFonts w:cs="B Zar" w:hint="cs"/>
          <w:color w:val="000000"/>
          <w:sz w:val="36"/>
          <w:szCs w:val="36"/>
          <w:rtl/>
        </w:rPr>
      </w:pPr>
      <w:r>
        <w:rPr>
          <w:rStyle w:val="contenttext"/>
          <w:rFonts w:cs="B Zar" w:hint="cs"/>
          <w:color w:val="000000"/>
          <w:sz w:val="36"/>
          <w:szCs w:val="36"/>
          <w:rtl/>
        </w:rPr>
        <w:t xml:space="preserve">. </w:t>
      </w:r>
    </w:p>
    <w:p w:rsidR="00913DA4" w:rsidRDefault="00913DA4">
      <w:pPr>
        <w:pStyle w:val="contentparagraph"/>
        <w:bidi/>
        <w:jc w:val="both"/>
        <w:divId w:val="1183711544"/>
        <w:rPr>
          <w:rFonts w:cs="B Zar" w:hint="cs"/>
          <w:color w:val="000000"/>
          <w:sz w:val="36"/>
          <w:szCs w:val="36"/>
          <w:rtl/>
        </w:rPr>
      </w:pPr>
      <w:r>
        <w:rPr>
          <w:rStyle w:val="contenttext"/>
          <w:rFonts w:cs="B Zar" w:hint="cs"/>
          <w:color w:val="000000"/>
          <w:sz w:val="36"/>
          <w:szCs w:val="36"/>
          <w:rtl/>
        </w:rPr>
        <w:t xml:space="preserve">و چون محض رغبت و خواهش ، بدون عزم و اراده برداشتن طعام ، و خوردن ، ثمره نداشت حق - جل و علی - در آدمی اراده را آفرید . </w:t>
      </w:r>
    </w:p>
    <w:p w:rsidR="00913DA4" w:rsidRDefault="00913DA4">
      <w:pPr>
        <w:pStyle w:val="contentparagraph"/>
        <w:bidi/>
        <w:jc w:val="both"/>
        <w:divId w:val="1183711544"/>
        <w:rPr>
          <w:rFonts w:cs="B Zar" w:hint="cs"/>
          <w:color w:val="000000"/>
          <w:sz w:val="36"/>
          <w:szCs w:val="36"/>
          <w:rtl/>
        </w:rPr>
      </w:pPr>
      <w:r>
        <w:rPr>
          <w:rStyle w:val="contenttext"/>
          <w:rFonts w:cs="B Zar" w:hint="cs"/>
          <w:color w:val="000000"/>
          <w:sz w:val="36"/>
          <w:szCs w:val="36"/>
          <w:rtl/>
        </w:rPr>
        <w:t xml:space="preserve">و بسا باشد که محتاج به قوه غضبیه باشد تا کسی را که خواهد غذای او را بگیرد ازخود مندفع سازد . پس قوه غضب را در او خلق کرد . و هر یک از این گرسنگی و سیری و اراده و غضب ، بر اسباب بی نهایت محتاج است . و چون مجرد فهمیدن غذا و گرسنگی و اراده غذا خوردن فایده ندارد مادامی که قدرت بر تحصیل غذا و بر داشتن آن نداشته باشد پس اکل غذا موقوف است بر آلات و اعضایی که آدمی آن را طلب کند . و برجوارحی که آن را بردارد . </w:t>
      </w:r>
    </w:p>
    <w:p w:rsidR="00913DA4" w:rsidRDefault="00913DA4">
      <w:pPr>
        <w:pStyle w:val="contentparagraph"/>
        <w:bidi/>
        <w:jc w:val="both"/>
        <w:divId w:val="1183711544"/>
        <w:rPr>
          <w:rFonts w:cs="B Zar" w:hint="cs"/>
          <w:color w:val="000000"/>
          <w:sz w:val="36"/>
          <w:szCs w:val="36"/>
          <w:rtl/>
        </w:rPr>
      </w:pPr>
      <w:r>
        <w:rPr>
          <w:rStyle w:val="contenttext"/>
          <w:rFonts w:cs="B Zar" w:hint="cs"/>
          <w:color w:val="000000"/>
          <w:sz w:val="36"/>
          <w:szCs w:val="36"/>
          <w:rtl/>
        </w:rPr>
        <w:t xml:space="preserve">پس به این جهت پروردگار حکیم اعضایی از برای حیوانات آفرید که تو ظاهر آنهارا می بینی و از اسرار و حکمتهای آن غافل و بی خبری . </w:t>
      </w:r>
    </w:p>
    <w:p w:rsidR="00913DA4" w:rsidRDefault="00913DA4">
      <w:pPr>
        <w:pStyle w:val="contentparagraph"/>
        <w:bidi/>
        <w:jc w:val="both"/>
        <w:divId w:val="1183711544"/>
        <w:rPr>
          <w:rFonts w:cs="B Zar" w:hint="cs"/>
          <w:color w:val="000000"/>
          <w:sz w:val="36"/>
          <w:szCs w:val="36"/>
          <w:rtl/>
        </w:rPr>
      </w:pPr>
      <w:r>
        <w:rPr>
          <w:rStyle w:val="contenttext"/>
          <w:rFonts w:cs="B Zar" w:hint="cs"/>
          <w:color w:val="000000"/>
          <w:sz w:val="36"/>
          <w:szCs w:val="36"/>
          <w:rtl/>
        </w:rPr>
        <w:t xml:space="preserve">بعضی از آنها را به جهت طلب غذا خلق فرمود ، چون : دو پا از برای انسان ، وبال و پر از برای مرغان و چهار دست و پا از برای چهار پایان . و بعضی دیگر را به جهت دفع کسی که مانع از تحصیل غذا باشد آفرید . پس بعضی حیوانات را شاخ داد . و برخی را دندان عطا فرموده . و پاره ای را چنگال ارزانی داشت . وبعضی دیگر را نیش کرامت کرد . و از برای انسان ، اسلحه آفرید . </w:t>
      </w:r>
    </w:p>
    <w:p w:rsidR="00913DA4" w:rsidRDefault="00913DA4">
      <w:pPr>
        <w:pStyle w:val="contentparagraph"/>
        <w:bidi/>
        <w:jc w:val="both"/>
        <w:divId w:val="1183711544"/>
        <w:rPr>
          <w:rFonts w:cs="B Zar" w:hint="cs"/>
          <w:color w:val="000000"/>
          <w:sz w:val="36"/>
          <w:szCs w:val="36"/>
          <w:rtl/>
        </w:rPr>
      </w:pPr>
      <w:r>
        <w:rPr>
          <w:rStyle w:val="contenttext"/>
          <w:rFonts w:cs="B Zar" w:hint="cs"/>
          <w:color w:val="000000"/>
          <w:sz w:val="36"/>
          <w:szCs w:val="36"/>
          <w:rtl/>
        </w:rPr>
        <w:t>و بعضی دیگر از اعضا را به جهت بر گرفتن غذا مقرر فرمود ، چون</w:t>
      </w:r>
    </w:p>
    <w:p w:rsidR="00913DA4" w:rsidRDefault="00913DA4">
      <w:pPr>
        <w:pStyle w:val="contentparagraph"/>
        <w:bidi/>
        <w:jc w:val="both"/>
        <w:divId w:val="1183711544"/>
        <w:rPr>
          <w:rFonts w:cs="B Zar" w:hint="cs"/>
          <w:color w:val="000000"/>
          <w:sz w:val="36"/>
          <w:szCs w:val="36"/>
          <w:rtl/>
        </w:rPr>
      </w:pPr>
      <w:r>
        <w:rPr>
          <w:rStyle w:val="contenttext"/>
          <w:rFonts w:cs="B Zar" w:hint="cs"/>
          <w:color w:val="000000"/>
          <w:sz w:val="36"/>
          <w:szCs w:val="36"/>
          <w:rtl/>
        </w:rPr>
        <w:t>ص: 1241</w:t>
      </w:r>
    </w:p>
    <w:p w:rsidR="00913DA4" w:rsidRDefault="00913DA4">
      <w:pPr>
        <w:pStyle w:val="contentparagraph"/>
        <w:bidi/>
        <w:jc w:val="both"/>
        <w:divId w:val="864951574"/>
        <w:rPr>
          <w:rFonts w:cs="B Zar" w:hint="cs"/>
          <w:color w:val="000000"/>
          <w:sz w:val="36"/>
          <w:szCs w:val="36"/>
          <w:rtl/>
        </w:rPr>
      </w:pPr>
      <w:r>
        <w:rPr>
          <w:rStyle w:val="contenttext"/>
          <w:rFonts w:cs="B Zar" w:hint="cs"/>
          <w:color w:val="000000"/>
          <w:sz w:val="36"/>
          <w:szCs w:val="36"/>
          <w:rtl/>
        </w:rPr>
        <w:t xml:space="preserve">: دست از برای انسان . و منقار از جهت مرغان . و دهان از برای سایر حیوانات ، - فسبحانه سبحانه جل شانه - . و از برای هر یک از این اعضا ، اسباب بی نهایت و حکمتهای بی غایت است که بیان آنها در قوه احدی نیست . </w:t>
      </w:r>
    </w:p>
    <w:p w:rsidR="00913DA4" w:rsidRDefault="00913DA4">
      <w:pPr>
        <w:pStyle w:val="Heading5"/>
        <w:shd w:val="clear" w:color="auto" w:fill="FFFFFF"/>
        <w:bidi/>
        <w:jc w:val="both"/>
        <w:divId w:val="99699965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حکمتهای نهفته در دانه گندم </w:t>
      </w:r>
    </w:p>
    <w:p w:rsidR="00913DA4" w:rsidRDefault="00913DA4">
      <w:pPr>
        <w:pStyle w:val="contentparagraph"/>
        <w:bidi/>
        <w:jc w:val="both"/>
        <w:divId w:val="996999650"/>
        <w:rPr>
          <w:rFonts w:cs="B Zar" w:hint="cs"/>
          <w:color w:val="000000"/>
          <w:sz w:val="36"/>
          <w:szCs w:val="36"/>
          <w:rtl/>
        </w:rPr>
      </w:pPr>
      <w:r>
        <w:rPr>
          <w:rStyle w:val="contenttext"/>
          <w:rFonts w:cs="B Zar" w:hint="cs"/>
          <w:color w:val="000000"/>
          <w:sz w:val="36"/>
          <w:szCs w:val="36"/>
          <w:rtl/>
        </w:rPr>
        <w:t xml:space="preserve">عمده آنچه چیزی خوردن بر آن موقوف است غذاهای خوردنی است . و در خلق آنها عجایب بسیار ، و اسباب بی شمار است ، که از حیز شرح بیرون . و اطعمه ای که خداوند رؤوف آفریده عدد آنها از حد و حصر افزون است . و ما همه را می گذاریم ودست به یک دانه گندم می زنیم و اندکی از اسباب و حکمتهای آن را بیان می کنیم . </w:t>
      </w:r>
    </w:p>
    <w:p w:rsidR="00913DA4" w:rsidRDefault="00913DA4">
      <w:pPr>
        <w:pStyle w:val="contentparagraph"/>
        <w:bidi/>
        <w:jc w:val="both"/>
        <w:divId w:val="996999650"/>
        <w:rPr>
          <w:rFonts w:cs="B Zar" w:hint="cs"/>
          <w:color w:val="000000"/>
          <w:sz w:val="36"/>
          <w:szCs w:val="36"/>
          <w:rtl/>
        </w:rPr>
      </w:pPr>
      <w:r>
        <w:rPr>
          <w:rStyle w:val="contenttext"/>
          <w:rFonts w:cs="B Zar" w:hint="cs"/>
          <w:color w:val="000000"/>
          <w:sz w:val="36"/>
          <w:szCs w:val="36"/>
          <w:rtl/>
        </w:rPr>
        <w:t xml:space="preserve">پس بدان که : حکیم علی الاطلاق ، در دانه گندم قوه ای آفرید که مانند انسان غذای خود را که آب باشد به خود می کشد . پس نمو آن موقوف است بر اینکه : در زمینی باشدکه در آن باشد . و باید زمین سستی باشد که هوا در خلل و فرج آن داخل شود . پس اگرتخم آن را در زمین سخت بریزند سبز نمی شود . و چون نمو آن به هوا موقوف بود و هوابه خودی خود به سوی آن حرکت نمی نمود و در آن نفوذ نمی کرد لهذا باد را آفرید تاهوا را حرکت داده خواهی نخواهی آن را در گیاهها نفوذ دهد . و چون محض همین درنمو آن کافی نبود ، زیرا سرمای مفرط مانع از نمو کامل آن بود لهذا بهار و تابستان را خلق کرد تا به حرارت این دو فصل ، زرع و ثمر نمو نماید . </w:t>
      </w:r>
    </w:p>
    <w:p w:rsidR="00913DA4" w:rsidRDefault="00913DA4">
      <w:pPr>
        <w:pStyle w:val="contentparagraph"/>
        <w:bidi/>
        <w:jc w:val="both"/>
        <w:divId w:val="996999650"/>
        <w:rPr>
          <w:rFonts w:cs="B Zar" w:hint="cs"/>
          <w:color w:val="000000"/>
          <w:sz w:val="36"/>
          <w:szCs w:val="36"/>
          <w:rtl/>
        </w:rPr>
      </w:pPr>
      <w:r>
        <w:rPr>
          <w:rStyle w:val="contenttext"/>
          <w:rFonts w:cs="B Zar" w:hint="cs"/>
          <w:color w:val="000000"/>
          <w:sz w:val="36"/>
          <w:szCs w:val="36"/>
          <w:rtl/>
        </w:rPr>
        <w:t>پس این</w:t>
      </w:r>
    </w:p>
    <w:p w:rsidR="00913DA4" w:rsidRDefault="00913DA4">
      <w:pPr>
        <w:pStyle w:val="contentparagraph"/>
        <w:bidi/>
        <w:jc w:val="both"/>
        <w:divId w:val="996999650"/>
        <w:rPr>
          <w:rFonts w:cs="B Zar" w:hint="cs"/>
          <w:color w:val="000000"/>
          <w:sz w:val="36"/>
          <w:szCs w:val="36"/>
          <w:rtl/>
        </w:rPr>
      </w:pPr>
      <w:r>
        <w:rPr>
          <w:rStyle w:val="contenttext"/>
          <w:rFonts w:cs="B Zar" w:hint="cs"/>
          <w:color w:val="000000"/>
          <w:sz w:val="36"/>
          <w:szCs w:val="36"/>
          <w:rtl/>
        </w:rPr>
        <w:t>ص: 1242</w:t>
      </w:r>
    </w:p>
    <w:p w:rsidR="00913DA4" w:rsidRDefault="00913DA4">
      <w:pPr>
        <w:pStyle w:val="contentparagraph"/>
        <w:bidi/>
        <w:jc w:val="both"/>
        <w:divId w:val="1679381932"/>
        <w:rPr>
          <w:rFonts w:cs="B Zar" w:hint="cs"/>
          <w:color w:val="000000"/>
          <w:sz w:val="36"/>
          <w:szCs w:val="36"/>
          <w:rtl/>
        </w:rPr>
      </w:pPr>
      <w:r>
        <w:rPr>
          <w:rStyle w:val="contenttext"/>
          <w:rFonts w:cs="B Zar" w:hint="cs"/>
          <w:color w:val="000000"/>
          <w:sz w:val="36"/>
          <w:szCs w:val="36"/>
          <w:rtl/>
        </w:rPr>
        <w:t xml:space="preserve">چهار سبب است که : نمو دانه گندم به آنها محتاج است . و چون سیر آبی زمین زراعت از آب دریاها و رودخانه ها و چشمه ها ، به کشیده شدن آن از نهرها وجویها موقوف بود ، اسباب همه را آفرید و ما یحتاج همه را خلق کرد . و چون بسیاری اززمینها بلند بود که آب چشمه و کاریز به آن نمی نشست ، ابرهای آبکش را به وجود آوردو بادهای راننده را بر آنها گماشت تا آنها را به اطراف عالم بدوانند . و در اوقات خاصه به قدر حاجت آبهای خود را به زمینها افشانند . و بر روی زمین کوههای بسیار قرار داد تاچشمه های آن را محافظت کنند که به تدریج به قدر ضرورت بیرون آیند ، که اگر نه چنین بودی همه آبها به یک دفعه بر روی زمین جاری شدی ، و عالم را ویران وخراب ساختی . و نعمتهای الهی و حکمتهای غیر متناهی ، که در خلقت ابر و باد و باران و دریا وکوه هست از حد بیان خارج است . </w:t>
      </w:r>
    </w:p>
    <w:p w:rsidR="00913DA4" w:rsidRDefault="00913DA4">
      <w:pPr>
        <w:pStyle w:val="contentparagraph"/>
        <w:bidi/>
        <w:jc w:val="both"/>
        <w:divId w:val="1679381932"/>
        <w:rPr>
          <w:rFonts w:cs="B Zar" w:hint="cs"/>
          <w:color w:val="000000"/>
          <w:sz w:val="36"/>
          <w:szCs w:val="36"/>
          <w:rtl/>
        </w:rPr>
      </w:pPr>
      <w:r>
        <w:rPr>
          <w:rStyle w:val="contenttext"/>
          <w:rFonts w:cs="B Zar" w:hint="cs"/>
          <w:color w:val="000000"/>
          <w:sz w:val="36"/>
          <w:szCs w:val="36"/>
          <w:rtl/>
        </w:rPr>
        <w:t>و چون آب و زمین هر دو به حسب مزاج ، سرد بودند و ضروری بود در نموزراعت از حرارتی ، پس خداوند حکیم خورشید را آفرید و آن را با وجود دوری اززمین ، سبب حرارت گردانید تا به حرارت آن زراعات به سر حد کمال خود رسند . و درماه ، خاصیت ترطیب قرار داد تا به رطوبت آن ، میوه ها از سختی و صلابتی که در ابتدادارند نرم شوند . و اینها پست ترین حکمتهای خورشید و ماه است . و از برای ایشان فوایدو مصالح بی نهایت</w:t>
      </w:r>
    </w:p>
    <w:p w:rsidR="00913DA4" w:rsidRDefault="00913DA4">
      <w:pPr>
        <w:pStyle w:val="contentparagraph"/>
        <w:bidi/>
        <w:jc w:val="both"/>
        <w:divId w:val="1679381932"/>
        <w:rPr>
          <w:rFonts w:cs="B Zar" w:hint="cs"/>
          <w:color w:val="000000"/>
          <w:sz w:val="36"/>
          <w:szCs w:val="36"/>
          <w:rtl/>
        </w:rPr>
      </w:pPr>
      <w:r>
        <w:rPr>
          <w:rStyle w:val="contenttext"/>
          <w:rFonts w:cs="B Zar" w:hint="cs"/>
          <w:color w:val="000000"/>
          <w:sz w:val="36"/>
          <w:szCs w:val="36"/>
          <w:rtl/>
        </w:rPr>
        <w:t>ص: 1243</w:t>
      </w:r>
    </w:p>
    <w:p w:rsidR="00913DA4" w:rsidRDefault="00913DA4">
      <w:pPr>
        <w:pStyle w:val="contentparagraph"/>
        <w:bidi/>
        <w:jc w:val="both"/>
        <w:divId w:val="595526050"/>
        <w:rPr>
          <w:rFonts w:cs="B Zar" w:hint="cs"/>
          <w:color w:val="000000"/>
          <w:sz w:val="36"/>
          <w:szCs w:val="36"/>
          <w:rtl/>
        </w:rPr>
      </w:pPr>
      <w:r>
        <w:rPr>
          <w:rStyle w:val="contenttext"/>
          <w:rFonts w:cs="B Zar" w:hint="cs"/>
          <w:color w:val="000000"/>
          <w:sz w:val="36"/>
          <w:szCs w:val="36"/>
          <w:rtl/>
        </w:rPr>
        <w:t xml:space="preserve">است ، که شرح آن متصور نیست . بلکه هر ستاره ای که در آسمان است از برای فواید بی پایان خلق شده که تعداد آنها در قوه بشر نیست . </w:t>
      </w:r>
    </w:p>
    <w:p w:rsidR="00913DA4" w:rsidRDefault="00913DA4">
      <w:pPr>
        <w:pStyle w:val="contentparagraph"/>
        <w:bidi/>
        <w:jc w:val="both"/>
        <w:divId w:val="595526050"/>
        <w:rPr>
          <w:rFonts w:cs="B Zar" w:hint="cs"/>
          <w:color w:val="000000"/>
          <w:sz w:val="36"/>
          <w:szCs w:val="36"/>
          <w:rtl/>
        </w:rPr>
      </w:pPr>
      <w:r>
        <w:rPr>
          <w:rStyle w:val="contenttext"/>
          <w:rFonts w:cs="B Zar" w:hint="cs"/>
          <w:color w:val="000000"/>
          <w:sz w:val="36"/>
          <w:szCs w:val="36"/>
          <w:rtl/>
        </w:rPr>
        <w:t xml:space="preserve">و از آنچه گفتیم به ظهور پیوست که : نمو زراعات و نباتات تمام نمی شود مگر به آب و هوا و ماه و خورشید . و وجود تاثیر اینها موقوف بر وجود آسمانها و حرکات آنها . و حرکات افلاک موقوف است به ملائکه که آنها را برگردانند . و همچنین اسباب به هم پیوسته است تا منتهی به مسبب الاسباب گردد . </w:t>
      </w:r>
    </w:p>
    <w:p w:rsidR="00913DA4" w:rsidRDefault="00913DA4">
      <w:pPr>
        <w:pStyle w:val="contentparagraph"/>
        <w:bidi/>
        <w:jc w:val="both"/>
        <w:divId w:val="595526050"/>
        <w:rPr>
          <w:rFonts w:cs="B Zar" w:hint="cs"/>
          <w:color w:val="000000"/>
          <w:sz w:val="36"/>
          <w:szCs w:val="36"/>
          <w:rtl/>
        </w:rPr>
      </w:pPr>
      <w:r>
        <w:rPr>
          <w:rStyle w:val="contenttext"/>
          <w:rFonts w:cs="B Zar" w:hint="cs"/>
          <w:color w:val="000000"/>
          <w:sz w:val="36"/>
          <w:szCs w:val="36"/>
          <w:rtl/>
        </w:rPr>
        <w:t xml:space="preserve">«خور» </w:t>
      </w:r>
      <w:hyperlink w:anchor="content_note_1244_1" w:tooltip="27. مخفف خورشید" w:history="1">
        <w:r>
          <w:rPr>
            <w:rStyle w:val="Hyperlink"/>
            <w:rFonts w:cs="B Zar" w:hint="cs"/>
            <w:sz w:val="36"/>
            <w:szCs w:val="36"/>
            <w:rtl/>
          </w:rPr>
          <w:t>(1)</w:t>
        </w:r>
      </w:hyperlink>
      <w:r>
        <w:rPr>
          <w:rStyle w:val="contenttext"/>
          <w:rFonts w:cs="B Zar" w:hint="cs"/>
          <w:color w:val="000000"/>
          <w:sz w:val="36"/>
          <w:szCs w:val="36"/>
          <w:rtl/>
        </w:rPr>
        <w:t xml:space="preserve"> و ماه و پروین ، برای تواند*** قنادیل سقف سرای تواند </w:t>
      </w:r>
    </w:p>
    <w:p w:rsidR="00913DA4" w:rsidRDefault="00913DA4">
      <w:pPr>
        <w:pStyle w:val="Heading5"/>
        <w:shd w:val="clear" w:color="auto" w:fill="FFFFFF"/>
        <w:bidi/>
        <w:jc w:val="both"/>
        <w:divId w:val="147189706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تصرفات لازم برای تحصیل نان </w:t>
      </w:r>
    </w:p>
    <w:p w:rsidR="00913DA4" w:rsidRDefault="00913DA4">
      <w:pPr>
        <w:pStyle w:val="contentparagraph"/>
        <w:bidi/>
        <w:jc w:val="both"/>
        <w:divId w:val="1471897067"/>
        <w:rPr>
          <w:rFonts w:cs="B Zar" w:hint="cs"/>
          <w:color w:val="000000"/>
          <w:sz w:val="36"/>
          <w:szCs w:val="36"/>
          <w:rtl/>
        </w:rPr>
      </w:pPr>
      <w:r>
        <w:rPr>
          <w:rStyle w:val="contenttext"/>
          <w:rFonts w:cs="B Zar" w:hint="cs"/>
          <w:color w:val="000000"/>
          <w:sz w:val="36"/>
          <w:szCs w:val="36"/>
          <w:rtl/>
        </w:rPr>
        <w:t xml:space="preserve">و شکی نیست که : همه آنچه از زمین می روید و از حیوانات حاصل می شود خوردن آن ممکن نیست مگر به تصرفی در آن ، از جدا کردن لب آن از قشر . و پختن و پاک کردن و ترکیب نمودن و غیر اینها . و اصلاح هر یک از اطعمه موقوف است بر افعال واعمال خاصی بی شمار . و چون بیان آن در هر غذایی به جایی منتهی نمی شود لهذا دست به یک گرده نانی می زنی ، زیرا بیان جمیع آنچه یک گروه نان به آن موقوف است ممکن نیست . </w:t>
      </w:r>
    </w:p>
    <w:p w:rsidR="00913DA4" w:rsidRDefault="00913DA4">
      <w:pPr>
        <w:pStyle w:val="contentparagraph"/>
        <w:bidi/>
        <w:jc w:val="both"/>
        <w:divId w:val="1471897067"/>
        <w:rPr>
          <w:rFonts w:cs="B Zar" w:hint="cs"/>
          <w:color w:val="000000"/>
          <w:sz w:val="36"/>
          <w:szCs w:val="36"/>
          <w:rtl/>
        </w:rPr>
      </w:pPr>
      <w:r>
        <w:rPr>
          <w:rStyle w:val="contenttext"/>
          <w:rFonts w:cs="B Zar" w:hint="cs"/>
          <w:color w:val="000000"/>
          <w:sz w:val="36"/>
          <w:szCs w:val="36"/>
          <w:rtl/>
        </w:rPr>
        <w:t xml:space="preserve">پس می گوییم : اول چیزی که این نان به آن موقوف است زمین است . بعد از آن افکندن تخم در آن . بعد از آن ، گاوی که آن را شیار کند ، و آلات شیار . سپس پاک کردن زمین از خس و خار ، و آن را آب دادن در اوقات خاصه تا دانه آن بسته گردد . </w:t>
      </w:r>
    </w:p>
    <w:p w:rsidR="00913DA4" w:rsidRDefault="00913DA4">
      <w:pPr>
        <w:pStyle w:val="contentparagraph"/>
        <w:bidi/>
        <w:jc w:val="both"/>
        <w:divId w:val="1471897067"/>
        <w:rPr>
          <w:rFonts w:cs="B Zar" w:hint="cs"/>
          <w:color w:val="000000"/>
          <w:sz w:val="36"/>
          <w:szCs w:val="36"/>
          <w:rtl/>
        </w:rPr>
      </w:pPr>
      <w:r>
        <w:rPr>
          <w:rStyle w:val="contenttext"/>
          <w:rFonts w:cs="B Zar" w:hint="cs"/>
          <w:color w:val="000000"/>
          <w:sz w:val="36"/>
          <w:szCs w:val="36"/>
          <w:rtl/>
        </w:rPr>
        <w:t>آنگاه محتاج است به درویدن و</w:t>
      </w:r>
    </w:p>
    <w:p w:rsidR="00913DA4" w:rsidRDefault="00913DA4">
      <w:pPr>
        <w:pStyle w:val="contentparagraph"/>
        <w:bidi/>
        <w:jc w:val="both"/>
        <w:divId w:val="1471897067"/>
        <w:rPr>
          <w:rFonts w:cs="B Zar" w:hint="cs"/>
          <w:color w:val="000000"/>
          <w:sz w:val="36"/>
          <w:szCs w:val="36"/>
          <w:rtl/>
        </w:rPr>
      </w:pPr>
      <w:r>
        <w:rPr>
          <w:rStyle w:val="contenttext"/>
          <w:rFonts w:cs="B Zar" w:hint="cs"/>
          <w:color w:val="000000"/>
          <w:sz w:val="36"/>
          <w:szCs w:val="36"/>
          <w:rtl/>
        </w:rPr>
        <w:t>ص: 1244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48" style="width:0;height:1.5pt" o:hralign="center" o:hrstd="t" o:hr="t" fillcolor="#a0a0a0" stroked="f"/>
        </w:pict>
      </w:r>
    </w:p>
    <w:p w:rsidR="00913DA4" w:rsidRDefault="00913DA4">
      <w:pPr>
        <w:bidi/>
        <w:jc w:val="both"/>
        <w:divId w:val="624700678"/>
        <w:rPr>
          <w:rFonts w:eastAsia="Times New Roman" w:cs="B Zar" w:hint="cs"/>
          <w:color w:val="000000"/>
          <w:sz w:val="36"/>
          <w:szCs w:val="36"/>
          <w:rtl/>
        </w:rPr>
      </w:pPr>
      <w:r>
        <w:rPr>
          <w:rFonts w:eastAsia="Times New Roman" w:cs="B Zar" w:hint="cs"/>
          <w:color w:val="000000"/>
          <w:sz w:val="36"/>
          <w:szCs w:val="36"/>
          <w:rtl/>
        </w:rPr>
        <w:t>1- 27. مخفف خورشید</w:t>
      </w:r>
    </w:p>
    <w:p w:rsidR="00913DA4" w:rsidRDefault="00913DA4">
      <w:pPr>
        <w:pStyle w:val="contentparagraph"/>
        <w:bidi/>
        <w:jc w:val="both"/>
        <w:divId w:val="1140881433"/>
        <w:rPr>
          <w:rFonts w:cs="B Zar" w:hint="cs"/>
          <w:color w:val="000000"/>
          <w:sz w:val="36"/>
          <w:szCs w:val="36"/>
          <w:rtl/>
        </w:rPr>
      </w:pPr>
      <w:r>
        <w:rPr>
          <w:rStyle w:val="contenttext"/>
          <w:rFonts w:cs="B Zar" w:hint="cs"/>
          <w:color w:val="000000"/>
          <w:sz w:val="36"/>
          <w:szCs w:val="36"/>
          <w:rtl/>
        </w:rPr>
        <w:t xml:space="preserve">دسته کردن و پاک کردن و صاف نمودن . و چون این امور به انجام رسید ضروری است آرد کردن آن و خمیر نمودن و پختن . </w:t>
      </w:r>
    </w:p>
    <w:p w:rsidR="00913DA4" w:rsidRDefault="00913DA4">
      <w:pPr>
        <w:pStyle w:val="contentparagraph"/>
        <w:bidi/>
        <w:jc w:val="both"/>
        <w:divId w:val="1140881433"/>
        <w:rPr>
          <w:rFonts w:cs="B Zar" w:hint="cs"/>
          <w:color w:val="000000"/>
          <w:sz w:val="36"/>
          <w:szCs w:val="36"/>
          <w:rtl/>
        </w:rPr>
      </w:pPr>
      <w:r>
        <w:rPr>
          <w:rStyle w:val="contenttext"/>
          <w:rFonts w:cs="B Zar" w:hint="cs"/>
          <w:color w:val="000000"/>
          <w:sz w:val="36"/>
          <w:szCs w:val="36"/>
          <w:rtl/>
        </w:rPr>
        <w:t xml:space="preserve">و نظر کن در شماره این افعال و متذکر شو سایر اعمالی را که مذکور نشده است . و به خاطر آور عدد اشخاصی که متوجه این امور می گردند . و آلاتی که در تمام این امورضروری است از چوب و آهن و سنگ و غیر اینها . </w:t>
      </w:r>
    </w:p>
    <w:p w:rsidR="00913DA4" w:rsidRDefault="00913DA4">
      <w:pPr>
        <w:pStyle w:val="contentparagraph"/>
        <w:bidi/>
        <w:jc w:val="both"/>
        <w:divId w:val="1140881433"/>
        <w:rPr>
          <w:rFonts w:cs="B Zar" w:hint="cs"/>
          <w:color w:val="000000"/>
          <w:sz w:val="36"/>
          <w:szCs w:val="36"/>
          <w:rtl/>
        </w:rPr>
      </w:pPr>
      <w:r>
        <w:rPr>
          <w:rStyle w:val="contenttext"/>
          <w:rFonts w:cs="B Zar" w:hint="cs"/>
          <w:color w:val="000000"/>
          <w:sz w:val="36"/>
          <w:szCs w:val="36"/>
          <w:rtl/>
        </w:rPr>
        <w:t xml:space="preserve">و تامل کن در افعال و اعمال اهل صنعت در ساختن آلات زراعت و درو کردن وگندم پاک کردن و آسیا ساختن و خمیر کردن و نان پختن . و احتیاج هر کدام به آلات بی حد است . </w:t>
      </w:r>
    </w:p>
    <w:p w:rsidR="00913DA4" w:rsidRDefault="00913DA4">
      <w:pPr>
        <w:pStyle w:val="contentparagraph"/>
        <w:bidi/>
        <w:jc w:val="both"/>
        <w:divId w:val="1140881433"/>
        <w:rPr>
          <w:rFonts w:cs="B Zar" w:hint="cs"/>
          <w:color w:val="000000"/>
          <w:sz w:val="36"/>
          <w:szCs w:val="36"/>
          <w:rtl/>
        </w:rPr>
      </w:pPr>
      <w:r>
        <w:rPr>
          <w:rStyle w:val="contenttext"/>
          <w:rFonts w:cs="B Zar" w:hint="cs"/>
          <w:color w:val="000000"/>
          <w:sz w:val="36"/>
          <w:szCs w:val="36"/>
          <w:rtl/>
        </w:rPr>
        <w:t xml:space="preserve">و بعد از اینها دیده بصیرت بگشا و ببین که : خداوند عالم چگونه الفت میان اهل همه این صنعتها افکنده و انس و محبت میان ایشان قرار داده تا در یک جا جمع شوند وشهرها و ده ها برپا کنند . و خانه های خود را در جوار یکدیگر ترتیب دهند . و بازارها وکاروانسراها بنا نهند ، تا از یکدیگر منتفع شوند . </w:t>
      </w:r>
    </w:p>
    <w:p w:rsidR="00913DA4" w:rsidRDefault="00913DA4">
      <w:pPr>
        <w:pStyle w:val="contentparagraph"/>
        <w:bidi/>
        <w:jc w:val="both"/>
        <w:divId w:val="1140881433"/>
        <w:rPr>
          <w:rFonts w:cs="B Zar" w:hint="cs"/>
          <w:color w:val="000000"/>
          <w:sz w:val="36"/>
          <w:szCs w:val="36"/>
          <w:rtl/>
        </w:rPr>
      </w:pPr>
      <w:r>
        <w:rPr>
          <w:rStyle w:val="contenttext"/>
          <w:rFonts w:cs="B Zar" w:hint="cs"/>
          <w:color w:val="000000"/>
          <w:sz w:val="36"/>
          <w:szCs w:val="36"/>
          <w:rtl/>
        </w:rPr>
        <w:t>و اگر چون وحوش ، طبع ایشان از یکدیگر متنفر ، و آرای ایشان متفرق بودی ، سلسله جمعیت ایشان انجام نپذیرفتی . و امر معیشت ایشان منتظم نگردیدی . و چون در جبلت ایشان عداوت و کینه و حسد و طمع و انحراف از طریق حق حاصل است و به این جهت بسا بودی که به واسطه اغراض و هواهای خود در مقام ایذای یکدیگر بر می آمدند و به تدریج منجر به دوری و منافرت ، که باعث خرابی بلاد است می شد</w:t>
      </w:r>
    </w:p>
    <w:p w:rsidR="00913DA4" w:rsidRDefault="00913DA4">
      <w:pPr>
        <w:pStyle w:val="contentparagraph"/>
        <w:bidi/>
        <w:jc w:val="both"/>
        <w:divId w:val="1140881433"/>
        <w:rPr>
          <w:rFonts w:cs="B Zar" w:hint="cs"/>
          <w:color w:val="000000"/>
          <w:sz w:val="36"/>
          <w:szCs w:val="36"/>
          <w:rtl/>
        </w:rPr>
      </w:pPr>
      <w:r>
        <w:rPr>
          <w:rStyle w:val="contenttext"/>
          <w:rFonts w:cs="B Zar" w:hint="cs"/>
          <w:color w:val="000000"/>
          <w:sz w:val="36"/>
          <w:szCs w:val="36"/>
          <w:rtl/>
        </w:rPr>
        <w:t>ص: 1245</w:t>
      </w:r>
    </w:p>
    <w:p w:rsidR="00913DA4" w:rsidRDefault="00913DA4">
      <w:pPr>
        <w:pStyle w:val="contentparagraph"/>
        <w:bidi/>
        <w:jc w:val="both"/>
        <w:divId w:val="2135513038"/>
        <w:rPr>
          <w:rFonts w:cs="B Zar" w:hint="cs"/>
          <w:color w:val="000000"/>
          <w:sz w:val="36"/>
          <w:szCs w:val="36"/>
          <w:rtl/>
        </w:rPr>
      </w:pPr>
      <w:r>
        <w:rPr>
          <w:rStyle w:val="contenttext"/>
          <w:rFonts w:cs="B Zar" w:hint="cs"/>
          <w:color w:val="000000"/>
          <w:sz w:val="36"/>
          <w:szCs w:val="36"/>
          <w:rtl/>
        </w:rPr>
        <w:t xml:space="preserve">. </w:t>
      </w:r>
    </w:p>
    <w:p w:rsidR="00913DA4" w:rsidRDefault="00913DA4">
      <w:pPr>
        <w:pStyle w:val="contentparagraph"/>
        <w:bidi/>
        <w:jc w:val="both"/>
        <w:divId w:val="2135513038"/>
        <w:rPr>
          <w:rFonts w:cs="B Zar" w:hint="cs"/>
          <w:color w:val="000000"/>
          <w:sz w:val="36"/>
          <w:szCs w:val="36"/>
          <w:rtl/>
        </w:rPr>
      </w:pPr>
      <w:r>
        <w:rPr>
          <w:rStyle w:val="contenttext"/>
          <w:rFonts w:cs="B Zar" w:hint="cs"/>
          <w:color w:val="000000"/>
          <w:sz w:val="36"/>
          <w:szCs w:val="36"/>
          <w:rtl/>
        </w:rPr>
        <w:t xml:space="preserve">پس خداوندگار ، پیغمبران صاحب شوکت را با کتاب و شریعت به میان ایشان فرستادتا رفع نزاع از میان ایشان نماید . </w:t>
      </w:r>
    </w:p>
    <w:p w:rsidR="00913DA4" w:rsidRDefault="00913DA4">
      <w:pPr>
        <w:pStyle w:val="contentparagraph"/>
        <w:bidi/>
        <w:jc w:val="both"/>
        <w:divId w:val="2135513038"/>
        <w:rPr>
          <w:rFonts w:cs="B Zar" w:hint="cs"/>
          <w:color w:val="000000"/>
          <w:sz w:val="36"/>
          <w:szCs w:val="36"/>
          <w:rtl/>
        </w:rPr>
      </w:pPr>
      <w:r>
        <w:rPr>
          <w:rStyle w:val="contenttext"/>
          <w:rFonts w:cs="B Zar" w:hint="cs"/>
          <w:color w:val="000000"/>
          <w:sz w:val="36"/>
          <w:szCs w:val="36"/>
          <w:rtl/>
        </w:rPr>
        <w:t xml:space="preserve">و اوصیا را جانشین پیغمبر گردانید تا نشر شرایع ایشان را کند . </w:t>
      </w:r>
    </w:p>
    <w:p w:rsidR="00913DA4" w:rsidRDefault="00913DA4">
      <w:pPr>
        <w:pStyle w:val="contentparagraph"/>
        <w:bidi/>
        <w:jc w:val="both"/>
        <w:divId w:val="2135513038"/>
        <w:rPr>
          <w:rFonts w:cs="B Zar" w:hint="cs"/>
          <w:color w:val="000000"/>
          <w:sz w:val="36"/>
          <w:szCs w:val="36"/>
          <w:rtl/>
        </w:rPr>
      </w:pPr>
      <w:r>
        <w:rPr>
          <w:rStyle w:val="contenttext"/>
          <w:rFonts w:cs="B Zar" w:hint="cs"/>
          <w:color w:val="000000"/>
          <w:sz w:val="36"/>
          <w:szCs w:val="36"/>
          <w:rtl/>
        </w:rPr>
        <w:t xml:space="preserve">و علما را ورثه ایشان ساخت تا در مدتهای طولانی شریعت ایشان را محافظت نماید . </w:t>
      </w:r>
    </w:p>
    <w:p w:rsidR="00913DA4" w:rsidRDefault="00913DA4">
      <w:pPr>
        <w:pStyle w:val="contentparagraph"/>
        <w:bidi/>
        <w:jc w:val="both"/>
        <w:divId w:val="2135513038"/>
        <w:rPr>
          <w:rFonts w:cs="B Zar" w:hint="cs"/>
          <w:color w:val="000000"/>
          <w:sz w:val="36"/>
          <w:szCs w:val="36"/>
          <w:rtl/>
        </w:rPr>
      </w:pPr>
      <w:r>
        <w:rPr>
          <w:rStyle w:val="contenttext"/>
          <w:rFonts w:cs="B Zar" w:hint="cs"/>
          <w:color w:val="000000"/>
          <w:sz w:val="36"/>
          <w:szCs w:val="36"/>
          <w:rtl/>
        </w:rPr>
        <w:t xml:space="preserve">و پادشاهان ذو الاقتدار را بر انگیزانید تا قهرا و جبرا مردم را بر شریعت آنها بدارند . وهر که اراده تخلف نماید او را سیاست کنند . و هیبت و خوف پادشاهان را در دل مردم افکند تا سر از اطاعت ایشان نپیچند . </w:t>
      </w:r>
    </w:p>
    <w:p w:rsidR="00913DA4" w:rsidRDefault="00913DA4">
      <w:pPr>
        <w:pStyle w:val="contentparagraph"/>
        <w:bidi/>
        <w:jc w:val="both"/>
        <w:divId w:val="2135513038"/>
        <w:rPr>
          <w:rFonts w:cs="B Zar" w:hint="cs"/>
          <w:color w:val="000000"/>
          <w:sz w:val="36"/>
          <w:szCs w:val="36"/>
          <w:rtl/>
        </w:rPr>
      </w:pPr>
      <w:r>
        <w:rPr>
          <w:rStyle w:val="contenttext"/>
          <w:rFonts w:cs="B Zar" w:hint="cs"/>
          <w:color w:val="000000"/>
          <w:sz w:val="36"/>
          <w:szCs w:val="36"/>
          <w:rtl/>
        </w:rPr>
        <w:t xml:space="preserve">پس آبادانی شهرها و ولایتها به صلاح حال رعایا و زراع و اهل حرفت و صناعت وتجارت موقوف ، و اصلاح ایشان به سلاطین است . و اصلاح سلاطین به علما . و اصلاح علما به انبیا . و اصلاح انبیا به ملائکه . و اصلاح ملائکه به ملائکه بالاتر . و همچنین تامنتهی گردد به حضرت ربوبیت ، که سرچشمه هر انتظام و مشرق هر حسن و جمال است . </w:t>
      </w:r>
    </w:p>
    <w:p w:rsidR="00913DA4" w:rsidRDefault="00913DA4">
      <w:pPr>
        <w:pStyle w:val="contentparagraph"/>
        <w:bidi/>
        <w:jc w:val="both"/>
        <w:divId w:val="2135513038"/>
        <w:rPr>
          <w:rFonts w:cs="B Zar" w:hint="cs"/>
          <w:color w:val="000000"/>
          <w:sz w:val="36"/>
          <w:szCs w:val="36"/>
          <w:rtl/>
        </w:rPr>
      </w:pPr>
      <w:r>
        <w:rPr>
          <w:rStyle w:val="contenttext"/>
          <w:rFonts w:cs="B Zar" w:hint="cs"/>
          <w:color w:val="000000"/>
          <w:sz w:val="36"/>
          <w:szCs w:val="36"/>
          <w:rtl/>
        </w:rPr>
        <w:t>و از آنچه گفتیم معلوم شد که : هر که تفتیش نماید می داند که : امر یک گرده نان اصلاح نمی پذیرد مگر به واسطه عمل چندین هزار هزار ملائکه و اهل صنعت ازآدمیان . و چون جمیع اطعمه در هر مکانی به وجود نمی آمد . و جمیع آلات ضروریه از برای اصلاح طعامی در یک شهر یافت نمی شد ، زیرا از برای وجود هر یک شرایطی بود که : ممکن نبود در همه اماکن میسر گردد . و بندگان در روی بسیط زمین متفرق و منتشر بودند</w:t>
      </w:r>
    </w:p>
    <w:p w:rsidR="00913DA4" w:rsidRDefault="00913DA4">
      <w:pPr>
        <w:pStyle w:val="contentparagraph"/>
        <w:bidi/>
        <w:jc w:val="both"/>
        <w:divId w:val="2135513038"/>
        <w:rPr>
          <w:rFonts w:cs="B Zar" w:hint="cs"/>
          <w:color w:val="000000"/>
          <w:sz w:val="36"/>
          <w:szCs w:val="36"/>
          <w:rtl/>
        </w:rPr>
      </w:pPr>
      <w:r>
        <w:rPr>
          <w:rStyle w:val="contenttext"/>
          <w:rFonts w:cs="B Zar" w:hint="cs"/>
          <w:color w:val="000000"/>
          <w:sz w:val="36"/>
          <w:szCs w:val="36"/>
          <w:rtl/>
        </w:rPr>
        <w:t>ص: 1246</w:t>
      </w:r>
    </w:p>
    <w:p w:rsidR="00913DA4" w:rsidRDefault="00913DA4">
      <w:pPr>
        <w:pStyle w:val="contentparagraph"/>
        <w:bidi/>
        <w:jc w:val="both"/>
        <w:divId w:val="565651412"/>
        <w:rPr>
          <w:rFonts w:cs="B Zar" w:hint="cs"/>
          <w:color w:val="000000"/>
          <w:sz w:val="36"/>
          <w:szCs w:val="36"/>
          <w:rtl/>
        </w:rPr>
      </w:pPr>
      <w:r>
        <w:rPr>
          <w:rStyle w:val="contenttext"/>
          <w:rFonts w:cs="B Zar" w:hint="cs"/>
          <w:color w:val="000000"/>
          <w:sz w:val="36"/>
          <w:szCs w:val="36"/>
          <w:rtl/>
        </w:rPr>
        <w:t xml:space="preserve">و از هر طایفه بسیاری از آنچه به آن محتاج اند دور بود ، بلکه بیابانها ودریاها و کوههای عظیمه فاصله بود . لهذا خداوند حکیم حرص مال و شوق سود را برارباب تجارت مسلط ساخت . و ایشان را مسخر گردانید تا متحمل زحمتها و محنتهاگردند . و سفرهای دور و دراز کنند . و سرما و گرما را بر خود قرار دهند . و بیابانها ودریاها را قطع نمایند ، و ما یحتاج مردمان را از مشرق تا به مغرب و از مغرب تا به مشرق نقل کنند . و چون پیاده رفتن در قوه ایشان نبود و بار بر دوش کشیدن ایشان را میسر نه ، پس حیوانات بارکش را آفرید و ایشان را مسخر انسان گردانید تا متحمل بارهای گران ایشان شده و تن به زیر احمال و اثقال ایشان داده و بر گرسنگی و تشنگی صبر نموده وبارهای ایشان را به مقصد می رسانند . و کیفیت ساختن کشتیها را به ایشان تعلیم نمود . وباد موافق را امر فرمود تا آنها را به سلامت از دریاهای هولناک به ساحل رسانند . </w:t>
      </w:r>
    </w:p>
    <w:p w:rsidR="00913DA4" w:rsidRDefault="00913DA4">
      <w:pPr>
        <w:pStyle w:val="Heading5"/>
        <w:shd w:val="clear" w:color="auto" w:fill="FFFFFF"/>
        <w:bidi/>
        <w:jc w:val="both"/>
        <w:divId w:val="32278028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طبقات و اصناف ملائکه و اعمال ایشان </w:t>
      </w:r>
    </w:p>
    <w:p w:rsidR="00913DA4" w:rsidRDefault="00913DA4">
      <w:pPr>
        <w:pStyle w:val="contentparagraph"/>
        <w:bidi/>
        <w:jc w:val="both"/>
        <w:divId w:val="322780285"/>
        <w:rPr>
          <w:rFonts w:cs="B Zar" w:hint="cs"/>
          <w:color w:val="000000"/>
          <w:sz w:val="36"/>
          <w:szCs w:val="36"/>
          <w:rtl/>
        </w:rPr>
      </w:pPr>
      <w:r>
        <w:rPr>
          <w:rStyle w:val="contenttext"/>
          <w:rFonts w:cs="B Zar" w:hint="cs"/>
          <w:color w:val="000000"/>
          <w:sz w:val="36"/>
          <w:szCs w:val="36"/>
          <w:rtl/>
        </w:rPr>
        <w:t>چون محض وجود غذا و حضور آن و اصلاح آن فایده نمی بخشد ، مادامی که خورده نمی شد و جزو بدن نمی گردید . و این موقوف بود بر اعمال بسیار و اسباب بی شمار از خائیدن و فرو بردن و هضم در معده و در جگر و دفع فضلات آن و غیراینها از افعالی که هر یک به اسباب بسیار موقوف بود . لهذا خدای - تعالی - همه را به حکمت بالغه چنانچه شاید و باید خلق کرد . - همچنان که اندکی از آنها در اوایل</w:t>
      </w:r>
    </w:p>
    <w:p w:rsidR="00913DA4" w:rsidRDefault="00913DA4">
      <w:pPr>
        <w:pStyle w:val="contentparagraph"/>
        <w:bidi/>
        <w:jc w:val="both"/>
        <w:divId w:val="322780285"/>
        <w:rPr>
          <w:rFonts w:cs="B Zar" w:hint="cs"/>
          <w:color w:val="000000"/>
          <w:sz w:val="36"/>
          <w:szCs w:val="36"/>
          <w:rtl/>
        </w:rPr>
      </w:pPr>
      <w:r>
        <w:rPr>
          <w:rStyle w:val="contenttext"/>
          <w:rFonts w:cs="B Zar" w:hint="cs"/>
          <w:color w:val="000000"/>
          <w:sz w:val="36"/>
          <w:szCs w:val="36"/>
          <w:rtl/>
        </w:rPr>
        <w:t>ص: 1247</w:t>
      </w:r>
    </w:p>
    <w:p w:rsidR="00913DA4" w:rsidRDefault="00913DA4">
      <w:pPr>
        <w:pStyle w:val="contentparagraph"/>
        <w:bidi/>
        <w:jc w:val="both"/>
        <w:divId w:val="1972638003"/>
        <w:rPr>
          <w:rFonts w:cs="B Zar" w:hint="cs"/>
          <w:color w:val="000000"/>
          <w:sz w:val="36"/>
          <w:szCs w:val="36"/>
          <w:rtl/>
        </w:rPr>
      </w:pPr>
      <w:r>
        <w:rPr>
          <w:rStyle w:val="contenttext"/>
          <w:rFonts w:cs="B Zar" w:hint="cs"/>
          <w:color w:val="000000"/>
          <w:sz w:val="36"/>
          <w:szCs w:val="36"/>
          <w:rtl/>
        </w:rPr>
        <w:t xml:space="preserve">کتاب مذکور شد - و چون همه این اعمال از ملائکه موکلین به آنها صادر می گردد در اینجا به نمونه ای از خلق ملائکه اشاره می کنیم . </w:t>
      </w:r>
    </w:p>
    <w:p w:rsidR="00913DA4" w:rsidRDefault="00913DA4">
      <w:pPr>
        <w:pStyle w:val="contentparagraph"/>
        <w:bidi/>
        <w:jc w:val="both"/>
        <w:divId w:val="1972638003"/>
        <w:rPr>
          <w:rFonts w:cs="B Zar" w:hint="cs"/>
          <w:color w:val="000000"/>
          <w:sz w:val="36"/>
          <w:szCs w:val="36"/>
          <w:rtl/>
        </w:rPr>
      </w:pPr>
      <w:r>
        <w:rPr>
          <w:rStyle w:val="contenttext"/>
          <w:rFonts w:cs="B Zar" w:hint="cs"/>
          <w:color w:val="000000"/>
          <w:sz w:val="36"/>
          <w:szCs w:val="36"/>
          <w:rtl/>
        </w:rPr>
        <w:t xml:space="preserve">پس می گوییم : طبقات ملائکه از کثرت نه به حدی است که : تصور تفصیلی یا اجمالی آنها ممکن باشد ، و ایشان را اصناف بسیار و طبقات بی شمار است . یک صنف از آنهاملائکه زمین ، و صنفی دیگر ملائکه هوا . و از آن جمله طبقه ملائکه آسمانهاست ، وملائکه حمله عرش عظیم ، و طبقه ملائکه مسلسلین ، و ملائکه مهیمین ، و ملائکه بهشت ، و موکلین دوزخ و غیر اینها </w:t>
      </w:r>
      <w:hyperlink w:anchor="content_note_1248_1" w:tooltip="28. جهت اطلاع از اصناف ملائکه مراجعه شود به : دعای سوم صحیفه سجادیه و منهاج البراعه ، ج 2 ، ص 5" w:history="1">
        <w:r>
          <w:rPr>
            <w:rStyle w:val="Hyperlink"/>
            <w:rFonts w:cs="B Zar" w:hint="cs"/>
            <w:sz w:val="36"/>
            <w:szCs w:val="36"/>
            <w:rtl/>
          </w:rPr>
          <w:t>(1)</w:t>
        </w:r>
      </w:hyperlink>
      <w:r>
        <w:rPr>
          <w:rStyle w:val="contenttext"/>
          <w:rFonts w:cs="B Zar" w:hint="cs"/>
          <w:color w:val="000000"/>
          <w:sz w:val="36"/>
          <w:szCs w:val="36"/>
          <w:rtl/>
        </w:rPr>
        <w:t xml:space="preserve"> از طبقاتی که نه اسم ایشان را شنیده ایم و نه از شغل ایشان خبر داریم . و به جز خالق ایشان ، احاطه به ایشان نکرده است . و هر عملی ازاعمال ، چه در آسمان و چه در زمین خالی نیست از ملکی یا ملائکه ای چند که به آن موکل هستند . مثلا : چیزی خوردن - که کلام ما در آن است - محتاج است به این قدر ازفرشتگان که تعداد و بیان آنها را نمی توان نمود . </w:t>
      </w:r>
    </w:p>
    <w:p w:rsidR="00913DA4" w:rsidRDefault="00913DA4">
      <w:pPr>
        <w:pStyle w:val="contentparagraph"/>
        <w:bidi/>
        <w:jc w:val="both"/>
        <w:divId w:val="1972638003"/>
        <w:rPr>
          <w:rFonts w:cs="B Zar" w:hint="cs"/>
          <w:color w:val="000000"/>
          <w:sz w:val="36"/>
          <w:szCs w:val="36"/>
          <w:rtl/>
        </w:rPr>
      </w:pPr>
      <w:r>
        <w:rPr>
          <w:rStyle w:val="contenttext"/>
          <w:rFonts w:cs="B Zar" w:hint="cs"/>
          <w:color w:val="000000"/>
          <w:sz w:val="36"/>
          <w:szCs w:val="36"/>
          <w:rtl/>
        </w:rPr>
        <w:t xml:space="preserve">از جمله آنکه : بعد از آنکه غذا را به دهان نهادی و خائیدی و فرو بردی ، هضم آن و مستحیل شدن به خون و گوشت و استخوان ، موقوف است به عمل ملائکه بسیار ، زیرامعلوم است که : غذا و خون گوشت ، جسمی هستند که : نه قدرتی دارند و نه شعوری ونه اختیاری و نه ادراکی تا آنکه به خودی خود مبدل شوند و از حالی به حالی بگردند . </w:t>
      </w:r>
    </w:p>
    <w:p w:rsidR="00913DA4" w:rsidRDefault="00913DA4">
      <w:pPr>
        <w:pStyle w:val="contentparagraph"/>
        <w:bidi/>
        <w:jc w:val="both"/>
        <w:divId w:val="1972638003"/>
        <w:rPr>
          <w:rFonts w:cs="B Zar" w:hint="cs"/>
          <w:color w:val="000000"/>
          <w:sz w:val="36"/>
          <w:szCs w:val="36"/>
          <w:rtl/>
        </w:rPr>
      </w:pPr>
      <w:r>
        <w:rPr>
          <w:rStyle w:val="contenttext"/>
          <w:rFonts w:cs="B Zar" w:hint="cs"/>
          <w:color w:val="000000"/>
          <w:sz w:val="36"/>
          <w:szCs w:val="36"/>
          <w:rtl/>
        </w:rPr>
        <w:t>همچنان که گندم به خودی</w:t>
      </w:r>
    </w:p>
    <w:p w:rsidR="00913DA4" w:rsidRDefault="00913DA4">
      <w:pPr>
        <w:pStyle w:val="contentparagraph"/>
        <w:bidi/>
        <w:jc w:val="both"/>
        <w:divId w:val="1972638003"/>
        <w:rPr>
          <w:rFonts w:cs="B Zar" w:hint="cs"/>
          <w:color w:val="000000"/>
          <w:sz w:val="36"/>
          <w:szCs w:val="36"/>
          <w:rtl/>
        </w:rPr>
      </w:pPr>
      <w:r>
        <w:rPr>
          <w:rStyle w:val="contenttext"/>
          <w:rFonts w:cs="B Zar" w:hint="cs"/>
          <w:color w:val="000000"/>
          <w:sz w:val="36"/>
          <w:szCs w:val="36"/>
          <w:rtl/>
        </w:rPr>
        <w:t>ص: 1248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49" style="width:0;height:1.5pt" o:hralign="center" o:hrstd="t" o:hr="t" fillcolor="#a0a0a0" stroked="f"/>
        </w:pict>
      </w:r>
    </w:p>
    <w:p w:rsidR="00913DA4" w:rsidRDefault="00913DA4">
      <w:pPr>
        <w:bidi/>
        <w:jc w:val="both"/>
        <w:divId w:val="1565145047"/>
        <w:rPr>
          <w:rFonts w:eastAsia="Times New Roman" w:cs="B Zar" w:hint="cs"/>
          <w:color w:val="000000"/>
          <w:sz w:val="36"/>
          <w:szCs w:val="36"/>
          <w:rtl/>
        </w:rPr>
      </w:pPr>
      <w:r>
        <w:rPr>
          <w:rFonts w:eastAsia="Times New Roman" w:cs="B Zar" w:hint="cs"/>
          <w:color w:val="000000"/>
          <w:sz w:val="36"/>
          <w:szCs w:val="36"/>
          <w:rtl/>
        </w:rPr>
        <w:t>1- 28. جهت اطلاع از اصناف ملائکه مراجعه شود به : دعای سوم صحیفه سجادیه و منهاج البراعه ، ج 2 ، ص 5</w:t>
      </w:r>
    </w:p>
    <w:p w:rsidR="00913DA4" w:rsidRDefault="00913DA4">
      <w:pPr>
        <w:pStyle w:val="contentparagraph"/>
        <w:bidi/>
        <w:jc w:val="both"/>
        <w:divId w:val="1580401704"/>
        <w:rPr>
          <w:rFonts w:cs="B Zar" w:hint="cs"/>
          <w:color w:val="000000"/>
          <w:sz w:val="36"/>
          <w:szCs w:val="36"/>
          <w:rtl/>
        </w:rPr>
      </w:pPr>
      <w:r>
        <w:rPr>
          <w:rStyle w:val="contenttext"/>
          <w:rFonts w:cs="B Zar" w:hint="cs"/>
          <w:color w:val="000000"/>
          <w:sz w:val="36"/>
          <w:szCs w:val="36"/>
          <w:rtl/>
        </w:rPr>
        <w:t xml:space="preserve">خود آرد ، و خمیر نان نمی شود ، بلکه محتاج به اهل صنایعی چند هست که ایشان کارکنان ظاهری هستند و اهل صنعت باطن ، فرشتگان اند . </w:t>
      </w:r>
    </w:p>
    <w:p w:rsidR="00913DA4" w:rsidRDefault="00913DA4">
      <w:pPr>
        <w:pStyle w:val="contentparagraph"/>
        <w:bidi/>
        <w:jc w:val="both"/>
        <w:divId w:val="1580401704"/>
        <w:rPr>
          <w:rFonts w:cs="B Zar" w:hint="cs"/>
          <w:color w:val="000000"/>
          <w:sz w:val="36"/>
          <w:szCs w:val="36"/>
          <w:rtl/>
        </w:rPr>
      </w:pPr>
      <w:r>
        <w:rPr>
          <w:rStyle w:val="contenttext"/>
          <w:rFonts w:cs="B Zar" w:hint="cs"/>
          <w:color w:val="000000"/>
          <w:sz w:val="36"/>
          <w:szCs w:val="36"/>
          <w:rtl/>
        </w:rPr>
        <w:t xml:space="preserve">پس از فرو بردن غذا تا اینکه خون شود لا بد است از ملائکه ای چند که آن را ازحالاتی به حالاتی دیگر بگردانند . </w:t>
      </w:r>
    </w:p>
    <w:p w:rsidR="00913DA4" w:rsidRDefault="00913DA4">
      <w:pPr>
        <w:pStyle w:val="contentparagraph"/>
        <w:bidi/>
        <w:jc w:val="both"/>
        <w:divId w:val="1580401704"/>
        <w:rPr>
          <w:rFonts w:cs="B Zar" w:hint="cs"/>
          <w:color w:val="000000"/>
          <w:sz w:val="36"/>
          <w:szCs w:val="36"/>
          <w:rtl/>
        </w:rPr>
      </w:pPr>
      <w:r>
        <w:rPr>
          <w:rStyle w:val="contenttext"/>
          <w:rFonts w:cs="B Zar" w:hint="cs"/>
          <w:color w:val="000000"/>
          <w:sz w:val="36"/>
          <w:szCs w:val="36"/>
          <w:rtl/>
        </w:rPr>
        <w:t xml:space="preserve">و بعد از آنکه خون شد تا جزو بدن گردد محتاج به هفت ملک است ، زیرا که ناچاراست از ملکی که : خون را به جوار گوشت رساند ، چون خون به خودی خود حرکت نمی کند و به بالا میل نمی نماید . </w:t>
      </w:r>
    </w:p>
    <w:p w:rsidR="00913DA4" w:rsidRDefault="00913DA4">
      <w:pPr>
        <w:pStyle w:val="contentparagraph"/>
        <w:bidi/>
        <w:jc w:val="both"/>
        <w:divId w:val="1580401704"/>
        <w:rPr>
          <w:rFonts w:cs="B Zar" w:hint="cs"/>
          <w:color w:val="000000"/>
          <w:sz w:val="36"/>
          <w:szCs w:val="36"/>
          <w:rtl/>
        </w:rPr>
      </w:pPr>
      <w:r>
        <w:rPr>
          <w:rStyle w:val="contenttext"/>
          <w:rFonts w:cs="B Zar" w:hint="cs"/>
          <w:color w:val="000000"/>
          <w:sz w:val="36"/>
          <w:szCs w:val="36"/>
          <w:rtl/>
        </w:rPr>
        <w:t xml:space="preserve">و ملکی دیگر می خواهد که : آن را در جوار گوشت نگاهدارد که از آنجا دور نگردد . </w:t>
      </w:r>
    </w:p>
    <w:p w:rsidR="00913DA4" w:rsidRDefault="00913DA4">
      <w:pPr>
        <w:pStyle w:val="contentparagraph"/>
        <w:bidi/>
        <w:jc w:val="both"/>
        <w:divId w:val="1580401704"/>
        <w:rPr>
          <w:rFonts w:cs="B Zar" w:hint="cs"/>
          <w:color w:val="000000"/>
          <w:sz w:val="36"/>
          <w:szCs w:val="36"/>
          <w:rtl/>
        </w:rPr>
      </w:pPr>
      <w:r>
        <w:rPr>
          <w:rStyle w:val="contenttext"/>
          <w:rFonts w:cs="B Zar" w:hint="cs"/>
          <w:color w:val="000000"/>
          <w:sz w:val="36"/>
          <w:szCs w:val="36"/>
          <w:rtl/>
        </w:rPr>
        <w:t xml:space="preserve">و ملک سیم باید که : صورت خون را از او بگیرد . </w:t>
      </w:r>
    </w:p>
    <w:p w:rsidR="00913DA4" w:rsidRDefault="00913DA4">
      <w:pPr>
        <w:pStyle w:val="contentparagraph"/>
        <w:bidi/>
        <w:jc w:val="both"/>
        <w:divId w:val="1580401704"/>
        <w:rPr>
          <w:rFonts w:cs="B Zar" w:hint="cs"/>
          <w:color w:val="000000"/>
          <w:sz w:val="36"/>
          <w:szCs w:val="36"/>
          <w:rtl/>
        </w:rPr>
      </w:pPr>
      <w:r>
        <w:rPr>
          <w:rStyle w:val="contenttext"/>
          <w:rFonts w:cs="B Zar" w:hint="cs"/>
          <w:color w:val="000000"/>
          <w:sz w:val="36"/>
          <w:szCs w:val="36"/>
          <w:rtl/>
        </w:rPr>
        <w:t xml:space="preserve">و چهارم باید که : تا هیئت گوشت و استخوان را به او پوشاند . </w:t>
      </w:r>
    </w:p>
    <w:p w:rsidR="00913DA4" w:rsidRDefault="00913DA4">
      <w:pPr>
        <w:pStyle w:val="contentparagraph"/>
        <w:bidi/>
        <w:jc w:val="both"/>
        <w:divId w:val="1580401704"/>
        <w:rPr>
          <w:rFonts w:cs="B Zar" w:hint="cs"/>
          <w:color w:val="000000"/>
          <w:sz w:val="36"/>
          <w:szCs w:val="36"/>
          <w:rtl/>
        </w:rPr>
      </w:pPr>
      <w:r>
        <w:rPr>
          <w:rStyle w:val="contenttext"/>
          <w:rFonts w:cs="B Zar" w:hint="cs"/>
          <w:color w:val="000000"/>
          <w:sz w:val="36"/>
          <w:szCs w:val="36"/>
          <w:rtl/>
        </w:rPr>
        <w:t xml:space="preserve">و پنجم ضروری است که : تا قدر زاید آن را به رگها دفع کند . </w:t>
      </w:r>
    </w:p>
    <w:p w:rsidR="00913DA4" w:rsidRDefault="00913DA4">
      <w:pPr>
        <w:pStyle w:val="contentparagraph"/>
        <w:bidi/>
        <w:jc w:val="both"/>
        <w:divId w:val="1580401704"/>
        <w:rPr>
          <w:rFonts w:cs="B Zar" w:hint="cs"/>
          <w:color w:val="000000"/>
          <w:sz w:val="36"/>
          <w:szCs w:val="36"/>
          <w:rtl/>
        </w:rPr>
      </w:pPr>
      <w:r>
        <w:rPr>
          <w:rStyle w:val="contenttext"/>
          <w:rFonts w:cs="B Zar" w:hint="cs"/>
          <w:color w:val="000000"/>
          <w:sz w:val="36"/>
          <w:szCs w:val="36"/>
          <w:rtl/>
        </w:rPr>
        <w:t xml:space="preserve">ششم باید که : تا آنچه را که گوشت شده به گوشت سابق بچسباند . و آنچه را استخوان شده به استخوان متصل سازد . و آنچه رگ و پی شده به آنها منضم نماید . </w:t>
      </w:r>
    </w:p>
    <w:p w:rsidR="00913DA4" w:rsidRDefault="00913DA4">
      <w:pPr>
        <w:pStyle w:val="contentparagraph"/>
        <w:bidi/>
        <w:jc w:val="both"/>
        <w:divId w:val="1580401704"/>
        <w:rPr>
          <w:rFonts w:cs="B Zar" w:hint="cs"/>
          <w:color w:val="000000"/>
          <w:sz w:val="36"/>
          <w:szCs w:val="36"/>
          <w:rtl/>
        </w:rPr>
      </w:pPr>
      <w:r>
        <w:rPr>
          <w:rStyle w:val="contenttext"/>
          <w:rFonts w:cs="B Zar" w:hint="cs"/>
          <w:color w:val="000000"/>
          <w:sz w:val="36"/>
          <w:szCs w:val="36"/>
          <w:rtl/>
        </w:rPr>
        <w:t xml:space="preserve">هفتم باید که : تا ملاحظه مقدار لازم را کند و به هر عضوی آنچه مناسب ولایق است رساند . </w:t>
      </w:r>
    </w:p>
    <w:p w:rsidR="00913DA4" w:rsidRDefault="00913DA4">
      <w:pPr>
        <w:pStyle w:val="contentparagraph"/>
        <w:bidi/>
        <w:jc w:val="both"/>
        <w:divId w:val="1580401704"/>
        <w:rPr>
          <w:rFonts w:cs="B Zar" w:hint="cs"/>
          <w:color w:val="000000"/>
          <w:sz w:val="36"/>
          <w:szCs w:val="36"/>
          <w:rtl/>
        </w:rPr>
      </w:pPr>
      <w:r>
        <w:rPr>
          <w:rStyle w:val="contenttext"/>
          <w:rFonts w:cs="B Zar" w:hint="cs"/>
          <w:color w:val="000000"/>
          <w:sz w:val="36"/>
          <w:szCs w:val="36"/>
          <w:rtl/>
        </w:rPr>
        <w:t>پس غذای بینی را به قدر لایق آن دهد . و غذای ران را به قدر مناسب آن . و اگرگوشتی که مناسب ران است در بینی جمع شدی خلقت آدمی فاسد گشتی . بلکه بایدملکی باشد که بداند که</w:t>
      </w:r>
    </w:p>
    <w:p w:rsidR="00913DA4" w:rsidRDefault="00913DA4">
      <w:pPr>
        <w:pStyle w:val="contentparagraph"/>
        <w:bidi/>
        <w:jc w:val="both"/>
        <w:divId w:val="1580401704"/>
        <w:rPr>
          <w:rFonts w:cs="B Zar" w:hint="cs"/>
          <w:color w:val="000000"/>
          <w:sz w:val="36"/>
          <w:szCs w:val="36"/>
          <w:rtl/>
        </w:rPr>
      </w:pPr>
      <w:r>
        <w:rPr>
          <w:rStyle w:val="contenttext"/>
          <w:rFonts w:cs="B Zar" w:hint="cs"/>
          <w:color w:val="000000"/>
          <w:sz w:val="36"/>
          <w:szCs w:val="36"/>
          <w:rtl/>
        </w:rPr>
        <w:t>ص: 1249</w:t>
      </w:r>
    </w:p>
    <w:p w:rsidR="00913DA4" w:rsidRDefault="00913DA4">
      <w:pPr>
        <w:pStyle w:val="contentparagraph"/>
        <w:bidi/>
        <w:jc w:val="both"/>
        <w:divId w:val="1940522130"/>
        <w:rPr>
          <w:rFonts w:cs="B Zar" w:hint="cs"/>
          <w:color w:val="000000"/>
          <w:sz w:val="36"/>
          <w:szCs w:val="36"/>
          <w:rtl/>
        </w:rPr>
      </w:pPr>
      <w:r>
        <w:rPr>
          <w:rStyle w:val="contenttext"/>
          <w:rFonts w:cs="B Zar" w:hint="cs"/>
          <w:color w:val="000000"/>
          <w:sz w:val="36"/>
          <w:szCs w:val="36"/>
          <w:rtl/>
        </w:rPr>
        <w:t xml:space="preserve">: پلک چشم به آن نازکی چه قدر می خواهد . و ران به آن قطر ، چه قدر . و حدقه به آن صفا چه چیز می خواهد . و استخوان به آن صلابت چه چیز . وغذای بدن را به موافق عدل قسمت کند . و این ملائکه از جانب خداوند یکتا موکل به این افعال اند و در کار تو مشغول اند . و تو گاهی در خواب و استراحتی و زمانی دربطالت و غفلت . </w:t>
      </w:r>
    </w:p>
    <w:p w:rsidR="00913DA4" w:rsidRDefault="00913DA4">
      <w:pPr>
        <w:pStyle w:val="contentparagraph"/>
        <w:bidi/>
        <w:jc w:val="both"/>
        <w:divId w:val="1940522130"/>
        <w:rPr>
          <w:rFonts w:cs="B Zar" w:hint="cs"/>
          <w:color w:val="000000"/>
          <w:sz w:val="36"/>
          <w:szCs w:val="36"/>
          <w:rtl/>
        </w:rPr>
      </w:pPr>
      <w:r>
        <w:rPr>
          <w:rStyle w:val="contenttext"/>
          <w:rFonts w:cs="B Zar" w:hint="cs"/>
          <w:color w:val="000000"/>
          <w:sz w:val="36"/>
          <w:szCs w:val="36"/>
          <w:rtl/>
        </w:rPr>
        <w:t xml:space="preserve">ابر و باد و مه و خورشید و فلک در کارند*** تا تو نانی به کف آری و به غفلت نخوری </w:t>
      </w:r>
    </w:p>
    <w:p w:rsidR="00913DA4" w:rsidRDefault="00913DA4">
      <w:pPr>
        <w:pStyle w:val="contentparagraph"/>
        <w:bidi/>
        <w:jc w:val="both"/>
        <w:divId w:val="1940522130"/>
        <w:rPr>
          <w:rFonts w:cs="B Zar" w:hint="cs"/>
          <w:color w:val="000000"/>
          <w:sz w:val="36"/>
          <w:szCs w:val="36"/>
          <w:rtl/>
        </w:rPr>
      </w:pPr>
      <w:r>
        <w:rPr>
          <w:rStyle w:val="contenttext"/>
          <w:rFonts w:cs="B Zar" w:hint="cs"/>
          <w:color w:val="000000"/>
          <w:sz w:val="36"/>
          <w:szCs w:val="36"/>
          <w:rtl/>
        </w:rPr>
        <w:t xml:space="preserve">بلکه بر هر جزئی از اجزاء ، بدن ، ملائکه بسیاری موکل اند . و مدد این ملائکه و سایرملائکه زمین و هوا از ملائکه آسمانهاست بر ترتیبی خاص . و مدد ملائکه آسمانها از حمله عرش است . و تایید و توفیق و هدایت جمیع ایشان از حضرت مهیمن قدوس است که متفرد است به ملک و ملکوت و عزت و جبروت . و هر که خواهد کثرت ملائکه موکلین به آسمانها و زمینها و نباتات و حیوانات و ابرها و بادها و دریاها و بارانها وکوهها و غیر اینها را بداند ملاحظه اخباری را که از ائمه طاهرین - علیهم السلام - در این باب رسیده بنماید . </w:t>
      </w:r>
    </w:p>
    <w:p w:rsidR="00913DA4" w:rsidRDefault="00913DA4">
      <w:pPr>
        <w:pStyle w:val="contentparagraph"/>
        <w:bidi/>
        <w:jc w:val="both"/>
        <w:divId w:val="1940522130"/>
        <w:rPr>
          <w:rFonts w:cs="B Zar" w:hint="cs"/>
          <w:color w:val="000000"/>
          <w:sz w:val="36"/>
          <w:szCs w:val="36"/>
          <w:rtl/>
        </w:rPr>
      </w:pPr>
      <w:r>
        <w:rPr>
          <w:rStyle w:val="contenttext"/>
          <w:rFonts w:cs="B Zar" w:hint="cs"/>
          <w:color w:val="000000"/>
          <w:sz w:val="36"/>
          <w:szCs w:val="36"/>
          <w:rtl/>
        </w:rPr>
        <w:t>و چنانچه مذکور شد لابد است که : هر عملی از این اعمال به ملکی جداگانه مفوض باشد . و ممکن نیست که همه این اعمال ، رجوع به یک ملک باشد ، زیرا ملک مانندانسان نیست که در آن ترکیب و تخلیط باشد ، و از اجزای متضاده مرکب بوده باشد ، بلکه وحدانی</w:t>
      </w:r>
    </w:p>
    <w:p w:rsidR="00913DA4" w:rsidRDefault="00913DA4">
      <w:pPr>
        <w:pStyle w:val="contentparagraph"/>
        <w:bidi/>
        <w:jc w:val="both"/>
        <w:divId w:val="1940522130"/>
        <w:rPr>
          <w:rFonts w:cs="B Zar" w:hint="cs"/>
          <w:color w:val="000000"/>
          <w:sz w:val="36"/>
          <w:szCs w:val="36"/>
          <w:rtl/>
        </w:rPr>
      </w:pPr>
      <w:r>
        <w:rPr>
          <w:rStyle w:val="contenttext"/>
          <w:rFonts w:cs="B Zar" w:hint="cs"/>
          <w:color w:val="000000"/>
          <w:sz w:val="36"/>
          <w:szCs w:val="36"/>
          <w:rtl/>
        </w:rPr>
        <w:t>ص: 1250</w:t>
      </w:r>
    </w:p>
    <w:p w:rsidR="00913DA4" w:rsidRDefault="00913DA4">
      <w:pPr>
        <w:pStyle w:val="contentparagraph"/>
        <w:bidi/>
        <w:jc w:val="both"/>
        <w:divId w:val="1402947090"/>
        <w:rPr>
          <w:rFonts w:cs="B Zar" w:hint="cs"/>
          <w:color w:val="000000"/>
          <w:sz w:val="36"/>
          <w:szCs w:val="36"/>
          <w:rtl/>
        </w:rPr>
      </w:pPr>
      <w:r>
        <w:rPr>
          <w:rStyle w:val="contenttext"/>
          <w:rFonts w:cs="B Zar" w:hint="cs"/>
          <w:color w:val="000000"/>
          <w:sz w:val="36"/>
          <w:szCs w:val="36"/>
          <w:rtl/>
        </w:rPr>
        <w:t xml:space="preserve">الصفه است که از او جز یک فعل سر نمی تواند زد . </w:t>
      </w:r>
    </w:p>
    <w:p w:rsidR="00913DA4" w:rsidRDefault="00913DA4">
      <w:pPr>
        <w:pStyle w:val="contentparagraph"/>
        <w:bidi/>
        <w:jc w:val="both"/>
        <w:divId w:val="1402947090"/>
        <w:rPr>
          <w:rFonts w:cs="B Zar" w:hint="cs"/>
          <w:color w:val="000000"/>
          <w:sz w:val="36"/>
          <w:szCs w:val="36"/>
          <w:rtl/>
        </w:rPr>
      </w:pPr>
      <w:r>
        <w:rPr>
          <w:rStyle w:val="contenttext"/>
          <w:rFonts w:cs="B Zar" w:hint="cs"/>
          <w:color w:val="000000"/>
          <w:sz w:val="36"/>
          <w:szCs w:val="36"/>
          <w:rtl/>
        </w:rPr>
        <w:t xml:space="preserve">چنان که خدای - تعالی - به آن اشاره فرموده است : </w:t>
      </w:r>
    </w:p>
    <w:p w:rsidR="00913DA4" w:rsidRDefault="00913DA4">
      <w:pPr>
        <w:pStyle w:val="contentparagraph"/>
        <w:bidi/>
        <w:jc w:val="both"/>
        <w:divId w:val="1402947090"/>
        <w:rPr>
          <w:rFonts w:cs="B Zar" w:hint="cs"/>
          <w:color w:val="000000"/>
          <w:sz w:val="36"/>
          <w:szCs w:val="36"/>
          <w:rtl/>
        </w:rPr>
      </w:pPr>
      <w:r>
        <w:rPr>
          <w:rStyle w:val="contenttext"/>
          <w:rFonts w:cs="B Zar" w:hint="cs"/>
          <w:color w:val="000000"/>
          <w:sz w:val="36"/>
          <w:szCs w:val="36"/>
          <w:rtl/>
        </w:rPr>
        <w:t xml:space="preserve">«و ما منا الا له مقام معلوم» . </w:t>
      </w:r>
    </w:p>
    <w:p w:rsidR="00913DA4" w:rsidRDefault="00913DA4">
      <w:pPr>
        <w:pStyle w:val="contentparagraph"/>
        <w:bidi/>
        <w:jc w:val="both"/>
        <w:divId w:val="1402947090"/>
        <w:rPr>
          <w:rFonts w:cs="B Zar" w:hint="cs"/>
          <w:color w:val="000000"/>
          <w:sz w:val="36"/>
          <w:szCs w:val="36"/>
          <w:rtl/>
        </w:rPr>
      </w:pPr>
      <w:r>
        <w:rPr>
          <w:rStyle w:val="contenttext"/>
          <w:rFonts w:cs="B Zar" w:hint="cs"/>
          <w:color w:val="000000"/>
          <w:sz w:val="36"/>
          <w:szCs w:val="36"/>
          <w:rtl/>
        </w:rPr>
        <w:t xml:space="preserve">یعنی : </w:t>
      </w:r>
    </w:p>
    <w:p w:rsidR="00913DA4" w:rsidRDefault="00913DA4">
      <w:pPr>
        <w:pStyle w:val="contentparagraph"/>
        <w:bidi/>
        <w:jc w:val="both"/>
        <w:divId w:val="1402947090"/>
        <w:rPr>
          <w:rFonts w:cs="B Zar" w:hint="cs"/>
          <w:color w:val="000000"/>
          <w:sz w:val="36"/>
          <w:szCs w:val="36"/>
          <w:rtl/>
        </w:rPr>
      </w:pPr>
      <w:r>
        <w:rPr>
          <w:rStyle w:val="contenttext"/>
          <w:rFonts w:cs="B Zar" w:hint="cs"/>
          <w:color w:val="000000"/>
          <w:sz w:val="36"/>
          <w:szCs w:val="36"/>
          <w:rtl/>
        </w:rPr>
        <w:t xml:space="preserve">«هیچ یک از ما نیست مگر او را مقامی معین و امری مشخص است» . </w:t>
      </w:r>
      <w:hyperlink w:anchor="content_note_1251_1" w:tooltip="29. صافات ، (سوره 37) ، آیه 164"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402947090"/>
        <w:rPr>
          <w:rFonts w:cs="B Zar" w:hint="cs"/>
          <w:color w:val="000000"/>
          <w:sz w:val="36"/>
          <w:szCs w:val="36"/>
          <w:rtl/>
        </w:rPr>
      </w:pPr>
      <w:r>
        <w:rPr>
          <w:rStyle w:val="contenttext"/>
          <w:rFonts w:cs="B Zar" w:hint="cs"/>
          <w:color w:val="000000"/>
          <w:sz w:val="36"/>
          <w:szCs w:val="36"/>
          <w:rtl/>
        </w:rPr>
        <w:t xml:space="preserve">و از این جهت میان فرشتگان ، حسد و عدوان نیست . و مثال ایشان در تعیین مرتبه هریک مثل حواس پنجگانه است که هیچ یک حسد به شغل دیگری نمی برند و به شغل اونمی پردازند . و از این جهت است که : ایشان مانند آدمیان نیستند که گاهی اعت خداکنند و زمانی عصیان او نمایند ، بلکه بر طاعت ، مجبول ، و معصیت در حق ایشان متصورنیست . و هر کدام از ایشان را طاعت خاصی و عبادت مخصوصی است . </w:t>
      </w:r>
    </w:p>
    <w:p w:rsidR="00913DA4" w:rsidRDefault="00913DA4">
      <w:pPr>
        <w:pStyle w:val="contentparagraph"/>
        <w:bidi/>
        <w:jc w:val="both"/>
        <w:divId w:val="1402947090"/>
        <w:rPr>
          <w:rFonts w:cs="B Zar" w:hint="cs"/>
          <w:color w:val="000000"/>
          <w:sz w:val="36"/>
          <w:szCs w:val="36"/>
          <w:rtl/>
        </w:rPr>
      </w:pPr>
      <w:r>
        <w:rPr>
          <w:rStyle w:val="contenttext"/>
          <w:rFonts w:cs="B Zar" w:hint="cs"/>
          <w:color w:val="000000"/>
          <w:sz w:val="36"/>
          <w:szCs w:val="36"/>
          <w:rtl/>
        </w:rPr>
        <w:t xml:space="preserve">پس راکع ایشان همیشه راکع ، و ساجدشان پیوسته ساجد . نه در افعال ایشان اختلافی ، و نه از برای ایشان در عبادت و طاعت سستی و کسالتی . و چون فی الجمله عددملائکه ارضیه که همین موکل بعضی از افعال یک لقمه غذا خوردن و سایر اعمال باطنیه و ظاهریه خود را دانستی ، بعد از آن بر اینها بر سبیل اجمال قیاس کن سایر صنایع الهیه وافعال ربوبیه را ، که در همه عوالم پروردگار از جبروت و ملکوت و عالم ملک وشهادت از آسمانها و زمینها و آنچه در بالا و زیر و ما بین آنهاست . و یقین بدان که : عددملائکه موکلین به آنها از نهایت بیرون است . </w:t>
      </w:r>
    </w:p>
    <w:p w:rsidR="00913DA4" w:rsidRDefault="00913DA4">
      <w:pPr>
        <w:pStyle w:val="contentparagraph"/>
        <w:bidi/>
        <w:jc w:val="both"/>
        <w:divId w:val="1402947090"/>
        <w:rPr>
          <w:rFonts w:cs="B Zar" w:hint="cs"/>
          <w:color w:val="000000"/>
          <w:sz w:val="36"/>
          <w:szCs w:val="36"/>
          <w:rtl/>
        </w:rPr>
      </w:pPr>
      <w:r>
        <w:rPr>
          <w:rStyle w:val="contenttext"/>
          <w:rFonts w:cs="B Zar" w:hint="cs"/>
          <w:color w:val="000000"/>
          <w:sz w:val="36"/>
          <w:szCs w:val="36"/>
          <w:rtl/>
        </w:rPr>
        <w:t>و از آنچه مذکور شد که :</w:t>
      </w:r>
    </w:p>
    <w:p w:rsidR="00913DA4" w:rsidRDefault="00913DA4">
      <w:pPr>
        <w:pStyle w:val="contentparagraph"/>
        <w:bidi/>
        <w:jc w:val="both"/>
        <w:divId w:val="1402947090"/>
        <w:rPr>
          <w:rFonts w:cs="B Zar" w:hint="cs"/>
          <w:color w:val="000000"/>
          <w:sz w:val="36"/>
          <w:szCs w:val="36"/>
          <w:rtl/>
        </w:rPr>
      </w:pPr>
      <w:r>
        <w:rPr>
          <w:rStyle w:val="contenttext"/>
          <w:rFonts w:cs="B Zar" w:hint="cs"/>
          <w:color w:val="000000"/>
          <w:sz w:val="36"/>
          <w:szCs w:val="36"/>
          <w:rtl/>
        </w:rPr>
        <w:t>ص: 1251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50" style="width:0;height:1.5pt" o:hralign="center" o:hrstd="t" o:hr="t" fillcolor="#a0a0a0" stroked="f"/>
        </w:pict>
      </w:r>
    </w:p>
    <w:p w:rsidR="00913DA4" w:rsidRDefault="00913DA4">
      <w:pPr>
        <w:bidi/>
        <w:jc w:val="both"/>
        <w:divId w:val="1318612833"/>
        <w:rPr>
          <w:rFonts w:eastAsia="Times New Roman" w:cs="B Zar" w:hint="cs"/>
          <w:color w:val="000000"/>
          <w:sz w:val="36"/>
          <w:szCs w:val="36"/>
          <w:rtl/>
        </w:rPr>
      </w:pPr>
      <w:r>
        <w:rPr>
          <w:rFonts w:eastAsia="Times New Roman" w:cs="B Zar" w:hint="cs"/>
          <w:color w:val="000000"/>
          <w:sz w:val="36"/>
          <w:szCs w:val="36"/>
          <w:rtl/>
        </w:rPr>
        <w:t>1- 29. صافات ، (سوره 37) ، آیه 164</w:t>
      </w:r>
    </w:p>
    <w:p w:rsidR="00913DA4" w:rsidRDefault="00913DA4">
      <w:pPr>
        <w:pStyle w:val="contentparagraph"/>
        <w:bidi/>
        <w:jc w:val="both"/>
        <w:divId w:val="1947350599"/>
        <w:rPr>
          <w:rFonts w:cs="B Zar" w:hint="cs"/>
          <w:color w:val="000000"/>
          <w:sz w:val="36"/>
          <w:szCs w:val="36"/>
          <w:rtl/>
        </w:rPr>
      </w:pPr>
      <w:r>
        <w:rPr>
          <w:rStyle w:val="contenttext"/>
          <w:rFonts w:cs="B Zar" w:hint="cs"/>
          <w:color w:val="000000"/>
          <w:sz w:val="36"/>
          <w:szCs w:val="36"/>
          <w:rtl/>
        </w:rPr>
        <w:t xml:space="preserve">هر نعمتی بر نعمتهای غیر متناهیه بلکه بر اکثر نعمتهایی که خدا آفریده موقوف است ، ظاهر می شود که : هر که کفران یک نعمت را کند کفران هرنعمت را که موجود است کرده . مثلا اگر کسی به غیر محرمی نظر کند ، به گشودن چشم ، کفران نعمت پلکها نموده . و چون چشم و پلک وابسته به سر است و خود سر وابسته به جمیع بدن است و قوام بدن موقوف به غذاست و وجود غذا موقوف به آب و زمین وهوا و باد و ابر و باران و خورشید و ماه است و تحقق اینها موقوف به آسمانها ، و حرکت آسمانها موقوف و محتاج به فرشتگان است و همه اینها مانند یک شخص اند که بعضی به بعضی دیگر وابسته است . پس این چنین کسی کفران هر نعمتی که موجود است از ثری تاثریا کرده خواهد بود . و در این هنگام ، هیچ نبات و جماد و حیوان و آب و زمین و هواو ستاره و فلک و ملکی نخواهد بود مگر اینکه بر او لعنت می کنند . </w:t>
      </w:r>
    </w:p>
    <w:p w:rsidR="00913DA4" w:rsidRDefault="00913DA4">
      <w:pPr>
        <w:pStyle w:val="contentparagraph"/>
        <w:bidi/>
        <w:jc w:val="both"/>
        <w:divId w:val="1947350599"/>
        <w:rPr>
          <w:rFonts w:cs="B Zar" w:hint="cs"/>
          <w:color w:val="000000"/>
          <w:sz w:val="36"/>
          <w:szCs w:val="36"/>
          <w:rtl/>
        </w:rPr>
      </w:pPr>
      <w:r>
        <w:rPr>
          <w:rStyle w:val="contenttext"/>
          <w:rFonts w:cs="B Zar" w:hint="cs"/>
          <w:color w:val="000000"/>
          <w:sz w:val="36"/>
          <w:szCs w:val="36"/>
          <w:rtl/>
        </w:rPr>
        <w:t xml:space="preserve">و از این جهت است که : در اخبار وارد شده است که : «ملائکه ، لعنت بر گناهکاران می کنند» . </w:t>
      </w:r>
      <w:hyperlink w:anchor="content_note_1252_1" w:tooltip="30. جامع السعادات ، ج 3 ، ص 26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947350599"/>
        <w:rPr>
          <w:rFonts w:cs="B Zar" w:hint="cs"/>
          <w:color w:val="000000"/>
          <w:sz w:val="36"/>
          <w:szCs w:val="36"/>
          <w:rtl/>
        </w:rPr>
      </w:pPr>
      <w:r>
        <w:rPr>
          <w:rStyle w:val="contenttext"/>
          <w:rFonts w:cs="B Zar" w:hint="cs"/>
          <w:color w:val="000000"/>
          <w:sz w:val="36"/>
          <w:szCs w:val="36"/>
          <w:rtl/>
        </w:rPr>
        <w:t xml:space="preserve">و رسیده است که : «هر چیزی حتی ماهیان دریا از برای عالم ، استغفار می کنند» . </w:t>
      </w:r>
      <w:hyperlink w:anchor="content_note_1252_2" w:tooltip="31. جامع السعادات ، ج 3 ، ص 268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947350599"/>
        <w:rPr>
          <w:rFonts w:cs="B Zar" w:hint="cs"/>
          <w:color w:val="000000"/>
          <w:sz w:val="36"/>
          <w:szCs w:val="36"/>
          <w:rtl/>
        </w:rPr>
      </w:pPr>
      <w:r>
        <w:rPr>
          <w:rStyle w:val="contenttext"/>
          <w:rFonts w:cs="B Zar" w:hint="cs"/>
          <w:color w:val="000000"/>
          <w:sz w:val="36"/>
          <w:szCs w:val="36"/>
          <w:rtl/>
        </w:rPr>
        <w:t>و چون آنچه را اشاره به آن شد دانستی ، تامل کن که : آیا از برای احدی ممکن است که از عهده شکر پروردگار خود برآید ؟ و چگونه این ممکن می شود ؟ و حال آنکه درهر چشم بر هم زدنی از برای هر</w:t>
      </w:r>
    </w:p>
    <w:p w:rsidR="00913DA4" w:rsidRDefault="00913DA4">
      <w:pPr>
        <w:pStyle w:val="contentparagraph"/>
        <w:bidi/>
        <w:jc w:val="both"/>
        <w:divId w:val="1947350599"/>
        <w:rPr>
          <w:rFonts w:cs="B Zar" w:hint="cs"/>
          <w:color w:val="000000"/>
          <w:sz w:val="36"/>
          <w:szCs w:val="36"/>
          <w:rtl/>
        </w:rPr>
      </w:pPr>
      <w:r>
        <w:rPr>
          <w:rStyle w:val="contenttext"/>
          <w:rFonts w:cs="B Zar" w:hint="cs"/>
          <w:color w:val="000000"/>
          <w:sz w:val="36"/>
          <w:szCs w:val="36"/>
          <w:rtl/>
        </w:rPr>
        <w:t>ص: 1252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51" style="width:0;height:1.5pt" o:hralign="center" o:hrstd="t" o:hr="t" fillcolor="#a0a0a0" stroked="f"/>
        </w:pict>
      </w:r>
    </w:p>
    <w:p w:rsidR="00913DA4" w:rsidRDefault="00913DA4">
      <w:pPr>
        <w:bidi/>
        <w:jc w:val="both"/>
        <w:divId w:val="1713995652"/>
        <w:rPr>
          <w:rFonts w:eastAsia="Times New Roman" w:cs="B Zar" w:hint="cs"/>
          <w:color w:val="000000"/>
          <w:sz w:val="36"/>
          <w:szCs w:val="36"/>
          <w:rtl/>
        </w:rPr>
      </w:pPr>
      <w:r>
        <w:rPr>
          <w:rFonts w:eastAsia="Times New Roman" w:cs="B Zar" w:hint="cs"/>
          <w:color w:val="000000"/>
          <w:sz w:val="36"/>
          <w:szCs w:val="36"/>
          <w:rtl/>
        </w:rPr>
        <w:t>1- 30. جامع السعادات ، ج 3 ، ص 268 .</w:t>
      </w:r>
    </w:p>
    <w:p w:rsidR="00913DA4" w:rsidRDefault="00913DA4">
      <w:pPr>
        <w:bidi/>
        <w:jc w:val="both"/>
        <w:divId w:val="347751961"/>
        <w:rPr>
          <w:rFonts w:eastAsia="Times New Roman" w:cs="B Zar" w:hint="cs"/>
          <w:color w:val="000000"/>
          <w:sz w:val="36"/>
          <w:szCs w:val="36"/>
          <w:rtl/>
        </w:rPr>
      </w:pPr>
      <w:r>
        <w:rPr>
          <w:rFonts w:eastAsia="Times New Roman" w:cs="B Zar" w:hint="cs"/>
          <w:color w:val="000000"/>
          <w:sz w:val="36"/>
          <w:szCs w:val="36"/>
          <w:rtl/>
        </w:rPr>
        <w:t>2- 31. جامع السعادات ، ج 3 ، ص 268 .</w:t>
      </w:r>
    </w:p>
    <w:p w:rsidR="00913DA4" w:rsidRDefault="00913DA4">
      <w:pPr>
        <w:pStyle w:val="contentparagraph"/>
        <w:bidi/>
        <w:jc w:val="both"/>
        <w:divId w:val="1774982124"/>
        <w:rPr>
          <w:rFonts w:cs="B Zar" w:hint="cs"/>
          <w:color w:val="000000"/>
          <w:sz w:val="36"/>
          <w:szCs w:val="36"/>
          <w:rtl/>
        </w:rPr>
      </w:pPr>
      <w:r>
        <w:rPr>
          <w:rStyle w:val="contenttext"/>
          <w:rFonts w:cs="B Zar" w:hint="cs"/>
          <w:color w:val="000000"/>
          <w:sz w:val="36"/>
          <w:szCs w:val="36"/>
          <w:rtl/>
        </w:rPr>
        <w:t xml:space="preserve">بنده ای نعمتهای بسیار بیرون از حد و شمار است . </w:t>
      </w:r>
    </w:p>
    <w:p w:rsidR="00913DA4" w:rsidRDefault="00913DA4">
      <w:pPr>
        <w:pStyle w:val="contentparagraph"/>
        <w:bidi/>
        <w:jc w:val="both"/>
        <w:divId w:val="1774982124"/>
        <w:rPr>
          <w:rFonts w:cs="B Zar" w:hint="cs"/>
          <w:color w:val="000000"/>
          <w:sz w:val="36"/>
          <w:szCs w:val="36"/>
          <w:rtl/>
        </w:rPr>
      </w:pPr>
      <w:r>
        <w:rPr>
          <w:rStyle w:val="contenttext"/>
          <w:rFonts w:cs="B Zar" w:hint="cs"/>
          <w:color w:val="000000"/>
          <w:sz w:val="36"/>
          <w:szCs w:val="36"/>
          <w:rtl/>
        </w:rPr>
        <w:t xml:space="preserve">از آن جمله : «هر نفسی که فرو می رود ممد حیات است و چون بر می آید مفرح ذات . پس در هر نفسی دو نعمت موجود ، و بر هر نعمتی شکری واجب» . </w:t>
      </w:r>
    </w:p>
    <w:p w:rsidR="00913DA4" w:rsidRDefault="00913DA4">
      <w:pPr>
        <w:pStyle w:val="contentparagraph"/>
        <w:bidi/>
        <w:jc w:val="both"/>
        <w:divId w:val="1774982124"/>
        <w:rPr>
          <w:rFonts w:cs="B Zar" w:hint="cs"/>
          <w:color w:val="000000"/>
          <w:sz w:val="36"/>
          <w:szCs w:val="36"/>
          <w:rtl/>
        </w:rPr>
      </w:pPr>
      <w:r>
        <w:rPr>
          <w:rStyle w:val="contenttext"/>
          <w:rFonts w:cs="B Zar" w:hint="cs"/>
          <w:color w:val="000000"/>
          <w:sz w:val="36"/>
          <w:szCs w:val="36"/>
          <w:rtl/>
        </w:rPr>
        <w:t xml:space="preserve">و هر شبانه روزی بیست و چهار ساعت ، و هر ساعتی ظرف نزدیک هزار نفس است . </w:t>
      </w:r>
    </w:p>
    <w:p w:rsidR="00913DA4" w:rsidRDefault="00913DA4">
      <w:pPr>
        <w:pStyle w:val="contentparagraph"/>
        <w:bidi/>
        <w:jc w:val="both"/>
        <w:divId w:val="1774982124"/>
        <w:rPr>
          <w:rFonts w:cs="B Zar" w:hint="cs"/>
          <w:color w:val="000000"/>
          <w:sz w:val="36"/>
          <w:szCs w:val="36"/>
          <w:rtl/>
        </w:rPr>
      </w:pPr>
      <w:r>
        <w:rPr>
          <w:rStyle w:val="contenttext"/>
          <w:rFonts w:cs="B Zar" w:hint="cs"/>
          <w:color w:val="000000"/>
          <w:sz w:val="36"/>
          <w:szCs w:val="36"/>
          <w:rtl/>
        </w:rPr>
        <w:t xml:space="preserve">پس در هر ساعتی هزار شکر به همین جهت لازم است . و چون این را ملاحظه نمایی وسایر نعمتها را به نظر در آوری می دانی که : در هر روزی در هر جزئی از اجزاء بدن توچندین هزار هزار نعمت حاصل . </w:t>
      </w:r>
    </w:p>
    <w:p w:rsidR="00913DA4" w:rsidRDefault="00913DA4">
      <w:pPr>
        <w:pStyle w:val="contentparagraph"/>
        <w:bidi/>
        <w:jc w:val="both"/>
        <w:divId w:val="1774982124"/>
        <w:rPr>
          <w:rFonts w:cs="B Zar" w:hint="cs"/>
          <w:color w:val="000000"/>
          <w:sz w:val="36"/>
          <w:szCs w:val="36"/>
          <w:rtl/>
        </w:rPr>
      </w:pPr>
      <w:r>
        <w:rPr>
          <w:rStyle w:val="contenttext"/>
          <w:rFonts w:cs="B Zar" w:hint="cs"/>
          <w:color w:val="000000"/>
          <w:sz w:val="36"/>
          <w:szCs w:val="36"/>
          <w:rtl/>
        </w:rPr>
        <w:t xml:space="preserve">«و ان تعدوا نعمه الله لا تحصوها» . </w:t>
      </w:r>
    </w:p>
    <w:p w:rsidR="00913DA4" w:rsidRDefault="00913DA4">
      <w:pPr>
        <w:pStyle w:val="contentparagraph"/>
        <w:bidi/>
        <w:jc w:val="both"/>
        <w:divId w:val="1774982124"/>
        <w:rPr>
          <w:rFonts w:cs="B Zar" w:hint="cs"/>
          <w:color w:val="000000"/>
          <w:sz w:val="36"/>
          <w:szCs w:val="36"/>
          <w:rtl/>
        </w:rPr>
      </w:pPr>
      <w:r>
        <w:rPr>
          <w:rStyle w:val="contenttext"/>
          <w:rFonts w:cs="B Zar" w:hint="cs"/>
          <w:color w:val="000000"/>
          <w:sz w:val="36"/>
          <w:szCs w:val="36"/>
          <w:rtl/>
        </w:rPr>
        <w:t xml:space="preserve">یعنی : «اگر بخواهید نعمت های خدا را بشماریدنمی توانید» . </w:t>
      </w:r>
      <w:hyperlink w:anchor="content_note_1253_1" w:tooltip="32. ابراهیم ، (سوره 14) ، آیه 3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774982124"/>
        <w:rPr>
          <w:rFonts w:cs="B Zar" w:hint="cs"/>
          <w:color w:val="000000"/>
          <w:sz w:val="36"/>
          <w:szCs w:val="36"/>
          <w:rtl/>
        </w:rPr>
      </w:pPr>
      <w:r>
        <w:rPr>
          <w:rStyle w:val="contenttext"/>
          <w:rFonts w:cs="B Zar" w:hint="cs"/>
          <w:color w:val="000000"/>
          <w:sz w:val="36"/>
          <w:szCs w:val="36"/>
          <w:rtl/>
        </w:rPr>
        <w:t xml:space="preserve">گر سر هر موی من یابد زبان*** شکرهای تو نیاید در بیان </w:t>
      </w:r>
    </w:p>
    <w:p w:rsidR="00913DA4" w:rsidRDefault="00913DA4">
      <w:pPr>
        <w:pStyle w:val="contentparagraph"/>
        <w:bidi/>
        <w:jc w:val="both"/>
        <w:divId w:val="1774982124"/>
        <w:rPr>
          <w:rFonts w:cs="B Zar" w:hint="cs"/>
          <w:color w:val="000000"/>
          <w:sz w:val="36"/>
          <w:szCs w:val="36"/>
          <w:rtl/>
        </w:rPr>
      </w:pPr>
      <w:r>
        <w:rPr>
          <w:rStyle w:val="contenttext"/>
          <w:rFonts w:cs="B Zar" w:hint="cs"/>
          <w:color w:val="000000"/>
          <w:sz w:val="36"/>
          <w:szCs w:val="36"/>
          <w:rtl/>
        </w:rPr>
        <w:t xml:space="preserve">موسی بن عمران گفت : «الهی ! چگونه شکر تو را کنم و حال اینکه از برای تو بر من در هر موی جسد من دو نعمت است : یکی آنکه بیخ آن را نرم ساختی و دیگر آنکه آن را خوشبو گردانیدی» . </w:t>
      </w:r>
      <w:hyperlink w:anchor="content_note_1253_2" w:tooltip="33. محجه البیضاء ، ج 7 ، ص 217 . و احیاء العلوم ، ج 4 ، ص 107"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Heading5"/>
        <w:shd w:val="clear" w:color="auto" w:fill="FFFFFF"/>
        <w:bidi/>
        <w:jc w:val="both"/>
        <w:divId w:val="137130217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سبب تقصیر مردم در شکر گزاری </w:t>
      </w:r>
    </w:p>
    <w:p w:rsidR="00913DA4" w:rsidRDefault="00913DA4">
      <w:pPr>
        <w:pStyle w:val="contentparagraph"/>
        <w:bidi/>
        <w:jc w:val="both"/>
        <w:divId w:val="1371302175"/>
        <w:rPr>
          <w:rFonts w:cs="B Zar" w:hint="cs"/>
          <w:color w:val="000000"/>
          <w:sz w:val="36"/>
          <w:szCs w:val="36"/>
          <w:rtl/>
        </w:rPr>
      </w:pPr>
      <w:r>
        <w:rPr>
          <w:rStyle w:val="contenttext"/>
          <w:rFonts w:cs="B Zar" w:hint="cs"/>
          <w:color w:val="000000"/>
          <w:sz w:val="36"/>
          <w:szCs w:val="36"/>
          <w:rtl/>
        </w:rPr>
        <w:t>بدان که : سبب تقصیر اکثر مردم در شکر گزاری حضرت باری - تعالی - یا کمی معرفت ایشان است به اینکه همه نعمتها از خداوند - سبحانه - است . یا کمی معرفتشان به اقسام نعمتها و افراد آنها . یا از جهت جهل ایشان است به حقیقت شکر . و گمانشان به اینکه : حقیقت شکر ، گفتن «الحمد لله» یا «الشکر لله» است یا از راه غفلت و بی التفاتی است که : به فکر ادای شکر منعم خود</w:t>
      </w:r>
    </w:p>
    <w:p w:rsidR="00913DA4" w:rsidRDefault="00913DA4">
      <w:pPr>
        <w:pStyle w:val="contentparagraph"/>
        <w:bidi/>
        <w:jc w:val="both"/>
        <w:divId w:val="1371302175"/>
        <w:rPr>
          <w:rFonts w:cs="B Zar" w:hint="cs"/>
          <w:color w:val="000000"/>
          <w:sz w:val="36"/>
          <w:szCs w:val="36"/>
          <w:rtl/>
        </w:rPr>
      </w:pPr>
      <w:r>
        <w:rPr>
          <w:rStyle w:val="contenttext"/>
          <w:rFonts w:cs="B Zar" w:hint="cs"/>
          <w:color w:val="000000"/>
          <w:sz w:val="36"/>
          <w:szCs w:val="36"/>
          <w:rtl/>
        </w:rPr>
        <w:t>ص: 1253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52" style="width:0;height:1.5pt" o:hralign="center" o:hrstd="t" o:hr="t" fillcolor="#a0a0a0" stroked="f"/>
        </w:pict>
      </w:r>
    </w:p>
    <w:p w:rsidR="00913DA4" w:rsidRDefault="00913DA4">
      <w:pPr>
        <w:bidi/>
        <w:jc w:val="both"/>
        <w:divId w:val="1180044780"/>
        <w:rPr>
          <w:rFonts w:eastAsia="Times New Roman" w:cs="B Zar" w:hint="cs"/>
          <w:color w:val="000000"/>
          <w:sz w:val="36"/>
          <w:szCs w:val="36"/>
          <w:rtl/>
        </w:rPr>
      </w:pPr>
      <w:r>
        <w:rPr>
          <w:rFonts w:eastAsia="Times New Roman" w:cs="B Zar" w:hint="cs"/>
          <w:color w:val="000000"/>
          <w:sz w:val="36"/>
          <w:szCs w:val="36"/>
          <w:rtl/>
        </w:rPr>
        <w:t>1- 32. ابراهیم ، (سوره 14) ، آیه 34 .</w:t>
      </w:r>
    </w:p>
    <w:p w:rsidR="00913DA4" w:rsidRDefault="00913DA4">
      <w:pPr>
        <w:bidi/>
        <w:jc w:val="both"/>
        <w:divId w:val="728650981"/>
        <w:rPr>
          <w:rFonts w:eastAsia="Times New Roman" w:cs="B Zar" w:hint="cs"/>
          <w:color w:val="000000"/>
          <w:sz w:val="36"/>
          <w:szCs w:val="36"/>
          <w:rtl/>
        </w:rPr>
      </w:pPr>
      <w:r>
        <w:rPr>
          <w:rFonts w:eastAsia="Times New Roman" w:cs="B Zar" w:hint="cs"/>
          <w:color w:val="000000"/>
          <w:sz w:val="36"/>
          <w:szCs w:val="36"/>
          <w:rtl/>
        </w:rPr>
        <w:t>2- 33. محجه البیضاء ، ج 7 ، ص 217 . و احیاء العلوم ، ج 4 ، ص 107</w:t>
      </w:r>
    </w:p>
    <w:p w:rsidR="00913DA4" w:rsidRDefault="00913DA4">
      <w:pPr>
        <w:pStyle w:val="contentparagraph"/>
        <w:bidi/>
        <w:jc w:val="both"/>
        <w:divId w:val="1910578181"/>
        <w:rPr>
          <w:rFonts w:cs="B Zar" w:hint="cs"/>
          <w:color w:val="000000"/>
          <w:sz w:val="36"/>
          <w:szCs w:val="36"/>
          <w:rtl/>
        </w:rPr>
      </w:pPr>
      <w:r>
        <w:rPr>
          <w:rStyle w:val="contenttext"/>
          <w:rFonts w:cs="B Zar" w:hint="cs"/>
          <w:color w:val="000000"/>
          <w:sz w:val="36"/>
          <w:szCs w:val="36"/>
          <w:rtl/>
        </w:rPr>
        <w:t xml:space="preserve">نمی افتند . یا بعضی چیزها را به سبب عموم آن ازبرای هر کس و الفت و عادت به آن ، آن را نعمت نمی شمارند . چنانکه می بینیم که : اگر ازشکر نعمت هوا که : باعث تنفس ، و زمین که : محل آرام است غافل اند . و صحت چشم وگوش خود را نعمت نمی شمارند ، و اگر ساعتی راه نفس ایشان قطع شود و بعد به راحت افتند یا چشم یکی از آنها کور شود و بعد بینا گردد بسا باشد که در مقام شکر آنهابرآیند . و این از غایت نادانی است ، زیرا شکر چنین شخصی موقوف بر زوال نعمت ورسیدن به آن است ثانیا . و حال اینکه نعمت دائمی به شکر کردن سزاوارتر است . </w:t>
      </w:r>
    </w:p>
    <w:p w:rsidR="00913DA4" w:rsidRDefault="00913DA4">
      <w:pPr>
        <w:pStyle w:val="contentparagraph"/>
        <w:bidi/>
        <w:jc w:val="both"/>
        <w:divId w:val="1910578181"/>
        <w:rPr>
          <w:rFonts w:cs="B Zar" w:hint="cs"/>
          <w:color w:val="000000"/>
          <w:sz w:val="36"/>
          <w:szCs w:val="36"/>
          <w:rtl/>
        </w:rPr>
      </w:pPr>
      <w:r>
        <w:rPr>
          <w:rStyle w:val="contenttext"/>
          <w:rFonts w:cs="B Zar" w:hint="cs"/>
          <w:color w:val="000000"/>
          <w:sz w:val="36"/>
          <w:szCs w:val="36"/>
          <w:rtl/>
        </w:rPr>
        <w:t xml:space="preserve">و کسی که تامل کند می داند که : نعمت خدا در شربت آبی در حالت تشنگی بهتراست از مملکت همه روی زمین . </w:t>
      </w:r>
    </w:p>
    <w:p w:rsidR="00913DA4" w:rsidRDefault="00913DA4">
      <w:pPr>
        <w:pStyle w:val="contentparagraph"/>
        <w:bidi/>
        <w:jc w:val="both"/>
        <w:divId w:val="1910578181"/>
        <w:rPr>
          <w:rFonts w:cs="B Zar" w:hint="cs"/>
          <w:color w:val="000000"/>
          <w:sz w:val="36"/>
          <w:szCs w:val="36"/>
          <w:rtl/>
        </w:rPr>
      </w:pPr>
      <w:r>
        <w:rPr>
          <w:rStyle w:val="contenttext"/>
          <w:rFonts w:cs="B Zar" w:hint="cs"/>
          <w:color w:val="000000"/>
          <w:sz w:val="36"/>
          <w:szCs w:val="36"/>
          <w:rtl/>
        </w:rPr>
        <w:t xml:space="preserve">همچنان که منقول است که : «بعضی از علما بر یکی از پادشاهان وارد شد در وقتی که در دست او کوزه آبی بود و می خواست بیاشامد ، پس به آن عالم گفت که : مرا موعظه ای فرمای . </w:t>
      </w:r>
    </w:p>
    <w:p w:rsidR="00913DA4" w:rsidRDefault="00913DA4">
      <w:pPr>
        <w:pStyle w:val="contentparagraph"/>
        <w:bidi/>
        <w:jc w:val="both"/>
        <w:divId w:val="1910578181"/>
        <w:rPr>
          <w:rFonts w:cs="B Zar" w:hint="cs"/>
          <w:color w:val="000000"/>
          <w:sz w:val="36"/>
          <w:szCs w:val="36"/>
          <w:rtl/>
        </w:rPr>
      </w:pPr>
      <w:r>
        <w:rPr>
          <w:rStyle w:val="contenttext"/>
          <w:rFonts w:cs="B Zar" w:hint="cs"/>
          <w:color w:val="000000"/>
          <w:sz w:val="36"/>
          <w:szCs w:val="36"/>
          <w:rtl/>
        </w:rPr>
        <w:t xml:space="preserve">گفت : اگر این شربت آب را از تو بازگیرند و به تو ندهند مگر آنکه دربهای آن همه ملک تو را از تو بگیرند تو چه خواهی کرد ؟ گفت : ملک خود را می دهم . </w:t>
      </w:r>
    </w:p>
    <w:p w:rsidR="00913DA4" w:rsidRDefault="00913DA4">
      <w:pPr>
        <w:pStyle w:val="contentparagraph"/>
        <w:bidi/>
        <w:jc w:val="both"/>
        <w:divId w:val="1910578181"/>
        <w:rPr>
          <w:rFonts w:cs="B Zar" w:hint="cs"/>
          <w:color w:val="000000"/>
          <w:sz w:val="36"/>
          <w:szCs w:val="36"/>
          <w:rtl/>
        </w:rPr>
      </w:pPr>
      <w:r>
        <w:rPr>
          <w:rStyle w:val="contenttext"/>
          <w:rFonts w:cs="B Zar" w:hint="cs"/>
          <w:color w:val="000000"/>
          <w:sz w:val="36"/>
          <w:szCs w:val="36"/>
          <w:rtl/>
        </w:rPr>
        <w:t xml:space="preserve">گفت : پس چگونه شاد می شوی به ملکی که قیمت یک جرعه آبی بیش نیست ؟ » . </w:t>
      </w:r>
      <w:hyperlink w:anchor="content_note_1254_1" w:tooltip="34. محجه البیضاء ، ج 7 ، ص 219 . و احیاء العلوم ، ج 4 ، ص 10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910578181"/>
        <w:rPr>
          <w:rFonts w:cs="B Zar" w:hint="cs"/>
          <w:color w:val="000000"/>
          <w:sz w:val="36"/>
          <w:szCs w:val="36"/>
          <w:rtl/>
        </w:rPr>
      </w:pPr>
      <w:r>
        <w:rPr>
          <w:rStyle w:val="contenttext"/>
          <w:rFonts w:cs="B Zar" w:hint="cs"/>
          <w:color w:val="000000"/>
          <w:sz w:val="36"/>
          <w:szCs w:val="36"/>
          <w:rtl/>
        </w:rPr>
        <w:t>و اگر از برای کسی از نعمتهای خدا هیچ چیز به غیر از امنیت و صحت و قوت نباشدهر آینه</w:t>
      </w:r>
    </w:p>
    <w:p w:rsidR="00913DA4" w:rsidRDefault="00913DA4">
      <w:pPr>
        <w:pStyle w:val="contentparagraph"/>
        <w:bidi/>
        <w:jc w:val="both"/>
        <w:divId w:val="1910578181"/>
        <w:rPr>
          <w:rFonts w:cs="B Zar" w:hint="cs"/>
          <w:color w:val="000000"/>
          <w:sz w:val="36"/>
          <w:szCs w:val="36"/>
          <w:rtl/>
        </w:rPr>
      </w:pPr>
      <w:r>
        <w:rPr>
          <w:rStyle w:val="contenttext"/>
          <w:rFonts w:cs="B Zar" w:hint="cs"/>
          <w:color w:val="000000"/>
          <w:sz w:val="36"/>
          <w:szCs w:val="36"/>
          <w:rtl/>
        </w:rPr>
        <w:t>ص: 1254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53" style="width:0;height:1.5pt" o:hralign="center" o:hrstd="t" o:hr="t" fillcolor="#a0a0a0" stroked="f"/>
        </w:pict>
      </w:r>
    </w:p>
    <w:p w:rsidR="00913DA4" w:rsidRDefault="00913DA4">
      <w:pPr>
        <w:bidi/>
        <w:jc w:val="both"/>
        <w:divId w:val="170535078"/>
        <w:rPr>
          <w:rFonts w:eastAsia="Times New Roman" w:cs="B Zar" w:hint="cs"/>
          <w:color w:val="000000"/>
          <w:sz w:val="36"/>
          <w:szCs w:val="36"/>
          <w:rtl/>
        </w:rPr>
      </w:pPr>
      <w:r>
        <w:rPr>
          <w:rFonts w:eastAsia="Times New Roman" w:cs="B Zar" w:hint="cs"/>
          <w:color w:val="000000"/>
          <w:sz w:val="36"/>
          <w:szCs w:val="36"/>
          <w:rtl/>
        </w:rPr>
        <w:t>1- 34. محجه البیضاء ، ج 7 ، ص 219 . و احیاء العلوم ، ج 4 ، ص 108 .</w:t>
      </w:r>
    </w:p>
    <w:p w:rsidR="00913DA4" w:rsidRDefault="00913DA4">
      <w:pPr>
        <w:pStyle w:val="contentparagraph"/>
        <w:bidi/>
        <w:jc w:val="both"/>
        <w:divId w:val="1122918473"/>
        <w:rPr>
          <w:rFonts w:cs="B Zar" w:hint="cs"/>
          <w:color w:val="000000"/>
          <w:sz w:val="36"/>
          <w:szCs w:val="36"/>
          <w:rtl/>
        </w:rPr>
      </w:pPr>
      <w:r>
        <w:rPr>
          <w:rStyle w:val="contenttext"/>
          <w:rFonts w:cs="B Zar" w:hint="cs"/>
          <w:color w:val="000000"/>
          <w:sz w:val="36"/>
          <w:szCs w:val="36"/>
          <w:rtl/>
        </w:rPr>
        <w:t xml:space="preserve">نعمت بر او عظیم است و از عهده شکر آن بر نمی آید . </w:t>
      </w:r>
    </w:p>
    <w:p w:rsidR="00913DA4" w:rsidRDefault="00913DA4">
      <w:pPr>
        <w:pStyle w:val="contentparagraph"/>
        <w:bidi/>
        <w:jc w:val="both"/>
        <w:divId w:val="1122918473"/>
        <w:rPr>
          <w:rFonts w:cs="B Zar" w:hint="cs"/>
          <w:color w:val="000000"/>
          <w:sz w:val="36"/>
          <w:szCs w:val="36"/>
          <w:rtl/>
        </w:rPr>
      </w:pPr>
      <w:r>
        <w:rPr>
          <w:rStyle w:val="contenttext"/>
          <w:rFonts w:cs="B Zar" w:hint="cs"/>
          <w:color w:val="000000"/>
          <w:sz w:val="36"/>
          <w:szCs w:val="36"/>
          <w:rtl/>
        </w:rPr>
        <w:t xml:space="preserve">و اگر در سراپای احوال مردم نظر کنی می بینی که از این سه نعمت ، غافل ، و فکرایشان در چیزهای دیگر است که وبال ایشان است . بلکه حقیقت آن است که : اگر از برای کسی به غیر از نعمت ایمان ، هیچ چیز دیگر نباشد باید عمر خود را به شکر ، صرف نماید . </w:t>
      </w:r>
    </w:p>
    <w:p w:rsidR="00913DA4" w:rsidRDefault="00913DA4">
      <w:pPr>
        <w:pStyle w:val="contentparagraph"/>
        <w:bidi/>
        <w:jc w:val="both"/>
        <w:divId w:val="1122918473"/>
        <w:rPr>
          <w:rFonts w:cs="B Zar" w:hint="cs"/>
          <w:color w:val="000000"/>
          <w:sz w:val="36"/>
          <w:szCs w:val="36"/>
          <w:rtl/>
        </w:rPr>
      </w:pPr>
      <w:r>
        <w:rPr>
          <w:rStyle w:val="contenttext"/>
          <w:rFonts w:cs="B Zar" w:hint="cs"/>
          <w:color w:val="000000"/>
          <w:sz w:val="36"/>
          <w:szCs w:val="36"/>
          <w:rtl/>
        </w:rPr>
        <w:t xml:space="preserve">و نعمت خدا را بر خود کامل بداند . بلکه عاقل باید بجز معرفت خدای و ایمان به او شاد نگردد . </w:t>
      </w:r>
    </w:p>
    <w:p w:rsidR="00913DA4" w:rsidRDefault="00913DA4">
      <w:pPr>
        <w:pStyle w:val="contentparagraph"/>
        <w:bidi/>
        <w:jc w:val="both"/>
        <w:divId w:val="1122918473"/>
        <w:rPr>
          <w:rFonts w:cs="B Zar" w:hint="cs"/>
          <w:color w:val="000000"/>
          <w:sz w:val="36"/>
          <w:szCs w:val="36"/>
          <w:rtl/>
        </w:rPr>
      </w:pPr>
      <w:r>
        <w:rPr>
          <w:rStyle w:val="contenttext"/>
          <w:rFonts w:cs="B Zar" w:hint="cs"/>
          <w:color w:val="000000"/>
          <w:sz w:val="36"/>
          <w:szCs w:val="36"/>
          <w:rtl/>
        </w:rPr>
        <w:t xml:space="preserve">و از علما و ارباب معرفت کسانی هستند که : اگر جمیع آنچه در تحت تصرف همه پادشاهان روی زمین است از حشم و خدم و خزانه و اموال و ممالک مشارق و مغارب به او بدهند به ازای آنکه یک جزء از صد جزء علم و معرفت او را بگیرندراضی نمی شود . </w:t>
      </w:r>
    </w:p>
    <w:p w:rsidR="00913DA4" w:rsidRDefault="00913DA4">
      <w:pPr>
        <w:pStyle w:val="Heading5"/>
        <w:shd w:val="clear" w:color="auto" w:fill="FFFFFF"/>
        <w:bidi/>
        <w:jc w:val="both"/>
        <w:divId w:val="182905808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طریقه تحصیل شکر گزاری حضرت باری </w:t>
      </w:r>
    </w:p>
    <w:p w:rsidR="00913DA4" w:rsidRDefault="00913DA4">
      <w:pPr>
        <w:pStyle w:val="contentparagraph"/>
        <w:bidi/>
        <w:jc w:val="both"/>
        <w:divId w:val="1829058082"/>
        <w:rPr>
          <w:rFonts w:cs="B Zar" w:hint="cs"/>
          <w:color w:val="000000"/>
          <w:sz w:val="36"/>
          <w:szCs w:val="36"/>
          <w:rtl/>
        </w:rPr>
      </w:pPr>
      <w:r>
        <w:rPr>
          <w:rStyle w:val="contenttext"/>
          <w:rFonts w:cs="B Zar" w:hint="cs"/>
          <w:color w:val="000000"/>
          <w:sz w:val="36"/>
          <w:szCs w:val="36"/>
          <w:rtl/>
        </w:rPr>
        <w:t xml:space="preserve">طریقه تحصیل شکر گزاری به چند امر است : </w:t>
      </w:r>
    </w:p>
    <w:p w:rsidR="00913DA4" w:rsidRDefault="00913DA4">
      <w:pPr>
        <w:pStyle w:val="contentparagraph"/>
        <w:bidi/>
        <w:jc w:val="both"/>
        <w:divId w:val="1829058082"/>
        <w:rPr>
          <w:rFonts w:cs="B Zar" w:hint="cs"/>
          <w:color w:val="000000"/>
          <w:sz w:val="36"/>
          <w:szCs w:val="36"/>
          <w:rtl/>
        </w:rPr>
      </w:pPr>
      <w:r>
        <w:rPr>
          <w:rStyle w:val="contenttext"/>
          <w:rFonts w:cs="B Zar" w:hint="cs"/>
          <w:color w:val="000000"/>
          <w:sz w:val="36"/>
          <w:szCs w:val="36"/>
          <w:rtl/>
        </w:rPr>
        <w:t xml:space="preserve">اول : معرفت و تفکر در صنایع الهیه و انواع نعمت های ظاهریه و باطنیه او . </w:t>
      </w:r>
    </w:p>
    <w:p w:rsidR="00913DA4" w:rsidRDefault="00913DA4">
      <w:pPr>
        <w:pStyle w:val="contentparagraph"/>
        <w:bidi/>
        <w:jc w:val="both"/>
        <w:divId w:val="1829058082"/>
        <w:rPr>
          <w:rFonts w:cs="B Zar" w:hint="cs"/>
          <w:color w:val="000000"/>
          <w:sz w:val="36"/>
          <w:szCs w:val="36"/>
          <w:rtl/>
        </w:rPr>
      </w:pPr>
      <w:r>
        <w:rPr>
          <w:rStyle w:val="contenttext"/>
          <w:rFonts w:cs="B Zar" w:hint="cs"/>
          <w:color w:val="000000"/>
          <w:sz w:val="36"/>
          <w:szCs w:val="36"/>
          <w:rtl/>
        </w:rPr>
        <w:t xml:space="preserve">دوم : نظر کردن به پست تر از خود در امور متعلقه به دنیا ، و به بالاتر از خود در امر دین . </w:t>
      </w:r>
    </w:p>
    <w:p w:rsidR="00913DA4" w:rsidRDefault="00913DA4">
      <w:pPr>
        <w:pStyle w:val="contentparagraph"/>
        <w:bidi/>
        <w:jc w:val="both"/>
        <w:divId w:val="1829058082"/>
        <w:rPr>
          <w:rFonts w:cs="B Zar" w:hint="cs"/>
          <w:color w:val="000000"/>
          <w:sz w:val="36"/>
          <w:szCs w:val="36"/>
          <w:rtl/>
        </w:rPr>
      </w:pPr>
      <w:r>
        <w:rPr>
          <w:rStyle w:val="contenttext"/>
          <w:rFonts w:cs="B Zar" w:hint="cs"/>
          <w:color w:val="000000"/>
          <w:sz w:val="36"/>
          <w:szCs w:val="36"/>
          <w:rtl/>
        </w:rPr>
        <w:t>سیم اینکه : مردگان و اهل گورستان را به نظر در آورد و متذکر این گردد که نهایت مطلب ایشان آن است که : آنها را به دنیا برگردانند تا در اینجا متحمل ریاضت و مشقت عبادات گردند تا از عذاب آخرت مستخلص یا ثواب ایشان مضاعف گردد . پس خود رااز ایشان فرض کند و چنان تصور نماید که : مطلب او</w:t>
      </w:r>
    </w:p>
    <w:p w:rsidR="00913DA4" w:rsidRDefault="00913DA4">
      <w:pPr>
        <w:pStyle w:val="contentparagraph"/>
        <w:bidi/>
        <w:jc w:val="both"/>
        <w:divId w:val="1829058082"/>
        <w:rPr>
          <w:rFonts w:cs="B Zar" w:hint="cs"/>
          <w:color w:val="000000"/>
          <w:sz w:val="36"/>
          <w:szCs w:val="36"/>
          <w:rtl/>
        </w:rPr>
      </w:pPr>
      <w:r>
        <w:rPr>
          <w:rStyle w:val="contenttext"/>
          <w:rFonts w:cs="B Zar" w:hint="cs"/>
          <w:color w:val="000000"/>
          <w:sz w:val="36"/>
          <w:szCs w:val="36"/>
          <w:rtl/>
        </w:rPr>
        <w:t>ص: 1255</w:t>
      </w:r>
    </w:p>
    <w:p w:rsidR="00913DA4" w:rsidRDefault="00913DA4">
      <w:pPr>
        <w:pStyle w:val="contentparagraph"/>
        <w:bidi/>
        <w:jc w:val="both"/>
        <w:divId w:val="2094861478"/>
        <w:rPr>
          <w:rFonts w:cs="B Zar" w:hint="cs"/>
          <w:color w:val="000000"/>
          <w:sz w:val="36"/>
          <w:szCs w:val="36"/>
          <w:rtl/>
        </w:rPr>
      </w:pPr>
      <w:r>
        <w:rPr>
          <w:rStyle w:val="contenttext"/>
          <w:rFonts w:cs="B Zar" w:hint="cs"/>
          <w:color w:val="000000"/>
          <w:sz w:val="36"/>
          <w:szCs w:val="36"/>
          <w:rtl/>
        </w:rPr>
        <w:t xml:space="preserve">بر آمده و دوباره به دنیارجوع نموده . </w:t>
      </w:r>
    </w:p>
    <w:p w:rsidR="00913DA4" w:rsidRDefault="00913DA4">
      <w:pPr>
        <w:pStyle w:val="contentparagraph"/>
        <w:bidi/>
        <w:jc w:val="both"/>
        <w:divId w:val="2094861478"/>
        <w:rPr>
          <w:rFonts w:cs="B Zar" w:hint="cs"/>
          <w:color w:val="000000"/>
          <w:sz w:val="36"/>
          <w:szCs w:val="36"/>
          <w:rtl/>
        </w:rPr>
      </w:pPr>
      <w:r>
        <w:rPr>
          <w:rStyle w:val="contenttext"/>
          <w:rFonts w:cs="B Zar" w:hint="cs"/>
          <w:color w:val="000000"/>
          <w:sz w:val="36"/>
          <w:szCs w:val="36"/>
          <w:rtl/>
        </w:rPr>
        <w:t xml:space="preserve">پس عمر خود را صرف اموری کند که : مردگان به جهت آنها طالب عودبه دنیا هستند . </w:t>
      </w:r>
    </w:p>
    <w:p w:rsidR="00913DA4" w:rsidRDefault="00913DA4">
      <w:pPr>
        <w:pStyle w:val="contentparagraph"/>
        <w:bidi/>
        <w:jc w:val="both"/>
        <w:divId w:val="2094861478"/>
        <w:rPr>
          <w:rFonts w:cs="B Zar" w:hint="cs"/>
          <w:color w:val="000000"/>
          <w:sz w:val="36"/>
          <w:szCs w:val="36"/>
          <w:rtl/>
        </w:rPr>
      </w:pPr>
      <w:r>
        <w:rPr>
          <w:rStyle w:val="contenttext"/>
          <w:rFonts w:cs="B Zar" w:hint="cs"/>
          <w:color w:val="000000"/>
          <w:sz w:val="36"/>
          <w:szCs w:val="36"/>
          <w:rtl/>
        </w:rPr>
        <w:t xml:space="preserve">چهارم : یاد نماید آنچه را که بر او روی داده از مصایب عظیمه و مرضهای مهلکه که امید نجات از آنها نداشت . پس چنان فرض کند که : هلاک شده و حیات حال ، وخلاصی از آن بلیه را غنیمت شمارد و شکر خدای را به جاآورد . و از آنچه بر او واردمی شود محزون و متالم نگردد . </w:t>
      </w:r>
    </w:p>
    <w:p w:rsidR="00913DA4" w:rsidRDefault="00913DA4">
      <w:pPr>
        <w:pStyle w:val="contentparagraph"/>
        <w:bidi/>
        <w:jc w:val="both"/>
        <w:divId w:val="2094861478"/>
        <w:rPr>
          <w:rFonts w:cs="B Zar" w:hint="cs"/>
          <w:color w:val="000000"/>
          <w:sz w:val="36"/>
          <w:szCs w:val="36"/>
          <w:rtl/>
        </w:rPr>
      </w:pPr>
      <w:r>
        <w:rPr>
          <w:rStyle w:val="contenttext"/>
          <w:rFonts w:cs="B Zar" w:hint="cs"/>
          <w:color w:val="000000"/>
          <w:sz w:val="36"/>
          <w:szCs w:val="36"/>
          <w:rtl/>
        </w:rPr>
        <w:t xml:space="preserve">پنجم : هر مصیبت و بلایی از بلاهای دنیا که بر او وارد شود شکر کند که مصیبتی بالاتر از آن به او نرسیده ، و بر اینکه بلایی به دین او وارد نشده . </w:t>
      </w:r>
    </w:p>
    <w:p w:rsidR="00913DA4" w:rsidRDefault="00913DA4">
      <w:pPr>
        <w:pStyle w:val="contentparagraph"/>
        <w:bidi/>
        <w:jc w:val="both"/>
        <w:divId w:val="2094861478"/>
        <w:rPr>
          <w:rFonts w:cs="B Zar" w:hint="cs"/>
          <w:color w:val="000000"/>
          <w:sz w:val="36"/>
          <w:szCs w:val="36"/>
          <w:rtl/>
        </w:rPr>
      </w:pPr>
      <w:r>
        <w:rPr>
          <w:rStyle w:val="contenttext"/>
          <w:rFonts w:cs="B Zar" w:hint="cs"/>
          <w:color w:val="000000"/>
          <w:sz w:val="36"/>
          <w:szCs w:val="36"/>
          <w:rtl/>
        </w:rPr>
        <w:t xml:space="preserve">چنان که منقول است که : «مردی به بعضی از نیکان گفت که : دزد به خانه من در آمدو متاع مرا برگرفت . گفت : شکر خدا کن اگر به جای آن دزد ، شیطان به خانه تو می آمد وایمان تو را فاسد می کرد چه می کردی ؟ » . </w:t>
      </w:r>
      <w:hyperlink w:anchor="content_note_1256_1" w:tooltip="35. محجه البیضاء ، ج 7 ، ص 227 . و احیاء العلوم ، ج 4 ، ص 11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094861478"/>
        <w:rPr>
          <w:rFonts w:cs="B Zar" w:hint="cs"/>
          <w:color w:val="000000"/>
          <w:sz w:val="36"/>
          <w:szCs w:val="36"/>
          <w:rtl/>
        </w:rPr>
      </w:pPr>
      <w:r>
        <w:rPr>
          <w:rStyle w:val="contenttext"/>
          <w:rFonts w:cs="B Zar" w:hint="cs"/>
          <w:color w:val="000000"/>
          <w:sz w:val="36"/>
          <w:szCs w:val="36"/>
          <w:rtl/>
        </w:rPr>
        <w:t xml:space="preserve">و نیز هر مصیبتی که در دنیا به او می رسد عقوبت گناهی است که از او صادر شده . </w:t>
      </w:r>
    </w:p>
    <w:p w:rsidR="00913DA4" w:rsidRDefault="00913DA4">
      <w:pPr>
        <w:pStyle w:val="contentparagraph"/>
        <w:bidi/>
        <w:jc w:val="both"/>
        <w:divId w:val="2094861478"/>
        <w:rPr>
          <w:rFonts w:cs="B Zar" w:hint="cs"/>
          <w:color w:val="000000"/>
          <w:sz w:val="36"/>
          <w:szCs w:val="36"/>
          <w:rtl/>
        </w:rPr>
      </w:pPr>
      <w:r>
        <w:rPr>
          <w:rStyle w:val="contenttext"/>
          <w:rFonts w:cs="B Zar" w:hint="cs"/>
          <w:color w:val="000000"/>
          <w:sz w:val="36"/>
          <w:szCs w:val="36"/>
          <w:rtl/>
        </w:rPr>
        <w:t xml:space="preserve">پس شکر بر آن لازم است ، زیرا بعد از آنکه در دنیا عقوبت گناه به او رسید ازعقوبت اخروی نجات می یابد . </w:t>
      </w:r>
    </w:p>
    <w:p w:rsidR="00913DA4" w:rsidRDefault="00913DA4">
      <w:pPr>
        <w:pStyle w:val="contentparagraph"/>
        <w:bidi/>
        <w:jc w:val="both"/>
        <w:divId w:val="2094861478"/>
        <w:rPr>
          <w:rFonts w:cs="B Zar" w:hint="cs"/>
          <w:color w:val="000000"/>
          <w:sz w:val="36"/>
          <w:szCs w:val="36"/>
          <w:rtl/>
        </w:rPr>
      </w:pPr>
      <w:r>
        <w:rPr>
          <w:rStyle w:val="contenttext"/>
          <w:rFonts w:cs="B Zar" w:hint="cs"/>
          <w:color w:val="000000"/>
          <w:sz w:val="36"/>
          <w:szCs w:val="36"/>
          <w:rtl/>
        </w:rPr>
        <w:t xml:space="preserve">چنانکه از حضرت پیغمبر صلی الله علیه و آله مروی است که : «هرگاه بنده گناهی کند پس سختی یا بلایی در دنیا به او برسد ، خدا از آن کریم تر است که دوباره او راعذاب کند» . </w:t>
      </w:r>
      <w:hyperlink w:anchor="content_note_1256_2" w:tooltip="36. محجه البیضاء ، ج 7 ، ص 228 . و احیاء العلوم ، ج 4 ، ص 112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094861478"/>
        <w:rPr>
          <w:rFonts w:cs="B Zar" w:hint="cs"/>
          <w:color w:val="000000"/>
          <w:sz w:val="36"/>
          <w:szCs w:val="36"/>
          <w:rtl/>
        </w:rPr>
      </w:pPr>
      <w:r>
        <w:rPr>
          <w:rStyle w:val="contenttext"/>
          <w:rFonts w:cs="B Zar" w:hint="cs"/>
          <w:color w:val="000000"/>
          <w:sz w:val="36"/>
          <w:szCs w:val="36"/>
          <w:rtl/>
        </w:rPr>
        <w:t>ص: 1256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54" style="width:0;height:1.5pt" o:hralign="center" o:hrstd="t" o:hr="t" fillcolor="#a0a0a0" stroked="f"/>
        </w:pict>
      </w:r>
    </w:p>
    <w:p w:rsidR="00913DA4" w:rsidRDefault="00913DA4">
      <w:pPr>
        <w:bidi/>
        <w:jc w:val="both"/>
        <w:divId w:val="1255211042"/>
        <w:rPr>
          <w:rFonts w:eastAsia="Times New Roman" w:cs="B Zar" w:hint="cs"/>
          <w:color w:val="000000"/>
          <w:sz w:val="36"/>
          <w:szCs w:val="36"/>
          <w:rtl/>
        </w:rPr>
      </w:pPr>
      <w:r>
        <w:rPr>
          <w:rFonts w:eastAsia="Times New Roman" w:cs="B Zar" w:hint="cs"/>
          <w:color w:val="000000"/>
          <w:sz w:val="36"/>
          <w:szCs w:val="36"/>
          <w:rtl/>
        </w:rPr>
        <w:t>1- 35. محجه البیضاء ، ج 7 ، ص 227 . و احیاء العلوم ، ج 4 ، ص 112 .</w:t>
      </w:r>
    </w:p>
    <w:p w:rsidR="00913DA4" w:rsidRDefault="00913DA4">
      <w:pPr>
        <w:bidi/>
        <w:jc w:val="both"/>
        <w:divId w:val="763453207"/>
        <w:rPr>
          <w:rFonts w:eastAsia="Times New Roman" w:cs="B Zar" w:hint="cs"/>
          <w:color w:val="000000"/>
          <w:sz w:val="36"/>
          <w:szCs w:val="36"/>
          <w:rtl/>
        </w:rPr>
      </w:pPr>
      <w:r>
        <w:rPr>
          <w:rFonts w:eastAsia="Times New Roman" w:cs="B Zar" w:hint="cs"/>
          <w:color w:val="000000"/>
          <w:sz w:val="36"/>
          <w:szCs w:val="36"/>
          <w:rtl/>
        </w:rPr>
        <w:t>2- 36. محجه البیضاء ، ج 7 ، ص 228 . و احیاء العلوم ، ج 4 ، ص 112 .</w:t>
      </w:r>
    </w:p>
    <w:p w:rsidR="00913DA4" w:rsidRDefault="00913DA4">
      <w:pPr>
        <w:pStyle w:val="contentparagraph"/>
        <w:bidi/>
        <w:jc w:val="both"/>
        <w:divId w:val="672992985"/>
        <w:rPr>
          <w:rFonts w:cs="B Zar" w:hint="cs"/>
          <w:color w:val="000000"/>
          <w:sz w:val="36"/>
          <w:szCs w:val="36"/>
          <w:rtl/>
        </w:rPr>
      </w:pPr>
      <w:r>
        <w:rPr>
          <w:rStyle w:val="contenttext"/>
          <w:rFonts w:cs="B Zar" w:hint="cs"/>
          <w:color w:val="000000"/>
          <w:sz w:val="36"/>
          <w:szCs w:val="36"/>
          <w:rtl/>
        </w:rPr>
        <w:t xml:space="preserve">س باید شکر کند که از عقوبت آن گناه فارغ شده . </w:t>
      </w:r>
    </w:p>
    <w:p w:rsidR="00913DA4" w:rsidRDefault="00913DA4">
      <w:pPr>
        <w:pStyle w:val="contentparagraph"/>
        <w:bidi/>
        <w:jc w:val="both"/>
        <w:divId w:val="672992985"/>
        <w:rPr>
          <w:rFonts w:cs="B Zar" w:hint="cs"/>
          <w:color w:val="000000"/>
          <w:sz w:val="36"/>
          <w:szCs w:val="36"/>
          <w:rtl/>
        </w:rPr>
      </w:pPr>
      <w:r>
        <w:rPr>
          <w:rStyle w:val="contenttext"/>
          <w:rFonts w:cs="B Zar" w:hint="cs"/>
          <w:color w:val="000000"/>
          <w:sz w:val="36"/>
          <w:szCs w:val="36"/>
          <w:rtl/>
        </w:rPr>
        <w:t xml:space="preserve">و نیز شکی نیست که : هر بلایی که به کسی می رسد سر نوشت او بوده و البته به اومی رسد . پس باید شکر کند که : آمد و گذشت و از او خلاص گردید . </w:t>
      </w:r>
    </w:p>
    <w:p w:rsidR="00913DA4" w:rsidRDefault="00913DA4">
      <w:pPr>
        <w:pStyle w:val="contentparagraph"/>
        <w:bidi/>
        <w:jc w:val="both"/>
        <w:divId w:val="672992985"/>
        <w:rPr>
          <w:rFonts w:cs="B Zar" w:hint="cs"/>
          <w:color w:val="000000"/>
          <w:sz w:val="36"/>
          <w:szCs w:val="36"/>
          <w:rtl/>
        </w:rPr>
      </w:pPr>
      <w:r>
        <w:rPr>
          <w:rStyle w:val="contenttext"/>
          <w:rFonts w:cs="B Zar" w:hint="cs"/>
          <w:color w:val="000000"/>
          <w:sz w:val="36"/>
          <w:szCs w:val="36"/>
          <w:rtl/>
        </w:rPr>
        <w:t xml:space="preserve">و نیز هر مصیبت و بلایی را اجر و ثوابی در مقابل است که به اضعاف مضاعف از آن بلا بیشتر است . - چنان که بعد از این مذکور خواهد شد - . پس شکر کند که : مصیبت اندک را متحمل شد و به اجر عظیم رسید . </w:t>
      </w:r>
    </w:p>
    <w:p w:rsidR="00913DA4" w:rsidRDefault="00913DA4">
      <w:pPr>
        <w:pStyle w:val="contentparagraph"/>
        <w:bidi/>
        <w:jc w:val="both"/>
        <w:divId w:val="672992985"/>
        <w:rPr>
          <w:rFonts w:cs="B Zar" w:hint="cs"/>
          <w:color w:val="000000"/>
          <w:sz w:val="36"/>
          <w:szCs w:val="36"/>
          <w:rtl/>
        </w:rPr>
      </w:pPr>
      <w:r>
        <w:rPr>
          <w:rStyle w:val="contenttext"/>
          <w:rFonts w:cs="B Zar" w:hint="cs"/>
          <w:color w:val="000000"/>
          <w:sz w:val="36"/>
          <w:szCs w:val="36"/>
          <w:rtl/>
        </w:rPr>
        <w:t xml:space="preserve">و نیز هر مصیبتی که به آدمی می رسد محبت دنیا را از دل او کم می کند . و میل وعلاقه به آن را اندک می سازد . و شوق به آخرت و لقای حضرت باری را زیادمی گرداند ، زیرا شکی نیست که : اگر همه امور دنیای آدمی بر وفق مراد او بود سبب انس او به دنیا می گردد ، و دنیا مانند بهشت او می شود . پس در وقت مرگ ، حسرت او عظیم ، و الم او بی نهایت می گردد . و چون مصائب دنیویه بر آدمی نازل شود دل او از دنیا سردمی شود . و دنیا بر او چون زندان می گردد ، و طلب خلاص از آن را می نماید . و این ، یکی از اسباب نجات آدمی است . پس شکر بر چیزی که باعث آن می شود لازم است . </w:t>
      </w:r>
    </w:p>
    <w:p w:rsidR="00913DA4" w:rsidRDefault="00913DA4">
      <w:pPr>
        <w:pStyle w:val="contentparagraph"/>
        <w:bidi/>
        <w:jc w:val="both"/>
        <w:divId w:val="672992985"/>
        <w:rPr>
          <w:rFonts w:cs="B Zar" w:hint="cs"/>
          <w:color w:val="000000"/>
          <w:sz w:val="36"/>
          <w:szCs w:val="36"/>
          <w:rtl/>
        </w:rPr>
      </w:pPr>
      <w:r>
        <w:rPr>
          <w:rStyle w:val="contenttext"/>
          <w:rFonts w:cs="B Zar" w:hint="cs"/>
          <w:color w:val="000000"/>
          <w:sz w:val="36"/>
          <w:szCs w:val="36"/>
          <w:rtl/>
        </w:rPr>
        <w:t>و هان ، تا نگویی که : چگونه شکر بر بلا و مصیبت متصور است و حال اینکه : لازمه شکر ، فرح و شادی است بر</w:t>
      </w:r>
    </w:p>
    <w:p w:rsidR="00913DA4" w:rsidRDefault="00913DA4">
      <w:pPr>
        <w:pStyle w:val="contentparagraph"/>
        <w:bidi/>
        <w:jc w:val="both"/>
        <w:divId w:val="672992985"/>
        <w:rPr>
          <w:rFonts w:cs="B Zar" w:hint="cs"/>
          <w:color w:val="000000"/>
          <w:sz w:val="36"/>
          <w:szCs w:val="36"/>
          <w:rtl/>
        </w:rPr>
      </w:pPr>
      <w:r>
        <w:rPr>
          <w:rStyle w:val="contenttext"/>
          <w:rFonts w:cs="B Zar" w:hint="cs"/>
          <w:color w:val="000000"/>
          <w:sz w:val="36"/>
          <w:szCs w:val="36"/>
          <w:rtl/>
        </w:rPr>
        <w:t>ص: 1257</w:t>
      </w:r>
    </w:p>
    <w:p w:rsidR="00913DA4" w:rsidRDefault="00913DA4">
      <w:pPr>
        <w:pStyle w:val="contentparagraph"/>
        <w:bidi/>
        <w:jc w:val="both"/>
        <w:divId w:val="376777694"/>
        <w:rPr>
          <w:rFonts w:cs="B Zar" w:hint="cs"/>
          <w:color w:val="000000"/>
          <w:sz w:val="36"/>
          <w:szCs w:val="36"/>
          <w:rtl/>
        </w:rPr>
      </w:pPr>
      <w:r>
        <w:rPr>
          <w:rStyle w:val="contenttext"/>
          <w:rFonts w:cs="B Zar" w:hint="cs"/>
          <w:color w:val="000000"/>
          <w:sz w:val="36"/>
          <w:szCs w:val="36"/>
          <w:rtl/>
        </w:rPr>
        <w:t xml:space="preserve">آنچه شکر آن کرده می شود . و لازمه مصیبت ، الم و اندوه است ، زیرا که می شود امری از راهی سبب الم و حزن باشد و از راهی دیگر باعث فرح وشادی . مانند حجامتی که آدمی از برای دفع ضرر می کند . </w:t>
      </w:r>
    </w:p>
    <w:p w:rsidR="00913DA4" w:rsidRDefault="00913DA4">
      <w:pPr>
        <w:pStyle w:val="contentparagraph"/>
        <w:bidi/>
        <w:jc w:val="both"/>
        <w:divId w:val="376777694"/>
        <w:rPr>
          <w:rFonts w:cs="B Zar" w:hint="cs"/>
          <w:color w:val="000000"/>
          <w:sz w:val="36"/>
          <w:szCs w:val="36"/>
          <w:rtl/>
        </w:rPr>
      </w:pPr>
      <w:r>
        <w:rPr>
          <w:rStyle w:val="contenttext"/>
          <w:rFonts w:cs="B Zar" w:hint="cs"/>
          <w:color w:val="000000"/>
          <w:sz w:val="36"/>
          <w:szCs w:val="36"/>
          <w:rtl/>
        </w:rPr>
        <w:t xml:space="preserve">و بدان که : با وجود آنچه مذکور شد از فضیلت بلای دنیا و باعث شدن از برای سعادت ابدیه ، چنان نیست که : بلا و مصیبت از برای همه کس بهتر از عافیت باشد . پس نباید کسی از خدا طلب مصیبت و بلا کند . </w:t>
      </w:r>
    </w:p>
    <w:p w:rsidR="00913DA4" w:rsidRDefault="00913DA4">
      <w:pPr>
        <w:pStyle w:val="contentparagraph"/>
        <w:bidi/>
        <w:jc w:val="both"/>
        <w:divId w:val="376777694"/>
        <w:rPr>
          <w:rFonts w:cs="B Zar" w:hint="cs"/>
          <w:color w:val="000000"/>
          <w:sz w:val="36"/>
          <w:szCs w:val="36"/>
          <w:rtl/>
        </w:rPr>
      </w:pPr>
      <w:r>
        <w:rPr>
          <w:rStyle w:val="contenttext"/>
          <w:rFonts w:cs="B Zar" w:hint="cs"/>
          <w:color w:val="000000"/>
          <w:sz w:val="36"/>
          <w:szCs w:val="36"/>
          <w:rtl/>
        </w:rPr>
        <w:t xml:space="preserve">و حضرت پیغمبر صلی الله علیه و آله پیوسته به خدا پناه می جست از بلای دنیا وآخرت . و او و سایر انبیا و اوصیا ، نیکویی دنیا و آخرت را از خدا می طلبیدند ومی گفتند : «ربنا اتنا فی الدنیا حسنه و فی الاخره حسنه» . </w:t>
      </w:r>
      <w:hyperlink w:anchor="content_note_1258_1" w:tooltip="37. یعنی : خدایا ما را از نعمتهای دنیا و آخرت هر دو بهره مند گردان . بقره ، (سوره 2) ، آیه 20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376777694"/>
        <w:rPr>
          <w:rFonts w:cs="B Zar" w:hint="cs"/>
          <w:color w:val="000000"/>
          <w:sz w:val="36"/>
          <w:szCs w:val="36"/>
          <w:rtl/>
        </w:rPr>
      </w:pPr>
      <w:r>
        <w:rPr>
          <w:rStyle w:val="contenttext"/>
          <w:rFonts w:cs="B Zar" w:hint="cs"/>
          <w:color w:val="000000"/>
          <w:sz w:val="36"/>
          <w:szCs w:val="36"/>
          <w:rtl/>
        </w:rPr>
        <w:t xml:space="preserve">و از شماتت اعداء و بدی قضا ، پناه می گرفتند به خدا . </w:t>
      </w:r>
      <w:hyperlink w:anchor="content_note_1258_2" w:tooltip="38. رک : محجه البیضاء ، ج 7 ، ص 235 و سنن نسائی ، ج 8 ، ص 285- 250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376777694"/>
        <w:rPr>
          <w:rFonts w:cs="B Zar" w:hint="cs"/>
          <w:color w:val="000000"/>
          <w:sz w:val="36"/>
          <w:szCs w:val="36"/>
          <w:rtl/>
        </w:rPr>
      </w:pPr>
      <w:r>
        <w:rPr>
          <w:rStyle w:val="contenttext"/>
          <w:rFonts w:cs="B Zar" w:hint="cs"/>
          <w:color w:val="000000"/>
          <w:sz w:val="36"/>
          <w:szCs w:val="36"/>
          <w:rtl/>
        </w:rPr>
        <w:t xml:space="preserve">و پیغمبر صلی الله علیه و آله می فرمود : «از خدا عافیت را طلب کنید که به غیر ازمعرفت و یقین هیچ چیز افضل از عافیت نیست» . </w:t>
      </w:r>
      <w:hyperlink w:anchor="content_note_1258_3" w:tooltip="39. محجه البیضاء ، ج 7 ، ص 235 . و احیاء العلوم ، ج 4 ، ص 116"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376777694"/>
        <w:rPr>
          <w:rFonts w:cs="B Zar" w:hint="cs"/>
          <w:color w:val="000000"/>
          <w:sz w:val="36"/>
          <w:szCs w:val="36"/>
          <w:rtl/>
        </w:rPr>
      </w:pPr>
      <w:r>
        <w:rPr>
          <w:rStyle w:val="contenttext"/>
          <w:rFonts w:cs="B Zar" w:hint="cs"/>
          <w:color w:val="000000"/>
          <w:sz w:val="36"/>
          <w:szCs w:val="36"/>
          <w:rtl/>
        </w:rPr>
        <w:t xml:space="preserve">و آنچه از بعضی از عرفا نقل شده که : از خدا مصیبت و بلا سؤال می کردند ، همچنان که «سمنون محب» گفته : </w:t>
      </w:r>
    </w:p>
    <w:p w:rsidR="00913DA4" w:rsidRDefault="00913DA4">
      <w:pPr>
        <w:pStyle w:val="contentparagraph"/>
        <w:bidi/>
        <w:jc w:val="both"/>
        <w:divId w:val="376777694"/>
        <w:rPr>
          <w:rFonts w:cs="B Zar" w:hint="cs"/>
          <w:color w:val="000000"/>
          <w:sz w:val="36"/>
          <w:szCs w:val="36"/>
          <w:rtl/>
        </w:rPr>
      </w:pPr>
      <w:r>
        <w:rPr>
          <w:rStyle w:val="contenttext"/>
          <w:rFonts w:cs="B Zar" w:hint="cs"/>
          <w:color w:val="000000"/>
          <w:sz w:val="36"/>
          <w:szCs w:val="36"/>
          <w:rtl/>
        </w:rPr>
        <w:t xml:space="preserve">و لیس لی فی سواک حظ*** فکیفما شئت فاختبرنی </w:t>
      </w:r>
    </w:p>
    <w:p w:rsidR="00913DA4" w:rsidRDefault="00913DA4">
      <w:pPr>
        <w:pStyle w:val="contentparagraph"/>
        <w:bidi/>
        <w:jc w:val="both"/>
        <w:divId w:val="376777694"/>
        <w:rPr>
          <w:rFonts w:cs="B Zar" w:hint="cs"/>
          <w:color w:val="000000"/>
          <w:sz w:val="36"/>
          <w:szCs w:val="36"/>
          <w:rtl/>
        </w:rPr>
      </w:pPr>
      <w:r>
        <w:rPr>
          <w:rStyle w:val="contenttext"/>
          <w:rFonts w:cs="B Zar" w:hint="cs"/>
          <w:color w:val="000000"/>
          <w:sz w:val="36"/>
          <w:szCs w:val="36"/>
          <w:rtl/>
        </w:rPr>
        <w:t>یعنی : مرا لذتی در غیر تو نیست ، پس هر نوع که خواهی مرا آزمایش کن . از راه غلبه محبت و شوق است ، زیرا کثرت محبت بسا باشد که به گمان می اندازد که : بلا را طالب است و لیکن حقیقت ندارد</w:t>
      </w:r>
    </w:p>
    <w:p w:rsidR="00913DA4" w:rsidRDefault="00913DA4">
      <w:pPr>
        <w:pStyle w:val="contentparagraph"/>
        <w:bidi/>
        <w:jc w:val="both"/>
        <w:divId w:val="376777694"/>
        <w:rPr>
          <w:rFonts w:cs="B Zar" w:hint="cs"/>
          <w:color w:val="000000"/>
          <w:sz w:val="36"/>
          <w:szCs w:val="36"/>
          <w:rtl/>
        </w:rPr>
      </w:pPr>
      <w:r>
        <w:rPr>
          <w:rStyle w:val="contenttext"/>
          <w:rFonts w:cs="B Zar" w:hint="cs"/>
          <w:color w:val="000000"/>
          <w:sz w:val="36"/>
          <w:szCs w:val="36"/>
          <w:rtl/>
        </w:rPr>
        <w:t>ص: 1258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55" style="width:0;height:1.5pt" o:hralign="center" o:hrstd="t" o:hr="t" fillcolor="#a0a0a0" stroked="f"/>
        </w:pict>
      </w:r>
    </w:p>
    <w:p w:rsidR="00913DA4" w:rsidRDefault="00913DA4">
      <w:pPr>
        <w:bidi/>
        <w:jc w:val="both"/>
        <w:divId w:val="2145660461"/>
        <w:rPr>
          <w:rFonts w:eastAsia="Times New Roman" w:cs="B Zar" w:hint="cs"/>
          <w:color w:val="000000"/>
          <w:sz w:val="36"/>
          <w:szCs w:val="36"/>
          <w:rtl/>
        </w:rPr>
      </w:pPr>
      <w:r>
        <w:rPr>
          <w:rFonts w:eastAsia="Times New Roman" w:cs="B Zar" w:hint="cs"/>
          <w:color w:val="000000"/>
          <w:sz w:val="36"/>
          <w:szCs w:val="36"/>
          <w:rtl/>
        </w:rPr>
        <w:t>1- 37. یعنی : خدایا ما را از نعمتهای دنیا و آخرت هر دو بهره مند گردان . بقره ، (سوره 2) ، آیه 201 .</w:t>
      </w:r>
    </w:p>
    <w:p w:rsidR="00913DA4" w:rsidRDefault="00913DA4">
      <w:pPr>
        <w:bidi/>
        <w:jc w:val="both"/>
        <w:divId w:val="301160297"/>
        <w:rPr>
          <w:rFonts w:eastAsia="Times New Roman" w:cs="B Zar" w:hint="cs"/>
          <w:color w:val="000000"/>
          <w:sz w:val="36"/>
          <w:szCs w:val="36"/>
          <w:rtl/>
        </w:rPr>
      </w:pPr>
      <w:r>
        <w:rPr>
          <w:rFonts w:eastAsia="Times New Roman" w:cs="B Zar" w:hint="cs"/>
          <w:color w:val="000000"/>
          <w:sz w:val="36"/>
          <w:szCs w:val="36"/>
          <w:rtl/>
        </w:rPr>
        <w:t>2- 38. رک : محجه البیضاء ، ج 7 ، ص 235 و سنن نسائی ، ج 8 ، ص 285- 250 .</w:t>
      </w:r>
    </w:p>
    <w:p w:rsidR="00913DA4" w:rsidRDefault="00913DA4">
      <w:pPr>
        <w:bidi/>
        <w:jc w:val="both"/>
        <w:divId w:val="6250561"/>
        <w:rPr>
          <w:rFonts w:eastAsia="Times New Roman" w:cs="B Zar" w:hint="cs"/>
          <w:color w:val="000000"/>
          <w:sz w:val="36"/>
          <w:szCs w:val="36"/>
          <w:rtl/>
        </w:rPr>
      </w:pPr>
      <w:r>
        <w:rPr>
          <w:rFonts w:eastAsia="Times New Roman" w:cs="B Zar" w:hint="cs"/>
          <w:color w:val="000000"/>
          <w:sz w:val="36"/>
          <w:szCs w:val="36"/>
          <w:rtl/>
        </w:rPr>
        <w:t>3- 39. محجه البیضاء ، ج 7 ، ص 235 . و احیاء العلوم ، ج 4 ، ص 116</w:t>
      </w:r>
    </w:p>
    <w:p w:rsidR="00913DA4" w:rsidRDefault="00913DA4">
      <w:pPr>
        <w:pStyle w:val="contentparagraph"/>
        <w:bidi/>
        <w:jc w:val="both"/>
        <w:divId w:val="844393520"/>
        <w:rPr>
          <w:rFonts w:cs="B Zar" w:hint="cs"/>
          <w:color w:val="000000"/>
          <w:sz w:val="36"/>
          <w:szCs w:val="36"/>
          <w:rtl/>
        </w:rPr>
      </w:pPr>
      <w:r>
        <w:rPr>
          <w:rStyle w:val="contenttext"/>
          <w:rFonts w:cs="B Zar" w:hint="cs"/>
          <w:color w:val="000000"/>
          <w:sz w:val="36"/>
          <w:szCs w:val="36"/>
          <w:rtl/>
        </w:rPr>
        <w:t xml:space="preserve">. </w:t>
      </w:r>
    </w:p>
    <w:p w:rsidR="00913DA4" w:rsidRDefault="00913DA4">
      <w:pPr>
        <w:pStyle w:val="contentparagraph"/>
        <w:bidi/>
        <w:jc w:val="both"/>
        <w:divId w:val="844393520"/>
        <w:rPr>
          <w:rFonts w:cs="B Zar" w:hint="cs"/>
          <w:color w:val="000000"/>
          <w:sz w:val="36"/>
          <w:szCs w:val="36"/>
          <w:rtl/>
        </w:rPr>
      </w:pPr>
      <w:r>
        <w:rPr>
          <w:rStyle w:val="contenttext"/>
          <w:rFonts w:cs="B Zar" w:hint="cs"/>
          <w:color w:val="000000"/>
          <w:sz w:val="36"/>
          <w:szCs w:val="36"/>
          <w:rtl/>
        </w:rPr>
        <w:t xml:space="preserve">آری ، هر که از جام محبت جرعه ای کشید مستی از برای او حاصل می شود . وسخنان مستان را چندان حقیقتی نیست . </w:t>
      </w:r>
    </w:p>
    <w:p w:rsidR="00913DA4" w:rsidRDefault="00913DA4">
      <w:pPr>
        <w:pStyle w:val="contentparagraph"/>
        <w:bidi/>
        <w:jc w:val="both"/>
        <w:divId w:val="844393520"/>
        <w:rPr>
          <w:rFonts w:cs="B Zar" w:hint="cs"/>
          <w:color w:val="000000"/>
          <w:sz w:val="36"/>
          <w:szCs w:val="36"/>
          <w:rtl/>
        </w:rPr>
      </w:pPr>
      <w:r>
        <w:rPr>
          <w:rStyle w:val="contenttext"/>
          <w:rFonts w:cs="B Zar" w:hint="cs"/>
          <w:color w:val="000000"/>
          <w:sz w:val="36"/>
          <w:szCs w:val="36"/>
          <w:rtl/>
        </w:rPr>
        <w:t xml:space="preserve">پس هر چه از این قبیل کلام شنوی سخنان عاشقان است که از فرط محبت صادرشده . و شنیدن کلام عاشقان اگر چه لذتی بخشد و لیکن اعتماد را نشاید . </w:t>
      </w:r>
    </w:p>
    <w:p w:rsidR="00913DA4" w:rsidRDefault="00913DA4">
      <w:pPr>
        <w:pStyle w:val="contentparagraph"/>
        <w:bidi/>
        <w:jc w:val="both"/>
        <w:divId w:val="844393520"/>
        <w:rPr>
          <w:rFonts w:cs="B Zar" w:hint="cs"/>
          <w:color w:val="000000"/>
          <w:sz w:val="36"/>
          <w:szCs w:val="36"/>
          <w:rtl/>
        </w:rPr>
      </w:pPr>
      <w:r>
        <w:rPr>
          <w:rStyle w:val="contenttext"/>
          <w:rFonts w:cs="B Zar" w:hint="cs"/>
          <w:color w:val="000000"/>
          <w:sz w:val="36"/>
          <w:szCs w:val="36"/>
          <w:rtl/>
        </w:rPr>
        <w:t xml:space="preserve">و منقول است که : «سمنون بعد از آنکه شعر مذکور را گفت مبتلا به درد دل شد به شدتی هر چه تمام تر . پس فریاد می زد و جزع می کرد و از خدا عافیت می طلبید . و بر درمکتب خانه ها می رفت و به کودکان می گفت : دعا کنید از برای دروغگوی خود» . </w:t>
      </w:r>
      <w:hyperlink w:anchor="content_note_1259_1" w:tooltip="40. محجه البیضاء ، ج 7 ، ص 236 . و احیاء العلوم ، ج 4 ، ص 11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844393520"/>
        <w:rPr>
          <w:rFonts w:cs="B Zar" w:hint="cs"/>
          <w:color w:val="000000"/>
          <w:sz w:val="36"/>
          <w:szCs w:val="36"/>
          <w:rtl/>
        </w:rPr>
      </w:pPr>
      <w:r>
        <w:rPr>
          <w:rStyle w:val="contenttext"/>
          <w:rFonts w:cs="B Zar" w:hint="cs"/>
          <w:color w:val="000000"/>
          <w:sz w:val="36"/>
          <w:szCs w:val="36"/>
          <w:rtl/>
        </w:rPr>
        <w:t xml:space="preserve">بلی هرگاه صاحب نفس قوی باشد که در قوت نفس به مرتبه قصوی رسیده و اعلی مرتبه صبر و شکر از برای او حاصل شده باشد و بلاهای دنیویه ، او را از فکر و ذکر وحضور قلب و انس به خدا و طاعت و عبادت باز ندارد و باعث نقصان دوستی او ازبرای خدا نشود بلا در بعضی از اوقات از برای او بهتر است ، زیرا اهل بلا را در عالم آخرت درجات رفیعه و منازل منیعه است که مخصوص اهل مصیبت و بلاست و بدون آن رسیدن به آن میسر نه . </w:t>
      </w:r>
    </w:p>
    <w:p w:rsidR="00913DA4" w:rsidRDefault="00913DA4">
      <w:pPr>
        <w:pStyle w:val="contentparagraph"/>
        <w:bidi/>
        <w:jc w:val="both"/>
        <w:divId w:val="844393520"/>
        <w:rPr>
          <w:rFonts w:cs="B Zar" w:hint="cs"/>
          <w:color w:val="000000"/>
          <w:sz w:val="36"/>
          <w:szCs w:val="36"/>
          <w:rtl/>
        </w:rPr>
      </w:pPr>
      <w:r>
        <w:rPr>
          <w:rStyle w:val="contenttext"/>
          <w:rFonts w:cs="B Zar" w:hint="cs"/>
          <w:color w:val="000000"/>
          <w:sz w:val="36"/>
          <w:szCs w:val="36"/>
          <w:rtl/>
        </w:rPr>
        <w:t xml:space="preserve">و از این جهت بود که اعاظم بنی نوع انسان از انبیا و اولیا پیوسته به انواع مصائب مبتلا بودند . </w:t>
      </w:r>
    </w:p>
    <w:p w:rsidR="00913DA4" w:rsidRDefault="00913DA4">
      <w:pPr>
        <w:pStyle w:val="contentparagraph"/>
        <w:bidi/>
        <w:jc w:val="both"/>
        <w:divId w:val="844393520"/>
        <w:rPr>
          <w:rFonts w:cs="B Zar" w:hint="cs"/>
          <w:color w:val="000000"/>
          <w:sz w:val="36"/>
          <w:szCs w:val="36"/>
          <w:rtl/>
        </w:rPr>
      </w:pPr>
      <w:r>
        <w:rPr>
          <w:rStyle w:val="contenttext"/>
          <w:rFonts w:cs="B Zar" w:hint="cs"/>
          <w:color w:val="000000"/>
          <w:sz w:val="36"/>
          <w:szCs w:val="36"/>
          <w:rtl/>
        </w:rPr>
        <w:t xml:space="preserve">و به این سبب وارد شده است که : «اعظم بلاها موکل انبیا و اولیا است . و بعد از ایشان هر که مرتبه او بیشتر ، مصیبت او افزون تر است» . </w:t>
      </w:r>
      <w:hyperlink w:anchor="content_note_1259_2" w:tooltip="41. کافی ، ج 2 ، ص 252 ، ح 1 ." w:history="1">
        <w:r>
          <w:rPr>
            <w:rStyle w:val="Hyperlink"/>
            <w:rFonts w:cs="B Zar" w:hint="cs"/>
            <w:sz w:val="36"/>
            <w:szCs w:val="36"/>
            <w:rtl/>
          </w:rPr>
          <w:t>(2)</w:t>
        </w:r>
      </w:hyperlink>
    </w:p>
    <w:p w:rsidR="00913DA4" w:rsidRDefault="00913DA4">
      <w:pPr>
        <w:pStyle w:val="contentparagraph"/>
        <w:bidi/>
        <w:jc w:val="both"/>
        <w:divId w:val="844393520"/>
        <w:rPr>
          <w:rFonts w:cs="B Zar" w:hint="cs"/>
          <w:color w:val="000000"/>
          <w:sz w:val="36"/>
          <w:szCs w:val="36"/>
          <w:rtl/>
        </w:rPr>
      </w:pPr>
      <w:r>
        <w:rPr>
          <w:rStyle w:val="contenttext"/>
          <w:rFonts w:cs="B Zar" w:hint="cs"/>
          <w:color w:val="000000"/>
          <w:sz w:val="36"/>
          <w:szCs w:val="36"/>
          <w:rtl/>
        </w:rPr>
        <w:t>ص: 1259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56" style="width:0;height:1.5pt" o:hralign="center" o:hrstd="t" o:hr="t" fillcolor="#a0a0a0" stroked="f"/>
        </w:pict>
      </w:r>
    </w:p>
    <w:p w:rsidR="00913DA4" w:rsidRDefault="00913DA4">
      <w:pPr>
        <w:bidi/>
        <w:jc w:val="both"/>
        <w:divId w:val="454980623"/>
        <w:rPr>
          <w:rFonts w:eastAsia="Times New Roman" w:cs="B Zar" w:hint="cs"/>
          <w:color w:val="000000"/>
          <w:sz w:val="36"/>
          <w:szCs w:val="36"/>
          <w:rtl/>
        </w:rPr>
      </w:pPr>
      <w:r>
        <w:rPr>
          <w:rFonts w:eastAsia="Times New Roman" w:cs="B Zar" w:hint="cs"/>
          <w:color w:val="000000"/>
          <w:sz w:val="36"/>
          <w:szCs w:val="36"/>
          <w:rtl/>
        </w:rPr>
        <w:t>1- 40. محجه البیضاء ، ج 7 ، ص 236 . و احیاء العلوم ، ج 4 ، ص 117 .</w:t>
      </w:r>
    </w:p>
    <w:p w:rsidR="00913DA4" w:rsidRDefault="00913DA4">
      <w:pPr>
        <w:bidi/>
        <w:jc w:val="both"/>
        <w:divId w:val="355548794"/>
        <w:rPr>
          <w:rFonts w:eastAsia="Times New Roman" w:cs="B Zar" w:hint="cs"/>
          <w:color w:val="000000"/>
          <w:sz w:val="36"/>
          <w:szCs w:val="36"/>
          <w:rtl/>
        </w:rPr>
      </w:pPr>
      <w:r>
        <w:rPr>
          <w:rFonts w:eastAsia="Times New Roman" w:cs="B Zar" w:hint="cs"/>
          <w:color w:val="000000"/>
          <w:sz w:val="36"/>
          <w:szCs w:val="36"/>
          <w:rtl/>
        </w:rPr>
        <w:t>2- 41. کافی ، ج 2 ، ص 252 ، ح 1 .</w:t>
      </w:r>
    </w:p>
    <w:p w:rsidR="00913DA4" w:rsidRDefault="00913DA4">
      <w:pPr>
        <w:pStyle w:val="contentparagraph"/>
        <w:bidi/>
        <w:jc w:val="both"/>
        <w:divId w:val="1811556200"/>
        <w:rPr>
          <w:rFonts w:cs="B Zar" w:hint="cs"/>
          <w:color w:val="000000"/>
          <w:sz w:val="36"/>
          <w:szCs w:val="36"/>
          <w:rtl/>
        </w:rPr>
      </w:pPr>
      <w:r>
        <w:rPr>
          <w:rStyle w:val="contenttext"/>
          <w:rFonts w:cs="B Zar" w:hint="cs"/>
          <w:color w:val="000000"/>
          <w:sz w:val="36"/>
          <w:szCs w:val="36"/>
          <w:rtl/>
        </w:rPr>
        <w:t xml:space="preserve">پس بنابر این ، اصلح به حال مردمان از جهت بلا و عافیت به اختلاف حالات ایشان مختلف می شود . </w:t>
      </w:r>
    </w:p>
    <w:p w:rsidR="00913DA4" w:rsidRDefault="00913DA4">
      <w:pPr>
        <w:pStyle w:val="contentparagraph"/>
        <w:bidi/>
        <w:jc w:val="both"/>
        <w:divId w:val="1811556200"/>
        <w:rPr>
          <w:rFonts w:cs="B Zar" w:hint="cs"/>
          <w:color w:val="000000"/>
          <w:sz w:val="36"/>
          <w:szCs w:val="36"/>
          <w:rtl/>
        </w:rPr>
      </w:pPr>
      <w:r>
        <w:rPr>
          <w:rStyle w:val="contenttext"/>
          <w:rFonts w:cs="B Zar" w:hint="cs"/>
          <w:color w:val="000000"/>
          <w:sz w:val="36"/>
          <w:szCs w:val="36"/>
          <w:rtl/>
        </w:rPr>
        <w:t xml:space="preserve">و مؤید این مطلب است آنچه در بسیاری از اخبار وارد شده است که : «آنچه برمؤمن وارد می شود از بلا ، یا عافیت ، یا نعمت ، یا محنت ، خیر و صلاح او است» . </w:t>
      </w:r>
      <w:hyperlink w:anchor="content_note_1260_1" w:tooltip="42. رک : بحار الانوار ، ج 71 ، ص 151 ، ح 52 و کافی ، ج 2 ، ص 246 ، ح 5"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811556200"/>
        <w:rPr>
          <w:rFonts w:cs="B Zar" w:hint="cs"/>
          <w:color w:val="000000"/>
          <w:sz w:val="36"/>
          <w:szCs w:val="36"/>
          <w:rtl/>
        </w:rPr>
      </w:pPr>
      <w:r>
        <w:rPr>
          <w:rStyle w:val="contenttext"/>
          <w:rFonts w:cs="B Zar" w:hint="cs"/>
          <w:color w:val="000000"/>
          <w:sz w:val="36"/>
          <w:szCs w:val="36"/>
          <w:rtl/>
        </w:rPr>
        <w:t xml:space="preserve">و در بعضی از اخبار قدسیه رسیده است که : «بعضی از بندگان من صلاح ایشان نیست مگر فقر و مرض ، پس من هم همان را به ایشان عطا می کنم . و بعضی را صلاح نیست مگر صحت و غنا ، پس من آن را به ایشان می دهم» . </w:t>
      </w:r>
      <w:hyperlink w:anchor="content_note_1260_2" w:tooltip="43. رک : بحار الانوار ، ج 71 ، ص 140 ، ح 3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Heading4"/>
        <w:shd w:val="clear" w:color="auto" w:fill="FFFFFF"/>
        <w:bidi/>
        <w:jc w:val="both"/>
        <w:divId w:val="158048368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صفت سی و دوم : جزع و بی تابی </w:t>
      </w:r>
    </w:p>
    <w:p w:rsidR="00913DA4" w:rsidRDefault="00913DA4">
      <w:pPr>
        <w:pStyle w:val="Heading5"/>
        <w:shd w:val="clear" w:color="auto" w:fill="FFFFFF"/>
        <w:bidi/>
        <w:jc w:val="both"/>
        <w:divId w:val="1937246144"/>
        <w:rPr>
          <w:rFonts w:eastAsia="Times New Roman" w:cs="B Titr" w:hint="cs"/>
          <w:b w:val="0"/>
          <w:bCs w:val="0"/>
          <w:color w:val="800040"/>
          <w:sz w:val="29"/>
          <w:szCs w:val="29"/>
          <w:rtl/>
        </w:rPr>
      </w:pPr>
      <w:r>
        <w:rPr>
          <w:rFonts w:eastAsia="Times New Roman" w:cs="B Titr" w:hint="cs"/>
          <w:b w:val="0"/>
          <w:bCs w:val="0"/>
          <w:color w:val="800040"/>
          <w:sz w:val="29"/>
          <w:szCs w:val="29"/>
          <w:rtl/>
        </w:rPr>
        <w:t>جزع و بی تابی</w:t>
      </w:r>
    </w:p>
    <w:p w:rsidR="00913DA4" w:rsidRDefault="00913DA4">
      <w:pPr>
        <w:pStyle w:val="contentparagraph"/>
        <w:bidi/>
        <w:jc w:val="both"/>
        <w:divId w:val="1937246144"/>
        <w:rPr>
          <w:rFonts w:cs="B Zar" w:hint="cs"/>
          <w:color w:val="000000"/>
          <w:sz w:val="36"/>
          <w:szCs w:val="36"/>
          <w:rtl/>
        </w:rPr>
      </w:pPr>
      <w:r>
        <w:rPr>
          <w:rStyle w:val="contenttext"/>
          <w:rFonts w:cs="B Zar" w:hint="cs"/>
          <w:color w:val="000000"/>
          <w:sz w:val="36"/>
          <w:szCs w:val="36"/>
          <w:rtl/>
        </w:rPr>
        <w:t xml:space="preserve">و آن عبارت است از : رها کردن عنان خود در مصیبت و بلا به فریاد کشیدن و آه وناله کردن و جامه دریدن و بر خود زدن . بلکه داخل جزع است دلتنگ شدن درمصائب و ملول گشتن و پریشان شدن خاطر و عبوس کردن . </w:t>
      </w:r>
    </w:p>
    <w:p w:rsidR="00913DA4" w:rsidRDefault="00913DA4">
      <w:pPr>
        <w:pStyle w:val="contentparagraph"/>
        <w:bidi/>
        <w:jc w:val="both"/>
        <w:divId w:val="1937246144"/>
        <w:rPr>
          <w:rFonts w:cs="B Zar" w:hint="cs"/>
          <w:color w:val="000000"/>
          <w:sz w:val="36"/>
          <w:szCs w:val="36"/>
          <w:rtl/>
        </w:rPr>
      </w:pPr>
      <w:r>
        <w:rPr>
          <w:rStyle w:val="contenttext"/>
          <w:rFonts w:cs="B Zar" w:hint="cs"/>
          <w:color w:val="000000"/>
          <w:sz w:val="36"/>
          <w:szCs w:val="36"/>
          <w:rtl/>
        </w:rPr>
        <w:t xml:space="preserve">و سبب کلی آن ضعف نفس است . و این صفت ، از جمله مهلکات عظیمه است ، زیرا آن در حقیقت انکار بر قضای خدا و اکراه از حکم و فعل اوست . </w:t>
      </w:r>
    </w:p>
    <w:p w:rsidR="00913DA4" w:rsidRDefault="00913DA4">
      <w:pPr>
        <w:pStyle w:val="contentparagraph"/>
        <w:bidi/>
        <w:jc w:val="both"/>
        <w:divId w:val="1937246144"/>
        <w:rPr>
          <w:rFonts w:cs="B Zar" w:hint="cs"/>
          <w:color w:val="000000"/>
          <w:sz w:val="36"/>
          <w:szCs w:val="36"/>
          <w:rtl/>
        </w:rPr>
      </w:pPr>
      <w:r>
        <w:rPr>
          <w:rStyle w:val="contenttext"/>
          <w:rFonts w:cs="B Zar" w:hint="cs"/>
          <w:color w:val="000000"/>
          <w:sz w:val="36"/>
          <w:szCs w:val="36"/>
          <w:rtl/>
        </w:rPr>
        <w:t xml:space="preserve">و از این جهت سید رسل صلی الله علیه و آله فرمود که : «تمام محنت در وقت بلا ، جزع کردن است» . </w:t>
      </w:r>
      <w:hyperlink w:anchor="content_note_1260_3" w:tooltip="1. جامع السعادات ، ج 3 ، ص 278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937246144"/>
        <w:rPr>
          <w:rFonts w:cs="B Zar" w:hint="cs"/>
          <w:color w:val="000000"/>
          <w:sz w:val="36"/>
          <w:szCs w:val="36"/>
          <w:rtl/>
        </w:rPr>
      </w:pPr>
      <w:r>
        <w:rPr>
          <w:rStyle w:val="contenttext"/>
          <w:rFonts w:cs="B Zar" w:hint="cs"/>
          <w:color w:val="000000"/>
          <w:sz w:val="36"/>
          <w:szCs w:val="36"/>
          <w:rtl/>
        </w:rPr>
        <w:t>و فرمود که : «اجر عظیم با بلای عظیم است و چون خدا قومی را دوست دارد ایشان را مبتلا می سازد . پس هر که راضی شد ، رضای خدا از برای او است و هر که غضبناک گردید غضب خدا از برای او</w:t>
      </w:r>
    </w:p>
    <w:p w:rsidR="00913DA4" w:rsidRDefault="00913DA4">
      <w:pPr>
        <w:pStyle w:val="contentparagraph"/>
        <w:bidi/>
        <w:jc w:val="both"/>
        <w:divId w:val="1937246144"/>
        <w:rPr>
          <w:rFonts w:cs="B Zar" w:hint="cs"/>
          <w:color w:val="000000"/>
          <w:sz w:val="36"/>
          <w:szCs w:val="36"/>
          <w:rtl/>
        </w:rPr>
      </w:pPr>
      <w:r>
        <w:rPr>
          <w:rStyle w:val="contenttext"/>
          <w:rFonts w:cs="B Zar" w:hint="cs"/>
          <w:color w:val="000000"/>
          <w:sz w:val="36"/>
          <w:szCs w:val="36"/>
          <w:rtl/>
        </w:rPr>
        <w:t>ص: 1260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57" style="width:0;height:1.5pt" o:hralign="center" o:hrstd="t" o:hr="t" fillcolor="#a0a0a0" stroked="f"/>
        </w:pict>
      </w:r>
    </w:p>
    <w:p w:rsidR="00913DA4" w:rsidRDefault="00913DA4">
      <w:pPr>
        <w:bidi/>
        <w:jc w:val="both"/>
        <w:divId w:val="1632592731"/>
        <w:rPr>
          <w:rFonts w:eastAsia="Times New Roman" w:cs="B Zar" w:hint="cs"/>
          <w:color w:val="000000"/>
          <w:sz w:val="36"/>
          <w:szCs w:val="36"/>
          <w:rtl/>
        </w:rPr>
      </w:pPr>
      <w:r>
        <w:rPr>
          <w:rFonts w:eastAsia="Times New Roman" w:cs="B Zar" w:hint="cs"/>
          <w:color w:val="000000"/>
          <w:sz w:val="36"/>
          <w:szCs w:val="36"/>
          <w:rtl/>
        </w:rPr>
        <w:t>1- 42. رک : بحار الانوار ، ج 71 ، ص 151 ، ح 52 و کافی ، ج 2 ، ص 246 ، ح 5</w:t>
      </w:r>
    </w:p>
    <w:p w:rsidR="00913DA4" w:rsidRDefault="00913DA4">
      <w:pPr>
        <w:bidi/>
        <w:jc w:val="both"/>
        <w:divId w:val="827092825"/>
        <w:rPr>
          <w:rFonts w:eastAsia="Times New Roman" w:cs="B Zar" w:hint="cs"/>
          <w:color w:val="000000"/>
          <w:sz w:val="36"/>
          <w:szCs w:val="36"/>
          <w:rtl/>
        </w:rPr>
      </w:pPr>
      <w:r>
        <w:rPr>
          <w:rFonts w:eastAsia="Times New Roman" w:cs="B Zar" w:hint="cs"/>
          <w:color w:val="000000"/>
          <w:sz w:val="36"/>
          <w:szCs w:val="36"/>
          <w:rtl/>
        </w:rPr>
        <w:t>2- 43. رک : بحار الانوار ، ج 71 ، ص 140 ، ح 31 .</w:t>
      </w:r>
    </w:p>
    <w:p w:rsidR="00913DA4" w:rsidRDefault="00913DA4">
      <w:pPr>
        <w:bidi/>
        <w:jc w:val="both"/>
        <w:divId w:val="1680502440"/>
        <w:rPr>
          <w:rFonts w:eastAsia="Times New Roman" w:cs="B Zar" w:hint="cs"/>
          <w:color w:val="000000"/>
          <w:sz w:val="36"/>
          <w:szCs w:val="36"/>
          <w:rtl/>
        </w:rPr>
      </w:pPr>
      <w:r>
        <w:rPr>
          <w:rFonts w:eastAsia="Times New Roman" w:cs="B Zar" w:hint="cs"/>
          <w:color w:val="000000"/>
          <w:sz w:val="36"/>
          <w:szCs w:val="36"/>
          <w:rtl/>
        </w:rPr>
        <w:t>3- 1. جامع السعادات ، ج 3 ، ص 278 .</w:t>
      </w:r>
    </w:p>
    <w:p w:rsidR="00913DA4" w:rsidRDefault="00913DA4">
      <w:pPr>
        <w:pStyle w:val="contentparagraph"/>
        <w:bidi/>
        <w:jc w:val="both"/>
        <w:divId w:val="1082334578"/>
        <w:rPr>
          <w:rFonts w:cs="B Zar" w:hint="cs"/>
          <w:color w:val="000000"/>
          <w:sz w:val="36"/>
          <w:szCs w:val="36"/>
          <w:rtl/>
        </w:rPr>
      </w:pPr>
      <w:r>
        <w:rPr>
          <w:rStyle w:val="contenttext"/>
          <w:rFonts w:cs="B Zar" w:hint="cs"/>
          <w:color w:val="000000"/>
          <w:sz w:val="36"/>
          <w:szCs w:val="36"/>
          <w:rtl/>
        </w:rPr>
        <w:t xml:space="preserve">است» . </w:t>
      </w:r>
      <w:hyperlink w:anchor="content_note_1261_1" w:tooltip="2. جامع السعادات ، ج 3 ، ص 279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082334578"/>
        <w:rPr>
          <w:rFonts w:cs="B Zar" w:hint="cs"/>
          <w:color w:val="000000"/>
          <w:sz w:val="36"/>
          <w:szCs w:val="36"/>
          <w:rtl/>
        </w:rPr>
      </w:pPr>
      <w:r>
        <w:rPr>
          <w:rStyle w:val="contenttext"/>
          <w:rFonts w:cs="B Zar" w:hint="cs"/>
          <w:color w:val="000000"/>
          <w:sz w:val="36"/>
          <w:szCs w:val="36"/>
          <w:rtl/>
        </w:rPr>
        <w:t xml:space="preserve">و در حدیث قدسی وارد است که : «هر که راضی نگردد به قضای من و شکر نکند برنعمت های من و صبر نکند بر بلای من ، پس پروردگاری بجوید سوای من» . </w:t>
      </w:r>
      <w:hyperlink w:anchor="content_note_1261_2" w:tooltip="3. محجه البیضاء ، ج 8 ، ص 89 . و احیاء العلوم ، ج 4 ، ص 295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082334578"/>
        <w:rPr>
          <w:rFonts w:cs="B Zar" w:hint="cs"/>
          <w:color w:val="000000"/>
          <w:sz w:val="36"/>
          <w:szCs w:val="36"/>
          <w:rtl/>
        </w:rPr>
      </w:pPr>
      <w:r>
        <w:rPr>
          <w:rStyle w:val="contenttext"/>
          <w:rFonts w:cs="B Zar" w:hint="cs"/>
          <w:color w:val="000000"/>
          <w:sz w:val="36"/>
          <w:szCs w:val="36"/>
          <w:rtl/>
        </w:rPr>
        <w:t xml:space="preserve">مروی است که : «چون حضرت زکریا از کفار فرار نمود و در میان درختی پنهان شد ، کفار مطلع شده به تعلیم شیطان ، اره دو سر ساختند و بر بلای درخت نهاده کشیدندتا اره به فرق همایون زکریا رسید ، بی اختیار ناله از او سر زد پس وحی الهی به زکریارسید که : اگر یک ناله دیگر از تو بلند شود نام تو را از دیوان انبیا محو می سازم . پس زکریا دم درکشید و دندان بر جگر نهاد تا او را به دو نیم کردند» . </w:t>
      </w:r>
      <w:hyperlink w:anchor="content_note_1261_3" w:tooltip="4. جامع السعادات ، ج 3 ، ص 279"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082334578"/>
        <w:rPr>
          <w:rFonts w:cs="B Zar" w:hint="cs"/>
          <w:color w:val="000000"/>
          <w:sz w:val="36"/>
          <w:szCs w:val="36"/>
          <w:rtl/>
        </w:rPr>
      </w:pPr>
      <w:r>
        <w:rPr>
          <w:rStyle w:val="contenttext"/>
          <w:rFonts w:cs="B Zar" w:hint="cs"/>
          <w:color w:val="000000"/>
          <w:sz w:val="36"/>
          <w:szCs w:val="36"/>
          <w:rtl/>
        </w:rPr>
        <w:t xml:space="preserve">گفتمش : این قدر آزار دل زار مکن*** گفت : اگر یار منی شکوه ز آزار مکن </w:t>
      </w:r>
    </w:p>
    <w:p w:rsidR="00913DA4" w:rsidRDefault="00913DA4">
      <w:pPr>
        <w:pStyle w:val="contentparagraph"/>
        <w:bidi/>
        <w:jc w:val="both"/>
        <w:divId w:val="1082334578"/>
        <w:rPr>
          <w:rFonts w:cs="B Zar" w:hint="cs"/>
          <w:color w:val="000000"/>
          <w:sz w:val="36"/>
          <w:szCs w:val="36"/>
          <w:rtl/>
        </w:rPr>
      </w:pPr>
      <w:r>
        <w:rPr>
          <w:rStyle w:val="contenttext"/>
          <w:rFonts w:cs="B Zar" w:hint="cs"/>
          <w:color w:val="000000"/>
          <w:sz w:val="36"/>
          <w:szCs w:val="36"/>
          <w:rtl/>
        </w:rPr>
        <w:t xml:space="preserve">گفتم : از درد دل خویش به جانم چه کنم*** گفت : تا جان بودت درد دل اظهار مکن </w:t>
      </w:r>
    </w:p>
    <w:p w:rsidR="00913DA4" w:rsidRDefault="00913DA4">
      <w:pPr>
        <w:pStyle w:val="contentparagraph"/>
        <w:bidi/>
        <w:jc w:val="both"/>
        <w:divId w:val="1082334578"/>
        <w:rPr>
          <w:rFonts w:cs="B Zar" w:hint="cs"/>
          <w:color w:val="000000"/>
          <w:sz w:val="36"/>
          <w:szCs w:val="36"/>
          <w:rtl/>
        </w:rPr>
      </w:pPr>
      <w:r>
        <w:rPr>
          <w:rStyle w:val="contenttext"/>
          <w:rFonts w:cs="B Zar" w:hint="cs"/>
          <w:color w:val="000000"/>
          <w:sz w:val="36"/>
          <w:szCs w:val="36"/>
          <w:rtl/>
        </w:rPr>
        <w:t xml:space="preserve">از حضرت امام جعفر صادق علیه السلام مروی است که : «صبر ، آشکار می کند آنچه در باطن بندگان است از نور و صفا . و جزع ، ظاهر می کند آنچه در بواطن ایشان است از ظلمت و وحشت . و صبر ، صفتی است که : هر کسی ادعای آن را می کند ، وثبات نمی کند در نزد آن مگر بندگان خاص خدا . و جزع ، چیزی است که هر کس انکارآن را می نماید ، و منافقین به آن متصف اند» . </w:t>
      </w:r>
      <w:hyperlink w:anchor="content_note_1261_4" w:tooltip="5. مصباح الشریعه ، باب 91 ، ص 498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Heading5"/>
        <w:shd w:val="clear" w:color="auto" w:fill="FFFFFF"/>
        <w:bidi/>
        <w:jc w:val="both"/>
        <w:divId w:val="140197885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صبر و شکیبایی </w:t>
      </w:r>
    </w:p>
    <w:p w:rsidR="00913DA4" w:rsidRDefault="00913DA4">
      <w:pPr>
        <w:pStyle w:val="contentparagraph"/>
        <w:bidi/>
        <w:jc w:val="both"/>
        <w:divId w:val="1401978857"/>
        <w:rPr>
          <w:rFonts w:cs="B Zar" w:hint="cs"/>
          <w:color w:val="000000"/>
          <w:sz w:val="36"/>
          <w:szCs w:val="36"/>
          <w:rtl/>
        </w:rPr>
      </w:pPr>
      <w:r>
        <w:rPr>
          <w:rStyle w:val="contenttext"/>
          <w:rFonts w:cs="B Zar" w:hint="cs"/>
          <w:color w:val="000000"/>
          <w:sz w:val="36"/>
          <w:szCs w:val="36"/>
          <w:rtl/>
        </w:rPr>
        <w:t>ضد صفت «جزع» «صبر» است . و آن عبارت است</w:t>
      </w:r>
    </w:p>
    <w:p w:rsidR="00913DA4" w:rsidRDefault="00913DA4">
      <w:pPr>
        <w:pStyle w:val="contentparagraph"/>
        <w:bidi/>
        <w:jc w:val="both"/>
        <w:divId w:val="1401978857"/>
        <w:rPr>
          <w:rFonts w:cs="B Zar" w:hint="cs"/>
          <w:color w:val="000000"/>
          <w:sz w:val="36"/>
          <w:szCs w:val="36"/>
          <w:rtl/>
        </w:rPr>
      </w:pPr>
      <w:r>
        <w:rPr>
          <w:rStyle w:val="contenttext"/>
          <w:rFonts w:cs="B Zar" w:hint="cs"/>
          <w:color w:val="000000"/>
          <w:sz w:val="36"/>
          <w:szCs w:val="36"/>
          <w:rtl/>
        </w:rPr>
        <w:t>ص: 1261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58" style="width:0;height:1.5pt" o:hralign="center" o:hrstd="t" o:hr="t" fillcolor="#a0a0a0" stroked="f"/>
        </w:pict>
      </w:r>
    </w:p>
    <w:p w:rsidR="00913DA4" w:rsidRDefault="00913DA4">
      <w:pPr>
        <w:bidi/>
        <w:jc w:val="both"/>
        <w:divId w:val="558126078"/>
        <w:rPr>
          <w:rFonts w:eastAsia="Times New Roman" w:cs="B Zar" w:hint="cs"/>
          <w:color w:val="000000"/>
          <w:sz w:val="36"/>
          <w:szCs w:val="36"/>
          <w:rtl/>
        </w:rPr>
      </w:pPr>
      <w:r>
        <w:rPr>
          <w:rFonts w:eastAsia="Times New Roman" w:cs="B Zar" w:hint="cs"/>
          <w:color w:val="000000"/>
          <w:sz w:val="36"/>
          <w:szCs w:val="36"/>
          <w:rtl/>
        </w:rPr>
        <w:t>1- 2. جامع السعادات ، ج 3 ، ص 279 .</w:t>
      </w:r>
    </w:p>
    <w:p w:rsidR="00913DA4" w:rsidRDefault="00913DA4">
      <w:pPr>
        <w:bidi/>
        <w:jc w:val="both"/>
        <w:divId w:val="1235169248"/>
        <w:rPr>
          <w:rFonts w:eastAsia="Times New Roman" w:cs="B Zar" w:hint="cs"/>
          <w:color w:val="000000"/>
          <w:sz w:val="36"/>
          <w:szCs w:val="36"/>
          <w:rtl/>
        </w:rPr>
      </w:pPr>
      <w:r>
        <w:rPr>
          <w:rFonts w:eastAsia="Times New Roman" w:cs="B Zar" w:hint="cs"/>
          <w:color w:val="000000"/>
          <w:sz w:val="36"/>
          <w:szCs w:val="36"/>
          <w:rtl/>
        </w:rPr>
        <w:t>2- 3. محجه البیضاء ، ج 8 ، ص 89 . و احیاء العلوم ، ج 4 ، ص 295 .</w:t>
      </w:r>
    </w:p>
    <w:p w:rsidR="00913DA4" w:rsidRDefault="00913DA4">
      <w:pPr>
        <w:bidi/>
        <w:jc w:val="both"/>
        <w:divId w:val="1259174466"/>
        <w:rPr>
          <w:rFonts w:eastAsia="Times New Roman" w:cs="B Zar" w:hint="cs"/>
          <w:color w:val="000000"/>
          <w:sz w:val="36"/>
          <w:szCs w:val="36"/>
          <w:rtl/>
        </w:rPr>
      </w:pPr>
      <w:r>
        <w:rPr>
          <w:rFonts w:eastAsia="Times New Roman" w:cs="B Zar" w:hint="cs"/>
          <w:color w:val="000000"/>
          <w:sz w:val="36"/>
          <w:szCs w:val="36"/>
          <w:rtl/>
        </w:rPr>
        <w:t>3- 4. جامع السعادات ، ج 3 ، ص 279</w:t>
      </w:r>
    </w:p>
    <w:p w:rsidR="00913DA4" w:rsidRDefault="00913DA4">
      <w:pPr>
        <w:bidi/>
        <w:jc w:val="both"/>
        <w:divId w:val="1764380639"/>
        <w:rPr>
          <w:rFonts w:eastAsia="Times New Roman" w:cs="B Zar" w:hint="cs"/>
          <w:color w:val="000000"/>
          <w:sz w:val="36"/>
          <w:szCs w:val="36"/>
          <w:rtl/>
        </w:rPr>
      </w:pPr>
      <w:r>
        <w:rPr>
          <w:rFonts w:eastAsia="Times New Roman" w:cs="B Zar" w:hint="cs"/>
          <w:color w:val="000000"/>
          <w:sz w:val="36"/>
          <w:szCs w:val="36"/>
          <w:rtl/>
        </w:rPr>
        <w:t>4- 5. مصباح الشریعه ، باب 91 ، ص 498 .</w:t>
      </w:r>
    </w:p>
    <w:p w:rsidR="00913DA4" w:rsidRDefault="00913DA4">
      <w:pPr>
        <w:pStyle w:val="contentparagraph"/>
        <w:bidi/>
        <w:jc w:val="both"/>
        <w:divId w:val="943263796"/>
        <w:rPr>
          <w:rFonts w:cs="B Zar" w:hint="cs"/>
          <w:color w:val="000000"/>
          <w:sz w:val="36"/>
          <w:szCs w:val="36"/>
          <w:rtl/>
        </w:rPr>
      </w:pPr>
      <w:r>
        <w:rPr>
          <w:rStyle w:val="contenttext"/>
          <w:rFonts w:cs="B Zar" w:hint="cs"/>
          <w:color w:val="000000"/>
          <w:sz w:val="36"/>
          <w:szCs w:val="36"/>
          <w:rtl/>
        </w:rPr>
        <w:t xml:space="preserve">از : ثبات نفس و اطمینان آن ، و مضطرب نگشتن آن در بلایا و مصائب ، و مقاومت کردن با حوادث و شداید ، به نحوی که : سینه او تنگ نشود . و خاطر او پریشان نگردد . و گشادگی و طمانینه که پیش از حدوث آن واقعه است زوال نپذیرد . پس زبان خود را از شکایت نگاهدارد . واعضای خود را از حرکات ناهنجار محافظت کند . و این صبر در شداید است که ضد آن جزع است . </w:t>
      </w:r>
    </w:p>
    <w:p w:rsidR="00913DA4" w:rsidRDefault="00913DA4">
      <w:pPr>
        <w:pStyle w:val="contentparagraph"/>
        <w:bidi/>
        <w:jc w:val="both"/>
        <w:divId w:val="943263796"/>
        <w:rPr>
          <w:rFonts w:cs="B Zar" w:hint="cs"/>
          <w:color w:val="000000"/>
          <w:sz w:val="36"/>
          <w:szCs w:val="36"/>
          <w:rtl/>
        </w:rPr>
      </w:pPr>
      <w:r>
        <w:rPr>
          <w:rStyle w:val="contenttext"/>
          <w:rFonts w:cs="B Zar" w:hint="cs"/>
          <w:color w:val="000000"/>
          <w:sz w:val="36"/>
          <w:szCs w:val="36"/>
          <w:rtl/>
        </w:rPr>
        <w:t xml:space="preserve">و از برای صبر ، اقسام دیگر نیز هست . مثل : صبر در معارک و جنگها که از افرادشجاعت است . و صبر در حال غضب ، که حلم است . و صبر در مشقت طاعت و عبادت . </w:t>
      </w:r>
    </w:p>
    <w:p w:rsidR="00913DA4" w:rsidRDefault="00913DA4">
      <w:pPr>
        <w:pStyle w:val="contentparagraph"/>
        <w:bidi/>
        <w:jc w:val="both"/>
        <w:divId w:val="943263796"/>
        <w:rPr>
          <w:rFonts w:cs="B Zar" w:hint="cs"/>
          <w:color w:val="000000"/>
          <w:sz w:val="36"/>
          <w:szCs w:val="36"/>
          <w:rtl/>
        </w:rPr>
      </w:pPr>
      <w:r>
        <w:rPr>
          <w:rStyle w:val="contenttext"/>
          <w:rFonts w:cs="B Zar" w:hint="cs"/>
          <w:color w:val="000000"/>
          <w:sz w:val="36"/>
          <w:szCs w:val="36"/>
          <w:rtl/>
        </w:rPr>
        <w:t xml:space="preserve">و صبر بر مقتضیات شهوت . و صبر بر زهد در دنیا ، و غیر اینها . </w:t>
      </w:r>
    </w:p>
    <w:p w:rsidR="00913DA4" w:rsidRDefault="00913DA4">
      <w:pPr>
        <w:pStyle w:val="contentparagraph"/>
        <w:bidi/>
        <w:jc w:val="both"/>
        <w:divId w:val="943263796"/>
        <w:rPr>
          <w:rFonts w:cs="B Zar" w:hint="cs"/>
          <w:color w:val="000000"/>
          <w:sz w:val="36"/>
          <w:szCs w:val="36"/>
          <w:rtl/>
        </w:rPr>
      </w:pPr>
      <w:r>
        <w:rPr>
          <w:rStyle w:val="contenttext"/>
          <w:rFonts w:cs="B Zar" w:hint="cs"/>
          <w:color w:val="000000"/>
          <w:sz w:val="36"/>
          <w:szCs w:val="36"/>
          <w:rtl/>
        </w:rPr>
        <w:t xml:space="preserve">و از این ظاهر می گردد که : اکثر اخلاق ، داخل صبر است . </w:t>
      </w:r>
    </w:p>
    <w:p w:rsidR="00913DA4" w:rsidRDefault="00913DA4">
      <w:pPr>
        <w:pStyle w:val="contentparagraph"/>
        <w:bidi/>
        <w:jc w:val="both"/>
        <w:divId w:val="943263796"/>
        <w:rPr>
          <w:rFonts w:cs="B Zar" w:hint="cs"/>
          <w:color w:val="000000"/>
          <w:sz w:val="36"/>
          <w:szCs w:val="36"/>
          <w:rtl/>
        </w:rPr>
      </w:pPr>
      <w:r>
        <w:rPr>
          <w:rStyle w:val="contenttext"/>
          <w:rFonts w:cs="B Zar" w:hint="cs"/>
          <w:color w:val="000000"/>
          <w:sz w:val="36"/>
          <w:szCs w:val="36"/>
          <w:rtl/>
        </w:rPr>
        <w:t xml:space="preserve">و از این جهت بود که : چون از حضرت رسول صلی الله علیه و آله از ایمان سؤال کردند ، فرمود که : «آن صبر است» . </w:t>
      </w:r>
      <w:hyperlink w:anchor="content_note_1262_1" w:tooltip="6. محجه البیضاء ، ج 7 ، ص 107 . و احیاء العلوم ، ج 4 ، ص 54"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943263796"/>
        <w:rPr>
          <w:rFonts w:cs="B Zar" w:hint="cs"/>
          <w:color w:val="000000"/>
          <w:sz w:val="36"/>
          <w:szCs w:val="36"/>
          <w:rtl/>
        </w:rPr>
      </w:pPr>
      <w:r>
        <w:rPr>
          <w:rStyle w:val="contenttext"/>
          <w:rFonts w:cs="B Zar" w:hint="cs"/>
          <w:color w:val="000000"/>
          <w:sz w:val="36"/>
          <w:szCs w:val="36"/>
          <w:rtl/>
        </w:rPr>
        <w:t>و مطلق صبر ، عبارت است از : مقاومت کردن نفس با هوا و هوس خود . و ثبات قوه عاقله ، که باعث دین است در مقابل قوه شهویه ، که باعث هوا و هوس است ، زیرا پیوسته میان این دو جنگ و نزاع قائم ، و حرب و جدال واقع است . و دل آدمی میدان محاربه آنها است . و مدد باعث دین ، از ملائکه است که لشکر الهی هستند .</w:t>
      </w:r>
    </w:p>
    <w:p w:rsidR="00913DA4" w:rsidRDefault="00913DA4">
      <w:pPr>
        <w:pStyle w:val="contentparagraph"/>
        <w:bidi/>
        <w:jc w:val="both"/>
        <w:divId w:val="943263796"/>
        <w:rPr>
          <w:rFonts w:cs="B Zar" w:hint="cs"/>
          <w:color w:val="000000"/>
          <w:sz w:val="36"/>
          <w:szCs w:val="36"/>
          <w:rtl/>
        </w:rPr>
      </w:pPr>
      <w:r>
        <w:rPr>
          <w:rStyle w:val="contenttext"/>
          <w:rFonts w:cs="B Zar" w:hint="cs"/>
          <w:color w:val="000000"/>
          <w:sz w:val="36"/>
          <w:szCs w:val="36"/>
          <w:rtl/>
        </w:rPr>
        <w:t>ص: 1262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59" style="width:0;height:1.5pt" o:hralign="center" o:hrstd="t" o:hr="t" fillcolor="#a0a0a0" stroked="f"/>
        </w:pict>
      </w:r>
    </w:p>
    <w:p w:rsidR="00913DA4" w:rsidRDefault="00913DA4">
      <w:pPr>
        <w:bidi/>
        <w:jc w:val="both"/>
        <w:divId w:val="903026241"/>
        <w:rPr>
          <w:rFonts w:eastAsia="Times New Roman" w:cs="B Zar" w:hint="cs"/>
          <w:color w:val="000000"/>
          <w:sz w:val="36"/>
          <w:szCs w:val="36"/>
          <w:rtl/>
        </w:rPr>
      </w:pPr>
      <w:r>
        <w:rPr>
          <w:rFonts w:eastAsia="Times New Roman" w:cs="B Zar" w:hint="cs"/>
          <w:color w:val="000000"/>
          <w:sz w:val="36"/>
          <w:szCs w:val="36"/>
          <w:rtl/>
        </w:rPr>
        <w:t>1- 6. محجه البیضاء ، ج 7 ، ص 107 . و احیاء العلوم ، ج 4 ، ص 54</w:t>
      </w:r>
    </w:p>
    <w:p w:rsidR="00913DA4" w:rsidRDefault="00913DA4">
      <w:pPr>
        <w:pStyle w:val="contentparagraph"/>
        <w:bidi/>
        <w:jc w:val="both"/>
        <w:divId w:val="1472092675"/>
        <w:rPr>
          <w:rFonts w:cs="B Zar" w:hint="cs"/>
          <w:color w:val="000000"/>
          <w:sz w:val="36"/>
          <w:szCs w:val="36"/>
          <w:rtl/>
        </w:rPr>
      </w:pPr>
      <w:r>
        <w:rPr>
          <w:rStyle w:val="contenttext"/>
          <w:rFonts w:cs="B Zar" w:hint="cs"/>
          <w:color w:val="000000"/>
          <w:sz w:val="36"/>
          <w:szCs w:val="36"/>
          <w:rtl/>
        </w:rPr>
        <w:t xml:space="preserve">و مدد باعث هوا و هوس ، از شیاطین است . </w:t>
      </w:r>
    </w:p>
    <w:p w:rsidR="00913DA4" w:rsidRDefault="00913DA4">
      <w:pPr>
        <w:pStyle w:val="contentparagraph"/>
        <w:bidi/>
        <w:jc w:val="both"/>
        <w:divId w:val="1472092675"/>
        <w:rPr>
          <w:rFonts w:cs="B Zar" w:hint="cs"/>
          <w:color w:val="000000"/>
          <w:sz w:val="36"/>
          <w:szCs w:val="36"/>
          <w:rtl/>
        </w:rPr>
      </w:pPr>
      <w:r>
        <w:rPr>
          <w:rStyle w:val="contenttext"/>
          <w:rFonts w:cs="B Zar" w:hint="cs"/>
          <w:color w:val="000000"/>
          <w:sz w:val="36"/>
          <w:szCs w:val="36"/>
          <w:rtl/>
        </w:rPr>
        <w:t xml:space="preserve">پس اگر قوه عاقله ثبات قدم ورزید تا به امداد ملائکه بر قوه شهویه غالب گشت و براین حال باقی ماند ، غلبه با لشکر خداست ، و صاحب آن داخل در زمره صابرین است . </w:t>
      </w:r>
    </w:p>
    <w:p w:rsidR="00913DA4" w:rsidRDefault="00913DA4">
      <w:pPr>
        <w:pStyle w:val="contentparagraph"/>
        <w:bidi/>
        <w:jc w:val="both"/>
        <w:divId w:val="1472092675"/>
        <w:rPr>
          <w:rFonts w:cs="B Zar" w:hint="cs"/>
          <w:color w:val="000000"/>
          <w:sz w:val="36"/>
          <w:szCs w:val="36"/>
          <w:rtl/>
        </w:rPr>
      </w:pPr>
      <w:r>
        <w:rPr>
          <w:rStyle w:val="contenttext"/>
          <w:rFonts w:cs="B Zar" w:hint="cs"/>
          <w:color w:val="000000"/>
          <w:sz w:val="36"/>
          <w:szCs w:val="36"/>
          <w:rtl/>
        </w:rPr>
        <w:t xml:space="preserve">و اگر قوه عاقله مقهور شد و باعث هوا و هوس به امداد شیاطین غلبه نمودند ، صاحب آن به سپاه شیاطین ملحق می گردد . </w:t>
      </w:r>
    </w:p>
    <w:p w:rsidR="00913DA4" w:rsidRDefault="00913DA4">
      <w:pPr>
        <w:pStyle w:val="contentparagraph"/>
        <w:bidi/>
        <w:jc w:val="both"/>
        <w:divId w:val="1472092675"/>
        <w:rPr>
          <w:rFonts w:cs="B Zar" w:hint="cs"/>
          <w:color w:val="000000"/>
          <w:sz w:val="36"/>
          <w:szCs w:val="36"/>
          <w:rtl/>
        </w:rPr>
      </w:pPr>
      <w:r>
        <w:rPr>
          <w:rStyle w:val="contenttext"/>
          <w:rFonts w:cs="B Zar" w:hint="cs"/>
          <w:color w:val="000000"/>
          <w:sz w:val="36"/>
          <w:szCs w:val="36"/>
          <w:rtl/>
        </w:rPr>
        <w:t xml:space="preserve">پس اگر غلبه از طرف عقل باشد و چنان مستقل باشد که بالکلیه لشکر شیطان رامخذول گرداند که دیگر از برای ایشان قوه نزاع نماند در این وقت نفس در مقام اطمینان مستقر می شود . و از پس پرده های جمال مطلق به خطاب مستطاب : </w:t>
      </w:r>
    </w:p>
    <w:p w:rsidR="00913DA4" w:rsidRDefault="00913DA4">
      <w:pPr>
        <w:pStyle w:val="contentparagraph"/>
        <w:bidi/>
        <w:jc w:val="both"/>
        <w:divId w:val="1472092675"/>
        <w:rPr>
          <w:rFonts w:cs="B Zar" w:hint="cs"/>
          <w:color w:val="000000"/>
          <w:sz w:val="36"/>
          <w:szCs w:val="36"/>
          <w:rtl/>
        </w:rPr>
      </w:pPr>
      <w:r>
        <w:rPr>
          <w:rStyle w:val="contenttext"/>
          <w:rFonts w:cs="B Zar" w:hint="cs"/>
          <w:color w:val="000000"/>
          <w:sz w:val="36"/>
          <w:szCs w:val="36"/>
          <w:rtl/>
        </w:rPr>
        <w:t xml:space="preserve">«یا ایتها النفس المطمئنه ارجعی الی ربک راضیه مرضیه» </w:t>
      </w:r>
      <w:hyperlink w:anchor="content_note_1263_1" w:tooltip="7. یعنی : ای نفس قدسی مطمئن و دل آرام امروز به حضور ، پروردگارت باز آی که تو خشنود و او راضی (از اعمال) توست . فجر ، (سوره 89) آیه ، 28- 2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472092675"/>
        <w:rPr>
          <w:rFonts w:cs="B Zar" w:hint="cs"/>
          <w:color w:val="000000"/>
          <w:sz w:val="36"/>
          <w:szCs w:val="36"/>
          <w:rtl/>
        </w:rPr>
      </w:pPr>
      <w:r>
        <w:rPr>
          <w:rStyle w:val="contenttext"/>
          <w:rFonts w:cs="B Zar" w:hint="cs"/>
          <w:color w:val="000000"/>
          <w:sz w:val="36"/>
          <w:szCs w:val="36"/>
          <w:rtl/>
        </w:rPr>
        <w:t xml:space="preserve">سرافراز می گردد . </w:t>
      </w:r>
    </w:p>
    <w:p w:rsidR="00913DA4" w:rsidRDefault="00913DA4">
      <w:pPr>
        <w:pStyle w:val="contentparagraph"/>
        <w:bidi/>
        <w:jc w:val="both"/>
        <w:divId w:val="1472092675"/>
        <w:rPr>
          <w:rFonts w:cs="B Zar" w:hint="cs"/>
          <w:color w:val="000000"/>
          <w:sz w:val="36"/>
          <w:szCs w:val="36"/>
          <w:rtl/>
        </w:rPr>
      </w:pPr>
      <w:r>
        <w:rPr>
          <w:rStyle w:val="contenttext"/>
          <w:rFonts w:cs="B Zar" w:hint="cs"/>
          <w:color w:val="000000"/>
          <w:sz w:val="36"/>
          <w:szCs w:val="36"/>
          <w:rtl/>
        </w:rPr>
        <w:t xml:space="preserve">و اگر غلبه با حزب شیطان باشد و چنان لشکر الهی را مغلوب سازند که دیگر قوه مقاومت از برای او نماند . و از برای ایشان در جد و اجتهاد مایوسی حاصل گردد ، دراین هنگام نفس شریفه قدسی را که سر الهی و امانت خدایی است به لشکر شیطان تسلیم می کند . مانند کسی که عزیزترین فرزندان خود را که به جمیع کمالات آراسته باشد به دست خود تسلیم دشمنان کافر نماید تا او را در مقابل او مانند گوسفند ذبح کنند و درحضور او به آتش بسوزانند . </w:t>
      </w:r>
    </w:p>
    <w:p w:rsidR="00913DA4" w:rsidRDefault="00913DA4">
      <w:pPr>
        <w:pStyle w:val="contentparagraph"/>
        <w:bidi/>
        <w:jc w:val="both"/>
        <w:divId w:val="1472092675"/>
        <w:rPr>
          <w:rFonts w:cs="B Zar" w:hint="cs"/>
          <w:color w:val="000000"/>
          <w:sz w:val="36"/>
          <w:szCs w:val="36"/>
          <w:rtl/>
        </w:rPr>
      </w:pPr>
      <w:r>
        <w:rPr>
          <w:rStyle w:val="contenttext"/>
          <w:rFonts w:cs="B Zar" w:hint="cs"/>
          <w:color w:val="000000"/>
          <w:sz w:val="36"/>
          <w:szCs w:val="36"/>
          <w:rtl/>
        </w:rPr>
        <w:t>بلکه به چندین مراتب ، حال او از چنین شخصی بدتر خواهد بود . و اگر هیچ طرف ، غالب نگردد بلکه نزاع میان ایشان قائم باشد ، گاهی غلبه از این طرف باشد و زمانی ازآن</w:t>
      </w:r>
    </w:p>
    <w:p w:rsidR="00913DA4" w:rsidRDefault="00913DA4">
      <w:pPr>
        <w:pStyle w:val="contentparagraph"/>
        <w:bidi/>
        <w:jc w:val="both"/>
        <w:divId w:val="1472092675"/>
        <w:rPr>
          <w:rFonts w:cs="B Zar" w:hint="cs"/>
          <w:color w:val="000000"/>
          <w:sz w:val="36"/>
          <w:szCs w:val="36"/>
          <w:rtl/>
        </w:rPr>
      </w:pPr>
      <w:r>
        <w:rPr>
          <w:rStyle w:val="contenttext"/>
          <w:rFonts w:cs="B Zar" w:hint="cs"/>
          <w:color w:val="000000"/>
          <w:sz w:val="36"/>
          <w:szCs w:val="36"/>
          <w:rtl/>
        </w:rPr>
        <w:t>ص: 1263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60" style="width:0;height:1.5pt" o:hralign="center" o:hrstd="t" o:hr="t" fillcolor="#a0a0a0" stroked="f"/>
        </w:pict>
      </w:r>
    </w:p>
    <w:p w:rsidR="00913DA4" w:rsidRDefault="00913DA4">
      <w:pPr>
        <w:bidi/>
        <w:jc w:val="both"/>
        <w:divId w:val="1031883866"/>
        <w:rPr>
          <w:rFonts w:eastAsia="Times New Roman" w:cs="B Zar" w:hint="cs"/>
          <w:color w:val="000000"/>
          <w:sz w:val="36"/>
          <w:szCs w:val="36"/>
          <w:rtl/>
        </w:rPr>
      </w:pPr>
      <w:r>
        <w:rPr>
          <w:rFonts w:eastAsia="Times New Roman" w:cs="B Zar" w:hint="cs"/>
          <w:color w:val="000000"/>
          <w:sz w:val="36"/>
          <w:szCs w:val="36"/>
          <w:rtl/>
        </w:rPr>
        <w:t>1- 7. یعنی : ای نفس قدسی مطمئن و دل آرام امروز به حضور ، پروردگارت باز آی که تو خشنود و او راضی (از اعمال) توست . فجر ، (سوره 89) آیه ، 28- 27 .</w:t>
      </w:r>
    </w:p>
    <w:p w:rsidR="00913DA4" w:rsidRDefault="00913DA4">
      <w:pPr>
        <w:pStyle w:val="contentparagraph"/>
        <w:bidi/>
        <w:jc w:val="both"/>
        <w:divId w:val="688259241"/>
        <w:rPr>
          <w:rFonts w:cs="B Zar" w:hint="cs"/>
          <w:color w:val="000000"/>
          <w:sz w:val="36"/>
          <w:szCs w:val="36"/>
          <w:rtl/>
        </w:rPr>
      </w:pPr>
      <w:r>
        <w:rPr>
          <w:rStyle w:val="contenttext"/>
          <w:rFonts w:cs="B Zar" w:hint="cs"/>
          <w:color w:val="000000"/>
          <w:sz w:val="36"/>
          <w:szCs w:val="36"/>
          <w:rtl/>
        </w:rPr>
        <w:t xml:space="preserve">طرف چنین نفسی هنوز در مقام مجاهده است . و باید امیدوار به لطف پروردگارباشد . چنانچه خدای - تعالی - می فرماید : </w:t>
      </w:r>
    </w:p>
    <w:p w:rsidR="00913DA4" w:rsidRDefault="00913DA4">
      <w:pPr>
        <w:pStyle w:val="contentparagraph"/>
        <w:bidi/>
        <w:jc w:val="both"/>
        <w:divId w:val="688259241"/>
        <w:rPr>
          <w:rFonts w:cs="B Zar" w:hint="cs"/>
          <w:color w:val="000000"/>
          <w:sz w:val="36"/>
          <w:szCs w:val="36"/>
          <w:rtl/>
        </w:rPr>
      </w:pPr>
      <w:r>
        <w:rPr>
          <w:rStyle w:val="contenttext"/>
          <w:rFonts w:cs="B Zar" w:hint="cs"/>
          <w:color w:val="000000"/>
          <w:sz w:val="36"/>
          <w:szCs w:val="36"/>
          <w:rtl/>
        </w:rPr>
        <w:t xml:space="preserve">«خلطوا عملا صالحا و آخر سیئا عسی الله ان یتوب علیهم» . </w:t>
      </w:r>
    </w:p>
    <w:p w:rsidR="00913DA4" w:rsidRDefault="00913DA4">
      <w:pPr>
        <w:pStyle w:val="contentparagraph"/>
        <w:bidi/>
        <w:jc w:val="both"/>
        <w:divId w:val="688259241"/>
        <w:rPr>
          <w:rFonts w:cs="B Zar" w:hint="cs"/>
          <w:color w:val="000000"/>
          <w:sz w:val="36"/>
          <w:szCs w:val="36"/>
          <w:rtl/>
        </w:rPr>
      </w:pPr>
      <w:r>
        <w:rPr>
          <w:rStyle w:val="contenttext"/>
          <w:rFonts w:cs="B Zar" w:hint="cs"/>
          <w:color w:val="000000"/>
          <w:sz w:val="36"/>
          <w:szCs w:val="36"/>
          <w:rtl/>
        </w:rPr>
        <w:t xml:space="preserve">یعنی : «اعمال نیک و بد رابه هم سرشته اند و شاید خدا ایشان را به سوی خود بازگرداند» . </w:t>
      </w:r>
      <w:hyperlink w:anchor="content_note_1264_1" w:tooltip="8. توبه ، (سوره 9) ، آیه 10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88259241"/>
        <w:rPr>
          <w:rFonts w:cs="B Zar" w:hint="cs"/>
          <w:color w:val="000000"/>
          <w:sz w:val="36"/>
          <w:szCs w:val="36"/>
          <w:rtl/>
        </w:rPr>
      </w:pPr>
      <w:r>
        <w:rPr>
          <w:rStyle w:val="contenttext"/>
          <w:rFonts w:cs="B Zar" w:hint="cs"/>
          <w:color w:val="000000"/>
          <w:sz w:val="36"/>
          <w:szCs w:val="36"/>
          <w:rtl/>
        </w:rPr>
        <w:t xml:space="preserve">و مخفی نماند که : باعث صبر در بلایا و محن چند چیز می شود : </w:t>
      </w:r>
    </w:p>
    <w:p w:rsidR="00913DA4" w:rsidRDefault="00913DA4">
      <w:pPr>
        <w:pStyle w:val="contentparagraph"/>
        <w:bidi/>
        <w:jc w:val="both"/>
        <w:divId w:val="688259241"/>
        <w:rPr>
          <w:rFonts w:cs="B Zar" w:hint="cs"/>
          <w:color w:val="000000"/>
          <w:sz w:val="36"/>
          <w:szCs w:val="36"/>
          <w:rtl/>
        </w:rPr>
      </w:pPr>
      <w:r>
        <w:rPr>
          <w:rStyle w:val="contenttext"/>
          <w:rFonts w:cs="B Zar" w:hint="cs"/>
          <w:color w:val="000000"/>
          <w:sz w:val="36"/>
          <w:szCs w:val="36"/>
          <w:rtl/>
        </w:rPr>
        <w:t xml:space="preserve">اول : اظهار قوت نفس و اطمینان دل در نزد مردم تا در نزد ایشان پسندیده و قوی دل محسوب شود . </w:t>
      </w:r>
    </w:p>
    <w:p w:rsidR="00913DA4" w:rsidRDefault="00913DA4">
      <w:pPr>
        <w:pStyle w:val="contentparagraph"/>
        <w:bidi/>
        <w:jc w:val="both"/>
        <w:divId w:val="688259241"/>
        <w:rPr>
          <w:rFonts w:cs="B Zar" w:hint="cs"/>
          <w:color w:val="000000"/>
          <w:sz w:val="36"/>
          <w:szCs w:val="36"/>
          <w:rtl/>
        </w:rPr>
      </w:pPr>
      <w:r>
        <w:rPr>
          <w:rStyle w:val="contenttext"/>
          <w:rFonts w:cs="B Zar" w:hint="cs"/>
          <w:color w:val="000000"/>
          <w:sz w:val="36"/>
          <w:szCs w:val="36"/>
          <w:rtl/>
        </w:rPr>
        <w:t xml:space="preserve">همچنان که منقول است که : «معاویه در مرض موت خود اظهار بشاشت و خرمی می نمود . و از شکایت و ناله احتراز می کرد و می گفت : </w:t>
      </w:r>
    </w:p>
    <w:p w:rsidR="00913DA4" w:rsidRDefault="00913DA4">
      <w:pPr>
        <w:pStyle w:val="contentparagraph"/>
        <w:bidi/>
        <w:jc w:val="both"/>
        <w:divId w:val="688259241"/>
        <w:rPr>
          <w:rFonts w:cs="B Zar" w:hint="cs"/>
          <w:color w:val="000000"/>
          <w:sz w:val="36"/>
          <w:szCs w:val="36"/>
          <w:rtl/>
        </w:rPr>
      </w:pPr>
      <w:r>
        <w:rPr>
          <w:rStyle w:val="contenttext"/>
          <w:rFonts w:cs="B Zar" w:hint="cs"/>
          <w:color w:val="000000"/>
          <w:sz w:val="36"/>
          <w:szCs w:val="36"/>
          <w:rtl/>
        </w:rPr>
        <w:t xml:space="preserve">و تجلدی للشامتین اریهم*** انی لریب الدهر لا اتضعضع </w:t>
      </w:r>
    </w:p>
    <w:p w:rsidR="00913DA4" w:rsidRDefault="00913DA4">
      <w:pPr>
        <w:pStyle w:val="contentparagraph"/>
        <w:bidi/>
        <w:jc w:val="both"/>
        <w:divId w:val="688259241"/>
        <w:rPr>
          <w:rFonts w:cs="B Zar" w:hint="cs"/>
          <w:color w:val="000000"/>
          <w:sz w:val="36"/>
          <w:szCs w:val="36"/>
          <w:rtl/>
        </w:rPr>
      </w:pPr>
      <w:r>
        <w:rPr>
          <w:rStyle w:val="contenttext"/>
          <w:rFonts w:cs="B Zar" w:hint="cs"/>
          <w:color w:val="000000"/>
          <w:sz w:val="36"/>
          <w:szCs w:val="36"/>
          <w:rtl/>
        </w:rPr>
        <w:t xml:space="preserve">یعنی : جرات و مردانگی من از برای شماتت کنندگان از آن است که : به ایشان بنمایم که من از حوادث روزگار متزلزل نمی گردم . </w:t>
      </w:r>
      <w:hyperlink w:anchor="content_note_1264_2" w:tooltip="9. جامع السعادات ، ج 3 ، ص 284"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688259241"/>
        <w:rPr>
          <w:rFonts w:cs="B Zar" w:hint="cs"/>
          <w:color w:val="000000"/>
          <w:sz w:val="36"/>
          <w:szCs w:val="36"/>
          <w:rtl/>
        </w:rPr>
      </w:pPr>
      <w:r>
        <w:rPr>
          <w:rStyle w:val="contenttext"/>
          <w:rFonts w:cs="B Zar" w:hint="cs"/>
          <w:color w:val="000000"/>
          <w:sz w:val="36"/>
          <w:szCs w:val="36"/>
          <w:rtl/>
        </w:rPr>
        <w:t xml:space="preserve">و این مرتبه صبر عوام است ، که همین ظاهر حیات دنیا را می شناسند و از عالم آخرت غافل اند . </w:t>
      </w:r>
    </w:p>
    <w:p w:rsidR="00913DA4" w:rsidRDefault="00913DA4">
      <w:pPr>
        <w:pStyle w:val="contentparagraph"/>
        <w:bidi/>
        <w:jc w:val="both"/>
        <w:divId w:val="688259241"/>
        <w:rPr>
          <w:rFonts w:cs="B Zar" w:hint="cs"/>
          <w:color w:val="000000"/>
          <w:sz w:val="36"/>
          <w:szCs w:val="36"/>
          <w:rtl/>
        </w:rPr>
      </w:pPr>
      <w:r>
        <w:rPr>
          <w:rStyle w:val="contenttext"/>
          <w:rFonts w:cs="B Zar" w:hint="cs"/>
          <w:color w:val="000000"/>
          <w:sz w:val="36"/>
          <w:szCs w:val="36"/>
          <w:rtl/>
        </w:rPr>
        <w:t xml:space="preserve">دوم : توقع ثواب و رحمت ، و امید وصول به درجات رفیعه در خانه آخرت . و این صبر طایفه زهاد و پرهیزکاران است . و اشاره به این صبر است که فرموده اند : «انمایوفی الصابرون اجرهم بغیر حساب» . </w:t>
      </w:r>
    </w:p>
    <w:p w:rsidR="00913DA4" w:rsidRDefault="00913DA4">
      <w:pPr>
        <w:pStyle w:val="contentparagraph"/>
        <w:bidi/>
        <w:jc w:val="both"/>
        <w:divId w:val="688259241"/>
        <w:rPr>
          <w:rFonts w:cs="B Zar" w:hint="cs"/>
          <w:color w:val="000000"/>
          <w:sz w:val="36"/>
          <w:szCs w:val="36"/>
          <w:rtl/>
        </w:rPr>
      </w:pPr>
      <w:r>
        <w:rPr>
          <w:rStyle w:val="contenttext"/>
          <w:rFonts w:cs="B Zar" w:hint="cs"/>
          <w:color w:val="000000"/>
          <w:sz w:val="36"/>
          <w:szCs w:val="36"/>
          <w:rtl/>
        </w:rPr>
        <w:t xml:space="preserve">خلاصه معنی آنکه : «اجر صبر کنندگان ، بی حساب به ایشان عطا کرده می شود» . </w:t>
      </w:r>
      <w:hyperlink w:anchor="content_note_1264_3" w:tooltip="10. زمر ، (سوره 39) ، آیه 10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688259241"/>
        <w:rPr>
          <w:rFonts w:cs="B Zar" w:hint="cs"/>
          <w:color w:val="000000"/>
          <w:sz w:val="36"/>
          <w:szCs w:val="36"/>
          <w:rtl/>
        </w:rPr>
      </w:pPr>
      <w:r>
        <w:rPr>
          <w:rStyle w:val="contenttext"/>
          <w:rFonts w:cs="B Zar" w:hint="cs"/>
          <w:color w:val="000000"/>
          <w:sz w:val="36"/>
          <w:szCs w:val="36"/>
          <w:rtl/>
        </w:rPr>
        <w:t>سوم : بهجت و لذت یافتن به آنچه از جانب خدا وارد می شود ، زیرا هر چه ازدوست می رسد مطلوب است</w:t>
      </w:r>
    </w:p>
    <w:p w:rsidR="00913DA4" w:rsidRDefault="00913DA4">
      <w:pPr>
        <w:pStyle w:val="contentparagraph"/>
        <w:bidi/>
        <w:jc w:val="both"/>
        <w:divId w:val="688259241"/>
        <w:rPr>
          <w:rFonts w:cs="B Zar" w:hint="cs"/>
          <w:color w:val="000000"/>
          <w:sz w:val="36"/>
          <w:szCs w:val="36"/>
          <w:rtl/>
        </w:rPr>
      </w:pPr>
      <w:r>
        <w:rPr>
          <w:rStyle w:val="contenttext"/>
          <w:rFonts w:cs="B Zar" w:hint="cs"/>
          <w:color w:val="000000"/>
          <w:sz w:val="36"/>
          <w:szCs w:val="36"/>
          <w:rtl/>
        </w:rPr>
        <w:t>ص: 1264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61" style="width:0;height:1.5pt" o:hralign="center" o:hrstd="t" o:hr="t" fillcolor="#a0a0a0" stroked="f"/>
        </w:pict>
      </w:r>
    </w:p>
    <w:p w:rsidR="00913DA4" w:rsidRDefault="00913DA4">
      <w:pPr>
        <w:bidi/>
        <w:jc w:val="both"/>
        <w:divId w:val="1470628331"/>
        <w:rPr>
          <w:rFonts w:eastAsia="Times New Roman" w:cs="B Zar" w:hint="cs"/>
          <w:color w:val="000000"/>
          <w:sz w:val="36"/>
          <w:szCs w:val="36"/>
          <w:rtl/>
        </w:rPr>
      </w:pPr>
      <w:r>
        <w:rPr>
          <w:rFonts w:eastAsia="Times New Roman" w:cs="B Zar" w:hint="cs"/>
          <w:color w:val="000000"/>
          <w:sz w:val="36"/>
          <w:szCs w:val="36"/>
          <w:rtl/>
        </w:rPr>
        <w:t>1- 8. توبه ، (سوره 9) ، آیه 102 .</w:t>
      </w:r>
    </w:p>
    <w:p w:rsidR="00913DA4" w:rsidRDefault="00913DA4">
      <w:pPr>
        <w:bidi/>
        <w:jc w:val="both"/>
        <w:divId w:val="510679462"/>
        <w:rPr>
          <w:rFonts w:eastAsia="Times New Roman" w:cs="B Zar" w:hint="cs"/>
          <w:color w:val="000000"/>
          <w:sz w:val="36"/>
          <w:szCs w:val="36"/>
          <w:rtl/>
        </w:rPr>
      </w:pPr>
      <w:r>
        <w:rPr>
          <w:rFonts w:eastAsia="Times New Roman" w:cs="B Zar" w:hint="cs"/>
          <w:color w:val="000000"/>
          <w:sz w:val="36"/>
          <w:szCs w:val="36"/>
          <w:rtl/>
        </w:rPr>
        <w:t>2- 9. جامع السعادات ، ج 3 ، ص 284</w:t>
      </w:r>
    </w:p>
    <w:p w:rsidR="00913DA4" w:rsidRDefault="00913DA4">
      <w:pPr>
        <w:bidi/>
        <w:jc w:val="both"/>
        <w:divId w:val="1364013300"/>
        <w:rPr>
          <w:rFonts w:eastAsia="Times New Roman" w:cs="B Zar" w:hint="cs"/>
          <w:color w:val="000000"/>
          <w:sz w:val="36"/>
          <w:szCs w:val="36"/>
          <w:rtl/>
        </w:rPr>
      </w:pPr>
      <w:r>
        <w:rPr>
          <w:rFonts w:eastAsia="Times New Roman" w:cs="B Zar" w:hint="cs"/>
          <w:color w:val="000000"/>
          <w:sz w:val="36"/>
          <w:szCs w:val="36"/>
          <w:rtl/>
        </w:rPr>
        <w:t>3- 10. زمر ، (سوره 39) ، آیه 10 .</w:t>
      </w:r>
    </w:p>
    <w:p w:rsidR="00913DA4" w:rsidRDefault="00913DA4">
      <w:pPr>
        <w:pStyle w:val="contentparagraph"/>
        <w:bidi/>
        <w:jc w:val="both"/>
        <w:divId w:val="81992575"/>
        <w:rPr>
          <w:rFonts w:cs="B Zar" w:hint="cs"/>
          <w:color w:val="000000"/>
          <w:sz w:val="36"/>
          <w:szCs w:val="36"/>
          <w:rtl/>
        </w:rPr>
      </w:pPr>
      <w:r>
        <w:rPr>
          <w:rStyle w:val="contenttext"/>
          <w:rFonts w:cs="B Zar" w:hint="cs"/>
          <w:color w:val="000000"/>
          <w:sz w:val="36"/>
          <w:szCs w:val="36"/>
          <w:rtl/>
        </w:rPr>
        <w:t xml:space="preserve">. و دوست ، مشتاق التفات دوست است ، و از آن لذت می یابد . و اگر چه به امتحان کردن به بلا و ستم باشد . </w:t>
      </w:r>
    </w:p>
    <w:p w:rsidR="00913DA4" w:rsidRDefault="00913DA4">
      <w:pPr>
        <w:pStyle w:val="contentparagraph"/>
        <w:bidi/>
        <w:jc w:val="both"/>
        <w:divId w:val="81992575"/>
        <w:rPr>
          <w:rFonts w:cs="B Zar" w:hint="cs"/>
          <w:color w:val="000000"/>
          <w:sz w:val="36"/>
          <w:szCs w:val="36"/>
          <w:rtl/>
        </w:rPr>
      </w:pPr>
      <w:r>
        <w:rPr>
          <w:rStyle w:val="contenttext"/>
          <w:rFonts w:cs="B Zar" w:hint="cs"/>
          <w:color w:val="000000"/>
          <w:sz w:val="36"/>
          <w:szCs w:val="36"/>
          <w:rtl/>
        </w:rPr>
        <w:t xml:space="preserve">عاشقم بر رنج خویش و درد خویش*** بهر خشنودی شاه فرد خویش </w:t>
      </w:r>
    </w:p>
    <w:p w:rsidR="00913DA4" w:rsidRDefault="00913DA4">
      <w:pPr>
        <w:pStyle w:val="contentparagraph"/>
        <w:bidi/>
        <w:jc w:val="both"/>
        <w:divId w:val="81992575"/>
        <w:rPr>
          <w:rFonts w:cs="B Zar" w:hint="cs"/>
          <w:color w:val="000000"/>
          <w:sz w:val="36"/>
          <w:szCs w:val="36"/>
          <w:rtl/>
        </w:rPr>
      </w:pPr>
      <w:r>
        <w:rPr>
          <w:rStyle w:val="contenttext"/>
          <w:rFonts w:cs="B Zar" w:hint="cs"/>
          <w:color w:val="000000"/>
          <w:sz w:val="36"/>
          <w:szCs w:val="36"/>
          <w:rtl/>
        </w:rPr>
        <w:t xml:space="preserve">و این صبر اهل محبت و معرفت است . و اشاره به این مرتبه از صبر است که فرموده اند : </w:t>
      </w:r>
    </w:p>
    <w:p w:rsidR="00913DA4" w:rsidRDefault="00913DA4">
      <w:pPr>
        <w:pStyle w:val="contentparagraph"/>
        <w:bidi/>
        <w:jc w:val="both"/>
        <w:divId w:val="81992575"/>
        <w:rPr>
          <w:rFonts w:cs="B Zar" w:hint="cs"/>
          <w:color w:val="000000"/>
          <w:sz w:val="36"/>
          <w:szCs w:val="36"/>
          <w:rtl/>
        </w:rPr>
      </w:pPr>
      <w:r>
        <w:rPr>
          <w:rStyle w:val="contenttext"/>
          <w:rFonts w:cs="B Zar" w:hint="cs"/>
          <w:color w:val="000000"/>
          <w:sz w:val="36"/>
          <w:szCs w:val="36"/>
          <w:rtl/>
        </w:rPr>
        <w:t xml:space="preserve">«و بشر الصابرین الذین اذا اصابتهم مصیبه قالوا انا لله و انا الیه راجعون اولئک علیهم صلوات من ربهم و رحمه» . </w:t>
      </w:r>
    </w:p>
    <w:p w:rsidR="00913DA4" w:rsidRDefault="00913DA4">
      <w:pPr>
        <w:pStyle w:val="contentparagraph"/>
        <w:bidi/>
        <w:jc w:val="both"/>
        <w:divId w:val="81992575"/>
        <w:rPr>
          <w:rFonts w:cs="B Zar" w:hint="cs"/>
          <w:color w:val="000000"/>
          <w:sz w:val="36"/>
          <w:szCs w:val="36"/>
          <w:rtl/>
        </w:rPr>
      </w:pPr>
      <w:r>
        <w:rPr>
          <w:rStyle w:val="contenttext"/>
          <w:rFonts w:cs="B Zar" w:hint="cs"/>
          <w:color w:val="000000"/>
          <w:sz w:val="36"/>
          <w:szCs w:val="36"/>
          <w:rtl/>
        </w:rPr>
        <w:t xml:space="preserve">یعنی : «بشارت ده صبر کنندگان را که چون مصیبتی به ایشان رسید گویند : ما از خداییم و بازگشت ما به سوی اوست . ایشان اند که صلوات پروردگار برایشان و رحمت او بر ایشان است» . </w:t>
      </w:r>
      <w:hyperlink w:anchor="content_note_1265_1" w:tooltip="11. بقره ، (سوره 2) آیات ، 156- 15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81992575"/>
        <w:rPr>
          <w:rFonts w:cs="B Zar" w:hint="cs"/>
          <w:color w:val="000000"/>
          <w:sz w:val="36"/>
          <w:szCs w:val="36"/>
          <w:rtl/>
        </w:rPr>
      </w:pPr>
      <w:r>
        <w:rPr>
          <w:rStyle w:val="contenttext"/>
          <w:rFonts w:cs="B Zar" w:hint="cs"/>
          <w:color w:val="000000"/>
          <w:sz w:val="36"/>
          <w:szCs w:val="36"/>
          <w:rtl/>
        </w:rPr>
        <w:t xml:space="preserve">و در احادیث وارد است که : «حضرت امام محمد باقر علیه السلام جابر بن عبد الله انصاری </w:t>
      </w:r>
      <w:hyperlink w:anchor="content_note_1265_2" w:tooltip="12. «جابر بن عبد الله انصاری» از اکابر اصحاب حضرت رسالت صلی الله علیه و آله و از حاضرین جنگ بدرو هیجده غزوه دیگر بوده و در جنگ «صفین» در رکاب حضرت علی علیه السلام نیز حضور داشت و در اربعین حضرت سید الشهدا علیه السلام به زیارت قبر مطهر آن حضرت مشرف گردید . او عاقبت در سال 78 هجری درنود و چهار سالگی در مدینه منوره از دنیا رفت . رک : ریحانه الارب ، ج 1 ، ص 188 ." w:history="1">
        <w:r>
          <w:rPr>
            <w:rStyle w:val="Hyperlink"/>
            <w:rFonts w:cs="B Zar" w:hint="cs"/>
            <w:sz w:val="36"/>
            <w:szCs w:val="36"/>
            <w:rtl/>
          </w:rPr>
          <w:t>(2)</w:t>
        </w:r>
      </w:hyperlink>
      <w:r>
        <w:rPr>
          <w:rStyle w:val="contenttext"/>
          <w:rFonts w:cs="B Zar" w:hint="cs"/>
          <w:color w:val="000000"/>
          <w:sz w:val="36"/>
          <w:szCs w:val="36"/>
          <w:rtl/>
        </w:rPr>
        <w:t xml:space="preserve"> را دید که پیری او را فرو گرفته و مرض و ناخوشیها بر او احاطه کرده . فرمود : </w:t>
      </w:r>
    </w:p>
    <w:p w:rsidR="00913DA4" w:rsidRDefault="00913DA4">
      <w:pPr>
        <w:pStyle w:val="contentparagraph"/>
        <w:bidi/>
        <w:jc w:val="both"/>
        <w:divId w:val="81992575"/>
        <w:rPr>
          <w:rFonts w:cs="B Zar" w:hint="cs"/>
          <w:color w:val="000000"/>
          <w:sz w:val="36"/>
          <w:szCs w:val="36"/>
          <w:rtl/>
        </w:rPr>
      </w:pPr>
      <w:r>
        <w:rPr>
          <w:rStyle w:val="contenttext"/>
          <w:rFonts w:cs="B Zar" w:hint="cs"/>
          <w:color w:val="000000"/>
          <w:sz w:val="36"/>
          <w:szCs w:val="36"/>
          <w:rtl/>
        </w:rPr>
        <w:t>چگونه می بینی حال خود را ؟ عرض کرد که : فقر را دوست تر دارم از غنا . و مرض ، محبوب تر است در نزد من از صحت . و مرگ را رغبت بیش از زندگانی دارم . حضرت فرمود : اما ما اهل بیت ، محبوب تر نزد ما چیزی است که از خدا بر ما وارد می شود ازفقر و غنا و مرض و صحت و موت و حیات . جابر برخاست و میان دو چشم حضرت رابوسید و گفت : راست فرمود پیغمبر صلی الله علیه و آله که به من فرمود : ای جابر ! به خدمت یکی از فرزندان من خواهی رسید</w:t>
      </w:r>
    </w:p>
    <w:p w:rsidR="00913DA4" w:rsidRDefault="00913DA4">
      <w:pPr>
        <w:pStyle w:val="contentparagraph"/>
        <w:bidi/>
        <w:jc w:val="both"/>
        <w:divId w:val="81992575"/>
        <w:rPr>
          <w:rFonts w:cs="B Zar" w:hint="cs"/>
          <w:color w:val="000000"/>
          <w:sz w:val="36"/>
          <w:szCs w:val="36"/>
          <w:rtl/>
        </w:rPr>
      </w:pPr>
      <w:r>
        <w:rPr>
          <w:rStyle w:val="contenttext"/>
          <w:rFonts w:cs="B Zar" w:hint="cs"/>
          <w:color w:val="000000"/>
          <w:sz w:val="36"/>
          <w:szCs w:val="36"/>
          <w:rtl/>
        </w:rPr>
        <w:t>ص: 1265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62" style="width:0;height:1.5pt" o:hralign="center" o:hrstd="t" o:hr="t" fillcolor="#a0a0a0" stroked="f"/>
        </w:pict>
      </w:r>
    </w:p>
    <w:p w:rsidR="00913DA4" w:rsidRDefault="00913DA4">
      <w:pPr>
        <w:bidi/>
        <w:jc w:val="both"/>
        <w:divId w:val="1426270058"/>
        <w:rPr>
          <w:rFonts w:eastAsia="Times New Roman" w:cs="B Zar" w:hint="cs"/>
          <w:color w:val="000000"/>
          <w:sz w:val="36"/>
          <w:szCs w:val="36"/>
          <w:rtl/>
        </w:rPr>
      </w:pPr>
      <w:r>
        <w:rPr>
          <w:rFonts w:eastAsia="Times New Roman" w:cs="B Zar" w:hint="cs"/>
          <w:color w:val="000000"/>
          <w:sz w:val="36"/>
          <w:szCs w:val="36"/>
          <w:rtl/>
        </w:rPr>
        <w:t>1- 11. بقره ، (سوره 2) آیات ، 156- 154 .</w:t>
      </w:r>
    </w:p>
    <w:p w:rsidR="00913DA4" w:rsidRDefault="00913DA4">
      <w:pPr>
        <w:bidi/>
        <w:jc w:val="both"/>
        <w:divId w:val="625814508"/>
        <w:rPr>
          <w:rFonts w:eastAsia="Times New Roman" w:cs="B Zar" w:hint="cs"/>
          <w:color w:val="000000"/>
          <w:sz w:val="36"/>
          <w:szCs w:val="36"/>
          <w:rtl/>
        </w:rPr>
      </w:pPr>
      <w:r>
        <w:rPr>
          <w:rFonts w:eastAsia="Times New Roman" w:cs="B Zar" w:hint="cs"/>
          <w:color w:val="000000"/>
          <w:sz w:val="36"/>
          <w:szCs w:val="36"/>
          <w:rtl/>
        </w:rPr>
        <w:t>2- 12. «جابر بن عبد الله انصاری» از اکابر اصحاب حضرت رسالت صلی الله علیه و آله و از حاضرین جنگ بدرو هیجده غزوه دیگر بوده و در جنگ «صفین» در رکاب حضرت علی علیه السلام نیز حضور داشت و در اربعین حضرت سید الشهدا علیه السلام به زیارت قبر مطهر آن حضرت مشرف گردید . او عاقبت در سال 78 هجری درنود و چهار سالگی در مدینه منوره از دنیا رفت . رک : ریحانه الارب ، ج 1 ، ص 188 .</w:t>
      </w:r>
    </w:p>
    <w:p w:rsidR="00913DA4" w:rsidRDefault="00913DA4">
      <w:pPr>
        <w:pStyle w:val="contentparagraph"/>
        <w:bidi/>
        <w:jc w:val="both"/>
        <w:divId w:val="493030557"/>
        <w:rPr>
          <w:rFonts w:cs="B Zar" w:hint="cs"/>
          <w:color w:val="000000"/>
          <w:sz w:val="36"/>
          <w:szCs w:val="36"/>
          <w:rtl/>
        </w:rPr>
      </w:pPr>
      <w:r>
        <w:rPr>
          <w:rStyle w:val="contenttext"/>
          <w:rFonts w:cs="B Zar" w:hint="cs"/>
          <w:color w:val="000000"/>
          <w:sz w:val="36"/>
          <w:szCs w:val="36"/>
          <w:rtl/>
        </w:rPr>
        <w:t xml:space="preserve">که اسم او موافق اسم من باشد و حقیقت علم ها را بشکافد» . </w:t>
      </w:r>
      <w:hyperlink w:anchor="content_note_1266_1" w:tooltip="13. جامع السعادات ، ج 3 ، ص 28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Heading5"/>
        <w:shd w:val="clear" w:color="auto" w:fill="FFFFFF"/>
        <w:bidi/>
        <w:jc w:val="both"/>
        <w:divId w:val="548803983"/>
        <w:rPr>
          <w:rFonts w:eastAsia="Times New Roman" w:cs="B Titr" w:hint="cs"/>
          <w:b w:val="0"/>
          <w:bCs w:val="0"/>
          <w:color w:val="800040"/>
          <w:sz w:val="29"/>
          <w:szCs w:val="29"/>
          <w:rtl/>
        </w:rPr>
      </w:pPr>
      <w:r>
        <w:rPr>
          <w:rFonts w:eastAsia="Times New Roman" w:cs="B Titr" w:hint="cs"/>
          <w:b w:val="0"/>
          <w:bCs w:val="0"/>
          <w:color w:val="800040"/>
          <w:sz w:val="29"/>
          <w:szCs w:val="29"/>
          <w:rtl/>
        </w:rPr>
        <w:t>فصل : صبر در حال رفاهیت و نعمت</w:t>
      </w:r>
    </w:p>
    <w:p w:rsidR="00913DA4" w:rsidRDefault="00913DA4">
      <w:pPr>
        <w:pStyle w:val="contentparagraph"/>
        <w:bidi/>
        <w:jc w:val="both"/>
        <w:divId w:val="548803983"/>
        <w:rPr>
          <w:rFonts w:cs="B Zar" w:hint="cs"/>
          <w:color w:val="000000"/>
          <w:sz w:val="36"/>
          <w:szCs w:val="36"/>
          <w:rtl/>
        </w:rPr>
      </w:pPr>
      <w:r>
        <w:rPr>
          <w:rStyle w:val="contenttext"/>
          <w:rFonts w:cs="B Zar" w:hint="cs"/>
          <w:color w:val="000000"/>
          <w:sz w:val="36"/>
          <w:szCs w:val="36"/>
          <w:rtl/>
        </w:rPr>
        <w:t xml:space="preserve">بدان که : همچنان که صبر در بلایا و مصیبت است ، همچنین رفاهیت و نعمت نیزمحتاج به صبر است . </w:t>
      </w:r>
    </w:p>
    <w:p w:rsidR="00913DA4" w:rsidRDefault="00913DA4">
      <w:pPr>
        <w:pStyle w:val="contentparagraph"/>
        <w:bidi/>
        <w:jc w:val="both"/>
        <w:divId w:val="548803983"/>
        <w:rPr>
          <w:rFonts w:cs="B Zar" w:hint="cs"/>
          <w:color w:val="000000"/>
          <w:sz w:val="36"/>
          <w:szCs w:val="36"/>
          <w:rtl/>
        </w:rPr>
      </w:pPr>
      <w:r>
        <w:rPr>
          <w:rStyle w:val="contenttext"/>
          <w:rFonts w:cs="B Zar" w:hint="cs"/>
          <w:color w:val="000000"/>
          <w:sz w:val="36"/>
          <w:szCs w:val="36"/>
          <w:rtl/>
        </w:rPr>
        <w:t xml:space="preserve">و بیان این مطلب آنکه : هر چه از برای بنده در دنیا حاصل می شود یا موافق خواهش و طبع او هست ، یا نیست ، بلکه کراهت از آن دارد . و در حال فوز به سعادات ، به صبر موقوف است زیرا در حالت رفاهیت و حصول آنچه موافق خواهش است مثل صحت و وسعت اموال و رسیدن به جاه و مال و کثرت قبیله و عیال ، هرگاه صبر وخودداری نکند و خود را ضبط نتواند نمود از فرو رفتن در آنها و مغرور شدن به آنهاطاغی و یاغی می شود و سرکشی آغاز می نماید . </w:t>
      </w:r>
    </w:p>
    <w:p w:rsidR="00913DA4" w:rsidRDefault="00913DA4">
      <w:pPr>
        <w:pStyle w:val="contentparagraph"/>
        <w:bidi/>
        <w:jc w:val="both"/>
        <w:divId w:val="548803983"/>
        <w:rPr>
          <w:rFonts w:cs="B Zar" w:hint="cs"/>
          <w:color w:val="000000"/>
          <w:sz w:val="36"/>
          <w:szCs w:val="36"/>
          <w:rtl/>
        </w:rPr>
      </w:pPr>
      <w:r>
        <w:rPr>
          <w:rStyle w:val="contenttext"/>
          <w:rFonts w:cs="B Zar" w:hint="cs"/>
          <w:color w:val="000000"/>
          <w:sz w:val="36"/>
          <w:szCs w:val="36"/>
          <w:rtl/>
        </w:rPr>
        <w:t xml:space="preserve">چنانکه خدای - تعالی - می فرماید : </w:t>
      </w:r>
    </w:p>
    <w:p w:rsidR="00913DA4" w:rsidRDefault="00913DA4">
      <w:pPr>
        <w:pStyle w:val="contentparagraph"/>
        <w:bidi/>
        <w:jc w:val="both"/>
        <w:divId w:val="548803983"/>
        <w:rPr>
          <w:rFonts w:cs="B Zar" w:hint="cs"/>
          <w:color w:val="000000"/>
          <w:sz w:val="36"/>
          <w:szCs w:val="36"/>
          <w:rtl/>
        </w:rPr>
      </w:pPr>
      <w:r>
        <w:rPr>
          <w:rStyle w:val="contenttext"/>
          <w:rFonts w:cs="B Zar" w:hint="cs"/>
          <w:color w:val="000000"/>
          <w:sz w:val="36"/>
          <w:szCs w:val="36"/>
          <w:rtl/>
        </w:rPr>
        <w:t xml:space="preserve">«کلا ان الانسان لیطغی ان راه استغنی» . </w:t>
      </w:r>
    </w:p>
    <w:p w:rsidR="00913DA4" w:rsidRDefault="00913DA4">
      <w:pPr>
        <w:pStyle w:val="contentparagraph"/>
        <w:bidi/>
        <w:jc w:val="both"/>
        <w:divId w:val="548803983"/>
        <w:rPr>
          <w:rFonts w:cs="B Zar" w:hint="cs"/>
          <w:color w:val="000000"/>
          <w:sz w:val="36"/>
          <w:szCs w:val="36"/>
          <w:rtl/>
        </w:rPr>
      </w:pPr>
      <w:r>
        <w:rPr>
          <w:rStyle w:val="contenttext"/>
          <w:rFonts w:cs="B Zar" w:hint="cs"/>
          <w:color w:val="000000"/>
          <w:sz w:val="36"/>
          <w:szCs w:val="36"/>
          <w:rtl/>
        </w:rPr>
        <w:t xml:space="preserve">یعنی : </w:t>
      </w:r>
    </w:p>
    <w:p w:rsidR="00913DA4" w:rsidRDefault="00913DA4">
      <w:pPr>
        <w:pStyle w:val="contentparagraph"/>
        <w:bidi/>
        <w:jc w:val="both"/>
        <w:divId w:val="548803983"/>
        <w:rPr>
          <w:rFonts w:cs="B Zar" w:hint="cs"/>
          <w:color w:val="000000"/>
          <w:sz w:val="36"/>
          <w:szCs w:val="36"/>
          <w:rtl/>
        </w:rPr>
      </w:pPr>
      <w:r>
        <w:rPr>
          <w:rStyle w:val="contenttext"/>
          <w:rFonts w:cs="B Zar" w:hint="cs"/>
          <w:color w:val="000000"/>
          <w:sz w:val="36"/>
          <w:szCs w:val="36"/>
          <w:rtl/>
        </w:rPr>
        <w:t xml:space="preserve">«انسان چون خود را مستغنی دید طغیان می ورزد» . </w:t>
      </w:r>
      <w:hyperlink w:anchor="content_note_1266_2" w:tooltip="14. علق ، (سوره 96) ، آیه 6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548803983"/>
        <w:rPr>
          <w:rFonts w:cs="B Zar" w:hint="cs"/>
          <w:color w:val="000000"/>
          <w:sz w:val="36"/>
          <w:szCs w:val="36"/>
          <w:rtl/>
        </w:rPr>
      </w:pPr>
      <w:r>
        <w:rPr>
          <w:rStyle w:val="contenttext"/>
          <w:rFonts w:cs="B Zar" w:hint="cs"/>
          <w:color w:val="000000"/>
          <w:sz w:val="36"/>
          <w:szCs w:val="36"/>
          <w:rtl/>
        </w:rPr>
        <w:t xml:space="preserve">و از این جهت است که : یکی از بزرگان دین گفته : «مؤمن ، بر بلا صبر می کند ، اماصبر نمی کند بر حال عافیت مگر بنده صدیق» . </w:t>
      </w:r>
      <w:hyperlink w:anchor="content_note_1266_3" w:tooltip="15. جامع السعادات ، ج 3 ، ص 293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548803983"/>
        <w:rPr>
          <w:rFonts w:cs="B Zar" w:hint="cs"/>
          <w:color w:val="000000"/>
          <w:sz w:val="36"/>
          <w:szCs w:val="36"/>
          <w:rtl/>
        </w:rPr>
      </w:pPr>
      <w:r>
        <w:rPr>
          <w:rStyle w:val="contenttext"/>
          <w:rFonts w:cs="B Zar" w:hint="cs"/>
          <w:color w:val="000000"/>
          <w:sz w:val="36"/>
          <w:szCs w:val="36"/>
          <w:rtl/>
        </w:rPr>
        <w:t xml:space="preserve">و از این جهت بود که چون دنیا وسعت به هم رسانید بر صحابه پیغمبر - صلی الله علیه و آله - و از تنگی معاش بیرون آمدند گفتند که : خدا امتحان کرد ما را به رنج ومحنت بر آن صبر کردیم . و امتحان کرد به فتنه رفاهیت پس قدرت بر صبر آن نداریم» . </w:t>
      </w:r>
      <w:hyperlink w:anchor="content_note_1266_4" w:tooltip="16. جامع السعادات ، ج 3 ، ص 293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548803983"/>
        <w:rPr>
          <w:rFonts w:cs="B Zar" w:hint="cs"/>
          <w:color w:val="000000"/>
          <w:sz w:val="36"/>
          <w:szCs w:val="36"/>
          <w:rtl/>
        </w:rPr>
      </w:pPr>
      <w:r>
        <w:rPr>
          <w:rStyle w:val="contenttext"/>
          <w:rFonts w:cs="B Zar" w:hint="cs"/>
          <w:color w:val="000000"/>
          <w:sz w:val="36"/>
          <w:szCs w:val="36"/>
          <w:rtl/>
        </w:rPr>
        <w:t>و از این راه خدای - تعالی -</w:t>
      </w:r>
    </w:p>
    <w:p w:rsidR="00913DA4" w:rsidRDefault="00913DA4">
      <w:pPr>
        <w:pStyle w:val="contentparagraph"/>
        <w:bidi/>
        <w:jc w:val="both"/>
        <w:divId w:val="548803983"/>
        <w:rPr>
          <w:rFonts w:cs="B Zar" w:hint="cs"/>
          <w:color w:val="000000"/>
          <w:sz w:val="36"/>
          <w:szCs w:val="36"/>
          <w:rtl/>
        </w:rPr>
      </w:pPr>
      <w:r>
        <w:rPr>
          <w:rStyle w:val="contenttext"/>
          <w:rFonts w:cs="B Zar" w:hint="cs"/>
          <w:color w:val="000000"/>
          <w:sz w:val="36"/>
          <w:szCs w:val="36"/>
          <w:rtl/>
        </w:rPr>
        <w:t>ص: 1266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63" style="width:0;height:1.5pt" o:hralign="center" o:hrstd="t" o:hr="t" fillcolor="#a0a0a0" stroked="f"/>
        </w:pict>
      </w:r>
    </w:p>
    <w:p w:rsidR="00913DA4" w:rsidRDefault="00913DA4">
      <w:pPr>
        <w:bidi/>
        <w:jc w:val="both"/>
        <w:divId w:val="1883636431"/>
        <w:rPr>
          <w:rFonts w:eastAsia="Times New Roman" w:cs="B Zar" w:hint="cs"/>
          <w:color w:val="000000"/>
          <w:sz w:val="36"/>
          <w:szCs w:val="36"/>
          <w:rtl/>
        </w:rPr>
      </w:pPr>
      <w:r>
        <w:rPr>
          <w:rFonts w:eastAsia="Times New Roman" w:cs="B Zar" w:hint="cs"/>
          <w:color w:val="000000"/>
          <w:sz w:val="36"/>
          <w:szCs w:val="36"/>
          <w:rtl/>
        </w:rPr>
        <w:t>1- 13. جامع السعادات ، ج 3 ، ص 285 .</w:t>
      </w:r>
    </w:p>
    <w:p w:rsidR="00913DA4" w:rsidRDefault="00913DA4">
      <w:pPr>
        <w:bidi/>
        <w:jc w:val="both"/>
        <w:divId w:val="1181436233"/>
        <w:rPr>
          <w:rFonts w:eastAsia="Times New Roman" w:cs="B Zar" w:hint="cs"/>
          <w:color w:val="000000"/>
          <w:sz w:val="36"/>
          <w:szCs w:val="36"/>
          <w:rtl/>
        </w:rPr>
      </w:pPr>
      <w:r>
        <w:rPr>
          <w:rFonts w:eastAsia="Times New Roman" w:cs="B Zar" w:hint="cs"/>
          <w:color w:val="000000"/>
          <w:sz w:val="36"/>
          <w:szCs w:val="36"/>
          <w:rtl/>
        </w:rPr>
        <w:t>2- 14. علق ، (سوره 96) ، آیه 6 .</w:t>
      </w:r>
    </w:p>
    <w:p w:rsidR="00913DA4" w:rsidRDefault="00913DA4">
      <w:pPr>
        <w:bidi/>
        <w:jc w:val="both"/>
        <w:divId w:val="278148951"/>
        <w:rPr>
          <w:rFonts w:eastAsia="Times New Roman" w:cs="B Zar" w:hint="cs"/>
          <w:color w:val="000000"/>
          <w:sz w:val="36"/>
          <w:szCs w:val="36"/>
          <w:rtl/>
        </w:rPr>
      </w:pPr>
      <w:r>
        <w:rPr>
          <w:rFonts w:eastAsia="Times New Roman" w:cs="B Zar" w:hint="cs"/>
          <w:color w:val="000000"/>
          <w:sz w:val="36"/>
          <w:szCs w:val="36"/>
          <w:rtl/>
        </w:rPr>
        <w:t>3- 15. جامع السعادات ، ج 3 ، ص 293 .</w:t>
      </w:r>
    </w:p>
    <w:p w:rsidR="00913DA4" w:rsidRDefault="00913DA4">
      <w:pPr>
        <w:bidi/>
        <w:jc w:val="both"/>
        <w:divId w:val="635722135"/>
        <w:rPr>
          <w:rFonts w:eastAsia="Times New Roman" w:cs="B Zar" w:hint="cs"/>
          <w:color w:val="000000"/>
          <w:sz w:val="36"/>
          <w:szCs w:val="36"/>
          <w:rtl/>
        </w:rPr>
      </w:pPr>
      <w:r>
        <w:rPr>
          <w:rFonts w:eastAsia="Times New Roman" w:cs="B Zar" w:hint="cs"/>
          <w:color w:val="000000"/>
          <w:sz w:val="36"/>
          <w:szCs w:val="36"/>
          <w:rtl/>
        </w:rPr>
        <w:t>4- 16. جامع السعادات ، ج 3 ، ص 293 .</w:t>
      </w:r>
    </w:p>
    <w:p w:rsidR="00913DA4" w:rsidRDefault="00913DA4">
      <w:pPr>
        <w:pStyle w:val="contentparagraph"/>
        <w:bidi/>
        <w:jc w:val="both"/>
        <w:divId w:val="597447282"/>
        <w:rPr>
          <w:rFonts w:cs="B Zar" w:hint="cs"/>
          <w:color w:val="000000"/>
          <w:sz w:val="36"/>
          <w:szCs w:val="36"/>
          <w:rtl/>
        </w:rPr>
      </w:pPr>
      <w:r>
        <w:rPr>
          <w:rStyle w:val="contenttext"/>
          <w:rFonts w:cs="B Zar" w:hint="cs"/>
          <w:color w:val="000000"/>
          <w:sz w:val="36"/>
          <w:szCs w:val="36"/>
          <w:rtl/>
        </w:rPr>
        <w:t xml:space="preserve">فرمود : </w:t>
      </w:r>
    </w:p>
    <w:p w:rsidR="00913DA4" w:rsidRDefault="00913DA4">
      <w:pPr>
        <w:pStyle w:val="contentparagraph"/>
        <w:bidi/>
        <w:jc w:val="both"/>
        <w:divId w:val="597447282"/>
        <w:rPr>
          <w:rFonts w:cs="B Zar" w:hint="cs"/>
          <w:color w:val="000000"/>
          <w:sz w:val="36"/>
          <w:szCs w:val="36"/>
          <w:rtl/>
        </w:rPr>
      </w:pPr>
      <w:r>
        <w:rPr>
          <w:rStyle w:val="contenttext"/>
          <w:rFonts w:cs="B Zar" w:hint="cs"/>
          <w:color w:val="000000"/>
          <w:sz w:val="36"/>
          <w:szCs w:val="36"/>
          <w:rtl/>
        </w:rPr>
        <w:t xml:space="preserve">«یا ایها الذین آمنوا لا تلهکم اموالکم و اولادکم عن ذکر الله» . </w:t>
      </w:r>
    </w:p>
    <w:p w:rsidR="00913DA4" w:rsidRDefault="00913DA4">
      <w:pPr>
        <w:pStyle w:val="contentparagraph"/>
        <w:bidi/>
        <w:jc w:val="both"/>
        <w:divId w:val="597447282"/>
        <w:rPr>
          <w:rFonts w:cs="B Zar" w:hint="cs"/>
          <w:color w:val="000000"/>
          <w:sz w:val="36"/>
          <w:szCs w:val="36"/>
          <w:rtl/>
        </w:rPr>
      </w:pPr>
      <w:r>
        <w:rPr>
          <w:rStyle w:val="contenttext"/>
          <w:rFonts w:cs="B Zar" w:hint="cs"/>
          <w:color w:val="000000"/>
          <w:sz w:val="36"/>
          <w:szCs w:val="36"/>
          <w:rtl/>
        </w:rPr>
        <w:t xml:space="preserve">یعنی : «ای کسانی که ایمان آورده اید ! مشغول نسازد شما را مالهای شما وفرزندان شما از یاد خدا» . </w:t>
      </w:r>
      <w:hyperlink w:anchor="content_note_1267_1" w:tooltip="17. منافقون ، (سوره 63) ، آیه 9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597447282"/>
        <w:rPr>
          <w:rFonts w:cs="B Zar" w:hint="cs"/>
          <w:color w:val="000000"/>
          <w:sz w:val="36"/>
          <w:szCs w:val="36"/>
          <w:rtl/>
        </w:rPr>
      </w:pPr>
      <w:r>
        <w:rPr>
          <w:rStyle w:val="contenttext"/>
          <w:rFonts w:cs="B Zar" w:hint="cs"/>
          <w:color w:val="000000"/>
          <w:sz w:val="36"/>
          <w:szCs w:val="36"/>
          <w:rtl/>
        </w:rPr>
        <w:t xml:space="preserve">و فرمود : «ان من ازواجکم و اولادکم عدوا لکم» . </w:t>
      </w:r>
    </w:p>
    <w:p w:rsidR="00913DA4" w:rsidRDefault="00913DA4">
      <w:pPr>
        <w:pStyle w:val="contentparagraph"/>
        <w:bidi/>
        <w:jc w:val="both"/>
        <w:divId w:val="597447282"/>
        <w:rPr>
          <w:rFonts w:cs="B Zar" w:hint="cs"/>
          <w:color w:val="000000"/>
          <w:sz w:val="36"/>
          <w:szCs w:val="36"/>
          <w:rtl/>
        </w:rPr>
      </w:pPr>
      <w:r>
        <w:rPr>
          <w:rStyle w:val="contenttext"/>
          <w:rFonts w:cs="B Zar" w:hint="cs"/>
          <w:color w:val="000000"/>
          <w:sz w:val="36"/>
          <w:szCs w:val="36"/>
          <w:rtl/>
        </w:rPr>
        <w:t xml:space="preserve">یعنی : «به درستی که از زنان وفرزندان شما هستند که دشمنند با شما» . </w:t>
      </w:r>
      <w:hyperlink w:anchor="content_note_1267_2" w:tooltip="18. تغابن ، (سوره 64) ، آیه 14"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597447282"/>
        <w:rPr>
          <w:rFonts w:cs="B Zar" w:hint="cs"/>
          <w:color w:val="000000"/>
          <w:sz w:val="36"/>
          <w:szCs w:val="36"/>
          <w:rtl/>
        </w:rPr>
      </w:pPr>
      <w:r>
        <w:rPr>
          <w:rStyle w:val="contenttext"/>
          <w:rFonts w:cs="B Zar" w:hint="cs"/>
          <w:color w:val="000000"/>
          <w:sz w:val="36"/>
          <w:szCs w:val="36"/>
          <w:rtl/>
        </w:rPr>
        <w:t xml:space="preserve">و معنی صبر بر متاع دنیا در حال وسعت و رفاهیت آن است که : به آنها مطمئن نشود ، و خاطر جمع نگردد . و بداند که : آنها در نزد او به عنوان عاریه است و به زودی از او پس گرفته خواهد شد . پس غرق تنعم و تلذذ نگردد . و بر کسانی از مؤمنین که آنها را ندارند تکبر و تفاخر نکند . و حقوق خدایی را از مال خود صرف نماید به مصارف آنها . و حق الهی را از بدن خود باعانت مخلوقین به جا آورد . و از منصب و جاه خود به اعانت مظلومین ادا کند . و همچنین در سایر نعمتهای الهیه . </w:t>
      </w:r>
    </w:p>
    <w:p w:rsidR="00913DA4" w:rsidRDefault="00913DA4">
      <w:pPr>
        <w:pStyle w:val="contentparagraph"/>
        <w:bidi/>
        <w:jc w:val="both"/>
        <w:divId w:val="597447282"/>
        <w:rPr>
          <w:rFonts w:cs="B Zar" w:hint="cs"/>
          <w:color w:val="000000"/>
          <w:sz w:val="36"/>
          <w:szCs w:val="36"/>
          <w:rtl/>
        </w:rPr>
      </w:pPr>
      <w:r>
        <w:rPr>
          <w:rStyle w:val="contenttext"/>
          <w:rFonts w:cs="B Zar" w:hint="cs"/>
          <w:color w:val="000000"/>
          <w:sz w:val="36"/>
          <w:szCs w:val="36"/>
          <w:rtl/>
        </w:rPr>
        <w:t xml:space="preserve">و سر در اینکه صبر در این حال ، دشوارتر است از صبر بر بلا ، آن است که : این صبربا وجود قدرت و اختیار متحقق می شود و لیکن در بلا و مصیبت ، اختیاری نیست . وچاره ای بجز صبر ندارد . </w:t>
      </w:r>
    </w:p>
    <w:p w:rsidR="00913DA4" w:rsidRDefault="00913DA4">
      <w:pPr>
        <w:pStyle w:val="contentparagraph"/>
        <w:bidi/>
        <w:jc w:val="both"/>
        <w:divId w:val="597447282"/>
        <w:rPr>
          <w:rFonts w:cs="B Zar" w:hint="cs"/>
          <w:color w:val="000000"/>
          <w:sz w:val="36"/>
          <w:szCs w:val="36"/>
          <w:rtl/>
        </w:rPr>
      </w:pPr>
      <w:r>
        <w:rPr>
          <w:rStyle w:val="contenttext"/>
          <w:rFonts w:cs="B Zar" w:hint="cs"/>
          <w:color w:val="000000"/>
          <w:sz w:val="36"/>
          <w:szCs w:val="36"/>
          <w:rtl/>
        </w:rPr>
        <w:t xml:space="preserve">و از این روست که : گرسنه و صبر بر گرسنگی در وقتی که طعام حاضر نباشد آسان تراست از صبر نمودن با وجود حضور طعام . </w:t>
      </w:r>
    </w:p>
    <w:p w:rsidR="00913DA4" w:rsidRDefault="00913DA4">
      <w:pPr>
        <w:pStyle w:val="contentparagraph"/>
        <w:bidi/>
        <w:jc w:val="both"/>
        <w:divId w:val="597447282"/>
        <w:rPr>
          <w:rFonts w:cs="B Zar" w:hint="cs"/>
          <w:color w:val="000000"/>
          <w:sz w:val="36"/>
          <w:szCs w:val="36"/>
          <w:rtl/>
        </w:rPr>
      </w:pPr>
      <w:r>
        <w:rPr>
          <w:rStyle w:val="contenttext"/>
          <w:rFonts w:cs="B Zar" w:hint="cs"/>
          <w:color w:val="000000"/>
          <w:sz w:val="36"/>
          <w:szCs w:val="36"/>
          <w:rtl/>
        </w:rPr>
        <w:t>و اما اموری که موافق خواهش و طبع</w:t>
      </w:r>
    </w:p>
    <w:p w:rsidR="00913DA4" w:rsidRDefault="00913DA4">
      <w:pPr>
        <w:pStyle w:val="contentparagraph"/>
        <w:bidi/>
        <w:jc w:val="both"/>
        <w:divId w:val="597447282"/>
        <w:rPr>
          <w:rFonts w:cs="B Zar" w:hint="cs"/>
          <w:color w:val="000000"/>
          <w:sz w:val="36"/>
          <w:szCs w:val="36"/>
          <w:rtl/>
        </w:rPr>
      </w:pPr>
      <w:r>
        <w:rPr>
          <w:rStyle w:val="contenttext"/>
          <w:rFonts w:cs="B Zar" w:hint="cs"/>
          <w:color w:val="000000"/>
          <w:sz w:val="36"/>
          <w:szCs w:val="36"/>
          <w:rtl/>
        </w:rPr>
        <w:t>ص: 1267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64" style="width:0;height:1.5pt" o:hralign="center" o:hrstd="t" o:hr="t" fillcolor="#a0a0a0" stroked="f"/>
        </w:pict>
      </w:r>
    </w:p>
    <w:p w:rsidR="00913DA4" w:rsidRDefault="00913DA4">
      <w:pPr>
        <w:bidi/>
        <w:jc w:val="both"/>
        <w:divId w:val="2051344816"/>
        <w:rPr>
          <w:rFonts w:eastAsia="Times New Roman" w:cs="B Zar" w:hint="cs"/>
          <w:color w:val="000000"/>
          <w:sz w:val="36"/>
          <w:szCs w:val="36"/>
          <w:rtl/>
        </w:rPr>
      </w:pPr>
      <w:r>
        <w:rPr>
          <w:rFonts w:eastAsia="Times New Roman" w:cs="B Zar" w:hint="cs"/>
          <w:color w:val="000000"/>
          <w:sz w:val="36"/>
          <w:szCs w:val="36"/>
          <w:rtl/>
        </w:rPr>
        <w:t>1- 17. منافقون ، (سوره 63) ، آیه 9 .</w:t>
      </w:r>
    </w:p>
    <w:p w:rsidR="00913DA4" w:rsidRDefault="00913DA4">
      <w:pPr>
        <w:bidi/>
        <w:jc w:val="both"/>
        <w:divId w:val="692338800"/>
        <w:rPr>
          <w:rFonts w:eastAsia="Times New Roman" w:cs="B Zar" w:hint="cs"/>
          <w:color w:val="000000"/>
          <w:sz w:val="36"/>
          <w:szCs w:val="36"/>
          <w:rtl/>
        </w:rPr>
      </w:pPr>
      <w:r>
        <w:rPr>
          <w:rFonts w:eastAsia="Times New Roman" w:cs="B Zar" w:hint="cs"/>
          <w:color w:val="000000"/>
          <w:sz w:val="36"/>
          <w:szCs w:val="36"/>
          <w:rtl/>
        </w:rPr>
        <w:t>2- 18. تغابن ، (سوره 64) ، آیه 14</w:t>
      </w:r>
    </w:p>
    <w:p w:rsidR="00913DA4" w:rsidRDefault="00913DA4">
      <w:pPr>
        <w:pStyle w:val="contentparagraph"/>
        <w:bidi/>
        <w:jc w:val="both"/>
        <w:divId w:val="774598319"/>
        <w:rPr>
          <w:rFonts w:cs="B Zar" w:hint="cs"/>
          <w:color w:val="000000"/>
          <w:sz w:val="36"/>
          <w:szCs w:val="36"/>
          <w:rtl/>
        </w:rPr>
      </w:pPr>
      <w:r>
        <w:rPr>
          <w:rStyle w:val="contenttext"/>
          <w:rFonts w:cs="B Zar" w:hint="cs"/>
          <w:color w:val="000000"/>
          <w:sz w:val="36"/>
          <w:szCs w:val="36"/>
          <w:rtl/>
        </w:rPr>
        <w:t xml:space="preserve">نیست بر سه قسم است : </w:t>
      </w:r>
    </w:p>
    <w:p w:rsidR="00913DA4" w:rsidRDefault="00913DA4">
      <w:pPr>
        <w:pStyle w:val="contentparagraph"/>
        <w:bidi/>
        <w:jc w:val="both"/>
        <w:divId w:val="774598319"/>
        <w:rPr>
          <w:rFonts w:cs="B Zar" w:hint="cs"/>
          <w:color w:val="000000"/>
          <w:sz w:val="36"/>
          <w:szCs w:val="36"/>
          <w:rtl/>
        </w:rPr>
      </w:pPr>
      <w:r>
        <w:rPr>
          <w:rStyle w:val="contenttext"/>
          <w:rFonts w:cs="B Zar" w:hint="cs"/>
          <w:color w:val="000000"/>
          <w:sz w:val="36"/>
          <w:szCs w:val="36"/>
          <w:rtl/>
        </w:rPr>
        <w:t xml:space="preserve">اول : اموری که به اختیار بنده و قدرت او است ، مثل : طاعت و معصیت . </w:t>
      </w:r>
    </w:p>
    <w:p w:rsidR="00913DA4" w:rsidRDefault="00913DA4">
      <w:pPr>
        <w:pStyle w:val="contentparagraph"/>
        <w:bidi/>
        <w:jc w:val="both"/>
        <w:divId w:val="774598319"/>
        <w:rPr>
          <w:rFonts w:cs="B Zar" w:hint="cs"/>
          <w:color w:val="000000"/>
          <w:sz w:val="36"/>
          <w:szCs w:val="36"/>
          <w:rtl/>
        </w:rPr>
      </w:pPr>
      <w:r>
        <w:rPr>
          <w:rStyle w:val="contenttext"/>
          <w:rFonts w:cs="B Zar" w:hint="cs"/>
          <w:color w:val="000000"/>
          <w:sz w:val="36"/>
          <w:szCs w:val="36"/>
          <w:rtl/>
        </w:rPr>
        <w:t xml:space="preserve">اما صبر بر طاعت و عبادت : از آن راه دشوار است که : طبع آدمی طالب قهر وغلبه و برتری است و بندگی و ذلت بر او مشکل است و با وجود این ، بعضی را از جهت کسالت راغب نیست . و بعضی دیگر را از راه بخل بر او گران است . و بعضی به هر دو جهت . </w:t>
      </w:r>
    </w:p>
    <w:p w:rsidR="00913DA4" w:rsidRDefault="00913DA4">
      <w:pPr>
        <w:pStyle w:val="contentparagraph"/>
        <w:bidi/>
        <w:jc w:val="both"/>
        <w:divId w:val="774598319"/>
        <w:rPr>
          <w:rFonts w:cs="B Zar" w:hint="cs"/>
          <w:color w:val="000000"/>
          <w:sz w:val="36"/>
          <w:szCs w:val="36"/>
          <w:rtl/>
        </w:rPr>
      </w:pPr>
      <w:r>
        <w:rPr>
          <w:rStyle w:val="contenttext"/>
          <w:rFonts w:cs="B Zar" w:hint="cs"/>
          <w:color w:val="000000"/>
          <w:sz w:val="36"/>
          <w:szCs w:val="36"/>
          <w:rtl/>
        </w:rPr>
        <w:t xml:space="preserve">پس هیچ عبادتی خالی از راه مشقتی نیست . و از این جهت محتاج به صبر است . و باوجود این ، صحت عبادت توقف دارد بر حالاتی چند که به آن سبب صعوبت و گرانی او بیشتر می شود ، زیرا پیش از عمل باید سعی نماید در خالص ساختن نیت خود از برای خدا . و دور کردن آن از شوائب ریا در حال اشتغال به عمل . و باید جهد بلیغ به جا آورددر اینکه از یاد خدا غافل نشود . و حضور قلب را از دست ندهد . و به وظایف و آداب آن اخلال ننماید . </w:t>
      </w:r>
    </w:p>
    <w:p w:rsidR="00913DA4" w:rsidRDefault="00913DA4">
      <w:pPr>
        <w:pStyle w:val="contentparagraph"/>
        <w:bidi/>
        <w:jc w:val="both"/>
        <w:divId w:val="774598319"/>
        <w:rPr>
          <w:rFonts w:cs="B Zar" w:hint="cs"/>
          <w:color w:val="000000"/>
          <w:sz w:val="36"/>
          <w:szCs w:val="36"/>
          <w:rtl/>
        </w:rPr>
      </w:pPr>
      <w:r>
        <w:rPr>
          <w:rStyle w:val="contenttext"/>
          <w:rFonts w:cs="B Zar" w:hint="cs"/>
          <w:color w:val="000000"/>
          <w:sz w:val="36"/>
          <w:szCs w:val="36"/>
          <w:rtl/>
        </w:rPr>
        <w:t xml:space="preserve">و بعد از آن باید متوجه خود باشد که : عجب به او راه نیابد . و به جهت خودنمایی درمقام اظهار آن برنیاید . و عمل خود را باطل نگرداند . </w:t>
      </w:r>
    </w:p>
    <w:p w:rsidR="00913DA4" w:rsidRDefault="00913DA4">
      <w:pPr>
        <w:pStyle w:val="contentparagraph"/>
        <w:bidi/>
        <w:jc w:val="both"/>
        <w:divId w:val="774598319"/>
        <w:rPr>
          <w:rFonts w:cs="B Zar" w:hint="cs"/>
          <w:color w:val="000000"/>
          <w:sz w:val="36"/>
          <w:szCs w:val="36"/>
          <w:rtl/>
        </w:rPr>
      </w:pPr>
      <w:r>
        <w:rPr>
          <w:rStyle w:val="contenttext"/>
          <w:rFonts w:cs="B Zar" w:hint="cs"/>
          <w:color w:val="000000"/>
          <w:sz w:val="36"/>
          <w:szCs w:val="36"/>
          <w:rtl/>
        </w:rPr>
        <w:t>و اما صبر بر معصیت : از آن راه صعوبت دارد که : جمیع آنها از چیزهایی است که نفس به آنها خواهش دارد و راغب به آنها است . و از این جهت است که : صبر نمودن ازمعصیتهایی که</w:t>
      </w:r>
    </w:p>
    <w:p w:rsidR="00913DA4" w:rsidRDefault="00913DA4">
      <w:pPr>
        <w:pStyle w:val="contentparagraph"/>
        <w:bidi/>
        <w:jc w:val="both"/>
        <w:divId w:val="774598319"/>
        <w:rPr>
          <w:rFonts w:cs="B Zar" w:hint="cs"/>
          <w:color w:val="000000"/>
          <w:sz w:val="36"/>
          <w:szCs w:val="36"/>
          <w:rtl/>
        </w:rPr>
      </w:pPr>
      <w:r>
        <w:rPr>
          <w:rStyle w:val="contenttext"/>
          <w:rFonts w:cs="B Zar" w:hint="cs"/>
          <w:color w:val="000000"/>
          <w:sz w:val="36"/>
          <w:szCs w:val="36"/>
          <w:rtl/>
        </w:rPr>
        <w:t>ص: 1268</w:t>
      </w:r>
    </w:p>
    <w:p w:rsidR="00913DA4" w:rsidRDefault="00913DA4">
      <w:pPr>
        <w:pStyle w:val="contentparagraph"/>
        <w:bidi/>
        <w:jc w:val="both"/>
        <w:divId w:val="1396929805"/>
        <w:rPr>
          <w:rFonts w:cs="B Zar" w:hint="cs"/>
          <w:color w:val="000000"/>
          <w:sz w:val="36"/>
          <w:szCs w:val="36"/>
          <w:rtl/>
        </w:rPr>
      </w:pPr>
      <w:r>
        <w:rPr>
          <w:rStyle w:val="contenttext"/>
          <w:rFonts w:cs="B Zar" w:hint="cs"/>
          <w:color w:val="000000"/>
          <w:sz w:val="36"/>
          <w:szCs w:val="36"/>
          <w:rtl/>
        </w:rPr>
        <w:t xml:space="preserve">آدمی به آنها معتاد شده و الفت گرفته مشکل تر است . و الفت و عادت باخواهش نفس ضم [ضمیمه و بهم ، پیوسته] شده در این وقت دو لشگر از لشگرهای شیطان پشت به یکدیگر می دهند و به این جهت غلبه بر ایشان مشکل می گردد . </w:t>
      </w:r>
    </w:p>
    <w:p w:rsidR="00913DA4" w:rsidRDefault="00913DA4">
      <w:pPr>
        <w:pStyle w:val="contentparagraph"/>
        <w:bidi/>
        <w:jc w:val="both"/>
        <w:divId w:val="1396929805"/>
        <w:rPr>
          <w:rFonts w:cs="B Zar" w:hint="cs"/>
          <w:color w:val="000000"/>
          <w:sz w:val="36"/>
          <w:szCs w:val="36"/>
          <w:rtl/>
        </w:rPr>
      </w:pPr>
      <w:r>
        <w:rPr>
          <w:rStyle w:val="contenttext"/>
          <w:rFonts w:cs="B Zar" w:hint="cs"/>
          <w:color w:val="000000"/>
          <w:sz w:val="36"/>
          <w:szCs w:val="36"/>
          <w:rtl/>
        </w:rPr>
        <w:t xml:space="preserve">و هر معصیتی که ارتکاب آن آسان تر است ، صبر از آن ، و ترک نمودن آن دشوارتر . و به این جهت ترک معاصی زبان چون دروغ و غیبت و هرزه گویی بسیارمشکل است . بلکه صبر از آن را ، از همه معاصی شدیدتر شمرده اند . و به این جهت تاکیدتمام وارد شده که : هر کسی باید سعی کند در حفظ زبان خود . و هر سخنی که خواهد بگوید ابتدا در آن تامل بکند تا مشتمل بر معصیتی نباشد . و چون در آن معصیتی بیندزبان خود را از آن نگاهدارد . و اگر زبان او به اطاعت او نباشد عزلت اختیار کند و ازتکلم با مردمان کناره گیرد تا زبان او به اطاعت او در آید . </w:t>
      </w:r>
    </w:p>
    <w:p w:rsidR="00913DA4" w:rsidRDefault="00913DA4">
      <w:pPr>
        <w:pStyle w:val="contentparagraph"/>
        <w:bidi/>
        <w:jc w:val="both"/>
        <w:divId w:val="1396929805"/>
        <w:rPr>
          <w:rFonts w:cs="B Zar" w:hint="cs"/>
          <w:color w:val="000000"/>
          <w:sz w:val="36"/>
          <w:szCs w:val="36"/>
          <w:rtl/>
        </w:rPr>
      </w:pPr>
      <w:r>
        <w:rPr>
          <w:rStyle w:val="contenttext"/>
          <w:rFonts w:cs="B Zar" w:hint="cs"/>
          <w:color w:val="000000"/>
          <w:sz w:val="36"/>
          <w:szCs w:val="36"/>
          <w:rtl/>
        </w:rPr>
        <w:t xml:space="preserve">و چون معصیت دل به فکرهای فاسده و وساوس بیهوده باطله بسیار از زبان آسان تراست ، زیرا آن احتیاج به دیگری ندارد و به این جهت ترک آن و صبر نمودن از آن درغایت اشکال است . </w:t>
      </w:r>
    </w:p>
    <w:p w:rsidR="00913DA4" w:rsidRDefault="00913DA4">
      <w:pPr>
        <w:pStyle w:val="contentparagraph"/>
        <w:bidi/>
        <w:jc w:val="both"/>
        <w:divId w:val="1396929805"/>
        <w:rPr>
          <w:rFonts w:cs="B Zar" w:hint="cs"/>
          <w:color w:val="000000"/>
          <w:sz w:val="36"/>
          <w:szCs w:val="36"/>
          <w:rtl/>
        </w:rPr>
      </w:pPr>
      <w:r>
        <w:rPr>
          <w:rStyle w:val="contenttext"/>
          <w:rFonts w:cs="B Zar" w:hint="cs"/>
          <w:color w:val="000000"/>
          <w:sz w:val="36"/>
          <w:szCs w:val="36"/>
          <w:rtl/>
        </w:rPr>
        <w:t xml:space="preserve">حتی اینکه بعضی گفته اند که : «ترک آن مقدور نیست مگر از برای کسی که همه فکرهای آن یک فکر گردد . و دل او را فکر خدا چنان فرو گیرد که : دیگر به هیچ یادی نپردازد» . </w:t>
      </w:r>
    </w:p>
    <w:p w:rsidR="00913DA4" w:rsidRDefault="00913DA4">
      <w:pPr>
        <w:pStyle w:val="contentparagraph"/>
        <w:bidi/>
        <w:jc w:val="both"/>
        <w:divId w:val="1396929805"/>
        <w:rPr>
          <w:rFonts w:cs="B Zar" w:hint="cs"/>
          <w:color w:val="000000"/>
          <w:sz w:val="36"/>
          <w:szCs w:val="36"/>
          <w:rtl/>
        </w:rPr>
      </w:pPr>
      <w:r>
        <w:rPr>
          <w:rStyle w:val="contenttext"/>
          <w:rFonts w:cs="B Zar" w:hint="cs"/>
          <w:color w:val="000000"/>
          <w:sz w:val="36"/>
          <w:szCs w:val="36"/>
          <w:rtl/>
        </w:rPr>
        <w:t>و بیشتر فکرهای آدمی یا در امری است که : گذشته است</w:t>
      </w:r>
    </w:p>
    <w:p w:rsidR="00913DA4" w:rsidRDefault="00913DA4">
      <w:pPr>
        <w:pStyle w:val="contentparagraph"/>
        <w:bidi/>
        <w:jc w:val="both"/>
        <w:divId w:val="1396929805"/>
        <w:rPr>
          <w:rFonts w:cs="B Zar" w:hint="cs"/>
          <w:color w:val="000000"/>
          <w:sz w:val="36"/>
          <w:szCs w:val="36"/>
          <w:rtl/>
        </w:rPr>
      </w:pPr>
      <w:r>
        <w:rPr>
          <w:rStyle w:val="contenttext"/>
          <w:rFonts w:cs="B Zar" w:hint="cs"/>
          <w:color w:val="000000"/>
          <w:sz w:val="36"/>
          <w:szCs w:val="36"/>
          <w:rtl/>
        </w:rPr>
        <w:t>ص: 1269</w:t>
      </w:r>
    </w:p>
    <w:p w:rsidR="00913DA4" w:rsidRDefault="00913DA4">
      <w:pPr>
        <w:pStyle w:val="contentparagraph"/>
        <w:bidi/>
        <w:jc w:val="both"/>
        <w:divId w:val="478377582"/>
        <w:rPr>
          <w:rFonts w:cs="B Zar" w:hint="cs"/>
          <w:color w:val="000000"/>
          <w:sz w:val="36"/>
          <w:szCs w:val="36"/>
          <w:rtl/>
        </w:rPr>
      </w:pPr>
      <w:r>
        <w:rPr>
          <w:rStyle w:val="contenttext"/>
          <w:rFonts w:cs="B Zar" w:hint="cs"/>
          <w:color w:val="000000"/>
          <w:sz w:val="36"/>
          <w:szCs w:val="36"/>
          <w:rtl/>
        </w:rPr>
        <w:t xml:space="preserve">و دسترسی به آن نیست ، یادر امری است که : آینده است و نمی داند چه خواهد شد . و هر کدام که باشد فکر باطل و تضییع روزگار است ، زیرا مایه تحصیل سعادت ، و کمال دل است . پس هرگاه لحظه ای دل ، غافل شود از یاد خدا و فکر در معارف الهیه ، آدمی مغبون و محروم است . </w:t>
      </w:r>
    </w:p>
    <w:p w:rsidR="00913DA4" w:rsidRDefault="00913DA4">
      <w:pPr>
        <w:pStyle w:val="contentparagraph"/>
        <w:bidi/>
        <w:jc w:val="both"/>
        <w:divId w:val="478377582"/>
        <w:rPr>
          <w:rFonts w:cs="B Zar" w:hint="cs"/>
          <w:color w:val="000000"/>
          <w:sz w:val="36"/>
          <w:szCs w:val="36"/>
          <w:rtl/>
        </w:rPr>
      </w:pPr>
      <w:r>
        <w:rPr>
          <w:rStyle w:val="contenttext"/>
          <w:rFonts w:cs="B Zar" w:hint="cs"/>
          <w:color w:val="000000"/>
          <w:sz w:val="36"/>
          <w:szCs w:val="36"/>
          <w:rtl/>
        </w:rPr>
        <w:t xml:space="preserve">دوم : در اموری که حصول آنها مقدور آدمی نیست و لیکن قدرت بر مکافات آن دارد ، مثل اذیتی که از دیگری به او برسد . و مکروهی از آن نسبت به او صادر شود ، زیراآن اذیت به اختیار خود به او نرسیده و لیکن قدرت بر مکافات و انتقام از اذیت رساننده دارد . و صبر بر این ، آن است که : ترک مکافات کند و از انتقام او در گذرد . و این ازمراتب عالیه صبر است . و از این جهت خدای - تعالی - به پیغمبر خود خطاب فرمود که : </w:t>
      </w:r>
    </w:p>
    <w:p w:rsidR="00913DA4" w:rsidRDefault="00913DA4">
      <w:pPr>
        <w:pStyle w:val="contentparagraph"/>
        <w:bidi/>
        <w:jc w:val="both"/>
        <w:divId w:val="478377582"/>
        <w:rPr>
          <w:rFonts w:cs="B Zar" w:hint="cs"/>
          <w:color w:val="000000"/>
          <w:sz w:val="36"/>
          <w:szCs w:val="36"/>
          <w:rtl/>
        </w:rPr>
      </w:pPr>
      <w:r>
        <w:rPr>
          <w:rStyle w:val="contenttext"/>
          <w:rFonts w:cs="B Zar" w:hint="cs"/>
          <w:color w:val="000000"/>
          <w:sz w:val="36"/>
          <w:szCs w:val="36"/>
          <w:rtl/>
        </w:rPr>
        <w:t xml:space="preserve">«فاصبر کما صبر اولو العزم من الرسل» . </w:t>
      </w:r>
    </w:p>
    <w:p w:rsidR="00913DA4" w:rsidRDefault="00913DA4">
      <w:pPr>
        <w:pStyle w:val="contentparagraph"/>
        <w:bidi/>
        <w:jc w:val="both"/>
        <w:divId w:val="478377582"/>
        <w:rPr>
          <w:rFonts w:cs="B Zar" w:hint="cs"/>
          <w:color w:val="000000"/>
          <w:sz w:val="36"/>
          <w:szCs w:val="36"/>
          <w:rtl/>
        </w:rPr>
      </w:pPr>
      <w:r>
        <w:rPr>
          <w:rStyle w:val="contenttext"/>
          <w:rFonts w:cs="B Zar" w:hint="cs"/>
          <w:color w:val="000000"/>
          <w:sz w:val="36"/>
          <w:szCs w:val="36"/>
          <w:rtl/>
        </w:rPr>
        <w:t xml:space="preserve">یعنی : «صبر کن همچنان که پیغمبران اولو العزم صبر کردند» . </w:t>
      </w:r>
      <w:hyperlink w:anchor="content_note_1270_1" w:tooltip="19. احقاف (سوره 46) ، آیه 3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478377582"/>
        <w:rPr>
          <w:rFonts w:cs="B Zar" w:hint="cs"/>
          <w:color w:val="000000"/>
          <w:sz w:val="36"/>
          <w:szCs w:val="36"/>
          <w:rtl/>
        </w:rPr>
      </w:pPr>
      <w:r>
        <w:rPr>
          <w:rStyle w:val="contenttext"/>
          <w:rFonts w:cs="B Zar" w:hint="cs"/>
          <w:color w:val="000000"/>
          <w:sz w:val="36"/>
          <w:szCs w:val="36"/>
          <w:rtl/>
        </w:rPr>
        <w:t xml:space="preserve">و فرمود : «فاصبر علی ما یقولون» . </w:t>
      </w:r>
    </w:p>
    <w:p w:rsidR="00913DA4" w:rsidRDefault="00913DA4">
      <w:pPr>
        <w:pStyle w:val="contentparagraph"/>
        <w:bidi/>
        <w:jc w:val="both"/>
        <w:divId w:val="478377582"/>
        <w:rPr>
          <w:rFonts w:cs="B Zar" w:hint="cs"/>
          <w:color w:val="000000"/>
          <w:sz w:val="36"/>
          <w:szCs w:val="36"/>
          <w:rtl/>
        </w:rPr>
      </w:pPr>
      <w:r>
        <w:rPr>
          <w:rStyle w:val="contenttext"/>
          <w:rFonts w:cs="B Zar" w:hint="cs"/>
          <w:color w:val="000000"/>
          <w:sz w:val="36"/>
          <w:szCs w:val="36"/>
          <w:rtl/>
        </w:rPr>
        <w:t xml:space="preserve">یعنی : «صبر کن بر آنچه می گویند» . </w:t>
      </w:r>
      <w:hyperlink w:anchor="content_note_1270_2" w:tooltip="20. طه (سوره 20) ، آیه 130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478377582"/>
        <w:rPr>
          <w:rFonts w:cs="B Zar" w:hint="cs"/>
          <w:color w:val="000000"/>
          <w:sz w:val="36"/>
          <w:szCs w:val="36"/>
          <w:rtl/>
        </w:rPr>
      </w:pPr>
      <w:r>
        <w:rPr>
          <w:rStyle w:val="contenttext"/>
          <w:rFonts w:cs="B Zar" w:hint="cs"/>
          <w:color w:val="000000"/>
          <w:sz w:val="36"/>
          <w:szCs w:val="36"/>
          <w:rtl/>
        </w:rPr>
        <w:t xml:space="preserve">و فرمود : «و ان عاقبتم فعاقبوا بمثل ما عوقبتم و لئن صبرتم لهو خیر للصابرین» . </w:t>
      </w:r>
      <w:hyperlink w:anchor="content_note_1270_3" w:tooltip="21. نحل (سوره 16) ، آیه 126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478377582"/>
        <w:rPr>
          <w:rFonts w:cs="B Zar" w:hint="cs"/>
          <w:color w:val="000000"/>
          <w:sz w:val="36"/>
          <w:szCs w:val="36"/>
          <w:rtl/>
        </w:rPr>
      </w:pPr>
      <w:r>
        <w:rPr>
          <w:rStyle w:val="contenttext"/>
          <w:rFonts w:cs="B Zar" w:hint="cs"/>
          <w:color w:val="000000"/>
          <w:sz w:val="36"/>
          <w:szCs w:val="36"/>
          <w:rtl/>
        </w:rPr>
        <w:t xml:space="preserve">خلاصه معنی آنکه : «اگر انتقام کشید و عقاب کنید ، مثل آنچه به شما کرده اند به جاآورید . و اگر صبر کنید و از انتقام بگذرید آن از برای اهل صبر بهتر است» . </w:t>
      </w:r>
      <w:hyperlink w:anchor="content_note_1270_4" w:tooltip="22. نحل ، (سوره 16) ، آیه 35"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478377582"/>
        <w:rPr>
          <w:rFonts w:cs="B Zar" w:hint="cs"/>
          <w:color w:val="000000"/>
          <w:sz w:val="36"/>
          <w:szCs w:val="36"/>
          <w:rtl/>
        </w:rPr>
      </w:pPr>
      <w:r>
        <w:rPr>
          <w:rStyle w:val="contenttext"/>
          <w:rFonts w:cs="B Zar" w:hint="cs"/>
          <w:color w:val="000000"/>
          <w:sz w:val="36"/>
          <w:szCs w:val="36"/>
          <w:rtl/>
        </w:rPr>
        <w:t>و حضرت پیغمبر صلی الله علیه</w:t>
      </w:r>
    </w:p>
    <w:p w:rsidR="00913DA4" w:rsidRDefault="00913DA4">
      <w:pPr>
        <w:pStyle w:val="contentparagraph"/>
        <w:bidi/>
        <w:jc w:val="both"/>
        <w:divId w:val="478377582"/>
        <w:rPr>
          <w:rFonts w:cs="B Zar" w:hint="cs"/>
          <w:color w:val="000000"/>
          <w:sz w:val="36"/>
          <w:szCs w:val="36"/>
          <w:rtl/>
        </w:rPr>
      </w:pPr>
      <w:r>
        <w:rPr>
          <w:rStyle w:val="contenttext"/>
          <w:rFonts w:cs="B Zar" w:hint="cs"/>
          <w:color w:val="000000"/>
          <w:sz w:val="36"/>
          <w:szCs w:val="36"/>
          <w:rtl/>
        </w:rPr>
        <w:t>ص: 1270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65" style="width:0;height:1.5pt" o:hralign="center" o:hrstd="t" o:hr="t" fillcolor="#a0a0a0" stroked="f"/>
        </w:pict>
      </w:r>
    </w:p>
    <w:p w:rsidR="00913DA4" w:rsidRDefault="00913DA4">
      <w:pPr>
        <w:bidi/>
        <w:jc w:val="both"/>
        <w:divId w:val="164369723"/>
        <w:rPr>
          <w:rFonts w:eastAsia="Times New Roman" w:cs="B Zar" w:hint="cs"/>
          <w:color w:val="000000"/>
          <w:sz w:val="36"/>
          <w:szCs w:val="36"/>
          <w:rtl/>
        </w:rPr>
      </w:pPr>
      <w:r>
        <w:rPr>
          <w:rFonts w:eastAsia="Times New Roman" w:cs="B Zar" w:hint="cs"/>
          <w:color w:val="000000"/>
          <w:sz w:val="36"/>
          <w:szCs w:val="36"/>
          <w:rtl/>
        </w:rPr>
        <w:t>1- 19. احقاف (سوره 46) ، آیه 35 .</w:t>
      </w:r>
    </w:p>
    <w:p w:rsidR="00913DA4" w:rsidRDefault="00913DA4">
      <w:pPr>
        <w:bidi/>
        <w:jc w:val="both"/>
        <w:divId w:val="94909905"/>
        <w:rPr>
          <w:rFonts w:eastAsia="Times New Roman" w:cs="B Zar" w:hint="cs"/>
          <w:color w:val="000000"/>
          <w:sz w:val="36"/>
          <w:szCs w:val="36"/>
          <w:rtl/>
        </w:rPr>
      </w:pPr>
      <w:r>
        <w:rPr>
          <w:rFonts w:eastAsia="Times New Roman" w:cs="B Zar" w:hint="cs"/>
          <w:color w:val="000000"/>
          <w:sz w:val="36"/>
          <w:szCs w:val="36"/>
          <w:rtl/>
        </w:rPr>
        <w:t>2- 20. طه (سوره 20) ، آیه 130 .</w:t>
      </w:r>
    </w:p>
    <w:p w:rsidR="00913DA4" w:rsidRDefault="00913DA4">
      <w:pPr>
        <w:bidi/>
        <w:jc w:val="both"/>
        <w:divId w:val="429350569"/>
        <w:rPr>
          <w:rFonts w:eastAsia="Times New Roman" w:cs="B Zar" w:hint="cs"/>
          <w:color w:val="000000"/>
          <w:sz w:val="36"/>
          <w:szCs w:val="36"/>
          <w:rtl/>
        </w:rPr>
      </w:pPr>
      <w:r>
        <w:rPr>
          <w:rFonts w:eastAsia="Times New Roman" w:cs="B Zar" w:hint="cs"/>
          <w:color w:val="000000"/>
          <w:sz w:val="36"/>
          <w:szCs w:val="36"/>
          <w:rtl/>
        </w:rPr>
        <w:t>3- 21. نحل (سوره 16) ، آیه 126 .</w:t>
      </w:r>
    </w:p>
    <w:p w:rsidR="00913DA4" w:rsidRDefault="00913DA4">
      <w:pPr>
        <w:bidi/>
        <w:jc w:val="both"/>
        <w:divId w:val="239142926"/>
        <w:rPr>
          <w:rFonts w:eastAsia="Times New Roman" w:cs="B Zar" w:hint="cs"/>
          <w:color w:val="000000"/>
          <w:sz w:val="36"/>
          <w:szCs w:val="36"/>
          <w:rtl/>
        </w:rPr>
      </w:pPr>
      <w:r>
        <w:rPr>
          <w:rFonts w:eastAsia="Times New Roman" w:cs="B Zar" w:hint="cs"/>
          <w:color w:val="000000"/>
          <w:sz w:val="36"/>
          <w:szCs w:val="36"/>
          <w:rtl/>
        </w:rPr>
        <w:t>4- 22. نحل ، (سوره 16) ، آیه 35</w:t>
      </w:r>
    </w:p>
    <w:p w:rsidR="00913DA4" w:rsidRDefault="00913DA4">
      <w:pPr>
        <w:pStyle w:val="contentparagraph"/>
        <w:bidi/>
        <w:jc w:val="both"/>
        <w:divId w:val="1327055063"/>
        <w:rPr>
          <w:rFonts w:cs="B Zar" w:hint="cs"/>
          <w:color w:val="000000"/>
          <w:sz w:val="36"/>
          <w:szCs w:val="36"/>
          <w:rtl/>
        </w:rPr>
      </w:pPr>
      <w:r>
        <w:rPr>
          <w:rStyle w:val="contenttext"/>
          <w:rFonts w:cs="B Zar" w:hint="cs"/>
          <w:color w:val="000000"/>
          <w:sz w:val="36"/>
          <w:szCs w:val="36"/>
          <w:rtl/>
        </w:rPr>
        <w:t xml:space="preserve">و آله فرمود که : «تو صله به جا آور نسبت به کسی که از تو قطع کند . و عطا کن به کسی که تو را محروم می سازد . و عفو کن از کسی که تو را ظلم می کند» . </w:t>
      </w:r>
      <w:hyperlink w:anchor="content_note_1271_1" w:tooltip="23. محجه البیضاء ، ج 7 ، ص 125 . و احیاء العلوم ، ج 4 ، ص 6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327055063"/>
        <w:rPr>
          <w:rFonts w:cs="B Zar" w:hint="cs"/>
          <w:color w:val="000000"/>
          <w:sz w:val="36"/>
          <w:szCs w:val="36"/>
          <w:rtl/>
        </w:rPr>
      </w:pPr>
      <w:r>
        <w:rPr>
          <w:rStyle w:val="contenttext"/>
          <w:rFonts w:cs="B Zar" w:hint="cs"/>
          <w:color w:val="000000"/>
          <w:sz w:val="36"/>
          <w:szCs w:val="36"/>
          <w:rtl/>
        </w:rPr>
        <w:t xml:space="preserve">مروی است که : «روزی حضرت پیغمبر صلی الله علیه و آله غنیمتی را میان اصحاب خود قسمت می فرمود ، یکی از اعراب به مسلمین گفت که : در این قسمت ، خدا را ملاحظه نکرد . و چون این سخن به سمع همایون سید رسل صلی الله علیه و آله رسید گونه های مبارک او سرخ شد ، پس فرمود : خدا رحمت کند برادرم موسی را که بیش از این اذیت به او رسانیدند و او صبر کرد» . </w:t>
      </w:r>
      <w:hyperlink w:anchor="content_note_1271_2" w:tooltip="24. محجه البیضاء ، ج 7 ، ص 125 . و احیاء العلوم ، ج 4 ، ص 62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327055063"/>
        <w:rPr>
          <w:rFonts w:cs="B Zar" w:hint="cs"/>
          <w:color w:val="000000"/>
          <w:sz w:val="36"/>
          <w:szCs w:val="36"/>
          <w:rtl/>
        </w:rPr>
      </w:pPr>
      <w:r>
        <w:rPr>
          <w:rStyle w:val="contenttext"/>
          <w:rFonts w:cs="B Zar" w:hint="cs"/>
          <w:color w:val="000000"/>
          <w:sz w:val="36"/>
          <w:szCs w:val="36"/>
          <w:rtl/>
        </w:rPr>
        <w:t xml:space="preserve">سوم : در اموری که مطلقا اختیاری و قدرتی در آنها از برای بنده نیست مانند : بلاهاو مصایب دنیویه و حوادث دهریه . </w:t>
      </w:r>
    </w:p>
    <w:p w:rsidR="00913DA4" w:rsidRDefault="00913DA4">
      <w:pPr>
        <w:pStyle w:val="contentparagraph"/>
        <w:bidi/>
        <w:jc w:val="both"/>
        <w:divId w:val="1327055063"/>
        <w:rPr>
          <w:rFonts w:cs="B Zar" w:hint="cs"/>
          <w:color w:val="000000"/>
          <w:sz w:val="36"/>
          <w:szCs w:val="36"/>
          <w:rtl/>
        </w:rPr>
      </w:pPr>
      <w:r>
        <w:rPr>
          <w:rStyle w:val="contenttext"/>
          <w:rFonts w:cs="B Zar" w:hint="cs"/>
          <w:color w:val="000000"/>
          <w:sz w:val="36"/>
          <w:szCs w:val="36"/>
          <w:rtl/>
        </w:rPr>
        <w:t xml:space="preserve">و صبر بر آنها بسیار شدید و گران ، و تحمل آنها صعوبت بی پایان دارد . و کسی رامرتبه صبر بر آنها حاصل نمی شود مگر اینکه سرمایه صدیقین و مقربین با او باشد . ورسیدن به آن ، موقوف بر معرفت کامل و یقین تام است . </w:t>
      </w:r>
    </w:p>
    <w:p w:rsidR="00913DA4" w:rsidRDefault="00913DA4">
      <w:pPr>
        <w:pStyle w:val="contentparagraph"/>
        <w:bidi/>
        <w:jc w:val="both"/>
        <w:divId w:val="1327055063"/>
        <w:rPr>
          <w:rFonts w:cs="B Zar" w:hint="cs"/>
          <w:color w:val="000000"/>
          <w:sz w:val="36"/>
          <w:szCs w:val="36"/>
          <w:rtl/>
        </w:rPr>
      </w:pPr>
      <w:r>
        <w:rPr>
          <w:rStyle w:val="contenttext"/>
          <w:rFonts w:cs="B Zar" w:hint="cs"/>
          <w:color w:val="000000"/>
          <w:sz w:val="36"/>
          <w:szCs w:val="36"/>
          <w:rtl/>
        </w:rPr>
        <w:t xml:space="preserve">و از این جهت سید رسل صلی الله علیه و آله فرمود که : «خداوندا ! سؤال می کنم از تو یقینی را که بر من سهل و آسان کند جمیع مصیبتهای دنیویه را» . </w:t>
      </w:r>
      <w:hyperlink w:anchor="content_note_1271_3" w:tooltip="25. محجه البیضاء ، ج 7 ، ص 126 . و احیاء العلوم ، ج 4 ، ص 63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Heading5"/>
        <w:shd w:val="clear" w:color="auto" w:fill="FFFFFF"/>
        <w:bidi/>
        <w:jc w:val="both"/>
        <w:divId w:val="34212859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ثمراتی که بر صبر مترتب می شود </w:t>
      </w:r>
    </w:p>
    <w:p w:rsidR="00913DA4" w:rsidRDefault="00913DA4">
      <w:pPr>
        <w:pStyle w:val="contentparagraph"/>
        <w:bidi/>
        <w:jc w:val="both"/>
        <w:divId w:val="342128597"/>
        <w:rPr>
          <w:rFonts w:cs="B Zar" w:hint="cs"/>
          <w:color w:val="000000"/>
          <w:sz w:val="36"/>
          <w:szCs w:val="36"/>
          <w:rtl/>
        </w:rPr>
      </w:pPr>
      <w:r>
        <w:rPr>
          <w:rStyle w:val="contenttext"/>
          <w:rFonts w:cs="B Zar" w:hint="cs"/>
          <w:color w:val="000000"/>
          <w:sz w:val="36"/>
          <w:szCs w:val="36"/>
          <w:rtl/>
        </w:rPr>
        <w:t xml:space="preserve">چنان که مذکور شد مرتبه صبر بر بلایا و محن از مراتب رفیعه و درجات منیعه است . </w:t>
      </w:r>
    </w:p>
    <w:p w:rsidR="00913DA4" w:rsidRDefault="00913DA4">
      <w:pPr>
        <w:pStyle w:val="contentparagraph"/>
        <w:bidi/>
        <w:jc w:val="both"/>
        <w:divId w:val="342128597"/>
        <w:rPr>
          <w:rFonts w:cs="B Zar" w:hint="cs"/>
          <w:color w:val="000000"/>
          <w:sz w:val="36"/>
          <w:szCs w:val="36"/>
          <w:rtl/>
        </w:rPr>
      </w:pPr>
      <w:r>
        <w:rPr>
          <w:rStyle w:val="contenttext"/>
          <w:rFonts w:cs="B Zar" w:hint="cs"/>
          <w:color w:val="000000"/>
          <w:sz w:val="36"/>
          <w:szCs w:val="36"/>
          <w:rtl/>
        </w:rPr>
        <w:t>و صبر ، منزلی است از منازل دین ، و مقامی است</w:t>
      </w:r>
    </w:p>
    <w:p w:rsidR="00913DA4" w:rsidRDefault="00913DA4">
      <w:pPr>
        <w:pStyle w:val="contentparagraph"/>
        <w:bidi/>
        <w:jc w:val="both"/>
        <w:divId w:val="342128597"/>
        <w:rPr>
          <w:rFonts w:cs="B Zar" w:hint="cs"/>
          <w:color w:val="000000"/>
          <w:sz w:val="36"/>
          <w:szCs w:val="36"/>
          <w:rtl/>
        </w:rPr>
      </w:pPr>
      <w:r>
        <w:rPr>
          <w:rStyle w:val="contenttext"/>
          <w:rFonts w:cs="B Zar" w:hint="cs"/>
          <w:color w:val="000000"/>
          <w:sz w:val="36"/>
          <w:szCs w:val="36"/>
          <w:rtl/>
        </w:rPr>
        <w:t>ص: 1271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66" style="width:0;height:1.5pt" o:hralign="center" o:hrstd="t" o:hr="t" fillcolor="#a0a0a0" stroked="f"/>
        </w:pict>
      </w:r>
    </w:p>
    <w:p w:rsidR="00913DA4" w:rsidRDefault="00913DA4">
      <w:pPr>
        <w:bidi/>
        <w:jc w:val="both"/>
        <w:divId w:val="420831990"/>
        <w:rPr>
          <w:rFonts w:eastAsia="Times New Roman" w:cs="B Zar" w:hint="cs"/>
          <w:color w:val="000000"/>
          <w:sz w:val="36"/>
          <w:szCs w:val="36"/>
          <w:rtl/>
        </w:rPr>
      </w:pPr>
      <w:r>
        <w:rPr>
          <w:rFonts w:eastAsia="Times New Roman" w:cs="B Zar" w:hint="cs"/>
          <w:color w:val="000000"/>
          <w:sz w:val="36"/>
          <w:szCs w:val="36"/>
          <w:rtl/>
        </w:rPr>
        <w:t>1- 23. محجه البیضاء ، ج 7 ، ص 125 . و احیاء العلوم ، ج 4 ، ص 62 .</w:t>
      </w:r>
    </w:p>
    <w:p w:rsidR="00913DA4" w:rsidRDefault="00913DA4">
      <w:pPr>
        <w:bidi/>
        <w:jc w:val="both"/>
        <w:divId w:val="505555643"/>
        <w:rPr>
          <w:rFonts w:eastAsia="Times New Roman" w:cs="B Zar" w:hint="cs"/>
          <w:color w:val="000000"/>
          <w:sz w:val="36"/>
          <w:szCs w:val="36"/>
          <w:rtl/>
        </w:rPr>
      </w:pPr>
      <w:r>
        <w:rPr>
          <w:rFonts w:eastAsia="Times New Roman" w:cs="B Zar" w:hint="cs"/>
          <w:color w:val="000000"/>
          <w:sz w:val="36"/>
          <w:szCs w:val="36"/>
          <w:rtl/>
        </w:rPr>
        <w:t>2- 24. محجه البیضاء ، ج 7 ، ص 125 . و احیاء العلوم ، ج 4 ، ص 62 .</w:t>
      </w:r>
    </w:p>
    <w:p w:rsidR="00913DA4" w:rsidRDefault="00913DA4">
      <w:pPr>
        <w:bidi/>
        <w:jc w:val="both"/>
        <w:divId w:val="1627353702"/>
        <w:rPr>
          <w:rFonts w:eastAsia="Times New Roman" w:cs="B Zar" w:hint="cs"/>
          <w:color w:val="000000"/>
          <w:sz w:val="36"/>
          <w:szCs w:val="36"/>
          <w:rtl/>
        </w:rPr>
      </w:pPr>
      <w:r>
        <w:rPr>
          <w:rFonts w:eastAsia="Times New Roman" w:cs="B Zar" w:hint="cs"/>
          <w:color w:val="000000"/>
          <w:sz w:val="36"/>
          <w:szCs w:val="36"/>
          <w:rtl/>
        </w:rPr>
        <w:t>3- 25. محجه البیضاء ، ج 7 ، ص 126 . و احیاء العلوم ، ج 4 ، ص 63 .</w:t>
      </w:r>
    </w:p>
    <w:p w:rsidR="00913DA4" w:rsidRDefault="00913DA4">
      <w:pPr>
        <w:pStyle w:val="contentparagraph"/>
        <w:bidi/>
        <w:jc w:val="both"/>
        <w:divId w:val="1540780480"/>
        <w:rPr>
          <w:rFonts w:cs="B Zar" w:hint="cs"/>
          <w:color w:val="000000"/>
          <w:sz w:val="36"/>
          <w:szCs w:val="36"/>
          <w:rtl/>
        </w:rPr>
      </w:pPr>
      <w:r>
        <w:rPr>
          <w:rStyle w:val="contenttext"/>
          <w:rFonts w:cs="B Zar" w:hint="cs"/>
          <w:color w:val="000000"/>
          <w:sz w:val="36"/>
          <w:szCs w:val="36"/>
          <w:rtl/>
        </w:rPr>
        <w:t xml:space="preserve">از مقامات موحدین . و به واسطه آن ، بنده در سلک مقربان بارگاه احدیت داخل ، و به جوار حضرت احدیت واصل می گردد . </w:t>
      </w:r>
    </w:p>
    <w:p w:rsidR="00913DA4" w:rsidRDefault="00913DA4">
      <w:pPr>
        <w:pStyle w:val="contentparagraph"/>
        <w:bidi/>
        <w:jc w:val="both"/>
        <w:divId w:val="1540780480"/>
        <w:rPr>
          <w:rFonts w:cs="B Zar" w:hint="cs"/>
          <w:color w:val="000000"/>
          <w:sz w:val="36"/>
          <w:szCs w:val="36"/>
          <w:rtl/>
        </w:rPr>
      </w:pPr>
      <w:r>
        <w:rPr>
          <w:rStyle w:val="contenttext"/>
          <w:rFonts w:cs="B Zar" w:hint="cs"/>
          <w:color w:val="000000"/>
          <w:sz w:val="36"/>
          <w:szCs w:val="36"/>
          <w:rtl/>
        </w:rPr>
        <w:t xml:space="preserve">و تا کسی صبر را شعار خود نسازد به مراتب ارجمند فایز نگردد . و تا آدمی جرعه بلا رالا ابالی وار سر نکشد قطره ای از جام محبت نچشد . </w:t>
      </w:r>
    </w:p>
    <w:p w:rsidR="00913DA4" w:rsidRDefault="00913DA4">
      <w:pPr>
        <w:pStyle w:val="contentparagraph"/>
        <w:bidi/>
        <w:jc w:val="both"/>
        <w:divId w:val="1540780480"/>
        <w:rPr>
          <w:rFonts w:cs="B Zar" w:hint="cs"/>
          <w:color w:val="000000"/>
          <w:sz w:val="36"/>
          <w:szCs w:val="36"/>
          <w:rtl/>
        </w:rPr>
      </w:pPr>
      <w:r>
        <w:rPr>
          <w:rStyle w:val="contenttext"/>
          <w:rFonts w:cs="B Zar" w:hint="cs"/>
          <w:color w:val="000000"/>
          <w:sz w:val="36"/>
          <w:szCs w:val="36"/>
          <w:rtl/>
        </w:rPr>
        <w:t xml:space="preserve">ناز پرورد تنعم نبرد راه به دوست*** عاشقی شیوه رندان بلاکش باشد </w:t>
      </w:r>
    </w:p>
    <w:p w:rsidR="00913DA4" w:rsidRDefault="00913DA4">
      <w:pPr>
        <w:pStyle w:val="contentparagraph"/>
        <w:bidi/>
        <w:jc w:val="both"/>
        <w:divId w:val="1540780480"/>
        <w:rPr>
          <w:rFonts w:cs="B Zar" w:hint="cs"/>
          <w:color w:val="000000"/>
          <w:sz w:val="36"/>
          <w:szCs w:val="36"/>
          <w:rtl/>
        </w:rPr>
      </w:pPr>
      <w:r>
        <w:rPr>
          <w:rStyle w:val="contenttext"/>
          <w:rFonts w:cs="B Zar" w:hint="cs"/>
          <w:color w:val="000000"/>
          <w:sz w:val="36"/>
          <w:szCs w:val="36"/>
          <w:rtl/>
        </w:rPr>
        <w:t xml:space="preserve">صبر ، بنده را به درجات بلند و مقامات ارجمند می رساند . و او را بر مسند عزت ، وتخت سعادت می نشاند . </w:t>
      </w:r>
    </w:p>
    <w:p w:rsidR="00913DA4" w:rsidRDefault="00913DA4">
      <w:pPr>
        <w:pStyle w:val="contentparagraph"/>
        <w:bidi/>
        <w:jc w:val="both"/>
        <w:divId w:val="1540780480"/>
        <w:rPr>
          <w:rFonts w:cs="B Zar" w:hint="cs"/>
          <w:color w:val="000000"/>
          <w:sz w:val="36"/>
          <w:szCs w:val="36"/>
          <w:rtl/>
        </w:rPr>
      </w:pPr>
      <w:r>
        <w:rPr>
          <w:rStyle w:val="contenttext"/>
          <w:rFonts w:cs="B Zar" w:hint="cs"/>
          <w:color w:val="000000"/>
          <w:sz w:val="36"/>
          <w:szCs w:val="36"/>
          <w:rtl/>
        </w:rPr>
        <w:t>صبر تلخ آمد و لیکن عاقبت*** میوه شیرین دهد پر منفعت</w:t>
      </w:r>
    </w:p>
    <w:p w:rsidR="00913DA4" w:rsidRDefault="00913DA4">
      <w:pPr>
        <w:pStyle w:val="contentparagraph"/>
        <w:bidi/>
        <w:jc w:val="both"/>
        <w:divId w:val="1540780480"/>
        <w:rPr>
          <w:rFonts w:cs="B Zar" w:hint="cs"/>
          <w:color w:val="000000"/>
          <w:sz w:val="36"/>
          <w:szCs w:val="36"/>
          <w:rtl/>
        </w:rPr>
      </w:pPr>
      <w:r>
        <w:rPr>
          <w:rStyle w:val="contenttext"/>
          <w:rFonts w:cs="B Zar" w:hint="cs"/>
          <w:color w:val="000000"/>
          <w:sz w:val="36"/>
          <w:szCs w:val="36"/>
          <w:rtl/>
        </w:rPr>
        <w:t xml:space="preserve">و خداوند عالم - جل شانه - بیشتر خیرات را نسبت به صبر داده است . و اکثردرجات بهشت را به آن متعلق فرموده . و آن را در هفتاد و چند موضع از کتاب خودذکر فرموده . و اوصاف بسیار از برای صابرین ثابت کرده . و از برای ایشان صلوات و رحمت و هدایت را قرار داده . و مژده بودن خود را با ایشان به ایشان رسانید . چنان که فرموده : </w:t>
      </w:r>
    </w:p>
    <w:p w:rsidR="00913DA4" w:rsidRDefault="00913DA4">
      <w:pPr>
        <w:pStyle w:val="contentparagraph"/>
        <w:bidi/>
        <w:jc w:val="both"/>
        <w:divId w:val="1540780480"/>
        <w:rPr>
          <w:rFonts w:cs="B Zar" w:hint="cs"/>
          <w:color w:val="000000"/>
          <w:sz w:val="36"/>
          <w:szCs w:val="36"/>
          <w:rtl/>
        </w:rPr>
      </w:pPr>
      <w:r>
        <w:rPr>
          <w:rStyle w:val="contenttext"/>
          <w:rFonts w:cs="B Zar" w:hint="cs"/>
          <w:color w:val="000000"/>
          <w:sz w:val="36"/>
          <w:szCs w:val="36"/>
          <w:rtl/>
        </w:rPr>
        <w:t xml:space="preserve">«و اصبروا ان الله مع الصابرین» . </w:t>
      </w:r>
    </w:p>
    <w:p w:rsidR="00913DA4" w:rsidRDefault="00913DA4">
      <w:pPr>
        <w:pStyle w:val="contentparagraph"/>
        <w:bidi/>
        <w:jc w:val="both"/>
        <w:divId w:val="1540780480"/>
        <w:rPr>
          <w:rFonts w:cs="B Zar" w:hint="cs"/>
          <w:color w:val="000000"/>
          <w:sz w:val="36"/>
          <w:szCs w:val="36"/>
          <w:rtl/>
        </w:rPr>
      </w:pPr>
      <w:r>
        <w:rPr>
          <w:rStyle w:val="contenttext"/>
          <w:rFonts w:cs="B Zar" w:hint="cs"/>
          <w:color w:val="000000"/>
          <w:sz w:val="36"/>
          <w:szCs w:val="36"/>
          <w:rtl/>
        </w:rPr>
        <w:t xml:space="preserve">یعنی : «صبر کنید که خدا با صبر کنندگان است» . </w:t>
      </w:r>
      <w:hyperlink w:anchor="content_note_1272_1" w:tooltip="26. انفال ، (سوره 8) ، آیه 4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540780480"/>
        <w:rPr>
          <w:rFonts w:cs="B Zar" w:hint="cs"/>
          <w:color w:val="000000"/>
          <w:sz w:val="36"/>
          <w:szCs w:val="36"/>
          <w:rtl/>
        </w:rPr>
      </w:pPr>
      <w:r>
        <w:rPr>
          <w:rStyle w:val="contenttext"/>
          <w:rFonts w:cs="B Zar" w:hint="cs"/>
          <w:color w:val="000000"/>
          <w:sz w:val="36"/>
          <w:szCs w:val="36"/>
          <w:rtl/>
        </w:rPr>
        <w:t xml:space="preserve">و اجر ایشان را بی حساب قرارداده چنانکه مذکور شد . </w:t>
      </w:r>
    </w:p>
    <w:p w:rsidR="00913DA4" w:rsidRDefault="00913DA4">
      <w:pPr>
        <w:pStyle w:val="contentparagraph"/>
        <w:bidi/>
        <w:jc w:val="both"/>
        <w:divId w:val="1540780480"/>
        <w:rPr>
          <w:rFonts w:cs="B Zar" w:hint="cs"/>
          <w:color w:val="000000"/>
          <w:sz w:val="36"/>
          <w:szCs w:val="36"/>
          <w:rtl/>
        </w:rPr>
      </w:pPr>
      <w:r>
        <w:rPr>
          <w:rStyle w:val="contenttext"/>
          <w:rFonts w:cs="B Zar" w:hint="cs"/>
          <w:color w:val="000000"/>
          <w:sz w:val="36"/>
          <w:szCs w:val="36"/>
          <w:rtl/>
        </w:rPr>
        <w:t xml:space="preserve">و حضرت پیغمبر صلی الله علیه و آله فرمود : «صبر ، نصف ایمان است» . </w:t>
      </w:r>
      <w:hyperlink w:anchor="content_note_1272_2" w:tooltip="27. محجه البیضاء ، ج 7 ، ص 106 . و احیاء العلوم ، ج 4 ، ص 54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540780480"/>
        <w:rPr>
          <w:rFonts w:cs="B Zar" w:hint="cs"/>
          <w:color w:val="000000"/>
          <w:sz w:val="36"/>
          <w:szCs w:val="36"/>
          <w:rtl/>
        </w:rPr>
      </w:pPr>
      <w:r>
        <w:rPr>
          <w:rStyle w:val="contenttext"/>
          <w:rFonts w:cs="B Zar" w:hint="cs"/>
          <w:color w:val="000000"/>
          <w:sz w:val="36"/>
          <w:szCs w:val="36"/>
          <w:rtl/>
        </w:rPr>
        <w:t>و فرمود : «هر که برسد به حظی از یقین و صبر ، باک نداشته باشد از آنچه فوت شوداز بیداری شبها و روزه روزها . و اکثر شما</w:t>
      </w:r>
    </w:p>
    <w:p w:rsidR="00913DA4" w:rsidRDefault="00913DA4">
      <w:pPr>
        <w:pStyle w:val="contentparagraph"/>
        <w:bidi/>
        <w:jc w:val="both"/>
        <w:divId w:val="1540780480"/>
        <w:rPr>
          <w:rFonts w:cs="B Zar" w:hint="cs"/>
          <w:color w:val="000000"/>
          <w:sz w:val="36"/>
          <w:szCs w:val="36"/>
          <w:rtl/>
        </w:rPr>
      </w:pPr>
      <w:r>
        <w:rPr>
          <w:rStyle w:val="contenttext"/>
          <w:rFonts w:cs="B Zar" w:hint="cs"/>
          <w:color w:val="000000"/>
          <w:sz w:val="36"/>
          <w:szCs w:val="36"/>
          <w:rtl/>
        </w:rPr>
        <w:t>ص: 1272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67" style="width:0;height:1.5pt" o:hralign="center" o:hrstd="t" o:hr="t" fillcolor="#a0a0a0" stroked="f"/>
        </w:pict>
      </w:r>
    </w:p>
    <w:p w:rsidR="00913DA4" w:rsidRDefault="00913DA4">
      <w:pPr>
        <w:bidi/>
        <w:jc w:val="both"/>
        <w:divId w:val="1962297160"/>
        <w:rPr>
          <w:rFonts w:eastAsia="Times New Roman" w:cs="B Zar" w:hint="cs"/>
          <w:color w:val="000000"/>
          <w:sz w:val="36"/>
          <w:szCs w:val="36"/>
          <w:rtl/>
        </w:rPr>
      </w:pPr>
      <w:r>
        <w:rPr>
          <w:rFonts w:eastAsia="Times New Roman" w:cs="B Zar" w:hint="cs"/>
          <w:color w:val="000000"/>
          <w:sz w:val="36"/>
          <w:szCs w:val="36"/>
          <w:rtl/>
        </w:rPr>
        <w:t>1- 26. انفال ، (سوره 8) ، آیه 46 .</w:t>
      </w:r>
    </w:p>
    <w:p w:rsidR="00913DA4" w:rsidRDefault="00913DA4">
      <w:pPr>
        <w:bidi/>
        <w:jc w:val="both"/>
        <w:divId w:val="526020321"/>
        <w:rPr>
          <w:rFonts w:eastAsia="Times New Roman" w:cs="B Zar" w:hint="cs"/>
          <w:color w:val="000000"/>
          <w:sz w:val="36"/>
          <w:szCs w:val="36"/>
          <w:rtl/>
        </w:rPr>
      </w:pPr>
      <w:r>
        <w:rPr>
          <w:rFonts w:eastAsia="Times New Roman" w:cs="B Zar" w:hint="cs"/>
          <w:color w:val="000000"/>
          <w:sz w:val="36"/>
          <w:szCs w:val="36"/>
          <w:rtl/>
        </w:rPr>
        <w:t>2- 27. محجه البیضاء ، ج 7 ، ص 106 . و احیاء العلوم ، ج 4 ، ص 54 .</w:t>
      </w:r>
    </w:p>
    <w:p w:rsidR="00913DA4" w:rsidRDefault="00913DA4">
      <w:pPr>
        <w:pStyle w:val="contentparagraph"/>
        <w:bidi/>
        <w:jc w:val="both"/>
        <w:divId w:val="1463689103"/>
        <w:rPr>
          <w:rFonts w:cs="B Zar" w:hint="cs"/>
          <w:color w:val="000000"/>
          <w:sz w:val="36"/>
          <w:szCs w:val="36"/>
          <w:rtl/>
        </w:rPr>
      </w:pPr>
      <w:r>
        <w:rPr>
          <w:rStyle w:val="contenttext"/>
          <w:rFonts w:cs="B Zar" w:hint="cs"/>
          <w:color w:val="000000"/>
          <w:sz w:val="36"/>
          <w:szCs w:val="36"/>
          <w:rtl/>
        </w:rPr>
        <w:t xml:space="preserve">صبر کنید بر آنچه بر آن هستید از فقر وبی چیزی ، دوست تر دارم از اینکه هر مردی از شما ، مقابل جمیع عمل شما را بیاورد . </w:t>
      </w:r>
    </w:p>
    <w:p w:rsidR="00913DA4" w:rsidRDefault="00913DA4">
      <w:pPr>
        <w:pStyle w:val="contentparagraph"/>
        <w:bidi/>
        <w:jc w:val="both"/>
        <w:divId w:val="1463689103"/>
        <w:rPr>
          <w:rFonts w:cs="B Zar" w:hint="cs"/>
          <w:color w:val="000000"/>
          <w:sz w:val="36"/>
          <w:szCs w:val="36"/>
          <w:rtl/>
        </w:rPr>
      </w:pPr>
      <w:r>
        <w:rPr>
          <w:rStyle w:val="contenttext"/>
          <w:rFonts w:cs="B Zar" w:hint="cs"/>
          <w:color w:val="000000"/>
          <w:sz w:val="36"/>
          <w:szCs w:val="36"/>
          <w:rtl/>
        </w:rPr>
        <w:t xml:space="preserve">و لیکن می ترسم که بعد از من دنیا بر شما گشوده شود تا اینکه شما انکار بعضی دیگر راکنید ، و در آن وقت ، اهل آسمانها انکار بر شما نمایند . پس هر که در راه خدا صبر کند به تمام ثواب خود ظفر یافته است» . </w:t>
      </w:r>
      <w:hyperlink w:anchor="content_note_1273_1" w:tooltip="28. محجه البیضاء ، ج 7 ، ص 106 . و احیاء العلوم ، ج 4 ، ص 5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463689103"/>
        <w:rPr>
          <w:rFonts w:cs="B Zar" w:hint="cs"/>
          <w:color w:val="000000"/>
          <w:sz w:val="36"/>
          <w:szCs w:val="36"/>
          <w:rtl/>
        </w:rPr>
      </w:pPr>
      <w:r>
        <w:rPr>
          <w:rStyle w:val="contenttext"/>
          <w:rFonts w:cs="B Zar" w:hint="cs"/>
          <w:color w:val="000000"/>
          <w:sz w:val="36"/>
          <w:szCs w:val="36"/>
          <w:rtl/>
        </w:rPr>
        <w:t xml:space="preserve">و نیز از آن حضرت مروی است که : «خدای - تعالی - فرمود : هرگاه یکی از بندگان خود را به مرضی مبتلا سازم پس او صبر کند و شکایت خود را به عیادت کنندگان نکندبدل می سازم گوشت او را به گوشتی بهتر از آنکه داشت . و خون او را به خونی بهتر ازآنکه از برای او بود . پس اگر او را شفا دادم شفا می دهم در حالی که هیچ گناهی از برای او نباشد . و اگر او را میرانیدم به سوی رحمت خود می برم» . </w:t>
      </w:r>
      <w:hyperlink w:anchor="content_note_1273_2" w:tooltip="29. مصباح الشریعه ، ص 503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463689103"/>
        <w:rPr>
          <w:rFonts w:cs="B Zar" w:hint="cs"/>
          <w:color w:val="000000"/>
          <w:sz w:val="36"/>
          <w:szCs w:val="36"/>
          <w:rtl/>
        </w:rPr>
      </w:pPr>
      <w:r>
        <w:rPr>
          <w:rStyle w:val="contenttext"/>
          <w:rFonts w:cs="B Zar" w:hint="cs"/>
          <w:color w:val="000000"/>
          <w:sz w:val="36"/>
          <w:szCs w:val="36"/>
          <w:rtl/>
        </w:rPr>
        <w:t xml:space="preserve">و فرمود که : «از جمله بزرگ داشتن خدا و شناختن حق او آن است که : درد خود راشکایت نکنی . و مصیبت خود را ذکر ننمایی» . </w:t>
      </w:r>
      <w:hyperlink w:anchor="content_note_1273_3" w:tooltip="30. محجه البیضاء ، ج 7 ، ص 127 . و احیاء العلوم ، ج 4 ، ص 63 و 64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463689103"/>
        <w:rPr>
          <w:rFonts w:cs="B Zar" w:hint="cs"/>
          <w:color w:val="000000"/>
          <w:sz w:val="36"/>
          <w:szCs w:val="36"/>
          <w:rtl/>
        </w:rPr>
      </w:pPr>
      <w:r>
        <w:rPr>
          <w:rStyle w:val="contenttext"/>
          <w:rFonts w:cs="B Zar" w:hint="cs"/>
          <w:color w:val="000000"/>
          <w:sz w:val="36"/>
          <w:szCs w:val="36"/>
          <w:rtl/>
        </w:rPr>
        <w:t xml:space="preserve">دل را اگر زدرد به جان آورد کسی*** بهتر که درد دل به زبان آورد کسی </w:t>
      </w:r>
    </w:p>
    <w:p w:rsidR="00913DA4" w:rsidRDefault="00913DA4">
      <w:pPr>
        <w:pStyle w:val="contentparagraph"/>
        <w:bidi/>
        <w:jc w:val="both"/>
        <w:divId w:val="1463689103"/>
        <w:rPr>
          <w:rFonts w:cs="B Zar" w:hint="cs"/>
          <w:color w:val="000000"/>
          <w:sz w:val="36"/>
          <w:szCs w:val="36"/>
          <w:rtl/>
        </w:rPr>
      </w:pPr>
      <w:r>
        <w:rPr>
          <w:rStyle w:val="contenttext"/>
          <w:rFonts w:cs="B Zar" w:hint="cs"/>
          <w:color w:val="000000"/>
          <w:sz w:val="36"/>
          <w:szCs w:val="36"/>
          <w:rtl/>
        </w:rPr>
        <w:t xml:space="preserve">حضرت داود علیه السلام مناجات کرد که : «پروردگارا ! چیست جزای آنکه صبربر مصائب نماید به جهت خشنودی تو ؟ خطاب رسید که : او را جامه امان در پوشانم وهرگز آن جامه را از او نستانم» . </w:t>
      </w:r>
      <w:hyperlink w:anchor="content_note_1273_4" w:tooltip="31. محجه البیضاء ، ج 7 ، ص 127 . و احیاء العلوم ، ج 4 ، ص 63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463689103"/>
        <w:rPr>
          <w:rFonts w:cs="B Zar" w:hint="cs"/>
          <w:color w:val="000000"/>
          <w:sz w:val="36"/>
          <w:szCs w:val="36"/>
          <w:rtl/>
        </w:rPr>
      </w:pPr>
      <w:r>
        <w:rPr>
          <w:rStyle w:val="contenttext"/>
          <w:rFonts w:cs="B Zar" w:hint="cs"/>
          <w:color w:val="000000"/>
          <w:sz w:val="36"/>
          <w:szCs w:val="36"/>
          <w:rtl/>
        </w:rPr>
        <w:t>و نیز آن حضرت فرمود که :</w:t>
      </w:r>
    </w:p>
    <w:p w:rsidR="00913DA4" w:rsidRDefault="00913DA4">
      <w:pPr>
        <w:pStyle w:val="contentparagraph"/>
        <w:bidi/>
        <w:jc w:val="both"/>
        <w:divId w:val="1463689103"/>
        <w:rPr>
          <w:rFonts w:cs="B Zar" w:hint="cs"/>
          <w:color w:val="000000"/>
          <w:sz w:val="36"/>
          <w:szCs w:val="36"/>
          <w:rtl/>
        </w:rPr>
      </w:pPr>
      <w:r>
        <w:rPr>
          <w:rStyle w:val="contenttext"/>
          <w:rFonts w:cs="B Zar" w:hint="cs"/>
          <w:color w:val="000000"/>
          <w:sz w:val="36"/>
          <w:szCs w:val="36"/>
          <w:rtl/>
        </w:rPr>
        <w:t>ص: 1273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68" style="width:0;height:1.5pt" o:hralign="center" o:hrstd="t" o:hr="t" fillcolor="#a0a0a0" stroked="f"/>
        </w:pict>
      </w:r>
    </w:p>
    <w:p w:rsidR="00913DA4" w:rsidRDefault="00913DA4">
      <w:pPr>
        <w:bidi/>
        <w:jc w:val="both"/>
        <w:divId w:val="1137643435"/>
        <w:rPr>
          <w:rFonts w:eastAsia="Times New Roman" w:cs="B Zar" w:hint="cs"/>
          <w:color w:val="000000"/>
          <w:sz w:val="36"/>
          <w:szCs w:val="36"/>
          <w:rtl/>
        </w:rPr>
      </w:pPr>
      <w:r>
        <w:rPr>
          <w:rFonts w:eastAsia="Times New Roman" w:cs="B Zar" w:hint="cs"/>
          <w:color w:val="000000"/>
          <w:sz w:val="36"/>
          <w:szCs w:val="36"/>
          <w:rtl/>
        </w:rPr>
        <w:t>1- 28. محجه البیضاء ، ج 7 ، ص 106 . و احیاء العلوم ، ج 4 ، ص 54 .</w:t>
      </w:r>
    </w:p>
    <w:p w:rsidR="00913DA4" w:rsidRDefault="00913DA4">
      <w:pPr>
        <w:bidi/>
        <w:jc w:val="both"/>
        <w:divId w:val="646860223"/>
        <w:rPr>
          <w:rFonts w:eastAsia="Times New Roman" w:cs="B Zar" w:hint="cs"/>
          <w:color w:val="000000"/>
          <w:sz w:val="36"/>
          <w:szCs w:val="36"/>
          <w:rtl/>
        </w:rPr>
      </w:pPr>
      <w:r>
        <w:rPr>
          <w:rFonts w:eastAsia="Times New Roman" w:cs="B Zar" w:hint="cs"/>
          <w:color w:val="000000"/>
          <w:sz w:val="36"/>
          <w:szCs w:val="36"/>
          <w:rtl/>
        </w:rPr>
        <w:t>2- 29. مصباح الشریعه ، ص 503 .</w:t>
      </w:r>
    </w:p>
    <w:p w:rsidR="00913DA4" w:rsidRDefault="00913DA4">
      <w:pPr>
        <w:bidi/>
        <w:jc w:val="both"/>
        <w:divId w:val="617836633"/>
        <w:rPr>
          <w:rFonts w:eastAsia="Times New Roman" w:cs="B Zar" w:hint="cs"/>
          <w:color w:val="000000"/>
          <w:sz w:val="36"/>
          <w:szCs w:val="36"/>
          <w:rtl/>
        </w:rPr>
      </w:pPr>
      <w:r>
        <w:rPr>
          <w:rFonts w:eastAsia="Times New Roman" w:cs="B Zar" w:hint="cs"/>
          <w:color w:val="000000"/>
          <w:sz w:val="36"/>
          <w:szCs w:val="36"/>
          <w:rtl/>
        </w:rPr>
        <w:t>3- 30. محجه البیضاء ، ج 7 ، ص 127 . و احیاء العلوم ، ج 4 ، ص 63 و 64 .</w:t>
      </w:r>
    </w:p>
    <w:p w:rsidR="00913DA4" w:rsidRDefault="00913DA4">
      <w:pPr>
        <w:bidi/>
        <w:jc w:val="both"/>
        <w:divId w:val="803080717"/>
        <w:rPr>
          <w:rFonts w:eastAsia="Times New Roman" w:cs="B Zar" w:hint="cs"/>
          <w:color w:val="000000"/>
          <w:sz w:val="36"/>
          <w:szCs w:val="36"/>
          <w:rtl/>
        </w:rPr>
      </w:pPr>
      <w:r>
        <w:rPr>
          <w:rFonts w:eastAsia="Times New Roman" w:cs="B Zar" w:hint="cs"/>
          <w:color w:val="000000"/>
          <w:sz w:val="36"/>
          <w:szCs w:val="36"/>
          <w:rtl/>
        </w:rPr>
        <w:t>4- 31. محجه البیضاء ، ج 7 ، ص 127 . و احیاء العلوم ، ج 4 ، ص 63 .</w:t>
      </w:r>
    </w:p>
    <w:p w:rsidR="00913DA4" w:rsidRDefault="00913DA4">
      <w:pPr>
        <w:pStyle w:val="contentparagraph"/>
        <w:bidi/>
        <w:jc w:val="both"/>
        <w:divId w:val="606624035"/>
        <w:rPr>
          <w:rFonts w:cs="B Zar" w:hint="cs"/>
          <w:color w:val="000000"/>
          <w:sz w:val="36"/>
          <w:szCs w:val="36"/>
          <w:rtl/>
        </w:rPr>
      </w:pPr>
      <w:r>
        <w:rPr>
          <w:rStyle w:val="contenttext"/>
          <w:rFonts w:cs="B Zar" w:hint="cs"/>
          <w:color w:val="000000"/>
          <w:sz w:val="36"/>
          <w:szCs w:val="36"/>
          <w:rtl/>
        </w:rPr>
        <w:t xml:space="preserve">«صبر ، گنجی است از گنجهای بهشت» . </w:t>
      </w:r>
      <w:hyperlink w:anchor="content_note_1274_1" w:tooltip="32. محجه البیضاء ، ج 7 ، ص 107 . و احیاء العلوم ، ج 4 ، ص 5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06624035"/>
        <w:rPr>
          <w:rFonts w:cs="B Zar" w:hint="cs"/>
          <w:color w:val="000000"/>
          <w:sz w:val="36"/>
          <w:szCs w:val="36"/>
          <w:rtl/>
        </w:rPr>
      </w:pPr>
      <w:r>
        <w:rPr>
          <w:rStyle w:val="contenttext"/>
          <w:rFonts w:cs="B Zar" w:hint="cs"/>
          <w:color w:val="000000"/>
          <w:sz w:val="36"/>
          <w:szCs w:val="36"/>
          <w:rtl/>
        </w:rPr>
        <w:t xml:space="preserve">و فرمود : «بالاترین اعمال ، چیزی است که : بر نفسها دشوار باشد» . </w:t>
      </w:r>
      <w:hyperlink w:anchor="content_note_1274_2" w:tooltip="33. محجه البیضاء ، ج 7 ، ص 107 . و احیاء العلوم ، ج 4 ، ص 54"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606624035"/>
        <w:rPr>
          <w:rFonts w:cs="B Zar" w:hint="cs"/>
          <w:color w:val="000000"/>
          <w:sz w:val="36"/>
          <w:szCs w:val="36"/>
          <w:rtl/>
        </w:rPr>
      </w:pPr>
      <w:r>
        <w:rPr>
          <w:rStyle w:val="contenttext"/>
          <w:rFonts w:cs="B Zar" w:hint="cs"/>
          <w:color w:val="000000"/>
          <w:sz w:val="36"/>
          <w:szCs w:val="36"/>
          <w:rtl/>
        </w:rPr>
        <w:t xml:space="preserve">و فرمود : «نسبت صبر به ایمان ، مثل نسبت سر است به بدن . و کسی را که سر نباشدبدن نیست ، و همچنین کسی را که صبر نیست ایمان نیست» . </w:t>
      </w:r>
      <w:hyperlink w:anchor="content_note_1274_3" w:tooltip="34. نهج البلاغه فیض الاسلام ، حکمت 79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606624035"/>
        <w:rPr>
          <w:rFonts w:cs="B Zar" w:hint="cs"/>
          <w:color w:val="000000"/>
          <w:sz w:val="36"/>
          <w:szCs w:val="36"/>
          <w:rtl/>
        </w:rPr>
      </w:pPr>
      <w:r>
        <w:rPr>
          <w:rStyle w:val="contenttext"/>
          <w:rFonts w:cs="B Zar" w:hint="cs"/>
          <w:color w:val="000000"/>
          <w:sz w:val="36"/>
          <w:szCs w:val="36"/>
          <w:rtl/>
        </w:rPr>
        <w:t xml:space="preserve">مروی است که : «روزی آن حضرت بر طایفه انصار وارد شد پس فرمود : «آیا شمامؤمنانید ؟ همه ساکت شدند . مردی گفت : بلی یا رسول الله . حضرت فرمود که : چیست علامت ایمان شما ؟ گفتند که : در حالت نعمت ، شکر خدا را به جا می آوریم و در هنگام بلا و مصیبت صبر پیشه می سازیم . و آنچه قضای پروردگار است به آن راضی هستیم . </w:t>
      </w:r>
    </w:p>
    <w:p w:rsidR="00913DA4" w:rsidRDefault="00913DA4">
      <w:pPr>
        <w:pStyle w:val="contentparagraph"/>
        <w:bidi/>
        <w:jc w:val="both"/>
        <w:divId w:val="606624035"/>
        <w:rPr>
          <w:rFonts w:cs="B Zar" w:hint="cs"/>
          <w:color w:val="000000"/>
          <w:sz w:val="36"/>
          <w:szCs w:val="36"/>
          <w:rtl/>
        </w:rPr>
      </w:pPr>
      <w:r>
        <w:rPr>
          <w:rStyle w:val="contenttext"/>
          <w:rFonts w:cs="B Zar" w:hint="cs"/>
          <w:color w:val="000000"/>
          <w:sz w:val="36"/>
          <w:szCs w:val="36"/>
          <w:rtl/>
        </w:rPr>
        <w:t xml:space="preserve">حضرت فرمود : به خدای کعبه قسم که مؤمنان هستید» . </w:t>
      </w:r>
      <w:hyperlink w:anchor="content_note_1274_4" w:tooltip="35. احیاء العلوم ، ج 4 ، ص 54 . و محجه البیضاء ، ج 7 ، ص 107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606624035"/>
        <w:rPr>
          <w:rFonts w:cs="B Zar" w:hint="cs"/>
          <w:color w:val="000000"/>
          <w:sz w:val="36"/>
          <w:szCs w:val="36"/>
          <w:rtl/>
        </w:rPr>
      </w:pPr>
      <w:r>
        <w:rPr>
          <w:rStyle w:val="contenttext"/>
          <w:rFonts w:cs="B Zar" w:hint="cs"/>
          <w:color w:val="000000"/>
          <w:sz w:val="36"/>
          <w:szCs w:val="36"/>
          <w:rtl/>
        </w:rPr>
        <w:t>و نیز از آن سرور مروی است که : «هیچ بنده ای هرگز جرعه ای ننوشید که دوست ترباشد نزد خدا از جرعه غیط و غضبی که آن را فرو برد و به حلم بدل نماید . و جرعه مصیبتی که به او برسد در آن صبر کند . و هیچ قطره خونی بر زمین نریخت که در نزدخدا دوست تر باشد از قطره خونی که در راه خدا ریخته شود . و قطره اشکی که درسیاهی شب از چشم بنده بریزد . و در هنگامی که در سجده باشد و به غیر از خدادیگری او را نبیند . و هیچ بنده گامی برنداشت که دوست تر باشد نزد خدا از گامی که کسی برای نماز فریضه بردارد . و گامی که به آن</w:t>
      </w:r>
    </w:p>
    <w:p w:rsidR="00913DA4" w:rsidRDefault="00913DA4">
      <w:pPr>
        <w:pStyle w:val="contentparagraph"/>
        <w:bidi/>
        <w:jc w:val="both"/>
        <w:divId w:val="606624035"/>
        <w:rPr>
          <w:rFonts w:cs="B Zar" w:hint="cs"/>
          <w:color w:val="000000"/>
          <w:sz w:val="36"/>
          <w:szCs w:val="36"/>
          <w:rtl/>
        </w:rPr>
      </w:pPr>
      <w:r>
        <w:rPr>
          <w:rStyle w:val="contenttext"/>
          <w:rFonts w:cs="B Zar" w:hint="cs"/>
          <w:color w:val="000000"/>
          <w:sz w:val="36"/>
          <w:szCs w:val="36"/>
          <w:rtl/>
        </w:rPr>
        <w:t>ص: 1274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69" style="width:0;height:1.5pt" o:hralign="center" o:hrstd="t" o:hr="t" fillcolor="#a0a0a0" stroked="f"/>
        </w:pict>
      </w:r>
    </w:p>
    <w:p w:rsidR="00913DA4" w:rsidRDefault="00913DA4">
      <w:pPr>
        <w:bidi/>
        <w:jc w:val="both"/>
        <w:divId w:val="1034500059"/>
        <w:rPr>
          <w:rFonts w:eastAsia="Times New Roman" w:cs="B Zar" w:hint="cs"/>
          <w:color w:val="000000"/>
          <w:sz w:val="36"/>
          <w:szCs w:val="36"/>
          <w:rtl/>
        </w:rPr>
      </w:pPr>
      <w:r>
        <w:rPr>
          <w:rFonts w:eastAsia="Times New Roman" w:cs="B Zar" w:hint="cs"/>
          <w:color w:val="000000"/>
          <w:sz w:val="36"/>
          <w:szCs w:val="36"/>
          <w:rtl/>
        </w:rPr>
        <w:t>1- 32. محجه البیضاء ، ج 7 ، ص 107 . و احیاء العلوم ، ج 4 ، ص 54 .</w:t>
      </w:r>
    </w:p>
    <w:p w:rsidR="00913DA4" w:rsidRDefault="00913DA4">
      <w:pPr>
        <w:bidi/>
        <w:jc w:val="both"/>
        <w:divId w:val="1937471212"/>
        <w:rPr>
          <w:rFonts w:eastAsia="Times New Roman" w:cs="B Zar" w:hint="cs"/>
          <w:color w:val="000000"/>
          <w:sz w:val="36"/>
          <w:szCs w:val="36"/>
          <w:rtl/>
        </w:rPr>
      </w:pPr>
      <w:r>
        <w:rPr>
          <w:rFonts w:eastAsia="Times New Roman" w:cs="B Zar" w:hint="cs"/>
          <w:color w:val="000000"/>
          <w:sz w:val="36"/>
          <w:szCs w:val="36"/>
          <w:rtl/>
        </w:rPr>
        <w:t>2- 33. محجه البیضاء ، ج 7 ، ص 107 . و احیاء العلوم ، ج 4 ، ص 54</w:t>
      </w:r>
    </w:p>
    <w:p w:rsidR="00913DA4" w:rsidRDefault="00913DA4">
      <w:pPr>
        <w:bidi/>
        <w:jc w:val="both"/>
        <w:divId w:val="1919319964"/>
        <w:rPr>
          <w:rFonts w:eastAsia="Times New Roman" w:cs="B Zar" w:hint="cs"/>
          <w:color w:val="000000"/>
          <w:sz w:val="36"/>
          <w:szCs w:val="36"/>
          <w:rtl/>
        </w:rPr>
      </w:pPr>
      <w:r>
        <w:rPr>
          <w:rFonts w:eastAsia="Times New Roman" w:cs="B Zar" w:hint="cs"/>
          <w:color w:val="000000"/>
          <w:sz w:val="36"/>
          <w:szCs w:val="36"/>
          <w:rtl/>
        </w:rPr>
        <w:t>3- 34. نهج البلاغه فیض الاسلام ، حکمت 79 .</w:t>
      </w:r>
    </w:p>
    <w:p w:rsidR="00913DA4" w:rsidRDefault="00913DA4">
      <w:pPr>
        <w:bidi/>
        <w:jc w:val="both"/>
        <w:divId w:val="563688314"/>
        <w:rPr>
          <w:rFonts w:eastAsia="Times New Roman" w:cs="B Zar" w:hint="cs"/>
          <w:color w:val="000000"/>
          <w:sz w:val="36"/>
          <w:szCs w:val="36"/>
          <w:rtl/>
        </w:rPr>
      </w:pPr>
      <w:r>
        <w:rPr>
          <w:rFonts w:eastAsia="Times New Roman" w:cs="B Zar" w:hint="cs"/>
          <w:color w:val="000000"/>
          <w:sz w:val="36"/>
          <w:szCs w:val="36"/>
          <w:rtl/>
        </w:rPr>
        <w:t>4- 35. احیاء العلوم ، ج 4 ، ص 54 . و محجه البیضاء ، ج 7 ، ص 107 .</w:t>
      </w:r>
    </w:p>
    <w:p w:rsidR="00913DA4" w:rsidRDefault="00913DA4">
      <w:pPr>
        <w:pStyle w:val="contentparagraph"/>
        <w:bidi/>
        <w:jc w:val="both"/>
        <w:divId w:val="1763992557"/>
        <w:rPr>
          <w:rFonts w:cs="B Zar" w:hint="cs"/>
          <w:color w:val="000000"/>
          <w:sz w:val="36"/>
          <w:szCs w:val="36"/>
          <w:rtl/>
        </w:rPr>
      </w:pPr>
      <w:r>
        <w:rPr>
          <w:rStyle w:val="contenttext"/>
          <w:rFonts w:cs="B Zar" w:hint="cs"/>
          <w:color w:val="000000"/>
          <w:sz w:val="36"/>
          <w:szCs w:val="36"/>
          <w:rtl/>
        </w:rPr>
        <w:t xml:space="preserve">صله رحم به جا آورد» . </w:t>
      </w:r>
      <w:hyperlink w:anchor="content_note_1275_1" w:tooltip="36. جامع السعادات ، ج 3 ، ص 28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763992557"/>
        <w:rPr>
          <w:rFonts w:cs="B Zar" w:hint="cs"/>
          <w:color w:val="000000"/>
          <w:sz w:val="36"/>
          <w:szCs w:val="36"/>
          <w:rtl/>
        </w:rPr>
      </w:pPr>
      <w:r>
        <w:rPr>
          <w:rStyle w:val="contenttext"/>
          <w:rFonts w:cs="B Zar" w:hint="cs"/>
          <w:color w:val="000000"/>
          <w:sz w:val="36"/>
          <w:szCs w:val="36"/>
          <w:rtl/>
        </w:rPr>
        <w:t xml:space="preserve">و حضرت عیسی به حواریین فرمود : «به درستی که شما نمی رسید به آنچه دوست دارید مگر به اینکه صبر کنید بر آنچه آن را کراهت دارید» . </w:t>
      </w:r>
      <w:hyperlink w:anchor="content_note_1275_2" w:tooltip="37. محجه البیضاء ، ج 7 ، ص 108 . و احیاء العلوم ، ج 4 ، ص 54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763992557"/>
        <w:rPr>
          <w:rFonts w:cs="B Zar" w:hint="cs"/>
          <w:color w:val="000000"/>
          <w:sz w:val="36"/>
          <w:szCs w:val="36"/>
          <w:rtl/>
        </w:rPr>
      </w:pPr>
      <w:r>
        <w:rPr>
          <w:rStyle w:val="contenttext"/>
          <w:rFonts w:cs="B Zar" w:hint="cs"/>
          <w:color w:val="000000"/>
          <w:sz w:val="36"/>
          <w:szCs w:val="36"/>
          <w:rtl/>
        </w:rPr>
        <w:t xml:space="preserve">و حضرت پیغمبر صلی الله علیه و آله فرمود که : «هیچ بنده مؤمنی نیست که : مصیبتی به او برسد پس بگوید همچنان که خدا آن را فرموده است که : </w:t>
      </w:r>
    </w:p>
    <w:p w:rsidR="00913DA4" w:rsidRDefault="00913DA4">
      <w:pPr>
        <w:pStyle w:val="contentparagraph"/>
        <w:bidi/>
        <w:jc w:val="both"/>
        <w:divId w:val="1763992557"/>
        <w:rPr>
          <w:rFonts w:cs="B Zar" w:hint="cs"/>
          <w:color w:val="000000"/>
          <w:sz w:val="36"/>
          <w:szCs w:val="36"/>
          <w:rtl/>
        </w:rPr>
      </w:pPr>
      <w:r>
        <w:rPr>
          <w:rStyle w:val="contenttext"/>
          <w:rFonts w:cs="B Zar" w:hint="cs"/>
          <w:color w:val="000000"/>
          <w:sz w:val="36"/>
          <w:szCs w:val="36"/>
          <w:rtl/>
        </w:rPr>
        <w:t xml:space="preserve">«الذین اذا اصابتهم مصیبه قالوا انا لله و انا الیه راجعون . </w:t>
      </w:r>
      <w:hyperlink w:anchor="content_note_1275_3" w:tooltip="38. بقره ، (سوره 2) ، آیه 156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763992557"/>
        <w:rPr>
          <w:rFonts w:cs="B Zar" w:hint="cs"/>
          <w:color w:val="000000"/>
          <w:sz w:val="36"/>
          <w:szCs w:val="36"/>
          <w:rtl/>
        </w:rPr>
      </w:pPr>
      <w:r>
        <w:rPr>
          <w:rStyle w:val="contenttext"/>
          <w:rFonts w:cs="B Zar" w:hint="cs"/>
          <w:color w:val="000000"/>
          <w:sz w:val="36"/>
          <w:szCs w:val="36"/>
          <w:rtl/>
        </w:rPr>
        <w:t xml:space="preserve">اللهم اجرنی فی مصیبتی واعقبنی خیرا منها» مگر اینکه : خدا اجر مصیبت به او می دهد . و بهتر از آنچه از او فوت شده عوض به او کرامت می فرماید» . </w:t>
      </w:r>
      <w:hyperlink w:anchor="content_note_1275_4" w:tooltip="39. جامع السعادات ، ج 3 ، ص 288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763992557"/>
        <w:rPr>
          <w:rFonts w:cs="B Zar" w:hint="cs"/>
          <w:color w:val="000000"/>
          <w:sz w:val="36"/>
          <w:szCs w:val="36"/>
          <w:rtl/>
        </w:rPr>
      </w:pPr>
      <w:r>
        <w:rPr>
          <w:rStyle w:val="contenttext"/>
          <w:rFonts w:cs="B Zar" w:hint="cs"/>
          <w:color w:val="000000"/>
          <w:sz w:val="36"/>
          <w:szCs w:val="36"/>
          <w:rtl/>
        </w:rPr>
        <w:t xml:space="preserve">و نیز از آن حضرت مروی است که : «خدای - عز و جل - فرمود که : هرگاه متوجه سازم به بنده خود مصیبتی و بلایی در بدن او یا مال او یا فرزند او پس او صبر جمیل نماید ، من از او شرم می کنم که در روز قیامت ترازویی به جهت او نصب بکنم ، یا نامه عمل او رابگشایم» . </w:t>
      </w:r>
      <w:hyperlink w:anchor="content_note_1275_5" w:tooltip="40. جامع السعادات ، ج 3 ، ص 288"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763992557"/>
        <w:rPr>
          <w:rFonts w:cs="B Zar" w:hint="cs"/>
          <w:color w:val="000000"/>
          <w:sz w:val="36"/>
          <w:szCs w:val="36"/>
          <w:rtl/>
        </w:rPr>
      </w:pPr>
      <w:r>
        <w:rPr>
          <w:rStyle w:val="contenttext"/>
          <w:rFonts w:cs="B Zar" w:hint="cs"/>
          <w:color w:val="000000"/>
          <w:sz w:val="36"/>
          <w:szCs w:val="36"/>
          <w:rtl/>
        </w:rPr>
        <w:t xml:space="preserve">و همچنین آن حضرت فرمود که : «صبر به سه قسم است : صبر در وقت مصیبت . و صبر بر مشقت عبادت . و صبر کردن از معصیت . </w:t>
      </w:r>
    </w:p>
    <w:p w:rsidR="00913DA4" w:rsidRDefault="00913DA4">
      <w:pPr>
        <w:pStyle w:val="contentparagraph"/>
        <w:bidi/>
        <w:jc w:val="both"/>
        <w:divId w:val="1763992557"/>
        <w:rPr>
          <w:rFonts w:cs="B Zar" w:hint="cs"/>
          <w:color w:val="000000"/>
          <w:sz w:val="36"/>
          <w:szCs w:val="36"/>
          <w:rtl/>
        </w:rPr>
      </w:pPr>
      <w:r>
        <w:rPr>
          <w:rStyle w:val="contenttext"/>
          <w:rFonts w:cs="B Zar" w:hint="cs"/>
          <w:color w:val="000000"/>
          <w:sz w:val="36"/>
          <w:szCs w:val="36"/>
          <w:rtl/>
        </w:rPr>
        <w:t xml:space="preserve">پس هر که بر مصیبتی صبر کند خداوند - احد - سیصد درجه از برای او می نویسد ، که از هر درجه تا درجه دیگر مثل آسمان باشد . </w:t>
      </w:r>
    </w:p>
    <w:p w:rsidR="00913DA4" w:rsidRDefault="00913DA4">
      <w:pPr>
        <w:pStyle w:val="contentparagraph"/>
        <w:bidi/>
        <w:jc w:val="both"/>
        <w:divId w:val="1763992557"/>
        <w:rPr>
          <w:rFonts w:cs="B Zar" w:hint="cs"/>
          <w:color w:val="000000"/>
          <w:sz w:val="36"/>
          <w:szCs w:val="36"/>
          <w:rtl/>
        </w:rPr>
      </w:pPr>
      <w:r>
        <w:rPr>
          <w:rStyle w:val="contenttext"/>
          <w:rFonts w:cs="B Zar" w:hint="cs"/>
          <w:color w:val="000000"/>
          <w:sz w:val="36"/>
          <w:szCs w:val="36"/>
          <w:rtl/>
        </w:rPr>
        <w:t>و هر که صبر کند بر طاعت ، خدای - تعالی - ششصد درجه از برای او می نویسد که :</w:t>
      </w:r>
    </w:p>
    <w:p w:rsidR="00913DA4" w:rsidRDefault="00913DA4">
      <w:pPr>
        <w:pStyle w:val="contentparagraph"/>
        <w:bidi/>
        <w:jc w:val="both"/>
        <w:divId w:val="1763992557"/>
        <w:rPr>
          <w:rFonts w:cs="B Zar" w:hint="cs"/>
          <w:color w:val="000000"/>
          <w:sz w:val="36"/>
          <w:szCs w:val="36"/>
          <w:rtl/>
        </w:rPr>
      </w:pPr>
      <w:r>
        <w:rPr>
          <w:rStyle w:val="contenttext"/>
          <w:rFonts w:cs="B Zar" w:hint="cs"/>
          <w:color w:val="000000"/>
          <w:sz w:val="36"/>
          <w:szCs w:val="36"/>
          <w:rtl/>
        </w:rPr>
        <w:t>ص: 1275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70" style="width:0;height:1.5pt" o:hralign="center" o:hrstd="t" o:hr="t" fillcolor="#a0a0a0" stroked="f"/>
        </w:pict>
      </w:r>
    </w:p>
    <w:p w:rsidR="00913DA4" w:rsidRDefault="00913DA4">
      <w:pPr>
        <w:bidi/>
        <w:jc w:val="both"/>
        <w:divId w:val="597523418"/>
        <w:rPr>
          <w:rFonts w:eastAsia="Times New Roman" w:cs="B Zar" w:hint="cs"/>
          <w:color w:val="000000"/>
          <w:sz w:val="36"/>
          <w:szCs w:val="36"/>
          <w:rtl/>
        </w:rPr>
      </w:pPr>
      <w:r>
        <w:rPr>
          <w:rFonts w:eastAsia="Times New Roman" w:cs="B Zar" w:hint="cs"/>
          <w:color w:val="000000"/>
          <w:sz w:val="36"/>
          <w:szCs w:val="36"/>
          <w:rtl/>
        </w:rPr>
        <w:t>1- 36. جامع السعادات ، ج 3 ، ص 287 .</w:t>
      </w:r>
    </w:p>
    <w:p w:rsidR="00913DA4" w:rsidRDefault="00913DA4">
      <w:pPr>
        <w:bidi/>
        <w:jc w:val="both"/>
        <w:divId w:val="2075008781"/>
        <w:rPr>
          <w:rFonts w:eastAsia="Times New Roman" w:cs="B Zar" w:hint="cs"/>
          <w:color w:val="000000"/>
          <w:sz w:val="36"/>
          <w:szCs w:val="36"/>
          <w:rtl/>
        </w:rPr>
      </w:pPr>
      <w:r>
        <w:rPr>
          <w:rFonts w:eastAsia="Times New Roman" w:cs="B Zar" w:hint="cs"/>
          <w:color w:val="000000"/>
          <w:sz w:val="36"/>
          <w:szCs w:val="36"/>
          <w:rtl/>
        </w:rPr>
        <w:t>2- 37. محجه البیضاء ، ج 7 ، ص 108 . و احیاء العلوم ، ج 4 ، ص 54 .</w:t>
      </w:r>
    </w:p>
    <w:p w:rsidR="00913DA4" w:rsidRDefault="00913DA4">
      <w:pPr>
        <w:bidi/>
        <w:jc w:val="both"/>
        <w:divId w:val="913471505"/>
        <w:rPr>
          <w:rFonts w:eastAsia="Times New Roman" w:cs="B Zar" w:hint="cs"/>
          <w:color w:val="000000"/>
          <w:sz w:val="36"/>
          <w:szCs w:val="36"/>
          <w:rtl/>
        </w:rPr>
      </w:pPr>
      <w:r>
        <w:rPr>
          <w:rFonts w:eastAsia="Times New Roman" w:cs="B Zar" w:hint="cs"/>
          <w:color w:val="000000"/>
          <w:sz w:val="36"/>
          <w:szCs w:val="36"/>
          <w:rtl/>
        </w:rPr>
        <w:t>3- 38. بقره ، (سوره 2) ، آیه 156 .</w:t>
      </w:r>
    </w:p>
    <w:p w:rsidR="00913DA4" w:rsidRDefault="00913DA4">
      <w:pPr>
        <w:bidi/>
        <w:jc w:val="both"/>
        <w:divId w:val="1028264834"/>
        <w:rPr>
          <w:rFonts w:eastAsia="Times New Roman" w:cs="B Zar" w:hint="cs"/>
          <w:color w:val="000000"/>
          <w:sz w:val="36"/>
          <w:szCs w:val="36"/>
          <w:rtl/>
        </w:rPr>
      </w:pPr>
      <w:r>
        <w:rPr>
          <w:rFonts w:eastAsia="Times New Roman" w:cs="B Zar" w:hint="cs"/>
          <w:color w:val="000000"/>
          <w:sz w:val="36"/>
          <w:szCs w:val="36"/>
          <w:rtl/>
        </w:rPr>
        <w:t>4- 39. جامع السعادات ، ج 3 ، ص 288 .</w:t>
      </w:r>
    </w:p>
    <w:p w:rsidR="00913DA4" w:rsidRDefault="00913DA4">
      <w:pPr>
        <w:bidi/>
        <w:jc w:val="both"/>
        <w:divId w:val="2044821112"/>
        <w:rPr>
          <w:rFonts w:eastAsia="Times New Roman" w:cs="B Zar" w:hint="cs"/>
          <w:color w:val="000000"/>
          <w:sz w:val="36"/>
          <w:szCs w:val="36"/>
          <w:rtl/>
        </w:rPr>
      </w:pPr>
      <w:r>
        <w:rPr>
          <w:rFonts w:eastAsia="Times New Roman" w:cs="B Zar" w:hint="cs"/>
          <w:color w:val="000000"/>
          <w:sz w:val="36"/>
          <w:szCs w:val="36"/>
          <w:rtl/>
        </w:rPr>
        <w:t>5- 40. جامع السعادات ، ج 3 ، ص 288</w:t>
      </w:r>
    </w:p>
    <w:p w:rsidR="00913DA4" w:rsidRDefault="00913DA4">
      <w:pPr>
        <w:pStyle w:val="contentparagraph"/>
        <w:bidi/>
        <w:jc w:val="both"/>
        <w:divId w:val="1968504847"/>
        <w:rPr>
          <w:rFonts w:cs="B Zar" w:hint="cs"/>
          <w:color w:val="000000"/>
          <w:sz w:val="36"/>
          <w:szCs w:val="36"/>
          <w:rtl/>
        </w:rPr>
      </w:pPr>
      <w:r>
        <w:rPr>
          <w:rStyle w:val="contenttext"/>
          <w:rFonts w:cs="B Zar" w:hint="cs"/>
          <w:color w:val="000000"/>
          <w:sz w:val="36"/>
          <w:szCs w:val="36"/>
          <w:rtl/>
        </w:rPr>
        <w:t xml:space="preserve">ما بین هر درجه تا درجه دیگری به قدری باشد که از شکمهای زمین تا عرش الهی است . </w:t>
      </w:r>
    </w:p>
    <w:p w:rsidR="00913DA4" w:rsidRDefault="00913DA4">
      <w:pPr>
        <w:pStyle w:val="contentparagraph"/>
        <w:bidi/>
        <w:jc w:val="both"/>
        <w:divId w:val="1968504847"/>
        <w:rPr>
          <w:rFonts w:cs="B Zar" w:hint="cs"/>
          <w:color w:val="000000"/>
          <w:sz w:val="36"/>
          <w:szCs w:val="36"/>
          <w:rtl/>
        </w:rPr>
      </w:pPr>
      <w:r>
        <w:rPr>
          <w:rStyle w:val="contenttext"/>
          <w:rFonts w:cs="B Zar" w:hint="cs"/>
          <w:color w:val="000000"/>
          <w:sz w:val="36"/>
          <w:szCs w:val="36"/>
          <w:rtl/>
        </w:rPr>
        <w:t xml:space="preserve">و هر که صبر کند و خود را نگاهدارد از معصیتی ، خدای - تعالی - از برای اونهصد درجه می نویسد که فاصله میان هر درجه به قدر فاصله میان شکم زمین تا منتهای عرش الهی بوده باشد» . </w:t>
      </w:r>
      <w:hyperlink w:anchor="content_note_1276_1" w:tooltip="41. کافی ، ج 2 ، ص 91 ، ح 1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968504847"/>
        <w:rPr>
          <w:rFonts w:cs="B Zar" w:hint="cs"/>
          <w:color w:val="000000"/>
          <w:sz w:val="36"/>
          <w:szCs w:val="36"/>
          <w:rtl/>
        </w:rPr>
      </w:pPr>
      <w:r>
        <w:rPr>
          <w:rStyle w:val="contenttext"/>
          <w:rFonts w:cs="B Zar" w:hint="cs"/>
          <w:color w:val="000000"/>
          <w:sz w:val="36"/>
          <w:szCs w:val="36"/>
          <w:rtl/>
        </w:rPr>
        <w:t>و نیز آن حضرت فرمود که : «زود باشد بر مردمان ، زمانی بیاید که کسی به پادشاهی نرسد مگر به کشتن و ستم کردن . و به غنا و ثروت نرسد مگر به بخل و غصب مال . ودوستی مردم حاصل نشود مگر به بیرون آمدن از دین و متابعت هوا و هوس . پس هرکه آن زمان را دریابد پس صبر کند بر فقر ، با وجود آنکه قادر باشد بر تح</w:t>
      </w:r>
      <w:r>
        <w:rPr>
          <w:rStyle w:val="contenttext"/>
          <w:rFonts w:cs="B Zar" w:hint="cs"/>
          <w:color w:val="000000"/>
          <w:sz w:val="36"/>
          <w:szCs w:val="36"/>
        </w:rPr>
        <w:t>ՙʙĠ</w:t>
      </w:r>
      <w:r>
        <w:rPr>
          <w:rStyle w:val="contenttext"/>
          <w:rFonts w:cs="B Zar" w:hint="cs"/>
          <w:color w:val="000000"/>
          <w:sz w:val="36"/>
          <w:szCs w:val="36"/>
          <w:rtl/>
        </w:rPr>
        <w:t xml:space="preserve">مال . وصبر کند بر دشمنی مردم ، با وجود آنکه تواند بر وجه غیر صحیح تحصیل محبت ایشان کند . و صبر کند بر ذلت ، با وجود اینکه به هر نوع باشد تواند عزت را کسب کند . خدای - تعالی - به او کرامت می فرماید ثواب پنجاه صدیق از کسانی که تصدیق مرا نموده اند» . </w:t>
      </w:r>
      <w:hyperlink w:anchor="content_note_1276_2" w:tooltip="42. کافی ، ج 2 ، ص 91 ، ح 12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968504847"/>
        <w:rPr>
          <w:rFonts w:cs="B Zar" w:hint="cs"/>
          <w:color w:val="000000"/>
          <w:sz w:val="36"/>
          <w:szCs w:val="36"/>
          <w:rtl/>
        </w:rPr>
      </w:pPr>
      <w:r>
        <w:rPr>
          <w:rStyle w:val="contenttext"/>
          <w:rFonts w:cs="B Zar" w:hint="cs"/>
          <w:color w:val="000000"/>
          <w:sz w:val="36"/>
          <w:szCs w:val="36"/>
          <w:rtl/>
        </w:rPr>
        <w:t>و از حضرت امام جعفر صادق علیه السلام مروی است که : «چون بنده مؤمن داخل قبر شود نمازهای او بر طرف راست اوست . و زکوه بر طرف چپ . و عمل نیک اوسایه بر او می افکند . و صبر ، در کناری قرار می گیرد . و چون دو ملکی که موکل سؤال اندبر او داخل می شوند ، صبر ، به نماز و زکوه و عمل</w:t>
      </w:r>
    </w:p>
    <w:p w:rsidR="00913DA4" w:rsidRDefault="00913DA4">
      <w:pPr>
        <w:pStyle w:val="contentparagraph"/>
        <w:bidi/>
        <w:jc w:val="both"/>
        <w:divId w:val="1968504847"/>
        <w:rPr>
          <w:rFonts w:cs="B Zar" w:hint="cs"/>
          <w:color w:val="000000"/>
          <w:sz w:val="36"/>
          <w:szCs w:val="36"/>
          <w:rtl/>
        </w:rPr>
      </w:pPr>
      <w:r>
        <w:rPr>
          <w:rStyle w:val="contenttext"/>
          <w:rFonts w:cs="B Zar" w:hint="cs"/>
          <w:color w:val="000000"/>
          <w:sz w:val="36"/>
          <w:szCs w:val="36"/>
          <w:rtl/>
        </w:rPr>
        <w:t>ص: 1276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71" style="width:0;height:1.5pt" o:hralign="center" o:hrstd="t" o:hr="t" fillcolor="#a0a0a0" stroked="f"/>
        </w:pict>
      </w:r>
    </w:p>
    <w:p w:rsidR="00913DA4" w:rsidRDefault="00913DA4">
      <w:pPr>
        <w:bidi/>
        <w:jc w:val="both"/>
        <w:divId w:val="914898527"/>
        <w:rPr>
          <w:rFonts w:eastAsia="Times New Roman" w:cs="B Zar" w:hint="cs"/>
          <w:color w:val="000000"/>
          <w:sz w:val="36"/>
          <w:szCs w:val="36"/>
          <w:rtl/>
        </w:rPr>
      </w:pPr>
      <w:r>
        <w:rPr>
          <w:rFonts w:eastAsia="Times New Roman" w:cs="B Zar" w:hint="cs"/>
          <w:color w:val="000000"/>
          <w:sz w:val="36"/>
          <w:szCs w:val="36"/>
          <w:rtl/>
        </w:rPr>
        <w:t>1- 41. کافی ، ج 2 ، ص 91 ، ح 15 .</w:t>
      </w:r>
    </w:p>
    <w:p w:rsidR="00913DA4" w:rsidRDefault="00913DA4">
      <w:pPr>
        <w:bidi/>
        <w:jc w:val="both"/>
        <w:divId w:val="1866940317"/>
        <w:rPr>
          <w:rFonts w:eastAsia="Times New Roman" w:cs="B Zar" w:hint="cs"/>
          <w:color w:val="000000"/>
          <w:sz w:val="36"/>
          <w:szCs w:val="36"/>
          <w:rtl/>
        </w:rPr>
      </w:pPr>
      <w:r>
        <w:rPr>
          <w:rFonts w:eastAsia="Times New Roman" w:cs="B Zar" w:hint="cs"/>
          <w:color w:val="000000"/>
          <w:sz w:val="36"/>
          <w:szCs w:val="36"/>
          <w:rtl/>
        </w:rPr>
        <w:t>2- 42. کافی ، ج 2 ، ص 91 ، ح 12 .</w:t>
      </w:r>
    </w:p>
    <w:p w:rsidR="00913DA4" w:rsidRDefault="00913DA4">
      <w:pPr>
        <w:pStyle w:val="contentparagraph"/>
        <w:bidi/>
        <w:jc w:val="both"/>
        <w:divId w:val="2017077840"/>
        <w:rPr>
          <w:rFonts w:cs="B Zar" w:hint="cs"/>
          <w:color w:val="000000"/>
          <w:sz w:val="36"/>
          <w:szCs w:val="36"/>
          <w:rtl/>
        </w:rPr>
      </w:pPr>
      <w:r>
        <w:rPr>
          <w:rStyle w:val="contenttext"/>
          <w:rFonts w:cs="B Zar" w:hint="cs"/>
          <w:color w:val="000000"/>
          <w:sz w:val="36"/>
          <w:szCs w:val="36"/>
          <w:rtl/>
        </w:rPr>
        <w:t xml:space="preserve">بد او می گوید : متوجه صاحب خودباشید و او را دریابید . پس اگر شما عاجز شوید من او را دریابم» . </w:t>
      </w:r>
      <w:hyperlink w:anchor="content_note_1277_1" w:tooltip="43. کافی ، ج 2 ، ص 90 ، ح 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017077840"/>
        <w:rPr>
          <w:rFonts w:cs="B Zar" w:hint="cs"/>
          <w:color w:val="000000"/>
          <w:sz w:val="36"/>
          <w:szCs w:val="36"/>
          <w:rtl/>
        </w:rPr>
      </w:pPr>
      <w:r>
        <w:rPr>
          <w:rStyle w:val="contenttext"/>
          <w:rFonts w:cs="B Zar" w:hint="cs"/>
          <w:color w:val="000000"/>
          <w:sz w:val="36"/>
          <w:szCs w:val="36"/>
          <w:rtl/>
        </w:rPr>
        <w:t xml:space="preserve">و فرمود که : «چون روز قیامت شود طایفه ای از مردم برخیزند و حلقه بر دربهشت زنند . به ایشان گفته شود که : شما کیستید ؟ گویند : ما اهل صبریم . خطاب رسد که : بر چه صبر کردید ؟ گویند : صبر می کردیم بر طاعت خدا . و کناره می کردیم از معصیت خدا . پس حق - سبحانه و تعالی - فرماید : راست گفتند ، ایشان را داخل بهشت کنید» . </w:t>
      </w:r>
      <w:hyperlink w:anchor="content_note_1277_2" w:tooltip="44. جامع السعادات ، ج 3 ، ص 292"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017077840"/>
        <w:rPr>
          <w:rFonts w:cs="B Zar" w:hint="cs"/>
          <w:color w:val="000000"/>
          <w:sz w:val="36"/>
          <w:szCs w:val="36"/>
          <w:rtl/>
        </w:rPr>
      </w:pPr>
      <w:r>
        <w:rPr>
          <w:rStyle w:val="contenttext"/>
          <w:rFonts w:cs="B Zar" w:hint="cs"/>
          <w:color w:val="000000"/>
          <w:sz w:val="36"/>
          <w:szCs w:val="36"/>
          <w:rtl/>
        </w:rPr>
        <w:t xml:space="preserve">و نیز آن حضرت فرمود که : «هر یک از مؤمنین که به بلایی مبتلا می شوند بر آن صبر کند ، از برای او مثل اجر هزار شهید خواهد بود» . </w:t>
      </w:r>
      <w:hyperlink w:anchor="content_note_1277_3" w:tooltip="45. کافی ، ج 2 ، ص 92 ، ح 17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2017077840"/>
        <w:rPr>
          <w:rFonts w:cs="B Zar" w:hint="cs"/>
          <w:color w:val="000000"/>
          <w:sz w:val="36"/>
          <w:szCs w:val="36"/>
          <w:rtl/>
        </w:rPr>
      </w:pPr>
      <w:r>
        <w:rPr>
          <w:rStyle w:val="contenttext"/>
          <w:rFonts w:cs="B Zar" w:hint="cs"/>
          <w:color w:val="000000"/>
          <w:sz w:val="36"/>
          <w:szCs w:val="36"/>
          <w:rtl/>
        </w:rPr>
        <w:t xml:space="preserve">و فرمود که : «حق - تعالی - جمعی را نعمت عطا فرمود پس شکر آن را نکردند آن نعمت بر ایشان و بال شد . و جمعی را مبتلا به مصائب و بلاها ساخت پس صبر کردند وآن مصیبت از برای ایشان نعمت گردید» . </w:t>
      </w:r>
      <w:hyperlink w:anchor="content_note_1277_4" w:tooltip="46. کافی ، ج 2 ، ص 92 ، ح 18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2017077840"/>
        <w:rPr>
          <w:rFonts w:cs="B Zar" w:hint="cs"/>
          <w:color w:val="000000"/>
          <w:sz w:val="36"/>
          <w:szCs w:val="36"/>
          <w:rtl/>
        </w:rPr>
      </w:pPr>
      <w:r>
        <w:rPr>
          <w:rStyle w:val="contenttext"/>
          <w:rFonts w:cs="B Zar" w:hint="cs"/>
          <w:color w:val="000000"/>
          <w:sz w:val="36"/>
          <w:szCs w:val="36"/>
          <w:rtl/>
        </w:rPr>
        <w:t xml:space="preserve">و فرمود که : «هر که مهیا نساخت صبر را از برای حوادث روزگار ، عاجز و پریشان می گردد» . </w:t>
      </w:r>
      <w:hyperlink w:anchor="content_note_1277_5" w:tooltip="47. کافی ، ج 2 ، ص 93 ، ح 24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2017077840"/>
        <w:rPr>
          <w:rFonts w:cs="B Zar" w:hint="cs"/>
          <w:color w:val="000000"/>
          <w:sz w:val="36"/>
          <w:szCs w:val="36"/>
          <w:rtl/>
        </w:rPr>
      </w:pPr>
      <w:r>
        <w:rPr>
          <w:rStyle w:val="contenttext"/>
          <w:rFonts w:cs="B Zar" w:hint="cs"/>
          <w:color w:val="000000"/>
          <w:sz w:val="36"/>
          <w:szCs w:val="36"/>
          <w:rtl/>
        </w:rPr>
        <w:t>و همچنین آن حضرت فرمود که : «هر که صبر کرد ، صبر او در زمانی اندک است . وهر که جزع نمود جزع او نیز در زمانی کم است . - یعنی : هر دو به زودی سر می آیند - پس بر تو باد صبر در جمیع امور ، به درستی که : خدای - تعالی - محمد - صلی الله</w:t>
      </w:r>
    </w:p>
    <w:p w:rsidR="00913DA4" w:rsidRDefault="00913DA4">
      <w:pPr>
        <w:pStyle w:val="contentparagraph"/>
        <w:bidi/>
        <w:jc w:val="both"/>
        <w:divId w:val="2017077840"/>
        <w:rPr>
          <w:rFonts w:cs="B Zar" w:hint="cs"/>
          <w:color w:val="000000"/>
          <w:sz w:val="36"/>
          <w:szCs w:val="36"/>
          <w:rtl/>
        </w:rPr>
      </w:pPr>
      <w:r>
        <w:rPr>
          <w:rStyle w:val="contenttext"/>
          <w:rFonts w:cs="B Zar" w:hint="cs"/>
          <w:color w:val="000000"/>
          <w:sz w:val="36"/>
          <w:szCs w:val="36"/>
          <w:rtl/>
        </w:rPr>
        <w:t>ص: 1277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72" style="width:0;height:1.5pt" o:hralign="center" o:hrstd="t" o:hr="t" fillcolor="#a0a0a0" stroked="f"/>
        </w:pict>
      </w:r>
    </w:p>
    <w:p w:rsidR="00913DA4" w:rsidRDefault="00913DA4">
      <w:pPr>
        <w:bidi/>
        <w:jc w:val="both"/>
        <w:divId w:val="1145970291"/>
        <w:rPr>
          <w:rFonts w:eastAsia="Times New Roman" w:cs="B Zar" w:hint="cs"/>
          <w:color w:val="000000"/>
          <w:sz w:val="36"/>
          <w:szCs w:val="36"/>
          <w:rtl/>
        </w:rPr>
      </w:pPr>
      <w:r>
        <w:rPr>
          <w:rFonts w:eastAsia="Times New Roman" w:cs="B Zar" w:hint="cs"/>
          <w:color w:val="000000"/>
          <w:sz w:val="36"/>
          <w:szCs w:val="36"/>
          <w:rtl/>
        </w:rPr>
        <w:t>1- 43. کافی ، ج 2 ، ص 90 ، ح 8 .</w:t>
      </w:r>
    </w:p>
    <w:p w:rsidR="00913DA4" w:rsidRDefault="00913DA4">
      <w:pPr>
        <w:bidi/>
        <w:jc w:val="both"/>
        <w:divId w:val="986513645"/>
        <w:rPr>
          <w:rFonts w:eastAsia="Times New Roman" w:cs="B Zar" w:hint="cs"/>
          <w:color w:val="000000"/>
          <w:sz w:val="36"/>
          <w:szCs w:val="36"/>
          <w:rtl/>
        </w:rPr>
      </w:pPr>
      <w:r>
        <w:rPr>
          <w:rFonts w:eastAsia="Times New Roman" w:cs="B Zar" w:hint="cs"/>
          <w:color w:val="000000"/>
          <w:sz w:val="36"/>
          <w:szCs w:val="36"/>
          <w:rtl/>
        </w:rPr>
        <w:t>2- 44. جامع السعادات ، ج 3 ، ص 292</w:t>
      </w:r>
    </w:p>
    <w:p w:rsidR="00913DA4" w:rsidRDefault="00913DA4">
      <w:pPr>
        <w:bidi/>
        <w:jc w:val="both"/>
        <w:divId w:val="150370443"/>
        <w:rPr>
          <w:rFonts w:eastAsia="Times New Roman" w:cs="B Zar" w:hint="cs"/>
          <w:color w:val="000000"/>
          <w:sz w:val="36"/>
          <w:szCs w:val="36"/>
          <w:rtl/>
        </w:rPr>
      </w:pPr>
      <w:r>
        <w:rPr>
          <w:rFonts w:eastAsia="Times New Roman" w:cs="B Zar" w:hint="cs"/>
          <w:color w:val="000000"/>
          <w:sz w:val="36"/>
          <w:szCs w:val="36"/>
          <w:rtl/>
        </w:rPr>
        <w:t>3- 45. کافی ، ج 2 ، ص 92 ، ح 17 .</w:t>
      </w:r>
    </w:p>
    <w:p w:rsidR="00913DA4" w:rsidRDefault="00913DA4">
      <w:pPr>
        <w:bidi/>
        <w:jc w:val="both"/>
        <w:divId w:val="243027629"/>
        <w:rPr>
          <w:rFonts w:eastAsia="Times New Roman" w:cs="B Zar" w:hint="cs"/>
          <w:color w:val="000000"/>
          <w:sz w:val="36"/>
          <w:szCs w:val="36"/>
          <w:rtl/>
        </w:rPr>
      </w:pPr>
      <w:r>
        <w:rPr>
          <w:rFonts w:eastAsia="Times New Roman" w:cs="B Zar" w:hint="cs"/>
          <w:color w:val="000000"/>
          <w:sz w:val="36"/>
          <w:szCs w:val="36"/>
          <w:rtl/>
        </w:rPr>
        <w:t>4- 46. کافی ، ج 2 ، ص 92 ، ح 18 .</w:t>
      </w:r>
    </w:p>
    <w:p w:rsidR="00913DA4" w:rsidRDefault="00913DA4">
      <w:pPr>
        <w:bidi/>
        <w:jc w:val="both"/>
        <w:divId w:val="1525245483"/>
        <w:rPr>
          <w:rFonts w:eastAsia="Times New Roman" w:cs="B Zar" w:hint="cs"/>
          <w:color w:val="000000"/>
          <w:sz w:val="36"/>
          <w:szCs w:val="36"/>
          <w:rtl/>
        </w:rPr>
      </w:pPr>
      <w:r>
        <w:rPr>
          <w:rFonts w:eastAsia="Times New Roman" w:cs="B Zar" w:hint="cs"/>
          <w:color w:val="000000"/>
          <w:sz w:val="36"/>
          <w:szCs w:val="36"/>
          <w:rtl/>
        </w:rPr>
        <w:t>5- 47. کافی ، ج 2 ، ص 93 ، ح 24 .</w:t>
      </w:r>
    </w:p>
    <w:p w:rsidR="00913DA4" w:rsidRDefault="00913DA4">
      <w:pPr>
        <w:pStyle w:val="contentparagraph"/>
        <w:bidi/>
        <w:jc w:val="both"/>
        <w:divId w:val="100687667"/>
        <w:rPr>
          <w:rFonts w:cs="B Zar" w:hint="cs"/>
          <w:color w:val="000000"/>
          <w:sz w:val="36"/>
          <w:szCs w:val="36"/>
          <w:rtl/>
        </w:rPr>
      </w:pPr>
      <w:r>
        <w:rPr>
          <w:rStyle w:val="contenttext"/>
          <w:rFonts w:cs="B Zar" w:hint="cs"/>
          <w:color w:val="000000"/>
          <w:sz w:val="36"/>
          <w:szCs w:val="36"/>
          <w:rtl/>
        </w:rPr>
        <w:t xml:space="preserve">علیه و آله - را مبعوث کرد ، پس امر فرمود او را به صبر و مدارا و به او فرمود : «فاصبر علی ما یقولون و اهجرهم هجرا جمیلا» . </w:t>
      </w:r>
      <w:hyperlink w:anchor="content_note_1278_1" w:tooltip="48. کافی ، ج 2 ، ص 88 ، ح 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00687667"/>
        <w:rPr>
          <w:rFonts w:cs="B Zar" w:hint="cs"/>
          <w:color w:val="000000"/>
          <w:sz w:val="36"/>
          <w:szCs w:val="36"/>
          <w:rtl/>
        </w:rPr>
      </w:pPr>
      <w:r>
        <w:rPr>
          <w:rStyle w:val="contenttext"/>
          <w:rFonts w:cs="B Zar" w:hint="cs"/>
          <w:color w:val="000000"/>
          <w:sz w:val="36"/>
          <w:szCs w:val="36"/>
          <w:rtl/>
        </w:rPr>
        <w:t xml:space="preserve">و حضرت امام موسی کاظم علیه السلام به بعضی از اصحاب خود فرمود که : «اگرصبر کنی صرفه می بری . و اگر صبر نکنی خدا مقدرات خود خواهد کرد خواه تو راضی باشی یا نه» . </w:t>
      </w:r>
      <w:hyperlink w:anchor="content_note_1278_2" w:tooltip="49. کافی ، ج 2 ، ص 90 ، ح 10"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00687667"/>
        <w:rPr>
          <w:rFonts w:cs="B Zar" w:hint="cs"/>
          <w:color w:val="000000"/>
          <w:sz w:val="36"/>
          <w:szCs w:val="36"/>
          <w:rtl/>
        </w:rPr>
      </w:pPr>
      <w:r>
        <w:rPr>
          <w:rStyle w:val="contenttext"/>
          <w:rFonts w:cs="B Zar" w:hint="cs"/>
          <w:color w:val="000000"/>
          <w:sz w:val="36"/>
          <w:szCs w:val="36"/>
          <w:rtl/>
        </w:rPr>
        <w:t xml:space="preserve">و اخبار و احادیث در فضیلت صبر ، بی حد و نهایت است . و به این جهت بود که زمره انبیاء مرسلین و اولیاء مقربین و مشایخ و اکابر دین پیوسته جرعه مصیبت و بلا رامی کشیدند و بر آنها صبر می نمودند . و طالب بلا بودند که بر آن صبر نمایند . </w:t>
      </w:r>
    </w:p>
    <w:p w:rsidR="00913DA4" w:rsidRDefault="00913DA4">
      <w:pPr>
        <w:pStyle w:val="contentparagraph"/>
        <w:bidi/>
        <w:jc w:val="both"/>
        <w:divId w:val="100687667"/>
        <w:rPr>
          <w:rFonts w:cs="B Zar" w:hint="cs"/>
          <w:color w:val="000000"/>
          <w:sz w:val="36"/>
          <w:szCs w:val="36"/>
          <w:rtl/>
        </w:rPr>
      </w:pPr>
      <w:r>
        <w:rPr>
          <w:rStyle w:val="contenttext"/>
          <w:rFonts w:cs="B Zar" w:hint="cs"/>
          <w:color w:val="000000"/>
          <w:sz w:val="36"/>
          <w:szCs w:val="36"/>
          <w:rtl/>
        </w:rPr>
        <w:t xml:space="preserve">حتی اینکه : «یکی از بزرگان را پسری مریض شد ، به نزد وی آمد و گفت : ای فرزند ! اگر بمیری و در ترازوی اعمال من باشی دوست تر دارم که من در ترازوی اعمال توباشم . - یعنی : من بر مصیبت تو صبر کنم دوست تر دارم که تو بر مصیبت من صبر کنی - . </w:t>
      </w:r>
    </w:p>
    <w:p w:rsidR="00913DA4" w:rsidRDefault="00913DA4">
      <w:pPr>
        <w:pStyle w:val="contentparagraph"/>
        <w:bidi/>
        <w:jc w:val="both"/>
        <w:divId w:val="100687667"/>
        <w:rPr>
          <w:rFonts w:cs="B Zar" w:hint="cs"/>
          <w:color w:val="000000"/>
          <w:sz w:val="36"/>
          <w:szCs w:val="36"/>
          <w:rtl/>
        </w:rPr>
      </w:pPr>
      <w:r>
        <w:rPr>
          <w:rStyle w:val="contenttext"/>
          <w:rFonts w:cs="B Zar" w:hint="cs"/>
          <w:color w:val="000000"/>
          <w:sz w:val="36"/>
          <w:szCs w:val="36"/>
          <w:rtl/>
        </w:rPr>
        <w:t xml:space="preserve">گفت : ای پدر ! آنچنان که تو می خواهی باشم در نزد من محبوب تر است از اینکه خودمی خواهم باشم» . </w:t>
      </w:r>
    </w:p>
    <w:p w:rsidR="00913DA4" w:rsidRDefault="00913DA4">
      <w:pPr>
        <w:pStyle w:val="Heading5"/>
        <w:shd w:val="clear" w:color="auto" w:fill="FFFFFF"/>
        <w:bidi/>
        <w:jc w:val="both"/>
        <w:divId w:val="82339606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فصل : اموری که طالب صبر باید مراعات نماید </w:t>
      </w:r>
    </w:p>
    <w:p w:rsidR="00913DA4" w:rsidRDefault="00913DA4">
      <w:pPr>
        <w:pStyle w:val="Heading6"/>
        <w:shd w:val="clear" w:color="auto" w:fill="FFFFFF"/>
        <w:bidi/>
        <w:jc w:val="both"/>
        <w:divId w:val="629895704"/>
        <w:rPr>
          <w:rFonts w:eastAsia="Times New Roman" w:cs="B Titr" w:hint="cs"/>
          <w:b w:val="0"/>
          <w:bCs w:val="0"/>
          <w:color w:val="FF0000"/>
          <w:sz w:val="29"/>
          <w:szCs w:val="29"/>
          <w:rtl/>
        </w:rPr>
      </w:pPr>
      <w:r>
        <w:rPr>
          <w:rFonts w:eastAsia="Times New Roman" w:cs="B Titr" w:hint="cs"/>
          <w:b w:val="0"/>
          <w:bCs w:val="0"/>
          <w:color w:val="FF0000"/>
          <w:sz w:val="29"/>
          <w:szCs w:val="29"/>
          <w:rtl/>
        </w:rPr>
        <w:t>اموری که طالب صبر باید مراعات نماید</w:t>
      </w:r>
    </w:p>
    <w:p w:rsidR="00913DA4" w:rsidRDefault="00913DA4">
      <w:pPr>
        <w:pStyle w:val="contentparagraph"/>
        <w:bidi/>
        <w:jc w:val="both"/>
        <w:divId w:val="629895704"/>
        <w:rPr>
          <w:rFonts w:cs="B Zar" w:hint="cs"/>
          <w:color w:val="000000"/>
          <w:sz w:val="36"/>
          <w:szCs w:val="36"/>
          <w:rtl/>
        </w:rPr>
      </w:pPr>
      <w:r>
        <w:rPr>
          <w:rStyle w:val="contenttext"/>
          <w:rFonts w:cs="B Zar" w:hint="cs"/>
          <w:color w:val="000000"/>
          <w:sz w:val="36"/>
          <w:szCs w:val="36"/>
          <w:rtl/>
        </w:rPr>
        <w:t xml:space="preserve">هر که طالب تحصیل مرتبه صبر باشد باید مراعات چند امر نماید : </w:t>
      </w:r>
    </w:p>
    <w:p w:rsidR="00913DA4" w:rsidRDefault="00913DA4">
      <w:pPr>
        <w:pStyle w:val="contentparagraph"/>
        <w:bidi/>
        <w:jc w:val="both"/>
        <w:divId w:val="629895704"/>
        <w:rPr>
          <w:rFonts w:cs="B Zar" w:hint="cs"/>
          <w:color w:val="000000"/>
          <w:sz w:val="36"/>
          <w:szCs w:val="36"/>
          <w:rtl/>
        </w:rPr>
      </w:pPr>
      <w:r>
        <w:rPr>
          <w:rStyle w:val="contenttext"/>
          <w:rFonts w:cs="B Zar" w:hint="cs"/>
          <w:color w:val="000000"/>
          <w:sz w:val="36"/>
          <w:szCs w:val="36"/>
          <w:rtl/>
        </w:rPr>
        <w:t>اول آنکه : بسیار ملاحظه نماید اخبار و احادیثی را که در فضیلت ابتلای در دنیا رسیده است . و بداند که : به ازای هر مصیبتی ، محو گناهی یا رفع درجه ای است . و یقین داند که : خیری نیست در کسی که</w:t>
      </w:r>
    </w:p>
    <w:p w:rsidR="00913DA4" w:rsidRDefault="00913DA4">
      <w:pPr>
        <w:pStyle w:val="contentparagraph"/>
        <w:bidi/>
        <w:jc w:val="both"/>
        <w:divId w:val="629895704"/>
        <w:rPr>
          <w:rFonts w:cs="B Zar" w:hint="cs"/>
          <w:color w:val="000000"/>
          <w:sz w:val="36"/>
          <w:szCs w:val="36"/>
          <w:rtl/>
        </w:rPr>
      </w:pPr>
      <w:r>
        <w:rPr>
          <w:rStyle w:val="contenttext"/>
          <w:rFonts w:cs="B Zar" w:hint="cs"/>
          <w:color w:val="000000"/>
          <w:sz w:val="36"/>
          <w:szCs w:val="36"/>
          <w:rtl/>
        </w:rPr>
        <w:t>ص: 1278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73" style="width:0;height:1.5pt" o:hralign="center" o:hrstd="t" o:hr="t" fillcolor="#a0a0a0" stroked="f"/>
        </w:pict>
      </w:r>
    </w:p>
    <w:p w:rsidR="00913DA4" w:rsidRDefault="00913DA4">
      <w:pPr>
        <w:bidi/>
        <w:jc w:val="both"/>
        <w:divId w:val="1341589049"/>
        <w:rPr>
          <w:rFonts w:eastAsia="Times New Roman" w:cs="B Zar" w:hint="cs"/>
          <w:color w:val="000000"/>
          <w:sz w:val="36"/>
          <w:szCs w:val="36"/>
          <w:rtl/>
        </w:rPr>
      </w:pPr>
      <w:r>
        <w:rPr>
          <w:rFonts w:eastAsia="Times New Roman" w:cs="B Zar" w:hint="cs"/>
          <w:color w:val="000000"/>
          <w:sz w:val="36"/>
          <w:szCs w:val="36"/>
          <w:rtl/>
        </w:rPr>
        <w:t>1- 48. کافی ، ج 2 ، ص 88 ، ح 3 .</w:t>
      </w:r>
    </w:p>
    <w:p w:rsidR="00913DA4" w:rsidRDefault="00913DA4">
      <w:pPr>
        <w:bidi/>
        <w:jc w:val="both"/>
        <w:divId w:val="1175150263"/>
        <w:rPr>
          <w:rFonts w:eastAsia="Times New Roman" w:cs="B Zar" w:hint="cs"/>
          <w:color w:val="000000"/>
          <w:sz w:val="36"/>
          <w:szCs w:val="36"/>
          <w:rtl/>
        </w:rPr>
      </w:pPr>
      <w:r>
        <w:rPr>
          <w:rFonts w:eastAsia="Times New Roman" w:cs="B Zar" w:hint="cs"/>
          <w:color w:val="000000"/>
          <w:sz w:val="36"/>
          <w:szCs w:val="36"/>
          <w:rtl/>
        </w:rPr>
        <w:t>2- 49. کافی ، ج 2 ، ص 90 ، ح 10</w:t>
      </w:r>
    </w:p>
    <w:p w:rsidR="00913DA4" w:rsidRDefault="00913DA4">
      <w:pPr>
        <w:pStyle w:val="contentparagraph"/>
        <w:bidi/>
        <w:jc w:val="both"/>
        <w:divId w:val="1126041305"/>
        <w:rPr>
          <w:rFonts w:cs="B Zar" w:hint="cs"/>
          <w:color w:val="000000"/>
          <w:sz w:val="36"/>
          <w:szCs w:val="36"/>
          <w:rtl/>
        </w:rPr>
      </w:pPr>
      <w:r>
        <w:rPr>
          <w:rStyle w:val="contenttext"/>
          <w:rFonts w:cs="B Zar" w:hint="cs"/>
          <w:color w:val="000000"/>
          <w:sz w:val="36"/>
          <w:szCs w:val="36"/>
          <w:rtl/>
        </w:rPr>
        <w:t xml:space="preserve">به بلایی گرفتار نشود . </w:t>
      </w:r>
    </w:p>
    <w:p w:rsidR="00913DA4" w:rsidRDefault="00913DA4">
      <w:pPr>
        <w:pStyle w:val="contentparagraph"/>
        <w:bidi/>
        <w:jc w:val="both"/>
        <w:divId w:val="1126041305"/>
        <w:rPr>
          <w:rFonts w:cs="B Zar" w:hint="cs"/>
          <w:color w:val="000000"/>
          <w:sz w:val="36"/>
          <w:szCs w:val="36"/>
          <w:rtl/>
        </w:rPr>
      </w:pPr>
      <w:r>
        <w:rPr>
          <w:rStyle w:val="contenttext"/>
          <w:rFonts w:cs="B Zar" w:hint="cs"/>
          <w:color w:val="000000"/>
          <w:sz w:val="36"/>
          <w:szCs w:val="36"/>
          <w:rtl/>
        </w:rPr>
        <w:t xml:space="preserve">مردی به حضرت رسول صلی الله علیه و آله عرض کرد که : «مال من بر طرف شده است ، و بیماری به من رو آورده است . حضرت فرمود : هیچ خیری نیست در بنده ای که مال او نرود ، و جسم او بیمار نگردد . به درستی که خدا چون بنده ای را دوست دارد اورا مبتلا می سازد» . </w:t>
      </w:r>
      <w:hyperlink w:anchor="content_note_1279_1" w:tooltip="50. احیاء العلوم ، ج 4 ، ص 114 . و محجه البیضاء ، ج 7 ، ص 23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126041305"/>
        <w:rPr>
          <w:rFonts w:cs="B Zar" w:hint="cs"/>
          <w:color w:val="000000"/>
          <w:sz w:val="36"/>
          <w:szCs w:val="36"/>
          <w:rtl/>
        </w:rPr>
      </w:pPr>
      <w:r>
        <w:rPr>
          <w:rStyle w:val="contenttext"/>
          <w:rFonts w:cs="B Zar" w:hint="cs"/>
          <w:color w:val="000000"/>
          <w:sz w:val="36"/>
          <w:szCs w:val="36"/>
          <w:rtl/>
        </w:rPr>
        <w:t xml:space="preserve">و نیز آن حضرت فرمود که : «گاه است خدا می خواهد بنده را به درجه ای رساند که با عمل هرگز به آن نمی رسد تا جسم او به بلایی مبتلا نشود ، پس خدا او را مبتلامی گرداند تا به آن مرتبه برسد» . </w:t>
      </w:r>
      <w:hyperlink w:anchor="content_note_1279_2" w:tooltip="51. احیاء العلوم ، ج 4 ، ص 114 . و محجه البیضاء ، ج 7 ، ص 23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126041305"/>
        <w:rPr>
          <w:rFonts w:cs="B Zar" w:hint="cs"/>
          <w:color w:val="000000"/>
          <w:sz w:val="36"/>
          <w:szCs w:val="36"/>
          <w:rtl/>
        </w:rPr>
      </w:pPr>
      <w:r>
        <w:rPr>
          <w:rStyle w:val="contenttext"/>
          <w:rFonts w:cs="B Zar" w:hint="cs"/>
          <w:color w:val="000000"/>
          <w:sz w:val="36"/>
          <w:szCs w:val="36"/>
          <w:rtl/>
        </w:rPr>
        <w:t xml:space="preserve">و هم آن جناب فرمود که : «هرگاه خدای - تعالی - به بنده ای اراده خیر داشته باشد وبخواهد او را صاف و پاک گرداند بلا را بر او فرو می ریزد ، فرو ریختنی بسیار . پس چون آن بنده خدا را بخواند ملائکه عرض نمایند که : صدای آشنایی می شنویم . و چون یا رب گوید خداوند عزیز فرماید : «لبیک و سعد یک» ای بنده من ! هیچ چیز از من نمی خواهی مگر اینکه یا آن را به تو می دهم یا از برای تو در نزد خود بهتر از آن ذخیره می سازم . </w:t>
      </w:r>
    </w:p>
    <w:p w:rsidR="00913DA4" w:rsidRDefault="00913DA4">
      <w:pPr>
        <w:pStyle w:val="contentparagraph"/>
        <w:bidi/>
        <w:jc w:val="both"/>
        <w:divId w:val="1126041305"/>
        <w:rPr>
          <w:rFonts w:cs="B Zar" w:hint="cs"/>
          <w:color w:val="000000"/>
          <w:sz w:val="36"/>
          <w:szCs w:val="36"/>
          <w:rtl/>
        </w:rPr>
      </w:pPr>
      <w:r>
        <w:rPr>
          <w:rStyle w:val="contenttext"/>
          <w:rFonts w:cs="B Zar" w:hint="cs"/>
          <w:color w:val="000000"/>
          <w:sz w:val="36"/>
          <w:szCs w:val="36"/>
          <w:rtl/>
        </w:rPr>
        <w:t xml:space="preserve">پس چون روز قیامت شود اهل عبادت را بیاورند و اعمال ایشان را به میزان بسنجند . </w:t>
      </w:r>
    </w:p>
    <w:p w:rsidR="00913DA4" w:rsidRDefault="00913DA4">
      <w:pPr>
        <w:pStyle w:val="contentparagraph"/>
        <w:bidi/>
        <w:jc w:val="both"/>
        <w:divId w:val="1126041305"/>
        <w:rPr>
          <w:rFonts w:cs="B Zar" w:hint="cs"/>
          <w:color w:val="000000"/>
          <w:sz w:val="36"/>
          <w:szCs w:val="36"/>
          <w:rtl/>
        </w:rPr>
      </w:pPr>
      <w:r>
        <w:rPr>
          <w:rStyle w:val="contenttext"/>
          <w:rFonts w:cs="B Zar" w:hint="cs"/>
          <w:color w:val="000000"/>
          <w:sz w:val="36"/>
          <w:szCs w:val="36"/>
          <w:rtl/>
        </w:rPr>
        <w:t xml:space="preserve">بعد از آن ، اهل بلا را آورند و از برای ایشان میزان نصب نمایند و نامه اعمال ایشان رابگشایند بلکه ایشان را ثواب و مزد ریزند همچنان که در دنیا بر ایشان بلا ریخته می شد . </w:t>
      </w:r>
    </w:p>
    <w:p w:rsidR="00913DA4" w:rsidRDefault="00913DA4">
      <w:pPr>
        <w:pStyle w:val="contentparagraph"/>
        <w:bidi/>
        <w:jc w:val="both"/>
        <w:divId w:val="1126041305"/>
        <w:rPr>
          <w:rFonts w:cs="B Zar" w:hint="cs"/>
          <w:color w:val="000000"/>
          <w:sz w:val="36"/>
          <w:szCs w:val="36"/>
          <w:rtl/>
        </w:rPr>
      </w:pPr>
      <w:r>
        <w:rPr>
          <w:rStyle w:val="contenttext"/>
          <w:rFonts w:cs="B Zar" w:hint="cs"/>
          <w:color w:val="000000"/>
          <w:sz w:val="36"/>
          <w:szCs w:val="36"/>
          <w:rtl/>
        </w:rPr>
        <w:t>پس اهل</w:t>
      </w:r>
    </w:p>
    <w:p w:rsidR="00913DA4" w:rsidRDefault="00913DA4">
      <w:pPr>
        <w:pStyle w:val="contentparagraph"/>
        <w:bidi/>
        <w:jc w:val="both"/>
        <w:divId w:val="1126041305"/>
        <w:rPr>
          <w:rFonts w:cs="B Zar" w:hint="cs"/>
          <w:color w:val="000000"/>
          <w:sz w:val="36"/>
          <w:szCs w:val="36"/>
          <w:rtl/>
        </w:rPr>
      </w:pPr>
      <w:r>
        <w:rPr>
          <w:rStyle w:val="contenttext"/>
          <w:rFonts w:cs="B Zar" w:hint="cs"/>
          <w:color w:val="000000"/>
          <w:sz w:val="36"/>
          <w:szCs w:val="36"/>
          <w:rtl/>
        </w:rPr>
        <w:t>ص: 1279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74" style="width:0;height:1.5pt" o:hralign="center" o:hrstd="t" o:hr="t" fillcolor="#a0a0a0" stroked="f"/>
        </w:pict>
      </w:r>
    </w:p>
    <w:p w:rsidR="00913DA4" w:rsidRDefault="00913DA4">
      <w:pPr>
        <w:bidi/>
        <w:jc w:val="both"/>
        <w:divId w:val="1082994044"/>
        <w:rPr>
          <w:rFonts w:eastAsia="Times New Roman" w:cs="B Zar" w:hint="cs"/>
          <w:color w:val="000000"/>
          <w:sz w:val="36"/>
          <w:szCs w:val="36"/>
          <w:rtl/>
        </w:rPr>
      </w:pPr>
      <w:r>
        <w:rPr>
          <w:rFonts w:eastAsia="Times New Roman" w:cs="B Zar" w:hint="cs"/>
          <w:color w:val="000000"/>
          <w:sz w:val="36"/>
          <w:szCs w:val="36"/>
          <w:rtl/>
        </w:rPr>
        <w:t>1- 50. احیاء العلوم ، ج 4 ، ص 114 . و محجه البیضاء ، ج 7 ، ص 231 .</w:t>
      </w:r>
    </w:p>
    <w:p w:rsidR="00913DA4" w:rsidRDefault="00913DA4">
      <w:pPr>
        <w:bidi/>
        <w:jc w:val="both"/>
        <w:divId w:val="53432790"/>
        <w:rPr>
          <w:rFonts w:eastAsia="Times New Roman" w:cs="B Zar" w:hint="cs"/>
          <w:color w:val="000000"/>
          <w:sz w:val="36"/>
          <w:szCs w:val="36"/>
          <w:rtl/>
        </w:rPr>
      </w:pPr>
      <w:r>
        <w:rPr>
          <w:rFonts w:eastAsia="Times New Roman" w:cs="B Zar" w:hint="cs"/>
          <w:color w:val="000000"/>
          <w:sz w:val="36"/>
          <w:szCs w:val="36"/>
          <w:rtl/>
        </w:rPr>
        <w:t>2- 51. احیاء العلوم ، ج 4 ، ص 114 . و محجه البیضاء ، ج 7 ، ص 231 .</w:t>
      </w:r>
    </w:p>
    <w:p w:rsidR="00913DA4" w:rsidRDefault="00913DA4">
      <w:pPr>
        <w:pStyle w:val="contentparagraph"/>
        <w:bidi/>
        <w:jc w:val="both"/>
        <w:divId w:val="569772364"/>
        <w:rPr>
          <w:rFonts w:cs="B Zar" w:hint="cs"/>
          <w:color w:val="000000"/>
          <w:sz w:val="36"/>
          <w:szCs w:val="36"/>
          <w:rtl/>
        </w:rPr>
      </w:pPr>
      <w:r>
        <w:rPr>
          <w:rStyle w:val="contenttext"/>
          <w:rFonts w:cs="B Zar" w:hint="cs"/>
          <w:color w:val="000000"/>
          <w:sz w:val="36"/>
          <w:szCs w:val="36"/>
          <w:rtl/>
        </w:rPr>
        <w:t xml:space="preserve">نعمت و عافیت از دنیا آرزو کنند که : کاش در دنیا بدنهای ایشان را خود بامقراض پاره پاره می کردند تا ثواب ایشان مثل ثواب اهل بلا می بود» . </w:t>
      </w:r>
      <w:hyperlink w:anchor="content_note_1280_1" w:tooltip="52. محجه البیضاء ، ج 7 ، ص 232 . و احیاء العلوم ، ج 4 ، ص 114"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569772364"/>
        <w:rPr>
          <w:rFonts w:cs="B Zar" w:hint="cs"/>
          <w:color w:val="000000"/>
          <w:sz w:val="36"/>
          <w:szCs w:val="36"/>
          <w:rtl/>
        </w:rPr>
      </w:pPr>
      <w:r>
        <w:rPr>
          <w:rStyle w:val="contenttext"/>
          <w:rFonts w:cs="B Zar" w:hint="cs"/>
          <w:color w:val="000000"/>
          <w:sz w:val="36"/>
          <w:szCs w:val="36"/>
          <w:rtl/>
        </w:rPr>
        <w:t xml:space="preserve">و از این حدیث مستفاد می شود که : بلا و مصیبت ، آدمی را در مرتبه عبودیت ، صاف و پاک می گرداند . و خدای - تعالی - به جهت تکمیل ایشان ، آنها را مبتلامی سازد . و غرض از خرابی ایشان ، آباد کردن است . </w:t>
      </w:r>
    </w:p>
    <w:p w:rsidR="00913DA4" w:rsidRDefault="00913DA4">
      <w:pPr>
        <w:pStyle w:val="contentparagraph"/>
        <w:bidi/>
        <w:jc w:val="both"/>
        <w:divId w:val="569772364"/>
        <w:rPr>
          <w:rFonts w:cs="B Zar" w:hint="cs"/>
          <w:color w:val="000000"/>
          <w:sz w:val="36"/>
          <w:szCs w:val="36"/>
          <w:rtl/>
        </w:rPr>
      </w:pPr>
      <w:r>
        <w:rPr>
          <w:rStyle w:val="contenttext"/>
          <w:rFonts w:cs="B Zar" w:hint="cs"/>
          <w:color w:val="000000"/>
          <w:sz w:val="36"/>
          <w:szCs w:val="36"/>
          <w:rtl/>
        </w:rPr>
        <w:t xml:space="preserve">کرد ویران خانه بهر گنج زر*** ساختش ز آن گنج زر معمورتر </w:t>
      </w:r>
    </w:p>
    <w:p w:rsidR="00913DA4" w:rsidRDefault="00913DA4">
      <w:pPr>
        <w:pStyle w:val="contentparagraph"/>
        <w:bidi/>
        <w:jc w:val="both"/>
        <w:divId w:val="569772364"/>
        <w:rPr>
          <w:rFonts w:cs="B Zar" w:hint="cs"/>
          <w:color w:val="000000"/>
          <w:sz w:val="36"/>
          <w:szCs w:val="36"/>
          <w:rtl/>
        </w:rPr>
      </w:pPr>
      <w:r>
        <w:rPr>
          <w:rStyle w:val="contenttext"/>
          <w:rFonts w:cs="B Zar" w:hint="cs"/>
          <w:color w:val="000000"/>
          <w:sz w:val="36"/>
          <w:szCs w:val="36"/>
          <w:rtl/>
        </w:rPr>
        <w:t xml:space="preserve">پوست را بشکافد و پیکان کشد*** پوستی نو بعد از آنش بر دمد </w:t>
      </w:r>
    </w:p>
    <w:p w:rsidR="00913DA4" w:rsidRDefault="00913DA4">
      <w:pPr>
        <w:pStyle w:val="contentparagraph"/>
        <w:bidi/>
        <w:jc w:val="both"/>
        <w:divId w:val="569772364"/>
        <w:rPr>
          <w:rFonts w:cs="B Zar" w:hint="cs"/>
          <w:color w:val="000000"/>
          <w:sz w:val="36"/>
          <w:szCs w:val="36"/>
          <w:rtl/>
        </w:rPr>
      </w:pPr>
      <w:r>
        <w:rPr>
          <w:rStyle w:val="contenttext"/>
          <w:rFonts w:cs="B Zar" w:hint="cs"/>
          <w:color w:val="000000"/>
          <w:sz w:val="36"/>
          <w:szCs w:val="36"/>
          <w:rtl/>
        </w:rPr>
        <w:t xml:space="preserve">قلعه ویران کرد و از کافر ستد*** بعد از آن بر ساختش صد برج و سد </w:t>
      </w:r>
    </w:p>
    <w:p w:rsidR="00913DA4" w:rsidRDefault="00913DA4">
      <w:pPr>
        <w:pStyle w:val="contentparagraph"/>
        <w:bidi/>
        <w:jc w:val="both"/>
        <w:divId w:val="569772364"/>
        <w:rPr>
          <w:rFonts w:cs="B Zar" w:hint="cs"/>
          <w:color w:val="000000"/>
          <w:sz w:val="36"/>
          <w:szCs w:val="36"/>
          <w:rtl/>
        </w:rPr>
      </w:pPr>
      <w:r>
        <w:rPr>
          <w:rStyle w:val="contenttext"/>
          <w:rFonts w:cs="B Zar" w:hint="cs"/>
          <w:color w:val="000000"/>
          <w:sz w:val="36"/>
          <w:szCs w:val="36"/>
          <w:rtl/>
        </w:rPr>
        <w:t xml:space="preserve">گندمی را زیر خاک انداختند*** پس ز خاکش خوشه ها برساختند </w:t>
      </w:r>
    </w:p>
    <w:p w:rsidR="00913DA4" w:rsidRDefault="00913DA4">
      <w:pPr>
        <w:pStyle w:val="contentparagraph"/>
        <w:bidi/>
        <w:jc w:val="both"/>
        <w:divId w:val="569772364"/>
        <w:rPr>
          <w:rFonts w:cs="B Zar" w:hint="cs"/>
          <w:color w:val="000000"/>
          <w:sz w:val="36"/>
          <w:szCs w:val="36"/>
          <w:rtl/>
        </w:rPr>
      </w:pPr>
      <w:r>
        <w:rPr>
          <w:rStyle w:val="contenttext"/>
          <w:rFonts w:cs="B Zar" w:hint="cs"/>
          <w:color w:val="000000"/>
          <w:sz w:val="36"/>
          <w:szCs w:val="36"/>
          <w:rtl/>
        </w:rPr>
        <w:t xml:space="preserve">از حضرت نبوی صلی الله علیه و آله مروی است که : «چون مردی را ببینید که هرچه می خواهد خدا به او می دهد و او مشغول معصیت خدا است بدانید که او «مستدرج» </w:t>
      </w:r>
      <w:hyperlink w:anchor="content_note_1280_2" w:tooltip="53. استدراج آن است که : بنده هر چه گناه و معصیت مرتکب شود ، خداوند عالم نعمت خود را به طرف اوسرازیر کرده و استغفار را از یاد او می برد و او را اندک اندک مؤاخذه نموده و به سوی هلاکت می کشاند . رک : &#10;مرآه العقول ، ج 11 ، ص 352 و معارف و معاریف ، ج 1 ، ص 182 ." w:history="1">
        <w:r>
          <w:rPr>
            <w:rStyle w:val="Hyperlink"/>
            <w:rFonts w:cs="B Zar" w:hint="cs"/>
            <w:sz w:val="36"/>
            <w:szCs w:val="36"/>
            <w:rtl/>
          </w:rPr>
          <w:t>(2)</w:t>
        </w:r>
      </w:hyperlink>
      <w:r>
        <w:rPr>
          <w:rStyle w:val="contenttext"/>
          <w:rFonts w:cs="B Zar" w:hint="cs"/>
          <w:color w:val="000000"/>
          <w:sz w:val="36"/>
          <w:szCs w:val="36"/>
          <w:rtl/>
        </w:rPr>
        <w:t xml:space="preserve"> است و خدا او را واگذارده است . </w:t>
      </w:r>
      <w:hyperlink w:anchor="content_note_1280_3" w:tooltip="54. جامع السعادات ، ج 3 ، ص 289 ." w:history="1">
        <w:r>
          <w:rPr>
            <w:rStyle w:val="Hyperlink"/>
            <w:rFonts w:cs="B Zar" w:hint="cs"/>
            <w:sz w:val="36"/>
            <w:szCs w:val="36"/>
            <w:rtl/>
          </w:rPr>
          <w:t>(3)</w:t>
        </w:r>
      </w:hyperlink>
      <w:r>
        <w:rPr>
          <w:rStyle w:val="contenttext"/>
          <w:rFonts w:cs="B Zar" w:hint="cs"/>
          <w:color w:val="000000"/>
          <w:sz w:val="36"/>
          <w:szCs w:val="36"/>
          <w:rtl/>
        </w:rPr>
        <w:t xml:space="preserve"> بعد از آن این آیه را خواند که : </w:t>
      </w:r>
    </w:p>
    <w:p w:rsidR="00913DA4" w:rsidRDefault="00913DA4">
      <w:pPr>
        <w:pStyle w:val="contentparagraph"/>
        <w:bidi/>
        <w:jc w:val="both"/>
        <w:divId w:val="569772364"/>
        <w:rPr>
          <w:rFonts w:cs="B Zar" w:hint="cs"/>
          <w:color w:val="000000"/>
          <w:sz w:val="36"/>
          <w:szCs w:val="36"/>
          <w:rtl/>
        </w:rPr>
      </w:pPr>
      <w:r>
        <w:rPr>
          <w:rStyle w:val="contenttext"/>
          <w:rFonts w:cs="B Zar" w:hint="cs"/>
          <w:color w:val="000000"/>
          <w:sz w:val="36"/>
          <w:szCs w:val="36"/>
          <w:rtl/>
        </w:rPr>
        <w:t xml:space="preserve">«فلما نسوا ما ذکروا به فتحنا علیهم ابواب کل شی ء حتی اذا فرحوا بما اوتوا اخذناهم بغته» . </w:t>
      </w:r>
    </w:p>
    <w:p w:rsidR="00913DA4" w:rsidRDefault="00913DA4">
      <w:pPr>
        <w:pStyle w:val="contentparagraph"/>
        <w:bidi/>
        <w:jc w:val="both"/>
        <w:divId w:val="569772364"/>
        <w:rPr>
          <w:rFonts w:cs="B Zar" w:hint="cs"/>
          <w:color w:val="000000"/>
          <w:sz w:val="36"/>
          <w:szCs w:val="36"/>
          <w:rtl/>
        </w:rPr>
      </w:pPr>
      <w:r>
        <w:rPr>
          <w:rStyle w:val="contenttext"/>
          <w:rFonts w:cs="B Zar" w:hint="cs"/>
          <w:color w:val="000000"/>
          <w:sz w:val="36"/>
          <w:szCs w:val="36"/>
          <w:rtl/>
        </w:rPr>
        <w:t xml:space="preserve">یعنی : «چون فراموش کردند و ترک نمودندآنچه را به آن مامور بودند درهای خیرات را بر ایشان گشودیم که تا چون شاد وفرحناک گشتند به آنچه به ایشان داده شده بود ناگاه بی خبر ایشان را گرفتیم» . </w:t>
      </w:r>
      <w:hyperlink w:anchor="content_note_1280_4" w:tooltip="55. انعام ، (سوره 6) ، آیه 44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569772364"/>
        <w:rPr>
          <w:rFonts w:cs="B Zar" w:hint="cs"/>
          <w:color w:val="000000"/>
          <w:sz w:val="36"/>
          <w:szCs w:val="36"/>
          <w:rtl/>
        </w:rPr>
      </w:pPr>
      <w:r>
        <w:rPr>
          <w:rStyle w:val="contenttext"/>
          <w:rFonts w:cs="B Zar" w:hint="cs"/>
          <w:color w:val="000000"/>
          <w:sz w:val="36"/>
          <w:szCs w:val="36"/>
          <w:rtl/>
        </w:rPr>
        <w:t>مروی است که : «یکی از پیغمبران به پروردگار شکایت کرد که : خداوندا !</w:t>
      </w:r>
    </w:p>
    <w:p w:rsidR="00913DA4" w:rsidRDefault="00913DA4">
      <w:pPr>
        <w:pStyle w:val="contentparagraph"/>
        <w:bidi/>
        <w:jc w:val="both"/>
        <w:divId w:val="569772364"/>
        <w:rPr>
          <w:rFonts w:cs="B Zar" w:hint="cs"/>
          <w:color w:val="000000"/>
          <w:sz w:val="36"/>
          <w:szCs w:val="36"/>
          <w:rtl/>
        </w:rPr>
      </w:pPr>
      <w:r>
        <w:rPr>
          <w:rStyle w:val="contenttext"/>
          <w:rFonts w:cs="B Zar" w:hint="cs"/>
          <w:color w:val="000000"/>
          <w:sz w:val="36"/>
          <w:szCs w:val="36"/>
          <w:rtl/>
        </w:rPr>
        <w:t>ص: 1280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75" style="width:0;height:1.5pt" o:hralign="center" o:hrstd="t" o:hr="t" fillcolor="#a0a0a0" stroked="f"/>
        </w:pict>
      </w:r>
    </w:p>
    <w:p w:rsidR="00913DA4" w:rsidRDefault="00913DA4">
      <w:pPr>
        <w:bidi/>
        <w:jc w:val="both"/>
        <w:divId w:val="1056051081"/>
        <w:rPr>
          <w:rFonts w:eastAsia="Times New Roman" w:cs="B Zar" w:hint="cs"/>
          <w:color w:val="000000"/>
          <w:sz w:val="36"/>
          <w:szCs w:val="36"/>
          <w:rtl/>
        </w:rPr>
      </w:pPr>
      <w:r>
        <w:rPr>
          <w:rFonts w:eastAsia="Times New Roman" w:cs="B Zar" w:hint="cs"/>
          <w:color w:val="000000"/>
          <w:sz w:val="36"/>
          <w:szCs w:val="36"/>
          <w:rtl/>
        </w:rPr>
        <w:t>1- 52. محجه البیضاء ، ج 7 ، ص 232 . و احیاء العلوم ، ج 4 ، ص 114</w:t>
      </w:r>
    </w:p>
    <w:p w:rsidR="00913DA4" w:rsidRDefault="00913DA4">
      <w:pPr>
        <w:bidi/>
        <w:jc w:val="both"/>
        <w:divId w:val="349333028"/>
        <w:rPr>
          <w:rFonts w:eastAsia="Times New Roman" w:cs="B Zar" w:hint="cs"/>
          <w:color w:val="000000"/>
          <w:sz w:val="36"/>
          <w:szCs w:val="36"/>
          <w:rtl/>
        </w:rPr>
      </w:pPr>
      <w:r>
        <w:rPr>
          <w:rFonts w:eastAsia="Times New Roman" w:cs="B Zar" w:hint="cs"/>
          <w:color w:val="000000"/>
          <w:sz w:val="36"/>
          <w:szCs w:val="36"/>
          <w:rtl/>
        </w:rPr>
        <w:t>2- 53. استدراج آن است که : بنده هر چه گناه و معصیت مرتکب شود ، خداوند عالم نعمت خود را به طرف اوسرازیر کرده و استغفار را از یاد او می برد و او را اندک اندک مؤاخذه نموده و به سوی هلاکت می کشاند . رک : مرآه العقول ، ج 11 ، ص 352 و معارف و معاریف ، ج 1 ، ص 182 .</w:t>
      </w:r>
    </w:p>
    <w:p w:rsidR="00913DA4" w:rsidRDefault="00913DA4">
      <w:pPr>
        <w:bidi/>
        <w:jc w:val="both"/>
        <w:divId w:val="592058492"/>
        <w:rPr>
          <w:rFonts w:eastAsia="Times New Roman" w:cs="B Zar" w:hint="cs"/>
          <w:color w:val="000000"/>
          <w:sz w:val="36"/>
          <w:szCs w:val="36"/>
          <w:rtl/>
        </w:rPr>
      </w:pPr>
      <w:r>
        <w:rPr>
          <w:rFonts w:eastAsia="Times New Roman" w:cs="B Zar" w:hint="cs"/>
          <w:color w:val="000000"/>
          <w:sz w:val="36"/>
          <w:szCs w:val="36"/>
          <w:rtl/>
        </w:rPr>
        <w:t>3- 54. جامع السعادات ، ج 3 ، ص 289 .</w:t>
      </w:r>
    </w:p>
    <w:p w:rsidR="00913DA4" w:rsidRDefault="00913DA4">
      <w:pPr>
        <w:bidi/>
        <w:jc w:val="both"/>
        <w:divId w:val="1268200360"/>
        <w:rPr>
          <w:rFonts w:eastAsia="Times New Roman" w:cs="B Zar" w:hint="cs"/>
          <w:color w:val="000000"/>
          <w:sz w:val="36"/>
          <w:szCs w:val="36"/>
          <w:rtl/>
        </w:rPr>
      </w:pPr>
      <w:r>
        <w:rPr>
          <w:rFonts w:eastAsia="Times New Roman" w:cs="B Zar" w:hint="cs"/>
          <w:color w:val="000000"/>
          <w:sz w:val="36"/>
          <w:szCs w:val="36"/>
          <w:rtl/>
        </w:rPr>
        <w:t>4- 55. انعام ، (سوره 6) ، آیه 44 .</w:t>
      </w:r>
    </w:p>
    <w:p w:rsidR="00913DA4" w:rsidRDefault="00913DA4">
      <w:pPr>
        <w:pStyle w:val="contentparagraph"/>
        <w:bidi/>
        <w:jc w:val="both"/>
        <w:divId w:val="1084451312"/>
        <w:rPr>
          <w:rFonts w:cs="B Zar" w:hint="cs"/>
          <w:color w:val="000000"/>
          <w:sz w:val="36"/>
          <w:szCs w:val="36"/>
          <w:rtl/>
        </w:rPr>
      </w:pPr>
      <w:r>
        <w:rPr>
          <w:rStyle w:val="contenttext"/>
          <w:rFonts w:cs="B Zar" w:hint="cs"/>
          <w:color w:val="000000"/>
          <w:sz w:val="36"/>
          <w:szCs w:val="36"/>
          <w:rtl/>
        </w:rPr>
        <w:t xml:space="preserve">بنده مؤمن ، طاعت تو را می کند و از معصیت تو اجتناب می کند دنیا را بر او تنگ می کنی واو را در معرض بلاها در می آوری . و بنده کافری تو را اطاعت نمی کند و بر معاصی توجرات می نماید بلا را از او دفع می کنی و دنیا را بر او وسیع می گردانی ! ! ! وحی الهی رسید که : بلا از من است و بندگان از من . و همه به تسبیح و حمد من مشغول اند . و بنده مؤمن ، گاه است گناهانی دارد پس دنیا را از او می گیرم و بلا را بر اومی گمارم تا کفاره گناهان او شود ، تا چون روزی به ملاقات من فایز گردد هیچ گناهی نداشته باشد . و جزای حسنات او را به وی دهم . و گاه است کافری حسنات چند داردپس روزی او را وسیع می گردانم و بلا را از او دفع می کنم که در دنیا به جزای اعمال حسنه خود برسد و در روز قیامت جزای اعمال سیئه را به او دهند» . </w:t>
      </w:r>
      <w:hyperlink w:anchor="content_note_1281_1" w:tooltip="56. محجه البیضاء ، ج 7 ، ص 232 . و احیاء العلوم ، ج 4 ، ص 11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084451312"/>
        <w:rPr>
          <w:rFonts w:cs="B Zar" w:hint="cs"/>
          <w:color w:val="000000"/>
          <w:sz w:val="36"/>
          <w:szCs w:val="36"/>
          <w:rtl/>
        </w:rPr>
      </w:pPr>
      <w:r>
        <w:rPr>
          <w:rStyle w:val="contenttext"/>
          <w:rFonts w:cs="B Zar" w:hint="cs"/>
          <w:color w:val="000000"/>
          <w:sz w:val="36"/>
          <w:szCs w:val="36"/>
          <w:rtl/>
        </w:rPr>
        <w:t xml:space="preserve">حضرت رسول صلی الله علیه و آله گفت که : «خدای - تعالی - به جبرئیل فرمود : چیست جزای کسی که من نور چشم را از او بگیرم و او را به کوری مبتلا گردانم ؟ عرض کرد که : </w:t>
      </w:r>
    </w:p>
    <w:p w:rsidR="00913DA4" w:rsidRDefault="00913DA4">
      <w:pPr>
        <w:pStyle w:val="contentparagraph"/>
        <w:bidi/>
        <w:jc w:val="both"/>
        <w:divId w:val="1084451312"/>
        <w:rPr>
          <w:rFonts w:cs="B Zar" w:hint="cs"/>
          <w:color w:val="000000"/>
          <w:sz w:val="36"/>
          <w:szCs w:val="36"/>
          <w:rtl/>
        </w:rPr>
      </w:pPr>
      <w:r>
        <w:rPr>
          <w:rStyle w:val="contenttext"/>
          <w:rFonts w:cs="B Zar" w:hint="cs"/>
          <w:color w:val="000000"/>
          <w:sz w:val="36"/>
          <w:szCs w:val="36"/>
          <w:rtl/>
        </w:rPr>
        <w:t xml:space="preserve">«سبحانک لا علم لنا الا ما علمتنا» . </w:t>
      </w:r>
    </w:p>
    <w:p w:rsidR="00913DA4" w:rsidRDefault="00913DA4">
      <w:pPr>
        <w:pStyle w:val="contentparagraph"/>
        <w:bidi/>
        <w:jc w:val="both"/>
        <w:divId w:val="1084451312"/>
        <w:rPr>
          <w:rFonts w:cs="B Zar" w:hint="cs"/>
          <w:color w:val="000000"/>
          <w:sz w:val="36"/>
          <w:szCs w:val="36"/>
          <w:rtl/>
        </w:rPr>
      </w:pPr>
      <w:r>
        <w:rPr>
          <w:rStyle w:val="contenttext"/>
          <w:rFonts w:cs="B Zar" w:hint="cs"/>
          <w:color w:val="000000"/>
          <w:sz w:val="36"/>
          <w:szCs w:val="36"/>
          <w:rtl/>
        </w:rPr>
        <w:t xml:space="preserve">یعنی : ما نمی دانیم چیزی را مگر آنچه تو تعلیم نمایی» . </w:t>
      </w:r>
      <w:hyperlink w:anchor="content_note_1281_2" w:tooltip="57. بقره ، (سوره 2) ، آیه 32 ." w:history="1">
        <w:r>
          <w:rPr>
            <w:rStyle w:val="Hyperlink"/>
            <w:rFonts w:cs="B Zar" w:hint="cs"/>
            <w:sz w:val="36"/>
            <w:szCs w:val="36"/>
            <w:rtl/>
          </w:rPr>
          <w:t>(2)</w:t>
        </w:r>
      </w:hyperlink>
      <w:r>
        <w:rPr>
          <w:rStyle w:val="contenttext"/>
          <w:rFonts w:cs="B Zar" w:hint="cs"/>
          <w:color w:val="000000"/>
          <w:sz w:val="36"/>
          <w:szCs w:val="36"/>
          <w:rtl/>
        </w:rPr>
        <w:t xml:space="preserve"> خدای - تعالی - فرمود : جزای او این است که : در خانه کرامت من مخلد باشد و نظر به جمال من نماید» . </w:t>
      </w:r>
      <w:hyperlink w:anchor="content_note_1281_3" w:tooltip="58. محجه البیضاء ، ج 7 ، ص 231 . و احیاء العلوم ، ج 4 ، ص 114 . (با اندک تفاوتی)"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084451312"/>
        <w:rPr>
          <w:rFonts w:cs="B Zar" w:hint="cs"/>
          <w:color w:val="000000"/>
          <w:sz w:val="36"/>
          <w:szCs w:val="36"/>
          <w:rtl/>
        </w:rPr>
      </w:pPr>
      <w:r>
        <w:rPr>
          <w:rStyle w:val="contenttext"/>
          <w:rFonts w:cs="B Zar" w:hint="cs"/>
          <w:color w:val="000000"/>
          <w:sz w:val="36"/>
          <w:szCs w:val="36"/>
          <w:rtl/>
        </w:rPr>
        <w:t>دوم : از اموری که باعث</w:t>
      </w:r>
    </w:p>
    <w:p w:rsidR="00913DA4" w:rsidRDefault="00913DA4">
      <w:pPr>
        <w:pStyle w:val="contentparagraph"/>
        <w:bidi/>
        <w:jc w:val="both"/>
        <w:divId w:val="1084451312"/>
        <w:rPr>
          <w:rFonts w:cs="B Zar" w:hint="cs"/>
          <w:color w:val="000000"/>
          <w:sz w:val="36"/>
          <w:szCs w:val="36"/>
          <w:rtl/>
        </w:rPr>
      </w:pPr>
      <w:r>
        <w:rPr>
          <w:rStyle w:val="contenttext"/>
          <w:rFonts w:cs="B Zar" w:hint="cs"/>
          <w:color w:val="000000"/>
          <w:sz w:val="36"/>
          <w:szCs w:val="36"/>
          <w:rtl/>
        </w:rPr>
        <w:t>ص: 1281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76" style="width:0;height:1.5pt" o:hralign="center" o:hrstd="t" o:hr="t" fillcolor="#a0a0a0" stroked="f"/>
        </w:pict>
      </w:r>
    </w:p>
    <w:p w:rsidR="00913DA4" w:rsidRDefault="00913DA4">
      <w:pPr>
        <w:bidi/>
        <w:jc w:val="both"/>
        <w:divId w:val="816453178"/>
        <w:rPr>
          <w:rFonts w:eastAsia="Times New Roman" w:cs="B Zar" w:hint="cs"/>
          <w:color w:val="000000"/>
          <w:sz w:val="36"/>
          <w:szCs w:val="36"/>
          <w:rtl/>
        </w:rPr>
      </w:pPr>
      <w:r>
        <w:rPr>
          <w:rFonts w:eastAsia="Times New Roman" w:cs="B Zar" w:hint="cs"/>
          <w:color w:val="000000"/>
          <w:sz w:val="36"/>
          <w:szCs w:val="36"/>
          <w:rtl/>
        </w:rPr>
        <w:t>1- 56. محجه البیضاء ، ج 7 ، ص 232 . و احیاء العلوم ، ج 4 ، ص 114 .</w:t>
      </w:r>
    </w:p>
    <w:p w:rsidR="00913DA4" w:rsidRDefault="00913DA4">
      <w:pPr>
        <w:bidi/>
        <w:jc w:val="both"/>
        <w:divId w:val="876311455"/>
        <w:rPr>
          <w:rFonts w:eastAsia="Times New Roman" w:cs="B Zar" w:hint="cs"/>
          <w:color w:val="000000"/>
          <w:sz w:val="36"/>
          <w:szCs w:val="36"/>
          <w:rtl/>
        </w:rPr>
      </w:pPr>
      <w:r>
        <w:rPr>
          <w:rFonts w:eastAsia="Times New Roman" w:cs="B Zar" w:hint="cs"/>
          <w:color w:val="000000"/>
          <w:sz w:val="36"/>
          <w:szCs w:val="36"/>
          <w:rtl/>
        </w:rPr>
        <w:t>2- 57. بقره ، (سوره 2) ، آیه 32 .</w:t>
      </w:r>
    </w:p>
    <w:p w:rsidR="00913DA4" w:rsidRDefault="00913DA4">
      <w:pPr>
        <w:bidi/>
        <w:jc w:val="both"/>
        <w:divId w:val="1082798515"/>
        <w:rPr>
          <w:rFonts w:eastAsia="Times New Roman" w:cs="B Zar" w:hint="cs"/>
          <w:color w:val="000000"/>
          <w:sz w:val="36"/>
          <w:szCs w:val="36"/>
          <w:rtl/>
        </w:rPr>
      </w:pPr>
      <w:r>
        <w:rPr>
          <w:rFonts w:eastAsia="Times New Roman" w:cs="B Zar" w:hint="cs"/>
          <w:color w:val="000000"/>
          <w:sz w:val="36"/>
          <w:szCs w:val="36"/>
          <w:rtl/>
        </w:rPr>
        <w:t>3- 58. محجه البیضاء ، ج 7 ، ص 231 . و احیاء العلوم ، ج 4 ، ص 114 . (با اندک تفاوتی)</w:t>
      </w:r>
    </w:p>
    <w:p w:rsidR="00913DA4" w:rsidRDefault="00913DA4">
      <w:pPr>
        <w:pStyle w:val="contentparagraph"/>
        <w:bidi/>
        <w:jc w:val="both"/>
        <w:divId w:val="641816479"/>
        <w:rPr>
          <w:rFonts w:cs="B Zar" w:hint="cs"/>
          <w:color w:val="000000"/>
          <w:sz w:val="36"/>
          <w:szCs w:val="36"/>
          <w:rtl/>
        </w:rPr>
      </w:pPr>
      <w:r>
        <w:rPr>
          <w:rStyle w:val="contenttext"/>
          <w:rFonts w:cs="B Zar" w:hint="cs"/>
          <w:color w:val="000000"/>
          <w:sz w:val="36"/>
          <w:szCs w:val="36"/>
          <w:rtl/>
        </w:rPr>
        <w:t xml:space="preserve">آسانی صبر می شود آن است که : ملاحظه کند احادیثی را که در فضیلت صبر و حسن عاقبت آن در دنیا و آخرت وارد شده ، چنانکه شمه ای ازآن گذشت . </w:t>
      </w:r>
    </w:p>
    <w:p w:rsidR="00913DA4" w:rsidRDefault="00913DA4">
      <w:pPr>
        <w:pStyle w:val="contentparagraph"/>
        <w:bidi/>
        <w:jc w:val="both"/>
        <w:divId w:val="641816479"/>
        <w:rPr>
          <w:rFonts w:cs="B Zar" w:hint="cs"/>
          <w:color w:val="000000"/>
          <w:sz w:val="36"/>
          <w:szCs w:val="36"/>
          <w:rtl/>
        </w:rPr>
      </w:pPr>
      <w:r>
        <w:rPr>
          <w:rStyle w:val="contenttext"/>
          <w:rFonts w:cs="B Zar" w:hint="cs"/>
          <w:color w:val="000000"/>
          <w:sz w:val="36"/>
          <w:szCs w:val="36"/>
          <w:rtl/>
        </w:rPr>
        <w:t xml:space="preserve">و بداند که : آنچه به واسطه صبر به او می رسد بسیار بیشتر است از آنچه به سبب بلااز او فوت شده . و چیزی که : زیاده از چند روزی با او نمی بود از دست او رفته و عوض آن چیزی به او داده شده که ابد الآباد باقی خواهد بود . </w:t>
      </w:r>
    </w:p>
    <w:p w:rsidR="00913DA4" w:rsidRDefault="00913DA4">
      <w:pPr>
        <w:pStyle w:val="contentparagraph"/>
        <w:bidi/>
        <w:jc w:val="both"/>
        <w:divId w:val="641816479"/>
        <w:rPr>
          <w:rFonts w:cs="B Zar" w:hint="cs"/>
          <w:color w:val="000000"/>
          <w:sz w:val="36"/>
          <w:szCs w:val="36"/>
          <w:rtl/>
        </w:rPr>
      </w:pPr>
      <w:r>
        <w:rPr>
          <w:rStyle w:val="contenttext"/>
          <w:rFonts w:cs="B Zar" w:hint="cs"/>
          <w:color w:val="000000"/>
          <w:sz w:val="36"/>
          <w:szCs w:val="36"/>
          <w:rtl/>
        </w:rPr>
        <w:t xml:space="preserve">سوم آنکه : متذکر شود که : زمان مصیبت و بلا اندک ، و وقت آن کوتاه است . وعن قریب از آن مستخلص شده به خانه راحت و استراحت می رود . و حالی از حالات دنیا را بقایی نه . و آدمی را حیاتی معلوم نیست . و تا چشم برهم زده زمان محنت سر آمده و وقت رحلت رسیده و مصائب فراموش گشته است . </w:t>
      </w:r>
    </w:p>
    <w:p w:rsidR="00913DA4" w:rsidRDefault="00913DA4">
      <w:pPr>
        <w:pStyle w:val="contentparagraph"/>
        <w:bidi/>
        <w:jc w:val="both"/>
        <w:divId w:val="641816479"/>
        <w:rPr>
          <w:rFonts w:cs="B Zar" w:hint="cs"/>
          <w:color w:val="000000"/>
          <w:sz w:val="36"/>
          <w:szCs w:val="36"/>
          <w:rtl/>
        </w:rPr>
      </w:pPr>
      <w:r>
        <w:rPr>
          <w:rStyle w:val="contenttext"/>
          <w:rFonts w:cs="B Zar" w:hint="cs"/>
          <w:color w:val="000000"/>
          <w:sz w:val="36"/>
          <w:szCs w:val="36"/>
          <w:rtl/>
        </w:rPr>
        <w:t xml:space="preserve">غم و شادمانی به سر می رود*** به مرگ این دو از سر به در می رود </w:t>
      </w:r>
    </w:p>
    <w:p w:rsidR="00913DA4" w:rsidRDefault="00913DA4">
      <w:pPr>
        <w:pStyle w:val="contentparagraph"/>
        <w:bidi/>
        <w:jc w:val="both"/>
        <w:divId w:val="641816479"/>
        <w:rPr>
          <w:rFonts w:cs="B Zar" w:hint="cs"/>
          <w:color w:val="000000"/>
          <w:sz w:val="36"/>
          <w:szCs w:val="36"/>
          <w:rtl/>
        </w:rPr>
      </w:pPr>
      <w:r>
        <w:rPr>
          <w:rStyle w:val="contenttext"/>
          <w:rFonts w:cs="B Zar" w:hint="cs"/>
          <w:color w:val="000000"/>
          <w:sz w:val="36"/>
          <w:szCs w:val="36"/>
          <w:rtl/>
        </w:rPr>
        <w:t xml:space="preserve">غم از گردش روزگاران مدار*** که بی ما بسی بگذرد روزگار </w:t>
      </w:r>
    </w:p>
    <w:p w:rsidR="00913DA4" w:rsidRDefault="00913DA4">
      <w:pPr>
        <w:pStyle w:val="contentparagraph"/>
        <w:bidi/>
        <w:jc w:val="both"/>
        <w:divId w:val="641816479"/>
        <w:rPr>
          <w:rFonts w:cs="B Zar" w:hint="cs"/>
          <w:color w:val="000000"/>
          <w:sz w:val="36"/>
          <w:szCs w:val="36"/>
          <w:rtl/>
        </w:rPr>
      </w:pPr>
      <w:r>
        <w:rPr>
          <w:rStyle w:val="contenttext"/>
          <w:rFonts w:cs="B Zar" w:hint="cs"/>
          <w:color w:val="000000"/>
          <w:sz w:val="36"/>
          <w:szCs w:val="36"/>
          <w:rtl/>
        </w:rPr>
        <w:t xml:space="preserve">چهارم آنکه : تامل کند که بی صبری و جزع چه فایده می بخشد ، زیرا هر چه که مقدر است می شود و جزع و فزع و داد و فریاد سودی نمی دهد . بلکه جزع ، ثواب آدمی را ضایع ، و وقار او را ساقط می گرداند . و شک نیست که : هر که در مصیبتی جزع کند و بعد از چندی جزع و بی تابی را ترک نماید اجر او ضایع نگردد . </w:t>
      </w:r>
    </w:p>
    <w:p w:rsidR="00913DA4" w:rsidRDefault="00913DA4">
      <w:pPr>
        <w:pStyle w:val="contentparagraph"/>
        <w:bidi/>
        <w:jc w:val="both"/>
        <w:divId w:val="641816479"/>
        <w:rPr>
          <w:rFonts w:cs="B Zar" w:hint="cs"/>
          <w:color w:val="000000"/>
          <w:sz w:val="36"/>
          <w:szCs w:val="36"/>
          <w:rtl/>
        </w:rPr>
      </w:pPr>
      <w:r>
        <w:rPr>
          <w:rStyle w:val="contenttext"/>
          <w:rFonts w:cs="B Zar" w:hint="cs"/>
          <w:color w:val="000000"/>
          <w:sz w:val="36"/>
          <w:szCs w:val="36"/>
          <w:rtl/>
        </w:rPr>
        <w:t>منقول است که : «پسر یکی از</w:t>
      </w:r>
    </w:p>
    <w:p w:rsidR="00913DA4" w:rsidRDefault="00913DA4">
      <w:pPr>
        <w:pStyle w:val="contentparagraph"/>
        <w:bidi/>
        <w:jc w:val="both"/>
        <w:divId w:val="641816479"/>
        <w:rPr>
          <w:rFonts w:cs="B Zar" w:hint="cs"/>
          <w:color w:val="000000"/>
          <w:sz w:val="36"/>
          <w:szCs w:val="36"/>
          <w:rtl/>
        </w:rPr>
      </w:pPr>
      <w:r>
        <w:rPr>
          <w:rStyle w:val="contenttext"/>
          <w:rFonts w:cs="B Zar" w:hint="cs"/>
          <w:color w:val="000000"/>
          <w:sz w:val="36"/>
          <w:szCs w:val="36"/>
          <w:rtl/>
        </w:rPr>
        <w:t>ص: 1282</w:t>
      </w:r>
    </w:p>
    <w:p w:rsidR="00913DA4" w:rsidRDefault="00913DA4">
      <w:pPr>
        <w:pStyle w:val="contentparagraph"/>
        <w:bidi/>
        <w:jc w:val="both"/>
        <w:divId w:val="207298026"/>
        <w:rPr>
          <w:rFonts w:cs="B Zar" w:hint="cs"/>
          <w:color w:val="000000"/>
          <w:sz w:val="36"/>
          <w:szCs w:val="36"/>
          <w:rtl/>
        </w:rPr>
      </w:pPr>
      <w:r>
        <w:rPr>
          <w:rStyle w:val="contenttext"/>
          <w:rFonts w:cs="B Zar" w:hint="cs"/>
          <w:color w:val="000000"/>
          <w:sz w:val="36"/>
          <w:szCs w:val="36"/>
          <w:rtl/>
        </w:rPr>
        <w:t xml:space="preserve">اعاظم ، وفات کرد ، شخصی به تعزیه داری وی آمد وگفت : سزاوار عاقل آن است که امروز چنان کند که جاهل بعد از پنج روز دیگر خواهدکرد . یعنی : امروز ترک بی تابی را کند» . </w:t>
      </w:r>
      <w:hyperlink w:anchor="content_note_1283_1" w:tooltip="59. رک : احیاء العلوم ، ج 4 ، ص 116 . و محجه البیضاء ، ج 7 ، ص 234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07298026"/>
        <w:rPr>
          <w:rFonts w:cs="B Zar" w:hint="cs"/>
          <w:color w:val="000000"/>
          <w:sz w:val="36"/>
          <w:szCs w:val="36"/>
          <w:rtl/>
        </w:rPr>
      </w:pPr>
      <w:r>
        <w:rPr>
          <w:rStyle w:val="contenttext"/>
          <w:rFonts w:cs="B Zar" w:hint="cs"/>
          <w:color w:val="000000"/>
          <w:sz w:val="36"/>
          <w:szCs w:val="36"/>
          <w:rtl/>
        </w:rPr>
        <w:t xml:space="preserve">حضرت امیر المؤمنین علیه السلام فرمود که : «اگر صبر کنی ، آنچه مقدر الهی است خواهد شد و تو ثواب خواهی داشت . و اگر جزع نمایی مقدر الهی باز خواهد شدو از برای تو و زر و وبال خواهد بود» . </w:t>
      </w:r>
      <w:hyperlink w:anchor="content_note_1283_2" w:tooltip="60. نهج البلاغه فیض الاسلام ، حکمت 283"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07298026"/>
        <w:rPr>
          <w:rFonts w:cs="B Zar" w:hint="cs"/>
          <w:color w:val="000000"/>
          <w:sz w:val="36"/>
          <w:szCs w:val="36"/>
          <w:rtl/>
        </w:rPr>
      </w:pPr>
      <w:r>
        <w:rPr>
          <w:rStyle w:val="contenttext"/>
          <w:rFonts w:cs="B Zar" w:hint="cs"/>
          <w:color w:val="000000"/>
          <w:sz w:val="36"/>
          <w:szCs w:val="36"/>
          <w:rtl/>
        </w:rPr>
        <w:t xml:space="preserve">پنجم آنکه : هر مصیبتی که به او رسید بداند هر روزی که می گذرد اندکی از آن گذشته است . و تا نگاه می کند همه آن رفته است و او غافل است . </w:t>
      </w:r>
    </w:p>
    <w:p w:rsidR="00913DA4" w:rsidRDefault="00913DA4">
      <w:pPr>
        <w:pStyle w:val="contentparagraph"/>
        <w:bidi/>
        <w:jc w:val="both"/>
        <w:divId w:val="207298026"/>
        <w:rPr>
          <w:rFonts w:cs="B Zar" w:hint="cs"/>
          <w:color w:val="000000"/>
          <w:sz w:val="36"/>
          <w:szCs w:val="36"/>
          <w:rtl/>
        </w:rPr>
      </w:pPr>
      <w:r>
        <w:rPr>
          <w:rStyle w:val="contenttext"/>
          <w:rFonts w:cs="B Zar" w:hint="cs"/>
          <w:color w:val="000000"/>
          <w:sz w:val="36"/>
          <w:szCs w:val="36"/>
          <w:rtl/>
        </w:rPr>
        <w:t xml:space="preserve">ششم آنکه : ملاحظه احوال کسانی را کند که به بلای عظیم تر از بلای او گرفتارشدند . و مصیبت شدیدتر به ایشان روی داد . پس شکر الهی را به جای آورد . </w:t>
      </w:r>
    </w:p>
    <w:p w:rsidR="00913DA4" w:rsidRDefault="00913DA4">
      <w:pPr>
        <w:pStyle w:val="contentparagraph"/>
        <w:bidi/>
        <w:jc w:val="both"/>
        <w:divId w:val="207298026"/>
        <w:rPr>
          <w:rFonts w:cs="B Zar" w:hint="cs"/>
          <w:color w:val="000000"/>
          <w:sz w:val="36"/>
          <w:szCs w:val="36"/>
          <w:rtl/>
        </w:rPr>
      </w:pPr>
      <w:r>
        <w:rPr>
          <w:rStyle w:val="contenttext"/>
          <w:rFonts w:cs="B Zar" w:hint="cs"/>
          <w:color w:val="000000"/>
          <w:sz w:val="36"/>
          <w:szCs w:val="36"/>
          <w:rtl/>
        </w:rPr>
        <w:t xml:space="preserve">هفتم آنکه : بداند مصیبت و ابتلای او دلیل فضل و سعادت اوست . و رنج و محنت او علامت قرب و عزت او . </w:t>
      </w:r>
    </w:p>
    <w:p w:rsidR="00913DA4" w:rsidRDefault="00913DA4">
      <w:pPr>
        <w:pStyle w:val="contentparagraph"/>
        <w:bidi/>
        <w:jc w:val="both"/>
        <w:divId w:val="207298026"/>
        <w:rPr>
          <w:rFonts w:cs="B Zar" w:hint="cs"/>
          <w:color w:val="000000"/>
          <w:sz w:val="36"/>
          <w:szCs w:val="36"/>
          <w:rtl/>
        </w:rPr>
      </w:pPr>
      <w:r>
        <w:rPr>
          <w:rStyle w:val="contenttext"/>
          <w:rFonts w:cs="B Zar" w:hint="cs"/>
          <w:color w:val="000000"/>
          <w:sz w:val="36"/>
          <w:szCs w:val="36"/>
          <w:rtl/>
        </w:rPr>
        <w:t xml:space="preserve">هر که درین بزم مقرب تر است*** جام بلا بیشترش می دهند </w:t>
      </w:r>
    </w:p>
    <w:p w:rsidR="00913DA4" w:rsidRDefault="00913DA4">
      <w:pPr>
        <w:pStyle w:val="contentparagraph"/>
        <w:bidi/>
        <w:jc w:val="both"/>
        <w:divId w:val="207298026"/>
        <w:rPr>
          <w:rFonts w:cs="B Zar" w:hint="cs"/>
          <w:color w:val="000000"/>
          <w:sz w:val="36"/>
          <w:szCs w:val="36"/>
          <w:rtl/>
        </w:rPr>
      </w:pPr>
      <w:r>
        <w:rPr>
          <w:rStyle w:val="contenttext"/>
          <w:rFonts w:cs="B Zar" w:hint="cs"/>
          <w:color w:val="000000"/>
          <w:sz w:val="36"/>
          <w:szCs w:val="36"/>
          <w:rtl/>
        </w:rPr>
        <w:t xml:space="preserve">هشتم آنکه : بداند آدمی به واسطه ریاضت و مصائب و زحمت بلایا از برای اوتکمیل و استقامت حاصل می شود . و از جهت او اطمینان و سکون هم می رسد . و دل اوقوی می گردد . </w:t>
      </w:r>
    </w:p>
    <w:p w:rsidR="00913DA4" w:rsidRDefault="00913DA4">
      <w:pPr>
        <w:pStyle w:val="contentparagraph"/>
        <w:bidi/>
        <w:jc w:val="both"/>
        <w:divId w:val="207298026"/>
        <w:rPr>
          <w:rFonts w:cs="B Zar" w:hint="cs"/>
          <w:color w:val="000000"/>
          <w:sz w:val="36"/>
          <w:szCs w:val="36"/>
          <w:rtl/>
        </w:rPr>
      </w:pPr>
      <w:r>
        <w:rPr>
          <w:rStyle w:val="contenttext"/>
          <w:rFonts w:cs="B Zar" w:hint="cs"/>
          <w:color w:val="000000"/>
          <w:sz w:val="36"/>
          <w:szCs w:val="36"/>
          <w:rtl/>
        </w:rPr>
        <w:t xml:space="preserve">نهم آنکه : متذکر این گردد که : به تجربه رسیده است و از اخبار و آثار ثابت شده که : </w:t>
      </w:r>
    </w:p>
    <w:p w:rsidR="00913DA4" w:rsidRDefault="00913DA4">
      <w:pPr>
        <w:pStyle w:val="contentparagraph"/>
        <w:bidi/>
        <w:jc w:val="both"/>
        <w:divId w:val="207298026"/>
        <w:rPr>
          <w:rFonts w:cs="B Zar" w:hint="cs"/>
          <w:color w:val="000000"/>
          <w:sz w:val="36"/>
          <w:szCs w:val="36"/>
          <w:rtl/>
        </w:rPr>
      </w:pPr>
      <w:r>
        <w:rPr>
          <w:rStyle w:val="contenttext"/>
          <w:rFonts w:cs="B Zar" w:hint="cs"/>
          <w:color w:val="000000"/>
          <w:sz w:val="36"/>
          <w:szCs w:val="36"/>
          <w:rtl/>
        </w:rPr>
        <w:t>بعد از هر غمی شادی ، و در عقب هر محنتی راحتی است . و هر</w:t>
      </w:r>
    </w:p>
    <w:p w:rsidR="00913DA4" w:rsidRDefault="00913DA4">
      <w:pPr>
        <w:pStyle w:val="contentparagraph"/>
        <w:bidi/>
        <w:jc w:val="both"/>
        <w:divId w:val="207298026"/>
        <w:rPr>
          <w:rFonts w:cs="B Zar" w:hint="cs"/>
          <w:color w:val="000000"/>
          <w:sz w:val="36"/>
          <w:szCs w:val="36"/>
          <w:rtl/>
        </w:rPr>
      </w:pPr>
      <w:r>
        <w:rPr>
          <w:rStyle w:val="contenttext"/>
          <w:rFonts w:cs="B Zar" w:hint="cs"/>
          <w:color w:val="000000"/>
          <w:sz w:val="36"/>
          <w:szCs w:val="36"/>
          <w:rtl/>
        </w:rPr>
        <w:t>ص: 1283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77" style="width:0;height:1.5pt" o:hralign="center" o:hrstd="t" o:hr="t" fillcolor="#a0a0a0" stroked="f"/>
        </w:pict>
      </w:r>
    </w:p>
    <w:p w:rsidR="00913DA4" w:rsidRDefault="00913DA4">
      <w:pPr>
        <w:bidi/>
        <w:jc w:val="both"/>
        <w:divId w:val="853957849"/>
        <w:rPr>
          <w:rFonts w:eastAsia="Times New Roman" w:cs="B Zar" w:hint="cs"/>
          <w:color w:val="000000"/>
          <w:sz w:val="36"/>
          <w:szCs w:val="36"/>
          <w:rtl/>
        </w:rPr>
      </w:pPr>
      <w:r>
        <w:rPr>
          <w:rFonts w:eastAsia="Times New Roman" w:cs="B Zar" w:hint="cs"/>
          <w:color w:val="000000"/>
          <w:sz w:val="36"/>
          <w:szCs w:val="36"/>
          <w:rtl/>
        </w:rPr>
        <w:t>1- 59. رک : احیاء العلوم ، ج 4 ، ص 116 . و محجه البیضاء ، ج 7 ، ص 234 .</w:t>
      </w:r>
    </w:p>
    <w:p w:rsidR="00913DA4" w:rsidRDefault="00913DA4">
      <w:pPr>
        <w:bidi/>
        <w:jc w:val="both"/>
        <w:divId w:val="529295060"/>
        <w:rPr>
          <w:rFonts w:eastAsia="Times New Roman" w:cs="B Zar" w:hint="cs"/>
          <w:color w:val="000000"/>
          <w:sz w:val="36"/>
          <w:szCs w:val="36"/>
          <w:rtl/>
        </w:rPr>
      </w:pPr>
      <w:r>
        <w:rPr>
          <w:rFonts w:eastAsia="Times New Roman" w:cs="B Zar" w:hint="cs"/>
          <w:color w:val="000000"/>
          <w:sz w:val="36"/>
          <w:szCs w:val="36"/>
          <w:rtl/>
        </w:rPr>
        <w:t>2- 60. نهج البلاغه فیض الاسلام ، حکمت 283</w:t>
      </w:r>
    </w:p>
    <w:p w:rsidR="00913DA4" w:rsidRDefault="00913DA4">
      <w:pPr>
        <w:pStyle w:val="contentparagraph"/>
        <w:bidi/>
        <w:jc w:val="both"/>
        <w:divId w:val="1815179533"/>
        <w:rPr>
          <w:rFonts w:cs="B Zar" w:hint="cs"/>
          <w:color w:val="000000"/>
          <w:sz w:val="36"/>
          <w:szCs w:val="36"/>
          <w:rtl/>
        </w:rPr>
      </w:pPr>
      <w:r>
        <w:rPr>
          <w:rStyle w:val="contenttext"/>
          <w:rFonts w:cs="B Zar" w:hint="cs"/>
          <w:color w:val="000000"/>
          <w:sz w:val="36"/>
          <w:szCs w:val="36"/>
          <w:rtl/>
        </w:rPr>
        <w:t xml:space="preserve">رنجی را گنجی در پی ، و هر خاری را گلی همراه است . </w:t>
      </w:r>
    </w:p>
    <w:p w:rsidR="00913DA4" w:rsidRDefault="00913DA4">
      <w:pPr>
        <w:pStyle w:val="contentparagraph"/>
        <w:bidi/>
        <w:jc w:val="both"/>
        <w:divId w:val="1815179533"/>
        <w:rPr>
          <w:rFonts w:cs="B Zar" w:hint="cs"/>
          <w:color w:val="000000"/>
          <w:sz w:val="36"/>
          <w:szCs w:val="36"/>
          <w:rtl/>
        </w:rPr>
      </w:pPr>
      <w:r>
        <w:rPr>
          <w:rStyle w:val="contenttext"/>
          <w:rFonts w:cs="B Zar" w:hint="cs"/>
          <w:color w:val="000000"/>
          <w:sz w:val="36"/>
          <w:szCs w:val="36"/>
          <w:rtl/>
        </w:rPr>
        <w:t>در نومیدی بسی امید است*** پایان شب سیه سفید است</w:t>
      </w:r>
    </w:p>
    <w:p w:rsidR="00913DA4" w:rsidRDefault="00913DA4">
      <w:pPr>
        <w:pStyle w:val="contentparagraph"/>
        <w:bidi/>
        <w:jc w:val="both"/>
        <w:divId w:val="1815179533"/>
        <w:rPr>
          <w:rFonts w:cs="B Zar" w:hint="cs"/>
          <w:color w:val="000000"/>
          <w:sz w:val="36"/>
          <w:szCs w:val="36"/>
          <w:rtl/>
        </w:rPr>
      </w:pPr>
      <w:r>
        <w:rPr>
          <w:rStyle w:val="contenttext"/>
          <w:rFonts w:cs="B Zar" w:hint="cs"/>
          <w:color w:val="000000"/>
          <w:sz w:val="36"/>
          <w:szCs w:val="36"/>
          <w:rtl/>
        </w:rPr>
        <w:t xml:space="preserve">دهم آنکه : به یاد آورد که : این محنت از پروردگار خالق او است که دوست ترین هرچیز نسبت به او ، و بجز خیر و صلاح او را نمی خواهد . و عقل بنده را ادراک عواقب امور قاصر است . </w:t>
      </w:r>
    </w:p>
    <w:p w:rsidR="00913DA4" w:rsidRDefault="00913DA4">
      <w:pPr>
        <w:pStyle w:val="contentparagraph"/>
        <w:bidi/>
        <w:jc w:val="both"/>
        <w:divId w:val="1815179533"/>
        <w:rPr>
          <w:rFonts w:cs="B Zar" w:hint="cs"/>
          <w:color w:val="000000"/>
          <w:sz w:val="36"/>
          <w:szCs w:val="36"/>
          <w:rtl/>
        </w:rPr>
      </w:pPr>
      <w:r>
        <w:rPr>
          <w:rStyle w:val="contenttext"/>
          <w:rFonts w:cs="B Zar" w:hint="cs"/>
          <w:color w:val="000000"/>
          <w:sz w:val="36"/>
          <w:szCs w:val="36"/>
          <w:rtl/>
        </w:rPr>
        <w:t>هر نیک و بدی که در شمار است*** چون در نگری صلاح کار است</w:t>
      </w:r>
    </w:p>
    <w:p w:rsidR="00913DA4" w:rsidRDefault="00913DA4">
      <w:pPr>
        <w:pStyle w:val="contentparagraph"/>
        <w:bidi/>
        <w:jc w:val="both"/>
        <w:divId w:val="1815179533"/>
        <w:rPr>
          <w:rFonts w:cs="B Zar" w:hint="cs"/>
          <w:color w:val="000000"/>
          <w:sz w:val="36"/>
          <w:szCs w:val="36"/>
          <w:rtl/>
        </w:rPr>
      </w:pPr>
      <w:r>
        <w:rPr>
          <w:rStyle w:val="contenttext"/>
          <w:rFonts w:cs="B Zar" w:hint="cs"/>
          <w:color w:val="000000"/>
          <w:sz w:val="36"/>
          <w:szCs w:val="36"/>
          <w:rtl/>
        </w:rPr>
        <w:t xml:space="preserve">یازدهم آنکه : بداند بنده مقبل آن است که آنچه مولا نسبت به او به جا آوردراضی و خوشنود باشد . و از شرایط محبت آن است که : هر چه محبوب بر او پسندد ازآن دلشاد گردد . و به رضای دوست خود تن در دهد . و اگر شمشیر بر او کشد گره برجبین نیفکند و گوید : </w:t>
      </w:r>
    </w:p>
    <w:p w:rsidR="00913DA4" w:rsidRDefault="00913DA4">
      <w:pPr>
        <w:pStyle w:val="contentparagraph"/>
        <w:bidi/>
        <w:jc w:val="both"/>
        <w:divId w:val="1815179533"/>
        <w:rPr>
          <w:rFonts w:cs="B Zar" w:hint="cs"/>
          <w:color w:val="000000"/>
          <w:sz w:val="36"/>
          <w:szCs w:val="36"/>
          <w:rtl/>
        </w:rPr>
      </w:pPr>
      <w:r>
        <w:rPr>
          <w:rStyle w:val="contenttext"/>
          <w:rFonts w:cs="B Zar" w:hint="cs"/>
          <w:color w:val="000000"/>
          <w:sz w:val="36"/>
          <w:szCs w:val="36"/>
          <w:rtl/>
        </w:rPr>
        <w:t xml:space="preserve">گر تیغ بارد در کوی آن ماه*** گردن نهادیم الحکم لله </w:t>
      </w:r>
    </w:p>
    <w:p w:rsidR="00913DA4" w:rsidRDefault="00913DA4">
      <w:pPr>
        <w:pStyle w:val="contentparagraph"/>
        <w:bidi/>
        <w:jc w:val="both"/>
        <w:divId w:val="1815179533"/>
        <w:rPr>
          <w:rFonts w:cs="B Zar" w:hint="cs"/>
          <w:color w:val="000000"/>
          <w:sz w:val="36"/>
          <w:szCs w:val="36"/>
          <w:rtl/>
        </w:rPr>
      </w:pPr>
      <w:r>
        <w:rPr>
          <w:rStyle w:val="contenttext"/>
          <w:rFonts w:cs="B Zar" w:hint="cs"/>
          <w:color w:val="000000"/>
          <w:sz w:val="36"/>
          <w:szCs w:val="36"/>
          <w:rtl/>
        </w:rPr>
        <w:t xml:space="preserve">و زمانی گوید : </w:t>
      </w:r>
    </w:p>
    <w:p w:rsidR="00913DA4" w:rsidRDefault="00913DA4">
      <w:pPr>
        <w:pStyle w:val="contentparagraph"/>
        <w:bidi/>
        <w:jc w:val="both"/>
        <w:divId w:val="1815179533"/>
        <w:rPr>
          <w:rFonts w:cs="B Zar" w:hint="cs"/>
          <w:color w:val="000000"/>
          <w:sz w:val="36"/>
          <w:szCs w:val="36"/>
          <w:rtl/>
        </w:rPr>
      </w:pPr>
      <w:r>
        <w:rPr>
          <w:rStyle w:val="contenttext"/>
          <w:rFonts w:cs="B Zar" w:hint="cs"/>
          <w:color w:val="000000"/>
          <w:sz w:val="36"/>
          <w:szCs w:val="36"/>
          <w:rtl/>
        </w:rPr>
        <w:t xml:space="preserve">در دایره قسمت ، ما نقطه تسلیمیم*** رای آنچه تو اندیشی ، حکم آنچه تو فرمایی </w:t>
      </w:r>
    </w:p>
    <w:p w:rsidR="00913DA4" w:rsidRDefault="00913DA4">
      <w:pPr>
        <w:pStyle w:val="contentparagraph"/>
        <w:bidi/>
        <w:jc w:val="both"/>
        <w:divId w:val="1815179533"/>
        <w:rPr>
          <w:rFonts w:cs="B Zar" w:hint="cs"/>
          <w:color w:val="000000"/>
          <w:sz w:val="36"/>
          <w:szCs w:val="36"/>
          <w:rtl/>
        </w:rPr>
      </w:pPr>
      <w:r>
        <w:rPr>
          <w:rStyle w:val="contenttext"/>
          <w:rFonts w:cs="B Zar" w:hint="cs"/>
          <w:color w:val="000000"/>
          <w:sz w:val="36"/>
          <w:szCs w:val="36"/>
          <w:rtl/>
        </w:rPr>
        <w:t xml:space="preserve">بلی : </w:t>
      </w:r>
    </w:p>
    <w:p w:rsidR="00913DA4" w:rsidRDefault="00913DA4">
      <w:pPr>
        <w:pStyle w:val="contentparagraph"/>
        <w:bidi/>
        <w:jc w:val="both"/>
        <w:divId w:val="1815179533"/>
        <w:rPr>
          <w:rFonts w:cs="B Zar" w:hint="cs"/>
          <w:color w:val="000000"/>
          <w:sz w:val="36"/>
          <w:szCs w:val="36"/>
          <w:rtl/>
        </w:rPr>
      </w:pPr>
      <w:r>
        <w:rPr>
          <w:rStyle w:val="contenttext"/>
          <w:rFonts w:cs="B Zar" w:hint="cs"/>
          <w:color w:val="000000"/>
          <w:sz w:val="36"/>
          <w:szCs w:val="36"/>
          <w:rtl/>
        </w:rPr>
        <w:t>مزن ز چون و چرا دم که بنده مقبل*** قبول کرد به جان هر سخن که سلطان گفت</w:t>
      </w:r>
    </w:p>
    <w:p w:rsidR="00913DA4" w:rsidRDefault="00913DA4">
      <w:pPr>
        <w:pStyle w:val="contentparagraph"/>
        <w:bidi/>
        <w:jc w:val="both"/>
        <w:divId w:val="1815179533"/>
        <w:rPr>
          <w:rFonts w:cs="B Zar" w:hint="cs"/>
          <w:color w:val="000000"/>
          <w:sz w:val="36"/>
          <w:szCs w:val="36"/>
          <w:rtl/>
        </w:rPr>
      </w:pPr>
      <w:r>
        <w:rPr>
          <w:rStyle w:val="contenttext"/>
          <w:rFonts w:cs="B Zar" w:hint="cs"/>
          <w:color w:val="000000"/>
          <w:sz w:val="36"/>
          <w:szCs w:val="36"/>
          <w:rtl/>
        </w:rPr>
        <w:t xml:space="preserve">دوازدهم آنکه : تتبع نماید در احوال مقربان و بار یافتگان درگاه ربوبیت ، از انبیا واولیا و زمره سعدا . و ابتلای ایشان و صبر و توانایی آنها را ملاحظه کند که بسیارملاحظه آنها باعث رغبت به صبر ، و استعداد نفس از برای آن می شود . </w:t>
      </w:r>
    </w:p>
    <w:p w:rsidR="00913DA4" w:rsidRDefault="00913DA4">
      <w:pPr>
        <w:pStyle w:val="contentparagraph"/>
        <w:bidi/>
        <w:jc w:val="both"/>
        <w:divId w:val="1815179533"/>
        <w:rPr>
          <w:rFonts w:cs="B Zar" w:hint="cs"/>
          <w:color w:val="000000"/>
          <w:sz w:val="36"/>
          <w:szCs w:val="36"/>
          <w:rtl/>
        </w:rPr>
      </w:pPr>
      <w:r>
        <w:rPr>
          <w:rStyle w:val="contenttext"/>
          <w:rFonts w:cs="B Zar" w:hint="cs"/>
          <w:color w:val="000000"/>
          <w:sz w:val="36"/>
          <w:szCs w:val="36"/>
          <w:rtl/>
        </w:rPr>
        <w:t>بلی : دوستان خدا ضربت بلا را چون شربت عطا به جان خریدند ، و</w:t>
      </w:r>
    </w:p>
    <w:p w:rsidR="00913DA4" w:rsidRDefault="00913DA4">
      <w:pPr>
        <w:pStyle w:val="contentparagraph"/>
        <w:bidi/>
        <w:jc w:val="both"/>
        <w:divId w:val="1815179533"/>
        <w:rPr>
          <w:rFonts w:cs="B Zar" w:hint="cs"/>
          <w:color w:val="000000"/>
          <w:sz w:val="36"/>
          <w:szCs w:val="36"/>
          <w:rtl/>
        </w:rPr>
      </w:pPr>
      <w:r>
        <w:rPr>
          <w:rStyle w:val="contenttext"/>
          <w:rFonts w:cs="B Zar" w:hint="cs"/>
          <w:color w:val="000000"/>
          <w:sz w:val="36"/>
          <w:szCs w:val="36"/>
          <w:rtl/>
        </w:rPr>
        <w:t>ص: 1284</w:t>
      </w:r>
    </w:p>
    <w:p w:rsidR="00913DA4" w:rsidRDefault="00913DA4">
      <w:pPr>
        <w:pStyle w:val="contentparagraph"/>
        <w:bidi/>
        <w:jc w:val="both"/>
        <w:divId w:val="892348201"/>
        <w:rPr>
          <w:rFonts w:cs="B Zar" w:hint="cs"/>
          <w:color w:val="000000"/>
          <w:sz w:val="36"/>
          <w:szCs w:val="36"/>
          <w:rtl/>
        </w:rPr>
      </w:pPr>
      <w:r>
        <w:rPr>
          <w:rStyle w:val="contenttext"/>
          <w:rFonts w:cs="B Zar" w:hint="cs"/>
          <w:color w:val="000000"/>
          <w:sz w:val="36"/>
          <w:szCs w:val="36"/>
          <w:rtl/>
        </w:rPr>
        <w:t xml:space="preserve">بار الم ومحنت را کشیدند ، هزار جام مصیبت ، و قدح محنت نوشیدند ، و هرگز ذره ای نخروشیدند . از یکی از بزرگان پرسیدند که : «هرگز در دنیا لذتی یافته ای ؟ گفت : بلی روزی درمسجد جامع شام بودم و چنان بیماری و فقر به من روی آورده بود که شرح آن نمی توانم کرد . عاقبت به مرض اسهال مبتلا شدم و از تعفن من احدی پیرامون من نمی گشت ، تا روزی خادم مسجد آمد و سرپایی به من زد و از بسیاری شپش و عفونت من نتوانست مرا بردارد ، ریسمانی به پای من بست و کشان کشان به بیرون مسجد آورده مرا بینداخت و رفت . در آن وقت چنان لذتی در خود یافتم که مافوق آن متصورنیست» . </w:t>
      </w:r>
    </w:p>
    <w:p w:rsidR="00913DA4" w:rsidRDefault="00913DA4">
      <w:pPr>
        <w:pStyle w:val="Heading6"/>
        <w:shd w:val="clear" w:color="auto" w:fill="FFFFFF"/>
        <w:bidi/>
        <w:jc w:val="both"/>
        <w:divId w:val="76272505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صبر حضرت ایوب علیه السلام </w:t>
      </w:r>
    </w:p>
    <w:p w:rsidR="00913DA4" w:rsidRDefault="00913DA4">
      <w:pPr>
        <w:pStyle w:val="contentparagraph"/>
        <w:bidi/>
        <w:jc w:val="both"/>
        <w:divId w:val="762725055"/>
        <w:rPr>
          <w:rFonts w:cs="B Zar" w:hint="cs"/>
          <w:color w:val="000000"/>
          <w:sz w:val="36"/>
          <w:szCs w:val="36"/>
          <w:rtl/>
        </w:rPr>
      </w:pPr>
      <w:r>
        <w:rPr>
          <w:rStyle w:val="contenttext"/>
          <w:rFonts w:cs="B Zar" w:hint="cs"/>
          <w:color w:val="000000"/>
          <w:sz w:val="36"/>
          <w:szCs w:val="36"/>
          <w:rtl/>
        </w:rPr>
        <w:t xml:space="preserve">حضرت ایوب که پیغمبر خدا بود چندین سال به انواع بلاها مبتلا شد . </w:t>
      </w:r>
    </w:p>
    <w:p w:rsidR="00913DA4" w:rsidRDefault="00913DA4">
      <w:pPr>
        <w:pStyle w:val="contentparagraph"/>
        <w:bidi/>
        <w:jc w:val="both"/>
        <w:divId w:val="762725055"/>
        <w:rPr>
          <w:rFonts w:cs="B Zar" w:hint="cs"/>
          <w:color w:val="000000"/>
          <w:sz w:val="36"/>
          <w:szCs w:val="36"/>
          <w:rtl/>
        </w:rPr>
      </w:pPr>
      <w:r>
        <w:rPr>
          <w:rStyle w:val="contenttext"/>
          <w:rFonts w:cs="B Zar" w:hint="cs"/>
          <w:color w:val="000000"/>
          <w:sz w:val="36"/>
          <w:szCs w:val="36"/>
          <w:rtl/>
        </w:rPr>
        <w:t xml:space="preserve">مروی است که : «چهل سال پیش از بلا در نعمت و رفاهیت بود و روزی هزار خوان از مطبخ او می آوردند و در فضایی می گذاردند و مردمان می خوردند و می رفتند» . </w:t>
      </w:r>
      <w:hyperlink w:anchor="content_note_1285_1" w:tooltip="61. جهت آگاهی از زندگی و حالات حضرت ایوب علیه السلام مراجعه شود به : بحار الانوار ، ج 12 ، ص 372- 339 . و تفسیر البرهان ، ج 4 ، ص 61- 5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762725055"/>
        <w:rPr>
          <w:rFonts w:cs="B Zar" w:hint="cs"/>
          <w:color w:val="000000"/>
          <w:sz w:val="36"/>
          <w:szCs w:val="36"/>
          <w:rtl/>
        </w:rPr>
      </w:pPr>
      <w:r>
        <w:rPr>
          <w:rStyle w:val="contenttext"/>
          <w:rFonts w:cs="B Zar" w:hint="cs"/>
          <w:color w:val="000000"/>
          <w:sz w:val="36"/>
          <w:szCs w:val="36"/>
          <w:rtl/>
        </w:rPr>
        <w:t xml:space="preserve">و به روایتی : «بیست هزار اسب در طویله او بود به سوای آنچه در رمه بود . وزراعت او به قدری بود که امر فرموده بود هیچ حیوانی و انسانی را از زراعت او منع نکنند تا هر یک هر چه خواهند منتفع شوند» . </w:t>
      </w:r>
      <w:hyperlink w:anchor="content_note_1285_2" w:tooltip="62. تفسیر البرهان ، ج 4 ، ص 54"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762725055"/>
        <w:rPr>
          <w:rFonts w:cs="B Zar" w:hint="cs"/>
          <w:color w:val="000000"/>
          <w:sz w:val="36"/>
          <w:szCs w:val="36"/>
          <w:rtl/>
        </w:rPr>
      </w:pPr>
      <w:r>
        <w:rPr>
          <w:rStyle w:val="contenttext"/>
          <w:rFonts w:cs="B Zar" w:hint="cs"/>
          <w:color w:val="000000"/>
          <w:sz w:val="36"/>
          <w:szCs w:val="36"/>
          <w:rtl/>
        </w:rPr>
        <w:t xml:space="preserve">و با وجود این ، محصول او به قدری بود که : کفایت مؤونت او را کردی وچهار صد غلام ساربانی او می کردند . </w:t>
      </w:r>
    </w:p>
    <w:p w:rsidR="00913DA4" w:rsidRDefault="00913DA4">
      <w:pPr>
        <w:pStyle w:val="contentparagraph"/>
        <w:bidi/>
        <w:jc w:val="both"/>
        <w:divId w:val="762725055"/>
        <w:rPr>
          <w:rFonts w:cs="B Zar" w:hint="cs"/>
          <w:color w:val="000000"/>
          <w:sz w:val="36"/>
          <w:szCs w:val="36"/>
          <w:rtl/>
        </w:rPr>
      </w:pPr>
      <w:r>
        <w:rPr>
          <w:rStyle w:val="contenttext"/>
          <w:rFonts w:cs="B Zar" w:hint="cs"/>
          <w:color w:val="000000"/>
          <w:sz w:val="36"/>
          <w:szCs w:val="36"/>
          <w:rtl/>
        </w:rPr>
        <w:t>روزی جبرئیل گفت که : «ای ایوب ! ایام راحت ، سر آمد و زمان محنت رسید آماده بلا باش .</w:t>
      </w:r>
    </w:p>
    <w:p w:rsidR="00913DA4" w:rsidRDefault="00913DA4">
      <w:pPr>
        <w:pStyle w:val="contentparagraph"/>
        <w:bidi/>
        <w:jc w:val="both"/>
        <w:divId w:val="762725055"/>
        <w:rPr>
          <w:rFonts w:cs="B Zar" w:hint="cs"/>
          <w:color w:val="000000"/>
          <w:sz w:val="36"/>
          <w:szCs w:val="36"/>
          <w:rtl/>
        </w:rPr>
      </w:pPr>
      <w:r>
        <w:rPr>
          <w:rStyle w:val="contenttext"/>
          <w:rFonts w:cs="B Zar" w:hint="cs"/>
          <w:color w:val="000000"/>
          <w:sz w:val="36"/>
          <w:szCs w:val="36"/>
          <w:rtl/>
        </w:rPr>
        <w:t>ص: 1285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78" style="width:0;height:1.5pt" o:hralign="center" o:hrstd="t" o:hr="t" fillcolor="#a0a0a0" stroked="f"/>
        </w:pict>
      </w:r>
    </w:p>
    <w:p w:rsidR="00913DA4" w:rsidRDefault="00913DA4">
      <w:pPr>
        <w:bidi/>
        <w:jc w:val="both"/>
        <w:divId w:val="1917590061"/>
        <w:rPr>
          <w:rFonts w:eastAsia="Times New Roman" w:cs="B Zar" w:hint="cs"/>
          <w:color w:val="000000"/>
          <w:sz w:val="36"/>
          <w:szCs w:val="36"/>
          <w:rtl/>
        </w:rPr>
      </w:pPr>
      <w:r>
        <w:rPr>
          <w:rFonts w:eastAsia="Times New Roman" w:cs="B Zar" w:hint="cs"/>
          <w:color w:val="000000"/>
          <w:sz w:val="36"/>
          <w:szCs w:val="36"/>
          <w:rtl/>
        </w:rPr>
        <w:t>1- 61. جهت آگاهی از زندگی و حالات حضرت ایوب علیه السلام مراجعه شود به : بحار الانوار ، ج 12 ، ص 372- 339 . و تفسیر البرهان ، ج 4 ، ص 61- 51 .</w:t>
      </w:r>
    </w:p>
    <w:p w:rsidR="00913DA4" w:rsidRDefault="00913DA4">
      <w:pPr>
        <w:bidi/>
        <w:jc w:val="both"/>
        <w:divId w:val="1224368240"/>
        <w:rPr>
          <w:rFonts w:eastAsia="Times New Roman" w:cs="B Zar" w:hint="cs"/>
          <w:color w:val="000000"/>
          <w:sz w:val="36"/>
          <w:szCs w:val="36"/>
          <w:rtl/>
        </w:rPr>
      </w:pPr>
      <w:r>
        <w:rPr>
          <w:rFonts w:eastAsia="Times New Roman" w:cs="B Zar" w:hint="cs"/>
          <w:color w:val="000000"/>
          <w:sz w:val="36"/>
          <w:szCs w:val="36"/>
          <w:rtl/>
        </w:rPr>
        <w:t>2- 62. تفسیر البرهان ، ج 4 ، ص 54</w:t>
      </w:r>
    </w:p>
    <w:p w:rsidR="00913DA4" w:rsidRDefault="00913DA4">
      <w:pPr>
        <w:pStyle w:val="contentparagraph"/>
        <w:bidi/>
        <w:jc w:val="both"/>
        <w:divId w:val="1454862583"/>
        <w:rPr>
          <w:rFonts w:cs="B Zar" w:hint="cs"/>
          <w:color w:val="000000"/>
          <w:sz w:val="36"/>
          <w:szCs w:val="36"/>
          <w:rtl/>
        </w:rPr>
      </w:pPr>
      <w:r>
        <w:rPr>
          <w:rStyle w:val="contenttext"/>
          <w:rFonts w:cs="B Zar" w:hint="cs"/>
          <w:color w:val="000000"/>
          <w:sz w:val="36"/>
          <w:szCs w:val="36"/>
          <w:rtl/>
        </w:rPr>
        <w:t xml:space="preserve">گفت : باک نبود ما تن به رضای دوست دادیم» . </w:t>
      </w:r>
    </w:p>
    <w:p w:rsidR="00913DA4" w:rsidRDefault="00913DA4">
      <w:pPr>
        <w:pStyle w:val="contentparagraph"/>
        <w:bidi/>
        <w:jc w:val="both"/>
        <w:divId w:val="1454862583"/>
        <w:rPr>
          <w:rFonts w:cs="B Zar" w:hint="cs"/>
          <w:color w:val="000000"/>
          <w:sz w:val="36"/>
          <w:szCs w:val="36"/>
          <w:rtl/>
        </w:rPr>
      </w:pPr>
      <w:r>
        <w:rPr>
          <w:rStyle w:val="contenttext"/>
          <w:rFonts w:cs="B Zar" w:hint="cs"/>
          <w:color w:val="000000"/>
          <w:sz w:val="36"/>
          <w:szCs w:val="36"/>
          <w:rtl/>
        </w:rPr>
        <w:t xml:space="preserve">چون همه اجزایم از انعام او*** رسته اند از غرق دانه دام او </w:t>
      </w:r>
    </w:p>
    <w:p w:rsidR="00913DA4" w:rsidRDefault="00913DA4">
      <w:pPr>
        <w:pStyle w:val="contentparagraph"/>
        <w:bidi/>
        <w:jc w:val="both"/>
        <w:divId w:val="1454862583"/>
        <w:rPr>
          <w:rFonts w:cs="B Zar" w:hint="cs"/>
          <w:color w:val="000000"/>
          <w:sz w:val="36"/>
          <w:szCs w:val="36"/>
          <w:rtl/>
        </w:rPr>
      </w:pPr>
      <w:r>
        <w:rPr>
          <w:rStyle w:val="contenttext"/>
          <w:rFonts w:cs="B Zar" w:hint="cs"/>
          <w:color w:val="000000"/>
          <w:sz w:val="36"/>
          <w:szCs w:val="36"/>
          <w:rtl/>
        </w:rPr>
        <w:t xml:space="preserve">گر ز تلخی می کند فریاد و داد*** خاک عالم بر سر اجزام باد </w:t>
      </w:r>
    </w:p>
    <w:p w:rsidR="00913DA4" w:rsidRDefault="00913DA4">
      <w:pPr>
        <w:pStyle w:val="contentparagraph"/>
        <w:bidi/>
        <w:jc w:val="both"/>
        <w:divId w:val="1454862583"/>
        <w:rPr>
          <w:rFonts w:cs="B Zar" w:hint="cs"/>
          <w:color w:val="000000"/>
          <w:sz w:val="36"/>
          <w:szCs w:val="36"/>
          <w:rtl/>
        </w:rPr>
      </w:pPr>
      <w:r>
        <w:rPr>
          <w:rStyle w:val="contenttext"/>
          <w:rFonts w:cs="B Zar" w:hint="cs"/>
          <w:color w:val="000000"/>
          <w:sz w:val="36"/>
          <w:szCs w:val="36"/>
          <w:rtl/>
        </w:rPr>
        <w:t xml:space="preserve">ایوب چند گاه منتظر بود تا روزی نماز صبح گزارده پشت به محراب رسالت بازداده بود که ناگاه فریادی بر آمد و شبان از در درآمد فریاد کنان . پرسید : ای شبان ! تراچه شده است ؟ گفت : سیلی از دامن کوهسار درآمد و تمام گله را به دریا راند . </w:t>
      </w:r>
    </w:p>
    <w:p w:rsidR="00913DA4" w:rsidRDefault="00913DA4">
      <w:pPr>
        <w:pStyle w:val="contentparagraph"/>
        <w:bidi/>
        <w:jc w:val="both"/>
        <w:divId w:val="1454862583"/>
        <w:rPr>
          <w:rFonts w:cs="B Zar" w:hint="cs"/>
          <w:color w:val="000000"/>
          <w:sz w:val="36"/>
          <w:szCs w:val="36"/>
          <w:rtl/>
        </w:rPr>
      </w:pPr>
      <w:r>
        <w:rPr>
          <w:rStyle w:val="contenttext"/>
          <w:rFonts w:cs="B Zar" w:hint="cs"/>
          <w:color w:val="000000"/>
          <w:sz w:val="36"/>
          <w:szCs w:val="36"/>
          <w:rtl/>
        </w:rPr>
        <w:t xml:space="preserve">شبان در این سخن بود که ساربان رسید با جامه چاک زده و گفت : صاعقه ای وزیدو همه شتران را هلاک گردانید . </w:t>
      </w:r>
    </w:p>
    <w:p w:rsidR="00913DA4" w:rsidRDefault="00913DA4">
      <w:pPr>
        <w:pStyle w:val="contentparagraph"/>
        <w:bidi/>
        <w:jc w:val="both"/>
        <w:divId w:val="1454862583"/>
        <w:rPr>
          <w:rFonts w:cs="B Zar" w:hint="cs"/>
          <w:color w:val="000000"/>
          <w:sz w:val="36"/>
          <w:szCs w:val="36"/>
          <w:rtl/>
        </w:rPr>
      </w:pPr>
      <w:r>
        <w:rPr>
          <w:rStyle w:val="contenttext"/>
          <w:rFonts w:cs="B Zar" w:hint="cs"/>
          <w:color w:val="000000"/>
          <w:sz w:val="36"/>
          <w:szCs w:val="36"/>
          <w:rtl/>
        </w:rPr>
        <w:t xml:space="preserve">مقارن آن حال ، باغبان آمد هراسان و گفت : سمومی آمد و جمله درختان را بسوخت . </w:t>
      </w:r>
    </w:p>
    <w:p w:rsidR="00913DA4" w:rsidRDefault="00913DA4">
      <w:pPr>
        <w:pStyle w:val="contentparagraph"/>
        <w:bidi/>
        <w:jc w:val="both"/>
        <w:divId w:val="1454862583"/>
        <w:rPr>
          <w:rFonts w:cs="B Zar" w:hint="cs"/>
          <w:color w:val="000000"/>
          <w:sz w:val="36"/>
          <w:szCs w:val="36"/>
          <w:rtl/>
        </w:rPr>
      </w:pPr>
      <w:r>
        <w:rPr>
          <w:rStyle w:val="contenttext"/>
          <w:rFonts w:cs="B Zar" w:hint="cs"/>
          <w:color w:val="000000"/>
          <w:sz w:val="36"/>
          <w:szCs w:val="36"/>
          <w:rtl/>
        </w:rPr>
        <w:t xml:space="preserve">ایوب می شنید و تسبیح خدای - تعالی - می کرد . </w:t>
      </w:r>
    </w:p>
    <w:p w:rsidR="00913DA4" w:rsidRDefault="00913DA4">
      <w:pPr>
        <w:pStyle w:val="contentparagraph"/>
        <w:bidi/>
        <w:jc w:val="both"/>
        <w:divId w:val="1454862583"/>
        <w:rPr>
          <w:rFonts w:cs="B Zar" w:hint="cs"/>
          <w:color w:val="000000"/>
          <w:sz w:val="36"/>
          <w:szCs w:val="36"/>
          <w:rtl/>
        </w:rPr>
      </w:pPr>
      <w:r>
        <w:rPr>
          <w:rStyle w:val="contenttext"/>
          <w:rFonts w:cs="B Zar" w:hint="cs"/>
          <w:color w:val="000000"/>
          <w:sz w:val="36"/>
          <w:szCs w:val="36"/>
          <w:rtl/>
        </w:rPr>
        <w:t xml:space="preserve">ناگاه معلم پسران او با آه و افغان در رسید که : دوازده پسرت مهمان برادر بزرگ بودند که سقف خانه بر سرایشان فرود آمد و همه را فنا کرد . در آن وقت اندکی حال برایوب بگردید که به هوش آمد و به سجده افتاد و گفت : الهی ! چون ترا دارم همه چیزدارم . اما چون مال و فرزندانش برفت انواع بلا و بیماری به او رو نهاد و او تن خود راهدف تیر بلا ساخت و سینه سپر کرده به زبان حال می گفت : </w:t>
      </w:r>
    </w:p>
    <w:p w:rsidR="00913DA4" w:rsidRDefault="00913DA4">
      <w:pPr>
        <w:pStyle w:val="contentparagraph"/>
        <w:bidi/>
        <w:jc w:val="both"/>
        <w:divId w:val="1454862583"/>
        <w:rPr>
          <w:rFonts w:cs="B Zar" w:hint="cs"/>
          <w:color w:val="000000"/>
          <w:sz w:val="36"/>
          <w:szCs w:val="36"/>
          <w:rtl/>
        </w:rPr>
      </w:pPr>
      <w:r>
        <w:rPr>
          <w:rStyle w:val="contenttext"/>
          <w:rFonts w:cs="B Zar" w:hint="cs"/>
          <w:color w:val="000000"/>
          <w:sz w:val="36"/>
          <w:szCs w:val="36"/>
          <w:rtl/>
        </w:rPr>
        <w:t xml:space="preserve">هین بگو کمتر سر و اشکنبه ای*** رفته گیر از کنج خوان یکحبه ای </w:t>
      </w:r>
    </w:p>
    <w:p w:rsidR="00913DA4" w:rsidRDefault="00913DA4">
      <w:pPr>
        <w:pStyle w:val="contentparagraph"/>
        <w:bidi/>
        <w:jc w:val="both"/>
        <w:divId w:val="1454862583"/>
        <w:rPr>
          <w:rFonts w:cs="B Zar" w:hint="cs"/>
          <w:color w:val="000000"/>
          <w:sz w:val="36"/>
          <w:szCs w:val="36"/>
          <w:rtl/>
        </w:rPr>
      </w:pPr>
      <w:r>
        <w:rPr>
          <w:rStyle w:val="contenttext"/>
          <w:rFonts w:cs="B Zar" w:hint="cs"/>
          <w:color w:val="000000"/>
          <w:sz w:val="36"/>
          <w:szCs w:val="36"/>
          <w:rtl/>
        </w:rPr>
        <w:t>جام بلا نوش می کرد و به رضای دوست خشنود بود تا</w:t>
      </w:r>
    </w:p>
    <w:p w:rsidR="00913DA4" w:rsidRDefault="00913DA4">
      <w:pPr>
        <w:pStyle w:val="contentparagraph"/>
        <w:bidi/>
        <w:jc w:val="both"/>
        <w:divId w:val="1454862583"/>
        <w:rPr>
          <w:rFonts w:cs="B Zar" w:hint="cs"/>
          <w:color w:val="000000"/>
          <w:sz w:val="36"/>
          <w:szCs w:val="36"/>
          <w:rtl/>
        </w:rPr>
      </w:pPr>
      <w:r>
        <w:rPr>
          <w:rStyle w:val="contenttext"/>
          <w:rFonts w:cs="B Zar" w:hint="cs"/>
          <w:color w:val="000000"/>
          <w:sz w:val="36"/>
          <w:szCs w:val="36"/>
          <w:rtl/>
        </w:rPr>
        <w:t>ص: 1286</w:t>
      </w:r>
    </w:p>
    <w:p w:rsidR="00913DA4" w:rsidRDefault="00913DA4">
      <w:pPr>
        <w:pStyle w:val="contentparagraph"/>
        <w:bidi/>
        <w:jc w:val="both"/>
        <w:divId w:val="1336806315"/>
        <w:rPr>
          <w:rFonts w:cs="B Zar" w:hint="cs"/>
          <w:color w:val="000000"/>
          <w:sz w:val="36"/>
          <w:szCs w:val="36"/>
          <w:rtl/>
        </w:rPr>
      </w:pPr>
      <w:r>
        <w:rPr>
          <w:rStyle w:val="contenttext"/>
          <w:rFonts w:cs="B Zar" w:hint="cs"/>
          <w:color w:val="000000"/>
          <w:sz w:val="36"/>
          <w:szCs w:val="36"/>
          <w:rtl/>
        </w:rPr>
        <w:t xml:space="preserve">کرم به بدن مبارک او افتاد ودوستان از او نفرت کردند . و آشنایان از صحبت او پاکشیدند . و به بلای فقر و بی چیزی مبتلا شد . </w:t>
      </w:r>
    </w:p>
    <w:p w:rsidR="00913DA4" w:rsidRDefault="00913DA4">
      <w:pPr>
        <w:pStyle w:val="contentparagraph"/>
        <w:bidi/>
        <w:jc w:val="both"/>
        <w:divId w:val="1336806315"/>
        <w:rPr>
          <w:rFonts w:cs="B Zar" w:hint="cs"/>
          <w:color w:val="000000"/>
          <w:sz w:val="36"/>
          <w:szCs w:val="36"/>
          <w:rtl/>
        </w:rPr>
      </w:pPr>
      <w:r>
        <w:rPr>
          <w:rStyle w:val="contenttext"/>
          <w:rFonts w:cs="B Zar" w:hint="cs"/>
          <w:color w:val="000000"/>
          <w:sz w:val="36"/>
          <w:szCs w:val="36"/>
          <w:rtl/>
        </w:rPr>
        <w:t xml:space="preserve">و «رحیمه» ، زن او که از اولاد یوسف پیغمبر بود و در جمال ، آیتی از مصحف یوسفی بود ، به خانه ها تردد می کرد و خدمتکاری مردمان می نمود و از مزد خود دوا وغذای ایوب را سرانجام می داد . </w:t>
      </w:r>
    </w:p>
    <w:p w:rsidR="00913DA4" w:rsidRDefault="00913DA4">
      <w:pPr>
        <w:pStyle w:val="contentparagraph"/>
        <w:bidi/>
        <w:jc w:val="both"/>
        <w:divId w:val="1336806315"/>
        <w:rPr>
          <w:rFonts w:cs="B Zar" w:hint="cs"/>
          <w:color w:val="000000"/>
          <w:sz w:val="36"/>
          <w:szCs w:val="36"/>
          <w:rtl/>
        </w:rPr>
      </w:pPr>
      <w:r>
        <w:rPr>
          <w:rStyle w:val="contenttext"/>
          <w:rFonts w:cs="B Zar" w:hint="cs"/>
          <w:color w:val="000000"/>
          <w:sz w:val="36"/>
          <w:szCs w:val="36"/>
          <w:rtl/>
        </w:rPr>
        <w:t xml:space="preserve">و چون مدتی مدید بر این بگذشت شیطان به صورت پیری به آن شهر آمده و به مردم نمود که : این زن ، چون خدمت ایوب را می کند به هر خانه که در آید اهل آن خانه به آن مرض مبتلا شوند . </w:t>
      </w:r>
    </w:p>
    <w:p w:rsidR="00913DA4" w:rsidRDefault="00913DA4">
      <w:pPr>
        <w:pStyle w:val="contentparagraph"/>
        <w:bidi/>
        <w:jc w:val="both"/>
        <w:divId w:val="1336806315"/>
        <w:rPr>
          <w:rFonts w:cs="B Zar" w:hint="cs"/>
          <w:color w:val="000000"/>
          <w:sz w:val="36"/>
          <w:szCs w:val="36"/>
          <w:rtl/>
        </w:rPr>
      </w:pPr>
      <w:r>
        <w:rPr>
          <w:rStyle w:val="contenttext"/>
          <w:rFonts w:cs="B Zar" w:hint="cs"/>
          <w:color w:val="000000"/>
          <w:sz w:val="36"/>
          <w:szCs w:val="36"/>
          <w:rtl/>
        </w:rPr>
        <w:t xml:space="preserve">پس رحیمه را به خدمتکاری خود راه ندادند و امر بر ایشان تنگ شده گرسنگی ، علاوه بر سایر مصیبت ها گردید . </w:t>
      </w:r>
      <w:hyperlink w:anchor="content_note_1287_1" w:tooltip="63. بحار الانوار ، ج 12 ، ص 354 ." w:history="1">
        <w:r>
          <w:rPr>
            <w:rStyle w:val="Hyperlink"/>
            <w:rFonts w:cs="B Zar" w:hint="cs"/>
            <w:sz w:val="36"/>
            <w:szCs w:val="36"/>
            <w:rtl/>
          </w:rPr>
          <w:t>(1)</w:t>
        </w:r>
      </w:hyperlink>
      <w:r>
        <w:rPr>
          <w:rStyle w:val="contenttext"/>
          <w:rFonts w:cs="B Zar" w:hint="cs"/>
          <w:color w:val="000000"/>
          <w:sz w:val="36"/>
          <w:szCs w:val="36"/>
          <w:rtl/>
        </w:rPr>
        <w:t xml:space="preserve"> ایوب علیه السلام به زن خود گفت که : مرا به آن فضایی بر که هر روز خوان می نهادم و مردم می خوردند و در آنجا بخوابان شاید کسی متذکر آن ایام شود و مراطعامی دهد . </w:t>
      </w:r>
    </w:p>
    <w:p w:rsidR="00913DA4" w:rsidRDefault="00913DA4">
      <w:pPr>
        <w:pStyle w:val="contentparagraph"/>
        <w:bidi/>
        <w:jc w:val="both"/>
        <w:divId w:val="1336806315"/>
        <w:rPr>
          <w:rFonts w:cs="B Zar" w:hint="cs"/>
          <w:color w:val="000000"/>
          <w:sz w:val="36"/>
          <w:szCs w:val="36"/>
          <w:rtl/>
        </w:rPr>
      </w:pPr>
      <w:r>
        <w:rPr>
          <w:rStyle w:val="contenttext"/>
          <w:rFonts w:cs="B Zar" w:hint="cs"/>
          <w:color w:val="000000"/>
          <w:sz w:val="36"/>
          <w:szCs w:val="36"/>
          <w:rtl/>
        </w:rPr>
        <w:t xml:space="preserve">چون رحیمه وی را به آنجا رسانید شیطان به مردم گفت که : از تعفن مرض ایوب اهل این شهر مبتلا خواهند شد . </w:t>
      </w:r>
    </w:p>
    <w:p w:rsidR="00913DA4" w:rsidRDefault="00913DA4">
      <w:pPr>
        <w:pStyle w:val="contentparagraph"/>
        <w:bidi/>
        <w:jc w:val="both"/>
        <w:divId w:val="1336806315"/>
        <w:rPr>
          <w:rFonts w:cs="B Zar" w:hint="cs"/>
          <w:color w:val="000000"/>
          <w:sz w:val="36"/>
          <w:szCs w:val="36"/>
          <w:rtl/>
        </w:rPr>
      </w:pPr>
      <w:r>
        <w:rPr>
          <w:rStyle w:val="contenttext"/>
          <w:rFonts w:cs="B Zar" w:hint="cs"/>
          <w:color w:val="000000"/>
          <w:sz w:val="36"/>
          <w:szCs w:val="36"/>
          <w:rtl/>
        </w:rPr>
        <w:t xml:space="preserve">پس مردم از دور ، احاطه اش کردند و به سنگ خاره بدن او را خستند . </w:t>
      </w:r>
    </w:p>
    <w:p w:rsidR="00913DA4" w:rsidRDefault="00913DA4">
      <w:pPr>
        <w:pStyle w:val="contentparagraph"/>
        <w:bidi/>
        <w:jc w:val="both"/>
        <w:divId w:val="1336806315"/>
        <w:rPr>
          <w:rFonts w:cs="B Zar" w:hint="cs"/>
          <w:color w:val="000000"/>
          <w:sz w:val="36"/>
          <w:szCs w:val="36"/>
          <w:rtl/>
        </w:rPr>
      </w:pPr>
      <w:r>
        <w:rPr>
          <w:rStyle w:val="contenttext"/>
          <w:rFonts w:cs="B Zar" w:hint="cs"/>
          <w:color w:val="000000"/>
          <w:sz w:val="36"/>
          <w:szCs w:val="36"/>
          <w:rtl/>
        </w:rPr>
        <w:t xml:space="preserve">ناچار رحیمه او را برداشت و بر سر راهی گذاشت تا چند نفر از آنجا گذشته وی راامداد کردند . و به دهی دیگر رسانیدند . و از آنجا نیز ایشان را رانده به دهی دیگر رفتند . </w:t>
      </w:r>
    </w:p>
    <w:p w:rsidR="00913DA4" w:rsidRDefault="00913DA4">
      <w:pPr>
        <w:pStyle w:val="contentparagraph"/>
        <w:bidi/>
        <w:jc w:val="both"/>
        <w:divId w:val="1336806315"/>
        <w:rPr>
          <w:rFonts w:cs="B Zar" w:hint="cs"/>
          <w:color w:val="000000"/>
          <w:sz w:val="36"/>
          <w:szCs w:val="36"/>
          <w:rtl/>
        </w:rPr>
      </w:pPr>
      <w:r>
        <w:rPr>
          <w:rStyle w:val="contenttext"/>
          <w:rFonts w:cs="B Zar" w:hint="cs"/>
          <w:color w:val="000000"/>
          <w:sz w:val="36"/>
          <w:szCs w:val="36"/>
          <w:rtl/>
        </w:rPr>
        <w:t>و همچنین از دهی به دهی می راندند .</w:t>
      </w:r>
    </w:p>
    <w:p w:rsidR="00913DA4" w:rsidRDefault="00913DA4">
      <w:pPr>
        <w:pStyle w:val="contentparagraph"/>
        <w:bidi/>
        <w:jc w:val="both"/>
        <w:divId w:val="1336806315"/>
        <w:rPr>
          <w:rFonts w:cs="B Zar" w:hint="cs"/>
          <w:color w:val="000000"/>
          <w:sz w:val="36"/>
          <w:szCs w:val="36"/>
          <w:rtl/>
        </w:rPr>
      </w:pPr>
      <w:r>
        <w:rPr>
          <w:rStyle w:val="contenttext"/>
          <w:rFonts w:cs="B Zar" w:hint="cs"/>
          <w:color w:val="000000"/>
          <w:sz w:val="36"/>
          <w:szCs w:val="36"/>
          <w:rtl/>
        </w:rPr>
        <w:t>ص: 1287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79" style="width:0;height:1.5pt" o:hralign="center" o:hrstd="t" o:hr="t" fillcolor="#a0a0a0" stroked="f"/>
        </w:pict>
      </w:r>
    </w:p>
    <w:p w:rsidR="00913DA4" w:rsidRDefault="00913DA4">
      <w:pPr>
        <w:bidi/>
        <w:jc w:val="both"/>
        <w:divId w:val="799809997"/>
        <w:rPr>
          <w:rFonts w:eastAsia="Times New Roman" w:cs="B Zar" w:hint="cs"/>
          <w:color w:val="000000"/>
          <w:sz w:val="36"/>
          <w:szCs w:val="36"/>
          <w:rtl/>
        </w:rPr>
      </w:pPr>
      <w:r>
        <w:rPr>
          <w:rFonts w:eastAsia="Times New Roman" w:cs="B Zar" w:hint="cs"/>
          <w:color w:val="000000"/>
          <w:sz w:val="36"/>
          <w:szCs w:val="36"/>
          <w:rtl/>
        </w:rPr>
        <w:t>1- 63. بحار الانوار ، ج 12 ، ص 354 .</w:t>
      </w:r>
    </w:p>
    <w:p w:rsidR="00913DA4" w:rsidRDefault="00913DA4">
      <w:pPr>
        <w:pStyle w:val="contentparagraph"/>
        <w:bidi/>
        <w:jc w:val="both"/>
        <w:divId w:val="1464687565"/>
        <w:rPr>
          <w:rFonts w:cs="B Zar" w:hint="cs"/>
          <w:color w:val="000000"/>
          <w:sz w:val="36"/>
          <w:szCs w:val="36"/>
          <w:rtl/>
        </w:rPr>
      </w:pPr>
      <w:r>
        <w:rPr>
          <w:rStyle w:val="contenttext"/>
          <w:rFonts w:cs="B Zar" w:hint="cs"/>
          <w:color w:val="000000"/>
          <w:sz w:val="36"/>
          <w:szCs w:val="36"/>
          <w:rtl/>
        </w:rPr>
        <w:t xml:space="preserve">ایوب به قوت قلب صبر می کرد و رحیمه به مزدوری و گدایی تحصیل قوتی می نمود تا چندین سال بدین منوال گذرانیدند . وگوشتهای بدن مبارک او تمام بریخت . </w:t>
      </w:r>
    </w:p>
    <w:p w:rsidR="00913DA4" w:rsidRDefault="00913DA4">
      <w:pPr>
        <w:pStyle w:val="contentparagraph"/>
        <w:bidi/>
        <w:jc w:val="both"/>
        <w:divId w:val="1464687565"/>
        <w:rPr>
          <w:rFonts w:cs="B Zar" w:hint="cs"/>
          <w:color w:val="000000"/>
          <w:sz w:val="36"/>
          <w:szCs w:val="36"/>
          <w:rtl/>
        </w:rPr>
      </w:pPr>
      <w:r>
        <w:rPr>
          <w:rStyle w:val="contenttext"/>
          <w:rFonts w:cs="B Zar" w:hint="cs"/>
          <w:color w:val="000000"/>
          <w:sz w:val="36"/>
          <w:szCs w:val="36"/>
          <w:rtl/>
        </w:rPr>
        <w:t xml:space="preserve">و مردم می گفتند که : چون او به دروغ دعوی پیغمبری کرد خدا او را به این بلامبتلا ساخت . </w:t>
      </w:r>
    </w:p>
    <w:p w:rsidR="00913DA4" w:rsidRDefault="00913DA4">
      <w:pPr>
        <w:pStyle w:val="contentparagraph"/>
        <w:bidi/>
        <w:jc w:val="both"/>
        <w:divId w:val="1464687565"/>
        <w:rPr>
          <w:rFonts w:cs="B Zar" w:hint="cs"/>
          <w:color w:val="000000"/>
          <w:sz w:val="36"/>
          <w:szCs w:val="36"/>
          <w:rtl/>
        </w:rPr>
      </w:pPr>
      <w:r>
        <w:rPr>
          <w:rStyle w:val="contenttext"/>
          <w:rFonts w:cs="B Zar" w:hint="cs"/>
          <w:color w:val="000000"/>
          <w:sz w:val="36"/>
          <w:szCs w:val="36"/>
          <w:rtl/>
        </w:rPr>
        <w:t xml:space="preserve">روزی مناجات کرد که : پروردگارا ! به این همه بلا راضیم و بجز رضای تو نمی جویم . </w:t>
      </w:r>
    </w:p>
    <w:p w:rsidR="00913DA4" w:rsidRDefault="00913DA4">
      <w:pPr>
        <w:pStyle w:val="contentparagraph"/>
        <w:bidi/>
        <w:jc w:val="both"/>
        <w:divId w:val="1464687565"/>
        <w:rPr>
          <w:rFonts w:cs="B Zar" w:hint="cs"/>
          <w:color w:val="000000"/>
          <w:sz w:val="36"/>
          <w:szCs w:val="36"/>
          <w:rtl/>
        </w:rPr>
      </w:pPr>
      <w:r>
        <w:rPr>
          <w:rStyle w:val="contenttext"/>
          <w:rFonts w:cs="B Zar" w:hint="cs"/>
          <w:color w:val="000000"/>
          <w:sz w:val="36"/>
          <w:szCs w:val="36"/>
          <w:rtl/>
        </w:rPr>
        <w:t xml:space="preserve">که در آن وقت پاره ابری بر سر او ایستاد و به چندین هزار آوازهای عتاب آمیز برآمد که : ای ایوب ! چه بلا بر تو روی داده ؟ با تو چه کرده ایم ؟ و چه مصیبتی بر توگماشته ایم ؟ چندین پیغمبر این بلا را از ما خواستند و ما به ایشان عطا نفرمودیم . </w:t>
      </w:r>
    </w:p>
    <w:p w:rsidR="00913DA4" w:rsidRDefault="00913DA4">
      <w:pPr>
        <w:pStyle w:val="contentparagraph"/>
        <w:bidi/>
        <w:jc w:val="both"/>
        <w:divId w:val="1464687565"/>
        <w:rPr>
          <w:rFonts w:cs="B Zar" w:hint="cs"/>
          <w:color w:val="000000"/>
          <w:sz w:val="36"/>
          <w:szCs w:val="36"/>
          <w:rtl/>
        </w:rPr>
      </w:pPr>
      <w:r>
        <w:rPr>
          <w:rStyle w:val="contenttext"/>
          <w:rFonts w:cs="B Zar" w:hint="cs"/>
          <w:color w:val="000000"/>
          <w:sz w:val="36"/>
          <w:szCs w:val="36"/>
          <w:rtl/>
        </w:rPr>
        <w:t xml:space="preserve">ایوب علیه السلام در این وقت مشتی خاکستر برداشت و دهان مبارک خود را به آن انباشت و عرض کرد : الهی ! توبه کردم . </w:t>
      </w:r>
    </w:p>
    <w:p w:rsidR="00913DA4" w:rsidRDefault="00913DA4">
      <w:pPr>
        <w:pStyle w:val="contentparagraph"/>
        <w:bidi/>
        <w:jc w:val="both"/>
        <w:divId w:val="1464687565"/>
        <w:rPr>
          <w:rFonts w:cs="B Zar" w:hint="cs"/>
          <w:color w:val="000000"/>
          <w:sz w:val="36"/>
          <w:szCs w:val="36"/>
          <w:rtl/>
        </w:rPr>
      </w:pPr>
      <w:r>
        <w:rPr>
          <w:rStyle w:val="contenttext"/>
          <w:rFonts w:cs="B Zar" w:hint="cs"/>
          <w:color w:val="000000"/>
          <w:sz w:val="36"/>
          <w:szCs w:val="36"/>
          <w:rtl/>
        </w:rPr>
        <w:t xml:space="preserve">و چون چندی بر این گذشت و ایوب در خرابه ای افتاده بود و رحیمه در آبادیهاقوتی به صد مشقت به وی می رسانید تا روزی به دهی رفت به در سرای پیره زنی رسیدکه به عروسی دختر خود مشغول بود و طعامی برای مردم ساخته . چون بوی آن طعام به مشام رحیمه رسید گفت : شاید قدری از این را به جهت آن پیر تحصیل کنم . </w:t>
      </w:r>
    </w:p>
    <w:p w:rsidR="00913DA4" w:rsidRDefault="00913DA4">
      <w:pPr>
        <w:pStyle w:val="contentparagraph"/>
        <w:bidi/>
        <w:jc w:val="both"/>
        <w:divId w:val="1464687565"/>
        <w:rPr>
          <w:rFonts w:cs="B Zar" w:hint="cs"/>
          <w:color w:val="000000"/>
          <w:sz w:val="36"/>
          <w:szCs w:val="36"/>
          <w:rtl/>
        </w:rPr>
      </w:pPr>
      <w:r>
        <w:rPr>
          <w:rStyle w:val="contenttext"/>
          <w:rFonts w:cs="B Zar" w:hint="cs"/>
          <w:color w:val="000000"/>
          <w:sz w:val="36"/>
          <w:szCs w:val="36"/>
          <w:rtl/>
        </w:rPr>
        <w:t>پس به در آن خانه آمد و به آن پیره زن فرمود که : سالهای بسیار است که غذای پخته به کام ایوب پیغمبر نرسیده تواند شد که قدری از طعام خود را در راه خدا به من دهی تا</w:t>
      </w:r>
    </w:p>
    <w:p w:rsidR="00913DA4" w:rsidRDefault="00913DA4">
      <w:pPr>
        <w:pStyle w:val="contentparagraph"/>
        <w:bidi/>
        <w:jc w:val="both"/>
        <w:divId w:val="1464687565"/>
        <w:rPr>
          <w:rFonts w:cs="B Zar" w:hint="cs"/>
          <w:color w:val="000000"/>
          <w:sz w:val="36"/>
          <w:szCs w:val="36"/>
          <w:rtl/>
        </w:rPr>
      </w:pPr>
      <w:r>
        <w:rPr>
          <w:rStyle w:val="contenttext"/>
          <w:rFonts w:cs="B Zar" w:hint="cs"/>
          <w:color w:val="000000"/>
          <w:sz w:val="36"/>
          <w:szCs w:val="36"/>
          <w:rtl/>
        </w:rPr>
        <w:t>ص: 1288</w:t>
      </w:r>
    </w:p>
    <w:p w:rsidR="00913DA4" w:rsidRDefault="00913DA4">
      <w:pPr>
        <w:pStyle w:val="contentparagraph"/>
        <w:bidi/>
        <w:jc w:val="both"/>
        <w:divId w:val="2062358032"/>
        <w:rPr>
          <w:rFonts w:cs="B Zar" w:hint="cs"/>
          <w:color w:val="000000"/>
          <w:sz w:val="36"/>
          <w:szCs w:val="36"/>
          <w:rtl/>
        </w:rPr>
      </w:pPr>
      <w:r>
        <w:rPr>
          <w:rStyle w:val="contenttext"/>
          <w:rFonts w:cs="B Zar" w:hint="cs"/>
          <w:color w:val="000000"/>
          <w:sz w:val="36"/>
          <w:szCs w:val="36"/>
          <w:rtl/>
        </w:rPr>
        <w:t xml:space="preserve">به جهت او ببرم ؟ آن پیره زن گیسوان رحیمه را دید که چون خرمن سنبل پیرامون او را گرفته گفت : </w:t>
      </w:r>
    </w:p>
    <w:p w:rsidR="00913DA4" w:rsidRDefault="00913DA4">
      <w:pPr>
        <w:pStyle w:val="contentparagraph"/>
        <w:bidi/>
        <w:jc w:val="both"/>
        <w:divId w:val="2062358032"/>
        <w:rPr>
          <w:rFonts w:cs="B Zar" w:hint="cs"/>
          <w:color w:val="000000"/>
          <w:sz w:val="36"/>
          <w:szCs w:val="36"/>
          <w:rtl/>
        </w:rPr>
      </w:pPr>
      <w:r>
        <w:rPr>
          <w:rStyle w:val="contenttext"/>
          <w:rFonts w:cs="B Zar" w:hint="cs"/>
          <w:color w:val="000000"/>
          <w:sz w:val="36"/>
          <w:szCs w:val="36"/>
          <w:rtl/>
        </w:rPr>
        <w:t xml:space="preserve">اگر گیسوان خود را قطع می کنی و به جهت دختر من می دهی تو را طعام می دهم ؟ گفت : ای پیره زن ! آیا تو روا داری که گیسوان دختر یوسف صدیق علیه السلام به عوض لقمه طعامی بریده شود ؟ گفت : آری ! پس رحیمه گیسوان خود را بریده به آن پیره زال داد و قدری طعام گرفته به نزدایوب علیه السلام برد . ایوب چون گیسوان او را بدید از آن حال سؤال کرد دل او به درد آمد و گفت : </w:t>
      </w:r>
    </w:p>
    <w:p w:rsidR="00913DA4" w:rsidRDefault="00913DA4">
      <w:pPr>
        <w:pStyle w:val="contentparagraph"/>
        <w:bidi/>
        <w:jc w:val="both"/>
        <w:divId w:val="2062358032"/>
        <w:rPr>
          <w:rFonts w:cs="B Zar" w:hint="cs"/>
          <w:color w:val="000000"/>
          <w:sz w:val="36"/>
          <w:szCs w:val="36"/>
          <w:rtl/>
        </w:rPr>
      </w:pPr>
      <w:r>
        <w:rPr>
          <w:rStyle w:val="contenttext"/>
          <w:rFonts w:cs="B Zar" w:hint="cs"/>
          <w:color w:val="000000"/>
          <w:sz w:val="36"/>
          <w:szCs w:val="36"/>
          <w:rtl/>
        </w:rPr>
        <w:t xml:space="preserve">«انی مسنی الضر و انت ارحم الراحمین» . </w:t>
      </w:r>
      <w:hyperlink w:anchor="content_note_1289_1" w:tooltip="64. یعنی : ای پروردگار مرا بیماری و رنج سخت رسید و تو از همه مهربانان مهربانتری . انبیاء ، (سوره 21) آیه 8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062358032"/>
        <w:rPr>
          <w:rFonts w:cs="B Zar" w:hint="cs"/>
          <w:color w:val="000000"/>
          <w:sz w:val="36"/>
          <w:szCs w:val="36"/>
          <w:rtl/>
        </w:rPr>
      </w:pPr>
      <w:r>
        <w:rPr>
          <w:rStyle w:val="contenttext"/>
          <w:rFonts w:cs="B Zar" w:hint="cs"/>
          <w:color w:val="000000"/>
          <w:sz w:val="36"/>
          <w:szCs w:val="36"/>
          <w:rtl/>
        </w:rPr>
        <w:t xml:space="preserve">در آن وقت ، تیر دعای او به هدف اجابت رسید . </w:t>
      </w:r>
      <w:hyperlink w:anchor="content_note_1289_2" w:tooltip="65. بحار الانوار ، ج 12 ، ص 344- 342"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062358032"/>
        <w:rPr>
          <w:rFonts w:cs="B Zar" w:hint="cs"/>
          <w:color w:val="000000"/>
          <w:sz w:val="36"/>
          <w:szCs w:val="36"/>
          <w:rtl/>
        </w:rPr>
      </w:pPr>
      <w:r>
        <w:rPr>
          <w:rStyle w:val="contenttext"/>
          <w:rFonts w:cs="B Zar" w:hint="cs"/>
          <w:color w:val="000000"/>
          <w:sz w:val="36"/>
          <w:szCs w:val="36"/>
          <w:rtl/>
        </w:rPr>
        <w:t xml:space="preserve">و بعضی وجوه دیگر از برای گفتن این قول ذکر کرده اند . و بلاهایی که از جفا کاران امت به پیغمبر آخر الزمان صلی الله علیه و آله و به عترت طاهرین و اولاد طیبین او - علیهم السلام - رسید از حد و حصر افزون است . و کتب تواریخ به آنها مشحون . حتی اینکه فرمود : </w:t>
      </w:r>
    </w:p>
    <w:p w:rsidR="00913DA4" w:rsidRDefault="00913DA4">
      <w:pPr>
        <w:pStyle w:val="contentparagraph"/>
        <w:bidi/>
        <w:jc w:val="both"/>
        <w:divId w:val="2062358032"/>
        <w:rPr>
          <w:rFonts w:cs="B Zar" w:hint="cs"/>
          <w:color w:val="000000"/>
          <w:sz w:val="36"/>
          <w:szCs w:val="36"/>
          <w:rtl/>
        </w:rPr>
      </w:pPr>
      <w:r>
        <w:rPr>
          <w:rStyle w:val="contenttext"/>
          <w:rFonts w:cs="B Zar" w:hint="cs"/>
          <w:color w:val="000000"/>
          <w:sz w:val="36"/>
          <w:szCs w:val="36"/>
          <w:rtl/>
        </w:rPr>
        <w:t xml:space="preserve">«ما اوذی نبی مثل ما اوذیت» . </w:t>
      </w:r>
    </w:p>
    <w:p w:rsidR="00913DA4" w:rsidRDefault="00913DA4">
      <w:pPr>
        <w:pStyle w:val="contentparagraph"/>
        <w:bidi/>
        <w:jc w:val="both"/>
        <w:divId w:val="2062358032"/>
        <w:rPr>
          <w:rFonts w:cs="B Zar" w:hint="cs"/>
          <w:color w:val="000000"/>
          <w:sz w:val="36"/>
          <w:szCs w:val="36"/>
          <w:rtl/>
        </w:rPr>
      </w:pPr>
      <w:r>
        <w:rPr>
          <w:rStyle w:val="contenttext"/>
          <w:rFonts w:cs="B Zar" w:hint="cs"/>
          <w:color w:val="000000"/>
          <w:sz w:val="36"/>
          <w:szCs w:val="36"/>
          <w:rtl/>
        </w:rPr>
        <w:t xml:space="preserve">یعنی : «هیچ پیغمبری را این قدر اذیت نرسیده که مرارسیده» . </w:t>
      </w:r>
      <w:hyperlink w:anchor="content_note_1289_3" w:tooltip="66. کنز العمال ، ج 3 ، ص 130 ، ح 5818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2062358032"/>
        <w:rPr>
          <w:rFonts w:cs="B Zar" w:hint="cs"/>
          <w:color w:val="000000"/>
          <w:sz w:val="36"/>
          <w:szCs w:val="36"/>
          <w:rtl/>
        </w:rPr>
      </w:pPr>
      <w:r>
        <w:rPr>
          <w:rStyle w:val="contenttext"/>
          <w:rFonts w:cs="B Zar" w:hint="cs"/>
          <w:color w:val="000000"/>
          <w:sz w:val="36"/>
          <w:szCs w:val="36"/>
          <w:rtl/>
        </w:rPr>
        <w:t xml:space="preserve">با وجود این ، صبر می فرمودند . در جنگ احد ، دندان همایون او را شکستند وپیشانی منورش را به سنگ جفا خستند و مع ذلک می فرمودند : </w:t>
      </w:r>
    </w:p>
    <w:p w:rsidR="00913DA4" w:rsidRDefault="00913DA4">
      <w:pPr>
        <w:pStyle w:val="contentparagraph"/>
        <w:bidi/>
        <w:jc w:val="both"/>
        <w:divId w:val="2062358032"/>
        <w:rPr>
          <w:rFonts w:cs="B Zar" w:hint="cs"/>
          <w:color w:val="000000"/>
          <w:sz w:val="36"/>
          <w:szCs w:val="36"/>
          <w:rtl/>
        </w:rPr>
      </w:pPr>
      <w:r>
        <w:rPr>
          <w:rStyle w:val="contenttext"/>
          <w:rFonts w:cs="B Zar" w:hint="cs"/>
          <w:color w:val="000000"/>
          <w:sz w:val="36"/>
          <w:szCs w:val="36"/>
          <w:rtl/>
        </w:rPr>
        <w:t xml:space="preserve">«اللهم اهد قومی فانهم لا یعلمون» . </w:t>
      </w:r>
    </w:p>
    <w:p w:rsidR="00913DA4" w:rsidRDefault="00913DA4">
      <w:pPr>
        <w:pStyle w:val="contentparagraph"/>
        <w:bidi/>
        <w:jc w:val="both"/>
        <w:divId w:val="2062358032"/>
        <w:rPr>
          <w:rFonts w:cs="B Zar" w:hint="cs"/>
          <w:color w:val="000000"/>
          <w:sz w:val="36"/>
          <w:szCs w:val="36"/>
          <w:rtl/>
        </w:rPr>
      </w:pPr>
      <w:r>
        <w:rPr>
          <w:rStyle w:val="contenttext"/>
          <w:rFonts w:cs="B Zar" w:hint="cs"/>
          <w:color w:val="000000"/>
          <w:sz w:val="36"/>
          <w:szCs w:val="36"/>
          <w:rtl/>
        </w:rPr>
        <w:t>یعنی : «خدایا قوم مرا هدایت کن که ایشان</w:t>
      </w:r>
    </w:p>
    <w:p w:rsidR="00913DA4" w:rsidRDefault="00913DA4">
      <w:pPr>
        <w:pStyle w:val="contentparagraph"/>
        <w:bidi/>
        <w:jc w:val="both"/>
        <w:divId w:val="2062358032"/>
        <w:rPr>
          <w:rFonts w:cs="B Zar" w:hint="cs"/>
          <w:color w:val="000000"/>
          <w:sz w:val="36"/>
          <w:szCs w:val="36"/>
          <w:rtl/>
        </w:rPr>
      </w:pPr>
      <w:r>
        <w:rPr>
          <w:rStyle w:val="contenttext"/>
          <w:rFonts w:cs="B Zar" w:hint="cs"/>
          <w:color w:val="000000"/>
          <w:sz w:val="36"/>
          <w:szCs w:val="36"/>
          <w:rtl/>
        </w:rPr>
        <w:t>ص: 1289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80" style="width:0;height:1.5pt" o:hralign="center" o:hrstd="t" o:hr="t" fillcolor="#a0a0a0" stroked="f"/>
        </w:pict>
      </w:r>
    </w:p>
    <w:p w:rsidR="00913DA4" w:rsidRDefault="00913DA4">
      <w:pPr>
        <w:bidi/>
        <w:jc w:val="both"/>
        <w:divId w:val="1667854937"/>
        <w:rPr>
          <w:rFonts w:eastAsia="Times New Roman" w:cs="B Zar" w:hint="cs"/>
          <w:color w:val="000000"/>
          <w:sz w:val="36"/>
          <w:szCs w:val="36"/>
          <w:rtl/>
        </w:rPr>
      </w:pPr>
      <w:r>
        <w:rPr>
          <w:rFonts w:eastAsia="Times New Roman" w:cs="B Zar" w:hint="cs"/>
          <w:color w:val="000000"/>
          <w:sz w:val="36"/>
          <w:szCs w:val="36"/>
          <w:rtl/>
        </w:rPr>
        <w:t>1- 64. یعنی : ای پروردگار مرا بیماری و رنج سخت رسید و تو از همه مهربانان مهربانتری . انبیاء ، (سوره 21) آیه 83 .</w:t>
      </w:r>
    </w:p>
    <w:p w:rsidR="00913DA4" w:rsidRDefault="00913DA4">
      <w:pPr>
        <w:bidi/>
        <w:jc w:val="both"/>
        <w:divId w:val="1875075027"/>
        <w:rPr>
          <w:rFonts w:eastAsia="Times New Roman" w:cs="B Zar" w:hint="cs"/>
          <w:color w:val="000000"/>
          <w:sz w:val="36"/>
          <w:szCs w:val="36"/>
          <w:rtl/>
        </w:rPr>
      </w:pPr>
      <w:r>
        <w:rPr>
          <w:rFonts w:eastAsia="Times New Roman" w:cs="B Zar" w:hint="cs"/>
          <w:color w:val="000000"/>
          <w:sz w:val="36"/>
          <w:szCs w:val="36"/>
          <w:rtl/>
        </w:rPr>
        <w:t>2- 65. بحار الانوار ، ج 12 ، ص 344- 342</w:t>
      </w:r>
    </w:p>
    <w:p w:rsidR="00913DA4" w:rsidRDefault="00913DA4">
      <w:pPr>
        <w:bidi/>
        <w:jc w:val="both"/>
        <w:divId w:val="1362122893"/>
        <w:rPr>
          <w:rFonts w:eastAsia="Times New Roman" w:cs="B Zar" w:hint="cs"/>
          <w:color w:val="000000"/>
          <w:sz w:val="36"/>
          <w:szCs w:val="36"/>
          <w:rtl/>
        </w:rPr>
      </w:pPr>
      <w:r>
        <w:rPr>
          <w:rFonts w:eastAsia="Times New Roman" w:cs="B Zar" w:hint="cs"/>
          <w:color w:val="000000"/>
          <w:sz w:val="36"/>
          <w:szCs w:val="36"/>
          <w:rtl/>
        </w:rPr>
        <w:t>3- 66. کنز العمال ، ج 3 ، ص 130 ، ح 5818 .</w:t>
      </w:r>
    </w:p>
    <w:p w:rsidR="00913DA4" w:rsidRDefault="00913DA4">
      <w:pPr>
        <w:pStyle w:val="contentparagraph"/>
        <w:bidi/>
        <w:jc w:val="both"/>
        <w:divId w:val="115803377"/>
        <w:rPr>
          <w:rFonts w:cs="B Zar" w:hint="cs"/>
          <w:color w:val="000000"/>
          <w:sz w:val="36"/>
          <w:szCs w:val="36"/>
          <w:rtl/>
        </w:rPr>
      </w:pPr>
      <w:r>
        <w:rPr>
          <w:rStyle w:val="contenttext"/>
          <w:rFonts w:cs="B Zar" w:hint="cs"/>
          <w:color w:val="000000"/>
          <w:sz w:val="36"/>
          <w:szCs w:val="36"/>
          <w:rtl/>
        </w:rPr>
        <w:t xml:space="preserve">نادان اند» . </w:t>
      </w:r>
      <w:hyperlink w:anchor="content_note_1290_1" w:tooltip="67. رک : بحار الانوار ، ج 20 ، ص 96 . و تفسیر البرهان ، ج 4 ، ص 54- 53 و ص 60"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15803377"/>
        <w:rPr>
          <w:rFonts w:cs="B Zar" w:hint="cs"/>
          <w:color w:val="000000"/>
          <w:sz w:val="36"/>
          <w:szCs w:val="36"/>
          <w:rtl/>
        </w:rPr>
      </w:pPr>
      <w:r>
        <w:rPr>
          <w:rStyle w:val="contenttext"/>
          <w:rFonts w:cs="B Zar" w:hint="cs"/>
          <w:color w:val="000000"/>
          <w:sz w:val="36"/>
          <w:szCs w:val="36"/>
          <w:rtl/>
        </w:rPr>
        <w:t xml:space="preserve">بالجمله بلایا و مصائب اهل ولا بی انتها ، و هر که طالب سعادت باشد باید تاسی به ایشان کند . و تن خود را سپر تیر بلا ساخته تحمل و شکیبایی نماید . </w:t>
      </w:r>
    </w:p>
    <w:p w:rsidR="00913DA4" w:rsidRDefault="00913DA4">
      <w:pPr>
        <w:pStyle w:val="Heading6"/>
        <w:shd w:val="clear" w:color="auto" w:fill="FFFFFF"/>
        <w:bidi/>
        <w:jc w:val="both"/>
        <w:divId w:val="93868161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فایده </w:t>
      </w:r>
    </w:p>
    <w:p w:rsidR="00913DA4" w:rsidRDefault="00913DA4">
      <w:pPr>
        <w:pStyle w:val="contentparagraph"/>
        <w:bidi/>
        <w:jc w:val="both"/>
        <w:divId w:val="938681617"/>
        <w:rPr>
          <w:rFonts w:cs="B Zar" w:hint="cs"/>
          <w:color w:val="000000"/>
          <w:sz w:val="36"/>
          <w:szCs w:val="36"/>
          <w:rtl/>
        </w:rPr>
      </w:pPr>
      <w:r>
        <w:rPr>
          <w:rStyle w:val="contenttext"/>
          <w:rFonts w:cs="B Zar" w:hint="cs"/>
          <w:color w:val="000000"/>
          <w:sz w:val="36"/>
          <w:szCs w:val="36"/>
          <w:rtl/>
        </w:rPr>
        <w:t xml:space="preserve">هان ، هان ! تا نگویی که اگر مراد از صبر در مصائب آن است که : دل او از مصیبت کراهت نداشته باشد این امری نیست که به اختیار آدمی باشد ، زیرا انسان مضطرب است به کراهت از بلایا ، پس چگونه آدمی به درجه صبر می تواند رسید ؟ زیرا این سخن ازنادانی و قصور معرفت است . و هر که عارف به خدا و دانا به اسرار و حکمت قضا وقدر او باشد ، و یقین داند که : هر امری از جانب خدای - تعالی - روی داد و از او صادرشد و بندگان خود را به آن مبتلا فرمود ، از تنگی و وسعت ، و مرض و صحت ، وخواری و عزت ، یا الم و غمناکی ، یا شادی و فرحناکی همه بر وفق حکمت ، و مقتضای مصلحت است ، نفس خود را مستعد صبر می سازد . و دل او به قضا و قدر الهی راضی می شود . و گشادگی در سینه او حاصل می گردد . و یقین می کند که : قضای خدا بر اوجاری نگشته است مگر به خیر . پس ، از آن لذت می یابد . </w:t>
      </w:r>
    </w:p>
    <w:p w:rsidR="00913DA4" w:rsidRDefault="00913DA4">
      <w:pPr>
        <w:pStyle w:val="contentparagraph"/>
        <w:bidi/>
        <w:jc w:val="both"/>
        <w:divId w:val="938681617"/>
        <w:rPr>
          <w:rFonts w:cs="B Zar" w:hint="cs"/>
          <w:color w:val="000000"/>
          <w:sz w:val="36"/>
          <w:szCs w:val="36"/>
          <w:rtl/>
        </w:rPr>
      </w:pPr>
      <w:r>
        <w:rPr>
          <w:rStyle w:val="contenttext"/>
          <w:rFonts w:cs="B Zar" w:hint="cs"/>
          <w:color w:val="000000"/>
          <w:sz w:val="36"/>
          <w:szCs w:val="36"/>
          <w:rtl/>
        </w:rPr>
        <w:t>مانند کسی که : مرض مزمنی داشته باشد که سالها به آن مبتلا بوده و خواب و آرام او منقطع گشته و یقین داند که حجامت دفع آن را می کند ، پس ، از حجامت کردن ،</w:t>
      </w:r>
    </w:p>
    <w:p w:rsidR="00913DA4" w:rsidRDefault="00913DA4">
      <w:pPr>
        <w:pStyle w:val="contentparagraph"/>
        <w:bidi/>
        <w:jc w:val="both"/>
        <w:divId w:val="938681617"/>
        <w:rPr>
          <w:rFonts w:cs="B Zar" w:hint="cs"/>
          <w:color w:val="000000"/>
          <w:sz w:val="36"/>
          <w:szCs w:val="36"/>
          <w:rtl/>
        </w:rPr>
      </w:pPr>
      <w:r>
        <w:rPr>
          <w:rStyle w:val="contenttext"/>
          <w:rFonts w:cs="B Zar" w:hint="cs"/>
          <w:color w:val="000000"/>
          <w:sz w:val="36"/>
          <w:szCs w:val="36"/>
          <w:rtl/>
        </w:rPr>
        <w:t>ص: 1290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81" style="width:0;height:1.5pt" o:hralign="center" o:hrstd="t" o:hr="t" fillcolor="#a0a0a0" stroked="f"/>
        </w:pict>
      </w:r>
    </w:p>
    <w:p w:rsidR="00913DA4" w:rsidRDefault="00913DA4">
      <w:pPr>
        <w:bidi/>
        <w:jc w:val="both"/>
        <w:divId w:val="461002411"/>
        <w:rPr>
          <w:rFonts w:eastAsia="Times New Roman" w:cs="B Zar" w:hint="cs"/>
          <w:color w:val="000000"/>
          <w:sz w:val="36"/>
          <w:szCs w:val="36"/>
          <w:rtl/>
        </w:rPr>
      </w:pPr>
      <w:r>
        <w:rPr>
          <w:rFonts w:eastAsia="Times New Roman" w:cs="B Zar" w:hint="cs"/>
          <w:color w:val="000000"/>
          <w:sz w:val="36"/>
          <w:szCs w:val="36"/>
          <w:rtl/>
        </w:rPr>
        <w:t>1- 67. رک : بحار الانوار ، ج 20 ، ص 96 . و تفسیر البرهان ، ج 4 ، ص 54- 53 و ص 60</w:t>
      </w:r>
    </w:p>
    <w:p w:rsidR="00913DA4" w:rsidRDefault="00913DA4">
      <w:pPr>
        <w:pStyle w:val="contentparagraph"/>
        <w:bidi/>
        <w:jc w:val="both"/>
        <w:divId w:val="2028558641"/>
        <w:rPr>
          <w:rFonts w:cs="B Zar" w:hint="cs"/>
          <w:color w:val="000000"/>
          <w:sz w:val="36"/>
          <w:szCs w:val="36"/>
          <w:rtl/>
        </w:rPr>
      </w:pPr>
      <w:r>
        <w:rPr>
          <w:rStyle w:val="contenttext"/>
          <w:rFonts w:cs="B Zar" w:hint="cs"/>
          <w:color w:val="000000"/>
          <w:sz w:val="36"/>
          <w:szCs w:val="36"/>
          <w:rtl/>
        </w:rPr>
        <w:t xml:space="preserve">متلذذ می گردد . </w:t>
      </w:r>
    </w:p>
    <w:p w:rsidR="00913DA4" w:rsidRDefault="00913DA4">
      <w:pPr>
        <w:pStyle w:val="contentparagraph"/>
        <w:bidi/>
        <w:jc w:val="both"/>
        <w:divId w:val="2028558641"/>
        <w:rPr>
          <w:rFonts w:cs="B Zar" w:hint="cs"/>
          <w:color w:val="000000"/>
          <w:sz w:val="36"/>
          <w:szCs w:val="36"/>
          <w:rtl/>
        </w:rPr>
      </w:pPr>
      <w:r>
        <w:rPr>
          <w:rStyle w:val="contenttext"/>
          <w:rFonts w:cs="B Zar" w:hint="cs"/>
          <w:color w:val="000000"/>
          <w:sz w:val="36"/>
          <w:szCs w:val="36"/>
          <w:rtl/>
        </w:rPr>
        <w:t xml:space="preserve">با وجود آنکه آنچه بنده را از مرتبه صبر بیرون می برد بی تابی و جزع کردن و بر سرو سینه زدن و جامه چاک کردن و شکایت بسیار نمودن و اظهار اندوه و ملال کردن وتغییر لباس و خوراک دادن و امثال اینها است . و اینها همه امور اختیاری هستند که آدمی قدرت بر ترک آنها دارد . و باید از آنها اجتناب کند . و چنان داند که : آنچه به سبب مصیبت از او فوت شد به عنوان عاریت در نزد او بود و از او پس گرفته شده . و اماسوختن دل و تنگی سینه و جاری شدن اشک از دیده ، که از مقتضای بشریت است بنده را از حد صبر بیرون می برد . </w:t>
      </w:r>
    </w:p>
    <w:p w:rsidR="00913DA4" w:rsidRDefault="00913DA4">
      <w:pPr>
        <w:pStyle w:val="contentparagraph"/>
        <w:bidi/>
        <w:jc w:val="both"/>
        <w:divId w:val="2028558641"/>
        <w:rPr>
          <w:rFonts w:cs="B Zar" w:hint="cs"/>
          <w:color w:val="000000"/>
          <w:sz w:val="36"/>
          <w:szCs w:val="36"/>
          <w:rtl/>
        </w:rPr>
      </w:pPr>
      <w:r>
        <w:rPr>
          <w:rStyle w:val="contenttext"/>
          <w:rFonts w:cs="B Zar" w:hint="cs"/>
          <w:color w:val="000000"/>
          <w:sz w:val="36"/>
          <w:szCs w:val="36"/>
          <w:rtl/>
        </w:rPr>
        <w:t xml:space="preserve">مروی است که : «چون ابراهیم پسر حضرت پیغمبر صلی الله علیه و آله وفات کرد ، اشک از چشم مبارک حضرت جاری شد . شخصی عرض کرد که : آیا شما منع نمی فرمودید ما را از امثال این ؟ حضرت فرمود : این ترحم و مهربانی است . و خدا رحم می کند مهربانان بندگان خود را» . </w:t>
      </w:r>
      <w:hyperlink w:anchor="content_note_1291_1" w:tooltip="68. محجه البیضاء ، ج 7 ، ص 129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028558641"/>
        <w:rPr>
          <w:rFonts w:cs="B Zar" w:hint="cs"/>
          <w:color w:val="000000"/>
          <w:sz w:val="36"/>
          <w:szCs w:val="36"/>
          <w:rtl/>
        </w:rPr>
      </w:pPr>
      <w:r>
        <w:rPr>
          <w:rStyle w:val="contenttext"/>
          <w:rFonts w:cs="B Zar" w:hint="cs"/>
          <w:color w:val="000000"/>
          <w:sz w:val="36"/>
          <w:szCs w:val="36"/>
          <w:rtl/>
        </w:rPr>
        <w:t xml:space="preserve">و فرمود : «چشم ، اشک می ریزد و دل می سوزد . و سخنی سر نمی زند که پروردگاررا به غضب آورد» . </w:t>
      </w:r>
      <w:hyperlink w:anchor="content_note_1291_2" w:tooltip="69. سنن ابن ماجه ، ج 1 ، ص 506 ، خ 1589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028558641"/>
        <w:rPr>
          <w:rFonts w:cs="B Zar" w:hint="cs"/>
          <w:color w:val="000000"/>
          <w:sz w:val="36"/>
          <w:szCs w:val="36"/>
          <w:rtl/>
        </w:rPr>
      </w:pPr>
      <w:r>
        <w:rPr>
          <w:rStyle w:val="contenttext"/>
          <w:rFonts w:cs="B Zar" w:hint="cs"/>
          <w:color w:val="000000"/>
          <w:sz w:val="36"/>
          <w:szCs w:val="36"/>
          <w:rtl/>
        </w:rPr>
        <w:t xml:space="preserve">بلکه اینها نیز از مقام رضا آدمی را بیرون نمی برد . همچنان که مریض به قصد وحجامت راضی و خوشنود است و لیکن از درد و الم متاثر می شود . اما کمال صبر آن است که : درد و مصیبت خود را پوشیده دارد و اظهار آن را نکند . </w:t>
      </w:r>
    </w:p>
    <w:p w:rsidR="00913DA4" w:rsidRDefault="00913DA4">
      <w:pPr>
        <w:pStyle w:val="contentparagraph"/>
        <w:bidi/>
        <w:jc w:val="both"/>
        <w:divId w:val="2028558641"/>
        <w:rPr>
          <w:rFonts w:cs="B Zar" w:hint="cs"/>
          <w:color w:val="000000"/>
          <w:sz w:val="36"/>
          <w:szCs w:val="36"/>
          <w:rtl/>
        </w:rPr>
      </w:pPr>
      <w:r>
        <w:rPr>
          <w:rStyle w:val="contenttext"/>
          <w:rFonts w:cs="B Zar" w:hint="cs"/>
          <w:color w:val="000000"/>
          <w:sz w:val="36"/>
          <w:szCs w:val="36"/>
          <w:rtl/>
        </w:rPr>
        <w:t>حضرت امام جعفر صادق علیه السلام فرمود که</w:t>
      </w:r>
    </w:p>
    <w:p w:rsidR="00913DA4" w:rsidRDefault="00913DA4">
      <w:pPr>
        <w:pStyle w:val="contentparagraph"/>
        <w:bidi/>
        <w:jc w:val="both"/>
        <w:divId w:val="2028558641"/>
        <w:rPr>
          <w:rFonts w:cs="B Zar" w:hint="cs"/>
          <w:color w:val="000000"/>
          <w:sz w:val="36"/>
          <w:szCs w:val="36"/>
          <w:rtl/>
        </w:rPr>
      </w:pPr>
      <w:r>
        <w:rPr>
          <w:rStyle w:val="contenttext"/>
          <w:rFonts w:cs="B Zar" w:hint="cs"/>
          <w:color w:val="000000"/>
          <w:sz w:val="36"/>
          <w:szCs w:val="36"/>
          <w:rtl/>
        </w:rPr>
        <w:t>ص: 1291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82" style="width:0;height:1.5pt" o:hralign="center" o:hrstd="t" o:hr="t" fillcolor="#a0a0a0" stroked="f"/>
        </w:pict>
      </w:r>
    </w:p>
    <w:p w:rsidR="00913DA4" w:rsidRDefault="00913DA4">
      <w:pPr>
        <w:bidi/>
        <w:jc w:val="both"/>
        <w:divId w:val="1577208682"/>
        <w:rPr>
          <w:rFonts w:eastAsia="Times New Roman" w:cs="B Zar" w:hint="cs"/>
          <w:color w:val="000000"/>
          <w:sz w:val="36"/>
          <w:szCs w:val="36"/>
          <w:rtl/>
        </w:rPr>
      </w:pPr>
      <w:r>
        <w:rPr>
          <w:rFonts w:eastAsia="Times New Roman" w:cs="B Zar" w:hint="cs"/>
          <w:color w:val="000000"/>
          <w:sz w:val="36"/>
          <w:szCs w:val="36"/>
          <w:rtl/>
        </w:rPr>
        <w:t>1- 68. محجه البیضاء ، ج 7 ، ص 129 .</w:t>
      </w:r>
    </w:p>
    <w:p w:rsidR="00913DA4" w:rsidRDefault="00913DA4">
      <w:pPr>
        <w:bidi/>
        <w:jc w:val="both"/>
        <w:divId w:val="1334070244"/>
        <w:rPr>
          <w:rFonts w:eastAsia="Times New Roman" w:cs="B Zar" w:hint="cs"/>
          <w:color w:val="000000"/>
          <w:sz w:val="36"/>
          <w:szCs w:val="36"/>
          <w:rtl/>
        </w:rPr>
      </w:pPr>
      <w:r>
        <w:rPr>
          <w:rFonts w:eastAsia="Times New Roman" w:cs="B Zar" w:hint="cs"/>
          <w:color w:val="000000"/>
          <w:sz w:val="36"/>
          <w:szCs w:val="36"/>
          <w:rtl/>
        </w:rPr>
        <w:t>2- 69. سنن ابن ماجه ، ج 1 ، ص 506 ، خ 1589 .</w:t>
      </w:r>
    </w:p>
    <w:p w:rsidR="00913DA4" w:rsidRDefault="00913DA4">
      <w:pPr>
        <w:pStyle w:val="contentparagraph"/>
        <w:bidi/>
        <w:jc w:val="both"/>
        <w:divId w:val="199712992"/>
        <w:rPr>
          <w:rFonts w:cs="B Zar" w:hint="cs"/>
          <w:color w:val="000000"/>
          <w:sz w:val="36"/>
          <w:szCs w:val="36"/>
          <w:rtl/>
        </w:rPr>
      </w:pPr>
      <w:r>
        <w:rPr>
          <w:rStyle w:val="contenttext"/>
          <w:rFonts w:cs="B Zar" w:hint="cs"/>
          <w:color w:val="000000"/>
          <w:sz w:val="36"/>
          <w:szCs w:val="36"/>
          <w:rtl/>
        </w:rPr>
        <w:t xml:space="preserve">: «هر که شبی را به مرض بگذراندو قبول کند آن را و شکر خدا را ادا کند مانند کسی است که : شصت سال عبادت کند . </w:t>
      </w:r>
    </w:p>
    <w:p w:rsidR="00913DA4" w:rsidRDefault="00913DA4">
      <w:pPr>
        <w:pStyle w:val="contentparagraph"/>
        <w:bidi/>
        <w:jc w:val="both"/>
        <w:divId w:val="199712992"/>
        <w:rPr>
          <w:rFonts w:cs="B Zar" w:hint="cs"/>
          <w:color w:val="000000"/>
          <w:sz w:val="36"/>
          <w:szCs w:val="36"/>
          <w:rtl/>
        </w:rPr>
      </w:pPr>
      <w:r>
        <w:rPr>
          <w:rStyle w:val="contenttext"/>
          <w:rFonts w:cs="B Zar" w:hint="cs"/>
          <w:color w:val="000000"/>
          <w:sz w:val="36"/>
          <w:szCs w:val="36"/>
          <w:rtl/>
        </w:rPr>
        <w:t xml:space="preserve">شخصی عرض کرد که : قبول آن چگونه است ؟ فرمود : بر آن صبر می کند و خبرنمی دهد از آنچه بر او گذشت . و چون داخل می شود به صبح ، حمد می کند خدا را برآنچه از برای او بود» . </w:t>
      </w:r>
      <w:hyperlink w:anchor="content_note_1292_1" w:tooltip="70. محجه البیضاء ، ج 7 ، ص 12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99712992"/>
        <w:rPr>
          <w:rFonts w:cs="B Zar" w:hint="cs"/>
          <w:color w:val="000000"/>
          <w:sz w:val="36"/>
          <w:szCs w:val="36"/>
          <w:rtl/>
        </w:rPr>
      </w:pPr>
      <w:r>
        <w:rPr>
          <w:rStyle w:val="contenttext"/>
          <w:rFonts w:cs="B Zar" w:hint="cs"/>
          <w:color w:val="000000"/>
          <w:sz w:val="36"/>
          <w:szCs w:val="36"/>
          <w:rtl/>
        </w:rPr>
        <w:t xml:space="preserve">و در بعضی اخبار رسیده که : «شکایت ، آن است که : بگوید بر من شبی گذشت که احدی را نگذشت . یا مبتلا شدم به آنچه کسی مبتلا به آن نشده است . و اما گفتن اینکه : دیشب بیدار بودم ، یا امروز تب دارم ، داخل شکایت نیست» . </w:t>
      </w:r>
      <w:hyperlink w:anchor="content_note_1292_2" w:tooltip="71. محجه البیضاء ، ج 7 ، ص 128"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99712992"/>
        <w:rPr>
          <w:rFonts w:cs="B Zar" w:hint="cs"/>
          <w:color w:val="000000"/>
          <w:sz w:val="36"/>
          <w:szCs w:val="36"/>
          <w:rtl/>
        </w:rPr>
      </w:pPr>
      <w:r>
        <w:rPr>
          <w:rStyle w:val="contenttext"/>
          <w:rFonts w:cs="B Zar" w:hint="cs"/>
          <w:color w:val="000000"/>
          <w:sz w:val="36"/>
          <w:szCs w:val="36"/>
          <w:rtl/>
        </w:rPr>
        <w:t xml:space="preserve">و از آنچه گفتیم روشن شد که : کراهت مصائب ، منافاتی ندارد با صبر . بلکه از برای بنده مرتبه ای بالاتر از آنچه مذکور شد هست و آن این است که : از آنچه بر او واردشود لذت یابد . و در هر حالتی شاد و مسرور باشد ، زیرا آدمی بعد از آنکه به مرتبه انس به خدا فائز گردید و انوار محبت او بر سراچه دل او پرتو افکند و از جام محبت ، شراب صفوت نوشید ، از آنچه از محبت او به او می رسد راضی و شاکر ، و مطلوب او رضای دوست اوست . و هر چه از جانب او می رسد به آن خشنود و فرحناک است . و از التفات او لذت می یابد . </w:t>
      </w:r>
    </w:p>
    <w:p w:rsidR="00913DA4" w:rsidRDefault="00913DA4">
      <w:pPr>
        <w:pStyle w:val="contentparagraph"/>
        <w:bidi/>
        <w:jc w:val="both"/>
        <w:divId w:val="199712992"/>
        <w:rPr>
          <w:rFonts w:cs="B Zar" w:hint="cs"/>
          <w:color w:val="000000"/>
          <w:sz w:val="36"/>
          <w:szCs w:val="36"/>
          <w:rtl/>
        </w:rPr>
      </w:pPr>
      <w:r>
        <w:rPr>
          <w:rStyle w:val="contenttext"/>
          <w:rFonts w:cs="B Zar" w:hint="cs"/>
          <w:color w:val="000000"/>
          <w:sz w:val="36"/>
          <w:szCs w:val="36"/>
          <w:rtl/>
        </w:rPr>
        <w:t>گر قصد جفا داری اینک من و اینک سر*** در راه وفاداری جان در</w:t>
      </w:r>
    </w:p>
    <w:p w:rsidR="00913DA4" w:rsidRDefault="00913DA4">
      <w:pPr>
        <w:pStyle w:val="contentparagraph"/>
        <w:bidi/>
        <w:jc w:val="both"/>
        <w:divId w:val="199712992"/>
        <w:rPr>
          <w:rFonts w:cs="B Zar" w:hint="cs"/>
          <w:color w:val="000000"/>
          <w:sz w:val="36"/>
          <w:szCs w:val="36"/>
          <w:rtl/>
        </w:rPr>
      </w:pPr>
      <w:r>
        <w:rPr>
          <w:rStyle w:val="contenttext"/>
          <w:rFonts w:cs="B Zar" w:hint="cs"/>
          <w:color w:val="000000"/>
          <w:sz w:val="36"/>
          <w:szCs w:val="36"/>
          <w:rtl/>
        </w:rPr>
        <w:t>ص: 1292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83" style="width:0;height:1.5pt" o:hralign="center" o:hrstd="t" o:hr="t" fillcolor="#a0a0a0" stroked="f"/>
        </w:pict>
      </w:r>
    </w:p>
    <w:p w:rsidR="00913DA4" w:rsidRDefault="00913DA4">
      <w:pPr>
        <w:bidi/>
        <w:jc w:val="both"/>
        <w:divId w:val="487018979"/>
        <w:rPr>
          <w:rFonts w:eastAsia="Times New Roman" w:cs="B Zar" w:hint="cs"/>
          <w:color w:val="000000"/>
          <w:sz w:val="36"/>
          <w:szCs w:val="36"/>
          <w:rtl/>
        </w:rPr>
      </w:pPr>
      <w:r>
        <w:rPr>
          <w:rFonts w:eastAsia="Times New Roman" w:cs="B Zar" w:hint="cs"/>
          <w:color w:val="000000"/>
          <w:sz w:val="36"/>
          <w:szCs w:val="36"/>
          <w:rtl/>
        </w:rPr>
        <w:t>1- 70. محجه البیضاء ، ج 7 ، ص 128 .</w:t>
      </w:r>
    </w:p>
    <w:p w:rsidR="00913DA4" w:rsidRDefault="00913DA4">
      <w:pPr>
        <w:bidi/>
        <w:jc w:val="both"/>
        <w:divId w:val="457647969"/>
        <w:rPr>
          <w:rFonts w:eastAsia="Times New Roman" w:cs="B Zar" w:hint="cs"/>
          <w:color w:val="000000"/>
          <w:sz w:val="36"/>
          <w:szCs w:val="36"/>
          <w:rtl/>
        </w:rPr>
      </w:pPr>
      <w:r>
        <w:rPr>
          <w:rFonts w:eastAsia="Times New Roman" w:cs="B Zar" w:hint="cs"/>
          <w:color w:val="000000"/>
          <w:sz w:val="36"/>
          <w:szCs w:val="36"/>
          <w:rtl/>
        </w:rPr>
        <w:t>2- 71. محجه البیضاء ، ج 7 ، ص 128</w:t>
      </w:r>
    </w:p>
    <w:p w:rsidR="00913DA4" w:rsidRDefault="00913DA4">
      <w:pPr>
        <w:pStyle w:val="contentparagraph"/>
        <w:bidi/>
        <w:jc w:val="both"/>
        <w:divId w:val="779567389"/>
        <w:rPr>
          <w:rFonts w:cs="B Zar" w:hint="cs"/>
          <w:color w:val="000000"/>
          <w:sz w:val="36"/>
          <w:szCs w:val="36"/>
          <w:rtl/>
        </w:rPr>
      </w:pPr>
      <w:r>
        <w:rPr>
          <w:rStyle w:val="contenttext"/>
          <w:rFonts w:cs="B Zar" w:hint="cs"/>
          <w:color w:val="000000"/>
          <w:sz w:val="36"/>
          <w:szCs w:val="36"/>
          <w:rtl/>
        </w:rPr>
        <w:t xml:space="preserve">قدمت ریزم </w:t>
      </w:r>
    </w:p>
    <w:p w:rsidR="00913DA4" w:rsidRDefault="00913DA4">
      <w:pPr>
        <w:pStyle w:val="contentparagraph"/>
        <w:bidi/>
        <w:jc w:val="both"/>
        <w:divId w:val="779567389"/>
        <w:rPr>
          <w:rFonts w:cs="B Zar" w:hint="cs"/>
          <w:color w:val="000000"/>
          <w:sz w:val="36"/>
          <w:szCs w:val="36"/>
          <w:rtl/>
        </w:rPr>
      </w:pPr>
      <w:r>
        <w:rPr>
          <w:rStyle w:val="contenttext"/>
          <w:rFonts w:cs="B Zar" w:hint="cs"/>
          <w:color w:val="000000"/>
          <w:sz w:val="36"/>
          <w:szCs w:val="36"/>
          <w:rtl/>
        </w:rPr>
        <w:t xml:space="preserve">و گوید : </w:t>
      </w:r>
    </w:p>
    <w:p w:rsidR="00913DA4" w:rsidRDefault="00913DA4">
      <w:pPr>
        <w:pStyle w:val="contentparagraph"/>
        <w:bidi/>
        <w:jc w:val="both"/>
        <w:divId w:val="779567389"/>
        <w:rPr>
          <w:rFonts w:cs="B Zar" w:hint="cs"/>
          <w:color w:val="000000"/>
          <w:sz w:val="36"/>
          <w:szCs w:val="36"/>
          <w:rtl/>
        </w:rPr>
      </w:pPr>
      <w:r>
        <w:rPr>
          <w:rStyle w:val="contenttext"/>
          <w:rFonts w:cs="B Zar" w:hint="cs"/>
          <w:color w:val="000000"/>
          <w:sz w:val="36"/>
          <w:szCs w:val="36"/>
          <w:rtl/>
        </w:rPr>
        <w:t xml:space="preserve">اگر روزی دهی ور جان ستانی*** تو دانی هر چه خواهی کن تو دانی </w:t>
      </w:r>
    </w:p>
    <w:p w:rsidR="00913DA4" w:rsidRDefault="00913DA4">
      <w:pPr>
        <w:pStyle w:val="contentparagraph"/>
        <w:bidi/>
        <w:jc w:val="both"/>
        <w:divId w:val="779567389"/>
        <w:rPr>
          <w:rFonts w:cs="B Zar" w:hint="cs"/>
          <w:color w:val="000000"/>
          <w:sz w:val="36"/>
          <w:szCs w:val="36"/>
          <w:rtl/>
        </w:rPr>
      </w:pPr>
      <w:r>
        <w:rPr>
          <w:rStyle w:val="contenttext"/>
          <w:rFonts w:cs="B Zar" w:hint="cs"/>
          <w:color w:val="000000"/>
          <w:sz w:val="36"/>
          <w:szCs w:val="36"/>
          <w:rtl/>
        </w:rPr>
        <w:t xml:space="preserve">آری ! هر که کسی را دوست دارد جمیع منسوبان و افعال او را نیز دوست دارد . ومحنت و خواری را در راه او بهتر از عزت و راحت در راه دیگران می شمارد . وشکستگی در کوی او را خوشتر از درستی در کوی دیگران دارد . اگر شکر کند به جهت رضای اوست . و اگر بنالد ، سبب اطاعت امر اوست . و پیوسته به زبان حال می گوید : </w:t>
      </w:r>
    </w:p>
    <w:p w:rsidR="00913DA4" w:rsidRDefault="00913DA4">
      <w:pPr>
        <w:pStyle w:val="contentparagraph"/>
        <w:bidi/>
        <w:jc w:val="both"/>
        <w:divId w:val="779567389"/>
        <w:rPr>
          <w:rFonts w:cs="B Zar" w:hint="cs"/>
          <w:color w:val="000000"/>
          <w:sz w:val="36"/>
          <w:szCs w:val="36"/>
          <w:rtl/>
        </w:rPr>
      </w:pPr>
      <w:r>
        <w:rPr>
          <w:rStyle w:val="contenttext"/>
          <w:rFonts w:cs="B Zar" w:hint="cs"/>
          <w:color w:val="000000"/>
          <w:sz w:val="36"/>
          <w:szCs w:val="36"/>
          <w:rtl/>
        </w:rPr>
        <w:t xml:space="preserve">ما بها و خونبها را یافتیم*** جانب جان باختن بشتافتیم </w:t>
      </w:r>
    </w:p>
    <w:p w:rsidR="00913DA4" w:rsidRDefault="00913DA4">
      <w:pPr>
        <w:pStyle w:val="contentparagraph"/>
        <w:bidi/>
        <w:jc w:val="both"/>
        <w:divId w:val="779567389"/>
        <w:rPr>
          <w:rFonts w:cs="B Zar" w:hint="cs"/>
          <w:color w:val="000000"/>
          <w:sz w:val="36"/>
          <w:szCs w:val="36"/>
          <w:rtl/>
        </w:rPr>
      </w:pPr>
      <w:r>
        <w:rPr>
          <w:rStyle w:val="contenttext"/>
          <w:rFonts w:cs="B Zar" w:hint="cs"/>
          <w:color w:val="000000"/>
          <w:sz w:val="36"/>
          <w:szCs w:val="36"/>
          <w:rtl/>
        </w:rPr>
        <w:t xml:space="preserve">ای جفای تو ز دولت خوب تر*** انتقام تو ز جان محبوب تر </w:t>
      </w:r>
    </w:p>
    <w:p w:rsidR="00913DA4" w:rsidRDefault="00913DA4">
      <w:pPr>
        <w:pStyle w:val="contentparagraph"/>
        <w:bidi/>
        <w:jc w:val="both"/>
        <w:divId w:val="779567389"/>
        <w:rPr>
          <w:rFonts w:cs="B Zar" w:hint="cs"/>
          <w:color w:val="000000"/>
          <w:sz w:val="36"/>
          <w:szCs w:val="36"/>
          <w:rtl/>
        </w:rPr>
      </w:pPr>
      <w:r>
        <w:rPr>
          <w:rStyle w:val="contenttext"/>
          <w:rFonts w:cs="B Zar" w:hint="cs"/>
          <w:color w:val="000000"/>
          <w:sz w:val="36"/>
          <w:szCs w:val="36"/>
          <w:rtl/>
        </w:rPr>
        <w:t xml:space="preserve">نالم آری ناله ها خوش آیدش*** از دو عالم ناله و غم بایدش </w:t>
      </w:r>
    </w:p>
    <w:p w:rsidR="00913DA4" w:rsidRDefault="00913DA4">
      <w:pPr>
        <w:pStyle w:val="contentparagraph"/>
        <w:bidi/>
        <w:jc w:val="both"/>
        <w:divId w:val="779567389"/>
        <w:rPr>
          <w:rFonts w:cs="B Zar" w:hint="cs"/>
          <w:color w:val="000000"/>
          <w:sz w:val="36"/>
          <w:szCs w:val="36"/>
          <w:rtl/>
        </w:rPr>
      </w:pPr>
      <w:r>
        <w:rPr>
          <w:rStyle w:val="contenttext"/>
          <w:rFonts w:cs="B Zar" w:hint="cs"/>
          <w:color w:val="000000"/>
          <w:sz w:val="36"/>
          <w:szCs w:val="36"/>
          <w:rtl/>
        </w:rPr>
        <w:t xml:space="preserve">نالم و ترسم که او باور کند*** و ز ترحم جور را کمتر کند </w:t>
      </w:r>
    </w:p>
    <w:p w:rsidR="00913DA4" w:rsidRDefault="00913DA4">
      <w:pPr>
        <w:pStyle w:val="Heading4"/>
        <w:shd w:val="clear" w:color="auto" w:fill="FFFFFF"/>
        <w:bidi/>
        <w:jc w:val="both"/>
        <w:divId w:val="751045324"/>
        <w:rPr>
          <w:rFonts w:eastAsia="Times New Roman" w:cs="B Titr" w:hint="cs"/>
          <w:b w:val="0"/>
          <w:bCs w:val="0"/>
          <w:color w:val="0080C0"/>
          <w:sz w:val="29"/>
          <w:szCs w:val="29"/>
          <w:rtl/>
        </w:rPr>
      </w:pPr>
      <w:r>
        <w:rPr>
          <w:rFonts w:eastAsia="Times New Roman" w:cs="B Titr" w:hint="cs"/>
          <w:b w:val="0"/>
          <w:bCs w:val="0"/>
          <w:color w:val="0080C0"/>
          <w:sz w:val="29"/>
          <w:szCs w:val="29"/>
          <w:rtl/>
        </w:rPr>
        <w:t>صفت سی و سوم : فسق است</w:t>
      </w:r>
    </w:p>
    <w:p w:rsidR="00913DA4" w:rsidRDefault="00913DA4">
      <w:pPr>
        <w:pStyle w:val="Heading5"/>
        <w:shd w:val="clear" w:color="auto" w:fill="FFFFFF"/>
        <w:bidi/>
        <w:jc w:val="both"/>
        <w:divId w:val="961959319"/>
        <w:rPr>
          <w:rFonts w:eastAsia="Times New Roman" w:cs="B Titr" w:hint="cs"/>
          <w:b w:val="0"/>
          <w:bCs w:val="0"/>
          <w:color w:val="800040"/>
          <w:sz w:val="29"/>
          <w:szCs w:val="29"/>
          <w:rtl/>
        </w:rPr>
      </w:pPr>
      <w:r>
        <w:rPr>
          <w:rFonts w:eastAsia="Times New Roman" w:cs="B Titr" w:hint="cs"/>
          <w:b w:val="0"/>
          <w:bCs w:val="0"/>
          <w:color w:val="800040"/>
          <w:sz w:val="29"/>
          <w:szCs w:val="29"/>
          <w:rtl/>
        </w:rPr>
        <w:t>: فسق</w:t>
      </w:r>
    </w:p>
    <w:p w:rsidR="00913DA4" w:rsidRDefault="00913DA4">
      <w:pPr>
        <w:pStyle w:val="contentparagraph"/>
        <w:bidi/>
        <w:jc w:val="both"/>
        <w:divId w:val="961959319"/>
        <w:rPr>
          <w:rFonts w:cs="B Zar" w:hint="cs"/>
          <w:color w:val="000000"/>
          <w:sz w:val="36"/>
          <w:szCs w:val="36"/>
          <w:rtl/>
        </w:rPr>
      </w:pPr>
      <w:r>
        <w:rPr>
          <w:rStyle w:val="contenttext"/>
          <w:rFonts w:cs="B Zar" w:hint="cs"/>
          <w:color w:val="000000"/>
          <w:sz w:val="36"/>
          <w:szCs w:val="36"/>
          <w:rtl/>
        </w:rPr>
        <w:t xml:space="preserve">و آن عبارت است از : بیرون رفتن از اطاعت پروردگار و عبادت او . و ضد آن ، طاعت کردن و به جا آوردن انواع عباداتی است که : در شریعت مقدسه وارد شده است . </w:t>
      </w:r>
    </w:p>
    <w:p w:rsidR="00913DA4" w:rsidRDefault="00913DA4">
      <w:pPr>
        <w:pStyle w:val="contentparagraph"/>
        <w:bidi/>
        <w:jc w:val="both"/>
        <w:divId w:val="961959319"/>
        <w:rPr>
          <w:rFonts w:cs="B Zar" w:hint="cs"/>
          <w:color w:val="000000"/>
          <w:sz w:val="36"/>
          <w:szCs w:val="36"/>
          <w:rtl/>
        </w:rPr>
      </w:pPr>
      <w:r>
        <w:rPr>
          <w:rStyle w:val="contenttext"/>
          <w:rFonts w:cs="B Zar" w:hint="cs"/>
          <w:color w:val="000000"/>
          <w:sz w:val="36"/>
          <w:szCs w:val="36"/>
          <w:rtl/>
        </w:rPr>
        <w:t xml:space="preserve">و عمده عبادات شرعیه چند چیز است : طهارت و نماز و ذکر و دعا و تلاوت قرآن و روزه و حج و زیارت پیغمبر صلی الله علیه و آله و جهاد و ادای حق معروف ، که شامل زکوه و خمس و صدقات مستحبه و غیر اینها بوده باشد . </w:t>
      </w:r>
    </w:p>
    <w:p w:rsidR="00913DA4" w:rsidRDefault="00913DA4">
      <w:pPr>
        <w:pStyle w:val="contentparagraph"/>
        <w:bidi/>
        <w:jc w:val="both"/>
        <w:divId w:val="961959319"/>
        <w:rPr>
          <w:rFonts w:cs="B Zar" w:hint="cs"/>
          <w:color w:val="000000"/>
          <w:sz w:val="36"/>
          <w:szCs w:val="36"/>
          <w:rtl/>
        </w:rPr>
      </w:pPr>
      <w:r>
        <w:rPr>
          <w:rStyle w:val="contenttext"/>
          <w:rFonts w:cs="B Zar" w:hint="cs"/>
          <w:color w:val="000000"/>
          <w:sz w:val="36"/>
          <w:szCs w:val="36"/>
          <w:rtl/>
        </w:rPr>
        <w:t>و فی الجمله از آداب قسم آخر ، که ادای حق معروف باشد مذکور شد . و جهادی که در خدمت پیغمبر صلی الله</w:t>
      </w:r>
    </w:p>
    <w:p w:rsidR="00913DA4" w:rsidRDefault="00913DA4">
      <w:pPr>
        <w:pStyle w:val="contentparagraph"/>
        <w:bidi/>
        <w:jc w:val="both"/>
        <w:divId w:val="961959319"/>
        <w:rPr>
          <w:rFonts w:cs="B Zar" w:hint="cs"/>
          <w:color w:val="000000"/>
          <w:sz w:val="36"/>
          <w:szCs w:val="36"/>
          <w:rtl/>
        </w:rPr>
      </w:pPr>
      <w:r>
        <w:rPr>
          <w:rStyle w:val="contenttext"/>
          <w:rFonts w:cs="B Zar" w:hint="cs"/>
          <w:color w:val="000000"/>
          <w:sz w:val="36"/>
          <w:szCs w:val="36"/>
          <w:rtl/>
        </w:rPr>
        <w:t>ص: 1293</w:t>
      </w:r>
    </w:p>
    <w:p w:rsidR="00913DA4" w:rsidRDefault="00913DA4">
      <w:pPr>
        <w:pStyle w:val="contentparagraph"/>
        <w:bidi/>
        <w:jc w:val="both"/>
        <w:divId w:val="1791588693"/>
        <w:rPr>
          <w:rFonts w:cs="B Zar" w:hint="cs"/>
          <w:color w:val="000000"/>
          <w:sz w:val="36"/>
          <w:szCs w:val="36"/>
          <w:rtl/>
        </w:rPr>
      </w:pPr>
      <w:r>
        <w:rPr>
          <w:rStyle w:val="contenttext"/>
          <w:rFonts w:cs="B Zar" w:hint="cs"/>
          <w:color w:val="000000"/>
          <w:sz w:val="36"/>
          <w:szCs w:val="36"/>
          <w:rtl/>
        </w:rPr>
        <w:t xml:space="preserve">علیه و آله و امام علیه السلام باشد در این ازمنه یافت نمی شود . پس در اینجا اشاره می کنیم به بعضی از اسرار و دقایق و آداب بواقی . و آنهارا در چند مقصد بیان می نماییم . </w:t>
      </w:r>
    </w:p>
    <w:p w:rsidR="00913DA4" w:rsidRDefault="00913DA4">
      <w:pPr>
        <w:pStyle w:val="Heading2"/>
        <w:shd w:val="clear" w:color="auto" w:fill="FFFFFF"/>
        <w:bidi/>
        <w:jc w:val="both"/>
        <w:divId w:val="1504052087"/>
        <w:rPr>
          <w:rFonts w:eastAsia="Times New Roman" w:cs="B Titr" w:hint="cs"/>
          <w:b w:val="0"/>
          <w:bCs w:val="0"/>
          <w:color w:val="008000"/>
          <w:sz w:val="32"/>
          <w:szCs w:val="32"/>
          <w:rtl/>
        </w:rPr>
      </w:pPr>
      <w:r>
        <w:rPr>
          <w:rFonts w:eastAsia="Times New Roman" w:cs="B Titr" w:hint="cs"/>
          <w:b w:val="0"/>
          <w:bCs w:val="0"/>
          <w:color w:val="008000"/>
          <w:sz w:val="32"/>
          <w:szCs w:val="32"/>
          <w:rtl/>
        </w:rPr>
        <w:t xml:space="preserve">باب پنجم : اسرار و آداب عبادات </w:t>
      </w:r>
    </w:p>
    <w:p w:rsidR="00913DA4" w:rsidRDefault="00913DA4">
      <w:pPr>
        <w:pStyle w:val="Heading3"/>
        <w:shd w:val="clear" w:color="auto" w:fill="FFFFFF"/>
        <w:bidi/>
        <w:jc w:val="both"/>
        <w:divId w:val="1278290202"/>
        <w:rPr>
          <w:rFonts w:eastAsia="Times New Roman" w:cs="B Titr" w:hint="cs"/>
          <w:b w:val="0"/>
          <w:bCs w:val="0"/>
          <w:color w:val="FF0080"/>
          <w:sz w:val="30"/>
          <w:szCs w:val="30"/>
          <w:rtl/>
        </w:rPr>
      </w:pPr>
      <w:r>
        <w:rPr>
          <w:rFonts w:eastAsia="Times New Roman" w:cs="B Titr" w:hint="cs"/>
          <w:b w:val="0"/>
          <w:bCs w:val="0"/>
          <w:color w:val="FF0080"/>
          <w:sz w:val="30"/>
          <w:szCs w:val="30"/>
          <w:rtl/>
        </w:rPr>
        <w:t>مقصد اول : در طهارت و نظافت</w:t>
      </w:r>
    </w:p>
    <w:p w:rsidR="00913DA4" w:rsidRDefault="00913DA4">
      <w:pPr>
        <w:pStyle w:val="Heading4"/>
        <w:shd w:val="clear" w:color="auto" w:fill="FFFFFF"/>
        <w:bidi/>
        <w:jc w:val="both"/>
        <w:divId w:val="108668839"/>
        <w:rPr>
          <w:rFonts w:eastAsia="Times New Roman" w:cs="B Titr" w:hint="cs"/>
          <w:b w:val="0"/>
          <w:bCs w:val="0"/>
          <w:color w:val="0080C0"/>
          <w:sz w:val="29"/>
          <w:szCs w:val="29"/>
          <w:rtl/>
        </w:rPr>
      </w:pPr>
      <w:r>
        <w:rPr>
          <w:rFonts w:eastAsia="Times New Roman" w:cs="B Titr" w:hint="cs"/>
          <w:b w:val="0"/>
          <w:bCs w:val="0"/>
          <w:color w:val="0080C0"/>
          <w:sz w:val="29"/>
          <w:szCs w:val="29"/>
          <w:rtl/>
        </w:rPr>
        <w:t>در طهارت و نظافت</w:t>
      </w:r>
    </w:p>
    <w:p w:rsidR="00913DA4" w:rsidRDefault="00913DA4">
      <w:pPr>
        <w:pStyle w:val="contentparagraph"/>
        <w:bidi/>
        <w:jc w:val="both"/>
        <w:divId w:val="108668839"/>
        <w:rPr>
          <w:rFonts w:cs="B Zar" w:hint="cs"/>
          <w:color w:val="000000"/>
          <w:sz w:val="36"/>
          <w:szCs w:val="36"/>
          <w:rtl/>
        </w:rPr>
      </w:pPr>
      <w:r>
        <w:rPr>
          <w:rStyle w:val="contenttext"/>
          <w:rFonts w:cs="B Zar" w:hint="cs"/>
          <w:color w:val="000000"/>
          <w:sz w:val="36"/>
          <w:szCs w:val="36"/>
          <w:rtl/>
        </w:rPr>
        <w:t xml:space="preserve">و آن اهم امور است از برای عبادت ، زیرا طهارت ظاهر ، وسیله حصول طهارت باطن است . و از این جهت مدح آن در آیات و اخبار وارد شده . خدای - تعالی - می فرماید : </w:t>
      </w:r>
    </w:p>
    <w:p w:rsidR="00913DA4" w:rsidRDefault="00913DA4">
      <w:pPr>
        <w:pStyle w:val="contentparagraph"/>
        <w:bidi/>
        <w:jc w:val="both"/>
        <w:divId w:val="108668839"/>
        <w:rPr>
          <w:rFonts w:cs="B Zar" w:hint="cs"/>
          <w:color w:val="000000"/>
          <w:sz w:val="36"/>
          <w:szCs w:val="36"/>
          <w:rtl/>
        </w:rPr>
      </w:pPr>
      <w:r>
        <w:rPr>
          <w:rStyle w:val="contenttext"/>
          <w:rFonts w:cs="B Zar" w:hint="cs"/>
          <w:color w:val="000000"/>
          <w:sz w:val="36"/>
          <w:szCs w:val="36"/>
          <w:rtl/>
        </w:rPr>
        <w:t xml:space="preserve">«و الله یحب المطهرین» . </w:t>
      </w:r>
    </w:p>
    <w:p w:rsidR="00913DA4" w:rsidRDefault="00913DA4">
      <w:pPr>
        <w:pStyle w:val="contentparagraph"/>
        <w:bidi/>
        <w:jc w:val="both"/>
        <w:divId w:val="108668839"/>
        <w:rPr>
          <w:rFonts w:cs="B Zar" w:hint="cs"/>
          <w:color w:val="000000"/>
          <w:sz w:val="36"/>
          <w:szCs w:val="36"/>
          <w:rtl/>
        </w:rPr>
      </w:pPr>
      <w:r>
        <w:rPr>
          <w:rStyle w:val="contenttext"/>
          <w:rFonts w:cs="B Zar" w:hint="cs"/>
          <w:color w:val="000000"/>
          <w:sz w:val="36"/>
          <w:szCs w:val="36"/>
          <w:rtl/>
        </w:rPr>
        <w:t xml:space="preserve">یعنی : «خدا دوست دارد طهارت کنندگان را» . </w:t>
      </w:r>
      <w:hyperlink w:anchor="content_note_1294_1" w:tooltip="1. توبه (سوره 9) ، آیه 10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08668839"/>
        <w:rPr>
          <w:rFonts w:cs="B Zar" w:hint="cs"/>
          <w:color w:val="000000"/>
          <w:sz w:val="36"/>
          <w:szCs w:val="36"/>
          <w:rtl/>
        </w:rPr>
      </w:pPr>
      <w:r>
        <w:rPr>
          <w:rStyle w:val="contenttext"/>
          <w:rFonts w:cs="B Zar" w:hint="cs"/>
          <w:color w:val="000000"/>
          <w:sz w:val="36"/>
          <w:szCs w:val="36"/>
          <w:rtl/>
        </w:rPr>
        <w:t xml:space="preserve">و حضرت پیغمبر صلی الله علیه و آله فرمود : «بنا نهاده شده است دین بر پاکیزگی» . </w:t>
      </w:r>
      <w:hyperlink w:anchor="content_note_1294_2" w:tooltip="2. کنز العمال ، ج 9 ، خ 26002 ، ص 277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08668839"/>
        <w:rPr>
          <w:rFonts w:cs="B Zar" w:hint="cs"/>
          <w:color w:val="000000"/>
          <w:sz w:val="36"/>
          <w:szCs w:val="36"/>
          <w:rtl/>
        </w:rPr>
      </w:pPr>
      <w:r>
        <w:rPr>
          <w:rStyle w:val="contenttext"/>
          <w:rFonts w:cs="B Zar" w:hint="cs"/>
          <w:color w:val="000000"/>
          <w:sz w:val="36"/>
          <w:szCs w:val="36"/>
          <w:rtl/>
        </w:rPr>
        <w:t xml:space="preserve">و فرمود : «پاکیزگی نصف ایمان است» . </w:t>
      </w:r>
      <w:hyperlink w:anchor="content_note_1294_3" w:tooltip="3. بحار الانوار ، ج 80 ، ص 237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08668839"/>
        <w:rPr>
          <w:rFonts w:cs="B Zar" w:hint="cs"/>
          <w:color w:val="000000"/>
          <w:sz w:val="36"/>
          <w:szCs w:val="36"/>
          <w:rtl/>
        </w:rPr>
      </w:pPr>
      <w:r>
        <w:rPr>
          <w:rStyle w:val="contenttext"/>
          <w:rFonts w:cs="B Zar" w:hint="cs"/>
          <w:color w:val="000000"/>
          <w:sz w:val="36"/>
          <w:szCs w:val="36"/>
          <w:rtl/>
        </w:rPr>
        <w:t xml:space="preserve">و نیز فرمود : «بد بنده ای است بنده چرکین» . </w:t>
      </w:r>
      <w:hyperlink w:anchor="content_note_1294_4" w:tooltip="4. کافی ، ج 6 ، ص 439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08668839"/>
        <w:rPr>
          <w:rFonts w:cs="B Zar" w:hint="cs"/>
          <w:color w:val="000000"/>
          <w:sz w:val="36"/>
          <w:szCs w:val="36"/>
          <w:rtl/>
        </w:rPr>
      </w:pPr>
      <w:r>
        <w:rPr>
          <w:rStyle w:val="contenttext"/>
          <w:rFonts w:cs="B Zar" w:hint="cs"/>
          <w:color w:val="000000"/>
          <w:sz w:val="36"/>
          <w:szCs w:val="36"/>
          <w:rtl/>
        </w:rPr>
        <w:t xml:space="preserve">و حضرت امیر المؤمنین علیه السلام فرمود : «پاکیزه کردن جامه ، غم و حزن رابر طرف می کند» . </w:t>
      </w:r>
      <w:hyperlink w:anchor="content_note_1294_5" w:tooltip="5. کافی ، ج 6 ، ص 444"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08668839"/>
        <w:rPr>
          <w:rFonts w:cs="B Zar" w:hint="cs"/>
          <w:color w:val="000000"/>
          <w:sz w:val="36"/>
          <w:szCs w:val="36"/>
          <w:rtl/>
        </w:rPr>
      </w:pPr>
      <w:r>
        <w:rPr>
          <w:rStyle w:val="contenttext"/>
          <w:rFonts w:cs="B Zar" w:hint="cs"/>
          <w:color w:val="000000"/>
          <w:sz w:val="36"/>
          <w:szCs w:val="36"/>
          <w:rtl/>
        </w:rPr>
        <w:t xml:space="preserve">و از برای طهارت ، چهار مرتبه است : </w:t>
      </w:r>
    </w:p>
    <w:p w:rsidR="00913DA4" w:rsidRDefault="00913DA4">
      <w:pPr>
        <w:pStyle w:val="contentparagraph"/>
        <w:bidi/>
        <w:jc w:val="both"/>
        <w:divId w:val="108668839"/>
        <w:rPr>
          <w:rFonts w:cs="B Zar" w:hint="cs"/>
          <w:color w:val="000000"/>
          <w:sz w:val="36"/>
          <w:szCs w:val="36"/>
          <w:rtl/>
        </w:rPr>
      </w:pPr>
      <w:r>
        <w:rPr>
          <w:rStyle w:val="contenttext"/>
          <w:rFonts w:cs="B Zar" w:hint="cs"/>
          <w:color w:val="000000"/>
          <w:sz w:val="36"/>
          <w:szCs w:val="36"/>
          <w:rtl/>
        </w:rPr>
        <w:t xml:space="preserve">اول : پاک ساختن بدن ، از حدث و خبث و فضلات . </w:t>
      </w:r>
    </w:p>
    <w:p w:rsidR="00913DA4" w:rsidRDefault="00913DA4">
      <w:pPr>
        <w:pStyle w:val="contentparagraph"/>
        <w:bidi/>
        <w:jc w:val="both"/>
        <w:divId w:val="108668839"/>
        <w:rPr>
          <w:rFonts w:cs="B Zar" w:hint="cs"/>
          <w:color w:val="000000"/>
          <w:sz w:val="36"/>
          <w:szCs w:val="36"/>
          <w:rtl/>
        </w:rPr>
      </w:pPr>
      <w:r>
        <w:rPr>
          <w:rStyle w:val="contenttext"/>
          <w:rFonts w:cs="B Zar" w:hint="cs"/>
          <w:color w:val="000000"/>
          <w:sz w:val="36"/>
          <w:szCs w:val="36"/>
          <w:rtl/>
        </w:rPr>
        <w:t xml:space="preserve">دوم : پاک نمودن اعضا و جوارح ، از معاصی و گناهان . </w:t>
      </w:r>
    </w:p>
    <w:p w:rsidR="00913DA4" w:rsidRDefault="00913DA4">
      <w:pPr>
        <w:pStyle w:val="contentparagraph"/>
        <w:bidi/>
        <w:jc w:val="both"/>
        <w:divId w:val="108668839"/>
        <w:rPr>
          <w:rFonts w:cs="B Zar" w:hint="cs"/>
          <w:color w:val="000000"/>
          <w:sz w:val="36"/>
          <w:szCs w:val="36"/>
          <w:rtl/>
        </w:rPr>
      </w:pPr>
      <w:r>
        <w:rPr>
          <w:rStyle w:val="contenttext"/>
          <w:rFonts w:cs="B Zar" w:hint="cs"/>
          <w:color w:val="000000"/>
          <w:sz w:val="36"/>
          <w:szCs w:val="36"/>
          <w:rtl/>
        </w:rPr>
        <w:t xml:space="preserve">سوم : پاک نمودن نفس ، از اخلاق ذمیمه و ملکات رذیله . </w:t>
      </w:r>
    </w:p>
    <w:p w:rsidR="00913DA4" w:rsidRDefault="00913DA4">
      <w:pPr>
        <w:pStyle w:val="contentparagraph"/>
        <w:bidi/>
        <w:jc w:val="both"/>
        <w:divId w:val="108668839"/>
        <w:rPr>
          <w:rFonts w:cs="B Zar" w:hint="cs"/>
          <w:color w:val="000000"/>
          <w:sz w:val="36"/>
          <w:szCs w:val="36"/>
          <w:rtl/>
        </w:rPr>
      </w:pPr>
      <w:r>
        <w:rPr>
          <w:rStyle w:val="contenttext"/>
          <w:rFonts w:cs="B Zar" w:hint="cs"/>
          <w:color w:val="000000"/>
          <w:sz w:val="36"/>
          <w:szCs w:val="36"/>
          <w:rtl/>
        </w:rPr>
        <w:t>چهارم : پاک ساختن خانه دل از آنچه غیر از خدا است . و این طهارت انبیا وصدیقین است . و طهارت در هر مرتبه نصف عمل است ، که در آن مرتبه است ، زیراغایت قصوای اعمال قلب آن است که : انوار جلال و عظمت پروردگار بر آن بتابد ومعرفت کامل و</w:t>
      </w:r>
    </w:p>
    <w:p w:rsidR="00913DA4" w:rsidRDefault="00913DA4">
      <w:pPr>
        <w:pStyle w:val="contentparagraph"/>
        <w:bidi/>
        <w:jc w:val="both"/>
        <w:divId w:val="108668839"/>
        <w:rPr>
          <w:rFonts w:cs="B Zar" w:hint="cs"/>
          <w:color w:val="000000"/>
          <w:sz w:val="36"/>
          <w:szCs w:val="36"/>
          <w:rtl/>
        </w:rPr>
      </w:pPr>
      <w:r>
        <w:rPr>
          <w:rStyle w:val="contenttext"/>
          <w:rFonts w:cs="B Zar" w:hint="cs"/>
          <w:color w:val="000000"/>
          <w:sz w:val="36"/>
          <w:szCs w:val="36"/>
          <w:rtl/>
        </w:rPr>
        <w:t>ص: 1294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84" style="width:0;height:1.5pt" o:hralign="center" o:hrstd="t" o:hr="t" fillcolor="#a0a0a0" stroked="f"/>
        </w:pict>
      </w:r>
    </w:p>
    <w:p w:rsidR="00913DA4" w:rsidRDefault="00913DA4">
      <w:pPr>
        <w:bidi/>
        <w:jc w:val="both"/>
        <w:divId w:val="1768454452"/>
        <w:rPr>
          <w:rFonts w:eastAsia="Times New Roman" w:cs="B Zar" w:hint="cs"/>
          <w:color w:val="000000"/>
          <w:sz w:val="36"/>
          <w:szCs w:val="36"/>
          <w:rtl/>
        </w:rPr>
      </w:pPr>
      <w:r>
        <w:rPr>
          <w:rFonts w:eastAsia="Times New Roman" w:cs="B Zar" w:hint="cs"/>
          <w:color w:val="000000"/>
          <w:sz w:val="36"/>
          <w:szCs w:val="36"/>
          <w:rtl/>
        </w:rPr>
        <w:t>1- 1. توبه (سوره 9) ، آیه 108 .</w:t>
      </w:r>
    </w:p>
    <w:p w:rsidR="00913DA4" w:rsidRDefault="00913DA4">
      <w:pPr>
        <w:bidi/>
        <w:jc w:val="both"/>
        <w:divId w:val="1535927818"/>
        <w:rPr>
          <w:rFonts w:eastAsia="Times New Roman" w:cs="B Zar" w:hint="cs"/>
          <w:color w:val="000000"/>
          <w:sz w:val="36"/>
          <w:szCs w:val="36"/>
          <w:rtl/>
        </w:rPr>
      </w:pPr>
      <w:r>
        <w:rPr>
          <w:rFonts w:eastAsia="Times New Roman" w:cs="B Zar" w:hint="cs"/>
          <w:color w:val="000000"/>
          <w:sz w:val="36"/>
          <w:szCs w:val="36"/>
          <w:rtl/>
        </w:rPr>
        <w:t>2- 2. کنز العمال ، ج 9 ، خ 26002 ، ص 277 .</w:t>
      </w:r>
    </w:p>
    <w:p w:rsidR="00913DA4" w:rsidRDefault="00913DA4">
      <w:pPr>
        <w:bidi/>
        <w:jc w:val="both"/>
        <w:divId w:val="1183786727"/>
        <w:rPr>
          <w:rFonts w:eastAsia="Times New Roman" w:cs="B Zar" w:hint="cs"/>
          <w:color w:val="000000"/>
          <w:sz w:val="36"/>
          <w:szCs w:val="36"/>
          <w:rtl/>
        </w:rPr>
      </w:pPr>
      <w:r>
        <w:rPr>
          <w:rFonts w:eastAsia="Times New Roman" w:cs="B Zar" w:hint="cs"/>
          <w:color w:val="000000"/>
          <w:sz w:val="36"/>
          <w:szCs w:val="36"/>
          <w:rtl/>
        </w:rPr>
        <w:t>3- 3. بحار الانوار ، ج 80 ، ص 237 .</w:t>
      </w:r>
    </w:p>
    <w:p w:rsidR="00913DA4" w:rsidRDefault="00913DA4">
      <w:pPr>
        <w:bidi/>
        <w:jc w:val="both"/>
        <w:divId w:val="226650540"/>
        <w:rPr>
          <w:rFonts w:eastAsia="Times New Roman" w:cs="B Zar" w:hint="cs"/>
          <w:color w:val="000000"/>
          <w:sz w:val="36"/>
          <w:szCs w:val="36"/>
          <w:rtl/>
        </w:rPr>
      </w:pPr>
      <w:r>
        <w:rPr>
          <w:rFonts w:eastAsia="Times New Roman" w:cs="B Zar" w:hint="cs"/>
          <w:color w:val="000000"/>
          <w:sz w:val="36"/>
          <w:szCs w:val="36"/>
          <w:rtl/>
        </w:rPr>
        <w:t>4- 4. کافی ، ج 6 ، ص 439 .</w:t>
      </w:r>
    </w:p>
    <w:p w:rsidR="00913DA4" w:rsidRDefault="00913DA4">
      <w:pPr>
        <w:bidi/>
        <w:jc w:val="both"/>
        <w:divId w:val="99490293"/>
        <w:rPr>
          <w:rFonts w:eastAsia="Times New Roman" w:cs="B Zar" w:hint="cs"/>
          <w:color w:val="000000"/>
          <w:sz w:val="36"/>
          <w:szCs w:val="36"/>
          <w:rtl/>
        </w:rPr>
      </w:pPr>
      <w:r>
        <w:rPr>
          <w:rFonts w:eastAsia="Times New Roman" w:cs="B Zar" w:hint="cs"/>
          <w:color w:val="000000"/>
          <w:sz w:val="36"/>
          <w:szCs w:val="36"/>
          <w:rtl/>
        </w:rPr>
        <w:t>5- 5. کافی ، ج 6 ، ص 444</w:t>
      </w:r>
    </w:p>
    <w:p w:rsidR="00913DA4" w:rsidRDefault="00913DA4">
      <w:pPr>
        <w:pStyle w:val="contentparagraph"/>
        <w:bidi/>
        <w:jc w:val="both"/>
        <w:divId w:val="1479371883"/>
        <w:rPr>
          <w:rFonts w:cs="B Zar" w:hint="cs"/>
          <w:color w:val="000000"/>
          <w:sz w:val="36"/>
          <w:szCs w:val="36"/>
          <w:rtl/>
        </w:rPr>
      </w:pPr>
      <w:r>
        <w:rPr>
          <w:rStyle w:val="contenttext"/>
          <w:rFonts w:cs="B Zar" w:hint="cs"/>
          <w:color w:val="000000"/>
          <w:sz w:val="36"/>
          <w:szCs w:val="36"/>
          <w:rtl/>
        </w:rPr>
        <w:t xml:space="preserve">حب و انس به خدا از برای او حاصل شود . و اینها ممکن نمی شود تا غیراز خدا از آنجا کوچ کند ، زیرا خدا با غیر ، در یک دل جمع نمی شود . پس پاک ساختن دل از غیر خدا نیمه عمل دل است . و نیمه دیگر ، تابیدن نور حق است در آن . </w:t>
      </w:r>
    </w:p>
    <w:p w:rsidR="00913DA4" w:rsidRDefault="00913DA4">
      <w:pPr>
        <w:pStyle w:val="contentparagraph"/>
        <w:bidi/>
        <w:jc w:val="both"/>
        <w:divId w:val="1479371883"/>
        <w:rPr>
          <w:rFonts w:cs="B Zar" w:hint="cs"/>
          <w:color w:val="000000"/>
          <w:sz w:val="36"/>
          <w:szCs w:val="36"/>
          <w:rtl/>
        </w:rPr>
      </w:pPr>
      <w:r>
        <w:rPr>
          <w:rStyle w:val="contenttext"/>
          <w:rFonts w:cs="B Zar" w:hint="cs"/>
          <w:color w:val="000000"/>
          <w:sz w:val="36"/>
          <w:szCs w:val="36"/>
          <w:rtl/>
        </w:rPr>
        <w:t xml:space="preserve">و نهایت مطلوب از عبادت نفس ، آباد کردن آن است به اخلاق حسنه و عقاید حقه . </w:t>
      </w:r>
    </w:p>
    <w:p w:rsidR="00913DA4" w:rsidRDefault="00913DA4">
      <w:pPr>
        <w:pStyle w:val="contentparagraph"/>
        <w:bidi/>
        <w:jc w:val="both"/>
        <w:divId w:val="1479371883"/>
        <w:rPr>
          <w:rFonts w:cs="B Zar" w:hint="cs"/>
          <w:color w:val="000000"/>
          <w:sz w:val="36"/>
          <w:szCs w:val="36"/>
          <w:rtl/>
        </w:rPr>
      </w:pPr>
      <w:r>
        <w:rPr>
          <w:rStyle w:val="contenttext"/>
          <w:rFonts w:cs="B Zar" w:hint="cs"/>
          <w:color w:val="000000"/>
          <w:sz w:val="36"/>
          <w:szCs w:val="36"/>
          <w:rtl/>
        </w:rPr>
        <w:t xml:space="preserve">و نفس به اینها متصف نمی شود تا از اخلاق ذمیمه و اعتقادات فاسده پاک نگردد . </w:t>
      </w:r>
    </w:p>
    <w:p w:rsidR="00913DA4" w:rsidRDefault="00913DA4">
      <w:pPr>
        <w:pStyle w:val="contentparagraph"/>
        <w:bidi/>
        <w:jc w:val="both"/>
        <w:divId w:val="1479371883"/>
        <w:rPr>
          <w:rFonts w:cs="B Zar" w:hint="cs"/>
          <w:color w:val="000000"/>
          <w:sz w:val="36"/>
          <w:szCs w:val="36"/>
          <w:rtl/>
        </w:rPr>
      </w:pPr>
      <w:r>
        <w:rPr>
          <w:rStyle w:val="contenttext"/>
          <w:rFonts w:cs="B Zar" w:hint="cs"/>
          <w:color w:val="000000"/>
          <w:sz w:val="36"/>
          <w:szCs w:val="36"/>
          <w:rtl/>
        </w:rPr>
        <w:t xml:space="preserve">پس تطهیر نفس ، نصف عمل آن است . و نصف دیگر ، آراستن آن به اخلاق شریفه و عقاید صحیحه است . </w:t>
      </w:r>
    </w:p>
    <w:p w:rsidR="00913DA4" w:rsidRDefault="00913DA4">
      <w:pPr>
        <w:pStyle w:val="contentparagraph"/>
        <w:bidi/>
        <w:jc w:val="both"/>
        <w:divId w:val="1479371883"/>
        <w:rPr>
          <w:rFonts w:cs="B Zar" w:hint="cs"/>
          <w:color w:val="000000"/>
          <w:sz w:val="36"/>
          <w:szCs w:val="36"/>
          <w:rtl/>
        </w:rPr>
      </w:pPr>
      <w:r>
        <w:rPr>
          <w:rStyle w:val="contenttext"/>
          <w:rFonts w:cs="B Zar" w:hint="cs"/>
          <w:color w:val="000000"/>
          <w:sz w:val="36"/>
          <w:szCs w:val="36"/>
          <w:rtl/>
        </w:rPr>
        <w:t xml:space="preserve">و اما عمل جوارح و اعضا : پس مقصود کلی از آنها تعمیر اعضا است به طاعات وعبادات . و آن میسر نمی شود مگر به پاک کردن آنها از معاصی و گناهان . پس این طهارت ، نصف عمل اعضا و جوارح است . و همچنین است طهارت از حدث و خبث . </w:t>
      </w:r>
    </w:p>
    <w:p w:rsidR="00913DA4" w:rsidRDefault="00913DA4">
      <w:pPr>
        <w:pStyle w:val="contentparagraph"/>
        <w:bidi/>
        <w:jc w:val="both"/>
        <w:divId w:val="1479371883"/>
        <w:rPr>
          <w:rFonts w:cs="B Zar" w:hint="cs"/>
          <w:color w:val="000000"/>
          <w:sz w:val="36"/>
          <w:szCs w:val="36"/>
          <w:rtl/>
        </w:rPr>
      </w:pPr>
      <w:r>
        <w:rPr>
          <w:rStyle w:val="contenttext"/>
          <w:rFonts w:cs="B Zar" w:hint="cs"/>
          <w:color w:val="000000"/>
          <w:sz w:val="36"/>
          <w:szCs w:val="36"/>
          <w:rtl/>
        </w:rPr>
        <w:t xml:space="preserve">و از این روست که پیغمبر صلی الله علیه و آله فرمود : «پاکیزگی نصف ایمان است» . </w:t>
      </w:r>
      <w:hyperlink w:anchor="content_note_1295_1" w:tooltip="6. بحار الانوار ، ج 80 ، ص 237"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479371883"/>
        <w:rPr>
          <w:rFonts w:cs="B Zar" w:hint="cs"/>
          <w:color w:val="000000"/>
          <w:sz w:val="36"/>
          <w:szCs w:val="36"/>
          <w:rtl/>
        </w:rPr>
      </w:pPr>
      <w:r>
        <w:rPr>
          <w:rStyle w:val="contenttext"/>
          <w:rFonts w:cs="B Zar" w:hint="cs"/>
          <w:color w:val="000000"/>
          <w:sz w:val="36"/>
          <w:szCs w:val="36"/>
          <w:rtl/>
        </w:rPr>
        <w:t xml:space="preserve">و مراد آن است که : پاک ساختن ظاهر ، از خباثات و نجاسات ، و اعضا و جوارح ، ازمعاصی و سیئات ، و دل از اخلاق ذمیمه و غیر خدا ، نصف ایمان است . </w:t>
      </w:r>
    </w:p>
    <w:p w:rsidR="00913DA4" w:rsidRDefault="00913DA4">
      <w:pPr>
        <w:pStyle w:val="contentparagraph"/>
        <w:bidi/>
        <w:jc w:val="both"/>
        <w:divId w:val="1479371883"/>
        <w:rPr>
          <w:rFonts w:cs="B Zar" w:hint="cs"/>
          <w:color w:val="000000"/>
          <w:sz w:val="36"/>
          <w:szCs w:val="36"/>
          <w:rtl/>
        </w:rPr>
      </w:pPr>
      <w:r>
        <w:rPr>
          <w:rStyle w:val="contenttext"/>
          <w:rFonts w:cs="B Zar" w:hint="cs"/>
          <w:color w:val="000000"/>
          <w:sz w:val="36"/>
          <w:szCs w:val="36"/>
          <w:rtl/>
        </w:rPr>
        <w:t>چنان گمان نکنی که مراد آن حضرت آن است که : مجرد پاک ساختن ظاهر ، به ریختن آب ، نصف ایمان است اگر چه جوارح و اعضا به معاصی ملوث ،</w:t>
      </w:r>
    </w:p>
    <w:p w:rsidR="00913DA4" w:rsidRDefault="00913DA4">
      <w:pPr>
        <w:pStyle w:val="contentparagraph"/>
        <w:bidi/>
        <w:jc w:val="both"/>
        <w:divId w:val="1479371883"/>
        <w:rPr>
          <w:rFonts w:cs="B Zar" w:hint="cs"/>
          <w:color w:val="000000"/>
          <w:sz w:val="36"/>
          <w:szCs w:val="36"/>
          <w:rtl/>
        </w:rPr>
      </w:pPr>
      <w:r>
        <w:rPr>
          <w:rStyle w:val="contenttext"/>
          <w:rFonts w:cs="B Zar" w:hint="cs"/>
          <w:color w:val="000000"/>
          <w:sz w:val="36"/>
          <w:szCs w:val="36"/>
          <w:rtl/>
        </w:rPr>
        <w:t>ص: 1295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85" style="width:0;height:1.5pt" o:hralign="center" o:hrstd="t" o:hr="t" fillcolor="#a0a0a0" stroked="f"/>
        </w:pict>
      </w:r>
    </w:p>
    <w:p w:rsidR="00913DA4" w:rsidRDefault="00913DA4">
      <w:pPr>
        <w:bidi/>
        <w:jc w:val="both"/>
        <w:divId w:val="1666128059"/>
        <w:rPr>
          <w:rFonts w:eastAsia="Times New Roman" w:cs="B Zar" w:hint="cs"/>
          <w:color w:val="000000"/>
          <w:sz w:val="36"/>
          <w:szCs w:val="36"/>
          <w:rtl/>
        </w:rPr>
      </w:pPr>
      <w:r>
        <w:rPr>
          <w:rFonts w:eastAsia="Times New Roman" w:cs="B Zar" w:hint="cs"/>
          <w:color w:val="000000"/>
          <w:sz w:val="36"/>
          <w:szCs w:val="36"/>
          <w:rtl/>
        </w:rPr>
        <w:t>1- 6. بحار الانوار ، ج 80 ، ص 237</w:t>
      </w:r>
    </w:p>
    <w:p w:rsidR="00913DA4" w:rsidRDefault="00913DA4">
      <w:pPr>
        <w:pStyle w:val="contentparagraph"/>
        <w:bidi/>
        <w:jc w:val="both"/>
        <w:divId w:val="1584141672"/>
        <w:rPr>
          <w:rFonts w:cs="B Zar" w:hint="cs"/>
          <w:color w:val="000000"/>
          <w:sz w:val="36"/>
          <w:szCs w:val="36"/>
          <w:rtl/>
        </w:rPr>
      </w:pPr>
      <w:r>
        <w:rPr>
          <w:rStyle w:val="contenttext"/>
          <w:rFonts w:cs="B Zar" w:hint="cs"/>
          <w:color w:val="000000"/>
          <w:sz w:val="36"/>
          <w:szCs w:val="36"/>
          <w:rtl/>
        </w:rPr>
        <w:t>و دل به نجاسات اخلاق ذمیمه متنجس باشد ! بلکه مراد حضرت چهار مرتبه طهارت است ، که بعضی به بعضی دیگر موقوف است ، زیرا دل آدمی از غیر خدا پاک نمی شود تا نفس اواز اخلاق ذمیمه پاک نگردد . و نفس از آنها پاک نمی شود تا اعضا و جوارح از لوث گناهان ، پاک نگردد . و اعضا از گناهان طاهر نمی شود تا از ظاهر بدن ازاله حدث و خبث نگردد . و کسی را که دیده بصیرت نابیناست از طهارت و پاکیزگی همین مرتبه اول رامی فهمد . و سعی می کند در تنظیف و پاکیزگی ظاهر و شستن جامه خود و تحصیل آبهای جاری ، و وسواس در امر نجاسات . و چنان پندارد که : پاکیزگی ای که خواسته اندهمین است و بس ! بلکه بسیاری از اهل این زمان ، از طریقه پیشینیان غافل ، و به شیوه بزرگان دین جاهل اند ، که ایشان پای برهنه در کوچه ها راه می رفتند . و بر روی زمین می نشستند ومی خوابیدند . و دستهای خود را به جامه های خود پاک می کردند . و تا یقین به نجاست چیزی نمی کردند از آن اجتناب نمی کردند . و این رفتار ایشان بود . و اهل این روزگار ، هرگاه چنین کسی را به این حالت ببینند او را ملامت و سرزنش می کنند . بلکه قیامت بر پامی نمایند . و خود را چون زنان بیارایند و مشاطگی را پاکیزگی و طهارت نام می نهند . وحال آنکه همه اعضا و جوارح ایشان از نجاسات گناه ملوث ، و دل ایشان از کثافات اخلاق ذمیمه آلوده ، پای تا سر به قاذورات معاصی و رذایل اخلاق ذمیمه فرو رفته و ازآن مضایقه نمی کنند</w:t>
      </w:r>
    </w:p>
    <w:p w:rsidR="00913DA4" w:rsidRDefault="00913DA4">
      <w:pPr>
        <w:pStyle w:val="contentparagraph"/>
        <w:bidi/>
        <w:jc w:val="both"/>
        <w:divId w:val="1584141672"/>
        <w:rPr>
          <w:rFonts w:cs="B Zar" w:hint="cs"/>
          <w:color w:val="000000"/>
          <w:sz w:val="36"/>
          <w:szCs w:val="36"/>
          <w:rtl/>
        </w:rPr>
      </w:pPr>
      <w:r>
        <w:rPr>
          <w:rStyle w:val="contenttext"/>
          <w:rFonts w:cs="B Zar" w:hint="cs"/>
          <w:color w:val="000000"/>
          <w:sz w:val="36"/>
          <w:szCs w:val="36"/>
          <w:rtl/>
        </w:rPr>
        <w:t>ص: 1296</w:t>
      </w:r>
    </w:p>
    <w:p w:rsidR="00913DA4" w:rsidRDefault="00913DA4">
      <w:pPr>
        <w:pStyle w:val="contentparagraph"/>
        <w:bidi/>
        <w:jc w:val="both"/>
        <w:divId w:val="1871868163"/>
        <w:rPr>
          <w:rFonts w:cs="B Zar" w:hint="cs"/>
          <w:color w:val="000000"/>
          <w:sz w:val="36"/>
          <w:szCs w:val="36"/>
          <w:rtl/>
        </w:rPr>
      </w:pPr>
      <w:r>
        <w:rPr>
          <w:rStyle w:val="contenttext"/>
          <w:rFonts w:cs="B Zar" w:hint="cs"/>
          <w:color w:val="000000"/>
          <w:sz w:val="36"/>
          <w:szCs w:val="36"/>
          <w:rtl/>
        </w:rPr>
        <w:t xml:space="preserve">. و اگر مسلمانی را ببینند که : اندکی جامه او چرک است از او نفرت می کنند . و اینها همه از تلبیسات شیطان است . </w:t>
      </w:r>
    </w:p>
    <w:p w:rsidR="00913DA4" w:rsidRDefault="00913DA4">
      <w:pPr>
        <w:pStyle w:val="contentparagraph"/>
        <w:bidi/>
        <w:jc w:val="both"/>
        <w:divId w:val="1871868163"/>
        <w:rPr>
          <w:rFonts w:cs="B Zar" w:hint="cs"/>
          <w:color w:val="000000"/>
          <w:sz w:val="36"/>
          <w:szCs w:val="36"/>
          <w:rtl/>
        </w:rPr>
      </w:pPr>
      <w:r>
        <w:rPr>
          <w:rStyle w:val="contenttext"/>
          <w:rFonts w:cs="B Zar" w:hint="cs"/>
          <w:color w:val="000000"/>
          <w:sz w:val="36"/>
          <w:szCs w:val="36"/>
          <w:rtl/>
        </w:rPr>
        <w:t xml:space="preserve">و بدان که : بیان شرح طهارت نفس و دل ، و آداب آن به طریقی است که در این کتاب مذکور شد . و بیان طهارت اعضا و جوارح از گناهان ، در کتب اخلاق و فقه مذکور است . و همچنین آداب طهارت ظاهر بدن از حدث و خبث در کتب فقهیه مشروح است . </w:t>
      </w:r>
    </w:p>
    <w:p w:rsidR="00913DA4" w:rsidRDefault="00913DA4">
      <w:pPr>
        <w:pStyle w:val="contentparagraph"/>
        <w:bidi/>
        <w:jc w:val="both"/>
        <w:divId w:val="1871868163"/>
        <w:rPr>
          <w:rFonts w:cs="B Zar" w:hint="cs"/>
          <w:color w:val="000000"/>
          <w:sz w:val="36"/>
          <w:szCs w:val="36"/>
          <w:rtl/>
        </w:rPr>
      </w:pPr>
      <w:r>
        <w:rPr>
          <w:rStyle w:val="contenttext"/>
          <w:rFonts w:cs="B Zar" w:hint="cs"/>
          <w:color w:val="000000"/>
          <w:sz w:val="36"/>
          <w:szCs w:val="36"/>
          <w:rtl/>
        </w:rPr>
        <w:t xml:space="preserve">و مقصود در اینجا بیان شمه ای از آداب باطنیه طهارت بدن است . </w:t>
      </w:r>
    </w:p>
    <w:p w:rsidR="00913DA4" w:rsidRDefault="00913DA4">
      <w:pPr>
        <w:pStyle w:val="contentparagraph"/>
        <w:bidi/>
        <w:jc w:val="both"/>
        <w:divId w:val="1871868163"/>
        <w:rPr>
          <w:rFonts w:cs="B Zar" w:hint="cs"/>
          <w:color w:val="000000"/>
          <w:sz w:val="36"/>
          <w:szCs w:val="36"/>
          <w:rtl/>
        </w:rPr>
      </w:pPr>
      <w:r>
        <w:rPr>
          <w:rStyle w:val="contenttext"/>
          <w:rFonts w:cs="B Zar" w:hint="cs"/>
          <w:color w:val="000000"/>
          <w:sz w:val="36"/>
          <w:szCs w:val="36"/>
          <w:rtl/>
        </w:rPr>
        <w:t xml:space="preserve">و آن بر سه قسم است : </w:t>
      </w:r>
    </w:p>
    <w:p w:rsidR="00913DA4" w:rsidRDefault="00913DA4">
      <w:pPr>
        <w:pStyle w:val="contentparagraph"/>
        <w:bidi/>
        <w:jc w:val="both"/>
        <w:divId w:val="1871868163"/>
        <w:rPr>
          <w:rFonts w:cs="B Zar" w:hint="cs"/>
          <w:color w:val="000000"/>
          <w:sz w:val="36"/>
          <w:szCs w:val="36"/>
          <w:rtl/>
        </w:rPr>
      </w:pPr>
      <w:r>
        <w:rPr>
          <w:rStyle w:val="contenttext"/>
          <w:rFonts w:cs="B Zar" w:hint="cs"/>
          <w:color w:val="000000"/>
          <w:sz w:val="36"/>
          <w:szCs w:val="36"/>
          <w:rtl/>
        </w:rPr>
        <w:t xml:space="preserve">یکی : تطهیر بدن از نجاسات . </w:t>
      </w:r>
    </w:p>
    <w:p w:rsidR="00913DA4" w:rsidRDefault="00913DA4">
      <w:pPr>
        <w:pStyle w:val="contentparagraph"/>
        <w:bidi/>
        <w:jc w:val="both"/>
        <w:divId w:val="1871868163"/>
        <w:rPr>
          <w:rFonts w:cs="B Zar" w:hint="cs"/>
          <w:color w:val="000000"/>
          <w:sz w:val="36"/>
          <w:szCs w:val="36"/>
          <w:rtl/>
        </w:rPr>
      </w:pPr>
      <w:r>
        <w:rPr>
          <w:rStyle w:val="contenttext"/>
          <w:rFonts w:cs="B Zar" w:hint="cs"/>
          <w:color w:val="000000"/>
          <w:sz w:val="36"/>
          <w:szCs w:val="36"/>
          <w:rtl/>
        </w:rPr>
        <w:t xml:space="preserve">دوم : تطهیر بدن از حدث ، که ازاله آن به وضو و غسل و تیمم می شود . </w:t>
      </w:r>
    </w:p>
    <w:p w:rsidR="00913DA4" w:rsidRDefault="00913DA4">
      <w:pPr>
        <w:pStyle w:val="contentparagraph"/>
        <w:bidi/>
        <w:jc w:val="both"/>
        <w:divId w:val="1871868163"/>
        <w:rPr>
          <w:rFonts w:cs="B Zar" w:hint="cs"/>
          <w:color w:val="000000"/>
          <w:sz w:val="36"/>
          <w:szCs w:val="36"/>
          <w:rtl/>
        </w:rPr>
      </w:pPr>
      <w:r>
        <w:rPr>
          <w:rStyle w:val="contenttext"/>
          <w:rFonts w:cs="B Zar" w:hint="cs"/>
          <w:color w:val="000000"/>
          <w:sz w:val="36"/>
          <w:szCs w:val="36"/>
          <w:rtl/>
        </w:rPr>
        <w:t xml:space="preserve">سوم : پاک ساختن بدن ، که از کثافات بدن حاصل می شود و این قسم را در سه فصل بیان می کنیم . </w:t>
      </w:r>
    </w:p>
    <w:p w:rsidR="00913DA4" w:rsidRDefault="00913DA4">
      <w:pPr>
        <w:pStyle w:val="Heading4"/>
        <w:shd w:val="clear" w:color="auto" w:fill="FFFFFF"/>
        <w:bidi/>
        <w:jc w:val="both"/>
        <w:divId w:val="1361472049"/>
        <w:rPr>
          <w:rFonts w:eastAsia="Times New Roman" w:cs="B Titr" w:hint="cs"/>
          <w:b w:val="0"/>
          <w:bCs w:val="0"/>
          <w:color w:val="0080C0"/>
          <w:sz w:val="29"/>
          <w:szCs w:val="29"/>
          <w:rtl/>
        </w:rPr>
      </w:pPr>
      <w:r>
        <w:rPr>
          <w:rFonts w:eastAsia="Times New Roman" w:cs="B Titr" w:hint="cs"/>
          <w:b w:val="0"/>
          <w:bCs w:val="0"/>
          <w:color w:val="0080C0"/>
          <w:sz w:val="29"/>
          <w:szCs w:val="29"/>
          <w:rtl/>
        </w:rPr>
        <w:t>فصل اول : آداب باطنیه طهارت بدن از خبث</w:t>
      </w:r>
    </w:p>
    <w:p w:rsidR="00913DA4" w:rsidRDefault="00913DA4">
      <w:pPr>
        <w:pStyle w:val="contentparagraph"/>
        <w:bidi/>
        <w:jc w:val="both"/>
        <w:divId w:val="1361472049"/>
        <w:rPr>
          <w:rFonts w:cs="B Zar" w:hint="cs"/>
          <w:color w:val="000000"/>
          <w:sz w:val="36"/>
          <w:szCs w:val="36"/>
          <w:rtl/>
        </w:rPr>
      </w:pPr>
      <w:r>
        <w:rPr>
          <w:rStyle w:val="contenttext"/>
          <w:rFonts w:cs="B Zar" w:hint="cs"/>
          <w:color w:val="000000"/>
          <w:sz w:val="36"/>
          <w:szCs w:val="36"/>
          <w:rtl/>
        </w:rPr>
        <w:t>از جمله آداب باطنیه طهارت از نجاسات و ازاله آنها در وقت قضای حاجت دربیت الخلا آن است که : به فکر پستی خود و اندرون پر از کثافات خود افتد و نقص وقصور خود را به نظر آورد و تصور خود را کند که چگونه اندرون او آکنده ازقاذورات ، و خود حامل نجاسات است . و چون به فراغت از قضای حاجت به استراحت افتد و سبکبار گردد یاد آورد اخلاق ذمیمه را که نجاسات باطنیه و در باطن او مجتمع گشته اند ، اگر از خود دور کند از آنها فارغ شود و نفس او به استراحت می افتد . و دل اواز چرکینی</w:t>
      </w:r>
    </w:p>
    <w:p w:rsidR="00913DA4" w:rsidRDefault="00913DA4">
      <w:pPr>
        <w:pStyle w:val="contentparagraph"/>
        <w:bidi/>
        <w:jc w:val="both"/>
        <w:divId w:val="1361472049"/>
        <w:rPr>
          <w:rFonts w:cs="B Zar" w:hint="cs"/>
          <w:color w:val="000000"/>
          <w:sz w:val="36"/>
          <w:szCs w:val="36"/>
          <w:rtl/>
        </w:rPr>
      </w:pPr>
      <w:r>
        <w:rPr>
          <w:rStyle w:val="contenttext"/>
          <w:rFonts w:cs="B Zar" w:hint="cs"/>
          <w:color w:val="000000"/>
          <w:sz w:val="36"/>
          <w:szCs w:val="36"/>
          <w:rtl/>
        </w:rPr>
        <w:t>ص: 1297</w:t>
      </w:r>
    </w:p>
    <w:p w:rsidR="00913DA4" w:rsidRDefault="00913DA4">
      <w:pPr>
        <w:pStyle w:val="contentparagraph"/>
        <w:bidi/>
        <w:jc w:val="both"/>
        <w:divId w:val="241372760"/>
        <w:rPr>
          <w:rFonts w:cs="B Zar" w:hint="cs"/>
          <w:color w:val="000000"/>
          <w:sz w:val="36"/>
          <w:szCs w:val="36"/>
          <w:rtl/>
        </w:rPr>
      </w:pPr>
      <w:r>
        <w:rPr>
          <w:rStyle w:val="contenttext"/>
          <w:rFonts w:cs="B Zar" w:hint="cs"/>
          <w:color w:val="000000"/>
          <w:sz w:val="36"/>
          <w:szCs w:val="36"/>
          <w:rtl/>
        </w:rPr>
        <w:t xml:space="preserve">آنها مطمئن می شود . و لایق وقوف بساط خدمت می گردد . و اهلیت وصول به حرم قرب رب العزه را به هم می رساند . </w:t>
      </w:r>
    </w:p>
    <w:p w:rsidR="00913DA4" w:rsidRDefault="00913DA4">
      <w:pPr>
        <w:pStyle w:val="contentparagraph"/>
        <w:bidi/>
        <w:jc w:val="both"/>
        <w:divId w:val="241372760"/>
        <w:rPr>
          <w:rFonts w:cs="B Zar" w:hint="cs"/>
          <w:color w:val="000000"/>
          <w:sz w:val="36"/>
          <w:szCs w:val="36"/>
          <w:rtl/>
        </w:rPr>
      </w:pPr>
      <w:r>
        <w:rPr>
          <w:rStyle w:val="contenttext"/>
          <w:rFonts w:cs="B Zar" w:hint="cs"/>
          <w:color w:val="000000"/>
          <w:sz w:val="36"/>
          <w:szCs w:val="36"/>
          <w:rtl/>
        </w:rPr>
        <w:t xml:space="preserve">پس همچنان که سعی می کند در دفع نجاسات ظاهریه از برای استراحت چند روزه بدن خود ، باید سعی کند در دفع کثافات باطنیه و نجاسات داخله که در رگ و ریشه فرورفته ، تا روح و بدن او هر دو در دنیا و آخرت ابد الآباد به استراحت افتد . </w:t>
      </w:r>
    </w:p>
    <w:p w:rsidR="00913DA4" w:rsidRDefault="00913DA4">
      <w:pPr>
        <w:pStyle w:val="contentparagraph"/>
        <w:bidi/>
        <w:jc w:val="both"/>
        <w:divId w:val="241372760"/>
        <w:rPr>
          <w:rFonts w:cs="B Zar" w:hint="cs"/>
          <w:color w:val="000000"/>
          <w:sz w:val="36"/>
          <w:szCs w:val="36"/>
          <w:rtl/>
        </w:rPr>
      </w:pPr>
      <w:r>
        <w:rPr>
          <w:rStyle w:val="contenttext"/>
          <w:rFonts w:cs="B Zar" w:hint="cs"/>
          <w:color w:val="000000"/>
          <w:sz w:val="36"/>
          <w:szCs w:val="36"/>
          <w:rtl/>
        </w:rPr>
        <w:t xml:space="preserve">حضرت امام همام جعفر بن محمد الصادق علیه السلام فرمود که : «بیت الخلا رامستراح می گویند از جهت اینکه مردمان در آنجا از ثقل کثافات و قاذورات فارغ می شوند ، و از سنگینی نجاسات به استراحت می افتند . و مؤمن در آنجا عبرت می گیردکه کسی که خود را از ثقل اموال دنیویه فارغ و از بار شهوات نفسانیه خالی سازد به استراحت می افتد . و دل او به فراغت از اشتغال دنیا شاد می گردد . و باید خود را از جمیع آنها دور دارد همچنان که خود را از جمیع نجاسات و غایط دور می دارد» . </w:t>
      </w:r>
    </w:p>
    <w:p w:rsidR="00913DA4" w:rsidRDefault="00913DA4">
      <w:pPr>
        <w:pStyle w:val="contentparagraph"/>
        <w:bidi/>
        <w:jc w:val="both"/>
        <w:divId w:val="241372760"/>
        <w:rPr>
          <w:rFonts w:cs="B Zar" w:hint="cs"/>
          <w:color w:val="000000"/>
          <w:sz w:val="36"/>
          <w:szCs w:val="36"/>
          <w:rtl/>
        </w:rPr>
      </w:pPr>
      <w:r>
        <w:rPr>
          <w:rStyle w:val="contenttext"/>
          <w:rFonts w:cs="B Zar" w:hint="cs"/>
          <w:color w:val="000000"/>
          <w:sz w:val="36"/>
          <w:szCs w:val="36"/>
          <w:rtl/>
        </w:rPr>
        <w:t xml:space="preserve">و همچنین باید آدمی در آن وقت تامل کند که : آنچه از غایط و نجاست از او دفع شده ساعتی پیش از این طعامهای لذیذه بود که بر طلب آنها حریص بود و به رغبت تمام آنها را می خورد و عاقبت آنها چنین شد . پس چیزی که عاقبت او این باشد باید عاقل حذر کند از اینکه آن را از حرام تحصیل نموده و به واسطه آن ابدالآباد در دوزخ معذب و مورد بحث حضرت احدیت گردد . </w:t>
      </w:r>
    </w:p>
    <w:p w:rsidR="00913DA4" w:rsidRDefault="00913DA4">
      <w:pPr>
        <w:pStyle w:val="Heading4"/>
        <w:shd w:val="clear" w:color="auto" w:fill="FFFFFF"/>
        <w:bidi/>
        <w:jc w:val="both"/>
        <w:divId w:val="94268911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دوم : آداب باطنیه طهارت بدن از حدث </w:t>
      </w:r>
    </w:p>
    <w:p w:rsidR="00913DA4" w:rsidRDefault="00913DA4">
      <w:pPr>
        <w:pStyle w:val="contentparagraph"/>
        <w:bidi/>
        <w:jc w:val="both"/>
        <w:divId w:val="942689112"/>
        <w:rPr>
          <w:rFonts w:cs="B Zar" w:hint="cs"/>
          <w:color w:val="000000"/>
          <w:sz w:val="36"/>
          <w:szCs w:val="36"/>
          <w:rtl/>
        </w:rPr>
      </w:pPr>
      <w:r>
        <w:rPr>
          <w:rStyle w:val="contenttext"/>
          <w:rFonts w:cs="B Zar" w:hint="cs"/>
          <w:color w:val="000000"/>
          <w:sz w:val="36"/>
          <w:szCs w:val="36"/>
          <w:rtl/>
        </w:rPr>
        <w:t>از جمله آداب باطنیه طهارت از حدث که عبارت از</w:t>
      </w:r>
    </w:p>
    <w:p w:rsidR="00913DA4" w:rsidRDefault="00913DA4">
      <w:pPr>
        <w:pStyle w:val="contentparagraph"/>
        <w:bidi/>
        <w:jc w:val="both"/>
        <w:divId w:val="942689112"/>
        <w:rPr>
          <w:rFonts w:cs="B Zar" w:hint="cs"/>
          <w:color w:val="000000"/>
          <w:sz w:val="36"/>
          <w:szCs w:val="36"/>
          <w:rtl/>
        </w:rPr>
      </w:pPr>
      <w:r>
        <w:rPr>
          <w:rStyle w:val="contenttext"/>
          <w:rFonts w:cs="B Zar" w:hint="cs"/>
          <w:color w:val="000000"/>
          <w:sz w:val="36"/>
          <w:szCs w:val="36"/>
          <w:rtl/>
        </w:rPr>
        <w:t>ص: 1298</w:t>
      </w:r>
    </w:p>
    <w:p w:rsidR="00913DA4" w:rsidRDefault="00913DA4">
      <w:pPr>
        <w:pStyle w:val="contentparagraph"/>
        <w:bidi/>
        <w:jc w:val="both"/>
        <w:divId w:val="1302929823"/>
        <w:rPr>
          <w:rFonts w:cs="B Zar" w:hint="cs"/>
          <w:color w:val="000000"/>
          <w:sz w:val="36"/>
          <w:szCs w:val="36"/>
          <w:rtl/>
        </w:rPr>
      </w:pPr>
      <w:r>
        <w:rPr>
          <w:rStyle w:val="contenttext"/>
          <w:rFonts w:cs="B Zar" w:hint="cs"/>
          <w:color w:val="000000"/>
          <w:sz w:val="36"/>
          <w:szCs w:val="36"/>
          <w:rtl/>
        </w:rPr>
        <w:t xml:space="preserve">وضو و غسل است آن است که : در آن وقت متذکر آن گردد که : امر به آنها ، به جهت عبادات و مناجات خالق یگانه است از آن سبب شده که اعضایی که در آن وقت امر به شستن آنها شده است چون مباشرت امور دنیویه بوده اند و در کدورات طبیعت فرو رفته بودند از اهلیت ایشان درخدمت خداوند - سبحانه - بیرون رفته اند پس امر به شستن آنها شد تا از این کدورات پاک شود . </w:t>
      </w:r>
    </w:p>
    <w:p w:rsidR="00913DA4" w:rsidRDefault="00913DA4">
      <w:pPr>
        <w:pStyle w:val="contentparagraph"/>
        <w:bidi/>
        <w:jc w:val="both"/>
        <w:divId w:val="1302929823"/>
        <w:rPr>
          <w:rFonts w:cs="B Zar" w:hint="cs"/>
          <w:color w:val="000000"/>
          <w:sz w:val="36"/>
          <w:szCs w:val="36"/>
          <w:rtl/>
        </w:rPr>
      </w:pPr>
      <w:r>
        <w:rPr>
          <w:rStyle w:val="contenttext"/>
          <w:rFonts w:cs="B Zar" w:hint="cs"/>
          <w:color w:val="000000"/>
          <w:sz w:val="36"/>
          <w:szCs w:val="36"/>
          <w:rtl/>
        </w:rPr>
        <w:t xml:space="preserve">و بعد از آن تامل کند که شک نیست که : محض شستن ، آنها را از چرکینی دنیا وکثافات جسمانیه ، پاک و مطهر نمی سازد تا دل خود را از علایق خسیسه دنیویه واخلاق ذمیمه پاک نگرداند و عازم به بازگشت به خدا نباشد . </w:t>
      </w:r>
    </w:p>
    <w:p w:rsidR="00913DA4" w:rsidRDefault="00913DA4">
      <w:pPr>
        <w:pStyle w:val="contentparagraph"/>
        <w:bidi/>
        <w:jc w:val="both"/>
        <w:divId w:val="1302929823"/>
        <w:rPr>
          <w:rFonts w:cs="B Zar" w:hint="cs"/>
          <w:color w:val="000000"/>
          <w:sz w:val="36"/>
          <w:szCs w:val="36"/>
          <w:rtl/>
        </w:rPr>
      </w:pPr>
      <w:r>
        <w:rPr>
          <w:rStyle w:val="contenttext"/>
          <w:rFonts w:cs="B Zar" w:hint="cs"/>
          <w:color w:val="000000"/>
          <w:sz w:val="36"/>
          <w:szCs w:val="36"/>
          <w:rtl/>
        </w:rPr>
        <w:t xml:space="preserve">پس باید در وقت وضو و غسل ، دل او نیز پاک شود از صفات رذیله و شهوات خبیثه . و جازم باشد بر اینکه اعضای خود را که لت شهوات هستند از شهوات دنیابازگیرد تا نورانیت و صفای آنها سرایت در تطهیر همه اعضا نماید . و ابتدا در وضوء امربه شستن رو [صورت] شد که اکثر حواس ظاهره و اعظم اسباب مطالب دنیویه را درآنجا قرار داده اند . و بعد از آن ، تکلیف به شستن دستها شد ، زیرا آدمی معظم اموردنیویه را به آنها مباشر می گردد . </w:t>
      </w:r>
    </w:p>
    <w:p w:rsidR="00913DA4" w:rsidRDefault="00913DA4">
      <w:pPr>
        <w:pStyle w:val="contentparagraph"/>
        <w:bidi/>
        <w:jc w:val="both"/>
        <w:divId w:val="1302929823"/>
        <w:rPr>
          <w:rFonts w:cs="B Zar" w:hint="cs"/>
          <w:color w:val="000000"/>
          <w:sz w:val="36"/>
          <w:szCs w:val="36"/>
          <w:rtl/>
        </w:rPr>
      </w:pPr>
      <w:r>
        <w:rPr>
          <w:rStyle w:val="contenttext"/>
          <w:rFonts w:cs="B Zar" w:hint="cs"/>
          <w:color w:val="000000"/>
          <w:sz w:val="36"/>
          <w:szCs w:val="36"/>
          <w:rtl/>
        </w:rPr>
        <w:t xml:space="preserve">پس امر شد به مسح پیش سر که منبع اکثر خیالات فاسده است . پس به مسح پاها که واسطه بسیاری از مطالب دنیویه هستند . </w:t>
      </w:r>
    </w:p>
    <w:p w:rsidR="00913DA4" w:rsidRDefault="00913DA4">
      <w:pPr>
        <w:pStyle w:val="contentparagraph"/>
        <w:bidi/>
        <w:jc w:val="both"/>
        <w:divId w:val="1302929823"/>
        <w:rPr>
          <w:rFonts w:cs="B Zar" w:hint="cs"/>
          <w:color w:val="000000"/>
          <w:sz w:val="36"/>
          <w:szCs w:val="36"/>
          <w:rtl/>
        </w:rPr>
      </w:pPr>
      <w:r>
        <w:rPr>
          <w:rStyle w:val="contenttext"/>
          <w:rFonts w:cs="B Zar" w:hint="cs"/>
          <w:color w:val="000000"/>
          <w:sz w:val="36"/>
          <w:szCs w:val="36"/>
          <w:rtl/>
        </w:rPr>
        <w:t>و اما در غسل امر شد که جمیع بدن شسته شود ، زیرا که پست ترین حالات انسان حال جماع</w:t>
      </w:r>
    </w:p>
    <w:p w:rsidR="00913DA4" w:rsidRDefault="00913DA4">
      <w:pPr>
        <w:pStyle w:val="contentparagraph"/>
        <w:bidi/>
        <w:jc w:val="both"/>
        <w:divId w:val="1302929823"/>
        <w:rPr>
          <w:rFonts w:cs="B Zar" w:hint="cs"/>
          <w:color w:val="000000"/>
          <w:sz w:val="36"/>
          <w:szCs w:val="36"/>
          <w:rtl/>
        </w:rPr>
      </w:pPr>
      <w:r>
        <w:rPr>
          <w:rStyle w:val="contenttext"/>
          <w:rFonts w:cs="B Zar" w:hint="cs"/>
          <w:color w:val="000000"/>
          <w:sz w:val="36"/>
          <w:szCs w:val="36"/>
          <w:rtl/>
        </w:rPr>
        <w:t>ص: 1299</w:t>
      </w:r>
    </w:p>
    <w:p w:rsidR="00913DA4" w:rsidRDefault="00913DA4">
      <w:pPr>
        <w:pStyle w:val="contentparagraph"/>
        <w:bidi/>
        <w:jc w:val="both"/>
        <w:divId w:val="1585610237"/>
        <w:rPr>
          <w:rFonts w:cs="B Zar" w:hint="cs"/>
          <w:color w:val="000000"/>
          <w:sz w:val="36"/>
          <w:szCs w:val="36"/>
          <w:rtl/>
        </w:rPr>
      </w:pPr>
      <w:r>
        <w:rPr>
          <w:rStyle w:val="contenttext"/>
          <w:rFonts w:cs="B Zar" w:hint="cs"/>
          <w:color w:val="000000"/>
          <w:sz w:val="36"/>
          <w:szCs w:val="36"/>
          <w:rtl/>
        </w:rPr>
        <w:t xml:space="preserve">است که در آن وقت بالمره مقهور تحت قوه شهویه است و لذت به همه بدن او عاید می گردد . </w:t>
      </w:r>
    </w:p>
    <w:p w:rsidR="00913DA4" w:rsidRDefault="00913DA4">
      <w:pPr>
        <w:pStyle w:val="contentparagraph"/>
        <w:bidi/>
        <w:jc w:val="both"/>
        <w:divId w:val="1585610237"/>
        <w:rPr>
          <w:rFonts w:cs="B Zar" w:hint="cs"/>
          <w:color w:val="000000"/>
          <w:sz w:val="36"/>
          <w:szCs w:val="36"/>
          <w:rtl/>
        </w:rPr>
      </w:pPr>
      <w:r>
        <w:rPr>
          <w:rStyle w:val="contenttext"/>
          <w:rFonts w:cs="B Zar" w:hint="cs"/>
          <w:color w:val="000000"/>
          <w:sz w:val="36"/>
          <w:szCs w:val="36"/>
          <w:rtl/>
        </w:rPr>
        <w:t xml:space="preserve">و از این جهت حضرت رسول صلی الله علیه و آله فرمود که : «در زیر هر مویی جنابتی است . پس در آن وقت همه جسد او غرق لذت دنیویه است ، پس باید همه شسته شود تا صلاحیت توجه به جانب حق - سبحانه و تعالی - را داشته باشد» . </w:t>
      </w:r>
    </w:p>
    <w:p w:rsidR="00913DA4" w:rsidRDefault="00913DA4">
      <w:pPr>
        <w:pStyle w:val="contentparagraph"/>
        <w:bidi/>
        <w:jc w:val="both"/>
        <w:divId w:val="1585610237"/>
        <w:rPr>
          <w:rFonts w:cs="B Zar" w:hint="cs"/>
          <w:color w:val="000000"/>
          <w:sz w:val="36"/>
          <w:szCs w:val="36"/>
          <w:rtl/>
        </w:rPr>
      </w:pPr>
      <w:r>
        <w:rPr>
          <w:rStyle w:val="contenttext"/>
          <w:rFonts w:cs="B Zar" w:hint="cs"/>
          <w:color w:val="000000"/>
          <w:sz w:val="36"/>
          <w:szCs w:val="36"/>
          <w:rtl/>
        </w:rPr>
        <w:t xml:space="preserve">و اما در تیمم امر شده است که : اعضای خود را خاک آلود نماید در وقتی که آب میسر نباشد . و باید در آن وقت متذکر آن شود که حال که شستن آنها ممکن نیست باید ایشان را به جهت اینکه مباشرت امر دنیا را کرده اند پست و ذلیل نمود و شکستگی وفروتنی را پیش آورد پس آنها را خاک مال نماید . </w:t>
      </w:r>
    </w:p>
    <w:p w:rsidR="00913DA4" w:rsidRDefault="00913DA4">
      <w:pPr>
        <w:pStyle w:val="contentparagraph"/>
        <w:bidi/>
        <w:jc w:val="both"/>
        <w:divId w:val="1585610237"/>
        <w:rPr>
          <w:rFonts w:cs="B Zar" w:hint="cs"/>
          <w:color w:val="000000"/>
          <w:sz w:val="36"/>
          <w:szCs w:val="36"/>
          <w:rtl/>
        </w:rPr>
      </w:pPr>
      <w:r>
        <w:rPr>
          <w:rStyle w:val="contenttext"/>
          <w:rFonts w:cs="B Zar" w:hint="cs"/>
          <w:color w:val="000000"/>
          <w:sz w:val="36"/>
          <w:szCs w:val="36"/>
          <w:rtl/>
        </w:rPr>
        <w:t>و چون بر اینها مطلع شدی و دانستی ، باید به فکر کار دل افتی که رئیس و اعظم همه اعضا و جوارح است ، و همگی خدمتکار اویند . و موضع نظر الهی است . و با وجوداین ، اندیشه کنی که : هرگاه تطهیر اعضا و جوارح لازم باشد پاک ساختن دل اولی و اهم است . پس اگر در آن وقت به جهت علایق دنیویه و رسوخ محبت دنیای دنیه پاک ساختن آن به شستن همه اخلاق رذیله و صفات ذمیمه ممکن نباشد ، آن را خاک مال نمایی و در مقام شکستگی و تواضع به تازیانه ذلت و خواری آن را برانی شاید خدا به شکستگی و فروتنی آن رحم نماید و نفحه ای از نفحات قدسیه او را دریابد ، زیرا خدادر نزد</w:t>
      </w:r>
    </w:p>
    <w:p w:rsidR="00913DA4" w:rsidRDefault="00913DA4">
      <w:pPr>
        <w:pStyle w:val="contentparagraph"/>
        <w:bidi/>
        <w:jc w:val="both"/>
        <w:divId w:val="1585610237"/>
        <w:rPr>
          <w:rFonts w:cs="B Zar" w:hint="cs"/>
          <w:color w:val="000000"/>
          <w:sz w:val="36"/>
          <w:szCs w:val="36"/>
          <w:rtl/>
        </w:rPr>
      </w:pPr>
      <w:r>
        <w:rPr>
          <w:rStyle w:val="contenttext"/>
          <w:rFonts w:cs="B Zar" w:hint="cs"/>
          <w:color w:val="000000"/>
          <w:sz w:val="36"/>
          <w:szCs w:val="36"/>
          <w:rtl/>
        </w:rPr>
        <w:t>ص: 1300</w:t>
      </w:r>
    </w:p>
    <w:p w:rsidR="00913DA4" w:rsidRDefault="00913DA4">
      <w:pPr>
        <w:pStyle w:val="contentparagraph"/>
        <w:bidi/>
        <w:jc w:val="both"/>
        <w:divId w:val="485904341"/>
        <w:rPr>
          <w:rFonts w:cs="B Zar" w:hint="cs"/>
          <w:color w:val="000000"/>
          <w:sz w:val="36"/>
          <w:szCs w:val="36"/>
          <w:rtl/>
        </w:rPr>
      </w:pPr>
      <w:r>
        <w:rPr>
          <w:rStyle w:val="contenttext"/>
          <w:rFonts w:cs="B Zar" w:hint="cs"/>
          <w:color w:val="000000"/>
          <w:sz w:val="36"/>
          <w:szCs w:val="36"/>
          <w:rtl/>
        </w:rPr>
        <w:t xml:space="preserve">دلهای شکسته است . </w:t>
      </w:r>
    </w:p>
    <w:p w:rsidR="00913DA4" w:rsidRDefault="00913DA4">
      <w:pPr>
        <w:pStyle w:val="Heading4"/>
        <w:shd w:val="clear" w:color="auto" w:fill="FFFFFF"/>
        <w:bidi/>
        <w:jc w:val="both"/>
        <w:divId w:val="19381581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سوم : ازاله فضلات و کثافات بدن </w:t>
      </w:r>
    </w:p>
    <w:p w:rsidR="00913DA4" w:rsidRDefault="00913DA4">
      <w:pPr>
        <w:pStyle w:val="contentparagraph"/>
        <w:bidi/>
        <w:jc w:val="both"/>
        <w:divId w:val="193815813"/>
        <w:rPr>
          <w:rFonts w:cs="B Zar" w:hint="cs"/>
          <w:color w:val="000000"/>
          <w:sz w:val="36"/>
          <w:szCs w:val="36"/>
          <w:rtl/>
        </w:rPr>
      </w:pPr>
      <w:r>
        <w:rPr>
          <w:rStyle w:val="contenttext"/>
          <w:rFonts w:cs="B Zar" w:hint="cs"/>
          <w:color w:val="000000"/>
          <w:sz w:val="36"/>
          <w:szCs w:val="36"/>
          <w:rtl/>
        </w:rPr>
        <w:t xml:space="preserve">سزاوار بنده مؤمن آن است که : بدن خود را از چرک و رشح و فضلاتی که نجس هستند نیز پاک نماید . مثل اینکه : سر را بتراشد و موی بینی و شارب و زیادتی محاسن رابچیند . و موی زهار و زیر بغل و سایر موهای زایده اعضا را به نوره زایل سازد . وناخنهای پا و دست را بگیرد . و در هر جمعه گرفتن آنها سنت است . </w:t>
      </w:r>
    </w:p>
    <w:p w:rsidR="00913DA4" w:rsidRDefault="00913DA4">
      <w:pPr>
        <w:pStyle w:val="contentparagraph"/>
        <w:bidi/>
        <w:jc w:val="both"/>
        <w:divId w:val="193815813"/>
        <w:rPr>
          <w:rFonts w:cs="B Zar" w:hint="cs"/>
          <w:color w:val="000000"/>
          <w:sz w:val="36"/>
          <w:szCs w:val="36"/>
          <w:rtl/>
        </w:rPr>
      </w:pPr>
      <w:r>
        <w:rPr>
          <w:rStyle w:val="contenttext"/>
          <w:rFonts w:cs="B Zar" w:hint="cs"/>
          <w:color w:val="000000"/>
          <w:sz w:val="36"/>
          <w:szCs w:val="36"/>
          <w:rtl/>
        </w:rPr>
        <w:t xml:space="preserve">و وارد شده است که : «هیچ چیز ، روزی را چنان فراخ نمی کند که چیدن ناخن وگرفتن شارب در روز جمعه» . </w:t>
      </w:r>
      <w:hyperlink w:anchor="content_note_1301_1" w:tooltip="7. کافی ، ج 3 ، ص 418 ، ح 5"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93815813"/>
        <w:rPr>
          <w:rFonts w:cs="B Zar" w:hint="cs"/>
          <w:color w:val="000000"/>
          <w:sz w:val="36"/>
          <w:szCs w:val="36"/>
          <w:rtl/>
        </w:rPr>
      </w:pPr>
      <w:r>
        <w:rPr>
          <w:rStyle w:val="contenttext"/>
          <w:rFonts w:cs="B Zar" w:hint="cs"/>
          <w:color w:val="000000"/>
          <w:sz w:val="36"/>
          <w:szCs w:val="36"/>
          <w:rtl/>
        </w:rPr>
        <w:t xml:space="preserve">و باید آنچه از چرک و شپس که در موی سر و ریش جمع می شود به شستن و شانه کردن زایل سازد . و سنت است که : چون شانه کرد ، شانه را بر روی سینه خود بکشد که غم را زایل می کند . و آنچه از چرک ، که در گوش جمع می شود پاک سازد . و چرک دندان و دهن را به مضمضه و مسواک ازاله کند . و رطوباتی که در بینی مجتمع می گرددبه استنشاق دفع نماید . و آنچه در دست حاصل می شود به شستن زایل سازد . </w:t>
      </w:r>
    </w:p>
    <w:p w:rsidR="00913DA4" w:rsidRDefault="00913DA4">
      <w:pPr>
        <w:pStyle w:val="contentparagraph"/>
        <w:bidi/>
        <w:jc w:val="both"/>
        <w:divId w:val="193815813"/>
        <w:rPr>
          <w:rFonts w:cs="B Zar" w:hint="cs"/>
          <w:color w:val="000000"/>
          <w:sz w:val="36"/>
          <w:szCs w:val="36"/>
          <w:rtl/>
        </w:rPr>
      </w:pPr>
      <w:r>
        <w:rPr>
          <w:rStyle w:val="contenttext"/>
          <w:rFonts w:cs="B Zar" w:hint="cs"/>
          <w:color w:val="000000"/>
          <w:sz w:val="36"/>
          <w:szCs w:val="36"/>
          <w:rtl/>
        </w:rPr>
        <w:t xml:space="preserve">و آنچه در بدن حاصل می شود از رطوبات عرق و غبار خارجی ، به حمام ، آنها راپاک نماید . </w:t>
      </w:r>
    </w:p>
    <w:p w:rsidR="00913DA4" w:rsidRDefault="00913DA4">
      <w:pPr>
        <w:pStyle w:val="contentparagraph"/>
        <w:bidi/>
        <w:jc w:val="both"/>
        <w:divId w:val="193815813"/>
        <w:rPr>
          <w:rFonts w:cs="B Zar" w:hint="cs"/>
          <w:color w:val="000000"/>
          <w:sz w:val="36"/>
          <w:szCs w:val="36"/>
          <w:rtl/>
        </w:rPr>
      </w:pPr>
      <w:r>
        <w:rPr>
          <w:rStyle w:val="contenttext"/>
          <w:rFonts w:cs="B Zar" w:hint="cs"/>
          <w:color w:val="000000"/>
          <w:sz w:val="36"/>
          <w:szCs w:val="36"/>
          <w:rtl/>
        </w:rPr>
        <w:t>و در حمام ، آداب ظاهریه را که در کتب فقهیه مذکور است مراعات نماید . و به حرارت حمام ، متذکر حرارت آتش جهنم گردد . و حبس یک ساعت در آب گرم راتفکر کرده حبس در جهنم را بر آن قیاس نماید</w:t>
      </w:r>
    </w:p>
    <w:p w:rsidR="00913DA4" w:rsidRDefault="00913DA4">
      <w:pPr>
        <w:pStyle w:val="contentparagraph"/>
        <w:bidi/>
        <w:jc w:val="both"/>
        <w:divId w:val="193815813"/>
        <w:rPr>
          <w:rFonts w:cs="B Zar" w:hint="cs"/>
          <w:color w:val="000000"/>
          <w:sz w:val="36"/>
          <w:szCs w:val="36"/>
          <w:rtl/>
        </w:rPr>
      </w:pPr>
      <w:r>
        <w:rPr>
          <w:rStyle w:val="contenttext"/>
          <w:rFonts w:cs="B Zar" w:hint="cs"/>
          <w:color w:val="000000"/>
          <w:sz w:val="36"/>
          <w:szCs w:val="36"/>
          <w:rtl/>
        </w:rPr>
        <w:t>ص: 1301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86" style="width:0;height:1.5pt" o:hralign="center" o:hrstd="t" o:hr="t" fillcolor="#a0a0a0" stroked="f"/>
        </w:pict>
      </w:r>
    </w:p>
    <w:p w:rsidR="00913DA4" w:rsidRDefault="00913DA4">
      <w:pPr>
        <w:bidi/>
        <w:jc w:val="both"/>
        <w:divId w:val="1175266642"/>
        <w:rPr>
          <w:rFonts w:eastAsia="Times New Roman" w:cs="B Zar" w:hint="cs"/>
          <w:color w:val="000000"/>
          <w:sz w:val="36"/>
          <w:szCs w:val="36"/>
          <w:rtl/>
        </w:rPr>
      </w:pPr>
      <w:r>
        <w:rPr>
          <w:rFonts w:eastAsia="Times New Roman" w:cs="B Zar" w:hint="cs"/>
          <w:color w:val="000000"/>
          <w:sz w:val="36"/>
          <w:szCs w:val="36"/>
          <w:rtl/>
        </w:rPr>
        <w:t>1- 7. کافی ، ج 3 ، ص 418 ، ح 5</w:t>
      </w:r>
    </w:p>
    <w:p w:rsidR="00913DA4" w:rsidRDefault="00913DA4">
      <w:pPr>
        <w:pStyle w:val="contentparagraph"/>
        <w:bidi/>
        <w:jc w:val="both"/>
        <w:divId w:val="1158376316"/>
        <w:rPr>
          <w:rFonts w:cs="B Zar" w:hint="cs"/>
          <w:color w:val="000000"/>
          <w:sz w:val="36"/>
          <w:szCs w:val="36"/>
          <w:rtl/>
        </w:rPr>
      </w:pPr>
      <w:r>
        <w:rPr>
          <w:rStyle w:val="contenttext"/>
          <w:rFonts w:cs="B Zar" w:hint="cs"/>
          <w:color w:val="000000"/>
          <w:sz w:val="36"/>
          <w:szCs w:val="36"/>
          <w:rtl/>
        </w:rPr>
        <w:t xml:space="preserve">. </w:t>
      </w:r>
    </w:p>
    <w:p w:rsidR="00913DA4" w:rsidRDefault="00913DA4">
      <w:pPr>
        <w:pStyle w:val="contentparagraph"/>
        <w:bidi/>
        <w:jc w:val="both"/>
        <w:divId w:val="1158376316"/>
        <w:rPr>
          <w:rFonts w:cs="B Zar" w:hint="cs"/>
          <w:color w:val="000000"/>
          <w:sz w:val="36"/>
          <w:szCs w:val="36"/>
          <w:rtl/>
        </w:rPr>
      </w:pPr>
      <w:r>
        <w:rPr>
          <w:rStyle w:val="contenttext"/>
          <w:rFonts w:cs="B Zar" w:hint="cs"/>
          <w:color w:val="000000"/>
          <w:sz w:val="36"/>
          <w:szCs w:val="36"/>
          <w:rtl/>
        </w:rPr>
        <w:t xml:space="preserve">حضرت امام جعفر صادق علیه السلام فرمود که : «چون داخل خانه سوم حمام می شوی که خزانه به آن باشد مکرر تا وقت بیرون آمدن بگو : «نعوذ بالله من النار و نسئله الجنه» . </w:t>
      </w:r>
      <w:hyperlink w:anchor="content_note_1302_1" w:tooltip="8. بحار الانوار ، ج 76 ، ص 70 ، ح 3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158376316"/>
        <w:rPr>
          <w:rFonts w:cs="B Zar" w:hint="cs"/>
          <w:color w:val="000000"/>
          <w:sz w:val="36"/>
          <w:szCs w:val="36"/>
          <w:rtl/>
        </w:rPr>
      </w:pPr>
      <w:r>
        <w:rPr>
          <w:rStyle w:val="contenttext"/>
          <w:rFonts w:cs="B Zar" w:hint="cs"/>
          <w:color w:val="000000"/>
          <w:sz w:val="36"/>
          <w:szCs w:val="36"/>
          <w:rtl/>
        </w:rPr>
        <w:t xml:space="preserve">خلاصه کلام اینکه : عاقل باید لحظه ای از فکر آخرت غافل نگردد ، زیرا عاقبت ، سر و کار او به آنجاست . پس باید به هر چه نظر می افکند از آب یا آتش یا غیر اینها پند از وی بگیرد و عبرتی بردارد . و نظر هر کسی در هر چیزی به حسب همت اوست . </w:t>
      </w:r>
    </w:p>
    <w:p w:rsidR="00913DA4" w:rsidRDefault="00913DA4">
      <w:pPr>
        <w:pStyle w:val="contentparagraph"/>
        <w:bidi/>
        <w:jc w:val="both"/>
        <w:divId w:val="1158376316"/>
        <w:rPr>
          <w:rFonts w:cs="B Zar" w:hint="cs"/>
          <w:color w:val="000000"/>
          <w:sz w:val="36"/>
          <w:szCs w:val="36"/>
          <w:rtl/>
        </w:rPr>
      </w:pPr>
      <w:r>
        <w:rPr>
          <w:rStyle w:val="contenttext"/>
          <w:rFonts w:cs="B Zar" w:hint="cs"/>
          <w:color w:val="000000"/>
          <w:sz w:val="36"/>
          <w:szCs w:val="36"/>
          <w:rtl/>
        </w:rPr>
        <w:t xml:space="preserve">نمی بینی که هرگاه خانه ای معمور و مفروش و در آنجا جامه های نیکو باشد ، بنا چون داخل آن خانه شد نگاه به سقف و دیوار و کیفیت بنایی آن می کند . و نجار به در وپنجره و چگونه ساختن آن می افکند . و بزاز تامل در جامه ها و قیمت آنها می کند . </w:t>
      </w:r>
    </w:p>
    <w:p w:rsidR="00913DA4" w:rsidRDefault="00913DA4">
      <w:pPr>
        <w:pStyle w:val="contentparagraph"/>
        <w:bidi/>
        <w:jc w:val="both"/>
        <w:divId w:val="1158376316"/>
        <w:rPr>
          <w:rFonts w:cs="B Zar" w:hint="cs"/>
          <w:color w:val="000000"/>
          <w:sz w:val="36"/>
          <w:szCs w:val="36"/>
          <w:rtl/>
        </w:rPr>
      </w:pPr>
      <w:r>
        <w:rPr>
          <w:rStyle w:val="contenttext"/>
          <w:rFonts w:cs="B Zar" w:hint="cs"/>
          <w:color w:val="000000"/>
          <w:sz w:val="36"/>
          <w:szCs w:val="36"/>
          <w:rtl/>
        </w:rPr>
        <w:t xml:space="preserve">پس سالک راه آخرت باید به هیچ چیز نظر نکند مگر اینکه به فکر آخرت افتد . پس چون ظلمتی را بیند متذکر ظلمت لحد شود . و چون آتشی بیند به فکر آتش جهنم افتد . </w:t>
      </w:r>
    </w:p>
    <w:p w:rsidR="00913DA4" w:rsidRDefault="00913DA4">
      <w:pPr>
        <w:pStyle w:val="contentparagraph"/>
        <w:bidi/>
        <w:jc w:val="both"/>
        <w:divId w:val="1158376316"/>
        <w:rPr>
          <w:rFonts w:cs="B Zar" w:hint="cs"/>
          <w:color w:val="000000"/>
          <w:sz w:val="36"/>
          <w:szCs w:val="36"/>
          <w:rtl/>
        </w:rPr>
      </w:pPr>
      <w:r>
        <w:rPr>
          <w:rStyle w:val="contenttext"/>
          <w:rFonts w:cs="B Zar" w:hint="cs"/>
          <w:color w:val="000000"/>
          <w:sz w:val="36"/>
          <w:szCs w:val="36"/>
          <w:rtl/>
        </w:rPr>
        <w:t xml:space="preserve">و چون ماری به نظر او آید اندیشه افعی های دوزخ را کند . و چون صداهای هولناک بشنود متذکر نفخه صور شود . و چون صورت مهیبی به نظر او در آید نکیر و منکر وزبانه جهنم را یاد آورد . و چون قومی را مشغول محاسبه ببیند به فکر محاسبه روز جزاافتد . و هر چیز مطلوبی را ببیند یاد بهشت کند ، و همچنین . </w:t>
      </w:r>
    </w:p>
    <w:p w:rsidR="00913DA4" w:rsidRDefault="00913DA4">
      <w:pPr>
        <w:pStyle w:val="Heading3"/>
        <w:shd w:val="clear" w:color="auto" w:fill="FFFFFF"/>
        <w:bidi/>
        <w:jc w:val="both"/>
        <w:divId w:val="1631402053"/>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مقصد دوم : بعضی از اسرار و آداب باطنیه نماز </w:t>
      </w:r>
    </w:p>
    <w:p w:rsidR="00913DA4" w:rsidRDefault="00913DA4">
      <w:pPr>
        <w:pStyle w:val="Heading4"/>
        <w:shd w:val="clear" w:color="auto" w:fill="FFFFFF"/>
        <w:bidi/>
        <w:jc w:val="both"/>
        <w:divId w:val="1071855812"/>
        <w:rPr>
          <w:rFonts w:eastAsia="Times New Roman" w:cs="B Titr" w:hint="cs"/>
          <w:b w:val="0"/>
          <w:bCs w:val="0"/>
          <w:color w:val="0080C0"/>
          <w:sz w:val="29"/>
          <w:szCs w:val="29"/>
          <w:rtl/>
        </w:rPr>
      </w:pPr>
      <w:r>
        <w:rPr>
          <w:rFonts w:eastAsia="Times New Roman" w:cs="B Titr" w:hint="cs"/>
          <w:b w:val="0"/>
          <w:bCs w:val="0"/>
          <w:color w:val="0080C0"/>
          <w:sz w:val="29"/>
          <w:szCs w:val="29"/>
          <w:rtl/>
        </w:rPr>
        <w:t>بعضی از اسرار و آداب باطنیه نماز</w:t>
      </w:r>
    </w:p>
    <w:p w:rsidR="00913DA4" w:rsidRDefault="00913DA4">
      <w:pPr>
        <w:pStyle w:val="contentparagraph"/>
        <w:bidi/>
        <w:jc w:val="both"/>
        <w:divId w:val="1071855812"/>
        <w:rPr>
          <w:rFonts w:cs="B Zar" w:hint="cs"/>
          <w:color w:val="000000"/>
          <w:sz w:val="36"/>
          <w:szCs w:val="36"/>
          <w:rtl/>
        </w:rPr>
      </w:pPr>
      <w:r>
        <w:rPr>
          <w:rStyle w:val="contenttext"/>
          <w:rFonts w:cs="B Zar" w:hint="cs"/>
          <w:color w:val="000000"/>
          <w:sz w:val="36"/>
          <w:szCs w:val="36"/>
          <w:rtl/>
        </w:rPr>
        <w:t>بدان که : نماز ، ترکیبی</w:t>
      </w:r>
    </w:p>
    <w:p w:rsidR="00913DA4" w:rsidRDefault="00913DA4">
      <w:pPr>
        <w:pStyle w:val="contentparagraph"/>
        <w:bidi/>
        <w:jc w:val="both"/>
        <w:divId w:val="1071855812"/>
        <w:rPr>
          <w:rFonts w:cs="B Zar" w:hint="cs"/>
          <w:color w:val="000000"/>
          <w:sz w:val="36"/>
          <w:szCs w:val="36"/>
          <w:rtl/>
        </w:rPr>
      </w:pPr>
      <w:r>
        <w:rPr>
          <w:rStyle w:val="contenttext"/>
          <w:rFonts w:cs="B Zar" w:hint="cs"/>
          <w:color w:val="000000"/>
          <w:sz w:val="36"/>
          <w:szCs w:val="36"/>
          <w:rtl/>
        </w:rPr>
        <w:t>ص: 1302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87" style="width:0;height:1.5pt" o:hralign="center" o:hrstd="t" o:hr="t" fillcolor="#a0a0a0" stroked="f"/>
        </w:pict>
      </w:r>
    </w:p>
    <w:p w:rsidR="00913DA4" w:rsidRDefault="00913DA4">
      <w:pPr>
        <w:bidi/>
        <w:jc w:val="both"/>
        <w:divId w:val="357121031"/>
        <w:rPr>
          <w:rFonts w:eastAsia="Times New Roman" w:cs="B Zar" w:hint="cs"/>
          <w:color w:val="000000"/>
          <w:sz w:val="36"/>
          <w:szCs w:val="36"/>
          <w:rtl/>
        </w:rPr>
      </w:pPr>
      <w:r>
        <w:rPr>
          <w:rFonts w:eastAsia="Times New Roman" w:cs="B Zar" w:hint="cs"/>
          <w:color w:val="000000"/>
          <w:sz w:val="36"/>
          <w:szCs w:val="36"/>
          <w:rtl/>
        </w:rPr>
        <w:t>1- 8. بحار الانوار ، ج 76 ، ص 70 ، ح 3 .</w:t>
      </w:r>
    </w:p>
    <w:p w:rsidR="00913DA4" w:rsidRDefault="00913DA4">
      <w:pPr>
        <w:pStyle w:val="contentparagraph"/>
        <w:bidi/>
        <w:jc w:val="both"/>
        <w:divId w:val="2142534825"/>
        <w:rPr>
          <w:rFonts w:cs="B Zar" w:hint="cs"/>
          <w:color w:val="000000"/>
          <w:sz w:val="36"/>
          <w:szCs w:val="36"/>
          <w:rtl/>
        </w:rPr>
      </w:pPr>
      <w:r>
        <w:rPr>
          <w:rStyle w:val="contenttext"/>
          <w:rFonts w:cs="B Zar" w:hint="cs"/>
          <w:color w:val="000000"/>
          <w:sz w:val="36"/>
          <w:szCs w:val="36"/>
          <w:rtl/>
        </w:rPr>
        <w:t xml:space="preserve">است الهی و معجونی است آسمانی که مرکب است از اجزای بسیار ، که بعضی از آنها به منزله روح ، و بعضی به مثابه اعضای رئیسه بدن ، و بعضی به منزله سایر اعضا است . </w:t>
      </w:r>
    </w:p>
    <w:p w:rsidR="00913DA4" w:rsidRDefault="00913DA4">
      <w:pPr>
        <w:pStyle w:val="contentparagraph"/>
        <w:bidi/>
        <w:jc w:val="both"/>
        <w:divId w:val="2142534825"/>
        <w:rPr>
          <w:rFonts w:cs="B Zar" w:hint="cs"/>
          <w:color w:val="000000"/>
          <w:sz w:val="36"/>
          <w:szCs w:val="36"/>
          <w:rtl/>
        </w:rPr>
      </w:pPr>
      <w:r>
        <w:rPr>
          <w:rStyle w:val="contenttext"/>
          <w:rFonts w:cs="B Zar" w:hint="cs"/>
          <w:color w:val="000000"/>
          <w:sz w:val="36"/>
          <w:szCs w:val="36"/>
          <w:rtl/>
        </w:rPr>
        <w:t xml:space="preserve">و توضیح این مطلب آن است که : مثلا انسان که حقیقت آن مرکب است از : اجزای معینه . انسان موجود کامل نیست مگر به معنی باطنی ، که روح او است . و اعضای محسوسه که در اندرون او و بعضی دیگر در ظاهرند . و این اعضا مختلف اند : </w:t>
      </w:r>
    </w:p>
    <w:p w:rsidR="00913DA4" w:rsidRDefault="00913DA4">
      <w:pPr>
        <w:pStyle w:val="contentparagraph"/>
        <w:bidi/>
        <w:jc w:val="both"/>
        <w:divId w:val="2142534825"/>
        <w:rPr>
          <w:rFonts w:cs="B Zar" w:hint="cs"/>
          <w:color w:val="000000"/>
          <w:sz w:val="36"/>
          <w:szCs w:val="36"/>
          <w:rtl/>
        </w:rPr>
      </w:pPr>
      <w:r>
        <w:rPr>
          <w:rStyle w:val="contenttext"/>
          <w:rFonts w:cs="B Zar" w:hint="cs"/>
          <w:color w:val="000000"/>
          <w:sz w:val="36"/>
          <w:szCs w:val="36"/>
          <w:rtl/>
        </w:rPr>
        <w:t xml:space="preserve">بعضی از آنها چیزی است که : به نبودن آنها انسان نیز معدوم است و به زوال آنهازندگی نیز زایل می گردد ، مثل دل و جگر و سر و امثال آنها . </w:t>
      </w:r>
    </w:p>
    <w:p w:rsidR="00913DA4" w:rsidRDefault="00913DA4">
      <w:pPr>
        <w:pStyle w:val="contentparagraph"/>
        <w:bidi/>
        <w:jc w:val="both"/>
        <w:divId w:val="2142534825"/>
        <w:rPr>
          <w:rFonts w:cs="B Zar" w:hint="cs"/>
          <w:color w:val="000000"/>
          <w:sz w:val="36"/>
          <w:szCs w:val="36"/>
          <w:rtl/>
        </w:rPr>
      </w:pPr>
      <w:r>
        <w:rPr>
          <w:rStyle w:val="contenttext"/>
          <w:rFonts w:cs="B Zar" w:hint="cs"/>
          <w:color w:val="000000"/>
          <w:sz w:val="36"/>
          <w:szCs w:val="36"/>
          <w:rtl/>
        </w:rPr>
        <w:t xml:space="preserve">و بعضی دیگر از این قبیل است که : آدمی به نبودن آنها نمی میرد و لیکن ظاهرناقص می گردد . و تمامیت انسانیت از او زایل می شود ، مثل دست و پا و چشم و زبان ونحو اینها . </w:t>
      </w:r>
    </w:p>
    <w:p w:rsidR="00913DA4" w:rsidRDefault="00913DA4">
      <w:pPr>
        <w:pStyle w:val="contentparagraph"/>
        <w:bidi/>
        <w:jc w:val="both"/>
        <w:divId w:val="2142534825"/>
        <w:rPr>
          <w:rFonts w:cs="B Zar" w:hint="cs"/>
          <w:color w:val="000000"/>
          <w:sz w:val="36"/>
          <w:szCs w:val="36"/>
          <w:rtl/>
        </w:rPr>
      </w:pPr>
      <w:r>
        <w:rPr>
          <w:rStyle w:val="contenttext"/>
          <w:rFonts w:cs="B Zar" w:hint="cs"/>
          <w:color w:val="000000"/>
          <w:sz w:val="36"/>
          <w:szCs w:val="36"/>
          <w:rtl/>
        </w:rPr>
        <w:t xml:space="preserve">و بعضی دیگر از چیزی است که : به برطرف شدن آنها حسن برطرف می شود وآدمی قبیح منظر می گردد ، چون ابرو و مژه و ریش و گوش . </w:t>
      </w:r>
    </w:p>
    <w:p w:rsidR="00913DA4" w:rsidRDefault="00913DA4">
      <w:pPr>
        <w:pStyle w:val="contentparagraph"/>
        <w:bidi/>
        <w:jc w:val="both"/>
        <w:divId w:val="2142534825"/>
        <w:rPr>
          <w:rFonts w:cs="B Zar" w:hint="cs"/>
          <w:color w:val="000000"/>
          <w:sz w:val="36"/>
          <w:szCs w:val="36"/>
          <w:rtl/>
        </w:rPr>
      </w:pPr>
      <w:r>
        <w:rPr>
          <w:rStyle w:val="contenttext"/>
          <w:rFonts w:cs="B Zar" w:hint="cs"/>
          <w:color w:val="000000"/>
          <w:sz w:val="36"/>
          <w:szCs w:val="36"/>
          <w:rtl/>
        </w:rPr>
        <w:t xml:space="preserve">و بعضی دیگر از آنهاست که تمامیت حسن ، به نبودن آنها برطرف می گردد ، مثل گشادی چشم و سیاهی مو و سرخی رو و نحو اینها . </w:t>
      </w:r>
    </w:p>
    <w:p w:rsidR="00913DA4" w:rsidRDefault="00913DA4">
      <w:pPr>
        <w:pStyle w:val="contentparagraph"/>
        <w:bidi/>
        <w:jc w:val="both"/>
        <w:divId w:val="2142534825"/>
        <w:rPr>
          <w:rFonts w:cs="B Zar" w:hint="cs"/>
          <w:color w:val="000000"/>
          <w:sz w:val="36"/>
          <w:szCs w:val="36"/>
          <w:rtl/>
        </w:rPr>
      </w:pPr>
      <w:r>
        <w:rPr>
          <w:rStyle w:val="contenttext"/>
          <w:rFonts w:cs="B Zar" w:hint="cs"/>
          <w:color w:val="000000"/>
          <w:sz w:val="36"/>
          <w:szCs w:val="36"/>
          <w:rtl/>
        </w:rPr>
        <w:t>پس همچنان نماز ، حقیقتی است مرکبه که شریعت مقدسه آن را از امور مختلفه مصور کرده و ما را به فعل آن مامور نموده . و روح آن ، نیت قرب و اخلاص و حضورقلب ، و ارکان آن</w:t>
      </w:r>
    </w:p>
    <w:p w:rsidR="00913DA4" w:rsidRDefault="00913DA4">
      <w:pPr>
        <w:pStyle w:val="contentparagraph"/>
        <w:bidi/>
        <w:jc w:val="both"/>
        <w:divId w:val="2142534825"/>
        <w:rPr>
          <w:rFonts w:cs="B Zar" w:hint="cs"/>
          <w:color w:val="000000"/>
          <w:sz w:val="36"/>
          <w:szCs w:val="36"/>
          <w:rtl/>
        </w:rPr>
      </w:pPr>
      <w:r>
        <w:rPr>
          <w:rStyle w:val="contenttext"/>
          <w:rFonts w:cs="B Zar" w:hint="cs"/>
          <w:color w:val="000000"/>
          <w:sz w:val="36"/>
          <w:szCs w:val="36"/>
          <w:rtl/>
        </w:rPr>
        <w:t>ص: 1303</w:t>
      </w:r>
    </w:p>
    <w:p w:rsidR="00913DA4" w:rsidRDefault="00913DA4">
      <w:pPr>
        <w:pStyle w:val="contentparagraph"/>
        <w:bidi/>
        <w:jc w:val="both"/>
        <w:divId w:val="2078816984"/>
        <w:rPr>
          <w:rFonts w:cs="B Zar" w:hint="cs"/>
          <w:color w:val="000000"/>
          <w:sz w:val="36"/>
          <w:szCs w:val="36"/>
          <w:rtl/>
        </w:rPr>
      </w:pPr>
      <w:r>
        <w:rPr>
          <w:rStyle w:val="contenttext"/>
          <w:rFonts w:cs="B Zar" w:hint="cs"/>
          <w:color w:val="000000"/>
          <w:sz w:val="36"/>
          <w:szCs w:val="36"/>
          <w:rtl/>
        </w:rPr>
        <w:t xml:space="preserve">، که تکبیره الاحرام و رکوع و سجود و قیام باشد به منزله اعضای رئیسه است که به ترک آنها نماز فوت می شود . و وجود آن بدون آنها صورت نمی بندد . </w:t>
      </w:r>
    </w:p>
    <w:p w:rsidR="00913DA4" w:rsidRDefault="00913DA4">
      <w:pPr>
        <w:pStyle w:val="contentparagraph"/>
        <w:bidi/>
        <w:jc w:val="both"/>
        <w:divId w:val="2078816984"/>
        <w:rPr>
          <w:rFonts w:cs="B Zar" w:hint="cs"/>
          <w:color w:val="000000"/>
          <w:sz w:val="36"/>
          <w:szCs w:val="36"/>
          <w:rtl/>
        </w:rPr>
      </w:pPr>
      <w:r>
        <w:rPr>
          <w:rStyle w:val="contenttext"/>
          <w:rFonts w:cs="B Zar" w:hint="cs"/>
          <w:color w:val="000000"/>
          <w:sz w:val="36"/>
          <w:szCs w:val="36"/>
          <w:rtl/>
        </w:rPr>
        <w:t xml:space="preserve">و سایر اعمال واجبه آن ، از : فاتحه و سوره و ذکر رکوع و سجود و طمانینه و تشهدو غیر اینها از واجبات ، که نماز به ترک آنها باطل می شود - از روی عمد نه سهو - به منزله دست و پا و چشم و زبان و آلات تناسل و امثال اینهاست که گاهی انسان به تلف آنها تلف می شود ، و گاه نمی شود . </w:t>
      </w:r>
    </w:p>
    <w:p w:rsidR="00913DA4" w:rsidRDefault="00913DA4">
      <w:pPr>
        <w:pStyle w:val="contentparagraph"/>
        <w:bidi/>
        <w:jc w:val="both"/>
        <w:divId w:val="2078816984"/>
        <w:rPr>
          <w:rFonts w:cs="B Zar" w:hint="cs"/>
          <w:color w:val="000000"/>
          <w:sz w:val="36"/>
          <w:szCs w:val="36"/>
          <w:rtl/>
        </w:rPr>
      </w:pPr>
      <w:r>
        <w:rPr>
          <w:rStyle w:val="contenttext"/>
          <w:rFonts w:cs="B Zar" w:hint="cs"/>
          <w:color w:val="000000"/>
          <w:sz w:val="36"/>
          <w:szCs w:val="36"/>
          <w:rtl/>
        </w:rPr>
        <w:t xml:space="preserve">و اعمال مستحبه و آداب مندوبه ، از : قنوت و دعای تکبیره الافتتاح و تکبیرات زایده از قدر واجب از اذکار ، به منزله ابرو و چشم و ریش و مژه و سیاهی حدقه وسرخی رخسار و امثال اینهاست ، که فوات بعضی از اینها حسن را بر طرف می کند . وفوات بعضی ، کمال حسن را . و شخص نمازگزار به برطرف شدن آنها قبیح منظر و کریه صورت می گردد . </w:t>
      </w:r>
    </w:p>
    <w:p w:rsidR="00913DA4" w:rsidRDefault="00913DA4">
      <w:pPr>
        <w:pStyle w:val="contentparagraph"/>
        <w:bidi/>
        <w:jc w:val="both"/>
        <w:divId w:val="2078816984"/>
        <w:rPr>
          <w:rFonts w:cs="B Zar" w:hint="cs"/>
          <w:color w:val="000000"/>
          <w:sz w:val="36"/>
          <w:szCs w:val="36"/>
          <w:rtl/>
        </w:rPr>
      </w:pPr>
      <w:r>
        <w:rPr>
          <w:rStyle w:val="contenttext"/>
          <w:rFonts w:cs="B Zar" w:hint="cs"/>
          <w:color w:val="000000"/>
          <w:sz w:val="36"/>
          <w:szCs w:val="36"/>
          <w:rtl/>
        </w:rPr>
        <w:t>و چون این را دانستی پس ای جان برادر ! بدان که : نماز تو تحفه و هدیه ای است که به بارگاه مالک الملوک می بری و به آن ، به حضرت او تقرب می جویی . مانند کنیزی که کسی به عنوان هدیه برای پادشاهی برد که به واسطه آن به سلطان تقرب جوید . و این تحفه را امروز به عرض پروردگار می رساند و در روز عرض اکبر آن را به تو ردمی نمایند . پس دیگر اختیار به دست توست و ببین چه بایدت کرد ؟ پس هر</w:t>
      </w:r>
    </w:p>
    <w:p w:rsidR="00913DA4" w:rsidRDefault="00913DA4">
      <w:pPr>
        <w:pStyle w:val="contentparagraph"/>
        <w:bidi/>
        <w:jc w:val="both"/>
        <w:divId w:val="2078816984"/>
        <w:rPr>
          <w:rFonts w:cs="B Zar" w:hint="cs"/>
          <w:color w:val="000000"/>
          <w:sz w:val="36"/>
          <w:szCs w:val="36"/>
          <w:rtl/>
        </w:rPr>
      </w:pPr>
      <w:r>
        <w:rPr>
          <w:rStyle w:val="contenttext"/>
          <w:rFonts w:cs="B Zar" w:hint="cs"/>
          <w:color w:val="000000"/>
          <w:sz w:val="36"/>
          <w:szCs w:val="36"/>
          <w:rtl/>
        </w:rPr>
        <w:t>ص: 1304</w:t>
      </w:r>
    </w:p>
    <w:p w:rsidR="00913DA4" w:rsidRDefault="00913DA4">
      <w:pPr>
        <w:pStyle w:val="contentparagraph"/>
        <w:bidi/>
        <w:jc w:val="both"/>
        <w:divId w:val="89202638"/>
        <w:rPr>
          <w:rFonts w:cs="B Zar" w:hint="cs"/>
          <w:color w:val="000000"/>
          <w:sz w:val="36"/>
          <w:szCs w:val="36"/>
          <w:rtl/>
        </w:rPr>
      </w:pPr>
      <w:r>
        <w:rPr>
          <w:rStyle w:val="contenttext"/>
          <w:rFonts w:cs="B Zar" w:hint="cs"/>
          <w:color w:val="000000"/>
          <w:sz w:val="36"/>
          <w:szCs w:val="36"/>
          <w:rtl/>
        </w:rPr>
        <w:t xml:space="preserve">که آن را به نحوی که خدا مقرر فرموده است به جا آورد و اعمال واجبه ومندوبه آن را به عمل آورد ، و شرایط ظاهریه و باطنیه آن را مراعات نماید ، و اخلاص و حضور قلب را از دست ندهد ، مانند کسی است که : بنده جوان صحیح مستوی الخلقه زیباروی و عاقل و کامل از برای پادشاهی می برد . و هر که همین اقتصار بر اعمال ظاهری آن کند و از توجه دل و حضور قلب و قربت و اخلاص غافل گردد ، مثل کسی است که : بنده کوری یا کری یا گنگی یا دست بریده ای یا پا بریده ای یا پیری یا کریه منظری را پیشکش کند . </w:t>
      </w:r>
    </w:p>
    <w:p w:rsidR="00913DA4" w:rsidRDefault="00913DA4">
      <w:pPr>
        <w:pStyle w:val="contentparagraph"/>
        <w:bidi/>
        <w:jc w:val="both"/>
        <w:divId w:val="89202638"/>
        <w:rPr>
          <w:rFonts w:cs="B Zar" w:hint="cs"/>
          <w:color w:val="000000"/>
          <w:sz w:val="36"/>
          <w:szCs w:val="36"/>
          <w:rtl/>
        </w:rPr>
      </w:pPr>
      <w:r>
        <w:rPr>
          <w:rStyle w:val="contenttext"/>
          <w:rFonts w:cs="B Zar" w:hint="cs"/>
          <w:color w:val="000000"/>
          <w:sz w:val="36"/>
          <w:szCs w:val="36"/>
          <w:rtl/>
        </w:rPr>
        <w:t xml:space="preserve">پس ای غافل ! آگاه شو و با خود تامل کن که اگر خواهی تحفه به نزد پادشاه بری بلکه به نزد کسی که بسیار از پادشاه پست تر باشد از امرا یا حکام یا عمال ، چگونه سعی می کنی در خوبی و پاکیزگی و حسن آن ، تا به معرض قبول افتد . پس ای مغرور غافل بیچاره ! تو را چه افتاده که این قدر غفلت و مسامحه می ورزی در خوبی هدیه ای که می فرستی به خدمت سلطان سلاطین ، که ابتدای تو از او و بازگشت تو به سوی او است . </w:t>
      </w:r>
    </w:p>
    <w:p w:rsidR="00913DA4" w:rsidRDefault="00913DA4">
      <w:pPr>
        <w:pStyle w:val="contentparagraph"/>
        <w:bidi/>
        <w:jc w:val="both"/>
        <w:divId w:val="89202638"/>
        <w:rPr>
          <w:rFonts w:cs="B Zar" w:hint="cs"/>
          <w:color w:val="000000"/>
          <w:sz w:val="36"/>
          <w:szCs w:val="36"/>
          <w:rtl/>
        </w:rPr>
      </w:pPr>
      <w:r>
        <w:rPr>
          <w:rStyle w:val="contenttext"/>
          <w:rFonts w:cs="B Zar" w:hint="cs"/>
          <w:color w:val="000000"/>
          <w:sz w:val="36"/>
          <w:szCs w:val="36"/>
          <w:rtl/>
        </w:rPr>
        <w:t xml:space="preserve">و وارد شده است که : «هر نمازی را که آدمی رکوع و سجود آن را درست به جانیاورد اول خصمی خواهد بود از برای او در روز عرض اکبر ، و خواهد گفت : خدا تو راضایع کند چنان که تو مرا ضایع کردی» . </w:t>
      </w:r>
      <w:hyperlink w:anchor="content_note_1305_1" w:tooltip="1. احیاء العلوم ، ج 1 ، ص 132"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89202638"/>
        <w:rPr>
          <w:rFonts w:cs="B Zar" w:hint="cs"/>
          <w:color w:val="000000"/>
          <w:sz w:val="36"/>
          <w:szCs w:val="36"/>
          <w:rtl/>
        </w:rPr>
      </w:pPr>
      <w:r>
        <w:rPr>
          <w:rStyle w:val="contenttext"/>
          <w:rFonts w:cs="B Zar" w:hint="cs"/>
          <w:color w:val="000000"/>
          <w:sz w:val="36"/>
          <w:szCs w:val="36"/>
          <w:rtl/>
        </w:rPr>
        <w:t>پس زنهار ! از او غافل نگردی و آداب و شرایط آن</w:t>
      </w:r>
    </w:p>
    <w:p w:rsidR="00913DA4" w:rsidRDefault="00913DA4">
      <w:pPr>
        <w:pStyle w:val="contentparagraph"/>
        <w:bidi/>
        <w:jc w:val="both"/>
        <w:divId w:val="89202638"/>
        <w:rPr>
          <w:rFonts w:cs="B Zar" w:hint="cs"/>
          <w:color w:val="000000"/>
          <w:sz w:val="36"/>
          <w:szCs w:val="36"/>
          <w:rtl/>
        </w:rPr>
      </w:pPr>
      <w:r>
        <w:rPr>
          <w:rStyle w:val="contenttext"/>
          <w:rFonts w:cs="B Zar" w:hint="cs"/>
          <w:color w:val="000000"/>
          <w:sz w:val="36"/>
          <w:szCs w:val="36"/>
          <w:rtl/>
        </w:rPr>
        <w:t>ص: 1305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88" style="width:0;height:1.5pt" o:hralign="center" o:hrstd="t" o:hr="t" fillcolor="#a0a0a0" stroked="f"/>
        </w:pict>
      </w:r>
    </w:p>
    <w:p w:rsidR="00913DA4" w:rsidRDefault="00913DA4">
      <w:pPr>
        <w:bidi/>
        <w:jc w:val="both"/>
        <w:divId w:val="705376288"/>
        <w:rPr>
          <w:rFonts w:eastAsia="Times New Roman" w:cs="B Zar" w:hint="cs"/>
          <w:color w:val="000000"/>
          <w:sz w:val="36"/>
          <w:szCs w:val="36"/>
          <w:rtl/>
        </w:rPr>
      </w:pPr>
      <w:r>
        <w:rPr>
          <w:rFonts w:eastAsia="Times New Roman" w:cs="B Zar" w:hint="cs"/>
          <w:color w:val="000000"/>
          <w:sz w:val="36"/>
          <w:szCs w:val="36"/>
          <w:rtl/>
        </w:rPr>
        <w:t>1- 1. احیاء العلوم ، ج 1 ، ص 132</w:t>
      </w:r>
    </w:p>
    <w:p w:rsidR="00913DA4" w:rsidRDefault="00913DA4">
      <w:pPr>
        <w:pStyle w:val="contentparagraph"/>
        <w:bidi/>
        <w:jc w:val="both"/>
        <w:divId w:val="514467821"/>
        <w:rPr>
          <w:rFonts w:cs="B Zar" w:hint="cs"/>
          <w:color w:val="000000"/>
          <w:sz w:val="36"/>
          <w:szCs w:val="36"/>
          <w:rtl/>
        </w:rPr>
      </w:pPr>
      <w:r>
        <w:rPr>
          <w:rStyle w:val="contenttext"/>
          <w:rFonts w:cs="B Zar" w:hint="cs"/>
          <w:color w:val="000000"/>
          <w:sz w:val="36"/>
          <w:szCs w:val="36"/>
          <w:rtl/>
        </w:rPr>
        <w:t xml:space="preserve">را به جا آوری . </w:t>
      </w:r>
    </w:p>
    <w:p w:rsidR="00913DA4" w:rsidRDefault="00913DA4">
      <w:pPr>
        <w:pStyle w:val="contentparagraph"/>
        <w:bidi/>
        <w:jc w:val="both"/>
        <w:divId w:val="514467821"/>
        <w:rPr>
          <w:rFonts w:cs="B Zar" w:hint="cs"/>
          <w:color w:val="000000"/>
          <w:sz w:val="36"/>
          <w:szCs w:val="36"/>
          <w:rtl/>
        </w:rPr>
      </w:pPr>
      <w:r>
        <w:rPr>
          <w:rStyle w:val="contenttext"/>
          <w:rFonts w:cs="B Zar" w:hint="cs"/>
          <w:color w:val="000000"/>
          <w:sz w:val="36"/>
          <w:szCs w:val="36"/>
          <w:rtl/>
        </w:rPr>
        <w:t xml:space="preserve">و بدان که : آنچه از آداب و شرایط و احکام نماز که متعلق به ظاهر آن است وظیفه علم فقه است . و در آنجا مبین است . و ما در اینجا در چند فصل اشاره می کنیم به بعضی از اسرار باطنیه ، که حیات نماز به آنها بسته تا در وقت نماز آدمی متذکر آنها گردد . </w:t>
      </w:r>
    </w:p>
    <w:p w:rsidR="00913DA4" w:rsidRDefault="00913DA4">
      <w:pPr>
        <w:pStyle w:val="Heading4"/>
        <w:shd w:val="clear" w:color="auto" w:fill="FFFFFF"/>
        <w:bidi/>
        <w:jc w:val="both"/>
        <w:divId w:val="1638295710"/>
        <w:rPr>
          <w:rFonts w:eastAsia="Times New Roman" w:cs="B Titr" w:hint="cs"/>
          <w:b w:val="0"/>
          <w:bCs w:val="0"/>
          <w:color w:val="0080C0"/>
          <w:sz w:val="29"/>
          <w:szCs w:val="29"/>
          <w:rtl/>
        </w:rPr>
      </w:pPr>
      <w:r>
        <w:rPr>
          <w:rFonts w:eastAsia="Times New Roman" w:cs="B Titr" w:hint="cs"/>
          <w:b w:val="0"/>
          <w:bCs w:val="0"/>
          <w:color w:val="0080C0"/>
          <w:sz w:val="29"/>
          <w:szCs w:val="29"/>
          <w:rtl/>
        </w:rPr>
        <w:t>فصل اول : چیزهایی که حقیقت و روح نماز است</w:t>
      </w:r>
    </w:p>
    <w:p w:rsidR="00913DA4" w:rsidRDefault="00913DA4">
      <w:pPr>
        <w:pStyle w:val="contentparagraph"/>
        <w:bidi/>
        <w:jc w:val="both"/>
        <w:divId w:val="1638295710"/>
        <w:rPr>
          <w:rFonts w:cs="B Zar" w:hint="cs"/>
          <w:color w:val="000000"/>
          <w:sz w:val="36"/>
          <w:szCs w:val="36"/>
          <w:rtl/>
        </w:rPr>
      </w:pPr>
      <w:r>
        <w:rPr>
          <w:rStyle w:val="contenttext"/>
          <w:rFonts w:cs="B Zar" w:hint="cs"/>
          <w:color w:val="000000"/>
          <w:sz w:val="36"/>
          <w:szCs w:val="36"/>
          <w:rtl/>
        </w:rPr>
        <w:t xml:space="preserve">بدان که : معانی باطنیه که آنها روح نماز و حقیقت آن هستند هفت چیز است : </w:t>
      </w:r>
    </w:p>
    <w:p w:rsidR="00913DA4" w:rsidRDefault="00913DA4">
      <w:pPr>
        <w:pStyle w:val="contentparagraph"/>
        <w:bidi/>
        <w:jc w:val="both"/>
        <w:divId w:val="1638295710"/>
        <w:rPr>
          <w:rFonts w:cs="B Zar" w:hint="cs"/>
          <w:color w:val="000000"/>
          <w:sz w:val="36"/>
          <w:szCs w:val="36"/>
          <w:rtl/>
        </w:rPr>
      </w:pPr>
      <w:r>
        <w:rPr>
          <w:rStyle w:val="contenttext"/>
          <w:rFonts w:cs="B Zar" w:hint="cs"/>
          <w:color w:val="000000"/>
          <w:sz w:val="36"/>
          <w:szCs w:val="36"/>
          <w:rtl/>
        </w:rPr>
        <w:t xml:space="preserve">اول : «اخلاص و نیت قربت و خلو از شوائب ریا» ، و تفصیل آن مذکور شد . </w:t>
      </w:r>
    </w:p>
    <w:p w:rsidR="00913DA4" w:rsidRDefault="00913DA4">
      <w:pPr>
        <w:pStyle w:val="contentparagraph"/>
        <w:bidi/>
        <w:jc w:val="both"/>
        <w:divId w:val="1638295710"/>
        <w:rPr>
          <w:rFonts w:cs="B Zar" w:hint="cs"/>
          <w:color w:val="000000"/>
          <w:sz w:val="36"/>
          <w:szCs w:val="36"/>
          <w:rtl/>
        </w:rPr>
      </w:pPr>
      <w:r>
        <w:rPr>
          <w:rStyle w:val="contenttext"/>
          <w:rFonts w:cs="B Zar" w:hint="cs"/>
          <w:color w:val="000000"/>
          <w:sz w:val="36"/>
          <w:szCs w:val="36"/>
          <w:rtl/>
        </w:rPr>
        <w:t xml:space="preserve">دوم : «حضور قلب» ، و آن عبارت است از : فارغ ساختن دل از غیر کاری که آن مشغول است که نماز باشد تا اینکه بداند که چه می کند و چه می گوید . و فکر او به جایی دیگر نرود . و اقبال و توجه به نماز خود داشته باشد . و این را «خشوع دل» نیز گویند ، زیرا مطلوب در نماز دو نوع از خشوع است : </w:t>
      </w:r>
    </w:p>
    <w:p w:rsidR="00913DA4" w:rsidRDefault="00913DA4">
      <w:pPr>
        <w:pStyle w:val="contentparagraph"/>
        <w:bidi/>
        <w:jc w:val="both"/>
        <w:divId w:val="1638295710"/>
        <w:rPr>
          <w:rFonts w:cs="B Zar" w:hint="cs"/>
          <w:color w:val="000000"/>
          <w:sz w:val="36"/>
          <w:szCs w:val="36"/>
          <w:rtl/>
        </w:rPr>
      </w:pPr>
      <w:r>
        <w:rPr>
          <w:rStyle w:val="contenttext"/>
          <w:rFonts w:cs="B Zar" w:hint="cs"/>
          <w:color w:val="000000"/>
          <w:sz w:val="36"/>
          <w:szCs w:val="36"/>
          <w:rtl/>
        </w:rPr>
        <w:t xml:space="preserve">یکی «خشوع دل» ، که عبارت است از اینکه : آدمی جمیع حواس خود را متوجه نماز سازد . </w:t>
      </w:r>
    </w:p>
    <w:p w:rsidR="00913DA4" w:rsidRDefault="00913DA4">
      <w:pPr>
        <w:pStyle w:val="contentparagraph"/>
        <w:bidi/>
        <w:jc w:val="both"/>
        <w:divId w:val="1638295710"/>
        <w:rPr>
          <w:rFonts w:cs="B Zar" w:hint="cs"/>
          <w:color w:val="000000"/>
          <w:sz w:val="36"/>
          <w:szCs w:val="36"/>
          <w:rtl/>
        </w:rPr>
      </w:pPr>
      <w:r>
        <w:rPr>
          <w:rStyle w:val="contenttext"/>
          <w:rFonts w:cs="B Zar" w:hint="cs"/>
          <w:color w:val="000000"/>
          <w:sz w:val="36"/>
          <w:szCs w:val="36"/>
          <w:rtl/>
        </w:rPr>
        <w:t xml:space="preserve">و همه فکر و هم او نماز باشد . و در دل او بجز معبود او کسی دیگر نباشد . </w:t>
      </w:r>
    </w:p>
    <w:p w:rsidR="00913DA4" w:rsidRDefault="00913DA4">
      <w:pPr>
        <w:pStyle w:val="contentparagraph"/>
        <w:bidi/>
        <w:jc w:val="both"/>
        <w:divId w:val="1638295710"/>
        <w:rPr>
          <w:rFonts w:cs="B Zar" w:hint="cs"/>
          <w:color w:val="000000"/>
          <w:sz w:val="36"/>
          <w:szCs w:val="36"/>
          <w:rtl/>
        </w:rPr>
      </w:pPr>
      <w:r>
        <w:rPr>
          <w:rStyle w:val="contenttext"/>
          <w:rFonts w:cs="B Zar" w:hint="cs"/>
          <w:color w:val="000000"/>
          <w:sz w:val="36"/>
          <w:szCs w:val="36"/>
          <w:rtl/>
        </w:rPr>
        <w:t>و دیگری «خشوع جوارح و ظاهر» . و آن عبارت از این است که : مقابل قبله راست بایستد با وقار و خضوع . و دستهای خود را بر رانهای خود مقابل زانو گذارد . و پاهای خود را گشاده از یکدیگر از سه انگشت گشاده تا</w:t>
      </w:r>
    </w:p>
    <w:p w:rsidR="00913DA4" w:rsidRDefault="00913DA4">
      <w:pPr>
        <w:pStyle w:val="contentparagraph"/>
        <w:bidi/>
        <w:jc w:val="both"/>
        <w:divId w:val="1638295710"/>
        <w:rPr>
          <w:rFonts w:cs="B Zar" w:hint="cs"/>
          <w:color w:val="000000"/>
          <w:sz w:val="36"/>
          <w:szCs w:val="36"/>
          <w:rtl/>
        </w:rPr>
      </w:pPr>
      <w:r>
        <w:rPr>
          <w:rStyle w:val="contenttext"/>
          <w:rFonts w:cs="B Zar" w:hint="cs"/>
          <w:color w:val="000000"/>
          <w:sz w:val="36"/>
          <w:szCs w:val="36"/>
          <w:rtl/>
        </w:rPr>
        <w:t>ص: 1306</w:t>
      </w:r>
    </w:p>
    <w:p w:rsidR="00913DA4" w:rsidRDefault="00913DA4">
      <w:pPr>
        <w:pStyle w:val="contentparagraph"/>
        <w:bidi/>
        <w:jc w:val="both"/>
        <w:divId w:val="1041973590"/>
        <w:rPr>
          <w:rFonts w:cs="B Zar" w:hint="cs"/>
          <w:color w:val="000000"/>
          <w:sz w:val="36"/>
          <w:szCs w:val="36"/>
          <w:rtl/>
        </w:rPr>
      </w:pPr>
      <w:r>
        <w:rPr>
          <w:rStyle w:val="contenttext"/>
          <w:rFonts w:cs="B Zar" w:hint="cs"/>
          <w:color w:val="000000"/>
          <w:sz w:val="36"/>
          <w:szCs w:val="36"/>
          <w:rtl/>
        </w:rPr>
        <w:t xml:space="preserve">یک وجب گذارد . و انگشتان پای خود را رو به قبله بدارد . و چشم بر موضع سجده اندازد . و التفات به چیز دیگر نکند . وبا ریش و انگشت خود بازی نکند ، و امثال اینها . </w:t>
      </w:r>
    </w:p>
    <w:p w:rsidR="00913DA4" w:rsidRDefault="00913DA4">
      <w:pPr>
        <w:pStyle w:val="contentparagraph"/>
        <w:bidi/>
        <w:jc w:val="both"/>
        <w:divId w:val="1041973590"/>
        <w:rPr>
          <w:rFonts w:cs="B Zar" w:hint="cs"/>
          <w:color w:val="000000"/>
          <w:sz w:val="36"/>
          <w:szCs w:val="36"/>
          <w:rtl/>
        </w:rPr>
      </w:pPr>
      <w:r>
        <w:rPr>
          <w:rStyle w:val="contenttext"/>
          <w:rFonts w:cs="B Zar" w:hint="cs"/>
          <w:color w:val="000000"/>
          <w:sz w:val="36"/>
          <w:szCs w:val="36"/>
          <w:rtl/>
        </w:rPr>
        <w:t xml:space="preserve">سوم : «اینکه معنی آنچه را می گوید بفهمد» ، و این امری است غیر از حضور قلب ، زیرا می شود که : کسی معنی لفظ را نفهمد و حضور قلب داشته باشد . و مراد آن است که : علاوه بر اینکه دل او مشغول نماز باشد بداند که چه می گوید و معنی آن رابفهمد . و حال مردم در این مقام تفاوت بسیار دارد ، زیرا همه کس در فهمیدن معنی قرآن و اذکار به یک مرتبه نیستند . و بسا معانی باریک و شارات لطیف ، که بعضی درحال نماز بر می خورند که هرگز به خاطر او خطور نکرده بود ، و دیگری آن رانمی فهمد . </w:t>
      </w:r>
    </w:p>
    <w:p w:rsidR="00913DA4" w:rsidRDefault="00913DA4">
      <w:pPr>
        <w:pStyle w:val="contentparagraph"/>
        <w:bidi/>
        <w:jc w:val="both"/>
        <w:divId w:val="1041973590"/>
        <w:rPr>
          <w:rFonts w:cs="B Zar" w:hint="cs"/>
          <w:color w:val="000000"/>
          <w:sz w:val="36"/>
          <w:szCs w:val="36"/>
          <w:rtl/>
        </w:rPr>
      </w:pPr>
      <w:r>
        <w:rPr>
          <w:rStyle w:val="contenttext"/>
          <w:rFonts w:cs="B Zar" w:hint="cs"/>
          <w:color w:val="000000"/>
          <w:sz w:val="36"/>
          <w:szCs w:val="36"/>
          <w:rtl/>
        </w:rPr>
        <w:t xml:space="preserve">چهارم : «تعظیم» ، و آن امری است غیر از حضور قلب و غیر از فهمیدن معنی کلام ، زیرا بسیار می شود که : آدمی سخن می گوید و همه حواس او متوجه آن شخص است ومی فهمد که چه می گوید ، و مطلقا تعظیم او را به جا نمی آورد . </w:t>
      </w:r>
    </w:p>
    <w:p w:rsidR="00913DA4" w:rsidRDefault="00913DA4">
      <w:pPr>
        <w:pStyle w:val="contentparagraph"/>
        <w:bidi/>
        <w:jc w:val="both"/>
        <w:divId w:val="1041973590"/>
        <w:rPr>
          <w:rFonts w:cs="B Zar" w:hint="cs"/>
          <w:color w:val="000000"/>
          <w:sz w:val="36"/>
          <w:szCs w:val="36"/>
          <w:rtl/>
        </w:rPr>
      </w:pPr>
      <w:r>
        <w:rPr>
          <w:rStyle w:val="contenttext"/>
          <w:rFonts w:cs="B Zar" w:hint="cs"/>
          <w:color w:val="000000"/>
          <w:sz w:val="36"/>
          <w:szCs w:val="36"/>
          <w:rtl/>
        </w:rPr>
        <w:t xml:space="preserve">پنجم : «هیبت» ، و آن غیر تعظیم است ، و عبارت است از : خوف و اضطرابی که به سبب عظمت حاصل می شود . و هر خوفی را هیبت نمی گویند ، بلکه خوفی که سبب آن عظمت و جلال باشد آن مهابت است . </w:t>
      </w:r>
    </w:p>
    <w:p w:rsidR="00913DA4" w:rsidRDefault="00913DA4">
      <w:pPr>
        <w:pStyle w:val="contentparagraph"/>
        <w:bidi/>
        <w:jc w:val="both"/>
        <w:divId w:val="1041973590"/>
        <w:rPr>
          <w:rFonts w:cs="B Zar" w:hint="cs"/>
          <w:color w:val="000000"/>
          <w:sz w:val="36"/>
          <w:szCs w:val="36"/>
          <w:rtl/>
        </w:rPr>
      </w:pPr>
      <w:r>
        <w:rPr>
          <w:rStyle w:val="contenttext"/>
          <w:rFonts w:cs="B Zar" w:hint="cs"/>
          <w:color w:val="000000"/>
          <w:sz w:val="36"/>
          <w:szCs w:val="36"/>
          <w:rtl/>
        </w:rPr>
        <w:t>ششم : «امیدواری» ، و آن نیز امری است زاید بر آنچه مذکور شد ، زیرا</w:t>
      </w:r>
    </w:p>
    <w:p w:rsidR="00913DA4" w:rsidRDefault="00913DA4">
      <w:pPr>
        <w:pStyle w:val="contentparagraph"/>
        <w:bidi/>
        <w:jc w:val="both"/>
        <w:divId w:val="1041973590"/>
        <w:rPr>
          <w:rFonts w:cs="B Zar" w:hint="cs"/>
          <w:color w:val="000000"/>
          <w:sz w:val="36"/>
          <w:szCs w:val="36"/>
          <w:rtl/>
        </w:rPr>
      </w:pPr>
      <w:r>
        <w:rPr>
          <w:rStyle w:val="contenttext"/>
          <w:rFonts w:cs="B Zar" w:hint="cs"/>
          <w:color w:val="000000"/>
          <w:sz w:val="36"/>
          <w:szCs w:val="36"/>
          <w:rtl/>
        </w:rPr>
        <w:t>ص: 1307</w:t>
      </w:r>
    </w:p>
    <w:p w:rsidR="00913DA4" w:rsidRDefault="00913DA4">
      <w:pPr>
        <w:pStyle w:val="contentparagraph"/>
        <w:bidi/>
        <w:jc w:val="both"/>
        <w:divId w:val="245648027"/>
        <w:rPr>
          <w:rFonts w:cs="B Zar" w:hint="cs"/>
          <w:color w:val="000000"/>
          <w:sz w:val="36"/>
          <w:szCs w:val="36"/>
          <w:rtl/>
        </w:rPr>
      </w:pPr>
      <w:r>
        <w:rPr>
          <w:rStyle w:val="contenttext"/>
          <w:rFonts w:cs="B Zar" w:hint="cs"/>
          <w:color w:val="000000"/>
          <w:sz w:val="36"/>
          <w:szCs w:val="36"/>
          <w:rtl/>
        </w:rPr>
        <w:t xml:space="preserve">بسا کسانی که تعظیم پادشاهی در دل ایشان هست و مهابت و سطوت او در خاطرشان جای کرده است اما امید احسان و انعامی از او ندارند . و بنده باید در حال نماز از تقصیرات خودخایف ، و به ثواب الهی امیدوار باشد . </w:t>
      </w:r>
    </w:p>
    <w:p w:rsidR="00913DA4" w:rsidRDefault="00913DA4">
      <w:pPr>
        <w:pStyle w:val="contentparagraph"/>
        <w:bidi/>
        <w:jc w:val="both"/>
        <w:divId w:val="245648027"/>
        <w:rPr>
          <w:rFonts w:cs="B Zar" w:hint="cs"/>
          <w:color w:val="000000"/>
          <w:sz w:val="36"/>
          <w:szCs w:val="36"/>
          <w:rtl/>
        </w:rPr>
      </w:pPr>
      <w:r>
        <w:rPr>
          <w:rStyle w:val="contenttext"/>
          <w:rFonts w:cs="B Zar" w:hint="cs"/>
          <w:color w:val="000000"/>
          <w:sz w:val="36"/>
          <w:szCs w:val="36"/>
          <w:rtl/>
        </w:rPr>
        <w:t xml:space="preserve">هفتم : «حیا» ، و سبب آن تصور گناهان خود و تذکر قصور و بی قدری خود است . وملاحظه اینکه به این حال در مقام مخاطبه و مکالمه حضرت ذو الجلال ایستاده و با اوسخن می گوید و عرض مطالب خود می نماید . </w:t>
      </w:r>
    </w:p>
    <w:p w:rsidR="00913DA4" w:rsidRDefault="00913DA4">
      <w:pPr>
        <w:pStyle w:val="Heading4"/>
        <w:shd w:val="clear" w:color="auto" w:fill="FFFFFF"/>
        <w:bidi/>
        <w:jc w:val="both"/>
        <w:divId w:val="25529066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دوم : غفلت ، مخالف روح و حقیقت نماز </w:t>
      </w:r>
    </w:p>
    <w:p w:rsidR="00913DA4" w:rsidRDefault="00913DA4">
      <w:pPr>
        <w:pStyle w:val="contentparagraph"/>
        <w:bidi/>
        <w:jc w:val="both"/>
        <w:divId w:val="255290666"/>
        <w:rPr>
          <w:rFonts w:cs="B Zar" w:hint="cs"/>
          <w:color w:val="000000"/>
          <w:sz w:val="36"/>
          <w:szCs w:val="36"/>
          <w:rtl/>
        </w:rPr>
      </w:pPr>
      <w:r>
        <w:rPr>
          <w:rStyle w:val="contenttext"/>
          <w:rFonts w:cs="B Zar" w:hint="cs"/>
          <w:color w:val="000000"/>
          <w:sz w:val="36"/>
          <w:szCs w:val="36"/>
          <w:rtl/>
        </w:rPr>
        <w:t xml:space="preserve">بدان که : در اینکه امور مذکوره ، روح نماز و حقیقت آن و مقصود اصلی از آن هستند امری است ظاهر ، زیرا غرض کلی از عبادات و طاعات ، حصول صفای نفس وروشنی دل است . پس هر عملی که تاثیر آن در صفای نفس و نورانیت دل بیشتر است افضل است . </w:t>
      </w:r>
    </w:p>
    <w:p w:rsidR="00913DA4" w:rsidRDefault="00913DA4">
      <w:pPr>
        <w:pStyle w:val="contentparagraph"/>
        <w:bidi/>
        <w:jc w:val="both"/>
        <w:divId w:val="255290666"/>
        <w:rPr>
          <w:rFonts w:cs="B Zar" w:hint="cs"/>
          <w:color w:val="000000"/>
          <w:sz w:val="36"/>
          <w:szCs w:val="36"/>
          <w:rtl/>
        </w:rPr>
      </w:pPr>
      <w:r>
        <w:rPr>
          <w:rStyle w:val="contenttext"/>
          <w:rFonts w:cs="B Zar" w:hint="cs"/>
          <w:color w:val="000000"/>
          <w:sz w:val="36"/>
          <w:szCs w:val="36"/>
          <w:rtl/>
        </w:rPr>
        <w:t xml:space="preserve">و شبهه ای نیست در اینکه : آنچه از نماز ، باعث پاک شدن نفس از کدورات و صفاو تجرد آن می گردد اموری است که مذکور شد . و محض حرکات ظاهریه ، چندان مدخلیتی در آنها ندارد . و چگونه چنین نباشد و حال اینکه بنده در حال نماز ، در مقام مناجات و عرض حاجات خود با پروردگار است . </w:t>
      </w:r>
    </w:p>
    <w:p w:rsidR="00913DA4" w:rsidRDefault="00913DA4">
      <w:pPr>
        <w:pStyle w:val="contentparagraph"/>
        <w:bidi/>
        <w:jc w:val="both"/>
        <w:divId w:val="255290666"/>
        <w:rPr>
          <w:rFonts w:cs="B Zar" w:hint="cs"/>
          <w:color w:val="000000"/>
          <w:sz w:val="36"/>
          <w:szCs w:val="36"/>
          <w:rtl/>
        </w:rPr>
      </w:pPr>
      <w:r>
        <w:rPr>
          <w:rStyle w:val="contenttext"/>
          <w:rFonts w:cs="B Zar" w:hint="cs"/>
          <w:color w:val="000000"/>
          <w:sz w:val="36"/>
          <w:szCs w:val="36"/>
          <w:rtl/>
        </w:rPr>
        <w:t xml:space="preserve">و شکی نیست که : کلامی که از روی غفلت سر زند مناجات و عرض مطلب نیست . و این خود امری است ظاهر . و کسی که با دل غافل و بدون فهم معنی بگوید : </w:t>
      </w:r>
    </w:p>
    <w:p w:rsidR="00913DA4" w:rsidRDefault="00913DA4">
      <w:pPr>
        <w:pStyle w:val="contentparagraph"/>
        <w:bidi/>
        <w:jc w:val="both"/>
        <w:divId w:val="255290666"/>
        <w:rPr>
          <w:rFonts w:cs="B Zar" w:hint="cs"/>
          <w:color w:val="000000"/>
          <w:sz w:val="36"/>
          <w:szCs w:val="36"/>
          <w:rtl/>
        </w:rPr>
      </w:pPr>
      <w:r>
        <w:rPr>
          <w:rStyle w:val="contenttext"/>
          <w:rFonts w:cs="B Zar" w:hint="cs"/>
          <w:color w:val="000000"/>
          <w:sz w:val="36"/>
          <w:szCs w:val="36"/>
          <w:rtl/>
        </w:rPr>
        <w:t xml:space="preserve">«اهدنا الصراط المستقیم» . </w:t>
      </w:r>
    </w:p>
    <w:p w:rsidR="00913DA4" w:rsidRDefault="00913DA4">
      <w:pPr>
        <w:pStyle w:val="contentparagraph"/>
        <w:bidi/>
        <w:jc w:val="both"/>
        <w:divId w:val="255290666"/>
        <w:rPr>
          <w:rFonts w:cs="B Zar" w:hint="cs"/>
          <w:color w:val="000000"/>
          <w:sz w:val="36"/>
          <w:szCs w:val="36"/>
          <w:rtl/>
        </w:rPr>
      </w:pPr>
      <w:r>
        <w:rPr>
          <w:rStyle w:val="contenttext"/>
          <w:rFonts w:cs="B Zar" w:hint="cs"/>
          <w:color w:val="000000"/>
          <w:sz w:val="36"/>
          <w:szCs w:val="36"/>
          <w:rtl/>
        </w:rPr>
        <w:t>چه عرض مطلبی کرده و چه سؤال از خدا نموده ؟ !</w:t>
      </w:r>
    </w:p>
    <w:p w:rsidR="00913DA4" w:rsidRDefault="00913DA4">
      <w:pPr>
        <w:pStyle w:val="contentparagraph"/>
        <w:bidi/>
        <w:jc w:val="both"/>
        <w:divId w:val="255290666"/>
        <w:rPr>
          <w:rFonts w:cs="B Zar" w:hint="cs"/>
          <w:color w:val="000000"/>
          <w:sz w:val="36"/>
          <w:szCs w:val="36"/>
          <w:rtl/>
        </w:rPr>
      </w:pPr>
      <w:r>
        <w:rPr>
          <w:rStyle w:val="contenttext"/>
          <w:rFonts w:cs="B Zar" w:hint="cs"/>
          <w:color w:val="000000"/>
          <w:sz w:val="36"/>
          <w:szCs w:val="36"/>
          <w:rtl/>
        </w:rPr>
        <w:t>ص: 1308</w:t>
      </w:r>
    </w:p>
    <w:p w:rsidR="00913DA4" w:rsidRDefault="00913DA4">
      <w:pPr>
        <w:pStyle w:val="contentparagraph"/>
        <w:bidi/>
        <w:jc w:val="both"/>
        <w:divId w:val="969087841"/>
        <w:rPr>
          <w:rFonts w:cs="B Zar" w:hint="cs"/>
          <w:color w:val="000000"/>
          <w:sz w:val="36"/>
          <w:szCs w:val="36"/>
          <w:rtl/>
        </w:rPr>
      </w:pPr>
      <w:r>
        <w:rPr>
          <w:rStyle w:val="contenttext"/>
          <w:rFonts w:cs="B Zar" w:hint="cs"/>
          <w:color w:val="000000"/>
          <w:sz w:val="36"/>
          <w:szCs w:val="36"/>
          <w:rtl/>
        </w:rPr>
        <w:t xml:space="preserve">و مقصودکلی از حمد و سوره و ذکر رکوع و سجود ، ثنا و ستایش پروردگار ، و حمد او و تضرع ودعاست . </w:t>
      </w:r>
    </w:p>
    <w:p w:rsidR="00913DA4" w:rsidRDefault="00913DA4">
      <w:pPr>
        <w:pStyle w:val="contentparagraph"/>
        <w:bidi/>
        <w:jc w:val="both"/>
        <w:divId w:val="969087841"/>
        <w:rPr>
          <w:rFonts w:cs="B Zar" w:hint="cs"/>
          <w:color w:val="000000"/>
          <w:sz w:val="36"/>
          <w:szCs w:val="36"/>
          <w:rtl/>
        </w:rPr>
      </w:pPr>
      <w:r>
        <w:rPr>
          <w:rStyle w:val="contenttext"/>
          <w:rFonts w:cs="B Zar" w:hint="cs"/>
          <w:color w:val="000000"/>
          <w:sz w:val="36"/>
          <w:szCs w:val="36"/>
          <w:rtl/>
        </w:rPr>
        <w:t xml:space="preserve">و شکی نیست که : او خدا را نمی بیند و مشاهده او را نمی نماید . پس هرگاه دل بنده را هم پرده غفلت گرفته باشد و غافل باشد از اینکه چه می گوید و با که می گوید و همین زبان خود را بجنباند چه حمد و ثنایی خواهد بود ؟ ! و چه تضرع و دعایی کرده خواهد بود ؟ ! و همچنین مقصود از خود رکوع و سجود نیست مگر تعظیم و تمجید الهی . و باوجود غفلت ، چگونه تعظیم به عمل می آید ؟ ! و این افعال ، هرگاه از تعظیم بودن بیرون روند دیگر چه می ماند بجز جنبانیدن سر ، و خم کردن پشت ، که چندان مشقت وصعوبتی ندارد ؟ ! پس اگر نماز ، مجرد این حرکات بودی چگونه ستون دین شدی ؟ و فاصله میان کفر واسلام گشتی ؟ و سر جمله عبادات بودی ؟ و خداوند - سبحانه - حکم به قتل تارک آن کردی ؟ ! و از آنجا که حضور قلب و خشوع و خوف و خشیت ، عمده مقصود از نماز است آیات بسیار و اخبار بی شمار در ترغیب به آنها و بیان فضیلت آنها و مذمت اهل غفلت در حال نماز و مشغولین به فکر دنیا و وساوس باطله رسیده . </w:t>
      </w:r>
    </w:p>
    <w:p w:rsidR="00913DA4" w:rsidRDefault="00913DA4">
      <w:pPr>
        <w:pStyle w:val="contentparagraph"/>
        <w:bidi/>
        <w:jc w:val="both"/>
        <w:divId w:val="969087841"/>
        <w:rPr>
          <w:rFonts w:cs="B Zar" w:hint="cs"/>
          <w:color w:val="000000"/>
          <w:sz w:val="36"/>
          <w:szCs w:val="36"/>
          <w:rtl/>
        </w:rPr>
      </w:pPr>
      <w:r>
        <w:rPr>
          <w:rStyle w:val="contenttext"/>
          <w:rFonts w:cs="B Zar" w:hint="cs"/>
          <w:color w:val="000000"/>
          <w:sz w:val="36"/>
          <w:szCs w:val="36"/>
          <w:rtl/>
        </w:rPr>
        <w:t xml:space="preserve">حق - سبحانه و تعالی - در بیان مؤمنانی که حکم به رستگاری ایشان فرموده می فرماید : </w:t>
      </w:r>
    </w:p>
    <w:p w:rsidR="00913DA4" w:rsidRDefault="00913DA4">
      <w:pPr>
        <w:pStyle w:val="contentparagraph"/>
        <w:bidi/>
        <w:jc w:val="both"/>
        <w:divId w:val="969087841"/>
        <w:rPr>
          <w:rFonts w:cs="B Zar" w:hint="cs"/>
          <w:color w:val="000000"/>
          <w:sz w:val="36"/>
          <w:szCs w:val="36"/>
          <w:rtl/>
        </w:rPr>
      </w:pPr>
      <w:r>
        <w:rPr>
          <w:rStyle w:val="contenttext"/>
          <w:rFonts w:cs="B Zar" w:hint="cs"/>
          <w:color w:val="000000"/>
          <w:sz w:val="36"/>
          <w:szCs w:val="36"/>
          <w:rtl/>
        </w:rPr>
        <w:t xml:space="preserve">«الذین هم فی صلاتهم خاشعون» . </w:t>
      </w:r>
    </w:p>
    <w:p w:rsidR="00913DA4" w:rsidRDefault="00913DA4">
      <w:pPr>
        <w:pStyle w:val="contentparagraph"/>
        <w:bidi/>
        <w:jc w:val="both"/>
        <w:divId w:val="969087841"/>
        <w:rPr>
          <w:rFonts w:cs="B Zar" w:hint="cs"/>
          <w:color w:val="000000"/>
          <w:sz w:val="36"/>
          <w:szCs w:val="36"/>
          <w:rtl/>
        </w:rPr>
      </w:pPr>
      <w:r>
        <w:rPr>
          <w:rStyle w:val="contenttext"/>
          <w:rFonts w:cs="B Zar" w:hint="cs"/>
          <w:color w:val="000000"/>
          <w:sz w:val="36"/>
          <w:szCs w:val="36"/>
          <w:rtl/>
        </w:rPr>
        <w:t>یعنی : «آن مؤمنان ، کسانی هستند که در نماز</w:t>
      </w:r>
    </w:p>
    <w:p w:rsidR="00913DA4" w:rsidRDefault="00913DA4">
      <w:pPr>
        <w:pStyle w:val="contentparagraph"/>
        <w:bidi/>
        <w:jc w:val="both"/>
        <w:divId w:val="969087841"/>
        <w:rPr>
          <w:rFonts w:cs="B Zar" w:hint="cs"/>
          <w:color w:val="000000"/>
          <w:sz w:val="36"/>
          <w:szCs w:val="36"/>
          <w:rtl/>
        </w:rPr>
      </w:pPr>
      <w:r>
        <w:rPr>
          <w:rStyle w:val="contenttext"/>
          <w:rFonts w:cs="B Zar" w:hint="cs"/>
          <w:color w:val="000000"/>
          <w:sz w:val="36"/>
          <w:szCs w:val="36"/>
          <w:rtl/>
        </w:rPr>
        <w:t>ص: 1309</w:t>
      </w:r>
    </w:p>
    <w:p w:rsidR="00913DA4" w:rsidRDefault="00913DA4">
      <w:pPr>
        <w:pStyle w:val="contentparagraph"/>
        <w:bidi/>
        <w:jc w:val="both"/>
        <w:divId w:val="1721130737"/>
        <w:rPr>
          <w:rFonts w:cs="B Zar" w:hint="cs"/>
          <w:color w:val="000000"/>
          <w:sz w:val="36"/>
          <w:szCs w:val="36"/>
          <w:rtl/>
        </w:rPr>
      </w:pPr>
      <w:r>
        <w:rPr>
          <w:rStyle w:val="contenttext"/>
          <w:rFonts w:cs="B Zar" w:hint="cs"/>
          <w:color w:val="000000"/>
          <w:sz w:val="36"/>
          <w:szCs w:val="36"/>
          <w:rtl/>
        </w:rPr>
        <w:t xml:space="preserve">خودخاشع هستند» . </w:t>
      </w:r>
      <w:hyperlink w:anchor="content_note_1310_1" w:tooltip="2. مؤمنون ، (سوره 23) ، آیه 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721130737"/>
        <w:rPr>
          <w:rFonts w:cs="B Zar" w:hint="cs"/>
          <w:color w:val="000000"/>
          <w:sz w:val="36"/>
          <w:szCs w:val="36"/>
          <w:rtl/>
        </w:rPr>
      </w:pPr>
      <w:r>
        <w:rPr>
          <w:rStyle w:val="contenttext"/>
          <w:rFonts w:cs="B Zar" w:hint="cs"/>
          <w:color w:val="000000"/>
          <w:sz w:val="36"/>
          <w:szCs w:val="36"/>
          <w:rtl/>
        </w:rPr>
        <w:t xml:space="preserve">و نیز می فرماید : </w:t>
      </w:r>
    </w:p>
    <w:p w:rsidR="00913DA4" w:rsidRDefault="00913DA4">
      <w:pPr>
        <w:pStyle w:val="contentparagraph"/>
        <w:bidi/>
        <w:jc w:val="both"/>
        <w:divId w:val="1721130737"/>
        <w:rPr>
          <w:rFonts w:cs="B Zar" w:hint="cs"/>
          <w:color w:val="000000"/>
          <w:sz w:val="36"/>
          <w:szCs w:val="36"/>
          <w:rtl/>
        </w:rPr>
      </w:pPr>
      <w:r>
        <w:rPr>
          <w:rStyle w:val="contenttext"/>
          <w:rFonts w:cs="B Zar" w:hint="cs"/>
          <w:color w:val="000000"/>
          <w:sz w:val="36"/>
          <w:szCs w:val="36"/>
          <w:rtl/>
        </w:rPr>
        <w:t xml:space="preserve">«و اقم الصلوه لذکری» . </w:t>
      </w:r>
    </w:p>
    <w:p w:rsidR="00913DA4" w:rsidRDefault="00913DA4">
      <w:pPr>
        <w:pStyle w:val="contentparagraph"/>
        <w:bidi/>
        <w:jc w:val="both"/>
        <w:divId w:val="1721130737"/>
        <w:rPr>
          <w:rFonts w:cs="B Zar" w:hint="cs"/>
          <w:color w:val="000000"/>
          <w:sz w:val="36"/>
          <w:szCs w:val="36"/>
          <w:rtl/>
        </w:rPr>
      </w:pPr>
      <w:r>
        <w:rPr>
          <w:rStyle w:val="contenttext"/>
          <w:rFonts w:cs="B Zar" w:hint="cs"/>
          <w:color w:val="000000"/>
          <w:sz w:val="36"/>
          <w:szCs w:val="36"/>
          <w:rtl/>
        </w:rPr>
        <w:t xml:space="preserve">یعنی : «به جا آورید نماز را به جهت یادکردن من» . </w:t>
      </w:r>
      <w:hyperlink w:anchor="content_note_1310_2" w:tooltip="3. طه ، (سوره 20) ، آیه 14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721130737"/>
        <w:rPr>
          <w:rFonts w:cs="B Zar" w:hint="cs"/>
          <w:color w:val="000000"/>
          <w:sz w:val="36"/>
          <w:szCs w:val="36"/>
          <w:rtl/>
        </w:rPr>
      </w:pPr>
      <w:r>
        <w:rPr>
          <w:rStyle w:val="contenttext"/>
          <w:rFonts w:cs="B Zar" w:hint="cs"/>
          <w:color w:val="000000"/>
          <w:sz w:val="36"/>
          <w:szCs w:val="36"/>
          <w:rtl/>
        </w:rPr>
        <w:t xml:space="preserve">و خود ظاهر است که : نمازی که با غفلت باشد از یاد خدا خالی است . </w:t>
      </w:r>
    </w:p>
    <w:p w:rsidR="00913DA4" w:rsidRDefault="00913DA4">
      <w:pPr>
        <w:pStyle w:val="contentparagraph"/>
        <w:bidi/>
        <w:jc w:val="both"/>
        <w:divId w:val="1721130737"/>
        <w:rPr>
          <w:rFonts w:cs="B Zar" w:hint="cs"/>
          <w:color w:val="000000"/>
          <w:sz w:val="36"/>
          <w:szCs w:val="36"/>
          <w:rtl/>
        </w:rPr>
      </w:pPr>
      <w:r>
        <w:rPr>
          <w:rStyle w:val="contenttext"/>
          <w:rFonts w:cs="B Zar" w:hint="cs"/>
          <w:color w:val="000000"/>
          <w:sz w:val="36"/>
          <w:szCs w:val="36"/>
          <w:rtl/>
        </w:rPr>
        <w:t xml:space="preserve">و می فرماید : </w:t>
      </w:r>
    </w:p>
    <w:p w:rsidR="00913DA4" w:rsidRDefault="00913DA4">
      <w:pPr>
        <w:pStyle w:val="contentparagraph"/>
        <w:bidi/>
        <w:jc w:val="both"/>
        <w:divId w:val="1721130737"/>
        <w:rPr>
          <w:rFonts w:cs="B Zar" w:hint="cs"/>
          <w:color w:val="000000"/>
          <w:sz w:val="36"/>
          <w:szCs w:val="36"/>
          <w:rtl/>
        </w:rPr>
      </w:pPr>
      <w:r>
        <w:rPr>
          <w:rStyle w:val="contenttext"/>
          <w:rFonts w:cs="B Zar" w:hint="cs"/>
          <w:color w:val="000000"/>
          <w:sz w:val="36"/>
          <w:szCs w:val="36"/>
          <w:rtl/>
        </w:rPr>
        <w:t xml:space="preserve">«فویل للمصلین الذین هم عن صلاتهم ساهون» . </w:t>
      </w:r>
    </w:p>
    <w:p w:rsidR="00913DA4" w:rsidRDefault="00913DA4">
      <w:pPr>
        <w:pStyle w:val="contentparagraph"/>
        <w:bidi/>
        <w:jc w:val="both"/>
        <w:divId w:val="1721130737"/>
        <w:rPr>
          <w:rFonts w:cs="B Zar" w:hint="cs"/>
          <w:color w:val="000000"/>
          <w:sz w:val="36"/>
          <w:szCs w:val="36"/>
          <w:rtl/>
        </w:rPr>
      </w:pPr>
      <w:r>
        <w:rPr>
          <w:rStyle w:val="contenttext"/>
          <w:rFonts w:cs="B Zar" w:hint="cs"/>
          <w:color w:val="000000"/>
          <w:sz w:val="36"/>
          <w:szCs w:val="36"/>
          <w:rtl/>
        </w:rPr>
        <w:t xml:space="preserve">یعنی : «وای از برای نماز کنندگانی که در حال نماز خود غافل اند» . </w:t>
      </w:r>
      <w:hyperlink w:anchor="content_note_1310_3" w:tooltip="4. ماعون ، (سوره 107) ، آیه 5- 4"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721130737"/>
        <w:rPr>
          <w:rFonts w:cs="B Zar" w:hint="cs"/>
          <w:color w:val="000000"/>
          <w:sz w:val="36"/>
          <w:szCs w:val="36"/>
          <w:rtl/>
        </w:rPr>
      </w:pPr>
      <w:r>
        <w:rPr>
          <w:rStyle w:val="contenttext"/>
          <w:rFonts w:cs="B Zar" w:hint="cs"/>
          <w:color w:val="000000"/>
          <w:sz w:val="36"/>
          <w:szCs w:val="36"/>
          <w:rtl/>
        </w:rPr>
        <w:t xml:space="preserve">و می فرماید : </w:t>
      </w:r>
    </w:p>
    <w:p w:rsidR="00913DA4" w:rsidRDefault="00913DA4">
      <w:pPr>
        <w:pStyle w:val="contentparagraph"/>
        <w:bidi/>
        <w:jc w:val="both"/>
        <w:divId w:val="1721130737"/>
        <w:rPr>
          <w:rFonts w:cs="B Zar" w:hint="cs"/>
          <w:color w:val="000000"/>
          <w:sz w:val="36"/>
          <w:szCs w:val="36"/>
          <w:rtl/>
        </w:rPr>
      </w:pPr>
      <w:r>
        <w:rPr>
          <w:rStyle w:val="contenttext"/>
          <w:rFonts w:cs="B Zar" w:hint="cs"/>
          <w:color w:val="000000"/>
          <w:sz w:val="36"/>
          <w:szCs w:val="36"/>
          <w:rtl/>
        </w:rPr>
        <w:t xml:space="preserve">«لا تقربوا الصلوه و انتم سکاری حتی تعلموا ما تقولون» . </w:t>
      </w:r>
    </w:p>
    <w:p w:rsidR="00913DA4" w:rsidRDefault="00913DA4">
      <w:pPr>
        <w:pStyle w:val="contentparagraph"/>
        <w:bidi/>
        <w:jc w:val="both"/>
        <w:divId w:val="1721130737"/>
        <w:rPr>
          <w:rFonts w:cs="B Zar" w:hint="cs"/>
          <w:color w:val="000000"/>
          <w:sz w:val="36"/>
          <w:szCs w:val="36"/>
          <w:rtl/>
        </w:rPr>
      </w:pPr>
      <w:r>
        <w:rPr>
          <w:rStyle w:val="contenttext"/>
          <w:rFonts w:cs="B Zar" w:hint="cs"/>
          <w:color w:val="000000"/>
          <w:sz w:val="36"/>
          <w:szCs w:val="36"/>
          <w:rtl/>
        </w:rPr>
        <w:t xml:space="preserve">یعنی : «درحالت بیهوشی و مستی ، نزدیک نماز مشوید تا بفهمید چه می گویید» . </w:t>
      </w:r>
      <w:hyperlink w:anchor="content_note_1310_4" w:tooltip="5. نساء ، (سوره 4) ، آیه 43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721130737"/>
        <w:rPr>
          <w:rFonts w:cs="B Zar" w:hint="cs"/>
          <w:color w:val="000000"/>
          <w:sz w:val="36"/>
          <w:szCs w:val="36"/>
          <w:rtl/>
        </w:rPr>
      </w:pPr>
      <w:r>
        <w:rPr>
          <w:rStyle w:val="contenttext"/>
          <w:rFonts w:cs="B Zar" w:hint="cs"/>
          <w:color w:val="000000"/>
          <w:sz w:val="36"/>
          <w:szCs w:val="36"/>
          <w:rtl/>
        </w:rPr>
        <w:t xml:space="preserve">و رسیده است که : «مراد ، بیهوشی و مستی محبت دنیا با هموم و غموم دنیایی است» . </w:t>
      </w:r>
    </w:p>
    <w:p w:rsidR="00913DA4" w:rsidRDefault="00913DA4">
      <w:pPr>
        <w:pStyle w:val="contentparagraph"/>
        <w:bidi/>
        <w:jc w:val="both"/>
        <w:divId w:val="1721130737"/>
        <w:rPr>
          <w:rFonts w:cs="B Zar" w:hint="cs"/>
          <w:color w:val="000000"/>
          <w:sz w:val="36"/>
          <w:szCs w:val="36"/>
          <w:rtl/>
        </w:rPr>
      </w:pPr>
      <w:r>
        <w:rPr>
          <w:rStyle w:val="contenttext"/>
          <w:rFonts w:cs="B Zar" w:hint="cs"/>
          <w:color w:val="000000"/>
          <w:sz w:val="36"/>
          <w:szCs w:val="36"/>
          <w:rtl/>
        </w:rPr>
        <w:t xml:space="preserve">و از حضرت پیغمبر صلی الله علیه و آله مروی است که : «هر که دو رکعت نمازکند که در آن دو رکعت ، چیزی از امور دنیا به خاطر خود نگذراند همه گناهان اوآمرزیده شود» . </w:t>
      </w:r>
      <w:hyperlink w:anchor="content_note_1310_5" w:tooltip="6. بحار الانوار ، ج 84 ، ص 249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1721130737"/>
        <w:rPr>
          <w:rFonts w:cs="B Zar" w:hint="cs"/>
          <w:color w:val="000000"/>
          <w:sz w:val="36"/>
          <w:szCs w:val="36"/>
          <w:rtl/>
        </w:rPr>
      </w:pPr>
      <w:r>
        <w:rPr>
          <w:rStyle w:val="contenttext"/>
          <w:rFonts w:cs="B Zar" w:hint="cs"/>
          <w:color w:val="000000"/>
          <w:sz w:val="36"/>
          <w:szCs w:val="36"/>
          <w:rtl/>
        </w:rPr>
        <w:t xml:space="preserve">و نیز مروی است که : «نماز ، اظهار مسکینی و فروتنی و زاری و پشیمانی و تهیدستی خود است در نزد پروردگار . و دست خود را در پیش پروردگار دراز می کنی ومی گویی : «اللهم» ، پس هر که نفهمد اینها را نقصان کرده است» . </w:t>
      </w:r>
      <w:hyperlink w:anchor="content_note_1310_6" w:tooltip="7. حقایق فیض (ره) ، ص 221 . و احیاء العلوم ، ج 1 ، ص 134 ." w:history="1">
        <w:r>
          <w:rPr>
            <w:rStyle w:val="Hyperlink"/>
            <w:rFonts w:cs="B Zar" w:hint="cs"/>
            <w:sz w:val="36"/>
            <w:szCs w:val="36"/>
            <w:rtl/>
          </w:rPr>
          <w:t>(6)</w:t>
        </w:r>
      </w:hyperlink>
      <w:r>
        <w:rPr>
          <w:rStyle w:val="contenttext"/>
          <w:rFonts w:cs="B Zar" w:hint="cs"/>
          <w:color w:val="000000"/>
          <w:sz w:val="36"/>
          <w:szCs w:val="36"/>
          <w:rtl/>
        </w:rPr>
        <w:t xml:space="preserve"> </w:t>
      </w:r>
    </w:p>
    <w:p w:rsidR="00913DA4" w:rsidRDefault="00913DA4">
      <w:pPr>
        <w:pStyle w:val="contentparagraph"/>
        <w:bidi/>
        <w:jc w:val="both"/>
        <w:divId w:val="1721130737"/>
        <w:rPr>
          <w:rFonts w:cs="B Zar" w:hint="cs"/>
          <w:color w:val="000000"/>
          <w:sz w:val="36"/>
          <w:szCs w:val="36"/>
          <w:rtl/>
        </w:rPr>
      </w:pPr>
      <w:r>
        <w:rPr>
          <w:rStyle w:val="contenttext"/>
          <w:rFonts w:cs="B Zar" w:hint="cs"/>
          <w:color w:val="000000"/>
          <w:sz w:val="36"/>
          <w:szCs w:val="36"/>
          <w:rtl/>
        </w:rPr>
        <w:t xml:space="preserve">و فرمود که : «خدا نظر نمی افکند به نمازی که آدمی دل خود را با بدن خود به نمازحاضر نکرده باشد» . </w:t>
      </w:r>
      <w:hyperlink w:anchor="content_note_1310_7" w:tooltip="8. حقایق فیض (ره) ، ص 221 ." w:history="1">
        <w:r>
          <w:rPr>
            <w:rStyle w:val="Hyperlink"/>
            <w:rFonts w:cs="B Zar" w:hint="cs"/>
            <w:sz w:val="36"/>
            <w:szCs w:val="36"/>
            <w:rtl/>
          </w:rPr>
          <w:t>(7)</w:t>
        </w:r>
      </w:hyperlink>
      <w:r>
        <w:rPr>
          <w:rStyle w:val="contenttext"/>
          <w:rFonts w:cs="B Zar" w:hint="cs"/>
          <w:color w:val="000000"/>
          <w:sz w:val="36"/>
          <w:szCs w:val="36"/>
          <w:rtl/>
        </w:rPr>
        <w:t xml:space="preserve"> </w:t>
      </w:r>
    </w:p>
    <w:p w:rsidR="00913DA4" w:rsidRDefault="00913DA4">
      <w:pPr>
        <w:pStyle w:val="contentparagraph"/>
        <w:bidi/>
        <w:jc w:val="both"/>
        <w:divId w:val="1721130737"/>
        <w:rPr>
          <w:rFonts w:cs="B Zar" w:hint="cs"/>
          <w:color w:val="000000"/>
          <w:sz w:val="36"/>
          <w:szCs w:val="36"/>
          <w:rtl/>
        </w:rPr>
      </w:pPr>
      <w:r>
        <w:rPr>
          <w:rStyle w:val="contenttext"/>
          <w:rFonts w:cs="B Zar" w:hint="cs"/>
          <w:color w:val="000000"/>
          <w:sz w:val="36"/>
          <w:szCs w:val="36"/>
          <w:rtl/>
        </w:rPr>
        <w:t>و در اخبار داود علیه السلام وارد است که : داود عرض کرد : «پروردگارا ! کدام کس را در خانه خود جا می دهی ؟ و نماز</w:t>
      </w:r>
    </w:p>
    <w:p w:rsidR="00913DA4" w:rsidRDefault="00913DA4">
      <w:pPr>
        <w:pStyle w:val="contentparagraph"/>
        <w:bidi/>
        <w:jc w:val="both"/>
        <w:divId w:val="1721130737"/>
        <w:rPr>
          <w:rFonts w:cs="B Zar" w:hint="cs"/>
          <w:color w:val="000000"/>
          <w:sz w:val="36"/>
          <w:szCs w:val="36"/>
          <w:rtl/>
        </w:rPr>
      </w:pPr>
      <w:r>
        <w:rPr>
          <w:rStyle w:val="contenttext"/>
          <w:rFonts w:cs="B Zar" w:hint="cs"/>
          <w:color w:val="000000"/>
          <w:sz w:val="36"/>
          <w:szCs w:val="36"/>
          <w:rtl/>
        </w:rPr>
        <w:t>ص: 1310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89" style="width:0;height:1.5pt" o:hralign="center" o:hrstd="t" o:hr="t" fillcolor="#a0a0a0" stroked="f"/>
        </w:pict>
      </w:r>
    </w:p>
    <w:p w:rsidR="00913DA4" w:rsidRDefault="00913DA4">
      <w:pPr>
        <w:bidi/>
        <w:jc w:val="both"/>
        <w:divId w:val="1588539224"/>
        <w:rPr>
          <w:rFonts w:eastAsia="Times New Roman" w:cs="B Zar" w:hint="cs"/>
          <w:color w:val="000000"/>
          <w:sz w:val="36"/>
          <w:szCs w:val="36"/>
          <w:rtl/>
        </w:rPr>
      </w:pPr>
      <w:r>
        <w:rPr>
          <w:rFonts w:eastAsia="Times New Roman" w:cs="B Zar" w:hint="cs"/>
          <w:color w:val="000000"/>
          <w:sz w:val="36"/>
          <w:szCs w:val="36"/>
          <w:rtl/>
        </w:rPr>
        <w:t>1- 2. مؤمنون ، (سوره 23) ، آیه 2 .</w:t>
      </w:r>
    </w:p>
    <w:p w:rsidR="00913DA4" w:rsidRDefault="00913DA4">
      <w:pPr>
        <w:bidi/>
        <w:jc w:val="both"/>
        <w:divId w:val="1493788716"/>
        <w:rPr>
          <w:rFonts w:eastAsia="Times New Roman" w:cs="B Zar" w:hint="cs"/>
          <w:color w:val="000000"/>
          <w:sz w:val="36"/>
          <w:szCs w:val="36"/>
          <w:rtl/>
        </w:rPr>
      </w:pPr>
      <w:r>
        <w:rPr>
          <w:rFonts w:eastAsia="Times New Roman" w:cs="B Zar" w:hint="cs"/>
          <w:color w:val="000000"/>
          <w:sz w:val="36"/>
          <w:szCs w:val="36"/>
          <w:rtl/>
        </w:rPr>
        <w:t>2- 3. طه ، (سوره 20) ، آیه 14 .</w:t>
      </w:r>
    </w:p>
    <w:p w:rsidR="00913DA4" w:rsidRDefault="00913DA4">
      <w:pPr>
        <w:bidi/>
        <w:jc w:val="both"/>
        <w:divId w:val="58208365"/>
        <w:rPr>
          <w:rFonts w:eastAsia="Times New Roman" w:cs="B Zar" w:hint="cs"/>
          <w:color w:val="000000"/>
          <w:sz w:val="36"/>
          <w:szCs w:val="36"/>
          <w:rtl/>
        </w:rPr>
      </w:pPr>
      <w:r>
        <w:rPr>
          <w:rFonts w:eastAsia="Times New Roman" w:cs="B Zar" w:hint="cs"/>
          <w:color w:val="000000"/>
          <w:sz w:val="36"/>
          <w:szCs w:val="36"/>
          <w:rtl/>
        </w:rPr>
        <w:t>3- 4. ماعون ، (سوره 107) ، آیه 5- 4</w:t>
      </w:r>
    </w:p>
    <w:p w:rsidR="00913DA4" w:rsidRDefault="00913DA4">
      <w:pPr>
        <w:bidi/>
        <w:jc w:val="both"/>
        <w:divId w:val="1260334156"/>
        <w:rPr>
          <w:rFonts w:eastAsia="Times New Roman" w:cs="B Zar" w:hint="cs"/>
          <w:color w:val="000000"/>
          <w:sz w:val="36"/>
          <w:szCs w:val="36"/>
          <w:rtl/>
        </w:rPr>
      </w:pPr>
      <w:r>
        <w:rPr>
          <w:rFonts w:eastAsia="Times New Roman" w:cs="B Zar" w:hint="cs"/>
          <w:color w:val="000000"/>
          <w:sz w:val="36"/>
          <w:szCs w:val="36"/>
          <w:rtl/>
        </w:rPr>
        <w:t>4- 5. نساء ، (سوره 4) ، آیه 43 .</w:t>
      </w:r>
    </w:p>
    <w:p w:rsidR="00913DA4" w:rsidRDefault="00913DA4">
      <w:pPr>
        <w:bidi/>
        <w:jc w:val="both"/>
        <w:divId w:val="1848203022"/>
        <w:rPr>
          <w:rFonts w:eastAsia="Times New Roman" w:cs="B Zar" w:hint="cs"/>
          <w:color w:val="000000"/>
          <w:sz w:val="36"/>
          <w:szCs w:val="36"/>
          <w:rtl/>
        </w:rPr>
      </w:pPr>
      <w:r>
        <w:rPr>
          <w:rFonts w:eastAsia="Times New Roman" w:cs="B Zar" w:hint="cs"/>
          <w:color w:val="000000"/>
          <w:sz w:val="36"/>
          <w:szCs w:val="36"/>
          <w:rtl/>
        </w:rPr>
        <w:t>5- 6. بحار الانوار ، ج 84 ، ص 249 .</w:t>
      </w:r>
    </w:p>
    <w:p w:rsidR="00913DA4" w:rsidRDefault="00913DA4">
      <w:pPr>
        <w:bidi/>
        <w:jc w:val="both"/>
        <w:divId w:val="1445609853"/>
        <w:rPr>
          <w:rFonts w:eastAsia="Times New Roman" w:cs="B Zar" w:hint="cs"/>
          <w:color w:val="000000"/>
          <w:sz w:val="36"/>
          <w:szCs w:val="36"/>
          <w:rtl/>
        </w:rPr>
      </w:pPr>
      <w:r>
        <w:rPr>
          <w:rFonts w:eastAsia="Times New Roman" w:cs="B Zar" w:hint="cs"/>
          <w:color w:val="000000"/>
          <w:sz w:val="36"/>
          <w:szCs w:val="36"/>
          <w:rtl/>
        </w:rPr>
        <w:t>6- 7. حقایق فیض (ره) ، ص 221 . و احیاء العلوم ، ج 1 ، ص 134 .</w:t>
      </w:r>
    </w:p>
    <w:p w:rsidR="00913DA4" w:rsidRDefault="00913DA4">
      <w:pPr>
        <w:bidi/>
        <w:jc w:val="both"/>
        <w:divId w:val="1766220868"/>
        <w:rPr>
          <w:rFonts w:eastAsia="Times New Roman" w:cs="B Zar" w:hint="cs"/>
          <w:color w:val="000000"/>
          <w:sz w:val="36"/>
          <w:szCs w:val="36"/>
          <w:rtl/>
        </w:rPr>
      </w:pPr>
      <w:r>
        <w:rPr>
          <w:rFonts w:eastAsia="Times New Roman" w:cs="B Zar" w:hint="cs"/>
          <w:color w:val="000000"/>
          <w:sz w:val="36"/>
          <w:szCs w:val="36"/>
          <w:rtl/>
        </w:rPr>
        <w:t>7- 8. حقایق فیض (ره) ، ص 221 .</w:t>
      </w:r>
    </w:p>
    <w:p w:rsidR="00913DA4" w:rsidRDefault="00913DA4">
      <w:pPr>
        <w:pStyle w:val="contentparagraph"/>
        <w:bidi/>
        <w:jc w:val="both"/>
        <w:divId w:val="863252990"/>
        <w:rPr>
          <w:rFonts w:cs="B Zar" w:hint="cs"/>
          <w:color w:val="000000"/>
          <w:sz w:val="36"/>
          <w:szCs w:val="36"/>
          <w:rtl/>
        </w:rPr>
      </w:pPr>
      <w:r>
        <w:rPr>
          <w:rStyle w:val="contenttext"/>
          <w:rFonts w:cs="B Zar" w:hint="cs"/>
          <w:color w:val="000000"/>
          <w:sz w:val="36"/>
          <w:szCs w:val="36"/>
          <w:rtl/>
        </w:rPr>
        <w:t xml:space="preserve">که را قبول می کنی ؟ خطاب رسید : کسی را درخانه خود ساکن می کنم و نماز او را قبول می کنم که : فروتنی کند از برای عظمت من . وروز خود را شام کند به یاد من . و نفس خود را از خواهشهای آن باز دارد . و به جهت من سیر کند گرسنه ای را . و جای دهد غریبی را . و رحم کند بلا رسیده ای را . چنین شخصی نور او در آسمان می درخشد مانند خورشید تابان . چون مرا بخواند در جواب او «لبیک» گویم . و چون از من سؤال کند عطا می نمایم . و مثل او در میان مردم مانندفردوس است در بهشت ، که هرگز نهرهای آن خشک نمی گردد و میوه های آن نمی پوسد» . </w:t>
      </w:r>
      <w:hyperlink w:anchor="content_note_1311_1" w:tooltip="9. محجه البیضاء ، ج 1 ، ص 353 . و بحار الانوار ، ج 69 ، ص 391 ، ح 66 . (با اندک تفاوتی)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863252990"/>
        <w:rPr>
          <w:rFonts w:cs="B Zar" w:hint="cs"/>
          <w:color w:val="000000"/>
          <w:sz w:val="36"/>
          <w:szCs w:val="36"/>
          <w:rtl/>
        </w:rPr>
      </w:pPr>
      <w:r>
        <w:rPr>
          <w:rStyle w:val="contenttext"/>
          <w:rFonts w:cs="B Zar" w:hint="cs"/>
          <w:color w:val="000000"/>
          <w:sz w:val="36"/>
          <w:szCs w:val="36"/>
          <w:rtl/>
        </w:rPr>
        <w:t xml:space="preserve">و در اخبار موسی علیه السلام وارد شده است که : «ای موسی ! چون مرا یاد کنی یاد کن و اعضای تو مضطرب و لرزان باشد . و در وقت یاد من خاشع و با وقار و اطمینان باش . و چون مرا یاد کنی زبان خود را در عقب دل خود بدار ، یعنی اول به دل یاد کن وبعد به زبان . و چون در حضور من بایستی بایست مانند بنده ذلیل . و مناجات کن با من بادل ترسناک ، و زبانی راستگو» . </w:t>
      </w:r>
      <w:hyperlink w:anchor="content_note_1311_2" w:tooltip="10. محجه البیضاء ، ج 1 ، ص 372"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863252990"/>
        <w:rPr>
          <w:rFonts w:cs="B Zar" w:hint="cs"/>
          <w:color w:val="000000"/>
          <w:sz w:val="36"/>
          <w:szCs w:val="36"/>
          <w:rtl/>
        </w:rPr>
      </w:pPr>
      <w:r>
        <w:rPr>
          <w:rStyle w:val="contenttext"/>
          <w:rFonts w:cs="B Zar" w:hint="cs"/>
          <w:color w:val="000000"/>
          <w:sz w:val="36"/>
          <w:szCs w:val="36"/>
          <w:rtl/>
        </w:rPr>
        <w:t>و در بعضی احادیث قدسیه وارد است که : «خدای - تعالی - فرمود : من نماز هرنماز کننده را قبول نمی کنم ، بلکه قبول می کنم نماز کسی را که فروتنی کند از برای عظمت من . و سر کشی بر من نکند . و فقیر و گرسنه ای را به جهت خاطر من</w:t>
      </w:r>
    </w:p>
    <w:p w:rsidR="00913DA4" w:rsidRDefault="00913DA4">
      <w:pPr>
        <w:pStyle w:val="contentparagraph"/>
        <w:bidi/>
        <w:jc w:val="both"/>
        <w:divId w:val="863252990"/>
        <w:rPr>
          <w:rFonts w:cs="B Zar" w:hint="cs"/>
          <w:color w:val="000000"/>
          <w:sz w:val="36"/>
          <w:szCs w:val="36"/>
          <w:rtl/>
        </w:rPr>
      </w:pPr>
      <w:r>
        <w:rPr>
          <w:rStyle w:val="contenttext"/>
          <w:rFonts w:cs="B Zar" w:hint="cs"/>
          <w:color w:val="000000"/>
          <w:sz w:val="36"/>
          <w:szCs w:val="36"/>
          <w:rtl/>
        </w:rPr>
        <w:t>ص: 1311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90" style="width:0;height:1.5pt" o:hralign="center" o:hrstd="t" o:hr="t" fillcolor="#a0a0a0" stroked="f"/>
        </w:pict>
      </w:r>
    </w:p>
    <w:p w:rsidR="00913DA4" w:rsidRDefault="00913DA4">
      <w:pPr>
        <w:bidi/>
        <w:jc w:val="both"/>
        <w:divId w:val="101533760"/>
        <w:rPr>
          <w:rFonts w:eastAsia="Times New Roman" w:cs="B Zar" w:hint="cs"/>
          <w:color w:val="000000"/>
          <w:sz w:val="36"/>
          <w:szCs w:val="36"/>
          <w:rtl/>
        </w:rPr>
      </w:pPr>
      <w:r>
        <w:rPr>
          <w:rFonts w:eastAsia="Times New Roman" w:cs="B Zar" w:hint="cs"/>
          <w:color w:val="000000"/>
          <w:sz w:val="36"/>
          <w:szCs w:val="36"/>
          <w:rtl/>
        </w:rPr>
        <w:t>1- 9. محجه البیضاء ، ج 1 ، ص 353 . و بحار الانوار ، ج 69 ، ص 391 ، ح 66 . (با اندک تفاوتی) .</w:t>
      </w:r>
    </w:p>
    <w:p w:rsidR="00913DA4" w:rsidRDefault="00913DA4">
      <w:pPr>
        <w:bidi/>
        <w:jc w:val="both"/>
        <w:divId w:val="1292320152"/>
        <w:rPr>
          <w:rFonts w:eastAsia="Times New Roman" w:cs="B Zar" w:hint="cs"/>
          <w:color w:val="000000"/>
          <w:sz w:val="36"/>
          <w:szCs w:val="36"/>
          <w:rtl/>
        </w:rPr>
      </w:pPr>
      <w:r>
        <w:rPr>
          <w:rFonts w:eastAsia="Times New Roman" w:cs="B Zar" w:hint="cs"/>
          <w:color w:val="000000"/>
          <w:sz w:val="36"/>
          <w:szCs w:val="36"/>
          <w:rtl/>
        </w:rPr>
        <w:t>2- 10. محجه البیضاء ، ج 1 ، ص 372</w:t>
      </w:r>
    </w:p>
    <w:p w:rsidR="00913DA4" w:rsidRDefault="00913DA4">
      <w:pPr>
        <w:pStyle w:val="contentparagraph"/>
        <w:bidi/>
        <w:jc w:val="both"/>
        <w:divId w:val="21903261"/>
        <w:rPr>
          <w:rFonts w:cs="B Zar" w:hint="cs"/>
          <w:color w:val="000000"/>
          <w:sz w:val="36"/>
          <w:szCs w:val="36"/>
          <w:rtl/>
        </w:rPr>
      </w:pPr>
      <w:r>
        <w:rPr>
          <w:rStyle w:val="contenttext"/>
          <w:rFonts w:cs="B Zar" w:hint="cs"/>
          <w:color w:val="000000"/>
          <w:sz w:val="36"/>
          <w:szCs w:val="36"/>
          <w:rtl/>
        </w:rPr>
        <w:t xml:space="preserve">اطعام کند» . </w:t>
      </w:r>
      <w:hyperlink w:anchor="content_note_1312_1" w:tooltip="11. جامع السعادات ، ج 3 ، ص 32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1903261"/>
        <w:rPr>
          <w:rFonts w:cs="B Zar" w:hint="cs"/>
          <w:color w:val="000000"/>
          <w:sz w:val="36"/>
          <w:szCs w:val="36"/>
          <w:rtl/>
        </w:rPr>
      </w:pPr>
      <w:r>
        <w:rPr>
          <w:rStyle w:val="contenttext"/>
          <w:rFonts w:cs="B Zar" w:hint="cs"/>
          <w:color w:val="000000"/>
          <w:sz w:val="36"/>
          <w:szCs w:val="36"/>
          <w:rtl/>
        </w:rPr>
        <w:t xml:space="preserve">از حضرت امیر المؤمنین علیه السلام مروی است که : «خوشا به حال کسی که خالص سازد دل و عبادت خود را از برای خدا . و مشغول نگردد در آن وقت به آنچه دو چشم او می بیند . و فراموش نکند یاد خدا را به آنچه گوش او می شنود . و تنگدل نگردد به واسطه آنچه خدا به دیگری عطا فرموده» . </w:t>
      </w:r>
      <w:hyperlink w:anchor="content_note_1312_2" w:tooltip="12. کافی ، ج 2 ، ص 16 ، ح 3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1903261"/>
        <w:rPr>
          <w:rFonts w:cs="B Zar" w:hint="cs"/>
          <w:color w:val="000000"/>
          <w:sz w:val="36"/>
          <w:szCs w:val="36"/>
          <w:rtl/>
        </w:rPr>
      </w:pPr>
      <w:r>
        <w:rPr>
          <w:rStyle w:val="contenttext"/>
          <w:rFonts w:cs="B Zar" w:hint="cs"/>
          <w:color w:val="000000"/>
          <w:sz w:val="36"/>
          <w:szCs w:val="36"/>
          <w:rtl/>
        </w:rPr>
        <w:t xml:space="preserve">از حضرت امام جعفر صادق علیه السلام مروی است که : «امید و خوف در دل هیچ بنده ای جمع نمی شود مگر اینکه از برای او بهشت واجب می شود . پس هرگاه نمازکنی ، روی خود را به سوی خداوند رد و قبول کن ، به درستی که : هیچ بنده ای نیست که در وقت نماز و دعا ، روی خود را به سوی خدا کند مگر اینکه خدا دلهای بندگان مؤمن خود را رو به او می کند» . </w:t>
      </w:r>
      <w:hyperlink w:anchor="content_note_1312_3" w:tooltip="13. من لا یحضره الفقیه ، ج 1 ، ص 209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21903261"/>
        <w:rPr>
          <w:rFonts w:cs="B Zar" w:hint="cs"/>
          <w:color w:val="000000"/>
          <w:sz w:val="36"/>
          <w:szCs w:val="36"/>
          <w:rtl/>
        </w:rPr>
      </w:pPr>
      <w:r>
        <w:rPr>
          <w:rStyle w:val="contenttext"/>
          <w:rFonts w:cs="B Zar" w:hint="cs"/>
          <w:color w:val="000000"/>
          <w:sz w:val="36"/>
          <w:szCs w:val="36"/>
          <w:rtl/>
        </w:rPr>
        <w:t xml:space="preserve">و حضرت امام محمد باقر علیه السلام فرمود که : «نمازهای بنده ، گاهی نصف آن بالا می رود . و گاهی ثلث آن . و گاهی ربع آن . و گاهی همه آن . و بالا نمی رود مگر آنچه دل او رو به آن آورد . و امر به نماز نافله شد تا نقصانی که به جهت عدم حضور قلب درنماز به هم رسد تمام کند» . </w:t>
      </w:r>
      <w:hyperlink w:anchor="content_note_1312_4" w:tooltip="14. بحار الانوار ، ج 84 ، ص 238 ، ح 18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21903261"/>
        <w:rPr>
          <w:rFonts w:cs="B Zar" w:hint="cs"/>
          <w:color w:val="000000"/>
          <w:sz w:val="36"/>
          <w:szCs w:val="36"/>
          <w:rtl/>
        </w:rPr>
      </w:pPr>
      <w:r>
        <w:rPr>
          <w:rStyle w:val="contenttext"/>
          <w:rFonts w:cs="B Zar" w:hint="cs"/>
          <w:color w:val="000000"/>
          <w:sz w:val="36"/>
          <w:szCs w:val="36"/>
          <w:rtl/>
        </w:rPr>
        <w:t xml:space="preserve">و مروی است که : «حضرت ابراهیم خلیل الرحمن علیه السلام چون به نمازایستادی صدای دل او را از دو میل راه می شنیدند» . </w:t>
      </w:r>
      <w:hyperlink w:anchor="content_note_1312_5" w:tooltip="15. عده الداعی ، باب 4 ، ص 108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21903261"/>
        <w:rPr>
          <w:rFonts w:cs="B Zar" w:hint="cs"/>
          <w:color w:val="000000"/>
          <w:sz w:val="36"/>
          <w:szCs w:val="36"/>
          <w:rtl/>
        </w:rPr>
      </w:pPr>
      <w:r>
        <w:rPr>
          <w:rStyle w:val="contenttext"/>
          <w:rFonts w:cs="B Zar" w:hint="cs"/>
          <w:color w:val="000000"/>
          <w:sz w:val="36"/>
          <w:szCs w:val="36"/>
          <w:rtl/>
        </w:rPr>
        <w:t xml:space="preserve">و همچنین : «از کانون سینه مبارک جناب رسول یزدان ، صدایی می شنیدند مثل صدای چوبهای محمل در وقت حرکت» . </w:t>
      </w:r>
      <w:hyperlink w:anchor="content_note_1312_6" w:tooltip="16. عده الداعی ، ص 151 ." w:history="1">
        <w:r>
          <w:rPr>
            <w:rStyle w:val="Hyperlink"/>
            <w:rFonts w:cs="B Zar" w:hint="cs"/>
            <w:sz w:val="36"/>
            <w:szCs w:val="36"/>
            <w:rtl/>
          </w:rPr>
          <w:t>(6)</w:t>
        </w:r>
      </w:hyperlink>
      <w:r>
        <w:rPr>
          <w:rStyle w:val="contenttext"/>
          <w:rFonts w:cs="B Zar" w:hint="cs"/>
          <w:color w:val="000000"/>
          <w:sz w:val="36"/>
          <w:szCs w:val="36"/>
          <w:rtl/>
        </w:rPr>
        <w:t xml:space="preserve"> </w:t>
      </w:r>
    </w:p>
    <w:p w:rsidR="00913DA4" w:rsidRDefault="00913DA4">
      <w:pPr>
        <w:pStyle w:val="contentparagraph"/>
        <w:bidi/>
        <w:jc w:val="both"/>
        <w:divId w:val="21903261"/>
        <w:rPr>
          <w:rFonts w:cs="B Zar" w:hint="cs"/>
          <w:color w:val="000000"/>
          <w:sz w:val="36"/>
          <w:szCs w:val="36"/>
          <w:rtl/>
        </w:rPr>
      </w:pPr>
      <w:r>
        <w:rPr>
          <w:rStyle w:val="contenttext"/>
          <w:rFonts w:cs="B Zar" w:hint="cs"/>
          <w:color w:val="000000"/>
          <w:sz w:val="36"/>
          <w:szCs w:val="36"/>
          <w:rtl/>
        </w:rPr>
        <w:t>و بعضی از زوجات آن</w:t>
      </w:r>
    </w:p>
    <w:p w:rsidR="00913DA4" w:rsidRDefault="00913DA4">
      <w:pPr>
        <w:pStyle w:val="contentparagraph"/>
        <w:bidi/>
        <w:jc w:val="both"/>
        <w:divId w:val="21903261"/>
        <w:rPr>
          <w:rFonts w:cs="B Zar" w:hint="cs"/>
          <w:color w:val="000000"/>
          <w:sz w:val="36"/>
          <w:szCs w:val="36"/>
          <w:rtl/>
        </w:rPr>
      </w:pPr>
      <w:r>
        <w:rPr>
          <w:rStyle w:val="contenttext"/>
          <w:rFonts w:cs="B Zar" w:hint="cs"/>
          <w:color w:val="000000"/>
          <w:sz w:val="36"/>
          <w:szCs w:val="36"/>
          <w:rtl/>
        </w:rPr>
        <w:t>ص: 1312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91" style="width:0;height:1.5pt" o:hralign="center" o:hrstd="t" o:hr="t" fillcolor="#a0a0a0" stroked="f"/>
        </w:pict>
      </w:r>
    </w:p>
    <w:p w:rsidR="00913DA4" w:rsidRDefault="00913DA4">
      <w:pPr>
        <w:bidi/>
        <w:jc w:val="both"/>
        <w:divId w:val="611405100"/>
        <w:rPr>
          <w:rFonts w:eastAsia="Times New Roman" w:cs="B Zar" w:hint="cs"/>
          <w:color w:val="000000"/>
          <w:sz w:val="36"/>
          <w:szCs w:val="36"/>
          <w:rtl/>
        </w:rPr>
      </w:pPr>
      <w:r>
        <w:rPr>
          <w:rFonts w:eastAsia="Times New Roman" w:cs="B Zar" w:hint="cs"/>
          <w:color w:val="000000"/>
          <w:sz w:val="36"/>
          <w:szCs w:val="36"/>
          <w:rtl/>
        </w:rPr>
        <w:t>1- 11. جامع السعادات ، ج 3 ، ص 327 .</w:t>
      </w:r>
    </w:p>
    <w:p w:rsidR="00913DA4" w:rsidRDefault="00913DA4">
      <w:pPr>
        <w:bidi/>
        <w:jc w:val="both"/>
        <w:divId w:val="1054546389"/>
        <w:rPr>
          <w:rFonts w:eastAsia="Times New Roman" w:cs="B Zar" w:hint="cs"/>
          <w:color w:val="000000"/>
          <w:sz w:val="36"/>
          <w:szCs w:val="36"/>
          <w:rtl/>
        </w:rPr>
      </w:pPr>
      <w:r>
        <w:rPr>
          <w:rFonts w:eastAsia="Times New Roman" w:cs="B Zar" w:hint="cs"/>
          <w:color w:val="000000"/>
          <w:sz w:val="36"/>
          <w:szCs w:val="36"/>
          <w:rtl/>
        </w:rPr>
        <w:t>2- 12. کافی ، ج 2 ، ص 16 ، ح 3 .</w:t>
      </w:r>
    </w:p>
    <w:p w:rsidR="00913DA4" w:rsidRDefault="00913DA4">
      <w:pPr>
        <w:bidi/>
        <w:jc w:val="both"/>
        <w:divId w:val="542405885"/>
        <w:rPr>
          <w:rFonts w:eastAsia="Times New Roman" w:cs="B Zar" w:hint="cs"/>
          <w:color w:val="000000"/>
          <w:sz w:val="36"/>
          <w:szCs w:val="36"/>
          <w:rtl/>
        </w:rPr>
      </w:pPr>
      <w:r>
        <w:rPr>
          <w:rFonts w:eastAsia="Times New Roman" w:cs="B Zar" w:hint="cs"/>
          <w:color w:val="000000"/>
          <w:sz w:val="36"/>
          <w:szCs w:val="36"/>
          <w:rtl/>
        </w:rPr>
        <w:t>3- 13. من لا یحضره الفقیه ، ج 1 ، ص 209 .</w:t>
      </w:r>
    </w:p>
    <w:p w:rsidR="00913DA4" w:rsidRDefault="00913DA4">
      <w:pPr>
        <w:bidi/>
        <w:jc w:val="both"/>
        <w:divId w:val="1006371970"/>
        <w:rPr>
          <w:rFonts w:eastAsia="Times New Roman" w:cs="B Zar" w:hint="cs"/>
          <w:color w:val="000000"/>
          <w:sz w:val="36"/>
          <w:szCs w:val="36"/>
          <w:rtl/>
        </w:rPr>
      </w:pPr>
      <w:r>
        <w:rPr>
          <w:rFonts w:eastAsia="Times New Roman" w:cs="B Zar" w:hint="cs"/>
          <w:color w:val="000000"/>
          <w:sz w:val="36"/>
          <w:szCs w:val="36"/>
          <w:rtl/>
        </w:rPr>
        <w:t>4- 14. بحار الانوار ، ج 84 ، ص 238 ، ح 18 .</w:t>
      </w:r>
    </w:p>
    <w:p w:rsidR="00913DA4" w:rsidRDefault="00913DA4">
      <w:pPr>
        <w:bidi/>
        <w:jc w:val="both"/>
        <w:divId w:val="1786267581"/>
        <w:rPr>
          <w:rFonts w:eastAsia="Times New Roman" w:cs="B Zar" w:hint="cs"/>
          <w:color w:val="000000"/>
          <w:sz w:val="36"/>
          <w:szCs w:val="36"/>
          <w:rtl/>
        </w:rPr>
      </w:pPr>
      <w:r>
        <w:rPr>
          <w:rFonts w:eastAsia="Times New Roman" w:cs="B Zar" w:hint="cs"/>
          <w:color w:val="000000"/>
          <w:sz w:val="36"/>
          <w:szCs w:val="36"/>
          <w:rtl/>
        </w:rPr>
        <w:t>5- 15. عده الداعی ، باب 4 ، ص 108 .</w:t>
      </w:r>
    </w:p>
    <w:p w:rsidR="00913DA4" w:rsidRDefault="00913DA4">
      <w:pPr>
        <w:bidi/>
        <w:jc w:val="both"/>
        <w:divId w:val="1208175666"/>
        <w:rPr>
          <w:rFonts w:eastAsia="Times New Roman" w:cs="B Zar" w:hint="cs"/>
          <w:color w:val="000000"/>
          <w:sz w:val="36"/>
          <w:szCs w:val="36"/>
          <w:rtl/>
        </w:rPr>
      </w:pPr>
      <w:r>
        <w:rPr>
          <w:rFonts w:eastAsia="Times New Roman" w:cs="B Zar" w:hint="cs"/>
          <w:color w:val="000000"/>
          <w:sz w:val="36"/>
          <w:szCs w:val="36"/>
          <w:rtl/>
        </w:rPr>
        <w:t>6- 16. عده الداعی ، ص 151 .</w:t>
      </w:r>
    </w:p>
    <w:p w:rsidR="00913DA4" w:rsidRDefault="00913DA4">
      <w:pPr>
        <w:pStyle w:val="contentparagraph"/>
        <w:bidi/>
        <w:jc w:val="both"/>
        <w:divId w:val="746001423"/>
        <w:rPr>
          <w:rFonts w:cs="B Zar" w:hint="cs"/>
          <w:color w:val="000000"/>
          <w:sz w:val="36"/>
          <w:szCs w:val="36"/>
          <w:rtl/>
        </w:rPr>
      </w:pPr>
      <w:r>
        <w:rPr>
          <w:rStyle w:val="contenttext"/>
          <w:rFonts w:cs="B Zar" w:hint="cs"/>
          <w:color w:val="000000"/>
          <w:sz w:val="36"/>
          <w:szCs w:val="36"/>
          <w:rtl/>
        </w:rPr>
        <w:t xml:space="preserve">حضرت نقل می کند که : «حضرت رسول در نزد ما نشسته بود و با ما سخن می فرمود و ما با او سخن می گفتیم که وقت نماز داخل می شد از برای آن حضرت حالتی روی می داد که گویا ما را نمی شناختند و ما او را نمی شناختیم» . </w:t>
      </w:r>
      <w:hyperlink w:anchor="content_note_1313_1" w:tooltip="17. محجه البیضاء ، ج 1 ، 372"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746001423"/>
        <w:rPr>
          <w:rFonts w:cs="B Zar" w:hint="cs"/>
          <w:color w:val="000000"/>
          <w:sz w:val="36"/>
          <w:szCs w:val="36"/>
          <w:rtl/>
        </w:rPr>
      </w:pPr>
      <w:r>
        <w:rPr>
          <w:rStyle w:val="contenttext"/>
          <w:rFonts w:cs="B Zar" w:hint="cs"/>
          <w:color w:val="000000"/>
          <w:sz w:val="36"/>
          <w:szCs w:val="36"/>
          <w:rtl/>
        </w:rPr>
        <w:t xml:space="preserve">«و سید اولیا چون شروع به وضو گرفتن می نمود رنگ رخسار مبارک او از خوف الهی متغیر می گردید . و چون وقت نماز داخل می شد متزلزل و رنگ به رنگ می شد . به آن حضرت عرض کردند که : تو را چه روی می دهد ؟ فرمود : هنگام ادای امانتی رسیدکه خداوند آن را بر آسمانها و زمینها و کوهها عرضه کرد و همه از تحمل آن ابا کردند» . </w:t>
      </w:r>
      <w:hyperlink w:anchor="content_note_1313_2" w:tooltip="18. بحار الانوار ، ج 41 ، ص 17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746001423"/>
        <w:rPr>
          <w:rFonts w:cs="B Zar" w:hint="cs"/>
          <w:color w:val="000000"/>
          <w:sz w:val="36"/>
          <w:szCs w:val="36"/>
          <w:rtl/>
        </w:rPr>
      </w:pPr>
      <w:r>
        <w:rPr>
          <w:rStyle w:val="contenttext"/>
          <w:rFonts w:cs="B Zar" w:hint="cs"/>
          <w:color w:val="000000"/>
          <w:sz w:val="36"/>
          <w:szCs w:val="36"/>
          <w:rtl/>
        </w:rPr>
        <w:t xml:space="preserve">مروی است که : «در یکی از جنگها پیکانی به پای مبارک آن حضرت نشست و ازشدت الم آن بیرون کشیدن آن ممکن نبود حضرت بتول عذرا فرمود که : آن را در حال نماز بیرون کشید ، زیرا در آن حالت ، هیچ المی را احساس نمی کند . پس در نماز آن راکشیدند و آن حضرت احساس الم آن را نکرد» . </w:t>
      </w:r>
      <w:hyperlink w:anchor="content_note_1313_3" w:tooltip="19. محجه البیضاء ، ج 1 ، ص 398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746001423"/>
        <w:rPr>
          <w:rFonts w:cs="B Zar" w:hint="cs"/>
          <w:color w:val="000000"/>
          <w:sz w:val="36"/>
          <w:szCs w:val="36"/>
          <w:rtl/>
        </w:rPr>
      </w:pPr>
      <w:r>
        <w:rPr>
          <w:rStyle w:val="contenttext"/>
          <w:rFonts w:cs="B Zar" w:hint="cs"/>
          <w:color w:val="000000"/>
          <w:sz w:val="36"/>
          <w:szCs w:val="36"/>
          <w:rtl/>
        </w:rPr>
        <w:t xml:space="preserve">حضرت امام حسن علیه السلام چون از وضوی خود فارغ شدی رنگ مبارکش متغیر گشتی . شخصی از سبب آن پرسید فرمود : «نه سزاوار است از برای کسی که اراده حضور ملک ذی العرش نماید که رنگ او متغیر نگردد ؟ ! » . </w:t>
      </w:r>
      <w:hyperlink w:anchor="content_note_1313_4" w:tooltip="20. بحار الانوار ، ج 70 ، ص 400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746001423"/>
        <w:rPr>
          <w:rFonts w:cs="B Zar" w:hint="cs"/>
          <w:color w:val="000000"/>
          <w:sz w:val="36"/>
          <w:szCs w:val="36"/>
          <w:rtl/>
        </w:rPr>
      </w:pPr>
      <w:r>
        <w:rPr>
          <w:rStyle w:val="contenttext"/>
          <w:rFonts w:cs="B Zar" w:hint="cs"/>
          <w:color w:val="000000"/>
          <w:sz w:val="36"/>
          <w:szCs w:val="36"/>
          <w:rtl/>
        </w:rPr>
        <w:t xml:space="preserve">و به حضرت سید الساجدین علیه السلام عرض کردند که : «شما چرا هر وقت وضومی سازید رنگ مبارک شما زرد می شود ؟ فرمود : آیا نمی دانید که در خدمت که می ایستم ؟ » . </w:t>
      </w:r>
      <w:hyperlink w:anchor="content_note_1313_5" w:tooltip="21. بحار الانوار ، ج 46 ، ص 78 ، ح 75 ."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746001423"/>
        <w:rPr>
          <w:rFonts w:cs="B Zar" w:hint="cs"/>
          <w:color w:val="000000"/>
          <w:sz w:val="36"/>
          <w:szCs w:val="36"/>
          <w:rtl/>
        </w:rPr>
      </w:pPr>
      <w:r>
        <w:rPr>
          <w:rStyle w:val="contenttext"/>
          <w:rFonts w:cs="B Zar" w:hint="cs"/>
          <w:color w:val="000000"/>
          <w:sz w:val="36"/>
          <w:szCs w:val="36"/>
          <w:rtl/>
        </w:rPr>
        <w:t>ص: 1313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92" style="width:0;height:1.5pt" o:hralign="center" o:hrstd="t" o:hr="t" fillcolor="#a0a0a0" stroked="f"/>
        </w:pict>
      </w:r>
    </w:p>
    <w:p w:rsidR="00913DA4" w:rsidRDefault="00913DA4">
      <w:pPr>
        <w:bidi/>
        <w:jc w:val="both"/>
        <w:divId w:val="304287308"/>
        <w:rPr>
          <w:rFonts w:eastAsia="Times New Roman" w:cs="B Zar" w:hint="cs"/>
          <w:color w:val="000000"/>
          <w:sz w:val="36"/>
          <w:szCs w:val="36"/>
          <w:rtl/>
        </w:rPr>
      </w:pPr>
      <w:r>
        <w:rPr>
          <w:rFonts w:eastAsia="Times New Roman" w:cs="B Zar" w:hint="cs"/>
          <w:color w:val="000000"/>
          <w:sz w:val="36"/>
          <w:szCs w:val="36"/>
          <w:rtl/>
        </w:rPr>
        <w:t>1- 17. محجه البیضاء ، ج 1 ، 372</w:t>
      </w:r>
    </w:p>
    <w:p w:rsidR="00913DA4" w:rsidRDefault="00913DA4">
      <w:pPr>
        <w:bidi/>
        <w:jc w:val="both"/>
        <w:divId w:val="249778619"/>
        <w:rPr>
          <w:rFonts w:eastAsia="Times New Roman" w:cs="B Zar" w:hint="cs"/>
          <w:color w:val="000000"/>
          <w:sz w:val="36"/>
          <w:szCs w:val="36"/>
          <w:rtl/>
        </w:rPr>
      </w:pPr>
      <w:r>
        <w:rPr>
          <w:rFonts w:eastAsia="Times New Roman" w:cs="B Zar" w:hint="cs"/>
          <w:color w:val="000000"/>
          <w:sz w:val="36"/>
          <w:szCs w:val="36"/>
          <w:rtl/>
        </w:rPr>
        <w:t>2- 18. بحار الانوار ، ج 41 ، ص 17 .</w:t>
      </w:r>
    </w:p>
    <w:p w:rsidR="00913DA4" w:rsidRDefault="00913DA4">
      <w:pPr>
        <w:bidi/>
        <w:jc w:val="both"/>
        <w:divId w:val="549616075"/>
        <w:rPr>
          <w:rFonts w:eastAsia="Times New Roman" w:cs="B Zar" w:hint="cs"/>
          <w:color w:val="000000"/>
          <w:sz w:val="36"/>
          <w:szCs w:val="36"/>
          <w:rtl/>
        </w:rPr>
      </w:pPr>
      <w:r>
        <w:rPr>
          <w:rFonts w:eastAsia="Times New Roman" w:cs="B Zar" w:hint="cs"/>
          <w:color w:val="000000"/>
          <w:sz w:val="36"/>
          <w:szCs w:val="36"/>
          <w:rtl/>
        </w:rPr>
        <w:t>3- 19. محجه البیضاء ، ج 1 ، ص 398 .</w:t>
      </w:r>
    </w:p>
    <w:p w:rsidR="00913DA4" w:rsidRDefault="00913DA4">
      <w:pPr>
        <w:bidi/>
        <w:jc w:val="both"/>
        <w:divId w:val="162942164"/>
        <w:rPr>
          <w:rFonts w:eastAsia="Times New Roman" w:cs="B Zar" w:hint="cs"/>
          <w:color w:val="000000"/>
          <w:sz w:val="36"/>
          <w:szCs w:val="36"/>
          <w:rtl/>
        </w:rPr>
      </w:pPr>
      <w:r>
        <w:rPr>
          <w:rFonts w:eastAsia="Times New Roman" w:cs="B Zar" w:hint="cs"/>
          <w:color w:val="000000"/>
          <w:sz w:val="36"/>
          <w:szCs w:val="36"/>
          <w:rtl/>
        </w:rPr>
        <w:t>4- 20. بحار الانوار ، ج 70 ، ص 400 .</w:t>
      </w:r>
    </w:p>
    <w:p w:rsidR="00913DA4" w:rsidRDefault="00913DA4">
      <w:pPr>
        <w:bidi/>
        <w:jc w:val="both"/>
        <w:divId w:val="258149628"/>
        <w:rPr>
          <w:rFonts w:eastAsia="Times New Roman" w:cs="B Zar" w:hint="cs"/>
          <w:color w:val="000000"/>
          <w:sz w:val="36"/>
          <w:szCs w:val="36"/>
          <w:rtl/>
        </w:rPr>
      </w:pPr>
      <w:r>
        <w:rPr>
          <w:rFonts w:eastAsia="Times New Roman" w:cs="B Zar" w:hint="cs"/>
          <w:color w:val="000000"/>
          <w:sz w:val="36"/>
          <w:szCs w:val="36"/>
          <w:rtl/>
        </w:rPr>
        <w:t>5- 21. بحار الانوار ، ج 46 ، ص 78 ، ح 75 .</w:t>
      </w:r>
    </w:p>
    <w:p w:rsidR="00913DA4" w:rsidRDefault="00913DA4">
      <w:pPr>
        <w:pStyle w:val="contentparagraph"/>
        <w:bidi/>
        <w:jc w:val="both"/>
        <w:divId w:val="417950056"/>
        <w:rPr>
          <w:rFonts w:cs="B Zar" w:hint="cs"/>
          <w:color w:val="000000"/>
          <w:sz w:val="36"/>
          <w:szCs w:val="36"/>
          <w:rtl/>
        </w:rPr>
      </w:pPr>
      <w:r>
        <w:rPr>
          <w:rStyle w:val="contenttext"/>
          <w:rFonts w:cs="B Zar" w:hint="cs"/>
          <w:color w:val="000000"/>
          <w:sz w:val="36"/>
          <w:szCs w:val="36"/>
          <w:rtl/>
        </w:rPr>
        <w:t xml:space="preserve">بو حمزه ثمالی گوید که : «آن حضرت را دیدم که نماز می کرد پس ردای مبارک آن حضرت از کتف همایونش افتاد و آن را درست نکرد تا از نماز فارغ شد من آن رابه حضرت عرض کردم . فرمود : آیا می دانی که در خدمت که بودم ؟ به درستی که نمازبنده به درجه قبول نمی رسد مگر به قدری که دل او متوجه باشد» . </w:t>
      </w:r>
      <w:hyperlink w:anchor="content_note_1314_1" w:tooltip="22. بحار الانوار ، ج 84 ، ص 23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417950056"/>
        <w:rPr>
          <w:rFonts w:cs="B Zar" w:hint="cs"/>
          <w:color w:val="000000"/>
          <w:sz w:val="36"/>
          <w:szCs w:val="36"/>
          <w:rtl/>
        </w:rPr>
      </w:pPr>
      <w:r>
        <w:rPr>
          <w:rStyle w:val="contenttext"/>
          <w:rFonts w:cs="B Zar" w:hint="cs"/>
          <w:color w:val="000000"/>
          <w:sz w:val="36"/>
          <w:szCs w:val="36"/>
          <w:rtl/>
        </w:rPr>
        <w:t xml:space="preserve">و مروی است که : «چون آن حضرت به نماز می ایستاد رنگ مبارکش متغیر می شد . و چون به سجده می رفت سر بر نمی داشت تا به عرق می نشست» . </w:t>
      </w:r>
      <w:hyperlink w:anchor="content_note_1314_2" w:tooltip="23. کافی ، ج 3 ، ص 300 ، ح 5- 4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417950056"/>
        <w:rPr>
          <w:rFonts w:cs="B Zar" w:hint="cs"/>
          <w:color w:val="000000"/>
          <w:sz w:val="36"/>
          <w:szCs w:val="36"/>
          <w:rtl/>
        </w:rPr>
      </w:pPr>
      <w:r>
        <w:rPr>
          <w:rStyle w:val="contenttext"/>
          <w:rFonts w:cs="B Zar" w:hint="cs"/>
          <w:color w:val="000000"/>
          <w:sz w:val="36"/>
          <w:szCs w:val="36"/>
          <w:rtl/>
        </w:rPr>
        <w:t xml:space="preserve">«و چون به نمازمی ایستاد مانند ساق درختی بود که اصلا حرکت نمی کرد مگر به قدری که باد او رامتحرک می ساخت» . </w:t>
      </w:r>
      <w:hyperlink w:anchor="content_note_1314_3" w:tooltip="24. کافی ، ج 3 ، ص 300 ، ح 4"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417950056"/>
        <w:rPr>
          <w:rFonts w:cs="B Zar" w:hint="cs"/>
          <w:color w:val="000000"/>
          <w:sz w:val="36"/>
          <w:szCs w:val="36"/>
          <w:rtl/>
        </w:rPr>
      </w:pPr>
      <w:r>
        <w:rPr>
          <w:rStyle w:val="contenttext"/>
          <w:rFonts w:cs="B Zar" w:hint="cs"/>
          <w:color w:val="000000"/>
          <w:sz w:val="36"/>
          <w:szCs w:val="36"/>
          <w:rtl/>
        </w:rPr>
        <w:t xml:space="preserve">و حضرت امام جعفر صادق علیه السلام را در حین نماز ، حالتی روی می داد که : بیهوش بر روی زمین می افتاد و از سبب آن سؤال کردند فرمود : «این آیه را در دل خود مکرر کردم تا از گوینده آن ، آن را شنیدم . پس چشم من تاب مشاهده آن را نیاورد» . </w:t>
      </w:r>
      <w:hyperlink w:anchor="content_note_1314_4" w:tooltip="25. محجه البیضاء ، ج 1 ، ص 352 ."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417950056"/>
        <w:rPr>
          <w:rFonts w:cs="B Zar" w:hint="cs"/>
          <w:color w:val="000000"/>
          <w:sz w:val="36"/>
          <w:szCs w:val="36"/>
          <w:rtl/>
        </w:rPr>
      </w:pPr>
      <w:r>
        <w:rPr>
          <w:rStyle w:val="contenttext"/>
          <w:rFonts w:cs="B Zar" w:hint="cs"/>
          <w:color w:val="000000"/>
          <w:sz w:val="36"/>
          <w:szCs w:val="36"/>
          <w:rtl/>
        </w:rPr>
        <w:t xml:space="preserve">«یکی از نیکان در مسجد در حین نماز بود که : یکی از ستونهای مسجد خراب شد . مردم بر آن جمع شدند ، چون آن شخص [از نماز] فارغ شد از سبب اجتماع مردم پرسید ، گفتند : ستون مسجد افتاد . گفت نفهمیدم» . </w:t>
      </w:r>
      <w:hyperlink w:anchor="content_note_1314_5" w:tooltip="26. محجه البیضاء ، ج 1 ، ص 397" w:history="1">
        <w:r>
          <w:rPr>
            <w:rStyle w:val="Hyperlink"/>
            <w:rFonts w:cs="B Zar" w:hint="cs"/>
            <w:sz w:val="36"/>
            <w:szCs w:val="36"/>
            <w:rtl/>
          </w:rPr>
          <w:t>(5)</w:t>
        </w:r>
      </w:hyperlink>
      <w:r>
        <w:rPr>
          <w:rStyle w:val="contenttext"/>
          <w:rFonts w:cs="B Zar" w:hint="cs"/>
          <w:color w:val="000000"/>
          <w:sz w:val="36"/>
          <w:szCs w:val="36"/>
          <w:rtl/>
        </w:rPr>
        <w:t xml:space="preserve"> </w:t>
      </w:r>
    </w:p>
    <w:p w:rsidR="00913DA4" w:rsidRDefault="00913DA4">
      <w:pPr>
        <w:pStyle w:val="contentparagraph"/>
        <w:bidi/>
        <w:jc w:val="both"/>
        <w:divId w:val="417950056"/>
        <w:rPr>
          <w:rFonts w:cs="B Zar" w:hint="cs"/>
          <w:color w:val="000000"/>
          <w:sz w:val="36"/>
          <w:szCs w:val="36"/>
          <w:rtl/>
        </w:rPr>
      </w:pPr>
      <w:r>
        <w:rPr>
          <w:rStyle w:val="contenttext"/>
          <w:rFonts w:cs="B Zar" w:hint="cs"/>
          <w:color w:val="000000"/>
          <w:sz w:val="36"/>
          <w:szCs w:val="36"/>
          <w:rtl/>
        </w:rPr>
        <w:t xml:space="preserve">«و دیگری مدتها به نماز جماعت حاضر شد و نشناخت که در راست و چپ او کیست» . </w:t>
      </w:r>
    </w:p>
    <w:p w:rsidR="00913DA4" w:rsidRDefault="00913DA4">
      <w:pPr>
        <w:pStyle w:val="contentparagraph"/>
        <w:bidi/>
        <w:jc w:val="both"/>
        <w:divId w:val="417950056"/>
        <w:rPr>
          <w:rFonts w:cs="B Zar" w:hint="cs"/>
          <w:color w:val="000000"/>
          <w:sz w:val="36"/>
          <w:szCs w:val="36"/>
          <w:rtl/>
        </w:rPr>
      </w:pPr>
      <w:r>
        <w:rPr>
          <w:rStyle w:val="contenttext"/>
          <w:rFonts w:cs="B Zar" w:hint="cs"/>
          <w:color w:val="000000"/>
          <w:sz w:val="36"/>
          <w:szCs w:val="36"/>
          <w:rtl/>
        </w:rPr>
        <w:t>و زنهار ! تا امثال اینها را مستبعد نشماری ، زیرا که اصناف اینها ملاحظه می شود درکسی که</w:t>
      </w:r>
    </w:p>
    <w:p w:rsidR="00913DA4" w:rsidRDefault="00913DA4">
      <w:pPr>
        <w:pStyle w:val="contentparagraph"/>
        <w:bidi/>
        <w:jc w:val="both"/>
        <w:divId w:val="417950056"/>
        <w:rPr>
          <w:rFonts w:cs="B Zar" w:hint="cs"/>
          <w:color w:val="000000"/>
          <w:sz w:val="36"/>
          <w:szCs w:val="36"/>
          <w:rtl/>
        </w:rPr>
      </w:pPr>
      <w:r>
        <w:rPr>
          <w:rStyle w:val="contenttext"/>
          <w:rFonts w:cs="B Zar" w:hint="cs"/>
          <w:color w:val="000000"/>
          <w:sz w:val="36"/>
          <w:szCs w:val="36"/>
          <w:rtl/>
        </w:rPr>
        <w:t>ص: 1314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93" style="width:0;height:1.5pt" o:hralign="center" o:hrstd="t" o:hr="t" fillcolor="#a0a0a0" stroked="f"/>
        </w:pict>
      </w:r>
    </w:p>
    <w:p w:rsidR="00913DA4" w:rsidRDefault="00913DA4">
      <w:pPr>
        <w:bidi/>
        <w:jc w:val="both"/>
        <w:divId w:val="1764908794"/>
        <w:rPr>
          <w:rFonts w:eastAsia="Times New Roman" w:cs="B Zar" w:hint="cs"/>
          <w:color w:val="000000"/>
          <w:sz w:val="36"/>
          <w:szCs w:val="36"/>
          <w:rtl/>
        </w:rPr>
      </w:pPr>
      <w:r>
        <w:rPr>
          <w:rFonts w:eastAsia="Times New Roman" w:cs="B Zar" w:hint="cs"/>
          <w:color w:val="000000"/>
          <w:sz w:val="36"/>
          <w:szCs w:val="36"/>
          <w:rtl/>
        </w:rPr>
        <w:t>1- 22. بحار الانوار ، ج 84 ، ص 237 .</w:t>
      </w:r>
    </w:p>
    <w:p w:rsidR="00913DA4" w:rsidRDefault="00913DA4">
      <w:pPr>
        <w:bidi/>
        <w:jc w:val="both"/>
        <w:divId w:val="940576710"/>
        <w:rPr>
          <w:rFonts w:eastAsia="Times New Roman" w:cs="B Zar" w:hint="cs"/>
          <w:color w:val="000000"/>
          <w:sz w:val="36"/>
          <w:szCs w:val="36"/>
          <w:rtl/>
        </w:rPr>
      </w:pPr>
      <w:r>
        <w:rPr>
          <w:rFonts w:eastAsia="Times New Roman" w:cs="B Zar" w:hint="cs"/>
          <w:color w:val="000000"/>
          <w:sz w:val="36"/>
          <w:szCs w:val="36"/>
          <w:rtl/>
        </w:rPr>
        <w:t>2- 23. کافی ، ج 3 ، ص 300 ، ح 5- 4 .</w:t>
      </w:r>
    </w:p>
    <w:p w:rsidR="00913DA4" w:rsidRDefault="00913DA4">
      <w:pPr>
        <w:bidi/>
        <w:jc w:val="both"/>
        <w:divId w:val="936446534"/>
        <w:rPr>
          <w:rFonts w:eastAsia="Times New Roman" w:cs="B Zar" w:hint="cs"/>
          <w:color w:val="000000"/>
          <w:sz w:val="36"/>
          <w:szCs w:val="36"/>
          <w:rtl/>
        </w:rPr>
      </w:pPr>
      <w:r>
        <w:rPr>
          <w:rFonts w:eastAsia="Times New Roman" w:cs="B Zar" w:hint="cs"/>
          <w:color w:val="000000"/>
          <w:sz w:val="36"/>
          <w:szCs w:val="36"/>
          <w:rtl/>
        </w:rPr>
        <w:t>3- 24. کافی ، ج 3 ، ص 300 ، ح 4</w:t>
      </w:r>
    </w:p>
    <w:p w:rsidR="00913DA4" w:rsidRDefault="00913DA4">
      <w:pPr>
        <w:bidi/>
        <w:jc w:val="both"/>
        <w:divId w:val="592590179"/>
        <w:rPr>
          <w:rFonts w:eastAsia="Times New Roman" w:cs="B Zar" w:hint="cs"/>
          <w:color w:val="000000"/>
          <w:sz w:val="36"/>
          <w:szCs w:val="36"/>
          <w:rtl/>
        </w:rPr>
      </w:pPr>
      <w:r>
        <w:rPr>
          <w:rFonts w:eastAsia="Times New Roman" w:cs="B Zar" w:hint="cs"/>
          <w:color w:val="000000"/>
          <w:sz w:val="36"/>
          <w:szCs w:val="36"/>
          <w:rtl/>
        </w:rPr>
        <w:t>4- 25. محجه البیضاء ، ج 1 ، ص 352 .</w:t>
      </w:r>
    </w:p>
    <w:p w:rsidR="00913DA4" w:rsidRDefault="00913DA4">
      <w:pPr>
        <w:bidi/>
        <w:jc w:val="both"/>
        <w:divId w:val="687682480"/>
        <w:rPr>
          <w:rFonts w:eastAsia="Times New Roman" w:cs="B Zar" w:hint="cs"/>
          <w:color w:val="000000"/>
          <w:sz w:val="36"/>
          <w:szCs w:val="36"/>
          <w:rtl/>
        </w:rPr>
      </w:pPr>
      <w:r>
        <w:rPr>
          <w:rFonts w:eastAsia="Times New Roman" w:cs="B Zar" w:hint="cs"/>
          <w:color w:val="000000"/>
          <w:sz w:val="36"/>
          <w:szCs w:val="36"/>
          <w:rtl/>
        </w:rPr>
        <w:t>5- 26. محجه البیضاء ، ج 1 ، ص 397</w:t>
      </w:r>
    </w:p>
    <w:p w:rsidR="00913DA4" w:rsidRDefault="00913DA4">
      <w:pPr>
        <w:pStyle w:val="contentparagraph"/>
        <w:bidi/>
        <w:jc w:val="both"/>
        <w:divId w:val="207569426"/>
        <w:rPr>
          <w:rFonts w:cs="B Zar" w:hint="cs"/>
          <w:color w:val="000000"/>
          <w:sz w:val="36"/>
          <w:szCs w:val="36"/>
          <w:rtl/>
        </w:rPr>
      </w:pPr>
      <w:r>
        <w:rPr>
          <w:rStyle w:val="contenttext"/>
          <w:rFonts w:cs="B Zar" w:hint="cs"/>
          <w:color w:val="000000"/>
          <w:sz w:val="36"/>
          <w:szCs w:val="36"/>
          <w:rtl/>
        </w:rPr>
        <w:t xml:space="preserve">مشغول امر دنیا باشد . یا در حضور یکی از سلاطین دنیا باشد با وجود ضعف وعجز او . بسیار شده است که کسی به حضور پادشاهی یا وزیری رفته و بیرون آمده ونیافته که رنگ جامه او چه بوده یا چه کسان در دور او بوده . </w:t>
      </w:r>
    </w:p>
    <w:p w:rsidR="00913DA4" w:rsidRDefault="00913DA4">
      <w:pPr>
        <w:pStyle w:val="contentparagraph"/>
        <w:bidi/>
        <w:jc w:val="both"/>
        <w:divId w:val="207569426"/>
        <w:rPr>
          <w:rFonts w:cs="B Zar" w:hint="cs"/>
          <w:color w:val="000000"/>
          <w:sz w:val="36"/>
          <w:szCs w:val="36"/>
          <w:rtl/>
        </w:rPr>
      </w:pPr>
      <w:r>
        <w:rPr>
          <w:rStyle w:val="contenttext"/>
          <w:rFonts w:cs="B Zar" w:hint="cs"/>
          <w:color w:val="000000"/>
          <w:sz w:val="36"/>
          <w:szCs w:val="36"/>
          <w:rtl/>
        </w:rPr>
        <w:t xml:space="preserve">«یکی از بزرگان را سؤال کردند از کیفیت نماز او . گفت : چون وقت نماز داخل می شود وضو می سازم و به مصلای خود می روم و لحظه ای می نشینم تا اعضا و جوارح من آرام گیرد پس به نماز بر می خیزم و کعبه را میان دو ابروی خود قرار می دهم وصراط را در زیر قدم خود می بینم و بهشت را در طرف راست و جهنم را در طرف چپ و ملک الموت را در عقب سر ، و چنان پندارم که : این آخر نمازهای من است . پس درمیان امید و خوف می ایستم و تکبیر احرام می گویم . و شمرده قرائت می کنم . و به خضوع و خشوع رکوع و سجود می کنم . و به اخلاص تمام ، نماز را تمام می کنم . ونمی دانم که نماز من قبول شده یا نه» . </w:t>
      </w:r>
    </w:p>
    <w:p w:rsidR="00913DA4" w:rsidRDefault="00913DA4">
      <w:pPr>
        <w:pStyle w:val="contentparagraph"/>
        <w:bidi/>
        <w:jc w:val="both"/>
        <w:divId w:val="207569426"/>
        <w:rPr>
          <w:rFonts w:cs="B Zar" w:hint="cs"/>
          <w:color w:val="000000"/>
          <w:sz w:val="36"/>
          <w:szCs w:val="36"/>
          <w:rtl/>
        </w:rPr>
      </w:pPr>
      <w:r>
        <w:rPr>
          <w:rStyle w:val="contenttext"/>
          <w:rFonts w:cs="B Zar" w:hint="cs"/>
          <w:color w:val="000000"/>
          <w:sz w:val="36"/>
          <w:szCs w:val="36"/>
          <w:rtl/>
        </w:rPr>
        <w:t xml:space="preserve">و مخفی نماند که : آنچه از اخبار مذکوره مستفاد شد که : «نماز بدون حضور قلب ، قبول نیست» . </w:t>
      </w:r>
    </w:p>
    <w:p w:rsidR="00913DA4" w:rsidRDefault="00913DA4">
      <w:pPr>
        <w:pStyle w:val="contentparagraph"/>
        <w:bidi/>
        <w:jc w:val="both"/>
        <w:divId w:val="207569426"/>
        <w:rPr>
          <w:rFonts w:cs="B Zar" w:hint="cs"/>
          <w:color w:val="000000"/>
          <w:sz w:val="36"/>
          <w:szCs w:val="36"/>
          <w:rtl/>
        </w:rPr>
      </w:pPr>
      <w:r>
        <w:rPr>
          <w:rStyle w:val="contenttext"/>
          <w:rFonts w:cs="B Zar" w:hint="cs"/>
          <w:color w:val="000000"/>
          <w:sz w:val="36"/>
          <w:szCs w:val="36"/>
          <w:rtl/>
        </w:rPr>
        <w:t>مراد از «قبول» ، حصول ثواب کامل آخرت و قرب حضرت رب العزه است . پس منافاتی نیست میان آنچه مذکور شد و میان آنچه فقها می گویند که : نماز ، صحیح است اگر چه خالی از حضور قلب باشد . و معنی «صحیح» ، آن است که : تکلیف خود را به جا آورده و عقاب تارک نماز</w:t>
      </w:r>
    </w:p>
    <w:p w:rsidR="00913DA4" w:rsidRDefault="00913DA4">
      <w:pPr>
        <w:pStyle w:val="contentparagraph"/>
        <w:bidi/>
        <w:jc w:val="both"/>
        <w:divId w:val="207569426"/>
        <w:rPr>
          <w:rFonts w:cs="B Zar" w:hint="cs"/>
          <w:color w:val="000000"/>
          <w:sz w:val="36"/>
          <w:szCs w:val="36"/>
          <w:rtl/>
        </w:rPr>
      </w:pPr>
      <w:r>
        <w:rPr>
          <w:rStyle w:val="contenttext"/>
          <w:rFonts w:cs="B Zar" w:hint="cs"/>
          <w:color w:val="000000"/>
          <w:sz w:val="36"/>
          <w:szCs w:val="36"/>
          <w:rtl/>
        </w:rPr>
        <w:t>ص: 1315</w:t>
      </w:r>
    </w:p>
    <w:p w:rsidR="00913DA4" w:rsidRDefault="00913DA4">
      <w:pPr>
        <w:pStyle w:val="contentparagraph"/>
        <w:bidi/>
        <w:jc w:val="both"/>
        <w:divId w:val="24789368"/>
        <w:rPr>
          <w:rFonts w:cs="B Zar" w:hint="cs"/>
          <w:color w:val="000000"/>
          <w:sz w:val="36"/>
          <w:szCs w:val="36"/>
          <w:rtl/>
        </w:rPr>
      </w:pPr>
      <w:r>
        <w:rPr>
          <w:rStyle w:val="contenttext"/>
          <w:rFonts w:cs="B Zar" w:hint="cs"/>
          <w:color w:val="000000"/>
          <w:sz w:val="36"/>
          <w:szCs w:val="36"/>
          <w:rtl/>
        </w:rPr>
        <w:t xml:space="preserve">از او ساقط شده و اگر چه مرتبه قرب و ثواب ازبرای او نباشد . </w:t>
      </w:r>
    </w:p>
    <w:p w:rsidR="00913DA4" w:rsidRDefault="00913DA4">
      <w:pPr>
        <w:pStyle w:val="contentparagraph"/>
        <w:bidi/>
        <w:jc w:val="both"/>
        <w:divId w:val="24789368"/>
        <w:rPr>
          <w:rFonts w:cs="B Zar" w:hint="cs"/>
          <w:color w:val="000000"/>
          <w:sz w:val="36"/>
          <w:szCs w:val="36"/>
          <w:rtl/>
        </w:rPr>
      </w:pPr>
      <w:r>
        <w:rPr>
          <w:rStyle w:val="contenttext"/>
          <w:rFonts w:cs="B Zar" w:hint="cs"/>
          <w:color w:val="000000"/>
          <w:sz w:val="36"/>
          <w:szCs w:val="36"/>
          <w:rtl/>
        </w:rPr>
        <w:t xml:space="preserve">بلی فی الجمله حضور قلبی اگر چه در حال نیت و تکبیره الاحرام باشد مطلقاضروری است . با وجود این ، امید آن است که : حال کسی که نماز کند و در همه نمازخود غافل باشد مثل حال کسی نباشد که بالمره تارک الصلوه باشد ، زیرا او فی الجمله قدم در راه بندگی نهاده . </w:t>
      </w:r>
    </w:p>
    <w:p w:rsidR="00913DA4" w:rsidRDefault="00913DA4">
      <w:pPr>
        <w:pStyle w:val="contentparagraph"/>
        <w:bidi/>
        <w:jc w:val="both"/>
        <w:divId w:val="24789368"/>
        <w:rPr>
          <w:rFonts w:cs="B Zar" w:hint="cs"/>
          <w:color w:val="000000"/>
          <w:sz w:val="36"/>
          <w:szCs w:val="36"/>
          <w:rtl/>
        </w:rPr>
      </w:pPr>
      <w:r>
        <w:rPr>
          <w:rStyle w:val="contenttext"/>
          <w:rFonts w:cs="B Zar" w:hint="cs"/>
          <w:color w:val="000000"/>
          <w:sz w:val="36"/>
          <w:szCs w:val="36"/>
          <w:rtl/>
        </w:rPr>
        <w:t xml:space="preserve">شخصی از عوام را دیدند که : نماز را بی شرایط و آداب به جا می آورد و از طمانینه و رکوع و سجود صحیح خالی بود ، به او گفتند که : این نماز فاسد است و کردن ونکردن آن مساوی است ، پس چه فایده بر آن مترتب می گردد ؟ گفت : اگر صحت واقعی می خواهید ، نماز اکثر به این صورت است . و مقصود من از این عمل آن است که : بداندمن سرکش و یاغی نیستم . </w:t>
      </w:r>
    </w:p>
    <w:p w:rsidR="00913DA4" w:rsidRDefault="00913DA4">
      <w:pPr>
        <w:pStyle w:val="Heading4"/>
        <w:shd w:val="clear" w:color="auto" w:fill="FFFFFF"/>
        <w:bidi/>
        <w:jc w:val="both"/>
        <w:divId w:val="98154041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سوم : علل و اسباب آداب باطنیه نماز </w:t>
      </w:r>
    </w:p>
    <w:p w:rsidR="00913DA4" w:rsidRDefault="00913DA4">
      <w:pPr>
        <w:pStyle w:val="Heading5"/>
        <w:shd w:val="clear" w:color="auto" w:fill="FFFFFF"/>
        <w:bidi/>
        <w:jc w:val="both"/>
        <w:divId w:val="969096741"/>
        <w:rPr>
          <w:rFonts w:eastAsia="Times New Roman" w:cs="B Titr" w:hint="cs"/>
          <w:b w:val="0"/>
          <w:bCs w:val="0"/>
          <w:color w:val="800040"/>
          <w:sz w:val="29"/>
          <w:szCs w:val="29"/>
          <w:rtl/>
        </w:rPr>
      </w:pPr>
      <w:r>
        <w:rPr>
          <w:rFonts w:eastAsia="Times New Roman" w:cs="B Titr" w:hint="cs"/>
          <w:b w:val="0"/>
          <w:bCs w:val="0"/>
          <w:color w:val="800040"/>
          <w:sz w:val="29"/>
          <w:szCs w:val="29"/>
          <w:rtl/>
        </w:rPr>
        <w:t>علل و اسباب آداب باطنیه نماز</w:t>
      </w:r>
    </w:p>
    <w:p w:rsidR="00913DA4" w:rsidRDefault="00913DA4">
      <w:pPr>
        <w:pStyle w:val="contentparagraph"/>
        <w:bidi/>
        <w:jc w:val="both"/>
        <w:divId w:val="969096741"/>
        <w:rPr>
          <w:rFonts w:cs="B Zar" w:hint="cs"/>
          <w:color w:val="000000"/>
          <w:sz w:val="36"/>
          <w:szCs w:val="36"/>
          <w:rtl/>
        </w:rPr>
      </w:pPr>
      <w:r>
        <w:rPr>
          <w:rStyle w:val="contenttext"/>
          <w:rFonts w:cs="B Zar" w:hint="cs"/>
          <w:color w:val="000000"/>
          <w:sz w:val="36"/>
          <w:szCs w:val="36"/>
          <w:rtl/>
        </w:rPr>
        <w:t xml:space="preserve">بدان که : از برای آداب باطنیه مذکوره اسبابی چند است که حصول آن بدون آن ممکن نیست . </w:t>
      </w:r>
    </w:p>
    <w:p w:rsidR="00913DA4" w:rsidRDefault="00913DA4">
      <w:pPr>
        <w:pStyle w:val="contentparagraph"/>
        <w:bidi/>
        <w:jc w:val="both"/>
        <w:divId w:val="969096741"/>
        <w:rPr>
          <w:rFonts w:cs="B Zar" w:hint="cs"/>
          <w:color w:val="000000"/>
          <w:sz w:val="36"/>
          <w:szCs w:val="36"/>
          <w:rtl/>
        </w:rPr>
      </w:pPr>
      <w:r>
        <w:rPr>
          <w:rStyle w:val="contenttext"/>
          <w:rFonts w:cs="B Zar" w:hint="cs"/>
          <w:color w:val="000000"/>
          <w:sz w:val="36"/>
          <w:szCs w:val="36"/>
          <w:rtl/>
        </w:rPr>
        <w:t xml:space="preserve">اما حضور قلب : سبب آن اهتمام به نماز است ، زیرا هر کسی دل او تابع هم اواست و حاضر نیست مگر در امری که اهتمام به آن داشته باشد ، خواهی نخواهی دل اومتوجه آن و ملتفت به آن است . </w:t>
      </w:r>
    </w:p>
    <w:p w:rsidR="00913DA4" w:rsidRDefault="00913DA4">
      <w:pPr>
        <w:pStyle w:val="contentparagraph"/>
        <w:bidi/>
        <w:jc w:val="both"/>
        <w:divId w:val="969096741"/>
        <w:rPr>
          <w:rFonts w:cs="B Zar" w:hint="cs"/>
          <w:color w:val="000000"/>
          <w:sz w:val="36"/>
          <w:szCs w:val="36"/>
          <w:rtl/>
        </w:rPr>
      </w:pPr>
      <w:r>
        <w:rPr>
          <w:rStyle w:val="contenttext"/>
          <w:rFonts w:cs="B Zar" w:hint="cs"/>
          <w:color w:val="000000"/>
          <w:sz w:val="36"/>
          <w:szCs w:val="36"/>
          <w:rtl/>
        </w:rPr>
        <w:t>پس چاره از برای حضور دل در نماز نیست مگر صرف تمام همت را بر نماز . و آن حاصل نمی شود مگر به یقین کامل به اینکه : خانه آخرت بهتر از دنیا و پاینده تر ، و نمازوسیله وصول به آن</w:t>
      </w:r>
    </w:p>
    <w:p w:rsidR="00913DA4" w:rsidRDefault="00913DA4">
      <w:pPr>
        <w:pStyle w:val="contentparagraph"/>
        <w:bidi/>
        <w:jc w:val="both"/>
        <w:divId w:val="969096741"/>
        <w:rPr>
          <w:rFonts w:cs="B Zar" w:hint="cs"/>
          <w:color w:val="000000"/>
          <w:sz w:val="36"/>
          <w:szCs w:val="36"/>
          <w:rtl/>
        </w:rPr>
      </w:pPr>
      <w:r>
        <w:rPr>
          <w:rStyle w:val="contenttext"/>
          <w:rFonts w:cs="B Zar" w:hint="cs"/>
          <w:color w:val="000000"/>
          <w:sz w:val="36"/>
          <w:szCs w:val="36"/>
          <w:rtl/>
        </w:rPr>
        <w:t>ص: 1316</w:t>
      </w:r>
    </w:p>
    <w:p w:rsidR="00913DA4" w:rsidRDefault="00913DA4">
      <w:pPr>
        <w:pStyle w:val="contentparagraph"/>
        <w:bidi/>
        <w:jc w:val="both"/>
        <w:divId w:val="604926151"/>
        <w:rPr>
          <w:rFonts w:cs="B Zar" w:hint="cs"/>
          <w:color w:val="000000"/>
          <w:sz w:val="36"/>
          <w:szCs w:val="36"/>
          <w:rtl/>
        </w:rPr>
      </w:pPr>
      <w:r>
        <w:rPr>
          <w:rStyle w:val="contenttext"/>
          <w:rFonts w:cs="B Zar" w:hint="cs"/>
          <w:color w:val="000000"/>
          <w:sz w:val="36"/>
          <w:szCs w:val="36"/>
          <w:rtl/>
        </w:rPr>
        <w:t xml:space="preserve">است . و چون به این ضم [ضمیمه و پیوند] شود علم به خواری دنیاو حقارت آن ، حضور قلب در نماز حاصل می شود . و چون باعث حضور قلب در هرامری ، اهتمام و اعتنا به شان آن است از این جهت است که : دل خود را ملاحظه می کنی که چون در حضور یکی از پادشاهان دنیا بلکه یکی از بزرگان رفتی از کسانی که نه قدرت بر نفع تو دارند و نه تسلط بر ضرر تو چگونه دل تو حاضر می شود و به تمام حواس ، متوجه می گردی ، پس هرگاه قلب تو در وقت مناجات با ملک الملوک ، که ملک و ملکوت در ید قدرت اوست حاضر نباشد و به همه حواس متوجه نباشی گمان نکنی که به غیر از ضعف ایمان ، دیگر سببی داشته باشد ! پس باید سعی در تقویت یقین وایمان خود کنی . </w:t>
      </w:r>
    </w:p>
    <w:p w:rsidR="00913DA4" w:rsidRDefault="00913DA4">
      <w:pPr>
        <w:pStyle w:val="contentparagraph"/>
        <w:bidi/>
        <w:jc w:val="both"/>
        <w:divId w:val="604926151"/>
        <w:rPr>
          <w:rFonts w:cs="B Zar" w:hint="cs"/>
          <w:color w:val="000000"/>
          <w:sz w:val="36"/>
          <w:szCs w:val="36"/>
          <w:rtl/>
        </w:rPr>
      </w:pPr>
      <w:r>
        <w:rPr>
          <w:rStyle w:val="contenttext"/>
          <w:rFonts w:cs="B Zar" w:hint="cs"/>
          <w:color w:val="000000"/>
          <w:sz w:val="36"/>
          <w:szCs w:val="36"/>
          <w:rtl/>
        </w:rPr>
        <w:t xml:space="preserve">و اما فهم معانی آنچه می گوید و متوجه معنی آن بودن : پس سبب آن بعد ازحضور قلب مداومت بر فکر آن و ذهن را متوجه فهمیدن معانی کلام کردن ، و علاج آن ، علاج حضور قلب است با سعی در رفع افکاری که باعث مشغولی دل می شود وخاطر را پریشان می سازد . </w:t>
      </w:r>
    </w:p>
    <w:p w:rsidR="00913DA4" w:rsidRDefault="00913DA4">
      <w:pPr>
        <w:pStyle w:val="contentparagraph"/>
        <w:bidi/>
        <w:jc w:val="both"/>
        <w:divId w:val="604926151"/>
        <w:rPr>
          <w:rFonts w:cs="B Zar" w:hint="cs"/>
          <w:color w:val="000000"/>
          <w:sz w:val="36"/>
          <w:szCs w:val="36"/>
          <w:rtl/>
        </w:rPr>
      </w:pPr>
      <w:r>
        <w:rPr>
          <w:rStyle w:val="contenttext"/>
          <w:rFonts w:cs="B Zar" w:hint="cs"/>
          <w:color w:val="000000"/>
          <w:sz w:val="36"/>
          <w:szCs w:val="36"/>
          <w:rtl/>
        </w:rPr>
        <w:t>و اما تعظیم : پس آن حالتی است که نتیجه دو معرفت است : یکی معرفت جلال وعظمت الهی ، که از اصول ایمان است . و دیگری معرفت ذلت نفس خود و حقارت آن ، و مسخر بودن آن در تحت قدرت پروردگار خود ، و عجز آن از نفع و ضرر خود . و ازاین دو معرفت ، مسکنت و خشوعی حاصل می شود که آن</w:t>
      </w:r>
    </w:p>
    <w:p w:rsidR="00913DA4" w:rsidRDefault="00913DA4">
      <w:pPr>
        <w:pStyle w:val="contentparagraph"/>
        <w:bidi/>
        <w:jc w:val="both"/>
        <w:divId w:val="604926151"/>
        <w:rPr>
          <w:rFonts w:cs="B Zar" w:hint="cs"/>
          <w:color w:val="000000"/>
          <w:sz w:val="36"/>
          <w:szCs w:val="36"/>
          <w:rtl/>
        </w:rPr>
      </w:pPr>
      <w:r>
        <w:rPr>
          <w:rStyle w:val="contenttext"/>
          <w:rFonts w:cs="B Zar" w:hint="cs"/>
          <w:color w:val="000000"/>
          <w:sz w:val="36"/>
          <w:szCs w:val="36"/>
          <w:rtl/>
        </w:rPr>
        <w:t>ص: 1317</w:t>
      </w:r>
    </w:p>
    <w:p w:rsidR="00913DA4" w:rsidRDefault="00913DA4">
      <w:pPr>
        <w:pStyle w:val="contentparagraph"/>
        <w:bidi/>
        <w:jc w:val="both"/>
        <w:divId w:val="2144273912"/>
        <w:rPr>
          <w:rFonts w:cs="B Zar" w:hint="cs"/>
          <w:color w:val="000000"/>
          <w:sz w:val="36"/>
          <w:szCs w:val="36"/>
          <w:rtl/>
        </w:rPr>
      </w:pPr>
      <w:r>
        <w:rPr>
          <w:rStyle w:val="contenttext"/>
          <w:rFonts w:cs="B Zar" w:hint="cs"/>
          <w:color w:val="000000"/>
          <w:sz w:val="36"/>
          <w:szCs w:val="36"/>
          <w:rtl/>
        </w:rPr>
        <w:t xml:space="preserve">را «تعظیم» گویند . </w:t>
      </w:r>
    </w:p>
    <w:p w:rsidR="00913DA4" w:rsidRDefault="00913DA4">
      <w:pPr>
        <w:pStyle w:val="contentparagraph"/>
        <w:bidi/>
        <w:jc w:val="both"/>
        <w:divId w:val="2144273912"/>
        <w:rPr>
          <w:rFonts w:cs="B Zar" w:hint="cs"/>
          <w:color w:val="000000"/>
          <w:sz w:val="36"/>
          <w:szCs w:val="36"/>
          <w:rtl/>
        </w:rPr>
      </w:pPr>
      <w:r>
        <w:rPr>
          <w:rStyle w:val="contenttext"/>
          <w:rFonts w:cs="B Zar" w:hint="cs"/>
          <w:color w:val="000000"/>
          <w:sz w:val="36"/>
          <w:szCs w:val="36"/>
          <w:rtl/>
        </w:rPr>
        <w:t xml:space="preserve">و اما هیبت و خوف : پس آن حالتی است که از برای نفس می شود از شناختن قدرت خدا و نفاذ امر و بی نیازی او ، و اینکه : اگر اولین و آخرین را هلاک سازد ذره ای از مملکت او نقصان نمی پذیرد . و تذکر آنچه بر انبیا و اولیا رسید از انواع مصائب وبلایا با وجود قدرت خدا بر دفع آنها . و هر چه معرفت به خدا و صفات جلال و جمال او زیاد می شود خشیت و هیبت بیشتر می گردد . </w:t>
      </w:r>
    </w:p>
    <w:p w:rsidR="00913DA4" w:rsidRDefault="00913DA4">
      <w:pPr>
        <w:pStyle w:val="contentparagraph"/>
        <w:bidi/>
        <w:jc w:val="both"/>
        <w:divId w:val="2144273912"/>
        <w:rPr>
          <w:rFonts w:cs="B Zar" w:hint="cs"/>
          <w:color w:val="000000"/>
          <w:sz w:val="36"/>
          <w:szCs w:val="36"/>
          <w:rtl/>
        </w:rPr>
      </w:pPr>
      <w:r>
        <w:rPr>
          <w:rStyle w:val="contenttext"/>
          <w:rFonts w:cs="B Zar" w:hint="cs"/>
          <w:color w:val="000000"/>
          <w:sz w:val="36"/>
          <w:szCs w:val="36"/>
          <w:rtl/>
        </w:rPr>
        <w:t xml:space="preserve">و اما امید و رجا : پس سبب آن معرفت لطف و کرم خدا و کثرت انعام و احسان اوست . و شناختن صدق وعده او در عطاها و اجر و ثوابی که از برای نماز گزاران مقرر فرموده . </w:t>
      </w:r>
    </w:p>
    <w:p w:rsidR="00913DA4" w:rsidRDefault="00913DA4">
      <w:pPr>
        <w:pStyle w:val="contentparagraph"/>
        <w:bidi/>
        <w:jc w:val="both"/>
        <w:divId w:val="2144273912"/>
        <w:rPr>
          <w:rFonts w:cs="B Zar" w:hint="cs"/>
          <w:color w:val="000000"/>
          <w:sz w:val="36"/>
          <w:szCs w:val="36"/>
          <w:rtl/>
        </w:rPr>
      </w:pPr>
      <w:r>
        <w:rPr>
          <w:rStyle w:val="contenttext"/>
          <w:rFonts w:cs="B Zar" w:hint="cs"/>
          <w:color w:val="000000"/>
          <w:sz w:val="36"/>
          <w:szCs w:val="36"/>
          <w:rtl/>
        </w:rPr>
        <w:t xml:space="preserve">و اما حیا : پس سبب آن قصور تقصیر خود در عبادات ، و دانستن عجز خویش ازادای حق تعظیم الهی و معرفت عیوب نفس خود و آفتهای آن و به خاطر آوردن خباثت باطن و میل به حظوظ فانیه دنیا و علم به اینکه خدا بر همه بواطن امور وخطرات قلب عالم است . </w:t>
      </w:r>
    </w:p>
    <w:p w:rsidR="00913DA4" w:rsidRDefault="00913DA4">
      <w:pPr>
        <w:pStyle w:val="contentparagraph"/>
        <w:bidi/>
        <w:jc w:val="both"/>
        <w:divId w:val="2144273912"/>
        <w:rPr>
          <w:rFonts w:cs="B Zar" w:hint="cs"/>
          <w:color w:val="000000"/>
          <w:sz w:val="36"/>
          <w:szCs w:val="36"/>
          <w:rtl/>
        </w:rPr>
      </w:pPr>
      <w:r>
        <w:rPr>
          <w:rStyle w:val="contenttext"/>
          <w:rFonts w:cs="B Zar" w:hint="cs"/>
          <w:color w:val="000000"/>
          <w:sz w:val="36"/>
          <w:szCs w:val="36"/>
          <w:rtl/>
        </w:rPr>
        <w:t xml:space="preserve">و چون در آدمی این معارف حاصل شد بالضروره حالتی در او یافت می شود که : آن را «حیا» گویند . </w:t>
      </w:r>
    </w:p>
    <w:p w:rsidR="00913DA4" w:rsidRDefault="00913DA4">
      <w:pPr>
        <w:pStyle w:val="contentparagraph"/>
        <w:bidi/>
        <w:jc w:val="both"/>
        <w:divId w:val="2144273912"/>
        <w:rPr>
          <w:rFonts w:cs="B Zar" w:hint="cs"/>
          <w:color w:val="000000"/>
          <w:sz w:val="36"/>
          <w:szCs w:val="36"/>
          <w:rtl/>
        </w:rPr>
      </w:pPr>
      <w:r>
        <w:rPr>
          <w:rStyle w:val="contenttext"/>
          <w:rFonts w:cs="B Zar" w:hint="cs"/>
          <w:color w:val="000000"/>
          <w:sz w:val="36"/>
          <w:szCs w:val="36"/>
          <w:rtl/>
        </w:rPr>
        <w:t xml:space="preserve">و چون اسباب آداب باطنیه را دانستی بدان که این آداب ، که عبارت است از : حضور قلب و فهمیدن معنی آنچه می گوید و تعظیم و هیبت و امید و حیا ، حاصل نمی شود مگر به تحصیل اسباب اینها . </w:t>
      </w:r>
    </w:p>
    <w:p w:rsidR="00913DA4" w:rsidRDefault="00913DA4">
      <w:pPr>
        <w:pStyle w:val="Heading5"/>
        <w:shd w:val="clear" w:color="auto" w:fill="FFFFFF"/>
        <w:bidi/>
        <w:jc w:val="both"/>
        <w:divId w:val="91154362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طریقه تحصیل اسباب و آداب باطنیه نماز : </w:t>
      </w:r>
    </w:p>
    <w:p w:rsidR="00913DA4" w:rsidRDefault="00913DA4">
      <w:pPr>
        <w:pStyle w:val="contentparagraph"/>
        <w:bidi/>
        <w:jc w:val="both"/>
        <w:divId w:val="911543620"/>
        <w:rPr>
          <w:rFonts w:cs="B Zar" w:hint="cs"/>
          <w:color w:val="000000"/>
          <w:sz w:val="36"/>
          <w:szCs w:val="36"/>
          <w:rtl/>
        </w:rPr>
      </w:pPr>
      <w:r>
        <w:rPr>
          <w:rStyle w:val="contenttext"/>
          <w:rFonts w:cs="B Zar" w:hint="cs"/>
          <w:color w:val="000000"/>
          <w:sz w:val="36"/>
          <w:szCs w:val="36"/>
          <w:rtl/>
        </w:rPr>
        <w:t>اول : معرفت خدا و شناختن جلال و عظمت او ، و انتهای همه چیزها به</w:t>
      </w:r>
    </w:p>
    <w:p w:rsidR="00913DA4" w:rsidRDefault="00913DA4">
      <w:pPr>
        <w:pStyle w:val="contentparagraph"/>
        <w:bidi/>
        <w:jc w:val="both"/>
        <w:divId w:val="911543620"/>
        <w:rPr>
          <w:rFonts w:cs="B Zar" w:hint="cs"/>
          <w:color w:val="000000"/>
          <w:sz w:val="36"/>
          <w:szCs w:val="36"/>
          <w:rtl/>
        </w:rPr>
      </w:pPr>
      <w:r>
        <w:rPr>
          <w:rStyle w:val="contenttext"/>
          <w:rFonts w:cs="B Zar" w:hint="cs"/>
          <w:color w:val="000000"/>
          <w:sz w:val="36"/>
          <w:szCs w:val="36"/>
          <w:rtl/>
        </w:rPr>
        <w:t>ص: 1318</w:t>
      </w:r>
    </w:p>
    <w:p w:rsidR="00913DA4" w:rsidRDefault="00913DA4">
      <w:pPr>
        <w:pStyle w:val="contentparagraph"/>
        <w:bidi/>
        <w:jc w:val="both"/>
        <w:divId w:val="1302882152"/>
        <w:rPr>
          <w:rFonts w:cs="B Zar" w:hint="cs"/>
          <w:color w:val="000000"/>
          <w:sz w:val="36"/>
          <w:szCs w:val="36"/>
          <w:rtl/>
        </w:rPr>
      </w:pPr>
      <w:r>
        <w:rPr>
          <w:rStyle w:val="contenttext"/>
          <w:rFonts w:cs="B Zar" w:hint="cs"/>
          <w:color w:val="000000"/>
          <w:sz w:val="36"/>
          <w:szCs w:val="36"/>
          <w:rtl/>
        </w:rPr>
        <w:t xml:space="preserve">او ، و دانستن اینکه : علم او به همه ذرات کائنات و اسرار بندگان محیط است . و یقین داشتن به این مراتب . </w:t>
      </w:r>
    </w:p>
    <w:p w:rsidR="00913DA4" w:rsidRDefault="00913DA4">
      <w:pPr>
        <w:pStyle w:val="contentparagraph"/>
        <w:bidi/>
        <w:jc w:val="both"/>
        <w:divId w:val="1302882152"/>
        <w:rPr>
          <w:rFonts w:cs="B Zar" w:hint="cs"/>
          <w:color w:val="000000"/>
          <w:sz w:val="36"/>
          <w:szCs w:val="36"/>
          <w:rtl/>
        </w:rPr>
      </w:pPr>
      <w:r>
        <w:rPr>
          <w:rStyle w:val="contenttext"/>
          <w:rFonts w:cs="B Zar" w:hint="cs"/>
          <w:color w:val="000000"/>
          <w:sz w:val="36"/>
          <w:szCs w:val="36"/>
          <w:rtl/>
        </w:rPr>
        <w:t xml:space="preserve">دوم : فراغ دل ، و خالی بودن آن از جمیع مشاغل دنیویه و وساوس باطله شیطانیه . وهیچ چیز دل را چنان از نماز غافل نمی کند که افکار فاسده و پریشانی خاطر و غفلت جماعت مؤمنانی که یقین به خدا و عظمت و جلال او دارند در حال نماز نیست مگر به سبب تفرق خاطر و پریشانی فکر . </w:t>
      </w:r>
    </w:p>
    <w:p w:rsidR="00913DA4" w:rsidRDefault="00913DA4">
      <w:pPr>
        <w:pStyle w:val="contentparagraph"/>
        <w:bidi/>
        <w:jc w:val="both"/>
        <w:divId w:val="1302882152"/>
        <w:rPr>
          <w:rFonts w:cs="B Zar" w:hint="cs"/>
          <w:color w:val="000000"/>
          <w:sz w:val="36"/>
          <w:szCs w:val="36"/>
          <w:rtl/>
        </w:rPr>
      </w:pPr>
      <w:r>
        <w:rPr>
          <w:rStyle w:val="contenttext"/>
          <w:rFonts w:cs="B Zar" w:hint="cs"/>
          <w:color w:val="000000"/>
          <w:sz w:val="36"/>
          <w:szCs w:val="36"/>
          <w:rtl/>
        </w:rPr>
        <w:t xml:space="preserve">پس دوای کلی از برای حضور قلب ، دفع این وساوس و خواطر است . و دفع اینهانمی شود مگر به دفع اسباب آنها . </w:t>
      </w:r>
    </w:p>
    <w:p w:rsidR="00913DA4" w:rsidRDefault="00913DA4">
      <w:pPr>
        <w:pStyle w:val="Heading5"/>
        <w:shd w:val="clear" w:color="auto" w:fill="FFFFFF"/>
        <w:bidi/>
        <w:jc w:val="both"/>
        <w:divId w:val="209820955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اقسام اسباب مشغولی دل : </w:t>
      </w:r>
    </w:p>
    <w:p w:rsidR="00913DA4" w:rsidRDefault="00913DA4">
      <w:pPr>
        <w:pStyle w:val="contentparagraph"/>
        <w:bidi/>
        <w:jc w:val="both"/>
        <w:divId w:val="2098209556"/>
        <w:rPr>
          <w:rFonts w:cs="B Zar" w:hint="cs"/>
          <w:color w:val="000000"/>
          <w:sz w:val="36"/>
          <w:szCs w:val="36"/>
          <w:rtl/>
        </w:rPr>
      </w:pPr>
      <w:r>
        <w:rPr>
          <w:rStyle w:val="contenttext"/>
          <w:rFonts w:cs="B Zar" w:hint="cs"/>
          <w:color w:val="000000"/>
          <w:sz w:val="36"/>
          <w:szCs w:val="36"/>
          <w:rtl/>
        </w:rPr>
        <w:t xml:space="preserve">قسم اول : امور خارجیه ظاهریه . مثل اینکه : در حال نماز ، چشم ، مشغول دیدن بعضی چیزها می شود . یا گوش ، متوجه شنیدن بعضی آوازها می گردد ، زیرا امثال این امور بسیار می شود که آدمی را مشغول می سازد . و دل را به واسطه اینها به فکرهای دیگر می اندازد . و از فکری به فکری دیگر می رود . و به جایی منتهی نمی شود . </w:t>
      </w:r>
    </w:p>
    <w:p w:rsidR="00913DA4" w:rsidRDefault="00913DA4">
      <w:pPr>
        <w:pStyle w:val="contentparagraph"/>
        <w:bidi/>
        <w:jc w:val="both"/>
        <w:divId w:val="2098209556"/>
        <w:rPr>
          <w:rFonts w:cs="B Zar" w:hint="cs"/>
          <w:color w:val="000000"/>
          <w:sz w:val="36"/>
          <w:szCs w:val="36"/>
          <w:rtl/>
        </w:rPr>
      </w:pPr>
      <w:r>
        <w:rPr>
          <w:rStyle w:val="contenttext"/>
          <w:rFonts w:cs="B Zar" w:hint="cs"/>
          <w:color w:val="000000"/>
          <w:sz w:val="36"/>
          <w:szCs w:val="36"/>
          <w:rtl/>
        </w:rPr>
        <w:t xml:space="preserve">باید قطع این اسباب را نماید ، به این نوع که : در حال نماز ، چشم را بر هم نهد . یا درخانه تاریکی نماز کند . یا نزدیک دیواری بایستد و چیزی که او را مشغول سازد در وقت نماز نزد خود نگذارد . و در موضعی که جمعیت مردم است نماز نکند ، و همچنین درخانه های منقش و عمرات عالیه . </w:t>
      </w:r>
    </w:p>
    <w:p w:rsidR="00913DA4" w:rsidRDefault="00913DA4">
      <w:pPr>
        <w:pStyle w:val="contentparagraph"/>
        <w:bidi/>
        <w:jc w:val="both"/>
        <w:divId w:val="2098209556"/>
        <w:rPr>
          <w:rFonts w:cs="B Zar" w:hint="cs"/>
          <w:color w:val="000000"/>
          <w:sz w:val="36"/>
          <w:szCs w:val="36"/>
          <w:rtl/>
        </w:rPr>
      </w:pPr>
      <w:r>
        <w:rPr>
          <w:rStyle w:val="contenttext"/>
          <w:rFonts w:cs="B Zar" w:hint="cs"/>
          <w:color w:val="000000"/>
          <w:sz w:val="36"/>
          <w:szCs w:val="36"/>
          <w:rtl/>
        </w:rPr>
        <w:t>و از این جهت بود که : بسیاری از عبادت کنندگان ، خانه تاریک و کوچکی را اختیارمی کردند</w:t>
      </w:r>
    </w:p>
    <w:p w:rsidR="00913DA4" w:rsidRDefault="00913DA4">
      <w:pPr>
        <w:pStyle w:val="contentparagraph"/>
        <w:bidi/>
        <w:jc w:val="both"/>
        <w:divId w:val="2098209556"/>
        <w:rPr>
          <w:rFonts w:cs="B Zar" w:hint="cs"/>
          <w:color w:val="000000"/>
          <w:sz w:val="36"/>
          <w:szCs w:val="36"/>
          <w:rtl/>
        </w:rPr>
      </w:pPr>
      <w:r>
        <w:rPr>
          <w:rStyle w:val="contenttext"/>
          <w:rFonts w:cs="B Zar" w:hint="cs"/>
          <w:color w:val="000000"/>
          <w:sz w:val="36"/>
          <w:szCs w:val="36"/>
          <w:rtl/>
        </w:rPr>
        <w:t>ص: 1319</w:t>
      </w:r>
    </w:p>
    <w:p w:rsidR="00913DA4" w:rsidRDefault="00913DA4">
      <w:pPr>
        <w:pStyle w:val="contentparagraph"/>
        <w:bidi/>
        <w:jc w:val="both"/>
        <w:divId w:val="560992389"/>
        <w:rPr>
          <w:rFonts w:cs="B Zar" w:hint="cs"/>
          <w:color w:val="000000"/>
          <w:sz w:val="36"/>
          <w:szCs w:val="36"/>
          <w:rtl/>
        </w:rPr>
      </w:pPr>
      <w:r>
        <w:rPr>
          <w:rStyle w:val="contenttext"/>
          <w:rFonts w:cs="B Zar" w:hint="cs"/>
          <w:color w:val="000000"/>
          <w:sz w:val="36"/>
          <w:szCs w:val="36"/>
          <w:rtl/>
        </w:rPr>
        <w:t xml:space="preserve">که به قدر جای سجود بیش نبود . </w:t>
      </w:r>
    </w:p>
    <w:p w:rsidR="00913DA4" w:rsidRDefault="00913DA4">
      <w:pPr>
        <w:pStyle w:val="contentparagraph"/>
        <w:bidi/>
        <w:jc w:val="both"/>
        <w:divId w:val="560992389"/>
        <w:rPr>
          <w:rFonts w:cs="B Zar" w:hint="cs"/>
          <w:color w:val="000000"/>
          <w:sz w:val="36"/>
          <w:szCs w:val="36"/>
          <w:rtl/>
        </w:rPr>
      </w:pPr>
      <w:r>
        <w:rPr>
          <w:rStyle w:val="contenttext"/>
          <w:rFonts w:cs="B Zar" w:hint="cs"/>
          <w:color w:val="000000"/>
          <w:sz w:val="36"/>
          <w:szCs w:val="36"/>
          <w:rtl/>
        </w:rPr>
        <w:t xml:space="preserve">قسم دوم : اسباب باطنیه است . یعنی : اموری که در دل آدمی است که او را ازحضور قلب باز می دارد ، زیرا هر که را دل پریشان و خاطر او گرفتار مشاغل دنیویه است ، دل او به یک جای قرار نمی گیرد . و فکر او منحصر در یک چیز نیست . و دل او ازاین طرف به آن طرف پرواز می کند . و چشم بر هم نهادن و خانه تاریک هم نفعی نمی بخشد . </w:t>
      </w:r>
    </w:p>
    <w:p w:rsidR="00913DA4" w:rsidRDefault="00913DA4">
      <w:pPr>
        <w:pStyle w:val="contentparagraph"/>
        <w:bidi/>
        <w:jc w:val="both"/>
        <w:divId w:val="560992389"/>
        <w:rPr>
          <w:rFonts w:cs="B Zar" w:hint="cs"/>
          <w:color w:val="000000"/>
          <w:sz w:val="36"/>
          <w:szCs w:val="36"/>
          <w:rtl/>
        </w:rPr>
      </w:pPr>
      <w:r>
        <w:rPr>
          <w:rStyle w:val="contenttext"/>
          <w:rFonts w:cs="B Zar" w:hint="cs"/>
          <w:color w:val="000000"/>
          <w:sz w:val="36"/>
          <w:szCs w:val="36"/>
          <w:rtl/>
        </w:rPr>
        <w:t xml:space="preserve">و علاج آن منحصر است در اینکه : دل را به قهر ، مشغول معانی آنچه می گوید کند . </w:t>
      </w:r>
    </w:p>
    <w:p w:rsidR="00913DA4" w:rsidRDefault="00913DA4">
      <w:pPr>
        <w:pStyle w:val="contentparagraph"/>
        <w:bidi/>
        <w:jc w:val="both"/>
        <w:divId w:val="560992389"/>
        <w:rPr>
          <w:rFonts w:cs="B Zar" w:hint="cs"/>
          <w:color w:val="000000"/>
          <w:sz w:val="36"/>
          <w:szCs w:val="36"/>
          <w:rtl/>
        </w:rPr>
      </w:pPr>
      <w:r>
        <w:rPr>
          <w:rStyle w:val="contenttext"/>
          <w:rFonts w:cs="B Zar" w:hint="cs"/>
          <w:color w:val="000000"/>
          <w:sz w:val="36"/>
          <w:szCs w:val="36"/>
          <w:rtl/>
        </w:rPr>
        <w:t xml:space="preserve">و خواهی نخواهی دل را متوجه نماز سازد . و پیش از آنکه داخل نماز شود مهیای آن گردد . به این نحو که : به فکر آخرت و درجات بهشت و درکات دوزخ افتد . و ایستادن خود را در روز قیامت در حضور حضرت پروردگار به یاد آورد . و مهمات دنیویه را ازخانه دل خود بیرون کند . </w:t>
      </w:r>
    </w:p>
    <w:p w:rsidR="00913DA4" w:rsidRDefault="00913DA4">
      <w:pPr>
        <w:pStyle w:val="contentparagraph"/>
        <w:bidi/>
        <w:jc w:val="both"/>
        <w:divId w:val="560992389"/>
        <w:rPr>
          <w:rFonts w:cs="B Zar" w:hint="cs"/>
          <w:color w:val="000000"/>
          <w:sz w:val="36"/>
          <w:szCs w:val="36"/>
          <w:rtl/>
        </w:rPr>
      </w:pPr>
      <w:r>
        <w:rPr>
          <w:rStyle w:val="contenttext"/>
          <w:rFonts w:cs="B Zar" w:hint="cs"/>
          <w:color w:val="000000"/>
          <w:sz w:val="36"/>
          <w:szCs w:val="36"/>
          <w:rtl/>
        </w:rPr>
        <w:t xml:space="preserve">پس هرگاه دل او به واسطه این معالجات ساکن شد و از وساوس خواطر باز ایستادفهو المطلوب . و الا چاره ای از برای او نیست مگر اینکه : به مسهل قوی معالجه کند که ریشه مرض را از رگ و پی بکند . </w:t>
      </w:r>
    </w:p>
    <w:p w:rsidR="00913DA4" w:rsidRDefault="00913DA4">
      <w:pPr>
        <w:pStyle w:val="contentparagraph"/>
        <w:bidi/>
        <w:jc w:val="both"/>
        <w:divId w:val="560992389"/>
        <w:rPr>
          <w:rFonts w:cs="B Zar" w:hint="cs"/>
          <w:color w:val="000000"/>
          <w:sz w:val="36"/>
          <w:szCs w:val="36"/>
          <w:rtl/>
        </w:rPr>
      </w:pPr>
      <w:r>
        <w:rPr>
          <w:rStyle w:val="contenttext"/>
          <w:rFonts w:cs="B Zar" w:hint="cs"/>
          <w:color w:val="000000"/>
          <w:sz w:val="36"/>
          <w:szCs w:val="36"/>
          <w:rtl/>
        </w:rPr>
        <w:t xml:space="preserve">و آن این است که : نظر کند در اموری که باعث مشغولی دل او و مانع او از حضورقلب است . و شهوات و علایقی که او را از یاد خدا باز دارد . </w:t>
      </w:r>
    </w:p>
    <w:p w:rsidR="00913DA4" w:rsidRDefault="00913DA4">
      <w:pPr>
        <w:pStyle w:val="contentparagraph"/>
        <w:bidi/>
        <w:jc w:val="both"/>
        <w:divId w:val="560992389"/>
        <w:rPr>
          <w:rFonts w:cs="B Zar" w:hint="cs"/>
          <w:color w:val="000000"/>
          <w:sz w:val="36"/>
          <w:szCs w:val="36"/>
          <w:rtl/>
        </w:rPr>
      </w:pPr>
      <w:r>
        <w:rPr>
          <w:rStyle w:val="contenttext"/>
          <w:rFonts w:cs="B Zar" w:hint="cs"/>
          <w:color w:val="000000"/>
          <w:sz w:val="36"/>
          <w:szCs w:val="36"/>
          <w:rtl/>
        </w:rPr>
        <w:t>پس دل را از آن شهوات قطع کند . و آن</w:t>
      </w:r>
    </w:p>
    <w:p w:rsidR="00913DA4" w:rsidRDefault="00913DA4">
      <w:pPr>
        <w:pStyle w:val="contentparagraph"/>
        <w:bidi/>
        <w:jc w:val="both"/>
        <w:divId w:val="560992389"/>
        <w:rPr>
          <w:rFonts w:cs="B Zar" w:hint="cs"/>
          <w:color w:val="000000"/>
          <w:sz w:val="36"/>
          <w:szCs w:val="36"/>
          <w:rtl/>
        </w:rPr>
      </w:pPr>
      <w:r>
        <w:rPr>
          <w:rStyle w:val="contenttext"/>
          <w:rFonts w:cs="B Zar" w:hint="cs"/>
          <w:color w:val="000000"/>
          <w:sz w:val="36"/>
          <w:szCs w:val="36"/>
          <w:rtl/>
        </w:rPr>
        <w:t>ص: 1320</w:t>
      </w:r>
    </w:p>
    <w:p w:rsidR="00913DA4" w:rsidRDefault="00913DA4">
      <w:pPr>
        <w:pStyle w:val="contentparagraph"/>
        <w:bidi/>
        <w:jc w:val="both"/>
        <w:divId w:val="1119564598"/>
        <w:rPr>
          <w:rFonts w:cs="B Zar" w:hint="cs"/>
          <w:color w:val="000000"/>
          <w:sz w:val="36"/>
          <w:szCs w:val="36"/>
          <w:rtl/>
        </w:rPr>
      </w:pPr>
      <w:r>
        <w:rPr>
          <w:rStyle w:val="contenttext"/>
          <w:rFonts w:cs="B Zar" w:hint="cs"/>
          <w:color w:val="000000"/>
          <w:sz w:val="36"/>
          <w:szCs w:val="36"/>
          <w:rtl/>
        </w:rPr>
        <w:t xml:space="preserve">علایق را از خود دفع نماید ، زیرا هرچیزی که او را از حضور قلب در نماز و یاد خدا باز می دارد دشمن دین او و لشکرشیطان و عدو او است . پس استخلاص خود از آن لازم ، و رهایی از قید او متحتم است . و آنچه اول مذکور شد از اینکه : دل خود را خواهی نخواهی متذکر معانی الفاظسازد ، در وقتی مفید است که دل مشغول فکر جزئی و گرفتار اندیشه اندکی باشد . </w:t>
      </w:r>
    </w:p>
    <w:p w:rsidR="00913DA4" w:rsidRDefault="00913DA4">
      <w:pPr>
        <w:pStyle w:val="contentparagraph"/>
        <w:bidi/>
        <w:jc w:val="both"/>
        <w:divId w:val="1119564598"/>
        <w:rPr>
          <w:rFonts w:cs="B Zar" w:hint="cs"/>
          <w:color w:val="000000"/>
          <w:sz w:val="36"/>
          <w:szCs w:val="36"/>
          <w:rtl/>
        </w:rPr>
      </w:pPr>
      <w:r>
        <w:rPr>
          <w:rStyle w:val="contenttext"/>
          <w:rFonts w:cs="B Zar" w:hint="cs"/>
          <w:color w:val="000000"/>
          <w:sz w:val="36"/>
          <w:szCs w:val="36"/>
          <w:rtl/>
        </w:rPr>
        <w:t xml:space="preserve">و اما امور عظیمه و گرفتاریهای قویه ، پس مجرد همین کفایت می کند . بلکه تو رانمی گذارد که به فکر حضور قلب بیفتی . و اگر احیانا به فکر آن افتادی و در صدد آن بر آمدی آن گرفتاریها به معارضه تو بر می خیزد . و دل تو در میان جدال می افتد تومی خواهی آن را مشغول نماز کنی ، ولی علایق ، آن را به سوی خود می کشند تا نماز توتمام شود ، یا در اثنای نماز ، آنها غالب می شوند . </w:t>
      </w:r>
    </w:p>
    <w:p w:rsidR="00913DA4" w:rsidRDefault="00913DA4">
      <w:pPr>
        <w:pStyle w:val="contentparagraph"/>
        <w:bidi/>
        <w:jc w:val="both"/>
        <w:divId w:val="1119564598"/>
        <w:rPr>
          <w:rFonts w:cs="B Zar" w:hint="cs"/>
          <w:color w:val="000000"/>
          <w:sz w:val="36"/>
          <w:szCs w:val="36"/>
          <w:rtl/>
        </w:rPr>
      </w:pPr>
      <w:r>
        <w:rPr>
          <w:rStyle w:val="contenttext"/>
          <w:rFonts w:cs="B Zar" w:hint="cs"/>
          <w:color w:val="000000"/>
          <w:sz w:val="36"/>
          <w:szCs w:val="36"/>
          <w:rtl/>
        </w:rPr>
        <w:t>و مثال آن مانند مردی است که : در زیر درختی نشسته باشد و خواهد ساعتی بخوابد یا در امری از امور خود فکری نماید و گنجشکان بسیار در آنجا جمع باشند وآواز آنها او را از خواب باز دارد ، یا ذهن او را مشوش کند . و او بر خیزد و با چوبی آنهارا براند و بخوابد یا مشغول فکر شود باز گنجشکان بر گردند . و او باز برخیزد به راندن آنها ، و چون بنشیند باز عود کنند . پس هرگز خواب راحت یا فکر صحیح از برای آن شخص در زیر آن</w:t>
      </w:r>
    </w:p>
    <w:p w:rsidR="00913DA4" w:rsidRDefault="00913DA4">
      <w:pPr>
        <w:pStyle w:val="contentparagraph"/>
        <w:bidi/>
        <w:jc w:val="both"/>
        <w:divId w:val="1119564598"/>
        <w:rPr>
          <w:rFonts w:cs="B Zar" w:hint="cs"/>
          <w:color w:val="000000"/>
          <w:sz w:val="36"/>
          <w:szCs w:val="36"/>
          <w:rtl/>
        </w:rPr>
      </w:pPr>
      <w:r>
        <w:rPr>
          <w:rStyle w:val="contenttext"/>
          <w:rFonts w:cs="B Zar" w:hint="cs"/>
          <w:color w:val="000000"/>
          <w:sz w:val="36"/>
          <w:szCs w:val="36"/>
          <w:rtl/>
        </w:rPr>
        <w:t>ص: 1321</w:t>
      </w:r>
    </w:p>
    <w:p w:rsidR="00913DA4" w:rsidRDefault="00913DA4">
      <w:pPr>
        <w:pStyle w:val="contentparagraph"/>
        <w:bidi/>
        <w:jc w:val="both"/>
        <w:divId w:val="1074159879"/>
        <w:rPr>
          <w:rFonts w:cs="B Zar" w:hint="cs"/>
          <w:color w:val="000000"/>
          <w:sz w:val="36"/>
          <w:szCs w:val="36"/>
          <w:rtl/>
        </w:rPr>
      </w:pPr>
      <w:r>
        <w:rPr>
          <w:rStyle w:val="contenttext"/>
          <w:rFonts w:cs="B Zar" w:hint="cs"/>
          <w:color w:val="000000"/>
          <w:sz w:val="36"/>
          <w:szCs w:val="36"/>
          <w:rtl/>
        </w:rPr>
        <w:t xml:space="preserve">درخت میسر نمی شود . بلکه باید از آن مکان به جای دیگر رود یادرخت را قطع کند . </w:t>
      </w:r>
    </w:p>
    <w:p w:rsidR="00913DA4" w:rsidRDefault="00913DA4">
      <w:pPr>
        <w:pStyle w:val="contentparagraph"/>
        <w:bidi/>
        <w:jc w:val="both"/>
        <w:divId w:val="1074159879"/>
        <w:rPr>
          <w:rFonts w:cs="B Zar" w:hint="cs"/>
          <w:color w:val="000000"/>
          <w:sz w:val="36"/>
          <w:szCs w:val="36"/>
          <w:rtl/>
        </w:rPr>
      </w:pPr>
      <w:r>
        <w:rPr>
          <w:rStyle w:val="contenttext"/>
          <w:rFonts w:cs="B Zar" w:hint="cs"/>
          <w:color w:val="000000"/>
          <w:sz w:val="36"/>
          <w:szCs w:val="36"/>
          <w:rtl/>
        </w:rPr>
        <w:t xml:space="preserve">پس همچنین درخت شهوت ، چون نمو کرد و شاخ و برگ آن از اطراف و جوانب ، خانه دل را فرو گرفت ، گنجشکان افکار باطله و هواهای فاسده بر آن جای می گیرندچنانکه گنجشکان بر درخت جمع می شوند ، مانند مگسانی که بر گرد کثافات مجتمع می گردند . </w:t>
      </w:r>
    </w:p>
    <w:p w:rsidR="00913DA4" w:rsidRDefault="00913DA4">
      <w:pPr>
        <w:pStyle w:val="contentparagraph"/>
        <w:bidi/>
        <w:jc w:val="both"/>
        <w:divId w:val="1074159879"/>
        <w:rPr>
          <w:rFonts w:cs="B Zar" w:hint="cs"/>
          <w:color w:val="000000"/>
          <w:sz w:val="36"/>
          <w:szCs w:val="36"/>
          <w:rtl/>
        </w:rPr>
      </w:pPr>
      <w:r>
        <w:rPr>
          <w:rStyle w:val="contenttext"/>
          <w:rFonts w:cs="B Zar" w:hint="cs"/>
          <w:color w:val="000000"/>
          <w:sz w:val="36"/>
          <w:szCs w:val="36"/>
          <w:rtl/>
        </w:rPr>
        <w:t xml:space="preserve">و این افکار و خواهشها را نهایتی متصور نه . و کم کسی از آنها خالی می شود . همه آنها مجتمع اند در تحت یک امر که دوستی دنیا باشد ، که منبع هر فساد ، و سرچشمه هرقصور و نقصان ، و اساس هر شقاوت و هلاکتی است . و هر دلی که در آن ، محبت دنیاباشد باید طمع از لذت مناجات با خدا ببرد ، زیرا دلی که محل قاذورات و کثافات دنیاباشد چگونه اهل عالم قدس ، آنجا داخل شوند ؟ ! و چگونه انوار لامعه محبت خداوندپاک در آنجا تابد ؟ ! </w:t>
      </w:r>
    </w:p>
    <w:p w:rsidR="00913DA4" w:rsidRDefault="00913DA4">
      <w:pPr>
        <w:pStyle w:val="contentparagraph"/>
        <w:bidi/>
        <w:jc w:val="both"/>
        <w:divId w:val="1074159879"/>
        <w:rPr>
          <w:rFonts w:cs="B Zar" w:hint="cs"/>
          <w:color w:val="000000"/>
          <w:sz w:val="36"/>
          <w:szCs w:val="36"/>
          <w:rtl/>
        </w:rPr>
      </w:pPr>
      <w:r>
        <w:rPr>
          <w:rStyle w:val="contenttext"/>
          <w:rFonts w:cs="B Zar" w:hint="cs"/>
          <w:color w:val="000000"/>
          <w:sz w:val="36"/>
          <w:szCs w:val="36"/>
          <w:rtl/>
        </w:rPr>
        <w:t xml:space="preserve">عشق آمد و بر ملک دل زد حلقه گفتم کیست این*** گفتا قرقچی گشته ام ییلاق سلطانی است این </w:t>
      </w:r>
    </w:p>
    <w:p w:rsidR="00913DA4" w:rsidRDefault="00913DA4">
      <w:pPr>
        <w:pStyle w:val="contentparagraph"/>
        <w:bidi/>
        <w:jc w:val="both"/>
        <w:divId w:val="1074159879"/>
        <w:rPr>
          <w:rFonts w:cs="B Zar" w:hint="cs"/>
          <w:color w:val="000000"/>
          <w:sz w:val="36"/>
          <w:szCs w:val="36"/>
          <w:rtl/>
        </w:rPr>
      </w:pPr>
      <w:r>
        <w:rPr>
          <w:rStyle w:val="contenttext"/>
          <w:rFonts w:cs="B Zar" w:hint="cs"/>
          <w:color w:val="000000"/>
          <w:sz w:val="36"/>
          <w:szCs w:val="36"/>
          <w:rtl/>
        </w:rPr>
        <w:t xml:space="preserve">گفتم قرقچی گشته ای ای عشق اما ملک دل ***ییلاق سلطان کی سزد قشلاق چوپانیست این </w:t>
      </w:r>
    </w:p>
    <w:p w:rsidR="00913DA4" w:rsidRDefault="00913DA4">
      <w:pPr>
        <w:pStyle w:val="contentparagraph"/>
        <w:bidi/>
        <w:jc w:val="both"/>
        <w:divId w:val="1074159879"/>
        <w:rPr>
          <w:rFonts w:cs="B Zar" w:hint="cs"/>
          <w:color w:val="000000"/>
          <w:sz w:val="36"/>
          <w:szCs w:val="36"/>
          <w:rtl/>
        </w:rPr>
      </w:pPr>
      <w:r>
        <w:rPr>
          <w:rStyle w:val="contenttext"/>
          <w:rFonts w:cs="B Zar" w:hint="cs"/>
          <w:color w:val="000000"/>
          <w:sz w:val="36"/>
          <w:szCs w:val="36"/>
          <w:rtl/>
        </w:rPr>
        <w:t>بلی همت هر کسی در پی آن چیزی است که به آن شاد است . پس کسی که شادی آن به دنیا باشد چگونه دل او مشغول نماز می گردد ؟ و لیکن باز باید نومید نباشد و دست از مجاهده بر ندارد و به قدر امکان دل خود را در نماز به یاد خدا برگرداند . و تا بتواندموانع و</w:t>
      </w:r>
    </w:p>
    <w:p w:rsidR="00913DA4" w:rsidRDefault="00913DA4">
      <w:pPr>
        <w:pStyle w:val="contentparagraph"/>
        <w:bidi/>
        <w:jc w:val="both"/>
        <w:divId w:val="1074159879"/>
        <w:rPr>
          <w:rFonts w:cs="B Zar" w:hint="cs"/>
          <w:color w:val="000000"/>
          <w:sz w:val="36"/>
          <w:szCs w:val="36"/>
          <w:rtl/>
        </w:rPr>
      </w:pPr>
      <w:r>
        <w:rPr>
          <w:rStyle w:val="contenttext"/>
          <w:rFonts w:cs="B Zar" w:hint="cs"/>
          <w:color w:val="000000"/>
          <w:sz w:val="36"/>
          <w:szCs w:val="36"/>
          <w:rtl/>
        </w:rPr>
        <w:t>ص: 1322</w:t>
      </w:r>
    </w:p>
    <w:p w:rsidR="00913DA4" w:rsidRDefault="00913DA4">
      <w:pPr>
        <w:pStyle w:val="contentparagraph"/>
        <w:bidi/>
        <w:jc w:val="both"/>
        <w:divId w:val="55519044"/>
        <w:rPr>
          <w:rFonts w:cs="B Zar" w:hint="cs"/>
          <w:color w:val="000000"/>
          <w:sz w:val="36"/>
          <w:szCs w:val="36"/>
          <w:rtl/>
        </w:rPr>
      </w:pPr>
      <w:r>
        <w:rPr>
          <w:rStyle w:val="contenttext"/>
          <w:rFonts w:cs="B Zar" w:hint="cs"/>
          <w:color w:val="000000"/>
          <w:sz w:val="36"/>
          <w:szCs w:val="36"/>
          <w:rtl/>
        </w:rPr>
        <w:t xml:space="preserve">علایق را دور افکند . و این «دوای حضور قلب» است . و چون بر طبع اکثر اهل روزگار ناگوار است ، از آن نفرت می کنند تا مرض ایشان مزمن می گردد . و از این روست که : اکابر دین ، سعیها کردند که دو رکعت نماز کنند که از آن در دل ایشان هیچ از اموردنیا نگذرد ، نتوانستند . با وجود این ، دیگر ما را چه طمع در این باقی می ماند ، ای کاش ثلث نماز یا ربع آن از وساوس و افکار باطله سالم بماندی . </w:t>
      </w:r>
    </w:p>
    <w:p w:rsidR="00913DA4" w:rsidRDefault="00913DA4">
      <w:pPr>
        <w:pStyle w:val="contentparagraph"/>
        <w:bidi/>
        <w:jc w:val="both"/>
        <w:divId w:val="55519044"/>
        <w:rPr>
          <w:rFonts w:cs="B Zar" w:hint="cs"/>
          <w:color w:val="000000"/>
          <w:sz w:val="36"/>
          <w:szCs w:val="36"/>
          <w:rtl/>
        </w:rPr>
      </w:pPr>
      <w:r>
        <w:rPr>
          <w:rStyle w:val="contenttext"/>
          <w:rFonts w:cs="B Zar" w:hint="cs"/>
          <w:color w:val="000000"/>
          <w:sz w:val="36"/>
          <w:szCs w:val="36"/>
          <w:rtl/>
        </w:rPr>
        <w:t xml:space="preserve">و مخفی نماند که : جمیع آنچه مذکور شد در افکاری است که متعلق به امور مهمه دنیاست که هرگاه دست از امور دنیویه برداشته شود آن افکار نیز تمام شود . و بسا باشدکه : افکار آدمی و وساوس باطله و افکار فاسده چند است که اصلا تعلق به شغل و عمل دنیایی که از برای او باشد ندارد بلکه به محض توهمات باطل و تصورات لا طائل است . </w:t>
      </w:r>
    </w:p>
    <w:p w:rsidR="00913DA4" w:rsidRDefault="00913DA4">
      <w:pPr>
        <w:pStyle w:val="contentparagraph"/>
        <w:bidi/>
        <w:jc w:val="both"/>
        <w:divId w:val="55519044"/>
        <w:rPr>
          <w:rFonts w:cs="B Zar" w:hint="cs"/>
          <w:color w:val="000000"/>
          <w:sz w:val="36"/>
          <w:szCs w:val="36"/>
          <w:rtl/>
        </w:rPr>
      </w:pPr>
      <w:r>
        <w:rPr>
          <w:rStyle w:val="contenttext"/>
          <w:rFonts w:cs="B Zar" w:hint="cs"/>
          <w:color w:val="000000"/>
          <w:sz w:val="36"/>
          <w:szCs w:val="36"/>
          <w:rtl/>
        </w:rPr>
        <w:t xml:space="preserve">و امر آنها مشکل تر است ، اگر چه رفع محبت دنیا از دل مدخلیتی بسیار درزوال آنها دارد . </w:t>
      </w:r>
    </w:p>
    <w:p w:rsidR="00913DA4" w:rsidRDefault="00913DA4">
      <w:pPr>
        <w:pStyle w:val="Heading4"/>
        <w:shd w:val="clear" w:color="auto" w:fill="FFFFFF"/>
        <w:bidi/>
        <w:jc w:val="both"/>
        <w:divId w:val="184073245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چهارم : اسرار و اشارات متعلقه به شروط و افعال و ارکان نماز </w:t>
      </w:r>
    </w:p>
    <w:p w:rsidR="00913DA4" w:rsidRDefault="00913DA4">
      <w:pPr>
        <w:pStyle w:val="contentparagraph"/>
        <w:bidi/>
        <w:jc w:val="both"/>
        <w:divId w:val="1840732450"/>
        <w:rPr>
          <w:rFonts w:cs="B Zar" w:hint="cs"/>
          <w:color w:val="000000"/>
          <w:sz w:val="36"/>
          <w:szCs w:val="36"/>
          <w:rtl/>
        </w:rPr>
      </w:pPr>
      <w:r>
        <w:rPr>
          <w:rStyle w:val="contenttext"/>
          <w:rFonts w:cs="B Zar" w:hint="cs"/>
          <w:color w:val="000000"/>
          <w:sz w:val="36"/>
          <w:szCs w:val="36"/>
          <w:rtl/>
        </w:rPr>
        <w:t xml:space="preserve">بدان که : از برای هر یکی از شروط نماز و افعال و ارکان آن ، اسرار و اشاراتی است که : هر که طالب آخرت و شایق رتبه سعادت باشد باید از آنها غافل نگردد . و مادر این کتاب شمه ای از آنها را ذکر می کنیم . </w:t>
      </w:r>
    </w:p>
    <w:p w:rsidR="00913DA4" w:rsidRDefault="00913DA4">
      <w:pPr>
        <w:pStyle w:val="contentparagraph"/>
        <w:bidi/>
        <w:jc w:val="both"/>
        <w:divId w:val="1840732450"/>
        <w:rPr>
          <w:rFonts w:cs="B Zar" w:hint="cs"/>
          <w:color w:val="000000"/>
          <w:sz w:val="36"/>
          <w:szCs w:val="36"/>
          <w:rtl/>
        </w:rPr>
      </w:pPr>
      <w:r>
        <w:rPr>
          <w:rStyle w:val="contenttext"/>
          <w:rFonts w:cs="B Zar" w:hint="cs"/>
          <w:color w:val="000000"/>
          <w:sz w:val="36"/>
          <w:szCs w:val="36"/>
          <w:rtl/>
        </w:rPr>
        <w:t>پس می گوییم که : اما از آن اسرار آن است که : چون بانگ مؤذن را بشنوی به یادهول ندای منادی روز محشر افتی که به آواز مهیب ،</w:t>
      </w:r>
    </w:p>
    <w:p w:rsidR="00913DA4" w:rsidRDefault="00913DA4">
      <w:pPr>
        <w:pStyle w:val="contentparagraph"/>
        <w:bidi/>
        <w:jc w:val="both"/>
        <w:divId w:val="1840732450"/>
        <w:rPr>
          <w:rFonts w:cs="B Zar" w:hint="cs"/>
          <w:color w:val="000000"/>
          <w:sz w:val="36"/>
          <w:szCs w:val="36"/>
          <w:rtl/>
        </w:rPr>
      </w:pPr>
      <w:r>
        <w:rPr>
          <w:rStyle w:val="contenttext"/>
          <w:rFonts w:cs="B Zar" w:hint="cs"/>
          <w:color w:val="000000"/>
          <w:sz w:val="36"/>
          <w:szCs w:val="36"/>
          <w:rtl/>
        </w:rPr>
        <w:t>ص: 1323</w:t>
      </w:r>
    </w:p>
    <w:p w:rsidR="00913DA4" w:rsidRDefault="00913DA4">
      <w:pPr>
        <w:pStyle w:val="contentparagraph"/>
        <w:bidi/>
        <w:jc w:val="both"/>
        <w:divId w:val="1630550214"/>
        <w:rPr>
          <w:rFonts w:cs="B Zar" w:hint="cs"/>
          <w:color w:val="000000"/>
          <w:sz w:val="36"/>
          <w:szCs w:val="36"/>
          <w:rtl/>
        </w:rPr>
      </w:pPr>
      <w:r>
        <w:rPr>
          <w:rStyle w:val="contenttext"/>
          <w:rFonts w:cs="B Zar" w:hint="cs"/>
          <w:color w:val="000000"/>
          <w:sz w:val="36"/>
          <w:szCs w:val="36"/>
          <w:rtl/>
        </w:rPr>
        <w:t xml:space="preserve">خلایق را به عرصه عرصات خواند . پس بشتاب به سوی آوردن آنچه اذان به جهت آن است ، که نماز باشد . و درظاهر و باطن ، تعجیل به آن کن ، زیرا رسیده است که : </w:t>
      </w:r>
    </w:p>
    <w:p w:rsidR="00913DA4" w:rsidRDefault="00913DA4">
      <w:pPr>
        <w:pStyle w:val="contentparagraph"/>
        <w:bidi/>
        <w:jc w:val="both"/>
        <w:divId w:val="1630550214"/>
        <w:rPr>
          <w:rFonts w:cs="B Zar" w:hint="cs"/>
          <w:color w:val="000000"/>
          <w:sz w:val="36"/>
          <w:szCs w:val="36"/>
          <w:rtl/>
        </w:rPr>
      </w:pPr>
      <w:r>
        <w:rPr>
          <w:rStyle w:val="contenttext"/>
          <w:rFonts w:cs="B Zar" w:hint="cs"/>
          <w:color w:val="000000"/>
          <w:sz w:val="36"/>
          <w:szCs w:val="36"/>
          <w:rtl/>
        </w:rPr>
        <w:t xml:space="preserve">«شتاب کنندگان در دنیا به سوی این ندا ، کسانی خواهند بود که : در روز قیامت به لطف و مدارا ایشان را خواهند خواند» . </w:t>
      </w:r>
      <w:hyperlink w:anchor="content_note_1324_1" w:tooltip="1. محجه البیضاء ، ج 1 ، ص 377"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630550214"/>
        <w:rPr>
          <w:rFonts w:cs="B Zar" w:hint="cs"/>
          <w:color w:val="000000"/>
          <w:sz w:val="36"/>
          <w:szCs w:val="36"/>
          <w:rtl/>
        </w:rPr>
      </w:pPr>
      <w:r>
        <w:rPr>
          <w:rStyle w:val="contenttext"/>
          <w:rFonts w:cs="B Zar" w:hint="cs"/>
          <w:color w:val="000000"/>
          <w:sz w:val="36"/>
          <w:szCs w:val="36"/>
          <w:rtl/>
        </w:rPr>
        <w:t xml:space="preserve">و این ندا را بر دل خود عرضه کن ، پس اگر از شنیدن این ندا شاد و فرحناک گردی و رغبت شتاب به سوی آن داری بدان که : فردای قیامت ندای بشارت و رستگاری به توخواهد رسید . و از این جهت بود که سید انبیا صلی الله علیه و آله در وقت صلوه می فرمود : </w:t>
      </w:r>
    </w:p>
    <w:p w:rsidR="00913DA4" w:rsidRDefault="00913DA4">
      <w:pPr>
        <w:pStyle w:val="contentparagraph"/>
        <w:bidi/>
        <w:jc w:val="both"/>
        <w:divId w:val="1630550214"/>
        <w:rPr>
          <w:rFonts w:cs="B Zar" w:hint="cs"/>
          <w:color w:val="000000"/>
          <w:sz w:val="36"/>
          <w:szCs w:val="36"/>
          <w:rtl/>
        </w:rPr>
      </w:pPr>
      <w:r>
        <w:rPr>
          <w:rStyle w:val="contenttext"/>
          <w:rFonts w:cs="B Zar" w:hint="cs"/>
          <w:color w:val="000000"/>
          <w:sz w:val="36"/>
          <w:szCs w:val="36"/>
          <w:rtl/>
        </w:rPr>
        <w:t xml:space="preserve">«ارحنا یا بلال» . </w:t>
      </w:r>
    </w:p>
    <w:p w:rsidR="00913DA4" w:rsidRDefault="00913DA4">
      <w:pPr>
        <w:pStyle w:val="contentparagraph"/>
        <w:bidi/>
        <w:jc w:val="both"/>
        <w:divId w:val="1630550214"/>
        <w:rPr>
          <w:rFonts w:cs="B Zar" w:hint="cs"/>
          <w:color w:val="000000"/>
          <w:sz w:val="36"/>
          <w:szCs w:val="36"/>
          <w:rtl/>
        </w:rPr>
      </w:pPr>
      <w:r>
        <w:rPr>
          <w:rStyle w:val="contenttext"/>
          <w:rFonts w:cs="B Zar" w:hint="cs"/>
          <w:color w:val="000000"/>
          <w:sz w:val="36"/>
          <w:szCs w:val="36"/>
          <w:rtl/>
        </w:rPr>
        <w:t xml:space="preserve">یعنی : «ای بلال ! ما را به راحت انداز به ندا کردن به سوی نماز» . </w:t>
      </w:r>
      <w:hyperlink w:anchor="content_note_1324_2" w:tooltip="2. احیاء العلوم ، ج 1 ، ص 148 . و محجه البیضاء ، ج 1 ، ص 377"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630550214"/>
        <w:rPr>
          <w:rFonts w:cs="B Zar" w:hint="cs"/>
          <w:color w:val="000000"/>
          <w:sz w:val="36"/>
          <w:szCs w:val="36"/>
          <w:rtl/>
        </w:rPr>
      </w:pPr>
      <w:r>
        <w:rPr>
          <w:rStyle w:val="contenttext"/>
          <w:rFonts w:cs="B Zar" w:hint="cs"/>
          <w:color w:val="000000"/>
          <w:sz w:val="36"/>
          <w:szCs w:val="36"/>
          <w:rtl/>
        </w:rPr>
        <w:t xml:space="preserve">پس ملاحظه کن هر یک از این کلمات اذان را و ببین که : ابتدا و انتهای آن «الله اکبر» یعنی : نام بزرگ خداست . و این اشاره به آن است که : او اول است و آخر است و ظاهراست و باطن . و دل خود را مستعد ساز که چون تکبیر را بشنوی تعظیم خدای رابه جا آوری ، و دنیا و ما فیها را پست و حقیر شماری . </w:t>
      </w:r>
    </w:p>
    <w:p w:rsidR="00913DA4" w:rsidRDefault="00913DA4">
      <w:pPr>
        <w:pStyle w:val="contentparagraph"/>
        <w:bidi/>
        <w:jc w:val="both"/>
        <w:divId w:val="1630550214"/>
        <w:rPr>
          <w:rFonts w:cs="B Zar" w:hint="cs"/>
          <w:color w:val="000000"/>
          <w:sz w:val="36"/>
          <w:szCs w:val="36"/>
          <w:rtl/>
        </w:rPr>
      </w:pPr>
      <w:r>
        <w:rPr>
          <w:rStyle w:val="contenttext"/>
          <w:rFonts w:cs="B Zar" w:hint="cs"/>
          <w:color w:val="000000"/>
          <w:sz w:val="36"/>
          <w:szCs w:val="36"/>
          <w:rtl/>
        </w:rPr>
        <w:t xml:space="preserve">و چون «اشهد ان لا اله الا الله» را استماع کنی هر معبودی غیر از خدا را نابود وباطل انگاری . </w:t>
      </w:r>
    </w:p>
    <w:p w:rsidR="00913DA4" w:rsidRDefault="00913DA4">
      <w:pPr>
        <w:pStyle w:val="contentparagraph"/>
        <w:bidi/>
        <w:jc w:val="both"/>
        <w:divId w:val="1630550214"/>
        <w:rPr>
          <w:rFonts w:cs="B Zar" w:hint="cs"/>
          <w:color w:val="000000"/>
          <w:sz w:val="36"/>
          <w:szCs w:val="36"/>
          <w:rtl/>
        </w:rPr>
      </w:pPr>
      <w:r>
        <w:rPr>
          <w:rStyle w:val="contenttext"/>
          <w:rFonts w:cs="B Zar" w:hint="cs"/>
          <w:color w:val="000000"/>
          <w:sz w:val="36"/>
          <w:szCs w:val="36"/>
          <w:rtl/>
        </w:rPr>
        <w:t>و چون «اشهد ان محمدا رسول الله» را بشنوی پیغمبر صلی الله علیه و آله راحاضر دانی . و</w:t>
      </w:r>
    </w:p>
    <w:p w:rsidR="00913DA4" w:rsidRDefault="00913DA4">
      <w:pPr>
        <w:pStyle w:val="contentparagraph"/>
        <w:bidi/>
        <w:jc w:val="both"/>
        <w:divId w:val="1630550214"/>
        <w:rPr>
          <w:rFonts w:cs="B Zar" w:hint="cs"/>
          <w:color w:val="000000"/>
          <w:sz w:val="36"/>
          <w:szCs w:val="36"/>
          <w:rtl/>
        </w:rPr>
      </w:pPr>
      <w:r>
        <w:rPr>
          <w:rStyle w:val="contenttext"/>
          <w:rFonts w:cs="B Zar" w:hint="cs"/>
          <w:color w:val="000000"/>
          <w:sz w:val="36"/>
          <w:szCs w:val="36"/>
          <w:rtl/>
        </w:rPr>
        <w:t>ص: 1324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94" style="width:0;height:1.5pt" o:hralign="center" o:hrstd="t" o:hr="t" fillcolor="#a0a0a0" stroked="f"/>
        </w:pict>
      </w:r>
    </w:p>
    <w:p w:rsidR="00913DA4" w:rsidRDefault="00913DA4">
      <w:pPr>
        <w:bidi/>
        <w:jc w:val="both"/>
        <w:divId w:val="549000523"/>
        <w:rPr>
          <w:rFonts w:eastAsia="Times New Roman" w:cs="B Zar" w:hint="cs"/>
          <w:color w:val="000000"/>
          <w:sz w:val="36"/>
          <w:szCs w:val="36"/>
          <w:rtl/>
        </w:rPr>
      </w:pPr>
      <w:r>
        <w:rPr>
          <w:rFonts w:eastAsia="Times New Roman" w:cs="B Zar" w:hint="cs"/>
          <w:color w:val="000000"/>
          <w:sz w:val="36"/>
          <w:szCs w:val="36"/>
          <w:rtl/>
        </w:rPr>
        <w:t>1- 1. محجه البیضاء ، ج 1 ، ص 377</w:t>
      </w:r>
    </w:p>
    <w:p w:rsidR="00913DA4" w:rsidRDefault="00913DA4">
      <w:pPr>
        <w:bidi/>
        <w:jc w:val="both"/>
        <w:divId w:val="1686010201"/>
        <w:rPr>
          <w:rFonts w:eastAsia="Times New Roman" w:cs="B Zar" w:hint="cs"/>
          <w:color w:val="000000"/>
          <w:sz w:val="36"/>
          <w:szCs w:val="36"/>
          <w:rtl/>
        </w:rPr>
      </w:pPr>
      <w:r>
        <w:rPr>
          <w:rFonts w:eastAsia="Times New Roman" w:cs="B Zar" w:hint="cs"/>
          <w:color w:val="000000"/>
          <w:sz w:val="36"/>
          <w:szCs w:val="36"/>
          <w:rtl/>
        </w:rPr>
        <w:t>2- 2. احیاء العلوم ، ج 1 ، ص 148 . و محجه البیضاء ، ج 1 ، ص 377</w:t>
      </w:r>
    </w:p>
    <w:p w:rsidR="00913DA4" w:rsidRDefault="00913DA4">
      <w:pPr>
        <w:pStyle w:val="contentparagraph"/>
        <w:bidi/>
        <w:jc w:val="both"/>
        <w:divId w:val="1920826766"/>
        <w:rPr>
          <w:rFonts w:cs="B Zar" w:hint="cs"/>
          <w:color w:val="000000"/>
          <w:sz w:val="36"/>
          <w:szCs w:val="36"/>
          <w:rtl/>
        </w:rPr>
      </w:pPr>
      <w:r>
        <w:rPr>
          <w:rStyle w:val="contenttext"/>
          <w:rFonts w:cs="B Zar" w:hint="cs"/>
          <w:color w:val="000000"/>
          <w:sz w:val="36"/>
          <w:szCs w:val="36"/>
          <w:rtl/>
        </w:rPr>
        <w:t xml:space="preserve">به ادب تمام ، نام او را بر زبان آری . و شهادت به رسالت او دهی . وصلوات بر او و آل او بفرستی . </w:t>
      </w:r>
    </w:p>
    <w:p w:rsidR="00913DA4" w:rsidRDefault="00913DA4">
      <w:pPr>
        <w:pStyle w:val="contentparagraph"/>
        <w:bidi/>
        <w:jc w:val="both"/>
        <w:divId w:val="1920826766"/>
        <w:rPr>
          <w:rFonts w:cs="B Zar" w:hint="cs"/>
          <w:color w:val="000000"/>
          <w:sz w:val="36"/>
          <w:szCs w:val="36"/>
          <w:rtl/>
        </w:rPr>
      </w:pPr>
      <w:r>
        <w:rPr>
          <w:rStyle w:val="contenttext"/>
          <w:rFonts w:cs="B Zar" w:hint="cs"/>
          <w:color w:val="000000"/>
          <w:sz w:val="36"/>
          <w:szCs w:val="36"/>
          <w:rtl/>
        </w:rPr>
        <w:t xml:space="preserve">و به گفتن : «حی علی الصلوه و حی علی الفلاح و حی علی خیر العمل» متذکر آن شوی که : نماز باعث رستگاری و بهترین اعمال است . پس با شوق و رغبت متوجه آن گردی . </w:t>
      </w:r>
    </w:p>
    <w:p w:rsidR="00913DA4" w:rsidRDefault="00913DA4">
      <w:pPr>
        <w:pStyle w:val="contentparagraph"/>
        <w:bidi/>
        <w:jc w:val="both"/>
        <w:divId w:val="1920826766"/>
        <w:rPr>
          <w:rFonts w:cs="B Zar" w:hint="cs"/>
          <w:color w:val="000000"/>
          <w:sz w:val="36"/>
          <w:szCs w:val="36"/>
          <w:rtl/>
        </w:rPr>
      </w:pPr>
      <w:r>
        <w:rPr>
          <w:rStyle w:val="contenttext"/>
          <w:rFonts w:cs="B Zar" w:hint="cs"/>
          <w:color w:val="000000"/>
          <w:sz w:val="36"/>
          <w:szCs w:val="36"/>
          <w:rtl/>
        </w:rPr>
        <w:t xml:space="preserve">بعد از آن ، عود به تکبیر «الله کبر» و تهلیل «لا اله الا الله» پروردگار کنی همچنان که ابتدا به آن کردی . و مبدا و معاد خود را خدا دانی و بس . و اعتماد و قوام خود را به حول و قوه او دانی . و بدانی که : هیچ حول و قوه ای نیست مگر به واسطه خداوند علی عظیم . </w:t>
      </w:r>
    </w:p>
    <w:p w:rsidR="00913DA4" w:rsidRDefault="00913DA4">
      <w:pPr>
        <w:pStyle w:val="contentparagraph"/>
        <w:bidi/>
        <w:jc w:val="both"/>
        <w:divId w:val="1920826766"/>
        <w:rPr>
          <w:rFonts w:cs="B Zar" w:hint="cs"/>
          <w:color w:val="000000"/>
          <w:sz w:val="36"/>
          <w:szCs w:val="36"/>
          <w:rtl/>
        </w:rPr>
      </w:pPr>
      <w:r>
        <w:rPr>
          <w:rStyle w:val="contenttext"/>
          <w:rFonts w:cs="B Zar" w:hint="cs"/>
          <w:color w:val="000000"/>
          <w:sz w:val="36"/>
          <w:szCs w:val="36"/>
          <w:rtl/>
        </w:rPr>
        <w:t xml:space="preserve">و چون وقت نماز داخل شود متذکر شو که : این وقتی است که خداوند عالم آن راقرار داده است از برای تو که در آن وقت به خدمت او بایستی و به طاعت او فایز گردی . </w:t>
      </w:r>
    </w:p>
    <w:p w:rsidR="00913DA4" w:rsidRDefault="00913DA4">
      <w:pPr>
        <w:pStyle w:val="contentparagraph"/>
        <w:bidi/>
        <w:jc w:val="both"/>
        <w:divId w:val="1920826766"/>
        <w:rPr>
          <w:rFonts w:cs="B Zar" w:hint="cs"/>
          <w:color w:val="000000"/>
          <w:sz w:val="36"/>
          <w:szCs w:val="36"/>
          <w:rtl/>
        </w:rPr>
      </w:pPr>
      <w:r>
        <w:rPr>
          <w:rStyle w:val="contenttext"/>
          <w:rFonts w:cs="B Zar" w:hint="cs"/>
          <w:color w:val="000000"/>
          <w:sz w:val="36"/>
          <w:szCs w:val="36"/>
          <w:rtl/>
        </w:rPr>
        <w:t xml:space="preserve">و باید در این وقت سرور و خرمی در دل تو و بشاشت و شکفتگی در رخسار تو ظاهرگردد . نه مانند اکثر اهل این روزگار ، که چون وقت نماز رسد گویا زحمتی بر ایشان وارد شده . </w:t>
      </w:r>
    </w:p>
    <w:p w:rsidR="00913DA4" w:rsidRDefault="00913DA4">
      <w:pPr>
        <w:pStyle w:val="contentparagraph"/>
        <w:bidi/>
        <w:jc w:val="both"/>
        <w:divId w:val="1920826766"/>
        <w:rPr>
          <w:rFonts w:cs="B Zar" w:hint="cs"/>
          <w:color w:val="000000"/>
          <w:sz w:val="36"/>
          <w:szCs w:val="36"/>
          <w:rtl/>
        </w:rPr>
      </w:pPr>
      <w:r>
        <w:rPr>
          <w:rStyle w:val="contenttext"/>
          <w:rFonts w:cs="B Zar" w:hint="cs"/>
          <w:color w:val="000000"/>
          <w:sz w:val="36"/>
          <w:szCs w:val="36"/>
          <w:rtl/>
        </w:rPr>
        <w:t>پس باید مستعد پاکیزگی و نظافت گردی ، و لباسی که لایق مناجات پروردگار باشدبپوشی . همچنان که هر وقت به حضور یکی از سلاطین دنیا می روی تغییر لباس خودمی کنی . و به سکینه و وقار و میان خوف و رجاء به مصلای خود روی و عظمت و جلال الهی و قدرت غیر متناهی او</w:t>
      </w:r>
    </w:p>
    <w:p w:rsidR="00913DA4" w:rsidRDefault="00913DA4">
      <w:pPr>
        <w:pStyle w:val="contentparagraph"/>
        <w:bidi/>
        <w:jc w:val="both"/>
        <w:divId w:val="1920826766"/>
        <w:rPr>
          <w:rFonts w:cs="B Zar" w:hint="cs"/>
          <w:color w:val="000000"/>
          <w:sz w:val="36"/>
          <w:szCs w:val="36"/>
          <w:rtl/>
        </w:rPr>
      </w:pPr>
      <w:r>
        <w:rPr>
          <w:rStyle w:val="contenttext"/>
          <w:rFonts w:cs="B Zar" w:hint="cs"/>
          <w:color w:val="000000"/>
          <w:sz w:val="36"/>
          <w:szCs w:val="36"/>
          <w:rtl/>
        </w:rPr>
        <w:t>ص: 1325</w:t>
      </w:r>
    </w:p>
    <w:p w:rsidR="00913DA4" w:rsidRDefault="00913DA4">
      <w:pPr>
        <w:pStyle w:val="contentparagraph"/>
        <w:bidi/>
        <w:jc w:val="both"/>
        <w:divId w:val="1674530614"/>
        <w:rPr>
          <w:rFonts w:cs="B Zar" w:hint="cs"/>
          <w:color w:val="000000"/>
          <w:sz w:val="36"/>
          <w:szCs w:val="36"/>
          <w:rtl/>
        </w:rPr>
      </w:pPr>
      <w:r>
        <w:rPr>
          <w:rStyle w:val="contenttext"/>
          <w:rFonts w:cs="B Zar" w:hint="cs"/>
          <w:color w:val="000000"/>
          <w:sz w:val="36"/>
          <w:szCs w:val="36"/>
          <w:rtl/>
        </w:rPr>
        <w:t xml:space="preserve">را یاد آوری . و عدم قابلیت و پستی ذات خود را درنظر گیری . و مکان پاکیزه به جهت نماز اختیار کنی . و چون مکان و لباس و بدن خود راطاهر ساختی از دل خود که اصل و حقیقت است غافل نگردی و آن را به آب توبه وپشیمانی از گذشته ، و عزم بر ترک معاصی در آینده پاک سازی . </w:t>
      </w:r>
    </w:p>
    <w:p w:rsidR="00913DA4" w:rsidRDefault="00913DA4">
      <w:pPr>
        <w:pStyle w:val="contentparagraph"/>
        <w:bidi/>
        <w:jc w:val="both"/>
        <w:divId w:val="1674530614"/>
        <w:rPr>
          <w:rFonts w:cs="B Zar" w:hint="cs"/>
          <w:color w:val="000000"/>
          <w:sz w:val="36"/>
          <w:szCs w:val="36"/>
          <w:rtl/>
        </w:rPr>
      </w:pPr>
      <w:r>
        <w:rPr>
          <w:rStyle w:val="contenttext"/>
          <w:rFonts w:cs="B Zar" w:hint="cs"/>
          <w:color w:val="000000"/>
          <w:sz w:val="36"/>
          <w:szCs w:val="36"/>
          <w:rtl/>
        </w:rPr>
        <w:t xml:space="preserve">و چون عیوب و قبایح بدن خود را به واسطه لباس ، از نظر خلق پوشاندی بیاد آورعیوب باطن خود را که به جز پروردگار تو دیگری بر آنها مطلع نیست . و آنها را به پشیمانی و حیا و شرمساری بپوشان . و همه معایب خود را در پیش خود حاضر ساز . ودل خود را به زیر بار خجالت در آور ، در آن وقت برخیز و در حضور پروردگار عظیم بایست ، چون بنده گناهکار به دفعاتی که از آقای خود گریخته باشد و با خجالت برگشته سر در پیش در حضور آقای خود ایستاده باشد . </w:t>
      </w:r>
    </w:p>
    <w:p w:rsidR="00913DA4" w:rsidRDefault="00913DA4">
      <w:pPr>
        <w:pStyle w:val="contentparagraph"/>
        <w:bidi/>
        <w:jc w:val="both"/>
        <w:divId w:val="1674530614"/>
        <w:rPr>
          <w:rFonts w:cs="B Zar" w:hint="cs"/>
          <w:color w:val="000000"/>
          <w:sz w:val="36"/>
          <w:szCs w:val="36"/>
          <w:rtl/>
        </w:rPr>
      </w:pPr>
      <w:r>
        <w:rPr>
          <w:rStyle w:val="contenttext"/>
          <w:rFonts w:cs="B Zar" w:hint="cs"/>
          <w:color w:val="000000"/>
          <w:sz w:val="36"/>
          <w:szCs w:val="36"/>
          <w:rtl/>
        </w:rPr>
        <w:t xml:space="preserve">و چون در مصلای خود ایستادی به خاطر آور که : تو در این وقت در حضور پادشاه همه پادشاهان ایستاده ای و اراده راز گفتن با او و تضرع در خدمت او و التماس رضا وخوشنودی او و نظر لطف و مرحمت او داری . </w:t>
      </w:r>
    </w:p>
    <w:p w:rsidR="00913DA4" w:rsidRDefault="00913DA4">
      <w:pPr>
        <w:pStyle w:val="contentparagraph"/>
        <w:bidi/>
        <w:jc w:val="both"/>
        <w:divId w:val="1674530614"/>
        <w:rPr>
          <w:rFonts w:cs="B Zar" w:hint="cs"/>
          <w:color w:val="000000"/>
          <w:sz w:val="36"/>
          <w:szCs w:val="36"/>
          <w:rtl/>
        </w:rPr>
      </w:pPr>
      <w:r>
        <w:rPr>
          <w:rStyle w:val="contenttext"/>
          <w:rFonts w:cs="B Zar" w:hint="cs"/>
          <w:color w:val="000000"/>
          <w:sz w:val="36"/>
          <w:szCs w:val="36"/>
          <w:rtl/>
        </w:rPr>
        <w:t>و بهتر آن است که : در صورت امکان ، از برای محل نماز ، مکان شریف اختیارنمایی مثل مساجد و روضات مطهره معصومین - علیهم السلام - ، زیرا که خداوند - عز شانه - این مواضع شریفه را محل استجابت دعا و موضع نزول فیض و رحمت خودقرار</w:t>
      </w:r>
    </w:p>
    <w:p w:rsidR="00913DA4" w:rsidRDefault="00913DA4">
      <w:pPr>
        <w:pStyle w:val="contentparagraph"/>
        <w:bidi/>
        <w:jc w:val="both"/>
        <w:divId w:val="1674530614"/>
        <w:rPr>
          <w:rFonts w:cs="B Zar" w:hint="cs"/>
          <w:color w:val="000000"/>
          <w:sz w:val="36"/>
          <w:szCs w:val="36"/>
          <w:rtl/>
        </w:rPr>
      </w:pPr>
      <w:r>
        <w:rPr>
          <w:rStyle w:val="contenttext"/>
          <w:rFonts w:cs="B Zar" w:hint="cs"/>
          <w:color w:val="000000"/>
          <w:sz w:val="36"/>
          <w:szCs w:val="36"/>
          <w:rtl/>
        </w:rPr>
        <w:t>ص: 1326</w:t>
      </w:r>
    </w:p>
    <w:p w:rsidR="00913DA4" w:rsidRDefault="00913DA4">
      <w:pPr>
        <w:pStyle w:val="contentparagraph"/>
        <w:bidi/>
        <w:jc w:val="both"/>
        <w:divId w:val="1471706188"/>
        <w:rPr>
          <w:rFonts w:cs="B Zar" w:hint="cs"/>
          <w:color w:val="000000"/>
          <w:sz w:val="36"/>
          <w:szCs w:val="36"/>
          <w:rtl/>
        </w:rPr>
      </w:pPr>
      <w:r>
        <w:rPr>
          <w:rStyle w:val="contenttext"/>
          <w:rFonts w:cs="B Zar" w:hint="cs"/>
          <w:color w:val="000000"/>
          <w:sz w:val="36"/>
          <w:szCs w:val="36"/>
          <w:rtl/>
        </w:rPr>
        <w:t xml:space="preserve">داده . پس با سکینه و وقار و خشوع و انکسار داخل آنها شو . </w:t>
      </w:r>
    </w:p>
    <w:p w:rsidR="00913DA4" w:rsidRDefault="00913DA4">
      <w:pPr>
        <w:pStyle w:val="contentparagraph"/>
        <w:bidi/>
        <w:jc w:val="both"/>
        <w:divId w:val="1471706188"/>
        <w:rPr>
          <w:rFonts w:cs="B Zar" w:hint="cs"/>
          <w:color w:val="000000"/>
          <w:sz w:val="36"/>
          <w:szCs w:val="36"/>
          <w:rtl/>
        </w:rPr>
      </w:pPr>
      <w:r>
        <w:rPr>
          <w:rStyle w:val="contenttext"/>
          <w:rFonts w:cs="B Zar" w:hint="cs"/>
          <w:color w:val="000000"/>
          <w:sz w:val="36"/>
          <w:szCs w:val="36"/>
          <w:rtl/>
        </w:rPr>
        <w:t xml:space="preserve">از حضرت امام صادق علیه السلام مروی است ، آن چه خلاصه آن این است که : </w:t>
      </w:r>
    </w:p>
    <w:p w:rsidR="00913DA4" w:rsidRDefault="00913DA4">
      <w:pPr>
        <w:pStyle w:val="contentparagraph"/>
        <w:bidi/>
        <w:jc w:val="both"/>
        <w:divId w:val="1471706188"/>
        <w:rPr>
          <w:rFonts w:cs="B Zar" w:hint="cs"/>
          <w:color w:val="000000"/>
          <w:sz w:val="36"/>
          <w:szCs w:val="36"/>
          <w:rtl/>
        </w:rPr>
      </w:pPr>
      <w:r>
        <w:rPr>
          <w:rStyle w:val="contenttext"/>
          <w:rFonts w:cs="B Zar" w:hint="cs"/>
          <w:color w:val="000000"/>
          <w:sz w:val="36"/>
          <w:szCs w:val="36"/>
          <w:rtl/>
        </w:rPr>
        <w:t>«چون بر در مسجد رسی بدان که قصد پادشاه عظیمی نموده ای که به جز پاکان ، قدم بر بساط او نمی نهند . و به غیر صدیقین ، اذن همنشینی او را نیافته اند . و هیبت پاگذاردن بر بساط خدمت او را از دست مده به درستی که تو اراده امر عظیمی در پیش داری . وبدان که : او قادر است بر هر چه خواهد از عدل و فضل . پس اگر با تو به فضل و رحمت خود مهربانی کند طاعتی از تو قبول می کند و ثواب بسیار به تو عطا می فرماید . و اگر ازتو مطالبه اخلاص کند طاعت بسیار تو را کم می کند . و او هر چه خواهد می کند و کسی را بر او دستی نیست . پس در حضور او اعتراف به عجز و تقصیر و بیچارگی خود کن ورازهای خود را بر او عرض کن اگر چه هیچ راز و آشکاری از او پنهان نیست . و دل خود را از هر چه تو را از خدا مشغول می کند خالی ساز . و بعد از آن ببین که : اسم تو ازدیوان چه طایفه بیرون می آید . پس اگر شیرینی مناجات او را یافتی و به لذت سخن گفتن با او رسیدی و از جام رحمت و کرامت او شربت عنایت نوشیدی و یافتی که : او رو به توآورده است پس در مهد امن و امان داخل شو . و اگر نیافتی</w:t>
      </w:r>
    </w:p>
    <w:p w:rsidR="00913DA4" w:rsidRDefault="00913DA4">
      <w:pPr>
        <w:pStyle w:val="contentparagraph"/>
        <w:bidi/>
        <w:jc w:val="both"/>
        <w:divId w:val="1471706188"/>
        <w:rPr>
          <w:rFonts w:cs="B Zar" w:hint="cs"/>
          <w:color w:val="000000"/>
          <w:sz w:val="36"/>
          <w:szCs w:val="36"/>
          <w:rtl/>
        </w:rPr>
      </w:pPr>
      <w:r>
        <w:rPr>
          <w:rStyle w:val="contenttext"/>
          <w:rFonts w:cs="B Zar" w:hint="cs"/>
          <w:color w:val="000000"/>
          <w:sz w:val="36"/>
          <w:szCs w:val="36"/>
          <w:rtl/>
        </w:rPr>
        <w:t>ص: 1327</w:t>
      </w:r>
    </w:p>
    <w:p w:rsidR="00913DA4" w:rsidRDefault="00913DA4">
      <w:pPr>
        <w:pStyle w:val="contentparagraph"/>
        <w:bidi/>
        <w:jc w:val="both"/>
        <w:divId w:val="783811087"/>
        <w:rPr>
          <w:rFonts w:cs="B Zar" w:hint="cs"/>
          <w:color w:val="000000"/>
          <w:sz w:val="36"/>
          <w:szCs w:val="36"/>
          <w:rtl/>
        </w:rPr>
      </w:pPr>
      <w:r>
        <w:rPr>
          <w:rStyle w:val="contenttext"/>
          <w:rFonts w:cs="B Zar" w:hint="cs"/>
          <w:color w:val="000000"/>
          <w:sz w:val="36"/>
          <w:szCs w:val="36"/>
          <w:rtl/>
        </w:rPr>
        <w:t xml:space="preserve">بایست ایستادن مضطری که چاره او از همه جا منقطع ، و امید او از هر چیز بریده شده و اجل او نزدیک شده باشد . </w:t>
      </w:r>
    </w:p>
    <w:p w:rsidR="00913DA4" w:rsidRDefault="00913DA4">
      <w:pPr>
        <w:pStyle w:val="contentparagraph"/>
        <w:bidi/>
        <w:jc w:val="both"/>
        <w:divId w:val="783811087"/>
        <w:rPr>
          <w:rFonts w:cs="B Zar" w:hint="cs"/>
          <w:color w:val="000000"/>
          <w:sz w:val="36"/>
          <w:szCs w:val="36"/>
          <w:rtl/>
        </w:rPr>
      </w:pPr>
      <w:r>
        <w:rPr>
          <w:rStyle w:val="contenttext"/>
          <w:rFonts w:cs="B Zar" w:hint="cs"/>
          <w:color w:val="000000"/>
          <w:sz w:val="36"/>
          <w:szCs w:val="36"/>
          <w:rtl/>
        </w:rPr>
        <w:t xml:space="preserve">و چون خداوند رؤوف از دل تو بفهمد که پناه به او آورده ای نظر رحمت و رافت به تو می افکند . و توفیق به تو کرامت می فرماید ، زیرا که او خداوند کریم است که دوست دارد کرم کند به بندگان مضطر خود . پس چون رو به قبله ایستادی بدان که : روی خود را از هر سمتی گردانیده ای و رو به خانه خدا آورده ای . و این اشاره به آن است که : بایدروی دل را از هر چه ما سوی الله است بگردانی و رو به خدا کنی ، و همچنان که روی ظاهر را به خانه خدا کرده ای روی دل را به صاحب خانه کنی» . </w:t>
      </w:r>
      <w:hyperlink w:anchor="content_note_1328_1" w:tooltip="3. مصباح الشریعه باب 12 . و اول باب 13 ، ص 91- 8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783811087"/>
        <w:rPr>
          <w:rFonts w:cs="B Zar" w:hint="cs"/>
          <w:color w:val="000000"/>
          <w:sz w:val="36"/>
          <w:szCs w:val="36"/>
          <w:rtl/>
        </w:rPr>
      </w:pPr>
      <w:r>
        <w:rPr>
          <w:rStyle w:val="contenttext"/>
          <w:rFonts w:cs="B Zar" w:hint="cs"/>
          <w:color w:val="000000"/>
          <w:sz w:val="36"/>
          <w:szCs w:val="36"/>
          <w:rtl/>
        </w:rPr>
        <w:t xml:space="preserve">حضرت پیغمبر صلی الله علیه و آله فرمود که : «چون بنده به نماز خود بایستد ورغبت و دل او با خدا باشد از نماز خارج می شود مانند روزی که از مادر متولد شده باشد» . </w:t>
      </w:r>
      <w:hyperlink w:anchor="content_note_1328_2" w:tooltip="4. بحار الانوار ، ج 84 ، ص 261 ، در ضمن ح 59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783811087"/>
        <w:rPr>
          <w:rFonts w:cs="B Zar" w:hint="cs"/>
          <w:color w:val="000000"/>
          <w:sz w:val="36"/>
          <w:szCs w:val="36"/>
          <w:rtl/>
        </w:rPr>
      </w:pPr>
      <w:r>
        <w:rPr>
          <w:rStyle w:val="contenttext"/>
          <w:rFonts w:cs="B Zar" w:hint="cs"/>
          <w:color w:val="000000"/>
          <w:sz w:val="36"/>
          <w:szCs w:val="36"/>
          <w:rtl/>
        </w:rPr>
        <w:t xml:space="preserve">و فرمود : «آیا نمی ترسد کسی که روی خود را از نماز می گرداند که خدا روی او راچون روی خر کند ؟ ! » . </w:t>
      </w:r>
      <w:hyperlink w:anchor="content_note_1328_3" w:tooltip="5. بحار الانوار ، ج 84 ، ص 259 ، ح 58"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783811087"/>
        <w:rPr>
          <w:rFonts w:cs="B Zar" w:hint="cs"/>
          <w:color w:val="000000"/>
          <w:sz w:val="36"/>
          <w:szCs w:val="36"/>
          <w:rtl/>
        </w:rPr>
      </w:pPr>
      <w:r>
        <w:rPr>
          <w:rStyle w:val="contenttext"/>
          <w:rFonts w:cs="B Zar" w:hint="cs"/>
          <w:color w:val="000000"/>
          <w:sz w:val="36"/>
          <w:szCs w:val="36"/>
          <w:rtl/>
        </w:rPr>
        <w:t>بعضی گفته اند که مراد این است که : «هر که در نماز ، روی دل خود را از یاد خدا وملاحظه عظمت و جلال او بگرداند ، بیم آن است که : خدا روی دل او را چون روی خرکند ، یعنی : غفلت را بر او مستولی گرداند و او را از تعقل امور عالیه ممنوع گرداند» .</w:t>
      </w:r>
    </w:p>
    <w:p w:rsidR="00913DA4" w:rsidRDefault="00913DA4">
      <w:pPr>
        <w:pStyle w:val="contentparagraph"/>
        <w:bidi/>
        <w:jc w:val="both"/>
        <w:divId w:val="783811087"/>
        <w:rPr>
          <w:rFonts w:cs="B Zar" w:hint="cs"/>
          <w:color w:val="000000"/>
          <w:sz w:val="36"/>
          <w:szCs w:val="36"/>
          <w:rtl/>
        </w:rPr>
      </w:pPr>
      <w:r>
        <w:rPr>
          <w:rStyle w:val="contenttext"/>
          <w:rFonts w:cs="B Zar" w:hint="cs"/>
          <w:color w:val="000000"/>
          <w:sz w:val="36"/>
          <w:szCs w:val="36"/>
          <w:rtl/>
        </w:rPr>
        <w:t>ص: 1328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95" style="width:0;height:1.5pt" o:hralign="center" o:hrstd="t" o:hr="t" fillcolor="#a0a0a0" stroked="f"/>
        </w:pict>
      </w:r>
    </w:p>
    <w:p w:rsidR="00913DA4" w:rsidRDefault="00913DA4">
      <w:pPr>
        <w:bidi/>
        <w:jc w:val="both"/>
        <w:divId w:val="333145861"/>
        <w:rPr>
          <w:rFonts w:eastAsia="Times New Roman" w:cs="B Zar" w:hint="cs"/>
          <w:color w:val="000000"/>
          <w:sz w:val="36"/>
          <w:szCs w:val="36"/>
          <w:rtl/>
        </w:rPr>
      </w:pPr>
      <w:r>
        <w:rPr>
          <w:rFonts w:eastAsia="Times New Roman" w:cs="B Zar" w:hint="cs"/>
          <w:color w:val="000000"/>
          <w:sz w:val="36"/>
          <w:szCs w:val="36"/>
          <w:rtl/>
        </w:rPr>
        <w:t>1- 3. مصباح الشریعه باب 12 . و اول باب 13 ، ص 91- 86 .</w:t>
      </w:r>
    </w:p>
    <w:p w:rsidR="00913DA4" w:rsidRDefault="00913DA4">
      <w:pPr>
        <w:bidi/>
        <w:jc w:val="both"/>
        <w:divId w:val="1271157950"/>
        <w:rPr>
          <w:rFonts w:eastAsia="Times New Roman" w:cs="B Zar" w:hint="cs"/>
          <w:color w:val="000000"/>
          <w:sz w:val="36"/>
          <w:szCs w:val="36"/>
          <w:rtl/>
        </w:rPr>
      </w:pPr>
      <w:r>
        <w:rPr>
          <w:rFonts w:eastAsia="Times New Roman" w:cs="B Zar" w:hint="cs"/>
          <w:color w:val="000000"/>
          <w:sz w:val="36"/>
          <w:szCs w:val="36"/>
          <w:rtl/>
        </w:rPr>
        <w:t>2- 4. بحار الانوار ، ج 84 ، ص 261 ، در ضمن ح 59 .</w:t>
      </w:r>
    </w:p>
    <w:p w:rsidR="00913DA4" w:rsidRDefault="00913DA4">
      <w:pPr>
        <w:bidi/>
        <w:jc w:val="both"/>
        <w:divId w:val="483133197"/>
        <w:rPr>
          <w:rFonts w:eastAsia="Times New Roman" w:cs="B Zar" w:hint="cs"/>
          <w:color w:val="000000"/>
          <w:sz w:val="36"/>
          <w:szCs w:val="36"/>
          <w:rtl/>
        </w:rPr>
      </w:pPr>
      <w:r>
        <w:rPr>
          <w:rFonts w:eastAsia="Times New Roman" w:cs="B Zar" w:hint="cs"/>
          <w:color w:val="000000"/>
          <w:sz w:val="36"/>
          <w:szCs w:val="36"/>
          <w:rtl/>
        </w:rPr>
        <w:t>3- 5. بحار الانوار ، ج 84 ، ص 259 ، ح 58</w:t>
      </w:r>
    </w:p>
    <w:p w:rsidR="00913DA4" w:rsidRDefault="00913DA4">
      <w:pPr>
        <w:pStyle w:val="contentparagraph"/>
        <w:bidi/>
        <w:jc w:val="both"/>
        <w:divId w:val="1788235957"/>
        <w:rPr>
          <w:rFonts w:cs="B Zar" w:hint="cs"/>
          <w:color w:val="000000"/>
          <w:sz w:val="36"/>
          <w:szCs w:val="36"/>
          <w:rtl/>
        </w:rPr>
      </w:pPr>
      <w:r>
        <w:rPr>
          <w:rStyle w:val="contenttext"/>
          <w:rFonts w:cs="B Zar" w:hint="cs"/>
          <w:color w:val="000000"/>
          <w:sz w:val="36"/>
          <w:szCs w:val="36"/>
          <w:rtl/>
        </w:rPr>
        <w:t xml:space="preserve">و چون ایستادی باید سر خود را به زیر اندازی و گردن کج کنی و به این عمل ، ذلت و انکسار خود را متذکر شوی . و از تکبر و سرکشی بیزاری جویی . و یاد آوری هول آن زمانی را که در عرصه عرض اکبر در حضور خالق دادگر در معرض پرسش ایستاده خواهی بود . پس یاد آور که در این وقت ، در حضور پروردگار ایستاده و او مطلع براحوال توست . و مالک ملک و ملکوت را پست تر از یکی از پادشاهان دنیا مگردان . ولا اقل در حضور چنین پادشاه لم یزل و لا یزال چنان بایست که در حضور یکی ازسلاطین دنیا بایستی . یا چنان بایست که در حضور یکی از صلحای شهر ، یا کسی که می خواهی ترا به صلاح و تقدس بشناسد به نماز بایستی . و خاک بر سر کسی که : ادعای خداشناسی و عظمت و جلال و محبت و خوف او را کند و با وجود این ، از یکی ازبندگان مسکین او که قدرت بر هیچ چیز ندارد حیا و شرم کند و بترسد و از خداوندعظیم ، شرم نکند و نترسد ! ! ! </w:t>
      </w:r>
    </w:p>
    <w:p w:rsidR="00913DA4" w:rsidRDefault="00913DA4">
      <w:pPr>
        <w:pStyle w:val="Heading4"/>
        <w:shd w:val="clear" w:color="auto" w:fill="FFFFFF"/>
        <w:bidi/>
        <w:jc w:val="both"/>
        <w:divId w:val="13881261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پنجم : آداب دخول در نماز </w:t>
      </w:r>
    </w:p>
    <w:p w:rsidR="00913DA4" w:rsidRDefault="00913DA4">
      <w:pPr>
        <w:pStyle w:val="contentparagraph"/>
        <w:bidi/>
        <w:jc w:val="both"/>
        <w:divId w:val="138812611"/>
        <w:rPr>
          <w:rFonts w:cs="B Zar" w:hint="cs"/>
          <w:color w:val="000000"/>
          <w:sz w:val="36"/>
          <w:szCs w:val="36"/>
          <w:rtl/>
        </w:rPr>
      </w:pPr>
      <w:r>
        <w:rPr>
          <w:rStyle w:val="contenttext"/>
          <w:rFonts w:cs="B Zar" w:hint="cs"/>
          <w:color w:val="000000"/>
          <w:sz w:val="36"/>
          <w:szCs w:val="36"/>
          <w:rtl/>
        </w:rPr>
        <w:t xml:space="preserve">چون که : از این مقدمات فارغ شدی و اراده دخول در نماز نمایی ابتدا کن به هفت تکبیر و دعای آنها . پس چون تکبیر گویی متذکر عظمت الهی شو و یاد جلال او نمای وذلت خود را در جنب عظمت او به نظر در آور . </w:t>
      </w:r>
    </w:p>
    <w:p w:rsidR="00913DA4" w:rsidRDefault="00913DA4">
      <w:pPr>
        <w:pStyle w:val="contentparagraph"/>
        <w:bidi/>
        <w:jc w:val="both"/>
        <w:divId w:val="138812611"/>
        <w:rPr>
          <w:rFonts w:cs="B Zar" w:hint="cs"/>
          <w:color w:val="000000"/>
          <w:sz w:val="36"/>
          <w:szCs w:val="36"/>
          <w:rtl/>
        </w:rPr>
      </w:pPr>
      <w:r>
        <w:rPr>
          <w:rStyle w:val="contenttext"/>
          <w:rFonts w:cs="B Zar" w:hint="cs"/>
          <w:color w:val="000000"/>
          <w:sz w:val="36"/>
          <w:szCs w:val="36"/>
          <w:rtl/>
        </w:rPr>
        <w:t>و چون گویی : «اللهم انت الملک الحق» . یعنی : پروردگارا ! تویی پادشاه به حق - ، قدرت نامتناهی</w:t>
      </w:r>
    </w:p>
    <w:p w:rsidR="00913DA4" w:rsidRDefault="00913DA4">
      <w:pPr>
        <w:pStyle w:val="contentparagraph"/>
        <w:bidi/>
        <w:jc w:val="both"/>
        <w:divId w:val="138812611"/>
        <w:rPr>
          <w:rFonts w:cs="B Zar" w:hint="cs"/>
          <w:color w:val="000000"/>
          <w:sz w:val="36"/>
          <w:szCs w:val="36"/>
          <w:rtl/>
        </w:rPr>
      </w:pPr>
      <w:r>
        <w:rPr>
          <w:rStyle w:val="contenttext"/>
          <w:rFonts w:cs="B Zar" w:hint="cs"/>
          <w:color w:val="000000"/>
          <w:sz w:val="36"/>
          <w:szCs w:val="36"/>
          <w:rtl/>
        </w:rPr>
        <w:t>ص: 1329</w:t>
      </w:r>
    </w:p>
    <w:p w:rsidR="00913DA4" w:rsidRDefault="00913DA4">
      <w:pPr>
        <w:pStyle w:val="contentparagraph"/>
        <w:bidi/>
        <w:jc w:val="both"/>
        <w:divId w:val="1170952512"/>
        <w:rPr>
          <w:rFonts w:cs="B Zar" w:hint="cs"/>
          <w:color w:val="000000"/>
          <w:sz w:val="36"/>
          <w:szCs w:val="36"/>
          <w:rtl/>
        </w:rPr>
      </w:pPr>
      <w:r>
        <w:rPr>
          <w:rStyle w:val="contenttext"/>
          <w:rFonts w:cs="B Zar" w:hint="cs"/>
          <w:color w:val="000000"/>
          <w:sz w:val="36"/>
          <w:szCs w:val="36"/>
          <w:rtl/>
        </w:rPr>
        <w:t xml:space="preserve">خداوندی را و استیلا و تسلط او را بر همه عوالم متذکر باش . </w:t>
      </w:r>
    </w:p>
    <w:p w:rsidR="00913DA4" w:rsidRDefault="00913DA4">
      <w:pPr>
        <w:pStyle w:val="contentparagraph"/>
        <w:bidi/>
        <w:jc w:val="both"/>
        <w:divId w:val="1170952512"/>
        <w:rPr>
          <w:rFonts w:cs="B Zar" w:hint="cs"/>
          <w:color w:val="000000"/>
          <w:sz w:val="36"/>
          <w:szCs w:val="36"/>
          <w:rtl/>
        </w:rPr>
      </w:pPr>
      <w:r>
        <w:rPr>
          <w:rStyle w:val="contenttext"/>
          <w:rFonts w:cs="B Zar" w:hint="cs"/>
          <w:color w:val="000000"/>
          <w:sz w:val="36"/>
          <w:szCs w:val="36"/>
          <w:rtl/>
        </w:rPr>
        <w:t xml:space="preserve">و چون گویی : «لبیک و سعدیک و الخیر فی یدیک و الشر لیس الیک» . یعنی : اجابت کردم تو را . و به طاعت تو حاضر شدم . و همه خیرات در دست توست . و شر و بدی رادر ساحت کبریائی تو راه نیست ، متذکر فرمان برداری او شو و همه خیرات را از او بدان . </w:t>
      </w:r>
    </w:p>
    <w:p w:rsidR="00913DA4" w:rsidRDefault="00913DA4">
      <w:pPr>
        <w:pStyle w:val="contentparagraph"/>
        <w:bidi/>
        <w:jc w:val="both"/>
        <w:divId w:val="1170952512"/>
        <w:rPr>
          <w:rFonts w:cs="B Zar" w:hint="cs"/>
          <w:color w:val="000000"/>
          <w:sz w:val="36"/>
          <w:szCs w:val="36"/>
          <w:rtl/>
        </w:rPr>
      </w:pPr>
      <w:r>
        <w:rPr>
          <w:rStyle w:val="contenttext"/>
          <w:rFonts w:cs="B Zar" w:hint="cs"/>
          <w:color w:val="000000"/>
          <w:sz w:val="36"/>
          <w:szCs w:val="36"/>
          <w:rtl/>
        </w:rPr>
        <w:t xml:space="preserve">و چون گویی : «عبدک و ابن عبدک منک و بک و لک و الیک» . یعنی : من بنده وبنده زاده توام . و وجود من از توست و به سبب توست ، و از برای طاعت تو خلق شده ام . </w:t>
      </w:r>
    </w:p>
    <w:p w:rsidR="00913DA4" w:rsidRDefault="00913DA4">
      <w:pPr>
        <w:pStyle w:val="contentparagraph"/>
        <w:bidi/>
        <w:jc w:val="both"/>
        <w:divId w:val="1170952512"/>
        <w:rPr>
          <w:rFonts w:cs="B Zar" w:hint="cs"/>
          <w:color w:val="000000"/>
          <w:sz w:val="36"/>
          <w:szCs w:val="36"/>
          <w:rtl/>
        </w:rPr>
      </w:pPr>
      <w:r>
        <w:rPr>
          <w:rStyle w:val="contenttext"/>
          <w:rFonts w:cs="B Zar" w:hint="cs"/>
          <w:color w:val="000000"/>
          <w:sz w:val="36"/>
          <w:szCs w:val="36"/>
          <w:rtl/>
        </w:rPr>
        <w:t xml:space="preserve">و بازگشت من به سوی توست ، ذلت و بندگی خود و پدر و مادر خود را یاد آور واعتراف کن به اینکه : اوست خالق تو و مالک تو و تو اثری از آثار او هستی . و وجود تواز اوست . و قوام تو به اوست . و ملکیت تو از برای اوست . پس تو از او هستی و او تو راو انخواهد گذاشت و رحمت خود را از تو دریغ نخواهد داشت . پس نفس ضعیف وعاجز خود را بر آستانه مرحمت او بیفکن و امر دنیا و آخرت خود را به او واگذار . </w:t>
      </w:r>
    </w:p>
    <w:p w:rsidR="00913DA4" w:rsidRDefault="00913DA4">
      <w:pPr>
        <w:pStyle w:val="contentparagraph"/>
        <w:bidi/>
        <w:jc w:val="both"/>
        <w:divId w:val="1170952512"/>
        <w:rPr>
          <w:rFonts w:cs="B Zar" w:hint="cs"/>
          <w:color w:val="000000"/>
          <w:sz w:val="36"/>
          <w:szCs w:val="36"/>
          <w:rtl/>
        </w:rPr>
      </w:pPr>
      <w:r>
        <w:rPr>
          <w:rStyle w:val="contenttext"/>
          <w:rFonts w:cs="B Zar" w:hint="cs"/>
          <w:color w:val="000000"/>
          <w:sz w:val="36"/>
          <w:szCs w:val="36"/>
          <w:rtl/>
        </w:rPr>
        <w:t xml:space="preserve">و همچنین در امثال این فقرات انواع این معانی را یاد آور و منتظر فیوضات عالم اعلی باش . و خود را محافظت کن از اینکه به وساوس فاسده افتی . </w:t>
      </w:r>
    </w:p>
    <w:p w:rsidR="00913DA4" w:rsidRDefault="00913DA4">
      <w:pPr>
        <w:pStyle w:val="contentparagraph"/>
        <w:bidi/>
        <w:jc w:val="both"/>
        <w:divId w:val="1170952512"/>
        <w:rPr>
          <w:rFonts w:cs="B Zar" w:hint="cs"/>
          <w:color w:val="000000"/>
          <w:sz w:val="36"/>
          <w:szCs w:val="36"/>
          <w:rtl/>
        </w:rPr>
      </w:pPr>
      <w:r>
        <w:rPr>
          <w:rStyle w:val="contenttext"/>
          <w:rFonts w:cs="B Zar" w:hint="cs"/>
          <w:color w:val="000000"/>
          <w:sz w:val="36"/>
          <w:szCs w:val="36"/>
          <w:rtl/>
        </w:rPr>
        <w:t>و چون نیت کنی باید متذکر گردی</w:t>
      </w:r>
    </w:p>
    <w:p w:rsidR="00913DA4" w:rsidRDefault="00913DA4">
      <w:pPr>
        <w:pStyle w:val="contentparagraph"/>
        <w:bidi/>
        <w:jc w:val="both"/>
        <w:divId w:val="1170952512"/>
        <w:rPr>
          <w:rFonts w:cs="B Zar" w:hint="cs"/>
          <w:color w:val="000000"/>
          <w:sz w:val="36"/>
          <w:szCs w:val="36"/>
          <w:rtl/>
        </w:rPr>
      </w:pPr>
      <w:r>
        <w:rPr>
          <w:rStyle w:val="contenttext"/>
          <w:rFonts w:cs="B Zar" w:hint="cs"/>
          <w:color w:val="000000"/>
          <w:sz w:val="36"/>
          <w:szCs w:val="36"/>
          <w:rtl/>
        </w:rPr>
        <w:t>ص: 1330</w:t>
      </w:r>
    </w:p>
    <w:p w:rsidR="00913DA4" w:rsidRDefault="00913DA4">
      <w:pPr>
        <w:pStyle w:val="contentparagraph"/>
        <w:bidi/>
        <w:jc w:val="both"/>
        <w:divId w:val="834027575"/>
        <w:rPr>
          <w:rFonts w:cs="B Zar" w:hint="cs"/>
          <w:color w:val="000000"/>
          <w:sz w:val="36"/>
          <w:szCs w:val="36"/>
          <w:rtl/>
        </w:rPr>
      </w:pPr>
      <w:r>
        <w:rPr>
          <w:rStyle w:val="contenttext"/>
          <w:rFonts w:cs="B Zar" w:hint="cs"/>
          <w:color w:val="000000"/>
          <w:sz w:val="36"/>
          <w:szCs w:val="36"/>
          <w:rtl/>
        </w:rPr>
        <w:t xml:space="preserve">که : حال به موقف حضور پروردگار رسیدی . </w:t>
      </w:r>
    </w:p>
    <w:p w:rsidR="00913DA4" w:rsidRDefault="00913DA4">
      <w:pPr>
        <w:pStyle w:val="contentparagraph"/>
        <w:bidi/>
        <w:jc w:val="both"/>
        <w:divId w:val="834027575"/>
        <w:rPr>
          <w:rFonts w:cs="B Zar" w:hint="cs"/>
          <w:color w:val="000000"/>
          <w:sz w:val="36"/>
          <w:szCs w:val="36"/>
          <w:rtl/>
        </w:rPr>
      </w:pPr>
      <w:r>
        <w:rPr>
          <w:rStyle w:val="contenttext"/>
          <w:rFonts w:cs="B Zar" w:hint="cs"/>
          <w:color w:val="000000"/>
          <w:sz w:val="36"/>
          <w:szCs w:val="36"/>
          <w:rtl/>
        </w:rPr>
        <w:t xml:space="preserve">و چون تکبیره الاحرام گویی باید بدانی که معنی این است که : خدا بزرگ تر و بالاتراست از اینکه وصف کرده شود . یا از هر چیزی که تصور شود بزرگ تر است . یا از آن بالاتر است که : ادراک عظمت او کرده شود . پس در آن وقت ، تفکر عظمت و جلال اوکن و به یاد آور که همه اشیا را به قدرت کامله خود از کتم عدم به صحرای وجود آورد . </w:t>
      </w:r>
    </w:p>
    <w:p w:rsidR="00913DA4" w:rsidRDefault="00913DA4">
      <w:pPr>
        <w:pStyle w:val="contentparagraph"/>
        <w:bidi/>
        <w:jc w:val="both"/>
        <w:divId w:val="834027575"/>
        <w:rPr>
          <w:rFonts w:cs="B Zar" w:hint="cs"/>
          <w:color w:val="000000"/>
          <w:sz w:val="36"/>
          <w:szCs w:val="36"/>
          <w:rtl/>
        </w:rPr>
      </w:pPr>
      <w:r>
        <w:rPr>
          <w:rStyle w:val="contenttext"/>
          <w:rFonts w:cs="B Zar" w:hint="cs"/>
          <w:color w:val="000000"/>
          <w:sz w:val="36"/>
          <w:szCs w:val="36"/>
          <w:rtl/>
        </w:rPr>
        <w:t xml:space="preserve">حضرت امام جعفر صادق علیه السلام فرمود که : «چون تکبیر گویی باید حقیرشماری در نزد کبریایی خدا هر چیزی که میان عرش اعلی و تحت الثرای است . به درستی که : خدای - تعالی - چون مطلع شود بر بنده ای که تکبیر می گوید و دل او غافل است ، می گوید : ای کاذب ! آیا مرا می فریبی ؟ قسم به عزت و جلال خودم که تو را از شیرینی یاد خود محروم می سازم . و از نزدیکی خود و شادی به مناجات خود تو رادور می کنم» . </w:t>
      </w:r>
      <w:hyperlink w:anchor="content_note_1331_1" w:tooltip="6. بحار الانوار ، ج 84 ، ص 230 ، ح 3"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834027575"/>
        <w:rPr>
          <w:rFonts w:cs="B Zar" w:hint="cs"/>
          <w:color w:val="000000"/>
          <w:sz w:val="36"/>
          <w:szCs w:val="36"/>
          <w:rtl/>
        </w:rPr>
      </w:pPr>
      <w:r>
        <w:rPr>
          <w:rStyle w:val="contenttext"/>
          <w:rFonts w:cs="B Zar" w:hint="cs"/>
          <w:color w:val="000000"/>
          <w:sz w:val="36"/>
          <w:szCs w:val="36"/>
          <w:rtl/>
        </w:rPr>
        <w:t>پس هان ای برادر ! وقت نماز ، دل خود را ملاحظه کن اگر شیرینی نماز را می یابی ودر نفس خود از نماز بهجت و سروری ملاحظه می کنی و دل خود را به مناجات خداشاد و خرم می بینی بدان که : تکبیر تو را قبول فرمود . و اگر از لذت مناجات و شیرینی عبادت محرومی بدان که : خدا تو را دروغگو شناخته و از درگاه خود تو را رانده و از آستانه خود تو را دور افکنده . پس بر</w:t>
      </w:r>
    </w:p>
    <w:p w:rsidR="00913DA4" w:rsidRDefault="00913DA4">
      <w:pPr>
        <w:pStyle w:val="contentparagraph"/>
        <w:bidi/>
        <w:jc w:val="both"/>
        <w:divId w:val="834027575"/>
        <w:rPr>
          <w:rFonts w:cs="B Zar" w:hint="cs"/>
          <w:color w:val="000000"/>
          <w:sz w:val="36"/>
          <w:szCs w:val="36"/>
          <w:rtl/>
        </w:rPr>
      </w:pPr>
      <w:r>
        <w:rPr>
          <w:rStyle w:val="contenttext"/>
          <w:rFonts w:cs="B Zar" w:hint="cs"/>
          <w:color w:val="000000"/>
          <w:sz w:val="36"/>
          <w:szCs w:val="36"/>
          <w:rtl/>
        </w:rPr>
        <w:t>ص: 1331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96" style="width:0;height:1.5pt" o:hralign="center" o:hrstd="t" o:hr="t" fillcolor="#a0a0a0" stroked="f"/>
        </w:pict>
      </w:r>
    </w:p>
    <w:p w:rsidR="00913DA4" w:rsidRDefault="00913DA4">
      <w:pPr>
        <w:bidi/>
        <w:jc w:val="both"/>
        <w:divId w:val="378095423"/>
        <w:rPr>
          <w:rFonts w:eastAsia="Times New Roman" w:cs="B Zar" w:hint="cs"/>
          <w:color w:val="000000"/>
          <w:sz w:val="36"/>
          <w:szCs w:val="36"/>
          <w:rtl/>
        </w:rPr>
      </w:pPr>
      <w:r>
        <w:rPr>
          <w:rFonts w:eastAsia="Times New Roman" w:cs="B Zar" w:hint="cs"/>
          <w:color w:val="000000"/>
          <w:sz w:val="36"/>
          <w:szCs w:val="36"/>
          <w:rtl/>
        </w:rPr>
        <w:t>1- 6. بحار الانوار ، ج 84 ، ص 230 ، ح 3</w:t>
      </w:r>
    </w:p>
    <w:p w:rsidR="00913DA4" w:rsidRDefault="00913DA4">
      <w:pPr>
        <w:pStyle w:val="contentparagraph"/>
        <w:bidi/>
        <w:jc w:val="both"/>
        <w:divId w:val="1648364076"/>
        <w:rPr>
          <w:rFonts w:cs="B Zar" w:hint="cs"/>
          <w:color w:val="000000"/>
          <w:sz w:val="36"/>
          <w:szCs w:val="36"/>
          <w:rtl/>
        </w:rPr>
      </w:pPr>
      <w:r>
        <w:rPr>
          <w:rStyle w:val="contenttext"/>
          <w:rFonts w:cs="B Zar" w:hint="cs"/>
          <w:color w:val="000000"/>
          <w:sz w:val="36"/>
          <w:szCs w:val="36"/>
          <w:rtl/>
        </w:rPr>
        <w:t xml:space="preserve">حال خود گریه کن مانند زنی که فرزند عزیز اومرده باشد . و به علاج خود پرداز پیش از آنکه حسرت و ندامت بینی . </w:t>
      </w:r>
    </w:p>
    <w:p w:rsidR="00913DA4" w:rsidRDefault="00913DA4">
      <w:pPr>
        <w:pStyle w:val="contentparagraph"/>
        <w:bidi/>
        <w:jc w:val="both"/>
        <w:divId w:val="1648364076"/>
        <w:rPr>
          <w:rFonts w:cs="B Zar" w:hint="cs"/>
          <w:color w:val="000000"/>
          <w:sz w:val="36"/>
          <w:szCs w:val="36"/>
          <w:rtl/>
        </w:rPr>
      </w:pPr>
      <w:r>
        <w:rPr>
          <w:rStyle w:val="contenttext"/>
          <w:rFonts w:cs="B Zar" w:hint="cs"/>
          <w:color w:val="000000"/>
          <w:sz w:val="36"/>
          <w:szCs w:val="36"/>
          <w:rtl/>
        </w:rPr>
        <w:t xml:space="preserve">و چون تکبیره الاحرام را گفتی و مشغول دعای استفتاح گردیدی که اول کلمات آن این است : </w:t>
      </w:r>
    </w:p>
    <w:p w:rsidR="00913DA4" w:rsidRDefault="00913DA4">
      <w:pPr>
        <w:pStyle w:val="contentparagraph"/>
        <w:bidi/>
        <w:jc w:val="both"/>
        <w:divId w:val="1648364076"/>
        <w:rPr>
          <w:rFonts w:cs="B Zar" w:hint="cs"/>
          <w:color w:val="000000"/>
          <w:sz w:val="36"/>
          <w:szCs w:val="36"/>
          <w:rtl/>
        </w:rPr>
      </w:pPr>
      <w:r>
        <w:rPr>
          <w:rStyle w:val="contenttext"/>
          <w:rFonts w:cs="B Zar" w:hint="cs"/>
          <w:color w:val="000000"/>
          <w:sz w:val="36"/>
          <w:szCs w:val="36"/>
          <w:rtl/>
        </w:rPr>
        <w:t xml:space="preserve">«وجهت وجهی للذی فطر السموات و الارض» . </w:t>
      </w:r>
    </w:p>
    <w:p w:rsidR="00913DA4" w:rsidRDefault="00913DA4">
      <w:pPr>
        <w:pStyle w:val="contentparagraph"/>
        <w:bidi/>
        <w:jc w:val="both"/>
        <w:divId w:val="1648364076"/>
        <w:rPr>
          <w:rFonts w:cs="B Zar" w:hint="cs"/>
          <w:color w:val="000000"/>
          <w:sz w:val="36"/>
          <w:szCs w:val="36"/>
          <w:rtl/>
        </w:rPr>
      </w:pPr>
      <w:r>
        <w:rPr>
          <w:rStyle w:val="contenttext"/>
          <w:rFonts w:cs="B Zar" w:hint="cs"/>
          <w:color w:val="000000"/>
          <w:sz w:val="36"/>
          <w:szCs w:val="36"/>
          <w:rtl/>
        </w:rPr>
        <w:t xml:space="preserve">یعنی : «روی خود را کردم به جانب آنکه آسمانها و زمینها را آفریده است» . </w:t>
      </w:r>
      <w:hyperlink w:anchor="content_note_1332_1" w:tooltip="7. انعام ، (سوره 6) ، آیه 79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648364076"/>
        <w:rPr>
          <w:rFonts w:cs="B Zar" w:hint="cs"/>
          <w:color w:val="000000"/>
          <w:sz w:val="36"/>
          <w:szCs w:val="36"/>
          <w:rtl/>
        </w:rPr>
      </w:pPr>
      <w:r>
        <w:rPr>
          <w:rStyle w:val="contenttext"/>
          <w:rFonts w:cs="B Zar" w:hint="cs"/>
          <w:color w:val="000000"/>
          <w:sz w:val="36"/>
          <w:szCs w:val="36"/>
          <w:rtl/>
        </w:rPr>
        <w:t xml:space="preserve">و معلوم است که مراد روی ظاهرنیست ، زیرا خدا از جهت و مکان منزه است تا رو به او شود . پس مراد این است که : روی دل خود را به سوی او کردم زنهار ، که در اول مکالمه خود با پروردگار ، در مقام دروغ نباشی ، زیرا هرگاه دل در فکر خانه و دیار و بازار و کسب و کار متوجه هوا و هوس خود باشد متوجه خدا نخواهد بود و رو به او نیاورده خواهد بود . و تو در اول سخنی که با پروردگار خود عرض می کنی کاذب خواهی بود . سعی کن که : دل خود را در این وقت از ماسوی الله خالی سازی تا لا اقل اول کلام تو دروغ نباشد . </w:t>
      </w:r>
    </w:p>
    <w:p w:rsidR="00913DA4" w:rsidRDefault="00913DA4">
      <w:pPr>
        <w:pStyle w:val="contentparagraph"/>
        <w:bidi/>
        <w:jc w:val="both"/>
        <w:divId w:val="1648364076"/>
        <w:rPr>
          <w:rFonts w:cs="B Zar" w:hint="cs"/>
          <w:color w:val="000000"/>
          <w:sz w:val="36"/>
          <w:szCs w:val="36"/>
          <w:rtl/>
        </w:rPr>
      </w:pPr>
      <w:r>
        <w:rPr>
          <w:rStyle w:val="contenttext"/>
          <w:rFonts w:cs="B Zar" w:hint="cs"/>
          <w:color w:val="000000"/>
          <w:sz w:val="36"/>
          <w:szCs w:val="36"/>
          <w:rtl/>
        </w:rPr>
        <w:t xml:space="preserve">و چون بگویی : «حنیفا مسلما» . بدان که : مسلم کسی است که مسلمانان از دست وزبان او در امان باشند . پس اگر چنین نباشی دروغگو خواهی بود . پس سعی کن که قصدآن داشته باشی که بعد از این ، چنین باشی . </w:t>
      </w:r>
    </w:p>
    <w:p w:rsidR="00913DA4" w:rsidRDefault="00913DA4">
      <w:pPr>
        <w:pStyle w:val="contentparagraph"/>
        <w:bidi/>
        <w:jc w:val="both"/>
        <w:divId w:val="1648364076"/>
        <w:rPr>
          <w:rFonts w:cs="B Zar" w:hint="cs"/>
          <w:color w:val="000000"/>
          <w:sz w:val="36"/>
          <w:szCs w:val="36"/>
          <w:rtl/>
        </w:rPr>
      </w:pPr>
      <w:r>
        <w:rPr>
          <w:rStyle w:val="contenttext"/>
          <w:rFonts w:cs="B Zar" w:hint="cs"/>
          <w:color w:val="000000"/>
          <w:sz w:val="36"/>
          <w:szCs w:val="36"/>
          <w:rtl/>
        </w:rPr>
        <w:t xml:space="preserve">و چون گویی : «و ما انا من المشرکین» . </w:t>
      </w:r>
    </w:p>
    <w:p w:rsidR="00913DA4" w:rsidRDefault="00913DA4">
      <w:pPr>
        <w:pStyle w:val="contentparagraph"/>
        <w:bidi/>
        <w:jc w:val="both"/>
        <w:divId w:val="1648364076"/>
        <w:rPr>
          <w:rFonts w:cs="B Zar" w:hint="cs"/>
          <w:color w:val="000000"/>
          <w:sz w:val="36"/>
          <w:szCs w:val="36"/>
          <w:rtl/>
        </w:rPr>
      </w:pPr>
      <w:r>
        <w:rPr>
          <w:rStyle w:val="contenttext"/>
          <w:rFonts w:cs="B Zar" w:hint="cs"/>
          <w:color w:val="000000"/>
          <w:sz w:val="36"/>
          <w:szCs w:val="36"/>
          <w:rtl/>
        </w:rPr>
        <w:t xml:space="preserve">یعنی : «من نیستم از جمله مشرکین» . </w:t>
      </w:r>
      <w:hyperlink w:anchor="content_note_1332_2" w:tooltip="8. انعام ، (سوره 6) ، آیه 79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648364076"/>
        <w:rPr>
          <w:rFonts w:cs="B Zar" w:hint="cs"/>
          <w:color w:val="000000"/>
          <w:sz w:val="36"/>
          <w:szCs w:val="36"/>
          <w:rtl/>
        </w:rPr>
      </w:pPr>
      <w:r>
        <w:rPr>
          <w:rStyle w:val="contenttext"/>
          <w:rFonts w:cs="B Zar" w:hint="cs"/>
          <w:color w:val="000000"/>
          <w:sz w:val="36"/>
          <w:szCs w:val="36"/>
          <w:rtl/>
        </w:rPr>
        <w:t>شرک خفی را</w:t>
      </w:r>
    </w:p>
    <w:p w:rsidR="00913DA4" w:rsidRDefault="00913DA4">
      <w:pPr>
        <w:pStyle w:val="contentparagraph"/>
        <w:bidi/>
        <w:jc w:val="both"/>
        <w:divId w:val="1648364076"/>
        <w:rPr>
          <w:rFonts w:cs="B Zar" w:hint="cs"/>
          <w:color w:val="000000"/>
          <w:sz w:val="36"/>
          <w:szCs w:val="36"/>
          <w:rtl/>
        </w:rPr>
      </w:pPr>
      <w:r>
        <w:rPr>
          <w:rStyle w:val="contenttext"/>
          <w:rFonts w:cs="B Zar" w:hint="cs"/>
          <w:color w:val="000000"/>
          <w:sz w:val="36"/>
          <w:szCs w:val="36"/>
          <w:rtl/>
        </w:rPr>
        <w:t>ص: 1332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97" style="width:0;height:1.5pt" o:hralign="center" o:hrstd="t" o:hr="t" fillcolor="#a0a0a0" stroked="f"/>
        </w:pict>
      </w:r>
    </w:p>
    <w:p w:rsidR="00913DA4" w:rsidRDefault="00913DA4">
      <w:pPr>
        <w:bidi/>
        <w:jc w:val="both"/>
        <w:divId w:val="1167135388"/>
        <w:rPr>
          <w:rFonts w:eastAsia="Times New Roman" w:cs="B Zar" w:hint="cs"/>
          <w:color w:val="000000"/>
          <w:sz w:val="36"/>
          <w:szCs w:val="36"/>
          <w:rtl/>
        </w:rPr>
      </w:pPr>
      <w:r>
        <w:rPr>
          <w:rFonts w:eastAsia="Times New Roman" w:cs="B Zar" w:hint="cs"/>
          <w:color w:val="000000"/>
          <w:sz w:val="36"/>
          <w:szCs w:val="36"/>
          <w:rtl/>
        </w:rPr>
        <w:t>1- 7. انعام ، (سوره 6) ، آیه 79 .</w:t>
      </w:r>
    </w:p>
    <w:p w:rsidR="00913DA4" w:rsidRDefault="00913DA4">
      <w:pPr>
        <w:bidi/>
        <w:jc w:val="both"/>
        <w:divId w:val="1973168159"/>
        <w:rPr>
          <w:rFonts w:eastAsia="Times New Roman" w:cs="B Zar" w:hint="cs"/>
          <w:color w:val="000000"/>
          <w:sz w:val="36"/>
          <w:szCs w:val="36"/>
          <w:rtl/>
        </w:rPr>
      </w:pPr>
      <w:r>
        <w:rPr>
          <w:rFonts w:eastAsia="Times New Roman" w:cs="B Zar" w:hint="cs"/>
          <w:color w:val="000000"/>
          <w:sz w:val="36"/>
          <w:szCs w:val="36"/>
          <w:rtl/>
        </w:rPr>
        <w:t>2- 8. انعام ، (سوره 6) ، آیه 79 .</w:t>
      </w:r>
    </w:p>
    <w:p w:rsidR="00913DA4" w:rsidRDefault="00913DA4">
      <w:pPr>
        <w:pStyle w:val="contentparagraph"/>
        <w:bidi/>
        <w:jc w:val="both"/>
        <w:divId w:val="283850317"/>
        <w:rPr>
          <w:rFonts w:cs="B Zar" w:hint="cs"/>
          <w:color w:val="000000"/>
          <w:sz w:val="36"/>
          <w:szCs w:val="36"/>
          <w:rtl/>
        </w:rPr>
      </w:pPr>
      <w:r>
        <w:rPr>
          <w:rStyle w:val="contenttext"/>
          <w:rFonts w:cs="B Zar" w:hint="cs"/>
          <w:color w:val="000000"/>
          <w:sz w:val="36"/>
          <w:szCs w:val="36"/>
          <w:rtl/>
        </w:rPr>
        <w:t xml:space="preserve">به نظر درآور و بدان که : اگر در نماز خود ریاکار باشی و مدح مردمان راخواهی ، مشرک خواهی بود و از تو دروغ سر زده خواهد بود . </w:t>
      </w:r>
    </w:p>
    <w:p w:rsidR="00913DA4" w:rsidRDefault="00913DA4">
      <w:pPr>
        <w:pStyle w:val="contentparagraph"/>
        <w:bidi/>
        <w:jc w:val="both"/>
        <w:divId w:val="283850317"/>
        <w:rPr>
          <w:rFonts w:cs="B Zar" w:hint="cs"/>
          <w:color w:val="000000"/>
          <w:sz w:val="36"/>
          <w:szCs w:val="36"/>
          <w:rtl/>
        </w:rPr>
      </w:pPr>
      <w:r>
        <w:rPr>
          <w:rStyle w:val="contenttext"/>
          <w:rFonts w:cs="B Zar" w:hint="cs"/>
          <w:color w:val="000000"/>
          <w:sz w:val="36"/>
          <w:szCs w:val="36"/>
          <w:rtl/>
        </w:rPr>
        <w:t xml:space="preserve">و چون گویی : «محیای و مماتی لله رب العالمین» . </w:t>
      </w:r>
    </w:p>
    <w:p w:rsidR="00913DA4" w:rsidRDefault="00913DA4">
      <w:pPr>
        <w:pStyle w:val="contentparagraph"/>
        <w:bidi/>
        <w:jc w:val="both"/>
        <w:divId w:val="283850317"/>
        <w:rPr>
          <w:rFonts w:cs="B Zar" w:hint="cs"/>
          <w:color w:val="000000"/>
          <w:sz w:val="36"/>
          <w:szCs w:val="36"/>
          <w:rtl/>
        </w:rPr>
      </w:pPr>
      <w:r>
        <w:rPr>
          <w:rStyle w:val="contenttext"/>
          <w:rFonts w:cs="B Zar" w:hint="cs"/>
          <w:color w:val="000000"/>
          <w:sz w:val="36"/>
          <w:szCs w:val="36"/>
          <w:rtl/>
        </w:rPr>
        <w:t xml:space="preserve">یعنی : «حیات و موت من از برای پروردگار عالمیان است» . </w:t>
      </w:r>
      <w:hyperlink w:anchor="content_note_1333_1" w:tooltip="9. انعام ، (سوره 6) آیه 162"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83850317"/>
        <w:rPr>
          <w:rFonts w:cs="B Zar" w:hint="cs"/>
          <w:color w:val="000000"/>
          <w:sz w:val="36"/>
          <w:szCs w:val="36"/>
          <w:rtl/>
        </w:rPr>
      </w:pPr>
      <w:r>
        <w:rPr>
          <w:rStyle w:val="contenttext"/>
          <w:rFonts w:cs="B Zar" w:hint="cs"/>
          <w:color w:val="000000"/>
          <w:sz w:val="36"/>
          <w:szCs w:val="36"/>
          <w:rtl/>
        </w:rPr>
        <w:t xml:space="preserve">بدان که : این سخن بنده ای است که خود را هیچ داند و اصلااز برای خود قدرتی و قوتی نبیند . پس اگر گوینده این کلام ، خود را منشا اثری داندکاذب خواهد بود . </w:t>
      </w:r>
    </w:p>
    <w:p w:rsidR="00913DA4" w:rsidRDefault="00913DA4">
      <w:pPr>
        <w:pStyle w:val="Heading4"/>
        <w:shd w:val="clear" w:color="auto" w:fill="FFFFFF"/>
        <w:bidi/>
        <w:jc w:val="both"/>
        <w:divId w:val="130392341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ششم : آداب قرائت و بقیه اعمال نماز </w:t>
      </w:r>
    </w:p>
    <w:p w:rsidR="00913DA4" w:rsidRDefault="00913DA4">
      <w:pPr>
        <w:pStyle w:val="contentparagraph"/>
        <w:bidi/>
        <w:jc w:val="both"/>
        <w:divId w:val="1303923411"/>
        <w:rPr>
          <w:rFonts w:cs="B Zar" w:hint="cs"/>
          <w:color w:val="000000"/>
          <w:sz w:val="36"/>
          <w:szCs w:val="36"/>
          <w:rtl/>
        </w:rPr>
      </w:pPr>
      <w:r>
        <w:rPr>
          <w:rStyle w:val="contenttext"/>
          <w:rFonts w:cs="B Zar" w:hint="cs"/>
          <w:color w:val="000000"/>
          <w:sz w:val="36"/>
          <w:szCs w:val="36"/>
          <w:rtl/>
        </w:rPr>
        <w:t>چون از ذکر استفتاح فارغ شدی و مشغول قرائت گشتی ابتدا می گویی : «اعوذ بالله من الشیطان الرجیم» باید بدانی که : شیطان دشمن ترین همه دشمنان تو است . و از راه حسد با تو در کمین نشسته است که دل تو را از خدا بگرداند و تو را از مناجات با خدا وسجده او باز دارد ، زیرا که : او به واسطه ترک سجده به لعن ابدی گرفتار شد و رانده درگاه الهی گردید . و باید پناه گرفتن به خدا از شر شیطان ، مجرد قول نباشد . یا مثل کسی باشی که شیر درنده یا دشمن کشنده رو به او آورد که او را هلاک سازد او گوید : پناه می برم از شر تو به این قلعه محکم ، و بر جای خود ایستاده باشد ، زیرا این خود ظاهراست که : محض گفتن ، او را سودی نمی بخشد تا داخل قلعه نشود . همچنین پناه گرفتن به خدا از شر شیطان ، به محض قول ، سودی ندهد و فایده نبخشد ، تا دست</w:t>
      </w:r>
    </w:p>
    <w:p w:rsidR="00913DA4" w:rsidRDefault="00913DA4">
      <w:pPr>
        <w:pStyle w:val="contentparagraph"/>
        <w:bidi/>
        <w:jc w:val="both"/>
        <w:divId w:val="1303923411"/>
        <w:rPr>
          <w:rFonts w:cs="B Zar" w:hint="cs"/>
          <w:color w:val="000000"/>
          <w:sz w:val="36"/>
          <w:szCs w:val="36"/>
          <w:rtl/>
        </w:rPr>
      </w:pPr>
      <w:r>
        <w:rPr>
          <w:rStyle w:val="contenttext"/>
          <w:rFonts w:cs="B Zar" w:hint="cs"/>
          <w:color w:val="000000"/>
          <w:sz w:val="36"/>
          <w:szCs w:val="36"/>
          <w:rtl/>
        </w:rPr>
        <w:t>ص: 1333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98" style="width:0;height:1.5pt" o:hralign="center" o:hrstd="t" o:hr="t" fillcolor="#a0a0a0" stroked="f"/>
        </w:pict>
      </w:r>
    </w:p>
    <w:p w:rsidR="00913DA4" w:rsidRDefault="00913DA4">
      <w:pPr>
        <w:bidi/>
        <w:jc w:val="both"/>
        <w:divId w:val="765077771"/>
        <w:rPr>
          <w:rFonts w:eastAsia="Times New Roman" w:cs="B Zar" w:hint="cs"/>
          <w:color w:val="000000"/>
          <w:sz w:val="36"/>
          <w:szCs w:val="36"/>
          <w:rtl/>
        </w:rPr>
      </w:pPr>
      <w:r>
        <w:rPr>
          <w:rFonts w:eastAsia="Times New Roman" w:cs="B Zar" w:hint="cs"/>
          <w:color w:val="000000"/>
          <w:sz w:val="36"/>
          <w:szCs w:val="36"/>
          <w:rtl/>
        </w:rPr>
        <w:t>1- 9. انعام ، (سوره 6) آیه 162</w:t>
      </w:r>
    </w:p>
    <w:p w:rsidR="00913DA4" w:rsidRDefault="00913DA4">
      <w:pPr>
        <w:pStyle w:val="contentparagraph"/>
        <w:bidi/>
        <w:jc w:val="both"/>
        <w:divId w:val="306512914"/>
        <w:rPr>
          <w:rFonts w:cs="B Zar" w:hint="cs"/>
          <w:color w:val="000000"/>
          <w:sz w:val="36"/>
          <w:szCs w:val="36"/>
          <w:rtl/>
        </w:rPr>
      </w:pPr>
      <w:r>
        <w:rPr>
          <w:rStyle w:val="contenttext"/>
          <w:rFonts w:cs="B Zar" w:hint="cs"/>
          <w:color w:val="000000"/>
          <w:sz w:val="36"/>
          <w:szCs w:val="36"/>
          <w:rtl/>
        </w:rPr>
        <w:t xml:space="preserve">از فرمانبرداری او بردارد و ترک شهوت خود نماید . و خود را به قلعه محکم الهی که گفتن «لا اله الا الله» باشد با شرایطی که دارد داخل نماید . </w:t>
      </w:r>
    </w:p>
    <w:p w:rsidR="00913DA4" w:rsidRDefault="00913DA4">
      <w:pPr>
        <w:pStyle w:val="contentparagraph"/>
        <w:bidi/>
        <w:jc w:val="both"/>
        <w:divId w:val="306512914"/>
        <w:rPr>
          <w:rFonts w:cs="B Zar" w:hint="cs"/>
          <w:color w:val="000000"/>
          <w:sz w:val="36"/>
          <w:szCs w:val="36"/>
          <w:rtl/>
        </w:rPr>
      </w:pPr>
      <w:r>
        <w:rPr>
          <w:rStyle w:val="contenttext"/>
          <w:rFonts w:cs="B Zar" w:hint="cs"/>
          <w:color w:val="000000"/>
          <w:sz w:val="36"/>
          <w:szCs w:val="36"/>
          <w:rtl/>
        </w:rPr>
        <w:t xml:space="preserve">و چون بگویی : «بسم الله الرحمن الرحیم» باید قصد تیمن و تبرک به نام پروردگارخود کنی . </w:t>
      </w:r>
    </w:p>
    <w:p w:rsidR="00913DA4" w:rsidRDefault="00913DA4">
      <w:pPr>
        <w:pStyle w:val="contentparagraph"/>
        <w:bidi/>
        <w:jc w:val="both"/>
        <w:divId w:val="306512914"/>
        <w:rPr>
          <w:rFonts w:cs="B Zar" w:hint="cs"/>
          <w:color w:val="000000"/>
          <w:sz w:val="36"/>
          <w:szCs w:val="36"/>
          <w:rtl/>
        </w:rPr>
      </w:pPr>
      <w:r>
        <w:rPr>
          <w:rStyle w:val="contenttext"/>
          <w:rFonts w:cs="B Zar" w:hint="cs"/>
          <w:color w:val="000000"/>
          <w:sz w:val="36"/>
          <w:szCs w:val="36"/>
          <w:rtl/>
        </w:rPr>
        <w:t xml:space="preserve">و چون گویی : </w:t>
      </w:r>
    </w:p>
    <w:p w:rsidR="00913DA4" w:rsidRDefault="00913DA4">
      <w:pPr>
        <w:pStyle w:val="contentparagraph"/>
        <w:bidi/>
        <w:jc w:val="both"/>
        <w:divId w:val="306512914"/>
        <w:rPr>
          <w:rFonts w:cs="B Zar" w:hint="cs"/>
          <w:color w:val="000000"/>
          <w:sz w:val="36"/>
          <w:szCs w:val="36"/>
          <w:rtl/>
        </w:rPr>
      </w:pPr>
      <w:r>
        <w:rPr>
          <w:rStyle w:val="contenttext"/>
          <w:rFonts w:cs="B Zar" w:hint="cs"/>
          <w:color w:val="000000"/>
          <w:sz w:val="36"/>
          <w:szCs w:val="36"/>
          <w:rtl/>
        </w:rPr>
        <w:t xml:space="preserve">«الحمد لله رب العالمین» </w:t>
      </w:r>
    </w:p>
    <w:p w:rsidR="00913DA4" w:rsidRDefault="00913DA4">
      <w:pPr>
        <w:pStyle w:val="contentparagraph"/>
        <w:bidi/>
        <w:jc w:val="both"/>
        <w:divId w:val="306512914"/>
        <w:rPr>
          <w:rFonts w:cs="B Zar" w:hint="cs"/>
          <w:color w:val="000000"/>
          <w:sz w:val="36"/>
          <w:szCs w:val="36"/>
          <w:rtl/>
        </w:rPr>
      </w:pPr>
      <w:r>
        <w:rPr>
          <w:rStyle w:val="contenttext"/>
          <w:rFonts w:cs="B Zar" w:hint="cs"/>
          <w:color w:val="000000"/>
          <w:sz w:val="36"/>
          <w:szCs w:val="36"/>
          <w:rtl/>
        </w:rPr>
        <w:t xml:space="preserve">یعنی : «جمیع انواع حمد و شکر ، مختص ذات پاک پروردگار عالمیان است» ، باید به نظر در آوری که : هر نعمتی که موجود است از سرچشمه عنایت و احسان اوست . و اگر دیگری احسانی نماید به تسخیر مشیت اوست . </w:t>
      </w:r>
    </w:p>
    <w:p w:rsidR="00913DA4" w:rsidRDefault="00913DA4">
      <w:pPr>
        <w:pStyle w:val="contentparagraph"/>
        <w:bidi/>
        <w:jc w:val="both"/>
        <w:divId w:val="306512914"/>
        <w:rPr>
          <w:rFonts w:cs="B Zar" w:hint="cs"/>
          <w:color w:val="000000"/>
          <w:sz w:val="36"/>
          <w:szCs w:val="36"/>
          <w:rtl/>
        </w:rPr>
      </w:pPr>
      <w:r>
        <w:rPr>
          <w:rStyle w:val="contenttext"/>
          <w:rFonts w:cs="B Zar" w:hint="cs"/>
          <w:color w:val="000000"/>
          <w:sz w:val="36"/>
          <w:szCs w:val="36"/>
          <w:rtl/>
        </w:rPr>
        <w:t xml:space="preserve">و چون بگویی : </w:t>
      </w:r>
    </w:p>
    <w:p w:rsidR="00913DA4" w:rsidRDefault="00913DA4">
      <w:pPr>
        <w:pStyle w:val="contentparagraph"/>
        <w:bidi/>
        <w:jc w:val="both"/>
        <w:divId w:val="306512914"/>
        <w:rPr>
          <w:rFonts w:cs="B Zar" w:hint="cs"/>
          <w:color w:val="000000"/>
          <w:sz w:val="36"/>
          <w:szCs w:val="36"/>
          <w:rtl/>
        </w:rPr>
      </w:pPr>
      <w:r>
        <w:rPr>
          <w:rStyle w:val="contenttext"/>
          <w:rFonts w:cs="B Zar" w:hint="cs"/>
          <w:color w:val="000000"/>
          <w:sz w:val="36"/>
          <w:szCs w:val="36"/>
          <w:rtl/>
        </w:rPr>
        <w:t xml:space="preserve">«الرحمن الرحیم» </w:t>
      </w:r>
    </w:p>
    <w:p w:rsidR="00913DA4" w:rsidRDefault="00913DA4">
      <w:pPr>
        <w:pStyle w:val="contentparagraph"/>
        <w:bidi/>
        <w:jc w:val="both"/>
        <w:divId w:val="306512914"/>
        <w:rPr>
          <w:rFonts w:cs="B Zar" w:hint="cs"/>
          <w:color w:val="000000"/>
          <w:sz w:val="36"/>
          <w:szCs w:val="36"/>
          <w:rtl/>
        </w:rPr>
      </w:pPr>
      <w:r>
        <w:rPr>
          <w:rStyle w:val="contenttext"/>
          <w:rFonts w:cs="B Zar" w:hint="cs"/>
          <w:color w:val="000000"/>
          <w:sz w:val="36"/>
          <w:szCs w:val="36"/>
          <w:rtl/>
        </w:rPr>
        <w:t xml:space="preserve">باید انواع لطف و احسان را به نظر در آوری . </w:t>
      </w:r>
    </w:p>
    <w:p w:rsidR="00913DA4" w:rsidRDefault="00913DA4">
      <w:pPr>
        <w:pStyle w:val="contentparagraph"/>
        <w:bidi/>
        <w:jc w:val="both"/>
        <w:divId w:val="306512914"/>
        <w:rPr>
          <w:rFonts w:cs="B Zar" w:hint="cs"/>
          <w:color w:val="000000"/>
          <w:sz w:val="36"/>
          <w:szCs w:val="36"/>
          <w:rtl/>
        </w:rPr>
      </w:pPr>
      <w:r>
        <w:rPr>
          <w:rStyle w:val="contenttext"/>
          <w:rFonts w:cs="B Zar" w:hint="cs"/>
          <w:color w:val="000000"/>
          <w:sz w:val="36"/>
          <w:szCs w:val="36"/>
          <w:rtl/>
        </w:rPr>
        <w:t xml:space="preserve">و چون بگویی : </w:t>
      </w:r>
    </w:p>
    <w:p w:rsidR="00913DA4" w:rsidRDefault="00913DA4">
      <w:pPr>
        <w:pStyle w:val="contentparagraph"/>
        <w:bidi/>
        <w:jc w:val="both"/>
        <w:divId w:val="306512914"/>
        <w:rPr>
          <w:rFonts w:cs="B Zar" w:hint="cs"/>
          <w:color w:val="000000"/>
          <w:sz w:val="36"/>
          <w:szCs w:val="36"/>
          <w:rtl/>
        </w:rPr>
      </w:pPr>
      <w:r>
        <w:rPr>
          <w:rStyle w:val="contenttext"/>
          <w:rFonts w:cs="B Zar" w:hint="cs"/>
          <w:color w:val="000000"/>
          <w:sz w:val="36"/>
          <w:szCs w:val="36"/>
          <w:rtl/>
        </w:rPr>
        <w:t xml:space="preserve">«مالک یوم الدین» </w:t>
      </w:r>
    </w:p>
    <w:p w:rsidR="00913DA4" w:rsidRDefault="00913DA4">
      <w:pPr>
        <w:pStyle w:val="contentparagraph"/>
        <w:bidi/>
        <w:jc w:val="both"/>
        <w:divId w:val="306512914"/>
        <w:rPr>
          <w:rFonts w:cs="B Zar" w:hint="cs"/>
          <w:color w:val="000000"/>
          <w:sz w:val="36"/>
          <w:szCs w:val="36"/>
          <w:rtl/>
        </w:rPr>
      </w:pPr>
      <w:r>
        <w:rPr>
          <w:rStyle w:val="contenttext"/>
          <w:rFonts w:cs="B Zar" w:hint="cs"/>
          <w:color w:val="000000"/>
          <w:sz w:val="36"/>
          <w:szCs w:val="36"/>
          <w:rtl/>
        </w:rPr>
        <w:t xml:space="preserve">یعنی : «پادشاه روز جزا و حساب» ، باید متذکرهول آن روز گردی . </w:t>
      </w:r>
    </w:p>
    <w:p w:rsidR="00913DA4" w:rsidRDefault="00913DA4">
      <w:pPr>
        <w:pStyle w:val="contentparagraph"/>
        <w:bidi/>
        <w:jc w:val="both"/>
        <w:divId w:val="306512914"/>
        <w:rPr>
          <w:rFonts w:cs="B Zar" w:hint="cs"/>
          <w:color w:val="000000"/>
          <w:sz w:val="36"/>
          <w:szCs w:val="36"/>
          <w:rtl/>
        </w:rPr>
      </w:pPr>
      <w:r>
        <w:rPr>
          <w:rStyle w:val="contenttext"/>
          <w:rFonts w:cs="B Zar" w:hint="cs"/>
          <w:color w:val="000000"/>
          <w:sz w:val="36"/>
          <w:szCs w:val="36"/>
          <w:rtl/>
        </w:rPr>
        <w:t xml:space="preserve">بعد از آن در مقام اخلاص درآیی و بگویی : </w:t>
      </w:r>
    </w:p>
    <w:p w:rsidR="00913DA4" w:rsidRDefault="00913DA4">
      <w:pPr>
        <w:pStyle w:val="contentparagraph"/>
        <w:bidi/>
        <w:jc w:val="both"/>
        <w:divId w:val="306512914"/>
        <w:rPr>
          <w:rFonts w:cs="B Zar" w:hint="cs"/>
          <w:color w:val="000000"/>
          <w:sz w:val="36"/>
          <w:szCs w:val="36"/>
          <w:rtl/>
        </w:rPr>
      </w:pPr>
      <w:r>
        <w:rPr>
          <w:rStyle w:val="contenttext"/>
          <w:rFonts w:cs="B Zar" w:hint="cs"/>
          <w:color w:val="000000"/>
          <w:sz w:val="36"/>
          <w:szCs w:val="36"/>
          <w:rtl/>
        </w:rPr>
        <w:t xml:space="preserve">«ایاک نعبد و ایاک نستعین» </w:t>
      </w:r>
    </w:p>
    <w:p w:rsidR="00913DA4" w:rsidRDefault="00913DA4">
      <w:pPr>
        <w:pStyle w:val="contentparagraph"/>
        <w:bidi/>
        <w:jc w:val="both"/>
        <w:divId w:val="306512914"/>
        <w:rPr>
          <w:rFonts w:cs="B Zar" w:hint="cs"/>
          <w:color w:val="000000"/>
          <w:sz w:val="36"/>
          <w:szCs w:val="36"/>
          <w:rtl/>
        </w:rPr>
      </w:pPr>
      <w:r>
        <w:rPr>
          <w:rStyle w:val="contenttext"/>
          <w:rFonts w:cs="B Zar" w:hint="cs"/>
          <w:color w:val="000000"/>
          <w:sz w:val="36"/>
          <w:szCs w:val="36"/>
          <w:rtl/>
        </w:rPr>
        <w:t xml:space="preserve">یعنی : «تورا پرستش می کنیم و از تو یاری و استعانت می جوییم» ، پس در اظهار عجز و بیچارگی خود باشی . </w:t>
      </w:r>
    </w:p>
    <w:p w:rsidR="00913DA4" w:rsidRDefault="00913DA4">
      <w:pPr>
        <w:pStyle w:val="contentparagraph"/>
        <w:bidi/>
        <w:jc w:val="both"/>
        <w:divId w:val="306512914"/>
        <w:rPr>
          <w:rFonts w:cs="B Zar" w:hint="cs"/>
          <w:color w:val="000000"/>
          <w:sz w:val="36"/>
          <w:szCs w:val="36"/>
          <w:rtl/>
        </w:rPr>
      </w:pPr>
      <w:r>
        <w:rPr>
          <w:rStyle w:val="contenttext"/>
          <w:rFonts w:cs="B Zar" w:hint="cs"/>
          <w:color w:val="000000"/>
          <w:sz w:val="36"/>
          <w:szCs w:val="36"/>
          <w:rtl/>
        </w:rPr>
        <w:t xml:space="preserve">و همچنین در هر فقره از فقرات حمد و سوره که می خوانی باید متذکر معانی آنهاگردی و اشاراتی که در آنها است به نظر در آوری . و چون به امری یا نهیی رسی عزم برامتثال آن کنی . و چون به وعده رسی امیدوار گردی . و چون تهدید بینی ، خایف وترسان گردی . و چون به ذکر نعمتی رسی شکر الهی را به دل بگذرانی . </w:t>
      </w:r>
    </w:p>
    <w:p w:rsidR="00913DA4" w:rsidRDefault="00913DA4">
      <w:pPr>
        <w:pStyle w:val="contentparagraph"/>
        <w:bidi/>
        <w:jc w:val="both"/>
        <w:divId w:val="306512914"/>
        <w:rPr>
          <w:rFonts w:cs="B Zar" w:hint="cs"/>
          <w:color w:val="000000"/>
          <w:sz w:val="36"/>
          <w:szCs w:val="36"/>
          <w:rtl/>
        </w:rPr>
      </w:pPr>
      <w:r>
        <w:rPr>
          <w:rStyle w:val="contenttext"/>
          <w:rFonts w:cs="B Zar" w:hint="cs"/>
          <w:color w:val="000000"/>
          <w:sz w:val="36"/>
          <w:szCs w:val="36"/>
          <w:rtl/>
        </w:rPr>
        <w:t>ص: 1334</w:t>
      </w:r>
    </w:p>
    <w:p w:rsidR="00913DA4" w:rsidRDefault="00913DA4">
      <w:pPr>
        <w:pStyle w:val="contentparagraph"/>
        <w:bidi/>
        <w:jc w:val="both"/>
        <w:divId w:val="919758071"/>
        <w:rPr>
          <w:rFonts w:cs="B Zar" w:hint="cs"/>
          <w:color w:val="000000"/>
          <w:sz w:val="36"/>
          <w:szCs w:val="36"/>
          <w:rtl/>
        </w:rPr>
      </w:pPr>
      <w:r>
        <w:rPr>
          <w:rStyle w:val="contenttext"/>
          <w:rFonts w:cs="B Zar" w:hint="cs"/>
          <w:color w:val="000000"/>
          <w:sz w:val="36"/>
          <w:szCs w:val="36"/>
          <w:rtl/>
        </w:rPr>
        <w:t xml:space="preserve">همچنین در اذکار رکوع و سجود و تسبیحات ، متذکر معانی آنها گردی ، و آنچه مناسب آنهاست به خاطر بگذرانی . و چون از قرائت فارغ شدی و اراده رکوع کردی باید در آن وقت ، متذکر عظمت و کبریای الهی گردی و به جهت تکبیر ، دستهای خودرا بلند کنی و اشاره کنی به اینکه : دست عقول و اوهام از دامن عظمت و جلال او کوتاه است . پس به قصد تعظیم ، سر به رکوع فرود آوری و شت خود را در نزد جلال او خم کنی و متذکر عزت او و ذلت خود ، و قوت او و ضعف خود ، و قدرت او و عجز خود ، و علو او و پستی خود گردی . </w:t>
      </w:r>
    </w:p>
    <w:p w:rsidR="00913DA4" w:rsidRDefault="00913DA4">
      <w:pPr>
        <w:pStyle w:val="contentparagraph"/>
        <w:bidi/>
        <w:jc w:val="both"/>
        <w:divId w:val="919758071"/>
        <w:rPr>
          <w:rFonts w:cs="B Zar" w:hint="cs"/>
          <w:color w:val="000000"/>
          <w:sz w:val="36"/>
          <w:szCs w:val="36"/>
          <w:rtl/>
        </w:rPr>
      </w:pPr>
      <w:r>
        <w:rPr>
          <w:rStyle w:val="contenttext"/>
          <w:rFonts w:cs="B Zar" w:hint="cs"/>
          <w:color w:val="000000"/>
          <w:sz w:val="36"/>
          <w:szCs w:val="36"/>
          <w:rtl/>
        </w:rPr>
        <w:t xml:space="preserve">پس این مراتب را به زبان آوری و تسبیح او کنی و شهادت بر عظمت او دهی و بگویی : «سبحان ربی العظیم و بحمده» یعنی : «تسبیح و تنزیه می کنم پروردگار خود راکه عظیم و بزرگ است و متلبسم به حمد و ستایش او» . </w:t>
      </w:r>
    </w:p>
    <w:p w:rsidR="00913DA4" w:rsidRDefault="00913DA4">
      <w:pPr>
        <w:pStyle w:val="contentparagraph"/>
        <w:bidi/>
        <w:jc w:val="both"/>
        <w:divId w:val="919758071"/>
        <w:rPr>
          <w:rFonts w:cs="B Zar" w:hint="cs"/>
          <w:color w:val="000000"/>
          <w:sz w:val="36"/>
          <w:szCs w:val="36"/>
          <w:rtl/>
        </w:rPr>
      </w:pPr>
      <w:r>
        <w:rPr>
          <w:rStyle w:val="contenttext"/>
          <w:rFonts w:cs="B Zar" w:hint="cs"/>
          <w:color w:val="000000"/>
          <w:sz w:val="36"/>
          <w:szCs w:val="36"/>
          <w:rtl/>
        </w:rPr>
        <w:t xml:space="preserve">پس راست بایست و متذکر شو احسان و پاداش دادن و انعام فرمودن آفریدگارخود را و بگو : </w:t>
      </w:r>
    </w:p>
    <w:p w:rsidR="00913DA4" w:rsidRDefault="00913DA4">
      <w:pPr>
        <w:pStyle w:val="contentparagraph"/>
        <w:bidi/>
        <w:jc w:val="both"/>
        <w:divId w:val="919758071"/>
        <w:rPr>
          <w:rFonts w:cs="B Zar" w:hint="cs"/>
          <w:color w:val="000000"/>
          <w:sz w:val="36"/>
          <w:szCs w:val="36"/>
          <w:rtl/>
        </w:rPr>
      </w:pPr>
      <w:r>
        <w:rPr>
          <w:rStyle w:val="contenttext"/>
          <w:rFonts w:cs="B Zar" w:hint="cs"/>
          <w:color w:val="000000"/>
          <w:sz w:val="36"/>
          <w:szCs w:val="36"/>
          <w:rtl/>
        </w:rPr>
        <w:t xml:space="preserve">«سمع الله لمن حمده» </w:t>
      </w:r>
    </w:p>
    <w:p w:rsidR="00913DA4" w:rsidRDefault="00913DA4">
      <w:pPr>
        <w:pStyle w:val="contentparagraph"/>
        <w:bidi/>
        <w:jc w:val="both"/>
        <w:divId w:val="919758071"/>
        <w:rPr>
          <w:rFonts w:cs="B Zar" w:hint="cs"/>
          <w:color w:val="000000"/>
          <w:sz w:val="36"/>
          <w:szCs w:val="36"/>
          <w:rtl/>
        </w:rPr>
      </w:pPr>
      <w:r>
        <w:rPr>
          <w:rStyle w:val="contenttext"/>
          <w:rFonts w:cs="B Zar" w:hint="cs"/>
          <w:color w:val="000000"/>
          <w:sz w:val="36"/>
          <w:szCs w:val="36"/>
          <w:rtl/>
        </w:rPr>
        <w:t xml:space="preserve">یعنی : «شنید خدا حمد کسی را که حمد او کرد . واجابت کرد کسی را که شکر او کرد» . </w:t>
      </w:r>
    </w:p>
    <w:p w:rsidR="00913DA4" w:rsidRDefault="00913DA4">
      <w:pPr>
        <w:pStyle w:val="contentparagraph"/>
        <w:bidi/>
        <w:jc w:val="both"/>
        <w:divId w:val="919758071"/>
        <w:rPr>
          <w:rFonts w:cs="B Zar" w:hint="cs"/>
          <w:color w:val="000000"/>
          <w:sz w:val="36"/>
          <w:szCs w:val="36"/>
          <w:rtl/>
        </w:rPr>
      </w:pPr>
      <w:r>
        <w:rPr>
          <w:rStyle w:val="contenttext"/>
          <w:rFonts w:cs="B Zar" w:hint="cs"/>
          <w:color w:val="000000"/>
          <w:sz w:val="36"/>
          <w:szCs w:val="36"/>
          <w:rtl/>
        </w:rPr>
        <w:t xml:space="preserve">پس شکر این مطلب را کنی و گویی : </w:t>
      </w:r>
    </w:p>
    <w:p w:rsidR="00913DA4" w:rsidRDefault="00913DA4">
      <w:pPr>
        <w:pStyle w:val="contentparagraph"/>
        <w:bidi/>
        <w:jc w:val="both"/>
        <w:divId w:val="919758071"/>
        <w:rPr>
          <w:rFonts w:cs="B Zar" w:hint="cs"/>
          <w:color w:val="000000"/>
          <w:sz w:val="36"/>
          <w:szCs w:val="36"/>
          <w:rtl/>
        </w:rPr>
      </w:pPr>
      <w:r>
        <w:rPr>
          <w:rStyle w:val="contenttext"/>
          <w:rFonts w:cs="B Zar" w:hint="cs"/>
          <w:color w:val="000000"/>
          <w:sz w:val="36"/>
          <w:szCs w:val="36"/>
          <w:rtl/>
        </w:rPr>
        <w:t xml:space="preserve">«الحمد لله رب العالمین» </w:t>
      </w:r>
    </w:p>
    <w:p w:rsidR="00913DA4" w:rsidRDefault="00913DA4">
      <w:pPr>
        <w:pStyle w:val="contentparagraph"/>
        <w:bidi/>
        <w:jc w:val="both"/>
        <w:divId w:val="919758071"/>
        <w:rPr>
          <w:rFonts w:cs="B Zar" w:hint="cs"/>
          <w:color w:val="000000"/>
          <w:sz w:val="36"/>
          <w:szCs w:val="36"/>
          <w:rtl/>
        </w:rPr>
      </w:pPr>
      <w:r>
        <w:rPr>
          <w:rStyle w:val="contenttext"/>
          <w:rFonts w:cs="B Zar" w:hint="cs"/>
          <w:color w:val="000000"/>
          <w:sz w:val="36"/>
          <w:szCs w:val="36"/>
          <w:rtl/>
        </w:rPr>
        <w:t xml:space="preserve">پس بر اظهار عظمت و کبریایی او افزایی و گویی : </w:t>
      </w:r>
    </w:p>
    <w:p w:rsidR="00913DA4" w:rsidRDefault="00913DA4">
      <w:pPr>
        <w:pStyle w:val="contentparagraph"/>
        <w:bidi/>
        <w:jc w:val="both"/>
        <w:divId w:val="919758071"/>
        <w:rPr>
          <w:rFonts w:cs="B Zar" w:hint="cs"/>
          <w:color w:val="000000"/>
          <w:sz w:val="36"/>
          <w:szCs w:val="36"/>
          <w:rtl/>
        </w:rPr>
      </w:pPr>
      <w:r>
        <w:rPr>
          <w:rStyle w:val="contenttext"/>
          <w:rFonts w:cs="B Zar" w:hint="cs"/>
          <w:color w:val="000000"/>
          <w:sz w:val="36"/>
          <w:szCs w:val="36"/>
          <w:rtl/>
        </w:rPr>
        <w:t xml:space="preserve">«اهل الکبریاء و العظمه و الجود و الجبروت» . </w:t>
      </w:r>
    </w:p>
    <w:p w:rsidR="00913DA4" w:rsidRDefault="00913DA4">
      <w:pPr>
        <w:pStyle w:val="contentparagraph"/>
        <w:bidi/>
        <w:jc w:val="both"/>
        <w:divId w:val="919758071"/>
        <w:rPr>
          <w:rFonts w:cs="B Zar" w:hint="cs"/>
          <w:color w:val="000000"/>
          <w:sz w:val="36"/>
          <w:szCs w:val="36"/>
          <w:rtl/>
        </w:rPr>
      </w:pPr>
      <w:r>
        <w:rPr>
          <w:rStyle w:val="contenttext"/>
          <w:rFonts w:cs="B Zar" w:hint="cs"/>
          <w:color w:val="000000"/>
          <w:sz w:val="36"/>
          <w:szCs w:val="36"/>
          <w:rtl/>
        </w:rPr>
        <w:t>از حضرت امیر المؤمنین علیه السلام پرسیدند که : «کشیدن گردن در</w:t>
      </w:r>
    </w:p>
    <w:p w:rsidR="00913DA4" w:rsidRDefault="00913DA4">
      <w:pPr>
        <w:pStyle w:val="contentparagraph"/>
        <w:bidi/>
        <w:jc w:val="both"/>
        <w:divId w:val="919758071"/>
        <w:rPr>
          <w:rFonts w:cs="B Zar" w:hint="cs"/>
          <w:color w:val="000000"/>
          <w:sz w:val="36"/>
          <w:szCs w:val="36"/>
          <w:rtl/>
        </w:rPr>
      </w:pPr>
      <w:r>
        <w:rPr>
          <w:rStyle w:val="contenttext"/>
          <w:rFonts w:cs="B Zar" w:hint="cs"/>
          <w:color w:val="000000"/>
          <w:sz w:val="36"/>
          <w:szCs w:val="36"/>
          <w:rtl/>
        </w:rPr>
        <w:t>ص: 1335</w:t>
      </w:r>
    </w:p>
    <w:p w:rsidR="00913DA4" w:rsidRDefault="00913DA4">
      <w:pPr>
        <w:pStyle w:val="contentparagraph"/>
        <w:bidi/>
        <w:jc w:val="both"/>
        <w:divId w:val="9452881"/>
        <w:rPr>
          <w:rFonts w:cs="B Zar" w:hint="cs"/>
          <w:color w:val="000000"/>
          <w:sz w:val="36"/>
          <w:szCs w:val="36"/>
          <w:rtl/>
        </w:rPr>
      </w:pPr>
      <w:r>
        <w:rPr>
          <w:rStyle w:val="contenttext"/>
          <w:rFonts w:cs="B Zar" w:hint="cs"/>
          <w:color w:val="000000"/>
          <w:sz w:val="36"/>
          <w:szCs w:val="36"/>
          <w:rtl/>
        </w:rPr>
        <w:t xml:space="preserve">حالت رکوع اشاره به چه چیز است ؟ فرمود : اشاره به این است که من گردن اطاعت نهاده ام اگر چه به شمشیر گردنم را بزنی» . </w:t>
      </w:r>
      <w:hyperlink w:anchor="content_note_1336_1" w:tooltip="10. مستدرک الوسائل ، ج 1 ، ص 325 ، ح 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9452881"/>
        <w:rPr>
          <w:rFonts w:cs="B Zar" w:hint="cs"/>
          <w:color w:val="000000"/>
          <w:sz w:val="36"/>
          <w:szCs w:val="36"/>
          <w:rtl/>
        </w:rPr>
      </w:pPr>
      <w:r>
        <w:rPr>
          <w:rStyle w:val="contenttext"/>
          <w:rFonts w:cs="B Zar" w:hint="cs"/>
          <w:color w:val="000000"/>
          <w:sz w:val="36"/>
          <w:szCs w:val="36"/>
          <w:rtl/>
        </w:rPr>
        <w:t xml:space="preserve">گر تیغ بارد در کوی آن ماه*** گردن نهادیم الحکم لله </w:t>
      </w:r>
    </w:p>
    <w:p w:rsidR="00913DA4" w:rsidRDefault="00913DA4">
      <w:pPr>
        <w:pStyle w:val="contentparagraph"/>
        <w:bidi/>
        <w:jc w:val="both"/>
        <w:divId w:val="9452881"/>
        <w:rPr>
          <w:rFonts w:cs="B Zar" w:hint="cs"/>
          <w:color w:val="000000"/>
          <w:sz w:val="36"/>
          <w:szCs w:val="36"/>
          <w:rtl/>
        </w:rPr>
      </w:pPr>
      <w:r>
        <w:rPr>
          <w:rStyle w:val="contenttext"/>
          <w:rFonts w:cs="B Zar" w:hint="cs"/>
          <w:color w:val="000000"/>
          <w:sz w:val="36"/>
          <w:szCs w:val="36"/>
          <w:rtl/>
        </w:rPr>
        <w:t xml:space="preserve">و حضرت امام جعفر صادق علیه السلام فرمود که : «هیچ بنده ، رکوع حقیقی ازبرای خدا نمی کند مگر اینکه خدا زینت می دهد او را به نور بهاء خود . و جای می دهداو را در سایه کبریای خود . و می پوشاند او را خلعت اصفیای خود» . </w:t>
      </w:r>
      <w:hyperlink w:anchor="content_note_1336_2" w:tooltip="11. مستدرک الوسائل ، ج 1 ، ص 325 ، ح 4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9452881"/>
        <w:rPr>
          <w:rFonts w:cs="B Zar" w:hint="cs"/>
          <w:color w:val="000000"/>
          <w:sz w:val="36"/>
          <w:szCs w:val="36"/>
          <w:rtl/>
        </w:rPr>
      </w:pPr>
      <w:r>
        <w:rPr>
          <w:rStyle w:val="contenttext"/>
          <w:rFonts w:cs="B Zar" w:hint="cs"/>
          <w:color w:val="000000"/>
          <w:sz w:val="36"/>
          <w:szCs w:val="36"/>
          <w:rtl/>
        </w:rPr>
        <w:t xml:space="preserve">منقول است که : «ربیع بن خثیم همه شب به یک رکوع به صبح می رسانید و چون صبح می شد ناله دردناک از دل می کشید و می گفت : آه ! پیش افتادند اهل اخلاص وگذشتند و راه ما بریده شده» . </w:t>
      </w:r>
      <w:hyperlink w:anchor="content_note_1336_3" w:tooltip="12. محجه البیضاء ، ج 1 ، ص 390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9452881"/>
        <w:rPr>
          <w:rFonts w:cs="B Zar" w:hint="cs"/>
          <w:color w:val="000000"/>
          <w:sz w:val="36"/>
          <w:szCs w:val="36"/>
          <w:rtl/>
        </w:rPr>
      </w:pPr>
      <w:r>
        <w:rPr>
          <w:rStyle w:val="contenttext"/>
          <w:rFonts w:cs="B Zar" w:hint="cs"/>
          <w:color w:val="000000"/>
          <w:sz w:val="36"/>
          <w:szCs w:val="36"/>
          <w:rtl/>
        </w:rPr>
        <w:t xml:space="preserve">چون از رکوع فارغ شدی و اراده سجود نمودی باز در دل خود تجدید کن نهایت ذلت و عجز و انکسار خود را و به یاد آور که : به جهت غایت عجز و مسکنت خودعزیزترین اعضای خود را که روی تو باشد به پست ترین چیزها که خاک است می گذاری . پس از غایت ذلت و خاکساری بعد از تکبیر و تعظیم حضرت باری جسدگناهکار خود را در خدمت پادشاه علی الاطلاق بر خاک مسکنت انداز و روی خود رابر خاک گذارده و متذکر این شو که : از خاک خلق شده و سزاوار بر خاک افتادنی . وپستی خود و علو رتبه او را یادآور و بگو : </w:t>
      </w:r>
    </w:p>
    <w:p w:rsidR="00913DA4" w:rsidRDefault="00913DA4">
      <w:pPr>
        <w:pStyle w:val="contentparagraph"/>
        <w:bidi/>
        <w:jc w:val="both"/>
        <w:divId w:val="9452881"/>
        <w:rPr>
          <w:rFonts w:cs="B Zar" w:hint="cs"/>
          <w:color w:val="000000"/>
          <w:sz w:val="36"/>
          <w:szCs w:val="36"/>
          <w:rtl/>
        </w:rPr>
      </w:pPr>
      <w:r>
        <w:rPr>
          <w:rStyle w:val="contenttext"/>
          <w:rFonts w:cs="B Zar" w:hint="cs"/>
          <w:color w:val="000000"/>
          <w:sz w:val="36"/>
          <w:szCs w:val="36"/>
          <w:rtl/>
        </w:rPr>
        <w:t xml:space="preserve">«سبحان ربی الاعلی و بحمده» . </w:t>
      </w:r>
    </w:p>
    <w:p w:rsidR="00913DA4" w:rsidRDefault="00913DA4">
      <w:pPr>
        <w:pStyle w:val="contentparagraph"/>
        <w:bidi/>
        <w:jc w:val="both"/>
        <w:divId w:val="9452881"/>
        <w:rPr>
          <w:rFonts w:cs="B Zar" w:hint="cs"/>
          <w:color w:val="000000"/>
          <w:sz w:val="36"/>
          <w:szCs w:val="36"/>
          <w:rtl/>
        </w:rPr>
      </w:pPr>
      <w:r>
        <w:rPr>
          <w:rStyle w:val="contenttext"/>
          <w:rFonts w:cs="B Zar" w:hint="cs"/>
          <w:color w:val="000000"/>
          <w:sz w:val="36"/>
          <w:szCs w:val="36"/>
          <w:rtl/>
        </w:rPr>
        <w:t>پس اگر در آن وقت رقت قلبی از برای تو حاصل شد امیدوار به رحمت</w:t>
      </w:r>
    </w:p>
    <w:p w:rsidR="00913DA4" w:rsidRDefault="00913DA4">
      <w:pPr>
        <w:pStyle w:val="contentparagraph"/>
        <w:bidi/>
        <w:jc w:val="both"/>
        <w:divId w:val="9452881"/>
        <w:rPr>
          <w:rFonts w:cs="B Zar" w:hint="cs"/>
          <w:color w:val="000000"/>
          <w:sz w:val="36"/>
          <w:szCs w:val="36"/>
          <w:rtl/>
        </w:rPr>
      </w:pPr>
      <w:r>
        <w:rPr>
          <w:rStyle w:val="contenttext"/>
          <w:rFonts w:cs="B Zar" w:hint="cs"/>
          <w:color w:val="000000"/>
          <w:sz w:val="36"/>
          <w:szCs w:val="36"/>
          <w:rtl/>
        </w:rPr>
        <w:t>ص: 1336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1999" style="width:0;height:1.5pt" o:hralign="center" o:hrstd="t" o:hr="t" fillcolor="#a0a0a0" stroked="f"/>
        </w:pict>
      </w:r>
    </w:p>
    <w:p w:rsidR="00913DA4" w:rsidRDefault="00913DA4">
      <w:pPr>
        <w:bidi/>
        <w:jc w:val="both"/>
        <w:divId w:val="1686861795"/>
        <w:rPr>
          <w:rFonts w:eastAsia="Times New Roman" w:cs="B Zar" w:hint="cs"/>
          <w:color w:val="000000"/>
          <w:sz w:val="36"/>
          <w:szCs w:val="36"/>
          <w:rtl/>
        </w:rPr>
      </w:pPr>
      <w:r>
        <w:rPr>
          <w:rFonts w:eastAsia="Times New Roman" w:cs="B Zar" w:hint="cs"/>
          <w:color w:val="000000"/>
          <w:sz w:val="36"/>
          <w:szCs w:val="36"/>
          <w:rtl/>
        </w:rPr>
        <w:t>1- 10. مستدرک الوسائل ، ج 1 ، ص 325 ، ح 6 .</w:t>
      </w:r>
    </w:p>
    <w:p w:rsidR="00913DA4" w:rsidRDefault="00913DA4">
      <w:pPr>
        <w:bidi/>
        <w:jc w:val="both"/>
        <w:divId w:val="1856577955"/>
        <w:rPr>
          <w:rFonts w:eastAsia="Times New Roman" w:cs="B Zar" w:hint="cs"/>
          <w:color w:val="000000"/>
          <w:sz w:val="36"/>
          <w:szCs w:val="36"/>
          <w:rtl/>
        </w:rPr>
      </w:pPr>
      <w:r>
        <w:rPr>
          <w:rFonts w:eastAsia="Times New Roman" w:cs="B Zar" w:hint="cs"/>
          <w:color w:val="000000"/>
          <w:sz w:val="36"/>
          <w:szCs w:val="36"/>
          <w:rtl/>
        </w:rPr>
        <w:t>2- 11. مستدرک الوسائل ، ج 1 ، ص 325 ، ح 4 .</w:t>
      </w:r>
    </w:p>
    <w:p w:rsidR="00913DA4" w:rsidRDefault="00913DA4">
      <w:pPr>
        <w:bidi/>
        <w:jc w:val="both"/>
        <w:divId w:val="106050409"/>
        <w:rPr>
          <w:rFonts w:eastAsia="Times New Roman" w:cs="B Zar" w:hint="cs"/>
          <w:color w:val="000000"/>
          <w:sz w:val="36"/>
          <w:szCs w:val="36"/>
          <w:rtl/>
        </w:rPr>
      </w:pPr>
      <w:r>
        <w:rPr>
          <w:rFonts w:eastAsia="Times New Roman" w:cs="B Zar" w:hint="cs"/>
          <w:color w:val="000000"/>
          <w:sz w:val="36"/>
          <w:szCs w:val="36"/>
          <w:rtl/>
        </w:rPr>
        <w:t>3- 12. محجه البیضاء ، ج 1 ، ص 390 .</w:t>
      </w:r>
    </w:p>
    <w:p w:rsidR="00913DA4" w:rsidRDefault="00913DA4">
      <w:pPr>
        <w:pStyle w:val="contentparagraph"/>
        <w:bidi/>
        <w:jc w:val="both"/>
        <w:divId w:val="1341392433"/>
        <w:rPr>
          <w:rFonts w:cs="B Zar" w:hint="cs"/>
          <w:color w:val="000000"/>
          <w:sz w:val="36"/>
          <w:szCs w:val="36"/>
          <w:rtl/>
        </w:rPr>
      </w:pPr>
      <w:r>
        <w:rPr>
          <w:rStyle w:val="contenttext"/>
          <w:rFonts w:cs="B Zar" w:hint="cs"/>
          <w:color w:val="000000"/>
          <w:sz w:val="36"/>
          <w:szCs w:val="36"/>
          <w:rtl/>
        </w:rPr>
        <w:t xml:space="preserve">الهی باش که در آن وقت نظر رحمت بر تو افکنده و سجده تو را قبول فرموده . آری تو خود رادر موضع ذلت و خاکساری افکندی و این موضع رحمت و عنایت او است . </w:t>
      </w:r>
    </w:p>
    <w:p w:rsidR="00913DA4" w:rsidRDefault="00913DA4">
      <w:pPr>
        <w:pStyle w:val="contentparagraph"/>
        <w:bidi/>
        <w:jc w:val="both"/>
        <w:divId w:val="1341392433"/>
        <w:rPr>
          <w:rFonts w:cs="B Zar" w:hint="cs"/>
          <w:color w:val="000000"/>
          <w:sz w:val="36"/>
          <w:szCs w:val="36"/>
          <w:rtl/>
        </w:rPr>
      </w:pPr>
      <w:r>
        <w:rPr>
          <w:rStyle w:val="contenttext"/>
          <w:rFonts w:cs="B Zar" w:hint="cs"/>
          <w:color w:val="000000"/>
          <w:sz w:val="36"/>
          <w:szCs w:val="36"/>
          <w:rtl/>
        </w:rPr>
        <w:t xml:space="preserve">در کوی دوست شوکت شاهی نمی خرند*** اقرار بندگی کن و دعوی چاکری </w:t>
      </w:r>
    </w:p>
    <w:p w:rsidR="00913DA4" w:rsidRDefault="00913DA4">
      <w:pPr>
        <w:pStyle w:val="contentparagraph"/>
        <w:bidi/>
        <w:jc w:val="both"/>
        <w:divId w:val="1341392433"/>
        <w:rPr>
          <w:rFonts w:cs="B Zar" w:hint="cs"/>
          <w:color w:val="000000"/>
          <w:sz w:val="36"/>
          <w:szCs w:val="36"/>
          <w:rtl/>
        </w:rPr>
      </w:pPr>
      <w:r>
        <w:rPr>
          <w:rStyle w:val="contenttext"/>
          <w:rFonts w:cs="B Zar" w:hint="cs"/>
          <w:color w:val="000000"/>
          <w:sz w:val="36"/>
          <w:szCs w:val="36"/>
          <w:rtl/>
        </w:rPr>
        <w:t xml:space="preserve">پس سر از سجده بردار و تکبیر گوی و از گناهان استغفار کن و ثانیا به سجده برو . </w:t>
      </w:r>
    </w:p>
    <w:p w:rsidR="00913DA4" w:rsidRDefault="00913DA4">
      <w:pPr>
        <w:pStyle w:val="contentparagraph"/>
        <w:bidi/>
        <w:jc w:val="both"/>
        <w:divId w:val="1341392433"/>
        <w:rPr>
          <w:rFonts w:cs="B Zar" w:hint="cs"/>
          <w:color w:val="000000"/>
          <w:sz w:val="36"/>
          <w:szCs w:val="36"/>
          <w:rtl/>
        </w:rPr>
      </w:pPr>
      <w:r>
        <w:rPr>
          <w:rStyle w:val="contenttext"/>
          <w:rFonts w:cs="B Zar" w:hint="cs"/>
          <w:color w:val="000000"/>
          <w:sz w:val="36"/>
          <w:szCs w:val="36"/>
          <w:rtl/>
        </w:rPr>
        <w:t xml:space="preserve">و از حضرت امیر المؤمنین علیه السلام پرسیدند از معنی سجده ، فرمود : «سجده اول اشاره به آن است که : اول ما خاک بود . و سر برداشتن اشاره به خلق شدن از خاک است . و سجده دوم اشاره است به اینکه : باز عود به خاک خواهیم کرد . و سربرداشتن ازآن اشاره به آن است که : باز از آن بیرون خواهیم آمد» . </w:t>
      </w:r>
      <w:hyperlink w:anchor="content_note_1337_1" w:tooltip="13. مستدرک الوسائل ، ج 1 ، ص 331 ، باب 14 ، ح 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341392433"/>
        <w:rPr>
          <w:rFonts w:cs="B Zar" w:hint="cs"/>
          <w:color w:val="000000"/>
          <w:sz w:val="36"/>
          <w:szCs w:val="36"/>
          <w:rtl/>
        </w:rPr>
      </w:pPr>
      <w:r>
        <w:rPr>
          <w:rStyle w:val="contenttext"/>
          <w:rFonts w:cs="B Zar" w:hint="cs"/>
          <w:color w:val="000000"/>
          <w:sz w:val="36"/>
          <w:szCs w:val="36"/>
          <w:rtl/>
        </w:rPr>
        <w:t xml:space="preserve">و چون از سجده فارغ شدی باید تشهد به جا آوری . </w:t>
      </w:r>
    </w:p>
    <w:p w:rsidR="00913DA4" w:rsidRDefault="00913DA4">
      <w:pPr>
        <w:pStyle w:val="contentparagraph"/>
        <w:bidi/>
        <w:jc w:val="both"/>
        <w:divId w:val="1341392433"/>
        <w:rPr>
          <w:rFonts w:cs="B Zar" w:hint="cs"/>
          <w:color w:val="000000"/>
          <w:sz w:val="36"/>
          <w:szCs w:val="36"/>
          <w:rtl/>
        </w:rPr>
      </w:pPr>
      <w:r>
        <w:rPr>
          <w:rStyle w:val="contenttext"/>
          <w:rFonts w:cs="B Zar" w:hint="cs"/>
          <w:color w:val="000000"/>
          <w:sz w:val="36"/>
          <w:szCs w:val="36"/>
          <w:rtl/>
        </w:rPr>
        <w:t xml:space="preserve">پس بدان که : تشهد که عبارت است از : شهادت به وحدانیت الهی و رسالت حضرت رسالت پناهی ، اشاره به آن است که : آنچه اعمالی که کرده ام از قرائت و قیام و رکوع وسجود و ذکر و تسبیح ، هیچ یک را قابلیت قبول نیست و بجز شرمندگی و خجلت از آنهاچیزی حاصل نه . و گویا هیچ عملی از من سر نزده پس تهیدست به درگاه الهی روآورده ام . و چون خدا فرموده است که : «لا اله الا الله» قلعه محکم من است پس هرکسی داخل شود از عذاب من ایمن می گردد» </w:t>
      </w:r>
      <w:hyperlink w:anchor="content_note_1337_2" w:tooltip="14. بحار الانوار ، ج 3 ، ص 6" w:history="1">
        <w:r>
          <w:rPr>
            <w:rStyle w:val="Hyperlink"/>
            <w:rFonts w:cs="B Zar" w:hint="cs"/>
            <w:sz w:val="36"/>
            <w:szCs w:val="36"/>
            <w:rtl/>
          </w:rPr>
          <w:t>(2)</w:t>
        </w:r>
      </w:hyperlink>
      <w:r>
        <w:rPr>
          <w:rStyle w:val="contenttext"/>
          <w:rFonts w:cs="B Zar" w:hint="cs"/>
          <w:color w:val="000000"/>
          <w:sz w:val="36"/>
          <w:szCs w:val="36"/>
          <w:rtl/>
        </w:rPr>
        <w:t xml:space="preserve"> پناه به این قلعه می آورم و بجز شهادت بر وحدانیت خدای و رسالت پیغمبر صلی الله</w:t>
      </w:r>
    </w:p>
    <w:p w:rsidR="00913DA4" w:rsidRDefault="00913DA4">
      <w:pPr>
        <w:pStyle w:val="contentparagraph"/>
        <w:bidi/>
        <w:jc w:val="both"/>
        <w:divId w:val="1341392433"/>
        <w:rPr>
          <w:rFonts w:cs="B Zar" w:hint="cs"/>
          <w:color w:val="000000"/>
          <w:sz w:val="36"/>
          <w:szCs w:val="36"/>
          <w:rtl/>
        </w:rPr>
      </w:pPr>
      <w:r>
        <w:rPr>
          <w:rStyle w:val="contenttext"/>
          <w:rFonts w:cs="B Zar" w:hint="cs"/>
          <w:color w:val="000000"/>
          <w:sz w:val="36"/>
          <w:szCs w:val="36"/>
          <w:rtl/>
        </w:rPr>
        <w:t>ص: 1337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2000" style="width:0;height:1.5pt" o:hralign="center" o:hrstd="t" o:hr="t" fillcolor="#a0a0a0" stroked="f"/>
        </w:pict>
      </w:r>
    </w:p>
    <w:p w:rsidR="00913DA4" w:rsidRDefault="00913DA4">
      <w:pPr>
        <w:bidi/>
        <w:jc w:val="both"/>
        <w:divId w:val="2096633762"/>
        <w:rPr>
          <w:rFonts w:eastAsia="Times New Roman" w:cs="B Zar" w:hint="cs"/>
          <w:color w:val="000000"/>
          <w:sz w:val="36"/>
          <w:szCs w:val="36"/>
          <w:rtl/>
        </w:rPr>
      </w:pPr>
      <w:r>
        <w:rPr>
          <w:rFonts w:eastAsia="Times New Roman" w:cs="B Zar" w:hint="cs"/>
          <w:color w:val="000000"/>
          <w:sz w:val="36"/>
          <w:szCs w:val="36"/>
          <w:rtl/>
        </w:rPr>
        <w:t>1- 13. مستدرک الوسائل ، ج 1 ، ص 331 ، باب 14 ، ح 1 .</w:t>
      </w:r>
    </w:p>
    <w:p w:rsidR="00913DA4" w:rsidRDefault="00913DA4">
      <w:pPr>
        <w:bidi/>
        <w:jc w:val="both"/>
        <w:divId w:val="657880522"/>
        <w:rPr>
          <w:rFonts w:eastAsia="Times New Roman" w:cs="B Zar" w:hint="cs"/>
          <w:color w:val="000000"/>
          <w:sz w:val="36"/>
          <w:szCs w:val="36"/>
          <w:rtl/>
        </w:rPr>
      </w:pPr>
      <w:r>
        <w:rPr>
          <w:rFonts w:eastAsia="Times New Roman" w:cs="B Zar" w:hint="cs"/>
          <w:color w:val="000000"/>
          <w:sz w:val="36"/>
          <w:szCs w:val="36"/>
          <w:rtl/>
        </w:rPr>
        <w:t>2- 14. بحار الانوار ، ج 3 ، ص 6</w:t>
      </w:r>
    </w:p>
    <w:p w:rsidR="00913DA4" w:rsidRDefault="00913DA4">
      <w:pPr>
        <w:pStyle w:val="contentparagraph"/>
        <w:bidi/>
        <w:jc w:val="both"/>
        <w:divId w:val="1943226669"/>
        <w:rPr>
          <w:rFonts w:cs="B Zar" w:hint="cs"/>
          <w:color w:val="000000"/>
          <w:sz w:val="36"/>
          <w:szCs w:val="36"/>
          <w:rtl/>
        </w:rPr>
      </w:pPr>
      <w:r>
        <w:rPr>
          <w:rStyle w:val="contenttext"/>
          <w:rFonts w:cs="B Zar" w:hint="cs"/>
          <w:color w:val="000000"/>
          <w:sz w:val="36"/>
          <w:szCs w:val="36"/>
          <w:rtl/>
        </w:rPr>
        <w:t xml:space="preserve">علیه و آله عملی و دست آویزی ندارم . </w:t>
      </w:r>
    </w:p>
    <w:p w:rsidR="00913DA4" w:rsidRDefault="00913DA4">
      <w:pPr>
        <w:pStyle w:val="contentparagraph"/>
        <w:bidi/>
        <w:jc w:val="both"/>
        <w:divId w:val="1943226669"/>
        <w:rPr>
          <w:rFonts w:cs="B Zar" w:hint="cs"/>
          <w:color w:val="000000"/>
          <w:sz w:val="36"/>
          <w:szCs w:val="36"/>
          <w:rtl/>
        </w:rPr>
      </w:pPr>
      <w:r>
        <w:rPr>
          <w:rStyle w:val="contenttext"/>
          <w:rFonts w:cs="B Zar" w:hint="cs"/>
          <w:color w:val="000000"/>
          <w:sz w:val="36"/>
          <w:szCs w:val="36"/>
          <w:rtl/>
        </w:rPr>
        <w:t xml:space="preserve">پس اصل ایمان را وسیله خود سازی و متوسل به پیغمبر صلی الله علیه و آله و آل او گردی و صلوات بر او و آل او فرستی و امید ده صلوات از او داشته باشی . </w:t>
      </w:r>
    </w:p>
    <w:p w:rsidR="00913DA4" w:rsidRDefault="00913DA4">
      <w:pPr>
        <w:pStyle w:val="contentparagraph"/>
        <w:bidi/>
        <w:jc w:val="both"/>
        <w:divId w:val="1943226669"/>
        <w:rPr>
          <w:rFonts w:cs="B Zar" w:hint="cs"/>
          <w:color w:val="000000"/>
          <w:sz w:val="36"/>
          <w:szCs w:val="36"/>
          <w:rtl/>
        </w:rPr>
      </w:pPr>
      <w:r>
        <w:rPr>
          <w:rStyle w:val="contenttext"/>
          <w:rFonts w:cs="B Zar" w:hint="cs"/>
          <w:color w:val="000000"/>
          <w:sz w:val="36"/>
          <w:szCs w:val="36"/>
          <w:rtl/>
        </w:rPr>
        <w:t xml:space="preserve">- همچنان که در اخبار وارد شده - و اگر یکی از آنها به تو عاید شود به رستگاری ابدی فایز گردی . </w:t>
      </w:r>
    </w:p>
    <w:p w:rsidR="00913DA4" w:rsidRDefault="00913DA4">
      <w:pPr>
        <w:pStyle w:val="contentparagraph"/>
        <w:bidi/>
        <w:jc w:val="both"/>
        <w:divId w:val="1943226669"/>
        <w:rPr>
          <w:rFonts w:cs="B Zar" w:hint="cs"/>
          <w:color w:val="000000"/>
          <w:sz w:val="36"/>
          <w:szCs w:val="36"/>
          <w:rtl/>
        </w:rPr>
      </w:pPr>
      <w:r>
        <w:rPr>
          <w:rStyle w:val="contenttext"/>
          <w:rFonts w:cs="B Zar" w:hint="cs"/>
          <w:color w:val="000000"/>
          <w:sz w:val="36"/>
          <w:szCs w:val="36"/>
          <w:rtl/>
        </w:rPr>
        <w:t xml:space="preserve">و چون متوجه سلام دادن شوی باید خود را در حضور سید المرسلین و ملائکه مقربین و بقیه انبیای سابقین و ائمه طاهرین و کرام الکاتبین فرض کنی و همه ایشان را دردل خود حاضر سازی . پس ابتدا سلام کنی بر پیغمبر - صلی الله علیه و آله و سلم - خودکه سالار همه و واسطه هدایت و ایمان توست و بگویی : «السلام علیک ایها النبی و رحمه الله و برکاته» . پس متوجه جمیع شوی و بر ایشان سلام کنی . </w:t>
      </w:r>
    </w:p>
    <w:p w:rsidR="00913DA4" w:rsidRDefault="00913DA4">
      <w:pPr>
        <w:pStyle w:val="contentparagraph"/>
        <w:bidi/>
        <w:jc w:val="both"/>
        <w:divId w:val="1943226669"/>
        <w:rPr>
          <w:rFonts w:cs="B Zar" w:hint="cs"/>
          <w:color w:val="000000"/>
          <w:sz w:val="36"/>
          <w:szCs w:val="36"/>
          <w:rtl/>
        </w:rPr>
      </w:pPr>
      <w:r>
        <w:rPr>
          <w:rStyle w:val="contenttext"/>
          <w:rFonts w:cs="B Zar" w:hint="cs"/>
          <w:color w:val="000000"/>
          <w:sz w:val="36"/>
          <w:szCs w:val="36"/>
          <w:rtl/>
        </w:rPr>
        <w:t xml:space="preserve">و زنهار ! که چون بازی کنندگان ، بدون حضور ایشان در دل خود زبان به سلام نگشایی . و چون مقتدای جماعتی باشی در سلام خود ایشان را نیز قصد نمایی . و چون متذکر این معانی گردی امید قبول نماز خود را داشته باش . </w:t>
      </w:r>
    </w:p>
    <w:p w:rsidR="00913DA4" w:rsidRDefault="00913DA4">
      <w:pPr>
        <w:pStyle w:val="contentparagraph"/>
        <w:bidi/>
        <w:jc w:val="both"/>
        <w:divId w:val="1943226669"/>
        <w:rPr>
          <w:rFonts w:cs="B Zar" w:hint="cs"/>
          <w:color w:val="000000"/>
          <w:sz w:val="36"/>
          <w:szCs w:val="36"/>
          <w:rtl/>
        </w:rPr>
      </w:pPr>
      <w:r>
        <w:rPr>
          <w:rStyle w:val="contenttext"/>
          <w:rFonts w:cs="B Zar" w:hint="cs"/>
          <w:color w:val="000000"/>
          <w:sz w:val="36"/>
          <w:szCs w:val="36"/>
          <w:rtl/>
        </w:rPr>
        <w:t xml:space="preserve">و زنهار ! که به غفلت و بازیچه داخل نماز نشوی . </w:t>
      </w:r>
    </w:p>
    <w:p w:rsidR="00913DA4" w:rsidRDefault="00913DA4">
      <w:pPr>
        <w:pStyle w:val="contentparagraph"/>
        <w:bidi/>
        <w:jc w:val="both"/>
        <w:divId w:val="1943226669"/>
        <w:rPr>
          <w:rFonts w:cs="B Zar" w:hint="cs"/>
          <w:color w:val="000000"/>
          <w:sz w:val="36"/>
          <w:szCs w:val="36"/>
          <w:rtl/>
        </w:rPr>
      </w:pPr>
      <w:r>
        <w:rPr>
          <w:rStyle w:val="contenttext"/>
          <w:rFonts w:cs="B Zar" w:hint="cs"/>
          <w:color w:val="000000"/>
          <w:sz w:val="36"/>
          <w:szCs w:val="36"/>
          <w:rtl/>
        </w:rPr>
        <w:t>و بعضی از بزرگان در بیان اسرار نماز گفته است که : «نماز نمونه ای است از کیفیت حضور عرصه قیامت ، پس باید آدمی در نماز متذکر آن حالت گردد . پس اذان اشاره به صور دوم و زنده شدن مردگان است . و اقامه</w:t>
      </w:r>
    </w:p>
    <w:p w:rsidR="00913DA4" w:rsidRDefault="00913DA4">
      <w:pPr>
        <w:pStyle w:val="contentparagraph"/>
        <w:bidi/>
        <w:jc w:val="both"/>
        <w:divId w:val="1943226669"/>
        <w:rPr>
          <w:rFonts w:cs="B Zar" w:hint="cs"/>
          <w:color w:val="000000"/>
          <w:sz w:val="36"/>
          <w:szCs w:val="36"/>
          <w:rtl/>
        </w:rPr>
      </w:pPr>
      <w:r>
        <w:rPr>
          <w:rStyle w:val="contenttext"/>
          <w:rFonts w:cs="B Zar" w:hint="cs"/>
          <w:color w:val="000000"/>
          <w:sz w:val="36"/>
          <w:szCs w:val="36"/>
          <w:rtl/>
        </w:rPr>
        <w:t>ص: 1338</w:t>
      </w:r>
    </w:p>
    <w:p w:rsidR="00913DA4" w:rsidRDefault="00913DA4">
      <w:pPr>
        <w:pStyle w:val="contentparagraph"/>
        <w:bidi/>
        <w:jc w:val="both"/>
        <w:divId w:val="1337027753"/>
        <w:rPr>
          <w:rFonts w:cs="B Zar" w:hint="cs"/>
          <w:color w:val="000000"/>
          <w:sz w:val="36"/>
          <w:szCs w:val="36"/>
          <w:rtl/>
        </w:rPr>
      </w:pPr>
      <w:r>
        <w:rPr>
          <w:rStyle w:val="contenttext"/>
          <w:rFonts w:cs="B Zar" w:hint="cs"/>
          <w:color w:val="000000"/>
          <w:sz w:val="36"/>
          <w:szCs w:val="36"/>
          <w:rtl/>
        </w:rPr>
        <w:t xml:space="preserve">به جای منادی پروردگار است که بندگان رابه موقف حضور می طلبد . و ایستادن رو به قبله اشاره به ایستادن در حضور حضرت رب العزه به جهت پرسش اعمال و جواب و سؤال است . </w:t>
      </w:r>
    </w:p>
    <w:p w:rsidR="00913DA4" w:rsidRDefault="00913DA4">
      <w:pPr>
        <w:pStyle w:val="contentparagraph"/>
        <w:bidi/>
        <w:jc w:val="both"/>
        <w:divId w:val="1337027753"/>
        <w:rPr>
          <w:rFonts w:cs="B Zar" w:hint="cs"/>
          <w:color w:val="000000"/>
          <w:sz w:val="36"/>
          <w:szCs w:val="36"/>
          <w:rtl/>
        </w:rPr>
      </w:pPr>
      <w:r>
        <w:rPr>
          <w:rStyle w:val="contenttext"/>
          <w:rFonts w:cs="B Zar" w:hint="cs"/>
          <w:color w:val="000000"/>
          <w:sz w:val="36"/>
          <w:szCs w:val="36"/>
          <w:rtl/>
        </w:rPr>
        <w:t xml:space="preserve">و چون بنده در موقف عرض ایستاد ابتدا شروع به تکبیر و تمجید و تحمید و ثنا وستایش حضرت مالک الملوک می کند ، و تکبیرات و قرائت اشاره به آنها است . پس به رکوع در مقام تعظیم بر می آید و در آن وقت گویا خطاب الهی می رسد که : ای بنده ! توفلان عمل را کردی و فلان معصیت را مرتکب شدی و چرا چنین کردی ؟ و ثنا و تعظیم تو امروز چه فایده از برای تو دارد ؟ پس راه ذلت و عجز و لابه و خاکساری پیش می گیرد و خود را بر خاک می افکند و به سجده می ورد . و گویا خطاب می رسدکه : سر بردار ! و جواب و سؤال گوی و از عهده اعمال خود برآی . </w:t>
      </w:r>
    </w:p>
    <w:p w:rsidR="00913DA4" w:rsidRDefault="00913DA4">
      <w:pPr>
        <w:pStyle w:val="contentparagraph"/>
        <w:bidi/>
        <w:jc w:val="both"/>
        <w:divId w:val="1337027753"/>
        <w:rPr>
          <w:rFonts w:cs="B Zar" w:hint="cs"/>
          <w:color w:val="000000"/>
          <w:sz w:val="36"/>
          <w:szCs w:val="36"/>
          <w:rtl/>
        </w:rPr>
      </w:pPr>
      <w:r>
        <w:rPr>
          <w:rStyle w:val="contenttext"/>
          <w:rFonts w:cs="B Zar" w:hint="cs"/>
          <w:color w:val="000000"/>
          <w:sz w:val="36"/>
          <w:szCs w:val="36"/>
          <w:rtl/>
        </w:rPr>
        <w:t xml:space="preserve">پس سر بر می دارد و زبان به توبه و استغفار می گشاید ، و اظهار ندامت و پشیمانی می کند . </w:t>
      </w:r>
    </w:p>
    <w:p w:rsidR="00913DA4" w:rsidRDefault="00913DA4">
      <w:pPr>
        <w:pStyle w:val="contentparagraph"/>
        <w:bidi/>
        <w:jc w:val="both"/>
        <w:divId w:val="1337027753"/>
        <w:rPr>
          <w:rFonts w:cs="B Zar" w:hint="cs"/>
          <w:color w:val="000000"/>
          <w:sz w:val="36"/>
          <w:szCs w:val="36"/>
          <w:rtl/>
        </w:rPr>
      </w:pPr>
      <w:r>
        <w:rPr>
          <w:rStyle w:val="contenttext"/>
          <w:rFonts w:cs="B Zar" w:hint="cs"/>
          <w:color w:val="000000"/>
          <w:sz w:val="36"/>
          <w:szCs w:val="36"/>
          <w:rtl/>
        </w:rPr>
        <w:t>باز گویا خطاب می رسد که : چه سود از توبه این روز ! چه اثر بر استغفار در این حالت ! پس باز آن بیچاره خود را بر زمین می افکند و به سجده دوم می رود و عجز وزاری و مسکنت و خاکساری می کند . باز خطاب می رسد که : عجز امروز را چه اثر ! باوجود عصیان تو در دنیا ، سر از زمین بردار و جواب صحیح بیار . آن بنده مسکین سربر دارد و به زبان حال گوید :</w:t>
      </w:r>
    </w:p>
    <w:p w:rsidR="00913DA4" w:rsidRDefault="00913DA4">
      <w:pPr>
        <w:pStyle w:val="contentparagraph"/>
        <w:bidi/>
        <w:jc w:val="both"/>
        <w:divId w:val="1337027753"/>
        <w:rPr>
          <w:rFonts w:cs="B Zar" w:hint="cs"/>
          <w:color w:val="000000"/>
          <w:sz w:val="36"/>
          <w:szCs w:val="36"/>
          <w:rtl/>
        </w:rPr>
      </w:pPr>
      <w:r>
        <w:rPr>
          <w:rStyle w:val="contenttext"/>
          <w:rFonts w:cs="B Zar" w:hint="cs"/>
          <w:color w:val="000000"/>
          <w:sz w:val="36"/>
          <w:szCs w:val="36"/>
          <w:rtl/>
        </w:rPr>
        <w:t>ص: 1339</w:t>
      </w:r>
    </w:p>
    <w:p w:rsidR="00913DA4" w:rsidRDefault="00913DA4">
      <w:pPr>
        <w:pStyle w:val="contentparagraph"/>
        <w:bidi/>
        <w:jc w:val="both"/>
        <w:divId w:val="803229133"/>
        <w:rPr>
          <w:rFonts w:cs="B Zar" w:hint="cs"/>
          <w:color w:val="000000"/>
          <w:sz w:val="36"/>
          <w:szCs w:val="36"/>
          <w:rtl/>
        </w:rPr>
      </w:pPr>
      <w:r>
        <w:rPr>
          <w:rStyle w:val="contenttext"/>
          <w:rFonts w:cs="B Zar" w:hint="cs"/>
          <w:color w:val="000000"/>
          <w:sz w:val="36"/>
          <w:szCs w:val="36"/>
          <w:rtl/>
        </w:rPr>
        <w:t xml:space="preserve">نام گنه مبر که زبان جواب نیست . </w:t>
      </w:r>
    </w:p>
    <w:p w:rsidR="00913DA4" w:rsidRDefault="00913DA4">
      <w:pPr>
        <w:pStyle w:val="contentparagraph"/>
        <w:bidi/>
        <w:jc w:val="both"/>
        <w:divId w:val="803229133"/>
        <w:rPr>
          <w:rFonts w:cs="B Zar" w:hint="cs"/>
          <w:color w:val="000000"/>
          <w:sz w:val="36"/>
          <w:szCs w:val="36"/>
          <w:rtl/>
        </w:rPr>
      </w:pPr>
      <w:r>
        <w:rPr>
          <w:rStyle w:val="contenttext"/>
          <w:rFonts w:cs="B Zar" w:hint="cs"/>
          <w:color w:val="000000"/>
          <w:sz w:val="36"/>
          <w:szCs w:val="36"/>
          <w:rtl/>
        </w:rPr>
        <w:t xml:space="preserve">پس چون دست خود را از همه جا کوتاه بیند دست در دامن اسلام زنده و عرض کندکه : خداوندا ! مقر و معترفم و به جز اینکه به یگانگی تو مقر بودم و به رسالت پیغمبر تواعتراف داشتم عملی ندارم . </w:t>
      </w:r>
    </w:p>
    <w:p w:rsidR="00913DA4" w:rsidRDefault="00913DA4">
      <w:pPr>
        <w:pStyle w:val="contentparagraph"/>
        <w:bidi/>
        <w:jc w:val="both"/>
        <w:divId w:val="803229133"/>
        <w:rPr>
          <w:rFonts w:cs="B Zar" w:hint="cs"/>
          <w:color w:val="000000"/>
          <w:sz w:val="36"/>
          <w:szCs w:val="36"/>
          <w:rtl/>
        </w:rPr>
      </w:pPr>
      <w:r>
        <w:rPr>
          <w:rStyle w:val="contenttext"/>
          <w:rFonts w:cs="B Zar" w:hint="cs"/>
          <w:color w:val="000000"/>
          <w:sz w:val="36"/>
          <w:szCs w:val="36"/>
          <w:rtl/>
        </w:rPr>
        <w:t xml:space="preserve">پس گوید : </w:t>
      </w:r>
    </w:p>
    <w:p w:rsidR="00913DA4" w:rsidRDefault="00913DA4">
      <w:pPr>
        <w:pStyle w:val="contentparagraph"/>
        <w:bidi/>
        <w:jc w:val="both"/>
        <w:divId w:val="803229133"/>
        <w:rPr>
          <w:rFonts w:cs="B Zar" w:hint="cs"/>
          <w:color w:val="000000"/>
          <w:sz w:val="36"/>
          <w:szCs w:val="36"/>
          <w:rtl/>
        </w:rPr>
      </w:pPr>
      <w:r>
        <w:rPr>
          <w:rStyle w:val="contenttext"/>
          <w:rFonts w:cs="B Zar" w:hint="cs"/>
          <w:color w:val="000000"/>
          <w:sz w:val="36"/>
          <w:szCs w:val="36"/>
          <w:rtl/>
        </w:rPr>
        <w:t xml:space="preserve">«اشهد ان لا اله الا الله وحده لا شریک له و اشهد ان محمدا عبده و رسوله» . </w:t>
      </w:r>
    </w:p>
    <w:p w:rsidR="00913DA4" w:rsidRDefault="00913DA4">
      <w:pPr>
        <w:pStyle w:val="contentparagraph"/>
        <w:bidi/>
        <w:jc w:val="both"/>
        <w:divId w:val="803229133"/>
        <w:rPr>
          <w:rFonts w:cs="B Zar" w:hint="cs"/>
          <w:color w:val="000000"/>
          <w:sz w:val="36"/>
          <w:szCs w:val="36"/>
          <w:rtl/>
        </w:rPr>
      </w:pPr>
      <w:r>
        <w:rPr>
          <w:rStyle w:val="contenttext"/>
          <w:rFonts w:cs="B Zar" w:hint="cs"/>
          <w:color w:val="000000"/>
          <w:sz w:val="36"/>
          <w:szCs w:val="36"/>
          <w:rtl/>
        </w:rPr>
        <w:t xml:space="preserve">پس تحفه صلوات بر پیغمبر و آل او را به خدمت ایشان فرستد و گوید : </w:t>
      </w:r>
    </w:p>
    <w:p w:rsidR="00913DA4" w:rsidRDefault="00913DA4">
      <w:pPr>
        <w:pStyle w:val="contentparagraph"/>
        <w:bidi/>
        <w:jc w:val="both"/>
        <w:divId w:val="803229133"/>
        <w:rPr>
          <w:rFonts w:cs="B Zar" w:hint="cs"/>
          <w:color w:val="000000"/>
          <w:sz w:val="36"/>
          <w:szCs w:val="36"/>
          <w:rtl/>
        </w:rPr>
      </w:pPr>
      <w:r>
        <w:rPr>
          <w:rStyle w:val="contenttext"/>
          <w:rFonts w:cs="B Zar" w:hint="cs"/>
          <w:color w:val="000000"/>
          <w:sz w:val="36"/>
          <w:szCs w:val="36"/>
          <w:rtl/>
        </w:rPr>
        <w:t xml:space="preserve">«اللهم صل علی محمد و آل محمد» . </w:t>
      </w:r>
    </w:p>
    <w:p w:rsidR="00913DA4" w:rsidRDefault="00913DA4">
      <w:pPr>
        <w:pStyle w:val="contentparagraph"/>
        <w:bidi/>
        <w:jc w:val="both"/>
        <w:divId w:val="803229133"/>
        <w:rPr>
          <w:rFonts w:cs="B Zar" w:hint="cs"/>
          <w:color w:val="000000"/>
          <w:sz w:val="36"/>
          <w:szCs w:val="36"/>
          <w:rtl/>
        </w:rPr>
      </w:pPr>
      <w:r>
        <w:rPr>
          <w:rStyle w:val="contenttext"/>
          <w:rFonts w:cs="B Zar" w:hint="cs"/>
          <w:color w:val="000000"/>
          <w:sz w:val="36"/>
          <w:szCs w:val="36"/>
          <w:rtl/>
        </w:rPr>
        <w:t xml:space="preserve">که شاید به وسیله آن نجات یابد . </w:t>
      </w:r>
    </w:p>
    <w:p w:rsidR="00913DA4" w:rsidRDefault="00913DA4">
      <w:pPr>
        <w:pStyle w:val="contentparagraph"/>
        <w:bidi/>
        <w:jc w:val="both"/>
        <w:divId w:val="803229133"/>
        <w:rPr>
          <w:rFonts w:cs="B Zar" w:hint="cs"/>
          <w:color w:val="000000"/>
          <w:sz w:val="36"/>
          <w:szCs w:val="36"/>
          <w:rtl/>
        </w:rPr>
      </w:pPr>
      <w:r>
        <w:rPr>
          <w:rStyle w:val="contenttext"/>
          <w:rFonts w:cs="B Zar" w:hint="cs"/>
          <w:color w:val="000000"/>
          <w:sz w:val="36"/>
          <w:szCs w:val="36"/>
          <w:rtl/>
        </w:rPr>
        <w:t xml:space="preserve">باز گویا خطاب رسد که : ای بنده گنهکار ! و ای نامه سیاه ! تبه روزگار ! همین را از تونخواسته بودیم . </w:t>
      </w:r>
    </w:p>
    <w:p w:rsidR="00913DA4" w:rsidRDefault="00913DA4">
      <w:pPr>
        <w:pStyle w:val="contentparagraph"/>
        <w:bidi/>
        <w:jc w:val="both"/>
        <w:divId w:val="803229133"/>
        <w:rPr>
          <w:rFonts w:cs="B Zar" w:hint="cs"/>
          <w:color w:val="000000"/>
          <w:sz w:val="36"/>
          <w:szCs w:val="36"/>
          <w:rtl/>
        </w:rPr>
      </w:pPr>
      <w:r>
        <w:rPr>
          <w:rStyle w:val="contenttext"/>
          <w:rFonts w:cs="B Zar" w:hint="cs"/>
          <w:color w:val="000000"/>
          <w:sz w:val="36"/>
          <w:szCs w:val="36"/>
          <w:rtl/>
        </w:rPr>
        <w:t xml:space="preserve">پس در آن وقت آن بیچاره حیران ماند و به راست و چپ خود نظر افکند و دیده به عرصات محشر گشاید ، رو به شفیع عرصه محشر و سایر انبیای مرسلین و ملائکه مقربین و ائمه طاهرین و بندگان صالحین خدا آورد و گوید : </w:t>
      </w:r>
    </w:p>
    <w:p w:rsidR="00913DA4" w:rsidRDefault="00913DA4">
      <w:pPr>
        <w:pStyle w:val="contentparagraph"/>
        <w:bidi/>
        <w:jc w:val="both"/>
        <w:divId w:val="803229133"/>
        <w:rPr>
          <w:rFonts w:cs="B Zar" w:hint="cs"/>
          <w:color w:val="000000"/>
          <w:sz w:val="36"/>
          <w:szCs w:val="36"/>
          <w:rtl/>
        </w:rPr>
      </w:pPr>
      <w:r>
        <w:rPr>
          <w:rStyle w:val="contenttext"/>
          <w:rFonts w:cs="B Zar" w:hint="cs"/>
          <w:color w:val="000000"/>
          <w:sz w:val="36"/>
          <w:szCs w:val="36"/>
          <w:rtl/>
        </w:rPr>
        <w:t xml:space="preserve">«السلام علیک ایها النبی ورحمه الله و برکاته . السلام علینا و علی عباد الله الصالحین . السلام علیکم و رحمه الله وبرکاته» . </w:t>
      </w:r>
    </w:p>
    <w:p w:rsidR="00913DA4" w:rsidRDefault="00913DA4">
      <w:pPr>
        <w:pStyle w:val="contentparagraph"/>
        <w:bidi/>
        <w:jc w:val="both"/>
        <w:divId w:val="803229133"/>
        <w:rPr>
          <w:rFonts w:cs="B Zar" w:hint="cs"/>
          <w:color w:val="000000"/>
          <w:sz w:val="36"/>
          <w:szCs w:val="36"/>
          <w:rtl/>
        </w:rPr>
      </w:pPr>
      <w:r>
        <w:rPr>
          <w:rStyle w:val="contenttext"/>
          <w:rFonts w:cs="B Zar" w:hint="cs"/>
          <w:color w:val="000000"/>
          <w:sz w:val="36"/>
          <w:szCs w:val="36"/>
          <w:rtl/>
        </w:rPr>
        <w:t xml:space="preserve">امروز روز دستگیری و شفاعت است . و هنگام رحم و عنایت است . پس سه مرتبه دستهای خود را بلند کند و اشاره کند که : دست مرا بگیرید ، ای دست گیران روز باز خواست . </w:t>
      </w:r>
    </w:p>
    <w:p w:rsidR="00913DA4" w:rsidRDefault="00913DA4">
      <w:pPr>
        <w:pStyle w:val="contentparagraph"/>
        <w:bidi/>
        <w:jc w:val="both"/>
        <w:divId w:val="803229133"/>
        <w:rPr>
          <w:rFonts w:cs="B Zar" w:hint="cs"/>
          <w:color w:val="000000"/>
          <w:sz w:val="36"/>
          <w:szCs w:val="36"/>
          <w:rtl/>
        </w:rPr>
      </w:pPr>
      <w:r>
        <w:rPr>
          <w:rStyle w:val="contenttext"/>
          <w:rFonts w:cs="B Zar" w:hint="cs"/>
          <w:color w:val="000000"/>
          <w:sz w:val="36"/>
          <w:szCs w:val="36"/>
          <w:rtl/>
        </w:rPr>
        <w:t>و بدان که : هر بنده ای که نماز خود را از آفات</w:t>
      </w:r>
    </w:p>
    <w:p w:rsidR="00913DA4" w:rsidRDefault="00913DA4">
      <w:pPr>
        <w:pStyle w:val="contentparagraph"/>
        <w:bidi/>
        <w:jc w:val="both"/>
        <w:divId w:val="803229133"/>
        <w:rPr>
          <w:rFonts w:cs="B Zar" w:hint="cs"/>
          <w:color w:val="000000"/>
          <w:sz w:val="36"/>
          <w:szCs w:val="36"/>
          <w:rtl/>
        </w:rPr>
      </w:pPr>
      <w:r>
        <w:rPr>
          <w:rStyle w:val="contenttext"/>
          <w:rFonts w:cs="B Zar" w:hint="cs"/>
          <w:color w:val="000000"/>
          <w:sz w:val="36"/>
          <w:szCs w:val="36"/>
          <w:rtl/>
        </w:rPr>
        <w:t>ص: 1340</w:t>
      </w:r>
    </w:p>
    <w:p w:rsidR="00913DA4" w:rsidRDefault="00913DA4">
      <w:pPr>
        <w:pStyle w:val="contentparagraph"/>
        <w:bidi/>
        <w:jc w:val="both"/>
        <w:divId w:val="238558998"/>
        <w:rPr>
          <w:rFonts w:cs="B Zar" w:hint="cs"/>
          <w:color w:val="000000"/>
          <w:sz w:val="36"/>
          <w:szCs w:val="36"/>
          <w:rtl/>
        </w:rPr>
      </w:pPr>
      <w:r>
        <w:rPr>
          <w:rStyle w:val="contenttext"/>
          <w:rFonts w:cs="B Zar" w:hint="cs"/>
          <w:color w:val="000000"/>
          <w:sz w:val="36"/>
          <w:szCs w:val="36"/>
          <w:rtl/>
        </w:rPr>
        <w:t xml:space="preserve">خالی سازد و به نیت خالص داخل آن شود و آداب باطنیه آن را که مذکور شد از خضوع و خشوع و تعظیم و هیبت و حیاو رجاء و خوف و خشیت و سایر اینها را مراعات کند ، انواری چند در دل او ظاهرمی شود که کلید معارف باطنیه و علوم حقیقیه گردند . و هر بنده را به قدر صفای نفس اواز کدورات دنیا ، در معارف گشوده می شود . </w:t>
      </w:r>
    </w:p>
    <w:p w:rsidR="00913DA4" w:rsidRDefault="00913DA4">
      <w:pPr>
        <w:pStyle w:val="contentparagraph"/>
        <w:bidi/>
        <w:jc w:val="both"/>
        <w:divId w:val="238558998"/>
        <w:rPr>
          <w:rFonts w:cs="B Zar" w:hint="cs"/>
          <w:color w:val="000000"/>
          <w:sz w:val="36"/>
          <w:szCs w:val="36"/>
          <w:rtl/>
        </w:rPr>
      </w:pPr>
      <w:r>
        <w:rPr>
          <w:rStyle w:val="contenttext"/>
          <w:rFonts w:cs="B Zar" w:hint="cs"/>
          <w:color w:val="000000"/>
          <w:sz w:val="36"/>
          <w:szCs w:val="36"/>
          <w:rtl/>
        </w:rPr>
        <w:t xml:space="preserve">و اشاره به این است آنچه حضرت پیغمبر صلی الله علیه و آله فرمود که : «چون بنده به نماز ایستد حجاب میان خدا و او رفع می شود ، و خدا رو به او می آورد ، وملائکه از کتفهای او تا هوا می نشینند و با نماز او نماز می کنند . و بر دعای او آمین می گویند . و از اطراف آسمان ، نیکویی بر سر او نثار می شود . و منادی ندا می کند که : اگربداند با که مناجات می کند به هیچ طرفی التفات نمی کند» . </w:t>
      </w:r>
    </w:p>
    <w:p w:rsidR="00913DA4" w:rsidRDefault="00913DA4">
      <w:pPr>
        <w:pStyle w:val="contentparagraph"/>
        <w:bidi/>
        <w:jc w:val="both"/>
        <w:divId w:val="238558998"/>
        <w:rPr>
          <w:rFonts w:cs="B Zar" w:hint="cs"/>
          <w:color w:val="000000"/>
          <w:sz w:val="36"/>
          <w:szCs w:val="36"/>
          <w:rtl/>
        </w:rPr>
      </w:pPr>
      <w:r>
        <w:rPr>
          <w:rStyle w:val="contenttext"/>
          <w:rFonts w:cs="B Zar" w:hint="cs"/>
          <w:color w:val="000000"/>
          <w:sz w:val="36"/>
          <w:szCs w:val="36"/>
          <w:rtl/>
        </w:rPr>
        <w:t xml:space="preserve">و آنچه فرمود که : «درهای آسمان از برای نماز کنندگان گشوده می شود» . </w:t>
      </w:r>
      <w:hyperlink w:anchor="content_note_1341_1" w:tooltip="15. محجه البیضاء ، ج 1 ، ص 396- 39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Heading4"/>
        <w:shd w:val="clear" w:color="auto" w:fill="FFFFFF"/>
        <w:bidi/>
        <w:jc w:val="both"/>
        <w:divId w:val="1176337897"/>
        <w:rPr>
          <w:rFonts w:eastAsia="Times New Roman" w:cs="B Titr" w:hint="cs"/>
          <w:b w:val="0"/>
          <w:bCs w:val="0"/>
          <w:color w:val="0080C0"/>
          <w:sz w:val="29"/>
          <w:szCs w:val="29"/>
          <w:rtl/>
        </w:rPr>
      </w:pPr>
      <w:r>
        <w:rPr>
          <w:rFonts w:eastAsia="Times New Roman" w:cs="B Titr" w:hint="cs"/>
          <w:b w:val="0"/>
          <w:bCs w:val="0"/>
          <w:color w:val="0080C0"/>
          <w:sz w:val="29"/>
          <w:szCs w:val="29"/>
          <w:rtl/>
        </w:rPr>
        <w:t>فصل هفتم : آداب و شرایط امام جماعت</w:t>
      </w:r>
    </w:p>
    <w:p w:rsidR="00913DA4" w:rsidRDefault="00913DA4">
      <w:pPr>
        <w:pStyle w:val="contentparagraph"/>
        <w:bidi/>
        <w:jc w:val="both"/>
        <w:divId w:val="1176337897"/>
        <w:rPr>
          <w:rFonts w:cs="B Zar" w:hint="cs"/>
          <w:color w:val="000000"/>
          <w:sz w:val="36"/>
          <w:szCs w:val="36"/>
          <w:rtl/>
        </w:rPr>
      </w:pPr>
      <w:r>
        <w:rPr>
          <w:rStyle w:val="contenttext"/>
          <w:rFonts w:cs="B Zar" w:hint="cs"/>
          <w:color w:val="000000"/>
          <w:sz w:val="36"/>
          <w:szCs w:val="36"/>
          <w:rtl/>
        </w:rPr>
        <w:t xml:space="preserve">کسی که امام جماعت باشد و قومی به او اقتدا کنند سزاوار آن است که : از میان ایشان به صفای قلب و اقبال به نماز و خضوع و خشوع و سایر شرایط باطنیه ممتاز باشد ، زیرا او «قدوه» </w:t>
      </w:r>
      <w:hyperlink w:anchor="content_note_1341_2" w:tooltip="16. پیشوا ، مقتدا" w:history="1">
        <w:r>
          <w:rPr>
            <w:rStyle w:val="Hyperlink"/>
            <w:rFonts w:cs="B Zar" w:hint="cs"/>
            <w:sz w:val="36"/>
            <w:szCs w:val="36"/>
            <w:rtl/>
          </w:rPr>
          <w:t>(2)</w:t>
        </w:r>
      </w:hyperlink>
      <w:r>
        <w:rPr>
          <w:rStyle w:val="contenttext"/>
          <w:rFonts w:cs="B Zar" w:hint="cs"/>
          <w:color w:val="000000"/>
          <w:sz w:val="36"/>
          <w:szCs w:val="36"/>
          <w:rtl/>
        </w:rPr>
        <w:t xml:space="preserve"> ایشان و نفوس آن جماعت را جانب خدا جذب می کند . و چه بسیارقبیح است که : دل او غافل ، یا در وادی فکر باطل بوده باشد ، و بعضی از مامومین اوحاضر القلب ، با دل خاشع ، و بدن خاضع ، مشغول نماز باشند</w:t>
      </w:r>
    </w:p>
    <w:p w:rsidR="00913DA4" w:rsidRDefault="00913DA4">
      <w:pPr>
        <w:pStyle w:val="contentparagraph"/>
        <w:bidi/>
        <w:jc w:val="both"/>
        <w:divId w:val="1176337897"/>
        <w:rPr>
          <w:rFonts w:cs="B Zar" w:hint="cs"/>
          <w:color w:val="000000"/>
          <w:sz w:val="36"/>
          <w:szCs w:val="36"/>
          <w:rtl/>
        </w:rPr>
      </w:pPr>
      <w:r>
        <w:rPr>
          <w:rStyle w:val="contenttext"/>
          <w:rFonts w:cs="B Zar" w:hint="cs"/>
          <w:color w:val="000000"/>
          <w:sz w:val="36"/>
          <w:szCs w:val="36"/>
          <w:rtl/>
        </w:rPr>
        <w:t>ص: 1341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2001" style="width:0;height:1.5pt" o:hralign="center" o:hrstd="t" o:hr="t" fillcolor="#a0a0a0" stroked="f"/>
        </w:pict>
      </w:r>
    </w:p>
    <w:p w:rsidR="00913DA4" w:rsidRDefault="00913DA4">
      <w:pPr>
        <w:bidi/>
        <w:jc w:val="both"/>
        <w:divId w:val="235362211"/>
        <w:rPr>
          <w:rFonts w:eastAsia="Times New Roman" w:cs="B Zar" w:hint="cs"/>
          <w:color w:val="000000"/>
          <w:sz w:val="36"/>
          <w:szCs w:val="36"/>
          <w:rtl/>
        </w:rPr>
      </w:pPr>
      <w:r>
        <w:rPr>
          <w:rFonts w:eastAsia="Times New Roman" w:cs="B Zar" w:hint="cs"/>
          <w:color w:val="000000"/>
          <w:sz w:val="36"/>
          <w:szCs w:val="36"/>
          <w:rtl/>
        </w:rPr>
        <w:t>1- 15. محجه البیضاء ، ج 1 ، ص 396- 395 .</w:t>
      </w:r>
    </w:p>
    <w:p w:rsidR="00913DA4" w:rsidRDefault="00913DA4">
      <w:pPr>
        <w:bidi/>
        <w:jc w:val="both"/>
        <w:divId w:val="530261123"/>
        <w:rPr>
          <w:rFonts w:eastAsia="Times New Roman" w:cs="B Zar" w:hint="cs"/>
          <w:color w:val="000000"/>
          <w:sz w:val="36"/>
          <w:szCs w:val="36"/>
          <w:rtl/>
        </w:rPr>
      </w:pPr>
      <w:r>
        <w:rPr>
          <w:rFonts w:eastAsia="Times New Roman" w:cs="B Zar" w:hint="cs"/>
          <w:color w:val="000000"/>
          <w:sz w:val="36"/>
          <w:szCs w:val="36"/>
          <w:rtl/>
        </w:rPr>
        <w:t>2- 16. پیشوا ، مقتدا</w:t>
      </w:r>
    </w:p>
    <w:p w:rsidR="00913DA4" w:rsidRDefault="00913DA4">
      <w:pPr>
        <w:pStyle w:val="contentparagraph"/>
        <w:bidi/>
        <w:jc w:val="both"/>
        <w:divId w:val="1159035493"/>
        <w:rPr>
          <w:rFonts w:cs="B Zar" w:hint="cs"/>
          <w:color w:val="000000"/>
          <w:sz w:val="36"/>
          <w:szCs w:val="36"/>
          <w:rtl/>
        </w:rPr>
      </w:pPr>
      <w:r>
        <w:rPr>
          <w:rStyle w:val="contenttext"/>
          <w:rFonts w:cs="B Zar" w:hint="cs"/>
          <w:color w:val="000000"/>
          <w:sz w:val="36"/>
          <w:szCs w:val="36"/>
          <w:rtl/>
        </w:rPr>
        <w:t xml:space="preserve">. </w:t>
      </w:r>
    </w:p>
    <w:p w:rsidR="00913DA4" w:rsidRDefault="00913DA4">
      <w:pPr>
        <w:pStyle w:val="contentparagraph"/>
        <w:bidi/>
        <w:jc w:val="both"/>
        <w:divId w:val="1159035493"/>
        <w:rPr>
          <w:rFonts w:cs="B Zar" w:hint="cs"/>
          <w:color w:val="000000"/>
          <w:sz w:val="36"/>
          <w:szCs w:val="36"/>
          <w:rtl/>
        </w:rPr>
      </w:pPr>
      <w:r>
        <w:rPr>
          <w:rStyle w:val="contenttext"/>
          <w:rFonts w:cs="B Zar" w:hint="cs"/>
          <w:color w:val="000000"/>
          <w:sz w:val="36"/>
          <w:szCs w:val="36"/>
          <w:rtl/>
        </w:rPr>
        <w:t xml:space="preserve">و از این شنیع تر آنکه : دل او ملتفت به کسانی که در عقب او هستند از مردمی که نه نفع می توانند رسانید و نه ضرر ، بیشتر باشد از التفات به جانب حضرت مالک الملکی که به محض اراده او ملک و ملکوت و عوالم علویه و سفلیه موجود شده اند . و آیا چنین شخصی از حضرت علام الغیوب حیا نمی کند که خود را مقتدای امت سید پیغمبران می کند ؟ ! و در جای رسول خدا و خلفای راشدین او می ایستد و نیابت ایشان را می کند ؟ و حال اینکه دل او از مشتی عوام ضعیف النفس ، که در عقب او هستند متاثر می شودزیاده از آنچه از عظمت و جلال خدا متاثر می گردد . و آیا خجالت نمی کشد از خدا وپیغمبر او که حال او به بسیاری مامومین و کمی ایشان مختلف می گردد ؟ ! ! پس هر که خواهد امامت جماعت کند اگر نفس او به این صفات خبیثه ملوث نباشدامامت کند و الا ترک کند و خود را هلاک نسازد . </w:t>
      </w:r>
    </w:p>
    <w:p w:rsidR="00913DA4" w:rsidRDefault="00913DA4">
      <w:pPr>
        <w:pStyle w:val="contentparagraph"/>
        <w:bidi/>
        <w:jc w:val="both"/>
        <w:divId w:val="1159035493"/>
        <w:rPr>
          <w:rFonts w:cs="B Zar" w:hint="cs"/>
          <w:color w:val="000000"/>
          <w:sz w:val="36"/>
          <w:szCs w:val="36"/>
          <w:rtl/>
        </w:rPr>
      </w:pPr>
      <w:r>
        <w:rPr>
          <w:rStyle w:val="contenttext"/>
          <w:rFonts w:cs="B Zar" w:hint="cs"/>
          <w:color w:val="000000"/>
          <w:sz w:val="36"/>
          <w:szCs w:val="36"/>
          <w:rtl/>
        </w:rPr>
        <w:t>و علامت بر آن ، این است که : امامت خود و غیر خود از امثال خود نزد او مساوی باشد و از هیچ یک از امام بودن و ماموم بودن مضایقه نداشته باشد . و باید محرک او وباعث امامت او محض قربت و امید ثواب باشد . پس اگر در بعضی از زاویه های دل اواثری از حب جاه و شهرت و حصول مرتبه در دلهای مردم یا تحصیل چیزی که باعث انتظام معاش و گذران او باشد پس وای از برای او که خود را به هلاکت افکند . و بایدکسی که به نماز جمعه</w:t>
      </w:r>
    </w:p>
    <w:p w:rsidR="00913DA4" w:rsidRDefault="00913DA4">
      <w:pPr>
        <w:pStyle w:val="contentparagraph"/>
        <w:bidi/>
        <w:jc w:val="both"/>
        <w:divId w:val="1159035493"/>
        <w:rPr>
          <w:rFonts w:cs="B Zar" w:hint="cs"/>
          <w:color w:val="000000"/>
          <w:sz w:val="36"/>
          <w:szCs w:val="36"/>
          <w:rtl/>
        </w:rPr>
      </w:pPr>
      <w:r>
        <w:rPr>
          <w:rStyle w:val="contenttext"/>
          <w:rFonts w:cs="B Zar" w:hint="cs"/>
          <w:color w:val="000000"/>
          <w:sz w:val="36"/>
          <w:szCs w:val="36"/>
          <w:rtl/>
        </w:rPr>
        <w:t>ص: 1342</w:t>
      </w:r>
    </w:p>
    <w:p w:rsidR="00913DA4" w:rsidRDefault="00913DA4">
      <w:pPr>
        <w:pStyle w:val="contentparagraph"/>
        <w:bidi/>
        <w:jc w:val="both"/>
        <w:divId w:val="699015789"/>
        <w:rPr>
          <w:rFonts w:cs="B Zar" w:hint="cs"/>
          <w:color w:val="000000"/>
          <w:sz w:val="36"/>
          <w:szCs w:val="36"/>
          <w:rtl/>
        </w:rPr>
      </w:pPr>
      <w:r>
        <w:rPr>
          <w:rStyle w:val="contenttext"/>
          <w:rFonts w:cs="B Zar" w:hint="cs"/>
          <w:color w:val="000000"/>
          <w:sz w:val="36"/>
          <w:szCs w:val="36"/>
          <w:rtl/>
        </w:rPr>
        <w:t xml:space="preserve">یا عید حاضر می شود متذکر این گردد که : این روزها از ایام شریفه و عیدهای مبارکه ای است که خدای - تعالی - آنها را مخصوص این امت مرحومه گردانیده است و آنها را اوقات عبادت ایشان کرده تا به واسطه آن به درجه قرب فایز گردند و از عذاب و غضب او دور شوند . پس اهتمام به عبادات مخصوصه این روزها کند . و مستعد خدمت الهی گردد . و آداب ظاهریه را که در این روزهای مبارک ترغیب به آنها شده از پاکیزگی و بوی خوش به کار بردن و سرتراشیدن و ناخن چیدن و شارب گرفتن و امثال اینها به جا آورد . و چون مشاهده کسوف یا خسوف یازلزله و امثال اینها را کند سزاوار این است که : به فکر احوال آخرت و زلزله های آن روز پروحشت و ظلمت صحرای قیامت و گرفتن ماه و خورشید آن روز افتد ، پس پناه به خدا برد . </w:t>
      </w:r>
    </w:p>
    <w:p w:rsidR="00913DA4" w:rsidRDefault="00913DA4">
      <w:pPr>
        <w:pStyle w:val="contentparagraph"/>
        <w:bidi/>
        <w:jc w:val="both"/>
        <w:divId w:val="699015789"/>
        <w:rPr>
          <w:rFonts w:cs="B Zar" w:hint="cs"/>
          <w:color w:val="000000"/>
          <w:sz w:val="36"/>
          <w:szCs w:val="36"/>
          <w:rtl/>
        </w:rPr>
      </w:pPr>
      <w:r>
        <w:rPr>
          <w:rStyle w:val="contenttext"/>
          <w:rFonts w:cs="B Zar" w:hint="cs"/>
          <w:color w:val="000000"/>
          <w:sz w:val="36"/>
          <w:szCs w:val="36"/>
          <w:rtl/>
        </w:rPr>
        <w:t xml:space="preserve">و در احادیث وارد شده است که : «خوف و وحشت در وقت حصول این آیات ، ازشعار شیعیان و اهل ایمان است» . </w:t>
      </w:r>
      <w:hyperlink w:anchor="content_note_1343_1" w:tooltip="17. من لا یحضره الفقیه ، ج 1 ، ص 540 ، خ 150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Heading3"/>
        <w:shd w:val="clear" w:color="auto" w:fill="FFFFFF"/>
        <w:bidi/>
        <w:jc w:val="both"/>
        <w:divId w:val="2060394299"/>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مقصد سوم : در بعضی از آداب باطنیه ذکر و دعا </w:t>
      </w:r>
    </w:p>
    <w:p w:rsidR="00913DA4" w:rsidRDefault="00913DA4">
      <w:pPr>
        <w:pStyle w:val="Heading4"/>
        <w:shd w:val="clear" w:color="auto" w:fill="FFFFFF"/>
        <w:bidi/>
        <w:jc w:val="both"/>
        <w:divId w:val="34532813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اول : بعضی از آداب و شرایط ذکر </w:t>
      </w:r>
    </w:p>
    <w:p w:rsidR="00913DA4" w:rsidRDefault="00913DA4">
      <w:pPr>
        <w:pStyle w:val="contentparagraph"/>
        <w:bidi/>
        <w:jc w:val="both"/>
        <w:divId w:val="345328138"/>
        <w:rPr>
          <w:rFonts w:cs="B Zar" w:hint="cs"/>
          <w:color w:val="000000"/>
          <w:sz w:val="36"/>
          <w:szCs w:val="36"/>
          <w:rtl/>
        </w:rPr>
      </w:pPr>
      <w:r>
        <w:rPr>
          <w:rStyle w:val="contenttext"/>
          <w:rFonts w:cs="B Zar" w:hint="cs"/>
          <w:color w:val="000000"/>
          <w:sz w:val="36"/>
          <w:szCs w:val="36"/>
          <w:rtl/>
        </w:rPr>
        <w:t>بدان که : «ذکر» ، که عبارت است از : یاد خدا کردن ، پس نفع آن در صورتی است که : دوامی داشته باشد ، یعنی : دایم یا اکثر اوقات در یاد خدا باشد ، و به زبان ، او را یادکند ، با حضور قلب و فراغت دل و توجه تام به خداوند علام ، تا اینکه فکر او در دل قرار گیرد ، و انوار عظمت او بر دل بتابد ، و از اشراقات خورشید جمال او سینه گشاده گردد . و این ثمره</w:t>
      </w:r>
    </w:p>
    <w:p w:rsidR="00913DA4" w:rsidRDefault="00913DA4">
      <w:pPr>
        <w:pStyle w:val="contentparagraph"/>
        <w:bidi/>
        <w:jc w:val="both"/>
        <w:divId w:val="345328138"/>
        <w:rPr>
          <w:rFonts w:cs="B Zar" w:hint="cs"/>
          <w:color w:val="000000"/>
          <w:sz w:val="36"/>
          <w:szCs w:val="36"/>
          <w:rtl/>
        </w:rPr>
      </w:pPr>
      <w:r>
        <w:rPr>
          <w:rStyle w:val="contenttext"/>
          <w:rFonts w:cs="B Zar" w:hint="cs"/>
          <w:color w:val="000000"/>
          <w:sz w:val="36"/>
          <w:szCs w:val="36"/>
          <w:rtl/>
        </w:rPr>
        <w:t>ص: 1343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2002" style="width:0;height:1.5pt" o:hralign="center" o:hrstd="t" o:hr="t" fillcolor="#a0a0a0" stroked="f"/>
        </w:pict>
      </w:r>
    </w:p>
    <w:p w:rsidR="00913DA4" w:rsidRDefault="00913DA4">
      <w:pPr>
        <w:bidi/>
        <w:jc w:val="both"/>
        <w:divId w:val="1186285103"/>
        <w:rPr>
          <w:rFonts w:eastAsia="Times New Roman" w:cs="B Zar" w:hint="cs"/>
          <w:color w:val="000000"/>
          <w:sz w:val="36"/>
          <w:szCs w:val="36"/>
          <w:rtl/>
        </w:rPr>
      </w:pPr>
      <w:r>
        <w:rPr>
          <w:rFonts w:eastAsia="Times New Roman" w:cs="B Zar" w:hint="cs"/>
          <w:color w:val="000000"/>
          <w:sz w:val="36"/>
          <w:szCs w:val="36"/>
          <w:rtl/>
        </w:rPr>
        <w:t>1- 17. من لا یحضره الفقیه ، ج 1 ، ص 540 ، خ 1506 .</w:t>
      </w:r>
    </w:p>
    <w:p w:rsidR="00913DA4" w:rsidRDefault="00913DA4">
      <w:pPr>
        <w:pStyle w:val="contentparagraph"/>
        <w:bidi/>
        <w:jc w:val="both"/>
        <w:divId w:val="222060231"/>
        <w:rPr>
          <w:rFonts w:cs="B Zar" w:hint="cs"/>
          <w:color w:val="000000"/>
          <w:sz w:val="36"/>
          <w:szCs w:val="36"/>
          <w:rtl/>
        </w:rPr>
      </w:pPr>
      <w:r>
        <w:rPr>
          <w:rStyle w:val="contenttext"/>
          <w:rFonts w:cs="B Zar" w:hint="cs"/>
          <w:color w:val="000000"/>
          <w:sz w:val="36"/>
          <w:szCs w:val="36"/>
          <w:rtl/>
        </w:rPr>
        <w:t xml:space="preserve">جمله عبادات و غایت مطلب از همه طاعات است . و از برای ذکر ، اولی است و آخری . اول آن باعث انس و محبت می شود . و آخرش را انس و محبت باعث می گردد ، و مطلوب ، حصول این انس و محبت است . پس بنده در ابتدای امر ، به مشقت و زحمت ، دل خود را از وساوس ، و زبان خود را از سخن دنیا باز می دارد . پس اگر توفیق مداومت یافت به آن انس می گیرد . و محبت در دل او ریشه می کند ، همچنان که کسی ابتدا طعامی در مذاق او ناگوار باشد و به زحمت آن را تناول کند ومداومت بر آن نماید ، عاقبت به آن معتاد می شود و با طبع او موافق می گردد که ترک آن را نمی تواند کرد . </w:t>
      </w:r>
    </w:p>
    <w:p w:rsidR="00913DA4" w:rsidRDefault="00913DA4">
      <w:pPr>
        <w:pStyle w:val="contentparagraph"/>
        <w:bidi/>
        <w:jc w:val="both"/>
        <w:divId w:val="222060231"/>
        <w:rPr>
          <w:rFonts w:cs="B Zar" w:hint="cs"/>
          <w:color w:val="000000"/>
          <w:sz w:val="36"/>
          <w:szCs w:val="36"/>
          <w:rtl/>
        </w:rPr>
      </w:pPr>
      <w:r>
        <w:rPr>
          <w:rStyle w:val="contenttext"/>
          <w:rFonts w:cs="B Zar" w:hint="cs"/>
          <w:color w:val="000000"/>
          <w:sz w:val="36"/>
          <w:szCs w:val="36"/>
          <w:rtl/>
        </w:rPr>
        <w:t xml:space="preserve">پس همچنین ذکر خدا ، چون آدمی مدتی بر آن مواظبت کرد انس به خدا می گیرد . وچون انس به او حاصل شد از هر چه غیر او است منقطع می گردد و به جز یاد خدا در دل او چیزی باقی نمی ماند . و چون وقت مرگ رسد فرحناک می گردد که ضروریات حیات که فی الجمله او را از یاد خدا غافل می کرد در این وقت از او جدا می شود ، زیرا بعد ازمرگ ، مطلقا عایقی نیست ، پس گویا داخل خلوت محبوب خود می گردد و از زندان مستخلص می شود . و دایم در لذت و بهجت است تا به ملاقات خدا فایز گردد . </w:t>
      </w:r>
    </w:p>
    <w:p w:rsidR="00913DA4" w:rsidRDefault="00913DA4">
      <w:pPr>
        <w:pStyle w:val="contentparagraph"/>
        <w:bidi/>
        <w:jc w:val="both"/>
        <w:divId w:val="222060231"/>
        <w:rPr>
          <w:rFonts w:cs="B Zar" w:hint="cs"/>
          <w:color w:val="000000"/>
          <w:sz w:val="36"/>
          <w:szCs w:val="36"/>
          <w:rtl/>
        </w:rPr>
      </w:pPr>
      <w:r>
        <w:rPr>
          <w:rStyle w:val="contenttext"/>
          <w:rFonts w:cs="B Zar" w:hint="cs"/>
          <w:color w:val="000000"/>
          <w:sz w:val="36"/>
          <w:szCs w:val="36"/>
          <w:rtl/>
        </w:rPr>
        <w:t>و هان ! تا چنان ندانی که : «ذکر» ، مجرد حرکت دادن زبان است ؟ ! بلکه «ذکرحقیقی» ، عبارت است از : یاد نمودن</w:t>
      </w:r>
    </w:p>
    <w:p w:rsidR="00913DA4" w:rsidRDefault="00913DA4">
      <w:pPr>
        <w:pStyle w:val="contentparagraph"/>
        <w:bidi/>
        <w:jc w:val="both"/>
        <w:divId w:val="222060231"/>
        <w:rPr>
          <w:rFonts w:cs="B Zar" w:hint="cs"/>
          <w:color w:val="000000"/>
          <w:sz w:val="36"/>
          <w:szCs w:val="36"/>
          <w:rtl/>
        </w:rPr>
      </w:pPr>
      <w:r>
        <w:rPr>
          <w:rStyle w:val="contenttext"/>
          <w:rFonts w:cs="B Zar" w:hint="cs"/>
          <w:color w:val="000000"/>
          <w:sz w:val="36"/>
          <w:szCs w:val="36"/>
          <w:rtl/>
        </w:rPr>
        <w:t>ص: 1344</w:t>
      </w:r>
    </w:p>
    <w:p w:rsidR="00913DA4" w:rsidRDefault="00913DA4">
      <w:pPr>
        <w:pStyle w:val="contentparagraph"/>
        <w:bidi/>
        <w:jc w:val="both"/>
        <w:divId w:val="756559961"/>
        <w:rPr>
          <w:rFonts w:cs="B Zar" w:hint="cs"/>
          <w:color w:val="000000"/>
          <w:sz w:val="36"/>
          <w:szCs w:val="36"/>
          <w:rtl/>
        </w:rPr>
      </w:pPr>
      <w:r>
        <w:rPr>
          <w:rStyle w:val="contenttext"/>
          <w:rFonts w:cs="B Zar" w:hint="cs"/>
          <w:color w:val="000000"/>
          <w:sz w:val="36"/>
          <w:szCs w:val="36"/>
          <w:rtl/>
        </w:rPr>
        <w:t xml:space="preserve">خدا در دل . و چون زبان هم به موافقت دل حرکت کند «نور علی نور» . و اما مجرد ذکر زبان ، اگر چه هرگاه به قصد قربت و ثواب باشدفایده بسیار بر آن مترتب است اما اثر انس و محبت ، بدون حضور قلب و یاد خدا دردل حاصل نمی گردد . </w:t>
      </w:r>
    </w:p>
    <w:p w:rsidR="00913DA4" w:rsidRDefault="00913DA4">
      <w:pPr>
        <w:pStyle w:val="contentparagraph"/>
        <w:bidi/>
        <w:jc w:val="both"/>
        <w:divId w:val="756559961"/>
        <w:rPr>
          <w:rFonts w:cs="B Zar" w:hint="cs"/>
          <w:color w:val="000000"/>
          <w:sz w:val="36"/>
          <w:szCs w:val="36"/>
          <w:rtl/>
        </w:rPr>
      </w:pPr>
      <w:r>
        <w:rPr>
          <w:rStyle w:val="contenttext"/>
          <w:rFonts w:cs="B Zar" w:hint="cs"/>
          <w:color w:val="000000"/>
          <w:sz w:val="36"/>
          <w:szCs w:val="36"/>
          <w:rtl/>
        </w:rPr>
        <w:t xml:space="preserve">و مخفی نماند که : اذکار بسیار است ، مثل : «لا اله الا الله» و «سبحان الله» و «الحمد لله» و «الله اکبر» و «لا حول و لا قوه الا بالله» و «تسبیحات اربع» و «اسماء الله» ، و غیر اینها . و در فضیلت هر یک از اینها اخبار بسیار وارد شده است . و مداومت بر هریک ، باعث صفایی از برای نفس ، و گشادگی از برای سینه می شود . و هر ذکری که دلالت آن بر عظمت و جلال و عزت و کمال ایزد - متعال - بیشتر است ، افضل است . </w:t>
      </w:r>
    </w:p>
    <w:p w:rsidR="00913DA4" w:rsidRDefault="00913DA4">
      <w:pPr>
        <w:pStyle w:val="contentparagraph"/>
        <w:bidi/>
        <w:jc w:val="both"/>
        <w:divId w:val="756559961"/>
        <w:rPr>
          <w:rFonts w:cs="B Zar" w:hint="cs"/>
          <w:color w:val="000000"/>
          <w:sz w:val="36"/>
          <w:szCs w:val="36"/>
          <w:rtl/>
        </w:rPr>
      </w:pPr>
      <w:r>
        <w:rPr>
          <w:rStyle w:val="contenttext"/>
          <w:rFonts w:cs="B Zar" w:hint="cs"/>
          <w:color w:val="000000"/>
          <w:sz w:val="36"/>
          <w:szCs w:val="36"/>
          <w:rtl/>
        </w:rPr>
        <w:t xml:space="preserve">و از این جهت گفته اند : «لا اله الا الله» افضل از همه اذکار است ، زیرا که : دلالت بر یگانگی و وحدانیت خدا می کند . </w:t>
      </w:r>
    </w:p>
    <w:p w:rsidR="00913DA4" w:rsidRDefault="00913DA4">
      <w:pPr>
        <w:pStyle w:val="Heading4"/>
        <w:shd w:val="clear" w:color="auto" w:fill="FFFFFF"/>
        <w:bidi/>
        <w:jc w:val="both"/>
        <w:divId w:val="60562528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دوم : بعضی از آداب و شرایط دعا </w:t>
      </w:r>
    </w:p>
    <w:p w:rsidR="00913DA4" w:rsidRDefault="00913DA4">
      <w:pPr>
        <w:pStyle w:val="contentparagraph"/>
        <w:bidi/>
        <w:jc w:val="both"/>
        <w:divId w:val="605625284"/>
        <w:rPr>
          <w:rFonts w:cs="B Zar" w:hint="cs"/>
          <w:color w:val="000000"/>
          <w:sz w:val="36"/>
          <w:szCs w:val="36"/>
          <w:rtl/>
        </w:rPr>
      </w:pPr>
      <w:r>
        <w:rPr>
          <w:rStyle w:val="contenttext"/>
          <w:rFonts w:cs="B Zar" w:hint="cs"/>
          <w:color w:val="000000"/>
          <w:sz w:val="36"/>
          <w:szCs w:val="36"/>
          <w:rtl/>
        </w:rPr>
        <w:t xml:space="preserve">بدان که : «دعا» مغز همه عبادات است . </w:t>
      </w:r>
      <w:hyperlink w:anchor="content_note_1345_1" w:tooltip="1. بحار الانوار ، ج 93 ، ص 300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605625284"/>
        <w:rPr>
          <w:rFonts w:cs="B Zar" w:hint="cs"/>
          <w:color w:val="000000"/>
          <w:sz w:val="36"/>
          <w:szCs w:val="36"/>
          <w:rtl/>
        </w:rPr>
      </w:pPr>
      <w:r>
        <w:rPr>
          <w:rStyle w:val="contenttext"/>
          <w:rFonts w:cs="B Zar" w:hint="cs"/>
          <w:color w:val="000000"/>
          <w:sz w:val="36"/>
          <w:szCs w:val="36"/>
          <w:rtl/>
        </w:rPr>
        <w:t>و از این جهت در فضیلت آن و امر به آن آیات و اخبار بی شمار وارد شده . و از کثرت اشتهار آنها احتیاجی به ذکر آنها نیست . وادعیه ای که از حضرت سید المرسلین و ائمه طاهرین - علیهم السلام - رسیده است ، درکتب ادعیه مذکور است . و هیچ مطلبی از مطالب دنیا و آخرت نیست مگر اینکه دعاهای بسیار به جهت آن وارد شده ، هر</w:t>
      </w:r>
    </w:p>
    <w:p w:rsidR="00913DA4" w:rsidRDefault="00913DA4">
      <w:pPr>
        <w:pStyle w:val="contentparagraph"/>
        <w:bidi/>
        <w:jc w:val="both"/>
        <w:divId w:val="605625284"/>
        <w:rPr>
          <w:rFonts w:cs="B Zar" w:hint="cs"/>
          <w:color w:val="000000"/>
          <w:sz w:val="36"/>
          <w:szCs w:val="36"/>
          <w:rtl/>
        </w:rPr>
      </w:pPr>
      <w:r>
        <w:rPr>
          <w:rStyle w:val="contenttext"/>
          <w:rFonts w:cs="B Zar" w:hint="cs"/>
          <w:color w:val="000000"/>
          <w:sz w:val="36"/>
          <w:szCs w:val="36"/>
          <w:rtl/>
        </w:rPr>
        <w:t>ص: 1345</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2003" style="width:0;height:1.5pt" o:hralign="center" o:hrstd="t" o:hr="t" fillcolor="#a0a0a0" stroked="f"/>
        </w:pict>
      </w:r>
    </w:p>
    <w:p w:rsidR="00913DA4" w:rsidRDefault="00913DA4">
      <w:pPr>
        <w:bidi/>
        <w:jc w:val="both"/>
        <w:divId w:val="1609581258"/>
        <w:rPr>
          <w:rFonts w:eastAsia="Times New Roman" w:cs="B Zar" w:hint="cs"/>
          <w:color w:val="000000"/>
          <w:sz w:val="36"/>
          <w:szCs w:val="36"/>
          <w:rtl/>
        </w:rPr>
      </w:pPr>
      <w:r>
        <w:rPr>
          <w:rFonts w:eastAsia="Times New Roman" w:cs="B Zar" w:hint="cs"/>
          <w:color w:val="000000"/>
          <w:sz w:val="36"/>
          <w:szCs w:val="36"/>
          <w:rtl/>
        </w:rPr>
        <w:t>1- 1. بحار الانوار ، ج 93 ، ص 300 .</w:t>
      </w:r>
    </w:p>
    <w:p w:rsidR="00913DA4" w:rsidRDefault="00913DA4">
      <w:pPr>
        <w:pStyle w:val="contentparagraph"/>
        <w:bidi/>
        <w:jc w:val="both"/>
        <w:divId w:val="1634169188"/>
        <w:rPr>
          <w:rFonts w:cs="B Zar" w:hint="cs"/>
          <w:color w:val="000000"/>
          <w:sz w:val="36"/>
          <w:szCs w:val="36"/>
          <w:rtl/>
        </w:rPr>
      </w:pPr>
      <w:r>
        <w:rPr>
          <w:rStyle w:val="contenttext"/>
          <w:rFonts w:cs="B Zar" w:hint="cs"/>
          <w:color w:val="000000"/>
          <w:sz w:val="36"/>
          <w:szCs w:val="36"/>
          <w:rtl/>
        </w:rPr>
        <w:t xml:space="preserve">که طالب آنها باشد رجوع به کتب دعوات کند . </w:t>
      </w:r>
    </w:p>
    <w:p w:rsidR="00913DA4" w:rsidRDefault="00913DA4">
      <w:pPr>
        <w:pStyle w:val="contentparagraph"/>
        <w:bidi/>
        <w:jc w:val="both"/>
        <w:divId w:val="1634169188"/>
        <w:rPr>
          <w:rFonts w:cs="B Zar" w:hint="cs"/>
          <w:color w:val="000000"/>
          <w:sz w:val="36"/>
          <w:szCs w:val="36"/>
          <w:rtl/>
        </w:rPr>
      </w:pPr>
      <w:r>
        <w:rPr>
          <w:rStyle w:val="contenttext"/>
          <w:rFonts w:cs="B Zar" w:hint="cs"/>
          <w:color w:val="000000"/>
          <w:sz w:val="36"/>
          <w:szCs w:val="36"/>
          <w:rtl/>
        </w:rPr>
        <w:t xml:space="preserve">بلی ، از برای «دعا کننده» آداب و شرایط چند است ، که باید مراعات آنها را منظورداشته باشد تا فایده دعا را ببیند . و دعای او مستجاب گردد . و نورانیت دعا در نفس اوپیدا شود . </w:t>
      </w:r>
    </w:p>
    <w:p w:rsidR="00913DA4" w:rsidRDefault="00913DA4">
      <w:pPr>
        <w:pStyle w:val="contentparagraph"/>
        <w:bidi/>
        <w:jc w:val="both"/>
        <w:divId w:val="1634169188"/>
        <w:rPr>
          <w:rFonts w:cs="B Zar" w:hint="cs"/>
          <w:color w:val="000000"/>
          <w:sz w:val="36"/>
          <w:szCs w:val="36"/>
          <w:rtl/>
        </w:rPr>
      </w:pPr>
      <w:r>
        <w:rPr>
          <w:rStyle w:val="contenttext"/>
          <w:rFonts w:cs="B Zar" w:hint="cs"/>
          <w:color w:val="000000"/>
          <w:sz w:val="36"/>
          <w:szCs w:val="36"/>
          <w:rtl/>
        </w:rPr>
        <w:t xml:space="preserve">و از جمله شرایط ، در اینجا چند شرط ذکر می کنیم : </w:t>
      </w:r>
    </w:p>
    <w:p w:rsidR="00913DA4" w:rsidRDefault="00913DA4">
      <w:pPr>
        <w:pStyle w:val="contentparagraph"/>
        <w:bidi/>
        <w:jc w:val="both"/>
        <w:divId w:val="1634169188"/>
        <w:rPr>
          <w:rFonts w:cs="B Zar" w:hint="cs"/>
          <w:color w:val="000000"/>
          <w:sz w:val="36"/>
          <w:szCs w:val="36"/>
          <w:rtl/>
        </w:rPr>
      </w:pPr>
      <w:r>
        <w:rPr>
          <w:rStyle w:val="contenttext"/>
          <w:rFonts w:cs="B Zar" w:hint="cs"/>
          <w:color w:val="000000"/>
          <w:sz w:val="36"/>
          <w:szCs w:val="36"/>
          <w:rtl/>
        </w:rPr>
        <w:t xml:space="preserve">اول آنکه : اوقات شریفه را از برای دعای خود اختیار کند ، مثل روز عرفه و ماه رمضان و روز جمعه و وقت سحر و شبهای قدر و شبهای جمعه و امثال اینها . </w:t>
      </w:r>
    </w:p>
    <w:p w:rsidR="00913DA4" w:rsidRDefault="00913DA4">
      <w:pPr>
        <w:pStyle w:val="contentparagraph"/>
        <w:bidi/>
        <w:jc w:val="both"/>
        <w:divId w:val="1634169188"/>
        <w:rPr>
          <w:rFonts w:cs="B Zar" w:hint="cs"/>
          <w:color w:val="000000"/>
          <w:sz w:val="36"/>
          <w:szCs w:val="36"/>
          <w:rtl/>
        </w:rPr>
      </w:pPr>
      <w:r>
        <w:rPr>
          <w:rStyle w:val="contenttext"/>
          <w:rFonts w:cs="B Zar" w:hint="cs"/>
          <w:color w:val="000000"/>
          <w:sz w:val="36"/>
          <w:szCs w:val="36"/>
          <w:rtl/>
        </w:rPr>
        <w:t xml:space="preserve">دوم آنکه : حالتی را ملاحظه کند که در آن حالت ، استجابت دعا وارد شده ، مثل حال آمدن باران و عقب نمازهای واجب و میان اذان و اقامه و وقت وزیدن بادها و درهنگامی که روزه باشد . </w:t>
      </w:r>
    </w:p>
    <w:p w:rsidR="00913DA4" w:rsidRDefault="00913DA4">
      <w:pPr>
        <w:pStyle w:val="contentparagraph"/>
        <w:bidi/>
        <w:jc w:val="both"/>
        <w:divId w:val="1634169188"/>
        <w:rPr>
          <w:rFonts w:cs="B Zar" w:hint="cs"/>
          <w:color w:val="000000"/>
          <w:sz w:val="36"/>
          <w:szCs w:val="36"/>
          <w:rtl/>
        </w:rPr>
      </w:pPr>
      <w:r>
        <w:rPr>
          <w:rStyle w:val="contenttext"/>
          <w:rFonts w:cs="B Zar" w:hint="cs"/>
          <w:color w:val="000000"/>
          <w:sz w:val="36"/>
          <w:szCs w:val="36"/>
          <w:rtl/>
        </w:rPr>
        <w:t xml:space="preserve">سوم آنکه : با طهارت باشد ، یعنی : وضو یا غسل داشته باشد . </w:t>
      </w:r>
    </w:p>
    <w:p w:rsidR="00913DA4" w:rsidRDefault="00913DA4">
      <w:pPr>
        <w:pStyle w:val="contentparagraph"/>
        <w:bidi/>
        <w:jc w:val="both"/>
        <w:divId w:val="1634169188"/>
        <w:rPr>
          <w:rFonts w:cs="B Zar" w:hint="cs"/>
          <w:color w:val="000000"/>
          <w:sz w:val="36"/>
          <w:szCs w:val="36"/>
          <w:rtl/>
        </w:rPr>
      </w:pPr>
      <w:r>
        <w:rPr>
          <w:rStyle w:val="contenttext"/>
          <w:rFonts w:cs="B Zar" w:hint="cs"/>
          <w:color w:val="000000"/>
          <w:sz w:val="36"/>
          <w:szCs w:val="36"/>
          <w:rtl/>
        </w:rPr>
        <w:t xml:space="preserve">چهارم آنکه : رو به قبله باشد . </w:t>
      </w:r>
    </w:p>
    <w:p w:rsidR="00913DA4" w:rsidRDefault="00913DA4">
      <w:pPr>
        <w:pStyle w:val="contentparagraph"/>
        <w:bidi/>
        <w:jc w:val="both"/>
        <w:divId w:val="1634169188"/>
        <w:rPr>
          <w:rFonts w:cs="B Zar" w:hint="cs"/>
          <w:color w:val="000000"/>
          <w:sz w:val="36"/>
          <w:szCs w:val="36"/>
          <w:rtl/>
        </w:rPr>
      </w:pPr>
      <w:r>
        <w:rPr>
          <w:rStyle w:val="contenttext"/>
          <w:rFonts w:cs="B Zar" w:hint="cs"/>
          <w:color w:val="000000"/>
          <w:sz w:val="36"/>
          <w:szCs w:val="36"/>
          <w:rtl/>
        </w:rPr>
        <w:t xml:space="preserve">پنجم آنکه : دستهای خود را بلند کند به نحوی که زیر بغل او نمایان باشد ، همچنان که گدایان ، دست خود را به جانب اغنیا دراز می کنند . </w:t>
      </w:r>
    </w:p>
    <w:p w:rsidR="00913DA4" w:rsidRDefault="00913DA4">
      <w:pPr>
        <w:pStyle w:val="contentparagraph"/>
        <w:bidi/>
        <w:jc w:val="both"/>
        <w:divId w:val="1634169188"/>
        <w:rPr>
          <w:rFonts w:cs="B Zar" w:hint="cs"/>
          <w:color w:val="000000"/>
          <w:sz w:val="36"/>
          <w:szCs w:val="36"/>
          <w:rtl/>
        </w:rPr>
      </w:pPr>
      <w:r>
        <w:rPr>
          <w:rStyle w:val="contenttext"/>
          <w:rFonts w:cs="B Zar" w:hint="cs"/>
          <w:color w:val="000000"/>
          <w:sz w:val="36"/>
          <w:szCs w:val="36"/>
          <w:rtl/>
        </w:rPr>
        <w:t xml:space="preserve">و از حضرت پیغمبر صلی الله علیه و آله مروی است که : «هیچ بنده ای دست خودرا به جانب خداوند جبار دراز نمی کند مگر اینکه خدا شرم می کند که دست او را تهی برگرداند تا فضل و رحمت خود را در آن جای ندهد» . </w:t>
      </w:r>
      <w:hyperlink w:anchor="content_note_1346_1" w:tooltip="2. محجه البیضاء ، ج 2 ، ص 289"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634169188"/>
        <w:rPr>
          <w:rFonts w:cs="B Zar" w:hint="cs"/>
          <w:color w:val="000000"/>
          <w:sz w:val="36"/>
          <w:szCs w:val="36"/>
          <w:rtl/>
        </w:rPr>
      </w:pPr>
      <w:r>
        <w:rPr>
          <w:rStyle w:val="contenttext"/>
          <w:rFonts w:cs="B Zar" w:hint="cs"/>
          <w:color w:val="000000"/>
          <w:sz w:val="36"/>
          <w:szCs w:val="36"/>
          <w:rtl/>
        </w:rPr>
        <w:t xml:space="preserve">پس چون دست خود را فرود می آورید بر سر و روی خود بکشید . </w:t>
      </w:r>
    </w:p>
    <w:p w:rsidR="00913DA4" w:rsidRDefault="00913DA4">
      <w:pPr>
        <w:pStyle w:val="contentparagraph"/>
        <w:bidi/>
        <w:jc w:val="both"/>
        <w:divId w:val="1634169188"/>
        <w:rPr>
          <w:rFonts w:cs="B Zar" w:hint="cs"/>
          <w:color w:val="000000"/>
          <w:sz w:val="36"/>
          <w:szCs w:val="36"/>
          <w:rtl/>
        </w:rPr>
      </w:pPr>
      <w:r>
        <w:rPr>
          <w:rStyle w:val="contenttext"/>
          <w:rFonts w:cs="B Zar" w:hint="cs"/>
          <w:color w:val="000000"/>
          <w:sz w:val="36"/>
          <w:szCs w:val="36"/>
          <w:rtl/>
        </w:rPr>
        <w:t>ششم آنکه : آواز خود را</w:t>
      </w:r>
    </w:p>
    <w:p w:rsidR="00913DA4" w:rsidRDefault="00913DA4">
      <w:pPr>
        <w:pStyle w:val="contentparagraph"/>
        <w:bidi/>
        <w:jc w:val="both"/>
        <w:divId w:val="1634169188"/>
        <w:rPr>
          <w:rFonts w:cs="B Zar" w:hint="cs"/>
          <w:color w:val="000000"/>
          <w:sz w:val="36"/>
          <w:szCs w:val="36"/>
          <w:rtl/>
        </w:rPr>
      </w:pPr>
      <w:r>
        <w:rPr>
          <w:rStyle w:val="contenttext"/>
          <w:rFonts w:cs="B Zar" w:hint="cs"/>
          <w:color w:val="000000"/>
          <w:sz w:val="36"/>
          <w:szCs w:val="36"/>
          <w:rtl/>
        </w:rPr>
        <w:t>ص: 1346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2004" style="width:0;height:1.5pt" o:hralign="center" o:hrstd="t" o:hr="t" fillcolor="#a0a0a0" stroked="f"/>
        </w:pict>
      </w:r>
    </w:p>
    <w:p w:rsidR="00913DA4" w:rsidRDefault="00913DA4">
      <w:pPr>
        <w:bidi/>
        <w:jc w:val="both"/>
        <w:divId w:val="804084692"/>
        <w:rPr>
          <w:rFonts w:eastAsia="Times New Roman" w:cs="B Zar" w:hint="cs"/>
          <w:color w:val="000000"/>
          <w:sz w:val="36"/>
          <w:szCs w:val="36"/>
          <w:rtl/>
        </w:rPr>
      </w:pPr>
      <w:r>
        <w:rPr>
          <w:rFonts w:eastAsia="Times New Roman" w:cs="B Zar" w:hint="cs"/>
          <w:color w:val="000000"/>
          <w:sz w:val="36"/>
          <w:szCs w:val="36"/>
          <w:rtl/>
        </w:rPr>
        <w:t>1- 2. محجه البیضاء ، ج 2 ، ص 289</w:t>
      </w:r>
    </w:p>
    <w:p w:rsidR="00913DA4" w:rsidRDefault="00913DA4">
      <w:pPr>
        <w:pStyle w:val="contentparagraph"/>
        <w:bidi/>
        <w:jc w:val="both"/>
        <w:divId w:val="1989288748"/>
        <w:rPr>
          <w:rFonts w:cs="B Zar" w:hint="cs"/>
          <w:color w:val="000000"/>
          <w:sz w:val="36"/>
          <w:szCs w:val="36"/>
          <w:rtl/>
        </w:rPr>
      </w:pPr>
      <w:r>
        <w:rPr>
          <w:rStyle w:val="contenttext"/>
          <w:rFonts w:cs="B Zar" w:hint="cs"/>
          <w:color w:val="000000"/>
          <w:sz w:val="36"/>
          <w:szCs w:val="36"/>
          <w:rtl/>
        </w:rPr>
        <w:t xml:space="preserve">پست کند و میان جهر و اخفات دعا گوید ، نه چندان آهسته باشد و نه بسیار بلند . </w:t>
      </w:r>
    </w:p>
    <w:p w:rsidR="00913DA4" w:rsidRDefault="00913DA4">
      <w:pPr>
        <w:pStyle w:val="contentparagraph"/>
        <w:bidi/>
        <w:jc w:val="both"/>
        <w:divId w:val="1989288748"/>
        <w:rPr>
          <w:rFonts w:cs="B Zar" w:hint="cs"/>
          <w:color w:val="000000"/>
          <w:sz w:val="36"/>
          <w:szCs w:val="36"/>
          <w:rtl/>
        </w:rPr>
      </w:pPr>
      <w:r>
        <w:rPr>
          <w:rStyle w:val="contenttext"/>
          <w:rFonts w:cs="B Zar" w:hint="cs"/>
          <w:color w:val="000000"/>
          <w:sz w:val="36"/>
          <w:szCs w:val="36"/>
          <w:rtl/>
        </w:rPr>
        <w:t xml:space="preserve">مروی است که : «چون مردمان به خدمت حضرت پیغمبر صلی الله علیه و آله آمدند تا به نزدیک مدینه رسیدند تکبیر گفتند و صدای خود را به تکبیر بلند کردند ، حضرت فرمود : ای مردمان ! آن کسی را که می خوانید کر نیست و دور نیست بلکه درپیش گردنهای شما است» . </w:t>
      </w:r>
      <w:hyperlink w:anchor="content_note_1347_1" w:tooltip="3. محجه البیضاء ، ج 2 ، ص 29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989288748"/>
        <w:rPr>
          <w:rFonts w:cs="B Zar" w:hint="cs"/>
          <w:color w:val="000000"/>
          <w:sz w:val="36"/>
          <w:szCs w:val="36"/>
          <w:rtl/>
        </w:rPr>
      </w:pPr>
      <w:r>
        <w:rPr>
          <w:rStyle w:val="contenttext"/>
          <w:rFonts w:cs="B Zar" w:hint="cs"/>
          <w:color w:val="000000"/>
          <w:sz w:val="36"/>
          <w:szCs w:val="36"/>
          <w:rtl/>
        </w:rPr>
        <w:t xml:space="preserve">هفتم آنکه : در دعا کردن ، متوجه سجع و قافیه نشود و سخن پردازی نکند ، که این طریقه منافی خضوع و تضرع است . </w:t>
      </w:r>
    </w:p>
    <w:p w:rsidR="00913DA4" w:rsidRDefault="00913DA4">
      <w:pPr>
        <w:pStyle w:val="contentparagraph"/>
        <w:bidi/>
        <w:jc w:val="both"/>
        <w:divId w:val="1989288748"/>
        <w:rPr>
          <w:rFonts w:cs="B Zar" w:hint="cs"/>
          <w:color w:val="000000"/>
          <w:sz w:val="36"/>
          <w:szCs w:val="36"/>
          <w:rtl/>
        </w:rPr>
      </w:pPr>
      <w:r>
        <w:rPr>
          <w:rStyle w:val="contenttext"/>
          <w:rFonts w:cs="B Zar" w:hint="cs"/>
          <w:color w:val="000000"/>
          <w:sz w:val="36"/>
          <w:szCs w:val="36"/>
          <w:rtl/>
        </w:rPr>
        <w:t xml:space="preserve">هشتم آنکه : تضرع و زاری کند و با خضوع و خوف و خشیت و هیبت باشد . </w:t>
      </w:r>
    </w:p>
    <w:p w:rsidR="00913DA4" w:rsidRDefault="00913DA4">
      <w:pPr>
        <w:pStyle w:val="contentparagraph"/>
        <w:bidi/>
        <w:jc w:val="both"/>
        <w:divId w:val="1989288748"/>
        <w:rPr>
          <w:rFonts w:cs="B Zar" w:hint="cs"/>
          <w:color w:val="000000"/>
          <w:sz w:val="36"/>
          <w:szCs w:val="36"/>
          <w:rtl/>
        </w:rPr>
      </w:pPr>
      <w:r>
        <w:rPr>
          <w:rStyle w:val="contenttext"/>
          <w:rFonts w:cs="B Zar" w:hint="cs"/>
          <w:color w:val="000000"/>
          <w:sz w:val="36"/>
          <w:szCs w:val="36"/>
          <w:rtl/>
        </w:rPr>
        <w:t xml:space="preserve">در اخبار رسیده است که : «چون خدا بنده را دوست دارد او را مبتلا می سازد تاتضرع و زاری او را بشنود» . </w:t>
      </w:r>
      <w:hyperlink w:anchor="content_note_1347_2" w:tooltip="4. محجه البیضاء ، ج 2 ، ص 293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989288748"/>
        <w:rPr>
          <w:rFonts w:cs="B Zar" w:hint="cs"/>
          <w:color w:val="000000"/>
          <w:sz w:val="36"/>
          <w:szCs w:val="36"/>
          <w:rtl/>
        </w:rPr>
      </w:pPr>
      <w:r>
        <w:rPr>
          <w:rStyle w:val="contenttext"/>
          <w:rFonts w:cs="B Zar" w:hint="cs"/>
          <w:color w:val="000000"/>
          <w:sz w:val="36"/>
          <w:szCs w:val="36"/>
          <w:rtl/>
        </w:rPr>
        <w:t xml:space="preserve">نهم آنکه : جزم داشته باشد به اینکه دعای او اجابت می شود . و یقین داشته باشد که رد نخواهد شد . </w:t>
      </w:r>
    </w:p>
    <w:p w:rsidR="00913DA4" w:rsidRDefault="00913DA4">
      <w:pPr>
        <w:pStyle w:val="contentparagraph"/>
        <w:bidi/>
        <w:jc w:val="both"/>
        <w:divId w:val="1989288748"/>
        <w:rPr>
          <w:rFonts w:cs="B Zar" w:hint="cs"/>
          <w:color w:val="000000"/>
          <w:sz w:val="36"/>
          <w:szCs w:val="36"/>
          <w:rtl/>
        </w:rPr>
      </w:pPr>
      <w:r>
        <w:rPr>
          <w:rStyle w:val="contenttext"/>
          <w:rFonts w:cs="B Zar" w:hint="cs"/>
          <w:color w:val="000000"/>
          <w:sz w:val="36"/>
          <w:szCs w:val="36"/>
          <w:rtl/>
        </w:rPr>
        <w:t xml:space="preserve">از حضرت امام جعفر صادق علیه السلام مروی است که : «چون دعا کنی بایدچنان گمان کنی که حاجت تو بر در ایستاده است و داخل می شود» . </w:t>
      </w:r>
      <w:hyperlink w:anchor="content_note_1347_3" w:tooltip="5. محجه البیضاء ، ج 2 ، ص 294"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989288748"/>
        <w:rPr>
          <w:rFonts w:cs="B Zar" w:hint="cs"/>
          <w:color w:val="000000"/>
          <w:sz w:val="36"/>
          <w:szCs w:val="36"/>
          <w:rtl/>
        </w:rPr>
      </w:pPr>
      <w:r>
        <w:rPr>
          <w:rStyle w:val="contenttext"/>
          <w:rFonts w:cs="B Zar" w:hint="cs"/>
          <w:color w:val="000000"/>
          <w:sz w:val="36"/>
          <w:szCs w:val="36"/>
          <w:rtl/>
        </w:rPr>
        <w:t xml:space="preserve">دهم اینکه : اصرار بر دعا کند و الحاح نماید . و لا اقل سه مرتبه آن را تکرار کند . </w:t>
      </w:r>
    </w:p>
    <w:p w:rsidR="00913DA4" w:rsidRDefault="00913DA4">
      <w:pPr>
        <w:pStyle w:val="contentparagraph"/>
        <w:bidi/>
        <w:jc w:val="both"/>
        <w:divId w:val="1989288748"/>
        <w:rPr>
          <w:rFonts w:cs="B Zar" w:hint="cs"/>
          <w:color w:val="000000"/>
          <w:sz w:val="36"/>
          <w:szCs w:val="36"/>
          <w:rtl/>
        </w:rPr>
      </w:pPr>
      <w:r>
        <w:rPr>
          <w:rStyle w:val="contenttext"/>
          <w:rFonts w:cs="B Zar" w:hint="cs"/>
          <w:color w:val="000000"/>
          <w:sz w:val="36"/>
          <w:szCs w:val="36"/>
          <w:rtl/>
        </w:rPr>
        <w:t xml:space="preserve">یازدهم آنکه : قبل از دعا ، ذکر خدا کند . و ثنا و ستایش او گوید . و تمجید و تعظیم او کند . و صلوات بر پیغمبر و آل او فرستد . </w:t>
      </w:r>
    </w:p>
    <w:p w:rsidR="00913DA4" w:rsidRDefault="00913DA4">
      <w:pPr>
        <w:pStyle w:val="contentparagraph"/>
        <w:bidi/>
        <w:jc w:val="both"/>
        <w:divId w:val="1989288748"/>
        <w:rPr>
          <w:rFonts w:cs="B Zar" w:hint="cs"/>
          <w:color w:val="000000"/>
          <w:sz w:val="36"/>
          <w:szCs w:val="36"/>
          <w:rtl/>
        </w:rPr>
      </w:pPr>
      <w:r>
        <w:rPr>
          <w:rStyle w:val="contenttext"/>
          <w:rFonts w:cs="B Zar" w:hint="cs"/>
          <w:color w:val="000000"/>
          <w:sz w:val="36"/>
          <w:szCs w:val="36"/>
          <w:rtl/>
        </w:rPr>
        <w:t>دوازدهم آنکه : ابتدا اقرار به گناهکاری و</w:t>
      </w:r>
    </w:p>
    <w:p w:rsidR="00913DA4" w:rsidRDefault="00913DA4">
      <w:pPr>
        <w:pStyle w:val="contentparagraph"/>
        <w:bidi/>
        <w:jc w:val="both"/>
        <w:divId w:val="1989288748"/>
        <w:rPr>
          <w:rFonts w:cs="B Zar" w:hint="cs"/>
          <w:color w:val="000000"/>
          <w:sz w:val="36"/>
          <w:szCs w:val="36"/>
          <w:rtl/>
        </w:rPr>
      </w:pPr>
      <w:r>
        <w:rPr>
          <w:rStyle w:val="contenttext"/>
          <w:rFonts w:cs="B Zar" w:hint="cs"/>
          <w:color w:val="000000"/>
          <w:sz w:val="36"/>
          <w:szCs w:val="36"/>
          <w:rtl/>
        </w:rPr>
        <w:t>ص: 1347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2005" style="width:0;height:1.5pt" o:hralign="center" o:hrstd="t" o:hr="t" fillcolor="#a0a0a0" stroked="f"/>
        </w:pict>
      </w:r>
    </w:p>
    <w:p w:rsidR="00913DA4" w:rsidRDefault="00913DA4">
      <w:pPr>
        <w:bidi/>
        <w:jc w:val="both"/>
        <w:divId w:val="1336761734"/>
        <w:rPr>
          <w:rFonts w:eastAsia="Times New Roman" w:cs="B Zar" w:hint="cs"/>
          <w:color w:val="000000"/>
          <w:sz w:val="36"/>
          <w:szCs w:val="36"/>
          <w:rtl/>
        </w:rPr>
      </w:pPr>
      <w:r>
        <w:rPr>
          <w:rFonts w:eastAsia="Times New Roman" w:cs="B Zar" w:hint="cs"/>
          <w:color w:val="000000"/>
          <w:sz w:val="36"/>
          <w:szCs w:val="36"/>
          <w:rtl/>
        </w:rPr>
        <w:t>1- 3. محجه البیضاء ، ج 2 ، ص 291 .</w:t>
      </w:r>
    </w:p>
    <w:p w:rsidR="00913DA4" w:rsidRDefault="00913DA4">
      <w:pPr>
        <w:bidi/>
        <w:jc w:val="both"/>
        <w:divId w:val="84887235"/>
        <w:rPr>
          <w:rFonts w:eastAsia="Times New Roman" w:cs="B Zar" w:hint="cs"/>
          <w:color w:val="000000"/>
          <w:sz w:val="36"/>
          <w:szCs w:val="36"/>
          <w:rtl/>
        </w:rPr>
      </w:pPr>
      <w:r>
        <w:rPr>
          <w:rFonts w:eastAsia="Times New Roman" w:cs="B Zar" w:hint="cs"/>
          <w:color w:val="000000"/>
          <w:sz w:val="36"/>
          <w:szCs w:val="36"/>
          <w:rtl/>
        </w:rPr>
        <w:t>2- 4. محجه البیضاء ، ج 2 ، ص 293 .</w:t>
      </w:r>
    </w:p>
    <w:p w:rsidR="00913DA4" w:rsidRDefault="00913DA4">
      <w:pPr>
        <w:bidi/>
        <w:jc w:val="both"/>
        <w:divId w:val="1198815427"/>
        <w:rPr>
          <w:rFonts w:eastAsia="Times New Roman" w:cs="B Zar" w:hint="cs"/>
          <w:color w:val="000000"/>
          <w:sz w:val="36"/>
          <w:szCs w:val="36"/>
          <w:rtl/>
        </w:rPr>
      </w:pPr>
      <w:r>
        <w:rPr>
          <w:rFonts w:eastAsia="Times New Roman" w:cs="B Zar" w:hint="cs"/>
          <w:color w:val="000000"/>
          <w:sz w:val="36"/>
          <w:szCs w:val="36"/>
          <w:rtl/>
        </w:rPr>
        <w:t>3- 5. محجه البیضاء ، ج 2 ، ص 294</w:t>
      </w:r>
    </w:p>
    <w:p w:rsidR="00913DA4" w:rsidRDefault="00913DA4">
      <w:pPr>
        <w:pStyle w:val="contentparagraph"/>
        <w:bidi/>
        <w:jc w:val="both"/>
        <w:divId w:val="237326935"/>
        <w:rPr>
          <w:rFonts w:cs="B Zar" w:hint="cs"/>
          <w:color w:val="000000"/>
          <w:sz w:val="36"/>
          <w:szCs w:val="36"/>
          <w:rtl/>
        </w:rPr>
      </w:pPr>
      <w:r>
        <w:rPr>
          <w:rStyle w:val="contenttext"/>
          <w:rFonts w:cs="B Zar" w:hint="cs"/>
          <w:color w:val="000000"/>
          <w:sz w:val="36"/>
          <w:szCs w:val="36"/>
          <w:rtl/>
        </w:rPr>
        <w:t xml:space="preserve">عدم سزاواری خود نماید . </w:t>
      </w:r>
    </w:p>
    <w:p w:rsidR="00913DA4" w:rsidRDefault="00913DA4">
      <w:pPr>
        <w:pStyle w:val="contentparagraph"/>
        <w:bidi/>
        <w:jc w:val="both"/>
        <w:divId w:val="237326935"/>
        <w:rPr>
          <w:rFonts w:cs="B Zar" w:hint="cs"/>
          <w:color w:val="000000"/>
          <w:sz w:val="36"/>
          <w:szCs w:val="36"/>
          <w:rtl/>
        </w:rPr>
      </w:pPr>
      <w:r>
        <w:rPr>
          <w:rStyle w:val="contenttext"/>
          <w:rFonts w:cs="B Zar" w:hint="cs"/>
          <w:color w:val="000000"/>
          <w:sz w:val="36"/>
          <w:szCs w:val="36"/>
          <w:rtl/>
        </w:rPr>
        <w:t xml:space="preserve">سیزدهم آنکه : توبه کند و از گناهان خود پشیمان شود . و اگر مظلمه بر گردن او باشدادا کند ، یا عزم به ادا کردن آن نماید . و اگر متمکن از ادای آن نباشد توفیق آن را از خداطلبد . </w:t>
      </w:r>
    </w:p>
    <w:p w:rsidR="00913DA4" w:rsidRDefault="00913DA4">
      <w:pPr>
        <w:pStyle w:val="contentparagraph"/>
        <w:bidi/>
        <w:jc w:val="both"/>
        <w:divId w:val="237326935"/>
        <w:rPr>
          <w:rFonts w:cs="B Zar" w:hint="cs"/>
          <w:color w:val="000000"/>
          <w:sz w:val="36"/>
          <w:szCs w:val="36"/>
          <w:rtl/>
        </w:rPr>
      </w:pPr>
      <w:r>
        <w:rPr>
          <w:rStyle w:val="contenttext"/>
          <w:rFonts w:cs="B Zar" w:hint="cs"/>
          <w:color w:val="000000"/>
          <w:sz w:val="36"/>
          <w:szCs w:val="36"/>
          <w:rtl/>
        </w:rPr>
        <w:t xml:space="preserve">چهاردهم آنکه : به تمام همت خود رو به خدا آورد . و از هر چه غیر اوست قطع امید نماید . </w:t>
      </w:r>
    </w:p>
    <w:p w:rsidR="00913DA4" w:rsidRDefault="00913DA4">
      <w:pPr>
        <w:pStyle w:val="contentparagraph"/>
        <w:bidi/>
        <w:jc w:val="both"/>
        <w:divId w:val="237326935"/>
        <w:rPr>
          <w:rFonts w:cs="B Zar" w:hint="cs"/>
          <w:color w:val="000000"/>
          <w:sz w:val="36"/>
          <w:szCs w:val="36"/>
          <w:rtl/>
        </w:rPr>
      </w:pPr>
      <w:r>
        <w:rPr>
          <w:rStyle w:val="contenttext"/>
          <w:rFonts w:cs="B Zar" w:hint="cs"/>
          <w:color w:val="000000"/>
          <w:sz w:val="36"/>
          <w:szCs w:val="36"/>
          <w:rtl/>
        </w:rPr>
        <w:t xml:space="preserve">پانزدهم آنکه : لباس و مکان و غذای او از حلال باشد . (و این نیز از جمله شرایط عمده است) . </w:t>
      </w:r>
    </w:p>
    <w:p w:rsidR="00913DA4" w:rsidRDefault="00913DA4">
      <w:pPr>
        <w:pStyle w:val="contentparagraph"/>
        <w:bidi/>
        <w:jc w:val="both"/>
        <w:divId w:val="237326935"/>
        <w:rPr>
          <w:rFonts w:cs="B Zar" w:hint="cs"/>
          <w:color w:val="000000"/>
          <w:sz w:val="36"/>
          <w:szCs w:val="36"/>
          <w:rtl/>
        </w:rPr>
      </w:pPr>
      <w:r>
        <w:rPr>
          <w:rStyle w:val="contenttext"/>
          <w:rFonts w:cs="B Zar" w:hint="cs"/>
          <w:color w:val="000000"/>
          <w:sz w:val="36"/>
          <w:szCs w:val="36"/>
          <w:rtl/>
        </w:rPr>
        <w:t xml:space="preserve">شانزدهم آنکه : حاجت خود را «بخصوصه» نام برد . </w:t>
      </w:r>
    </w:p>
    <w:p w:rsidR="00913DA4" w:rsidRDefault="00913DA4">
      <w:pPr>
        <w:pStyle w:val="contentparagraph"/>
        <w:bidi/>
        <w:jc w:val="both"/>
        <w:divId w:val="237326935"/>
        <w:rPr>
          <w:rFonts w:cs="B Zar" w:hint="cs"/>
          <w:color w:val="000000"/>
          <w:sz w:val="36"/>
          <w:szCs w:val="36"/>
          <w:rtl/>
        </w:rPr>
      </w:pPr>
      <w:r>
        <w:rPr>
          <w:rStyle w:val="contenttext"/>
          <w:rFonts w:cs="B Zar" w:hint="cs"/>
          <w:color w:val="000000"/>
          <w:sz w:val="36"/>
          <w:szCs w:val="36"/>
          <w:rtl/>
        </w:rPr>
        <w:t xml:space="preserve">هفدهم آنکه : چون دعا کند تخصیص به خود ندهد ، بلکه دیگران را در دعای خودشریک سازد . </w:t>
      </w:r>
    </w:p>
    <w:p w:rsidR="00913DA4" w:rsidRDefault="00913DA4">
      <w:pPr>
        <w:pStyle w:val="contentparagraph"/>
        <w:bidi/>
        <w:jc w:val="both"/>
        <w:divId w:val="237326935"/>
        <w:rPr>
          <w:rFonts w:cs="B Zar" w:hint="cs"/>
          <w:color w:val="000000"/>
          <w:sz w:val="36"/>
          <w:szCs w:val="36"/>
          <w:rtl/>
        </w:rPr>
      </w:pPr>
      <w:r>
        <w:rPr>
          <w:rStyle w:val="contenttext"/>
          <w:rFonts w:cs="B Zar" w:hint="cs"/>
          <w:color w:val="000000"/>
          <w:sz w:val="36"/>
          <w:szCs w:val="36"/>
          <w:rtl/>
        </w:rPr>
        <w:t xml:space="preserve">هیجدهم آنکه : گریه کند . (و این نیز از شرایط عظیمه و آداب معتمده است) . </w:t>
      </w:r>
    </w:p>
    <w:p w:rsidR="00913DA4" w:rsidRDefault="00913DA4">
      <w:pPr>
        <w:pStyle w:val="contentparagraph"/>
        <w:bidi/>
        <w:jc w:val="both"/>
        <w:divId w:val="237326935"/>
        <w:rPr>
          <w:rFonts w:cs="B Zar" w:hint="cs"/>
          <w:color w:val="000000"/>
          <w:sz w:val="36"/>
          <w:szCs w:val="36"/>
          <w:rtl/>
        </w:rPr>
      </w:pPr>
      <w:r>
        <w:rPr>
          <w:rStyle w:val="contenttext"/>
          <w:rFonts w:cs="B Zar" w:hint="cs"/>
          <w:color w:val="000000"/>
          <w:sz w:val="36"/>
          <w:szCs w:val="36"/>
          <w:rtl/>
        </w:rPr>
        <w:t xml:space="preserve">نوزدهم آنکه : دعا را تاخیر نیندازد تا وقت حاجت ، بلکه پیش از احتیاج دعا کند . </w:t>
      </w:r>
    </w:p>
    <w:p w:rsidR="00913DA4" w:rsidRDefault="00913DA4">
      <w:pPr>
        <w:pStyle w:val="contentparagraph"/>
        <w:bidi/>
        <w:jc w:val="both"/>
        <w:divId w:val="237326935"/>
        <w:rPr>
          <w:rFonts w:cs="B Zar" w:hint="cs"/>
          <w:color w:val="000000"/>
          <w:sz w:val="36"/>
          <w:szCs w:val="36"/>
          <w:rtl/>
        </w:rPr>
      </w:pPr>
      <w:r>
        <w:rPr>
          <w:rStyle w:val="contenttext"/>
          <w:rFonts w:cs="B Zar" w:hint="cs"/>
          <w:color w:val="000000"/>
          <w:sz w:val="36"/>
          <w:szCs w:val="36"/>
          <w:rtl/>
        </w:rPr>
        <w:t xml:space="preserve">همچنان که وارد است که : «در حال نعمت و آسانی با خدا آشنایی کنید تا در وقت محنت و دشواری خدا با شما آشنایی کند» . </w:t>
      </w:r>
    </w:p>
    <w:p w:rsidR="00913DA4" w:rsidRDefault="00913DA4">
      <w:pPr>
        <w:pStyle w:val="contentparagraph"/>
        <w:bidi/>
        <w:jc w:val="both"/>
        <w:divId w:val="237326935"/>
        <w:rPr>
          <w:rFonts w:cs="B Zar" w:hint="cs"/>
          <w:color w:val="000000"/>
          <w:sz w:val="36"/>
          <w:szCs w:val="36"/>
          <w:rtl/>
        </w:rPr>
      </w:pPr>
      <w:r>
        <w:rPr>
          <w:rStyle w:val="contenttext"/>
          <w:rFonts w:cs="B Zar" w:hint="cs"/>
          <w:color w:val="000000"/>
          <w:sz w:val="36"/>
          <w:szCs w:val="36"/>
          <w:rtl/>
        </w:rPr>
        <w:t xml:space="preserve">بیستم آنکه : - همچنان که مذکور شد - در حاجت خود ، اعتماد به غیر خدا نکند ، وامید بجز او نداشته باشد . </w:t>
      </w:r>
    </w:p>
    <w:p w:rsidR="00913DA4" w:rsidRDefault="00913DA4">
      <w:pPr>
        <w:pStyle w:val="Heading3"/>
        <w:shd w:val="clear" w:color="auto" w:fill="FFFFFF"/>
        <w:bidi/>
        <w:jc w:val="both"/>
        <w:divId w:val="453134008"/>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مقصد چهارم : بعضی از شرایط و آداب تلاوت قرآن </w:t>
      </w:r>
    </w:p>
    <w:p w:rsidR="00913DA4" w:rsidRDefault="00913DA4">
      <w:pPr>
        <w:pStyle w:val="Heading4"/>
        <w:shd w:val="clear" w:color="auto" w:fill="FFFFFF"/>
        <w:bidi/>
        <w:jc w:val="both"/>
        <w:divId w:val="2041930553"/>
        <w:rPr>
          <w:rFonts w:eastAsia="Times New Roman" w:cs="B Titr" w:hint="cs"/>
          <w:b w:val="0"/>
          <w:bCs w:val="0"/>
          <w:color w:val="0080C0"/>
          <w:sz w:val="29"/>
          <w:szCs w:val="29"/>
          <w:rtl/>
        </w:rPr>
      </w:pPr>
      <w:r>
        <w:rPr>
          <w:rFonts w:eastAsia="Times New Roman" w:cs="B Titr" w:hint="cs"/>
          <w:b w:val="0"/>
          <w:bCs w:val="0"/>
          <w:color w:val="0080C0"/>
          <w:sz w:val="29"/>
          <w:szCs w:val="29"/>
          <w:rtl/>
        </w:rPr>
        <w:t>بعضی از شرایط و آداب تلاوت قرآن</w:t>
      </w:r>
    </w:p>
    <w:p w:rsidR="00913DA4" w:rsidRDefault="00913DA4">
      <w:pPr>
        <w:pStyle w:val="contentparagraph"/>
        <w:bidi/>
        <w:jc w:val="both"/>
        <w:divId w:val="2041930553"/>
        <w:rPr>
          <w:rFonts w:cs="B Zar" w:hint="cs"/>
          <w:color w:val="000000"/>
          <w:sz w:val="36"/>
          <w:szCs w:val="36"/>
          <w:rtl/>
        </w:rPr>
      </w:pPr>
      <w:r>
        <w:rPr>
          <w:rStyle w:val="contenttext"/>
          <w:rFonts w:cs="B Zar" w:hint="cs"/>
          <w:color w:val="000000"/>
          <w:sz w:val="36"/>
          <w:szCs w:val="36"/>
          <w:rtl/>
        </w:rPr>
        <w:t xml:space="preserve">بدان که : ثواب تلاوت قرآن ، از حد بیرون ، و قدر فضیلت آن از حدبیان افزون است . </w:t>
      </w:r>
    </w:p>
    <w:p w:rsidR="00913DA4" w:rsidRDefault="00913DA4">
      <w:pPr>
        <w:pStyle w:val="contentparagraph"/>
        <w:bidi/>
        <w:jc w:val="both"/>
        <w:divId w:val="2041930553"/>
        <w:rPr>
          <w:rFonts w:cs="B Zar" w:hint="cs"/>
          <w:color w:val="000000"/>
          <w:sz w:val="36"/>
          <w:szCs w:val="36"/>
          <w:rtl/>
        </w:rPr>
      </w:pPr>
      <w:r>
        <w:rPr>
          <w:rStyle w:val="contenttext"/>
          <w:rFonts w:cs="B Zar" w:hint="cs"/>
          <w:color w:val="000000"/>
          <w:sz w:val="36"/>
          <w:szCs w:val="36"/>
          <w:rtl/>
        </w:rPr>
        <w:t>از حضرت پیغمبر صلی الله علیه و آله مروی است که : «هیچ شفیعی در روزقیامت بلند مرتبه تر از قرآن نیست ، نه پیغمبری و</w:t>
      </w:r>
    </w:p>
    <w:p w:rsidR="00913DA4" w:rsidRDefault="00913DA4">
      <w:pPr>
        <w:pStyle w:val="contentparagraph"/>
        <w:bidi/>
        <w:jc w:val="both"/>
        <w:divId w:val="2041930553"/>
        <w:rPr>
          <w:rFonts w:cs="B Zar" w:hint="cs"/>
          <w:color w:val="000000"/>
          <w:sz w:val="36"/>
          <w:szCs w:val="36"/>
          <w:rtl/>
        </w:rPr>
      </w:pPr>
      <w:r>
        <w:rPr>
          <w:rStyle w:val="contenttext"/>
          <w:rFonts w:cs="B Zar" w:hint="cs"/>
          <w:color w:val="000000"/>
          <w:sz w:val="36"/>
          <w:szCs w:val="36"/>
          <w:rtl/>
        </w:rPr>
        <w:t>ص: 1348</w:t>
      </w:r>
    </w:p>
    <w:p w:rsidR="00913DA4" w:rsidRDefault="00913DA4">
      <w:pPr>
        <w:pStyle w:val="contentparagraph"/>
        <w:bidi/>
        <w:jc w:val="both"/>
        <w:divId w:val="2103181482"/>
        <w:rPr>
          <w:rFonts w:cs="B Zar" w:hint="cs"/>
          <w:color w:val="000000"/>
          <w:sz w:val="36"/>
          <w:szCs w:val="36"/>
          <w:rtl/>
        </w:rPr>
      </w:pPr>
      <w:r>
        <w:rPr>
          <w:rStyle w:val="contenttext"/>
          <w:rFonts w:cs="B Zar" w:hint="cs"/>
          <w:color w:val="000000"/>
          <w:sz w:val="36"/>
          <w:szCs w:val="36"/>
          <w:rtl/>
        </w:rPr>
        <w:t xml:space="preserve">نه ملکی و نه غیر اینها» . </w:t>
      </w:r>
      <w:hyperlink w:anchor="content_note_1349_1" w:tooltip="1. محجه البیضاء ، ج 2 ، ص 210 . و احیاء العلوم ، ج 1 ، ص 245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103181482"/>
        <w:rPr>
          <w:rFonts w:cs="B Zar" w:hint="cs"/>
          <w:color w:val="000000"/>
          <w:sz w:val="36"/>
          <w:szCs w:val="36"/>
          <w:rtl/>
        </w:rPr>
      </w:pPr>
      <w:r>
        <w:rPr>
          <w:rStyle w:val="contenttext"/>
          <w:rFonts w:cs="B Zar" w:hint="cs"/>
          <w:color w:val="000000"/>
          <w:sz w:val="36"/>
          <w:szCs w:val="36"/>
          <w:rtl/>
        </w:rPr>
        <w:t xml:space="preserve">و فرمود که : «خدای - تعالی - هزار سال پیش از آنکه عالم را خلق کند سوره طه ویس را خواند ، چون ملائکه آن را شنیدند گفتند : خوشا به حال امتی که این بر ایشان نازل شود . و خوشا به حال سینه هایی که اینها را حفظ کند . و خوشا به حال زبانهایی که اینها را بخواند» . </w:t>
      </w:r>
      <w:hyperlink w:anchor="content_note_1349_2" w:tooltip="2. محجه البیضاء ، ج 2 ، ص 210 . و احیاء العلوم ، ج 1 ، ص 245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103181482"/>
        <w:rPr>
          <w:rFonts w:cs="B Zar" w:hint="cs"/>
          <w:color w:val="000000"/>
          <w:sz w:val="36"/>
          <w:szCs w:val="36"/>
          <w:rtl/>
        </w:rPr>
      </w:pPr>
      <w:r>
        <w:rPr>
          <w:rStyle w:val="contenttext"/>
          <w:rFonts w:cs="B Zar" w:hint="cs"/>
          <w:color w:val="000000"/>
          <w:sz w:val="36"/>
          <w:szCs w:val="36"/>
          <w:rtl/>
        </w:rPr>
        <w:t xml:space="preserve">و فرمود که : «هرگاه قرآن در پوستی باشد آتش به آن نمی رسد» . </w:t>
      </w:r>
      <w:hyperlink w:anchor="content_note_1349_3" w:tooltip="3. محجه البیضاء ، ج 2 ، ص 210 . و احیاء العلوم ، ج 1 ، ص 245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2103181482"/>
        <w:rPr>
          <w:rFonts w:cs="B Zar" w:hint="cs"/>
          <w:color w:val="000000"/>
          <w:sz w:val="36"/>
          <w:szCs w:val="36"/>
          <w:rtl/>
        </w:rPr>
      </w:pPr>
      <w:r>
        <w:rPr>
          <w:rStyle w:val="contenttext"/>
          <w:rFonts w:cs="B Zar" w:hint="cs"/>
          <w:color w:val="000000"/>
          <w:sz w:val="36"/>
          <w:szCs w:val="36"/>
          <w:rtl/>
        </w:rPr>
        <w:t xml:space="preserve">یعنی : هر کس قرآن را حفظ نموده باشد آتش پوست بدن او را مس نمی کند . </w:t>
      </w:r>
    </w:p>
    <w:p w:rsidR="00913DA4" w:rsidRDefault="00913DA4">
      <w:pPr>
        <w:pStyle w:val="contentparagraph"/>
        <w:bidi/>
        <w:jc w:val="both"/>
        <w:divId w:val="2103181482"/>
        <w:rPr>
          <w:rFonts w:cs="B Zar" w:hint="cs"/>
          <w:color w:val="000000"/>
          <w:sz w:val="36"/>
          <w:szCs w:val="36"/>
          <w:rtl/>
        </w:rPr>
      </w:pPr>
      <w:r>
        <w:rPr>
          <w:rStyle w:val="contenttext"/>
          <w:rFonts w:cs="B Zar" w:hint="cs"/>
          <w:color w:val="000000"/>
          <w:sz w:val="36"/>
          <w:szCs w:val="36"/>
          <w:rtl/>
        </w:rPr>
        <w:t xml:space="preserve">و نیز از آن حضرت مروی است که : «دلها زنگ می گیرد همچنان که آهن زنگ می گیرد . شخصی عرض کرد : یا رسول الله ! جلای آن از چه چیز است ؟ فرمود : تلاوت قرآن و یاد مرگ» . </w:t>
      </w:r>
      <w:hyperlink w:anchor="content_note_1349_4" w:tooltip="4. محجه البیضاء ، ج 2 ، ص 211 . و احیاء العلوم ، ج 1 ، ص 245"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2103181482"/>
        <w:rPr>
          <w:rFonts w:cs="B Zar" w:hint="cs"/>
          <w:color w:val="000000"/>
          <w:sz w:val="36"/>
          <w:szCs w:val="36"/>
          <w:rtl/>
        </w:rPr>
      </w:pPr>
      <w:r>
        <w:rPr>
          <w:rStyle w:val="contenttext"/>
          <w:rFonts w:cs="B Zar" w:hint="cs"/>
          <w:color w:val="000000"/>
          <w:sz w:val="36"/>
          <w:szCs w:val="36"/>
          <w:rtl/>
        </w:rPr>
        <w:t xml:space="preserve">و احادیث در خصوص ثواب آن بی حد و حصر است . و چگونه چنین نباشد ؟ وحال اینکه آن کلام پروردگار است که حضرت روح الامین حامل آن ، و برسید المرسلین نازل شده است . </w:t>
      </w:r>
    </w:p>
    <w:p w:rsidR="00913DA4" w:rsidRDefault="00913DA4">
      <w:pPr>
        <w:pStyle w:val="contentparagraph"/>
        <w:bidi/>
        <w:jc w:val="both"/>
        <w:divId w:val="2103181482"/>
        <w:rPr>
          <w:rFonts w:cs="B Zar" w:hint="cs"/>
          <w:color w:val="000000"/>
          <w:sz w:val="36"/>
          <w:szCs w:val="36"/>
          <w:rtl/>
        </w:rPr>
      </w:pPr>
      <w:r>
        <w:rPr>
          <w:rStyle w:val="contenttext"/>
          <w:rFonts w:cs="B Zar" w:hint="cs"/>
          <w:color w:val="000000"/>
          <w:sz w:val="36"/>
          <w:szCs w:val="36"/>
          <w:rtl/>
        </w:rPr>
        <w:t>و تامل کن کلامی که بلا واسطه از خدا صادر شده باشد ، و لفظ آن از غایت فصاحت به حد اعجاز رسیده باشد . و معنی آن به نحوی باشد که : مشتمل بر اصول حقایق معارف و مواعظ و احکام ، و متضمن بیان دقایق صنع پروردگار - متعال - ومغیبات احوال تاثیر او در دلها چگونه است و نفس را از آن ، چقدر صفا حاصل می شود ؟ ! پس بر کسی که از اهل ایمان باشد</w:t>
      </w:r>
    </w:p>
    <w:p w:rsidR="00913DA4" w:rsidRDefault="00913DA4">
      <w:pPr>
        <w:pStyle w:val="contentparagraph"/>
        <w:bidi/>
        <w:jc w:val="both"/>
        <w:divId w:val="2103181482"/>
        <w:rPr>
          <w:rFonts w:cs="B Zar" w:hint="cs"/>
          <w:color w:val="000000"/>
          <w:sz w:val="36"/>
          <w:szCs w:val="36"/>
          <w:rtl/>
        </w:rPr>
      </w:pPr>
      <w:r>
        <w:rPr>
          <w:rStyle w:val="contenttext"/>
          <w:rFonts w:cs="B Zar" w:hint="cs"/>
          <w:color w:val="000000"/>
          <w:sz w:val="36"/>
          <w:szCs w:val="36"/>
          <w:rtl/>
        </w:rPr>
        <w:t>ص: 1349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2006" style="width:0;height:1.5pt" o:hralign="center" o:hrstd="t" o:hr="t" fillcolor="#a0a0a0" stroked="f"/>
        </w:pict>
      </w:r>
    </w:p>
    <w:p w:rsidR="00913DA4" w:rsidRDefault="00913DA4">
      <w:pPr>
        <w:bidi/>
        <w:jc w:val="both"/>
        <w:divId w:val="132452406"/>
        <w:rPr>
          <w:rFonts w:eastAsia="Times New Roman" w:cs="B Zar" w:hint="cs"/>
          <w:color w:val="000000"/>
          <w:sz w:val="36"/>
          <w:szCs w:val="36"/>
          <w:rtl/>
        </w:rPr>
      </w:pPr>
      <w:r>
        <w:rPr>
          <w:rFonts w:eastAsia="Times New Roman" w:cs="B Zar" w:hint="cs"/>
          <w:color w:val="000000"/>
          <w:sz w:val="36"/>
          <w:szCs w:val="36"/>
          <w:rtl/>
        </w:rPr>
        <w:t>1- 1. محجه البیضاء ، ج 2 ، ص 210 . و احیاء العلوم ، ج 1 ، ص 245 .</w:t>
      </w:r>
    </w:p>
    <w:p w:rsidR="00913DA4" w:rsidRDefault="00913DA4">
      <w:pPr>
        <w:bidi/>
        <w:jc w:val="both"/>
        <w:divId w:val="1632327516"/>
        <w:rPr>
          <w:rFonts w:eastAsia="Times New Roman" w:cs="B Zar" w:hint="cs"/>
          <w:color w:val="000000"/>
          <w:sz w:val="36"/>
          <w:szCs w:val="36"/>
          <w:rtl/>
        </w:rPr>
      </w:pPr>
      <w:r>
        <w:rPr>
          <w:rFonts w:eastAsia="Times New Roman" w:cs="B Zar" w:hint="cs"/>
          <w:color w:val="000000"/>
          <w:sz w:val="36"/>
          <w:szCs w:val="36"/>
          <w:rtl/>
        </w:rPr>
        <w:t>2- 2. محجه البیضاء ، ج 2 ، ص 210 . و احیاء العلوم ، ج 1 ، ص 245 .</w:t>
      </w:r>
    </w:p>
    <w:p w:rsidR="00913DA4" w:rsidRDefault="00913DA4">
      <w:pPr>
        <w:bidi/>
        <w:jc w:val="both"/>
        <w:divId w:val="60101360"/>
        <w:rPr>
          <w:rFonts w:eastAsia="Times New Roman" w:cs="B Zar" w:hint="cs"/>
          <w:color w:val="000000"/>
          <w:sz w:val="36"/>
          <w:szCs w:val="36"/>
          <w:rtl/>
        </w:rPr>
      </w:pPr>
      <w:r>
        <w:rPr>
          <w:rFonts w:eastAsia="Times New Roman" w:cs="B Zar" w:hint="cs"/>
          <w:color w:val="000000"/>
          <w:sz w:val="36"/>
          <w:szCs w:val="36"/>
          <w:rtl/>
        </w:rPr>
        <w:t>3- 3. محجه البیضاء ، ج 2 ، ص 210 . و احیاء العلوم ، ج 1 ، ص 245 .</w:t>
      </w:r>
    </w:p>
    <w:p w:rsidR="00913DA4" w:rsidRDefault="00913DA4">
      <w:pPr>
        <w:bidi/>
        <w:jc w:val="both"/>
        <w:divId w:val="259337492"/>
        <w:rPr>
          <w:rFonts w:eastAsia="Times New Roman" w:cs="B Zar" w:hint="cs"/>
          <w:color w:val="000000"/>
          <w:sz w:val="36"/>
          <w:szCs w:val="36"/>
          <w:rtl/>
        </w:rPr>
      </w:pPr>
      <w:r>
        <w:rPr>
          <w:rFonts w:eastAsia="Times New Roman" w:cs="B Zar" w:hint="cs"/>
          <w:color w:val="000000"/>
          <w:sz w:val="36"/>
          <w:szCs w:val="36"/>
          <w:rtl/>
        </w:rPr>
        <w:t>4- 4. محجه البیضاء ، ج 2 ، ص 211 . و احیاء العلوم ، ج 1 ، ص 245</w:t>
      </w:r>
    </w:p>
    <w:p w:rsidR="00913DA4" w:rsidRDefault="00913DA4">
      <w:pPr>
        <w:pStyle w:val="contentparagraph"/>
        <w:bidi/>
        <w:jc w:val="both"/>
        <w:divId w:val="1225917833"/>
        <w:rPr>
          <w:rFonts w:cs="B Zar" w:hint="cs"/>
          <w:color w:val="000000"/>
          <w:sz w:val="36"/>
          <w:szCs w:val="36"/>
          <w:rtl/>
        </w:rPr>
      </w:pPr>
      <w:r>
        <w:rPr>
          <w:rStyle w:val="contenttext"/>
          <w:rFonts w:cs="B Zar" w:hint="cs"/>
          <w:color w:val="000000"/>
          <w:sz w:val="36"/>
          <w:szCs w:val="36"/>
          <w:rtl/>
        </w:rPr>
        <w:t xml:space="preserve">مواظبت بر تلاوت آن لازم ، و ملاحظه آداب و شرایط تلاوت ، متحتم است . و از برای آن ، آداب ظاهریه ای و آداب باطنیه است . </w:t>
      </w:r>
    </w:p>
    <w:p w:rsidR="00913DA4" w:rsidRDefault="00913DA4">
      <w:pPr>
        <w:pStyle w:val="Heading4"/>
        <w:shd w:val="clear" w:color="auto" w:fill="FFFFFF"/>
        <w:bidi/>
        <w:jc w:val="both"/>
        <w:divId w:val="205122341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فصل:آداب ظاهریه قرائت قرآن </w:t>
      </w:r>
    </w:p>
    <w:p w:rsidR="00913DA4" w:rsidRDefault="00913DA4">
      <w:pPr>
        <w:pStyle w:val="contentparagraph"/>
        <w:bidi/>
        <w:jc w:val="both"/>
        <w:divId w:val="2051223410"/>
        <w:rPr>
          <w:rFonts w:cs="B Zar" w:hint="cs"/>
          <w:color w:val="000000"/>
          <w:sz w:val="36"/>
          <w:szCs w:val="36"/>
          <w:rtl/>
        </w:rPr>
      </w:pPr>
      <w:r>
        <w:rPr>
          <w:rStyle w:val="contenttext"/>
          <w:rFonts w:cs="B Zar" w:hint="cs"/>
          <w:color w:val="000000"/>
          <w:sz w:val="36"/>
          <w:szCs w:val="36"/>
          <w:rtl/>
        </w:rPr>
        <w:t xml:space="preserve">اما آداب ظاهریه آن ، آن است که : با وضو باشد . و به طریق ادب ، با سکون و وقارنشسته باشد ، یا ایستاده رو به قبله و سر پیش افکنده و تکیه نزده و چهار زانو ننشسته باشد ، و پای خود را نکشیده باشد . بلکه مانند کسی باشد که : در نزد جلیل الشان می نشیند ، یا می ایستد . و شمرده و به تانی بخواند . </w:t>
      </w:r>
    </w:p>
    <w:p w:rsidR="00913DA4" w:rsidRDefault="00913DA4">
      <w:pPr>
        <w:pStyle w:val="contentparagraph"/>
        <w:bidi/>
        <w:jc w:val="both"/>
        <w:divId w:val="2051223410"/>
        <w:rPr>
          <w:rFonts w:cs="B Zar" w:hint="cs"/>
          <w:color w:val="000000"/>
          <w:sz w:val="36"/>
          <w:szCs w:val="36"/>
          <w:rtl/>
        </w:rPr>
      </w:pPr>
      <w:r>
        <w:rPr>
          <w:rStyle w:val="contenttext"/>
          <w:rFonts w:cs="B Zar" w:hint="cs"/>
          <w:color w:val="000000"/>
          <w:sz w:val="36"/>
          <w:szCs w:val="36"/>
          <w:rtl/>
        </w:rPr>
        <w:t xml:space="preserve">و از این جهت است که : در احادیث رسیده است که : «هرگاه کسی در کمتر از سه روز ، قرآن را ختم کند دانا نیست» . </w:t>
      </w:r>
      <w:hyperlink w:anchor="content_note_1350_1" w:tooltip="5. محجه البیضاء ، ج 2 ، ص 222 . و احیاء العلوم ، ج 1 ، ص 248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2051223410"/>
        <w:rPr>
          <w:rFonts w:cs="B Zar" w:hint="cs"/>
          <w:color w:val="000000"/>
          <w:sz w:val="36"/>
          <w:szCs w:val="36"/>
          <w:rtl/>
        </w:rPr>
      </w:pPr>
      <w:r>
        <w:rPr>
          <w:rStyle w:val="contenttext"/>
          <w:rFonts w:cs="B Zar" w:hint="cs"/>
          <w:color w:val="000000"/>
          <w:sz w:val="36"/>
          <w:szCs w:val="36"/>
          <w:rtl/>
        </w:rPr>
        <w:t xml:space="preserve">در حدیث دیگر است که : «خوش ندارم که کسی در کمتر از یک ماه ، یک ختم قرآن کند» . </w:t>
      </w:r>
      <w:hyperlink w:anchor="content_note_1350_2" w:tooltip="6. کافی ، ج 2 ، ص 617 ، ح 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2051223410"/>
        <w:rPr>
          <w:rFonts w:cs="B Zar" w:hint="cs"/>
          <w:color w:val="000000"/>
          <w:sz w:val="36"/>
          <w:szCs w:val="36"/>
          <w:rtl/>
        </w:rPr>
      </w:pPr>
      <w:r>
        <w:rPr>
          <w:rStyle w:val="contenttext"/>
          <w:rFonts w:cs="B Zar" w:hint="cs"/>
          <w:color w:val="000000"/>
          <w:sz w:val="36"/>
          <w:szCs w:val="36"/>
          <w:rtl/>
        </w:rPr>
        <w:t xml:space="preserve">بلی در ماه مبارک رمضان ، احادیث وارد است که : «در هر سه روز ، یک ختم بکند» . </w:t>
      </w:r>
      <w:hyperlink w:anchor="content_note_1350_3" w:tooltip="7. کافی ، ج 2 ، ص 618 ، ح 5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2051223410"/>
        <w:rPr>
          <w:rFonts w:cs="B Zar" w:hint="cs"/>
          <w:color w:val="000000"/>
          <w:sz w:val="36"/>
          <w:szCs w:val="36"/>
          <w:rtl/>
        </w:rPr>
      </w:pPr>
      <w:r>
        <w:rPr>
          <w:rStyle w:val="contenttext"/>
          <w:rFonts w:cs="B Zar" w:hint="cs"/>
          <w:color w:val="000000"/>
          <w:sz w:val="36"/>
          <w:szCs w:val="36"/>
          <w:rtl/>
        </w:rPr>
        <w:t>و از جمله آداب ، آن است که : گریه کند . و اگر او را گریه نیامد خود را به گریه بدارد . و اندکی بلند بخواند ، اگر از ریا کردن ایمن باشد . و اگر تواند صدای خود را زینت دهد ، اما نه به نحوی که : مشتمل بر ترجیع باشد . و حق آیات را مراعات کند ، بدین نحوکه : چون به آیه سجده رسد سجده کند . و چون به آیه عذاب رسد پناه به خدا گیرد . وچون به آیه رحمت و ذکر</w:t>
      </w:r>
    </w:p>
    <w:p w:rsidR="00913DA4" w:rsidRDefault="00913DA4">
      <w:pPr>
        <w:pStyle w:val="contentparagraph"/>
        <w:bidi/>
        <w:jc w:val="both"/>
        <w:divId w:val="2051223410"/>
        <w:rPr>
          <w:rFonts w:cs="B Zar" w:hint="cs"/>
          <w:color w:val="000000"/>
          <w:sz w:val="36"/>
          <w:szCs w:val="36"/>
          <w:rtl/>
        </w:rPr>
      </w:pPr>
      <w:r>
        <w:rPr>
          <w:rStyle w:val="contenttext"/>
          <w:rFonts w:cs="B Zar" w:hint="cs"/>
          <w:color w:val="000000"/>
          <w:sz w:val="36"/>
          <w:szCs w:val="36"/>
          <w:rtl/>
        </w:rPr>
        <w:t>ص: 1350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2007" style="width:0;height:1.5pt" o:hralign="center" o:hrstd="t" o:hr="t" fillcolor="#a0a0a0" stroked="f"/>
        </w:pict>
      </w:r>
    </w:p>
    <w:p w:rsidR="00913DA4" w:rsidRDefault="00913DA4">
      <w:pPr>
        <w:bidi/>
        <w:jc w:val="both"/>
        <w:divId w:val="1954360177"/>
        <w:rPr>
          <w:rFonts w:eastAsia="Times New Roman" w:cs="B Zar" w:hint="cs"/>
          <w:color w:val="000000"/>
          <w:sz w:val="36"/>
          <w:szCs w:val="36"/>
          <w:rtl/>
        </w:rPr>
      </w:pPr>
      <w:r>
        <w:rPr>
          <w:rFonts w:eastAsia="Times New Roman" w:cs="B Zar" w:hint="cs"/>
          <w:color w:val="000000"/>
          <w:sz w:val="36"/>
          <w:szCs w:val="36"/>
          <w:rtl/>
        </w:rPr>
        <w:t>1- 5. محجه البیضاء ، ج 2 ، ص 222 . و احیاء العلوم ، ج 1 ، ص 248 .</w:t>
      </w:r>
    </w:p>
    <w:p w:rsidR="00913DA4" w:rsidRDefault="00913DA4">
      <w:pPr>
        <w:bidi/>
        <w:jc w:val="both"/>
        <w:divId w:val="376785575"/>
        <w:rPr>
          <w:rFonts w:eastAsia="Times New Roman" w:cs="B Zar" w:hint="cs"/>
          <w:color w:val="000000"/>
          <w:sz w:val="36"/>
          <w:szCs w:val="36"/>
          <w:rtl/>
        </w:rPr>
      </w:pPr>
      <w:r>
        <w:rPr>
          <w:rFonts w:eastAsia="Times New Roman" w:cs="B Zar" w:hint="cs"/>
          <w:color w:val="000000"/>
          <w:sz w:val="36"/>
          <w:szCs w:val="36"/>
          <w:rtl/>
        </w:rPr>
        <w:t>2- 6. کافی ، ج 2 ، ص 617 ، ح 1 .</w:t>
      </w:r>
    </w:p>
    <w:p w:rsidR="00913DA4" w:rsidRDefault="00913DA4">
      <w:pPr>
        <w:bidi/>
        <w:jc w:val="both"/>
        <w:divId w:val="23479984"/>
        <w:rPr>
          <w:rFonts w:eastAsia="Times New Roman" w:cs="B Zar" w:hint="cs"/>
          <w:color w:val="000000"/>
          <w:sz w:val="36"/>
          <w:szCs w:val="36"/>
          <w:rtl/>
        </w:rPr>
      </w:pPr>
      <w:r>
        <w:rPr>
          <w:rFonts w:eastAsia="Times New Roman" w:cs="B Zar" w:hint="cs"/>
          <w:color w:val="000000"/>
          <w:sz w:val="36"/>
          <w:szCs w:val="36"/>
          <w:rtl/>
        </w:rPr>
        <w:t>3- 7. کافی ، ج 2 ، ص 618 ، ح 5 .</w:t>
      </w:r>
    </w:p>
    <w:p w:rsidR="00913DA4" w:rsidRDefault="00913DA4">
      <w:pPr>
        <w:pStyle w:val="contentparagraph"/>
        <w:bidi/>
        <w:jc w:val="both"/>
        <w:divId w:val="1012729538"/>
        <w:rPr>
          <w:rFonts w:cs="B Zar" w:hint="cs"/>
          <w:color w:val="000000"/>
          <w:sz w:val="36"/>
          <w:szCs w:val="36"/>
          <w:rtl/>
        </w:rPr>
      </w:pPr>
      <w:r>
        <w:rPr>
          <w:rStyle w:val="contenttext"/>
          <w:rFonts w:cs="B Zar" w:hint="cs"/>
          <w:color w:val="000000"/>
          <w:sz w:val="36"/>
          <w:szCs w:val="36"/>
          <w:rtl/>
        </w:rPr>
        <w:t xml:space="preserve">نعیم بهشت رسد ، آن را از خدا مسئلت نماید . و چون به آیه ای رسد که : مشتمل بر تسبیح یا تکبیر پروردگار باشد تسبیح و تکبیر او کند . و چون به آیه دعا و استغفار رسد دعا و استغفار کند . </w:t>
      </w:r>
    </w:p>
    <w:p w:rsidR="00913DA4" w:rsidRDefault="00913DA4">
      <w:pPr>
        <w:pStyle w:val="contentparagraph"/>
        <w:bidi/>
        <w:jc w:val="both"/>
        <w:divId w:val="1012729538"/>
        <w:rPr>
          <w:rFonts w:cs="B Zar" w:hint="cs"/>
          <w:color w:val="000000"/>
          <w:sz w:val="36"/>
          <w:szCs w:val="36"/>
          <w:rtl/>
        </w:rPr>
      </w:pPr>
      <w:r>
        <w:rPr>
          <w:rStyle w:val="contenttext"/>
          <w:rFonts w:cs="B Zar" w:hint="cs"/>
          <w:color w:val="000000"/>
          <w:sz w:val="36"/>
          <w:szCs w:val="36"/>
          <w:rtl/>
        </w:rPr>
        <w:t xml:space="preserve">و در ابتدای قرائت بگوید : </w:t>
      </w:r>
    </w:p>
    <w:p w:rsidR="00913DA4" w:rsidRDefault="00913DA4">
      <w:pPr>
        <w:pStyle w:val="contentparagraph"/>
        <w:bidi/>
        <w:jc w:val="both"/>
        <w:divId w:val="1012729538"/>
        <w:rPr>
          <w:rFonts w:cs="B Zar" w:hint="cs"/>
          <w:color w:val="000000"/>
          <w:sz w:val="36"/>
          <w:szCs w:val="36"/>
          <w:rtl/>
        </w:rPr>
      </w:pPr>
      <w:r>
        <w:rPr>
          <w:rStyle w:val="contenttext"/>
          <w:rFonts w:cs="B Zar" w:hint="cs"/>
          <w:color w:val="000000"/>
          <w:sz w:val="36"/>
          <w:szCs w:val="36"/>
          <w:rtl/>
        </w:rPr>
        <w:t xml:space="preserve">«اعوذ بالله السمیع العلیم من الشیطان الرجیم» . </w:t>
      </w:r>
    </w:p>
    <w:p w:rsidR="00913DA4" w:rsidRDefault="00913DA4">
      <w:pPr>
        <w:pStyle w:val="contentparagraph"/>
        <w:bidi/>
        <w:jc w:val="both"/>
        <w:divId w:val="1012729538"/>
        <w:rPr>
          <w:rFonts w:cs="B Zar" w:hint="cs"/>
          <w:color w:val="000000"/>
          <w:sz w:val="36"/>
          <w:szCs w:val="36"/>
          <w:rtl/>
        </w:rPr>
      </w:pPr>
      <w:r>
        <w:rPr>
          <w:rStyle w:val="contenttext"/>
          <w:rFonts w:cs="B Zar" w:hint="cs"/>
          <w:color w:val="000000"/>
          <w:sz w:val="36"/>
          <w:szCs w:val="36"/>
          <w:rtl/>
        </w:rPr>
        <w:t xml:space="preserve">و از هرسوره که فارغ شود بگوید : </w:t>
      </w:r>
    </w:p>
    <w:p w:rsidR="00913DA4" w:rsidRDefault="00913DA4">
      <w:pPr>
        <w:pStyle w:val="contentparagraph"/>
        <w:bidi/>
        <w:jc w:val="both"/>
        <w:divId w:val="1012729538"/>
        <w:rPr>
          <w:rFonts w:cs="B Zar" w:hint="cs"/>
          <w:color w:val="000000"/>
          <w:sz w:val="36"/>
          <w:szCs w:val="36"/>
          <w:rtl/>
        </w:rPr>
      </w:pPr>
      <w:r>
        <w:rPr>
          <w:rStyle w:val="contenttext"/>
          <w:rFonts w:cs="B Zar" w:hint="cs"/>
          <w:color w:val="000000"/>
          <w:sz w:val="36"/>
          <w:szCs w:val="36"/>
          <w:rtl/>
        </w:rPr>
        <w:t xml:space="preserve">«صدق الله العلی العظیم و بلغ رسوله الکریم اللهم انفعنا به و بارک لنا فیه الحمد لله رب العالمین» . </w:t>
      </w:r>
    </w:p>
    <w:p w:rsidR="00913DA4" w:rsidRDefault="00913DA4">
      <w:pPr>
        <w:pStyle w:val="Heading4"/>
        <w:shd w:val="clear" w:color="auto" w:fill="FFFFFF"/>
        <w:bidi/>
        <w:jc w:val="both"/>
        <w:divId w:val="198850597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آداب باطنیه قرائت قرآن </w:t>
      </w:r>
    </w:p>
    <w:p w:rsidR="00913DA4" w:rsidRDefault="00913DA4">
      <w:pPr>
        <w:pStyle w:val="contentparagraph"/>
        <w:bidi/>
        <w:jc w:val="both"/>
        <w:divId w:val="1988505975"/>
        <w:rPr>
          <w:rFonts w:cs="B Zar" w:hint="cs"/>
          <w:color w:val="000000"/>
          <w:sz w:val="36"/>
          <w:szCs w:val="36"/>
          <w:rtl/>
        </w:rPr>
      </w:pPr>
      <w:r>
        <w:rPr>
          <w:rStyle w:val="contenttext"/>
          <w:rFonts w:cs="B Zar" w:hint="cs"/>
          <w:color w:val="000000"/>
          <w:sz w:val="36"/>
          <w:szCs w:val="36"/>
          <w:rtl/>
        </w:rPr>
        <w:t xml:space="preserve">و اما آداب باطنیه آن پس چند چیز است : </w:t>
      </w:r>
    </w:p>
    <w:p w:rsidR="00913DA4" w:rsidRDefault="00913DA4">
      <w:pPr>
        <w:pStyle w:val="contentparagraph"/>
        <w:bidi/>
        <w:jc w:val="both"/>
        <w:divId w:val="1988505975"/>
        <w:rPr>
          <w:rFonts w:cs="B Zar" w:hint="cs"/>
          <w:color w:val="000000"/>
          <w:sz w:val="36"/>
          <w:szCs w:val="36"/>
          <w:rtl/>
        </w:rPr>
      </w:pPr>
      <w:r>
        <w:rPr>
          <w:rStyle w:val="contenttext"/>
          <w:rFonts w:cs="B Zar" w:hint="cs"/>
          <w:color w:val="000000"/>
          <w:sz w:val="36"/>
          <w:szCs w:val="36"/>
          <w:rtl/>
        </w:rPr>
        <w:t xml:space="preserve">اول : تذکر عظمت کلام و علو مرتبه آن و یاد آوردن فضل الهی و لطف او را برخلق خود ، که چنین کلامی را از عرش جلال ، امر به نزول اجلال فرموده و آن را به فهم بندگان خود نزدیک ساخته و کلام خود را لباس حروف پوشانیده تا مخلوقان را طاقت شنیدن آنها باشد . و اگر حقیقت جمال کمال کلام خود را به لباس حروف نپوشانیدی نه عرش را توانایی شنیدن آن بودی و نه ما تحت الثری را . بلکه اجزاء ایشان متلاشی شدی . </w:t>
      </w:r>
    </w:p>
    <w:p w:rsidR="00913DA4" w:rsidRDefault="00913DA4">
      <w:pPr>
        <w:pStyle w:val="contentparagraph"/>
        <w:bidi/>
        <w:jc w:val="both"/>
        <w:divId w:val="1988505975"/>
        <w:rPr>
          <w:rFonts w:cs="B Zar" w:hint="cs"/>
          <w:color w:val="000000"/>
          <w:sz w:val="36"/>
          <w:szCs w:val="36"/>
          <w:rtl/>
        </w:rPr>
      </w:pPr>
      <w:r>
        <w:rPr>
          <w:rStyle w:val="contenttext"/>
          <w:rFonts w:cs="B Zar" w:hint="cs"/>
          <w:color w:val="000000"/>
          <w:sz w:val="36"/>
          <w:szCs w:val="36"/>
          <w:rtl/>
        </w:rPr>
        <w:t xml:space="preserve">«لو انزلنا هذا القرآن علی جبل لرایته خاشعا متصدعا من خشیه الله» . </w:t>
      </w:r>
    </w:p>
    <w:p w:rsidR="00913DA4" w:rsidRDefault="00913DA4">
      <w:pPr>
        <w:pStyle w:val="contentparagraph"/>
        <w:bidi/>
        <w:jc w:val="both"/>
        <w:divId w:val="1988505975"/>
        <w:rPr>
          <w:rFonts w:cs="B Zar" w:hint="cs"/>
          <w:color w:val="000000"/>
          <w:sz w:val="36"/>
          <w:szCs w:val="36"/>
          <w:rtl/>
        </w:rPr>
      </w:pPr>
      <w:r>
        <w:rPr>
          <w:rStyle w:val="contenttext"/>
          <w:rFonts w:cs="B Zar" w:hint="cs"/>
          <w:color w:val="000000"/>
          <w:sz w:val="36"/>
          <w:szCs w:val="36"/>
          <w:rtl/>
        </w:rPr>
        <w:t xml:space="preserve">یعنی : «اگر ما این قرآن را بر کوهی فرو می فرستادیم می دیدی آن را که ذلیل می شد و از هم شکافته می گردید» . </w:t>
      </w:r>
      <w:hyperlink w:anchor="content_note_1351_1" w:tooltip="8. حشر ، (سوره 59) ، آیه 2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988505975"/>
        <w:rPr>
          <w:rFonts w:cs="B Zar" w:hint="cs"/>
          <w:color w:val="000000"/>
          <w:sz w:val="36"/>
          <w:szCs w:val="36"/>
          <w:rtl/>
        </w:rPr>
      </w:pPr>
      <w:r>
        <w:rPr>
          <w:rStyle w:val="contenttext"/>
          <w:rFonts w:cs="B Zar" w:hint="cs"/>
          <w:color w:val="000000"/>
          <w:sz w:val="36"/>
          <w:szCs w:val="36"/>
          <w:rtl/>
        </w:rPr>
        <w:t>بلی : مخلوق ضعیف را کجا طاقت عظمت کلام الهی و یارای تحمل تلالؤ ودرخشندگی نور اوست ؟ ! و رسانیدن خدای - تعالی - کلام را با وجود علو درجه آن</w:t>
      </w:r>
    </w:p>
    <w:p w:rsidR="00913DA4" w:rsidRDefault="00913DA4">
      <w:pPr>
        <w:pStyle w:val="contentparagraph"/>
        <w:bidi/>
        <w:jc w:val="both"/>
        <w:divId w:val="1988505975"/>
        <w:rPr>
          <w:rFonts w:cs="B Zar" w:hint="cs"/>
          <w:color w:val="000000"/>
          <w:sz w:val="36"/>
          <w:szCs w:val="36"/>
          <w:rtl/>
        </w:rPr>
      </w:pPr>
      <w:r>
        <w:rPr>
          <w:rStyle w:val="contenttext"/>
          <w:rFonts w:cs="B Zar" w:hint="cs"/>
          <w:color w:val="000000"/>
          <w:sz w:val="36"/>
          <w:szCs w:val="36"/>
          <w:rtl/>
        </w:rPr>
        <w:t>ص: 1351</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2008" style="width:0;height:1.5pt" o:hralign="center" o:hrstd="t" o:hr="t" fillcolor="#a0a0a0" stroked="f"/>
        </w:pict>
      </w:r>
    </w:p>
    <w:p w:rsidR="00913DA4" w:rsidRDefault="00913DA4">
      <w:pPr>
        <w:bidi/>
        <w:jc w:val="both"/>
        <w:divId w:val="1256089387"/>
        <w:rPr>
          <w:rFonts w:eastAsia="Times New Roman" w:cs="B Zar" w:hint="cs"/>
          <w:color w:val="000000"/>
          <w:sz w:val="36"/>
          <w:szCs w:val="36"/>
          <w:rtl/>
        </w:rPr>
      </w:pPr>
      <w:r>
        <w:rPr>
          <w:rFonts w:eastAsia="Times New Roman" w:cs="B Zar" w:hint="cs"/>
          <w:color w:val="000000"/>
          <w:sz w:val="36"/>
          <w:szCs w:val="36"/>
          <w:rtl/>
        </w:rPr>
        <w:t>1- 8. حشر ، (سوره 59) ، آیه 21 .</w:t>
      </w:r>
    </w:p>
    <w:p w:rsidR="00913DA4" w:rsidRDefault="00913DA4">
      <w:pPr>
        <w:pStyle w:val="contentparagraph"/>
        <w:bidi/>
        <w:jc w:val="both"/>
        <w:divId w:val="212353700"/>
        <w:rPr>
          <w:rFonts w:cs="B Zar" w:hint="cs"/>
          <w:color w:val="000000"/>
          <w:sz w:val="36"/>
          <w:szCs w:val="36"/>
          <w:rtl/>
        </w:rPr>
      </w:pPr>
      <w:r>
        <w:rPr>
          <w:rStyle w:val="contenttext"/>
          <w:rFonts w:cs="B Zar" w:hint="cs"/>
          <w:color w:val="000000"/>
          <w:sz w:val="36"/>
          <w:szCs w:val="36"/>
          <w:rtl/>
        </w:rPr>
        <w:t xml:space="preserve">به فهم قاصر انسانی به واسطه بیان آن را از برای ایشان به کسوت حروف و الفاظ ، شبیه است به صدا کردن انسان از برای بهایم و مرغان ، زیرا انسان چون بخواهد چهارپا یامرغی را تفهیم کند که بیاید یا برود نظر به اینکه فهم آنها از فهمیدن کلام انسانی که ازروی شعور و عقل صادر است و با ترتیب تمام در غایت انتظام به آن تکلم می شودقاصر است ، لهذا آدمی در سخن گفتن از مرتبه انسانیت تنزل می کند و در تکلم با آن حیوانات به آنچه لایق آنهاست صدا می کند . </w:t>
      </w:r>
    </w:p>
    <w:p w:rsidR="00913DA4" w:rsidRDefault="00913DA4">
      <w:pPr>
        <w:pStyle w:val="contentparagraph"/>
        <w:bidi/>
        <w:jc w:val="both"/>
        <w:divId w:val="212353700"/>
        <w:rPr>
          <w:rFonts w:cs="B Zar" w:hint="cs"/>
          <w:color w:val="000000"/>
          <w:sz w:val="36"/>
          <w:szCs w:val="36"/>
          <w:rtl/>
        </w:rPr>
      </w:pPr>
      <w:r>
        <w:rPr>
          <w:rStyle w:val="contenttext"/>
          <w:rFonts w:cs="B Zar" w:hint="cs"/>
          <w:color w:val="000000"/>
          <w:sz w:val="36"/>
          <w:szCs w:val="36"/>
          <w:rtl/>
        </w:rPr>
        <w:t xml:space="preserve">پس همچنین انسان چون از حمل کلام الهی قاصر و عاجز بود ، لهذا سلطان کلام اواز عرش عظمت و جلال به درجه فهم انسان نزول کرد . و در مظاهر حروف و اصوات تجلی نمود . و صورت حروف به واسطه آن مشرف گردید . همچنان که بدن انسانی به واسطه تعلق روح مجرد به آن به مرتبه شرافت رسید . </w:t>
      </w:r>
    </w:p>
    <w:p w:rsidR="00913DA4" w:rsidRDefault="00913DA4">
      <w:pPr>
        <w:pStyle w:val="contentparagraph"/>
        <w:bidi/>
        <w:jc w:val="both"/>
        <w:divId w:val="212353700"/>
        <w:rPr>
          <w:rFonts w:cs="B Zar" w:hint="cs"/>
          <w:color w:val="000000"/>
          <w:sz w:val="36"/>
          <w:szCs w:val="36"/>
          <w:rtl/>
        </w:rPr>
      </w:pPr>
      <w:r>
        <w:rPr>
          <w:rStyle w:val="contenttext"/>
          <w:rFonts w:cs="B Zar" w:hint="cs"/>
          <w:color w:val="000000"/>
          <w:sz w:val="36"/>
          <w:szCs w:val="36"/>
          <w:rtl/>
        </w:rPr>
        <w:t xml:space="preserve">دوم : در وقت قرآن خواندن ، متذکر تعظیم صاحب کلام گردد و یاد آورد که : </w:t>
      </w:r>
    </w:p>
    <w:p w:rsidR="00913DA4" w:rsidRDefault="00913DA4">
      <w:pPr>
        <w:pStyle w:val="contentparagraph"/>
        <w:bidi/>
        <w:jc w:val="both"/>
        <w:divId w:val="212353700"/>
        <w:rPr>
          <w:rFonts w:cs="B Zar" w:hint="cs"/>
          <w:color w:val="000000"/>
          <w:sz w:val="36"/>
          <w:szCs w:val="36"/>
          <w:rtl/>
        </w:rPr>
      </w:pPr>
      <w:r>
        <w:rPr>
          <w:rStyle w:val="contenttext"/>
          <w:rFonts w:cs="B Zar" w:hint="cs"/>
          <w:color w:val="000000"/>
          <w:sz w:val="36"/>
          <w:szCs w:val="36"/>
          <w:rtl/>
        </w:rPr>
        <w:t xml:space="preserve">آنچه می خواند کلام بشر نیست بلکه کلام خداوند علام و خالق شمس و قمر است . ودر خواندن کلام او نهایت خطر است . و همچنان که سزاوار نیست که بی طهارت دست بر جلد و ورق و کلمات آن مالند ، همچنین زبانهای ناپاک را که به کلمات ناشایست متکلم می گردند سزاوار نیست که آن را بخوانند . و دلهای ملوث به رذایل اخلاق را نمی شاید که به حول معانی آن بگردند . </w:t>
      </w:r>
    </w:p>
    <w:p w:rsidR="00913DA4" w:rsidRDefault="00913DA4">
      <w:pPr>
        <w:pStyle w:val="contentparagraph"/>
        <w:bidi/>
        <w:jc w:val="both"/>
        <w:divId w:val="212353700"/>
        <w:rPr>
          <w:rFonts w:cs="B Zar" w:hint="cs"/>
          <w:color w:val="000000"/>
          <w:sz w:val="36"/>
          <w:szCs w:val="36"/>
          <w:rtl/>
        </w:rPr>
      </w:pPr>
      <w:r>
        <w:rPr>
          <w:rStyle w:val="contenttext"/>
          <w:rFonts w:cs="B Zar" w:hint="cs"/>
          <w:color w:val="000000"/>
          <w:sz w:val="36"/>
          <w:szCs w:val="36"/>
          <w:rtl/>
        </w:rPr>
        <w:t>و بالجمله باید در آن وقت ، متذکر تعظیم کلام و متکلم باشد .</w:t>
      </w:r>
    </w:p>
    <w:p w:rsidR="00913DA4" w:rsidRDefault="00913DA4">
      <w:pPr>
        <w:pStyle w:val="contentparagraph"/>
        <w:bidi/>
        <w:jc w:val="both"/>
        <w:divId w:val="212353700"/>
        <w:rPr>
          <w:rFonts w:cs="B Zar" w:hint="cs"/>
          <w:color w:val="000000"/>
          <w:sz w:val="36"/>
          <w:szCs w:val="36"/>
          <w:rtl/>
        </w:rPr>
      </w:pPr>
      <w:r>
        <w:rPr>
          <w:rStyle w:val="contenttext"/>
          <w:rFonts w:cs="B Zar" w:hint="cs"/>
          <w:color w:val="000000"/>
          <w:sz w:val="36"/>
          <w:szCs w:val="36"/>
          <w:rtl/>
        </w:rPr>
        <w:t>ص: 1352</w:t>
      </w:r>
    </w:p>
    <w:p w:rsidR="00913DA4" w:rsidRDefault="00913DA4">
      <w:pPr>
        <w:pStyle w:val="contentparagraph"/>
        <w:bidi/>
        <w:jc w:val="both"/>
        <w:divId w:val="804658317"/>
        <w:rPr>
          <w:rFonts w:cs="B Zar" w:hint="cs"/>
          <w:color w:val="000000"/>
          <w:sz w:val="36"/>
          <w:szCs w:val="36"/>
          <w:rtl/>
        </w:rPr>
      </w:pPr>
      <w:r>
        <w:rPr>
          <w:rStyle w:val="contenttext"/>
          <w:rFonts w:cs="B Zar" w:hint="cs"/>
          <w:color w:val="000000"/>
          <w:sz w:val="36"/>
          <w:szCs w:val="36"/>
          <w:rtl/>
        </w:rPr>
        <w:t xml:space="preserve">و اگر به جهت غفلت دل ، در آن وقت ، تعظیم متکلم را مستحضر نباشد ساعتی قبل از تلاوت ، تفکر درصفات و افعال الهی نماید و مستحضر گردد که : این کلام کسی است که به مجرد اراده مقدسه و محض مشیت کامله ، جمیع آنچه می بیند و می شنود از عرش و کرسی وآسمان و زمین و آنچه در میان آنها و در زیر و بالای نهاست به وجود آمده و خالق ورزاق کل اوست . و همه موجودات ، و کافه مخلوقات از ثری تا به ثریا در قبضه قدرت اومسخر و اسیرند . برخی غریق فضل و رحمت او و بعضی گرفتار سخط و سطوت او . وجمیع اینها را هیچ قدر نیست در نزد آنچه محسوس نیست از عوالم مجردات . و چون در امثال اینها تفکر کند قلب او مستغرق [مستشعر] عظمت الهی می گردد . </w:t>
      </w:r>
    </w:p>
    <w:p w:rsidR="00913DA4" w:rsidRDefault="00913DA4">
      <w:pPr>
        <w:pStyle w:val="contentparagraph"/>
        <w:bidi/>
        <w:jc w:val="both"/>
        <w:divId w:val="804658317"/>
        <w:rPr>
          <w:rFonts w:cs="B Zar" w:hint="cs"/>
          <w:color w:val="000000"/>
          <w:sz w:val="36"/>
          <w:szCs w:val="36"/>
          <w:rtl/>
        </w:rPr>
      </w:pPr>
      <w:r>
        <w:rPr>
          <w:rStyle w:val="contenttext"/>
          <w:rFonts w:cs="B Zar" w:hint="cs"/>
          <w:color w:val="000000"/>
          <w:sz w:val="36"/>
          <w:szCs w:val="36"/>
          <w:rtl/>
        </w:rPr>
        <w:t xml:space="preserve">و یکی از اکابر دین ، چون قرآن را از برای تلاوت گشودی گفتی : </w:t>
      </w:r>
    </w:p>
    <w:p w:rsidR="00913DA4" w:rsidRDefault="00913DA4">
      <w:pPr>
        <w:pStyle w:val="contentparagraph"/>
        <w:bidi/>
        <w:jc w:val="both"/>
        <w:divId w:val="804658317"/>
        <w:rPr>
          <w:rFonts w:cs="B Zar" w:hint="cs"/>
          <w:color w:val="000000"/>
          <w:sz w:val="36"/>
          <w:szCs w:val="36"/>
          <w:rtl/>
        </w:rPr>
      </w:pPr>
      <w:r>
        <w:rPr>
          <w:rStyle w:val="contenttext"/>
          <w:rFonts w:cs="B Zar" w:hint="cs"/>
          <w:color w:val="000000"/>
          <w:sz w:val="36"/>
          <w:szCs w:val="36"/>
          <w:rtl/>
        </w:rPr>
        <w:t xml:space="preserve">«هذا کلام ربی هذا کلام ربی» . </w:t>
      </w:r>
    </w:p>
    <w:p w:rsidR="00913DA4" w:rsidRDefault="00913DA4">
      <w:pPr>
        <w:pStyle w:val="contentparagraph"/>
        <w:bidi/>
        <w:jc w:val="both"/>
        <w:divId w:val="804658317"/>
        <w:rPr>
          <w:rFonts w:cs="B Zar" w:hint="cs"/>
          <w:color w:val="000000"/>
          <w:sz w:val="36"/>
          <w:szCs w:val="36"/>
          <w:rtl/>
        </w:rPr>
      </w:pPr>
      <w:r>
        <w:rPr>
          <w:rStyle w:val="contenttext"/>
          <w:rFonts w:cs="B Zar" w:hint="cs"/>
          <w:color w:val="000000"/>
          <w:sz w:val="36"/>
          <w:szCs w:val="36"/>
          <w:rtl/>
        </w:rPr>
        <w:t xml:space="preserve">یعنی : این کلام پروردگار من است . این کلام پروردگار من است ، وبیهوش گشتی . </w:t>
      </w:r>
    </w:p>
    <w:p w:rsidR="00913DA4" w:rsidRDefault="00913DA4">
      <w:pPr>
        <w:pStyle w:val="contentparagraph"/>
        <w:bidi/>
        <w:jc w:val="both"/>
        <w:divId w:val="804658317"/>
        <w:rPr>
          <w:rFonts w:cs="B Zar" w:hint="cs"/>
          <w:color w:val="000000"/>
          <w:sz w:val="36"/>
          <w:szCs w:val="36"/>
          <w:rtl/>
        </w:rPr>
      </w:pPr>
      <w:r>
        <w:rPr>
          <w:rStyle w:val="contenttext"/>
          <w:rFonts w:cs="B Zar" w:hint="cs"/>
          <w:color w:val="000000"/>
          <w:sz w:val="36"/>
          <w:szCs w:val="36"/>
          <w:rtl/>
        </w:rPr>
        <w:t xml:space="preserve">سوم : با حزن و رقت قلب تلاوت نماید . </w:t>
      </w:r>
    </w:p>
    <w:p w:rsidR="00913DA4" w:rsidRDefault="00913DA4">
      <w:pPr>
        <w:pStyle w:val="contentparagraph"/>
        <w:bidi/>
        <w:jc w:val="both"/>
        <w:divId w:val="804658317"/>
        <w:rPr>
          <w:rFonts w:cs="B Zar" w:hint="cs"/>
          <w:color w:val="000000"/>
          <w:sz w:val="36"/>
          <w:szCs w:val="36"/>
          <w:rtl/>
        </w:rPr>
      </w:pPr>
      <w:r>
        <w:rPr>
          <w:rStyle w:val="contenttext"/>
          <w:rFonts w:cs="B Zar" w:hint="cs"/>
          <w:color w:val="000000"/>
          <w:sz w:val="36"/>
          <w:szCs w:val="36"/>
          <w:rtl/>
        </w:rPr>
        <w:t>و از حضرت امام جعفر صادق علیه السلام مروی است که : «قاری قرآن ، محتاج به سه چیز است : دلی خاشع ، و بدنی فارغ ، و مکانی خلوت ، زیرا هرگاه دل او خاشع باشد شیطان از او می گریزد . و چون بدن او از مشاغل فارغ باشد دل او متوجه قرآن خواندن می شود و عارضه ای عارضش نمی شود که او را از نور قرآن</w:t>
      </w:r>
    </w:p>
    <w:p w:rsidR="00913DA4" w:rsidRDefault="00913DA4">
      <w:pPr>
        <w:pStyle w:val="contentparagraph"/>
        <w:bidi/>
        <w:jc w:val="both"/>
        <w:divId w:val="804658317"/>
        <w:rPr>
          <w:rFonts w:cs="B Zar" w:hint="cs"/>
          <w:color w:val="000000"/>
          <w:sz w:val="36"/>
          <w:szCs w:val="36"/>
          <w:rtl/>
        </w:rPr>
      </w:pPr>
      <w:r>
        <w:rPr>
          <w:rStyle w:val="contenttext"/>
          <w:rFonts w:cs="B Zar" w:hint="cs"/>
          <w:color w:val="000000"/>
          <w:sz w:val="36"/>
          <w:szCs w:val="36"/>
          <w:rtl/>
        </w:rPr>
        <w:t>ص: 1353</w:t>
      </w:r>
    </w:p>
    <w:p w:rsidR="00913DA4" w:rsidRDefault="00913DA4">
      <w:pPr>
        <w:pStyle w:val="contentparagraph"/>
        <w:bidi/>
        <w:jc w:val="both"/>
        <w:divId w:val="1684279221"/>
        <w:rPr>
          <w:rFonts w:cs="B Zar" w:hint="cs"/>
          <w:color w:val="000000"/>
          <w:sz w:val="36"/>
          <w:szCs w:val="36"/>
          <w:rtl/>
        </w:rPr>
      </w:pPr>
      <w:r>
        <w:rPr>
          <w:rStyle w:val="contenttext"/>
          <w:rFonts w:cs="B Zar" w:hint="cs"/>
          <w:color w:val="000000"/>
          <w:sz w:val="36"/>
          <w:szCs w:val="36"/>
          <w:rtl/>
        </w:rPr>
        <w:t xml:space="preserve">و فواید آن محروم سازد . و چون در مکان خلوتی باشد و از خلق کناره گرفته باشد ، باطن او با خداانس می گیرد و حلاوت خطابهای الهی را که با بندگان صالحین خود کرده می یابد ، ولطف او را به ایشان می داند . و چون از این مشرب جامی نوشید هیچ حالی را بر این اختیار نمی کند . و هیچ وقتی را از این خوشتر نمی دارد ، زیرا در آن وقت بی واسطه درمناجات با پروردگار است» . </w:t>
      </w:r>
      <w:hyperlink w:anchor="content_note_1354_1" w:tooltip="9. مصباح الشریعه ، باب 14 ، ص 100- 9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684279221"/>
        <w:rPr>
          <w:rFonts w:cs="B Zar" w:hint="cs"/>
          <w:color w:val="000000"/>
          <w:sz w:val="36"/>
          <w:szCs w:val="36"/>
          <w:rtl/>
        </w:rPr>
      </w:pPr>
      <w:r>
        <w:rPr>
          <w:rStyle w:val="contenttext"/>
          <w:rFonts w:cs="B Zar" w:hint="cs"/>
          <w:color w:val="000000"/>
          <w:sz w:val="36"/>
          <w:szCs w:val="36"/>
          <w:rtl/>
        </w:rPr>
        <w:t xml:space="preserve">چهارم : حضور قلب و ترک افکار دنیویه و وساوس باطله در آن وقت . </w:t>
      </w:r>
    </w:p>
    <w:p w:rsidR="00913DA4" w:rsidRDefault="00913DA4">
      <w:pPr>
        <w:pStyle w:val="contentparagraph"/>
        <w:bidi/>
        <w:jc w:val="both"/>
        <w:divId w:val="1684279221"/>
        <w:rPr>
          <w:rFonts w:cs="B Zar" w:hint="cs"/>
          <w:color w:val="000000"/>
          <w:sz w:val="36"/>
          <w:szCs w:val="36"/>
          <w:rtl/>
        </w:rPr>
      </w:pPr>
      <w:r>
        <w:rPr>
          <w:rStyle w:val="contenttext"/>
          <w:rFonts w:cs="B Zar" w:hint="cs"/>
          <w:color w:val="000000"/>
          <w:sz w:val="36"/>
          <w:szCs w:val="36"/>
          <w:rtl/>
        </w:rPr>
        <w:t xml:space="preserve">پنجم : تدبر در معانی قرآن . و آن امری است غیر از حضور قلب . </w:t>
      </w:r>
    </w:p>
    <w:p w:rsidR="00913DA4" w:rsidRDefault="00913DA4">
      <w:pPr>
        <w:pStyle w:val="contentparagraph"/>
        <w:bidi/>
        <w:jc w:val="both"/>
        <w:divId w:val="1684279221"/>
        <w:rPr>
          <w:rFonts w:cs="B Zar" w:hint="cs"/>
          <w:color w:val="000000"/>
          <w:sz w:val="36"/>
          <w:szCs w:val="36"/>
          <w:rtl/>
        </w:rPr>
      </w:pPr>
      <w:r>
        <w:rPr>
          <w:rStyle w:val="contenttext"/>
          <w:rFonts w:cs="B Zar" w:hint="cs"/>
          <w:color w:val="000000"/>
          <w:sz w:val="36"/>
          <w:szCs w:val="36"/>
          <w:rtl/>
        </w:rPr>
        <w:t xml:space="preserve">خدای - تعالی - می فرماید : </w:t>
      </w:r>
    </w:p>
    <w:p w:rsidR="00913DA4" w:rsidRDefault="00913DA4">
      <w:pPr>
        <w:pStyle w:val="contentparagraph"/>
        <w:bidi/>
        <w:jc w:val="both"/>
        <w:divId w:val="1684279221"/>
        <w:rPr>
          <w:rFonts w:cs="B Zar" w:hint="cs"/>
          <w:color w:val="000000"/>
          <w:sz w:val="36"/>
          <w:szCs w:val="36"/>
          <w:rtl/>
        </w:rPr>
      </w:pPr>
      <w:r>
        <w:rPr>
          <w:rStyle w:val="contenttext"/>
          <w:rFonts w:cs="B Zar" w:hint="cs"/>
          <w:color w:val="000000"/>
          <w:sz w:val="36"/>
          <w:szCs w:val="36"/>
          <w:rtl/>
        </w:rPr>
        <w:t xml:space="preserve">«افلا یتدبرون القرآن ام علی قلوب اقفالها» . </w:t>
      </w:r>
    </w:p>
    <w:p w:rsidR="00913DA4" w:rsidRDefault="00913DA4">
      <w:pPr>
        <w:pStyle w:val="contentparagraph"/>
        <w:bidi/>
        <w:jc w:val="both"/>
        <w:divId w:val="1684279221"/>
        <w:rPr>
          <w:rFonts w:cs="B Zar" w:hint="cs"/>
          <w:color w:val="000000"/>
          <w:sz w:val="36"/>
          <w:szCs w:val="36"/>
          <w:rtl/>
        </w:rPr>
      </w:pPr>
      <w:r>
        <w:rPr>
          <w:rStyle w:val="contenttext"/>
          <w:rFonts w:cs="B Zar" w:hint="cs"/>
          <w:color w:val="000000"/>
          <w:sz w:val="36"/>
          <w:szCs w:val="36"/>
          <w:rtl/>
        </w:rPr>
        <w:t xml:space="preserve">یعنی : «آیاتفکر و تدبر در معانی قرآن نمی کنند یا بر دلهای ایشان قفلها زده اند ؟ ! » . </w:t>
      </w:r>
      <w:hyperlink w:anchor="content_note_1354_2" w:tooltip="10. محمد ، (سوره 47) ، آیه 24"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684279221"/>
        <w:rPr>
          <w:rFonts w:cs="B Zar" w:hint="cs"/>
          <w:color w:val="000000"/>
          <w:sz w:val="36"/>
          <w:szCs w:val="36"/>
          <w:rtl/>
        </w:rPr>
      </w:pPr>
      <w:r>
        <w:rPr>
          <w:rStyle w:val="contenttext"/>
          <w:rFonts w:cs="B Zar" w:hint="cs"/>
          <w:color w:val="000000"/>
          <w:sz w:val="36"/>
          <w:szCs w:val="36"/>
          <w:rtl/>
        </w:rPr>
        <w:t xml:space="preserve">و اگر نتواند تدبر کند مگر اینکه آیه را مکرر کند سزاوار آن است که : مکرر نماید . </w:t>
      </w:r>
    </w:p>
    <w:p w:rsidR="00913DA4" w:rsidRDefault="00913DA4">
      <w:pPr>
        <w:pStyle w:val="contentparagraph"/>
        <w:bidi/>
        <w:jc w:val="both"/>
        <w:divId w:val="1684279221"/>
        <w:rPr>
          <w:rFonts w:cs="B Zar" w:hint="cs"/>
          <w:color w:val="000000"/>
          <w:sz w:val="36"/>
          <w:szCs w:val="36"/>
          <w:rtl/>
        </w:rPr>
      </w:pPr>
      <w:r>
        <w:rPr>
          <w:rStyle w:val="contenttext"/>
          <w:rFonts w:cs="B Zar" w:hint="cs"/>
          <w:color w:val="000000"/>
          <w:sz w:val="36"/>
          <w:szCs w:val="36"/>
          <w:rtl/>
        </w:rPr>
        <w:t xml:space="preserve">و به این سبب بسیار بوده است که اکابر دین آیات را تکرار می کرده اند . بسا بوده که : دریک آیه ، مدتی توقف می کرده اند . </w:t>
      </w:r>
    </w:p>
    <w:p w:rsidR="00913DA4" w:rsidRDefault="00913DA4">
      <w:pPr>
        <w:pStyle w:val="contentparagraph"/>
        <w:bidi/>
        <w:jc w:val="both"/>
        <w:divId w:val="1684279221"/>
        <w:rPr>
          <w:rFonts w:cs="B Zar" w:hint="cs"/>
          <w:color w:val="000000"/>
          <w:sz w:val="36"/>
          <w:szCs w:val="36"/>
          <w:rtl/>
        </w:rPr>
      </w:pPr>
      <w:r>
        <w:rPr>
          <w:rStyle w:val="contenttext"/>
          <w:rFonts w:cs="B Zar" w:hint="cs"/>
          <w:color w:val="000000"/>
          <w:sz w:val="36"/>
          <w:szCs w:val="36"/>
          <w:rtl/>
        </w:rPr>
        <w:t xml:space="preserve">ششم : به محض تدبر در فهم معنی ظاهر اکتفا نکند ، بلکه سعی کند تا حقیقت معنی بر او روشن شود . پس چون به آیه ای رسد که مشتمل بر صفات الهی است مثل : </w:t>
      </w:r>
    </w:p>
    <w:p w:rsidR="00913DA4" w:rsidRDefault="00913DA4">
      <w:pPr>
        <w:pStyle w:val="contentparagraph"/>
        <w:bidi/>
        <w:jc w:val="both"/>
        <w:divId w:val="1684279221"/>
        <w:rPr>
          <w:rFonts w:cs="B Zar" w:hint="cs"/>
          <w:color w:val="000000"/>
          <w:sz w:val="36"/>
          <w:szCs w:val="36"/>
          <w:rtl/>
        </w:rPr>
      </w:pPr>
      <w:r>
        <w:rPr>
          <w:rStyle w:val="contenttext"/>
          <w:rFonts w:cs="B Zar" w:hint="cs"/>
          <w:color w:val="000000"/>
          <w:sz w:val="36"/>
          <w:szCs w:val="36"/>
          <w:rtl/>
        </w:rPr>
        <w:t xml:space="preserve">«و هو السمیع البصیر» . </w:t>
      </w:r>
      <w:hyperlink w:anchor="content_note_1354_3" w:tooltip="11. یعنی : او شنوا و بیناست . شوری ، (سوره 42) ، آیه 11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684279221"/>
        <w:rPr>
          <w:rFonts w:cs="B Zar" w:hint="cs"/>
          <w:color w:val="000000"/>
          <w:sz w:val="36"/>
          <w:szCs w:val="36"/>
          <w:rtl/>
        </w:rPr>
      </w:pPr>
      <w:r>
        <w:rPr>
          <w:rStyle w:val="contenttext"/>
          <w:rFonts w:cs="B Zar" w:hint="cs"/>
          <w:color w:val="000000"/>
          <w:sz w:val="36"/>
          <w:szCs w:val="36"/>
          <w:rtl/>
        </w:rPr>
        <w:t xml:space="preserve">مثل : </w:t>
      </w:r>
    </w:p>
    <w:p w:rsidR="00913DA4" w:rsidRDefault="00913DA4">
      <w:pPr>
        <w:pStyle w:val="contentparagraph"/>
        <w:bidi/>
        <w:jc w:val="both"/>
        <w:divId w:val="1684279221"/>
        <w:rPr>
          <w:rFonts w:cs="B Zar" w:hint="cs"/>
          <w:color w:val="000000"/>
          <w:sz w:val="36"/>
          <w:szCs w:val="36"/>
          <w:rtl/>
        </w:rPr>
      </w:pPr>
      <w:r>
        <w:rPr>
          <w:rStyle w:val="contenttext"/>
          <w:rFonts w:cs="B Zar" w:hint="cs"/>
          <w:color w:val="000000"/>
          <w:sz w:val="36"/>
          <w:szCs w:val="36"/>
          <w:rtl/>
        </w:rPr>
        <w:t xml:space="preserve">«هو الله الذی لا اله الا هو الملک القدوس السلام المؤمن المهیمن العزیز الجبار المتکبر» . </w:t>
      </w:r>
      <w:hyperlink w:anchor="content_note_1354_4" w:tooltip="12. اوست خدای یکتایی که غیر او خدایی نیست سلطان مقتدر عالم ، پاک از هر نقص و آلایش ، منزه از هرعیب و ناشایست ، ایمنی بخش ، نگهبان جهان و جهانیان ، غالب و قاهر با جبروت و بزرگوار منزه و پاک از هر چه براو شریک پندارند . حشر ، (سوره 59) ، آیه 23"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684279221"/>
        <w:rPr>
          <w:rFonts w:cs="B Zar" w:hint="cs"/>
          <w:color w:val="000000"/>
          <w:sz w:val="36"/>
          <w:szCs w:val="36"/>
          <w:rtl/>
        </w:rPr>
      </w:pPr>
      <w:r>
        <w:rPr>
          <w:rStyle w:val="contenttext"/>
          <w:rFonts w:cs="B Zar" w:hint="cs"/>
          <w:color w:val="000000"/>
          <w:sz w:val="36"/>
          <w:szCs w:val="36"/>
          <w:rtl/>
        </w:rPr>
        <w:t>در</w:t>
      </w:r>
    </w:p>
    <w:p w:rsidR="00913DA4" w:rsidRDefault="00913DA4">
      <w:pPr>
        <w:pStyle w:val="contentparagraph"/>
        <w:bidi/>
        <w:jc w:val="both"/>
        <w:divId w:val="1684279221"/>
        <w:rPr>
          <w:rFonts w:cs="B Zar" w:hint="cs"/>
          <w:color w:val="000000"/>
          <w:sz w:val="36"/>
          <w:szCs w:val="36"/>
          <w:rtl/>
        </w:rPr>
      </w:pPr>
      <w:r>
        <w:rPr>
          <w:rStyle w:val="contenttext"/>
          <w:rFonts w:cs="B Zar" w:hint="cs"/>
          <w:color w:val="000000"/>
          <w:sz w:val="36"/>
          <w:szCs w:val="36"/>
          <w:rtl/>
        </w:rPr>
        <w:t>ص: 1354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2009" style="width:0;height:1.5pt" o:hralign="center" o:hrstd="t" o:hr="t" fillcolor="#a0a0a0" stroked="f"/>
        </w:pict>
      </w:r>
    </w:p>
    <w:p w:rsidR="00913DA4" w:rsidRDefault="00913DA4">
      <w:pPr>
        <w:bidi/>
        <w:jc w:val="both"/>
        <w:divId w:val="844246193"/>
        <w:rPr>
          <w:rFonts w:eastAsia="Times New Roman" w:cs="B Zar" w:hint="cs"/>
          <w:color w:val="000000"/>
          <w:sz w:val="36"/>
          <w:szCs w:val="36"/>
          <w:rtl/>
        </w:rPr>
      </w:pPr>
      <w:r>
        <w:rPr>
          <w:rFonts w:eastAsia="Times New Roman" w:cs="B Zar" w:hint="cs"/>
          <w:color w:val="000000"/>
          <w:sz w:val="36"/>
          <w:szCs w:val="36"/>
          <w:rtl/>
        </w:rPr>
        <w:t>1- 9. مصباح الشریعه ، باب 14 ، ص 100- 97 .</w:t>
      </w:r>
    </w:p>
    <w:p w:rsidR="00913DA4" w:rsidRDefault="00913DA4">
      <w:pPr>
        <w:bidi/>
        <w:jc w:val="both"/>
        <w:divId w:val="665671679"/>
        <w:rPr>
          <w:rFonts w:eastAsia="Times New Roman" w:cs="B Zar" w:hint="cs"/>
          <w:color w:val="000000"/>
          <w:sz w:val="36"/>
          <w:szCs w:val="36"/>
          <w:rtl/>
        </w:rPr>
      </w:pPr>
      <w:r>
        <w:rPr>
          <w:rFonts w:eastAsia="Times New Roman" w:cs="B Zar" w:hint="cs"/>
          <w:color w:val="000000"/>
          <w:sz w:val="36"/>
          <w:szCs w:val="36"/>
          <w:rtl/>
        </w:rPr>
        <w:t>2- 10. محمد ، (سوره 47) ، آیه 24</w:t>
      </w:r>
    </w:p>
    <w:p w:rsidR="00913DA4" w:rsidRDefault="00913DA4">
      <w:pPr>
        <w:bidi/>
        <w:jc w:val="both"/>
        <w:divId w:val="1912347257"/>
        <w:rPr>
          <w:rFonts w:eastAsia="Times New Roman" w:cs="B Zar" w:hint="cs"/>
          <w:color w:val="000000"/>
          <w:sz w:val="36"/>
          <w:szCs w:val="36"/>
          <w:rtl/>
        </w:rPr>
      </w:pPr>
      <w:r>
        <w:rPr>
          <w:rFonts w:eastAsia="Times New Roman" w:cs="B Zar" w:hint="cs"/>
          <w:color w:val="000000"/>
          <w:sz w:val="36"/>
          <w:szCs w:val="36"/>
          <w:rtl/>
        </w:rPr>
        <w:t>3- 11. یعنی : او شنوا و بیناست . شوری ، (سوره 42) ، آیه 11 .</w:t>
      </w:r>
    </w:p>
    <w:p w:rsidR="00913DA4" w:rsidRDefault="00913DA4">
      <w:pPr>
        <w:bidi/>
        <w:jc w:val="both"/>
        <w:divId w:val="662700851"/>
        <w:rPr>
          <w:rFonts w:eastAsia="Times New Roman" w:cs="B Zar" w:hint="cs"/>
          <w:color w:val="000000"/>
          <w:sz w:val="36"/>
          <w:szCs w:val="36"/>
          <w:rtl/>
        </w:rPr>
      </w:pPr>
      <w:r>
        <w:rPr>
          <w:rFonts w:eastAsia="Times New Roman" w:cs="B Zar" w:hint="cs"/>
          <w:color w:val="000000"/>
          <w:sz w:val="36"/>
          <w:szCs w:val="36"/>
          <w:rtl/>
        </w:rPr>
        <w:t>4- 12. اوست خدای یکتایی که غیر او خدایی نیست سلطان مقتدر عالم ، پاک از هر نقص و آلایش ، منزه از هرعیب و ناشایست ، ایمنی بخش ، نگهبان جهان و جهانیان ، غالب و قاهر با جبروت و بزرگوار منزه و پاک از هر چه براو شریک پندارند . حشر ، (سوره 59) ، آیه 23</w:t>
      </w:r>
    </w:p>
    <w:p w:rsidR="00913DA4" w:rsidRDefault="00913DA4">
      <w:pPr>
        <w:pStyle w:val="contentparagraph"/>
        <w:bidi/>
        <w:jc w:val="both"/>
        <w:divId w:val="1334576435"/>
        <w:rPr>
          <w:rFonts w:cs="B Zar" w:hint="cs"/>
          <w:color w:val="000000"/>
          <w:sz w:val="36"/>
          <w:szCs w:val="36"/>
          <w:rtl/>
        </w:rPr>
      </w:pPr>
      <w:r>
        <w:rPr>
          <w:rStyle w:val="contenttext"/>
          <w:rFonts w:cs="B Zar" w:hint="cs"/>
          <w:color w:val="000000"/>
          <w:sz w:val="36"/>
          <w:szCs w:val="36"/>
          <w:rtl/>
        </w:rPr>
        <w:t xml:space="preserve">معانی این اسماء و صفات نیکو تامل کند و شاید که اسرار آنها بر اومنکشف گردد . </w:t>
      </w:r>
    </w:p>
    <w:p w:rsidR="00913DA4" w:rsidRDefault="00913DA4">
      <w:pPr>
        <w:pStyle w:val="contentparagraph"/>
        <w:bidi/>
        <w:jc w:val="both"/>
        <w:divId w:val="1334576435"/>
        <w:rPr>
          <w:rFonts w:cs="B Zar" w:hint="cs"/>
          <w:color w:val="000000"/>
          <w:sz w:val="36"/>
          <w:szCs w:val="36"/>
          <w:rtl/>
        </w:rPr>
      </w:pPr>
      <w:r>
        <w:rPr>
          <w:rStyle w:val="contenttext"/>
          <w:rFonts w:cs="B Zar" w:hint="cs"/>
          <w:color w:val="000000"/>
          <w:sz w:val="36"/>
          <w:szCs w:val="36"/>
          <w:rtl/>
        </w:rPr>
        <w:t xml:space="preserve">و چون به آیاتی رسد که : ذکر افعال الهی در آنها شده از : خلقت آسمانها و زمینها وملائکه و ستارگان و کوهها و حیوانات و نباتات و ابر و باد و باران و غیر اینها پس ازاینها عظمت و جلال الهی را یاد آورد . و در هر فعلی ، فاعل آن را ملاحظه کند . </w:t>
      </w:r>
    </w:p>
    <w:p w:rsidR="00913DA4" w:rsidRDefault="00913DA4">
      <w:pPr>
        <w:pStyle w:val="contentparagraph"/>
        <w:bidi/>
        <w:jc w:val="both"/>
        <w:divId w:val="1334576435"/>
        <w:rPr>
          <w:rFonts w:cs="B Zar" w:hint="cs"/>
          <w:color w:val="000000"/>
          <w:sz w:val="36"/>
          <w:szCs w:val="36"/>
          <w:rtl/>
        </w:rPr>
      </w:pPr>
      <w:r>
        <w:rPr>
          <w:rStyle w:val="contenttext"/>
          <w:rFonts w:cs="B Zar" w:hint="cs"/>
          <w:color w:val="000000"/>
          <w:sz w:val="36"/>
          <w:szCs w:val="36"/>
          <w:rtl/>
        </w:rPr>
        <w:t xml:space="preserve">و چون به آیه ای رسد که : مشتمل بر وصف بهشت یا دوزخ یا غیر اینها از احوال آخرت است ، متذکر این گردد که : آنچه در این عالم است از نعمتها و بلاها در پیش نعمت و بلای آخرت قدر محسوسی ندارد . پس از آن به عظمت خدا پی برد . و در دل ، منقطع به او شود ، که او را از عقوبات آن عالم نجات بخشد . و به نعیم ولذات آن برساند . </w:t>
      </w:r>
    </w:p>
    <w:p w:rsidR="00913DA4" w:rsidRDefault="00913DA4">
      <w:pPr>
        <w:pStyle w:val="contentparagraph"/>
        <w:bidi/>
        <w:jc w:val="both"/>
        <w:divId w:val="1334576435"/>
        <w:rPr>
          <w:rFonts w:cs="B Zar" w:hint="cs"/>
          <w:color w:val="000000"/>
          <w:sz w:val="36"/>
          <w:szCs w:val="36"/>
          <w:rtl/>
        </w:rPr>
      </w:pPr>
      <w:r>
        <w:rPr>
          <w:rStyle w:val="contenttext"/>
          <w:rFonts w:cs="B Zar" w:hint="cs"/>
          <w:color w:val="000000"/>
          <w:sz w:val="36"/>
          <w:szCs w:val="36"/>
          <w:rtl/>
        </w:rPr>
        <w:t xml:space="preserve">و چون به احوال انبیا ، و آنچه بر ایشان وارد شده از ایذای امت و قتل و ضرب ایشان ، رسد متذکر بی نیازی و استغنای الهی گردد . و مستشعر این گردد که : اگر همه ایشان با امتهایشان هلاک می شدند به قدر ذره ای در ملک او اثری ظاهر نمی شد . </w:t>
      </w:r>
    </w:p>
    <w:p w:rsidR="00913DA4" w:rsidRDefault="00913DA4">
      <w:pPr>
        <w:pStyle w:val="contentparagraph"/>
        <w:bidi/>
        <w:jc w:val="both"/>
        <w:divId w:val="1334576435"/>
        <w:rPr>
          <w:rFonts w:cs="B Zar" w:hint="cs"/>
          <w:color w:val="000000"/>
          <w:sz w:val="36"/>
          <w:szCs w:val="36"/>
          <w:rtl/>
        </w:rPr>
      </w:pPr>
      <w:r>
        <w:rPr>
          <w:rStyle w:val="contenttext"/>
          <w:rFonts w:cs="B Zar" w:hint="cs"/>
          <w:color w:val="000000"/>
          <w:sz w:val="36"/>
          <w:szCs w:val="36"/>
          <w:rtl/>
        </w:rPr>
        <w:t xml:space="preserve">و چون به آیه ای رسد که : بیان نصرت و یاری اهل حق در آن است متذکر قدرت الهی و علو حق او گردد . </w:t>
      </w:r>
    </w:p>
    <w:p w:rsidR="00913DA4" w:rsidRDefault="00913DA4">
      <w:pPr>
        <w:pStyle w:val="contentparagraph"/>
        <w:bidi/>
        <w:jc w:val="both"/>
        <w:divId w:val="1334576435"/>
        <w:rPr>
          <w:rFonts w:cs="B Zar" w:hint="cs"/>
          <w:color w:val="000000"/>
          <w:sz w:val="36"/>
          <w:szCs w:val="36"/>
          <w:rtl/>
        </w:rPr>
      </w:pPr>
      <w:r>
        <w:rPr>
          <w:rStyle w:val="contenttext"/>
          <w:rFonts w:cs="B Zar" w:hint="cs"/>
          <w:color w:val="000000"/>
          <w:sz w:val="36"/>
          <w:szCs w:val="36"/>
          <w:rtl/>
        </w:rPr>
        <w:t xml:space="preserve">و همچنین در جمیع آیات وعده و وعید و امر و نهی . </w:t>
      </w:r>
    </w:p>
    <w:p w:rsidR="00913DA4" w:rsidRDefault="00913DA4">
      <w:pPr>
        <w:pStyle w:val="contentparagraph"/>
        <w:bidi/>
        <w:jc w:val="both"/>
        <w:divId w:val="1334576435"/>
        <w:rPr>
          <w:rFonts w:cs="B Zar" w:hint="cs"/>
          <w:color w:val="000000"/>
          <w:sz w:val="36"/>
          <w:szCs w:val="36"/>
          <w:rtl/>
        </w:rPr>
      </w:pPr>
      <w:r>
        <w:rPr>
          <w:rStyle w:val="contenttext"/>
          <w:rFonts w:cs="B Zar" w:hint="cs"/>
          <w:color w:val="000000"/>
          <w:sz w:val="36"/>
          <w:szCs w:val="36"/>
          <w:rtl/>
        </w:rPr>
        <w:t>هفتم : خود را از آنچه مانع فهم معانی قرآن است نگاهدارد</w:t>
      </w:r>
    </w:p>
    <w:p w:rsidR="00913DA4" w:rsidRDefault="00913DA4">
      <w:pPr>
        <w:pStyle w:val="contentparagraph"/>
        <w:bidi/>
        <w:jc w:val="both"/>
        <w:divId w:val="1334576435"/>
        <w:rPr>
          <w:rFonts w:cs="B Zar" w:hint="cs"/>
          <w:color w:val="000000"/>
          <w:sz w:val="36"/>
          <w:szCs w:val="36"/>
          <w:rtl/>
        </w:rPr>
      </w:pPr>
      <w:r>
        <w:rPr>
          <w:rStyle w:val="contenttext"/>
          <w:rFonts w:cs="B Zar" w:hint="cs"/>
          <w:color w:val="000000"/>
          <w:sz w:val="36"/>
          <w:szCs w:val="36"/>
          <w:rtl/>
        </w:rPr>
        <w:t>ص: 1355</w:t>
      </w:r>
    </w:p>
    <w:p w:rsidR="00913DA4" w:rsidRDefault="00913DA4">
      <w:pPr>
        <w:pStyle w:val="contentparagraph"/>
        <w:bidi/>
        <w:jc w:val="both"/>
        <w:divId w:val="240797517"/>
        <w:rPr>
          <w:rFonts w:cs="B Zar" w:hint="cs"/>
          <w:color w:val="000000"/>
          <w:sz w:val="36"/>
          <w:szCs w:val="36"/>
          <w:rtl/>
        </w:rPr>
      </w:pPr>
      <w:r>
        <w:rPr>
          <w:rStyle w:val="contenttext"/>
          <w:rFonts w:cs="B Zar" w:hint="cs"/>
          <w:color w:val="000000"/>
          <w:sz w:val="36"/>
          <w:szCs w:val="36"/>
          <w:rtl/>
        </w:rPr>
        <w:t xml:space="preserve">. و آن چند امر است : </w:t>
      </w:r>
    </w:p>
    <w:p w:rsidR="00913DA4" w:rsidRDefault="00913DA4">
      <w:pPr>
        <w:pStyle w:val="contentparagraph"/>
        <w:bidi/>
        <w:jc w:val="both"/>
        <w:divId w:val="240797517"/>
        <w:rPr>
          <w:rFonts w:cs="B Zar" w:hint="cs"/>
          <w:color w:val="000000"/>
          <w:sz w:val="36"/>
          <w:szCs w:val="36"/>
          <w:rtl/>
        </w:rPr>
      </w:pPr>
      <w:r>
        <w:rPr>
          <w:rStyle w:val="contenttext"/>
          <w:rFonts w:cs="B Zar" w:hint="cs"/>
          <w:color w:val="000000"/>
          <w:sz w:val="36"/>
          <w:szCs w:val="36"/>
          <w:rtl/>
        </w:rPr>
        <w:t xml:space="preserve">از آن جمله : تقلید و تعصب از برای مذهبی بدون اینکه طالب حق باشد در آن ، زیراآن به منزله پرده ای است از برای آئینه دل ، که منع می کند از تابیدن آنچه غیر اعتقاد اواست در آن . </w:t>
      </w:r>
    </w:p>
    <w:p w:rsidR="00913DA4" w:rsidRDefault="00913DA4">
      <w:pPr>
        <w:pStyle w:val="contentparagraph"/>
        <w:bidi/>
        <w:jc w:val="both"/>
        <w:divId w:val="240797517"/>
        <w:rPr>
          <w:rFonts w:cs="B Zar" w:hint="cs"/>
          <w:color w:val="000000"/>
          <w:sz w:val="36"/>
          <w:szCs w:val="36"/>
          <w:rtl/>
        </w:rPr>
      </w:pPr>
      <w:r>
        <w:rPr>
          <w:rStyle w:val="contenttext"/>
          <w:rFonts w:cs="B Zar" w:hint="cs"/>
          <w:color w:val="000000"/>
          <w:sz w:val="36"/>
          <w:szCs w:val="36"/>
          <w:rtl/>
        </w:rPr>
        <w:t xml:space="preserve">و از آن جمله : جمود بر تفسیر ظاهر قرآن به اعتقاداتی که غیر از این تفسیری برای آن نیست . و از این روست که در اخبار از آن منع شده است . </w:t>
      </w:r>
    </w:p>
    <w:p w:rsidR="00913DA4" w:rsidRDefault="00913DA4">
      <w:pPr>
        <w:pStyle w:val="contentparagraph"/>
        <w:bidi/>
        <w:jc w:val="both"/>
        <w:divId w:val="240797517"/>
        <w:rPr>
          <w:rFonts w:cs="B Zar" w:hint="cs"/>
          <w:color w:val="000000"/>
          <w:sz w:val="36"/>
          <w:szCs w:val="36"/>
          <w:rtl/>
        </w:rPr>
      </w:pPr>
      <w:r>
        <w:rPr>
          <w:rStyle w:val="contenttext"/>
          <w:rFonts w:cs="B Zar" w:hint="cs"/>
          <w:color w:val="000000"/>
          <w:sz w:val="36"/>
          <w:szCs w:val="36"/>
          <w:rtl/>
        </w:rPr>
        <w:t xml:space="preserve">و از آن جمله : صرف همت و ذهن و فهم خود را در تحقیق حروف و مخارج آن و سایر اموری که متداول میان قاریان است ، زیرا همه تامل را مقصور بر این کردن ، مانع از فهمیدن معانی آن است . </w:t>
      </w:r>
    </w:p>
    <w:p w:rsidR="00913DA4" w:rsidRDefault="00913DA4">
      <w:pPr>
        <w:pStyle w:val="contentparagraph"/>
        <w:bidi/>
        <w:jc w:val="both"/>
        <w:divId w:val="240797517"/>
        <w:rPr>
          <w:rFonts w:cs="B Zar" w:hint="cs"/>
          <w:color w:val="000000"/>
          <w:sz w:val="36"/>
          <w:szCs w:val="36"/>
          <w:rtl/>
        </w:rPr>
      </w:pPr>
      <w:r>
        <w:rPr>
          <w:rStyle w:val="contenttext"/>
          <w:rFonts w:cs="B Zar" w:hint="cs"/>
          <w:color w:val="000000"/>
          <w:sz w:val="36"/>
          <w:szCs w:val="36"/>
          <w:rtl/>
        </w:rPr>
        <w:t xml:space="preserve">و از آن جمله : اصرار بر گناهان ظاهریه و باطنیه و پیروی شهوات ، که باعث تاریکی دل و محرومی از کشف اسرار حقایق و تابیدن انوار معارف حقه است در آن . </w:t>
      </w:r>
    </w:p>
    <w:p w:rsidR="00913DA4" w:rsidRDefault="00913DA4">
      <w:pPr>
        <w:pStyle w:val="contentparagraph"/>
        <w:bidi/>
        <w:jc w:val="both"/>
        <w:divId w:val="240797517"/>
        <w:rPr>
          <w:rFonts w:cs="B Zar" w:hint="cs"/>
          <w:color w:val="000000"/>
          <w:sz w:val="36"/>
          <w:szCs w:val="36"/>
          <w:rtl/>
        </w:rPr>
      </w:pPr>
      <w:r>
        <w:rPr>
          <w:rStyle w:val="contenttext"/>
          <w:rFonts w:cs="B Zar" w:hint="cs"/>
          <w:color w:val="000000"/>
          <w:sz w:val="36"/>
          <w:szCs w:val="36"/>
          <w:rtl/>
        </w:rPr>
        <w:t xml:space="preserve">هشتم : هر خطابی که در قرآن ملاحظه کند چنان تصور کند که : خطاب به اوست واو مقصود از آن خطاب است . و هر قصه از قصص انبیای سابقین را مشاهده نماید جزم کند که : مقصود از آن ، عبرت گرفتن اوست نه محض قصه خوانی و حکایات ، زیرا که : جمیع قرآن ، هدایت و ارشاد و رحمت و شفا و موعظه و نور و راهنمایی عالمیان است . </w:t>
      </w:r>
    </w:p>
    <w:p w:rsidR="00913DA4" w:rsidRDefault="00913DA4">
      <w:pPr>
        <w:pStyle w:val="contentparagraph"/>
        <w:bidi/>
        <w:jc w:val="both"/>
        <w:divId w:val="240797517"/>
        <w:rPr>
          <w:rFonts w:cs="B Zar" w:hint="cs"/>
          <w:color w:val="000000"/>
          <w:sz w:val="36"/>
          <w:szCs w:val="36"/>
          <w:rtl/>
        </w:rPr>
      </w:pPr>
      <w:r>
        <w:rPr>
          <w:rStyle w:val="contenttext"/>
          <w:rFonts w:cs="B Zar" w:hint="cs"/>
          <w:color w:val="000000"/>
          <w:sz w:val="36"/>
          <w:szCs w:val="36"/>
          <w:rtl/>
        </w:rPr>
        <w:t>پس هر که آن را بخواند باید که خواندن او به نحوی باشد که : بنده ، فرمان آقای خود راکه</w:t>
      </w:r>
    </w:p>
    <w:p w:rsidR="00913DA4" w:rsidRDefault="00913DA4">
      <w:pPr>
        <w:pStyle w:val="contentparagraph"/>
        <w:bidi/>
        <w:jc w:val="both"/>
        <w:divId w:val="240797517"/>
        <w:rPr>
          <w:rFonts w:cs="B Zar" w:hint="cs"/>
          <w:color w:val="000000"/>
          <w:sz w:val="36"/>
          <w:szCs w:val="36"/>
          <w:rtl/>
        </w:rPr>
      </w:pPr>
      <w:r>
        <w:rPr>
          <w:rStyle w:val="contenttext"/>
          <w:rFonts w:cs="B Zar" w:hint="cs"/>
          <w:color w:val="000000"/>
          <w:sz w:val="36"/>
          <w:szCs w:val="36"/>
          <w:rtl/>
        </w:rPr>
        <w:t>ص: 1356</w:t>
      </w:r>
    </w:p>
    <w:p w:rsidR="00913DA4" w:rsidRDefault="00913DA4">
      <w:pPr>
        <w:pStyle w:val="contentparagraph"/>
        <w:bidi/>
        <w:jc w:val="both"/>
        <w:divId w:val="1818567318"/>
        <w:rPr>
          <w:rFonts w:cs="B Zar" w:hint="cs"/>
          <w:color w:val="000000"/>
          <w:sz w:val="36"/>
          <w:szCs w:val="36"/>
          <w:rtl/>
        </w:rPr>
      </w:pPr>
      <w:r>
        <w:rPr>
          <w:rStyle w:val="contenttext"/>
          <w:rFonts w:cs="B Zar" w:hint="cs"/>
          <w:color w:val="000000"/>
          <w:sz w:val="36"/>
          <w:szCs w:val="36"/>
          <w:rtl/>
        </w:rPr>
        <w:t xml:space="preserve">به او نوشته که آن را بفهمد و به مقتضای آن عمل کند بخواند . </w:t>
      </w:r>
    </w:p>
    <w:p w:rsidR="00913DA4" w:rsidRDefault="00913DA4">
      <w:pPr>
        <w:pStyle w:val="contentparagraph"/>
        <w:bidi/>
        <w:jc w:val="both"/>
        <w:divId w:val="1818567318"/>
        <w:rPr>
          <w:rFonts w:cs="B Zar" w:hint="cs"/>
          <w:color w:val="000000"/>
          <w:sz w:val="36"/>
          <w:szCs w:val="36"/>
          <w:rtl/>
        </w:rPr>
      </w:pPr>
      <w:r>
        <w:rPr>
          <w:rStyle w:val="contenttext"/>
          <w:rFonts w:cs="B Zar" w:hint="cs"/>
          <w:color w:val="000000"/>
          <w:sz w:val="36"/>
          <w:szCs w:val="36"/>
          <w:rtl/>
        </w:rPr>
        <w:t xml:space="preserve">نهم : دل او متاثر شود به آثار آیات مختلفه . پس در هنگام تلاوت قرآن ، حالات متفاوته از برای او حاصل شود به حسب هر آیه ، از : خوف و حزن و شادی و بهجت وبیم و امید و دلتنگی و گشادگی . به این نحو که : چون به آیه ای رسد که مشتمل بر تهدید وو عید است ، دل او مضطرب گردد و از خوف مرتعش شود و صیحه زند که گویا ازشدت بیم ، قالب تهی می کند . </w:t>
      </w:r>
    </w:p>
    <w:p w:rsidR="00913DA4" w:rsidRDefault="00913DA4">
      <w:pPr>
        <w:pStyle w:val="contentparagraph"/>
        <w:bidi/>
        <w:jc w:val="both"/>
        <w:divId w:val="1818567318"/>
        <w:rPr>
          <w:rFonts w:cs="B Zar" w:hint="cs"/>
          <w:color w:val="000000"/>
          <w:sz w:val="36"/>
          <w:szCs w:val="36"/>
          <w:rtl/>
        </w:rPr>
      </w:pPr>
      <w:r>
        <w:rPr>
          <w:rStyle w:val="contenttext"/>
          <w:rFonts w:cs="B Zar" w:hint="cs"/>
          <w:color w:val="000000"/>
          <w:sz w:val="36"/>
          <w:szCs w:val="36"/>
          <w:rtl/>
        </w:rPr>
        <w:t xml:space="preserve">و چون به آیه ای رسد که دلالت بر وسعت رحمت و وعده مغفرت کند شاد وفرحناک گردد و شکفتگی و انبساط در او به هم رسد . </w:t>
      </w:r>
    </w:p>
    <w:p w:rsidR="00913DA4" w:rsidRDefault="00913DA4">
      <w:pPr>
        <w:pStyle w:val="contentparagraph"/>
        <w:bidi/>
        <w:jc w:val="both"/>
        <w:divId w:val="1818567318"/>
        <w:rPr>
          <w:rFonts w:cs="B Zar" w:hint="cs"/>
          <w:color w:val="000000"/>
          <w:sz w:val="36"/>
          <w:szCs w:val="36"/>
          <w:rtl/>
        </w:rPr>
      </w:pPr>
      <w:r>
        <w:rPr>
          <w:rStyle w:val="contenttext"/>
          <w:rFonts w:cs="B Zar" w:hint="cs"/>
          <w:color w:val="000000"/>
          <w:sz w:val="36"/>
          <w:szCs w:val="36"/>
          <w:rtl/>
        </w:rPr>
        <w:t xml:space="preserve">و چون به وصف بهشت رسد اثر شوق به آن در دل او ظاهر شود . </w:t>
      </w:r>
    </w:p>
    <w:p w:rsidR="00913DA4" w:rsidRDefault="00913DA4">
      <w:pPr>
        <w:pStyle w:val="contentparagraph"/>
        <w:bidi/>
        <w:jc w:val="both"/>
        <w:divId w:val="1818567318"/>
        <w:rPr>
          <w:rFonts w:cs="B Zar" w:hint="cs"/>
          <w:color w:val="000000"/>
          <w:sz w:val="36"/>
          <w:szCs w:val="36"/>
          <w:rtl/>
        </w:rPr>
      </w:pPr>
      <w:r>
        <w:rPr>
          <w:rStyle w:val="contenttext"/>
          <w:rFonts w:cs="B Zar" w:hint="cs"/>
          <w:color w:val="000000"/>
          <w:sz w:val="36"/>
          <w:szCs w:val="36"/>
          <w:rtl/>
        </w:rPr>
        <w:t xml:space="preserve">و چون به شرح دوزخ رسد علامات خوف در او پیدا گردد . </w:t>
      </w:r>
    </w:p>
    <w:p w:rsidR="00913DA4" w:rsidRDefault="00913DA4">
      <w:pPr>
        <w:pStyle w:val="contentparagraph"/>
        <w:bidi/>
        <w:jc w:val="both"/>
        <w:divId w:val="1818567318"/>
        <w:rPr>
          <w:rFonts w:cs="B Zar" w:hint="cs"/>
          <w:color w:val="000000"/>
          <w:sz w:val="36"/>
          <w:szCs w:val="36"/>
          <w:rtl/>
        </w:rPr>
      </w:pPr>
      <w:r>
        <w:rPr>
          <w:rStyle w:val="contenttext"/>
          <w:rFonts w:cs="B Zar" w:hint="cs"/>
          <w:color w:val="000000"/>
          <w:sz w:val="36"/>
          <w:szCs w:val="36"/>
          <w:rtl/>
        </w:rPr>
        <w:t xml:space="preserve">و چون به ذکر صفات جلال و نعوت جمال و اسمای خداوند - متعال - رسد تخضع و فروتنی کند و به یاد عظمت و کبریای او افتد و امثال اینها . و مقصود کلی از تلاوت قرآن ، حصول این حالات است در دل و عمل به آن ، و الا مجرد جنبانیدن زبان ، امرسهلی است . </w:t>
      </w:r>
    </w:p>
    <w:p w:rsidR="00913DA4" w:rsidRDefault="00913DA4">
      <w:pPr>
        <w:pStyle w:val="contentparagraph"/>
        <w:bidi/>
        <w:jc w:val="both"/>
        <w:divId w:val="1818567318"/>
        <w:rPr>
          <w:rFonts w:cs="B Zar" w:hint="cs"/>
          <w:color w:val="000000"/>
          <w:sz w:val="36"/>
          <w:szCs w:val="36"/>
          <w:rtl/>
        </w:rPr>
      </w:pPr>
      <w:r>
        <w:rPr>
          <w:rStyle w:val="contenttext"/>
          <w:rFonts w:cs="B Zar" w:hint="cs"/>
          <w:color w:val="000000"/>
          <w:sz w:val="36"/>
          <w:szCs w:val="36"/>
          <w:rtl/>
        </w:rPr>
        <w:t xml:space="preserve">دهم : در تلاوت قرآن ، حال او در ترقی باشد ، زیرا درجات تلاوت کنندگان ، که ازغافلین نیستند و از مرتبه غفلت بیرون آمده اند سه گونه است : </w:t>
      </w:r>
    </w:p>
    <w:p w:rsidR="00913DA4" w:rsidRDefault="00913DA4">
      <w:pPr>
        <w:pStyle w:val="contentparagraph"/>
        <w:bidi/>
        <w:jc w:val="both"/>
        <w:divId w:val="1818567318"/>
        <w:rPr>
          <w:rFonts w:cs="B Zar" w:hint="cs"/>
          <w:color w:val="000000"/>
          <w:sz w:val="36"/>
          <w:szCs w:val="36"/>
          <w:rtl/>
        </w:rPr>
      </w:pPr>
      <w:r>
        <w:rPr>
          <w:rStyle w:val="contenttext"/>
          <w:rFonts w:cs="B Zar" w:hint="cs"/>
          <w:color w:val="000000"/>
          <w:sz w:val="36"/>
          <w:szCs w:val="36"/>
          <w:rtl/>
        </w:rPr>
        <w:t>اول : - و آن مرتبه پست تر است -</w:t>
      </w:r>
    </w:p>
    <w:p w:rsidR="00913DA4" w:rsidRDefault="00913DA4">
      <w:pPr>
        <w:pStyle w:val="contentparagraph"/>
        <w:bidi/>
        <w:jc w:val="both"/>
        <w:divId w:val="1818567318"/>
        <w:rPr>
          <w:rFonts w:cs="B Zar" w:hint="cs"/>
          <w:color w:val="000000"/>
          <w:sz w:val="36"/>
          <w:szCs w:val="36"/>
          <w:rtl/>
        </w:rPr>
      </w:pPr>
      <w:r>
        <w:rPr>
          <w:rStyle w:val="contenttext"/>
          <w:rFonts w:cs="B Zar" w:hint="cs"/>
          <w:color w:val="000000"/>
          <w:sz w:val="36"/>
          <w:szCs w:val="36"/>
          <w:rtl/>
        </w:rPr>
        <w:t>ص: 1357</w:t>
      </w:r>
    </w:p>
    <w:p w:rsidR="00913DA4" w:rsidRDefault="00913DA4">
      <w:pPr>
        <w:pStyle w:val="contentparagraph"/>
        <w:bidi/>
        <w:jc w:val="both"/>
        <w:divId w:val="1613895622"/>
        <w:rPr>
          <w:rFonts w:cs="B Zar" w:hint="cs"/>
          <w:color w:val="000000"/>
          <w:sz w:val="36"/>
          <w:szCs w:val="36"/>
          <w:rtl/>
        </w:rPr>
      </w:pPr>
      <w:r>
        <w:rPr>
          <w:rStyle w:val="contenttext"/>
          <w:rFonts w:cs="B Zar" w:hint="cs"/>
          <w:color w:val="000000"/>
          <w:sz w:val="36"/>
          <w:szCs w:val="36"/>
          <w:rtl/>
        </w:rPr>
        <w:t xml:space="preserve">آن است که : خود را چنان تصور کند که درحضور پروردگار ایستاده و قرآن می خواند و خدای - تعالی - به او نظر می کند و کلام او را می شنود . و در این وقت ، حال او تملق و سؤال و تضرع و ابتهال است . </w:t>
      </w:r>
    </w:p>
    <w:p w:rsidR="00913DA4" w:rsidRDefault="00913DA4">
      <w:pPr>
        <w:pStyle w:val="contentparagraph"/>
        <w:bidi/>
        <w:jc w:val="both"/>
        <w:divId w:val="1613895622"/>
        <w:rPr>
          <w:rFonts w:cs="B Zar" w:hint="cs"/>
          <w:color w:val="000000"/>
          <w:sz w:val="36"/>
          <w:szCs w:val="36"/>
          <w:rtl/>
        </w:rPr>
      </w:pPr>
      <w:r>
        <w:rPr>
          <w:rStyle w:val="contenttext"/>
          <w:rFonts w:cs="B Zar" w:hint="cs"/>
          <w:color w:val="000000"/>
          <w:sz w:val="36"/>
          <w:szCs w:val="36"/>
          <w:rtl/>
        </w:rPr>
        <w:t xml:space="preserve">دوم : چنان در قلب خود مشاهده نماید که : گویا خداوند عظیم به لطف و کرم خودبه او خطاب می کند و سخن می گوید و امر و نهی می کند . و مقام او در این وقت ، مقام هیبت و حیا و گوش دادن و شنیدن است . </w:t>
      </w:r>
    </w:p>
    <w:p w:rsidR="00913DA4" w:rsidRDefault="00913DA4">
      <w:pPr>
        <w:pStyle w:val="contentparagraph"/>
        <w:bidi/>
        <w:jc w:val="both"/>
        <w:divId w:val="1613895622"/>
        <w:rPr>
          <w:rFonts w:cs="B Zar" w:hint="cs"/>
          <w:color w:val="000000"/>
          <w:sz w:val="36"/>
          <w:szCs w:val="36"/>
          <w:rtl/>
        </w:rPr>
      </w:pPr>
      <w:r>
        <w:rPr>
          <w:rStyle w:val="contenttext"/>
          <w:rFonts w:cs="B Zar" w:hint="cs"/>
          <w:color w:val="000000"/>
          <w:sz w:val="36"/>
          <w:szCs w:val="36"/>
          <w:rtl/>
        </w:rPr>
        <w:t xml:space="preserve">سوم : مطلقا ملتفت خود و تلاوت خود نباشد ، بلکه همه همت او مقصور برصاحب کلام باشد . و فکر او منحصر در او باشد . به نحوی که : گویا مستغرق مشاهده جمال او است و او را پروای غیر او نیست . </w:t>
      </w:r>
    </w:p>
    <w:p w:rsidR="00913DA4" w:rsidRDefault="00913DA4">
      <w:pPr>
        <w:pStyle w:val="contentparagraph"/>
        <w:bidi/>
        <w:jc w:val="both"/>
        <w:divId w:val="1613895622"/>
        <w:rPr>
          <w:rFonts w:cs="B Zar" w:hint="cs"/>
          <w:color w:val="000000"/>
          <w:sz w:val="36"/>
          <w:szCs w:val="36"/>
          <w:rtl/>
        </w:rPr>
      </w:pPr>
      <w:r>
        <w:rPr>
          <w:rStyle w:val="contenttext"/>
          <w:rFonts w:cs="B Zar" w:hint="cs"/>
          <w:color w:val="000000"/>
          <w:sz w:val="36"/>
          <w:szCs w:val="36"/>
          <w:rtl/>
        </w:rPr>
        <w:t xml:space="preserve">و این ، درجه «مقربین» و «صدیقین» است . و دو درجه سابق ، درجه «اصحاب یمین» است . و آنچه غیر اینها باشد درجات غافلین است . </w:t>
      </w:r>
    </w:p>
    <w:p w:rsidR="00913DA4" w:rsidRDefault="00913DA4">
      <w:pPr>
        <w:pStyle w:val="contentparagraph"/>
        <w:bidi/>
        <w:jc w:val="both"/>
        <w:divId w:val="1613895622"/>
        <w:rPr>
          <w:rFonts w:cs="B Zar" w:hint="cs"/>
          <w:color w:val="000000"/>
          <w:sz w:val="36"/>
          <w:szCs w:val="36"/>
          <w:rtl/>
        </w:rPr>
      </w:pPr>
      <w:r>
        <w:rPr>
          <w:rStyle w:val="contenttext"/>
          <w:rFonts w:cs="B Zar" w:hint="cs"/>
          <w:color w:val="000000"/>
          <w:sz w:val="36"/>
          <w:szCs w:val="36"/>
          <w:rtl/>
        </w:rPr>
        <w:t xml:space="preserve">و حضرت سید الشهداء علیه السلام روحی فداه اشاره به مرتبه سیم فرموده است : </w:t>
      </w:r>
    </w:p>
    <w:p w:rsidR="00913DA4" w:rsidRDefault="00913DA4">
      <w:pPr>
        <w:pStyle w:val="contentparagraph"/>
        <w:bidi/>
        <w:jc w:val="both"/>
        <w:divId w:val="1613895622"/>
        <w:rPr>
          <w:rFonts w:cs="B Zar" w:hint="cs"/>
          <w:color w:val="000000"/>
          <w:sz w:val="36"/>
          <w:szCs w:val="36"/>
          <w:rtl/>
        </w:rPr>
      </w:pPr>
      <w:r>
        <w:rPr>
          <w:rStyle w:val="contenttext"/>
          <w:rFonts w:cs="B Zar" w:hint="cs"/>
          <w:color w:val="000000"/>
          <w:sz w:val="36"/>
          <w:szCs w:val="36"/>
          <w:rtl/>
        </w:rPr>
        <w:t xml:space="preserve">«الذی تجلی لعباده فی کتابه بل فی کل شی ء . و اراهم نفسه فی خطابه بل فی کل نور وفی ء» </w:t>
      </w:r>
    </w:p>
    <w:p w:rsidR="00913DA4" w:rsidRDefault="00913DA4">
      <w:pPr>
        <w:pStyle w:val="contentparagraph"/>
        <w:bidi/>
        <w:jc w:val="both"/>
        <w:divId w:val="1613895622"/>
        <w:rPr>
          <w:rFonts w:cs="B Zar" w:hint="cs"/>
          <w:color w:val="000000"/>
          <w:sz w:val="36"/>
          <w:szCs w:val="36"/>
          <w:rtl/>
        </w:rPr>
      </w:pPr>
      <w:r>
        <w:rPr>
          <w:rStyle w:val="contenttext"/>
          <w:rFonts w:cs="B Zar" w:hint="cs"/>
          <w:color w:val="000000"/>
          <w:sz w:val="36"/>
          <w:szCs w:val="36"/>
          <w:rtl/>
        </w:rPr>
        <w:t xml:space="preserve">یعنی : «تجلی کرد از برای بندگان خود در کتاب خود ، بلکه در هر چیزی . و نمودخود را به ایشان در خطاب خود ، بلکه در هر نور و سایه» . </w:t>
      </w:r>
      <w:hyperlink w:anchor="content_note_1358_1" w:tooltip="13. جامع السعادات ، ج 3 ، ص 377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613895622"/>
        <w:rPr>
          <w:rFonts w:cs="B Zar" w:hint="cs"/>
          <w:color w:val="000000"/>
          <w:sz w:val="36"/>
          <w:szCs w:val="36"/>
          <w:rtl/>
        </w:rPr>
      </w:pPr>
      <w:r>
        <w:rPr>
          <w:rStyle w:val="contenttext"/>
          <w:rFonts w:cs="B Zar" w:hint="cs"/>
          <w:color w:val="000000"/>
          <w:sz w:val="36"/>
          <w:szCs w:val="36"/>
          <w:rtl/>
        </w:rPr>
        <w:t>مروی است که : «حضرت امام جعفر صادق علیه السلام را در نماز ، حالتی روی داد</w:t>
      </w:r>
    </w:p>
    <w:p w:rsidR="00913DA4" w:rsidRDefault="00913DA4">
      <w:pPr>
        <w:pStyle w:val="contentparagraph"/>
        <w:bidi/>
        <w:jc w:val="both"/>
        <w:divId w:val="1613895622"/>
        <w:rPr>
          <w:rFonts w:cs="B Zar" w:hint="cs"/>
          <w:color w:val="000000"/>
          <w:sz w:val="36"/>
          <w:szCs w:val="36"/>
          <w:rtl/>
        </w:rPr>
      </w:pPr>
      <w:r>
        <w:rPr>
          <w:rStyle w:val="contenttext"/>
          <w:rFonts w:cs="B Zar" w:hint="cs"/>
          <w:color w:val="000000"/>
          <w:sz w:val="36"/>
          <w:szCs w:val="36"/>
          <w:rtl/>
        </w:rPr>
        <w:t>ص: 1358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2010" style="width:0;height:1.5pt" o:hralign="center" o:hrstd="t" o:hr="t" fillcolor="#a0a0a0" stroked="f"/>
        </w:pict>
      </w:r>
    </w:p>
    <w:p w:rsidR="00913DA4" w:rsidRDefault="00913DA4">
      <w:pPr>
        <w:bidi/>
        <w:jc w:val="both"/>
        <w:divId w:val="360085491"/>
        <w:rPr>
          <w:rFonts w:eastAsia="Times New Roman" w:cs="B Zar" w:hint="cs"/>
          <w:color w:val="000000"/>
          <w:sz w:val="36"/>
          <w:szCs w:val="36"/>
          <w:rtl/>
        </w:rPr>
      </w:pPr>
      <w:r>
        <w:rPr>
          <w:rFonts w:eastAsia="Times New Roman" w:cs="B Zar" w:hint="cs"/>
          <w:color w:val="000000"/>
          <w:sz w:val="36"/>
          <w:szCs w:val="36"/>
          <w:rtl/>
        </w:rPr>
        <w:t>1- 13. جامع السعادات ، ج 3 ، ص 377 .</w:t>
      </w:r>
    </w:p>
    <w:p w:rsidR="00913DA4" w:rsidRDefault="00913DA4">
      <w:pPr>
        <w:pStyle w:val="contentparagraph"/>
        <w:bidi/>
        <w:jc w:val="both"/>
        <w:divId w:val="1459910567"/>
        <w:rPr>
          <w:rFonts w:cs="B Zar" w:hint="cs"/>
          <w:color w:val="000000"/>
          <w:sz w:val="36"/>
          <w:szCs w:val="36"/>
          <w:rtl/>
        </w:rPr>
      </w:pPr>
      <w:r>
        <w:rPr>
          <w:rStyle w:val="contenttext"/>
          <w:rFonts w:cs="B Zar" w:hint="cs"/>
          <w:color w:val="000000"/>
          <w:sz w:val="36"/>
          <w:szCs w:val="36"/>
          <w:rtl/>
        </w:rPr>
        <w:t xml:space="preserve">که بیهوش بر زمین افتاد ، و چون به هوش آمد از سبب آن پرسیدند فرمود : آیه رامکرر کردم بر دل خود تا گویا آن را از صاحب کلام شنیدم و چشمم را طاقت معاینه قدرت او نماند» . </w:t>
      </w:r>
      <w:hyperlink w:anchor="content_note_1359_1" w:tooltip="14. محجه البیضاء ، ج 2 ، ص 248 . و احیاء العلوم ، ج 1 ، ص 259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459910567"/>
        <w:rPr>
          <w:rFonts w:cs="B Zar" w:hint="cs"/>
          <w:color w:val="000000"/>
          <w:sz w:val="36"/>
          <w:szCs w:val="36"/>
          <w:rtl/>
        </w:rPr>
      </w:pPr>
      <w:r>
        <w:rPr>
          <w:rStyle w:val="contenttext"/>
          <w:rFonts w:cs="B Zar" w:hint="cs"/>
          <w:color w:val="000000"/>
          <w:sz w:val="36"/>
          <w:szCs w:val="36"/>
          <w:rtl/>
        </w:rPr>
        <w:t xml:space="preserve">و اگر کسی به این درجه رسید بهجت او بی حد ، و لذت و حلاوت تلاوت اوبی پایان می گردد . </w:t>
      </w:r>
    </w:p>
    <w:p w:rsidR="00913DA4" w:rsidRDefault="00913DA4">
      <w:pPr>
        <w:pStyle w:val="contentparagraph"/>
        <w:bidi/>
        <w:jc w:val="both"/>
        <w:divId w:val="1459910567"/>
        <w:rPr>
          <w:rFonts w:cs="B Zar" w:hint="cs"/>
          <w:color w:val="000000"/>
          <w:sz w:val="36"/>
          <w:szCs w:val="36"/>
          <w:rtl/>
        </w:rPr>
      </w:pPr>
      <w:r>
        <w:rPr>
          <w:rStyle w:val="contenttext"/>
          <w:rFonts w:cs="B Zar" w:hint="cs"/>
          <w:color w:val="000000"/>
          <w:sz w:val="36"/>
          <w:szCs w:val="36"/>
          <w:rtl/>
        </w:rPr>
        <w:t xml:space="preserve">و یکی از بزرگان گفته است که : «من قرآن می خواندم و مطلقا شیرینی آن را نمی فهمیدم تا آنکه به نحوی شد که گویا قرآن را از پیغمبر صلی الله علیه و آله می شنوم که بر صحابه کبار می خواند . و بعد از آن ، از این مقام ترقی کردم ، پس می خواندم آن را تا گویا از جبرئیل می شنیدم که تلقین حضرت پیغمبر - صلی الله علیه و آله - می نمود . پس خدا لطف وجود به من فرمود که به مقام بالا ترقی نمودم که گویاآن را از صاحب کلام می شنوم . و در آن وقت نعیم و لذتی یافتم که : از آن صبر نمی توانم کرد» . </w:t>
      </w:r>
      <w:hyperlink w:anchor="content_note_1359_2" w:tooltip="15. محجه البیضاء ، ج 2 ، ص 248 . و احیاء العلوم ، ج 1 ، ص 256"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459910567"/>
        <w:rPr>
          <w:rFonts w:cs="B Zar" w:hint="cs"/>
          <w:color w:val="000000"/>
          <w:sz w:val="36"/>
          <w:szCs w:val="36"/>
          <w:rtl/>
        </w:rPr>
      </w:pPr>
      <w:r>
        <w:rPr>
          <w:rStyle w:val="contenttext"/>
          <w:rFonts w:cs="B Zar" w:hint="cs"/>
          <w:color w:val="000000"/>
          <w:sz w:val="36"/>
          <w:szCs w:val="36"/>
          <w:rtl/>
        </w:rPr>
        <w:t xml:space="preserve">و بعضی از صحابه گفته است که : «هرگاه دلها پاک گردد هرگز از قرائت قرآن سیر نمی گردد» . </w:t>
      </w:r>
      <w:hyperlink w:anchor="content_note_1359_3" w:tooltip="16. محجه البیضاء ، ج 2 ، ص 248 . و احیاء العلوم ، ج 1 ، ص 256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459910567"/>
        <w:rPr>
          <w:rFonts w:cs="B Zar" w:hint="cs"/>
          <w:color w:val="000000"/>
          <w:sz w:val="36"/>
          <w:szCs w:val="36"/>
          <w:rtl/>
        </w:rPr>
      </w:pPr>
      <w:r>
        <w:rPr>
          <w:rStyle w:val="contenttext"/>
          <w:rFonts w:cs="B Zar" w:hint="cs"/>
          <w:color w:val="000000"/>
          <w:sz w:val="36"/>
          <w:szCs w:val="36"/>
          <w:rtl/>
        </w:rPr>
        <w:t xml:space="preserve">یازدهم : از حول و قوه خود بری ء شود و چشم رضا و خوبی خود را نبیند . پس هرگاه به آیه ای رسد که : مشتمل بر وعد و مدح نیکان باشد خود را از زمره ایشان نبیند . </w:t>
      </w:r>
    </w:p>
    <w:p w:rsidR="00913DA4" w:rsidRDefault="00913DA4">
      <w:pPr>
        <w:pStyle w:val="contentparagraph"/>
        <w:bidi/>
        <w:jc w:val="both"/>
        <w:divId w:val="1459910567"/>
        <w:rPr>
          <w:rFonts w:cs="B Zar" w:hint="cs"/>
          <w:color w:val="000000"/>
          <w:sz w:val="36"/>
          <w:szCs w:val="36"/>
          <w:rtl/>
        </w:rPr>
      </w:pPr>
      <w:r>
        <w:rPr>
          <w:rStyle w:val="contenttext"/>
          <w:rFonts w:cs="B Zar" w:hint="cs"/>
          <w:color w:val="000000"/>
          <w:sz w:val="36"/>
          <w:szCs w:val="36"/>
          <w:rtl/>
        </w:rPr>
        <w:t>و از اهل آن وعده نشمارد ، بلکه اهل صدق و یقین را از اهل آن وعده شمارد . و شوق نماید که : خدا او را</w:t>
      </w:r>
    </w:p>
    <w:p w:rsidR="00913DA4" w:rsidRDefault="00913DA4">
      <w:pPr>
        <w:pStyle w:val="contentparagraph"/>
        <w:bidi/>
        <w:jc w:val="both"/>
        <w:divId w:val="1459910567"/>
        <w:rPr>
          <w:rFonts w:cs="B Zar" w:hint="cs"/>
          <w:color w:val="000000"/>
          <w:sz w:val="36"/>
          <w:szCs w:val="36"/>
          <w:rtl/>
        </w:rPr>
      </w:pPr>
      <w:r>
        <w:rPr>
          <w:rStyle w:val="contenttext"/>
          <w:rFonts w:cs="B Zar" w:hint="cs"/>
          <w:color w:val="000000"/>
          <w:sz w:val="36"/>
          <w:szCs w:val="36"/>
          <w:rtl/>
        </w:rPr>
        <w:t>ص: 1359</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2011" style="width:0;height:1.5pt" o:hralign="center" o:hrstd="t" o:hr="t" fillcolor="#a0a0a0" stroked="f"/>
        </w:pict>
      </w:r>
    </w:p>
    <w:p w:rsidR="00913DA4" w:rsidRDefault="00913DA4">
      <w:pPr>
        <w:bidi/>
        <w:jc w:val="both"/>
        <w:divId w:val="2022704123"/>
        <w:rPr>
          <w:rFonts w:eastAsia="Times New Roman" w:cs="B Zar" w:hint="cs"/>
          <w:color w:val="000000"/>
          <w:sz w:val="36"/>
          <w:szCs w:val="36"/>
          <w:rtl/>
        </w:rPr>
      </w:pPr>
      <w:r>
        <w:rPr>
          <w:rFonts w:eastAsia="Times New Roman" w:cs="B Zar" w:hint="cs"/>
          <w:color w:val="000000"/>
          <w:sz w:val="36"/>
          <w:szCs w:val="36"/>
          <w:rtl/>
        </w:rPr>
        <w:t>1- 14. محجه البیضاء ، ج 2 ، ص 248 . و احیاء العلوم ، ج 1 ، ص 259 .</w:t>
      </w:r>
    </w:p>
    <w:p w:rsidR="00913DA4" w:rsidRDefault="00913DA4">
      <w:pPr>
        <w:bidi/>
        <w:jc w:val="both"/>
        <w:divId w:val="1082602495"/>
        <w:rPr>
          <w:rFonts w:eastAsia="Times New Roman" w:cs="B Zar" w:hint="cs"/>
          <w:color w:val="000000"/>
          <w:sz w:val="36"/>
          <w:szCs w:val="36"/>
          <w:rtl/>
        </w:rPr>
      </w:pPr>
      <w:r>
        <w:rPr>
          <w:rFonts w:eastAsia="Times New Roman" w:cs="B Zar" w:hint="cs"/>
          <w:color w:val="000000"/>
          <w:sz w:val="36"/>
          <w:szCs w:val="36"/>
          <w:rtl/>
        </w:rPr>
        <w:t>2- 15. محجه البیضاء ، ج 2 ، ص 248 . و احیاء العلوم ، ج 1 ، ص 256</w:t>
      </w:r>
    </w:p>
    <w:p w:rsidR="00913DA4" w:rsidRDefault="00913DA4">
      <w:pPr>
        <w:bidi/>
        <w:jc w:val="both"/>
        <w:divId w:val="1256135791"/>
        <w:rPr>
          <w:rFonts w:eastAsia="Times New Roman" w:cs="B Zar" w:hint="cs"/>
          <w:color w:val="000000"/>
          <w:sz w:val="36"/>
          <w:szCs w:val="36"/>
          <w:rtl/>
        </w:rPr>
      </w:pPr>
      <w:r>
        <w:rPr>
          <w:rFonts w:eastAsia="Times New Roman" w:cs="B Zar" w:hint="cs"/>
          <w:color w:val="000000"/>
          <w:sz w:val="36"/>
          <w:szCs w:val="36"/>
          <w:rtl/>
        </w:rPr>
        <w:t>3- 16. محجه البیضاء ، ج 2 ، ص 248 . و احیاء العلوم ، ج 1 ، ص 256 .</w:t>
      </w:r>
    </w:p>
    <w:p w:rsidR="00913DA4" w:rsidRDefault="00913DA4">
      <w:pPr>
        <w:pStyle w:val="contentparagraph"/>
        <w:bidi/>
        <w:jc w:val="both"/>
        <w:divId w:val="820922016"/>
        <w:rPr>
          <w:rFonts w:cs="B Zar" w:hint="cs"/>
          <w:color w:val="000000"/>
          <w:sz w:val="36"/>
          <w:szCs w:val="36"/>
          <w:rtl/>
        </w:rPr>
      </w:pPr>
      <w:r>
        <w:rPr>
          <w:rStyle w:val="contenttext"/>
          <w:rFonts w:cs="B Zar" w:hint="cs"/>
          <w:color w:val="000000"/>
          <w:sz w:val="36"/>
          <w:szCs w:val="36"/>
          <w:rtl/>
        </w:rPr>
        <w:t xml:space="preserve">به ایشان محلق سازد . و چون به آیه ای رسد که : مشتمل بر مذمت گناهکاران و مقصرین باشد خود را به نظر در آورد و چنان تصور نماید که خود مخاطب به این آیه است . </w:t>
      </w:r>
    </w:p>
    <w:p w:rsidR="00913DA4" w:rsidRDefault="00913DA4">
      <w:pPr>
        <w:pStyle w:val="contentparagraph"/>
        <w:bidi/>
        <w:jc w:val="both"/>
        <w:divId w:val="820922016"/>
        <w:rPr>
          <w:rFonts w:cs="B Zar" w:hint="cs"/>
          <w:color w:val="000000"/>
          <w:sz w:val="36"/>
          <w:szCs w:val="36"/>
          <w:rtl/>
        </w:rPr>
      </w:pPr>
      <w:r>
        <w:rPr>
          <w:rStyle w:val="contenttext"/>
          <w:rFonts w:cs="B Zar" w:hint="cs"/>
          <w:color w:val="000000"/>
          <w:sz w:val="36"/>
          <w:szCs w:val="36"/>
          <w:rtl/>
        </w:rPr>
        <w:t xml:space="preserve">و به این ، اشاره فرموده است حضرت امیر المؤمنین علیه السلام که در وصف متقین می فرماید که : «چون به آیه ای رسیدند که مشتمل است بر تهدید و تخویف ، گوشهای دل خود را بر آن می دارند و چنان پندارند که صدای فریاد غریدن جهنم به گوش های ایشان می رسد» . </w:t>
      </w:r>
      <w:hyperlink w:anchor="content_note_1360_1" w:tooltip="17. نهج البلاغه فیض الاسلام خطبه 184 ص 613"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Heading3"/>
        <w:shd w:val="clear" w:color="auto" w:fill="FFFFFF"/>
        <w:bidi/>
        <w:jc w:val="both"/>
        <w:divId w:val="1580165249"/>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مقصد پنجم : شمه ای از آداب روزه </w:t>
      </w:r>
    </w:p>
    <w:p w:rsidR="00913DA4" w:rsidRDefault="00913DA4">
      <w:pPr>
        <w:pStyle w:val="Heading4"/>
        <w:shd w:val="clear" w:color="auto" w:fill="FFFFFF"/>
        <w:bidi/>
        <w:jc w:val="both"/>
        <w:divId w:val="1672676528"/>
        <w:rPr>
          <w:rFonts w:eastAsia="Times New Roman" w:cs="B Titr" w:hint="cs"/>
          <w:b w:val="0"/>
          <w:bCs w:val="0"/>
          <w:color w:val="0080C0"/>
          <w:sz w:val="29"/>
          <w:szCs w:val="29"/>
          <w:rtl/>
        </w:rPr>
      </w:pPr>
      <w:r>
        <w:rPr>
          <w:rFonts w:eastAsia="Times New Roman" w:cs="B Titr" w:hint="cs"/>
          <w:b w:val="0"/>
          <w:bCs w:val="0"/>
          <w:color w:val="0080C0"/>
          <w:sz w:val="29"/>
          <w:szCs w:val="29"/>
          <w:rtl/>
        </w:rPr>
        <w:t>شمه ای از آداب روزه</w:t>
      </w:r>
    </w:p>
    <w:p w:rsidR="00913DA4" w:rsidRDefault="00913DA4">
      <w:pPr>
        <w:pStyle w:val="contentparagraph"/>
        <w:bidi/>
        <w:jc w:val="both"/>
        <w:divId w:val="1672676528"/>
        <w:rPr>
          <w:rFonts w:cs="B Zar" w:hint="cs"/>
          <w:color w:val="000000"/>
          <w:sz w:val="36"/>
          <w:szCs w:val="36"/>
          <w:rtl/>
        </w:rPr>
      </w:pPr>
      <w:r>
        <w:rPr>
          <w:rStyle w:val="contenttext"/>
          <w:rFonts w:cs="B Zar" w:hint="cs"/>
          <w:color w:val="000000"/>
          <w:sz w:val="36"/>
          <w:szCs w:val="36"/>
          <w:rtl/>
        </w:rPr>
        <w:t xml:space="preserve">بدان که : ثواب روزه بسیار ، و اجر آن بی شمار است . و آیات و اخبار در فضیلت آن خارج از حد احصا ، و بیرون از حیز اظهار و تذکار است . و همه آنها در کتب احادیث مذکور ، و در السنه و افواه مشهور است . و احتیاج به ذکر آنها در این مقام نیست . بلکه در اینجا اشاره به بعضی از آداب باطنیه و ظاهریه روزه می شود . </w:t>
      </w:r>
    </w:p>
    <w:p w:rsidR="00913DA4" w:rsidRDefault="00913DA4">
      <w:pPr>
        <w:pStyle w:val="contentparagraph"/>
        <w:bidi/>
        <w:jc w:val="both"/>
        <w:divId w:val="1672676528"/>
        <w:rPr>
          <w:rFonts w:cs="B Zar" w:hint="cs"/>
          <w:color w:val="000000"/>
          <w:sz w:val="36"/>
          <w:szCs w:val="36"/>
          <w:rtl/>
        </w:rPr>
      </w:pPr>
      <w:r>
        <w:rPr>
          <w:rStyle w:val="contenttext"/>
          <w:rFonts w:cs="B Zar" w:hint="cs"/>
          <w:color w:val="000000"/>
          <w:sz w:val="36"/>
          <w:szCs w:val="36"/>
          <w:rtl/>
        </w:rPr>
        <w:t>و بدان که : سزاوار روزه دار آن است که : چشم خود را بپوشاند از هر چه نظر کردن بر آن حرام یا مکروه است و یا دل او را از یاد خدا مشغول می سازد . و محافظت نمایدزبان خود را از جمیع آفات و معاصی متعلقه به زبان ، - که بسیاری از آنها در این کتاب مذکور شد - . و گوش خود را نگاهدارد از هر چه شنیدن آن حرام یا مکروه است . وشکم خود را باز دارد از غذاهای حرام و شبهه ناک . و همچنین سایر اعضا و جوارح خودرا از محرمات و مکروهات متعلقه</w:t>
      </w:r>
    </w:p>
    <w:p w:rsidR="00913DA4" w:rsidRDefault="00913DA4">
      <w:pPr>
        <w:pStyle w:val="contentparagraph"/>
        <w:bidi/>
        <w:jc w:val="both"/>
        <w:divId w:val="1672676528"/>
        <w:rPr>
          <w:rFonts w:cs="B Zar" w:hint="cs"/>
          <w:color w:val="000000"/>
          <w:sz w:val="36"/>
          <w:szCs w:val="36"/>
          <w:rtl/>
        </w:rPr>
      </w:pPr>
      <w:r>
        <w:rPr>
          <w:rStyle w:val="contenttext"/>
          <w:rFonts w:cs="B Zar" w:hint="cs"/>
          <w:color w:val="000000"/>
          <w:sz w:val="36"/>
          <w:szCs w:val="36"/>
          <w:rtl/>
        </w:rPr>
        <w:t>ص: 1360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2012" style="width:0;height:1.5pt" o:hralign="center" o:hrstd="t" o:hr="t" fillcolor="#a0a0a0" stroked="f"/>
        </w:pict>
      </w:r>
    </w:p>
    <w:p w:rsidR="00913DA4" w:rsidRDefault="00913DA4">
      <w:pPr>
        <w:bidi/>
        <w:jc w:val="both"/>
        <w:divId w:val="3408921"/>
        <w:rPr>
          <w:rFonts w:eastAsia="Times New Roman" w:cs="B Zar" w:hint="cs"/>
          <w:color w:val="000000"/>
          <w:sz w:val="36"/>
          <w:szCs w:val="36"/>
          <w:rtl/>
        </w:rPr>
      </w:pPr>
      <w:r>
        <w:rPr>
          <w:rFonts w:eastAsia="Times New Roman" w:cs="B Zar" w:hint="cs"/>
          <w:color w:val="000000"/>
          <w:sz w:val="36"/>
          <w:szCs w:val="36"/>
          <w:rtl/>
        </w:rPr>
        <w:t>1- 17. نهج البلاغه فیض الاسلام خطبه 184 ص 613</w:t>
      </w:r>
    </w:p>
    <w:p w:rsidR="00913DA4" w:rsidRDefault="00913DA4">
      <w:pPr>
        <w:pStyle w:val="contentparagraph"/>
        <w:bidi/>
        <w:jc w:val="both"/>
        <w:divId w:val="981695529"/>
        <w:rPr>
          <w:rFonts w:cs="B Zar" w:hint="cs"/>
          <w:color w:val="000000"/>
          <w:sz w:val="36"/>
          <w:szCs w:val="36"/>
          <w:rtl/>
        </w:rPr>
      </w:pPr>
      <w:r>
        <w:rPr>
          <w:rStyle w:val="contenttext"/>
          <w:rFonts w:cs="B Zar" w:hint="cs"/>
          <w:color w:val="000000"/>
          <w:sz w:val="36"/>
          <w:szCs w:val="36"/>
          <w:rtl/>
        </w:rPr>
        <w:t xml:space="preserve">به آنها محافظت نماید . و همچنین سزاوار آن است که : در هنگام افطار ، از حلال ، این قدر چیزی بخورد که : «کل» بر معده او نباشد ، زیرا سرامر روزه داشتن آن است که : قوه شهویه ، مقهور و ضعیف شود و تسلط شیطان لعین کمترگردد تا نفس قدسی از درجه بهیمیت ، ترقی نموده مشتبه به ملائکه گردد . و در آن آثارتجرد و وحانیت حاصل شود . و هرگاه کسی آنچه چاشت نخورده و دو مقابل آن رادر شام بخورد چگونه این مطلب دست می دهد ؟ ! به خصوص همچنان که عادت اکثر اهل این عصر است که الوان اطعمه را مهیا می سازند بلکه بسا باشد اطعمه ای که در ماه مبارک رمضان صرف می کنند در ماههای دیگر صرف نمی نمایند . </w:t>
      </w:r>
    </w:p>
    <w:p w:rsidR="00913DA4" w:rsidRDefault="00913DA4">
      <w:pPr>
        <w:pStyle w:val="contentparagraph"/>
        <w:bidi/>
        <w:jc w:val="both"/>
        <w:divId w:val="981695529"/>
        <w:rPr>
          <w:rFonts w:cs="B Zar" w:hint="cs"/>
          <w:color w:val="000000"/>
          <w:sz w:val="36"/>
          <w:szCs w:val="36"/>
          <w:rtl/>
        </w:rPr>
      </w:pPr>
      <w:r>
        <w:rPr>
          <w:rStyle w:val="contenttext"/>
          <w:rFonts w:cs="B Zar" w:hint="cs"/>
          <w:color w:val="000000"/>
          <w:sz w:val="36"/>
          <w:szCs w:val="36"/>
          <w:rtl/>
        </w:rPr>
        <w:t xml:space="preserve">و شکی نیست که : چون معده از غذای چاشت خالی باشد تا وقت شام رغبت آن بیشتر و اشتهای آن افزون تر می گردد . پس چون در آن وقت به رغبت تمام ، الوان طعام را به قدر چاشت و شام بلکه زیادتر بخورد لذت آن بیشتر ، و قوت آن فزون تر می گردد ، و قوه شهویه او به هیجان می آید ، و آنچه مقصود از روزه بود نتیجه بر عکس می بخشد . </w:t>
      </w:r>
    </w:p>
    <w:p w:rsidR="00913DA4" w:rsidRDefault="00913DA4">
      <w:pPr>
        <w:pStyle w:val="contentparagraph"/>
        <w:bidi/>
        <w:jc w:val="both"/>
        <w:divId w:val="981695529"/>
        <w:rPr>
          <w:rFonts w:cs="B Zar" w:hint="cs"/>
          <w:color w:val="000000"/>
          <w:sz w:val="36"/>
          <w:szCs w:val="36"/>
          <w:rtl/>
        </w:rPr>
      </w:pPr>
      <w:r>
        <w:rPr>
          <w:rStyle w:val="contenttext"/>
          <w:rFonts w:cs="B Zar" w:hint="cs"/>
          <w:color w:val="000000"/>
          <w:sz w:val="36"/>
          <w:szCs w:val="36"/>
          <w:rtl/>
        </w:rPr>
        <w:t xml:space="preserve">پس روزه دار باید لا اقل همان غذایی که در شبهای غیر روزه می خورد بخورد وخوراک روز خود را به آن ضمیمه نسازد ، تا سودی از روزه ببیند . </w:t>
      </w:r>
    </w:p>
    <w:p w:rsidR="00913DA4" w:rsidRDefault="00913DA4">
      <w:pPr>
        <w:pStyle w:val="contentparagraph"/>
        <w:bidi/>
        <w:jc w:val="both"/>
        <w:divId w:val="981695529"/>
        <w:rPr>
          <w:rFonts w:cs="B Zar" w:hint="cs"/>
          <w:color w:val="000000"/>
          <w:sz w:val="36"/>
          <w:szCs w:val="36"/>
          <w:rtl/>
        </w:rPr>
      </w:pPr>
      <w:r>
        <w:rPr>
          <w:rStyle w:val="contenttext"/>
          <w:rFonts w:cs="B Zar" w:hint="cs"/>
          <w:color w:val="000000"/>
          <w:sz w:val="36"/>
          <w:szCs w:val="36"/>
          <w:rtl/>
        </w:rPr>
        <w:t>و از جمله آداب روزه دار آن است که : در هنگام افطار ، دل او مضطرب باشد و درمیان خوف و رجا معلق باشد ، زیرا نمی داند که روزه او مقبول</w:t>
      </w:r>
    </w:p>
    <w:p w:rsidR="00913DA4" w:rsidRDefault="00913DA4">
      <w:pPr>
        <w:pStyle w:val="contentparagraph"/>
        <w:bidi/>
        <w:jc w:val="both"/>
        <w:divId w:val="981695529"/>
        <w:rPr>
          <w:rFonts w:cs="B Zar" w:hint="cs"/>
          <w:color w:val="000000"/>
          <w:sz w:val="36"/>
          <w:szCs w:val="36"/>
          <w:rtl/>
        </w:rPr>
      </w:pPr>
      <w:r>
        <w:rPr>
          <w:rStyle w:val="contenttext"/>
          <w:rFonts w:cs="B Zar" w:hint="cs"/>
          <w:color w:val="000000"/>
          <w:sz w:val="36"/>
          <w:szCs w:val="36"/>
          <w:rtl/>
        </w:rPr>
        <w:t>ص: 1361</w:t>
      </w:r>
    </w:p>
    <w:p w:rsidR="00913DA4" w:rsidRDefault="00913DA4">
      <w:pPr>
        <w:pStyle w:val="contentparagraph"/>
        <w:bidi/>
        <w:jc w:val="both"/>
        <w:divId w:val="532613808"/>
        <w:rPr>
          <w:rFonts w:cs="B Zar" w:hint="cs"/>
          <w:color w:val="000000"/>
          <w:sz w:val="36"/>
          <w:szCs w:val="36"/>
          <w:rtl/>
        </w:rPr>
      </w:pPr>
      <w:r>
        <w:rPr>
          <w:rStyle w:val="contenttext"/>
          <w:rFonts w:cs="B Zar" w:hint="cs"/>
          <w:color w:val="000000"/>
          <w:sz w:val="36"/>
          <w:szCs w:val="36"/>
          <w:rtl/>
        </w:rPr>
        <w:t xml:space="preserve">شده یا نه . و این حالی است که باید در آخر هر عبادتی باشد . </w:t>
      </w:r>
    </w:p>
    <w:p w:rsidR="00913DA4" w:rsidRDefault="00913DA4">
      <w:pPr>
        <w:pStyle w:val="contentparagraph"/>
        <w:bidi/>
        <w:jc w:val="both"/>
        <w:divId w:val="532613808"/>
        <w:rPr>
          <w:rFonts w:cs="B Zar" w:hint="cs"/>
          <w:color w:val="000000"/>
          <w:sz w:val="36"/>
          <w:szCs w:val="36"/>
          <w:rtl/>
        </w:rPr>
      </w:pPr>
      <w:r>
        <w:rPr>
          <w:rStyle w:val="contenttext"/>
          <w:rFonts w:cs="B Zar" w:hint="cs"/>
          <w:color w:val="000000"/>
          <w:sz w:val="36"/>
          <w:szCs w:val="36"/>
          <w:rtl/>
        </w:rPr>
        <w:t xml:space="preserve">مروی است که : «حضرت امام حسن مجتبی علیه السلام در روز عید فطری به جماعتی گذشت که مشغول خنده بودند ، حضرت فرمود : ماه رمضان را خدای - تعالی - میدان بندگان خود قرار داده که در آن سبقت بر طاعت و عبادت او گیرند . پس جماعتی گوی سبقت در ربودند و به سعادت فایز گردیدند و طایفه ای پس افتادند و هلاک شدند . </w:t>
      </w:r>
    </w:p>
    <w:p w:rsidR="00913DA4" w:rsidRDefault="00913DA4">
      <w:pPr>
        <w:pStyle w:val="contentparagraph"/>
        <w:bidi/>
        <w:jc w:val="both"/>
        <w:divId w:val="532613808"/>
        <w:rPr>
          <w:rFonts w:cs="B Zar" w:hint="cs"/>
          <w:color w:val="000000"/>
          <w:sz w:val="36"/>
          <w:szCs w:val="36"/>
          <w:rtl/>
        </w:rPr>
      </w:pPr>
      <w:r>
        <w:rPr>
          <w:rStyle w:val="contenttext"/>
          <w:rFonts w:cs="B Zar" w:hint="cs"/>
          <w:color w:val="000000"/>
          <w:sz w:val="36"/>
          <w:szCs w:val="36"/>
          <w:rtl/>
        </w:rPr>
        <w:t xml:space="preserve">پس عجب کل عجب از برای کسی که مشغول خنده و بازی باشد در روزی که سبقت گیرندگان در آن فایز شدند و بطالان و هرزه کاران زیان کردند . آگاه باشید ، به خداقسم که : اگر پرده برداشته شود نیکوکار مشغول نعمت خود ، و بدکار گرفتار بدیهای خودگردد و احدی به لهو و لعب نپردازد» . </w:t>
      </w:r>
      <w:hyperlink w:anchor="content_note_1362_1" w:tooltip="1. من لا یحضره الفقیه ، ج 2 ، ص 174 ، ح 2057 . (ط - جامعه مدرسین) و کافی ، ج 4 ، ص 181 ، ح 5"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Heading4"/>
        <w:shd w:val="clear" w:color="auto" w:fill="FFFFFF"/>
        <w:bidi/>
        <w:jc w:val="both"/>
        <w:divId w:val="178600456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درجات روزه </w:t>
      </w:r>
    </w:p>
    <w:p w:rsidR="00913DA4" w:rsidRDefault="00913DA4">
      <w:pPr>
        <w:pStyle w:val="contentparagraph"/>
        <w:bidi/>
        <w:jc w:val="both"/>
        <w:divId w:val="1786004569"/>
        <w:rPr>
          <w:rFonts w:cs="B Zar" w:hint="cs"/>
          <w:color w:val="000000"/>
          <w:sz w:val="36"/>
          <w:szCs w:val="36"/>
          <w:rtl/>
        </w:rPr>
      </w:pPr>
      <w:r>
        <w:rPr>
          <w:rStyle w:val="contenttext"/>
          <w:rFonts w:cs="B Zar" w:hint="cs"/>
          <w:color w:val="000000"/>
          <w:sz w:val="36"/>
          <w:szCs w:val="36"/>
          <w:rtl/>
        </w:rPr>
        <w:t xml:space="preserve">و مخفی نماند که : از برای روزه سه درجه است : </w:t>
      </w:r>
    </w:p>
    <w:p w:rsidR="00913DA4" w:rsidRDefault="00913DA4">
      <w:pPr>
        <w:pStyle w:val="contentparagraph"/>
        <w:bidi/>
        <w:jc w:val="both"/>
        <w:divId w:val="1786004569"/>
        <w:rPr>
          <w:rFonts w:cs="B Zar" w:hint="cs"/>
          <w:color w:val="000000"/>
          <w:sz w:val="36"/>
          <w:szCs w:val="36"/>
          <w:rtl/>
        </w:rPr>
      </w:pPr>
      <w:r>
        <w:rPr>
          <w:rStyle w:val="contenttext"/>
          <w:rFonts w:cs="B Zar" w:hint="cs"/>
          <w:color w:val="000000"/>
          <w:sz w:val="36"/>
          <w:szCs w:val="36"/>
          <w:rtl/>
        </w:rPr>
        <w:t xml:space="preserve">اول : «روزه عوام» ، و آن عبارت است از اینکه : در روزها شکم و فرج خود را ازمقتضای شهوات آنها محافظت نمایی . و این نوع روزه ، فایده نمی بخشد مگر مجرداستخلاص از عذاب را . </w:t>
      </w:r>
    </w:p>
    <w:p w:rsidR="00913DA4" w:rsidRDefault="00913DA4">
      <w:pPr>
        <w:pStyle w:val="contentparagraph"/>
        <w:bidi/>
        <w:jc w:val="both"/>
        <w:divId w:val="1786004569"/>
        <w:rPr>
          <w:rFonts w:cs="B Zar" w:hint="cs"/>
          <w:color w:val="000000"/>
          <w:sz w:val="36"/>
          <w:szCs w:val="36"/>
          <w:rtl/>
        </w:rPr>
      </w:pPr>
      <w:r>
        <w:rPr>
          <w:rStyle w:val="contenttext"/>
          <w:rFonts w:cs="B Zar" w:hint="cs"/>
          <w:color w:val="000000"/>
          <w:sz w:val="36"/>
          <w:szCs w:val="36"/>
          <w:rtl/>
        </w:rPr>
        <w:t xml:space="preserve">دوم : «روزه خواص» ، و آن عبارت است از : آنچه مذکور شد به زیادتی محافظت چشم و گوش و زبان و دست و پا و سایر جوارح و اعضا از معاصی و گناهان . و بر این روزه مترتب می گردد آنچه از برای روزه دار وعده داده شده است از ثوابهای بی پایان . </w:t>
      </w:r>
    </w:p>
    <w:p w:rsidR="00913DA4" w:rsidRDefault="00913DA4">
      <w:pPr>
        <w:pStyle w:val="contentparagraph"/>
        <w:bidi/>
        <w:jc w:val="both"/>
        <w:divId w:val="1786004569"/>
        <w:rPr>
          <w:rFonts w:cs="B Zar" w:hint="cs"/>
          <w:color w:val="000000"/>
          <w:sz w:val="36"/>
          <w:szCs w:val="36"/>
          <w:rtl/>
        </w:rPr>
      </w:pPr>
      <w:r>
        <w:rPr>
          <w:rStyle w:val="contenttext"/>
          <w:rFonts w:cs="B Zar" w:hint="cs"/>
          <w:color w:val="000000"/>
          <w:sz w:val="36"/>
          <w:szCs w:val="36"/>
          <w:rtl/>
        </w:rPr>
        <w:t>سوم : «روزه خواص خواص» ، و آن عبارت است از</w:t>
      </w:r>
    </w:p>
    <w:p w:rsidR="00913DA4" w:rsidRDefault="00913DA4">
      <w:pPr>
        <w:pStyle w:val="contentparagraph"/>
        <w:bidi/>
        <w:jc w:val="both"/>
        <w:divId w:val="1786004569"/>
        <w:rPr>
          <w:rFonts w:cs="B Zar" w:hint="cs"/>
          <w:color w:val="000000"/>
          <w:sz w:val="36"/>
          <w:szCs w:val="36"/>
          <w:rtl/>
        </w:rPr>
      </w:pPr>
      <w:r>
        <w:rPr>
          <w:rStyle w:val="contenttext"/>
          <w:rFonts w:cs="B Zar" w:hint="cs"/>
          <w:color w:val="000000"/>
          <w:sz w:val="36"/>
          <w:szCs w:val="36"/>
          <w:rtl/>
        </w:rPr>
        <w:t>ص: 1362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2013" style="width:0;height:1.5pt" o:hralign="center" o:hrstd="t" o:hr="t" fillcolor="#a0a0a0" stroked="f"/>
        </w:pict>
      </w:r>
    </w:p>
    <w:p w:rsidR="00913DA4" w:rsidRDefault="00913DA4">
      <w:pPr>
        <w:bidi/>
        <w:jc w:val="both"/>
        <w:divId w:val="327368447"/>
        <w:rPr>
          <w:rFonts w:eastAsia="Times New Roman" w:cs="B Zar" w:hint="cs"/>
          <w:color w:val="000000"/>
          <w:sz w:val="36"/>
          <w:szCs w:val="36"/>
          <w:rtl/>
        </w:rPr>
      </w:pPr>
      <w:r>
        <w:rPr>
          <w:rFonts w:eastAsia="Times New Roman" w:cs="B Zar" w:hint="cs"/>
          <w:color w:val="000000"/>
          <w:sz w:val="36"/>
          <w:szCs w:val="36"/>
          <w:rtl/>
        </w:rPr>
        <w:t>1- 1. من لا یحضره الفقیه ، ج 2 ، ص 174 ، ح 2057 . (ط - جامعه مدرسین) و کافی ، ج 4 ، ص 181 ، ح 5</w:t>
      </w:r>
    </w:p>
    <w:p w:rsidR="00913DA4" w:rsidRDefault="00913DA4">
      <w:pPr>
        <w:pStyle w:val="contentparagraph"/>
        <w:bidi/>
        <w:jc w:val="both"/>
        <w:divId w:val="1163355970"/>
        <w:rPr>
          <w:rFonts w:cs="B Zar" w:hint="cs"/>
          <w:color w:val="000000"/>
          <w:sz w:val="36"/>
          <w:szCs w:val="36"/>
          <w:rtl/>
        </w:rPr>
      </w:pPr>
      <w:r>
        <w:rPr>
          <w:rStyle w:val="contenttext"/>
          <w:rFonts w:cs="B Zar" w:hint="cs"/>
          <w:color w:val="000000"/>
          <w:sz w:val="36"/>
          <w:szCs w:val="36"/>
          <w:rtl/>
        </w:rPr>
        <w:t xml:space="preserve">: آنچه مذکور شد با محافظت دل از اشتغال به افکار دنیویه و اخلاق رذیله و نگاهداشتن آن از غیر یاد خدا بالکلیه . وافطار این روزه ها به یاد غیر خدا و روز قیامت بودن است و حاصل این روزه ، روگردانیدن از غیر خداست ، چنانکه فرمود : </w:t>
      </w:r>
    </w:p>
    <w:p w:rsidR="00913DA4" w:rsidRDefault="00913DA4">
      <w:pPr>
        <w:pStyle w:val="contentparagraph"/>
        <w:bidi/>
        <w:jc w:val="both"/>
        <w:divId w:val="1163355970"/>
        <w:rPr>
          <w:rFonts w:cs="B Zar" w:hint="cs"/>
          <w:color w:val="000000"/>
          <w:sz w:val="36"/>
          <w:szCs w:val="36"/>
          <w:rtl/>
        </w:rPr>
      </w:pPr>
      <w:r>
        <w:rPr>
          <w:rStyle w:val="contenttext"/>
          <w:rFonts w:cs="B Zar" w:hint="cs"/>
          <w:color w:val="000000"/>
          <w:sz w:val="36"/>
          <w:szCs w:val="36"/>
          <w:rtl/>
        </w:rPr>
        <w:t xml:space="preserve">«قل الله ثم ذرهم» . </w:t>
      </w:r>
    </w:p>
    <w:p w:rsidR="00913DA4" w:rsidRDefault="00913DA4">
      <w:pPr>
        <w:pStyle w:val="contentparagraph"/>
        <w:bidi/>
        <w:jc w:val="both"/>
        <w:divId w:val="1163355970"/>
        <w:rPr>
          <w:rFonts w:cs="B Zar" w:hint="cs"/>
          <w:color w:val="000000"/>
          <w:sz w:val="36"/>
          <w:szCs w:val="36"/>
          <w:rtl/>
        </w:rPr>
      </w:pPr>
      <w:r>
        <w:rPr>
          <w:rStyle w:val="contenttext"/>
          <w:rFonts w:cs="B Zar" w:hint="cs"/>
          <w:color w:val="000000"/>
          <w:sz w:val="36"/>
          <w:szCs w:val="36"/>
          <w:rtl/>
        </w:rPr>
        <w:t xml:space="preserve">یعنی : «بگو خدا و هر چه غیر اوست واگذار» . </w:t>
      </w:r>
      <w:hyperlink w:anchor="content_note_1363_1" w:tooltip="2. انعام ، (سوره 6) ، آیه 91"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163355970"/>
        <w:rPr>
          <w:rFonts w:cs="B Zar" w:hint="cs"/>
          <w:color w:val="000000"/>
          <w:sz w:val="36"/>
          <w:szCs w:val="36"/>
          <w:rtl/>
        </w:rPr>
      </w:pPr>
      <w:r>
        <w:rPr>
          <w:rStyle w:val="contenttext"/>
          <w:rFonts w:cs="B Zar" w:hint="cs"/>
          <w:color w:val="000000"/>
          <w:sz w:val="36"/>
          <w:szCs w:val="36"/>
          <w:rtl/>
        </w:rPr>
        <w:t xml:space="preserve">و این روزه انبیا و صدیقین و مقربین است . و ثمره این روزه ، فوز به مشاهده جمال لقای الهی است . و رسیدن به چیزی که هیچ چشمی ندیده و هیچ گوشی نشنیده و به خاطر احدی خطور نکرده . </w:t>
      </w:r>
    </w:p>
    <w:p w:rsidR="00913DA4" w:rsidRDefault="00913DA4">
      <w:pPr>
        <w:pStyle w:val="contentparagraph"/>
        <w:bidi/>
        <w:jc w:val="both"/>
        <w:divId w:val="1163355970"/>
        <w:rPr>
          <w:rFonts w:cs="B Zar" w:hint="cs"/>
          <w:color w:val="000000"/>
          <w:sz w:val="36"/>
          <w:szCs w:val="36"/>
          <w:rtl/>
        </w:rPr>
      </w:pPr>
      <w:r>
        <w:rPr>
          <w:rStyle w:val="contenttext"/>
          <w:rFonts w:cs="B Zar" w:hint="cs"/>
          <w:color w:val="000000"/>
          <w:sz w:val="36"/>
          <w:szCs w:val="36"/>
          <w:rtl/>
        </w:rPr>
        <w:t xml:space="preserve">بدان که : مقتضای اخبار متواتره و تصریح جمعی از علمای طایفه شیعه است که : هرگاه کسی خالص از برای خدا ، ماه رمضان را روزه بدارد و در آن ماه ، باطن را ازاخلاق ذمیمه پاک سازد ، و اعضای ظاهره خود را از معاصی نگاهدارد ، و از حرام درخوراک و پوشاک و مسکن اجتناب نماید ، و بجز حلال ، غذایی نخورد ، و در خوردن حلال هم افراط نکند ، بلکه به نحوی باشد که : در هر وقت روز و شب الم گرسنگی رابیابد و فی الجمله مواظبت نماید بر نمازهای نافله و بعضی از ادعیه و آدابی که در این ماه مبارک سنت شده ، مستحق مغفرت الهی و خلاص از عذاب اخروی می گردد . </w:t>
      </w:r>
    </w:p>
    <w:p w:rsidR="00913DA4" w:rsidRDefault="00913DA4">
      <w:pPr>
        <w:pStyle w:val="contentparagraph"/>
        <w:bidi/>
        <w:jc w:val="both"/>
        <w:divId w:val="1163355970"/>
        <w:rPr>
          <w:rFonts w:cs="B Zar" w:hint="cs"/>
          <w:color w:val="000000"/>
          <w:sz w:val="36"/>
          <w:szCs w:val="36"/>
          <w:rtl/>
        </w:rPr>
      </w:pPr>
      <w:r>
        <w:rPr>
          <w:rStyle w:val="contenttext"/>
          <w:rFonts w:cs="B Zar" w:hint="cs"/>
          <w:color w:val="000000"/>
          <w:sz w:val="36"/>
          <w:szCs w:val="36"/>
          <w:rtl/>
        </w:rPr>
        <w:t xml:space="preserve">پس اگر این شخص ، از طایفه عوام باشد صفای نفسی از برای او حاصل می شود که باعث استجابت دعاهای او گردد . </w:t>
      </w:r>
    </w:p>
    <w:p w:rsidR="00913DA4" w:rsidRDefault="00913DA4">
      <w:pPr>
        <w:pStyle w:val="contentparagraph"/>
        <w:bidi/>
        <w:jc w:val="both"/>
        <w:divId w:val="1163355970"/>
        <w:rPr>
          <w:rFonts w:cs="B Zar" w:hint="cs"/>
          <w:color w:val="000000"/>
          <w:sz w:val="36"/>
          <w:szCs w:val="36"/>
          <w:rtl/>
        </w:rPr>
      </w:pPr>
      <w:r>
        <w:rPr>
          <w:rStyle w:val="contenttext"/>
          <w:rFonts w:cs="B Zar" w:hint="cs"/>
          <w:color w:val="000000"/>
          <w:sz w:val="36"/>
          <w:szCs w:val="36"/>
          <w:rtl/>
        </w:rPr>
        <w:t>و اگر از علما و اهل معرفت باشد</w:t>
      </w:r>
    </w:p>
    <w:p w:rsidR="00913DA4" w:rsidRDefault="00913DA4">
      <w:pPr>
        <w:pStyle w:val="contentparagraph"/>
        <w:bidi/>
        <w:jc w:val="both"/>
        <w:divId w:val="1163355970"/>
        <w:rPr>
          <w:rFonts w:cs="B Zar" w:hint="cs"/>
          <w:color w:val="000000"/>
          <w:sz w:val="36"/>
          <w:szCs w:val="36"/>
          <w:rtl/>
        </w:rPr>
      </w:pPr>
      <w:r>
        <w:rPr>
          <w:rStyle w:val="contenttext"/>
          <w:rFonts w:cs="B Zar" w:hint="cs"/>
          <w:color w:val="000000"/>
          <w:sz w:val="36"/>
          <w:szCs w:val="36"/>
          <w:rtl/>
        </w:rPr>
        <w:t>ص: 1363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2014" style="width:0;height:1.5pt" o:hralign="center" o:hrstd="t" o:hr="t" fillcolor="#a0a0a0" stroked="f"/>
        </w:pict>
      </w:r>
    </w:p>
    <w:p w:rsidR="00913DA4" w:rsidRDefault="00913DA4">
      <w:pPr>
        <w:bidi/>
        <w:jc w:val="both"/>
        <w:divId w:val="1782802229"/>
        <w:rPr>
          <w:rFonts w:eastAsia="Times New Roman" w:cs="B Zar" w:hint="cs"/>
          <w:color w:val="000000"/>
          <w:sz w:val="36"/>
          <w:szCs w:val="36"/>
          <w:rtl/>
        </w:rPr>
      </w:pPr>
      <w:r>
        <w:rPr>
          <w:rFonts w:eastAsia="Times New Roman" w:cs="B Zar" w:hint="cs"/>
          <w:color w:val="000000"/>
          <w:sz w:val="36"/>
          <w:szCs w:val="36"/>
          <w:rtl/>
        </w:rPr>
        <w:t>1- 2. انعام ، (سوره 6) ، آیه 91</w:t>
      </w:r>
    </w:p>
    <w:p w:rsidR="00913DA4" w:rsidRDefault="00913DA4">
      <w:pPr>
        <w:pStyle w:val="contentparagraph"/>
        <w:bidi/>
        <w:jc w:val="both"/>
        <w:divId w:val="2104913101"/>
        <w:rPr>
          <w:rFonts w:cs="B Zar" w:hint="cs"/>
          <w:color w:val="000000"/>
          <w:sz w:val="36"/>
          <w:szCs w:val="36"/>
          <w:rtl/>
        </w:rPr>
      </w:pPr>
      <w:r>
        <w:rPr>
          <w:rStyle w:val="contenttext"/>
          <w:rFonts w:cs="B Zar" w:hint="cs"/>
          <w:color w:val="000000"/>
          <w:sz w:val="36"/>
          <w:szCs w:val="36"/>
          <w:rtl/>
        </w:rPr>
        <w:t xml:space="preserve">، لشکر شیطان از حوالی قلب او کوچ می کند و ازبرای او بعضی از اسرار ملکوتیه روشن و منکشف می گردد ، و به خصوص در شب قدر ، زیرا که آن شبی است که در آن ، اسرار منکشف می شود . و از مبدا فیاض ، انوار بر دلهای پاک افاضه می شود . و مناط عمده در رسیدن به این موهبت عظمی ، کم خوردن است ، به نحوی که : الم گرسنگی را در آن وقت احساس کند . </w:t>
      </w:r>
    </w:p>
    <w:p w:rsidR="00913DA4" w:rsidRDefault="00913DA4">
      <w:pPr>
        <w:pStyle w:val="Heading3"/>
        <w:shd w:val="clear" w:color="auto" w:fill="FFFFFF"/>
        <w:bidi/>
        <w:jc w:val="both"/>
        <w:divId w:val="764038866"/>
        <w:rPr>
          <w:rFonts w:eastAsia="Times New Roman" w:cs="B Titr" w:hint="cs"/>
          <w:b w:val="0"/>
          <w:bCs w:val="0"/>
          <w:color w:val="FF0080"/>
          <w:sz w:val="30"/>
          <w:szCs w:val="30"/>
          <w:rtl/>
        </w:rPr>
      </w:pPr>
      <w:r>
        <w:rPr>
          <w:rFonts w:eastAsia="Times New Roman" w:cs="B Titr" w:hint="cs"/>
          <w:b w:val="0"/>
          <w:bCs w:val="0"/>
          <w:color w:val="FF0080"/>
          <w:sz w:val="30"/>
          <w:szCs w:val="30"/>
          <w:rtl/>
        </w:rPr>
        <w:t>مقصد ششم : بعضی از آداب حج</w:t>
      </w:r>
    </w:p>
    <w:p w:rsidR="00913DA4" w:rsidRDefault="00913DA4">
      <w:pPr>
        <w:pStyle w:val="Heading4"/>
        <w:shd w:val="clear" w:color="auto" w:fill="FFFFFF"/>
        <w:bidi/>
        <w:jc w:val="both"/>
        <w:divId w:val="212544740"/>
        <w:rPr>
          <w:rFonts w:eastAsia="Times New Roman" w:cs="B Titr" w:hint="cs"/>
          <w:b w:val="0"/>
          <w:bCs w:val="0"/>
          <w:color w:val="0080C0"/>
          <w:sz w:val="29"/>
          <w:szCs w:val="29"/>
          <w:rtl/>
        </w:rPr>
      </w:pPr>
      <w:r>
        <w:rPr>
          <w:rFonts w:eastAsia="Times New Roman" w:cs="B Titr" w:hint="cs"/>
          <w:b w:val="0"/>
          <w:bCs w:val="0"/>
          <w:color w:val="0080C0"/>
          <w:sz w:val="29"/>
          <w:szCs w:val="29"/>
          <w:rtl/>
        </w:rPr>
        <w:t>حج</w:t>
      </w:r>
    </w:p>
    <w:p w:rsidR="00913DA4" w:rsidRDefault="00913DA4">
      <w:pPr>
        <w:pStyle w:val="contentparagraph"/>
        <w:bidi/>
        <w:jc w:val="both"/>
        <w:divId w:val="212544740"/>
        <w:rPr>
          <w:rFonts w:cs="B Zar" w:hint="cs"/>
          <w:color w:val="000000"/>
          <w:sz w:val="36"/>
          <w:szCs w:val="36"/>
          <w:rtl/>
        </w:rPr>
      </w:pPr>
      <w:r>
        <w:rPr>
          <w:rStyle w:val="contenttext"/>
          <w:rFonts w:cs="B Zar" w:hint="cs"/>
          <w:color w:val="000000"/>
          <w:sz w:val="36"/>
          <w:szCs w:val="36"/>
          <w:rtl/>
        </w:rPr>
        <w:t xml:space="preserve">بدان که : حج ، اعظم ارکان دین و عمده چیزهایی است که آدمی را به حضرت رب العالمین نزدیک می سازد . و آن اهم تکلیفات الهیه و اصعب عبادات بدنیه است . </w:t>
      </w:r>
    </w:p>
    <w:p w:rsidR="00913DA4" w:rsidRDefault="00913DA4">
      <w:pPr>
        <w:pStyle w:val="contentparagraph"/>
        <w:bidi/>
        <w:jc w:val="both"/>
        <w:divId w:val="212544740"/>
        <w:rPr>
          <w:rFonts w:cs="B Zar" w:hint="cs"/>
          <w:color w:val="000000"/>
          <w:sz w:val="36"/>
          <w:szCs w:val="36"/>
          <w:rtl/>
        </w:rPr>
      </w:pPr>
      <w:r>
        <w:rPr>
          <w:rStyle w:val="contenttext"/>
          <w:rFonts w:cs="B Zar" w:hint="cs"/>
          <w:color w:val="000000"/>
          <w:sz w:val="36"/>
          <w:szCs w:val="36"/>
          <w:rtl/>
        </w:rPr>
        <w:t xml:space="preserve">تارک آن از خیل یهود و نصاری محسوب ، و از بهشت برین محجوب است . و اخباردر فضیلت آن ، و ذم تارک آن مشهور ، و در کتب اخبار ، مسطور است . و شرایط و آداب ظاهریه آن وظیفه علم فقه ، و در آن علم شریف مذکور . و در اینجا در چند فصل اشاره به بعضی از اسرار خفیه و آداب باطنیه آن می نماییم . </w:t>
      </w:r>
    </w:p>
    <w:p w:rsidR="00913DA4" w:rsidRDefault="00913DA4">
      <w:pPr>
        <w:pStyle w:val="Heading4"/>
        <w:shd w:val="clear" w:color="auto" w:fill="FFFFFF"/>
        <w:bidi/>
        <w:jc w:val="both"/>
        <w:divId w:val="1293362697"/>
        <w:rPr>
          <w:rFonts w:eastAsia="Times New Roman" w:cs="B Titr" w:hint="cs"/>
          <w:b w:val="0"/>
          <w:bCs w:val="0"/>
          <w:color w:val="0080C0"/>
          <w:sz w:val="29"/>
          <w:szCs w:val="29"/>
          <w:rtl/>
        </w:rPr>
      </w:pPr>
      <w:r>
        <w:rPr>
          <w:rFonts w:eastAsia="Times New Roman" w:cs="B Titr" w:hint="cs"/>
          <w:b w:val="0"/>
          <w:bCs w:val="0"/>
          <w:color w:val="0080C0"/>
          <w:sz w:val="29"/>
          <w:szCs w:val="29"/>
          <w:rtl/>
        </w:rPr>
        <w:t>فصل اول : بعضی از اسرار آداب باطنیه حج</w:t>
      </w:r>
    </w:p>
    <w:p w:rsidR="00913DA4" w:rsidRDefault="00913DA4">
      <w:pPr>
        <w:pStyle w:val="contentparagraph"/>
        <w:bidi/>
        <w:jc w:val="both"/>
        <w:divId w:val="1293362697"/>
        <w:rPr>
          <w:rFonts w:cs="B Zar" w:hint="cs"/>
          <w:color w:val="000000"/>
          <w:sz w:val="36"/>
          <w:szCs w:val="36"/>
          <w:rtl/>
        </w:rPr>
      </w:pPr>
      <w:r>
        <w:rPr>
          <w:rStyle w:val="contenttext"/>
          <w:rFonts w:cs="B Zar" w:hint="cs"/>
          <w:color w:val="000000"/>
          <w:sz w:val="36"/>
          <w:szCs w:val="36"/>
          <w:rtl/>
        </w:rPr>
        <w:t>بدان که : غرض اصلی از خلقت انسان ، شناختن خدا و وصول به مرتبه محبت و انس به او است . و آن موقوف است بر صفای نفس و تجرد آن . پس هر چه نفس انسانی صاف تر و تجرد آن بیشتر شد انس و محبت او به خدا بیشتر می شود . و حصول صفای نفس و تجرد آن موقوف است بر دوری از شهوات طبیعیه و بازداشتن آن از لذات شهویه و ترک متاع و زخارف دنیویه و صرف</w:t>
      </w:r>
    </w:p>
    <w:p w:rsidR="00913DA4" w:rsidRDefault="00913DA4">
      <w:pPr>
        <w:pStyle w:val="contentparagraph"/>
        <w:bidi/>
        <w:jc w:val="both"/>
        <w:divId w:val="1293362697"/>
        <w:rPr>
          <w:rFonts w:cs="B Zar" w:hint="cs"/>
          <w:color w:val="000000"/>
          <w:sz w:val="36"/>
          <w:szCs w:val="36"/>
          <w:rtl/>
        </w:rPr>
      </w:pPr>
      <w:r>
        <w:rPr>
          <w:rStyle w:val="contenttext"/>
          <w:rFonts w:cs="B Zar" w:hint="cs"/>
          <w:color w:val="000000"/>
          <w:sz w:val="36"/>
          <w:szCs w:val="36"/>
          <w:rtl/>
        </w:rPr>
        <w:t>ص: 1364</w:t>
      </w:r>
    </w:p>
    <w:p w:rsidR="00913DA4" w:rsidRDefault="00913DA4">
      <w:pPr>
        <w:pStyle w:val="contentparagraph"/>
        <w:bidi/>
        <w:jc w:val="both"/>
        <w:divId w:val="763499601"/>
        <w:rPr>
          <w:rFonts w:cs="B Zar" w:hint="cs"/>
          <w:color w:val="000000"/>
          <w:sz w:val="36"/>
          <w:szCs w:val="36"/>
          <w:rtl/>
        </w:rPr>
      </w:pPr>
      <w:r>
        <w:rPr>
          <w:rStyle w:val="contenttext"/>
          <w:rFonts w:cs="B Zar" w:hint="cs"/>
          <w:color w:val="000000"/>
          <w:sz w:val="36"/>
          <w:szCs w:val="36"/>
          <w:rtl/>
        </w:rPr>
        <w:t xml:space="preserve">جوارح و اعضا به جهت خدا در اعمال شاقه ومداومت به یاد خدا و متوجه ساختن دل به او . </w:t>
      </w:r>
    </w:p>
    <w:p w:rsidR="00913DA4" w:rsidRDefault="00913DA4">
      <w:pPr>
        <w:pStyle w:val="contentparagraph"/>
        <w:bidi/>
        <w:jc w:val="both"/>
        <w:divId w:val="763499601"/>
        <w:rPr>
          <w:rFonts w:cs="B Zar" w:hint="cs"/>
          <w:color w:val="000000"/>
          <w:sz w:val="36"/>
          <w:szCs w:val="36"/>
          <w:rtl/>
        </w:rPr>
      </w:pPr>
      <w:r>
        <w:rPr>
          <w:rStyle w:val="contenttext"/>
          <w:rFonts w:cs="B Zar" w:hint="cs"/>
          <w:color w:val="000000"/>
          <w:sz w:val="36"/>
          <w:szCs w:val="36"/>
          <w:rtl/>
        </w:rPr>
        <w:t xml:space="preserve">از این جهت خدای - تعالی - قرار عباداتی را فرمود که متضمن این امور هستند ، زیرابعضی از عبادات ، بذل مال است در راه خدا که باعث دل کندگی از متاع دنیوی می گردد ، چون : زکوه و خمس و صدقات . و بعضی متضمن ترک شهوات و لذات است ، چون : روزه . و بعضی دیگر مشتمل بر یاد خدا و متوجه ساختن دل به او و صرف کردن اعضا درعبادت او است ، چون : نماز . و از میان عبادات ، حج مشتمل بر همه این امور است بازیادتی ، زیرا در آن است ترک وطن و مشقت بدن و بذل مال و قطع آمال و تحمل مشقت و تجدید میثاق الهی و طواف و دعا و نماز . </w:t>
      </w:r>
    </w:p>
    <w:p w:rsidR="00913DA4" w:rsidRDefault="00913DA4">
      <w:pPr>
        <w:pStyle w:val="contentparagraph"/>
        <w:bidi/>
        <w:jc w:val="both"/>
        <w:divId w:val="763499601"/>
        <w:rPr>
          <w:rFonts w:cs="B Zar" w:hint="cs"/>
          <w:color w:val="000000"/>
          <w:sz w:val="36"/>
          <w:szCs w:val="36"/>
          <w:rtl/>
        </w:rPr>
      </w:pPr>
      <w:r>
        <w:rPr>
          <w:rStyle w:val="contenttext"/>
          <w:rFonts w:cs="B Zar" w:hint="cs"/>
          <w:color w:val="000000"/>
          <w:sz w:val="36"/>
          <w:szCs w:val="36"/>
          <w:rtl/>
        </w:rPr>
        <w:t xml:space="preserve">یا اشتمال آن به اموری است که : مردمان به آنها انس نگرفته اند و عقول ، سر آنها رانمی فهمند ، مثل : زدن سنگریزه ، و «هروله» میان صفا و مروه ، زیرا به امثال این اعمال کمال بندگی ، و غایت ذلت و خواری ظاهر می شود . زیرا که : سایر عبادات ، اعمالی هستندکه : بسیاری از عقول ، علت آنها را می فهمند و به این جهت طبع را به آنها انس ، و نفس رامیل حاصل می گردد . </w:t>
      </w:r>
    </w:p>
    <w:p w:rsidR="00913DA4" w:rsidRDefault="00913DA4">
      <w:pPr>
        <w:pStyle w:val="contentparagraph"/>
        <w:bidi/>
        <w:jc w:val="both"/>
        <w:divId w:val="763499601"/>
        <w:rPr>
          <w:rFonts w:cs="B Zar" w:hint="cs"/>
          <w:color w:val="000000"/>
          <w:sz w:val="36"/>
          <w:szCs w:val="36"/>
          <w:rtl/>
        </w:rPr>
      </w:pPr>
      <w:r>
        <w:rPr>
          <w:rStyle w:val="contenttext"/>
          <w:rFonts w:cs="B Zar" w:hint="cs"/>
          <w:color w:val="000000"/>
          <w:sz w:val="36"/>
          <w:szCs w:val="36"/>
          <w:rtl/>
        </w:rPr>
        <w:t>و اما بعضی از اعمال حج ، اموری است که : عقول امثال ما را راهی به فهمیدن سر آنهانیست . پس به جا آوردن آنها نیست مگر به جهت محض اطاعت امر</w:t>
      </w:r>
    </w:p>
    <w:p w:rsidR="00913DA4" w:rsidRDefault="00913DA4">
      <w:pPr>
        <w:pStyle w:val="contentparagraph"/>
        <w:bidi/>
        <w:jc w:val="both"/>
        <w:divId w:val="763499601"/>
        <w:rPr>
          <w:rFonts w:cs="B Zar" w:hint="cs"/>
          <w:color w:val="000000"/>
          <w:sz w:val="36"/>
          <w:szCs w:val="36"/>
          <w:rtl/>
        </w:rPr>
      </w:pPr>
      <w:r>
        <w:rPr>
          <w:rStyle w:val="contenttext"/>
          <w:rFonts w:cs="B Zar" w:hint="cs"/>
          <w:color w:val="000000"/>
          <w:sz w:val="36"/>
          <w:szCs w:val="36"/>
          <w:rtl/>
        </w:rPr>
        <w:t>ص: 1365</w:t>
      </w:r>
    </w:p>
    <w:p w:rsidR="00913DA4" w:rsidRDefault="00913DA4">
      <w:pPr>
        <w:pStyle w:val="contentparagraph"/>
        <w:bidi/>
        <w:jc w:val="both"/>
        <w:divId w:val="1678463541"/>
        <w:rPr>
          <w:rFonts w:cs="B Zar" w:hint="cs"/>
          <w:color w:val="000000"/>
          <w:sz w:val="36"/>
          <w:szCs w:val="36"/>
          <w:rtl/>
        </w:rPr>
      </w:pPr>
      <w:r>
        <w:rPr>
          <w:rStyle w:val="contenttext"/>
          <w:rFonts w:cs="B Zar" w:hint="cs"/>
          <w:color w:val="000000"/>
          <w:sz w:val="36"/>
          <w:szCs w:val="36"/>
          <w:rtl/>
        </w:rPr>
        <w:t xml:space="preserve">و بندگی مولای خود . و در چنین عملی اظهار بندگی بیشتر است ، زیرا بندگی حقیقی آن است که : در فعل آن سببی به جز اطاعت مولا نباشد . </w:t>
      </w:r>
    </w:p>
    <w:p w:rsidR="00913DA4" w:rsidRDefault="00913DA4">
      <w:pPr>
        <w:pStyle w:val="contentparagraph"/>
        <w:bidi/>
        <w:jc w:val="both"/>
        <w:divId w:val="1678463541"/>
        <w:rPr>
          <w:rFonts w:cs="B Zar" w:hint="cs"/>
          <w:color w:val="000000"/>
          <w:sz w:val="36"/>
          <w:szCs w:val="36"/>
          <w:rtl/>
        </w:rPr>
      </w:pPr>
      <w:r>
        <w:rPr>
          <w:rStyle w:val="contenttext"/>
          <w:rFonts w:cs="B Zar" w:hint="cs"/>
          <w:color w:val="000000"/>
          <w:sz w:val="36"/>
          <w:szCs w:val="36"/>
          <w:rtl/>
        </w:rPr>
        <w:t>بنده ایم و پیشه ما بندگی ست*** بندگان را با سببها کار نیست</w:t>
      </w:r>
    </w:p>
    <w:p w:rsidR="00913DA4" w:rsidRDefault="00913DA4">
      <w:pPr>
        <w:pStyle w:val="contentparagraph"/>
        <w:bidi/>
        <w:jc w:val="both"/>
        <w:divId w:val="1678463541"/>
        <w:rPr>
          <w:rFonts w:cs="B Zar" w:hint="cs"/>
          <w:color w:val="000000"/>
          <w:sz w:val="36"/>
          <w:szCs w:val="36"/>
          <w:rtl/>
        </w:rPr>
      </w:pPr>
      <w:r>
        <w:rPr>
          <w:rStyle w:val="contenttext"/>
          <w:rFonts w:cs="B Zar" w:hint="cs"/>
          <w:color w:val="000000"/>
          <w:sz w:val="36"/>
          <w:szCs w:val="36"/>
          <w:rtl/>
        </w:rPr>
        <w:t xml:space="preserve">می نخواهد کار بنده علتی*** جز که فرموده ست مولا خدمتی </w:t>
      </w:r>
    </w:p>
    <w:p w:rsidR="00913DA4" w:rsidRDefault="00913DA4">
      <w:pPr>
        <w:pStyle w:val="contentparagraph"/>
        <w:bidi/>
        <w:jc w:val="both"/>
        <w:divId w:val="1678463541"/>
        <w:rPr>
          <w:rFonts w:cs="B Zar" w:hint="cs"/>
          <w:color w:val="000000"/>
          <w:sz w:val="36"/>
          <w:szCs w:val="36"/>
          <w:rtl/>
        </w:rPr>
      </w:pPr>
      <w:r>
        <w:rPr>
          <w:rStyle w:val="contenttext"/>
          <w:rFonts w:cs="B Zar" w:hint="cs"/>
          <w:color w:val="000000"/>
          <w:sz w:val="36"/>
          <w:szCs w:val="36"/>
          <w:rtl/>
        </w:rPr>
        <w:t xml:space="preserve">و از این جهت بود که حضرت رسول صلی الله علیه و آله فرمود : «در حج ، به خصوص «لبیک بحجه حقا تعبدا و رقا» . یعنی : «خداوندا ! اجابت تو را به حج کردم از راه بندگی و رقیت» </w:t>
      </w:r>
      <w:hyperlink w:anchor="content_note_1366_1" w:tooltip="1. محجه البیضاء ، ج 2 ، ص 197" w:history="1">
        <w:r>
          <w:rPr>
            <w:rStyle w:val="Hyperlink"/>
            <w:rFonts w:cs="B Zar" w:hint="cs"/>
            <w:sz w:val="36"/>
            <w:szCs w:val="36"/>
            <w:rtl/>
          </w:rPr>
          <w:t>(1)</w:t>
        </w:r>
      </w:hyperlink>
      <w:r>
        <w:rPr>
          <w:rStyle w:val="contenttext"/>
          <w:rFonts w:cs="B Zar" w:hint="cs"/>
          <w:color w:val="000000"/>
          <w:sz w:val="36"/>
          <w:szCs w:val="36"/>
          <w:rtl/>
        </w:rPr>
        <w:t xml:space="preserve"> . </w:t>
      </w:r>
    </w:p>
    <w:p w:rsidR="00913DA4" w:rsidRDefault="00913DA4">
      <w:pPr>
        <w:pStyle w:val="contentparagraph"/>
        <w:bidi/>
        <w:jc w:val="both"/>
        <w:divId w:val="1678463541"/>
        <w:rPr>
          <w:rFonts w:cs="B Zar" w:hint="cs"/>
          <w:color w:val="000000"/>
          <w:sz w:val="36"/>
          <w:szCs w:val="36"/>
          <w:rtl/>
        </w:rPr>
      </w:pPr>
      <w:r>
        <w:rPr>
          <w:rStyle w:val="contenttext"/>
          <w:rFonts w:cs="B Zar" w:hint="cs"/>
          <w:color w:val="000000"/>
          <w:sz w:val="36"/>
          <w:szCs w:val="36"/>
          <w:rtl/>
        </w:rPr>
        <w:t xml:space="preserve">و در عبادات دیگر شرایع این را نفرموده . پس چنین عبادتی که عقل کسی به جهت آن نرسد در اظهار بندگی کامل تر است . پس تعجب بعضی از مردمان از این افعال عجیبه ناشی از جهل ایشان است به اسرار عبودیت و بندگی . و این سر درقرار داد حج است با وجود اینکه هر عملی از اعمال آن نمونه حالی از حالات آخرت یامتضمن اسرار دیگر است ، همچنان که اشاره به آن خواهد شد . </w:t>
      </w:r>
    </w:p>
    <w:p w:rsidR="00913DA4" w:rsidRDefault="00913DA4">
      <w:pPr>
        <w:pStyle w:val="contentparagraph"/>
        <w:bidi/>
        <w:jc w:val="both"/>
        <w:divId w:val="1678463541"/>
        <w:rPr>
          <w:rFonts w:cs="B Zar" w:hint="cs"/>
          <w:color w:val="000000"/>
          <w:sz w:val="36"/>
          <w:szCs w:val="36"/>
          <w:rtl/>
        </w:rPr>
      </w:pPr>
      <w:r>
        <w:rPr>
          <w:rStyle w:val="contenttext"/>
          <w:rFonts w:cs="B Zar" w:hint="cs"/>
          <w:color w:val="000000"/>
          <w:sz w:val="36"/>
          <w:szCs w:val="36"/>
          <w:rtl/>
        </w:rPr>
        <w:t>علاوه بر اینها اینکه : عبادت حج لازم دارد اجتماع اهل عالم را در موضعی که مکرر نزول وحی در آنجا شده بعد از این روح القدس که ناموس اکبر است به آنجافرود آمده و ملائکه مقربین به آنجا آمد و شد نموده اند و به خدمت رسول اعظم رسیده اند . و سابق بر آن منزل خلیل رب جلیل بوده و ملائکه ملکوت در آنجا بر اونزول کرده اند . بلکه آن مکان مقدس سرزمینی است که : پیوسته منزلگاه خیل انبیا از آدم تا خاتم ، و همیشه مهبط وحی و محل</w:t>
      </w:r>
    </w:p>
    <w:p w:rsidR="00913DA4" w:rsidRDefault="00913DA4">
      <w:pPr>
        <w:pStyle w:val="contentparagraph"/>
        <w:bidi/>
        <w:jc w:val="both"/>
        <w:divId w:val="1678463541"/>
        <w:rPr>
          <w:rFonts w:cs="B Zar" w:hint="cs"/>
          <w:color w:val="000000"/>
          <w:sz w:val="36"/>
          <w:szCs w:val="36"/>
          <w:rtl/>
        </w:rPr>
      </w:pPr>
      <w:r>
        <w:rPr>
          <w:rStyle w:val="contenttext"/>
          <w:rFonts w:cs="B Zar" w:hint="cs"/>
          <w:color w:val="000000"/>
          <w:sz w:val="36"/>
          <w:szCs w:val="36"/>
          <w:rtl/>
        </w:rPr>
        <w:t>ص: 1366</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2015" style="width:0;height:1.5pt" o:hralign="center" o:hrstd="t" o:hr="t" fillcolor="#a0a0a0" stroked="f"/>
        </w:pict>
      </w:r>
    </w:p>
    <w:p w:rsidR="00913DA4" w:rsidRDefault="00913DA4">
      <w:pPr>
        <w:bidi/>
        <w:jc w:val="both"/>
        <w:divId w:val="1586693412"/>
        <w:rPr>
          <w:rFonts w:eastAsia="Times New Roman" w:cs="B Zar" w:hint="cs"/>
          <w:color w:val="000000"/>
          <w:sz w:val="36"/>
          <w:szCs w:val="36"/>
          <w:rtl/>
        </w:rPr>
      </w:pPr>
      <w:r>
        <w:rPr>
          <w:rFonts w:eastAsia="Times New Roman" w:cs="B Zar" w:hint="cs"/>
          <w:color w:val="000000"/>
          <w:sz w:val="36"/>
          <w:szCs w:val="36"/>
          <w:rtl/>
        </w:rPr>
        <w:t>1- 1. محجه البیضاء ، ج 2 ، ص 197</w:t>
      </w:r>
    </w:p>
    <w:p w:rsidR="00913DA4" w:rsidRDefault="00913DA4">
      <w:pPr>
        <w:pStyle w:val="contentparagraph"/>
        <w:bidi/>
        <w:jc w:val="both"/>
        <w:divId w:val="1465779420"/>
        <w:rPr>
          <w:rFonts w:cs="B Zar" w:hint="cs"/>
          <w:color w:val="000000"/>
          <w:sz w:val="36"/>
          <w:szCs w:val="36"/>
          <w:rtl/>
        </w:rPr>
      </w:pPr>
      <w:r>
        <w:rPr>
          <w:rStyle w:val="contenttext"/>
          <w:rFonts w:cs="B Zar" w:hint="cs"/>
          <w:color w:val="000000"/>
          <w:sz w:val="36"/>
          <w:szCs w:val="36"/>
          <w:rtl/>
        </w:rPr>
        <w:t xml:space="preserve">نزول کروبیان بوده . و در آنجا سید انبیا متولدگشته و قدم همایون او و سایر انبیا به اکثر آن سرزمین رسیده . و خداوند ذوالجلال آن را خانه خود نامیده ، و به جهت عبادت و تخفیف گناه بندگان خود بر پای داشته ، واطراف و حوالی حرمخانه خود و حرمگاه آن قرار داده . و عرفات را مثل میدانی درابتدای حرمخانه خود کرده . و ذیت حیوانات را و کندن درختان و نباتات را به جهت اکرام خانه خود در آنجا حرام نموده . و آن را به طریق پای تخت پادشاهان مقررفرموده ، که زیارت کنندگان ، از راههای دور ، و ولایات بعیده ، ژولیده مو و غبار آلوده قصد آنجا کنند تا تواضع از برای صاحب خانه خود نموده باشند ، با اعتراف ایشان که اومنزه از زمان و مکان است . </w:t>
      </w:r>
    </w:p>
    <w:p w:rsidR="00913DA4" w:rsidRDefault="00913DA4">
      <w:pPr>
        <w:pStyle w:val="contentparagraph"/>
        <w:bidi/>
        <w:jc w:val="both"/>
        <w:divId w:val="1465779420"/>
        <w:rPr>
          <w:rFonts w:cs="B Zar" w:hint="cs"/>
          <w:color w:val="000000"/>
          <w:sz w:val="36"/>
          <w:szCs w:val="36"/>
          <w:rtl/>
        </w:rPr>
      </w:pPr>
      <w:r>
        <w:rPr>
          <w:rStyle w:val="contenttext"/>
          <w:rFonts w:cs="B Zar" w:hint="cs"/>
          <w:color w:val="000000"/>
          <w:sz w:val="36"/>
          <w:szCs w:val="36"/>
          <w:rtl/>
        </w:rPr>
        <w:t xml:space="preserve">و شکی نیست که : اجتماع در چنین موضعی مکرم با وجود اینکه باعث حصول الفت و مصاحبت مردمان و رسیدن به خدمت خوبان که از اطراف عالم به جهت حج می آیند و سرعت اجابت دعوات است ، موجب یاد آمدن پیغمبر صلی الله علیه و آله و بزرگی او و سعی و اهتمام او در ترویج دین الهی و نشر احکام خدایی می شود . و این سبب رقت قلب ، و صفای نفس می گردد . </w:t>
      </w:r>
    </w:p>
    <w:p w:rsidR="00913DA4" w:rsidRDefault="00913DA4">
      <w:pPr>
        <w:pStyle w:val="Heading4"/>
        <w:shd w:val="clear" w:color="auto" w:fill="FFFFFF"/>
        <w:bidi/>
        <w:jc w:val="both"/>
        <w:divId w:val="124872951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دوم : اموری که هنگام توجه به حج باید مراعات شود </w:t>
      </w:r>
    </w:p>
    <w:p w:rsidR="00913DA4" w:rsidRDefault="00913DA4">
      <w:pPr>
        <w:pStyle w:val="contentparagraph"/>
        <w:bidi/>
        <w:jc w:val="both"/>
        <w:divId w:val="1248729512"/>
        <w:rPr>
          <w:rFonts w:cs="B Zar" w:hint="cs"/>
          <w:color w:val="000000"/>
          <w:sz w:val="36"/>
          <w:szCs w:val="36"/>
          <w:rtl/>
        </w:rPr>
      </w:pPr>
      <w:r>
        <w:rPr>
          <w:rStyle w:val="contenttext"/>
          <w:rFonts w:cs="B Zar" w:hint="cs"/>
          <w:color w:val="000000"/>
          <w:sz w:val="36"/>
          <w:szCs w:val="36"/>
          <w:rtl/>
        </w:rPr>
        <w:t xml:space="preserve">کسی که اراده حج می کند ، در وقت توجه به جانب حج مراعات چند امر راباید بکند : </w:t>
      </w:r>
    </w:p>
    <w:p w:rsidR="00913DA4" w:rsidRDefault="00913DA4">
      <w:pPr>
        <w:pStyle w:val="contentparagraph"/>
        <w:bidi/>
        <w:jc w:val="both"/>
        <w:divId w:val="1248729512"/>
        <w:rPr>
          <w:rFonts w:cs="B Zar" w:hint="cs"/>
          <w:color w:val="000000"/>
          <w:sz w:val="36"/>
          <w:szCs w:val="36"/>
          <w:rtl/>
        </w:rPr>
      </w:pPr>
      <w:r>
        <w:rPr>
          <w:rStyle w:val="contenttext"/>
          <w:rFonts w:cs="B Zar" w:hint="cs"/>
          <w:color w:val="000000"/>
          <w:sz w:val="36"/>
          <w:szCs w:val="36"/>
          <w:rtl/>
        </w:rPr>
        <w:t>اول اینکه : نیت خود را از برای خدا خالص کند به نحوی که شایبه هیچ غرضی ازاغراض دنیویه در آن نباشد . و هیچ باعثی بر حج ، جز امتثال امر</w:t>
      </w:r>
    </w:p>
    <w:p w:rsidR="00913DA4" w:rsidRDefault="00913DA4">
      <w:pPr>
        <w:pStyle w:val="contentparagraph"/>
        <w:bidi/>
        <w:jc w:val="both"/>
        <w:divId w:val="1248729512"/>
        <w:rPr>
          <w:rFonts w:cs="B Zar" w:hint="cs"/>
          <w:color w:val="000000"/>
          <w:sz w:val="36"/>
          <w:szCs w:val="36"/>
          <w:rtl/>
        </w:rPr>
      </w:pPr>
      <w:r>
        <w:rPr>
          <w:rStyle w:val="contenttext"/>
          <w:rFonts w:cs="B Zar" w:hint="cs"/>
          <w:color w:val="000000"/>
          <w:sz w:val="36"/>
          <w:szCs w:val="36"/>
          <w:rtl/>
        </w:rPr>
        <w:t>ص: 1367</w:t>
      </w:r>
    </w:p>
    <w:p w:rsidR="00913DA4" w:rsidRDefault="00913DA4">
      <w:pPr>
        <w:pStyle w:val="contentparagraph"/>
        <w:bidi/>
        <w:jc w:val="both"/>
        <w:divId w:val="1987585601"/>
        <w:rPr>
          <w:rFonts w:cs="B Zar" w:hint="cs"/>
          <w:color w:val="000000"/>
          <w:sz w:val="36"/>
          <w:szCs w:val="36"/>
          <w:rtl/>
        </w:rPr>
      </w:pPr>
      <w:r>
        <w:rPr>
          <w:rStyle w:val="contenttext"/>
          <w:rFonts w:cs="B Zar" w:hint="cs"/>
          <w:color w:val="000000"/>
          <w:sz w:val="36"/>
          <w:szCs w:val="36"/>
          <w:rtl/>
        </w:rPr>
        <w:t xml:space="preserve">الهی نداشته باشد . پس نهایت احتیاط کند که مبادا در خفایای دل او نیتی دیگر باشد از ریا و یا احتراز از مذمت مردم به سبب نرفتن حج ، یا خوف از فقر و بر تلف شدن اموال ، - چونکه مشهور است که : تارک الحج مبتلا به فقر و ادبار می شود - . یا قصد تجارت و شغل دیگر ، زیرا همه اینها عمل را از قربت و اخلاص ، خالی می کند . و مانع از مراتب ثواب موعود می گردد . وچه احمق کسی است که : متحمل این همه اعمال شاقه که واسطه تحصیل سعادت ابدی گردد به جهت خیالات فاسده که به جز خسران فایده ندارد . </w:t>
      </w:r>
    </w:p>
    <w:p w:rsidR="00913DA4" w:rsidRDefault="00913DA4">
      <w:pPr>
        <w:pStyle w:val="contentparagraph"/>
        <w:bidi/>
        <w:jc w:val="both"/>
        <w:divId w:val="1987585601"/>
        <w:rPr>
          <w:rFonts w:cs="B Zar" w:hint="cs"/>
          <w:color w:val="000000"/>
          <w:sz w:val="36"/>
          <w:szCs w:val="36"/>
          <w:rtl/>
        </w:rPr>
      </w:pPr>
      <w:r>
        <w:rPr>
          <w:rStyle w:val="contenttext"/>
          <w:rFonts w:cs="B Zar" w:hint="cs"/>
          <w:color w:val="000000"/>
          <w:sz w:val="36"/>
          <w:szCs w:val="36"/>
          <w:rtl/>
        </w:rPr>
        <w:t xml:space="preserve">دوم آنکه : از گناهانی که کرده توبه خالص کند . و حق الناس که در ذمه او باشد خودرا بری ء الذمه سازد . و دل از همه علایق بکند ، تا دل او بالکلیه متوجه خدا شود . و بایدچنان تصور کند که : از این سفر برنخواهد گشت . و وصیت خود را مضبوط سازد و آماده سفر آخرت گردد ، زیرا اصل این سفر نیز از جمله تدارک خانه آخرت است . و باید دروقت بیرون آمدن از برای سفر حج و قطع علاقه از وطن و اهل و عیال و مال و اموال ، یاد آورد زمانی را که : قطع علاقه از اینها خواهد نمود به جهت سفر آخرت . </w:t>
      </w:r>
    </w:p>
    <w:p w:rsidR="00913DA4" w:rsidRDefault="00913DA4">
      <w:pPr>
        <w:pStyle w:val="contentparagraph"/>
        <w:bidi/>
        <w:jc w:val="both"/>
        <w:divId w:val="1987585601"/>
        <w:rPr>
          <w:rFonts w:cs="B Zar" w:hint="cs"/>
          <w:color w:val="000000"/>
          <w:sz w:val="36"/>
          <w:szCs w:val="36"/>
          <w:rtl/>
        </w:rPr>
      </w:pPr>
      <w:r>
        <w:rPr>
          <w:rStyle w:val="contenttext"/>
          <w:rFonts w:cs="B Zar" w:hint="cs"/>
          <w:color w:val="000000"/>
          <w:sz w:val="36"/>
          <w:szCs w:val="36"/>
          <w:rtl/>
        </w:rPr>
        <w:t>سوم آنکه : در وقت اراده سفر ، متذکر عظمت خانه و صاحب خانه گردد ، و به یادآورد که : او را در این وقت ، ترک اهل و عیال و مفارقت از مال و جاه</w:t>
      </w:r>
    </w:p>
    <w:p w:rsidR="00913DA4" w:rsidRDefault="00913DA4">
      <w:pPr>
        <w:pStyle w:val="contentparagraph"/>
        <w:bidi/>
        <w:jc w:val="both"/>
        <w:divId w:val="1987585601"/>
        <w:rPr>
          <w:rFonts w:cs="B Zar" w:hint="cs"/>
          <w:color w:val="000000"/>
          <w:sz w:val="36"/>
          <w:szCs w:val="36"/>
          <w:rtl/>
        </w:rPr>
      </w:pPr>
      <w:r>
        <w:rPr>
          <w:rStyle w:val="contenttext"/>
          <w:rFonts w:cs="B Zar" w:hint="cs"/>
          <w:color w:val="000000"/>
          <w:sz w:val="36"/>
          <w:szCs w:val="36"/>
          <w:rtl/>
        </w:rPr>
        <w:t>ص: 1368</w:t>
      </w:r>
    </w:p>
    <w:p w:rsidR="00913DA4" w:rsidRDefault="00913DA4">
      <w:pPr>
        <w:pStyle w:val="contentparagraph"/>
        <w:bidi/>
        <w:jc w:val="both"/>
        <w:divId w:val="543179903"/>
        <w:rPr>
          <w:rFonts w:cs="B Zar" w:hint="cs"/>
          <w:color w:val="000000"/>
          <w:sz w:val="36"/>
          <w:szCs w:val="36"/>
          <w:rtl/>
        </w:rPr>
      </w:pPr>
      <w:r>
        <w:rPr>
          <w:rStyle w:val="contenttext"/>
          <w:rFonts w:cs="B Zar" w:hint="cs"/>
          <w:color w:val="000000"/>
          <w:sz w:val="36"/>
          <w:szCs w:val="36"/>
          <w:rtl/>
        </w:rPr>
        <w:t xml:space="preserve">و دوری دوستان و مهاجرت از اوطان را اختیار کرده به جهت قصد امری رفیع الشان عظیم القدر . </w:t>
      </w:r>
    </w:p>
    <w:p w:rsidR="00913DA4" w:rsidRDefault="00913DA4">
      <w:pPr>
        <w:pStyle w:val="contentparagraph"/>
        <w:bidi/>
        <w:jc w:val="both"/>
        <w:divId w:val="543179903"/>
        <w:rPr>
          <w:rFonts w:cs="B Zar" w:hint="cs"/>
          <w:color w:val="000000"/>
          <w:sz w:val="36"/>
          <w:szCs w:val="36"/>
          <w:rtl/>
        </w:rPr>
      </w:pPr>
      <w:r>
        <w:rPr>
          <w:rStyle w:val="contenttext"/>
          <w:rFonts w:cs="B Zar" w:hint="cs"/>
          <w:color w:val="000000"/>
          <w:sz w:val="36"/>
          <w:szCs w:val="36"/>
          <w:rtl/>
        </w:rPr>
        <w:t xml:space="preserve">یعنی : زیارت خانه ای که خدا آن را مرجع مردم قرار داده . </w:t>
      </w:r>
    </w:p>
    <w:p w:rsidR="00913DA4" w:rsidRDefault="00913DA4">
      <w:pPr>
        <w:pStyle w:val="contentparagraph"/>
        <w:bidi/>
        <w:jc w:val="both"/>
        <w:divId w:val="543179903"/>
        <w:rPr>
          <w:rFonts w:cs="B Zar" w:hint="cs"/>
          <w:color w:val="000000"/>
          <w:sz w:val="36"/>
          <w:szCs w:val="36"/>
          <w:rtl/>
        </w:rPr>
      </w:pPr>
      <w:r>
        <w:rPr>
          <w:rStyle w:val="contenttext"/>
          <w:rFonts w:cs="B Zar" w:hint="cs"/>
          <w:color w:val="000000"/>
          <w:sz w:val="36"/>
          <w:szCs w:val="36"/>
          <w:rtl/>
        </w:rPr>
        <w:t xml:space="preserve">پس بداند که : این سفر ، مثل سایر سفرهای دنیا نیست . و متذکر گردد که : چه امری اراده کرده است و رو به چه جایی آورده و قصد زیارت که را دارد . و بداند که : اومتوجه است به زیارت آستانه حضرت مالک الملک و از جمله کسانی است که منادی پروردگار او را صلای دعوت داده و او به جان و دل قبول نموده . پس قطع علایق وتبرک خلایق کرده رو به خانه رفیع القدر عظیم الشان آورده تا دل خود را فی الجمله به ملاقات خانه تسلی دهد و آن را وسیله وصول به غایت آمال ، که لقای جمال جمیل ایزد - متعال - باشد ، سازد . </w:t>
      </w:r>
    </w:p>
    <w:p w:rsidR="00913DA4" w:rsidRDefault="00913DA4">
      <w:pPr>
        <w:pStyle w:val="contentparagraph"/>
        <w:bidi/>
        <w:jc w:val="both"/>
        <w:divId w:val="543179903"/>
        <w:rPr>
          <w:rFonts w:cs="B Zar" w:hint="cs"/>
          <w:color w:val="000000"/>
          <w:sz w:val="36"/>
          <w:szCs w:val="36"/>
          <w:rtl/>
        </w:rPr>
      </w:pPr>
      <w:r>
        <w:rPr>
          <w:rStyle w:val="contenttext"/>
          <w:rFonts w:cs="B Zar" w:hint="cs"/>
          <w:color w:val="000000"/>
          <w:sz w:val="36"/>
          <w:szCs w:val="36"/>
          <w:rtl/>
        </w:rPr>
        <w:t xml:space="preserve">چهارم آنکه : دل خود را فارغ سازد از هر چیزی که در راه یا مقصد ، دل او رامشغول می سازد و خاطر او را پریشان می کند ، از : معامله و تجارت و نحو اینها ، تا دل اومطمئن بوده متوجه یاد خدا باشد . </w:t>
      </w:r>
    </w:p>
    <w:p w:rsidR="00913DA4" w:rsidRDefault="00913DA4">
      <w:pPr>
        <w:pStyle w:val="contentparagraph"/>
        <w:bidi/>
        <w:jc w:val="both"/>
        <w:divId w:val="543179903"/>
        <w:rPr>
          <w:rFonts w:cs="B Zar" w:hint="cs"/>
          <w:color w:val="000000"/>
          <w:sz w:val="36"/>
          <w:szCs w:val="36"/>
          <w:rtl/>
        </w:rPr>
      </w:pPr>
      <w:r>
        <w:rPr>
          <w:rStyle w:val="contenttext"/>
          <w:rFonts w:cs="B Zar" w:hint="cs"/>
          <w:color w:val="000000"/>
          <w:sz w:val="36"/>
          <w:szCs w:val="36"/>
          <w:rtl/>
        </w:rPr>
        <w:t xml:space="preserve">پنجم آنکه : سعی کند که توشه سفر و خرجی راه او از ممر حلال باشد . و در آن وسعت دهد اما نه به حدی که به اسراف منجر شود . و مراد از «اسراف» ، آن است که : انواع اطعمه لذیذه را صرف نماید ، همچنان که طریقه خوش گذرانان اهل روزگار است . </w:t>
      </w:r>
    </w:p>
    <w:p w:rsidR="00913DA4" w:rsidRDefault="00913DA4">
      <w:pPr>
        <w:pStyle w:val="contentparagraph"/>
        <w:bidi/>
        <w:jc w:val="both"/>
        <w:divId w:val="543179903"/>
        <w:rPr>
          <w:rFonts w:cs="B Zar" w:hint="cs"/>
          <w:color w:val="000000"/>
          <w:sz w:val="36"/>
          <w:szCs w:val="36"/>
          <w:rtl/>
        </w:rPr>
      </w:pPr>
      <w:r>
        <w:rPr>
          <w:rStyle w:val="contenttext"/>
          <w:rFonts w:cs="B Zar" w:hint="cs"/>
          <w:color w:val="000000"/>
          <w:sz w:val="36"/>
          <w:szCs w:val="36"/>
          <w:rtl/>
        </w:rPr>
        <w:t>و اما بذل کردن مال بسیار به</w:t>
      </w:r>
    </w:p>
    <w:p w:rsidR="00913DA4" w:rsidRDefault="00913DA4">
      <w:pPr>
        <w:pStyle w:val="contentparagraph"/>
        <w:bidi/>
        <w:jc w:val="both"/>
        <w:divId w:val="543179903"/>
        <w:rPr>
          <w:rFonts w:cs="B Zar" w:hint="cs"/>
          <w:color w:val="000000"/>
          <w:sz w:val="36"/>
          <w:szCs w:val="36"/>
          <w:rtl/>
        </w:rPr>
      </w:pPr>
      <w:r>
        <w:rPr>
          <w:rStyle w:val="contenttext"/>
          <w:rFonts w:cs="B Zar" w:hint="cs"/>
          <w:color w:val="000000"/>
          <w:sz w:val="36"/>
          <w:szCs w:val="36"/>
          <w:rtl/>
        </w:rPr>
        <w:t>ص: 1369</w:t>
      </w:r>
    </w:p>
    <w:p w:rsidR="00913DA4" w:rsidRDefault="00913DA4">
      <w:pPr>
        <w:pStyle w:val="contentparagraph"/>
        <w:bidi/>
        <w:jc w:val="both"/>
        <w:divId w:val="1771587529"/>
        <w:rPr>
          <w:rFonts w:cs="B Zar" w:hint="cs"/>
          <w:color w:val="000000"/>
          <w:sz w:val="36"/>
          <w:szCs w:val="36"/>
          <w:rtl/>
        </w:rPr>
      </w:pPr>
      <w:r>
        <w:rPr>
          <w:rStyle w:val="contenttext"/>
          <w:rFonts w:cs="B Zar" w:hint="cs"/>
          <w:color w:val="000000"/>
          <w:sz w:val="36"/>
          <w:szCs w:val="36"/>
          <w:rtl/>
        </w:rPr>
        <w:t xml:space="preserve">اهل استحقاق ، پس آن ، اسراف نیست . </w:t>
      </w:r>
    </w:p>
    <w:p w:rsidR="00913DA4" w:rsidRDefault="00913DA4">
      <w:pPr>
        <w:pStyle w:val="contentparagraph"/>
        <w:bidi/>
        <w:jc w:val="both"/>
        <w:divId w:val="1771587529"/>
        <w:rPr>
          <w:rFonts w:cs="B Zar" w:hint="cs"/>
          <w:color w:val="000000"/>
          <w:sz w:val="36"/>
          <w:szCs w:val="36"/>
          <w:rtl/>
        </w:rPr>
      </w:pPr>
      <w:r>
        <w:rPr>
          <w:rStyle w:val="contenttext"/>
          <w:rFonts w:cs="B Zar" w:hint="cs"/>
          <w:color w:val="000000"/>
          <w:sz w:val="36"/>
          <w:szCs w:val="36"/>
          <w:rtl/>
        </w:rPr>
        <w:t xml:space="preserve">همچنان که رسیده است که : «هیچ خیری در اسراف نیست . و هیچ اسرافی درخیر نیست» . </w:t>
      </w:r>
    </w:p>
    <w:p w:rsidR="00913DA4" w:rsidRDefault="00913DA4">
      <w:pPr>
        <w:pStyle w:val="contentparagraph"/>
        <w:bidi/>
        <w:jc w:val="both"/>
        <w:divId w:val="1771587529"/>
        <w:rPr>
          <w:rFonts w:cs="B Zar" w:hint="cs"/>
          <w:color w:val="000000"/>
          <w:sz w:val="36"/>
          <w:szCs w:val="36"/>
          <w:rtl/>
        </w:rPr>
      </w:pPr>
      <w:r>
        <w:rPr>
          <w:rStyle w:val="contenttext"/>
          <w:rFonts w:cs="B Zar" w:hint="cs"/>
          <w:color w:val="000000"/>
          <w:sz w:val="36"/>
          <w:szCs w:val="36"/>
          <w:rtl/>
        </w:rPr>
        <w:t xml:space="preserve">ششم آنکه : در این سفر هر نقصان مالی یا اذیت بدنی که به او برسد به او خرسند ودل شاد گردد ، زیرا آن ، از علامات قبول حج اوست . </w:t>
      </w:r>
    </w:p>
    <w:p w:rsidR="00913DA4" w:rsidRDefault="00913DA4">
      <w:pPr>
        <w:pStyle w:val="contentparagraph"/>
        <w:bidi/>
        <w:jc w:val="both"/>
        <w:divId w:val="1771587529"/>
        <w:rPr>
          <w:rFonts w:cs="B Zar" w:hint="cs"/>
          <w:color w:val="000000"/>
          <w:sz w:val="36"/>
          <w:szCs w:val="36"/>
          <w:rtl/>
        </w:rPr>
      </w:pPr>
      <w:r>
        <w:rPr>
          <w:rStyle w:val="contenttext"/>
          <w:rFonts w:cs="B Zar" w:hint="cs"/>
          <w:color w:val="000000"/>
          <w:sz w:val="36"/>
          <w:szCs w:val="36"/>
          <w:rtl/>
        </w:rPr>
        <w:t xml:space="preserve">هفتم آنکه : با رفقا و اهل سفر خویش خوش خلقی نماید و گشاده رو و شیرین کلام باشد . و با ایشان تواضع کند . و از کج خلقی و درشت گویی غایت اجتناب نماید . وفحش نگوید . و سخن لغو از او سرنزند . و سخنی که رضای خدا در آن نیست نگوید . وبا کسی جدال و خصومت نکند . </w:t>
      </w:r>
    </w:p>
    <w:p w:rsidR="00913DA4" w:rsidRDefault="00913DA4">
      <w:pPr>
        <w:pStyle w:val="contentparagraph"/>
        <w:bidi/>
        <w:jc w:val="both"/>
        <w:divId w:val="1771587529"/>
        <w:rPr>
          <w:rFonts w:cs="B Zar" w:hint="cs"/>
          <w:color w:val="000000"/>
          <w:sz w:val="36"/>
          <w:szCs w:val="36"/>
          <w:rtl/>
        </w:rPr>
      </w:pPr>
      <w:r>
        <w:rPr>
          <w:rStyle w:val="contenttext"/>
          <w:rFonts w:cs="B Zar" w:hint="cs"/>
          <w:color w:val="000000"/>
          <w:sz w:val="36"/>
          <w:szCs w:val="36"/>
          <w:rtl/>
        </w:rPr>
        <w:t xml:space="preserve">حضرت رسول صلی الله علیه و آله فرمود که : «حج مبرور ، هیچ جزائی نداردمگر بهشت . شخصی عرض کرد : یا رسول الله ! مبرور کدام است ؟ فرمود : آن است که : باآن ، خوش کلامی و طعام دادن باشد» . </w:t>
      </w:r>
      <w:hyperlink w:anchor="content_note_1370_1" w:tooltip="2. محجه البیضاء ، ج 2 ، ص 191"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771587529"/>
        <w:rPr>
          <w:rFonts w:cs="B Zar" w:hint="cs"/>
          <w:color w:val="000000"/>
          <w:sz w:val="36"/>
          <w:szCs w:val="36"/>
          <w:rtl/>
        </w:rPr>
      </w:pPr>
      <w:r>
        <w:rPr>
          <w:rStyle w:val="contenttext"/>
          <w:rFonts w:cs="B Zar" w:hint="cs"/>
          <w:color w:val="000000"/>
          <w:sz w:val="36"/>
          <w:szCs w:val="36"/>
          <w:rtl/>
        </w:rPr>
        <w:t xml:space="preserve">و باید بسیار اعتراض با رفیق و جمال و غیر اینها از هم سفران نکند . بلکه با همه ، همواری کند . و با راه روان خانه خدا فروتنی و خفض جناح نماید . و حسن خلق را پیشه خود کند . و حسن خلق ، همین نیست که : اذیت او به کسی نرسد ، بلکه اگر اذیتی ازدیگری به او رسد متحمل شود . </w:t>
      </w:r>
    </w:p>
    <w:p w:rsidR="00913DA4" w:rsidRDefault="00913DA4">
      <w:pPr>
        <w:pStyle w:val="contentparagraph"/>
        <w:bidi/>
        <w:jc w:val="both"/>
        <w:divId w:val="1771587529"/>
        <w:rPr>
          <w:rFonts w:cs="B Zar" w:hint="cs"/>
          <w:color w:val="000000"/>
          <w:sz w:val="36"/>
          <w:szCs w:val="36"/>
          <w:rtl/>
        </w:rPr>
      </w:pPr>
      <w:r>
        <w:rPr>
          <w:rStyle w:val="contenttext"/>
          <w:rFonts w:cs="B Zar" w:hint="cs"/>
          <w:color w:val="000000"/>
          <w:sz w:val="36"/>
          <w:szCs w:val="36"/>
          <w:rtl/>
        </w:rPr>
        <w:t>هشتم آنکه : ژولیده و غبار آلوده باشد و خود را در راه ، زینت نکند . و</w:t>
      </w:r>
    </w:p>
    <w:p w:rsidR="00913DA4" w:rsidRDefault="00913DA4">
      <w:pPr>
        <w:pStyle w:val="contentparagraph"/>
        <w:bidi/>
        <w:jc w:val="both"/>
        <w:divId w:val="1771587529"/>
        <w:rPr>
          <w:rFonts w:cs="B Zar" w:hint="cs"/>
          <w:color w:val="000000"/>
          <w:sz w:val="36"/>
          <w:szCs w:val="36"/>
          <w:rtl/>
        </w:rPr>
      </w:pPr>
      <w:r>
        <w:rPr>
          <w:rStyle w:val="contenttext"/>
          <w:rFonts w:cs="B Zar" w:hint="cs"/>
          <w:color w:val="000000"/>
          <w:sz w:val="36"/>
          <w:szCs w:val="36"/>
          <w:rtl/>
        </w:rPr>
        <w:t>ص: 1370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2016" style="width:0;height:1.5pt" o:hralign="center" o:hrstd="t" o:hr="t" fillcolor="#a0a0a0" stroked="f"/>
        </w:pict>
      </w:r>
    </w:p>
    <w:p w:rsidR="00913DA4" w:rsidRDefault="00913DA4">
      <w:pPr>
        <w:bidi/>
        <w:jc w:val="both"/>
        <w:divId w:val="291177449"/>
        <w:rPr>
          <w:rFonts w:eastAsia="Times New Roman" w:cs="B Zar" w:hint="cs"/>
          <w:color w:val="000000"/>
          <w:sz w:val="36"/>
          <w:szCs w:val="36"/>
          <w:rtl/>
        </w:rPr>
      </w:pPr>
      <w:r>
        <w:rPr>
          <w:rFonts w:eastAsia="Times New Roman" w:cs="B Zar" w:hint="cs"/>
          <w:color w:val="000000"/>
          <w:sz w:val="36"/>
          <w:szCs w:val="36"/>
          <w:rtl/>
        </w:rPr>
        <w:t>1- 2. محجه البیضاء ، ج 2 ، ص 191</w:t>
      </w:r>
    </w:p>
    <w:p w:rsidR="00913DA4" w:rsidRDefault="00913DA4">
      <w:pPr>
        <w:pStyle w:val="contentparagraph"/>
        <w:bidi/>
        <w:jc w:val="both"/>
        <w:divId w:val="1262643056"/>
        <w:rPr>
          <w:rFonts w:cs="B Zar" w:hint="cs"/>
          <w:color w:val="000000"/>
          <w:sz w:val="36"/>
          <w:szCs w:val="36"/>
          <w:rtl/>
        </w:rPr>
      </w:pPr>
      <w:r>
        <w:rPr>
          <w:rStyle w:val="contenttext"/>
          <w:rFonts w:cs="B Zar" w:hint="cs"/>
          <w:color w:val="000000"/>
          <w:sz w:val="36"/>
          <w:szCs w:val="36"/>
          <w:rtl/>
        </w:rPr>
        <w:t xml:space="preserve">میل به اسبابی که باعث فخر و خودنمایی است ننماید . و اگر تواند پیاده راه رود ، خصوصا درمشاعر معظمه ، یعنی : از مکه و منی و مشعر و عرفات . به شرطی که : مقصود او از پیاده رفتن ، صرفه اخراجات نباشد ، بلکه غرض او زحمت و مشقت در راه خدا باشد . و اگرمقصود صرفه باشد سواری بهتر است اگر وسعت باشد . و همچنین از برای کسی که پیاده روی باعث ضعف او از عبادت و دعا شود سواری بهتر است . </w:t>
      </w:r>
    </w:p>
    <w:p w:rsidR="00913DA4" w:rsidRDefault="00913DA4">
      <w:pPr>
        <w:pStyle w:val="Heading4"/>
        <w:shd w:val="clear" w:color="auto" w:fill="FFFFFF"/>
        <w:bidi/>
        <w:jc w:val="both"/>
        <w:divId w:val="154348475"/>
        <w:rPr>
          <w:rFonts w:eastAsia="Times New Roman" w:cs="B Titr" w:hint="cs"/>
          <w:b w:val="0"/>
          <w:bCs w:val="0"/>
          <w:color w:val="0080C0"/>
          <w:sz w:val="29"/>
          <w:szCs w:val="29"/>
          <w:rtl/>
        </w:rPr>
      </w:pPr>
      <w:r>
        <w:rPr>
          <w:rFonts w:eastAsia="Times New Roman" w:cs="B Titr" w:hint="cs"/>
          <w:b w:val="0"/>
          <w:bCs w:val="0"/>
          <w:color w:val="0080C0"/>
          <w:sz w:val="29"/>
          <w:szCs w:val="29"/>
          <w:rtl/>
        </w:rPr>
        <w:t>فصل سوم : اسرار باطنیه مقدمات و اعمال حج</w:t>
      </w:r>
    </w:p>
    <w:p w:rsidR="00913DA4" w:rsidRDefault="00913DA4">
      <w:pPr>
        <w:pStyle w:val="contentparagraph"/>
        <w:bidi/>
        <w:jc w:val="both"/>
        <w:divId w:val="154348475"/>
        <w:rPr>
          <w:rFonts w:cs="B Zar" w:hint="cs"/>
          <w:color w:val="000000"/>
          <w:sz w:val="36"/>
          <w:szCs w:val="36"/>
          <w:rtl/>
        </w:rPr>
      </w:pPr>
      <w:r>
        <w:rPr>
          <w:rStyle w:val="contenttext"/>
          <w:rFonts w:cs="B Zar" w:hint="cs"/>
          <w:color w:val="000000"/>
          <w:sz w:val="36"/>
          <w:szCs w:val="36"/>
          <w:rtl/>
        </w:rPr>
        <w:t>بدان که : آدمی چون به قصد حج از وطن خود بیرون برود و داخل بیابان گردد وگریوه ها و عقبات را مشاهده کند و رو به خانه خدا آورد باید متذکر گردد بیرون رفتن خود را از دنیا و گرفتاری به گریوه های عالم برزخ و محشر ، تا ملاقات حضرت داور . و از تنهایی راه ، یاد تنهایی قبر کند . و از تشویش «قطاع الطریق» و درندگان صحرا ، یاد هول موذیات عالم برزخ نماید . و چون میقات رسد و جامه احرام پوشد ، به فکر پوشیدن کفن ، افتد و یاد آورد زمانی را که : به کفن خواهند پیچید و با آن جامه به حضورپروردگار خواهند برد ، زیرا جامه احرام ، شبیه به کفن است ، و چون احرام بست و زبان به «لبیک اللهم لبیک» گشود بداند که : معنی این کلام اجابت ندای پروردگار است اگرچه باید امیدوار به قبول لبیک او باشد . اما از رد آن نیز خوفناک باشد و بترسد که : مباداجواب او رسد که «لا لبیک و لا سعدیک» .</w:t>
      </w:r>
    </w:p>
    <w:p w:rsidR="00913DA4" w:rsidRDefault="00913DA4">
      <w:pPr>
        <w:pStyle w:val="contentparagraph"/>
        <w:bidi/>
        <w:jc w:val="both"/>
        <w:divId w:val="154348475"/>
        <w:rPr>
          <w:rFonts w:cs="B Zar" w:hint="cs"/>
          <w:color w:val="000000"/>
          <w:sz w:val="36"/>
          <w:szCs w:val="36"/>
          <w:rtl/>
        </w:rPr>
      </w:pPr>
      <w:r>
        <w:rPr>
          <w:rStyle w:val="contenttext"/>
          <w:rFonts w:cs="B Zar" w:hint="cs"/>
          <w:color w:val="000000"/>
          <w:sz w:val="36"/>
          <w:szCs w:val="36"/>
          <w:rtl/>
        </w:rPr>
        <w:t>ص: 1371</w:t>
      </w:r>
    </w:p>
    <w:p w:rsidR="00913DA4" w:rsidRDefault="00913DA4">
      <w:pPr>
        <w:pStyle w:val="contentparagraph"/>
        <w:bidi/>
        <w:jc w:val="both"/>
        <w:divId w:val="1499421661"/>
        <w:rPr>
          <w:rFonts w:cs="B Zar" w:hint="cs"/>
          <w:color w:val="000000"/>
          <w:sz w:val="36"/>
          <w:szCs w:val="36"/>
          <w:rtl/>
        </w:rPr>
      </w:pPr>
      <w:r>
        <w:rPr>
          <w:rStyle w:val="contenttext"/>
          <w:rFonts w:cs="B Zar" w:hint="cs"/>
          <w:color w:val="000000"/>
          <w:sz w:val="36"/>
          <w:szCs w:val="36"/>
          <w:rtl/>
        </w:rPr>
        <w:t xml:space="preserve">پس باید متردد میان خوف و رجاء باشد و ازخود و عمل خود نومید ، و به فضل و کرم الهی امیدوار باشد . و بداند که : وقت لبیک گفتن ، ابتدای عمل حج است و محل خطر است . </w:t>
      </w:r>
    </w:p>
    <w:p w:rsidR="00913DA4" w:rsidRDefault="00913DA4">
      <w:pPr>
        <w:pStyle w:val="contentparagraph"/>
        <w:bidi/>
        <w:jc w:val="both"/>
        <w:divId w:val="1499421661"/>
        <w:rPr>
          <w:rFonts w:cs="B Zar" w:hint="cs"/>
          <w:color w:val="000000"/>
          <w:sz w:val="36"/>
          <w:szCs w:val="36"/>
          <w:rtl/>
        </w:rPr>
      </w:pPr>
      <w:r>
        <w:rPr>
          <w:rStyle w:val="contenttext"/>
          <w:rFonts w:cs="B Zar" w:hint="cs"/>
          <w:color w:val="000000"/>
          <w:sz w:val="36"/>
          <w:szCs w:val="36"/>
          <w:rtl/>
        </w:rPr>
        <w:t xml:space="preserve">مروی است که : «حضرت امام زین العابدین علیه السلام چون احرام بست و برمرکب سوار شد رنگ مبارک او زرد شد و لرزه بر اعضای شریفش افتاد ، نتوانست که لبیک گوید . عرض کردند که : چرا لبیک نمی گویید ؟ فرمود که : می ترسم که پروردگار من گوید : «لا لبیک و لا سعدیک» . پس چون زبان به تلبیه گشود و لبیک گفت بیهوش گشته ازمرکب بر زمین افتاد ، او را به هوش آوردند و سوار کردند . و لحظه به لحظه چنین می شدتا از حج فارغ گردید» . </w:t>
      </w:r>
      <w:hyperlink w:anchor="content_note_1372_1" w:tooltip="3. محجه البیضاء ، ج 2 ، ص 201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499421661"/>
        <w:rPr>
          <w:rFonts w:cs="B Zar" w:hint="cs"/>
          <w:color w:val="000000"/>
          <w:sz w:val="36"/>
          <w:szCs w:val="36"/>
          <w:rtl/>
        </w:rPr>
      </w:pPr>
      <w:r>
        <w:rPr>
          <w:rStyle w:val="contenttext"/>
          <w:rFonts w:cs="B Zar" w:hint="cs"/>
          <w:color w:val="000000"/>
          <w:sz w:val="36"/>
          <w:szCs w:val="36"/>
          <w:rtl/>
        </w:rPr>
        <w:t xml:space="preserve">و چون صدای مردمان به تلبیه بلند شود متذکر شود که : این اجابت ندای پروردگاراست که فرموده است : </w:t>
      </w:r>
    </w:p>
    <w:p w:rsidR="00913DA4" w:rsidRDefault="00913DA4">
      <w:pPr>
        <w:pStyle w:val="contentparagraph"/>
        <w:bidi/>
        <w:jc w:val="both"/>
        <w:divId w:val="1499421661"/>
        <w:rPr>
          <w:rFonts w:cs="B Zar" w:hint="cs"/>
          <w:color w:val="000000"/>
          <w:sz w:val="36"/>
          <w:szCs w:val="36"/>
          <w:rtl/>
        </w:rPr>
      </w:pPr>
      <w:r>
        <w:rPr>
          <w:rStyle w:val="contenttext"/>
          <w:rFonts w:cs="B Zar" w:hint="cs"/>
          <w:color w:val="000000"/>
          <w:sz w:val="36"/>
          <w:szCs w:val="36"/>
          <w:rtl/>
        </w:rPr>
        <w:t xml:space="preserve">«و اذن فی الناس بالحج یاتوک رجالا» . </w:t>
      </w:r>
    </w:p>
    <w:p w:rsidR="00913DA4" w:rsidRDefault="00913DA4">
      <w:pPr>
        <w:pStyle w:val="contentparagraph"/>
        <w:bidi/>
        <w:jc w:val="both"/>
        <w:divId w:val="1499421661"/>
        <w:rPr>
          <w:rFonts w:cs="B Zar" w:hint="cs"/>
          <w:color w:val="000000"/>
          <w:sz w:val="36"/>
          <w:szCs w:val="36"/>
          <w:rtl/>
        </w:rPr>
      </w:pPr>
      <w:r>
        <w:rPr>
          <w:rStyle w:val="contenttext"/>
          <w:rFonts w:cs="B Zar" w:hint="cs"/>
          <w:color w:val="000000"/>
          <w:sz w:val="36"/>
          <w:szCs w:val="36"/>
          <w:rtl/>
        </w:rPr>
        <w:t xml:space="preserve">خلاصه معنی آنکه : «نداکن مردمان را که به حج حاضر شوند» . </w:t>
      </w:r>
      <w:hyperlink w:anchor="content_note_1372_2" w:tooltip="4. حج ، (سوره 22) ، آیه 27"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499421661"/>
        <w:rPr>
          <w:rFonts w:cs="B Zar" w:hint="cs"/>
          <w:color w:val="000000"/>
          <w:sz w:val="36"/>
          <w:szCs w:val="36"/>
          <w:rtl/>
        </w:rPr>
      </w:pPr>
      <w:r>
        <w:rPr>
          <w:rStyle w:val="contenttext"/>
          <w:rFonts w:cs="B Zar" w:hint="cs"/>
          <w:color w:val="000000"/>
          <w:sz w:val="36"/>
          <w:szCs w:val="36"/>
          <w:rtl/>
        </w:rPr>
        <w:t xml:space="preserve">و از این ندا به یاد نفخ صور و برآمدن مردم از قبور افتد ، که کفنها در گردن به عرصات قیامت ایشان را می خوانند . </w:t>
      </w:r>
    </w:p>
    <w:p w:rsidR="00913DA4" w:rsidRDefault="00913DA4">
      <w:pPr>
        <w:pStyle w:val="contentparagraph"/>
        <w:bidi/>
        <w:jc w:val="both"/>
        <w:divId w:val="1499421661"/>
        <w:rPr>
          <w:rFonts w:cs="B Zar" w:hint="cs"/>
          <w:color w:val="000000"/>
          <w:sz w:val="36"/>
          <w:szCs w:val="36"/>
          <w:rtl/>
        </w:rPr>
      </w:pPr>
      <w:r>
        <w:rPr>
          <w:rStyle w:val="contenttext"/>
          <w:rFonts w:cs="B Zar" w:hint="cs"/>
          <w:color w:val="000000"/>
          <w:sz w:val="36"/>
          <w:szCs w:val="36"/>
          <w:rtl/>
        </w:rPr>
        <w:t>و چون داخل مکه شد به فکر افتد که : حال ، داخل حرمی گردید که هر که داخل آن شود در امن و امان است . و امیدوار شود که : به این واسطه از عقاب الهی ایمن گردد . ودل او مضطرب باشد که : آیا او را قبول خواهند کرد و صلاحیت قرب حرم</w:t>
      </w:r>
    </w:p>
    <w:p w:rsidR="00913DA4" w:rsidRDefault="00913DA4">
      <w:pPr>
        <w:pStyle w:val="contentparagraph"/>
        <w:bidi/>
        <w:jc w:val="both"/>
        <w:divId w:val="1499421661"/>
        <w:rPr>
          <w:rFonts w:cs="B Zar" w:hint="cs"/>
          <w:color w:val="000000"/>
          <w:sz w:val="36"/>
          <w:szCs w:val="36"/>
          <w:rtl/>
        </w:rPr>
      </w:pPr>
      <w:r>
        <w:rPr>
          <w:rStyle w:val="contenttext"/>
          <w:rFonts w:cs="B Zar" w:hint="cs"/>
          <w:color w:val="000000"/>
          <w:sz w:val="36"/>
          <w:szCs w:val="36"/>
          <w:rtl/>
        </w:rPr>
        <w:t>ص: 1372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2017" style="width:0;height:1.5pt" o:hralign="center" o:hrstd="t" o:hr="t" fillcolor="#a0a0a0" stroked="f"/>
        </w:pict>
      </w:r>
    </w:p>
    <w:p w:rsidR="00913DA4" w:rsidRDefault="00913DA4">
      <w:pPr>
        <w:bidi/>
        <w:jc w:val="both"/>
        <w:divId w:val="1101295749"/>
        <w:rPr>
          <w:rFonts w:eastAsia="Times New Roman" w:cs="B Zar" w:hint="cs"/>
          <w:color w:val="000000"/>
          <w:sz w:val="36"/>
          <w:szCs w:val="36"/>
          <w:rtl/>
        </w:rPr>
      </w:pPr>
      <w:r>
        <w:rPr>
          <w:rFonts w:eastAsia="Times New Roman" w:cs="B Zar" w:hint="cs"/>
          <w:color w:val="000000"/>
          <w:sz w:val="36"/>
          <w:szCs w:val="36"/>
          <w:rtl/>
        </w:rPr>
        <w:t>1- 3. محجه البیضاء ، ج 2 ، ص 201 .</w:t>
      </w:r>
    </w:p>
    <w:p w:rsidR="00913DA4" w:rsidRDefault="00913DA4">
      <w:pPr>
        <w:bidi/>
        <w:jc w:val="both"/>
        <w:divId w:val="1322198318"/>
        <w:rPr>
          <w:rFonts w:eastAsia="Times New Roman" w:cs="B Zar" w:hint="cs"/>
          <w:color w:val="000000"/>
          <w:sz w:val="36"/>
          <w:szCs w:val="36"/>
          <w:rtl/>
        </w:rPr>
      </w:pPr>
      <w:r>
        <w:rPr>
          <w:rFonts w:eastAsia="Times New Roman" w:cs="B Zar" w:hint="cs"/>
          <w:color w:val="000000"/>
          <w:sz w:val="36"/>
          <w:szCs w:val="36"/>
          <w:rtl/>
        </w:rPr>
        <w:t>2- 4. حج ، (سوره 22) ، آیه 27</w:t>
      </w:r>
    </w:p>
    <w:p w:rsidR="00913DA4" w:rsidRDefault="00913DA4">
      <w:pPr>
        <w:pStyle w:val="contentparagraph"/>
        <w:bidi/>
        <w:jc w:val="both"/>
        <w:divId w:val="1578705034"/>
        <w:rPr>
          <w:rFonts w:cs="B Zar" w:hint="cs"/>
          <w:color w:val="000000"/>
          <w:sz w:val="36"/>
          <w:szCs w:val="36"/>
          <w:rtl/>
        </w:rPr>
      </w:pPr>
      <w:r>
        <w:rPr>
          <w:rStyle w:val="contenttext"/>
          <w:rFonts w:cs="B Zar" w:hint="cs"/>
          <w:color w:val="000000"/>
          <w:sz w:val="36"/>
          <w:szCs w:val="36"/>
          <w:rtl/>
        </w:rPr>
        <w:t xml:space="preserve">الهی راخواهد داشت یا نه ، بلکه به دخول حرم ، مستحق غضب و راندن خواهد شد و از اهل این مضمون خواهد بود : </w:t>
      </w:r>
    </w:p>
    <w:p w:rsidR="00913DA4" w:rsidRDefault="00913DA4">
      <w:pPr>
        <w:pStyle w:val="contentparagraph"/>
        <w:bidi/>
        <w:jc w:val="both"/>
        <w:divId w:val="1578705034"/>
        <w:rPr>
          <w:rFonts w:cs="B Zar" w:hint="cs"/>
          <w:color w:val="000000"/>
          <w:sz w:val="36"/>
          <w:szCs w:val="36"/>
          <w:rtl/>
        </w:rPr>
      </w:pPr>
      <w:r>
        <w:rPr>
          <w:rStyle w:val="contenttext"/>
          <w:rFonts w:cs="B Zar" w:hint="cs"/>
          <w:color w:val="000000"/>
          <w:sz w:val="36"/>
          <w:szCs w:val="36"/>
          <w:rtl/>
        </w:rPr>
        <w:t xml:space="preserve">به طواف کعبه رفتم ، به حرم رهم ندادند*** که تو در برون چه کردی که درون خانه آیی </w:t>
      </w:r>
    </w:p>
    <w:p w:rsidR="00913DA4" w:rsidRDefault="00913DA4">
      <w:pPr>
        <w:pStyle w:val="contentparagraph"/>
        <w:bidi/>
        <w:jc w:val="both"/>
        <w:divId w:val="1578705034"/>
        <w:rPr>
          <w:rFonts w:cs="B Zar" w:hint="cs"/>
          <w:color w:val="000000"/>
          <w:sz w:val="36"/>
          <w:szCs w:val="36"/>
          <w:rtl/>
        </w:rPr>
      </w:pPr>
      <w:r>
        <w:rPr>
          <w:rStyle w:val="contenttext"/>
          <w:rFonts w:cs="B Zar" w:hint="cs"/>
          <w:color w:val="000000"/>
          <w:sz w:val="36"/>
          <w:szCs w:val="36"/>
          <w:rtl/>
        </w:rPr>
        <w:t xml:space="preserve">و باید امید او در همه حالات غالب باشد ، زیرا شرف خانه ، عظیم است ، و صاحب خانه کریم ، و رحمت او واسع ، و فیض او نازل ، و حق زیارت کنندگان خود را منظوردارد . و کسی که پناه به او آورد رد نمی نماید . </w:t>
      </w:r>
    </w:p>
    <w:p w:rsidR="00913DA4" w:rsidRDefault="00913DA4">
      <w:pPr>
        <w:pStyle w:val="contentparagraph"/>
        <w:bidi/>
        <w:jc w:val="both"/>
        <w:divId w:val="1578705034"/>
        <w:rPr>
          <w:rFonts w:cs="B Zar" w:hint="cs"/>
          <w:color w:val="000000"/>
          <w:sz w:val="36"/>
          <w:szCs w:val="36"/>
          <w:rtl/>
        </w:rPr>
      </w:pPr>
      <w:r>
        <w:rPr>
          <w:rStyle w:val="contenttext"/>
          <w:rFonts w:cs="B Zar" w:hint="cs"/>
          <w:color w:val="000000"/>
          <w:sz w:val="36"/>
          <w:szCs w:val="36"/>
          <w:rtl/>
        </w:rPr>
        <w:t xml:space="preserve">و چون نظر او به خانه افتد مستشعر عظمت آن گردد ، و چنان تصور کند که : گویاصاحب خانه را می بیند . و امیدوار شود که : چنان که به ملاقات خانه فایز شد به ملاقات صاحب خانه نیز مشرف خواهد شد . و شکر خدا را به جا آورد که : به این موهبت کبری رسید . </w:t>
      </w:r>
    </w:p>
    <w:p w:rsidR="00913DA4" w:rsidRDefault="00913DA4">
      <w:pPr>
        <w:pStyle w:val="contentparagraph"/>
        <w:bidi/>
        <w:jc w:val="both"/>
        <w:divId w:val="1578705034"/>
        <w:rPr>
          <w:rFonts w:cs="B Zar" w:hint="cs"/>
          <w:color w:val="000000"/>
          <w:sz w:val="36"/>
          <w:szCs w:val="36"/>
          <w:rtl/>
        </w:rPr>
      </w:pPr>
      <w:r>
        <w:rPr>
          <w:rStyle w:val="contenttext"/>
          <w:rFonts w:cs="B Zar" w:hint="cs"/>
          <w:color w:val="000000"/>
          <w:sz w:val="36"/>
          <w:szCs w:val="36"/>
          <w:rtl/>
        </w:rPr>
        <w:t xml:space="preserve">و چون شروع به طواف نماید ، دل خود را از تعظیم و محبت و خوف و رجاء مملوسازد و بداند که : در حال طواف ، شبیه است به ملائکه مقربین که پیوسته در حول عرش اعظم طواف می نمایند . و بداند که : مقصود کلی ، طواف دل است به یاد پروردگار خانه . </w:t>
      </w:r>
    </w:p>
    <w:p w:rsidR="00913DA4" w:rsidRDefault="00913DA4">
      <w:pPr>
        <w:pStyle w:val="contentparagraph"/>
        <w:bidi/>
        <w:jc w:val="both"/>
        <w:divId w:val="1578705034"/>
        <w:rPr>
          <w:rFonts w:cs="B Zar" w:hint="cs"/>
          <w:color w:val="000000"/>
          <w:sz w:val="36"/>
          <w:szCs w:val="36"/>
          <w:rtl/>
        </w:rPr>
      </w:pPr>
      <w:r>
        <w:rPr>
          <w:rStyle w:val="contenttext"/>
          <w:rFonts w:cs="B Zar" w:hint="cs"/>
          <w:color w:val="000000"/>
          <w:sz w:val="36"/>
          <w:szCs w:val="36"/>
          <w:rtl/>
        </w:rPr>
        <w:t xml:space="preserve">پس ابتدا و ختم طواف را به یاد او کند . و روح طواف و حقیقت آن طواف دل است درحضرت ربوبیت و خانه مثال ظاهری است در عالم جسمانی . و خانه در عالم ملک وشهادت نمونه ای است از حضرت ربوبیت در عالم غیب و ملکوت . </w:t>
      </w:r>
    </w:p>
    <w:p w:rsidR="00913DA4" w:rsidRDefault="00913DA4">
      <w:pPr>
        <w:pStyle w:val="contentparagraph"/>
        <w:bidi/>
        <w:jc w:val="both"/>
        <w:divId w:val="1578705034"/>
        <w:rPr>
          <w:rFonts w:cs="B Zar" w:hint="cs"/>
          <w:color w:val="000000"/>
          <w:sz w:val="36"/>
          <w:szCs w:val="36"/>
          <w:rtl/>
        </w:rPr>
      </w:pPr>
      <w:r>
        <w:rPr>
          <w:rStyle w:val="contenttext"/>
          <w:rFonts w:cs="B Zar" w:hint="cs"/>
          <w:color w:val="000000"/>
          <w:sz w:val="36"/>
          <w:szCs w:val="36"/>
          <w:rtl/>
        </w:rPr>
        <w:t>ص: 1373</w:t>
      </w:r>
    </w:p>
    <w:p w:rsidR="00913DA4" w:rsidRDefault="00913DA4">
      <w:pPr>
        <w:pStyle w:val="contentparagraph"/>
        <w:bidi/>
        <w:jc w:val="both"/>
        <w:divId w:val="1819682519"/>
        <w:rPr>
          <w:rFonts w:cs="B Zar" w:hint="cs"/>
          <w:color w:val="000000"/>
          <w:sz w:val="36"/>
          <w:szCs w:val="36"/>
          <w:rtl/>
        </w:rPr>
      </w:pPr>
      <w:r>
        <w:rPr>
          <w:rStyle w:val="contenttext"/>
          <w:rFonts w:cs="B Zar" w:hint="cs"/>
          <w:color w:val="000000"/>
          <w:sz w:val="36"/>
          <w:szCs w:val="36"/>
          <w:rtl/>
        </w:rPr>
        <w:t xml:space="preserve">آنچه رسیده که : «بیت المعمور در آسمان در مقابل خانه کعبه است و طواف ملائکه بر آن چون طواف بنی آدم است بر کعبه» </w:t>
      </w:r>
      <w:hyperlink w:anchor="content_note_1374_1" w:tooltip="5. محجه البیضاء ، ج 2 ، ص 202 ." w:history="1">
        <w:r>
          <w:rPr>
            <w:rStyle w:val="Hyperlink"/>
            <w:rFonts w:cs="B Zar" w:hint="cs"/>
            <w:sz w:val="36"/>
            <w:szCs w:val="36"/>
            <w:rtl/>
          </w:rPr>
          <w:t>(1)</w:t>
        </w:r>
      </w:hyperlink>
      <w:r>
        <w:rPr>
          <w:rStyle w:val="contenttext"/>
          <w:rFonts w:cs="B Zar" w:hint="cs"/>
          <w:color w:val="000000"/>
          <w:sz w:val="36"/>
          <w:szCs w:val="36"/>
          <w:rtl/>
        </w:rPr>
        <w:t xml:space="preserve"> . </w:t>
      </w:r>
    </w:p>
    <w:p w:rsidR="00913DA4" w:rsidRDefault="00913DA4">
      <w:pPr>
        <w:pStyle w:val="contentparagraph"/>
        <w:bidi/>
        <w:jc w:val="both"/>
        <w:divId w:val="1819682519"/>
        <w:rPr>
          <w:rFonts w:cs="B Zar" w:hint="cs"/>
          <w:color w:val="000000"/>
          <w:sz w:val="36"/>
          <w:szCs w:val="36"/>
          <w:rtl/>
        </w:rPr>
      </w:pPr>
      <w:r>
        <w:rPr>
          <w:rStyle w:val="contenttext"/>
          <w:rFonts w:cs="B Zar" w:hint="cs"/>
          <w:color w:val="000000"/>
          <w:sz w:val="36"/>
          <w:szCs w:val="36"/>
          <w:rtl/>
        </w:rPr>
        <w:t xml:space="preserve">دور نیست که اشاره به این مشابهت باشد . </w:t>
      </w:r>
    </w:p>
    <w:p w:rsidR="00913DA4" w:rsidRDefault="00913DA4">
      <w:pPr>
        <w:pStyle w:val="contentparagraph"/>
        <w:bidi/>
        <w:jc w:val="both"/>
        <w:divId w:val="1819682519"/>
        <w:rPr>
          <w:rFonts w:cs="B Zar" w:hint="cs"/>
          <w:color w:val="000000"/>
          <w:sz w:val="36"/>
          <w:szCs w:val="36"/>
          <w:rtl/>
        </w:rPr>
      </w:pPr>
      <w:r>
        <w:rPr>
          <w:rStyle w:val="contenttext"/>
          <w:rFonts w:cs="B Zar" w:hint="cs"/>
          <w:color w:val="000000"/>
          <w:sz w:val="36"/>
          <w:szCs w:val="36"/>
          <w:rtl/>
        </w:rPr>
        <w:t xml:space="preserve">و چون رتبه اکثر نوع انسان از طواف خانه اصلی قاصر است امر شد به ایشان که : متشبه به انسان شوند در طواف خانه مکه . </w:t>
      </w:r>
    </w:p>
    <w:p w:rsidR="00913DA4" w:rsidRDefault="00913DA4">
      <w:pPr>
        <w:pStyle w:val="contentparagraph"/>
        <w:bidi/>
        <w:jc w:val="both"/>
        <w:divId w:val="1819682519"/>
        <w:rPr>
          <w:rFonts w:cs="B Zar" w:hint="cs"/>
          <w:color w:val="000000"/>
          <w:sz w:val="36"/>
          <w:szCs w:val="36"/>
          <w:rtl/>
        </w:rPr>
      </w:pPr>
      <w:r>
        <w:rPr>
          <w:rStyle w:val="contenttext"/>
          <w:rFonts w:cs="B Zar" w:hint="cs"/>
          <w:color w:val="000000"/>
          <w:sz w:val="36"/>
          <w:szCs w:val="36"/>
          <w:rtl/>
        </w:rPr>
        <w:t xml:space="preserve">«فان من تشبه بقوم فهو منهم» . </w:t>
      </w:r>
    </w:p>
    <w:p w:rsidR="00913DA4" w:rsidRDefault="00913DA4">
      <w:pPr>
        <w:pStyle w:val="contentparagraph"/>
        <w:bidi/>
        <w:jc w:val="both"/>
        <w:divId w:val="1819682519"/>
        <w:rPr>
          <w:rFonts w:cs="B Zar" w:hint="cs"/>
          <w:color w:val="000000"/>
          <w:sz w:val="36"/>
          <w:szCs w:val="36"/>
          <w:rtl/>
        </w:rPr>
      </w:pPr>
      <w:r>
        <w:rPr>
          <w:rStyle w:val="contenttext"/>
          <w:rFonts w:cs="B Zar" w:hint="cs"/>
          <w:color w:val="000000"/>
          <w:sz w:val="36"/>
          <w:szCs w:val="36"/>
          <w:rtl/>
        </w:rPr>
        <w:t xml:space="preserve">یعنی : «هر که خود را شبیه به قومی کند از ایشان محسوب است» . </w:t>
      </w:r>
    </w:p>
    <w:p w:rsidR="00913DA4" w:rsidRDefault="00913DA4">
      <w:pPr>
        <w:pStyle w:val="contentparagraph"/>
        <w:bidi/>
        <w:jc w:val="both"/>
        <w:divId w:val="1819682519"/>
        <w:rPr>
          <w:rFonts w:cs="B Zar" w:hint="cs"/>
          <w:color w:val="000000"/>
          <w:sz w:val="36"/>
          <w:szCs w:val="36"/>
          <w:rtl/>
        </w:rPr>
      </w:pPr>
      <w:r>
        <w:rPr>
          <w:rStyle w:val="contenttext"/>
          <w:rFonts w:cs="B Zar" w:hint="cs"/>
          <w:color w:val="000000"/>
          <w:sz w:val="36"/>
          <w:szCs w:val="36"/>
          <w:rtl/>
        </w:rPr>
        <w:t xml:space="preserve">پریشان نیستی می گو پریشان . </w:t>
      </w:r>
    </w:p>
    <w:p w:rsidR="00913DA4" w:rsidRDefault="00913DA4">
      <w:pPr>
        <w:pStyle w:val="contentparagraph"/>
        <w:bidi/>
        <w:jc w:val="both"/>
        <w:divId w:val="1819682519"/>
        <w:rPr>
          <w:rFonts w:cs="B Zar" w:hint="cs"/>
          <w:color w:val="000000"/>
          <w:sz w:val="36"/>
          <w:szCs w:val="36"/>
          <w:rtl/>
        </w:rPr>
      </w:pPr>
      <w:r>
        <w:rPr>
          <w:rStyle w:val="contenttext"/>
          <w:rFonts w:cs="B Zar" w:hint="cs"/>
          <w:color w:val="000000"/>
          <w:sz w:val="36"/>
          <w:szCs w:val="36"/>
          <w:rtl/>
        </w:rPr>
        <w:t xml:space="preserve">و چون به نزد حجر الاسود آید که آن را ببوسد متذکر این شود که : آن به جای دست خداست در زمین و عهود بندگان در آن است . </w:t>
      </w:r>
    </w:p>
    <w:p w:rsidR="00913DA4" w:rsidRDefault="00913DA4">
      <w:pPr>
        <w:pStyle w:val="contentparagraph"/>
        <w:bidi/>
        <w:jc w:val="both"/>
        <w:divId w:val="1819682519"/>
        <w:rPr>
          <w:rFonts w:cs="B Zar" w:hint="cs"/>
          <w:color w:val="000000"/>
          <w:sz w:val="36"/>
          <w:szCs w:val="36"/>
          <w:rtl/>
        </w:rPr>
      </w:pPr>
      <w:r>
        <w:rPr>
          <w:rStyle w:val="contenttext"/>
          <w:rFonts w:cs="B Zar" w:hint="cs"/>
          <w:color w:val="000000"/>
          <w:sz w:val="36"/>
          <w:szCs w:val="36"/>
          <w:rtl/>
        </w:rPr>
        <w:t xml:space="preserve">از حضرت پیغمبر صلی الله علیه و آله مروی است که : «حجر الاسود دست خداست در میان خلق ، که آن بندگان مصافحه می کنند با او چون مصافحه بنده با آقا یادخیل کسی با کسی» . </w:t>
      </w:r>
      <w:hyperlink w:anchor="content_note_1374_2" w:tooltip="6. بحار الانوار ، ج 99 ، ص 225 ، ح 22 . (با اندک تفاوتی)"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819682519"/>
        <w:rPr>
          <w:rFonts w:cs="B Zar" w:hint="cs"/>
          <w:color w:val="000000"/>
          <w:sz w:val="36"/>
          <w:szCs w:val="36"/>
          <w:rtl/>
        </w:rPr>
      </w:pPr>
      <w:r>
        <w:rPr>
          <w:rStyle w:val="contenttext"/>
          <w:rFonts w:cs="B Zar" w:hint="cs"/>
          <w:color w:val="000000"/>
          <w:sz w:val="36"/>
          <w:szCs w:val="36"/>
          <w:rtl/>
        </w:rPr>
        <w:t xml:space="preserve">از حضرت امام جعفر صادق علیه السلام مروی است که : «چون خدای - تعالی - عهود از بندگان خود گرفت امر فرمود به حجر الاسود تا آن را فرو برد . پس ، از این جهت در نزد آن می گویند : «امانتی ادیتها و میثاقی تعهدته» . یعنی : امانت خود را ادا کردم وپیمان خود را نگاهداشتم ، تا حجر الاسود به این شهادت دهد» . </w:t>
      </w:r>
      <w:hyperlink w:anchor="content_note_1374_3" w:tooltip="7. بحار الانوار ، ج 99 ، ص 226 ، ح 26 ." w:history="1">
        <w:r>
          <w:rPr>
            <w:rStyle w:val="Hyperlink"/>
            <w:rFonts w:cs="B Zar" w:hint="cs"/>
            <w:sz w:val="36"/>
            <w:szCs w:val="36"/>
            <w:rtl/>
          </w:rPr>
          <w:t>(3)</w:t>
        </w:r>
      </w:hyperlink>
      <w:r>
        <w:rPr>
          <w:rStyle w:val="contenttext"/>
          <w:rFonts w:cs="B Zar" w:hint="cs"/>
          <w:color w:val="000000"/>
          <w:sz w:val="36"/>
          <w:szCs w:val="36"/>
          <w:rtl/>
        </w:rPr>
        <w:t xml:space="preserve"> </w:t>
      </w:r>
    </w:p>
    <w:p w:rsidR="00913DA4" w:rsidRDefault="00913DA4">
      <w:pPr>
        <w:pStyle w:val="contentparagraph"/>
        <w:bidi/>
        <w:jc w:val="both"/>
        <w:divId w:val="1819682519"/>
        <w:rPr>
          <w:rFonts w:cs="B Zar" w:hint="cs"/>
          <w:color w:val="000000"/>
          <w:sz w:val="36"/>
          <w:szCs w:val="36"/>
          <w:rtl/>
        </w:rPr>
      </w:pPr>
      <w:r>
        <w:rPr>
          <w:rStyle w:val="contenttext"/>
          <w:rFonts w:cs="B Zar" w:hint="cs"/>
          <w:color w:val="000000"/>
          <w:sz w:val="36"/>
          <w:szCs w:val="36"/>
          <w:rtl/>
        </w:rPr>
        <w:t xml:space="preserve">و فرمود که : «رکن یمانی دری است از درهای بهشت که از روزی که گشوده شده است هرگز بسته نشده است» . </w:t>
      </w:r>
      <w:hyperlink w:anchor="content_note_1374_4" w:tooltip="8. بحار الانوار ، ج 99 ، ص 220 . (با اندک تفاوتی)" w:history="1">
        <w:r>
          <w:rPr>
            <w:rStyle w:val="Hyperlink"/>
            <w:rFonts w:cs="B Zar" w:hint="cs"/>
            <w:sz w:val="36"/>
            <w:szCs w:val="36"/>
            <w:rtl/>
          </w:rPr>
          <w:t>(4)</w:t>
        </w:r>
      </w:hyperlink>
      <w:r>
        <w:rPr>
          <w:rStyle w:val="contenttext"/>
          <w:rFonts w:cs="B Zar" w:hint="cs"/>
          <w:color w:val="000000"/>
          <w:sz w:val="36"/>
          <w:szCs w:val="36"/>
          <w:rtl/>
        </w:rPr>
        <w:t xml:space="preserve"> </w:t>
      </w:r>
    </w:p>
    <w:p w:rsidR="00913DA4" w:rsidRDefault="00913DA4">
      <w:pPr>
        <w:pStyle w:val="contentparagraph"/>
        <w:bidi/>
        <w:jc w:val="both"/>
        <w:divId w:val="1819682519"/>
        <w:rPr>
          <w:rFonts w:cs="B Zar" w:hint="cs"/>
          <w:color w:val="000000"/>
          <w:sz w:val="36"/>
          <w:szCs w:val="36"/>
          <w:rtl/>
        </w:rPr>
      </w:pPr>
      <w:r>
        <w:rPr>
          <w:rStyle w:val="contenttext"/>
          <w:rFonts w:cs="B Zar" w:hint="cs"/>
          <w:color w:val="000000"/>
          <w:sz w:val="36"/>
          <w:szCs w:val="36"/>
          <w:rtl/>
        </w:rPr>
        <w:t>و باید قصد آدمی در وقت بوسیدن</w:t>
      </w:r>
    </w:p>
    <w:p w:rsidR="00913DA4" w:rsidRDefault="00913DA4">
      <w:pPr>
        <w:pStyle w:val="contentparagraph"/>
        <w:bidi/>
        <w:jc w:val="both"/>
        <w:divId w:val="1819682519"/>
        <w:rPr>
          <w:rFonts w:cs="B Zar" w:hint="cs"/>
          <w:color w:val="000000"/>
          <w:sz w:val="36"/>
          <w:szCs w:val="36"/>
          <w:rtl/>
        </w:rPr>
      </w:pPr>
      <w:r>
        <w:rPr>
          <w:rStyle w:val="contenttext"/>
          <w:rFonts w:cs="B Zar" w:hint="cs"/>
          <w:color w:val="000000"/>
          <w:sz w:val="36"/>
          <w:szCs w:val="36"/>
          <w:rtl/>
        </w:rPr>
        <w:t>ص: 1374</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2018" style="width:0;height:1.5pt" o:hralign="center" o:hrstd="t" o:hr="t" fillcolor="#a0a0a0" stroked="f"/>
        </w:pict>
      </w:r>
    </w:p>
    <w:p w:rsidR="00913DA4" w:rsidRDefault="00913DA4">
      <w:pPr>
        <w:bidi/>
        <w:jc w:val="both"/>
        <w:divId w:val="489717709"/>
        <w:rPr>
          <w:rFonts w:eastAsia="Times New Roman" w:cs="B Zar" w:hint="cs"/>
          <w:color w:val="000000"/>
          <w:sz w:val="36"/>
          <w:szCs w:val="36"/>
          <w:rtl/>
        </w:rPr>
      </w:pPr>
      <w:r>
        <w:rPr>
          <w:rFonts w:eastAsia="Times New Roman" w:cs="B Zar" w:hint="cs"/>
          <w:color w:val="000000"/>
          <w:sz w:val="36"/>
          <w:szCs w:val="36"/>
          <w:rtl/>
        </w:rPr>
        <w:t>1- 5. محجه البیضاء ، ج 2 ، ص 202 .</w:t>
      </w:r>
    </w:p>
    <w:p w:rsidR="00913DA4" w:rsidRDefault="00913DA4">
      <w:pPr>
        <w:bidi/>
        <w:jc w:val="both"/>
        <w:divId w:val="368990565"/>
        <w:rPr>
          <w:rFonts w:eastAsia="Times New Roman" w:cs="B Zar" w:hint="cs"/>
          <w:color w:val="000000"/>
          <w:sz w:val="36"/>
          <w:szCs w:val="36"/>
          <w:rtl/>
        </w:rPr>
      </w:pPr>
      <w:r>
        <w:rPr>
          <w:rFonts w:eastAsia="Times New Roman" w:cs="B Zar" w:hint="cs"/>
          <w:color w:val="000000"/>
          <w:sz w:val="36"/>
          <w:szCs w:val="36"/>
          <w:rtl/>
        </w:rPr>
        <w:t>2- 6. بحار الانوار ، ج 99 ، ص 225 ، ح 22 . (با اندک تفاوتی)</w:t>
      </w:r>
    </w:p>
    <w:p w:rsidR="00913DA4" w:rsidRDefault="00913DA4">
      <w:pPr>
        <w:bidi/>
        <w:jc w:val="both"/>
        <w:divId w:val="737096478"/>
        <w:rPr>
          <w:rFonts w:eastAsia="Times New Roman" w:cs="B Zar" w:hint="cs"/>
          <w:color w:val="000000"/>
          <w:sz w:val="36"/>
          <w:szCs w:val="36"/>
          <w:rtl/>
        </w:rPr>
      </w:pPr>
      <w:r>
        <w:rPr>
          <w:rFonts w:eastAsia="Times New Roman" w:cs="B Zar" w:hint="cs"/>
          <w:color w:val="000000"/>
          <w:sz w:val="36"/>
          <w:szCs w:val="36"/>
          <w:rtl/>
        </w:rPr>
        <w:t>3- 7. بحار الانوار ، ج 99 ، ص 226 ، ح 26 .</w:t>
      </w:r>
    </w:p>
    <w:p w:rsidR="00913DA4" w:rsidRDefault="00913DA4">
      <w:pPr>
        <w:bidi/>
        <w:jc w:val="both"/>
        <w:divId w:val="703092671"/>
        <w:rPr>
          <w:rFonts w:eastAsia="Times New Roman" w:cs="B Zar" w:hint="cs"/>
          <w:color w:val="000000"/>
          <w:sz w:val="36"/>
          <w:szCs w:val="36"/>
          <w:rtl/>
        </w:rPr>
      </w:pPr>
      <w:r>
        <w:rPr>
          <w:rFonts w:eastAsia="Times New Roman" w:cs="B Zar" w:hint="cs"/>
          <w:color w:val="000000"/>
          <w:sz w:val="36"/>
          <w:szCs w:val="36"/>
          <w:rtl/>
        </w:rPr>
        <w:t>4- 8. بحار الانوار ، ج 99 ، ص 220 . (با اندک تفاوتی)</w:t>
      </w:r>
    </w:p>
    <w:p w:rsidR="00913DA4" w:rsidRDefault="00913DA4">
      <w:pPr>
        <w:pStyle w:val="contentparagraph"/>
        <w:bidi/>
        <w:jc w:val="both"/>
        <w:divId w:val="1534463599"/>
        <w:rPr>
          <w:rFonts w:cs="B Zar" w:hint="cs"/>
          <w:color w:val="000000"/>
          <w:sz w:val="36"/>
          <w:szCs w:val="36"/>
          <w:rtl/>
        </w:rPr>
      </w:pPr>
      <w:r>
        <w:rPr>
          <w:rStyle w:val="contenttext"/>
          <w:rFonts w:cs="B Zar" w:hint="cs"/>
          <w:color w:val="000000"/>
          <w:sz w:val="36"/>
          <w:szCs w:val="36"/>
          <w:rtl/>
        </w:rPr>
        <w:t xml:space="preserve">ارکان و چسبانیدن خود به مستجار بلکه هرجزئی از خانه ، طلب قرب باشد از راه محبت و شوق به خانه و صاحبخانه . و تبرک جستن باشد به رسیدن بدن به خانه . و امید داشتن به اینکه : به این وسیله بدن او از آتش جهنم محفوظ بماند . </w:t>
      </w:r>
    </w:p>
    <w:p w:rsidR="00913DA4" w:rsidRDefault="00913DA4">
      <w:pPr>
        <w:pStyle w:val="contentparagraph"/>
        <w:bidi/>
        <w:jc w:val="both"/>
        <w:divId w:val="1534463599"/>
        <w:rPr>
          <w:rFonts w:cs="B Zar" w:hint="cs"/>
          <w:color w:val="000000"/>
          <w:sz w:val="36"/>
          <w:szCs w:val="36"/>
          <w:rtl/>
        </w:rPr>
      </w:pPr>
      <w:r>
        <w:rPr>
          <w:rStyle w:val="contenttext"/>
          <w:rFonts w:cs="B Zar" w:hint="cs"/>
          <w:color w:val="000000"/>
          <w:sz w:val="36"/>
          <w:szCs w:val="36"/>
          <w:rtl/>
        </w:rPr>
        <w:t xml:space="preserve">و چون چنگ در دامن خانه کعبه زند نیت آن کند که : دست در دامن خدا آویخته و طلب مغفرت و امان می کند مثل تقصیر کاری که دست در دامن بزرگی زند . و چنان قصد کند که : دیگر مرا ملجا و پناهی نیست . و به جز عفو و کرم تو راه به جایی ندارم . ودست از دامن خانه تو بر نمی دارم تا مرا ببخشی و مرا امان عطا فرمایی . </w:t>
      </w:r>
    </w:p>
    <w:p w:rsidR="00913DA4" w:rsidRDefault="00913DA4">
      <w:pPr>
        <w:pStyle w:val="contentparagraph"/>
        <w:bidi/>
        <w:jc w:val="both"/>
        <w:divId w:val="1534463599"/>
        <w:rPr>
          <w:rFonts w:cs="B Zar" w:hint="cs"/>
          <w:color w:val="000000"/>
          <w:sz w:val="36"/>
          <w:szCs w:val="36"/>
          <w:rtl/>
        </w:rPr>
      </w:pPr>
      <w:r>
        <w:rPr>
          <w:rStyle w:val="contenttext"/>
          <w:rFonts w:cs="B Zar" w:hint="cs"/>
          <w:color w:val="000000"/>
          <w:sz w:val="36"/>
          <w:szCs w:val="36"/>
          <w:rtl/>
        </w:rPr>
        <w:t xml:space="preserve">و چون به میان صفا و مروه به جهت سعی آید باید متذکر شود که : اینجا شبیه است به میدانی که در بارگاه پادشاهی واقع باشد که بندگان در آنجا آمد و شد می کنند گاهی می آیند و زمانی می روند و به جهت اظهار اخلاص خدمت ، و امید نظر رحمت درآنجا تردد می نمایند . مثل کسی که : به خدمت پادشاهی رسیده باشد و بیرون آمده باشدو نداند که پادشاه در حق او چه حکم خواهد فرمود . پس در دور خانه آمد و شدمی کند که شاید در یک مرتبه بر او ترحم کند . و در وقت آمد و شد در آنجا ، یاد آوردآمد و شد خود را در عرصات محشر میان دو کفه میزان اعمال خود . </w:t>
      </w:r>
    </w:p>
    <w:p w:rsidR="00913DA4" w:rsidRDefault="00913DA4">
      <w:pPr>
        <w:pStyle w:val="contentparagraph"/>
        <w:bidi/>
        <w:jc w:val="both"/>
        <w:divId w:val="1534463599"/>
        <w:rPr>
          <w:rFonts w:cs="B Zar" w:hint="cs"/>
          <w:color w:val="000000"/>
          <w:sz w:val="36"/>
          <w:szCs w:val="36"/>
          <w:rtl/>
        </w:rPr>
      </w:pPr>
      <w:r>
        <w:rPr>
          <w:rStyle w:val="contenttext"/>
          <w:rFonts w:cs="B Zar" w:hint="cs"/>
          <w:color w:val="000000"/>
          <w:sz w:val="36"/>
          <w:szCs w:val="36"/>
          <w:rtl/>
        </w:rPr>
        <w:t>و چون به عرفات حاضر شد نظر به ازدحام خلایق کند و ببیند</w:t>
      </w:r>
    </w:p>
    <w:p w:rsidR="00913DA4" w:rsidRDefault="00913DA4">
      <w:pPr>
        <w:pStyle w:val="contentparagraph"/>
        <w:bidi/>
        <w:jc w:val="both"/>
        <w:divId w:val="1534463599"/>
        <w:rPr>
          <w:rFonts w:cs="B Zar" w:hint="cs"/>
          <w:color w:val="000000"/>
          <w:sz w:val="36"/>
          <w:szCs w:val="36"/>
          <w:rtl/>
        </w:rPr>
      </w:pPr>
      <w:r>
        <w:rPr>
          <w:rStyle w:val="contenttext"/>
          <w:rFonts w:cs="B Zar" w:hint="cs"/>
          <w:color w:val="000000"/>
          <w:sz w:val="36"/>
          <w:szCs w:val="36"/>
          <w:rtl/>
        </w:rPr>
        <w:t>ص: 1375</w:t>
      </w:r>
    </w:p>
    <w:p w:rsidR="00913DA4" w:rsidRDefault="00913DA4">
      <w:pPr>
        <w:pStyle w:val="contentparagraph"/>
        <w:bidi/>
        <w:jc w:val="both"/>
        <w:divId w:val="1138379349"/>
        <w:rPr>
          <w:rFonts w:cs="B Zar" w:hint="cs"/>
          <w:color w:val="000000"/>
          <w:sz w:val="36"/>
          <w:szCs w:val="36"/>
          <w:rtl/>
        </w:rPr>
      </w:pPr>
      <w:r>
        <w:rPr>
          <w:rStyle w:val="contenttext"/>
          <w:rFonts w:cs="B Zar" w:hint="cs"/>
          <w:color w:val="000000"/>
          <w:sz w:val="36"/>
          <w:szCs w:val="36"/>
          <w:rtl/>
        </w:rPr>
        <w:t xml:space="preserve">که : مردمان به لغتهای مختلفه صداها بلند کرده اند و هر یک به زبانی به تضرع و زاری مشغول اند . و هر کدام به طریقه امام و پیشوای خود آمد و شد می کنند ، یاد آورد عرصه قیامت و احوال آن روزپر هول و وحشت را . و پراکندگی مردمان را در آنجا به طور حیران و سرگردان . و هرامتی به گرد پیغمبر و امام خود جمع شده و چشم شفاعت بر او انداخته اند . پس چون به این فکر افتاد دست تضرع بردارد و با نیت خالص به درگاه خدا بنالد که خدا حج او راقبول کند و او را در زمره رستگاران محشور سازد . و چنان داند که : نومید نخواهد شد ، زیرا روز ، روز شریف ، و موقف ، موقف عظیمی است . و بندگان خدا از اقطار زمین درآنجا جمع اند و دلهای همه به خدا منقطع است . و همتهای همه مصروف دعا و سؤال است . و دستهای همه به درگاه پادشاه بی نیاز بلند است . و همگی چشم بر در فیض ورحمت او انداخته و گردنها به سمت لطف و کرم او کشیده . و البته چنین موقفی از نیکان و اخیار خالی نیست ، بلکه ظاهر آن است که : ابدال و اوتاد ارض در خدمت صاحب عصر در آنجا حاضرند . </w:t>
      </w:r>
    </w:p>
    <w:p w:rsidR="00913DA4" w:rsidRDefault="00913DA4">
      <w:pPr>
        <w:pStyle w:val="contentparagraph"/>
        <w:bidi/>
        <w:jc w:val="both"/>
        <w:divId w:val="1138379349"/>
        <w:rPr>
          <w:rFonts w:cs="B Zar" w:hint="cs"/>
          <w:color w:val="000000"/>
          <w:sz w:val="36"/>
          <w:szCs w:val="36"/>
          <w:rtl/>
        </w:rPr>
      </w:pPr>
      <w:r>
        <w:rPr>
          <w:rStyle w:val="contenttext"/>
          <w:rFonts w:cs="B Zar" w:hint="cs"/>
          <w:color w:val="000000"/>
          <w:sz w:val="36"/>
          <w:szCs w:val="36"/>
          <w:rtl/>
        </w:rPr>
        <w:t>پس دور نیست که : از حضرت ذو الجلال به واسطه دلهای پاک و نفوس مقدسه ، رحمت بر کافه مردمان فایض شود . و چنان گمان نکنی که همه این خلایق آنجا جمع اندو با هزار امیدواری راه دور و دراز پیموده اند و اهل و وطن را دور افکنده</w:t>
      </w:r>
    </w:p>
    <w:p w:rsidR="00913DA4" w:rsidRDefault="00913DA4">
      <w:pPr>
        <w:pStyle w:val="contentparagraph"/>
        <w:bidi/>
        <w:jc w:val="both"/>
        <w:divId w:val="1138379349"/>
        <w:rPr>
          <w:rFonts w:cs="B Zar" w:hint="cs"/>
          <w:color w:val="000000"/>
          <w:sz w:val="36"/>
          <w:szCs w:val="36"/>
          <w:rtl/>
        </w:rPr>
      </w:pPr>
      <w:r>
        <w:rPr>
          <w:rStyle w:val="contenttext"/>
          <w:rFonts w:cs="B Zar" w:hint="cs"/>
          <w:color w:val="000000"/>
          <w:sz w:val="36"/>
          <w:szCs w:val="36"/>
          <w:rtl/>
        </w:rPr>
        <w:t>ص: 1376</w:t>
      </w:r>
    </w:p>
    <w:p w:rsidR="00913DA4" w:rsidRDefault="00913DA4">
      <w:pPr>
        <w:pStyle w:val="contentparagraph"/>
        <w:bidi/>
        <w:jc w:val="both"/>
        <w:divId w:val="1174421006"/>
        <w:rPr>
          <w:rFonts w:cs="B Zar" w:hint="cs"/>
          <w:color w:val="000000"/>
          <w:sz w:val="36"/>
          <w:szCs w:val="36"/>
          <w:rtl/>
        </w:rPr>
      </w:pPr>
      <w:r>
        <w:rPr>
          <w:rStyle w:val="contenttext"/>
          <w:rFonts w:cs="B Zar" w:hint="cs"/>
          <w:color w:val="000000"/>
          <w:sz w:val="36"/>
          <w:szCs w:val="36"/>
          <w:rtl/>
        </w:rPr>
        <w:t xml:space="preserve">وکربت غربت برخود قرار داده و رو به درخانه چنین کریمی آورده اند خداوند کریم همه را ناامید کند ! و سعیشان را نابود سازد ! و بر غریبی ایشان ترحم نکند ! زنهار ! زنهار ! دریای رحمت از آن وسیع تر است که در چنین حالی تنگی کند . </w:t>
      </w:r>
    </w:p>
    <w:p w:rsidR="00913DA4" w:rsidRDefault="00913DA4">
      <w:pPr>
        <w:pStyle w:val="contentparagraph"/>
        <w:bidi/>
        <w:jc w:val="both"/>
        <w:divId w:val="1174421006"/>
        <w:rPr>
          <w:rFonts w:cs="B Zar" w:hint="cs"/>
          <w:color w:val="000000"/>
          <w:sz w:val="36"/>
          <w:szCs w:val="36"/>
          <w:rtl/>
        </w:rPr>
      </w:pPr>
      <w:r>
        <w:rPr>
          <w:rStyle w:val="contenttext"/>
          <w:rFonts w:cs="B Zar" w:hint="cs"/>
          <w:color w:val="000000"/>
          <w:sz w:val="36"/>
          <w:szCs w:val="36"/>
          <w:rtl/>
        </w:rPr>
        <w:t xml:space="preserve">و از این جهت رسیده است که : «بدترین گناهان آن است که آدمی به عرفات حاضرشود و چنان گمان کند که خدا او را نیامرزیده» . </w:t>
      </w:r>
      <w:hyperlink w:anchor="content_note_1377_1" w:tooltip="9. بحار الانوار ، ج 99 ، ص 263 ، ح 44"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174421006"/>
        <w:rPr>
          <w:rFonts w:cs="B Zar" w:hint="cs"/>
          <w:color w:val="000000"/>
          <w:sz w:val="36"/>
          <w:szCs w:val="36"/>
          <w:rtl/>
        </w:rPr>
      </w:pPr>
      <w:r>
        <w:rPr>
          <w:rStyle w:val="contenttext"/>
          <w:rFonts w:cs="B Zar" w:hint="cs"/>
          <w:color w:val="000000"/>
          <w:sz w:val="36"/>
          <w:szCs w:val="36"/>
          <w:rtl/>
        </w:rPr>
        <w:t xml:space="preserve">و چون از عرفات برگردد و دوباره داخل حرم شود از اینکه خدا باز او را اذن دخول حرم داده تفال زند که خدا او را قبول فرموده و خلعت قرب بر او پوشانیده و از عذاب خود او را ایمن ساخته . </w:t>
      </w:r>
    </w:p>
    <w:p w:rsidR="00913DA4" w:rsidRDefault="00913DA4">
      <w:pPr>
        <w:pStyle w:val="contentparagraph"/>
        <w:bidi/>
        <w:jc w:val="both"/>
        <w:divId w:val="1174421006"/>
        <w:rPr>
          <w:rFonts w:cs="B Zar" w:hint="cs"/>
          <w:color w:val="000000"/>
          <w:sz w:val="36"/>
          <w:szCs w:val="36"/>
          <w:rtl/>
        </w:rPr>
      </w:pPr>
      <w:r>
        <w:rPr>
          <w:rStyle w:val="contenttext"/>
          <w:rFonts w:cs="B Zar" w:hint="cs"/>
          <w:color w:val="000000"/>
          <w:sz w:val="36"/>
          <w:szCs w:val="36"/>
          <w:rtl/>
        </w:rPr>
        <w:t>و چون به منی آید و متوجه «رمی جمرات» گردد ، نیت او از رمی جمرات ، بندگی وقصد امتثال امر الهی باشد . و خود را متشبه کند به حضرت خلیل الرحمن در وقتی که دراین مکان ، شیطان بر او ظاهر گردید . پس خدای - تعالی - او را امر فرمود که : آن لعین رابا سنگ ریزه براند . و چنان قصد کند که : سنگ ریزه ها را بر روی شیطان می اندازد وپشت او را می شکند . و چون ذبح قربانی کند ، یاد آورد که این ذبح ، اشاره به آن است که : به سبب حج ، بر شیطان و نفس اماره غالب گشتم و ایشان را کشتم و از عذاب الهی فارغ گشتم . پس در آن وقت ، سعی کند در توبه و بازگشت از اعمال قبیحه که سابق مرتکب بود تا</w:t>
      </w:r>
    </w:p>
    <w:p w:rsidR="00913DA4" w:rsidRDefault="00913DA4">
      <w:pPr>
        <w:pStyle w:val="contentparagraph"/>
        <w:bidi/>
        <w:jc w:val="both"/>
        <w:divId w:val="1174421006"/>
        <w:rPr>
          <w:rFonts w:cs="B Zar" w:hint="cs"/>
          <w:color w:val="000000"/>
          <w:sz w:val="36"/>
          <w:szCs w:val="36"/>
          <w:rtl/>
        </w:rPr>
      </w:pPr>
      <w:r>
        <w:rPr>
          <w:rStyle w:val="contenttext"/>
          <w:rFonts w:cs="B Zar" w:hint="cs"/>
          <w:color w:val="000000"/>
          <w:sz w:val="36"/>
          <w:szCs w:val="36"/>
          <w:rtl/>
        </w:rPr>
        <w:t>ص: 1377</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2019" style="width:0;height:1.5pt" o:hralign="center" o:hrstd="t" o:hr="t" fillcolor="#a0a0a0" stroked="f"/>
        </w:pict>
      </w:r>
    </w:p>
    <w:p w:rsidR="00913DA4" w:rsidRDefault="00913DA4">
      <w:pPr>
        <w:bidi/>
        <w:jc w:val="both"/>
        <w:divId w:val="1154024759"/>
        <w:rPr>
          <w:rFonts w:eastAsia="Times New Roman" w:cs="B Zar" w:hint="cs"/>
          <w:color w:val="000000"/>
          <w:sz w:val="36"/>
          <w:szCs w:val="36"/>
          <w:rtl/>
        </w:rPr>
      </w:pPr>
      <w:r>
        <w:rPr>
          <w:rFonts w:eastAsia="Times New Roman" w:cs="B Zar" w:hint="cs"/>
          <w:color w:val="000000"/>
          <w:sz w:val="36"/>
          <w:szCs w:val="36"/>
          <w:rtl/>
        </w:rPr>
        <w:t>1- 9. بحار الانوار ، ج 99 ، ص 263 ، ح 44</w:t>
      </w:r>
    </w:p>
    <w:p w:rsidR="00913DA4" w:rsidRDefault="00913DA4">
      <w:pPr>
        <w:pStyle w:val="contentparagraph"/>
        <w:bidi/>
        <w:jc w:val="both"/>
        <w:divId w:val="469177119"/>
        <w:rPr>
          <w:rFonts w:cs="B Zar" w:hint="cs"/>
          <w:color w:val="000000"/>
          <w:sz w:val="36"/>
          <w:szCs w:val="36"/>
          <w:rtl/>
        </w:rPr>
      </w:pPr>
      <w:r>
        <w:rPr>
          <w:rStyle w:val="contenttext"/>
          <w:rFonts w:cs="B Zar" w:hint="cs"/>
          <w:color w:val="000000"/>
          <w:sz w:val="36"/>
          <w:szCs w:val="36"/>
          <w:rtl/>
        </w:rPr>
        <w:t xml:space="preserve">در این اشاره صادق باشد . و فی الجمله شیطان و نفس اماره را ذلیل کرده باشد . </w:t>
      </w:r>
    </w:p>
    <w:p w:rsidR="00913DA4" w:rsidRDefault="00913DA4">
      <w:pPr>
        <w:pStyle w:val="contentparagraph"/>
        <w:bidi/>
        <w:jc w:val="both"/>
        <w:divId w:val="469177119"/>
        <w:rPr>
          <w:rFonts w:cs="B Zar" w:hint="cs"/>
          <w:color w:val="000000"/>
          <w:sz w:val="36"/>
          <w:szCs w:val="36"/>
          <w:rtl/>
        </w:rPr>
      </w:pPr>
      <w:r>
        <w:rPr>
          <w:rStyle w:val="contenttext"/>
          <w:rFonts w:cs="B Zar" w:hint="cs"/>
          <w:color w:val="000000"/>
          <w:sz w:val="36"/>
          <w:szCs w:val="36"/>
          <w:rtl/>
        </w:rPr>
        <w:t xml:space="preserve">و از این جهت رسیده است که : «علامت قبول حج ، آن است که : حال آدمی بعد ازحج ، بهتر از سابق گردد» . </w:t>
      </w:r>
    </w:p>
    <w:p w:rsidR="00913DA4" w:rsidRDefault="00913DA4">
      <w:pPr>
        <w:pStyle w:val="contentparagraph"/>
        <w:bidi/>
        <w:jc w:val="both"/>
        <w:divId w:val="469177119"/>
        <w:rPr>
          <w:rFonts w:cs="B Zar" w:hint="cs"/>
          <w:color w:val="000000"/>
          <w:sz w:val="36"/>
          <w:szCs w:val="36"/>
          <w:rtl/>
        </w:rPr>
      </w:pPr>
      <w:r>
        <w:rPr>
          <w:rStyle w:val="contenttext"/>
          <w:rFonts w:cs="B Zar" w:hint="cs"/>
          <w:color w:val="000000"/>
          <w:sz w:val="36"/>
          <w:szCs w:val="36"/>
          <w:rtl/>
        </w:rPr>
        <w:t xml:space="preserve">و در خبری دیگر وارد است که : «از علامت قبول حج ، ترک معاصی است که سابق می کرد . و بدل کردن همنشینان بد را به همنشینان خوب ، و مجالس لهو و غفلت را به مجالسی که در آن یاد خدا می شود» . </w:t>
      </w:r>
      <w:hyperlink w:anchor="content_note_1378_1" w:tooltip="10. رک : محجه البیضاء ، ج 2 ، ص 196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469177119"/>
        <w:rPr>
          <w:rFonts w:cs="B Zar" w:hint="cs"/>
          <w:color w:val="000000"/>
          <w:sz w:val="36"/>
          <w:szCs w:val="36"/>
          <w:rtl/>
        </w:rPr>
      </w:pPr>
      <w:r>
        <w:rPr>
          <w:rStyle w:val="contenttext"/>
          <w:rFonts w:cs="B Zar" w:hint="cs"/>
          <w:color w:val="000000"/>
          <w:sz w:val="36"/>
          <w:szCs w:val="36"/>
          <w:rtl/>
        </w:rPr>
        <w:t xml:space="preserve">و از حضرت امام به حق ناطق ، جعفر بن محمد الصادق علیه السلام حدیثی وارداست که متضمن عمده اسرار و دقایق حج است . و خلاصه آن این است که فرمود : </w:t>
      </w:r>
    </w:p>
    <w:p w:rsidR="00913DA4" w:rsidRDefault="00913DA4">
      <w:pPr>
        <w:pStyle w:val="contentparagraph"/>
        <w:bidi/>
        <w:jc w:val="both"/>
        <w:divId w:val="469177119"/>
        <w:rPr>
          <w:rFonts w:cs="B Zar" w:hint="cs"/>
          <w:color w:val="000000"/>
          <w:sz w:val="36"/>
          <w:szCs w:val="36"/>
          <w:rtl/>
        </w:rPr>
      </w:pPr>
      <w:r>
        <w:rPr>
          <w:rStyle w:val="contenttext"/>
          <w:rFonts w:cs="B Zar" w:hint="cs"/>
          <w:color w:val="000000"/>
          <w:sz w:val="36"/>
          <w:szCs w:val="36"/>
          <w:rtl/>
        </w:rPr>
        <w:t>«چون اراده حج کنی پس دل خود را خالی کن از هر چه آن را از خدا مشغول می کند ، و پرده میان تو و خدا می گردد . و همه امور خود را به خدا واگذار . و در جمیع امورخود بر او توکل کن . و سر تسلیم بر قضای او نه . و وداع کن دنیا و استراحت و خلق را . وحقوق مردم را که بر ذمه توست ادا کن . و اعتماد مکن بر زاد و راحله و رفقا و خویشان و جوانی و مال خود ، که بر هر کدام اعتماد کنی وبال تو می شود . و چنان مهیای سفر شوکه امید بازگشتن نداشته باشی . و با رفقا نیکو سلوک کن . و اوقات نمازهای واجبی وسنتهای نبوی را مراعات کن . پس به آب توبه</w:t>
      </w:r>
    </w:p>
    <w:p w:rsidR="00913DA4" w:rsidRDefault="00913DA4">
      <w:pPr>
        <w:pStyle w:val="contentparagraph"/>
        <w:bidi/>
        <w:jc w:val="both"/>
        <w:divId w:val="469177119"/>
        <w:rPr>
          <w:rFonts w:cs="B Zar" w:hint="cs"/>
          <w:color w:val="000000"/>
          <w:sz w:val="36"/>
          <w:szCs w:val="36"/>
          <w:rtl/>
        </w:rPr>
      </w:pPr>
      <w:r>
        <w:rPr>
          <w:rStyle w:val="contenttext"/>
          <w:rFonts w:cs="B Zar" w:hint="cs"/>
          <w:color w:val="000000"/>
          <w:sz w:val="36"/>
          <w:szCs w:val="36"/>
          <w:rtl/>
        </w:rPr>
        <w:t>ص: 1378</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2020" style="width:0;height:1.5pt" o:hralign="center" o:hrstd="t" o:hr="t" fillcolor="#a0a0a0" stroked="f"/>
        </w:pict>
      </w:r>
    </w:p>
    <w:p w:rsidR="00913DA4" w:rsidRDefault="00913DA4">
      <w:pPr>
        <w:bidi/>
        <w:jc w:val="both"/>
        <w:divId w:val="734857823"/>
        <w:rPr>
          <w:rFonts w:eastAsia="Times New Roman" w:cs="B Zar" w:hint="cs"/>
          <w:color w:val="000000"/>
          <w:sz w:val="36"/>
          <w:szCs w:val="36"/>
          <w:rtl/>
        </w:rPr>
      </w:pPr>
      <w:r>
        <w:rPr>
          <w:rFonts w:eastAsia="Times New Roman" w:cs="B Zar" w:hint="cs"/>
          <w:color w:val="000000"/>
          <w:sz w:val="36"/>
          <w:szCs w:val="36"/>
          <w:rtl/>
        </w:rPr>
        <w:t>1- 10. رک : محجه البیضاء ، ج 2 ، ص 196 .</w:t>
      </w:r>
    </w:p>
    <w:p w:rsidR="00913DA4" w:rsidRDefault="00913DA4">
      <w:pPr>
        <w:pStyle w:val="contentparagraph"/>
        <w:bidi/>
        <w:jc w:val="both"/>
        <w:divId w:val="2037073337"/>
        <w:rPr>
          <w:rFonts w:cs="B Zar" w:hint="cs"/>
          <w:color w:val="000000"/>
          <w:sz w:val="36"/>
          <w:szCs w:val="36"/>
          <w:rtl/>
        </w:rPr>
      </w:pPr>
      <w:r>
        <w:rPr>
          <w:rStyle w:val="contenttext"/>
          <w:rFonts w:cs="B Zar" w:hint="cs"/>
          <w:color w:val="000000"/>
          <w:sz w:val="36"/>
          <w:szCs w:val="36"/>
          <w:rtl/>
        </w:rPr>
        <w:t>خالص از همه گناهان غسل کن . و جامه صدق و صفا و خضوع و خشوع را در بر کن . و از هر چه ترا از یاد خدا باز می دارد و ازاطاعت او مانع می گردد احرام بند . یعنی : بر خود حرام کن و لبیک گو . یعنی : اجابت کن ندای خدا را اجابتی صاف و صادق ، و پاک و خالص از برای خدای - تعالی - و چنگ در عروه الوثقی زن . و در دل خود با ملائکه در حول عرش طواف کن ، چنان که با جسم خود با مسلمین در دور خانه طواف می کنی . و به هروله از هوا و هوس خود فرار کن . واز حول و قوه خود بیزار شو . چون به منی رسی تمنای هرچه از برای تو حلال نیست ازدل بیرون کن . و در عرفات ، اعتراف به تقصیرات خود کن . و عهد یگانگی خدا که درنزد توست تازه ساز . و در هنگام ذبح قربانی ، حلقوم هوا و هوس و طمع را قطع کن . و دروقت انداختن جمرات ، شهوات نفسانیه و خساست و دنائت و صفات ذمیمه را از خودبینداز . و چون سر خود را تراشی همه عیوب باطنیه و ظاهریه را از خود بتراش . و چون در حرم خدا داخل شوی و پا به خانه خدا نهی در کنف امان الهی و ستر و حفظ او داخل شو . و تعظیم صاحب خانه و جلال و عزت او را در دل خود ثابت کن . و در «استلام حجر» به جهت عظمت و سلطنت او خاضع شو . و</w:t>
      </w:r>
    </w:p>
    <w:p w:rsidR="00913DA4" w:rsidRDefault="00913DA4">
      <w:pPr>
        <w:pStyle w:val="contentparagraph"/>
        <w:bidi/>
        <w:jc w:val="both"/>
        <w:divId w:val="2037073337"/>
        <w:rPr>
          <w:rFonts w:cs="B Zar" w:hint="cs"/>
          <w:color w:val="000000"/>
          <w:sz w:val="36"/>
          <w:szCs w:val="36"/>
          <w:rtl/>
        </w:rPr>
      </w:pPr>
      <w:r>
        <w:rPr>
          <w:rStyle w:val="contenttext"/>
          <w:rFonts w:cs="B Zar" w:hint="cs"/>
          <w:color w:val="000000"/>
          <w:sz w:val="36"/>
          <w:szCs w:val="36"/>
          <w:rtl/>
        </w:rPr>
        <w:t>ص: 1379</w:t>
      </w:r>
    </w:p>
    <w:p w:rsidR="00913DA4" w:rsidRDefault="00913DA4">
      <w:pPr>
        <w:pStyle w:val="contentparagraph"/>
        <w:bidi/>
        <w:jc w:val="both"/>
        <w:divId w:val="2123704"/>
        <w:rPr>
          <w:rFonts w:cs="B Zar" w:hint="cs"/>
          <w:color w:val="000000"/>
          <w:sz w:val="36"/>
          <w:szCs w:val="36"/>
          <w:rtl/>
        </w:rPr>
      </w:pPr>
      <w:r>
        <w:rPr>
          <w:rStyle w:val="contenttext"/>
          <w:rFonts w:cs="B Zar" w:hint="cs"/>
          <w:color w:val="000000"/>
          <w:sz w:val="36"/>
          <w:szCs w:val="36"/>
          <w:rtl/>
        </w:rPr>
        <w:t xml:space="preserve">چون طواف وداع کنی ماسوای خدا راوداع کن . و چون به صفا رسی باطن و ظاهر خود را از برای لقای الهی صاف کن ، و درعهد و حبت خود ثابت بایست تا روز قیامت . و بدان که : خدای - تعالی - حج را واجب نکرده و آن را نسبت به خود نداد . و پیغمبر صلی الله علیه و آله شریعت مناسک رانیاورد مگر از برای اشاره کردن به مرگ و بعث و قبر و حشر و قیامت» . </w:t>
      </w:r>
      <w:hyperlink w:anchor="content_note_1380_1" w:tooltip="11. مصباح الشریعه ، باب 22 ، ص 14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Heading3"/>
        <w:shd w:val="clear" w:color="auto" w:fill="FFFFFF"/>
        <w:bidi/>
        <w:jc w:val="both"/>
        <w:divId w:val="1686856184"/>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مقصد هفتم : آداب زیارت بعضی از مشاهد مشرفه </w:t>
      </w:r>
    </w:p>
    <w:p w:rsidR="00913DA4" w:rsidRDefault="00913DA4">
      <w:pPr>
        <w:pStyle w:val="Heading4"/>
        <w:shd w:val="clear" w:color="auto" w:fill="FFFFFF"/>
        <w:bidi/>
        <w:jc w:val="both"/>
        <w:divId w:val="1592004782"/>
        <w:rPr>
          <w:rFonts w:eastAsia="Times New Roman" w:cs="B Titr" w:hint="cs"/>
          <w:b w:val="0"/>
          <w:bCs w:val="0"/>
          <w:color w:val="0080C0"/>
          <w:sz w:val="29"/>
          <w:szCs w:val="29"/>
          <w:rtl/>
        </w:rPr>
      </w:pPr>
      <w:r>
        <w:rPr>
          <w:rFonts w:eastAsia="Times New Roman" w:cs="B Titr" w:hint="cs"/>
          <w:b w:val="0"/>
          <w:bCs w:val="0"/>
          <w:color w:val="0080C0"/>
          <w:sz w:val="29"/>
          <w:szCs w:val="29"/>
          <w:rtl/>
        </w:rPr>
        <w:t>آداب زیارت بعضی از مشاهد مشرفه</w:t>
      </w:r>
    </w:p>
    <w:p w:rsidR="00913DA4" w:rsidRDefault="00913DA4">
      <w:pPr>
        <w:pStyle w:val="contentparagraph"/>
        <w:bidi/>
        <w:jc w:val="both"/>
        <w:divId w:val="1592004782"/>
        <w:rPr>
          <w:rFonts w:cs="B Zar" w:hint="cs"/>
          <w:color w:val="000000"/>
          <w:sz w:val="36"/>
          <w:szCs w:val="36"/>
          <w:rtl/>
        </w:rPr>
      </w:pPr>
      <w:r>
        <w:rPr>
          <w:rStyle w:val="contenttext"/>
          <w:rFonts w:cs="B Zar" w:hint="cs"/>
          <w:color w:val="000000"/>
          <w:sz w:val="36"/>
          <w:szCs w:val="36"/>
          <w:rtl/>
        </w:rPr>
        <w:t xml:space="preserve">بدان که : نفوس قویه قدسیه ، خصوصا نفوس مقدسه انبیا و ائمه - علیهم السلام - هرگاه از ابدان شریفه خود رحلت نمودند و دست از بدن برداشتند و صعود به عالم بالانمودند ، نهایت احاطه و غایت استیلا بر این عالم از برای ایشان حاصل می شود . و تمامی امور این عالم در نزد ایشان منکشف و ظاهر می گردد . و تمکن از تصرف و تاثیر در این عالم از برای ایشان حاصل می شود . پس هرکه به قبور مطهره ایشان حاضر شد به جهت زیارت ، ایشان بر او مطلع می گردند و از احوال زوار مرقد منورشان استحضار تام دارند . </w:t>
      </w:r>
    </w:p>
    <w:p w:rsidR="00913DA4" w:rsidRDefault="00913DA4">
      <w:pPr>
        <w:pStyle w:val="contentparagraph"/>
        <w:bidi/>
        <w:jc w:val="both"/>
        <w:divId w:val="1592004782"/>
        <w:rPr>
          <w:rFonts w:cs="B Zar" w:hint="cs"/>
          <w:color w:val="000000"/>
          <w:sz w:val="36"/>
          <w:szCs w:val="36"/>
          <w:rtl/>
        </w:rPr>
      </w:pPr>
      <w:r>
        <w:rPr>
          <w:rStyle w:val="contenttext"/>
          <w:rFonts w:cs="B Zar" w:hint="cs"/>
          <w:color w:val="000000"/>
          <w:sz w:val="36"/>
          <w:szCs w:val="36"/>
          <w:rtl/>
        </w:rPr>
        <w:t>و سؤالات و تضرعات و توسلات ایشان را می شنوند . و نظر به رافت و مهربانی ایشان نسبت به مخلصان ، نسیم الطاف ایشان بر ایشان می وزد . و رشحات انوارشان بر ایشان افاضه می شود . و پرتو التفاتشان بر ایشان می افتد . پس دامن شفاعت بر میان می زنند و ازخدا طلب حوائج ایشان را می کنند . و از درگاه الهی مسئلت بر آمدن مطالب و آمرزش گناهان ایشان را می نمایند . و همین سر است در ترغیب به</w:t>
      </w:r>
    </w:p>
    <w:p w:rsidR="00913DA4" w:rsidRDefault="00913DA4">
      <w:pPr>
        <w:pStyle w:val="contentparagraph"/>
        <w:bidi/>
        <w:jc w:val="both"/>
        <w:divId w:val="1592004782"/>
        <w:rPr>
          <w:rFonts w:cs="B Zar" w:hint="cs"/>
          <w:color w:val="000000"/>
          <w:sz w:val="36"/>
          <w:szCs w:val="36"/>
          <w:rtl/>
        </w:rPr>
      </w:pPr>
      <w:r>
        <w:rPr>
          <w:rStyle w:val="contenttext"/>
          <w:rFonts w:cs="B Zar" w:hint="cs"/>
          <w:color w:val="000000"/>
          <w:sz w:val="36"/>
          <w:szCs w:val="36"/>
          <w:rtl/>
        </w:rPr>
        <w:t>ص: 1380</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2021" style="width:0;height:1.5pt" o:hralign="center" o:hrstd="t" o:hr="t" fillcolor="#a0a0a0" stroked="f"/>
        </w:pict>
      </w:r>
    </w:p>
    <w:p w:rsidR="00913DA4" w:rsidRDefault="00913DA4">
      <w:pPr>
        <w:bidi/>
        <w:jc w:val="both"/>
        <w:divId w:val="678585957"/>
        <w:rPr>
          <w:rFonts w:eastAsia="Times New Roman" w:cs="B Zar" w:hint="cs"/>
          <w:color w:val="000000"/>
          <w:sz w:val="36"/>
          <w:szCs w:val="36"/>
          <w:rtl/>
        </w:rPr>
      </w:pPr>
      <w:r>
        <w:rPr>
          <w:rFonts w:eastAsia="Times New Roman" w:cs="B Zar" w:hint="cs"/>
          <w:color w:val="000000"/>
          <w:sz w:val="36"/>
          <w:szCs w:val="36"/>
          <w:rtl/>
        </w:rPr>
        <w:t>1- 11. مصباح الشریعه ، باب 22 ، ص 142 .</w:t>
      </w:r>
    </w:p>
    <w:p w:rsidR="00913DA4" w:rsidRDefault="00913DA4">
      <w:pPr>
        <w:pStyle w:val="contentparagraph"/>
        <w:bidi/>
        <w:jc w:val="both"/>
        <w:divId w:val="1698847160"/>
        <w:rPr>
          <w:rFonts w:cs="B Zar" w:hint="cs"/>
          <w:color w:val="000000"/>
          <w:sz w:val="36"/>
          <w:szCs w:val="36"/>
          <w:rtl/>
        </w:rPr>
      </w:pPr>
      <w:r>
        <w:rPr>
          <w:rStyle w:val="contenttext"/>
          <w:rFonts w:cs="B Zar" w:hint="cs"/>
          <w:color w:val="000000"/>
          <w:sz w:val="36"/>
          <w:szCs w:val="36"/>
          <w:rtl/>
        </w:rPr>
        <w:t xml:space="preserve">زیارت پیغمبر - صلی الله علیه و آله - و ائمه - علیهم السلام - . </w:t>
      </w:r>
    </w:p>
    <w:p w:rsidR="00913DA4" w:rsidRDefault="00913DA4">
      <w:pPr>
        <w:pStyle w:val="contentparagraph"/>
        <w:bidi/>
        <w:jc w:val="both"/>
        <w:divId w:val="1698847160"/>
        <w:rPr>
          <w:rFonts w:cs="B Zar" w:hint="cs"/>
          <w:color w:val="000000"/>
          <w:sz w:val="36"/>
          <w:szCs w:val="36"/>
          <w:rtl/>
        </w:rPr>
      </w:pPr>
      <w:r>
        <w:rPr>
          <w:rStyle w:val="contenttext"/>
          <w:rFonts w:cs="B Zar" w:hint="cs"/>
          <w:color w:val="000000"/>
          <w:sz w:val="36"/>
          <w:szCs w:val="36"/>
          <w:rtl/>
        </w:rPr>
        <w:t xml:space="preserve">علاوه بر اینکه : در زیارت ایشان ، اظهار اخلاص وتجدید عهد ولایت است . و باعث سرور ایشان و رواج امرشان و غمناکی دشمنان ایشان است . چگونه زیارت ایشان افضل طاعات و اقرب قربات نباشد ؟ و حال اینکه زیارت مؤمن از این جهت که مؤمن است باعث اجر عظیم و ثواب جزیل است . </w:t>
      </w:r>
    </w:p>
    <w:p w:rsidR="00913DA4" w:rsidRDefault="00913DA4">
      <w:pPr>
        <w:pStyle w:val="contentparagraph"/>
        <w:bidi/>
        <w:jc w:val="both"/>
        <w:divId w:val="1698847160"/>
        <w:rPr>
          <w:rFonts w:cs="B Zar" w:hint="cs"/>
          <w:color w:val="000000"/>
          <w:sz w:val="36"/>
          <w:szCs w:val="36"/>
          <w:rtl/>
        </w:rPr>
      </w:pPr>
      <w:r>
        <w:rPr>
          <w:rStyle w:val="contenttext"/>
          <w:rFonts w:cs="B Zar" w:hint="cs"/>
          <w:color w:val="000000"/>
          <w:sz w:val="36"/>
          <w:szCs w:val="36"/>
          <w:rtl/>
        </w:rPr>
        <w:t xml:space="preserve">و در شریعت مطهره ، ترغیب بسیار و تاکید بی شمار در خصوص آن وارد شده . و ازاین جهت طریقه هر طایفه بر این جاری شده که به زیارت مردگان خود روند . و هرگاه ثواب زیارت مؤمنی چنین باشد پس چگونه خواهد بود زیارت کسی که خدا او را از هرخطایی معصوم ساخته ! و از رجس و گناه ، پاک و مطهر گردانیده ! و او را بر همه خلایق ، مبعوث کرده و حجت بر عالمیان فرموده ! و او را امام مؤمنین و مقتدای مسلمین پسندیده ! بلکه به جهت او آسمان و زمین را آفریده و او را راه و صراط و دلیل و نور وضیاء خود قرار داده و امین بر مملکت خود و خلیفه در میان بندگان خود کرده ! و مخفی نماند که : اخبار بی حد ، و احادیث لا تعد (بی شمار) در فضیلت زیارت قبور مطهره و مراقد منوره ایشان رسیده . </w:t>
      </w:r>
    </w:p>
    <w:p w:rsidR="00913DA4" w:rsidRDefault="00913DA4">
      <w:pPr>
        <w:pStyle w:val="contentparagraph"/>
        <w:bidi/>
        <w:jc w:val="both"/>
        <w:divId w:val="1698847160"/>
        <w:rPr>
          <w:rFonts w:cs="B Zar" w:hint="cs"/>
          <w:color w:val="000000"/>
          <w:sz w:val="36"/>
          <w:szCs w:val="36"/>
          <w:rtl/>
        </w:rPr>
      </w:pPr>
      <w:r>
        <w:rPr>
          <w:rStyle w:val="contenttext"/>
          <w:rFonts w:cs="B Zar" w:hint="cs"/>
          <w:color w:val="000000"/>
          <w:sz w:val="36"/>
          <w:szCs w:val="36"/>
          <w:rtl/>
        </w:rPr>
        <w:t>حضرت پیغمبر صلی الله علیه و آله فرمود که : «هر که زیارت کند قبر مرا بعد ازوفات من مثل کسی است که هجرت کند به سوی من در حیات من . پس اگر استطاعت به زیارت آمدن مرا نداشته</w:t>
      </w:r>
    </w:p>
    <w:p w:rsidR="00913DA4" w:rsidRDefault="00913DA4">
      <w:pPr>
        <w:pStyle w:val="contentparagraph"/>
        <w:bidi/>
        <w:jc w:val="both"/>
        <w:divId w:val="1698847160"/>
        <w:rPr>
          <w:rFonts w:cs="B Zar" w:hint="cs"/>
          <w:color w:val="000000"/>
          <w:sz w:val="36"/>
          <w:szCs w:val="36"/>
          <w:rtl/>
        </w:rPr>
      </w:pPr>
      <w:r>
        <w:rPr>
          <w:rStyle w:val="contenttext"/>
          <w:rFonts w:cs="B Zar" w:hint="cs"/>
          <w:color w:val="000000"/>
          <w:sz w:val="36"/>
          <w:szCs w:val="36"/>
          <w:rtl/>
        </w:rPr>
        <w:t>ص: 1381</w:t>
      </w:r>
    </w:p>
    <w:p w:rsidR="00913DA4" w:rsidRDefault="00913DA4">
      <w:pPr>
        <w:pStyle w:val="contentparagraph"/>
        <w:bidi/>
        <w:jc w:val="both"/>
        <w:divId w:val="393282167"/>
        <w:rPr>
          <w:rFonts w:cs="B Zar" w:hint="cs"/>
          <w:color w:val="000000"/>
          <w:sz w:val="36"/>
          <w:szCs w:val="36"/>
          <w:rtl/>
        </w:rPr>
      </w:pPr>
      <w:r>
        <w:rPr>
          <w:rStyle w:val="contenttext"/>
          <w:rFonts w:cs="B Zar" w:hint="cs"/>
          <w:color w:val="000000"/>
          <w:sz w:val="36"/>
          <w:szCs w:val="36"/>
          <w:rtl/>
        </w:rPr>
        <w:t xml:space="preserve">باشی بر من سلام کنید که سلام شما بر من می رسد» . </w:t>
      </w:r>
      <w:hyperlink w:anchor="content_note_1382_1" w:tooltip="1. بحار الانوار ، ج 100 ، ص 144 ، ح 29"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393282167"/>
        <w:rPr>
          <w:rFonts w:cs="B Zar" w:hint="cs"/>
          <w:color w:val="000000"/>
          <w:sz w:val="36"/>
          <w:szCs w:val="36"/>
          <w:rtl/>
        </w:rPr>
      </w:pPr>
      <w:r>
        <w:rPr>
          <w:rStyle w:val="contenttext"/>
          <w:rFonts w:cs="B Zar" w:hint="cs"/>
          <w:color w:val="000000"/>
          <w:sz w:val="36"/>
          <w:szCs w:val="36"/>
          <w:rtl/>
        </w:rPr>
        <w:t xml:space="preserve">و نیز همان حضرت به امیرمؤمنان فرمود : «یا ابا الحسن ! به درستی که خدای - تعالی - قبر ترا و فرزندان ترا بقعه هایی کرده است از بقعه های بهشت ، و عرصه ای از عرصه های آن ، و دلهای خلق و برگزیدگان بندگان خود را مایل به آنها ساخته تا خواری و اذیت درراه شما را متحمل شوند و قبور شما را تعمیر کنند . و بسیار به زیارت ایشان آیند به جهت تقرب به خدا و دوستی پیغمبر او . یا علی ! این طایفه مخصوص اند به شفاعت من . و واردمی شوند بر حوض من . و ایشان اند زیارت کنندگان من و همسایگان من فردای قیامت دربهشت . یا علی ! هر که تعمیر کند قبرهای ایشان را و محافظت کند آنها را مانند کسی است که یاری کرده است سلیمان بن داود را بر تعمیر بیت المقدس . وهرکه زیارت کند قبور ایشان را معادل است با هفتاد حج بعد از حجه الاسلام . و ازگناهان خود بیرون می آید تا حین مراجعت از زیارت شما مثل روزی که از مادر متولدشده . بشارت باد ترا یا علی ! و بشارت ده دوستان خود را به نعمتهایی که هیچ چشمی ندیده و هیچ گوشی نشنیده و به خاطر احدی خطور نکرده . و لیکن جماعتی از اراذل مردمان سرزنش خواهند کرد زیارت کنندگان قبور شما را همچنان که سرزنش و عیب می کنند زن زانیه را به زنا . ایشان اند بدترین امت من که نمی رسد به ایشان شفاعت من ووارد نمی شوند بر حوض من» . </w:t>
      </w:r>
      <w:hyperlink w:anchor="content_note_1382_2" w:tooltip="2. تهذیب الاحکام ، ج 6 ، ص 22 ، ح 7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393282167"/>
        <w:rPr>
          <w:rFonts w:cs="B Zar" w:hint="cs"/>
          <w:color w:val="000000"/>
          <w:sz w:val="36"/>
          <w:szCs w:val="36"/>
          <w:rtl/>
        </w:rPr>
      </w:pPr>
      <w:r>
        <w:rPr>
          <w:rStyle w:val="contenttext"/>
          <w:rFonts w:cs="B Zar" w:hint="cs"/>
          <w:color w:val="000000"/>
          <w:sz w:val="36"/>
          <w:szCs w:val="36"/>
          <w:rtl/>
        </w:rPr>
        <w:t>و حضرت امام جعفر</w:t>
      </w:r>
    </w:p>
    <w:p w:rsidR="00913DA4" w:rsidRDefault="00913DA4">
      <w:pPr>
        <w:pStyle w:val="contentparagraph"/>
        <w:bidi/>
        <w:jc w:val="both"/>
        <w:divId w:val="393282167"/>
        <w:rPr>
          <w:rFonts w:cs="B Zar" w:hint="cs"/>
          <w:color w:val="000000"/>
          <w:sz w:val="36"/>
          <w:szCs w:val="36"/>
          <w:rtl/>
        </w:rPr>
      </w:pPr>
      <w:r>
        <w:rPr>
          <w:rStyle w:val="contenttext"/>
          <w:rFonts w:cs="B Zar" w:hint="cs"/>
          <w:color w:val="000000"/>
          <w:sz w:val="36"/>
          <w:szCs w:val="36"/>
          <w:rtl/>
        </w:rPr>
        <w:t>ص: 1382</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2022" style="width:0;height:1.5pt" o:hralign="center" o:hrstd="t" o:hr="t" fillcolor="#a0a0a0" stroked="f"/>
        </w:pict>
      </w:r>
    </w:p>
    <w:p w:rsidR="00913DA4" w:rsidRDefault="00913DA4">
      <w:pPr>
        <w:bidi/>
        <w:jc w:val="both"/>
        <w:divId w:val="263003285"/>
        <w:rPr>
          <w:rFonts w:eastAsia="Times New Roman" w:cs="B Zar" w:hint="cs"/>
          <w:color w:val="000000"/>
          <w:sz w:val="36"/>
          <w:szCs w:val="36"/>
          <w:rtl/>
        </w:rPr>
      </w:pPr>
      <w:r>
        <w:rPr>
          <w:rFonts w:eastAsia="Times New Roman" w:cs="B Zar" w:hint="cs"/>
          <w:color w:val="000000"/>
          <w:sz w:val="36"/>
          <w:szCs w:val="36"/>
          <w:rtl/>
        </w:rPr>
        <w:t>1- 1. بحار الانوار ، ج 100 ، ص 144 ، ح 29</w:t>
      </w:r>
    </w:p>
    <w:p w:rsidR="00913DA4" w:rsidRDefault="00913DA4">
      <w:pPr>
        <w:bidi/>
        <w:jc w:val="both"/>
        <w:divId w:val="38674388"/>
        <w:rPr>
          <w:rFonts w:eastAsia="Times New Roman" w:cs="B Zar" w:hint="cs"/>
          <w:color w:val="000000"/>
          <w:sz w:val="36"/>
          <w:szCs w:val="36"/>
          <w:rtl/>
        </w:rPr>
      </w:pPr>
      <w:r>
        <w:rPr>
          <w:rFonts w:eastAsia="Times New Roman" w:cs="B Zar" w:hint="cs"/>
          <w:color w:val="000000"/>
          <w:sz w:val="36"/>
          <w:szCs w:val="36"/>
          <w:rtl/>
        </w:rPr>
        <w:t>2- 2. تهذیب الاحکام ، ج 6 ، ص 22 ، ح 7 .</w:t>
      </w:r>
    </w:p>
    <w:p w:rsidR="00913DA4" w:rsidRDefault="00913DA4">
      <w:pPr>
        <w:pStyle w:val="contentparagraph"/>
        <w:bidi/>
        <w:jc w:val="both"/>
        <w:divId w:val="1647129422"/>
        <w:rPr>
          <w:rFonts w:cs="B Zar" w:hint="cs"/>
          <w:color w:val="000000"/>
          <w:sz w:val="36"/>
          <w:szCs w:val="36"/>
          <w:rtl/>
        </w:rPr>
      </w:pPr>
      <w:r>
        <w:rPr>
          <w:rStyle w:val="contenttext"/>
          <w:rFonts w:cs="B Zar" w:hint="cs"/>
          <w:color w:val="000000"/>
          <w:sz w:val="36"/>
          <w:szCs w:val="36"/>
          <w:rtl/>
        </w:rPr>
        <w:t xml:space="preserve">صادق علیه السلام فرمود که : «هرگاه یکی از شما در مدت عمر خود حج کند و زیارت نکند حسین بن علی علیه السلام را هر آینه خواهد بودتارک حقی از حقوق پیغمبر صلی الله علیه و آله ، زیرا که : حق حسین فریضه ای است از خدا ، واجب بر هر مسلمی» . </w:t>
      </w:r>
      <w:hyperlink w:anchor="content_note_1383_1" w:tooltip="3. تهذیب الاحکام ، ج 6 ، ص 42 ، ح 2 ." w:history="1">
        <w:r>
          <w:rPr>
            <w:rStyle w:val="Hyperlink"/>
            <w:rFonts w:cs="B Zar" w:hint="cs"/>
            <w:sz w:val="36"/>
            <w:szCs w:val="36"/>
            <w:rtl/>
          </w:rPr>
          <w:t>(1)</w:t>
        </w:r>
      </w:hyperlink>
      <w:r>
        <w:rPr>
          <w:rStyle w:val="contenttext"/>
          <w:rFonts w:cs="B Zar" w:hint="cs"/>
          <w:color w:val="000000"/>
          <w:sz w:val="36"/>
          <w:szCs w:val="36"/>
          <w:rtl/>
        </w:rPr>
        <w:t xml:space="preserve"> </w:t>
      </w:r>
    </w:p>
    <w:p w:rsidR="00913DA4" w:rsidRDefault="00913DA4">
      <w:pPr>
        <w:pStyle w:val="contentparagraph"/>
        <w:bidi/>
        <w:jc w:val="both"/>
        <w:divId w:val="1647129422"/>
        <w:rPr>
          <w:rFonts w:cs="B Zar" w:hint="cs"/>
          <w:color w:val="000000"/>
          <w:sz w:val="36"/>
          <w:szCs w:val="36"/>
          <w:rtl/>
        </w:rPr>
      </w:pPr>
      <w:r>
        <w:rPr>
          <w:rStyle w:val="contenttext"/>
          <w:rFonts w:cs="B Zar" w:hint="cs"/>
          <w:color w:val="000000"/>
          <w:sz w:val="36"/>
          <w:szCs w:val="36"/>
          <w:rtl/>
        </w:rPr>
        <w:t xml:space="preserve">و حضرت امام رضا علیه السلام فرمود که : «هر امامی را عهدی است در گردن دوستان و شیعیان خود . و به درستی که : از تمام وفای به عهد ایشان ، زیارت قبور ایشان است . پس هر که زیارت ایشان را از روی رغبت و از راه تصدیق به آنچه گفته اند کندهمه ایشان شفیعان ایشان خواهند بود در روز قیامت» . </w:t>
      </w:r>
      <w:hyperlink w:anchor="content_note_1383_2" w:tooltip="4. بحار الانوار ، ج 100 ، ص 116 ، ح 1 ." w:history="1">
        <w:r>
          <w:rPr>
            <w:rStyle w:val="Hyperlink"/>
            <w:rFonts w:cs="B Zar" w:hint="cs"/>
            <w:sz w:val="36"/>
            <w:szCs w:val="36"/>
            <w:rtl/>
          </w:rPr>
          <w:t>(2)</w:t>
        </w:r>
      </w:hyperlink>
      <w:r>
        <w:rPr>
          <w:rStyle w:val="contenttext"/>
          <w:rFonts w:cs="B Zar" w:hint="cs"/>
          <w:color w:val="000000"/>
          <w:sz w:val="36"/>
          <w:szCs w:val="36"/>
          <w:rtl/>
        </w:rPr>
        <w:t xml:space="preserve"> </w:t>
      </w:r>
    </w:p>
    <w:p w:rsidR="00913DA4" w:rsidRDefault="00913DA4">
      <w:pPr>
        <w:pStyle w:val="contentparagraph"/>
        <w:bidi/>
        <w:jc w:val="both"/>
        <w:divId w:val="1647129422"/>
        <w:rPr>
          <w:rFonts w:cs="B Zar" w:hint="cs"/>
          <w:color w:val="000000"/>
          <w:sz w:val="36"/>
          <w:szCs w:val="36"/>
          <w:rtl/>
        </w:rPr>
      </w:pPr>
      <w:r>
        <w:rPr>
          <w:rStyle w:val="contenttext"/>
          <w:rFonts w:cs="B Zar" w:hint="cs"/>
          <w:color w:val="000000"/>
          <w:sz w:val="36"/>
          <w:szCs w:val="36"/>
          <w:rtl/>
        </w:rPr>
        <w:t xml:space="preserve">و اخبار در فضیلت زیارت پیغمبر صلی الله علیه و آله و ائمه معصومین خصوصا زیارت حضرت سید الشهداء علیه السلام و حضرت امام رضا علیه السلام و افضل بودن زیارت ایشان از حج و عمره و جهاد ، بی حد و نهایت است . </w:t>
      </w:r>
    </w:p>
    <w:p w:rsidR="00913DA4" w:rsidRDefault="00913DA4">
      <w:pPr>
        <w:pStyle w:val="Heading4"/>
        <w:shd w:val="clear" w:color="auto" w:fill="FFFFFF"/>
        <w:bidi/>
        <w:jc w:val="both"/>
        <w:divId w:val="22564767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فصل : ثواب و فضیلت زیارت </w:t>
      </w:r>
    </w:p>
    <w:p w:rsidR="00913DA4" w:rsidRDefault="00913DA4">
      <w:pPr>
        <w:pStyle w:val="contentparagraph"/>
        <w:bidi/>
        <w:jc w:val="both"/>
        <w:divId w:val="225647674"/>
        <w:rPr>
          <w:rFonts w:cs="B Zar" w:hint="cs"/>
          <w:color w:val="000000"/>
          <w:sz w:val="36"/>
          <w:szCs w:val="36"/>
          <w:rtl/>
        </w:rPr>
      </w:pPr>
      <w:r>
        <w:rPr>
          <w:rStyle w:val="contenttext"/>
          <w:rFonts w:cs="B Zar" w:hint="cs"/>
          <w:color w:val="000000"/>
          <w:sz w:val="36"/>
          <w:szCs w:val="36"/>
          <w:rtl/>
        </w:rPr>
        <w:t xml:space="preserve">چون فضیلت زیارت ایشان و سر ایشان را شناختی و بزرگی و جلالت قدر ایشان رادانستی پس باید در هنگام دخول ایشان و ورود بر مراقد منوره و مشاهد مشرفه ایشان نهایت تواضع و فروتنی ، و غایت تخضع و شکستگی کنی . و در دل خود عظمت شان وجلالت قدرشان را مستحضر گردی . و متذکر حق عظیم ایشان و سعیشان در ارشاد مردم و رواج دین الهی شوی . </w:t>
      </w:r>
    </w:p>
    <w:p w:rsidR="00913DA4" w:rsidRDefault="00913DA4">
      <w:pPr>
        <w:pStyle w:val="contentparagraph"/>
        <w:bidi/>
        <w:jc w:val="both"/>
        <w:divId w:val="225647674"/>
        <w:rPr>
          <w:rFonts w:cs="B Zar" w:hint="cs"/>
          <w:color w:val="000000"/>
          <w:sz w:val="36"/>
          <w:szCs w:val="36"/>
          <w:rtl/>
        </w:rPr>
      </w:pPr>
      <w:r>
        <w:rPr>
          <w:rStyle w:val="contenttext"/>
          <w:rFonts w:cs="B Zar" w:hint="cs"/>
          <w:color w:val="000000"/>
          <w:sz w:val="36"/>
          <w:szCs w:val="36"/>
          <w:rtl/>
        </w:rPr>
        <w:t>پس چون به نزدیک مدینه منوره رسی و چشم تو بر دیوارهای آنجا افتد متذکر شو که : این شهری است که خدا آن را از</w:t>
      </w:r>
    </w:p>
    <w:p w:rsidR="00913DA4" w:rsidRDefault="00913DA4">
      <w:pPr>
        <w:pStyle w:val="contentparagraph"/>
        <w:bidi/>
        <w:jc w:val="both"/>
        <w:divId w:val="225647674"/>
        <w:rPr>
          <w:rFonts w:cs="B Zar" w:hint="cs"/>
          <w:color w:val="000000"/>
          <w:sz w:val="36"/>
          <w:szCs w:val="36"/>
          <w:rtl/>
        </w:rPr>
      </w:pPr>
      <w:r>
        <w:rPr>
          <w:rStyle w:val="contenttext"/>
          <w:rFonts w:cs="B Zar" w:hint="cs"/>
          <w:color w:val="000000"/>
          <w:sz w:val="36"/>
          <w:szCs w:val="36"/>
          <w:rtl/>
        </w:rPr>
        <w:t>ص: 1383</w:t>
      </w:r>
    </w:p>
    <w:p w:rsidR="00913DA4" w:rsidRDefault="00913DA4">
      <w:pPr>
        <w:bidi/>
        <w:jc w:val="both"/>
        <w:rPr>
          <w:rFonts w:eastAsia="Times New Roman" w:cs="B Zar" w:hint="cs"/>
          <w:color w:val="000000"/>
          <w:sz w:val="36"/>
          <w:szCs w:val="36"/>
          <w:rtl/>
        </w:rPr>
      </w:pPr>
      <w:r>
        <w:rPr>
          <w:rFonts w:eastAsia="Times New Roman" w:cs="B Zar" w:hint="cs"/>
          <w:color w:val="000000"/>
          <w:sz w:val="36"/>
          <w:szCs w:val="36"/>
        </w:rPr>
        <w:pict>
          <v:rect id="_x0000_i2023" style="width:0;height:1.5pt" o:hralign="center" o:hrstd="t" o:hr="t" fillcolor="#a0a0a0" stroked="f"/>
        </w:pict>
      </w:r>
    </w:p>
    <w:p w:rsidR="00913DA4" w:rsidRDefault="00913DA4">
      <w:pPr>
        <w:bidi/>
        <w:jc w:val="both"/>
        <w:divId w:val="1304575987"/>
        <w:rPr>
          <w:rFonts w:eastAsia="Times New Roman" w:cs="B Zar" w:hint="cs"/>
          <w:color w:val="000000"/>
          <w:sz w:val="36"/>
          <w:szCs w:val="36"/>
          <w:rtl/>
        </w:rPr>
      </w:pPr>
      <w:r>
        <w:rPr>
          <w:rFonts w:eastAsia="Times New Roman" w:cs="B Zar" w:hint="cs"/>
          <w:color w:val="000000"/>
          <w:sz w:val="36"/>
          <w:szCs w:val="36"/>
          <w:rtl/>
        </w:rPr>
        <w:t>1- 3. تهذیب الاحکام ، ج 6 ، ص 42 ، ح 2 .</w:t>
      </w:r>
    </w:p>
    <w:p w:rsidR="00913DA4" w:rsidRDefault="00913DA4">
      <w:pPr>
        <w:bidi/>
        <w:jc w:val="both"/>
        <w:divId w:val="1765421357"/>
        <w:rPr>
          <w:rFonts w:eastAsia="Times New Roman" w:cs="B Zar" w:hint="cs"/>
          <w:color w:val="000000"/>
          <w:sz w:val="36"/>
          <w:szCs w:val="36"/>
          <w:rtl/>
        </w:rPr>
      </w:pPr>
      <w:r>
        <w:rPr>
          <w:rFonts w:eastAsia="Times New Roman" w:cs="B Zar" w:hint="cs"/>
          <w:color w:val="000000"/>
          <w:sz w:val="36"/>
          <w:szCs w:val="36"/>
          <w:rtl/>
        </w:rPr>
        <w:t>2- 4. بحار الانوار ، ج 100 ، ص 116 ، ح 1 .</w:t>
      </w:r>
    </w:p>
    <w:p w:rsidR="00913DA4" w:rsidRDefault="00913DA4">
      <w:pPr>
        <w:pStyle w:val="contentparagraph"/>
        <w:bidi/>
        <w:jc w:val="both"/>
        <w:divId w:val="484665854"/>
        <w:rPr>
          <w:rFonts w:cs="B Zar" w:hint="cs"/>
          <w:color w:val="000000"/>
          <w:sz w:val="36"/>
          <w:szCs w:val="36"/>
          <w:rtl/>
        </w:rPr>
      </w:pPr>
      <w:r>
        <w:rPr>
          <w:rStyle w:val="contenttext"/>
          <w:rFonts w:cs="B Zar" w:hint="cs"/>
          <w:color w:val="000000"/>
          <w:sz w:val="36"/>
          <w:szCs w:val="36"/>
          <w:rtl/>
        </w:rPr>
        <w:t xml:space="preserve">برای پیغمبر خود اختیار کرده . ولایتی است که : درآنجا اساس شریعت برپا شده . و واجبات و مستحبات در آنجا قرار داد گشته . و در آنجاپیغمبر خدا با دشمنان دین جهاد نموده و دین خدا را ظاهر کرده . و تا حین وفات درآنجا ساکن بوده . و تربت مقدس او در آنجا قرار یافته . </w:t>
      </w:r>
    </w:p>
    <w:p w:rsidR="00913DA4" w:rsidRDefault="00913DA4">
      <w:pPr>
        <w:pStyle w:val="contentparagraph"/>
        <w:bidi/>
        <w:jc w:val="both"/>
        <w:divId w:val="484665854"/>
        <w:rPr>
          <w:rFonts w:cs="B Zar" w:hint="cs"/>
          <w:color w:val="000000"/>
          <w:sz w:val="36"/>
          <w:szCs w:val="36"/>
          <w:rtl/>
        </w:rPr>
      </w:pPr>
      <w:r>
        <w:rPr>
          <w:rStyle w:val="contenttext"/>
          <w:rFonts w:cs="B Zar" w:hint="cs"/>
          <w:color w:val="000000"/>
          <w:sz w:val="36"/>
          <w:szCs w:val="36"/>
          <w:rtl/>
        </w:rPr>
        <w:t xml:space="preserve">و چون به کوچه و بازار آن تردد کنی قدمهای همایون سید انس و جان - روحی فداه - را یاد آور و تامل کن که : هیچ موضعی نیست که تو قدم می گذاری مگراینکه جای قدم عزیز اوست . پس پای مگذار مگر به سکینه و وقار . و متذکر باش طریق راه رفتن آن سرور را . و سکینه و وقار و خضوع و تواضع او را از برای پروردگار . و به خاطر آور آنچه در سینه او از علوم اولین و آخرین و اسرار حضرت رب العالمین بوده . </w:t>
      </w:r>
    </w:p>
    <w:p w:rsidR="00913DA4" w:rsidRDefault="00913DA4">
      <w:pPr>
        <w:pStyle w:val="contentparagraph"/>
        <w:bidi/>
        <w:jc w:val="both"/>
        <w:divId w:val="484665854"/>
        <w:rPr>
          <w:rFonts w:cs="B Zar" w:hint="cs"/>
          <w:color w:val="000000"/>
          <w:sz w:val="36"/>
          <w:szCs w:val="36"/>
          <w:rtl/>
        </w:rPr>
      </w:pPr>
      <w:r>
        <w:rPr>
          <w:rStyle w:val="contenttext"/>
          <w:rFonts w:cs="B Zar" w:hint="cs"/>
          <w:color w:val="000000"/>
          <w:sz w:val="36"/>
          <w:szCs w:val="36"/>
          <w:rtl/>
        </w:rPr>
        <w:t>و یاد آور رفعت شان او را نزد خدا ، حتی اینکه نام خود را با نام او قرین ساخته و کلام عزیز خود را بر او نازل فرموده ، و حضرت روح الامین و سایر ملائکه مقربین را به خدمت او فرستاده ، و منع فرموده که : کسی آواز خود را بالای آواز او بلند سازد . و یادآور کسانی که به شرف ملازمت او مشرف گشتند و سعادت خدمت او را دریافتند . وتاسف خور بر محرومی خود از این سعادت عظمی . و تضرع کن به سوی خدا که درآخرت از صحبت آن حضرت ترا محروم نسازد . و امیدوار باش از آنجا</w:t>
      </w:r>
    </w:p>
    <w:p w:rsidR="00913DA4" w:rsidRDefault="00913DA4">
      <w:pPr>
        <w:pStyle w:val="contentparagraph"/>
        <w:bidi/>
        <w:jc w:val="both"/>
        <w:divId w:val="484665854"/>
        <w:rPr>
          <w:rFonts w:cs="B Zar" w:hint="cs"/>
          <w:color w:val="000000"/>
          <w:sz w:val="36"/>
          <w:szCs w:val="36"/>
          <w:rtl/>
        </w:rPr>
      </w:pPr>
      <w:r>
        <w:rPr>
          <w:rStyle w:val="contenttext"/>
          <w:rFonts w:cs="B Zar" w:hint="cs"/>
          <w:color w:val="000000"/>
          <w:sz w:val="36"/>
          <w:szCs w:val="36"/>
          <w:rtl/>
        </w:rPr>
        <w:t>ص: 1384</w:t>
      </w:r>
    </w:p>
    <w:p w:rsidR="00913DA4" w:rsidRDefault="00913DA4">
      <w:pPr>
        <w:pStyle w:val="contentparagraph"/>
        <w:bidi/>
        <w:jc w:val="both"/>
        <w:divId w:val="1856114161"/>
        <w:rPr>
          <w:rFonts w:cs="B Zar" w:hint="cs"/>
          <w:color w:val="000000"/>
          <w:sz w:val="36"/>
          <w:szCs w:val="36"/>
          <w:rtl/>
        </w:rPr>
      </w:pPr>
      <w:r>
        <w:rPr>
          <w:rStyle w:val="contenttext"/>
          <w:rFonts w:cs="B Zar" w:hint="cs"/>
          <w:color w:val="000000"/>
          <w:sz w:val="36"/>
          <w:szCs w:val="36"/>
          <w:rtl/>
        </w:rPr>
        <w:t xml:space="preserve">که خدا ایمان به او را روزی تو ساخته و ترا از وطن خود به زیارت او برانگیخته . </w:t>
      </w:r>
    </w:p>
    <w:p w:rsidR="00913DA4" w:rsidRDefault="00913DA4">
      <w:pPr>
        <w:pStyle w:val="contentparagraph"/>
        <w:bidi/>
        <w:jc w:val="both"/>
        <w:divId w:val="1856114161"/>
        <w:rPr>
          <w:rFonts w:cs="B Zar" w:hint="cs"/>
          <w:color w:val="000000"/>
          <w:sz w:val="36"/>
          <w:szCs w:val="36"/>
          <w:rtl/>
        </w:rPr>
      </w:pPr>
      <w:r>
        <w:rPr>
          <w:rStyle w:val="contenttext"/>
          <w:rFonts w:cs="B Zar" w:hint="cs"/>
          <w:color w:val="000000"/>
          <w:sz w:val="36"/>
          <w:szCs w:val="36"/>
          <w:rtl/>
        </w:rPr>
        <w:t xml:space="preserve">و چون داخل مسجد آن حضرت شوی بدان که : اول موضعی که فرایض الهیه درآن به پا داشته شده است آن عرصه مطهره است ، و آنجا مکان افضل خلق الله است درحیات و ممات . </w:t>
      </w:r>
    </w:p>
    <w:p w:rsidR="00913DA4" w:rsidRDefault="00913DA4">
      <w:pPr>
        <w:pStyle w:val="contentparagraph"/>
        <w:bidi/>
        <w:jc w:val="both"/>
        <w:divId w:val="1856114161"/>
        <w:rPr>
          <w:rFonts w:cs="B Zar" w:hint="cs"/>
          <w:color w:val="000000"/>
          <w:sz w:val="36"/>
          <w:szCs w:val="36"/>
          <w:rtl/>
        </w:rPr>
      </w:pPr>
      <w:r>
        <w:rPr>
          <w:rStyle w:val="contenttext"/>
          <w:rFonts w:cs="B Zar" w:hint="cs"/>
          <w:color w:val="000000"/>
          <w:sz w:val="36"/>
          <w:szCs w:val="36"/>
          <w:rtl/>
        </w:rPr>
        <w:t xml:space="preserve">و چون به جهت زیارت او بر در ایستادی ، در نهایت خضوع و خشوع بایستی . و او را زنده تصور کنی . و نزدیک قبر مطهر منور بروی ، زیرا فرق میان حیات و ممات ایشان نیست . پس بدان که : او مطلع است بر حضور تو ، و زیارت تو و سلام به او می رسد . پس شخص مقدس او را در خیال خود متصور سازی و او را در مقابل خود بر تخت عظمت و جلال نشسته تصور کنی و عظمت و رتبه او را در دل خود حاضر کنی . </w:t>
      </w:r>
    </w:p>
    <w:p w:rsidR="00913DA4" w:rsidRDefault="00913DA4">
      <w:pPr>
        <w:pStyle w:val="contentparagraph"/>
        <w:bidi/>
        <w:jc w:val="both"/>
        <w:divId w:val="1856114161"/>
        <w:rPr>
          <w:rFonts w:cs="B Zar" w:hint="cs"/>
          <w:color w:val="000000"/>
          <w:sz w:val="36"/>
          <w:szCs w:val="36"/>
          <w:rtl/>
        </w:rPr>
      </w:pPr>
      <w:r>
        <w:rPr>
          <w:rStyle w:val="contenttext"/>
          <w:rFonts w:cs="B Zar" w:hint="cs"/>
          <w:color w:val="000000"/>
          <w:sz w:val="36"/>
          <w:szCs w:val="36"/>
          <w:rtl/>
        </w:rPr>
        <w:t xml:space="preserve">و چون از زیارت او فارغ شوی ، به نزد منبر مطهر رو و دست خود را بر آن بکش وتضرع و زاری کن و حاجت خود را عرض کن . و بالا رفتن پیغمبر صلی الله علیه و آله را بر آن منبر تصور کن که مهاجرین و انصار در پای آن منبر چشمها بر جمال مبارکش دوخته و او به فصیح تر زبانی به حمد الهی و ارشاد مردم و مسائل حلال و حرام اشتغال دارد . و از خدا مسئلت نما که : در روز جزا تو را از او جدا نکند . </w:t>
      </w:r>
    </w:p>
    <w:p w:rsidR="00913DA4" w:rsidRDefault="00913DA4">
      <w:pPr>
        <w:pStyle w:val="contentparagraph"/>
        <w:bidi/>
        <w:jc w:val="both"/>
        <w:divId w:val="1856114161"/>
        <w:rPr>
          <w:rFonts w:cs="B Zar" w:hint="cs"/>
          <w:color w:val="000000"/>
          <w:sz w:val="36"/>
          <w:szCs w:val="36"/>
          <w:rtl/>
        </w:rPr>
      </w:pPr>
      <w:r>
        <w:rPr>
          <w:rStyle w:val="contenttext"/>
          <w:rFonts w:cs="B Zar" w:hint="cs"/>
          <w:color w:val="000000"/>
          <w:sz w:val="36"/>
          <w:szCs w:val="36"/>
          <w:rtl/>
        </w:rPr>
        <w:t>و چون به زیارت امیر مؤمنان و سرور متقیان روی چون داخل ارض اقدس</w:t>
      </w:r>
    </w:p>
    <w:p w:rsidR="00913DA4" w:rsidRDefault="00913DA4">
      <w:pPr>
        <w:pStyle w:val="contentparagraph"/>
        <w:bidi/>
        <w:jc w:val="both"/>
        <w:divId w:val="1856114161"/>
        <w:rPr>
          <w:rFonts w:cs="B Zar" w:hint="cs"/>
          <w:color w:val="000000"/>
          <w:sz w:val="36"/>
          <w:szCs w:val="36"/>
          <w:rtl/>
        </w:rPr>
      </w:pPr>
      <w:r>
        <w:rPr>
          <w:rStyle w:val="contenttext"/>
          <w:rFonts w:cs="B Zar" w:hint="cs"/>
          <w:color w:val="000000"/>
          <w:sz w:val="36"/>
          <w:szCs w:val="36"/>
          <w:rtl/>
        </w:rPr>
        <w:t>ص: 1385</w:t>
      </w:r>
    </w:p>
    <w:p w:rsidR="00913DA4" w:rsidRDefault="00913DA4">
      <w:pPr>
        <w:pStyle w:val="contentparagraph"/>
        <w:bidi/>
        <w:jc w:val="both"/>
        <w:divId w:val="1702507915"/>
        <w:rPr>
          <w:rFonts w:cs="B Zar" w:hint="cs"/>
          <w:color w:val="000000"/>
          <w:sz w:val="36"/>
          <w:szCs w:val="36"/>
          <w:rtl/>
        </w:rPr>
      </w:pPr>
      <w:r>
        <w:rPr>
          <w:rStyle w:val="contenttext"/>
          <w:rFonts w:cs="B Zar" w:hint="cs"/>
          <w:color w:val="000000"/>
          <w:sz w:val="36"/>
          <w:szCs w:val="36"/>
          <w:rtl/>
        </w:rPr>
        <w:t xml:space="preserve">نجف شوی متذکر شو که آن وادی سلام ، و موضع ارواح مؤمنان است . و خدای - تعالی - آن را اشرف بقاع روی زمین کرده . و هیچ مؤمنی نیست مگر اینکه بعد از موت ، روح او به آنجا می آید و با سایر مؤمنین قرین بوده ، به تنعم مشغول است تا در روز قیامت کبری به خانه کرامت عظمی داخل گردد . و آن زمینی است که خدا آن را مدفن وصی پیغمبرخود کرده بعد از آنکه مدفن آدم ابو البشر و نوح شیخ المرسلین بود . </w:t>
      </w:r>
    </w:p>
    <w:p w:rsidR="00913DA4" w:rsidRDefault="00913DA4">
      <w:pPr>
        <w:pStyle w:val="contentparagraph"/>
        <w:bidi/>
        <w:jc w:val="both"/>
        <w:divId w:val="1702507915"/>
        <w:rPr>
          <w:rFonts w:cs="B Zar" w:hint="cs"/>
          <w:color w:val="000000"/>
          <w:sz w:val="36"/>
          <w:szCs w:val="36"/>
          <w:rtl/>
        </w:rPr>
      </w:pPr>
      <w:r>
        <w:rPr>
          <w:rStyle w:val="contenttext"/>
          <w:rFonts w:cs="B Zar" w:hint="cs"/>
          <w:color w:val="000000"/>
          <w:sz w:val="36"/>
          <w:szCs w:val="36"/>
          <w:rtl/>
        </w:rPr>
        <w:t xml:space="preserve">و آن حضرت ضامن شده که : هر که در جوار او باشد شفاعت کند . پس ، از خدا طلب کن که خدا روح ترا به آنجا برد و ترا در زمره مؤمنین کند و آنجا را مدفن تو سازد تا درجوار مولای خود دفن شده به شفاعت او فائز گردی . و چون به زیارت آن حضرت ایستادی متذکر رفعت شان و بزرگی قدر آن حضرت شو و قدر و مرتبه او را در نزد خداو پیغمبر یاد آور و آدابی که در زیارت پیغمبر صلی الله علیه و آله مذکور شدمراعات کن . </w:t>
      </w:r>
    </w:p>
    <w:p w:rsidR="00913DA4" w:rsidRDefault="00913DA4">
      <w:pPr>
        <w:pStyle w:val="contentparagraph"/>
        <w:bidi/>
        <w:jc w:val="both"/>
        <w:divId w:val="1702507915"/>
        <w:rPr>
          <w:rFonts w:cs="B Zar" w:hint="cs"/>
          <w:color w:val="000000"/>
          <w:sz w:val="36"/>
          <w:szCs w:val="36"/>
          <w:rtl/>
        </w:rPr>
      </w:pPr>
      <w:r>
        <w:rPr>
          <w:rStyle w:val="contenttext"/>
          <w:rFonts w:cs="B Zar" w:hint="cs"/>
          <w:color w:val="000000"/>
          <w:sz w:val="36"/>
          <w:szCs w:val="36"/>
          <w:rtl/>
        </w:rPr>
        <w:t xml:space="preserve">و چون وارد زمین کربلا شوی به جهت زیارت سید الشهدا روحی فداه یاد کن که آن ، زمینی است که در آن فرزند رسول خدا را با فرزندان و یاران و خویشان شهیدکردند . و اهلبیت و حرم او را در آنجا به اسیری بردند . پس محزون باش و داخل آن زمین مشو مگر ژولیده و غبار آلوده ، شکسته دل و غمناک و گریان . </w:t>
      </w:r>
    </w:p>
    <w:p w:rsidR="00913DA4" w:rsidRDefault="00913DA4">
      <w:pPr>
        <w:pStyle w:val="contentparagraph"/>
        <w:bidi/>
        <w:jc w:val="both"/>
        <w:divId w:val="1702507915"/>
        <w:rPr>
          <w:rFonts w:cs="B Zar" w:hint="cs"/>
          <w:color w:val="000000"/>
          <w:sz w:val="36"/>
          <w:szCs w:val="36"/>
          <w:rtl/>
        </w:rPr>
      </w:pPr>
      <w:r>
        <w:rPr>
          <w:rStyle w:val="contenttext"/>
          <w:rFonts w:cs="B Zar" w:hint="cs"/>
          <w:color w:val="000000"/>
          <w:sz w:val="36"/>
          <w:szCs w:val="36"/>
          <w:rtl/>
        </w:rPr>
        <w:t>و حرمت و کرامت آن زمین</w:t>
      </w:r>
    </w:p>
    <w:p w:rsidR="00913DA4" w:rsidRDefault="00913DA4">
      <w:pPr>
        <w:pStyle w:val="contentparagraph"/>
        <w:bidi/>
        <w:jc w:val="both"/>
        <w:divId w:val="1702507915"/>
        <w:rPr>
          <w:rFonts w:cs="B Zar" w:hint="cs"/>
          <w:color w:val="000000"/>
          <w:sz w:val="36"/>
          <w:szCs w:val="36"/>
          <w:rtl/>
        </w:rPr>
      </w:pPr>
      <w:r>
        <w:rPr>
          <w:rStyle w:val="contenttext"/>
          <w:rFonts w:cs="B Zar" w:hint="cs"/>
          <w:color w:val="000000"/>
          <w:sz w:val="36"/>
          <w:szCs w:val="36"/>
          <w:rtl/>
        </w:rPr>
        <w:t>ص: 1386</w:t>
      </w:r>
    </w:p>
    <w:p w:rsidR="00913DA4" w:rsidRDefault="00913DA4">
      <w:pPr>
        <w:pStyle w:val="contentparagraph"/>
        <w:bidi/>
        <w:jc w:val="both"/>
        <w:divId w:val="563415371"/>
        <w:rPr>
          <w:rFonts w:cs="B Zar" w:hint="cs"/>
          <w:color w:val="000000"/>
          <w:sz w:val="36"/>
          <w:szCs w:val="36"/>
          <w:rtl/>
        </w:rPr>
      </w:pPr>
      <w:r>
        <w:rPr>
          <w:rStyle w:val="contenttext"/>
          <w:rFonts w:cs="B Zar" w:hint="cs"/>
          <w:color w:val="000000"/>
          <w:sz w:val="36"/>
          <w:szCs w:val="36"/>
          <w:rtl/>
        </w:rPr>
        <w:t xml:space="preserve">را مستحضر شو و بدان که : آن زمینی است که خدا درآن شفا قرار داده . و دعا را در آنجا مستجاب فرموده . و در روز قیامت آن را بلندترین بقعه های بهشت خواهد ساخت . </w:t>
      </w:r>
    </w:p>
    <w:p w:rsidR="00913DA4" w:rsidRDefault="00913DA4">
      <w:pPr>
        <w:pStyle w:val="contentparagraph"/>
        <w:bidi/>
        <w:jc w:val="both"/>
        <w:divId w:val="563415371"/>
        <w:rPr>
          <w:rFonts w:cs="B Zar" w:hint="cs"/>
          <w:color w:val="000000"/>
          <w:sz w:val="36"/>
          <w:szCs w:val="36"/>
          <w:rtl/>
        </w:rPr>
      </w:pPr>
      <w:r>
        <w:rPr>
          <w:rStyle w:val="contenttext"/>
          <w:rFonts w:cs="B Zar" w:hint="cs"/>
          <w:color w:val="000000"/>
          <w:sz w:val="36"/>
          <w:szCs w:val="36"/>
          <w:rtl/>
        </w:rPr>
        <w:t xml:space="preserve">و چون داخل «حایر» مقدس شوی به جهت زیارت ، و چشم تو بر ضریح مقدس آن سرور افتد و ضریح اصحاب او که در دور او شهید گشته و در یک موضع در جوار او جمع شدند پس اشخاص ایشان را در خاطر خود ممثل ساز . و وقایع ایشان رایاد آور . و بلا و محنتهایی که بر ایشان روی داده متذکر شو . و حضرت ابا عبد الله الحسین علیه السلام را تصور کن که در عرصه کربلا ایستاده و یک به یک اصحاب به خدمت آن جناب می رسند و می گویند : </w:t>
      </w:r>
    </w:p>
    <w:p w:rsidR="00913DA4" w:rsidRDefault="00913DA4">
      <w:pPr>
        <w:pStyle w:val="contentparagraph"/>
        <w:bidi/>
        <w:jc w:val="both"/>
        <w:divId w:val="563415371"/>
        <w:rPr>
          <w:rFonts w:cs="B Zar" w:hint="cs"/>
          <w:color w:val="000000"/>
          <w:sz w:val="36"/>
          <w:szCs w:val="36"/>
          <w:rtl/>
        </w:rPr>
      </w:pPr>
      <w:r>
        <w:rPr>
          <w:rStyle w:val="contenttext"/>
          <w:rFonts w:cs="B Zar" w:hint="cs"/>
          <w:color w:val="000000"/>
          <w:sz w:val="36"/>
          <w:szCs w:val="36"/>
          <w:rtl/>
        </w:rPr>
        <w:t xml:space="preserve">«السلام علیک یا ابا عبد الله» </w:t>
      </w:r>
    </w:p>
    <w:p w:rsidR="00913DA4" w:rsidRDefault="00913DA4">
      <w:pPr>
        <w:pStyle w:val="contentparagraph"/>
        <w:bidi/>
        <w:jc w:val="both"/>
        <w:divId w:val="563415371"/>
        <w:rPr>
          <w:rFonts w:cs="B Zar" w:hint="cs"/>
          <w:color w:val="000000"/>
          <w:sz w:val="36"/>
          <w:szCs w:val="36"/>
          <w:rtl/>
        </w:rPr>
      </w:pPr>
      <w:r>
        <w:rPr>
          <w:rStyle w:val="contenttext"/>
          <w:rFonts w:cs="B Zar" w:hint="cs"/>
          <w:color w:val="000000"/>
          <w:sz w:val="36"/>
          <w:szCs w:val="36"/>
          <w:rtl/>
        </w:rPr>
        <w:t xml:space="preserve">و اذن جهادمی گیرند و حضرت ، ایشان را اذن می دهد و هر یک تنها خود را به میدان می اندازد . ومی زنند و می کشند تا در راه او شهید می گردند . و چون از حیات خود مایوس می شوند به آواز بلند فریاد می کنند که : </w:t>
      </w:r>
    </w:p>
    <w:p w:rsidR="00913DA4" w:rsidRDefault="00913DA4">
      <w:pPr>
        <w:pStyle w:val="contentparagraph"/>
        <w:bidi/>
        <w:jc w:val="both"/>
        <w:divId w:val="563415371"/>
        <w:rPr>
          <w:rFonts w:cs="B Zar" w:hint="cs"/>
          <w:color w:val="000000"/>
          <w:sz w:val="36"/>
          <w:szCs w:val="36"/>
          <w:rtl/>
        </w:rPr>
      </w:pPr>
      <w:r>
        <w:rPr>
          <w:rStyle w:val="contenttext"/>
          <w:rFonts w:cs="B Zar" w:hint="cs"/>
          <w:color w:val="000000"/>
          <w:sz w:val="36"/>
          <w:szCs w:val="36"/>
          <w:rtl/>
        </w:rPr>
        <w:t xml:space="preserve">«ادرکنی یا ابا عبد الله» . </w:t>
      </w:r>
    </w:p>
    <w:p w:rsidR="00913DA4" w:rsidRDefault="00913DA4">
      <w:pPr>
        <w:pStyle w:val="contentparagraph"/>
        <w:bidi/>
        <w:jc w:val="both"/>
        <w:divId w:val="563415371"/>
        <w:rPr>
          <w:rFonts w:cs="B Zar" w:hint="cs"/>
          <w:color w:val="000000"/>
          <w:sz w:val="36"/>
          <w:szCs w:val="36"/>
          <w:rtl/>
        </w:rPr>
      </w:pPr>
      <w:r>
        <w:rPr>
          <w:rStyle w:val="contenttext"/>
          <w:rFonts w:cs="B Zar" w:hint="cs"/>
          <w:color w:val="000000"/>
          <w:sz w:val="36"/>
          <w:szCs w:val="36"/>
          <w:rtl/>
        </w:rPr>
        <w:t xml:space="preserve">و آن شهسوار میدان شجاعت ، و یکه تاز معرکه شهادت به سرعت بر سر او می تازد و او را از میدان می رباید و به سایر شهداملحق می سازد . </w:t>
      </w:r>
    </w:p>
    <w:p w:rsidR="00913DA4" w:rsidRDefault="00913DA4">
      <w:pPr>
        <w:pStyle w:val="contentparagraph"/>
        <w:bidi/>
        <w:jc w:val="both"/>
        <w:divId w:val="563415371"/>
        <w:rPr>
          <w:rFonts w:cs="B Zar" w:hint="cs"/>
          <w:color w:val="000000"/>
          <w:sz w:val="36"/>
          <w:szCs w:val="36"/>
          <w:rtl/>
        </w:rPr>
      </w:pPr>
      <w:r>
        <w:rPr>
          <w:rStyle w:val="contenttext"/>
          <w:rFonts w:cs="B Zar" w:hint="cs"/>
          <w:color w:val="000000"/>
          <w:sz w:val="36"/>
          <w:szCs w:val="36"/>
          <w:rtl/>
        </w:rPr>
        <w:t xml:space="preserve">و امثال این وقایع را به خاطر آور و حزن و اندوه خود را تازه می ساز و آرزومی کن که : کاش در این زمین با ایشان می بودی . و بگو : </w:t>
      </w:r>
    </w:p>
    <w:p w:rsidR="00913DA4" w:rsidRDefault="00913DA4">
      <w:pPr>
        <w:pStyle w:val="contentparagraph"/>
        <w:bidi/>
        <w:jc w:val="both"/>
        <w:divId w:val="563415371"/>
        <w:rPr>
          <w:rFonts w:cs="B Zar" w:hint="cs"/>
          <w:color w:val="000000"/>
          <w:sz w:val="36"/>
          <w:szCs w:val="36"/>
          <w:rtl/>
        </w:rPr>
      </w:pPr>
      <w:r>
        <w:rPr>
          <w:rStyle w:val="contenttext"/>
          <w:rFonts w:cs="B Zar" w:hint="cs"/>
          <w:color w:val="000000"/>
          <w:sz w:val="36"/>
          <w:szCs w:val="36"/>
          <w:rtl/>
        </w:rPr>
        <w:t>«یا لیتنی کنت معهم فافوز فوزا عظیما» .</w:t>
      </w:r>
    </w:p>
    <w:p w:rsidR="00913DA4" w:rsidRDefault="00913DA4">
      <w:pPr>
        <w:pStyle w:val="contentparagraph"/>
        <w:bidi/>
        <w:jc w:val="both"/>
        <w:divId w:val="563415371"/>
        <w:rPr>
          <w:rFonts w:cs="B Zar" w:hint="cs"/>
          <w:color w:val="000000"/>
          <w:sz w:val="36"/>
          <w:szCs w:val="36"/>
          <w:rtl/>
        </w:rPr>
      </w:pPr>
      <w:r>
        <w:rPr>
          <w:rStyle w:val="contenttext"/>
          <w:rFonts w:cs="B Zar" w:hint="cs"/>
          <w:color w:val="000000"/>
          <w:sz w:val="36"/>
          <w:szCs w:val="36"/>
          <w:rtl/>
        </w:rPr>
        <w:t>ص: 1387</w:t>
      </w:r>
    </w:p>
    <w:p w:rsidR="00913DA4" w:rsidRDefault="00913DA4">
      <w:pPr>
        <w:pStyle w:val="contentparagraph"/>
        <w:bidi/>
        <w:jc w:val="both"/>
        <w:divId w:val="67502091"/>
        <w:rPr>
          <w:rFonts w:cs="B Zar" w:hint="cs"/>
          <w:color w:val="000000"/>
          <w:sz w:val="36"/>
          <w:szCs w:val="36"/>
          <w:rtl/>
        </w:rPr>
      </w:pPr>
      <w:r>
        <w:rPr>
          <w:rStyle w:val="contenttext"/>
          <w:rFonts w:cs="B Zar" w:hint="cs"/>
          <w:color w:val="000000"/>
          <w:sz w:val="36"/>
          <w:szCs w:val="36"/>
          <w:rtl/>
        </w:rPr>
        <w:t xml:space="preserve">یعنی : ای کاش من با ایشان بودمی تا به رستگاری عظیم فایز گشتمی . </w:t>
      </w:r>
    </w:p>
    <w:p w:rsidR="00913DA4" w:rsidRDefault="00913DA4">
      <w:pPr>
        <w:pStyle w:val="contentparagraph"/>
        <w:bidi/>
        <w:jc w:val="both"/>
        <w:divId w:val="67502091"/>
        <w:rPr>
          <w:rFonts w:cs="B Zar" w:hint="cs"/>
          <w:color w:val="000000"/>
          <w:sz w:val="36"/>
          <w:szCs w:val="36"/>
          <w:rtl/>
        </w:rPr>
      </w:pPr>
      <w:r>
        <w:rPr>
          <w:rStyle w:val="contenttext"/>
          <w:rFonts w:cs="B Zar" w:hint="cs"/>
          <w:color w:val="000000"/>
          <w:sz w:val="36"/>
          <w:szCs w:val="36"/>
          <w:rtl/>
        </w:rPr>
        <w:t xml:space="preserve">پس سایر آداب را - چنان که مذکور شد - مراعات کن . </w:t>
      </w:r>
    </w:p>
    <w:p w:rsidR="00913DA4" w:rsidRDefault="00913DA4">
      <w:pPr>
        <w:pStyle w:val="contentparagraph"/>
        <w:bidi/>
        <w:jc w:val="both"/>
        <w:divId w:val="67502091"/>
        <w:rPr>
          <w:rFonts w:cs="B Zar" w:hint="cs"/>
          <w:color w:val="000000"/>
          <w:sz w:val="36"/>
          <w:szCs w:val="36"/>
          <w:rtl/>
        </w:rPr>
      </w:pPr>
      <w:r>
        <w:rPr>
          <w:rStyle w:val="contenttext"/>
          <w:rFonts w:cs="B Zar" w:hint="cs"/>
          <w:color w:val="000000"/>
          <w:sz w:val="36"/>
          <w:szCs w:val="36"/>
          <w:rtl/>
        </w:rPr>
        <w:t xml:space="preserve">و همچنین در زیارت هر یک از ائمه - علیهم السلام - جلالت قدر هر یک رامتذکر شو . و حقوق او را یاد آور . و آنچه مناسب مقام است به خاطر گذران تا زیارت تو قبول ، و به مرتبه زائرین فایز گردی . </w:t>
      </w:r>
    </w:p>
    <w:p w:rsidR="00913DA4" w:rsidRDefault="00913DA4">
      <w:pPr>
        <w:pStyle w:val="contentparagraph"/>
        <w:bidi/>
        <w:jc w:val="both"/>
        <w:divId w:val="67502091"/>
        <w:rPr>
          <w:rFonts w:cs="B Zar" w:hint="cs"/>
          <w:color w:val="000000"/>
          <w:sz w:val="36"/>
          <w:szCs w:val="36"/>
          <w:rtl/>
        </w:rPr>
      </w:pPr>
      <w:r>
        <w:rPr>
          <w:rStyle w:val="contenttext"/>
          <w:rFonts w:cs="B Zar" w:hint="cs"/>
          <w:color w:val="000000"/>
          <w:sz w:val="36"/>
          <w:szCs w:val="36"/>
          <w:rtl/>
        </w:rPr>
        <w:t xml:space="preserve">رزقنا الله و ایاکم شفاعتهم یوم الورود بحق الملک الودود . </w:t>
      </w:r>
    </w:p>
    <w:sectPr w:rsidR="00913DA4">
      <w:headerReference w:type="default" r:id="rId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1E4E" w:rsidRDefault="00ED1E4E" w:rsidP="0049582B">
      <w:r>
        <w:separator/>
      </w:r>
    </w:p>
  </w:endnote>
  <w:endnote w:type="continuationSeparator" w:id="0">
    <w:p w:rsidR="00ED1E4E" w:rsidRDefault="00ED1E4E" w:rsidP="00495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 Zar">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1E4E" w:rsidRDefault="00ED1E4E" w:rsidP="0049582B">
      <w:r>
        <w:separator/>
      </w:r>
    </w:p>
  </w:footnote>
  <w:footnote w:type="continuationSeparator" w:id="0">
    <w:p w:rsidR="00ED1E4E" w:rsidRDefault="00ED1E4E" w:rsidP="004958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DA4" w:rsidRDefault="00913DA4" w:rsidP="00913DA4">
    <w:pPr>
      <w:pStyle w:val="Header"/>
      <w:pBdr>
        <w:bottom w:val="single" w:sz="4" w:space="1" w:color="auto"/>
      </w:pBdr>
      <w:bidi/>
    </w:pPr>
    <w:r w:rsidRPr="00916551">
      <w:rPr>
        <w:rFonts w:eastAsia="Times New Roman" w:cs="B Titr" w:hint="eastAsia"/>
        <w:b/>
        <w:bCs/>
        <w:color w:val="008000"/>
        <w:sz w:val="32"/>
        <w:szCs w:val="32"/>
        <w:rtl/>
      </w:rPr>
      <w:t>ض</w:t>
    </w:r>
    <w:r w:rsidRPr="00916551">
      <w:rPr>
        <w:rFonts w:eastAsia="Times New Roman" w:cs="B Titr" w:hint="cs"/>
        <w:b/>
        <w:bCs/>
        <w:color w:val="008000"/>
        <w:sz w:val="32"/>
        <w:szCs w:val="32"/>
        <w:rtl/>
      </w:rPr>
      <w:t>ی</w:t>
    </w:r>
    <w:r w:rsidRPr="00916551">
      <w:rPr>
        <w:rFonts w:eastAsia="Times New Roman" w:cs="B Titr" w:hint="eastAsia"/>
        <w:b/>
        <w:bCs/>
        <w:color w:val="008000"/>
        <w:sz w:val="32"/>
        <w:szCs w:val="32"/>
        <w:rtl/>
      </w:rPr>
      <w:t>اءالصال</w:t>
    </w:r>
    <w:r>
      <w:rPr>
        <w:rFonts w:eastAsia="Times New Roman" w:cs="B Titr" w:hint="cs"/>
        <w:b/>
        <w:bCs/>
        <w:color w:val="008000"/>
        <w:sz w:val="32"/>
        <w:szCs w:val="32"/>
        <w:rtl/>
      </w:rPr>
      <w:t>ح</w:t>
    </w:r>
    <w:r w:rsidRPr="00916551">
      <w:rPr>
        <w:rFonts w:eastAsia="Times New Roman" w:cs="B Titr" w:hint="cs"/>
        <w:b/>
        <w:bCs/>
        <w:color w:val="008000"/>
        <w:sz w:val="32"/>
        <w:szCs w:val="32"/>
        <w:rtl/>
      </w:rPr>
      <w:t>ی</w:t>
    </w:r>
    <w:r w:rsidRPr="00916551">
      <w:rPr>
        <w:rFonts w:eastAsia="Times New Roman" w:cs="B Titr" w:hint="eastAsia"/>
        <w:b/>
        <w:bCs/>
        <w:color w:val="008000"/>
        <w:sz w:val="32"/>
        <w:szCs w:val="32"/>
        <w:rtl/>
      </w:rPr>
      <w:t>ن</w:t>
    </w:r>
    <w:r>
      <w:rPr>
        <w:rFonts w:eastAsia="Times New Roman" w:cs="B Titr" w:hint="cs"/>
        <w:b/>
        <w:bCs/>
        <w:color w:val="008000"/>
        <w:sz w:val="32"/>
        <w:szCs w:val="32"/>
        <w:rtl/>
      </w:rPr>
      <w:t xml:space="preserve">                                                                               </w:t>
    </w:r>
    <w:hyperlink r:id="rId1" w:tooltip="پایگاه اینترنتی ضیاءالصالحین" w:history="1">
      <w:r w:rsidRPr="00916551">
        <w:rPr>
          <w:rStyle w:val="Hyperlink"/>
          <w:rFonts w:eastAsia="Times New Roman" w:cs="B Titr"/>
          <w:b/>
          <w:bCs/>
          <w:sz w:val="28"/>
          <w:szCs w:val="28"/>
        </w:rPr>
        <w:t>www.ziaossalehin.ir</w:t>
      </w:r>
    </w:hyperlink>
    <w:r>
      <w:rPr>
        <w:rFonts w:eastAsia="Times New Roman" w:cs="B Titr"/>
        <w:b/>
        <w:bCs/>
        <w:color w:val="008000"/>
        <w:sz w:val="32"/>
        <w:szCs w:val="32"/>
      </w:rPr>
      <w:t xml:space="preserve"> </w:t>
    </w:r>
  </w:p>
  <w:p w:rsidR="00913DA4" w:rsidRDefault="00913DA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noPunctuationKerning/>
  <w:characterSpacingControl w:val="doNotCompress"/>
  <w:savePreviewPicture/>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
  <w:rsids>
    <w:rsidRoot w:val="0049582B"/>
    <w:rsid w:val="0049582B"/>
    <w:rsid w:val="00913DA4"/>
    <w:rsid w:val="00B70150"/>
    <w:rsid w:val="00ED1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E302847-0CBA-4988-A13C-CB0416985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fa-I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paragraph" w:styleId="Heading5">
    <w:name w:val="heading 5"/>
    <w:basedOn w:val="Normal"/>
    <w:link w:val="Heading5Char"/>
    <w:uiPriority w:val="9"/>
    <w:qFormat/>
    <w:pPr>
      <w:spacing w:before="100" w:beforeAutospacing="1" w:after="100" w:afterAutospacing="1"/>
      <w:outlineLvl w:val="4"/>
    </w:pPr>
    <w:rPr>
      <w:b/>
      <w:bCs/>
      <w:sz w:val="20"/>
      <w:szCs w:val="20"/>
    </w:rPr>
  </w:style>
  <w:style w:type="paragraph" w:styleId="Heading6">
    <w:name w:val="heading 6"/>
    <w:basedOn w:val="Normal"/>
    <w:link w:val="Heading6Char"/>
    <w:uiPriority w:val="9"/>
    <w:qFormat/>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h1">
    <w:name w:val="content_h1"/>
    <w:basedOn w:val="Normal"/>
    <w:pPr>
      <w:shd w:val="clear" w:color="auto" w:fill="FFFFFF"/>
      <w:spacing w:before="100" w:beforeAutospacing="1" w:after="100" w:afterAutospacing="1"/>
    </w:pPr>
    <w:rPr>
      <w:rFonts w:cs="B Titr"/>
      <w:color w:val="FF8000"/>
      <w:sz w:val="33"/>
      <w:szCs w:val="33"/>
    </w:rPr>
  </w:style>
  <w:style w:type="paragraph" w:customStyle="1" w:styleId="contenth2">
    <w:name w:val="content_h2"/>
    <w:basedOn w:val="Normal"/>
    <w:pPr>
      <w:shd w:val="clear" w:color="auto" w:fill="FFFFFF"/>
      <w:spacing w:before="100" w:beforeAutospacing="1" w:after="100" w:afterAutospacing="1"/>
    </w:pPr>
    <w:rPr>
      <w:rFonts w:cs="B Titr"/>
      <w:color w:val="008000"/>
      <w:sz w:val="32"/>
      <w:szCs w:val="32"/>
    </w:rPr>
  </w:style>
  <w:style w:type="paragraph" w:customStyle="1" w:styleId="contenth3">
    <w:name w:val="content_h3"/>
    <w:basedOn w:val="Normal"/>
    <w:pPr>
      <w:shd w:val="clear" w:color="auto" w:fill="FFFFFF"/>
      <w:spacing w:before="100" w:beforeAutospacing="1" w:after="100" w:afterAutospacing="1"/>
    </w:pPr>
    <w:rPr>
      <w:rFonts w:cs="B Titr"/>
      <w:color w:val="FF0080"/>
      <w:sz w:val="30"/>
      <w:szCs w:val="30"/>
    </w:rPr>
  </w:style>
  <w:style w:type="paragraph" w:customStyle="1" w:styleId="contenth4">
    <w:name w:val="content_h4"/>
    <w:basedOn w:val="Normal"/>
    <w:pPr>
      <w:shd w:val="clear" w:color="auto" w:fill="FFFFFF"/>
      <w:spacing w:before="100" w:beforeAutospacing="1" w:after="100" w:afterAutospacing="1"/>
    </w:pPr>
    <w:rPr>
      <w:rFonts w:cs="B Titr"/>
      <w:color w:val="0080C0"/>
      <w:sz w:val="29"/>
      <w:szCs w:val="29"/>
    </w:rPr>
  </w:style>
  <w:style w:type="paragraph" w:customStyle="1" w:styleId="contenth5">
    <w:name w:val="content_h5"/>
    <w:basedOn w:val="Normal"/>
    <w:pPr>
      <w:shd w:val="clear" w:color="auto" w:fill="FFFFFF"/>
      <w:spacing w:before="100" w:beforeAutospacing="1" w:after="100" w:afterAutospacing="1"/>
    </w:pPr>
    <w:rPr>
      <w:rFonts w:cs="B Titr"/>
      <w:color w:val="800040"/>
      <w:sz w:val="29"/>
      <w:szCs w:val="29"/>
    </w:rPr>
  </w:style>
  <w:style w:type="paragraph" w:customStyle="1" w:styleId="contenth6">
    <w:name w:val="content_h6"/>
    <w:basedOn w:val="Normal"/>
    <w:pPr>
      <w:shd w:val="clear" w:color="auto" w:fill="FFFFFF"/>
      <w:spacing w:before="100" w:beforeAutospacing="1" w:after="100" w:afterAutospacing="1"/>
    </w:pPr>
    <w:rPr>
      <w:rFonts w:cs="B Titr"/>
      <w:color w:val="FF0000"/>
      <w:sz w:val="29"/>
      <w:szCs w:val="29"/>
    </w:rPr>
  </w:style>
  <w:style w:type="paragraph" w:customStyle="1" w:styleId="contenth7">
    <w:name w:val="content_h7"/>
    <w:basedOn w:val="Normal"/>
    <w:pPr>
      <w:shd w:val="clear" w:color="auto" w:fill="FFFFFF"/>
      <w:spacing w:before="100" w:beforeAutospacing="1" w:after="100" w:afterAutospacing="1"/>
    </w:pPr>
    <w:rPr>
      <w:rFonts w:cs="B Titr"/>
      <w:color w:val="808000"/>
      <w:sz w:val="29"/>
      <w:szCs w:val="29"/>
    </w:rPr>
  </w:style>
  <w:style w:type="paragraph" w:customStyle="1" w:styleId="contenth8">
    <w:name w:val="content_h8"/>
    <w:basedOn w:val="Normal"/>
    <w:pPr>
      <w:shd w:val="clear" w:color="auto" w:fill="FFFFFF"/>
      <w:spacing w:before="100" w:beforeAutospacing="1" w:after="100" w:afterAutospacing="1"/>
    </w:pPr>
    <w:rPr>
      <w:rFonts w:cs="B Titr"/>
      <w:color w:val="004080"/>
      <w:sz w:val="29"/>
      <w:szCs w:val="29"/>
    </w:rPr>
  </w:style>
  <w:style w:type="paragraph" w:customStyle="1" w:styleId="contenth9">
    <w:name w:val="content_h9"/>
    <w:basedOn w:val="Normal"/>
    <w:pPr>
      <w:shd w:val="clear" w:color="auto" w:fill="FFFFFF"/>
      <w:spacing w:before="100" w:beforeAutospacing="1" w:after="100" w:afterAutospacing="1"/>
    </w:pPr>
    <w:rPr>
      <w:rFonts w:cs="B Titr"/>
      <w:color w:val="808080"/>
      <w:sz w:val="29"/>
      <w:szCs w:val="29"/>
    </w:rPr>
  </w:style>
  <w:style w:type="paragraph" w:customStyle="1" w:styleId="contenth10">
    <w:name w:val="content_h10"/>
    <w:basedOn w:val="Normal"/>
    <w:pPr>
      <w:shd w:val="clear" w:color="auto" w:fill="FFFFFF"/>
      <w:spacing w:before="100" w:beforeAutospacing="1" w:after="100" w:afterAutospacing="1"/>
    </w:pPr>
    <w:rPr>
      <w:rFonts w:cs="B Titr"/>
      <w:color w:val="000000"/>
      <w:sz w:val="29"/>
      <w:szCs w:val="29"/>
    </w:rPr>
  </w:style>
  <w:style w:type="paragraph" w:customStyle="1" w:styleId="contenth11">
    <w:name w:val="content_h11"/>
    <w:basedOn w:val="Normal"/>
    <w:pPr>
      <w:shd w:val="clear" w:color="auto" w:fill="FFFFFF"/>
      <w:spacing w:before="100" w:beforeAutospacing="1" w:after="100" w:afterAutospacing="1"/>
    </w:pPr>
    <w:rPr>
      <w:rFonts w:ascii="Tahoma" w:hAnsi="Tahoma" w:cs="Tahoma"/>
      <w:color w:val="004040"/>
      <w:sz w:val="21"/>
      <w:szCs w:val="21"/>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paragraph" w:customStyle="1" w:styleId="contentparagraph">
    <w:name w:val="content_paragraph"/>
    <w:basedOn w:val="Normal"/>
    <w:pPr>
      <w:spacing w:before="100" w:beforeAutospacing="1" w:after="100" w:afterAutospacing="1"/>
    </w:pPr>
  </w:style>
  <w:style w:type="character" w:customStyle="1" w:styleId="contenttext">
    <w:name w:val="content_text"/>
    <w:basedOn w:val="DefaultParagraphFont"/>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chapter">
    <w:name w:val="chapter"/>
    <w:basedOn w:val="DefaultParagraphFont"/>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49582B"/>
    <w:pPr>
      <w:tabs>
        <w:tab w:val="center" w:pos="4513"/>
        <w:tab w:val="right" w:pos="9026"/>
      </w:tabs>
    </w:pPr>
  </w:style>
  <w:style w:type="character" w:customStyle="1" w:styleId="HeaderChar">
    <w:name w:val="Header Char"/>
    <w:basedOn w:val="DefaultParagraphFont"/>
    <w:link w:val="Header"/>
    <w:uiPriority w:val="99"/>
    <w:rsid w:val="0049582B"/>
    <w:rPr>
      <w:rFonts w:eastAsiaTheme="minorEastAsia"/>
      <w:sz w:val="24"/>
      <w:szCs w:val="24"/>
    </w:rPr>
  </w:style>
  <w:style w:type="paragraph" w:styleId="Footer">
    <w:name w:val="footer"/>
    <w:basedOn w:val="Normal"/>
    <w:link w:val="FooterChar"/>
    <w:uiPriority w:val="99"/>
    <w:unhideWhenUsed/>
    <w:rsid w:val="0049582B"/>
    <w:pPr>
      <w:tabs>
        <w:tab w:val="center" w:pos="4513"/>
        <w:tab w:val="right" w:pos="9026"/>
      </w:tabs>
    </w:pPr>
  </w:style>
  <w:style w:type="character" w:customStyle="1" w:styleId="FooterChar">
    <w:name w:val="Footer Char"/>
    <w:basedOn w:val="DefaultParagraphFont"/>
    <w:link w:val="Footer"/>
    <w:uiPriority w:val="99"/>
    <w:rsid w:val="0049582B"/>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4105">
      <w:marLeft w:val="0"/>
      <w:marRight w:val="0"/>
      <w:marTop w:val="0"/>
      <w:marBottom w:val="0"/>
      <w:divBdr>
        <w:top w:val="none" w:sz="0" w:space="0" w:color="auto"/>
        <w:left w:val="none" w:sz="0" w:space="0" w:color="auto"/>
        <w:bottom w:val="none" w:sz="0" w:space="0" w:color="auto"/>
        <w:right w:val="none" w:sz="0" w:space="0" w:color="auto"/>
      </w:divBdr>
      <w:divsChild>
        <w:div w:id="2041973294">
          <w:marLeft w:val="0"/>
          <w:marRight w:val="0"/>
          <w:marTop w:val="0"/>
          <w:marBottom w:val="0"/>
          <w:divBdr>
            <w:top w:val="none" w:sz="0" w:space="0" w:color="auto"/>
            <w:left w:val="none" w:sz="0" w:space="0" w:color="auto"/>
            <w:bottom w:val="none" w:sz="0" w:space="0" w:color="auto"/>
            <w:right w:val="none" w:sz="0" w:space="0" w:color="auto"/>
          </w:divBdr>
          <w:divsChild>
            <w:div w:id="31025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48">
      <w:marLeft w:val="0"/>
      <w:marRight w:val="0"/>
      <w:marTop w:val="0"/>
      <w:marBottom w:val="0"/>
      <w:divBdr>
        <w:top w:val="none" w:sz="0" w:space="0" w:color="auto"/>
        <w:left w:val="none" w:sz="0" w:space="0" w:color="auto"/>
        <w:bottom w:val="none" w:sz="0" w:space="0" w:color="auto"/>
        <w:right w:val="none" w:sz="0" w:space="0" w:color="auto"/>
      </w:divBdr>
    </w:div>
    <w:div w:id="1981532">
      <w:marLeft w:val="0"/>
      <w:marRight w:val="0"/>
      <w:marTop w:val="0"/>
      <w:marBottom w:val="0"/>
      <w:divBdr>
        <w:top w:val="none" w:sz="0" w:space="0" w:color="auto"/>
        <w:left w:val="none" w:sz="0" w:space="0" w:color="auto"/>
        <w:bottom w:val="none" w:sz="0" w:space="0" w:color="auto"/>
        <w:right w:val="none" w:sz="0" w:space="0" w:color="auto"/>
      </w:divBdr>
    </w:div>
    <w:div w:id="2123704">
      <w:marLeft w:val="0"/>
      <w:marRight w:val="0"/>
      <w:marTop w:val="0"/>
      <w:marBottom w:val="0"/>
      <w:divBdr>
        <w:top w:val="none" w:sz="0" w:space="0" w:color="auto"/>
        <w:left w:val="none" w:sz="0" w:space="0" w:color="auto"/>
        <w:bottom w:val="none" w:sz="0" w:space="0" w:color="auto"/>
        <w:right w:val="none" w:sz="0" w:space="0" w:color="auto"/>
      </w:divBdr>
      <w:divsChild>
        <w:div w:id="1686856184">
          <w:marLeft w:val="0"/>
          <w:marRight w:val="0"/>
          <w:marTop w:val="0"/>
          <w:marBottom w:val="0"/>
          <w:divBdr>
            <w:top w:val="none" w:sz="0" w:space="0" w:color="auto"/>
            <w:left w:val="none" w:sz="0" w:space="0" w:color="auto"/>
            <w:bottom w:val="none" w:sz="0" w:space="0" w:color="auto"/>
            <w:right w:val="none" w:sz="0" w:space="0" w:color="auto"/>
          </w:divBdr>
          <w:divsChild>
            <w:div w:id="159200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921">
      <w:marLeft w:val="0"/>
      <w:marRight w:val="0"/>
      <w:marTop w:val="0"/>
      <w:marBottom w:val="0"/>
      <w:divBdr>
        <w:top w:val="none" w:sz="0" w:space="0" w:color="auto"/>
        <w:left w:val="none" w:sz="0" w:space="0" w:color="auto"/>
        <w:bottom w:val="none" w:sz="0" w:space="0" w:color="auto"/>
        <w:right w:val="none" w:sz="0" w:space="0" w:color="auto"/>
      </w:divBdr>
    </w:div>
    <w:div w:id="4138689">
      <w:marLeft w:val="0"/>
      <w:marRight w:val="0"/>
      <w:marTop w:val="0"/>
      <w:marBottom w:val="0"/>
      <w:divBdr>
        <w:top w:val="none" w:sz="0" w:space="0" w:color="auto"/>
        <w:left w:val="none" w:sz="0" w:space="0" w:color="auto"/>
        <w:bottom w:val="none" w:sz="0" w:space="0" w:color="auto"/>
        <w:right w:val="none" w:sz="0" w:space="0" w:color="auto"/>
      </w:divBdr>
    </w:div>
    <w:div w:id="4400688">
      <w:marLeft w:val="0"/>
      <w:marRight w:val="0"/>
      <w:marTop w:val="0"/>
      <w:marBottom w:val="0"/>
      <w:divBdr>
        <w:top w:val="none" w:sz="0" w:space="0" w:color="auto"/>
        <w:left w:val="none" w:sz="0" w:space="0" w:color="auto"/>
        <w:bottom w:val="none" w:sz="0" w:space="0" w:color="auto"/>
        <w:right w:val="none" w:sz="0" w:space="0" w:color="auto"/>
      </w:divBdr>
      <w:divsChild>
        <w:div w:id="1546330504">
          <w:marLeft w:val="0"/>
          <w:marRight w:val="0"/>
          <w:marTop w:val="0"/>
          <w:marBottom w:val="0"/>
          <w:divBdr>
            <w:top w:val="none" w:sz="0" w:space="0" w:color="auto"/>
            <w:left w:val="none" w:sz="0" w:space="0" w:color="auto"/>
            <w:bottom w:val="none" w:sz="0" w:space="0" w:color="auto"/>
            <w:right w:val="none" w:sz="0" w:space="0" w:color="auto"/>
          </w:divBdr>
        </w:div>
      </w:divsChild>
    </w:div>
    <w:div w:id="4404301">
      <w:marLeft w:val="0"/>
      <w:marRight w:val="0"/>
      <w:marTop w:val="0"/>
      <w:marBottom w:val="0"/>
      <w:divBdr>
        <w:top w:val="none" w:sz="0" w:space="0" w:color="auto"/>
        <w:left w:val="none" w:sz="0" w:space="0" w:color="auto"/>
        <w:bottom w:val="none" w:sz="0" w:space="0" w:color="auto"/>
        <w:right w:val="none" w:sz="0" w:space="0" w:color="auto"/>
      </w:divBdr>
    </w:div>
    <w:div w:id="4676617">
      <w:marLeft w:val="0"/>
      <w:marRight w:val="0"/>
      <w:marTop w:val="0"/>
      <w:marBottom w:val="0"/>
      <w:divBdr>
        <w:top w:val="none" w:sz="0" w:space="0" w:color="auto"/>
        <w:left w:val="none" w:sz="0" w:space="0" w:color="auto"/>
        <w:bottom w:val="none" w:sz="0" w:space="0" w:color="auto"/>
        <w:right w:val="none" w:sz="0" w:space="0" w:color="auto"/>
      </w:divBdr>
      <w:divsChild>
        <w:div w:id="1604875546">
          <w:marLeft w:val="0"/>
          <w:marRight w:val="0"/>
          <w:marTop w:val="0"/>
          <w:marBottom w:val="0"/>
          <w:divBdr>
            <w:top w:val="none" w:sz="0" w:space="0" w:color="auto"/>
            <w:left w:val="none" w:sz="0" w:space="0" w:color="auto"/>
            <w:bottom w:val="none" w:sz="0" w:space="0" w:color="auto"/>
            <w:right w:val="none" w:sz="0" w:space="0" w:color="auto"/>
          </w:divBdr>
        </w:div>
      </w:divsChild>
    </w:div>
    <w:div w:id="4720751">
      <w:marLeft w:val="0"/>
      <w:marRight w:val="0"/>
      <w:marTop w:val="0"/>
      <w:marBottom w:val="0"/>
      <w:divBdr>
        <w:top w:val="none" w:sz="0" w:space="0" w:color="auto"/>
        <w:left w:val="none" w:sz="0" w:space="0" w:color="auto"/>
        <w:bottom w:val="none" w:sz="0" w:space="0" w:color="auto"/>
        <w:right w:val="none" w:sz="0" w:space="0" w:color="auto"/>
      </w:divBdr>
    </w:div>
    <w:div w:id="4868130">
      <w:marLeft w:val="0"/>
      <w:marRight w:val="0"/>
      <w:marTop w:val="0"/>
      <w:marBottom w:val="0"/>
      <w:divBdr>
        <w:top w:val="none" w:sz="0" w:space="0" w:color="auto"/>
        <w:left w:val="none" w:sz="0" w:space="0" w:color="auto"/>
        <w:bottom w:val="none" w:sz="0" w:space="0" w:color="auto"/>
        <w:right w:val="none" w:sz="0" w:space="0" w:color="auto"/>
      </w:divBdr>
    </w:div>
    <w:div w:id="5013257">
      <w:marLeft w:val="0"/>
      <w:marRight w:val="0"/>
      <w:marTop w:val="0"/>
      <w:marBottom w:val="0"/>
      <w:divBdr>
        <w:top w:val="none" w:sz="0" w:space="0" w:color="auto"/>
        <w:left w:val="none" w:sz="0" w:space="0" w:color="auto"/>
        <w:bottom w:val="none" w:sz="0" w:space="0" w:color="auto"/>
        <w:right w:val="none" w:sz="0" w:space="0" w:color="auto"/>
      </w:divBdr>
    </w:div>
    <w:div w:id="5061515">
      <w:marLeft w:val="0"/>
      <w:marRight w:val="0"/>
      <w:marTop w:val="0"/>
      <w:marBottom w:val="0"/>
      <w:divBdr>
        <w:top w:val="none" w:sz="0" w:space="0" w:color="auto"/>
        <w:left w:val="none" w:sz="0" w:space="0" w:color="auto"/>
        <w:bottom w:val="none" w:sz="0" w:space="0" w:color="auto"/>
        <w:right w:val="none" w:sz="0" w:space="0" w:color="auto"/>
      </w:divBdr>
    </w:div>
    <w:div w:id="6176270">
      <w:marLeft w:val="0"/>
      <w:marRight w:val="0"/>
      <w:marTop w:val="0"/>
      <w:marBottom w:val="0"/>
      <w:divBdr>
        <w:top w:val="none" w:sz="0" w:space="0" w:color="auto"/>
        <w:left w:val="none" w:sz="0" w:space="0" w:color="auto"/>
        <w:bottom w:val="none" w:sz="0" w:space="0" w:color="auto"/>
        <w:right w:val="none" w:sz="0" w:space="0" w:color="auto"/>
      </w:divBdr>
    </w:div>
    <w:div w:id="6250561">
      <w:marLeft w:val="0"/>
      <w:marRight w:val="0"/>
      <w:marTop w:val="0"/>
      <w:marBottom w:val="0"/>
      <w:divBdr>
        <w:top w:val="none" w:sz="0" w:space="0" w:color="auto"/>
        <w:left w:val="none" w:sz="0" w:space="0" w:color="auto"/>
        <w:bottom w:val="none" w:sz="0" w:space="0" w:color="auto"/>
        <w:right w:val="none" w:sz="0" w:space="0" w:color="auto"/>
      </w:divBdr>
    </w:div>
    <w:div w:id="6907863">
      <w:marLeft w:val="0"/>
      <w:marRight w:val="0"/>
      <w:marTop w:val="0"/>
      <w:marBottom w:val="0"/>
      <w:divBdr>
        <w:top w:val="none" w:sz="0" w:space="0" w:color="auto"/>
        <w:left w:val="none" w:sz="0" w:space="0" w:color="auto"/>
        <w:bottom w:val="none" w:sz="0" w:space="0" w:color="auto"/>
        <w:right w:val="none" w:sz="0" w:space="0" w:color="auto"/>
      </w:divBdr>
      <w:divsChild>
        <w:div w:id="1495102192">
          <w:marLeft w:val="0"/>
          <w:marRight w:val="0"/>
          <w:marTop w:val="0"/>
          <w:marBottom w:val="0"/>
          <w:divBdr>
            <w:top w:val="none" w:sz="0" w:space="0" w:color="auto"/>
            <w:left w:val="none" w:sz="0" w:space="0" w:color="auto"/>
            <w:bottom w:val="none" w:sz="0" w:space="0" w:color="auto"/>
            <w:right w:val="none" w:sz="0" w:space="0" w:color="auto"/>
          </w:divBdr>
          <w:divsChild>
            <w:div w:id="93278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4054">
      <w:marLeft w:val="0"/>
      <w:marRight w:val="0"/>
      <w:marTop w:val="0"/>
      <w:marBottom w:val="0"/>
      <w:divBdr>
        <w:top w:val="none" w:sz="0" w:space="0" w:color="auto"/>
        <w:left w:val="none" w:sz="0" w:space="0" w:color="auto"/>
        <w:bottom w:val="none" w:sz="0" w:space="0" w:color="auto"/>
        <w:right w:val="none" w:sz="0" w:space="0" w:color="auto"/>
      </w:divBdr>
    </w:div>
    <w:div w:id="8066935">
      <w:marLeft w:val="0"/>
      <w:marRight w:val="0"/>
      <w:marTop w:val="0"/>
      <w:marBottom w:val="0"/>
      <w:divBdr>
        <w:top w:val="none" w:sz="0" w:space="0" w:color="auto"/>
        <w:left w:val="none" w:sz="0" w:space="0" w:color="auto"/>
        <w:bottom w:val="none" w:sz="0" w:space="0" w:color="auto"/>
        <w:right w:val="none" w:sz="0" w:space="0" w:color="auto"/>
      </w:divBdr>
      <w:divsChild>
        <w:div w:id="221524368">
          <w:marLeft w:val="0"/>
          <w:marRight w:val="0"/>
          <w:marTop w:val="0"/>
          <w:marBottom w:val="0"/>
          <w:divBdr>
            <w:top w:val="none" w:sz="0" w:space="0" w:color="auto"/>
            <w:left w:val="none" w:sz="0" w:space="0" w:color="auto"/>
            <w:bottom w:val="none" w:sz="0" w:space="0" w:color="auto"/>
            <w:right w:val="none" w:sz="0" w:space="0" w:color="auto"/>
          </w:divBdr>
        </w:div>
      </w:divsChild>
    </w:div>
    <w:div w:id="9063552">
      <w:marLeft w:val="0"/>
      <w:marRight w:val="0"/>
      <w:marTop w:val="0"/>
      <w:marBottom w:val="0"/>
      <w:divBdr>
        <w:top w:val="none" w:sz="0" w:space="0" w:color="auto"/>
        <w:left w:val="none" w:sz="0" w:space="0" w:color="auto"/>
        <w:bottom w:val="none" w:sz="0" w:space="0" w:color="auto"/>
        <w:right w:val="none" w:sz="0" w:space="0" w:color="auto"/>
      </w:divBdr>
    </w:div>
    <w:div w:id="9111329">
      <w:marLeft w:val="0"/>
      <w:marRight w:val="0"/>
      <w:marTop w:val="0"/>
      <w:marBottom w:val="0"/>
      <w:divBdr>
        <w:top w:val="none" w:sz="0" w:space="0" w:color="auto"/>
        <w:left w:val="none" w:sz="0" w:space="0" w:color="auto"/>
        <w:bottom w:val="none" w:sz="0" w:space="0" w:color="auto"/>
        <w:right w:val="none" w:sz="0" w:space="0" w:color="auto"/>
      </w:divBdr>
    </w:div>
    <w:div w:id="9188784">
      <w:marLeft w:val="0"/>
      <w:marRight w:val="0"/>
      <w:marTop w:val="0"/>
      <w:marBottom w:val="0"/>
      <w:divBdr>
        <w:top w:val="none" w:sz="0" w:space="0" w:color="auto"/>
        <w:left w:val="none" w:sz="0" w:space="0" w:color="auto"/>
        <w:bottom w:val="none" w:sz="0" w:space="0" w:color="auto"/>
        <w:right w:val="none" w:sz="0" w:space="0" w:color="auto"/>
      </w:divBdr>
    </w:div>
    <w:div w:id="9452881">
      <w:marLeft w:val="0"/>
      <w:marRight w:val="0"/>
      <w:marTop w:val="0"/>
      <w:marBottom w:val="0"/>
      <w:divBdr>
        <w:top w:val="none" w:sz="0" w:space="0" w:color="auto"/>
        <w:left w:val="none" w:sz="0" w:space="0" w:color="auto"/>
        <w:bottom w:val="none" w:sz="0" w:space="0" w:color="auto"/>
        <w:right w:val="none" w:sz="0" w:space="0" w:color="auto"/>
      </w:divBdr>
    </w:div>
    <w:div w:id="9456313">
      <w:marLeft w:val="0"/>
      <w:marRight w:val="0"/>
      <w:marTop w:val="0"/>
      <w:marBottom w:val="0"/>
      <w:divBdr>
        <w:top w:val="none" w:sz="0" w:space="0" w:color="auto"/>
        <w:left w:val="none" w:sz="0" w:space="0" w:color="auto"/>
        <w:bottom w:val="none" w:sz="0" w:space="0" w:color="auto"/>
        <w:right w:val="none" w:sz="0" w:space="0" w:color="auto"/>
      </w:divBdr>
    </w:div>
    <w:div w:id="10106629">
      <w:marLeft w:val="0"/>
      <w:marRight w:val="0"/>
      <w:marTop w:val="0"/>
      <w:marBottom w:val="0"/>
      <w:divBdr>
        <w:top w:val="none" w:sz="0" w:space="0" w:color="auto"/>
        <w:left w:val="none" w:sz="0" w:space="0" w:color="auto"/>
        <w:bottom w:val="none" w:sz="0" w:space="0" w:color="auto"/>
        <w:right w:val="none" w:sz="0" w:space="0" w:color="auto"/>
      </w:divBdr>
    </w:div>
    <w:div w:id="10227670">
      <w:marLeft w:val="0"/>
      <w:marRight w:val="0"/>
      <w:marTop w:val="0"/>
      <w:marBottom w:val="0"/>
      <w:divBdr>
        <w:top w:val="none" w:sz="0" w:space="0" w:color="auto"/>
        <w:left w:val="none" w:sz="0" w:space="0" w:color="auto"/>
        <w:bottom w:val="none" w:sz="0" w:space="0" w:color="auto"/>
        <w:right w:val="none" w:sz="0" w:space="0" w:color="auto"/>
      </w:divBdr>
    </w:div>
    <w:div w:id="11346833">
      <w:marLeft w:val="0"/>
      <w:marRight w:val="0"/>
      <w:marTop w:val="0"/>
      <w:marBottom w:val="0"/>
      <w:divBdr>
        <w:top w:val="none" w:sz="0" w:space="0" w:color="auto"/>
        <w:left w:val="none" w:sz="0" w:space="0" w:color="auto"/>
        <w:bottom w:val="none" w:sz="0" w:space="0" w:color="auto"/>
        <w:right w:val="none" w:sz="0" w:space="0" w:color="auto"/>
      </w:divBdr>
    </w:div>
    <w:div w:id="12997888">
      <w:marLeft w:val="0"/>
      <w:marRight w:val="0"/>
      <w:marTop w:val="0"/>
      <w:marBottom w:val="0"/>
      <w:divBdr>
        <w:top w:val="none" w:sz="0" w:space="0" w:color="auto"/>
        <w:left w:val="none" w:sz="0" w:space="0" w:color="auto"/>
        <w:bottom w:val="none" w:sz="0" w:space="0" w:color="auto"/>
        <w:right w:val="none" w:sz="0" w:space="0" w:color="auto"/>
      </w:divBdr>
    </w:div>
    <w:div w:id="13196947">
      <w:marLeft w:val="0"/>
      <w:marRight w:val="0"/>
      <w:marTop w:val="0"/>
      <w:marBottom w:val="0"/>
      <w:divBdr>
        <w:top w:val="none" w:sz="0" w:space="0" w:color="auto"/>
        <w:left w:val="none" w:sz="0" w:space="0" w:color="auto"/>
        <w:bottom w:val="none" w:sz="0" w:space="0" w:color="auto"/>
        <w:right w:val="none" w:sz="0" w:space="0" w:color="auto"/>
      </w:divBdr>
    </w:div>
    <w:div w:id="13270859">
      <w:marLeft w:val="0"/>
      <w:marRight w:val="0"/>
      <w:marTop w:val="0"/>
      <w:marBottom w:val="0"/>
      <w:divBdr>
        <w:top w:val="none" w:sz="0" w:space="0" w:color="auto"/>
        <w:left w:val="none" w:sz="0" w:space="0" w:color="auto"/>
        <w:bottom w:val="none" w:sz="0" w:space="0" w:color="auto"/>
        <w:right w:val="none" w:sz="0" w:space="0" w:color="auto"/>
      </w:divBdr>
      <w:divsChild>
        <w:div w:id="164129553">
          <w:marLeft w:val="0"/>
          <w:marRight w:val="0"/>
          <w:marTop w:val="0"/>
          <w:marBottom w:val="0"/>
          <w:divBdr>
            <w:top w:val="none" w:sz="0" w:space="0" w:color="auto"/>
            <w:left w:val="none" w:sz="0" w:space="0" w:color="auto"/>
            <w:bottom w:val="none" w:sz="0" w:space="0" w:color="auto"/>
            <w:right w:val="none" w:sz="0" w:space="0" w:color="auto"/>
          </w:divBdr>
          <w:divsChild>
            <w:div w:id="196523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825">
      <w:marLeft w:val="0"/>
      <w:marRight w:val="0"/>
      <w:marTop w:val="0"/>
      <w:marBottom w:val="0"/>
      <w:divBdr>
        <w:top w:val="none" w:sz="0" w:space="0" w:color="auto"/>
        <w:left w:val="none" w:sz="0" w:space="0" w:color="auto"/>
        <w:bottom w:val="none" w:sz="0" w:space="0" w:color="auto"/>
        <w:right w:val="none" w:sz="0" w:space="0" w:color="auto"/>
      </w:divBdr>
      <w:divsChild>
        <w:div w:id="802623926">
          <w:marLeft w:val="0"/>
          <w:marRight w:val="0"/>
          <w:marTop w:val="0"/>
          <w:marBottom w:val="0"/>
          <w:divBdr>
            <w:top w:val="none" w:sz="0" w:space="0" w:color="auto"/>
            <w:left w:val="none" w:sz="0" w:space="0" w:color="auto"/>
            <w:bottom w:val="none" w:sz="0" w:space="0" w:color="auto"/>
            <w:right w:val="none" w:sz="0" w:space="0" w:color="auto"/>
          </w:divBdr>
        </w:div>
      </w:divsChild>
    </w:div>
    <w:div w:id="15084238">
      <w:marLeft w:val="0"/>
      <w:marRight w:val="0"/>
      <w:marTop w:val="0"/>
      <w:marBottom w:val="0"/>
      <w:divBdr>
        <w:top w:val="none" w:sz="0" w:space="0" w:color="auto"/>
        <w:left w:val="none" w:sz="0" w:space="0" w:color="auto"/>
        <w:bottom w:val="none" w:sz="0" w:space="0" w:color="auto"/>
        <w:right w:val="none" w:sz="0" w:space="0" w:color="auto"/>
      </w:divBdr>
    </w:div>
    <w:div w:id="16584698">
      <w:marLeft w:val="0"/>
      <w:marRight w:val="0"/>
      <w:marTop w:val="0"/>
      <w:marBottom w:val="0"/>
      <w:divBdr>
        <w:top w:val="none" w:sz="0" w:space="0" w:color="auto"/>
        <w:left w:val="none" w:sz="0" w:space="0" w:color="auto"/>
        <w:bottom w:val="none" w:sz="0" w:space="0" w:color="auto"/>
        <w:right w:val="none" w:sz="0" w:space="0" w:color="auto"/>
      </w:divBdr>
    </w:div>
    <w:div w:id="16734033">
      <w:marLeft w:val="0"/>
      <w:marRight w:val="0"/>
      <w:marTop w:val="0"/>
      <w:marBottom w:val="0"/>
      <w:divBdr>
        <w:top w:val="none" w:sz="0" w:space="0" w:color="auto"/>
        <w:left w:val="none" w:sz="0" w:space="0" w:color="auto"/>
        <w:bottom w:val="none" w:sz="0" w:space="0" w:color="auto"/>
        <w:right w:val="none" w:sz="0" w:space="0" w:color="auto"/>
      </w:divBdr>
      <w:divsChild>
        <w:div w:id="1299993679">
          <w:marLeft w:val="0"/>
          <w:marRight w:val="0"/>
          <w:marTop w:val="0"/>
          <w:marBottom w:val="0"/>
          <w:divBdr>
            <w:top w:val="none" w:sz="0" w:space="0" w:color="auto"/>
            <w:left w:val="none" w:sz="0" w:space="0" w:color="auto"/>
            <w:bottom w:val="none" w:sz="0" w:space="0" w:color="auto"/>
            <w:right w:val="none" w:sz="0" w:space="0" w:color="auto"/>
          </w:divBdr>
        </w:div>
      </w:divsChild>
    </w:div>
    <w:div w:id="17240564">
      <w:marLeft w:val="0"/>
      <w:marRight w:val="0"/>
      <w:marTop w:val="0"/>
      <w:marBottom w:val="0"/>
      <w:divBdr>
        <w:top w:val="none" w:sz="0" w:space="0" w:color="auto"/>
        <w:left w:val="none" w:sz="0" w:space="0" w:color="auto"/>
        <w:bottom w:val="none" w:sz="0" w:space="0" w:color="auto"/>
        <w:right w:val="none" w:sz="0" w:space="0" w:color="auto"/>
      </w:divBdr>
    </w:div>
    <w:div w:id="18288382">
      <w:marLeft w:val="0"/>
      <w:marRight w:val="0"/>
      <w:marTop w:val="0"/>
      <w:marBottom w:val="0"/>
      <w:divBdr>
        <w:top w:val="none" w:sz="0" w:space="0" w:color="auto"/>
        <w:left w:val="none" w:sz="0" w:space="0" w:color="auto"/>
        <w:bottom w:val="none" w:sz="0" w:space="0" w:color="auto"/>
        <w:right w:val="none" w:sz="0" w:space="0" w:color="auto"/>
      </w:divBdr>
    </w:div>
    <w:div w:id="18747472">
      <w:marLeft w:val="0"/>
      <w:marRight w:val="0"/>
      <w:marTop w:val="0"/>
      <w:marBottom w:val="0"/>
      <w:divBdr>
        <w:top w:val="none" w:sz="0" w:space="0" w:color="auto"/>
        <w:left w:val="none" w:sz="0" w:space="0" w:color="auto"/>
        <w:bottom w:val="none" w:sz="0" w:space="0" w:color="auto"/>
        <w:right w:val="none" w:sz="0" w:space="0" w:color="auto"/>
      </w:divBdr>
    </w:div>
    <w:div w:id="19163182">
      <w:marLeft w:val="0"/>
      <w:marRight w:val="0"/>
      <w:marTop w:val="0"/>
      <w:marBottom w:val="0"/>
      <w:divBdr>
        <w:top w:val="none" w:sz="0" w:space="0" w:color="auto"/>
        <w:left w:val="none" w:sz="0" w:space="0" w:color="auto"/>
        <w:bottom w:val="none" w:sz="0" w:space="0" w:color="auto"/>
        <w:right w:val="none" w:sz="0" w:space="0" w:color="auto"/>
      </w:divBdr>
    </w:div>
    <w:div w:id="19165217">
      <w:marLeft w:val="0"/>
      <w:marRight w:val="0"/>
      <w:marTop w:val="0"/>
      <w:marBottom w:val="0"/>
      <w:divBdr>
        <w:top w:val="none" w:sz="0" w:space="0" w:color="auto"/>
        <w:left w:val="none" w:sz="0" w:space="0" w:color="auto"/>
        <w:bottom w:val="none" w:sz="0" w:space="0" w:color="auto"/>
        <w:right w:val="none" w:sz="0" w:space="0" w:color="auto"/>
      </w:divBdr>
    </w:div>
    <w:div w:id="19553228">
      <w:marLeft w:val="0"/>
      <w:marRight w:val="0"/>
      <w:marTop w:val="0"/>
      <w:marBottom w:val="0"/>
      <w:divBdr>
        <w:top w:val="none" w:sz="0" w:space="0" w:color="auto"/>
        <w:left w:val="none" w:sz="0" w:space="0" w:color="auto"/>
        <w:bottom w:val="none" w:sz="0" w:space="0" w:color="auto"/>
        <w:right w:val="none" w:sz="0" w:space="0" w:color="auto"/>
      </w:divBdr>
    </w:div>
    <w:div w:id="19864020">
      <w:marLeft w:val="0"/>
      <w:marRight w:val="0"/>
      <w:marTop w:val="0"/>
      <w:marBottom w:val="0"/>
      <w:divBdr>
        <w:top w:val="none" w:sz="0" w:space="0" w:color="auto"/>
        <w:left w:val="none" w:sz="0" w:space="0" w:color="auto"/>
        <w:bottom w:val="none" w:sz="0" w:space="0" w:color="auto"/>
        <w:right w:val="none" w:sz="0" w:space="0" w:color="auto"/>
      </w:divBdr>
    </w:div>
    <w:div w:id="20282075">
      <w:marLeft w:val="0"/>
      <w:marRight w:val="0"/>
      <w:marTop w:val="0"/>
      <w:marBottom w:val="0"/>
      <w:divBdr>
        <w:top w:val="none" w:sz="0" w:space="0" w:color="auto"/>
        <w:left w:val="none" w:sz="0" w:space="0" w:color="auto"/>
        <w:bottom w:val="none" w:sz="0" w:space="0" w:color="auto"/>
        <w:right w:val="none" w:sz="0" w:space="0" w:color="auto"/>
      </w:divBdr>
    </w:div>
    <w:div w:id="21446335">
      <w:marLeft w:val="0"/>
      <w:marRight w:val="0"/>
      <w:marTop w:val="0"/>
      <w:marBottom w:val="0"/>
      <w:divBdr>
        <w:top w:val="none" w:sz="0" w:space="0" w:color="auto"/>
        <w:left w:val="none" w:sz="0" w:space="0" w:color="auto"/>
        <w:bottom w:val="none" w:sz="0" w:space="0" w:color="auto"/>
        <w:right w:val="none" w:sz="0" w:space="0" w:color="auto"/>
      </w:divBdr>
    </w:div>
    <w:div w:id="21903261">
      <w:marLeft w:val="0"/>
      <w:marRight w:val="0"/>
      <w:marTop w:val="0"/>
      <w:marBottom w:val="0"/>
      <w:divBdr>
        <w:top w:val="none" w:sz="0" w:space="0" w:color="auto"/>
        <w:left w:val="none" w:sz="0" w:space="0" w:color="auto"/>
        <w:bottom w:val="none" w:sz="0" w:space="0" w:color="auto"/>
        <w:right w:val="none" w:sz="0" w:space="0" w:color="auto"/>
      </w:divBdr>
    </w:div>
    <w:div w:id="22244899">
      <w:marLeft w:val="0"/>
      <w:marRight w:val="0"/>
      <w:marTop w:val="0"/>
      <w:marBottom w:val="0"/>
      <w:divBdr>
        <w:top w:val="none" w:sz="0" w:space="0" w:color="auto"/>
        <w:left w:val="none" w:sz="0" w:space="0" w:color="auto"/>
        <w:bottom w:val="none" w:sz="0" w:space="0" w:color="auto"/>
        <w:right w:val="none" w:sz="0" w:space="0" w:color="auto"/>
      </w:divBdr>
      <w:divsChild>
        <w:div w:id="1641034001">
          <w:marLeft w:val="0"/>
          <w:marRight w:val="0"/>
          <w:marTop w:val="0"/>
          <w:marBottom w:val="0"/>
          <w:divBdr>
            <w:top w:val="none" w:sz="0" w:space="0" w:color="auto"/>
            <w:left w:val="none" w:sz="0" w:space="0" w:color="auto"/>
            <w:bottom w:val="none" w:sz="0" w:space="0" w:color="auto"/>
            <w:right w:val="none" w:sz="0" w:space="0" w:color="auto"/>
          </w:divBdr>
          <w:divsChild>
            <w:div w:id="768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0963">
      <w:marLeft w:val="0"/>
      <w:marRight w:val="0"/>
      <w:marTop w:val="0"/>
      <w:marBottom w:val="0"/>
      <w:divBdr>
        <w:top w:val="none" w:sz="0" w:space="0" w:color="auto"/>
        <w:left w:val="none" w:sz="0" w:space="0" w:color="auto"/>
        <w:bottom w:val="none" w:sz="0" w:space="0" w:color="auto"/>
        <w:right w:val="none" w:sz="0" w:space="0" w:color="auto"/>
      </w:divBdr>
    </w:div>
    <w:div w:id="22753412">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334939">
      <w:marLeft w:val="0"/>
      <w:marRight w:val="0"/>
      <w:marTop w:val="0"/>
      <w:marBottom w:val="0"/>
      <w:divBdr>
        <w:top w:val="none" w:sz="0" w:space="0" w:color="auto"/>
        <w:left w:val="none" w:sz="0" w:space="0" w:color="auto"/>
        <w:bottom w:val="none" w:sz="0" w:space="0" w:color="auto"/>
        <w:right w:val="none" w:sz="0" w:space="0" w:color="auto"/>
      </w:divBdr>
    </w:div>
    <w:div w:id="23361332">
      <w:marLeft w:val="0"/>
      <w:marRight w:val="0"/>
      <w:marTop w:val="0"/>
      <w:marBottom w:val="0"/>
      <w:divBdr>
        <w:top w:val="none" w:sz="0" w:space="0" w:color="auto"/>
        <w:left w:val="none" w:sz="0" w:space="0" w:color="auto"/>
        <w:bottom w:val="none" w:sz="0" w:space="0" w:color="auto"/>
        <w:right w:val="none" w:sz="0" w:space="0" w:color="auto"/>
      </w:divBdr>
    </w:div>
    <w:div w:id="23479984">
      <w:marLeft w:val="0"/>
      <w:marRight w:val="0"/>
      <w:marTop w:val="0"/>
      <w:marBottom w:val="0"/>
      <w:divBdr>
        <w:top w:val="none" w:sz="0" w:space="0" w:color="auto"/>
        <w:left w:val="none" w:sz="0" w:space="0" w:color="auto"/>
        <w:bottom w:val="none" w:sz="0" w:space="0" w:color="auto"/>
        <w:right w:val="none" w:sz="0" w:space="0" w:color="auto"/>
      </w:divBdr>
    </w:div>
    <w:div w:id="24604216">
      <w:marLeft w:val="0"/>
      <w:marRight w:val="0"/>
      <w:marTop w:val="0"/>
      <w:marBottom w:val="0"/>
      <w:divBdr>
        <w:top w:val="none" w:sz="0" w:space="0" w:color="auto"/>
        <w:left w:val="none" w:sz="0" w:space="0" w:color="auto"/>
        <w:bottom w:val="none" w:sz="0" w:space="0" w:color="auto"/>
        <w:right w:val="none" w:sz="0" w:space="0" w:color="auto"/>
      </w:divBdr>
    </w:div>
    <w:div w:id="24789368">
      <w:marLeft w:val="0"/>
      <w:marRight w:val="0"/>
      <w:marTop w:val="0"/>
      <w:marBottom w:val="0"/>
      <w:divBdr>
        <w:top w:val="none" w:sz="0" w:space="0" w:color="auto"/>
        <w:left w:val="none" w:sz="0" w:space="0" w:color="auto"/>
        <w:bottom w:val="none" w:sz="0" w:space="0" w:color="auto"/>
        <w:right w:val="none" w:sz="0" w:space="0" w:color="auto"/>
      </w:divBdr>
      <w:divsChild>
        <w:div w:id="981540412">
          <w:marLeft w:val="0"/>
          <w:marRight w:val="0"/>
          <w:marTop w:val="0"/>
          <w:marBottom w:val="0"/>
          <w:divBdr>
            <w:top w:val="none" w:sz="0" w:space="0" w:color="auto"/>
            <w:left w:val="none" w:sz="0" w:space="0" w:color="auto"/>
            <w:bottom w:val="none" w:sz="0" w:space="0" w:color="auto"/>
            <w:right w:val="none" w:sz="0" w:space="0" w:color="auto"/>
          </w:divBdr>
          <w:divsChild>
            <w:div w:id="96909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0152">
      <w:marLeft w:val="0"/>
      <w:marRight w:val="0"/>
      <w:marTop w:val="0"/>
      <w:marBottom w:val="0"/>
      <w:divBdr>
        <w:top w:val="none" w:sz="0" w:space="0" w:color="auto"/>
        <w:left w:val="none" w:sz="0" w:space="0" w:color="auto"/>
        <w:bottom w:val="none" w:sz="0" w:space="0" w:color="auto"/>
        <w:right w:val="none" w:sz="0" w:space="0" w:color="auto"/>
      </w:divBdr>
    </w:div>
    <w:div w:id="25643374">
      <w:marLeft w:val="0"/>
      <w:marRight w:val="0"/>
      <w:marTop w:val="0"/>
      <w:marBottom w:val="0"/>
      <w:divBdr>
        <w:top w:val="none" w:sz="0" w:space="0" w:color="auto"/>
        <w:left w:val="none" w:sz="0" w:space="0" w:color="auto"/>
        <w:bottom w:val="none" w:sz="0" w:space="0" w:color="auto"/>
        <w:right w:val="none" w:sz="0" w:space="0" w:color="auto"/>
      </w:divBdr>
    </w:div>
    <w:div w:id="26764747">
      <w:marLeft w:val="0"/>
      <w:marRight w:val="0"/>
      <w:marTop w:val="0"/>
      <w:marBottom w:val="0"/>
      <w:divBdr>
        <w:top w:val="none" w:sz="0" w:space="0" w:color="auto"/>
        <w:left w:val="none" w:sz="0" w:space="0" w:color="auto"/>
        <w:bottom w:val="none" w:sz="0" w:space="0" w:color="auto"/>
        <w:right w:val="none" w:sz="0" w:space="0" w:color="auto"/>
      </w:divBdr>
    </w:div>
    <w:div w:id="26831708">
      <w:marLeft w:val="0"/>
      <w:marRight w:val="0"/>
      <w:marTop w:val="0"/>
      <w:marBottom w:val="0"/>
      <w:divBdr>
        <w:top w:val="none" w:sz="0" w:space="0" w:color="auto"/>
        <w:left w:val="none" w:sz="0" w:space="0" w:color="auto"/>
        <w:bottom w:val="none" w:sz="0" w:space="0" w:color="auto"/>
        <w:right w:val="none" w:sz="0" w:space="0" w:color="auto"/>
      </w:divBdr>
    </w:div>
    <w:div w:id="27067768">
      <w:marLeft w:val="0"/>
      <w:marRight w:val="0"/>
      <w:marTop w:val="0"/>
      <w:marBottom w:val="0"/>
      <w:divBdr>
        <w:top w:val="none" w:sz="0" w:space="0" w:color="auto"/>
        <w:left w:val="none" w:sz="0" w:space="0" w:color="auto"/>
        <w:bottom w:val="none" w:sz="0" w:space="0" w:color="auto"/>
        <w:right w:val="none" w:sz="0" w:space="0" w:color="auto"/>
      </w:divBdr>
    </w:div>
    <w:div w:id="27217362">
      <w:marLeft w:val="0"/>
      <w:marRight w:val="0"/>
      <w:marTop w:val="0"/>
      <w:marBottom w:val="0"/>
      <w:divBdr>
        <w:top w:val="none" w:sz="0" w:space="0" w:color="auto"/>
        <w:left w:val="none" w:sz="0" w:space="0" w:color="auto"/>
        <w:bottom w:val="none" w:sz="0" w:space="0" w:color="auto"/>
        <w:right w:val="none" w:sz="0" w:space="0" w:color="auto"/>
      </w:divBdr>
    </w:div>
    <w:div w:id="27339150">
      <w:marLeft w:val="0"/>
      <w:marRight w:val="0"/>
      <w:marTop w:val="0"/>
      <w:marBottom w:val="0"/>
      <w:divBdr>
        <w:top w:val="none" w:sz="0" w:space="0" w:color="auto"/>
        <w:left w:val="none" w:sz="0" w:space="0" w:color="auto"/>
        <w:bottom w:val="none" w:sz="0" w:space="0" w:color="auto"/>
        <w:right w:val="none" w:sz="0" w:space="0" w:color="auto"/>
      </w:divBdr>
      <w:divsChild>
        <w:div w:id="1610817638">
          <w:marLeft w:val="0"/>
          <w:marRight w:val="0"/>
          <w:marTop w:val="0"/>
          <w:marBottom w:val="0"/>
          <w:divBdr>
            <w:top w:val="none" w:sz="0" w:space="0" w:color="auto"/>
            <w:left w:val="none" w:sz="0" w:space="0" w:color="auto"/>
            <w:bottom w:val="none" w:sz="0" w:space="0" w:color="auto"/>
            <w:right w:val="none" w:sz="0" w:space="0" w:color="auto"/>
          </w:divBdr>
        </w:div>
      </w:divsChild>
    </w:div>
    <w:div w:id="27991552">
      <w:marLeft w:val="0"/>
      <w:marRight w:val="0"/>
      <w:marTop w:val="0"/>
      <w:marBottom w:val="0"/>
      <w:divBdr>
        <w:top w:val="none" w:sz="0" w:space="0" w:color="auto"/>
        <w:left w:val="none" w:sz="0" w:space="0" w:color="auto"/>
        <w:bottom w:val="none" w:sz="0" w:space="0" w:color="auto"/>
        <w:right w:val="none" w:sz="0" w:space="0" w:color="auto"/>
      </w:divBdr>
    </w:div>
    <w:div w:id="28066417">
      <w:marLeft w:val="0"/>
      <w:marRight w:val="0"/>
      <w:marTop w:val="0"/>
      <w:marBottom w:val="0"/>
      <w:divBdr>
        <w:top w:val="none" w:sz="0" w:space="0" w:color="auto"/>
        <w:left w:val="none" w:sz="0" w:space="0" w:color="auto"/>
        <w:bottom w:val="none" w:sz="0" w:space="0" w:color="auto"/>
        <w:right w:val="none" w:sz="0" w:space="0" w:color="auto"/>
      </w:divBdr>
    </w:div>
    <w:div w:id="30109501">
      <w:marLeft w:val="0"/>
      <w:marRight w:val="0"/>
      <w:marTop w:val="0"/>
      <w:marBottom w:val="0"/>
      <w:divBdr>
        <w:top w:val="none" w:sz="0" w:space="0" w:color="auto"/>
        <w:left w:val="none" w:sz="0" w:space="0" w:color="auto"/>
        <w:bottom w:val="none" w:sz="0" w:space="0" w:color="auto"/>
        <w:right w:val="none" w:sz="0" w:space="0" w:color="auto"/>
      </w:divBdr>
    </w:div>
    <w:div w:id="30156049">
      <w:marLeft w:val="0"/>
      <w:marRight w:val="0"/>
      <w:marTop w:val="0"/>
      <w:marBottom w:val="0"/>
      <w:divBdr>
        <w:top w:val="none" w:sz="0" w:space="0" w:color="auto"/>
        <w:left w:val="none" w:sz="0" w:space="0" w:color="auto"/>
        <w:bottom w:val="none" w:sz="0" w:space="0" w:color="auto"/>
        <w:right w:val="none" w:sz="0" w:space="0" w:color="auto"/>
      </w:divBdr>
    </w:div>
    <w:div w:id="30231756">
      <w:marLeft w:val="0"/>
      <w:marRight w:val="0"/>
      <w:marTop w:val="0"/>
      <w:marBottom w:val="0"/>
      <w:divBdr>
        <w:top w:val="none" w:sz="0" w:space="0" w:color="auto"/>
        <w:left w:val="none" w:sz="0" w:space="0" w:color="auto"/>
        <w:bottom w:val="none" w:sz="0" w:space="0" w:color="auto"/>
        <w:right w:val="none" w:sz="0" w:space="0" w:color="auto"/>
      </w:divBdr>
    </w:div>
    <w:div w:id="30765608">
      <w:marLeft w:val="0"/>
      <w:marRight w:val="0"/>
      <w:marTop w:val="0"/>
      <w:marBottom w:val="0"/>
      <w:divBdr>
        <w:top w:val="none" w:sz="0" w:space="0" w:color="auto"/>
        <w:left w:val="none" w:sz="0" w:space="0" w:color="auto"/>
        <w:bottom w:val="none" w:sz="0" w:space="0" w:color="auto"/>
        <w:right w:val="none" w:sz="0" w:space="0" w:color="auto"/>
      </w:divBdr>
      <w:divsChild>
        <w:div w:id="1396582640">
          <w:marLeft w:val="0"/>
          <w:marRight w:val="0"/>
          <w:marTop w:val="0"/>
          <w:marBottom w:val="0"/>
          <w:divBdr>
            <w:top w:val="none" w:sz="0" w:space="0" w:color="auto"/>
            <w:left w:val="none" w:sz="0" w:space="0" w:color="auto"/>
            <w:bottom w:val="none" w:sz="0" w:space="0" w:color="auto"/>
            <w:right w:val="none" w:sz="0" w:space="0" w:color="auto"/>
          </w:divBdr>
        </w:div>
      </w:divsChild>
    </w:div>
    <w:div w:id="30962150">
      <w:marLeft w:val="0"/>
      <w:marRight w:val="0"/>
      <w:marTop w:val="0"/>
      <w:marBottom w:val="0"/>
      <w:divBdr>
        <w:top w:val="none" w:sz="0" w:space="0" w:color="auto"/>
        <w:left w:val="none" w:sz="0" w:space="0" w:color="auto"/>
        <w:bottom w:val="none" w:sz="0" w:space="0" w:color="auto"/>
        <w:right w:val="none" w:sz="0" w:space="0" w:color="auto"/>
      </w:divBdr>
    </w:div>
    <w:div w:id="31997548">
      <w:marLeft w:val="0"/>
      <w:marRight w:val="0"/>
      <w:marTop w:val="0"/>
      <w:marBottom w:val="0"/>
      <w:divBdr>
        <w:top w:val="none" w:sz="0" w:space="0" w:color="auto"/>
        <w:left w:val="none" w:sz="0" w:space="0" w:color="auto"/>
        <w:bottom w:val="none" w:sz="0" w:space="0" w:color="auto"/>
        <w:right w:val="none" w:sz="0" w:space="0" w:color="auto"/>
      </w:divBdr>
    </w:div>
    <w:div w:id="32274534">
      <w:marLeft w:val="0"/>
      <w:marRight w:val="0"/>
      <w:marTop w:val="0"/>
      <w:marBottom w:val="0"/>
      <w:divBdr>
        <w:top w:val="none" w:sz="0" w:space="0" w:color="auto"/>
        <w:left w:val="none" w:sz="0" w:space="0" w:color="auto"/>
        <w:bottom w:val="none" w:sz="0" w:space="0" w:color="auto"/>
        <w:right w:val="none" w:sz="0" w:space="0" w:color="auto"/>
      </w:divBdr>
    </w:div>
    <w:div w:id="32660600">
      <w:marLeft w:val="0"/>
      <w:marRight w:val="0"/>
      <w:marTop w:val="0"/>
      <w:marBottom w:val="0"/>
      <w:divBdr>
        <w:top w:val="none" w:sz="0" w:space="0" w:color="auto"/>
        <w:left w:val="none" w:sz="0" w:space="0" w:color="auto"/>
        <w:bottom w:val="none" w:sz="0" w:space="0" w:color="auto"/>
        <w:right w:val="none" w:sz="0" w:space="0" w:color="auto"/>
      </w:divBdr>
    </w:div>
    <w:div w:id="32921511">
      <w:marLeft w:val="0"/>
      <w:marRight w:val="0"/>
      <w:marTop w:val="0"/>
      <w:marBottom w:val="0"/>
      <w:divBdr>
        <w:top w:val="none" w:sz="0" w:space="0" w:color="auto"/>
        <w:left w:val="none" w:sz="0" w:space="0" w:color="auto"/>
        <w:bottom w:val="none" w:sz="0" w:space="0" w:color="auto"/>
        <w:right w:val="none" w:sz="0" w:space="0" w:color="auto"/>
      </w:divBdr>
    </w:div>
    <w:div w:id="33430487">
      <w:marLeft w:val="0"/>
      <w:marRight w:val="0"/>
      <w:marTop w:val="0"/>
      <w:marBottom w:val="0"/>
      <w:divBdr>
        <w:top w:val="none" w:sz="0" w:space="0" w:color="auto"/>
        <w:left w:val="none" w:sz="0" w:space="0" w:color="auto"/>
        <w:bottom w:val="none" w:sz="0" w:space="0" w:color="auto"/>
        <w:right w:val="none" w:sz="0" w:space="0" w:color="auto"/>
      </w:divBdr>
    </w:div>
    <w:div w:id="34745486">
      <w:marLeft w:val="0"/>
      <w:marRight w:val="0"/>
      <w:marTop w:val="0"/>
      <w:marBottom w:val="0"/>
      <w:divBdr>
        <w:top w:val="none" w:sz="0" w:space="0" w:color="auto"/>
        <w:left w:val="none" w:sz="0" w:space="0" w:color="auto"/>
        <w:bottom w:val="none" w:sz="0" w:space="0" w:color="auto"/>
        <w:right w:val="none" w:sz="0" w:space="0" w:color="auto"/>
      </w:divBdr>
    </w:div>
    <w:div w:id="34819126">
      <w:marLeft w:val="0"/>
      <w:marRight w:val="0"/>
      <w:marTop w:val="0"/>
      <w:marBottom w:val="0"/>
      <w:divBdr>
        <w:top w:val="none" w:sz="0" w:space="0" w:color="auto"/>
        <w:left w:val="none" w:sz="0" w:space="0" w:color="auto"/>
        <w:bottom w:val="none" w:sz="0" w:space="0" w:color="auto"/>
        <w:right w:val="none" w:sz="0" w:space="0" w:color="auto"/>
      </w:divBdr>
    </w:div>
    <w:div w:id="35279364">
      <w:marLeft w:val="0"/>
      <w:marRight w:val="0"/>
      <w:marTop w:val="0"/>
      <w:marBottom w:val="0"/>
      <w:divBdr>
        <w:top w:val="none" w:sz="0" w:space="0" w:color="auto"/>
        <w:left w:val="none" w:sz="0" w:space="0" w:color="auto"/>
        <w:bottom w:val="none" w:sz="0" w:space="0" w:color="auto"/>
        <w:right w:val="none" w:sz="0" w:space="0" w:color="auto"/>
      </w:divBdr>
    </w:div>
    <w:div w:id="37634283">
      <w:marLeft w:val="0"/>
      <w:marRight w:val="0"/>
      <w:marTop w:val="0"/>
      <w:marBottom w:val="0"/>
      <w:divBdr>
        <w:top w:val="none" w:sz="0" w:space="0" w:color="auto"/>
        <w:left w:val="none" w:sz="0" w:space="0" w:color="auto"/>
        <w:bottom w:val="none" w:sz="0" w:space="0" w:color="auto"/>
        <w:right w:val="none" w:sz="0" w:space="0" w:color="auto"/>
      </w:divBdr>
    </w:div>
    <w:div w:id="38408710">
      <w:marLeft w:val="0"/>
      <w:marRight w:val="0"/>
      <w:marTop w:val="0"/>
      <w:marBottom w:val="0"/>
      <w:divBdr>
        <w:top w:val="none" w:sz="0" w:space="0" w:color="auto"/>
        <w:left w:val="none" w:sz="0" w:space="0" w:color="auto"/>
        <w:bottom w:val="none" w:sz="0" w:space="0" w:color="auto"/>
        <w:right w:val="none" w:sz="0" w:space="0" w:color="auto"/>
      </w:divBdr>
    </w:div>
    <w:div w:id="38481545">
      <w:marLeft w:val="0"/>
      <w:marRight w:val="0"/>
      <w:marTop w:val="0"/>
      <w:marBottom w:val="0"/>
      <w:divBdr>
        <w:top w:val="none" w:sz="0" w:space="0" w:color="auto"/>
        <w:left w:val="none" w:sz="0" w:space="0" w:color="auto"/>
        <w:bottom w:val="none" w:sz="0" w:space="0" w:color="auto"/>
        <w:right w:val="none" w:sz="0" w:space="0" w:color="auto"/>
      </w:divBdr>
    </w:div>
    <w:div w:id="38674388">
      <w:marLeft w:val="0"/>
      <w:marRight w:val="0"/>
      <w:marTop w:val="0"/>
      <w:marBottom w:val="0"/>
      <w:divBdr>
        <w:top w:val="none" w:sz="0" w:space="0" w:color="auto"/>
        <w:left w:val="none" w:sz="0" w:space="0" w:color="auto"/>
        <w:bottom w:val="none" w:sz="0" w:space="0" w:color="auto"/>
        <w:right w:val="none" w:sz="0" w:space="0" w:color="auto"/>
      </w:divBdr>
    </w:div>
    <w:div w:id="39088055">
      <w:marLeft w:val="0"/>
      <w:marRight w:val="0"/>
      <w:marTop w:val="0"/>
      <w:marBottom w:val="0"/>
      <w:divBdr>
        <w:top w:val="none" w:sz="0" w:space="0" w:color="auto"/>
        <w:left w:val="none" w:sz="0" w:space="0" w:color="auto"/>
        <w:bottom w:val="none" w:sz="0" w:space="0" w:color="auto"/>
        <w:right w:val="none" w:sz="0" w:space="0" w:color="auto"/>
      </w:divBdr>
    </w:div>
    <w:div w:id="39131301">
      <w:marLeft w:val="0"/>
      <w:marRight w:val="0"/>
      <w:marTop w:val="0"/>
      <w:marBottom w:val="0"/>
      <w:divBdr>
        <w:top w:val="none" w:sz="0" w:space="0" w:color="auto"/>
        <w:left w:val="none" w:sz="0" w:space="0" w:color="auto"/>
        <w:bottom w:val="none" w:sz="0" w:space="0" w:color="auto"/>
        <w:right w:val="none" w:sz="0" w:space="0" w:color="auto"/>
      </w:divBdr>
    </w:div>
    <w:div w:id="42757629">
      <w:marLeft w:val="0"/>
      <w:marRight w:val="0"/>
      <w:marTop w:val="0"/>
      <w:marBottom w:val="0"/>
      <w:divBdr>
        <w:top w:val="none" w:sz="0" w:space="0" w:color="auto"/>
        <w:left w:val="none" w:sz="0" w:space="0" w:color="auto"/>
        <w:bottom w:val="none" w:sz="0" w:space="0" w:color="auto"/>
        <w:right w:val="none" w:sz="0" w:space="0" w:color="auto"/>
      </w:divBdr>
      <w:divsChild>
        <w:div w:id="2073775126">
          <w:marLeft w:val="0"/>
          <w:marRight w:val="0"/>
          <w:marTop w:val="0"/>
          <w:marBottom w:val="0"/>
          <w:divBdr>
            <w:top w:val="none" w:sz="0" w:space="0" w:color="auto"/>
            <w:left w:val="none" w:sz="0" w:space="0" w:color="auto"/>
            <w:bottom w:val="none" w:sz="0" w:space="0" w:color="auto"/>
            <w:right w:val="none" w:sz="0" w:space="0" w:color="auto"/>
          </w:divBdr>
          <w:divsChild>
            <w:div w:id="39277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1603">
      <w:marLeft w:val="0"/>
      <w:marRight w:val="0"/>
      <w:marTop w:val="0"/>
      <w:marBottom w:val="0"/>
      <w:divBdr>
        <w:top w:val="none" w:sz="0" w:space="0" w:color="auto"/>
        <w:left w:val="none" w:sz="0" w:space="0" w:color="auto"/>
        <w:bottom w:val="none" w:sz="0" w:space="0" w:color="auto"/>
        <w:right w:val="none" w:sz="0" w:space="0" w:color="auto"/>
      </w:divBdr>
    </w:div>
    <w:div w:id="43607950">
      <w:marLeft w:val="0"/>
      <w:marRight w:val="0"/>
      <w:marTop w:val="0"/>
      <w:marBottom w:val="0"/>
      <w:divBdr>
        <w:top w:val="none" w:sz="0" w:space="0" w:color="auto"/>
        <w:left w:val="none" w:sz="0" w:space="0" w:color="auto"/>
        <w:bottom w:val="none" w:sz="0" w:space="0" w:color="auto"/>
        <w:right w:val="none" w:sz="0" w:space="0" w:color="auto"/>
      </w:divBdr>
    </w:div>
    <w:div w:id="44065557">
      <w:marLeft w:val="0"/>
      <w:marRight w:val="0"/>
      <w:marTop w:val="0"/>
      <w:marBottom w:val="0"/>
      <w:divBdr>
        <w:top w:val="none" w:sz="0" w:space="0" w:color="auto"/>
        <w:left w:val="none" w:sz="0" w:space="0" w:color="auto"/>
        <w:bottom w:val="none" w:sz="0" w:space="0" w:color="auto"/>
        <w:right w:val="none" w:sz="0" w:space="0" w:color="auto"/>
      </w:divBdr>
    </w:div>
    <w:div w:id="45373859">
      <w:marLeft w:val="0"/>
      <w:marRight w:val="0"/>
      <w:marTop w:val="0"/>
      <w:marBottom w:val="0"/>
      <w:divBdr>
        <w:top w:val="none" w:sz="0" w:space="0" w:color="auto"/>
        <w:left w:val="none" w:sz="0" w:space="0" w:color="auto"/>
        <w:bottom w:val="none" w:sz="0" w:space="0" w:color="auto"/>
        <w:right w:val="none" w:sz="0" w:space="0" w:color="auto"/>
      </w:divBdr>
    </w:div>
    <w:div w:id="45570720">
      <w:marLeft w:val="0"/>
      <w:marRight w:val="0"/>
      <w:marTop w:val="0"/>
      <w:marBottom w:val="0"/>
      <w:divBdr>
        <w:top w:val="none" w:sz="0" w:space="0" w:color="auto"/>
        <w:left w:val="none" w:sz="0" w:space="0" w:color="auto"/>
        <w:bottom w:val="none" w:sz="0" w:space="0" w:color="auto"/>
        <w:right w:val="none" w:sz="0" w:space="0" w:color="auto"/>
      </w:divBdr>
    </w:div>
    <w:div w:id="45690482">
      <w:marLeft w:val="0"/>
      <w:marRight w:val="0"/>
      <w:marTop w:val="0"/>
      <w:marBottom w:val="0"/>
      <w:divBdr>
        <w:top w:val="none" w:sz="0" w:space="0" w:color="auto"/>
        <w:left w:val="none" w:sz="0" w:space="0" w:color="auto"/>
        <w:bottom w:val="none" w:sz="0" w:space="0" w:color="auto"/>
        <w:right w:val="none" w:sz="0" w:space="0" w:color="auto"/>
      </w:divBdr>
    </w:div>
    <w:div w:id="47000927">
      <w:marLeft w:val="0"/>
      <w:marRight w:val="0"/>
      <w:marTop w:val="0"/>
      <w:marBottom w:val="0"/>
      <w:divBdr>
        <w:top w:val="none" w:sz="0" w:space="0" w:color="auto"/>
        <w:left w:val="none" w:sz="0" w:space="0" w:color="auto"/>
        <w:bottom w:val="none" w:sz="0" w:space="0" w:color="auto"/>
        <w:right w:val="none" w:sz="0" w:space="0" w:color="auto"/>
      </w:divBdr>
    </w:div>
    <w:div w:id="47068597">
      <w:marLeft w:val="0"/>
      <w:marRight w:val="0"/>
      <w:marTop w:val="0"/>
      <w:marBottom w:val="0"/>
      <w:divBdr>
        <w:top w:val="none" w:sz="0" w:space="0" w:color="auto"/>
        <w:left w:val="none" w:sz="0" w:space="0" w:color="auto"/>
        <w:bottom w:val="none" w:sz="0" w:space="0" w:color="auto"/>
        <w:right w:val="none" w:sz="0" w:space="0" w:color="auto"/>
      </w:divBdr>
    </w:div>
    <w:div w:id="47149371">
      <w:marLeft w:val="0"/>
      <w:marRight w:val="0"/>
      <w:marTop w:val="0"/>
      <w:marBottom w:val="0"/>
      <w:divBdr>
        <w:top w:val="none" w:sz="0" w:space="0" w:color="auto"/>
        <w:left w:val="none" w:sz="0" w:space="0" w:color="auto"/>
        <w:bottom w:val="none" w:sz="0" w:space="0" w:color="auto"/>
        <w:right w:val="none" w:sz="0" w:space="0" w:color="auto"/>
      </w:divBdr>
    </w:div>
    <w:div w:id="48387071">
      <w:marLeft w:val="0"/>
      <w:marRight w:val="0"/>
      <w:marTop w:val="0"/>
      <w:marBottom w:val="0"/>
      <w:divBdr>
        <w:top w:val="none" w:sz="0" w:space="0" w:color="auto"/>
        <w:left w:val="none" w:sz="0" w:space="0" w:color="auto"/>
        <w:bottom w:val="none" w:sz="0" w:space="0" w:color="auto"/>
        <w:right w:val="none" w:sz="0" w:space="0" w:color="auto"/>
      </w:divBdr>
    </w:div>
    <w:div w:id="50929013">
      <w:marLeft w:val="0"/>
      <w:marRight w:val="0"/>
      <w:marTop w:val="0"/>
      <w:marBottom w:val="0"/>
      <w:divBdr>
        <w:top w:val="none" w:sz="0" w:space="0" w:color="auto"/>
        <w:left w:val="none" w:sz="0" w:space="0" w:color="auto"/>
        <w:bottom w:val="none" w:sz="0" w:space="0" w:color="auto"/>
        <w:right w:val="none" w:sz="0" w:space="0" w:color="auto"/>
      </w:divBdr>
    </w:div>
    <w:div w:id="50934278">
      <w:marLeft w:val="0"/>
      <w:marRight w:val="0"/>
      <w:marTop w:val="0"/>
      <w:marBottom w:val="0"/>
      <w:divBdr>
        <w:top w:val="none" w:sz="0" w:space="0" w:color="auto"/>
        <w:left w:val="none" w:sz="0" w:space="0" w:color="auto"/>
        <w:bottom w:val="none" w:sz="0" w:space="0" w:color="auto"/>
        <w:right w:val="none" w:sz="0" w:space="0" w:color="auto"/>
      </w:divBdr>
    </w:div>
    <w:div w:id="51077587">
      <w:marLeft w:val="0"/>
      <w:marRight w:val="0"/>
      <w:marTop w:val="0"/>
      <w:marBottom w:val="0"/>
      <w:divBdr>
        <w:top w:val="none" w:sz="0" w:space="0" w:color="auto"/>
        <w:left w:val="none" w:sz="0" w:space="0" w:color="auto"/>
        <w:bottom w:val="none" w:sz="0" w:space="0" w:color="auto"/>
        <w:right w:val="none" w:sz="0" w:space="0" w:color="auto"/>
      </w:divBdr>
    </w:div>
    <w:div w:id="51395283">
      <w:marLeft w:val="0"/>
      <w:marRight w:val="0"/>
      <w:marTop w:val="0"/>
      <w:marBottom w:val="0"/>
      <w:divBdr>
        <w:top w:val="none" w:sz="0" w:space="0" w:color="auto"/>
        <w:left w:val="none" w:sz="0" w:space="0" w:color="auto"/>
        <w:bottom w:val="none" w:sz="0" w:space="0" w:color="auto"/>
        <w:right w:val="none" w:sz="0" w:space="0" w:color="auto"/>
      </w:divBdr>
    </w:div>
    <w:div w:id="51848907">
      <w:marLeft w:val="0"/>
      <w:marRight w:val="0"/>
      <w:marTop w:val="0"/>
      <w:marBottom w:val="0"/>
      <w:divBdr>
        <w:top w:val="none" w:sz="0" w:space="0" w:color="auto"/>
        <w:left w:val="none" w:sz="0" w:space="0" w:color="auto"/>
        <w:bottom w:val="none" w:sz="0" w:space="0" w:color="auto"/>
        <w:right w:val="none" w:sz="0" w:space="0" w:color="auto"/>
      </w:divBdr>
    </w:div>
    <w:div w:id="52198888">
      <w:marLeft w:val="0"/>
      <w:marRight w:val="0"/>
      <w:marTop w:val="0"/>
      <w:marBottom w:val="0"/>
      <w:divBdr>
        <w:top w:val="none" w:sz="0" w:space="0" w:color="auto"/>
        <w:left w:val="none" w:sz="0" w:space="0" w:color="auto"/>
        <w:bottom w:val="none" w:sz="0" w:space="0" w:color="auto"/>
        <w:right w:val="none" w:sz="0" w:space="0" w:color="auto"/>
      </w:divBdr>
    </w:div>
    <w:div w:id="52777847">
      <w:marLeft w:val="0"/>
      <w:marRight w:val="0"/>
      <w:marTop w:val="0"/>
      <w:marBottom w:val="0"/>
      <w:divBdr>
        <w:top w:val="none" w:sz="0" w:space="0" w:color="auto"/>
        <w:left w:val="none" w:sz="0" w:space="0" w:color="auto"/>
        <w:bottom w:val="none" w:sz="0" w:space="0" w:color="auto"/>
        <w:right w:val="none" w:sz="0" w:space="0" w:color="auto"/>
      </w:divBdr>
    </w:div>
    <w:div w:id="53240211">
      <w:marLeft w:val="0"/>
      <w:marRight w:val="0"/>
      <w:marTop w:val="0"/>
      <w:marBottom w:val="0"/>
      <w:divBdr>
        <w:top w:val="none" w:sz="0" w:space="0" w:color="auto"/>
        <w:left w:val="none" w:sz="0" w:space="0" w:color="auto"/>
        <w:bottom w:val="none" w:sz="0" w:space="0" w:color="auto"/>
        <w:right w:val="none" w:sz="0" w:space="0" w:color="auto"/>
      </w:divBdr>
    </w:div>
    <w:div w:id="53432790">
      <w:marLeft w:val="0"/>
      <w:marRight w:val="0"/>
      <w:marTop w:val="0"/>
      <w:marBottom w:val="0"/>
      <w:divBdr>
        <w:top w:val="none" w:sz="0" w:space="0" w:color="auto"/>
        <w:left w:val="none" w:sz="0" w:space="0" w:color="auto"/>
        <w:bottom w:val="none" w:sz="0" w:space="0" w:color="auto"/>
        <w:right w:val="none" w:sz="0" w:space="0" w:color="auto"/>
      </w:divBdr>
    </w:div>
    <w:div w:id="55008037">
      <w:marLeft w:val="0"/>
      <w:marRight w:val="0"/>
      <w:marTop w:val="0"/>
      <w:marBottom w:val="0"/>
      <w:divBdr>
        <w:top w:val="none" w:sz="0" w:space="0" w:color="auto"/>
        <w:left w:val="none" w:sz="0" w:space="0" w:color="auto"/>
        <w:bottom w:val="none" w:sz="0" w:space="0" w:color="auto"/>
        <w:right w:val="none" w:sz="0" w:space="0" w:color="auto"/>
      </w:divBdr>
    </w:div>
    <w:div w:id="55016046">
      <w:marLeft w:val="0"/>
      <w:marRight w:val="0"/>
      <w:marTop w:val="0"/>
      <w:marBottom w:val="0"/>
      <w:divBdr>
        <w:top w:val="none" w:sz="0" w:space="0" w:color="auto"/>
        <w:left w:val="none" w:sz="0" w:space="0" w:color="auto"/>
        <w:bottom w:val="none" w:sz="0" w:space="0" w:color="auto"/>
        <w:right w:val="none" w:sz="0" w:space="0" w:color="auto"/>
      </w:divBdr>
    </w:div>
    <w:div w:id="55519044">
      <w:marLeft w:val="0"/>
      <w:marRight w:val="0"/>
      <w:marTop w:val="0"/>
      <w:marBottom w:val="0"/>
      <w:divBdr>
        <w:top w:val="none" w:sz="0" w:space="0" w:color="auto"/>
        <w:left w:val="none" w:sz="0" w:space="0" w:color="auto"/>
        <w:bottom w:val="none" w:sz="0" w:space="0" w:color="auto"/>
        <w:right w:val="none" w:sz="0" w:space="0" w:color="auto"/>
      </w:divBdr>
      <w:divsChild>
        <w:div w:id="1840732450">
          <w:marLeft w:val="0"/>
          <w:marRight w:val="0"/>
          <w:marTop w:val="0"/>
          <w:marBottom w:val="0"/>
          <w:divBdr>
            <w:top w:val="none" w:sz="0" w:space="0" w:color="auto"/>
            <w:left w:val="none" w:sz="0" w:space="0" w:color="auto"/>
            <w:bottom w:val="none" w:sz="0" w:space="0" w:color="auto"/>
            <w:right w:val="none" w:sz="0" w:space="0" w:color="auto"/>
          </w:divBdr>
        </w:div>
      </w:divsChild>
    </w:div>
    <w:div w:id="58208365">
      <w:marLeft w:val="0"/>
      <w:marRight w:val="0"/>
      <w:marTop w:val="0"/>
      <w:marBottom w:val="0"/>
      <w:divBdr>
        <w:top w:val="none" w:sz="0" w:space="0" w:color="auto"/>
        <w:left w:val="none" w:sz="0" w:space="0" w:color="auto"/>
        <w:bottom w:val="none" w:sz="0" w:space="0" w:color="auto"/>
        <w:right w:val="none" w:sz="0" w:space="0" w:color="auto"/>
      </w:divBdr>
    </w:div>
    <w:div w:id="58598596">
      <w:marLeft w:val="0"/>
      <w:marRight w:val="0"/>
      <w:marTop w:val="0"/>
      <w:marBottom w:val="0"/>
      <w:divBdr>
        <w:top w:val="none" w:sz="0" w:space="0" w:color="auto"/>
        <w:left w:val="none" w:sz="0" w:space="0" w:color="auto"/>
        <w:bottom w:val="none" w:sz="0" w:space="0" w:color="auto"/>
        <w:right w:val="none" w:sz="0" w:space="0" w:color="auto"/>
      </w:divBdr>
    </w:div>
    <w:div w:id="59835341">
      <w:marLeft w:val="0"/>
      <w:marRight w:val="0"/>
      <w:marTop w:val="0"/>
      <w:marBottom w:val="0"/>
      <w:divBdr>
        <w:top w:val="none" w:sz="0" w:space="0" w:color="auto"/>
        <w:left w:val="none" w:sz="0" w:space="0" w:color="auto"/>
        <w:bottom w:val="none" w:sz="0" w:space="0" w:color="auto"/>
        <w:right w:val="none" w:sz="0" w:space="0" w:color="auto"/>
      </w:divBdr>
      <w:divsChild>
        <w:div w:id="392627587">
          <w:marLeft w:val="0"/>
          <w:marRight w:val="0"/>
          <w:marTop w:val="0"/>
          <w:marBottom w:val="0"/>
          <w:divBdr>
            <w:top w:val="none" w:sz="0" w:space="0" w:color="auto"/>
            <w:left w:val="none" w:sz="0" w:space="0" w:color="auto"/>
            <w:bottom w:val="none" w:sz="0" w:space="0" w:color="auto"/>
            <w:right w:val="none" w:sz="0" w:space="0" w:color="auto"/>
          </w:divBdr>
        </w:div>
      </w:divsChild>
    </w:div>
    <w:div w:id="59912692">
      <w:marLeft w:val="0"/>
      <w:marRight w:val="0"/>
      <w:marTop w:val="0"/>
      <w:marBottom w:val="0"/>
      <w:divBdr>
        <w:top w:val="none" w:sz="0" w:space="0" w:color="auto"/>
        <w:left w:val="none" w:sz="0" w:space="0" w:color="auto"/>
        <w:bottom w:val="none" w:sz="0" w:space="0" w:color="auto"/>
        <w:right w:val="none" w:sz="0" w:space="0" w:color="auto"/>
      </w:divBdr>
    </w:div>
    <w:div w:id="60059834">
      <w:marLeft w:val="0"/>
      <w:marRight w:val="0"/>
      <w:marTop w:val="0"/>
      <w:marBottom w:val="0"/>
      <w:divBdr>
        <w:top w:val="none" w:sz="0" w:space="0" w:color="auto"/>
        <w:left w:val="none" w:sz="0" w:space="0" w:color="auto"/>
        <w:bottom w:val="none" w:sz="0" w:space="0" w:color="auto"/>
        <w:right w:val="none" w:sz="0" w:space="0" w:color="auto"/>
      </w:divBdr>
    </w:div>
    <w:div w:id="60101360">
      <w:marLeft w:val="0"/>
      <w:marRight w:val="0"/>
      <w:marTop w:val="0"/>
      <w:marBottom w:val="0"/>
      <w:divBdr>
        <w:top w:val="none" w:sz="0" w:space="0" w:color="auto"/>
        <w:left w:val="none" w:sz="0" w:space="0" w:color="auto"/>
        <w:bottom w:val="none" w:sz="0" w:space="0" w:color="auto"/>
        <w:right w:val="none" w:sz="0" w:space="0" w:color="auto"/>
      </w:divBdr>
    </w:div>
    <w:div w:id="60952409">
      <w:marLeft w:val="0"/>
      <w:marRight w:val="0"/>
      <w:marTop w:val="0"/>
      <w:marBottom w:val="0"/>
      <w:divBdr>
        <w:top w:val="none" w:sz="0" w:space="0" w:color="auto"/>
        <w:left w:val="none" w:sz="0" w:space="0" w:color="auto"/>
        <w:bottom w:val="none" w:sz="0" w:space="0" w:color="auto"/>
        <w:right w:val="none" w:sz="0" w:space="0" w:color="auto"/>
      </w:divBdr>
    </w:div>
    <w:div w:id="62795309">
      <w:marLeft w:val="0"/>
      <w:marRight w:val="0"/>
      <w:marTop w:val="0"/>
      <w:marBottom w:val="0"/>
      <w:divBdr>
        <w:top w:val="none" w:sz="0" w:space="0" w:color="auto"/>
        <w:left w:val="none" w:sz="0" w:space="0" w:color="auto"/>
        <w:bottom w:val="none" w:sz="0" w:space="0" w:color="auto"/>
        <w:right w:val="none" w:sz="0" w:space="0" w:color="auto"/>
      </w:divBdr>
    </w:div>
    <w:div w:id="62915969">
      <w:marLeft w:val="0"/>
      <w:marRight w:val="0"/>
      <w:marTop w:val="0"/>
      <w:marBottom w:val="0"/>
      <w:divBdr>
        <w:top w:val="none" w:sz="0" w:space="0" w:color="auto"/>
        <w:left w:val="none" w:sz="0" w:space="0" w:color="auto"/>
        <w:bottom w:val="none" w:sz="0" w:space="0" w:color="auto"/>
        <w:right w:val="none" w:sz="0" w:space="0" w:color="auto"/>
      </w:divBdr>
    </w:div>
    <w:div w:id="63332525">
      <w:marLeft w:val="0"/>
      <w:marRight w:val="0"/>
      <w:marTop w:val="0"/>
      <w:marBottom w:val="0"/>
      <w:divBdr>
        <w:top w:val="none" w:sz="0" w:space="0" w:color="auto"/>
        <w:left w:val="none" w:sz="0" w:space="0" w:color="auto"/>
        <w:bottom w:val="none" w:sz="0" w:space="0" w:color="auto"/>
        <w:right w:val="none" w:sz="0" w:space="0" w:color="auto"/>
      </w:divBdr>
    </w:div>
    <w:div w:id="64300317">
      <w:marLeft w:val="0"/>
      <w:marRight w:val="0"/>
      <w:marTop w:val="0"/>
      <w:marBottom w:val="0"/>
      <w:divBdr>
        <w:top w:val="none" w:sz="0" w:space="0" w:color="auto"/>
        <w:left w:val="none" w:sz="0" w:space="0" w:color="auto"/>
        <w:bottom w:val="none" w:sz="0" w:space="0" w:color="auto"/>
        <w:right w:val="none" w:sz="0" w:space="0" w:color="auto"/>
      </w:divBdr>
    </w:div>
    <w:div w:id="65612131">
      <w:marLeft w:val="0"/>
      <w:marRight w:val="0"/>
      <w:marTop w:val="0"/>
      <w:marBottom w:val="0"/>
      <w:divBdr>
        <w:top w:val="none" w:sz="0" w:space="0" w:color="auto"/>
        <w:left w:val="none" w:sz="0" w:space="0" w:color="auto"/>
        <w:bottom w:val="none" w:sz="0" w:space="0" w:color="auto"/>
        <w:right w:val="none" w:sz="0" w:space="0" w:color="auto"/>
      </w:divBdr>
    </w:div>
    <w:div w:id="66273490">
      <w:marLeft w:val="0"/>
      <w:marRight w:val="0"/>
      <w:marTop w:val="0"/>
      <w:marBottom w:val="0"/>
      <w:divBdr>
        <w:top w:val="none" w:sz="0" w:space="0" w:color="auto"/>
        <w:left w:val="none" w:sz="0" w:space="0" w:color="auto"/>
        <w:bottom w:val="none" w:sz="0" w:space="0" w:color="auto"/>
        <w:right w:val="none" w:sz="0" w:space="0" w:color="auto"/>
      </w:divBdr>
    </w:div>
    <w:div w:id="66345968">
      <w:marLeft w:val="0"/>
      <w:marRight w:val="0"/>
      <w:marTop w:val="0"/>
      <w:marBottom w:val="0"/>
      <w:divBdr>
        <w:top w:val="none" w:sz="0" w:space="0" w:color="auto"/>
        <w:left w:val="none" w:sz="0" w:space="0" w:color="auto"/>
        <w:bottom w:val="none" w:sz="0" w:space="0" w:color="auto"/>
        <w:right w:val="none" w:sz="0" w:space="0" w:color="auto"/>
      </w:divBdr>
    </w:div>
    <w:div w:id="66727649">
      <w:marLeft w:val="0"/>
      <w:marRight w:val="0"/>
      <w:marTop w:val="0"/>
      <w:marBottom w:val="0"/>
      <w:divBdr>
        <w:top w:val="none" w:sz="0" w:space="0" w:color="auto"/>
        <w:left w:val="none" w:sz="0" w:space="0" w:color="auto"/>
        <w:bottom w:val="none" w:sz="0" w:space="0" w:color="auto"/>
        <w:right w:val="none" w:sz="0" w:space="0" w:color="auto"/>
      </w:divBdr>
    </w:div>
    <w:div w:id="66735455">
      <w:marLeft w:val="0"/>
      <w:marRight w:val="0"/>
      <w:marTop w:val="0"/>
      <w:marBottom w:val="0"/>
      <w:divBdr>
        <w:top w:val="none" w:sz="0" w:space="0" w:color="auto"/>
        <w:left w:val="none" w:sz="0" w:space="0" w:color="auto"/>
        <w:bottom w:val="none" w:sz="0" w:space="0" w:color="auto"/>
        <w:right w:val="none" w:sz="0" w:space="0" w:color="auto"/>
      </w:divBdr>
    </w:div>
    <w:div w:id="67502091">
      <w:marLeft w:val="0"/>
      <w:marRight w:val="0"/>
      <w:marTop w:val="0"/>
      <w:marBottom w:val="0"/>
      <w:divBdr>
        <w:top w:val="none" w:sz="0" w:space="0" w:color="auto"/>
        <w:left w:val="none" w:sz="0" w:space="0" w:color="auto"/>
        <w:bottom w:val="none" w:sz="0" w:space="0" w:color="auto"/>
        <w:right w:val="none" w:sz="0" w:space="0" w:color="auto"/>
      </w:divBdr>
    </w:div>
    <w:div w:id="67654550">
      <w:marLeft w:val="0"/>
      <w:marRight w:val="0"/>
      <w:marTop w:val="0"/>
      <w:marBottom w:val="0"/>
      <w:divBdr>
        <w:top w:val="none" w:sz="0" w:space="0" w:color="auto"/>
        <w:left w:val="none" w:sz="0" w:space="0" w:color="auto"/>
        <w:bottom w:val="none" w:sz="0" w:space="0" w:color="auto"/>
        <w:right w:val="none" w:sz="0" w:space="0" w:color="auto"/>
      </w:divBdr>
    </w:div>
    <w:div w:id="67773601">
      <w:marLeft w:val="0"/>
      <w:marRight w:val="0"/>
      <w:marTop w:val="0"/>
      <w:marBottom w:val="0"/>
      <w:divBdr>
        <w:top w:val="none" w:sz="0" w:space="0" w:color="auto"/>
        <w:left w:val="none" w:sz="0" w:space="0" w:color="auto"/>
        <w:bottom w:val="none" w:sz="0" w:space="0" w:color="auto"/>
        <w:right w:val="none" w:sz="0" w:space="0" w:color="auto"/>
      </w:divBdr>
    </w:div>
    <w:div w:id="67852520">
      <w:marLeft w:val="0"/>
      <w:marRight w:val="0"/>
      <w:marTop w:val="0"/>
      <w:marBottom w:val="0"/>
      <w:divBdr>
        <w:top w:val="none" w:sz="0" w:space="0" w:color="auto"/>
        <w:left w:val="none" w:sz="0" w:space="0" w:color="auto"/>
        <w:bottom w:val="none" w:sz="0" w:space="0" w:color="auto"/>
        <w:right w:val="none" w:sz="0" w:space="0" w:color="auto"/>
      </w:divBdr>
    </w:div>
    <w:div w:id="69350555">
      <w:marLeft w:val="0"/>
      <w:marRight w:val="0"/>
      <w:marTop w:val="0"/>
      <w:marBottom w:val="0"/>
      <w:divBdr>
        <w:top w:val="none" w:sz="0" w:space="0" w:color="auto"/>
        <w:left w:val="none" w:sz="0" w:space="0" w:color="auto"/>
        <w:bottom w:val="none" w:sz="0" w:space="0" w:color="auto"/>
        <w:right w:val="none" w:sz="0" w:space="0" w:color="auto"/>
      </w:divBdr>
    </w:div>
    <w:div w:id="69884878">
      <w:marLeft w:val="0"/>
      <w:marRight w:val="0"/>
      <w:marTop w:val="0"/>
      <w:marBottom w:val="0"/>
      <w:divBdr>
        <w:top w:val="none" w:sz="0" w:space="0" w:color="auto"/>
        <w:left w:val="none" w:sz="0" w:space="0" w:color="auto"/>
        <w:bottom w:val="none" w:sz="0" w:space="0" w:color="auto"/>
        <w:right w:val="none" w:sz="0" w:space="0" w:color="auto"/>
      </w:divBdr>
      <w:divsChild>
        <w:div w:id="834146642">
          <w:marLeft w:val="0"/>
          <w:marRight w:val="0"/>
          <w:marTop w:val="0"/>
          <w:marBottom w:val="0"/>
          <w:divBdr>
            <w:top w:val="none" w:sz="0" w:space="0" w:color="auto"/>
            <w:left w:val="none" w:sz="0" w:space="0" w:color="auto"/>
            <w:bottom w:val="none" w:sz="0" w:space="0" w:color="auto"/>
            <w:right w:val="none" w:sz="0" w:space="0" w:color="auto"/>
          </w:divBdr>
        </w:div>
      </w:divsChild>
    </w:div>
    <w:div w:id="69886163">
      <w:marLeft w:val="0"/>
      <w:marRight w:val="0"/>
      <w:marTop w:val="0"/>
      <w:marBottom w:val="0"/>
      <w:divBdr>
        <w:top w:val="none" w:sz="0" w:space="0" w:color="auto"/>
        <w:left w:val="none" w:sz="0" w:space="0" w:color="auto"/>
        <w:bottom w:val="none" w:sz="0" w:space="0" w:color="auto"/>
        <w:right w:val="none" w:sz="0" w:space="0" w:color="auto"/>
      </w:divBdr>
    </w:div>
    <w:div w:id="71514865">
      <w:marLeft w:val="0"/>
      <w:marRight w:val="0"/>
      <w:marTop w:val="0"/>
      <w:marBottom w:val="0"/>
      <w:divBdr>
        <w:top w:val="none" w:sz="0" w:space="0" w:color="auto"/>
        <w:left w:val="none" w:sz="0" w:space="0" w:color="auto"/>
        <w:bottom w:val="none" w:sz="0" w:space="0" w:color="auto"/>
        <w:right w:val="none" w:sz="0" w:space="0" w:color="auto"/>
      </w:divBdr>
    </w:div>
    <w:div w:id="71586650">
      <w:marLeft w:val="0"/>
      <w:marRight w:val="0"/>
      <w:marTop w:val="0"/>
      <w:marBottom w:val="0"/>
      <w:divBdr>
        <w:top w:val="none" w:sz="0" w:space="0" w:color="auto"/>
        <w:left w:val="none" w:sz="0" w:space="0" w:color="auto"/>
        <w:bottom w:val="none" w:sz="0" w:space="0" w:color="auto"/>
        <w:right w:val="none" w:sz="0" w:space="0" w:color="auto"/>
      </w:divBdr>
    </w:div>
    <w:div w:id="72241888">
      <w:marLeft w:val="0"/>
      <w:marRight w:val="0"/>
      <w:marTop w:val="0"/>
      <w:marBottom w:val="0"/>
      <w:divBdr>
        <w:top w:val="none" w:sz="0" w:space="0" w:color="auto"/>
        <w:left w:val="none" w:sz="0" w:space="0" w:color="auto"/>
        <w:bottom w:val="none" w:sz="0" w:space="0" w:color="auto"/>
        <w:right w:val="none" w:sz="0" w:space="0" w:color="auto"/>
      </w:divBdr>
    </w:div>
    <w:div w:id="72313646">
      <w:marLeft w:val="0"/>
      <w:marRight w:val="0"/>
      <w:marTop w:val="0"/>
      <w:marBottom w:val="0"/>
      <w:divBdr>
        <w:top w:val="none" w:sz="0" w:space="0" w:color="auto"/>
        <w:left w:val="none" w:sz="0" w:space="0" w:color="auto"/>
        <w:bottom w:val="none" w:sz="0" w:space="0" w:color="auto"/>
        <w:right w:val="none" w:sz="0" w:space="0" w:color="auto"/>
      </w:divBdr>
      <w:divsChild>
        <w:div w:id="1597665118">
          <w:marLeft w:val="0"/>
          <w:marRight w:val="0"/>
          <w:marTop w:val="0"/>
          <w:marBottom w:val="0"/>
          <w:divBdr>
            <w:top w:val="none" w:sz="0" w:space="0" w:color="auto"/>
            <w:left w:val="none" w:sz="0" w:space="0" w:color="auto"/>
            <w:bottom w:val="none" w:sz="0" w:space="0" w:color="auto"/>
            <w:right w:val="none" w:sz="0" w:space="0" w:color="auto"/>
          </w:divBdr>
          <w:divsChild>
            <w:div w:id="5748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43658">
      <w:marLeft w:val="0"/>
      <w:marRight w:val="0"/>
      <w:marTop w:val="0"/>
      <w:marBottom w:val="0"/>
      <w:divBdr>
        <w:top w:val="none" w:sz="0" w:space="0" w:color="auto"/>
        <w:left w:val="none" w:sz="0" w:space="0" w:color="auto"/>
        <w:bottom w:val="none" w:sz="0" w:space="0" w:color="auto"/>
        <w:right w:val="none" w:sz="0" w:space="0" w:color="auto"/>
      </w:divBdr>
    </w:div>
    <w:div w:id="74667510">
      <w:marLeft w:val="0"/>
      <w:marRight w:val="0"/>
      <w:marTop w:val="0"/>
      <w:marBottom w:val="0"/>
      <w:divBdr>
        <w:top w:val="none" w:sz="0" w:space="0" w:color="auto"/>
        <w:left w:val="none" w:sz="0" w:space="0" w:color="auto"/>
        <w:bottom w:val="none" w:sz="0" w:space="0" w:color="auto"/>
        <w:right w:val="none" w:sz="0" w:space="0" w:color="auto"/>
      </w:divBdr>
    </w:div>
    <w:div w:id="77211406">
      <w:marLeft w:val="0"/>
      <w:marRight w:val="0"/>
      <w:marTop w:val="0"/>
      <w:marBottom w:val="0"/>
      <w:divBdr>
        <w:top w:val="none" w:sz="0" w:space="0" w:color="auto"/>
        <w:left w:val="none" w:sz="0" w:space="0" w:color="auto"/>
        <w:bottom w:val="none" w:sz="0" w:space="0" w:color="auto"/>
        <w:right w:val="none" w:sz="0" w:space="0" w:color="auto"/>
      </w:divBdr>
    </w:div>
    <w:div w:id="77488960">
      <w:marLeft w:val="0"/>
      <w:marRight w:val="0"/>
      <w:marTop w:val="0"/>
      <w:marBottom w:val="0"/>
      <w:divBdr>
        <w:top w:val="none" w:sz="0" w:space="0" w:color="auto"/>
        <w:left w:val="none" w:sz="0" w:space="0" w:color="auto"/>
        <w:bottom w:val="none" w:sz="0" w:space="0" w:color="auto"/>
        <w:right w:val="none" w:sz="0" w:space="0" w:color="auto"/>
      </w:divBdr>
    </w:div>
    <w:div w:id="77866634">
      <w:marLeft w:val="0"/>
      <w:marRight w:val="0"/>
      <w:marTop w:val="0"/>
      <w:marBottom w:val="0"/>
      <w:divBdr>
        <w:top w:val="none" w:sz="0" w:space="0" w:color="auto"/>
        <w:left w:val="none" w:sz="0" w:space="0" w:color="auto"/>
        <w:bottom w:val="none" w:sz="0" w:space="0" w:color="auto"/>
        <w:right w:val="none" w:sz="0" w:space="0" w:color="auto"/>
      </w:divBdr>
    </w:div>
    <w:div w:id="77869825">
      <w:marLeft w:val="0"/>
      <w:marRight w:val="0"/>
      <w:marTop w:val="0"/>
      <w:marBottom w:val="0"/>
      <w:divBdr>
        <w:top w:val="none" w:sz="0" w:space="0" w:color="auto"/>
        <w:left w:val="none" w:sz="0" w:space="0" w:color="auto"/>
        <w:bottom w:val="none" w:sz="0" w:space="0" w:color="auto"/>
        <w:right w:val="none" w:sz="0" w:space="0" w:color="auto"/>
      </w:divBdr>
    </w:div>
    <w:div w:id="78410537">
      <w:marLeft w:val="0"/>
      <w:marRight w:val="0"/>
      <w:marTop w:val="0"/>
      <w:marBottom w:val="0"/>
      <w:divBdr>
        <w:top w:val="none" w:sz="0" w:space="0" w:color="auto"/>
        <w:left w:val="none" w:sz="0" w:space="0" w:color="auto"/>
        <w:bottom w:val="none" w:sz="0" w:space="0" w:color="auto"/>
        <w:right w:val="none" w:sz="0" w:space="0" w:color="auto"/>
      </w:divBdr>
    </w:div>
    <w:div w:id="78523583">
      <w:marLeft w:val="0"/>
      <w:marRight w:val="0"/>
      <w:marTop w:val="0"/>
      <w:marBottom w:val="0"/>
      <w:divBdr>
        <w:top w:val="none" w:sz="0" w:space="0" w:color="auto"/>
        <w:left w:val="none" w:sz="0" w:space="0" w:color="auto"/>
        <w:bottom w:val="none" w:sz="0" w:space="0" w:color="auto"/>
        <w:right w:val="none" w:sz="0" w:space="0" w:color="auto"/>
      </w:divBdr>
    </w:div>
    <w:div w:id="78991913">
      <w:marLeft w:val="0"/>
      <w:marRight w:val="0"/>
      <w:marTop w:val="0"/>
      <w:marBottom w:val="0"/>
      <w:divBdr>
        <w:top w:val="none" w:sz="0" w:space="0" w:color="auto"/>
        <w:left w:val="none" w:sz="0" w:space="0" w:color="auto"/>
        <w:bottom w:val="none" w:sz="0" w:space="0" w:color="auto"/>
        <w:right w:val="none" w:sz="0" w:space="0" w:color="auto"/>
      </w:divBdr>
    </w:div>
    <w:div w:id="79061109">
      <w:marLeft w:val="0"/>
      <w:marRight w:val="0"/>
      <w:marTop w:val="0"/>
      <w:marBottom w:val="0"/>
      <w:divBdr>
        <w:top w:val="none" w:sz="0" w:space="0" w:color="auto"/>
        <w:left w:val="none" w:sz="0" w:space="0" w:color="auto"/>
        <w:bottom w:val="none" w:sz="0" w:space="0" w:color="auto"/>
        <w:right w:val="none" w:sz="0" w:space="0" w:color="auto"/>
      </w:divBdr>
    </w:div>
    <w:div w:id="79063499">
      <w:marLeft w:val="0"/>
      <w:marRight w:val="0"/>
      <w:marTop w:val="0"/>
      <w:marBottom w:val="0"/>
      <w:divBdr>
        <w:top w:val="none" w:sz="0" w:space="0" w:color="auto"/>
        <w:left w:val="none" w:sz="0" w:space="0" w:color="auto"/>
        <w:bottom w:val="none" w:sz="0" w:space="0" w:color="auto"/>
        <w:right w:val="none" w:sz="0" w:space="0" w:color="auto"/>
      </w:divBdr>
    </w:div>
    <w:div w:id="79520584">
      <w:marLeft w:val="0"/>
      <w:marRight w:val="0"/>
      <w:marTop w:val="0"/>
      <w:marBottom w:val="0"/>
      <w:divBdr>
        <w:top w:val="none" w:sz="0" w:space="0" w:color="auto"/>
        <w:left w:val="none" w:sz="0" w:space="0" w:color="auto"/>
        <w:bottom w:val="none" w:sz="0" w:space="0" w:color="auto"/>
        <w:right w:val="none" w:sz="0" w:space="0" w:color="auto"/>
      </w:divBdr>
    </w:div>
    <w:div w:id="79841144">
      <w:marLeft w:val="0"/>
      <w:marRight w:val="0"/>
      <w:marTop w:val="0"/>
      <w:marBottom w:val="0"/>
      <w:divBdr>
        <w:top w:val="none" w:sz="0" w:space="0" w:color="auto"/>
        <w:left w:val="none" w:sz="0" w:space="0" w:color="auto"/>
        <w:bottom w:val="none" w:sz="0" w:space="0" w:color="auto"/>
        <w:right w:val="none" w:sz="0" w:space="0" w:color="auto"/>
      </w:divBdr>
    </w:div>
    <w:div w:id="80377265">
      <w:marLeft w:val="0"/>
      <w:marRight w:val="0"/>
      <w:marTop w:val="0"/>
      <w:marBottom w:val="0"/>
      <w:divBdr>
        <w:top w:val="none" w:sz="0" w:space="0" w:color="auto"/>
        <w:left w:val="none" w:sz="0" w:space="0" w:color="auto"/>
        <w:bottom w:val="none" w:sz="0" w:space="0" w:color="auto"/>
        <w:right w:val="none" w:sz="0" w:space="0" w:color="auto"/>
      </w:divBdr>
    </w:div>
    <w:div w:id="80564514">
      <w:marLeft w:val="0"/>
      <w:marRight w:val="0"/>
      <w:marTop w:val="0"/>
      <w:marBottom w:val="0"/>
      <w:divBdr>
        <w:top w:val="none" w:sz="0" w:space="0" w:color="auto"/>
        <w:left w:val="none" w:sz="0" w:space="0" w:color="auto"/>
        <w:bottom w:val="none" w:sz="0" w:space="0" w:color="auto"/>
        <w:right w:val="none" w:sz="0" w:space="0" w:color="auto"/>
      </w:divBdr>
    </w:div>
    <w:div w:id="80570340">
      <w:marLeft w:val="0"/>
      <w:marRight w:val="0"/>
      <w:marTop w:val="0"/>
      <w:marBottom w:val="0"/>
      <w:divBdr>
        <w:top w:val="none" w:sz="0" w:space="0" w:color="auto"/>
        <w:left w:val="none" w:sz="0" w:space="0" w:color="auto"/>
        <w:bottom w:val="none" w:sz="0" w:space="0" w:color="auto"/>
        <w:right w:val="none" w:sz="0" w:space="0" w:color="auto"/>
      </w:divBdr>
    </w:div>
    <w:div w:id="81069622">
      <w:marLeft w:val="0"/>
      <w:marRight w:val="0"/>
      <w:marTop w:val="0"/>
      <w:marBottom w:val="0"/>
      <w:divBdr>
        <w:top w:val="none" w:sz="0" w:space="0" w:color="auto"/>
        <w:left w:val="none" w:sz="0" w:space="0" w:color="auto"/>
        <w:bottom w:val="none" w:sz="0" w:space="0" w:color="auto"/>
        <w:right w:val="none" w:sz="0" w:space="0" w:color="auto"/>
      </w:divBdr>
    </w:div>
    <w:div w:id="81264858">
      <w:marLeft w:val="0"/>
      <w:marRight w:val="0"/>
      <w:marTop w:val="0"/>
      <w:marBottom w:val="0"/>
      <w:divBdr>
        <w:top w:val="none" w:sz="0" w:space="0" w:color="auto"/>
        <w:left w:val="none" w:sz="0" w:space="0" w:color="auto"/>
        <w:bottom w:val="none" w:sz="0" w:space="0" w:color="auto"/>
        <w:right w:val="none" w:sz="0" w:space="0" w:color="auto"/>
      </w:divBdr>
    </w:div>
    <w:div w:id="81992575">
      <w:marLeft w:val="0"/>
      <w:marRight w:val="0"/>
      <w:marTop w:val="0"/>
      <w:marBottom w:val="0"/>
      <w:divBdr>
        <w:top w:val="none" w:sz="0" w:space="0" w:color="auto"/>
        <w:left w:val="none" w:sz="0" w:space="0" w:color="auto"/>
        <w:bottom w:val="none" w:sz="0" w:space="0" w:color="auto"/>
        <w:right w:val="none" w:sz="0" w:space="0" w:color="auto"/>
      </w:divBdr>
    </w:div>
    <w:div w:id="82340795">
      <w:marLeft w:val="0"/>
      <w:marRight w:val="0"/>
      <w:marTop w:val="0"/>
      <w:marBottom w:val="0"/>
      <w:divBdr>
        <w:top w:val="none" w:sz="0" w:space="0" w:color="auto"/>
        <w:left w:val="none" w:sz="0" w:space="0" w:color="auto"/>
        <w:bottom w:val="none" w:sz="0" w:space="0" w:color="auto"/>
        <w:right w:val="none" w:sz="0" w:space="0" w:color="auto"/>
      </w:divBdr>
    </w:div>
    <w:div w:id="82919452">
      <w:marLeft w:val="0"/>
      <w:marRight w:val="0"/>
      <w:marTop w:val="0"/>
      <w:marBottom w:val="0"/>
      <w:divBdr>
        <w:top w:val="none" w:sz="0" w:space="0" w:color="auto"/>
        <w:left w:val="none" w:sz="0" w:space="0" w:color="auto"/>
        <w:bottom w:val="none" w:sz="0" w:space="0" w:color="auto"/>
        <w:right w:val="none" w:sz="0" w:space="0" w:color="auto"/>
      </w:divBdr>
    </w:div>
    <w:div w:id="83378719">
      <w:marLeft w:val="0"/>
      <w:marRight w:val="0"/>
      <w:marTop w:val="0"/>
      <w:marBottom w:val="0"/>
      <w:divBdr>
        <w:top w:val="none" w:sz="0" w:space="0" w:color="auto"/>
        <w:left w:val="none" w:sz="0" w:space="0" w:color="auto"/>
        <w:bottom w:val="none" w:sz="0" w:space="0" w:color="auto"/>
        <w:right w:val="none" w:sz="0" w:space="0" w:color="auto"/>
      </w:divBdr>
    </w:div>
    <w:div w:id="83888841">
      <w:marLeft w:val="0"/>
      <w:marRight w:val="0"/>
      <w:marTop w:val="0"/>
      <w:marBottom w:val="0"/>
      <w:divBdr>
        <w:top w:val="none" w:sz="0" w:space="0" w:color="auto"/>
        <w:left w:val="none" w:sz="0" w:space="0" w:color="auto"/>
        <w:bottom w:val="none" w:sz="0" w:space="0" w:color="auto"/>
        <w:right w:val="none" w:sz="0" w:space="0" w:color="auto"/>
      </w:divBdr>
    </w:div>
    <w:div w:id="84111384">
      <w:marLeft w:val="0"/>
      <w:marRight w:val="0"/>
      <w:marTop w:val="0"/>
      <w:marBottom w:val="0"/>
      <w:divBdr>
        <w:top w:val="none" w:sz="0" w:space="0" w:color="auto"/>
        <w:left w:val="none" w:sz="0" w:space="0" w:color="auto"/>
        <w:bottom w:val="none" w:sz="0" w:space="0" w:color="auto"/>
        <w:right w:val="none" w:sz="0" w:space="0" w:color="auto"/>
      </w:divBdr>
      <w:divsChild>
        <w:div w:id="680471231">
          <w:marLeft w:val="0"/>
          <w:marRight w:val="0"/>
          <w:marTop w:val="0"/>
          <w:marBottom w:val="0"/>
          <w:divBdr>
            <w:top w:val="none" w:sz="0" w:space="0" w:color="auto"/>
            <w:left w:val="none" w:sz="0" w:space="0" w:color="auto"/>
            <w:bottom w:val="none" w:sz="0" w:space="0" w:color="auto"/>
            <w:right w:val="none" w:sz="0" w:space="0" w:color="auto"/>
          </w:divBdr>
          <w:divsChild>
            <w:div w:id="263802039">
              <w:marLeft w:val="0"/>
              <w:marRight w:val="0"/>
              <w:marTop w:val="0"/>
              <w:marBottom w:val="0"/>
              <w:divBdr>
                <w:top w:val="none" w:sz="0" w:space="0" w:color="auto"/>
                <w:left w:val="none" w:sz="0" w:space="0" w:color="auto"/>
                <w:bottom w:val="none" w:sz="0" w:space="0" w:color="auto"/>
                <w:right w:val="none" w:sz="0" w:space="0" w:color="auto"/>
              </w:divBdr>
              <w:divsChild>
                <w:div w:id="12847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18691">
      <w:marLeft w:val="0"/>
      <w:marRight w:val="0"/>
      <w:marTop w:val="0"/>
      <w:marBottom w:val="0"/>
      <w:divBdr>
        <w:top w:val="none" w:sz="0" w:space="0" w:color="auto"/>
        <w:left w:val="none" w:sz="0" w:space="0" w:color="auto"/>
        <w:bottom w:val="none" w:sz="0" w:space="0" w:color="auto"/>
        <w:right w:val="none" w:sz="0" w:space="0" w:color="auto"/>
      </w:divBdr>
    </w:div>
    <w:div w:id="84806278">
      <w:marLeft w:val="0"/>
      <w:marRight w:val="0"/>
      <w:marTop w:val="0"/>
      <w:marBottom w:val="0"/>
      <w:divBdr>
        <w:top w:val="none" w:sz="0" w:space="0" w:color="auto"/>
        <w:left w:val="none" w:sz="0" w:space="0" w:color="auto"/>
        <w:bottom w:val="none" w:sz="0" w:space="0" w:color="auto"/>
        <w:right w:val="none" w:sz="0" w:space="0" w:color="auto"/>
      </w:divBdr>
    </w:div>
    <w:div w:id="84807152">
      <w:marLeft w:val="0"/>
      <w:marRight w:val="0"/>
      <w:marTop w:val="0"/>
      <w:marBottom w:val="0"/>
      <w:divBdr>
        <w:top w:val="none" w:sz="0" w:space="0" w:color="auto"/>
        <w:left w:val="none" w:sz="0" w:space="0" w:color="auto"/>
        <w:bottom w:val="none" w:sz="0" w:space="0" w:color="auto"/>
        <w:right w:val="none" w:sz="0" w:space="0" w:color="auto"/>
      </w:divBdr>
      <w:divsChild>
        <w:div w:id="46758350">
          <w:marLeft w:val="0"/>
          <w:marRight w:val="0"/>
          <w:marTop w:val="0"/>
          <w:marBottom w:val="0"/>
          <w:divBdr>
            <w:top w:val="none" w:sz="0" w:space="0" w:color="auto"/>
            <w:left w:val="none" w:sz="0" w:space="0" w:color="auto"/>
            <w:bottom w:val="none" w:sz="0" w:space="0" w:color="auto"/>
            <w:right w:val="none" w:sz="0" w:space="0" w:color="auto"/>
          </w:divBdr>
        </w:div>
      </w:divsChild>
    </w:div>
    <w:div w:id="84887235">
      <w:marLeft w:val="0"/>
      <w:marRight w:val="0"/>
      <w:marTop w:val="0"/>
      <w:marBottom w:val="0"/>
      <w:divBdr>
        <w:top w:val="none" w:sz="0" w:space="0" w:color="auto"/>
        <w:left w:val="none" w:sz="0" w:space="0" w:color="auto"/>
        <w:bottom w:val="none" w:sz="0" w:space="0" w:color="auto"/>
        <w:right w:val="none" w:sz="0" w:space="0" w:color="auto"/>
      </w:divBdr>
    </w:div>
    <w:div w:id="85418438">
      <w:marLeft w:val="0"/>
      <w:marRight w:val="0"/>
      <w:marTop w:val="0"/>
      <w:marBottom w:val="0"/>
      <w:divBdr>
        <w:top w:val="none" w:sz="0" w:space="0" w:color="auto"/>
        <w:left w:val="none" w:sz="0" w:space="0" w:color="auto"/>
        <w:bottom w:val="none" w:sz="0" w:space="0" w:color="auto"/>
        <w:right w:val="none" w:sz="0" w:space="0" w:color="auto"/>
      </w:divBdr>
    </w:div>
    <w:div w:id="85618616">
      <w:marLeft w:val="0"/>
      <w:marRight w:val="0"/>
      <w:marTop w:val="0"/>
      <w:marBottom w:val="0"/>
      <w:divBdr>
        <w:top w:val="none" w:sz="0" w:space="0" w:color="auto"/>
        <w:left w:val="none" w:sz="0" w:space="0" w:color="auto"/>
        <w:bottom w:val="none" w:sz="0" w:space="0" w:color="auto"/>
        <w:right w:val="none" w:sz="0" w:space="0" w:color="auto"/>
      </w:divBdr>
    </w:div>
    <w:div w:id="87045312">
      <w:marLeft w:val="0"/>
      <w:marRight w:val="0"/>
      <w:marTop w:val="0"/>
      <w:marBottom w:val="0"/>
      <w:divBdr>
        <w:top w:val="none" w:sz="0" w:space="0" w:color="auto"/>
        <w:left w:val="none" w:sz="0" w:space="0" w:color="auto"/>
        <w:bottom w:val="none" w:sz="0" w:space="0" w:color="auto"/>
        <w:right w:val="none" w:sz="0" w:space="0" w:color="auto"/>
      </w:divBdr>
    </w:div>
    <w:div w:id="87122077">
      <w:marLeft w:val="0"/>
      <w:marRight w:val="0"/>
      <w:marTop w:val="0"/>
      <w:marBottom w:val="0"/>
      <w:divBdr>
        <w:top w:val="none" w:sz="0" w:space="0" w:color="auto"/>
        <w:left w:val="none" w:sz="0" w:space="0" w:color="auto"/>
        <w:bottom w:val="none" w:sz="0" w:space="0" w:color="auto"/>
        <w:right w:val="none" w:sz="0" w:space="0" w:color="auto"/>
      </w:divBdr>
    </w:div>
    <w:div w:id="87122431">
      <w:marLeft w:val="0"/>
      <w:marRight w:val="0"/>
      <w:marTop w:val="0"/>
      <w:marBottom w:val="0"/>
      <w:divBdr>
        <w:top w:val="none" w:sz="0" w:space="0" w:color="auto"/>
        <w:left w:val="none" w:sz="0" w:space="0" w:color="auto"/>
        <w:bottom w:val="none" w:sz="0" w:space="0" w:color="auto"/>
        <w:right w:val="none" w:sz="0" w:space="0" w:color="auto"/>
      </w:divBdr>
    </w:div>
    <w:div w:id="87386199">
      <w:marLeft w:val="0"/>
      <w:marRight w:val="0"/>
      <w:marTop w:val="0"/>
      <w:marBottom w:val="0"/>
      <w:divBdr>
        <w:top w:val="none" w:sz="0" w:space="0" w:color="auto"/>
        <w:left w:val="none" w:sz="0" w:space="0" w:color="auto"/>
        <w:bottom w:val="none" w:sz="0" w:space="0" w:color="auto"/>
        <w:right w:val="none" w:sz="0" w:space="0" w:color="auto"/>
      </w:divBdr>
    </w:div>
    <w:div w:id="87427463">
      <w:marLeft w:val="0"/>
      <w:marRight w:val="0"/>
      <w:marTop w:val="0"/>
      <w:marBottom w:val="0"/>
      <w:divBdr>
        <w:top w:val="none" w:sz="0" w:space="0" w:color="auto"/>
        <w:left w:val="none" w:sz="0" w:space="0" w:color="auto"/>
        <w:bottom w:val="none" w:sz="0" w:space="0" w:color="auto"/>
        <w:right w:val="none" w:sz="0" w:space="0" w:color="auto"/>
      </w:divBdr>
    </w:div>
    <w:div w:id="87428769">
      <w:marLeft w:val="0"/>
      <w:marRight w:val="0"/>
      <w:marTop w:val="0"/>
      <w:marBottom w:val="0"/>
      <w:divBdr>
        <w:top w:val="none" w:sz="0" w:space="0" w:color="auto"/>
        <w:left w:val="none" w:sz="0" w:space="0" w:color="auto"/>
        <w:bottom w:val="none" w:sz="0" w:space="0" w:color="auto"/>
        <w:right w:val="none" w:sz="0" w:space="0" w:color="auto"/>
      </w:divBdr>
    </w:div>
    <w:div w:id="87819296">
      <w:marLeft w:val="0"/>
      <w:marRight w:val="0"/>
      <w:marTop w:val="0"/>
      <w:marBottom w:val="0"/>
      <w:divBdr>
        <w:top w:val="none" w:sz="0" w:space="0" w:color="auto"/>
        <w:left w:val="none" w:sz="0" w:space="0" w:color="auto"/>
        <w:bottom w:val="none" w:sz="0" w:space="0" w:color="auto"/>
        <w:right w:val="none" w:sz="0" w:space="0" w:color="auto"/>
      </w:divBdr>
    </w:div>
    <w:div w:id="88552028">
      <w:marLeft w:val="0"/>
      <w:marRight w:val="0"/>
      <w:marTop w:val="0"/>
      <w:marBottom w:val="0"/>
      <w:divBdr>
        <w:top w:val="none" w:sz="0" w:space="0" w:color="auto"/>
        <w:left w:val="none" w:sz="0" w:space="0" w:color="auto"/>
        <w:bottom w:val="none" w:sz="0" w:space="0" w:color="auto"/>
        <w:right w:val="none" w:sz="0" w:space="0" w:color="auto"/>
      </w:divBdr>
    </w:div>
    <w:div w:id="88964713">
      <w:marLeft w:val="0"/>
      <w:marRight w:val="0"/>
      <w:marTop w:val="0"/>
      <w:marBottom w:val="0"/>
      <w:divBdr>
        <w:top w:val="none" w:sz="0" w:space="0" w:color="auto"/>
        <w:left w:val="none" w:sz="0" w:space="0" w:color="auto"/>
        <w:bottom w:val="none" w:sz="0" w:space="0" w:color="auto"/>
        <w:right w:val="none" w:sz="0" w:space="0" w:color="auto"/>
      </w:divBdr>
    </w:div>
    <w:div w:id="89202638">
      <w:marLeft w:val="0"/>
      <w:marRight w:val="0"/>
      <w:marTop w:val="0"/>
      <w:marBottom w:val="0"/>
      <w:divBdr>
        <w:top w:val="none" w:sz="0" w:space="0" w:color="auto"/>
        <w:left w:val="none" w:sz="0" w:space="0" w:color="auto"/>
        <w:bottom w:val="none" w:sz="0" w:space="0" w:color="auto"/>
        <w:right w:val="none" w:sz="0" w:space="0" w:color="auto"/>
      </w:divBdr>
    </w:div>
    <w:div w:id="89860648">
      <w:marLeft w:val="0"/>
      <w:marRight w:val="0"/>
      <w:marTop w:val="0"/>
      <w:marBottom w:val="0"/>
      <w:divBdr>
        <w:top w:val="none" w:sz="0" w:space="0" w:color="auto"/>
        <w:left w:val="none" w:sz="0" w:space="0" w:color="auto"/>
        <w:bottom w:val="none" w:sz="0" w:space="0" w:color="auto"/>
        <w:right w:val="none" w:sz="0" w:space="0" w:color="auto"/>
      </w:divBdr>
    </w:div>
    <w:div w:id="90050483">
      <w:marLeft w:val="0"/>
      <w:marRight w:val="0"/>
      <w:marTop w:val="0"/>
      <w:marBottom w:val="0"/>
      <w:divBdr>
        <w:top w:val="none" w:sz="0" w:space="0" w:color="auto"/>
        <w:left w:val="none" w:sz="0" w:space="0" w:color="auto"/>
        <w:bottom w:val="none" w:sz="0" w:space="0" w:color="auto"/>
        <w:right w:val="none" w:sz="0" w:space="0" w:color="auto"/>
      </w:divBdr>
    </w:div>
    <w:div w:id="90705316">
      <w:marLeft w:val="0"/>
      <w:marRight w:val="0"/>
      <w:marTop w:val="0"/>
      <w:marBottom w:val="0"/>
      <w:divBdr>
        <w:top w:val="none" w:sz="0" w:space="0" w:color="auto"/>
        <w:left w:val="none" w:sz="0" w:space="0" w:color="auto"/>
        <w:bottom w:val="none" w:sz="0" w:space="0" w:color="auto"/>
        <w:right w:val="none" w:sz="0" w:space="0" w:color="auto"/>
      </w:divBdr>
    </w:div>
    <w:div w:id="91164859">
      <w:marLeft w:val="0"/>
      <w:marRight w:val="0"/>
      <w:marTop w:val="0"/>
      <w:marBottom w:val="0"/>
      <w:divBdr>
        <w:top w:val="none" w:sz="0" w:space="0" w:color="auto"/>
        <w:left w:val="none" w:sz="0" w:space="0" w:color="auto"/>
        <w:bottom w:val="none" w:sz="0" w:space="0" w:color="auto"/>
        <w:right w:val="none" w:sz="0" w:space="0" w:color="auto"/>
      </w:divBdr>
    </w:div>
    <w:div w:id="91364012">
      <w:marLeft w:val="0"/>
      <w:marRight w:val="0"/>
      <w:marTop w:val="0"/>
      <w:marBottom w:val="0"/>
      <w:divBdr>
        <w:top w:val="none" w:sz="0" w:space="0" w:color="auto"/>
        <w:left w:val="none" w:sz="0" w:space="0" w:color="auto"/>
        <w:bottom w:val="none" w:sz="0" w:space="0" w:color="auto"/>
        <w:right w:val="none" w:sz="0" w:space="0" w:color="auto"/>
      </w:divBdr>
      <w:divsChild>
        <w:div w:id="746995376">
          <w:marLeft w:val="0"/>
          <w:marRight w:val="0"/>
          <w:marTop w:val="0"/>
          <w:marBottom w:val="0"/>
          <w:divBdr>
            <w:top w:val="none" w:sz="0" w:space="0" w:color="auto"/>
            <w:left w:val="none" w:sz="0" w:space="0" w:color="auto"/>
            <w:bottom w:val="none" w:sz="0" w:space="0" w:color="auto"/>
            <w:right w:val="none" w:sz="0" w:space="0" w:color="auto"/>
          </w:divBdr>
          <w:divsChild>
            <w:div w:id="798380703">
              <w:marLeft w:val="0"/>
              <w:marRight w:val="0"/>
              <w:marTop w:val="0"/>
              <w:marBottom w:val="0"/>
              <w:divBdr>
                <w:top w:val="none" w:sz="0" w:space="0" w:color="auto"/>
                <w:left w:val="none" w:sz="0" w:space="0" w:color="auto"/>
                <w:bottom w:val="none" w:sz="0" w:space="0" w:color="auto"/>
                <w:right w:val="none" w:sz="0" w:space="0" w:color="auto"/>
              </w:divBdr>
              <w:divsChild>
                <w:div w:id="107531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6897">
      <w:marLeft w:val="0"/>
      <w:marRight w:val="0"/>
      <w:marTop w:val="0"/>
      <w:marBottom w:val="0"/>
      <w:divBdr>
        <w:top w:val="none" w:sz="0" w:space="0" w:color="auto"/>
        <w:left w:val="none" w:sz="0" w:space="0" w:color="auto"/>
        <w:bottom w:val="none" w:sz="0" w:space="0" w:color="auto"/>
        <w:right w:val="none" w:sz="0" w:space="0" w:color="auto"/>
      </w:divBdr>
      <w:divsChild>
        <w:div w:id="881938341">
          <w:marLeft w:val="0"/>
          <w:marRight w:val="0"/>
          <w:marTop w:val="0"/>
          <w:marBottom w:val="0"/>
          <w:divBdr>
            <w:top w:val="none" w:sz="0" w:space="0" w:color="auto"/>
            <w:left w:val="none" w:sz="0" w:space="0" w:color="auto"/>
            <w:bottom w:val="none" w:sz="0" w:space="0" w:color="auto"/>
            <w:right w:val="none" w:sz="0" w:space="0" w:color="auto"/>
          </w:divBdr>
        </w:div>
      </w:divsChild>
    </w:div>
    <w:div w:id="92436694">
      <w:marLeft w:val="0"/>
      <w:marRight w:val="0"/>
      <w:marTop w:val="0"/>
      <w:marBottom w:val="0"/>
      <w:divBdr>
        <w:top w:val="none" w:sz="0" w:space="0" w:color="auto"/>
        <w:left w:val="none" w:sz="0" w:space="0" w:color="auto"/>
        <w:bottom w:val="none" w:sz="0" w:space="0" w:color="auto"/>
        <w:right w:val="none" w:sz="0" w:space="0" w:color="auto"/>
      </w:divBdr>
      <w:divsChild>
        <w:div w:id="1256862587">
          <w:marLeft w:val="0"/>
          <w:marRight w:val="0"/>
          <w:marTop w:val="0"/>
          <w:marBottom w:val="0"/>
          <w:divBdr>
            <w:top w:val="none" w:sz="0" w:space="0" w:color="auto"/>
            <w:left w:val="none" w:sz="0" w:space="0" w:color="auto"/>
            <w:bottom w:val="none" w:sz="0" w:space="0" w:color="auto"/>
            <w:right w:val="none" w:sz="0" w:space="0" w:color="auto"/>
          </w:divBdr>
        </w:div>
      </w:divsChild>
    </w:div>
    <w:div w:id="92938136">
      <w:marLeft w:val="0"/>
      <w:marRight w:val="0"/>
      <w:marTop w:val="0"/>
      <w:marBottom w:val="0"/>
      <w:divBdr>
        <w:top w:val="none" w:sz="0" w:space="0" w:color="auto"/>
        <w:left w:val="none" w:sz="0" w:space="0" w:color="auto"/>
        <w:bottom w:val="none" w:sz="0" w:space="0" w:color="auto"/>
        <w:right w:val="none" w:sz="0" w:space="0" w:color="auto"/>
      </w:divBdr>
    </w:div>
    <w:div w:id="93482437">
      <w:marLeft w:val="0"/>
      <w:marRight w:val="0"/>
      <w:marTop w:val="0"/>
      <w:marBottom w:val="0"/>
      <w:divBdr>
        <w:top w:val="none" w:sz="0" w:space="0" w:color="auto"/>
        <w:left w:val="none" w:sz="0" w:space="0" w:color="auto"/>
        <w:bottom w:val="none" w:sz="0" w:space="0" w:color="auto"/>
        <w:right w:val="none" w:sz="0" w:space="0" w:color="auto"/>
      </w:divBdr>
    </w:div>
    <w:div w:id="94518431">
      <w:marLeft w:val="0"/>
      <w:marRight w:val="0"/>
      <w:marTop w:val="0"/>
      <w:marBottom w:val="0"/>
      <w:divBdr>
        <w:top w:val="none" w:sz="0" w:space="0" w:color="auto"/>
        <w:left w:val="none" w:sz="0" w:space="0" w:color="auto"/>
        <w:bottom w:val="none" w:sz="0" w:space="0" w:color="auto"/>
        <w:right w:val="none" w:sz="0" w:space="0" w:color="auto"/>
      </w:divBdr>
    </w:div>
    <w:div w:id="94909905">
      <w:marLeft w:val="0"/>
      <w:marRight w:val="0"/>
      <w:marTop w:val="0"/>
      <w:marBottom w:val="0"/>
      <w:divBdr>
        <w:top w:val="none" w:sz="0" w:space="0" w:color="auto"/>
        <w:left w:val="none" w:sz="0" w:space="0" w:color="auto"/>
        <w:bottom w:val="none" w:sz="0" w:space="0" w:color="auto"/>
        <w:right w:val="none" w:sz="0" w:space="0" w:color="auto"/>
      </w:divBdr>
    </w:div>
    <w:div w:id="96027020">
      <w:marLeft w:val="0"/>
      <w:marRight w:val="0"/>
      <w:marTop w:val="0"/>
      <w:marBottom w:val="0"/>
      <w:divBdr>
        <w:top w:val="none" w:sz="0" w:space="0" w:color="auto"/>
        <w:left w:val="none" w:sz="0" w:space="0" w:color="auto"/>
        <w:bottom w:val="none" w:sz="0" w:space="0" w:color="auto"/>
        <w:right w:val="none" w:sz="0" w:space="0" w:color="auto"/>
      </w:divBdr>
    </w:div>
    <w:div w:id="96994369">
      <w:marLeft w:val="0"/>
      <w:marRight w:val="0"/>
      <w:marTop w:val="0"/>
      <w:marBottom w:val="0"/>
      <w:divBdr>
        <w:top w:val="none" w:sz="0" w:space="0" w:color="auto"/>
        <w:left w:val="none" w:sz="0" w:space="0" w:color="auto"/>
        <w:bottom w:val="none" w:sz="0" w:space="0" w:color="auto"/>
        <w:right w:val="none" w:sz="0" w:space="0" w:color="auto"/>
      </w:divBdr>
      <w:divsChild>
        <w:div w:id="73206605">
          <w:marLeft w:val="0"/>
          <w:marRight w:val="0"/>
          <w:marTop w:val="0"/>
          <w:marBottom w:val="0"/>
          <w:divBdr>
            <w:top w:val="none" w:sz="0" w:space="0" w:color="auto"/>
            <w:left w:val="none" w:sz="0" w:space="0" w:color="auto"/>
            <w:bottom w:val="none" w:sz="0" w:space="0" w:color="auto"/>
            <w:right w:val="none" w:sz="0" w:space="0" w:color="auto"/>
          </w:divBdr>
        </w:div>
      </w:divsChild>
    </w:div>
    <w:div w:id="98334828">
      <w:marLeft w:val="0"/>
      <w:marRight w:val="0"/>
      <w:marTop w:val="0"/>
      <w:marBottom w:val="0"/>
      <w:divBdr>
        <w:top w:val="none" w:sz="0" w:space="0" w:color="auto"/>
        <w:left w:val="none" w:sz="0" w:space="0" w:color="auto"/>
        <w:bottom w:val="none" w:sz="0" w:space="0" w:color="auto"/>
        <w:right w:val="none" w:sz="0" w:space="0" w:color="auto"/>
      </w:divBdr>
    </w:div>
    <w:div w:id="99036935">
      <w:marLeft w:val="0"/>
      <w:marRight w:val="0"/>
      <w:marTop w:val="0"/>
      <w:marBottom w:val="0"/>
      <w:divBdr>
        <w:top w:val="none" w:sz="0" w:space="0" w:color="auto"/>
        <w:left w:val="none" w:sz="0" w:space="0" w:color="auto"/>
        <w:bottom w:val="none" w:sz="0" w:space="0" w:color="auto"/>
        <w:right w:val="none" w:sz="0" w:space="0" w:color="auto"/>
      </w:divBdr>
    </w:div>
    <w:div w:id="99103625">
      <w:marLeft w:val="0"/>
      <w:marRight w:val="0"/>
      <w:marTop w:val="0"/>
      <w:marBottom w:val="0"/>
      <w:divBdr>
        <w:top w:val="none" w:sz="0" w:space="0" w:color="auto"/>
        <w:left w:val="none" w:sz="0" w:space="0" w:color="auto"/>
        <w:bottom w:val="none" w:sz="0" w:space="0" w:color="auto"/>
        <w:right w:val="none" w:sz="0" w:space="0" w:color="auto"/>
      </w:divBdr>
    </w:div>
    <w:div w:id="99227265">
      <w:marLeft w:val="0"/>
      <w:marRight w:val="0"/>
      <w:marTop w:val="0"/>
      <w:marBottom w:val="0"/>
      <w:divBdr>
        <w:top w:val="none" w:sz="0" w:space="0" w:color="auto"/>
        <w:left w:val="none" w:sz="0" w:space="0" w:color="auto"/>
        <w:bottom w:val="none" w:sz="0" w:space="0" w:color="auto"/>
        <w:right w:val="none" w:sz="0" w:space="0" w:color="auto"/>
      </w:divBdr>
    </w:div>
    <w:div w:id="99490293">
      <w:marLeft w:val="0"/>
      <w:marRight w:val="0"/>
      <w:marTop w:val="0"/>
      <w:marBottom w:val="0"/>
      <w:divBdr>
        <w:top w:val="none" w:sz="0" w:space="0" w:color="auto"/>
        <w:left w:val="none" w:sz="0" w:space="0" w:color="auto"/>
        <w:bottom w:val="none" w:sz="0" w:space="0" w:color="auto"/>
        <w:right w:val="none" w:sz="0" w:space="0" w:color="auto"/>
      </w:divBdr>
    </w:div>
    <w:div w:id="99954091">
      <w:marLeft w:val="0"/>
      <w:marRight w:val="0"/>
      <w:marTop w:val="0"/>
      <w:marBottom w:val="0"/>
      <w:divBdr>
        <w:top w:val="none" w:sz="0" w:space="0" w:color="auto"/>
        <w:left w:val="none" w:sz="0" w:space="0" w:color="auto"/>
        <w:bottom w:val="none" w:sz="0" w:space="0" w:color="auto"/>
        <w:right w:val="none" w:sz="0" w:space="0" w:color="auto"/>
      </w:divBdr>
    </w:div>
    <w:div w:id="100029420">
      <w:marLeft w:val="0"/>
      <w:marRight w:val="0"/>
      <w:marTop w:val="0"/>
      <w:marBottom w:val="0"/>
      <w:divBdr>
        <w:top w:val="none" w:sz="0" w:space="0" w:color="auto"/>
        <w:left w:val="none" w:sz="0" w:space="0" w:color="auto"/>
        <w:bottom w:val="none" w:sz="0" w:space="0" w:color="auto"/>
        <w:right w:val="none" w:sz="0" w:space="0" w:color="auto"/>
      </w:divBdr>
    </w:div>
    <w:div w:id="100034914">
      <w:marLeft w:val="0"/>
      <w:marRight w:val="0"/>
      <w:marTop w:val="0"/>
      <w:marBottom w:val="0"/>
      <w:divBdr>
        <w:top w:val="none" w:sz="0" w:space="0" w:color="auto"/>
        <w:left w:val="none" w:sz="0" w:space="0" w:color="auto"/>
        <w:bottom w:val="none" w:sz="0" w:space="0" w:color="auto"/>
        <w:right w:val="none" w:sz="0" w:space="0" w:color="auto"/>
      </w:divBdr>
    </w:div>
    <w:div w:id="100610007">
      <w:marLeft w:val="0"/>
      <w:marRight w:val="0"/>
      <w:marTop w:val="0"/>
      <w:marBottom w:val="0"/>
      <w:divBdr>
        <w:top w:val="none" w:sz="0" w:space="0" w:color="auto"/>
        <w:left w:val="none" w:sz="0" w:space="0" w:color="auto"/>
        <w:bottom w:val="none" w:sz="0" w:space="0" w:color="auto"/>
        <w:right w:val="none" w:sz="0" w:space="0" w:color="auto"/>
      </w:divBdr>
    </w:div>
    <w:div w:id="100687667">
      <w:marLeft w:val="0"/>
      <w:marRight w:val="0"/>
      <w:marTop w:val="0"/>
      <w:marBottom w:val="0"/>
      <w:divBdr>
        <w:top w:val="none" w:sz="0" w:space="0" w:color="auto"/>
        <w:left w:val="none" w:sz="0" w:space="0" w:color="auto"/>
        <w:bottom w:val="none" w:sz="0" w:space="0" w:color="auto"/>
        <w:right w:val="none" w:sz="0" w:space="0" w:color="auto"/>
      </w:divBdr>
      <w:divsChild>
        <w:div w:id="823396069">
          <w:marLeft w:val="0"/>
          <w:marRight w:val="0"/>
          <w:marTop w:val="0"/>
          <w:marBottom w:val="0"/>
          <w:divBdr>
            <w:top w:val="none" w:sz="0" w:space="0" w:color="auto"/>
            <w:left w:val="none" w:sz="0" w:space="0" w:color="auto"/>
            <w:bottom w:val="none" w:sz="0" w:space="0" w:color="auto"/>
            <w:right w:val="none" w:sz="0" w:space="0" w:color="auto"/>
          </w:divBdr>
          <w:divsChild>
            <w:div w:id="62989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6970">
      <w:marLeft w:val="0"/>
      <w:marRight w:val="0"/>
      <w:marTop w:val="0"/>
      <w:marBottom w:val="0"/>
      <w:divBdr>
        <w:top w:val="none" w:sz="0" w:space="0" w:color="auto"/>
        <w:left w:val="none" w:sz="0" w:space="0" w:color="auto"/>
        <w:bottom w:val="none" w:sz="0" w:space="0" w:color="auto"/>
        <w:right w:val="none" w:sz="0" w:space="0" w:color="auto"/>
      </w:divBdr>
    </w:div>
    <w:div w:id="100951726">
      <w:marLeft w:val="0"/>
      <w:marRight w:val="0"/>
      <w:marTop w:val="0"/>
      <w:marBottom w:val="0"/>
      <w:divBdr>
        <w:top w:val="none" w:sz="0" w:space="0" w:color="auto"/>
        <w:left w:val="none" w:sz="0" w:space="0" w:color="auto"/>
        <w:bottom w:val="none" w:sz="0" w:space="0" w:color="auto"/>
        <w:right w:val="none" w:sz="0" w:space="0" w:color="auto"/>
      </w:divBdr>
    </w:div>
    <w:div w:id="101192866">
      <w:marLeft w:val="0"/>
      <w:marRight w:val="0"/>
      <w:marTop w:val="0"/>
      <w:marBottom w:val="0"/>
      <w:divBdr>
        <w:top w:val="none" w:sz="0" w:space="0" w:color="auto"/>
        <w:left w:val="none" w:sz="0" w:space="0" w:color="auto"/>
        <w:bottom w:val="none" w:sz="0" w:space="0" w:color="auto"/>
        <w:right w:val="none" w:sz="0" w:space="0" w:color="auto"/>
      </w:divBdr>
    </w:div>
    <w:div w:id="101533760">
      <w:marLeft w:val="0"/>
      <w:marRight w:val="0"/>
      <w:marTop w:val="0"/>
      <w:marBottom w:val="0"/>
      <w:divBdr>
        <w:top w:val="none" w:sz="0" w:space="0" w:color="auto"/>
        <w:left w:val="none" w:sz="0" w:space="0" w:color="auto"/>
        <w:bottom w:val="none" w:sz="0" w:space="0" w:color="auto"/>
        <w:right w:val="none" w:sz="0" w:space="0" w:color="auto"/>
      </w:divBdr>
    </w:div>
    <w:div w:id="101801132">
      <w:marLeft w:val="0"/>
      <w:marRight w:val="0"/>
      <w:marTop w:val="0"/>
      <w:marBottom w:val="0"/>
      <w:divBdr>
        <w:top w:val="none" w:sz="0" w:space="0" w:color="auto"/>
        <w:left w:val="none" w:sz="0" w:space="0" w:color="auto"/>
        <w:bottom w:val="none" w:sz="0" w:space="0" w:color="auto"/>
        <w:right w:val="none" w:sz="0" w:space="0" w:color="auto"/>
      </w:divBdr>
    </w:div>
    <w:div w:id="103548121">
      <w:marLeft w:val="0"/>
      <w:marRight w:val="0"/>
      <w:marTop w:val="0"/>
      <w:marBottom w:val="0"/>
      <w:divBdr>
        <w:top w:val="none" w:sz="0" w:space="0" w:color="auto"/>
        <w:left w:val="none" w:sz="0" w:space="0" w:color="auto"/>
        <w:bottom w:val="none" w:sz="0" w:space="0" w:color="auto"/>
        <w:right w:val="none" w:sz="0" w:space="0" w:color="auto"/>
      </w:divBdr>
    </w:div>
    <w:div w:id="103770466">
      <w:marLeft w:val="0"/>
      <w:marRight w:val="0"/>
      <w:marTop w:val="0"/>
      <w:marBottom w:val="0"/>
      <w:divBdr>
        <w:top w:val="none" w:sz="0" w:space="0" w:color="auto"/>
        <w:left w:val="none" w:sz="0" w:space="0" w:color="auto"/>
        <w:bottom w:val="none" w:sz="0" w:space="0" w:color="auto"/>
        <w:right w:val="none" w:sz="0" w:space="0" w:color="auto"/>
      </w:divBdr>
    </w:div>
    <w:div w:id="104037027">
      <w:marLeft w:val="0"/>
      <w:marRight w:val="0"/>
      <w:marTop w:val="0"/>
      <w:marBottom w:val="0"/>
      <w:divBdr>
        <w:top w:val="none" w:sz="0" w:space="0" w:color="auto"/>
        <w:left w:val="none" w:sz="0" w:space="0" w:color="auto"/>
        <w:bottom w:val="none" w:sz="0" w:space="0" w:color="auto"/>
        <w:right w:val="none" w:sz="0" w:space="0" w:color="auto"/>
      </w:divBdr>
    </w:div>
    <w:div w:id="104276119">
      <w:marLeft w:val="0"/>
      <w:marRight w:val="0"/>
      <w:marTop w:val="0"/>
      <w:marBottom w:val="0"/>
      <w:divBdr>
        <w:top w:val="none" w:sz="0" w:space="0" w:color="auto"/>
        <w:left w:val="none" w:sz="0" w:space="0" w:color="auto"/>
        <w:bottom w:val="none" w:sz="0" w:space="0" w:color="auto"/>
        <w:right w:val="none" w:sz="0" w:space="0" w:color="auto"/>
      </w:divBdr>
    </w:div>
    <w:div w:id="104545038">
      <w:marLeft w:val="0"/>
      <w:marRight w:val="0"/>
      <w:marTop w:val="0"/>
      <w:marBottom w:val="0"/>
      <w:divBdr>
        <w:top w:val="none" w:sz="0" w:space="0" w:color="auto"/>
        <w:left w:val="none" w:sz="0" w:space="0" w:color="auto"/>
        <w:bottom w:val="none" w:sz="0" w:space="0" w:color="auto"/>
        <w:right w:val="none" w:sz="0" w:space="0" w:color="auto"/>
      </w:divBdr>
    </w:div>
    <w:div w:id="104813178">
      <w:marLeft w:val="0"/>
      <w:marRight w:val="0"/>
      <w:marTop w:val="0"/>
      <w:marBottom w:val="0"/>
      <w:divBdr>
        <w:top w:val="none" w:sz="0" w:space="0" w:color="auto"/>
        <w:left w:val="none" w:sz="0" w:space="0" w:color="auto"/>
        <w:bottom w:val="none" w:sz="0" w:space="0" w:color="auto"/>
        <w:right w:val="none" w:sz="0" w:space="0" w:color="auto"/>
      </w:divBdr>
    </w:div>
    <w:div w:id="106050409">
      <w:marLeft w:val="0"/>
      <w:marRight w:val="0"/>
      <w:marTop w:val="0"/>
      <w:marBottom w:val="0"/>
      <w:divBdr>
        <w:top w:val="none" w:sz="0" w:space="0" w:color="auto"/>
        <w:left w:val="none" w:sz="0" w:space="0" w:color="auto"/>
        <w:bottom w:val="none" w:sz="0" w:space="0" w:color="auto"/>
        <w:right w:val="none" w:sz="0" w:space="0" w:color="auto"/>
      </w:divBdr>
    </w:div>
    <w:div w:id="106241070">
      <w:marLeft w:val="0"/>
      <w:marRight w:val="0"/>
      <w:marTop w:val="0"/>
      <w:marBottom w:val="0"/>
      <w:divBdr>
        <w:top w:val="none" w:sz="0" w:space="0" w:color="auto"/>
        <w:left w:val="none" w:sz="0" w:space="0" w:color="auto"/>
        <w:bottom w:val="none" w:sz="0" w:space="0" w:color="auto"/>
        <w:right w:val="none" w:sz="0" w:space="0" w:color="auto"/>
      </w:divBdr>
    </w:div>
    <w:div w:id="107966002">
      <w:marLeft w:val="0"/>
      <w:marRight w:val="0"/>
      <w:marTop w:val="0"/>
      <w:marBottom w:val="0"/>
      <w:divBdr>
        <w:top w:val="none" w:sz="0" w:space="0" w:color="auto"/>
        <w:left w:val="none" w:sz="0" w:space="0" w:color="auto"/>
        <w:bottom w:val="none" w:sz="0" w:space="0" w:color="auto"/>
        <w:right w:val="none" w:sz="0" w:space="0" w:color="auto"/>
      </w:divBdr>
    </w:div>
    <w:div w:id="108092695">
      <w:marLeft w:val="0"/>
      <w:marRight w:val="0"/>
      <w:marTop w:val="0"/>
      <w:marBottom w:val="0"/>
      <w:divBdr>
        <w:top w:val="none" w:sz="0" w:space="0" w:color="auto"/>
        <w:left w:val="none" w:sz="0" w:space="0" w:color="auto"/>
        <w:bottom w:val="none" w:sz="0" w:space="0" w:color="auto"/>
        <w:right w:val="none" w:sz="0" w:space="0" w:color="auto"/>
      </w:divBdr>
    </w:div>
    <w:div w:id="108473712">
      <w:marLeft w:val="0"/>
      <w:marRight w:val="0"/>
      <w:marTop w:val="0"/>
      <w:marBottom w:val="0"/>
      <w:divBdr>
        <w:top w:val="none" w:sz="0" w:space="0" w:color="auto"/>
        <w:left w:val="none" w:sz="0" w:space="0" w:color="auto"/>
        <w:bottom w:val="none" w:sz="0" w:space="0" w:color="auto"/>
        <w:right w:val="none" w:sz="0" w:space="0" w:color="auto"/>
      </w:divBdr>
      <w:divsChild>
        <w:div w:id="1220508300">
          <w:marLeft w:val="0"/>
          <w:marRight w:val="0"/>
          <w:marTop w:val="0"/>
          <w:marBottom w:val="0"/>
          <w:divBdr>
            <w:top w:val="none" w:sz="0" w:space="0" w:color="auto"/>
            <w:left w:val="none" w:sz="0" w:space="0" w:color="auto"/>
            <w:bottom w:val="none" w:sz="0" w:space="0" w:color="auto"/>
            <w:right w:val="none" w:sz="0" w:space="0" w:color="auto"/>
          </w:divBdr>
          <w:divsChild>
            <w:div w:id="1009143919">
              <w:marLeft w:val="0"/>
              <w:marRight w:val="0"/>
              <w:marTop w:val="0"/>
              <w:marBottom w:val="0"/>
              <w:divBdr>
                <w:top w:val="none" w:sz="0" w:space="0" w:color="auto"/>
                <w:left w:val="none" w:sz="0" w:space="0" w:color="auto"/>
                <w:bottom w:val="none" w:sz="0" w:space="0" w:color="auto"/>
                <w:right w:val="none" w:sz="0" w:space="0" w:color="auto"/>
              </w:divBdr>
            </w:div>
            <w:div w:id="339233252">
              <w:marLeft w:val="0"/>
              <w:marRight w:val="0"/>
              <w:marTop w:val="0"/>
              <w:marBottom w:val="0"/>
              <w:divBdr>
                <w:top w:val="none" w:sz="0" w:space="0" w:color="auto"/>
                <w:left w:val="none" w:sz="0" w:space="0" w:color="auto"/>
                <w:bottom w:val="none" w:sz="0" w:space="0" w:color="auto"/>
                <w:right w:val="none" w:sz="0" w:space="0" w:color="auto"/>
              </w:divBdr>
              <w:divsChild>
                <w:div w:id="111398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33888">
      <w:marLeft w:val="0"/>
      <w:marRight w:val="0"/>
      <w:marTop w:val="0"/>
      <w:marBottom w:val="0"/>
      <w:divBdr>
        <w:top w:val="none" w:sz="0" w:space="0" w:color="auto"/>
        <w:left w:val="none" w:sz="0" w:space="0" w:color="auto"/>
        <w:bottom w:val="none" w:sz="0" w:space="0" w:color="auto"/>
        <w:right w:val="none" w:sz="0" w:space="0" w:color="auto"/>
      </w:divBdr>
    </w:div>
    <w:div w:id="109130777">
      <w:marLeft w:val="0"/>
      <w:marRight w:val="0"/>
      <w:marTop w:val="0"/>
      <w:marBottom w:val="0"/>
      <w:divBdr>
        <w:top w:val="none" w:sz="0" w:space="0" w:color="auto"/>
        <w:left w:val="none" w:sz="0" w:space="0" w:color="auto"/>
        <w:bottom w:val="none" w:sz="0" w:space="0" w:color="auto"/>
        <w:right w:val="none" w:sz="0" w:space="0" w:color="auto"/>
      </w:divBdr>
    </w:div>
    <w:div w:id="109470793">
      <w:marLeft w:val="0"/>
      <w:marRight w:val="0"/>
      <w:marTop w:val="0"/>
      <w:marBottom w:val="0"/>
      <w:divBdr>
        <w:top w:val="none" w:sz="0" w:space="0" w:color="auto"/>
        <w:left w:val="none" w:sz="0" w:space="0" w:color="auto"/>
        <w:bottom w:val="none" w:sz="0" w:space="0" w:color="auto"/>
        <w:right w:val="none" w:sz="0" w:space="0" w:color="auto"/>
      </w:divBdr>
    </w:div>
    <w:div w:id="109519600">
      <w:marLeft w:val="0"/>
      <w:marRight w:val="0"/>
      <w:marTop w:val="0"/>
      <w:marBottom w:val="0"/>
      <w:divBdr>
        <w:top w:val="none" w:sz="0" w:space="0" w:color="auto"/>
        <w:left w:val="none" w:sz="0" w:space="0" w:color="auto"/>
        <w:bottom w:val="none" w:sz="0" w:space="0" w:color="auto"/>
        <w:right w:val="none" w:sz="0" w:space="0" w:color="auto"/>
      </w:divBdr>
    </w:div>
    <w:div w:id="110714279">
      <w:marLeft w:val="0"/>
      <w:marRight w:val="0"/>
      <w:marTop w:val="0"/>
      <w:marBottom w:val="0"/>
      <w:divBdr>
        <w:top w:val="none" w:sz="0" w:space="0" w:color="auto"/>
        <w:left w:val="none" w:sz="0" w:space="0" w:color="auto"/>
        <w:bottom w:val="none" w:sz="0" w:space="0" w:color="auto"/>
        <w:right w:val="none" w:sz="0" w:space="0" w:color="auto"/>
      </w:divBdr>
    </w:div>
    <w:div w:id="110782231">
      <w:marLeft w:val="0"/>
      <w:marRight w:val="0"/>
      <w:marTop w:val="0"/>
      <w:marBottom w:val="0"/>
      <w:divBdr>
        <w:top w:val="none" w:sz="0" w:space="0" w:color="auto"/>
        <w:left w:val="none" w:sz="0" w:space="0" w:color="auto"/>
        <w:bottom w:val="none" w:sz="0" w:space="0" w:color="auto"/>
        <w:right w:val="none" w:sz="0" w:space="0" w:color="auto"/>
      </w:divBdr>
    </w:div>
    <w:div w:id="110975083">
      <w:marLeft w:val="0"/>
      <w:marRight w:val="0"/>
      <w:marTop w:val="0"/>
      <w:marBottom w:val="0"/>
      <w:divBdr>
        <w:top w:val="none" w:sz="0" w:space="0" w:color="auto"/>
        <w:left w:val="none" w:sz="0" w:space="0" w:color="auto"/>
        <w:bottom w:val="none" w:sz="0" w:space="0" w:color="auto"/>
        <w:right w:val="none" w:sz="0" w:space="0" w:color="auto"/>
      </w:divBdr>
    </w:div>
    <w:div w:id="111674754">
      <w:marLeft w:val="0"/>
      <w:marRight w:val="0"/>
      <w:marTop w:val="0"/>
      <w:marBottom w:val="0"/>
      <w:divBdr>
        <w:top w:val="none" w:sz="0" w:space="0" w:color="auto"/>
        <w:left w:val="none" w:sz="0" w:space="0" w:color="auto"/>
        <w:bottom w:val="none" w:sz="0" w:space="0" w:color="auto"/>
        <w:right w:val="none" w:sz="0" w:space="0" w:color="auto"/>
      </w:divBdr>
    </w:div>
    <w:div w:id="113016063">
      <w:marLeft w:val="0"/>
      <w:marRight w:val="0"/>
      <w:marTop w:val="0"/>
      <w:marBottom w:val="0"/>
      <w:divBdr>
        <w:top w:val="none" w:sz="0" w:space="0" w:color="auto"/>
        <w:left w:val="none" w:sz="0" w:space="0" w:color="auto"/>
        <w:bottom w:val="none" w:sz="0" w:space="0" w:color="auto"/>
        <w:right w:val="none" w:sz="0" w:space="0" w:color="auto"/>
      </w:divBdr>
    </w:div>
    <w:div w:id="113717004">
      <w:marLeft w:val="0"/>
      <w:marRight w:val="0"/>
      <w:marTop w:val="0"/>
      <w:marBottom w:val="0"/>
      <w:divBdr>
        <w:top w:val="none" w:sz="0" w:space="0" w:color="auto"/>
        <w:left w:val="none" w:sz="0" w:space="0" w:color="auto"/>
        <w:bottom w:val="none" w:sz="0" w:space="0" w:color="auto"/>
        <w:right w:val="none" w:sz="0" w:space="0" w:color="auto"/>
      </w:divBdr>
    </w:div>
    <w:div w:id="113718617">
      <w:marLeft w:val="0"/>
      <w:marRight w:val="0"/>
      <w:marTop w:val="0"/>
      <w:marBottom w:val="0"/>
      <w:divBdr>
        <w:top w:val="none" w:sz="0" w:space="0" w:color="auto"/>
        <w:left w:val="none" w:sz="0" w:space="0" w:color="auto"/>
        <w:bottom w:val="none" w:sz="0" w:space="0" w:color="auto"/>
        <w:right w:val="none" w:sz="0" w:space="0" w:color="auto"/>
      </w:divBdr>
    </w:div>
    <w:div w:id="114520020">
      <w:marLeft w:val="0"/>
      <w:marRight w:val="0"/>
      <w:marTop w:val="0"/>
      <w:marBottom w:val="0"/>
      <w:divBdr>
        <w:top w:val="none" w:sz="0" w:space="0" w:color="auto"/>
        <w:left w:val="none" w:sz="0" w:space="0" w:color="auto"/>
        <w:bottom w:val="none" w:sz="0" w:space="0" w:color="auto"/>
        <w:right w:val="none" w:sz="0" w:space="0" w:color="auto"/>
      </w:divBdr>
    </w:div>
    <w:div w:id="114715445">
      <w:marLeft w:val="0"/>
      <w:marRight w:val="0"/>
      <w:marTop w:val="0"/>
      <w:marBottom w:val="0"/>
      <w:divBdr>
        <w:top w:val="none" w:sz="0" w:space="0" w:color="auto"/>
        <w:left w:val="none" w:sz="0" w:space="0" w:color="auto"/>
        <w:bottom w:val="none" w:sz="0" w:space="0" w:color="auto"/>
        <w:right w:val="none" w:sz="0" w:space="0" w:color="auto"/>
      </w:divBdr>
    </w:div>
    <w:div w:id="115680619">
      <w:marLeft w:val="0"/>
      <w:marRight w:val="0"/>
      <w:marTop w:val="0"/>
      <w:marBottom w:val="0"/>
      <w:divBdr>
        <w:top w:val="none" w:sz="0" w:space="0" w:color="auto"/>
        <w:left w:val="none" w:sz="0" w:space="0" w:color="auto"/>
        <w:bottom w:val="none" w:sz="0" w:space="0" w:color="auto"/>
        <w:right w:val="none" w:sz="0" w:space="0" w:color="auto"/>
      </w:divBdr>
    </w:div>
    <w:div w:id="115803377">
      <w:marLeft w:val="0"/>
      <w:marRight w:val="0"/>
      <w:marTop w:val="0"/>
      <w:marBottom w:val="0"/>
      <w:divBdr>
        <w:top w:val="none" w:sz="0" w:space="0" w:color="auto"/>
        <w:left w:val="none" w:sz="0" w:space="0" w:color="auto"/>
        <w:bottom w:val="none" w:sz="0" w:space="0" w:color="auto"/>
        <w:right w:val="none" w:sz="0" w:space="0" w:color="auto"/>
      </w:divBdr>
      <w:divsChild>
        <w:div w:id="938681617">
          <w:marLeft w:val="0"/>
          <w:marRight w:val="0"/>
          <w:marTop w:val="0"/>
          <w:marBottom w:val="0"/>
          <w:divBdr>
            <w:top w:val="none" w:sz="0" w:space="0" w:color="auto"/>
            <w:left w:val="none" w:sz="0" w:space="0" w:color="auto"/>
            <w:bottom w:val="none" w:sz="0" w:space="0" w:color="auto"/>
            <w:right w:val="none" w:sz="0" w:space="0" w:color="auto"/>
          </w:divBdr>
        </w:div>
      </w:divsChild>
    </w:div>
    <w:div w:id="115950382">
      <w:marLeft w:val="0"/>
      <w:marRight w:val="0"/>
      <w:marTop w:val="0"/>
      <w:marBottom w:val="0"/>
      <w:divBdr>
        <w:top w:val="none" w:sz="0" w:space="0" w:color="auto"/>
        <w:left w:val="none" w:sz="0" w:space="0" w:color="auto"/>
        <w:bottom w:val="none" w:sz="0" w:space="0" w:color="auto"/>
        <w:right w:val="none" w:sz="0" w:space="0" w:color="auto"/>
      </w:divBdr>
    </w:div>
    <w:div w:id="117116379">
      <w:marLeft w:val="0"/>
      <w:marRight w:val="0"/>
      <w:marTop w:val="0"/>
      <w:marBottom w:val="0"/>
      <w:divBdr>
        <w:top w:val="none" w:sz="0" w:space="0" w:color="auto"/>
        <w:left w:val="none" w:sz="0" w:space="0" w:color="auto"/>
        <w:bottom w:val="none" w:sz="0" w:space="0" w:color="auto"/>
        <w:right w:val="none" w:sz="0" w:space="0" w:color="auto"/>
      </w:divBdr>
    </w:div>
    <w:div w:id="118648580">
      <w:marLeft w:val="0"/>
      <w:marRight w:val="0"/>
      <w:marTop w:val="0"/>
      <w:marBottom w:val="0"/>
      <w:divBdr>
        <w:top w:val="none" w:sz="0" w:space="0" w:color="auto"/>
        <w:left w:val="none" w:sz="0" w:space="0" w:color="auto"/>
        <w:bottom w:val="none" w:sz="0" w:space="0" w:color="auto"/>
        <w:right w:val="none" w:sz="0" w:space="0" w:color="auto"/>
      </w:divBdr>
    </w:div>
    <w:div w:id="118838510">
      <w:marLeft w:val="0"/>
      <w:marRight w:val="0"/>
      <w:marTop w:val="0"/>
      <w:marBottom w:val="0"/>
      <w:divBdr>
        <w:top w:val="none" w:sz="0" w:space="0" w:color="auto"/>
        <w:left w:val="none" w:sz="0" w:space="0" w:color="auto"/>
        <w:bottom w:val="none" w:sz="0" w:space="0" w:color="auto"/>
        <w:right w:val="none" w:sz="0" w:space="0" w:color="auto"/>
      </w:divBdr>
      <w:divsChild>
        <w:div w:id="2018844524">
          <w:marLeft w:val="0"/>
          <w:marRight w:val="0"/>
          <w:marTop w:val="0"/>
          <w:marBottom w:val="0"/>
          <w:divBdr>
            <w:top w:val="none" w:sz="0" w:space="0" w:color="auto"/>
            <w:left w:val="none" w:sz="0" w:space="0" w:color="auto"/>
            <w:bottom w:val="none" w:sz="0" w:space="0" w:color="auto"/>
            <w:right w:val="none" w:sz="0" w:space="0" w:color="auto"/>
          </w:divBdr>
        </w:div>
      </w:divsChild>
    </w:div>
    <w:div w:id="119151974">
      <w:marLeft w:val="0"/>
      <w:marRight w:val="0"/>
      <w:marTop w:val="0"/>
      <w:marBottom w:val="0"/>
      <w:divBdr>
        <w:top w:val="none" w:sz="0" w:space="0" w:color="auto"/>
        <w:left w:val="none" w:sz="0" w:space="0" w:color="auto"/>
        <w:bottom w:val="none" w:sz="0" w:space="0" w:color="auto"/>
        <w:right w:val="none" w:sz="0" w:space="0" w:color="auto"/>
      </w:divBdr>
    </w:div>
    <w:div w:id="119539185">
      <w:marLeft w:val="0"/>
      <w:marRight w:val="0"/>
      <w:marTop w:val="0"/>
      <w:marBottom w:val="0"/>
      <w:divBdr>
        <w:top w:val="none" w:sz="0" w:space="0" w:color="auto"/>
        <w:left w:val="none" w:sz="0" w:space="0" w:color="auto"/>
        <w:bottom w:val="none" w:sz="0" w:space="0" w:color="auto"/>
        <w:right w:val="none" w:sz="0" w:space="0" w:color="auto"/>
      </w:divBdr>
    </w:div>
    <w:div w:id="119688699">
      <w:marLeft w:val="0"/>
      <w:marRight w:val="0"/>
      <w:marTop w:val="0"/>
      <w:marBottom w:val="0"/>
      <w:divBdr>
        <w:top w:val="none" w:sz="0" w:space="0" w:color="auto"/>
        <w:left w:val="none" w:sz="0" w:space="0" w:color="auto"/>
        <w:bottom w:val="none" w:sz="0" w:space="0" w:color="auto"/>
        <w:right w:val="none" w:sz="0" w:space="0" w:color="auto"/>
      </w:divBdr>
    </w:div>
    <w:div w:id="120341330">
      <w:marLeft w:val="0"/>
      <w:marRight w:val="0"/>
      <w:marTop w:val="0"/>
      <w:marBottom w:val="0"/>
      <w:divBdr>
        <w:top w:val="none" w:sz="0" w:space="0" w:color="auto"/>
        <w:left w:val="none" w:sz="0" w:space="0" w:color="auto"/>
        <w:bottom w:val="none" w:sz="0" w:space="0" w:color="auto"/>
        <w:right w:val="none" w:sz="0" w:space="0" w:color="auto"/>
      </w:divBdr>
      <w:divsChild>
        <w:div w:id="1689136668">
          <w:marLeft w:val="0"/>
          <w:marRight w:val="0"/>
          <w:marTop w:val="0"/>
          <w:marBottom w:val="0"/>
          <w:divBdr>
            <w:top w:val="none" w:sz="0" w:space="0" w:color="auto"/>
            <w:left w:val="none" w:sz="0" w:space="0" w:color="auto"/>
            <w:bottom w:val="none" w:sz="0" w:space="0" w:color="auto"/>
            <w:right w:val="none" w:sz="0" w:space="0" w:color="auto"/>
          </w:divBdr>
        </w:div>
      </w:divsChild>
    </w:div>
    <w:div w:id="124471947">
      <w:marLeft w:val="0"/>
      <w:marRight w:val="0"/>
      <w:marTop w:val="0"/>
      <w:marBottom w:val="0"/>
      <w:divBdr>
        <w:top w:val="none" w:sz="0" w:space="0" w:color="auto"/>
        <w:left w:val="none" w:sz="0" w:space="0" w:color="auto"/>
        <w:bottom w:val="none" w:sz="0" w:space="0" w:color="auto"/>
        <w:right w:val="none" w:sz="0" w:space="0" w:color="auto"/>
      </w:divBdr>
    </w:div>
    <w:div w:id="125319282">
      <w:marLeft w:val="0"/>
      <w:marRight w:val="0"/>
      <w:marTop w:val="0"/>
      <w:marBottom w:val="0"/>
      <w:divBdr>
        <w:top w:val="none" w:sz="0" w:space="0" w:color="auto"/>
        <w:left w:val="none" w:sz="0" w:space="0" w:color="auto"/>
        <w:bottom w:val="none" w:sz="0" w:space="0" w:color="auto"/>
        <w:right w:val="none" w:sz="0" w:space="0" w:color="auto"/>
      </w:divBdr>
    </w:div>
    <w:div w:id="125776014">
      <w:marLeft w:val="0"/>
      <w:marRight w:val="0"/>
      <w:marTop w:val="0"/>
      <w:marBottom w:val="0"/>
      <w:divBdr>
        <w:top w:val="none" w:sz="0" w:space="0" w:color="auto"/>
        <w:left w:val="none" w:sz="0" w:space="0" w:color="auto"/>
        <w:bottom w:val="none" w:sz="0" w:space="0" w:color="auto"/>
        <w:right w:val="none" w:sz="0" w:space="0" w:color="auto"/>
      </w:divBdr>
    </w:div>
    <w:div w:id="127205788">
      <w:marLeft w:val="0"/>
      <w:marRight w:val="0"/>
      <w:marTop w:val="0"/>
      <w:marBottom w:val="0"/>
      <w:divBdr>
        <w:top w:val="none" w:sz="0" w:space="0" w:color="auto"/>
        <w:left w:val="none" w:sz="0" w:space="0" w:color="auto"/>
        <w:bottom w:val="none" w:sz="0" w:space="0" w:color="auto"/>
        <w:right w:val="none" w:sz="0" w:space="0" w:color="auto"/>
      </w:divBdr>
    </w:div>
    <w:div w:id="127286870">
      <w:marLeft w:val="0"/>
      <w:marRight w:val="0"/>
      <w:marTop w:val="0"/>
      <w:marBottom w:val="0"/>
      <w:divBdr>
        <w:top w:val="none" w:sz="0" w:space="0" w:color="auto"/>
        <w:left w:val="none" w:sz="0" w:space="0" w:color="auto"/>
        <w:bottom w:val="none" w:sz="0" w:space="0" w:color="auto"/>
        <w:right w:val="none" w:sz="0" w:space="0" w:color="auto"/>
      </w:divBdr>
    </w:div>
    <w:div w:id="127600334">
      <w:marLeft w:val="0"/>
      <w:marRight w:val="0"/>
      <w:marTop w:val="0"/>
      <w:marBottom w:val="0"/>
      <w:divBdr>
        <w:top w:val="none" w:sz="0" w:space="0" w:color="auto"/>
        <w:left w:val="none" w:sz="0" w:space="0" w:color="auto"/>
        <w:bottom w:val="none" w:sz="0" w:space="0" w:color="auto"/>
        <w:right w:val="none" w:sz="0" w:space="0" w:color="auto"/>
      </w:divBdr>
    </w:div>
    <w:div w:id="127670625">
      <w:marLeft w:val="0"/>
      <w:marRight w:val="0"/>
      <w:marTop w:val="0"/>
      <w:marBottom w:val="0"/>
      <w:divBdr>
        <w:top w:val="none" w:sz="0" w:space="0" w:color="auto"/>
        <w:left w:val="none" w:sz="0" w:space="0" w:color="auto"/>
        <w:bottom w:val="none" w:sz="0" w:space="0" w:color="auto"/>
        <w:right w:val="none" w:sz="0" w:space="0" w:color="auto"/>
      </w:divBdr>
    </w:div>
    <w:div w:id="128322182">
      <w:marLeft w:val="0"/>
      <w:marRight w:val="0"/>
      <w:marTop w:val="0"/>
      <w:marBottom w:val="0"/>
      <w:divBdr>
        <w:top w:val="none" w:sz="0" w:space="0" w:color="auto"/>
        <w:left w:val="none" w:sz="0" w:space="0" w:color="auto"/>
        <w:bottom w:val="none" w:sz="0" w:space="0" w:color="auto"/>
        <w:right w:val="none" w:sz="0" w:space="0" w:color="auto"/>
      </w:divBdr>
    </w:div>
    <w:div w:id="128520398">
      <w:marLeft w:val="0"/>
      <w:marRight w:val="0"/>
      <w:marTop w:val="0"/>
      <w:marBottom w:val="0"/>
      <w:divBdr>
        <w:top w:val="none" w:sz="0" w:space="0" w:color="auto"/>
        <w:left w:val="none" w:sz="0" w:space="0" w:color="auto"/>
        <w:bottom w:val="none" w:sz="0" w:space="0" w:color="auto"/>
        <w:right w:val="none" w:sz="0" w:space="0" w:color="auto"/>
      </w:divBdr>
    </w:div>
    <w:div w:id="128670597">
      <w:marLeft w:val="0"/>
      <w:marRight w:val="0"/>
      <w:marTop w:val="0"/>
      <w:marBottom w:val="0"/>
      <w:divBdr>
        <w:top w:val="none" w:sz="0" w:space="0" w:color="auto"/>
        <w:left w:val="none" w:sz="0" w:space="0" w:color="auto"/>
        <w:bottom w:val="none" w:sz="0" w:space="0" w:color="auto"/>
        <w:right w:val="none" w:sz="0" w:space="0" w:color="auto"/>
      </w:divBdr>
    </w:div>
    <w:div w:id="129711008">
      <w:marLeft w:val="0"/>
      <w:marRight w:val="0"/>
      <w:marTop w:val="0"/>
      <w:marBottom w:val="0"/>
      <w:divBdr>
        <w:top w:val="none" w:sz="0" w:space="0" w:color="auto"/>
        <w:left w:val="none" w:sz="0" w:space="0" w:color="auto"/>
        <w:bottom w:val="none" w:sz="0" w:space="0" w:color="auto"/>
        <w:right w:val="none" w:sz="0" w:space="0" w:color="auto"/>
      </w:divBdr>
    </w:div>
    <w:div w:id="130639203">
      <w:marLeft w:val="0"/>
      <w:marRight w:val="0"/>
      <w:marTop w:val="0"/>
      <w:marBottom w:val="0"/>
      <w:divBdr>
        <w:top w:val="none" w:sz="0" w:space="0" w:color="auto"/>
        <w:left w:val="none" w:sz="0" w:space="0" w:color="auto"/>
        <w:bottom w:val="none" w:sz="0" w:space="0" w:color="auto"/>
        <w:right w:val="none" w:sz="0" w:space="0" w:color="auto"/>
      </w:divBdr>
    </w:div>
    <w:div w:id="131875680">
      <w:marLeft w:val="0"/>
      <w:marRight w:val="0"/>
      <w:marTop w:val="0"/>
      <w:marBottom w:val="0"/>
      <w:divBdr>
        <w:top w:val="none" w:sz="0" w:space="0" w:color="auto"/>
        <w:left w:val="none" w:sz="0" w:space="0" w:color="auto"/>
        <w:bottom w:val="none" w:sz="0" w:space="0" w:color="auto"/>
        <w:right w:val="none" w:sz="0" w:space="0" w:color="auto"/>
      </w:divBdr>
    </w:div>
    <w:div w:id="132064170">
      <w:marLeft w:val="0"/>
      <w:marRight w:val="0"/>
      <w:marTop w:val="0"/>
      <w:marBottom w:val="0"/>
      <w:divBdr>
        <w:top w:val="none" w:sz="0" w:space="0" w:color="auto"/>
        <w:left w:val="none" w:sz="0" w:space="0" w:color="auto"/>
        <w:bottom w:val="none" w:sz="0" w:space="0" w:color="auto"/>
        <w:right w:val="none" w:sz="0" w:space="0" w:color="auto"/>
      </w:divBdr>
    </w:div>
    <w:div w:id="132255933">
      <w:marLeft w:val="0"/>
      <w:marRight w:val="0"/>
      <w:marTop w:val="0"/>
      <w:marBottom w:val="0"/>
      <w:divBdr>
        <w:top w:val="none" w:sz="0" w:space="0" w:color="auto"/>
        <w:left w:val="none" w:sz="0" w:space="0" w:color="auto"/>
        <w:bottom w:val="none" w:sz="0" w:space="0" w:color="auto"/>
        <w:right w:val="none" w:sz="0" w:space="0" w:color="auto"/>
      </w:divBdr>
    </w:div>
    <w:div w:id="132452406">
      <w:marLeft w:val="0"/>
      <w:marRight w:val="0"/>
      <w:marTop w:val="0"/>
      <w:marBottom w:val="0"/>
      <w:divBdr>
        <w:top w:val="none" w:sz="0" w:space="0" w:color="auto"/>
        <w:left w:val="none" w:sz="0" w:space="0" w:color="auto"/>
        <w:bottom w:val="none" w:sz="0" w:space="0" w:color="auto"/>
        <w:right w:val="none" w:sz="0" w:space="0" w:color="auto"/>
      </w:divBdr>
    </w:div>
    <w:div w:id="132598445">
      <w:marLeft w:val="0"/>
      <w:marRight w:val="0"/>
      <w:marTop w:val="0"/>
      <w:marBottom w:val="0"/>
      <w:divBdr>
        <w:top w:val="none" w:sz="0" w:space="0" w:color="auto"/>
        <w:left w:val="none" w:sz="0" w:space="0" w:color="auto"/>
        <w:bottom w:val="none" w:sz="0" w:space="0" w:color="auto"/>
        <w:right w:val="none" w:sz="0" w:space="0" w:color="auto"/>
      </w:divBdr>
    </w:div>
    <w:div w:id="132717076">
      <w:marLeft w:val="0"/>
      <w:marRight w:val="0"/>
      <w:marTop w:val="0"/>
      <w:marBottom w:val="0"/>
      <w:divBdr>
        <w:top w:val="none" w:sz="0" w:space="0" w:color="auto"/>
        <w:left w:val="none" w:sz="0" w:space="0" w:color="auto"/>
        <w:bottom w:val="none" w:sz="0" w:space="0" w:color="auto"/>
        <w:right w:val="none" w:sz="0" w:space="0" w:color="auto"/>
      </w:divBdr>
    </w:div>
    <w:div w:id="133068739">
      <w:marLeft w:val="0"/>
      <w:marRight w:val="0"/>
      <w:marTop w:val="0"/>
      <w:marBottom w:val="0"/>
      <w:divBdr>
        <w:top w:val="none" w:sz="0" w:space="0" w:color="auto"/>
        <w:left w:val="none" w:sz="0" w:space="0" w:color="auto"/>
        <w:bottom w:val="none" w:sz="0" w:space="0" w:color="auto"/>
        <w:right w:val="none" w:sz="0" w:space="0" w:color="auto"/>
      </w:divBdr>
    </w:div>
    <w:div w:id="133761619">
      <w:marLeft w:val="0"/>
      <w:marRight w:val="0"/>
      <w:marTop w:val="0"/>
      <w:marBottom w:val="0"/>
      <w:divBdr>
        <w:top w:val="none" w:sz="0" w:space="0" w:color="auto"/>
        <w:left w:val="none" w:sz="0" w:space="0" w:color="auto"/>
        <w:bottom w:val="none" w:sz="0" w:space="0" w:color="auto"/>
        <w:right w:val="none" w:sz="0" w:space="0" w:color="auto"/>
      </w:divBdr>
    </w:div>
    <w:div w:id="134570144">
      <w:marLeft w:val="0"/>
      <w:marRight w:val="0"/>
      <w:marTop w:val="0"/>
      <w:marBottom w:val="0"/>
      <w:divBdr>
        <w:top w:val="none" w:sz="0" w:space="0" w:color="auto"/>
        <w:left w:val="none" w:sz="0" w:space="0" w:color="auto"/>
        <w:bottom w:val="none" w:sz="0" w:space="0" w:color="auto"/>
        <w:right w:val="none" w:sz="0" w:space="0" w:color="auto"/>
      </w:divBdr>
    </w:div>
    <w:div w:id="134832293">
      <w:marLeft w:val="0"/>
      <w:marRight w:val="0"/>
      <w:marTop w:val="0"/>
      <w:marBottom w:val="0"/>
      <w:divBdr>
        <w:top w:val="none" w:sz="0" w:space="0" w:color="auto"/>
        <w:left w:val="none" w:sz="0" w:space="0" w:color="auto"/>
        <w:bottom w:val="none" w:sz="0" w:space="0" w:color="auto"/>
        <w:right w:val="none" w:sz="0" w:space="0" w:color="auto"/>
      </w:divBdr>
    </w:div>
    <w:div w:id="135345157">
      <w:marLeft w:val="0"/>
      <w:marRight w:val="0"/>
      <w:marTop w:val="0"/>
      <w:marBottom w:val="0"/>
      <w:divBdr>
        <w:top w:val="none" w:sz="0" w:space="0" w:color="auto"/>
        <w:left w:val="none" w:sz="0" w:space="0" w:color="auto"/>
        <w:bottom w:val="none" w:sz="0" w:space="0" w:color="auto"/>
        <w:right w:val="none" w:sz="0" w:space="0" w:color="auto"/>
      </w:divBdr>
      <w:divsChild>
        <w:div w:id="808785718">
          <w:marLeft w:val="0"/>
          <w:marRight w:val="0"/>
          <w:marTop w:val="0"/>
          <w:marBottom w:val="0"/>
          <w:divBdr>
            <w:top w:val="none" w:sz="0" w:space="0" w:color="auto"/>
            <w:left w:val="none" w:sz="0" w:space="0" w:color="auto"/>
            <w:bottom w:val="none" w:sz="0" w:space="0" w:color="auto"/>
            <w:right w:val="none" w:sz="0" w:space="0" w:color="auto"/>
          </w:divBdr>
        </w:div>
      </w:divsChild>
    </w:div>
    <w:div w:id="135535431">
      <w:marLeft w:val="0"/>
      <w:marRight w:val="0"/>
      <w:marTop w:val="0"/>
      <w:marBottom w:val="0"/>
      <w:divBdr>
        <w:top w:val="none" w:sz="0" w:space="0" w:color="auto"/>
        <w:left w:val="none" w:sz="0" w:space="0" w:color="auto"/>
        <w:bottom w:val="none" w:sz="0" w:space="0" w:color="auto"/>
        <w:right w:val="none" w:sz="0" w:space="0" w:color="auto"/>
      </w:divBdr>
    </w:div>
    <w:div w:id="135612159">
      <w:marLeft w:val="0"/>
      <w:marRight w:val="0"/>
      <w:marTop w:val="0"/>
      <w:marBottom w:val="0"/>
      <w:divBdr>
        <w:top w:val="none" w:sz="0" w:space="0" w:color="auto"/>
        <w:left w:val="none" w:sz="0" w:space="0" w:color="auto"/>
        <w:bottom w:val="none" w:sz="0" w:space="0" w:color="auto"/>
        <w:right w:val="none" w:sz="0" w:space="0" w:color="auto"/>
      </w:divBdr>
      <w:divsChild>
        <w:div w:id="1069576123">
          <w:marLeft w:val="0"/>
          <w:marRight w:val="0"/>
          <w:marTop w:val="0"/>
          <w:marBottom w:val="0"/>
          <w:divBdr>
            <w:top w:val="none" w:sz="0" w:space="0" w:color="auto"/>
            <w:left w:val="none" w:sz="0" w:space="0" w:color="auto"/>
            <w:bottom w:val="none" w:sz="0" w:space="0" w:color="auto"/>
            <w:right w:val="none" w:sz="0" w:space="0" w:color="auto"/>
          </w:divBdr>
          <w:divsChild>
            <w:div w:id="60693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5857">
      <w:marLeft w:val="0"/>
      <w:marRight w:val="0"/>
      <w:marTop w:val="0"/>
      <w:marBottom w:val="0"/>
      <w:divBdr>
        <w:top w:val="none" w:sz="0" w:space="0" w:color="auto"/>
        <w:left w:val="none" w:sz="0" w:space="0" w:color="auto"/>
        <w:bottom w:val="none" w:sz="0" w:space="0" w:color="auto"/>
        <w:right w:val="none" w:sz="0" w:space="0" w:color="auto"/>
      </w:divBdr>
    </w:div>
    <w:div w:id="136146844">
      <w:marLeft w:val="0"/>
      <w:marRight w:val="0"/>
      <w:marTop w:val="0"/>
      <w:marBottom w:val="0"/>
      <w:divBdr>
        <w:top w:val="none" w:sz="0" w:space="0" w:color="auto"/>
        <w:left w:val="none" w:sz="0" w:space="0" w:color="auto"/>
        <w:bottom w:val="none" w:sz="0" w:space="0" w:color="auto"/>
        <w:right w:val="none" w:sz="0" w:space="0" w:color="auto"/>
      </w:divBdr>
    </w:div>
    <w:div w:id="137233812">
      <w:marLeft w:val="0"/>
      <w:marRight w:val="0"/>
      <w:marTop w:val="0"/>
      <w:marBottom w:val="0"/>
      <w:divBdr>
        <w:top w:val="none" w:sz="0" w:space="0" w:color="auto"/>
        <w:left w:val="none" w:sz="0" w:space="0" w:color="auto"/>
        <w:bottom w:val="none" w:sz="0" w:space="0" w:color="auto"/>
        <w:right w:val="none" w:sz="0" w:space="0" w:color="auto"/>
      </w:divBdr>
      <w:divsChild>
        <w:div w:id="1647582760">
          <w:marLeft w:val="0"/>
          <w:marRight w:val="0"/>
          <w:marTop w:val="0"/>
          <w:marBottom w:val="0"/>
          <w:divBdr>
            <w:top w:val="none" w:sz="0" w:space="0" w:color="auto"/>
            <w:left w:val="none" w:sz="0" w:space="0" w:color="auto"/>
            <w:bottom w:val="none" w:sz="0" w:space="0" w:color="auto"/>
            <w:right w:val="none" w:sz="0" w:space="0" w:color="auto"/>
          </w:divBdr>
          <w:divsChild>
            <w:div w:id="157281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6877">
      <w:marLeft w:val="0"/>
      <w:marRight w:val="0"/>
      <w:marTop w:val="0"/>
      <w:marBottom w:val="0"/>
      <w:divBdr>
        <w:top w:val="none" w:sz="0" w:space="0" w:color="auto"/>
        <w:left w:val="none" w:sz="0" w:space="0" w:color="auto"/>
        <w:bottom w:val="none" w:sz="0" w:space="0" w:color="auto"/>
        <w:right w:val="none" w:sz="0" w:space="0" w:color="auto"/>
      </w:divBdr>
    </w:div>
    <w:div w:id="138377552">
      <w:marLeft w:val="0"/>
      <w:marRight w:val="0"/>
      <w:marTop w:val="0"/>
      <w:marBottom w:val="0"/>
      <w:divBdr>
        <w:top w:val="none" w:sz="0" w:space="0" w:color="auto"/>
        <w:left w:val="none" w:sz="0" w:space="0" w:color="auto"/>
        <w:bottom w:val="none" w:sz="0" w:space="0" w:color="auto"/>
        <w:right w:val="none" w:sz="0" w:space="0" w:color="auto"/>
      </w:divBdr>
      <w:divsChild>
        <w:div w:id="1615281777">
          <w:marLeft w:val="0"/>
          <w:marRight w:val="0"/>
          <w:marTop w:val="0"/>
          <w:marBottom w:val="0"/>
          <w:divBdr>
            <w:top w:val="none" w:sz="0" w:space="0" w:color="auto"/>
            <w:left w:val="none" w:sz="0" w:space="0" w:color="auto"/>
            <w:bottom w:val="none" w:sz="0" w:space="0" w:color="auto"/>
            <w:right w:val="none" w:sz="0" w:space="0" w:color="auto"/>
          </w:divBdr>
          <w:divsChild>
            <w:div w:id="1471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3939">
      <w:marLeft w:val="0"/>
      <w:marRight w:val="0"/>
      <w:marTop w:val="0"/>
      <w:marBottom w:val="0"/>
      <w:divBdr>
        <w:top w:val="none" w:sz="0" w:space="0" w:color="auto"/>
        <w:left w:val="none" w:sz="0" w:space="0" w:color="auto"/>
        <w:bottom w:val="none" w:sz="0" w:space="0" w:color="auto"/>
        <w:right w:val="none" w:sz="0" w:space="0" w:color="auto"/>
      </w:divBdr>
    </w:div>
    <w:div w:id="138887260">
      <w:marLeft w:val="0"/>
      <w:marRight w:val="0"/>
      <w:marTop w:val="0"/>
      <w:marBottom w:val="0"/>
      <w:divBdr>
        <w:top w:val="none" w:sz="0" w:space="0" w:color="auto"/>
        <w:left w:val="none" w:sz="0" w:space="0" w:color="auto"/>
        <w:bottom w:val="none" w:sz="0" w:space="0" w:color="auto"/>
        <w:right w:val="none" w:sz="0" w:space="0" w:color="auto"/>
      </w:divBdr>
    </w:div>
    <w:div w:id="139273378">
      <w:marLeft w:val="0"/>
      <w:marRight w:val="0"/>
      <w:marTop w:val="0"/>
      <w:marBottom w:val="0"/>
      <w:divBdr>
        <w:top w:val="none" w:sz="0" w:space="0" w:color="auto"/>
        <w:left w:val="none" w:sz="0" w:space="0" w:color="auto"/>
        <w:bottom w:val="none" w:sz="0" w:space="0" w:color="auto"/>
        <w:right w:val="none" w:sz="0" w:space="0" w:color="auto"/>
      </w:divBdr>
    </w:div>
    <w:div w:id="139537933">
      <w:marLeft w:val="0"/>
      <w:marRight w:val="0"/>
      <w:marTop w:val="0"/>
      <w:marBottom w:val="0"/>
      <w:divBdr>
        <w:top w:val="none" w:sz="0" w:space="0" w:color="auto"/>
        <w:left w:val="none" w:sz="0" w:space="0" w:color="auto"/>
        <w:bottom w:val="none" w:sz="0" w:space="0" w:color="auto"/>
        <w:right w:val="none" w:sz="0" w:space="0" w:color="auto"/>
      </w:divBdr>
    </w:div>
    <w:div w:id="140923336">
      <w:marLeft w:val="0"/>
      <w:marRight w:val="0"/>
      <w:marTop w:val="0"/>
      <w:marBottom w:val="0"/>
      <w:divBdr>
        <w:top w:val="none" w:sz="0" w:space="0" w:color="auto"/>
        <w:left w:val="none" w:sz="0" w:space="0" w:color="auto"/>
        <w:bottom w:val="none" w:sz="0" w:space="0" w:color="auto"/>
        <w:right w:val="none" w:sz="0" w:space="0" w:color="auto"/>
      </w:divBdr>
    </w:div>
    <w:div w:id="141507523">
      <w:marLeft w:val="0"/>
      <w:marRight w:val="0"/>
      <w:marTop w:val="0"/>
      <w:marBottom w:val="0"/>
      <w:divBdr>
        <w:top w:val="none" w:sz="0" w:space="0" w:color="auto"/>
        <w:left w:val="none" w:sz="0" w:space="0" w:color="auto"/>
        <w:bottom w:val="none" w:sz="0" w:space="0" w:color="auto"/>
        <w:right w:val="none" w:sz="0" w:space="0" w:color="auto"/>
      </w:divBdr>
    </w:div>
    <w:div w:id="141851892">
      <w:marLeft w:val="0"/>
      <w:marRight w:val="0"/>
      <w:marTop w:val="0"/>
      <w:marBottom w:val="0"/>
      <w:divBdr>
        <w:top w:val="none" w:sz="0" w:space="0" w:color="auto"/>
        <w:left w:val="none" w:sz="0" w:space="0" w:color="auto"/>
        <w:bottom w:val="none" w:sz="0" w:space="0" w:color="auto"/>
        <w:right w:val="none" w:sz="0" w:space="0" w:color="auto"/>
      </w:divBdr>
    </w:div>
    <w:div w:id="142739703">
      <w:marLeft w:val="0"/>
      <w:marRight w:val="0"/>
      <w:marTop w:val="0"/>
      <w:marBottom w:val="0"/>
      <w:divBdr>
        <w:top w:val="none" w:sz="0" w:space="0" w:color="auto"/>
        <w:left w:val="none" w:sz="0" w:space="0" w:color="auto"/>
        <w:bottom w:val="none" w:sz="0" w:space="0" w:color="auto"/>
        <w:right w:val="none" w:sz="0" w:space="0" w:color="auto"/>
      </w:divBdr>
    </w:div>
    <w:div w:id="143743285">
      <w:marLeft w:val="0"/>
      <w:marRight w:val="0"/>
      <w:marTop w:val="0"/>
      <w:marBottom w:val="0"/>
      <w:divBdr>
        <w:top w:val="none" w:sz="0" w:space="0" w:color="auto"/>
        <w:left w:val="none" w:sz="0" w:space="0" w:color="auto"/>
        <w:bottom w:val="none" w:sz="0" w:space="0" w:color="auto"/>
        <w:right w:val="none" w:sz="0" w:space="0" w:color="auto"/>
      </w:divBdr>
    </w:div>
    <w:div w:id="143864554">
      <w:marLeft w:val="0"/>
      <w:marRight w:val="0"/>
      <w:marTop w:val="0"/>
      <w:marBottom w:val="0"/>
      <w:divBdr>
        <w:top w:val="none" w:sz="0" w:space="0" w:color="auto"/>
        <w:left w:val="none" w:sz="0" w:space="0" w:color="auto"/>
        <w:bottom w:val="none" w:sz="0" w:space="0" w:color="auto"/>
        <w:right w:val="none" w:sz="0" w:space="0" w:color="auto"/>
      </w:divBdr>
    </w:div>
    <w:div w:id="144054373">
      <w:marLeft w:val="0"/>
      <w:marRight w:val="0"/>
      <w:marTop w:val="0"/>
      <w:marBottom w:val="0"/>
      <w:divBdr>
        <w:top w:val="none" w:sz="0" w:space="0" w:color="auto"/>
        <w:left w:val="none" w:sz="0" w:space="0" w:color="auto"/>
        <w:bottom w:val="none" w:sz="0" w:space="0" w:color="auto"/>
        <w:right w:val="none" w:sz="0" w:space="0" w:color="auto"/>
      </w:divBdr>
    </w:div>
    <w:div w:id="144250152">
      <w:marLeft w:val="0"/>
      <w:marRight w:val="0"/>
      <w:marTop w:val="0"/>
      <w:marBottom w:val="0"/>
      <w:divBdr>
        <w:top w:val="none" w:sz="0" w:space="0" w:color="auto"/>
        <w:left w:val="none" w:sz="0" w:space="0" w:color="auto"/>
        <w:bottom w:val="none" w:sz="0" w:space="0" w:color="auto"/>
        <w:right w:val="none" w:sz="0" w:space="0" w:color="auto"/>
      </w:divBdr>
    </w:div>
    <w:div w:id="144666512">
      <w:marLeft w:val="0"/>
      <w:marRight w:val="0"/>
      <w:marTop w:val="0"/>
      <w:marBottom w:val="0"/>
      <w:divBdr>
        <w:top w:val="none" w:sz="0" w:space="0" w:color="auto"/>
        <w:left w:val="none" w:sz="0" w:space="0" w:color="auto"/>
        <w:bottom w:val="none" w:sz="0" w:space="0" w:color="auto"/>
        <w:right w:val="none" w:sz="0" w:space="0" w:color="auto"/>
      </w:divBdr>
    </w:div>
    <w:div w:id="145825060">
      <w:marLeft w:val="0"/>
      <w:marRight w:val="0"/>
      <w:marTop w:val="0"/>
      <w:marBottom w:val="0"/>
      <w:divBdr>
        <w:top w:val="none" w:sz="0" w:space="0" w:color="auto"/>
        <w:left w:val="none" w:sz="0" w:space="0" w:color="auto"/>
        <w:bottom w:val="none" w:sz="0" w:space="0" w:color="auto"/>
        <w:right w:val="none" w:sz="0" w:space="0" w:color="auto"/>
      </w:divBdr>
    </w:div>
    <w:div w:id="146022549">
      <w:marLeft w:val="0"/>
      <w:marRight w:val="0"/>
      <w:marTop w:val="0"/>
      <w:marBottom w:val="0"/>
      <w:divBdr>
        <w:top w:val="none" w:sz="0" w:space="0" w:color="auto"/>
        <w:left w:val="none" w:sz="0" w:space="0" w:color="auto"/>
        <w:bottom w:val="none" w:sz="0" w:space="0" w:color="auto"/>
        <w:right w:val="none" w:sz="0" w:space="0" w:color="auto"/>
      </w:divBdr>
    </w:div>
    <w:div w:id="146827577">
      <w:marLeft w:val="0"/>
      <w:marRight w:val="0"/>
      <w:marTop w:val="0"/>
      <w:marBottom w:val="0"/>
      <w:divBdr>
        <w:top w:val="none" w:sz="0" w:space="0" w:color="auto"/>
        <w:left w:val="none" w:sz="0" w:space="0" w:color="auto"/>
        <w:bottom w:val="none" w:sz="0" w:space="0" w:color="auto"/>
        <w:right w:val="none" w:sz="0" w:space="0" w:color="auto"/>
      </w:divBdr>
    </w:div>
    <w:div w:id="147021743">
      <w:marLeft w:val="0"/>
      <w:marRight w:val="0"/>
      <w:marTop w:val="0"/>
      <w:marBottom w:val="0"/>
      <w:divBdr>
        <w:top w:val="none" w:sz="0" w:space="0" w:color="auto"/>
        <w:left w:val="none" w:sz="0" w:space="0" w:color="auto"/>
        <w:bottom w:val="none" w:sz="0" w:space="0" w:color="auto"/>
        <w:right w:val="none" w:sz="0" w:space="0" w:color="auto"/>
      </w:divBdr>
    </w:div>
    <w:div w:id="147138674">
      <w:marLeft w:val="0"/>
      <w:marRight w:val="0"/>
      <w:marTop w:val="0"/>
      <w:marBottom w:val="0"/>
      <w:divBdr>
        <w:top w:val="none" w:sz="0" w:space="0" w:color="auto"/>
        <w:left w:val="none" w:sz="0" w:space="0" w:color="auto"/>
        <w:bottom w:val="none" w:sz="0" w:space="0" w:color="auto"/>
        <w:right w:val="none" w:sz="0" w:space="0" w:color="auto"/>
      </w:divBdr>
    </w:div>
    <w:div w:id="148400747">
      <w:marLeft w:val="0"/>
      <w:marRight w:val="0"/>
      <w:marTop w:val="0"/>
      <w:marBottom w:val="0"/>
      <w:divBdr>
        <w:top w:val="none" w:sz="0" w:space="0" w:color="auto"/>
        <w:left w:val="none" w:sz="0" w:space="0" w:color="auto"/>
        <w:bottom w:val="none" w:sz="0" w:space="0" w:color="auto"/>
        <w:right w:val="none" w:sz="0" w:space="0" w:color="auto"/>
      </w:divBdr>
    </w:div>
    <w:div w:id="148595917">
      <w:marLeft w:val="0"/>
      <w:marRight w:val="0"/>
      <w:marTop w:val="0"/>
      <w:marBottom w:val="0"/>
      <w:divBdr>
        <w:top w:val="none" w:sz="0" w:space="0" w:color="auto"/>
        <w:left w:val="none" w:sz="0" w:space="0" w:color="auto"/>
        <w:bottom w:val="none" w:sz="0" w:space="0" w:color="auto"/>
        <w:right w:val="none" w:sz="0" w:space="0" w:color="auto"/>
      </w:divBdr>
    </w:div>
    <w:div w:id="149713403">
      <w:marLeft w:val="0"/>
      <w:marRight w:val="0"/>
      <w:marTop w:val="0"/>
      <w:marBottom w:val="0"/>
      <w:divBdr>
        <w:top w:val="none" w:sz="0" w:space="0" w:color="auto"/>
        <w:left w:val="none" w:sz="0" w:space="0" w:color="auto"/>
        <w:bottom w:val="none" w:sz="0" w:space="0" w:color="auto"/>
        <w:right w:val="none" w:sz="0" w:space="0" w:color="auto"/>
      </w:divBdr>
    </w:div>
    <w:div w:id="149903793">
      <w:marLeft w:val="0"/>
      <w:marRight w:val="0"/>
      <w:marTop w:val="0"/>
      <w:marBottom w:val="0"/>
      <w:divBdr>
        <w:top w:val="none" w:sz="0" w:space="0" w:color="auto"/>
        <w:left w:val="none" w:sz="0" w:space="0" w:color="auto"/>
        <w:bottom w:val="none" w:sz="0" w:space="0" w:color="auto"/>
        <w:right w:val="none" w:sz="0" w:space="0" w:color="auto"/>
      </w:divBdr>
    </w:div>
    <w:div w:id="150370443">
      <w:marLeft w:val="0"/>
      <w:marRight w:val="0"/>
      <w:marTop w:val="0"/>
      <w:marBottom w:val="0"/>
      <w:divBdr>
        <w:top w:val="none" w:sz="0" w:space="0" w:color="auto"/>
        <w:left w:val="none" w:sz="0" w:space="0" w:color="auto"/>
        <w:bottom w:val="none" w:sz="0" w:space="0" w:color="auto"/>
        <w:right w:val="none" w:sz="0" w:space="0" w:color="auto"/>
      </w:divBdr>
    </w:div>
    <w:div w:id="150829488">
      <w:marLeft w:val="0"/>
      <w:marRight w:val="0"/>
      <w:marTop w:val="0"/>
      <w:marBottom w:val="0"/>
      <w:divBdr>
        <w:top w:val="none" w:sz="0" w:space="0" w:color="auto"/>
        <w:left w:val="none" w:sz="0" w:space="0" w:color="auto"/>
        <w:bottom w:val="none" w:sz="0" w:space="0" w:color="auto"/>
        <w:right w:val="none" w:sz="0" w:space="0" w:color="auto"/>
      </w:divBdr>
    </w:div>
    <w:div w:id="153493669">
      <w:marLeft w:val="0"/>
      <w:marRight w:val="0"/>
      <w:marTop w:val="0"/>
      <w:marBottom w:val="0"/>
      <w:divBdr>
        <w:top w:val="none" w:sz="0" w:space="0" w:color="auto"/>
        <w:left w:val="none" w:sz="0" w:space="0" w:color="auto"/>
        <w:bottom w:val="none" w:sz="0" w:space="0" w:color="auto"/>
        <w:right w:val="none" w:sz="0" w:space="0" w:color="auto"/>
      </w:divBdr>
    </w:div>
    <w:div w:id="154077772">
      <w:marLeft w:val="0"/>
      <w:marRight w:val="0"/>
      <w:marTop w:val="0"/>
      <w:marBottom w:val="0"/>
      <w:divBdr>
        <w:top w:val="none" w:sz="0" w:space="0" w:color="auto"/>
        <w:left w:val="none" w:sz="0" w:space="0" w:color="auto"/>
        <w:bottom w:val="none" w:sz="0" w:space="0" w:color="auto"/>
        <w:right w:val="none" w:sz="0" w:space="0" w:color="auto"/>
      </w:divBdr>
      <w:divsChild>
        <w:div w:id="1650936941">
          <w:marLeft w:val="0"/>
          <w:marRight w:val="0"/>
          <w:marTop w:val="0"/>
          <w:marBottom w:val="0"/>
          <w:divBdr>
            <w:top w:val="none" w:sz="0" w:space="0" w:color="auto"/>
            <w:left w:val="none" w:sz="0" w:space="0" w:color="auto"/>
            <w:bottom w:val="none" w:sz="0" w:space="0" w:color="auto"/>
            <w:right w:val="none" w:sz="0" w:space="0" w:color="auto"/>
          </w:divBdr>
          <w:divsChild>
            <w:div w:id="147555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2587">
      <w:marLeft w:val="0"/>
      <w:marRight w:val="0"/>
      <w:marTop w:val="0"/>
      <w:marBottom w:val="0"/>
      <w:divBdr>
        <w:top w:val="none" w:sz="0" w:space="0" w:color="auto"/>
        <w:left w:val="none" w:sz="0" w:space="0" w:color="auto"/>
        <w:bottom w:val="none" w:sz="0" w:space="0" w:color="auto"/>
        <w:right w:val="none" w:sz="0" w:space="0" w:color="auto"/>
      </w:divBdr>
    </w:div>
    <w:div w:id="154609728">
      <w:marLeft w:val="0"/>
      <w:marRight w:val="0"/>
      <w:marTop w:val="0"/>
      <w:marBottom w:val="0"/>
      <w:divBdr>
        <w:top w:val="none" w:sz="0" w:space="0" w:color="auto"/>
        <w:left w:val="none" w:sz="0" w:space="0" w:color="auto"/>
        <w:bottom w:val="none" w:sz="0" w:space="0" w:color="auto"/>
        <w:right w:val="none" w:sz="0" w:space="0" w:color="auto"/>
      </w:divBdr>
    </w:div>
    <w:div w:id="154615739">
      <w:marLeft w:val="0"/>
      <w:marRight w:val="0"/>
      <w:marTop w:val="0"/>
      <w:marBottom w:val="0"/>
      <w:divBdr>
        <w:top w:val="none" w:sz="0" w:space="0" w:color="auto"/>
        <w:left w:val="none" w:sz="0" w:space="0" w:color="auto"/>
        <w:bottom w:val="none" w:sz="0" w:space="0" w:color="auto"/>
        <w:right w:val="none" w:sz="0" w:space="0" w:color="auto"/>
      </w:divBdr>
    </w:div>
    <w:div w:id="157504819">
      <w:marLeft w:val="0"/>
      <w:marRight w:val="0"/>
      <w:marTop w:val="0"/>
      <w:marBottom w:val="0"/>
      <w:divBdr>
        <w:top w:val="none" w:sz="0" w:space="0" w:color="auto"/>
        <w:left w:val="none" w:sz="0" w:space="0" w:color="auto"/>
        <w:bottom w:val="none" w:sz="0" w:space="0" w:color="auto"/>
        <w:right w:val="none" w:sz="0" w:space="0" w:color="auto"/>
      </w:divBdr>
    </w:div>
    <w:div w:id="158812826">
      <w:marLeft w:val="0"/>
      <w:marRight w:val="0"/>
      <w:marTop w:val="0"/>
      <w:marBottom w:val="0"/>
      <w:divBdr>
        <w:top w:val="none" w:sz="0" w:space="0" w:color="auto"/>
        <w:left w:val="none" w:sz="0" w:space="0" w:color="auto"/>
        <w:bottom w:val="none" w:sz="0" w:space="0" w:color="auto"/>
        <w:right w:val="none" w:sz="0" w:space="0" w:color="auto"/>
      </w:divBdr>
    </w:div>
    <w:div w:id="158928687">
      <w:marLeft w:val="0"/>
      <w:marRight w:val="0"/>
      <w:marTop w:val="0"/>
      <w:marBottom w:val="0"/>
      <w:divBdr>
        <w:top w:val="none" w:sz="0" w:space="0" w:color="auto"/>
        <w:left w:val="none" w:sz="0" w:space="0" w:color="auto"/>
        <w:bottom w:val="none" w:sz="0" w:space="0" w:color="auto"/>
        <w:right w:val="none" w:sz="0" w:space="0" w:color="auto"/>
      </w:divBdr>
    </w:div>
    <w:div w:id="159195436">
      <w:marLeft w:val="0"/>
      <w:marRight w:val="0"/>
      <w:marTop w:val="0"/>
      <w:marBottom w:val="0"/>
      <w:divBdr>
        <w:top w:val="none" w:sz="0" w:space="0" w:color="auto"/>
        <w:left w:val="none" w:sz="0" w:space="0" w:color="auto"/>
        <w:bottom w:val="none" w:sz="0" w:space="0" w:color="auto"/>
        <w:right w:val="none" w:sz="0" w:space="0" w:color="auto"/>
      </w:divBdr>
    </w:div>
    <w:div w:id="160052563">
      <w:marLeft w:val="0"/>
      <w:marRight w:val="0"/>
      <w:marTop w:val="0"/>
      <w:marBottom w:val="0"/>
      <w:divBdr>
        <w:top w:val="none" w:sz="0" w:space="0" w:color="auto"/>
        <w:left w:val="none" w:sz="0" w:space="0" w:color="auto"/>
        <w:bottom w:val="none" w:sz="0" w:space="0" w:color="auto"/>
        <w:right w:val="none" w:sz="0" w:space="0" w:color="auto"/>
      </w:divBdr>
    </w:div>
    <w:div w:id="160434919">
      <w:marLeft w:val="0"/>
      <w:marRight w:val="0"/>
      <w:marTop w:val="0"/>
      <w:marBottom w:val="0"/>
      <w:divBdr>
        <w:top w:val="none" w:sz="0" w:space="0" w:color="auto"/>
        <w:left w:val="none" w:sz="0" w:space="0" w:color="auto"/>
        <w:bottom w:val="none" w:sz="0" w:space="0" w:color="auto"/>
        <w:right w:val="none" w:sz="0" w:space="0" w:color="auto"/>
      </w:divBdr>
    </w:div>
    <w:div w:id="160659534">
      <w:marLeft w:val="0"/>
      <w:marRight w:val="0"/>
      <w:marTop w:val="0"/>
      <w:marBottom w:val="0"/>
      <w:divBdr>
        <w:top w:val="none" w:sz="0" w:space="0" w:color="auto"/>
        <w:left w:val="none" w:sz="0" w:space="0" w:color="auto"/>
        <w:bottom w:val="none" w:sz="0" w:space="0" w:color="auto"/>
        <w:right w:val="none" w:sz="0" w:space="0" w:color="auto"/>
      </w:divBdr>
      <w:divsChild>
        <w:div w:id="687682410">
          <w:marLeft w:val="0"/>
          <w:marRight w:val="0"/>
          <w:marTop w:val="0"/>
          <w:marBottom w:val="0"/>
          <w:divBdr>
            <w:top w:val="none" w:sz="0" w:space="0" w:color="auto"/>
            <w:left w:val="none" w:sz="0" w:space="0" w:color="auto"/>
            <w:bottom w:val="none" w:sz="0" w:space="0" w:color="auto"/>
            <w:right w:val="none" w:sz="0" w:space="0" w:color="auto"/>
          </w:divBdr>
        </w:div>
      </w:divsChild>
    </w:div>
    <w:div w:id="160854352">
      <w:marLeft w:val="0"/>
      <w:marRight w:val="0"/>
      <w:marTop w:val="0"/>
      <w:marBottom w:val="0"/>
      <w:divBdr>
        <w:top w:val="none" w:sz="0" w:space="0" w:color="auto"/>
        <w:left w:val="none" w:sz="0" w:space="0" w:color="auto"/>
        <w:bottom w:val="none" w:sz="0" w:space="0" w:color="auto"/>
        <w:right w:val="none" w:sz="0" w:space="0" w:color="auto"/>
      </w:divBdr>
      <w:divsChild>
        <w:div w:id="1523321190">
          <w:marLeft w:val="0"/>
          <w:marRight w:val="0"/>
          <w:marTop w:val="0"/>
          <w:marBottom w:val="0"/>
          <w:divBdr>
            <w:top w:val="none" w:sz="0" w:space="0" w:color="auto"/>
            <w:left w:val="none" w:sz="0" w:space="0" w:color="auto"/>
            <w:bottom w:val="none" w:sz="0" w:space="0" w:color="auto"/>
            <w:right w:val="none" w:sz="0" w:space="0" w:color="auto"/>
          </w:divBdr>
        </w:div>
      </w:divsChild>
    </w:div>
    <w:div w:id="160898951">
      <w:marLeft w:val="0"/>
      <w:marRight w:val="0"/>
      <w:marTop w:val="0"/>
      <w:marBottom w:val="0"/>
      <w:divBdr>
        <w:top w:val="none" w:sz="0" w:space="0" w:color="auto"/>
        <w:left w:val="none" w:sz="0" w:space="0" w:color="auto"/>
        <w:bottom w:val="none" w:sz="0" w:space="0" w:color="auto"/>
        <w:right w:val="none" w:sz="0" w:space="0" w:color="auto"/>
      </w:divBdr>
      <w:divsChild>
        <w:div w:id="737359566">
          <w:marLeft w:val="0"/>
          <w:marRight w:val="0"/>
          <w:marTop w:val="0"/>
          <w:marBottom w:val="0"/>
          <w:divBdr>
            <w:top w:val="none" w:sz="0" w:space="0" w:color="auto"/>
            <w:left w:val="none" w:sz="0" w:space="0" w:color="auto"/>
            <w:bottom w:val="none" w:sz="0" w:space="0" w:color="auto"/>
            <w:right w:val="none" w:sz="0" w:space="0" w:color="auto"/>
          </w:divBdr>
        </w:div>
      </w:divsChild>
    </w:div>
    <w:div w:id="161628731">
      <w:marLeft w:val="0"/>
      <w:marRight w:val="0"/>
      <w:marTop w:val="0"/>
      <w:marBottom w:val="0"/>
      <w:divBdr>
        <w:top w:val="none" w:sz="0" w:space="0" w:color="auto"/>
        <w:left w:val="none" w:sz="0" w:space="0" w:color="auto"/>
        <w:bottom w:val="none" w:sz="0" w:space="0" w:color="auto"/>
        <w:right w:val="none" w:sz="0" w:space="0" w:color="auto"/>
      </w:divBdr>
    </w:div>
    <w:div w:id="161894471">
      <w:marLeft w:val="0"/>
      <w:marRight w:val="0"/>
      <w:marTop w:val="0"/>
      <w:marBottom w:val="0"/>
      <w:divBdr>
        <w:top w:val="none" w:sz="0" w:space="0" w:color="auto"/>
        <w:left w:val="none" w:sz="0" w:space="0" w:color="auto"/>
        <w:bottom w:val="none" w:sz="0" w:space="0" w:color="auto"/>
        <w:right w:val="none" w:sz="0" w:space="0" w:color="auto"/>
      </w:divBdr>
    </w:div>
    <w:div w:id="162282505">
      <w:marLeft w:val="0"/>
      <w:marRight w:val="0"/>
      <w:marTop w:val="0"/>
      <w:marBottom w:val="0"/>
      <w:divBdr>
        <w:top w:val="none" w:sz="0" w:space="0" w:color="auto"/>
        <w:left w:val="none" w:sz="0" w:space="0" w:color="auto"/>
        <w:bottom w:val="none" w:sz="0" w:space="0" w:color="auto"/>
        <w:right w:val="none" w:sz="0" w:space="0" w:color="auto"/>
      </w:divBdr>
    </w:div>
    <w:div w:id="162823426">
      <w:marLeft w:val="0"/>
      <w:marRight w:val="0"/>
      <w:marTop w:val="0"/>
      <w:marBottom w:val="0"/>
      <w:divBdr>
        <w:top w:val="none" w:sz="0" w:space="0" w:color="auto"/>
        <w:left w:val="none" w:sz="0" w:space="0" w:color="auto"/>
        <w:bottom w:val="none" w:sz="0" w:space="0" w:color="auto"/>
        <w:right w:val="none" w:sz="0" w:space="0" w:color="auto"/>
      </w:divBdr>
    </w:div>
    <w:div w:id="162942164">
      <w:marLeft w:val="0"/>
      <w:marRight w:val="0"/>
      <w:marTop w:val="0"/>
      <w:marBottom w:val="0"/>
      <w:divBdr>
        <w:top w:val="none" w:sz="0" w:space="0" w:color="auto"/>
        <w:left w:val="none" w:sz="0" w:space="0" w:color="auto"/>
        <w:bottom w:val="none" w:sz="0" w:space="0" w:color="auto"/>
        <w:right w:val="none" w:sz="0" w:space="0" w:color="auto"/>
      </w:divBdr>
    </w:div>
    <w:div w:id="163983891">
      <w:marLeft w:val="0"/>
      <w:marRight w:val="0"/>
      <w:marTop w:val="0"/>
      <w:marBottom w:val="0"/>
      <w:divBdr>
        <w:top w:val="none" w:sz="0" w:space="0" w:color="auto"/>
        <w:left w:val="none" w:sz="0" w:space="0" w:color="auto"/>
        <w:bottom w:val="none" w:sz="0" w:space="0" w:color="auto"/>
        <w:right w:val="none" w:sz="0" w:space="0" w:color="auto"/>
      </w:divBdr>
    </w:div>
    <w:div w:id="164175791">
      <w:marLeft w:val="0"/>
      <w:marRight w:val="0"/>
      <w:marTop w:val="0"/>
      <w:marBottom w:val="0"/>
      <w:divBdr>
        <w:top w:val="none" w:sz="0" w:space="0" w:color="auto"/>
        <w:left w:val="none" w:sz="0" w:space="0" w:color="auto"/>
        <w:bottom w:val="none" w:sz="0" w:space="0" w:color="auto"/>
        <w:right w:val="none" w:sz="0" w:space="0" w:color="auto"/>
      </w:divBdr>
    </w:div>
    <w:div w:id="164369723">
      <w:marLeft w:val="0"/>
      <w:marRight w:val="0"/>
      <w:marTop w:val="0"/>
      <w:marBottom w:val="0"/>
      <w:divBdr>
        <w:top w:val="none" w:sz="0" w:space="0" w:color="auto"/>
        <w:left w:val="none" w:sz="0" w:space="0" w:color="auto"/>
        <w:bottom w:val="none" w:sz="0" w:space="0" w:color="auto"/>
        <w:right w:val="none" w:sz="0" w:space="0" w:color="auto"/>
      </w:divBdr>
    </w:div>
    <w:div w:id="164903825">
      <w:marLeft w:val="0"/>
      <w:marRight w:val="0"/>
      <w:marTop w:val="0"/>
      <w:marBottom w:val="0"/>
      <w:divBdr>
        <w:top w:val="none" w:sz="0" w:space="0" w:color="auto"/>
        <w:left w:val="none" w:sz="0" w:space="0" w:color="auto"/>
        <w:bottom w:val="none" w:sz="0" w:space="0" w:color="auto"/>
        <w:right w:val="none" w:sz="0" w:space="0" w:color="auto"/>
      </w:divBdr>
    </w:div>
    <w:div w:id="165170139">
      <w:marLeft w:val="0"/>
      <w:marRight w:val="0"/>
      <w:marTop w:val="0"/>
      <w:marBottom w:val="0"/>
      <w:divBdr>
        <w:top w:val="none" w:sz="0" w:space="0" w:color="auto"/>
        <w:left w:val="none" w:sz="0" w:space="0" w:color="auto"/>
        <w:bottom w:val="none" w:sz="0" w:space="0" w:color="auto"/>
        <w:right w:val="none" w:sz="0" w:space="0" w:color="auto"/>
      </w:divBdr>
    </w:div>
    <w:div w:id="165557267">
      <w:marLeft w:val="0"/>
      <w:marRight w:val="0"/>
      <w:marTop w:val="0"/>
      <w:marBottom w:val="0"/>
      <w:divBdr>
        <w:top w:val="none" w:sz="0" w:space="0" w:color="auto"/>
        <w:left w:val="none" w:sz="0" w:space="0" w:color="auto"/>
        <w:bottom w:val="none" w:sz="0" w:space="0" w:color="auto"/>
        <w:right w:val="none" w:sz="0" w:space="0" w:color="auto"/>
      </w:divBdr>
    </w:div>
    <w:div w:id="167065882">
      <w:marLeft w:val="0"/>
      <w:marRight w:val="0"/>
      <w:marTop w:val="0"/>
      <w:marBottom w:val="0"/>
      <w:divBdr>
        <w:top w:val="none" w:sz="0" w:space="0" w:color="auto"/>
        <w:left w:val="none" w:sz="0" w:space="0" w:color="auto"/>
        <w:bottom w:val="none" w:sz="0" w:space="0" w:color="auto"/>
        <w:right w:val="none" w:sz="0" w:space="0" w:color="auto"/>
      </w:divBdr>
    </w:div>
    <w:div w:id="167329487">
      <w:marLeft w:val="0"/>
      <w:marRight w:val="0"/>
      <w:marTop w:val="0"/>
      <w:marBottom w:val="0"/>
      <w:divBdr>
        <w:top w:val="none" w:sz="0" w:space="0" w:color="auto"/>
        <w:left w:val="none" w:sz="0" w:space="0" w:color="auto"/>
        <w:bottom w:val="none" w:sz="0" w:space="0" w:color="auto"/>
        <w:right w:val="none" w:sz="0" w:space="0" w:color="auto"/>
      </w:divBdr>
    </w:div>
    <w:div w:id="167596964">
      <w:marLeft w:val="0"/>
      <w:marRight w:val="0"/>
      <w:marTop w:val="0"/>
      <w:marBottom w:val="0"/>
      <w:divBdr>
        <w:top w:val="none" w:sz="0" w:space="0" w:color="auto"/>
        <w:left w:val="none" w:sz="0" w:space="0" w:color="auto"/>
        <w:bottom w:val="none" w:sz="0" w:space="0" w:color="auto"/>
        <w:right w:val="none" w:sz="0" w:space="0" w:color="auto"/>
      </w:divBdr>
    </w:div>
    <w:div w:id="167909929">
      <w:marLeft w:val="0"/>
      <w:marRight w:val="0"/>
      <w:marTop w:val="0"/>
      <w:marBottom w:val="0"/>
      <w:divBdr>
        <w:top w:val="none" w:sz="0" w:space="0" w:color="auto"/>
        <w:left w:val="none" w:sz="0" w:space="0" w:color="auto"/>
        <w:bottom w:val="none" w:sz="0" w:space="0" w:color="auto"/>
        <w:right w:val="none" w:sz="0" w:space="0" w:color="auto"/>
      </w:divBdr>
    </w:div>
    <w:div w:id="167987540">
      <w:marLeft w:val="0"/>
      <w:marRight w:val="0"/>
      <w:marTop w:val="0"/>
      <w:marBottom w:val="0"/>
      <w:divBdr>
        <w:top w:val="none" w:sz="0" w:space="0" w:color="auto"/>
        <w:left w:val="none" w:sz="0" w:space="0" w:color="auto"/>
        <w:bottom w:val="none" w:sz="0" w:space="0" w:color="auto"/>
        <w:right w:val="none" w:sz="0" w:space="0" w:color="auto"/>
      </w:divBdr>
    </w:div>
    <w:div w:id="168062747">
      <w:marLeft w:val="0"/>
      <w:marRight w:val="0"/>
      <w:marTop w:val="0"/>
      <w:marBottom w:val="0"/>
      <w:divBdr>
        <w:top w:val="none" w:sz="0" w:space="0" w:color="auto"/>
        <w:left w:val="none" w:sz="0" w:space="0" w:color="auto"/>
        <w:bottom w:val="none" w:sz="0" w:space="0" w:color="auto"/>
        <w:right w:val="none" w:sz="0" w:space="0" w:color="auto"/>
      </w:divBdr>
    </w:div>
    <w:div w:id="168915537">
      <w:marLeft w:val="0"/>
      <w:marRight w:val="0"/>
      <w:marTop w:val="0"/>
      <w:marBottom w:val="0"/>
      <w:divBdr>
        <w:top w:val="none" w:sz="0" w:space="0" w:color="auto"/>
        <w:left w:val="none" w:sz="0" w:space="0" w:color="auto"/>
        <w:bottom w:val="none" w:sz="0" w:space="0" w:color="auto"/>
        <w:right w:val="none" w:sz="0" w:space="0" w:color="auto"/>
      </w:divBdr>
    </w:div>
    <w:div w:id="169175000">
      <w:marLeft w:val="0"/>
      <w:marRight w:val="0"/>
      <w:marTop w:val="0"/>
      <w:marBottom w:val="0"/>
      <w:divBdr>
        <w:top w:val="none" w:sz="0" w:space="0" w:color="auto"/>
        <w:left w:val="none" w:sz="0" w:space="0" w:color="auto"/>
        <w:bottom w:val="none" w:sz="0" w:space="0" w:color="auto"/>
        <w:right w:val="none" w:sz="0" w:space="0" w:color="auto"/>
      </w:divBdr>
      <w:divsChild>
        <w:div w:id="1314721666">
          <w:marLeft w:val="0"/>
          <w:marRight w:val="0"/>
          <w:marTop w:val="0"/>
          <w:marBottom w:val="0"/>
          <w:divBdr>
            <w:top w:val="none" w:sz="0" w:space="0" w:color="auto"/>
            <w:left w:val="none" w:sz="0" w:space="0" w:color="auto"/>
            <w:bottom w:val="none" w:sz="0" w:space="0" w:color="auto"/>
            <w:right w:val="none" w:sz="0" w:space="0" w:color="auto"/>
          </w:divBdr>
          <w:divsChild>
            <w:div w:id="1440375183">
              <w:marLeft w:val="0"/>
              <w:marRight w:val="0"/>
              <w:marTop w:val="0"/>
              <w:marBottom w:val="0"/>
              <w:divBdr>
                <w:top w:val="none" w:sz="0" w:space="0" w:color="auto"/>
                <w:left w:val="none" w:sz="0" w:space="0" w:color="auto"/>
                <w:bottom w:val="none" w:sz="0" w:space="0" w:color="auto"/>
                <w:right w:val="none" w:sz="0" w:space="0" w:color="auto"/>
              </w:divBdr>
            </w:div>
            <w:div w:id="154012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9146">
      <w:marLeft w:val="0"/>
      <w:marRight w:val="0"/>
      <w:marTop w:val="0"/>
      <w:marBottom w:val="0"/>
      <w:divBdr>
        <w:top w:val="none" w:sz="0" w:space="0" w:color="auto"/>
        <w:left w:val="none" w:sz="0" w:space="0" w:color="auto"/>
        <w:bottom w:val="none" w:sz="0" w:space="0" w:color="auto"/>
        <w:right w:val="none" w:sz="0" w:space="0" w:color="auto"/>
      </w:divBdr>
    </w:div>
    <w:div w:id="170147245">
      <w:marLeft w:val="0"/>
      <w:marRight w:val="0"/>
      <w:marTop w:val="0"/>
      <w:marBottom w:val="0"/>
      <w:divBdr>
        <w:top w:val="none" w:sz="0" w:space="0" w:color="auto"/>
        <w:left w:val="none" w:sz="0" w:space="0" w:color="auto"/>
        <w:bottom w:val="none" w:sz="0" w:space="0" w:color="auto"/>
        <w:right w:val="none" w:sz="0" w:space="0" w:color="auto"/>
      </w:divBdr>
    </w:div>
    <w:div w:id="170535078">
      <w:marLeft w:val="0"/>
      <w:marRight w:val="0"/>
      <w:marTop w:val="0"/>
      <w:marBottom w:val="0"/>
      <w:divBdr>
        <w:top w:val="none" w:sz="0" w:space="0" w:color="auto"/>
        <w:left w:val="none" w:sz="0" w:space="0" w:color="auto"/>
        <w:bottom w:val="none" w:sz="0" w:space="0" w:color="auto"/>
        <w:right w:val="none" w:sz="0" w:space="0" w:color="auto"/>
      </w:divBdr>
    </w:div>
    <w:div w:id="170723947">
      <w:marLeft w:val="0"/>
      <w:marRight w:val="0"/>
      <w:marTop w:val="0"/>
      <w:marBottom w:val="0"/>
      <w:divBdr>
        <w:top w:val="none" w:sz="0" w:space="0" w:color="auto"/>
        <w:left w:val="none" w:sz="0" w:space="0" w:color="auto"/>
        <w:bottom w:val="none" w:sz="0" w:space="0" w:color="auto"/>
        <w:right w:val="none" w:sz="0" w:space="0" w:color="auto"/>
      </w:divBdr>
    </w:div>
    <w:div w:id="170724103">
      <w:marLeft w:val="0"/>
      <w:marRight w:val="0"/>
      <w:marTop w:val="0"/>
      <w:marBottom w:val="0"/>
      <w:divBdr>
        <w:top w:val="none" w:sz="0" w:space="0" w:color="auto"/>
        <w:left w:val="none" w:sz="0" w:space="0" w:color="auto"/>
        <w:bottom w:val="none" w:sz="0" w:space="0" w:color="auto"/>
        <w:right w:val="none" w:sz="0" w:space="0" w:color="auto"/>
      </w:divBdr>
    </w:div>
    <w:div w:id="171795607">
      <w:marLeft w:val="0"/>
      <w:marRight w:val="0"/>
      <w:marTop w:val="0"/>
      <w:marBottom w:val="0"/>
      <w:divBdr>
        <w:top w:val="none" w:sz="0" w:space="0" w:color="auto"/>
        <w:left w:val="none" w:sz="0" w:space="0" w:color="auto"/>
        <w:bottom w:val="none" w:sz="0" w:space="0" w:color="auto"/>
        <w:right w:val="none" w:sz="0" w:space="0" w:color="auto"/>
      </w:divBdr>
      <w:divsChild>
        <w:div w:id="735469858">
          <w:marLeft w:val="0"/>
          <w:marRight w:val="0"/>
          <w:marTop w:val="0"/>
          <w:marBottom w:val="0"/>
          <w:divBdr>
            <w:top w:val="none" w:sz="0" w:space="0" w:color="auto"/>
            <w:left w:val="none" w:sz="0" w:space="0" w:color="auto"/>
            <w:bottom w:val="none" w:sz="0" w:space="0" w:color="auto"/>
            <w:right w:val="none" w:sz="0" w:space="0" w:color="auto"/>
          </w:divBdr>
          <w:divsChild>
            <w:div w:id="90742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8792">
      <w:marLeft w:val="0"/>
      <w:marRight w:val="0"/>
      <w:marTop w:val="0"/>
      <w:marBottom w:val="0"/>
      <w:divBdr>
        <w:top w:val="none" w:sz="0" w:space="0" w:color="auto"/>
        <w:left w:val="none" w:sz="0" w:space="0" w:color="auto"/>
        <w:bottom w:val="none" w:sz="0" w:space="0" w:color="auto"/>
        <w:right w:val="none" w:sz="0" w:space="0" w:color="auto"/>
      </w:divBdr>
    </w:div>
    <w:div w:id="172771185">
      <w:marLeft w:val="0"/>
      <w:marRight w:val="0"/>
      <w:marTop w:val="0"/>
      <w:marBottom w:val="0"/>
      <w:divBdr>
        <w:top w:val="none" w:sz="0" w:space="0" w:color="auto"/>
        <w:left w:val="none" w:sz="0" w:space="0" w:color="auto"/>
        <w:bottom w:val="none" w:sz="0" w:space="0" w:color="auto"/>
        <w:right w:val="none" w:sz="0" w:space="0" w:color="auto"/>
      </w:divBdr>
    </w:div>
    <w:div w:id="172959002">
      <w:marLeft w:val="0"/>
      <w:marRight w:val="0"/>
      <w:marTop w:val="0"/>
      <w:marBottom w:val="0"/>
      <w:divBdr>
        <w:top w:val="none" w:sz="0" w:space="0" w:color="auto"/>
        <w:left w:val="none" w:sz="0" w:space="0" w:color="auto"/>
        <w:bottom w:val="none" w:sz="0" w:space="0" w:color="auto"/>
        <w:right w:val="none" w:sz="0" w:space="0" w:color="auto"/>
      </w:divBdr>
    </w:div>
    <w:div w:id="173690928">
      <w:marLeft w:val="0"/>
      <w:marRight w:val="0"/>
      <w:marTop w:val="0"/>
      <w:marBottom w:val="0"/>
      <w:divBdr>
        <w:top w:val="none" w:sz="0" w:space="0" w:color="auto"/>
        <w:left w:val="none" w:sz="0" w:space="0" w:color="auto"/>
        <w:bottom w:val="none" w:sz="0" w:space="0" w:color="auto"/>
        <w:right w:val="none" w:sz="0" w:space="0" w:color="auto"/>
      </w:divBdr>
      <w:divsChild>
        <w:div w:id="796795540">
          <w:marLeft w:val="0"/>
          <w:marRight w:val="0"/>
          <w:marTop w:val="0"/>
          <w:marBottom w:val="0"/>
          <w:divBdr>
            <w:top w:val="none" w:sz="0" w:space="0" w:color="auto"/>
            <w:left w:val="none" w:sz="0" w:space="0" w:color="auto"/>
            <w:bottom w:val="none" w:sz="0" w:space="0" w:color="auto"/>
            <w:right w:val="none" w:sz="0" w:space="0" w:color="auto"/>
          </w:divBdr>
        </w:div>
      </w:divsChild>
    </w:div>
    <w:div w:id="174003983">
      <w:marLeft w:val="0"/>
      <w:marRight w:val="0"/>
      <w:marTop w:val="0"/>
      <w:marBottom w:val="0"/>
      <w:divBdr>
        <w:top w:val="none" w:sz="0" w:space="0" w:color="auto"/>
        <w:left w:val="none" w:sz="0" w:space="0" w:color="auto"/>
        <w:bottom w:val="none" w:sz="0" w:space="0" w:color="auto"/>
        <w:right w:val="none" w:sz="0" w:space="0" w:color="auto"/>
      </w:divBdr>
    </w:div>
    <w:div w:id="175116351">
      <w:marLeft w:val="0"/>
      <w:marRight w:val="0"/>
      <w:marTop w:val="0"/>
      <w:marBottom w:val="0"/>
      <w:divBdr>
        <w:top w:val="none" w:sz="0" w:space="0" w:color="auto"/>
        <w:left w:val="none" w:sz="0" w:space="0" w:color="auto"/>
        <w:bottom w:val="none" w:sz="0" w:space="0" w:color="auto"/>
        <w:right w:val="none" w:sz="0" w:space="0" w:color="auto"/>
      </w:divBdr>
    </w:div>
    <w:div w:id="175267848">
      <w:marLeft w:val="0"/>
      <w:marRight w:val="0"/>
      <w:marTop w:val="0"/>
      <w:marBottom w:val="0"/>
      <w:divBdr>
        <w:top w:val="none" w:sz="0" w:space="0" w:color="auto"/>
        <w:left w:val="none" w:sz="0" w:space="0" w:color="auto"/>
        <w:bottom w:val="none" w:sz="0" w:space="0" w:color="auto"/>
        <w:right w:val="none" w:sz="0" w:space="0" w:color="auto"/>
      </w:divBdr>
      <w:divsChild>
        <w:div w:id="1316107338">
          <w:marLeft w:val="0"/>
          <w:marRight w:val="0"/>
          <w:marTop w:val="0"/>
          <w:marBottom w:val="0"/>
          <w:divBdr>
            <w:top w:val="none" w:sz="0" w:space="0" w:color="auto"/>
            <w:left w:val="none" w:sz="0" w:space="0" w:color="auto"/>
            <w:bottom w:val="none" w:sz="0" w:space="0" w:color="auto"/>
            <w:right w:val="none" w:sz="0" w:space="0" w:color="auto"/>
          </w:divBdr>
        </w:div>
      </w:divsChild>
    </w:div>
    <w:div w:id="175845239">
      <w:marLeft w:val="0"/>
      <w:marRight w:val="0"/>
      <w:marTop w:val="0"/>
      <w:marBottom w:val="0"/>
      <w:divBdr>
        <w:top w:val="none" w:sz="0" w:space="0" w:color="auto"/>
        <w:left w:val="none" w:sz="0" w:space="0" w:color="auto"/>
        <w:bottom w:val="none" w:sz="0" w:space="0" w:color="auto"/>
        <w:right w:val="none" w:sz="0" w:space="0" w:color="auto"/>
      </w:divBdr>
    </w:div>
    <w:div w:id="176239698">
      <w:marLeft w:val="0"/>
      <w:marRight w:val="0"/>
      <w:marTop w:val="0"/>
      <w:marBottom w:val="0"/>
      <w:divBdr>
        <w:top w:val="none" w:sz="0" w:space="0" w:color="auto"/>
        <w:left w:val="none" w:sz="0" w:space="0" w:color="auto"/>
        <w:bottom w:val="none" w:sz="0" w:space="0" w:color="auto"/>
        <w:right w:val="none" w:sz="0" w:space="0" w:color="auto"/>
      </w:divBdr>
    </w:div>
    <w:div w:id="176577619">
      <w:marLeft w:val="0"/>
      <w:marRight w:val="0"/>
      <w:marTop w:val="0"/>
      <w:marBottom w:val="0"/>
      <w:divBdr>
        <w:top w:val="none" w:sz="0" w:space="0" w:color="auto"/>
        <w:left w:val="none" w:sz="0" w:space="0" w:color="auto"/>
        <w:bottom w:val="none" w:sz="0" w:space="0" w:color="auto"/>
        <w:right w:val="none" w:sz="0" w:space="0" w:color="auto"/>
      </w:divBdr>
    </w:div>
    <w:div w:id="176846180">
      <w:marLeft w:val="0"/>
      <w:marRight w:val="0"/>
      <w:marTop w:val="0"/>
      <w:marBottom w:val="0"/>
      <w:divBdr>
        <w:top w:val="none" w:sz="0" w:space="0" w:color="auto"/>
        <w:left w:val="none" w:sz="0" w:space="0" w:color="auto"/>
        <w:bottom w:val="none" w:sz="0" w:space="0" w:color="auto"/>
        <w:right w:val="none" w:sz="0" w:space="0" w:color="auto"/>
      </w:divBdr>
    </w:div>
    <w:div w:id="176848432">
      <w:marLeft w:val="0"/>
      <w:marRight w:val="0"/>
      <w:marTop w:val="0"/>
      <w:marBottom w:val="0"/>
      <w:divBdr>
        <w:top w:val="none" w:sz="0" w:space="0" w:color="auto"/>
        <w:left w:val="none" w:sz="0" w:space="0" w:color="auto"/>
        <w:bottom w:val="none" w:sz="0" w:space="0" w:color="auto"/>
        <w:right w:val="none" w:sz="0" w:space="0" w:color="auto"/>
      </w:divBdr>
    </w:div>
    <w:div w:id="178198014">
      <w:marLeft w:val="0"/>
      <w:marRight w:val="0"/>
      <w:marTop w:val="0"/>
      <w:marBottom w:val="0"/>
      <w:divBdr>
        <w:top w:val="none" w:sz="0" w:space="0" w:color="auto"/>
        <w:left w:val="none" w:sz="0" w:space="0" w:color="auto"/>
        <w:bottom w:val="none" w:sz="0" w:space="0" w:color="auto"/>
        <w:right w:val="none" w:sz="0" w:space="0" w:color="auto"/>
      </w:divBdr>
    </w:div>
    <w:div w:id="178661898">
      <w:marLeft w:val="0"/>
      <w:marRight w:val="0"/>
      <w:marTop w:val="0"/>
      <w:marBottom w:val="0"/>
      <w:divBdr>
        <w:top w:val="none" w:sz="0" w:space="0" w:color="auto"/>
        <w:left w:val="none" w:sz="0" w:space="0" w:color="auto"/>
        <w:bottom w:val="none" w:sz="0" w:space="0" w:color="auto"/>
        <w:right w:val="none" w:sz="0" w:space="0" w:color="auto"/>
      </w:divBdr>
    </w:div>
    <w:div w:id="178859330">
      <w:marLeft w:val="0"/>
      <w:marRight w:val="0"/>
      <w:marTop w:val="0"/>
      <w:marBottom w:val="0"/>
      <w:divBdr>
        <w:top w:val="none" w:sz="0" w:space="0" w:color="auto"/>
        <w:left w:val="none" w:sz="0" w:space="0" w:color="auto"/>
        <w:bottom w:val="none" w:sz="0" w:space="0" w:color="auto"/>
        <w:right w:val="none" w:sz="0" w:space="0" w:color="auto"/>
      </w:divBdr>
    </w:div>
    <w:div w:id="179123761">
      <w:marLeft w:val="0"/>
      <w:marRight w:val="0"/>
      <w:marTop w:val="0"/>
      <w:marBottom w:val="0"/>
      <w:divBdr>
        <w:top w:val="none" w:sz="0" w:space="0" w:color="auto"/>
        <w:left w:val="none" w:sz="0" w:space="0" w:color="auto"/>
        <w:bottom w:val="none" w:sz="0" w:space="0" w:color="auto"/>
        <w:right w:val="none" w:sz="0" w:space="0" w:color="auto"/>
      </w:divBdr>
      <w:divsChild>
        <w:div w:id="1395084884">
          <w:marLeft w:val="0"/>
          <w:marRight w:val="0"/>
          <w:marTop w:val="0"/>
          <w:marBottom w:val="0"/>
          <w:divBdr>
            <w:top w:val="none" w:sz="0" w:space="0" w:color="auto"/>
            <w:left w:val="none" w:sz="0" w:space="0" w:color="auto"/>
            <w:bottom w:val="none" w:sz="0" w:space="0" w:color="auto"/>
            <w:right w:val="none" w:sz="0" w:space="0" w:color="auto"/>
          </w:divBdr>
        </w:div>
      </w:divsChild>
    </w:div>
    <w:div w:id="179242312">
      <w:marLeft w:val="0"/>
      <w:marRight w:val="0"/>
      <w:marTop w:val="0"/>
      <w:marBottom w:val="0"/>
      <w:divBdr>
        <w:top w:val="none" w:sz="0" w:space="0" w:color="auto"/>
        <w:left w:val="none" w:sz="0" w:space="0" w:color="auto"/>
        <w:bottom w:val="none" w:sz="0" w:space="0" w:color="auto"/>
        <w:right w:val="none" w:sz="0" w:space="0" w:color="auto"/>
      </w:divBdr>
      <w:divsChild>
        <w:div w:id="906378731">
          <w:marLeft w:val="0"/>
          <w:marRight w:val="0"/>
          <w:marTop w:val="0"/>
          <w:marBottom w:val="0"/>
          <w:divBdr>
            <w:top w:val="none" w:sz="0" w:space="0" w:color="auto"/>
            <w:left w:val="none" w:sz="0" w:space="0" w:color="auto"/>
            <w:bottom w:val="none" w:sz="0" w:space="0" w:color="auto"/>
            <w:right w:val="none" w:sz="0" w:space="0" w:color="auto"/>
          </w:divBdr>
        </w:div>
      </w:divsChild>
    </w:div>
    <w:div w:id="179395618">
      <w:marLeft w:val="0"/>
      <w:marRight w:val="0"/>
      <w:marTop w:val="0"/>
      <w:marBottom w:val="0"/>
      <w:divBdr>
        <w:top w:val="none" w:sz="0" w:space="0" w:color="auto"/>
        <w:left w:val="none" w:sz="0" w:space="0" w:color="auto"/>
        <w:bottom w:val="none" w:sz="0" w:space="0" w:color="auto"/>
        <w:right w:val="none" w:sz="0" w:space="0" w:color="auto"/>
      </w:divBdr>
    </w:div>
    <w:div w:id="180438046">
      <w:marLeft w:val="0"/>
      <w:marRight w:val="0"/>
      <w:marTop w:val="0"/>
      <w:marBottom w:val="0"/>
      <w:divBdr>
        <w:top w:val="none" w:sz="0" w:space="0" w:color="auto"/>
        <w:left w:val="none" w:sz="0" w:space="0" w:color="auto"/>
        <w:bottom w:val="none" w:sz="0" w:space="0" w:color="auto"/>
        <w:right w:val="none" w:sz="0" w:space="0" w:color="auto"/>
      </w:divBdr>
      <w:divsChild>
        <w:div w:id="1444955314">
          <w:marLeft w:val="0"/>
          <w:marRight w:val="0"/>
          <w:marTop w:val="0"/>
          <w:marBottom w:val="0"/>
          <w:divBdr>
            <w:top w:val="none" w:sz="0" w:space="0" w:color="auto"/>
            <w:left w:val="none" w:sz="0" w:space="0" w:color="auto"/>
            <w:bottom w:val="none" w:sz="0" w:space="0" w:color="auto"/>
            <w:right w:val="none" w:sz="0" w:space="0" w:color="auto"/>
          </w:divBdr>
        </w:div>
      </w:divsChild>
    </w:div>
    <w:div w:id="180554615">
      <w:marLeft w:val="0"/>
      <w:marRight w:val="0"/>
      <w:marTop w:val="0"/>
      <w:marBottom w:val="0"/>
      <w:divBdr>
        <w:top w:val="none" w:sz="0" w:space="0" w:color="auto"/>
        <w:left w:val="none" w:sz="0" w:space="0" w:color="auto"/>
        <w:bottom w:val="none" w:sz="0" w:space="0" w:color="auto"/>
        <w:right w:val="none" w:sz="0" w:space="0" w:color="auto"/>
      </w:divBdr>
    </w:div>
    <w:div w:id="181286679">
      <w:marLeft w:val="0"/>
      <w:marRight w:val="0"/>
      <w:marTop w:val="0"/>
      <w:marBottom w:val="0"/>
      <w:divBdr>
        <w:top w:val="none" w:sz="0" w:space="0" w:color="auto"/>
        <w:left w:val="none" w:sz="0" w:space="0" w:color="auto"/>
        <w:bottom w:val="none" w:sz="0" w:space="0" w:color="auto"/>
        <w:right w:val="none" w:sz="0" w:space="0" w:color="auto"/>
      </w:divBdr>
      <w:divsChild>
        <w:div w:id="1443914419">
          <w:marLeft w:val="0"/>
          <w:marRight w:val="0"/>
          <w:marTop w:val="0"/>
          <w:marBottom w:val="0"/>
          <w:divBdr>
            <w:top w:val="none" w:sz="0" w:space="0" w:color="auto"/>
            <w:left w:val="none" w:sz="0" w:space="0" w:color="auto"/>
            <w:bottom w:val="none" w:sz="0" w:space="0" w:color="auto"/>
            <w:right w:val="none" w:sz="0" w:space="0" w:color="auto"/>
          </w:divBdr>
          <w:divsChild>
            <w:div w:id="113857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41121">
      <w:marLeft w:val="0"/>
      <w:marRight w:val="0"/>
      <w:marTop w:val="0"/>
      <w:marBottom w:val="0"/>
      <w:divBdr>
        <w:top w:val="none" w:sz="0" w:space="0" w:color="auto"/>
        <w:left w:val="none" w:sz="0" w:space="0" w:color="auto"/>
        <w:bottom w:val="none" w:sz="0" w:space="0" w:color="auto"/>
        <w:right w:val="none" w:sz="0" w:space="0" w:color="auto"/>
      </w:divBdr>
    </w:div>
    <w:div w:id="183174692">
      <w:marLeft w:val="0"/>
      <w:marRight w:val="0"/>
      <w:marTop w:val="0"/>
      <w:marBottom w:val="0"/>
      <w:divBdr>
        <w:top w:val="none" w:sz="0" w:space="0" w:color="auto"/>
        <w:left w:val="none" w:sz="0" w:space="0" w:color="auto"/>
        <w:bottom w:val="none" w:sz="0" w:space="0" w:color="auto"/>
        <w:right w:val="none" w:sz="0" w:space="0" w:color="auto"/>
      </w:divBdr>
    </w:div>
    <w:div w:id="183448823">
      <w:marLeft w:val="0"/>
      <w:marRight w:val="0"/>
      <w:marTop w:val="0"/>
      <w:marBottom w:val="0"/>
      <w:divBdr>
        <w:top w:val="none" w:sz="0" w:space="0" w:color="auto"/>
        <w:left w:val="none" w:sz="0" w:space="0" w:color="auto"/>
        <w:bottom w:val="none" w:sz="0" w:space="0" w:color="auto"/>
        <w:right w:val="none" w:sz="0" w:space="0" w:color="auto"/>
      </w:divBdr>
    </w:div>
    <w:div w:id="184825906">
      <w:marLeft w:val="0"/>
      <w:marRight w:val="0"/>
      <w:marTop w:val="0"/>
      <w:marBottom w:val="0"/>
      <w:divBdr>
        <w:top w:val="none" w:sz="0" w:space="0" w:color="auto"/>
        <w:left w:val="none" w:sz="0" w:space="0" w:color="auto"/>
        <w:bottom w:val="none" w:sz="0" w:space="0" w:color="auto"/>
        <w:right w:val="none" w:sz="0" w:space="0" w:color="auto"/>
      </w:divBdr>
    </w:div>
    <w:div w:id="185336846">
      <w:marLeft w:val="0"/>
      <w:marRight w:val="0"/>
      <w:marTop w:val="0"/>
      <w:marBottom w:val="0"/>
      <w:divBdr>
        <w:top w:val="none" w:sz="0" w:space="0" w:color="auto"/>
        <w:left w:val="none" w:sz="0" w:space="0" w:color="auto"/>
        <w:bottom w:val="none" w:sz="0" w:space="0" w:color="auto"/>
        <w:right w:val="none" w:sz="0" w:space="0" w:color="auto"/>
      </w:divBdr>
    </w:div>
    <w:div w:id="185604434">
      <w:marLeft w:val="0"/>
      <w:marRight w:val="0"/>
      <w:marTop w:val="0"/>
      <w:marBottom w:val="0"/>
      <w:divBdr>
        <w:top w:val="none" w:sz="0" w:space="0" w:color="auto"/>
        <w:left w:val="none" w:sz="0" w:space="0" w:color="auto"/>
        <w:bottom w:val="none" w:sz="0" w:space="0" w:color="auto"/>
        <w:right w:val="none" w:sz="0" w:space="0" w:color="auto"/>
      </w:divBdr>
    </w:div>
    <w:div w:id="186649720">
      <w:marLeft w:val="0"/>
      <w:marRight w:val="0"/>
      <w:marTop w:val="0"/>
      <w:marBottom w:val="0"/>
      <w:divBdr>
        <w:top w:val="none" w:sz="0" w:space="0" w:color="auto"/>
        <w:left w:val="none" w:sz="0" w:space="0" w:color="auto"/>
        <w:bottom w:val="none" w:sz="0" w:space="0" w:color="auto"/>
        <w:right w:val="none" w:sz="0" w:space="0" w:color="auto"/>
      </w:divBdr>
    </w:div>
    <w:div w:id="188179800">
      <w:marLeft w:val="0"/>
      <w:marRight w:val="0"/>
      <w:marTop w:val="0"/>
      <w:marBottom w:val="0"/>
      <w:divBdr>
        <w:top w:val="none" w:sz="0" w:space="0" w:color="auto"/>
        <w:left w:val="none" w:sz="0" w:space="0" w:color="auto"/>
        <w:bottom w:val="none" w:sz="0" w:space="0" w:color="auto"/>
        <w:right w:val="none" w:sz="0" w:space="0" w:color="auto"/>
      </w:divBdr>
    </w:div>
    <w:div w:id="188417502">
      <w:marLeft w:val="0"/>
      <w:marRight w:val="0"/>
      <w:marTop w:val="0"/>
      <w:marBottom w:val="0"/>
      <w:divBdr>
        <w:top w:val="none" w:sz="0" w:space="0" w:color="auto"/>
        <w:left w:val="none" w:sz="0" w:space="0" w:color="auto"/>
        <w:bottom w:val="none" w:sz="0" w:space="0" w:color="auto"/>
        <w:right w:val="none" w:sz="0" w:space="0" w:color="auto"/>
      </w:divBdr>
    </w:div>
    <w:div w:id="188569898">
      <w:marLeft w:val="0"/>
      <w:marRight w:val="0"/>
      <w:marTop w:val="0"/>
      <w:marBottom w:val="0"/>
      <w:divBdr>
        <w:top w:val="none" w:sz="0" w:space="0" w:color="auto"/>
        <w:left w:val="none" w:sz="0" w:space="0" w:color="auto"/>
        <w:bottom w:val="none" w:sz="0" w:space="0" w:color="auto"/>
        <w:right w:val="none" w:sz="0" w:space="0" w:color="auto"/>
      </w:divBdr>
    </w:div>
    <w:div w:id="188640595">
      <w:marLeft w:val="0"/>
      <w:marRight w:val="0"/>
      <w:marTop w:val="0"/>
      <w:marBottom w:val="0"/>
      <w:divBdr>
        <w:top w:val="none" w:sz="0" w:space="0" w:color="auto"/>
        <w:left w:val="none" w:sz="0" w:space="0" w:color="auto"/>
        <w:bottom w:val="none" w:sz="0" w:space="0" w:color="auto"/>
        <w:right w:val="none" w:sz="0" w:space="0" w:color="auto"/>
      </w:divBdr>
    </w:div>
    <w:div w:id="188881360">
      <w:marLeft w:val="0"/>
      <w:marRight w:val="0"/>
      <w:marTop w:val="0"/>
      <w:marBottom w:val="0"/>
      <w:divBdr>
        <w:top w:val="none" w:sz="0" w:space="0" w:color="auto"/>
        <w:left w:val="none" w:sz="0" w:space="0" w:color="auto"/>
        <w:bottom w:val="none" w:sz="0" w:space="0" w:color="auto"/>
        <w:right w:val="none" w:sz="0" w:space="0" w:color="auto"/>
      </w:divBdr>
    </w:div>
    <w:div w:id="189731539">
      <w:marLeft w:val="0"/>
      <w:marRight w:val="0"/>
      <w:marTop w:val="0"/>
      <w:marBottom w:val="0"/>
      <w:divBdr>
        <w:top w:val="none" w:sz="0" w:space="0" w:color="auto"/>
        <w:left w:val="none" w:sz="0" w:space="0" w:color="auto"/>
        <w:bottom w:val="none" w:sz="0" w:space="0" w:color="auto"/>
        <w:right w:val="none" w:sz="0" w:space="0" w:color="auto"/>
      </w:divBdr>
    </w:div>
    <w:div w:id="190194153">
      <w:marLeft w:val="0"/>
      <w:marRight w:val="0"/>
      <w:marTop w:val="0"/>
      <w:marBottom w:val="0"/>
      <w:divBdr>
        <w:top w:val="none" w:sz="0" w:space="0" w:color="auto"/>
        <w:left w:val="none" w:sz="0" w:space="0" w:color="auto"/>
        <w:bottom w:val="none" w:sz="0" w:space="0" w:color="auto"/>
        <w:right w:val="none" w:sz="0" w:space="0" w:color="auto"/>
      </w:divBdr>
    </w:div>
    <w:div w:id="190384955">
      <w:marLeft w:val="0"/>
      <w:marRight w:val="0"/>
      <w:marTop w:val="0"/>
      <w:marBottom w:val="0"/>
      <w:divBdr>
        <w:top w:val="none" w:sz="0" w:space="0" w:color="auto"/>
        <w:left w:val="none" w:sz="0" w:space="0" w:color="auto"/>
        <w:bottom w:val="none" w:sz="0" w:space="0" w:color="auto"/>
        <w:right w:val="none" w:sz="0" w:space="0" w:color="auto"/>
      </w:divBdr>
      <w:divsChild>
        <w:div w:id="1981111833">
          <w:marLeft w:val="0"/>
          <w:marRight w:val="0"/>
          <w:marTop w:val="0"/>
          <w:marBottom w:val="0"/>
          <w:divBdr>
            <w:top w:val="none" w:sz="0" w:space="0" w:color="auto"/>
            <w:left w:val="none" w:sz="0" w:space="0" w:color="auto"/>
            <w:bottom w:val="none" w:sz="0" w:space="0" w:color="auto"/>
            <w:right w:val="none" w:sz="0" w:space="0" w:color="auto"/>
          </w:divBdr>
        </w:div>
      </w:divsChild>
    </w:div>
    <w:div w:id="190919532">
      <w:marLeft w:val="0"/>
      <w:marRight w:val="0"/>
      <w:marTop w:val="0"/>
      <w:marBottom w:val="0"/>
      <w:divBdr>
        <w:top w:val="none" w:sz="0" w:space="0" w:color="auto"/>
        <w:left w:val="none" w:sz="0" w:space="0" w:color="auto"/>
        <w:bottom w:val="none" w:sz="0" w:space="0" w:color="auto"/>
        <w:right w:val="none" w:sz="0" w:space="0" w:color="auto"/>
      </w:divBdr>
      <w:divsChild>
        <w:div w:id="461505453">
          <w:marLeft w:val="0"/>
          <w:marRight w:val="0"/>
          <w:marTop w:val="0"/>
          <w:marBottom w:val="0"/>
          <w:divBdr>
            <w:top w:val="none" w:sz="0" w:space="0" w:color="auto"/>
            <w:left w:val="none" w:sz="0" w:space="0" w:color="auto"/>
            <w:bottom w:val="none" w:sz="0" w:space="0" w:color="auto"/>
            <w:right w:val="none" w:sz="0" w:space="0" w:color="auto"/>
          </w:divBdr>
        </w:div>
      </w:divsChild>
    </w:div>
    <w:div w:id="192154730">
      <w:marLeft w:val="0"/>
      <w:marRight w:val="0"/>
      <w:marTop w:val="0"/>
      <w:marBottom w:val="0"/>
      <w:divBdr>
        <w:top w:val="none" w:sz="0" w:space="0" w:color="auto"/>
        <w:left w:val="none" w:sz="0" w:space="0" w:color="auto"/>
        <w:bottom w:val="none" w:sz="0" w:space="0" w:color="auto"/>
        <w:right w:val="none" w:sz="0" w:space="0" w:color="auto"/>
      </w:divBdr>
    </w:div>
    <w:div w:id="193005134">
      <w:marLeft w:val="0"/>
      <w:marRight w:val="0"/>
      <w:marTop w:val="0"/>
      <w:marBottom w:val="0"/>
      <w:divBdr>
        <w:top w:val="none" w:sz="0" w:space="0" w:color="auto"/>
        <w:left w:val="none" w:sz="0" w:space="0" w:color="auto"/>
        <w:bottom w:val="none" w:sz="0" w:space="0" w:color="auto"/>
        <w:right w:val="none" w:sz="0" w:space="0" w:color="auto"/>
      </w:divBdr>
      <w:divsChild>
        <w:div w:id="600720192">
          <w:marLeft w:val="0"/>
          <w:marRight w:val="0"/>
          <w:marTop w:val="0"/>
          <w:marBottom w:val="0"/>
          <w:divBdr>
            <w:top w:val="none" w:sz="0" w:space="0" w:color="auto"/>
            <w:left w:val="none" w:sz="0" w:space="0" w:color="auto"/>
            <w:bottom w:val="none" w:sz="0" w:space="0" w:color="auto"/>
            <w:right w:val="none" w:sz="0" w:space="0" w:color="auto"/>
          </w:divBdr>
        </w:div>
      </w:divsChild>
    </w:div>
    <w:div w:id="193075957">
      <w:marLeft w:val="0"/>
      <w:marRight w:val="0"/>
      <w:marTop w:val="0"/>
      <w:marBottom w:val="0"/>
      <w:divBdr>
        <w:top w:val="none" w:sz="0" w:space="0" w:color="auto"/>
        <w:left w:val="none" w:sz="0" w:space="0" w:color="auto"/>
        <w:bottom w:val="none" w:sz="0" w:space="0" w:color="auto"/>
        <w:right w:val="none" w:sz="0" w:space="0" w:color="auto"/>
      </w:divBdr>
    </w:div>
    <w:div w:id="193155180">
      <w:marLeft w:val="0"/>
      <w:marRight w:val="0"/>
      <w:marTop w:val="0"/>
      <w:marBottom w:val="0"/>
      <w:divBdr>
        <w:top w:val="none" w:sz="0" w:space="0" w:color="auto"/>
        <w:left w:val="none" w:sz="0" w:space="0" w:color="auto"/>
        <w:bottom w:val="none" w:sz="0" w:space="0" w:color="auto"/>
        <w:right w:val="none" w:sz="0" w:space="0" w:color="auto"/>
      </w:divBdr>
    </w:div>
    <w:div w:id="193664367">
      <w:marLeft w:val="0"/>
      <w:marRight w:val="0"/>
      <w:marTop w:val="0"/>
      <w:marBottom w:val="0"/>
      <w:divBdr>
        <w:top w:val="none" w:sz="0" w:space="0" w:color="auto"/>
        <w:left w:val="none" w:sz="0" w:space="0" w:color="auto"/>
        <w:bottom w:val="none" w:sz="0" w:space="0" w:color="auto"/>
        <w:right w:val="none" w:sz="0" w:space="0" w:color="auto"/>
      </w:divBdr>
    </w:div>
    <w:div w:id="193739613">
      <w:marLeft w:val="0"/>
      <w:marRight w:val="0"/>
      <w:marTop w:val="0"/>
      <w:marBottom w:val="0"/>
      <w:divBdr>
        <w:top w:val="none" w:sz="0" w:space="0" w:color="auto"/>
        <w:left w:val="none" w:sz="0" w:space="0" w:color="auto"/>
        <w:bottom w:val="none" w:sz="0" w:space="0" w:color="auto"/>
        <w:right w:val="none" w:sz="0" w:space="0" w:color="auto"/>
      </w:divBdr>
    </w:div>
    <w:div w:id="194583593">
      <w:marLeft w:val="0"/>
      <w:marRight w:val="0"/>
      <w:marTop w:val="0"/>
      <w:marBottom w:val="0"/>
      <w:divBdr>
        <w:top w:val="none" w:sz="0" w:space="0" w:color="auto"/>
        <w:left w:val="none" w:sz="0" w:space="0" w:color="auto"/>
        <w:bottom w:val="none" w:sz="0" w:space="0" w:color="auto"/>
        <w:right w:val="none" w:sz="0" w:space="0" w:color="auto"/>
      </w:divBdr>
    </w:div>
    <w:div w:id="195122952">
      <w:marLeft w:val="0"/>
      <w:marRight w:val="0"/>
      <w:marTop w:val="0"/>
      <w:marBottom w:val="0"/>
      <w:divBdr>
        <w:top w:val="none" w:sz="0" w:space="0" w:color="auto"/>
        <w:left w:val="none" w:sz="0" w:space="0" w:color="auto"/>
        <w:bottom w:val="none" w:sz="0" w:space="0" w:color="auto"/>
        <w:right w:val="none" w:sz="0" w:space="0" w:color="auto"/>
      </w:divBdr>
    </w:div>
    <w:div w:id="195896423">
      <w:marLeft w:val="0"/>
      <w:marRight w:val="0"/>
      <w:marTop w:val="0"/>
      <w:marBottom w:val="0"/>
      <w:divBdr>
        <w:top w:val="none" w:sz="0" w:space="0" w:color="auto"/>
        <w:left w:val="none" w:sz="0" w:space="0" w:color="auto"/>
        <w:bottom w:val="none" w:sz="0" w:space="0" w:color="auto"/>
        <w:right w:val="none" w:sz="0" w:space="0" w:color="auto"/>
      </w:divBdr>
    </w:div>
    <w:div w:id="196312945">
      <w:marLeft w:val="0"/>
      <w:marRight w:val="0"/>
      <w:marTop w:val="0"/>
      <w:marBottom w:val="0"/>
      <w:divBdr>
        <w:top w:val="none" w:sz="0" w:space="0" w:color="auto"/>
        <w:left w:val="none" w:sz="0" w:space="0" w:color="auto"/>
        <w:bottom w:val="none" w:sz="0" w:space="0" w:color="auto"/>
        <w:right w:val="none" w:sz="0" w:space="0" w:color="auto"/>
      </w:divBdr>
    </w:div>
    <w:div w:id="196554038">
      <w:marLeft w:val="0"/>
      <w:marRight w:val="0"/>
      <w:marTop w:val="0"/>
      <w:marBottom w:val="0"/>
      <w:divBdr>
        <w:top w:val="none" w:sz="0" w:space="0" w:color="auto"/>
        <w:left w:val="none" w:sz="0" w:space="0" w:color="auto"/>
        <w:bottom w:val="none" w:sz="0" w:space="0" w:color="auto"/>
        <w:right w:val="none" w:sz="0" w:space="0" w:color="auto"/>
      </w:divBdr>
    </w:div>
    <w:div w:id="196745172">
      <w:marLeft w:val="0"/>
      <w:marRight w:val="0"/>
      <w:marTop w:val="0"/>
      <w:marBottom w:val="0"/>
      <w:divBdr>
        <w:top w:val="none" w:sz="0" w:space="0" w:color="auto"/>
        <w:left w:val="none" w:sz="0" w:space="0" w:color="auto"/>
        <w:bottom w:val="none" w:sz="0" w:space="0" w:color="auto"/>
        <w:right w:val="none" w:sz="0" w:space="0" w:color="auto"/>
      </w:divBdr>
      <w:divsChild>
        <w:div w:id="1131635025">
          <w:marLeft w:val="0"/>
          <w:marRight w:val="0"/>
          <w:marTop w:val="0"/>
          <w:marBottom w:val="0"/>
          <w:divBdr>
            <w:top w:val="none" w:sz="0" w:space="0" w:color="auto"/>
            <w:left w:val="none" w:sz="0" w:space="0" w:color="auto"/>
            <w:bottom w:val="none" w:sz="0" w:space="0" w:color="auto"/>
            <w:right w:val="none" w:sz="0" w:space="0" w:color="auto"/>
          </w:divBdr>
        </w:div>
      </w:divsChild>
    </w:div>
    <w:div w:id="196938866">
      <w:marLeft w:val="0"/>
      <w:marRight w:val="0"/>
      <w:marTop w:val="0"/>
      <w:marBottom w:val="0"/>
      <w:divBdr>
        <w:top w:val="none" w:sz="0" w:space="0" w:color="auto"/>
        <w:left w:val="none" w:sz="0" w:space="0" w:color="auto"/>
        <w:bottom w:val="none" w:sz="0" w:space="0" w:color="auto"/>
        <w:right w:val="none" w:sz="0" w:space="0" w:color="auto"/>
      </w:divBdr>
    </w:div>
    <w:div w:id="197671108">
      <w:marLeft w:val="0"/>
      <w:marRight w:val="0"/>
      <w:marTop w:val="0"/>
      <w:marBottom w:val="0"/>
      <w:divBdr>
        <w:top w:val="none" w:sz="0" w:space="0" w:color="auto"/>
        <w:left w:val="none" w:sz="0" w:space="0" w:color="auto"/>
        <w:bottom w:val="none" w:sz="0" w:space="0" w:color="auto"/>
        <w:right w:val="none" w:sz="0" w:space="0" w:color="auto"/>
      </w:divBdr>
      <w:divsChild>
        <w:div w:id="181864459">
          <w:marLeft w:val="0"/>
          <w:marRight w:val="0"/>
          <w:marTop w:val="0"/>
          <w:marBottom w:val="0"/>
          <w:divBdr>
            <w:top w:val="none" w:sz="0" w:space="0" w:color="auto"/>
            <w:left w:val="none" w:sz="0" w:space="0" w:color="auto"/>
            <w:bottom w:val="none" w:sz="0" w:space="0" w:color="auto"/>
            <w:right w:val="none" w:sz="0" w:space="0" w:color="auto"/>
          </w:divBdr>
          <w:divsChild>
            <w:div w:id="168624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3526">
      <w:marLeft w:val="0"/>
      <w:marRight w:val="0"/>
      <w:marTop w:val="0"/>
      <w:marBottom w:val="0"/>
      <w:divBdr>
        <w:top w:val="none" w:sz="0" w:space="0" w:color="auto"/>
        <w:left w:val="none" w:sz="0" w:space="0" w:color="auto"/>
        <w:bottom w:val="none" w:sz="0" w:space="0" w:color="auto"/>
        <w:right w:val="none" w:sz="0" w:space="0" w:color="auto"/>
      </w:divBdr>
    </w:div>
    <w:div w:id="198976240">
      <w:marLeft w:val="0"/>
      <w:marRight w:val="0"/>
      <w:marTop w:val="0"/>
      <w:marBottom w:val="0"/>
      <w:divBdr>
        <w:top w:val="none" w:sz="0" w:space="0" w:color="auto"/>
        <w:left w:val="none" w:sz="0" w:space="0" w:color="auto"/>
        <w:bottom w:val="none" w:sz="0" w:space="0" w:color="auto"/>
        <w:right w:val="none" w:sz="0" w:space="0" w:color="auto"/>
      </w:divBdr>
    </w:div>
    <w:div w:id="199129408">
      <w:marLeft w:val="0"/>
      <w:marRight w:val="0"/>
      <w:marTop w:val="0"/>
      <w:marBottom w:val="0"/>
      <w:divBdr>
        <w:top w:val="none" w:sz="0" w:space="0" w:color="auto"/>
        <w:left w:val="none" w:sz="0" w:space="0" w:color="auto"/>
        <w:bottom w:val="none" w:sz="0" w:space="0" w:color="auto"/>
        <w:right w:val="none" w:sz="0" w:space="0" w:color="auto"/>
      </w:divBdr>
    </w:div>
    <w:div w:id="199366938">
      <w:marLeft w:val="0"/>
      <w:marRight w:val="0"/>
      <w:marTop w:val="0"/>
      <w:marBottom w:val="0"/>
      <w:divBdr>
        <w:top w:val="none" w:sz="0" w:space="0" w:color="auto"/>
        <w:left w:val="none" w:sz="0" w:space="0" w:color="auto"/>
        <w:bottom w:val="none" w:sz="0" w:space="0" w:color="auto"/>
        <w:right w:val="none" w:sz="0" w:space="0" w:color="auto"/>
      </w:divBdr>
    </w:div>
    <w:div w:id="199712992">
      <w:marLeft w:val="0"/>
      <w:marRight w:val="0"/>
      <w:marTop w:val="0"/>
      <w:marBottom w:val="0"/>
      <w:divBdr>
        <w:top w:val="none" w:sz="0" w:space="0" w:color="auto"/>
        <w:left w:val="none" w:sz="0" w:space="0" w:color="auto"/>
        <w:bottom w:val="none" w:sz="0" w:space="0" w:color="auto"/>
        <w:right w:val="none" w:sz="0" w:space="0" w:color="auto"/>
      </w:divBdr>
    </w:div>
    <w:div w:id="199755736">
      <w:marLeft w:val="0"/>
      <w:marRight w:val="0"/>
      <w:marTop w:val="0"/>
      <w:marBottom w:val="0"/>
      <w:divBdr>
        <w:top w:val="none" w:sz="0" w:space="0" w:color="auto"/>
        <w:left w:val="none" w:sz="0" w:space="0" w:color="auto"/>
        <w:bottom w:val="none" w:sz="0" w:space="0" w:color="auto"/>
        <w:right w:val="none" w:sz="0" w:space="0" w:color="auto"/>
      </w:divBdr>
    </w:div>
    <w:div w:id="199898712">
      <w:marLeft w:val="0"/>
      <w:marRight w:val="0"/>
      <w:marTop w:val="0"/>
      <w:marBottom w:val="0"/>
      <w:divBdr>
        <w:top w:val="none" w:sz="0" w:space="0" w:color="auto"/>
        <w:left w:val="none" w:sz="0" w:space="0" w:color="auto"/>
        <w:bottom w:val="none" w:sz="0" w:space="0" w:color="auto"/>
        <w:right w:val="none" w:sz="0" w:space="0" w:color="auto"/>
      </w:divBdr>
    </w:div>
    <w:div w:id="200943083">
      <w:marLeft w:val="0"/>
      <w:marRight w:val="0"/>
      <w:marTop w:val="0"/>
      <w:marBottom w:val="0"/>
      <w:divBdr>
        <w:top w:val="none" w:sz="0" w:space="0" w:color="auto"/>
        <w:left w:val="none" w:sz="0" w:space="0" w:color="auto"/>
        <w:bottom w:val="none" w:sz="0" w:space="0" w:color="auto"/>
        <w:right w:val="none" w:sz="0" w:space="0" w:color="auto"/>
      </w:divBdr>
    </w:div>
    <w:div w:id="201089465">
      <w:marLeft w:val="0"/>
      <w:marRight w:val="0"/>
      <w:marTop w:val="0"/>
      <w:marBottom w:val="0"/>
      <w:divBdr>
        <w:top w:val="none" w:sz="0" w:space="0" w:color="auto"/>
        <w:left w:val="none" w:sz="0" w:space="0" w:color="auto"/>
        <w:bottom w:val="none" w:sz="0" w:space="0" w:color="auto"/>
        <w:right w:val="none" w:sz="0" w:space="0" w:color="auto"/>
      </w:divBdr>
    </w:div>
    <w:div w:id="201358098">
      <w:marLeft w:val="0"/>
      <w:marRight w:val="0"/>
      <w:marTop w:val="0"/>
      <w:marBottom w:val="0"/>
      <w:divBdr>
        <w:top w:val="none" w:sz="0" w:space="0" w:color="auto"/>
        <w:left w:val="none" w:sz="0" w:space="0" w:color="auto"/>
        <w:bottom w:val="none" w:sz="0" w:space="0" w:color="auto"/>
        <w:right w:val="none" w:sz="0" w:space="0" w:color="auto"/>
      </w:divBdr>
    </w:div>
    <w:div w:id="201678538">
      <w:marLeft w:val="0"/>
      <w:marRight w:val="0"/>
      <w:marTop w:val="0"/>
      <w:marBottom w:val="0"/>
      <w:divBdr>
        <w:top w:val="none" w:sz="0" w:space="0" w:color="auto"/>
        <w:left w:val="none" w:sz="0" w:space="0" w:color="auto"/>
        <w:bottom w:val="none" w:sz="0" w:space="0" w:color="auto"/>
        <w:right w:val="none" w:sz="0" w:space="0" w:color="auto"/>
      </w:divBdr>
    </w:div>
    <w:div w:id="201865656">
      <w:marLeft w:val="0"/>
      <w:marRight w:val="0"/>
      <w:marTop w:val="0"/>
      <w:marBottom w:val="0"/>
      <w:divBdr>
        <w:top w:val="none" w:sz="0" w:space="0" w:color="auto"/>
        <w:left w:val="none" w:sz="0" w:space="0" w:color="auto"/>
        <w:bottom w:val="none" w:sz="0" w:space="0" w:color="auto"/>
        <w:right w:val="none" w:sz="0" w:space="0" w:color="auto"/>
      </w:divBdr>
    </w:div>
    <w:div w:id="201944502">
      <w:marLeft w:val="0"/>
      <w:marRight w:val="0"/>
      <w:marTop w:val="0"/>
      <w:marBottom w:val="0"/>
      <w:divBdr>
        <w:top w:val="none" w:sz="0" w:space="0" w:color="auto"/>
        <w:left w:val="none" w:sz="0" w:space="0" w:color="auto"/>
        <w:bottom w:val="none" w:sz="0" w:space="0" w:color="auto"/>
        <w:right w:val="none" w:sz="0" w:space="0" w:color="auto"/>
      </w:divBdr>
    </w:div>
    <w:div w:id="201987861">
      <w:marLeft w:val="0"/>
      <w:marRight w:val="0"/>
      <w:marTop w:val="0"/>
      <w:marBottom w:val="0"/>
      <w:divBdr>
        <w:top w:val="none" w:sz="0" w:space="0" w:color="auto"/>
        <w:left w:val="none" w:sz="0" w:space="0" w:color="auto"/>
        <w:bottom w:val="none" w:sz="0" w:space="0" w:color="auto"/>
        <w:right w:val="none" w:sz="0" w:space="0" w:color="auto"/>
      </w:divBdr>
    </w:div>
    <w:div w:id="202331613">
      <w:marLeft w:val="0"/>
      <w:marRight w:val="0"/>
      <w:marTop w:val="0"/>
      <w:marBottom w:val="0"/>
      <w:divBdr>
        <w:top w:val="none" w:sz="0" w:space="0" w:color="auto"/>
        <w:left w:val="none" w:sz="0" w:space="0" w:color="auto"/>
        <w:bottom w:val="none" w:sz="0" w:space="0" w:color="auto"/>
        <w:right w:val="none" w:sz="0" w:space="0" w:color="auto"/>
      </w:divBdr>
    </w:div>
    <w:div w:id="202909917">
      <w:marLeft w:val="0"/>
      <w:marRight w:val="0"/>
      <w:marTop w:val="0"/>
      <w:marBottom w:val="0"/>
      <w:divBdr>
        <w:top w:val="none" w:sz="0" w:space="0" w:color="auto"/>
        <w:left w:val="none" w:sz="0" w:space="0" w:color="auto"/>
        <w:bottom w:val="none" w:sz="0" w:space="0" w:color="auto"/>
        <w:right w:val="none" w:sz="0" w:space="0" w:color="auto"/>
      </w:divBdr>
    </w:div>
    <w:div w:id="202987407">
      <w:marLeft w:val="0"/>
      <w:marRight w:val="0"/>
      <w:marTop w:val="0"/>
      <w:marBottom w:val="0"/>
      <w:divBdr>
        <w:top w:val="none" w:sz="0" w:space="0" w:color="auto"/>
        <w:left w:val="none" w:sz="0" w:space="0" w:color="auto"/>
        <w:bottom w:val="none" w:sz="0" w:space="0" w:color="auto"/>
        <w:right w:val="none" w:sz="0" w:space="0" w:color="auto"/>
      </w:divBdr>
    </w:div>
    <w:div w:id="203031994">
      <w:marLeft w:val="0"/>
      <w:marRight w:val="0"/>
      <w:marTop w:val="0"/>
      <w:marBottom w:val="0"/>
      <w:divBdr>
        <w:top w:val="none" w:sz="0" w:space="0" w:color="auto"/>
        <w:left w:val="none" w:sz="0" w:space="0" w:color="auto"/>
        <w:bottom w:val="none" w:sz="0" w:space="0" w:color="auto"/>
        <w:right w:val="none" w:sz="0" w:space="0" w:color="auto"/>
      </w:divBdr>
    </w:div>
    <w:div w:id="203294638">
      <w:marLeft w:val="0"/>
      <w:marRight w:val="0"/>
      <w:marTop w:val="0"/>
      <w:marBottom w:val="0"/>
      <w:divBdr>
        <w:top w:val="none" w:sz="0" w:space="0" w:color="auto"/>
        <w:left w:val="none" w:sz="0" w:space="0" w:color="auto"/>
        <w:bottom w:val="none" w:sz="0" w:space="0" w:color="auto"/>
        <w:right w:val="none" w:sz="0" w:space="0" w:color="auto"/>
      </w:divBdr>
    </w:div>
    <w:div w:id="203642895">
      <w:marLeft w:val="0"/>
      <w:marRight w:val="0"/>
      <w:marTop w:val="0"/>
      <w:marBottom w:val="0"/>
      <w:divBdr>
        <w:top w:val="none" w:sz="0" w:space="0" w:color="auto"/>
        <w:left w:val="none" w:sz="0" w:space="0" w:color="auto"/>
        <w:bottom w:val="none" w:sz="0" w:space="0" w:color="auto"/>
        <w:right w:val="none" w:sz="0" w:space="0" w:color="auto"/>
      </w:divBdr>
    </w:div>
    <w:div w:id="203832630">
      <w:marLeft w:val="0"/>
      <w:marRight w:val="0"/>
      <w:marTop w:val="0"/>
      <w:marBottom w:val="0"/>
      <w:divBdr>
        <w:top w:val="none" w:sz="0" w:space="0" w:color="auto"/>
        <w:left w:val="none" w:sz="0" w:space="0" w:color="auto"/>
        <w:bottom w:val="none" w:sz="0" w:space="0" w:color="auto"/>
        <w:right w:val="none" w:sz="0" w:space="0" w:color="auto"/>
      </w:divBdr>
    </w:div>
    <w:div w:id="204560516">
      <w:marLeft w:val="0"/>
      <w:marRight w:val="0"/>
      <w:marTop w:val="0"/>
      <w:marBottom w:val="0"/>
      <w:divBdr>
        <w:top w:val="none" w:sz="0" w:space="0" w:color="auto"/>
        <w:left w:val="none" w:sz="0" w:space="0" w:color="auto"/>
        <w:bottom w:val="none" w:sz="0" w:space="0" w:color="auto"/>
        <w:right w:val="none" w:sz="0" w:space="0" w:color="auto"/>
      </w:divBdr>
    </w:div>
    <w:div w:id="205143356">
      <w:marLeft w:val="0"/>
      <w:marRight w:val="0"/>
      <w:marTop w:val="0"/>
      <w:marBottom w:val="0"/>
      <w:divBdr>
        <w:top w:val="none" w:sz="0" w:space="0" w:color="auto"/>
        <w:left w:val="none" w:sz="0" w:space="0" w:color="auto"/>
        <w:bottom w:val="none" w:sz="0" w:space="0" w:color="auto"/>
        <w:right w:val="none" w:sz="0" w:space="0" w:color="auto"/>
      </w:divBdr>
    </w:div>
    <w:div w:id="205483928">
      <w:marLeft w:val="0"/>
      <w:marRight w:val="0"/>
      <w:marTop w:val="0"/>
      <w:marBottom w:val="0"/>
      <w:divBdr>
        <w:top w:val="none" w:sz="0" w:space="0" w:color="auto"/>
        <w:left w:val="none" w:sz="0" w:space="0" w:color="auto"/>
        <w:bottom w:val="none" w:sz="0" w:space="0" w:color="auto"/>
        <w:right w:val="none" w:sz="0" w:space="0" w:color="auto"/>
      </w:divBdr>
    </w:div>
    <w:div w:id="205946648">
      <w:marLeft w:val="0"/>
      <w:marRight w:val="0"/>
      <w:marTop w:val="0"/>
      <w:marBottom w:val="0"/>
      <w:divBdr>
        <w:top w:val="none" w:sz="0" w:space="0" w:color="auto"/>
        <w:left w:val="none" w:sz="0" w:space="0" w:color="auto"/>
        <w:bottom w:val="none" w:sz="0" w:space="0" w:color="auto"/>
        <w:right w:val="none" w:sz="0" w:space="0" w:color="auto"/>
      </w:divBdr>
    </w:div>
    <w:div w:id="206262486">
      <w:marLeft w:val="0"/>
      <w:marRight w:val="0"/>
      <w:marTop w:val="0"/>
      <w:marBottom w:val="0"/>
      <w:divBdr>
        <w:top w:val="none" w:sz="0" w:space="0" w:color="auto"/>
        <w:left w:val="none" w:sz="0" w:space="0" w:color="auto"/>
        <w:bottom w:val="none" w:sz="0" w:space="0" w:color="auto"/>
        <w:right w:val="none" w:sz="0" w:space="0" w:color="auto"/>
      </w:divBdr>
    </w:div>
    <w:div w:id="206574151">
      <w:marLeft w:val="0"/>
      <w:marRight w:val="0"/>
      <w:marTop w:val="0"/>
      <w:marBottom w:val="0"/>
      <w:divBdr>
        <w:top w:val="none" w:sz="0" w:space="0" w:color="auto"/>
        <w:left w:val="none" w:sz="0" w:space="0" w:color="auto"/>
        <w:bottom w:val="none" w:sz="0" w:space="0" w:color="auto"/>
        <w:right w:val="none" w:sz="0" w:space="0" w:color="auto"/>
      </w:divBdr>
    </w:div>
    <w:div w:id="206991744">
      <w:marLeft w:val="0"/>
      <w:marRight w:val="0"/>
      <w:marTop w:val="0"/>
      <w:marBottom w:val="0"/>
      <w:divBdr>
        <w:top w:val="none" w:sz="0" w:space="0" w:color="auto"/>
        <w:left w:val="none" w:sz="0" w:space="0" w:color="auto"/>
        <w:bottom w:val="none" w:sz="0" w:space="0" w:color="auto"/>
        <w:right w:val="none" w:sz="0" w:space="0" w:color="auto"/>
      </w:divBdr>
    </w:div>
    <w:div w:id="207298026">
      <w:marLeft w:val="0"/>
      <w:marRight w:val="0"/>
      <w:marTop w:val="0"/>
      <w:marBottom w:val="0"/>
      <w:divBdr>
        <w:top w:val="none" w:sz="0" w:space="0" w:color="auto"/>
        <w:left w:val="none" w:sz="0" w:space="0" w:color="auto"/>
        <w:bottom w:val="none" w:sz="0" w:space="0" w:color="auto"/>
        <w:right w:val="none" w:sz="0" w:space="0" w:color="auto"/>
      </w:divBdr>
    </w:div>
    <w:div w:id="207569426">
      <w:marLeft w:val="0"/>
      <w:marRight w:val="0"/>
      <w:marTop w:val="0"/>
      <w:marBottom w:val="0"/>
      <w:divBdr>
        <w:top w:val="none" w:sz="0" w:space="0" w:color="auto"/>
        <w:left w:val="none" w:sz="0" w:space="0" w:color="auto"/>
        <w:bottom w:val="none" w:sz="0" w:space="0" w:color="auto"/>
        <w:right w:val="none" w:sz="0" w:space="0" w:color="auto"/>
      </w:divBdr>
    </w:div>
    <w:div w:id="208104621">
      <w:marLeft w:val="0"/>
      <w:marRight w:val="0"/>
      <w:marTop w:val="0"/>
      <w:marBottom w:val="0"/>
      <w:divBdr>
        <w:top w:val="none" w:sz="0" w:space="0" w:color="auto"/>
        <w:left w:val="none" w:sz="0" w:space="0" w:color="auto"/>
        <w:bottom w:val="none" w:sz="0" w:space="0" w:color="auto"/>
        <w:right w:val="none" w:sz="0" w:space="0" w:color="auto"/>
      </w:divBdr>
    </w:div>
    <w:div w:id="209267002">
      <w:marLeft w:val="0"/>
      <w:marRight w:val="0"/>
      <w:marTop w:val="0"/>
      <w:marBottom w:val="0"/>
      <w:divBdr>
        <w:top w:val="none" w:sz="0" w:space="0" w:color="auto"/>
        <w:left w:val="none" w:sz="0" w:space="0" w:color="auto"/>
        <w:bottom w:val="none" w:sz="0" w:space="0" w:color="auto"/>
        <w:right w:val="none" w:sz="0" w:space="0" w:color="auto"/>
      </w:divBdr>
    </w:div>
    <w:div w:id="209340412">
      <w:marLeft w:val="0"/>
      <w:marRight w:val="0"/>
      <w:marTop w:val="0"/>
      <w:marBottom w:val="0"/>
      <w:divBdr>
        <w:top w:val="none" w:sz="0" w:space="0" w:color="auto"/>
        <w:left w:val="none" w:sz="0" w:space="0" w:color="auto"/>
        <w:bottom w:val="none" w:sz="0" w:space="0" w:color="auto"/>
        <w:right w:val="none" w:sz="0" w:space="0" w:color="auto"/>
      </w:divBdr>
      <w:divsChild>
        <w:div w:id="82798056">
          <w:marLeft w:val="0"/>
          <w:marRight w:val="0"/>
          <w:marTop w:val="0"/>
          <w:marBottom w:val="0"/>
          <w:divBdr>
            <w:top w:val="none" w:sz="0" w:space="0" w:color="auto"/>
            <w:left w:val="none" w:sz="0" w:space="0" w:color="auto"/>
            <w:bottom w:val="none" w:sz="0" w:space="0" w:color="auto"/>
            <w:right w:val="none" w:sz="0" w:space="0" w:color="auto"/>
          </w:divBdr>
        </w:div>
      </w:divsChild>
    </w:div>
    <w:div w:id="209656021">
      <w:marLeft w:val="0"/>
      <w:marRight w:val="0"/>
      <w:marTop w:val="0"/>
      <w:marBottom w:val="0"/>
      <w:divBdr>
        <w:top w:val="none" w:sz="0" w:space="0" w:color="auto"/>
        <w:left w:val="none" w:sz="0" w:space="0" w:color="auto"/>
        <w:bottom w:val="none" w:sz="0" w:space="0" w:color="auto"/>
        <w:right w:val="none" w:sz="0" w:space="0" w:color="auto"/>
      </w:divBdr>
    </w:div>
    <w:div w:id="210306914">
      <w:marLeft w:val="0"/>
      <w:marRight w:val="0"/>
      <w:marTop w:val="0"/>
      <w:marBottom w:val="0"/>
      <w:divBdr>
        <w:top w:val="none" w:sz="0" w:space="0" w:color="auto"/>
        <w:left w:val="none" w:sz="0" w:space="0" w:color="auto"/>
        <w:bottom w:val="none" w:sz="0" w:space="0" w:color="auto"/>
        <w:right w:val="none" w:sz="0" w:space="0" w:color="auto"/>
      </w:divBdr>
    </w:div>
    <w:div w:id="210918599">
      <w:marLeft w:val="0"/>
      <w:marRight w:val="0"/>
      <w:marTop w:val="0"/>
      <w:marBottom w:val="0"/>
      <w:divBdr>
        <w:top w:val="none" w:sz="0" w:space="0" w:color="auto"/>
        <w:left w:val="none" w:sz="0" w:space="0" w:color="auto"/>
        <w:bottom w:val="none" w:sz="0" w:space="0" w:color="auto"/>
        <w:right w:val="none" w:sz="0" w:space="0" w:color="auto"/>
      </w:divBdr>
    </w:div>
    <w:div w:id="211695367">
      <w:marLeft w:val="0"/>
      <w:marRight w:val="0"/>
      <w:marTop w:val="0"/>
      <w:marBottom w:val="0"/>
      <w:divBdr>
        <w:top w:val="none" w:sz="0" w:space="0" w:color="auto"/>
        <w:left w:val="none" w:sz="0" w:space="0" w:color="auto"/>
        <w:bottom w:val="none" w:sz="0" w:space="0" w:color="auto"/>
        <w:right w:val="none" w:sz="0" w:space="0" w:color="auto"/>
      </w:divBdr>
    </w:div>
    <w:div w:id="212159546">
      <w:marLeft w:val="0"/>
      <w:marRight w:val="0"/>
      <w:marTop w:val="0"/>
      <w:marBottom w:val="0"/>
      <w:divBdr>
        <w:top w:val="none" w:sz="0" w:space="0" w:color="auto"/>
        <w:left w:val="none" w:sz="0" w:space="0" w:color="auto"/>
        <w:bottom w:val="none" w:sz="0" w:space="0" w:color="auto"/>
        <w:right w:val="none" w:sz="0" w:space="0" w:color="auto"/>
      </w:divBdr>
    </w:div>
    <w:div w:id="212229959">
      <w:marLeft w:val="0"/>
      <w:marRight w:val="0"/>
      <w:marTop w:val="0"/>
      <w:marBottom w:val="0"/>
      <w:divBdr>
        <w:top w:val="none" w:sz="0" w:space="0" w:color="auto"/>
        <w:left w:val="none" w:sz="0" w:space="0" w:color="auto"/>
        <w:bottom w:val="none" w:sz="0" w:space="0" w:color="auto"/>
        <w:right w:val="none" w:sz="0" w:space="0" w:color="auto"/>
      </w:divBdr>
    </w:div>
    <w:div w:id="212353700">
      <w:marLeft w:val="0"/>
      <w:marRight w:val="0"/>
      <w:marTop w:val="0"/>
      <w:marBottom w:val="0"/>
      <w:divBdr>
        <w:top w:val="none" w:sz="0" w:space="0" w:color="auto"/>
        <w:left w:val="none" w:sz="0" w:space="0" w:color="auto"/>
        <w:bottom w:val="none" w:sz="0" w:space="0" w:color="auto"/>
        <w:right w:val="none" w:sz="0" w:space="0" w:color="auto"/>
      </w:divBdr>
    </w:div>
    <w:div w:id="213086583">
      <w:marLeft w:val="0"/>
      <w:marRight w:val="0"/>
      <w:marTop w:val="0"/>
      <w:marBottom w:val="0"/>
      <w:divBdr>
        <w:top w:val="none" w:sz="0" w:space="0" w:color="auto"/>
        <w:left w:val="none" w:sz="0" w:space="0" w:color="auto"/>
        <w:bottom w:val="none" w:sz="0" w:space="0" w:color="auto"/>
        <w:right w:val="none" w:sz="0" w:space="0" w:color="auto"/>
      </w:divBdr>
    </w:div>
    <w:div w:id="214778554">
      <w:marLeft w:val="0"/>
      <w:marRight w:val="0"/>
      <w:marTop w:val="0"/>
      <w:marBottom w:val="0"/>
      <w:divBdr>
        <w:top w:val="none" w:sz="0" w:space="0" w:color="auto"/>
        <w:left w:val="none" w:sz="0" w:space="0" w:color="auto"/>
        <w:bottom w:val="none" w:sz="0" w:space="0" w:color="auto"/>
        <w:right w:val="none" w:sz="0" w:space="0" w:color="auto"/>
      </w:divBdr>
    </w:div>
    <w:div w:id="214894288">
      <w:marLeft w:val="0"/>
      <w:marRight w:val="0"/>
      <w:marTop w:val="0"/>
      <w:marBottom w:val="0"/>
      <w:divBdr>
        <w:top w:val="none" w:sz="0" w:space="0" w:color="auto"/>
        <w:left w:val="none" w:sz="0" w:space="0" w:color="auto"/>
        <w:bottom w:val="none" w:sz="0" w:space="0" w:color="auto"/>
        <w:right w:val="none" w:sz="0" w:space="0" w:color="auto"/>
      </w:divBdr>
    </w:div>
    <w:div w:id="215507152">
      <w:marLeft w:val="0"/>
      <w:marRight w:val="0"/>
      <w:marTop w:val="0"/>
      <w:marBottom w:val="0"/>
      <w:divBdr>
        <w:top w:val="none" w:sz="0" w:space="0" w:color="auto"/>
        <w:left w:val="none" w:sz="0" w:space="0" w:color="auto"/>
        <w:bottom w:val="none" w:sz="0" w:space="0" w:color="auto"/>
        <w:right w:val="none" w:sz="0" w:space="0" w:color="auto"/>
      </w:divBdr>
      <w:divsChild>
        <w:div w:id="10421435">
          <w:marLeft w:val="0"/>
          <w:marRight w:val="0"/>
          <w:marTop w:val="0"/>
          <w:marBottom w:val="0"/>
          <w:divBdr>
            <w:top w:val="none" w:sz="0" w:space="0" w:color="auto"/>
            <w:left w:val="none" w:sz="0" w:space="0" w:color="auto"/>
            <w:bottom w:val="none" w:sz="0" w:space="0" w:color="auto"/>
            <w:right w:val="none" w:sz="0" w:space="0" w:color="auto"/>
          </w:divBdr>
        </w:div>
      </w:divsChild>
    </w:div>
    <w:div w:id="216016511">
      <w:marLeft w:val="0"/>
      <w:marRight w:val="0"/>
      <w:marTop w:val="0"/>
      <w:marBottom w:val="0"/>
      <w:divBdr>
        <w:top w:val="none" w:sz="0" w:space="0" w:color="auto"/>
        <w:left w:val="none" w:sz="0" w:space="0" w:color="auto"/>
        <w:bottom w:val="none" w:sz="0" w:space="0" w:color="auto"/>
        <w:right w:val="none" w:sz="0" w:space="0" w:color="auto"/>
      </w:divBdr>
    </w:div>
    <w:div w:id="216748279">
      <w:marLeft w:val="0"/>
      <w:marRight w:val="0"/>
      <w:marTop w:val="0"/>
      <w:marBottom w:val="0"/>
      <w:divBdr>
        <w:top w:val="none" w:sz="0" w:space="0" w:color="auto"/>
        <w:left w:val="none" w:sz="0" w:space="0" w:color="auto"/>
        <w:bottom w:val="none" w:sz="0" w:space="0" w:color="auto"/>
        <w:right w:val="none" w:sz="0" w:space="0" w:color="auto"/>
      </w:divBdr>
    </w:div>
    <w:div w:id="217203269">
      <w:marLeft w:val="0"/>
      <w:marRight w:val="0"/>
      <w:marTop w:val="0"/>
      <w:marBottom w:val="0"/>
      <w:divBdr>
        <w:top w:val="none" w:sz="0" w:space="0" w:color="auto"/>
        <w:left w:val="none" w:sz="0" w:space="0" w:color="auto"/>
        <w:bottom w:val="none" w:sz="0" w:space="0" w:color="auto"/>
        <w:right w:val="none" w:sz="0" w:space="0" w:color="auto"/>
      </w:divBdr>
    </w:div>
    <w:div w:id="217518054">
      <w:marLeft w:val="0"/>
      <w:marRight w:val="0"/>
      <w:marTop w:val="0"/>
      <w:marBottom w:val="0"/>
      <w:divBdr>
        <w:top w:val="none" w:sz="0" w:space="0" w:color="auto"/>
        <w:left w:val="none" w:sz="0" w:space="0" w:color="auto"/>
        <w:bottom w:val="none" w:sz="0" w:space="0" w:color="auto"/>
        <w:right w:val="none" w:sz="0" w:space="0" w:color="auto"/>
      </w:divBdr>
    </w:div>
    <w:div w:id="217713890">
      <w:marLeft w:val="0"/>
      <w:marRight w:val="0"/>
      <w:marTop w:val="0"/>
      <w:marBottom w:val="0"/>
      <w:divBdr>
        <w:top w:val="none" w:sz="0" w:space="0" w:color="auto"/>
        <w:left w:val="none" w:sz="0" w:space="0" w:color="auto"/>
        <w:bottom w:val="none" w:sz="0" w:space="0" w:color="auto"/>
        <w:right w:val="none" w:sz="0" w:space="0" w:color="auto"/>
      </w:divBdr>
      <w:divsChild>
        <w:div w:id="1743864640">
          <w:marLeft w:val="0"/>
          <w:marRight w:val="0"/>
          <w:marTop w:val="0"/>
          <w:marBottom w:val="0"/>
          <w:divBdr>
            <w:top w:val="none" w:sz="0" w:space="0" w:color="auto"/>
            <w:left w:val="none" w:sz="0" w:space="0" w:color="auto"/>
            <w:bottom w:val="none" w:sz="0" w:space="0" w:color="auto"/>
            <w:right w:val="none" w:sz="0" w:space="0" w:color="auto"/>
          </w:divBdr>
        </w:div>
      </w:divsChild>
    </w:div>
    <w:div w:id="218058668">
      <w:marLeft w:val="0"/>
      <w:marRight w:val="0"/>
      <w:marTop w:val="0"/>
      <w:marBottom w:val="0"/>
      <w:divBdr>
        <w:top w:val="none" w:sz="0" w:space="0" w:color="auto"/>
        <w:left w:val="none" w:sz="0" w:space="0" w:color="auto"/>
        <w:bottom w:val="none" w:sz="0" w:space="0" w:color="auto"/>
        <w:right w:val="none" w:sz="0" w:space="0" w:color="auto"/>
      </w:divBdr>
    </w:div>
    <w:div w:id="218130099">
      <w:marLeft w:val="0"/>
      <w:marRight w:val="0"/>
      <w:marTop w:val="0"/>
      <w:marBottom w:val="0"/>
      <w:divBdr>
        <w:top w:val="none" w:sz="0" w:space="0" w:color="auto"/>
        <w:left w:val="none" w:sz="0" w:space="0" w:color="auto"/>
        <w:bottom w:val="none" w:sz="0" w:space="0" w:color="auto"/>
        <w:right w:val="none" w:sz="0" w:space="0" w:color="auto"/>
      </w:divBdr>
    </w:div>
    <w:div w:id="219825212">
      <w:marLeft w:val="0"/>
      <w:marRight w:val="0"/>
      <w:marTop w:val="0"/>
      <w:marBottom w:val="0"/>
      <w:divBdr>
        <w:top w:val="none" w:sz="0" w:space="0" w:color="auto"/>
        <w:left w:val="none" w:sz="0" w:space="0" w:color="auto"/>
        <w:bottom w:val="none" w:sz="0" w:space="0" w:color="auto"/>
        <w:right w:val="none" w:sz="0" w:space="0" w:color="auto"/>
      </w:divBdr>
    </w:div>
    <w:div w:id="221136939">
      <w:marLeft w:val="0"/>
      <w:marRight w:val="0"/>
      <w:marTop w:val="0"/>
      <w:marBottom w:val="0"/>
      <w:divBdr>
        <w:top w:val="none" w:sz="0" w:space="0" w:color="auto"/>
        <w:left w:val="none" w:sz="0" w:space="0" w:color="auto"/>
        <w:bottom w:val="none" w:sz="0" w:space="0" w:color="auto"/>
        <w:right w:val="none" w:sz="0" w:space="0" w:color="auto"/>
      </w:divBdr>
    </w:div>
    <w:div w:id="221645499">
      <w:marLeft w:val="0"/>
      <w:marRight w:val="0"/>
      <w:marTop w:val="0"/>
      <w:marBottom w:val="0"/>
      <w:divBdr>
        <w:top w:val="none" w:sz="0" w:space="0" w:color="auto"/>
        <w:left w:val="none" w:sz="0" w:space="0" w:color="auto"/>
        <w:bottom w:val="none" w:sz="0" w:space="0" w:color="auto"/>
        <w:right w:val="none" w:sz="0" w:space="0" w:color="auto"/>
      </w:divBdr>
    </w:div>
    <w:div w:id="221914955">
      <w:marLeft w:val="0"/>
      <w:marRight w:val="0"/>
      <w:marTop w:val="0"/>
      <w:marBottom w:val="0"/>
      <w:divBdr>
        <w:top w:val="none" w:sz="0" w:space="0" w:color="auto"/>
        <w:left w:val="none" w:sz="0" w:space="0" w:color="auto"/>
        <w:bottom w:val="none" w:sz="0" w:space="0" w:color="auto"/>
        <w:right w:val="none" w:sz="0" w:space="0" w:color="auto"/>
      </w:divBdr>
    </w:div>
    <w:div w:id="222060231">
      <w:marLeft w:val="0"/>
      <w:marRight w:val="0"/>
      <w:marTop w:val="0"/>
      <w:marBottom w:val="0"/>
      <w:divBdr>
        <w:top w:val="none" w:sz="0" w:space="0" w:color="auto"/>
        <w:left w:val="none" w:sz="0" w:space="0" w:color="auto"/>
        <w:bottom w:val="none" w:sz="0" w:space="0" w:color="auto"/>
        <w:right w:val="none" w:sz="0" w:space="0" w:color="auto"/>
      </w:divBdr>
    </w:div>
    <w:div w:id="223368965">
      <w:marLeft w:val="0"/>
      <w:marRight w:val="0"/>
      <w:marTop w:val="0"/>
      <w:marBottom w:val="0"/>
      <w:divBdr>
        <w:top w:val="none" w:sz="0" w:space="0" w:color="auto"/>
        <w:left w:val="none" w:sz="0" w:space="0" w:color="auto"/>
        <w:bottom w:val="none" w:sz="0" w:space="0" w:color="auto"/>
        <w:right w:val="none" w:sz="0" w:space="0" w:color="auto"/>
      </w:divBdr>
    </w:div>
    <w:div w:id="224337239">
      <w:marLeft w:val="0"/>
      <w:marRight w:val="0"/>
      <w:marTop w:val="0"/>
      <w:marBottom w:val="0"/>
      <w:divBdr>
        <w:top w:val="none" w:sz="0" w:space="0" w:color="auto"/>
        <w:left w:val="none" w:sz="0" w:space="0" w:color="auto"/>
        <w:bottom w:val="none" w:sz="0" w:space="0" w:color="auto"/>
        <w:right w:val="none" w:sz="0" w:space="0" w:color="auto"/>
      </w:divBdr>
    </w:div>
    <w:div w:id="224606878">
      <w:marLeft w:val="0"/>
      <w:marRight w:val="0"/>
      <w:marTop w:val="0"/>
      <w:marBottom w:val="0"/>
      <w:divBdr>
        <w:top w:val="none" w:sz="0" w:space="0" w:color="auto"/>
        <w:left w:val="none" w:sz="0" w:space="0" w:color="auto"/>
        <w:bottom w:val="none" w:sz="0" w:space="0" w:color="auto"/>
        <w:right w:val="none" w:sz="0" w:space="0" w:color="auto"/>
      </w:divBdr>
    </w:div>
    <w:div w:id="224687170">
      <w:marLeft w:val="0"/>
      <w:marRight w:val="0"/>
      <w:marTop w:val="0"/>
      <w:marBottom w:val="0"/>
      <w:divBdr>
        <w:top w:val="none" w:sz="0" w:space="0" w:color="auto"/>
        <w:left w:val="none" w:sz="0" w:space="0" w:color="auto"/>
        <w:bottom w:val="none" w:sz="0" w:space="0" w:color="auto"/>
        <w:right w:val="none" w:sz="0" w:space="0" w:color="auto"/>
      </w:divBdr>
      <w:divsChild>
        <w:div w:id="931278468">
          <w:marLeft w:val="0"/>
          <w:marRight w:val="0"/>
          <w:marTop w:val="0"/>
          <w:marBottom w:val="0"/>
          <w:divBdr>
            <w:top w:val="none" w:sz="0" w:space="0" w:color="auto"/>
            <w:left w:val="none" w:sz="0" w:space="0" w:color="auto"/>
            <w:bottom w:val="none" w:sz="0" w:space="0" w:color="auto"/>
            <w:right w:val="none" w:sz="0" w:space="0" w:color="auto"/>
          </w:divBdr>
        </w:div>
      </w:divsChild>
    </w:div>
    <w:div w:id="225992271">
      <w:marLeft w:val="0"/>
      <w:marRight w:val="0"/>
      <w:marTop w:val="0"/>
      <w:marBottom w:val="0"/>
      <w:divBdr>
        <w:top w:val="none" w:sz="0" w:space="0" w:color="auto"/>
        <w:left w:val="none" w:sz="0" w:space="0" w:color="auto"/>
        <w:bottom w:val="none" w:sz="0" w:space="0" w:color="auto"/>
        <w:right w:val="none" w:sz="0" w:space="0" w:color="auto"/>
      </w:divBdr>
    </w:div>
    <w:div w:id="226650540">
      <w:marLeft w:val="0"/>
      <w:marRight w:val="0"/>
      <w:marTop w:val="0"/>
      <w:marBottom w:val="0"/>
      <w:divBdr>
        <w:top w:val="none" w:sz="0" w:space="0" w:color="auto"/>
        <w:left w:val="none" w:sz="0" w:space="0" w:color="auto"/>
        <w:bottom w:val="none" w:sz="0" w:space="0" w:color="auto"/>
        <w:right w:val="none" w:sz="0" w:space="0" w:color="auto"/>
      </w:divBdr>
    </w:div>
    <w:div w:id="227570522">
      <w:marLeft w:val="0"/>
      <w:marRight w:val="0"/>
      <w:marTop w:val="0"/>
      <w:marBottom w:val="0"/>
      <w:divBdr>
        <w:top w:val="none" w:sz="0" w:space="0" w:color="auto"/>
        <w:left w:val="none" w:sz="0" w:space="0" w:color="auto"/>
        <w:bottom w:val="none" w:sz="0" w:space="0" w:color="auto"/>
        <w:right w:val="none" w:sz="0" w:space="0" w:color="auto"/>
      </w:divBdr>
    </w:div>
    <w:div w:id="227689784">
      <w:marLeft w:val="0"/>
      <w:marRight w:val="0"/>
      <w:marTop w:val="0"/>
      <w:marBottom w:val="0"/>
      <w:divBdr>
        <w:top w:val="none" w:sz="0" w:space="0" w:color="auto"/>
        <w:left w:val="none" w:sz="0" w:space="0" w:color="auto"/>
        <w:bottom w:val="none" w:sz="0" w:space="0" w:color="auto"/>
        <w:right w:val="none" w:sz="0" w:space="0" w:color="auto"/>
      </w:divBdr>
    </w:div>
    <w:div w:id="227889389">
      <w:marLeft w:val="0"/>
      <w:marRight w:val="0"/>
      <w:marTop w:val="0"/>
      <w:marBottom w:val="0"/>
      <w:divBdr>
        <w:top w:val="none" w:sz="0" w:space="0" w:color="auto"/>
        <w:left w:val="none" w:sz="0" w:space="0" w:color="auto"/>
        <w:bottom w:val="none" w:sz="0" w:space="0" w:color="auto"/>
        <w:right w:val="none" w:sz="0" w:space="0" w:color="auto"/>
      </w:divBdr>
    </w:div>
    <w:div w:id="228348751">
      <w:marLeft w:val="0"/>
      <w:marRight w:val="0"/>
      <w:marTop w:val="0"/>
      <w:marBottom w:val="0"/>
      <w:divBdr>
        <w:top w:val="none" w:sz="0" w:space="0" w:color="auto"/>
        <w:left w:val="none" w:sz="0" w:space="0" w:color="auto"/>
        <w:bottom w:val="none" w:sz="0" w:space="0" w:color="auto"/>
        <w:right w:val="none" w:sz="0" w:space="0" w:color="auto"/>
      </w:divBdr>
    </w:div>
    <w:div w:id="229000597">
      <w:marLeft w:val="0"/>
      <w:marRight w:val="0"/>
      <w:marTop w:val="0"/>
      <w:marBottom w:val="0"/>
      <w:divBdr>
        <w:top w:val="none" w:sz="0" w:space="0" w:color="auto"/>
        <w:left w:val="none" w:sz="0" w:space="0" w:color="auto"/>
        <w:bottom w:val="none" w:sz="0" w:space="0" w:color="auto"/>
        <w:right w:val="none" w:sz="0" w:space="0" w:color="auto"/>
      </w:divBdr>
    </w:div>
    <w:div w:id="229388238">
      <w:marLeft w:val="0"/>
      <w:marRight w:val="0"/>
      <w:marTop w:val="0"/>
      <w:marBottom w:val="0"/>
      <w:divBdr>
        <w:top w:val="none" w:sz="0" w:space="0" w:color="auto"/>
        <w:left w:val="none" w:sz="0" w:space="0" w:color="auto"/>
        <w:bottom w:val="none" w:sz="0" w:space="0" w:color="auto"/>
        <w:right w:val="none" w:sz="0" w:space="0" w:color="auto"/>
      </w:divBdr>
    </w:div>
    <w:div w:id="229392655">
      <w:marLeft w:val="0"/>
      <w:marRight w:val="0"/>
      <w:marTop w:val="0"/>
      <w:marBottom w:val="0"/>
      <w:divBdr>
        <w:top w:val="none" w:sz="0" w:space="0" w:color="auto"/>
        <w:left w:val="none" w:sz="0" w:space="0" w:color="auto"/>
        <w:bottom w:val="none" w:sz="0" w:space="0" w:color="auto"/>
        <w:right w:val="none" w:sz="0" w:space="0" w:color="auto"/>
      </w:divBdr>
      <w:divsChild>
        <w:div w:id="166748250">
          <w:marLeft w:val="0"/>
          <w:marRight w:val="0"/>
          <w:marTop w:val="0"/>
          <w:marBottom w:val="0"/>
          <w:divBdr>
            <w:top w:val="none" w:sz="0" w:space="0" w:color="auto"/>
            <w:left w:val="none" w:sz="0" w:space="0" w:color="auto"/>
            <w:bottom w:val="none" w:sz="0" w:space="0" w:color="auto"/>
            <w:right w:val="none" w:sz="0" w:space="0" w:color="auto"/>
          </w:divBdr>
          <w:divsChild>
            <w:div w:id="72622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655606">
      <w:marLeft w:val="0"/>
      <w:marRight w:val="0"/>
      <w:marTop w:val="0"/>
      <w:marBottom w:val="0"/>
      <w:divBdr>
        <w:top w:val="none" w:sz="0" w:space="0" w:color="auto"/>
        <w:left w:val="none" w:sz="0" w:space="0" w:color="auto"/>
        <w:bottom w:val="none" w:sz="0" w:space="0" w:color="auto"/>
        <w:right w:val="none" w:sz="0" w:space="0" w:color="auto"/>
      </w:divBdr>
    </w:div>
    <w:div w:id="229998561">
      <w:marLeft w:val="0"/>
      <w:marRight w:val="0"/>
      <w:marTop w:val="0"/>
      <w:marBottom w:val="0"/>
      <w:divBdr>
        <w:top w:val="none" w:sz="0" w:space="0" w:color="auto"/>
        <w:left w:val="none" w:sz="0" w:space="0" w:color="auto"/>
        <w:bottom w:val="none" w:sz="0" w:space="0" w:color="auto"/>
        <w:right w:val="none" w:sz="0" w:space="0" w:color="auto"/>
      </w:divBdr>
    </w:div>
    <w:div w:id="230312733">
      <w:marLeft w:val="0"/>
      <w:marRight w:val="0"/>
      <w:marTop w:val="0"/>
      <w:marBottom w:val="0"/>
      <w:divBdr>
        <w:top w:val="none" w:sz="0" w:space="0" w:color="auto"/>
        <w:left w:val="none" w:sz="0" w:space="0" w:color="auto"/>
        <w:bottom w:val="none" w:sz="0" w:space="0" w:color="auto"/>
        <w:right w:val="none" w:sz="0" w:space="0" w:color="auto"/>
      </w:divBdr>
      <w:divsChild>
        <w:div w:id="1497377015">
          <w:marLeft w:val="0"/>
          <w:marRight w:val="0"/>
          <w:marTop w:val="0"/>
          <w:marBottom w:val="0"/>
          <w:divBdr>
            <w:top w:val="none" w:sz="0" w:space="0" w:color="auto"/>
            <w:left w:val="none" w:sz="0" w:space="0" w:color="auto"/>
            <w:bottom w:val="none" w:sz="0" w:space="0" w:color="auto"/>
            <w:right w:val="none" w:sz="0" w:space="0" w:color="auto"/>
          </w:divBdr>
        </w:div>
      </w:divsChild>
    </w:div>
    <w:div w:id="230776876">
      <w:marLeft w:val="0"/>
      <w:marRight w:val="0"/>
      <w:marTop w:val="0"/>
      <w:marBottom w:val="0"/>
      <w:divBdr>
        <w:top w:val="none" w:sz="0" w:space="0" w:color="auto"/>
        <w:left w:val="none" w:sz="0" w:space="0" w:color="auto"/>
        <w:bottom w:val="none" w:sz="0" w:space="0" w:color="auto"/>
        <w:right w:val="none" w:sz="0" w:space="0" w:color="auto"/>
      </w:divBdr>
    </w:div>
    <w:div w:id="231702224">
      <w:marLeft w:val="0"/>
      <w:marRight w:val="0"/>
      <w:marTop w:val="0"/>
      <w:marBottom w:val="0"/>
      <w:divBdr>
        <w:top w:val="none" w:sz="0" w:space="0" w:color="auto"/>
        <w:left w:val="none" w:sz="0" w:space="0" w:color="auto"/>
        <w:bottom w:val="none" w:sz="0" w:space="0" w:color="auto"/>
        <w:right w:val="none" w:sz="0" w:space="0" w:color="auto"/>
      </w:divBdr>
    </w:div>
    <w:div w:id="232862384">
      <w:marLeft w:val="0"/>
      <w:marRight w:val="0"/>
      <w:marTop w:val="0"/>
      <w:marBottom w:val="0"/>
      <w:divBdr>
        <w:top w:val="none" w:sz="0" w:space="0" w:color="auto"/>
        <w:left w:val="none" w:sz="0" w:space="0" w:color="auto"/>
        <w:bottom w:val="none" w:sz="0" w:space="0" w:color="auto"/>
        <w:right w:val="none" w:sz="0" w:space="0" w:color="auto"/>
      </w:divBdr>
    </w:div>
    <w:div w:id="233390876">
      <w:marLeft w:val="0"/>
      <w:marRight w:val="0"/>
      <w:marTop w:val="0"/>
      <w:marBottom w:val="0"/>
      <w:divBdr>
        <w:top w:val="none" w:sz="0" w:space="0" w:color="auto"/>
        <w:left w:val="none" w:sz="0" w:space="0" w:color="auto"/>
        <w:bottom w:val="none" w:sz="0" w:space="0" w:color="auto"/>
        <w:right w:val="none" w:sz="0" w:space="0" w:color="auto"/>
      </w:divBdr>
    </w:div>
    <w:div w:id="233586370">
      <w:marLeft w:val="0"/>
      <w:marRight w:val="0"/>
      <w:marTop w:val="0"/>
      <w:marBottom w:val="0"/>
      <w:divBdr>
        <w:top w:val="none" w:sz="0" w:space="0" w:color="auto"/>
        <w:left w:val="none" w:sz="0" w:space="0" w:color="auto"/>
        <w:bottom w:val="none" w:sz="0" w:space="0" w:color="auto"/>
        <w:right w:val="none" w:sz="0" w:space="0" w:color="auto"/>
      </w:divBdr>
    </w:div>
    <w:div w:id="233664867">
      <w:marLeft w:val="0"/>
      <w:marRight w:val="0"/>
      <w:marTop w:val="0"/>
      <w:marBottom w:val="0"/>
      <w:divBdr>
        <w:top w:val="none" w:sz="0" w:space="0" w:color="auto"/>
        <w:left w:val="none" w:sz="0" w:space="0" w:color="auto"/>
        <w:bottom w:val="none" w:sz="0" w:space="0" w:color="auto"/>
        <w:right w:val="none" w:sz="0" w:space="0" w:color="auto"/>
      </w:divBdr>
    </w:div>
    <w:div w:id="234819968">
      <w:marLeft w:val="0"/>
      <w:marRight w:val="0"/>
      <w:marTop w:val="0"/>
      <w:marBottom w:val="0"/>
      <w:divBdr>
        <w:top w:val="none" w:sz="0" w:space="0" w:color="auto"/>
        <w:left w:val="none" w:sz="0" w:space="0" w:color="auto"/>
        <w:bottom w:val="none" w:sz="0" w:space="0" w:color="auto"/>
        <w:right w:val="none" w:sz="0" w:space="0" w:color="auto"/>
      </w:divBdr>
    </w:div>
    <w:div w:id="234978029">
      <w:marLeft w:val="0"/>
      <w:marRight w:val="0"/>
      <w:marTop w:val="0"/>
      <w:marBottom w:val="0"/>
      <w:divBdr>
        <w:top w:val="none" w:sz="0" w:space="0" w:color="auto"/>
        <w:left w:val="none" w:sz="0" w:space="0" w:color="auto"/>
        <w:bottom w:val="none" w:sz="0" w:space="0" w:color="auto"/>
        <w:right w:val="none" w:sz="0" w:space="0" w:color="auto"/>
      </w:divBdr>
    </w:div>
    <w:div w:id="235290752">
      <w:marLeft w:val="0"/>
      <w:marRight w:val="0"/>
      <w:marTop w:val="0"/>
      <w:marBottom w:val="0"/>
      <w:divBdr>
        <w:top w:val="none" w:sz="0" w:space="0" w:color="auto"/>
        <w:left w:val="none" w:sz="0" w:space="0" w:color="auto"/>
        <w:bottom w:val="none" w:sz="0" w:space="0" w:color="auto"/>
        <w:right w:val="none" w:sz="0" w:space="0" w:color="auto"/>
      </w:divBdr>
    </w:div>
    <w:div w:id="235362211">
      <w:marLeft w:val="0"/>
      <w:marRight w:val="0"/>
      <w:marTop w:val="0"/>
      <w:marBottom w:val="0"/>
      <w:divBdr>
        <w:top w:val="none" w:sz="0" w:space="0" w:color="auto"/>
        <w:left w:val="none" w:sz="0" w:space="0" w:color="auto"/>
        <w:bottom w:val="none" w:sz="0" w:space="0" w:color="auto"/>
        <w:right w:val="none" w:sz="0" w:space="0" w:color="auto"/>
      </w:divBdr>
    </w:div>
    <w:div w:id="235480043">
      <w:marLeft w:val="0"/>
      <w:marRight w:val="0"/>
      <w:marTop w:val="0"/>
      <w:marBottom w:val="0"/>
      <w:divBdr>
        <w:top w:val="none" w:sz="0" w:space="0" w:color="auto"/>
        <w:left w:val="none" w:sz="0" w:space="0" w:color="auto"/>
        <w:bottom w:val="none" w:sz="0" w:space="0" w:color="auto"/>
        <w:right w:val="none" w:sz="0" w:space="0" w:color="auto"/>
      </w:divBdr>
    </w:div>
    <w:div w:id="235558510">
      <w:marLeft w:val="0"/>
      <w:marRight w:val="0"/>
      <w:marTop w:val="0"/>
      <w:marBottom w:val="0"/>
      <w:divBdr>
        <w:top w:val="none" w:sz="0" w:space="0" w:color="auto"/>
        <w:left w:val="none" w:sz="0" w:space="0" w:color="auto"/>
        <w:bottom w:val="none" w:sz="0" w:space="0" w:color="auto"/>
        <w:right w:val="none" w:sz="0" w:space="0" w:color="auto"/>
      </w:divBdr>
    </w:div>
    <w:div w:id="235743680">
      <w:marLeft w:val="0"/>
      <w:marRight w:val="0"/>
      <w:marTop w:val="0"/>
      <w:marBottom w:val="0"/>
      <w:divBdr>
        <w:top w:val="none" w:sz="0" w:space="0" w:color="auto"/>
        <w:left w:val="none" w:sz="0" w:space="0" w:color="auto"/>
        <w:bottom w:val="none" w:sz="0" w:space="0" w:color="auto"/>
        <w:right w:val="none" w:sz="0" w:space="0" w:color="auto"/>
      </w:divBdr>
    </w:div>
    <w:div w:id="235937858">
      <w:marLeft w:val="0"/>
      <w:marRight w:val="0"/>
      <w:marTop w:val="0"/>
      <w:marBottom w:val="0"/>
      <w:divBdr>
        <w:top w:val="none" w:sz="0" w:space="0" w:color="auto"/>
        <w:left w:val="none" w:sz="0" w:space="0" w:color="auto"/>
        <w:bottom w:val="none" w:sz="0" w:space="0" w:color="auto"/>
        <w:right w:val="none" w:sz="0" w:space="0" w:color="auto"/>
      </w:divBdr>
    </w:div>
    <w:div w:id="236087553">
      <w:marLeft w:val="0"/>
      <w:marRight w:val="0"/>
      <w:marTop w:val="0"/>
      <w:marBottom w:val="0"/>
      <w:divBdr>
        <w:top w:val="none" w:sz="0" w:space="0" w:color="auto"/>
        <w:left w:val="none" w:sz="0" w:space="0" w:color="auto"/>
        <w:bottom w:val="none" w:sz="0" w:space="0" w:color="auto"/>
        <w:right w:val="none" w:sz="0" w:space="0" w:color="auto"/>
      </w:divBdr>
    </w:div>
    <w:div w:id="236521203">
      <w:marLeft w:val="0"/>
      <w:marRight w:val="0"/>
      <w:marTop w:val="0"/>
      <w:marBottom w:val="0"/>
      <w:divBdr>
        <w:top w:val="none" w:sz="0" w:space="0" w:color="auto"/>
        <w:left w:val="none" w:sz="0" w:space="0" w:color="auto"/>
        <w:bottom w:val="none" w:sz="0" w:space="0" w:color="auto"/>
        <w:right w:val="none" w:sz="0" w:space="0" w:color="auto"/>
      </w:divBdr>
    </w:div>
    <w:div w:id="237326935">
      <w:marLeft w:val="0"/>
      <w:marRight w:val="0"/>
      <w:marTop w:val="0"/>
      <w:marBottom w:val="0"/>
      <w:divBdr>
        <w:top w:val="none" w:sz="0" w:space="0" w:color="auto"/>
        <w:left w:val="none" w:sz="0" w:space="0" w:color="auto"/>
        <w:bottom w:val="none" w:sz="0" w:space="0" w:color="auto"/>
        <w:right w:val="none" w:sz="0" w:space="0" w:color="auto"/>
      </w:divBdr>
      <w:divsChild>
        <w:div w:id="453134008">
          <w:marLeft w:val="0"/>
          <w:marRight w:val="0"/>
          <w:marTop w:val="0"/>
          <w:marBottom w:val="0"/>
          <w:divBdr>
            <w:top w:val="none" w:sz="0" w:space="0" w:color="auto"/>
            <w:left w:val="none" w:sz="0" w:space="0" w:color="auto"/>
            <w:bottom w:val="none" w:sz="0" w:space="0" w:color="auto"/>
            <w:right w:val="none" w:sz="0" w:space="0" w:color="auto"/>
          </w:divBdr>
          <w:divsChild>
            <w:div w:id="204193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99934">
      <w:marLeft w:val="0"/>
      <w:marRight w:val="0"/>
      <w:marTop w:val="0"/>
      <w:marBottom w:val="0"/>
      <w:divBdr>
        <w:top w:val="none" w:sz="0" w:space="0" w:color="auto"/>
        <w:left w:val="none" w:sz="0" w:space="0" w:color="auto"/>
        <w:bottom w:val="none" w:sz="0" w:space="0" w:color="auto"/>
        <w:right w:val="none" w:sz="0" w:space="0" w:color="auto"/>
      </w:divBdr>
    </w:div>
    <w:div w:id="237909512">
      <w:marLeft w:val="0"/>
      <w:marRight w:val="0"/>
      <w:marTop w:val="0"/>
      <w:marBottom w:val="0"/>
      <w:divBdr>
        <w:top w:val="none" w:sz="0" w:space="0" w:color="auto"/>
        <w:left w:val="none" w:sz="0" w:space="0" w:color="auto"/>
        <w:bottom w:val="none" w:sz="0" w:space="0" w:color="auto"/>
        <w:right w:val="none" w:sz="0" w:space="0" w:color="auto"/>
      </w:divBdr>
    </w:div>
    <w:div w:id="238096937">
      <w:marLeft w:val="0"/>
      <w:marRight w:val="0"/>
      <w:marTop w:val="0"/>
      <w:marBottom w:val="0"/>
      <w:divBdr>
        <w:top w:val="none" w:sz="0" w:space="0" w:color="auto"/>
        <w:left w:val="none" w:sz="0" w:space="0" w:color="auto"/>
        <w:bottom w:val="none" w:sz="0" w:space="0" w:color="auto"/>
        <w:right w:val="none" w:sz="0" w:space="0" w:color="auto"/>
      </w:divBdr>
    </w:div>
    <w:div w:id="238486685">
      <w:marLeft w:val="0"/>
      <w:marRight w:val="0"/>
      <w:marTop w:val="0"/>
      <w:marBottom w:val="0"/>
      <w:divBdr>
        <w:top w:val="none" w:sz="0" w:space="0" w:color="auto"/>
        <w:left w:val="none" w:sz="0" w:space="0" w:color="auto"/>
        <w:bottom w:val="none" w:sz="0" w:space="0" w:color="auto"/>
        <w:right w:val="none" w:sz="0" w:space="0" w:color="auto"/>
      </w:divBdr>
      <w:divsChild>
        <w:div w:id="1988708007">
          <w:marLeft w:val="0"/>
          <w:marRight w:val="0"/>
          <w:marTop w:val="0"/>
          <w:marBottom w:val="0"/>
          <w:divBdr>
            <w:top w:val="none" w:sz="0" w:space="0" w:color="auto"/>
            <w:left w:val="none" w:sz="0" w:space="0" w:color="auto"/>
            <w:bottom w:val="none" w:sz="0" w:space="0" w:color="auto"/>
            <w:right w:val="none" w:sz="0" w:space="0" w:color="auto"/>
          </w:divBdr>
        </w:div>
      </w:divsChild>
    </w:div>
    <w:div w:id="238558998">
      <w:marLeft w:val="0"/>
      <w:marRight w:val="0"/>
      <w:marTop w:val="0"/>
      <w:marBottom w:val="0"/>
      <w:divBdr>
        <w:top w:val="none" w:sz="0" w:space="0" w:color="auto"/>
        <w:left w:val="none" w:sz="0" w:space="0" w:color="auto"/>
        <w:bottom w:val="none" w:sz="0" w:space="0" w:color="auto"/>
        <w:right w:val="none" w:sz="0" w:space="0" w:color="auto"/>
      </w:divBdr>
      <w:divsChild>
        <w:div w:id="1176337897">
          <w:marLeft w:val="0"/>
          <w:marRight w:val="0"/>
          <w:marTop w:val="0"/>
          <w:marBottom w:val="0"/>
          <w:divBdr>
            <w:top w:val="none" w:sz="0" w:space="0" w:color="auto"/>
            <w:left w:val="none" w:sz="0" w:space="0" w:color="auto"/>
            <w:bottom w:val="none" w:sz="0" w:space="0" w:color="auto"/>
            <w:right w:val="none" w:sz="0" w:space="0" w:color="auto"/>
          </w:divBdr>
        </w:div>
      </w:divsChild>
    </w:div>
    <w:div w:id="239142926">
      <w:marLeft w:val="0"/>
      <w:marRight w:val="0"/>
      <w:marTop w:val="0"/>
      <w:marBottom w:val="0"/>
      <w:divBdr>
        <w:top w:val="none" w:sz="0" w:space="0" w:color="auto"/>
        <w:left w:val="none" w:sz="0" w:space="0" w:color="auto"/>
        <w:bottom w:val="none" w:sz="0" w:space="0" w:color="auto"/>
        <w:right w:val="none" w:sz="0" w:space="0" w:color="auto"/>
      </w:divBdr>
    </w:div>
    <w:div w:id="239408305">
      <w:marLeft w:val="0"/>
      <w:marRight w:val="0"/>
      <w:marTop w:val="0"/>
      <w:marBottom w:val="0"/>
      <w:divBdr>
        <w:top w:val="none" w:sz="0" w:space="0" w:color="auto"/>
        <w:left w:val="none" w:sz="0" w:space="0" w:color="auto"/>
        <w:bottom w:val="none" w:sz="0" w:space="0" w:color="auto"/>
        <w:right w:val="none" w:sz="0" w:space="0" w:color="auto"/>
      </w:divBdr>
    </w:div>
    <w:div w:id="239563615">
      <w:marLeft w:val="0"/>
      <w:marRight w:val="0"/>
      <w:marTop w:val="0"/>
      <w:marBottom w:val="0"/>
      <w:divBdr>
        <w:top w:val="none" w:sz="0" w:space="0" w:color="auto"/>
        <w:left w:val="none" w:sz="0" w:space="0" w:color="auto"/>
        <w:bottom w:val="none" w:sz="0" w:space="0" w:color="auto"/>
        <w:right w:val="none" w:sz="0" w:space="0" w:color="auto"/>
      </w:divBdr>
    </w:div>
    <w:div w:id="240138194">
      <w:marLeft w:val="0"/>
      <w:marRight w:val="0"/>
      <w:marTop w:val="0"/>
      <w:marBottom w:val="0"/>
      <w:divBdr>
        <w:top w:val="none" w:sz="0" w:space="0" w:color="auto"/>
        <w:left w:val="none" w:sz="0" w:space="0" w:color="auto"/>
        <w:bottom w:val="none" w:sz="0" w:space="0" w:color="auto"/>
        <w:right w:val="none" w:sz="0" w:space="0" w:color="auto"/>
      </w:divBdr>
    </w:div>
    <w:div w:id="240145520">
      <w:marLeft w:val="0"/>
      <w:marRight w:val="0"/>
      <w:marTop w:val="0"/>
      <w:marBottom w:val="0"/>
      <w:divBdr>
        <w:top w:val="none" w:sz="0" w:space="0" w:color="auto"/>
        <w:left w:val="none" w:sz="0" w:space="0" w:color="auto"/>
        <w:bottom w:val="none" w:sz="0" w:space="0" w:color="auto"/>
        <w:right w:val="none" w:sz="0" w:space="0" w:color="auto"/>
      </w:divBdr>
    </w:div>
    <w:div w:id="240797517">
      <w:marLeft w:val="0"/>
      <w:marRight w:val="0"/>
      <w:marTop w:val="0"/>
      <w:marBottom w:val="0"/>
      <w:divBdr>
        <w:top w:val="none" w:sz="0" w:space="0" w:color="auto"/>
        <w:left w:val="none" w:sz="0" w:space="0" w:color="auto"/>
        <w:bottom w:val="none" w:sz="0" w:space="0" w:color="auto"/>
        <w:right w:val="none" w:sz="0" w:space="0" w:color="auto"/>
      </w:divBdr>
    </w:div>
    <w:div w:id="240873686">
      <w:marLeft w:val="0"/>
      <w:marRight w:val="0"/>
      <w:marTop w:val="0"/>
      <w:marBottom w:val="0"/>
      <w:divBdr>
        <w:top w:val="none" w:sz="0" w:space="0" w:color="auto"/>
        <w:left w:val="none" w:sz="0" w:space="0" w:color="auto"/>
        <w:bottom w:val="none" w:sz="0" w:space="0" w:color="auto"/>
        <w:right w:val="none" w:sz="0" w:space="0" w:color="auto"/>
      </w:divBdr>
      <w:divsChild>
        <w:div w:id="1330869964">
          <w:marLeft w:val="0"/>
          <w:marRight w:val="0"/>
          <w:marTop w:val="0"/>
          <w:marBottom w:val="0"/>
          <w:divBdr>
            <w:top w:val="none" w:sz="0" w:space="0" w:color="auto"/>
            <w:left w:val="none" w:sz="0" w:space="0" w:color="auto"/>
            <w:bottom w:val="none" w:sz="0" w:space="0" w:color="auto"/>
            <w:right w:val="none" w:sz="0" w:space="0" w:color="auto"/>
          </w:divBdr>
          <w:divsChild>
            <w:div w:id="14347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257039">
      <w:marLeft w:val="0"/>
      <w:marRight w:val="0"/>
      <w:marTop w:val="0"/>
      <w:marBottom w:val="0"/>
      <w:divBdr>
        <w:top w:val="none" w:sz="0" w:space="0" w:color="auto"/>
        <w:left w:val="none" w:sz="0" w:space="0" w:color="auto"/>
        <w:bottom w:val="none" w:sz="0" w:space="0" w:color="auto"/>
        <w:right w:val="none" w:sz="0" w:space="0" w:color="auto"/>
      </w:divBdr>
    </w:div>
    <w:div w:id="241372760">
      <w:marLeft w:val="0"/>
      <w:marRight w:val="0"/>
      <w:marTop w:val="0"/>
      <w:marBottom w:val="0"/>
      <w:divBdr>
        <w:top w:val="none" w:sz="0" w:space="0" w:color="auto"/>
        <w:left w:val="none" w:sz="0" w:space="0" w:color="auto"/>
        <w:bottom w:val="none" w:sz="0" w:space="0" w:color="auto"/>
        <w:right w:val="none" w:sz="0" w:space="0" w:color="auto"/>
      </w:divBdr>
      <w:divsChild>
        <w:div w:id="942689112">
          <w:marLeft w:val="0"/>
          <w:marRight w:val="0"/>
          <w:marTop w:val="0"/>
          <w:marBottom w:val="0"/>
          <w:divBdr>
            <w:top w:val="none" w:sz="0" w:space="0" w:color="auto"/>
            <w:left w:val="none" w:sz="0" w:space="0" w:color="auto"/>
            <w:bottom w:val="none" w:sz="0" w:space="0" w:color="auto"/>
            <w:right w:val="none" w:sz="0" w:space="0" w:color="auto"/>
          </w:divBdr>
        </w:div>
      </w:divsChild>
    </w:div>
    <w:div w:id="241650050">
      <w:marLeft w:val="0"/>
      <w:marRight w:val="0"/>
      <w:marTop w:val="0"/>
      <w:marBottom w:val="0"/>
      <w:divBdr>
        <w:top w:val="none" w:sz="0" w:space="0" w:color="auto"/>
        <w:left w:val="none" w:sz="0" w:space="0" w:color="auto"/>
        <w:bottom w:val="none" w:sz="0" w:space="0" w:color="auto"/>
        <w:right w:val="none" w:sz="0" w:space="0" w:color="auto"/>
      </w:divBdr>
    </w:div>
    <w:div w:id="242187135">
      <w:marLeft w:val="0"/>
      <w:marRight w:val="0"/>
      <w:marTop w:val="0"/>
      <w:marBottom w:val="0"/>
      <w:divBdr>
        <w:top w:val="none" w:sz="0" w:space="0" w:color="auto"/>
        <w:left w:val="none" w:sz="0" w:space="0" w:color="auto"/>
        <w:bottom w:val="none" w:sz="0" w:space="0" w:color="auto"/>
        <w:right w:val="none" w:sz="0" w:space="0" w:color="auto"/>
      </w:divBdr>
    </w:div>
    <w:div w:id="243027629">
      <w:marLeft w:val="0"/>
      <w:marRight w:val="0"/>
      <w:marTop w:val="0"/>
      <w:marBottom w:val="0"/>
      <w:divBdr>
        <w:top w:val="none" w:sz="0" w:space="0" w:color="auto"/>
        <w:left w:val="none" w:sz="0" w:space="0" w:color="auto"/>
        <w:bottom w:val="none" w:sz="0" w:space="0" w:color="auto"/>
        <w:right w:val="none" w:sz="0" w:space="0" w:color="auto"/>
      </w:divBdr>
    </w:div>
    <w:div w:id="244149487">
      <w:marLeft w:val="0"/>
      <w:marRight w:val="0"/>
      <w:marTop w:val="0"/>
      <w:marBottom w:val="0"/>
      <w:divBdr>
        <w:top w:val="none" w:sz="0" w:space="0" w:color="auto"/>
        <w:left w:val="none" w:sz="0" w:space="0" w:color="auto"/>
        <w:bottom w:val="none" w:sz="0" w:space="0" w:color="auto"/>
        <w:right w:val="none" w:sz="0" w:space="0" w:color="auto"/>
      </w:divBdr>
    </w:div>
    <w:div w:id="245039220">
      <w:marLeft w:val="0"/>
      <w:marRight w:val="0"/>
      <w:marTop w:val="0"/>
      <w:marBottom w:val="0"/>
      <w:divBdr>
        <w:top w:val="none" w:sz="0" w:space="0" w:color="auto"/>
        <w:left w:val="none" w:sz="0" w:space="0" w:color="auto"/>
        <w:bottom w:val="none" w:sz="0" w:space="0" w:color="auto"/>
        <w:right w:val="none" w:sz="0" w:space="0" w:color="auto"/>
      </w:divBdr>
    </w:div>
    <w:div w:id="245648027">
      <w:marLeft w:val="0"/>
      <w:marRight w:val="0"/>
      <w:marTop w:val="0"/>
      <w:marBottom w:val="0"/>
      <w:divBdr>
        <w:top w:val="none" w:sz="0" w:space="0" w:color="auto"/>
        <w:left w:val="none" w:sz="0" w:space="0" w:color="auto"/>
        <w:bottom w:val="none" w:sz="0" w:space="0" w:color="auto"/>
        <w:right w:val="none" w:sz="0" w:space="0" w:color="auto"/>
      </w:divBdr>
      <w:divsChild>
        <w:div w:id="255290666">
          <w:marLeft w:val="0"/>
          <w:marRight w:val="0"/>
          <w:marTop w:val="0"/>
          <w:marBottom w:val="0"/>
          <w:divBdr>
            <w:top w:val="none" w:sz="0" w:space="0" w:color="auto"/>
            <w:left w:val="none" w:sz="0" w:space="0" w:color="auto"/>
            <w:bottom w:val="none" w:sz="0" w:space="0" w:color="auto"/>
            <w:right w:val="none" w:sz="0" w:space="0" w:color="auto"/>
          </w:divBdr>
        </w:div>
      </w:divsChild>
    </w:div>
    <w:div w:id="246890563">
      <w:marLeft w:val="0"/>
      <w:marRight w:val="0"/>
      <w:marTop w:val="0"/>
      <w:marBottom w:val="0"/>
      <w:divBdr>
        <w:top w:val="none" w:sz="0" w:space="0" w:color="auto"/>
        <w:left w:val="none" w:sz="0" w:space="0" w:color="auto"/>
        <w:bottom w:val="none" w:sz="0" w:space="0" w:color="auto"/>
        <w:right w:val="none" w:sz="0" w:space="0" w:color="auto"/>
      </w:divBdr>
    </w:div>
    <w:div w:id="247809851">
      <w:marLeft w:val="0"/>
      <w:marRight w:val="0"/>
      <w:marTop w:val="0"/>
      <w:marBottom w:val="0"/>
      <w:divBdr>
        <w:top w:val="none" w:sz="0" w:space="0" w:color="auto"/>
        <w:left w:val="none" w:sz="0" w:space="0" w:color="auto"/>
        <w:bottom w:val="none" w:sz="0" w:space="0" w:color="auto"/>
        <w:right w:val="none" w:sz="0" w:space="0" w:color="auto"/>
      </w:divBdr>
    </w:div>
    <w:div w:id="249043904">
      <w:marLeft w:val="0"/>
      <w:marRight w:val="0"/>
      <w:marTop w:val="0"/>
      <w:marBottom w:val="0"/>
      <w:divBdr>
        <w:top w:val="none" w:sz="0" w:space="0" w:color="auto"/>
        <w:left w:val="none" w:sz="0" w:space="0" w:color="auto"/>
        <w:bottom w:val="none" w:sz="0" w:space="0" w:color="auto"/>
        <w:right w:val="none" w:sz="0" w:space="0" w:color="auto"/>
      </w:divBdr>
    </w:div>
    <w:div w:id="249585786">
      <w:marLeft w:val="0"/>
      <w:marRight w:val="0"/>
      <w:marTop w:val="0"/>
      <w:marBottom w:val="0"/>
      <w:divBdr>
        <w:top w:val="none" w:sz="0" w:space="0" w:color="auto"/>
        <w:left w:val="none" w:sz="0" w:space="0" w:color="auto"/>
        <w:bottom w:val="none" w:sz="0" w:space="0" w:color="auto"/>
        <w:right w:val="none" w:sz="0" w:space="0" w:color="auto"/>
      </w:divBdr>
    </w:div>
    <w:div w:id="249778619">
      <w:marLeft w:val="0"/>
      <w:marRight w:val="0"/>
      <w:marTop w:val="0"/>
      <w:marBottom w:val="0"/>
      <w:divBdr>
        <w:top w:val="none" w:sz="0" w:space="0" w:color="auto"/>
        <w:left w:val="none" w:sz="0" w:space="0" w:color="auto"/>
        <w:bottom w:val="none" w:sz="0" w:space="0" w:color="auto"/>
        <w:right w:val="none" w:sz="0" w:space="0" w:color="auto"/>
      </w:divBdr>
    </w:div>
    <w:div w:id="250045892">
      <w:marLeft w:val="0"/>
      <w:marRight w:val="0"/>
      <w:marTop w:val="0"/>
      <w:marBottom w:val="0"/>
      <w:divBdr>
        <w:top w:val="none" w:sz="0" w:space="0" w:color="auto"/>
        <w:left w:val="none" w:sz="0" w:space="0" w:color="auto"/>
        <w:bottom w:val="none" w:sz="0" w:space="0" w:color="auto"/>
        <w:right w:val="none" w:sz="0" w:space="0" w:color="auto"/>
      </w:divBdr>
    </w:div>
    <w:div w:id="250167709">
      <w:marLeft w:val="0"/>
      <w:marRight w:val="0"/>
      <w:marTop w:val="0"/>
      <w:marBottom w:val="0"/>
      <w:divBdr>
        <w:top w:val="none" w:sz="0" w:space="0" w:color="auto"/>
        <w:left w:val="none" w:sz="0" w:space="0" w:color="auto"/>
        <w:bottom w:val="none" w:sz="0" w:space="0" w:color="auto"/>
        <w:right w:val="none" w:sz="0" w:space="0" w:color="auto"/>
      </w:divBdr>
    </w:div>
    <w:div w:id="250503509">
      <w:marLeft w:val="0"/>
      <w:marRight w:val="0"/>
      <w:marTop w:val="0"/>
      <w:marBottom w:val="0"/>
      <w:divBdr>
        <w:top w:val="none" w:sz="0" w:space="0" w:color="auto"/>
        <w:left w:val="none" w:sz="0" w:space="0" w:color="auto"/>
        <w:bottom w:val="none" w:sz="0" w:space="0" w:color="auto"/>
        <w:right w:val="none" w:sz="0" w:space="0" w:color="auto"/>
      </w:divBdr>
    </w:div>
    <w:div w:id="251158578">
      <w:marLeft w:val="0"/>
      <w:marRight w:val="0"/>
      <w:marTop w:val="0"/>
      <w:marBottom w:val="0"/>
      <w:divBdr>
        <w:top w:val="none" w:sz="0" w:space="0" w:color="auto"/>
        <w:left w:val="none" w:sz="0" w:space="0" w:color="auto"/>
        <w:bottom w:val="none" w:sz="0" w:space="0" w:color="auto"/>
        <w:right w:val="none" w:sz="0" w:space="0" w:color="auto"/>
      </w:divBdr>
    </w:div>
    <w:div w:id="251284716">
      <w:marLeft w:val="0"/>
      <w:marRight w:val="0"/>
      <w:marTop w:val="0"/>
      <w:marBottom w:val="0"/>
      <w:divBdr>
        <w:top w:val="none" w:sz="0" w:space="0" w:color="auto"/>
        <w:left w:val="none" w:sz="0" w:space="0" w:color="auto"/>
        <w:bottom w:val="none" w:sz="0" w:space="0" w:color="auto"/>
        <w:right w:val="none" w:sz="0" w:space="0" w:color="auto"/>
      </w:divBdr>
    </w:div>
    <w:div w:id="251475141">
      <w:marLeft w:val="0"/>
      <w:marRight w:val="0"/>
      <w:marTop w:val="0"/>
      <w:marBottom w:val="0"/>
      <w:divBdr>
        <w:top w:val="none" w:sz="0" w:space="0" w:color="auto"/>
        <w:left w:val="none" w:sz="0" w:space="0" w:color="auto"/>
        <w:bottom w:val="none" w:sz="0" w:space="0" w:color="auto"/>
        <w:right w:val="none" w:sz="0" w:space="0" w:color="auto"/>
      </w:divBdr>
    </w:div>
    <w:div w:id="252129238">
      <w:marLeft w:val="0"/>
      <w:marRight w:val="0"/>
      <w:marTop w:val="0"/>
      <w:marBottom w:val="0"/>
      <w:divBdr>
        <w:top w:val="none" w:sz="0" w:space="0" w:color="auto"/>
        <w:left w:val="none" w:sz="0" w:space="0" w:color="auto"/>
        <w:bottom w:val="none" w:sz="0" w:space="0" w:color="auto"/>
        <w:right w:val="none" w:sz="0" w:space="0" w:color="auto"/>
      </w:divBdr>
    </w:div>
    <w:div w:id="252275668">
      <w:marLeft w:val="0"/>
      <w:marRight w:val="0"/>
      <w:marTop w:val="0"/>
      <w:marBottom w:val="0"/>
      <w:divBdr>
        <w:top w:val="none" w:sz="0" w:space="0" w:color="auto"/>
        <w:left w:val="none" w:sz="0" w:space="0" w:color="auto"/>
        <w:bottom w:val="none" w:sz="0" w:space="0" w:color="auto"/>
        <w:right w:val="none" w:sz="0" w:space="0" w:color="auto"/>
      </w:divBdr>
    </w:div>
    <w:div w:id="252513663">
      <w:marLeft w:val="0"/>
      <w:marRight w:val="0"/>
      <w:marTop w:val="0"/>
      <w:marBottom w:val="0"/>
      <w:divBdr>
        <w:top w:val="none" w:sz="0" w:space="0" w:color="auto"/>
        <w:left w:val="none" w:sz="0" w:space="0" w:color="auto"/>
        <w:bottom w:val="none" w:sz="0" w:space="0" w:color="auto"/>
        <w:right w:val="none" w:sz="0" w:space="0" w:color="auto"/>
      </w:divBdr>
    </w:div>
    <w:div w:id="253367789">
      <w:marLeft w:val="0"/>
      <w:marRight w:val="0"/>
      <w:marTop w:val="0"/>
      <w:marBottom w:val="0"/>
      <w:divBdr>
        <w:top w:val="none" w:sz="0" w:space="0" w:color="auto"/>
        <w:left w:val="none" w:sz="0" w:space="0" w:color="auto"/>
        <w:bottom w:val="none" w:sz="0" w:space="0" w:color="auto"/>
        <w:right w:val="none" w:sz="0" w:space="0" w:color="auto"/>
      </w:divBdr>
    </w:div>
    <w:div w:id="254023035">
      <w:marLeft w:val="0"/>
      <w:marRight w:val="0"/>
      <w:marTop w:val="0"/>
      <w:marBottom w:val="0"/>
      <w:divBdr>
        <w:top w:val="none" w:sz="0" w:space="0" w:color="auto"/>
        <w:left w:val="none" w:sz="0" w:space="0" w:color="auto"/>
        <w:bottom w:val="none" w:sz="0" w:space="0" w:color="auto"/>
        <w:right w:val="none" w:sz="0" w:space="0" w:color="auto"/>
      </w:divBdr>
    </w:div>
    <w:div w:id="254747347">
      <w:marLeft w:val="0"/>
      <w:marRight w:val="0"/>
      <w:marTop w:val="0"/>
      <w:marBottom w:val="0"/>
      <w:divBdr>
        <w:top w:val="none" w:sz="0" w:space="0" w:color="auto"/>
        <w:left w:val="none" w:sz="0" w:space="0" w:color="auto"/>
        <w:bottom w:val="none" w:sz="0" w:space="0" w:color="auto"/>
        <w:right w:val="none" w:sz="0" w:space="0" w:color="auto"/>
      </w:divBdr>
    </w:div>
    <w:div w:id="254822044">
      <w:marLeft w:val="0"/>
      <w:marRight w:val="0"/>
      <w:marTop w:val="0"/>
      <w:marBottom w:val="0"/>
      <w:divBdr>
        <w:top w:val="none" w:sz="0" w:space="0" w:color="auto"/>
        <w:left w:val="none" w:sz="0" w:space="0" w:color="auto"/>
        <w:bottom w:val="none" w:sz="0" w:space="0" w:color="auto"/>
        <w:right w:val="none" w:sz="0" w:space="0" w:color="auto"/>
      </w:divBdr>
    </w:div>
    <w:div w:id="254825385">
      <w:marLeft w:val="0"/>
      <w:marRight w:val="0"/>
      <w:marTop w:val="0"/>
      <w:marBottom w:val="0"/>
      <w:divBdr>
        <w:top w:val="none" w:sz="0" w:space="0" w:color="auto"/>
        <w:left w:val="none" w:sz="0" w:space="0" w:color="auto"/>
        <w:bottom w:val="none" w:sz="0" w:space="0" w:color="auto"/>
        <w:right w:val="none" w:sz="0" w:space="0" w:color="auto"/>
      </w:divBdr>
    </w:div>
    <w:div w:id="255135636">
      <w:marLeft w:val="0"/>
      <w:marRight w:val="0"/>
      <w:marTop w:val="0"/>
      <w:marBottom w:val="0"/>
      <w:divBdr>
        <w:top w:val="none" w:sz="0" w:space="0" w:color="auto"/>
        <w:left w:val="none" w:sz="0" w:space="0" w:color="auto"/>
        <w:bottom w:val="none" w:sz="0" w:space="0" w:color="auto"/>
        <w:right w:val="none" w:sz="0" w:space="0" w:color="auto"/>
      </w:divBdr>
      <w:divsChild>
        <w:div w:id="693270230">
          <w:marLeft w:val="0"/>
          <w:marRight w:val="0"/>
          <w:marTop w:val="0"/>
          <w:marBottom w:val="0"/>
          <w:divBdr>
            <w:top w:val="none" w:sz="0" w:space="0" w:color="auto"/>
            <w:left w:val="none" w:sz="0" w:space="0" w:color="auto"/>
            <w:bottom w:val="none" w:sz="0" w:space="0" w:color="auto"/>
            <w:right w:val="none" w:sz="0" w:space="0" w:color="auto"/>
          </w:divBdr>
        </w:div>
      </w:divsChild>
    </w:div>
    <w:div w:id="255942667">
      <w:marLeft w:val="0"/>
      <w:marRight w:val="0"/>
      <w:marTop w:val="0"/>
      <w:marBottom w:val="0"/>
      <w:divBdr>
        <w:top w:val="none" w:sz="0" w:space="0" w:color="auto"/>
        <w:left w:val="none" w:sz="0" w:space="0" w:color="auto"/>
        <w:bottom w:val="none" w:sz="0" w:space="0" w:color="auto"/>
        <w:right w:val="none" w:sz="0" w:space="0" w:color="auto"/>
      </w:divBdr>
    </w:div>
    <w:div w:id="256136686">
      <w:marLeft w:val="0"/>
      <w:marRight w:val="0"/>
      <w:marTop w:val="0"/>
      <w:marBottom w:val="0"/>
      <w:divBdr>
        <w:top w:val="none" w:sz="0" w:space="0" w:color="auto"/>
        <w:left w:val="none" w:sz="0" w:space="0" w:color="auto"/>
        <w:bottom w:val="none" w:sz="0" w:space="0" w:color="auto"/>
        <w:right w:val="none" w:sz="0" w:space="0" w:color="auto"/>
      </w:divBdr>
    </w:div>
    <w:div w:id="257061533">
      <w:marLeft w:val="0"/>
      <w:marRight w:val="0"/>
      <w:marTop w:val="0"/>
      <w:marBottom w:val="0"/>
      <w:divBdr>
        <w:top w:val="none" w:sz="0" w:space="0" w:color="auto"/>
        <w:left w:val="none" w:sz="0" w:space="0" w:color="auto"/>
        <w:bottom w:val="none" w:sz="0" w:space="0" w:color="auto"/>
        <w:right w:val="none" w:sz="0" w:space="0" w:color="auto"/>
      </w:divBdr>
    </w:div>
    <w:div w:id="257324917">
      <w:marLeft w:val="0"/>
      <w:marRight w:val="0"/>
      <w:marTop w:val="0"/>
      <w:marBottom w:val="0"/>
      <w:divBdr>
        <w:top w:val="none" w:sz="0" w:space="0" w:color="auto"/>
        <w:left w:val="none" w:sz="0" w:space="0" w:color="auto"/>
        <w:bottom w:val="none" w:sz="0" w:space="0" w:color="auto"/>
        <w:right w:val="none" w:sz="0" w:space="0" w:color="auto"/>
      </w:divBdr>
    </w:div>
    <w:div w:id="257712055">
      <w:marLeft w:val="0"/>
      <w:marRight w:val="0"/>
      <w:marTop w:val="0"/>
      <w:marBottom w:val="0"/>
      <w:divBdr>
        <w:top w:val="none" w:sz="0" w:space="0" w:color="auto"/>
        <w:left w:val="none" w:sz="0" w:space="0" w:color="auto"/>
        <w:bottom w:val="none" w:sz="0" w:space="0" w:color="auto"/>
        <w:right w:val="none" w:sz="0" w:space="0" w:color="auto"/>
      </w:divBdr>
    </w:div>
    <w:div w:id="258103442">
      <w:marLeft w:val="0"/>
      <w:marRight w:val="0"/>
      <w:marTop w:val="0"/>
      <w:marBottom w:val="0"/>
      <w:divBdr>
        <w:top w:val="none" w:sz="0" w:space="0" w:color="auto"/>
        <w:left w:val="none" w:sz="0" w:space="0" w:color="auto"/>
        <w:bottom w:val="none" w:sz="0" w:space="0" w:color="auto"/>
        <w:right w:val="none" w:sz="0" w:space="0" w:color="auto"/>
      </w:divBdr>
    </w:div>
    <w:div w:id="258149628">
      <w:marLeft w:val="0"/>
      <w:marRight w:val="0"/>
      <w:marTop w:val="0"/>
      <w:marBottom w:val="0"/>
      <w:divBdr>
        <w:top w:val="none" w:sz="0" w:space="0" w:color="auto"/>
        <w:left w:val="none" w:sz="0" w:space="0" w:color="auto"/>
        <w:bottom w:val="none" w:sz="0" w:space="0" w:color="auto"/>
        <w:right w:val="none" w:sz="0" w:space="0" w:color="auto"/>
      </w:divBdr>
    </w:div>
    <w:div w:id="258225390">
      <w:marLeft w:val="0"/>
      <w:marRight w:val="0"/>
      <w:marTop w:val="0"/>
      <w:marBottom w:val="0"/>
      <w:divBdr>
        <w:top w:val="none" w:sz="0" w:space="0" w:color="auto"/>
        <w:left w:val="none" w:sz="0" w:space="0" w:color="auto"/>
        <w:bottom w:val="none" w:sz="0" w:space="0" w:color="auto"/>
        <w:right w:val="none" w:sz="0" w:space="0" w:color="auto"/>
      </w:divBdr>
    </w:div>
    <w:div w:id="259334179">
      <w:marLeft w:val="0"/>
      <w:marRight w:val="0"/>
      <w:marTop w:val="0"/>
      <w:marBottom w:val="0"/>
      <w:divBdr>
        <w:top w:val="none" w:sz="0" w:space="0" w:color="auto"/>
        <w:left w:val="none" w:sz="0" w:space="0" w:color="auto"/>
        <w:bottom w:val="none" w:sz="0" w:space="0" w:color="auto"/>
        <w:right w:val="none" w:sz="0" w:space="0" w:color="auto"/>
      </w:divBdr>
    </w:div>
    <w:div w:id="259337492">
      <w:marLeft w:val="0"/>
      <w:marRight w:val="0"/>
      <w:marTop w:val="0"/>
      <w:marBottom w:val="0"/>
      <w:divBdr>
        <w:top w:val="none" w:sz="0" w:space="0" w:color="auto"/>
        <w:left w:val="none" w:sz="0" w:space="0" w:color="auto"/>
        <w:bottom w:val="none" w:sz="0" w:space="0" w:color="auto"/>
        <w:right w:val="none" w:sz="0" w:space="0" w:color="auto"/>
      </w:divBdr>
    </w:div>
    <w:div w:id="259341557">
      <w:marLeft w:val="0"/>
      <w:marRight w:val="0"/>
      <w:marTop w:val="0"/>
      <w:marBottom w:val="0"/>
      <w:divBdr>
        <w:top w:val="none" w:sz="0" w:space="0" w:color="auto"/>
        <w:left w:val="none" w:sz="0" w:space="0" w:color="auto"/>
        <w:bottom w:val="none" w:sz="0" w:space="0" w:color="auto"/>
        <w:right w:val="none" w:sz="0" w:space="0" w:color="auto"/>
      </w:divBdr>
    </w:div>
    <w:div w:id="260727189">
      <w:marLeft w:val="0"/>
      <w:marRight w:val="0"/>
      <w:marTop w:val="0"/>
      <w:marBottom w:val="0"/>
      <w:divBdr>
        <w:top w:val="none" w:sz="0" w:space="0" w:color="auto"/>
        <w:left w:val="none" w:sz="0" w:space="0" w:color="auto"/>
        <w:bottom w:val="none" w:sz="0" w:space="0" w:color="auto"/>
        <w:right w:val="none" w:sz="0" w:space="0" w:color="auto"/>
      </w:divBdr>
    </w:div>
    <w:div w:id="262887404">
      <w:marLeft w:val="0"/>
      <w:marRight w:val="0"/>
      <w:marTop w:val="0"/>
      <w:marBottom w:val="0"/>
      <w:divBdr>
        <w:top w:val="none" w:sz="0" w:space="0" w:color="auto"/>
        <w:left w:val="none" w:sz="0" w:space="0" w:color="auto"/>
        <w:bottom w:val="none" w:sz="0" w:space="0" w:color="auto"/>
        <w:right w:val="none" w:sz="0" w:space="0" w:color="auto"/>
      </w:divBdr>
    </w:div>
    <w:div w:id="263003285">
      <w:marLeft w:val="0"/>
      <w:marRight w:val="0"/>
      <w:marTop w:val="0"/>
      <w:marBottom w:val="0"/>
      <w:divBdr>
        <w:top w:val="none" w:sz="0" w:space="0" w:color="auto"/>
        <w:left w:val="none" w:sz="0" w:space="0" w:color="auto"/>
        <w:bottom w:val="none" w:sz="0" w:space="0" w:color="auto"/>
        <w:right w:val="none" w:sz="0" w:space="0" w:color="auto"/>
      </w:divBdr>
    </w:div>
    <w:div w:id="264119073">
      <w:marLeft w:val="0"/>
      <w:marRight w:val="0"/>
      <w:marTop w:val="0"/>
      <w:marBottom w:val="0"/>
      <w:divBdr>
        <w:top w:val="none" w:sz="0" w:space="0" w:color="auto"/>
        <w:left w:val="none" w:sz="0" w:space="0" w:color="auto"/>
        <w:bottom w:val="none" w:sz="0" w:space="0" w:color="auto"/>
        <w:right w:val="none" w:sz="0" w:space="0" w:color="auto"/>
      </w:divBdr>
    </w:div>
    <w:div w:id="265702000">
      <w:marLeft w:val="0"/>
      <w:marRight w:val="0"/>
      <w:marTop w:val="0"/>
      <w:marBottom w:val="0"/>
      <w:divBdr>
        <w:top w:val="none" w:sz="0" w:space="0" w:color="auto"/>
        <w:left w:val="none" w:sz="0" w:space="0" w:color="auto"/>
        <w:bottom w:val="none" w:sz="0" w:space="0" w:color="auto"/>
        <w:right w:val="none" w:sz="0" w:space="0" w:color="auto"/>
      </w:divBdr>
      <w:divsChild>
        <w:div w:id="838038780">
          <w:marLeft w:val="0"/>
          <w:marRight w:val="0"/>
          <w:marTop w:val="0"/>
          <w:marBottom w:val="0"/>
          <w:divBdr>
            <w:top w:val="none" w:sz="0" w:space="0" w:color="auto"/>
            <w:left w:val="none" w:sz="0" w:space="0" w:color="auto"/>
            <w:bottom w:val="none" w:sz="0" w:space="0" w:color="auto"/>
            <w:right w:val="none" w:sz="0" w:space="0" w:color="auto"/>
          </w:divBdr>
        </w:div>
      </w:divsChild>
    </w:div>
    <w:div w:id="266037505">
      <w:marLeft w:val="0"/>
      <w:marRight w:val="0"/>
      <w:marTop w:val="0"/>
      <w:marBottom w:val="0"/>
      <w:divBdr>
        <w:top w:val="none" w:sz="0" w:space="0" w:color="auto"/>
        <w:left w:val="none" w:sz="0" w:space="0" w:color="auto"/>
        <w:bottom w:val="none" w:sz="0" w:space="0" w:color="auto"/>
        <w:right w:val="none" w:sz="0" w:space="0" w:color="auto"/>
      </w:divBdr>
    </w:div>
    <w:div w:id="266087749">
      <w:marLeft w:val="0"/>
      <w:marRight w:val="0"/>
      <w:marTop w:val="0"/>
      <w:marBottom w:val="0"/>
      <w:divBdr>
        <w:top w:val="none" w:sz="0" w:space="0" w:color="auto"/>
        <w:left w:val="none" w:sz="0" w:space="0" w:color="auto"/>
        <w:bottom w:val="none" w:sz="0" w:space="0" w:color="auto"/>
        <w:right w:val="none" w:sz="0" w:space="0" w:color="auto"/>
      </w:divBdr>
    </w:div>
    <w:div w:id="266160315">
      <w:marLeft w:val="0"/>
      <w:marRight w:val="0"/>
      <w:marTop w:val="0"/>
      <w:marBottom w:val="0"/>
      <w:divBdr>
        <w:top w:val="none" w:sz="0" w:space="0" w:color="auto"/>
        <w:left w:val="none" w:sz="0" w:space="0" w:color="auto"/>
        <w:bottom w:val="none" w:sz="0" w:space="0" w:color="auto"/>
        <w:right w:val="none" w:sz="0" w:space="0" w:color="auto"/>
      </w:divBdr>
    </w:div>
    <w:div w:id="267395120">
      <w:marLeft w:val="0"/>
      <w:marRight w:val="0"/>
      <w:marTop w:val="0"/>
      <w:marBottom w:val="0"/>
      <w:divBdr>
        <w:top w:val="none" w:sz="0" w:space="0" w:color="auto"/>
        <w:left w:val="none" w:sz="0" w:space="0" w:color="auto"/>
        <w:bottom w:val="none" w:sz="0" w:space="0" w:color="auto"/>
        <w:right w:val="none" w:sz="0" w:space="0" w:color="auto"/>
      </w:divBdr>
    </w:div>
    <w:div w:id="268591343">
      <w:marLeft w:val="0"/>
      <w:marRight w:val="0"/>
      <w:marTop w:val="0"/>
      <w:marBottom w:val="0"/>
      <w:divBdr>
        <w:top w:val="none" w:sz="0" w:space="0" w:color="auto"/>
        <w:left w:val="none" w:sz="0" w:space="0" w:color="auto"/>
        <w:bottom w:val="none" w:sz="0" w:space="0" w:color="auto"/>
        <w:right w:val="none" w:sz="0" w:space="0" w:color="auto"/>
      </w:divBdr>
    </w:div>
    <w:div w:id="268896073">
      <w:marLeft w:val="0"/>
      <w:marRight w:val="0"/>
      <w:marTop w:val="0"/>
      <w:marBottom w:val="0"/>
      <w:divBdr>
        <w:top w:val="none" w:sz="0" w:space="0" w:color="auto"/>
        <w:left w:val="none" w:sz="0" w:space="0" w:color="auto"/>
        <w:bottom w:val="none" w:sz="0" w:space="0" w:color="auto"/>
        <w:right w:val="none" w:sz="0" w:space="0" w:color="auto"/>
      </w:divBdr>
    </w:div>
    <w:div w:id="268897171">
      <w:marLeft w:val="0"/>
      <w:marRight w:val="0"/>
      <w:marTop w:val="0"/>
      <w:marBottom w:val="0"/>
      <w:divBdr>
        <w:top w:val="none" w:sz="0" w:space="0" w:color="auto"/>
        <w:left w:val="none" w:sz="0" w:space="0" w:color="auto"/>
        <w:bottom w:val="none" w:sz="0" w:space="0" w:color="auto"/>
        <w:right w:val="none" w:sz="0" w:space="0" w:color="auto"/>
      </w:divBdr>
    </w:div>
    <w:div w:id="269169091">
      <w:marLeft w:val="0"/>
      <w:marRight w:val="0"/>
      <w:marTop w:val="0"/>
      <w:marBottom w:val="0"/>
      <w:divBdr>
        <w:top w:val="none" w:sz="0" w:space="0" w:color="auto"/>
        <w:left w:val="none" w:sz="0" w:space="0" w:color="auto"/>
        <w:bottom w:val="none" w:sz="0" w:space="0" w:color="auto"/>
        <w:right w:val="none" w:sz="0" w:space="0" w:color="auto"/>
      </w:divBdr>
    </w:div>
    <w:div w:id="269633657">
      <w:marLeft w:val="0"/>
      <w:marRight w:val="0"/>
      <w:marTop w:val="0"/>
      <w:marBottom w:val="0"/>
      <w:divBdr>
        <w:top w:val="none" w:sz="0" w:space="0" w:color="auto"/>
        <w:left w:val="none" w:sz="0" w:space="0" w:color="auto"/>
        <w:bottom w:val="none" w:sz="0" w:space="0" w:color="auto"/>
        <w:right w:val="none" w:sz="0" w:space="0" w:color="auto"/>
      </w:divBdr>
    </w:div>
    <w:div w:id="272320695">
      <w:marLeft w:val="0"/>
      <w:marRight w:val="0"/>
      <w:marTop w:val="0"/>
      <w:marBottom w:val="0"/>
      <w:divBdr>
        <w:top w:val="none" w:sz="0" w:space="0" w:color="auto"/>
        <w:left w:val="none" w:sz="0" w:space="0" w:color="auto"/>
        <w:bottom w:val="none" w:sz="0" w:space="0" w:color="auto"/>
        <w:right w:val="none" w:sz="0" w:space="0" w:color="auto"/>
      </w:divBdr>
    </w:div>
    <w:div w:id="273560032">
      <w:marLeft w:val="0"/>
      <w:marRight w:val="0"/>
      <w:marTop w:val="0"/>
      <w:marBottom w:val="0"/>
      <w:divBdr>
        <w:top w:val="none" w:sz="0" w:space="0" w:color="auto"/>
        <w:left w:val="none" w:sz="0" w:space="0" w:color="auto"/>
        <w:bottom w:val="none" w:sz="0" w:space="0" w:color="auto"/>
        <w:right w:val="none" w:sz="0" w:space="0" w:color="auto"/>
      </w:divBdr>
    </w:div>
    <w:div w:id="273709112">
      <w:marLeft w:val="0"/>
      <w:marRight w:val="0"/>
      <w:marTop w:val="0"/>
      <w:marBottom w:val="0"/>
      <w:divBdr>
        <w:top w:val="none" w:sz="0" w:space="0" w:color="auto"/>
        <w:left w:val="none" w:sz="0" w:space="0" w:color="auto"/>
        <w:bottom w:val="none" w:sz="0" w:space="0" w:color="auto"/>
        <w:right w:val="none" w:sz="0" w:space="0" w:color="auto"/>
      </w:divBdr>
    </w:div>
    <w:div w:id="274293949">
      <w:marLeft w:val="0"/>
      <w:marRight w:val="0"/>
      <w:marTop w:val="0"/>
      <w:marBottom w:val="0"/>
      <w:divBdr>
        <w:top w:val="none" w:sz="0" w:space="0" w:color="auto"/>
        <w:left w:val="none" w:sz="0" w:space="0" w:color="auto"/>
        <w:bottom w:val="none" w:sz="0" w:space="0" w:color="auto"/>
        <w:right w:val="none" w:sz="0" w:space="0" w:color="auto"/>
      </w:divBdr>
      <w:divsChild>
        <w:div w:id="1354189913">
          <w:marLeft w:val="0"/>
          <w:marRight w:val="0"/>
          <w:marTop w:val="0"/>
          <w:marBottom w:val="0"/>
          <w:divBdr>
            <w:top w:val="none" w:sz="0" w:space="0" w:color="auto"/>
            <w:left w:val="none" w:sz="0" w:space="0" w:color="auto"/>
            <w:bottom w:val="none" w:sz="0" w:space="0" w:color="auto"/>
            <w:right w:val="none" w:sz="0" w:space="0" w:color="auto"/>
          </w:divBdr>
          <w:divsChild>
            <w:div w:id="12832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48557">
      <w:marLeft w:val="0"/>
      <w:marRight w:val="0"/>
      <w:marTop w:val="0"/>
      <w:marBottom w:val="0"/>
      <w:divBdr>
        <w:top w:val="none" w:sz="0" w:space="0" w:color="auto"/>
        <w:left w:val="none" w:sz="0" w:space="0" w:color="auto"/>
        <w:bottom w:val="none" w:sz="0" w:space="0" w:color="auto"/>
        <w:right w:val="none" w:sz="0" w:space="0" w:color="auto"/>
      </w:divBdr>
      <w:divsChild>
        <w:div w:id="444159289">
          <w:marLeft w:val="0"/>
          <w:marRight w:val="0"/>
          <w:marTop w:val="0"/>
          <w:marBottom w:val="0"/>
          <w:divBdr>
            <w:top w:val="none" w:sz="0" w:space="0" w:color="auto"/>
            <w:left w:val="none" w:sz="0" w:space="0" w:color="auto"/>
            <w:bottom w:val="none" w:sz="0" w:space="0" w:color="auto"/>
            <w:right w:val="none" w:sz="0" w:space="0" w:color="auto"/>
          </w:divBdr>
        </w:div>
      </w:divsChild>
    </w:div>
    <w:div w:id="275525465">
      <w:marLeft w:val="0"/>
      <w:marRight w:val="0"/>
      <w:marTop w:val="0"/>
      <w:marBottom w:val="0"/>
      <w:divBdr>
        <w:top w:val="none" w:sz="0" w:space="0" w:color="auto"/>
        <w:left w:val="none" w:sz="0" w:space="0" w:color="auto"/>
        <w:bottom w:val="none" w:sz="0" w:space="0" w:color="auto"/>
        <w:right w:val="none" w:sz="0" w:space="0" w:color="auto"/>
      </w:divBdr>
    </w:div>
    <w:div w:id="275647362">
      <w:marLeft w:val="0"/>
      <w:marRight w:val="0"/>
      <w:marTop w:val="0"/>
      <w:marBottom w:val="0"/>
      <w:divBdr>
        <w:top w:val="none" w:sz="0" w:space="0" w:color="auto"/>
        <w:left w:val="none" w:sz="0" w:space="0" w:color="auto"/>
        <w:bottom w:val="none" w:sz="0" w:space="0" w:color="auto"/>
        <w:right w:val="none" w:sz="0" w:space="0" w:color="auto"/>
      </w:divBdr>
    </w:div>
    <w:div w:id="276497000">
      <w:marLeft w:val="0"/>
      <w:marRight w:val="0"/>
      <w:marTop w:val="0"/>
      <w:marBottom w:val="0"/>
      <w:divBdr>
        <w:top w:val="none" w:sz="0" w:space="0" w:color="auto"/>
        <w:left w:val="none" w:sz="0" w:space="0" w:color="auto"/>
        <w:bottom w:val="none" w:sz="0" w:space="0" w:color="auto"/>
        <w:right w:val="none" w:sz="0" w:space="0" w:color="auto"/>
      </w:divBdr>
    </w:div>
    <w:div w:id="277219639">
      <w:marLeft w:val="0"/>
      <w:marRight w:val="0"/>
      <w:marTop w:val="0"/>
      <w:marBottom w:val="0"/>
      <w:divBdr>
        <w:top w:val="none" w:sz="0" w:space="0" w:color="auto"/>
        <w:left w:val="none" w:sz="0" w:space="0" w:color="auto"/>
        <w:bottom w:val="none" w:sz="0" w:space="0" w:color="auto"/>
        <w:right w:val="none" w:sz="0" w:space="0" w:color="auto"/>
      </w:divBdr>
    </w:div>
    <w:div w:id="277763371">
      <w:marLeft w:val="0"/>
      <w:marRight w:val="0"/>
      <w:marTop w:val="0"/>
      <w:marBottom w:val="0"/>
      <w:divBdr>
        <w:top w:val="none" w:sz="0" w:space="0" w:color="auto"/>
        <w:left w:val="none" w:sz="0" w:space="0" w:color="auto"/>
        <w:bottom w:val="none" w:sz="0" w:space="0" w:color="auto"/>
        <w:right w:val="none" w:sz="0" w:space="0" w:color="auto"/>
      </w:divBdr>
      <w:divsChild>
        <w:div w:id="1230966121">
          <w:marLeft w:val="0"/>
          <w:marRight w:val="0"/>
          <w:marTop w:val="0"/>
          <w:marBottom w:val="0"/>
          <w:divBdr>
            <w:top w:val="none" w:sz="0" w:space="0" w:color="auto"/>
            <w:left w:val="none" w:sz="0" w:space="0" w:color="auto"/>
            <w:bottom w:val="none" w:sz="0" w:space="0" w:color="auto"/>
            <w:right w:val="none" w:sz="0" w:space="0" w:color="auto"/>
          </w:divBdr>
          <w:divsChild>
            <w:div w:id="203280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072307">
      <w:marLeft w:val="0"/>
      <w:marRight w:val="0"/>
      <w:marTop w:val="0"/>
      <w:marBottom w:val="0"/>
      <w:divBdr>
        <w:top w:val="none" w:sz="0" w:space="0" w:color="auto"/>
        <w:left w:val="none" w:sz="0" w:space="0" w:color="auto"/>
        <w:bottom w:val="none" w:sz="0" w:space="0" w:color="auto"/>
        <w:right w:val="none" w:sz="0" w:space="0" w:color="auto"/>
      </w:divBdr>
    </w:div>
    <w:div w:id="278148951">
      <w:marLeft w:val="0"/>
      <w:marRight w:val="0"/>
      <w:marTop w:val="0"/>
      <w:marBottom w:val="0"/>
      <w:divBdr>
        <w:top w:val="none" w:sz="0" w:space="0" w:color="auto"/>
        <w:left w:val="none" w:sz="0" w:space="0" w:color="auto"/>
        <w:bottom w:val="none" w:sz="0" w:space="0" w:color="auto"/>
        <w:right w:val="none" w:sz="0" w:space="0" w:color="auto"/>
      </w:divBdr>
    </w:div>
    <w:div w:id="278801384">
      <w:marLeft w:val="0"/>
      <w:marRight w:val="0"/>
      <w:marTop w:val="0"/>
      <w:marBottom w:val="0"/>
      <w:divBdr>
        <w:top w:val="none" w:sz="0" w:space="0" w:color="auto"/>
        <w:left w:val="none" w:sz="0" w:space="0" w:color="auto"/>
        <w:bottom w:val="none" w:sz="0" w:space="0" w:color="auto"/>
        <w:right w:val="none" w:sz="0" w:space="0" w:color="auto"/>
      </w:divBdr>
    </w:div>
    <w:div w:id="278880512">
      <w:marLeft w:val="0"/>
      <w:marRight w:val="0"/>
      <w:marTop w:val="0"/>
      <w:marBottom w:val="0"/>
      <w:divBdr>
        <w:top w:val="none" w:sz="0" w:space="0" w:color="auto"/>
        <w:left w:val="none" w:sz="0" w:space="0" w:color="auto"/>
        <w:bottom w:val="none" w:sz="0" w:space="0" w:color="auto"/>
        <w:right w:val="none" w:sz="0" w:space="0" w:color="auto"/>
      </w:divBdr>
      <w:divsChild>
        <w:div w:id="683020256">
          <w:marLeft w:val="0"/>
          <w:marRight w:val="0"/>
          <w:marTop w:val="0"/>
          <w:marBottom w:val="0"/>
          <w:divBdr>
            <w:top w:val="none" w:sz="0" w:space="0" w:color="auto"/>
            <w:left w:val="none" w:sz="0" w:space="0" w:color="auto"/>
            <w:bottom w:val="none" w:sz="0" w:space="0" w:color="auto"/>
            <w:right w:val="none" w:sz="0" w:space="0" w:color="auto"/>
          </w:divBdr>
          <w:divsChild>
            <w:div w:id="1240361739">
              <w:marLeft w:val="0"/>
              <w:marRight w:val="0"/>
              <w:marTop w:val="0"/>
              <w:marBottom w:val="0"/>
              <w:divBdr>
                <w:top w:val="none" w:sz="0" w:space="0" w:color="auto"/>
                <w:left w:val="none" w:sz="0" w:space="0" w:color="auto"/>
                <w:bottom w:val="none" w:sz="0" w:space="0" w:color="auto"/>
                <w:right w:val="none" w:sz="0" w:space="0" w:color="auto"/>
              </w:divBdr>
              <w:divsChild>
                <w:div w:id="96450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887705">
      <w:marLeft w:val="0"/>
      <w:marRight w:val="0"/>
      <w:marTop w:val="0"/>
      <w:marBottom w:val="0"/>
      <w:divBdr>
        <w:top w:val="none" w:sz="0" w:space="0" w:color="auto"/>
        <w:left w:val="none" w:sz="0" w:space="0" w:color="auto"/>
        <w:bottom w:val="none" w:sz="0" w:space="0" w:color="auto"/>
        <w:right w:val="none" w:sz="0" w:space="0" w:color="auto"/>
      </w:divBdr>
    </w:div>
    <w:div w:id="281352357">
      <w:marLeft w:val="0"/>
      <w:marRight w:val="0"/>
      <w:marTop w:val="0"/>
      <w:marBottom w:val="0"/>
      <w:divBdr>
        <w:top w:val="none" w:sz="0" w:space="0" w:color="auto"/>
        <w:left w:val="none" w:sz="0" w:space="0" w:color="auto"/>
        <w:bottom w:val="none" w:sz="0" w:space="0" w:color="auto"/>
        <w:right w:val="none" w:sz="0" w:space="0" w:color="auto"/>
      </w:divBdr>
    </w:div>
    <w:div w:id="282075561">
      <w:marLeft w:val="0"/>
      <w:marRight w:val="0"/>
      <w:marTop w:val="0"/>
      <w:marBottom w:val="0"/>
      <w:divBdr>
        <w:top w:val="none" w:sz="0" w:space="0" w:color="auto"/>
        <w:left w:val="none" w:sz="0" w:space="0" w:color="auto"/>
        <w:bottom w:val="none" w:sz="0" w:space="0" w:color="auto"/>
        <w:right w:val="none" w:sz="0" w:space="0" w:color="auto"/>
      </w:divBdr>
    </w:div>
    <w:div w:id="282463890">
      <w:marLeft w:val="0"/>
      <w:marRight w:val="0"/>
      <w:marTop w:val="0"/>
      <w:marBottom w:val="0"/>
      <w:divBdr>
        <w:top w:val="none" w:sz="0" w:space="0" w:color="auto"/>
        <w:left w:val="none" w:sz="0" w:space="0" w:color="auto"/>
        <w:bottom w:val="none" w:sz="0" w:space="0" w:color="auto"/>
        <w:right w:val="none" w:sz="0" w:space="0" w:color="auto"/>
      </w:divBdr>
    </w:div>
    <w:div w:id="282467530">
      <w:marLeft w:val="0"/>
      <w:marRight w:val="0"/>
      <w:marTop w:val="0"/>
      <w:marBottom w:val="0"/>
      <w:divBdr>
        <w:top w:val="none" w:sz="0" w:space="0" w:color="auto"/>
        <w:left w:val="none" w:sz="0" w:space="0" w:color="auto"/>
        <w:bottom w:val="none" w:sz="0" w:space="0" w:color="auto"/>
        <w:right w:val="none" w:sz="0" w:space="0" w:color="auto"/>
      </w:divBdr>
    </w:div>
    <w:div w:id="282927838">
      <w:marLeft w:val="0"/>
      <w:marRight w:val="0"/>
      <w:marTop w:val="0"/>
      <w:marBottom w:val="0"/>
      <w:divBdr>
        <w:top w:val="none" w:sz="0" w:space="0" w:color="auto"/>
        <w:left w:val="none" w:sz="0" w:space="0" w:color="auto"/>
        <w:bottom w:val="none" w:sz="0" w:space="0" w:color="auto"/>
        <w:right w:val="none" w:sz="0" w:space="0" w:color="auto"/>
      </w:divBdr>
    </w:div>
    <w:div w:id="283737135">
      <w:marLeft w:val="0"/>
      <w:marRight w:val="0"/>
      <w:marTop w:val="0"/>
      <w:marBottom w:val="0"/>
      <w:divBdr>
        <w:top w:val="none" w:sz="0" w:space="0" w:color="auto"/>
        <w:left w:val="none" w:sz="0" w:space="0" w:color="auto"/>
        <w:bottom w:val="none" w:sz="0" w:space="0" w:color="auto"/>
        <w:right w:val="none" w:sz="0" w:space="0" w:color="auto"/>
      </w:divBdr>
    </w:div>
    <w:div w:id="283850317">
      <w:marLeft w:val="0"/>
      <w:marRight w:val="0"/>
      <w:marTop w:val="0"/>
      <w:marBottom w:val="0"/>
      <w:divBdr>
        <w:top w:val="none" w:sz="0" w:space="0" w:color="auto"/>
        <w:left w:val="none" w:sz="0" w:space="0" w:color="auto"/>
        <w:bottom w:val="none" w:sz="0" w:space="0" w:color="auto"/>
        <w:right w:val="none" w:sz="0" w:space="0" w:color="auto"/>
      </w:divBdr>
      <w:divsChild>
        <w:div w:id="1303923411">
          <w:marLeft w:val="0"/>
          <w:marRight w:val="0"/>
          <w:marTop w:val="0"/>
          <w:marBottom w:val="0"/>
          <w:divBdr>
            <w:top w:val="none" w:sz="0" w:space="0" w:color="auto"/>
            <w:left w:val="none" w:sz="0" w:space="0" w:color="auto"/>
            <w:bottom w:val="none" w:sz="0" w:space="0" w:color="auto"/>
            <w:right w:val="none" w:sz="0" w:space="0" w:color="auto"/>
          </w:divBdr>
        </w:div>
      </w:divsChild>
    </w:div>
    <w:div w:id="284502511">
      <w:marLeft w:val="0"/>
      <w:marRight w:val="0"/>
      <w:marTop w:val="0"/>
      <w:marBottom w:val="0"/>
      <w:divBdr>
        <w:top w:val="none" w:sz="0" w:space="0" w:color="auto"/>
        <w:left w:val="none" w:sz="0" w:space="0" w:color="auto"/>
        <w:bottom w:val="none" w:sz="0" w:space="0" w:color="auto"/>
        <w:right w:val="none" w:sz="0" w:space="0" w:color="auto"/>
      </w:divBdr>
    </w:div>
    <w:div w:id="284503037">
      <w:marLeft w:val="0"/>
      <w:marRight w:val="0"/>
      <w:marTop w:val="0"/>
      <w:marBottom w:val="0"/>
      <w:divBdr>
        <w:top w:val="none" w:sz="0" w:space="0" w:color="auto"/>
        <w:left w:val="none" w:sz="0" w:space="0" w:color="auto"/>
        <w:bottom w:val="none" w:sz="0" w:space="0" w:color="auto"/>
        <w:right w:val="none" w:sz="0" w:space="0" w:color="auto"/>
      </w:divBdr>
    </w:div>
    <w:div w:id="284585221">
      <w:marLeft w:val="0"/>
      <w:marRight w:val="0"/>
      <w:marTop w:val="0"/>
      <w:marBottom w:val="0"/>
      <w:divBdr>
        <w:top w:val="none" w:sz="0" w:space="0" w:color="auto"/>
        <w:left w:val="none" w:sz="0" w:space="0" w:color="auto"/>
        <w:bottom w:val="none" w:sz="0" w:space="0" w:color="auto"/>
        <w:right w:val="none" w:sz="0" w:space="0" w:color="auto"/>
      </w:divBdr>
    </w:div>
    <w:div w:id="285429185">
      <w:marLeft w:val="0"/>
      <w:marRight w:val="0"/>
      <w:marTop w:val="0"/>
      <w:marBottom w:val="0"/>
      <w:divBdr>
        <w:top w:val="none" w:sz="0" w:space="0" w:color="auto"/>
        <w:left w:val="none" w:sz="0" w:space="0" w:color="auto"/>
        <w:bottom w:val="none" w:sz="0" w:space="0" w:color="auto"/>
        <w:right w:val="none" w:sz="0" w:space="0" w:color="auto"/>
      </w:divBdr>
    </w:div>
    <w:div w:id="286473552">
      <w:marLeft w:val="0"/>
      <w:marRight w:val="0"/>
      <w:marTop w:val="0"/>
      <w:marBottom w:val="0"/>
      <w:divBdr>
        <w:top w:val="none" w:sz="0" w:space="0" w:color="auto"/>
        <w:left w:val="none" w:sz="0" w:space="0" w:color="auto"/>
        <w:bottom w:val="none" w:sz="0" w:space="0" w:color="auto"/>
        <w:right w:val="none" w:sz="0" w:space="0" w:color="auto"/>
      </w:divBdr>
    </w:div>
    <w:div w:id="286476926">
      <w:marLeft w:val="0"/>
      <w:marRight w:val="0"/>
      <w:marTop w:val="0"/>
      <w:marBottom w:val="0"/>
      <w:divBdr>
        <w:top w:val="none" w:sz="0" w:space="0" w:color="auto"/>
        <w:left w:val="none" w:sz="0" w:space="0" w:color="auto"/>
        <w:bottom w:val="none" w:sz="0" w:space="0" w:color="auto"/>
        <w:right w:val="none" w:sz="0" w:space="0" w:color="auto"/>
      </w:divBdr>
      <w:divsChild>
        <w:div w:id="947347143">
          <w:marLeft w:val="0"/>
          <w:marRight w:val="0"/>
          <w:marTop w:val="0"/>
          <w:marBottom w:val="0"/>
          <w:divBdr>
            <w:top w:val="none" w:sz="0" w:space="0" w:color="auto"/>
            <w:left w:val="none" w:sz="0" w:space="0" w:color="auto"/>
            <w:bottom w:val="none" w:sz="0" w:space="0" w:color="auto"/>
            <w:right w:val="none" w:sz="0" w:space="0" w:color="auto"/>
          </w:divBdr>
        </w:div>
      </w:divsChild>
    </w:div>
    <w:div w:id="286545584">
      <w:marLeft w:val="0"/>
      <w:marRight w:val="0"/>
      <w:marTop w:val="0"/>
      <w:marBottom w:val="0"/>
      <w:divBdr>
        <w:top w:val="none" w:sz="0" w:space="0" w:color="auto"/>
        <w:left w:val="none" w:sz="0" w:space="0" w:color="auto"/>
        <w:bottom w:val="none" w:sz="0" w:space="0" w:color="auto"/>
        <w:right w:val="none" w:sz="0" w:space="0" w:color="auto"/>
      </w:divBdr>
      <w:divsChild>
        <w:div w:id="1821075036">
          <w:marLeft w:val="0"/>
          <w:marRight w:val="0"/>
          <w:marTop w:val="0"/>
          <w:marBottom w:val="0"/>
          <w:divBdr>
            <w:top w:val="none" w:sz="0" w:space="0" w:color="auto"/>
            <w:left w:val="none" w:sz="0" w:space="0" w:color="auto"/>
            <w:bottom w:val="none" w:sz="0" w:space="0" w:color="auto"/>
            <w:right w:val="none" w:sz="0" w:space="0" w:color="auto"/>
          </w:divBdr>
        </w:div>
      </w:divsChild>
    </w:div>
    <w:div w:id="286857713">
      <w:marLeft w:val="0"/>
      <w:marRight w:val="0"/>
      <w:marTop w:val="0"/>
      <w:marBottom w:val="0"/>
      <w:divBdr>
        <w:top w:val="none" w:sz="0" w:space="0" w:color="auto"/>
        <w:left w:val="none" w:sz="0" w:space="0" w:color="auto"/>
        <w:bottom w:val="none" w:sz="0" w:space="0" w:color="auto"/>
        <w:right w:val="none" w:sz="0" w:space="0" w:color="auto"/>
      </w:divBdr>
    </w:div>
    <w:div w:id="287710690">
      <w:marLeft w:val="0"/>
      <w:marRight w:val="0"/>
      <w:marTop w:val="0"/>
      <w:marBottom w:val="0"/>
      <w:divBdr>
        <w:top w:val="none" w:sz="0" w:space="0" w:color="auto"/>
        <w:left w:val="none" w:sz="0" w:space="0" w:color="auto"/>
        <w:bottom w:val="none" w:sz="0" w:space="0" w:color="auto"/>
        <w:right w:val="none" w:sz="0" w:space="0" w:color="auto"/>
      </w:divBdr>
      <w:divsChild>
        <w:div w:id="747774165">
          <w:marLeft w:val="0"/>
          <w:marRight w:val="0"/>
          <w:marTop w:val="0"/>
          <w:marBottom w:val="0"/>
          <w:divBdr>
            <w:top w:val="none" w:sz="0" w:space="0" w:color="auto"/>
            <w:left w:val="none" w:sz="0" w:space="0" w:color="auto"/>
            <w:bottom w:val="none" w:sz="0" w:space="0" w:color="auto"/>
            <w:right w:val="none" w:sz="0" w:space="0" w:color="auto"/>
          </w:divBdr>
        </w:div>
      </w:divsChild>
    </w:div>
    <w:div w:id="288825298">
      <w:marLeft w:val="0"/>
      <w:marRight w:val="0"/>
      <w:marTop w:val="0"/>
      <w:marBottom w:val="0"/>
      <w:divBdr>
        <w:top w:val="none" w:sz="0" w:space="0" w:color="auto"/>
        <w:left w:val="none" w:sz="0" w:space="0" w:color="auto"/>
        <w:bottom w:val="none" w:sz="0" w:space="0" w:color="auto"/>
        <w:right w:val="none" w:sz="0" w:space="0" w:color="auto"/>
      </w:divBdr>
    </w:div>
    <w:div w:id="288980477">
      <w:marLeft w:val="0"/>
      <w:marRight w:val="0"/>
      <w:marTop w:val="0"/>
      <w:marBottom w:val="0"/>
      <w:divBdr>
        <w:top w:val="none" w:sz="0" w:space="0" w:color="auto"/>
        <w:left w:val="none" w:sz="0" w:space="0" w:color="auto"/>
        <w:bottom w:val="none" w:sz="0" w:space="0" w:color="auto"/>
        <w:right w:val="none" w:sz="0" w:space="0" w:color="auto"/>
      </w:divBdr>
    </w:div>
    <w:div w:id="289091282">
      <w:marLeft w:val="0"/>
      <w:marRight w:val="0"/>
      <w:marTop w:val="0"/>
      <w:marBottom w:val="0"/>
      <w:divBdr>
        <w:top w:val="none" w:sz="0" w:space="0" w:color="auto"/>
        <w:left w:val="none" w:sz="0" w:space="0" w:color="auto"/>
        <w:bottom w:val="none" w:sz="0" w:space="0" w:color="auto"/>
        <w:right w:val="none" w:sz="0" w:space="0" w:color="auto"/>
      </w:divBdr>
    </w:div>
    <w:div w:id="289093977">
      <w:marLeft w:val="0"/>
      <w:marRight w:val="0"/>
      <w:marTop w:val="0"/>
      <w:marBottom w:val="0"/>
      <w:divBdr>
        <w:top w:val="none" w:sz="0" w:space="0" w:color="auto"/>
        <w:left w:val="none" w:sz="0" w:space="0" w:color="auto"/>
        <w:bottom w:val="none" w:sz="0" w:space="0" w:color="auto"/>
        <w:right w:val="none" w:sz="0" w:space="0" w:color="auto"/>
      </w:divBdr>
    </w:div>
    <w:div w:id="289241398">
      <w:marLeft w:val="0"/>
      <w:marRight w:val="0"/>
      <w:marTop w:val="0"/>
      <w:marBottom w:val="0"/>
      <w:divBdr>
        <w:top w:val="none" w:sz="0" w:space="0" w:color="auto"/>
        <w:left w:val="none" w:sz="0" w:space="0" w:color="auto"/>
        <w:bottom w:val="none" w:sz="0" w:space="0" w:color="auto"/>
        <w:right w:val="none" w:sz="0" w:space="0" w:color="auto"/>
      </w:divBdr>
    </w:div>
    <w:div w:id="289870490">
      <w:marLeft w:val="0"/>
      <w:marRight w:val="0"/>
      <w:marTop w:val="0"/>
      <w:marBottom w:val="0"/>
      <w:divBdr>
        <w:top w:val="none" w:sz="0" w:space="0" w:color="auto"/>
        <w:left w:val="none" w:sz="0" w:space="0" w:color="auto"/>
        <w:bottom w:val="none" w:sz="0" w:space="0" w:color="auto"/>
        <w:right w:val="none" w:sz="0" w:space="0" w:color="auto"/>
      </w:divBdr>
    </w:div>
    <w:div w:id="290131346">
      <w:marLeft w:val="0"/>
      <w:marRight w:val="0"/>
      <w:marTop w:val="0"/>
      <w:marBottom w:val="0"/>
      <w:divBdr>
        <w:top w:val="none" w:sz="0" w:space="0" w:color="auto"/>
        <w:left w:val="none" w:sz="0" w:space="0" w:color="auto"/>
        <w:bottom w:val="none" w:sz="0" w:space="0" w:color="auto"/>
        <w:right w:val="none" w:sz="0" w:space="0" w:color="auto"/>
      </w:divBdr>
    </w:div>
    <w:div w:id="291058310">
      <w:marLeft w:val="0"/>
      <w:marRight w:val="0"/>
      <w:marTop w:val="0"/>
      <w:marBottom w:val="0"/>
      <w:divBdr>
        <w:top w:val="none" w:sz="0" w:space="0" w:color="auto"/>
        <w:left w:val="none" w:sz="0" w:space="0" w:color="auto"/>
        <w:bottom w:val="none" w:sz="0" w:space="0" w:color="auto"/>
        <w:right w:val="none" w:sz="0" w:space="0" w:color="auto"/>
      </w:divBdr>
    </w:div>
    <w:div w:id="291177449">
      <w:marLeft w:val="0"/>
      <w:marRight w:val="0"/>
      <w:marTop w:val="0"/>
      <w:marBottom w:val="0"/>
      <w:divBdr>
        <w:top w:val="none" w:sz="0" w:space="0" w:color="auto"/>
        <w:left w:val="none" w:sz="0" w:space="0" w:color="auto"/>
        <w:bottom w:val="none" w:sz="0" w:space="0" w:color="auto"/>
        <w:right w:val="none" w:sz="0" w:space="0" w:color="auto"/>
      </w:divBdr>
    </w:div>
    <w:div w:id="291448979">
      <w:marLeft w:val="0"/>
      <w:marRight w:val="0"/>
      <w:marTop w:val="0"/>
      <w:marBottom w:val="0"/>
      <w:divBdr>
        <w:top w:val="none" w:sz="0" w:space="0" w:color="auto"/>
        <w:left w:val="none" w:sz="0" w:space="0" w:color="auto"/>
        <w:bottom w:val="none" w:sz="0" w:space="0" w:color="auto"/>
        <w:right w:val="none" w:sz="0" w:space="0" w:color="auto"/>
      </w:divBdr>
    </w:div>
    <w:div w:id="291518109">
      <w:marLeft w:val="0"/>
      <w:marRight w:val="0"/>
      <w:marTop w:val="0"/>
      <w:marBottom w:val="0"/>
      <w:divBdr>
        <w:top w:val="none" w:sz="0" w:space="0" w:color="auto"/>
        <w:left w:val="none" w:sz="0" w:space="0" w:color="auto"/>
        <w:bottom w:val="none" w:sz="0" w:space="0" w:color="auto"/>
        <w:right w:val="none" w:sz="0" w:space="0" w:color="auto"/>
      </w:divBdr>
    </w:div>
    <w:div w:id="291599960">
      <w:marLeft w:val="0"/>
      <w:marRight w:val="0"/>
      <w:marTop w:val="0"/>
      <w:marBottom w:val="0"/>
      <w:divBdr>
        <w:top w:val="none" w:sz="0" w:space="0" w:color="auto"/>
        <w:left w:val="none" w:sz="0" w:space="0" w:color="auto"/>
        <w:bottom w:val="none" w:sz="0" w:space="0" w:color="auto"/>
        <w:right w:val="none" w:sz="0" w:space="0" w:color="auto"/>
      </w:divBdr>
    </w:div>
    <w:div w:id="291788435">
      <w:marLeft w:val="0"/>
      <w:marRight w:val="0"/>
      <w:marTop w:val="0"/>
      <w:marBottom w:val="0"/>
      <w:divBdr>
        <w:top w:val="none" w:sz="0" w:space="0" w:color="auto"/>
        <w:left w:val="none" w:sz="0" w:space="0" w:color="auto"/>
        <w:bottom w:val="none" w:sz="0" w:space="0" w:color="auto"/>
        <w:right w:val="none" w:sz="0" w:space="0" w:color="auto"/>
      </w:divBdr>
    </w:div>
    <w:div w:id="292253264">
      <w:marLeft w:val="0"/>
      <w:marRight w:val="0"/>
      <w:marTop w:val="0"/>
      <w:marBottom w:val="0"/>
      <w:divBdr>
        <w:top w:val="none" w:sz="0" w:space="0" w:color="auto"/>
        <w:left w:val="none" w:sz="0" w:space="0" w:color="auto"/>
        <w:bottom w:val="none" w:sz="0" w:space="0" w:color="auto"/>
        <w:right w:val="none" w:sz="0" w:space="0" w:color="auto"/>
      </w:divBdr>
    </w:div>
    <w:div w:id="292322957">
      <w:marLeft w:val="0"/>
      <w:marRight w:val="0"/>
      <w:marTop w:val="0"/>
      <w:marBottom w:val="0"/>
      <w:divBdr>
        <w:top w:val="none" w:sz="0" w:space="0" w:color="auto"/>
        <w:left w:val="none" w:sz="0" w:space="0" w:color="auto"/>
        <w:bottom w:val="none" w:sz="0" w:space="0" w:color="auto"/>
        <w:right w:val="none" w:sz="0" w:space="0" w:color="auto"/>
      </w:divBdr>
    </w:div>
    <w:div w:id="292443012">
      <w:marLeft w:val="0"/>
      <w:marRight w:val="0"/>
      <w:marTop w:val="0"/>
      <w:marBottom w:val="0"/>
      <w:divBdr>
        <w:top w:val="none" w:sz="0" w:space="0" w:color="auto"/>
        <w:left w:val="none" w:sz="0" w:space="0" w:color="auto"/>
        <w:bottom w:val="none" w:sz="0" w:space="0" w:color="auto"/>
        <w:right w:val="none" w:sz="0" w:space="0" w:color="auto"/>
      </w:divBdr>
    </w:div>
    <w:div w:id="293217467">
      <w:marLeft w:val="0"/>
      <w:marRight w:val="0"/>
      <w:marTop w:val="0"/>
      <w:marBottom w:val="0"/>
      <w:divBdr>
        <w:top w:val="none" w:sz="0" w:space="0" w:color="auto"/>
        <w:left w:val="none" w:sz="0" w:space="0" w:color="auto"/>
        <w:bottom w:val="none" w:sz="0" w:space="0" w:color="auto"/>
        <w:right w:val="none" w:sz="0" w:space="0" w:color="auto"/>
      </w:divBdr>
    </w:div>
    <w:div w:id="293413949">
      <w:marLeft w:val="0"/>
      <w:marRight w:val="0"/>
      <w:marTop w:val="0"/>
      <w:marBottom w:val="0"/>
      <w:divBdr>
        <w:top w:val="none" w:sz="0" w:space="0" w:color="auto"/>
        <w:left w:val="none" w:sz="0" w:space="0" w:color="auto"/>
        <w:bottom w:val="none" w:sz="0" w:space="0" w:color="auto"/>
        <w:right w:val="none" w:sz="0" w:space="0" w:color="auto"/>
      </w:divBdr>
    </w:div>
    <w:div w:id="293559644">
      <w:marLeft w:val="0"/>
      <w:marRight w:val="0"/>
      <w:marTop w:val="0"/>
      <w:marBottom w:val="0"/>
      <w:divBdr>
        <w:top w:val="none" w:sz="0" w:space="0" w:color="auto"/>
        <w:left w:val="none" w:sz="0" w:space="0" w:color="auto"/>
        <w:bottom w:val="none" w:sz="0" w:space="0" w:color="auto"/>
        <w:right w:val="none" w:sz="0" w:space="0" w:color="auto"/>
      </w:divBdr>
    </w:div>
    <w:div w:id="296188038">
      <w:marLeft w:val="0"/>
      <w:marRight w:val="0"/>
      <w:marTop w:val="0"/>
      <w:marBottom w:val="0"/>
      <w:divBdr>
        <w:top w:val="none" w:sz="0" w:space="0" w:color="auto"/>
        <w:left w:val="none" w:sz="0" w:space="0" w:color="auto"/>
        <w:bottom w:val="none" w:sz="0" w:space="0" w:color="auto"/>
        <w:right w:val="none" w:sz="0" w:space="0" w:color="auto"/>
      </w:divBdr>
    </w:div>
    <w:div w:id="298078885">
      <w:marLeft w:val="0"/>
      <w:marRight w:val="0"/>
      <w:marTop w:val="0"/>
      <w:marBottom w:val="0"/>
      <w:divBdr>
        <w:top w:val="none" w:sz="0" w:space="0" w:color="auto"/>
        <w:left w:val="none" w:sz="0" w:space="0" w:color="auto"/>
        <w:bottom w:val="none" w:sz="0" w:space="0" w:color="auto"/>
        <w:right w:val="none" w:sz="0" w:space="0" w:color="auto"/>
      </w:divBdr>
    </w:div>
    <w:div w:id="298145110">
      <w:marLeft w:val="0"/>
      <w:marRight w:val="0"/>
      <w:marTop w:val="0"/>
      <w:marBottom w:val="0"/>
      <w:divBdr>
        <w:top w:val="none" w:sz="0" w:space="0" w:color="auto"/>
        <w:left w:val="none" w:sz="0" w:space="0" w:color="auto"/>
        <w:bottom w:val="none" w:sz="0" w:space="0" w:color="auto"/>
        <w:right w:val="none" w:sz="0" w:space="0" w:color="auto"/>
      </w:divBdr>
    </w:div>
    <w:div w:id="298535225">
      <w:marLeft w:val="0"/>
      <w:marRight w:val="0"/>
      <w:marTop w:val="0"/>
      <w:marBottom w:val="0"/>
      <w:divBdr>
        <w:top w:val="none" w:sz="0" w:space="0" w:color="auto"/>
        <w:left w:val="none" w:sz="0" w:space="0" w:color="auto"/>
        <w:bottom w:val="none" w:sz="0" w:space="0" w:color="auto"/>
        <w:right w:val="none" w:sz="0" w:space="0" w:color="auto"/>
      </w:divBdr>
    </w:div>
    <w:div w:id="299531904">
      <w:marLeft w:val="0"/>
      <w:marRight w:val="0"/>
      <w:marTop w:val="0"/>
      <w:marBottom w:val="0"/>
      <w:divBdr>
        <w:top w:val="none" w:sz="0" w:space="0" w:color="auto"/>
        <w:left w:val="none" w:sz="0" w:space="0" w:color="auto"/>
        <w:bottom w:val="none" w:sz="0" w:space="0" w:color="auto"/>
        <w:right w:val="none" w:sz="0" w:space="0" w:color="auto"/>
      </w:divBdr>
      <w:divsChild>
        <w:div w:id="1202477046">
          <w:marLeft w:val="0"/>
          <w:marRight w:val="0"/>
          <w:marTop w:val="0"/>
          <w:marBottom w:val="0"/>
          <w:divBdr>
            <w:top w:val="none" w:sz="0" w:space="0" w:color="auto"/>
            <w:left w:val="none" w:sz="0" w:space="0" w:color="auto"/>
            <w:bottom w:val="none" w:sz="0" w:space="0" w:color="auto"/>
            <w:right w:val="none" w:sz="0" w:space="0" w:color="auto"/>
          </w:divBdr>
        </w:div>
      </w:divsChild>
    </w:div>
    <w:div w:id="300236944">
      <w:marLeft w:val="0"/>
      <w:marRight w:val="0"/>
      <w:marTop w:val="0"/>
      <w:marBottom w:val="0"/>
      <w:divBdr>
        <w:top w:val="none" w:sz="0" w:space="0" w:color="auto"/>
        <w:left w:val="none" w:sz="0" w:space="0" w:color="auto"/>
        <w:bottom w:val="none" w:sz="0" w:space="0" w:color="auto"/>
        <w:right w:val="none" w:sz="0" w:space="0" w:color="auto"/>
      </w:divBdr>
    </w:div>
    <w:div w:id="300311866">
      <w:marLeft w:val="0"/>
      <w:marRight w:val="0"/>
      <w:marTop w:val="0"/>
      <w:marBottom w:val="0"/>
      <w:divBdr>
        <w:top w:val="none" w:sz="0" w:space="0" w:color="auto"/>
        <w:left w:val="none" w:sz="0" w:space="0" w:color="auto"/>
        <w:bottom w:val="none" w:sz="0" w:space="0" w:color="auto"/>
        <w:right w:val="none" w:sz="0" w:space="0" w:color="auto"/>
      </w:divBdr>
    </w:div>
    <w:div w:id="301160297">
      <w:marLeft w:val="0"/>
      <w:marRight w:val="0"/>
      <w:marTop w:val="0"/>
      <w:marBottom w:val="0"/>
      <w:divBdr>
        <w:top w:val="none" w:sz="0" w:space="0" w:color="auto"/>
        <w:left w:val="none" w:sz="0" w:space="0" w:color="auto"/>
        <w:bottom w:val="none" w:sz="0" w:space="0" w:color="auto"/>
        <w:right w:val="none" w:sz="0" w:space="0" w:color="auto"/>
      </w:divBdr>
    </w:div>
    <w:div w:id="303774090">
      <w:marLeft w:val="0"/>
      <w:marRight w:val="0"/>
      <w:marTop w:val="0"/>
      <w:marBottom w:val="0"/>
      <w:divBdr>
        <w:top w:val="none" w:sz="0" w:space="0" w:color="auto"/>
        <w:left w:val="none" w:sz="0" w:space="0" w:color="auto"/>
        <w:bottom w:val="none" w:sz="0" w:space="0" w:color="auto"/>
        <w:right w:val="none" w:sz="0" w:space="0" w:color="auto"/>
      </w:divBdr>
    </w:div>
    <w:div w:id="304090891">
      <w:marLeft w:val="0"/>
      <w:marRight w:val="0"/>
      <w:marTop w:val="0"/>
      <w:marBottom w:val="0"/>
      <w:divBdr>
        <w:top w:val="none" w:sz="0" w:space="0" w:color="auto"/>
        <w:left w:val="none" w:sz="0" w:space="0" w:color="auto"/>
        <w:bottom w:val="none" w:sz="0" w:space="0" w:color="auto"/>
        <w:right w:val="none" w:sz="0" w:space="0" w:color="auto"/>
      </w:divBdr>
    </w:div>
    <w:div w:id="304287308">
      <w:marLeft w:val="0"/>
      <w:marRight w:val="0"/>
      <w:marTop w:val="0"/>
      <w:marBottom w:val="0"/>
      <w:divBdr>
        <w:top w:val="none" w:sz="0" w:space="0" w:color="auto"/>
        <w:left w:val="none" w:sz="0" w:space="0" w:color="auto"/>
        <w:bottom w:val="none" w:sz="0" w:space="0" w:color="auto"/>
        <w:right w:val="none" w:sz="0" w:space="0" w:color="auto"/>
      </w:divBdr>
    </w:div>
    <w:div w:id="304356665">
      <w:marLeft w:val="0"/>
      <w:marRight w:val="0"/>
      <w:marTop w:val="0"/>
      <w:marBottom w:val="0"/>
      <w:divBdr>
        <w:top w:val="none" w:sz="0" w:space="0" w:color="auto"/>
        <w:left w:val="none" w:sz="0" w:space="0" w:color="auto"/>
        <w:bottom w:val="none" w:sz="0" w:space="0" w:color="auto"/>
        <w:right w:val="none" w:sz="0" w:space="0" w:color="auto"/>
      </w:divBdr>
    </w:div>
    <w:div w:id="304702087">
      <w:marLeft w:val="0"/>
      <w:marRight w:val="0"/>
      <w:marTop w:val="0"/>
      <w:marBottom w:val="0"/>
      <w:divBdr>
        <w:top w:val="none" w:sz="0" w:space="0" w:color="auto"/>
        <w:left w:val="none" w:sz="0" w:space="0" w:color="auto"/>
        <w:bottom w:val="none" w:sz="0" w:space="0" w:color="auto"/>
        <w:right w:val="none" w:sz="0" w:space="0" w:color="auto"/>
      </w:divBdr>
    </w:div>
    <w:div w:id="305359135">
      <w:marLeft w:val="0"/>
      <w:marRight w:val="0"/>
      <w:marTop w:val="0"/>
      <w:marBottom w:val="0"/>
      <w:divBdr>
        <w:top w:val="none" w:sz="0" w:space="0" w:color="auto"/>
        <w:left w:val="none" w:sz="0" w:space="0" w:color="auto"/>
        <w:bottom w:val="none" w:sz="0" w:space="0" w:color="auto"/>
        <w:right w:val="none" w:sz="0" w:space="0" w:color="auto"/>
      </w:divBdr>
    </w:div>
    <w:div w:id="306208401">
      <w:marLeft w:val="0"/>
      <w:marRight w:val="0"/>
      <w:marTop w:val="0"/>
      <w:marBottom w:val="0"/>
      <w:divBdr>
        <w:top w:val="none" w:sz="0" w:space="0" w:color="auto"/>
        <w:left w:val="none" w:sz="0" w:space="0" w:color="auto"/>
        <w:bottom w:val="none" w:sz="0" w:space="0" w:color="auto"/>
        <w:right w:val="none" w:sz="0" w:space="0" w:color="auto"/>
      </w:divBdr>
    </w:div>
    <w:div w:id="306512914">
      <w:marLeft w:val="0"/>
      <w:marRight w:val="0"/>
      <w:marTop w:val="0"/>
      <w:marBottom w:val="0"/>
      <w:divBdr>
        <w:top w:val="none" w:sz="0" w:space="0" w:color="auto"/>
        <w:left w:val="none" w:sz="0" w:space="0" w:color="auto"/>
        <w:bottom w:val="none" w:sz="0" w:space="0" w:color="auto"/>
        <w:right w:val="none" w:sz="0" w:space="0" w:color="auto"/>
      </w:divBdr>
    </w:div>
    <w:div w:id="307832498">
      <w:marLeft w:val="0"/>
      <w:marRight w:val="0"/>
      <w:marTop w:val="0"/>
      <w:marBottom w:val="0"/>
      <w:divBdr>
        <w:top w:val="none" w:sz="0" w:space="0" w:color="auto"/>
        <w:left w:val="none" w:sz="0" w:space="0" w:color="auto"/>
        <w:bottom w:val="none" w:sz="0" w:space="0" w:color="auto"/>
        <w:right w:val="none" w:sz="0" w:space="0" w:color="auto"/>
      </w:divBdr>
    </w:div>
    <w:div w:id="308679205">
      <w:marLeft w:val="0"/>
      <w:marRight w:val="0"/>
      <w:marTop w:val="0"/>
      <w:marBottom w:val="0"/>
      <w:divBdr>
        <w:top w:val="none" w:sz="0" w:space="0" w:color="auto"/>
        <w:left w:val="none" w:sz="0" w:space="0" w:color="auto"/>
        <w:bottom w:val="none" w:sz="0" w:space="0" w:color="auto"/>
        <w:right w:val="none" w:sz="0" w:space="0" w:color="auto"/>
      </w:divBdr>
    </w:div>
    <w:div w:id="308944892">
      <w:marLeft w:val="0"/>
      <w:marRight w:val="0"/>
      <w:marTop w:val="0"/>
      <w:marBottom w:val="0"/>
      <w:divBdr>
        <w:top w:val="none" w:sz="0" w:space="0" w:color="auto"/>
        <w:left w:val="none" w:sz="0" w:space="0" w:color="auto"/>
        <w:bottom w:val="none" w:sz="0" w:space="0" w:color="auto"/>
        <w:right w:val="none" w:sz="0" w:space="0" w:color="auto"/>
      </w:divBdr>
    </w:div>
    <w:div w:id="309478398">
      <w:marLeft w:val="0"/>
      <w:marRight w:val="0"/>
      <w:marTop w:val="0"/>
      <w:marBottom w:val="0"/>
      <w:divBdr>
        <w:top w:val="none" w:sz="0" w:space="0" w:color="auto"/>
        <w:left w:val="none" w:sz="0" w:space="0" w:color="auto"/>
        <w:bottom w:val="none" w:sz="0" w:space="0" w:color="auto"/>
        <w:right w:val="none" w:sz="0" w:space="0" w:color="auto"/>
      </w:divBdr>
    </w:div>
    <w:div w:id="310720516">
      <w:marLeft w:val="0"/>
      <w:marRight w:val="0"/>
      <w:marTop w:val="0"/>
      <w:marBottom w:val="0"/>
      <w:divBdr>
        <w:top w:val="none" w:sz="0" w:space="0" w:color="auto"/>
        <w:left w:val="none" w:sz="0" w:space="0" w:color="auto"/>
        <w:bottom w:val="none" w:sz="0" w:space="0" w:color="auto"/>
        <w:right w:val="none" w:sz="0" w:space="0" w:color="auto"/>
      </w:divBdr>
    </w:div>
    <w:div w:id="311568878">
      <w:marLeft w:val="0"/>
      <w:marRight w:val="0"/>
      <w:marTop w:val="0"/>
      <w:marBottom w:val="0"/>
      <w:divBdr>
        <w:top w:val="none" w:sz="0" w:space="0" w:color="auto"/>
        <w:left w:val="none" w:sz="0" w:space="0" w:color="auto"/>
        <w:bottom w:val="none" w:sz="0" w:space="0" w:color="auto"/>
        <w:right w:val="none" w:sz="0" w:space="0" w:color="auto"/>
      </w:divBdr>
    </w:div>
    <w:div w:id="311832082">
      <w:marLeft w:val="0"/>
      <w:marRight w:val="0"/>
      <w:marTop w:val="0"/>
      <w:marBottom w:val="0"/>
      <w:divBdr>
        <w:top w:val="none" w:sz="0" w:space="0" w:color="auto"/>
        <w:left w:val="none" w:sz="0" w:space="0" w:color="auto"/>
        <w:bottom w:val="none" w:sz="0" w:space="0" w:color="auto"/>
        <w:right w:val="none" w:sz="0" w:space="0" w:color="auto"/>
      </w:divBdr>
    </w:div>
    <w:div w:id="312876221">
      <w:marLeft w:val="0"/>
      <w:marRight w:val="0"/>
      <w:marTop w:val="0"/>
      <w:marBottom w:val="0"/>
      <w:divBdr>
        <w:top w:val="none" w:sz="0" w:space="0" w:color="auto"/>
        <w:left w:val="none" w:sz="0" w:space="0" w:color="auto"/>
        <w:bottom w:val="none" w:sz="0" w:space="0" w:color="auto"/>
        <w:right w:val="none" w:sz="0" w:space="0" w:color="auto"/>
      </w:divBdr>
    </w:div>
    <w:div w:id="313071339">
      <w:marLeft w:val="0"/>
      <w:marRight w:val="0"/>
      <w:marTop w:val="0"/>
      <w:marBottom w:val="0"/>
      <w:divBdr>
        <w:top w:val="none" w:sz="0" w:space="0" w:color="auto"/>
        <w:left w:val="none" w:sz="0" w:space="0" w:color="auto"/>
        <w:bottom w:val="none" w:sz="0" w:space="0" w:color="auto"/>
        <w:right w:val="none" w:sz="0" w:space="0" w:color="auto"/>
      </w:divBdr>
    </w:div>
    <w:div w:id="314143724">
      <w:marLeft w:val="0"/>
      <w:marRight w:val="0"/>
      <w:marTop w:val="0"/>
      <w:marBottom w:val="0"/>
      <w:divBdr>
        <w:top w:val="none" w:sz="0" w:space="0" w:color="auto"/>
        <w:left w:val="none" w:sz="0" w:space="0" w:color="auto"/>
        <w:bottom w:val="none" w:sz="0" w:space="0" w:color="auto"/>
        <w:right w:val="none" w:sz="0" w:space="0" w:color="auto"/>
      </w:divBdr>
      <w:divsChild>
        <w:div w:id="76051101">
          <w:marLeft w:val="0"/>
          <w:marRight w:val="0"/>
          <w:marTop w:val="0"/>
          <w:marBottom w:val="0"/>
          <w:divBdr>
            <w:top w:val="none" w:sz="0" w:space="0" w:color="auto"/>
            <w:left w:val="none" w:sz="0" w:space="0" w:color="auto"/>
            <w:bottom w:val="none" w:sz="0" w:space="0" w:color="auto"/>
            <w:right w:val="none" w:sz="0" w:space="0" w:color="auto"/>
          </w:divBdr>
        </w:div>
      </w:divsChild>
    </w:div>
    <w:div w:id="314988485">
      <w:marLeft w:val="0"/>
      <w:marRight w:val="0"/>
      <w:marTop w:val="0"/>
      <w:marBottom w:val="0"/>
      <w:divBdr>
        <w:top w:val="none" w:sz="0" w:space="0" w:color="auto"/>
        <w:left w:val="none" w:sz="0" w:space="0" w:color="auto"/>
        <w:bottom w:val="none" w:sz="0" w:space="0" w:color="auto"/>
        <w:right w:val="none" w:sz="0" w:space="0" w:color="auto"/>
      </w:divBdr>
    </w:div>
    <w:div w:id="315112270">
      <w:marLeft w:val="0"/>
      <w:marRight w:val="0"/>
      <w:marTop w:val="0"/>
      <w:marBottom w:val="0"/>
      <w:divBdr>
        <w:top w:val="none" w:sz="0" w:space="0" w:color="auto"/>
        <w:left w:val="none" w:sz="0" w:space="0" w:color="auto"/>
        <w:bottom w:val="none" w:sz="0" w:space="0" w:color="auto"/>
        <w:right w:val="none" w:sz="0" w:space="0" w:color="auto"/>
      </w:divBdr>
    </w:div>
    <w:div w:id="316155887">
      <w:marLeft w:val="0"/>
      <w:marRight w:val="0"/>
      <w:marTop w:val="0"/>
      <w:marBottom w:val="0"/>
      <w:divBdr>
        <w:top w:val="none" w:sz="0" w:space="0" w:color="auto"/>
        <w:left w:val="none" w:sz="0" w:space="0" w:color="auto"/>
        <w:bottom w:val="none" w:sz="0" w:space="0" w:color="auto"/>
        <w:right w:val="none" w:sz="0" w:space="0" w:color="auto"/>
      </w:divBdr>
    </w:div>
    <w:div w:id="316543063">
      <w:marLeft w:val="0"/>
      <w:marRight w:val="0"/>
      <w:marTop w:val="0"/>
      <w:marBottom w:val="0"/>
      <w:divBdr>
        <w:top w:val="none" w:sz="0" w:space="0" w:color="auto"/>
        <w:left w:val="none" w:sz="0" w:space="0" w:color="auto"/>
        <w:bottom w:val="none" w:sz="0" w:space="0" w:color="auto"/>
        <w:right w:val="none" w:sz="0" w:space="0" w:color="auto"/>
      </w:divBdr>
    </w:div>
    <w:div w:id="316804290">
      <w:marLeft w:val="0"/>
      <w:marRight w:val="0"/>
      <w:marTop w:val="0"/>
      <w:marBottom w:val="0"/>
      <w:divBdr>
        <w:top w:val="none" w:sz="0" w:space="0" w:color="auto"/>
        <w:left w:val="none" w:sz="0" w:space="0" w:color="auto"/>
        <w:bottom w:val="none" w:sz="0" w:space="0" w:color="auto"/>
        <w:right w:val="none" w:sz="0" w:space="0" w:color="auto"/>
      </w:divBdr>
    </w:div>
    <w:div w:id="317151170">
      <w:marLeft w:val="0"/>
      <w:marRight w:val="0"/>
      <w:marTop w:val="0"/>
      <w:marBottom w:val="0"/>
      <w:divBdr>
        <w:top w:val="none" w:sz="0" w:space="0" w:color="auto"/>
        <w:left w:val="none" w:sz="0" w:space="0" w:color="auto"/>
        <w:bottom w:val="none" w:sz="0" w:space="0" w:color="auto"/>
        <w:right w:val="none" w:sz="0" w:space="0" w:color="auto"/>
      </w:divBdr>
    </w:div>
    <w:div w:id="317350279">
      <w:marLeft w:val="0"/>
      <w:marRight w:val="0"/>
      <w:marTop w:val="0"/>
      <w:marBottom w:val="0"/>
      <w:divBdr>
        <w:top w:val="none" w:sz="0" w:space="0" w:color="auto"/>
        <w:left w:val="none" w:sz="0" w:space="0" w:color="auto"/>
        <w:bottom w:val="none" w:sz="0" w:space="0" w:color="auto"/>
        <w:right w:val="none" w:sz="0" w:space="0" w:color="auto"/>
      </w:divBdr>
    </w:div>
    <w:div w:id="319502574">
      <w:marLeft w:val="0"/>
      <w:marRight w:val="0"/>
      <w:marTop w:val="0"/>
      <w:marBottom w:val="0"/>
      <w:divBdr>
        <w:top w:val="none" w:sz="0" w:space="0" w:color="auto"/>
        <w:left w:val="none" w:sz="0" w:space="0" w:color="auto"/>
        <w:bottom w:val="none" w:sz="0" w:space="0" w:color="auto"/>
        <w:right w:val="none" w:sz="0" w:space="0" w:color="auto"/>
      </w:divBdr>
    </w:div>
    <w:div w:id="319505569">
      <w:marLeft w:val="0"/>
      <w:marRight w:val="0"/>
      <w:marTop w:val="0"/>
      <w:marBottom w:val="0"/>
      <w:divBdr>
        <w:top w:val="none" w:sz="0" w:space="0" w:color="auto"/>
        <w:left w:val="none" w:sz="0" w:space="0" w:color="auto"/>
        <w:bottom w:val="none" w:sz="0" w:space="0" w:color="auto"/>
        <w:right w:val="none" w:sz="0" w:space="0" w:color="auto"/>
      </w:divBdr>
    </w:div>
    <w:div w:id="319582698">
      <w:marLeft w:val="0"/>
      <w:marRight w:val="0"/>
      <w:marTop w:val="0"/>
      <w:marBottom w:val="0"/>
      <w:divBdr>
        <w:top w:val="none" w:sz="0" w:space="0" w:color="auto"/>
        <w:left w:val="none" w:sz="0" w:space="0" w:color="auto"/>
        <w:bottom w:val="none" w:sz="0" w:space="0" w:color="auto"/>
        <w:right w:val="none" w:sz="0" w:space="0" w:color="auto"/>
      </w:divBdr>
    </w:div>
    <w:div w:id="321157912">
      <w:marLeft w:val="0"/>
      <w:marRight w:val="0"/>
      <w:marTop w:val="0"/>
      <w:marBottom w:val="0"/>
      <w:divBdr>
        <w:top w:val="none" w:sz="0" w:space="0" w:color="auto"/>
        <w:left w:val="none" w:sz="0" w:space="0" w:color="auto"/>
        <w:bottom w:val="none" w:sz="0" w:space="0" w:color="auto"/>
        <w:right w:val="none" w:sz="0" w:space="0" w:color="auto"/>
      </w:divBdr>
    </w:div>
    <w:div w:id="321859518">
      <w:marLeft w:val="0"/>
      <w:marRight w:val="0"/>
      <w:marTop w:val="0"/>
      <w:marBottom w:val="0"/>
      <w:divBdr>
        <w:top w:val="none" w:sz="0" w:space="0" w:color="auto"/>
        <w:left w:val="none" w:sz="0" w:space="0" w:color="auto"/>
        <w:bottom w:val="none" w:sz="0" w:space="0" w:color="auto"/>
        <w:right w:val="none" w:sz="0" w:space="0" w:color="auto"/>
      </w:divBdr>
    </w:div>
    <w:div w:id="322122418">
      <w:marLeft w:val="0"/>
      <w:marRight w:val="0"/>
      <w:marTop w:val="0"/>
      <w:marBottom w:val="0"/>
      <w:divBdr>
        <w:top w:val="none" w:sz="0" w:space="0" w:color="auto"/>
        <w:left w:val="none" w:sz="0" w:space="0" w:color="auto"/>
        <w:bottom w:val="none" w:sz="0" w:space="0" w:color="auto"/>
        <w:right w:val="none" w:sz="0" w:space="0" w:color="auto"/>
      </w:divBdr>
    </w:div>
    <w:div w:id="323440664">
      <w:marLeft w:val="0"/>
      <w:marRight w:val="0"/>
      <w:marTop w:val="0"/>
      <w:marBottom w:val="0"/>
      <w:divBdr>
        <w:top w:val="none" w:sz="0" w:space="0" w:color="auto"/>
        <w:left w:val="none" w:sz="0" w:space="0" w:color="auto"/>
        <w:bottom w:val="none" w:sz="0" w:space="0" w:color="auto"/>
        <w:right w:val="none" w:sz="0" w:space="0" w:color="auto"/>
      </w:divBdr>
    </w:div>
    <w:div w:id="323624934">
      <w:marLeft w:val="0"/>
      <w:marRight w:val="0"/>
      <w:marTop w:val="0"/>
      <w:marBottom w:val="0"/>
      <w:divBdr>
        <w:top w:val="none" w:sz="0" w:space="0" w:color="auto"/>
        <w:left w:val="none" w:sz="0" w:space="0" w:color="auto"/>
        <w:bottom w:val="none" w:sz="0" w:space="0" w:color="auto"/>
        <w:right w:val="none" w:sz="0" w:space="0" w:color="auto"/>
      </w:divBdr>
    </w:div>
    <w:div w:id="324169819">
      <w:marLeft w:val="0"/>
      <w:marRight w:val="0"/>
      <w:marTop w:val="0"/>
      <w:marBottom w:val="0"/>
      <w:divBdr>
        <w:top w:val="none" w:sz="0" w:space="0" w:color="auto"/>
        <w:left w:val="none" w:sz="0" w:space="0" w:color="auto"/>
        <w:bottom w:val="none" w:sz="0" w:space="0" w:color="auto"/>
        <w:right w:val="none" w:sz="0" w:space="0" w:color="auto"/>
      </w:divBdr>
    </w:div>
    <w:div w:id="324862605">
      <w:marLeft w:val="0"/>
      <w:marRight w:val="0"/>
      <w:marTop w:val="0"/>
      <w:marBottom w:val="0"/>
      <w:divBdr>
        <w:top w:val="none" w:sz="0" w:space="0" w:color="auto"/>
        <w:left w:val="none" w:sz="0" w:space="0" w:color="auto"/>
        <w:bottom w:val="none" w:sz="0" w:space="0" w:color="auto"/>
        <w:right w:val="none" w:sz="0" w:space="0" w:color="auto"/>
      </w:divBdr>
    </w:div>
    <w:div w:id="325204670">
      <w:marLeft w:val="0"/>
      <w:marRight w:val="0"/>
      <w:marTop w:val="0"/>
      <w:marBottom w:val="0"/>
      <w:divBdr>
        <w:top w:val="none" w:sz="0" w:space="0" w:color="auto"/>
        <w:left w:val="none" w:sz="0" w:space="0" w:color="auto"/>
        <w:bottom w:val="none" w:sz="0" w:space="0" w:color="auto"/>
        <w:right w:val="none" w:sz="0" w:space="0" w:color="auto"/>
      </w:divBdr>
    </w:div>
    <w:div w:id="325600064">
      <w:marLeft w:val="0"/>
      <w:marRight w:val="0"/>
      <w:marTop w:val="0"/>
      <w:marBottom w:val="0"/>
      <w:divBdr>
        <w:top w:val="none" w:sz="0" w:space="0" w:color="auto"/>
        <w:left w:val="none" w:sz="0" w:space="0" w:color="auto"/>
        <w:bottom w:val="none" w:sz="0" w:space="0" w:color="auto"/>
        <w:right w:val="none" w:sz="0" w:space="0" w:color="auto"/>
      </w:divBdr>
    </w:div>
    <w:div w:id="325670597">
      <w:marLeft w:val="0"/>
      <w:marRight w:val="0"/>
      <w:marTop w:val="0"/>
      <w:marBottom w:val="0"/>
      <w:divBdr>
        <w:top w:val="none" w:sz="0" w:space="0" w:color="auto"/>
        <w:left w:val="none" w:sz="0" w:space="0" w:color="auto"/>
        <w:bottom w:val="none" w:sz="0" w:space="0" w:color="auto"/>
        <w:right w:val="none" w:sz="0" w:space="0" w:color="auto"/>
      </w:divBdr>
    </w:div>
    <w:div w:id="325862304">
      <w:marLeft w:val="0"/>
      <w:marRight w:val="0"/>
      <w:marTop w:val="0"/>
      <w:marBottom w:val="0"/>
      <w:divBdr>
        <w:top w:val="none" w:sz="0" w:space="0" w:color="auto"/>
        <w:left w:val="none" w:sz="0" w:space="0" w:color="auto"/>
        <w:bottom w:val="none" w:sz="0" w:space="0" w:color="auto"/>
        <w:right w:val="none" w:sz="0" w:space="0" w:color="auto"/>
      </w:divBdr>
    </w:div>
    <w:div w:id="326859143">
      <w:marLeft w:val="0"/>
      <w:marRight w:val="0"/>
      <w:marTop w:val="0"/>
      <w:marBottom w:val="0"/>
      <w:divBdr>
        <w:top w:val="none" w:sz="0" w:space="0" w:color="auto"/>
        <w:left w:val="none" w:sz="0" w:space="0" w:color="auto"/>
        <w:bottom w:val="none" w:sz="0" w:space="0" w:color="auto"/>
        <w:right w:val="none" w:sz="0" w:space="0" w:color="auto"/>
      </w:divBdr>
    </w:div>
    <w:div w:id="327027411">
      <w:marLeft w:val="0"/>
      <w:marRight w:val="0"/>
      <w:marTop w:val="0"/>
      <w:marBottom w:val="0"/>
      <w:divBdr>
        <w:top w:val="none" w:sz="0" w:space="0" w:color="auto"/>
        <w:left w:val="none" w:sz="0" w:space="0" w:color="auto"/>
        <w:bottom w:val="none" w:sz="0" w:space="0" w:color="auto"/>
        <w:right w:val="none" w:sz="0" w:space="0" w:color="auto"/>
      </w:divBdr>
    </w:div>
    <w:div w:id="327368447">
      <w:marLeft w:val="0"/>
      <w:marRight w:val="0"/>
      <w:marTop w:val="0"/>
      <w:marBottom w:val="0"/>
      <w:divBdr>
        <w:top w:val="none" w:sz="0" w:space="0" w:color="auto"/>
        <w:left w:val="none" w:sz="0" w:space="0" w:color="auto"/>
        <w:bottom w:val="none" w:sz="0" w:space="0" w:color="auto"/>
        <w:right w:val="none" w:sz="0" w:space="0" w:color="auto"/>
      </w:divBdr>
    </w:div>
    <w:div w:id="328488928">
      <w:marLeft w:val="0"/>
      <w:marRight w:val="0"/>
      <w:marTop w:val="0"/>
      <w:marBottom w:val="0"/>
      <w:divBdr>
        <w:top w:val="none" w:sz="0" w:space="0" w:color="auto"/>
        <w:left w:val="none" w:sz="0" w:space="0" w:color="auto"/>
        <w:bottom w:val="none" w:sz="0" w:space="0" w:color="auto"/>
        <w:right w:val="none" w:sz="0" w:space="0" w:color="auto"/>
      </w:divBdr>
    </w:div>
    <w:div w:id="328758426">
      <w:marLeft w:val="0"/>
      <w:marRight w:val="0"/>
      <w:marTop w:val="0"/>
      <w:marBottom w:val="0"/>
      <w:divBdr>
        <w:top w:val="none" w:sz="0" w:space="0" w:color="auto"/>
        <w:left w:val="none" w:sz="0" w:space="0" w:color="auto"/>
        <w:bottom w:val="none" w:sz="0" w:space="0" w:color="auto"/>
        <w:right w:val="none" w:sz="0" w:space="0" w:color="auto"/>
      </w:divBdr>
    </w:div>
    <w:div w:id="329599741">
      <w:marLeft w:val="0"/>
      <w:marRight w:val="0"/>
      <w:marTop w:val="0"/>
      <w:marBottom w:val="0"/>
      <w:divBdr>
        <w:top w:val="none" w:sz="0" w:space="0" w:color="auto"/>
        <w:left w:val="none" w:sz="0" w:space="0" w:color="auto"/>
        <w:bottom w:val="none" w:sz="0" w:space="0" w:color="auto"/>
        <w:right w:val="none" w:sz="0" w:space="0" w:color="auto"/>
      </w:divBdr>
    </w:div>
    <w:div w:id="331033460">
      <w:marLeft w:val="0"/>
      <w:marRight w:val="0"/>
      <w:marTop w:val="0"/>
      <w:marBottom w:val="0"/>
      <w:divBdr>
        <w:top w:val="none" w:sz="0" w:space="0" w:color="auto"/>
        <w:left w:val="none" w:sz="0" w:space="0" w:color="auto"/>
        <w:bottom w:val="none" w:sz="0" w:space="0" w:color="auto"/>
        <w:right w:val="none" w:sz="0" w:space="0" w:color="auto"/>
      </w:divBdr>
    </w:div>
    <w:div w:id="331447522">
      <w:marLeft w:val="0"/>
      <w:marRight w:val="0"/>
      <w:marTop w:val="0"/>
      <w:marBottom w:val="0"/>
      <w:divBdr>
        <w:top w:val="none" w:sz="0" w:space="0" w:color="auto"/>
        <w:left w:val="none" w:sz="0" w:space="0" w:color="auto"/>
        <w:bottom w:val="none" w:sz="0" w:space="0" w:color="auto"/>
        <w:right w:val="none" w:sz="0" w:space="0" w:color="auto"/>
      </w:divBdr>
      <w:divsChild>
        <w:div w:id="56512214">
          <w:marLeft w:val="0"/>
          <w:marRight w:val="0"/>
          <w:marTop w:val="0"/>
          <w:marBottom w:val="0"/>
          <w:divBdr>
            <w:top w:val="none" w:sz="0" w:space="0" w:color="auto"/>
            <w:left w:val="none" w:sz="0" w:space="0" w:color="auto"/>
            <w:bottom w:val="none" w:sz="0" w:space="0" w:color="auto"/>
            <w:right w:val="none" w:sz="0" w:space="0" w:color="auto"/>
          </w:divBdr>
          <w:divsChild>
            <w:div w:id="79830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33724">
      <w:marLeft w:val="0"/>
      <w:marRight w:val="0"/>
      <w:marTop w:val="0"/>
      <w:marBottom w:val="0"/>
      <w:divBdr>
        <w:top w:val="none" w:sz="0" w:space="0" w:color="auto"/>
        <w:left w:val="none" w:sz="0" w:space="0" w:color="auto"/>
        <w:bottom w:val="none" w:sz="0" w:space="0" w:color="auto"/>
        <w:right w:val="none" w:sz="0" w:space="0" w:color="auto"/>
      </w:divBdr>
    </w:div>
    <w:div w:id="332727982">
      <w:marLeft w:val="0"/>
      <w:marRight w:val="0"/>
      <w:marTop w:val="0"/>
      <w:marBottom w:val="0"/>
      <w:divBdr>
        <w:top w:val="none" w:sz="0" w:space="0" w:color="auto"/>
        <w:left w:val="none" w:sz="0" w:space="0" w:color="auto"/>
        <w:bottom w:val="none" w:sz="0" w:space="0" w:color="auto"/>
        <w:right w:val="none" w:sz="0" w:space="0" w:color="auto"/>
      </w:divBdr>
    </w:div>
    <w:div w:id="332999503">
      <w:marLeft w:val="0"/>
      <w:marRight w:val="0"/>
      <w:marTop w:val="0"/>
      <w:marBottom w:val="0"/>
      <w:divBdr>
        <w:top w:val="none" w:sz="0" w:space="0" w:color="auto"/>
        <w:left w:val="none" w:sz="0" w:space="0" w:color="auto"/>
        <w:bottom w:val="none" w:sz="0" w:space="0" w:color="auto"/>
        <w:right w:val="none" w:sz="0" w:space="0" w:color="auto"/>
      </w:divBdr>
    </w:div>
    <w:div w:id="333145861">
      <w:marLeft w:val="0"/>
      <w:marRight w:val="0"/>
      <w:marTop w:val="0"/>
      <w:marBottom w:val="0"/>
      <w:divBdr>
        <w:top w:val="none" w:sz="0" w:space="0" w:color="auto"/>
        <w:left w:val="none" w:sz="0" w:space="0" w:color="auto"/>
        <w:bottom w:val="none" w:sz="0" w:space="0" w:color="auto"/>
        <w:right w:val="none" w:sz="0" w:space="0" w:color="auto"/>
      </w:divBdr>
    </w:div>
    <w:div w:id="333727700">
      <w:marLeft w:val="0"/>
      <w:marRight w:val="0"/>
      <w:marTop w:val="0"/>
      <w:marBottom w:val="0"/>
      <w:divBdr>
        <w:top w:val="none" w:sz="0" w:space="0" w:color="auto"/>
        <w:left w:val="none" w:sz="0" w:space="0" w:color="auto"/>
        <w:bottom w:val="none" w:sz="0" w:space="0" w:color="auto"/>
        <w:right w:val="none" w:sz="0" w:space="0" w:color="auto"/>
      </w:divBdr>
    </w:div>
    <w:div w:id="334236143">
      <w:marLeft w:val="0"/>
      <w:marRight w:val="0"/>
      <w:marTop w:val="0"/>
      <w:marBottom w:val="0"/>
      <w:divBdr>
        <w:top w:val="none" w:sz="0" w:space="0" w:color="auto"/>
        <w:left w:val="none" w:sz="0" w:space="0" w:color="auto"/>
        <w:bottom w:val="none" w:sz="0" w:space="0" w:color="auto"/>
        <w:right w:val="none" w:sz="0" w:space="0" w:color="auto"/>
      </w:divBdr>
    </w:div>
    <w:div w:id="334453515">
      <w:marLeft w:val="0"/>
      <w:marRight w:val="0"/>
      <w:marTop w:val="0"/>
      <w:marBottom w:val="0"/>
      <w:divBdr>
        <w:top w:val="none" w:sz="0" w:space="0" w:color="auto"/>
        <w:left w:val="none" w:sz="0" w:space="0" w:color="auto"/>
        <w:bottom w:val="none" w:sz="0" w:space="0" w:color="auto"/>
        <w:right w:val="none" w:sz="0" w:space="0" w:color="auto"/>
      </w:divBdr>
      <w:divsChild>
        <w:div w:id="564533654">
          <w:marLeft w:val="0"/>
          <w:marRight w:val="0"/>
          <w:marTop w:val="0"/>
          <w:marBottom w:val="0"/>
          <w:divBdr>
            <w:top w:val="none" w:sz="0" w:space="0" w:color="auto"/>
            <w:left w:val="none" w:sz="0" w:space="0" w:color="auto"/>
            <w:bottom w:val="none" w:sz="0" w:space="0" w:color="auto"/>
            <w:right w:val="none" w:sz="0" w:space="0" w:color="auto"/>
          </w:divBdr>
          <w:divsChild>
            <w:div w:id="118286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963160">
      <w:marLeft w:val="0"/>
      <w:marRight w:val="0"/>
      <w:marTop w:val="0"/>
      <w:marBottom w:val="0"/>
      <w:divBdr>
        <w:top w:val="none" w:sz="0" w:space="0" w:color="auto"/>
        <w:left w:val="none" w:sz="0" w:space="0" w:color="auto"/>
        <w:bottom w:val="none" w:sz="0" w:space="0" w:color="auto"/>
        <w:right w:val="none" w:sz="0" w:space="0" w:color="auto"/>
      </w:divBdr>
    </w:div>
    <w:div w:id="335034858">
      <w:marLeft w:val="0"/>
      <w:marRight w:val="0"/>
      <w:marTop w:val="0"/>
      <w:marBottom w:val="0"/>
      <w:divBdr>
        <w:top w:val="none" w:sz="0" w:space="0" w:color="auto"/>
        <w:left w:val="none" w:sz="0" w:space="0" w:color="auto"/>
        <w:bottom w:val="none" w:sz="0" w:space="0" w:color="auto"/>
        <w:right w:val="none" w:sz="0" w:space="0" w:color="auto"/>
      </w:divBdr>
    </w:div>
    <w:div w:id="335309073">
      <w:marLeft w:val="0"/>
      <w:marRight w:val="0"/>
      <w:marTop w:val="0"/>
      <w:marBottom w:val="0"/>
      <w:divBdr>
        <w:top w:val="none" w:sz="0" w:space="0" w:color="auto"/>
        <w:left w:val="none" w:sz="0" w:space="0" w:color="auto"/>
        <w:bottom w:val="none" w:sz="0" w:space="0" w:color="auto"/>
        <w:right w:val="none" w:sz="0" w:space="0" w:color="auto"/>
      </w:divBdr>
    </w:div>
    <w:div w:id="336425513">
      <w:marLeft w:val="0"/>
      <w:marRight w:val="0"/>
      <w:marTop w:val="0"/>
      <w:marBottom w:val="0"/>
      <w:divBdr>
        <w:top w:val="none" w:sz="0" w:space="0" w:color="auto"/>
        <w:left w:val="none" w:sz="0" w:space="0" w:color="auto"/>
        <w:bottom w:val="none" w:sz="0" w:space="0" w:color="auto"/>
        <w:right w:val="none" w:sz="0" w:space="0" w:color="auto"/>
      </w:divBdr>
      <w:divsChild>
        <w:div w:id="381366576">
          <w:marLeft w:val="0"/>
          <w:marRight w:val="0"/>
          <w:marTop w:val="0"/>
          <w:marBottom w:val="0"/>
          <w:divBdr>
            <w:top w:val="none" w:sz="0" w:space="0" w:color="auto"/>
            <w:left w:val="none" w:sz="0" w:space="0" w:color="auto"/>
            <w:bottom w:val="none" w:sz="0" w:space="0" w:color="auto"/>
            <w:right w:val="none" w:sz="0" w:space="0" w:color="auto"/>
          </w:divBdr>
        </w:div>
      </w:divsChild>
    </w:div>
    <w:div w:id="336813251">
      <w:marLeft w:val="0"/>
      <w:marRight w:val="0"/>
      <w:marTop w:val="0"/>
      <w:marBottom w:val="0"/>
      <w:divBdr>
        <w:top w:val="none" w:sz="0" w:space="0" w:color="auto"/>
        <w:left w:val="none" w:sz="0" w:space="0" w:color="auto"/>
        <w:bottom w:val="none" w:sz="0" w:space="0" w:color="auto"/>
        <w:right w:val="none" w:sz="0" w:space="0" w:color="auto"/>
      </w:divBdr>
    </w:div>
    <w:div w:id="337193837">
      <w:marLeft w:val="0"/>
      <w:marRight w:val="0"/>
      <w:marTop w:val="0"/>
      <w:marBottom w:val="0"/>
      <w:divBdr>
        <w:top w:val="none" w:sz="0" w:space="0" w:color="auto"/>
        <w:left w:val="none" w:sz="0" w:space="0" w:color="auto"/>
        <w:bottom w:val="none" w:sz="0" w:space="0" w:color="auto"/>
        <w:right w:val="none" w:sz="0" w:space="0" w:color="auto"/>
      </w:divBdr>
      <w:divsChild>
        <w:div w:id="1572231165">
          <w:marLeft w:val="0"/>
          <w:marRight w:val="0"/>
          <w:marTop w:val="0"/>
          <w:marBottom w:val="0"/>
          <w:divBdr>
            <w:top w:val="none" w:sz="0" w:space="0" w:color="auto"/>
            <w:left w:val="none" w:sz="0" w:space="0" w:color="auto"/>
            <w:bottom w:val="none" w:sz="0" w:space="0" w:color="auto"/>
            <w:right w:val="none" w:sz="0" w:space="0" w:color="auto"/>
          </w:divBdr>
          <w:divsChild>
            <w:div w:id="244075897">
              <w:marLeft w:val="0"/>
              <w:marRight w:val="0"/>
              <w:marTop w:val="0"/>
              <w:marBottom w:val="0"/>
              <w:divBdr>
                <w:top w:val="none" w:sz="0" w:space="0" w:color="auto"/>
                <w:left w:val="none" w:sz="0" w:space="0" w:color="auto"/>
                <w:bottom w:val="none" w:sz="0" w:space="0" w:color="auto"/>
                <w:right w:val="none" w:sz="0" w:space="0" w:color="auto"/>
              </w:divBdr>
            </w:div>
            <w:div w:id="1950237903">
              <w:marLeft w:val="0"/>
              <w:marRight w:val="0"/>
              <w:marTop w:val="0"/>
              <w:marBottom w:val="0"/>
              <w:divBdr>
                <w:top w:val="none" w:sz="0" w:space="0" w:color="auto"/>
                <w:left w:val="none" w:sz="0" w:space="0" w:color="auto"/>
                <w:bottom w:val="none" w:sz="0" w:space="0" w:color="auto"/>
                <w:right w:val="none" w:sz="0" w:space="0" w:color="auto"/>
              </w:divBdr>
              <w:divsChild>
                <w:div w:id="121053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848179">
      <w:marLeft w:val="0"/>
      <w:marRight w:val="0"/>
      <w:marTop w:val="0"/>
      <w:marBottom w:val="0"/>
      <w:divBdr>
        <w:top w:val="none" w:sz="0" w:space="0" w:color="auto"/>
        <w:left w:val="none" w:sz="0" w:space="0" w:color="auto"/>
        <w:bottom w:val="none" w:sz="0" w:space="0" w:color="auto"/>
        <w:right w:val="none" w:sz="0" w:space="0" w:color="auto"/>
      </w:divBdr>
    </w:div>
    <w:div w:id="338580916">
      <w:marLeft w:val="0"/>
      <w:marRight w:val="0"/>
      <w:marTop w:val="0"/>
      <w:marBottom w:val="0"/>
      <w:divBdr>
        <w:top w:val="none" w:sz="0" w:space="0" w:color="auto"/>
        <w:left w:val="none" w:sz="0" w:space="0" w:color="auto"/>
        <w:bottom w:val="none" w:sz="0" w:space="0" w:color="auto"/>
        <w:right w:val="none" w:sz="0" w:space="0" w:color="auto"/>
      </w:divBdr>
    </w:div>
    <w:div w:id="338847644">
      <w:marLeft w:val="0"/>
      <w:marRight w:val="0"/>
      <w:marTop w:val="0"/>
      <w:marBottom w:val="0"/>
      <w:divBdr>
        <w:top w:val="none" w:sz="0" w:space="0" w:color="auto"/>
        <w:left w:val="none" w:sz="0" w:space="0" w:color="auto"/>
        <w:bottom w:val="none" w:sz="0" w:space="0" w:color="auto"/>
        <w:right w:val="none" w:sz="0" w:space="0" w:color="auto"/>
      </w:divBdr>
    </w:div>
    <w:div w:id="339085882">
      <w:marLeft w:val="0"/>
      <w:marRight w:val="0"/>
      <w:marTop w:val="0"/>
      <w:marBottom w:val="0"/>
      <w:divBdr>
        <w:top w:val="none" w:sz="0" w:space="0" w:color="auto"/>
        <w:left w:val="none" w:sz="0" w:space="0" w:color="auto"/>
        <w:bottom w:val="none" w:sz="0" w:space="0" w:color="auto"/>
        <w:right w:val="none" w:sz="0" w:space="0" w:color="auto"/>
      </w:divBdr>
      <w:divsChild>
        <w:div w:id="966937539">
          <w:marLeft w:val="0"/>
          <w:marRight w:val="0"/>
          <w:marTop w:val="0"/>
          <w:marBottom w:val="0"/>
          <w:divBdr>
            <w:top w:val="none" w:sz="0" w:space="0" w:color="auto"/>
            <w:left w:val="none" w:sz="0" w:space="0" w:color="auto"/>
            <w:bottom w:val="none" w:sz="0" w:space="0" w:color="auto"/>
            <w:right w:val="none" w:sz="0" w:space="0" w:color="auto"/>
          </w:divBdr>
        </w:div>
      </w:divsChild>
    </w:div>
    <w:div w:id="339432332">
      <w:marLeft w:val="0"/>
      <w:marRight w:val="0"/>
      <w:marTop w:val="0"/>
      <w:marBottom w:val="0"/>
      <w:divBdr>
        <w:top w:val="none" w:sz="0" w:space="0" w:color="auto"/>
        <w:left w:val="none" w:sz="0" w:space="0" w:color="auto"/>
        <w:bottom w:val="none" w:sz="0" w:space="0" w:color="auto"/>
        <w:right w:val="none" w:sz="0" w:space="0" w:color="auto"/>
      </w:divBdr>
    </w:div>
    <w:div w:id="339622234">
      <w:marLeft w:val="0"/>
      <w:marRight w:val="0"/>
      <w:marTop w:val="0"/>
      <w:marBottom w:val="0"/>
      <w:divBdr>
        <w:top w:val="none" w:sz="0" w:space="0" w:color="auto"/>
        <w:left w:val="none" w:sz="0" w:space="0" w:color="auto"/>
        <w:bottom w:val="none" w:sz="0" w:space="0" w:color="auto"/>
        <w:right w:val="none" w:sz="0" w:space="0" w:color="auto"/>
      </w:divBdr>
    </w:div>
    <w:div w:id="339892867">
      <w:marLeft w:val="0"/>
      <w:marRight w:val="0"/>
      <w:marTop w:val="0"/>
      <w:marBottom w:val="0"/>
      <w:divBdr>
        <w:top w:val="none" w:sz="0" w:space="0" w:color="auto"/>
        <w:left w:val="none" w:sz="0" w:space="0" w:color="auto"/>
        <w:bottom w:val="none" w:sz="0" w:space="0" w:color="auto"/>
        <w:right w:val="none" w:sz="0" w:space="0" w:color="auto"/>
      </w:divBdr>
    </w:div>
    <w:div w:id="339937704">
      <w:marLeft w:val="0"/>
      <w:marRight w:val="0"/>
      <w:marTop w:val="0"/>
      <w:marBottom w:val="0"/>
      <w:divBdr>
        <w:top w:val="none" w:sz="0" w:space="0" w:color="auto"/>
        <w:left w:val="none" w:sz="0" w:space="0" w:color="auto"/>
        <w:bottom w:val="none" w:sz="0" w:space="0" w:color="auto"/>
        <w:right w:val="none" w:sz="0" w:space="0" w:color="auto"/>
      </w:divBdr>
    </w:div>
    <w:div w:id="340590971">
      <w:marLeft w:val="0"/>
      <w:marRight w:val="0"/>
      <w:marTop w:val="0"/>
      <w:marBottom w:val="0"/>
      <w:divBdr>
        <w:top w:val="none" w:sz="0" w:space="0" w:color="auto"/>
        <w:left w:val="none" w:sz="0" w:space="0" w:color="auto"/>
        <w:bottom w:val="none" w:sz="0" w:space="0" w:color="auto"/>
        <w:right w:val="none" w:sz="0" w:space="0" w:color="auto"/>
      </w:divBdr>
    </w:div>
    <w:div w:id="340596022">
      <w:marLeft w:val="0"/>
      <w:marRight w:val="0"/>
      <w:marTop w:val="0"/>
      <w:marBottom w:val="0"/>
      <w:divBdr>
        <w:top w:val="none" w:sz="0" w:space="0" w:color="auto"/>
        <w:left w:val="none" w:sz="0" w:space="0" w:color="auto"/>
        <w:bottom w:val="none" w:sz="0" w:space="0" w:color="auto"/>
        <w:right w:val="none" w:sz="0" w:space="0" w:color="auto"/>
      </w:divBdr>
    </w:div>
    <w:div w:id="341276043">
      <w:marLeft w:val="0"/>
      <w:marRight w:val="0"/>
      <w:marTop w:val="0"/>
      <w:marBottom w:val="0"/>
      <w:divBdr>
        <w:top w:val="none" w:sz="0" w:space="0" w:color="auto"/>
        <w:left w:val="none" w:sz="0" w:space="0" w:color="auto"/>
        <w:bottom w:val="none" w:sz="0" w:space="0" w:color="auto"/>
        <w:right w:val="none" w:sz="0" w:space="0" w:color="auto"/>
      </w:divBdr>
    </w:div>
    <w:div w:id="341859962">
      <w:marLeft w:val="0"/>
      <w:marRight w:val="0"/>
      <w:marTop w:val="0"/>
      <w:marBottom w:val="0"/>
      <w:divBdr>
        <w:top w:val="none" w:sz="0" w:space="0" w:color="auto"/>
        <w:left w:val="none" w:sz="0" w:space="0" w:color="auto"/>
        <w:bottom w:val="none" w:sz="0" w:space="0" w:color="auto"/>
        <w:right w:val="none" w:sz="0" w:space="0" w:color="auto"/>
      </w:divBdr>
    </w:div>
    <w:div w:id="342049266">
      <w:marLeft w:val="0"/>
      <w:marRight w:val="0"/>
      <w:marTop w:val="0"/>
      <w:marBottom w:val="0"/>
      <w:divBdr>
        <w:top w:val="none" w:sz="0" w:space="0" w:color="auto"/>
        <w:left w:val="none" w:sz="0" w:space="0" w:color="auto"/>
        <w:bottom w:val="none" w:sz="0" w:space="0" w:color="auto"/>
        <w:right w:val="none" w:sz="0" w:space="0" w:color="auto"/>
      </w:divBdr>
    </w:div>
    <w:div w:id="342167381">
      <w:marLeft w:val="0"/>
      <w:marRight w:val="0"/>
      <w:marTop w:val="0"/>
      <w:marBottom w:val="0"/>
      <w:divBdr>
        <w:top w:val="none" w:sz="0" w:space="0" w:color="auto"/>
        <w:left w:val="none" w:sz="0" w:space="0" w:color="auto"/>
        <w:bottom w:val="none" w:sz="0" w:space="0" w:color="auto"/>
        <w:right w:val="none" w:sz="0" w:space="0" w:color="auto"/>
      </w:divBdr>
    </w:div>
    <w:div w:id="342320121">
      <w:marLeft w:val="0"/>
      <w:marRight w:val="0"/>
      <w:marTop w:val="0"/>
      <w:marBottom w:val="0"/>
      <w:divBdr>
        <w:top w:val="none" w:sz="0" w:space="0" w:color="auto"/>
        <w:left w:val="none" w:sz="0" w:space="0" w:color="auto"/>
        <w:bottom w:val="none" w:sz="0" w:space="0" w:color="auto"/>
        <w:right w:val="none" w:sz="0" w:space="0" w:color="auto"/>
      </w:divBdr>
    </w:div>
    <w:div w:id="342633902">
      <w:marLeft w:val="0"/>
      <w:marRight w:val="0"/>
      <w:marTop w:val="0"/>
      <w:marBottom w:val="0"/>
      <w:divBdr>
        <w:top w:val="none" w:sz="0" w:space="0" w:color="auto"/>
        <w:left w:val="none" w:sz="0" w:space="0" w:color="auto"/>
        <w:bottom w:val="none" w:sz="0" w:space="0" w:color="auto"/>
        <w:right w:val="none" w:sz="0" w:space="0" w:color="auto"/>
      </w:divBdr>
    </w:div>
    <w:div w:id="343019512">
      <w:marLeft w:val="0"/>
      <w:marRight w:val="0"/>
      <w:marTop w:val="0"/>
      <w:marBottom w:val="0"/>
      <w:divBdr>
        <w:top w:val="none" w:sz="0" w:space="0" w:color="auto"/>
        <w:left w:val="none" w:sz="0" w:space="0" w:color="auto"/>
        <w:bottom w:val="none" w:sz="0" w:space="0" w:color="auto"/>
        <w:right w:val="none" w:sz="0" w:space="0" w:color="auto"/>
      </w:divBdr>
    </w:div>
    <w:div w:id="343476136">
      <w:marLeft w:val="0"/>
      <w:marRight w:val="0"/>
      <w:marTop w:val="0"/>
      <w:marBottom w:val="0"/>
      <w:divBdr>
        <w:top w:val="none" w:sz="0" w:space="0" w:color="auto"/>
        <w:left w:val="none" w:sz="0" w:space="0" w:color="auto"/>
        <w:bottom w:val="none" w:sz="0" w:space="0" w:color="auto"/>
        <w:right w:val="none" w:sz="0" w:space="0" w:color="auto"/>
      </w:divBdr>
    </w:div>
    <w:div w:id="344670254">
      <w:marLeft w:val="0"/>
      <w:marRight w:val="0"/>
      <w:marTop w:val="0"/>
      <w:marBottom w:val="0"/>
      <w:divBdr>
        <w:top w:val="none" w:sz="0" w:space="0" w:color="auto"/>
        <w:left w:val="none" w:sz="0" w:space="0" w:color="auto"/>
        <w:bottom w:val="none" w:sz="0" w:space="0" w:color="auto"/>
        <w:right w:val="none" w:sz="0" w:space="0" w:color="auto"/>
      </w:divBdr>
    </w:div>
    <w:div w:id="345862786">
      <w:marLeft w:val="0"/>
      <w:marRight w:val="0"/>
      <w:marTop w:val="0"/>
      <w:marBottom w:val="0"/>
      <w:divBdr>
        <w:top w:val="none" w:sz="0" w:space="0" w:color="auto"/>
        <w:left w:val="none" w:sz="0" w:space="0" w:color="auto"/>
        <w:bottom w:val="none" w:sz="0" w:space="0" w:color="auto"/>
        <w:right w:val="none" w:sz="0" w:space="0" w:color="auto"/>
      </w:divBdr>
      <w:divsChild>
        <w:div w:id="1159079612">
          <w:marLeft w:val="0"/>
          <w:marRight w:val="0"/>
          <w:marTop w:val="0"/>
          <w:marBottom w:val="0"/>
          <w:divBdr>
            <w:top w:val="none" w:sz="0" w:space="0" w:color="auto"/>
            <w:left w:val="none" w:sz="0" w:space="0" w:color="auto"/>
            <w:bottom w:val="none" w:sz="0" w:space="0" w:color="auto"/>
            <w:right w:val="none" w:sz="0" w:space="0" w:color="auto"/>
          </w:divBdr>
        </w:div>
      </w:divsChild>
    </w:div>
    <w:div w:id="346105076">
      <w:marLeft w:val="0"/>
      <w:marRight w:val="0"/>
      <w:marTop w:val="0"/>
      <w:marBottom w:val="0"/>
      <w:divBdr>
        <w:top w:val="none" w:sz="0" w:space="0" w:color="auto"/>
        <w:left w:val="none" w:sz="0" w:space="0" w:color="auto"/>
        <w:bottom w:val="none" w:sz="0" w:space="0" w:color="auto"/>
        <w:right w:val="none" w:sz="0" w:space="0" w:color="auto"/>
      </w:divBdr>
    </w:div>
    <w:div w:id="346444938">
      <w:marLeft w:val="0"/>
      <w:marRight w:val="0"/>
      <w:marTop w:val="0"/>
      <w:marBottom w:val="0"/>
      <w:divBdr>
        <w:top w:val="none" w:sz="0" w:space="0" w:color="auto"/>
        <w:left w:val="none" w:sz="0" w:space="0" w:color="auto"/>
        <w:bottom w:val="none" w:sz="0" w:space="0" w:color="auto"/>
        <w:right w:val="none" w:sz="0" w:space="0" w:color="auto"/>
      </w:divBdr>
    </w:div>
    <w:div w:id="346560935">
      <w:marLeft w:val="0"/>
      <w:marRight w:val="0"/>
      <w:marTop w:val="0"/>
      <w:marBottom w:val="0"/>
      <w:divBdr>
        <w:top w:val="none" w:sz="0" w:space="0" w:color="auto"/>
        <w:left w:val="none" w:sz="0" w:space="0" w:color="auto"/>
        <w:bottom w:val="none" w:sz="0" w:space="0" w:color="auto"/>
        <w:right w:val="none" w:sz="0" w:space="0" w:color="auto"/>
      </w:divBdr>
    </w:div>
    <w:div w:id="346639748">
      <w:marLeft w:val="0"/>
      <w:marRight w:val="0"/>
      <w:marTop w:val="0"/>
      <w:marBottom w:val="0"/>
      <w:divBdr>
        <w:top w:val="none" w:sz="0" w:space="0" w:color="auto"/>
        <w:left w:val="none" w:sz="0" w:space="0" w:color="auto"/>
        <w:bottom w:val="none" w:sz="0" w:space="0" w:color="auto"/>
        <w:right w:val="none" w:sz="0" w:space="0" w:color="auto"/>
      </w:divBdr>
      <w:divsChild>
        <w:div w:id="2109613973">
          <w:marLeft w:val="0"/>
          <w:marRight w:val="0"/>
          <w:marTop w:val="0"/>
          <w:marBottom w:val="0"/>
          <w:divBdr>
            <w:top w:val="none" w:sz="0" w:space="0" w:color="auto"/>
            <w:left w:val="none" w:sz="0" w:space="0" w:color="auto"/>
            <w:bottom w:val="none" w:sz="0" w:space="0" w:color="auto"/>
            <w:right w:val="none" w:sz="0" w:space="0" w:color="auto"/>
          </w:divBdr>
          <w:divsChild>
            <w:div w:id="1988439193">
              <w:marLeft w:val="0"/>
              <w:marRight w:val="0"/>
              <w:marTop w:val="0"/>
              <w:marBottom w:val="0"/>
              <w:divBdr>
                <w:top w:val="none" w:sz="0" w:space="0" w:color="auto"/>
                <w:left w:val="none" w:sz="0" w:space="0" w:color="auto"/>
                <w:bottom w:val="none" w:sz="0" w:space="0" w:color="auto"/>
                <w:right w:val="none" w:sz="0" w:space="0" w:color="auto"/>
              </w:divBdr>
              <w:divsChild>
                <w:div w:id="1801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751961">
      <w:marLeft w:val="0"/>
      <w:marRight w:val="0"/>
      <w:marTop w:val="0"/>
      <w:marBottom w:val="0"/>
      <w:divBdr>
        <w:top w:val="none" w:sz="0" w:space="0" w:color="auto"/>
        <w:left w:val="none" w:sz="0" w:space="0" w:color="auto"/>
        <w:bottom w:val="none" w:sz="0" w:space="0" w:color="auto"/>
        <w:right w:val="none" w:sz="0" w:space="0" w:color="auto"/>
      </w:divBdr>
    </w:div>
    <w:div w:id="347759624">
      <w:marLeft w:val="0"/>
      <w:marRight w:val="0"/>
      <w:marTop w:val="0"/>
      <w:marBottom w:val="0"/>
      <w:divBdr>
        <w:top w:val="none" w:sz="0" w:space="0" w:color="auto"/>
        <w:left w:val="none" w:sz="0" w:space="0" w:color="auto"/>
        <w:bottom w:val="none" w:sz="0" w:space="0" w:color="auto"/>
        <w:right w:val="none" w:sz="0" w:space="0" w:color="auto"/>
      </w:divBdr>
    </w:div>
    <w:div w:id="348793772">
      <w:marLeft w:val="0"/>
      <w:marRight w:val="0"/>
      <w:marTop w:val="0"/>
      <w:marBottom w:val="0"/>
      <w:divBdr>
        <w:top w:val="none" w:sz="0" w:space="0" w:color="auto"/>
        <w:left w:val="none" w:sz="0" w:space="0" w:color="auto"/>
        <w:bottom w:val="none" w:sz="0" w:space="0" w:color="auto"/>
        <w:right w:val="none" w:sz="0" w:space="0" w:color="auto"/>
      </w:divBdr>
    </w:div>
    <w:div w:id="348988280">
      <w:marLeft w:val="0"/>
      <w:marRight w:val="0"/>
      <w:marTop w:val="0"/>
      <w:marBottom w:val="0"/>
      <w:divBdr>
        <w:top w:val="none" w:sz="0" w:space="0" w:color="auto"/>
        <w:left w:val="none" w:sz="0" w:space="0" w:color="auto"/>
        <w:bottom w:val="none" w:sz="0" w:space="0" w:color="auto"/>
        <w:right w:val="none" w:sz="0" w:space="0" w:color="auto"/>
      </w:divBdr>
    </w:div>
    <w:div w:id="349333028">
      <w:marLeft w:val="0"/>
      <w:marRight w:val="0"/>
      <w:marTop w:val="0"/>
      <w:marBottom w:val="0"/>
      <w:divBdr>
        <w:top w:val="none" w:sz="0" w:space="0" w:color="auto"/>
        <w:left w:val="none" w:sz="0" w:space="0" w:color="auto"/>
        <w:bottom w:val="none" w:sz="0" w:space="0" w:color="auto"/>
        <w:right w:val="none" w:sz="0" w:space="0" w:color="auto"/>
      </w:divBdr>
    </w:div>
    <w:div w:id="350448524">
      <w:marLeft w:val="0"/>
      <w:marRight w:val="0"/>
      <w:marTop w:val="0"/>
      <w:marBottom w:val="0"/>
      <w:divBdr>
        <w:top w:val="none" w:sz="0" w:space="0" w:color="auto"/>
        <w:left w:val="none" w:sz="0" w:space="0" w:color="auto"/>
        <w:bottom w:val="none" w:sz="0" w:space="0" w:color="auto"/>
        <w:right w:val="none" w:sz="0" w:space="0" w:color="auto"/>
      </w:divBdr>
    </w:div>
    <w:div w:id="351029310">
      <w:marLeft w:val="0"/>
      <w:marRight w:val="0"/>
      <w:marTop w:val="0"/>
      <w:marBottom w:val="0"/>
      <w:divBdr>
        <w:top w:val="none" w:sz="0" w:space="0" w:color="auto"/>
        <w:left w:val="none" w:sz="0" w:space="0" w:color="auto"/>
        <w:bottom w:val="none" w:sz="0" w:space="0" w:color="auto"/>
        <w:right w:val="none" w:sz="0" w:space="0" w:color="auto"/>
      </w:divBdr>
      <w:divsChild>
        <w:div w:id="802774673">
          <w:marLeft w:val="0"/>
          <w:marRight w:val="0"/>
          <w:marTop w:val="0"/>
          <w:marBottom w:val="0"/>
          <w:divBdr>
            <w:top w:val="none" w:sz="0" w:space="0" w:color="auto"/>
            <w:left w:val="none" w:sz="0" w:space="0" w:color="auto"/>
            <w:bottom w:val="none" w:sz="0" w:space="0" w:color="auto"/>
            <w:right w:val="none" w:sz="0" w:space="0" w:color="auto"/>
          </w:divBdr>
        </w:div>
      </w:divsChild>
    </w:div>
    <w:div w:id="351221540">
      <w:marLeft w:val="0"/>
      <w:marRight w:val="0"/>
      <w:marTop w:val="0"/>
      <w:marBottom w:val="0"/>
      <w:divBdr>
        <w:top w:val="none" w:sz="0" w:space="0" w:color="auto"/>
        <w:left w:val="none" w:sz="0" w:space="0" w:color="auto"/>
        <w:bottom w:val="none" w:sz="0" w:space="0" w:color="auto"/>
        <w:right w:val="none" w:sz="0" w:space="0" w:color="auto"/>
      </w:divBdr>
      <w:divsChild>
        <w:div w:id="205723470">
          <w:marLeft w:val="0"/>
          <w:marRight w:val="0"/>
          <w:marTop w:val="0"/>
          <w:marBottom w:val="0"/>
          <w:divBdr>
            <w:top w:val="none" w:sz="0" w:space="0" w:color="auto"/>
            <w:left w:val="none" w:sz="0" w:space="0" w:color="auto"/>
            <w:bottom w:val="none" w:sz="0" w:space="0" w:color="auto"/>
            <w:right w:val="none" w:sz="0" w:space="0" w:color="auto"/>
          </w:divBdr>
        </w:div>
      </w:divsChild>
    </w:div>
    <w:div w:id="351803501">
      <w:marLeft w:val="0"/>
      <w:marRight w:val="0"/>
      <w:marTop w:val="0"/>
      <w:marBottom w:val="0"/>
      <w:divBdr>
        <w:top w:val="none" w:sz="0" w:space="0" w:color="auto"/>
        <w:left w:val="none" w:sz="0" w:space="0" w:color="auto"/>
        <w:bottom w:val="none" w:sz="0" w:space="0" w:color="auto"/>
        <w:right w:val="none" w:sz="0" w:space="0" w:color="auto"/>
      </w:divBdr>
    </w:div>
    <w:div w:id="351884059">
      <w:marLeft w:val="0"/>
      <w:marRight w:val="0"/>
      <w:marTop w:val="0"/>
      <w:marBottom w:val="0"/>
      <w:divBdr>
        <w:top w:val="none" w:sz="0" w:space="0" w:color="auto"/>
        <w:left w:val="none" w:sz="0" w:space="0" w:color="auto"/>
        <w:bottom w:val="none" w:sz="0" w:space="0" w:color="auto"/>
        <w:right w:val="none" w:sz="0" w:space="0" w:color="auto"/>
      </w:divBdr>
    </w:div>
    <w:div w:id="352193992">
      <w:marLeft w:val="0"/>
      <w:marRight w:val="0"/>
      <w:marTop w:val="0"/>
      <w:marBottom w:val="0"/>
      <w:divBdr>
        <w:top w:val="none" w:sz="0" w:space="0" w:color="auto"/>
        <w:left w:val="none" w:sz="0" w:space="0" w:color="auto"/>
        <w:bottom w:val="none" w:sz="0" w:space="0" w:color="auto"/>
        <w:right w:val="none" w:sz="0" w:space="0" w:color="auto"/>
      </w:divBdr>
    </w:div>
    <w:div w:id="353465362">
      <w:marLeft w:val="0"/>
      <w:marRight w:val="0"/>
      <w:marTop w:val="0"/>
      <w:marBottom w:val="0"/>
      <w:divBdr>
        <w:top w:val="none" w:sz="0" w:space="0" w:color="auto"/>
        <w:left w:val="none" w:sz="0" w:space="0" w:color="auto"/>
        <w:bottom w:val="none" w:sz="0" w:space="0" w:color="auto"/>
        <w:right w:val="none" w:sz="0" w:space="0" w:color="auto"/>
      </w:divBdr>
      <w:divsChild>
        <w:div w:id="1747458394">
          <w:marLeft w:val="0"/>
          <w:marRight w:val="0"/>
          <w:marTop w:val="0"/>
          <w:marBottom w:val="0"/>
          <w:divBdr>
            <w:top w:val="none" w:sz="0" w:space="0" w:color="auto"/>
            <w:left w:val="none" w:sz="0" w:space="0" w:color="auto"/>
            <w:bottom w:val="none" w:sz="0" w:space="0" w:color="auto"/>
            <w:right w:val="none" w:sz="0" w:space="0" w:color="auto"/>
          </w:divBdr>
          <w:divsChild>
            <w:div w:id="174216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25371">
      <w:marLeft w:val="0"/>
      <w:marRight w:val="0"/>
      <w:marTop w:val="0"/>
      <w:marBottom w:val="0"/>
      <w:divBdr>
        <w:top w:val="none" w:sz="0" w:space="0" w:color="auto"/>
        <w:left w:val="none" w:sz="0" w:space="0" w:color="auto"/>
        <w:bottom w:val="none" w:sz="0" w:space="0" w:color="auto"/>
        <w:right w:val="none" w:sz="0" w:space="0" w:color="auto"/>
      </w:divBdr>
    </w:div>
    <w:div w:id="354111675">
      <w:marLeft w:val="0"/>
      <w:marRight w:val="0"/>
      <w:marTop w:val="0"/>
      <w:marBottom w:val="0"/>
      <w:divBdr>
        <w:top w:val="none" w:sz="0" w:space="0" w:color="auto"/>
        <w:left w:val="none" w:sz="0" w:space="0" w:color="auto"/>
        <w:bottom w:val="none" w:sz="0" w:space="0" w:color="auto"/>
        <w:right w:val="none" w:sz="0" w:space="0" w:color="auto"/>
      </w:divBdr>
      <w:divsChild>
        <w:div w:id="1473257364">
          <w:marLeft w:val="0"/>
          <w:marRight w:val="0"/>
          <w:marTop w:val="0"/>
          <w:marBottom w:val="0"/>
          <w:divBdr>
            <w:top w:val="none" w:sz="0" w:space="0" w:color="auto"/>
            <w:left w:val="none" w:sz="0" w:space="0" w:color="auto"/>
            <w:bottom w:val="none" w:sz="0" w:space="0" w:color="auto"/>
            <w:right w:val="none" w:sz="0" w:space="0" w:color="auto"/>
          </w:divBdr>
        </w:div>
      </w:divsChild>
    </w:div>
    <w:div w:id="354189194">
      <w:marLeft w:val="0"/>
      <w:marRight w:val="0"/>
      <w:marTop w:val="0"/>
      <w:marBottom w:val="0"/>
      <w:divBdr>
        <w:top w:val="none" w:sz="0" w:space="0" w:color="auto"/>
        <w:left w:val="none" w:sz="0" w:space="0" w:color="auto"/>
        <w:bottom w:val="none" w:sz="0" w:space="0" w:color="auto"/>
        <w:right w:val="none" w:sz="0" w:space="0" w:color="auto"/>
      </w:divBdr>
    </w:div>
    <w:div w:id="354580956">
      <w:marLeft w:val="0"/>
      <w:marRight w:val="0"/>
      <w:marTop w:val="0"/>
      <w:marBottom w:val="0"/>
      <w:divBdr>
        <w:top w:val="none" w:sz="0" w:space="0" w:color="auto"/>
        <w:left w:val="none" w:sz="0" w:space="0" w:color="auto"/>
        <w:bottom w:val="none" w:sz="0" w:space="0" w:color="auto"/>
        <w:right w:val="none" w:sz="0" w:space="0" w:color="auto"/>
      </w:divBdr>
    </w:div>
    <w:div w:id="355548794">
      <w:marLeft w:val="0"/>
      <w:marRight w:val="0"/>
      <w:marTop w:val="0"/>
      <w:marBottom w:val="0"/>
      <w:divBdr>
        <w:top w:val="none" w:sz="0" w:space="0" w:color="auto"/>
        <w:left w:val="none" w:sz="0" w:space="0" w:color="auto"/>
        <w:bottom w:val="none" w:sz="0" w:space="0" w:color="auto"/>
        <w:right w:val="none" w:sz="0" w:space="0" w:color="auto"/>
      </w:divBdr>
    </w:div>
    <w:div w:id="356085046">
      <w:marLeft w:val="0"/>
      <w:marRight w:val="0"/>
      <w:marTop w:val="0"/>
      <w:marBottom w:val="0"/>
      <w:divBdr>
        <w:top w:val="none" w:sz="0" w:space="0" w:color="auto"/>
        <w:left w:val="none" w:sz="0" w:space="0" w:color="auto"/>
        <w:bottom w:val="none" w:sz="0" w:space="0" w:color="auto"/>
        <w:right w:val="none" w:sz="0" w:space="0" w:color="auto"/>
      </w:divBdr>
    </w:div>
    <w:div w:id="356739312">
      <w:marLeft w:val="0"/>
      <w:marRight w:val="0"/>
      <w:marTop w:val="0"/>
      <w:marBottom w:val="0"/>
      <w:divBdr>
        <w:top w:val="none" w:sz="0" w:space="0" w:color="auto"/>
        <w:left w:val="none" w:sz="0" w:space="0" w:color="auto"/>
        <w:bottom w:val="none" w:sz="0" w:space="0" w:color="auto"/>
        <w:right w:val="none" w:sz="0" w:space="0" w:color="auto"/>
      </w:divBdr>
    </w:div>
    <w:div w:id="357051792">
      <w:marLeft w:val="0"/>
      <w:marRight w:val="0"/>
      <w:marTop w:val="0"/>
      <w:marBottom w:val="0"/>
      <w:divBdr>
        <w:top w:val="none" w:sz="0" w:space="0" w:color="auto"/>
        <w:left w:val="none" w:sz="0" w:space="0" w:color="auto"/>
        <w:bottom w:val="none" w:sz="0" w:space="0" w:color="auto"/>
        <w:right w:val="none" w:sz="0" w:space="0" w:color="auto"/>
      </w:divBdr>
    </w:div>
    <w:div w:id="357121031">
      <w:marLeft w:val="0"/>
      <w:marRight w:val="0"/>
      <w:marTop w:val="0"/>
      <w:marBottom w:val="0"/>
      <w:divBdr>
        <w:top w:val="none" w:sz="0" w:space="0" w:color="auto"/>
        <w:left w:val="none" w:sz="0" w:space="0" w:color="auto"/>
        <w:bottom w:val="none" w:sz="0" w:space="0" w:color="auto"/>
        <w:right w:val="none" w:sz="0" w:space="0" w:color="auto"/>
      </w:divBdr>
    </w:div>
    <w:div w:id="357393971">
      <w:marLeft w:val="0"/>
      <w:marRight w:val="0"/>
      <w:marTop w:val="0"/>
      <w:marBottom w:val="0"/>
      <w:divBdr>
        <w:top w:val="none" w:sz="0" w:space="0" w:color="auto"/>
        <w:left w:val="none" w:sz="0" w:space="0" w:color="auto"/>
        <w:bottom w:val="none" w:sz="0" w:space="0" w:color="auto"/>
        <w:right w:val="none" w:sz="0" w:space="0" w:color="auto"/>
      </w:divBdr>
    </w:div>
    <w:div w:id="358505499">
      <w:marLeft w:val="0"/>
      <w:marRight w:val="0"/>
      <w:marTop w:val="0"/>
      <w:marBottom w:val="0"/>
      <w:divBdr>
        <w:top w:val="none" w:sz="0" w:space="0" w:color="auto"/>
        <w:left w:val="none" w:sz="0" w:space="0" w:color="auto"/>
        <w:bottom w:val="none" w:sz="0" w:space="0" w:color="auto"/>
        <w:right w:val="none" w:sz="0" w:space="0" w:color="auto"/>
      </w:divBdr>
    </w:div>
    <w:div w:id="358550906">
      <w:marLeft w:val="0"/>
      <w:marRight w:val="0"/>
      <w:marTop w:val="0"/>
      <w:marBottom w:val="0"/>
      <w:divBdr>
        <w:top w:val="none" w:sz="0" w:space="0" w:color="auto"/>
        <w:left w:val="none" w:sz="0" w:space="0" w:color="auto"/>
        <w:bottom w:val="none" w:sz="0" w:space="0" w:color="auto"/>
        <w:right w:val="none" w:sz="0" w:space="0" w:color="auto"/>
      </w:divBdr>
    </w:div>
    <w:div w:id="358966794">
      <w:marLeft w:val="0"/>
      <w:marRight w:val="0"/>
      <w:marTop w:val="0"/>
      <w:marBottom w:val="0"/>
      <w:divBdr>
        <w:top w:val="none" w:sz="0" w:space="0" w:color="auto"/>
        <w:left w:val="none" w:sz="0" w:space="0" w:color="auto"/>
        <w:bottom w:val="none" w:sz="0" w:space="0" w:color="auto"/>
        <w:right w:val="none" w:sz="0" w:space="0" w:color="auto"/>
      </w:divBdr>
    </w:div>
    <w:div w:id="360085491">
      <w:marLeft w:val="0"/>
      <w:marRight w:val="0"/>
      <w:marTop w:val="0"/>
      <w:marBottom w:val="0"/>
      <w:divBdr>
        <w:top w:val="none" w:sz="0" w:space="0" w:color="auto"/>
        <w:left w:val="none" w:sz="0" w:space="0" w:color="auto"/>
        <w:bottom w:val="none" w:sz="0" w:space="0" w:color="auto"/>
        <w:right w:val="none" w:sz="0" w:space="0" w:color="auto"/>
      </w:divBdr>
    </w:div>
    <w:div w:id="360935862">
      <w:marLeft w:val="0"/>
      <w:marRight w:val="0"/>
      <w:marTop w:val="0"/>
      <w:marBottom w:val="0"/>
      <w:divBdr>
        <w:top w:val="none" w:sz="0" w:space="0" w:color="auto"/>
        <w:left w:val="none" w:sz="0" w:space="0" w:color="auto"/>
        <w:bottom w:val="none" w:sz="0" w:space="0" w:color="auto"/>
        <w:right w:val="none" w:sz="0" w:space="0" w:color="auto"/>
      </w:divBdr>
    </w:div>
    <w:div w:id="360981756">
      <w:marLeft w:val="0"/>
      <w:marRight w:val="0"/>
      <w:marTop w:val="0"/>
      <w:marBottom w:val="0"/>
      <w:divBdr>
        <w:top w:val="none" w:sz="0" w:space="0" w:color="auto"/>
        <w:left w:val="none" w:sz="0" w:space="0" w:color="auto"/>
        <w:bottom w:val="none" w:sz="0" w:space="0" w:color="auto"/>
        <w:right w:val="none" w:sz="0" w:space="0" w:color="auto"/>
      </w:divBdr>
    </w:div>
    <w:div w:id="361321496">
      <w:marLeft w:val="0"/>
      <w:marRight w:val="0"/>
      <w:marTop w:val="0"/>
      <w:marBottom w:val="0"/>
      <w:divBdr>
        <w:top w:val="none" w:sz="0" w:space="0" w:color="auto"/>
        <w:left w:val="none" w:sz="0" w:space="0" w:color="auto"/>
        <w:bottom w:val="none" w:sz="0" w:space="0" w:color="auto"/>
        <w:right w:val="none" w:sz="0" w:space="0" w:color="auto"/>
      </w:divBdr>
      <w:divsChild>
        <w:div w:id="2045909811">
          <w:marLeft w:val="0"/>
          <w:marRight w:val="0"/>
          <w:marTop w:val="0"/>
          <w:marBottom w:val="0"/>
          <w:divBdr>
            <w:top w:val="none" w:sz="0" w:space="0" w:color="auto"/>
            <w:left w:val="none" w:sz="0" w:space="0" w:color="auto"/>
            <w:bottom w:val="none" w:sz="0" w:space="0" w:color="auto"/>
            <w:right w:val="none" w:sz="0" w:space="0" w:color="auto"/>
          </w:divBdr>
        </w:div>
      </w:divsChild>
    </w:div>
    <w:div w:id="361443204">
      <w:marLeft w:val="0"/>
      <w:marRight w:val="0"/>
      <w:marTop w:val="0"/>
      <w:marBottom w:val="0"/>
      <w:divBdr>
        <w:top w:val="none" w:sz="0" w:space="0" w:color="auto"/>
        <w:left w:val="none" w:sz="0" w:space="0" w:color="auto"/>
        <w:bottom w:val="none" w:sz="0" w:space="0" w:color="auto"/>
        <w:right w:val="none" w:sz="0" w:space="0" w:color="auto"/>
      </w:divBdr>
    </w:div>
    <w:div w:id="361518037">
      <w:marLeft w:val="0"/>
      <w:marRight w:val="0"/>
      <w:marTop w:val="0"/>
      <w:marBottom w:val="0"/>
      <w:divBdr>
        <w:top w:val="none" w:sz="0" w:space="0" w:color="auto"/>
        <w:left w:val="none" w:sz="0" w:space="0" w:color="auto"/>
        <w:bottom w:val="none" w:sz="0" w:space="0" w:color="auto"/>
        <w:right w:val="none" w:sz="0" w:space="0" w:color="auto"/>
      </w:divBdr>
    </w:div>
    <w:div w:id="361713521">
      <w:marLeft w:val="0"/>
      <w:marRight w:val="0"/>
      <w:marTop w:val="0"/>
      <w:marBottom w:val="0"/>
      <w:divBdr>
        <w:top w:val="none" w:sz="0" w:space="0" w:color="auto"/>
        <w:left w:val="none" w:sz="0" w:space="0" w:color="auto"/>
        <w:bottom w:val="none" w:sz="0" w:space="0" w:color="auto"/>
        <w:right w:val="none" w:sz="0" w:space="0" w:color="auto"/>
      </w:divBdr>
    </w:div>
    <w:div w:id="361906690">
      <w:marLeft w:val="0"/>
      <w:marRight w:val="0"/>
      <w:marTop w:val="0"/>
      <w:marBottom w:val="0"/>
      <w:divBdr>
        <w:top w:val="none" w:sz="0" w:space="0" w:color="auto"/>
        <w:left w:val="none" w:sz="0" w:space="0" w:color="auto"/>
        <w:bottom w:val="none" w:sz="0" w:space="0" w:color="auto"/>
        <w:right w:val="none" w:sz="0" w:space="0" w:color="auto"/>
      </w:divBdr>
    </w:div>
    <w:div w:id="362481357">
      <w:marLeft w:val="0"/>
      <w:marRight w:val="0"/>
      <w:marTop w:val="0"/>
      <w:marBottom w:val="0"/>
      <w:divBdr>
        <w:top w:val="none" w:sz="0" w:space="0" w:color="auto"/>
        <w:left w:val="none" w:sz="0" w:space="0" w:color="auto"/>
        <w:bottom w:val="none" w:sz="0" w:space="0" w:color="auto"/>
        <w:right w:val="none" w:sz="0" w:space="0" w:color="auto"/>
      </w:divBdr>
    </w:div>
    <w:div w:id="363096354">
      <w:marLeft w:val="0"/>
      <w:marRight w:val="0"/>
      <w:marTop w:val="0"/>
      <w:marBottom w:val="0"/>
      <w:divBdr>
        <w:top w:val="none" w:sz="0" w:space="0" w:color="auto"/>
        <w:left w:val="none" w:sz="0" w:space="0" w:color="auto"/>
        <w:bottom w:val="none" w:sz="0" w:space="0" w:color="auto"/>
        <w:right w:val="none" w:sz="0" w:space="0" w:color="auto"/>
      </w:divBdr>
    </w:div>
    <w:div w:id="363557419">
      <w:marLeft w:val="0"/>
      <w:marRight w:val="0"/>
      <w:marTop w:val="0"/>
      <w:marBottom w:val="0"/>
      <w:divBdr>
        <w:top w:val="none" w:sz="0" w:space="0" w:color="auto"/>
        <w:left w:val="none" w:sz="0" w:space="0" w:color="auto"/>
        <w:bottom w:val="none" w:sz="0" w:space="0" w:color="auto"/>
        <w:right w:val="none" w:sz="0" w:space="0" w:color="auto"/>
      </w:divBdr>
    </w:div>
    <w:div w:id="364140867">
      <w:marLeft w:val="0"/>
      <w:marRight w:val="0"/>
      <w:marTop w:val="0"/>
      <w:marBottom w:val="0"/>
      <w:divBdr>
        <w:top w:val="none" w:sz="0" w:space="0" w:color="auto"/>
        <w:left w:val="none" w:sz="0" w:space="0" w:color="auto"/>
        <w:bottom w:val="none" w:sz="0" w:space="0" w:color="auto"/>
        <w:right w:val="none" w:sz="0" w:space="0" w:color="auto"/>
      </w:divBdr>
    </w:div>
    <w:div w:id="366376043">
      <w:marLeft w:val="0"/>
      <w:marRight w:val="0"/>
      <w:marTop w:val="0"/>
      <w:marBottom w:val="0"/>
      <w:divBdr>
        <w:top w:val="none" w:sz="0" w:space="0" w:color="auto"/>
        <w:left w:val="none" w:sz="0" w:space="0" w:color="auto"/>
        <w:bottom w:val="none" w:sz="0" w:space="0" w:color="auto"/>
        <w:right w:val="none" w:sz="0" w:space="0" w:color="auto"/>
      </w:divBdr>
    </w:div>
    <w:div w:id="367225405">
      <w:marLeft w:val="0"/>
      <w:marRight w:val="0"/>
      <w:marTop w:val="0"/>
      <w:marBottom w:val="0"/>
      <w:divBdr>
        <w:top w:val="none" w:sz="0" w:space="0" w:color="auto"/>
        <w:left w:val="none" w:sz="0" w:space="0" w:color="auto"/>
        <w:bottom w:val="none" w:sz="0" w:space="0" w:color="auto"/>
        <w:right w:val="none" w:sz="0" w:space="0" w:color="auto"/>
      </w:divBdr>
      <w:divsChild>
        <w:div w:id="254828207">
          <w:marLeft w:val="0"/>
          <w:marRight w:val="0"/>
          <w:marTop w:val="0"/>
          <w:marBottom w:val="0"/>
          <w:divBdr>
            <w:top w:val="none" w:sz="0" w:space="0" w:color="auto"/>
            <w:left w:val="none" w:sz="0" w:space="0" w:color="auto"/>
            <w:bottom w:val="none" w:sz="0" w:space="0" w:color="auto"/>
            <w:right w:val="none" w:sz="0" w:space="0" w:color="auto"/>
          </w:divBdr>
        </w:div>
      </w:divsChild>
    </w:div>
    <w:div w:id="367610874">
      <w:marLeft w:val="0"/>
      <w:marRight w:val="0"/>
      <w:marTop w:val="0"/>
      <w:marBottom w:val="0"/>
      <w:divBdr>
        <w:top w:val="none" w:sz="0" w:space="0" w:color="auto"/>
        <w:left w:val="none" w:sz="0" w:space="0" w:color="auto"/>
        <w:bottom w:val="none" w:sz="0" w:space="0" w:color="auto"/>
        <w:right w:val="none" w:sz="0" w:space="0" w:color="auto"/>
      </w:divBdr>
    </w:div>
    <w:div w:id="368187615">
      <w:marLeft w:val="0"/>
      <w:marRight w:val="0"/>
      <w:marTop w:val="0"/>
      <w:marBottom w:val="0"/>
      <w:divBdr>
        <w:top w:val="none" w:sz="0" w:space="0" w:color="auto"/>
        <w:left w:val="none" w:sz="0" w:space="0" w:color="auto"/>
        <w:bottom w:val="none" w:sz="0" w:space="0" w:color="auto"/>
        <w:right w:val="none" w:sz="0" w:space="0" w:color="auto"/>
      </w:divBdr>
    </w:div>
    <w:div w:id="368188033">
      <w:marLeft w:val="0"/>
      <w:marRight w:val="0"/>
      <w:marTop w:val="0"/>
      <w:marBottom w:val="0"/>
      <w:divBdr>
        <w:top w:val="none" w:sz="0" w:space="0" w:color="auto"/>
        <w:left w:val="none" w:sz="0" w:space="0" w:color="auto"/>
        <w:bottom w:val="none" w:sz="0" w:space="0" w:color="auto"/>
        <w:right w:val="none" w:sz="0" w:space="0" w:color="auto"/>
      </w:divBdr>
    </w:div>
    <w:div w:id="368383897">
      <w:marLeft w:val="0"/>
      <w:marRight w:val="0"/>
      <w:marTop w:val="0"/>
      <w:marBottom w:val="0"/>
      <w:divBdr>
        <w:top w:val="none" w:sz="0" w:space="0" w:color="auto"/>
        <w:left w:val="none" w:sz="0" w:space="0" w:color="auto"/>
        <w:bottom w:val="none" w:sz="0" w:space="0" w:color="auto"/>
        <w:right w:val="none" w:sz="0" w:space="0" w:color="auto"/>
      </w:divBdr>
    </w:div>
    <w:div w:id="368990565">
      <w:marLeft w:val="0"/>
      <w:marRight w:val="0"/>
      <w:marTop w:val="0"/>
      <w:marBottom w:val="0"/>
      <w:divBdr>
        <w:top w:val="none" w:sz="0" w:space="0" w:color="auto"/>
        <w:left w:val="none" w:sz="0" w:space="0" w:color="auto"/>
        <w:bottom w:val="none" w:sz="0" w:space="0" w:color="auto"/>
        <w:right w:val="none" w:sz="0" w:space="0" w:color="auto"/>
      </w:divBdr>
    </w:div>
    <w:div w:id="369645974">
      <w:marLeft w:val="0"/>
      <w:marRight w:val="0"/>
      <w:marTop w:val="0"/>
      <w:marBottom w:val="0"/>
      <w:divBdr>
        <w:top w:val="none" w:sz="0" w:space="0" w:color="auto"/>
        <w:left w:val="none" w:sz="0" w:space="0" w:color="auto"/>
        <w:bottom w:val="none" w:sz="0" w:space="0" w:color="auto"/>
        <w:right w:val="none" w:sz="0" w:space="0" w:color="auto"/>
      </w:divBdr>
    </w:div>
    <w:div w:id="370422021">
      <w:marLeft w:val="0"/>
      <w:marRight w:val="0"/>
      <w:marTop w:val="0"/>
      <w:marBottom w:val="0"/>
      <w:divBdr>
        <w:top w:val="none" w:sz="0" w:space="0" w:color="auto"/>
        <w:left w:val="none" w:sz="0" w:space="0" w:color="auto"/>
        <w:bottom w:val="none" w:sz="0" w:space="0" w:color="auto"/>
        <w:right w:val="none" w:sz="0" w:space="0" w:color="auto"/>
      </w:divBdr>
    </w:div>
    <w:div w:id="370957817">
      <w:marLeft w:val="0"/>
      <w:marRight w:val="0"/>
      <w:marTop w:val="0"/>
      <w:marBottom w:val="0"/>
      <w:divBdr>
        <w:top w:val="none" w:sz="0" w:space="0" w:color="auto"/>
        <w:left w:val="none" w:sz="0" w:space="0" w:color="auto"/>
        <w:bottom w:val="none" w:sz="0" w:space="0" w:color="auto"/>
        <w:right w:val="none" w:sz="0" w:space="0" w:color="auto"/>
      </w:divBdr>
    </w:div>
    <w:div w:id="371421484">
      <w:marLeft w:val="0"/>
      <w:marRight w:val="0"/>
      <w:marTop w:val="0"/>
      <w:marBottom w:val="0"/>
      <w:divBdr>
        <w:top w:val="none" w:sz="0" w:space="0" w:color="auto"/>
        <w:left w:val="none" w:sz="0" w:space="0" w:color="auto"/>
        <w:bottom w:val="none" w:sz="0" w:space="0" w:color="auto"/>
        <w:right w:val="none" w:sz="0" w:space="0" w:color="auto"/>
      </w:divBdr>
    </w:div>
    <w:div w:id="371806831">
      <w:marLeft w:val="0"/>
      <w:marRight w:val="0"/>
      <w:marTop w:val="0"/>
      <w:marBottom w:val="0"/>
      <w:divBdr>
        <w:top w:val="none" w:sz="0" w:space="0" w:color="auto"/>
        <w:left w:val="none" w:sz="0" w:space="0" w:color="auto"/>
        <w:bottom w:val="none" w:sz="0" w:space="0" w:color="auto"/>
        <w:right w:val="none" w:sz="0" w:space="0" w:color="auto"/>
      </w:divBdr>
    </w:div>
    <w:div w:id="372509862">
      <w:marLeft w:val="0"/>
      <w:marRight w:val="0"/>
      <w:marTop w:val="0"/>
      <w:marBottom w:val="0"/>
      <w:divBdr>
        <w:top w:val="none" w:sz="0" w:space="0" w:color="auto"/>
        <w:left w:val="none" w:sz="0" w:space="0" w:color="auto"/>
        <w:bottom w:val="none" w:sz="0" w:space="0" w:color="auto"/>
        <w:right w:val="none" w:sz="0" w:space="0" w:color="auto"/>
      </w:divBdr>
    </w:div>
    <w:div w:id="373119864">
      <w:marLeft w:val="0"/>
      <w:marRight w:val="0"/>
      <w:marTop w:val="0"/>
      <w:marBottom w:val="0"/>
      <w:divBdr>
        <w:top w:val="none" w:sz="0" w:space="0" w:color="auto"/>
        <w:left w:val="none" w:sz="0" w:space="0" w:color="auto"/>
        <w:bottom w:val="none" w:sz="0" w:space="0" w:color="auto"/>
        <w:right w:val="none" w:sz="0" w:space="0" w:color="auto"/>
      </w:divBdr>
    </w:div>
    <w:div w:id="374500887">
      <w:marLeft w:val="0"/>
      <w:marRight w:val="0"/>
      <w:marTop w:val="0"/>
      <w:marBottom w:val="0"/>
      <w:divBdr>
        <w:top w:val="none" w:sz="0" w:space="0" w:color="auto"/>
        <w:left w:val="none" w:sz="0" w:space="0" w:color="auto"/>
        <w:bottom w:val="none" w:sz="0" w:space="0" w:color="auto"/>
        <w:right w:val="none" w:sz="0" w:space="0" w:color="auto"/>
      </w:divBdr>
      <w:divsChild>
        <w:div w:id="698745586">
          <w:marLeft w:val="0"/>
          <w:marRight w:val="0"/>
          <w:marTop w:val="0"/>
          <w:marBottom w:val="0"/>
          <w:divBdr>
            <w:top w:val="none" w:sz="0" w:space="0" w:color="auto"/>
            <w:left w:val="none" w:sz="0" w:space="0" w:color="auto"/>
            <w:bottom w:val="none" w:sz="0" w:space="0" w:color="auto"/>
            <w:right w:val="none" w:sz="0" w:space="0" w:color="auto"/>
          </w:divBdr>
          <w:divsChild>
            <w:div w:id="1116408410">
              <w:marLeft w:val="0"/>
              <w:marRight w:val="0"/>
              <w:marTop w:val="0"/>
              <w:marBottom w:val="0"/>
              <w:divBdr>
                <w:top w:val="none" w:sz="0" w:space="0" w:color="auto"/>
                <w:left w:val="none" w:sz="0" w:space="0" w:color="auto"/>
                <w:bottom w:val="none" w:sz="0" w:space="0" w:color="auto"/>
                <w:right w:val="none" w:sz="0" w:space="0" w:color="auto"/>
              </w:divBdr>
            </w:div>
            <w:div w:id="6724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698932">
      <w:marLeft w:val="0"/>
      <w:marRight w:val="0"/>
      <w:marTop w:val="0"/>
      <w:marBottom w:val="0"/>
      <w:divBdr>
        <w:top w:val="none" w:sz="0" w:space="0" w:color="auto"/>
        <w:left w:val="none" w:sz="0" w:space="0" w:color="auto"/>
        <w:bottom w:val="none" w:sz="0" w:space="0" w:color="auto"/>
        <w:right w:val="none" w:sz="0" w:space="0" w:color="auto"/>
      </w:divBdr>
    </w:div>
    <w:div w:id="374737841">
      <w:marLeft w:val="0"/>
      <w:marRight w:val="0"/>
      <w:marTop w:val="0"/>
      <w:marBottom w:val="0"/>
      <w:divBdr>
        <w:top w:val="none" w:sz="0" w:space="0" w:color="auto"/>
        <w:left w:val="none" w:sz="0" w:space="0" w:color="auto"/>
        <w:bottom w:val="none" w:sz="0" w:space="0" w:color="auto"/>
        <w:right w:val="none" w:sz="0" w:space="0" w:color="auto"/>
      </w:divBdr>
    </w:div>
    <w:div w:id="374742137">
      <w:marLeft w:val="0"/>
      <w:marRight w:val="0"/>
      <w:marTop w:val="0"/>
      <w:marBottom w:val="0"/>
      <w:divBdr>
        <w:top w:val="none" w:sz="0" w:space="0" w:color="auto"/>
        <w:left w:val="none" w:sz="0" w:space="0" w:color="auto"/>
        <w:bottom w:val="none" w:sz="0" w:space="0" w:color="auto"/>
        <w:right w:val="none" w:sz="0" w:space="0" w:color="auto"/>
      </w:divBdr>
    </w:div>
    <w:div w:id="375276340">
      <w:marLeft w:val="0"/>
      <w:marRight w:val="0"/>
      <w:marTop w:val="0"/>
      <w:marBottom w:val="0"/>
      <w:divBdr>
        <w:top w:val="none" w:sz="0" w:space="0" w:color="auto"/>
        <w:left w:val="none" w:sz="0" w:space="0" w:color="auto"/>
        <w:bottom w:val="none" w:sz="0" w:space="0" w:color="auto"/>
        <w:right w:val="none" w:sz="0" w:space="0" w:color="auto"/>
      </w:divBdr>
    </w:div>
    <w:div w:id="376702001">
      <w:marLeft w:val="0"/>
      <w:marRight w:val="0"/>
      <w:marTop w:val="0"/>
      <w:marBottom w:val="0"/>
      <w:divBdr>
        <w:top w:val="none" w:sz="0" w:space="0" w:color="auto"/>
        <w:left w:val="none" w:sz="0" w:space="0" w:color="auto"/>
        <w:bottom w:val="none" w:sz="0" w:space="0" w:color="auto"/>
        <w:right w:val="none" w:sz="0" w:space="0" w:color="auto"/>
      </w:divBdr>
    </w:div>
    <w:div w:id="376777694">
      <w:marLeft w:val="0"/>
      <w:marRight w:val="0"/>
      <w:marTop w:val="0"/>
      <w:marBottom w:val="0"/>
      <w:divBdr>
        <w:top w:val="none" w:sz="0" w:space="0" w:color="auto"/>
        <w:left w:val="none" w:sz="0" w:space="0" w:color="auto"/>
        <w:bottom w:val="none" w:sz="0" w:space="0" w:color="auto"/>
        <w:right w:val="none" w:sz="0" w:space="0" w:color="auto"/>
      </w:divBdr>
    </w:div>
    <w:div w:id="376785575">
      <w:marLeft w:val="0"/>
      <w:marRight w:val="0"/>
      <w:marTop w:val="0"/>
      <w:marBottom w:val="0"/>
      <w:divBdr>
        <w:top w:val="none" w:sz="0" w:space="0" w:color="auto"/>
        <w:left w:val="none" w:sz="0" w:space="0" w:color="auto"/>
        <w:bottom w:val="none" w:sz="0" w:space="0" w:color="auto"/>
        <w:right w:val="none" w:sz="0" w:space="0" w:color="auto"/>
      </w:divBdr>
    </w:div>
    <w:div w:id="378095423">
      <w:marLeft w:val="0"/>
      <w:marRight w:val="0"/>
      <w:marTop w:val="0"/>
      <w:marBottom w:val="0"/>
      <w:divBdr>
        <w:top w:val="none" w:sz="0" w:space="0" w:color="auto"/>
        <w:left w:val="none" w:sz="0" w:space="0" w:color="auto"/>
        <w:bottom w:val="none" w:sz="0" w:space="0" w:color="auto"/>
        <w:right w:val="none" w:sz="0" w:space="0" w:color="auto"/>
      </w:divBdr>
    </w:div>
    <w:div w:id="378359048">
      <w:marLeft w:val="0"/>
      <w:marRight w:val="0"/>
      <w:marTop w:val="0"/>
      <w:marBottom w:val="0"/>
      <w:divBdr>
        <w:top w:val="none" w:sz="0" w:space="0" w:color="auto"/>
        <w:left w:val="none" w:sz="0" w:space="0" w:color="auto"/>
        <w:bottom w:val="none" w:sz="0" w:space="0" w:color="auto"/>
        <w:right w:val="none" w:sz="0" w:space="0" w:color="auto"/>
      </w:divBdr>
    </w:div>
    <w:div w:id="378556375">
      <w:marLeft w:val="0"/>
      <w:marRight w:val="0"/>
      <w:marTop w:val="0"/>
      <w:marBottom w:val="0"/>
      <w:divBdr>
        <w:top w:val="none" w:sz="0" w:space="0" w:color="auto"/>
        <w:left w:val="none" w:sz="0" w:space="0" w:color="auto"/>
        <w:bottom w:val="none" w:sz="0" w:space="0" w:color="auto"/>
        <w:right w:val="none" w:sz="0" w:space="0" w:color="auto"/>
      </w:divBdr>
    </w:div>
    <w:div w:id="379743141">
      <w:marLeft w:val="0"/>
      <w:marRight w:val="0"/>
      <w:marTop w:val="0"/>
      <w:marBottom w:val="0"/>
      <w:divBdr>
        <w:top w:val="none" w:sz="0" w:space="0" w:color="auto"/>
        <w:left w:val="none" w:sz="0" w:space="0" w:color="auto"/>
        <w:bottom w:val="none" w:sz="0" w:space="0" w:color="auto"/>
        <w:right w:val="none" w:sz="0" w:space="0" w:color="auto"/>
      </w:divBdr>
    </w:div>
    <w:div w:id="379939099">
      <w:marLeft w:val="0"/>
      <w:marRight w:val="0"/>
      <w:marTop w:val="0"/>
      <w:marBottom w:val="0"/>
      <w:divBdr>
        <w:top w:val="none" w:sz="0" w:space="0" w:color="auto"/>
        <w:left w:val="none" w:sz="0" w:space="0" w:color="auto"/>
        <w:bottom w:val="none" w:sz="0" w:space="0" w:color="auto"/>
        <w:right w:val="none" w:sz="0" w:space="0" w:color="auto"/>
      </w:divBdr>
    </w:div>
    <w:div w:id="380179964">
      <w:marLeft w:val="0"/>
      <w:marRight w:val="0"/>
      <w:marTop w:val="0"/>
      <w:marBottom w:val="0"/>
      <w:divBdr>
        <w:top w:val="none" w:sz="0" w:space="0" w:color="auto"/>
        <w:left w:val="none" w:sz="0" w:space="0" w:color="auto"/>
        <w:bottom w:val="none" w:sz="0" w:space="0" w:color="auto"/>
        <w:right w:val="none" w:sz="0" w:space="0" w:color="auto"/>
      </w:divBdr>
    </w:div>
    <w:div w:id="380637901">
      <w:marLeft w:val="0"/>
      <w:marRight w:val="0"/>
      <w:marTop w:val="0"/>
      <w:marBottom w:val="0"/>
      <w:divBdr>
        <w:top w:val="none" w:sz="0" w:space="0" w:color="auto"/>
        <w:left w:val="none" w:sz="0" w:space="0" w:color="auto"/>
        <w:bottom w:val="none" w:sz="0" w:space="0" w:color="auto"/>
        <w:right w:val="none" w:sz="0" w:space="0" w:color="auto"/>
      </w:divBdr>
    </w:div>
    <w:div w:id="381565263">
      <w:marLeft w:val="0"/>
      <w:marRight w:val="0"/>
      <w:marTop w:val="0"/>
      <w:marBottom w:val="0"/>
      <w:divBdr>
        <w:top w:val="none" w:sz="0" w:space="0" w:color="auto"/>
        <w:left w:val="none" w:sz="0" w:space="0" w:color="auto"/>
        <w:bottom w:val="none" w:sz="0" w:space="0" w:color="auto"/>
        <w:right w:val="none" w:sz="0" w:space="0" w:color="auto"/>
      </w:divBdr>
      <w:divsChild>
        <w:div w:id="864249744">
          <w:marLeft w:val="0"/>
          <w:marRight w:val="0"/>
          <w:marTop w:val="0"/>
          <w:marBottom w:val="0"/>
          <w:divBdr>
            <w:top w:val="none" w:sz="0" w:space="0" w:color="auto"/>
            <w:left w:val="none" w:sz="0" w:space="0" w:color="auto"/>
            <w:bottom w:val="none" w:sz="0" w:space="0" w:color="auto"/>
            <w:right w:val="none" w:sz="0" w:space="0" w:color="auto"/>
          </w:divBdr>
          <w:divsChild>
            <w:div w:id="9171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37579">
      <w:marLeft w:val="0"/>
      <w:marRight w:val="0"/>
      <w:marTop w:val="0"/>
      <w:marBottom w:val="0"/>
      <w:divBdr>
        <w:top w:val="none" w:sz="0" w:space="0" w:color="auto"/>
        <w:left w:val="none" w:sz="0" w:space="0" w:color="auto"/>
        <w:bottom w:val="none" w:sz="0" w:space="0" w:color="auto"/>
        <w:right w:val="none" w:sz="0" w:space="0" w:color="auto"/>
      </w:divBdr>
    </w:div>
    <w:div w:id="381826704">
      <w:marLeft w:val="0"/>
      <w:marRight w:val="0"/>
      <w:marTop w:val="0"/>
      <w:marBottom w:val="0"/>
      <w:divBdr>
        <w:top w:val="none" w:sz="0" w:space="0" w:color="auto"/>
        <w:left w:val="none" w:sz="0" w:space="0" w:color="auto"/>
        <w:bottom w:val="none" w:sz="0" w:space="0" w:color="auto"/>
        <w:right w:val="none" w:sz="0" w:space="0" w:color="auto"/>
      </w:divBdr>
    </w:div>
    <w:div w:id="382408020">
      <w:marLeft w:val="0"/>
      <w:marRight w:val="0"/>
      <w:marTop w:val="0"/>
      <w:marBottom w:val="0"/>
      <w:divBdr>
        <w:top w:val="none" w:sz="0" w:space="0" w:color="auto"/>
        <w:left w:val="none" w:sz="0" w:space="0" w:color="auto"/>
        <w:bottom w:val="none" w:sz="0" w:space="0" w:color="auto"/>
        <w:right w:val="none" w:sz="0" w:space="0" w:color="auto"/>
      </w:divBdr>
    </w:div>
    <w:div w:id="382564871">
      <w:marLeft w:val="0"/>
      <w:marRight w:val="0"/>
      <w:marTop w:val="0"/>
      <w:marBottom w:val="0"/>
      <w:divBdr>
        <w:top w:val="none" w:sz="0" w:space="0" w:color="auto"/>
        <w:left w:val="none" w:sz="0" w:space="0" w:color="auto"/>
        <w:bottom w:val="none" w:sz="0" w:space="0" w:color="auto"/>
        <w:right w:val="none" w:sz="0" w:space="0" w:color="auto"/>
      </w:divBdr>
    </w:div>
    <w:div w:id="383607523">
      <w:marLeft w:val="0"/>
      <w:marRight w:val="0"/>
      <w:marTop w:val="0"/>
      <w:marBottom w:val="0"/>
      <w:divBdr>
        <w:top w:val="none" w:sz="0" w:space="0" w:color="auto"/>
        <w:left w:val="none" w:sz="0" w:space="0" w:color="auto"/>
        <w:bottom w:val="none" w:sz="0" w:space="0" w:color="auto"/>
        <w:right w:val="none" w:sz="0" w:space="0" w:color="auto"/>
      </w:divBdr>
    </w:div>
    <w:div w:id="383992337">
      <w:marLeft w:val="0"/>
      <w:marRight w:val="0"/>
      <w:marTop w:val="0"/>
      <w:marBottom w:val="0"/>
      <w:divBdr>
        <w:top w:val="none" w:sz="0" w:space="0" w:color="auto"/>
        <w:left w:val="none" w:sz="0" w:space="0" w:color="auto"/>
        <w:bottom w:val="none" w:sz="0" w:space="0" w:color="auto"/>
        <w:right w:val="none" w:sz="0" w:space="0" w:color="auto"/>
      </w:divBdr>
    </w:div>
    <w:div w:id="384451623">
      <w:marLeft w:val="0"/>
      <w:marRight w:val="0"/>
      <w:marTop w:val="0"/>
      <w:marBottom w:val="0"/>
      <w:divBdr>
        <w:top w:val="none" w:sz="0" w:space="0" w:color="auto"/>
        <w:left w:val="none" w:sz="0" w:space="0" w:color="auto"/>
        <w:bottom w:val="none" w:sz="0" w:space="0" w:color="auto"/>
        <w:right w:val="none" w:sz="0" w:space="0" w:color="auto"/>
      </w:divBdr>
    </w:div>
    <w:div w:id="386491788">
      <w:marLeft w:val="0"/>
      <w:marRight w:val="0"/>
      <w:marTop w:val="0"/>
      <w:marBottom w:val="0"/>
      <w:divBdr>
        <w:top w:val="none" w:sz="0" w:space="0" w:color="auto"/>
        <w:left w:val="none" w:sz="0" w:space="0" w:color="auto"/>
        <w:bottom w:val="none" w:sz="0" w:space="0" w:color="auto"/>
        <w:right w:val="none" w:sz="0" w:space="0" w:color="auto"/>
      </w:divBdr>
      <w:divsChild>
        <w:div w:id="176042615">
          <w:marLeft w:val="0"/>
          <w:marRight w:val="0"/>
          <w:marTop w:val="0"/>
          <w:marBottom w:val="0"/>
          <w:divBdr>
            <w:top w:val="none" w:sz="0" w:space="0" w:color="auto"/>
            <w:left w:val="none" w:sz="0" w:space="0" w:color="auto"/>
            <w:bottom w:val="none" w:sz="0" w:space="0" w:color="auto"/>
            <w:right w:val="none" w:sz="0" w:space="0" w:color="auto"/>
          </w:divBdr>
        </w:div>
      </w:divsChild>
    </w:div>
    <w:div w:id="386954201">
      <w:marLeft w:val="0"/>
      <w:marRight w:val="0"/>
      <w:marTop w:val="0"/>
      <w:marBottom w:val="0"/>
      <w:divBdr>
        <w:top w:val="none" w:sz="0" w:space="0" w:color="auto"/>
        <w:left w:val="none" w:sz="0" w:space="0" w:color="auto"/>
        <w:bottom w:val="none" w:sz="0" w:space="0" w:color="auto"/>
        <w:right w:val="none" w:sz="0" w:space="0" w:color="auto"/>
      </w:divBdr>
    </w:div>
    <w:div w:id="386998099">
      <w:marLeft w:val="0"/>
      <w:marRight w:val="0"/>
      <w:marTop w:val="0"/>
      <w:marBottom w:val="0"/>
      <w:divBdr>
        <w:top w:val="none" w:sz="0" w:space="0" w:color="auto"/>
        <w:left w:val="none" w:sz="0" w:space="0" w:color="auto"/>
        <w:bottom w:val="none" w:sz="0" w:space="0" w:color="auto"/>
        <w:right w:val="none" w:sz="0" w:space="0" w:color="auto"/>
      </w:divBdr>
    </w:div>
    <w:div w:id="388462225">
      <w:marLeft w:val="0"/>
      <w:marRight w:val="0"/>
      <w:marTop w:val="0"/>
      <w:marBottom w:val="0"/>
      <w:divBdr>
        <w:top w:val="none" w:sz="0" w:space="0" w:color="auto"/>
        <w:left w:val="none" w:sz="0" w:space="0" w:color="auto"/>
        <w:bottom w:val="none" w:sz="0" w:space="0" w:color="auto"/>
        <w:right w:val="none" w:sz="0" w:space="0" w:color="auto"/>
      </w:divBdr>
    </w:div>
    <w:div w:id="388501773">
      <w:marLeft w:val="0"/>
      <w:marRight w:val="0"/>
      <w:marTop w:val="0"/>
      <w:marBottom w:val="0"/>
      <w:divBdr>
        <w:top w:val="none" w:sz="0" w:space="0" w:color="auto"/>
        <w:left w:val="none" w:sz="0" w:space="0" w:color="auto"/>
        <w:bottom w:val="none" w:sz="0" w:space="0" w:color="auto"/>
        <w:right w:val="none" w:sz="0" w:space="0" w:color="auto"/>
      </w:divBdr>
    </w:div>
    <w:div w:id="389689360">
      <w:marLeft w:val="0"/>
      <w:marRight w:val="0"/>
      <w:marTop w:val="0"/>
      <w:marBottom w:val="0"/>
      <w:divBdr>
        <w:top w:val="none" w:sz="0" w:space="0" w:color="auto"/>
        <w:left w:val="none" w:sz="0" w:space="0" w:color="auto"/>
        <w:bottom w:val="none" w:sz="0" w:space="0" w:color="auto"/>
        <w:right w:val="none" w:sz="0" w:space="0" w:color="auto"/>
      </w:divBdr>
    </w:div>
    <w:div w:id="390233576">
      <w:marLeft w:val="0"/>
      <w:marRight w:val="0"/>
      <w:marTop w:val="0"/>
      <w:marBottom w:val="0"/>
      <w:divBdr>
        <w:top w:val="none" w:sz="0" w:space="0" w:color="auto"/>
        <w:left w:val="none" w:sz="0" w:space="0" w:color="auto"/>
        <w:bottom w:val="none" w:sz="0" w:space="0" w:color="auto"/>
        <w:right w:val="none" w:sz="0" w:space="0" w:color="auto"/>
      </w:divBdr>
    </w:div>
    <w:div w:id="390928098">
      <w:marLeft w:val="0"/>
      <w:marRight w:val="0"/>
      <w:marTop w:val="0"/>
      <w:marBottom w:val="0"/>
      <w:divBdr>
        <w:top w:val="none" w:sz="0" w:space="0" w:color="auto"/>
        <w:left w:val="none" w:sz="0" w:space="0" w:color="auto"/>
        <w:bottom w:val="none" w:sz="0" w:space="0" w:color="auto"/>
        <w:right w:val="none" w:sz="0" w:space="0" w:color="auto"/>
      </w:divBdr>
    </w:div>
    <w:div w:id="393282167">
      <w:marLeft w:val="0"/>
      <w:marRight w:val="0"/>
      <w:marTop w:val="0"/>
      <w:marBottom w:val="0"/>
      <w:divBdr>
        <w:top w:val="none" w:sz="0" w:space="0" w:color="auto"/>
        <w:left w:val="none" w:sz="0" w:space="0" w:color="auto"/>
        <w:bottom w:val="none" w:sz="0" w:space="0" w:color="auto"/>
        <w:right w:val="none" w:sz="0" w:space="0" w:color="auto"/>
      </w:divBdr>
    </w:div>
    <w:div w:id="393747814">
      <w:marLeft w:val="0"/>
      <w:marRight w:val="0"/>
      <w:marTop w:val="0"/>
      <w:marBottom w:val="0"/>
      <w:divBdr>
        <w:top w:val="none" w:sz="0" w:space="0" w:color="auto"/>
        <w:left w:val="none" w:sz="0" w:space="0" w:color="auto"/>
        <w:bottom w:val="none" w:sz="0" w:space="0" w:color="auto"/>
        <w:right w:val="none" w:sz="0" w:space="0" w:color="auto"/>
      </w:divBdr>
    </w:div>
    <w:div w:id="394088471">
      <w:marLeft w:val="0"/>
      <w:marRight w:val="0"/>
      <w:marTop w:val="0"/>
      <w:marBottom w:val="0"/>
      <w:divBdr>
        <w:top w:val="none" w:sz="0" w:space="0" w:color="auto"/>
        <w:left w:val="none" w:sz="0" w:space="0" w:color="auto"/>
        <w:bottom w:val="none" w:sz="0" w:space="0" w:color="auto"/>
        <w:right w:val="none" w:sz="0" w:space="0" w:color="auto"/>
      </w:divBdr>
    </w:div>
    <w:div w:id="394356852">
      <w:marLeft w:val="0"/>
      <w:marRight w:val="0"/>
      <w:marTop w:val="0"/>
      <w:marBottom w:val="0"/>
      <w:divBdr>
        <w:top w:val="none" w:sz="0" w:space="0" w:color="auto"/>
        <w:left w:val="none" w:sz="0" w:space="0" w:color="auto"/>
        <w:bottom w:val="none" w:sz="0" w:space="0" w:color="auto"/>
        <w:right w:val="none" w:sz="0" w:space="0" w:color="auto"/>
      </w:divBdr>
    </w:div>
    <w:div w:id="395395783">
      <w:marLeft w:val="0"/>
      <w:marRight w:val="0"/>
      <w:marTop w:val="0"/>
      <w:marBottom w:val="0"/>
      <w:divBdr>
        <w:top w:val="none" w:sz="0" w:space="0" w:color="auto"/>
        <w:left w:val="none" w:sz="0" w:space="0" w:color="auto"/>
        <w:bottom w:val="none" w:sz="0" w:space="0" w:color="auto"/>
        <w:right w:val="none" w:sz="0" w:space="0" w:color="auto"/>
      </w:divBdr>
    </w:div>
    <w:div w:id="396057289">
      <w:marLeft w:val="0"/>
      <w:marRight w:val="0"/>
      <w:marTop w:val="0"/>
      <w:marBottom w:val="0"/>
      <w:divBdr>
        <w:top w:val="none" w:sz="0" w:space="0" w:color="auto"/>
        <w:left w:val="none" w:sz="0" w:space="0" w:color="auto"/>
        <w:bottom w:val="none" w:sz="0" w:space="0" w:color="auto"/>
        <w:right w:val="none" w:sz="0" w:space="0" w:color="auto"/>
      </w:divBdr>
    </w:div>
    <w:div w:id="396362288">
      <w:marLeft w:val="0"/>
      <w:marRight w:val="0"/>
      <w:marTop w:val="0"/>
      <w:marBottom w:val="0"/>
      <w:divBdr>
        <w:top w:val="none" w:sz="0" w:space="0" w:color="auto"/>
        <w:left w:val="none" w:sz="0" w:space="0" w:color="auto"/>
        <w:bottom w:val="none" w:sz="0" w:space="0" w:color="auto"/>
        <w:right w:val="none" w:sz="0" w:space="0" w:color="auto"/>
      </w:divBdr>
    </w:div>
    <w:div w:id="397167218">
      <w:marLeft w:val="0"/>
      <w:marRight w:val="0"/>
      <w:marTop w:val="0"/>
      <w:marBottom w:val="0"/>
      <w:divBdr>
        <w:top w:val="none" w:sz="0" w:space="0" w:color="auto"/>
        <w:left w:val="none" w:sz="0" w:space="0" w:color="auto"/>
        <w:bottom w:val="none" w:sz="0" w:space="0" w:color="auto"/>
        <w:right w:val="none" w:sz="0" w:space="0" w:color="auto"/>
      </w:divBdr>
    </w:div>
    <w:div w:id="400057129">
      <w:marLeft w:val="0"/>
      <w:marRight w:val="0"/>
      <w:marTop w:val="0"/>
      <w:marBottom w:val="0"/>
      <w:divBdr>
        <w:top w:val="none" w:sz="0" w:space="0" w:color="auto"/>
        <w:left w:val="none" w:sz="0" w:space="0" w:color="auto"/>
        <w:bottom w:val="none" w:sz="0" w:space="0" w:color="auto"/>
        <w:right w:val="none" w:sz="0" w:space="0" w:color="auto"/>
      </w:divBdr>
    </w:div>
    <w:div w:id="400759641">
      <w:marLeft w:val="0"/>
      <w:marRight w:val="0"/>
      <w:marTop w:val="0"/>
      <w:marBottom w:val="0"/>
      <w:divBdr>
        <w:top w:val="none" w:sz="0" w:space="0" w:color="auto"/>
        <w:left w:val="none" w:sz="0" w:space="0" w:color="auto"/>
        <w:bottom w:val="none" w:sz="0" w:space="0" w:color="auto"/>
        <w:right w:val="none" w:sz="0" w:space="0" w:color="auto"/>
      </w:divBdr>
      <w:divsChild>
        <w:div w:id="1392196152">
          <w:marLeft w:val="0"/>
          <w:marRight w:val="0"/>
          <w:marTop w:val="0"/>
          <w:marBottom w:val="0"/>
          <w:divBdr>
            <w:top w:val="none" w:sz="0" w:space="0" w:color="auto"/>
            <w:left w:val="none" w:sz="0" w:space="0" w:color="auto"/>
            <w:bottom w:val="none" w:sz="0" w:space="0" w:color="auto"/>
            <w:right w:val="none" w:sz="0" w:space="0" w:color="auto"/>
          </w:divBdr>
        </w:div>
      </w:divsChild>
    </w:div>
    <w:div w:id="401218659">
      <w:marLeft w:val="0"/>
      <w:marRight w:val="0"/>
      <w:marTop w:val="0"/>
      <w:marBottom w:val="0"/>
      <w:divBdr>
        <w:top w:val="none" w:sz="0" w:space="0" w:color="auto"/>
        <w:left w:val="none" w:sz="0" w:space="0" w:color="auto"/>
        <w:bottom w:val="none" w:sz="0" w:space="0" w:color="auto"/>
        <w:right w:val="none" w:sz="0" w:space="0" w:color="auto"/>
      </w:divBdr>
    </w:div>
    <w:div w:id="401219048">
      <w:marLeft w:val="0"/>
      <w:marRight w:val="0"/>
      <w:marTop w:val="0"/>
      <w:marBottom w:val="0"/>
      <w:divBdr>
        <w:top w:val="none" w:sz="0" w:space="0" w:color="auto"/>
        <w:left w:val="none" w:sz="0" w:space="0" w:color="auto"/>
        <w:bottom w:val="none" w:sz="0" w:space="0" w:color="auto"/>
        <w:right w:val="none" w:sz="0" w:space="0" w:color="auto"/>
      </w:divBdr>
    </w:div>
    <w:div w:id="401366821">
      <w:marLeft w:val="0"/>
      <w:marRight w:val="0"/>
      <w:marTop w:val="0"/>
      <w:marBottom w:val="0"/>
      <w:divBdr>
        <w:top w:val="none" w:sz="0" w:space="0" w:color="auto"/>
        <w:left w:val="none" w:sz="0" w:space="0" w:color="auto"/>
        <w:bottom w:val="none" w:sz="0" w:space="0" w:color="auto"/>
        <w:right w:val="none" w:sz="0" w:space="0" w:color="auto"/>
      </w:divBdr>
    </w:div>
    <w:div w:id="401375163">
      <w:marLeft w:val="0"/>
      <w:marRight w:val="0"/>
      <w:marTop w:val="0"/>
      <w:marBottom w:val="0"/>
      <w:divBdr>
        <w:top w:val="none" w:sz="0" w:space="0" w:color="auto"/>
        <w:left w:val="none" w:sz="0" w:space="0" w:color="auto"/>
        <w:bottom w:val="none" w:sz="0" w:space="0" w:color="auto"/>
        <w:right w:val="none" w:sz="0" w:space="0" w:color="auto"/>
      </w:divBdr>
      <w:divsChild>
        <w:div w:id="1920825763">
          <w:marLeft w:val="0"/>
          <w:marRight w:val="0"/>
          <w:marTop w:val="0"/>
          <w:marBottom w:val="0"/>
          <w:divBdr>
            <w:top w:val="none" w:sz="0" w:space="0" w:color="auto"/>
            <w:left w:val="none" w:sz="0" w:space="0" w:color="auto"/>
            <w:bottom w:val="none" w:sz="0" w:space="0" w:color="auto"/>
            <w:right w:val="none" w:sz="0" w:space="0" w:color="auto"/>
          </w:divBdr>
        </w:div>
      </w:divsChild>
    </w:div>
    <w:div w:id="401486184">
      <w:marLeft w:val="0"/>
      <w:marRight w:val="0"/>
      <w:marTop w:val="0"/>
      <w:marBottom w:val="0"/>
      <w:divBdr>
        <w:top w:val="none" w:sz="0" w:space="0" w:color="auto"/>
        <w:left w:val="none" w:sz="0" w:space="0" w:color="auto"/>
        <w:bottom w:val="none" w:sz="0" w:space="0" w:color="auto"/>
        <w:right w:val="none" w:sz="0" w:space="0" w:color="auto"/>
      </w:divBdr>
    </w:div>
    <w:div w:id="401604887">
      <w:marLeft w:val="0"/>
      <w:marRight w:val="0"/>
      <w:marTop w:val="0"/>
      <w:marBottom w:val="0"/>
      <w:divBdr>
        <w:top w:val="none" w:sz="0" w:space="0" w:color="auto"/>
        <w:left w:val="none" w:sz="0" w:space="0" w:color="auto"/>
        <w:bottom w:val="none" w:sz="0" w:space="0" w:color="auto"/>
        <w:right w:val="none" w:sz="0" w:space="0" w:color="auto"/>
      </w:divBdr>
    </w:div>
    <w:div w:id="401760471">
      <w:marLeft w:val="0"/>
      <w:marRight w:val="0"/>
      <w:marTop w:val="0"/>
      <w:marBottom w:val="0"/>
      <w:divBdr>
        <w:top w:val="none" w:sz="0" w:space="0" w:color="auto"/>
        <w:left w:val="none" w:sz="0" w:space="0" w:color="auto"/>
        <w:bottom w:val="none" w:sz="0" w:space="0" w:color="auto"/>
        <w:right w:val="none" w:sz="0" w:space="0" w:color="auto"/>
      </w:divBdr>
    </w:div>
    <w:div w:id="401872406">
      <w:marLeft w:val="0"/>
      <w:marRight w:val="0"/>
      <w:marTop w:val="0"/>
      <w:marBottom w:val="0"/>
      <w:divBdr>
        <w:top w:val="none" w:sz="0" w:space="0" w:color="auto"/>
        <w:left w:val="none" w:sz="0" w:space="0" w:color="auto"/>
        <w:bottom w:val="none" w:sz="0" w:space="0" w:color="auto"/>
        <w:right w:val="none" w:sz="0" w:space="0" w:color="auto"/>
      </w:divBdr>
    </w:div>
    <w:div w:id="402487616">
      <w:marLeft w:val="0"/>
      <w:marRight w:val="0"/>
      <w:marTop w:val="0"/>
      <w:marBottom w:val="0"/>
      <w:divBdr>
        <w:top w:val="none" w:sz="0" w:space="0" w:color="auto"/>
        <w:left w:val="none" w:sz="0" w:space="0" w:color="auto"/>
        <w:bottom w:val="none" w:sz="0" w:space="0" w:color="auto"/>
        <w:right w:val="none" w:sz="0" w:space="0" w:color="auto"/>
      </w:divBdr>
    </w:div>
    <w:div w:id="402878226">
      <w:marLeft w:val="0"/>
      <w:marRight w:val="0"/>
      <w:marTop w:val="0"/>
      <w:marBottom w:val="0"/>
      <w:divBdr>
        <w:top w:val="none" w:sz="0" w:space="0" w:color="auto"/>
        <w:left w:val="none" w:sz="0" w:space="0" w:color="auto"/>
        <w:bottom w:val="none" w:sz="0" w:space="0" w:color="auto"/>
        <w:right w:val="none" w:sz="0" w:space="0" w:color="auto"/>
      </w:divBdr>
    </w:div>
    <w:div w:id="404030279">
      <w:marLeft w:val="0"/>
      <w:marRight w:val="0"/>
      <w:marTop w:val="0"/>
      <w:marBottom w:val="0"/>
      <w:divBdr>
        <w:top w:val="none" w:sz="0" w:space="0" w:color="auto"/>
        <w:left w:val="none" w:sz="0" w:space="0" w:color="auto"/>
        <w:bottom w:val="none" w:sz="0" w:space="0" w:color="auto"/>
        <w:right w:val="none" w:sz="0" w:space="0" w:color="auto"/>
      </w:divBdr>
    </w:div>
    <w:div w:id="404423557">
      <w:marLeft w:val="0"/>
      <w:marRight w:val="0"/>
      <w:marTop w:val="0"/>
      <w:marBottom w:val="0"/>
      <w:divBdr>
        <w:top w:val="none" w:sz="0" w:space="0" w:color="auto"/>
        <w:left w:val="none" w:sz="0" w:space="0" w:color="auto"/>
        <w:bottom w:val="none" w:sz="0" w:space="0" w:color="auto"/>
        <w:right w:val="none" w:sz="0" w:space="0" w:color="auto"/>
      </w:divBdr>
    </w:div>
    <w:div w:id="404643736">
      <w:marLeft w:val="0"/>
      <w:marRight w:val="0"/>
      <w:marTop w:val="0"/>
      <w:marBottom w:val="0"/>
      <w:divBdr>
        <w:top w:val="none" w:sz="0" w:space="0" w:color="auto"/>
        <w:left w:val="none" w:sz="0" w:space="0" w:color="auto"/>
        <w:bottom w:val="none" w:sz="0" w:space="0" w:color="auto"/>
        <w:right w:val="none" w:sz="0" w:space="0" w:color="auto"/>
      </w:divBdr>
    </w:div>
    <w:div w:id="405156249">
      <w:marLeft w:val="0"/>
      <w:marRight w:val="0"/>
      <w:marTop w:val="0"/>
      <w:marBottom w:val="0"/>
      <w:divBdr>
        <w:top w:val="none" w:sz="0" w:space="0" w:color="auto"/>
        <w:left w:val="none" w:sz="0" w:space="0" w:color="auto"/>
        <w:bottom w:val="none" w:sz="0" w:space="0" w:color="auto"/>
        <w:right w:val="none" w:sz="0" w:space="0" w:color="auto"/>
      </w:divBdr>
    </w:div>
    <w:div w:id="405223279">
      <w:marLeft w:val="0"/>
      <w:marRight w:val="0"/>
      <w:marTop w:val="0"/>
      <w:marBottom w:val="0"/>
      <w:divBdr>
        <w:top w:val="none" w:sz="0" w:space="0" w:color="auto"/>
        <w:left w:val="none" w:sz="0" w:space="0" w:color="auto"/>
        <w:bottom w:val="none" w:sz="0" w:space="0" w:color="auto"/>
        <w:right w:val="none" w:sz="0" w:space="0" w:color="auto"/>
      </w:divBdr>
      <w:divsChild>
        <w:div w:id="1750079063">
          <w:marLeft w:val="0"/>
          <w:marRight w:val="0"/>
          <w:marTop w:val="0"/>
          <w:marBottom w:val="0"/>
          <w:divBdr>
            <w:top w:val="none" w:sz="0" w:space="0" w:color="auto"/>
            <w:left w:val="none" w:sz="0" w:space="0" w:color="auto"/>
            <w:bottom w:val="none" w:sz="0" w:space="0" w:color="auto"/>
            <w:right w:val="none" w:sz="0" w:space="0" w:color="auto"/>
          </w:divBdr>
        </w:div>
      </w:divsChild>
    </w:div>
    <w:div w:id="405960780">
      <w:marLeft w:val="0"/>
      <w:marRight w:val="0"/>
      <w:marTop w:val="0"/>
      <w:marBottom w:val="0"/>
      <w:divBdr>
        <w:top w:val="none" w:sz="0" w:space="0" w:color="auto"/>
        <w:left w:val="none" w:sz="0" w:space="0" w:color="auto"/>
        <w:bottom w:val="none" w:sz="0" w:space="0" w:color="auto"/>
        <w:right w:val="none" w:sz="0" w:space="0" w:color="auto"/>
      </w:divBdr>
    </w:div>
    <w:div w:id="406272035">
      <w:marLeft w:val="0"/>
      <w:marRight w:val="0"/>
      <w:marTop w:val="0"/>
      <w:marBottom w:val="0"/>
      <w:divBdr>
        <w:top w:val="none" w:sz="0" w:space="0" w:color="auto"/>
        <w:left w:val="none" w:sz="0" w:space="0" w:color="auto"/>
        <w:bottom w:val="none" w:sz="0" w:space="0" w:color="auto"/>
        <w:right w:val="none" w:sz="0" w:space="0" w:color="auto"/>
      </w:divBdr>
    </w:div>
    <w:div w:id="407268113">
      <w:marLeft w:val="0"/>
      <w:marRight w:val="0"/>
      <w:marTop w:val="0"/>
      <w:marBottom w:val="0"/>
      <w:divBdr>
        <w:top w:val="none" w:sz="0" w:space="0" w:color="auto"/>
        <w:left w:val="none" w:sz="0" w:space="0" w:color="auto"/>
        <w:bottom w:val="none" w:sz="0" w:space="0" w:color="auto"/>
        <w:right w:val="none" w:sz="0" w:space="0" w:color="auto"/>
      </w:divBdr>
    </w:div>
    <w:div w:id="407965710">
      <w:marLeft w:val="0"/>
      <w:marRight w:val="0"/>
      <w:marTop w:val="0"/>
      <w:marBottom w:val="0"/>
      <w:divBdr>
        <w:top w:val="none" w:sz="0" w:space="0" w:color="auto"/>
        <w:left w:val="none" w:sz="0" w:space="0" w:color="auto"/>
        <w:bottom w:val="none" w:sz="0" w:space="0" w:color="auto"/>
        <w:right w:val="none" w:sz="0" w:space="0" w:color="auto"/>
      </w:divBdr>
    </w:div>
    <w:div w:id="408424422">
      <w:marLeft w:val="0"/>
      <w:marRight w:val="0"/>
      <w:marTop w:val="0"/>
      <w:marBottom w:val="0"/>
      <w:divBdr>
        <w:top w:val="none" w:sz="0" w:space="0" w:color="auto"/>
        <w:left w:val="none" w:sz="0" w:space="0" w:color="auto"/>
        <w:bottom w:val="none" w:sz="0" w:space="0" w:color="auto"/>
        <w:right w:val="none" w:sz="0" w:space="0" w:color="auto"/>
      </w:divBdr>
      <w:divsChild>
        <w:div w:id="457259429">
          <w:marLeft w:val="0"/>
          <w:marRight w:val="0"/>
          <w:marTop w:val="0"/>
          <w:marBottom w:val="0"/>
          <w:divBdr>
            <w:top w:val="none" w:sz="0" w:space="0" w:color="auto"/>
            <w:left w:val="none" w:sz="0" w:space="0" w:color="auto"/>
            <w:bottom w:val="none" w:sz="0" w:space="0" w:color="auto"/>
            <w:right w:val="none" w:sz="0" w:space="0" w:color="auto"/>
          </w:divBdr>
        </w:div>
      </w:divsChild>
    </w:div>
    <w:div w:id="408505117">
      <w:marLeft w:val="0"/>
      <w:marRight w:val="0"/>
      <w:marTop w:val="0"/>
      <w:marBottom w:val="0"/>
      <w:divBdr>
        <w:top w:val="none" w:sz="0" w:space="0" w:color="auto"/>
        <w:left w:val="none" w:sz="0" w:space="0" w:color="auto"/>
        <w:bottom w:val="none" w:sz="0" w:space="0" w:color="auto"/>
        <w:right w:val="none" w:sz="0" w:space="0" w:color="auto"/>
      </w:divBdr>
    </w:div>
    <w:div w:id="408582964">
      <w:marLeft w:val="0"/>
      <w:marRight w:val="0"/>
      <w:marTop w:val="0"/>
      <w:marBottom w:val="0"/>
      <w:divBdr>
        <w:top w:val="none" w:sz="0" w:space="0" w:color="auto"/>
        <w:left w:val="none" w:sz="0" w:space="0" w:color="auto"/>
        <w:bottom w:val="none" w:sz="0" w:space="0" w:color="auto"/>
        <w:right w:val="none" w:sz="0" w:space="0" w:color="auto"/>
      </w:divBdr>
    </w:div>
    <w:div w:id="408846049">
      <w:marLeft w:val="0"/>
      <w:marRight w:val="0"/>
      <w:marTop w:val="0"/>
      <w:marBottom w:val="0"/>
      <w:divBdr>
        <w:top w:val="none" w:sz="0" w:space="0" w:color="auto"/>
        <w:left w:val="none" w:sz="0" w:space="0" w:color="auto"/>
        <w:bottom w:val="none" w:sz="0" w:space="0" w:color="auto"/>
        <w:right w:val="none" w:sz="0" w:space="0" w:color="auto"/>
      </w:divBdr>
    </w:div>
    <w:div w:id="409347386">
      <w:marLeft w:val="0"/>
      <w:marRight w:val="0"/>
      <w:marTop w:val="0"/>
      <w:marBottom w:val="0"/>
      <w:divBdr>
        <w:top w:val="none" w:sz="0" w:space="0" w:color="auto"/>
        <w:left w:val="none" w:sz="0" w:space="0" w:color="auto"/>
        <w:bottom w:val="none" w:sz="0" w:space="0" w:color="auto"/>
        <w:right w:val="none" w:sz="0" w:space="0" w:color="auto"/>
      </w:divBdr>
    </w:div>
    <w:div w:id="409741057">
      <w:marLeft w:val="0"/>
      <w:marRight w:val="0"/>
      <w:marTop w:val="0"/>
      <w:marBottom w:val="0"/>
      <w:divBdr>
        <w:top w:val="none" w:sz="0" w:space="0" w:color="auto"/>
        <w:left w:val="none" w:sz="0" w:space="0" w:color="auto"/>
        <w:bottom w:val="none" w:sz="0" w:space="0" w:color="auto"/>
        <w:right w:val="none" w:sz="0" w:space="0" w:color="auto"/>
      </w:divBdr>
    </w:div>
    <w:div w:id="410279518">
      <w:marLeft w:val="0"/>
      <w:marRight w:val="0"/>
      <w:marTop w:val="0"/>
      <w:marBottom w:val="0"/>
      <w:divBdr>
        <w:top w:val="none" w:sz="0" w:space="0" w:color="auto"/>
        <w:left w:val="none" w:sz="0" w:space="0" w:color="auto"/>
        <w:bottom w:val="none" w:sz="0" w:space="0" w:color="auto"/>
        <w:right w:val="none" w:sz="0" w:space="0" w:color="auto"/>
      </w:divBdr>
      <w:divsChild>
        <w:div w:id="130179133">
          <w:marLeft w:val="0"/>
          <w:marRight w:val="0"/>
          <w:marTop w:val="0"/>
          <w:marBottom w:val="0"/>
          <w:divBdr>
            <w:top w:val="none" w:sz="0" w:space="0" w:color="auto"/>
            <w:left w:val="none" w:sz="0" w:space="0" w:color="auto"/>
            <w:bottom w:val="none" w:sz="0" w:space="0" w:color="auto"/>
            <w:right w:val="none" w:sz="0" w:space="0" w:color="auto"/>
          </w:divBdr>
        </w:div>
      </w:divsChild>
    </w:div>
    <w:div w:id="412431546">
      <w:marLeft w:val="0"/>
      <w:marRight w:val="0"/>
      <w:marTop w:val="0"/>
      <w:marBottom w:val="0"/>
      <w:divBdr>
        <w:top w:val="none" w:sz="0" w:space="0" w:color="auto"/>
        <w:left w:val="none" w:sz="0" w:space="0" w:color="auto"/>
        <w:bottom w:val="none" w:sz="0" w:space="0" w:color="auto"/>
        <w:right w:val="none" w:sz="0" w:space="0" w:color="auto"/>
      </w:divBdr>
    </w:div>
    <w:div w:id="412434113">
      <w:marLeft w:val="0"/>
      <w:marRight w:val="0"/>
      <w:marTop w:val="0"/>
      <w:marBottom w:val="0"/>
      <w:divBdr>
        <w:top w:val="none" w:sz="0" w:space="0" w:color="auto"/>
        <w:left w:val="none" w:sz="0" w:space="0" w:color="auto"/>
        <w:bottom w:val="none" w:sz="0" w:space="0" w:color="auto"/>
        <w:right w:val="none" w:sz="0" w:space="0" w:color="auto"/>
      </w:divBdr>
    </w:div>
    <w:div w:id="412822686">
      <w:marLeft w:val="0"/>
      <w:marRight w:val="0"/>
      <w:marTop w:val="0"/>
      <w:marBottom w:val="0"/>
      <w:divBdr>
        <w:top w:val="none" w:sz="0" w:space="0" w:color="auto"/>
        <w:left w:val="none" w:sz="0" w:space="0" w:color="auto"/>
        <w:bottom w:val="none" w:sz="0" w:space="0" w:color="auto"/>
        <w:right w:val="none" w:sz="0" w:space="0" w:color="auto"/>
      </w:divBdr>
      <w:divsChild>
        <w:div w:id="1613247919">
          <w:marLeft w:val="0"/>
          <w:marRight w:val="0"/>
          <w:marTop w:val="0"/>
          <w:marBottom w:val="0"/>
          <w:divBdr>
            <w:top w:val="none" w:sz="0" w:space="0" w:color="auto"/>
            <w:left w:val="none" w:sz="0" w:space="0" w:color="auto"/>
            <w:bottom w:val="none" w:sz="0" w:space="0" w:color="auto"/>
            <w:right w:val="none" w:sz="0" w:space="0" w:color="auto"/>
          </w:divBdr>
          <w:divsChild>
            <w:div w:id="78796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552192">
      <w:marLeft w:val="0"/>
      <w:marRight w:val="0"/>
      <w:marTop w:val="0"/>
      <w:marBottom w:val="0"/>
      <w:divBdr>
        <w:top w:val="none" w:sz="0" w:space="0" w:color="auto"/>
        <w:left w:val="none" w:sz="0" w:space="0" w:color="auto"/>
        <w:bottom w:val="none" w:sz="0" w:space="0" w:color="auto"/>
        <w:right w:val="none" w:sz="0" w:space="0" w:color="auto"/>
      </w:divBdr>
    </w:div>
    <w:div w:id="415052042">
      <w:marLeft w:val="0"/>
      <w:marRight w:val="0"/>
      <w:marTop w:val="0"/>
      <w:marBottom w:val="0"/>
      <w:divBdr>
        <w:top w:val="none" w:sz="0" w:space="0" w:color="auto"/>
        <w:left w:val="none" w:sz="0" w:space="0" w:color="auto"/>
        <w:bottom w:val="none" w:sz="0" w:space="0" w:color="auto"/>
        <w:right w:val="none" w:sz="0" w:space="0" w:color="auto"/>
      </w:divBdr>
    </w:div>
    <w:div w:id="415057937">
      <w:marLeft w:val="0"/>
      <w:marRight w:val="0"/>
      <w:marTop w:val="0"/>
      <w:marBottom w:val="0"/>
      <w:divBdr>
        <w:top w:val="none" w:sz="0" w:space="0" w:color="auto"/>
        <w:left w:val="none" w:sz="0" w:space="0" w:color="auto"/>
        <w:bottom w:val="none" w:sz="0" w:space="0" w:color="auto"/>
        <w:right w:val="none" w:sz="0" w:space="0" w:color="auto"/>
      </w:divBdr>
    </w:div>
    <w:div w:id="416169332">
      <w:marLeft w:val="0"/>
      <w:marRight w:val="0"/>
      <w:marTop w:val="0"/>
      <w:marBottom w:val="0"/>
      <w:divBdr>
        <w:top w:val="none" w:sz="0" w:space="0" w:color="auto"/>
        <w:left w:val="none" w:sz="0" w:space="0" w:color="auto"/>
        <w:bottom w:val="none" w:sz="0" w:space="0" w:color="auto"/>
        <w:right w:val="none" w:sz="0" w:space="0" w:color="auto"/>
      </w:divBdr>
    </w:div>
    <w:div w:id="416906558">
      <w:marLeft w:val="0"/>
      <w:marRight w:val="0"/>
      <w:marTop w:val="0"/>
      <w:marBottom w:val="0"/>
      <w:divBdr>
        <w:top w:val="none" w:sz="0" w:space="0" w:color="auto"/>
        <w:left w:val="none" w:sz="0" w:space="0" w:color="auto"/>
        <w:bottom w:val="none" w:sz="0" w:space="0" w:color="auto"/>
        <w:right w:val="none" w:sz="0" w:space="0" w:color="auto"/>
      </w:divBdr>
    </w:div>
    <w:div w:id="417747531">
      <w:marLeft w:val="0"/>
      <w:marRight w:val="0"/>
      <w:marTop w:val="0"/>
      <w:marBottom w:val="0"/>
      <w:divBdr>
        <w:top w:val="none" w:sz="0" w:space="0" w:color="auto"/>
        <w:left w:val="none" w:sz="0" w:space="0" w:color="auto"/>
        <w:bottom w:val="none" w:sz="0" w:space="0" w:color="auto"/>
        <w:right w:val="none" w:sz="0" w:space="0" w:color="auto"/>
      </w:divBdr>
    </w:div>
    <w:div w:id="417950056">
      <w:marLeft w:val="0"/>
      <w:marRight w:val="0"/>
      <w:marTop w:val="0"/>
      <w:marBottom w:val="0"/>
      <w:divBdr>
        <w:top w:val="none" w:sz="0" w:space="0" w:color="auto"/>
        <w:left w:val="none" w:sz="0" w:space="0" w:color="auto"/>
        <w:bottom w:val="none" w:sz="0" w:space="0" w:color="auto"/>
        <w:right w:val="none" w:sz="0" w:space="0" w:color="auto"/>
      </w:divBdr>
    </w:div>
    <w:div w:id="418143606">
      <w:marLeft w:val="0"/>
      <w:marRight w:val="0"/>
      <w:marTop w:val="0"/>
      <w:marBottom w:val="0"/>
      <w:divBdr>
        <w:top w:val="none" w:sz="0" w:space="0" w:color="auto"/>
        <w:left w:val="none" w:sz="0" w:space="0" w:color="auto"/>
        <w:bottom w:val="none" w:sz="0" w:space="0" w:color="auto"/>
        <w:right w:val="none" w:sz="0" w:space="0" w:color="auto"/>
      </w:divBdr>
    </w:div>
    <w:div w:id="418213746">
      <w:marLeft w:val="0"/>
      <w:marRight w:val="0"/>
      <w:marTop w:val="0"/>
      <w:marBottom w:val="0"/>
      <w:divBdr>
        <w:top w:val="none" w:sz="0" w:space="0" w:color="auto"/>
        <w:left w:val="none" w:sz="0" w:space="0" w:color="auto"/>
        <w:bottom w:val="none" w:sz="0" w:space="0" w:color="auto"/>
        <w:right w:val="none" w:sz="0" w:space="0" w:color="auto"/>
      </w:divBdr>
    </w:div>
    <w:div w:id="419058940">
      <w:marLeft w:val="0"/>
      <w:marRight w:val="0"/>
      <w:marTop w:val="0"/>
      <w:marBottom w:val="0"/>
      <w:divBdr>
        <w:top w:val="none" w:sz="0" w:space="0" w:color="auto"/>
        <w:left w:val="none" w:sz="0" w:space="0" w:color="auto"/>
        <w:bottom w:val="none" w:sz="0" w:space="0" w:color="auto"/>
        <w:right w:val="none" w:sz="0" w:space="0" w:color="auto"/>
      </w:divBdr>
    </w:div>
    <w:div w:id="419182674">
      <w:marLeft w:val="0"/>
      <w:marRight w:val="0"/>
      <w:marTop w:val="0"/>
      <w:marBottom w:val="0"/>
      <w:divBdr>
        <w:top w:val="none" w:sz="0" w:space="0" w:color="auto"/>
        <w:left w:val="none" w:sz="0" w:space="0" w:color="auto"/>
        <w:bottom w:val="none" w:sz="0" w:space="0" w:color="auto"/>
        <w:right w:val="none" w:sz="0" w:space="0" w:color="auto"/>
      </w:divBdr>
    </w:div>
    <w:div w:id="419299638">
      <w:marLeft w:val="0"/>
      <w:marRight w:val="0"/>
      <w:marTop w:val="0"/>
      <w:marBottom w:val="0"/>
      <w:divBdr>
        <w:top w:val="none" w:sz="0" w:space="0" w:color="auto"/>
        <w:left w:val="none" w:sz="0" w:space="0" w:color="auto"/>
        <w:bottom w:val="none" w:sz="0" w:space="0" w:color="auto"/>
        <w:right w:val="none" w:sz="0" w:space="0" w:color="auto"/>
      </w:divBdr>
    </w:div>
    <w:div w:id="420102986">
      <w:marLeft w:val="0"/>
      <w:marRight w:val="0"/>
      <w:marTop w:val="0"/>
      <w:marBottom w:val="0"/>
      <w:divBdr>
        <w:top w:val="none" w:sz="0" w:space="0" w:color="auto"/>
        <w:left w:val="none" w:sz="0" w:space="0" w:color="auto"/>
        <w:bottom w:val="none" w:sz="0" w:space="0" w:color="auto"/>
        <w:right w:val="none" w:sz="0" w:space="0" w:color="auto"/>
      </w:divBdr>
    </w:div>
    <w:div w:id="420758781">
      <w:marLeft w:val="0"/>
      <w:marRight w:val="0"/>
      <w:marTop w:val="0"/>
      <w:marBottom w:val="0"/>
      <w:divBdr>
        <w:top w:val="none" w:sz="0" w:space="0" w:color="auto"/>
        <w:left w:val="none" w:sz="0" w:space="0" w:color="auto"/>
        <w:bottom w:val="none" w:sz="0" w:space="0" w:color="auto"/>
        <w:right w:val="none" w:sz="0" w:space="0" w:color="auto"/>
      </w:divBdr>
    </w:div>
    <w:div w:id="420831990">
      <w:marLeft w:val="0"/>
      <w:marRight w:val="0"/>
      <w:marTop w:val="0"/>
      <w:marBottom w:val="0"/>
      <w:divBdr>
        <w:top w:val="none" w:sz="0" w:space="0" w:color="auto"/>
        <w:left w:val="none" w:sz="0" w:space="0" w:color="auto"/>
        <w:bottom w:val="none" w:sz="0" w:space="0" w:color="auto"/>
        <w:right w:val="none" w:sz="0" w:space="0" w:color="auto"/>
      </w:divBdr>
    </w:div>
    <w:div w:id="422381317">
      <w:marLeft w:val="0"/>
      <w:marRight w:val="0"/>
      <w:marTop w:val="0"/>
      <w:marBottom w:val="0"/>
      <w:divBdr>
        <w:top w:val="none" w:sz="0" w:space="0" w:color="auto"/>
        <w:left w:val="none" w:sz="0" w:space="0" w:color="auto"/>
        <w:bottom w:val="none" w:sz="0" w:space="0" w:color="auto"/>
        <w:right w:val="none" w:sz="0" w:space="0" w:color="auto"/>
      </w:divBdr>
    </w:div>
    <w:div w:id="422459770">
      <w:marLeft w:val="0"/>
      <w:marRight w:val="0"/>
      <w:marTop w:val="0"/>
      <w:marBottom w:val="0"/>
      <w:divBdr>
        <w:top w:val="none" w:sz="0" w:space="0" w:color="auto"/>
        <w:left w:val="none" w:sz="0" w:space="0" w:color="auto"/>
        <w:bottom w:val="none" w:sz="0" w:space="0" w:color="auto"/>
        <w:right w:val="none" w:sz="0" w:space="0" w:color="auto"/>
      </w:divBdr>
    </w:div>
    <w:div w:id="423691524">
      <w:marLeft w:val="0"/>
      <w:marRight w:val="0"/>
      <w:marTop w:val="0"/>
      <w:marBottom w:val="0"/>
      <w:divBdr>
        <w:top w:val="none" w:sz="0" w:space="0" w:color="auto"/>
        <w:left w:val="none" w:sz="0" w:space="0" w:color="auto"/>
        <w:bottom w:val="none" w:sz="0" w:space="0" w:color="auto"/>
        <w:right w:val="none" w:sz="0" w:space="0" w:color="auto"/>
      </w:divBdr>
      <w:divsChild>
        <w:div w:id="40058374">
          <w:marLeft w:val="0"/>
          <w:marRight w:val="0"/>
          <w:marTop w:val="0"/>
          <w:marBottom w:val="0"/>
          <w:divBdr>
            <w:top w:val="none" w:sz="0" w:space="0" w:color="auto"/>
            <w:left w:val="none" w:sz="0" w:space="0" w:color="auto"/>
            <w:bottom w:val="none" w:sz="0" w:space="0" w:color="auto"/>
            <w:right w:val="none" w:sz="0" w:space="0" w:color="auto"/>
          </w:divBdr>
        </w:div>
      </w:divsChild>
    </w:div>
    <w:div w:id="424378002">
      <w:marLeft w:val="0"/>
      <w:marRight w:val="0"/>
      <w:marTop w:val="0"/>
      <w:marBottom w:val="0"/>
      <w:divBdr>
        <w:top w:val="none" w:sz="0" w:space="0" w:color="auto"/>
        <w:left w:val="none" w:sz="0" w:space="0" w:color="auto"/>
        <w:bottom w:val="none" w:sz="0" w:space="0" w:color="auto"/>
        <w:right w:val="none" w:sz="0" w:space="0" w:color="auto"/>
      </w:divBdr>
    </w:div>
    <w:div w:id="424426184">
      <w:marLeft w:val="0"/>
      <w:marRight w:val="0"/>
      <w:marTop w:val="0"/>
      <w:marBottom w:val="0"/>
      <w:divBdr>
        <w:top w:val="none" w:sz="0" w:space="0" w:color="auto"/>
        <w:left w:val="none" w:sz="0" w:space="0" w:color="auto"/>
        <w:bottom w:val="none" w:sz="0" w:space="0" w:color="auto"/>
        <w:right w:val="none" w:sz="0" w:space="0" w:color="auto"/>
      </w:divBdr>
    </w:div>
    <w:div w:id="424426635">
      <w:marLeft w:val="0"/>
      <w:marRight w:val="0"/>
      <w:marTop w:val="0"/>
      <w:marBottom w:val="0"/>
      <w:divBdr>
        <w:top w:val="none" w:sz="0" w:space="0" w:color="auto"/>
        <w:left w:val="none" w:sz="0" w:space="0" w:color="auto"/>
        <w:bottom w:val="none" w:sz="0" w:space="0" w:color="auto"/>
        <w:right w:val="none" w:sz="0" w:space="0" w:color="auto"/>
      </w:divBdr>
    </w:div>
    <w:div w:id="424958933">
      <w:marLeft w:val="0"/>
      <w:marRight w:val="0"/>
      <w:marTop w:val="0"/>
      <w:marBottom w:val="0"/>
      <w:divBdr>
        <w:top w:val="none" w:sz="0" w:space="0" w:color="auto"/>
        <w:left w:val="none" w:sz="0" w:space="0" w:color="auto"/>
        <w:bottom w:val="none" w:sz="0" w:space="0" w:color="auto"/>
        <w:right w:val="none" w:sz="0" w:space="0" w:color="auto"/>
      </w:divBdr>
      <w:divsChild>
        <w:div w:id="456219525">
          <w:marLeft w:val="0"/>
          <w:marRight w:val="0"/>
          <w:marTop w:val="0"/>
          <w:marBottom w:val="0"/>
          <w:divBdr>
            <w:top w:val="none" w:sz="0" w:space="0" w:color="auto"/>
            <w:left w:val="none" w:sz="0" w:space="0" w:color="auto"/>
            <w:bottom w:val="none" w:sz="0" w:space="0" w:color="auto"/>
            <w:right w:val="none" w:sz="0" w:space="0" w:color="auto"/>
          </w:divBdr>
        </w:div>
      </w:divsChild>
    </w:div>
    <w:div w:id="425082778">
      <w:marLeft w:val="0"/>
      <w:marRight w:val="0"/>
      <w:marTop w:val="0"/>
      <w:marBottom w:val="0"/>
      <w:divBdr>
        <w:top w:val="none" w:sz="0" w:space="0" w:color="auto"/>
        <w:left w:val="none" w:sz="0" w:space="0" w:color="auto"/>
        <w:bottom w:val="none" w:sz="0" w:space="0" w:color="auto"/>
        <w:right w:val="none" w:sz="0" w:space="0" w:color="auto"/>
      </w:divBdr>
    </w:div>
    <w:div w:id="426468630">
      <w:marLeft w:val="0"/>
      <w:marRight w:val="0"/>
      <w:marTop w:val="0"/>
      <w:marBottom w:val="0"/>
      <w:divBdr>
        <w:top w:val="none" w:sz="0" w:space="0" w:color="auto"/>
        <w:left w:val="none" w:sz="0" w:space="0" w:color="auto"/>
        <w:bottom w:val="none" w:sz="0" w:space="0" w:color="auto"/>
        <w:right w:val="none" w:sz="0" w:space="0" w:color="auto"/>
      </w:divBdr>
    </w:div>
    <w:div w:id="427971695">
      <w:marLeft w:val="0"/>
      <w:marRight w:val="0"/>
      <w:marTop w:val="0"/>
      <w:marBottom w:val="0"/>
      <w:divBdr>
        <w:top w:val="none" w:sz="0" w:space="0" w:color="auto"/>
        <w:left w:val="none" w:sz="0" w:space="0" w:color="auto"/>
        <w:bottom w:val="none" w:sz="0" w:space="0" w:color="auto"/>
        <w:right w:val="none" w:sz="0" w:space="0" w:color="auto"/>
      </w:divBdr>
    </w:div>
    <w:div w:id="428241592">
      <w:marLeft w:val="0"/>
      <w:marRight w:val="0"/>
      <w:marTop w:val="0"/>
      <w:marBottom w:val="0"/>
      <w:divBdr>
        <w:top w:val="none" w:sz="0" w:space="0" w:color="auto"/>
        <w:left w:val="none" w:sz="0" w:space="0" w:color="auto"/>
        <w:bottom w:val="none" w:sz="0" w:space="0" w:color="auto"/>
        <w:right w:val="none" w:sz="0" w:space="0" w:color="auto"/>
      </w:divBdr>
    </w:div>
    <w:div w:id="428278933">
      <w:marLeft w:val="0"/>
      <w:marRight w:val="0"/>
      <w:marTop w:val="0"/>
      <w:marBottom w:val="0"/>
      <w:divBdr>
        <w:top w:val="none" w:sz="0" w:space="0" w:color="auto"/>
        <w:left w:val="none" w:sz="0" w:space="0" w:color="auto"/>
        <w:bottom w:val="none" w:sz="0" w:space="0" w:color="auto"/>
        <w:right w:val="none" w:sz="0" w:space="0" w:color="auto"/>
      </w:divBdr>
    </w:div>
    <w:div w:id="429350569">
      <w:marLeft w:val="0"/>
      <w:marRight w:val="0"/>
      <w:marTop w:val="0"/>
      <w:marBottom w:val="0"/>
      <w:divBdr>
        <w:top w:val="none" w:sz="0" w:space="0" w:color="auto"/>
        <w:left w:val="none" w:sz="0" w:space="0" w:color="auto"/>
        <w:bottom w:val="none" w:sz="0" w:space="0" w:color="auto"/>
        <w:right w:val="none" w:sz="0" w:space="0" w:color="auto"/>
      </w:divBdr>
    </w:div>
    <w:div w:id="429739772">
      <w:marLeft w:val="0"/>
      <w:marRight w:val="0"/>
      <w:marTop w:val="0"/>
      <w:marBottom w:val="0"/>
      <w:divBdr>
        <w:top w:val="none" w:sz="0" w:space="0" w:color="auto"/>
        <w:left w:val="none" w:sz="0" w:space="0" w:color="auto"/>
        <w:bottom w:val="none" w:sz="0" w:space="0" w:color="auto"/>
        <w:right w:val="none" w:sz="0" w:space="0" w:color="auto"/>
      </w:divBdr>
    </w:div>
    <w:div w:id="430858111">
      <w:marLeft w:val="0"/>
      <w:marRight w:val="0"/>
      <w:marTop w:val="0"/>
      <w:marBottom w:val="0"/>
      <w:divBdr>
        <w:top w:val="none" w:sz="0" w:space="0" w:color="auto"/>
        <w:left w:val="none" w:sz="0" w:space="0" w:color="auto"/>
        <w:bottom w:val="none" w:sz="0" w:space="0" w:color="auto"/>
        <w:right w:val="none" w:sz="0" w:space="0" w:color="auto"/>
      </w:divBdr>
      <w:divsChild>
        <w:div w:id="1570994902">
          <w:marLeft w:val="0"/>
          <w:marRight w:val="0"/>
          <w:marTop w:val="0"/>
          <w:marBottom w:val="0"/>
          <w:divBdr>
            <w:top w:val="none" w:sz="0" w:space="0" w:color="auto"/>
            <w:left w:val="none" w:sz="0" w:space="0" w:color="auto"/>
            <w:bottom w:val="none" w:sz="0" w:space="0" w:color="auto"/>
            <w:right w:val="none" w:sz="0" w:space="0" w:color="auto"/>
          </w:divBdr>
        </w:div>
      </w:divsChild>
    </w:div>
    <w:div w:id="430971253">
      <w:marLeft w:val="0"/>
      <w:marRight w:val="0"/>
      <w:marTop w:val="0"/>
      <w:marBottom w:val="0"/>
      <w:divBdr>
        <w:top w:val="none" w:sz="0" w:space="0" w:color="auto"/>
        <w:left w:val="none" w:sz="0" w:space="0" w:color="auto"/>
        <w:bottom w:val="none" w:sz="0" w:space="0" w:color="auto"/>
        <w:right w:val="none" w:sz="0" w:space="0" w:color="auto"/>
      </w:divBdr>
    </w:div>
    <w:div w:id="432170752">
      <w:marLeft w:val="0"/>
      <w:marRight w:val="0"/>
      <w:marTop w:val="0"/>
      <w:marBottom w:val="0"/>
      <w:divBdr>
        <w:top w:val="none" w:sz="0" w:space="0" w:color="auto"/>
        <w:left w:val="none" w:sz="0" w:space="0" w:color="auto"/>
        <w:bottom w:val="none" w:sz="0" w:space="0" w:color="auto"/>
        <w:right w:val="none" w:sz="0" w:space="0" w:color="auto"/>
      </w:divBdr>
    </w:div>
    <w:div w:id="432437247">
      <w:marLeft w:val="0"/>
      <w:marRight w:val="0"/>
      <w:marTop w:val="0"/>
      <w:marBottom w:val="0"/>
      <w:divBdr>
        <w:top w:val="none" w:sz="0" w:space="0" w:color="auto"/>
        <w:left w:val="none" w:sz="0" w:space="0" w:color="auto"/>
        <w:bottom w:val="none" w:sz="0" w:space="0" w:color="auto"/>
        <w:right w:val="none" w:sz="0" w:space="0" w:color="auto"/>
      </w:divBdr>
    </w:div>
    <w:div w:id="432554942">
      <w:marLeft w:val="0"/>
      <w:marRight w:val="0"/>
      <w:marTop w:val="0"/>
      <w:marBottom w:val="0"/>
      <w:divBdr>
        <w:top w:val="none" w:sz="0" w:space="0" w:color="auto"/>
        <w:left w:val="none" w:sz="0" w:space="0" w:color="auto"/>
        <w:bottom w:val="none" w:sz="0" w:space="0" w:color="auto"/>
        <w:right w:val="none" w:sz="0" w:space="0" w:color="auto"/>
      </w:divBdr>
      <w:divsChild>
        <w:div w:id="1238053232">
          <w:marLeft w:val="0"/>
          <w:marRight w:val="0"/>
          <w:marTop w:val="0"/>
          <w:marBottom w:val="0"/>
          <w:divBdr>
            <w:top w:val="none" w:sz="0" w:space="0" w:color="auto"/>
            <w:left w:val="none" w:sz="0" w:space="0" w:color="auto"/>
            <w:bottom w:val="none" w:sz="0" w:space="0" w:color="auto"/>
            <w:right w:val="none" w:sz="0" w:space="0" w:color="auto"/>
          </w:divBdr>
        </w:div>
      </w:divsChild>
    </w:div>
    <w:div w:id="432820535">
      <w:marLeft w:val="0"/>
      <w:marRight w:val="0"/>
      <w:marTop w:val="0"/>
      <w:marBottom w:val="0"/>
      <w:divBdr>
        <w:top w:val="none" w:sz="0" w:space="0" w:color="auto"/>
        <w:left w:val="none" w:sz="0" w:space="0" w:color="auto"/>
        <w:bottom w:val="none" w:sz="0" w:space="0" w:color="auto"/>
        <w:right w:val="none" w:sz="0" w:space="0" w:color="auto"/>
      </w:divBdr>
      <w:divsChild>
        <w:div w:id="709035499">
          <w:marLeft w:val="0"/>
          <w:marRight w:val="0"/>
          <w:marTop w:val="0"/>
          <w:marBottom w:val="0"/>
          <w:divBdr>
            <w:top w:val="none" w:sz="0" w:space="0" w:color="auto"/>
            <w:left w:val="none" w:sz="0" w:space="0" w:color="auto"/>
            <w:bottom w:val="none" w:sz="0" w:space="0" w:color="auto"/>
            <w:right w:val="none" w:sz="0" w:space="0" w:color="auto"/>
          </w:divBdr>
        </w:div>
      </w:divsChild>
    </w:div>
    <w:div w:id="432822091">
      <w:marLeft w:val="0"/>
      <w:marRight w:val="0"/>
      <w:marTop w:val="0"/>
      <w:marBottom w:val="0"/>
      <w:divBdr>
        <w:top w:val="none" w:sz="0" w:space="0" w:color="auto"/>
        <w:left w:val="none" w:sz="0" w:space="0" w:color="auto"/>
        <w:bottom w:val="none" w:sz="0" w:space="0" w:color="auto"/>
        <w:right w:val="none" w:sz="0" w:space="0" w:color="auto"/>
      </w:divBdr>
      <w:divsChild>
        <w:div w:id="1098907935">
          <w:marLeft w:val="0"/>
          <w:marRight w:val="0"/>
          <w:marTop w:val="0"/>
          <w:marBottom w:val="0"/>
          <w:divBdr>
            <w:top w:val="none" w:sz="0" w:space="0" w:color="auto"/>
            <w:left w:val="none" w:sz="0" w:space="0" w:color="auto"/>
            <w:bottom w:val="none" w:sz="0" w:space="0" w:color="auto"/>
            <w:right w:val="none" w:sz="0" w:space="0" w:color="auto"/>
          </w:divBdr>
        </w:div>
      </w:divsChild>
    </w:div>
    <w:div w:id="433288938">
      <w:marLeft w:val="0"/>
      <w:marRight w:val="0"/>
      <w:marTop w:val="0"/>
      <w:marBottom w:val="0"/>
      <w:divBdr>
        <w:top w:val="none" w:sz="0" w:space="0" w:color="auto"/>
        <w:left w:val="none" w:sz="0" w:space="0" w:color="auto"/>
        <w:bottom w:val="none" w:sz="0" w:space="0" w:color="auto"/>
        <w:right w:val="none" w:sz="0" w:space="0" w:color="auto"/>
      </w:divBdr>
    </w:div>
    <w:div w:id="434061878">
      <w:marLeft w:val="0"/>
      <w:marRight w:val="0"/>
      <w:marTop w:val="0"/>
      <w:marBottom w:val="0"/>
      <w:divBdr>
        <w:top w:val="none" w:sz="0" w:space="0" w:color="auto"/>
        <w:left w:val="none" w:sz="0" w:space="0" w:color="auto"/>
        <w:bottom w:val="none" w:sz="0" w:space="0" w:color="auto"/>
        <w:right w:val="none" w:sz="0" w:space="0" w:color="auto"/>
      </w:divBdr>
    </w:div>
    <w:div w:id="434178463">
      <w:marLeft w:val="0"/>
      <w:marRight w:val="0"/>
      <w:marTop w:val="0"/>
      <w:marBottom w:val="0"/>
      <w:divBdr>
        <w:top w:val="none" w:sz="0" w:space="0" w:color="auto"/>
        <w:left w:val="none" w:sz="0" w:space="0" w:color="auto"/>
        <w:bottom w:val="none" w:sz="0" w:space="0" w:color="auto"/>
        <w:right w:val="none" w:sz="0" w:space="0" w:color="auto"/>
      </w:divBdr>
    </w:div>
    <w:div w:id="434179732">
      <w:marLeft w:val="0"/>
      <w:marRight w:val="0"/>
      <w:marTop w:val="0"/>
      <w:marBottom w:val="0"/>
      <w:divBdr>
        <w:top w:val="none" w:sz="0" w:space="0" w:color="auto"/>
        <w:left w:val="none" w:sz="0" w:space="0" w:color="auto"/>
        <w:bottom w:val="none" w:sz="0" w:space="0" w:color="auto"/>
        <w:right w:val="none" w:sz="0" w:space="0" w:color="auto"/>
      </w:divBdr>
    </w:div>
    <w:div w:id="434792592">
      <w:marLeft w:val="0"/>
      <w:marRight w:val="0"/>
      <w:marTop w:val="0"/>
      <w:marBottom w:val="0"/>
      <w:divBdr>
        <w:top w:val="none" w:sz="0" w:space="0" w:color="auto"/>
        <w:left w:val="none" w:sz="0" w:space="0" w:color="auto"/>
        <w:bottom w:val="none" w:sz="0" w:space="0" w:color="auto"/>
        <w:right w:val="none" w:sz="0" w:space="0" w:color="auto"/>
      </w:divBdr>
    </w:div>
    <w:div w:id="434861265">
      <w:marLeft w:val="0"/>
      <w:marRight w:val="0"/>
      <w:marTop w:val="0"/>
      <w:marBottom w:val="0"/>
      <w:divBdr>
        <w:top w:val="none" w:sz="0" w:space="0" w:color="auto"/>
        <w:left w:val="none" w:sz="0" w:space="0" w:color="auto"/>
        <w:bottom w:val="none" w:sz="0" w:space="0" w:color="auto"/>
        <w:right w:val="none" w:sz="0" w:space="0" w:color="auto"/>
      </w:divBdr>
    </w:div>
    <w:div w:id="435490033">
      <w:marLeft w:val="0"/>
      <w:marRight w:val="0"/>
      <w:marTop w:val="0"/>
      <w:marBottom w:val="0"/>
      <w:divBdr>
        <w:top w:val="none" w:sz="0" w:space="0" w:color="auto"/>
        <w:left w:val="none" w:sz="0" w:space="0" w:color="auto"/>
        <w:bottom w:val="none" w:sz="0" w:space="0" w:color="auto"/>
        <w:right w:val="none" w:sz="0" w:space="0" w:color="auto"/>
      </w:divBdr>
    </w:div>
    <w:div w:id="435715397">
      <w:marLeft w:val="0"/>
      <w:marRight w:val="0"/>
      <w:marTop w:val="0"/>
      <w:marBottom w:val="0"/>
      <w:divBdr>
        <w:top w:val="none" w:sz="0" w:space="0" w:color="auto"/>
        <w:left w:val="none" w:sz="0" w:space="0" w:color="auto"/>
        <w:bottom w:val="none" w:sz="0" w:space="0" w:color="auto"/>
        <w:right w:val="none" w:sz="0" w:space="0" w:color="auto"/>
      </w:divBdr>
    </w:div>
    <w:div w:id="436288575">
      <w:marLeft w:val="0"/>
      <w:marRight w:val="0"/>
      <w:marTop w:val="0"/>
      <w:marBottom w:val="0"/>
      <w:divBdr>
        <w:top w:val="none" w:sz="0" w:space="0" w:color="auto"/>
        <w:left w:val="none" w:sz="0" w:space="0" w:color="auto"/>
        <w:bottom w:val="none" w:sz="0" w:space="0" w:color="auto"/>
        <w:right w:val="none" w:sz="0" w:space="0" w:color="auto"/>
      </w:divBdr>
    </w:div>
    <w:div w:id="436491113">
      <w:marLeft w:val="0"/>
      <w:marRight w:val="0"/>
      <w:marTop w:val="0"/>
      <w:marBottom w:val="0"/>
      <w:divBdr>
        <w:top w:val="none" w:sz="0" w:space="0" w:color="auto"/>
        <w:left w:val="none" w:sz="0" w:space="0" w:color="auto"/>
        <w:bottom w:val="none" w:sz="0" w:space="0" w:color="auto"/>
        <w:right w:val="none" w:sz="0" w:space="0" w:color="auto"/>
      </w:divBdr>
    </w:div>
    <w:div w:id="436605014">
      <w:marLeft w:val="0"/>
      <w:marRight w:val="0"/>
      <w:marTop w:val="0"/>
      <w:marBottom w:val="0"/>
      <w:divBdr>
        <w:top w:val="none" w:sz="0" w:space="0" w:color="auto"/>
        <w:left w:val="none" w:sz="0" w:space="0" w:color="auto"/>
        <w:bottom w:val="none" w:sz="0" w:space="0" w:color="auto"/>
        <w:right w:val="none" w:sz="0" w:space="0" w:color="auto"/>
      </w:divBdr>
    </w:div>
    <w:div w:id="436608123">
      <w:marLeft w:val="0"/>
      <w:marRight w:val="0"/>
      <w:marTop w:val="0"/>
      <w:marBottom w:val="0"/>
      <w:divBdr>
        <w:top w:val="none" w:sz="0" w:space="0" w:color="auto"/>
        <w:left w:val="none" w:sz="0" w:space="0" w:color="auto"/>
        <w:bottom w:val="none" w:sz="0" w:space="0" w:color="auto"/>
        <w:right w:val="none" w:sz="0" w:space="0" w:color="auto"/>
      </w:divBdr>
    </w:div>
    <w:div w:id="436679015">
      <w:marLeft w:val="0"/>
      <w:marRight w:val="0"/>
      <w:marTop w:val="0"/>
      <w:marBottom w:val="0"/>
      <w:divBdr>
        <w:top w:val="none" w:sz="0" w:space="0" w:color="auto"/>
        <w:left w:val="none" w:sz="0" w:space="0" w:color="auto"/>
        <w:bottom w:val="none" w:sz="0" w:space="0" w:color="auto"/>
        <w:right w:val="none" w:sz="0" w:space="0" w:color="auto"/>
      </w:divBdr>
    </w:div>
    <w:div w:id="437681902">
      <w:marLeft w:val="0"/>
      <w:marRight w:val="0"/>
      <w:marTop w:val="0"/>
      <w:marBottom w:val="0"/>
      <w:divBdr>
        <w:top w:val="none" w:sz="0" w:space="0" w:color="auto"/>
        <w:left w:val="none" w:sz="0" w:space="0" w:color="auto"/>
        <w:bottom w:val="none" w:sz="0" w:space="0" w:color="auto"/>
        <w:right w:val="none" w:sz="0" w:space="0" w:color="auto"/>
      </w:divBdr>
    </w:div>
    <w:div w:id="438186549">
      <w:marLeft w:val="0"/>
      <w:marRight w:val="0"/>
      <w:marTop w:val="0"/>
      <w:marBottom w:val="0"/>
      <w:divBdr>
        <w:top w:val="none" w:sz="0" w:space="0" w:color="auto"/>
        <w:left w:val="none" w:sz="0" w:space="0" w:color="auto"/>
        <w:bottom w:val="none" w:sz="0" w:space="0" w:color="auto"/>
        <w:right w:val="none" w:sz="0" w:space="0" w:color="auto"/>
      </w:divBdr>
    </w:div>
    <w:div w:id="438375909">
      <w:marLeft w:val="0"/>
      <w:marRight w:val="0"/>
      <w:marTop w:val="0"/>
      <w:marBottom w:val="0"/>
      <w:divBdr>
        <w:top w:val="none" w:sz="0" w:space="0" w:color="auto"/>
        <w:left w:val="none" w:sz="0" w:space="0" w:color="auto"/>
        <w:bottom w:val="none" w:sz="0" w:space="0" w:color="auto"/>
        <w:right w:val="none" w:sz="0" w:space="0" w:color="auto"/>
      </w:divBdr>
    </w:div>
    <w:div w:id="438532580">
      <w:marLeft w:val="0"/>
      <w:marRight w:val="0"/>
      <w:marTop w:val="0"/>
      <w:marBottom w:val="0"/>
      <w:divBdr>
        <w:top w:val="none" w:sz="0" w:space="0" w:color="auto"/>
        <w:left w:val="none" w:sz="0" w:space="0" w:color="auto"/>
        <w:bottom w:val="none" w:sz="0" w:space="0" w:color="auto"/>
        <w:right w:val="none" w:sz="0" w:space="0" w:color="auto"/>
      </w:divBdr>
    </w:div>
    <w:div w:id="438841475">
      <w:marLeft w:val="0"/>
      <w:marRight w:val="0"/>
      <w:marTop w:val="0"/>
      <w:marBottom w:val="0"/>
      <w:divBdr>
        <w:top w:val="none" w:sz="0" w:space="0" w:color="auto"/>
        <w:left w:val="none" w:sz="0" w:space="0" w:color="auto"/>
        <w:bottom w:val="none" w:sz="0" w:space="0" w:color="auto"/>
        <w:right w:val="none" w:sz="0" w:space="0" w:color="auto"/>
      </w:divBdr>
    </w:div>
    <w:div w:id="438843819">
      <w:marLeft w:val="0"/>
      <w:marRight w:val="0"/>
      <w:marTop w:val="0"/>
      <w:marBottom w:val="0"/>
      <w:divBdr>
        <w:top w:val="none" w:sz="0" w:space="0" w:color="auto"/>
        <w:left w:val="none" w:sz="0" w:space="0" w:color="auto"/>
        <w:bottom w:val="none" w:sz="0" w:space="0" w:color="auto"/>
        <w:right w:val="none" w:sz="0" w:space="0" w:color="auto"/>
      </w:divBdr>
    </w:div>
    <w:div w:id="439298858">
      <w:marLeft w:val="0"/>
      <w:marRight w:val="0"/>
      <w:marTop w:val="0"/>
      <w:marBottom w:val="0"/>
      <w:divBdr>
        <w:top w:val="none" w:sz="0" w:space="0" w:color="auto"/>
        <w:left w:val="none" w:sz="0" w:space="0" w:color="auto"/>
        <w:bottom w:val="none" w:sz="0" w:space="0" w:color="auto"/>
        <w:right w:val="none" w:sz="0" w:space="0" w:color="auto"/>
      </w:divBdr>
    </w:div>
    <w:div w:id="439303771">
      <w:marLeft w:val="0"/>
      <w:marRight w:val="0"/>
      <w:marTop w:val="0"/>
      <w:marBottom w:val="0"/>
      <w:divBdr>
        <w:top w:val="none" w:sz="0" w:space="0" w:color="auto"/>
        <w:left w:val="none" w:sz="0" w:space="0" w:color="auto"/>
        <w:bottom w:val="none" w:sz="0" w:space="0" w:color="auto"/>
        <w:right w:val="none" w:sz="0" w:space="0" w:color="auto"/>
      </w:divBdr>
      <w:divsChild>
        <w:div w:id="1652710897">
          <w:marLeft w:val="0"/>
          <w:marRight w:val="0"/>
          <w:marTop w:val="0"/>
          <w:marBottom w:val="0"/>
          <w:divBdr>
            <w:top w:val="none" w:sz="0" w:space="0" w:color="auto"/>
            <w:left w:val="none" w:sz="0" w:space="0" w:color="auto"/>
            <w:bottom w:val="none" w:sz="0" w:space="0" w:color="auto"/>
            <w:right w:val="none" w:sz="0" w:space="0" w:color="auto"/>
          </w:divBdr>
        </w:div>
      </w:divsChild>
    </w:div>
    <w:div w:id="440683874">
      <w:marLeft w:val="0"/>
      <w:marRight w:val="0"/>
      <w:marTop w:val="0"/>
      <w:marBottom w:val="0"/>
      <w:divBdr>
        <w:top w:val="none" w:sz="0" w:space="0" w:color="auto"/>
        <w:left w:val="none" w:sz="0" w:space="0" w:color="auto"/>
        <w:bottom w:val="none" w:sz="0" w:space="0" w:color="auto"/>
        <w:right w:val="none" w:sz="0" w:space="0" w:color="auto"/>
      </w:divBdr>
    </w:div>
    <w:div w:id="440761276">
      <w:marLeft w:val="0"/>
      <w:marRight w:val="0"/>
      <w:marTop w:val="0"/>
      <w:marBottom w:val="0"/>
      <w:divBdr>
        <w:top w:val="none" w:sz="0" w:space="0" w:color="auto"/>
        <w:left w:val="none" w:sz="0" w:space="0" w:color="auto"/>
        <w:bottom w:val="none" w:sz="0" w:space="0" w:color="auto"/>
        <w:right w:val="none" w:sz="0" w:space="0" w:color="auto"/>
      </w:divBdr>
    </w:div>
    <w:div w:id="440926526">
      <w:marLeft w:val="0"/>
      <w:marRight w:val="0"/>
      <w:marTop w:val="0"/>
      <w:marBottom w:val="0"/>
      <w:divBdr>
        <w:top w:val="none" w:sz="0" w:space="0" w:color="auto"/>
        <w:left w:val="none" w:sz="0" w:space="0" w:color="auto"/>
        <w:bottom w:val="none" w:sz="0" w:space="0" w:color="auto"/>
        <w:right w:val="none" w:sz="0" w:space="0" w:color="auto"/>
      </w:divBdr>
    </w:div>
    <w:div w:id="441342945">
      <w:marLeft w:val="0"/>
      <w:marRight w:val="0"/>
      <w:marTop w:val="0"/>
      <w:marBottom w:val="0"/>
      <w:divBdr>
        <w:top w:val="none" w:sz="0" w:space="0" w:color="auto"/>
        <w:left w:val="none" w:sz="0" w:space="0" w:color="auto"/>
        <w:bottom w:val="none" w:sz="0" w:space="0" w:color="auto"/>
        <w:right w:val="none" w:sz="0" w:space="0" w:color="auto"/>
      </w:divBdr>
    </w:div>
    <w:div w:id="441847335">
      <w:marLeft w:val="0"/>
      <w:marRight w:val="0"/>
      <w:marTop w:val="0"/>
      <w:marBottom w:val="0"/>
      <w:divBdr>
        <w:top w:val="none" w:sz="0" w:space="0" w:color="auto"/>
        <w:left w:val="none" w:sz="0" w:space="0" w:color="auto"/>
        <w:bottom w:val="none" w:sz="0" w:space="0" w:color="auto"/>
        <w:right w:val="none" w:sz="0" w:space="0" w:color="auto"/>
      </w:divBdr>
    </w:div>
    <w:div w:id="442071771">
      <w:marLeft w:val="0"/>
      <w:marRight w:val="0"/>
      <w:marTop w:val="0"/>
      <w:marBottom w:val="0"/>
      <w:divBdr>
        <w:top w:val="none" w:sz="0" w:space="0" w:color="auto"/>
        <w:left w:val="none" w:sz="0" w:space="0" w:color="auto"/>
        <w:bottom w:val="none" w:sz="0" w:space="0" w:color="auto"/>
        <w:right w:val="none" w:sz="0" w:space="0" w:color="auto"/>
      </w:divBdr>
    </w:div>
    <w:div w:id="443496492">
      <w:marLeft w:val="0"/>
      <w:marRight w:val="0"/>
      <w:marTop w:val="0"/>
      <w:marBottom w:val="0"/>
      <w:divBdr>
        <w:top w:val="none" w:sz="0" w:space="0" w:color="auto"/>
        <w:left w:val="none" w:sz="0" w:space="0" w:color="auto"/>
        <w:bottom w:val="none" w:sz="0" w:space="0" w:color="auto"/>
        <w:right w:val="none" w:sz="0" w:space="0" w:color="auto"/>
      </w:divBdr>
    </w:div>
    <w:div w:id="443771791">
      <w:marLeft w:val="0"/>
      <w:marRight w:val="0"/>
      <w:marTop w:val="0"/>
      <w:marBottom w:val="0"/>
      <w:divBdr>
        <w:top w:val="none" w:sz="0" w:space="0" w:color="auto"/>
        <w:left w:val="none" w:sz="0" w:space="0" w:color="auto"/>
        <w:bottom w:val="none" w:sz="0" w:space="0" w:color="auto"/>
        <w:right w:val="none" w:sz="0" w:space="0" w:color="auto"/>
      </w:divBdr>
    </w:div>
    <w:div w:id="444155214">
      <w:marLeft w:val="0"/>
      <w:marRight w:val="0"/>
      <w:marTop w:val="0"/>
      <w:marBottom w:val="0"/>
      <w:divBdr>
        <w:top w:val="none" w:sz="0" w:space="0" w:color="auto"/>
        <w:left w:val="none" w:sz="0" w:space="0" w:color="auto"/>
        <w:bottom w:val="none" w:sz="0" w:space="0" w:color="auto"/>
        <w:right w:val="none" w:sz="0" w:space="0" w:color="auto"/>
      </w:divBdr>
    </w:div>
    <w:div w:id="445273051">
      <w:marLeft w:val="0"/>
      <w:marRight w:val="0"/>
      <w:marTop w:val="0"/>
      <w:marBottom w:val="0"/>
      <w:divBdr>
        <w:top w:val="none" w:sz="0" w:space="0" w:color="auto"/>
        <w:left w:val="none" w:sz="0" w:space="0" w:color="auto"/>
        <w:bottom w:val="none" w:sz="0" w:space="0" w:color="auto"/>
        <w:right w:val="none" w:sz="0" w:space="0" w:color="auto"/>
      </w:divBdr>
    </w:div>
    <w:div w:id="445468908">
      <w:marLeft w:val="0"/>
      <w:marRight w:val="0"/>
      <w:marTop w:val="0"/>
      <w:marBottom w:val="0"/>
      <w:divBdr>
        <w:top w:val="none" w:sz="0" w:space="0" w:color="auto"/>
        <w:left w:val="none" w:sz="0" w:space="0" w:color="auto"/>
        <w:bottom w:val="none" w:sz="0" w:space="0" w:color="auto"/>
        <w:right w:val="none" w:sz="0" w:space="0" w:color="auto"/>
      </w:divBdr>
    </w:div>
    <w:div w:id="446434513">
      <w:marLeft w:val="0"/>
      <w:marRight w:val="0"/>
      <w:marTop w:val="0"/>
      <w:marBottom w:val="0"/>
      <w:divBdr>
        <w:top w:val="none" w:sz="0" w:space="0" w:color="auto"/>
        <w:left w:val="none" w:sz="0" w:space="0" w:color="auto"/>
        <w:bottom w:val="none" w:sz="0" w:space="0" w:color="auto"/>
        <w:right w:val="none" w:sz="0" w:space="0" w:color="auto"/>
      </w:divBdr>
    </w:div>
    <w:div w:id="446513183">
      <w:marLeft w:val="0"/>
      <w:marRight w:val="0"/>
      <w:marTop w:val="0"/>
      <w:marBottom w:val="0"/>
      <w:divBdr>
        <w:top w:val="none" w:sz="0" w:space="0" w:color="auto"/>
        <w:left w:val="none" w:sz="0" w:space="0" w:color="auto"/>
        <w:bottom w:val="none" w:sz="0" w:space="0" w:color="auto"/>
        <w:right w:val="none" w:sz="0" w:space="0" w:color="auto"/>
      </w:divBdr>
    </w:div>
    <w:div w:id="446973140">
      <w:marLeft w:val="0"/>
      <w:marRight w:val="0"/>
      <w:marTop w:val="0"/>
      <w:marBottom w:val="0"/>
      <w:divBdr>
        <w:top w:val="none" w:sz="0" w:space="0" w:color="auto"/>
        <w:left w:val="none" w:sz="0" w:space="0" w:color="auto"/>
        <w:bottom w:val="none" w:sz="0" w:space="0" w:color="auto"/>
        <w:right w:val="none" w:sz="0" w:space="0" w:color="auto"/>
      </w:divBdr>
    </w:div>
    <w:div w:id="447703700">
      <w:marLeft w:val="0"/>
      <w:marRight w:val="0"/>
      <w:marTop w:val="0"/>
      <w:marBottom w:val="0"/>
      <w:divBdr>
        <w:top w:val="none" w:sz="0" w:space="0" w:color="auto"/>
        <w:left w:val="none" w:sz="0" w:space="0" w:color="auto"/>
        <w:bottom w:val="none" w:sz="0" w:space="0" w:color="auto"/>
        <w:right w:val="none" w:sz="0" w:space="0" w:color="auto"/>
      </w:divBdr>
    </w:div>
    <w:div w:id="448865051">
      <w:marLeft w:val="0"/>
      <w:marRight w:val="0"/>
      <w:marTop w:val="0"/>
      <w:marBottom w:val="0"/>
      <w:divBdr>
        <w:top w:val="none" w:sz="0" w:space="0" w:color="auto"/>
        <w:left w:val="none" w:sz="0" w:space="0" w:color="auto"/>
        <w:bottom w:val="none" w:sz="0" w:space="0" w:color="auto"/>
        <w:right w:val="none" w:sz="0" w:space="0" w:color="auto"/>
      </w:divBdr>
    </w:div>
    <w:div w:id="449400834">
      <w:marLeft w:val="0"/>
      <w:marRight w:val="0"/>
      <w:marTop w:val="0"/>
      <w:marBottom w:val="0"/>
      <w:divBdr>
        <w:top w:val="none" w:sz="0" w:space="0" w:color="auto"/>
        <w:left w:val="none" w:sz="0" w:space="0" w:color="auto"/>
        <w:bottom w:val="none" w:sz="0" w:space="0" w:color="auto"/>
        <w:right w:val="none" w:sz="0" w:space="0" w:color="auto"/>
      </w:divBdr>
    </w:div>
    <w:div w:id="450439461">
      <w:marLeft w:val="0"/>
      <w:marRight w:val="0"/>
      <w:marTop w:val="0"/>
      <w:marBottom w:val="0"/>
      <w:divBdr>
        <w:top w:val="none" w:sz="0" w:space="0" w:color="auto"/>
        <w:left w:val="none" w:sz="0" w:space="0" w:color="auto"/>
        <w:bottom w:val="none" w:sz="0" w:space="0" w:color="auto"/>
        <w:right w:val="none" w:sz="0" w:space="0" w:color="auto"/>
      </w:divBdr>
    </w:div>
    <w:div w:id="452092689">
      <w:marLeft w:val="0"/>
      <w:marRight w:val="0"/>
      <w:marTop w:val="0"/>
      <w:marBottom w:val="0"/>
      <w:divBdr>
        <w:top w:val="none" w:sz="0" w:space="0" w:color="auto"/>
        <w:left w:val="none" w:sz="0" w:space="0" w:color="auto"/>
        <w:bottom w:val="none" w:sz="0" w:space="0" w:color="auto"/>
        <w:right w:val="none" w:sz="0" w:space="0" w:color="auto"/>
      </w:divBdr>
    </w:div>
    <w:div w:id="452137646">
      <w:marLeft w:val="0"/>
      <w:marRight w:val="0"/>
      <w:marTop w:val="0"/>
      <w:marBottom w:val="0"/>
      <w:divBdr>
        <w:top w:val="none" w:sz="0" w:space="0" w:color="auto"/>
        <w:left w:val="none" w:sz="0" w:space="0" w:color="auto"/>
        <w:bottom w:val="none" w:sz="0" w:space="0" w:color="auto"/>
        <w:right w:val="none" w:sz="0" w:space="0" w:color="auto"/>
      </w:divBdr>
    </w:div>
    <w:div w:id="453524793">
      <w:marLeft w:val="0"/>
      <w:marRight w:val="0"/>
      <w:marTop w:val="0"/>
      <w:marBottom w:val="0"/>
      <w:divBdr>
        <w:top w:val="none" w:sz="0" w:space="0" w:color="auto"/>
        <w:left w:val="none" w:sz="0" w:space="0" w:color="auto"/>
        <w:bottom w:val="none" w:sz="0" w:space="0" w:color="auto"/>
        <w:right w:val="none" w:sz="0" w:space="0" w:color="auto"/>
      </w:divBdr>
    </w:div>
    <w:div w:id="453602539">
      <w:marLeft w:val="0"/>
      <w:marRight w:val="0"/>
      <w:marTop w:val="0"/>
      <w:marBottom w:val="0"/>
      <w:divBdr>
        <w:top w:val="none" w:sz="0" w:space="0" w:color="auto"/>
        <w:left w:val="none" w:sz="0" w:space="0" w:color="auto"/>
        <w:bottom w:val="none" w:sz="0" w:space="0" w:color="auto"/>
        <w:right w:val="none" w:sz="0" w:space="0" w:color="auto"/>
      </w:divBdr>
    </w:div>
    <w:div w:id="454183190">
      <w:marLeft w:val="0"/>
      <w:marRight w:val="0"/>
      <w:marTop w:val="0"/>
      <w:marBottom w:val="0"/>
      <w:divBdr>
        <w:top w:val="none" w:sz="0" w:space="0" w:color="auto"/>
        <w:left w:val="none" w:sz="0" w:space="0" w:color="auto"/>
        <w:bottom w:val="none" w:sz="0" w:space="0" w:color="auto"/>
        <w:right w:val="none" w:sz="0" w:space="0" w:color="auto"/>
      </w:divBdr>
    </w:div>
    <w:div w:id="454716246">
      <w:marLeft w:val="0"/>
      <w:marRight w:val="0"/>
      <w:marTop w:val="0"/>
      <w:marBottom w:val="0"/>
      <w:divBdr>
        <w:top w:val="none" w:sz="0" w:space="0" w:color="auto"/>
        <w:left w:val="none" w:sz="0" w:space="0" w:color="auto"/>
        <w:bottom w:val="none" w:sz="0" w:space="0" w:color="auto"/>
        <w:right w:val="none" w:sz="0" w:space="0" w:color="auto"/>
      </w:divBdr>
      <w:divsChild>
        <w:div w:id="1843078821">
          <w:marLeft w:val="0"/>
          <w:marRight w:val="0"/>
          <w:marTop w:val="0"/>
          <w:marBottom w:val="0"/>
          <w:divBdr>
            <w:top w:val="none" w:sz="0" w:space="0" w:color="auto"/>
            <w:left w:val="none" w:sz="0" w:space="0" w:color="auto"/>
            <w:bottom w:val="none" w:sz="0" w:space="0" w:color="auto"/>
            <w:right w:val="none" w:sz="0" w:space="0" w:color="auto"/>
          </w:divBdr>
        </w:div>
      </w:divsChild>
    </w:div>
    <w:div w:id="454980623">
      <w:marLeft w:val="0"/>
      <w:marRight w:val="0"/>
      <w:marTop w:val="0"/>
      <w:marBottom w:val="0"/>
      <w:divBdr>
        <w:top w:val="none" w:sz="0" w:space="0" w:color="auto"/>
        <w:left w:val="none" w:sz="0" w:space="0" w:color="auto"/>
        <w:bottom w:val="none" w:sz="0" w:space="0" w:color="auto"/>
        <w:right w:val="none" w:sz="0" w:space="0" w:color="auto"/>
      </w:divBdr>
    </w:div>
    <w:div w:id="455493969">
      <w:marLeft w:val="0"/>
      <w:marRight w:val="0"/>
      <w:marTop w:val="0"/>
      <w:marBottom w:val="0"/>
      <w:divBdr>
        <w:top w:val="none" w:sz="0" w:space="0" w:color="auto"/>
        <w:left w:val="none" w:sz="0" w:space="0" w:color="auto"/>
        <w:bottom w:val="none" w:sz="0" w:space="0" w:color="auto"/>
        <w:right w:val="none" w:sz="0" w:space="0" w:color="auto"/>
      </w:divBdr>
      <w:divsChild>
        <w:div w:id="1830058060">
          <w:marLeft w:val="0"/>
          <w:marRight w:val="0"/>
          <w:marTop w:val="0"/>
          <w:marBottom w:val="0"/>
          <w:divBdr>
            <w:top w:val="none" w:sz="0" w:space="0" w:color="auto"/>
            <w:left w:val="none" w:sz="0" w:space="0" w:color="auto"/>
            <w:bottom w:val="none" w:sz="0" w:space="0" w:color="auto"/>
            <w:right w:val="none" w:sz="0" w:space="0" w:color="auto"/>
          </w:divBdr>
        </w:div>
      </w:divsChild>
    </w:div>
    <w:div w:id="456139741">
      <w:marLeft w:val="0"/>
      <w:marRight w:val="0"/>
      <w:marTop w:val="0"/>
      <w:marBottom w:val="0"/>
      <w:divBdr>
        <w:top w:val="none" w:sz="0" w:space="0" w:color="auto"/>
        <w:left w:val="none" w:sz="0" w:space="0" w:color="auto"/>
        <w:bottom w:val="none" w:sz="0" w:space="0" w:color="auto"/>
        <w:right w:val="none" w:sz="0" w:space="0" w:color="auto"/>
      </w:divBdr>
    </w:div>
    <w:div w:id="456485489">
      <w:marLeft w:val="0"/>
      <w:marRight w:val="0"/>
      <w:marTop w:val="0"/>
      <w:marBottom w:val="0"/>
      <w:divBdr>
        <w:top w:val="none" w:sz="0" w:space="0" w:color="auto"/>
        <w:left w:val="none" w:sz="0" w:space="0" w:color="auto"/>
        <w:bottom w:val="none" w:sz="0" w:space="0" w:color="auto"/>
        <w:right w:val="none" w:sz="0" w:space="0" w:color="auto"/>
      </w:divBdr>
      <w:divsChild>
        <w:div w:id="144469284">
          <w:marLeft w:val="0"/>
          <w:marRight w:val="0"/>
          <w:marTop w:val="0"/>
          <w:marBottom w:val="0"/>
          <w:divBdr>
            <w:top w:val="none" w:sz="0" w:space="0" w:color="auto"/>
            <w:left w:val="none" w:sz="0" w:space="0" w:color="auto"/>
            <w:bottom w:val="none" w:sz="0" w:space="0" w:color="auto"/>
            <w:right w:val="none" w:sz="0" w:space="0" w:color="auto"/>
          </w:divBdr>
        </w:div>
      </w:divsChild>
    </w:div>
    <w:div w:id="456921910">
      <w:marLeft w:val="0"/>
      <w:marRight w:val="0"/>
      <w:marTop w:val="0"/>
      <w:marBottom w:val="0"/>
      <w:divBdr>
        <w:top w:val="none" w:sz="0" w:space="0" w:color="auto"/>
        <w:left w:val="none" w:sz="0" w:space="0" w:color="auto"/>
        <w:bottom w:val="none" w:sz="0" w:space="0" w:color="auto"/>
        <w:right w:val="none" w:sz="0" w:space="0" w:color="auto"/>
      </w:divBdr>
    </w:div>
    <w:div w:id="457647969">
      <w:marLeft w:val="0"/>
      <w:marRight w:val="0"/>
      <w:marTop w:val="0"/>
      <w:marBottom w:val="0"/>
      <w:divBdr>
        <w:top w:val="none" w:sz="0" w:space="0" w:color="auto"/>
        <w:left w:val="none" w:sz="0" w:space="0" w:color="auto"/>
        <w:bottom w:val="none" w:sz="0" w:space="0" w:color="auto"/>
        <w:right w:val="none" w:sz="0" w:space="0" w:color="auto"/>
      </w:divBdr>
    </w:div>
    <w:div w:id="457800811">
      <w:marLeft w:val="0"/>
      <w:marRight w:val="0"/>
      <w:marTop w:val="0"/>
      <w:marBottom w:val="0"/>
      <w:divBdr>
        <w:top w:val="none" w:sz="0" w:space="0" w:color="auto"/>
        <w:left w:val="none" w:sz="0" w:space="0" w:color="auto"/>
        <w:bottom w:val="none" w:sz="0" w:space="0" w:color="auto"/>
        <w:right w:val="none" w:sz="0" w:space="0" w:color="auto"/>
      </w:divBdr>
    </w:div>
    <w:div w:id="458454102">
      <w:marLeft w:val="0"/>
      <w:marRight w:val="0"/>
      <w:marTop w:val="0"/>
      <w:marBottom w:val="0"/>
      <w:divBdr>
        <w:top w:val="none" w:sz="0" w:space="0" w:color="auto"/>
        <w:left w:val="none" w:sz="0" w:space="0" w:color="auto"/>
        <w:bottom w:val="none" w:sz="0" w:space="0" w:color="auto"/>
        <w:right w:val="none" w:sz="0" w:space="0" w:color="auto"/>
      </w:divBdr>
    </w:div>
    <w:div w:id="458911678">
      <w:marLeft w:val="0"/>
      <w:marRight w:val="0"/>
      <w:marTop w:val="0"/>
      <w:marBottom w:val="0"/>
      <w:divBdr>
        <w:top w:val="none" w:sz="0" w:space="0" w:color="auto"/>
        <w:left w:val="none" w:sz="0" w:space="0" w:color="auto"/>
        <w:bottom w:val="none" w:sz="0" w:space="0" w:color="auto"/>
        <w:right w:val="none" w:sz="0" w:space="0" w:color="auto"/>
      </w:divBdr>
    </w:div>
    <w:div w:id="459568686">
      <w:marLeft w:val="0"/>
      <w:marRight w:val="0"/>
      <w:marTop w:val="0"/>
      <w:marBottom w:val="0"/>
      <w:divBdr>
        <w:top w:val="none" w:sz="0" w:space="0" w:color="auto"/>
        <w:left w:val="none" w:sz="0" w:space="0" w:color="auto"/>
        <w:bottom w:val="none" w:sz="0" w:space="0" w:color="auto"/>
        <w:right w:val="none" w:sz="0" w:space="0" w:color="auto"/>
      </w:divBdr>
    </w:div>
    <w:div w:id="460226155">
      <w:marLeft w:val="0"/>
      <w:marRight w:val="0"/>
      <w:marTop w:val="0"/>
      <w:marBottom w:val="0"/>
      <w:divBdr>
        <w:top w:val="none" w:sz="0" w:space="0" w:color="auto"/>
        <w:left w:val="none" w:sz="0" w:space="0" w:color="auto"/>
        <w:bottom w:val="none" w:sz="0" w:space="0" w:color="auto"/>
        <w:right w:val="none" w:sz="0" w:space="0" w:color="auto"/>
      </w:divBdr>
    </w:div>
    <w:div w:id="460999198">
      <w:marLeft w:val="0"/>
      <w:marRight w:val="0"/>
      <w:marTop w:val="0"/>
      <w:marBottom w:val="0"/>
      <w:divBdr>
        <w:top w:val="none" w:sz="0" w:space="0" w:color="auto"/>
        <w:left w:val="none" w:sz="0" w:space="0" w:color="auto"/>
        <w:bottom w:val="none" w:sz="0" w:space="0" w:color="auto"/>
        <w:right w:val="none" w:sz="0" w:space="0" w:color="auto"/>
      </w:divBdr>
    </w:div>
    <w:div w:id="461002411">
      <w:marLeft w:val="0"/>
      <w:marRight w:val="0"/>
      <w:marTop w:val="0"/>
      <w:marBottom w:val="0"/>
      <w:divBdr>
        <w:top w:val="none" w:sz="0" w:space="0" w:color="auto"/>
        <w:left w:val="none" w:sz="0" w:space="0" w:color="auto"/>
        <w:bottom w:val="none" w:sz="0" w:space="0" w:color="auto"/>
        <w:right w:val="none" w:sz="0" w:space="0" w:color="auto"/>
      </w:divBdr>
    </w:div>
    <w:div w:id="461391289">
      <w:marLeft w:val="0"/>
      <w:marRight w:val="0"/>
      <w:marTop w:val="0"/>
      <w:marBottom w:val="0"/>
      <w:divBdr>
        <w:top w:val="none" w:sz="0" w:space="0" w:color="auto"/>
        <w:left w:val="none" w:sz="0" w:space="0" w:color="auto"/>
        <w:bottom w:val="none" w:sz="0" w:space="0" w:color="auto"/>
        <w:right w:val="none" w:sz="0" w:space="0" w:color="auto"/>
      </w:divBdr>
    </w:div>
    <w:div w:id="462236159">
      <w:marLeft w:val="0"/>
      <w:marRight w:val="0"/>
      <w:marTop w:val="0"/>
      <w:marBottom w:val="0"/>
      <w:divBdr>
        <w:top w:val="none" w:sz="0" w:space="0" w:color="auto"/>
        <w:left w:val="none" w:sz="0" w:space="0" w:color="auto"/>
        <w:bottom w:val="none" w:sz="0" w:space="0" w:color="auto"/>
        <w:right w:val="none" w:sz="0" w:space="0" w:color="auto"/>
      </w:divBdr>
      <w:divsChild>
        <w:div w:id="483811759">
          <w:marLeft w:val="0"/>
          <w:marRight w:val="0"/>
          <w:marTop w:val="0"/>
          <w:marBottom w:val="0"/>
          <w:divBdr>
            <w:top w:val="none" w:sz="0" w:space="0" w:color="auto"/>
            <w:left w:val="none" w:sz="0" w:space="0" w:color="auto"/>
            <w:bottom w:val="none" w:sz="0" w:space="0" w:color="auto"/>
            <w:right w:val="none" w:sz="0" w:space="0" w:color="auto"/>
          </w:divBdr>
          <w:divsChild>
            <w:div w:id="10053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546151">
      <w:marLeft w:val="0"/>
      <w:marRight w:val="0"/>
      <w:marTop w:val="0"/>
      <w:marBottom w:val="0"/>
      <w:divBdr>
        <w:top w:val="none" w:sz="0" w:space="0" w:color="auto"/>
        <w:left w:val="none" w:sz="0" w:space="0" w:color="auto"/>
        <w:bottom w:val="none" w:sz="0" w:space="0" w:color="auto"/>
        <w:right w:val="none" w:sz="0" w:space="0" w:color="auto"/>
      </w:divBdr>
    </w:div>
    <w:div w:id="463813260">
      <w:marLeft w:val="0"/>
      <w:marRight w:val="0"/>
      <w:marTop w:val="0"/>
      <w:marBottom w:val="0"/>
      <w:divBdr>
        <w:top w:val="none" w:sz="0" w:space="0" w:color="auto"/>
        <w:left w:val="none" w:sz="0" w:space="0" w:color="auto"/>
        <w:bottom w:val="none" w:sz="0" w:space="0" w:color="auto"/>
        <w:right w:val="none" w:sz="0" w:space="0" w:color="auto"/>
      </w:divBdr>
    </w:div>
    <w:div w:id="464205636">
      <w:marLeft w:val="0"/>
      <w:marRight w:val="0"/>
      <w:marTop w:val="0"/>
      <w:marBottom w:val="0"/>
      <w:divBdr>
        <w:top w:val="none" w:sz="0" w:space="0" w:color="auto"/>
        <w:left w:val="none" w:sz="0" w:space="0" w:color="auto"/>
        <w:bottom w:val="none" w:sz="0" w:space="0" w:color="auto"/>
        <w:right w:val="none" w:sz="0" w:space="0" w:color="auto"/>
      </w:divBdr>
    </w:div>
    <w:div w:id="464856456">
      <w:marLeft w:val="0"/>
      <w:marRight w:val="0"/>
      <w:marTop w:val="0"/>
      <w:marBottom w:val="0"/>
      <w:divBdr>
        <w:top w:val="none" w:sz="0" w:space="0" w:color="auto"/>
        <w:left w:val="none" w:sz="0" w:space="0" w:color="auto"/>
        <w:bottom w:val="none" w:sz="0" w:space="0" w:color="auto"/>
        <w:right w:val="none" w:sz="0" w:space="0" w:color="auto"/>
      </w:divBdr>
    </w:div>
    <w:div w:id="465045471">
      <w:marLeft w:val="0"/>
      <w:marRight w:val="0"/>
      <w:marTop w:val="0"/>
      <w:marBottom w:val="0"/>
      <w:divBdr>
        <w:top w:val="none" w:sz="0" w:space="0" w:color="auto"/>
        <w:left w:val="none" w:sz="0" w:space="0" w:color="auto"/>
        <w:bottom w:val="none" w:sz="0" w:space="0" w:color="auto"/>
        <w:right w:val="none" w:sz="0" w:space="0" w:color="auto"/>
      </w:divBdr>
    </w:div>
    <w:div w:id="466094655">
      <w:marLeft w:val="0"/>
      <w:marRight w:val="0"/>
      <w:marTop w:val="0"/>
      <w:marBottom w:val="0"/>
      <w:divBdr>
        <w:top w:val="none" w:sz="0" w:space="0" w:color="auto"/>
        <w:left w:val="none" w:sz="0" w:space="0" w:color="auto"/>
        <w:bottom w:val="none" w:sz="0" w:space="0" w:color="auto"/>
        <w:right w:val="none" w:sz="0" w:space="0" w:color="auto"/>
      </w:divBdr>
      <w:divsChild>
        <w:div w:id="1345863014">
          <w:marLeft w:val="0"/>
          <w:marRight w:val="0"/>
          <w:marTop w:val="0"/>
          <w:marBottom w:val="0"/>
          <w:divBdr>
            <w:top w:val="none" w:sz="0" w:space="0" w:color="auto"/>
            <w:left w:val="none" w:sz="0" w:space="0" w:color="auto"/>
            <w:bottom w:val="none" w:sz="0" w:space="0" w:color="auto"/>
            <w:right w:val="none" w:sz="0" w:space="0" w:color="auto"/>
          </w:divBdr>
        </w:div>
      </w:divsChild>
    </w:div>
    <w:div w:id="466708507">
      <w:marLeft w:val="0"/>
      <w:marRight w:val="0"/>
      <w:marTop w:val="0"/>
      <w:marBottom w:val="0"/>
      <w:divBdr>
        <w:top w:val="none" w:sz="0" w:space="0" w:color="auto"/>
        <w:left w:val="none" w:sz="0" w:space="0" w:color="auto"/>
        <w:bottom w:val="none" w:sz="0" w:space="0" w:color="auto"/>
        <w:right w:val="none" w:sz="0" w:space="0" w:color="auto"/>
      </w:divBdr>
    </w:div>
    <w:div w:id="467019466">
      <w:marLeft w:val="0"/>
      <w:marRight w:val="0"/>
      <w:marTop w:val="0"/>
      <w:marBottom w:val="0"/>
      <w:divBdr>
        <w:top w:val="none" w:sz="0" w:space="0" w:color="auto"/>
        <w:left w:val="none" w:sz="0" w:space="0" w:color="auto"/>
        <w:bottom w:val="none" w:sz="0" w:space="0" w:color="auto"/>
        <w:right w:val="none" w:sz="0" w:space="0" w:color="auto"/>
      </w:divBdr>
      <w:divsChild>
        <w:div w:id="222523137">
          <w:marLeft w:val="0"/>
          <w:marRight w:val="0"/>
          <w:marTop w:val="0"/>
          <w:marBottom w:val="0"/>
          <w:divBdr>
            <w:top w:val="none" w:sz="0" w:space="0" w:color="auto"/>
            <w:left w:val="none" w:sz="0" w:space="0" w:color="auto"/>
            <w:bottom w:val="none" w:sz="0" w:space="0" w:color="auto"/>
            <w:right w:val="none" w:sz="0" w:space="0" w:color="auto"/>
          </w:divBdr>
        </w:div>
      </w:divsChild>
    </w:div>
    <w:div w:id="467627080">
      <w:marLeft w:val="0"/>
      <w:marRight w:val="0"/>
      <w:marTop w:val="0"/>
      <w:marBottom w:val="0"/>
      <w:divBdr>
        <w:top w:val="none" w:sz="0" w:space="0" w:color="auto"/>
        <w:left w:val="none" w:sz="0" w:space="0" w:color="auto"/>
        <w:bottom w:val="none" w:sz="0" w:space="0" w:color="auto"/>
        <w:right w:val="none" w:sz="0" w:space="0" w:color="auto"/>
      </w:divBdr>
    </w:div>
    <w:div w:id="468130557">
      <w:marLeft w:val="0"/>
      <w:marRight w:val="0"/>
      <w:marTop w:val="0"/>
      <w:marBottom w:val="0"/>
      <w:divBdr>
        <w:top w:val="none" w:sz="0" w:space="0" w:color="auto"/>
        <w:left w:val="none" w:sz="0" w:space="0" w:color="auto"/>
        <w:bottom w:val="none" w:sz="0" w:space="0" w:color="auto"/>
        <w:right w:val="none" w:sz="0" w:space="0" w:color="auto"/>
      </w:divBdr>
    </w:div>
    <w:div w:id="468786070">
      <w:marLeft w:val="0"/>
      <w:marRight w:val="0"/>
      <w:marTop w:val="0"/>
      <w:marBottom w:val="0"/>
      <w:divBdr>
        <w:top w:val="none" w:sz="0" w:space="0" w:color="auto"/>
        <w:left w:val="none" w:sz="0" w:space="0" w:color="auto"/>
        <w:bottom w:val="none" w:sz="0" w:space="0" w:color="auto"/>
        <w:right w:val="none" w:sz="0" w:space="0" w:color="auto"/>
      </w:divBdr>
    </w:div>
    <w:div w:id="469177119">
      <w:marLeft w:val="0"/>
      <w:marRight w:val="0"/>
      <w:marTop w:val="0"/>
      <w:marBottom w:val="0"/>
      <w:divBdr>
        <w:top w:val="none" w:sz="0" w:space="0" w:color="auto"/>
        <w:left w:val="none" w:sz="0" w:space="0" w:color="auto"/>
        <w:bottom w:val="none" w:sz="0" w:space="0" w:color="auto"/>
        <w:right w:val="none" w:sz="0" w:space="0" w:color="auto"/>
      </w:divBdr>
    </w:div>
    <w:div w:id="469324244">
      <w:marLeft w:val="0"/>
      <w:marRight w:val="0"/>
      <w:marTop w:val="0"/>
      <w:marBottom w:val="0"/>
      <w:divBdr>
        <w:top w:val="none" w:sz="0" w:space="0" w:color="auto"/>
        <w:left w:val="none" w:sz="0" w:space="0" w:color="auto"/>
        <w:bottom w:val="none" w:sz="0" w:space="0" w:color="auto"/>
        <w:right w:val="none" w:sz="0" w:space="0" w:color="auto"/>
      </w:divBdr>
    </w:div>
    <w:div w:id="470249097">
      <w:marLeft w:val="0"/>
      <w:marRight w:val="0"/>
      <w:marTop w:val="0"/>
      <w:marBottom w:val="0"/>
      <w:divBdr>
        <w:top w:val="none" w:sz="0" w:space="0" w:color="auto"/>
        <w:left w:val="none" w:sz="0" w:space="0" w:color="auto"/>
        <w:bottom w:val="none" w:sz="0" w:space="0" w:color="auto"/>
        <w:right w:val="none" w:sz="0" w:space="0" w:color="auto"/>
      </w:divBdr>
    </w:div>
    <w:div w:id="470946260">
      <w:marLeft w:val="0"/>
      <w:marRight w:val="0"/>
      <w:marTop w:val="0"/>
      <w:marBottom w:val="0"/>
      <w:divBdr>
        <w:top w:val="none" w:sz="0" w:space="0" w:color="auto"/>
        <w:left w:val="none" w:sz="0" w:space="0" w:color="auto"/>
        <w:bottom w:val="none" w:sz="0" w:space="0" w:color="auto"/>
        <w:right w:val="none" w:sz="0" w:space="0" w:color="auto"/>
      </w:divBdr>
    </w:div>
    <w:div w:id="471145166">
      <w:marLeft w:val="0"/>
      <w:marRight w:val="0"/>
      <w:marTop w:val="0"/>
      <w:marBottom w:val="0"/>
      <w:divBdr>
        <w:top w:val="none" w:sz="0" w:space="0" w:color="auto"/>
        <w:left w:val="none" w:sz="0" w:space="0" w:color="auto"/>
        <w:bottom w:val="none" w:sz="0" w:space="0" w:color="auto"/>
        <w:right w:val="none" w:sz="0" w:space="0" w:color="auto"/>
      </w:divBdr>
    </w:div>
    <w:div w:id="472795212">
      <w:marLeft w:val="0"/>
      <w:marRight w:val="0"/>
      <w:marTop w:val="0"/>
      <w:marBottom w:val="0"/>
      <w:divBdr>
        <w:top w:val="none" w:sz="0" w:space="0" w:color="auto"/>
        <w:left w:val="none" w:sz="0" w:space="0" w:color="auto"/>
        <w:bottom w:val="none" w:sz="0" w:space="0" w:color="auto"/>
        <w:right w:val="none" w:sz="0" w:space="0" w:color="auto"/>
      </w:divBdr>
    </w:div>
    <w:div w:id="473371301">
      <w:marLeft w:val="0"/>
      <w:marRight w:val="0"/>
      <w:marTop w:val="0"/>
      <w:marBottom w:val="0"/>
      <w:divBdr>
        <w:top w:val="none" w:sz="0" w:space="0" w:color="auto"/>
        <w:left w:val="none" w:sz="0" w:space="0" w:color="auto"/>
        <w:bottom w:val="none" w:sz="0" w:space="0" w:color="auto"/>
        <w:right w:val="none" w:sz="0" w:space="0" w:color="auto"/>
      </w:divBdr>
      <w:divsChild>
        <w:div w:id="1715733231">
          <w:marLeft w:val="0"/>
          <w:marRight w:val="0"/>
          <w:marTop w:val="0"/>
          <w:marBottom w:val="0"/>
          <w:divBdr>
            <w:top w:val="none" w:sz="0" w:space="0" w:color="auto"/>
            <w:left w:val="none" w:sz="0" w:space="0" w:color="auto"/>
            <w:bottom w:val="none" w:sz="0" w:space="0" w:color="auto"/>
            <w:right w:val="none" w:sz="0" w:space="0" w:color="auto"/>
          </w:divBdr>
        </w:div>
      </w:divsChild>
    </w:div>
    <w:div w:id="475074753">
      <w:marLeft w:val="0"/>
      <w:marRight w:val="0"/>
      <w:marTop w:val="0"/>
      <w:marBottom w:val="0"/>
      <w:divBdr>
        <w:top w:val="none" w:sz="0" w:space="0" w:color="auto"/>
        <w:left w:val="none" w:sz="0" w:space="0" w:color="auto"/>
        <w:bottom w:val="none" w:sz="0" w:space="0" w:color="auto"/>
        <w:right w:val="none" w:sz="0" w:space="0" w:color="auto"/>
      </w:divBdr>
    </w:div>
    <w:div w:id="476143347">
      <w:marLeft w:val="0"/>
      <w:marRight w:val="0"/>
      <w:marTop w:val="0"/>
      <w:marBottom w:val="0"/>
      <w:divBdr>
        <w:top w:val="none" w:sz="0" w:space="0" w:color="auto"/>
        <w:left w:val="none" w:sz="0" w:space="0" w:color="auto"/>
        <w:bottom w:val="none" w:sz="0" w:space="0" w:color="auto"/>
        <w:right w:val="none" w:sz="0" w:space="0" w:color="auto"/>
      </w:divBdr>
    </w:div>
    <w:div w:id="476529029">
      <w:marLeft w:val="0"/>
      <w:marRight w:val="0"/>
      <w:marTop w:val="0"/>
      <w:marBottom w:val="0"/>
      <w:divBdr>
        <w:top w:val="none" w:sz="0" w:space="0" w:color="auto"/>
        <w:left w:val="none" w:sz="0" w:space="0" w:color="auto"/>
        <w:bottom w:val="none" w:sz="0" w:space="0" w:color="auto"/>
        <w:right w:val="none" w:sz="0" w:space="0" w:color="auto"/>
      </w:divBdr>
    </w:div>
    <w:div w:id="476922078">
      <w:marLeft w:val="0"/>
      <w:marRight w:val="0"/>
      <w:marTop w:val="0"/>
      <w:marBottom w:val="0"/>
      <w:divBdr>
        <w:top w:val="none" w:sz="0" w:space="0" w:color="auto"/>
        <w:left w:val="none" w:sz="0" w:space="0" w:color="auto"/>
        <w:bottom w:val="none" w:sz="0" w:space="0" w:color="auto"/>
        <w:right w:val="none" w:sz="0" w:space="0" w:color="auto"/>
      </w:divBdr>
    </w:div>
    <w:div w:id="478151003">
      <w:marLeft w:val="0"/>
      <w:marRight w:val="0"/>
      <w:marTop w:val="0"/>
      <w:marBottom w:val="0"/>
      <w:divBdr>
        <w:top w:val="none" w:sz="0" w:space="0" w:color="auto"/>
        <w:left w:val="none" w:sz="0" w:space="0" w:color="auto"/>
        <w:bottom w:val="none" w:sz="0" w:space="0" w:color="auto"/>
        <w:right w:val="none" w:sz="0" w:space="0" w:color="auto"/>
      </w:divBdr>
    </w:div>
    <w:div w:id="478377582">
      <w:marLeft w:val="0"/>
      <w:marRight w:val="0"/>
      <w:marTop w:val="0"/>
      <w:marBottom w:val="0"/>
      <w:divBdr>
        <w:top w:val="none" w:sz="0" w:space="0" w:color="auto"/>
        <w:left w:val="none" w:sz="0" w:space="0" w:color="auto"/>
        <w:bottom w:val="none" w:sz="0" w:space="0" w:color="auto"/>
        <w:right w:val="none" w:sz="0" w:space="0" w:color="auto"/>
      </w:divBdr>
    </w:div>
    <w:div w:id="478425692">
      <w:marLeft w:val="0"/>
      <w:marRight w:val="0"/>
      <w:marTop w:val="0"/>
      <w:marBottom w:val="0"/>
      <w:divBdr>
        <w:top w:val="none" w:sz="0" w:space="0" w:color="auto"/>
        <w:left w:val="none" w:sz="0" w:space="0" w:color="auto"/>
        <w:bottom w:val="none" w:sz="0" w:space="0" w:color="auto"/>
        <w:right w:val="none" w:sz="0" w:space="0" w:color="auto"/>
      </w:divBdr>
      <w:divsChild>
        <w:div w:id="270673026">
          <w:marLeft w:val="0"/>
          <w:marRight w:val="0"/>
          <w:marTop w:val="0"/>
          <w:marBottom w:val="0"/>
          <w:divBdr>
            <w:top w:val="none" w:sz="0" w:space="0" w:color="auto"/>
            <w:left w:val="none" w:sz="0" w:space="0" w:color="auto"/>
            <w:bottom w:val="none" w:sz="0" w:space="0" w:color="auto"/>
            <w:right w:val="none" w:sz="0" w:space="0" w:color="auto"/>
          </w:divBdr>
        </w:div>
      </w:divsChild>
    </w:div>
    <w:div w:id="479079034">
      <w:marLeft w:val="0"/>
      <w:marRight w:val="0"/>
      <w:marTop w:val="0"/>
      <w:marBottom w:val="0"/>
      <w:divBdr>
        <w:top w:val="none" w:sz="0" w:space="0" w:color="auto"/>
        <w:left w:val="none" w:sz="0" w:space="0" w:color="auto"/>
        <w:bottom w:val="none" w:sz="0" w:space="0" w:color="auto"/>
        <w:right w:val="none" w:sz="0" w:space="0" w:color="auto"/>
      </w:divBdr>
    </w:div>
    <w:div w:id="479352577">
      <w:marLeft w:val="0"/>
      <w:marRight w:val="0"/>
      <w:marTop w:val="0"/>
      <w:marBottom w:val="0"/>
      <w:divBdr>
        <w:top w:val="none" w:sz="0" w:space="0" w:color="auto"/>
        <w:left w:val="none" w:sz="0" w:space="0" w:color="auto"/>
        <w:bottom w:val="none" w:sz="0" w:space="0" w:color="auto"/>
        <w:right w:val="none" w:sz="0" w:space="0" w:color="auto"/>
      </w:divBdr>
    </w:div>
    <w:div w:id="480077446">
      <w:marLeft w:val="0"/>
      <w:marRight w:val="0"/>
      <w:marTop w:val="0"/>
      <w:marBottom w:val="0"/>
      <w:divBdr>
        <w:top w:val="none" w:sz="0" w:space="0" w:color="auto"/>
        <w:left w:val="none" w:sz="0" w:space="0" w:color="auto"/>
        <w:bottom w:val="none" w:sz="0" w:space="0" w:color="auto"/>
        <w:right w:val="none" w:sz="0" w:space="0" w:color="auto"/>
      </w:divBdr>
    </w:div>
    <w:div w:id="481388038">
      <w:marLeft w:val="0"/>
      <w:marRight w:val="0"/>
      <w:marTop w:val="0"/>
      <w:marBottom w:val="0"/>
      <w:divBdr>
        <w:top w:val="none" w:sz="0" w:space="0" w:color="auto"/>
        <w:left w:val="none" w:sz="0" w:space="0" w:color="auto"/>
        <w:bottom w:val="none" w:sz="0" w:space="0" w:color="auto"/>
        <w:right w:val="none" w:sz="0" w:space="0" w:color="auto"/>
      </w:divBdr>
    </w:div>
    <w:div w:id="481501956">
      <w:marLeft w:val="0"/>
      <w:marRight w:val="0"/>
      <w:marTop w:val="0"/>
      <w:marBottom w:val="0"/>
      <w:divBdr>
        <w:top w:val="none" w:sz="0" w:space="0" w:color="auto"/>
        <w:left w:val="none" w:sz="0" w:space="0" w:color="auto"/>
        <w:bottom w:val="none" w:sz="0" w:space="0" w:color="auto"/>
        <w:right w:val="none" w:sz="0" w:space="0" w:color="auto"/>
      </w:divBdr>
      <w:divsChild>
        <w:div w:id="336349437">
          <w:marLeft w:val="0"/>
          <w:marRight w:val="0"/>
          <w:marTop w:val="0"/>
          <w:marBottom w:val="0"/>
          <w:divBdr>
            <w:top w:val="none" w:sz="0" w:space="0" w:color="auto"/>
            <w:left w:val="none" w:sz="0" w:space="0" w:color="auto"/>
            <w:bottom w:val="none" w:sz="0" w:space="0" w:color="auto"/>
            <w:right w:val="none" w:sz="0" w:space="0" w:color="auto"/>
          </w:divBdr>
        </w:div>
      </w:divsChild>
    </w:div>
    <w:div w:id="481851162">
      <w:marLeft w:val="0"/>
      <w:marRight w:val="0"/>
      <w:marTop w:val="0"/>
      <w:marBottom w:val="0"/>
      <w:divBdr>
        <w:top w:val="none" w:sz="0" w:space="0" w:color="auto"/>
        <w:left w:val="none" w:sz="0" w:space="0" w:color="auto"/>
        <w:bottom w:val="none" w:sz="0" w:space="0" w:color="auto"/>
        <w:right w:val="none" w:sz="0" w:space="0" w:color="auto"/>
      </w:divBdr>
    </w:div>
    <w:div w:id="481892427">
      <w:marLeft w:val="0"/>
      <w:marRight w:val="0"/>
      <w:marTop w:val="0"/>
      <w:marBottom w:val="0"/>
      <w:divBdr>
        <w:top w:val="none" w:sz="0" w:space="0" w:color="auto"/>
        <w:left w:val="none" w:sz="0" w:space="0" w:color="auto"/>
        <w:bottom w:val="none" w:sz="0" w:space="0" w:color="auto"/>
        <w:right w:val="none" w:sz="0" w:space="0" w:color="auto"/>
      </w:divBdr>
    </w:div>
    <w:div w:id="482157974">
      <w:marLeft w:val="0"/>
      <w:marRight w:val="0"/>
      <w:marTop w:val="0"/>
      <w:marBottom w:val="0"/>
      <w:divBdr>
        <w:top w:val="none" w:sz="0" w:space="0" w:color="auto"/>
        <w:left w:val="none" w:sz="0" w:space="0" w:color="auto"/>
        <w:bottom w:val="none" w:sz="0" w:space="0" w:color="auto"/>
        <w:right w:val="none" w:sz="0" w:space="0" w:color="auto"/>
      </w:divBdr>
    </w:div>
    <w:div w:id="483133197">
      <w:marLeft w:val="0"/>
      <w:marRight w:val="0"/>
      <w:marTop w:val="0"/>
      <w:marBottom w:val="0"/>
      <w:divBdr>
        <w:top w:val="none" w:sz="0" w:space="0" w:color="auto"/>
        <w:left w:val="none" w:sz="0" w:space="0" w:color="auto"/>
        <w:bottom w:val="none" w:sz="0" w:space="0" w:color="auto"/>
        <w:right w:val="none" w:sz="0" w:space="0" w:color="auto"/>
      </w:divBdr>
    </w:div>
    <w:div w:id="483663601">
      <w:marLeft w:val="0"/>
      <w:marRight w:val="0"/>
      <w:marTop w:val="0"/>
      <w:marBottom w:val="0"/>
      <w:divBdr>
        <w:top w:val="none" w:sz="0" w:space="0" w:color="auto"/>
        <w:left w:val="none" w:sz="0" w:space="0" w:color="auto"/>
        <w:bottom w:val="none" w:sz="0" w:space="0" w:color="auto"/>
        <w:right w:val="none" w:sz="0" w:space="0" w:color="auto"/>
      </w:divBdr>
    </w:div>
    <w:div w:id="483815686">
      <w:marLeft w:val="0"/>
      <w:marRight w:val="0"/>
      <w:marTop w:val="0"/>
      <w:marBottom w:val="0"/>
      <w:divBdr>
        <w:top w:val="none" w:sz="0" w:space="0" w:color="auto"/>
        <w:left w:val="none" w:sz="0" w:space="0" w:color="auto"/>
        <w:bottom w:val="none" w:sz="0" w:space="0" w:color="auto"/>
        <w:right w:val="none" w:sz="0" w:space="0" w:color="auto"/>
      </w:divBdr>
    </w:div>
    <w:div w:id="484013354">
      <w:marLeft w:val="0"/>
      <w:marRight w:val="0"/>
      <w:marTop w:val="0"/>
      <w:marBottom w:val="0"/>
      <w:divBdr>
        <w:top w:val="none" w:sz="0" w:space="0" w:color="auto"/>
        <w:left w:val="none" w:sz="0" w:space="0" w:color="auto"/>
        <w:bottom w:val="none" w:sz="0" w:space="0" w:color="auto"/>
        <w:right w:val="none" w:sz="0" w:space="0" w:color="auto"/>
      </w:divBdr>
      <w:divsChild>
        <w:div w:id="1546136997">
          <w:marLeft w:val="0"/>
          <w:marRight w:val="0"/>
          <w:marTop w:val="0"/>
          <w:marBottom w:val="0"/>
          <w:divBdr>
            <w:top w:val="none" w:sz="0" w:space="0" w:color="auto"/>
            <w:left w:val="none" w:sz="0" w:space="0" w:color="auto"/>
            <w:bottom w:val="none" w:sz="0" w:space="0" w:color="auto"/>
            <w:right w:val="none" w:sz="0" w:space="0" w:color="auto"/>
          </w:divBdr>
        </w:div>
      </w:divsChild>
    </w:div>
    <w:div w:id="484665854">
      <w:marLeft w:val="0"/>
      <w:marRight w:val="0"/>
      <w:marTop w:val="0"/>
      <w:marBottom w:val="0"/>
      <w:divBdr>
        <w:top w:val="none" w:sz="0" w:space="0" w:color="auto"/>
        <w:left w:val="none" w:sz="0" w:space="0" w:color="auto"/>
        <w:bottom w:val="none" w:sz="0" w:space="0" w:color="auto"/>
        <w:right w:val="none" w:sz="0" w:space="0" w:color="auto"/>
      </w:divBdr>
    </w:div>
    <w:div w:id="485241185">
      <w:marLeft w:val="0"/>
      <w:marRight w:val="0"/>
      <w:marTop w:val="0"/>
      <w:marBottom w:val="0"/>
      <w:divBdr>
        <w:top w:val="none" w:sz="0" w:space="0" w:color="auto"/>
        <w:left w:val="none" w:sz="0" w:space="0" w:color="auto"/>
        <w:bottom w:val="none" w:sz="0" w:space="0" w:color="auto"/>
        <w:right w:val="none" w:sz="0" w:space="0" w:color="auto"/>
      </w:divBdr>
    </w:div>
    <w:div w:id="485825206">
      <w:marLeft w:val="0"/>
      <w:marRight w:val="0"/>
      <w:marTop w:val="0"/>
      <w:marBottom w:val="0"/>
      <w:divBdr>
        <w:top w:val="none" w:sz="0" w:space="0" w:color="auto"/>
        <w:left w:val="none" w:sz="0" w:space="0" w:color="auto"/>
        <w:bottom w:val="none" w:sz="0" w:space="0" w:color="auto"/>
        <w:right w:val="none" w:sz="0" w:space="0" w:color="auto"/>
      </w:divBdr>
    </w:div>
    <w:div w:id="485904341">
      <w:marLeft w:val="0"/>
      <w:marRight w:val="0"/>
      <w:marTop w:val="0"/>
      <w:marBottom w:val="0"/>
      <w:divBdr>
        <w:top w:val="none" w:sz="0" w:space="0" w:color="auto"/>
        <w:left w:val="none" w:sz="0" w:space="0" w:color="auto"/>
        <w:bottom w:val="none" w:sz="0" w:space="0" w:color="auto"/>
        <w:right w:val="none" w:sz="0" w:space="0" w:color="auto"/>
      </w:divBdr>
      <w:divsChild>
        <w:div w:id="193815813">
          <w:marLeft w:val="0"/>
          <w:marRight w:val="0"/>
          <w:marTop w:val="0"/>
          <w:marBottom w:val="0"/>
          <w:divBdr>
            <w:top w:val="none" w:sz="0" w:space="0" w:color="auto"/>
            <w:left w:val="none" w:sz="0" w:space="0" w:color="auto"/>
            <w:bottom w:val="none" w:sz="0" w:space="0" w:color="auto"/>
            <w:right w:val="none" w:sz="0" w:space="0" w:color="auto"/>
          </w:divBdr>
        </w:div>
      </w:divsChild>
    </w:div>
    <w:div w:id="486551327">
      <w:marLeft w:val="0"/>
      <w:marRight w:val="0"/>
      <w:marTop w:val="0"/>
      <w:marBottom w:val="0"/>
      <w:divBdr>
        <w:top w:val="none" w:sz="0" w:space="0" w:color="auto"/>
        <w:left w:val="none" w:sz="0" w:space="0" w:color="auto"/>
        <w:bottom w:val="none" w:sz="0" w:space="0" w:color="auto"/>
        <w:right w:val="none" w:sz="0" w:space="0" w:color="auto"/>
      </w:divBdr>
    </w:div>
    <w:div w:id="487017083">
      <w:marLeft w:val="0"/>
      <w:marRight w:val="0"/>
      <w:marTop w:val="0"/>
      <w:marBottom w:val="0"/>
      <w:divBdr>
        <w:top w:val="none" w:sz="0" w:space="0" w:color="auto"/>
        <w:left w:val="none" w:sz="0" w:space="0" w:color="auto"/>
        <w:bottom w:val="none" w:sz="0" w:space="0" w:color="auto"/>
        <w:right w:val="none" w:sz="0" w:space="0" w:color="auto"/>
      </w:divBdr>
      <w:divsChild>
        <w:div w:id="931622460">
          <w:marLeft w:val="0"/>
          <w:marRight w:val="0"/>
          <w:marTop w:val="0"/>
          <w:marBottom w:val="0"/>
          <w:divBdr>
            <w:top w:val="none" w:sz="0" w:space="0" w:color="auto"/>
            <w:left w:val="none" w:sz="0" w:space="0" w:color="auto"/>
            <w:bottom w:val="none" w:sz="0" w:space="0" w:color="auto"/>
            <w:right w:val="none" w:sz="0" w:space="0" w:color="auto"/>
          </w:divBdr>
          <w:divsChild>
            <w:div w:id="39874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18979">
      <w:marLeft w:val="0"/>
      <w:marRight w:val="0"/>
      <w:marTop w:val="0"/>
      <w:marBottom w:val="0"/>
      <w:divBdr>
        <w:top w:val="none" w:sz="0" w:space="0" w:color="auto"/>
        <w:left w:val="none" w:sz="0" w:space="0" w:color="auto"/>
        <w:bottom w:val="none" w:sz="0" w:space="0" w:color="auto"/>
        <w:right w:val="none" w:sz="0" w:space="0" w:color="auto"/>
      </w:divBdr>
    </w:div>
    <w:div w:id="487525105">
      <w:marLeft w:val="0"/>
      <w:marRight w:val="0"/>
      <w:marTop w:val="0"/>
      <w:marBottom w:val="0"/>
      <w:divBdr>
        <w:top w:val="none" w:sz="0" w:space="0" w:color="auto"/>
        <w:left w:val="none" w:sz="0" w:space="0" w:color="auto"/>
        <w:bottom w:val="none" w:sz="0" w:space="0" w:color="auto"/>
        <w:right w:val="none" w:sz="0" w:space="0" w:color="auto"/>
      </w:divBdr>
    </w:div>
    <w:div w:id="487598286">
      <w:marLeft w:val="0"/>
      <w:marRight w:val="0"/>
      <w:marTop w:val="0"/>
      <w:marBottom w:val="0"/>
      <w:divBdr>
        <w:top w:val="none" w:sz="0" w:space="0" w:color="auto"/>
        <w:left w:val="none" w:sz="0" w:space="0" w:color="auto"/>
        <w:bottom w:val="none" w:sz="0" w:space="0" w:color="auto"/>
        <w:right w:val="none" w:sz="0" w:space="0" w:color="auto"/>
      </w:divBdr>
    </w:div>
    <w:div w:id="487986120">
      <w:marLeft w:val="0"/>
      <w:marRight w:val="0"/>
      <w:marTop w:val="0"/>
      <w:marBottom w:val="0"/>
      <w:divBdr>
        <w:top w:val="none" w:sz="0" w:space="0" w:color="auto"/>
        <w:left w:val="none" w:sz="0" w:space="0" w:color="auto"/>
        <w:bottom w:val="none" w:sz="0" w:space="0" w:color="auto"/>
        <w:right w:val="none" w:sz="0" w:space="0" w:color="auto"/>
      </w:divBdr>
    </w:div>
    <w:div w:id="488180105">
      <w:marLeft w:val="0"/>
      <w:marRight w:val="0"/>
      <w:marTop w:val="0"/>
      <w:marBottom w:val="0"/>
      <w:divBdr>
        <w:top w:val="none" w:sz="0" w:space="0" w:color="auto"/>
        <w:left w:val="none" w:sz="0" w:space="0" w:color="auto"/>
        <w:bottom w:val="none" w:sz="0" w:space="0" w:color="auto"/>
        <w:right w:val="none" w:sz="0" w:space="0" w:color="auto"/>
      </w:divBdr>
    </w:div>
    <w:div w:id="488182192">
      <w:marLeft w:val="0"/>
      <w:marRight w:val="0"/>
      <w:marTop w:val="0"/>
      <w:marBottom w:val="0"/>
      <w:divBdr>
        <w:top w:val="none" w:sz="0" w:space="0" w:color="auto"/>
        <w:left w:val="none" w:sz="0" w:space="0" w:color="auto"/>
        <w:bottom w:val="none" w:sz="0" w:space="0" w:color="auto"/>
        <w:right w:val="none" w:sz="0" w:space="0" w:color="auto"/>
      </w:divBdr>
    </w:div>
    <w:div w:id="488209150">
      <w:marLeft w:val="0"/>
      <w:marRight w:val="0"/>
      <w:marTop w:val="0"/>
      <w:marBottom w:val="0"/>
      <w:divBdr>
        <w:top w:val="none" w:sz="0" w:space="0" w:color="auto"/>
        <w:left w:val="none" w:sz="0" w:space="0" w:color="auto"/>
        <w:bottom w:val="none" w:sz="0" w:space="0" w:color="auto"/>
        <w:right w:val="none" w:sz="0" w:space="0" w:color="auto"/>
      </w:divBdr>
    </w:div>
    <w:div w:id="488251983">
      <w:marLeft w:val="0"/>
      <w:marRight w:val="0"/>
      <w:marTop w:val="0"/>
      <w:marBottom w:val="0"/>
      <w:divBdr>
        <w:top w:val="none" w:sz="0" w:space="0" w:color="auto"/>
        <w:left w:val="none" w:sz="0" w:space="0" w:color="auto"/>
        <w:bottom w:val="none" w:sz="0" w:space="0" w:color="auto"/>
        <w:right w:val="none" w:sz="0" w:space="0" w:color="auto"/>
      </w:divBdr>
    </w:div>
    <w:div w:id="488710580">
      <w:marLeft w:val="0"/>
      <w:marRight w:val="0"/>
      <w:marTop w:val="0"/>
      <w:marBottom w:val="0"/>
      <w:divBdr>
        <w:top w:val="none" w:sz="0" w:space="0" w:color="auto"/>
        <w:left w:val="none" w:sz="0" w:space="0" w:color="auto"/>
        <w:bottom w:val="none" w:sz="0" w:space="0" w:color="auto"/>
        <w:right w:val="none" w:sz="0" w:space="0" w:color="auto"/>
      </w:divBdr>
    </w:div>
    <w:div w:id="489248844">
      <w:marLeft w:val="0"/>
      <w:marRight w:val="0"/>
      <w:marTop w:val="0"/>
      <w:marBottom w:val="0"/>
      <w:divBdr>
        <w:top w:val="none" w:sz="0" w:space="0" w:color="auto"/>
        <w:left w:val="none" w:sz="0" w:space="0" w:color="auto"/>
        <w:bottom w:val="none" w:sz="0" w:space="0" w:color="auto"/>
        <w:right w:val="none" w:sz="0" w:space="0" w:color="auto"/>
      </w:divBdr>
    </w:div>
    <w:div w:id="489717709">
      <w:marLeft w:val="0"/>
      <w:marRight w:val="0"/>
      <w:marTop w:val="0"/>
      <w:marBottom w:val="0"/>
      <w:divBdr>
        <w:top w:val="none" w:sz="0" w:space="0" w:color="auto"/>
        <w:left w:val="none" w:sz="0" w:space="0" w:color="auto"/>
        <w:bottom w:val="none" w:sz="0" w:space="0" w:color="auto"/>
        <w:right w:val="none" w:sz="0" w:space="0" w:color="auto"/>
      </w:divBdr>
    </w:div>
    <w:div w:id="489755915">
      <w:marLeft w:val="0"/>
      <w:marRight w:val="0"/>
      <w:marTop w:val="0"/>
      <w:marBottom w:val="0"/>
      <w:divBdr>
        <w:top w:val="none" w:sz="0" w:space="0" w:color="auto"/>
        <w:left w:val="none" w:sz="0" w:space="0" w:color="auto"/>
        <w:bottom w:val="none" w:sz="0" w:space="0" w:color="auto"/>
        <w:right w:val="none" w:sz="0" w:space="0" w:color="auto"/>
      </w:divBdr>
    </w:div>
    <w:div w:id="490367103">
      <w:marLeft w:val="0"/>
      <w:marRight w:val="0"/>
      <w:marTop w:val="0"/>
      <w:marBottom w:val="0"/>
      <w:divBdr>
        <w:top w:val="none" w:sz="0" w:space="0" w:color="auto"/>
        <w:left w:val="none" w:sz="0" w:space="0" w:color="auto"/>
        <w:bottom w:val="none" w:sz="0" w:space="0" w:color="auto"/>
        <w:right w:val="none" w:sz="0" w:space="0" w:color="auto"/>
      </w:divBdr>
      <w:divsChild>
        <w:div w:id="1196187499">
          <w:marLeft w:val="0"/>
          <w:marRight w:val="0"/>
          <w:marTop w:val="0"/>
          <w:marBottom w:val="0"/>
          <w:divBdr>
            <w:top w:val="none" w:sz="0" w:space="0" w:color="auto"/>
            <w:left w:val="none" w:sz="0" w:space="0" w:color="auto"/>
            <w:bottom w:val="none" w:sz="0" w:space="0" w:color="auto"/>
            <w:right w:val="none" w:sz="0" w:space="0" w:color="auto"/>
          </w:divBdr>
          <w:divsChild>
            <w:div w:id="51434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368819">
      <w:marLeft w:val="0"/>
      <w:marRight w:val="0"/>
      <w:marTop w:val="0"/>
      <w:marBottom w:val="0"/>
      <w:divBdr>
        <w:top w:val="none" w:sz="0" w:space="0" w:color="auto"/>
        <w:left w:val="none" w:sz="0" w:space="0" w:color="auto"/>
        <w:bottom w:val="none" w:sz="0" w:space="0" w:color="auto"/>
        <w:right w:val="none" w:sz="0" w:space="0" w:color="auto"/>
      </w:divBdr>
    </w:div>
    <w:div w:id="490416126">
      <w:marLeft w:val="0"/>
      <w:marRight w:val="0"/>
      <w:marTop w:val="0"/>
      <w:marBottom w:val="0"/>
      <w:divBdr>
        <w:top w:val="none" w:sz="0" w:space="0" w:color="auto"/>
        <w:left w:val="none" w:sz="0" w:space="0" w:color="auto"/>
        <w:bottom w:val="none" w:sz="0" w:space="0" w:color="auto"/>
        <w:right w:val="none" w:sz="0" w:space="0" w:color="auto"/>
      </w:divBdr>
    </w:div>
    <w:div w:id="491913638">
      <w:marLeft w:val="0"/>
      <w:marRight w:val="0"/>
      <w:marTop w:val="0"/>
      <w:marBottom w:val="0"/>
      <w:divBdr>
        <w:top w:val="none" w:sz="0" w:space="0" w:color="auto"/>
        <w:left w:val="none" w:sz="0" w:space="0" w:color="auto"/>
        <w:bottom w:val="none" w:sz="0" w:space="0" w:color="auto"/>
        <w:right w:val="none" w:sz="0" w:space="0" w:color="auto"/>
      </w:divBdr>
    </w:div>
    <w:div w:id="493030557">
      <w:marLeft w:val="0"/>
      <w:marRight w:val="0"/>
      <w:marTop w:val="0"/>
      <w:marBottom w:val="0"/>
      <w:divBdr>
        <w:top w:val="none" w:sz="0" w:space="0" w:color="auto"/>
        <w:left w:val="none" w:sz="0" w:space="0" w:color="auto"/>
        <w:bottom w:val="none" w:sz="0" w:space="0" w:color="auto"/>
        <w:right w:val="none" w:sz="0" w:space="0" w:color="auto"/>
      </w:divBdr>
      <w:divsChild>
        <w:div w:id="548803983">
          <w:marLeft w:val="0"/>
          <w:marRight w:val="0"/>
          <w:marTop w:val="0"/>
          <w:marBottom w:val="0"/>
          <w:divBdr>
            <w:top w:val="none" w:sz="0" w:space="0" w:color="auto"/>
            <w:left w:val="none" w:sz="0" w:space="0" w:color="auto"/>
            <w:bottom w:val="none" w:sz="0" w:space="0" w:color="auto"/>
            <w:right w:val="none" w:sz="0" w:space="0" w:color="auto"/>
          </w:divBdr>
        </w:div>
      </w:divsChild>
    </w:div>
    <w:div w:id="493642894">
      <w:marLeft w:val="0"/>
      <w:marRight w:val="0"/>
      <w:marTop w:val="0"/>
      <w:marBottom w:val="0"/>
      <w:divBdr>
        <w:top w:val="none" w:sz="0" w:space="0" w:color="auto"/>
        <w:left w:val="none" w:sz="0" w:space="0" w:color="auto"/>
        <w:bottom w:val="none" w:sz="0" w:space="0" w:color="auto"/>
        <w:right w:val="none" w:sz="0" w:space="0" w:color="auto"/>
      </w:divBdr>
    </w:div>
    <w:div w:id="493691650">
      <w:marLeft w:val="0"/>
      <w:marRight w:val="0"/>
      <w:marTop w:val="0"/>
      <w:marBottom w:val="0"/>
      <w:divBdr>
        <w:top w:val="none" w:sz="0" w:space="0" w:color="auto"/>
        <w:left w:val="none" w:sz="0" w:space="0" w:color="auto"/>
        <w:bottom w:val="none" w:sz="0" w:space="0" w:color="auto"/>
        <w:right w:val="none" w:sz="0" w:space="0" w:color="auto"/>
      </w:divBdr>
    </w:div>
    <w:div w:id="495146646">
      <w:marLeft w:val="0"/>
      <w:marRight w:val="0"/>
      <w:marTop w:val="0"/>
      <w:marBottom w:val="0"/>
      <w:divBdr>
        <w:top w:val="none" w:sz="0" w:space="0" w:color="auto"/>
        <w:left w:val="none" w:sz="0" w:space="0" w:color="auto"/>
        <w:bottom w:val="none" w:sz="0" w:space="0" w:color="auto"/>
        <w:right w:val="none" w:sz="0" w:space="0" w:color="auto"/>
      </w:divBdr>
    </w:div>
    <w:div w:id="495196794">
      <w:marLeft w:val="0"/>
      <w:marRight w:val="0"/>
      <w:marTop w:val="0"/>
      <w:marBottom w:val="0"/>
      <w:divBdr>
        <w:top w:val="none" w:sz="0" w:space="0" w:color="auto"/>
        <w:left w:val="none" w:sz="0" w:space="0" w:color="auto"/>
        <w:bottom w:val="none" w:sz="0" w:space="0" w:color="auto"/>
        <w:right w:val="none" w:sz="0" w:space="0" w:color="auto"/>
      </w:divBdr>
    </w:div>
    <w:div w:id="495465505">
      <w:marLeft w:val="0"/>
      <w:marRight w:val="0"/>
      <w:marTop w:val="0"/>
      <w:marBottom w:val="0"/>
      <w:divBdr>
        <w:top w:val="none" w:sz="0" w:space="0" w:color="auto"/>
        <w:left w:val="none" w:sz="0" w:space="0" w:color="auto"/>
        <w:bottom w:val="none" w:sz="0" w:space="0" w:color="auto"/>
        <w:right w:val="none" w:sz="0" w:space="0" w:color="auto"/>
      </w:divBdr>
    </w:div>
    <w:div w:id="496774252">
      <w:marLeft w:val="0"/>
      <w:marRight w:val="0"/>
      <w:marTop w:val="0"/>
      <w:marBottom w:val="0"/>
      <w:divBdr>
        <w:top w:val="none" w:sz="0" w:space="0" w:color="auto"/>
        <w:left w:val="none" w:sz="0" w:space="0" w:color="auto"/>
        <w:bottom w:val="none" w:sz="0" w:space="0" w:color="auto"/>
        <w:right w:val="none" w:sz="0" w:space="0" w:color="auto"/>
      </w:divBdr>
    </w:div>
    <w:div w:id="497187853">
      <w:marLeft w:val="0"/>
      <w:marRight w:val="0"/>
      <w:marTop w:val="0"/>
      <w:marBottom w:val="0"/>
      <w:divBdr>
        <w:top w:val="none" w:sz="0" w:space="0" w:color="auto"/>
        <w:left w:val="none" w:sz="0" w:space="0" w:color="auto"/>
        <w:bottom w:val="none" w:sz="0" w:space="0" w:color="auto"/>
        <w:right w:val="none" w:sz="0" w:space="0" w:color="auto"/>
      </w:divBdr>
    </w:div>
    <w:div w:id="497693608">
      <w:marLeft w:val="0"/>
      <w:marRight w:val="0"/>
      <w:marTop w:val="0"/>
      <w:marBottom w:val="0"/>
      <w:divBdr>
        <w:top w:val="none" w:sz="0" w:space="0" w:color="auto"/>
        <w:left w:val="none" w:sz="0" w:space="0" w:color="auto"/>
        <w:bottom w:val="none" w:sz="0" w:space="0" w:color="auto"/>
        <w:right w:val="none" w:sz="0" w:space="0" w:color="auto"/>
      </w:divBdr>
    </w:div>
    <w:div w:id="498038027">
      <w:marLeft w:val="0"/>
      <w:marRight w:val="0"/>
      <w:marTop w:val="0"/>
      <w:marBottom w:val="0"/>
      <w:divBdr>
        <w:top w:val="none" w:sz="0" w:space="0" w:color="auto"/>
        <w:left w:val="none" w:sz="0" w:space="0" w:color="auto"/>
        <w:bottom w:val="none" w:sz="0" w:space="0" w:color="auto"/>
        <w:right w:val="none" w:sz="0" w:space="0" w:color="auto"/>
      </w:divBdr>
    </w:div>
    <w:div w:id="498810648">
      <w:marLeft w:val="0"/>
      <w:marRight w:val="0"/>
      <w:marTop w:val="0"/>
      <w:marBottom w:val="0"/>
      <w:divBdr>
        <w:top w:val="none" w:sz="0" w:space="0" w:color="auto"/>
        <w:left w:val="none" w:sz="0" w:space="0" w:color="auto"/>
        <w:bottom w:val="none" w:sz="0" w:space="0" w:color="auto"/>
        <w:right w:val="none" w:sz="0" w:space="0" w:color="auto"/>
      </w:divBdr>
    </w:div>
    <w:div w:id="499734025">
      <w:marLeft w:val="0"/>
      <w:marRight w:val="0"/>
      <w:marTop w:val="0"/>
      <w:marBottom w:val="0"/>
      <w:divBdr>
        <w:top w:val="none" w:sz="0" w:space="0" w:color="auto"/>
        <w:left w:val="none" w:sz="0" w:space="0" w:color="auto"/>
        <w:bottom w:val="none" w:sz="0" w:space="0" w:color="auto"/>
        <w:right w:val="none" w:sz="0" w:space="0" w:color="auto"/>
      </w:divBdr>
    </w:div>
    <w:div w:id="500199199">
      <w:marLeft w:val="0"/>
      <w:marRight w:val="0"/>
      <w:marTop w:val="0"/>
      <w:marBottom w:val="0"/>
      <w:divBdr>
        <w:top w:val="none" w:sz="0" w:space="0" w:color="auto"/>
        <w:left w:val="none" w:sz="0" w:space="0" w:color="auto"/>
        <w:bottom w:val="none" w:sz="0" w:space="0" w:color="auto"/>
        <w:right w:val="none" w:sz="0" w:space="0" w:color="auto"/>
      </w:divBdr>
    </w:div>
    <w:div w:id="500463370">
      <w:marLeft w:val="0"/>
      <w:marRight w:val="0"/>
      <w:marTop w:val="0"/>
      <w:marBottom w:val="0"/>
      <w:divBdr>
        <w:top w:val="none" w:sz="0" w:space="0" w:color="auto"/>
        <w:left w:val="none" w:sz="0" w:space="0" w:color="auto"/>
        <w:bottom w:val="none" w:sz="0" w:space="0" w:color="auto"/>
        <w:right w:val="none" w:sz="0" w:space="0" w:color="auto"/>
      </w:divBdr>
    </w:div>
    <w:div w:id="501434128">
      <w:marLeft w:val="0"/>
      <w:marRight w:val="0"/>
      <w:marTop w:val="0"/>
      <w:marBottom w:val="0"/>
      <w:divBdr>
        <w:top w:val="none" w:sz="0" w:space="0" w:color="auto"/>
        <w:left w:val="none" w:sz="0" w:space="0" w:color="auto"/>
        <w:bottom w:val="none" w:sz="0" w:space="0" w:color="auto"/>
        <w:right w:val="none" w:sz="0" w:space="0" w:color="auto"/>
      </w:divBdr>
      <w:divsChild>
        <w:div w:id="931858520">
          <w:marLeft w:val="0"/>
          <w:marRight w:val="0"/>
          <w:marTop w:val="0"/>
          <w:marBottom w:val="0"/>
          <w:divBdr>
            <w:top w:val="none" w:sz="0" w:space="0" w:color="auto"/>
            <w:left w:val="none" w:sz="0" w:space="0" w:color="auto"/>
            <w:bottom w:val="none" w:sz="0" w:space="0" w:color="auto"/>
            <w:right w:val="none" w:sz="0" w:space="0" w:color="auto"/>
          </w:divBdr>
        </w:div>
      </w:divsChild>
    </w:div>
    <w:div w:id="501504935">
      <w:marLeft w:val="0"/>
      <w:marRight w:val="0"/>
      <w:marTop w:val="0"/>
      <w:marBottom w:val="0"/>
      <w:divBdr>
        <w:top w:val="none" w:sz="0" w:space="0" w:color="auto"/>
        <w:left w:val="none" w:sz="0" w:space="0" w:color="auto"/>
        <w:bottom w:val="none" w:sz="0" w:space="0" w:color="auto"/>
        <w:right w:val="none" w:sz="0" w:space="0" w:color="auto"/>
      </w:divBdr>
    </w:div>
    <w:div w:id="501697412">
      <w:marLeft w:val="0"/>
      <w:marRight w:val="0"/>
      <w:marTop w:val="0"/>
      <w:marBottom w:val="0"/>
      <w:divBdr>
        <w:top w:val="none" w:sz="0" w:space="0" w:color="auto"/>
        <w:left w:val="none" w:sz="0" w:space="0" w:color="auto"/>
        <w:bottom w:val="none" w:sz="0" w:space="0" w:color="auto"/>
        <w:right w:val="none" w:sz="0" w:space="0" w:color="auto"/>
      </w:divBdr>
    </w:div>
    <w:div w:id="501700073">
      <w:marLeft w:val="0"/>
      <w:marRight w:val="0"/>
      <w:marTop w:val="0"/>
      <w:marBottom w:val="0"/>
      <w:divBdr>
        <w:top w:val="none" w:sz="0" w:space="0" w:color="auto"/>
        <w:left w:val="none" w:sz="0" w:space="0" w:color="auto"/>
        <w:bottom w:val="none" w:sz="0" w:space="0" w:color="auto"/>
        <w:right w:val="none" w:sz="0" w:space="0" w:color="auto"/>
      </w:divBdr>
    </w:div>
    <w:div w:id="504059466">
      <w:marLeft w:val="0"/>
      <w:marRight w:val="0"/>
      <w:marTop w:val="0"/>
      <w:marBottom w:val="0"/>
      <w:divBdr>
        <w:top w:val="none" w:sz="0" w:space="0" w:color="auto"/>
        <w:left w:val="none" w:sz="0" w:space="0" w:color="auto"/>
        <w:bottom w:val="none" w:sz="0" w:space="0" w:color="auto"/>
        <w:right w:val="none" w:sz="0" w:space="0" w:color="auto"/>
      </w:divBdr>
    </w:div>
    <w:div w:id="504590955">
      <w:marLeft w:val="0"/>
      <w:marRight w:val="0"/>
      <w:marTop w:val="0"/>
      <w:marBottom w:val="0"/>
      <w:divBdr>
        <w:top w:val="none" w:sz="0" w:space="0" w:color="auto"/>
        <w:left w:val="none" w:sz="0" w:space="0" w:color="auto"/>
        <w:bottom w:val="none" w:sz="0" w:space="0" w:color="auto"/>
        <w:right w:val="none" w:sz="0" w:space="0" w:color="auto"/>
      </w:divBdr>
    </w:div>
    <w:div w:id="505555643">
      <w:marLeft w:val="0"/>
      <w:marRight w:val="0"/>
      <w:marTop w:val="0"/>
      <w:marBottom w:val="0"/>
      <w:divBdr>
        <w:top w:val="none" w:sz="0" w:space="0" w:color="auto"/>
        <w:left w:val="none" w:sz="0" w:space="0" w:color="auto"/>
        <w:bottom w:val="none" w:sz="0" w:space="0" w:color="auto"/>
        <w:right w:val="none" w:sz="0" w:space="0" w:color="auto"/>
      </w:divBdr>
    </w:div>
    <w:div w:id="506333045">
      <w:marLeft w:val="0"/>
      <w:marRight w:val="0"/>
      <w:marTop w:val="0"/>
      <w:marBottom w:val="0"/>
      <w:divBdr>
        <w:top w:val="none" w:sz="0" w:space="0" w:color="auto"/>
        <w:left w:val="none" w:sz="0" w:space="0" w:color="auto"/>
        <w:bottom w:val="none" w:sz="0" w:space="0" w:color="auto"/>
        <w:right w:val="none" w:sz="0" w:space="0" w:color="auto"/>
      </w:divBdr>
    </w:div>
    <w:div w:id="507060440">
      <w:marLeft w:val="0"/>
      <w:marRight w:val="0"/>
      <w:marTop w:val="0"/>
      <w:marBottom w:val="0"/>
      <w:divBdr>
        <w:top w:val="none" w:sz="0" w:space="0" w:color="auto"/>
        <w:left w:val="none" w:sz="0" w:space="0" w:color="auto"/>
        <w:bottom w:val="none" w:sz="0" w:space="0" w:color="auto"/>
        <w:right w:val="none" w:sz="0" w:space="0" w:color="auto"/>
      </w:divBdr>
    </w:div>
    <w:div w:id="507209134">
      <w:marLeft w:val="0"/>
      <w:marRight w:val="0"/>
      <w:marTop w:val="0"/>
      <w:marBottom w:val="0"/>
      <w:divBdr>
        <w:top w:val="none" w:sz="0" w:space="0" w:color="auto"/>
        <w:left w:val="none" w:sz="0" w:space="0" w:color="auto"/>
        <w:bottom w:val="none" w:sz="0" w:space="0" w:color="auto"/>
        <w:right w:val="none" w:sz="0" w:space="0" w:color="auto"/>
      </w:divBdr>
    </w:div>
    <w:div w:id="507329715">
      <w:marLeft w:val="0"/>
      <w:marRight w:val="0"/>
      <w:marTop w:val="0"/>
      <w:marBottom w:val="0"/>
      <w:divBdr>
        <w:top w:val="none" w:sz="0" w:space="0" w:color="auto"/>
        <w:left w:val="none" w:sz="0" w:space="0" w:color="auto"/>
        <w:bottom w:val="none" w:sz="0" w:space="0" w:color="auto"/>
        <w:right w:val="none" w:sz="0" w:space="0" w:color="auto"/>
      </w:divBdr>
      <w:divsChild>
        <w:div w:id="1655375259">
          <w:marLeft w:val="0"/>
          <w:marRight w:val="0"/>
          <w:marTop w:val="0"/>
          <w:marBottom w:val="0"/>
          <w:divBdr>
            <w:top w:val="none" w:sz="0" w:space="0" w:color="auto"/>
            <w:left w:val="none" w:sz="0" w:space="0" w:color="auto"/>
            <w:bottom w:val="none" w:sz="0" w:space="0" w:color="auto"/>
            <w:right w:val="none" w:sz="0" w:space="0" w:color="auto"/>
          </w:divBdr>
        </w:div>
      </w:divsChild>
    </w:div>
    <w:div w:id="508372890">
      <w:marLeft w:val="0"/>
      <w:marRight w:val="0"/>
      <w:marTop w:val="0"/>
      <w:marBottom w:val="0"/>
      <w:divBdr>
        <w:top w:val="none" w:sz="0" w:space="0" w:color="auto"/>
        <w:left w:val="none" w:sz="0" w:space="0" w:color="auto"/>
        <w:bottom w:val="none" w:sz="0" w:space="0" w:color="auto"/>
        <w:right w:val="none" w:sz="0" w:space="0" w:color="auto"/>
      </w:divBdr>
    </w:div>
    <w:div w:id="508638954">
      <w:marLeft w:val="0"/>
      <w:marRight w:val="0"/>
      <w:marTop w:val="0"/>
      <w:marBottom w:val="0"/>
      <w:divBdr>
        <w:top w:val="none" w:sz="0" w:space="0" w:color="auto"/>
        <w:left w:val="none" w:sz="0" w:space="0" w:color="auto"/>
        <w:bottom w:val="none" w:sz="0" w:space="0" w:color="auto"/>
        <w:right w:val="none" w:sz="0" w:space="0" w:color="auto"/>
      </w:divBdr>
    </w:div>
    <w:div w:id="508955879">
      <w:marLeft w:val="0"/>
      <w:marRight w:val="0"/>
      <w:marTop w:val="0"/>
      <w:marBottom w:val="0"/>
      <w:divBdr>
        <w:top w:val="none" w:sz="0" w:space="0" w:color="auto"/>
        <w:left w:val="none" w:sz="0" w:space="0" w:color="auto"/>
        <w:bottom w:val="none" w:sz="0" w:space="0" w:color="auto"/>
        <w:right w:val="none" w:sz="0" w:space="0" w:color="auto"/>
      </w:divBdr>
      <w:divsChild>
        <w:div w:id="1950119695">
          <w:marLeft w:val="0"/>
          <w:marRight w:val="0"/>
          <w:marTop w:val="0"/>
          <w:marBottom w:val="0"/>
          <w:divBdr>
            <w:top w:val="none" w:sz="0" w:space="0" w:color="auto"/>
            <w:left w:val="none" w:sz="0" w:space="0" w:color="auto"/>
            <w:bottom w:val="none" w:sz="0" w:space="0" w:color="auto"/>
            <w:right w:val="none" w:sz="0" w:space="0" w:color="auto"/>
          </w:divBdr>
          <w:divsChild>
            <w:div w:id="199907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223939">
      <w:marLeft w:val="0"/>
      <w:marRight w:val="0"/>
      <w:marTop w:val="0"/>
      <w:marBottom w:val="0"/>
      <w:divBdr>
        <w:top w:val="none" w:sz="0" w:space="0" w:color="auto"/>
        <w:left w:val="none" w:sz="0" w:space="0" w:color="auto"/>
        <w:bottom w:val="none" w:sz="0" w:space="0" w:color="auto"/>
        <w:right w:val="none" w:sz="0" w:space="0" w:color="auto"/>
      </w:divBdr>
    </w:div>
    <w:div w:id="509835189">
      <w:marLeft w:val="0"/>
      <w:marRight w:val="0"/>
      <w:marTop w:val="0"/>
      <w:marBottom w:val="0"/>
      <w:divBdr>
        <w:top w:val="none" w:sz="0" w:space="0" w:color="auto"/>
        <w:left w:val="none" w:sz="0" w:space="0" w:color="auto"/>
        <w:bottom w:val="none" w:sz="0" w:space="0" w:color="auto"/>
        <w:right w:val="none" w:sz="0" w:space="0" w:color="auto"/>
      </w:divBdr>
    </w:div>
    <w:div w:id="510336266">
      <w:marLeft w:val="0"/>
      <w:marRight w:val="0"/>
      <w:marTop w:val="0"/>
      <w:marBottom w:val="0"/>
      <w:divBdr>
        <w:top w:val="none" w:sz="0" w:space="0" w:color="auto"/>
        <w:left w:val="none" w:sz="0" w:space="0" w:color="auto"/>
        <w:bottom w:val="none" w:sz="0" w:space="0" w:color="auto"/>
        <w:right w:val="none" w:sz="0" w:space="0" w:color="auto"/>
      </w:divBdr>
    </w:div>
    <w:div w:id="510679462">
      <w:marLeft w:val="0"/>
      <w:marRight w:val="0"/>
      <w:marTop w:val="0"/>
      <w:marBottom w:val="0"/>
      <w:divBdr>
        <w:top w:val="none" w:sz="0" w:space="0" w:color="auto"/>
        <w:left w:val="none" w:sz="0" w:space="0" w:color="auto"/>
        <w:bottom w:val="none" w:sz="0" w:space="0" w:color="auto"/>
        <w:right w:val="none" w:sz="0" w:space="0" w:color="auto"/>
      </w:divBdr>
    </w:div>
    <w:div w:id="510880221">
      <w:marLeft w:val="0"/>
      <w:marRight w:val="0"/>
      <w:marTop w:val="0"/>
      <w:marBottom w:val="0"/>
      <w:divBdr>
        <w:top w:val="none" w:sz="0" w:space="0" w:color="auto"/>
        <w:left w:val="none" w:sz="0" w:space="0" w:color="auto"/>
        <w:bottom w:val="none" w:sz="0" w:space="0" w:color="auto"/>
        <w:right w:val="none" w:sz="0" w:space="0" w:color="auto"/>
      </w:divBdr>
    </w:div>
    <w:div w:id="511067608">
      <w:marLeft w:val="0"/>
      <w:marRight w:val="0"/>
      <w:marTop w:val="0"/>
      <w:marBottom w:val="0"/>
      <w:divBdr>
        <w:top w:val="none" w:sz="0" w:space="0" w:color="auto"/>
        <w:left w:val="none" w:sz="0" w:space="0" w:color="auto"/>
        <w:bottom w:val="none" w:sz="0" w:space="0" w:color="auto"/>
        <w:right w:val="none" w:sz="0" w:space="0" w:color="auto"/>
      </w:divBdr>
    </w:div>
    <w:div w:id="511528595">
      <w:marLeft w:val="0"/>
      <w:marRight w:val="0"/>
      <w:marTop w:val="0"/>
      <w:marBottom w:val="0"/>
      <w:divBdr>
        <w:top w:val="none" w:sz="0" w:space="0" w:color="auto"/>
        <w:left w:val="none" w:sz="0" w:space="0" w:color="auto"/>
        <w:bottom w:val="none" w:sz="0" w:space="0" w:color="auto"/>
        <w:right w:val="none" w:sz="0" w:space="0" w:color="auto"/>
      </w:divBdr>
    </w:div>
    <w:div w:id="512191232">
      <w:marLeft w:val="0"/>
      <w:marRight w:val="0"/>
      <w:marTop w:val="0"/>
      <w:marBottom w:val="0"/>
      <w:divBdr>
        <w:top w:val="none" w:sz="0" w:space="0" w:color="auto"/>
        <w:left w:val="none" w:sz="0" w:space="0" w:color="auto"/>
        <w:bottom w:val="none" w:sz="0" w:space="0" w:color="auto"/>
        <w:right w:val="none" w:sz="0" w:space="0" w:color="auto"/>
      </w:divBdr>
    </w:div>
    <w:div w:id="512457326">
      <w:marLeft w:val="0"/>
      <w:marRight w:val="0"/>
      <w:marTop w:val="0"/>
      <w:marBottom w:val="0"/>
      <w:divBdr>
        <w:top w:val="none" w:sz="0" w:space="0" w:color="auto"/>
        <w:left w:val="none" w:sz="0" w:space="0" w:color="auto"/>
        <w:bottom w:val="none" w:sz="0" w:space="0" w:color="auto"/>
        <w:right w:val="none" w:sz="0" w:space="0" w:color="auto"/>
      </w:divBdr>
      <w:divsChild>
        <w:div w:id="669412841">
          <w:marLeft w:val="0"/>
          <w:marRight w:val="0"/>
          <w:marTop w:val="0"/>
          <w:marBottom w:val="0"/>
          <w:divBdr>
            <w:top w:val="none" w:sz="0" w:space="0" w:color="auto"/>
            <w:left w:val="none" w:sz="0" w:space="0" w:color="auto"/>
            <w:bottom w:val="none" w:sz="0" w:space="0" w:color="auto"/>
            <w:right w:val="none" w:sz="0" w:space="0" w:color="auto"/>
          </w:divBdr>
          <w:divsChild>
            <w:div w:id="98870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963193">
      <w:marLeft w:val="0"/>
      <w:marRight w:val="0"/>
      <w:marTop w:val="0"/>
      <w:marBottom w:val="0"/>
      <w:divBdr>
        <w:top w:val="none" w:sz="0" w:space="0" w:color="auto"/>
        <w:left w:val="none" w:sz="0" w:space="0" w:color="auto"/>
        <w:bottom w:val="none" w:sz="0" w:space="0" w:color="auto"/>
        <w:right w:val="none" w:sz="0" w:space="0" w:color="auto"/>
      </w:divBdr>
    </w:div>
    <w:div w:id="514154035">
      <w:marLeft w:val="0"/>
      <w:marRight w:val="0"/>
      <w:marTop w:val="0"/>
      <w:marBottom w:val="0"/>
      <w:divBdr>
        <w:top w:val="none" w:sz="0" w:space="0" w:color="auto"/>
        <w:left w:val="none" w:sz="0" w:space="0" w:color="auto"/>
        <w:bottom w:val="none" w:sz="0" w:space="0" w:color="auto"/>
        <w:right w:val="none" w:sz="0" w:space="0" w:color="auto"/>
      </w:divBdr>
    </w:div>
    <w:div w:id="514467821">
      <w:marLeft w:val="0"/>
      <w:marRight w:val="0"/>
      <w:marTop w:val="0"/>
      <w:marBottom w:val="0"/>
      <w:divBdr>
        <w:top w:val="none" w:sz="0" w:space="0" w:color="auto"/>
        <w:left w:val="none" w:sz="0" w:space="0" w:color="auto"/>
        <w:bottom w:val="none" w:sz="0" w:space="0" w:color="auto"/>
        <w:right w:val="none" w:sz="0" w:space="0" w:color="auto"/>
      </w:divBdr>
      <w:divsChild>
        <w:div w:id="1638295710">
          <w:marLeft w:val="0"/>
          <w:marRight w:val="0"/>
          <w:marTop w:val="0"/>
          <w:marBottom w:val="0"/>
          <w:divBdr>
            <w:top w:val="none" w:sz="0" w:space="0" w:color="auto"/>
            <w:left w:val="none" w:sz="0" w:space="0" w:color="auto"/>
            <w:bottom w:val="none" w:sz="0" w:space="0" w:color="auto"/>
            <w:right w:val="none" w:sz="0" w:space="0" w:color="auto"/>
          </w:divBdr>
        </w:div>
      </w:divsChild>
    </w:div>
    <w:div w:id="515271401">
      <w:marLeft w:val="0"/>
      <w:marRight w:val="0"/>
      <w:marTop w:val="0"/>
      <w:marBottom w:val="0"/>
      <w:divBdr>
        <w:top w:val="none" w:sz="0" w:space="0" w:color="auto"/>
        <w:left w:val="none" w:sz="0" w:space="0" w:color="auto"/>
        <w:bottom w:val="none" w:sz="0" w:space="0" w:color="auto"/>
        <w:right w:val="none" w:sz="0" w:space="0" w:color="auto"/>
      </w:divBdr>
    </w:div>
    <w:div w:id="515971593">
      <w:marLeft w:val="0"/>
      <w:marRight w:val="0"/>
      <w:marTop w:val="0"/>
      <w:marBottom w:val="0"/>
      <w:divBdr>
        <w:top w:val="none" w:sz="0" w:space="0" w:color="auto"/>
        <w:left w:val="none" w:sz="0" w:space="0" w:color="auto"/>
        <w:bottom w:val="none" w:sz="0" w:space="0" w:color="auto"/>
        <w:right w:val="none" w:sz="0" w:space="0" w:color="auto"/>
      </w:divBdr>
    </w:div>
    <w:div w:id="516046768">
      <w:marLeft w:val="0"/>
      <w:marRight w:val="0"/>
      <w:marTop w:val="0"/>
      <w:marBottom w:val="0"/>
      <w:divBdr>
        <w:top w:val="none" w:sz="0" w:space="0" w:color="auto"/>
        <w:left w:val="none" w:sz="0" w:space="0" w:color="auto"/>
        <w:bottom w:val="none" w:sz="0" w:space="0" w:color="auto"/>
        <w:right w:val="none" w:sz="0" w:space="0" w:color="auto"/>
      </w:divBdr>
    </w:div>
    <w:div w:id="516308551">
      <w:marLeft w:val="0"/>
      <w:marRight w:val="0"/>
      <w:marTop w:val="0"/>
      <w:marBottom w:val="0"/>
      <w:divBdr>
        <w:top w:val="none" w:sz="0" w:space="0" w:color="auto"/>
        <w:left w:val="none" w:sz="0" w:space="0" w:color="auto"/>
        <w:bottom w:val="none" w:sz="0" w:space="0" w:color="auto"/>
        <w:right w:val="none" w:sz="0" w:space="0" w:color="auto"/>
      </w:divBdr>
    </w:div>
    <w:div w:id="517349929">
      <w:marLeft w:val="0"/>
      <w:marRight w:val="0"/>
      <w:marTop w:val="0"/>
      <w:marBottom w:val="0"/>
      <w:divBdr>
        <w:top w:val="none" w:sz="0" w:space="0" w:color="auto"/>
        <w:left w:val="none" w:sz="0" w:space="0" w:color="auto"/>
        <w:bottom w:val="none" w:sz="0" w:space="0" w:color="auto"/>
        <w:right w:val="none" w:sz="0" w:space="0" w:color="auto"/>
      </w:divBdr>
    </w:div>
    <w:div w:id="517693681">
      <w:marLeft w:val="0"/>
      <w:marRight w:val="0"/>
      <w:marTop w:val="0"/>
      <w:marBottom w:val="0"/>
      <w:divBdr>
        <w:top w:val="none" w:sz="0" w:space="0" w:color="auto"/>
        <w:left w:val="none" w:sz="0" w:space="0" w:color="auto"/>
        <w:bottom w:val="none" w:sz="0" w:space="0" w:color="auto"/>
        <w:right w:val="none" w:sz="0" w:space="0" w:color="auto"/>
      </w:divBdr>
    </w:div>
    <w:div w:id="518280139">
      <w:marLeft w:val="0"/>
      <w:marRight w:val="0"/>
      <w:marTop w:val="0"/>
      <w:marBottom w:val="0"/>
      <w:divBdr>
        <w:top w:val="none" w:sz="0" w:space="0" w:color="auto"/>
        <w:left w:val="none" w:sz="0" w:space="0" w:color="auto"/>
        <w:bottom w:val="none" w:sz="0" w:space="0" w:color="auto"/>
        <w:right w:val="none" w:sz="0" w:space="0" w:color="auto"/>
      </w:divBdr>
    </w:div>
    <w:div w:id="518547678">
      <w:marLeft w:val="0"/>
      <w:marRight w:val="0"/>
      <w:marTop w:val="0"/>
      <w:marBottom w:val="0"/>
      <w:divBdr>
        <w:top w:val="none" w:sz="0" w:space="0" w:color="auto"/>
        <w:left w:val="none" w:sz="0" w:space="0" w:color="auto"/>
        <w:bottom w:val="none" w:sz="0" w:space="0" w:color="auto"/>
        <w:right w:val="none" w:sz="0" w:space="0" w:color="auto"/>
      </w:divBdr>
    </w:div>
    <w:div w:id="519010985">
      <w:marLeft w:val="0"/>
      <w:marRight w:val="0"/>
      <w:marTop w:val="0"/>
      <w:marBottom w:val="0"/>
      <w:divBdr>
        <w:top w:val="none" w:sz="0" w:space="0" w:color="auto"/>
        <w:left w:val="none" w:sz="0" w:space="0" w:color="auto"/>
        <w:bottom w:val="none" w:sz="0" w:space="0" w:color="auto"/>
        <w:right w:val="none" w:sz="0" w:space="0" w:color="auto"/>
      </w:divBdr>
    </w:div>
    <w:div w:id="519389674">
      <w:marLeft w:val="0"/>
      <w:marRight w:val="0"/>
      <w:marTop w:val="0"/>
      <w:marBottom w:val="0"/>
      <w:divBdr>
        <w:top w:val="none" w:sz="0" w:space="0" w:color="auto"/>
        <w:left w:val="none" w:sz="0" w:space="0" w:color="auto"/>
        <w:bottom w:val="none" w:sz="0" w:space="0" w:color="auto"/>
        <w:right w:val="none" w:sz="0" w:space="0" w:color="auto"/>
      </w:divBdr>
    </w:div>
    <w:div w:id="519858823">
      <w:marLeft w:val="0"/>
      <w:marRight w:val="0"/>
      <w:marTop w:val="0"/>
      <w:marBottom w:val="0"/>
      <w:divBdr>
        <w:top w:val="none" w:sz="0" w:space="0" w:color="auto"/>
        <w:left w:val="none" w:sz="0" w:space="0" w:color="auto"/>
        <w:bottom w:val="none" w:sz="0" w:space="0" w:color="auto"/>
        <w:right w:val="none" w:sz="0" w:space="0" w:color="auto"/>
      </w:divBdr>
    </w:div>
    <w:div w:id="521280479">
      <w:marLeft w:val="0"/>
      <w:marRight w:val="0"/>
      <w:marTop w:val="0"/>
      <w:marBottom w:val="0"/>
      <w:divBdr>
        <w:top w:val="none" w:sz="0" w:space="0" w:color="auto"/>
        <w:left w:val="none" w:sz="0" w:space="0" w:color="auto"/>
        <w:bottom w:val="none" w:sz="0" w:space="0" w:color="auto"/>
        <w:right w:val="none" w:sz="0" w:space="0" w:color="auto"/>
      </w:divBdr>
    </w:div>
    <w:div w:id="521939055">
      <w:marLeft w:val="0"/>
      <w:marRight w:val="0"/>
      <w:marTop w:val="0"/>
      <w:marBottom w:val="0"/>
      <w:divBdr>
        <w:top w:val="none" w:sz="0" w:space="0" w:color="auto"/>
        <w:left w:val="none" w:sz="0" w:space="0" w:color="auto"/>
        <w:bottom w:val="none" w:sz="0" w:space="0" w:color="auto"/>
        <w:right w:val="none" w:sz="0" w:space="0" w:color="auto"/>
      </w:divBdr>
    </w:div>
    <w:div w:id="522978995">
      <w:marLeft w:val="0"/>
      <w:marRight w:val="0"/>
      <w:marTop w:val="0"/>
      <w:marBottom w:val="0"/>
      <w:divBdr>
        <w:top w:val="none" w:sz="0" w:space="0" w:color="auto"/>
        <w:left w:val="none" w:sz="0" w:space="0" w:color="auto"/>
        <w:bottom w:val="none" w:sz="0" w:space="0" w:color="auto"/>
        <w:right w:val="none" w:sz="0" w:space="0" w:color="auto"/>
      </w:divBdr>
    </w:div>
    <w:div w:id="523062260">
      <w:marLeft w:val="0"/>
      <w:marRight w:val="0"/>
      <w:marTop w:val="0"/>
      <w:marBottom w:val="0"/>
      <w:divBdr>
        <w:top w:val="none" w:sz="0" w:space="0" w:color="auto"/>
        <w:left w:val="none" w:sz="0" w:space="0" w:color="auto"/>
        <w:bottom w:val="none" w:sz="0" w:space="0" w:color="auto"/>
        <w:right w:val="none" w:sz="0" w:space="0" w:color="auto"/>
      </w:divBdr>
    </w:div>
    <w:div w:id="523519531">
      <w:marLeft w:val="0"/>
      <w:marRight w:val="0"/>
      <w:marTop w:val="0"/>
      <w:marBottom w:val="0"/>
      <w:divBdr>
        <w:top w:val="none" w:sz="0" w:space="0" w:color="auto"/>
        <w:left w:val="none" w:sz="0" w:space="0" w:color="auto"/>
        <w:bottom w:val="none" w:sz="0" w:space="0" w:color="auto"/>
        <w:right w:val="none" w:sz="0" w:space="0" w:color="auto"/>
      </w:divBdr>
    </w:div>
    <w:div w:id="523520963">
      <w:marLeft w:val="0"/>
      <w:marRight w:val="0"/>
      <w:marTop w:val="0"/>
      <w:marBottom w:val="0"/>
      <w:divBdr>
        <w:top w:val="none" w:sz="0" w:space="0" w:color="auto"/>
        <w:left w:val="none" w:sz="0" w:space="0" w:color="auto"/>
        <w:bottom w:val="none" w:sz="0" w:space="0" w:color="auto"/>
        <w:right w:val="none" w:sz="0" w:space="0" w:color="auto"/>
      </w:divBdr>
    </w:div>
    <w:div w:id="523596428">
      <w:marLeft w:val="0"/>
      <w:marRight w:val="0"/>
      <w:marTop w:val="0"/>
      <w:marBottom w:val="0"/>
      <w:divBdr>
        <w:top w:val="none" w:sz="0" w:space="0" w:color="auto"/>
        <w:left w:val="none" w:sz="0" w:space="0" w:color="auto"/>
        <w:bottom w:val="none" w:sz="0" w:space="0" w:color="auto"/>
        <w:right w:val="none" w:sz="0" w:space="0" w:color="auto"/>
      </w:divBdr>
    </w:div>
    <w:div w:id="524828884">
      <w:marLeft w:val="0"/>
      <w:marRight w:val="0"/>
      <w:marTop w:val="0"/>
      <w:marBottom w:val="0"/>
      <w:divBdr>
        <w:top w:val="none" w:sz="0" w:space="0" w:color="auto"/>
        <w:left w:val="none" w:sz="0" w:space="0" w:color="auto"/>
        <w:bottom w:val="none" w:sz="0" w:space="0" w:color="auto"/>
        <w:right w:val="none" w:sz="0" w:space="0" w:color="auto"/>
      </w:divBdr>
    </w:div>
    <w:div w:id="524832105">
      <w:marLeft w:val="0"/>
      <w:marRight w:val="0"/>
      <w:marTop w:val="0"/>
      <w:marBottom w:val="0"/>
      <w:divBdr>
        <w:top w:val="none" w:sz="0" w:space="0" w:color="auto"/>
        <w:left w:val="none" w:sz="0" w:space="0" w:color="auto"/>
        <w:bottom w:val="none" w:sz="0" w:space="0" w:color="auto"/>
        <w:right w:val="none" w:sz="0" w:space="0" w:color="auto"/>
      </w:divBdr>
    </w:div>
    <w:div w:id="526020321">
      <w:marLeft w:val="0"/>
      <w:marRight w:val="0"/>
      <w:marTop w:val="0"/>
      <w:marBottom w:val="0"/>
      <w:divBdr>
        <w:top w:val="none" w:sz="0" w:space="0" w:color="auto"/>
        <w:left w:val="none" w:sz="0" w:space="0" w:color="auto"/>
        <w:bottom w:val="none" w:sz="0" w:space="0" w:color="auto"/>
        <w:right w:val="none" w:sz="0" w:space="0" w:color="auto"/>
      </w:divBdr>
    </w:div>
    <w:div w:id="526213565">
      <w:marLeft w:val="0"/>
      <w:marRight w:val="0"/>
      <w:marTop w:val="0"/>
      <w:marBottom w:val="0"/>
      <w:divBdr>
        <w:top w:val="none" w:sz="0" w:space="0" w:color="auto"/>
        <w:left w:val="none" w:sz="0" w:space="0" w:color="auto"/>
        <w:bottom w:val="none" w:sz="0" w:space="0" w:color="auto"/>
        <w:right w:val="none" w:sz="0" w:space="0" w:color="auto"/>
      </w:divBdr>
    </w:div>
    <w:div w:id="526331910">
      <w:marLeft w:val="0"/>
      <w:marRight w:val="0"/>
      <w:marTop w:val="0"/>
      <w:marBottom w:val="0"/>
      <w:divBdr>
        <w:top w:val="none" w:sz="0" w:space="0" w:color="auto"/>
        <w:left w:val="none" w:sz="0" w:space="0" w:color="auto"/>
        <w:bottom w:val="none" w:sz="0" w:space="0" w:color="auto"/>
        <w:right w:val="none" w:sz="0" w:space="0" w:color="auto"/>
      </w:divBdr>
    </w:div>
    <w:div w:id="526412479">
      <w:marLeft w:val="0"/>
      <w:marRight w:val="0"/>
      <w:marTop w:val="0"/>
      <w:marBottom w:val="0"/>
      <w:divBdr>
        <w:top w:val="none" w:sz="0" w:space="0" w:color="auto"/>
        <w:left w:val="none" w:sz="0" w:space="0" w:color="auto"/>
        <w:bottom w:val="none" w:sz="0" w:space="0" w:color="auto"/>
        <w:right w:val="none" w:sz="0" w:space="0" w:color="auto"/>
      </w:divBdr>
    </w:div>
    <w:div w:id="527761443">
      <w:marLeft w:val="0"/>
      <w:marRight w:val="0"/>
      <w:marTop w:val="0"/>
      <w:marBottom w:val="0"/>
      <w:divBdr>
        <w:top w:val="none" w:sz="0" w:space="0" w:color="auto"/>
        <w:left w:val="none" w:sz="0" w:space="0" w:color="auto"/>
        <w:bottom w:val="none" w:sz="0" w:space="0" w:color="auto"/>
        <w:right w:val="none" w:sz="0" w:space="0" w:color="auto"/>
      </w:divBdr>
    </w:div>
    <w:div w:id="527838687">
      <w:marLeft w:val="0"/>
      <w:marRight w:val="0"/>
      <w:marTop w:val="0"/>
      <w:marBottom w:val="0"/>
      <w:divBdr>
        <w:top w:val="none" w:sz="0" w:space="0" w:color="auto"/>
        <w:left w:val="none" w:sz="0" w:space="0" w:color="auto"/>
        <w:bottom w:val="none" w:sz="0" w:space="0" w:color="auto"/>
        <w:right w:val="none" w:sz="0" w:space="0" w:color="auto"/>
      </w:divBdr>
    </w:div>
    <w:div w:id="528447936">
      <w:marLeft w:val="0"/>
      <w:marRight w:val="0"/>
      <w:marTop w:val="0"/>
      <w:marBottom w:val="0"/>
      <w:divBdr>
        <w:top w:val="none" w:sz="0" w:space="0" w:color="auto"/>
        <w:left w:val="none" w:sz="0" w:space="0" w:color="auto"/>
        <w:bottom w:val="none" w:sz="0" w:space="0" w:color="auto"/>
        <w:right w:val="none" w:sz="0" w:space="0" w:color="auto"/>
      </w:divBdr>
    </w:div>
    <w:div w:id="528614064">
      <w:marLeft w:val="0"/>
      <w:marRight w:val="0"/>
      <w:marTop w:val="0"/>
      <w:marBottom w:val="0"/>
      <w:divBdr>
        <w:top w:val="none" w:sz="0" w:space="0" w:color="auto"/>
        <w:left w:val="none" w:sz="0" w:space="0" w:color="auto"/>
        <w:bottom w:val="none" w:sz="0" w:space="0" w:color="auto"/>
        <w:right w:val="none" w:sz="0" w:space="0" w:color="auto"/>
      </w:divBdr>
    </w:div>
    <w:div w:id="528953517">
      <w:marLeft w:val="0"/>
      <w:marRight w:val="0"/>
      <w:marTop w:val="0"/>
      <w:marBottom w:val="0"/>
      <w:divBdr>
        <w:top w:val="none" w:sz="0" w:space="0" w:color="auto"/>
        <w:left w:val="none" w:sz="0" w:space="0" w:color="auto"/>
        <w:bottom w:val="none" w:sz="0" w:space="0" w:color="auto"/>
        <w:right w:val="none" w:sz="0" w:space="0" w:color="auto"/>
      </w:divBdr>
    </w:div>
    <w:div w:id="529034075">
      <w:marLeft w:val="0"/>
      <w:marRight w:val="0"/>
      <w:marTop w:val="0"/>
      <w:marBottom w:val="0"/>
      <w:divBdr>
        <w:top w:val="none" w:sz="0" w:space="0" w:color="auto"/>
        <w:left w:val="none" w:sz="0" w:space="0" w:color="auto"/>
        <w:bottom w:val="none" w:sz="0" w:space="0" w:color="auto"/>
        <w:right w:val="none" w:sz="0" w:space="0" w:color="auto"/>
      </w:divBdr>
    </w:div>
    <w:div w:id="529295060">
      <w:marLeft w:val="0"/>
      <w:marRight w:val="0"/>
      <w:marTop w:val="0"/>
      <w:marBottom w:val="0"/>
      <w:divBdr>
        <w:top w:val="none" w:sz="0" w:space="0" w:color="auto"/>
        <w:left w:val="none" w:sz="0" w:space="0" w:color="auto"/>
        <w:bottom w:val="none" w:sz="0" w:space="0" w:color="auto"/>
        <w:right w:val="none" w:sz="0" w:space="0" w:color="auto"/>
      </w:divBdr>
    </w:div>
    <w:div w:id="529489534">
      <w:marLeft w:val="0"/>
      <w:marRight w:val="0"/>
      <w:marTop w:val="0"/>
      <w:marBottom w:val="0"/>
      <w:divBdr>
        <w:top w:val="none" w:sz="0" w:space="0" w:color="auto"/>
        <w:left w:val="none" w:sz="0" w:space="0" w:color="auto"/>
        <w:bottom w:val="none" w:sz="0" w:space="0" w:color="auto"/>
        <w:right w:val="none" w:sz="0" w:space="0" w:color="auto"/>
      </w:divBdr>
    </w:div>
    <w:div w:id="530261123">
      <w:marLeft w:val="0"/>
      <w:marRight w:val="0"/>
      <w:marTop w:val="0"/>
      <w:marBottom w:val="0"/>
      <w:divBdr>
        <w:top w:val="none" w:sz="0" w:space="0" w:color="auto"/>
        <w:left w:val="none" w:sz="0" w:space="0" w:color="auto"/>
        <w:bottom w:val="none" w:sz="0" w:space="0" w:color="auto"/>
        <w:right w:val="none" w:sz="0" w:space="0" w:color="auto"/>
      </w:divBdr>
    </w:div>
    <w:div w:id="531066996">
      <w:marLeft w:val="0"/>
      <w:marRight w:val="0"/>
      <w:marTop w:val="0"/>
      <w:marBottom w:val="0"/>
      <w:divBdr>
        <w:top w:val="none" w:sz="0" w:space="0" w:color="auto"/>
        <w:left w:val="none" w:sz="0" w:space="0" w:color="auto"/>
        <w:bottom w:val="none" w:sz="0" w:space="0" w:color="auto"/>
        <w:right w:val="none" w:sz="0" w:space="0" w:color="auto"/>
      </w:divBdr>
    </w:div>
    <w:div w:id="531387392">
      <w:marLeft w:val="0"/>
      <w:marRight w:val="0"/>
      <w:marTop w:val="0"/>
      <w:marBottom w:val="0"/>
      <w:divBdr>
        <w:top w:val="none" w:sz="0" w:space="0" w:color="auto"/>
        <w:left w:val="none" w:sz="0" w:space="0" w:color="auto"/>
        <w:bottom w:val="none" w:sz="0" w:space="0" w:color="auto"/>
        <w:right w:val="none" w:sz="0" w:space="0" w:color="auto"/>
      </w:divBdr>
    </w:div>
    <w:div w:id="531649700">
      <w:marLeft w:val="0"/>
      <w:marRight w:val="0"/>
      <w:marTop w:val="0"/>
      <w:marBottom w:val="0"/>
      <w:divBdr>
        <w:top w:val="none" w:sz="0" w:space="0" w:color="auto"/>
        <w:left w:val="none" w:sz="0" w:space="0" w:color="auto"/>
        <w:bottom w:val="none" w:sz="0" w:space="0" w:color="auto"/>
        <w:right w:val="none" w:sz="0" w:space="0" w:color="auto"/>
      </w:divBdr>
    </w:div>
    <w:div w:id="532420248">
      <w:marLeft w:val="0"/>
      <w:marRight w:val="0"/>
      <w:marTop w:val="0"/>
      <w:marBottom w:val="0"/>
      <w:divBdr>
        <w:top w:val="none" w:sz="0" w:space="0" w:color="auto"/>
        <w:left w:val="none" w:sz="0" w:space="0" w:color="auto"/>
        <w:bottom w:val="none" w:sz="0" w:space="0" w:color="auto"/>
        <w:right w:val="none" w:sz="0" w:space="0" w:color="auto"/>
      </w:divBdr>
    </w:div>
    <w:div w:id="532613808">
      <w:marLeft w:val="0"/>
      <w:marRight w:val="0"/>
      <w:marTop w:val="0"/>
      <w:marBottom w:val="0"/>
      <w:divBdr>
        <w:top w:val="none" w:sz="0" w:space="0" w:color="auto"/>
        <w:left w:val="none" w:sz="0" w:space="0" w:color="auto"/>
        <w:bottom w:val="none" w:sz="0" w:space="0" w:color="auto"/>
        <w:right w:val="none" w:sz="0" w:space="0" w:color="auto"/>
      </w:divBdr>
      <w:divsChild>
        <w:div w:id="1786004569">
          <w:marLeft w:val="0"/>
          <w:marRight w:val="0"/>
          <w:marTop w:val="0"/>
          <w:marBottom w:val="0"/>
          <w:divBdr>
            <w:top w:val="none" w:sz="0" w:space="0" w:color="auto"/>
            <w:left w:val="none" w:sz="0" w:space="0" w:color="auto"/>
            <w:bottom w:val="none" w:sz="0" w:space="0" w:color="auto"/>
            <w:right w:val="none" w:sz="0" w:space="0" w:color="auto"/>
          </w:divBdr>
        </w:div>
      </w:divsChild>
    </w:div>
    <w:div w:id="533081810">
      <w:marLeft w:val="0"/>
      <w:marRight w:val="0"/>
      <w:marTop w:val="0"/>
      <w:marBottom w:val="0"/>
      <w:divBdr>
        <w:top w:val="none" w:sz="0" w:space="0" w:color="auto"/>
        <w:left w:val="none" w:sz="0" w:space="0" w:color="auto"/>
        <w:bottom w:val="none" w:sz="0" w:space="0" w:color="auto"/>
        <w:right w:val="none" w:sz="0" w:space="0" w:color="auto"/>
      </w:divBdr>
    </w:div>
    <w:div w:id="533886923">
      <w:marLeft w:val="0"/>
      <w:marRight w:val="0"/>
      <w:marTop w:val="0"/>
      <w:marBottom w:val="0"/>
      <w:divBdr>
        <w:top w:val="none" w:sz="0" w:space="0" w:color="auto"/>
        <w:left w:val="none" w:sz="0" w:space="0" w:color="auto"/>
        <w:bottom w:val="none" w:sz="0" w:space="0" w:color="auto"/>
        <w:right w:val="none" w:sz="0" w:space="0" w:color="auto"/>
      </w:divBdr>
    </w:div>
    <w:div w:id="534004011">
      <w:marLeft w:val="0"/>
      <w:marRight w:val="0"/>
      <w:marTop w:val="0"/>
      <w:marBottom w:val="0"/>
      <w:divBdr>
        <w:top w:val="none" w:sz="0" w:space="0" w:color="auto"/>
        <w:left w:val="none" w:sz="0" w:space="0" w:color="auto"/>
        <w:bottom w:val="none" w:sz="0" w:space="0" w:color="auto"/>
        <w:right w:val="none" w:sz="0" w:space="0" w:color="auto"/>
      </w:divBdr>
    </w:div>
    <w:div w:id="534199936">
      <w:marLeft w:val="0"/>
      <w:marRight w:val="0"/>
      <w:marTop w:val="0"/>
      <w:marBottom w:val="0"/>
      <w:divBdr>
        <w:top w:val="none" w:sz="0" w:space="0" w:color="auto"/>
        <w:left w:val="none" w:sz="0" w:space="0" w:color="auto"/>
        <w:bottom w:val="none" w:sz="0" w:space="0" w:color="auto"/>
        <w:right w:val="none" w:sz="0" w:space="0" w:color="auto"/>
      </w:divBdr>
    </w:div>
    <w:div w:id="534460730">
      <w:marLeft w:val="0"/>
      <w:marRight w:val="0"/>
      <w:marTop w:val="0"/>
      <w:marBottom w:val="0"/>
      <w:divBdr>
        <w:top w:val="none" w:sz="0" w:space="0" w:color="auto"/>
        <w:left w:val="none" w:sz="0" w:space="0" w:color="auto"/>
        <w:bottom w:val="none" w:sz="0" w:space="0" w:color="auto"/>
        <w:right w:val="none" w:sz="0" w:space="0" w:color="auto"/>
      </w:divBdr>
    </w:div>
    <w:div w:id="536546511">
      <w:marLeft w:val="0"/>
      <w:marRight w:val="0"/>
      <w:marTop w:val="0"/>
      <w:marBottom w:val="0"/>
      <w:divBdr>
        <w:top w:val="none" w:sz="0" w:space="0" w:color="auto"/>
        <w:left w:val="none" w:sz="0" w:space="0" w:color="auto"/>
        <w:bottom w:val="none" w:sz="0" w:space="0" w:color="auto"/>
        <w:right w:val="none" w:sz="0" w:space="0" w:color="auto"/>
      </w:divBdr>
    </w:div>
    <w:div w:id="537283541">
      <w:marLeft w:val="0"/>
      <w:marRight w:val="0"/>
      <w:marTop w:val="0"/>
      <w:marBottom w:val="0"/>
      <w:divBdr>
        <w:top w:val="none" w:sz="0" w:space="0" w:color="auto"/>
        <w:left w:val="none" w:sz="0" w:space="0" w:color="auto"/>
        <w:bottom w:val="none" w:sz="0" w:space="0" w:color="auto"/>
        <w:right w:val="none" w:sz="0" w:space="0" w:color="auto"/>
      </w:divBdr>
    </w:div>
    <w:div w:id="538015454">
      <w:marLeft w:val="0"/>
      <w:marRight w:val="0"/>
      <w:marTop w:val="0"/>
      <w:marBottom w:val="0"/>
      <w:divBdr>
        <w:top w:val="none" w:sz="0" w:space="0" w:color="auto"/>
        <w:left w:val="none" w:sz="0" w:space="0" w:color="auto"/>
        <w:bottom w:val="none" w:sz="0" w:space="0" w:color="auto"/>
        <w:right w:val="none" w:sz="0" w:space="0" w:color="auto"/>
      </w:divBdr>
    </w:div>
    <w:div w:id="538326335">
      <w:marLeft w:val="0"/>
      <w:marRight w:val="0"/>
      <w:marTop w:val="0"/>
      <w:marBottom w:val="0"/>
      <w:divBdr>
        <w:top w:val="none" w:sz="0" w:space="0" w:color="auto"/>
        <w:left w:val="none" w:sz="0" w:space="0" w:color="auto"/>
        <w:bottom w:val="none" w:sz="0" w:space="0" w:color="auto"/>
        <w:right w:val="none" w:sz="0" w:space="0" w:color="auto"/>
      </w:divBdr>
    </w:div>
    <w:div w:id="539244641">
      <w:marLeft w:val="0"/>
      <w:marRight w:val="0"/>
      <w:marTop w:val="0"/>
      <w:marBottom w:val="0"/>
      <w:divBdr>
        <w:top w:val="none" w:sz="0" w:space="0" w:color="auto"/>
        <w:left w:val="none" w:sz="0" w:space="0" w:color="auto"/>
        <w:bottom w:val="none" w:sz="0" w:space="0" w:color="auto"/>
        <w:right w:val="none" w:sz="0" w:space="0" w:color="auto"/>
      </w:divBdr>
    </w:div>
    <w:div w:id="539825030">
      <w:marLeft w:val="0"/>
      <w:marRight w:val="0"/>
      <w:marTop w:val="0"/>
      <w:marBottom w:val="0"/>
      <w:divBdr>
        <w:top w:val="none" w:sz="0" w:space="0" w:color="auto"/>
        <w:left w:val="none" w:sz="0" w:space="0" w:color="auto"/>
        <w:bottom w:val="none" w:sz="0" w:space="0" w:color="auto"/>
        <w:right w:val="none" w:sz="0" w:space="0" w:color="auto"/>
      </w:divBdr>
    </w:div>
    <w:div w:id="540485110">
      <w:marLeft w:val="0"/>
      <w:marRight w:val="0"/>
      <w:marTop w:val="0"/>
      <w:marBottom w:val="0"/>
      <w:divBdr>
        <w:top w:val="none" w:sz="0" w:space="0" w:color="auto"/>
        <w:left w:val="none" w:sz="0" w:space="0" w:color="auto"/>
        <w:bottom w:val="none" w:sz="0" w:space="0" w:color="auto"/>
        <w:right w:val="none" w:sz="0" w:space="0" w:color="auto"/>
      </w:divBdr>
    </w:div>
    <w:div w:id="540753045">
      <w:marLeft w:val="0"/>
      <w:marRight w:val="0"/>
      <w:marTop w:val="0"/>
      <w:marBottom w:val="0"/>
      <w:divBdr>
        <w:top w:val="none" w:sz="0" w:space="0" w:color="auto"/>
        <w:left w:val="none" w:sz="0" w:space="0" w:color="auto"/>
        <w:bottom w:val="none" w:sz="0" w:space="0" w:color="auto"/>
        <w:right w:val="none" w:sz="0" w:space="0" w:color="auto"/>
      </w:divBdr>
    </w:div>
    <w:div w:id="541136162">
      <w:marLeft w:val="0"/>
      <w:marRight w:val="0"/>
      <w:marTop w:val="0"/>
      <w:marBottom w:val="0"/>
      <w:divBdr>
        <w:top w:val="none" w:sz="0" w:space="0" w:color="auto"/>
        <w:left w:val="none" w:sz="0" w:space="0" w:color="auto"/>
        <w:bottom w:val="none" w:sz="0" w:space="0" w:color="auto"/>
        <w:right w:val="none" w:sz="0" w:space="0" w:color="auto"/>
      </w:divBdr>
    </w:div>
    <w:div w:id="541477595">
      <w:marLeft w:val="0"/>
      <w:marRight w:val="0"/>
      <w:marTop w:val="0"/>
      <w:marBottom w:val="0"/>
      <w:divBdr>
        <w:top w:val="none" w:sz="0" w:space="0" w:color="auto"/>
        <w:left w:val="none" w:sz="0" w:space="0" w:color="auto"/>
        <w:bottom w:val="none" w:sz="0" w:space="0" w:color="auto"/>
        <w:right w:val="none" w:sz="0" w:space="0" w:color="auto"/>
      </w:divBdr>
    </w:div>
    <w:div w:id="542405885">
      <w:marLeft w:val="0"/>
      <w:marRight w:val="0"/>
      <w:marTop w:val="0"/>
      <w:marBottom w:val="0"/>
      <w:divBdr>
        <w:top w:val="none" w:sz="0" w:space="0" w:color="auto"/>
        <w:left w:val="none" w:sz="0" w:space="0" w:color="auto"/>
        <w:bottom w:val="none" w:sz="0" w:space="0" w:color="auto"/>
        <w:right w:val="none" w:sz="0" w:space="0" w:color="auto"/>
      </w:divBdr>
    </w:div>
    <w:div w:id="543179903">
      <w:marLeft w:val="0"/>
      <w:marRight w:val="0"/>
      <w:marTop w:val="0"/>
      <w:marBottom w:val="0"/>
      <w:divBdr>
        <w:top w:val="none" w:sz="0" w:space="0" w:color="auto"/>
        <w:left w:val="none" w:sz="0" w:space="0" w:color="auto"/>
        <w:bottom w:val="none" w:sz="0" w:space="0" w:color="auto"/>
        <w:right w:val="none" w:sz="0" w:space="0" w:color="auto"/>
      </w:divBdr>
    </w:div>
    <w:div w:id="545456809">
      <w:marLeft w:val="0"/>
      <w:marRight w:val="0"/>
      <w:marTop w:val="0"/>
      <w:marBottom w:val="0"/>
      <w:divBdr>
        <w:top w:val="none" w:sz="0" w:space="0" w:color="auto"/>
        <w:left w:val="none" w:sz="0" w:space="0" w:color="auto"/>
        <w:bottom w:val="none" w:sz="0" w:space="0" w:color="auto"/>
        <w:right w:val="none" w:sz="0" w:space="0" w:color="auto"/>
      </w:divBdr>
    </w:div>
    <w:div w:id="546768306">
      <w:marLeft w:val="0"/>
      <w:marRight w:val="0"/>
      <w:marTop w:val="0"/>
      <w:marBottom w:val="0"/>
      <w:divBdr>
        <w:top w:val="none" w:sz="0" w:space="0" w:color="auto"/>
        <w:left w:val="none" w:sz="0" w:space="0" w:color="auto"/>
        <w:bottom w:val="none" w:sz="0" w:space="0" w:color="auto"/>
        <w:right w:val="none" w:sz="0" w:space="0" w:color="auto"/>
      </w:divBdr>
    </w:div>
    <w:div w:id="547453911">
      <w:marLeft w:val="0"/>
      <w:marRight w:val="0"/>
      <w:marTop w:val="0"/>
      <w:marBottom w:val="0"/>
      <w:divBdr>
        <w:top w:val="none" w:sz="0" w:space="0" w:color="auto"/>
        <w:left w:val="none" w:sz="0" w:space="0" w:color="auto"/>
        <w:bottom w:val="none" w:sz="0" w:space="0" w:color="auto"/>
        <w:right w:val="none" w:sz="0" w:space="0" w:color="auto"/>
      </w:divBdr>
    </w:div>
    <w:div w:id="547769100">
      <w:marLeft w:val="0"/>
      <w:marRight w:val="0"/>
      <w:marTop w:val="0"/>
      <w:marBottom w:val="0"/>
      <w:divBdr>
        <w:top w:val="none" w:sz="0" w:space="0" w:color="auto"/>
        <w:left w:val="none" w:sz="0" w:space="0" w:color="auto"/>
        <w:bottom w:val="none" w:sz="0" w:space="0" w:color="auto"/>
        <w:right w:val="none" w:sz="0" w:space="0" w:color="auto"/>
      </w:divBdr>
    </w:div>
    <w:div w:id="549000523">
      <w:marLeft w:val="0"/>
      <w:marRight w:val="0"/>
      <w:marTop w:val="0"/>
      <w:marBottom w:val="0"/>
      <w:divBdr>
        <w:top w:val="none" w:sz="0" w:space="0" w:color="auto"/>
        <w:left w:val="none" w:sz="0" w:space="0" w:color="auto"/>
        <w:bottom w:val="none" w:sz="0" w:space="0" w:color="auto"/>
        <w:right w:val="none" w:sz="0" w:space="0" w:color="auto"/>
      </w:divBdr>
    </w:div>
    <w:div w:id="549339582">
      <w:marLeft w:val="0"/>
      <w:marRight w:val="0"/>
      <w:marTop w:val="0"/>
      <w:marBottom w:val="0"/>
      <w:divBdr>
        <w:top w:val="none" w:sz="0" w:space="0" w:color="auto"/>
        <w:left w:val="none" w:sz="0" w:space="0" w:color="auto"/>
        <w:bottom w:val="none" w:sz="0" w:space="0" w:color="auto"/>
        <w:right w:val="none" w:sz="0" w:space="0" w:color="auto"/>
      </w:divBdr>
    </w:div>
    <w:div w:id="549616075">
      <w:marLeft w:val="0"/>
      <w:marRight w:val="0"/>
      <w:marTop w:val="0"/>
      <w:marBottom w:val="0"/>
      <w:divBdr>
        <w:top w:val="none" w:sz="0" w:space="0" w:color="auto"/>
        <w:left w:val="none" w:sz="0" w:space="0" w:color="auto"/>
        <w:bottom w:val="none" w:sz="0" w:space="0" w:color="auto"/>
        <w:right w:val="none" w:sz="0" w:space="0" w:color="auto"/>
      </w:divBdr>
    </w:div>
    <w:div w:id="550070261">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1379820">
      <w:marLeft w:val="0"/>
      <w:marRight w:val="0"/>
      <w:marTop w:val="0"/>
      <w:marBottom w:val="0"/>
      <w:divBdr>
        <w:top w:val="none" w:sz="0" w:space="0" w:color="auto"/>
        <w:left w:val="none" w:sz="0" w:space="0" w:color="auto"/>
        <w:bottom w:val="none" w:sz="0" w:space="0" w:color="auto"/>
        <w:right w:val="none" w:sz="0" w:space="0" w:color="auto"/>
      </w:divBdr>
      <w:divsChild>
        <w:div w:id="1707829216">
          <w:marLeft w:val="0"/>
          <w:marRight w:val="0"/>
          <w:marTop w:val="0"/>
          <w:marBottom w:val="0"/>
          <w:divBdr>
            <w:top w:val="none" w:sz="0" w:space="0" w:color="auto"/>
            <w:left w:val="none" w:sz="0" w:space="0" w:color="auto"/>
            <w:bottom w:val="none" w:sz="0" w:space="0" w:color="auto"/>
            <w:right w:val="none" w:sz="0" w:space="0" w:color="auto"/>
          </w:divBdr>
        </w:div>
      </w:divsChild>
    </w:div>
    <w:div w:id="551380252">
      <w:marLeft w:val="0"/>
      <w:marRight w:val="0"/>
      <w:marTop w:val="0"/>
      <w:marBottom w:val="0"/>
      <w:divBdr>
        <w:top w:val="none" w:sz="0" w:space="0" w:color="auto"/>
        <w:left w:val="none" w:sz="0" w:space="0" w:color="auto"/>
        <w:bottom w:val="none" w:sz="0" w:space="0" w:color="auto"/>
        <w:right w:val="none" w:sz="0" w:space="0" w:color="auto"/>
      </w:divBdr>
    </w:div>
    <w:div w:id="551692850">
      <w:marLeft w:val="0"/>
      <w:marRight w:val="0"/>
      <w:marTop w:val="0"/>
      <w:marBottom w:val="0"/>
      <w:divBdr>
        <w:top w:val="none" w:sz="0" w:space="0" w:color="auto"/>
        <w:left w:val="none" w:sz="0" w:space="0" w:color="auto"/>
        <w:bottom w:val="none" w:sz="0" w:space="0" w:color="auto"/>
        <w:right w:val="none" w:sz="0" w:space="0" w:color="auto"/>
      </w:divBdr>
    </w:div>
    <w:div w:id="551698266">
      <w:marLeft w:val="0"/>
      <w:marRight w:val="0"/>
      <w:marTop w:val="0"/>
      <w:marBottom w:val="0"/>
      <w:divBdr>
        <w:top w:val="none" w:sz="0" w:space="0" w:color="auto"/>
        <w:left w:val="none" w:sz="0" w:space="0" w:color="auto"/>
        <w:bottom w:val="none" w:sz="0" w:space="0" w:color="auto"/>
        <w:right w:val="none" w:sz="0" w:space="0" w:color="auto"/>
      </w:divBdr>
    </w:div>
    <w:div w:id="553270525">
      <w:marLeft w:val="0"/>
      <w:marRight w:val="0"/>
      <w:marTop w:val="0"/>
      <w:marBottom w:val="0"/>
      <w:divBdr>
        <w:top w:val="none" w:sz="0" w:space="0" w:color="auto"/>
        <w:left w:val="none" w:sz="0" w:space="0" w:color="auto"/>
        <w:bottom w:val="none" w:sz="0" w:space="0" w:color="auto"/>
        <w:right w:val="none" w:sz="0" w:space="0" w:color="auto"/>
      </w:divBdr>
      <w:divsChild>
        <w:div w:id="1608080915">
          <w:marLeft w:val="0"/>
          <w:marRight w:val="0"/>
          <w:marTop w:val="0"/>
          <w:marBottom w:val="0"/>
          <w:divBdr>
            <w:top w:val="none" w:sz="0" w:space="0" w:color="auto"/>
            <w:left w:val="none" w:sz="0" w:space="0" w:color="auto"/>
            <w:bottom w:val="none" w:sz="0" w:space="0" w:color="auto"/>
            <w:right w:val="none" w:sz="0" w:space="0" w:color="auto"/>
          </w:divBdr>
        </w:div>
      </w:divsChild>
    </w:div>
    <w:div w:id="553586991">
      <w:marLeft w:val="0"/>
      <w:marRight w:val="0"/>
      <w:marTop w:val="0"/>
      <w:marBottom w:val="0"/>
      <w:divBdr>
        <w:top w:val="none" w:sz="0" w:space="0" w:color="auto"/>
        <w:left w:val="none" w:sz="0" w:space="0" w:color="auto"/>
        <w:bottom w:val="none" w:sz="0" w:space="0" w:color="auto"/>
        <w:right w:val="none" w:sz="0" w:space="0" w:color="auto"/>
      </w:divBdr>
    </w:div>
    <w:div w:id="553932469">
      <w:marLeft w:val="0"/>
      <w:marRight w:val="0"/>
      <w:marTop w:val="0"/>
      <w:marBottom w:val="0"/>
      <w:divBdr>
        <w:top w:val="none" w:sz="0" w:space="0" w:color="auto"/>
        <w:left w:val="none" w:sz="0" w:space="0" w:color="auto"/>
        <w:bottom w:val="none" w:sz="0" w:space="0" w:color="auto"/>
        <w:right w:val="none" w:sz="0" w:space="0" w:color="auto"/>
      </w:divBdr>
    </w:div>
    <w:div w:id="554587729">
      <w:marLeft w:val="0"/>
      <w:marRight w:val="0"/>
      <w:marTop w:val="0"/>
      <w:marBottom w:val="0"/>
      <w:divBdr>
        <w:top w:val="none" w:sz="0" w:space="0" w:color="auto"/>
        <w:left w:val="none" w:sz="0" w:space="0" w:color="auto"/>
        <w:bottom w:val="none" w:sz="0" w:space="0" w:color="auto"/>
        <w:right w:val="none" w:sz="0" w:space="0" w:color="auto"/>
      </w:divBdr>
    </w:div>
    <w:div w:id="557013711">
      <w:marLeft w:val="0"/>
      <w:marRight w:val="0"/>
      <w:marTop w:val="0"/>
      <w:marBottom w:val="0"/>
      <w:divBdr>
        <w:top w:val="none" w:sz="0" w:space="0" w:color="auto"/>
        <w:left w:val="none" w:sz="0" w:space="0" w:color="auto"/>
        <w:bottom w:val="none" w:sz="0" w:space="0" w:color="auto"/>
        <w:right w:val="none" w:sz="0" w:space="0" w:color="auto"/>
      </w:divBdr>
    </w:div>
    <w:div w:id="557060612">
      <w:marLeft w:val="0"/>
      <w:marRight w:val="0"/>
      <w:marTop w:val="0"/>
      <w:marBottom w:val="0"/>
      <w:divBdr>
        <w:top w:val="none" w:sz="0" w:space="0" w:color="auto"/>
        <w:left w:val="none" w:sz="0" w:space="0" w:color="auto"/>
        <w:bottom w:val="none" w:sz="0" w:space="0" w:color="auto"/>
        <w:right w:val="none" w:sz="0" w:space="0" w:color="auto"/>
      </w:divBdr>
    </w:div>
    <w:div w:id="557595142">
      <w:marLeft w:val="0"/>
      <w:marRight w:val="0"/>
      <w:marTop w:val="0"/>
      <w:marBottom w:val="0"/>
      <w:divBdr>
        <w:top w:val="none" w:sz="0" w:space="0" w:color="auto"/>
        <w:left w:val="none" w:sz="0" w:space="0" w:color="auto"/>
        <w:bottom w:val="none" w:sz="0" w:space="0" w:color="auto"/>
        <w:right w:val="none" w:sz="0" w:space="0" w:color="auto"/>
      </w:divBdr>
    </w:div>
    <w:div w:id="558126078">
      <w:marLeft w:val="0"/>
      <w:marRight w:val="0"/>
      <w:marTop w:val="0"/>
      <w:marBottom w:val="0"/>
      <w:divBdr>
        <w:top w:val="none" w:sz="0" w:space="0" w:color="auto"/>
        <w:left w:val="none" w:sz="0" w:space="0" w:color="auto"/>
        <w:bottom w:val="none" w:sz="0" w:space="0" w:color="auto"/>
        <w:right w:val="none" w:sz="0" w:space="0" w:color="auto"/>
      </w:divBdr>
    </w:div>
    <w:div w:id="558132186">
      <w:marLeft w:val="0"/>
      <w:marRight w:val="0"/>
      <w:marTop w:val="0"/>
      <w:marBottom w:val="0"/>
      <w:divBdr>
        <w:top w:val="none" w:sz="0" w:space="0" w:color="auto"/>
        <w:left w:val="none" w:sz="0" w:space="0" w:color="auto"/>
        <w:bottom w:val="none" w:sz="0" w:space="0" w:color="auto"/>
        <w:right w:val="none" w:sz="0" w:space="0" w:color="auto"/>
      </w:divBdr>
      <w:divsChild>
        <w:div w:id="1582988768">
          <w:marLeft w:val="0"/>
          <w:marRight w:val="0"/>
          <w:marTop w:val="0"/>
          <w:marBottom w:val="0"/>
          <w:divBdr>
            <w:top w:val="none" w:sz="0" w:space="0" w:color="auto"/>
            <w:left w:val="none" w:sz="0" w:space="0" w:color="auto"/>
            <w:bottom w:val="none" w:sz="0" w:space="0" w:color="auto"/>
            <w:right w:val="none" w:sz="0" w:space="0" w:color="auto"/>
          </w:divBdr>
        </w:div>
      </w:divsChild>
    </w:div>
    <w:div w:id="559681961">
      <w:marLeft w:val="0"/>
      <w:marRight w:val="0"/>
      <w:marTop w:val="0"/>
      <w:marBottom w:val="0"/>
      <w:divBdr>
        <w:top w:val="none" w:sz="0" w:space="0" w:color="auto"/>
        <w:left w:val="none" w:sz="0" w:space="0" w:color="auto"/>
        <w:bottom w:val="none" w:sz="0" w:space="0" w:color="auto"/>
        <w:right w:val="none" w:sz="0" w:space="0" w:color="auto"/>
      </w:divBdr>
    </w:div>
    <w:div w:id="560101028">
      <w:marLeft w:val="0"/>
      <w:marRight w:val="0"/>
      <w:marTop w:val="0"/>
      <w:marBottom w:val="0"/>
      <w:divBdr>
        <w:top w:val="none" w:sz="0" w:space="0" w:color="auto"/>
        <w:left w:val="none" w:sz="0" w:space="0" w:color="auto"/>
        <w:bottom w:val="none" w:sz="0" w:space="0" w:color="auto"/>
        <w:right w:val="none" w:sz="0" w:space="0" w:color="auto"/>
      </w:divBdr>
    </w:div>
    <w:div w:id="560212203">
      <w:marLeft w:val="0"/>
      <w:marRight w:val="0"/>
      <w:marTop w:val="0"/>
      <w:marBottom w:val="0"/>
      <w:divBdr>
        <w:top w:val="none" w:sz="0" w:space="0" w:color="auto"/>
        <w:left w:val="none" w:sz="0" w:space="0" w:color="auto"/>
        <w:bottom w:val="none" w:sz="0" w:space="0" w:color="auto"/>
        <w:right w:val="none" w:sz="0" w:space="0" w:color="auto"/>
      </w:divBdr>
    </w:div>
    <w:div w:id="560597305">
      <w:marLeft w:val="0"/>
      <w:marRight w:val="0"/>
      <w:marTop w:val="0"/>
      <w:marBottom w:val="0"/>
      <w:divBdr>
        <w:top w:val="none" w:sz="0" w:space="0" w:color="auto"/>
        <w:left w:val="none" w:sz="0" w:space="0" w:color="auto"/>
        <w:bottom w:val="none" w:sz="0" w:space="0" w:color="auto"/>
        <w:right w:val="none" w:sz="0" w:space="0" w:color="auto"/>
      </w:divBdr>
    </w:div>
    <w:div w:id="560747595">
      <w:marLeft w:val="0"/>
      <w:marRight w:val="0"/>
      <w:marTop w:val="0"/>
      <w:marBottom w:val="0"/>
      <w:divBdr>
        <w:top w:val="none" w:sz="0" w:space="0" w:color="auto"/>
        <w:left w:val="none" w:sz="0" w:space="0" w:color="auto"/>
        <w:bottom w:val="none" w:sz="0" w:space="0" w:color="auto"/>
        <w:right w:val="none" w:sz="0" w:space="0" w:color="auto"/>
      </w:divBdr>
    </w:div>
    <w:div w:id="560992389">
      <w:marLeft w:val="0"/>
      <w:marRight w:val="0"/>
      <w:marTop w:val="0"/>
      <w:marBottom w:val="0"/>
      <w:divBdr>
        <w:top w:val="none" w:sz="0" w:space="0" w:color="auto"/>
        <w:left w:val="none" w:sz="0" w:space="0" w:color="auto"/>
        <w:bottom w:val="none" w:sz="0" w:space="0" w:color="auto"/>
        <w:right w:val="none" w:sz="0" w:space="0" w:color="auto"/>
      </w:divBdr>
    </w:div>
    <w:div w:id="561599935">
      <w:marLeft w:val="0"/>
      <w:marRight w:val="0"/>
      <w:marTop w:val="0"/>
      <w:marBottom w:val="0"/>
      <w:divBdr>
        <w:top w:val="none" w:sz="0" w:space="0" w:color="auto"/>
        <w:left w:val="none" w:sz="0" w:space="0" w:color="auto"/>
        <w:bottom w:val="none" w:sz="0" w:space="0" w:color="auto"/>
        <w:right w:val="none" w:sz="0" w:space="0" w:color="auto"/>
      </w:divBdr>
    </w:div>
    <w:div w:id="561720382">
      <w:marLeft w:val="0"/>
      <w:marRight w:val="0"/>
      <w:marTop w:val="0"/>
      <w:marBottom w:val="0"/>
      <w:divBdr>
        <w:top w:val="none" w:sz="0" w:space="0" w:color="auto"/>
        <w:left w:val="none" w:sz="0" w:space="0" w:color="auto"/>
        <w:bottom w:val="none" w:sz="0" w:space="0" w:color="auto"/>
        <w:right w:val="none" w:sz="0" w:space="0" w:color="auto"/>
      </w:divBdr>
    </w:div>
    <w:div w:id="561790383">
      <w:marLeft w:val="0"/>
      <w:marRight w:val="0"/>
      <w:marTop w:val="0"/>
      <w:marBottom w:val="0"/>
      <w:divBdr>
        <w:top w:val="none" w:sz="0" w:space="0" w:color="auto"/>
        <w:left w:val="none" w:sz="0" w:space="0" w:color="auto"/>
        <w:bottom w:val="none" w:sz="0" w:space="0" w:color="auto"/>
        <w:right w:val="none" w:sz="0" w:space="0" w:color="auto"/>
      </w:divBdr>
    </w:div>
    <w:div w:id="562563223">
      <w:marLeft w:val="0"/>
      <w:marRight w:val="0"/>
      <w:marTop w:val="0"/>
      <w:marBottom w:val="0"/>
      <w:divBdr>
        <w:top w:val="none" w:sz="0" w:space="0" w:color="auto"/>
        <w:left w:val="none" w:sz="0" w:space="0" w:color="auto"/>
        <w:bottom w:val="none" w:sz="0" w:space="0" w:color="auto"/>
        <w:right w:val="none" w:sz="0" w:space="0" w:color="auto"/>
      </w:divBdr>
    </w:div>
    <w:div w:id="562714373">
      <w:marLeft w:val="0"/>
      <w:marRight w:val="0"/>
      <w:marTop w:val="0"/>
      <w:marBottom w:val="0"/>
      <w:divBdr>
        <w:top w:val="none" w:sz="0" w:space="0" w:color="auto"/>
        <w:left w:val="none" w:sz="0" w:space="0" w:color="auto"/>
        <w:bottom w:val="none" w:sz="0" w:space="0" w:color="auto"/>
        <w:right w:val="none" w:sz="0" w:space="0" w:color="auto"/>
      </w:divBdr>
      <w:divsChild>
        <w:div w:id="1976981794">
          <w:marLeft w:val="0"/>
          <w:marRight w:val="0"/>
          <w:marTop w:val="0"/>
          <w:marBottom w:val="0"/>
          <w:divBdr>
            <w:top w:val="none" w:sz="0" w:space="0" w:color="auto"/>
            <w:left w:val="none" w:sz="0" w:space="0" w:color="auto"/>
            <w:bottom w:val="none" w:sz="0" w:space="0" w:color="auto"/>
            <w:right w:val="none" w:sz="0" w:space="0" w:color="auto"/>
          </w:divBdr>
          <w:divsChild>
            <w:div w:id="125273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834249">
      <w:marLeft w:val="0"/>
      <w:marRight w:val="0"/>
      <w:marTop w:val="0"/>
      <w:marBottom w:val="0"/>
      <w:divBdr>
        <w:top w:val="none" w:sz="0" w:space="0" w:color="auto"/>
        <w:left w:val="none" w:sz="0" w:space="0" w:color="auto"/>
        <w:bottom w:val="none" w:sz="0" w:space="0" w:color="auto"/>
        <w:right w:val="none" w:sz="0" w:space="0" w:color="auto"/>
      </w:divBdr>
    </w:div>
    <w:div w:id="563293330">
      <w:marLeft w:val="0"/>
      <w:marRight w:val="0"/>
      <w:marTop w:val="0"/>
      <w:marBottom w:val="0"/>
      <w:divBdr>
        <w:top w:val="none" w:sz="0" w:space="0" w:color="auto"/>
        <w:left w:val="none" w:sz="0" w:space="0" w:color="auto"/>
        <w:bottom w:val="none" w:sz="0" w:space="0" w:color="auto"/>
        <w:right w:val="none" w:sz="0" w:space="0" w:color="auto"/>
      </w:divBdr>
    </w:div>
    <w:div w:id="563415371">
      <w:marLeft w:val="0"/>
      <w:marRight w:val="0"/>
      <w:marTop w:val="0"/>
      <w:marBottom w:val="0"/>
      <w:divBdr>
        <w:top w:val="none" w:sz="0" w:space="0" w:color="auto"/>
        <w:left w:val="none" w:sz="0" w:space="0" w:color="auto"/>
        <w:bottom w:val="none" w:sz="0" w:space="0" w:color="auto"/>
        <w:right w:val="none" w:sz="0" w:space="0" w:color="auto"/>
      </w:divBdr>
    </w:div>
    <w:div w:id="563688314">
      <w:marLeft w:val="0"/>
      <w:marRight w:val="0"/>
      <w:marTop w:val="0"/>
      <w:marBottom w:val="0"/>
      <w:divBdr>
        <w:top w:val="none" w:sz="0" w:space="0" w:color="auto"/>
        <w:left w:val="none" w:sz="0" w:space="0" w:color="auto"/>
        <w:bottom w:val="none" w:sz="0" w:space="0" w:color="auto"/>
        <w:right w:val="none" w:sz="0" w:space="0" w:color="auto"/>
      </w:divBdr>
    </w:div>
    <w:div w:id="564343042">
      <w:marLeft w:val="0"/>
      <w:marRight w:val="0"/>
      <w:marTop w:val="0"/>
      <w:marBottom w:val="0"/>
      <w:divBdr>
        <w:top w:val="none" w:sz="0" w:space="0" w:color="auto"/>
        <w:left w:val="none" w:sz="0" w:space="0" w:color="auto"/>
        <w:bottom w:val="none" w:sz="0" w:space="0" w:color="auto"/>
        <w:right w:val="none" w:sz="0" w:space="0" w:color="auto"/>
      </w:divBdr>
      <w:divsChild>
        <w:div w:id="602495774">
          <w:marLeft w:val="0"/>
          <w:marRight w:val="0"/>
          <w:marTop w:val="0"/>
          <w:marBottom w:val="0"/>
          <w:divBdr>
            <w:top w:val="none" w:sz="0" w:space="0" w:color="auto"/>
            <w:left w:val="none" w:sz="0" w:space="0" w:color="auto"/>
            <w:bottom w:val="none" w:sz="0" w:space="0" w:color="auto"/>
            <w:right w:val="none" w:sz="0" w:space="0" w:color="auto"/>
          </w:divBdr>
          <w:divsChild>
            <w:div w:id="100166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5994">
      <w:marLeft w:val="0"/>
      <w:marRight w:val="0"/>
      <w:marTop w:val="0"/>
      <w:marBottom w:val="0"/>
      <w:divBdr>
        <w:top w:val="none" w:sz="0" w:space="0" w:color="auto"/>
        <w:left w:val="none" w:sz="0" w:space="0" w:color="auto"/>
        <w:bottom w:val="none" w:sz="0" w:space="0" w:color="auto"/>
        <w:right w:val="none" w:sz="0" w:space="0" w:color="auto"/>
      </w:divBdr>
    </w:div>
    <w:div w:id="564530757">
      <w:marLeft w:val="0"/>
      <w:marRight w:val="0"/>
      <w:marTop w:val="0"/>
      <w:marBottom w:val="0"/>
      <w:divBdr>
        <w:top w:val="none" w:sz="0" w:space="0" w:color="auto"/>
        <w:left w:val="none" w:sz="0" w:space="0" w:color="auto"/>
        <w:bottom w:val="none" w:sz="0" w:space="0" w:color="auto"/>
        <w:right w:val="none" w:sz="0" w:space="0" w:color="auto"/>
      </w:divBdr>
    </w:div>
    <w:div w:id="564535045">
      <w:marLeft w:val="0"/>
      <w:marRight w:val="0"/>
      <w:marTop w:val="0"/>
      <w:marBottom w:val="0"/>
      <w:divBdr>
        <w:top w:val="none" w:sz="0" w:space="0" w:color="auto"/>
        <w:left w:val="none" w:sz="0" w:space="0" w:color="auto"/>
        <w:bottom w:val="none" w:sz="0" w:space="0" w:color="auto"/>
        <w:right w:val="none" w:sz="0" w:space="0" w:color="auto"/>
      </w:divBdr>
    </w:div>
    <w:div w:id="564753996">
      <w:marLeft w:val="0"/>
      <w:marRight w:val="0"/>
      <w:marTop w:val="0"/>
      <w:marBottom w:val="0"/>
      <w:divBdr>
        <w:top w:val="none" w:sz="0" w:space="0" w:color="auto"/>
        <w:left w:val="none" w:sz="0" w:space="0" w:color="auto"/>
        <w:bottom w:val="none" w:sz="0" w:space="0" w:color="auto"/>
        <w:right w:val="none" w:sz="0" w:space="0" w:color="auto"/>
      </w:divBdr>
    </w:div>
    <w:div w:id="564801928">
      <w:marLeft w:val="0"/>
      <w:marRight w:val="0"/>
      <w:marTop w:val="0"/>
      <w:marBottom w:val="0"/>
      <w:divBdr>
        <w:top w:val="none" w:sz="0" w:space="0" w:color="auto"/>
        <w:left w:val="none" w:sz="0" w:space="0" w:color="auto"/>
        <w:bottom w:val="none" w:sz="0" w:space="0" w:color="auto"/>
        <w:right w:val="none" w:sz="0" w:space="0" w:color="auto"/>
      </w:divBdr>
    </w:div>
    <w:div w:id="565651412">
      <w:marLeft w:val="0"/>
      <w:marRight w:val="0"/>
      <w:marTop w:val="0"/>
      <w:marBottom w:val="0"/>
      <w:divBdr>
        <w:top w:val="none" w:sz="0" w:space="0" w:color="auto"/>
        <w:left w:val="none" w:sz="0" w:space="0" w:color="auto"/>
        <w:bottom w:val="none" w:sz="0" w:space="0" w:color="auto"/>
        <w:right w:val="none" w:sz="0" w:space="0" w:color="auto"/>
      </w:divBdr>
      <w:divsChild>
        <w:div w:id="322780285">
          <w:marLeft w:val="0"/>
          <w:marRight w:val="0"/>
          <w:marTop w:val="0"/>
          <w:marBottom w:val="0"/>
          <w:divBdr>
            <w:top w:val="none" w:sz="0" w:space="0" w:color="auto"/>
            <w:left w:val="none" w:sz="0" w:space="0" w:color="auto"/>
            <w:bottom w:val="none" w:sz="0" w:space="0" w:color="auto"/>
            <w:right w:val="none" w:sz="0" w:space="0" w:color="auto"/>
          </w:divBdr>
        </w:div>
      </w:divsChild>
    </w:div>
    <w:div w:id="566064452">
      <w:marLeft w:val="0"/>
      <w:marRight w:val="0"/>
      <w:marTop w:val="0"/>
      <w:marBottom w:val="0"/>
      <w:divBdr>
        <w:top w:val="none" w:sz="0" w:space="0" w:color="auto"/>
        <w:left w:val="none" w:sz="0" w:space="0" w:color="auto"/>
        <w:bottom w:val="none" w:sz="0" w:space="0" w:color="auto"/>
        <w:right w:val="none" w:sz="0" w:space="0" w:color="auto"/>
      </w:divBdr>
    </w:div>
    <w:div w:id="567038188">
      <w:marLeft w:val="0"/>
      <w:marRight w:val="0"/>
      <w:marTop w:val="0"/>
      <w:marBottom w:val="0"/>
      <w:divBdr>
        <w:top w:val="none" w:sz="0" w:space="0" w:color="auto"/>
        <w:left w:val="none" w:sz="0" w:space="0" w:color="auto"/>
        <w:bottom w:val="none" w:sz="0" w:space="0" w:color="auto"/>
        <w:right w:val="none" w:sz="0" w:space="0" w:color="auto"/>
      </w:divBdr>
    </w:div>
    <w:div w:id="567224645">
      <w:marLeft w:val="0"/>
      <w:marRight w:val="0"/>
      <w:marTop w:val="0"/>
      <w:marBottom w:val="0"/>
      <w:divBdr>
        <w:top w:val="none" w:sz="0" w:space="0" w:color="auto"/>
        <w:left w:val="none" w:sz="0" w:space="0" w:color="auto"/>
        <w:bottom w:val="none" w:sz="0" w:space="0" w:color="auto"/>
        <w:right w:val="none" w:sz="0" w:space="0" w:color="auto"/>
      </w:divBdr>
    </w:div>
    <w:div w:id="567495825">
      <w:marLeft w:val="0"/>
      <w:marRight w:val="0"/>
      <w:marTop w:val="0"/>
      <w:marBottom w:val="0"/>
      <w:divBdr>
        <w:top w:val="none" w:sz="0" w:space="0" w:color="auto"/>
        <w:left w:val="none" w:sz="0" w:space="0" w:color="auto"/>
        <w:bottom w:val="none" w:sz="0" w:space="0" w:color="auto"/>
        <w:right w:val="none" w:sz="0" w:space="0" w:color="auto"/>
      </w:divBdr>
    </w:div>
    <w:div w:id="567543509">
      <w:marLeft w:val="0"/>
      <w:marRight w:val="0"/>
      <w:marTop w:val="0"/>
      <w:marBottom w:val="0"/>
      <w:divBdr>
        <w:top w:val="none" w:sz="0" w:space="0" w:color="auto"/>
        <w:left w:val="none" w:sz="0" w:space="0" w:color="auto"/>
        <w:bottom w:val="none" w:sz="0" w:space="0" w:color="auto"/>
        <w:right w:val="none" w:sz="0" w:space="0" w:color="auto"/>
      </w:divBdr>
      <w:divsChild>
        <w:div w:id="2054890763">
          <w:marLeft w:val="0"/>
          <w:marRight w:val="0"/>
          <w:marTop w:val="0"/>
          <w:marBottom w:val="0"/>
          <w:divBdr>
            <w:top w:val="none" w:sz="0" w:space="0" w:color="auto"/>
            <w:left w:val="none" w:sz="0" w:space="0" w:color="auto"/>
            <w:bottom w:val="none" w:sz="0" w:space="0" w:color="auto"/>
            <w:right w:val="none" w:sz="0" w:space="0" w:color="auto"/>
          </w:divBdr>
        </w:div>
      </w:divsChild>
    </w:div>
    <w:div w:id="567808314">
      <w:marLeft w:val="0"/>
      <w:marRight w:val="0"/>
      <w:marTop w:val="0"/>
      <w:marBottom w:val="0"/>
      <w:divBdr>
        <w:top w:val="none" w:sz="0" w:space="0" w:color="auto"/>
        <w:left w:val="none" w:sz="0" w:space="0" w:color="auto"/>
        <w:bottom w:val="none" w:sz="0" w:space="0" w:color="auto"/>
        <w:right w:val="none" w:sz="0" w:space="0" w:color="auto"/>
      </w:divBdr>
    </w:div>
    <w:div w:id="567813354">
      <w:marLeft w:val="0"/>
      <w:marRight w:val="0"/>
      <w:marTop w:val="0"/>
      <w:marBottom w:val="0"/>
      <w:divBdr>
        <w:top w:val="none" w:sz="0" w:space="0" w:color="auto"/>
        <w:left w:val="none" w:sz="0" w:space="0" w:color="auto"/>
        <w:bottom w:val="none" w:sz="0" w:space="0" w:color="auto"/>
        <w:right w:val="none" w:sz="0" w:space="0" w:color="auto"/>
      </w:divBdr>
    </w:div>
    <w:div w:id="568076637">
      <w:marLeft w:val="0"/>
      <w:marRight w:val="0"/>
      <w:marTop w:val="0"/>
      <w:marBottom w:val="0"/>
      <w:divBdr>
        <w:top w:val="none" w:sz="0" w:space="0" w:color="auto"/>
        <w:left w:val="none" w:sz="0" w:space="0" w:color="auto"/>
        <w:bottom w:val="none" w:sz="0" w:space="0" w:color="auto"/>
        <w:right w:val="none" w:sz="0" w:space="0" w:color="auto"/>
      </w:divBdr>
    </w:div>
    <w:div w:id="569578232">
      <w:marLeft w:val="0"/>
      <w:marRight w:val="0"/>
      <w:marTop w:val="0"/>
      <w:marBottom w:val="0"/>
      <w:divBdr>
        <w:top w:val="none" w:sz="0" w:space="0" w:color="auto"/>
        <w:left w:val="none" w:sz="0" w:space="0" w:color="auto"/>
        <w:bottom w:val="none" w:sz="0" w:space="0" w:color="auto"/>
        <w:right w:val="none" w:sz="0" w:space="0" w:color="auto"/>
      </w:divBdr>
    </w:div>
    <w:div w:id="569772364">
      <w:marLeft w:val="0"/>
      <w:marRight w:val="0"/>
      <w:marTop w:val="0"/>
      <w:marBottom w:val="0"/>
      <w:divBdr>
        <w:top w:val="none" w:sz="0" w:space="0" w:color="auto"/>
        <w:left w:val="none" w:sz="0" w:space="0" w:color="auto"/>
        <w:bottom w:val="none" w:sz="0" w:space="0" w:color="auto"/>
        <w:right w:val="none" w:sz="0" w:space="0" w:color="auto"/>
      </w:divBdr>
    </w:div>
    <w:div w:id="570241320">
      <w:marLeft w:val="0"/>
      <w:marRight w:val="0"/>
      <w:marTop w:val="0"/>
      <w:marBottom w:val="0"/>
      <w:divBdr>
        <w:top w:val="none" w:sz="0" w:space="0" w:color="auto"/>
        <w:left w:val="none" w:sz="0" w:space="0" w:color="auto"/>
        <w:bottom w:val="none" w:sz="0" w:space="0" w:color="auto"/>
        <w:right w:val="none" w:sz="0" w:space="0" w:color="auto"/>
      </w:divBdr>
    </w:div>
    <w:div w:id="570316899">
      <w:marLeft w:val="0"/>
      <w:marRight w:val="0"/>
      <w:marTop w:val="0"/>
      <w:marBottom w:val="0"/>
      <w:divBdr>
        <w:top w:val="none" w:sz="0" w:space="0" w:color="auto"/>
        <w:left w:val="none" w:sz="0" w:space="0" w:color="auto"/>
        <w:bottom w:val="none" w:sz="0" w:space="0" w:color="auto"/>
        <w:right w:val="none" w:sz="0" w:space="0" w:color="auto"/>
      </w:divBdr>
    </w:div>
    <w:div w:id="570965784">
      <w:marLeft w:val="0"/>
      <w:marRight w:val="0"/>
      <w:marTop w:val="0"/>
      <w:marBottom w:val="0"/>
      <w:divBdr>
        <w:top w:val="none" w:sz="0" w:space="0" w:color="auto"/>
        <w:left w:val="none" w:sz="0" w:space="0" w:color="auto"/>
        <w:bottom w:val="none" w:sz="0" w:space="0" w:color="auto"/>
        <w:right w:val="none" w:sz="0" w:space="0" w:color="auto"/>
      </w:divBdr>
    </w:div>
    <w:div w:id="571744264">
      <w:marLeft w:val="0"/>
      <w:marRight w:val="0"/>
      <w:marTop w:val="0"/>
      <w:marBottom w:val="0"/>
      <w:divBdr>
        <w:top w:val="none" w:sz="0" w:space="0" w:color="auto"/>
        <w:left w:val="none" w:sz="0" w:space="0" w:color="auto"/>
        <w:bottom w:val="none" w:sz="0" w:space="0" w:color="auto"/>
        <w:right w:val="none" w:sz="0" w:space="0" w:color="auto"/>
      </w:divBdr>
    </w:div>
    <w:div w:id="571811399">
      <w:marLeft w:val="0"/>
      <w:marRight w:val="0"/>
      <w:marTop w:val="0"/>
      <w:marBottom w:val="0"/>
      <w:divBdr>
        <w:top w:val="none" w:sz="0" w:space="0" w:color="auto"/>
        <w:left w:val="none" w:sz="0" w:space="0" w:color="auto"/>
        <w:bottom w:val="none" w:sz="0" w:space="0" w:color="auto"/>
        <w:right w:val="none" w:sz="0" w:space="0" w:color="auto"/>
      </w:divBdr>
    </w:div>
    <w:div w:id="572356279">
      <w:marLeft w:val="0"/>
      <w:marRight w:val="0"/>
      <w:marTop w:val="0"/>
      <w:marBottom w:val="0"/>
      <w:divBdr>
        <w:top w:val="none" w:sz="0" w:space="0" w:color="auto"/>
        <w:left w:val="none" w:sz="0" w:space="0" w:color="auto"/>
        <w:bottom w:val="none" w:sz="0" w:space="0" w:color="auto"/>
        <w:right w:val="none" w:sz="0" w:space="0" w:color="auto"/>
      </w:divBdr>
    </w:div>
    <w:div w:id="572475662">
      <w:marLeft w:val="0"/>
      <w:marRight w:val="0"/>
      <w:marTop w:val="0"/>
      <w:marBottom w:val="0"/>
      <w:divBdr>
        <w:top w:val="none" w:sz="0" w:space="0" w:color="auto"/>
        <w:left w:val="none" w:sz="0" w:space="0" w:color="auto"/>
        <w:bottom w:val="none" w:sz="0" w:space="0" w:color="auto"/>
        <w:right w:val="none" w:sz="0" w:space="0" w:color="auto"/>
      </w:divBdr>
    </w:div>
    <w:div w:id="572549815">
      <w:marLeft w:val="0"/>
      <w:marRight w:val="0"/>
      <w:marTop w:val="0"/>
      <w:marBottom w:val="0"/>
      <w:divBdr>
        <w:top w:val="none" w:sz="0" w:space="0" w:color="auto"/>
        <w:left w:val="none" w:sz="0" w:space="0" w:color="auto"/>
        <w:bottom w:val="none" w:sz="0" w:space="0" w:color="auto"/>
        <w:right w:val="none" w:sz="0" w:space="0" w:color="auto"/>
      </w:divBdr>
    </w:div>
    <w:div w:id="572816779">
      <w:marLeft w:val="0"/>
      <w:marRight w:val="0"/>
      <w:marTop w:val="0"/>
      <w:marBottom w:val="0"/>
      <w:divBdr>
        <w:top w:val="none" w:sz="0" w:space="0" w:color="auto"/>
        <w:left w:val="none" w:sz="0" w:space="0" w:color="auto"/>
        <w:bottom w:val="none" w:sz="0" w:space="0" w:color="auto"/>
        <w:right w:val="none" w:sz="0" w:space="0" w:color="auto"/>
      </w:divBdr>
    </w:div>
    <w:div w:id="572856430">
      <w:marLeft w:val="0"/>
      <w:marRight w:val="0"/>
      <w:marTop w:val="0"/>
      <w:marBottom w:val="0"/>
      <w:divBdr>
        <w:top w:val="none" w:sz="0" w:space="0" w:color="auto"/>
        <w:left w:val="none" w:sz="0" w:space="0" w:color="auto"/>
        <w:bottom w:val="none" w:sz="0" w:space="0" w:color="auto"/>
        <w:right w:val="none" w:sz="0" w:space="0" w:color="auto"/>
      </w:divBdr>
    </w:div>
    <w:div w:id="573008931">
      <w:marLeft w:val="0"/>
      <w:marRight w:val="0"/>
      <w:marTop w:val="0"/>
      <w:marBottom w:val="0"/>
      <w:divBdr>
        <w:top w:val="none" w:sz="0" w:space="0" w:color="auto"/>
        <w:left w:val="none" w:sz="0" w:space="0" w:color="auto"/>
        <w:bottom w:val="none" w:sz="0" w:space="0" w:color="auto"/>
        <w:right w:val="none" w:sz="0" w:space="0" w:color="auto"/>
      </w:divBdr>
    </w:div>
    <w:div w:id="574319061">
      <w:marLeft w:val="0"/>
      <w:marRight w:val="0"/>
      <w:marTop w:val="0"/>
      <w:marBottom w:val="0"/>
      <w:divBdr>
        <w:top w:val="none" w:sz="0" w:space="0" w:color="auto"/>
        <w:left w:val="none" w:sz="0" w:space="0" w:color="auto"/>
        <w:bottom w:val="none" w:sz="0" w:space="0" w:color="auto"/>
        <w:right w:val="none" w:sz="0" w:space="0" w:color="auto"/>
      </w:divBdr>
    </w:div>
    <w:div w:id="574583985">
      <w:marLeft w:val="0"/>
      <w:marRight w:val="0"/>
      <w:marTop w:val="0"/>
      <w:marBottom w:val="0"/>
      <w:divBdr>
        <w:top w:val="none" w:sz="0" w:space="0" w:color="auto"/>
        <w:left w:val="none" w:sz="0" w:space="0" w:color="auto"/>
        <w:bottom w:val="none" w:sz="0" w:space="0" w:color="auto"/>
        <w:right w:val="none" w:sz="0" w:space="0" w:color="auto"/>
      </w:divBdr>
    </w:div>
    <w:div w:id="575750786">
      <w:marLeft w:val="0"/>
      <w:marRight w:val="0"/>
      <w:marTop w:val="0"/>
      <w:marBottom w:val="0"/>
      <w:divBdr>
        <w:top w:val="none" w:sz="0" w:space="0" w:color="auto"/>
        <w:left w:val="none" w:sz="0" w:space="0" w:color="auto"/>
        <w:bottom w:val="none" w:sz="0" w:space="0" w:color="auto"/>
        <w:right w:val="none" w:sz="0" w:space="0" w:color="auto"/>
      </w:divBdr>
    </w:div>
    <w:div w:id="577634656">
      <w:marLeft w:val="0"/>
      <w:marRight w:val="0"/>
      <w:marTop w:val="0"/>
      <w:marBottom w:val="0"/>
      <w:divBdr>
        <w:top w:val="none" w:sz="0" w:space="0" w:color="auto"/>
        <w:left w:val="none" w:sz="0" w:space="0" w:color="auto"/>
        <w:bottom w:val="none" w:sz="0" w:space="0" w:color="auto"/>
        <w:right w:val="none" w:sz="0" w:space="0" w:color="auto"/>
      </w:divBdr>
    </w:div>
    <w:div w:id="578099425">
      <w:marLeft w:val="0"/>
      <w:marRight w:val="0"/>
      <w:marTop w:val="0"/>
      <w:marBottom w:val="0"/>
      <w:divBdr>
        <w:top w:val="none" w:sz="0" w:space="0" w:color="auto"/>
        <w:left w:val="none" w:sz="0" w:space="0" w:color="auto"/>
        <w:bottom w:val="none" w:sz="0" w:space="0" w:color="auto"/>
        <w:right w:val="none" w:sz="0" w:space="0" w:color="auto"/>
      </w:divBdr>
    </w:div>
    <w:div w:id="578636644">
      <w:marLeft w:val="0"/>
      <w:marRight w:val="0"/>
      <w:marTop w:val="0"/>
      <w:marBottom w:val="0"/>
      <w:divBdr>
        <w:top w:val="none" w:sz="0" w:space="0" w:color="auto"/>
        <w:left w:val="none" w:sz="0" w:space="0" w:color="auto"/>
        <w:bottom w:val="none" w:sz="0" w:space="0" w:color="auto"/>
        <w:right w:val="none" w:sz="0" w:space="0" w:color="auto"/>
      </w:divBdr>
    </w:div>
    <w:div w:id="580261009">
      <w:marLeft w:val="0"/>
      <w:marRight w:val="0"/>
      <w:marTop w:val="0"/>
      <w:marBottom w:val="0"/>
      <w:divBdr>
        <w:top w:val="none" w:sz="0" w:space="0" w:color="auto"/>
        <w:left w:val="none" w:sz="0" w:space="0" w:color="auto"/>
        <w:bottom w:val="none" w:sz="0" w:space="0" w:color="auto"/>
        <w:right w:val="none" w:sz="0" w:space="0" w:color="auto"/>
      </w:divBdr>
    </w:div>
    <w:div w:id="580798473">
      <w:marLeft w:val="0"/>
      <w:marRight w:val="0"/>
      <w:marTop w:val="0"/>
      <w:marBottom w:val="0"/>
      <w:divBdr>
        <w:top w:val="none" w:sz="0" w:space="0" w:color="auto"/>
        <w:left w:val="none" w:sz="0" w:space="0" w:color="auto"/>
        <w:bottom w:val="none" w:sz="0" w:space="0" w:color="auto"/>
        <w:right w:val="none" w:sz="0" w:space="0" w:color="auto"/>
      </w:divBdr>
    </w:div>
    <w:div w:id="581069138">
      <w:marLeft w:val="0"/>
      <w:marRight w:val="0"/>
      <w:marTop w:val="0"/>
      <w:marBottom w:val="0"/>
      <w:divBdr>
        <w:top w:val="none" w:sz="0" w:space="0" w:color="auto"/>
        <w:left w:val="none" w:sz="0" w:space="0" w:color="auto"/>
        <w:bottom w:val="none" w:sz="0" w:space="0" w:color="auto"/>
        <w:right w:val="none" w:sz="0" w:space="0" w:color="auto"/>
      </w:divBdr>
    </w:div>
    <w:div w:id="581069385">
      <w:marLeft w:val="0"/>
      <w:marRight w:val="0"/>
      <w:marTop w:val="0"/>
      <w:marBottom w:val="0"/>
      <w:divBdr>
        <w:top w:val="none" w:sz="0" w:space="0" w:color="auto"/>
        <w:left w:val="none" w:sz="0" w:space="0" w:color="auto"/>
        <w:bottom w:val="none" w:sz="0" w:space="0" w:color="auto"/>
        <w:right w:val="none" w:sz="0" w:space="0" w:color="auto"/>
      </w:divBdr>
    </w:div>
    <w:div w:id="581256711">
      <w:marLeft w:val="0"/>
      <w:marRight w:val="0"/>
      <w:marTop w:val="0"/>
      <w:marBottom w:val="0"/>
      <w:divBdr>
        <w:top w:val="none" w:sz="0" w:space="0" w:color="auto"/>
        <w:left w:val="none" w:sz="0" w:space="0" w:color="auto"/>
        <w:bottom w:val="none" w:sz="0" w:space="0" w:color="auto"/>
        <w:right w:val="none" w:sz="0" w:space="0" w:color="auto"/>
      </w:divBdr>
    </w:div>
    <w:div w:id="581722501">
      <w:marLeft w:val="0"/>
      <w:marRight w:val="0"/>
      <w:marTop w:val="0"/>
      <w:marBottom w:val="0"/>
      <w:divBdr>
        <w:top w:val="none" w:sz="0" w:space="0" w:color="auto"/>
        <w:left w:val="none" w:sz="0" w:space="0" w:color="auto"/>
        <w:bottom w:val="none" w:sz="0" w:space="0" w:color="auto"/>
        <w:right w:val="none" w:sz="0" w:space="0" w:color="auto"/>
      </w:divBdr>
    </w:div>
    <w:div w:id="582103365">
      <w:marLeft w:val="0"/>
      <w:marRight w:val="0"/>
      <w:marTop w:val="0"/>
      <w:marBottom w:val="0"/>
      <w:divBdr>
        <w:top w:val="none" w:sz="0" w:space="0" w:color="auto"/>
        <w:left w:val="none" w:sz="0" w:space="0" w:color="auto"/>
        <w:bottom w:val="none" w:sz="0" w:space="0" w:color="auto"/>
        <w:right w:val="none" w:sz="0" w:space="0" w:color="auto"/>
      </w:divBdr>
    </w:div>
    <w:div w:id="582109459">
      <w:marLeft w:val="0"/>
      <w:marRight w:val="0"/>
      <w:marTop w:val="0"/>
      <w:marBottom w:val="0"/>
      <w:divBdr>
        <w:top w:val="none" w:sz="0" w:space="0" w:color="auto"/>
        <w:left w:val="none" w:sz="0" w:space="0" w:color="auto"/>
        <w:bottom w:val="none" w:sz="0" w:space="0" w:color="auto"/>
        <w:right w:val="none" w:sz="0" w:space="0" w:color="auto"/>
      </w:divBdr>
      <w:divsChild>
        <w:div w:id="808132477">
          <w:marLeft w:val="0"/>
          <w:marRight w:val="0"/>
          <w:marTop w:val="0"/>
          <w:marBottom w:val="0"/>
          <w:divBdr>
            <w:top w:val="none" w:sz="0" w:space="0" w:color="auto"/>
            <w:left w:val="none" w:sz="0" w:space="0" w:color="auto"/>
            <w:bottom w:val="none" w:sz="0" w:space="0" w:color="auto"/>
            <w:right w:val="none" w:sz="0" w:space="0" w:color="auto"/>
          </w:divBdr>
          <w:divsChild>
            <w:div w:id="190356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92666">
      <w:marLeft w:val="0"/>
      <w:marRight w:val="0"/>
      <w:marTop w:val="0"/>
      <w:marBottom w:val="0"/>
      <w:divBdr>
        <w:top w:val="none" w:sz="0" w:space="0" w:color="auto"/>
        <w:left w:val="none" w:sz="0" w:space="0" w:color="auto"/>
        <w:bottom w:val="none" w:sz="0" w:space="0" w:color="auto"/>
        <w:right w:val="none" w:sz="0" w:space="0" w:color="auto"/>
      </w:divBdr>
      <w:divsChild>
        <w:div w:id="1515069830">
          <w:marLeft w:val="0"/>
          <w:marRight w:val="0"/>
          <w:marTop w:val="0"/>
          <w:marBottom w:val="0"/>
          <w:divBdr>
            <w:top w:val="none" w:sz="0" w:space="0" w:color="auto"/>
            <w:left w:val="none" w:sz="0" w:space="0" w:color="auto"/>
            <w:bottom w:val="none" w:sz="0" w:space="0" w:color="auto"/>
            <w:right w:val="none" w:sz="0" w:space="0" w:color="auto"/>
          </w:divBdr>
        </w:div>
      </w:divsChild>
    </w:div>
    <w:div w:id="583808807">
      <w:marLeft w:val="0"/>
      <w:marRight w:val="0"/>
      <w:marTop w:val="0"/>
      <w:marBottom w:val="0"/>
      <w:divBdr>
        <w:top w:val="none" w:sz="0" w:space="0" w:color="auto"/>
        <w:left w:val="none" w:sz="0" w:space="0" w:color="auto"/>
        <w:bottom w:val="none" w:sz="0" w:space="0" w:color="auto"/>
        <w:right w:val="none" w:sz="0" w:space="0" w:color="auto"/>
      </w:divBdr>
      <w:divsChild>
        <w:div w:id="867372224">
          <w:marLeft w:val="0"/>
          <w:marRight w:val="0"/>
          <w:marTop w:val="0"/>
          <w:marBottom w:val="0"/>
          <w:divBdr>
            <w:top w:val="none" w:sz="0" w:space="0" w:color="auto"/>
            <w:left w:val="none" w:sz="0" w:space="0" w:color="auto"/>
            <w:bottom w:val="none" w:sz="0" w:space="0" w:color="auto"/>
            <w:right w:val="none" w:sz="0" w:space="0" w:color="auto"/>
          </w:divBdr>
        </w:div>
      </w:divsChild>
    </w:div>
    <w:div w:id="583877453">
      <w:marLeft w:val="0"/>
      <w:marRight w:val="0"/>
      <w:marTop w:val="0"/>
      <w:marBottom w:val="0"/>
      <w:divBdr>
        <w:top w:val="none" w:sz="0" w:space="0" w:color="auto"/>
        <w:left w:val="none" w:sz="0" w:space="0" w:color="auto"/>
        <w:bottom w:val="none" w:sz="0" w:space="0" w:color="auto"/>
        <w:right w:val="none" w:sz="0" w:space="0" w:color="auto"/>
      </w:divBdr>
    </w:div>
    <w:div w:id="583997063">
      <w:marLeft w:val="0"/>
      <w:marRight w:val="0"/>
      <w:marTop w:val="0"/>
      <w:marBottom w:val="0"/>
      <w:divBdr>
        <w:top w:val="none" w:sz="0" w:space="0" w:color="auto"/>
        <w:left w:val="none" w:sz="0" w:space="0" w:color="auto"/>
        <w:bottom w:val="none" w:sz="0" w:space="0" w:color="auto"/>
        <w:right w:val="none" w:sz="0" w:space="0" w:color="auto"/>
      </w:divBdr>
    </w:div>
    <w:div w:id="584342273">
      <w:marLeft w:val="0"/>
      <w:marRight w:val="0"/>
      <w:marTop w:val="0"/>
      <w:marBottom w:val="0"/>
      <w:divBdr>
        <w:top w:val="none" w:sz="0" w:space="0" w:color="auto"/>
        <w:left w:val="none" w:sz="0" w:space="0" w:color="auto"/>
        <w:bottom w:val="none" w:sz="0" w:space="0" w:color="auto"/>
        <w:right w:val="none" w:sz="0" w:space="0" w:color="auto"/>
      </w:divBdr>
      <w:divsChild>
        <w:div w:id="1376737147">
          <w:marLeft w:val="0"/>
          <w:marRight w:val="0"/>
          <w:marTop w:val="0"/>
          <w:marBottom w:val="0"/>
          <w:divBdr>
            <w:top w:val="none" w:sz="0" w:space="0" w:color="auto"/>
            <w:left w:val="none" w:sz="0" w:space="0" w:color="auto"/>
            <w:bottom w:val="none" w:sz="0" w:space="0" w:color="auto"/>
            <w:right w:val="none" w:sz="0" w:space="0" w:color="auto"/>
          </w:divBdr>
          <w:divsChild>
            <w:div w:id="186590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87093">
      <w:marLeft w:val="0"/>
      <w:marRight w:val="0"/>
      <w:marTop w:val="0"/>
      <w:marBottom w:val="0"/>
      <w:divBdr>
        <w:top w:val="none" w:sz="0" w:space="0" w:color="auto"/>
        <w:left w:val="none" w:sz="0" w:space="0" w:color="auto"/>
        <w:bottom w:val="none" w:sz="0" w:space="0" w:color="auto"/>
        <w:right w:val="none" w:sz="0" w:space="0" w:color="auto"/>
      </w:divBdr>
    </w:div>
    <w:div w:id="584804415">
      <w:marLeft w:val="0"/>
      <w:marRight w:val="0"/>
      <w:marTop w:val="0"/>
      <w:marBottom w:val="0"/>
      <w:divBdr>
        <w:top w:val="none" w:sz="0" w:space="0" w:color="auto"/>
        <w:left w:val="none" w:sz="0" w:space="0" w:color="auto"/>
        <w:bottom w:val="none" w:sz="0" w:space="0" w:color="auto"/>
        <w:right w:val="none" w:sz="0" w:space="0" w:color="auto"/>
      </w:divBdr>
    </w:div>
    <w:div w:id="586035643">
      <w:marLeft w:val="0"/>
      <w:marRight w:val="0"/>
      <w:marTop w:val="0"/>
      <w:marBottom w:val="0"/>
      <w:divBdr>
        <w:top w:val="none" w:sz="0" w:space="0" w:color="auto"/>
        <w:left w:val="none" w:sz="0" w:space="0" w:color="auto"/>
        <w:bottom w:val="none" w:sz="0" w:space="0" w:color="auto"/>
        <w:right w:val="none" w:sz="0" w:space="0" w:color="auto"/>
      </w:divBdr>
    </w:div>
    <w:div w:id="587353601">
      <w:marLeft w:val="0"/>
      <w:marRight w:val="0"/>
      <w:marTop w:val="0"/>
      <w:marBottom w:val="0"/>
      <w:divBdr>
        <w:top w:val="none" w:sz="0" w:space="0" w:color="auto"/>
        <w:left w:val="none" w:sz="0" w:space="0" w:color="auto"/>
        <w:bottom w:val="none" w:sz="0" w:space="0" w:color="auto"/>
        <w:right w:val="none" w:sz="0" w:space="0" w:color="auto"/>
      </w:divBdr>
    </w:div>
    <w:div w:id="588276443">
      <w:marLeft w:val="0"/>
      <w:marRight w:val="0"/>
      <w:marTop w:val="0"/>
      <w:marBottom w:val="0"/>
      <w:divBdr>
        <w:top w:val="none" w:sz="0" w:space="0" w:color="auto"/>
        <w:left w:val="none" w:sz="0" w:space="0" w:color="auto"/>
        <w:bottom w:val="none" w:sz="0" w:space="0" w:color="auto"/>
        <w:right w:val="none" w:sz="0" w:space="0" w:color="auto"/>
      </w:divBdr>
    </w:div>
    <w:div w:id="588730177">
      <w:marLeft w:val="0"/>
      <w:marRight w:val="0"/>
      <w:marTop w:val="0"/>
      <w:marBottom w:val="0"/>
      <w:divBdr>
        <w:top w:val="none" w:sz="0" w:space="0" w:color="auto"/>
        <w:left w:val="none" w:sz="0" w:space="0" w:color="auto"/>
        <w:bottom w:val="none" w:sz="0" w:space="0" w:color="auto"/>
        <w:right w:val="none" w:sz="0" w:space="0" w:color="auto"/>
      </w:divBdr>
    </w:div>
    <w:div w:id="588854051">
      <w:marLeft w:val="0"/>
      <w:marRight w:val="0"/>
      <w:marTop w:val="0"/>
      <w:marBottom w:val="0"/>
      <w:divBdr>
        <w:top w:val="none" w:sz="0" w:space="0" w:color="auto"/>
        <w:left w:val="none" w:sz="0" w:space="0" w:color="auto"/>
        <w:bottom w:val="none" w:sz="0" w:space="0" w:color="auto"/>
        <w:right w:val="none" w:sz="0" w:space="0" w:color="auto"/>
      </w:divBdr>
    </w:div>
    <w:div w:id="588857806">
      <w:marLeft w:val="0"/>
      <w:marRight w:val="0"/>
      <w:marTop w:val="0"/>
      <w:marBottom w:val="0"/>
      <w:divBdr>
        <w:top w:val="none" w:sz="0" w:space="0" w:color="auto"/>
        <w:left w:val="none" w:sz="0" w:space="0" w:color="auto"/>
        <w:bottom w:val="none" w:sz="0" w:space="0" w:color="auto"/>
        <w:right w:val="none" w:sz="0" w:space="0" w:color="auto"/>
      </w:divBdr>
    </w:div>
    <w:div w:id="589700085">
      <w:marLeft w:val="0"/>
      <w:marRight w:val="0"/>
      <w:marTop w:val="0"/>
      <w:marBottom w:val="0"/>
      <w:divBdr>
        <w:top w:val="none" w:sz="0" w:space="0" w:color="auto"/>
        <w:left w:val="none" w:sz="0" w:space="0" w:color="auto"/>
        <w:bottom w:val="none" w:sz="0" w:space="0" w:color="auto"/>
        <w:right w:val="none" w:sz="0" w:space="0" w:color="auto"/>
      </w:divBdr>
      <w:divsChild>
        <w:div w:id="626157786">
          <w:marLeft w:val="0"/>
          <w:marRight w:val="0"/>
          <w:marTop w:val="0"/>
          <w:marBottom w:val="0"/>
          <w:divBdr>
            <w:top w:val="none" w:sz="0" w:space="0" w:color="auto"/>
            <w:left w:val="none" w:sz="0" w:space="0" w:color="auto"/>
            <w:bottom w:val="none" w:sz="0" w:space="0" w:color="auto"/>
            <w:right w:val="none" w:sz="0" w:space="0" w:color="auto"/>
          </w:divBdr>
        </w:div>
      </w:divsChild>
    </w:div>
    <w:div w:id="589703064">
      <w:marLeft w:val="0"/>
      <w:marRight w:val="0"/>
      <w:marTop w:val="0"/>
      <w:marBottom w:val="0"/>
      <w:divBdr>
        <w:top w:val="none" w:sz="0" w:space="0" w:color="auto"/>
        <w:left w:val="none" w:sz="0" w:space="0" w:color="auto"/>
        <w:bottom w:val="none" w:sz="0" w:space="0" w:color="auto"/>
        <w:right w:val="none" w:sz="0" w:space="0" w:color="auto"/>
      </w:divBdr>
    </w:div>
    <w:div w:id="589893917">
      <w:marLeft w:val="0"/>
      <w:marRight w:val="0"/>
      <w:marTop w:val="0"/>
      <w:marBottom w:val="0"/>
      <w:divBdr>
        <w:top w:val="none" w:sz="0" w:space="0" w:color="auto"/>
        <w:left w:val="none" w:sz="0" w:space="0" w:color="auto"/>
        <w:bottom w:val="none" w:sz="0" w:space="0" w:color="auto"/>
        <w:right w:val="none" w:sz="0" w:space="0" w:color="auto"/>
      </w:divBdr>
    </w:div>
    <w:div w:id="590236588">
      <w:marLeft w:val="0"/>
      <w:marRight w:val="0"/>
      <w:marTop w:val="0"/>
      <w:marBottom w:val="0"/>
      <w:divBdr>
        <w:top w:val="none" w:sz="0" w:space="0" w:color="auto"/>
        <w:left w:val="none" w:sz="0" w:space="0" w:color="auto"/>
        <w:bottom w:val="none" w:sz="0" w:space="0" w:color="auto"/>
        <w:right w:val="none" w:sz="0" w:space="0" w:color="auto"/>
      </w:divBdr>
    </w:div>
    <w:div w:id="591205068">
      <w:marLeft w:val="0"/>
      <w:marRight w:val="0"/>
      <w:marTop w:val="0"/>
      <w:marBottom w:val="0"/>
      <w:divBdr>
        <w:top w:val="none" w:sz="0" w:space="0" w:color="auto"/>
        <w:left w:val="none" w:sz="0" w:space="0" w:color="auto"/>
        <w:bottom w:val="none" w:sz="0" w:space="0" w:color="auto"/>
        <w:right w:val="none" w:sz="0" w:space="0" w:color="auto"/>
      </w:divBdr>
    </w:div>
    <w:div w:id="591670330">
      <w:marLeft w:val="0"/>
      <w:marRight w:val="0"/>
      <w:marTop w:val="0"/>
      <w:marBottom w:val="0"/>
      <w:divBdr>
        <w:top w:val="none" w:sz="0" w:space="0" w:color="auto"/>
        <w:left w:val="none" w:sz="0" w:space="0" w:color="auto"/>
        <w:bottom w:val="none" w:sz="0" w:space="0" w:color="auto"/>
        <w:right w:val="none" w:sz="0" w:space="0" w:color="auto"/>
      </w:divBdr>
    </w:div>
    <w:div w:id="591814728">
      <w:marLeft w:val="0"/>
      <w:marRight w:val="0"/>
      <w:marTop w:val="0"/>
      <w:marBottom w:val="0"/>
      <w:divBdr>
        <w:top w:val="none" w:sz="0" w:space="0" w:color="auto"/>
        <w:left w:val="none" w:sz="0" w:space="0" w:color="auto"/>
        <w:bottom w:val="none" w:sz="0" w:space="0" w:color="auto"/>
        <w:right w:val="none" w:sz="0" w:space="0" w:color="auto"/>
      </w:divBdr>
    </w:div>
    <w:div w:id="592058492">
      <w:marLeft w:val="0"/>
      <w:marRight w:val="0"/>
      <w:marTop w:val="0"/>
      <w:marBottom w:val="0"/>
      <w:divBdr>
        <w:top w:val="none" w:sz="0" w:space="0" w:color="auto"/>
        <w:left w:val="none" w:sz="0" w:space="0" w:color="auto"/>
        <w:bottom w:val="none" w:sz="0" w:space="0" w:color="auto"/>
        <w:right w:val="none" w:sz="0" w:space="0" w:color="auto"/>
      </w:divBdr>
    </w:div>
    <w:div w:id="592590179">
      <w:marLeft w:val="0"/>
      <w:marRight w:val="0"/>
      <w:marTop w:val="0"/>
      <w:marBottom w:val="0"/>
      <w:divBdr>
        <w:top w:val="none" w:sz="0" w:space="0" w:color="auto"/>
        <w:left w:val="none" w:sz="0" w:space="0" w:color="auto"/>
        <w:bottom w:val="none" w:sz="0" w:space="0" w:color="auto"/>
        <w:right w:val="none" w:sz="0" w:space="0" w:color="auto"/>
      </w:divBdr>
    </w:div>
    <w:div w:id="592666330">
      <w:marLeft w:val="0"/>
      <w:marRight w:val="0"/>
      <w:marTop w:val="0"/>
      <w:marBottom w:val="0"/>
      <w:divBdr>
        <w:top w:val="none" w:sz="0" w:space="0" w:color="auto"/>
        <w:left w:val="none" w:sz="0" w:space="0" w:color="auto"/>
        <w:bottom w:val="none" w:sz="0" w:space="0" w:color="auto"/>
        <w:right w:val="none" w:sz="0" w:space="0" w:color="auto"/>
      </w:divBdr>
    </w:div>
    <w:div w:id="593517609">
      <w:marLeft w:val="0"/>
      <w:marRight w:val="0"/>
      <w:marTop w:val="0"/>
      <w:marBottom w:val="0"/>
      <w:divBdr>
        <w:top w:val="none" w:sz="0" w:space="0" w:color="auto"/>
        <w:left w:val="none" w:sz="0" w:space="0" w:color="auto"/>
        <w:bottom w:val="none" w:sz="0" w:space="0" w:color="auto"/>
        <w:right w:val="none" w:sz="0" w:space="0" w:color="auto"/>
      </w:divBdr>
    </w:div>
    <w:div w:id="595526050">
      <w:marLeft w:val="0"/>
      <w:marRight w:val="0"/>
      <w:marTop w:val="0"/>
      <w:marBottom w:val="0"/>
      <w:divBdr>
        <w:top w:val="none" w:sz="0" w:space="0" w:color="auto"/>
        <w:left w:val="none" w:sz="0" w:space="0" w:color="auto"/>
        <w:bottom w:val="none" w:sz="0" w:space="0" w:color="auto"/>
        <w:right w:val="none" w:sz="0" w:space="0" w:color="auto"/>
      </w:divBdr>
      <w:divsChild>
        <w:div w:id="1471897067">
          <w:marLeft w:val="0"/>
          <w:marRight w:val="0"/>
          <w:marTop w:val="0"/>
          <w:marBottom w:val="0"/>
          <w:divBdr>
            <w:top w:val="none" w:sz="0" w:space="0" w:color="auto"/>
            <w:left w:val="none" w:sz="0" w:space="0" w:color="auto"/>
            <w:bottom w:val="none" w:sz="0" w:space="0" w:color="auto"/>
            <w:right w:val="none" w:sz="0" w:space="0" w:color="auto"/>
          </w:divBdr>
        </w:div>
      </w:divsChild>
    </w:div>
    <w:div w:id="595597066">
      <w:marLeft w:val="0"/>
      <w:marRight w:val="0"/>
      <w:marTop w:val="0"/>
      <w:marBottom w:val="0"/>
      <w:divBdr>
        <w:top w:val="none" w:sz="0" w:space="0" w:color="auto"/>
        <w:left w:val="none" w:sz="0" w:space="0" w:color="auto"/>
        <w:bottom w:val="none" w:sz="0" w:space="0" w:color="auto"/>
        <w:right w:val="none" w:sz="0" w:space="0" w:color="auto"/>
      </w:divBdr>
    </w:div>
    <w:div w:id="597447282">
      <w:marLeft w:val="0"/>
      <w:marRight w:val="0"/>
      <w:marTop w:val="0"/>
      <w:marBottom w:val="0"/>
      <w:divBdr>
        <w:top w:val="none" w:sz="0" w:space="0" w:color="auto"/>
        <w:left w:val="none" w:sz="0" w:space="0" w:color="auto"/>
        <w:bottom w:val="none" w:sz="0" w:space="0" w:color="auto"/>
        <w:right w:val="none" w:sz="0" w:space="0" w:color="auto"/>
      </w:divBdr>
    </w:div>
    <w:div w:id="597523418">
      <w:marLeft w:val="0"/>
      <w:marRight w:val="0"/>
      <w:marTop w:val="0"/>
      <w:marBottom w:val="0"/>
      <w:divBdr>
        <w:top w:val="none" w:sz="0" w:space="0" w:color="auto"/>
        <w:left w:val="none" w:sz="0" w:space="0" w:color="auto"/>
        <w:bottom w:val="none" w:sz="0" w:space="0" w:color="auto"/>
        <w:right w:val="none" w:sz="0" w:space="0" w:color="auto"/>
      </w:divBdr>
    </w:div>
    <w:div w:id="598217132">
      <w:marLeft w:val="0"/>
      <w:marRight w:val="0"/>
      <w:marTop w:val="0"/>
      <w:marBottom w:val="0"/>
      <w:divBdr>
        <w:top w:val="none" w:sz="0" w:space="0" w:color="auto"/>
        <w:left w:val="none" w:sz="0" w:space="0" w:color="auto"/>
        <w:bottom w:val="none" w:sz="0" w:space="0" w:color="auto"/>
        <w:right w:val="none" w:sz="0" w:space="0" w:color="auto"/>
      </w:divBdr>
    </w:div>
    <w:div w:id="599457978">
      <w:marLeft w:val="0"/>
      <w:marRight w:val="0"/>
      <w:marTop w:val="0"/>
      <w:marBottom w:val="0"/>
      <w:divBdr>
        <w:top w:val="none" w:sz="0" w:space="0" w:color="auto"/>
        <w:left w:val="none" w:sz="0" w:space="0" w:color="auto"/>
        <w:bottom w:val="none" w:sz="0" w:space="0" w:color="auto"/>
        <w:right w:val="none" w:sz="0" w:space="0" w:color="auto"/>
      </w:divBdr>
    </w:div>
    <w:div w:id="599458270">
      <w:marLeft w:val="0"/>
      <w:marRight w:val="0"/>
      <w:marTop w:val="0"/>
      <w:marBottom w:val="0"/>
      <w:divBdr>
        <w:top w:val="none" w:sz="0" w:space="0" w:color="auto"/>
        <w:left w:val="none" w:sz="0" w:space="0" w:color="auto"/>
        <w:bottom w:val="none" w:sz="0" w:space="0" w:color="auto"/>
        <w:right w:val="none" w:sz="0" w:space="0" w:color="auto"/>
      </w:divBdr>
    </w:div>
    <w:div w:id="600604184">
      <w:marLeft w:val="0"/>
      <w:marRight w:val="0"/>
      <w:marTop w:val="0"/>
      <w:marBottom w:val="0"/>
      <w:divBdr>
        <w:top w:val="none" w:sz="0" w:space="0" w:color="auto"/>
        <w:left w:val="none" w:sz="0" w:space="0" w:color="auto"/>
        <w:bottom w:val="none" w:sz="0" w:space="0" w:color="auto"/>
        <w:right w:val="none" w:sz="0" w:space="0" w:color="auto"/>
      </w:divBdr>
    </w:div>
    <w:div w:id="600913728">
      <w:marLeft w:val="0"/>
      <w:marRight w:val="0"/>
      <w:marTop w:val="0"/>
      <w:marBottom w:val="0"/>
      <w:divBdr>
        <w:top w:val="none" w:sz="0" w:space="0" w:color="auto"/>
        <w:left w:val="none" w:sz="0" w:space="0" w:color="auto"/>
        <w:bottom w:val="none" w:sz="0" w:space="0" w:color="auto"/>
        <w:right w:val="none" w:sz="0" w:space="0" w:color="auto"/>
      </w:divBdr>
    </w:div>
    <w:div w:id="601107474">
      <w:marLeft w:val="0"/>
      <w:marRight w:val="0"/>
      <w:marTop w:val="0"/>
      <w:marBottom w:val="0"/>
      <w:divBdr>
        <w:top w:val="none" w:sz="0" w:space="0" w:color="auto"/>
        <w:left w:val="none" w:sz="0" w:space="0" w:color="auto"/>
        <w:bottom w:val="none" w:sz="0" w:space="0" w:color="auto"/>
        <w:right w:val="none" w:sz="0" w:space="0" w:color="auto"/>
      </w:divBdr>
    </w:div>
    <w:div w:id="601230587">
      <w:marLeft w:val="0"/>
      <w:marRight w:val="0"/>
      <w:marTop w:val="0"/>
      <w:marBottom w:val="0"/>
      <w:divBdr>
        <w:top w:val="none" w:sz="0" w:space="0" w:color="auto"/>
        <w:left w:val="none" w:sz="0" w:space="0" w:color="auto"/>
        <w:bottom w:val="none" w:sz="0" w:space="0" w:color="auto"/>
        <w:right w:val="none" w:sz="0" w:space="0" w:color="auto"/>
      </w:divBdr>
    </w:div>
    <w:div w:id="601573056">
      <w:marLeft w:val="0"/>
      <w:marRight w:val="0"/>
      <w:marTop w:val="0"/>
      <w:marBottom w:val="0"/>
      <w:divBdr>
        <w:top w:val="none" w:sz="0" w:space="0" w:color="auto"/>
        <w:left w:val="none" w:sz="0" w:space="0" w:color="auto"/>
        <w:bottom w:val="none" w:sz="0" w:space="0" w:color="auto"/>
        <w:right w:val="none" w:sz="0" w:space="0" w:color="auto"/>
      </w:divBdr>
    </w:div>
    <w:div w:id="602809187">
      <w:marLeft w:val="0"/>
      <w:marRight w:val="0"/>
      <w:marTop w:val="0"/>
      <w:marBottom w:val="0"/>
      <w:divBdr>
        <w:top w:val="none" w:sz="0" w:space="0" w:color="auto"/>
        <w:left w:val="none" w:sz="0" w:space="0" w:color="auto"/>
        <w:bottom w:val="none" w:sz="0" w:space="0" w:color="auto"/>
        <w:right w:val="none" w:sz="0" w:space="0" w:color="auto"/>
      </w:divBdr>
    </w:div>
    <w:div w:id="603223480">
      <w:marLeft w:val="0"/>
      <w:marRight w:val="0"/>
      <w:marTop w:val="0"/>
      <w:marBottom w:val="0"/>
      <w:divBdr>
        <w:top w:val="none" w:sz="0" w:space="0" w:color="auto"/>
        <w:left w:val="none" w:sz="0" w:space="0" w:color="auto"/>
        <w:bottom w:val="none" w:sz="0" w:space="0" w:color="auto"/>
        <w:right w:val="none" w:sz="0" w:space="0" w:color="auto"/>
      </w:divBdr>
    </w:div>
    <w:div w:id="603418306">
      <w:marLeft w:val="0"/>
      <w:marRight w:val="0"/>
      <w:marTop w:val="0"/>
      <w:marBottom w:val="0"/>
      <w:divBdr>
        <w:top w:val="none" w:sz="0" w:space="0" w:color="auto"/>
        <w:left w:val="none" w:sz="0" w:space="0" w:color="auto"/>
        <w:bottom w:val="none" w:sz="0" w:space="0" w:color="auto"/>
        <w:right w:val="none" w:sz="0" w:space="0" w:color="auto"/>
      </w:divBdr>
    </w:div>
    <w:div w:id="603539719">
      <w:marLeft w:val="0"/>
      <w:marRight w:val="0"/>
      <w:marTop w:val="0"/>
      <w:marBottom w:val="0"/>
      <w:divBdr>
        <w:top w:val="none" w:sz="0" w:space="0" w:color="auto"/>
        <w:left w:val="none" w:sz="0" w:space="0" w:color="auto"/>
        <w:bottom w:val="none" w:sz="0" w:space="0" w:color="auto"/>
        <w:right w:val="none" w:sz="0" w:space="0" w:color="auto"/>
      </w:divBdr>
      <w:divsChild>
        <w:div w:id="546181469">
          <w:marLeft w:val="0"/>
          <w:marRight w:val="0"/>
          <w:marTop w:val="0"/>
          <w:marBottom w:val="0"/>
          <w:divBdr>
            <w:top w:val="none" w:sz="0" w:space="0" w:color="auto"/>
            <w:left w:val="none" w:sz="0" w:space="0" w:color="auto"/>
            <w:bottom w:val="none" w:sz="0" w:space="0" w:color="auto"/>
            <w:right w:val="none" w:sz="0" w:space="0" w:color="auto"/>
          </w:divBdr>
        </w:div>
      </w:divsChild>
    </w:div>
    <w:div w:id="604926151">
      <w:marLeft w:val="0"/>
      <w:marRight w:val="0"/>
      <w:marTop w:val="0"/>
      <w:marBottom w:val="0"/>
      <w:divBdr>
        <w:top w:val="none" w:sz="0" w:space="0" w:color="auto"/>
        <w:left w:val="none" w:sz="0" w:space="0" w:color="auto"/>
        <w:bottom w:val="none" w:sz="0" w:space="0" w:color="auto"/>
        <w:right w:val="none" w:sz="0" w:space="0" w:color="auto"/>
      </w:divBdr>
    </w:div>
    <w:div w:id="604963420">
      <w:marLeft w:val="0"/>
      <w:marRight w:val="0"/>
      <w:marTop w:val="0"/>
      <w:marBottom w:val="0"/>
      <w:divBdr>
        <w:top w:val="none" w:sz="0" w:space="0" w:color="auto"/>
        <w:left w:val="none" w:sz="0" w:space="0" w:color="auto"/>
        <w:bottom w:val="none" w:sz="0" w:space="0" w:color="auto"/>
        <w:right w:val="none" w:sz="0" w:space="0" w:color="auto"/>
      </w:divBdr>
    </w:div>
    <w:div w:id="606624035">
      <w:marLeft w:val="0"/>
      <w:marRight w:val="0"/>
      <w:marTop w:val="0"/>
      <w:marBottom w:val="0"/>
      <w:divBdr>
        <w:top w:val="none" w:sz="0" w:space="0" w:color="auto"/>
        <w:left w:val="none" w:sz="0" w:space="0" w:color="auto"/>
        <w:bottom w:val="none" w:sz="0" w:space="0" w:color="auto"/>
        <w:right w:val="none" w:sz="0" w:space="0" w:color="auto"/>
      </w:divBdr>
    </w:div>
    <w:div w:id="606892703">
      <w:marLeft w:val="0"/>
      <w:marRight w:val="0"/>
      <w:marTop w:val="0"/>
      <w:marBottom w:val="0"/>
      <w:divBdr>
        <w:top w:val="none" w:sz="0" w:space="0" w:color="auto"/>
        <w:left w:val="none" w:sz="0" w:space="0" w:color="auto"/>
        <w:bottom w:val="none" w:sz="0" w:space="0" w:color="auto"/>
        <w:right w:val="none" w:sz="0" w:space="0" w:color="auto"/>
      </w:divBdr>
    </w:div>
    <w:div w:id="607742668">
      <w:marLeft w:val="0"/>
      <w:marRight w:val="0"/>
      <w:marTop w:val="0"/>
      <w:marBottom w:val="0"/>
      <w:divBdr>
        <w:top w:val="none" w:sz="0" w:space="0" w:color="auto"/>
        <w:left w:val="none" w:sz="0" w:space="0" w:color="auto"/>
        <w:bottom w:val="none" w:sz="0" w:space="0" w:color="auto"/>
        <w:right w:val="none" w:sz="0" w:space="0" w:color="auto"/>
      </w:divBdr>
    </w:div>
    <w:div w:id="608003947">
      <w:marLeft w:val="0"/>
      <w:marRight w:val="0"/>
      <w:marTop w:val="0"/>
      <w:marBottom w:val="0"/>
      <w:divBdr>
        <w:top w:val="none" w:sz="0" w:space="0" w:color="auto"/>
        <w:left w:val="none" w:sz="0" w:space="0" w:color="auto"/>
        <w:bottom w:val="none" w:sz="0" w:space="0" w:color="auto"/>
        <w:right w:val="none" w:sz="0" w:space="0" w:color="auto"/>
      </w:divBdr>
    </w:div>
    <w:div w:id="608195286">
      <w:marLeft w:val="0"/>
      <w:marRight w:val="0"/>
      <w:marTop w:val="0"/>
      <w:marBottom w:val="0"/>
      <w:divBdr>
        <w:top w:val="none" w:sz="0" w:space="0" w:color="auto"/>
        <w:left w:val="none" w:sz="0" w:space="0" w:color="auto"/>
        <w:bottom w:val="none" w:sz="0" w:space="0" w:color="auto"/>
        <w:right w:val="none" w:sz="0" w:space="0" w:color="auto"/>
      </w:divBdr>
    </w:div>
    <w:div w:id="608397434">
      <w:marLeft w:val="0"/>
      <w:marRight w:val="0"/>
      <w:marTop w:val="0"/>
      <w:marBottom w:val="0"/>
      <w:divBdr>
        <w:top w:val="none" w:sz="0" w:space="0" w:color="auto"/>
        <w:left w:val="none" w:sz="0" w:space="0" w:color="auto"/>
        <w:bottom w:val="none" w:sz="0" w:space="0" w:color="auto"/>
        <w:right w:val="none" w:sz="0" w:space="0" w:color="auto"/>
      </w:divBdr>
    </w:div>
    <w:div w:id="609170157">
      <w:marLeft w:val="0"/>
      <w:marRight w:val="0"/>
      <w:marTop w:val="0"/>
      <w:marBottom w:val="0"/>
      <w:divBdr>
        <w:top w:val="none" w:sz="0" w:space="0" w:color="auto"/>
        <w:left w:val="none" w:sz="0" w:space="0" w:color="auto"/>
        <w:bottom w:val="none" w:sz="0" w:space="0" w:color="auto"/>
        <w:right w:val="none" w:sz="0" w:space="0" w:color="auto"/>
      </w:divBdr>
    </w:div>
    <w:div w:id="609355804">
      <w:marLeft w:val="0"/>
      <w:marRight w:val="0"/>
      <w:marTop w:val="0"/>
      <w:marBottom w:val="0"/>
      <w:divBdr>
        <w:top w:val="none" w:sz="0" w:space="0" w:color="auto"/>
        <w:left w:val="none" w:sz="0" w:space="0" w:color="auto"/>
        <w:bottom w:val="none" w:sz="0" w:space="0" w:color="auto"/>
        <w:right w:val="none" w:sz="0" w:space="0" w:color="auto"/>
      </w:divBdr>
    </w:div>
    <w:div w:id="610209798">
      <w:marLeft w:val="0"/>
      <w:marRight w:val="0"/>
      <w:marTop w:val="0"/>
      <w:marBottom w:val="0"/>
      <w:divBdr>
        <w:top w:val="none" w:sz="0" w:space="0" w:color="auto"/>
        <w:left w:val="none" w:sz="0" w:space="0" w:color="auto"/>
        <w:bottom w:val="none" w:sz="0" w:space="0" w:color="auto"/>
        <w:right w:val="none" w:sz="0" w:space="0" w:color="auto"/>
      </w:divBdr>
      <w:divsChild>
        <w:div w:id="400835076">
          <w:marLeft w:val="0"/>
          <w:marRight w:val="0"/>
          <w:marTop w:val="0"/>
          <w:marBottom w:val="0"/>
          <w:divBdr>
            <w:top w:val="none" w:sz="0" w:space="0" w:color="auto"/>
            <w:left w:val="none" w:sz="0" w:space="0" w:color="auto"/>
            <w:bottom w:val="none" w:sz="0" w:space="0" w:color="auto"/>
            <w:right w:val="none" w:sz="0" w:space="0" w:color="auto"/>
          </w:divBdr>
        </w:div>
      </w:divsChild>
    </w:div>
    <w:div w:id="610474943">
      <w:marLeft w:val="0"/>
      <w:marRight w:val="0"/>
      <w:marTop w:val="0"/>
      <w:marBottom w:val="0"/>
      <w:divBdr>
        <w:top w:val="none" w:sz="0" w:space="0" w:color="auto"/>
        <w:left w:val="none" w:sz="0" w:space="0" w:color="auto"/>
        <w:bottom w:val="none" w:sz="0" w:space="0" w:color="auto"/>
        <w:right w:val="none" w:sz="0" w:space="0" w:color="auto"/>
      </w:divBdr>
      <w:divsChild>
        <w:div w:id="1672875907">
          <w:marLeft w:val="0"/>
          <w:marRight w:val="0"/>
          <w:marTop w:val="0"/>
          <w:marBottom w:val="0"/>
          <w:divBdr>
            <w:top w:val="none" w:sz="0" w:space="0" w:color="auto"/>
            <w:left w:val="none" w:sz="0" w:space="0" w:color="auto"/>
            <w:bottom w:val="none" w:sz="0" w:space="0" w:color="auto"/>
            <w:right w:val="none" w:sz="0" w:space="0" w:color="auto"/>
          </w:divBdr>
        </w:div>
      </w:divsChild>
    </w:div>
    <w:div w:id="610861582">
      <w:marLeft w:val="0"/>
      <w:marRight w:val="0"/>
      <w:marTop w:val="0"/>
      <w:marBottom w:val="0"/>
      <w:divBdr>
        <w:top w:val="none" w:sz="0" w:space="0" w:color="auto"/>
        <w:left w:val="none" w:sz="0" w:space="0" w:color="auto"/>
        <w:bottom w:val="none" w:sz="0" w:space="0" w:color="auto"/>
        <w:right w:val="none" w:sz="0" w:space="0" w:color="auto"/>
      </w:divBdr>
      <w:divsChild>
        <w:div w:id="309286685">
          <w:marLeft w:val="0"/>
          <w:marRight w:val="0"/>
          <w:marTop w:val="0"/>
          <w:marBottom w:val="0"/>
          <w:divBdr>
            <w:top w:val="none" w:sz="0" w:space="0" w:color="auto"/>
            <w:left w:val="none" w:sz="0" w:space="0" w:color="auto"/>
            <w:bottom w:val="none" w:sz="0" w:space="0" w:color="auto"/>
            <w:right w:val="none" w:sz="0" w:space="0" w:color="auto"/>
          </w:divBdr>
        </w:div>
      </w:divsChild>
    </w:div>
    <w:div w:id="611128811">
      <w:marLeft w:val="0"/>
      <w:marRight w:val="0"/>
      <w:marTop w:val="0"/>
      <w:marBottom w:val="0"/>
      <w:divBdr>
        <w:top w:val="none" w:sz="0" w:space="0" w:color="auto"/>
        <w:left w:val="none" w:sz="0" w:space="0" w:color="auto"/>
        <w:bottom w:val="none" w:sz="0" w:space="0" w:color="auto"/>
        <w:right w:val="none" w:sz="0" w:space="0" w:color="auto"/>
      </w:divBdr>
    </w:div>
    <w:div w:id="611321141">
      <w:marLeft w:val="0"/>
      <w:marRight w:val="0"/>
      <w:marTop w:val="0"/>
      <w:marBottom w:val="0"/>
      <w:divBdr>
        <w:top w:val="none" w:sz="0" w:space="0" w:color="auto"/>
        <w:left w:val="none" w:sz="0" w:space="0" w:color="auto"/>
        <w:bottom w:val="none" w:sz="0" w:space="0" w:color="auto"/>
        <w:right w:val="none" w:sz="0" w:space="0" w:color="auto"/>
      </w:divBdr>
    </w:div>
    <w:div w:id="611399755">
      <w:marLeft w:val="0"/>
      <w:marRight w:val="0"/>
      <w:marTop w:val="0"/>
      <w:marBottom w:val="0"/>
      <w:divBdr>
        <w:top w:val="none" w:sz="0" w:space="0" w:color="auto"/>
        <w:left w:val="none" w:sz="0" w:space="0" w:color="auto"/>
        <w:bottom w:val="none" w:sz="0" w:space="0" w:color="auto"/>
        <w:right w:val="none" w:sz="0" w:space="0" w:color="auto"/>
      </w:divBdr>
    </w:div>
    <w:div w:id="611405100">
      <w:marLeft w:val="0"/>
      <w:marRight w:val="0"/>
      <w:marTop w:val="0"/>
      <w:marBottom w:val="0"/>
      <w:divBdr>
        <w:top w:val="none" w:sz="0" w:space="0" w:color="auto"/>
        <w:left w:val="none" w:sz="0" w:space="0" w:color="auto"/>
        <w:bottom w:val="none" w:sz="0" w:space="0" w:color="auto"/>
        <w:right w:val="none" w:sz="0" w:space="0" w:color="auto"/>
      </w:divBdr>
    </w:div>
    <w:div w:id="612592181">
      <w:marLeft w:val="0"/>
      <w:marRight w:val="0"/>
      <w:marTop w:val="0"/>
      <w:marBottom w:val="0"/>
      <w:divBdr>
        <w:top w:val="none" w:sz="0" w:space="0" w:color="auto"/>
        <w:left w:val="none" w:sz="0" w:space="0" w:color="auto"/>
        <w:bottom w:val="none" w:sz="0" w:space="0" w:color="auto"/>
        <w:right w:val="none" w:sz="0" w:space="0" w:color="auto"/>
      </w:divBdr>
    </w:div>
    <w:div w:id="613513440">
      <w:marLeft w:val="0"/>
      <w:marRight w:val="0"/>
      <w:marTop w:val="0"/>
      <w:marBottom w:val="0"/>
      <w:divBdr>
        <w:top w:val="none" w:sz="0" w:space="0" w:color="auto"/>
        <w:left w:val="none" w:sz="0" w:space="0" w:color="auto"/>
        <w:bottom w:val="none" w:sz="0" w:space="0" w:color="auto"/>
        <w:right w:val="none" w:sz="0" w:space="0" w:color="auto"/>
      </w:divBdr>
    </w:div>
    <w:div w:id="614093301">
      <w:marLeft w:val="0"/>
      <w:marRight w:val="0"/>
      <w:marTop w:val="0"/>
      <w:marBottom w:val="0"/>
      <w:divBdr>
        <w:top w:val="none" w:sz="0" w:space="0" w:color="auto"/>
        <w:left w:val="none" w:sz="0" w:space="0" w:color="auto"/>
        <w:bottom w:val="none" w:sz="0" w:space="0" w:color="auto"/>
        <w:right w:val="none" w:sz="0" w:space="0" w:color="auto"/>
      </w:divBdr>
    </w:div>
    <w:div w:id="614142794">
      <w:marLeft w:val="0"/>
      <w:marRight w:val="0"/>
      <w:marTop w:val="0"/>
      <w:marBottom w:val="0"/>
      <w:divBdr>
        <w:top w:val="none" w:sz="0" w:space="0" w:color="auto"/>
        <w:left w:val="none" w:sz="0" w:space="0" w:color="auto"/>
        <w:bottom w:val="none" w:sz="0" w:space="0" w:color="auto"/>
        <w:right w:val="none" w:sz="0" w:space="0" w:color="auto"/>
      </w:divBdr>
    </w:div>
    <w:div w:id="614557289">
      <w:marLeft w:val="0"/>
      <w:marRight w:val="0"/>
      <w:marTop w:val="0"/>
      <w:marBottom w:val="0"/>
      <w:divBdr>
        <w:top w:val="none" w:sz="0" w:space="0" w:color="auto"/>
        <w:left w:val="none" w:sz="0" w:space="0" w:color="auto"/>
        <w:bottom w:val="none" w:sz="0" w:space="0" w:color="auto"/>
        <w:right w:val="none" w:sz="0" w:space="0" w:color="auto"/>
      </w:divBdr>
    </w:div>
    <w:div w:id="614605107">
      <w:marLeft w:val="0"/>
      <w:marRight w:val="0"/>
      <w:marTop w:val="0"/>
      <w:marBottom w:val="0"/>
      <w:divBdr>
        <w:top w:val="none" w:sz="0" w:space="0" w:color="auto"/>
        <w:left w:val="none" w:sz="0" w:space="0" w:color="auto"/>
        <w:bottom w:val="none" w:sz="0" w:space="0" w:color="auto"/>
        <w:right w:val="none" w:sz="0" w:space="0" w:color="auto"/>
      </w:divBdr>
    </w:div>
    <w:div w:id="614872970">
      <w:marLeft w:val="0"/>
      <w:marRight w:val="0"/>
      <w:marTop w:val="0"/>
      <w:marBottom w:val="0"/>
      <w:divBdr>
        <w:top w:val="none" w:sz="0" w:space="0" w:color="auto"/>
        <w:left w:val="none" w:sz="0" w:space="0" w:color="auto"/>
        <w:bottom w:val="none" w:sz="0" w:space="0" w:color="auto"/>
        <w:right w:val="none" w:sz="0" w:space="0" w:color="auto"/>
      </w:divBdr>
    </w:div>
    <w:div w:id="615907429">
      <w:marLeft w:val="0"/>
      <w:marRight w:val="0"/>
      <w:marTop w:val="0"/>
      <w:marBottom w:val="0"/>
      <w:divBdr>
        <w:top w:val="none" w:sz="0" w:space="0" w:color="auto"/>
        <w:left w:val="none" w:sz="0" w:space="0" w:color="auto"/>
        <w:bottom w:val="none" w:sz="0" w:space="0" w:color="auto"/>
        <w:right w:val="none" w:sz="0" w:space="0" w:color="auto"/>
      </w:divBdr>
    </w:div>
    <w:div w:id="616107985">
      <w:marLeft w:val="0"/>
      <w:marRight w:val="0"/>
      <w:marTop w:val="0"/>
      <w:marBottom w:val="0"/>
      <w:divBdr>
        <w:top w:val="none" w:sz="0" w:space="0" w:color="auto"/>
        <w:left w:val="none" w:sz="0" w:space="0" w:color="auto"/>
        <w:bottom w:val="none" w:sz="0" w:space="0" w:color="auto"/>
        <w:right w:val="none" w:sz="0" w:space="0" w:color="auto"/>
      </w:divBdr>
    </w:div>
    <w:div w:id="616303178">
      <w:marLeft w:val="0"/>
      <w:marRight w:val="0"/>
      <w:marTop w:val="0"/>
      <w:marBottom w:val="0"/>
      <w:divBdr>
        <w:top w:val="none" w:sz="0" w:space="0" w:color="auto"/>
        <w:left w:val="none" w:sz="0" w:space="0" w:color="auto"/>
        <w:bottom w:val="none" w:sz="0" w:space="0" w:color="auto"/>
        <w:right w:val="none" w:sz="0" w:space="0" w:color="auto"/>
      </w:divBdr>
    </w:div>
    <w:div w:id="616913670">
      <w:marLeft w:val="0"/>
      <w:marRight w:val="0"/>
      <w:marTop w:val="0"/>
      <w:marBottom w:val="0"/>
      <w:divBdr>
        <w:top w:val="none" w:sz="0" w:space="0" w:color="auto"/>
        <w:left w:val="none" w:sz="0" w:space="0" w:color="auto"/>
        <w:bottom w:val="none" w:sz="0" w:space="0" w:color="auto"/>
        <w:right w:val="none" w:sz="0" w:space="0" w:color="auto"/>
      </w:divBdr>
      <w:divsChild>
        <w:div w:id="856308427">
          <w:marLeft w:val="0"/>
          <w:marRight w:val="0"/>
          <w:marTop w:val="0"/>
          <w:marBottom w:val="0"/>
          <w:divBdr>
            <w:top w:val="none" w:sz="0" w:space="0" w:color="auto"/>
            <w:left w:val="none" w:sz="0" w:space="0" w:color="auto"/>
            <w:bottom w:val="none" w:sz="0" w:space="0" w:color="auto"/>
            <w:right w:val="none" w:sz="0" w:space="0" w:color="auto"/>
          </w:divBdr>
        </w:div>
      </w:divsChild>
    </w:div>
    <w:div w:id="617178751">
      <w:marLeft w:val="0"/>
      <w:marRight w:val="0"/>
      <w:marTop w:val="0"/>
      <w:marBottom w:val="0"/>
      <w:divBdr>
        <w:top w:val="none" w:sz="0" w:space="0" w:color="auto"/>
        <w:left w:val="none" w:sz="0" w:space="0" w:color="auto"/>
        <w:bottom w:val="none" w:sz="0" w:space="0" w:color="auto"/>
        <w:right w:val="none" w:sz="0" w:space="0" w:color="auto"/>
      </w:divBdr>
    </w:div>
    <w:div w:id="617611423">
      <w:marLeft w:val="0"/>
      <w:marRight w:val="0"/>
      <w:marTop w:val="0"/>
      <w:marBottom w:val="0"/>
      <w:divBdr>
        <w:top w:val="none" w:sz="0" w:space="0" w:color="auto"/>
        <w:left w:val="none" w:sz="0" w:space="0" w:color="auto"/>
        <w:bottom w:val="none" w:sz="0" w:space="0" w:color="auto"/>
        <w:right w:val="none" w:sz="0" w:space="0" w:color="auto"/>
      </w:divBdr>
      <w:divsChild>
        <w:div w:id="395280147">
          <w:marLeft w:val="0"/>
          <w:marRight w:val="0"/>
          <w:marTop w:val="0"/>
          <w:marBottom w:val="0"/>
          <w:divBdr>
            <w:top w:val="none" w:sz="0" w:space="0" w:color="auto"/>
            <w:left w:val="none" w:sz="0" w:space="0" w:color="auto"/>
            <w:bottom w:val="none" w:sz="0" w:space="0" w:color="auto"/>
            <w:right w:val="none" w:sz="0" w:space="0" w:color="auto"/>
          </w:divBdr>
        </w:div>
      </w:divsChild>
    </w:div>
    <w:div w:id="617688392">
      <w:marLeft w:val="0"/>
      <w:marRight w:val="0"/>
      <w:marTop w:val="0"/>
      <w:marBottom w:val="0"/>
      <w:divBdr>
        <w:top w:val="none" w:sz="0" w:space="0" w:color="auto"/>
        <w:left w:val="none" w:sz="0" w:space="0" w:color="auto"/>
        <w:bottom w:val="none" w:sz="0" w:space="0" w:color="auto"/>
        <w:right w:val="none" w:sz="0" w:space="0" w:color="auto"/>
      </w:divBdr>
      <w:divsChild>
        <w:div w:id="43070859">
          <w:marLeft w:val="0"/>
          <w:marRight w:val="0"/>
          <w:marTop w:val="0"/>
          <w:marBottom w:val="0"/>
          <w:divBdr>
            <w:top w:val="none" w:sz="0" w:space="0" w:color="auto"/>
            <w:left w:val="none" w:sz="0" w:space="0" w:color="auto"/>
            <w:bottom w:val="none" w:sz="0" w:space="0" w:color="auto"/>
            <w:right w:val="none" w:sz="0" w:space="0" w:color="auto"/>
          </w:divBdr>
        </w:div>
      </w:divsChild>
    </w:div>
    <w:div w:id="617836633">
      <w:marLeft w:val="0"/>
      <w:marRight w:val="0"/>
      <w:marTop w:val="0"/>
      <w:marBottom w:val="0"/>
      <w:divBdr>
        <w:top w:val="none" w:sz="0" w:space="0" w:color="auto"/>
        <w:left w:val="none" w:sz="0" w:space="0" w:color="auto"/>
        <w:bottom w:val="none" w:sz="0" w:space="0" w:color="auto"/>
        <w:right w:val="none" w:sz="0" w:space="0" w:color="auto"/>
      </w:divBdr>
    </w:div>
    <w:div w:id="618073763">
      <w:marLeft w:val="0"/>
      <w:marRight w:val="0"/>
      <w:marTop w:val="0"/>
      <w:marBottom w:val="0"/>
      <w:divBdr>
        <w:top w:val="none" w:sz="0" w:space="0" w:color="auto"/>
        <w:left w:val="none" w:sz="0" w:space="0" w:color="auto"/>
        <w:bottom w:val="none" w:sz="0" w:space="0" w:color="auto"/>
        <w:right w:val="none" w:sz="0" w:space="0" w:color="auto"/>
      </w:divBdr>
    </w:div>
    <w:div w:id="618146763">
      <w:marLeft w:val="0"/>
      <w:marRight w:val="0"/>
      <w:marTop w:val="0"/>
      <w:marBottom w:val="0"/>
      <w:divBdr>
        <w:top w:val="none" w:sz="0" w:space="0" w:color="auto"/>
        <w:left w:val="none" w:sz="0" w:space="0" w:color="auto"/>
        <w:bottom w:val="none" w:sz="0" w:space="0" w:color="auto"/>
        <w:right w:val="none" w:sz="0" w:space="0" w:color="auto"/>
      </w:divBdr>
      <w:divsChild>
        <w:div w:id="1341852717">
          <w:marLeft w:val="0"/>
          <w:marRight w:val="0"/>
          <w:marTop w:val="0"/>
          <w:marBottom w:val="0"/>
          <w:divBdr>
            <w:top w:val="none" w:sz="0" w:space="0" w:color="auto"/>
            <w:left w:val="none" w:sz="0" w:space="0" w:color="auto"/>
            <w:bottom w:val="none" w:sz="0" w:space="0" w:color="auto"/>
            <w:right w:val="none" w:sz="0" w:space="0" w:color="auto"/>
          </w:divBdr>
        </w:div>
      </w:divsChild>
    </w:div>
    <w:div w:id="618416963">
      <w:marLeft w:val="0"/>
      <w:marRight w:val="0"/>
      <w:marTop w:val="0"/>
      <w:marBottom w:val="0"/>
      <w:divBdr>
        <w:top w:val="none" w:sz="0" w:space="0" w:color="auto"/>
        <w:left w:val="none" w:sz="0" w:space="0" w:color="auto"/>
        <w:bottom w:val="none" w:sz="0" w:space="0" w:color="auto"/>
        <w:right w:val="none" w:sz="0" w:space="0" w:color="auto"/>
      </w:divBdr>
    </w:div>
    <w:div w:id="618950513">
      <w:marLeft w:val="0"/>
      <w:marRight w:val="0"/>
      <w:marTop w:val="0"/>
      <w:marBottom w:val="0"/>
      <w:divBdr>
        <w:top w:val="none" w:sz="0" w:space="0" w:color="auto"/>
        <w:left w:val="none" w:sz="0" w:space="0" w:color="auto"/>
        <w:bottom w:val="none" w:sz="0" w:space="0" w:color="auto"/>
        <w:right w:val="none" w:sz="0" w:space="0" w:color="auto"/>
      </w:divBdr>
    </w:div>
    <w:div w:id="619537060">
      <w:marLeft w:val="0"/>
      <w:marRight w:val="0"/>
      <w:marTop w:val="0"/>
      <w:marBottom w:val="0"/>
      <w:divBdr>
        <w:top w:val="none" w:sz="0" w:space="0" w:color="auto"/>
        <w:left w:val="none" w:sz="0" w:space="0" w:color="auto"/>
        <w:bottom w:val="none" w:sz="0" w:space="0" w:color="auto"/>
        <w:right w:val="none" w:sz="0" w:space="0" w:color="auto"/>
      </w:divBdr>
    </w:div>
    <w:div w:id="620839640">
      <w:marLeft w:val="0"/>
      <w:marRight w:val="0"/>
      <w:marTop w:val="0"/>
      <w:marBottom w:val="0"/>
      <w:divBdr>
        <w:top w:val="none" w:sz="0" w:space="0" w:color="auto"/>
        <w:left w:val="none" w:sz="0" w:space="0" w:color="auto"/>
        <w:bottom w:val="none" w:sz="0" w:space="0" w:color="auto"/>
        <w:right w:val="none" w:sz="0" w:space="0" w:color="auto"/>
      </w:divBdr>
    </w:div>
    <w:div w:id="622274027">
      <w:marLeft w:val="0"/>
      <w:marRight w:val="0"/>
      <w:marTop w:val="0"/>
      <w:marBottom w:val="0"/>
      <w:divBdr>
        <w:top w:val="none" w:sz="0" w:space="0" w:color="auto"/>
        <w:left w:val="none" w:sz="0" w:space="0" w:color="auto"/>
        <w:bottom w:val="none" w:sz="0" w:space="0" w:color="auto"/>
        <w:right w:val="none" w:sz="0" w:space="0" w:color="auto"/>
      </w:divBdr>
    </w:div>
    <w:div w:id="622687529">
      <w:marLeft w:val="0"/>
      <w:marRight w:val="0"/>
      <w:marTop w:val="0"/>
      <w:marBottom w:val="0"/>
      <w:divBdr>
        <w:top w:val="none" w:sz="0" w:space="0" w:color="auto"/>
        <w:left w:val="none" w:sz="0" w:space="0" w:color="auto"/>
        <w:bottom w:val="none" w:sz="0" w:space="0" w:color="auto"/>
        <w:right w:val="none" w:sz="0" w:space="0" w:color="auto"/>
      </w:divBdr>
      <w:divsChild>
        <w:div w:id="12535333">
          <w:marLeft w:val="0"/>
          <w:marRight w:val="0"/>
          <w:marTop w:val="0"/>
          <w:marBottom w:val="0"/>
          <w:divBdr>
            <w:top w:val="none" w:sz="0" w:space="0" w:color="auto"/>
            <w:left w:val="none" w:sz="0" w:space="0" w:color="auto"/>
            <w:bottom w:val="none" w:sz="0" w:space="0" w:color="auto"/>
            <w:right w:val="none" w:sz="0" w:space="0" w:color="auto"/>
          </w:divBdr>
        </w:div>
      </w:divsChild>
    </w:div>
    <w:div w:id="623001237">
      <w:marLeft w:val="0"/>
      <w:marRight w:val="0"/>
      <w:marTop w:val="0"/>
      <w:marBottom w:val="0"/>
      <w:divBdr>
        <w:top w:val="none" w:sz="0" w:space="0" w:color="auto"/>
        <w:left w:val="none" w:sz="0" w:space="0" w:color="auto"/>
        <w:bottom w:val="none" w:sz="0" w:space="0" w:color="auto"/>
        <w:right w:val="none" w:sz="0" w:space="0" w:color="auto"/>
      </w:divBdr>
    </w:div>
    <w:div w:id="624700678">
      <w:marLeft w:val="0"/>
      <w:marRight w:val="0"/>
      <w:marTop w:val="0"/>
      <w:marBottom w:val="0"/>
      <w:divBdr>
        <w:top w:val="none" w:sz="0" w:space="0" w:color="auto"/>
        <w:left w:val="none" w:sz="0" w:space="0" w:color="auto"/>
        <w:bottom w:val="none" w:sz="0" w:space="0" w:color="auto"/>
        <w:right w:val="none" w:sz="0" w:space="0" w:color="auto"/>
      </w:divBdr>
    </w:div>
    <w:div w:id="625695402">
      <w:marLeft w:val="0"/>
      <w:marRight w:val="0"/>
      <w:marTop w:val="0"/>
      <w:marBottom w:val="0"/>
      <w:divBdr>
        <w:top w:val="none" w:sz="0" w:space="0" w:color="auto"/>
        <w:left w:val="none" w:sz="0" w:space="0" w:color="auto"/>
        <w:bottom w:val="none" w:sz="0" w:space="0" w:color="auto"/>
        <w:right w:val="none" w:sz="0" w:space="0" w:color="auto"/>
      </w:divBdr>
    </w:div>
    <w:div w:id="625814508">
      <w:marLeft w:val="0"/>
      <w:marRight w:val="0"/>
      <w:marTop w:val="0"/>
      <w:marBottom w:val="0"/>
      <w:divBdr>
        <w:top w:val="none" w:sz="0" w:space="0" w:color="auto"/>
        <w:left w:val="none" w:sz="0" w:space="0" w:color="auto"/>
        <w:bottom w:val="none" w:sz="0" w:space="0" w:color="auto"/>
        <w:right w:val="none" w:sz="0" w:space="0" w:color="auto"/>
      </w:divBdr>
    </w:div>
    <w:div w:id="627123620">
      <w:marLeft w:val="0"/>
      <w:marRight w:val="0"/>
      <w:marTop w:val="0"/>
      <w:marBottom w:val="0"/>
      <w:divBdr>
        <w:top w:val="none" w:sz="0" w:space="0" w:color="auto"/>
        <w:left w:val="none" w:sz="0" w:space="0" w:color="auto"/>
        <w:bottom w:val="none" w:sz="0" w:space="0" w:color="auto"/>
        <w:right w:val="none" w:sz="0" w:space="0" w:color="auto"/>
      </w:divBdr>
    </w:div>
    <w:div w:id="628129071">
      <w:marLeft w:val="0"/>
      <w:marRight w:val="0"/>
      <w:marTop w:val="0"/>
      <w:marBottom w:val="0"/>
      <w:divBdr>
        <w:top w:val="none" w:sz="0" w:space="0" w:color="auto"/>
        <w:left w:val="none" w:sz="0" w:space="0" w:color="auto"/>
        <w:bottom w:val="none" w:sz="0" w:space="0" w:color="auto"/>
        <w:right w:val="none" w:sz="0" w:space="0" w:color="auto"/>
      </w:divBdr>
    </w:div>
    <w:div w:id="628315912">
      <w:marLeft w:val="0"/>
      <w:marRight w:val="0"/>
      <w:marTop w:val="0"/>
      <w:marBottom w:val="0"/>
      <w:divBdr>
        <w:top w:val="none" w:sz="0" w:space="0" w:color="auto"/>
        <w:left w:val="none" w:sz="0" w:space="0" w:color="auto"/>
        <w:bottom w:val="none" w:sz="0" w:space="0" w:color="auto"/>
        <w:right w:val="none" w:sz="0" w:space="0" w:color="auto"/>
      </w:divBdr>
    </w:div>
    <w:div w:id="628825405">
      <w:marLeft w:val="0"/>
      <w:marRight w:val="0"/>
      <w:marTop w:val="0"/>
      <w:marBottom w:val="0"/>
      <w:divBdr>
        <w:top w:val="none" w:sz="0" w:space="0" w:color="auto"/>
        <w:left w:val="none" w:sz="0" w:space="0" w:color="auto"/>
        <w:bottom w:val="none" w:sz="0" w:space="0" w:color="auto"/>
        <w:right w:val="none" w:sz="0" w:space="0" w:color="auto"/>
      </w:divBdr>
    </w:div>
    <w:div w:id="630790728">
      <w:marLeft w:val="0"/>
      <w:marRight w:val="0"/>
      <w:marTop w:val="0"/>
      <w:marBottom w:val="0"/>
      <w:divBdr>
        <w:top w:val="none" w:sz="0" w:space="0" w:color="auto"/>
        <w:left w:val="none" w:sz="0" w:space="0" w:color="auto"/>
        <w:bottom w:val="none" w:sz="0" w:space="0" w:color="auto"/>
        <w:right w:val="none" w:sz="0" w:space="0" w:color="auto"/>
      </w:divBdr>
      <w:divsChild>
        <w:div w:id="1245800162">
          <w:marLeft w:val="0"/>
          <w:marRight w:val="0"/>
          <w:marTop w:val="0"/>
          <w:marBottom w:val="0"/>
          <w:divBdr>
            <w:top w:val="none" w:sz="0" w:space="0" w:color="auto"/>
            <w:left w:val="none" w:sz="0" w:space="0" w:color="auto"/>
            <w:bottom w:val="none" w:sz="0" w:space="0" w:color="auto"/>
            <w:right w:val="none" w:sz="0" w:space="0" w:color="auto"/>
          </w:divBdr>
          <w:divsChild>
            <w:div w:id="21412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864741">
      <w:marLeft w:val="0"/>
      <w:marRight w:val="0"/>
      <w:marTop w:val="0"/>
      <w:marBottom w:val="0"/>
      <w:divBdr>
        <w:top w:val="none" w:sz="0" w:space="0" w:color="auto"/>
        <w:left w:val="none" w:sz="0" w:space="0" w:color="auto"/>
        <w:bottom w:val="none" w:sz="0" w:space="0" w:color="auto"/>
        <w:right w:val="none" w:sz="0" w:space="0" w:color="auto"/>
      </w:divBdr>
      <w:divsChild>
        <w:div w:id="457335893">
          <w:marLeft w:val="0"/>
          <w:marRight w:val="0"/>
          <w:marTop w:val="0"/>
          <w:marBottom w:val="0"/>
          <w:divBdr>
            <w:top w:val="none" w:sz="0" w:space="0" w:color="auto"/>
            <w:left w:val="none" w:sz="0" w:space="0" w:color="auto"/>
            <w:bottom w:val="none" w:sz="0" w:space="0" w:color="auto"/>
            <w:right w:val="none" w:sz="0" w:space="0" w:color="auto"/>
          </w:divBdr>
        </w:div>
      </w:divsChild>
    </w:div>
    <w:div w:id="630985662">
      <w:marLeft w:val="0"/>
      <w:marRight w:val="0"/>
      <w:marTop w:val="0"/>
      <w:marBottom w:val="0"/>
      <w:divBdr>
        <w:top w:val="none" w:sz="0" w:space="0" w:color="auto"/>
        <w:left w:val="none" w:sz="0" w:space="0" w:color="auto"/>
        <w:bottom w:val="none" w:sz="0" w:space="0" w:color="auto"/>
        <w:right w:val="none" w:sz="0" w:space="0" w:color="auto"/>
      </w:divBdr>
    </w:div>
    <w:div w:id="631986747">
      <w:marLeft w:val="0"/>
      <w:marRight w:val="0"/>
      <w:marTop w:val="0"/>
      <w:marBottom w:val="0"/>
      <w:divBdr>
        <w:top w:val="none" w:sz="0" w:space="0" w:color="auto"/>
        <w:left w:val="none" w:sz="0" w:space="0" w:color="auto"/>
        <w:bottom w:val="none" w:sz="0" w:space="0" w:color="auto"/>
        <w:right w:val="none" w:sz="0" w:space="0" w:color="auto"/>
      </w:divBdr>
    </w:div>
    <w:div w:id="632057475">
      <w:marLeft w:val="0"/>
      <w:marRight w:val="0"/>
      <w:marTop w:val="0"/>
      <w:marBottom w:val="0"/>
      <w:divBdr>
        <w:top w:val="none" w:sz="0" w:space="0" w:color="auto"/>
        <w:left w:val="none" w:sz="0" w:space="0" w:color="auto"/>
        <w:bottom w:val="none" w:sz="0" w:space="0" w:color="auto"/>
        <w:right w:val="none" w:sz="0" w:space="0" w:color="auto"/>
      </w:divBdr>
    </w:div>
    <w:div w:id="632638077">
      <w:marLeft w:val="0"/>
      <w:marRight w:val="0"/>
      <w:marTop w:val="0"/>
      <w:marBottom w:val="0"/>
      <w:divBdr>
        <w:top w:val="none" w:sz="0" w:space="0" w:color="auto"/>
        <w:left w:val="none" w:sz="0" w:space="0" w:color="auto"/>
        <w:bottom w:val="none" w:sz="0" w:space="0" w:color="auto"/>
        <w:right w:val="none" w:sz="0" w:space="0" w:color="auto"/>
      </w:divBdr>
      <w:divsChild>
        <w:div w:id="737631520">
          <w:marLeft w:val="0"/>
          <w:marRight w:val="0"/>
          <w:marTop w:val="0"/>
          <w:marBottom w:val="0"/>
          <w:divBdr>
            <w:top w:val="none" w:sz="0" w:space="0" w:color="auto"/>
            <w:left w:val="none" w:sz="0" w:space="0" w:color="auto"/>
            <w:bottom w:val="none" w:sz="0" w:space="0" w:color="auto"/>
            <w:right w:val="none" w:sz="0" w:space="0" w:color="auto"/>
          </w:divBdr>
        </w:div>
      </w:divsChild>
    </w:div>
    <w:div w:id="632910036">
      <w:marLeft w:val="0"/>
      <w:marRight w:val="0"/>
      <w:marTop w:val="0"/>
      <w:marBottom w:val="0"/>
      <w:divBdr>
        <w:top w:val="none" w:sz="0" w:space="0" w:color="auto"/>
        <w:left w:val="none" w:sz="0" w:space="0" w:color="auto"/>
        <w:bottom w:val="none" w:sz="0" w:space="0" w:color="auto"/>
        <w:right w:val="none" w:sz="0" w:space="0" w:color="auto"/>
      </w:divBdr>
    </w:div>
    <w:div w:id="633143920">
      <w:marLeft w:val="0"/>
      <w:marRight w:val="0"/>
      <w:marTop w:val="0"/>
      <w:marBottom w:val="0"/>
      <w:divBdr>
        <w:top w:val="none" w:sz="0" w:space="0" w:color="auto"/>
        <w:left w:val="none" w:sz="0" w:space="0" w:color="auto"/>
        <w:bottom w:val="none" w:sz="0" w:space="0" w:color="auto"/>
        <w:right w:val="none" w:sz="0" w:space="0" w:color="auto"/>
      </w:divBdr>
    </w:div>
    <w:div w:id="633213038">
      <w:marLeft w:val="0"/>
      <w:marRight w:val="0"/>
      <w:marTop w:val="0"/>
      <w:marBottom w:val="0"/>
      <w:divBdr>
        <w:top w:val="none" w:sz="0" w:space="0" w:color="auto"/>
        <w:left w:val="none" w:sz="0" w:space="0" w:color="auto"/>
        <w:bottom w:val="none" w:sz="0" w:space="0" w:color="auto"/>
        <w:right w:val="none" w:sz="0" w:space="0" w:color="auto"/>
      </w:divBdr>
    </w:div>
    <w:div w:id="635067514">
      <w:marLeft w:val="0"/>
      <w:marRight w:val="0"/>
      <w:marTop w:val="0"/>
      <w:marBottom w:val="0"/>
      <w:divBdr>
        <w:top w:val="none" w:sz="0" w:space="0" w:color="auto"/>
        <w:left w:val="none" w:sz="0" w:space="0" w:color="auto"/>
        <w:bottom w:val="none" w:sz="0" w:space="0" w:color="auto"/>
        <w:right w:val="none" w:sz="0" w:space="0" w:color="auto"/>
      </w:divBdr>
    </w:div>
    <w:div w:id="635263584">
      <w:marLeft w:val="0"/>
      <w:marRight w:val="0"/>
      <w:marTop w:val="0"/>
      <w:marBottom w:val="0"/>
      <w:divBdr>
        <w:top w:val="none" w:sz="0" w:space="0" w:color="auto"/>
        <w:left w:val="none" w:sz="0" w:space="0" w:color="auto"/>
        <w:bottom w:val="none" w:sz="0" w:space="0" w:color="auto"/>
        <w:right w:val="none" w:sz="0" w:space="0" w:color="auto"/>
      </w:divBdr>
    </w:div>
    <w:div w:id="635573584">
      <w:marLeft w:val="0"/>
      <w:marRight w:val="0"/>
      <w:marTop w:val="0"/>
      <w:marBottom w:val="0"/>
      <w:divBdr>
        <w:top w:val="none" w:sz="0" w:space="0" w:color="auto"/>
        <w:left w:val="none" w:sz="0" w:space="0" w:color="auto"/>
        <w:bottom w:val="none" w:sz="0" w:space="0" w:color="auto"/>
        <w:right w:val="none" w:sz="0" w:space="0" w:color="auto"/>
      </w:divBdr>
      <w:divsChild>
        <w:div w:id="1206528894">
          <w:marLeft w:val="0"/>
          <w:marRight w:val="0"/>
          <w:marTop w:val="0"/>
          <w:marBottom w:val="0"/>
          <w:divBdr>
            <w:top w:val="none" w:sz="0" w:space="0" w:color="auto"/>
            <w:left w:val="none" w:sz="0" w:space="0" w:color="auto"/>
            <w:bottom w:val="none" w:sz="0" w:space="0" w:color="auto"/>
            <w:right w:val="none" w:sz="0" w:space="0" w:color="auto"/>
          </w:divBdr>
        </w:div>
      </w:divsChild>
    </w:div>
    <w:div w:id="635722135">
      <w:marLeft w:val="0"/>
      <w:marRight w:val="0"/>
      <w:marTop w:val="0"/>
      <w:marBottom w:val="0"/>
      <w:divBdr>
        <w:top w:val="none" w:sz="0" w:space="0" w:color="auto"/>
        <w:left w:val="none" w:sz="0" w:space="0" w:color="auto"/>
        <w:bottom w:val="none" w:sz="0" w:space="0" w:color="auto"/>
        <w:right w:val="none" w:sz="0" w:space="0" w:color="auto"/>
      </w:divBdr>
    </w:div>
    <w:div w:id="636255041">
      <w:marLeft w:val="0"/>
      <w:marRight w:val="0"/>
      <w:marTop w:val="0"/>
      <w:marBottom w:val="0"/>
      <w:divBdr>
        <w:top w:val="none" w:sz="0" w:space="0" w:color="auto"/>
        <w:left w:val="none" w:sz="0" w:space="0" w:color="auto"/>
        <w:bottom w:val="none" w:sz="0" w:space="0" w:color="auto"/>
        <w:right w:val="none" w:sz="0" w:space="0" w:color="auto"/>
      </w:divBdr>
    </w:div>
    <w:div w:id="636909034">
      <w:marLeft w:val="0"/>
      <w:marRight w:val="0"/>
      <w:marTop w:val="0"/>
      <w:marBottom w:val="0"/>
      <w:divBdr>
        <w:top w:val="none" w:sz="0" w:space="0" w:color="auto"/>
        <w:left w:val="none" w:sz="0" w:space="0" w:color="auto"/>
        <w:bottom w:val="none" w:sz="0" w:space="0" w:color="auto"/>
        <w:right w:val="none" w:sz="0" w:space="0" w:color="auto"/>
      </w:divBdr>
      <w:divsChild>
        <w:div w:id="1150636909">
          <w:marLeft w:val="0"/>
          <w:marRight w:val="0"/>
          <w:marTop w:val="0"/>
          <w:marBottom w:val="0"/>
          <w:divBdr>
            <w:top w:val="none" w:sz="0" w:space="0" w:color="auto"/>
            <w:left w:val="none" w:sz="0" w:space="0" w:color="auto"/>
            <w:bottom w:val="none" w:sz="0" w:space="0" w:color="auto"/>
            <w:right w:val="none" w:sz="0" w:space="0" w:color="auto"/>
          </w:divBdr>
        </w:div>
      </w:divsChild>
    </w:div>
    <w:div w:id="637300236">
      <w:marLeft w:val="0"/>
      <w:marRight w:val="0"/>
      <w:marTop w:val="0"/>
      <w:marBottom w:val="0"/>
      <w:divBdr>
        <w:top w:val="none" w:sz="0" w:space="0" w:color="auto"/>
        <w:left w:val="none" w:sz="0" w:space="0" w:color="auto"/>
        <w:bottom w:val="none" w:sz="0" w:space="0" w:color="auto"/>
        <w:right w:val="none" w:sz="0" w:space="0" w:color="auto"/>
      </w:divBdr>
      <w:divsChild>
        <w:div w:id="1391609135">
          <w:marLeft w:val="0"/>
          <w:marRight w:val="0"/>
          <w:marTop w:val="0"/>
          <w:marBottom w:val="0"/>
          <w:divBdr>
            <w:top w:val="none" w:sz="0" w:space="0" w:color="auto"/>
            <w:left w:val="none" w:sz="0" w:space="0" w:color="auto"/>
            <w:bottom w:val="none" w:sz="0" w:space="0" w:color="auto"/>
            <w:right w:val="none" w:sz="0" w:space="0" w:color="auto"/>
          </w:divBdr>
        </w:div>
      </w:divsChild>
    </w:div>
    <w:div w:id="638261933">
      <w:marLeft w:val="0"/>
      <w:marRight w:val="0"/>
      <w:marTop w:val="0"/>
      <w:marBottom w:val="0"/>
      <w:divBdr>
        <w:top w:val="none" w:sz="0" w:space="0" w:color="auto"/>
        <w:left w:val="none" w:sz="0" w:space="0" w:color="auto"/>
        <w:bottom w:val="none" w:sz="0" w:space="0" w:color="auto"/>
        <w:right w:val="none" w:sz="0" w:space="0" w:color="auto"/>
      </w:divBdr>
    </w:div>
    <w:div w:id="639111216">
      <w:marLeft w:val="0"/>
      <w:marRight w:val="0"/>
      <w:marTop w:val="0"/>
      <w:marBottom w:val="0"/>
      <w:divBdr>
        <w:top w:val="none" w:sz="0" w:space="0" w:color="auto"/>
        <w:left w:val="none" w:sz="0" w:space="0" w:color="auto"/>
        <w:bottom w:val="none" w:sz="0" w:space="0" w:color="auto"/>
        <w:right w:val="none" w:sz="0" w:space="0" w:color="auto"/>
      </w:divBdr>
    </w:div>
    <w:div w:id="639656242">
      <w:marLeft w:val="0"/>
      <w:marRight w:val="0"/>
      <w:marTop w:val="0"/>
      <w:marBottom w:val="0"/>
      <w:divBdr>
        <w:top w:val="none" w:sz="0" w:space="0" w:color="auto"/>
        <w:left w:val="none" w:sz="0" w:space="0" w:color="auto"/>
        <w:bottom w:val="none" w:sz="0" w:space="0" w:color="auto"/>
        <w:right w:val="none" w:sz="0" w:space="0" w:color="auto"/>
      </w:divBdr>
      <w:divsChild>
        <w:div w:id="1845510226">
          <w:marLeft w:val="0"/>
          <w:marRight w:val="0"/>
          <w:marTop w:val="0"/>
          <w:marBottom w:val="0"/>
          <w:divBdr>
            <w:top w:val="none" w:sz="0" w:space="0" w:color="auto"/>
            <w:left w:val="none" w:sz="0" w:space="0" w:color="auto"/>
            <w:bottom w:val="none" w:sz="0" w:space="0" w:color="auto"/>
            <w:right w:val="none" w:sz="0" w:space="0" w:color="auto"/>
          </w:divBdr>
          <w:divsChild>
            <w:div w:id="91713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13045">
      <w:marLeft w:val="0"/>
      <w:marRight w:val="0"/>
      <w:marTop w:val="0"/>
      <w:marBottom w:val="0"/>
      <w:divBdr>
        <w:top w:val="none" w:sz="0" w:space="0" w:color="auto"/>
        <w:left w:val="none" w:sz="0" w:space="0" w:color="auto"/>
        <w:bottom w:val="none" w:sz="0" w:space="0" w:color="auto"/>
        <w:right w:val="none" w:sz="0" w:space="0" w:color="auto"/>
      </w:divBdr>
    </w:div>
    <w:div w:id="640354538">
      <w:marLeft w:val="0"/>
      <w:marRight w:val="0"/>
      <w:marTop w:val="0"/>
      <w:marBottom w:val="0"/>
      <w:divBdr>
        <w:top w:val="none" w:sz="0" w:space="0" w:color="auto"/>
        <w:left w:val="none" w:sz="0" w:space="0" w:color="auto"/>
        <w:bottom w:val="none" w:sz="0" w:space="0" w:color="auto"/>
        <w:right w:val="none" w:sz="0" w:space="0" w:color="auto"/>
      </w:divBdr>
    </w:div>
    <w:div w:id="641278407">
      <w:marLeft w:val="0"/>
      <w:marRight w:val="0"/>
      <w:marTop w:val="0"/>
      <w:marBottom w:val="0"/>
      <w:divBdr>
        <w:top w:val="none" w:sz="0" w:space="0" w:color="auto"/>
        <w:left w:val="none" w:sz="0" w:space="0" w:color="auto"/>
        <w:bottom w:val="none" w:sz="0" w:space="0" w:color="auto"/>
        <w:right w:val="none" w:sz="0" w:space="0" w:color="auto"/>
      </w:divBdr>
    </w:div>
    <w:div w:id="641424437">
      <w:marLeft w:val="0"/>
      <w:marRight w:val="0"/>
      <w:marTop w:val="0"/>
      <w:marBottom w:val="0"/>
      <w:divBdr>
        <w:top w:val="none" w:sz="0" w:space="0" w:color="auto"/>
        <w:left w:val="none" w:sz="0" w:space="0" w:color="auto"/>
        <w:bottom w:val="none" w:sz="0" w:space="0" w:color="auto"/>
        <w:right w:val="none" w:sz="0" w:space="0" w:color="auto"/>
      </w:divBdr>
    </w:div>
    <w:div w:id="641426566">
      <w:marLeft w:val="0"/>
      <w:marRight w:val="0"/>
      <w:marTop w:val="0"/>
      <w:marBottom w:val="0"/>
      <w:divBdr>
        <w:top w:val="none" w:sz="0" w:space="0" w:color="auto"/>
        <w:left w:val="none" w:sz="0" w:space="0" w:color="auto"/>
        <w:bottom w:val="none" w:sz="0" w:space="0" w:color="auto"/>
        <w:right w:val="none" w:sz="0" w:space="0" w:color="auto"/>
      </w:divBdr>
    </w:div>
    <w:div w:id="641471464">
      <w:marLeft w:val="0"/>
      <w:marRight w:val="0"/>
      <w:marTop w:val="0"/>
      <w:marBottom w:val="0"/>
      <w:divBdr>
        <w:top w:val="none" w:sz="0" w:space="0" w:color="auto"/>
        <w:left w:val="none" w:sz="0" w:space="0" w:color="auto"/>
        <w:bottom w:val="none" w:sz="0" w:space="0" w:color="auto"/>
        <w:right w:val="none" w:sz="0" w:space="0" w:color="auto"/>
      </w:divBdr>
    </w:div>
    <w:div w:id="641737570">
      <w:marLeft w:val="0"/>
      <w:marRight w:val="0"/>
      <w:marTop w:val="0"/>
      <w:marBottom w:val="0"/>
      <w:divBdr>
        <w:top w:val="none" w:sz="0" w:space="0" w:color="auto"/>
        <w:left w:val="none" w:sz="0" w:space="0" w:color="auto"/>
        <w:bottom w:val="none" w:sz="0" w:space="0" w:color="auto"/>
        <w:right w:val="none" w:sz="0" w:space="0" w:color="auto"/>
      </w:divBdr>
    </w:div>
    <w:div w:id="641810222">
      <w:marLeft w:val="0"/>
      <w:marRight w:val="0"/>
      <w:marTop w:val="0"/>
      <w:marBottom w:val="0"/>
      <w:divBdr>
        <w:top w:val="none" w:sz="0" w:space="0" w:color="auto"/>
        <w:left w:val="none" w:sz="0" w:space="0" w:color="auto"/>
        <w:bottom w:val="none" w:sz="0" w:space="0" w:color="auto"/>
        <w:right w:val="none" w:sz="0" w:space="0" w:color="auto"/>
      </w:divBdr>
    </w:div>
    <w:div w:id="641816479">
      <w:marLeft w:val="0"/>
      <w:marRight w:val="0"/>
      <w:marTop w:val="0"/>
      <w:marBottom w:val="0"/>
      <w:divBdr>
        <w:top w:val="none" w:sz="0" w:space="0" w:color="auto"/>
        <w:left w:val="none" w:sz="0" w:space="0" w:color="auto"/>
        <w:bottom w:val="none" w:sz="0" w:space="0" w:color="auto"/>
        <w:right w:val="none" w:sz="0" w:space="0" w:color="auto"/>
      </w:divBdr>
    </w:div>
    <w:div w:id="641883125">
      <w:marLeft w:val="0"/>
      <w:marRight w:val="0"/>
      <w:marTop w:val="0"/>
      <w:marBottom w:val="0"/>
      <w:divBdr>
        <w:top w:val="none" w:sz="0" w:space="0" w:color="auto"/>
        <w:left w:val="none" w:sz="0" w:space="0" w:color="auto"/>
        <w:bottom w:val="none" w:sz="0" w:space="0" w:color="auto"/>
        <w:right w:val="none" w:sz="0" w:space="0" w:color="auto"/>
      </w:divBdr>
    </w:div>
    <w:div w:id="643002285">
      <w:marLeft w:val="0"/>
      <w:marRight w:val="0"/>
      <w:marTop w:val="0"/>
      <w:marBottom w:val="0"/>
      <w:divBdr>
        <w:top w:val="none" w:sz="0" w:space="0" w:color="auto"/>
        <w:left w:val="none" w:sz="0" w:space="0" w:color="auto"/>
        <w:bottom w:val="none" w:sz="0" w:space="0" w:color="auto"/>
        <w:right w:val="none" w:sz="0" w:space="0" w:color="auto"/>
      </w:divBdr>
      <w:divsChild>
        <w:div w:id="868180259">
          <w:marLeft w:val="0"/>
          <w:marRight w:val="0"/>
          <w:marTop w:val="0"/>
          <w:marBottom w:val="0"/>
          <w:divBdr>
            <w:top w:val="none" w:sz="0" w:space="0" w:color="auto"/>
            <w:left w:val="none" w:sz="0" w:space="0" w:color="auto"/>
            <w:bottom w:val="none" w:sz="0" w:space="0" w:color="auto"/>
            <w:right w:val="none" w:sz="0" w:space="0" w:color="auto"/>
          </w:divBdr>
          <w:divsChild>
            <w:div w:id="80605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698434">
      <w:marLeft w:val="0"/>
      <w:marRight w:val="0"/>
      <w:marTop w:val="0"/>
      <w:marBottom w:val="0"/>
      <w:divBdr>
        <w:top w:val="none" w:sz="0" w:space="0" w:color="auto"/>
        <w:left w:val="none" w:sz="0" w:space="0" w:color="auto"/>
        <w:bottom w:val="none" w:sz="0" w:space="0" w:color="auto"/>
        <w:right w:val="none" w:sz="0" w:space="0" w:color="auto"/>
      </w:divBdr>
    </w:div>
    <w:div w:id="643778722">
      <w:marLeft w:val="0"/>
      <w:marRight w:val="0"/>
      <w:marTop w:val="0"/>
      <w:marBottom w:val="0"/>
      <w:divBdr>
        <w:top w:val="none" w:sz="0" w:space="0" w:color="auto"/>
        <w:left w:val="none" w:sz="0" w:space="0" w:color="auto"/>
        <w:bottom w:val="none" w:sz="0" w:space="0" w:color="auto"/>
        <w:right w:val="none" w:sz="0" w:space="0" w:color="auto"/>
      </w:divBdr>
    </w:div>
    <w:div w:id="644896411">
      <w:marLeft w:val="0"/>
      <w:marRight w:val="0"/>
      <w:marTop w:val="0"/>
      <w:marBottom w:val="0"/>
      <w:divBdr>
        <w:top w:val="none" w:sz="0" w:space="0" w:color="auto"/>
        <w:left w:val="none" w:sz="0" w:space="0" w:color="auto"/>
        <w:bottom w:val="none" w:sz="0" w:space="0" w:color="auto"/>
        <w:right w:val="none" w:sz="0" w:space="0" w:color="auto"/>
      </w:divBdr>
    </w:div>
    <w:div w:id="645280591">
      <w:marLeft w:val="0"/>
      <w:marRight w:val="0"/>
      <w:marTop w:val="0"/>
      <w:marBottom w:val="0"/>
      <w:divBdr>
        <w:top w:val="none" w:sz="0" w:space="0" w:color="auto"/>
        <w:left w:val="none" w:sz="0" w:space="0" w:color="auto"/>
        <w:bottom w:val="none" w:sz="0" w:space="0" w:color="auto"/>
        <w:right w:val="none" w:sz="0" w:space="0" w:color="auto"/>
      </w:divBdr>
      <w:divsChild>
        <w:div w:id="1518889632">
          <w:marLeft w:val="0"/>
          <w:marRight w:val="0"/>
          <w:marTop w:val="0"/>
          <w:marBottom w:val="0"/>
          <w:divBdr>
            <w:top w:val="none" w:sz="0" w:space="0" w:color="auto"/>
            <w:left w:val="none" w:sz="0" w:space="0" w:color="auto"/>
            <w:bottom w:val="none" w:sz="0" w:space="0" w:color="auto"/>
            <w:right w:val="none" w:sz="0" w:space="0" w:color="auto"/>
          </w:divBdr>
        </w:div>
      </w:divsChild>
    </w:div>
    <w:div w:id="645554077">
      <w:marLeft w:val="0"/>
      <w:marRight w:val="0"/>
      <w:marTop w:val="0"/>
      <w:marBottom w:val="0"/>
      <w:divBdr>
        <w:top w:val="none" w:sz="0" w:space="0" w:color="auto"/>
        <w:left w:val="none" w:sz="0" w:space="0" w:color="auto"/>
        <w:bottom w:val="none" w:sz="0" w:space="0" w:color="auto"/>
        <w:right w:val="none" w:sz="0" w:space="0" w:color="auto"/>
      </w:divBdr>
    </w:div>
    <w:div w:id="645860137">
      <w:marLeft w:val="0"/>
      <w:marRight w:val="0"/>
      <w:marTop w:val="0"/>
      <w:marBottom w:val="0"/>
      <w:divBdr>
        <w:top w:val="none" w:sz="0" w:space="0" w:color="auto"/>
        <w:left w:val="none" w:sz="0" w:space="0" w:color="auto"/>
        <w:bottom w:val="none" w:sz="0" w:space="0" w:color="auto"/>
        <w:right w:val="none" w:sz="0" w:space="0" w:color="auto"/>
      </w:divBdr>
    </w:div>
    <w:div w:id="646280777">
      <w:marLeft w:val="0"/>
      <w:marRight w:val="0"/>
      <w:marTop w:val="0"/>
      <w:marBottom w:val="0"/>
      <w:divBdr>
        <w:top w:val="none" w:sz="0" w:space="0" w:color="auto"/>
        <w:left w:val="none" w:sz="0" w:space="0" w:color="auto"/>
        <w:bottom w:val="none" w:sz="0" w:space="0" w:color="auto"/>
        <w:right w:val="none" w:sz="0" w:space="0" w:color="auto"/>
      </w:divBdr>
    </w:div>
    <w:div w:id="646470356">
      <w:marLeft w:val="0"/>
      <w:marRight w:val="0"/>
      <w:marTop w:val="0"/>
      <w:marBottom w:val="0"/>
      <w:divBdr>
        <w:top w:val="none" w:sz="0" w:space="0" w:color="auto"/>
        <w:left w:val="none" w:sz="0" w:space="0" w:color="auto"/>
        <w:bottom w:val="none" w:sz="0" w:space="0" w:color="auto"/>
        <w:right w:val="none" w:sz="0" w:space="0" w:color="auto"/>
      </w:divBdr>
      <w:divsChild>
        <w:div w:id="1237477945">
          <w:marLeft w:val="0"/>
          <w:marRight w:val="0"/>
          <w:marTop w:val="0"/>
          <w:marBottom w:val="0"/>
          <w:divBdr>
            <w:top w:val="none" w:sz="0" w:space="0" w:color="auto"/>
            <w:left w:val="none" w:sz="0" w:space="0" w:color="auto"/>
            <w:bottom w:val="none" w:sz="0" w:space="0" w:color="auto"/>
            <w:right w:val="none" w:sz="0" w:space="0" w:color="auto"/>
          </w:divBdr>
        </w:div>
      </w:divsChild>
    </w:div>
    <w:div w:id="646860223">
      <w:marLeft w:val="0"/>
      <w:marRight w:val="0"/>
      <w:marTop w:val="0"/>
      <w:marBottom w:val="0"/>
      <w:divBdr>
        <w:top w:val="none" w:sz="0" w:space="0" w:color="auto"/>
        <w:left w:val="none" w:sz="0" w:space="0" w:color="auto"/>
        <w:bottom w:val="none" w:sz="0" w:space="0" w:color="auto"/>
        <w:right w:val="none" w:sz="0" w:space="0" w:color="auto"/>
      </w:divBdr>
    </w:div>
    <w:div w:id="647514308">
      <w:marLeft w:val="0"/>
      <w:marRight w:val="0"/>
      <w:marTop w:val="0"/>
      <w:marBottom w:val="0"/>
      <w:divBdr>
        <w:top w:val="none" w:sz="0" w:space="0" w:color="auto"/>
        <w:left w:val="none" w:sz="0" w:space="0" w:color="auto"/>
        <w:bottom w:val="none" w:sz="0" w:space="0" w:color="auto"/>
        <w:right w:val="none" w:sz="0" w:space="0" w:color="auto"/>
      </w:divBdr>
      <w:divsChild>
        <w:div w:id="702100524">
          <w:marLeft w:val="0"/>
          <w:marRight w:val="0"/>
          <w:marTop w:val="0"/>
          <w:marBottom w:val="0"/>
          <w:divBdr>
            <w:top w:val="none" w:sz="0" w:space="0" w:color="auto"/>
            <w:left w:val="none" w:sz="0" w:space="0" w:color="auto"/>
            <w:bottom w:val="none" w:sz="0" w:space="0" w:color="auto"/>
            <w:right w:val="none" w:sz="0" w:space="0" w:color="auto"/>
          </w:divBdr>
        </w:div>
      </w:divsChild>
    </w:div>
    <w:div w:id="648561996">
      <w:marLeft w:val="0"/>
      <w:marRight w:val="0"/>
      <w:marTop w:val="0"/>
      <w:marBottom w:val="0"/>
      <w:divBdr>
        <w:top w:val="none" w:sz="0" w:space="0" w:color="auto"/>
        <w:left w:val="none" w:sz="0" w:space="0" w:color="auto"/>
        <w:bottom w:val="none" w:sz="0" w:space="0" w:color="auto"/>
        <w:right w:val="none" w:sz="0" w:space="0" w:color="auto"/>
      </w:divBdr>
    </w:div>
    <w:div w:id="649022936">
      <w:marLeft w:val="0"/>
      <w:marRight w:val="0"/>
      <w:marTop w:val="0"/>
      <w:marBottom w:val="0"/>
      <w:divBdr>
        <w:top w:val="none" w:sz="0" w:space="0" w:color="auto"/>
        <w:left w:val="none" w:sz="0" w:space="0" w:color="auto"/>
        <w:bottom w:val="none" w:sz="0" w:space="0" w:color="auto"/>
        <w:right w:val="none" w:sz="0" w:space="0" w:color="auto"/>
      </w:divBdr>
    </w:div>
    <w:div w:id="649097009">
      <w:marLeft w:val="0"/>
      <w:marRight w:val="0"/>
      <w:marTop w:val="0"/>
      <w:marBottom w:val="0"/>
      <w:divBdr>
        <w:top w:val="none" w:sz="0" w:space="0" w:color="auto"/>
        <w:left w:val="none" w:sz="0" w:space="0" w:color="auto"/>
        <w:bottom w:val="none" w:sz="0" w:space="0" w:color="auto"/>
        <w:right w:val="none" w:sz="0" w:space="0" w:color="auto"/>
      </w:divBdr>
    </w:div>
    <w:div w:id="649746312">
      <w:marLeft w:val="0"/>
      <w:marRight w:val="0"/>
      <w:marTop w:val="0"/>
      <w:marBottom w:val="0"/>
      <w:divBdr>
        <w:top w:val="none" w:sz="0" w:space="0" w:color="auto"/>
        <w:left w:val="none" w:sz="0" w:space="0" w:color="auto"/>
        <w:bottom w:val="none" w:sz="0" w:space="0" w:color="auto"/>
        <w:right w:val="none" w:sz="0" w:space="0" w:color="auto"/>
      </w:divBdr>
    </w:div>
    <w:div w:id="650059886">
      <w:marLeft w:val="0"/>
      <w:marRight w:val="0"/>
      <w:marTop w:val="0"/>
      <w:marBottom w:val="0"/>
      <w:divBdr>
        <w:top w:val="none" w:sz="0" w:space="0" w:color="auto"/>
        <w:left w:val="none" w:sz="0" w:space="0" w:color="auto"/>
        <w:bottom w:val="none" w:sz="0" w:space="0" w:color="auto"/>
        <w:right w:val="none" w:sz="0" w:space="0" w:color="auto"/>
      </w:divBdr>
    </w:div>
    <w:div w:id="650410285">
      <w:marLeft w:val="0"/>
      <w:marRight w:val="0"/>
      <w:marTop w:val="0"/>
      <w:marBottom w:val="0"/>
      <w:divBdr>
        <w:top w:val="none" w:sz="0" w:space="0" w:color="auto"/>
        <w:left w:val="none" w:sz="0" w:space="0" w:color="auto"/>
        <w:bottom w:val="none" w:sz="0" w:space="0" w:color="auto"/>
        <w:right w:val="none" w:sz="0" w:space="0" w:color="auto"/>
      </w:divBdr>
    </w:div>
    <w:div w:id="650789308">
      <w:marLeft w:val="0"/>
      <w:marRight w:val="0"/>
      <w:marTop w:val="0"/>
      <w:marBottom w:val="0"/>
      <w:divBdr>
        <w:top w:val="none" w:sz="0" w:space="0" w:color="auto"/>
        <w:left w:val="none" w:sz="0" w:space="0" w:color="auto"/>
        <w:bottom w:val="none" w:sz="0" w:space="0" w:color="auto"/>
        <w:right w:val="none" w:sz="0" w:space="0" w:color="auto"/>
      </w:divBdr>
    </w:div>
    <w:div w:id="650795596">
      <w:marLeft w:val="0"/>
      <w:marRight w:val="0"/>
      <w:marTop w:val="0"/>
      <w:marBottom w:val="0"/>
      <w:divBdr>
        <w:top w:val="none" w:sz="0" w:space="0" w:color="auto"/>
        <w:left w:val="none" w:sz="0" w:space="0" w:color="auto"/>
        <w:bottom w:val="none" w:sz="0" w:space="0" w:color="auto"/>
        <w:right w:val="none" w:sz="0" w:space="0" w:color="auto"/>
      </w:divBdr>
    </w:div>
    <w:div w:id="651103599">
      <w:marLeft w:val="0"/>
      <w:marRight w:val="0"/>
      <w:marTop w:val="0"/>
      <w:marBottom w:val="0"/>
      <w:divBdr>
        <w:top w:val="none" w:sz="0" w:space="0" w:color="auto"/>
        <w:left w:val="none" w:sz="0" w:space="0" w:color="auto"/>
        <w:bottom w:val="none" w:sz="0" w:space="0" w:color="auto"/>
        <w:right w:val="none" w:sz="0" w:space="0" w:color="auto"/>
      </w:divBdr>
    </w:div>
    <w:div w:id="651564154">
      <w:marLeft w:val="0"/>
      <w:marRight w:val="0"/>
      <w:marTop w:val="0"/>
      <w:marBottom w:val="0"/>
      <w:divBdr>
        <w:top w:val="none" w:sz="0" w:space="0" w:color="auto"/>
        <w:left w:val="none" w:sz="0" w:space="0" w:color="auto"/>
        <w:bottom w:val="none" w:sz="0" w:space="0" w:color="auto"/>
        <w:right w:val="none" w:sz="0" w:space="0" w:color="auto"/>
      </w:divBdr>
    </w:div>
    <w:div w:id="652100289">
      <w:marLeft w:val="0"/>
      <w:marRight w:val="0"/>
      <w:marTop w:val="0"/>
      <w:marBottom w:val="0"/>
      <w:divBdr>
        <w:top w:val="none" w:sz="0" w:space="0" w:color="auto"/>
        <w:left w:val="none" w:sz="0" w:space="0" w:color="auto"/>
        <w:bottom w:val="none" w:sz="0" w:space="0" w:color="auto"/>
        <w:right w:val="none" w:sz="0" w:space="0" w:color="auto"/>
      </w:divBdr>
    </w:div>
    <w:div w:id="652610911">
      <w:marLeft w:val="0"/>
      <w:marRight w:val="0"/>
      <w:marTop w:val="0"/>
      <w:marBottom w:val="0"/>
      <w:divBdr>
        <w:top w:val="none" w:sz="0" w:space="0" w:color="auto"/>
        <w:left w:val="none" w:sz="0" w:space="0" w:color="auto"/>
        <w:bottom w:val="none" w:sz="0" w:space="0" w:color="auto"/>
        <w:right w:val="none" w:sz="0" w:space="0" w:color="auto"/>
      </w:divBdr>
      <w:divsChild>
        <w:div w:id="208997244">
          <w:marLeft w:val="0"/>
          <w:marRight w:val="0"/>
          <w:marTop w:val="0"/>
          <w:marBottom w:val="0"/>
          <w:divBdr>
            <w:top w:val="none" w:sz="0" w:space="0" w:color="auto"/>
            <w:left w:val="none" w:sz="0" w:space="0" w:color="auto"/>
            <w:bottom w:val="none" w:sz="0" w:space="0" w:color="auto"/>
            <w:right w:val="none" w:sz="0" w:space="0" w:color="auto"/>
          </w:divBdr>
          <w:divsChild>
            <w:div w:id="82281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4291">
      <w:marLeft w:val="0"/>
      <w:marRight w:val="0"/>
      <w:marTop w:val="0"/>
      <w:marBottom w:val="0"/>
      <w:divBdr>
        <w:top w:val="none" w:sz="0" w:space="0" w:color="auto"/>
        <w:left w:val="none" w:sz="0" w:space="0" w:color="auto"/>
        <w:bottom w:val="none" w:sz="0" w:space="0" w:color="auto"/>
        <w:right w:val="none" w:sz="0" w:space="0" w:color="auto"/>
      </w:divBdr>
    </w:div>
    <w:div w:id="653535470">
      <w:marLeft w:val="0"/>
      <w:marRight w:val="0"/>
      <w:marTop w:val="0"/>
      <w:marBottom w:val="0"/>
      <w:divBdr>
        <w:top w:val="none" w:sz="0" w:space="0" w:color="auto"/>
        <w:left w:val="none" w:sz="0" w:space="0" w:color="auto"/>
        <w:bottom w:val="none" w:sz="0" w:space="0" w:color="auto"/>
        <w:right w:val="none" w:sz="0" w:space="0" w:color="auto"/>
      </w:divBdr>
    </w:div>
    <w:div w:id="653803248">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sChild>
    </w:div>
    <w:div w:id="654457200">
      <w:marLeft w:val="0"/>
      <w:marRight w:val="0"/>
      <w:marTop w:val="0"/>
      <w:marBottom w:val="0"/>
      <w:divBdr>
        <w:top w:val="none" w:sz="0" w:space="0" w:color="auto"/>
        <w:left w:val="none" w:sz="0" w:space="0" w:color="auto"/>
        <w:bottom w:val="none" w:sz="0" w:space="0" w:color="auto"/>
        <w:right w:val="none" w:sz="0" w:space="0" w:color="auto"/>
      </w:divBdr>
    </w:div>
    <w:div w:id="655230087">
      <w:marLeft w:val="0"/>
      <w:marRight w:val="0"/>
      <w:marTop w:val="0"/>
      <w:marBottom w:val="0"/>
      <w:divBdr>
        <w:top w:val="none" w:sz="0" w:space="0" w:color="auto"/>
        <w:left w:val="none" w:sz="0" w:space="0" w:color="auto"/>
        <w:bottom w:val="none" w:sz="0" w:space="0" w:color="auto"/>
        <w:right w:val="none" w:sz="0" w:space="0" w:color="auto"/>
      </w:divBdr>
    </w:div>
    <w:div w:id="655692373">
      <w:marLeft w:val="0"/>
      <w:marRight w:val="0"/>
      <w:marTop w:val="0"/>
      <w:marBottom w:val="0"/>
      <w:divBdr>
        <w:top w:val="none" w:sz="0" w:space="0" w:color="auto"/>
        <w:left w:val="none" w:sz="0" w:space="0" w:color="auto"/>
        <w:bottom w:val="none" w:sz="0" w:space="0" w:color="auto"/>
        <w:right w:val="none" w:sz="0" w:space="0" w:color="auto"/>
      </w:divBdr>
    </w:div>
    <w:div w:id="656762280">
      <w:marLeft w:val="0"/>
      <w:marRight w:val="0"/>
      <w:marTop w:val="0"/>
      <w:marBottom w:val="0"/>
      <w:divBdr>
        <w:top w:val="none" w:sz="0" w:space="0" w:color="auto"/>
        <w:left w:val="none" w:sz="0" w:space="0" w:color="auto"/>
        <w:bottom w:val="none" w:sz="0" w:space="0" w:color="auto"/>
        <w:right w:val="none" w:sz="0" w:space="0" w:color="auto"/>
      </w:divBdr>
    </w:div>
    <w:div w:id="656960788">
      <w:marLeft w:val="0"/>
      <w:marRight w:val="0"/>
      <w:marTop w:val="0"/>
      <w:marBottom w:val="0"/>
      <w:divBdr>
        <w:top w:val="none" w:sz="0" w:space="0" w:color="auto"/>
        <w:left w:val="none" w:sz="0" w:space="0" w:color="auto"/>
        <w:bottom w:val="none" w:sz="0" w:space="0" w:color="auto"/>
        <w:right w:val="none" w:sz="0" w:space="0" w:color="auto"/>
      </w:divBdr>
      <w:divsChild>
        <w:div w:id="1140003011">
          <w:marLeft w:val="0"/>
          <w:marRight w:val="0"/>
          <w:marTop w:val="0"/>
          <w:marBottom w:val="0"/>
          <w:divBdr>
            <w:top w:val="none" w:sz="0" w:space="0" w:color="auto"/>
            <w:left w:val="none" w:sz="0" w:space="0" w:color="auto"/>
            <w:bottom w:val="none" w:sz="0" w:space="0" w:color="auto"/>
            <w:right w:val="none" w:sz="0" w:space="0" w:color="auto"/>
          </w:divBdr>
          <w:divsChild>
            <w:div w:id="9880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16043">
      <w:marLeft w:val="0"/>
      <w:marRight w:val="0"/>
      <w:marTop w:val="0"/>
      <w:marBottom w:val="0"/>
      <w:divBdr>
        <w:top w:val="none" w:sz="0" w:space="0" w:color="auto"/>
        <w:left w:val="none" w:sz="0" w:space="0" w:color="auto"/>
        <w:bottom w:val="none" w:sz="0" w:space="0" w:color="auto"/>
        <w:right w:val="none" w:sz="0" w:space="0" w:color="auto"/>
      </w:divBdr>
    </w:div>
    <w:div w:id="657729227">
      <w:marLeft w:val="0"/>
      <w:marRight w:val="0"/>
      <w:marTop w:val="0"/>
      <w:marBottom w:val="0"/>
      <w:divBdr>
        <w:top w:val="none" w:sz="0" w:space="0" w:color="auto"/>
        <w:left w:val="none" w:sz="0" w:space="0" w:color="auto"/>
        <w:bottom w:val="none" w:sz="0" w:space="0" w:color="auto"/>
        <w:right w:val="none" w:sz="0" w:space="0" w:color="auto"/>
      </w:divBdr>
    </w:div>
    <w:div w:id="657880522">
      <w:marLeft w:val="0"/>
      <w:marRight w:val="0"/>
      <w:marTop w:val="0"/>
      <w:marBottom w:val="0"/>
      <w:divBdr>
        <w:top w:val="none" w:sz="0" w:space="0" w:color="auto"/>
        <w:left w:val="none" w:sz="0" w:space="0" w:color="auto"/>
        <w:bottom w:val="none" w:sz="0" w:space="0" w:color="auto"/>
        <w:right w:val="none" w:sz="0" w:space="0" w:color="auto"/>
      </w:divBdr>
    </w:div>
    <w:div w:id="658000314">
      <w:marLeft w:val="0"/>
      <w:marRight w:val="0"/>
      <w:marTop w:val="0"/>
      <w:marBottom w:val="0"/>
      <w:divBdr>
        <w:top w:val="none" w:sz="0" w:space="0" w:color="auto"/>
        <w:left w:val="none" w:sz="0" w:space="0" w:color="auto"/>
        <w:bottom w:val="none" w:sz="0" w:space="0" w:color="auto"/>
        <w:right w:val="none" w:sz="0" w:space="0" w:color="auto"/>
      </w:divBdr>
      <w:divsChild>
        <w:div w:id="1560097446">
          <w:marLeft w:val="0"/>
          <w:marRight w:val="0"/>
          <w:marTop w:val="0"/>
          <w:marBottom w:val="0"/>
          <w:divBdr>
            <w:top w:val="none" w:sz="0" w:space="0" w:color="auto"/>
            <w:left w:val="none" w:sz="0" w:space="0" w:color="auto"/>
            <w:bottom w:val="none" w:sz="0" w:space="0" w:color="auto"/>
            <w:right w:val="none" w:sz="0" w:space="0" w:color="auto"/>
          </w:divBdr>
        </w:div>
      </w:divsChild>
    </w:div>
    <w:div w:id="658196425">
      <w:marLeft w:val="0"/>
      <w:marRight w:val="0"/>
      <w:marTop w:val="0"/>
      <w:marBottom w:val="0"/>
      <w:divBdr>
        <w:top w:val="none" w:sz="0" w:space="0" w:color="auto"/>
        <w:left w:val="none" w:sz="0" w:space="0" w:color="auto"/>
        <w:bottom w:val="none" w:sz="0" w:space="0" w:color="auto"/>
        <w:right w:val="none" w:sz="0" w:space="0" w:color="auto"/>
      </w:divBdr>
    </w:div>
    <w:div w:id="660428381">
      <w:marLeft w:val="0"/>
      <w:marRight w:val="0"/>
      <w:marTop w:val="0"/>
      <w:marBottom w:val="0"/>
      <w:divBdr>
        <w:top w:val="none" w:sz="0" w:space="0" w:color="auto"/>
        <w:left w:val="none" w:sz="0" w:space="0" w:color="auto"/>
        <w:bottom w:val="none" w:sz="0" w:space="0" w:color="auto"/>
        <w:right w:val="none" w:sz="0" w:space="0" w:color="auto"/>
      </w:divBdr>
      <w:divsChild>
        <w:div w:id="1885405402">
          <w:marLeft w:val="0"/>
          <w:marRight w:val="0"/>
          <w:marTop w:val="0"/>
          <w:marBottom w:val="0"/>
          <w:divBdr>
            <w:top w:val="none" w:sz="0" w:space="0" w:color="auto"/>
            <w:left w:val="none" w:sz="0" w:space="0" w:color="auto"/>
            <w:bottom w:val="none" w:sz="0" w:space="0" w:color="auto"/>
            <w:right w:val="none" w:sz="0" w:space="0" w:color="auto"/>
          </w:divBdr>
        </w:div>
      </w:divsChild>
    </w:div>
    <w:div w:id="660543653">
      <w:marLeft w:val="0"/>
      <w:marRight w:val="0"/>
      <w:marTop w:val="0"/>
      <w:marBottom w:val="0"/>
      <w:divBdr>
        <w:top w:val="none" w:sz="0" w:space="0" w:color="auto"/>
        <w:left w:val="none" w:sz="0" w:space="0" w:color="auto"/>
        <w:bottom w:val="none" w:sz="0" w:space="0" w:color="auto"/>
        <w:right w:val="none" w:sz="0" w:space="0" w:color="auto"/>
      </w:divBdr>
    </w:div>
    <w:div w:id="660736453">
      <w:marLeft w:val="0"/>
      <w:marRight w:val="0"/>
      <w:marTop w:val="0"/>
      <w:marBottom w:val="0"/>
      <w:divBdr>
        <w:top w:val="none" w:sz="0" w:space="0" w:color="auto"/>
        <w:left w:val="none" w:sz="0" w:space="0" w:color="auto"/>
        <w:bottom w:val="none" w:sz="0" w:space="0" w:color="auto"/>
        <w:right w:val="none" w:sz="0" w:space="0" w:color="auto"/>
      </w:divBdr>
    </w:div>
    <w:div w:id="660818215">
      <w:marLeft w:val="0"/>
      <w:marRight w:val="0"/>
      <w:marTop w:val="0"/>
      <w:marBottom w:val="0"/>
      <w:divBdr>
        <w:top w:val="none" w:sz="0" w:space="0" w:color="auto"/>
        <w:left w:val="none" w:sz="0" w:space="0" w:color="auto"/>
        <w:bottom w:val="none" w:sz="0" w:space="0" w:color="auto"/>
        <w:right w:val="none" w:sz="0" w:space="0" w:color="auto"/>
      </w:divBdr>
    </w:div>
    <w:div w:id="660818573">
      <w:marLeft w:val="0"/>
      <w:marRight w:val="0"/>
      <w:marTop w:val="0"/>
      <w:marBottom w:val="0"/>
      <w:divBdr>
        <w:top w:val="none" w:sz="0" w:space="0" w:color="auto"/>
        <w:left w:val="none" w:sz="0" w:space="0" w:color="auto"/>
        <w:bottom w:val="none" w:sz="0" w:space="0" w:color="auto"/>
        <w:right w:val="none" w:sz="0" w:space="0" w:color="auto"/>
      </w:divBdr>
    </w:div>
    <w:div w:id="661199530">
      <w:marLeft w:val="0"/>
      <w:marRight w:val="0"/>
      <w:marTop w:val="0"/>
      <w:marBottom w:val="0"/>
      <w:divBdr>
        <w:top w:val="none" w:sz="0" w:space="0" w:color="auto"/>
        <w:left w:val="none" w:sz="0" w:space="0" w:color="auto"/>
        <w:bottom w:val="none" w:sz="0" w:space="0" w:color="auto"/>
        <w:right w:val="none" w:sz="0" w:space="0" w:color="auto"/>
      </w:divBdr>
    </w:div>
    <w:div w:id="662397191">
      <w:marLeft w:val="0"/>
      <w:marRight w:val="0"/>
      <w:marTop w:val="0"/>
      <w:marBottom w:val="0"/>
      <w:divBdr>
        <w:top w:val="none" w:sz="0" w:space="0" w:color="auto"/>
        <w:left w:val="none" w:sz="0" w:space="0" w:color="auto"/>
        <w:bottom w:val="none" w:sz="0" w:space="0" w:color="auto"/>
        <w:right w:val="none" w:sz="0" w:space="0" w:color="auto"/>
      </w:divBdr>
    </w:div>
    <w:div w:id="662469957">
      <w:marLeft w:val="0"/>
      <w:marRight w:val="0"/>
      <w:marTop w:val="0"/>
      <w:marBottom w:val="0"/>
      <w:divBdr>
        <w:top w:val="none" w:sz="0" w:space="0" w:color="auto"/>
        <w:left w:val="none" w:sz="0" w:space="0" w:color="auto"/>
        <w:bottom w:val="none" w:sz="0" w:space="0" w:color="auto"/>
        <w:right w:val="none" w:sz="0" w:space="0" w:color="auto"/>
      </w:divBdr>
    </w:div>
    <w:div w:id="662700851">
      <w:marLeft w:val="0"/>
      <w:marRight w:val="0"/>
      <w:marTop w:val="0"/>
      <w:marBottom w:val="0"/>
      <w:divBdr>
        <w:top w:val="none" w:sz="0" w:space="0" w:color="auto"/>
        <w:left w:val="none" w:sz="0" w:space="0" w:color="auto"/>
        <w:bottom w:val="none" w:sz="0" w:space="0" w:color="auto"/>
        <w:right w:val="none" w:sz="0" w:space="0" w:color="auto"/>
      </w:divBdr>
    </w:div>
    <w:div w:id="664090337">
      <w:marLeft w:val="0"/>
      <w:marRight w:val="0"/>
      <w:marTop w:val="0"/>
      <w:marBottom w:val="0"/>
      <w:divBdr>
        <w:top w:val="none" w:sz="0" w:space="0" w:color="auto"/>
        <w:left w:val="none" w:sz="0" w:space="0" w:color="auto"/>
        <w:bottom w:val="none" w:sz="0" w:space="0" w:color="auto"/>
        <w:right w:val="none" w:sz="0" w:space="0" w:color="auto"/>
      </w:divBdr>
    </w:div>
    <w:div w:id="664280933">
      <w:marLeft w:val="0"/>
      <w:marRight w:val="0"/>
      <w:marTop w:val="0"/>
      <w:marBottom w:val="0"/>
      <w:divBdr>
        <w:top w:val="none" w:sz="0" w:space="0" w:color="auto"/>
        <w:left w:val="none" w:sz="0" w:space="0" w:color="auto"/>
        <w:bottom w:val="none" w:sz="0" w:space="0" w:color="auto"/>
        <w:right w:val="none" w:sz="0" w:space="0" w:color="auto"/>
      </w:divBdr>
    </w:div>
    <w:div w:id="664749637">
      <w:marLeft w:val="0"/>
      <w:marRight w:val="0"/>
      <w:marTop w:val="0"/>
      <w:marBottom w:val="0"/>
      <w:divBdr>
        <w:top w:val="none" w:sz="0" w:space="0" w:color="auto"/>
        <w:left w:val="none" w:sz="0" w:space="0" w:color="auto"/>
        <w:bottom w:val="none" w:sz="0" w:space="0" w:color="auto"/>
        <w:right w:val="none" w:sz="0" w:space="0" w:color="auto"/>
      </w:divBdr>
    </w:div>
    <w:div w:id="664816666">
      <w:marLeft w:val="0"/>
      <w:marRight w:val="0"/>
      <w:marTop w:val="0"/>
      <w:marBottom w:val="0"/>
      <w:divBdr>
        <w:top w:val="none" w:sz="0" w:space="0" w:color="auto"/>
        <w:left w:val="none" w:sz="0" w:space="0" w:color="auto"/>
        <w:bottom w:val="none" w:sz="0" w:space="0" w:color="auto"/>
        <w:right w:val="none" w:sz="0" w:space="0" w:color="auto"/>
      </w:divBdr>
    </w:div>
    <w:div w:id="665592733">
      <w:marLeft w:val="0"/>
      <w:marRight w:val="0"/>
      <w:marTop w:val="0"/>
      <w:marBottom w:val="0"/>
      <w:divBdr>
        <w:top w:val="none" w:sz="0" w:space="0" w:color="auto"/>
        <w:left w:val="none" w:sz="0" w:space="0" w:color="auto"/>
        <w:bottom w:val="none" w:sz="0" w:space="0" w:color="auto"/>
        <w:right w:val="none" w:sz="0" w:space="0" w:color="auto"/>
      </w:divBdr>
    </w:div>
    <w:div w:id="665670242">
      <w:marLeft w:val="0"/>
      <w:marRight w:val="0"/>
      <w:marTop w:val="0"/>
      <w:marBottom w:val="0"/>
      <w:divBdr>
        <w:top w:val="none" w:sz="0" w:space="0" w:color="auto"/>
        <w:left w:val="none" w:sz="0" w:space="0" w:color="auto"/>
        <w:bottom w:val="none" w:sz="0" w:space="0" w:color="auto"/>
        <w:right w:val="none" w:sz="0" w:space="0" w:color="auto"/>
      </w:divBdr>
    </w:div>
    <w:div w:id="665671679">
      <w:marLeft w:val="0"/>
      <w:marRight w:val="0"/>
      <w:marTop w:val="0"/>
      <w:marBottom w:val="0"/>
      <w:divBdr>
        <w:top w:val="none" w:sz="0" w:space="0" w:color="auto"/>
        <w:left w:val="none" w:sz="0" w:space="0" w:color="auto"/>
        <w:bottom w:val="none" w:sz="0" w:space="0" w:color="auto"/>
        <w:right w:val="none" w:sz="0" w:space="0" w:color="auto"/>
      </w:divBdr>
    </w:div>
    <w:div w:id="666639870">
      <w:marLeft w:val="0"/>
      <w:marRight w:val="0"/>
      <w:marTop w:val="0"/>
      <w:marBottom w:val="0"/>
      <w:divBdr>
        <w:top w:val="none" w:sz="0" w:space="0" w:color="auto"/>
        <w:left w:val="none" w:sz="0" w:space="0" w:color="auto"/>
        <w:bottom w:val="none" w:sz="0" w:space="0" w:color="auto"/>
        <w:right w:val="none" w:sz="0" w:space="0" w:color="auto"/>
      </w:divBdr>
    </w:div>
    <w:div w:id="666708742">
      <w:marLeft w:val="0"/>
      <w:marRight w:val="0"/>
      <w:marTop w:val="0"/>
      <w:marBottom w:val="0"/>
      <w:divBdr>
        <w:top w:val="none" w:sz="0" w:space="0" w:color="auto"/>
        <w:left w:val="none" w:sz="0" w:space="0" w:color="auto"/>
        <w:bottom w:val="none" w:sz="0" w:space="0" w:color="auto"/>
        <w:right w:val="none" w:sz="0" w:space="0" w:color="auto"/>
      </w:divBdr>
    </w:div>
    <w:div w:id="667103337">
      <w:marLeft w:val="0"/>
      <w:marRight w:val="0"/>
      <w:marTop w:val="0"/>
      <w:marBottom w:val="0"/>
      <w:divBdr>
        <w:top w:val="none" w:sz="0" w:space="0" w:color="auto"/>
        <w:left w:val="none" w:sz="0" w:space="0" w:color="auto"/>
        <w:bottom w:val="none" w:sz="0" w:space="0" w:color="auto"/>
        <w:right w:val="none" w:sz="0" w:space="0" w:color="auto"/>
      </w:divBdr>
    </w:div>
    <w:div w:id="667370238">
      <w:marLeft w:val="0"/>
      <w:marRight w:val="0"/>
      <w:marTop w:val="0"/>
      <w:marBottom w:val="0"/>
      <w:divBdr>
        <w:top w:val="none" w:sz="0" w:space="0" w:color="auto"/>
        <w:left w:val="none" w:sz="0" w:space="0" w:color="auto"/>
        <w:bottom w:val="none" w:sz="0" w:space="0" w:color="auto"/>
        <w:right w:val="none" w:sz="0" w:space="0" w:color="auto"/>
      </w:divBdr>
    </w:div>
    <w:div w:id="667830851">
      <w:marLeft w:val="0"/>
      <w:marRight w:val="0"/>
      <w:marTop w:val="0"/>
      <w:marBottom w:val="0"/>
      <w:divBdr>
        <w:top w:val="none" w:sz="0" w:space="0" w:color="auto"/>
        <w:left w:val="none" w:sz="0" w:space="0" w:color="auto"/>
        <w:bottom w:val="none" w:sz="0" w:space="0" w:color="auto"/>
        <w:right w:val="none" w:sz="0" w:space="0" w:color="auto"/>
      </w:divBdr>
    </w:div>
    <w:div w:id="667947468">
      <w:marLeft w:val="0"/>
      <w:marRight w:val="0"/>
      <w:marTop w:val="0"/>
      <w:marBottom w:val="0"/>
      <w:divBdr>
        <w:top w:val="none" w:sz="0" w:space="0" w:color="auto"/>
        <w:left w:val="none" w:sz="0" w:space="0" w:color="auto"/>
        <w:bottom w:val="none" w:sz="0" w:space="0" w:color="auto"/>
        <w:right w:val="none" w:sz="0" w:space="0" w:color="auto"/>
      </w:divBdr>
    </w:div>
    <w:div w:id="668564070">
      <w:marLeft w:val="0"/>
      <w:marRight w:val="0"/>
      <w:marTop w:val="0"/>
      <w:marBottom w:val="0"/>
      <w:divBdr>
        <w:top w:val="none" w:sz="0" w:space="0" w:color="auto"/>
        <w:left w:val="none" w:sz="0" w:space="0" w:color="auto"/>
        <w:bottom w:val="none" w:sz="0" w:space="0" w:color="auto"/>
        <w:right w:val="none" w:sz="0" w:space="0" w:color="auto"/>
      </w:divBdr>
    </w:div>
    <w:div w:id="669063359">
      <w:marLeft w:val="0"/>
      <w:marRight w:val="0"/>
      <w:marTop w:val="0"/>
      <w:marBottom w:val="0"/>
      <w:divBdr>
        <w:top w:val="none" w:sz="0" w:space="0" w:color="auto"/>
        <w:left w:val="none" w:sz="0" w:space="0" w:color="auto"/>
        <w:bottom w:val="none" w:sz="0" w:space="0" w:color="auto"/>
        <w:right w:val="none" w:sz="0" w:space="0" w:color="auto"/>
      </w:divBdr>
    </w:div>
    <w:div w:id="669217185">
      <w:marLeft w:val="0"/>
      <w:marRight w:val="0"/>
      <w:marTop w:val="0"/>
      <w:marBottom w:val="0"/>
      <w:divBdr>
        <w:top w:val="none" w:sz="0" w:space="0" w:color="auto"/>
        <w:left w:val="none" w:sz="0" w:space="0" w:color="auto"/>
        <w:bottom w:val="none" w:sz="0" w:space="0" w:color="auto"/>
        <w:right w:val="none" w:sz="0" w:space="0" w:color="auto"/>
      </w:divBdr>
    </w:div>
    <w:div w:id="669260591">
      <w:marLeft w:val="0"/>
      <w:marRight w:val="0"/>
      <w:marTop w:val="0"/>
      <w:marBottom w:val="0"/>
      <w:divBdr>
        <w:top w:val="none" w:sz="0" w:space="0" w:color="auto"/>
        <w:left w:val="none" w:sz="0" w:space="0" w:color="auto"/>
        <w:bottom w:val="none" w:sz="0" w:space="0" w:color="auto"/>
        <w:right w:val="none" w:sz="0" w:space="0" w:color="auto"/>
      </w:divBdr>
    </w:div>
    <w:div w:id="669525811">
      <w:marLeft w:val="0"/>
      <w:marRight w:val="0"/>
      <w:marTop w:val="0"/>
      <w:marBottom w:val="0"/>
      <w:divBdr>
        <w:top w:val="none" w:sz="0" w:space="0" w:color="auto"/>
        <w:left w:val="none" w:sz="0" w:space="0" w:color="auto"/>
        <w:bottom w:val="none" w:sz="0" w:space="0" w:color="auto"/>
        <w:right w:val="none" w:sz="0" w:space="0" w:color="auto"/>
      </w:divBdr>
    </w:div>
    <w:div w:id="669647613">
      <w:marLeft w:val="0"/>
      <w:marRight w:val="0"/>
      <w:marTop w:val="0"/>
      <w:marBottom w:val="0"/>
      <w:divBdr>
        <w:top w:val="none" w:sz="0" w:space="0" w:color="auto"/>
        <w:left w:val="none" w:sz="0" w:space="0" w:color="auto"/>
        <w:bottom w:val="none" w:sz="0" w:space="0" w:color="auto"/>
        <w:right w:val="none" w:sz="0" w:space="0" w:color="auto"/>
      </w:divBdr>
    </w:div>
    <w:div w:id="670180513">
      <w:marLeft w:val="0"/>
      <w:marRight w:val="0"/>
      <w:marTop w:val="0"/>
      <w:marBottom w:val="0"/>
      <w:divBdr>
        <w:top w:val="none" w:sz="0" w:space="0" w:color="auto"/>
        <w:left w:val="none" w:sz="0" w:space="0" w:color="auto"/>
        <w:bottom w:val="none" w:sz="0" w:space="0" w:color="auto"/>
        <w:right w:val="none" w:sz="0" w:space="0" w:color="auto"/>
      </w:divBdr>
    </w:div>
    <w:div w:id="670763417">
      <w:marLeft w:val="0"/>
      <w:marRight w:val="0"/>
      <w:marTop w:val="0"/>
      <w:marBottom w:val="0"/>
      <w:divBdr>
        <w:top w:val="none" w:sz="0" w:space="0" w:color="auto"/>
        <w:left w:val="none" w:sz="0" w:space="0" w:color="auto"/>
        <w:bottom w:val="none" w:sz="0" w:space="0" w:color="auto"/>
        <w:right w:val="none" w:sz="0" w:space="0" w:color="auto"/>
      </w:divBdr>
    </w:div>
    <w:div w:id="671686731">
      <w:marLeft w:val="0"/>
      <w:marRight w:val="0"/>
      <w:marTop w:val="0"/>
      <w:marBottom w:val="0"/>
      <w:divBdr>
        <w:top w:val="none" w:sz="0" w:space="0" w:color="auto"/>
        <w:left w:val="none" w:sz="0" w:space="0" w:color="auto"/>
        <w:bottom w:val="none" w:sz="0" w:space="0" w:color="auto"/>
        <w:right w:val="none" w:sz="0" w:space="0" w:color="auto"/>
      </w:divBdr>
    </w:div>
    <w:div w:id="672608173">
      <w:marLeft w:val="0"/>
      <w:marRight w:val="0"/>
      <w:marTop w:val="0"/>
      <w:marBottom w:val="0"/>
      <w:divBdr>
        <w:top w:val="none" w:sz="0" w:space="0" w:color="auto"/>
        <w:left w:val="none" w:sz="0" w:space="0" w:color="auto"/>
        <w:bottom w:val="none" w:sz="0" w:space="0" w:color="auto"/>
        <w:right w:val="none" w:sz="0" w:space="0" w:color="auto"/>
      </w:divBdr>
    </w:div>
    <w:div w:id="672992985">
      <w:marLeft w:val="0"/>
      <w:marRight w:val="0"/>
      <w:marTop w:val="0"/>
      <w:marBottom w:val="0"/>
      <w:divBdr>
        <w:top w:val="none" w:sz="0" w:space="0" w:color="auto"/>
        <w:left w:val="none" w:sz="0" w:space="0" w:color="auto"/>
        <w:bottom w:val="none" w:sz="0" w:space="0" w:color="auto"/>
        <w:right w:val="none" w:sz="0" w:space="0" w:color="auto"/>
      </w:divBdr>
    </w:div>
    <w:div w:id="672998535">
      <w:marLeft w:val="0"/>
      <w:marRight w:val="0"/>
      <w:marTop w:val="0"/>
      <w:marBottom w:val="0"/>
      <w:divBdr>
        <w:top w:val="none" w:sz="0" w:space="0" w:color="auto"/>
        <w:left w:val="none" w:sz="0" w:space="0" w:color="auto"/>
        <w:bottom w:val="none" w:sz="0" w:space="0" w:color="auto"/>
        <w:right w:val="none" w:sz="0" w:space="0" w:color="auto"/>
      </w:divBdr>
      <w:divsChild>
        <w:div w:id="1680113637">
          <w:marLeft w:val="0"/>
          <w:marRight w:val="0"/>
          <w:marTop w:val="0"/>
          <w:marBottom w:val="0"/>
          <w:divBdr>
            <w:top w:val="none" w:sz="0" w:space="0" w:color="auto"/>
            <w:left w:val="none" w:sz="0" w:space="0" w:color="auto"/>
            <w:bottom w:val="none" w:sz="0" w:space="0" w:color="auto"/>
            <w:right w:val="none" w:sz="0" w:space="0" w:color="auto"/>
          </w:divBdr>
        </w:div>
      </w:divsChild>
    </w:div>
    <w:div w:id="674461941">
      <w:marLeft w:val="0"/>
      <w:marRight w:val="0"/>
      <w:marTop w:val="0"/>
      <w:marBottom w:val="0"/>
      <w:divBdr>
        <w:top w:val="none" w:sz="0" w:space="0" w:color="auto"/>
        <w:left w:val="none" w:sz="0" w:space="0" w:color="auto"/>
        <w:bottom w:val="none" w:sz="0" w:space="0" w:color="auto"/>
        <w:right w:val="none" w:sz="0" w:space="0" w:color="auto"/>
      </w:divBdr>
    </w:div>
    <w:div w:id="674920901">
      <w:marLeft w:val="0"/>
      <w:marRight w:val="0"/>
      <w:marTop w:val="0"/>
      <w:marBottom w:val="0"/>
      <w:divBdr>
        <w:top w:val="none" w:sz="0" w:space="0" w:color="auto"/>
        <w:left w:val="none" w:sz="0" w:space="0" w:color="auto"/>
        <w:bottom w:val="none" w:sz="0" w:space="0" w:color="auto"/>
        <w:right w:val="none" w:sz="0" w:space="0" w:color="auto"/>
      </w:divBdr>
    </w:div>
    <w:div w:id="675886844">
      <w:marLeft w:val="0"/>
      <w:marRight w:val="0"/>
      <w:marTop w:val="0"/>
      <w:marBottom w:val="0"/>
      <w:divBdr>
        <w:top w:val="none" w:sz="0" w:space="0" w:color="auto"/>
        <w:left w:val="none" w:sz="0" w:space="0" w:color="auto"/>
        <w:bottom w:val="none" w:sz="0" w:space="0" w:color="auto"/>
        <w:right w:val="none" w:sz="0" w:space="0" w:color="auto"/>
      </w:divBdr>
    </w:div>
    <w:div w:id="676231657">
      <w:marLeft w:val="0"/>
      <w:marRight w:val="0"/>
      <w:marTop w:val="0"/>
      <w:marBottom w:val="0"/>
      <w:divBdr>
        <w:top w:val="none" w:sz="0" w:space="0" w:color="auto"/>
        <w:left w:val="none" w:sz="0" w:space="0" w:color="auto"/>
        <w:bottom w:val="none" w:sz="0" w:space="0" w:color="auto"/>
        <w:right w:val="none" w:sz="0" w:space="0" w:color="auto"/>
      </w:divBdr>
    </w:div>
    <w:div w:id="677078112">
      <w:marLeft w:val="0"/>
      <w:marRight w:val="0"/>
      <w:marTop w:val="0"/>
      <w:marBottom w:val="0"/>
      <w:divBdr>
        <w:top w:val="none" w:sz="0" w:space="0" w:color="auto"/>
        <w:left w:val="none" w:sz="0" w:space="0" w:color="auto"/>
        <w:bottom w:val="none" w:sz="0" w:space="0" w:color="auto"/>
        <w:right w:val="none" w:sz="0" w:space="0" w:color="auto"/>
      </w:divBdr>
      <w:divsChild>
        <w:div w:id="1161581782">
          <w:marLeft w:val="0"/>
          <w:marRight w:val="0"/>
          <w:marTop w:val="0"/>
          <w:marBottom w:val="0"/>
          <w:divBdr>
            <w:top w:val="none" w:sz="0" w:space="0" w:color="auto"/>
            <w:left w:val="none" w:sz="0" w:space="0" w:color="auto"/>
            <w:bottom w:val="none" w:sz="0" w:space="0" w:color="auto"/>
            <w:right w:val="none" w:sz="0" w:space="0" w:color="auto"/>
          </w:divBdr>
          <w:divsChild>
            <w:div w:id="61949819">
              <w:marLeft w:val="0"/>
              <w:marRight w:val="0"/>
              <w:marTop w:val="0"/>
              <w:marBottom w:val="0"/>
              <w:divBdr>
                <w:top w:val="none" w:sz="0" w:space="0" w:color="auto"/>
                <w:left w:val="none" w:sz="0" w:space="0" w:color="auto"/>
                <w:bottom w:val="none" w:sz="0" w:space="0" w:color="auto"/>
                <w:right w:val="none" w:sz="0" w:space="0" w:color="auto"/>
              </w:divBdr>
            </w:div>
            <w:div w:id="143779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19785">
      <w:marLeft w:val="0"/>
      <w:marRight w:val="0"/>
      <w:marTop w:val="0"/>
      <w:marBottom w:val="0"/>
      <w:divBdr>
        <w:top w:val="none" w:sz="0" w:space="0" w:color="auto"/>
        <w:left w:val="none" w:sz="0" w:space="0" w:color="auto"/>
        <w:bottom w:val="none" w:sz="0" w:space="0" w:color="auto"/>
        <w:right w:val="none" w:sz="0" w:space="0" w:color="auto"/>
      </w:divBdr>
    </w:div>
    <w:div w:id="677923569">
      <w:marLeft w:val="0"/>
      <w:marRight w:val="0"/>
      <w:marTop w:val="0"/>
      <w:marBottom w:val="0"/>
      <w:divBdr>
        <w:top w:val="none" w:sz="0" w:space="0" w:color="auto"/>
        <w:left w:val="none" w:sz="0" w:space="0" w:color="auto"/>
        <w:bottom w:val="none" w:sz="0" w:space="0" w:color="auto"/>
        <w:right w:val="none" w:sz="0" w:space="0" w:color="auto"/>
      </w:divBdr>
    </w:div>
    <w:div w:id="678583036">
      <w:marLeft w:val="0"/>
      <w:marRight w:val="0"/>
      <w:marTop w:val="0"/>
      <w:marBottom w:val="0"/>
      <w:divBdr>
        <w:top w:val="none" w:sz="0" w:space="0" w:color="auto"/>
        <w:left w:val="none" w:sz="0" w:space="0" w:color="auto"/>
        <w:bottom w:val="none" w:sz="0" w:space="0" w:color="auto"/>
        <w:right w:val="none" w:sz="0" w:space="0" w:color="auto"/>
      </w:divBdr>
    </w:div>
    <w:div w:id="678585957">
      <w:marLeft w:val="0"/>
      <w:marRight w:val="0"/>
      <w:marTop w:val="0"/>
      <w:marBottom w:val="0"/>
      <w:divBdr>
        <w:top w:val="none" w:sz="0" w:space="0" w:color="auto"/>
        <w:left w:val="none" w:sz="0" w:space="0" w:color="auto"/>
        <w:bottom w:val="none" w:sz="0" w:space="0" w:color="auto"/>
        <w:right w:val="none" w:sz="0" w:space="0" w:color="auto"/>
      </w:divBdr>
    </w:div>
    <w:div w:id="678771928">
      <w:marLeft w:val="0"/>
      <w:marRight w:val="0"/>
      <w:marTop w:val="0"/>
      <w:marBottom w:val="0"/>
      <w:divBdr>
        <w:top w:val="none" w:sz="0" w:space="0" w:color="auto"/>
        <w:left w:val="none" w:sz="0" w:space="0" w:color="auto"/>
        <w:bottom w:val="none" w:sz="0" w:space="0" w:color="auto"/>
        <w:right w:val="none" w:sz="0" w:space="0" w:color="auto"/>
      </w:divBdr>
    </w:div>
    <w:div w:id="678894976">
      <w:marLeft w:val="0"/>
      <w:marRight w:val="0"/>
      <w:marTop w:val="0"/>
      <w:marBottom w:val="0"/>
      <w:divBdr>
        <w:top w:val="none" w:sz="0" w:space="0" w:color="auto"/>
        <w:left w:val="none" w:sz="0" w:space="0" w:color="auto"/>
        <w:bottom w:val="none" w:sz="0" w:space="0" w:color="auto"/>
        <w:right w:val="none" w:sz="0" w:space="0" w:color="auto"/>
      </w:divBdr>
    </w:div>
    <w:div w:id="679745644">
      <w:marLeft w:val="0"/>
      <w:marRight w:val="0"/>
      <w:marTop w:val="0"/>
      <w:marBottom w:val="0"/>
      <w:divBdr>
        <w:top w:val="none" w:sz="0" w:space="0" w:color="auto"/>
        <w:left w:val="none" w:sz="0" w:space="0" w:color="auto"/>
        <w:bottom w:val="none" w:sz="0" w:space="0" w:color="auto"/>
        <w:right w:val="none" w:sz="0" w:space="0" w:color="auto"/>
      </w:divBdr>
    </w:div>
    <w:div w:id="679939441">
      <w:marLeft w:val="0"/>
      <w:marRight w:val="0"/>
      <w:marTop w:val="0"/>
      <w:marBottom w:val="0"/>
      <w:divBdr>
        <w:top w:val="none" w:sz="0" w:space="0" w:color="auto"/>
        <w:left w:val="none" w:sz="0" w:space="0" w:color="auto"/>
        <w:bottom w:val="none" w:sz="0" w:space="0" w:color="auto"/>
        <w:right w:val="none" w:sz="0" w:space="0" w:color="auto"/>
      </w:divBdr>
    </w:div>
    <w:div w:id="680282211">
      <w:marLeft w:val="0"/>
      <w:marRight w:val="0"/>
      <w:marTop w:val="0"/>
      <w:marBottom w:val="0"/>
      <w:divBdr>
        <w:top w:val="none" w:sz="0" w:space="0" w:color="auto"/>
        <w:left w:val="none" w:sz="0" w:space="0" w:color="auto"/>
        <w:bottom w:val="none" w:sz="0" w:space="0" w:color="auto"/>
        <w:right w:val="none" w:sz="0" w:space="0" w:color="auto"/>
      </w:divBdr>
    </w:div>
    <w:div w:id="680352343">
      <w:marLeft w:val="0"/>
      <w:marRight w:val="0"/>
      <w:marTop w:val="0"/>
      <w:marBottom w:val="0"/>
      <w:divBdr>
        <w:top w:val="none" w:sz="0" w:space="0" w:color="auto"/>
        <w:left w:val="none" w:sz="0" w:space="0" w:color="auto"/>
        <w:bottom w:val="none" w:sz="0" w:space="0" w:color="auto"/>
        <w:right w:val="none" w:sz="0" w:space="0" w:color="auto"/>
      </w:divBdr>
    </w:div>
    <w:div w:id="680543289">
      <w:marLeft w:val="0"/>
      <w:marRight w:val="0"/>
      <w:marTop w:val="0"/>
      <w:marBottom w:val="0"/>
      <w:divBdr>
        <w:top w:val="none" w:sz="0" w:space="0" w:color="auto"/>
        <w:left w:val="none" w:sz="0" w:space="0" w:color="auto"/>
        <w:bottom w:val="none" w:sz="0" w:space="0" w:color="auto"/>
        <w:right w:val="none" w:sz="0" w:space="0" w:color="auto"/>
      </w:divBdr>
    </w:div>
    <w:div w:id="680551975">
      <w:marLeft w:val="0"/>
      <w:marRight w:val="0"/>
      <w:marTop w:val="0"/>
      <w:marBottom w:val="0"/>
      <w:divBdr>
        <w:top w:val="none" w:sz="0" w:space="0" w:color="auto"/>
        <w:left w:val="none" w:sz="0" w:space="0" w:color="auto"/>
        <w:bottom w:val="none" w:sz="0" w:space="0" w:color="auto"/>
        <w:right w:val="none" w:sz="0" w:space="0" w:color="auto"/>
      </w:divBdr>
      <w:divsChild>
        <w:div w:id="955791368">
          <w:marLeft w:val="0"/>
          <w:marRight w:val="0"/>
          <w:marTop w:val="0"/>
          <w:marBottom w:val="0"/>
          <w:divBdr>
            <w:top w:val="none" w:sz="0" w:space="0" w:color="auto"/>
            <w:left w:val="none" w:sz="0" w:space="0" w:color="auto"/>
            <w:bottom w:val="none" w:sz="0" w:space="0" w:color="auto"/>
            <w:right w:val="none" w:sz="0" w:space="0" w:color="auto"/>
          </w:divBdr>
        </w:div>
      </w:divsChild>
    </w:div>
    <w:div w:id="680620831">
      <w:marLeft w:val="0"/>
      <w:marRight w:val="0"/>
      <w:marTop w:val="0"/>
      <w:marBottom w:val="0"/>
      <w:divBdr>
        <w:top w:val="none" w:sz="0" w:space="0" w:color="auto"/>
        <w:left w:val="none" w:sz="0" w:space="0" w:color="auto"/>
        <w:bottom w:val="none" w:sz="0" w:space="0" w:color="auto"/>
        <w:right w:val="none" w:sz="0" w:space="0" w:color="auto"/>
      </w:divBdr>
    </w:div>
    <w:div w:id="681400602">
      <w:marLeft w:val="0"/>
      <w:marRight w:val="0"/>
      <w:marTop w:val="0"/>
      <w:marBottom w:val="0"/>
      <w:divBdr>
        <w:top w:val="none" w:sz="0" w:space="0" w:color="auto"/>
        <w:left w:val="none" w:sz="0" w:space="0" w:color="auto"/>
        <w:bottom w:val="none" w:sz="0" w:space="0" w:color="auto"/>
        <w:right w:val="none" w:sz="0" w:space="0" w:color="auto"/>
      </w:divBdr>
    </w:div>
    <w:div w:id="681668757">
      <w:marLeft w:val="0"/>
      <w:marRight w:val="0"/>
      <w:marTop w:val="0"/>
      <w:marBottom w:val="0"/>
      <w:divBdr>
        <w:top w:val="none" w:sz="0" w:space="0" w:color="auto"/>
        <w:left w:val="none" w:sz="0" w:space="0" w:color="auto"/>
        <w:bottom w:val="none" w:sz="0" w:space="0" w:color="auto"/>
        <w:right w:val="none" w:sz="0" w:space="0" w:color="auto"/>
      </w:divBdr>
    </w:div>
    <w:div w:id="681707038">
      <w:marLeft w:val="0"/>
      <w:marRight w:val="0"/>
      <w:marTop w:val="0"/>
      <w:marBottom w:val="0"/>
      <w:divBdr>
        <w:top w:val="none" w:sz="0" w:space="0" w:color="auto"/>
        <w:left w:val="none" w:sz="0" w:space="0" w:color="auto"/>
        <w:bottom w:val="none" w:sz="0" w:space="0" w:color="auto"/>
        <w:right w:val="none" w:sz="0" w:space="0" w:color="auto"/>
      </w:divBdr>
    </w:div>
    <w:div w:id="681738047">
      <w:marLeft w:val="0"/>
      <w:marRight w:val="0"/>
      <w:marTop w:val="0"/>
      <w:marBottom w:val="0"/>
      <w:divBdr>
        <w:top w:val="none" w:sz="0" w:space="0" w:color="auto"/>
        <w:left w:val="none" w:sz="0" w:space="0" w:color="auto"/>
        <w:bottom w:val="none" w:sz="0" w:space="0" w:color="auto"/>
        <w:right w:val="none" w:sz="0" w:space="0" w:color="auto"/>
      </w:divBdr>
    </w:div>
    <w:div w:id="681783576">
      <w:marLeft w:val="0"/>
      <w:marRight w:val="0"/>
      <w:marTop w:val="0"/>
      <w:marBottom w:val="0"/>
      <w:divBdr>
        <w:top w:val="none" w:sz="0" w:space="0" w:color="auto"/>
        <w:left w:val="none" w:sz="0" w:space="0" w:color="auto"/>
        <w:bottom w:val="none" w:sz="0" w:space="0" w:color="auto"/>
        <w:right w:val="none" w:sz="0" w:space="0" w:color="auto"/>
      </w:divBdr>
    </w:div>
    <w:div w:id="684095778">
      <w:marLeft w:val="0"/>
      <w:marRight w:val="0"/>
      <w:marTop w:val="0"/>
      <w:marBottom w:val="0"/>
      <w:divBdr>
        <w:top w:val="none" w:sz="0" w:space="0" w:color="auto"/>
        <w:left w:val="none" w:sz="0" w:space="0" w:color="auto"/>
        <w:bottom w:val="none" w:sz="0" w:space="0" w:color="auto"/>
        <w:right w:val="none" w:sz="0" w:space="0" w:color="auto"/>
      </w:divBdr>
      <w:divsChild>
        <w:div w:id="106195589">
          <w:marLeft w:val="0"/>
          <w:marRight w:val="0"/>
          <w:marTop w:val="0"/>
          <w:marBottom w:val="0"/>
          <w:divBdr>
            <w:top w:val="none" w:sz="0" w:space="0" w:color="auto"/>
            <w:left w:val="none" w:sz="0" w:space="0" w:color="auto"/>
            <w:bottom w:val="none" w:sz="0" w:space="0" w:color="auto"/>
            <w:right w:val="none" w:sz="0" w:space="0" w:color="auto"/>
          </w:divBdr>
        </w:div>
      </w:divsChild>
    </w:div>
    <w:div w:id="684749533">
      <w:marLeft w:val="0"/>
      <w:marRight w:val="0"/>
      <w:marTop w:val="0"/>
      <w:marBottom w:val="0"/>
      <w:divBdr>
        <w:top w:val="none" w:sz="0" w:space="0" w:color="auto"/>
        <w:left w:val="none" w:sz="0" w:space="0" w:color="auto"/>
        <w:bottom w:val="none" w:sz="0" w:space="0" w:color="auto"/>
        <w:right w:val="none" w:sz="0" w:space="0" w:color="auto"/>
      </w:divBdr>
    </w:div>
    <w:div w:id="684940270">
      <w:marLeft w:val="0"/>
      <w:marRight w:val="0"/>
      <w:marTop w:val="0"/>
      <w:marBottom w:val="0"/>
      <w:divBdr>
        <w:top w:val="none" w:sz="0" w:space="0" w:color="auto"/>
        <w:left w:val="none" w:sz="0" w:space="0" w:color="auto"/>
        <w:bottom w:val="none" w:sz="0" w:space="0" w:color="auto"/>
        <w:right w:val="none" w:sz="0" w:space="0" w:color="auto"/>
      </w:divBdr>
      <w:divsChild>
        <w:div w:id="1102452148">
          <w:marLeft w:val="0"/>
          <w:marRight w:val="0"/>
          <w:marTop w:val="0"/>
          <w:marBottom w:val="0"/>
          <w:divBdr>
            <w:top w:val="none" w:sz="0" w:space="0" w:color="auto"/>
            <w:left w:val="none" w:sz="0" w:space="0" w:color="auto"/>
            <w:bottom w:val="none" w:sz="0" w:space="0" w:color="auto"/>
            <w:right w:val="none" w:sz="0" w:space="0" w:color="auto"/>
          </w:divBdr>
        </w:div>
      </w:divsChild>
    </w:div>
    <w:div w:id="684984948">
      <w:marLeft w:val="0"/>
      <w:marRight w:val="0"/>
      <w:marTop w:val="0"/>
      <w:marBottom w:val="0"/>
      <w:divBdr>
        <w:top w:val="none" w:sz="0" w:space="0" w:color="auto"/>
        <w:left w:val="none" w:sz="0" w:space="0" w:color="auto"/>
        <w:bottom w:val="none" w:sz="0" w:space="0" w:color="auto"/>
        <w:right w:val="none" w:sz="0" w:space="0" w:color="auto"/>
      </w:divBdr>
    </w:div>
    <w:div w:id="686756878">
      <w:marLeft w:val="0"/>
      <w:marRight w:val="0"/>
      <w:marTop w:val="0"/>
      <w:marBottom w:val="0"/>
      <w:divBdr>
        <w:top w:val="none" w:sz="0" w:space="0" w:color="auto"/>
        <w:left w:val="none" w:sz="0" w:space="0" w:color="auto"/>
        <w:bottom w:val="none" w:sz="0" w:space="0" w:color="auto"/>
        <w:right w:val="none" w:sz="0" w:space="0" w:color="auto"/>
      </w:divBdr>
    </w:div>
    <w:div w:id="687025232">
      <w:marLeft w:val="0"/>
      <w:marRight w:val="0"/>
      <w:marTop w:val="0"/>
      <w:marBottom w:val="0"/>
      <w:divBdr>
        <w:top w:val="none" w:sz="0" w:space="0" w:color="auto"/>
        <w:left w:val="none" w:sz="0" w:space="0" w:color="auto"/>
        <w:bottom w:val="none" w:sz="0" w:space="0" w:color="auto"/>
        <w:right w:val="none" w:sz="0" w:space="0" w:color="auto"/>
      </w:divBdr>
    </w:div>
    <w:div w:id="687220860">
      <w:marLeft w:val="0"/>
      <w:marRight w:val="0"/>
      <w:marTop w:val="0"/>
      <w:marBottom w:val="0"/>
      <w:divBdr>
        <w:top w:val="none" w:sz="0" w:space="0" w:color="auto"/>
        <w:left w:val="none" w:sz="0" w:space="0" w:color="auto"/>
        <w:bottom w:val="none" w:sz="0" w:space="0" w:color="auto"/>
        <w:right w:val="none" w:sz="0" w:space="0" w:color="auto"/>
      </w:divBdr>
    </w:div>
    <w:div w:id="687682480">
      <w:marLeft w:val="0"/>
      <w:marRight w:val="0"/>
      <w:marTop w:val="0"/>
      <w:marBottom w:val="0"/>
      <w:divBdr>
        <w:top w:val="none" w:sz="0" w:space="0" w:color="auto"/>
        <w:left w:val="none" w:sz="0" w:space="0" w:color="auto"/>
        <w:bottom w:val="none" w:sz="0" w:space="0" w:color="auto"/>
        <w:right w:val="none" w:sz="0" w:space="0" w:color="auto"/>
      </w:divBdr>
    </w:div>
    <w:div w:id="688070459">
      <w:marLeft w:val="0"/>
      <w:marRight w:val="0"/>
      <w:marTop w:val="0"/>
      <w:marBottom w:val="0"/>
      <w:divBdr>
        <w:top w:val="none" w:sz="0" w:space="0" w:color="auto"/>
        <w:left w:val="none" w:sz="0" w:space="0" w:color="auto"/>
        <w:bottom w:val="none" w:sz="0" w:space="0" w:color="auto"/>
        <w:right w:val="none" w:sz="0" w:space="0" w:color="auto"/>
      </w:divBdr>
    </w:div>
    <w:div w:id="688259241">
      <w:marLeft w:val="0"/>
      <w:marRight w:val="0"/>
      <w:marTop w:val="0"/>
      <w:marBottom w:val="0"/>
      <w:divBdr>
        <w:top w:val="none" w:sz="0" w:space="0" w:color="auto"/>
        <w:left w:val="none" w:sz="0" w:space="0" w:color="auto"/>
        <w:bottom w:val="none" w:sz="0" w:space="0" w:color="auto"/>
        <w:right w:val="none" w:sz="0" w:space="0" w:color="auto"/>
      </w:divBdr>
    </w:div>
    <w:div w:id="688529794">
      <w:marLeft w:val="0"/>
      <w:marRight w:val="0"/>
      <w:marTop w:val="0"/>
      <w:marBottom w:val="0"/>
      <w:divBdr>
        <w:top w:val="none" w:sz="0" w:space="0" w:color="auto"/>
        <w:left w:val="none" w:sz="0" w:space="0" w:color="auto"/>
        <w:bottom w:val="none" w:sz="0" w:space="0" w:color="auto"/>
        <w:right w:val="none" w:sz="0" w:space="0" w:color="auto"/>
      </w:divBdr>
    </w:div>
    <w:div w:id="688920353">
      <w:marLeft w:val="0"/>
      <w:marRight w:val="0"/>
      <w:marTop w:val="0"/>
      <w:marBottom w:val="0"/>
      <w:divBdr>
        <w:top w:val="none" w:sz="0" w:space="0" w:color="auto"/>
        <w:left w:val="none" w:sz="0" w:space="0" w:color="auto"/>
        <w:bottom w:val="none" w:sz="0" w:space="0" w:color="auto"/>
        <w:right w:val="none" w:sz="0" w:space="0" w:color="auto"/>
      </w:divBdr>
    </w:div>
    <w:div w:id="689797072">
      <w:marLeft w:val="0"/>
      <w:marRight w:val="0"/>
      <w:marTop w:val="0"/>
      <w:marBottom w:val="0"/>
      <w:divBdr>
        <w:top w:val="none" w:sz="0" w:space="0" w:color="auto"/>
        <w:left w:val="none" w:sz="0" w:space="0" w:color="auto"/>
        <w:bottom w:val="none" w:sz="0" w:space="0" w:color="auto"/>
        <w:right w:val="none" w:sz="0" w:space="0" w:color="auto"/>
      </w:divBdr>
    </w:div>
    <w:div w:id="690028763">
      <w:marLeft w:val="0"/>
      <w:marRight w:val="0"/>
      <w:marTop w:val="0"/>
      <w:marBottom w:val="0"/>
      <w:divBdr>
        <w:top w:val="none" w:sz="0" w:space="0" w:color="auto"/>
        <w:left w:val="none" w:sz="0" w:space="0" w:color="auto"/>
        <w:bottom w:val="none" w:sz="0" w:space="0" w:color="auto"/>
        <w:right w:val="none" w:sz="0" w:space="0" w:color="auto"/>
      </w:divBdr>
    </w:div>
    <w:div w:id="692338800">
      <w:marLeft w:val="0"/>
      <w:marRight w:val="0"/>
      <w:marTop w:val="0"/>
      <w:marBottom w:val="0"/>
      <w:divBdr>
        <w:top w:val="none" w:sz="0" w:space="0" w:color="auto"/>
        <w:left w:val="none" w:sz="0" w:space="0" w:color="auto"/>
        <w:bottom w:val="none" w:sz="0" w:space="0" w:color="auto"/>
        <w:right w:val="none" w:sz="0" w:space="0" w:color="auto"/>
      </w:divBdr>
    </w:div>
    <w:div w:id="692389206">
      <w:marLeft w:val="0"/>
      <w:marRight w:val="0"/>
      <w:marTop w:val="0"/>
      <w:marBottom w:val="0"/>
      <w:divBdr>
        <w:top w:val="none" w:sz="0" w:space="0" w:color="auto"/>
        <w:left w:val="none" w:sz="0" w:space="0" w:color="auto"/>
        <w:bottom w:val="none" w:sz="0" w:space="0" w:color="auto"/>
        <w:right w:val="none" w:sz="0" w:space="0" w:color="auto"/>
      </w:divBdr>
    </w:div>
    <w:div w:id="692654438">
      <w:marLeft w:val="0"/>
      <w:marRight w:val="0"/>
      <w:marTop w:val="0"/>
      <w:marBottom w:val="0"/>
      <w:divBdr>
        <w:top w:val="none" w:sz="0" w:space="0" w:color="auto"/>
        <w:left w:val="none" w:sz="0" w:space="0" w:color="auto"/>
        <w:bottom w:val="none" w:sz="0" w:space="0" w:color="auto"/>
        <w:right w:val="none" w:sz="0" w:space="0" w:color="auto"/>
      </w:divBdr>
    </w:div>
    <w:div w:id="692925010">
      <w:marLeft w:val="0"/>
      <w:marRight w:val="0"/>
      <w:marTop w:val="0"/>
      <w:marBottom w:val="0"/>
      <w:divBdr>
        <w:top w:val="none" w:sz="0" w:space="0" w:color="auto"/>
        <w:left w:val="none" w:sz="0" w:space="0" w:color="auto"/>
        <w:bottom w:val="none" w:sz="0" w:space="0" w:color="auto"/>
        <w:right w:val="none" w:sz="0" w:space="0" w:color="auto"/>
      </w:divBdr>
    </w:div>
    <w:div w:id="694616425">
      <w:marLeft w:val="0"/>
      <w:marRight w:val="0"/>
      <w:marTop w:val="0"/>
      <w:marBottom w:val="0"/>
      <w:divBdr>
        <w:top w:val="none" w:sz="0" w:space="0" w:color="auto"/>
        <w:left w:val="none" w:sz="0" w:space="0" w:color="auto"/>
        <w:bottom w:val="none" w:sz="0" w:space="0" w:color="auto"/>
        <w:right w:val="none" w:sz="0" w:space="0" w:color="auto"/>
      </w:divBdr>
    </w:div>
    <w:div w:id="696851900">
      <w:marLeft w:val="0"/>
      <w:marRight w:val="0"/>
      <w:marTop w:val="0"/>
      <w:marBottom w:val="0"/>
      <w:divBdr>
        <w:top w:val="none" w:sz="0" w:space="0" w:color="auto"/>
        <w:left w:val="none" w:sz="0" w:space="0" w:color="auto"/>
        <w:bottom w:val="none" w:sz="0" w:space="0" w:color="auto"/>
        <w:right w:val="none" w:sz="0" w:space="0" w:color="auto"/>
      </w:divBdr>
    </w:div>
    <w:div w:id="697312848">
      <w:marLeft w:val="0"/>
      <w:marRight w:val="0"/>
      <w:marTop w:val="0"/>
      <w:marBottom w:val="0"/>
      <w:divBdr>
        <w:top w:val="none" w:sz="0" w:space="0" w:color="auto"/>
        <w:left w:val="none" w:sz="0" w:space="0" w:color="auto"/>
        <w:bottom w:val="none" w:sz="0" w:space="0" w:color="auto"/>
        <w:right w:val="none" w:sz="0" w:space="0" w:color="auto"/>
      </w:divBdr>
    </w:div>
    <w:div w:id="697584695">
      <w:marLeft w:val="0"/>
      <w:marRight w:val="0"/>
      <w:marTop w:val="0"/>
      <w:marBottom w:val="0"/>
      <w:divBdr>
        <w:top w:val="none" w:sz="0" w:space="0" w:color="auto"/>
        <w:left w:val="none" w:sz="0" w:space="0" w:color="auto"/>
        <w:bottom w:val="none" w:sz="0" w:space="0" w:color="auto"/>
        <w:right w:val="none" w:sz="0" w:space="0" w:color="auto"/>
      </w:divBdr>
    </w:div>
    <w:div w:id="697973343">
      <w:marLeft w:val="0"/>
      <w:marRight w:val="0"/>
      <w:marTop w:val="0"/>
      <w:marBottom w:val="0"/>
      <w:divBdr>
        <w:top w:val="none" w:sz="0" w:space="0" w:color="auto"/>
        <w:left w:val="none" w:sz="0" w:space="0" w:color="auto"/>
        <w:bottom w:val="none" w:sz="0" w:space="0" w:color="auto"/>
        <w:right w:val="none" w:sz="0" w:space="0" w:color="auto"/>
      </w:divBdr>
    </w:div>
    <w:div w:id="697976029">
      <w:marLeft w:val="0"/>
      <w:marRight w:val="0"/>
      <w:marTop w:val="0"/>
      <w:marBottom w:val="0"/>
      <w:divBdr>
        <w:top w:val="none" w:sz="0" w:space="0" w:color="auto"/>
        <w:left w:val="none" w:sz="0" w:space="0" w:color="auto"/>
        <w:bottom w:val="none" w:sz="0" w:space="0" w:color="auto"/>
        <w:right w:val="none" w:sz="0" w:space="0" w:color="auto"/>
      </w:divBdr>
      <w:divsChild>
        <w:div w:id="1538934430">
          <w:marLeft w:val="0"/>
          <w:marRight w:val="0"/>
          <w:marTop w:val="0"/>
          <w:marBottom w:val="0"/>
          <w:divBdr>
            <w:top w:val="none" w:sz="0" w:space="0" w:color="auto"/>
            <w:left w:val="none" w:sz="0" w:space="0" w:color="auto"/>
            <w:bottom w:val="none" w:sz="0" w:space="0" w:color="auto"/>
            <w:right w:val="none" w:sz="0" w:space="0" w:color="auto"/>
          </w:divBdr>
          <w:divsChild>
            <w:div w:id="154759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051405">
      <w:marLeft w:val="0"/>
      <w:marRight w:val="0"/>
      <w:marTop w:val="0"/>
      <w:marBottom w:val="0"/>
      <w:divBdr>
        <w:top w:val="none" w:sz="0" w:space="0" w:color="auto"/>
        <w:left w:val="none" w:sz="0" w:space="0" w:color="auto"/>
        <w:bottom w:val="none" w:sz="0" w:space="0" w:color="auto"/>
        <w:right w:val="none" w:sz="0" w:space="0" w:color="auto"/>
      </w:divBdr>
    </w:div>
    <w:div w:id="698161492">
      <w:marLeft w:val="0"/>
      <w:marRight w:val="0"/>
      <w:marTop w:val="0"/>
      <w:marBottom w:val="0"/>
      <w:divBdr>
        <w:top w:val="none" w:sz="0" w:space="0" w:color="auto"/>
        <w:left w:val="none" w:sz="0" w:space="0" w:color="auto"/>
        <w:bottom w:val="none" w:sz="0" w:space="0" w:color="auto"/>
        <w:right w:val="none" w:sz="0" w:space="0" w:color="auto"/>
      </w:divBdr>
    </w:div>
    <w:div w:id="698627336">
      <w:marLeft w:val="0"/>
      <w:marRight w:val="0"/>
      <w:marTop w:val="0"/>
      <w:marBottom w:val="0"/>
      <w:divBdr>
        <w:top w:val="none" w:sz="0" w:space="0" w:color="auto"/>
        <w:left w:val="none" w:sz="0" w:space="0" w:color="auto"/>
        <w:bottom w:val="none" w:sz="0" w:space="0" w:color="auto"/>
        <w:right w:val="none" w:sz="0" w:space="0" w:color="auto"/>
      </w:divBdr>
    </w:div>
    <w:div w:id="698890972">
      <w:marLeft w:val="0"/>
      <w:marRight w:val="0"/>
      <w:marTop w:val="0"/>
      <w:marBottom w:val="0"/>
      <w:divBdr>
        <w:top w:val="none" w:sz="0" w:space="0" w:color="auto"/>
        <w:left w:val="none" w:sz="0" w:space="0" w:color="auto"/>
        <w:bottom w:val="none" w:sz="0" w:space="0" w:color="auto"/>
        <w:right w:val="none" w:sz="0" w:space="0" w:color="auto"/>
      </w:divBdr>
    </w:div>
    <w:div w:id="698895388">
      <w:marLeft w:val="0"/>
      <w:marRight w:val="0"/>
      <w:marTop w:val="0"/>
      <w:marBottom w:val="0"/>
      <w:divBdr>
        <w:top w:val="none" w:sz="0" w:space="0" w:color="auto"/>
        <w:left w:val="none" w:sz="0" w:space="0" w:color="auto"/>
        <w:bottom w:val="none" w:sz="0" w:space="0" w:color="auto"/>
        <w:right w:val="none" w:sz="0" w:space="0" w:color="auto"/>
      </w:divBdr>
    </w:div>
    <w:div w:id="698967503">
      <w:marLeft w:val="0"/>
      <w:marRight w:val="0"/>
      <w:marTop w:val="0"/>
      <w:marBottom w:val="0"/>
      <w:divBdr>
        <w:top w:val="none" w:sz="0" w:space="0" w:color="auto"/>
        <w:left w:val="none" w:sz="0" w:space="0" w:color="auto"/>
        <w:bottom w:val="none" w:sz="0" w:space="0" w:color="auto"/>
        <w:right w:val="none" w:sz="0" w:space="0" w:color="auto"/>
      </w:divBdr>
      <w:divsChild>
        <w:div w:id="1718699558">
          <w:marLeft w:val="0"/>
          <w:marRight w:val="0"/>
          <w:marTop w:val="0"/>
          <w:marBottom w:val="0"/>
          <w:divBdr>
            <w:top w:val="none" w:sz="0" w:space="0" w:color="auto"/>
            <w:left w:val="none" w:sz="0" w:space="0" w:color="auto"/>
            <w:bottom w:val="none" w:sz="0" w:space="0" w:color="auto"/>
            <w:right w:val="none" w:sz="0" w:space="0" w:color="auto"/>
          </w:divBdr>
          <w:divsChild>
            <w:div w:id="673921668">
              <w:marLeft w:val="0"/>
              <w:marRight w:val="0"/>
              <w:marTop w:val="0"/>
              <w:marBottom w:val="0"/>
              <w:divBdr>
                <w:top w:val="none" w:sz="0" w:space="0" w:color="auto"/>
                <w:left w:val="none" w:sz="0" w:space="0" w:color="auto"/>
                <w:bottom w:val="none" w:sz="0" w:space="0" w:color="auto"/>
                <w:right w:val="none" w:sz="0" w:space="0" w:color="auto"/>
              </w:divBdr>
              <w:divsChild>
                <w:div w:id="16104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970861">
      <w:marLeft w:val="0"/>
      <w:marRight w:val="0"/>
      <w:marTop w:val="0"/>
      <w:marBottom w:val="0"/>
      <w:divBdr>
        <w:top w:val="none" w:sz="0" w:space="0" w:color="auto"/>
        <w:left w:val="none" w:sz="0" w:space="0" w:color="auto"/>
        <w:bottom w:val="none" w:sz="0" w:space="0" w:color="auto"/>
        <w:right w:val="none" w:sz="0" w:space="0" w:color="auto"/>
      </w:divBdr>
      <w:divsChild>
        <w:div w:id="1019967047">
          <w:marLeft w:val="0"/>
          <w:marRight w:val="0"/>
          <w:marTop w:val="0"/>
          <w:marBottom w:val="0"/>
          <w:divBdr>
            <w:top w:val="none" w:sz="0" w:space="0" w:color="auto"/>
            <w:left w:val="none" w:sz="0" w:space="0" w:color="auto"/>
            <w:bottom w:val="none" w:sz="0" w:space="0" w:color="auto"/>
            <w:right w:val="none" w:sz="0" w:space="0" w:color="auto"/>
          </w:divBdr>
        </w:div>
      </w:divsChild>
    </w:div>
    <w:div w:id="699015789">
      <w:marLeft w:val="0"/>
      <w:marRight w:val="0"/>
      <w:marTop w:val="0"/>
      <w:marBottom w:val="0"/>
      <w:divBdr>
        <w:top w:val="none" w:sz="0" w:space="0" w:color="auto"/>
        <w:left w:val="none" w:sz="0" w:space="0" w:color="auto"/>
        <w:bottom w:val="none" w:sz="0" w:space="0" w:color="auto"/>
        <w:right w:val="none" w:sz="0" w:space="0" w:color="auto"/>
      </w:divBdr>
      <w:divsChild>
        <w:div w:id="2060394299">
          <w:marLeft w:val="0"/>
          <w:marRight w:val="0"/>
          <w:marTop w:val="0"/>
          <w:marBottom w:val="0"/>
          <w:divBdr>
            <w:top w:val="none" w:sz="0" w:space="0" w:color="auto"/>
            <w:left w:val="none" w:sz="0" w:space="0" w:color="auto"/>
            <w:bottom w:val="none" w:sz="0" w:space="0" w:color="auto"/>
            <w:right w:val="none" w:sz="0" w:space="0" w:color="auto"/>
          </w:divBdr>
          <w:divsChild>
            <w:div w:id="34532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31795">
      <w:marLeft w:val="0"/>
      <w:marRight w:val="0"/>
      <w:marTop w:val="0"/>
      <w:marBottom w:val="0"/>
      <w:divBdr>
        <w:top w:val="none" w:sz="0" w:space="0" w:color="auto"/>
        <w:left w:val="none" w:sz="0" w:space="0" w:color="auto"/>
        <w:bottom w:val="none" w:sz="0" w:space="0" w:color="auto"/>
        <w:right w:val="none" w:sz="0" w:space="0" w:color="auto"/>
      </w:divBdr>
    </w:div>
    <w:div w:id="699476599">
      <w:marLeft w:val="0"/>
      <w:marRight w:val="0"/>
      <w:marTop w:val="0"/>
      <w:marBottom w:val="0"/>
      <w:divBdr>
        <w:top w:val="none" w:sz="0" w:space="0" w:color="auto"/>
        <w:left w:val="none" w:sz="0" w:space="0" w:color="auto"/>
        <w:bottom w:val="none" w:sz="0" w:space="0" w:color="auto"/>
        <w:right w:val="none" w:sz="0" w:space="0" w:color="auto"/>
      </w:divBdr>
    </w:div>
    <w:div w:id="700086702">
      <w:marLeft w:val="0"/>
      <w:marRight w:val="0"/>
      <w:marTop w:val="0"/>
      <w:marBottom w:val="0"/>
      <w:divBdr>
        <w:top w:val="none" w:sz="0" w:space="0" w:color="auto"/>
        <w:left w:val="none" w:sz="0" w:space="0" w:color="auto"/>
        <w:bottom w:val="none" w:sz="0" w:space="0" w:color="auto"/>
        <w:right w:val="none" w:sz="0" w:space="0" w:color="auto"/>
      </w:divBdr>
    </w:div>
    <w:div w:id="700518856">
      <w:marLeft w:val="0"/>
      <w:marRight w:val="0"/>
      <w:marTop w:val="0"/>
      <w:marBottom w:val="0"/>
      <w:divBdr>
        <w:top w:val="none" w:sz="0" w:space="0" w:color="auto"/>
        <w:left w:val="none" w:sz="0" w:space="0" w:color="auto"/>
        <w:bottom w:val="none" w:sz="0" w:space="0" w:color="auto"/>
        <w:right w:val="none" w:sz="0" w:space="0" w:color="auto"/>
      </w:divBdr>
    </w:div>
    <w:div w:id="701177134">
      <w:marLeft w:val="0"/>
      <w:marRight w:val="0"/>
      <w:marTop w:val="0"/>
      <w:marBottom w:val="0"/>
      <w:divBdr>
        <w:top w:val="none" w:sz="0" w:space="0" w:color="auto"/>
        <w:left w:val="none" w:sz="0" w:space="0" w:color="auto"/>
        <w:bottom w:val="none" w:sz="0" w:space="0" w:color="auto"/>
        <w:right w:val="none" w:sz="0" w:space="0" w:color="auto"/>
      </w:divBdr>
      <w:divsChild>
        <w:div w:id="522942914">
          <w:marLeft w:val="0"/>
          <w:marRight w:val="0"/>
          <w:marTop w:val="0"/>
          <w:marBottom w:val="0"/>
          <w:divBdr>
            <w:top w:val="none" w:sz="0" w:space="0" w:color="auto"/>
            <w:left w:val="none" w:sz="0" w:space="0" w:color="auto"/>
            <w:bottom w:val="none" w:sz="0" w:space="0" w:color="auto"/>
            <w:right w:val="none" w:sz="0" w:space="0" w:color="auto"/>
          </w:divBdr>
          <w:divsChild>
            <w:div w:id="121033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5033">
      <w:marLeft w:val="0"/>
      <w:marRight w:val="0"/>
      <w:marTop w:val="0"/>
      <w:marBottom w:val="0"/>
      <w:divBdr>
        <w:top w:val="none" w:sz="0" w:space="0" w:color="auto"/>
        <w:left w:val="none" w:sz="0" w:space="0" w:color="auto"/>
        <w:bottom w:val="none" w:sz="0" w:space="0" w:color="auto"/>
        <w:right w:val="none" w:sz="0" w:space="0" w:color="auto"/>
      </w:divBdr>
    </w:div>
    <w:div w:id="703092671">
      <w:marLeft w:val="0"/>
      <w:marRight w:val="0"/>
      <w:marTop w:val="0"/>
      <w:marBottom w:val="0"/>
      <w:divBdr>
        <w:top w:val="none" w:sz="0" w:space="0" w:color="auto"/>
        <w:left w:val="none" w:sz="0" w:space="0" w:color="auto"/>
        <w:bottom w:val="none" w:sz="0" w:space="0" w:color="auto"/>
        <w:right w:val="none" w:sz="0" w:space="0" w:color="auto"/>
      </w:divBdr>
    </w:div>
    <w:div w:id="703334313">
      <w:marLeft w:val="0"/>
      <w:marRight w:val="0"/>
      <w:marTop w:val="0"/>
      <w:marBottom w:val="0"/>
      <w:divBdr>
        <w:top w:val="none" w:sz="0" w:space="0" w:color="auto"/>
        <w:left w:val="none" w:sz="0" w:space="0" w:color="auto"/>
        <w:bottom w:val="none" w:sz="0" w:space="0" w:color="auto"/>
        <w:right w:val="none" w:sz="0" w:space="0" w:color="auto"/>
      </w:divBdr>
    </w:div>
    <w:div w:id="703403842">
      <w:marLeft w:val="0"/>
      <w:marRight w:val="0"/>
      <w:marTop w:val="0"/>
      <w:marBottom w:val="0"/>
      <w:divBdr>
        <w:top w:val="none" w:sz="0" w:space="0" w:color="auto"/>
        <w:left w:val="none" w:sz="0" w:space="0" w:color="auto"/>
        <w:bottom w:val="none" w:sz="0" w:space="0" w:color="auto"/>
        <w:right w:val="none" w:sz="0" w:space="0" w:color="auto"/>
      </w:divBdr>
    </w:div>
    <w:div w:id="703823698">
      <w:marLeft w:val="0"/>
      <w:marRight w:val="0"/>
      <w:marTop w:val="0"/>
      <w:marBottom w:val="0"/>
      <w:divBdr>
        <w:top w:val="none" w:sz="0" w:space="0" w:color="auto"/>
        <w:left w:val="none" w:sz="0" w:space="0" w:color="auto"/>
        <w:bottom w:val="none" w:sz="0" w:space="0" w:color="auto"/>
        <w:right w:val="none" w:sz="0" w:space="0" w:color="auto"/>
      </w:divBdr>
    </w:div>
    <w:div w:id="703864807">
      <w:marLeft w:val="0"/>
      <w:marRight w:val="0"/>
      <w:marTop w:val="0"/>
      <w:marBottom w:val="0"/>
      <w:divBdr>
        <w:top w:val="none" w:sz="0" w:space="0" w:color="auto"/>
        <w:left w:val="none" w:sz="0" w:space="0" w:color="auto"/>
        <w:bottom w:val="none" w:sz="0" w:space="0" w:color="auto"/>
        <w:right w:val="none" w:sz="0" w:space="0" w:color="auto"/>
      </w:divBdr>
    </w:div>
    <w:div w:id="703945656">
      <w:marLeft w:val="0"/>
      <w:marRight w:val="0"/>
      <w:marTop w:val="0"/>
      <w:marBottom w:val="0"/>
      <w:divBdr>
        <w:top w:val="none" w:sz="0" w:space="0" w:color="auto"/>
        <w:left w:val="none" w:sz="0" w:space="0" w:color="auto"/>
        <w:bottom w:val="none" w:sz="0" w:space="0" w:color="auto"/>
        <w:right w:val="none" w:sz="0" w:space="0" w:color="auto"/>
      </w:divBdr>
    </w:div>
    <w:div w:id="704142176">
      <w:marLeft w:val="0"/>
      <w:marRight w:val="0"/>
      <w:marTop w:val="0"/>
      <w:marBottom w:val="0"/>
      <w:divBdr>
        <w:top w:val="none" w:sz="0" w:space="0" w:color="auto"/>
        <w:left w:val="none" w:sz="0" w:space="0" w:color="auto"/>
        <w:bottom w:val="none" w:sz="0" w:space="0" w:color="auto"/>
        <w:right w:val="none" w:sz="0" w:space="0" w:color="auto"/>
      </w:divBdr>
    </w:div>
    <w:div w:id="705376288">
      <w:marLeft w:val="0"/>
      <w:marRight w:val="0"/>
      <w:marTop w:val="0"/>
      <w:marBottom w:val="0"/>
      <w:divBdr>
        <w:top w:val="none" w:sz="0" w:space="0" w:color="auto"/>
        <w:left w:val="none" w:sz="0" w:space="0" w:color="auto"/>
        <w:bottom w:val="none" w:sz="0" w:space="0" w:color="auto"/>
        <w:right w:val="none" w:sz="0" w:space="0" w:color="auto"/>
      </w:divBdr>
    </w:div>
    <w:div w:id="705443629">
      <w:marLeft w:val="0"/>
      <w:marRight w:val="0"/>
      <w:marTop w:val="0"/>
      <w:marBottom w:val="0"/>
      <w:divBdr>
        <w:top w:val="none" w:sz="0" w:space="0" w:color="auto"/>
        <w:left w:val="none" w:sz="0" w:space="0" w:color="auto"/>
        <w:bottom w:val="none" w:sz="0" w:space="0" w:color="auto"/>
        <w:right w:val="none" w:sz="0" w:space="0" w:color="auto"/>
      </w:divBdr>
    </w:div>
    <w:div w:id="705835924">
      <w:marLeft w:val="0"/>
      <w:marRight w:val="0"/>
      <w:marTop w:val="0"/>
      <w:marBottom w:val="0"/>
      <w:divBdr>
        <w:top w:val="none" w:sz="0" w:space="0" w:color="auto"/>
        <w:left w:val="none" w:sz="0" w:space="0" w:color="auto"/>
        <w:bottom w:val="none" w:sz="0" w:space="0" w:color="auto"/>
        <w:right w:val="none" w:sz="0" w:space="0" w:color="auto"/>
      </w:divBdr>
    </w:div>
    <w:div w:id="707682574">
      <w:marLeft w:val="0"/>
      <w:marRight w:val="0"/>
      <w:marTop w:val="0"/>
      <w:marBottom w:val="0"/>
      <w:divBdr>
        <w:top w:val="none" w:sz="0" w:space="0" w:color="auto"/>
        <w:left w:val="none" w:sz="0" w:space="0" w:color="auto"/>
        <w:bottom w:val="none" w:sz="0" w:space="0" w:color="auto"/>
        <w:right w:val="none" w:sz="0" w:space="0" w:color="auto"/>
      </w:divBdr>
      <w:divsChild>
        <w:div w:id="184756615">
          <w:marLeft w:val="0"/>
          <w:marRight w:val="0"/>
          <w:marTop w:val="0"/>
          <w:marBottom w:val="0"/>
          <w:divBdr>
            <w:top w:val="none" w:sz="0" w:space="0" w:color="auto"/>
            <w:left w:val="none" w:sz="0" w:space="0" w:color="auto"/>
            <w:bottom w:val="none" w:sz="0" w:space="0" w:color="auto"/>
            <w:right w:val="none" w:sz="0" w:space="0" w:color="auto"/>
          </w:divBdr>
          <w:divsChild>
            <w:div w:id="116320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85572">
      <w:marLeft w:val="0"/>
      <w:marRight w:val="0"/>
      <w:marTop w:val="0"/>
      <w:marBottom w:val="0"/>
      <w:divBdr>
        <w:top w:val="none" w:sz="0" w:space="0" w:color="auto"/>
        <w:left w:val="none" w:sz="0" w:space="0" w:color="auto"/>
        <w:bottom w:val="none" w:sz="0" w:space="0" w:color="auto"/>
        <w:right w:val="none" w:sz="0" w:space="0" w:color="auto"/>
      </w:divBdr>
    </w:div>
    <w:div w:id="708920738">
      <w:marLeft w:val="0"/>
      <w:marRight w:val="0"/>
      <w:marTop w:val="0"/>
      <w:marBottom w:val="0"/>
      <w:divBdr>
        <w:top w:val="none" w:sz="0" w:space="0" w:color="auto"/>
        <w:left w:val="none" w:sz="0" w:space="0" w:color="auto"/>
        <w:bottom w:val="none" w:sz="0" w:space="0" w:color="auto"/>
        <w:right w:val="none" w:sz="0" w:space="0" w:color="auto"/>
      </w:divBdr>
    </w:div>
    <w:div w:id="708920899">
      <w:marLeft w:val="0"/>
      <w:marRight w:val="0"/>
      <w:marTop w:val="0"/>
      <w:marBottom w:val="0"/>
      <w:divBdr>
        <w:top w:val="none" w:sz="0" w:space="0" w:color="auto"/>
        <w:left w:val="none" w:sz="0" w:space="0" w:color="auto"/>
        <w:bottom w:val="none" w:sz="0" w:space="0" w:color="auto"/>
        <w:right w:val="none" w:sz="0" w:space="0" w:color="auto"/>
      </w:divBdr>
    </w:div>
    <w:div w:id="708989933">
      <w:marLeft w:val="0"/>
      <w:marRight w:val="0"/>
      <w:marTop w:val="0"/>
      <w:marBottom w:val="0"/>
      <w:divBdr>
        <w:top w:val="none" w:sz="0" w:space="0" w:color="auto"/>
        <w:left w:val="none" w:sz="0" w:space="0" w:color="auto"/>
        <w:bottom w:val="none" w:sz="0" w:space="0" w:color="auto"/>
        <w:right w:val="none" w:sz="0" w:space="0" w:color="auto"/>
      </w:divBdr>
    </w:div>
    <w:div w:id="709837920">
      <w:marLeft w:val="0"/>
      <w:marRight w:val="0"/>
      <w:marTop w:val="0"/>
      <w:marBottom w:val="0"/>
      <w:divBdr>
        <w:top w:val="none" w:sz="0" w:space="0" w:color="auto"/>
        <w:left w:val="none" w:sz="0" w:space="0" w:color="auto"/>
        <w:bottom w:val="none" w:sz="0" w:space="0" w:color="auto"/>
        <w:right w:val="none" w:sz="0" w:space="0" w:color="auto"/>
      </w:divBdr>
    </w:div>
    <w:div w:id="710112160">
      <w:marLeft w:val="0"/>
      <w:marRight w:val="0"/>
      <w:marTop w:val="0"/>
      <w:marBottom w:val="0"/>
      <w:divBdr>
        <w:top w:val="none" w:sz="0" w:space="0" w:color="auto"/>
        <w:left w:val="none" w:sz="0" w:space="0" w:color="auto"/>
        <w:bottom w:val="none" w:sz="0" w:space="0" w:color="auto"/>
        <w:right w:val="none" w:sz="0" w:space="0" w:color="auto"/>
      </w:divBdr>
    </w:div>
    <w:div w:id="710419747">
      <w:marLeft w:val="0"/>
      <w:marRight w:val="0"/>
      <w:marTop w:val="0"/>
      <w:marBottom w:val="0"/>
      <w:divBdr>
        <w:top w:val="none" w:sz="0" w:space="0" w:color="auto"/>
        <w:left w:val="none" w:sz="0" w:space="0" w:color="auto"/>
        <w:bottom w:val="none" w:sz="0" w:space="0" w:color="auto"/>
        <w:right w:val="none" w:sz="0" w:space="0" w:color="auto"/>
      </w:divBdr>
    </w:div>
    <w:div w:id="710961129">
      <w:marLeft w:val="0"/>
      <w:marRight w:val="0"/>
      <w:marTop w:val="0"/>
      <w:marBottom w:val="0"/>
      <w:divBdr>
        <w:top w:val="none" w:sz="0" w:space="0" w:color="auto"/>
        <w:left w:val="none" w:sz="0" w:space="0" w:color="auto"/>
        <w:bottom w:val="none" w:sz="0" w:space="0" w:color="auto"/>
        <w:right w:val="none" w:sz="0" w:space="0" w:color="auto"/>
      </w:divBdr>
    </w:div>
    <w:div w:id="713188731">
      <w:marLeft w:val="0"/>
      <w:marRight w:val="0"/>
      <w:marTop w:val="0"/>
      <w:marBottom w:val="0"/>
      <w:divBdr>
        <w:top w:val="none" w:sz="0" w:space="0" w:color="auto"/>
        <w:left w:val="none" w:sz="0" w:space="0" w:color="auto"/>
        <w:bottom w:val="none" w:sz="0" w:space="0" w:color="auto"/>
        <w:right w:val="none" w:sz="0" w:space="0" w:color="auto"/>
      </w:divBdr>
    </w:div>
    <w:div w:id="713583836">
      <w:marLeft w:val="0"/>
      <w:marRight w:val="0"/>
      <w:marTop w:val="0"/>
      <w:marBottom w:val="0"/>
      <w:divBdr>
        <w:top w:val="none" w:sz="0" w:space="0" w:color="auto"/>
        <w:left w:val="none" w:sz="0" w:space="0" w:color="auto"/>
        <w:bottom w:val="none" w:sz="0" w:space="0" w:color="auto"/>
        <w:right w:val="none" w:sz="0" w:space="0" w:color="auto"/>
      </w:divBdr>
    </w:div>
    <w:div w:id="713962294">
      <w:marLeft w:val="0"/>
      <w:marRight w:val="0"/>
      <w:marTop w:val="0"/>
      <w:marBottom w:val="0"/>
      <w:divBdr>
        <w:top w:val="none" w:sz="0" w:space="0" w:color="auto"/>
        <w:left w:val="none" w:sz="0" w:space="0" w:color="auto"/>
        <w:bottom w:val="none" w:sz="0" w:space="0" w:color="auto"/>
        <w:right w:val="none" w:sz="0" w:space="0" w:color="auto"/>
      </w:divBdr>
    </w:div>
    <w:div w:id="714892862">
      <w:marLeft w:val="0"/>
      <w:marRight w:val="0"/>
      <w:marTop w:val="0"/>
      <w:marBottom w:val="0"/>
      <w:divBdr>
        <w:top w:val="none" w:sz="0" w:space="0" w:color="auto"/>
        <w:left w:val="none" w:sz="0" w:space="0" w:color="auto"/>
        <w:bottom w:val="none" w:sz="0" w:space="0" w:color="auto"/>
        <w:right w:val="none" w:sz="0" w:space="0" w:color="auto"/>
      </w:divBdr>
    </w:div>
    <w:div w:id="715549912">
      <w:marLeft w:val="0"/>
      <w:marRight w:val="0"/>
      <w:marTop w:val="0"/>
      <w:marBottom w:val="0"/>
      <w:divBdr>
        <w:top w:val="none" w:sz="0" w:space="0" w:color="auto"/>
        <w:left w:val="none" w:sz="0" w:space="0" w:color="auto"/>
        <w:bottom w:val="none" w:sz="0" w:space="0" w:color="auto"/>
        <w:right w:val="none" w:sz="0" w:space="0" w:color="auto"/>
      </w:divBdr>
    </w:div>
    <w:div w:id="716202172">
      <w:marLeft w:val="0"/>
      <w:marRight w:val="0"/>
      <w:marTop w:val="0"/>
      <w:marBottom w:val="0"/>
      <w:divBdr>
        <w:top w:val="none" w:sz="0" w:space="0" w:color="auto"/>
        <w:left w:val="none" w:sz="0" w:space="0" w:color="auto"/>
        <w:bottom w:val="none" w:sz="0" w:space="0" w:color="auto"/>
        <w:right w:val="none" w:sz="0" w:space="0" w:color="auto"/>
      </w:divBdr>
    </w:div>
    <w:div w:id="716471861">
      <w:marLeft w:val="0"/>
      <w:marRight w:val="0"/>
      <w:marTop w:val="0"/>
      <w:marBottom w:val="0"/>
      <w:divBdr>
        <w:top w:val="none" w:sz="0" w:space="0" w:color="auto"/>
        <w:left w:val="none" w:sz="0" w:space="0" w:color="auto"/>
        <w:bottom w:val="none" w:sz="0" w:space="0" w:color="auto"/>
        <w:right w:val="none" w:sz="0" w:space="0" w:color="auto"/>
      </w:divBdr>
    </w:div>
    <w:div w:id="717626074">
      <w:marLeft w:val="0"/>
      <w:marRight w:val="0"/>
      <w:marTop w:val="0"/>
      <w:marBottom w:val="0"/>
      <w:divBdr>
        <w:top w:val="none" w:sz="0" w:space="0" w:color="auto"/>
        <w:left w:val="none" w:sz="0" w:space="0" w:color="auto"/>
        <w:bottom w:val="none" w:sz="0" w:space="0" w:color="auto"/>
        <w:right w:val="none" w:sz="0" w:space="0" w:color="auto"/>
      </w:divBdr>
    </w:div>
    <w:div w:id="718365023">
      <w:marLeft w:val="0"/>
      <w:marRight w:val="0"/>
      <w:marTop w:val="0"/>
      <w:marBottom w:val="0"/>
      <w:divBdr>
        <w:top w:val="none" w:sz="0" w:space="0" w:color="auto"/>
        <w:left w:val="none" w:sz="0" w:space="0" w:color="auto"/>
        <w:bottom w:val="none" w:sz="0" w:space="0" w:color="auto"/>
        <w:right w:val="none" w:sz="0" w:space="0" w:color="auto"/>
      </w:divBdr>
    </w:div>
    <w:div w:id="718674169">
      <w:marLeft w:val="0"/>
      <w:marRight w:val="0"/>
      <w:marTop w:val="0"/>
      <w:marBottom w:val="0"/>
      <w:divBdr>
        <w:top w:val="none" w:sz="0" w:space="0" w:color="auto"/>
        <w:left w:val="none" w:sz="0" w:space="0" w:color="auto"/>
        <w:bottom w:val="none" w:sz="0" w:space="0" w:color="auto"/>
        <w:right w:val="none" w:sz="0" w:space="0" w:color="auto"/>
      </w:divBdr>
    </w:div>
    <w:div w:id="718820628">
      <w:marLeft w:val="0"/>
      <w:marRight w:val="0"/>
      <w:marTop w:val="0"/>
      <w:marBottom w:val="0"/>
      <w:divBdr>
        <w:top w:val="none" w:sz="0" w:space="0" w:color="auto"/>
        <w:left w:val="none" w:sz="0" w:space="0" w:color="auto"/>
        <w:bottom w:val="none" w:sz="0" w:space="0" w:color="auto"/>
        <w:right w:val="none" w:sz="0" w:space="0" w:color="auto"/>
      </w:divBdr>
    </w:div>
    <w:div w:id="719935661">
      <w:marLeft w:val="0"/>
      <w:marRight w:val="0"/>
      <w:marTop w:val="0"/>
      <w:marBottom w:val="0"/>
      <w:divBdr>
        <w:top w:val="none" w:sz="0" w:space="0" w:color="auto"/>
        <w:left w:val="none" w:sz="0" w:space="0" w:color="auto"/>
        <w:bottom w:val="none" w:sz="0" w:space="0" w:color="auto"/>
        <w:right w:val="none" w:sz="0" w:space="0" w:color="auto"/>
      </w:divBdr>
    </w:div>
    <w:div w:id="720135383">
      <w:marLeft w:val="0"/>
      <w:marRight w:val="0"/>
      <w:marTop w:val="0"/>
      <w:marBottom w:val="0"/>
      <w:divBdr>
        <w:top w:val="none" w:sz="0" w:space="0" w:color="auto"/>
        <w:left w:val="none" w:sz="0" w:space="0" w:color="auto"/>
        <w:bottom w:val="none" w:sz="0" w:space="0" w:color="auto"/>
        <w:right w:val="none" w:sz="0" w:space="0" w:color="auto"/>
      </w:divBdr>
    </w:div>
    <w:div w:id="720399749">
      <w:marLeft w:val="0"/>
      <w:marRight w:val="0"/>
      <w:marTop w:val="0"/>
      <w:marBottom w:val="0"/>
      <w:divBdr>
        <w:top w:val="none" w:sz="0" w:space="0" w:color="auto"/>
        <w:left w:val="none" w:sz="0" w:space="0" w:color="auto"/>
        <w:bottom w:val="none" w:sz="0" w:space="0" w:color="auto"/>
        <w:right w:val="none" w:sz="0" w:space="0" w:color="auto"/>
      </w:divBdr>
    </w:div>
    <w:div w:id="720716749">
      <w:marLeft w:val="0"/>
      <w:marRight w:val="0"/>
      <w:marTop w:val="0"/>
      <w:marBottom w:val="0"/>
      <w:divBdr>
        <w:top w:val="none" w:sz="0" w:space="0" w:color="auto"/>
        <w:left w:val="none" w:sz="0" w:space="0" w:color="auto"/>
        <w:bottom w:val="none" w:sz="0" w:space="0" w:color="auto"/>
        <w:right w:val="none" w:sz="0" w:space="0" w:color="auto"/>
      </w:divBdr>
    </w:div>
    <w:div w:id="722023352">
      <w:marLeft w:val="0"/>
      <w:marRight w:val="0"/>
      <w:marTop w:val="0"/>
      <w:marBottom w:val="0"/>
      <w:divBdr>
        <w:top w:val="none" w:sz="0" w:space="0" w:color="auto"/>
        <w:left w:val="none" w:sz="0" w:space="0" w:color="auto"/>
        <w:bottom w:val="none" w:sz="0" w:space="0" w:color="auto"/>
        <w:right w:val="none" w:sz="0" w:space="0" w:color="auto"/>
      </w:divBdr>
    </w:div>
    <w:div w:id="722215134">
      <w:marLeft w:val="0"/>
      <w:marRight w:val="0"/>
      <w:marTop w:val="0"/>
      <w:marBottom w:val="0"/>
      <w:divBdr>
        <w:top w:val="none" w:sz="0" w:space="0" w:color="auto"/>
        <w:left w:val="none" w:sz="0" w:space="0" w:color="auto"/>
        <w:bottom w:val="none" w:sz="0" w:space="0" w:color="auto"/>
        <w:right w:val="none" w:sz="0" w:space="0" w:color="auto"/>
      </w:divBdr>
    </w:div>
    <w:div w:id="723215022">
      <w:marLeft w:val="0"/>
      <w:marRight w:val="0"/>
      <w:marTop w:val="0"/>
      <w:marBottom w:val="0"/>
      <w:divBdr>
        <w:top w:val="none" w:sz="0" w:space="0" w:color="auto"/>
        <w:left w:val="none" w:sz="0" w:space="0" w:color="auto"/>
        <w:bottom w:val="none" w:sz="0" w:space="0" w:color="auto"/>
        <w:right w:val="none" w:sz="0" w:space="0" w:color="auto"/>
      </w:divBdr>
    </w:div>
    <w:div w:id="723287890">
      <w:marLeft w:val="0"/>
      <w:marRight w:val="0"/>
      <w:marTop w:val="0"/>
      <w:marBottom w:val="0"/>
      <w:divBdr>
        <w:top w:val="none" w:sz="0" w:space="0" w:color="auto"/>
        <w:left w:val="none" w:sz="0" w:space="0" w:color="auto"/>
        <w:bottom w:val="none" w:sz="0" w:space="0" w:color="auto"/>
        <w:right w:val="none" w:sz="0" w:space="0" w:color="auto"/>
      </w:divBdr>
    </w:div>
    <w:div w:id="724648731">
      <w:marLeft w:val="0"/>
      <w:marRight w:val="0"/>
      <w:marTop w:val="0"/>
      <w:marBottom w:val="0"/>
      <w:divBdr>
        <w:top w:val="none" w:sz="0" w:space="0" w:color="auto"/>
        <w:left w:val="none" w:sz="0" w:space="0" w:color="auto"/>
        <w:bottom w:val="none" w:sz="0" w:space="0" w:color="auto"/>
        <w:right w:val="none" w:sz="0" w:space="0" w:color="auto"/>
      </w:divBdr>
    </w:div>
    <w:div w:id="725495197">
      <w:marLeft w:val="0"/>
      <w:marRight w:val="0"/>
      <w:marTop w:val="0"/>
      <w:marBottom w:val="0"/>
      <w:divBdr>
        <w:top w:val="none" w:sz="0" w:space="0" w:color="auto"/>
        <w:left w:val="none" w:sz="0" w:space="0" w:color="auto"/>
        <w:bottom w:val="none" w:sz="0" w:space="0" w:color="auto"/>
        <w:right w:val="none" w:sz="0" w:space="0" w:color="auto"/>
      </w:divBdr>
      <w:divsChild>
        <w:div w:id="444152197">
          <w:marLeft w:val="0"/>
          <w:marRight w:val="0"/>
          <w:marTop w:val="0"/>
          <w:marBottom w:val="0"/>
          <w:divBdr>
            <w:top w:val="none" w:sz="0" w:space="0" w:color="auto"/>
            <w:left w:val="none" w:sz="0" w:space="0" w:color="auto"/>
            <w:bottom w:val="none" w:sz="0" w:space="0" w:color="auto"/>
            <w:right w:val="none" w:sz="0" w:space="0" w:color="auto"/>
          </w:divBdr>
        </w:div>
      </w:divsChild>
    </w:div>
    <w:div w:id="725643696">
      <w:marLeft w:val="0"/>
      <w:marRight w:val="0"/>
      <w:marTop w:val="0"/>
      <w:marBottom w:val="0"/>
      <w:divBdr>
        <w:top w:val="none" w:sz="0" w:space="0" w:color="auto"/>
        <w:left w:val="none" w:sz="0" w:space="0" w:color="auto"/>
        <w:bottom w:val="none" w:sz="0" w:space="0" w:color="auto"/>
        <w:right w:val="none" w:sz="0" w:space="0" w:color="auto"/>
      </w:divBdr>
    </w:div>
    <w:div w:id="725646084">
      <w:marLeft w:val="0"/>
      <w:marRight w:val="0"/>
      <w:marTop w:val="0"/>
      <w:marBottom w:val="0"/>
      <w:divBdr>
        <w:top w:val="none" w:sz="0" w:space="0" w:color="auto"/>
        <w:left w:val="none" w:sz="0" w:space="0" w:color="auto"/>
        <w:bottom w:val="none" w:sz="0" w:space="0" w:color="auto"/>
        <w:right w:val="none" w:sz="0" w:space="0" w:color="auto"/>
      </w:divBdr>
    </w:div>
    <w:div w:id="726798580">
      <w:marLeft w:val="0"/>
      <w:marRight w:val="0"/>
      <w:marTop w:val="0"/>
      <w:marBottom w:val="0"/>
      <w:divBdr>
        <w:top w:val="none" w:sz="0" w:space="0" w:color="auto"/>
        <w:left w:val="none" w:sz="0" w:space="0" w:color="auto"/>
        <w:bottom w:val="none" w:sz="0" w:space="0" w:color="auto"/>
        <w:right w:val="none" w:sz="0" w:space="0" w:color="auto"/>
      </w:divBdr>
    </w:div>
    <w:div w:id="727069981">
      <w:marLeft w:val="0"/>
      <w:marRight w:val="0"/>
      <w:marTop w:val="0"/>
      <w:marBottom w:val="0"/>
      <w:divBdr>
        <w:top w:val="none" w:sz="0" w:space="0" w:color="auto"/>
        <w:left w:val="none" w:sz="0" w:space="0" w:color="auto"/>
        <w:bottom w:val="none" w:sz="0" w:space="0" w:color="auto"/>
        <w:right w:val="none" w:sz="0" w:space="0" w:color="auto"/>
      </w:divBdr>
      <w:divsChild>
        <w:div w:id="1774012002">
          <w:marLeft w:val="0"/>
          <w:marRight w:val="0"/>
          <w:marTop w:val="0"/>
          <w:marBottom w:val="0"/>
          <w:divBdr>
            <w:top w:val="none" w:sz="0" w:space="0" w:color="auto"/>
            <w:left w:val="none" w:sz="0" w:space="0" w:color="auto"/>
            <w:bottom w:val="none" w:sz="0" w:space="0" w:color="auto"/>
            <w:right w:val="none" w:sz="0" w:space="0" w:color="auto"/>
          </w:divBdr>
          <w:divsChild>
            <w:div w:id="141867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38656">
      <w:marLeft w:val="0"/>
      <w:marRight w:val="0"/>
      <w:marTop w:val="0"/>
      <w:marBottom w:val="0"/>
      <w:divBdr>
        <w:top w:val="none" w:sz="0" w:space="0" w:color="auto"/>
        <w:left w:val="none" w:sz="0" w:space="0" w:color="auto"/>
        <w:bottom w:val="none" w:sz="0" w:space="0" w:color="auto"/>
        <w:right w:val="none" w:sz="0" w:space="0" w:color="auto"/>
      </w:divBdr>
    </w:div>
    <w:div w:id="728462213">
      <w:marLeft w:val="0"/>
      <w:marRight w:val="0"/>
      <w:marTop w:val="0"/>
      <w:marBottom w:val="0"/>
      <w:divBdr>
        <w:top w:val="none" w:sz="0" w:space="0" w:color="auto"/>
        <w:left w:val="none" w:sz="0" w:space="0" w:color="auto"/>
        <w:bottom w:val="none" w:sz="0" w:space="0" w:color="auto"/>
        <w:right w:val="none" w:sz="0" w:space="0" w:color="auto"/>
      </w:divBdr>
    </w:div>
    <w:div w:id="728650981">
      <w:marLeft w:val="0"/>
      <w:marRight w:val="0"/>
      <w:marTop w:val="0"/>
      <w:marBottom w:val="0"/>
      <w:divBdr>
        <w:top w:val="none" w:sz="0" w:space="0" w:color="auto"/>
        <w:left w:val="none" w:sz="0" w:space="0" w:color="auto"/>
        <w:bottom w:val="none" w:sz="0" w:space="0" w:color="auto"/>
        <w:right w:val="none" w:sz="0" w:space="0" w:color="auto"/>
      </w:divBdr>
    </w:div>
    <w:div w:id="728768295">
      <w:marLeft w:val="0"/>
      <w:marRight w:val="0"/>
      <w:marTop w:val="0"/>
      <w:marBottom w:val="0"/>
      <w:divBdr>
        <w:top w:val="none" w:sz="0" w:space="0" w:color="auto"/>
        <w:left w:val="none" w:sz="0" w:space="0" w:color="auto"/>
        <w:bottom w:val="none" w:sz="0" w:space="0" w:color="auto"/>
        <w:right w:val="none" w:sz="0" w:space="0" w:color="auto"/>
      </w:divBdr>
    </w:div>
    <w:div w:id="730466863">
      <w:marLeft w:val="0"/>
      <w:marRight w:val="0"/>
      <w:marTop w:val="0"/>
      <w:marBottom w:val="0"/>
      <w:divBdr>
        <w:top w:val="none" w:sz="0" w:space="0" w:color="auto"/>
        <w:left w:val="none" w:sz="0" w:space="0" w:color="auto"/>
        <w:bottom w:val="none" w:sz="0" w:space="0" w:color="auto"/>
        <w:right w:val="none" w:sz="0" w:space="0" w:color="auto"/>
      </w:divBdr>
      <w:divsChild>
        <w:div w:id="1605841187">
          <w:marLeft w:val="0"/>
          <w:marRight w:val="0"/>
          <w:marTop w:val="0"/>
          <w:marBottom w:val="0"/>
          <w:divBdr>
            <w:top w:val="none" w:sz="0" w:space="0" w:color="auto"/>
            <w:left w:val="none" w:sz="0" w:space="0" w:color="auto"/>
            <w:bottom w:val="none" w:sz="0" w:space="0" w:color="auto"/>
            <w:right w:val="none" w:sz="0" w:space="0" w:color="auto"/>
          </w:divBdr>
        </w:div>
      </w:divsChild>
    </w:div>
    <w:div w:id="731777131">
      <w:marLeft w:val="0"/>
      <w:marRight w:val="0"/>
      <w:marTop w:val="0"/>
      <w:marBottom w:val="0"/>
      <w:divBdr>
        <w:top w:val="none" w:sz="0" w:space="0" w:color="auto"/>
        <w:left w:val="none" w:sz="0" w:space="0" w:color="auto"/>
        <w:bottom w:val="none" w:sz="0" w:space="0" w:color="auto"/>
        <w:right w:val="none" w:sz="0" w:space="0" w:color="auto"/>
      </w:divBdr>
    </w:div>
    <w:div w:id="733353954">
      <w:marLeft w:val="0"/>
      <w:marRight w:val="0"/>
      <w:marTop w:val="0"/>
      <w:marBottom w:val="0"/>
      <w:divBdr>
        <w:top w:val="none" w:sz="0" w:space="0" w:color="auto"/>
        <w:left w:val="none" w:sz="0" w:space="0" w:color="auto"/>
        <w:bottom w:val="none" w:sz="0" w:space="0" w:color="auto"/>
        <w:right w:val="none" w:sz="0" w:space="0" w:color="auto"/>
      </w:divBdr>
      <w:divsChild>
        <w:div w:id="1837500831">
          <w:marLeft w:val="0"/>
          <w:marRight w:val="0"/>
          <w:marTop w:val="0"/>
          <w:marBottom w:val="0"/>
          <w:divBdr>
            <w:top w:val="none" w:sz="0" w:space="0" w:color="auto"/>
            <w:left w:val="none" w:sz="0" w:space="0" w:color="auto"/>
            <w:bottom w:val="none" w:sz="0" w:space="0" w:color="auto"/>
            <w:right w:val="none" w:sz="0" w:space="0" w:color="auto"/>
          </w:divBdr>
          <w:divsChild>
            <w:div w:id="181058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551055">
      <w:marLeft w:val="0"/>
      <w:marRight w:val="0"/>
      <w:marTop w:val="0"/>
      <w:marBottom w:val="0"/>
      <w:divBdr>
        <w:top w:val="none" w:sz="0" w:space="0" w:color="auto"/>
        <w:left w:val="none" w:sz="0" w:space="0" w:color="auto"/>
        <w:bottom w:val="none" w:sz="0" w:space="0" w:color="auto"/>
        <w:right w:val="none" w:sz="0" w:space="0" w:color="auto"/>
      </w:divBdr>
    </w:div>
    <w:div w:id="734857823">
      <w:marLeft w:val="0"/>
      <w:marRight w:val="0"/>
      <w:marTop w:val="0"/>
      <w:marBottom w:val="0"/>
      <w:divBdr>
        <w:top w:val="none" w:sz="0" w:space="0" w:color="auto"/>
        <w:left w:val="none" w:sz="0" w:space="0" w:color="auto"/>
        <w:bottom w:val="none" w:sz="0" w:space="0" w:color="auto"/>
        <w:right w:val="none" w:sz="0" w:space="0" w:color="auto"/>
      </w:divBdr>
    </w:div>
    <w:div w:id="735324430">
      <w:marLeft w:val="0"/>
      <w:marRight w:val="0"/>
      <w:marTop w:val="0"/>
      <w:marBottom w:val="0"/>
      <w:divBdr>
        <w:top w:val="none" w:sz="0" w:space="0" w:color="auto"/>
        <w:left w:val="none" w:sz="0" w:space="0" w:color="auto"/>
        <w:bottom w:val="none" w:sz="0" w:space="0" w:color="auto"/>
        <w:right w:val="none" w:sz="0" w:space="0" w:color="auto"/>
      </w:divBdr>
    </w:div>
    <w:div w:id="736900730">
      <w:marLeft w:val="0"/>
      <w:marRight w:val="0"/>
      <w:marTop w:val="0"/>
      <w:marBottom w:val="0"/>
      <w:divBdr>
        <w:top w:val="none" w:sz="0" w:space="0" w:color="auto"/>
        <w:left w:val="none" w:sz="0" w:space="0" w:color="auto"/>
        <w:bottom w:val="none" w:sz="0" w:space="0" w:color="auto"/>
        <w:right w:val="none" w:sz="0" w:space="0" w:color="auto"/>
      </w:divBdr>
    </w:div>
    <w:div w:id="737096478">
      <w:marLeft w:val="0"/>
      <w:marRight w:val="0"/>
      <w:marTop w:val="0"/>
      <w:marBottom w:val="0"/>
      <w:divBdr>
        <w:top w:val="none" w:sz="0" w:space="0" w:color="auto"/>
        <w:left w:val="none" w:sz="0" w:space="0" w:color="auto"/>
        <w:bottom w:val="none" w:sz="0" w:space="0" w:color="auto"/>
        <w:right w:val="none" w:sz="0" w:space="0" w:color="auto"/>
      </w:divBdr>
    </w:div>
    <w:div w:id="739598170">
      <w:marLeft w:val="0"/>
      <w:marRight w:val="0"/>
      <w:marTop w:val="0"/>
      <w:marBottom w:val="0"/>
      <w:divBdr>
        <w:top w:val="none" w:sz="0" w:space="0" w:color="auto"/>
        <w:left w:val="none" w:sz="0" w:space="0" w:color="auto"/>
        <w:bottom w:val="none" w:sz="0" w:space="0" w:color="auto"/>
        <w:right w:val="none" w:sz="0" w:space="0" w:color="auto"/>
      </w:divBdr>
    </w:div>
    <w:div w:id="741104970">
      <w:marLeft w:val="0"/>
      <w:marRight w:val="0"/>
      <w:marTop w:val="0"/>
      <w:marBottom w:val="0"/>
      <w:divBdr>
        <w:top w:val="none" w:sz="0" w:space="0" w:color="auto"/>
        <w:left w:val="none" w:sz="0" w:space="0" w:color="auto"/>
        <w:bottom w:val="none" w:sz="0" w:space="0" w:color="auto"/>
        <w:right w:val="none" w:sz="0" w:space="0" w:color="auto"/>
      </w:divBdr>
      <w:divsChild>
        <w:div w:id="877157083">
          <w:marLeft w:val="0"/>
          <w:marRight w:val="0"/>
          <w:marTop w:val="0"/>
          <w:marBottom w:val="0"/>
          <w:divBdr>
            <w:top w:val="none" w:sz="0" w:space="0" w:color="auto"/>
            <w:left w:val="none" w:sz="0" w:space="0" w:color="auto"/>
            <w:bottom w:val="none" w:sz="0" w:space="0" w:color="auto"/>
            <w:right w:val="none" w:sz="0" w:space="0" w:color="auto"/>
          </w:divBdr>
          <w:divsChild>
            <w:div w:id="93763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605851">
      <w:marLeft w:val="0"/>
      <w:marRight w:val="0"/>
      <w:marTop w:val="0"/>
      <w:marBottom w:val="0"/>
      <w:divBdr>
        <w:top w:val="none" w:sz="0" w:space="0" w:color="auto"/>
        <w:left w:val="none" w:sz="0" w:space="0" w:color="auto"/>
        <w:bottom w:val="none" w:sz="0" w:space="0" w:color="auto"/>
        <w:right w:val="none" w:sz="0" w:space="0" w:color="auto"/>
      </w:divBdr>
    </w:div>
    <w:div w:id="744375470">
      <w:marLeft w:val="0"/>
      <w:marRight w:val="0"/>
      <w:marTop w:val="0"/>
      <w:marBottom w:val="0"/>
      <w:divBdr>
        <w:top w:val="none" w:sz="0" w:space="0" w:color="auto"/>
        <w:left w:val="none" w:sz="0" w:space="0" w:color="auto"/>
        <w:bottom w:val="none" w:sz="0" w:space="0" w:color="auto"/>
        <w:right w:val="none" w:sz="0" w:space="0" w:color="auto"/>
      </w:divBdr>
    </w:div>
    <w:div w:id="744375734">
      <w:marLeft w:val="0"/>
      <w:marRight w:val="0"/>
      <w:marTop w:val="0"/>
      <w:marBottom w:val="0"/>
      <w:divBdr>
        <w:top w:val="none" w:sz="0" w:space="0" w:color="auto"/>
        <w:left w:val="none" w:sz="0" w:space="0" w:color="auto"/>
        <w:bottom w:val="none" w:sz="0" w:space="0" w:color="auto"/>
        <w:right w:val="none" w:sz="0" w:space="0" w:color="auto"/>
      </w:divBdr>
    </w:div>
    <w:div w:id="744381773">
      <w:marLeft w:val="0"/>
      <w:marRight w:val="0"/>
      <w:marTop w:val="0"/>
      <w:marBottom w:val="0"/>
      <w:divBdr>
        <w:top w:val="none" w:sz="0" w:space="0" w:color="auto"/>
        <w:left w:val="none" w:sz="0" w:space="0" w:color="auto"/>
        <w:bottom w:val="none" w:sz="0" w:space="0" w:color="auto"/>
        <w:right w:val="none" w:sz="0" w:space="0" w:color="auto"/>
      </w:divBdr>
    </w:div>
    <w:div w:id="744841510">
      <w:marLeft w:val="0"/>
      <w:marRight w:val="0"/>
      <w:marTop w:val="0"/>
      <w:marBottom w:val="0"/>
      <w:divBdr>
        <w:top w:val="none" w:sz="0" w:space="0" w:color="auto"/>
        <w:left w:val="none" w:sz="0" w:space="0" w:color="auto"/>
        <w:bottom w:val="none" w:sz="0" w:space="0" w:color="auto"/>
        <w:right w:val="none" w:sz="0" w:space="0" w:color="auto"/>
      </w:divBdr>
    </w:div>
    <w:div w:id="746001423">
      <w:marLeft w:val="0"/>
      <w:marRight w:val="0"/>
      <w:marTop w:val="0"/>
      <w:marBottom w:val="0"/>
      <w:divBdr>
        <w:top w:val="none" w:sz="0" w:space="0" w:color="auto"/>
        <w:left w:val="none" w:sz="0" w:space="0" w:color="auto"/>
        <w:bottom w:val="none" w:sz="0" w:space="0" w:color="auto"/>
        <w:right w:val="none" w:sz="0" w:space="0" w:color="auto"/>
      </w:divBdr>
    </w:div>
    <w:div w:id="746461308">
      <w:marLeft w:val="0"/>
      <w:marRight w:val="0"/>
      <w:marTop w:val="0"/>
      <w:marBottom w:val="0"/>
      <w:divBdr>
        <w:top w:val="none" w:sz="0" w:space="0" w:color="auto"/>
        <w:left w:val="none" w:sz="0" w:space="0" w:color="auto"/>
        <w:bottom w:val="none" w:sz="0" w:space="0" w:color="auto"/>
        <w:right w:val="none" w:sz="0" w:space="0" w:color="auto"/>
      </w:divBdr>
    </w:div>
    <w:div w:id="747577625">
      <w:marLeft w:val="0"/>
      <w:marRight w:val="0"/>
      <w:marTop w:val="0"/>
      <w:marBottom w:val="0"/>
      <w:divBdr>
        <w:top w:val="none" w:sz="0" w:space="0" w:color="auto"/>
        <w:left w:val="none" w:sz="0" w:space="0" w:color="auto"/>
        <w:bottom w:val="none" w:sz="0" w:space="0" w:color="auto"/>
        <w:right w:val="none" w:sz="0" w:space="0" w:color="auto"/>
      </w:divBdr>
    </w:div>
    <w:div w:id="749473472">
      <w:marLeft w:val="0"/>
      <w:marRight w:val="0"/>
      <w:marTop w:val="0"/>
      <w:marBottom w:val="0"/>
      <w:divBdr>
        <w:top w:val="none" w:sz="0" w:space="0" w:color="auto"/>
        <w:left w:val="none" w:sz="0" w:space="0" w:color="auto"/>
        <w:bottom w:val="none" w:sz="0" w:space="0" w:color="auto"/>
        <w:right w:val="none" w:sz="0" w:space="0" w:color="auto"/>
      </w:divBdr>
    </w:div>
    <w:div w:id="749540122">
      <w:marLeft w:val="0"/>
      <w:marRight w:val="0"/>
      <w:marTop w:val="0"/>
      <w:marBottom w:val="0"/>
      <w:divBdr>
        <w:top w:val="none" w:sz="0" w:space="0" w:color="auto"/>
        <w:left w:val="none" w:sz="0" w:space="0" w:color="auto"/>
        <w:bottom w:val="none" w:sz="0" w:space="0" w:color="auto"/>
        <w:right w:val="none" w:sz="0" w:space="0" w:color="auto"/>
      </w:divBdr>
    </w:div>
    <w:div w:id="749667344">
      <w:marLeft w:val="0"/>
      <w:marRight w:val="0"/>
      <w:marTop w:val="0"/>
      <w:marBottom w:val="0"/>
      <w:divBdr>
        <w:top w:val="none" w:sz="0" w:space="0" w:color="auto"/>
        <w:left w:val="none" w:sz="0" w:space="0" w:color="auto"/>
        <w:bottom w:val="none" w:sz="0" w:space="0" w:color="auto"/>
        <w:right w:val="none" w:sz="0" w:space="0" w:color="auto"/>
      </w:divBdr>
    </w:div>
    <w:div w:id="750466375">
      <w:marLeft w:val="0"/>
      <w:marRight w:val="0"/>
      <w:marTop w:val="0"/>
      <w:marBottom w:val="0"/>
      <w:divBdr>
        <w:top w:val="none" w:sz="0" w:space="0" w:color="auto"/>
        <w:left w:val="none" w:sz="0" w:space="0" w:color="auto"/>
        <w:bottom w:val="none" w:sz="0" w:space="0" w:color="auto"/>
        <w:right w:val="none" w:sz="0" w:space="0" w:color="auto"/>
      </w:divBdr>
      <w:divsChild>
        <w:div w:id="717516405">
          <w:marLeft w:val="0"/>
          <w:marRight w:val="0"/>
          <w:marTop w:val="0"/>
          <w:marBottom w:val="0"/>
          <w:divBdr>
            <w:top w:val="none" w:sz="0" w:space="0" w:color="auto"/>
            <w:left w:val="none" w:sz="0" w:space="0" w:color="auto"/>
            <w:bottom w:val="none" w:sz="0" w:space="0" w:color="auto"/>
            <w:right w:val="none" w:sz="0" w:space="0" w:color="auto"/>
          </w:divBdr>
        </w:div>
      </w:divsChild>
    </w:div>
    <w:div w:id="751393204">
      <w:marLeft w:val="0"/>
      <w:marRight w:val="0"/>
      <w:marTop w:val="0"/>
      <w:marBottom w:val="0"/>
      <w:divBdr>
        <w:top w:val="none" w:sz="0" w:space="0" w:color="auto"/>
        <w:left w:val="none" w:sz="0" w:space="0" w:color="auto"/>
        <w:bottom w:val="none" w:sz="0" w:space="0" w:color="auto"/>
        <w:right w:val="none" w:sz="0" w:space="0" w:color="auto"/>
      </w:divBdr>
    </w:div>
    <w:div w:id="752550275">
      <w:marLeft w:val="0"/>
      <w:marRight w:val="0"/>
      <w:marTop w:val="0"/>
      <w:marBottom w:val="0"/>
      <w:divBdr>
        <w:top w:val="none" w:sz="0" w:space="0" w:color="auto"/>
        <w:left w:val="none" w:sz="0" w:space="0" w:color="auto"/>
        <w:bottom w:val="none" w:sz="0" w:space="0" w:color="auto"/>
        <w:right w:val="none" w:sz="0" w:space="0" w:color="auto"/>
      </w:divBdr>
    </w:div>
    <w:div w:id="752551182">
      <w:marLeft w:val="0"/>
      <w:marRight w:val="0"/>
      <w:marTop w:val="0"/>
      <w:marBottom w:val="0"/>
      <w:divBdr>
        <w:top w:val="none" w:sz="0" w:space="0" w:color="auto"/>
        <w:left w:val="none" w:sz="0" w:space="0" w:color="auto"/>
        <w:bottom w:val="none" w:sz="0" w:space="0" w:color="auto"/>
        <w:right w:val="none" w:sz="0" w:space="0" w:color="auto"/>
      </w:divBdr>
    </w:div>
    <w:div w:id="753863749">
      <w:marLeft w:val="0"/>
      <w:marRight w:val="0"/>
      <w:marTop w:val="0"/>
      <w:marBottom w:val="0"/>
      <w:divBdr>
        <w:top w:val="none" w:sz="0" w:space="0" w:color="auto"/>
        <w:left w:val="none" w:sz="0" w:space="0" w:color="auto"/>
        <w:bottom w:val="none" w:sz="0" w:space="0" w:color="auto"/>
        <w:right w:val="none" w:sz="0" w:space="0" w:color="auto"/>
      </w:divBdr>
    </w:div>
    <w:div w:id="754016126">
      <w:marLeft w:val="0"/>
      <w:marRight w:val="0"/>
      <w:marTop w:val="0"/>
      <w:marBottom w:val="0"/>
      <w:divBdr>
        <w:top w:val="none" w:sz="0" w:space="0" w:color="auto"/>
        <w:left w:val="none" w:sz="0" w:space="0" w:color="auto"/>
        <w:bottom w:val="none" w:sz="0" w:space="0" w:color="auto"/>
        <w:right w:val="none" w:sz="0" w:space="0" w:color="auto"/>
      </w:divBdr>
    </w:div>
    <w:div w:id="755826751">
      <w:marLeft w:val="0"/>
      <w:marRight w:val="0"/>
      <w:marTop w:val="0"/>
      <w:marBottom w:val="0"/>
      <w:divBdr>
        <w:top w:val="none" w:sz="0" w:space="0" w:color="auto"/>
        <w:left w:val="none" w:sz="0" w:space="0" w:color="auto"/>
        <w:bottom w:val="none" w:sz="0" w:space="0" w:color="auto"/>
        <w:right w:val="none" w:sz="0" w:space="0" w:color="auto"/>
      </w:divBdr>
      <w:divsChild>
        <w:div w:id="415513769">
          <w:marLeft w:val="0"/>
          <w:marRight w:val="0"/>
          <w:marTop w:val="0"/>
          <w:marBottom w:val="0"/>
          <w:divBdr>
            <w:top w:val="none" w:sz="0" w:space="0" w:color="auto"/>
            <w:left w:val="none" w:sz="0" w:space="0" w:color="auto"/>
            <w:bottom w:val="none" w:sz="0" w:space="0" w:color="auto"/>
            <w:right w:val="none" w:sz="0" w:space="0" w:color="auto"/>
          </w:divBdr>
          <w:divsChild>
            <w:div w:id="82982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370733">
      <w:marLeft w:val="0"/>
      <w:marRight w:val="0"/>
      <w:marTop w:val="0"/>
      <w:marBottom w:val="0"/>
      <w:divBdr>
        <w:top w:val="none" w:sz="0" w:space="0" w:color="auto"/>
        <w:left w:val="none" w:sz="0" w:space="0" w:color="auto"/>
        <w:bottom w:val="none" w:sz="0" w:space="0" w:color="auto"/>
        <w:right w:val="none" w:sz="0" w:space="0" w:color="auto"/>
      </w:divBdr>
    </w:div>
    <w:div w:id="756559961">
      <w:marLeft w:val="0"/>
      <w:marRight w:val="0"/>
      <w:marTop w:val="0"/>
      <w:marBottom w:val="0"/>
      <w:divBdr>
        <w:top w:val="none" w:sz="0" w:space="0" w:color="auto"/>
        <w:left w:val="none" w:sz="0" w:space="0" w:color="auto"/>
        <w:bottom w:val="none" w:sz="0" w:space="0" w:color="auto"/>
        <w:right w:val="none" w:sz="0" w:space="0" w:color="auto"/>
      </w:divBdr>
      <w:divsChild>
        <w:div w:id="605625284">
          <w:marLeft w:val="0"/>
          <w:marRight w:val="0"/>
          <w:marTop w:val="0"/>
          <w:marBottom w:val="0"/>
          <w:divBdr>
            <w:top w:val="none" w:sz="0" w:space="0" w:color="auto"/>
            <w:left w:val="none" w:sz="0" w:space="0" w:color="auto"/>
            <w:bottom w:val="none" w:sz="0" w:space="0" w:color="auto"/>
            <w:right w:val="none" w:sz="0" w:space="0" w:color="auto"/>
          </w:divBdr>
        </w:div>
      </w:divsChild>
    </w:div>
    <w:div w:id="757209852">
      <w:marLeft w:val="0"/>
      <w:marRight w:val="0"/>
      <w:marTop w:val="0"/>
      <w:marBottom w:val="0"/>
      <w:divBdr>
        <w:top w:val="none" w:sz="0" w:space="0" w:color="auto"/>
        <w:left w:val="none" w:sz="0" w:space="0" w:color="auto"/>
        <w:bottom w:val="none" w:sz="0" w:space="0" w:color="auto"/>
        <w:right w:val="none" w:sz="0" w:space="0" w:color="auto"/>
      </w:divBdr>
    </w:div>
    <w:div w:id="757362510">
      <w:marLeft w:val="0"/>
      <w:marRight w:val="0"/>
      <w:marTop w:val="0"/>
      <w:marBottom w:val="0"/>
      <w:divBdr>
        <w:top w:val="none" w:sz="0" w:space="0" w:color="auto"/>
        <w:left w:val="none" w:sz="0" w:space="0" w:color="auto"/>
        <w:bottom w:val="none" w:sz="0" w:space="0" w:color="auto"/>
        <w:right w:val="none" w:sz="0" w:space="0" w:color="auto"/>
      </w:divBdr>
    </w:div>
    <w:div w:id="758135963">
      <w:marLeft w:val="0"/>
      <w:marRight w:val="0"/>
      <w:marTop w:val="0"/>
      <w:marBottom w:val="0"/>
      <w:divBdr>
        <w:top w:val="none" w:sz="0" w:space="0" w:color="auto"/>
        <w:left w:val="none" w:sz="0" w:space="0" w:color="auto"/>
        <w:bottom w:val="none" w:sz="0" w:space="0" w:color="auto"/>
        <w:right w:val="none" w:sz="0" w:space="0" w:color="auto"/>
      </w:divBdr>
    </w:div>
    <w:div w:id="758872211">
      <w:marLeft w:val="0"/>
      <w:marRight w:val="0"/>
      <w:marTop w:val="0"/>
      <w:marBottom w:val="0"/>
      <w:divBdr>
        <w:top w:val="none" w:sz="0" w:space="0" w:color="auto"/>
        <w:left w:val="none" w:sz="0" w:space="0" w:color="auto"/>
        <w:bottom w:val="none" w:sz="0" w:space="0" w:color="auto"/>
        <w:right w:val="none" w:sz="0" w:space="0" w:color="auto"/>
      </w:divBdr>
    </w:div>
    <w:div w:id="759177489">
      <w:marLeft w:val="0"/>
      <w:marRight w:val="0"/>
      <w:marTop w:val="0"/>
      <w:marBottom w:val="0"/>
      <w:divBdr>
        <w:top w:val="none" w:sz="0" w:space="0" w:color="auto"/>
        <w:left w:val="none" w:sz="0" w:space="0" w:color="auto"/>
        <w:bottom w:val="none" w:sz="0" w:space="0" w:color="auto"/>
        <w:right w:val="none" w:sz="0" w:space="0" w:color="auto"/>
      </w:divBdr>
    </w:div>
    <w:div w:id="759522998">
      <w:marLeft w:val="0"/>
      <w:marRight w:val="0"/>
      <w:marTop w:val="0"/>
      <w:marBottom w:val="0"/>
      <w:divBdr>
        <w:top w:val="none" w:sz="0" w:space="0" w:color="auto"/>
        <w:left w:val="none" w:sz="0" w:space="0" w:color="auto"/>
        <w:bottom w:val="none" w:sz="0" w:space="0" w:color="auto"/>
        <w:right w:val="none" w:sz="0" w:space="0" w:color="auto"/>
      </w:divBdr>
    </w:div>
    <w:div w:id="759839057">
      <w:marLeft w:val="0"/>
      <w:marRight w:val="0"/>
      <w:marTop w:val="0"/>
      <w:marBottom w:val="0"/>
      <w:divBdr>
        <w:top w:val="none" w:sz="0" w:space="0" w:color="auto"/>
        <w:left w:val="none" w:sz="0" w:space="0" w:color="auto"/>
        <w:bottom w:val="none" w:sz="0" w:space="0" w:color="auto"/>
        <w:right w:val="none" w:sz="0" w:space="0" w:color="auto"/>
      </w:divBdr>
    </w:div>
    <w:div w:id="759909058">
      <w:marLeft w:val="0"/>
      <w:marRight w:val="0"/>
      <w:marTop w:val="0"/>
      <w:marBottom w:val="0"/>
      <w:divBdr>
        <w:top w:val="none" w:sz="0" w:space="0" w:color="auto"/>
        <w:left w:val="none" w:sz="0" w:space="0" w:color="auto"/>
        <w:bottom w:val="none" w:sz="0" w:space="0" w:color="auto"/>
        <w:right w:val="none" w:sz="0" w:space="0" w:color="auto"/>
      </w:divBdr>
    </w:div>
    <w:div w:id="760183227">
      <w:marLeft w:val="0"/>
      <w:marRight w:val="0"/>
      <w:marTop w:val="0"/>
      <w:marBottom w:val="0"/>
      <w:divBdr>
        <w:top w:val="none" w:sz="0" w:space="0" w:color="auto"/>
        <w:left w:val="none" w:sz="0" w:space="0" w:color="auto"/>
        <w:bottom w:val="none" w:sz="0" w:space="0" w:color="auto"/>
        <w:right w:val="none" w:sz="0" w:space="0" w:color="auto"/>
      </w:divBdr>
    </w:div>
    <w:div w:id="760444659">
      <w:marLeft w:val="0"/>
      <w:marRight w:val="0"/>
      <w:marTop w:val="0"/>
      <w:marBottom w:val="0"/>
      <w:divBdr>
        <w:top w:val="none" w:sz="0" w:space="0" w:color="auto"/>
        <w:left w:val="none" w:sz="0" w:space="0" w:color="auto"/>
        <w:bottom w:val="none" w:sz="0" w:space="0" w:color="auto"/>
        <w:right w:val="none" w:sz="0" w:space="0" w:color="auto"/>
      </w:divBdr>
    </w:div>
    <w:div w:id="760562006">
      <w:marLeft w:val="0"/>
      <w:marRight w:val="0"/>
      <w:marTop w:val="0"/>
      <w:marBottom w:val="0"/>
      <w:divBdr>
        <w:top w:val="none" w:sz="0" w:space="0" w:color="auto"/>
        <w:left w:val="none" w:sz="0" w:space="0" w:color="auto"/>
        <w:bottom w:val="none" w:sz="0" w:space="0" w:color="auto"/>
        <w:right w:val="none" w:sz="0" w:space="0" w:color="auto"/>
      </w:divBdr>
      <w:divsChild>
        <w:div w:id="2094012379">
          <w:marLeft w:val="0"/>
          <w:marRight w:val="0"/>
          <w:marTop w:val="0"/>
          <w:marBottom w:val="0"/>
          <w:divBdr>
            <w:top w:val="none" w:sz="0" w:space="0" w:color="auto"/>
            <w:left w:val="none" w:sz="0" w:space="0" w:color="auto"/>
            <w:bottom w:val="none" w:sz="0" w:space="0" w:color="auto"/>
            <w:right w:val="none" w:sz="0" w:space="0" w:color="auto"/>
          </w:divBdr>
        </w:div>
      </w:divsChild>
    </w:div>
    <w:div w:id="761071516">
      <w:marLeft w:val="0"/>
      <w:marRight w:val="0"/>
      <w:marTop w:val="0"/>
      <w:marBottom w:val="0"/>
      <w:divBdr>
        <w:top w:val="none" w:sz="0" w:space="0" w:color="auto"/>
        <w:left w:val="none" w:sz="0" w:space="0" w:color="auto"/>
        <w:bottom w:val="none" w:sz="0" w:space="0" w:color="auto"/>
        <w:right w:val="none" w:sz="0" w:space="0" w:color="auto"/>
      </w:divBdr>
    </w:div>
    <w:div w:id="761534591">
      <w:marLeft w:val="0"/>
      <w:marRight w:val="0"/>
      <w:marTop w:val="0"/>
      <w:marBottom w:val="0"/>
      <w:divBdr>
        <w:top w:val="none" w:sz="0" w:space="0" w:color="auto"/>
        <w:left w:val="none" w:sz="0" w:space="0" w:color="auto"/>
        <w:bottom w:val="none" w:sz="0" w:space="0" w:color="auto"/>
        <w:right w:val="none" w:sz="0" w:space="0" w:color="auto"/>
      </w:divBdr>
    </w:div>
    <w:div w:id="762648865">
      <w:marLeft w:val="0"/>
      <w:marRight w:val="0"/>
      <w:marTop w:val="0"/>
      <w:marBottom w:val="0"/>
      <w:divBdr>
        <w:top w:val="none" w:sz="0" w:space="0" w:color="auto"/>
        <w:left w:val="none" w:sz="0" w:space="0" w:color="auto"/>
        <w:bottom w:val="none" w:sz="0" w:space="0" w:color="auto"/>
        <w:right w:val="none" w:sz="0" w:space="0" w:color="auto"/>
      </w:divBdr>
    </w:div>
    <w:div w:id="762727151">
      <w:marLeft w:val="0"/>
      <w:marRight w:val="0"/>
      <w:marTop w:val="0"/>
      <w:marBottom w:val="0"/>
      <w:divBdr>
        <w:top w:val="none" w:sz="0" w:space="0" w:color="auto"/>
        <w:left w:val="none" w:sz="0" w:space="0" w:color="auto"/>
        <w:bottom w:val="none" w:sz="0" w:space="0" w:color="auto"/>
        <w:right w:val="none" w:sz="0" w:space="0" w:color="auto"/>
      </w:divBdr>
    </w:div>
    <w:div w:id="763453207">
      <w:marLeft w:val="0"/>
      <w:marRight w:val="0"/>
      <w:marTop w:val="0"/>
      <w:marBottom w:val="0"/>
      <w:divBdr>
        <w:top w:val="none" w:sz="0" w:space="0" w:color="auto"/>
        <w:left w:val="none" w:sz="0" w:space="0" w:color="auto"/>
        <w:bottom w:val="none" w:sz="0" w:space="0" w:color="auto"/>
        <w:right w:val="none" w:sz="0" w:space="0" w:color="auto"/>
      </w:divBdr>
    </w:div>
    <w:div w:id="763499601">
      <w:marLeft w:val="0"/>
      <w:marRight w:val="0"/>
      <w:marTop w:val="0"/>
      <w:marBottom w:val="0"/>
      <w:divBdr>
        <w:top w:val="none" w:sz="0" w:space="0" w:color="auto"/>
        <w:left w:val="none" w:sz="0" w:space="0" w:color="auto"/>
        <w:bottom w:val="none" w:sz="0" w:space="0" w:color="auto"/>
        <w:right w:val="none" w:sz="0" w:space="0" w:color="auto"/>
      </w:divBdr>
    </w:div>
    <w:div w:id="763571062">
      <w:marLeft w:val="0"/>
      <w:marRight w:val="0"/>
      <w:marTop w:val="0"/>
      <w:marBottom w:val="0"/>
      <w:divBdr>
        <w:top w:val="none" w:sz="0" w:space="0" w:color="auto"/>
        <w:left w:val="none" w:sz="0" w:space="0" w:color="auto"/>
        <w:bottom w:val="none" w:sz="0" w:space="0" w:color="auto"/>
        <w:right w:val="none" w:sz="0" w:space="0" w:color="auto"/>
      </w:divBdr>
    </w:div>
    <w:div w:id="764226621">
      <w:marLeft w:val="0"/>
      <w:marRight w:val="0"/>
      <w:marTop w:val="0"/>
      <w:marBottom w:val="0"/>
      <w:divBdr>
        <w:top w:val="none" w:sz="0" w:space="0" w:color="auto"/>
        <w:left w:val="none" w:sz="0" w:space="0" w:color="auto"/>
        <w:bottom w:val="none" w:sz="0" w:space="0" w:color="auto"/>
        <w:right w:val="none" w:sz="0" w:space="0" w:color="auto"/>
      </w:divBdr>
    </w:div>
    <w:div w:id="765077771">
      <w:marLeft w:val="0"/>
      <w:marRight w:val="0"/>
      <w:marTop w:val="0"/>
      <w:marBottom w:val="0"/>
      <w:divBdr>
        <w:top w:val="none" w:sz="0" w:space="0" w:color="auto"/>
        <w:left w:val="none" w:sz="0" w:space="0" w:color="auto"/>
        <w:bottom w:val="none" w:sz="0" w:space="0" w:color="auto"/>
        <w:right w:val="none" w:sz="0" w:space="0" w:color="auto"/>
      </w:divBdr>
    </w:div>
    <w:div w:id="765417621">
      <w:marLeft w:val="0"/>
      <w:marRight w:val="0"/>
      <w:marTop w:val="0"/>
      <w:marBottom w:val="0"/>
      <w:divBdr>
        <w:top w:val="none" w:sz="0" w:space="0" w:color="auto"/>
        <w:left w:val="none" w:sz="0" w:space="0" w:color="auto"/>
        <w:bottom w:val="none" w:sz="0" w:space="0" w:color="auto"/>
        <w:right w:val="none" w:sz="0" w:space="0" w:color="auto"/>
      </w:divBdr>
    </w:div>
    <w:div w:id="766509289">
      <w:marLeft w:val="0"/>
      <w:marRight w:val="0"/>
      <w:marTop w:val="0"/>
      <w:marBottom w:val="0"/>
      <w:divBdr>
        <w:top w:val="none" w:sz="0" w:space="0" w:color="auto"/>
        <w:left w:val="none" w:sz="0" w:space="0" w:color="auto"/>
        <w:bottom w:val="none" w:sz="0" w:space="0" w:color="auto"/>
        <w:right w:val="none" w:sz="0" w:space="0" w:color="auto"/>
      </w:divBdr>
    </w:div>
    <w:div w:id="769591842">
      <w:marLeft w:val="0"/>
      <w:marRight w:val="0"/>
      <w:marTop w:val="0"/>
      <w:marBottom w:val="0"/>
      <w:divBdr>
        <w:top w:val="none" w:sz="0" w:space="0" w:color="auto"/>
        <w:left w:val="none" w:sz="0" w:space="0" w:color="auto"/>
        <w:bottom w:val="none" w:sz="0" w:space="0" w:color="auto"/>
        <w:right w:val="none" w:sz="0" w:space="0" w:color="auto"/>
      </w:divBdr>
    </w:div>
    <w:div w:id="769668939">
      <w:marLeft w:val="0"/>
      <w:marRight w:val="0"/>
      <w:marTop w:val="0"/>
      <w:marBottom w:val="0"/>
      <w:divBdr>
        <w:top w:val="none" w:sz="0" w:space="0" w:color="auto"/>
        <w:left w:val="none" w:sz="0" w:space="0" w:color="auto"/>
        <w:bottom w:val="none" w:sz="0" w:space="0" w:color="auto"/>
        <w:right w:val="none" w:sz="0" w:space="0" w:color="auto"/>
      </w:divBdr>
    </w:div>
    <w:div w:id="770318213">
      <w:marLeft w:val="0"/>
      <w:marRight w:val="0"/>
      <w:marTop w:val="0"/>
      <w:marBottom w:val="0"/>
      <w:divBdr>
        <w:top w:val="none" w:sz="0" w:space="0" w:color="auto"/>
        <w:left w:val="none" w:sz="0" w:space="0" w:color="auto"/>
        <w:bottom w:val="none" w:sz="0" w:space="0" w:color="auto"/>
        <w:right w:val="none" w:sz="0" w:space="0" w:color="auto"/>
      </w:divBdr>
    </w:div>
    <w:div w:id="771048394">
      <w:marLeft w:val="0"/>
      <w:marRight w:val="0"/>
      <w:marTop w:val="0"/>
      <w:marBottom w:val="0"/>
      <w:divBdr>
        <w:top w:val="none" w:sz="0" w:space="0" w:color="auto"/>
        <w:left w:val="none" w:sz="0" w:space="0" w:color="auto"/>
        <w:bottom w:val="none" w:sz="0" w:space="0" w:color="auto"/>
        <w:right w:val="none" w:sz="0" w:space="0" w:color="auto"/>
      </w:divBdr>
    </w:div>
    <w:div w:id="771123936">
      <w:marLeft w:val="0"/>
      <w:marRight w:val="0"/>
      <w:marTop w:val="0"/>
      <w:marBottom w:val="0"/>
      <w:divBdr>
        <w:top w:val="none" w:sz="0" w:space="0" w:color="auto"/>
        <w:left w:val="none" w:sz="0" w:space="0" w:color="auto"/>
        <w:bottom w:val="none" w:sz="0" w:space="0" w:color="auto"/>
        <w:right w:val="none" w:sz="0" w:space="0" w:color="auto"/>
      </w:divBdr>
    </w:div>
    <w:div w:id="771516422">
      <w:marLeft w:val="0"/>
      <w:marRight w:val="0"/>
      <w:marTop w:val="0"/>
      <w:marBottom w:val="0"/>
      <w:divBdr>
        <w:top w:val="none" w:sz="0" w:space="0" w:color="auto"/>
        <w:left w:val="none" w:sz="0" w:space="0" w:color="auto"/>
        <w:bottom w:val="none" w:sz="0" w:space="0" w:color="auto"/>
        <w:right w:val="none" w:sz="0" w:space="0" w:color="auto"/>
      </w:divBdr>
    </w:div>
    <w:div w:id="771975631">
      <w:marLeft w:val="0"/>
      <w:marRight w:val="0"/>
      <w:marTop w:val="0"/>
      <w:marBottom w:val="0"/>
      <w:divBdr>
        <w:top w:val="none" w:sz="0" w:space="0" w:color="auto"/>
        <w:left w:val="none" w:sz="0" w:space="0" w:color="auto"/>
        <w:bottom w:val="none" w:sz="0" w:space="0" w:color="auto"/>
        <w:right w:val="none" w:sz="0" w:space="0" w:color="auto"/>
      </w:divBdr>
    </w:div>
    <w:div w:id="772163320">
      <w:marLeft w:val="0"/>
      <w:marRight w:val="0"/>
      <w:marTop w:val="0"/>
      <w:marBottom w:val="0"/>
      <w:divBdr>
        <w:top w:val="none" w:sz="0" w:space="0" w:color="auto"/>
        <w:left w:val="none" w:sz="0" w:space="0" w:color="auto"/>
        <w:bottom w:val="none" w:sz="0" w:space="0" w:color="auto"/>
        <w:right w:val="none" w:sz="0" w:space="0" w:color="auto"/>
      </w:divBdr>
    </w:div>
    <w:div w:id="772360490">
      <w:marLeft w:val="0"/>
      <w:marRight w:val="0"/>
      <w:marTop w:val="0"/>
      <w:marBottom w:val="0"/>
      <w:divBdr>
        <w:top w:val="none" w:sz="0" w:space="0" w:color="auto"/>
        <w:left w:val="none" w:sz="0" w:space="0" w:color="auto"/>
        <w:bottom w:val="none" w:sz="0" w:space="0" w:color="auto"/>
        <w:right w:val="none" w:sz="0" w:space="0" w:color="auto"/>
      </w:divBdr>
    </w:div>
    <w:div w:id="772677117">
      <w:marLeft w:val="0"/>
      <w:marRight w:val="0"/>
      <w:marTop w:val="0"/>
      <w:marBottom w:val="0"/>
      <w:divBdr>
        <w:top w:val="none" w:sz="0" w:space="0" w:color="auto"/>
        <w:left w:val="none" w:sz="0" w:space="0" w:color="auto"/>
        <w:bottom w:val="none" w:sz="0" w:space="0" w:color="auto"/>
        <w:right w:val="none" w:sz="0" w:space="0" w:color="auto"/>
      </w:divBdr>
    </w:div>
    <w:div w:id="774598319">
      <w:marLeft w:val="0"/>
      <w:marRight w:val="0"/>
      <w:marTop w:val="0"/>
      <w:marBottom w:val="0"/>
      <w:divBdr>
        <w:top w:val="none" w:sz="0" w:space="0" w:color="auto"/>
        <w:left w:val="none" w:sz="0" w:space="0" w:color="auto"/>
        <w:bottom w:val="none" w:sz="0" w:space="0" w:color="auto"/>
        <w:right w:val="none" w:sz="0" w:space="0" w:color="auto"/>
      </w:divBdr>
    </w:div>
    <w:div w:id="775179575">
      <w:marLeft w:val="0"/>
      <w:marRight w:val="0"/>
      <w:marTop w:val="0"/>
      <w:marBottom w:val="0"/>
      <w:divBdr>
        <w:top w:val="none" w:sz="0" w:space="0" w:color="auto"/>
        <w:left w:val="none" w:sz="0" w:space="0" w:color="auto"/>
        <w:bottom w:val="none" w:sz="0" w:space="0" w:color="auto"/>
        <w:right w:val="none" w:sz="0" w:space="0" w:color="auto"/>
      </w:divBdr>
    </w:div>
    <w:div w:id="775642119">
      <w:marLeft w:val="0"/>
      <w:marRight w:val="0"/>
      <w:marTop w:val="0"/>
      <w:marBottom w:val="0"/>
      <w:divBdr>
        <w:top w:val="none" w:sz="0" w:space="0" w:color="auto"/>
        <w:left w:val="none" w:sz="0" w:space="0" w:color="auto"/>
        <w:bottom w:val="none" w:sz="0" w:space="0" w:color="auto"/>
        <w:right w:val="none" w:sz="0" w:space="0" w:color="auto"/>
      </w:divBdr>
    </w:div>
    <w:div w:id="775826677">
      <w:marLeft w:val="0"/>
      <w:marRight w:val="0"/>
      <w:marTop w:val="0"/>
      <w:marBottom w:val="0"/>
      <w:divBdr>
        <w:top w:val="none" w:sz="0" w:space="0" w:color="auto"/>
        <w:left w:val="none" w:sz="0" w:space="0" w:color="auto"/>
        <w:bottom w:val="none" w:sz="0" w:space="0" w:color="auto"/>
        <w:right w:val="none" w:sz="0" w:space="0" w:color="auto"/>
      </w:divBdr>
    </w:div>
    <w:div w:id="777523478">
      <w:marLeft w:val="0"/>
      <w:marRight w:val="0"/>
      <w:marTop w:val="0"/>
      <w:marBottom w:val="0"/>
      <w:divBdr>
        <w:top w:val="none" w:sz="0" w:space="0" w:color="auto"/>
        <w:left w:val="none" w:sz="0" w:space="0" w:color="auto"/>
        <w:bottom w:val="none" w:sz="0" w:space="0" w:color="auto"/>
        <w:right w:val="none" w:sz="0" w:space="0" w:color="auto"/>
      </w:divBdr>
    </w:div>
    <w:div w:id="777598994">
      <w:marLeft w:val="0"/>
      <w:marRight w:val="0"/>
      <w:marTop w:val="0"/>
      <w:marBottom w:val="0"/>
      <w:divBdr>
        <w:top w:val="none" w:sz="0" w:space="0" w:color="auto"/>
        <w:left w:val="none" w:sz="0" w:space="0" w:color="auto"/>
        <w:bottom w:val="none" w:sz="0" w:space="0" w:color="auto"/>
        <w:right w:val="none" w:sz="0" w:space="0" w:color="auto"/>
      </w:divBdr>
    </w:div>
    <w:div w:id="777674193">
      <w:marLeft w:val="0"/>
      <w:marRight w:val="0"/>
      <w:marTop w:val="0"/>
      <w:marBottom w:val="0"/>
      <w:divBdr>
        <w:top w:val="none" w:sz="0" w:space="0" w:color="auto"/>
        <w:left w:val="none" w:sz="0" w:space="0" w:color="auto"/>
        <w:bottom w:val="none" w:sz="0" w:space="0" w:color="auto"/>
        <w:right w:val="none" w:sz="0" w:space="0" w:color="auto"/>
      </w:divBdr>
    </w:div>
    <w:div w:id="777674512">
      <w:marLeft w:val="0"/>
      <w:marRight w:val="0"/>
      <w:marTop w:val="0"/>
      <w:marBottom w:val="0"/>
      <w:divBdr>
        <w:top w:val="none" w:sz="0" w:space="0" w:color="auto"/>
        <w:left w:val="none" w:sz="0" w:space="0" w:color="auto"/>
        <w:bottom w:val="none" w:sz="0" w:space="0" w:color="auto"/>
        <w:right w:val="none" w:sz="0" w:space="0" w:color="auto"/>
      </w:divBdr>
      <w:divsChild>
        <w:div w:id="1060638585">
          <w:marLeft w:val="0"/>
          <w:marRight w:val="0"/>
          <w:marTop w:val="0"/>
          <w:marBottom w:val="0"/>
          <w:divBdr>
            <w:top w:val="none" w:sz="0" w:space="0" w:color="auto"/>
            <w:left w:val="none" w:sz="0" w:space="0" w:color="auto"/>
            <w:bottom w:val="none" w:sz="0" w:space="0" w:color="auto"/>
            <w:right w:val="none" w:sz="0" w:space="0" w:color="auto"/>
          </w:divBdr>
          <w:divsChild>
            <w:div w:id="1747875350">
              <w:marLeft w:val="0"/>
              <w:marRight w:val="0"/>
              <w:marTop w:val="0"/>
              <w:marBottom w:val="0"/>
              <w:divBdr>
                <w:top w:val="none" w:sz="0" w:space="0" w:color="auto"/>
                <w:left w:val="none" w:sz="0" w:space="0" w:color="auto"/>
                <w:bottom w:val="none" w:sz="0" w:space="0" w:color="auto"/>
                <w:right w:val="none" w:sz="0" w:space="0" w:color="auto"/>
              </w:divBdr>
            </w:div>
            <w:div w:id="144449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567389">
      <w:marLeft w:val="0"/>
      <w:marRight w:val="0"/>
      <w:marTop w:val="0"/>
      <w:marBottom w:val="0"/>
      <w:divBdr>
        <w:top w:val="none" w:sz="0" w:space="0" w:color="auto"/>
        <w:left w:val="none" w:sz="0" w:space="0" w:color="auto"/>
        <w:bottom w:val="none" w:sz="0" w:space="0" w:color="auto"/>
        <w:right w:val="none" w:sz="0" w:space="0" w:color="auto"/>
      </w:divBdr>
      <w:divsChild>
        <w:div w:id="751045324">
          <w:marLeft w:val="0"/>
          <w:marRight w:val="0"/>
          <w:marTop w:val="0"/>
          <w:marBottom w:val="0"/>
          <w:divBdr>
            <w:top w:val="none" w:sz="0" w:space="0" w:color="auto"/>
            <w:left w:val="none" w:sz="0" w:space="0" w:color="auto"/>
            <w:bottom w:val="none" w:sz="0" w:space="0" w:color="auto"/>
            <w:right w:val="none" w:sz="0" w:space="0" w:color="auto"/>
          </w:divBdr>
          <w:divsChild>
            <w:div w:id="96195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09072">
      <w:marLeft w:val="0"/>
      <w:marRight w:val="0"/>
      <w:marTop w:val="0"/>
      <w:marBottom w:val="0"/>
      <w:divBdr>
        <w:top w:val="none" w:sz="0" w:space="0" w:color="auto"/>
        <w:left w:val="none" w:sz="0" w:space="0" w:color="auto"/>
        <w:bottom w:val="none" w:sz="0" w:space="0" w:color="auto"/>
        <w:right w:val="none" w:sz="0" w:space="0" w:color="auto"/>
      </w:divBdr>
    </w:div>
    <w:div w:id="780759811">
      <w:marLeft w:val="0"/>
      <w:marRight w:val="0"/>
      <w:marTop w:val="0"/>
      <w:marBottom w:val="0"/>
      <w:divBdr>
        <w:top w:val="none" w:sz="0" w:space="0" w:color="auto"/>
        <w:left w:val="none" w:sz="0" w:space="0" w:color="auto"/>
        <w:bottom w:val="none" w:sz="0" w:space="0" w:color="auto"/>
        <w:right w:val="none" w:sz="0" w:space="0" w:color="auto"/>
      </w:divBdr>
    </w:div>
    <w:div w:id="781459951">
      <w:marLeft w:val="0"/>
      <w:marRight w:val="0"/>
      <w:marTop w:val="0"/>
      <w:marBottom w:val="0"/>
      <w:divBdr>
        <w:top w:val="none" w:sz="0" w:space="0" w:color="auto"/>
        <w:left w:val="none" w:sz="0" w:space="0" w:color="auto"/>
        <w:bottom w:val="none" w:sz="0" w:space="0" w:color="auto"/>
        <w:right w:val="none" w:sz="0" w:space="0" w:color="auto"/>
      </w:divBdr>
    </w:div>
    <w:div w:id="783811087">
      <w:marLeft w:val="0"/>
      <w:marRight w:val="0"/>
      <w:marTop w:val="0"/>
      <w:marBottom w:val="0"/>
      <w:divBdr>
        <w:top w:val="none" w:sz="0" w:space="0" w:color="auto"/>
        <w:left w:val="none" w:sz="0" w:space="0" w:color="auto"/>
        <w:bottom w:val="none" w:sz="0" w:space="0" w:color="auto"/>
        <w:right w:val="none" w:sz="0" w:space="0" w:color="auto"/>
      </w:divBdr>
    </w:div>
    <w:div w:id="785081104">
      <w:marLeft w:val="0"/>
      <w:marRight w:val="0"/>
      <w:marTop w:val="0"/>
      <w:marBottom w:val="0"/>
      <w:divBdr>
        <w:top w:val="none" w:sz="0" w:space="0" w:color="auto"/>
        <w:left w:val="none" w:sz="0" w:space="0" w:color="auto"/>
        <w:bottom w:val="none" w:sz="0" w:space="0" w:color="auto"/>
        <w:right w:val="none" w:sz="0" w:space="0" w:color="auto"/>
      </w:divBdr>
    </w:div>
    <w:div w:id="785660379">
      <w:marLeft w:val="0"/>
      <w:marRight w:val="0"/>
      <w:marTop w:val="0"/>
      <w:marBottom w:val="0"/>
      <w:divBdr>
        <w:top w:val="none" w:sz="0" w:space="0" w:color="auto"/>
        <w:left w:val="none" w:sz="0" w:space="0" w:color="auto"/>
        <w:bottom w:val="none" w:sz="0" w:space="0" w:color="auto"/>
        <w:right w:val="none" w:sz="0" w:space="0" w:color="auto"/>
      </w:divBdr>
    </w:div>
    <w:div w:id="786581834">
      <w:marLeft w:val="0"/>
      <w:marRight w:val="0"/>
      <w:marTop w:val="0"/>
      <w:marBottom w:val="0"/>
      <w:divBdr>
        <w:top w:val="none" w:sz="0" w:space="0" w:color="auto"/>
        <w:left w:val="none" w:sz="0" w:space="0" w:color="auto"/>
        <w:bottom w:val="none" w:sz="0" w:space="0" w:color="auto"/>
        <w:right w:val="none" w:sz="0" w:space="0" w:color="auto"/>
      </w:divBdr>
    </w:div>
    <w:div w:id="788281162">
      <w:marLeft w:val="0"/>
      <w:marRight w:val="0"/>
      <w:marTop w:val="0"/>
      <w:marBottom w:val="0"/>
      <w:divBdr>
        <w:top w:val="none" w:sz="0" w:space="0" w:color="auto"/>
        <w:left w:val="none" w:sz="0" w:space="0" w:color="auto"/>
        <w:bottom w:val="none" w:sz="0" w:space="0" w:color="auto"/>
        <w:right w:val="none" w:sz="0" w:space="0" w:color="auto"/>
      </w:divBdr>
    </w:div>
    <w:div w:id="788473281">
      <w:marLeft w:val="0"/>
      <w:marRight w:val="0"/>
      <w:marTop w:val="0"/>
      <w:marBottom w:val="0"/>
      <w:divBdr>
        <w:top w:val="none" w:sz="0" w:space="0" w:color="auto"/>
        <w:left w:val="none" w:sz="0" w:space="0" w:color="auto"/>
        <w:bottom w:val="none" w:sz="0" w:space="0" w:color="auto"/>
        <w:right w:val="none" w:sz="0" w:space="0" w:color="auto"/>
      </w:divBdr>
      <w:divsChild>
        <w:div w:id="667564271">
          <w:marLeft w:val="0"/>
          <w:marRight w:val="0"/>
          <w:marTop w:val="0"/>
          <w:marBottom w:val="0"/>
          <w:divBdr>
            <w:top w:val="none" w:sz="0" w:space="0" w:color="auto"/>
            <w:left w:val="none" w:sz="0" w:space="0" w:color="auto"/>
            <w:bottom w:val="none" w:sz="0" w:space="0" w:color="auto"/>
            <w:right w:val="none" w:sz="0" w:space="0" w:color="auto"/>
          </w:divBdr>
          <w:divsChild>
            <w:div w:id="158283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48200">
      <w:marLeft w:val="0"/>
      <w:marRight w:val="0"/>
      <w:marTop w:val="0"/>
      <w:marBottom w:val="0"/>
      <w:divBdr>
        <w:top w:val="none" w:sz="0" w:space="0" w:color="auto"/>
        <w:left w:val="none" w:sz="0" w:space="0" w:color="auto"/>
        <w:bottom w:val="none" w:sz="0" w:space="0" w:color="auto"/>
        <w:right w:val="none" w:sz="0" w:space="0" w:color="auto"/>
      </w:divBdr>
    </w:div>
    <w:div w:id="789740618">
      <w:marLeft w:val="0"/>
      <w:marRight w:val="0"/>
      <w:marTop w:val="0"/>
      <w:marBottom w:val="0"/>
      <w:divBdr>
        <w:top w:val="none" w:sz="0" w:space="0" w:color="auto"/>
        <w:left w:val="none" w:sz="0" w:space="0" w:color="auto"/>
        <w:bottom w:val="none" w:sz="0" w:space="0" w:color="auto"/>
        <w:right w:val="none" w:sz="0" w:space="0" w:color="auto"/>
      </w:divBdr>
    </w:div>
    <w:div w:id="789780848">
      <w:marLeft w:val="0"/>
      <w:marRight w:val="0"/>
      <w:marTop w:val="0"/>
      <w:marBottom w:val="0"/>
      <w:divBdr>
        <w:top w:val="none" w:sz="0" w:space="0" w:color="auto"/>
        <w:left w:val="none" w:sz="0" w:space="0" w:color="auto"/>
        <w:bottom w:val="none" w:sz="0" w:space="0" w:color="auto"/>
        <w:right w:val="none" w:sz="0" w:space="0" w:color="auto"/>
      </w:divBdr>
    </w:div>
    <w:div w:id="793716982">
      <w:marLeft w:val="0"/>
      <w:marRight w:val="0"/>
      <w:marTop w:val="0"/>
      <w:marBottom w:val="0"/>
      <w:divBdr>
        <w:top w:val="none" w:sz="0" w:space="0" w:color="auto"/>
        <w:left w:val="none" w:sz="0" w:space="0" w:color="auto"/>
        <w:bottom w:val="none" w:sz="0" w:space="0" w:color="auto"/>
        <w:right w:val="none" w:sz="0" w:space="0" w:color="auto"/>
      </w:divBdr>
    </w:div>
    <w:div w:id="796294554">
      <w:marLeft w:val="0"/>
      <w:marRight w:val="0"/>
      <w:marTop w:val="0"/>
      <w:marBottom w:val="0"/>
      <w:divBdr>
        <w:top w:val="none" w:sz="0" w:space="0" w:color="auto"/>
        <w:left w:val="none" w:sz="0" w:space="0" w:color="auto"/>
        <w:bottom w:val="none" w:sz="0" w:space="0" w:color="auto"/>
        <w:right w:val="none" w:sz="0" w:space="0" w:color="auto"/>
      </w:divBdr>
      <w:divsChild>
        <w:div w:id="833951984">
          <w:marLeft w:val="0"/>
          <w:marRight w:val="0"/>
          <w:marTop w:val="0"/>
          <w:marBottom w:val="0"/>
          <w:divBdr>
            <w:top w:val="none" w:sz="0" w:space="0" w:color="auto"/>
            <w:left w:val="none" w:sz="0" w:space="0" w:color="auto"/>
            <w:bottom w:val="none" w:sz="0" w:space="0" w:color="auto"/>
            <w:right w:val="none" w:sz="0" w:space="0" w:color="auto"/>
          </w:divBdr>
          <w:divsChild>
            <w:div w:id="855850593">
              <w:marLeft w:val="0"/>
              <w:marRight w:val="0"/>
              <w:marTop w:val="0"/>
              <w:marBottom w:val="0"/>
              <w:divBdr>
                <w:top w:val="none" w:sz="0" w:space="0" w:color="auto"/>
                <w:left w:val="none" w:sz="0" w:space="0" w:color="auto"/>
                <w:bottom w:val="none" w:sz="0" w:space="0" w:color="auto"/>
                <w:right w:val="none" w:sz="0" w:space="0" w:color="auto"/>
              </w:divBdr>
              <w:divsChild>
                <w:div w:id="1541670263">
                  <w:marLeft w:val="0"/>
                  <w:marRight w:val="0"/>
                  <w:marTop w:val="0"/>
                  <w:marBottom w:val="0"/>
                  <w:divBdr>
                    <w:top w:val="none" w:sz="0" w:space="0" w:color="auto"/>
                    <w:left w:val="none" w:sz="0" w:space="0" w:color="auto"/>
                    <w:bottom w:val="none" w:sz="0" w:space="0" w:color="auto"/>
                    <w:right w:val="none" w:sz="0" w:space="0" w:color="auto"/>
                  </w:divBdr>
                  <w:divsChild>
                    <w:div w:id="46662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946475">
      <w:marLeft w:val="0"/>
      <w:marRight w:val="0"/>
      <w:marTop w:val="0"/>
      <w:marBottom w:val="0"/>
      <w:divBdr>
        <w:top w:val="none" w:sz="0" w:space="0" w:color="auto"/>
        <w:left w:val="none" w:sz="0" w:space="0" w:color="auto"/>
        <w:bottom w:val="none" w:sz="0" w:space="0" w:color="auto"/>
        <w:right w:val="none" w:sz="0" w:space="0" w:color="auto"/>
      </w:divBdr>
      <w:divsChild>
        <w:div w:id="1350645575">
          <w:marLeft w:val="0"/>
          <w:marRight w:val="0"/>
          <w:marTop w:val="0"/>
          <w:marBottom w:val="0"/>
          <w:divBdr>
            <w:top w:val="none" w:sz="0" w:space="0" w:color="auto"/>
            <w:left w:val="none" w:sz="0" w:space="0" w:color="auto"/>
            <w:bottom w:val="none" w:sz="0" w:space="0" w:color="auto"/>
            <w:right w:val="none" w:sz="0" w:space="0" w:color="auto"/>
          </w:divBdr>
          <w:divsChild>
            <w:div w:id="122965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51452">
      <w:marLeft w:val="0"/>
      <w:marRight w:val="0"/>
      <w:marTop w:val="0"/>
      <w:marBottom w:val="0"/>
      <w:divBdr>
        <w:top w:val="none" w:sz="0" w:space="0" w:color="auto"/>
        <w:left w:val="none" w:sz="0" w:space="0" w:color="auto"/>
        <w:bottom w:val="none" w:sz="0" w:space="0" w:color="auto"/>
        <w:right w:val="none" w:sz="0" w:space="0" w:color="auto"/>
      </w:divBdr>
    </w:div>
    <w:div w:id="797602620">
      <w:marLeft w:val="0"/>
      <w:marRight w:val="0"/>
      <w:marTop w:val="0"/>
      <w:marBottom w:val="0"/>
      <w:divBdr>
        <w:top w:val="none" w:sz="0" w:space="0" w:color="auto"/>
        <w:left w:val="none" w:sz="0" w:space="0" w:color="auto"/>
        <w:bottom w:val="none" w:sz="0" w:space="0" w:color="auto"/>
        <w:right w:val="none" w:sz="0" w:space="0" w:color="auto"/>
      </w:divBdr>
      <w:divsChild>
        <w:div w:id="718475610">
          <w:marLeft w:val="0"/>
          <w:marRight w:val="0"/>
          <w:marTop w:val="0"/>
          <w:marBottom w:val="0"/>
          <w:divBdr>
            <w:top w:val="none" w:sz="0" w:space="0" w:color="auto"/>
            <w:left w:val="none" w:sz="0" w:space="0" w:color="auto"/>
            <w:bottom w:val="none" w:sz="0" w:space="0" w:color="auto"/>
            <w:right w:val="none" w:sz="0" w:space="0" w:color="auto"/>
          </w:divBdr>
        </w:div>
      </w:divsChild>
    </w:div>
    <w:div w:id="797604390">
      <w:marLeft w:val="0"/>
      <w:marRight w:val="0"/>
      <w:marTop w:val="0"/>
      <w:marBottom w:val="0"/>
      <w:divBdr>
        <w:top w:val="none" w:sz="0" w:space="0" w:color="auto"/>
        <w:left w:val="none" w:sz="0" w:space="0" w:color="auto"/>
        <w:bottom w:val="none" w:sz="0" w:space="0" w:color="auto"/>
        <w:right w:val="none" w:sz="0" w:space="0" w:color="auto"/>
      </w:divBdr>
      <w:divsChild>
        <w:div w:id="1932736917">
          <w:marLeft w:val="0"/>
          <w:marRight w:val="0"/>
          <w:marTop w:val="0"/>
          <w:marBottom w:val="0"/>
          <w:divBdr>
            <w:top w:val="none" w:sz="0" w:space="0" w:color="auto"/>
            <w:left w:val="none" w:sz="0" w:space="0" w:color="auto"/>
            <w:bottom w:val="none" w:sz="0" w:space="0" w:color="auto"/>
            <w:right w:val="none" w:sz="0" w:space="0" w:color="auto"/>
          </w:divBdr>
          <w:divsChild>
            <w:div w:id="38268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19187">
      <w:marLeft w:val="0"/>
      <w:marRight w:val="0"/>
      <w:marTop w:val="0"/>
      <w:marBottom w:val="0"/>
      <w:divBdr>
        <w:top w:val="none" w:sz="0" w:space="0" w:color="auto"/>
        <w:left w:val="none" w:sz="0" w:space="0" w:color="auto"/>
        <w:bottom w:val="none" w:sz="0" w:space="0" w:color="auto"/>
        <w:right w:val="none" w:sz="0" w:space="0" w:color="auto"/>
      </w:divBdr>
    </w:div>
    <w:div w:id="797841899">
      <w:marLeft w:val="0"/>
      <w:marRight w:val="0"/>
      <w:marTop w:val="0"/>
      <w:marBottom w:val="0"/>
      <w:divBdr>
        <w:top w:val="none" w:sz="0" w:space="0" w:color="auto"/>
        <w:left w:val="none" w:sz="0" w:space="0" w:color="auto"/>
        <w:bottom w:val="none" w:sz="0" w:space="0" w:color="auto"/>
        <w:right w:val="none" w:sz="0" w:space="0" w:color="auto"/>
      </w:divBdr>
      <w:divsChild>
        <w:div w:id="1746487436">
          <w:marLeft w:val="0"/>
          <w:marRight w:val="0"/>
          <w:marTop w:val="0"/>
          <w:marBottom w:val="0"/>
          <w:divBdr>
            <w:top w:val="none" w:sz="0" w:space="0" w:color="auto"/>
            <w:left w:val="none" w:sz="0" w:space="0" w:color="auto"/>
            <w:bottom w:val="none" w:sz="0" w:space="0" w:color="auto"/>
            <w:right w:val="none" w:sz="0" w:space="0" w:color="auto"/>
          </w:divBdr>
        </w:div>
      </w:divsChild>
    </w:div>
    <w:div w:id="797988789">
      <w:marLeft w:val="0"/>
      <w:marRight w:val="0"/>
      <w:marTop w:val="0"/>
      <w:marBottom w:val="0"/>
      <w:divBdr>
        <w:top w:val="none" w:sz="0" w:space="0" w:color="auto"/>
        <w:left w:val="none" w:sz="0" w:space="0" w:color="auto"/>
        <w:bottom w:val="none" w:sz="0" w:space="0" w:color="auto"/>
        <w:right w:val="none" w:sz="0" w:space="0" w:color="auto"/>
      </w:divBdr>
    </w:div>
    <w:div w:id="798228992">
      <w:marLeft w:val="0"/>
      <w:marRight w:val="0"/>
      <w:marTop w:val="0"/>
      <w:marBottom w:val="0"/>
      <w:divBdr>
        <w:top w:val="none" w:sz="0" w:space="0" w:color="auto"/>
        <w:left w:val="none" w:sz="0" w:space="0" w:color="auto"/>
        <w:bottom w:val="none" w:sz="0" w:space="0" w:color="auto"/>
        <w:right w:val="none" w:sz="0" w:space="0" w:color="auto"/>
      </w:divBdr>
    </w:div>
    <w:div w:id="798379923">
      <w:marLeft w:val="0"/>
      <w:marRight w:val="0"/>
      <w:marTop w:val="0"/>
      <w:marBottom w:val="0"/>
      <w:divBdr>
        <w:top w:val="none" w:sz="0" w:space="0" w:color="auto"/>
        <w:left w:val="none" w:sz="0" w:space="0" w:color="auto"/>
        <w:bottom w:val="none" w:sz="0" w:space="0" w:color="auto"/>
        <w:right w:val="none" w:sz="0" w:space="0" w:color="auto"/>
      </w:divBdr>
    </w:div>
    <w:div w:id="799031068">
      <w:marLeft w:val="0"/>
      <w:marRight w:val="0"/>
      <w:marTop w:val="0"/>
      <w:marBottom w:val="0"/>
      <w:divBdr>
        <w:top w:val="none" w:sz="0" w:space="0" w:color="auto"/>
        <w:left w:val="none" w:sz="0" w:space="0" w:color="auto"/>
        <w:bottom w:val="none" w:sz="0" w:space="0" w:color="auto"/>
        <w:right w:val="none" w:sz="0" w:space="0" w:color="auto"/>
      </w:divBdr>
    </w:div>
    <w:div w:id="799031145">
      <w:marLeft w:val="0"/>
      <w:marRight w:val="0"/>
      <w:marTop w:val="0"/>
      <w:marBottom w:val="0"/>
      <w:divBdr>
        <w:top w:val="none" w:sz="0" w:space="0" w:color="auto"/>
        <w:left w:val="none" w:sz="0" w:space="0" w:color="auto"/>
        <w:bottom w:val="none" w:sz="0" w:space="0" w:color="auto"/>
        <w:right w:val="none" w:sz="0" w:space="0" w:color="auto"/>
      </w:divBdr>
    </w:div>
    <w:div w:id="799306411">
      <w:marLeft w:val="0"/>
      <w:marRight w:val="0"/>
      <w:marTop w:val="0"/>
      <w:marBottom w:val="0"/>
      <w:divBdr>
        <w:top w:val="none" w:sz="0" w:space="0" w:color="auto"/>
        <w:left w:val="none" w:sz="0" w:space="0" w:color="auto"/>
        <w:bottom w:val="none" w:sz="0" w:space="0" w:color="auto"/>
        <w:right w:val="none" w:sz="0" w:space="0" w:color="auto"/>
      </w:divBdr>
    </w:div>
    <w:div w:id="799373797">
      <w:marLeft w:val="0"/>
      <w:marRight w:val="0"/>
      <w:marTop w:val="0"/>
      <w:marBottom w:val="0"/>
      <w:divBdr>
        <w:top w:val="none" w:sz="0" w:space="0" w:color="auto"/>
        <w:left w:val="none" w:sz="0" w:space="0" w:color="auto"/>
        <w:bottom w:val="none" w:sz="0" w:space="0" w:color="auto"/>
        <w:right w:val="none" w:sz="0" w:space="0" w:color="auto"/>
      </w:divBdr>
    </w:div>
    <w:div w:id="799419657">
      <w:marLeft w:val="0"/>
      <w:marRight w:val="0"/>
      <w:marTop w:val="0"/>
      <w:marBottom w:val="0"/>
      <w:divBdr>
        <w:top w:val="none" w:sz="0" w:space="0" w:color="auto"/>
        <w:left w:val="none" w:sz="0" w:space="0" w:color="auto"/>
        <w:bottom w:val="none" w:sz="0" w:space="0" w:color="auto"/>
        <w:right w:val="none" w:sz="0" w:space="0" w:color="auto"/>
      </w:divBdr>
    </w:div>
    <w:div w:id="799809997">
      <w:marLeft w:val="0"/>
      <w:marRight w:val="0"/>
      <w:marTop w:val="0"/>
      <w:marBottom w:val="0"/>
      <w:divBdr>
        <w:top w:val="none" w:sz="0" w:space="0" w:color="auto"/>
        <w:left w:val="none" w:sz="0" w:space="0" w:color="auto"/>
        <w:bottom w:val="none" w:sz="0" w:space="0" w:color="auto"/>
        <w:right w:val="none" w:sz="0" w:space="0" w:color="auto"/>
      </w:divBdr>
    </w:div>
    <w:div w:id="800534313">
      <w:marLeft w:val="0"/>
      <w:marRight w:val="0"/>
      <w:marTop w:val="0"/>
      <w:marBottom w:val="0"/>
      <w:divBdr>
        <w:top w:val="none" w:sz="0" w:space="0" w:color="auto"/>
        <w:left w:val="none" w:sz="0" w:space="0" w:color="auto"/>
        <w:bottom w:val="none" w:sz="0" w:space="0" w:color="auto"/>
        <w:right w:val="none" w:sz="0" w:space="0" w:color="auto"/>
      </w:divBdr>
    </w:div>
    <w:div w:id="800615459">
      <w:marLeft w:val="0"/>
      <w:marRight w:val="0"/>
      <w:marTop w:val="0"/>
      <w:marBottom w:val="0"/>
      <w:divBdr>
        <w:top w:val="none" w:sz="0" w:space="0" w:color="auto"/>
        <w:left w:val="none" w:sz="0" w:space="0" w:color="auto"/>
        <w:bottom w:val="none" w:sz="0" w:space="0" w:color="auto"/>
        <w:right w:val="none" w:sz="0" w:space="0" w:color="auto"/>
      </w:divBdr>
    </w:div>
    <w:div w:id="800802162">
      <w:marLeft w:val="0"/>
      <w:marRight w:val="0"/>
      <w:marTop w:val="0"/>
      <w:marBottom w:val="0"/>
      <w:divBdr>
        <w:top w:val="none" w:sz="0" w:space="0" w:color="auto"/>
        <w:left w:val="none" w:sz="0" w:space="0" w:color="auto"/>
        <w:bottom w:val="none" w:sz="0" w:space="0" w:color="auto"/>
        <w:right w:val="none" w:sz="0" w:space="0" w:color="auto"/>
      </w:divBdr>
    </w:div>
    <w:div w:id="801927212">
      <w:marLeft w:val="0"/>
      <w:marRight w:val="0"/>
      <w:marTop w:val="0"/>
      <w:marBottom w:val="0"/>
      <w:divBdr>
        <w:top w:val="none" w:sz="0" w:space="0" w:color="auto"/>
        <w:left w:val="none" w:sz="0" w:space="0" w:color="auto"/>
        <w:bottom w:val="none" w:sz="0" w:space="0" w:color="auto"/>
        <w:right w:val="none" w:sz="0" w:space="0" w:color="auto"/>
      </w:divBdr>
    </w:div>
    <w:div w:id="802118796">
      <w:marLeft w:val="0"/>
      <w:marRight w:val="0"/>
      <w:marTop w:val="0"/>
      <w:marBottom w:val="0"/>
      <w:divBdr>
        <w:top w:val="none" w:sz="0" w:space="0" w:color="auto"/>
        <w:left w:val="none" w:sz="0" w:space="0" w:color="auto"/>
        <w:bottom w:val="none" w:sz="0" w:space="0" w:color="auto"/>
        <w:right w:val="none" w:sz="0" w:space="0" w:color="auto"/>
      </w:divBdr>
    </w:div>
    <w:div w:id="802311114">
      <w:marLeft w:val="0"/>
      <w:marRight w:val="0"/>
      <w:marTop w:val="0"/>
      <w:marBottom w:val="0"/>
      <w:divBdr>
        <w:top w:val="none" w:sz="0" w:space="0" w:color="auto"/>
        <w:left w:val="none" w:sz="0" w:space="0" w:color="auto"/>
        <w:bottom w:val="none" w:sz="0" w:space="0" w:color="auto"/>
        <w:right w:val="none" w:sz="0" w:space="0" w:color="auto"/>
      </w:divBdr>
    </w:div>
    <w:div w:id="802384293">
      <w:marLeft w:val="0"/>
      <w:marRight w:val="0"/>
      <w:marTop w:val="0"/>
      <w:marBottom w:val="0"/>
      <w:divBdr>
        <w:top w:val="none" w:sz="0" w:space="0" w:color="auto"/>
        <w:left w:val="none" w:sz="0" w:space="0" w:color="auto"/>
        <w:bottom w:val="none" w:sz="0" w:space="0" w:color="auto"/>
        <w:right w:val="none" w:sz="0" w:space="0" w:color="auto"/>
      </w:divBdr>
    </w:div>
    <w:div w:id="802623714">
      <w:marLeft w:val="0"/>
      <w:marRight w:val="0"/>
      <w:marTop w:val="0"/>
      <w:marBottom w:val="0"/>
      <w:divBdr>
        <w:top w:val="none" w:sz="0" w:space="0" w:color="auto"/>
        <w:left w:val="none" w:sz="0" w:space="0" w:color="auto"/>
        <w:bottom w:val="none" w:sz="0" w:space="0" w:color="auto"/>
        <w:right w:val="none" w:sz="0" w:space="0" w:color="auto"/>
      </w:divBdr>
    </w:div>
    <w:div w:id="802769093">
      <w:marLeft w:val="0"/>
      <w:marRight w:val="0"/>
      <w:marTop w:val="0"/>
      <w:marBottom w:val="0"/>
      <w:divBdr>
        <w:top w:val="none" w:sz="0" w:space="0" w:color="auto"/>
        <w:left w:val="none" w:sz="0" w:space="0" w:color="auto"/>
        <w:bottom w:val="none" w:sz="0" w:space="0" w:color="auto"/>
        <w:right w:val="none" w:sz="0" w:space="0" w:color="auto"/>
      </w:divBdr>
    </w:div>
    <w:div w:id="803080717">
      <w:marLeft w:val="0"/>
      <w:marRight w:val="0"/>
      <w:marTop w:val="0"/>
      <w:marBottom w:val="0"/>
      <w:divBdr>
        <w:top w:val="none" w:sz="0" w:space="0" w:color="auto"/>
        <w:left w:val="none" w:sz="0" w:space="0" w:color="auto"/>
        <w:bottom w:val="none" w:sz="0" w:space="0" w:color="auto"/>
        <w:right w:val="none" w:sz="0" w:space="0" w:color="auto"/>
      </w:divBdr>
    </w:div>
    <w:div w:id="803159067">
      <w:marLeft w:val="0"/>
      <w:marRight w:val="0"/>
      <w:marTop w:val="0"/>
      <w:marBottom w:val="0"/>
      <w:divBdr>
        <w:top w:val="none" w:sz="0" w:space="0" w:color="auto"/>
        <w:left w:val="none" w:sz="0" w:space="0" w:color="auto"/>
        <w:bottom w:val="none" w:sz="0" w:space="0" w:color="auto"/>
        <w:right w:val="none" w:sz="0" w:space="0" w:color="auto"/>
      </w:divBdr>
    </w:div>
    <w:div w:id="803229133">
      <w:marLeft w:val="0"/>
      <w:marRight w:val="0"/>
      <w:marTop w:val="0"/>
      <w:marBottom w:val="0"/>
      <w:divBdr>
        <w:top w:val="none" w:sz="0" w:space="0" w:color="auto"/>
        <w:left w:val="none" w:sz="0" w:space="0" w:color="auto"/>
        <w:bottom w:val="none" w:sz="0" w:space="0" w:color="auto"/>
        <w:right w:val="none" w:sz="0" w:space="0" w:color="auto"/>
      </w:divBdr>
    </w:div>
    <w:div w:id="804084692">
      <w:marLeft w:val="0"/>
      <w:marRight w:val="0"/>
      <w:marTop w:val="0"/>
      <w:marBottom w:val="0"/>
      <w:divBdr>
        <w:top w:val="none" w:sz="0" w:space="0" w:color="auto"/>
        <w:left w:val="none" w:sz="0" w:space="0" w:color="auto"/>
        <w:bottom w:val="none" w:sz="0" w:space="0" w:color="auto"/>
        <w:right w:val="none" w:sz="0" w:space="0" w:color="auto"/>
      </w:divBdr>
    </w:div>
    <w:div w:id="804542699">
      <w:marLeft w:val="0"/>
      <w:marRight w:val="0"/>
      <w:marTop w:val="0"/>
      <w:marBottom w:val="0"/>
      <w:divBdr>
        <w:top w:val="none" w:sz="0" w:space="0" w:color="auto"/>
        <w:left w:val="none" w:sz="0" w:space="0" w:color="auto"/>
        <w:bottom w:val="none" w:sz="0" w:space="0" w:color="auto"/>
        <w:right w:val="none" w:sz="0" w:space="0" w:color="auto"/>
      </w:divBdr>
    </w:div>
    <w:div w:id="804658317">
      <w:marLeft w:val="0"/>
      <w:marRight w:val="0"/>
      <w:marTop w:val="0"/>
      <w:marBottom w:val="0"/>
      <w:divBdr>
        <w:top w:val="none" w:sz="0" w:space="0" w:color="auto"/>
        <w:left w:val="none" w:sz="0" w:space="0" w:color="auto"/>
        <w:bottom w:val="none" w:sz="0" w:space="0" w:color="auto"/>
        <w:right w:val="none" w:sz="0" w:space="0" w:color="auto"/>
      </w:divBdr>
    </w:div>
    <w:div w:id="806898374">
      <w:marLeft w:val="0"/>
      <w:marRight w:val="0"/>
      <w:marTop w:val="0"/>
      <w:marBottom w:val="0"/>
      <w:divBdr>
        <w:top w:val="none" w:sz="0" w:space="0" w:color="auto"/>
        <w:left w:val="none" w:sz="0" w:space="0" w:color="auto"/>
        <w:bottom w:val="none" w:sz="0" w:space="0" w:color="auto"/>
        <w:right w:val="none" w:sz="0" w:space="0" w:color="auto"/>
      </w:divBdr>
    </w:div>
    <w:div w:id="807868402">
      <w:marLeft w:val="0"/>
      <w:marRight w:val="0"/>
      <w:marTop w:val="0"/>
      <w:marBottom w:val="0"/>
      <w:divBdr>
        <w:top w:val="none" w:sz="0" w:space="0" w:color="auto"/>
        <w:left w:val="none" w:sz="0" w:space="0" w:color="auto"/>
        <w:bottom w:val="none" w:sz="0" w:space="0" w:color="auto"/>
        <w:right w:val="none" w:sz="0" w:space="0" w:color="auto"/>
      </w:divBdr>
    </w:div>
    <w:div w:id="808934975">
      <w:marLeft w:val="0"/>
      <w:marRight w:val="0"/>
      <w:marTop w:val="0"/>
      <w:marBottom w:val="0"/>
      <w:divBdr>
        <w:top w:val="none" w:sz="0" w:space="0" w:color="auto"/>
        <w:left w:val="none" w:sz="0" w:space="0" w:color="auto"/>
        <w:bottom w:val="none" w:sz="0" w:space="0" w:color="auto"/>
        <w:right w:val="none" w:sz="0" w:space="0" w:color="auto"/>
      </w:divBdr>
    </w:div>
    <w:div w:id="809395232">
      <w:marLeft w:val="0"/>
      <w:marRight w:val="0"/>
      <w:marTop w:val="0"/>
      <w:marBottom w:val="0"/>
      <w:divBdr>
        <w:top w:val="none" w:sz="0" w:space="0" w:color="auto"/>
        <w:left w:val="none" w:sz="0" w:space="0" w:color="auto"/>
        <w:bottom w:val="none" w:sz="0" w:space="0" w:color="auto"/>
        <w:right w:val="none" w:sz="0" w:space="0" w:color="auto"/>
      </w:divBdr>
    </w:div>
    <w:div w:id="809710693">
      <w:marLeft w:val="0"/>
      <w:marRight w:val="0"/>
      <w:marTop w:val="0"/>
      <w:marBottom w:val="0"/>
      <w:divBdr>
        <w:top w:val="none" w:sz="0" w:space="0" w:color="auto"/>
        <w:left w:val="none" w:sz="0" w:space="0" w:color="auto"/>
        <w:bottom w:val="none" w:sz="0" w:space="0" w:color="auto"/>
        <w:right w:val="none" w:sz="0" w:space="0" w:color="auto"/>
      </w:divBdr>
      <w:divsChild>
        <w:div w:id="2041583899">
          <w:marLeft w:val="0"/>
          <w:marRight w:val="0"/>
          <w:marTop w:val="0"/>
          <w:marBottom w:val="0"/>
          <w:divBdr>
            <w:top w:val="none" w:sz="0" w:space="0" w:color="auto"/>
            <w:left w:val="none" w:sz="0" w:space="0" w:color="auto"/>
            <w:bottom w:val="none" w:sz="0" w:space="0" w:color="auto"/>
            <w:right w:val="none" w:sz="0" w:space="0" w:color="auto"/>
          </w:divBdr>
        </w:div>
      </w:divsChild>
    </w:div>
    <w:div w:id="809904226">
      <w:marLeft w:val="0"/>
      <w:marRight w:val="0"/>
      <w:marTop w:val="0"/>
      <w:marBottom w:val="0"/>
      <w:divBdr>
        <w:top w:val="none" w:sz="0" w:space="0" w:color="auto"/>
        <w:left w:val="none" w:sz="0" w:space="0" w:color="auto"/>
        <w:bottom w:val="none" w:sz="0" w:space="0" w:color="auto"/>
        <w:right w:val="none" w:sz="0" w:space="0" w:color="auto"/>
      </w:divBdr>
    </w:div>
    <w:div w:id="812403629">
      <w:marLeft w:val="0"/>
      <w:marRight w:val="0"/>
      <w:marTop w:val="0"/>
      <w:marBottom w:val="0"/>
      <w:divBdr>
        <w:top w:val="none" w:sz="0" w:space="0" w:color="auto"/>
        <w:left w:val="none" w:sz="0" w:space="0" w:color="auto"/>
        <w:bottom w:val="none" w:sz="0" w:space="0" w:color="auto"/>
        <w:right w:val="none" w:sz="0" w:space="0" w:color="auto"/>
      </w:divBdr>
    </w:div>
    <w:div w:id="813596158">
      <w:marLeft w:val="0"/>
      <w:marRight w:val="0"/>
      <w:marTop w:val="0"/>
      <w:marBottom w:val="0"/>
      <w:divBdr>
        <w:top w:val="none" w:sz="0" w:space="0" w:color="auto"/>
        <w:left w:val="none" w:sz="0" w:space="0" w:color="auto"/>
        <w:bottom w:val="none" w:sz="0" w:space="0" w:color="auto"/>
        <w:right w:val="none" w:sz="0" w:space="0" w:color="auto"/>
      </w:divBdr>
    </w:div>
    <w:div w:id="814762748">
      <w:marLeft w:val="0"/>
      <w:marRight w:val="0"/>
      <w:marTop w:val="0"/>
      <w:marBottom w:val="0"/>
      <w:divBdr>
        <w:top w:val="none" w:sz="0" w:space="0" w:color="auto"/>
        <w:left w:val="none" w:sz="0" w:space="0" w:color="auto"/>
        <w:bottom w:val="none" w:sz="0" w:space="0" w:color="auto"/>
        <w:right w:val="none" w:sz="0" w:space="0" w:color="auto"/>
      </w:divBdr>
    </w:div>
    <w:div w:id="814837107">
      <w:marLeft w:val="0"/>
      <w:marRight w:val="0"/>
      <w:marTop w:val="0"/>
      <w:marBottom w:val="0"/>
      <w:divBdr>
        <w:top w:val="none" w:sz="0" w:space="0" w:color="auto"/>
        <w:left w:val="none" w:sz="0" w:space="0" w:color="auto"/>
        <w:bottom w:val="none" w:sz="0" w:space="0" w:color="auto"/>
        <w:right w:val="none" w:sz="0" w:space="0" w:color="auto"/>
      </w:divBdr>
    </w:div>
    <w:div w:id="815144812">
      <w:marLeft w:val="0"/>
      <w:marRight w:val="0"/>
      <w:marTop w:val="0"/>
      <w:marBottom w:val="0"/>
      <w:divBdr>
        <w:top w:val="none" w:sz="0" w:space="0" w:color="auto"/>
        <w:left w:val="none" w:sz="0" w:space="0" w:color="auto"/>
        <w:bottom w:val="none" w:sz="0" w:space="0" w:color="auto"/>
        <w:right w:val="none" w:sz="0" w:space="0" w:color="auto"/>
      </w:divBdr>
    </w:div>
    <w:div w:id="815681551">
      <w:marLeft w:val="0"/>
      <w:marRight w:val="0"/>
      <w:marTop w:val="0"/>
      <w:marBottom w:val="0"/>
      <w:divBdr>
        <w:top w:val="none" w:sz="0" w:space="0" w:color="auto"/>
        <w:left w:val="none" w:sz="0" w:space="0" w:color="auto"/>
        <w:bottom w:val="none" w:sz="0" w:space="0" w:color="auto"/>
        <w:right w:val="none" w:sz="0" w:space="0" w:color="auto"/>
      </w:divBdr>
    </w:div>
    <w:div w:id="816149265">
      <w:marLeft w:val="0"/>
      <w:marRight w:val="0"/>
      <w:marTop w:val="0"/>
      <w:marBottom w:val="0"/>
      <w:divBdr>
        <w:top w:val="none" w:sz="0" w:space="0" w:color="auto"/>
        <w:left w:val="none" w:sz="0" w:space="0" w:color="auto"/>
        <w:bottom w:val="none" w:sz="0" w:space="0" w:color="auto"/>
        <w:right w:val="none" w:sz="0" w:space="0" w:color="auto"/>
      </w:divBdr>
    </w:div>
    <w:div w:id="816262727">
      <w:marLeft w:val="0"/>
      <w:marRight w:val="0"/>
      <w:marTop w:val="0"/>
      <w:marBottom w:val="0"/>
      <w:divBdr>
        <w:top w:val="none" w:sz="0" w:space="0" w:color="auto"/>
        <w:left w:val="none" w:sz="0" w:space="0" w:color="auto"/>
        <w:bottom w:val="none" w:sz="0" w:space="0" w:color="auto"/>
        <w:right w:val="none" w:sz="0" w:space="0" w:color="auto"/>
      </w:divBdr>
    </w:div>
    <w:div w:id="816410458">
      <w:marLeft w:val="0"/>
      <w:marRight w:val="0"/>
      <w:marTop w:val="0"/>
      <w:marBottom w:val="0"/>
      <w:divBdr>
        <w:top w:val="none" w:sz="0" w:space="0" w:color="auto"/>
        <w:left w:val="none" w:sz="0" w:space="0" w:color="auto"/>
        <w:bottom w:val="none" w:sz="0" w:space="0" w:color="auto"/>
        <w:right w:val="none" w:sz="0" w:space="0" w:color="auto"/>
      </w:divBdr>
    </w:div>
    <w:div w:id="816453178">
      <w:marLeft w:val="0"/>
      <w:marRight w:val="0"/>
      <w:marTop w:val="0"/>
      <w:marBottom w:val="0"/>
      <w:divBdr>
        <w:top w:val="none" w:sz="0" w:space="0" w:color="auto"/>
        <w:left w:val="none" w:sz="0" w:space="0" w:color="auto"/>
        <w:bottom w:val="none" w:sz="0" w:space="0" w:color="auto"/>
        <w:right w:val="none" w:sz="0" w:space="0" w:color="auto"/>
      </w:divBdr>
    </w:div>
    <w:div w:id="816723042">
      <w:marLeft w:val="0"/>
      <w:marRight w:val="0"/>
      <w:marTop w:val="0"/>
      <w:marBottom w:val="0"/>
      <w:divBdr>
        <w:top w:val="none" w:sz="0" w:space="0" w:color="auto"/>
        <w:left w:val="none" w:sz="0" w:space="0" w:color="auto"/>
        <w:bottom w:val="none" w:sz="0" w:space="0" w:color="auto"/>
        <w:right w:val="none" w:sz="0" w:space="0" w:color="auto"/>
      </w:divBdr>
    </w:div>
    <w:div w:id="816922981">
      <w:marLeft w:val="0"/>
      <w:marRight w:val="0"/>
      <w:marTop w:val="0"/>
      <w:marBottom w:val="0"/>
      <w:divBdr>
        <w:top w:val="none" w:sz="0" w:space="0" w:color="auto"/>
        <w:left w:val="none" w:sz="0" w:space="0" w:color="auto"/>
        <w:bottom w:val="none" w:sz="0" w:space="0" w:color="auto"/>
        <w:right w:val="none" w:sz="0" w:space="0" w:color="auto"/>
      </w:divBdr>
    </w:div>
    <w:div w:id="817499961">
      <w:marLeft w:val="0"/>
      <w:marRight w:val="0"/>
      <w:marTop w:val="0"/>
      <w:marBottom w:val="0"/>
      <w:divBdr>
        <w:top w:val="none" w:sz="0" w:space="0" w:color="auto"/>
        <w:left w:val="none" w:sz="0" w:space="0" w:color="auto"/>
        <w:bottom w:val="none" w:sz="0" w:space="0" w:color="auto"/>
        <w:right w:val="none" w:sz="0" w:space="0" w:color="auto"/>
      </w:divBdr>
    </w:div>
    <w:div w:id="818380496">
      <w:marLeft w:val="0"/>
      <w:marRight w:val="0"/>
      <w:marTop w:val="0"/>
      <w:marBottom w:val="0"/>
      <w:divBdr>
        <w:top w:val="none" w:sz="0" w:space="0" w:color="auto"/>
        <w:left w:val="none" w:sz="0" w:space="0" w:color="auto"/>
        <w:bottom w:val="none" w:sz="0" w:space="0" w:color="auto"/>
        <w:right w:val="none" w:sz="0" w:space="0" w:color="auto"/>
      </w:divBdr>
    </w:div>
    <w:div w:id="819542207">
      <w:marLeft w:val="0"/>
      <w:marRight w:val="0"/>
      <w:marTop w:val="0"/>
      <w:marBottom w:val="0"/>
      <w:divBdr>
        <w:top w:val="none" w:sz="0" w:space="0" w:color="auto"/>
        <w:left w:val="none" w:sz="0" w:space="0" w:color="auto"/>
        <w:bottom w:val="none" w:sz="0" w:space="0" w:color="auto"/>
        <w:right w:val="none" w:sz="0" w:space="0" w:color="auto"/>
      </w:divBdr>
    </w:div>
    <w:div w:id="820388763">
      <w:marLeft w:val="0"/>
      <w:marRight w:val="0"/>
      <w:marTop w:val="0"/>
      <w:marBottom w:val="0"/>
      <w:divBdr>
        <w:top w:val="none" w:sz="0" w:space="0" w:color="auto"/>
        <w:left w:val="none" w:sz="0" w:space="0" w:color="auto"/>
        <w:bottom w:val="none" w:sz="0" w:space="0" w:color="auto"/>
        <w:right w:val="none" w:sz="0" w:space="0" w:color="auto"/>
      </w:divBdr>
    </w:div>
    <w:div w:id="820922016">
      <w:marLeft w:val="0"/>
      <w:marRight w:val="0"/>
      <w:marTop w:val="0"/>
      <w:marBottom w:val="0"/>
      <w:divBdr>
        <w:top w:val="none" w:sz="0" w:space="0" w:color="auto"/>
        <w:left w:val="none" w:sz="0" w:space="0" w:color="auto"/>
        <w:bottom w:val="none" w:sz="0" w:space="0" w:color="auto"/>
        <w:right w:val="none" w:sz="0" w:space="0" w:color="auto"/>
      </w:divBdr>
      <w:divsChild>
        <w:div w:id="1580165249">
          <w:marLeft w:val="0"/>
          <w:marRight w:val="0"/>
          <w:marTop w:val="0"/>
          <w:marBottom w:val="0"/>
          <w:divBdr>
            <w:top w:val="none" w:sz="0" w:space="0" w:color="auto"/>
            <w:left w:val="none" w:sz="0" w:space="0" w:color="auto"/>
            <w:bottom w:val="none" w:sz="0" w:space="0" w:color="auto"/>
            <w:right w:val="none" w:sz="0" w:space="0" w:color="auto"/>
          </w:divBdr>
          <w:divsChild>
            <w:div w:id="167267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5417">
      <w:marLeft w:val="0"/>
      <w:marRight w:val="0"/>
      <w:marTop w:val="0"/>
      <w:marBottom w:val="0"/>
      <w:divBdr>
        <w:top w:val="none" w:sz="0" w:space="0" w:color="auto"/>
        <w:left w:val="none" w:sz="0" w:space="0" w:color="auto"/>
        <w:bottom w:val="none" w:sz="0" w:space="0" w:color="auto"/>
        <w:right w:val="none" w:sz="0" w:space="0" w:color="auto"/>
      </w:divBdr>
    </w:div>
    <w:div w:id="820972088">
      <w:marLeft w:val="0"/>
      <w:marRight w:val="0"/>
      <w:marTop w:val="0"/>
      <w:marBottom w:val="0"/>
      <w:divBdr>
        <w:top w:val="none" w:sz="0" w:space="0" w:color="auto"/>
        <w:left w:val="none" w:sz="0" w:space="0" w:color="auto"/>
        <w:bottom w:val="none" w:sz="0" w:space="0" w:color="auto"/>
        <w:right w:val="none" w:sz="0" w:space="0" w:color="auto"/>
      </w:divBdr>
    </w:div>
    <w:div w:id="821314007">
      <w:marLeft w:val="0"/>
      <w:marRight w:val="0"/>
      <w:marTop w:val="0"/>
      <w:marBottom w:val="0"/>
      <w:divBdr>
        <w:top w:val="none" w:sz="0" w:space="0" w:color="auto"/>
        <w:left w:val="none" w:sz="0" w:space="0" w:color="auto"/>
        <w:bottom w:val="none" w:sz="0" w:space="0" w:color="auto"/>
        <w:right w:val="none" w:sz="0" w:space="0" w:color="auto"/>
      </w:divBdr>
      <w:divsChild>
        <w:div w:id="1287350634">
          <w:marLeft w:val="0"/>
          <w:marRight w:val="0"/>
          <w:marTop w:val="0"/>
          <w:marBottom w:val="0"/>
          <w:divBdr>
            <w:top w:val="none" w:sz="0" w:space="0" w:color="auto"/>
            <w:left w:val="none" w:sz="0" w:space="0" w:color="auto"/>
            <w:bottom w:val="none" w:sz="0" w:space="0" w:color="auto"/>
            <w:right w:val="none" w:sz="0" w:space="0" w:color="auto"/>
          </w:divBdr>
          <w:divsChild>
            <w:div w:id="13258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964977">
      <w:marLeft w:val="0"/>
      <w:marRight w:val="0"/>
      <w:marTop w:val="0"/>
      <w:marBottom w:val="0"/>
      <w:divBdr>
        <w:top w:val="none" w:sz="0" w:space="0" w:color="auto"/>
        <w:left w:val="none" w:sz="0" w:space="0" w:color="auto"/>
        <w:bottom w:val="none" w:sz="0" w:space="0" w:color="auto"/>
        <w:right w:val="none" w:sz="0" w:space="0" w:color="auto"/>
      </w:divBdr>
    </w:div>
    <w:div w:id="822966551">
      <w:marLeft w:val="0"/>
      <w:marRight w:val="0"/>
      <w:marTop w:val="0"/>
      <w:marBottom w:val="0"/>
      <w:divBdr>
        <w:top w:val="none" w:sz="0" w:space="0" w:color="auto"/>
        <w:left w:val="none" w:sz="0" w:space="0" w:color="auto"/>
        <w:bottom w:val="none" w:sz="0" w:space="0" w:color="auto"/>
        <w:right w:val="none" w:sz="0" w:space="0" w:color="auto"/>
      </w:divBdr>
    </w:div>
    <w:div w:id="823132205">
      <w:marLeft w:val="0"/>
      <w:marRight w:val="0"/>
      <w:marTop w:val="0"/>
      <w:marBottom w:val="0"/>
      <w:divBdr>
        <w:top w:val="none" w:sz="0" w:space="0" w:color="auto"/>
        <w:left w:val="none" w:sz="0" w:space="0" w:color="auto"/>
        <w:bottom w:val="none" w:sz="0" w:space="0" w:color="auto"/>
        <w:right w:val="none" w:sz="0" w:space="0" w:color="auto"/>
      </w:divBdr>
    </w:div>
    <w:div w:id="824518251">
      <w:marLeft w:val="0"/>
      <w:marRight w:val="0"/>
      <w:marTop w:val="0"/>
      <w:marBottom w:val="0"/>
      <w:divBdr>
        <w:top w:val="none" w:sz="0" w:space="0" w:color="auto"/>
        <w:left w:val="none" w:sz="0" w:space="0" w:color="auto"/>
        <w:bottom w:val="none" w:sz="0" w:space="0" w:color="auto"/>
        <w:right w:val="none" w:sz="0" w:space="0" w:color="auto"/>
      </w:divBdr>
    </w:div>
    <w:div w:id="824593532">
      <w:marLeft w:val="0"/>
      <w:marRight w:val="0"/>
      <w:marTop w:val="0"/>
      <w:marBottom w:val="0"/>
      <w:divBdr>
        <w:top w:val="none" w:sz="0" w:space="0" w:color="auto"/>
        <w:left w:val="none" w:sz="0" w:space="0" w:color="auto"/>
        <w:bottom w:val="none" w:sz="0" w:space="0" w:color="auto"/>
        <w:right w:val="none" w:sz="0" w:space="0" w:color="auto"/>
      </w:divBdr>
    </w:div>
    <w:div w:id="824780446">
      <w:marLeft w:val="0"/>
      <w:marRight w:val="0"/>
      <w:marTop w:val="0"/>
      <w:marBottom w:val="0"/>
      <w:divBdr>
        <w:top w:val="none" w:sz="0" w:space="0" w:color="auto"/>
        <w:left w:val="none" w:sz="0" w:space="0" w:color="auto"/>
        <w:bottom w:val="none" w:sz="0" w:space="0" w:color="auto"/>
        <w:right w:val="none" w:sz="0" w:space="0" w:color="auto"/>
      </w:divBdr>
    </w:div>
    <w:div w:id="826022583">
      <w:marLeft w:val="0"/>
      <w:marRight w:val="0"/>
      <w:marTop w:val="0"/>
      <w:marBottom w:val="0"/>
      <w:divBdr>
        <w:top w:val="none" w:sz="0" w:space="0" w:color="auto"/>
        <w:left w:val="none" w:sz="0" w:space="0" w:color="auto"/>
        <w:bottom w:val="none" w:sz="0" w:space="0" w:color="auto"/>
        <w:right w:val="none" w:sz="0" w:space="0" w:color="auto"/>
      </w:divBdr>
    </w:div>
    <w:div w:id="826365483">
      <w:marLeft w:val="0"/>
      <w:marRight w:val="0"/>
      <w:marTop w:val="0"/>
      <w:marBottom w:val="0"/>
      <w:divBdr>
        <w:top w:val="none" w:sz="0" w:space="0" w:color="auto"/>
        <w:left w:val="none" w:sz="0" w:space="0" w:color="auto"/>
        <w:bottom w:val="none" w:sz="0" w:space="0" w:color="auto"/>
        <w:right w:val="none" w:sz="0" w:space="0" w:color="auto"/>
      </w:divBdr>
      <w:divsChild>
        <w:div w:id="1354065068">
          <w:marLeft w:val="0"/>
          <w:marRight w:val="0"/>
          <w:marTop w:val="0"/>
          <w:marBottom w:val="0"/>
          <w:divBdr>
            <w:top w:val="none" w:sz="0" w:space="0" w:color="auto"/>
            <w:left w:val="none" w:sz="0" w:space="0" w:color="auto"/>
            <w:bottom w:val="none" w:sz="0" w:space="0" w:color="auto"/>
            <w:right w:val="none" w:sz="0" w:space="0" w:color="auto"/>
          </w:divBdr>
        </w:div>
      </w:divsChild>
    </w:div>
    <w:div w:id="827092825">
      <w:marLeft w:val="0"/>
      <w:marRight w:val="0"/>
      <w:marTop w:val="0"/>
      <w:marBottom w:val="0"/>
      <w:divBdr>
        <w:top w:val="none" w:sz="0" w:space="0" w:color="auto"/>
        <w:left w:val="none" w:sz="0" w:space="0" w:color="auto"/>
        <w:bottom w:val="none" w:sz="0" w:space="0" w:color="auto"/>
        <w:right w:val="none" w:sz="0" w:space="0" w:color="auto"/>
      </w:divBdr>
    </w:div>
    <w:div w:id="828862130">
      <w:marLeft w:val="0"/>
      <w:marRight w:val="0"/>
      <w:marTop w:val="0"/>
      <w:marBottom w:val="0"/>
      <w:divBdr>
        <w:top w:val="none" w:sz="0" w:space="0" w:color="auto"/>
        <w:left w:val="none" w:sz="0" w:space="0" w:color="auto"/>
        <w:bottom w:val="none" w:sz="0" w:space="0" w:color="auto"/>
        <w:right w:val="none" w:sz="0" w:space="0" w:color="auto"/>
      </w:divBdr>
    </w:div>
    <w:div w:id="829910214">
      <w:marLeft w:val="0"/>
      <w:marRight w:val="0"/>
      <w:marTop w:val="0"/>
      <w:marBottom w:val="0"/>
      <w:divBdr>
        <w:top w:val="none" w:sz="0" w:space="0" w:color="auto"/>
        <w:left w:val="none" w:sz="0" w:space="0" w:color="auto"/>
        <w:bottom w:val="none" w:sz="0" w:space="0" w:color="auto"/>
        <w:right w:val="none" w:sz="0" w:space="0" w:color="auto"/>
      </w:divBdr>
    </w:div>
    <w:div w:id="830100097">
      <w:marLeft w:val="0"/>
      <w:marRight w:val="0"/>
      <w:marTop w:val="0"/>
      <w:marBottom w:val="0"/>
      <w:divBdr>
        <w:top w:val="none" w:sz="0" w:space="0" w:color="auto"/>
        <w:left w:val="none" w:sz="0" w:space="0" w:color="auto"/>
        <w:bottom w:val="none" w:sz="0" w:space="0" w:color="auto"/>
        <w:right w:val="none" w:sz="0" w:space="0" w:color="auto"/>
      </w:divBdr>
    </w:div>
    <w:div w:id="830296513">
      <w:marLeft w:val="0"/>
      <w:marRight w:val="0"/>
      <w:marTop w:val="0"/>
      <w:marBottom w:val="0"/>
      <w:divBdr>
        <w:top w:val="none" w:sz="0" w:space="0" w:color="auto"/>
        <w:left w:val="none" w:sz="0" w:space="0" w:color="auto"/>
        <w:bottom w:val="none" w:sz="0" w:space="0" w:color="auto"/>
        <w:right w:val="none" w:sz="0" w:space="0" w:color="auto"/>
      </w:divBdr>
      <w:divsChild>
        <w:div w:id="80687088">
          <w:marLeft w:val="0"/>
          <w:marRight w:val="0"/>
          <w:marTop w:val="0"/>
          <w:marBottom w:val="0"/>
          <w:divBdr>
            <w:top w:val="none" w:sz="0" w:space="0" w:color="auto"/>
            <w:left w:val="none" w:sz="0" w:space="0" w:color="auto"/>
            <w:bottom w:val="none" w:sz="0" w:space="0" w:color="auto"/>
            <w:right w:val="none" w:sz="0" w:space="0" w:color="auto"/>
          </w:divBdr>
        </w:div>
      </w:divsChild>
    </w:div>
    <w:div w:id="830410324">
      <w:marLeft w:val="0"/>
      <w:marRight w:val="0"/>
      <w:marTop w:val="0"/>
      <w:marBottom w:val="0"/>
      <w:divBdr>
        <w:top w:val="none" w:sz="0" w:space="0" w:color="auto"/>
        <w:left w:val="none" w:sz="0" w:space="0" w:color="auto"/>
        <w:bottom w:val="none" w:sz="0" w:space="0" w:color="auto"/>
        <w:right w:val="none" w:sz="0" w:space="0" w:color="auto"/>
      </w:divBdr>
    </w:div>
    <w:div w:id="830606834">
      <w:marLeft w:val="0"/>
      <w:marRight w:val="0"/>
      <w:marTop w:val="0"/>
      <w:marBottom w:val="0"/>
      <w:divBdr>
        <w:top w:val="none" w:sz="0" w:space="0" w:color="auto"/>
        <w:left w:val="none" w:sz="0" w:space="0" w:color="auto"/>
        <w:bottom w:val="none" w:sz="0" w:space="0" w:color="auto"/>
        <w:right w:val="none" w:sz="0" w:space="0" w:color="auto"/>
      </w:divBdr>
    </w:div>
    <w:div w:id="830951034">
      <w:marLeft w:val="0"/>
      <w:marRight w:val="0"/>
      <w:marTop w:val="0"/>
      <w:marBottom w:val="0"/>
      <w:divBdr>
        <w:top w:val="none" w:sz="0" w:space="0" w:color="auto"/>
        <w:left w:val="none" w:sz="0" w:space="0" w:color="auto"/>
        <w:bottom w:val="none" w:sz="0" w:space="0" w:color="auto"/>
        <w:right w:val="none" w:sz="0" w:space="0" w:color="auto"/>
      </w:divBdr>
      <w:divsChild>
        <w:div w:id="1228223176">
          <w:marLeft w:val="0"/>
          <w:marRight w:val="0"/>
          <w:marTop w:val="0"/>
          <w:marBottom w:val="0"/>
          <w:divBdr>
            <w:top w:val="none" w:sz="0" w:space="0" w:color="auto"/>
            <w:left w:val="none" w:sz="0" w:space="0" w:color="auto"/>
            <w:bottom w:val="none" w:sz="0" w:space="0" w:color="auto"/>
            <w:right w:val="none" w:sz="0" w:space="0" w:color="auto"/>
          </w:divBdr>
        </w:div>
      </w:divsChild>
    </w:div>
    <w:div w:id="831719244">
      <w:marLeft w:val="0"/>
      <w:marRight w:val="0"/>
      <w:marTop w:val="0"/>
      <w:marBottom w:val="0"/>
      <w:divBdr>
        <w:top w:val="none" w:sz="0" w:space="0" w:color="auto"/>
        <w:left w:val="none" w:sz="0" w:space="0" w:color="auto"/>
        <w:bottom w:val="none" w:sz="0" w:space="0" w:color="auto"/>
        <w:right w:val="none" w:sz="0" w:space="0" w:color="auto"/>
      </w:divBdr>
    </w:div>
    <w:div w:id="831871635">
      <w:marLeft w:val="0"/>
      <w:marRight w:val="0"/>
      <w:marTop w:val="0"/>
      <w:marBottom w:val="0"/>
      <w:divBdr>
        <w:top w:val="none" w:sz="0" w:space="0" w:color="auto"/>
        <w:left w:val="none" w:sz="0" w:space="0" w:color="auto"/>
        <w:bottom w:val="none" w:sz="0" w:space="0" w:color="auto"/>
        <w:right w:val="none" w:sz="0" w:space="0" w:color="auto"/>
      </w:divBdr>
    </w:div>
    <w:div w:id="832182388">
      <w:marLeft w:val="0"/>
      <w:marRight w:val="0"/>
      <w:marTop w:val="0"/>
      <w:marBottom w:val="0"/>
      <w:divBdr>
        <w:top w:val="none" w:sz="0" w:space="0" w:color="auto"/>
        <w:left w:val="none" w:sz="0" w:space="0" w:color="auto"/>
        <w:bottom w:val="none" w:sz="0" w:space="0" w:color="auto"/>
        <w:right w:val="none" w:sz="0" w:space="0" w:color="auto"/>
      </w:divBdr>
    </w:div>
    <w:div w:id="832381622">
      <w:marLeft w:val="0"/>
      <w:marRight w:val="0"/>
      <w:marTop w:val="0"/>
      <w:marBottom w:val="0"/>
      <w:divBdr>
        <w:top w:val="none" w:sz="0" w:space="0" w:color="auto"/>
        <w:left w:val="none" w:sz="0" w:space="0" w:color="auto"/>
        <w:bottom w:val="none" w:sz="0" w:space="0" w:color="auto"/>
        <w:right w:val="none" w:sz="0" w:space="0" w:color="auto"/>
      </w:divBdr>
      <w:divsChild>
        <w:div w:id="812790091">
          <w:marLeft w:val="0"/>
          <w:marRight w:val="0"/>
          <w:marTop w:val="0"/>
          <w:marBottom w:val="0"/>
          <w:divBdr>
            <w:top w:val="none" w:sz="0" w:space="0" w:color="auto"/>
            <w:left w:val="none" w:sz="0" w:space="0" w:color="auto"/>
            <w:bottom w:val="none" w:sz="0" w:space="0" w:color="auto"/>
            <w:right w:val="none" w:sz="0" w:space="0" w:color="auto"/>
          </w:divBdr>
        </w:div>
      </w:divsChild>
    </w:div>
    <w:div w:id="832717451">
      <w:marLeft w:val="0"/>
      <w:marRight w:val="0"/>
      <w:marTop w:val="0"/>
      <w:marBottom w:val="0"/>
      <w:divBdr>
        <w:top w:val="none" w:sz="0" w:space="0" w:color="auto"/>
        <w:left w:val="none" w:sz="0" w:space="0" w:color="auto"/>
        <w:bottom w:val="none" w:sz="0" w:space="0" w:color="auto"/>
        <w:right w:val="none" w:sz="0" w:space="0" w:color="auto"/>
      </w:divBdr>
    </w:div>
    <w:div w:id="833497785">
      <w:marLeft w:val="0"/>
      <w:marRight w:val="0"/>
      <w:marTop w:val="0"/>
      <w:marBottom w:val="0"/>
      <w:divBdr>
        <w:top w:val="none" w:sz="0" w:space="0" w:color="auto"/>
        <w:left w:val="none" w:sz="0" w:space="0" w:color="auto"/>
        <w:bottom w:val="none" w:sz="0" w:space="0" w:color="auto"/>
        <w:right w:val="none" w:sz="0" w:space="0" w:color="auto"/>
      </w:divBdr>
    </w:div>
    <w:div w:id="833885111">
      <w:marLeft w:val="0"/>
      <w:marRight w:val="0"/>
      <w:marTop w:val="0"/>
      <w:marBottom w:val="0"/>
      <w:divBdr>
        <w:top w:val="none" w:sz="0" w:space="0" w:color="auto"/>
        <w:left w:val="none" w:sz="0" w:space="0" w:color="auto"/>
        <w:bottom w:val="none" w:sz="0" w:space="0" w:color="auto"/>
        <w:right w:val="none" w:sz="0" w:space="0" w:color="auto"/>
      </w:divBdr>
    </w:div>
    <w:div w:id="834027575">
      <w:marLeft w:val="0"/>
      <w:marRight w:val="0"/>
      <w:marTop w:val="0"/>
      <w:marBottom w:val="0"/>
      <w:divBdr>
        <w:top w:val="none" w:sz="0" w:space="0" w:color="auto"/>
        <w:left w:val="none" w:sz="0" w:space="0" w:color="auto"/>
        <w:bottom w:val="none" w:sz="0" w:space="0" w:color="auto"/>
        <w:right w:val="none" w:sz="0" w:space="0" w:color="auto"/>
      </w:divBdr>
    </w:div>
    <w:div w:id="834495231">
      <w:marLeft w:val="0"/>
      <w:marRight w:val="0"/>
      <w:marTop w:val="0"/>
      <w:marBottom w:val="0"/>
      <w:divBdr>
        <w:top w:val="none" w:sz="0" w:space="0" w:color="auto"/>
        <w:left w:val="none" w:sz="0" w:space="0" w:color="auto"/>
        <w:bottom w:val="none" w:sz="0" w:space="0" w:color="auto"/>
        <w:right w:val="none" w:sz="0" w:space="0" w:color="auto"/>
      </w:divBdr>
    </w:div>
    <w:div w:id="834802592">
      <w:marLeft w:val="0"/>
      <w:marRight w:val="0"/>
      <w:marTop w:val="0"/>
      <w:marBottom w:val="0"/>
      <w:divBdr>
        <w:top w:val="none" w:sz="0" w:space="0" w:color="auto"/>
        <w:left w:val="none" w:sz="0" w:space="0" w:color="auto"/>
        <w:bottom w:val="none" w:sz="0" w:space="0" w:color="auto"/>
        <w:right w:val="none" w:sz="0" w:space="0" w:color="auto"/>
      </w:divBdr>
    </w:div>
    <w:div w:id="835455346">
      <w:marLeft w:val="0"/>
      <w:marRight w:val="0"/>
      <w:marTop w:val="0"/>
      <w:marBottom w:val="0"/>
      <w:divBdr>
        <w:top w:val="none" w:sz="0" w:space="0" w:color="auto"/>
        <w:left w:val="none" w:sz="0" w:space="0" w:color="auto"/>
        <w:bottom w:val="none" w:sz="0" w:space="0" w:color="auto"/>
        <w:right w:val="none" w:sz="0" w:space="0" w:color="auto"/>
      </w:divBdr>
    </w:div>
    <w:div w:id="835801590">
      <w:marLeft w:val="0"/>
      <w:marRight w:val="0"/>
      <w:marTop w:val="0"/>
      <w:marBottom w:val="0"/>
      <w:divBdr>
        <w:top w:val="none" w:sz="0" w:space="0" w:color="auto"/>
        <w:left w:val="none" w:sz="0" w:space="0" w:color="auto"/>
        <w:bottom w:val="none" w:sz="0" w:space="0" w:color="auto"/>
        <w:right w:val="none" w:sz="0" w:space="0" w:color="auto"/>
      </w:divBdr>
    </w:div>
    <w:div w:id="835803447">
      <w:marLeft w:val="0"/>
      <w:marRight w:val="0"/>
      <w:marTop w:val="0"/>
      <w:marBottom w:val="0"/>
      <w:divBdr>
        <w:top w:val="none" w:sz="0" w:space="0" w:color="auto"/>
        <w:left w:val="none" w:sz="0" w:space="0" w:color="auto"/>
        <w:bottom w:val="none" w:sz="0" w:space="0" w:color="auto"/>
        <w:right w:val="none" w:sz="0" w:space="0" w:color="auto"/>
      </w:divBdr>
    </w:div>
    <w:div w:id="835878546">
      <w:marLeft w:val="0"/>
      <w:marRight w:val="0"/>
      <w:marTop w:val="0"/>
      <w:marBottom w:val="0"/>
      <w:divBdr>
        <w:top w:val="none" w:sz="0" w:space="0" w:color="auto"/>
        <w:left w:val="none" w:sz="0" w:space="0" w:color="auto"/>
        <w:bottom w:val="none" w:sz="0" w:space="0" w:color="auto"/>
        <w:right w:val="none" w:sz="0" w:space="0" w:color="auto"/>
      </w:divBdr>
      <w:divsChild>
        <w:div w:id="1954096509">
          <w:marLeft w:val="0"/>
          <w:marRight w:val="0"/>
          <w:marTop w:val="0"/>
          <w:marBottom w:val="0"/>
          <w:divBdr>
            <w:top w:val="none" w:sz="0" w:space="0" w:color="auto"/>
            <w:left w:val="none" w:sz="0" w:space="0" w:color="auto"/>
            <w:bottom w:val="none" w:sz="0" w:space="0" w:color="auto"/>
            <w:right w:val="none" w:sz="0" w:space="0" w:color="auto"/>
          </w:divBdr>
        </w:div>
      </w:divsChild>
    </w:div>
    <w:div w:id="836533150">
      <w:marLeft w:val="0"/>
      <w:marRight w:val="0"/>
      <w:marTop w:val="0"/>
      <w:marBottom w:val="0"/>
      <w:divBdr>
        <w:top w:val="none" w:sz="0" w:space="0" w:color="auto"/>
        <w:left w:val="none" w:sz="0" w:space="0" w:color="auto"/>
        <w:bottom w:val="none" w:sz="0" w:space="0" w:color="auto"/>
        <w:right w:val="none" w:sz="0" w:space="0" w:color="auto"/>
      </w:divBdr>
    </w:div>
    <w:div w:id="837117760">
      <w:marLeft w:val="0"/>
      <w:marRight w:val="0"/>
      <w:marTop w:val="0"/>
      <w:marBottom w:val="0"/>
      <w:divBdr>
        <w:top w:val="none" w:sz="0" w:space="0" w:color="auto"/>
        <w:left w:val="none" w:sz="0" w:space="0" w:color="auto"/>
        <w:bottom w:val="none" w:sz="0" w:space="0" w:color="auto"/>
        <w:right w:val="none" w:sz="0" w:space="0" w:color="auto"/>
      </w:divBdr>
    </w:div>
    <w:div w:id="837574141">
      <w:marLeft w:val="0"/>
      <w:marRight w:val="0"/>
      <w:marTop w:val="0"/>
      <w:marBottom w:val="0"/>
      <w:divBdr>
        <w:top w:val="none" w:sz="0" w:space="0" w:color="auto"/>
        <w:left w:val="none" w:sz="0" w:space="0" w:color="auto"/>
        <w:bottom w:val="none" w:sz="0" w:space="0" w:color="auto"/>
        <w:right w:val="none" w:sz="0" w:space="0" w:color="auto"/>
      </w:divBdr>
    </w:div>
    <w:div w:id="837883241">
      <w:marLeft w:val="0"/>
      <w:marRight w:val="0"/>
      <w:marTop w:val="0"/>
      <w:marBottom w:val="0"/>
      <w:divBdr>
        <w:top w:val="none" w:sz="0" w:space="0" w:color="auto"/>
        <w:left w:val="none" w:sz="0" w:space="0" w:color="auto"/>
        <w:bottom w:val="none" w:sz="0" w:space="0" w:color="auto"/>
        <w:right w:val="none" w:sz="0" w:space="0" w:color="auto"/>
      </w:divBdr>
    </w:div>
    <w:div w:id="838428824">
      <w:marLeft w:val="0"/>
      <w:marRight w:val="0"/>
      <w:marTop w:val="0"/>
      <w:marBottom w:val="0"/>
      <w:divBdr>
        <w:top w:val="none" w:sz="0" w:space="0" w:color="auto"/>
        <w:left w:val="none" w:sz="0" w:space="0" w:color="auto"/>
        <w:bottom w:val="none" w:sz="0" w:space="0" w:color="auto"/>
        <w:right w:val="none" w:sz="0" w:space="0" w:color="auto"/>
      </w:divBdr>
    </w:div>
    <w:div w:id="840003504">
      <w:marLeft w:val="0"/>
      <w:marRight w:val="0"/>
      <w:marTop w:val="0"/>
      <w:marBottom w:val="0"/>
      <w:divBdr>
        <w:top w:val="none" w:sz="0" w:space="0" w:color="auto"/>
        <w:left w:val="none" w:sz="0" w:space="0" w:color="auto"/>
        <w:bottom w:val="none" w:sz="0" w:space="0" w:color="auto"/>
        <w:right w:val="none" w:sz="0" w:space="0" w:color="auto"/>
      </w:divBdr>
    </w:div>
    <w:div w:id="840195218">
      <w:marLeft w:val="0"/>
      <w:marRight w:val="0"/>
      <w:marTop w:val="0"/>
      <w:marBottom w:val="0"/>
      <w:divBdr>
        <w:top w:val="none" w:sz="0" w:space="0" w:color="auto"/>
        <w:left w:val="none" w:sz="0" w:space="0" w:color="auto"/>
        <w:bottom w:val="none" w:sz="0" w:space="0" w:color="auto"/>
        <w:right w:val="none" w:sz="0" w:space="0" w:color="auto"/>
      </w:divBdr>
      <w:divsChild>
        <w:div w:id="1122924981">
          <w:marLeft w:val="0"/>
          <w:marRight w:val="0"/>
          <w:marTop w:val="0"/>
          <w:marBottom w:val="0"/>
          <w:divBdr>
            <w:top w:val="none" w:sz="0" w:space="0" w:color="auto"/>
            <w:left w:val="none" w:sz="0" w:space="0" w:color="auto"/>
            <w:bottom w:val="none" w:sz="0" w:space="0" w:color="auto"/>
            <w:right w:val="none" w:sz="0" w:space="0" w:color="auto"/>
          </w:divBdr>
        </w:div>
      </w:divsChild>
    </w:div>
    <w:div w:id="840195652">
      <w:marLeft w:val="0"/>
      <w:marRight w:val="0"/>
      <w:marTop w:val="0"/>
      <w:marBottom w:val="0"/>
      <w:divBdr>
        <w:top w:val="none" w:sz="0" w:space="0" w:color="auto"/>
        <w:left w:val="none" w:sz="0" w:space="0" w:color="auto"/>
        <w:bottom w:val="none" w:sz="0" w:space="0" w:color="auto"/>
        <w:right w:val="none" w:sz="0" w:space="0" w:color="auto"/>
      </w:divBdr>
    </w:div>
    <w:div w:id="840315215">
      <w:marLeft w:val="0"/>
      <w:marRight w:val="0"/>
      <w:marTop w:val="0"/>
      <w:marBottom w:val="0"/>
      <w:divBdr>
        <w:top w:val="none" w:sz="0" w:space="0" w:color="auto"/>
        <w:left w:val="none" w:sz="0" w:space="0" w:color="auto"/>
        <w:bottom w:val="none" w:sz="0" w:space="0" w:color="auto"/>
        <w:right w:val="none" w:sz="0" w:space="0" w:color="auto"/>
      </w:divBdr>
    </w:div>
    <w:div w:id="841310130">
      <w:marLeft w:val="0"/>
      <w:marRight w:val="0"/>
      <w:marTop w:val="0"/>
      <w:marBottom w:val="0"/>
      <w:divBdr>
        <w:top w:val="none" w:sz="0" w:space="0" w:color="auto"/>
        <w:left w:val="none" w:sz="0" w:space="0" w:color="auto"/>
        <w:bottom w:val="none" w:sz="0" w:space="0" w:color="auto"/>
        <w:right w:val="none" w:sz="0" w:space="0" w:color="auto"/>
      </w:divBdr>
    </w:div>
    <w:div w:id="841354164">
      <w:marLeft w:val="0"/>
      <w:marRight w:val="0"/>
      <w:marTop w:val="0"/>
      <w:marBottom w:val="0"/>
      <w:divBdr>
        <w:top w:val="none" w:sz="0" w:space="0" w:color="auto"/>
        <w:left w:val="none" w:sz="0" w:space="0" w:color="auto"/>
        <w:bottom w:val="none" w:sz="0" w:space="0" w:color="auto"/>
        <w:right w:val="none" w:sz="0" w:space="0" w:color="auto"/>
      </w:divBdr>
    </w:div>
    <w:div w:id="841431611">
      <w:marLeft w:val="0"/>
      <w:marRight w:val="0"/>
      <w:marTop w:val="0"/>
      <w:marBottom w:val="0"/>
      <w:divBdr>
        <w:top w:val="none" w:sz="0" w:space="0" w:color="auto"/>
        <w:left w:val="none" w:sz="0" w:space="0" w:color="auto"/>
        <w:bottom w:val="none" w:sz="0" w:space="0" w:color="auto"/>
        <w:right w:val="none" w:sz="0" w:space="0" w:color="auto"/>
      </w:divBdr>
    </w:div>
    <w:div w:id="841896033">
      <w:marLeft w:val="0"/>
      <w:marRight w:val="0"/>
      <w:marTop w:val="0"/>
      <w:marBottom w:val="0"/>
      <w:divBdr>
        <w:top w:val="none" w:sz="0" w:space="0" w:color="auto"/>
        <w:left w:val="none" w:sz="0" w:space="0" w:color="auto"/>
        <w:bottom w:val="none" w:sz="0" w:space="0" w:color="auto"/>
        <w:right w:val="none" w:sz="0" w:space="0" w:color="auto"/>
      </w:divBdr>
      <w:divsChild>
        <w:div w:id="1464930623">
          <w:marLeft w:val="0"/>
          <w:marRight w:val="0"/>
          <w:marTop w:val="0"/>
          <w:marBottom w:val="0"/>
          <w:divBdr>
            <w:top w:val="none" w:sz="0" w:space="0" w:color="auto"/>
            <w:left w:val="none" w:sz="0" w:space="0" w:color="auto"/>
            <w:bottom w:val="none" w:sz="0" w:space="0" w:color="auto"/>
            <w:right w:val="none" w:sz="0" w:space="0" w:color="auto"/>
          </w:divBdr>
          <w:divsChild>
            <w:div w:id="62011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88563">
      <w:marLeft w:val="0"/>
      <w:marRight w:val="0"/>
      <w:marTop w:val="0"/>
      <w:marBottom w:val="0"/>
      <w:divBdr>
        <w:top w:val="none" w:sz="0" w:space="0" w:color="auto"/>
        <w:left w:val="none" w:sz="0" w:space="0" w:color="auto"/>
        <w:bottom w:val="none" w:sz="0" w:space="0" w:color="auto"/>
        <w:right w:val="none" w:sz="0" w:space="0" w:color="auto"/>
      </w:divBdr>
    </w:div>
    <w:div w:id="842164793">
      <w:marLeft w:val="0"/>
      <w:marRight w:val="0"/>
      <w:marTop w:val="0"/>
      <w:marBottom w:val="0"/>
      <w:divBdr>
        <w:top w:val="none" w:sz="0" w:space="0" w:color="auto"/>
        <w:left w:val="none" w:sz="0" w:space="0" w:color="auto"/>
        <w:bottom w:val="none" w:sz="0" w:space="0" w:color="auto"/>
        <w:right w:val="none" w:sz="0" w:space="0" w:color="auto"/>
      </w:divBdr>
    </w:div>
    <w:div w:id="842554316">
      <w:marLeft w:val="0"/>
      <w:marRight w:val="0"/>
      <w:marTop w:val="0"/>
      <w:marBottom w:val="0"/>
      <w:divBdr>
        <w:top w:val="none" w:sz="0" w:space="0" w:color="auto"/>
        <w:left w:val="none" w:sz="0" w:space="0" w:color="auto"/>
        <w:bottom w:val="none" w:sz="0" w:space="0" w:color="auto"/>
        <w:right w:val="none" w:sz="0" w:space="0" w:color="auto"/>
      </w:divBdr>
    </w:div>
    <w:div w:id="843933312">
      <w:marLeft w:val="0"/>
      <w:marRight w:val="0"/>
      <w:marTop w:val="0"/>
      <w:marBottom w:val="0"/>
      <w:divBdr>
        <w:top w:val="none" w:sz="0" w:space="0" w:color="auto"/>
        <w:left w:val="none" w:sz="0" w:space="0" w:color="auto"/>
        <w:bottom w:val="none" w:sz="0" w:space="0" w:color="auto"/>
        <w:right w:val="none" w:sz="0" w:space="0" w:color="auto"/>
      </w:divBdr>
    </w:div>
    <w:div w:id="844176136">
      <w:marLeft w:val="0"/>
      <w:marRight w:val="0"/>
      <w:marTop w:val="0"/>
      <w:marBottom w:val="0"/>
      <w:divBdr>
        <w:top w:val="none" w:sz="0" w:space="0" w:color="auto"/>
        <w:left w:val="none" w:sz="0" w:space="0" w:color="auto"/>
        <w:bottom w:val="none" w:sz="0" w:space="0" w:color="auto"/>
        <w:right w:val="none" w:sz="0" w:space="0" w:color="auto"/>
      </w:divBdr>
    </w:div>
    <w:div w:id="844246193">
      <w:marLeft w:val="0"/>
      <w:marRight w:val="0"/>
      <w:marTop w:val="0"/>
      <w:marBottom w:val="0"/>
      <w:divBdr>
        <w:top w:val="none" w:sz="0" w:space="0" w:color="auto"/>
        <w:left w:val="none" w:sz="0" w:space="0" w:color="auto"/>
        <w:bottom w:val="none" w:sz="0" w:space="0" w:color="auto"/>
        <w:right w:val="none" w:sz="0" w:space="0" w:color="auto"/>
      </w:divBdr>
    </w:div>
    <w:div w:id="844393520">
      <w:marLeft w:val="0"/>
      <w:marRight w:val="0"/>
      <w:marTop w:val="0"/>
      <w:marBottom w:val="0"/>
      <w:divBdr>
        <w:top w:val="none" w:sz="0" w:space="0" w:color="auto"/>
        <w:left w:val="none" w:sz="0" w:space="0" w:color="auto"/>
        <w:bottom w:val="none" w:sz="0" w:space="0" w:color="auto"/>
        <w:right w:val="none" w:sz="0" w:space="0" w:color="auto"/>
      </w:divBdr>
    </w:div>
    <w:div w:id="844397503">
      <w:marLeft w:val="0"/>
      <w:marRight w:val="0"/>
      <w:marTop w:val="0"/>
      <w:marBottom w:val="0"/>
      <w:divBdr>
        <w:top w:val="none" w:sz="0" w:space="0" w:color="auto"/>
        <w:left w:val="none" w:sz="0" w:space="0" w:color="auto"/>
        <w:bottom w:val="none" w:sz="0" w:space="0" w:color="auto"/>
        <w:right w:val="none" w:sz="0" w:space="0" w:color="auto"/>
      </w:divBdr>
    </w:div>
    <w:div w:id="845284314">
      <w:marLeft w:val="0"/>
      <w:marRight w:val="0"/>
      <w:marTop w:val="0"/>
      <w:marBottom w:val="0"/>
      <w:divBdr>
        <w:top w:val="none" w:sz="0" w:space="0" w:color="auto"/>
        <w:left w:val="none" w:sz="0" w:space="0" w:color="auto"/>
        <w:bottom w:val="none" w:sz="0" w:space="0" w:color="auto"/>
        <w:right w:val="none" w:sz="0" w:space="0" w:color="auto"/>
      </w:divBdr>
    </w:div>
    <w:div w:id="847599451">
      <w:marLeft w:val="0"/>
      <w:marRight w:val="0"/>
      <w:marTop w:val="0"/>
      <w:marBottom w:val="0"/>
      <w:divBdr>
        <w:top w:val="none" w:sz="0" w:space="0" w:color="auto"/>
        <w:left w:val="none" w:sz="0" w:space="0" w:color="auto"/>
        <w:bottom w:val="none" w:sz="0" w:space="0" w:color="auto"/>
        <w:right w:val="none" w:sz="0" w:space="0" w:color="auto"/>
      </w:divBdr>
      <w:divsChild>
        <w:div w:id="422067102">
          <w:marLeft w:val="0"/>
          <w:marRight w:val="0"/>
          <w:marTop w:val="0"/>
          <w:marBottom w:val="0"/>
          <w:divBdr>
            <w:top w:val="none" w:sz="0" w:space="0" w:color="auto"/>
            <w:left w:val="none" w:sz="0" w:space="0" w:color="auto"/>
            <w:bottom w:val="none" w:sz="0" w:space="0" w:color="auto"/>
            <w:right w:val="none" w:sz="0" w:space="0" w:color="auto"/>
          </w:divBdr>
        </w:div>
      </w:divsChild>
    </w:div>
    <w:div w:id="848522134">
      <w:marLeft w:val="0"/>
      <w:marRight w:val="0"/>
      <w:marTop w:val="0"/>
      <w:marBottom w:val="0"/>
      <w:divBdr>
        <w:top w:val="none" w:sz="0" w:space="0" w:color="auto"/>
        <w:left w:val="none" w:sz="0" w:space="0" w:color="auto"/>
        <w:bottom w:val="none" w:sz="0" w:space="0" w:color="auto"/>
        <w:right w:val="none" w:sz="0" w:space="0" w:color="auto"/>
      </w:divBdr>
    </w:div>
    <w:div w:id="848788737">
      <w:marLeft w:val="0"/>
      <w:marRight w:val="0"/>
      <w:marTop w:val="0"/>
      <w:marBottom w:val="0"/>
      <w:divBdr>
        <w:top w:val="none" w:sz="0" w:space="0" w:color="auto"/>
        <w:left w:val="none" w:sz="0" w:space="0" w:color="auto"/>
        <w:bottom w:val="none" w:sz="0" w:space="0" w:color="auto"/>
        <w:right w:val="none" w:sz="0" w:space="0" w:color="auto"/>
      </w:divBdr>
    </w:div>
    <w:div w:id="851070847">
      <w:marLeft w:val="0"/>
      <w:marRight w:val="0"/>
      <w:marTop w:val="0"/>
      <w:marBottom w:val="0"/>
      <w:divBdr>
        <w:top w:val="none" w:sz="0" w:space="0" w:color="auto"/>
        <w:left w:val="none" w:sz="0" w:space="0" w:color="auto"/>
        <w:bottom w:val="none" w:sz="0" w:space="0" w:color="auto"/>
        <w:right w:val="none" w:sz="0" w:space="0" w:color="auto"/>
      </w:divBdr>
      <w:divsChild>
        <w:div w:id="2037464566">
          <w:marLeft w:val="0"/>
          <w:marRight w:val="0"/>
          <w:marTop w:val="0"/>
          <w:marBottom w:val="0"/>
          <w:divBdr>
            <w:top w:val="none" w:sz="0" w:space="0" w:color="auto"/>
            <w:left w:val="none" w:sz="0" w:space="0" w:color="auto"/>
            <w:bottom w:val="none" w:sz="0" w:space="0" w:color="auto"/>
            <w:right w:val="none" w:sz="0" w:space="0" w:color="auto"/>
          </w:divBdr>
        </w:div>
      </w:divsChild>
    </w:div>
    <w:div w:id="851918096">
      <w:marLeft w:val="0"/>
      <w:marRight w:val="0"/>
      <w:marTop w:val="0"/>
      <w:marBottom w:val="0"/>
      <w:divBdr>
        <w:top w:val="none" w:sz="0" w:space="0" w:color="auto"/>
        <w:left w:val="none" w:sz="0" w:space="0" w:color="auto"/>
        <w:bottom w:val="none" w:sz="0" w:space="0" w:color="auto"/>
        <w:right w:val="none" w:sz="0" w:space="0" w:color="auto"/>
      </w:divBdr>
    </w:div>
    <w:div w:id="852064259">
      <w:marLeft w:val="0"/>
      <w:marRight w:val="0"/>
      <w:marTop w:val="0"/>
      <w:marBottom w:val="0"/>
      <w:divBdr>
        <w:top w:val="none" w:sz="0" w:space="0" w:color="auto"/>
        <w:left w:val="none" w:sz="0" w:space="0" w:color="auto"/>
        <w:bottom w:val="none" w:sz="0" w:space="0" w:color="auto"/>
        <w:right w:val="none" w:sz="0" w:space="0" w:color="auto"/>
      </w:divBdr>
    </w:div>
    <w:div w:id="853610001">
      <w:marLeft w:val="0"/>
      <w:marRight w:val="0"/>
      <w:marTop w:val="0"/>
      <w:marBottom w:val="0"/>
      <w:divBdr>
        <w:top w:val="none" w:sz="0" w:space="0" w:color="auto"/>
        <w:left w:val="none" w:sz="0" w:space="0" w:color="auto"/>
        <w:bottom w:val="none" w:sz="0" w:space="0" w:color="auto"/>
        <w:right w:val="none" w:sz="0" w:space="0" w:color="auto"/>
      </w:divBdr>
    </w:div>
    <w:div w:id="853692164">
      <w:marLeft w:val="0"/>
      <w:marRight w:val="0"/>
      <w:marTop w:val="0"/>
      <w:marBottom w:val="0"/>
      <w:divBdr>
        <w:top w:val="none" w:sz="0" w:space="0" w:color="auto"/>
        <w:left w:val="none" w:sz="0" w:space="0" w:color="auto"/>
        <w:bottom w:val="none" w:sz="0" w:space="0" w:color="auto"/>
        <w:right w:val="none" w:sz="0" w:space="0" w:color="auto"/>
      </w:divBdr>
    </w:div>
    <w:div w:id="853957849">
      <w:marLeft w:val="0"/>
      <w:marRight w:val="0"/>
      <w:marTop w:val="0"/>
      <w:marBottom w:val="0"/>
      <w:divBdr>
        <w:top w:val="none" w:sz="0" w:space="0" w:color="auto"/>
        <w:left w:val="none" w:sz="0" w:space="0" w:color="auto"/>
        <w:bottom w:val="none" w:sz="0" w:space="0" w:color="auto"/>
        <w:right w:val="none" w:sz="0" w:space="0" w:color="auto"/>
      </w:divBdr>
    </w:div>
    <w:div w:id="854196309">
      <w:marLeft w:val="0"/>
      <w:marRight w:val="0"/>
      <w:marTop w:val="0"/>
      <w:marBottom w:val="0"/>
      <w:divBdr>
        <w:top w:val="none" w:sz="0" w:space="0" w:color="auto"/>
        <w:left w:val="none" w:sz="0" w:space="0" w:color="auto"/>
        <w:bottom w:val="none" w:sz="0" w:space="0" w:color="auto"/>
        <w:right w:val="none" w:sz="0" w:space="0" w:color="auto"/>
      </w:divBdr>
    </w:div>
    <w:div w:id="855537774">
      <w:marLeft w:val="0"/>
      <w:marRight w:val="0"/>
      <w:marTop w:val="0"/>
      <w:marBottom w:val="0"/>
      <w:divBdr>
        <w:top w:val="none" w:sz="0" w:space="0" w:color="auto"/>
        <w:left w:val="none" w:sz="0" w:space="0" w:color="auto"/>
        <w:bottom w:val="none" w:sz="0" w:space="0" w:color="auto"/>
        <w:right w:val="none" w:sz="0" w:space="0" w:color="auto"/>
      </w:divBdr>
    </w:div>
    <w:div w:id="855730866">
      <w:marLeft w:val="0"/>
      <w:marRight w:val="0"/>
      <w:marTop w:val="0"/>
      <w:marBottom w:val="0"/>
      <w:divBdr>
        <w:top w:val="none" w:sz="0" w:space="0" w:color="auto"/>
        <w:left w:val="none" w:sz="0" w:space="0" w:color="auto"/>
        <w:bottom w:val="none" w:sz="0" w:space="0" w:color="auto"/>
        <w:right w:val="none" w:sz="0" w:space="0" w:color="auto"/>
      </w:divBdr>
    </w:div>
    <w:div w:id="856040273">
      <w:marLeft w:val="0"/>
      <w:marRight w:val="0"/>
      <w:marTop w:val="0"/>
      <w:marBottom w:val="0"/>
      <w:divBdr>
        <w:top w:val="none" w:sz="0" w:space="0" w:color="auto"/>
        <w:left w:val="none" w:sz="0" w:space="0" w:color="auto"/>
        <w:bottom w:val="none" w:sz="0" w:space="0" w:color="auto"/>
        <w:right w:val="none" w:sz="0" w:space="0" w:color="auto"/>
      </w:divBdr>
    </w:div>
    <w:div w:id="856499797">
      <w:marLeft w:val="0"/>
      <w:marRight w:val="0"/>
      <w:marTop w:val="0"/>
      <w:marBottom w:val="0"/>
      <w:divBdr>
        <w:top w:val="none" w:sz="0" w:space="0" w:color="auto"/>
        <w:left w:val="none" w:sz="0" w:space="0" w:color="auto"/>
        <w:bottom w:val="none" w:sz="0" w:space="0" w:color="auto"/>
        <w:right w:val="none" w:sz="0" w:space="0" w:color="auto"/>
      </w:divBdr>
    </w:div>
    <w:div w:id="857742271">
      <w:marLeft w:val="0"/>
      <w:marRight w:val="0"/>
      <w:marTop w:val="0"/>
      <w:marBottom w:val="0"/>
      <w:divBdr>
        <w:top w:val="none" w:sz="0" w:space="0" w:color="auto"/>
        <w:left w:val="none" w:sz="0" w:space="0" w:color="auto"/>
        <w:bottom w:val="none" w:sz="0" w:space="0" w:color="auto"/>
        <w:right w:val="none" w:sz="0" w:space="0" w:color="auto"/>
      </w:divBdr>
    </w:div>
    <w:div w:id="857935637">
      <w:marLeft w:val="0"/>
      <w:marRight w:val="0"/>
      <w:marTop w:val="0"/>
      <w:marBottom w:val="0"/>
      <w:divBdr>
        <w:top w:val="none" w:sz="0" w:space="0" w:color="auto"/>
        <w:left w:val="none" w:sz="0" w:space="0" w:color="auto"/>
        <w:bottom w:val="none" w:sz="0" w:space="0" w:color="auto"/>
        <w:right w:val="none" w:sz="0" w:space="0" w:color="auto"/>
      </w:divBdr>
    </w:div>
    <w:div w:id="858931707">
      <w:marLeft w:val="0"/>
      <w:marRight w:val="0"/>
      <w:marTop w:val="0"/>
      <w:marBottom w:val="0"/>
      <w:divBdr>
        <w:top w:val="none" w:sz="0" w:space="0" w:color="auto"/>
        <w:left w:val="none" w:sz="0" w:space="0" w:color="auto"/>
        <w:bottom w:val="none" w:sz="0" w:space="0" w:color="auto"/>
        <w:right w:val="none" w:sz="0" w:space="0" w:color="auto"/>
      </w:divBdr>
    </w:div>
    <w:div w:id="859077833">
      <w:marLeft w:val="0"/>
      <w:marRight w:val="0"/>
      <w:marTop w:val="0"/>
      <w:marBottom w:val="0"/>
      <w:divBdr>
        <w:top w:val="none" w:sz="0" w:space="0" w:color="auto"/>
        <w:left w:val="none" w:sz="0" w:space="0" w:color="auto"/>
        <w:bottom w:val="none" w:sz="0" w:space="0" w:color="auto"/>
        <w:right w:val="none" w:sz="0" w:space="0" w:color="auto"/>
      </w:divBdr>
    </w:div>
    <w:div w:id="859120933">
      <w:marLeft w:val="0"/>
      <w:marRight w:val="0"/>
      <w:marTop w:val="0"/>
      <w:marBottom w:val="0"/>
      <w:divBdr>
        <w:top w:val="none" w:sz="0" w:space="0" w:color="auto"/>
        <w:left w:val="none" w:sz="0" w:space="0" w:color="auto"/>
        <w:bottom w:val="none" w:sz="0" w:space="0" w:color="auto"/>
        <w:right w:val="none" w:sz="0" w:space="0" w:color="auto"/>
      </w:divBdr>
    </w:div>
    <w:div w:id="859321580">
      <w:marLeft w:val="0"/>
      <w:marRight w:val="0"/>
      <w:marTop w:val="0"/>
      <w:marBottom w:val="0"/>
      <w:divBdr>
        <w:top w:val="none" w:sz="0" w:space="0" w:color="auto"/>
        <w:left w:val="none" w:sz="0" w:space="0" w:color="auto"/>
        <w:bottom w:val="none" w:sz="0" w:space="0" w:color="auto"/>
        <w:right w:val="none" w:sz="0" w:space="0" w:color="auto"/>
      </w:divBdr>
    </w:div>
    <w:div w:id="860357201">
      <w:marLeft w:val="0"/>
      <w:marRight w:val="0"/>
      <w:marTop w:val="0"/>
      <w:marBottom w:val="0"/>
      <w:divBdr>
        <w:top w:val="none" w:sz="0" w:space="0" w:color="auto"/>
        <w:left w:val="none" w:sz="0" w:space="0" w:color="auto"/>
        <w:bottom w:val="none" w:sz="0" w:space="0" w:color="auto"/>
        <w:right w:val="none" w:sz="0" w:space="0" w:color="auto"/>
      </w:divBdr>
    </w:div>
    <w:div w:id="862019532">
      <w:marLeft w:val="0"/>
      <w:marRight w:val="0"/>
      <w:marTop w:val="0"/>
      <w:marBottom w:val="0"/>
      <w:divBdr>
        <w:top w:val="none" w:sz="0" w:space="0" w:color="auto"/>
        <w:left w:val="none" w:sz="0" w:space="0" w:color="auto"/>
        <w:bottom w:val="none" w:sz="0" w:space="0" w:color="auto"/>
        <w:right w:val="none" w:sz="0" w:space="0" w:color="auto"/>
      </w:divBdr>
    </w:div>
    <w:div w:id="862399367">
      <w:marLeft w:val="0"/>
      <w:marRight w:val="0"/>
      <w:marTop w:val="0"/>
      <w:marBottom w:val="0"/>
      <w:divBdr>
        <w:top w:val="none" w:sz="0" w:space="0" w:color="auto"/>
        <w:left w:val="none" w:sz="0" w:space="0" w:color="auto"/>
        <w:bottom w:val="none" w:sz="0" w:space="0" w:color="auto"/>
        <w:right w:val="none" w:sz="0" w:space="0" w:color="auto"/>
      </w:divBdr>
    </w:div>
    <w:div w:id="862864241">
      <w:marLeft w:val="0"/>
      <w:marRight w:val="0"/>
      <w:marTop w:val="0"/>
      <w:marBottom w:val="0"/>
      <w:divBdr>
        <w:top w:val="none" w:sz="0" w:space="0" w:color="auto"/>
        <w:left w:val="none" w:sz="0" w:space="0" w:color="auto"/>
        <w:bottom w:val="none" w:sz="0" w:space="0" w:color="auto"/>
        <w:right w:val="none" w:sz="0" w:space="0" w:color="auto"/>
      </w:divBdr>
    </w:div>
    <w:div w:id="863252990">
      <w:marLeft w:val="0"/>
      <w:marRight w:val="0"/>
      <w:marTop w:val="0"/>
      <w:marBottom w:val="0"/>
      <w:divBdr>
        <w:top w:val="none" w:sz="0" w:space="0" w:color="auto"/>
        <w:left w:val="none" w:sz="0" w:space="0" w:color="auto"/>
        <w:bottom w:val="none" w:sz="0" w:space="0" w:color="auto"/>
        <w:right w:val="none" w:sz="0" w:space="0" w:color="auto"/>
      </w:divBdr>
    </w:div>
    <w:div w:id="863445884">
      <w:marLeft w:val="0"/>
      <w:marRight w:val="0"/>
      <w:marTop w:val="0"/>
      <w:marBottom w:val="0"/>
      <w:divBdr>
        <w:top w:val="none" w:sz="0" w:space="0" w:color="auto"/>
        <w:left w:val="none" w:sz="0" w:space="0" w:color="auto"/>
        <w:bottom w:val="none" w:sz="0" w:space="0" w:color="auto"/>
        <w:right w:val="none" w:sz="0" w:space="0" w:color="auto"/>
      </w:divBdr>
    </w:div>
    <w:div w:id="863984850">
      <w:marLeft w:val="0"/>
      <w:marRight w:val="0"/>
      <w:marTop w:val="0"/>
      <w:marBottom w:val="0"/>
      <w:divBdr>
        <w:top w:val="none" w:sz="0" w:space="0" w:color="auto"/>
        <w:left w:val="none" w:sz="0" w:space="0" w:color="auto"/>
        <w:bottom w:val="none" w:sz="0" w:space="0" w:color="auto"/>
        <w:right w:val="none" w:sz="0" w:space="0" w:color="auto"/>
      </w:divBdr>
      <w:divsChild>
        <w:div w:id="1998457384">
          <w:marLeft w:val="0"/>
          <w:marRight w:val="0"/>
          <w:marTop w:val="0"/>
          <w:marBottom w:val="0"/>
          <w:divBdr>
            <w:top w:val="none" w:sz="0" w:space="0" w:color="auto"/>
            <w:left w:val="none" w:sz="0" w:space="0" w:color="auto"/>
            <w:bottom w:val="none" w:sz="0" w:space="0" w:color="auto"/>
            <w:right w:val="none" w:sz="0" w:space="0" w:color="auto"/>
          </w:divBdr>
        </w:div>
      </w:divsChild>
    </w:div>
    <w:div w:id="864097984">
      <w:marLeft w:val="0"/>
      <w:marRight w:val="0"/>
      <w:marTop w:val="0"/>
      <w:marBottom w:val="0"/>
      <w:divBdr>
        <w:top w:val="none" w:sz="0" w:space="0" w:color="auto"/>
        <w:left w:val="none" w:sz="0" w:space="0" w:color="auto"/>
        <w:bottom w:val="none" w:sz="0" w:space="0" w:color="auto"/>
        <w:right w:val="none" w:sz="0" w:space="0" w:color="auto"/>
      </w:divBdr>
    </w:div>
    <w:div w:id="864951574">
      <w:marLeft w:val="0"/>
      <w:marRight w:val="0"/>
      <w:marTop w:val="0"/>
      <w:marBottom w:val="0"/>
      <w:divBdr>
        <w:top w:val="none" w:sz="0" w:space="0" w:color="auto"/>
        <w:left w:val="none" w:sz="0" w:space="0" w:color="auto"/>
        <w:bottom w:val="none" w:sz="0" w:space="0" w:color="auto"/>
        <w:right w:val="none" w:sz="0" w:space="0" w:color="auto"/>
      </w:divBdr>
      <w:divsChild>
        <w:div w:id="996999650">
          <w:marLeft w:val="0"/>
          <w:marRight w:val="0"/>
          <w:marTop w:val="0"/>
          <w:marBottom w:val="0"/>
          <w:divBdr>
            <w:top w:val="none" w:sz="0" w:space="0" w:color="auto"/>
            <w:left w:val="none" w:sz="0" w:space="0" w:color="auto"/>
            <w:bottom w:val="none" w:sz="0" w:space="0" w:color="auto"/>
            <w:right w:val="none" w:sz="0" w:space="0" w:color="auto"/>
          </w:divBdr>
        </w:div>
      </w:divsChild>
    </w:div>
    <w:div w:id="866872272">
      <w:marLeft w:val="0"/>
      <w:marRight w:val="0"/>
      <w:marTop w:val="0"/>
      <w:marBottom w:val="0"/>
      <w:divBdr>
        <w:top w:val="none" w:sz="0" w:space="0" w:color="auto"/>
        <w:left w:val="none" w:sz="0" w:space="0" w:color="auto"/>
        <w:bottom w:val="none" w:sz="0" w:space="0" w:color="auto"/>
        <w:right w:val="none" w:sz="0" w:space="0" w:color="auto"/>
      </w:divBdr>
    </w:div>
    <w:div w:id="867062843">
      <w:marLeft w:val="0"/>
      <w:marRight w:val="0"/>
      <w:marTop w:val="0"/>
      <w:marBottom w:val="0"/>
      <w:divBdr>
        <w:top w:val="none" w:sz="0" w:space="0" w:color="auto"/>
        <w:left w:val="none" w:sz="0" w:space="0" w:color="auto"/>
        <w:bottom w:val="none" w:sz="0" w:space="0" w:color="auto"/>
        <w:right w:val="none" w:sz="0" w:space="0" w:color="auto"/>
      </w:divBdr>
    </w:div>
    <w:div w:id="867182535">
      <w:marLeft w:val="0"/>
      <w:marRight w:val="0"/>
      <w:marTop w:val="0"/>
      <w:marBottom w:val="0"/>
      <w:divBdr>
        <w:top w:val="none" w:sz="0" w:space="0" w:color="auto"/>
        <w:left w:val="none" w:sz="0" w:space="0" w:color="auto"/>
        <w:bottom w:val="none" w:sz="0" w:space="0" w:color="auto"/>
        <w:right w:val="none" w:sz="0" w:space="0" w:color="auto"/>
      </w:divBdr>
    </w:div>
    <w:div w:id="867572055">
      <w:marLeft w:val="0"/>
      <w:marRight w:val="0"/>
      <w:marTop w:val="0"/>
      <w:marBottom w:val="0"/>
      <w:divBdr>
        <w:top w:val="none" w:sz="0" w:space="0" w:color="auto"/>
        <w:left w:val="none" w:sz="0" w:space="0" w:color="auto"/>
        <w:bottom w:val="none" w:sz="0" w:space="0" w:color="auto"/>
        <w:right w:val="none" w:sz="0" w:space="0" w:color="auto"/>
      </w:divBdr>
    </w:div>
    <w:div w:id="867834086">
      <w:marLeft w:val="0"/>
      <w:marRight w:val="0"/>
      <w:marTop w:val="0"/>
      <w:marBottom w:val="0"/>
      <w:divBdr>
        <w:top w:val="none" w:sz="0" w:space="0" w:color="auto"/>
        <w:left w:val="none" w:sz="0" w:space="0" w:color="auto"/>
        <w:bottom w:val="none" w:sz="0" w:space="0" w:color="auto"/>
        <w:right w:val="none" w:sz="0" w:space="0" w:color="auto"/>
      </w:divBdr>
    </w:div>
    <w:div w:id="868223936">
      <w:marLeft w:val="0"/>
      <w:marRight w:val="0"/>
      <w:marTop w:val="0"/>
      <w:marBottom w:val="0"/>
      <w:divBdr>
        <w:top w:val="none" w:sz="0" w:space="0" w:color="auto"/>
        <w:left w:val="none" w:sz="0" w:space="0" w:color="auto"/>
        <w:bottom w:val="none" w:sz="0" w:space="0" w:color="auto"/>
        <w:right w:val="none" w:sz="0" w:space="0" w:color="auto"/>
      </w:divBdr>
    </w:div>
    <w:div w:id="868227317">
      <w:marLeft w:val="0"/>
      <w:marRight w:val="0"/>
      <w:marTop w:val="0"/>
      <w:marBottom w:val="0"/>
      <w:divBdr>
        <w:top w:val="none" w:sz="0" w:space="0" w:color="auto"/>
        <w:left w:val="none" w:sz="0" w:space="0" w:color="auto"/>
        <w:bottom w:val="none" w:sz="0" w:space="0" w:color="auto"/>
        <w:right w:val="none" w:sz="0" w:space="0" w:color="auto"/>
      </w:divBdr>
    </w:div>
    <w:div w:id="868294280">
      <w:marLeft w:val="0"/>
      <w:marRight w:val="0"/>
      <w:marTop w:val="0"/>
      <w:marBottom w:val="0"/>
      <w:divBdr>
        <w:top w:val="none" w:sz="0" w:space="0" w:color="auto"/>
        <w:left w:val="none" w:sz="0" w:space="0" w:color="auto"/>
        <w:bottom w:val="none" w:sz="0" w:space="0" w:color="auto"/>
        <w:right w:val="none" w:sz="0" w:space="0" w:color="auto"/>
      </w:divBdr>
    </w:div>
    <w:div w:id="868763751">
      <w:marLeft w:val="0"/>
      <w:marRight w:val="0"/>
      <w:marTop w:val="0"/>
      <w:marBottom w:val="0"/>
      <w:divBdr>
        <w:top w:val="none" w:sz="0" w:space="0" w:color="auto"/>
        <w:left w:val="none" w:sz="0" w:space="0" w:color="auto"/>
        <w:bottom w:val="none" w:sz="0" w:space="0" w:color="auto"/>
        <w:right w:val="none" w:sz="0" w:space="0" w:color="auto"/>
      </w:divBdr>
    </w:div>
    <w:div w:id="869337775">
      <w:marLeft w:val="0"/>
      <w:marRight w:val="0"/>
      <w:marTop w:val="0"/>
      <w:marBottom w:val="0"/>
      <w:divBdr>
        <w:top w:val="none" w:sz="0" w:space="0" w:color="auto"/>
        <w:left w:val="none" w:sz="0" w:space="0" w:color="auto"/>
        <w:bottom w:val="none" w:sz="0" w:space="0" w:color="auto"/>
        <w:right w:val="none" w:sz="0" w:space="0" w:color="auto"/>
      </w:divBdr>
      <w:divsChild>
        <w:div w:id="71203556">
          <w:marLeft w:val="0"/>
          <w:marRight w:val="0"/>
          <w:marTop w:val="0"/>
          <w:marBottom w:val="0"/>
          <w:divBdr>
            <w:top w:val="none" w:sz="0" w:space="0" w:color="auto"/>
            <w:left w:val="none" w:sz="0" w:space="0" w:color="auto"/>
            <w:bottom w:val="none" w:sz="0" w:space="0" w:color="auto"/>
            <w:right w:val="none" w:sz="0" w:space="0" w:color="auto"/>
          </w:divBdr>
        </w:div>
      </w:divsChild>
    </w:div>
    <w:div w:id="870605690">
      <w:marLeft w:val="0"/>
      <w:marRight w:val="0"/>
      <w:marTop w:val="0"/>
      <w:marBottom w:val="0"/>
      <w:divBdr>
        <w:top w:val="none" w:sz="0" w:space="0" w:color="auto"/>
        <w:left w:val="none" w:sz="0" w:space="0" w:color="auto"/>
        <w:bottom w:val="none" w:sz="0" w:space="0" w:color="auto"/>
        <w:right w:val="none" w:sz="0" w:space="0" w:color="auto"/>
      </w:divBdr>
    </w:div>
    <w:div w:id="871301872">
      <w:marLeft w:val="0"/>
      <w:marRight w:val="0"/>
      <w:marTop w:val="0"/>
      <w:marBottom w:val="0"/>
      <w:divBdr>
        <w:top w:val="none" w:sz="0" w:space="0" w:color="auto"/>
        <w:left w:val="none" w:sz="0" w:space="0" w:color="auto"/>
        <w:bottom w:val="none" w:sz="0" w:space="0" w:color="auto"/>
        <w:right w:val="none" w:sz="0" w:space="0" w:color="auto"/>
      </w:divBdr>
      <w:divsChild>
        <w:div w:id="154107377">
          <w:marLeft w:val="0"/>
          <w:marRight w:val="0"/>
          <w:marTop w:val="0"/>
          <w:marBottom w:val="0"/>
          <w:divBdr>
            <w:top w:val="none" w:sz="0" w:space="0" w:color="auto"/>
            <w:left w:val="none" w:sz="0" w:space="0" w:color="auto"/>
            <w:bottom w:val="none" w:sz="0" w:space="0" w:color="auto"/>
            <w:right w:val="none" w:sz="0" w:space="0" w:color="auto"/>
          </w:divBdr>
          <w:divsChild>
            <w:div w:id="55347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769914">
      <w:marLeft w:val="0"/>
      <w:marRight w:val="0"/>
      <w:marTop w:val="0"/>
      <w:marBottom w:val="0"/>
      <w:divBdr>
        <w:top w:val="none" w:sz="0" w:space="0" w:color="auto"/>
        <w:left w:val="none" w:sz="0" w:space="0" w:color="auto"/>
        <w:bottom w:val="none" w:sz="0" w:space="0" w:color="auto"/>
        <w:right w:val="none" w:sz="0" w:space="0" w:color="auto"/>
      </w:divBdr>
    </w:div>
    <w:div w:id="873540299">
      <w:marLeft w:val="0"/>
      <w:marRight w:val="0"/>
      <w:marTop w:val="0"/>
      <w:marBottom w:val="0"/>
      <w:divBdr>
        <w:top w:val="none" w:sz="0" w:space="0" w:color="auto"/>
        <w:left w:val="none" w:sz="0" w:space="0" w:color="auto"/>
        <w:bottom w:val="none" w:sz="0" w:space="0" w:color="auto"/>
        <w:right w:val="none" w:sz="0" w:space="0" w:color="auto"/>
      </w:divBdr>
    </w:div>
    <w:div w:id="874930395">
      <w:marLeft w:val="0"/>
      <w:marRight w:val="0"/>
      <w:marTop w:val="0"/>
      <w:marBottom w:val="0"/>
      <w:divBdr>
        <w:top w:val="none" w:sz="0" w:space="0" w:color="auto"/>
        <w:left w:val="none" w:sz="0" w:space="0" w:color="auto"/>
        <w:bottom w:val="none" w:sz="0" w:space="0" w:color="auto"/>
        <w:right w:val="none" w:sz="0" w:space="0" w:color="auto"/>
      </w:divBdr>
      <w:divsChild>
        <w:div w:id="1655720790">
          <w:marLeft w:val="0"/>
          <w:marRight w:val="0"/>
          <w:marTop w:val="0"/>
          <w:marBottom w:val="0"/>
          <w:divBdr>
            <w:top w:val="none" w:sz="0" w:space="0" w:color="auto"/>
            <w:left w:val="none" w:sz="0" w:space="0" w:color="auto"/>
            <w:bottom w:val="none" w:sz="0" w:space="0" w:color="auto"/>
            <w:right w:val="none" w:sz="0" w:space="0" w:color="auto"/>
          </w:divBdr>
        </w:div>
      </w:divsChild>
    </w:div>
    <w:div w:id="875044660">
      <w:marLeft w:val="0"/>
      <w:marRight w:val="0"/>
      <w:marTop w:val="0"/>
      <w:marBottom w:val="0"/>
      <w:divBdr>
        <w:top w:val="none" w:sz="0" w:space="0" w:color="auto"/>
        <w:left w:val="none" w:sz="0" w:space="0" w:color="auto"/>
        <w:bottom w:val="none" w:sz="0" w:space="0" w:color="auto"/>
        <w:right w:val="none" w:sz="0" w:space="0" w:color="auto"/>
      </w:divBdr>
    </w:div>
    <w:div w:id="875387659">
      <w:marLeft w:val="0"/>
      <w:marRight w:val="0"/>
      <w:marTop w:val="0"/>
      <w:marBottom w:val="0"/>
      <w:divBdr>
        <w:top w:val="none" w:sz="0" w:space="0" w:color="auto"/>
        <w:left w:val="none" w:sz="0" w:space="0" w:color="auto"/>
        <w:bottom w:val="none" w:sz="0" w:space="0" w:color="auto"/>
        <w:right w:val="none" w:sz="0" w:space="0" w:color="auto"/>
      </w:divBdr>
    </w:div>
    <w:div w:id="875502333">
      <w:marLeft w:val="0"/>
      <w:marRight w:val="0"/>
      <w:marTop w:val="0"/>
      <w:marBottom w:val="0"/>
      <w:divBdr>
        <w:top w:val="none" w:sz="0" w:space="0" w:color="auto"/>
        <w:left w:val="none" w:sz="0" w:space="0" w:color="auto"/>
        <w:bottom w:val="none" w:sz="0" w:space="0" w:color="auto"/>
        <w:right w:val="none" w:sz="0" w:space="0" w:color="auto"/>
      </w:divBdr>
    </w:div>
    <w:div w:id="875506634">
      <w:marLeft w:val="0"/>
      <w:marRight w:val="0"/>
      <w:marTop w:val="0"/>
      <w:marBottom w:val="0"/>
      <w:divBdr>
        <w:top w:val="none" w:sz="0" w:space="0" w:color="auto"/>
        <w:left w:val="none" w:sz="0" w:space="0" w:color="auto"/>
        <w:bottom w:val="none" w:sz="0" w:space="0" w:color="auto"/>
        <w:right w:val="none" w:sz="0" w:space="0" w:color="auto"/>
      </w:divBdr>
    </w:div>
    <w:div w:id="875582597">
      <w:marLeft w:val="0"/>
      <w:marRight w:val="0"/>
      <w:marTop w:val="0"/>
      <w:marBottom w:val="0"/>
      <w:divBdr>
        <w:top w:val="none" w:sz="0" w:space="0" w:color="auto"/>
        <w:left w:val="none" w:sz="0" w:space="0" w:color="auto"/>
        <w:bottom w:val="none" w:sz="0" w:space="0" w:color="auto"/>
        <w:right w:val="none" w:sz="0" w:space="0" w:color="auto"/>
      </w:divBdr>
    </w:div>
    <w:div w:id="875656506">
      <w:marLeft w:val="0"/>
      <w:marRight w:val="0"/>
      <w:marTop w:val="0"/>
      <w:marBottom w:val="0"/>
      <w:divBdr>
        <w:top w:val="none" w:sz="0" w:space="0" w:color="auto"/>
        <w:left w:val="none" w:sz="0" w:space="0" w:color="auto"/>
        <w:bottom w:val="none" w:sz="0" w:space="0" w:color="auto"/>
        <w:right w:val="none" w:sz="0" w:space="0" w:color="auto"/>
      </w:divBdr>
    </w:div>
    <w:div w:id="876233200">
      <w:marLeft w:val="0"/>
      <w:marRight w:val="0"/>
      <w:marTop w:val="0"/>
      <w:marBottom w:val="0"/>
      <w:divBdr>
        <w:top w:val="none" w:sz="0" w:space="0" w:color="auto"/>
        <w:left w:val="none" w:sz="0" w:space="0" w:color="auto"/>
        <w:bottom w:val="none" w:sz="0" w:space="0" w:color="auto"/>
        <w:right w:val="none" w:sz="0" w:space="0" w:color="auto"/>
      </w:divBdr>
    </w:div>
    <w:div w:id="876311455">
      <w:marLeft w:val="0"/>
      <w:marRight w:val="0"/>
      <w:marTop w:val="0"/>
      <w:marBottom w:val="0"/>
      <w:divBdr>
        <w:top w:val="none" w:sz="0" w:space="0" w:color="auto"/>
        <w:left w:val="none" w:sz="0" w:space="0" w:color="auto"/>
        <w:bottom w:val="none" w:sz="0" w:space="0" w:color="auto"/>
        <w:right w:val="none" w:sz="0" w:space="0" w:color="auto"/>
      </w:divBdr>
    </w:div>
    <w:div w:id="876695455">
      <w:marLeft w:val="0"/>
      <w:marRight w:val="0"/>
      <w:marTop w:val="0"/>
      <w:marBottom w:val="0"/>
      <w:divBdr>
        <w:top w:val="none" w:sz="0" w:space="0" w:color="auto"/>
        <w:left w:val="none" w:sz="0" w:space="0" w:color="auto"/>
        <w:bottom w:val="none" w:sz="0" w:space="0" w:color="auto"/>
        <w:right w:val="none" w:sz="0" w:space="0" w:color="auto"/>
      </w:divBdr>
    </w:div>
    <w:div w:id="877358826">
      <w:marLeft w:val="0"/>
      <w:marRight w:val="0"/>
      <w:marTop w:val="0"/>
      <w:marBottom w:val="0"/>
      <w:divBdr>
        <w:top w:val="none" w:sz="0" w:space="0" w:color="auto"/>
        <w:left w:val="none" w:sz="0" w:space="0" w:color="auto"/>
        <w:bottom w:val="none" w:sz="0" w:space="0" w:color="auto"/>
        <w:right w:val="none" w:sz="0" w:space="0" w:color="auto"/>
      </w:divBdr>
      <w:divsChild>
        <w:div w:id="1204830100">
          <w:marLeft w:val="0"/>
          <w:marRight w:val="0"/>
          <w:marTop w:val="0"/>
          <w:marBottom w:val="0"/>
          <w:divBdr>
            <w:top w:val="none" w:sz="0" w:space="0" w:color="auto"/>
            <w:left w:val="none" w:sz="0" w:space="0" w:color="auto"/>
            <w:bottom w:val="none" w:sz="0" w:space="0" w:color="auto"/>
            <w:right w:val="none" w:sz="0" w:space="0" w:color="auto"/>
          </w:divBdr>
        </w:div>
      </w:divsChild>
    </w:div>
    <w:div w:id="877859448">
      <w:marLeft w:val="0"/>
      <w:marRight w:val="0"/>
      <w:marTop w:val="0"/>
      <w:marBottom w:val="0"/>
      <w:divBdr>
        <w:top w:val="none" w:sz="0" w:space="0" w:color="auto"/>
        <w:left w:val="none" w:sz="0" w:space="0" w:color="auto"/>
        <w:bottom w:val="none" w:sz="0" w:space="0" w:color="auto"/>
        <w:right w:val="none" w:sz="0" w:space="0" w:color="auto"/>
      </w:divBdr>
    </w:div>
    <w:div w:id="878324804">
      <w:marLeft w:val="0"/>
      <w:marRight w:val="0"/>
      <w:marTop w:val="0"/>
      <w:marBottom w:val="0"/>
      <w:divBdr>
        <w:top w:val="none" w:sz="0" w:space="0" w:color="auto"/>
        <w:left w:val="none" w:sz="0" w:space="0" w:color="auto"/>
        <w:bottom w:val="none" w:sz="0" w:space="0" w:color="auto"/>
        <w:right w:val="none" w:sz="0" w:space="0" w:color="auto"/>
      </w:divBdr>
    </w:div>
    <w:div w:id="878935177">
      <w:marLeft w:val="0"/>
      <w:marRight w:val="0"/>
      <w:marTop w:val="0"/>
      <w:marBottom w:val="0"/>
      <w:divBdr>
        <w:top w:val="none" w:sz="0" w:space="0" w:color="auto"/>
        <w:left w:val="none" w:sz="0" w:space="0" w:color="auto"/>
        <w:bottom w:val="none" w:sz="0" w:space="0" w:color="auto"/>
        <w:right w:val="none" w:sz="0" w:space="0" w:color="auto"/>
      </w:divBdr>
    </w:div>
    <w:div w:id="879853211">
      <w:marLeft w:val="0"/>
      <w:marRight w:val="0"/>
      <w:marTop w:val="0"/>
      <w:marBottom w:val="0"/>
      <w:divBdr>
        <w:top w:val="none" w:sz="0" w:space="0" w:color="auto"/>
        <w:left w:val="none" w:sz="0" w:space="0" w:color="auto"/>
        <w:bottom w:val="none" w:sz="0" w:space="0" w:color="auto"/>
        <w:right w:val="none" w:sz="0" w:space="0" w:color="auto"/>
      </w:divBdr>
    </w:div>
    <w:div w:id="880018547">
      <w:marLeft w:val="0"/>
      <w:marRight w:val="0"/>
      <w:marTop w:val="0"/>
      <w:marBottom w:val="0"/>
      <w:divBdr>
        <w:top w:val="none" w:sz="0" w:space="0" w:color="auto"/>
        <w:left w:val="none" w:sz="0" w:space="0" w:color="auto"/>
        <w:bottom w:val="none" w:sz="0" w:space="0" w:color="auto"/>
        <w:right w:val="none" w:sz="0" w:space="0" w:color="auto"/>
      </w:divBdr>
    </w:div>
    <w:div w:id="880167213">
      <w:marLeft w:val="0"/>
      <w:marRight w:val="0"/>
      <w:marTop w:val="0"/>
      <w:marBottom w:val="0"/>
      <w:divBdr>
        <w:top w:val="none" w:sz="0" w:space="0" w:color="auto"/>
        <w:left w:val="none" w:sz="0" w:space="0" w:color="auto"/>
        <w:bottom w:val="none" w:sz="0" w:space="0" w:color="auto"/>
        <w:right w:val="none" w:sz="0" w:space="0" w:color="auto"/>
      </w:divBdr>
    </w:div>
    <w:div w:id="880751422">
      <w:marLeft w:val="0"/>
      <w:marRight w:val="0"/>
      <w:marTop w:val="0"/>
      <w:marBottom w:val="0"/>
      <w:divBdr>
        <w:top w:val="none" w:sz="0" w:space="0" w:color="auto"/>
        <w:left w:val="none" w:sz="0" w:space="0" w:color="auto"/>
        <w:bottom w:val="none" w:sz="0" w:space="0" w:color="auto"/>
        <w:right w:val="none" w:sz="0" w:space="0" w:color="auto"/>
      </w:divBdr>
    </w:div>
    <w:div w:id="881021949">
      <w:marLeft w:val="0"/>
      <w:marRight w:val="0"/>
      <w:marTop w:val="0"/>
      <w:marBottom w:val="0"/>
      <w:divBdr>
        <w:top w:val="none" w:sz="0" w:space="0" w:color="auto"/>
        <w:left w:val="none" w:sz="0" w:space="0" w:color="auto"/>
        <w:bottom w:val="none" w:sz="0" w:space="0" w:color="auto"/>
        <w:right w:val="none" w:sz="0" w:space="0" w:color="auto"/>
      </w:divBdr>
    </w:div>
    <w:div w:id="883129523">
      <w:marLeft w:val="0"/>
      <w:marRight w:val="0"/>
      <w:marTop w:val="0"/>
      <w:marBottom w:val="0"/>
      <w:divBdr>
        <w:top w:val="none" w:sz="0" w:space="0" w:color="auto"/>
        <w:left w:val="none" w:sz="0" w:space="0" w:color="auto"/>
        <w:bottom w:val="none" w:sz="0" w:space="0" w:color="auto"/>
        <w:right w:val="none" w:sz="0" w:space="0" w:color="auto"/>
      </w:divBdr>
    </w:div>
    <w:div w:id="883325464">
      <w:marLeft w:val="0"/>
      <w:marRight w:val="0"/>
      <w:marTop w:val="0"/>
      <w:marBottom w:val="0"/>
      <w:divBdr>
        <w:top w:val="none" w:sz="0" w:space="0" w:color="auto"/>
        <w:left w:val="none" w:sz="0" w:space="0" w:color="auto"/>
        <w:bottom w:val="none" w:sz="0" w:space="0" w:color="auto"/>
        <w:right w:val="none" w:sz="0" w:space="0" w:color="auto"/>
      </w:divBdr>
    </w:div>
    <w:div w:id="884566636">
      <w:marLeft w:val="0"/>
      <w:marRight w:val="0"/>
      <w:marTop w:val="0"/>
      <w:marBottom w:val="0"/>
      <w:divBdr>
        <w:top w:val="none" w:sz="0" w:space="0" w:color="auto"/>
        <w:left w:val="none" w:sz="0" w:space="0" w:color="auto"/>
        <w:bottom w:val="none" w:sz="0" w:space="0" w:color="auto"/>
        <w:right w:val="none" w:sz="0" w:space="0" w:color="auto"/>
      </w:divBdr>
    </w:div>
    <w:div w:id="884636784">
      <w:marLeft w:val="0"/>
      <w:marRight w:val="0"/>
      <w:marTop w:val="0"/>
      <w:marBottom w:val="0"/>
      <w:divBdr>
        <w:top w:val="none" w:sz="0" w:space="0" w:color="auto"/>
        <w:left w:val="none" w:sz="0" w:space="0" w:color="auto"/>
        <w:bottom w:val="none" w:sz="0" w:space="0" w:color="auto"/>
        <w:right w:val="none" w:sz="0" w:space="0" w:color="auto"/>
      </w:divBdr>
    </w:div>
    <w:div w:id="884678060">
      <w:marLeft w:val="0"/>
      <w:marRight w:val="0"/>
      <w:marTop w:val="0"/>
      <w:marBottom w:val="0"/>
      <w:divBdr>
        <w:top w:val="none" w:sz="0" w:space="0" w:color="auto"/>
        <w:left w:val="none" w:sz="0" w:space="0" w:color="auto"/>
        <w:bottom w:val="none" w:sz="0" w:space="0" w:color="auto"/>
        <w:right w:val="none" w:sz="0" w:space="0" w:color="auto"/>
      </w:divBdr>
    </w:div>
    <w:div w:id="884679552">
      <w:marLeft w:val="0"/>
      <w:marRight w:val="0"/>
      <w:marTop w:val="0"/>
      <w:marBottom w:val="0"/>
      <w:divBdr>
        <w:top w:val="none" w:sz="0" w:space="0" w:color="auto"/>
        <w:left w:val="none" w:sz="0" w:space="0" w:color="auto"/>
        <w:bottom w:val="none" w:sz="0" w:space="0" w:color="auto"/>
        <w:right w:val="none" w:sz="0" w:space="0" w:color="auto"/>
      </w:divBdr>
    </w:div>
    <w:div w:id="885142357">
      <w:marLeft w:val="0"/>
      <w:marRight w:val="0"/>
      <w:marTop w:val="0"/>
      <w:marBottom w:val="0"/>
      <w:divBdr>
        <w:top w:val="none" w:sz="0" w:space="0" w:color="auto"/>
        <w:left w:val="none" w:sz="0" w:space="0" w:color="auto"/>
        <w:bottom w:val="none" w:sz="0" w:space="0" w:color="auto"/>
        <w:right w:val="none" w:sz="0" w:space="0" w:color="auto"/>
      </w:divBdr>
      <w:divsChild>
        <w:div w:id="510729573">
          <w:marLeft w:val="0"/>
          <w:marRight w:val="0"/>
          <w:marTop w:val="0"/>
          <w:marBottom w:val="0"/>
          <w:divBdr>
            <w:top w:val="none" w:sz="0" w:space="0" w:color="auto"/>
            <w:left w:val="none" w:sz="0" w:space="0" w:color="auto"/>
            <w:bottom w:val="none" w:sz="0" w:space="0" w:color="auto"/>
            <w:right w:val="none" w:sz="0" w:space="0" w:color="auto"/>
          </w:divBdr>
          <w:divsChild>
            <w:div w:id="69974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261817">
      <w:marLeft w:val="0"/>
      <w:marRight w:val="0"/>
      <w:marTop w:val="0"/>
      <w:marBottom w:val="0"/>
      <w:divBdr>
        <w:top w:val="none" w:sz="0" w:space="0" w:color="auto"/>
        <w:left w:val="none" w:sz="0" w:space="0" w:color="auto"/>
        <w:bottom w:val="none" w:sz="0" w:space="0" w:color="auto"/>
        <w:right w:val="none" w:sz="0" w:space="0" w:color="auto"/>
      </w:divBdr>
    </w:div>
    <w:div w:id="886643805">
      <w:marLeft w:val="0"/>
      <w:marRight w:val="0"/>
      <w:marTop w:val="0"/>
      <w:marBottom w:val="0"/>
      <w:divBdr>
        <w:top w:val="none" w:sz="0" w:space="0" w:color="auto"/>
        <w:left w:val="none" w:sz="0" w:space="0" w:color="auto"/>
        <w:bottom w:val="none" w:sz="0" w:space="0" w:color="auto"/>
        <w:right w:val="none" w:sz="0" w:space="0" w:color="auto"/>
      </w:divBdr>
    </w:div>
    <w:div w:id="887839387">
      <w:marLeft w:val="0"/>
      <w:marRight w:val="0"/>
      <w:marTop w:val="0"/>
      <w:marBottom w:val="0"/>
      <w:divBdr>
        <w:top w:val="none" w:sz="0" w:space="0" w:color="auto"/>
        <w:left w:val="none" w:sz="0" w:space="0" w:color="auto"/>
        <w:bottom w:val="none" w:sz="0" w:space="0" w:color="auto"/>
        <w:right w:val="none" w:sz="0" w:space="0" w:color="auto"/>
      </w:divBdr>
    </w:div>
    <w:div w:id="889197012">
      <w:marLeft w:val="0"/>
      <w:marRight w:val="0"/>
      <w:marTop w:val="0"/>
      <w:marBottom w:val="0"/>
      <w:divBdr>
        <w:top w:val="none" w:sz="0" w:space="0" w:color="auto"/>
        <w:left w:val="none" w:sz="0" w:space="0" w:color="auto"/>
        <w:bottom w:val="none" w:sz="0" w:space="0" w:color="auto"/>
        <w:right w:val="none" w:sz="0" w:space="0" w:color="auto"/>
      </w:divBdr>
    </w:div>
    <w:div w:id="889609122">
      <w:marLeft w:val="0"/>
      <w:marRight w:val="0"/>
      <w:marTop w:val="0"/>
      <w:marBottom w:val="0"/>
      <w:divBdr>
        <w:top w:val="none" w:sz="0" w:space="0" w:color="auto"/>
        <w:left w:val="none" w:sz="0" w:space="0" w:color="auto"/>
        <w:bottom w:val="none" w:sz="0" w:space="0" w:color="auto"/>
        <w:right w:val="none" w:sz="0" w:space="0" w:color="auto"/>
      </w:divBdr>
    </w:div>
    <w:div w:id="889849296">
      <w:marLeft w:val="0"/>
      <w:marRight w:val="0"/>
      <w:marTop w:val="0"/>
      <w:marBottom w:val="0"/>
      <w:divBdr>
        <w:top w:val="none" w:sz="0" w:space="0" w:color="auto"/>
        <w:left w:val="none" w:sz="0" w:space="0" w:color="auto"/>
        <w:bottom w:val="none" w:sz="0" w:space="0" w:color="auto"/>
        <w:right w:val="none" w:sz="0" w:space="0" w:color="auto"/>
      </w:divBdr>
      <w:divsChild>
        <w:div w:id="73204611">
          <w:marLeft w:val="0"/>
          <w:marRight w:val="0"/>
          <w:marTop w:val="0"/>
          <w:marBottom w:val="0"/>
          <w:divBdr>
            <w:top w:val="none" w:sz="0" w:space="0" w:color="auto"/>
            <w:left w:val="none" w:sz="0" w:space="0" w:color="auto"/>
            <w:bottom w:val="none" w:sz="0" w:space="0" w:color="auto"/>
            <w:right w:val="none" w:sz="0" w:space="0" w:color="auto"/>
          </w:divBdr>
        </w:div>
      </w:divsChild>
    </w:div>
    <w:div w:id="890574484">
      <w:marLeft w:val="0"/>
      <w:marRight w:val="0"/>
      <w:marTop w:val="0"/>
      <w:marBottom w:val="0"/>
      <w:divBdr>
        <w:top w:val="none" w:sz="0" w:space="0" w:color="auto"/>
        <w:left w:val="none" w:sz="0" w:space="0" w:color="auto"/>
        <w:bottom w:val="none" w:sz="0" w:space="0" w:color="auto"/>
        <w:right w:val="none" w:sz="0" w:space="0" w:color="auto"/>
      </w:divBdr>
    </w:div>
    <w:div w:id="890726062">
      <w:marLeft w:val="0"/>
      <w:marRight w:val="0"/>
      <w:marTop w:val="0"/>
      <w:marBottom w:val="0"/>
      <w:divBdr>
        <w:top w:val="none" w:sz="0" w:space="0" w:color="auto"/>
        <w:left w:val="none" w:sz="0" w:space="0" w:color="auto"/>
        <w:bottom w:val="none" w:sz="0" w:space="0" w:color="auto"/>
        <w:right w:val="none" w:sz="0" w:space="0" w:color="auto"/>
      </w:divBdr>
    </w:div>
    <w:div w:id="890774850">
      <w:marLeft w:val="0"/>
      <w:marRight w:val="0"/>
      <w:marTop w:val="0"/>
      <w:marBottom w:val="0"/>
      <w:divBdr>
        <w:top w:val="none" w:sz="0" w:space="0" w:color="auto"/>
        <w:left w:val="none" w:sz="0" w:space="0" w:color="auto"/>
        <w:bottom w:val="none" w:sz="0" w:space="0" w:color="auto"/>
        <w:right w:val="none" w:sz="0" w:space="0" w:color="auto"/>
      </w:divBdr>
    </w:div>
    <w:div w:id="891042323">
      <w:marLeft w:val="0"/>
      <w:marRight w:val="0"/>
      <w:marTop w:val="0"/>
      <w:marBottom w:val="0"/>
      <w:divBdr>
        <w:top w:val="none" w:sz="0" w:space="0" w:color="auto"/>
        <w:left w:val="none" w:sz="0" w:space="0" w:color="auto"/>
        <w:bottom w:val="none" w:sz="0" w:space="0" w:color="auto"/>
        <w:right w:val="none" w:sz="0" w:space="0" w:color="auto"/>
      </w:divBdr>
    </w:div>
    <w:div w:id="891306756">
      <w:marLeft w:val="0"/>
      <w:marRight w:val="0"/>
      <w:marTop w:val="0"/>
      <w:marBottom w:val="0"/>
      <w:divBdr>
        <w:top w:val="none" w:sz="0" w:space="0" w:color="auto"/>
        <w:left w:val="none" w:sz="0" w:space="0" w:color="auto"/>
        <w:bottom w:val="none" w:sz="0" w:space="0" w:color="auto"/>
        <w:right w:val="none" w:sz="0" w:space="0" w:color="auto"/>
      </w:divBdr>
    </w:div>
    <w:div w:id="891578430">
      <w:marLeft w:val="0"/>
      <w:marRight w:val="0"/>
      <w:marTop w:val="0"/>
      <w:marBottom w:val="0"/>
      <w:divBdr>
        <w:top w:val="none" w:sz="0" w:space="0" w:color="auto"/>
        <w:left w:val="none" w:sz="0" w:space="0" w:color="auto"/>
        <w:bottom w:val="none" w:sz="0" w:space="0" w:color="auto"/>
        <w:right w:val="none" w:sz="0" w:space="0" w:color="auto"/>
      </w:divBdr>
    </w:div>
    <w:div w:id="892230320">
      <w:marLeft w:val="0"/>
      <w:marRight w:val="0"/>
      <w:marTop w:val="0"/>
      <w:marBottom w:val="0"/>
      <w:divBdr>
        <w:top w:val="none" w:sz="0" w:space="0" w:color="auto"/>
        <w:left w:val="none" w:sz="0" w:space="0" w:color="auto"/>
        <w:bottom w:val="none" w:sz="0" w:space="0" w:color="auto"/>
        <w:right w:val="none" w:sz="0" w:space="0" w:color="auto"/>
      </w:divBdr>
    </w:div>
    <w:div w:id="892348201">
      <w:marLeft w:val="0"/>
      <w:marRight w:val="0"/>
      <w:marTop w:val="0"/>
      <w:marBottom w:val="0"/>
      <w:divBdr>
        <w:top w:val="none" w:sz="0" w:space="0" w:color="auto"/>
        <w:left w:val="none" w:sz="0" w:space="0" w:color="auto"/>
        <w:bottom w:val="none" w:sz="0" w:space="0" w:color="auto"/>
        <w:right w:val="none" w:sz="0" w:space="0" w:color="auto"/>
      </w:divBdr>
      <w:divsChild>
        <w:div w:id="762725055">
          <w:marLeft w:val="0"/>
          <w:marRight w:val="0"/>
          <w:marTop w:val="0"/>
          <w:marBottom w:val="0"/>
          <w:divBdr>
            <w:top w:val="none" w:sz="0" w:space="0" w:color="auto"/>
            <w:left w:val="none" w:sz="0" w:space="0" w:color="auto"/>
            <w:bottom w:val="none" w:sz="0" w:space="0" w:color="auto"/>
            <w:right w:val="none" w:sz="0" w:space="0" w:color="auto"/>
          </w:divBdr>
        </w:div>
      </w:divsChild>
    </w:div>
    <w:div w:id="892353076">
      <w:marLeft w:val="0"/>
      <w:marRight w:val="0"/>
      <w:marTop w:val="0"/>
      <w:marBottom w:val="0"/>
      <w:divBdr>
        <w:top w:val="none" w:sz="0" w:space="0" w:color="auto"/>
        <w:left w:val="none" w:sz="0" w:space="0" w:color="auto"/>
        <w:bottom w:val="none" w:sz="0" w:space="0" w:color="auto"/>
        <w:right w:val="none" w:sz="0" w:space="0" w:color="auto"/>
      </w:divBdr>
    </w:div>
    <w:div w:id="892499276">
      <w:marLeft w:val="0"/>
      <w:marRight w:val="0"/>
      <w:marTop w:val="0"/>
      <w:marBottom w:val="0"/>
      <w:divBdr>
        <w:top w:val="none" w:sz="0" w:space="0" w:color="auto"/>
        <w:left w:val="none" w:sz="0" w:space="0" w:color="auto"/>
        <w:bottom w:val="none" w:sz="0" w:space="0" w:color="auto"/>
        <w:right w:val="none" w:sz="0" w:space="0" w:color="auto"/>
      </w:divBdr>
    </w:div>
    <w:div w:id="892693545">
      <w:marLeft w:val="0"/>
      <w:marRight w:val="0"/>
      <w:marTop w:val="0"/>
      <w:marBottom w:val="0"/>
      <w:divBdr>
        <w:top w:val="none" w:sz="0" w:space="0" w:color="auto"/>
        <w:left w:val="none" w:sz="0" w:space="0" w:color="auto"/>
        <w:bottom w:val="none" w:sz="0" w:space="0" w:color="auto"/>
        <w:right w:val="none" w:sz="0" w:space="0" w:color="auto"/>
      </w:divBdr>
    </w:div>
    <w:div w:id="892933874">
      <w:marLeft w:val="0"/>
      <w:marRight w:val="0"/>
      <w:marTop w:val="0"/>
      <w:marBottom w:val="0"/>
      <w:divBdr>
        <w:top w:val="none" w:sz="0" w:space="0" w:color="auto"/>
        <w:left w:val="none" w:sz="0" w:space="0" w:color="auto"/>
        <w:bottom w:val="none" w:sz="0" w:space="0" w:color="auto"/>
        <w:right w:val="none" w:sz="0" w:space="0" w:color="auto"/>
      </w:divBdr>
    </w:div>
    <w:div w:id="893199948">
      <w:marLeft w:val="0"/>
      <w:marRight w:val="0"/>
      <w:marTop w:val="0"/>
      <w:marBottom w:val="0"/>
      <w:divBdr>
        <w:top w:val="none" w:sz="0" w:space="0" w:color="auto"/>
        <w:left w:val="none" w:sz="0" w:space="0" w:color="auto"/>
        <w:bottom w:val="none" w:sz="0" w:space="0" w:color="auto"/>
        <w:right w:val="none" w:sz="0" w:space="0" w:color="auto"/>
      </w:divBdr>
    </w:div>
    <w:div w:id="894051563">
      <w:marLeft w:val="0"/>
      <w:marRight w:val="0"/>
      <w:marTop w:val="0"/>
      <w:marBottom w:val="0"/>
      <w:divBdr>
        <w:top w:val="none" w:sz="0" w:space="0" w:color="auto"/>
        <w:left w:val="none" w:sz="0" w:space="0" w:color="auto"/>
        <w:bottom w:val="none" w:sz="0" w:space="0" w:color="auto"/>
        <w:right w:val="none" w:sz="0" w:space="0" w:color="auto"/>
      </w:divBdr>
    </w:div>
    <w:div w:id="894124064">
      <w:marLeft w:val="0"/>
      <w:marRight w:val="0"/>
      <w:marTop w:val="0"/>
      <w:marBottom w:val="0"/>
      <w:divBdr>
        <w:top w:val="none" w:sz="0" w:space="0" w:color="auto"/>
        <w:left w:val="none" w:sz="0" w:space="0" w:color="auto"/>
        <w:bottom w:val="none" w:sz="0" w:space="0" w:color="auto"/>
        <w:right w:val="none" w:sz="0" w:space="0" w:color="auto"/>
      </w:divBdr>
    </w:div>
    <w:div w:id="895045827">
      <w:marLeft w:val="0"/>
      <w:marRight w:val="0"/>
      <w:marTop w:val="0"/>
      <w:marBottom w:val="0"/>
      <w:divBdr>
        <w:top w:val="none" w:sz="0" w:space="0" w:color="auto"/>
        <w:left w:val="none" w:sz="0" w:space="0" w:color="auto"/>
        <w:bottom w:val="none" w:sz="0" w:space="0" w:color="auto"/>
        <w:right w:val="none" w:sz="0" w:space="0" w:color="auto"/>
      </w:divBdr>
    </w:div>
    <w:div w:id="895120549">
      <w:marLeft w:val="0"/>
      <w:marRight w:val="0"/>
      <w:marTop w:val="0"/>
      <w:marBottom w:val="0"/>
      <w:divBdr>
        <w:top w:val="none" w:sz="0" w:space="0" w:color="auto"/>
        <w:left w:val="none" w:sz="0" w:space="0" w:color="auto"/>
        <w:bottom w:val="none" w:sz="0" w:space="0" w:color="auto"/>
        <w:right w:val="none" w:sz="0" w:space="0" w:color="auto"/>
      </w:divBdr>
    </w:div>
    <w:div w:id="895430668">
      <w:marLeft w:val="0"/>
      <w:marRight w:val="0"/>
      <w:marTop w:val="0"/>
      <w:marBottom w:val="0"/>
      <w:divBdr>
        <w:top w:val="none" w:sz="0" w:space="0" w:color="auto"/>
        <w:left w:val="none" w:sz="0" w:space="0" w:color="auto"/>
        <w:bottom w:val="none" w:sz="0" w:space="0" w:color="auto"/>
        <w:right w:val="none" w:sz="0" w:space="0" w:color="auto"/>
      </w:divBdr>
      <w:divsChild>
        <w:div w:id="588001211">
          <w:marLeft w:val="0"/>
          <w:marRight w:val="0"/>
          <w:marTop w:val="0"/>
          <w:marBottom w:val="0"/>
          <w:divBdr>
            <w:top w:val="none" w:sz="0" w:space="0" w:color="auto"/>
            <w:left w:val="none" w:sz="0" w:space="0" w:color="auto"/>
            <w:bottom w:val="none" w:sz="0" w:space="0" w:color="auto"/>
            <w:right w:val="none" w:sz="0" w:space="0" w:color="auto"/>
          </w:divBdr>
        </w:div>
      </w:divsChild>
    </w:div>
    <w:div w:id="896428138">
      <w:marLeft w:val="0"/>
      <w:marRight w:val="0"/>
      <w:marTop w:val="0"/>
      <w:marBottom w:val="0"/>
      <w:divBdr>
        <w:top w:val="none" w:sz="0" w:space="0" w:color="auto"/>
        <w:left w:val="none" w:sz="0" w:space="0" w:color="auto"/>
        <w:bottom w:val="none" w:sz="0" w:space="0" w:color="auto"/>
        <w:right w:val="none" w:sz="0" w:space="0" w:color="auto"/>
      </w:divBdr>
      <w:divsChild>
        <w:div w:id="1640988405">
          <w:marLeft w:val="0"/>
          <w:marRight w:val="0"/>
          <w:marTop w:val="0"/>
          <w:marBottom w:val="0"/>
          <w:divBdr>
            <w:top w:val="none" w:sz="0" w:space="0" w:color="auto"/>
            <w:left w:val="none" w:sz="0" w:space="0" w:color="auto"/>
            <w:bottom w:val="none" w:sz="0" w:space="0" w:color="auto"/>
            <w:right w:val="none" w:sz="0" w:space="0" w:color="auto"/>
          </w:divBdr>
          <w:divsChild>
            <w:div w:id="6988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596700">
      <w:marLeft w:val="0"/>
      <w:marRight w:val="0"/>
      <w:marTop w:val="0"/>
      <w:marBottom w:val="0"/>
      <w:divBdr>
        <w:top w:val="none" w:sz="0" w:space="0" w:color="auto"/>
        <w:left w:val="none" w:sz="0" w:space="0" w:color="auto"/>
        <w:bottom w:val="none" w:sz="0" w:space="0" w:color="auto"/>
        <w:right w:val="none" w:sz="0" w:space="0" w:color="auto"/>
      </w:divBdr>
    </w:div>
    <w:div w:id="897663444">
      <w:marLeft w:val="0"/>
      <w:marRight w:val="0"/>
      <w:marTop w:val="0"/>
      <w:marBottom w:val="0"/>
      <w:divBdr>
        <w:top w:val="none" w:sz="0" w:space="0" w:color="auto"/>
        <w:left w:val="none" w:sz="0" w:space="0" w:color="auto"/>
        <w:bottom w:val="none" w:sz="0" w:space="0" w:color="auto"/>
        <w:right w:val="none" w:sz="0" w:space="0" w:color="auto"/>
      </w:divBdr>
    </w:div>
    <w:div w:id="897669688">
      <w:marLeft w:val="0"/>
      <w:marRight w:val="0"/>
      <w:marTop w:val="0"/>
      <w:marBottom w:val="0"/>
      <w:divBdr>
        <w:top w:val="none" w:sz="0" w:space="0" w:color="auto"/>
        <w:left w:val="none" w:sz="0" w:space="0" w:color="auto"/>
        <w:bottom w:val="none" w:sz="0" w:space="0" w:color="auto"/>
        <w:right w:val="none" w:sz="0" w:space="0" w:color="auto"/>
      </w:divBdr>
    </w:div>
    <w:div w:id="898826363">
      <w:marLeft w:val="0"/>
      <w:marRight w:val="0"/>
      <w:marTop w:val="0"/>
      <w:marBottom w:val="0"/>
      <w:divBdr>
        <w:top w:val="none" w:sz="0" w:space="0" w:color="auto"/>
        <w:left w:val="none" w:sz="0" w:space="0" w:color="auto"/>
        <w:bottom w:val="none" w:sz="0" w:space="0" w:color="auto"/>
        <w:right w:val="none" w:sz="0" w:space="0" w:color="auto"/>
      </w:divBdr>
    </w:div>
    <w:div w:id="899052720">
      <w:marLeft w:val="0"/>
      <w:marRight w:val="0"/>
      <w:marTop w:val="0"/>
      <w:marBottom w:val="0"/>
      <w:divBdr>
        <w:top w:val="none" w:sz="0" w:space="0" w:color="auto"/>
        <w:left w:val="none" w:sz="0" w:space="0" w:color="auto"/>
        <w:bottom w:val="none" w:sz="0" w:space="0" w:color="auto"/>
        <w:right w:val="none" w:sz="0" w:space="0" w:color="auto"/>
      </w:divBdr>
      <w:divsChild>
        <w:div w:id="457534786">
          <w:marLeft w:val="0"/>
          <w:marRight w:val="0"/>
          <w:marTop w:val="0"/>
          <w:marBottom w:val="0"/>
          <w:divBdr>
            <w:top w:val="none" w:sz="0" w:space="0" w:color="auto"/>
            <w:left w:val="none" w:sz="0" w:space="0" w:color="auto"/>
            <w:bottom w:val="none" w:sz="0" w:space="0" w:color="auto"/>
            <w:right w:val="none" w:sz="0" w:space="0" w:color="auto"/>
          </w:divBdr>
          <w:divsChild>
            <w:div w:id="1129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94732">
      <w:marLeft w:val="0"/>
      <w:marRight w:val="0"/>
      <w:marTop w:val="0"/>
      <w:marBottom w:val="0"/>
      <w:divBdr>
        <w:top w:val="none" w:sz="0" w:space="0" w:color="auto"/>
        <w:left w:val="none" w:sz="0" w:space="0" w:color="auto"/>
        <w:bottom w:val="none" w:sz="0" w:space="0" w:color="auto"/>
        <w:right w:val="none" w:sz="0" w:space="0" w:color="auto"/>
      </w:divBdr>
    </w:div>
    <w:div w:id="903026241">
      <w:marLeft w:val="0"/>
      <w:marRight w:val="0"/>
      <w:marTop w:val="0"/>
      <w:marBottom w:val="0"/>
      <w:divBdr>
        <w:top w:val="none" w:sz="0" w:space="0" w:color="auto"/>
        <w:left w:val="none" w:sz="0" w:space="0" w:color="auto"/>
        <w:bottom w:val="none" w:sz="0" w:space="0" w:color="auto"/>
        <w:right w:val="none" w:sz="0" w:space="0" w:color="auto"/>
      </w:divBdr>
    </w:div>
    <w:div w:id="903370150">
      <w:marLeft w:val="0"/>
      <w:marRight w:val="0"/>
      <w:marTop w:val="0"/>
      <w:marBottom w:val="0"/>
      <w:divBdr>
        <w:top w:val="none" w:sz="0" w:space="0" w:color="auto"/>
        <w:left w:val="none" w:sz="0" w:space="0" w:color="auto"/>
        <w:bottom w:val="none" w:sz="0" w:space="0" w:color="auto"/>
        <w:right w:val="none" w:sz="0" w:space="0" w:color="auto"/>
      </w:divBdr>
    </w:div>
    <w:div w:id="903686939">
      <w:marLeft w:val="0"/>
      <w:marRight w:val="0"/>
      <w:marTop w:val="0"/>
      <w:marBottom w:val="0"/>
      <w:divBdr>
        <w:top w:val="none" w:sz="0" w:space="0" w:color="auto"/>
        <w:left w:val="none" w:sz="0" w:space="0" w:color="auto"/>
        <w:bottom w:val="none" w:sz="0" w:space="0" w:color="auto"/>
        <w:right w:val="none" w:sz="0" w:space="0" w:color="auto"/>
      </w:divBdr>
      <w:divsChild>
        <w:div w:id="283776356">
          <w:marLeft w:val="0"/>
          <w:marRight w:val="0"/>
          <w:marTop w:val="0"/>
          <w:marBottom w:val="0"/>
          <w:divBdr>
            <w:top w:val="none" w:sz="0" w:space="0" w:color="auto"/>
            <w:left w:val="none" w:sz="0" w:space="0" w:color="auto"/>
            <w:bottom w:val="none" w:sz="0" w:space="0" w:color="auto"/>
            <w:right w:val="none" w:sz="0" w:space="0" w:color="auto"/>
          </w:divBdr>
        </w:div>
      </w:divsChild>
    </w:div>
    <w:div w:id="903948610">
      <w:marLeft w:val="0"/>
      <w:marRight w:val="0"/>
      <w:marTop w:val="0"/>
      <w:marBottom w:val="0"/>
      <w:divBdr>
        <w:top w:val="none" w:sz="0" w:space="0" w:color="auto"/>
        <w:left w:val="none" w:sz="0" w:space="0" w:color="auto"/>
        <w:bottom w:val="none" w:sz="0" w:space="0" w:color="auto"/>
        <w:right w:val="none" w:sz="0" w:space="0" w:color="auto"/>
      </w:divBdr>
    </w:div>
    <w:div w:id="904679801">
      <w:marLeft w:val="0"/>
      <w:marRight w:val="0"/>
      <w:marTop w:val="0"/>
      <w:marBottom w:val="0"/>
      <w:divBdr>
        <w:top w:val="none" w:sz="0" w:space="0" w:color="auto"/>
        <w:left w:val="none" w:sz="0" w:space="0" w:color="auto"/>
        <w:bottom w:val="none" w:sz="0" w:space="0" w:color="auto"/>
        <w:right w:val="none" w:sz="0" w:space="0" w:color="auto"/>
      </w:divBdr>
    </w:div>
    <w:div w:id="904922108">
      <w:marLeft w:val="0"/>
      <w:marRight w:val="0"/>
      <w:marTop w:val="0"/>
      <w:marBottom w:val="0"/>
      <w:divBdr>
        <w:top w:val="none" w:sz="0" w:space="0" w:color="auto"/>
        <w:left w:val="none" w:sz="0" w:space="0" w:color="auto"/>
        <w:bottom w:val="none" w:sz="0" w:space="0" w:color="auto"/>
        <w:right w:val="none" w:sz="0" w:space="0" w:color="auto"/>
      </w:divBdr>
    </w:div>
    <w:div w:id="905459255">
      <w:marLeft w:val="0"/>
      <w:marRight w:val="0"/>
      <w:marTop w:val="0"/>
      <w:marBottom w:val="0"/>
      <w:divBdr>
        <w:top w:val="none" w:sz="0" w:space="0" w:color="auto"/>
        <w:left w:val="none" w:sz="0" w:space="0" w:color="auto"/>
        <w:bottom w:val="none" w:sz="0" w:space="0" w:color="auto"/>
        <w:right w:val="none" w:sz="0" w:space="0" w:color="auto"/>
      </w:divBdr>
    </w:div>
    <w:div w:id="907224328">
      <w:marLeft w:val="0"/>
      <w:marRight w:val="0"/>
      <w:marTop w:val="0"/>
      <w:marBottom w:val="0"/>
      <w:divBdr>
        <w:top w:val="none" w:sz="0" w:space="0" w:color="auto"/>
        <w:left w:val="none" w:sz="0" w:space="0" w:color="auto"/>
        <w:bottom w:val="none" w:sz="0" w:space="0" w:color="auto"/>
        <w:right w:val="none" w:sz="0" w:space="0" w:color="auto"/>
      </w:divBdr>
    </w:div>
    <w:div w:id="907229394">
      <w:marLeft w:val="0"/>
      <w:marRight w:val="0"/>
      <w:marTop w:val="0"/>
      <w:marBottom w:val="0"/>
      <w:divBdr>
        <w:top w:val="none" w:sz="0" w:space="0" w:color="auto"/>
        <w:left w:val="none" w:sz="0" w:space="0" w:color="auto"/>
        <w:bottom w:val="none" w:sz="0" w:space="0" w:color="auto"/>
        <w:right w:val="none" w:sz="0" w:space="0" w:color="auto"/>
      </w:divBdr>
    </w:div>
    <w:div w:id="907689529">
      <w:marLeft w:val="0"/>
      <w:marRight w:val="0"/>
      <w:marTop w:val="0"/>
      <w:marBottom w:val="0"/>
      <w:divBdr>
        <w:top w:val="none" w:sz="0" w:space="0" w:color="auto"/>
        <w:left w:val="none" w:sz="0" w:space="0" w:color="auto"/>
        <w:bottom w:val="none" w:sz="0" w:space="0" w:color="auto"/>
        <w:right w:val="none" w:sz="0" w:space="0" w:color="auto"/>
      </w:divBdr>
    </w:div>
    <w:div w:id="907837142">
      <w:marLeft w:val="0"/>
      <w:marRight w:val="0"/>
      <w:marTop w:val="0"/>
      <w:marBottom w:val="0"/>
      <w:divBdr>
        <w:top w:val="none" w:sz="0" w:space="0" w:color="auto"/>
        <w:left w:val="none" w:sz="0" w:space="0" w:color="auto"/>
        <w:bottom w:val="none" w:sz="0" w:space="0" w:color="auto"/>
        <w:right w:val="none" w:sz="0" w:space="0" w:color="auto"/>
      </w:divBdr>
    </w:div>
    <w:div w:id="907883938">
      <w:marLeft w:val="0"/>
      <w:marRight w:val="0"/>
      <w:marTop w:val="0"/>
      <w:marBottom w:val="0"/>
      <w:divBdr>
        <w:top w:val="none" w:sz="0" w:space="0" w:color="auto"/>
        <w:left w:val="none" w:sz="0" w:space="0" w:color="auto"/>
        <w:bottom w:val="none" w:sz="0" w:space="0" w:color="auto"/>
        <w:right w:val="none" w:sz="0" w:space="0" w:color="auto"/>
      </w:divBdr>
    </w:div>
    <w:div w:id="909654213">
      <w:marLeft w:val="0"/>
      <w:marRight w:val="0"/>
      <w:marTop w:val="0"/>
      <w:marBottom w:val="0"/>
      <w:divBdr>
        <w:top w:val="none" w:sz="0" w:space="0" w:color="auto"/>
        <w:left w:val="none" w:sz="0" w:space="0" w:color="auto"/>
        <w:bottom w:val="none" w:sz="0" w:space="0" w:color="auto"/>
        <w:right w:val="none" w:sz="0" w:space="0" w:color="auto"/>
      </w:divBdr>
    </w:div>
    <w:div w:id="909656780">
      <w:marLeft w:val="0"/>
      <w:marRight w:val="0"/>
      <w:marTop w:val="0"/>
      <w:marBottom w:val="0"/>
      <w:divBdr>
        <w:top w:val="none" w:sz="0" w:space="0" w:color="auto"/>
        <w:left w:val="none" w:sz="0" w:space="0" w:color="auto"/>
        <w:bottom w:val="none" w:sz="0" w:space="0" w:color="auto"/>
        <w:right w:val="none" w:sz="0" w:space="0" w:color="auto"/>
      </w:divBdr>
      <w:divsChild>
        <w:div w:id="716394846">
          <w:marLeft w:val="0"/>
          <w:marRight w:val="0"/>
          <w:marTop w:val="0"/>
          <w:marBottom w:val="0"/>
          <w:divBdr>
            <w:top w:val="none" w:sz="0" w:space="0" w:color="auto"/>
            <w:left w:val="none" w:sz="0" w:space="0" w:color="auto"/>
            <w:bottom w:val="none" w:sz="0" w:space="0" w:color="auto"/>
            <w:right w:val="none" w:sz="0" w:space="0" w:color="auto"/>
          </w:divBdr>
        </w:div>
      </w:divsChild>
    </w:div>
    <w:div w:id="909730801">
      <w:marLeft w:val="0"/>
      <w:marRight w:val="0"/>
      <w:marTop w:val="0"/>
      <w:marBottom w:val="0"/>
      <w:divBdr>
        <w:top w:val="none" w:sz="0" w:space="0" w:color="auto"/>
        <w:left w:val="none" w:sz="0" w:space="0" w:color="auto"/>
        <w:bottom w:val="none" w:sz="0" w:space="0" w:color="auto"/>
        <w:right w:val="none" w:sz="0" w:space="0" w:color="auto"/>
      </w:divBdr>
    </w:div>
    <w:div w:id="909775417">
      <w:marLeft w:val="0"/>
      <w:marRight w:val="0"/>
      <w:marTop w:val="0"/>
      <w:marBottom w:val="0"/>
      <w:divBdr>
        <w:top w:val="none" w:sz="0" w:space="0" w:color="auto"/>
        <w:left w:val="none" w:sz="0" w:space="0" w:color="auto"/>
        <w:bottom w:val="none" w:sz="0" w:space="0" w:color="auto"/>
        <w:right w:val="none" w:sz="0" w:space="0" w:color="auto"/>
      </w:divBdr>
    </w:div>
    <w:div w:id="909850895">
      <w:marLeft w:val="0"/>
      <w:marRight w:val="0"/>
      <w:marTop w:val="0"/>
      <w:marBottom w:val="0"/>
      <w:divBdr>
        <w:top w:val="none" w:sz="0" w:space="0" w:color="auto"/>
        <w:left w:val="none" w:sz="0" w:space="0" w:color="auto"/>
        <w:bottom w:val="none" w:sz="0" w:space="0" w:color="auto"/>
        <w:right w:val="none" w:sz="0" w:space="0" w:color="auto"/>
      </w:divBdr>
      <w:divsChild>
        <w:div w:id="1798834812">
          <w:marLeft w:val="0"/>
          <w:marRight w:val="0"/>
          <w:marTop w:val="0"/>
          <w:marBottom w:val="0"/>
          <w:divBdr>
            <w:top w:val="none" w:sz="0" w:space="0" w:color="auto"/>
            <w:left w:val="none" w:sz="0" w:space="0" w:color="auto"/>
            <w:bottom w:val="none" w:sz="0" w:space="0" w:color="auto"/>
            <w:right w:val="none" w:sz="0" w:space="0" w:color="auto"/>
          </w:divBdr>
          <w:divsChild>
            <w:div w:id="8880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09553">
      <w:marLeft w:val="0"/>
      <w:marRight w:val="0"/>
      <w:marTop w:val="0"/>
      <w:marBottom w:val="0"/>
      <w:divBdr>
        <w:top w:val="none" w:sz="0" w:space="0" w:color="auto"/>
        <w:left w:val="none" w:sz="0" w:space="0" w:color="auto"/>
        <w:bottom w:val="none" w:sz="0" w:space="0" w:color="auto"/>
        <w:right w:val="none" w:sz="0" w:space="0" w:color="auto"/>
      </w:divBdr>
    </w:div>
    <w:div w:id="910312228">
      <w:marLeft w:val="0"/>
      <w:marRight w:val="0"/>
      <w:marTop w:val="0"/>
      <w:marBottom w:val="0"/>
      <w:divBdr>
        <w:top w:val="none" w:sz="0" w:space="0" w:color="auto"/>
        <w:left w:val="none" w:sz="0" w:space="0" w:color="auto"/>
        <w:bottom w:val="none" w:sz="0" w:space="0" w:color="auto"/>
        <w:right w:val="none" w:sz="0" w:space="0" w:color="auto"/>
      </w:divBdr>
    </w:div>
    <w:div w:id="911620788">
      <w:marLeft w:val="0"/>
      <w:marRight w:val="0"/>
      <w:marTop w:val="0"/>
      <w:marBottom w:val="0"/>
      <w:divBdr>
        <w:top w:val="none" w:sz="0" w:space="0" w:color="auto"/>
        <w:left w:val="none" w:sz="0" w:space="0" w:color="auto"/>
        <w:bottom w:val="none" w:sz="0" w:space="0" w:color="auto"/>
        <w:right w:val="none" w:sz="0" w:space="0" w:color="auto"/>
      </w:divBdr>
    </w:div>
    <w:div w:id="911963700">
      <w:marLeft w:val="0"/>
      <w:marRight w:val="0"/>
      <w:marTop w:val="0"/>
      <w:marBottom w:val="0"/>
      <w:divBdr>
        <w:top w:val="none" w:sz="0" w:space="0" w:color="auto"/>
        <w:left w:val="none" w:sz="0" w:space="0" w:color="auto"/>
        <w:bottom w:val="none" w:sz="0" w:space="0" w:color="auto"/>
        <w:right w:val="none" w:sz="0" w:space="0" w:color="auto"/>
      </w:divBdr>
      <w:divsChild>
        <w:div w:id="1128428170">
          <w:marLeft w:val="0"/>
          <w:marRight w:val="0"/>
          <w:marTop w:val="0"/>
          <w:marBottom w:val="0"/>
          <w:divBdr>
            <w:top w:val="none" w:sz="0" w:space="0" w:color="auto"/>
            <w:left w:val="none" w:sz="0" w:space="0" w:color="auto"/>
            <w:bottom w:val="none" w:sz="0" w:space="0" w:color="auto"/>
            <w:right w:val="none" w:sz="0" w:space="0" w:color="auto"/>
          </w:divBdr>
          <w:divsChild>
            <w:div w:id="58330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96747">
      <w:marLeft w:val="0"/>
      <w:marRight w:val="0"/>
      <w:marTop w:val="0"/>
      <w:marBottom w:val="0"/>
      <w:divBdr>
        <w:top w:val="none" w:sz="0" w:space="0" w:color="auto"/>
        <w:left w:val="none" w:sz="0" w:space="0" w:color="auto"/>
        <w:bottom w:val="none" w:sz="0" w:space="0" w:color="auto"/>
        <w:right w:val="none" w:sz="0" w:space="0" w:color="auto"/>
      </w:divBdr>
    </w:div>
    <w:div w:id="913471505">
      <w:marLeft w:val="0"/>
      <w:marRight w:val="0"/>
      <w:marTop w:val="0"/>
      <w:marBottom w:val="0"/>
      <w:divBdr>
        <w:top w:val="none" w:sz="0" w:space="0" w:color="auto"/>
        <w:left w:val="none" w:sz="0" w:space="0" w:color="auto"/>
        <w:bottom w:val="none" w:sz="0" w:space="0" w:color="auto"/>
        <w:right w:val="none" w:sz="0" w:space="0" w:color="auto"/>
      </w:divBdr>
    </w:div>
    <w:div w:id="913979316">
      <w:marLeft w:val="0"/>
      <w:marRight w:val="0"/>
      <w:marTop w:val="0"/>
      <w:marBottom w:val="0"/>
      <w:divBdr>
        <w:top w:val="none" w:sz="0" w:space="0" w:color="auto"/>
        <w:left w:val="none" w:sz="0" w:space="0" w:color="auto"/>
        <w:bottom w:val="none" w:sz="0" w:space="0" w:color="auto"/>
        <w:right w:val="none" w:sz="0" w:space="0" w:color="auto"/>
      </w:divBdr>
    </w:div>
    <w:div w:id="914364989">
      <w:marLeft w:val="0"/>
      <w:marRight w:val="0"/>
      <w:marTop w:val="0"/>
      <w:marBottom w:val="0"/>
      <w:divBdr>
        <w:top w:val="none" w:sz="0" w:space="0" w:color="auto"/>
        <w:left w:val="none" w:sz="0" w:space="0" w:color="auto"/>
        <w:bottom w:val="none" w:sz="0" w:space="0" w:color="auto"/>
        <w:right w:val="none" w:sz="0" w:space="0" w:color="auto"/>
      </w:divBdr>
    </w:div>
    <w:div w:id="914898527">
      <w:marLeft w:val="0"/>
      <w:marRight w:val="0"/>
      <w:marTop w:val="0"/>
      <w:marBottom w:val="0"/>
      <w:divBdr>
        <w:top w:val="none" w:sz="0" w:space="0" w:color="auto"/>
        <w:left w:val="none" w:sz="0" w:space="0" w:color="auto"/>
        <w:bottom w:val="none" w:sz="0" w:space="0" w:color="auto"/>
        <w:right w:val="none" w:sz="0" w:space="0" w:color="auto"/>
      </w:divBdr>
    </w:div>
    <w:div w:id="915241729">
      <w:marLeft w:val="0"/>
      <w:marRight w:val="0"/>
      <w:marTop w:val="0"/>
      <w:marBottom w:val="0"/>
      <w:divBdr>
        <w:top w:val="none" w:sz="0" w:space="0" w:color="auto"/>
        <w:left w:val="none" w:sz="0" w:space="0" w:color="auto"/>
        <w:bottom w:val="none" w:sz="0" w:space="0" w:color="auto"/>
        <w:right w:val="none" w:sz="0" w:space="0" w:color="auto"/>
      </w:divBdr>
    </w:div>
    <w:div w:id="915431005">
      <w:marLeft w:val="0"/>
      <w:marRight w:val="0"/>
      <w:marTop w:val="0"/>
      <w:marBottom w:val="0"/>
      <w:divBdr>
        <w:top w:val="none" w:sz="0" w:space="0" w:color="auto"/>
        <w:left w:val="none" w:sz="0" w:space="0" w:color="auto"/>
        <w:bottom w:val="none" w:sz="0" w:space="0" w:color="auto"/>
        <w:right w:val="none" w:sz="0" w:space="0" w:color="auto"/>
      </w:divBdr>
    </w:div>
    <w:div w:id="915897875">
      <w:marLeft w:val="0"/>
      <w:marRight w:val="0"/>
      <w:marTop w:val="0"/>
      <w:marBottom w:val="0"/>
      <w:divBdr>
        <w:top w:val="none" w:sz="0" w:space="0" w:color="auto"/>
        <w:left w:val="none" w:sz="0" w:space="0" w:color="auto"/>
        <w:bottom w:val="none" w:sz="0" w:space="0" w:color="auto"/>
        <w:right w:val="none" w:sz="0" w:space="0" w:color="auto"/>
      </w:divBdr>
    </w:div>
    <w:div w:id="916088244">
      <w:marLeft w:val="0"/>
      <w:marRight w:val="0"/>
      <w:marTop w:val="0"/>
      <w:marBottom w:val="0"/>
      <w:divBdr>
        <w:top w:val="none" w:sz="0" w:space="0" w:color="auto"/>
        <w:left w:val="none" w:sz="0" w:space="0" w:color="auto"/>
        <w:bottom w:val="none" w:sz="0" w:space="0" w:color="auto"/>
        <w:right w:val="none" w:sz="0" w:space="0" w:color="auto"/>
      </w:divBdr>
    </w:div>
    <w:div w:id="916283825">
      <w:marLeft w:val="0"/>
      <w:marRight w:val="0"/>
      <w:marTop w:val="0"/>
      <w:marBottom w:val="0"/>
      <w:divBdr>
        <w:top w:val="none" w:sz="0" w:space="0" w:color="auto"/>
        <w:left w:val="none" w:sz="0" w:space="0" w:color="auto"/>
        <w:bottom w:val="none" w:sz="0" w:space="0" w:color="auto"/>
        <w:right w:val="none" w:sz="0" w:space="0" w:color="auto"/>
      </w:divBdr>
      <w:divsChild>
        <w:div w:id="1196385222">
          <w:marLeft w:val="0"/>
          <w:marRight w:val="0"/>
          <w:marTop w:val="0"/>
          <w:marBottom w:val="0"/>
          <w:divBdr>
            <w:top w:val="none" w:sz="0" w:space="0" w:color="auto"/>
            <w:left w:val="none" w:sz="0" w:space="0" w:color="auto"/>
            <w:bottom w:val="none" w:sz="0" w:space="0" w:color="auto"/>
            <w:right w:val="none" w:sz="0" w:space="0" w:color="auto"/>
          </w:divBdr>
          <w:divsChild>
            <w:div w:id="180500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440086">
      <w:marLeft w:val="0"/>
      <w:marRight w:val="0"/>
      <w:marTop w:val="0"/>
      <w:marBottom w:val="0"/>
      <w:divBdr>
        <w:top w:val="none" w:sz="0" w:space="0" w:color="auto"/>
        <w:left w:val="none" w:sz="0" w:space="0" w:color="auto"/>
        <w:bottom w:val="none" w:sz="0" w:space="0" w:color="auto"/>
        <w:right w:val="none" w:sz="0" w:space="0" w:color="auto"/>
      </w:divBdr>
    </w:div>
    <w:div w:id="917712118">
      <w:marLeft w:val="0"/>
      <w:marRight w:val="0"/>
      <w:marTop w:val="0"/>
      <w:marBottom w:val="0"/>
      <w:divBdr>
        <w:top w:val="none" w:sz="0" w:space="0" w:color="auto"/>
        <w:left w:val="none" w:sz="0" w:space="0" w:color="auto"/>
        <w:bottom w:val="none" w:sz="0" w:space="0" w:color="auto"/>
        <w:right w:val="none" w:sz="0" w:space="0" w:color="auto"/>
      </w:divBdr>
    </w:div>
    <w:div w:id="917714403">
      <w:marLeft w:val="0"/>
      <w:marRight w:val="0"/>
      <w:marTop w:val="0"/>
      <w:marBottom w:val="0"/>
      <w:divBdr>
        <w:top w:val="none" w:sz="0" w:space="0" w:color="auto"/>
        <w:left w:val="none" w:sz="0" w:space="0" w:color="auto"/>
        <w:bottom w:val="none" w:sz="0" w:space="0" w:color="auto"/>
        <w:right w:val="none" w:sz="0" w:space="0" w:color="auto"/>
      </w:divBdr>
    </w:div>
    <w:div w:id="917902825">
      <w:marLeft w:val="0"/>
      <w:marRight w:val="0"/>
      <w:marTop w:val="0"/>
      <w:marBottom w:val="0"/>
      <w:divBdr>
        <w:top w:val="none" w:sz="0" w:space="0" w:color="auto"/>
        <w:left w:val="none" w:sz="0" w:space="0" w:color="auto"/>
        <w:bottom w:val="none" w:sz="0" w:space="0" w:color="auto"/>
        <w:right w:val="none" w:sz="0" w:space="0" w:color="auto"/>
      </w:divBdr>
    </w:div>
    <w:div w:id="918490122">
      <w:marLeft w:val="0"/>
      <w:marRight w:val="0"/>
      <w:marTop w:val="0"/>
      <w:marBottom w:val="0"/>
      <w:divBdr>
        <w:top w:val="none" w:sz="0" w:space="0" w:color="auto"/>
        <w:left w:val="none" w:sz="0" w:space="0" w:color="auto"/>
        <w:bottom w:val="none" w:sz="0" w:space="0" w:color="auto"/>
        <w:right w:val="none" w:sz="0" w:space="0" w:color="auto"/>
      </w:divBdr>
    </w:div>
    <w:div w:id="919213255">
      <w:marLeft w:val="0"/>
      <w:marRight w:val="0"/>
      <w:marTop w:val="0"/>
      <w:marBottom w:val="0"/>
      <w:divBdr>
        <w:top w:val="none" w:sz="0" w:space="0" w:color="auto"/>
        <w:left w:val="none" w:sz="0" w:space="0" w:color="auto"/>
        <w:bottom w:val="none" w:sz="0" w:space="0" w:color="auto"/>
        <w:right w:val="none" w:sz="0" w:space="0" w:color="auto"/>
      </w:divBdr>
    </w:div>
    <w:div w:id="919288694">
      <w:marLeft w:val="0"/>
      <w:marRight w:val="0"/>
      <w:marTop w:val="0"/>
      <w:marBottom w:val="0"/>
      <w:divBdr>
        <w:top w:val="none" w:sz="0" w:space="0" w:color="auto"/>
        <w:left w:val="none" w:sz="0" w:space="0" w:color="auto"/>
        <w:bottom w:val="none" w:sz="0" w:space="0" w:color="auto"/>
        <w:right w:val="none" w:sz="0" w:space="0" w:color="auto"/>
      </w:divBdr>
    </w:div>
    <w:div w:id="919758071">
      <w:marLeft w:val="0"/>
      <w:marRight w:val="0"/>
      <w:marTop w:val="0"/>
      <w:marBottom w:val="0"/>
      <w:divBdr>
        <w:top w:val="none" w:sz="0" w:space="0" w:color="auto"/>
        <w:left w:val="none" w:sz="0" w:space="0" w:color="auto"/>
        <w:bottom w:val="none" w:sz="0" w:space="0" w:color="auto"/>
        <w:right w:val="none" w:sz="0" w:space="0" w:color="auto"/>
      </w:divBdr>
    </w:div>
    <w:div w:id="920140570">
      <w:marLeft w:val="0"/>
      <w:marRight w:val="0"/>
      <w:marTop w:val="0"/>
      <w:marBottom w:val="0"/>
      <w:divBdr>
        <w:top w:val="none" w:sz="0" w:space="0" w:color="auto"/>
        <w:left w:val="none" w:sz="0" w:space="0" w:color="auto"/>
        <w:bottom w:val="none" w:sz="0" w:space="0" w:color="auto"/>
        <w:right w:val="none" w:sz="0" w:space="0" w:color="auto"/>
      </w:divBdr>
    </w:div>
    <w:div w:id="922110589">
      <w:marLeft w:val="0"/>
      <w:marRight w:val="0"/>
      <w:marTop w:val="0"/>
      <w:marBottom w:val="0"/>
      <w:divBdr>
        <w:top w:val="none" w:sz="0" w:space="0" w:color="auto"/>
        <w:left w:val="none" w:sz="0" w:space="0" w:color="auto"/>
        <w:bottom w:val="none" w:sz="0" w:space="0" w:color="auto"/>
        <w:right w:val="none" w:sz="0" w:space="0" w:color="auto"/>
      </w:divBdr>
      <w:divsChild>
        <w:div w:id="1723945207">
          <w:marLeft w:val="0"/>
          <w:marRight w:val="0"/>
          <w:marTop w:val="0"/>
          <w:marBottom w:val="0"/>
          <w:divBdr>
            <w:top w:val="none" w:sz="0" w:space="0" w:color="auto"/>
            <w:left w:val="none" w:sz="0" w:space="0" w:color="auto"/>
            <w:bottom w:val="none" w:sz="0" w:space="0" w:color="auto"/>
            <w:right w:val="none" w:sz="0" w:space="0" w:color="auto"/>
          </w:divBdr>
        </w:div>
      </w:divsChild>
    </w:div>
    <w:div w:id="923684754">
      <w:marLeft w:val="0"/>
      <w:marRight w:val="0"/>
      <w:marTop w:val="0"/>
      <w:marBottom w:val="0"/>
      <w:divBdr>
        <w:top w:val="none" w:sz="0" w:space="0" w:color="auto"/>
        <w:left w:val="none" w:sz="0" w:space="0" w:color="auto"/>
        <w:bottom w:val="none" w:sz="0" w:space="0" w:color="auto"/>
        <w:right w:val="none" w:sz="0" w:space="0" w:color="auto"/>
      </w:divBdr>
    </w:div>
    <w:div w:id="923998586">
      <w:marLeft w:val="0"/>
      <w:marRight w:val="0"/>
      <w:marTop w:val="0"/>
      <w:marBottom w:val="0"/>
      <w:divBdr>
        <w:top w:val="none" w:sz="0" w:space="0" w:color="auto"/>
        <w:left w:val="none" w:sz="0" w:space="0" w:color="auto"/>
        <w:bottom w:val="none" w:sz="0" w:space="0" w:color="auto"/>
        <w:right w:val="none" w:sz="0" w:space="0" w:color="auto"/>
      </w:divBdr>
      <w:divsChild>
        <w:div w:id="1576207608">
          <w:marLeft w:val="0"/>
          <w:marRight w:val="0"/>
          <w:marTop w:val="0"/>
          <w:marBottom w:val="0"/>
          <w:divBdr>
            <w:top w:val="none" w:sz="0" w:space="0" w:color="auto"/>
            <w:left w:val="none" w:sz="0" w:space="0" w:color="auto"/>
            <w:bottom w:val="none" w:sz="0" w:space="0" w:color="auto"/>
            <w:right w:val="none" w:sz="0" w:space="0" w:color="auto"/>
          </w:divBdr>
        </w:div>
      </w:divsChild>
    </w:div>
    <w:div w:id="924387609">
      <w:marLeft w:val="0"/>
      <w:marRight w:val="0"/>
      <w:marTop w:val="0"/>
      <w:marBottom w:val="0"/>
      <w:divBdr>
        <w:top w:val="none" w:sz="0" w:space="0" w:color="auto"/>
        <w:left w:val="none" w:sz="0" w:space="0" w:color="auto"/>
        <w:bottom w:val="none" w:sz="0" w:space="0" w:color="auto"/>
        <w:right w:val="none" w:sz="0" w:space="0" w:color="auto"/>
      </w:divBdr>
    </w:div>
    <w:div w:id="924654561">
      <w:marLeft w:val="0"/>
      <w:marRight w:val="0"/>
      <w:marTop w:val="0"/>
      <w:marBottom w:val="0"/>
      <w:divBdr>
        <w:top w:val="none" w:sz="0" w:space="0" w:color="auto"/>
        <w:left w:val="none" w:sz="0" w:space="0" w:color="auto"/>
        <w:bottom w:val="none" w:sz="0" w:space="0" w:color="auto"/>
        <w:right w:val="none" w:sz="0" w:space="0" w:color="auto"/>
      </w:divBdr>
    </w:div>
    <w:div w:id="924916128">
      <w:marLeft w:val="0"/>
      <w:marRight w:val="0"/>
      <w:marTop w:val="0"/>
      <w:marBottom w:val="0"/>
      <w:divBdr>
        <w:top w:val="none" w:sz="0" w:space="0" w:color="auto"/>
        <w:left w:val="none" w:sz="0" w:space="0" w:color="auto"/>
        <w:bottom w:val="none" w:sz="0" w:space="0" w:color="auto"/>
        <w:right w:val="none" w:sz="0" w:space="0" w:color="auto"/>
      </w:divBdr>
    </w:div>
    <w:div w:id="924920076">
      <w:marLeft w:val="0"/>
      <w:marRight w:val="0"/>
      <w:marTop w:val="0"/>
      <w:marBottom w:val="0"/>
      <w:divBdr>
        <w:top w:val="none" w:sz="0" w:space="0" w:color="auto"/>
        <w:left w:val="none" w:sz="0" w:space="0" w:color="auto"/>
        <w:bottom w:val="none" w:sz="0" w:space="0" w:color="auto"/>
        <w:right w:val="none" w:sz="0" w:space="0" w:color="auto"/>
      </w:divBdr>
      <w:divsChild>
        <w:div w:id="1673754397">
          <w:marLeft w:val="0"/>
          <w:marRight w:val="0"/>
          <w:marTop w:val="0"/>
          <w:marBottom w:val="0"/>
          <w:divBdr>
            <w:top w:val="none" w:sz="0" w:space="0" w:color="auto"/>
            <w:left w:val="none" w:sz="0" w:space="0" w:color="auto"/>
            <w:bottom w:val="none" w:sz="0" w:space="0" w:color="auto"/>
            <w:right w:val="none" w:sz="0" w:space="0" w:color="auto"/>
          </w:divBdr>
        </w:div>
      </w:divsChild>
    </w:div>
    <w:div w:id="925117733">
      <w:marLeft w:val="0"/>
      <w:marRight w:val="0"/>
      <w:marTop w:val="0"/>
      <w:marBottom w:val="0"/>
      <w:divBdr>
        <w:top w:val="none" w:sz="0" w:space="0" w:color="auto"/>
        <w:left w:val="none" w:sz="0" w:space="0" w:color="auto"/>
        <w:bottom w:val="none" w:sz="0" w:space="0" w:color="auto"/>
        <w:right w:val="none" w:sz="0" w:space="0" w:color="auto"/>
      </w:divBdr>
    </w:div>
    <w:div w:id="925502414">
      <w:marLeft w:val="0"/>
      <w:marRight w:val="0"/>
      <w:marTop w:val="0"/>
      <w:marBottom w:val="0"/>
      <w:divBdr>
        <w:top w:val="none" w:sz="0" w:space="0" w:color="auto"/>
        <w:left w:val="none" w:sz="0" w:space="0" w:color="auto"/>
        <w:bottom w:val="none" w:sz="0" w:space="0" w:color="auto"/>
        <w:right w:val="none" w:sz="0" w:space="0" w:color="auto"/>
      </w:divBdr>
    </w:div>
    <w:div w:id="925650171">
      <w:marLeft w:val="0"/>
      <w:marRight w:val="0"/>
      <w:marTop w:val="0"/>
      <w:marBottom w:val="0"/>
      <w:divBdr>
        <w:top w:val="none" w:sz="0" w:space="0" w:color="auto"/>
        <w:left w:val="none" w:sz="0" w:space="0" w:color="auto"/>
        <w:bottom w:val="none" w:sz="0" w:space="0" w:color="auto"/>
        <w:right w:val="none" w:sz="0" w:space="0" w:color="auto"/>
      </w:divBdr>
    </w:div>
    <w:div w:id="926308386">
      <w:marLeft w:val="0"/>
      <w:marRight w:val="0"/>
      <w:marTop w:val="0"/>
      <w:marBottom w:val="0"/>
      <w:divBdr>
        <w:top w:val="none" w:sz="0" w:space="0" w:color="auto"/>
        <w:left w:val="none" w:sz="0" w:space="0" w:color="auto"/>
        <w:bottom w:val="none" w:sz="0" w:space="0" w:color="auto"/>
        <w:right w:val="none" w:sz="0" w:space="0" w:color="auto"/>
      </w:divBdr>
    </w:div>
    <w:div w:id="926768406">
      <w:marLeft w:val="0"/>
      <w:marRight w:val="0"/>
      <w:marTop w:val="0"/>
      <w:marBottom w:val="0"/>
      <w:divBdr>
        <w:top w:val="none" w:sz="0" w:space="0" w:color="auto"/>
        <w:left w:val="none" w:sz="0" w:space="0" w:color="auto"/>
        <w:bottom w:val="none" w:sz="0" w:space="0" w:color="auto"/>
        <w:right w:val="none" w:sz="0" w:space="0" w:color="auto"/>
      </w:divBdr>
    </w:div>
    <w:div w:id="926812056">
      <w:marLeft w:val="0"/>
      <w:marRight w:val="0"/>
      <w:marTop w:val="0"/>
      <w:marBottom w:val="0"/>
      <w:divBdr>
        <w:top w:val="none" w:sz="0" w:space="0" w:color="auto"/>
        <w:left w:val="none" w:sz="0" w:space="0" w:color="auto"/>
        <w:bottom w:val="none" w:sz="0" w:space="0" w:color="auto"/>
        <w:right w:val="none" w:sz="0" w:space="0" w:color="auto"/>
      </w:divBdr>
    </w:div>
    <w:div w:id="926960851">
      <w:marLeft w:val="0"/>
      <w:marRight w:val="0"/>
      <w:marTop w:val="0"/>
      <w:marBottom w:val="0"/>
      <w:divBdr>
        <w:top w:val="none" w:sz="0" w:space="0" w:color="auto"/>
        <w:left w:val="none" w:sz="0" w:space="0" w:color="auto"/>
        <w:bottom w:val="none" w:sz="0" w:space="0" w:color="auto"/>
        <w:right w:val="none" w:sz="0" w:space="0" w:color="auto"/>
      </w:divBdr>
    </w:div>
    <w:div w:id="927471118">
      <w:marLeft w:val="0"/>
      <w:marRight w:val="0"/>
      <w:marTop w:val="0"/>
      <w:marBottom w:val="0"/>
      <w:divBdr>
        <w:top w:val="none" w:sz="0" w:space="0" w:color="auto"/>
        <w:left w:val="none" w:sz="0" w:space="0" w:color="auto"/>
        <w:bottom w:val="none" w:sz="0" w:space="0" w:color="auto"/>
        <w:right w:val="none" w:sz="0" w:space="0" w:color="auto"/>
      </w:divBdr>
    </w:div>
    <w:div w:id="927688112">
      <w:marLeft w:val="0"/>
      <w:marRight w:val="0"/>
      <w:marTop w:val="0"/>
      <w:marBottom w:val="0"/>
      <w:divBdr>
        <w:top w:val="none" w:sz="0" w:space="0" w:color="auto"/>
        <w:left w:val="none" w:sz="0" w:space="0" w:color="auto"/>
        <w:bottom w:val="none" w:sz="0" w:space="0" w:color="auto"/>
        <w:right w:val="none" w:sz="0" w:space="0" w:color="auto"/>
      </w:divBdr>
    </w:div>
    <w:div w:id="927692596">
      <w:marLeft w:val="0"/>
      <w:marRight w:val="0"/>
      <w:marTop w:val="0"/>
      <w:marBottom w:val="0"/>
      <w:divBdr>
        <w:top w:val="none" w:sz="0" w:space="0" w:color="auto"/>
        <w:left w:val="none" w:sz="0" w:space="0" w:color="auto"/>
        <w:bottom w:val="none" w:sz="0" w:space="0" w:color="auto"/>
        <w:right w:val="none" w:sz="0" w:space="0" w:color="auto"/>
      </w:divBdr>
    </w:div>
    <w:div w:id="928153492">
      <w:marLeft w:val="0"/>
      <w:marRight w:val="0"/>
      <w:marTop w:val="0"/>
      <w:marBottom w:val="0"/>
      <w:divBdr>
        <w:top w:val="none" w:sz="0" w:space="0" w:color="auto"/>
        <w:left w:val="none" w:sz="0" w:space="0" w:color="auto"/>
        <w:bottom w:val="none" w:sz="0" w:space="0" w:color="auto"/>
        <w:right w:val="none" w:sz="0" w:space="0" w:color="auto"/>
      </w:divBdr>
    </w:div>
    <w:div w:id="928193989">
      <w:marLeft w:val="0"/>
      <w:marRight w:val="0"/>
      <w:marTop w:val="0"/>
      <w:marBottom w:val="0"/>
      <w:divBdr>
        <w:top w:val="none" w:sz="0" w:space="0" w:color="auto"/>
        <w:left w:val="none" w:sz="0" w:space="0" w:color="auto"/>
        <w:bottom w:val="none" w:sz="0" w:space="0" w:color="auto"/>
        <w:right w:val="none" w:sz="0" w:space="0" w:color="auto"/>
      </w:divBdr>
    </w:div>
    <w:div w:id="929119843">
      <w:marLeft w:val="0"/>
      <w:marRight w:val="0"/>
      <w:marTop w:val="0"/>
      <w:marBottom w:val="0"/>
      <w:divBdr>
        <w:top w:val="none" w:sz="0" w:space="0" w:color="auto"/>
        <w:left w:val="none" w:sz="0" w:space="0" w:color="auto"/>
        <w:bottom w:val="none" w:sz="0" w:space="0" w:color="auto"/>
        <w:right w:val="none" w:sz="0" w:space="0" w:color="auto"/>
      </w:divBdr>
    </w:div>
    <w:div w:id="929897106">
      <w:marLeft w:val="0"/>
      <w:marRight w:val="0"/>
      <w:marTop w:val="0"/>
      <w:marBottom w:val="0"/>
      <w:divBdr>
        <w:top w:val="none" w:sz="0" w:space="0" w:color="auto"/>
        <w:left w:val="none" w:sz="0" w:space="0" w:color="auto"/>
        <w:bottom w:val="none" w:sz="0" w:space="0" w:color="auto"/>
        <w:right w:val="none" w:sz="0" w:space="0" w:color="auto"/>
      </w:divBdr>
    </w:div>
    <w:div w:id="931201322">
      <w:marLeft w:val="0"/>
      <w:marRight w:val="0"/>
      <w:marTop w:val="0"/>
      <w:marBottom w:val="0"/>
      <w:divBdr>
        <w:top w:val="none" w:sz="0" w:space="0" w:color="auto"/>
        <w:left w:val="none" w:sz="0" w:space="0" w:color="auto"/>
        <w:bottom w:val="none" w:sz="0" w:space="0" w:color="auto"/>
        <w:right w:val="none" w:sz="0" w:space="0" w:color="auto"/>
      </w:divBdr>
    </w:div>
    <w:div w:id="932208723">
      <w:marLeft w:val="0"/>
      <w:marRight w:val="0"/>
      <w:marTop w:val="0"/>
      <w:marBottom w:val="0"/>
      <w:divBdr>
        <w:top w:val="none" w:sz="0" w:space="0" w:color="auto"/>
        <w:left w:val="none" w:sz="0" w:space="0" w:color="auto"/>
        <w:bottom w:val="none" w:sz="0" w:space="0" w:color="auto"/>
        <w:right w:val="none" w:sz="0" w:space="0" w:color="auto"/>
      </w:divBdr>
    </w:div>
    <w:div w:id="933049063">
      <w:marLeft w:val="0"/>
      <w:marRight w:val="0"/>
      <w:marTop w:val="0"/>
      <w:marBottom w:val="0"/>
      <w:divBdr>
        <w:top w:val="none" w:sz="0" w:space="0" w:color="auto"/>
        <w:left w:val="none" w:sz="0" w:space="0" w:color="auto"/>
        <w:bottom w:val="none" w:sz="0" w:space="0" w:color="auto"/>
        <w:right w:val="none" w:sz="0" w:space="0" w:color="auto"/>
      </w:divBdr>
    </w:div>
    <w:div w:id="933167995">
      <w:marLeft w:val="0"/>
      <w:marRight w:val="0"/>
      <w:marTop w:val="0"/>
      <w:marBottom w:val="0"/>
      <w:divBdr>
        <w:top w:val="none" w:sz="0" w:space="0" w:color="auto"/>
        <w:left w:val="none" w:sz="0" w:space="0" w:color="auto"/>
        <w:bottom w:val="none" w:sz="0" w:space="0" w:color="auto"/>
        <w:right w:val="none" w:sz="0" w:space="0" w:color="auto"/>
      </w:divBdr>
    </w:div>
    <w:div w:id="933368408">
      <w:marLeft w:val="0"/>
      <w:marRight w:val="0"/>
      <w:marTop w:val="0"/>
      <w:marBottom w:val="0"/>
      <w:divBdr>
        <w:top w:val="none" w:sz="0" w:space="0" w:color="auto"/>
        <w:left w:val="none" w:sz="0" w:space="0" w:color="auto"/>
        <w:bottom w:val="none" w:sz="0" w:space="0" w:color="auto"/>
        <w:right w:val="none" w:sz="0" w:space="0" w:color="auto"/>
      </w:divBdr>
    </w:div>
    <w:div w:id="934089854">
      <w:marLeft w:val="0"/>
      <w:marRight w:val="0"/>
      <w:marTop w:val="0"/>
      <w:marBottom w:val="0"/>
      <w:divBdr>
        <w:top w:val="none" w:sz="0" w:space="0" w:color="auto"/>
        <w:left w:val="none" w:sz="0" w:space="0" w:color="auto"/>
        <w:bottom w:val="none" w:sz="0" w:space="0" w:color="auto"/>
        <w:right w:val="none" w:sz="0" w:space="0" w:color="auto"/>
      </w:divBdr>
    </w:div>
    <w:div w:id="934098181">
      <w:marLeft w:val="0"/>
      <w:marRight w:val="0"/>
      <w:marTop w:val="0"/>
      <w:marBottom w:val="0"/>
      <w:divBdr>
        <w:top w:val="none" w:sz="0" w:space="0" w:color="auto"/>
        <w:left w:val="none" w:sz="0" w:space="0" w:color="auto"/>
        <w:bottom w:val="none" w:sz="0" w:space="0" w:color="auto"/>
        <w:right w:val="none" w:sz="0" w:space="0" w:color="auto"/>
      </w:divBdr>
    </w:div>
    <w:div w:id="934367742">
      <w:marLeft w:val="0"/>
      <w:marRight w:val="0"/>
      <w:marTop w:val="0"/>
      <w:marBottom w:val="0"/>
      <w:divBdr>
        <w:top w:val="none" w:sz="0" w:space="0" w:color="auto"/>
        <w:left w:val="none" w:sz="0" w:space="0" w:color="auto"/>
        <w:bottom w:val="none" w:sz="0" w:space="0" w:color="auto"/>
        <w:right w:val="none" w:sz="0" w:space="0" w:color="auto"/>
      </w:divBdr>
    </w:div>
    <w:div w:id="934675470">
      <w:marLeft w:val="0"/>
      <w:marRight w:val="0"/>
      <w:marTop w:val="0"/>
      <w:marBottom w:val="0"/>
      <w:divBdr>
        <w:top w:val="none" w:sz="0" w:space="0" w:color="auto"/>
        <w:left w:val="none" w:sz="0" w:space="0" w:color="auto"/>
        <w:bottom w:val="none" w:sz="0" w:space="0" w:color="auto"/>
        <w:right w:val="none" w:sz="0" w:space="0" w:color="auto"/>
      </w:divBdr>
    </w:div>
    <w:div w:id="935017057">
      <w:marLeft w:val="0"/>
      <w:marRight w:val="0"/>
      <w:marTop w:val="0"/>
      <w:marBottom w:val="0"/>
      <w:divBdr>
        <w:top w:val="none" w:sz="0" w:space="0" w:color="auto"/>
        <w:left w:val="none" w:sz="0" w:space="0" w:color="auto"/>
        <w:bottom w:val="none" w:sz="0" w:space="0" w:color="auto"/>
        <w:right w:val="none" w:sz="0" w:space="0" w:color="auto"/>
      </w:divBdr>
    </w:div>
    <w:div w:id="935749690">
      <w:marLeft w:val="0"/>
      <w:marRight w:val="0"/>
      <w:marTop w:val="0"/>
      <w:marBottom w:val="0"/>
      <w:divBdr>
        <w:top w:val="none" w:sz="0" w:space="0" w:color="auto"/>
        <w:left w:val="none" w:sz="0" w:space="0" w:color="auto"/>
        <w:bottom w:val="none" w:sz="0" w:space="0" w:color="auto"/>
        <w:right w:val="none" w:sz="0" w:space="0" w:color="auto"/>
      </w:divBdr>
    </w:div>
    <w:div w:id="936446534">
      <w:marLeft w:val="0"/>
      <w:marRight w:val="0"/>
      <w:marTop w:val="0"/>
      <w:marBottom w:val="0"/>
      <w:divBdr>
        <w:top w:val="none" w:sz="0" w:space="0" w:color="auto"/>
        <w:left w:val="none" w:sz="0" w:space="0" w:color="auto"/>
        <w:bottom w:val="none" w:sz="0" w:space="0" w:color="auto"/>
        <w:right w:val="none" w:sz="0" w:space="0" w:color="auto"/>
      </w:divBdr>
    </w:div>
    <w:div w:id="938030400">
      <w:marLeft w:val="0"/>
      <w:marRight w:val="0"/>
      <w:marTop w:val="0"/>
      <w:marBottom w:val="0"/>
      <w:divBdr>
        <w:top w:val="none" w:sz="0" w:space="0" w:color="auto"/>
        <w:left w:val="none" w:sz="0" w:space="0" w:color="auto"/>
        <w:bottom w:val="none" w:sz="0" w:space="0" w:color="auto"/>
        <w:right w:val="none" w:sz="0" w:space="0" w:color="auto"/>
      </w:divBdr>
    </w:div>
    <w:div w:id="938415590">
      <w:marLeft w:val="0"/>
      <w:marRight w:val="0"/>
      <w:marTop w:val="0"/>
      <w:marBottom w:val="0"/>
      <w:divBdr>
        <w:top w:val="none" w:sz="0" w:space="0" w:color="auto"/>
        <w:left w:val="none" w:sz="0" w:space="0" w:color="auto"/>
        <w:bottom w:val="none" w:sz="0" w:space="0" w:color="auto"/>
        <w:right w:val="none" w:sz="0" w:space="0" w:color="auto"/>
      </w:divBdr>
    </w:div>
    <w:div w:id="938484389">
      <w:marLeft w:val="0"/>
      <w:marRight w:val="0"/>
      <w:marTop w:val="0"/>
      <w:marBottom w:val="0"/>
      <w:divBdr>
        <w:top w:val="none" w:sz="0" w:space="0" w:color="auto"/>
        <w:left w:val="none" w:sz="0" w:space="0" w:color="auto"/>
        <w:bottom w:val="none" w:sz="0" w:space="0" w:color="auto"/>
        <w:right w:val="none" w:sz="0" w:space="0" w:color="auto"/>
      </w:divBdr>
    </w:div>
    <w:div w:id="938681167">
      <w:marLeft w:val="0"/>
      <w:marRight w:val="0"/>
      <w:marTop w:val="0"/>
      <w:marBottom w:val="0"/>
      <w:divBdr>
        <w:top w:val="none" w:sz="0" w:space="0" w:color="auto"/>
        <w:left w:val="none" w:sz="0" w:space="0" w:color="auto"/>
        <w:bottom w:val="none" w:sz="0" w:space="0" w:color="auto"/>
        <w:right w:val="none" w:sz="0" w:space="0" w:color="auto"/>
      </w:divBdr>
    </w:div>
    <w:div w:id="939721315">
      <w:marLeft w:val="0"/>
      <w:marRight w:val="0"/>
      <w:marTop w:val="0"/>
      <w:marBottom w:val="0"/>
      <w:divBdr>
        <w:top w:val="none" w:sz="0" w:space="0" w:color="auto"/>
        <w:left w:val="none" w:sz="0" w:space="0" w:color="auto"/>
        <w:bottom w:val="none" w:sz="0" w:space="0" w:color="auto"/>
        <w:right w:val="none" w:sz="0" w:space="0" w:color="auto"/>
      </w:divBdr>
    </w:div>
    <w:div w:id="939799197">
      <w:marLeft w:val="0"/>
      <w:marRight w:val="0"/>
      <w:marTop w:val="0"/>
      <w:marBottom w:val="0"/>
      <w:divBdr>
        <w:top w:val="none" w:sz="0" w:space="0" w:color="auto"/>
        <w:left w:val="none" w:sz="0" w:space="0" w:color="auto"/>
        <w:bottom w:val="none" w:sz="0" w:space="0" w:color="auto"/>
        <w:right w:val="none" w:sz="0" w:space="0" w:color="auto"/>
      </w:divBdr>
    </w:div>
    <w:div w:id="939875897">
      <w:marLeft w:val="0"/>
      <w:marRight w:val="0"/>
      <w:marTop w:val="0"/>
      <w:marBottom w:val="0"/>
      <w:divBdr>
        <w:top w:val="none" w:sz="0" w:space="0" w:color="auto"/>
        <w:left w:val="none" w:sz="0" w:space="0" w:color="auto"/>
        <w:bottom w:val="none" w:sz="0" w:space="0" w:color="auto"/>
        <w:right w:val="none" w:sz="0" w:space="0" w:color="auto"/>
      </w:divBdr>
    </w:div>
    <w:div w:id="940065145">
      <w:marLeft w:val="0"/>
      <w:marRight w:val="0"/>
      <w:marTop w:val="0"/>
      <w:marBottom w:val="0"/>
      <w:divBdr>
        <w:top w:val="none" w:sz="0" w:space="0" w:color="auto"/>
        <w:left w:val="none" w:sz="0" w:space="0" w:color="auto"/>
        <w:bottom w:val="none" w:sz="0" w:space="0" w:color="auto"/>
        <w:right w:val="none" w:sz="0" w:space="0" w:color="auto"/>
      </w:divBdr>
    </w:div>
    <w:div w:id="940525906">
      <w:marLeft w:val="0"/>
      <w:marRight w:val="0"/>
      <w:marTop w:val="0"/>
      <w:marBottom w:val="0"/>
      <w:divBdr>
        <w:top w:val="none" w:sz="0" w:space="0" w:color="auto"/>
        <w:left w:val="none" w:sz="0" w:space="0" w:color="auto"/>
        <w:bottom w:val="none" w:sz="0" w:space="0" w:color="auto"/>
        <w:right w:val="none" w:sz="0" w:space="0" w:color="auto"/>
      </w:divBdr>
    </w:div>
    <w:div w:id="940576710">
      <w:marLeft w:val="0"/>
      <w:marRight w:val="0"/>
      <w:marTop w:val="0"/>
      <w:marBottom w:val="0"/>
      <w:divBdr>
        <w:top w:val="none" w:sz="0" w:space="0" w:color="auto"/>
        <w:left w:val="none" w:sz="0" w:space="0" w:color="auto"/>
        <w:bottom w:val="none" w:sz="0" w:space="0" w:color="auto"/>
        <w:right w:val="none" w:sz="0" w:space="0" w:color="auto"/>
      </w:divBdr>
    </w:div>
    <w:div w:id="941496213">
      <w:marLeft w:val="0"/>
      <w:marRight w:val="0"/>
      <w:marTop w:val="0"/>
      <w:marBottom w:val="0"/>
      <w:divBdr>
        <w:top w:val="none" w:sz="0" w:space="0" w:color="auto"/>
        <w:left w:val="none" w:sz="0" w:space="0" w:color="auto"/>
        <w:bottom w:val="none" w:sz="0" w:space="0" w:color="auto"/>
        <w:right w:val="none" w:sz="0" w:space="0" w:color="auto"/>
      </w:divBdr>
    </w:div>
    <w:div w:id="941500216">
      <w:marLeft w:val="0"/>
      <w:marRight w:val="0"/>
      <w:marTop w:val="0"/>
      <w:marBottom w:val="0"/>
      <w:divBdr>
        <w:top w:val="none" w:sz="0" w:space="0" w:color="auto"/>
        <w:left w:val="none" w:sz="0" w:space="0" w:color="auto"/>
        <w:bottom w:val="none" w:sz="0" w:space="0" w:color="auto"/>
        <w:right w:val="none" w:sz="0" w:space="0" w:color="auto"/>
      </w:divBdr>
    </w:div>
    <w:div w:id="941768246">
      <w:marLeft w:val="0"/>
      <w:marRight w:val="0"/>
      <w:marTop w:val="0"/>
      <w:marBottom w:val="0"/>
      <w:divBdr>
        <w:top w:val="none" w:sz="0" w:space="0" w:color="auto"/>
        <w:left w:val="none" w:sz="0" w:space="0" w:color="auto"/>
        <w:bottom w:val="none" w:sz="0" w:space="0" w:color="auto"/>
        <w:right w:val="none" w:sz="0" w:space="0" w:color="auto"/>
      </w:divBdr>
      <w:divsChild>
        <w:div w:id="275598713">
          <w:marLeft w:val="0"/>
          <w:marRight w:val="0"/>
          <w:marTop w:val="0"/>
          <w:marBottom w:val="0"/>
          <w:divBdr>
            <w:top w:val="none" w:sz="0" w:space="0" w:color="auto"/>
            <w:left w:val="none" w:sz="0" w:space="0" w:color="auto"/>
            <w:bottom w:val="none" w:sz="0" w:space="0" w:color="auto"/>
            <w:right w:val="none" w:sz="0" w:space="0" w:color="auto"/>
          </w:divBdr>
        </w:div>
      </w:divsChild>
    </w:div>
    <w:div w:id="941842237">
      <w:marLeft w:val="0"/>
      <w:marRight w:val="0"/>
      <w:marTop w:val="0"/>
      <w:marBottom w:val="0"/>
      <w:divBdr>
        <w:top w:val="none" w:sz="0" w:space="0" w:color="auto"/>
        <w:left w:val="none" w:sz="0" w:space="0" w:color="auto"/>
        <w:bottom w:val="none" w:sz="0" w:space="0" w:color="auto"/>
        <w:right w:val="none" w:sz="0" w:space="0" w:color="auto"/>
      </w:divBdr>
    </w:div>
    <w:div w:id="942304638">
      <w:marLeft w:val="0"/>
      <w:marRight w:val="0"/>
      <w:marTop w:val="0"/>
      <w:marBottom w:val="0"/>
      <w:divBdr>
        <w:top w:val="none" w:sz="0" w:space="0" w:color="auto"/>
        <w:left w:val="none" w:sz="0" w:space="0" w:color="auto"/>
        <w:bottom w:val="none" w:sz="0" w:space="0" w:color="auto"/>
        <w:right w:val="none" w:sz="0" w:space="0" w:color="auto"/>
      </w:divBdr>
    </w:div>
    <w:div w:id="942961926">
      <w:marLeft w:val="0"/>
      <w:marRight w:val="0"/>
      <w:marTop w:val="0"/>
      <w:marBottom w:val="0"/>
      <w:divBdr>
        <w:top w:val="none" w:sz="0" w:space="0" w:color="auto"/>
        <w:left w:val="none" w:sz="0" w:space="0" w:color="auto"/>
        <w:bottom w:val="none" w:sz="0" w:space="0" w:color="auto"/>
        <w:right w:val="none" w:sz="0" w:space="0" w:color="auto"/>
      </w:divBdr>
      <w:divsChild>
        <w:div w:id="1790514069">
          <w:marLeft w:val="0"/>
          <w:marRight w:val="0"/>
          <w:marTop w:val="0"/>
          <w:marBottom w:val="0"/>
          <w:divBdr>
            <w:top w:val="none" w:sz="0" w:space="0" w:color="auto"/>
            <w:left w:val="none" w:sz="0" w:space="0" w:color="auto"/>
            <w:bottom w:val="none" w:sz="0" w:space="0" w:color="auto"/>
            <w:right w:val="none" w:sz="0" w:space="0" w:color="auto"/>
          </w:divBdr>
          <w:divsChild>
            <w:div w:id="775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263796">
      <w:marLeft w:val="0"/>
      <w:marRight w:val="0"/>
      <w:marTop w:val="0"/>
      <w:marBottom w:val="0"/>
      <w:divBdr>
        <w:top w:val="none" w:sz="0" w:space="0" w:color="auto"/>
        <w:left w:val="none" w:sz="0" w:space="0" w:color="auto"/>
        <w:bottom w:val="none" w:sz="0" w:space="0" w:color="auto"/>
        <w:right w:val="none" w:sz="0" w:space="0" w:color="auto"/>
      </w:divBdr>
    </w:div>
    <w:div w:id="943416357">
      <w:marLeft w:val="0"/>
      <w:marRight w:val="0"/>
      <w:marTop w:val="0"/>
      <w:marBottom w:val="0"/>
      <w:divBdr>
        <w:top w:val="none" w:sz="0" w:space="0" w:color="auto"/>
        <w:left w:val="none" w:sz="0" w:space="0" w:color="auto"/>
        <w:bottom w:val="none" w:sz="0" w:space="0" w:color="auto"/>
        <w:right w:val="none" w:sz="0" w:space="0" w:color="auto"/>
      </w:divBdr>
      <w:divsChild>
        <w:div w:id="282731304">
          <w:marLeft w:val="0"/>
          <w:marRight w:val="0"/>
          <w:marTop w:val="0"/>
          <w:marBottom w:val="0"/>
          <w:divBdr>
            <w:top w:val="none" w:sz="0" w:space="0" w:color="auto"/>
            <w:left w:val="none" w:sz="0" w:space="0" w:color="auto"/>
            <w:bottom w:val="none" w:sz="0" w:space="0" w:color="auto"/>
            <w:right w:val="none" w:sz="0" w:space="0" w:color="auto"/>
          </w:divBdr>
        </w:div>
      </w:divsChild>
    </w:div>
    <w:div w:id="943807725">
      <w:marLeft w:val="0"/>
      <w:marRight w:val="0"/>
      <w:marTop w:val="0"/>
      <w:marBottom w:val="0"/>
      <w:divBdr>
        <w:top w:val="none" w:sz="0" w:space="0" w:color="auto"/>
        <w:left w:val="none" w:sz="0" w:space="0" w:color="auto"/>
        <w:bottom w:val="none" w:sz="0" w:space="0" w:color="auto"/>
        <w:right w:val="none" w:sz="0" w:space="0" w:color="auto"/>
      </w:divBdr>
      <w:divsChild>
        <w:div w:id="25446053">
          <w:marLeft w:val="0"/>
          <w:marRight w:val="0"/>
          <w:marTop w:val="0"/>
          <w:marBottom w:val="0"/>
          <w:divBdr>
            <w:top w:val="none" w:sz="0" w:space="0" w:color="auto"/>
            <w:left w:val="none" w:sz="0" w:space="0" w:color="auto"/>
            <w:bottom w:val="none" w:sz="0" w:space="0" w:color="auto"/>
            <w:right w:val="none" w:sz="0" w:space="0" w:color="auto"/>
          </w:divBdr>
        </w:div>
      </w:divsChild>
    </w:div>
    <w:div w:id="943810202">
      <w:marLeft w:val="0"/>
      <w:marRight w:val="0"/>
      <w:marTop w:val="0"/>
      <w:marBottom w:val="0"/>
      <w:divBdr>
        <w:top w:val="none" w:sz="0" w:space="0" w:color="auto"/>
        <w:left w:val="none" w:sz="0" w:space="0" w:color="auto"/>
        <w:bottom w:val="none" w:sz="0" w:space="0" w:color="auto"/>
        <w:right w:val="none" w:sz="0" w:space="0" w:color="auto"/>
      </w:divBdr>
    </w:div>
    <w:div w:id="943919995">
      <w:marLeft w:val="0"/>
      <w:marRight w:val="0"/>
      <w:marTop w:val="0"/>
      <w:marBottom w:val="0"/>
      <w:divBdr>
        <w:top w:val="none" w:sz="0" w:space="0" w:color="auto"/>
        <w:left w:val="none" w:sz="0" w:space="0" w:color="auto"/>
        <w:bottom w:val="none" w:sz="0" w:space="0" w:color="auto"/>
        <w:right w:val="none" w:sz="0" w:space="0" w:color="auto"/>
      </w:divBdr>
    </w:div>
    <w:div w:id="944728871">
      <w:marLeft w:val="0"/>
      <w:marRight w:val="0"/>
      <w:marTop w:val="0"/>
      <w:marBottom w:val="0"/>
      <w:divBdr>
        <w:top w:val="none" w:sz="0" w:space="0" w:color="auto"/>
        <w:left w:val="none" w:sz="0" w:space="0" w:color="auto"/>
        <w:bottom w:val="none" w:sz="0" w:space="0" w:color="auto"/>
        <w:right w:val="none" w:sz="0" w:space="0" w:color="auto"/>
      </w:divBdr>
    </w:div>
    <w:div w:id="946350456">
      <w:marLeft w:val="0"/>
      <w:marRight w:val="0"/>
      <w:marTop w:val="0"/>
      <w:marBottom w:val="0"/>
      <w:divBdr>
        <w:top w:val="none" w:sz="0" w:space="0" w:color="auto"/>
        <w:left w:val="none" w:sz="0" w:space="0" w:color="auto"/>
        <w:bottom w:val="none" w:sz="0" w:space="0" w:color="auto"/>
        <w:right w:val="none" w:sz="0" w:space="0" w:color="auto"/>
      </w:divBdr>
    </w:div>
    <w:div w:id="947156465">
      <w:marLeft w:val="0"/>
      <w:marRight w:val="0"/>
      <w:marTop w:val="0"/>
      <w:marBottom w:val="0"/>
      <w:divBdr>
        <w:top w:val="none" w:sz="0" w:space="0" w:color="auto"/>
        <w:left w:val="none" w:sz="0" w:space="0" w:color="auto"/>
        <w:bottom w:val="none" w:sz="0" w:space="0" w:color="auto"/>
        <w:right w:val="none" w:sz="0" w:space="0" w:color="auto"/>
      </w:divBdr>
    </w:div>
    <w:div w:id="947274465">
      <w:marLeft w:val="0"/>
      <w:marRight w:val="0"/>
      <w:marTop w:val="0"/>
      <w:marBottom w:val="0"/>
      <w:divBdr>
        <w:top w:val="none" w:sz="0" w:space="0" w:color="auto"/>
        <w:left w:val="none" w:sz="0" w:space="0" w:color="auto"/>
        <w:bottom w:val="none" w:sz="0" w:space="0" w:color="auto"/>
        <w:right w:val="none" w:sz="0" w:space="0" w:color="auto"/>
      </w:divBdr>
    </w:div>
    <w:div w:id="947396739">
      <w:marLeft w:val="0"/>
      <w:marRight w:val="0"/>
      <w:marTop w:val="0"/>
      <w:marBottom w:val="0"/>
      <w:divBdr>
        <w:top w:val="none" w:sz="0" w:space="0" w:color="auto"/>
        <w:left w:val="none" w:sz="0" w:space="0" w:color="auto"/>
        <w:bottom w:val="none" w:sz="0" w:space="0" w:color="auto"/>
        <w:right w:val="none" w:sz="0" w:space="0" w:color="auto"/>
      </w:divBdr>
    </w:div>
    <w:div w:id="948394249">
      <w:marLeft w:val="0"/>
      <w:marRight w:val="0"/>
      <w:marTop w:val="0"/>
      <w:marBottom w:val="0"/>
      <w:divBdr>
        <w:top w:val="none" w:sz="0" w:space="0" w:color="auto"/>
        <w:left w:val="none" w:sz="0" w:space="0" w:color="auto"/>
        <w:bottom w:val="none" w:sz="0" w:space="0" w:color="auto"/>
        <w:right w:val="none" w:sz="0" w:space="0" w:color="auto"/>
      </w:divBdr>
    </w:div>
    <w:div w:id="949898571">
      <w:marLeft w:val="0"/>
      <w:marRight w:val="0"/>
      <w:marTop w:val="0"/>
      <w:marBottom w:val="0"/>
      <w:divBdr>
        <w:top w:val="none" w:sz="0" w:space="0" w:color="auto"/>
        <w:left w:val="none" w:sz="0" w:space="0" w:color="auto"/>
        <w:bottom w:val="none" w:sz="0" w:space="0" w:color="auto"/>
        <w:right w:val="none" w:sz="0" w:space="0" w:color="auto"/>
      </w:divBdr>
    </w:div>
    <w:div w:id="950091635">
      <w:marLeft w:val="0"/>
      <w:marRight w:val="0"/>
      <w:marTop w:val="0"/>
      <w:marBottom w:val="0"/>
      <w:divBdr>
        <w:top w:val="none" w:sz="0" w:space="0" w:color="auto"/>
        <w:left w:val="none" w:sz="0" w:space="0" w:color="auto"/>
        <w:bottom w:val="none" w:sz="0" w:space="0" w:color="auto"/>
        <w:right w:val="none" w:sz="0" w:space="0" w:color="auto"/>
      </w:divBdr>
    </w:div>
    <w:div w:id="950433017">
      <w:marLeft w:val="0"/>
      <w:marRight w:val="0"/>
      <w:marTop w:val="0"/>
      <w:marBottom w:val="0"/>
      <w:divBdr>
        <w:top w:val="none" w:sz="0" w:space="0" w:color="auto"/>
        <w:left w:val="none" w:sz="0" w:space="0" w:color="auto"/>
        <w:bottom w:val="none" w:sz="0" w:space="0" w:color="auto"/>
        <w:right w:val="none" w:sz="0" w:space="0" w:color="auto"/>
      </w:divBdr>
    </w:div>
    <w:div w:id="950477787">
      <w:marLeft w:val="0"/>
      <w:marRight w:val="0"/>
      <w:marTop w:val="0"/>
      <w:marBottom w:val="0"/>
      <w:divBdr>
        <w:top w:val="none" w:sz="0" w:space="0" w:color="auto"/>
        <w:left w:val="none" w:sz="0" w:space="0" w:color="auto"/>
        <w:bottom w:val="none" w:sz="0" w:space="0" w:color="auto"/>
        <w:right w:val="none" w:sz="0" w:space="0" w:color="auto"/>
      </w:divBdr>
    </w:div>
    <w:div w:id="951090732">
      <w:marLeft w:val="0"/>
      <w:marRight w:val="0"/>
      <w:marTop w:val="0"/>
      <w:marBottom w:val="0"/>
      <w:divBdr>
        <w:top w:val="none" w:sz="0" w:space="0" w:color="auto"/>
        <w:left w:val="none" w:sz="0" w:space="0" w:color="auto"/>
        <w:bottom w:val="none" w:sz="0" w:space="0" w:color="auto"/>
        <w:right w:val="none" w:sz="0" w:space="0" w:color="auto"/>
      </w:divBdr>
      <w:divsChild>
        <w:div w:id="196822466">
          <w:marLeft w:val="0"/>
          <w:marRight w:val="0"/>
          <w:marTop w:val="0"/>
          <w:marBottom w:val="0"/>
          <w:divBdr>
            <w:top w:val="none" w:sz="0" w:space="0" w:color="auto"/>
            <w:left w:val="none" w:sz="0" w:space="0" w:color="auto"/>
            <w:bottom w:val="none" w:sz="0" w:space="0" w:color="auto"/>
            <w:right w:val="none" w:sz="0" w:space="0" w:color="auto"/>
          </w:divBdr>
          <w:divsChild>
            <w:div w:id="20689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321852">
      <w:marLeft w:val="0"/>
      <w:marRight w:val="0"/>
      <w:marTop w:val="0"/>
      <w:marBottom w:val="0"/>
      <w:divBdr>
        <w:top w:val="none" w:sz="0" w:space="0" w:color="auto"/>
        <w:left w:val="none" w:sz="0" w:space="0" w:color="auto"/>
        <w:bottom w:val="none" w:sz="0" w:space="0" w:color="auto"/>
        <w:right w:val="none" w:sz="0" w:space="0" w:color="auto"/>
      </w:divBdr>
    </w:div>
    <w:div w:id="952131321">
      <w:marLeft w:val="0"/>
      <w:marRight w:val="0"/>
      <w:marTop w:val="0"/>
      <w:marBottom w:val="0"/>
      <w:divBdr>
        <w:top w:val="none" w:sz="0" w:space="0" w:color="auto"/>
        <w:left w:val="none" w:sz="0" w:space="0" w:color="auto"/>
        <w:bottom w:val="none" w:sz="0" w:space="0" w:color="auto"/>
        <w:right w:val="none" w:sz="0" w:space="0" w:color="auto"/>
      </w:divBdr>
    </w:div>
    <w:div w:id="952399361">
      <w:marLeft w:val="0"/>
      <w:marRight w:val="0"/>
      <w:marTop w:val="0"/>
      <w:marBottom w:val="0"/>
      <w:divBdr>
        <w:top w:val="none" w:sz="0" w:space="0" w:color="auto"/>
        <w:left w:val="none" w:sz="0" w:space="0" w:color="auto"/>
        <w:bottom w:val="none" w:sz="0" w:space="0" w:color="auto"/>
        <w:right w:val="none" w:sz="0" w:space="0" w:color="auto"/>
      </w:divBdr>
    </w:div>
    <w:div w:id="952858925">
      <w:marLeft w:val="0"/>
      <w:marRight w:val="0"/>
      <w:marTop w:val="0"/>
      <w:marBottom w:val="0"/>
      <w:divBdr>
        <w:top w:val="none" w:sz="0" w:space="0" w:color="auto"/>
        <w:left w:val="none" w:sz="0" w:space="0" w:color="auto"/>
        <w:bottom w:val="none" w:sz="0" w:space="0" w:color="auto"/>
        <w:right w:val="none" w:sz="0" w:space="0" w:color="auto"/>
      </w:divBdr>
    </w:div>
    <w:div w:id="953444818">
      <w:marLeft w:val="0"/>
      <w:marRight w:val="0"/>
      <w:marTop w:val="0"/>
      <w:marBottom w:val="0"/>
      <w:divBdr>
        <w:top w:val="none" w:sz="0" w:space="0" w:color="auto"/>
        <w:left w:val="none" w:sz="0" w:space="0" w:color="auto"/>
        <w:bottom w:val="none" w:sz="0" w:space="0" w:color="auto"/>
        <w:right w:val="none" w:sz="0" w:space="0" w:color="auto"/>
      </w:divBdr>
      <w:divsChild>
        <w:div w:id="659697575">
          <w:marLeft w:val="0"/>
          <w:marRight w:val="0"/>
          <w:marTop w:val="0"/>
          <w:marBottom w:val="0"/>
          <w:divBdr>
            <w:top w:val="none" w:sz="0" w:space="0" w:color="auto"/>
            <w:left w:val="none" w:sz="0" w:space="0" w:color="auto"/>
            <w:bottom w:val="none" w:sz="0" w:space="0" w:color="auto"/>
            <w:right w:val="none" w:sz="0" w:space="0" w:color="auto"/>
          </w:divBdr>
        </w:div>
      </w:divsChild>
    </w:div>
    <w:div w:id="953948255">
      <w:marLeft w:val="0"/>
      <w:marRight w:val="0"/>
      <w:marTop w:val="0"/>
      <w:marBottom w:val="0"/>
      <w:divBdr>
        <w:top w:val="none" w:sz="0" w:space="0" w:color="auto"/>
        <w:left w:val="none" w:sz="0" w:space="0" w:color="auto"/>
        <w:bottom w:val="none" w:sz="0" w:space="0" w:color="auto"/>
        <w:right w:val="none" w:sz="0" w:space="0" w:color="auto"/>
      </w:divBdr>
    </w:div>
    <w:div w:id="954096578">
      <w:marLeft w:val="0"/>
      <w:marRight w:val="0"/>
      <w:marTop w:val="0"/>
      <w:marBottom w:val="0"/>
      <w:divBdr>
        <w:top w:val="none" w:sz="0" w:space="0" w:color="auto"/>
        <w:left w:val="none" w:sz="0" w:space="0" w:color="auto"/>
        <w:bottom w:val="none" w:sz="0" w:space="0" w:color="auto"/>
        <w:right w:val="none" w:sz="0" w:space="0" w:color="auto"/>
      </w:divBdr>
    </w:div>
    <w:div w:id="954559282">
      <w:marLeft w:val="0"/>
      <w:marRight w:val="0"/>
      <w:marTop w:val="0"/>
      <w:marBottom w:val="0"/>
      <w:divBdr>
        <w:top w:val="none" w:sz="0" w:space="0" w:color="auto"/>
        <w:left w:val="none" w:sz="0" w:space="0" w:color="auto"/>
        <w:bottom w:val="none" w:sz="0" w:space="0" w:color="auto"/>
        <w:right w:val="none" w:sz="0" w:space="0" w:color="auto"/>
      </w:divBdr>
    </w:div>
    <w:div w:id="954673823">
      <w:marLeft w:val="0"/>
      <w:marRight w:val="0"/>
      <w:marTop w:val="0"/>
      <w:marBottom w:val="0"/>
      <w:divBdr>
        <w:top w:val="none" w:sz="0" w:space="0" w:color="auto"/>
        <w:left w:val="none" w:sz="0" w:space="0" w:color="auto"/>
        <w:bottom w:val="none" w:sz="0" w:space="0" w:color="auto"/>
        <w:right w:val="none" w:sz="0" w:space="0" w:color="auto"/>
      </w:divBdr>
    </w:div>
    <w:div w:id="954824841">
      <w:marLeft w:val="0"/>
      <w:marRight w:val="0"/>
      <w:marTop w:val="0"/>
      <w:marBottom w:val="0"/>
      <w:divBdr>
        <w:top w:val="none" w:sz="0" w:space="0" w:color="auto"/>
        <w:left w:val="none" w:sz="0" w:space="0" w:color="auto"/>
        <w:bottom w:val="none" w:sz="0" w:space="0" w:color="auto"/>
        <w:right w:val="none" w:sz="0" w:space="0" w:color="auto"/>
      </w:divBdr>
    </w:div>
    <w:div w:id="955210878">
      <w:marLeft w:val="0"/>
      <w:marRight w:val="0"/>
      <w:marTop w:val="0"/>
      <w:marBottom w:val="0"/>
      <w:divBdr>
        <w:top w:val="none" w:sz="0" w:space="0" w:color="auto"/>
        <w:left w:val="none" w:sz="0" w:space="0" w:color="auto"/>
        <w:bottom w:val="none" w:sz="0" w:space="0" w:color="auto"/>
        <w:right w:val="none" w:sz="0" w:space="0" w:color="auto"/>
      </w:divBdr>
    </w:div>
    <w:div w:id="956136683">
      <w:marLeft w:val="0"/>
      <w:marRight w:val="0"/>
      <w:marTop w:val="0"/>
      <w:marBottom w:val="0"/>
      <w:divBdr>
        <w:top w:val="none" w:sz="0" w:space="0" w:color="auto"/>
        <w:left w:val="none" w:sz="0" w:space="0" w:color="auto"/>
        <w:bottom w:val="none" w:sz="0" w:space="0" w:color="auto"/>
        <w:right w:val="none" w:sz="0" w:space="0" w:color="auto"/>
      </w:divBdr>
    </w:div>
    <w:div w:id="958339614">
      <w:marLeft w:val="0"/>
      <w:marRight w:val="0"/>
      <w:marTop w:val="0"/>
      <w:marBottom w:val="0"/>
      <w:divBdr>
        <w:top w:val="none" w:sz="0" w:space="0" w:color="auto"/>
        <w:left w:val="none" w:sz="0" w:space="0" w:color="auto"/>
        <w:bottom w:val="none" w:sz="0" w:space="0" w:color="auto"/>
        <w:right w:val="none" w:sz="0" w:space="0" w:color="auto"/>
      </w:divBdr>
      <w:divsChild>
        <w:div w:id="1579515177">
          <w:marLeft w:val="0"/>
          <w:marRight w:val="0"/>
          <w:marTop w:val="0"/>
          <w:marBottom w:val="0"/>
          <w:divBdr>
            <w:top w:val="none" w:sz="0" w:space="0" w:color="auto"/>
            <w:left w:val="none" w:sz="0" w:space="0" w:color="auto"/>
            <w:bottom w:val="none" w:sz="0" w:space="0" w:color="auto"/>
            <w:right w:val="none" w:sz="0" w:space="0" w:color="auto"/>
          </w:divBdr>
        </w:div>
      </w:divsChild>
    </w:div>
    <w:div w:id="958341248">
      <w:marLeft w:val="0"/>
      <w:marRight w:val="0"/>
      <w:marTop w:val="0"/>
      <w:marBottom w:val="0"/>
      <w:divBdr>
        <w:top w:val="none" w:sz="0" w:space="0" w:color="auto"/>
        <w:left w:val="none" w:sz="0" w:space="0" w:color="auto"/>
        <w:bottom w:val="none" w:sz="0" w:space="0" w:color="auto"/>
        <w:right w:val="none" w:sz="0" w:space="0" w:color="auto"/>
      </w:divBdr>
      <w:divsChild>
        <w:div w:id="654183296">
          <w:marLeft w:val="0"/>
          <w:marRight w:val="0"/>
          <w:marTop w:val="0"/>
          <w:marBottom w:val="0"/>
          <w:divBdr>
            <w:top w:val="none" w:sz="0" w:space="0" w:color="auto"/>
            <w:left w:val="none" w:sz="0" w:space="0" w:color="auto"/>
            <w:bottom w:val="none" w:sz="0" w:space="0" w:color="auto"/>
            <w:right w:val="none" w:sz="0" w:space="0" w:color="auto"/>
          </w:divBdr>
          <w:divsChild>
            <w:div w:id="90448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4962">
      <w:marLeft w:val="0"/>
      <w:marRight w:val="0"/>
      <w:marTop w:val="0"/>
      <w:marBottom w:val="0"/>
      <w:divBdr>
        <w:top w:val="none" w:sz="0" w:space="0" w:color="auto"/>
        <w:left w:val="none" w:sz="0" w:space="0" w:color="auto"/>
        <w:bottom w:val="none" w:sz="0" w:space="0" w:color="auto"/>
        <w:right w:val="none" w:sz="0" w:space="0" w:color="auto"/>
      </w:divBdr>
    </w:div>
    <w:div w:id="961155921">
      <w:marLeft w:val="0"/>
      <w:marRight w:val="0"/>
      <w:marTop w:val="0"/>
      <w:marBottom w:val="0"/>
      <w:divBdr>
        <w:top w:val="none" w:sz="0" w:space="0" w:color="auto"/>
        <w:left w:val="none" w:sz="0" w:space="0" w:color="auto"/>
        <w:bottom w:val="none" w:sz="0" w:space="0" w:color="auto"/>
        <w:right w:val="none" w:sz="0" w:space="0" w:color="auto"/>
      </w:divBdr>
    </w:div>
    <w:div w:id="962267337">
      <w:marLeft w:val="0"/>
      <w:marRight w:val="0"/>
      <w:marTop w:val="0"/>
      <w:marBottom w:val="0"/>
      <w:divBdr>
        <w:top w:val="none" w:sz="0" w:space="0" w:color="auto"/>
        <w:left w:val="none" w:sz="0" w:space="0" w:color="auto"/>
        <w:bottom w:val="none" w:sz="0" w:space="0" w:color="auto"/>
        <w:right w:val="none" w:sz="0" w:space="0" w:color="auto"/>
      </w:divBdr>
    </w:div>
    <w:div w:id="962690429">
      <w:marLeft w:val="0"/>
      <w:marRight w:val="0"/>
      <w:marTop w:val="0"/>
      <w:marBottom w:val="0"/>
      <w:divBdr>
        <w:top w:val="none" w:sz="0" w:space="0" w:color="auto"/>
        <w:left w:val="none" w:sz="0" w:space="0" w:color="auto"/>
        <w:bottom w:val="none" w:sz="0" w:space="0" w:color="auto"/>
        <w:right w:val="none" w:sz="0" w:space="0" w:color="auto"/>
      </w:divBdr>
    </w:div>
    <w:div w:id="963584490">
      <w:marLeft w:val="0"/>
      <w:marRight w:val="0"/>
      <w:marTop w:val="0"/>
      <w:marBottom w:val="0"/>
      <w:divBdr>
        <w:top w:val="none" w:sz="0" w:space="0" w:color="auto"/>
        <w:left w:val="none" w:sz="0" w:space="0" w:color="auto"/>
        <w:bottom w:val="none" w:sz="0" w:space="0" w:color="auto"/>
        <w:right w:val="none" w:sz="0" w:space="0" w:color="auto"/>
      </w:divBdr>
    </w:div>
    <w:div w:id="964770769">
      <w:marLeft w:val="0"/>
      <w:marRight w:val="0"/>
      <w:marTop w:val="0"/>
      <w:marBottom w:val="0"/>
      <w:divBdr>
        <w:top w:val="none" w:sz="0" w:space="0" w:color="auto"/>
        <w:left w:val="none" w:sz="0" w:space="0" w:color="auto"/>
        <w:bottom w:val="none" w:sz="0" w:space="0" w:color="auto"/>
        <w:right w:val="none" w:sz="0" w:space="0" w:color="auto"/>
      </w:divBdr>
    </w:div>
    <w:div w:id="964771155">
      <w:marLeft w:val="0"/>
      <w:marRight w:val="0"/>
      <w:marTop w:val="0"/>
      <w:marBottom w:val="0"/>
      <w:divBdr>
        <w:top w:val="none" w:sz="0" w:space="0" w:color="auto"/>
        <w:left w:val="none" w:sz="0" w:space="0" w:color="auto"/>
        <w:bottom w:val="none" w:sz="0" w:space="0" w:color="auto"/>
        <w:right w:val="none" w:sz="0" w:space="0" w:color="auto"/>
      </w:divBdr>
    </w:div>
    <w:div w:id="965239016">
      <w:marLeft w:val="0"/>
      <w:marRight w:val="0"/>
      <w:marTop w:val="0"/>
      <w:marBottom w:val="0"/>
      <w:divBdr>
        <w:top w:val="none" w:sz="0" w:space="0" w:color="auto"/>
        <w:left w:val="none" w:sz="0" w:space="0" w:color="auto"/>
        <w:bottom w:val="none" w:sz="0" w:space="0" w:color="auto"/>
        <w:right w:val="none" w:sz="0" w:space="0" w:color="auto"/>
      </w:divBdr>
    </w:div>
    <w:div w:id="966279970">
      <w:marLeft w:val="0"/>
      <w:marRight w:val="0"/>
      <w:marTop w:val="0"/>
      <w:marBottom w:val="0"/>
      <w:divBdr>
        <w:top w:val="none" w:sz="0" w:space="0" w:color="auto"/>
        <w:left w:val="none" w:sz="0" w:space="0" w:color="auto"/>
        <w:bottom w:val="none" w:sz="0" w:space="0" w:color="auto"/>
        <w:right w:val="none" w:sz="0" w:space="0" w:color="auto"/>
      </w:divBdr>
    </w:div>
    <w:div w:id="966813000">
      <w:marLeft w:val="0"/>
      <w:marRight w:val="0"/>
      <w:marTop w:val="0"/>
      <w:marBottom w:val="0"/>
      <w:divBdr>
        <w:top w:val="none" w:sz="0" w:space="0" w:color="auto"/>
        <w:left w:val="none" w:sz="0" w:space="0" w:color="auto"/>
        <w:bottom w:val="none" w:sz="0" w:space="0" w:color="auto"/>
        <w:right w:val="none" w:sz="0" w:space="0" w:color="auto"/>
      </w:divBdr>
    </w:div>
    <w:div w:id="968097980">
      <w:marLeft w:val="0"/>
      <w:marRight w:val="0"/>
      <w:marTop w:val="0"/>
      <w:marBottom w:val="0"/>
      <w:divBdr>
        <w:top w:val="none" w:sz="0" w:space="0" w:color="auto"/>
        <w:left w:val="none" w:sz="0" w:space="0" w:color="auto"/>
        <w:bottom w:val="none" w:sz="0" w:space="0" w:color="auto"/>
        <w:right w:val="none" w:sz="0" w:space="0" w:color="auto"/>
      </w:divBdr>
    </w:div>
    <w:div w:id="968824148">
      <w:marLeft w:val="0"/>
      <w:marRight w:val="0"/>
      <w:marTop w:val="0"/>
      <w:marBottom w:val="0"/>
      <w:divBdr>
        <w:top w:val="none" w:sz="0" w:space="0" w:color="auto"/>
        <w:left w:val="none" w:sz="0" w:space="0" w:color="auto"/>
        <w:bottom w:val="none" w:sz="0" w:space="0" w:color="auto"/>
        <w:right w:val="none" w:sz="0" w:space="0" w:color="auto"/>
      </w:divBdr>
    </w:div>
    <w:div w:id="969087841">
      <w:marLeft w:val="0"/>
      <w:marRight w:val="0"/>
      <w:marTop w:val="0"/>
      <w:marBottom w:val="0"/>
      <w:divBdr>
        <w:top w:val="none" w:sz="0" w:space="0" w:color="auto"/>
        <w:left w:val="none" w:sz="0" w:space="0" w:color="auto"/>
        <w:bottom w:val="none" w:sz="0" w:space="0" w:color="auto"/>
        <w:right w:val="none" w:sz="0" w:space="0" w:color="auto"/>
      </w:divBdr>
    </w:div>
    <w:div w:id="969869188">
      <w:marLeft w:val="0"/>
      <w:marRight w:val="0"/>
      <w:marTop w:val="0"/>
      <w:marBottom w:val="0"/>
      <w:divBdr>
        <w:top w:val="none" w:sz="0" w:space="0" w:color="auto"/>
        <w:left w:val="none" w:sz="0" w:space="0" w:color="auto"/>
        <w:bottom w:val="none" w:sz="0" w:space="0" w:color="auto"/>
        <w:right w:val="none" w:sz="0" w:space="0" w:color="auto"/>
      </w:divBdr>
    </w:div>
    <w:div w:id="971641313">
      <w:marLeft w:val="0"/>
      <w:marRight w:val="0"/>
      <w:marTop w:val="0"/>
      <w:marBottom w:val="0"/>
      <w:divBdr>
        <w:top w:val="none" w:sz="0" w:space="0" w:color="auto"/>
        <w:left w:val="none" w:sz="0" w:space="0" w:color="auto"/>
        <w:bottom w:val="none" w:sz="0" w:space="0" w:color="auto"/>
        <w:right w:val="none" w:sz="0" w:space="0" w:color="auto"/>
      </w:divBdr>
    </w:div>
    <w:div w:id="971903398">
      <w:marLeft w:val="0"/>
      <w:marRight w:val="0"/>
      <w:marTop w:val="0"/>
      <w:marBottom w:val="0"/>
      <w:divBdr>
        <w:top w:val="none" w:sz="0" w:space="0" w:color="auto"/>
        <w:left w:val="none" w:sz="0" w:space="0" w:color="auto"/>
        <w:bottom w:val="none" w:sz="0" w:space="0" w:color="auto"/>
        <w:right w:val="none" w:sz="0" w:space="0" w:color="auto"/>
      </w:divBdr>
      <w:divsChild>
        <w:div w:id="1243562620">
          <w:marLeft w:val="0"/>
          <w:marRight w:val="0"/>
          <w:marTop w:val="0"/>
          <w:marBottom w:val="0"/>
          <w:divBdr>
            <w:top w:val="none" w:sz="0" w:space="0" w:color="auto"/>
            <w:left w:val="none" w:sz="0" w:space="0" w:color="auto"/>
            <w:bottom w:val="none" w:sz="0" w:space="0" w:color="auto"/>
            <w:right w:val="none" w:sz="0" w:space="0" w:color="auto"/>
          </w:divBdr>
        </w:div>
      </w:divsChild>
    </w:div>
    <w:div w:id="972059647">
      <w:marLeft w:val="0"/>
      <w:marRight w:val="0"/>
      <w:marTop w:val="0"/>
      <w:marBottom w:val="0"/>
      <w:divBdr>
        <w:top w:val="none" w:sz="0" w:space="0" w:color="auto"/>
        <w:left w:val="none" w:sz="0" w:space="0" w:color="auto"/>
        <w:bottom w:val="none" w:sz="0" w:space="0" w:color="auto"/>
        <w:right w:val="none" w:sz="0" w:space="0" w:color="auto"/>
      </w:divBdr>
    </w:div>
    <w:div w:id="972557737">
      <w:marLeft w:val="0"/>
      <w:marRight w:val="0"/>
      <w:marTop w:val="0"/>
      <w:marBottom w:val="0"/>
      <w:divBdr>
        <w:top w:val="none" w:sz="0" w:space="0" w:color="auto"/>
        <w:left w:val="none" w:sz="0" w:space="0" w:color="auto"/>
        <w:bottom w:val="none" w:sz="0" w:space="0" w:color="auto"/>
        <w:right w:val="none" w:sz="0" w:space="0" w:color="auto"/>
      </w:divBdr>
    </w:div>
    <w:div w:id="972906976">
      <w:marLeft w:val="0"/>
      <w:marRight w:val="0"/>
      <w:marTop w:val="0"/>
      <w:marBottom w:val="0"/>
      <w:divBdr>
        <w:top w:val="none" w:sz="0" w:space="0" w:color="auto"/>
        <w:left w:val="none" w:sz="0" w:space="0" w:color="auto"/>
        <w:bottom w:val="none" w:sz="0" w:space="0" w:color="auto"/>
        <w:right w:val="none" w:sz="0" w:space="0" w:color="auto"/>
      </w:divBdr>
    </w:div>
    <w:div w:id="973026723">
      <w:marLeft w:val="0"/>
      <w:marRight w:val="0"/>
      <w:marTop w:val="0"/>
      <w:marBottom w:val="0"/>
      <w:divBdr>
        <w:top w:val="none" w:sz="0" w:space="0" w:color="auto"/>
        <w:left w:val="none" w:sz="0" w:space="0" w:color="auto"/>
        <w:bottom w:val="none" w:sz="0" w:space="0" w:color="auto"/>
        <w:right w:val="none" w:sz="0" w:space="0" w:color="auto"/>
      </w:divBdr>
    </w:div>
    <w:div w:id="973104270">
      <w:marLeft w:val="0"/>
      <w:marRight w:val="0"/>
      <w:marTop w:val="0"/>
      <w:marBottom w:val="0"/>
      <w:divBdr>
        <w:top w:val="none" w:sz="0" w:space="0" w:color="auto"/>
        <w:left w:val="none" w:sz="0" w:space="0" w:color="auto"/>
        <w:bottom w:val="none" w:sz="0" w:space="0" w:color="auto"/>
        <w:right w:val="none" w:sz="0" w:space="0" w:color="auto"/>
      </w:divBdr>
    </w:div>
    <w:div w:id="973410443">
      <w:marLeft w:val="0"/>
      <w:marRight w:val="0"/>
      <w:marTop w:val="0"/>
      <w:marBottom w:val="0"/>
      <w:divBdr>
        <w:top w:val="none" w:sz="0" w:space="0" w:color="auto"/>
        <w:left w:val="none" w:sz="0" w:space="0" w:color="auto"/>
        <w:bottom w:val="none" w:sz="0" w:space="0" w:color="auto"/>
        <w:right w:val="none" w:sz="0" w:space="0" w:color="auto"/>
      </w:divBdr>
    </w:div>
    <w:div w:id="973490081">
      <w:marLeft w:val="0"/>
      <w:marRight w:val="0"/>
      <w:marTop w:val="0"/>
      <w:marBottom w:val="0"/>
      <w:divBdr>
        <w:top w:val="none" w:sz="0" w:space="0" w:color="auto"/>
        <w:left w:val="none" w:sz="0" w:space="0" w:color="auto"/>
        <w:bottom w:val="none" w:sz="0" w:space="0" w:color="auto"/>
        <w:right w:val="none" w:sz="0" w:space="0" w:color="auto"/>
      </w:divBdr>
    </w:div>
    <w:div w:id="973828596">
      <w:marLeft w:val="0"/>
      <w:marRight w:val="0"/>
      <w:marTop w:val="0"/>
      <w:marBottom w:val="0"/>
      <w:divBdr>
        <w:top w:val="none" w:sz="0" w:space="0" w:color="auto"/>
        <w:left w:val="none" w:sz="0" w:space="0" w:color="auto"/>
        <w:bottom w:val="none" w:sz="0" w:space="0" w:color="auto"/>
        <w:right w:val="none" w:sz="0" w:space="0" w:color="auto"/>
      </w:divBdr>
    </w:div>
    <w:div w:id="973870478">
      <w:marLeft w:val="0"/>
      <w:marRight w:val="0"/>
      <w:marTop w:val="0"/>
      <w:marBottom w:val="0"/>
      <w:divBdr>
        <w:top w:val="none" w:sz="0" w:space="0" w:color="auto"/>
        <w:left w:val="none" w:sz="0" w:space="0" w:color="auto"/>
        <w:bottom w:val="none" w:sz="0" w:space="0" w:color="auto"/>
        <w:right w:val="none" w:sz="0" w:space="0" w:color="auto"/>
      </w:divBdr>
    </w:div>
    <w:div w:id="975068910">
      <w:marLeft w:val="0"/>
      <w:marRight w:val="0"/>
      <w:marTop w:val="0"/>
      <w:marBottom w:val="0"/>
      <w:divBdr>
        <w:top w:val="none" w:sz="0" w:space="0" w:color="auto"/>
        <w:left w:val="none" w:sz="0" w:space="0" w:color="auto"/>
        <w:bottom w:val="none" w:sz="0" w:space="0" w:color="auto"/>
        <w:right w:val="none" w:sz="0" w:space="0" w:color="auto"/>
      </w:divBdr>
    </w:div>
    <w:div w:id="977880216">
      <w:marLeft w:val="0"/>
      <w:marRight w:val="0"/>
      <w:marTop w:val="0"/>
      <w:marBottom w:val="0"/>
      <w:divBdr>
        <w:top w:val="none" w:sz="0" w:space="0" w:color="auto"/>
        <w:left w:val="none" w:sz="0" w:space="0" w:color="auto"/>
        <w:bottom w:val="none" w:sz="0" w:space="0" w:color="auto"/>
        <w:right w:val="none" w:sz="0" w:space="0" w:color="auto"/>
      </w:divBdr>
    </w:div>
    <w:div w:id="979110001">
      <w:marLeft w:val="0"/>
      <w:marRight w:val="0"/>
      <w:marTop w:val="0"/>
      <w:marBottom w:val="0"/>
      <w:divBdr>
        <w:top w:val="none" w:sz="0" w:space="0" w:color="auto"/>
        <w:left w:val="none" w:sz="0" w:space="0" w:color="auto"/>
        <w:bottom w:val="none" w:sz="0" w:space="0" w:color="auto"/>
        <w:right w:val="none" w:sz="0" w:space="0" w:color="auto"/>
      </w:divBdr>
    </w:div>
    <w:div w:id="979503753">
      <w:marLeft w:val="0"/>
      <w:marRight w:val="0"/>
      <w:marTop w:val="0"/>
      <w:marBottom w:val="0"/>
      <w:divBdr>
        <w:top w:val="none" w:sz="0" w:space="0" w:color="auto"/>
        <w:left w:val="none" w:sz="0" w:space="0" w:color="auto"/>
        <w:bottom w:val="none" w:sz="0" w:space="0" w:color="auto"/>
        <w:right w:val="none" w:sz="0" w:space="0" w:color="auto"/>
      </w:divBdr>
      <w:divsChild>
        <w:div w:id="1489514427">
          <w:marLeft w:val="0"/>
          <w:marRight w:val="0"/>
          <w:marTop w:val="0"/>
          <w:marBottom w:val="0"/>
          <w:divBdr>
            <w:top w:val="none" w:sz="0" w:space="0" w:color="auto"/>
            <w:left w:val="none" w:sz="0" w:space="0" w:color="auto"/>
            <w:bottom w:val="none" w:sz="0" w:space="0" w:color="auto"/>
            <w:right w:val="none" w:sz="0" w:space="0" w:color="auto"/>
          </w:divBdr>
        </w:div>
      </w:divsChild>
    </w:div>
    <w:div w:id="980038039">
      <w:marLeft w:val="0"/>
      <w:marRight w:val="0"/>
      <w:marTop w:val="0"/>
      <w:marBottom w:val="0"/>
      <w:divBdr>
        <w:top w:val="none" w:sz="0" w:space="0" w:color="auto"/>
        <w:left w:val="none" w:sz="0" w:space="0" w:color="auto"/>
        <w:bottom w:val="none" w:sz="0" w:space="0" w:color="auto"/>
        <w:right w:val="none" w:sz="0" w:space="0" w:color="auto"/>
      </w:divBdr>
    </w:div>
    <w:div w:id="980502775">
      <w:marLeft w:val="0"/>
      <w:marRight w:val="0"/>
      <w:marTop w:val="0"/>
      <w:marBottom w:val="0"/>
      <w:divBdr>
        <w:top w:val="none" w:sz="0" w:space="0" w:color="auto"/>
        <w:left w:val="none" w:sz="0" w:space="0" w:color="auto"/>
        <w:bottom w:val="none" w:sz="0" w:space="0" w:color="auto"/>
        <w:right w:val="none" w:sz="0" w:space="0" w:color="auto"/>
      </w:divBdr>
    </w:div>
    <w:div w:id="981695529">
      <w:marLeft w:val="0"/>
      <w:marRight w:val="0"/>
      <w:marTop w:val="0"/>
      <w:marBottom w:val="0"/>
      <w:divBdr>
        <w:top w:val="none" w:sz="0" w:space="0" w:color="auto"/>
        <w:left w:val="none" w:sz="0" w:space="0" w:color="auto"/>
        <w:bottom w:val="none" w:sz="0" w:space="0" w:color="auto"/>
        <w:right w:val="none" w:sz="0" w:space="0" w:color="auto"/>
      </w:divBdr>
    </w:div>
    <w:div w:id="982277440">
      <w:marLeft w:val="0"/>
      <w:marRight w:val="0"/>
      <w:marTop w:val="0"/>
      <w:marBottom w:val="0"/>
      <w:divBdr>
        <w:top w:val="none" w:sz="0" w:space="0" w:color="auto"/>
        <w:left w:val="none" w:sz="0" w:space="0" w:color="auto"/>
        <w:bottom w:val="none" w:sz="0" w:space="0" w:color="auto"/>
        <w:right w:val="none" w:sz="0" w:space="0" w:color="auto"/>
      </w:divBdr>
    </w:div>
    <w:div w:id="982732801">
      <w:marLeft w:val="0"/>
      <w:marRight w:val="0"/>
      <w:marTop w:val="0"/>
      <w:marBottom w:val="0"/>
      <w:divBdr>
        <w:top w:val="none" w:sz="0" w:space="0" w:color="auto"/>
        <w:left w:val="none" w:sz="0" w:space="0" w:color="auto"/>
        <w:bottom w:val="none" w:sz="0" w:space="0" w:color="auto"/>
        <w:right w:val="none" w:sz="0" w:space="0" w:color="auto"/>
      </w:divBdr>
    </w:div>
    <w:div w:id="982739553">
      <w:marLeft w:val="0"/>
      <w:marRight w:val="0"/>
      <w:marTop w:val="0"/>
      <w:marBottom w:val="0"/>
      <w:divBdr>
        <w:top w:val="none" w:sz="0" w:space="0" w:color="auto"/>
        <w:left w:val="none" w:sz="0" w:space="0" w:color="auto"/>
        <w:bottom w:val="none" w:sz="0" w:space="0" w:color="auto"/>
        <w:right w:val="none" w:sz="0" w:space="0" w:color="auto"/>
      </w:divBdr>
    </w:div>
    <w:div w:id="982780461">
      <w:marLeft w:val="0"/>
      <w:marRight w:val="0"/>
      <w:marTop w:val="0"/>
      <w:marBottom w:val="0"/>
      <w:divBdr>
        <w:top w:val="none" w:sz="0" w:space="0" w:color="auto"/>
        <w:left w:val="none" w:sz="0" w:space="0" w:color="auto"/>
        <w:bottom w:val="none" w:sz="0" w:space="0" w:color="auto"/>
        <w:right w:val="none" w:sz="0" w:space="0" w:color="auto"/>
      </w:divBdr>
    </w:div>
    <w:div w:id="982851380">
      <w:marLeft w:val="0"/>
      <w:marRight w:val="0"/>
      <w:marTop w:val="0"/>
      <w:marBottom w:val="0"/>
      <w:divBdr>
        <w:top w:val="none" w:sz="0" w:space="0" w:color="auto"/>
        <w:left w:val="none" w:sz="0" w:space="0" w:color="auto"/>
        <w:bottom w:val="none" w:sz="0" w:space="0" w:color="auto"/>
        <w:right w:val="none" w:sz="0" w:space="0" w:color="auto"/>
      </w:divBdr>
    </w:div>
    <w:div w:id="983044564">
      <w:marLeft w:val="0"/>
      <w:marRight w:val="0"/>
      <w:marTop w:val="0"/>
      <w:marBottom w:val="0"/>
      <w:divBdr>
        <w:top w:val="none" w:sz="0" w:space="0" w:color="auto"/>
        <w:left w:val="none" w:sz="0" w:space="0" w:color="auto"/>
        <w:bottom w:val="none" w:sz="0" w:space="0" w:color="auto"/>
        <w:right w:val="none" w:sz="0" w:space="0" w:color="auto"/>
      </w:divBdr>
    </w:div>
    <w:div w:id="983461391">
      <w:marLeft w:val="0"/>
      <w:marRight w:val="0"/>
      <w:marTop w:val="0"/>
      <w:marBottom w:val="0"/>
      <w:divBdr>
        <w:top w:val="none" w:sz="0" w:space="0" w:color="auto"/>
        <w:left w:val="none" w:sz="0" w:space="0" w:color="auto"/>
        <w:bottom w:val="none" w:sz="0" w:space="0" w:color="auto"/>
        <w:right w:val="none" w:sz="0" w:space="0" w:color="auto"/>
      </w:divBdr>
    </w:div>
    <w:div w:id="984578222">
      <w:marLeft w:val="0"/>
      <w:marRight w:val="0"/>
      <w:marTop w:val="0"/>
      <w:marBottom w:val="0"/>
      <w:divBdr>
        <w:top w:val="none" w:sz="0" w:space="0" w:color="auto"/>
        <w:left w:val="none" w:sz="0" w:space="0" w:color="auto"/>
        <w:bottom w:val="none" w:sz="0" w:space="0" w:color="auto"/>
        <w:right w:val="none" w:sz="0" w:space="0" w:color="auto"/>
      </w:divBdr>
    </w:div>
    <w:div w:id="985167625">
      <w:marLeft w:val="0"/>
      <w:marRight w:val="0"/>
      <w:marTop w:val="0"/>
      <w:marBottom w:val="0"/>
      <w:divBdr>
        <w:top w:val="none" w:sz="0" w:space="0" w:color="auto"/>
        <w:left w:val="none" w:sz="0" w:space="0" w:color="auto"/>
        <w:bottom w:val="none" w:sz="0" w:space="0" w:color="auto"/>
        <w:right w:val="none" w:sz="0" w:space="0" w:color="auto"/>
      </w:divBdr>
    </w:div>
    <w:div w:id="986513645">
      <w:marLeft w:val="0"/>
      <w:marRight w:val="0"/>
      <w:marTop w:val="0"/>
      <w:marBottom w:val="0"/>
      <w:divBdr>
        <w:top w:val="none" w:sz="0" w:space="0" w:color="auto"/>
        <w:left w:val="none" w:sz="0" w:space="0" w:color="auto"/>
        <w:bottom w:val="none" w:sz="0" w:space="0" w:color="auto"/>
        <w:right w:val="none" w:sz="0" w:space="0" w:color="auto"/>
      </w:divBdr>
    </w:div>
    <w:div w:id="986939323">
      <w:marLeft w:val="0"/>
      <w:marRight w:val="0"/>
      <w:marTop w:val="0"/>
      <w:marBottom w:val="0"/>
      <w:divBdr>
        <w:top w:val="none" w:sz="0" w:space="0" w:color="auto"/>
        <w:left w:val="none" w:sz="0" w:space="0" w:color="auto"/>
        <w:bottom w:val="none" w:sz="0" w:space="0" w:color="auto"/>
        <w:right w:val="none" w:sz="0" w:space="0" w:color="auto"/>
      </w:divBdr>
    </w:div>
    <w:div w:id="986980826">
      <w:marLeft w:val="0"/>
      <w:marRight w:val="0"/>
      <w:marTop w:val="0"/>
      <w:marBottom w:val="0"/>
      <w:divBdr>
        <w:top w:val="none" w:sz="0" w:space="0" w:color="auto"/>
        <w:left w:val="none" w:sz="0" w:space="0" w:color="auto"/>
        <w:bottom w:val="none" w:sz="0" w:space="0" w:color="auto"/>
        <w:right w:val="none" w:sz="0" w:space="0" w:color="auto"/>
      </w:divBdr>
    </w:div>
    <w:div w:id="987170218">
      <w:marLeft w:val="0"/>
      <w:marRight w:val="0"/>
      <w:marTop w:val="0"/>
      <w:marBottom w:val="0"/>
      <w:divBdr>
        <w:top w:val="none" w:sz="0" w:space="0" w:color="auto"/>
        <w:left w:val="none" w:sz="0" w:space="0" w:color="auto"/>
        <w:bottom w:val="none" w:sz="0" w:space="0" w:color="auto"/>
        <w:right w:val="none" w:sz="0" w:space="0" w:color="auto"/>
      </w:divBdr>
    </w:div>
    <w:div w:id="988486232">
      <w:marLeft w:val="0"/>
      <w:marRight w:val="0"/>
      <w:marTop w:val="0"/>
      <w:marBottom w:val="0"/>
      <w:divBdr>
        <w:top w:val="none" w:sz="0" w:space="0" w:color="auto"/>
        <w:left w:val="none" w:sz="0" w:space="0" w:color="auto"/>
        <w:bottom w:val="none" w:sz="0" w:space="0" w:color="auto"/>
        <w:right w:val="none" w:sz="0" w:space="0" w:color="auto"/>
      </w:divBdr>
    </w:div>
    <w:div w:id="989089696">
      <w:marLeft w:val="0"/>
      <w:marRight w:val="0"/>
      <w:marTop w:val="0"/>
      <w:marBottom w:val="0"/>
      <w:divBdr>
        <w:top w:val="none" w:sz="0" w:space="0" w:color="auto"/>
        <w:left w:val="none" w:sz="0" w:space="0" w:color="auto"/>
        <w:bottom w:val="none" w:sz="0" w:space="0" w:color="auto"/>
        <w:right w:val="none" w:sz="0" w:space="0" w:color="auto"/>
      </w:divBdr>
    </w:div>
    <w:div w:id="989096571">
      <w:marLeft w:val="0"/>
      <w:marRight w:val="0"/>
      <w:marTop w:val="0"/>
      <w:marBottom w:val="0"/>
      <w:divBdr>
        <w:top w:val="none" w:sz="0" w:space="0" w:color="auto"/>
        <w:left w:val="none" w:sz="0" w:space="0" w:color="auto"/>
        <w:bottom w:val="none" w:sz="0" w:space="0" w:color="auto"/>
        <w:right w:val="none" w:sz="0" w:space="0" w:color="auto"/>
      </w:divBdr>
    </w:div>
    <w:div w:id="990138499">
      <w:marLeft w:val="0"/>
      <w:marRight w:val="0"/>
      <w:marTop w:val="0"/>
      <w:marBottom w:val="0"/>
      <w:divBdr>
        <w:top w:val="none" w:sz="0" w:space="0" w:color="auto"/>
        <w:left w:val="none" w:sz="0" w:space="0" w:color="auto"/>
        <w:bottom w:val="none" w:sz="0" w:space="0" w:color="auto"/>
        <w:right w:val="none" w:sz="0" w:space="0" w:color="auto"/>
      </w:divBdr>
    </w:div>
    <w:div w:id="990252282">
      <w:marLeft w:val="0"/>
      <w:marRight w:val="0"/>
      <w:marTop w:val="0"/>
      <w:marBottom w:val="0"/>
      <w:divBdr>
        <w:top w:val="none" w:sz="0" w:space="0" w:color="auto"/>
        <w:left w:val="none" w:sz="0" w:space="0" w:color="auto"/>
        <w:bottom w:val="none" w:sz="0" w:space="0" w:color="auto"/>
        <w:right w:val="none" w:sz="0" w:space="0" w:color="auto"/>
      </w:divBdr>
    </w:div>
    <w:div w:id="990325249">
      <w:marLeft w:val="0"/>
      <w:marRight w:val="0"/>
      <w:marTop w:val="0"/>
      <w:marBottom w:val="0"/>
      <w:divBdr>
        <w:top w:val="none" w:sz="0" w:space="0" w:color="auto"/>
        <w:left w:val="none" w:sz="0" w:space="0" w:color="auto"/>
        <w:bottom w:val="none" w:sz="0" w:space="0" w:color="auto"/>
        <w:right w:val="none" w:sz="0" w:space="0" w:color="auto"/>
      </w:divBdr>
    </w:div>
    <w:div w:id="991062120">
      <w:marLeft w:val="0"/>
      <w:marRight w:val="0"/>
      <w:marTop w:val="0"/>
      <w:marBottom w:val="0"/>
      <w:divBdr>
        <w:top w:val="none" w:sz="0" w:space="0" w:color="auto"/>
        <w:left w:val="none" w:sz="0" w:space="0" w:color="auto"/>
        <w:bottom w:val="none" w:sz="0" w:space="0" w:color="auto"/>
        <w:right w:val="none" w:sz="0" w:space="0" w:color="auto"/>
      </w:divBdr>
    </w:div>
    <w:div w:id="991298138">
      <w:marLeft w:val="0"/>
      <w:marRight w:val="0"/>
      <w:marTop w:val="0"/>
      <w:marBottom w:val="0"/>
      <w:divBdr>
        <w:top w:val="none" w:sz="0" w:space="0" w:color="auto"/>
        <w:left w:val="none" w:sz="0" w:space="0" w:color="auto"/>
        <w:bottom w:val="none" w:sz="0" w:space="0" w:color="auto"/>
        <w:right w:val="none" w:sz="0" w:space="0" w:color="auto"/>
      </w:divBdr>
    </w:div>
    <w:div w:id="992759525">
      <w:marLeft w:val="0"/>
      <w:marRight w:val="0"/>
      <w:marTop w:val="0"/>
      <w:marBottom w:val="0"/>
      <w:divBdr>
        <w:top w:val="none" w:sz="0" w:space="0" w:color="auto"/>
        <w:left w:val="none" w:sz="0" w:space="0" w:color="auto"/>
        <w:bottom w:val="none" w:sz="0" w:space="0" w:color="auto"/>
        <w:right w:val="none" w:sz="0" w:space="0" w:color="auto"/>
      </w:divBdr>
    </w:div>
    <w:div w:id="993605963">
      <w:marLeft w:val="0"/>
      <w:marRight w:val="0"/>
      <w:marTop w:val="0"/>
      <w:marBottom w:val="0"/>
      <w:divBdr>
        <w:top w:val="none" w:sz="0" w:space="0" w:color="auto"/>
        <w:left w:val="none" w:sz="0" w:space="0" w:color="auto"/>
        <w:bottom w:val="none" w:sz="0" w:space="0" w:color="auto"/>
        <w:right w:val="none" w:sz="0" w:space="0" w:color="auto"/>
      </w:divBdr>
      <w:divsChild>
        <w:div w:id="2017875575">
          <w:marLeft w:val="0"/>
          <w:marRight w:val="0"/>
          <w:marTop w:val="0"/>
          <w:marBottom w:val="0"/>
          <w:divBdr>
            <w:top w:val="none" w:sz="0" w:space="0" w:color="auto"/>
            <w:left w:val="none" w:sz="0" w:space="0" w:color="auto"/>
            <w:bottom w:val="none" w:sz="0" w:space="0" w:color="auto"/>
            <w:right w:val="none" w:sz="0" w:space="0" w:color="auto"/>
          </w:divBdr>
        </w:div>
      </w:divsChild>
    </w:div>
    <w:div w:id="993679583">
      <w:marLeft w:val="0"/>
      <w:marRight w:val="0"/>
      <w:marTop w:val="0"/>
      <w:marBottom w:val="0"/>
      <w:divBdr>
        <w:top w:val="none" w:sz="0" w:space="0" w:color="auto"/>
        <w:left w:val="none" w:sz="0" w:space="0" w:color="auto"/>
        <w:bottom w:val="none" w:sz="0" w:space="0" w:color="auto"/>
        <w:right w:val="none" w:sz="0" w:space="0" w:color="auto"/>
      </w:divBdr>
    </w:div>
    <w:div w:id="995454432">
      <w:marLeft w:val="0"/>
      <w:marRight w:val="0"/>
      <w:marTop w:val="0"/>
      <w:marBottom w:val="0"/>
      <w:divBdr>
        <w:top w:val="none" w:sz="0" w:space="0" w:color="auto"/>
        <w:left w:val="none" w:sz="0" w:space="0" w:color="auto"/>
        <w:bottom w:val="none" w:sz="0" w:space="0" w:color="auto"/>
        <w:right w:val="none" w:sz="0" w:space="0" w:color="auto"/>
      </w:divBdr>
    </w:div>
    <w:div w:id="998075477">
      <w:marLeft w:val="0"/>
      <w:marRight w:val="0"/>
      <w:marTop w:val="0"/>
      <w:marBottom w:val="0"/>
      <w:divBdr>
        <w:top w:val="none" w:sz="0" w:space="0" w:color="auto"/>
        <w:left w:val="none" w:sz="0" w:space="0" w:color="auto"/>
        <w:bottom w:val="none" w:sz="0" w:space="0" w:color="auto"/>
        <w:right w:val="none" w:sz="0" w:space="0" w:color="auto"/>
      </w:divBdr>
      <w:divsChild>
        <w:div w:id="1508670437">
          <w:marLeft w:val="0"/>
          <w:marRight w:val="0"/>
          <w:marTop w:val="0"/>
          <w:marBottom w:val="0"/>
          <w:divBdr>
            <w:top w:val="none" w:sz="0" w:space="0" w:color="auto"/>
            <w:left w:val="none" w:sz="0" w:space="0" w:color="auto"/>
            <w:bottom w:val="none" w:sz="0" w:space="0" w:color="auto"/>
            <w:right w:val="none" w:sz="0" w:space="0" w:color="auto"/>
          </w:divBdr>
        </w:div>
      </w:divsChild>
    </w:div>
    <w:div w:id="998734649">
      <w:marLeft w:val="0"/>
      <w:marRight w:val="0"/>
      <w:marTop w:val="0"/>
      <w:marBottom w:val="0"/>
      <w:divBdr>
        <w:top w:val="none" w:sz="0" w:space="0" w:color="auto"/>
        <w:left w:val="none" w:sz="0" w:space="0" w:color="auto"/>
        <w:bottom w:val="none" w:sz="0" w:space="0" w:color="auto"/>
        <w:right w:val="none" w:sz="0" w:space="0" w:color="auto"/>
      </w:divBdr>
    </w:div>
    <w:div w:id="999236392">
      <w:marLeft w:val="0"/>
      <w:marRight w:val="0"/>
      <w:marTop w:val="0"/>
      <w:marBottom w:val="0"/>
      <w:divBdr>
        <w:top w:val="none" w:sz="0" w:space="0" w:color="auto"/>
        <w:left w:val="none" w:sz="0" w:space="0" w:color="auto"/>
        <w:bottom w:val="none" w:sz="0" w:space="0" w:color="auto"/>
        <w:right w:val="none" w:sz="0" w:space="0" w:color="auto"/>
      </w:divBdr>
    </w:div>
    <w:div w:id="1000086802">
      <w:marLeft w:val="0"/>
      <w:marRight w:val="0"/>
      <w:marTop w:val="0"/>
      <w:marBottom w:val="0"/>
      <w:divBdr>
        <w:top w:val="none" w:sz="0" w:space="0" w:color="auto"/>
        <w:left w:val="none" w:sz="0" w:space="0" w:color="auto"/>
        <w:bottom w:val="none" w:sz="0" w:space="0" w:color="auto"/>
        <w:right w:val="none" w:sz="0" w:space="0" w:color="auto"/>
      </w:divBdr>
    </w:div>
    <w:div w:id="1000503341">
      <w:marLeft w:val="0"/>
      <w:marRight w:val="0"/>
      <w:marTop w:val="0"/>
      <w:marBottom w:val="0"/>
      <w:divBdr>
        <w:top w:val="none" w:sz="0" w:space="0" w:color="auto"/>
        <w:left w:val="none" w:sz="0" w:space="0" w:color="auto"/>
        <w:bottom w:val="none" w:sz="0" w:space="0" w:color="auto"/>
        <w:right w:val="none" w:sz="0" w:space="0" w:color="auto"/>
      </w:divBdr>
    </w:div>
    <w:div w:id="1000541780">
      <w:marLeft w:val="0"/>
      <w:marRight w:val="0"/>
      <w:marTop w:val="0"/>
      <w:marBottom w:val="0"/>
      <w:divBdr>
        <w:top w:val="none" w:sz="0" w:space="0" w:color="auto"/>
        <w:left w:val="none" w:sz="0" w:space="0" w:color="auto"/>
        <w:bottom w:val="none" w:sz="0" w:space="0" w:color="auto"/>
        <w:right w:val="none" w:sz="0" w:space="0" w:color="auto"/>
      </w:divBdr>
    </w:div>
    <w:div w:id="1001006781">
      <w:marLeft w:val="0"/>
      <w:marRight w:val="0"/>
      <w:marTop w:val="0"/>
      <w:marBottom w:val="0"/>
      <w:divBdr>
        <w:top w:val="none" w:sz="0" w:space="0" w:color="auto"/>
        <w:left w:val="none" w:sz="0" w:space="0" w:color="auto"/>
        <w:bottom w:val="none" w:sz="0" w:space="0" w:color="auto"/>
        <w:right w:val="none" w:sz="0" w:space="0" w:color="auto"/>
      </w:divBdr>
    </w:div>
    <w:div w:id="1004362989">
      <w:marLeft w:val="0"/>
      <w:marRight w:val="0"/>
      <w:marTop w:val="0"/>
      <w:marBottom w:val="0"/>
      <w:divBdr>
        <w:top w:val="none" w:sz="0" w:space="0" w:color="auto"/>
        <w:left w:val="none" w:sz="0" w:space="0" w:color="auto"/>
        <w:bottom w:val="none" w:sz="0" w:space="0" w:color="auto"/>
        <w:right w:val="none" w:sz="0" w:space="0" w:color="auto"/>
      </w:divBdr>
    </w:div>
    <w:div w:id="1005092039">
      <w:marLeft w:val="0"/>
      <w:marRight w:val="0"/>
      <w:marTop w:val="0"/>
      <w:marBottom w:val="0"/>
      <w:divBdr>
        <w:top w:val="none" w:sz="0" w:space="0" w:color="auto"/>
        <w:left w:val="none" w:sz="0" w:space="0" w:color="auto"/>
        <w:bottom w:val="none" w:sz="0" w:space="0" w:color="auto"/>
        <w:right w:val="none" w:sz="0" w:space="0" w:color="auto"/>
      </w:divBdr>
    </w:div>
    <w:div w:id="1005748008">
      <w:marLeft w:val="0"/>
      <w:marRight w:val="0"/>
      <w:marTop w:val="0"/>
      <w:marBottom w:val="0"/>
      <w:divBdr>
        <w:top w:val="none" w:sz="0" w:space="0" w:color="auto"/>
        <w:left w:val="none" w:sz="0" w:space="0" w:color="auto"/>
        <w:bottom w:val="none" w:sz="0" w:space="0" w:color="auto"/>
        <w:right w:val="none" w:sz="0" w:space="0" w:color="auto"/>
      </w:divBdr>
    </w:div>
    <w:div w:id="1005860997">
      <w:marLeft w:val="0"/>
      <w:marRight w:val="0"/>
      <w:marTop w:val="0"/>
      <w:marBottom w:val="0"/>
      <w:divBdr>
        <w:top w:val="none" w:sz="0" w:space="0" w:color="auto"/>
        <w:left w:val="none" w:sz="0" w:space="0" w:color="auto"/>
        <w:bottom w:val="none" w:sz="0" w:space="0" w:color="auto"/>
        <w:right w:val="none" w:sz="0" w:space="0" w:color="auto"/>
      </w:divBdr>
    </w:div>
    <w:div w:id="1006371970">
      <w:marLeft w:val="0"/>
      <w:marRight w:val="0"/>
      <w:marTop w:val="0"/>
      <w:marBottom w:val="0"/>
      <w:divBdr>
        <w:top w:val="none" w:sz="0" w:space="0" w:color="auto"/>
        <w:left w:val="none" w:sz="0" w:space="0" w:color="auto"/>
        <w:bottom w:val="none" w:sz="0" w:space="0" w:color="auto"/>
        <w:right w:val="none" w:sz="0" w:space="0" w:color="auto"/>
      </w:divBdr>
    </w:div>
    <w:div w:id="1006589579">
      <w:marLeft w:val="0"/>
      <w:marRight w:val="0"/>
      <w:marTop w:val="0"/>
      <w:marBottom w:val="0"/>
      <w:divBdr>
        <w:top w:val="none" w:sz="0" w:space="0" w:color="auto"/>
        <w:left w:val="none" w:sz="0" w:space="0" w:color="auto"/>
        <w:bottom w:val="none" w:sz="0" w:space="0" w:color="auto"/>
        <w:right w:val="none" w:sz="0" w:space="0" w:color="auto"/>
      </w:divBdr>
    </w:div>
    <w:div w:id="1006787846">
      <w:marLeft w:val="0"/>
      <w:marRight w:val="0"/>
      <w:marTop w:val="0"/>
      <w:marBottom w:val="0"/>
      <w:divBdr>
        <w:top w:val="none" w:sz="0" w:space="0" w:color="auto"/>
        <w:left w:val="none" w:sz="0" w:space="0" w:color="auto"/>
        <w:bottom w:val="none" w:sz="0" w:space="0" w:color="auto"/>
        <w:right w:val="none" w:sz="0" w:space="0" w:color="auto"/>
      </w:divBdr>
      <w:divsChild>
        <w:div w:id="696544475">
          <w:marLeft w:val="0"/>
          <w:marRight w:val="0"/>
          <w:marTop w:val="0"/>
          <w:marBottom w:val="0"/>
          <w:divBdr>
            <w:top w:val="none" w:sz="0" w:space="0" w:color="auto"/>
            <w:left w:val="none" w:sz="0" w:space="0" w:color="auto"/>
            <w:bottom w:val="none" w:sz="0" w:space="0" w:color="auto"/>
            <w:right w:val="none" w:sz="0" w:space="0" w:color="auto"/>
          </w:divBdr>
        </w:div>
      </w:divsChild>
    </w:div>
    <w:div w:id="1007486345">
      <w:marLeft w:val="0"/>
      <w:marRight w:val="0"/>
      <w:marTop w:val="0"/>
      <w:marBottom w:val="0"/>
      <w:divBdr>
        <w:top w:val="none" w:sz="0" w:space="0" w:color="auto"/>
        <w:left w:val="none" w:sz="0" w:space="0" w:color="auto"/>
        <w:bottom w:val="none" w:sz="0" w:space="0" w:color="auto"/>
        <w:right w:val="none" w:sz="0" w:space="0" w:color="auto"/>
      </w:divBdr>
      <w:divsChild>
        <w:div w:id="1317756923">
          <w:marLeft w:val="0"/>
          <w:marRight w:val="0"/>
          <w:marTop w:val="0"/>
          <w:marBottom w:val="0"/>
          <w:divBdr>
            <w:top w:val="none" w:sz="0" w:space="0" w:color="auto"/>
            <w:left w:val="none" w:sz="0" w:space="0" w:color="auto"/>
            <w:bottom w:val="none" w:sz="0" w:space="0" w:color="auto"/>
            <w:right w:val="none" w:sz="0" w:space="0" w:color="auto"/>
          </w:divBdr>
        </w:div>
      </w:divsChild>
    </w:div>
    <w:div w:id="1007947500">
      <w:marLeft w:val="0"/>
      <w:marRight w:val="0"/>
      <w:marTop w:val="0"/>
      <w:marBottom w:val="0"/>
      <w:divBdr>
        <w:top w:val="none" w:sz="0" w:space="0" w:color="auto"/>
        <w:left w:val="none" w:sz="0" w:space="0" w:color="auto"/>
        <w:bottom w:val="none" w:sz="0" w:space="0" w:color="auto"/>
        <w:right w:val="none" w:sz="0" w:space="0" w:color="auto"/>
      </w:divBdr>
    </w:div>
    <w:div w:id="1007948088">
      <w:marLeft w:val="0"/>
      <w:marRight w:val="0"/>
      <w:marTop w:val="0"/>
      <w:marBottom w:val="0"/>
      <w:divBdr>
        <w:top w:val="none" w:sz="0" w:space="0" w:color="auto"/>
        <w:left w:val="none" w:sz="0" w:space="0" w:color="auto"/>
        <w:bottom w:val="none" w:sz="0" w:space="0" w:color="auto"/>
        <w:right w:val="none" w:sz="0" w:space="0" w:color="auto"/>
      </w:divBdr>
    </w:div>
    <w:div w:id="1010528711">
      <w:marLeft w:val="0"/>
      <w:marRight w:val="0"/>
      <w:marTop w:val="0"/>
      <w:marBottom w:val="0"/>
      <w:divBdr>
        <w:top w:val="none" w:sz="0" w:space="0" w:color="auto"/>
        <w:left w:val="none" w:sz="0" w:space="0" w:color="auto"/>
        <w:bottom w:val="none" w:sz="0" w:space="0" w:color="auto"/>
        <w:right w:val="none" w:sz="0" w:space="0" w:color="auto"/>
      </w:divBdr>
    </w:div>
    <w:div w:id="1011492028">
      <w:marLeft w:val="0"/>
      <w:marRight w:val="0"/>
      <w:marTop w:val="0"/>
      <w:marBottom w:val="0"/>
      <w:divBdr>
        <w:top w:val="none" w:sz="0" w:space="0" w:color="auto"/>
        <w:left w:val="none" w:sz="0" w:space="0" w:color="auto"/>
        <w:bottom w:val="none" w:sz="0" w:space="0" w:color="auto"/>
        <w:right w:val="none" w:sz="0" w:space="0" w:color="auto"/>
      </w:divBdr>
    </w:div>
    <w:div w:id="1011638064">
      <w:marLeft w:val="0"/>
      <w:marRight w:val="0"/>
      <w:marTop w:val="0"/>
      <w:marBottom w:val="0"/>
      <w:divBdr>
        <w:top w:val="none" w:sz="0" w:space="0" w:color="auto"/>
        <w:left w:val="none" w:sz="0" w:space="0" w:color="auto"/>
        <w:bottom w:val="none" w:sz="0" w:space="0" w:color="auto"/>
        <w:right w:val="none" w:sz="0" w:space="0" w:color="auto"/>
      </w:divBdr>
    </w:div>
    <w:div w:id="1012149693">
      <w:marLeft w:val="0"/>
      <w:marRight w:val="0"/>
      <w:marTop w:val="0"/>
      <w:marBottom w:val="0"/>
      <w:divBdr>
        <w:top w:val="none" w:sz="0" w:space="0" w:color="auto"/>
        <w:left w:val="none" w:sz="0" w:space="0" w:color="auto"/>
        <w:bottom w:val="none" w:sz="0" w:space="0" w:color="auto"/>
        <w:right w:val="none" w:sz="0" w:space="0" w:color="auto"/>
      </w:divBdr>
    </w:div>
    <w:div w:id="1012729538">
      <w:marLeft w:val="0"/>
      <w:marRight w:val="0"/>
      <w:marTop w:val="0"/>
      <w:marBottom w:val="0"/>
      <w:divBdr>
        <w:top w:val="none" w:sz="0" w:space="0" w:color="auto"/>
        <w:left w:val="none" w:sz="0" w:space="0" w:color="auto"/>
        <w:bottom w:val="none" w:sz="0" w:space="0" w:color="auto"/>
        <w:right w:val="none" w:sz="0" w:space="0" w:color="auto"/>
      </w:divBdr>
      <w:divsChild>
        <w:div w:id="1988505975">
          <w:marLeft w:val="0"/>
          <w:marRight w:val="0"/>
          <w:marTop w:val="0"/>
          <w:marBottom w:val="0"/>
          <w:divBdr>
            <w:top w:val="none" w:sz="0" w:space="0" w:color="auto"/>
            <w:left w:val="none" w:sz="0" w:space="0" w:color="auto"/>
            <w:bottom w:val="none" w:sz="0" w:space="0" w:color="auto"/>
            <w:right w:val="none" w:sz="0" w:space="0" w:color="auto"/>
          </w:divBdr>
        </w:div>
      </w:divsChild>
    </w:div>
    <w:div w:id="1014262262">
      <w:marLeft w:val="0"/>
      <w:marRight w:val="0"/>
      <w:marTop w:val="0"/>
      <w:marBottom w:val="0"/>
      <w:divBdr>
        <w:top w:val="none" w:sz="0" w:space="0" w:color="auto"/>
        <w:left w:val="none" w:sz="0" w:space="0" w:color="auto"/>
        <w:bottom w:val="none" w:sz="0" w:space="0" w:color="auto"/>
        <w:right w:val="none" w:sz="0" w:space="0" w:color="auto"/>
      </w:divBdr>
    </w:div>
    <w:div w:id="1014266904">
      <w:marLeft w:val="0"/>
      <w:marRight w:val="0"/>
      <w:marTop w:val="0"/>
      <w:marBottom w:val="0"/>
      <w:divBdr>
        <w:top w:val="none" w:sz="0" w:space="0" w:color="auto"/>
        <w:left w:val="none" w:sz="0" w:space="0" w:color="auto"/>
        <w:bottom w:val="none" w:sz="0" w:space="0" w:color="auto"/>
        <w:right w:val="none" w:sz="0" w:space="0" w:color="auto"/>
      </w:divBdr>
      <w:divsChild>
        <w:div w:id="717583066">
          <w:marLeft w:val="0"/>
          <w:marRight w:val="0"/>
          <w:marTop w:val="0"/>
          <w:marBottom w:val="0"/>
          <w:divBdr>
            <w:top w:val="none" w:sz="0" w:space="0" w:color="auto"/>
            <w:left w:val="none" w:sz="0" w:space="0" w:color="auto"/>
            <w:bottom w:val="none" w:sz="0" w:space="0" w:color="auto"/>
            <w:right w:val="none" w:sz="0" w:space="0" w:color="auto"/>
          </w:divBdr>
        </w:div>
      </w:divsChild>
    </w:div>
    <w:div w:id="1015112618">
      <w:marLeft w:val="0"/>
      <w:marRight w:val="0"/>
      <w:marTop w:val="0"/>
      <w:marBottom w:val="0"/>
      <w:divBdr>
        <w:top w:val="none" w:sz="0" w:space="0" w:color="auto"/>
        <w:left w:val="none" w:sz="0" w:space="0" w:color="auto"/>
        <w:bottom w:val="none" w:sz="0" w:space="0" w:color="auto"/>
        <w:right w:val="none" w:sz="0" w:space="0" w:color="auto"/>
      </w:divBdr>
    </w:div>
    <w:div w:id="1016036765">
      <w:marLeft w:val="0"/>
      <w:marRight w:val="0"/>
      <w:marTop w:val="0"/>
      <w:marBottom w:val="0"/>
      <w:divBdr>
        <w:top w:val="none" w:sz="0" w:space="0" w:color="auto"/>
        <w:left w:val="none" w:sz="0" w:space="0" w:color="auto"/>
        <w:bottom w:val="none" w:sz="0" w:space="0" w:color="auto"/>
        <w:right w:val="none" w:sz="0" w:space="0" w:color="auto"/>
      </w:divBdr>
    </w:div>
    <w:div w:id="1016422968">
      <w:marLeft w:val="0"/>
      <w:marRight w:val="0"/>
      <w:marTop w:val="0"/>
      <w:marBottom w:val="0"/>
      <w:divBdr>
        <w:top w:val="none" w:sz="0" w:space="0" w:color="auto"/>
        <w:left w:val="none" w:sz="0" w:space="0" w:color="auto"/>
        <w:bottom w:val="none" w:sz="0" w:space="0" w:color="auto"/>
        <w:right w:val="none" w:sz="0" w:space="0" w:color="auto"/>
      </w:divBdr>
    </w:div>
    <w:div w:id="1016538365">
      <w:marLeft w:val="0"/>
      <w:marRight w:val="0"/>
      <w:marTop w:val="0"/>
      <w:marBottom w:val="0"/>
      <w:divBdr>
        <w:top w:val="none" w:sz="0" w:space="0" w:color="auto"/>
        <w:left w:val="none" w:sz="0" w:space="0" w:color="auto"/>
        <w:bottom w:val="none" w:sz="0" w:space="0" w:color="auto"/>
        <w:right w:val="none" w:sz="0" w:space="0" w:color="auto"/>
      </w:divBdr>
    </w:div>
    <w:div w:id="1016730247">
      <w:marLeft w:val="0"/>
      <w:marRight w:val="0"/>
      <w:marTop w:val="0"/>
      <w:marBottom w:val="0"/>
      <w:divBdr>
        <w:top w:val="none" w:sz="0" w:space="0" w:color="auto"/>
        <w:left w:val="none" w:sz="0" w:space="0" w:color="auto"/>
        <w:bottom w:val="none" w:sz="0" w:space="0" w:color="auto"/>
        <w:right w:val="none" w:sz="0" w:space="0" w:color="auto"/>
      </w:divBdr>
    </w:div>
    <w:div w:id="1016731306">
      <w:marLeft w:val="0"/>
      <w:marRight w:val="0"/>
      <w:marTop w:val="0"/>
      <w:marBottom w:val="0"/>
      <w:divBdr>
        <w:top w:val="none" w:sz="0" w:space="0" w:color="auto"/>
        <w:left w:val="none" w:sz="0" w:space="0" w:color="auto"/>
        <w:bottom w:val="none" w:sz="0" w:space="0" w:color="auto"/>
        <w:right w:val="none" w:sz="0" w:space="0" w:color="auto"/>
      </w:divBdr>
    </w:div>
    <w:div w:id="1016926668">
      <w:marLeft w:val="0"/>
      <w:marRight w:val="0"/>
      <w:marTop w:val="0"/>
      <w:marBottom w:val="0"/>
      <w:divBdr>
        <w:top w:val="none" w:sz="0" w:space="0" w:color="auto"/>
        <w:left w:val="none" w:sz="0" w:space="0" w:color="auto"/>
        <w:bottom w:val="none" w:sz="0" w:space="0" w:color="auto"/>
        <w:right w:val="none" w:sz="0" w:space="0" w:color="auto"/>
      </w:divBdr>
    </w:div>
    <w:div w:id="1017345844">
      <w:marLeft w:val="0"/>
      <w:marRight w:val="0"/>
      <w:marTop w:val="0"/>
      <w:marBottom w:val="0"/>
      <w:divBdr>
        <w:top w:val="none" w:sz="0" w:space="0" w:color="auto"/>
        <w:left w:val="none" w:sz="0" w:space="0" w:color="auto"/>
        <w:bottom w:val="none" w:sz="0" w:space="0" w:color="auto"/>
        <w:right w:val="none" w:sz="0" w:space="0" w:color="auto"/>
      </w:divBdr>
    </w:div>
    <w:div w:id="1017464167">
      <w:marLeft w:val="0"/>
      <w:marRight w:val="0"/>
      <w:marTop w:val="0"/>
      <w:marBottom w:val="0"/>
      <w:divBdr>
        <w:top w:val="none" w:sz="0" w:space="0" w:color="auto"/>
        <w:left w:val="none" w:sz="0" w:space="0" w:color="auto"/>
        <w:bottom w:val="none" w:sz="0" w:space="0" w:color="auto"/>
        <w:right w:val="none" w:sz="0" w:space="0" w:color="auto"/>
      </w:divBdr>
    </w:div>
    <w:div w:id="1018506250">
      <w:marLeft w:val="0"/>
      <w:marRight w:val="0"/>
      <w:marTop w:val="0"/>
      <w:marBottom w:val="0"/>
      <w:divBdr>
        <w:top w:val="none" w:sz="0" w:space="0" w:color="auto"/>
        <w:left w:val="none" w:sz="0" w:space="0" w:color="auto"/>
        <w:bottom w:val="none" w:sz="0" w:space="0" w:color="auto"/>
        <w:right w:val="none" w:sz="0" w:space="0" w:color="auto"/>
      </w:divBdr>
    </w:div>
    <w:div w:id="1019626225">
      <w:marLeft w:val="0"/>
      <w:marRight w:val="0"/>
      <w:marTop w:val="0"/>
      <w:marBottom w:val="0"/>
      <w:divBdr>
        <w:top w:val="none" w:sz="0" w:space="0" w:color="auto"/>
        <w:left w:val="none" w:sz="0" w:space="0" w:color="auto"/>
        <w:bottom w:val="none" w:sz="0" w:space="0" w:color="auto"/>
        <w:right w:val="none" w:sz="0" w:space="0" w:color="auto"/>
      </w:divBdr>
    </w:div>
    <w:div w:id="1020200643">
      <w:marLeft w:val="0"/>
      <w:marRight w:val="0"/>
      <w:marTop w:val="0"/>
      <w:marBottom w:val="0"/>
      <w:divBdr>
        <w:top w:val="none" w:sz="0" w:space="0" w:color="auto"/>
        <w:left w:val="none" w:sz="0" w:space="0" w:color="auto"/>
        <w:bottom w:val="none" w:sz="0" w:space="0" w:color="auto"/>
        <w:right w:val="none" w:sz="0" w:space="0" w:color="auto"/>
      </w:divBdr>
    </w:div>
    <w:div w:id="1020816846">
      <w:marLeft w:val="0"/>
      <w:marRight w:val="0"/>
      <w:marTop w:val="0"/>
      <w:marBottom w:val="0"/>
      <w:divBdr>
        <w:top w:val="none" w:sz="0" w:space="0" w:color="auto"/>
        <w:left w:val="none" w:sz="0" w:space="0" w:color="auto"/>
        <w:bottom w:val="none" w:sz="0" w:space="0" w:color="auto"/>
        <w:right w:val="none" w:sz="0" w:space="0" w:color="auto"/>
      </w:divBdr>
      <w:divsChild>
        <w:div w:id="649211565">
          <w:marLeft w:val="0"/>
          <w:marRight w:val="0"/>
          <w:marTop w:val="0"/>
          <w:marBottom w:val="0"/>
          <w:divBdr>
            <w:top w:val="none" w:sz="0" w:space="0" w:color="auto"/>
            <w:left w:val="none" w:sz="0" w:space="0" w:color="auto"/>
            <w:bottom w:val="none" w:sz="0" w:space="0" w:color="auto"/>
            <w:right w:val="none" w:sz="0" w:space="0" w:color="auto"/>
          </w:divBdr>
        </w:div>
      </w:divsChild>
    </w:div>
    <w:div w:id="1020886619">
      <w:marLeft w:val="0"/>
      <w:marRight w:val="0"/>
      <w:marTop w:val="0"/>
      <w:marBottom w:val="0"/>
      <w:divBdr>
        <w:top w:val="none" w:sz="0" w:space="0" w:color="auto"/>
        <w:left w:val="none" w:sz="0" w:space="0" w:color="auto"/>
        <w:bottom w:val="none" w:sz="0" w:space="0" w:color="auto"/>
        <w:right w:val="none" w:sz="0" w:space="0" w:color="auto"/>
      </w:divBdr>
    </w:div>
    <w:div w:id="1021080904">
      <w:marLeft w:val="0"/>
      <w:marRight w:val="0"/>
      <w:marTop w:val="0"/>
      <w:marBottom w:val="0"/>
      <w:divBdr>
        <w:top w:val="none" w:sz="0" w:space="0" w:color="auto"/>
        <w:left w:val="none" w:sz="0" w:space="0" w:color="auto"/>
        <w:bottom w:val="none" w:sz="0" w:space="0" w:color="auto"/>
        <w:right w:val="none" w:sz="0" w:space="0" w:color="auto"/>
      </w:divBdr>
      <w:divsChild>
        <w:div w:id="87191635">
          <w:marLeft w:val="0"/>
          <w:marRight w:val="0"/>
          <w:marTop w:val="0"/>
          <w:marBottom w:val="0"/>
          <w:divBdr>
            <w:top w:val="none" w:sz="0" w:space="0" w:color="auto"/>
            <w:left w:val="none" w:sz="0" w:space="0" w:color="auto"/>
            <w:bottom w:val="none" w:sz="0" w:space="0" w:color="auto"/>
            <w:right w:val="none" w:sz="0" w:space="0" w:color="auto"/>
          </w:divBdr>
          <w:divsChild>
            <w:div w:id="61401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93627">
      <w:marLeft w:val="0"/>
      <w:marRight w:val="0"/>
      <w:marTop w:val="0"/>
      <w:marBottom w:val="0"/>
      <w:divBdr>
        <w:top w:val="none" w:sz="0" w:space="0" w:color="auto"/>
        <w:left w:val="none" w:sz="0" w:space="0" w:color="auto"/>
        <w:bottom w:val="none" w:sz="0" w:space="0" w:color="auto"/>
        <w:right w:val="none" w:sz="0" w:space="0" w:color="auto"/>
      </w:divBdr>
    </w:div>
    <w:div w:id="1022783102">
      <w:marLeft w:val="0"/>
      <w:marRight w:val="0"/>
      <w:marTop w:val="0"/>
      <w:marBottom w:val="0"/>
      <w:divBdr>
        <w:top w:val="none" w:sz="0" w:space="0" w:color="auto"/>
        <w:left w:val="none" w:sz="0" w:space="0" w:color="auto"/>
        <w:bottom w:val="none" w:sz="0" w:space="0" w:color="auto"/>
        <w:right w:val="none" w:sz="0" w:space="0" w:color="auto"/>
      </w:divBdr>
    </w:div>
    <w:div w:id="1024474988">
      <w:marLeft w:val="0"/>
      <w:marRight w:val="0"/>
      <w:marTop w:val="0"/>
      <w:marBottom w:val="0"/>
      <w:divBdr>
        <w:top w:val="none" w:sz="0" w:space="0" w:color="auto"/>
        <w:left w:val="none" w:sz="0" w:space="0" w:color="auto"/>
        <w:bottom w:val="none" w:sz="0" w:space="0" w:color="auto"/>
        <w:right w:val="none" w:sz="0" w:space="0" w:color="auto"/>
      </w:divBdr>
    </w:div>
    <w:div w:id="1025793355">
      <w:marLeft w:val="0"/>
      <w:marRight w:val="0"/>
      <w:marTop w:val="0"/>
      <w:marBottom w:val="0"/>
      <w:divBdr>
        <w:top w:val="none" w:sz="0" w:space="0" w:color="auto"/>
        <w:left w:val="none" w:sz="0" w:space="0" w:color="auto"/>
        <w:bottom w:val="none" w:sz="0" w:space="0" w:color="auto"/>
        <w:right w:val="none" w:sz="0" w:space="0" w:color="auto"/>
      </w:divBdr>
    </w:div>
    <w:div w:id="1025978118">
      <w:marLeft w:val="0"/>
      <w:marRight w:val="0"/>
      <w:marTop w:val="0"/>
      <w:marBottom w:val="0"/>
      <w:divBdr>
        <w:top w:val="none" w:sz="0" w:space="0" w:color="auto"/>
        <w:left w:val="none" w:sz="0" w:space="0" w:color="auto"/>
        <w:bottom w:val="none" w:sz="0" w:space="0" w:color="auto"/>
        <w:right w:val="none" w:sz="0" w:space="0" w:color="auto"/>
      </w:divBdr>
    </w:div>
    <w:div w:id="1026256270">
      <w:marLeft w:val="0"/>
      <w:marRight w:val="0"/>
      <w:marTop w:val="0"/>
      <w:marBottom w:val="0"/>
      <w:divBdr>
        <w:top w:val="none" w:sz="0" w:space="0" w:color="auto"/>
        <w:left w:val="none" w:sz="0" w:space="0" w:color="auto"/>
        <w:bottom w:val="none" w:sz="0" w:space="0" w:color="auto"/>
        <w:right w:val="none" w:sz="0" w:space="0" w:color="auto"/>
      </w:divBdr>
    </w:div>
    <w:div w:id="1026517388">
      <w:marLeft w:val="0"/>
      <w:marRight w:val="0"/>
      <w:marTop w:val="0"/>
      <w:marBottom w:val="0"/>
      <w:divBdr>
        <w:top w:val="none" w:sz="0" w:space="0" w:color="auto"/>
        <w:left w:val="none" w:sz="0" w:space="0" w:color="auto"/>
        <w:bottom w:val="none" w:sz="0" w:space="0" w:color="auto"/>
        <w:right w:val="none" w:sz="0" w:space="0" w:color="auto"/>
      </w:divBdr>
    </w:div>
    <w:div w:id="1027170955">
      <w:marLeft w:val="0"/>
      <w:marRight w:val="0"/>
      <w:marTop w:val="0"/>
      <w:marBottom w:val="0"/>
      <w:divBdr>
        <w:top w:val="none" w:sz="0" w:space="0" w:color="auto"/>
        <w:left w:val="none" w:sz="0" w:space="0" w:color="auto"/>
        <w:bottom w:val="none" w:sz="0" w:space="0" w:color="auto"/>
        <w:right w:val="none" w:sz="0" w:space="0" w:color="auto"/>
      </w:divBdr>
    </w:div>
    <w:div w:id="1027483250">
      <w:marLeft w:val="0"/>
      <w:marRight w:val="0"/>
      <w:marTop w:val="0"/>
      <w:marBottom w:val="0"/>
      <w:divBdr>
        <w:top w:val="none" w:sz="0" w:space="0" w:color="auto"/>
        <w:left w:val="none" w:sz="0" w:space="0" w:color="auto"/>
        <w:bottom w:val="none" w:sz="0" w:space="0" w:color="auto"/>
        <w:right w:val="none" w:sz="0" w:space="0" w:color="auto"/>
      </w:divBdr>
    </w:div>
    <w:div w:id="1028262864">
      <w:marLeft w:val="0"/>
      <w:marRight w:val="0"/>
      <w:marTop w:val="0"/>
      <w:marBottom w:val="0"/>
      <w:divBdr>
        <w:top w:val="none" w:sz="0" w:space="0" w:color="auto"/>
        <w:left w:val="none" w:sz="0" w:space="0" w:color="auto"/>
        <w:bottom w:val="none" w:sz="0" w:space="0" w:color="auto"/>
        <w:right w:val="none" w:sz="0" w:space="0" w:color="auto"/>
      </w:divBdr>
    </w:div>
    <w:div w:id="1028264834">
      <w:marLeft w:val="0"/>
      <w:marRight w:val="0"/>
      <w:marTop w:val="0"/>
      <w:marBottom w:val="0"/>
      <w:divBdr>
        <w:top w:val="none" w:sz="0" w:space="0" w:color="auto"/>
        <w:left w:val="none" w:sz="0" w:space="0" w:color="auto"/>
        <w:bottom w:val="none" w:sz="0" w:space="0" w:color="auto"/>
        <w:right w:val="none" w:sz="0" w:space="0" w:color="auto"/>
      </w:divBdr>
    </w:div>
    <w:div w:id="1028340094">
      <w:marLeft w:val="0"/>
      <w:marRight w:val="0"/>
      <w:marTop w:val="0"/>
      <w:marBottom w:val="0"/>
      <w:divBdr>
        <w:top w:val="none" w:sz="0" w:space="0" w:color="auto"/>
        <w:left w:val="none" w:sz="0" w:space="0" w:color="auto"/>
        <w:bottom w:val="none" w:sz="0" w:space="0" w:color="auto"/>
        <w:right w:val="none" w:sz="0" w:space="0" w:color="auto"/>
      </w:divBdr>
    </w:div>
    <w:div w:id="1028527940">
      <w:marLeft w:val="0"/>
      <w:marRight w:val="0"/>
      <w:marTop w:val="0"/>
      <w:marBottom w:val="0"/>
      <w:divBdr>
        <w:top w:val="none" w:sz="0" w:space="0" w:color="auto"/>
        <w:left w:val="none" w:sz="0" w:space="0" w:color="auto"/>
        <w:bottom w:val="none" w:sz="0" w:space="0" w:color="auto"/>
        <w:right w:val="none" w:sz="0" w:space="0" w:color="auto"/>
      </w:divBdr>
      <w:divsChild>
        <w:div w:id="646788692">
          <w:marLeft w:val="0"/>
          <w:marRight w:val="0"/>
          <w:marTop w:val="0"/>
          <w:marBottom w:val="0"/>
          <w:divBdr>
            <w:top w:val="none" w:sz="0" w:space="0" w:color="auto"/>
            <w:left w:val="none" w:sz="0" w:space="0" w:color="auto"/>
            <w:bottom w:val="none" w:sz="0" w:space="0" w:color="auto"/>
            <w:right w:val="none" w:sz="0" w:space="0" w:color="auto"/>
          </w:divBdr>
        </w:div>
      </w:divsChild>
    </w:div>
    <w:div w:id="1031297720">
      <w:marLeft w:val="0"/>
      <w:marRight w:val="0"/>
      <w:marTop w:val="0"/>
      <w:marBottom w:val="0"/>
      <w:divBdr>
        <w:top w:val="none" w:sz="0" w:space="0" w:color="auto"/>
        <w:left w:val="none" w:sz="0" w:space="0" w:color="auto"/>
        <w:bottom w:val="none" w:sz="0" w:space="0" w:color="auto"/>
        <w:right w:val="none" w:sz="0" w:space="0" w:color="auto"/>
      </w:divBdr>
    </w:div>
    <w:div w:id="1031489575">
      <w:marLeft w:val="0"/>
      <w:marRight w:val="0"/>
      <w:marTop w:val="0"/>
      <w:marBottom w:val="0"/>
      <w:divBdr>
        <w:top w:val="none" w:sz="0" w:space="0" w:color="auto"/>
        <w:left w:val="none" w:sz="0" w:space="0" w:color="auto"/>
        <w:bottom w:val="none" w:sz="0" w:space="0" w:color="auto"/>
        <w:right w:val="none" w:sz="0" w:space="0" w:color="auto"/>
      </w:divBdr>
    </w:div>
    <w:div w:id="1031883866">
      <w:marLeft w:val="0"/>
      <w:marRight w:val="0"/>
      <w:marTop w:val="0"/>
      <w:marBottom w:val="0"/>
      <w:divBdr>
        <w:top w:val="none" w:sz="0" w:space="0" w:color="auto"/>
        <w:left w:val="none" w:sz="0" w:space="0" w:color="auto"/>
        <w:bottom w:val="none" w:sz="0" w:space="0" w:color="auto"/>
        <w:right w:val="none" w:sz="0" w:space="0" w:color="auto"/>
      </w:divBdr>
    </w:div>
    <w:div w:id="1032460197">
      <w:marLeft w:val="0"/>
      <w:marRight w:val="0"/>
      <w:marTop w:val="0"/>
      <w:marBottom w:val="0"/>
      <w:divBdr>
        <w:top w:val="none" w:sz="0" w:space="0" w:color="auto"/>
        <w:left w:val="none" w:sz="0" w:space="0" w:color="auto"/>
        <w:bottom w:val="none" w:sz="0" w:space="0" w:color="auto"/>
        <w:right w:val="none" w:sz="0" w:space="0" w:color="auto"/>
      </w:divBdr>
    </w:div>
    <w:div w:id="1032850038">
      <w:marLeft w:val="0"/>
      <w:marRight w:val="0"/>
      <w:marTop w:val="0"/>
      <w:marBottom w:val="0"/>
      <w:divBdr>
        <w:top w:val="none" w:sz="0" w:space="0" w:color="auto"/>
        <w:left w:val="none" w:sz="0" w:space="0" w:color="auto"/>
        <w:bottom w:val="none" w:sz="0" w:space="0" w:color="auto"/>
        <w:right w:val="none" w:sz="0" w:space="0" w:color="auto"/>
      </w:divBdr>
    </w:div>
    <w:div w:id="1033190736">
      <w:marLeft w:val="0"/>
      <w:marRight w:val="0"/>
      <w:marTop w:val="0"/>
      <w:marBottom w:val="0"/>
      <w:divBdr>
        <w:top w:val="none" w:sz="0" w:space="0" w:color="auto"/>
        <w:left w:val="none" w:sz="0" w:space="0" w:color="auto"/>
        <w:bottom w:val="none" w:sz="0" w:space="0" w:color="auto"/>
        <w:right w:val="none" w:sz="0" w:space="0" w:color="auto"/>
      </w:divBdr>
    </w:div>
    <w:div w:id="1033767355">
      <w:marLeft w:val="0"/>
      <w:marRight w:val="0"/>
      <w:marTop w:val="0"/>
      <w:marBottom w:val="0"/>
      <w:divBdr>
        <w:top w:val="none" w:sz="0" w:space="0" w:color="auto"/>
        <w:left w:val="none" w:sz="0" w:space="0" w:color="auto"/>
        <w:bottom w:val="none" w:sz="0" w:space="0" w:color="auto"/>
        <w:right w:val="none" w:sz="0" w:space="0" w:color="auto"/>
      </w:divBdr>
    </w:div>
    <w:div w:id="1033918458">
      <w:marLeft w:val="0"/>
      <w:marRight w:val="0"/>
      <w:marTop w:val="0"/>
      <w:marBottom w:val="0"/>
      <w:divBdr>
        <w:top w:val="none" w:sz="0" w:space="0" w:color="auto"/>
        <w:left w:val="none" w:sz="0" w:space="0" w:color="auto"/>
        <w:bottom w:val="none" w:sz="0" w:space="0" w:color="auto"/>
        <w:right w:val="none" w:sz="0" w:space="0" w:color="auto"/>
      </w:divBdr>
    </w:div>
    <w:div w:id="1034500059">
      <w:marLeft w:val="0"/>
      <w:marRight w:val="0"/>
      <w:marTop w:val="0"/>
      <w:marBottom w:val="0"/>
      <w:divBdr>
        <w:top w:val="none" w:sz="0" w:space="0" w:color="auto"/>
        <w:left w:val="none" w:sz="0" w:space="0" w:color="auto"/>
        <w:bottom w:val="none" w:sz="0" w:space="0" w:color="auto"/>
        <w:right w:val="none" w:sz="0" w:space="0" w:color="auto"/>
      </w:divBdr>
    </w:div>
    <w:div w:id="1034772035">
      <w:marLeft w:val="0"/>
      <w:marRight w:val="0"/>
      <w:marTop w:val="0"/>
      <w:marBottom w:val="0"/>
      <w:divBdr>
        <w:top w:val="none" w:sz="0" w:space="0" w:color="auto"/>
        <w:left w:val="none" w:sz="0" w:space="0" w:color="auto"/>
        <w:bottom w:val="none" w:sz="0" w:space="0" w:color="auto"/>
        <w:right w:val="none" w:sz="0" w:space="0" w:color="auto"/>
      </w:divBdr>
    </w:div>
    <w:div w:id="1035086096">
      <w:marLeft w:val="0"/>
      <w:marRight w:val="0"/>
      <w:marTop w:val="0"/>
      <w:marBottom w:val="0"/>
      <w:divBdr>
        <w:top w:val="none" w:sz="0" w:space="0" w:color="auto"/>
        <w:left w:val="none" w:sz="0" w:space="0" w:color="auto"/>
        <w:bottom w:val="none" w:sz="0" w:space="0" w:color="auto"/>
        <w:right w:val="none" w:sz="0" w:space="0" w:color="auto"/>
      </w:divBdr>
    </w:div>
    <w:div w:id="1035275743">
      <w:marLeft w:val="0"/>
      <w:marRight w:val="0"/>
      <w:marTop w:val="0"/>
      <w:marBottom w:val="0"/>
      <w:divBdr>
        <w:top w:val="none" w:sz="0" w:space="0" w:color="auto"/>
        <w:left w:val="none" w:sz="0" w:space="0" w:color="auto"/>
        <w:bottom w:val="none" w:sz="0" w:space="0" w:color="auto"/>
        <w:right w:val="none" w:sz="0" w:space="0" w:color="auto"/>
      </w:divBdr>
    </w:div>
    <w:div w:id="1035614486">
      <w:marLeft w:val="0"/>
      <w:marRight w:val="0"/>
      <w:marTop w:val="0"/>
      <w:marBottom w:val="0"/>
      <w:divBdr>
        <w:top w:val="none" w:sz="0" w:space="0" w:color="auto"/>
        <w:left w:val="none" w:sz="0" w:space="0" w:color="auto"/>
        <w:bottom w:val="none" w:sz="0" w:space="0" w:color="auto"/>
        <w:right w:val="none" w:sz="0" w:space="0" w:color="auto"/>
      </w:divBdr>
    </w:div>
    <w:div w:id="1036195233">
      <w:marLeft w:val="0"/>
      <w:marRight w:val="0"/>
      <w:marTop w:val="0"/>
      <w:marBottom w:val="0"/>
      <w:divBdr>
        <w:top w:val="none" w:sz="0" w:space="0" w:color="auto"/>
        <w:left w:val="none" w:sz="0" w:space="0" w:color="auto"/>
        <w:bottom w:val="none" w:sz="0" w:space="0" w:color="auto"/>
        <w:right w:val="none" w:sz="0" w:space="0" w:color="auto"/>
      </w:divBdr>
      <w:divsChild>
        <w:div w:id="276766003">
          <w:marLeft w:val="0"/>
          <w:marRight w:val="0"/>
          <w:marTop w:val="0"/>
          <w:marBottom w:val="0"/>
          <w:divBdr>
            <w:top w:val="none" w:sz="0" w:space="0" w:color="auto"/>
            <w:left w:val="none" w:sz="0" w:space="0" w:color="auto"/>
            <w:bottom w:val="none" w:sz="0" w:space="0" w:color="auto"/>
            <w:right w:val="none" w:sz="0" w:space="0" w:color="auto"/>
          </w:divBdr>
        </w:div>
      </w:divsChild>
    </w:div>
    <w:div w:id="1036469477">
      <w:marLeft w:val="0"/>
      <w:marRight w:val="0"/>
      <w:marTop w:val="0"/>
      <w:marBottom w:val="0"/>
      <w:divBdr>
        <w:top w:val="none" w:sz="0" w:space="0" w:color="auto"/>
        <w:left w:val="none" w:sz="0" w:space="0" w:color="auto"/>
        <w:bottom w:val="none" w:sz="0" w:space="0" w:color="auto"/>
        <w:right w:val="none" w:sz="0" w:space="0" w:color="auto"/>
      </w:divBdr>
    </w:div>
    <w:div w:id="1037390713">
      <w:marLeft w:val="0"/>
      <w:marRight w:val="0"/>
      <w:marTop w:val="0"/>
      <w:marBottom w:val="0"/>
      <w:divBdr>
        <w:top w:val="none" w:sz="0" w:space="0" w:color="auto"/>
        <w:left w:val="none" w:sz="0" w:space="0" w:color="auto"/>
        <w:bottom w:val="none" w:sz="0" w:space="0" w:color="auto"/>
        <w:right w:val="none" w:sz="0" w:space="0" w:color="auto"/>
      </w:divBdr>
    </w:div>
    <w:div w:id="1037392700">
      <w:marLeft w:val="0"/>
      <w:marRight w:val="0"/>
      <w:marTop w:val="0"/>
      <w:marBottom w:val="0"/>
      <w:divBdr>
        <w:top w:val="none" w:sz="0" w:space="0" w:color="auto"/>
        <w:left w:val="none" w:sz="0" w:space="0" w:color="auto"/>
        <w:bottom w:val="none" w:sz="0" w:space="0" w:color="auto"/>
        <w:right w:val="none" w:sz="0" w:space="0" w:color="auto"/>
      </w:divBdr>
    </w:div>
    <w:div w:id="1037580608">
      <w:marLeft w:val="0"/>
      <w:marRight w:val="0"/>
      <w:marTop w:val="0"/>
      <w:marBottom w:val="0"/>
      <w:divBdr>
        <w:top w:val="none" w:sz="0" w:space="0" w:color="auto"/>
        <w:left w:val="none" w:sz="0" w:space="0" w:color="auto"/>
        <w:bottom w:val="none" w:sz="0" w:space="0" w:color="auto"/>
        <w:right w:val="none" w:sz="0" w:space="0" w:color="auto"/>
      </w:divBdr>
    </w:div>
    <w:div w:id="1038161196">
      <w:marLeft w:val="0"/>
      <w:marRight w:val="0"/>
      <w:marTop w:val="0"/>
      <w:marBottom w:val="0"/>
      <w:divBdr>
        <w:top w:val="none" w:sz="0" w:space="0" w:color="auto"/>
        <w:left w:val="none" w:sz="0" w:space="0" w:color="auto"/>
        <w:bottom w:val="none" w:sz="0" w:space="0" w:color="auto"/>
        <w:right w:val="none" w:sz="0" w:space="0" w:color="auto"/>
      </w:divBdr>
    </w:div>
    <w:div w:id="1038512893">
      <w:marLeft w:val="0"/>
      <w:marRight w:val="0"/>
      <w:marTop w:val="0"/>
      <w:marBottom w:val="0"/>
      <w:divBdr>
        <w:top w:val="none" w:sz="0" w:space="0" w:color="auto"/>
        <w:left w:val="none" w:sz="0" w:space="0" w:color="auto"/>
        <w:bottom w:val="none" w:sz="0" w:space="0" w:color="auto"/>
        <w:right w:val="none" w:sz="0" w:space="0" w:color="auto"/>
      </w:divBdr>
    </w:div>
    <w:div w:id="1038970405">
      <w:marLeft w:val="0"/>
      <w:marRight w:val="0"/>
      <w:marTop w:val="0"/>
      <w:marBottom w:val="0"/>
      <w:divBdr>
        <w:top w:val="none" w:sz="0" w:space="0" w:color="auto"/>
        <w:left w:val="none" w:sz="0" w:space="0" w:color="auto"/>
        <w:bottom w:val="none" w:sz="0" w:space="0" w:color="auto"/>
        <w:right w:val="none" w:sz="0" w:space="0" w:color="auto"/>
      </w:divBdr>
    </w:div>
    <w:div w:id="1039163735">
      <w:marLeft w:val="0"/>
      <w:marRight w:val="0"/>
      <w:marTop w:val="0"/>
      <w:marBottom w:val="0"/>
      <w:divBdr>
        <w:top w:val="none" w:sz="0" w:space="0" w:color="auto"/>
        <w:left w:val="none" w:sz="0" w:space="0" w:color="auto"/>
        <w:bottom w:val="none" w:sz="0" w:space="0" w:color="auto"/>
        <w:right w:val="none" w:sz="0" w:space="0" w:color="auto"/>
      </w:divBdr>
    </w:div>
    <w:div w:id="1039360662">
      <w:marLeft w:val="0"/>
      <w:marRight w:val="0"/>
      <w:marTop w:val="0"/>
      <w:marBottom w:val="0"/>
      <w:divBdr>
        <w:top w:val="none" w:sz="0" w:space="0" w:color="auto"/>
        <w:left w:val="none" w:sz="0" w:space="0" w:color="auto"/>
        <w:bottom w:val="none" w:sz="0" w:space="0" w:color="auto"/>
        <w:right w:val="none" w:sz="0" w:space="0" w:color="auto"/>
      </w:divBdr>
      <w:divsChild>
        <w:div w:id="241764948">
          <w:marLeft w:val="0"/>
          <w:marRight w:val="0"/>
          <w:marTop w:val="0"/>
          <w:marBottom w:val="0"/>
          <w:divBdr>
            <w:top w:val="none" w:sz="0" w:space="0" w:color="auto"/>
            <w:left w:val="none" w:sz="0" w:space="0" w:color="auto"/>
            <w:bottom w:val="none" w:sz="0" w:space="0" w:color="auto"/>
            <w:right w:val="none" w:sz="0" w:space="0" w:color="auto"/>
          </w:divBdr>
          <w:divsChild>
            <w:div w:id="60982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65254">
      <w:marLeft w:val="0"/>
      <w:marRight w:val="0"/>
      <w:marTop w:val="0"/>
      <w:marBottom w:val="0"/>
      <w:divBdr>
        <w:top w:val="none" w:sz="0" w:space="0" w:color="auto"/>
        <w:left w:val="none" w:sz="0" w:space="0" w:color="auto"/>
        <w:bottom w:val="none" w:sz="0" w:space="0" w:color="auto"/>
        <w:right w:val="none" w:sz="0" w:space="0" w:color="auto"/>
      </w:divBdr>
    </w:div>
    <w:div w:id="1039933416">
      <w:marLeft w:val="0"/>
      <w:marRight w:val="0"/>
      <w:marTop w:val="0"/>
      <w:marBottom w:val="0"/>
      <w:divBdr>
        <w:top w:val="none" w:sz="0" w:space="0" w:color="auto"/>
        <w:left w:val="none" w:sz="0" w:space="0" w:color="auto"/>
        <w:bottom w:val="none" w:sz="0" w:space="0" w:color="auto"/>
        <w:right w:val="none" w:sz="0" w:space="0" w:color="auto"/>
      </w:divBdr>
    </w:div>
    <w:div w:id="1040935498">
      <w:marLeft w:val="0"/>
      <w:marRight w:val="0"/>
      <w:marTop w:val="0"/>
      <w:marBottom w:val="0"/>
      <w:divBdr>
        <w:top w:val="none" w:sz="0" w:space="0" w:color="auto"/>
        <w:left w:val="none" w:sz="0" w:space="0" w:color="auto"/>
        <w:bottom w:val="none" w:sz="0" w:space="0" w:color="auto"/>
        <w:right w:val="none" w:sz="0" w:space="0" w:color="auto"/>
      </w:divBdr>
    </w:div>
    <w:div w:id="1040977487">
      <w:marLeft w:val="0"/>
      <w:marRight w:val="0"/>
      <w:marTop w:val="0"/>
      <w:marBottom w:val="0"/>
      <w:divBdr>
        <w:top w:val="none" w:sz="0" w:space="0" w:color="auto"/>
        <w:left w:val="none" w:sz="0" w:space="0" w:color="auto"/>
        <w:bottom w:val="none" w:sz="0" w:space="0" w:color="auto"/>
        <w:right w:val="none" w:sz="0" w:space="0" w:color="auto"/>
      </w:divBdr>
    </w:div>
    <w:div w:id="1041830357">
      <w:marLeft w:val="0"/>
      <w:marRight w:val="0"/>
      <w:marTop w:val="0"/>
      <w:marBottom w:val="0"/>
      <w:divBdr>
        <w:top w:val="none" w:sz="0" w:space="0" w:color="auto"/>
        <w:left w:val="none" w:sz="0" w:space="0" w:color="auto"/>
        <w:bottom w:val="none" w:sz="0" w:space="0" w:color="auto"/>
        <w:right w:val="none" w:sz="0" w:space="0" w:color="auto"/>
      </w:divBdr>
    </w:div>
    <w:div w:id="1041855519">
      <w:marLeft w:val="0"/>
      <w:marRight w:val="0"/>
      <w:marTop w:val="0"/>
      <w:marBottom w:val="0"/>
      <w:divBdr>
        <w:top w:val="none" w:sz="0" w:space="0" w:color="auto"/>
        <w:left w:val="none" w:sz="0" w:space="0" w:color="auto"/>
        <w:bottom w:val="none" w:sz="0" w:space="0" w:color="auto"/>
        <w:right w:val="none" w:sz="0" w:space="0" w:color="auto"/>
      </w:divBdr>
    </w:div>
    <w:div w:id="1041906384">
      <w:marLeft w:val="0"/>
      <w:marRight w:val="0"/>
      <w:marTop w:val="0"/>
      <w:marBottom w:val="0"/>
      <w:divBdr>
        <w:top w:val="none" w:sz="0" w:space="0" w:color="auto"/>
        <w:left w:val="none" w:sz="0" w:space="0" w:color="auto"/>
        <w:bottom w:val="none" w:sz="0" w:space="0" w:color="auto"/>
        <w:right w:val="none" w:sz="0" w:space="0" w:color="auto"/>
      </w:divBdr>
    </w:div>
    <w:div w:id="1041973590">
      <w:marLeft w:val="0"/>
      <w:marRight w:val="0"/>
      <w:marTop w:val="0"/>
      <w:marBottom w:val="0"/>
      <w:divBdr>
        <w:top w:val="none" w:sz="0" w:space="0" w:color="auto"/>
        <w:left w:val="none" w:sz="0" w:space="0" w:color="auto"/>
        <w:bottom w:val="none" w:sz="0" w:space="0" w:color="auto"/>
        <w:right w:val="none" w:sz="0" w:space="0" w:color="auto"/>
      </w:divBdr>
    </w:div>
    <w:div w:id="1042484305">
      <w:marLeft w:val="0"/>
      <w:marRight w:val="0"/>
      <w:marTop w:val="0"/>
      <w:marBottom w:val="0"/>
      <w:divBdr>
        <w:top w:val="none" w:sz="0" w:space="0" w:color="auto"/>
        <w:left w:val="none" w:sz="0" w:space="0" w:color="auto"/>
        <w:bottom w:val="none" w:sz="0" w:space="0" w:color="auto"/>
        <w:right w:val="none" w:sz="0" w:space="0" w:color="auto"/>
      </w:divBdr>
    </w:div>
    <w:div w:id="1042903084">
      <w:marLeft w:val="0"/>
      <w:marRight w:val="0"/>
      <w:marTop w:val="0"/>
      <w:marBottom w:val="0"/>
      <w:divBdr>
        <w:top w:val="none" w:sz="0" w:space="0" w:color="auto"/>
        <w:left w:val="none" w:sz="0" w:space="0" w:color="auto"/>
        <w:bottom w:val="none" w:sz="0" w:space="0" w:color="auto"/>
        <w:right w:val="none" w:sz="0" w:space="0" w:color="auto"/>
      </w:divBdr>
    </w:div>
    <w:div w:id="1043334539">
      <w:marLeft w:val="0"/>
      <w:marRight w:val="0"/>
      <w:marTop w:val="0"/>
      <w:marBottom w:val="0"/>
      <w:divBdr>
        <w:top w:val="none" w:sz="0" w:space="0" w:color="auto"/>
        <w:left w:val="none" w:sz="0" w:space="0" w:color="auto"/>
        <w:bottom w:val="none" w:sz="0" w:space="0" w:color="auto"/>
        <w:right w:val="none" w:sz="0" w:space="0" w:color="auto"/>
      </w:divBdr>
    </w:div>
    <w:div w:id="1044332005">
      <w:marLeft w:val="0"/>
      <w:marRight w:val="0"/>
      <w:marTop w:val="0"/>
      <w:marBottom w:val="0"/>
      <w:divBdr>
        <w:top w:val="none" w:sz="0" w:space="0" w:color="auto"/>
        <w:left w:val="none" w:sz="0" w:space="0" w:color="auto"/>
        <w:bottom w:val="none" w:sz="0" w:space="0" w:color="auto"/>
        <w:right w:val="none" w:sz="0" w:space="0" w:color="auto"/>
      </w:divBdr>
    </w:div>
    <w:div w:id="1044907312">
      <w:marLeft w:val="0"/>
      <w:marRight w:val="0"/>
      <w:marTop w:val="0"/>
      <w:marBottom w:val="0"/>
      <w:divBdr>
        <w:top w:val="none" w:sz="0" w:space="0" w:color="auto"/>
        <w:left w:val="none" w:sz="0" w:space="0" w:color="auto"/>
        <w:bottom w:val="none" w:sz="0" w:space="0" w:color="auto"/>
        <w:right w:val="none" w:sz="0" w:space="0" w:color="auto"/>
      </w:divBdr>
    </w:div>
    <w:div w:id="1046099585">
      <w:marLeft w:val="0"/>
      <w:marRight w:val="0"/>
      <w:marTop w:val="0"/>
      <w:marBottom w:val="0"/>
      <w:divBdr>
        <w:top w:val="none" w:sz="0" w:space="0" w:color="auto"/>
        <w:left w:val="none" w:sz="0" w:space="0" w:color="auto"/>
        <w:bottom w:val="none" w:sz="0" w:space="0" w:color="auto"/>
        <w:right w:val="none" w:sz="0" w:space="0" w:color="auto"/>
      </w:divBdr>
    </w:div>
    <w:div w:id="1047216061">
      <w:marLeft w:val="0"/>
      <w:marRight w:val="0"/>
      <w:marTop w:val="0"/>
      <w:marBottom w:val="0"/>
      <w:divBdr>
        <w:top w:val="none" w:sz="0" w:space="0" w:color="auto"/>
        <w:left w:val="none" w:sz="0" w:space="0" w:color="auto"/>
        <w:bottom w:val="none" w:sz="0" w:space="0" w:color="auto"/>
        <w:right w:val="none" w:sz="0" w:space="0" w:color="auto"/>
      </w:divBdr>
    </w:div>
    <w:div w:id="1047724263">
      <w:marLeft w:val="0"/>
      <w:marRight w:val="0"/>
      <w:marTop w:val="0"/>
      <w:marBottom w:val="0"/>
      <w:divBdr>
        <w:top w:val="none" w:sz="0" w:space="0" w:color="auto"/>
        <w:left w:val="none" w:sz="0" w:space="0" w:color="auto"/>
        <w:bottom w:val="none" w:sz="0" w:space="0" w:color="auto"/>
        <w:right w:val="none" w:sz="0" w:space="0" w:color="auto"/>
      </w:divBdr>
    </w:div>
    <w:div w:id="1049039244">
      <w:marLeft w:val="0"/>
      <w:marRight w:val="0"/>
      <w:marTop w:val="0"/>
      <w:marBottom w:val="0"/>
      <w:divBdr>
        <w:top w:val="none" w:sz="0" w:space="0" w:color="auto"/>
        <w:left w:val="none" w:sz="0" w:space="0" w:color="auto"/>
        <w:bottom w:val="none" w:sz="0" w:space="0" w:color="auto"/>
        <w:right w:val="none" w:sz="0" w:space="0" w:color="auto"/>
      </w:divBdr>
    </w:div>
    <w:div w:id="1049106932">
      <w:marLeft w:val="0"/>
      <w:marRight w:val="0"/>
      <w:marTop w:val="0"/>
      <w:marBottom w:val="0"/>
      <w:divBdr>
        <w:top w:val="none" w:sz="0" w:space="0" w:color="auto"/>
        <w:left w:val="none" w:sz="0" w:space="0" w:color="auto"/>
        <w:bottom w:val="none" w:sz="0" w:space="0" w:color="auto"/>
        <w:right w:val="none" w:sz="0" w:space="0" w:color="auto"/>
      </w:divBdr>
    </w:div>
    <w:div w:id="1049307372">
      <w:marLeft w:val="0"/>
      <w:marRight w:val="0"/>
      <w:marTop w:val="0"/>
      <w:marBottom w:val="0"/>
      <w:divBdr>
        <w:top w:val="none" w:sz="0" w:space="0" w:color="auto"/>
        <w:left w:val="none" w:sz="0" w:space="0" w:color="auto"/>
        <w:bottom w:val="none" w:sz="0" w:space="0" w:color="auto"/>
        <w:right w:val="none" w:sz="0" w:space="0" w:color="auto"/>
      </w:divBdr>
    </w:div>
    <w:div w:id="1049647831">
      <w:marLeft w:val="0"/>
      <w:marRight w:val="0"/>
      <w:marTop w:val="0"/>
      <w:marBottom w:val="0"/>
      <w:divBdr>
        <w:top w:val="none" w:sz="0" w:space="0" w:color="auto"/>
        <w:left w:val="none" w:sz="0" w:space="0" w:color="auto"/>
        <w:bottom w:val="none" w:sz="0" w:space="0" w:color="auto"/>
        <w:right w:val="none" w:sz="0" w:space="0" w:color="auto"/>
      </w:divBdr>
    </w:div>
    <w:div w:id="1049837920">
      <w:marLeft w:val="0"/>
      <w:marRight w:val="0"/>
      <w:marTop w:val="0"/>
      <w:marBottom w:val="0"/>
      <w:divBdr>
        <w:top w:val="none" w:sz="0" w:space="0" w:color="auto"/>
        <w:left w:val="none" w:sz="0" w:space="0" w:color="auto"/>
        <w:bottom w:val="none" w:sz="0" w:space="0" w:color="auto"/>
        <w:right w:val="none" w:sz="0" w:space="0" w:color="auto"/>
      </w:divBdr>
    </w:div>
    <w:div w:id="1050378149">
      <w:marLeft w:val="0"/>
      <w:marRight w:val="0"/>
      <w:marTop w:val="0"/>
      <w:marBottom w:val="0"/>
      <w:divBdr>
        <w:top w:val="none" w:sz="0" w:space="0" w:color="auto"/>
        <w:left w:val="none" w:sz="0" w:space="0" w:color="auto"/>
        <w:bottom w:val="none" w:sz="0" w:space="0" w:color="auto"/>
        <w:right w:val="none" w:sz="0" w:space="0" w:color="auto"/>
      </w:divBdr>
    </w:div>
    <w:div w:id="1050692391">
      <w:marLeft w:val="0"/>
      <w:marRight w:val="0"/>
      <w:marTop w:val="0"/>
      <w:marBottom w:val="0"/>
      <w:divBdr>
        <w:top w:val="none" w:sz="0" w:space="0" w:color="auto"/>
        <w:left w:val="none" w:sz="0" w:space="0" w:color="auto"/>
        <w:bottom w:val="none" w:sz="0" w:space="0" w:color="auto"/>
        <w:right w:val="none" w:sz="0" w:space="0" w:color="auto"/>
      </w:divBdr>
    </w:div>
    <w:div w:id="1050810396">
      <w:marLeft w:val="0"/>
      <w:marRight w:val="0"/>
      <w:marTop w:val="0"/>
      <w:marBottom w:val="0"/>
      <w:divBdr>
        <w:top w:val="none" w:sz="0" w:space="0" w:color="auto"/>
        <w:left w:val="none" w:sz="0" w:space="0" w:color="auto"/>
        <w:bottom w:val="none" w:sz="0" w:space="0" w:color="auto"/>
        <w:right w:val="none" w:sz="0" w:space="0" w:color="auto"/>
      </w:divBdr>
    </w:div>
    <w:div w:id="1050954515">
      <w:marLeft w:val="0"/>
      <w:marRight w:val="0"/>
      <w:marTop w:val="0"/>
      <w:marBottom w:val="0"/>
      <w:divBdr>
        <w:top w:val="none" w:sz="0" w:space="0" w:color="auto"/>
        <w:left w:val="none" w:sz="0" w:space="0" w:color="auto"/>
        <w:bottom w:val="none" w:sz="0" w:space="0" w:color="auto"/>
        <w:right w:val="none" w:sz="0" w:space="0" w:color="auto"/>
      </w:divBdr>
    </w:div>
    <w:div w:id="1052579784">
      <w:marLeft w:val="0"/>
      <w:marRight w:val="0"/>
      <w:marTop w:val="0"/>
      <w:marBottom w:val="0"/>
      <w:divBdr>
        <w:top w:val="none" w:sz="0" w:space="0" w:color="auto"/>
        <w:left w:val="none" w:sz="0" w:space="0" w:color="auto"/>
        <w:bottom w:val="none" w:sz="0" w:space="0" w:color="auto"/>
        <w:right w:val="none" w:sz="0" w:space="0" w:color="auto"/>
      </w:divBdr>
    </w:div>
    <w:div w:id="1052851747">
      <w:marLeft w:val="0"/>
      <w:marRight w:val="0"/>
      <w:marTop w:val="0"/>
      <w:marBottom w:val="0"/>
      <w:divBdr>
        <w:top w:val="none" w:sz="0" w:space="0" w:color="auto"/>
        <w:left w:val="none" w:sz="0" w:space="0" w:color="auto"/>
        <w:bottom w:val="none" w:sz="0" w:space="0" w:color="auto"/>
        <w:right w:val="none" w:sz="0" w:space="0" w:color="auto"/>
      </w:divBdr>
    </w:div>
    <w:div w:id="1052923572">
      <w:marLeft w:val="0"/>
      <w:marRight w:val="0"/>
      <w:marTop w:val="0"/>
      <w:marBottom w:val="0"/>
      <w:divBdr>
        <w:top w:val="none" w:sz="0" w:space="0" w:color="auto"/>
        <w:left w:val="none" w:sz="0" w:space="0" w:color="auto"/>
        <w:bottom w:val="none" w:sz="0" w:space="0" w:color="auto"/>
        <w:right w:val="none" w:sz="0" w:space="0" w:color="auto"/>
      </w:divBdr>
    </w:div>
    <w:div w:id="1053507339">
      <w:marLeft w:val="0"/>
      <w:marRight w:val="0"/>
      <w:marTop w:val="0"/>
      <w:marBottom w:val="0"/>
      <w:divBdr>
        <w:top w:val="none" w:sz="0" w:space="0" w:color="auto"/>
        <w:left w:val="none" w:sz="0" w:space="0" w:color="auto"/>
        <w:bottom w:val="none" w:sz="0" w:space="0" w:color="auto"/>
        <w:right w:val="none" w:sz="0" w:space="0" w:color="auto"/>
      </w:divBdr>
      <w:divsChild>
        <w:div w:id="926769050">
          <w:marLeft w:val="0"/>
          <w:marRight w:val="0"/>
          <w:marTop w:val="0"/>
          <w:marBottom w:val="0"/>
          <w:divBdr>
            <w:top w:val="none" w:sz="0" w:space="0" w:color="auto"/>
            <w:left w:val="none" w:sz="0" w:space="0" w:color="auto"/>
            <w:bottom w:val="none" w:sz="0" w:space="0" w:color="auto"/>
            <w:right w:val="none" w:sz="0" w:space="0" w:color="auto"/>
          </w:divBdr>
        </w:div>
      </w:divsChild>
    </w:div>
    <w:div w:id="1053772172">
      <w:marLeft w:val="0"/>
      <w:marRight w:val="0"/>
      <w:marTop w:val="0"/>
      <w:marBottom w:val="0"/>
      <w:divBdr>
        <w:top w:val="none" w:sz="0" w:space="0" w:color="auto"/>
        <w:left w:val="none" w:sz="0" w:space="0" w:color="auto"/>
        <w:bottom w:val="none" w:sz="0" w:space="0" w:color="auto"/>
        <w:right w:val="none" w:sz="0" w:space="0" w:color="auto"/>
      </w:divBdr>
    </w:div>
    <w:div w:id="1054432081">
      <w:marLeft w:val="0"/>
      <w:marRight w:val="0"/>
      <w:marTop w:val="0"/>
      <w:marBottom w:val="0"/>
      <w:divBdr>
        <w:top w:val="none" w:sz="0" w:space="0" w:color="auto"/>
        <w:left w:val="none" w:sz="0" w:space="0" w:color="auto"/>
        <w:bottom w:val="none" w:sz="0" w:space="0" w:color="auto"/>
        <w:right w:val="none" w:sz="0" w:space="0" w:color="auto"/>
      </w:divBdr>
    </w:div>
    <w:div w:id="1054546389">
      <w:marLeft w:val="0"/>
      <w:marRight w:val="0"/>
      <w:marTop w:val="0"/>
      <w:marBottom w:val="0"/>
      <w:divBdr>
        <w:top w:val="none" w:sz="0" w:space="0" w:color="auto"/>
        <w:left w:val="none" w:sz="0" w:space="0" w:color="auto"/>
        <w:bottom w:val="none" w:sz="0" w:space="0" w:color="auto"/>
        <w:right w:val="none" w:sz="0" w:space="0" w:color="auto"/>
      </w:divBdr>
    </w:div>
    <w:div w:id="1055006624">
      <w:marLeft w:val="0"/>
      <w:marRight w:val="0"/>
      <w:marTop w:val="0"/>
      <w:marBottom w:val="0"/>
      <w:divBdr>
        <w:top w:val="none" w:sz="0" w:space="0" w:color="auto"/>
        <w:left w:val="none" w:sz="0" w:space="0" w:color="auto"/>
        <w:bottom w:val="none" w:sz="0" w:space="0" w:color="auto"/>
        <w:right w:val="none" w:sz="0" w:space="0" w:color="auto"/>
      </w:divBdr>
    </w:div>
    <w:div w:id="1055084592">
      <w:marLeft w:val="0"/>
      <w:marRight w:val="0"/>
      <w:marTop w:val="0"/>
      <w:marBottom w:val="0"/>
      <w:divBdr>
        <w:top w:val="none" w:sz="0" w:space="0" w:color="auto"/>
        <w:left w:val="none" w:sz="0" w:space="0" w:color="auto"/>
        <w:bottom w:val="none" w:sz="0" w:space="0" w:color="auto"/>
        <w:right w:val="none" w:sz="0" w:space="0" w:color="auto"/>
      </w:divBdr>
      <w:divsChild>
        <w:div w:id="430708095">
          <w:marLeft w:val="0"/>
          <w:marRight w:val="0"/>
          <w:marTop w:val="0"/>
          <w:marBottom w:val="0"/>
          <w:divBdr>
            <w:top w:val="none" w:sz="0" w:space="0" w:color="auto"/>
            <w:left w:val="none" w:sz="0" w:space="0" w:color="auto"/>
            <w:bottom w:val="none" w:sz="0" w:space="0" w:color="auto"/>
            <w:right w:val="none" w:sz="0" w:space="0" w:color="auto"/>
          </w:divBdr>
        </w:div>
      </w:divsChild>
    </w:div>
    <w:div w:id="1055158091">
      <w:marLeft w:val="0"/>
      <w:marRight w:val="0"/>
      <w:marTop w:val="0"/>
      <w:marBottom w:val="0"/>
      <w:divBdr>
        <w:top w:val="none" w:sz="0" w:space="0" w:color="auto"/>
        <w:left w:val="none" w:sz="0" w:space="0" w:color="auto"/>
        <w:bottom w:val="none" w:sz="0" w:space="0" w:color="auto"/>
        <w:right w:val="none" w:sz="0" w:space="0" w:color="auto"/>
      </w:divBdr>
    </w:div>
    <w:div w:id="1055281525">
      <w:marLeft w:val="0"/>
      <w:marRight w:val="0"/>
      <w:marTop w:val="0"/>
      <w:marBottom w:val="0"/>
      <w:divBdr>
        <w:top w:val="none" w:sz="0" w:space="0" w:color="auto"/>
        <w:left w:val="none" w:sz="0" w:space="0" w:color="auto"/>
        <w:bottom w:val="none" w:sz="0" w:space="0" w:color="auto"/>
        <w:right w:val="none" w:sz="0" w:space="0" w:color="auto"/>
      </w:divBdr>
    </w:div>
    <w:div w:id="1055733896">
      <w:marLeft w:val="0"/>
      <w:marRight w:val="0"/>
      <w:marTop w:val="0"/>
      <w:marBottom w:val="0"/>
      <w:divBdr>
        <w:top w:val="none" w:sz="0" w:space="0" w:color="auto"/>
        <w:left w:val="none" w:sz="0" w:space="0" w:color="auto"/>
        <w:bottom w:val="none" w:sz="0" w:space="0" w:color="auto"/>
        <w:right w:val="none" w:sz="0" w:space="0" w:color="auto"/>
      </w:divBdr>
    </w:div>
    <w:div w:id="1055814234">
      <w:marLeft w:val="0"/>
      <w:marRight w:val="0"/>
      <w:marTop w:val="0"/>
      <w:marBottom w:val="0"/>
      <w:divBdr>
        <w:top w:val="none" w:sz="0" w:space="0" w:color="auto"/>
        <w:left w:val="none" w:sz="0" w:space="0" w:color="auto"/>
        <w:bottom w:val="none" w:sz="0" w:space="0" w:color="auto"/>
        <w:right w:val="none" w:sz="0" w:space="0" w:color="auto"/>
      </w:divBdr>
    </w:div>
    <w:div w:id="1055928882">
      <w:marLeft w:val="0"/>
      <w:marRight w:val="0"/>
      <w:marTop w:val="0"/>
      <w:marBottom w:val="0"/>
      <w:divBdr>
        <w:top w:val="none" w:sz="0" w:space="0" w:color="auto"/>
        <w:left w:val="none" w:sz="0" w:space="0" w:color="auto"/>
        <w:bottom w:val="none" w:sz="0" w:space="0" w:color="auto"/>
        <w:right w:val="none" w:sz="0" w:space="0" w:color="auto"/>
      </w:divBdr>
    </w:div>
    <w:div w:id="1055932430">
      <w:marLeft w:val="0"/>
      <w:marRight w:val="0"/>
      <w:marTop w:val="0"/>
      <w:marBottom w:val="0"/>
      <w:divBdr>
        <w:top w:val="none" w:sz="0" w:space="0" w:color="auto"/>
        <w:left w:val="none" w:sz="0" w:space="0" w:color="auto"/>
        <w:bottom w:val="none" w:sz="0" w:space="0" w:color="auto"/>
        <w:right w:val="none" w:sz="0" w:space="0" w:color="auto"/>
      </w:divBdr>
    </w:div>
    <w:div w:id="1056051081">
      <w:marLeft w:val="0"/>
      <w:marRight w:val="0"/>
      <w:marTop w:val="0"/>
      <w:marBottom w:val="0"/>
      <w:divBdr>
        <w:top w:val="none" w:sz="0" w:space="0" w:color="auto"/>
        <w:left w:val="none" w:sz="0" w:space="0" w:color="auto"/>
        <w:bottom w:val="none" w:sz="0" w:space="0" w:color="auto"/>
        <w:right w:val="none" w:sz="0" w:space="0" w:color="auto"/>
      </w:divBdr>
    </w:div>
    <w:div w:id="1056733495">
      <w:marLeft w:val="0"/>
      <w:marRight w:val="0"/>
      <w:marTop w:val="0"/>
      <w:marBottom w:val="0"/>
      <w:divBdr>
        <w:top w:val="none" w:sz="0" w:space="0" w:color="auto"/>
        <w:left w:val="none" w:sz="0" w:space="0" w:color="auto"/>
        <w:bottom w:val="none" w:sz="0" w:space="0" w:color="auto"/>
        <w:right w:val="none" w:sz="0" w:space="0" w:color="auto"/>
      </w:divBdr>
    </w:div>
    <w:div w:id="1057244488">
      <w:marLeft w:val="0"/>
      <w:marRight w:val="0"/>
      <w:marTop w:val="0"/>
      <w:marBottom w:val="0"/>
      <w:divBdr>
        <w:top w:val="none" w:sz="0" w:space="0" w:color="auto"/>
        <w:left w:val="none" w:sz="0" w:space="0" w:color="auto"/>
        <w:bottom w:val="none" w:sz="0" w:space="0" w:color="auto"/>
        <w:right w:val="none" w:sz="0" w:space="0" w:color="auto"/>
      </w:divBdr>
    </w:div>
    <w:div w:id="1058018981">
      <w:marLeft w:val="0"/>
      <w:marRight w:val="0"/>
      <w:marTop w:val="0"/>
      <w:marBottom w:val="0"/>
      <w:divBdr>
        <w:top w:val="none" w:sz="0" w:space="0" w:color="auto"/>
        <w:left w:val="none" w:sz="0" w:space="0" w:color="auto"/>
        <w:bottom w:val="none" w:sz="0" w:space="0" w:color="auto"/>
        <w:right w:val="none" w:sz="0" w:space="0" w:color="auto"/>
      </w:divBdr>
    </w:div>
    <w:div w:id="1058669507">
      <w:marLeft w:val="0"/>
      <w:marRight w:val="0"/>
      <w:marTop w:val="0"/>
      <w:marBottom w:val="0"/>
      <w:divBdr>
        <w:top w:val="none" w:sz="0" w:space="0" w:color="auto"/>
        <w:left w:val="none" w:sz="0" w:space="0" w:color="auto"/>
        <w:bottom w:val="none" w:sz="0" w:space="0" w:color="auto"/>
        <w:right w:val="none" w:sz="0" w:space="0" w:color="auto"/>
      </w:divBdr>
    </w:div>
    <w:div w:id="1059284593">
      <w:marLeft w:val="0"/>
      <w:marRight w:val="0"/>
      <w:marTop w:val="0"/>
      <w:marBottom w:val="0"/>
      <w:divBdr>
        <w:top w:val="none" w:sz="0" w:space="0" w:color="auto"/>
        <w:left w:val="none" w:sz="0" w:space="0" w:color="auto"/>
        <w:bottom w:val="none" w:sz="0" w:space="0" w:color="auto"/>
        <w:right w:val="none" w:sz="0" w:space="0" w:color="auto"/>
      </w:divBdr>
    </w:div>
    <w:div w:id="1059404695">
      <w:marLeft w:val="0"/>
      <w:marRight w:val="0"/>
      <w:marTop w:val="0"/>
      <w:marBottom w:val="0"/>
      <w:divBdr>
        <w:top w:val="none" w:sz="0" w:space="0" w:color="auto"/>
        <w:left w:val="none" w:sz="0" w:space="0" w:color="auto"/>
        <w:bottom w:val="none" w:sz="0" w:space="0" w:color="auto"/>
        <w:right w:val="none" w:sz="0" w:space="0" w:color="auto"/>
      </w:divBdr>
    </w:div>
    <w:div w:id="1059741091">
      <w:marLeft w:val="0"/>
      <w:marRight w:val="0"/>
      <w:marTop w:val="0"/>
      <w:marBottom w:val="0"/>
      <w:divBdr>
        <w:top w:val="none" w:sz="0" w:space="0" w:color="auto"/>
        <w:left w:val="none" w:sz="0" w:space="0" w:color="auto"/>
        <w:bottom w:val="none" w:sz="0" w:space="0" w:color="auto"/>
        <w:right w:val="none" w:sz="0" w:space="0" w:color="auto"/>
      </w:divBdr>
    </w:div>
    <w:div w:id="1060127369">
      <w:marLeft w:val="0"/>
      <w:marRight w:val="0"/>
      <w:marTop w:val="0"/>
      <w:marBottom w:val="0"/>
      <w:divBdr>
        <w:top w:val="none" w:sz="0" w:space="0" w:color="auto"/>
        <w:left w:val="none" w:sz="0" w:space="0" w:color="auto"/>
        <w:bottom w:val="none" w:sz="0" w:space="0" w:color="auto"/>
        <w:right w:val="none" w:sz="0" w:space="0" w:color="auto"/>
      </w:divBdr>
    </w:div>
    <w:div w:id="1060133236">
      <w:marLeft w:val="0"/>
      <w:marRight w:val="0"/>
      <w:marTop w:val="0"/>
      <w:marBottom w:val="0"/>
      <w:divBdr>
        <w:top w:val="none" w:sz="0" w:space="0" w:color="auto"/>
        <w:left w:val="none" w:sz="0" w:space="0" w:color="auto"/>
        <w:bottom w:val="none" w:sz="0" w:space="0" w:color="auto"/>
        <w:right w:val="none" w:sz="0" w:space="0" w:color="auto"/>
      </w:divBdr>
    </w:div>
    <w:div w:id="1062171757">
      <w:marLeft w:val="0"/>
      <w:marRight w:val="0"/>
      <w:marTop w:val="0"/>
      <w:marBottom w:val="0"/>
      <w:divBdr>
        <w:top w:val="none" w:sz="0" w:space="0" w:color="auto"/>
        <w:left w:val="none" w:sz="0" w:space="0" w:color="auto"/>
        <w:bottom w:val="none" w:sz="0" w:space="0" w:color="auto"/>
        <w:right w:val="none" w:sz="0" w:space="0" w:color="auto"/>
      </w:divBdr>
    </w:div>
    <w:div w:id="1062751788">
      <w:marLeft w:val="0"/>
      <w:marRight w:val="0"/>
      <w:marTop w:val="0"/>
      <w:marBottom w:val="0"/>
      <w:divBdr>
        <w:top w:val="none" w:sz="0" w:space="0" w:color="auto"/>
        <w:left w:val="none" w:sz="0" w:space="0" w:color="auto"/>
        <w:bottom w:val="none" w:sz="0" w:space="0" w:color="auto"/>
        <w:right w:val="none" w:sz="0" w:space="0" w:color="auto"/>
      </w:divBdr>
    </w:div>
    <w:div w:id="1063408356">
      <w:marLeft w:val="0"/>
      <w:marRight w:val="0"/>
      <w:marTop w:val="0"/>
      <w:marBottom w:val="0"/>
      <w:divBdr>
        <w:top w:val="none" w:sz="0" w:space="0" w:color="auto"/>
        <w:left w:val="none" w:sz="0" w:space="0" w:color="auto"/>
        <w:bottom w:val="none" w:sz="0" w:space="0" w:color="auto"/>
        <w:right w:val="none" w:sz="0" w:space="0" w:color="auto"/>
      </w:divBdr>
    </w:div>
    <w:div w:id="1064642436">
      <w:marLeft w:val="0"/>
      <w:marRight w:val="0"/>
      <w:marTop w:val="0"/>
      <w:marBottom w:val="0"/>
      <w:divBdr>
        <w:top w:val="none" w:sz="0" w:space="0" w:color="auto"/>
        <w:left w:val="none" w:sz="0" w:space="0" w:color="auto"/>
        <w:bottom w:val="none" w:sz="0" w:space="0" w:color="auto"/>
        <w:right w:val="none" w:sz="0" w:space="0" w:color="auto"/>
      </w:divBdr>
    </w:div>
    <w:div w:id="1064836666">
      <w:marLeft w:val="0"/>
      <w:marRight w:val="0"/>
      <w:marTop w:val="0"/>
      <w:marBottom w:val="0"/>
      <w:divBdr>
        <w:top w:val="none" w:sz="0" w:space="0" w:color="auto"/>
        <w:left w:val="none" w:sz="0" w:space="0" w:color="auto"/>
        <w:bottom w:val="none" w:sz="0" w:space="0" w:color="auto"/>
        <w:right w:val="none" w:sz="0" w:space="0" w:color="auto"/>
      </w:divBdr>
    </w:div>
    <w:div w:id="1064989276">
      <w:marLeft w:val="0"/>
      <w:marRight w:val="0"/>
      <w:marTop w:val="0"/>
      <w:marBottom w:val="0"/>
      <w:divBdr>
        <w:top w:val="none" w:sz="0" w:space="0" w:color="auto"/>
        <w:left w:val="none" w:sz="0" w:space="0" w:color="auto"/>
        <w:bottom w:val="none" w:sz="0" w:space="0" w:color="auto"/>
        <w:right w:val="none" w:sz="0" w:space="0" w:color="auto"/>
      </w:divBdr>
    </w:div>
    <w:div w:id="1065183262">
      <w:marLeft w:val="0"/>
      <w:marRight w:val="0"/>
      <w:marTop w:val="0"/>
      <w:marBottom w:val="0"/>
      <w:divBdr>
        <w:top w:val="none" w:sz="0" w:space="0" w:color="auto"/>
        <w:left w:val="none" w:sz="0" w:space="0" w:color="auto"/>
        <w:bottom w:val="none" w:sz="0" w:space="0" w:color="auto"/>
        <w:right w:val="none" w:sz="0" w:space="0" w:color="auto"/>
      </w:divBdr>
    </w:div>
    <w:div w:id="1065447374">
      <w:marLeft w:val="0"/>
      <w:marRight w:val="0"/>
      <w:marTop w:val="0"/>
      <w:marBottom w:val="0"/>
      <w:divBdr>
        <w:top w:val="none" w:sz="0" w:space="0" w:color="auto"/>
        <w:left w:val="none" w:sz="0" w:space="0" w:color="auto"/>
        <w:bottom w:val="none" w:sz="0" w:space="0" w:color="auto"/>
        <w:right w:val="none" w:sz="0" w:space="0" w:color="auto"/>
      </w:divBdr>
    </w:div>
    <w:div w:id="1066145463">
      <w:marLeft w:val="0"/>
      <w:marRight w:val="0"/>
      <w:marTop w:val="0"/>
      <w:marBottom w:val="0"/>
      <w:divBdr>
        <w:top w:val="none" w:sz="0" w:space="0" w:color="auto"/>
        <w:left w:val="none" w:sz="0" w:space="0" w:color="auto"/>
        <w:bottom w:val="none" w:sz="0" w:space="0" w:color="auto"/>
        <w:right w:val="none" w:sz="0" w:space="0" w:color="auto"/>
      </w:divBdr>
    </w:div>
    <w:div w:id="1067612528">
      <w:marLeft w:val="0"/>
      <w:marRight w:val="0"/>
      <w:marTop w:val="0"/>
      <w:marBottom w:val="0"/>
      <w:divBdr>
        <w:top w:val="none" w:sz="0" w:space="0" w:color="auto"/>
        <w:left w:val="none" w:sz="0" w:space="0" w:color="auto"/>
        <w:bottom w:val="none" w:sz="0" w:space="0" w:color="auto"/>
        <w:right w:val="none" w:sz="0" w:space="0" w:color="auto"/>
      </w:divBdr>
    </w:div>
    <w:div w:id="1069376969">
      <w:marLeft w:val="0"/>
      <w:marRight w:val="0"/>
      <w:marTop w:val="0"/>
      <w:marBottom w:val="0"/>
      <w:divBdr>
        <w:top w:val="none" w:sz="0" w:space="0" w:color="auto"/>
        <w:left w:val="none" w:sz="0" w:space="0" w:color="auto"/>
        <w:bottom w:val="none" w:sz="0" w:space="0" w:color="auto"/>
        <w:right w:val="none" w:sz="0" w:space="0" w:color="auto"/>
      </w:divBdr>
    </w:div>
    <w:div w:id="1069958080">
      <w:marLeft w:val="0"/>
      <w:marRight w:val="0"/>
      <w:marTop w:val="0"/>
      <w:marBottom w:val="0"/>
      <w:divBdr>
        <w:top w:val="none" w:sz="0" w:space="0" w:color="auto"/>
        <w:left w:val="none" w:sz="0" w:space="0" w:color="auto"/>
        <w:bottom w:val="none" w:sz="0" w:space="0" w:color="auto"/>
        <w:right w:val="none" w:sz="0" w:space="0" w:color="auto"/>
      </w:divBdr>
    </w:div>
    <w:div w:id="1070544109">
      <w:marLeft w:val="0"/>
      <w:marRight w:val="0"/>
      <w:marTop w:val="0"/>
      <w:marBottom w:val="0"/>
      <w:divBdr>
        <w:top w:val="none" w:sz="0" w:space="0" w:color="auto"/>
        <w:left w:val="none" w:sz="0" w:space="0" w:color="auto"/>
        <w:bottom w:val="none" w:sz="0" w:space="0" w:color="auto"/>
        <w:right w:val="none" w:sz="0" w:space="0" w:color="auto"/>
      </w:divBdr>
    </w:div>
    <w:div w:id="1071274660">
      <w:marLeft w:val="0"/>
      <w:marRight w:val="0"/>
      <w:marTop w:val="0"/>
      <w:marBottom w:val="0"/>
      <w:divBdr>
        <w:top w:val="none" w:sz="0" w:space="0" w:color="auto"/>
        <w:left w:val="none" w:sz="0" w:space="0" w:color="auto"/>
        <w:bottom w:val="none" w:sz="0" w:space="0" w:color="auto"/>
        <w:right w:val="none" w:sz="0" w:space="0" w:color="auto"/>
      </w:divBdr>
    </w:div>
    <w:div w:id="1071581851">
      <w:marLeft w:val="0"/>
      <w:marRight w:val="0"/>
      <w:marTop w:val="0"/>
      <w:marBottom w:val="0"/>
      <w:divBdr>
        <w:top w:val="none" w:sz="0" w:space="0" w:color="auto"/>
        <w:left w:val="none" w:sz="0" w:space="0" w:color="auto"/>
        <w:bottom w:val="none" w:sz="0" w:space="0" w:color="auto"/>
        <w:right w:val="none" w:sz="0" w:space="0" w:color="auto"/>
      </w:divBdr>
      <w:divsChild>
        <w:div w:id="2084062311">
          <w:marLeft w:val="0"/>
          <w:marRight w:val="0"/>
          <w:marTop w:val="0"/>
          <w:marBottom w:val="0"/>
          <w:divBdr>
            <w:top w:val="none" w:sz="0" w:space="0" w:color="auto"/>
            <w:left w:val="none" w:sz="0" w:space="0" w:color="auto"/>
            <w:bottom w:val="none" w:sz="0" w:space="0" w:color="auto"/>
            <w:right w:val="none" w:sz="0" w:space="0" w:color="auto"/>
          </w:divBdr>
        </w:div>
      </w:divsChild>
    </w:div>
    <w:div w:id="1071779583">
      <w:marLeft w:val="0"/>
      <w:marRight w:val="0"/>
      <w:marTop w:val="0"/>
      <w:marBottom w:val="0"/>
      <w:divBdr>
        <w:top w:val="none" w:sz="0" w:space="0" w:color="auto"/>
        <w:left w:val="none" w:sz="0" w:space="0" w:color="auto"/>
        <w:bottom w:val="none" w:sz="0" w:space="0" w:color="auto"/>
        <w:right w:val="none" w:sz="0" w:space="0" w:color="auto"/>
      </w:divBdr>
      <w:divsChild>
        <w:div w:id="876284080">
          <w:marLeft w:val="0"/>
          <w:marRight w:val="0"/>
          <w:marTop w:val="0"/>
          <w:marBottom w:val="0"/>
          <w:divBdr>
            <w:top w:val="none" w:sz="0" w:space="0" w:color="auto"/>
            <w:left w:val="none" w:sz="0" w:space="0" w:color="auto"/>
            <w:bottom w:val="none" w:sz="0" w:space="0" w:color="auto"/>
            <w:right w:val="none" w:sz="0" w:space="0" w:color="auto"/>
          </w:divBdr>
        </w:div>
      </w:divsChild>
    </w:div>
    <w:div w:id="1072312102">
      <w:marLeft w:val="0"/>
      <w:marRight w:val="0"/>
      <w:marTop w:val="0"/>
      <w:marBottom w:val="0"/>
      <w:divBdr>
        <w:top w:val="none" w:sz="0" w:space="0" w:color="auto"/>
        <w:left w:val="none" w:sz="0" w:space="0" w:color="auto"/>
        <w:bottom w:val="none" w:sz="0" w:space="0" w:color="auto"/>
        <w:right w:val="none" w:sz="0" w:space="0" w:color="auto"/>
      </w:divBdr>
    </w:div>
    <w:div w:id="1072698399">
      <w:marLeft w:val="0"/>
      <w:marRight w:val="0"/>
      <w:marTop w:val="0"/>
      <w:marBottom w:val="0"/>
      <w:divBdr>
        <w:top w:val="none" w:sz="0" w:space="0" w:color="auto"/>
        <w:left w:val="none" w:sz="0" w:space="0" w:color="auto"/>
        <w:bottom w:val="none" w:sz="0" w:space="0" w:color="auto"/>
        <w:right w:val="none" w:sz="0" w:space="0" w:color="auto"/>
      </w:divBdr>
    </w:div>
    <w:div w:id="1073814268">
      <w:marLeft w:val="0"/>
      <w:marRight w:val="0"/>
      <w:marTop w:val="0"/>
      <w:marBottom w:val="0"/>
      <w:divBdr>
        <w:top w:val="none" w:sz="0" w:space="0" w:color="auto"/>
        <w:left w:val="none" w:sz="0" w:space="0" w:color="auto"/>
        <w:bottom w:val="none" w:sz="0" w:space="0" w:color="auto"/>
        <w:right w:val="none" w:sz="0" w:space="0" w:color="auto"/>
      </w:divBdr>
    </w:div>
    <w:div w:id="1074159879">
      <w:marLeft w:val="0"/>
      <w:marRight w:val="0"/>
      <w:marTop w:val="0"/>
      <w:marBottom w:val="0"/>
      <w:divBdr>
        <w:top w:val="none" w:sz="0" w:space="0" w:color="auto"/>
        <w:left w:val="none" w:sz="0" w:space="0" w:color="auto"/>
        <w:bottom w:val="none" w:sz="0" w:space="0" w:color="auto"/>
        <w:right w:val="none" w:sz="0" w:space="0" w:color="auto"/>
      </w:divBdr>
    </w:div>
    <w:div w:id="1074744291">
      <w:marLeft w:val="0"/>
      <w:marRight w:val="0"/>
      <w:marTop w:val="0"/>
      <w:marBottom w:val="0"/>
      <w:divBdr>
        <w:top w:val="none" w:sz="0" w:space="0" w:color="auto"/>
        <w:left w:val="none" w:sz="0" w:space="0" w:color="auto"/>
        <w:bottom w:val="none" w:sz="0" w:space="0" w:color="auto"/>
        <w:right w:val="none" w:sz="0" w:space="0" w:color="auto"/>
      </w:divBdr>
    </w:div>
    <w:div w:id="1075738478">
      <w:marLeft w:val="0"/>
      <w:marRight w:val="0"/>
      <w:marTop w:val="0"/>
      <w:marBottom w:val="0"/>
      <w:divBdr>
        <w:top w:val="none" w:sz="0" w:space="0" w:color="auto"/>
        <w:left w:val="none" w:sz="0" w:space="0" w:color="auto"/>
        <w:bottom w:val="none" w:sz="0" w:space="0" w:color="auto"/>
        <w:right w:val="none" w:sz="0" w:space="0" w:color="auto"/>
      </w:divBdr>
    </w:div>
    <w:div w:id="1076391127">
      <w:marLeft w:val="0"/>
      <w:marRight w:val="0"/>
      <w:marTop w:val="0"/>
      <w:marBottom w:val="0"/>
      <w:divBdr>
        <w:top w:val="none" w:sz="0" w:space="0" w:color="auto"/>
        <w:left w:val="none" w:sz="0" w:space="0" w:color="auto"/>
        <w:bottom w:val="none" w:sz="0" w:space="0" w:color="auto"/>
        <w:right w:val="none" w:sz="0" w:space="0" w:color="auto"/>
      </w:divBdr>
    </w:div>
    <w:div w:id="1077283745">
      <w:marLeft w:val="0"/>
      <w:marRight w:val="0"/>
      <w:marTop w:val="0"/>
      <w:marBottom w:val="0"/>
      <w:divBdr>
        <w:top w:val="none" w:sz="0" w:space="0" w:color="auto"/>
        <w:left w:val="none" w:sz="0" w:space="0" w:color="auto"/>
        <w:bottom w:val="none" w:sz="0" w:space="0" w:color="auto"/>
        <w:right w:val="none" w:sz="0" w:space="0" w:color="auto"/>
      </w:divBdr>
    </w:div>
    <w:div w:id="1077361130">
      <w:marLeft w:val="0"/>
      <w:marRight w:val="0"/>
      <w:marTop w:val="0"/>
      <w:marBottom w:val="0"/>
      <w:divBdr>
        <w:top w:val="none" w:sz="0" w:space="0" w:color="auto"/>
        <w:left w:val="none" w:sz="0" w:space="0" w:color="auto"/>
        <w:bottom w:val="none" w:sz="0" w:space="0" w:color="auto"/>
        <w:right w:val="none" w:sz="0" w:space="0" w:color="auto"/>
      </w:divBdr>
    </w:div>
    <w:div w:id="1077626778">
      <w:marLeft w:val="0"/>
      <w:marRight w:val="0"/>
      <w:marTop w:val="0"/>
      <w:marBottom w:val="0"/>
      <w:divBdr>
        <w:top w:val="none" w:sz="0" w:space="0" w:color="auto"/>
        <w:left w:val="none" w:sz="0" w:space="0" w:color="auto"/>
        <w:bottom w:val="none" w:sz="0" w:space="0" w:color="auto"/>
        <w:right w:val="none" w:sz="0" w:space="0" w:color="auto"/>
      </w:divBdr>
    </w:div>
    <w:div w:id="1077820828">
      <w:marLeft w:val="0"/>
      <w:marRight w:val="0"/>
      <w:marTop w:val="0"/>
      <w:marBottom w:val="0"/>
      <w:divBdr>
        <w:top w:val="none" w:sz="0" w:space="0" w:color="auto"/>
        <w:left w:val="none" w:sz="0" w:space="0" w:color="auto"/>
        <w:bottom w:val="none" w:sz="0" w:space="0" w:color="auto"/>
        <w:right w:val="none" w:sz="0" w:space="0" w:color="auto"/>
      </w:divBdr>
      <w:divsChild>
        <w:div w:id="875584013">
          <w:marLeft w:val="0"/>
          <w:marRight w:val="0"/>
          <w:marTop w:val="0"/>
          <w:marBottom w:val="0"/>
          <w:divBdr>
            <w:top w:val="none" w:sz="0" w:space="0" w:color="auto"/>
            <w:left w:val="none" w:sz="0" w:space="0" w:color="auto"/>
            <w:bottom w:val="none" w:sz="0" w:space="0" w:color="auto"/>
            <w:right w:val="none" w:sz="0" w:space="0" w:color="auto"/>
          </w:divBdr>
          <w:divsChild>
            <w:div w:id="1035812762">
              <w:marLeft w:val="0"/>
              <w:marRight w:val="0"/>
              <w:marTop w:val="0"/>
              <w:marBottom w:val="0"/>
              <w:divBdr>
                <w:top w:val="none" w:sz="0" w:space="0" w:color="auto"/>
                <w:left w:val="none" w:sz="0" w:space="0" w:color="auto"/>
                <w:bottom w:val="none" w:sz="0" w:space="0" w:color="auto"/>
                <w:right w:val="none" w:sz="0" w:space="0" w:color="auto"/>
              </w:divBdr>
            </w:div>
            <w:div w:id="57870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02139">
      <w:marLeft w:val="0"/>
      <w:marRight w:val="0"/>
      <w:marTop w:val="0"/>
      <w:marBottom w:val="0"/>
      <w:divBdr>
        <w:top w:val="none" w:sz="0" w:space="0" w:color="auto"/>
        <w:left w:val="none" w:sz="0" w:space="0" w:color="auto"/>
        <w:bottom w:val="none" w:sz="0" w:space="0" w:color="auto"/>
        <w:right w:val="none" w:sz="0" w:space="0" w:color="auto"/>
      </w:divBdr>
    </w:div>
    <w:div w:id="1080637749">
      <w:marLeft w:val="0"/>
      <w:marRight w:val="0"/>
      <w:marTop w:val="0"/>
      <w:marBottom w:val="0"/>
      <w:divBdr>
        <w:top w:val="none" w:sz="0" w:space="0" w:color="auto"/>
        <w:left w:val="none" w:sz="0" w:space="0" w:color="auto"/>
        <w:bottom w:val="none" w:sz="0" w:space="0" w:color="auto"/>
        <w:right w:val="none" w:sz="0" w:space="0" w:color="auto"/>
      </w:divBdr>
    </w:div>
    <w:div w:id="1081415795">
      <w:marLeft w:val="0"/>
      <w:marRight w:val="0"/>
      <w:marTop w:val="0"/>
      <w:marBottom w:val="0"/>
      <w:divBdr>
        <w:top w:val="none" w:sz="0" w:space="0" w:color="auto"/>
        <w:left w:val="none" w:sz="0" w:space="0" w:color="auto"/>
        <w:bottom w:val="none" w:sz="0" w:space="0" w:color="auto"/>
        <w:right w:val="none" w:sz="0" w:space="0" w:color="auto"/>
      </w:divBdr>
    </w:div>
    <w:div w:id="1081751752">
      <w:marLeft w:val="0"/>
      <w:marRight w:val="0"/>
      <w:marTop w:val="0"/>
      <w:marBottom w:val="0"/>
      <w:divBdr>
        <w:top w:val="none" w:sz="0" w:space="0" w:color="auto"/>
        <w:left w:val="none" w:sz="0" w:space="0" w:color="auto"/>
        <w:bottom w:val="none" w:sz="0" w:space="0" w:color="auto"/>
        <w:right w:val="none" w:sz="0" w:space="0" w:color="auto"/>
      </w:divBdr>
    </w:div>
    <w:div w:id="1082334578">
      <w:marLeft w:val="0"/>
      <w:marRight w:val="0"/>
      <w:marTop w:val="0"/>
      <w:marBottom w:val="0"/>
      <w:divBdr>
        <w:top w:val="none" w:sz="0" w:space="0" w:color="auto"/>
        <w:left w:val="none" w:sz="0" w:space="0" w:color="auto"/>
        <w:bottom w:val="none" w:sz="0" w:space="0" w:color="auto"/>
        <w:right w:val="none" w:sz="0" w:space="0" w:color="auto"/>
      </w:divBdr>
      <w:divsChild>
        <w:div w:id="1401978857">
          <w:marLeft w:val="0"/>
          <w:marRight w:val="0"/>
          <w:marTop w:val="0"/>
          <w:marBottom w:val="0"/>
          <w:divBdr>
            <w:top w:val="none" w:sz="0" w:space="0" w:color="auto"/>
            <w:left w:val="none" w:sz="0" w:space="0" w:color="auto"/>
            <w:bottom w:val="none" w:sz="0" w:space="0" w:color="auto"/>
            <w:right w:val="none" w:sz="0" w:space="0" w:color="auto"/>
          </w:divBdr>
        </w:div>
      </w:divsChild>
    </w:div>
    <w:div w:id="1082602495">
      <w:marLeft w:val="0"/>
      <w:marRight w:val="0"/>
      <w:marTop w:val="0"/>
      <w:marBottom w:val="0"/>
      <w:divBdr>
        <w:top w:val="none" w:sz="0" w:space="0" w:color="auto"/>
        <w:left w:val="none" w:sz="0" w:space="0" w:color="auto"/>
        <w:bottom w:val="none" w:sz="0" w:space="0" w:color="auto"/>
        <w:right w:val="none" w:sz="0" w:space="0" w:color="auto"/>
      </w:divBdr>
    </w:div>
    <w:div w:id="1082798515">
      <w:marLeft w:val="0"/>
      <w:marRight w:val="0"/>
      <w:marTop w:val="0"/>
      <w:marBottom w:val="0"/>
      <w:divBdr>
        <w:top w:val="none" w:sz="0" w:space="0" w:color="auto"/>
        <w:left w:val="none" w:sz="0" w:space="0" w:color="auto"/>
        <w:bottom w:val="none" w:sz="0" w:space="0" w:color="auto"/>
        <w:right w:val="none" w:sz="0" w:space="0" w:color="auto"/>
      </w:divBdr>
    </w:div>
    <w:div w:id="1082994044">
      <w:marLeft w:val="0"/>
      <w:marRight w:val="0"/>
      <w:marTop w:val="0"/>
      <w:marBottom w:val="0"/>
      <w:divBdr>
        <w:top w:val="none" w:sz="0" w:space="0" w:color="auto"/>
        <w:left w:val="none" w:sz="0" w:space="0" w:color="auto"/>
        <w:bottom w:val="none" w:sz="0" w:space="0" w:color="auto"/>
        <w:right w:val="none" w:sz="0" w:space="0" w:color="auto"/>
      </w:divBdr>
    </w:div>
    <w:div w:id="1083142919">
      <w:marLeft w:val="0"/>
      <w:marRight w:val="0"/>
      <w:marTop w:val="0"/>
      <w:marBottom w:val="0"/>
      <w:divBdr>
        <w:top w:val="none" w:sz="0" w:space="0" w:color="auto"/>
        <w:left w:val="none" w:sz="0" w:space="0" w:color="auto"/>
        <w:bottom w:val="none" w:sz="0" w:space="0" w:color="auto"/>
        <w:right w:val="none" w:sz="0" w:space="0" w:color="auto"/>
      </w:divBdr>
    </w:div>
    <w:div w:id="1083184348">
      <w:marLeft w:val="0"/>
      <w:marRight w:val="0"/>
      <w:marTop w:val="0"/>
      <w:marBottom w:val="0"/>
      <w:divBdr>
        <w:top w:val="none" w:sz="0" w:space="0" w:color="auto"/>
        <w:left w:val="none" w:sz="0" w:space="0" w:color="auto"/>
        <w:bottom w:val="none" w:sz="0" w:space="0" w:color="auto"/>
        <w:right w:val="none" w:sz="0" w:space="0" w:color="auto"/>
      </w:divBdr>
    </w:div>
    <w:div w:id="1083604847">
      <w:marLeft w:val="0"/>
      <w:marRight w:val="0"/>
      <w:marTop w:val="0"/>
      <w:marBottom w:val="0"/>
      <w:divBdr>
        <w:top w:val="none" w:sz="0" w:space="0" w:color="auto"/>
        <w:left w:val="none" w:sz="0" w:space="0" w:color="auto"/>
        <w:bottom w:val="none" w:sz="0" w:space="0" w:color="auto"/>
        <w:right w:val="none" w:sz="0" w:space="0" w:color="auto"/>
      </w:divBdr>
    </w:div>
    <w:div w:id="1084381287">
      <w:marLeft w:val="0"/>
      <w:marRight w:val="0"/>
      <w:marTop w:val="0"/>
      <w:marBottom w:val="0"/>
      <w:divBdr>
        <w:top w:val="none" w:sz="0" w:space="0" w:color="auto"/>
        <w:left w:val="none" w:sz="0" w:space="0" w:color="auto"/>
        <w:bottom w:val="none" w:sz="0" w:space="0" w:color="auto"/>
        <w:right w:val="none" w:sz="0" w:space="0" w:color="auto"/>
      </w:divBdr>
    </w:div>
    <w:div w:id="1084451312">
      <w:marLeft w:val="0"/>
      <w:marRight w:val="0"/>
      <w:marTop w:val="0"/>
      <w:marBottom w:val="0"/>
      <w:divBdr>
        <w:top w:val="none" w:sz="0" w:space="0" w:color="auto"/>
        <w:left w:val="none" w:sz="0" w:space="0" w:color="auto"/>
        <w:bottom w:val="none" w:sz="0" w:space="0" w:color="auto"/>
        <w:right w:val="none" w:sz="0" w:space="0" w:color="auto"/>
      </w:divBdr>
    </w:div>
    <w:div w:id="1086806713">
      <w:marLeft w:val="0"/>
      <w:marRight w:val="0"/>
      <w:marTop w:val="0"/>
      <w:marBottom w:val="0"/>
      <w:divBdr>
        <w:top w:val="none" w:sz="0" w:space="0" w:color="auto"/>
        <w:left w:val="none" w:sz="0" w:space="0" w:color="auto"/>
        <w:bottom w:val="none" w:sz="0" w:space="0" w:color="auto"/>
        <w:right w:val="none" w:sz="0" w:space="0" w:color="auto"/>
      </w:divBdr>
    </w:div>
    <w:div w:id="1089347535">
      <w:marLeft w:val="0"/>
      <w:marRight w:val="0"/>
      <w:marTop w:val="0"/>
      <w:marBottom w:val="0"/>
      <w:divBdr>
        <w:top w:val="none" w:sz="0" w:space="0" w:color="auto"/>
        <w:left w:val="none" w:sz="0" w:space="0" w:color="auto"/>
        <w:bottom w:val="none" w:sz="0" w:space="0" w:color="auto"/>
        <w:right w:val="none" w:sz="0" w:space="0" w:color="auto"/>
      </w:divBdr>
    </w:div>
    <w:div w:id="1089620428">
      <w:marLeft w:val="0"/>
      <w:marRight w:val="0"/>
      <w:marTop w:val="0"/>
      <w:marBottom w:val="0"/>
      <w:divBdr>
        <w:top w:val="none" w:sz="0" w:space="0" w:color="auto"/>
        <w:left w:val="none" w:sz="0" w:space="0" w:color="auto"/>
        <w:bottom w:val="none" w:sz="0" w:space="0" w:color="auto"/>
        <w:right w:val="none" w:sz="0" w:space="0" w:color="auto"/>
      </w:divBdr>
    </w:div>
    <w:div w:id="1090278393">
      <w:marLeft w:val="0"/>
      <w:marRight w:val="0"/>
      <w:marTop w:val="0"/>
      <w:marBottom w:val="0"/>
      <w:divBdr>
        <w:top w:val="none" w:sz="0" w:space="0" w:color="auto"/>
        <w:left w:val="none" w:sz="0" w:space="0" w:color="auto"/>
        <w:bottom w:val="none" w:sz="0" w:space="0" w:color="auto"/>
        <w:right w:val="none" w:sz="0" w:space="0" w:color="auto"/>
      </w:divBdr>
    </w:div>
    <w:div w:id="1090353941">
      <w:marLeft w:val="0"/>
      <w:marRight w:val="0"/>
      <w:marTop w:val="0"/>
      <w:marBottom w:val="0"/>
      <w:divBdr>
        <w:top w:val="none" w:sz="0" w:space="0" w:color="auto"/>
        <w:left w:val="none" w:sz="0" w:space="0" w:color="auto"/>
        <w:bottom w:val="none" w:sz="0" w:space="0" w:color="auto"/>
        <w:right w:val="none" w:sz="0" w:space="0" w:color="auto"/>
      </w:divBdr>
    </w:div>
    <w:div w:id="1091044759">
      <w:marLeft w:val="0"/>
      <w:marRight w:val="0"/>
      <w:marTop w:val="0"/>
      <w:marBottom w:val="0"/>
      <w:divBdr>
        <w:top w:val="none" w:sz="0" w:space="0" w:color="auto"/>
        <w:left w:val="none" w:sz="0" w:space="0" w:color="auto"/>
        <w:bottom w:val="none" w:sz="0" w:space="0" w:color="auto"/>
        <w:right w:val="none" w:sz="0" w:space="0" w:color="auto"/>
      </w:divBdr>
    </w:div>
    <w:div w:id="1092361232">
      <w:marLeft w:val="0"/>
      <w:marRight w:val="0"/>
      <w:marTop w:val="0"/>
      <w:marBottom w:val="0"/>
      <w:divBdr>
        <w:top w:val="none" w:sz="0" w:space="0" w:color="auto"/>
        <w:left w:val="none" w:sz="0" w:space="0" w:color="auto"/>
        <w:bottom w:val="none" w:sz="0" w:space="0" w:color="auto"/>
        <w:right w:val="none" w:sz="0" w:space="0" w:color="auto"/>
      </w:divBdr>
      <w:divsChild>
        <w:div w:id="126747456">
          <w:marLeft w:val="0"/>
          <w:marRight w:val="0"/>
          <w:marTop w:val="0"/>
          <w:marBottom w:val="0"/>
          <w:divBdr>
            <w:top w:val="none" w:sz="0" w:space="0" w:color="auto"/>
            <w:left w:val="none" w:sz="0" w:space="0" w:color="auto"/>
            <w:bottom w:val="none" w:sz="0" w:space="0" w:color="auto"/>
            <w:right w:val="none" w:sz="0" w:space="0" w:color="auto"/>
          </w:divBdr>
        </w:div>
      </w:divsChild>
    </w:div>
    <w:div w:id="1092555908">
      <w:marLeft w:val="0"/>
      <w:marRight w:val="0"/>
      <w:marTop w:val="0"/>
      <w:marBottom w:val="0"/>
      <w:divBdr>
        <w:top w:val="none" w:sz="0" w:space="0" w:color="auto"/>
        <w:left w:val="none" w:sz="0" w:space="0" w:color="auto"/>
        <w:bottom w:val="none" w:sz="0" w:space="0" w:color="auto"/>
        <w:right w:val="none" w:sz="0" w:space="0" w:color="auto"/>
      </w:divBdr>
    </w:div>
    <w:div w:id="1092974242">
      <w:marLeft w:val="0"/>
      <w:marRight w:val="0"/>
      <w:marTop w:val="0"/>
      <w:marBottom w:val="0"/>
      <w:divBdr>
        <w:top w:val="none" w:sz="0" w:space="0" w:color="auto"/>
        <w:left w:val="none" w:sz="0" w:space="0" w:color="auto"/>
        <w:bottom w:val="none" w:sz="0" w:space="0" w:color="auto"/>
        <w:right w:val="none" w:sz="0" w:space="0" w:color="auto"/>
      </w:divBdr>
    </w:div>
    <w:div w:id="1093362143">
      <w:marLeft w:val="0"/>
      <w:marRight w:val="0"/>
      <w:marTop w:val="0"/>
      <w:marBottom w:val="0"/>
      <w:divBdr>
        <w:top w:val="none" w:sz="0" w:space="0" w:color="auto"/>
        <w:left w:val="none" w:sz="0" w:space="0" w:color="auto"/>
        <w:bottom w:val="none" w:sz="0" w:space="0" w:color="auto"/>
        <w:right w:val="none" w:sz="0" w:space="0" w:color="auto"/>
      </w:divBdr>
    </w:div>
    <w:div w:id="1094594323">
      <w:marLeft w:val="0"/>
      <w:marRight w:val="0"/>
      <w:marTop w:val="0"/>
      <w:marBottom w:val="0"/>
      <w:divBdr>
        <w:top w:val="none" w:sz="0" w:space="0" w:color="auto"/>
        <w:left w:val="none" w:sz="0" w:space="0" w:color="auto"/>
        <w:bottom w:val="none" w:sz="0" w:space="0" w:color="auto"/>
        <w:right w:val="none" w:sz="0" w:space="0" w:color="auto"/>
      </w:divBdr>
    </w:div>
    <w:div w:id="1095595928">
      <w:marLeft w:val="0"/>
      <w:marRight w:val="0"/>
      <w:marTop w:val="0"/>
      <w:marBottom w:val="0"/>
      <w:divBdr>
        <w:top w:val="none" w:sz="0" w:space="0" w:color="auto"/>
        <w:left w:val="none" w:sz="0" w:space="0" w:color="auto"/>
        <w:bottom w:val="none" w:sz="0" w:space="0" w:color="auto"/>
        <w:right w:val="none" w:sz="0" w:space="0" w:color="auto"/>
      </w:divBdr>
    </w:div>
    <w:div w:id="1096168990">
      <w:marLeft w:val="0"/>
      <w:marRight w:val="0"/>
      <w:marTop w:val="0"/>
      <w:marBottom w:val="0"/>
      <w:divBdr>
        <w:top w:val="none" w:sz="0" w:space="0" w:color="auto"/>
        <w:left w:val="none" w:sz="0" w:space="0" w:color="auto"/>
        <w:bottom w:val="none" w:sz="0" w:space="0" w:color="auto"/>
        <w:right w:val="none" w:sz="0" w:space="0" w:color="auto"/>
      </w:divBdr>
    </w:div>
    <w:div w:id="1097095105">
      <w:marLeft w:val="0"/>
      <w:marRight w:val="0"/>
      <w:marTop w:val="0"/>
      <w:marBottom w:val="0"/>
      <w:divBdr>
        <w:top w:val="none" w:sz="0" w:space="0" w:color="auto"/>
        <w:left w:val="none" w:sz="0" w:space="0" w:color="auto"/>
        <w:bottom w:val="none" w:sz="0" w:space="0" w:color="auto"/>
        <w:right w:val="none" w:sz="0" w:space="0" w:color="auto"/>
      </w:divBdr>
    </w:div>
    <w:div w:id="1097098340">
      <w:marLeft w:val="0"/>
      <w:marRight w:val="0"/>
      <w:marTop w:val="0"/>
      <w:marBottom w:val="0"/>
      <w:divBdr>
        <w:top w:val="none" w:sz="0" w:space="0" w:color="auto"/>
        <w:left w:val="none" w:sz="0" w:space="0" w:color="auto"/>
        <w:bottom w:val="none" w:sz="0" w:space="0" w:color="auto"/>
        <w:right w:val="none" w:sz="0" w:space="0" w:color="auto"/>
      </w:divBdr>
    </w:div>
    <w:div w:id="1097601999">
      <w:marLeft w:val="0"/>
      <w:marRight w:val="0"/>
      <w:marTop w:val="0"/>
      <w:marBottom w:val="0"/>
      <w:divBdr>
        <w:top w:val="none" w:sz="0" w:space="0" w:color="auto"/>
        <w:left w:val="none" w:sz="0" w:space="0" w:color="auto"/>
        <w:bottom w:val="none" w:sz="0" w:space="0" w:color="auto"/>
        <w:right w:val="none" w:sz="0" w:space="0" w:color="auto"/>
      </w:divBdr>
    </w:div>
    <w:div w:id="1097797036">
      <w:marLeft w:val="0"/>
      <w:marRight w:val="0"/>
      <w:marTop w:val="0"/>
      <w:marBottom w:val="0"/>
      <w:divBdr>
        <w:top w:val="none" w:sz="0" w:space="0" w:color="auto"/>
        <w:left w:val="none" w:sz="0" w:space="0" w:color="auto"/>
        <w:bottom w:val="none" w:sz="0" w:space="0" w:color="auto"/>
        <w:right w:val="none" w:sz="0" w:space="0" w:color="auto"/>
      </w:divBdr>
    </w:div>
    <w:div w:id="1098142244">
      <w:marLeft w:val="0"/>
      <w:marRight w:val="0"/>
      <w:marTop w:val="0"/>
      <w:marBottom w:val="0"/>
      <w:divBdr>
        <w:top w:val="none" w:sz="0" w:space="0" w:color="auto"/>
        <w:left w:val="none" w:sz="0" w:space="0" w:color="auto"/>
        <w:bottom w:val="none" w:sz="0" w:space="0" w:color="auto"/>
        <w:right w:val="none" w:sz="0" w:space="0" w:color="auto"/>
      </w:divBdr>
    </w:div>
    <w:div w:id="1098256087">
      <w:marLeft w:val="0"/>
      <w:marRight w:val="0"/>
      <w:marTop w:val="0"/>
      <w:marBottom w:val="0"/>
      <w:divBdr>
        <w:top w:val="none" w:sz="0" w:space="0" w:color="auto"/>
        <w:left w:val="none" w:sz="0" w:space="0" w:color="auto"/>
        <w:bottom w:val="none" w:sz="0" w:space="0" w:color="auto"/>
        <w:right w:val="none" w:sz="0" w:space="0" w:color="auto"/>
      </w:divBdr>
    </w:div>
    <w:div w:id="1098529361">
      <w:marLeft w:val="0"/>
      <w:marRight w:val="0"/>
      <w:marTop w:val="0"/>
      <w:marBottom w:val="0"/>
      <w:divBdr>
        <w:top w:val="none" w:sz="0" w:space="0" w:color="auto"/>
        <w:left w:val="none" w:sz="0" w:space="0" w:color="auto"/>
        <w:bottom w:val="none" w:sz="0" w:space="0" w:color="auto"/>
        <w:right w:val="none" w:sz="0" w:space="0" w:color="auto"/>
      </w:divBdr>
    </w:div>
    <w:div w:id="1098866016">
      <w:marLeft w:val="0"/>
      <w:marRight w:val="0"/>
      <w:marTop w:val="0"/>
      <w:marBottom w:val="0"/>
      <w:divBdr>
        <w:top w:val="none" w:sz="0" w:space="0" w:color="auto"/>
        <w:left w:val="none" w:sz="0" w:space="0" w:color="auto"/>
        <w:bottom w:val="none" w:sz="0" w:space="0" w:color="auto"/>
        <w:right w:val="none" w:sz="0" w:space="0" w:color="auto"/>
      </w:divBdr>
    </w:div>
    <w:div w:id="1099057102">
      <w:marLeft w:val="0"/>
      <w:marRight w:val="0"/>
      <w:marTop w:val="0"/>
      <w:marBottom w:val="0"/>
      <w:divBdr>
        <w:top w:val="none" w:sz="0" w:space="0" w:color="auto"/>
        <w:left w:val="none" w:sz="0" w:space="0" w:color="auto"/>
        <w:bottom w:val="none" w:sz="0" w:space="0" w:color="auto"/>
        <w:right w:val="none" w:sz="0" w:space="0" w:color="auto"/>
      </w:divBdr>
    </w:div>
    <w:div w:id="1099259083">
      <w:marLeft w:val="0"/>
      <w:marRight w:val="0"/>
      <w:marTop w:val="0"/>
      <w:marBottom w:val="0"/>
      <w:divBdr>
        <w:top w:val="none" w:sz="0" w:space="0" w:color="auto"/>
        <w:left w:val="none" w:sz="0" w:space="0" w:color="auto"/>
        <w:bottom w:val="none" w:sz="0" w:space="0" w:color="auto"/>
        <w:right w:val="none" w:sz="0" w:space="0" w:color="auto"/>
      </w:divBdr>
    </w:div>
    <w:div w:id="1099370954">
      <w:marLeft w:val="0"/>
      <w:marRight w:val="0"/>
      <w:marTop w:val="0"/>
      <w:marBottom w:val="0"/>
      <w:divBdr>
        <w:top w:val="none" w:sz="0" w:space="0" w:color="auto"/>
        <w:left w:val="none" w:sz="0" w:space="0" w:color="auto"/>
        <w:bottom w:val="none" w:sz="0" w:space="0" w:color="auto"/>
        <w:right w:val="none" w:sz="0" w:space="0" w:color="auto"/>
      </w:divBdr>
    </w:div>
    <w:div w:id="1100294004">
      <w:marLeft w:val="0"/>
      <w:marRight w:val="0"/>
      <w:marTop w:val="0"/>
      <w:marBottom w:val="0"/>
      <w:divBdr>
        <w:top w:val="none" w:sz="0" w:space="0" w:color="auto"/>
        <w:left w:val="none" w:sz="0" w:space="0" w:color="auto"/>
        <w:bottom w:val="none" w:sz="0" w:space="0" w:color="auto"/>
        <w:right w:val="none" w:sz="0" w:space="0" w:color="auto"/>
      </w:divBdr>
    </w:div>
    <w:div w:id="1100680335">
      <w:marLeft w:val="0"/>
      <w:marRight w:val="0"/>
      <w:marTop w:val="0"/>
      <w:marBottom w:val="0"/>
      <w:divBdr>
        <w:top w:val="none" w:sz="0" w:space="0" w:color="auto"/>
        <w:left w:val="none" w:sz="0" w:space="0" w:color="auto"/>
        <w:bottom w:val="none" w:sz="0" w:space="0" w:color="auto"/>
        <w:right w:val="none" w:sz="0" w:space="0" w:color="auto"/>
      </w:divBdr>
    </w:div>
    <w:div w:id="1100832910">
      <w:marLeft w:val="0"/>
      <w:marRight w:val="0"/>
      <w:marTop w:val="0"/>
      <w:marBottom w:val="0"/>
      <w:divBdr>
        <w:top w:val="none" w:sz="0" w:space="0" w:color="auto"/>
        <w:left w:val="none" w:sz="0" w:space="0" w:color="auto"/>
        <w:bottom w:val="none" w:sz="0" w:space="0" w:color="auto"/>
        <w:right w:val="none" w:sz="0" w:space="0" w:color="auto"/>
      </w:divBdr>
    </w:div>
    <w:div w:id="1100880443">
      <w:marLeft w:val="0"/>
      <w:marRight w:val="0"/>
      <w:marTop w:val="0"/>
      <w:marBottom w:val="0"/>
      <w:divBdr>
        <w:top w:val="none" w:sz="0" w:space="0" w:color="auto"/>
        <w:left w:val="none" w:sz="0" w:space="0" w:color="auto"/>
        <w:bottom w:val="none" w:sz="0" w:space="0" w:color="auto"/>
        <w:right w:val="none" w:sz="0" w:space="0" w:color="auto"/>
      </w:divBdr>
    </w:div>
    <w:div w:id="1101295749">
      <w:marLeft w:val="0"/>
      <w:marRight w:val="0"/>
      <w:marTop w:val="0"/>
      <w:marBottom w:val="0"/>
      <w:divBdr>
        <w:top w:val="none" w:sz="0" w:space="0" w:color="auto"/>
        <w:left w:val="none" w:sz="0" w:space="0" w:color="auto"/>
        <w:bottom w:val="none" w:sz="0" w:space="0" w:color="auto"/>
        <w:right w:val="none" w:sz="0" w:space="0" w:color="auto"/>
      </w:divBdr>
    </w:div>
    <w:div w:id="1102262093">
      <w:marLeft w:val="0"/>
      <w:marRight w:val="0"/>
      <w:marTop w:val="0"/>
      <w:marBottom w:val="0"/>
      <w:divBdr>
        <w:top w:val="none" w:sz="0" w:space="0" w:color="auto"/>
        <w:left w:val="none" w:sz="0" w:space="0" w:color="auto"/>
        <w:bottom w:val="none" w:sz="0" w:space="0" w:color="auto"/>
        <w:right w:val="none" w:sz="0" w:space="0" w:color="auto"/>
      </w:divBdr>
    </w:div>
    <w:div w:id="1102265526">
      <w:marLeft w:val="0"/>
      <w:marRight w:val="0"/>
      <w:marTop w:val="0"/>
      <w:marBottom w:val="0"/>
      <w:divBdr>
        <w:top w:val="none" w:sz="0" w:space="0" w:color="auto"/>
        <w:left w:val="none" w:sz="0" w:space="0" w:color="auto"/>
        <w:bottom w:val="none" w:sz="0" w:space="0" w:color="auto"/>
        <w:right w:val="none" w:sz="0" w:space="0" w:color="auto"/>
      </w:divBdr>
    </w:div>
    <w:div w:id="1102647201">
      <w:marLeft w:val="0"/>
      <w:marRight w:val="0"/>
      <w:marTop w:val="0"/>
      <w:marBottom w:val="0"/>
      <w:divBdr>
        <w:top w:val="none" w:sz="0" w:space="0" w:color="auto"/>
        <w:left w:val="none" w:sz="0" w:space="0" w:color="auto"/>
        <w:bottom w:val="none" w:sz="0" w:space="0" w:color="auto"/>
        <w:right w:val="none" w:sz="0" w:space="0" w:color="auto"/>
      </w:divBdr>
    </w:div>
    <w:div w:id="1102992931">
      <w:marLeft w:val="0"/>
      <w:marRight w:val="0"/>
      <w:marTop w:val="0"/>
      <w:marBottom w:val="0"/>
      <w:divBdr>
        <w:top w:val="none" w:sz="0" w:space="0" w:color="auto"/>
        <w:left w:val="none" w:sz="0" w:space="0" w:color="auto"/>
        <w:bottom w:val="none" w:sz="0" w:space="0" w:color="auto"/>
        <w:right w:val="none" w:sz="0" w:space="0" w:color="auto"/>
      </w:divBdr>
      <w:divsChild>
        <w:div w:id="1049887676">
          <w:marLeft w:val="0"/>
          <w:marRight w:val="0"/>
          <w:marTop w:val="0"/>
          <w:marBottom w:val="0"/>
          <w:divBdr>
            <w:top w:val="none" w:sz="0" w:space="0" w:color="auto"/>
            <w:left w:val="none" w:sz="0" w:space="0" w:color="auto"/>
            <w:bottom w:val="none" w:sz="0" w:space="0" w:color="auto"/>
            <w:right w:val="none" w:sz="0" w:space="0" w:color="auto"/>
          </w:divBdr>
        </w:div>
      </w:divsChild>
    </w:div>
    <w:div w:id="1103649237">
      <w:marLeft w:val="0"/>
      <w:marRight w:val="0"/>
      <w:marTop w:val="0"/>
      <w:marBottom w:val="0"/>
      <w:divBdr>
        <w:top w:val="none" w:sz="0" w:space="0" w:color="auto"/>
        <w:left w:val="none" w:sz="0" w:space="0" w:color="auto"/>
        <w:bottom w:val="none" w:sz="0" w:space="0" w:color="auto"/>
        <w:right w:val="none" w:sz="0" w:space="0" w:color="auto"/>
      </w:divBdr>
    </w:div>
    <w:div w:id="1105226968">
      <w:marLeft w:val="0"/>
      <w:marRight w:val="0"/>
      <w:marTop w:val="0"/>
      <w:marBottom w:val="0"/>
      <w:divBdr>
        <w:top w:val="none" w:sz="0" w:space="0" w:color="auto"/>
        <w:left w:val="none" w:sz="0" w:space="0" w:color="auto"/>
        <w:bottom w:val="none" w:sz="0" w:space="0" w:color="auto"/>
        <w:right w:val="none" w:sz="0" w:space="0" w:color="auto"/>
      </w:divBdr>
    </w:div>
    <w:div w:id="1105341762">
      <w:marLeft w:val="0"/>
      <w:marRight w:val="0"/>
      <w:marTop w:val="0"/>
      <w:marBottom w:val="0"/>
      <w:divBdr>
        <w:top w:val="none" w:sz="0" w:space="0" w:color="auto"/>
        <w:left w:val="none" w:sz="0" w:space="0" w:color="auto"/>
        <w:bottom w:val="none" w:sz="0" w:space="0" w:color="auto"/>
        <w:right w:val="none" w:sz="0" w:space="0" w:color="auto"/>
      </w:divBdr>
    </w:div>
    <w:div w:id="1105424617">
      <w:marLeft w:val="0"/>
      <w:marRight w:val="0"/>
      <w:marTop w:val="0"/>
      <w:marBottom w:val="0"/>
      <w:divBdr>
        <w:top w:val="none" w:sz="0" w:space="0" w:color="auto"/>
        <w:left w:val="none" w:sz="0" w:space="0" w:color="auto"/>
        <w:bottom w:val="none" w:sz="0" w:space="0" w:color="auto"/>
        <w:right w:val="none" w:sz="0" w:space="0" w:color="auto"/>
      </w:divBdr>
    </w:div>
    <w:div w:id="1106845106">
      <w:marLeft w:val="0"/>
      <w:marRight w:val="0"/>
      <w:marTop w:val="0"/>
      <w:marBottom w:val="0"/>
      <w:divBdr>
        <w:top w:val="none" w:sz="0" w:space="0" w:color="auto"/>
        <w:left w:val="none" w:sz="0" w:space="0" w:color="auto"/>
        <w:bottom w:val="none" w:sz="0" w:space="0" w:color="auto"/>
        <w:right w:val="none" w:sz="0" w:space="0" w:color="auto"/>
      </w:divBdr>
    </w:div>
    <w:div w:id="1106852981">
      <w:marLeft w:val="0"/>
      <w:marRight w:val="0"/>
      <w:marTop w:val="0"/>
      <w:marBottom w:val="0"/>
      <w:divBdr>
        <w:top w:val="none" w:sz="0" w:space="0" w:color="auto"/>
        <w:left w:val="none" w:sz="0" w:space="0" w:color="auto"/>
        <w:bottom w:val="none" w:sz="0" w:space="0" w:color="auto"/>
        <w:right w:val="none" w:sz="0" w:space="0" w:color="auto"/>
      </w:divBdr>
    </w:div>
    <w:div w:id="1107231564">
      <w:marLeft w:val="0"/>
      <w:marRight w:val="0"/>
      <w:marTop w:val="0"/>
      <w:marBottom w:val="0"/>
      <w:divBdr>
        <w:top w:val="none" w:sz="0" w:space="0" w:color="auto"/>
        <w:left w:val="none" w:sz="0" w:space="0" w:color="auto"/>
        <w:bottom w:val="none" w:sz="0" w:space="0" w:color="auto"/>
        <w:right w:val="none" w:sz="0" w:space="0" w:color="auto"/>
      </w:divBdr>
    </w:div>
    <w:div w:id="1107971004">
      <w:marLeft w:val="0"/>
      <w:marRight w:val="0"/>
      <w:marTop w:val="0"/>
      <w:marBottom w:val="0"/>
      <w:divBdr>
        <w:top w:val="none" w:sz="0" w:space="0" w:color="auto"/>
        <w:left w:val="none" w:sz="0" w:space="0" w:color="auto"/>
        <w:bottom w:val="none" w:sz="0" w:space="0" w:color="auto"/>
        <w:right w:val="none" w:sz="0" w:space="0" w:color="auto"/>
      </w:divBdr>
    </w:div>
    <w:div w:id="1108041094">
      <w:marLeft w:val="0"/>
      <w:marRight w:val="0"/>
      <w:marTop w:val="0"/>
      <w:marBottom w:val="0"/>
      <w:divBdr>
        <w:top w:val="none" w:sz="0" w:space="0" w:color="auto"/>
        <w:left w:val="none" w:sz="0" w:space="0" w:color="auto"/>
        <w:bottom w:val="none" w:sz="0" w:space="0" w:color="auto"/>
        <w:right w:val="none" w:sz="0" w:space="0" w:color="auto"/>
      </w:divBdr>
    </w:div>
    <w:div w:id="1108086766">
      <w:marLeft w:val="0"/>
      <w:marRight w:val="0"/>
      <w:marTop w:val="0"/>
      <w:marBottom w:val="0"/>
      <w:divBdr>
        <w:top w:val="none" w:sz="0" w:space="0" w:color="auto"/>
        <w:left w:val="none" w:sz="0" w:space="0" w:color="auto"/>
        <w:bottom w:val="none" w:sz="0" w:space="0" w:color="auto"/>
        <w:right w:val="none" w:sz="0" w:space="0" w:color="auto"/>
      </w:divBdr>
    </w:div>
    <w:div w:id="1108114400">
      <w:marLeft w:val="0"/>
      <w:marRight w:val="0"/>
      <w:marTop w:val="0"/>
      <w:marBottom w:val="0"/>
      <w:divBdr>
        <w:top w:val="none" w:sz="0" w:space="0" w:color="auto"/>
        <w:left w:val="none" w:sz="0" w:space="0" w:color="auto"/>
        <w:bottom w:val="none" w:sz="0" w:space="0" w:color="auto"/>
        <w:right w:val="none" w:sz="0" w:space="0" w:color="auto"/>
      </w:divBdr>
      <w:divsChild>
        <w:div w:id="376587914">
          <w:marLeft w:val="0"/>
          <w:marRight w:val="0"/>
          <w:marTop w:val="0"/>
          <w:marBottom w:val="0"/>
          <w:divBdr>
            <w:top w:val="none" w:sz="0" w:space="0" w:color="auto"/>
            <w:left w:val="none" w:sz="0" w:space="0" w:color="auto"/>
            <w:bottom w:val="none" w:sz="0" w:space="0" w:color="auto"/>
            <w:right w:val="none" w:sz="0" w:space="0" w:color="auto"/>
          </w:divBdr>
        </w:div>
      </w:divsChild>
    </w:div>
    <w:div w:id="1108231039">
      <w:marLeft w:val="0"/>
      <w:marRight w:val="0"/>
      <w:marTop w:val="0"/>
      <w:marBottom w:val="0"/>
      <w:divBdr>
        <w:top w:val="none" w:sz="0" w:space="0" w:color="auto"/>
        <w:left w:val="none" w:sz="0" w:space="0" w:color="auto"/>
        <w:bottom w:val="none" w:sz="0" w:space="0" w:color="auto"/>
        <w:right w:val="none" w:sz="0" w:space="0" w:color="auto"/>
      </w:divBdr>
    </w:div>
    <w:div w:id="1108886579">
      <w:marLeft w:val="0"/>
      <w:marRight w:val="0"/>
      <w:marTop w:val="0"/>
      <w:marBottom w:val="0"/>
      <w:divBdr>
        <w:top w:val="none" w:sz="0" w:space="0" w:color="auto"/>
        <w:left w:val="none" w:sz="0" w:space="0" w:color="auto"/>
        <w:bottom w:val="none" w:sz="0" w:space="0" w:color="auto"/>
        <w:right w:val="none" w:sz="0" w:space="0" w:color="auto"/>
      </w:divBdr>
    </w:div>
    <w:div w:id="1110124774">
      <w:marLeft w:val="0"/>
      <w:marRight w:val="0"/>
      <w:marTop w:val="0"/>
      <w:marBottom w:val="0"/>
      <w:divBdr>
        <w:top w:val="none" w:sz="0" w:space="0" w:color="auto"/>
        <w:left w:val="none" w:sz="0" w:space="0" w:color="auto"/>
        <w:bottom w:val="none" w:sz="0" w:space="0" w:color="auto"/>
        <w:right w:val="none" w:sz="0" w:space="0" w:color="auto"/>
      </w:divBdr>
    </w:div>
    <w:div w:id="1110321832">
      <w:marLeft w:val="0"/>
      <w:marRight w:val="0"/>
      <w:marTop w:val="0"/>
      <w:marBottom w:val="0"/>
      <w:divBdr>
        <w:top w:val="none" w:sz="0" w:space="0" w:color="auto"/>
        <w:left w:val="none" w:sz="0" w:space="0" w:color="auto"/>
        <w:bottom w:val="none" w:sz="0" w:space="0" w:color="auto"/>
        <w:right w:val="none" w:sz="0" w:space="0" w:color="auto"/>
      </w:divBdr>
    </w:div>
    <w:div w:id="1111709624">
      <w:marLeft w:val="0"/>
      <w:marRight w:val="0"/>
      <w:marTop w:val="0"/>
      <w:marBottom w:val="0"/>
      <w:divBdr>
        <w:top w:val="none" w:sz="0" w:space="0" w:color="auto"/>
        <w:left w:val="none" w:sz="0" w:space="0" w:color="auto"/>
        <w:bottom w:val="none" w:sz="0" w:space="0" w:color="auto"/>
        <w:right w:val="none" w:sz="0" w:space="0" w:color="auto"/>
      </w:divBdr>
    </w:div>
    <w:div w:id="1112283895">
      <w:marLeft w:val="0"/>
      <w:marRight w:val="0"/>
      <w:marTop w:val="0"/>
      <w:marBottom w:val="0"/>
      <w:divBdr>
        <w:top w:val="none" w:sz="0" w:space="0" w:color="auto"/>
        <w:left w:val="none" w:sz="0" w:space="0" w:color="auto"/>
        <w:bottom w:val="none" w:sz="0" w:space="0" w:color="auto"/>
        <w:right w:val="none" w:sz="0" w:space="0" w:color="auto"/>
      </w:divBdr>
    </w:div>
    <w:div w:id="1112480353">
      <w:marLeft w:val="0"/>
      <w:marRight w:val="0"/>
      <w:marTop w:val="0"/>
      <w:marBottom w:val="0"/>
      <w:divBdr>
        <w:top w:val="none" w:sz="0" w:space="0" w:color="auto"/>
        <w:left w:val="none" w:sz="0" w:space="0" w:color="auto"/>
        <w:bottom w:val="none" w:sz="0" w:space="0" w:color="auto"/>
        <w:right w:val="none" w:sz="0" w:space="0" w:color="auto"/>
      </w:divBdr>
    </w:div>
    <w:div w:id="1112819167">
      <w:marLeft w:val="0"/>
      <w:marRight w:val="0"/>
      <w:marTop w:val="0"/>
      <w:marBottom w:val="0"/>
      <w:divBdr>
        <w:top w:val="none" w:sz="0" w:space="0" w:color="auto"/>
        <w:left w:val="none" w:sz="0" w:space="0" w:color="auto"/>
        <w:bottom w:val="none" w:sz="0" w:space="0" w:color="auto"/>
        <w:right w:val="none" w:sz="0" w:space="0" w:color="auto"/>
      </w:divBdr>
    </w:div>
    <w:div w:id="1113474900">
      <w:marLeft w:val="0"/>
      <w:marRight w:val="0"/>
      <w:marTop w:val="0"/>
      <w:marBottom w:val="0"/>
      <w:divBdr>
        <w:top w:val="none" w:sz="0" w:space="0" w:color="auto"/>
        <w:left w:val="none" w:sz="0" w:space="0" w:color="auto"/>
        <w:bottom w:val="none" w:sz="0" w:space="0" w:color="auto"/>
        <w:right w:val="none" w:sz="0" w:space="0" w:color="auto"/>
      </w:divBdr>
    </w:div>
    <w:div w:id="1113554837">
      <w:marLeft w:val="0"/>
      <w:marRight w:val="0"/>
      <w:marTop w:val="0"/>
      <w:marBottom w:val="0"/>
      <w:divBdr>
        <w:top w:val="none" w:sz="0" w:space="0" w:color="auto"/>
        <w:left w:val="none" w:sz="0" w:space="0" w:color="auto"/>
        <w:bottom w:val="none" w:sz="0" w:space="0" w:color="auto"/>
        <w:right w:val="none" w:sz="0" w:space="0" w:color="auto"/>
      </w:divBdr>
    </w:div>
    <w:div w:id="1114327128">
      <w:marLeft w:val="0"/>
      <w:marRight w:val="0"/>
      <w:marTop w:val="0"/>
      <w:marBottom w:val="0"/>
      <w:divBdr>
        <w:top w:val="none" w:sz="0" w:space="0" w:color="auto"/>
        <w:left w:val="none" w:sz="0" w:space="0" w:color="auto"/>
        <w:bottom w:val="none" w:sz="0" w:space="0" w:color="auto"/>
        <w:right w:val="none" w:sz="0" w:space="0" w:color="auto"/>
      </w:divBdr>
    </w:div>
    <w:div w:id="1115174227">
      <w:marLeft w:val="0"/>
      <w:marRight w:val="0"/>
      <w:marTop w:val="0"/>
      <w:marBottom w:val="0"/>
      <w:divBdr>
        <w:top w:val="none" w:sz="0" w:space="0" w:color="auto"/>
        <w:left w:val="none" w:sz="0" w:space="0" w:color="auto"/>
        <w:bottom w:val="none" w:sz="0" w:space="0" w:color="auto"/>
        <w:right w:val="none" w:sz="0" w:space="0" w:color="auto"/>
      </w:divBdr>
    </w:div>
    <w:div w:id="1115715960">
      <w:marLeft w:val="0"/>
      <w:marRight w:val="0"/>
      <w:marTop w:val="0"/>
      <w:marBottom w:val="0"/>
      <w:divBdr>
        <w:top w:val="none" w:sz="0" w:space="0" w:color="auto"/>
        <w:left w:val="none" w:sz="0" w:space="0" w:color="auto"/>
        <w:bottom w:val="none" w:sz="0" w:space="0" w:color="auto"/>
        <w:right w:val="none" w:sz="0" w:space="0" w:color="auto"/>
      </w:divBdr>
    </w:div>
    <w:div w:id="1116094809">
      <w:marLeft w:val="0"/>
      <w:marRight w:val="0"/>
      <w:marTop w:val="0"/>
      <w:marBottom w:val="0"/>
      <w:divBdr>
        <w:top w:val="none" w:sz="0" w:space="0" w:color="auto"/>
        <w:left w:val="none" w:sz="0" w:space="0" w:color="auto"/>
        <w:bottom w:val="none" w:sz="0" w:space="0" w:color="auto"/>
        <w:right w:val="none" w:sz="0" w:space="0" w:color="auto"/>
      </w:divBdr>
    </w:div>
    <w:div w:id="1116750370">
      <w:marLeft w:val="0"/>
      <w:marRight w:val="0"/>
      <w:marTop w:val="0"/>
      <w:marBottom w:val="0"/>
      <w:divBdr>
        <w:top w:val="none" w:sz="0" w:space="0" w:color="auto"/>
        <w:left w:val="none" w:sz="0" w:space="0" w:color="auto"/>
        <w:bottom w:val="none" w:sz="0" w:space="0" w:color="auto"/>
        <w:right w:val="none" w:sz="0" w:space="0" w:color="auto"/>
      </w:divBdr>
    </w:div>
    <w:div w:id="1117063757">
      <w:marLeft w:val="0"/>
      <w:marRight w:val="0"/>
      <w:marTop w:val="0"/>
      <w:marBottom w:val="0"/>
      <w:divBdr>
        <w:top w:val="none" w:sz="0" w:space="0" w:color="auto"/>
        <w:left w:val="none" w:sz="0" w:space="0" w:color="auto"/>
        <w:bottom w:val="none" w:sz="0" w:space="0" w:color="auto"/>
        <w:right w:val="none" w:sz="0" w:space="0" w:color="auto"/>
      </w:divBdr>
    </w:div>
    <w:div w:id="1117261622">
      <w:marLeft w:val="0"/>
      <w:marRight w:val="0"/>
      <w:marTop w:val="0"/>
      <w:marBottom w:val="0"/>
      <w:divBdr>
        <w:top w:val="none" w:sz="0" w:space="0" w:color="auto"/>
        <w:left w:val="none" w:sz="0" w:space="0" w:color="auto"/>
        <w:bottom w:val="none" w:sz="0" w:space="0" w:color="auto"/>
        <w:right w:val="none" w:sz="0" w:space="0" w:color="auto"/>
      </w:divBdr>
    </w:div>
    <w:div w:id="1117330058">
      <w:marLeft w:val="0"/>
      <w:marRight w:val="0"/>
      <w:marTop w:val="0"/>
      <w:marBottom w:val="0"/>
      <w:divBdr>
        <w:top w:val="none" w:sz="0" w:space="0" w:color="auto"/>
        <w:left w:val="none" w:sz="0" w:space="0" w:color="auto"/>
        <w:bottom w:val="none" w:sz="0" w:space="0" w:color="auto"/>
        <w:right w:val="none" w:sz="0" w:space="0" w:color="auto"/>
      </w:divBdr>
    </w:div>
    <w:div w:id="1117941838">
      <w:marLeft w:val="0"/>
      <w:marRight w:val="0"/>
      <w:marTop w:val="0"/>
      <w:marBottom w:val="0"/>
      <w:divBdr>
        <w:top w:val="none" w:sz="0" w:space="0" w:color="auto"/>
        <w:left w:val="none" w:sz="0" w:space="0" w:color="auto"/>
        <w:bottom w:val="none" w:sz="0" w:space="0" w:color="auto"/>
        <w:right w:val="none" w:sz="0" w:space="0" w:color="auto"/>
      </w:divBdr>
    </w:div>
    <w:div w:id="1117992758">
      <w:marLeft w:val="0"/>
      <w:marRight w:val="0"/>
      <w:marTop w:val="0"/>
      <w:marBottom w:val="0"/>
      <w:divBdr>
        <w:top w:val="none" w:sz="0" w:space="0" w:color="auto"/>
        <w:left w:val="none" w:sz="0" w:space="0" w:color="auto"/>
        <w:bottom w:val="none" w:sz="0" w:space="0" w:color="auto"/>
        <w:right w:val="none" w:sz="0" w:space="0" w:color="auto"/>
      </w:divBdr>
    </w:div>
    <w:div w:id="1118141225">
      <w:marLeft w:val="0"/>
      <w:marRight w:val="0"/>
      <w:marTop w:val="0"/>
      <w:marBottom w:val="0"/>
      <w:divBdr>
        <w:top w:val="none" w:sz="0" w:space="0" w:color="auto"/>
        <w:left w:val="none" w:sz="0" w:space="0" w:color="auto"/>
        <w:bottom w:val="none" w:sz="0" w:space="0" w:color="auto"/>
        <w:right w:val="none" w:sz="0" w:space="0" w:color="auto"/>
      </w:divBdr>
    </w:div>
    <w:div w:id="1118334439">
      <w:marLeft w:val="0"/>
      <w:marRight w:val="0"/>
      <w:marTop w:val="0"/>
      <w:marBottom w:val="0"/>
      <w:divBdr>
        <w:top w:val="none" w:sz="0" w:space="0" w:color="auto"/>
        <w:left w:val="none" w:sz="0" w:space="0" w:color="auto"/>
        <w:bottom w:val="none" w:sz="0" w:space="0" w:color="auto"/>
        <w:right w:val="none" w:sz="0" w:space="0" w:color="auto"/>
      </w:divBdr>
    </w:div>
    <w:div w:id="1119177347">
      <w:marLeft w:val="0"/>
      <w:marRight w:val="0"/>
      <w:marTop w:val="0"/>
      <w:marBottom w:val="0"/>
      <w:divBdr>
        <w:top w:val="none" w:sz="0" w:space="0" w:color="auto"/>
        <w:left w:val="none" w:sz="0" w:space="0" w:color="auto"/>
        <w:bottom w:val="none" w:sz="0" w:space="0" w:color="auto"/>
        <w:right w:val="none" w:sz="0" w:space="0" w:color="auto"/>
      </w:divBdr>
    </w:div>
    <w:div w:id="1119227811">
      <w:marLeft w:val="0"/>
      <w:marRight w:val="0"/>
      <w:marTop w:val="0"/>
      <w:marBottom w:val="0"/>
      <w:divBdr>
        <w:top w:val="none" w:sz="0" w:space="0" w:color="auto"/>
        <w:left w:val="none" w:sz="0" w:space="0" w:color="auto"/>
        <w:bottom w:val="none" w:sz="0" w:space="0" w:color="auto"/>
        <w:right w:val="none" w:sz="0" w:space="0" w:color="auto"/>
      </w:divBdr>
    </w:div>
    <w:div w:id="1119450495">
      <w:marLeft w:val="0"/>
      <w:marRight w:val="0"/>
      <w:marTop w:val="0"/>
      <w:marBottom w:val="0"/>
      <w:divBdr>
        <w:top w:val="none" w:sz="0" w:space="0" w:color="auto"/>
        <w:left w:val="none" w:sz="0" w:space="0" w:color="auto"/>
        <w:bottom w:val="none" w:sz="0" w:space="0" w:color="auto"/>
        <w:right w:val="none" w:sz="0" w:space="0" w:color="auto"/>
      </w:divBdr>
    </w:div>
    <w:div w:id="1119564598">
      <w:marLeft w:val="0"/>
      <w:marRight w:val="0"/>
      <w:marTop w:val="0"/>
      <w:marBottom w:val="0"/>
      <w:divBdr>
        <w:top w:val="none" w:sz="0" w:space="0" w:color="auto"/>
        <w:left w:val="none" w:sz="0" w:space="0" w:color="auto"/>
        <w:bottom w:val="none" w:sz="0" w:space="0" w:color="auto"/>
        <w:right w:val="none" w:sz="0" w:space="0" w:color="auto"/>
      </w:divBdr>
    </w:div>
    <w:div w:id="1119645642">
      <w:marLeft w:val="0"/>
      <w:marRight w:val="0"/>
      <w:marTop w:val="0"/>
      <w:marBottom w:val="0"/>
      <w:divBdr>
        <w:top w:val="none" w:sz="0" w:space="0" w:color="auto"/>
        <w:left w:val="none" w:sz="0" w:space="0" w:color="auto"/>
        <w:bottom w:val="none" w:sz="0" w:space="0" w:color="auto"/>
        <w:right w:val="none" w:sz="0" w:space="0" w:color="auto"/>
      </w:divBdr>
    </w:div>
    <w:div w:id="1121143013">
      <w:marLeft w:val="0"/>
      <w:marRight w:val="0"/>
      <w:marTop w:val="0"/>
      <w:marBottom w:val="0"/>
      <w:divBdr>
        <w:top w:val="none" w:sz="0" w:space="0" w:color="auto"/>
        <w:left w:val="none" w:sz="0" w:space="0" w:color="auto"/>
        <w:bottom w:val="none" w:sz="0" w:space="0" w:color="auto"/>
        <w:right w:val="none" w:sz="0" w:space="0" w:color="auto"/>
      </w:divBdr>
    </w:div>
    <w:div w:id="1121458640">
      <w:marLeft w:val="0"/>
      <w:marRight w:val="0"/>
      <w:marTop w:val="0"/>
      <w:marBottom w:val="0"/>
      <w:divBdr>
        <w:top w:val="none" w:sz="0" w:space="0" w:color="auto"/>
        <w:left w:val="none" w:sz="0" w:space="0" w:color="auto"/>
        <w:bottom w:val="none" w:sz="0" w:space="0" w:color="auto"/>
        <w:right w:val="none" w:sz="0" w:space="0" w:color="auto"/>
      </w:divBdr>
    </w:div>
    <w:div w:id="1121536657">
      <w:marLeft w:val="0"/>
      <w:marRight w:val="0"/>
      <w:marTop w:val="0"/>
      <w:marBottom w:val="0"/>
      <w:divBdr>
        <w:top w:val="none" w:sz="0" w:space="0" w:color="auto"/>
        <w:left w:val="none" w:sz="0" w:space="0" w:color="auto"/>
        <w:bottom w:val="none" w:sz="0" w:space="0" w:color="auto"/>
        <w:right w:val="none" w:sz="0" w:space="0" w:color="auto"/>
      </w:divBdr>
    </w:div>
    <w:div w:id="1121846700">
      <w:marLeft w:val="0"/>
      <w:marRight w:val="0"/>
      <w:marTop w:val="0"/>
      <w:marBottom w:val="0"/>
      <w:divBdr>
        <w:top w:val="none" w:sz="0" w:space="0" w:color="auto"/>
        <w:left w:val="none" w:sz="0" w:space="0" w:color="auto"/>
        <w:bottom w:val="none" w:sz="0" w:space="0" w:color="auto"/>
        <w:right w:val="none" w:sz="0" w:space="0" w:color="auto"/>
      </w:divBdr>
    </w:div>
    <w:div w:id="1121848340">
      <w:marLeft w:val="0"/>
      <w:marRight w:val="0"/>
      <w:marTop w:val="0"/>
      <w:marBottom w:val="0"/>
      <w:divBdr>
        <w:top w:val="none" w:sz="0" w:space="0" w:color="auto"/>
        <w:left w:val="none" w:sz="0" w:space="0" w:color="auto"/>
        <w:bottom w:val="none" w:sz="0" w:space="0" w:color="auto"/>
        <w:right w:val="none" w:sz="0" w:space="0" w:color="auto"/>
      </w:divBdr>
    </w:div>
    <w:div w:id="1121848734">
      <w:marLeft w:val="0"/>
      <w:marRight w:val="0"/>
      <w:marTop w:val="0"/>
      <w:marBottom w:val="0"/>
      <w:divBdr>
        <w:top w:val="none" w:sz="0" w:space="0" w:color="auto"/>
        <w:left w:val="none" w:sz="0" w:space="0" w:color="auto"/>
        <w:bottom w:val="none" w:sz="0" w:space="0" w:color="auto"/>
        <w:right w:val="none" w:sz="0" w:space="0" w:color="auto"/>
      </w:divBdr>
    </w:div>
    <w:div w:id="1122070092">
      <w:marLeft w:val="0"/>
      <w:marRight w:val="0"/>
      <w:marTop w:val="0"/>
      <w:marBottom w:val="0"/>
      <w:divBdr>
        <w:top w:val="none" w:sz="0" w:space="0" w:color="auto"/>
        <w:left w:val="none" w:sz="0" w:space="0" w:color="auto"/>
        <w:bottom w:val="none" w:sz="0" w:space="0" w:color="auto"/>
        <w:right w:val="none" w:sz="0" w:space="0" w:color="auto"/>
      </w:divBdr>
    </w:div>
    <w:div w:id="1122335581">
      <w:marLeft w:val="0"/>
      <w:marRight w:val="0"/>
      <w:marTop w:val="0"/>
      <w:marBottom w:val="0"/>
      <w:divBdr>
        <w:top w:val="none" w:sz="0" w:space="0" w:color="auto"/>
        <w:left w:val="none" w:sz="0" w:space="0" w:color="auto"/>
        <w:bottom w:val="none" w:sz="0" w:space="0" w:color="auto"/>
        <w:right w:val="none" w:sz="0" w:space="0" w:color="auto"/>
      </w:divBdr>
    </w:div>
    <w:div w:id="1122529195">
      <w:marLeft w:val="0"/>
      <w:marRight w:val="0"/>
      <w:marTop w:val="0"/>
      <w:marBottom w:val="0"/>
      <w:divBdr>
        <w:top w:val="none" w:sz="0" w:space="0" w:color="auto"/>
        <w:left w:val="none" w:sz="0" w:space="0" w:color="auto"/>
        <w:bottom w:val="none" w:sz="0" w:space="0" w:color="auto"/>
        <w:right w:val="none" w:sz="0" w:space="0" w:color="auto"/>
      </w:divBdr>
    </w:div>
    <w:div w:id="1122771439">
      <w:marLeft w:val="0"/>
      <w:marRight w:val="0"/>
      <w:marTop w:val="0"/>
      <w:marBottom w:val="0"/>
      <w:divBdr>
        <w:top w:val="none" w:sz="0" w:space="0" w:color="auto"/>
        <w:left w:val="none" w:sz="0" w:space="0" w:color="auto"/>
        <w:bottom w:val="none" w:sz="0" w:space="0" w:color="auto"/>
        <w:right w:val="none" w:sz="0" w:space="0" w:color="auto"/>
      </w:divBdr>
    </w:div>
    <w:div w:id="1122845227">
      <w:marLeft w:val="0"/>
      <w:marRight w:val="0"/>
      <w:marTop w:val="0"/>
      <w:marBottom w:val="0"/>
      <w:divBdr>
        <w:top w:val="none" w:sz="0" w:space="0" w:color="auto"/>
        <w:left w:val="none" w:sz="0" w:space="0" w:color="auto"/>
        <w:bottom w:val="none" w:sz="0" w:space="0" w:color="auto"/>
        <w:right w:val="none" w:sz="0" w:space="0" w:color="auto"/>
      </w:divBdr>
    </w:div>
    <w:div w:id="1122918473">
      <w:marLeft w:val="0"/>
      <w:marRight w:val="0"/>
      <w:marTop w:val="0"/>
      <w:marBottom w:val="0"/>
      <w:divBdr>
        <w:top w:val="none" w:sz="0" w:space="0" w:color="auto"/>
        <w:left w:val="none" w:sz="0" w:space="0" w:color="auto"/>
        <w:bottom w:val="none" w:sz="0" w:space="0" w:color="auto"/>
        <w:right w:val="none" w:sz="0" w:space="0" w:color="auto"/>
      </w:divBdr>
      <w:divsChild>
        <w:div w:id="1829058082">
          <w:marLeft w:val="0"/>
          <w:marRight w:val="0"/>
          <w:marTop w:val="0"/>
          <w:marBottom w:val="0"/>
          <w:divBdr>
            <w:top w:val="none" w:sz="0" w:space="0" w:color="auto"/>
            <w:left w:val="none" w:sz="0" w:space="0" w:color="auto"/>
            <w:bottom w:val="none" w:sz="0" w:space="0" w:color="auto"/>
            <w:right w:val="none" w:sz="0" w:space="0" w:color="auto"/>
          </w:divBdr>
        </w:div>
      </w:divsChild>
    </w:div>
    <w:div w:id="1123230806">
      <w:marLeft w:val="0"/>
      <w:marRight w:val="0"/>
      <w:marTop w:val="0"/>
      <w:marBottom w:val="0"/>
      <w:divBdr>
        <w:top w:val="none" w:sz="0" w:space="0" w:color="auto"/>
        <w:left w:val="none" w:sz="0" w:space="0" w:color="auto"/>
        <w:bottom w:val="none" w:sz="0" w:space="0" w:color="auto"/>
        <w:right w:val="none" w:sz="0" w:space="0" w:color="auto"/>
      </w:divBdr>
    </w:div>
    <w:div w:id="1123696175">
      <w:marLeft w:val="0"/>
      <w:marRight w:val="0"/>
      <w:marTop w:val="0"/>
      <w:marBottom w:val="0"/>
      <w:divBdr>
        <w:top w:val="none" w:sz="0" w:space="0" w:color="auto"/>
        <w:left w:val="none" w:sz="0" w:space="0" w:color="auto"/>
        <w:bottom w:val="none" w:sz="0" w:space="0" w:color="auto"/>
        <w:right w:val="none" w:sz="0" w:space="0" w:color="auto"/>
      </w:divBdr>
      <w:divsChild>
        <w:div w:id="515267395">
          <w:marLeft w:val="0"/>
          <w:marRight w:val="0"/>
          <w:marTop w:val="0"/>
          <w:marBottom w:val="0"/>
          <w:divBdr>
            <w:top w:val="none" w:sz="0" w:space="0" w:color="auto"/>
            <w:left w:val="none" w:sz="0" w:space="0" w:color="auto"/>
            <w:bottom w:val="none" w:sz="0" w:space="0" w:color="auto"/>
            <w:right w:val="none" w:sz="0" w:space="0" w:color="auto"/>
          </w:divBdr>
        </w:div>
      </w:divsChild>
    </w:div>
    <w:div w:id="1124811808">
      <w:marLeft w:val="0"/>
      <w:marRight w:val="0"/>
      <w:marTop w:val="0"/>
      <w:marBottom w:val="0"/>
      <w:divBdr>
        <w:top w:val="none" w:sz="0" w:space="0" w:color="auto"/>
        <w:left w:val="none" w:sz="0" w:space="0" w:color="auto"/>
        <w:bottom w:val="none" w:sz="0" w:space="0" w:color="auto"/>
        <w:right w:val="none" w:sz="0" w:space="0" w:color="auto"/>
      </w:divBdr>
    </w:div>
    <w:div w:id="1124887221">
      <w:marLeft w:val="0"/>
      <w:marRight w:val="0"/>
      <w:marTop w:val="0"/>
      <w:marBottom w:val="0"/>
      <w:divBdr>
        <w:top w:val="none" w:sz="0" w:space="0" w:color="auto"/>
        <w:left w:val="none" w:sz="0" w:space="0" w:color="auto"/>
        <w:bottom w:val="none" w:sz="0" w:space="0" w:color="auto"/>
        <w:right w:val="none" w:sz="0" w:space="0" w:color="auto"/>
      </w:divBdr>
    </w:div>
    <w:div w:id="1125536312">
      <w:marLeft w:val="0"/>
      <w:marRight w:val="0"/>
      <w:marTop w:val="0"/>
      <w:marBottom w:val="0"/>
      <w:divBdr>
        <w:top w:val="none" w:sz="0" w:space="0" w:color="auto"/>
        <w:left w:val="none" w:sz="0" w:space="0" w:color="auto"/>
        <w:bottom w:val="none" w:sz="0" w:space="0" w:color="auto"/>
        <w:right w:val="none" w:sz="0" w:space="0" w:color="auto"/>
      </w:divBdr>
    </w:div>
    <w:div w:id="1126041305">
      <w:marLeft w:val="0"/>
      <w:marRight w:val="0"/>
      <w:marTop w:val="0"/>
      <w:marBottom w:val="0"/>
      <w:divBdr>
        <w:top w:val="none" w:sz="0" w:space="0" w:color="auto"/>
        <w:left w:val="none" w:sz="0" w:space="0" w:color="auto"/>
        <w:bottom w:val="none" w:sz="0" w:space="0" w:color="auto"/>
        <w:right w:val="none" w:sz="0" w:space="0" w:color="auto"/>
      </w:divBdr>
    </w:div>
    <w:div w:id="1126393011">
      <w:marLeft w:val="0"/>
      <w:marRight w:val="0"/>
      <w:marTop w:val="0"/>
      <w:marBottom w:val="0"/>
      <w:divBdr>
        <w:top w:val="none" w:sz="0" w:space="0" w:color="auto"/>
        <w:left w:val="none" w:sz="0" w:space="0" w:color="auto"/>
        <w:bottom w:val="none" w:sz="0" w:space="0" w:color="auto"/>
        <w:right w:val="none" w:sz="0" w:space="0" w:color="auto"/>
      </w:divBdr>
    </w:div>
    <w:div w:id="1126508760">
      <w:marLeft w:val="0"/>
      <w:marRight w:val="0"/>
      <w:marTop w:val="0"/>
      <w:marBottom w:val="0"/>
      <w:divBdr>
        <w:top w:val="none" w:sz="0" w:space="0" w:color="auto"/>
        <w:left w:val="none" w:sz="0" w:space="0" w:color="auto"/>
        <w:bottom w:val="none" w:sz="0" w:space="0" w:color="auto"/>
        <w:right w:val="none" w:sz="0" w:space="0" w:color="auto"/>
      </w:divBdr>
    </w:div>
    <w:div w:id="1126654369">
      <w:marLeft w:val="0"/>
      <w:marRight w:val="0"/>
      <w:marTop w:val="0"/>
      <w:marBottom w:val="0"/>
      <w:divBdr>
        <w:top w:val="none" w:sz="0" w:space="0" w:color="auto"/>
        <w:left w:val="none" w:sz="0" w:space="0" w:color="auto"/>
        <w:bottom w:val="none" w:sz="0" w:space="0" w:color="auto"/>
        <w:right w:val="none" w:sz="0" w:space="0" w:color="auto"/>
      </w:divBdr>
    </w:div>
    <w:div w:id="1126657125">
      <w:marLeft w:val="0"/>
      <w:marRight w:val="0"/>
      <w:marTop w:val="0"/>
      <w:marBottom w:val="0"/>
      <w:divBdr>
        <w:top w:val="none" w:sz="0" w:space="0" w:color="auto"/>
        <w:left w:val="none" w:sz="0" w:space="0" w:color="auto"/>
        <w:bottom w:val="none" w:sz="0" w:space="0" w:color="auto"/>
        <w:right w:val="none" w:sz="0" w:space="0" w:color="auto"/>
      </w:divBdr>
    </w:div>
    <w:div w:id="1128670397">
      <w:marLeft w:val="0"/>
      <w:marRight w:val="0"/>
      <w:marTop w:val="0"/>
      <w:marBottom w:val="0"/>
      <w:divBdr>
        <w:top w:val="none" w:sz="0" w:space="0" w:color="auto"/>
        <w:left w:val="none" w:sz="0" w:space="0" w:color="auto"/>
        <w:bottom w:val="none" w:sz="0" w:space="0" w:color="auto"/>
        <w:right w:val="none" w:sz="0" w:space="0" w:color="auto"/>
      </w:divBdr>
      <w:divsChild>
        <w:div w:id="487987901">
          <w:marLeft w:val="0"/>
          <w:marRight w:val="0"/>
          <w:marTop w:val="0"/>
          <w:marBottom w:val="0"/>
          <w:divBdr>
            <w:top w:val="none" w:sz="0" w:space="0" w:color="auto"/>
            <w:left w:val="none" w:sz="0" w:space="0" w:color="auto"/>
            <w:bottom w:val="none" w:sz="0" w:space="0" w:color="auto"/>
            <w:right w:val="none" w:sz="0" w:space="0" w:color="auto"/>
          </w:divBdr>
          <w:divsChild>
            <w:div w:id="1867134333">
              <w:marLeft w:val="0"/>
              <w:marRight w:val="0"/>
              <w:marTop w:val="0"/>
              <w:marBottom w:val="0"/>
              <w:divBdr>
                <w:top w:val="none" w:sz="0" w:space="0" w:color="auto"/>
                <w:left w:val="none" w:sz="0" w:space="0" w:color="auto"/>
                <w:bottom w:val="none" w:sz="0" w:space="0" w:color="auto"/>
                <w:right w:val="none" w:sz="0" w:space="0" w:color="auto"/>
              </w:divBdr>
              <w:divsChild>
                <w:div w:id="214350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084910">
      <w:marLeft w:val="0"/>
      <w:marRight w:val="0"/>
      <w:marTop w:val="0"/>
      <w:marBottom w:val="0"/>
      <w:divBdr>
        <w:top w:val="none" w:sz="0" w:space="0" w:color="auto"/>
        <w:left w:val="none" w:sz="0" w:space="0" w:color="auto"/>
        <w:bottom w:val="none" w:sz="0" w:space="0" w:color="auto"/>
        <w:right w:val="none" w:sz="0" w:space="0" w:color="auto"/>
      </w:divBdr>
    </w:div>
    <w:div w:id="1130124287">
      <w:marLeft w:val="0"/>
      <w:marRight w:val="0"/>
      <w:marTop w:val="0"/>
      <w:marBottom w:val="0"/>
      <w:divBdr>
        <w:top w:val="none" w:sz="0" w:space="0" w:color="auto"/>
        <w:left w:val="none" w:sz="0" w:space="0" w:color="auto"/>
        <w:bottom w:val="none" w:sz="0" w:space="0" w:color="auto"/>
        <w:right w:val="none" w:sz="0" w:space="0" w:color="auto"/>
      </w:divBdr>
    </w:div>
    <w:div w:id="1131754319">
      <w:marLeft w:val="0"/>
      <w:marRight w:val="0"/>
      <w:marTop w:val="0"/>
      <w:marBottom w:val="0"/>
      <w:divBdr>
        <w:top w:val="none" w:sz="0" w:space="0" w:color="auto"/>
        <w:left w:val="none" w:sz="0" w:space="0" w:color="auto"/>
        <w:bottom w:val="none" w:sz="0" w:space="0" w:color="auto"/>
        <w:right w:val="none" w:sz="0" w:space="0" w:color="auto"/>
      </w:divBdr>
    </w:div>
    <w:div w:id="1132821719">
      <w:marLeft w:val="0"/>
      <w:marRight w:val="0"/>
      <w:marTop w:val="0"/>
      <w:marBottom w:val="0"/>
      <w:divBdr>
        <w:top w:val="none" w:sz="0" w:space="0" w:color="auto"/>
        <w:left w:val="none" w:sz="0" w:space="0" w:color="auto"/>
        <w:bottom w:val="none" w:sz="0" w:space="0" w:color="auto"/>
        <w:right w:val="none" w:sz="0" w:space="0" w:color="auto"/>
      </w:divBdr>
    </w:div>
    <w:div w:id="1133714801">
      <w:marLeft w:val="0"/>
      <w:marRight w:val="0"/>
      <w:marTop w:val="0"/>
      <w:marBottom w:val="0"/>
      <w:divBdr>
        <w:top w:val="none" w:sz="0" w:space="0" w:color="auto"/>
        <w:left w:val="none" w:sz="0" w:space="0" w:color="auto"/>
        <w:bottom w:val="none" w:sz="0" w:space="0" w:color="auto"/>
        <w:right w:val="none" w:sz="0" w:space="0" w:color="auto"/>
      </w:divBdr>
    </w:div>
    <w:div w:id="1134106370">
      <w:marLeft w:val="0"/>
      <w:marRight w:val="0"/>
      <w:marTop w:val="0"/>
      <w:marBottom w:val="0"/>
      <w:divBdr>
        <w:top w:val="none" w:sz="0" w:space="0" w:color="auto"/>
        <w:left w:val="none" w:sz="0" w:space="0" w:color="auto"/>
        <w:bottom w:val="none" w:sz="0" w:space="0" w:color="auto"/>
        <w:right w:val="none" w:sz="0" w:space="0" w:color="auto"/>
      </w:divBdr>
      <w:divsChild>
        <w:div w:id="2069570961">
          <w:marLeft w:val="0"/>
          <w:marRight w:val="0"/>
          <w:marTop w:val="0"/>
          <w:marBottom w:val="0"/>
          <w:divBdr>
            <w:top w:val="none" w:sz="0" w:space="0" w:color="auto"/>
            <w:left w:val="none" w:sz="0" w:space="0" w:color="auto"/>
            <w:bottom w:val="none" w:sz="0" w:space="0" w:color="auto"/>
            <w:right w:val="none" w:sz="0" w:space="0" w:color="auto"/>
          </w:divBdr>
          <w:divsChild>
            <w:div w:id="92376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80577">
      <w:marLeft w:val="0"/>
      <w:marRight w:val="0"/>
      <w:marTop w:val="0"/>
      <w:marBottom w:val="0"/>
      <w:divBdr>
        <w:top w:val="none" w:sz="0" w:space="0" w:color="auto"/>
        <w:left w:val="none" w:sz="0" w:space="0" w:color="auto"/>
        <w:bottom w:val="none" w:sz="0" w:space="0" w:color="auto"/>
        <w:right w:val="none" w:sz="0" w:space="0" w:color="auto"/>
      </w:divBdr>
    </w:div>
    <w:div w:id="1134912652">
      <w:marLeft w:val="0"/>
      <w:marRight w:val="0"/>
      <w:marTop w:val="0"/>
      <w:marBottom w:val="0"/>
      <w:divBdr>
        <w:top w:val="none" w:sz="0" w:space="0" w:color="auto"/>
        <w:left w:val="none" w:sz="0" w:space="0" w:color="auto"/>
        <w:bottom w:val="none" w:sz="0" w:space="0" w:color="auto"/>
        <w:right w:val="none" w:sz="0" w:space="0" w:color="auto"/>
      </w:divBdr>
    </w:div>
    <w:div w:id="1135021392">
      <w:marLeft w:val="0"/>
      <w:marRight w:val="0"/>
      <w:marTop w:val="0"/>
      <w:marBottom w:val="0"/>
      <w:divBdr>
        <w:top w:val="none" w:sz="0" w:space="0" w:color="auto"/>
        <w:left w:val="none" w:sz="0" w:space="0" w:color="auto"/>
        <w:bottom w:val="none" w:sz="0" w:space="0" w:color="auto"/>
        <w:right w:val="none" w:sz="0" w:space="0" w:color="auto"/>
      </w:divBdr>
    </w:div>
    <w:div w:id="1135374665">
      <w:marLeft w:val="0"/>
      <w:marRight w:val="0"/>
      <w:marTop w:val="0"/>
      <w:marBottom w:val="0"/>
      <w:divBdr>
        <w:top w:val="none" w:sz="0" w:space="0" w:color="auto"/>
        <w:left w:val="none" w:sz="0" w:space="0" w:color="auto"/>
        <w:bottom w:val="none" w:sz="0" w:space="0" w:color="auto"/>
        <w:right w:val="none" w:sz="0" w:space="0" w:color="auto"/>
      </w:divBdr>
    </w:div>
    <w:div w:id="1136021216">
      <w:marLeft w:val="0"/>
      <w:marRight w:val="0"/>
      <w:marTop w:val="0"/>
      <w:marBottom w:val="0"/>
      <w:divBdr>
        <w:top w:val="none" w:sz="0" w:space="0" w:color="auto"/>
        <w:left w:val="none" w:sz="0" w:space="0" w:color="auto"/>
        <w:bottom w:val="none" w:sz="0" w:space="0" w:color="auto"/>
        <w:right w:val="none" w:sz="0" w:space="0" w:color="auto"/>
      </w:divBdr>
    </w:div>
    <w:div w:id="1136335689">
      <w:marLeft w:val="0"/>
      <w:marRight w:val="0"/>
      <w:marTop w:val="0"/>
      <w:marBottom w:val="0"/>
      <w:divBdr>
        <w:top w:val="none" w:sz="0" w:space="0" w:color="auto"/>
        <w:left w:val="none" w:sz="0" w:space="0" w:color="auto"/>
        <w:bottom w:val="none" w:sz="0" w:space="0" w:color="auto"/>
        <w:right w:val="none" w:sz="0" w:space="0" w:color="auto"/>
      </w:divBdr>
    </w:div>
    <w:div w:id="1136484707">
      <w:marLeft w:val="0"/>
      <w:marRight w:val="0"/>
      <w:marTop w:val="0"/>
      <w:marBottom w:val="0"/>
      <w:divBdr>
        <w:top w:val="none" w:sz="0" w:space="0" w:color="auto"/>
        <w:left w:val="none" w:sz="0" w:space="0" w:color="auto"/>
        <w:bottom w:val="none" w:sz="0" w:space="0" w:color="auto"/>
        <w:right w:val="none" w:sz="0" w:space="0" w:color="auto"/>
      </w:divBdr>
    </w:div>
    <w:div w:id="1137257031">
      <w:marLeft w:val="0"/>
      <w:marRight w:val="0"/>
      <w:marTop w:val="0"/>
      <w:marBottom w:val="0"/>
      <w:divBdr>
        <w:top w:val="none" w:sz="0" w:space="0" w:color="auto"/>
        <w:left w:val="none" w:sz="0" w:space="0" w:color="auto"/>
        <w:bottom w:val="none" w:sz="0" w:space="0" w:color="auto"/>
        <w:right w:val="none" w:sz="0" w:space="0" w:color="auto"/>
      </w:divBdr>
      <w:divsChild>
        <w:div w:id="521819427">
          <w:marLeft w:val="0"/>
          <w:marRight w:val="0"/>
          <w:marTop w:val="0"/>
          <w:marBottom w:val="0"/>
          <w:divBdr>
            <w:top w:val="none" w:sz="0" w:space="0" w:color="auto"/>
            <w:left w:val="none" w:sz="0" w:space="0" w:color="auto"/>
            <w:bottom w:val="none" w:sz="0" w:space="0" w:color="auto"/>
            <w:right w:val="none" w:sz="0" w:space="0" w:color="auto"/>
          </w:divBdr>
        </w:div>
      </w:divsChild>
    </w:div>
    <w:div w:id="1137643435">
      <w:marLeft w:val="0"/>
      <w:marRight w:val="0"/>
      <w:marTop w:val="0"/>
      <w:marBottom w:val="0"/>
      <w:divBdr>
        <w:top w:val="none" w:sz="0" w:space="0" w:color="auto"/>
        <w:left w:val="none" w:sz="0" w:space="0" w:color="auto"/>
        <w:bottom w:val="none" w:sz="0" w:space="0" w:color="auto"/>
        <w:right w:val="none" w:sz="0" w:space="0" w:color="auto"/>
      </w:divBdr>
    </w:div>
    <w:div w:id="1138379349">
      <w:marLeft w:val="0"/>
      <w:marRight w:val="0"/>
      <w:marTop w:val="0"/>
      <w:marBottom w:val="0"/>
      <w:divBdr>
        <w:top w:val="none" w:sz="0" w:space="0" w:color="auto"/>
        <w:left w:val="none" w:sz="0" w:space="0" w:color="auto"/>
        <w:bottom w:val="none" w:sz="0" w:space="0" w:color="auto"/>
        <w:right w:val="none" w:sz="0" w:space="0" w:color="auto"/>
      </w:divBdr>
    </w:div>
    <w:div w:id="1138382158">
      <w:marLeft w:val="0"/>
      <w:marRight w:val="0"/>
      <w:marTop w:val="0"/>
      <w:marBottom w:val="0"/>
      <w:divBdr>
        <w:top w:val="none" w:sz="0" w:space="0" w:color="auto"/>
        <w:left w:val="none" w:sz="0" w:space="0" w:color="auto"/>
        <w:bottom w:val="none" w:sz="0" w:space="0" w:color="auto"/>
        <w:right w:val="none" w:sz="0" w:space="0" w:color="auto"/>
      </w:divBdr>
    </w:div>
    <w:div w:id="1138689781">
      <w:marLeft w:val="0"/>
      <w:marRight w:val="0"/>
      <w:marTop w:val="0"/>
      <w:marBottom w:val="0"/>
      <w:divBdr>
        <w:top w:val="none" w:sz="0" w:space="0" w:color="auto"/>
        <w:left w:val="none" w:sz="0" w:space="0" w:color="auto"/>
        <w:bottom w:val="none" w:sz="0" w:space="0" w:color="auto"/>
        <w:right w:val="none" w:sz="0" w:space="0" w:color="auto"/>
      </w:divBdr>
    </w:div>
    <w:div w:id="1138887331">
      <w:marLeft w:val="0"/>
      <w:marRight w:val="0"/>
      <w:marTop w:val="0"/>
      <w:marBottom w:val="0"/>
      <w:divBdr>
        <w:top w:val="none" w:sz="0" w:space="0" w:color="auto"/>
        <w:left w:val="none" w:sz="0" w:space="0" w:color="auto"/>
        <w:bottom w:val="none" w:sz="0" w:space="0" w:color="auto"/>
        <w:right w:val="none" w:sz="0" w:space="0" w:color="auto"/>
      </w:divBdr>
    </w:div>
    <w:div w:id="1138914051">
      <w:marLeft w:val="0"/>
      <w:marRight w:val="0"/>
      <w:marTop w:val="0"/>
      <w:marBottom w:val="0"/>
      <w:divBdr>
        <w:top w:val="none" w:sz="0" w:space="0" w:color="auto"/>
        <w:left w:val="none" w:sz="0" w:space="0" w:color="auto"/>
        <w:bottom w:val="none" w:sz="0" w:space="0" w:color="auto"/>
        <w:right w:val="none" w:sz="0" w:space="0" w:color="auto"/>
      </w:divBdr>
    </w:div>
    <w:div w:id="1138953348">
      <w:marLeft w:val="0"/>
      <w:marRight w:val="0"/>
      <w:marTop w:val="0"/>
      <w:marBottom w:val="0"/>
      <w:divBdr>
        <w:top w:val="none" w:sz="0" w:space="0" w:color="auto"/>
        <w:left w:val="none" w:sz="0" w:space="0" w:color="auto"/>
        <w:bottom w:val="none" w:sz="0" w:space="0" w:color="auto"/>
        <w:right w:val="none" w:sz="0" w:space="0" w:color="auto"/>
      </w:divBdr>
    </w:div>
    <w:div w:id="1139374204">
      <w:marLeft w:val="0"/>
      <w:marRight w:val="0"/>
      <w:marTop w:val="0"/>
      <w:marBottom w:val="0"/>
      <w:divBdr>
        <w:top w:val="none" w:sz="0" w:space="0" w:color="auto"/>
        <w:left w:val="none" w:sz="0" w:space="0" w:color="auto"/>
        <w:bottom w:val="none" w:sz="0" w:space="0" w:color="auto"/>
        <w:right w:val="none" w:sz="0" w:space="0" w:color="auto"/>
      </w:divBdr>
    </w:div>
    <w:div w:id="1139954228">
      <w:marLeft w:val="0"/>
      <w:marRight w:val="0"/>
      <w:marTop w:val="0"/>
      <w:marBottom w:val="0"/>
      <w:divBdr>
        <w:top w:val="none" w:sz="0" w:space="0" w:color="auto"/>
        <w:left w:val="none" w:sz="0" w:space="0" w:color="auto"/>
        <w:bottom w:val="none" w:sz="0" w:space="0" w:color="auto"/>
        <w:right w:val="none" w:sz="0" w:space="0" w:color="auto"/>
      </w:divBdr>
    </w:div>
    <w:div w:id="1140879658">
      <w:marLeft w:val="0"/>
      <w:marRight w:val="0"/>
      <w:marTop w:val="0"/>
      <w:marBottom w:val="0"/>
      <w:divBdr>
        <w:top w:val="none" w:sz="0" w:space="0" w:color="auto"/>
        <w:left w:val="none" w:sz="0" w:space="0" w:color="auto"/>
        <w:bottom w:val="none" w:sz="0" w:space="0" w:color="auto"/>
        <w:right w:val="none" w:sz="0" w:space="0" w:color="auto"/>
      </w:divBdr>
    </w:div>
    <w:div w:id="1140881433">
      <w:marLeft w:val="0"/>
      <w:marRight w:val="0"/>
      <w:marTop w:val="0"/>
      <w:marBottom w:val="0"/>
      <w:divBdr>
        <w:top w:val="none" w:sz="0" w:space="0" w:color="auto"/>
        <w:left w:val="none" w:sz="0" w:space="0" w:color="auto"/>
        <w:bottom w:val="none" w:sz="0" w:space="0" w:color="auto"/>
        <w:right w:val="none" w:sz="0" w:space="0" w:color="auto"/>
      </w:divBdr>
    </w:div>
    <w:div w:id="1141117459">
      <w:marLeft w:val="0"/>
      <w:marRight w:val="0"/>
      <w:marTop w:val="0"/>
      <w:marBottom w:val="0"/>
      <w:divBdr>
        <w:top w:val="none" w:sz="0" w:space="0" w:color="auto"/>
        <w:left w:val="none" w:sz="0" w:space="0" w:color="auto"/>
        <w:bottom w:val="none" w:sz="0" w:space="0" w:color="auto"/>
        <w:right w:val="none" w:sz="0" w:space="0" w:color="auto"/>
      </w:divBdr>
    </w:div>
    <w:div w:id="1141390337">
      <w:marLeft w:val="0"/>
      <w:marRight w:val="0"/>
      <w:marTop w:val="0"/>
      <w:marBottom w:val="0"/>
      <w:divBdr>
        <w:top w:val="none" w:sz="0" w:space="0" w:color="auto"/>
        <w:left w:val="none" w:sz="0" w:space="0" w:color="auto"/>
        <w:bottom w:val="none" w:sz="0" w:space="0" w:color="auto"/>
        <w:right w:val="none" w:sz="0" w:space="0" w:color="auto"/>
      </w:divBdr>
    </w:div>
    <w:div w:id="1141457914">
      <w:marLeft w:val="0"/>
      <w:marRight w:val="0"/>
      <w:marTop w:val="0"/>
      <w:marBottom w:val="0"/>
      <w:divBdr>
        <w:top w:val="none" w:sz="0" w:space="0" w:color="auto"/>
        <w:left w:val="none" w:sz="0" w:space="0" w:color="auto"/>
        <w:bottom w:val="none" w:sz="0" w:space="0" w:color="auto"/>
        <w:right w:val="none" w:sz="0" w:space="0" w:color="auto"/>
      </w:divBdr>
    </w:div>
    <w:div w:id="1141725469">
      <w:marLeft w:val="0"/>
      <w:marRight w:val="0"/>
      <w:marTop w:val="0"/>
      <w:marBottom w:val="0"/>
      <w:divBdr>
        <w:top w:val="none" w:sz="0" w:space="0" w:color="auto"/>
        <w:left w:val="none" w:sz="0" w:space="0" w:color="auto"/>
        <w:bottom w:val="none" w:sz="0" w:space="0" w:color="auto"/>
        <w:right w:val="none" w:sz="0" w:space="0" w:color="auto"/>
      </w:divBdr>
    </w:div>
    <w:div w:id="1142042043">
      <w:marLeft w:val="0"/>
      <w:marRight w:val="0"/>
      <w:marTop w:val="0"/>
      <w:marBottom w:val="0"/>
      <w:divBdr>
        <w:top w:val="none" w:sz="0" w:space="0" w:color="auto"/>
        <w:left w:val="none" w:sz="0" w:space="0" w:color="auto"/>
        <w:bottom w:val="none" w:sz="0" w:space="0" w:color="auto"/>
        <w:right w:val="none" w:sz="0" w:space="0" w:color="auto"/>
      </w:divBdr>
    </w:div>
    <w:div w:id="1142887436">
      <w:marLeft w:val="0"/>
      <w:marRight w:val="0"/>
      <w:marTop w:val="0"/>
      <w:marBottom w:val="0"/>
      <w:divBdr>
        <w:top w:val="none" w:sz="0" w:space="0" w:color="auto"/>
        <w:left w:val="none" w:sz="0" w:space="0" w:color="auto"/>
        <w:bottom w:val="none" w:sz="0" w:space="0" w:color="auto"/>
        <w:right w:val="none" w:sz="0" w:space="0" w:color="auto"/>
      </w:divBdr>
    </w:div>
    <w:div w:id="1143352519">
      <w:marLeft w:val="0"/>
      <w:marRight w:val="0"/>
      <w:marTop w:val="0"/>
      <w:marBottom w:val="0"/>
      <w:divBdr>
        <w:top w:val="none" w:sz="0" w:space="0" w:color="auto"/>
        <w:left w:val="none" w:sz="0" w:space="0" w:color="auto"/>
        <w:bottom w:val="none" w:sz="0" w:space="0" w:color="auto"/>
        <w:right w:val="none" w:sz="0" w:space="0" w:color="auto"/>
      </w:divBdr>
    </w:div>
    <w:div w:id="1143889072">
      <w:marLeft w:val="0"/>
      <w:marRight w:val="0"/>
      <w:marTop w:val="0"/>
      <w:marBottom w:val="0"/>
      <w:divBdr>
        <w:top w:val="none" w:sz="0" w:space="0" w:color="auto"/>
        <w:left w:val="none" w:sz="0" w:space="0" w:color="auto"/>
        <w:bottom w:val="none" w:sz="0" w:space="0" w:color="auto"/>
        <w:right w:val="none" w:sz="0" w:space="0" w:color="auto"/>
      </w:divBdr>
    </w:div>
    <w:div w:id="1144657892">
      <w:marLeft w:val="0"/>
      <w:marRight w:val="0"/>
      <w:marTop w:val="0"/>
      <w:marBottom w:val="0"/>
      <w:divBdr>
        <w:top w:val="none" w:sz="0" w:space="0" w:color="auto"/>
        <w:left w:val="none" w:sz="0" w:space="0" w:color="auto"/>
        <w:bottom w:val="none" w:sz="0" w:space="0" w:color="auto"/>
        <w:right w:val="none" w:sz="0" w:space="0" w:color="auto"/>
      </w:divBdr>
    </w:div>
    <w:div w:id="1144927132">
      <w:marLeft w:val="0"/>
      <w:marRight w:val="0"/>
      <w:marTop w:val="0"/>
      <w:marBottom w:val="0"/>
      <w:divBdr>
        <w:top w:val="none" w:sz="0" w:space="0" w:color="auto"/>
        <w:left w:val="none" w:sz="0" w:space="0" w:color="auto"/>
        <w:bottom w:val="none" w:sz="0" w:space="0" w:color="auto"/>
        <w:right w:val="none" w:sz="0" w:space="0" w:color="auto"/>
      </w:divBdr>
    </w:div>
    <w:div w:id="1145929167">
      <w:marLeft w:val="0"/>
      <w:marRight w:val="0"/>
      <w:marTop w:val="0"/>
      <w:marBottom w:val="0"/>
      <w:divBdr>
        <w:top w:val="none" w:sz="0" w:space="0" w:color="auto"/>
        <w:left w:val="none" w:sz="0" w:space="0" w:color="auto"/>
        <w:bottom w:val="none" w:sz="0" w:space="0" w:color="auto"/>
        <w:right w:val="none" w:sz="0" w:space="0" w:color="auto"/>
      </w:divBdr>
    </w:div>
    <w:div w:id="1145970291">
      <w:marLeft w:val="0"/>
      <w:marRight w:val="0"/>
      <w:marTop w:val="0"/>
      <w:marBottom w:val="0"/>
      <w:divBdr>
        <w:top w:val="none" w:sz="0" w:space="0" w:color="auto"/>
        <w:left w:val="none" w:sz="0" w:space="0" w:color="auto"/>
        <w:bottom w:val="none" w:sz="0" w:space="0" w:color="auto"/>
        <w:right w:val="none" w:sz="0" w:space="0" w:color="auto"/>
      </w:divBdr>
    </w:div>
    <w:div w:id="1146119059">
      <w:marLeft w:val="0"/>
      <w:marRight w:val="0"/>
      <w:marTop w:val="0"/>
      <w:marBottom w:val="0"/>
      <w:divBdr>
        <w:top w:val="none" w:sz="0" w:space="0" w:color="auto"/>
        <w:left w:val="none" w:sz="0" w:space="0" w:color="auto"/>
        <w:bottom w:val="none" w:sz="0" w:space="0" w:color="auto"/>
        <w:right w:val="none" w:sz="0" w:space="0" w:color="auto"/>
      </w:divBdr>
    </w:div>
    <w:div w:id="1146514668">
      <w:marLeft w:val="0"/>
      <w:marRight w:val="0"/>
      <w:marTop w:val="0"/>
      <w:marBottom w:val="0"/>
      <w:divBdr>
        <w:top w:val="none" w:sz="0" w:space="0" w:color="auto"/>
        <w:left w:val="none" w:sz="0" w:space="0" w:color="auto"/>
        <w:bottom w:val="none" w:sz="0" w:space="0" w:color="auto"/>
        <w:right w:val="none" w:sz="0" w:space="0" w:color="auto"/>
      </w:divBdr>
    </w:div>
    <w:div w:id="1147236833">
      <w:marLeft w:val="0"/>
      <w:marRight w:val="0"/>
      <w:marTop w:val="0"/>
      <w:marBottom w:val="0"/>
      <w:divBdr>
        <w:top w:val="none" w:sz="0" w:space="0" w:color="auto"/>
        <w:left w:val="none" w:sz="0" w:space="0" w:color="auto"/>
        <w:bottom w:val="none" w:sz="0" w:space="0" w:color="auto"/>
        <w:right w:val="none" w:sz="0" w:space="0" w:color="auto"/>
      </w:divBdr>
    </w:div>
    <w:div w:id="1147819945">
      <w:marLeft w:val="0"/>
      <w:marRight w:val="0"/>
      <w:marTop w:val="0"/>
      <w:marBottom w:val="0"/>
      <w:divBdr>
        <w:top w:val="none" w:sz="0" w:space="0" w:color="auto"/>
        <w:left w:val="none" w:sz="0" w:space="0" w:color="auto"/>
        <w:bottom w:val="none" w:sz="0" w:space="0" w:color="auto"/>
        <w:right w:val="none" w:sz="0" w:space="0" w:color="auto"/>
      </w:divBdr>
    </w:div>
    <w:div w:id="1148742652">
      <w:marLeft w:val="0"/>
      <w:marRight w:val="0"/>
      <w:marTop w:val="0"/>
      <w:marBottom w:val="0"/>
      <w:divBdr>
        <w:top w:val="none" w:sz="0" w:space="0" w:color="auto"/>
        <w:left w:val="none" w:sz="0" w:space="0" w:color="auto"/>
        <w:bottom w:val="none" w:sz="0" w:space="0" w:color="auto"/>
        <w:right w:val="none" w:sz="0" w:space="0" w:color="auto"/>
      </w:divBdr>
    </w:div>
    <w:div w:id="1149320596">
      <w:marLeft w:val="0"/>
      <w:marRight w:val="0"/>
      <w:marTop w:val="0"/>
      <w:marBottom w:val="0"/>
      <w:divBdr>
        <w:top w:val="none" w:sz="0" w:space="0" w:color="auto"/>
        <w:left w:val="none" w:sz="0" w:space="0" w:color="auto"/>
        <w:bottom w:val="none" w:sz="0" w:space="0" w:color="auto"/>
        <w:right w:val="none" w:sz="0" w:space="0" w:color="auto"/>
      </w:divBdr>
    </w:div>
    <w:div w:id="1149707824">
      <w:marLeft w:val="0"/>
      <w:marRight w:val="0"/>
      <w:marTop w:val="0"/>
      <w:marBottom w:val="0"/>
      <w:divBdr>
        <w:top w:val="none" w:sz="0" w:space="0" w:color="auto"/>
        <w:left w:val="none" w:sz="0" w:space="0" w:color="auto"/>
        <w:bottom w:val="none" w:sz="0" w:space="0" w:color="auto"/>
        <w:right w:val="none" w:sz="0" w:space="0" w:color="auto"/>
      </w:divBdr>
    </w:div>
    <w:div w:id="1150246138">
      <w:marLeft w:val="0"/>
      <w:marRight w:val="0"/>
      <w:marTop w:val="0"/>
      <w:marBottom w:val="0"/>
      <w:divBdr>
        <w:top w:val="none" w:sz="0" w:space="0" w:color="auto"/>
        <w:left w:val="none" w:sz="0" w:space="0" w:color="auto"/>
        <w:bottom w:val="none" w:sz="0" w:space="0" w:color="auto"/>
        <w:right w:val="none" w:sz="0" w:space="0" w:color="auto"/>
      </w:divBdr>
    </w:div>
    <w:div w:id="1152215265">
      <w:marLeft w:val="0"/>
      <w:marRight w:val="0"/>
      <w:marTop w:val="0"/>
      <w:marBottom w:val="0"/>
      <w:divBdr>
        <w:top w:val="none" w:sz="0" w:space="0" w:color="auto"/>
        <w:left w:val="none" w:sz="0" w:space="0" w:color="auto"/>
        <w:bottom w:val="none" w:sz="0" w:space="0" w:color="auto"/>
        <w:right w:val="none" w:sz="0" w:space="0" w:color="auto"/>
      </w:divBdr>
    </w:div>
    <w:div w:id="1152285401">
      <w:marLeft w:val="0"/>
      <w:marRight w:val="0"/>
      <w:marTop w:val="0"/>
      <w:marBottom w:val="0"/>
      <w:divBdr>
        <w:top w:val="none" w:sz="0" w:space="0" w:color="auto"/>
        <w:left w:val="none" w:sz="0" w:space="0" w:color="auto"/>
        <w:bottom w:val="none" w:sz="0" w:space="0" w:color="auto"/>
        <w:right w:val="none" w:sz="0" w:space="0" w:color="auto"/>
      </w:divBdr>
    </w:div>
    <w:div w:id="1152330325">
      <w:marLeft w:val="0"/>
      <w:marRight w:val="0"/>
      <w:marTop w:val="0"/>
      <w:marBottom w:val="0"/>
      <w:divBdr>
        <w:top w:val="none" w:sz="0" w:space="0" w:color="auto"/>
        <w:left w:val="none" w:sz="0" w:space="0" w:color="auto"/>
        <w:bottom w:val="none" w:sz="0" w:space="0" w:color="auto"/>
        <w:right w:val="none" w:sz="0" w:space="0" w:color="auto"/>
      </w:divBdr>
    </w:div>
    <w:div w:id="1153133789">
      <w:marLeft w:val="0"/>
      <w:marRight w:val="0"/>
      <w:marTop w:val="0"/>
      <w:marBottom w:val="0"/>
      <w:divBdr>
        <w:top w:val="none" w:sz="0" w:space="0" w:color="auto"/>
        <w:left w:val="none" w:sz="0" w:space="0" w:color="auto"/>
        <w:bottom w:val="none" w:sz="0" w:space="0" w:color="auto"/>
        <w:right w:val="none" w:sz="0" w:space="0" w:color="auto"/>
      </w:divBdr>
    </w:div>
    <w:div w:id="1154024759">
      <w:marLeft w:val="0"/>
      <w:marRight w:val="0"/>
      <w:marTop w:val="0"/>
      <w:marBottom w:val="0"/>
      <w:divBdr>
        <w:top w:val="none" w:sz="0" w:space="0" w:color="auto"/>
        <w:left w:val="none" w:sz="0" w:space="0" w:color="auto"/>
        <w:bottom w:val="none" w:sz="0" w:space="0" w:color="auto"/>
        <w:right w:val="none" w:sz="0" w:space="0" w:color="auto"/>
      </w:divBdr>
    </w:div>
    <w:div w:id="1154026971">
      <w:marLeft w:val="0"/>
      <w:marRight w:val="0"/>
      <w:marTop w:val="0"/>
      <w:marBottom w:val="0"/>
      <w:divBdr>
        <w:top w:val="none" w:sz="0" w:space="0" w:color="auto"/>
        <w:left w:val="none" w:sz="0" w:space="0" w:color="auto"/>
        <w:bottom w:val="none" w:sz="0" w:space="0" w:color="auto"/>
        <w:right w:val="none" w:sz="0" w:space="0" w:color="auto"/>
      </w:divBdr>
    </w:div>
    <w:div w:id="1154568889">
      <w:marLeft w:val="0"/>
      <w:marRight w:val="0"/>
      <w:marTop w:val="0"/>
      <w:marBottom w:val="0"/>
      <w:divBdr>
        <w:top w:val="none" w:sz="0" w:space="0" w:color="auto"/>
        <w:left w:val="none" w:sz="0" w:space="0" w:color="auto"/>
        <w:bottom w:val="none" w:sz="0" w:space="0" w:color="auto"/>
        <w:right w:val="none" w:sz="0" w:space="0" w:color="auto"/>
      </w:divBdr>
    </w:div>
    <w:div w:id="1154681512">
      <w:marLeft w:val="0"/>
      <w:marRight w:val="0"/>
      <w:marTop w:val="0"/>
      <w:marBottom w:val="0"/>
      <w:divBdr>
        <w:top w:val="none" w:sz="0" w:space="0" w:color="auto"/>
        <w:left w:val="none" w:sz="0" w:space="0" w:color="auto"/>
        <w:bottom w:val="none" w:sz="0" w:space="0" w:color="auto"/>
        <w:right w:val="none" w:sz="0" w:space="0" w:color="auto"/>
      </w:divBdr>
    </w:div>
    <w:div w:id="1154875717">
      <w:marLeft w:val="0"/>
      <w:marRight w:val="0"/>
      <w:marTop w:val="0"/>
      <w:marBottom w:val="0"/>
      <w:divBdr>
        <w:top w:val="none" w:sz="0" w:space="0" w:color="auto"/>
        <w:left w:val="none" w:sz="0" w:space="0" w:color="auto"/>
        <w:bottom w:val="none" w:sz="0" w:space="0" w:color="auto"/>
        <w:right w:val="none" w:sz="0" w:space="0" w:color="auto"/>
      </w:divBdr>
    </w:div>
    <w:div w:id="1155339595">
      <w:marLeft w:val="0"/>
      <w:marRight w:val="0"/>
      <w:marTop w:val="0"/>
      <w:marBottom w:val="0"/>
      <w:divBdr>
        <w:top w:val="none" w:sz="0" w:space="0" w:color="auto"/>
        <w:left w:val="none" w:sz="0" w:space="0" w:color="auto"/>
        <w:bottom w:val="none" w:sz="0" w:space="0" w:color="auto"/>
        <w:right w:val="none" w:sz="0" w:space="0" w:color="auto"/>
      </w:divBdr>
    </w:div>
    <w:div w:id="1155729998">
      <w:marLeft w:val="0"/>
      <w:marRight w:val="0"/>
      <w:marTop w:val="0"/>
      <w:marBottom w:val="0"/>
      <w:divBdr>
        <w:top w:val="none" w:sz="0" w:space="0" w:color="auto"/>
        <w:left w:val="none" w:sz="0" w:space="0" w:color="auto"/>
        <w:bottom w:val="none" w:sz="0" w:space="0" w:color="auto"/>
        <w:right w:val="none" w:sz="0" w:space="0" w:color="auto"/>
      </w:divBdr>
    </w:div>
    <w:div w:id="1155754096">
      <w:marLeft w:val="0"/>
      <w:marRight w:val="0"/>
      <w:marTop w:val="0"/>
      <w:marBottom w:val="0"/>
      <w:divBdr>
        <w:top w:val="none" w:sz="0" w:space="0" w:color="auto"/>
        <w:left w:val="none" w:sz="0" w:space="0" w:color="auto"/>
        <w:bottom w:val="none" w:sz="0" w:space="0" w:color="auto"/>
        <w:right w:val="none" w:sz="0" w:space="0" w:color="auto"/>
      </w:divBdr>
    </w:div>
    <w:div w:id="1155802880">
      <w:marLeft w:val="0"/>
      <w:marRight w:val="0"/>
      <w:marTop w:val="0"/>
      <w:marBottom w:val="0"/>
      <w:divBdr>
        <w:top w:val="none" w:sz="0" w:space="0" w:color="auto"/>
        <w:left w:val="none" w:sz="0" w:space="0" w:color="auto"/>
        <w:bottom w:val="none" w:sz="0" w:space="0" w:color="auto"/>
        <w:right w:val="none" w:sz="0" w:space="0" w:color="auto"/>
      </w:divBdr>
    </w:div>
    <w:div w:id="1155993218">
      <w:marLeft w:val="0"/>
      <w:marRight w:val="0"/>
      <w:marTop w:val="0"/>
      <w:marBottom w:val="0"/>
      <w:divBdr>
        <w:top w:val="none" w:sz="0" w:space="0" w:color="auto"/>
        <w:left w:val="none" w:sz="0" w:space="0" w:color="auto"/>
        <w:bottom w:val="none" w:sz="0" w:space="0" w:color="auto"/>
        <w:right w:val="none" w:sz="0" w:space="0" w:color="auto"/>
      </w:divBdr>
    </w:div>
    <w:div w:id="1157645065">
      <w:marLeft w:val="0"/>
      <w:marRight w:val="0"/>
      <w:marTop w:val="0"/>
      <w:marBottom w:val="0"/>
      <w:divBdr>
        <w:top w:val="none" w:sz="0" w:space="0" w:color="auto"/>
        <w:left w:val="none" w:sz="0" w:space="0" w:color="auto"/>
        <w:bottom w:val="none" w:sz="0" w:space="0" w:color="auto"/>
        <w:right w:val="none" w:sz="0" w:space="0" w:color="auto"/>
      </w:divBdr>
      <w:divsChild>
        <w:div w:id="1233783340">
          <w:marLeft w:val="0"/>
          <w:marRight w:val="0"/>
          <w:marTop w:val="0"/>
          <w:marBottom w:val="0"/>
          <w:divBdr>
            <w:top w:val="none" w:sz="0" w:space="0" w:color="auto"/>
            <w:left w:val="none" w:sz="0" w:space="0" w:color="auto"/>
            <w:bottom w:val="none" w:sz="0" w:space="0" w:color="auto"/>
            <w:right w:val="none" w:sz="0" w:space="0" w:color="auto"/>
          </w:divBdr>
        </w:div>
      </w:divsChild>
    </w:div>
    <w:div w:id="1157695427">
      <w:marLeft w:val="0"/>
      <w:marRight w:val="0"/>
      <w:marTop w:val="0"/>
      <w:marBottom w:val="0"/>
      <w:divBdr>
        <w:top w:val="none" w:sz="0" w:space="0" w:color="auto"/>
        <w:left w:val="none" w:sz="0" w:space="0" w:color="auto"/>
        <w:bottom w:val="none" w:sz="0" w:space="0" w:color="auto"/>
        <w:right w:val="none" w:sz="0" w:space="0" w:color="auto"/>
      </w:divBdr>
    </w:div>
    <w:div w:id="1157915792">
      <w:marLeft w:val="0"/>
      <w:marRight w:val="0"/>
      <w:marTop w:val="0"/>
      <w:marBottom w:val="0"/>
      <w:divBdr>
        <w:top w:val="none" w:sz="0" w:space="0" w:color="auto"/>
        <w:left w:val="none" w:sz="0" w:space="0" w:color="auto"/>
        <w:bottom w:val="none" w:sz="0" w:space="0" w:color="auto"/>
        <w:right w:val="none" w:sz="0" w:space="0" w:color="auto"/>
      </w:divBdr>
    </w:div>
    <w:div w:id="1157961139">
      <w:marLeft w:val="0"/>
      <w:marRight w:val="0"/>
      <w:marTop w:val="0"/>
      <w:marBottom w:val="0"/>
      <w:divBdr>
        <w:top w:val="none" w:sz="0" w:space="0" w:color="auto"/>
        <w:left w:val="none" w:sz="0" w:space="0" w:color="auto"/>
        <w:bottom w:val="none" w:sz="0" w:space="0" w:color="auto"/>
        <w:right w:val="none" w:sz="0" w:space="0" w:color="auto"/>
      </w:divBdr>
    </w:div>
    <w:div w:id="1158376316">
      <w:marLeft w:val="0"/>
      <w:marRight w:val="0"/>
      <w:marTop w:val="0"/>
      <w:marBottom w:val="0"/>
      <w:divBdr>
        <w:top w:val="none" w:sz="0" w:space="0" w:color="auto"/>
        <w:left w:val="none" w:sz="0" w:space="0" w:color="auto"/>
        <w:bottom w:val="none" w:sz="0" w:space="0" w:color="auto"/>
        <w:right w:val="none" w:sz="0" w:space="0" w:color="auto"/>
      </w:divBdr>
      <w:divsChild>
        <w:div w:id="1631402053">
          <w:marLeft w:val="0"/>
          <w:marRight w:val="0"/>
          <w:marTop w:val="0"/>
          <w:marBottom w:val="0"/>
          <w:divBdr>
            <w:top w:val="none" w:sz="0" w:space="0" w:color="auto"/>
            <w:left w:val="none" w:sz="0" w:space="0" w:color="auto"/>
            <w:bottom w:val="none" w:sz="0" w:space="0" w:color="auto"/>
            <w:right w:val="none" w:sz="0" w:space="0" w:color="auto"/>
          </w:divBdr>
          <w:divsChild>
            <w:div w:id="107185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420246">
      <w:marLeft w:val="0"/>
      <w:marRight w:val="0"/>
      <w:marTop w:val="0"/>
      <w:marBottom w:val="0"/>
      <w:divBdr>
        <w:top w:val="none" w:sz="0" w:space="0" w:color="auto"/>
        <w:left w:val="none" w:sz="0" w:space="0" w:color="auto"/>
        <w:bottom w:val="none" w:sz="0" w:space="0" w:color="auto"/>
        <w:right w:val="none" w:sz="0" w:space="0" w:color="auto"/>
      </w:divBdr>
    </w:div>
    <w:div w:id="1158960027">
      <w:marLeft w:val="0"/>
      <w:marRight w:val="0"/>
      <w:marTop w:val="0"/>
      <w:marBottom w:val="0"/>
      <w:divBdr>
        <w:top w:val="none" w:sz="0" w:space="0" w:color="auto"/>
        <w:left w:val="none" w:sz="0" w:space="0" w:color="auto"/>
        <w:bottom w:val="none" w:sz="0" w:space="0" w:color="auto"/>
        <w:right w:val="none" w:sz="0" w:space="0" w:color="auto"/>
      </w:divBdr>
    </w:div>
    <w:div w:id="1159030568">
      <w:marLeft w:val="0"/>
      <w:marRight w:val="0"/>
      <w:marTop w:val="0"/>
      <w:marBottom w:val="0"/>
      <w:divBdr>
        <w:top w:val="none" w:sz="0" w:space="0" w:color="auto"/>
        <w:left w:val="none" w:sz="0" w:space="0" w:color="auto"/>
        <w:bottom w:val="none" w:sz="0" w:space="0" w:color="auto"/>
        <w:right w:val="none" w:sz="0" w:space="0" w:color="auto"/>
      </w:divBdr>
      <w:divsChild>
        <w:div w:id="1018775338">
          <w:marLeft w:val="0"/>
          <w:marRight w:val="0"/>
          <w:marTop w:val="0"/>
          <w:marBottom w:val="0"/>
          <w:divBdr>
            <w:top w:val="none" w:sz="0" w:space="0" w:color="auto"/>
            <w:left w:val="none" w:sz="0" w:space="0" w:color="auto"/>
            <w:bottom w:val="none" w:sz="0" w:space="0" w:color="auto"/>
            <w:right w:val="none" w:sz="0" w:space="0" w:color="auto"/>
          </w:divBdr>
        </w:div>
      </w:divsChild>
    </w:div>
    <w:div w:id="1159035493">
      <w:marLeft w:val="0"/>
      <w:marRight w:val="0"/>
      <w:marTop w:val="0"/>
      <w:marBottom w:val="0"/>
      <w:divBdr>
        <w:top w:val="none" w:sz="0" w:space="0" w:color="auto"/>
        <w:left w:val="none" w:sz="0" w:space="0" w:color="auto"/>
        <w:bottom w:val="none" w:sz="0" w:space="0" w:color="auto"/>
        <w:right w:val="none" w:sz="0" w:space="0" w:color="auto"/>
      </w:divBdr>
    </w:div>
    <w:div w:id="1160193500">
      <w:marLeft w:val="0"/>
      <w:marRight w:val="0"/>
      <w:marTop w:val="0"/>
      <w:marBottom w:val="0"/>
      <w:divBdr>
        <w:top w:val="none" w:sz="0" w:space="0" w:color="auto"/>
        <w:left w:val="none" w:sz="0" w:space="0" w:color="auto"/>
        <w:bottom w:val="none" w:sz="0" w:space="0" w:color="auto"/>
        <w:right w:val="none" w:sz="0" w:space="0" w:color="auto"/>
      </w:divBdr>
    </w:div>
    <w:div w:id="1161117279">
      <w:marLeft w:val="0"/>
      <w:marRight w:val="0"/>
      <w:marTop w:val="0"/>
      <w:marBottom w:val="0"/>
      <w:divBdr>
        <w:top w:val="none" w:sz="0" w:space="0" w:color="auto"/>
        <w:left w:val="none" w:sz="0" w:space="0" w:color="auto"/>
        <w:bottom w:val="none" w:sz="0" w:space="0" w:color="auto"/>
        <w:right w:val="none" w:sz="0" w:space="0" w:color="auto"/>
      </w:divBdr>
    </w:div>
    <w:div w:id="1162430034">
      <w:marLeft w:val="0"/>
      <w:marRight w:val="0"/>
      <w:marTop w:val="0"/>
      <w:marBottom w:val="0"/>
      <w:divBdr>
        <w:top w:val="none" w:sz="0" w:space="0" w:color="auto"/>
        <w:left w:val="none" w:sz="0" w:space="0" w:color="auto"/>
        <w:bottom w:val="none" w:sz="0" w:space="0" w:color="auto"/>
        <w:right w:val="none" w:sz="0" w:space="0" w:color="auto"/>
      </w:divBdr>
    </w:div>
    <w:div w:id="1162500516">
      <w:marLeft w:val="0"/>
      <w:marRight w:val="0"/>
      <w:marTop w:val="0"/>
      <w:marBottom w:val="0"/>
      <w:divBdr>
        <w:top w:val="none" w:sz="0" w:space="0" w:color="auto"/>
        <w:left w:val="none" w:sz="0" w:space="0" w:color="auto"/>
        <w:bottom w:val="none" w:sz="0" w:space="0" w:color="auto"/>
        <w:right w:val="none" w:sz="0" w:space="0" w:color="auto"/>
      </w:divBdr>
      <w:divsChild>
        <w:div w:id="643504255">
          <w:marLeft w:val="0"/>
          <w:marRight w:val="0"/>
          <w:marTop w:val="0"/>
          <w:marBottom w:val="0"/>
          <w:divBdr>
            <w:top w:val="none" w:sz="0" w:space="0" w:color="auto"/>
            <w:left w:val="none" w:sz="0" w:space="0" w:color="auto"/>
            <w:bottom w:val="none" w:sz="0" w:space="0" w:color="auto"/>
            <w:right w:val="none" w:sz="0" w:space="0" w:color="auto"/>
          </w:divBdr>
        </w:div>
      </w:divsChild>
    </w:div>
    <w:div w:id="1163355970">
      <w:marLeft w:val="0"/>
      <w:marRight w:val="0"/>
      <w:marTop w:val="0"/>
      <w:marBottom w:val="0"/>
      <w:divBdr>
        <w:top w:val="none" w:sz="0" w:space="0" w:color="auto"/>
        <w:left w:val="none" w:sz="0" w:space="0" w:color="auto"/>
        <w:bottom w:val="none" w:sz="0" w:space="0" w:color="auto"/>
        <w:right w:val="none" w:sz="0" w:space="0" w:color="auto"/>
      </w:divBdr>
    </w:div>
    <w:div w:id="1165248141">
      <w:marLeft w:val="0"/>
      <w:marRight w:val="0"/>
      <w:marTop w:val="0"/>
      <w:marBottom w:val="0"/>
      <w:divBdr>
        <w:top w:val="none" w:sz="0" w:space="0" w:color="auto"/>
        <w:left w:val="none" w:sz="0" w:space="0" w:color="auto"/>
        <w:bottom w:val="none" w:sz="0" w:space="0" w:color="auto"/>
        <w:right w:val="none" w:sz="0" w:space="0" w:color="auto"/>
      </w:divBdr>
    </w:div>
    <w:div w:id="1165822863">
      <w:marLeft w:val="0"/>
      <w:marRight w:val="0"/>
      <w:marTop w:val="0"/>
      <w:marBottom w:val="0"/>
      <w:divBdr>
        <w:top w:val="none" w:sz="0" w:space="0" w:color="auto"/>
        <w:left w:val="none" w:sz="0" w:space="0" w:color="auto"/>
        <w:bottom w:val="none" w:sz="0" w:space="0" w:color="auto"/>
        <w:right w:val="none" w:sz="0" w:space="0" w:color="auto"/>
      </w:divBdr>
      <w:divsChild>
        <w:div w:id="1397895904">
          <w:marLeft w:val="0"/>
          <w:marRight w:val="0"/>
          <w:marTop w:val="0"/>
          <w:marBottom w:val="0"/>
          <w:divBdr>
            <w:top w:val="none" w:sz="0" w:space="0" w:color="auto"/>
            <w:left w:val="none" w:sz="0" w:space="0" w:color="auto"/>
            <w:bottom w:val="none" w:sz="0" w:space="0" w:color="auto"/>
            <w:right w:val="none" w:sz="0" w:space="0" w:color="auto"/>
          </w:divBdr>
          <w:divsChild>
            <w:div w:id="76854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95200">
      <w:marLeft w:val="0"/>
      <w:marRight w:val="0"/>
      <w:marTop w:val="0"/>
      <w:marBottom w:val="0"/>
      <w:divBdr>
        <w:top w:val="none" w:sz="0" w:space="0" w:color="auto"/>
        <w:left w:val="none" w:sz="0" w:space="0" w:color="auto"/>
        <w:bottom w:val="none" w:sz="0" w:space="0" w:color="auto"/>
        <w:right w:val="none" w:sz="0" w:space="0" w:color="auto"/>
      </w:divBdr>
      <w:divsChild>
        <w:div w:id="1595162987">
          <w:marLeft w:val="0"/>
          <w:marRight w:val="0"/>
          <w:marTop w:val="0"/>
          <w:marBottom w:val="0"/>
          <w:divBdr>
            <w:top w:val="none" w:sz="0" w:space="0" w:color="auto"/>
            <w:left w:val="none" w:sz="0" w:space="0" w:color="auto"/>
            <w:bottom w:val="none" w:sz="0" w:space="0" w:color="auto"/>
            <w:right w:val="none" w:sz="0" w:space="0" w:color="auto"/>
          </w:divBdr>
        </w:div>
      </w:divsChild>
    </w:div>
    <w:div w:id="1165901077">
      <w:marLeft w:val="0"/>
      <w:marRight w:val="0"/>
      <w:marTop w:val="0"/>
      <w:marBottom w:val="0"/>
      <w:divBdr>
        <w:top w:val="none" w:sz="0" w:space="0" w:color="auto"/>
        <w:left w:val="none" w:sz="0" w:space="0" w:color="auto"/>
        <w:bottom w:val="none" w:sz="0" w:space="0" w:color="auto"/>
        <w:right w:val="none" w:sz="0" w:space="0" w:color="auto"/>
      </w:divBdr>
    </w:div>
    <w:div w:id="1166827686">
      <w:marLeft w:val="0"/>
      <w:marRight w:val="0"/>
      <w:marTop w:val="0"/>
      <w:marBottom w:val="0"/>
      <w:divBdr>
        <w:top w:val="none" w:sz="0" w:space="0" w:color="auto"/>
        <w:left w:val="none" w:sz="0" w:space="0" w:color="auto"/>
        <w:bottom w:val="none" w:sz="0" w:space="0" w:color="auto"/>
        <w:right w:val="none" w:sz="0" w:space="0" w:color="auto"/>
      </w:divBdr>
    </w:div>
    <w:div w:id="1167135388">
      <w:marLeft w:val="0"/>
      <w:marRight w:val="0"/>
      <w:marTop w:val="0"/>
      <w:marBottom w:val="0"/>
      <w:divBdr>
        <w:top w:val="none" w:sz="0" w:space="0" w:color="auto"/>
        <w:left w:val="none" w:sz="0" w:space="0" w:color="auto"/>
        <w:bottom w:val="none" w:sz="0" w:space="0" w:color="auto"/>
        <w:right w:val="none" w:sz="0" w:space="0" w:color="auto"/>
      </w:divBdr>
    </w:div>
    <w:div w:id="1167399326">
      <w:marLeft w:val="0"/>
      <w:marRight w:val="0"/>
      <w:marTop w:val="0"/>
      <w:marBottom w:val="0"/>
      <w:divBdr>
        <w:top w:val="none" w:sz="0" w:space="0" w:color="auto"/>
        <w:left w:val="none" w:sz="0" w:space="0" w:color="auto"/>
        <w:bottom w:val="none" w:sz="0" w:space="0" w:color="auto"/>
        <w:right w:val="none" w:sz="0" w:space="0" w:color="auto"/>
      </w:divBdr>
      <w:divsChild>
        <w:div w:id="929898236">
          <w:marLeft w:val="0"/>
          <w:marRight w:val="0"/>
          <w:marTop w:val="0"/>
          <w:marBottom w:val="0"/>
          <w:divBdr>
            <w:top w:val="none" w:sz="0" w:space="0" w:color="auto"/>
            <w:left w:val="none" w:sz="0" w:space="0" w:color="auto"/>
            <w:bottom w:val="none" w:sz="0" w:space="0" w:color="auto"/>
            <w:right w:val="none" w:sz="0" w:space="0" w:color="auto"/>
          </w:divBdr>
          <w:divsChild>
            <w:div w:id="1965305644">
              <w:marLeft w:val="0"/>
              <w:marRight w:val="0"/>
              <w:marTop w:val="0"/>
              <w:marBottom w:val="0"/>
              <w:divBdr>
                <w:top w:val="none" w:sz="0" w:space="0" w:color="auto"/>
                <w:left w:val="none" w:sz="0" w:space="0" w:color="auto"/>
                <w:bottom w:val="none" w:sz="0" w:space="0" w:color="auto"/>
                <w:right w:val="none" w:sz="0" w:space="0" w:color="auto"/>
              </w:divBdr>
              <w:divsChild>
                <w:div w:id="3995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6023">
      <w:marLeft w:val="0"/>
      <w:marRight w:val="0"/>
      <w:marTop w:val="0"/>
      <w:marBottom w:val="0"/>
      <w:divBdr>
        <w:top w:val="none" w:sz="0" w:space="0" w:color="auto"/>
        <w:left w:val="none" w:sz="0" w:space="0" w:color="auto"/>
        <w:bottom w:val="none" w:sz="0" w:space="0" w:color="auto"/>
        <w:right w:val="none" w:sz="0" w:space="0" w:color="auto"/>
      </w:divBdr>
    </w:div>
    <w:div w:id="1167743517">
      <w:marLeft w:val="0"/>
      <w:marRight w:val="0"/>
      <w:marTop w:val="0"/>
      <w:marBottom w:val="0"/>
      <w:divBdr>
        <w:top w:val="none" w:sz="0" w:space="0" w:color="auto"/>
        <w:left w:val="none" w:sz="0" w:space="0" w:color="auto"/>
        <w:bottom w:val="none" w:sz="0" w:space="0" w:color="auto"/>
        <w:right w:val="none" w:sz="0" w:space="0" w:color="auto"/>
      </w:divBdr>
    </w:div>
    <w:div w:id="1168522413">
      <w:marLeft w:val="0"/>
      <w:marRight w:val="0"/>
      <w:marTop w:val="0"/>
      <w:marBottom w:val="0"/>
      <w:divBdr>
        <w:top w:val="none" w:sz="0" w:space="0" w:color="auto"/>
        <w:left w:val="none" w:sz="0" w:space="0" w:color="auto"/>
        <w:bottom w:val="none" w:sz="0" w:space="0" w:color="auto"/>
        <w:right w:val="none" w:sz="0" w:space="0" w:color="auto"/>
      </w:divBdr>
    </w:div>
    <w:div w:id="1168979096">
      <w:marLeft w:val="0"/>
      <w:marRight w:val="0"/>
      <w:marTop w:val="0"/>
      <w:marBottom w:val="0"/>
      <w:divBdr>
        <w:top w:val="none" w:sz="0" w:space="0" w:color="auto"/>
        <w:left w:val="none" w:sz="0" w:space="0" w:color="auto"/>
        <w:bottom w:val="none" w:sz="0" w:space="0" w:color="auto"/>
        <w:right w:val="none" w:sz="0" w:space="0" w:color="auto"/>
      </w:divBdr>
    </w:div>
    <w:div w:id="1169901647">
      <w:marLeft w:val="0"/>
      <w:marRight w:val="0"/>
      <w:marTop w:val="0"/>
      <w:marBottom w:val="0"/>
      <w:divBdr>
        <w:top w:val="none" w:sz="0" w:space="0" w:color="auto"/>
        <w:left w:val="none" w:sz="0" w:space="0" w:color="auto"/>
        <w:bottom w:val="none" w:sz="0" w:space="0" w:color="auto"/>
        <w:right w:val="none" w:sz="0" w:space="0" w:color="auto"/>
      </w:divBdr>
    </w:div>
    <w:div w:id="1170292512">
      <w:marLeft w:val="0"/>
      <w:marRight w:val="0"/>
      <w:marTop w:val="0"/>
      <w:marBottom w:val="0"/>
      <w:divBdr>
        <w:top w:val="none" w:sz="0" w:space="0" w:color="auto"/>
        <w:left w:val="none" w:sz="0" w:space="0" w:color="auto"/>
        <w:bottom w:val="none" w:sz="0" w:space="0" w:color="auto"/>
        <w:right w:val="none" w:sz="0" w:space="0" w:color="auto"/>
      </w:divBdr>
    </w:div>
    <w:div w:id="1170439095">
      <w:marLeft w:val="0"/>
      <w:marRight w:val="0"/>
      <w:marTop w:val="0"/>
      <w:marBottom w:val="0"/>
      <w:divBdr>
        <w:top w:val="none" w:sz="0" w:space="0" w:color="auto"/>
        <w:left w:val="none" w:sz="0" w:space="0" w:color="auto"/>
        <w:bottom w:val="none" w:sz="0" w:space="0" w:color="auto"/>
        <w:right w:val="none" w:sz="0" w:space="0" w:color="auto"/>
      </w:divBdr>
    </w:div>
    <w:div w:id="1170634234">
      <w:marLeft w:val="0"/>
      <w:marRight w:val="0"/>
      <w:marTop w:val="0"/>
      <w:marBottom w:val="0"/>
      <w:divBdr>
        <w:top w:val="none" w:sz="0" w:space="0" w:color="auto"/>
        <w:left w:val="none" w:sz="0" w:space="0" w:color="auto"/>
        <w:bottom w:val="none" w:sz="0" w:space="0" w:color="auto"/>
        <w:right w:val="none" w:sz="0" w:space="0" w:color="auto"/>
      </w:divBdr>
      <w:divsChild>
        <w:div w:id="840899988">
          <w:marLeft w:val="0"/>
          <w:marRight w:val="0"/>
          <w:marTop w:val="0"/>
          <w:marBottom w:val="0"/>
          <w:divBdr>
            <w:top w:val="none" w:sz="0" w:space="0" w:color="auto"/>
            <w:left w:val="none" w:sz="0" w:space="0" w:color="auto"/>
            <w:bottom w:val="none" w:sz="0" w:space="0" w:color="auto"/>
            <w:right w:val="none" w:sz="0" w:space="0" w:color="auto"/>
          </w:divBdr>
          <w:divsChild>
            <w:div w:id="3458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951442">
      <w:marLeft w:val="0"/>
      <w:marRight w:val="0"/>
      <w:marTop w:val="0"/>
      <w:marBottom w:val="0"/>
      <w:divBdr>
        <w:top w:val="none" w:sz="0" w:space="0" w:color="auto"/>
        <w:left w:val="none" w:sz="0" w:space="0" w:color="auto"/>
        <w:bottom w:val="none" w:sz="0" w:space="0" w:color="auto"/>
        <w:right w:val="none" w:sz="0" w:space="0" w:color="auto"/>
      </w:divBdr>
      <w:divsChild>
        <w:div w:id="27604964">
          <w:marLeft w:val="0"/>
          <w:marRight w:val="0"/>
          <w:marTop w:val="0"/>
          <w:marBottom w:val="0"/>
          <w:divBdr>
            <w:top w:val="none" w:sz="0" w:space="0" w:color="auto"/>
            <w:left w:val="none" w:sz="0" w:space="0" w:color="auto"/>
            <w:bottom w:val="none" w:sz="0" w:space="0" w:color="auto"/>
            <w:right w:val="none" w:sz="0" w:space="0" w:color="auto"/>
          </w:divBdr>
          <w:divsChild>
            <w:div w:id="150026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952512">
      <w:marLeft w:val="0"/>
      <w:marRight w:val="0"/>
      <w:marTop w:val="0"/>
      <w:marBottom w:val="0"/>
      <w:divBdr>
        <w:top w:val="none" w:sz="0" w:space="0" w:color="auto"/>
        <w:left w:val="none" w:sz="0" w:space="0" w:color="auto"/>
        <w:bottom w:val="none" w:sz="0" w:space="0" w:color="auto"/>
        <w:right w:val="none" w:sz="0" w:space="0" w:color="auto"/>
      </w:divBdr>
    </w:div>
    <w:div w:id="1171915430">
      <w:marLeft w:val="0"/>
      <w:marRight w:val="0"/>
      <w:marTop w:val="0"/>
      <w:marBottom w:val="0"/>
      <w:divBdr>
        <w:top w:val="none" w:sz="0" w:space="0" w:color="auto"/>
        <w:left w:val="none" w:sz="0" w:space="0" w:color="auto"/>
        <w:bottom w:val="none" w:sz="0" w:space="0" w:color="auto"/>
        <w:right w:val="none" w:sz="0" w:space="0" w:color="auto"/>
      </w:divBdr>
    </w:div>
    <w:div w:id="1172143487">
      <w:marLeft w:val="0"/>
      <w:marRight w:val="0"/>
      <w:marTop w:val="0"/>
      <w:marBottom w:val="0"/>
      <w:divBdr>
        <w:top w:val="none" w:sz="0" w:space="0" w:color="auto"/>
        <w:left w:val="none" w:sz="0" w:space="0" w:color="auto"/>
        <w:bottom w:val="none" w:sz="0" w:space="0" w:color="auto"/>
        <w:right w:val="none" w:sz="0" w:space="0" w:color="auto"/>
      </w:divBdr>
    </w:div>
    <w:div w:id="1172766868">
      <w:marLeft w:val="0"/>
      <w:marRight w:val="0"/>
      <w:marTop w:val="0"/>
      <w:marBottom w:val="0"/>
      <w:divBdr>
        <w:top w:val="none" w:sz="0" w:space="0" w:color="auto"/>
        <w:left w:val="none" w:sz="0" w:space="0" w:color="auto"/>
        <w:bottom w:val="none" w:sz="0" w:space="0" w:color="auto"/>
        <w:right w:val="none" w:sz="0" w:space="0" w:color="auto"/>
      </w:divBdr>
    </w:div>
    <w:div w:id="1173228682">
      <w:marLeft w:val="0"/>
      <w:marRight w:val="0"/>
      <w:marTop w:val="0"/>
      <w:marBottom w:val="0"/>
      <w:divBdr>
        <w:top w:val="none" w:sz="0" w:space="0" w:color="auto"/>
        <w:left w:val="none" w:sz="0" w:space="0" w:color="auto"/>
        <w:bottom w:val="none" w:sz="0" w:space="0" w:color="auto"/>
        <w:right w:val="none" w:sz="0" w:space="0" w:color="auto"/>
      </w:divBdr>
    </w:div>
    <w:div w:id="1174303291">
      <w:marLeft w:val="0"/>
      <w:marRight w:val="0"/>
      <w:marTop w:val="0"/>
      <w:marBottom w:val="0"/>
      <w:divBdr>
        <w:top w:val="none" w:sz="0" w:space="0" w:color="auto"/>
        <w:left w:val="none" w:sz="0" w:space="0" w:color="auto"/>
        <w:bottom w:val="none" w:sz="0" w:space="0" w:color="auto"/>
        <w:right w:val="none" w:sz="0" w:space="0" w:color="auto"/>
      </w:divBdr>
    </w:div>
    <w:div w:id="1174421006">
      <w:marLeft w:val="0"/>
      <w:marRight w:val="0"/>
      <w:marTop w:val="0"/>
      <w:marBottom w:val="0"/>
      <w:divBdr>
        <w:top w:val="none" w:sz="0" w:space="0" w:color="auto"/>
        <w:left w:val="none" w:sz="0" w:space="0" w:color="auto"/>
        <w:bottom w:val="none" w:sz="0" w:space="0" w:color="auto"/>
        <w:right w:val="none" w:sz="0" w:space="0" w:color="auto"/>
      </w:divBdr>
    </w:div>
    <w:div w:id="1174565682">
      <w:marLeft w:val="0"/>
      <w:marRight w:val="0"/>
      <w:marTop w:val="0"/>
      <w:marBottom w:val="0"/>
      <w:divBdr>
        <w:top w:val="none" w:sz="0" w:space="0" w:color="auto"/>
        <w:left w:val="none" w:sz="0" w:space="0" w:color="auto"/>
        <w:bottom w:val="none" w:sz="0" w:space="0" w:color="auto"/>
        <w:right w:val="none" w:sz="0" w:space="0" w:color="auto"/>
      </w:divBdr>
    </w:div>
    <w:div w:id="1174759249">
      <w:marLeft w:val="0"/>
      <w:marRight w:val="0"/>
      <w:marTop w:val="0"/>
      <w:marBottom w:val="0"/>
      <w:divBdr>
        <w:top w:val="none" w:sz="0" w:space="0" w:color="auto"/>
        <w:left w:val="none" w:sz="0" w:space="0" w:color="auto"/>
        <w:bottom w:val="none" w:sz="0" w:space="0" w:color="auto"/>
        <w:right w:val="none" w:sz="0" w:space="0" w:color="auto"/>
      </w:divBdr>
    </w:div>
    <w:div w:id="1175150263">
      <w:marLeft w:val="0"/>
      <w:marRight w:val="0"/>
      <w:marTop w:val="0"/>
      <w:marBottom w:val="0"/>
      <w:divBdr>
        <w:top w:val="none" w:sz="0" w:space="0" w:color="auto"/>
        <w:left w:val="none" w:sz="0" w:space="0" w:color="auto"/>
        <w:bottom w:val="none" w:sz="0" w:space="0" w:color="auto"/>
        <w:right w:val="none" w:sz="0" w:space="0" w:color="auto"/>
      </w:divBdr>
    </w:div>
    <w:div w:id="1175150704">
      <w:marLeft w:val="0"/>
      <w:marRight w:val="0"/>
      <w:marTop w:val="0"/>
      <w:marBottom w:val="0"/>
      <w:divBdr>
        <w:top w:val="none" w:sz="0" w:space="0" w:color="auto"/>
        <w:left w:val="none" w:sz="0" w:space="0" w:color="auto"/>
        <w:bottom w:val="none" w:sz="0" w:space="0" w:color="auto"/>
        <w:right w:val="none" w:sz="0" w:space="0" w:color="auto"/>
      </w:divBdr>
    </w:div>
    <w:div w:id="1175264460">
      <w:marLeft w:val="0"/>
      <w:marRight w:val="0"/>
      <w:marTop w:val="0"/>
      <w:marBottom w:val="0"/>
      <w:divBdr>
        <w:top w:val="none" w:sz="0" w:space="0" w:color="auto"/>
        <w:left w:val="none" w:sz="0" w:space="0" w:color="auto"/>
        <w:bottom w:val="none" w:sz="0" w:space="0" w:color="auto"/>
        <w:right w:val="none" w:sz="0" w:space="0" w:color="auto"/>
      </w:divBdr>
    </w:div>
    <w:div w:id="1175266642">
      <w:marLeft w:val="0"/>
      <w:marRight w:val="0"/>
      <w:marTop w:val="0"/>
      <w:marBottom w:val="0"/>
      <w:divBdr>
        <w:top w:val="none" w:sz="0" w:space="0" w:color="auto"/>
        <w:left w:val="none" w:sz="0" w:space="0" w:color="auto"/>
        <w:bottom w:val="none" w:sz="0" w:space="0" w:color="auto"/>
        <w:right w:val="none" w:sz="0" w:space="0" w:color="auto"/>
      </w:divBdr>
    </w:div>
    <w:div w:id="1175461134">
      <w:marLeft w:val="0"/>
      <w:marRight w:val="0"/>
      <w:marTop w:val="0"/>
      <w:marBottom w:val="0"/>
      <w:divBdr>
        <w:top w:val="none" w:sz="0" w:space="0" w:color="auto"/>
        <w:left w:val="none" w:sz="0" w:space="0" w:color="auto"/>
        <w:bottom w:val="none" w:sz="0" w:space="0" w:color="auto"/>
        <w:right w:val="none" w:sz="0" w:space="0" w:color="auto"/>
      </w:divBdr>
    </w:div>
    <w:div w:id="1177579005">
      <w:marLeft w:val="0"/>
      <w:marRight w:val="0"/>
      <w:marTop w:val="0"/>
      <w:marBottom w:val="0"/>
      <w:divBdr>
        <w:top w:val="none" w:sz="0" w:space="0" w:color="auto"/>
        <w:left w:val="none" w:sz="0" w:space="0" w:color="auto"/>
        <w:bottom w:val="none" w:sz="0" w:space="0" w:color="auto"/>
        <w:right w:val="none" w:sz="0" w:space="0" w:color="auto"/>
      </w:divBdr>
      <w:divsChild>
        <w:div w:id="1034043819">
          <w:marLeft w:val="0"/>
          <w:marRight w:val="0"/>
          <w:marTop w:val="0"/>
          <w:marBottom w:val="0"/>
          <w:divBdr>
            <w:top w:val="none" w:sz="0" w:space="0" w:color="auto"/>
            <w:left w:val="none" w:sz="0" w:space="0" w:color="auto"/>
            <w:bottom w:val="none" w:sz="0" w:space="0" w:color="auto"/>
            <w:right w:val="none" w:sz="0" w:space="0" w:color="auto"/>
          </w:divBdr>
        </w:div>
      </w:divsChild>
    </w:div>
    <w:div w:id="1178039536">
      <w:marLeft w:val="0"/>
      <w:marRight w:val="0"/>
      <w:marTop w:val="0"/>
      <w:marBottom w:val="0"/>
      <w:divBdr>
        <w:top w:val="none" w:sz="0" w:space="0" w:color="auto"/>
        <w:left w:val="none" w:sz="0" w:space="0" w:color="auto"/>
        <w:bottom w:val="none" w:sz="0" w:space="0" w:color="auto"/>
        <w:right w:val="none" w:sz="0" w:space="0" w:color="auto"/>
      </w:divBdr>
    </w:div>
    <w:div w:id="1178159204">
      <w:marLeft w:val="0"/>
      <w:marRight w:val="0"/>
      <w:marTop w:val="0"/>
      <w:marBottom w:val="0"/>
      <w:divBdr>
        <w:top w:val="none" w:sz="0" w:space="0" w:color="auto"/>
        <w:left w:val="none" w:sz="0" w:space="0" w:color="auto"/>
        <w:bottom w:val="none" w:sz="0" w:space="0" w:color="auto"/>
        <w:right w:val="none" w:sz="0" w:space="0" w:color="auto"/>
      </w:divBdr>
    </w:div>
    <w:div w:id="1178278767">
      <w:marLeft w:val="0"/>
      <w:marRight w:val="0"/>
      <w:marTop w:val="0"/>
      <w:marBottom w:val="0"/>
      <w:divBdr>
        <w:top w:val="none" w:sz="0" w:space="0" w:color="auto"/>
        <w:left w:val="none" w:sz="0" w:space="0" w:color="auto"/>
        <w:bottom w:val="none" w:sz="0" w:space="0" w:color="auto"/>
        <w:right w:val="none" w:sz="0" w:space="0" w:color="auto"/>
      </w:divBdr>
    </w:div>
    <w:div w:id="1178814012">
      <w:marLeft w:val="0"/>
      <w:marRight w:val="0"/>
      <w:marTop w:val="0"/>
      <w:marBottom w:val="0"/>
      <w:divBdr>
        <w:top w:val="none" w:sz="0" w:space="0" w:color="auto"/>
        <w:left w:val="none" w:sz="0" w:space="0" w:color="auto"/>
        <w:bottom w:val="none" w:sz="0" w:space="0" w:color="auto"/>
        <w:right w:val="none" w:sz="0" w:space="0" w:color="auto"/>
      </w:divBdr>
    </w:div>
    <w:div w:id="1179394595">
      <w:marLeft w:val="0"/>
      <w:marRight w:val="0"/>
      <w:marTop w:val="0"/>
      <w:marBottom w:val="0"/>
      <w:divBdr>
        <w:top w:val="none" w:sz="0" w:space="0" w:color="auto"/>
        <w:left w:val="none" w:sz="0" w:space="0" w:color="auto"/>
        <w:bottom w:val="none" w:sz="0" w:space="0" w:color="auto"/>
        <w:right w:val="none" w:sz="0" w:space="0" w:color="auto"/>
      </w:divBdr>
    </w:div>
    <w:div w:id="1180044780">
      <w:marLeft w:val="0"/>
      <w:marRight w:val="0"/>
      <w:marTop w:val="0"/>
      <w:marBottom w:val="0"/>
      <w:divBdr>
        <w:top w:val="none" w:sz="0" w:space="0" w:color="auto"/>
        <w:left w:val="none" w:sz="0" w:space="0" w:color="auto"/>
        <w:bottom w:val="none" w:sz="0" w:space="0" w:color="auto"/>
        <w:right w:val="none" w:sz="0" w:space="0" w:color="auto"/>
      </w:divBdr>
    </w:div>
    <w:div w:id="1181431970">
      <w:marLeft w:val="0"/>
      <w:marRight w:val="0"/>
      <w:marTop w:val="0"/>
      <w:marBottom w:val="0"/>
      <w:divBdr>
        <w:top w:val="none" w:sz="0" w:space="0" w:color="auto"/>
        <w:left w:val="none" w:sz="0" w:space="0" w:color="auto"/>
        <w:bottom w:val="none" w:sz="0" w:space="0" w:color="auto"/>
        <w:right w:val="none" w:sz="0" w:space="0" w:color="auto"/>
      </w:divBdr>
    </w:div>
    <w:div w:id="1181436233">
      <w:marLeft w:val="0"/>
      <w:marRight w:val="0"/>
      <w:marTop w:val="0"/>
      <w:marBottom w:val="0"/>
      <w:divBdr>
        <w:top w:val="none" w:sz="0" w:space="0" w:color="auto"/>
        <w:left w:val="none" w:sz="0" w:space="0" w:color="auto"/>
        <w:bottom w:val="none" w:sz="0" w:space="0" w:color="auto"/>
        <w:right w:val="none" w:sz="0" w:space="0" w:color="auto"/>
      </w:divBdr>
    </w:div>
    <w:div w:id="1182085981">
      <w:marLeft w:val="0"/>
      <w:marRight w:val="0"/>
      <w:marTop w:val="0"/>
      <w:marBottom w:val="0"/>
      <w:divBdr>
        <w:top w:val="none" w:sz="0" w:space="0" w:color="auto"/>
        <w:left w:val="none" w:sz="0" w:space="0" w:color="auto"/>
        <w:bottom w:val="none" w:sz="0" w:space="0" w:color="auto"/>
        <w:right w:val="none" w:sz="0" w:space="0" w:color="auto"/>
      </w:divBdr>
    </w:div>
    <w:div w:id="1182158382">
      <w:marLeft w:val="0"/>
      <w:marRight w:val="0"/>
      <w:marTop w:val="0"/>
      <w:marBottom w:val="0"/>
      <w:divBdr>
        <w:top w:val="none" w:sz="0" w:space="0" w:color="auto"/>
        <w:left w:val="none" w:sz="0" w:space="0" w:color="auto"/>
        <w:bottom w:val="none" w:sz="0" w:space="0" w:color="auto"/>
        <w:right w:val="none" w:sz="0" w:space="0" w:color="auto"/>
      </w:divBdr>
    </w:div>
    <w:div w:id="1182745102">
      <w:marLeft w:val="0"/>
      <w:marRight w:val="0"/>
      <w:marTop w:val="0"/>
      <w:marBottom w:val="0"/>
      <w:divBdr>
        <w:top w:val="none" w:sz="0" w:space="0" w:color="auto"/>
        <w:left w:val="none" w:sz="0" w:space="0" w:color="auto"/>
        <w:bottom w:val="none" w:sz="0" w:space="0" w:color="auto"/>
        <w:right w:val="none" w:sz="0" w:space="0" w:color="auto"/>
      </w:divBdr>
    </w:div>
    <w:div w:id="1182745964">
      <w:marLeft w:val="0"/>
      <w:marRight w:val="0"/>
      <w:marTop w:val="0"/>
      <w:marBottom w:val="0"/>
      <w:divBdr>
        <w:top w:val="none" w:sz="0" w:space="0" w:color="auto"/>
        <w:left w:val="none" w:sz="0" w:space="0" w:color="auto"/>
        <w:bottom w:val="none" w:sz="0" w:space="0" w:color="auto"/>
        <w:right w:val="none" w:sz="0" w:space="0" w:color="auto"/>
      </w:divBdr>
    </w:div>
    <w:div w:id="1183594341">
      <w:marLeft w:val="0"/>
      <w:marRight w:val="0"/>
      <w:marTop w:val="0"/>
      <w:marBottom w:val="0"/>
      <w:divBdr>
        <w:top w:val="none" w:sz="0" w:space="0" w:color="auto"/>
        <w:left w:val="none" w:sz="0" w:space="0" w:color="auto"/>
        <w:bottom w:val="none" w:sz="0" w:space="0" w:color="auto"/>
        <w:right w:val="none" w:sz="0" w:space="0" w:color="auto"/>
      </w:divBdr>
    </w:div>
    <w:div w:id="1183711544">
      <w:marLeft w:val="0"/>
      <w:marRight w:val="0"/>
      <w:marTop w:val="0"/>
      <w:marBottom w:val="0"/>
      <w:divBdr>
        <w:top w:val="none" w:sz="0" w:space="0" w:color="auto"/>
        <w:left w:val="none" w:sz="0" w:space="0" w:color="auto"/>
        <w:bottom w:val="none" w:sz="0" w:space="0" w:color="auto"/>
        <w:right w:val="none" w:sz="0" w:space="0" w:color="auto"/>
      </w:divBdr>
    </w:div>
    <w:div w:id="1183740895">
      <w:marLeft w:val="0"/>
      <w:marRight w:val="0"/>
      <w:marTop w:val="0"/>
      <w:marBottom w:val="0"/>
      <w:divBdr>
        <w:top w:val="none" w:sz="0" w:space="0" w:color="auto"/>
        <w:left w:val="none" w:sz="0" w:space="0" w:color="auto"/>
        <w:bottom w:val="none" w:sz="0" w:space="0" w:color="auto"/>
        <w:right w:val="none" w:sz="0" w:space="0" w:color="auto"/>
      </w:divBdr>
    </w:div>
    <w:div w:id="1183786727">
      <w:marLeft w:val="0"/>
      <w:marRight w:val="0"/>
      <w:marTop w:val="0"/>
      <w:marBottom w:val="0"/>
      <w:divBdr>
        <w:top w:val="none" w:sz="0" w:space="0" w:color="auto"/>
        <w:left w:val="none" w:sz="0" w:space="0" w:color="auto"/>
        <w:bottom w:val="none" w:sz="0" w:space="0" w:color="auto"/>
        <w:right w:val="none" w:sz="0" w:space="0" w:color="auto"/>
      </w:divBdr>
    </w:div>
    <w:div w:id="1184704800">
      <w:marLeft w:val="0"/>
      <w:marRight w:val="0"/>
      <w:marTop w:val="0"/>
      <w:marBottom w:val="0"/>
      <w:divBdr>
        <w:top w:val="none" w:sz="0" w:space="0" w:color="auto"/>
        <w:left w:val="none" w:sz="0" w:space="0" w:color="auto"/>
        <w:bottom w:val="none" w:sz="0" w:space="0" w:color="auto"/>
        <w:right w:val="none" w:sz="0" w:space="0" w:color="auto"/>
      </w:divBdr>
    </w:div>
    <w:div w:id="1184712770">
      <w:marLeft w:val="0"/>
      <w:marRight w:val="0"/>
      <w:marTop w:val="0"/>
      <w:marBottom w:val="0"/>
      <w:divBdr>
        <w:top w:val="none" w:sz="0" w:space="0" w:color="auto"/>
        <w:left w:val="none" w:sz="0" w:space="0" w:color="auto"/>
        <w:bottom w:val="none" w:sz="0" w:space="0" w:color="auto"/>
        <w:right w:val="none" w:sz="0" w:space="0" w:color="auto"/>
      </w:divBdr>
    </w:div>
    <w:div w:id="1184827018">
      <w:marLeft w:val="0"/>
      <w:marRight w:val="0"/>
      <w:marTop w:val="0"/>
      <w:marBottom w:val="0"/>
      <w:divBdr>
        <w:top w:val="none" w:sz="0" w:space="0" w:color="auto"/>
        <w:left w:val="none" w:sz="0" w:space="0" w:color="auto"/>
        <w:bottom w:val="none" w:sz="0" w:space="0" w:color="auto"/>
        <w:right w:val="none" w:sz="0" w:space="0" w:color="auto"/>
      </w:divBdr>
    </w:div>
    <w:div w:id="1185637310">
      <w:marLeft w:val="0"/>
      <w:marRight w:val="0"/>
      <w:marTop w:val="0"/>
      <w:marBottom w:val="0"/>
      <w:divBdr>
        <w:top w:val="none" w:sz="0" w:space="0" w:color="auto"/>
        <w:left w:val="none" w:sz="0" w:space="0" w:color="auto"/>
        <w:bottom w:val="none" w:sz="0" w:space="0" w:color="auto"/>
        <w:right w:val="none" w:sz="0" w:space="0" w:color="auto"/>
      </w:divBdr>
    </w:div>
    <w:div w:id="1186285103">
      <w:marLeft w:val="0"/>
      <w:marRight w:val="0"/>
      <w:marTop w:val="0"/>
      <w:marBottom w:val="0"/>
      <w:divBdr>
        <w:top w:val="none" w:sz="0" w:space="0" w:color="auto"/>
        <w:left w:val="none" w:sz="0" w:space="0" w:color="auto"/>
        <w:bottom w:val="none" w:sz="0" w:space="0" w:color="auto"/>
        <w:right w:val="none" w:sz="0" w:space="0" w:color="auto"/>
      </w:divBdr>
    </w:div>
    <w:div w:id="1186406149">
      <w:marLeft w:val="0"/>
      <w:marRight w:val="0"/>
      <w:marTop w:val="0"/>
      <w:marBottom w:val="0"/>
      <w:divBdr>
        <w:top w:val="none" w:sz="0" w:space="0" w:color="auto"/>
        <w:left w:val="none" w:sz="0" w:space="0" w:color="auto"/>
        <w:bottom w:val="none" w:sz="0" w:space="0" w:color="auto"/>
        <w:right w:val="none" w:sz="0" w:space="0" w:color="auto"/>
      </w:divBdr>
    </w:div>
    <w:div w:id="1187716665">
      <w:marLeft w:val="0"/>
      <w:marRight w:val="0"/>
      <w:marTop w:val="0"/>
      <w:marBottom w:val="0"/>
      <w:divBdr>
        <w:top w:val="none" w:sz="0" w:space="0" w:color="auto"/>
        <w:left w:val="none" w:sz="0" w:space="0" w:color="auto"/>
        <w:bottom w:val="none" w:sz="0" w:space="0" w:color="auto"/>
        <w:right w:val="none" w:sz="0" w:space="0" w:color="auto"/>
      </w:divBdr>
    </w:div>
    <w:div w:id="1188255976">
      <w:marLeft w:val="0"/>
      <w:marRight w:val="0"/>
      <w:marTop w:val="0"/>
      <w:marBottom w:val="0"/>
      <w:divBdr>
        <w:top w:val="none" w:sz="0" w:space="0" w:color="auto"/>
        <w:left w:val="none" w:sz="0" w:space="0" w:color="auto"/>
        <w:bottom w:val="none" w:sz="0" w:space="0" w:color="auto"/>
        <w:right w:val="none" w:sz="0" w:space="0" w:color="auto"/>
      </w:divBdr>
    </w:div>
    <w:div w:id="1189220298">
      <w:marLeft w:val="0"/>
      <w:marRight w:val="0"/>
      <w:marTop w:val="0"/>
      <w:marBottom w:val="0"/>
      <w:divBdr>
        <w:top w:val="none" w:sz="0" w:space="0" w:color="auto"/>
        <w:left w:val="none" w:sz="0" w:space="0" w:color="auto"/>
        <w:bottom w:val="none" w:sz="0" w:space="0" w:color="auto"/>
        <w:right w:val="none" w:sz="0" w:space="0" w:color="auto"/>
      </w:divBdr>
    </w:div>
    <w:div w:id="1189611655">
      <w:marLeft w:val="0"/>
      <w:marRight w:val="0"/>
      <w:marTop w:val="0"/>
      <w:marBottom w:val="0"/>
      <w:divBdr>
        <w:top w:val="none" w:sz="0" w:space="0" w:color="auto"/>
        <w:left w:val="none" w:sz="0" w:space="0" w:color="auto"/>
        <w:bottom w:val="none" w:sz="0" w:space="0" w:color="auto"/>
        <w:right w:val="none" w:sz="0" w:space="0" w:color="auto"/>
      </w:divBdr>
    </w:div>
    <w:div w:id="1191340694">
      <w:marLeft w:val="0"/>
      <w:marRight w:val="0"/>
      <w:marTop w:val="0"/>
      <w:marBottom w:val="0"/>
      <w:divBdr>
        <w:top w:val="none" w:sz="0" w:space="0" w:color="auto"/>
        <w:left w:val="none" w:sz="0" w:space="0" w:color="auto"/>
        <w:bottom w:val="none" w:sz="0" w:space="0" w:color="auto"/>
        <w:right w:val="none" w:sz="0" w:space="0" w:color="auto"/>
      </w:divBdr>
    </w:div>
    <w:div w:id="1191527635">
      <w:marLeft w:val="0"/>
      <w:marRight w:val="0"/>
      <w:marTop w:val="0"/>
      <w:marBottom w:val="0"/>
      <w:divBdr>
        <w:top w:val="none" w:sz="0" w:space="0" w:color="auto"/>
        <w:left w:val="none" w:sz="0" w:space="0" w:color="auto"/>
        <w:bottom w:val="none" w:sz="0" w:space="0" w:color="auto"/>
        <w:right w:val="none" w:sz="0" w:space="0" w:color="auto"/>
      </w:divBdr>
    </w:div>
    <w:div w:id="1191988121">
      <w:marLeft w:val="0"/>
      <w:marRight w:val="0"/>
      <w:marTop w:val="0"/>
      <w:marBottom w:val="0"/>
      <w:divBdr>
        <w:top w:val="none" w:sz="0" w:space="0" w:color="auto"/>
        <w:left w:val="none" w:sz="0" w:space="0" w:color="auto"/>
        <w:bottom w:val="none" w:sz="0" w:space="0" w:color="auto"/>
        <w:right w:val="none" w:sz="0" w:space="0" w:color="auto"/>
      </w:divBdr>
    </w:div>
    <w:div w:id="1193108982">
      <w:marLeft w:val="0"/>
      <w:marRight w:val="0"/>
      <w:marTop w:val="0"/>
      <w:marBottom w:val="0"/>
      <w:divBdr>
        <w:top w:val="none" w:sz="0" w:space="0" w:color="auto"/>
        <w:left w:val="none" w:sz="0" w:space="0" w:color="auto"/>
        <w:bottom w:val="none" w:sz="0" w:space="0" w:color="auto"/>
        <w:right w:val="none" w:sz="0" w:space="0" w:color="auto"/>
      </w:divBdr>
    </w:div>
    <w:div w:id="1194146789">
      <w:marLeft w:val="0"/>
      <w:marRight w:val="0"/>
      <w:marTop w:val="0"/>
      <w:marBottom w:val="0"/>
      <w:divBdr>
        <w:top w:val="none" w:sz="0" w:space="0" w:color="auto"/>
        <w:left w:val="none" w:sz="0" w:space="0" w:color="auto"/>
        <w:bottom w:val="none" w:sz="0" w:space="0" w:color="auto"/>
        <w:right w:val="none" w:sz="0" w:space="0" w:color="auto"/>
      </w:divBdr>
    </w:div>
    <w:div w:id="1196578385">
      <w:marLeft w:val="0"/>
      <w:marRight w:val="0"/>
      <w:marTop w:val="0"/>
      <w:marBottom w:val="0"/>
      <w:divBdr>
        <w:top w:val="none" w:sz="0" w:space="0" w:color="auto"/>
        <w:left w:val="none" w:sz="0" w:space="0" w:color="auto"/>
        <w:bottom w:val="none" w:sz="0" w:space="0" w:color="auto"/>
        <w:right w:val="none" w:sz="0" w:space="0" w:color="auto"/>
      </w:divBdr>
    </w:div>
    <w:div w:id="1197430413">
      <w:marLeft w:val="0"/>
      <w:marRight w:val="0"/>
      <w:marTop w:val="0"/>
      <w:marBottom w:val="0"/>
      <w:divBdr>
        <w:top w:val="none" w:sz="0" w:space="0" w:color="auto"/>
        <w:left w:val="none" w:sz="0" w:space="0" w:color="auto"/>
        <w:bottom w:val="none" w:sz="0" w:space="0" w:color="auto"/>
        <w:right w:val="none" w:sz="0" w:space="0" w:color="auto"/>
      </w:divBdr>
    </w:div>
    <w:div w:id="1197767654">
      <w:marLeft w:val="0"/>
      <w:marRight w:val="0"/>
      <w:marTop w:val="0"/>
      <w:marBottom w:val="0"/>
      <w:divBdr>
        <w:top w:val="none" w:sz="0" w:space="0" w:color="auto"/>
        <w:left w:val="none" w:sz="0" w:space="0" w:color="auto"/>
        <w:bottom w:val="none" w:sz="0" w:space="0" w:color="auto"/>
        <w:right w:val="none" w:sz="0" w:space="0" w:color="auto"/>
      </w:divBdr>
    </w:div>
    <w:div w:id="1197893140">
      <w:marLeft w:val="0"/>
      <w:marRight w:val="0"/>
      <w:marTop w:val="0"/>
      <w:marBottom w:val="0"/>
      <w:divBdr>
        <w:top w:val="none" w:sz="0" w:space="0" w:color="auto"/>
        <w:left w:val="none" w:sz="0" w:space="0" w:color="auto"/>
        <w:bottom w:val="none" w:sz="0" w:space="0" w:color="auto"/>
        <w:right w:val="none" w:sz="0" w:space="0" w:color="auto"/>
      </w:divBdr>
    </w:div>
    <w:div w:id="1198740504">
      <w:marLeft w:val="0"/>
      <w:marRight w:val="0"/>
      <w:marTop w:val="0"/>
      <w:marBottom w:val="0"/>
      <w:divBdr>
        <w:top w:val="none" w:sz="0" w:space="0" w:color="auto"/>
        <w:left w:val="none" w:sz="0" w:space="0" w:color="auto"/>
        <w:bottom w:val="none" w:sz="0" w:space="0" w:color="auto"/>
        <w:right w:val="none" w:sz="0" w:space="0" w:color="auto"/>
      </w:divBdr>
      <w:divsChild>
        <w:div w:id="1271281339">
          <w:marLeft w:val="0"/>
          <w:marRight w:val="0"/>
          <w:marTop w:val="0"/>
          <w:marBottom w:val="0"/>
          <w:divBdr>
            <w:top w:val="none" w:sz="0" w:space="0" w:color="auto"/>
            <w:left w:val="none" w:sz="0" w:space="0" w:color="auto"/>
            <w:bottom w:val="none" w:sz="0" w:space="0" w:color="auto"/>
            <w:right w:val="none" w:sz="0" w:space="0" w:color="auto"/>
          </w:divBdr>
        </w:div>
      </w:divsChild>
    </w:div>
    <w:div w:id="1198741055">
      <w:marLeft w:val="0"/>
      <w:marRight w:val="0"/>
      <w:marTop w:val="0"/>
      <w:marBottom w:val="0"/>
      <w:divBdr>
        <w:top w:val="none" w:sz="0" w:space="0" w:color="auto"/>
        <w:left w:val="none" w:sz="0" w:space="0" w:color="auto"/>
        <w:bottom w:val="none" w:sz="0" w:space="0" w:color="auto"/>
        <w:right w:val="none" w:sz="0" w:space="0" w:color="auto"/>
      </w:divBdr>
    </w:div>
    <w:div w:id="1198815427">
      <w:marLeft w:val="0"/>
      <w:marRight w:val="0"/>
      <w:marTop w:val="0"/>
      <w:marBottom w:val="0"/>
      <w:divBdr>
        <w:top w:val="none" w:sz="0" w:space="0" w:color="auto"/>
        <w:left w:val="none" w:sz="0" w:space="0" w:color="auto"/>
        <w:bottom w:val="none" w:sz="0" w:space="0" w:color="auto"/>
        <w:right w:val="none" w:sz="0" w:space="0" w:color="auto"/>
      </w:divBdr>
    </w:div>
    <w:div w:id="1199244149">
      <w:marLeft w:val="0"/>
      <w:marRight w:val="0"/>
      <w:marTop w:val="0"/>
      <w:marBottom w:val="0"/>
      <w:divBdr>
        <w:top w:val="none" w:sz="0" w:space="0" w:color="auto"/>
        <w:left w:val="none" w:sz="0" w:space="0" w:color="auto"/>
        <w:bottom w:val="none" w:sz="0" w:space="0" w:color="auto"/>
        <w:right w:val="none" w:sz="0" w:space="0" w:color="auto"/>
      </w:divBdr>
    </w:div>
    <w:div w:id="1200318831">
      <w:marLeft w:val="0"/>
      <w:marRight w:val="0"/>
      <w:marTop w:val="0"/>
      <w:marBottom w:val="0"/>
      <w:divBdr>
        <w:top w:val="none" w:sz="0" w:space="0" w:color="auto"/>
        <w:left w:val="none" w:sz="0" w:space="0" w:color="auto"/>
        <w:bottom w:val="none" w:sz="0" w:space="0" w:color="auto"/>
        <w:right w:val="none" w:sz="0" w:space="0" w:color="auto"/>
      </w:divBdr>
    </w:div>
    <w:div w:id="1200430503">
      <w:marLeft w:val="0"/>
      <w:marRight w:val="0"/>
      <w:marTop w:val="0"/>
      <w:marBottom w:val="0"/>
      <w:divBdr>
        <w:top w:val="none" w:sz="0" w:space="0" w:color="auto"/>
        <w:left w:val="none" w:sz="0" w:space="0" w:color="auto"/>
        <w:bottom w:val="none" w:sz="0" w:space="0" w:color="auto"/>
        <w:right w:val="none" w:sz="0" w:space="0" w:color="auto"/>
      </w:divBdr>
    </w:div>
    <w:div w:id="1200708669">
      <w:marLeft w:val="0"/>
      <w:marRight w:val="0"/>
      <w:marTop w:val="0"/>
      <w:marBottom w:val="0"/>
      <w:divBdr>
        <w:top w:val="none" w:sz="0" w:space="0" w:color="auto"/>
        <w:left w:val="none" w:sz="0" w:space="0" w:color="auto"/>
        <w:bottom w:val="none" w:sz="0" w:space="0" w:color="auto"/>
        <w:right w:val="none" w:sz="0" w:space="0" w:color="auto"/>
      </w:divBdr>
    </w:div>
    <w:div w:id="1201436363">
      <w:marLeft w:val="0"/>
      <w:marRight w:val="0"/>
      <w:marTop w:val="0"/>
      <w:marBottom w:val="0"/>
      <w:divBdr>
        <w:top w:val="none" w:sz="0" w:space="0" w:color="auto"/>
        <w:left w:val="none" w:sz="0" w:space="0" w:color="auto"/>
        <w:bottom w:val="none" w:sz="0" w:space="0" w:color="auto"/>
        <w:right w:val="none" w:sz="0" w:space="0" w:color="auto"/>
      </w:divBdr>
    </w:div>
    <w:div w:id="1201866767">
      <w:marLeft w:val="0"/>
      <w:marRight w:val="0"/>
      <w:marTop w:val="0"/>
      <w:marBottom w:val="0"/>
      <w:divBdr>
        <w:top w:val="none" w:sz="0" w:space="0" w:color="auto"/>
        <w:left w:val="none" w:sz="0" w:space="0" w:color="auto"/>
        <w:bottom w:val="none" w:sz="0" w:space="0" w:color="auto"/>
        <w:right w:val="none" w:sz="0" w:space="0" w:color="auto"/>
      </w:divBdr>
    </w:div>
    <w:div w:id="1202011820">
      <w:marLeft w:val="0"/>
      <w:marRight w:val="0"/>
      <w:marTop w:val="0"/>
      <w:marBottom w:val="0"/>
      <w:divBdr>
        <w:top w:val="none" w:sz="0" w:space="0" w:color="auto"/>
        <w:left w:val="none" w:sz="0" w:space="0" w:color="auto"/>
        <w:bottom w:val="none" w:sz="0" w:space="0" w:color="auto"/>
        <w:right w:val="none" w:sz="0" w:space="0" w:color="auto"/>
      </w:divBdr>
      <w:divsChild>
        <w:div w:id="239019673">
          <w:marLeft w:val="0"/>
          <w:marRight w:val="0"/>
          <w:marTop w:val="0"/>
          <w:marBottom w:val="0"/>
          <w:divBdr>
            <w:top w:val="none" w:sz="0" w:space="0" w:color="auto"/>
            <w:left w:val="none" w:sz="0" w:space="0" w:color="auto"/>
            <w:bottom w:val="none" w:sz="0" w:space="0" w:color="auto"/>
            <w:right w:val="none" w:sz="0" w:space="0" w:color="auto"/>
          </w:divBdr>
        </w:div>
      </w:divsChild>
    </w:div>
    <w:div w:id="1202472202">
      <w:marLeft w:val="0"/>
      <w:marRight w:val="0"/>
      <w:marTop w:val="0"/>
      <w:marBottom w:val="0"/>
      <w:divBdr>
        <w:top w:val="none" w:sz="0" w:space="0" w:color="auto"/>
        <w:left w:val="none" w:sz="0" w:space="0" w:color="auto"/>
        <w:bottom w:val="none" w:sz="0" w:space="0" w:color="auto"/>
        <w:right w:val="none" w:sz="0" w:space="0" w:color="auto"/>
      </w:divBdr>
    </w:div>
    <w:div w:id="1206140289">
      <w:marLeft w:val="0"/>
      <w:marRight w:val="0"/>
      <w:marTop w:val="0"/>
      <w:marBottom w:val="0"/>
      <w:divBdr>
        <w:top w:val="none" w:sz="0" w:space="0" w:color="auto"/>
        <w:left w:val="none" w:sz="0" w:space="0" w:color="auto"/>
        <w:bottom w:val="none" w:sz="0" w:space="0" w:color="auto"/>
        <w:right w:val="none" w:sz="0" w:space="0" w:color="auto"/>
      </w:divBdr>
    </w:div>
    <w:div w:id="1206411979">
      <w:marLeft w:val="0"/>
      <w:marRight w:val="0"/>
      <w:marTop w:val="0"/>
      <w:marBottom w:val="0"/>
      <w:divBdr>
        <w:top w:val="none" w:sz="0" w:space="0" w:color="auto"/>
        <w:left w:val="none" w:sz="0" w:space="0" w:color="auto"/>
        <w:bottom w:val="none" w:sz="0" w:space="0" w:color="auto"/>
        <w:right w:val="none" w:sz="0" w:space="0" w:color="auto"/>
      </w:divBdr>
    </w:div>
    <w:div w:id="1208175666">
      <w:marLeft w:val="0"/>
      <w:marRight w:val="0"/>
      <w:marTop w:val="0"/>
      <w:marBottom w:val="0"/>
      <w:divBdr>
        <w:top w:val="none" w:sz="0" w:space="0" w:color="auto"/>
        <w:left w:val="none" w:sz="0" w:space="0" w:color="auto"/>
        <w:bottom w:val="none" w:sz="0" w:space="0" w:color="auto"/>
        <w:right w:val="none" w:sz="0" w:space="0" w:color="auto"/>
      </w:divBdr>
    </w:div>
    <w:div w:id="1208372246">
      <w:marLeft w:val="0"/>
      <w:marRight w:val="0"/>
      <w:marTop w:val="0"/>
      <w:marBottom w:val="0"/>
      <w:divBdr>
        <w:top w:val="none" w:sz="0" w:space="0" w:color="auto"/>
        <w:left w:val="none" w:sz="0" w:space="0" w:color="auto"/>
        <w:bottom w:val="none" w:sz="0" w:space="0" w:color="auto"/>
        <w:right w:val="none" w:sz="0" w:space="0" w:color="auto"/>
      </w:divBdr>
    </w:div>
    <w:div w:id="1209873441">
      <w:marLeft w:val="0"/>
      <w:marRight w:val="0"/>
      <w:marTop w:val="0"/>
      <w:marBottom w:val="0"/>
      <w:divBdr>
        <w:top w:val="none" w:sz="0" w:space="0" w:color="auto"/>
        <w:left w:val="none" w:sz="0" w:space="0" w:color="auto"/>
        <w:bottom w:val="none" w:sz="0" w:space="0" w:color="auto"/>
        <w:right w:val="none" w:sz="0" w:space="0" w:color="auto"/>
      </w:divBdr>
    </w:div>
    <w:div w:id="1210385382">
      <w:marLeft w:val="0"/>
      <w:marRight w:val="0"/>
      <w:marTop w:val="0"/>
      <w:marBottom w:val="0"/>
      <w:divBdr>
        <w:top w:val="none" w:sz="0" w:space="0" w:color="auto"/>
        <w:left w:val="none" w:sz="0" w:space="0" w:color="auto"/>
        <w:bottom w:val="none" w:sz="0" w:space="0" w:color="auto"/>
        <w:right w:val="none" w:sz="0" w:space="0" w:color="auto"/>
      </w:divBdr>
    </w:div>
    <w:div w:id="1211266200">
      <w:marLeft w:val="0"/>
      <w:marRight w:val="0"/>
      <w:marTop w:val="0"/>
      <w:marBottom w:val="0"/>
      <w:divBdr>
        <w:top w:val="none" w:sz="0" w:space="0" w:color="auto"/>
        <w:left w:val="none" w:sz="0" w:space="0" w:color="auto"/>
        <w:bottom w:val="none" w:sz="0" w:space="0" w:color="auto"/>
        <w:right w:val="none" w:sz="0" w:space="0" w:color="auto"/>
      </w:divBdr>
    </w:div>
    <w:div w:id="1211528249">
      <w:marLeft w:val="0"/>
      <w:marRight w:val="0"/>
      <w:marTop w:val="0"/>
      <w:marBottom w:val="0"/>
      <w:divBdr>
        <w:top w:val="none" w:sz="0" w:space="0" w:color="auto"/>
        <w:left w:val="none" w:sz="0" w:space="0" w:color="auto"/>
        <w:bottom w:val="none" w:sz="0" w:space="0" w:color="auto"/>
        <w:right w:val="none" w:sz="0" w:space="0" w:color="auto"/>
      </w:divBdr>
      <w:divsChild>
        <w:div w:id="1915819952">
          <w:marLeft w:val="0"/>
          <w:marRight w:val="0"/>
          <w:marTop w:val="0"/>
          <w:marBottom w:val="0"/>
          <w:divBdr>
            <w:top w:val="none" w:sz="0" w:space="0" w:color="auto"/>
            <w:left w:val="none" w:sz="0" w:space="0" w:color="auto"/>
            <w:bottom w:val="none" w:sz="0" w:space="0" w:color="auto"/>
            <w:right w:val="none" w:sz="0" w:space="0" w:color="auto"/>
          </w:divBdr>
          <w:divsChild>
            <w:div w:id="10107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963908">
      <w:marLeft w:val="0"/>
      <w:marRight w:val="0"/>
      <w:marTop w:val="0"/>
      <w:marBottom w:val="0"/>
      <w:divBdr>
        <w:top w:val="none" w:sz="0" w:space="0" w:color="auto"/>
        <w:left w:val="none" w:sz="0" w:space="0" w:color="auto"/>
        <w:bottom w:val="none" w:sz="0" w:space="0" w:color="auto"/>
        <w:right w:val="none" w:sz="0" w:space="0" w:color="auto"/>
      </w:divBdr>
    </w:div>
    <w:div w:id="1213469021">
      <w:marLeft w:val="0"/>
      <w:marRight w:val="0"/>
      <w:marTop w:val="0"/>
      <w:marBottom w:val="0"/>
      <w:divBdr>
        <w:top w:val="none" w:sz="0" w:space="0" w:color="auto"/>
        <w:left w:val="none" w:sz="0" w:space="0" w:color="auto"/>
        <w:bottom w:val="none" w:sz="0" w:space="0" w:color="auto"/>
        <w:right w:val="none" w:sz="0" w:space="0" w:color="auto"/>
      </w:divBdr>
    </w:div>
    <w:div w:id="1213661355">
      <w:marLeft w:val="0"/>
      <w:marRight w:val="0"/>
      <w:marTop w:val="0"/>
      <w:marBottom w:val="0"/>
      <w:divBdr>
        <w:top w:val="none" w:sz="0" w:space="0" w:color="auto"/>
        <w:left w:val="none" w:sz="0" w:space="0" w:color="auto"/>
        <w:bottom w:val="none" w:sz="0" w:space="0" w:color="auto"/>
        <w:right w:val="none" w:sz="0" w:space="0" w:color="auto"/>
      </w:divBdr>
      <w:divsChild>
        <w:div w:id="2142534256">
          <w:marLeft w:val="0"/>
          <w:marRight w:val="0"/>
          <w:marTop w:val="0"/>
          <w:marBottom w:val="0"/>
          <w:divBdr>
            <w:top w:val="none" w:sz="0" w:space="0" w:color="auto"/>
            <w:left w:val="none" w:sz="0" w:space="0" w:color="auto"/>
            <w:bottom w:val="none" w:sz="0" w:space="0" w:color="auto"/>
            <w:right w:val="none" w:sz="0" w:space="0" w:color="auto"/>
          </w:divBdr>
          <w:divsChild>
            <w:div w:id="60006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31358">
      <w:marLeft w:val="0"/>
      <w:marRight w:val="0"/>
      <w:marTop w:val="0"/>
      <w:marBottom w:val="0"/>
      <w:divBdr>
        <w:top w:val="none" w:sz="0" w:space="0" w:color="auto"/>
        <w:left w:val="none" w:sz="0" w:space="0" w:color="auto"/>
        <w:bottom w:val="none" w:sz="0" w:space="0" w:color="auto"/>
        <w:right w:val="none" w:sz="0" w:space="0" w:color="auto"/>
      </w:divBdr>
    </w:div>
    <w:div w:id="1214580216">
      <w:marLeft w:val="0"/>
      <w:marRight w:val="0"/>
      <w:marTop w:val="0"/>
      <w:marBottom w:val="0"/>
      <w:divBdr>
        <w:top w:val="none" w:sz="0" w:space="0" w:color="auto"/>
        <w:left w:val="none" w:sz="0" w:space="0" w:color="auto"/>
        <w:bottom w:val="none" w:sz="0" w:space="0" w:color="auto"/>
        <w:right w:val="none" w:sz="0" w:space="0" w:color="auto"/>
      </w:divBdr>
    </w:div>
    <w:div w:id="1215969815">
      <w:marLeft w:val="0"/>
      <w:marRight w:val="0"/>
      <w:marTop w:val="0"/>
      <w:marBottom w:val="0"/>
      <w:divBdr>
        <w:top w:val="none" w:sz="0" w:space="0" w:color="auto"/>
        <w:left w:val="none" w:sz="0" w:space="0" w:color="auto"/>
        <w:bottom w:val="none" w:sz="0" w:space="0" w:color="auto"/>
        <w:right w:val="none" w:sz="0" w:space="0" w:color="auto"/>
      </w:divBdr>
    </w:div>
    <w:div w:id="1217476998">
      <w:marLeft w:val="0"/>
      <w:marRight w:val="0"/>
      <w:marTop w:val="0"/>
      <w:marBottom w:val="0"/>
      <w:divBdr>
        <w:top w:val="none" w:sz="0" w:space="0" w:color="auto"/>
        <w:left w:val="none" w:sz="0" w:space="0" w:color="auto"/>
        <w:bottom w:val="none" w:sz="0" w:space="0" w:color="auto"/>
        <w:right w:val="none" w:sz="0" w:space="0" w:color="auto"/>
      </w:divBdr>
    </w:div>
    <w:div w:id="1218129106">
      <w:marLeft w:val="0"/>
      <w:marRight w:val="0"/>
      <w:marTop w:val="0"/>
      <w:marBottom w:val="0"/>
      <w:divBdr>
        <w:top w:val="none" w:sz="0" w:space="0" w:color="auto"/>
        <w:left w:val="none" w:sz="0" w:space="0" w:color="auto"/>
        <w:bottom w:val="none" w:sz="0" w:space="0" w:color="auto"/>
        <w:right w:val="none" w:sz="0" w:space="0" w:color="auto"/>
      </w:divBdr>
    </w:div>
    <w:div w:id="1219242942">
      <w:marLeft w:val="0"/>
      <w:marRight w:val="0"/>
      <w:marTop w:val="0"/>
      <w:marBottom w:val="0"/>
      <w:divBdr>
        <w:top w:val="none" w:sz="0" w:space="0" w:color="auto"/>
        <w:left w:val="none" w:sz="0" w:space="0" w:color="auto"/>
        <w:bottom w:val="none" w:sz="0" w:space="0" w:color="auto"/>
        <w:right w:val="none" w:sz="0" w:space="0" w:color="auto"/>
      </w:divBdr>
    </w:div>
    <w:div w:id="1219854118">
      <w:marLeft w:val="0"/>
      <w:marRight w:val="0"/>
      <w:marTop w:val="0"/>
      <w:marBottom w:val="0"/>
      <w:divBdr>
        <w:top w:val="none" w:sz="0" w:space="0" w:color="auto"/>
        <w:left w:val="none" w:sz="0" w:space="0" w:color="auto"/>
        <w:bottom w:val="none" w:sz="0" w:space="0" w:color="auto"/>
        <w:right w:val="none" w:sz="0" w:space="0" w:color="auto"/>
      </w:divBdr>
    </w:div>
    <w:div w:id="1220749560">
      <w:marLeft w:val="0"/>
      <w:marRight w:val="0"/>
      <w:marTop w:val="0"/>
      <w:marBottom w:val="0"/>
      <w:divBdr>
        <w:top w:val="none" w:sz="0" w:space="0" w:color="auto"/>
        <w:left w:val="none" w:sz="0" w:space="0" w:color="auto"/>
        <w:bottom w:val="none" w:sz="0" w:space="0" w:color="auto"/>
        <w:right w:val="none" w:sz="0" w:space="0" w:color="auto"/>
      </w:divBdr>
    </w:div>
    <w:div w:id="1222669961">
      <w:marLeft w:val="0"/>
      <w:marRight w:val="0"/>
      <w:marTop w:val="0"/>
      <w:marBottom w:val="0"/>
      <w:divBdr>
        <w:top w:val="none" w:sz="0" w:space="0" w:color="auto"/>
        <w:left w:val="none" w:sz="0" w:space="0" w:color="auto"/>
        <w:bottom w:val="none" w:sz="0" w:space="0" w:color="auto"/>
        <w:right w:val="none" w:sz="0" w:space="0" w:color="auto"/>
      </w:divBdr>
    </w:div>
    <w:div w:id="1222785445">
      <w:marLeft w:val="0"/>
      <w:marRight w:val="0"/>
      <w:marTop w:val="0"/>
      <w:marBottom w:val="0"/>
      <w:divBdr>
        <w:top w:val="none" w:sz="0" w:space="0" w:color="auto"/>
        <w:left w:val="none" w:sz="0" w:space="0" w:color="auto"/>
        <w:bottom w:val="none" w:sz="0" w:space="0" w:color="auto"/>
        <w:right w:val="none" w:sz="0" w:space="0" w:color="auto"/>
      </w:divBdr>
    </w:div>
    <w:div w:id="1222982858">
      <w:marLeft w:val="0"/>
      <w:marRight w:val="0"/>
      <w:marTop w:val="0"/>
      <w:marBottom w:val="0"/>
      <w:divBdr>
        <w:top w:val="none" w:sz="0" w:space="0" w:color="auto"/>
        <w:left w:val="none" w:sz="0" w:space="0" w:color="auto"/>
        <w:bottom w:val="none" w:sz="0" w:space="0" w:color="auto"/>
        <w:right w:val="none" w:sz="0" w:space="0" w:color="auto"/>
      </w:divBdr>
    </w:div>
    <w:div w:id="1223711434">
      <w:marLeft w:val="0"/>
      <w:marRight w:val="0"/>
      <w:marTop w:val="0"/>
      <w:marBottom w:val="0"/>
      <w:divBdr>
        <w:top w:val="none" w:sz="0" w:space="0" w:color="auto"/>
        <w:left w:val="none" w:sz="0" w:space="0" w:color="auto"/>
        <w:bottom w:val="none" w:sz="0" w:space="0" w:color="auto"/>
        <w:right w:val="none" w:sz="0" w:space="0" w:color="auto"/>
      </w:divBdr>
    </w:div>
    <w:div w:id="1224368240">
      <w:marLeft w:val="0"/>
      <w:marRight w:val="0"/>
      <w:marTop w:val="0"/>
      <w:marBottom w:val="0"/>
      <w:divBdr>
        <w:top w:val="none" w:sz="0" w:space="0" w:color="auto"/>
        <w:left w:val="none" w:sz="0" w:space="0" w:color="auto"/>
        <w:bottom w:val="none" w:sz="0" w:space="0" w:color="auto"/>
        <w:right w:val="none" w:sz="0" w:space="0" w:color="auto"/>
      </w:divBdr>
    </w:div>
    <w:div w:id="1224832872">
      <w:marLeft w:val="0"/>
      <w:marRight w:val="0"/>
      <w:marTop w:val="0"/>
      <w:marBottom w:val="0"/>
      <w:divBdr>
        <w:top w:val="none" w:sz="0" w:space="0" w:color="auto"/>
        <w:left w:val="none" w:sz="0" w:space="0" w:color="auto"/>
        <w:bottom w:val="none" w:sz="0" w:space="0" w:color="auto"/>
        <w:right w:val="none" w:sz="0" w:space="0" w:color="auto"/>
      </w:divBdr>
    </w:div>
    <w:div w:id="1225145051">
      <w:marLeft w:val="0"/>
      <w:marRight w:val="0"/>
      <w:marTop w:val="0"/>
      <w:marBottom w:val="0"/>
      <w:divBdr>
        <w:top w:val="none" w:sz="0" w:space="0" w:color="auto"/>
        <w:left w:val="none" w:sz="0" w:space="0" w:color="auto"/>
        <w:bottom w:val="none" w:sz="0" w:space="0" w:color="auto"/>
        <w:right w:val="none" w:sz="0" w:space="0" w:color="auto"/>
      </w:divBdr>
    </w:div>
    <w:div w:id="1225146762">
      <w:marLeft w:val="0"/>
      <w:marRight w:val="0"/>
      <w:marTop w:val="0"/>
      <w:marBottom w:val="0"/>
      <w:divBdr>
        <w:top w:val="none" w:sz="0" w:space="0" w:color="auto"/>
        <w:left w:val="none" w:sz="0" w:space="0" w:color="auto"/>
        <w:bottom w:val="none" w:sz="0" w:space="0" w:color="auto"/>
        <w:right w:val="none" w:sz="0" w:space="0" w:color="auto"/>
      </w:divBdr>
      <w:divsChild>
        <w:div w:id="702941296">
          <w:marLeft w:val="0"/>
          <w:marRight w:val="0"/>
          <w:marTop w:val="0"/>
          <w:marBottom w:val="0"/>
          <w:divBdr>
            <w:top w:val="none" w:sz="0" w:space="0" w:color="auto"/>
            <w:left w:val="none" w:sz="0" w:space="0" w:color="auto"/>
            <w:bottom w:val="none" w:sz="0" w:space="0" w:color="auto"/>
            <w:right w:val="none" w:sz="0" w:space="0" w:color="auto"/>
          </w:divBdr>
        </w:div>
      </w:divsChild>
    </w:div>
    <w:div w:id="1225411149">
      <w:marLeft w:val="0"/>
      <w:marRight w:val="0"/>
      <w:marTop w:val="0"/>
      <w:marBottom w:val="0"/>
      <w:divBdr>
        <w:top w:val="none" w:sz="0" w:space="0" w:color="auto"/>
        <w:left w:val="none" w:sz="0" w:space="0" w:color="auto"/>
        <w:bottom w:val="none" w:sz="0" w:space="0" w:color="auto"/>
        <w:right w:val="none" w:sz="0" w:space="0" w:color="auto"/>
      </w:divBdr>
    </w:div>
    <w:div w:id="1225679860">
      <w:marLeft w:val="0"/>
      <w:marRight w:val="0"/>
      <w:marTop w:val="0"/>
      <w:marBottom w:val="0"/>
      <w:divBdr>
        <w:top w:val="none" w:sz="0" w:space="0" w:color="auto"/>
        <w:left w:val="none" w:sz="0" w:space="0" w:color="auto"/>
        <w:bottom w:val="none" w:sz="0" w:space="0" w:color="auto"/>
        <w:right w:val="none" w:sz="0" w:space="0" w:color="auto"/>
      </w:divBdr>
      <w:divsChild>
        <w:div w:id="33777029">
          <w:marLeft w:val="0"/>
          <w:marRight w:val="0"/>
          <w:marTop w:val="0"/>
          <w:marBottom w:val="0"/>
          <w:divBdr>
            <w:top w:val="none" w:sz="0" w:space="0" w:color="auto"/>
            <w:left w:val="none" w:sz="0" w:space="0" w:color="auto"/>
            <w:bottom w:val="none" w:sz="0" w:space="0" w:color="auto"/>
            <w:right w:val="none" w:sz="0" w:space="0" w:color="auto"/>
          </w:divBdr>
          <w:divsChild>
            <w:div w:id="88842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17833">
      <w:marLeft w:val="0"/>
      <w:marRight w:val="0"/>
      <w:marTop w:val="0"/>
      <w:marBottom w:val="0"/>
      <w:divBdr>
        <w:top w:val="none" w:sz="0" w:space="0" w:color="auto"/>
        <w:left w:val="none" w:sz="0" w:space="0" w:color="auto"/>
        <w:bottom w:val="none" w:sz="0" w:space="0" w:color="auto"/>
        <w:right w:val="none" w:sz="0" w:space="0" w:color="auto"/>
      </w:divBdr>
      <w:divsChild>
        <w:div w:id="2051223410">
          <w:marLeft w:val="0"/>
          <w:marRight w:val="0"/>
          <w:marTop w:val="0"/>
          <w:marBottom w:val="0"/>
          <w:divBdr>
            <w:top w:val="none" w:sz="0" w:space="0" w:color="auto"/>
            <w:left w:val="none" w:sz="0" w:space="0" w:color="auto"/>
            <w:bottom w:val="none" w:sz="0" w:space="0" w:color="auto"/>
            <w:right w:val="none" w:sz="0" w:space="0" w:color="auto"/>
          </w:divBdr>
        </w:div>
      </w:divsChild>
    </w:div>
    <w:div w:id="1226142555">
      <w:marLeft w:val="0"/>
      <w:marRight w:val="0"/>
      <w:marTop w:val="0"/>
      <w:marBottom w:val="0"/>
      <w:divBdr>
        <w:top w:val="none" w:sz="0" w:space="0" w:color="auto"/>
        <w:left w:val="none" w:sz="0" w:space="0" w:color="auto"/>
        <w:bottom w:val="none" w:sz="0" w:space="0" w:color="auto"/>
        <w:right w:val="none" w:sz="0" w:space="0" w:color="auto"/>
      </w:divBdr>
    </w:div>
    <w:div w:id="1228953904">
      <w:marLeft w:val="0"/>
      <w:marRight w:val="0"/>
      <w:marTop w:val="0"/>
      <w:marBottom w:val="0"/>
      <w:divBdr>
        <w:top w:val="none" w:sz="0" w:space="0" w:color="auto"/>
        <w:left w:val="none" w:sz="0" w:space="0" w:color="auto"/>
        <w:bottom w:val="none" w:sz="0" w:space="0" w:color="auto"/>
        <w:right w:val="none" w:sz="0" w:space="0" w:color="auto"/>
      </w:divBdr>
    </w:div>
    <w:div w:id="1228999076">
      <w:marLeft w:val="0"/>
      <w:marRight w:val="0"/>
      <w:marTop w:val="0"/>
      <w:marBottom w:val="0"/>
      <w:divBdr>
        <w:top w:val="none" w:sz="0" w:space="0" w:color="auto"/>
        <w:left w:val="none" w:sz="0" w:space="0" w:color="auto"/>
        <w:bottom w:val="none" w:sz="0" w:space="0" w:color="auto"/>
        <w:right w:val="none" w:sz="0" w:space="0" w:color="auto"/>
      </w:divBdr>
    </w:div>
    <w:div w:id="1230113400">
      <w:marLeft w:val="0"/>
      <w:marRight w:val="0"/>
      <w:marTop w:val="0"/>
      <w:marBottom w:val="0"/>
      <w:divBdr>
        <w:top w:val="none" w:sz="0" w:space="0" w:color="auto"/>
        <w:left w:val="none" w:sz="0" w:space="0" w:color="auto"/>
        <w:bottom w:val="none" w:sz="0" w:space="0" w:color="auto"/>
        <w:right w:val="none" w:sz="0" w:space="0" w:color="auto"/>
      </w:divBdr>
    </w:div>
    <w:div w:id="1230577485">
      <w:marLeft w:val="0"/>
      <w:marRight w:val="0"/>
      <w:marTop w:val="0"/>
      <w:marBottom w:val="0"/>
      <w:divBdr>
        <w:top w:val="none" w:sz="0" w:space="0" w:color="auto"/>
        <w:left w:val="none" w:sz="0" w:space="0" w:color="auto"/>
        <w:bottom w:val="none" w:sz="0" w:space="0" w:color="auto"/>
        <w:right w:val="none" w:sz="0" w:space="0" w:color="auto"/>
      </w:divBdr>
    </w:div>
    <w:div w:id="1230966233">
      <w:marLeft w:val="0"/>
      <w:marRight w:val="0"/>
      <w:marTop w:val="0"/>
      <w:marBottom w:val="0"/>
      <w:divBdr>
        <w:top w:val="none" w:sz="0" w:space="0" w:color="auto"/>
        <w:left w:val="none" w:sz="0" w:space="0" w:color="auto"/>
        <w:bottom w:val="none" w:sz="0" w:space="0" w:color="auto"/>
        <w:right w:val="none" w:sz="0" w:space="0" w:color="auto"/>
      </w:divBdr>
    </w:div>
    <w:div w:id="1232078361">
      <w:marLeft w:val="0"/>
      <w:marRight w:val="0"/>
      <w:marTop w:val="0"/>
      <w:marBottom w:val="0"/>
      <w:divBdr>
        <w:top w:val="none" w:sz="0" w:space="0" w:color="auto"/>
        <w:left w:val="none" w:sz="0" w:space="0" w:color="auto"/>
        <w:bottom w:val="none" w:sz="0" w:space="0" w:color="auto"/>
        <w:right w:val="none" w:sz="0" w:space="0" w:color="auto"/>
      </w:divBdr>
    </w:div>
    <w:div w:id="1232741358">
      <w:marLeft w:val="0"/>
      <w:marRight w:val="0"/>
      <w:marTop w:val="0"/>
      <w:marBottom w:val="0"/>
      <w:divBdr>
        <w:top w:val="none" w:sz="0" w:space="0" w:color="auto"/>
        <w:left w:val="none" w:sz="0" w:space="0" w:color="auto"/>
        <w:bottom w:val="none" w:sz="0" w:space="0" w:color="auto"/>
        <w:right w:val="none" w:sz="0" w:space="0" w:color="auto"/>
      </w:divBdr>
      <w:divsChild>
        <w:div w:id="281813280">
          <w:marLeft w:val="0"/>
          <w:marRight w:val="0"/>
          <w:marTop w:val="0"/>
          <w:marBottom w:val="0"/>
          <w:divBdr>
            <w:top w:val="none" w:sz="0" w:space="0" w:color="auto"/>
            <w:left w:val="none" w:sz="0" w:space="0" w:color="auto"/>
            <w:bottom w:val="none" w:sz="0" w:space="0" w:color="auto"/>
            <w:right w:val="none" w:sz="0" w:space="0" w:color="auto"/>
          </w:divBdr>
          <w:divsChild>
            <w:div w:id="137758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1268">
      <w:marLeft w:val="0"/>
      <w:marRight w:val="0"/>
      <w:marTop w:val="0"/>
      <w:marBottom w:val="0"/>
      <w:divBdr>
        <w:top w:val="none" w:sz="0" w:space="0" w:color="auto"/>
        <w:left w:val="none" w:sz="0" w:space="0" w:color="auto"/>
        <w:bottom w:val="none" w:sz="0" w:space="0" w:color="auto"/>
        <w:right w:val="none" w:sz="0" w:space="0" w:color="auto"/>
      </w:divBdr>
    </w:div>
    <w:div w:id="1233202040">
      <w:marLeft w:val="0"/>
      <w:marRight w:val="0"/>
      <w:marTop w:val="0"/>
      <w:marBottom w:val="0"/>
      <w:divBdr>
        <w:top w:val="none" w:sz="0" w:space="0" w:color="auto"/>
        <w:left w:val="none" w:sz="0" w:space="0" w:color="auto"/>
        <w:bottom w:val="none" w:sz="0" w:space="0" w:color="auto"/>
        <w:right w:val="none" w:sz="0" w:space="0" w:color="auto"/>
      </w:divBdr>
    </w:div>
    <w:div w:id="1233737771">
      <w:marLeft w:val="0"/>
      <w:marRight w:val="0"/>
      <w:marTop w:val="0"/>
      <w:marBottom w:val="0"/>
      <w:divBdr>
        <w:top w:val="none" w:sz="0" w:space="0" w:color="auto"/>
        <w:left w:val="none" w:sz="0" w:space="0" w:color="auto"/>
        <w:bottom w:val="none" w:sz="0" w:space="0" w:color="auto"/>
        <w:right w:val="none" w:sz="0" w:space="0" w:color="auto"/>
      </w:divBdr>
    </w:div>
    <w:div w:id="1234777979">
      <w:marLeft w:val="0"/>
      <w:marRight w:val="0"/>
      <w:marTop w:val="0"/>
      <w:marBottom w:val="0"/>
      <w:divBdr>
        <w:top w:val="none" w:sz="0" w:space="0" w:color="auto"/>
        <w:left w:val="none" w:sz="0" w:space="0" w:color="auto"/>
        <w:bottom w:val="none" w:sz="0" w:space="0" w:color="auto"/>
        <w:right w:val="none" w:sz="0" w:space="0" w:color="auto"/>
      </w:divBdr>
    </w:div>
    <w:div w:id="1234780068">
      <w:marLeft w:val="0"/>
      <w:marRight w:val="0"/>
      <w:marTop w:val="0"/>
      <w:marBottom w:val="0"/>
      <w:divBdr>
        <w:top w:val="none" w:sz="0" w:space="0" w:color="auto"/>
        <w:left w:val="none" w:sz="0" w:space="0" w:color="auto"/>
        <w:bottom w:val="none" w:sz="0" w:space="0" w:color="auto"/>
        <w:right w:val="none" w:sz="0" w:space="0" w:color="auto"/>
      </w:divBdr>
    </w:div>
    <w:div w:id="1234857615">
      <w:marLeft w:val="0"/>
      <w:marRight w:val="0"/>
      <w:marTop w:val="0"/>
      <w:marBottom w:val="0"/>
      <w:divBdr>
        <w:top w:val="none" w:sz="0" w:space="0" w:color="auto"/>
        <w:left w:val="none" w:sz="0" w:space="0" w:color="auto"/>
        <w:bottom w:val="none" w:sz="0" w:space="0" w:color="auto"/>
        <w:right w:val="none" w:sz="0" w:space="0" w:color="auto"/>
      </w:divBdr>
    </w:div>
    <w:div w:id="1234970704">
      <w:marLeft w:val="0"/>
      <w:marRight w:val="0"/>
      <w:marTop w:val="0"/>
      <w:marBottom w:val="0"/>
      <w:divBdr>
        <w:top w:val="none" w:sz="0" w:space="0" w:color="auto"/>
        <w:left w:val="none" w:sz="0" w:space="0" w:color="auto"/>
        <w:bottom w:val="none" w:sz="0" w:space="0" w:color="auto"/>
        <w:right w:val="none" w:sz="0" w:space="0" w:color="auto"/>
      </w:divBdr>
    </w:div>
    <w:div w:id="1235169248">
      <w:marLeft w:val="0"/>
      <w:marRight w:val="0"/>
      <w:marTop w:val="0"/>
      <w:marBottom w:val="0"/>
      <w:divBdr>
        <w:top w:val="none" w:sz="0" w:space="0" w:color="auto"/>
        <w:left w:val="none" w:sz="0" w:space="0" w:color="auto"/>
        <w:bottom w:val="none" w:sz="0" w:space="0" w:color="auto"/>
        <w:right w:val="none" w:sz="0" w:space="0" w:color="auto"/>
      </w:divBdr>
    </w:div>
    <w:div w:id="1236166717">
      <w:marLeft w:val="0"/>
      <w:marRight w:val="0"/>
      <w:marTop w:val="0"/>
      <w:marBottom w:val="0"/>
      <w:divBdr>
        <w:top w:val="none" w:sz="0" w:space="0" w:color="auto"/>
        <w:left w:val="none" w:sz="0" w:space="0" w:color="auto"/>
        <w:bottom w:val="none" w:sz="0" w:space="0" w:color="auto"/>
        <w:right w:val="none" w:sz="0" w:space="0" w:color="auto"/>
      </w:divBdr>
      <w:divsChild>
        <w:div w:id="1250236059">
          <w:marLeft w:val="0"/>
          <w:marRight w:val="0"/>
          <w:marTop w:val="0"/>
          <w:marBottom w:val="0"/>
          <w:divBdr>
            <w:top w:val="none" w:sz="0" w:space="0" w:color="auto"/>
            <w:left w:val="none" w:sz="0" w:space="0" w:color="auto"/>
            <w:bottom w:val="none" w:sz="0" w:space="0" w:color="auto"/>
            <w:right w:val="none" w:sz="0" w:space="0" w:color="auto"/>
          </w:divBdr>
        </w:div>
      </w:divsChild>
    </w:div>
    <w:div w:id="1237008867">
      <w:marLeft w:val="0"/>
      <w:marRight w:val="0"/>
      <w:marTop w:val="0"/>
      <w:marBottom w:val="0"/>
      <w:divBdr>
        <w:top w:val="none" w:sz="0" w:space="0" w:color="auto"/>
        <w:left w:val="none" w:sz="0" w:space="0" w:color="auto"/>
        <w:bottom w:val="none" w:sz="0" w:space="0" w:color="auto"/>
        <w:right w:val="none" w:sz="0" w:space="0" w:color="auto"/>
      </w:divBdr>
    </w:div>
    <w:div w:id="1237400366">
      <w:marLeft w:val="0"/>
      <w:marRight w:val="0"/>
      <w:marTop w:val="0"/>
      <w:marBottom w:val="0"/>
      <w:divBdr>
        <w:top w:val="none" w:sz="0" w:space="0" w:color="auto"/>
        <w:left w:val="none" w:sz="0" w:space="0" w:color="auto"/>
        <w:bottom w:val="none" w:sz="0" w:space="0" w:color="auto"/>
        <w:right w:val="none" w:sz="0" w:space="0" w:color="auto"/>
      </w:divBdr>
    </w:div>
    <w:div w:id="1238708835">
      <w:marLeft w:val="0"/>
      <w:marRight w:val="0"/>
      <w:marTop w:val="0"/>
      <w:marBottom w:val="0"/>
      <w:divBdr>
        <w:top w:val="none" w:sz="0" w:space="0" w:color="auto"/>
        <w:left w:val="none" w:sz="0" w:space="0" w:color="auto"/>
        <w:bottom w:val="none" w:sz="0" w:space="0" w:color="auto"/>
        <w:right w:val="none" w:sz="0" w:space="0" w:color="auto"/>
      </w:divBdr>
    </w:div>
    <w:div w:id="1239249604">
      <w:marLeft w:val="0"/>
      <w:marRight w:val="0"/>
      <w:marTop w:val="0"/>
      <w:marBottom w:val="0"/>
      <w:divBdr>
        <w:top w:val="none" w:sz="0" w:space="0" w:color="auto"/>
        <w:left w:val="none" w:sz="0" w:space="0" w:color="auto"/>
        <w:bottom w:val="none" w:sz="0" w:space="0" w:color="auto"/>
        <w:right w:val="none" w:sz="0" w:space="0" w:color="auto"/>
      </w:divBdr>
    </w:div>
    <w:div w:id="1239443477">
      <w:marLeft w:val="0"/>
      <w:marRight w:val="0"/>
      <w:marTop w:val="0"/>
      <w:marBottom w:val="0"/>
      <w:divBdr>
        <w:top w:val="none" w:sz="0" w:space="0" w:color="auto"/>
        <w:left w:val="none" w:sz="0" w:space="0" w:color="auto"/>
        <w:bottom w:val="none" w:sz="0" w:space="0" w:color="auto"/>
        <w:right w:val="none" w:sz="0" w:space="0" w:color="auto"/>
      </w:divBdr>
    </w:div>
    <w:div w:id="1240292322">
      <w:marLeft w:val="0"/>
      <w:marRight w:val="0"/>
      <w:marTop w:val="0"/>
      <w:marBottom w:val="0"/>
      <w:divBdr>
        <w:top w:val="none" w:sz="0" w:space="0" w:color="auto"/>
        <w:left w:val="none" w:sz="0" w:space="0" w:color="auto"/>
        <w:bottom w:val="none" w:sz="0" w:space="0" w:color="auto"/>
        <w:right w:val="none" w:sz="0" w:space="0" w:color="auto"/>
      </w:divBdr>
    </w:div>
    <w:div w:id="1240363590">
      <w:marLeft w:val="0"/>
      <w:marRight w:val="0"/>
      <w:marTop w:val="0"/>
      <w:marBottom w:val="0"/>
      <w:divBdr>
        <w:top w:val="none" w:sz="0" w:space="0" w:color="auto"/>
        <w:left w:val="none" w:sz="0" w:space="0" w:color="auto"/>
        <w:bottom w:val="none" w:sz="0" w:space="0" w:color="auto"/>
        <w:right w:val="none" w:sz="0" w:space="0" w:color="auto"/>
      </w:divBdr>
      <w:divsChild>
        <w:div w:id="189493127">
          <w:marLeft w:val="0"/>
          <w:marRight w:val="0"/>
          <w:marTop w:val="0"/>
          <w:marBottom w:val="0"/>
          <w:divBdr>
            <w:top w:val="none" w:sz="0" w:space="0" w:color="auto"/>
            <w:left w:val="none" w:sz="0" w:space="0" w:color="auto"/>
            <w:bottom w:val="none" w:sz="0" w:space="0" w:color="auto"/>
            <w:right w:val="none" w:sz="0" w:space="0" w:color="auto"/>
          </w:divBdr>
        </w:div>
      </w:divsChild>
    </w:div>
    <w:div w:id="1241019015">
      <w:marLeft w:val="0"/>
      <w:marRight w:val="0"/>
      <w:marTop w:val="0"/>
      <w:marBottom w:val="0"/>
      <w:divBdr>
        <w:top w:val="none" w:sz="0" w:space="0" w:color="auto"/>
        <w:left w:val="none" w:sz="0" w:space="0" w:color="auto"/>
        <w:bottom w:val="none" w:sz="0" w:space="0" w:color="auto"/>
        <w:right w:val="none" w:sz="0" w:space="0" w:color="auto"/>
      </w:divBdr>
    </w:div>
    <w:div w:id="1241867158">
      <w:marLeft w:val="0"/>
      <w:marRight w:val="0"/>
      <w:marTop w:val="0"/>
      <w:marBottom w:val="0"/>
      <w:divBdr>
        <w:top w:val="none" w:sz="0" w:space="0" w:color="auto"/>
        <w:left w:val="none" w:sz="0" w:space="0" w:color="auto"/>
        <w:bottom w:val="none" w:sz="0" w:space="0" w:color="auto"/>
        <w:right w:val="none" w:sz="0" w:space="0" w:color="auto"/>
      </w:divBdr>
    </w:div>
    <w:div w:id="1241872239">
      <w:marLeft w:val="0"/>
      <w:marRight w:val="0"/>
      <w:marTop w:val="0"/>
      <w:marBottom w:val="0"/>
      <w:divBdr>
        <w:top w:val="none" w:sz="0" w:space="0" w:color="auto"/>
        <w:left w:val="none" w:sz="0" w:space="0" w:color="auto"/>
        <w:bottom w:val="none" w:sz="0" w:space="0" w:color="auto"/>
        <w:right w:val="none" w:sz="0" w:space="0" w:color="auto"/>
      </w:divBdr>
    </w:div>
    <w:div w:id="1242759960">
      <w:marLeft w:val="0"/>
      <w:marRight w:val="0"/>
      <w:marTop w:val="0"/>
      <w:marBottom w:val="0"/>
      <w:divBdr>
        <w:top w:val="none" w:sz="0" w:space="0" w:color="auto"/>
        <w:left w:val="none" w:sz="0" w:space="0" w:color="auto"/>
        <w:bottom w:val="none" w:sz="0" w:space="0" w:color="auto"/>
        <w:right w:val="none" w:sz="0" w:space="0" w:color="auto"/>
      </w:divBdr>
    </w:div>
    <w:div w:id="1243565320">
      <w:marLeft w:val="0"/>
      <w:marRight w:val="0"/>
      <w:marTop w:val="0"/>
      <w:marBottom w:val="0"/>
      <w:divBdr>
        <w:top w:val="none" w:sz="0" w:space="0" w:color="auto"/>
        <w:left w:val="none" w:sz="0" w:space="0" w:color="auto"/>
        <w:bottom w:val="none" w:sz="0" w:space="0" w:color="auto"/>
        <w:right w:val="none" w:sz="0" w:space="0" w:color="auto"/>
      </w:divBdr>
    </w:div>
    <w:div w:id="1243684935">
      <w:marLeft w:val="0"/>
      <w:marRight w:val="0"/>
      <w:marTop w:val="0"/>
      <w:marBottom w:val="0"/>
      <w:divBdr>
        <w:top w:val="none" w:sz="0" w:space="0" w:color="auto"/>
        <w:left w:val="none" w:sz="0" w:space="0" w:color="auto"/>
        <w:bottom w:val="none" w:sz="0" w:space="0" w:color="auto"/>
        <w:right w:val="none" w:sz="0" w:space="0" w:color="auto"/>
      </w:divBdr>
    </w:div>
    <w:div w:id="1243880230">
      <w:marLeft w:val="0"/>
      <w:marRight w:val="0"/>
      <w:marTop w:val="0"/>
      <w:marBottom w:val="0"/>
      <w:divBdr>
        <w:top w:val="none" w:sz="0" w:space="0" w:color="auto"/>
        <w:left w:val="none" w:sz="0" w:space="0" w:color="auto"/>
        <w:bottom w:val="none" w:sz="0" w:space="0" w:color="auto"/>
        <w:right w:val="none" w:sz="0" w:space="0" w:color="auto"/>
      </w:divBdr>
      <w:divsChild>
        <w:div w:id="1423647495">
          <w:marLeft w:val="0"/>
          <w:marRight w:val="0"/>
          <w:marTop w:val="0"/>
          <w:marBottom w:val="0"/>
          <w:divBdr>
            <w:top w:val="none" w:sz="0" w:space="0" w:color="auto"/>
            <w:left w:val="none" w:sz="0" w:space="0" w:color="auto"/>
            <w:bottom w:val="none" w:sz="0" w:space="0" w:color="auto"/>
            <w:right w:val="none" w:sz="0" w:space="0" w:color="auto"/>
          </w:divBdr>
          <w:divsChild>
            <w:div w:id="123824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24488">
      <w:marLeft w:val="0"/>
      <w:marRight w:val="0"/>
      <w:marTop w:val="0"/>
      <w:marBottom w:val="0"/>
      <w:divBdr>
        <w:top w:val="none" w:sz="0" w:space="0" w:color="auto"/>
        <w:left w:val="none" w:sz="0" w:space="0" w:color="auto"/>
        <w:bottom w:val="none" w:sz="0" w:space="0" w:color="auto"/>
        <w:right w:val="none" w:sz="0" w:space="0" w:color="auto"/>
      </w:divBdr>
    </w:div>
    <w:div w:id="1244946406">
      <w:marLeft w:val="0"/>
      <w:marRight w:val="0"/>
      <w:marTop w:val="0"/>
      <w:marBottom w:val="0"/>
      <w:divBdr>
        <w:top w:val="none" w:sz="0" w:space="0" w:color="auto"/>
        <w:left w:val="none" w:sz="0" w:space="0" w:color="auto"/>
        <w:bottom w:val="none" w:sz="0" w:space="0" w:color="auto"/>
        <w:right w:val="none" w:sz="0" w:space="0" w:color="auto"/>
      </w:divBdr>
      <w:divsChild>
        <w:div w:id="804852736">
          <w:marLeft w:val="0"/>
          <w:marRight w:val="0"/>
          <w:marTop w:val="0"/>
          <w:marBottom w:val="0"/>
          <w:divBdr>
            <w:top w:val="none" w:sz="0" w:space="0" w:color="auto"/>
            <w:left w:val="none" w:sz="0" w:space="0" w:color="auto"/>
            <w:bottom w:val="none" w:sz="0" w:space="0" w:color="auto"/>
            <w:right w:val="none" w:sz="0" w:space="0" w:color="auto"/>
          </w:divBdr>
          <w:divsChild>
            <w:div w:id="91936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52941">
      <w:marLeft w:val="0"/>
      <w:marRight w:val="0"/>
      <w:marTop w:val="0"/>
      <w:marBottom w:val="0"/>
      <w:divBdr>
        <w:top w:val="none" w:sz="0" w:space="0" w:color="auto"/>
        <w:left w:val="none" w:sz="0" w:space="0" w:color="auto"/>
        <w:bottom w:val="none" w:sz="0" w:space="0" w:color="auto"/>
        <w:right w:val="none" w:sz="0" w:space="0" w:color="auto"/>
      </w:divBdr>
    </w:div>
    <w:div w:id="1245727739">
      <w:marLeft w:val="0"/>
      <w:marRight w:val="0"/>
      <w:marTop w:val="0"/>
      <w:marBottom w:val="0"/>
      <w:divBdr>
        <w:top w:val="none" w:sz="0" w:space="0" w:color="auto"/>
        <w:left w:val="none" w:sz="0" w:space="0" w:color="auto"/>
        <w:bottom w:val="none" w:sz="0" w:space="0" w:color="auto"/>
        <w:right w:val="none" w:sz="0" w:space="0" w:color="auto"/>
      </w:divBdr>
    </w:div>
    <w:div w:id="1246495673">
      <w:marLeft w:val="0"/>
      <w:marRight w:val="0"/>
      <w:marTop w:val="0"/>
      <w:marBottom w:val="0"/>
      <w:divBdr>
        <w:top w:val="none" w:sz="0" w:space="0" w:color="auto"/>
        <w:left w:val="none" w:sz="0" w:space="0" w:color="auto"/>
        <w:bottom w:val="none" w:sz="0" w:space="0" w:color="auto"/>
        <w:right w:val="none" w:sz="0" w:space="0" w:color="auto"/>
      </w:divBdr>
    </w:div>
    <w:div w:id="1247879057">
      <w:marLeft w:val="0"/>
      <w:marRight w:val="0"/>
      <w:marTop w:val="0"/>
      <w:marBottom w:val="0"/>
      <w:divBdr>
        <w:top w:val="none" w:sz="0" w:space="0" w:color="auto"/>
        <w:left w:val="none" w:sz="0" w:space="0" w:color="auto"/>
        <w:bottom w:val="none" w:sz="0" w:space="0" w:color="auto"/>
        <w:right w:val="none" w:sz="0" w:space="0" w:color="auto"/>
      </w:divBdr>
      <w:divsChild>
        <w:div w:id="2099522261">
          <w:marLeft w:val="0"/>
          <w:marRight w:val="0"/>
          <w:marTop w:val="0"/>
          <w:marBottom w:val="0"/>
          <w:divBdr>
            <w:top w:val="none" w:sz="0" w:space="0" w:color="auto"/>
            <w:left w:val="none" w:sz="0" w:space="0" w:color="auto"/>
            <w:bottom w:val="none" w:sz="0" w:space="0" w:color="auto"/>
            <w:right w:val="none" w:sz="0" w:space="0" w:color="auto"/>
          </w:divBdr>
          <w:divsChild>
            <w:div w:id="198731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071140">
      <w:marLeft w:val="0"/>
      <w:marRight w:val="0"/>
      <w:marTop w:val="0"/>
      <w:marBottom w:val="0"/>
      <w:divBdr>
        <w:top w:val="none" w:sz="0" w:space="0" w:color="auto"/>
        <w:left w:val="none" w:sz="0" w:space="0" w:color="auto"/>
        <w:bottom w:val="none" w:sz="0" w:space="0" w:color="auto"/>
        <w:right w:val="none" w:sz="0" w:space="0" w:color="auto"/>
      </w:divBdr>
      <w:divsChild>
        <w:div w:id="1368598606">
          <w:marLeft w:val="0"/>
          <w:marRight w:val="0"/>
          <w:marTop w:val="0"/>
          <w:marBottom w:val="0"/>
          <w:divBdr>
            <w:top w:val="none" w:sz="0" w:space="0" w:color="auto"/>
            <w:left w:val="none" w:sz="0" w:space="0" w:color="auto"/>
            <w:bottom w:val="none" w:sz="0" w:space="0" w:color="auto"/>
            <w:right w:val="none" w:sz="0" w:space="0" w:color="auto"/>
          </w:divBdr>
        </w:div>
      </w:divsChild>
    </w:div>
    <w:div w:id="1249730875">
      <w:marLeft w:val="0"/>
      <w:marRight w:val="0"/>
      <w:marTop w:val="0"/>
      <w:marBottom w:val="0"/>
      <w:divBdr>
        <w:top w:val="none" w:sz="0" w:space="0" w:color="auto"/>
        <w:left w:val="none" w:sz="0" w:space="0" w:color="auto"/>
        <w:bottom w:val="none" w:sz="0" w:space="0" w:color="auto"/>
        <w:right w:val="none" w:sz="0" w:space="0" w:color="auto"/>
      </w:divBdr>
    </w:div>
    <w:div w:id="1250386983">
      <w:marLeft w:val="0"/>
      <w:marRight w:val="0"/>
      <w:marTop w:val="0"/>
      <w:marBottom w:val="0"/>
      <w:divBdr>
        <w:top w:val="none" w:sz="0" w:space="0" w:color="auto"/>
        <w:left w:val="none" w:sz="0" w:space="0" w:color="auto"/>
        <w:bottom w:val="none" w:sz="0" w:space="0" w:color="auto"/>
        <w:right w:val="none" w:sz="0" w:space="0" w:color="auto"/>
      </w:divBdr>
    </w:div>
    <w:div w:id="1250390857">
      <w:marLeft w:val="0"/>
      <w:marRight w:val="0"/>
      <w:marTop w:val="0"/>
      <w:marBottom w:val="0"/>
      <w:divBdr>
        <w:top w:val="none" w:sz="0" w:space="0" w:color="auto"/>
        <w:left w:val="none" w:sz="0" w:space="0" w:color="auto"/>
        <w:bottom w:val="none" w:sz="0" w:space="0" w:color="auto"/>
        <w:right w:val="none" w:sz="0" w:space="0" w:color="auto"/>
      </w:divBdr>
    </w:div>
    <w:div w:id="1250654862">
      <w:marLeft w:val="0"/>
      <w:marRight w:val="0"/>
      <w:marTop w:val="0"/>
      <w:marBottom w:val="0"/>
      <w:divBdr>
        <w:top w:val="none" w:sz="0" w:space="0" w:color="auto"/>
        <w:left w:val="none" w:sz="0" w:space="0" w:color="auto"/>
        <w:bottom w:val="none" w:sz="0" w:space="0" w:color="auto"/>
        <w:right w:val="none" w:sz="0" w:space="0" w:color="auto"/>
      </w:divBdr>
    </w:div>
    <w:div w:id="1251543822">
      <w:marLeft w:val="0"/>
      <w:marRight w:val="0"/>
      <w:marTop w:val="0"/>
      <w:marBottom w:val="0"/>
      <w:divBdr>
        <w:top w:val="none" w:sz="0" w:space="0" w:color="auto"/>
        <w:left w:val="none" w:sz="0" w:space="0" w:color="auto"/>
        <w:bottom w:val="none" w:sz="0" w:space="0" w:color="auto"/>
        <w:right w:val="none" w:sz="0" w:space="0" w:color="auto"/>
      </w:divBdr>
    </w:div>
    <w:div w:id="1251549635">
      <w:marLeft w:val="0"/>
      <w:marRight w:val="0"/>
      <w:marTop w:val="0"/>
      <w:marBottom w:val="0"/>
      <w:divBdr>
        <w:top w:val="none" w:sz="0" w:space="0" w:color="auto"/>
        <w:left w:val="none" w:sz="0" w:space="0" w:color="auto"/>
        <w:bottom w:val="none" w:sz="0" w:space="0" w:color="auto"/>
        <w:right w:val="none" w:sz="0" w:space="0" w:color="auto"/>
      </w:divBdr>
    </w:div>
    <w:div w:id="1251621845">
      <w:marLeft w:val="0"/>
      <w:marRight w:val="0"/>
      <w:marTop w:val="0"/>
      <w:marBottom w:val="0"/>
      <w:divBdr>
        <w:top w:val="none" w:sz="0" w:space="0" w:color="auto"/>
        <w:left w:val="none" w:sz="0" w:space="0" w:color="auto"/>
        <w:bottom w:val="none" w:sz="0" w:space="0" w:color="auto"/>
        <w:right w:val="none" w:sz="0" w:space="0" w:color="auto"/>
      </w:divBdr>
      <w:divsChild>
        <w:div w:id="2097939211">
          <w:marLeft w:val="0"/>
          <w:marRight w:val="0"/>
          <w:marTop w:val="0"/>
          <w:marBottom w:val="0"/>
          <w:divBdr>
            <w:top w:val="none" w:sz="0" w:space="0" w:color="auto"/>
            <w:left w:val="none" w:sz="0" w:space="0" w:color="auto"/>
            <w:bottom w:val="none" w:sz="0" w:space="0" w:color="auto"/>
            <w:right w:val="none" w:sz="0" w:space="0" w:color="auto"/>
          </w:divBdr>
          <w:divsChild>
            <w:div w:id="199933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70045">
      <w:marLeft w:val="0"/>
      <w:marRight w:val="0"/>
      <w:marTop w:val="0"/>
      <w:marBottom w:val="0"/>
      <w:divBdr>
        <w:top w:val="none" w:sz="0" w:space="0" w:color="auto"/>
        <w:left w:val="none" w:sz="0" w:space="0" w:color="auto"/>
        <w:bottom w:val="none" w:sz="0" w:space="0" w:color="auto"/>
        <w:right w:val="none" w:sz="0" w:space="0" w:color="auto"/>
      </w:divBdr>
    </w:div>
    <w:div w:id="1252667912">
      <w:marLeft w:val="0"/>
      <w:marRight w:val="0"/>
      <w:marTop w:val="0"/>
      <w:marBottom w:val="0"/>
      <w:divBdr>
        <w:top w:val="none" w:sz="0" w:space="0" w:color="auto"/>
        <w:left w:val="none" w:sz="0" w:space="0" w:color="auto"/>
        <w:bottom w:val="none" w:sz="0" w:space="0" w:color="auto"/>
        <w:right w:val="none" w:sz="0" w:space="0" w:color="auto"/>
      </w:divBdr>
    </w:div>
    <w:div w:id="1254049549">
      <w:marLeft w:val="0"/>
      <w:marRight w:val="0"/>
      <w:marTop w:val="0"/>
      <w:marBottom w:val="0"/>
      <w:divBdr>
        <w:top w:val="none" w:sz="0" w:space="0" w:color="auto"/>
        <w:left w:val="none" w:sz="0" w:space="0" w:color="auto"/>
        <w:bottom w:val="none" w:sz="0" w:space="0" w:color="auto"/>
        <w:right w:val="none" w:sz="0" w:space="0" w:color="auto"/>
      </w:divBdr>
    </w:div>
    <w:div w:id="1254244793">
      <w:marLeft w:val="0"/>
      <w:marRight w:val="0"/>
      <w:marTop w:val="0"/>
      <w:marBottom w:val="0"/>
      <w:divBdr>
        <w:top w:val="none" w:sz="0" w:space="0" w:color="auto"/>
        <w:left w:val="none" w:sz="0" w:space="0" w:color="auto"/>
        <w:bottom w:val="none" w:sz="0" w:space="0" w:color="auto"/>
        <w:right w:val="none" w:sz="0" w:space="0" w:color="auto"/>
      </w:divBdr>
    </w:div>
    <w:div w:id="1254322637">
      <w:marLeft w:val="0"/>
      <w:marRight w:val="0"/>
      <w:marTop w:val="0"/>
      <w:marBottom w:val="0"/>
      <w:divBdr>
        <w:top w:val="none" w:sz="0" w:space="0" w:color="auto"/>
        <w:left w:val="none" w:sz="0" w:space="0" w:color="auto"/>
        <w:bottom w:val="none" w:sz="0" w:space="0" w:color="auto"/>
        <w:right w:val="none" w:sz="0" w:space="0" w:color="auto"/>
      </w:divBdr>
    </w:div>
    <w:div w:id="1254818369">
      <w:marLeft w:val="0"/>
      <w:marRight w:val="0"/>
      <w:marTop w:val="0"/>
      <w:marBottom w:val="0"/>
      <w:divBdr>
        <w:top w:val="none" w:sz="0" w:space="0" w:color="auto"/>
        <w:left w:val="none" w:sz="0" w:space="0" w:color="auto"/>
        <w:bottom w:val="none" w:sz="0" w:space="0" w:color="auto"/>
        <w:right w:val="none" w:sz="0" w:space="0" w:color="auto"/>
      </w:divBdr>
    </w:div>
    <w:div w:id="1255016167">
      <w:marLeft w:val="0"/>
      <w:marRight w:val="0"/>
      <w:marTop w:val="0"/>
      <w:marBottom w:val="0"/>
      <w:divBdr>
        <w:top w:val="none" w:sz="0" w:space="0" w:color="auto"/>
        <w:left w:val="none" w:sz="0" w:space="0" w:color="auto"/>
        <w:bottom w:val="none" w:sz="0" w:space="0" w:color="auto"/>
        <w:right w:val="none" w:sz="0" w:space="0" w:color="auto"/>
      </w:divBdr>
      <w:divsChild>
        <w:div w:id="1108159880">
          <w:marLeft w:val="0"/>
          <w:marRight w:val="0"/>
          <w:marTop w:val="0"/>
          <w:marBottom w:val="0"/>
          <w:divBdr>
            <w:top w:val="none" w:sz="0" w:space="0" w:color="auto"/>
            <w:left w:val="none" w:sz="0" w:space="0" w:color="auto"/>
            <w:bottom w:val="none" w:sz="0" w:space="0" w:color="auto"/>
            <w:right w:val="none" w:sz="0" w:space="0" w:color="auto"/>
          </w:divBdr>
        </w:div>
      </w:divsChild>
    </w:div>
    <w:div w:id="1255211042">
      <w:marLeft w:val="0"/>
      <w:marRight w:val="0"/>
      <w:marTop w:val="0"/>
      <w:marBottom w:val="0"/>
      <w:divBdr>
        <w:top w:val="none" w:sz="0" w:space="0" w:color="auto"/>
        <w:left w:val="none" w:sz="0" w:space="0" w:color="auto"/>
        <w:bottom w:val="none" w:sz="0" w:space="0" w:color="auto"/>
        <w:right w:val="none" w:sz="0" w:space="0" w:color="auto"/>
      </w:divBdr>
    </w:div>
    <w:div w:id="1256089387">
      <w:marLeft w:val="0"/>
      <w:marRight w:val="0"/>
      <w:marTop w:val="0"/>
      <w:marBottom w:val="0"/>
      <w:divBdr>
        <w:top w:val="none" w:sz="0" w:space="0" w:color="auto"/>
        <w:left w:val="none" w:sz="0" w:space="0" w:color="auto"/>
        <w:bottom w:val="none" w:sz="0" w:space="0" w:color="auto"/>
        <w:right w:val="none" w:sz="0" w:space="0" w:color="auto"/>
      </w:divBdr>
    </w:div>
    <w:div w:id="1256135791">
      <w:marLeft w:val="0"/>
      <w:marRight w:val="0"/>
      <w:marTop w:val="0"/>
      <w:marBottom w:val="0"/>
      <w:divBdr>
        <w:top w:val="none" w:sz="0" w:space="0" w:color="auto"/>
        <w:left w:val="none" w:sz="0" w:space="0" w:color="auto"/>
        <w:bottom w:val="none" w:sz="0" w:space="0" w:color="auto"/>
        <w:right w:val="none" w:sz="0" w:space="0" w:color="auto"/>
      </w:divBdr>
    </w:div>
    <w:div w:id="1256592436">
      <w:marLeft w:val="0"/>
      <w:marRight w:val="0"/>
      <w:marTop w:val="0"/>
      <w:marBottom w:val="0"/>
      <w:divBdr>
        <w:top w:val="none" w:sz="0" w:space="0" w:color="auto"/>
        <w:left w:val="none" w:sz="0" w:space="0" w:color="auto"/>
        <w:bottom w:val="none" w:sz="0" w:space="0" w:color="auto"/>
        <w:right w:val="none" w:sz="0" w:space="0" w:color="auto"/>
      </w:divBdr>
    </w:div>
    <w:div w:id="1257130540">
      <w:marLeft w:val="0"/>
      <w:marRight w:val="0"/>
      <w:marTop w:val="0"/>
      <w:marBottom w:val="0"/>
      <w:divBdr>
        <w:top w:val="none" w:sz="0" w:space="0" w:color="auto"/>
        <w:left w:val="none" w:sz="0" w:space="0" w:color="auto"/>
        <w:bottom w:val="none" w:sz="0" w:space="0" w:color="auto"/>
        <w:right w:val="none" w:sz="0" w:space="0" w:color="auto"/>
      </w:divBdr>
    </w:div>
    <w:div w:id="1257983670">
      <w:marLeft w:val="0"/>
      <w:marRight w:val="0"/>
      <w:marTop w:val="0"/>
      <w:marBottom w:val="0"/>
      <w:divBdr>
        <w:top w:val="none" w:sz="0" w:space="0" w:color="auto"/>
        <w:left w:val="none" w:sz="0" w:space="0" w:color="auto"/>
        <w:bottom w:val="none" w:sz="0" w:space="0" w:color="auto"/>
        <w:right w:val="none" w:sz="0" w:space="0" w:color="auto"/>
      </w:divBdr>
      <w:divsChild>
        <w:div w:id="1864322929">
          <w:marLeft w:val="0"/>
          <w:marRight w:val="0"/>
          <w:marTop w:val="0"/>
          <w:marBottom w:val="0"/>
          <w:divBdr>
            <w:top w:val="none" w:sz="0" w:space="0" w:color="auto"/>
            <w:left w:val="none" w:sz="0" w:space="0" w:color="auto"/>
            <w:bottom w:val="none" w:sz="0" w:space="0" w:color="auto"/>
            <w:right w:val="none" w:sz="0" w:space="0" w:color="auto"/>
          </w:divBdr>
        </w:div>
      </w:divsChild>
    </w:div>
    <w:div w:id="1258518758">
      <w:marLeft w:val="0"/>
      <w:marRight w:val="0"/>
      <w:marTop w:val="0"/>
      <w:marBottom w:val="0"/>
      <w:divBdr>
        <w:top w:val="none" w:sz="0" w:space="0" w:color="auto"/>
        <w:left w:val="none" w:sz="0" w:space="0" w:color="auto"/>
        <w:bottom w:val="none" w:sz="0" w:space="0" w:color="auto"/>
        <w:right w:val="none" w:sz="0" w:space="0" w:color="auto"/>
      </w:divBdr>
      <w:divsChild>
        <w:div w:id="736129961">
          <w:marLeft w:val="0"/>
          <w:marRight w:val="0"/>
          <w:marTop w:val="0"/>
          <w:marBottom w:val="0"/>
          <w:divBdr>
            <w:top w:val="none" w:sz="0" w:space="0" w:color="auto"/>
            <w:left w:val="none" w:sz="0" w:space="0" w:color="auto"/>
            <w:bottom w:val="none" w:sz="0" w:space="0" w:color="auto"/>
            <w:right w:val="none" w:sz="0" w:space="0" w:color="auto"/>
          </w:divBdr>
          <w:divsChild>
            <w:div w:id="10470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752545">
      <w:marLeft w:val="0"/>
      <w:marRight w:val="0"/>
      <w:marTop w:val="0"/>
      <w:marBottom w:val="0"/>
      <w:divBdr>
        <w:top w:val="none" w:sz="0" w:space="0" w:color="auto"/>
        <w:left w:val="none" w:sz="0" w:space="0" w:color="auto"/>
        <w:bottom w:val="none" w:sz="0" w:space="0" w:color="auto"/>
        <w:right w:val="none" w:sz="0" w:space="0" w:color="auto"/>
      </w:divBdr>
    </w:div>
    <w:div w:id="1259174466">
      <w:marLeft w:val="0"/>
      <w:marRight w:val="0"/>
      <w:marTop w:val="0"/>
      <w:marBottom w:val="0"/>
      <w:divBdr>
        <w:top w:val="none" w:sz="0" w:space="0" w:color="auto"/>
        <w:left w:val="none" w:sz="0" w:space="0" w:color="auto"/>
        <w:bottom w:val="none" w:sz="0" w:space="0" w:color="auto"/>
        <w:right w:val="none" w:sz="0" w:space="0" w:color="auto"/>
      </w:divBdr>
    </w:div>
    <w:div w:id="1259175413">
      <w:marLeft w:val="0"/>
      <w:marRight w:val="0"/>
      <w:marTop w:val="0"/>
      <w:marBottom w:val="0"/>
      <w:divBdr>
        <w:top w:val="none" w:sz="0" w:space="0" w:color="auto"/>
        <w:left w:val="none" w:sz="0" w:space="0" w:color="auto"/>
        <w:bottom w:val="none" w:sz="0" w:space="0" w:color="auto"/>
        <w:right w:val="none" w:sz="0" w:space="0" w:color="auto"/>
      </w:divBdr>
    </w:div>
    <w:div w:id="1259824459">
      <w:marLeft w:val="0"/>
      <w:marRight w:val="0"/>
      <w:marTop w:val="0"/>
      <w:marBottom w:val="0"/>
      <w:divBdr>
        <w:top w:val="none" w:sz="0" w:space="0" w:color="auto"/>
        <w:left w:val="none" w:sz="0" w:space="0" w:color="auto"/>
        <w:bottom w:val="none" w:sz="0" w:space="0" w:color="auto"/>
        <w:right w:val="none" w:sz="0" w:space="0" w:color="auto"/>
      </w:divBdr>
    </w:div>
    <w:div w:id="1259946728">
      <w:marLeft w:val="0"/>
      <w:marRight w:val="0"/>
      <w:marTop w:val="0"/>
      <w:marBottom w:val="0"/>
      <w:divBdr>
        <w:top w:val="none" w:sz="0" w:space="0" w:color="auto"/>
        <w:left w:val="none" w:sz="0" w:space="0" w:color="auto"/>
        <w:bottom w:val="none" w:sz="0" w:space="0" w:color="auto"/>
        <w:right w:val="none" w:sz="0" w:space="0" w:color="auto"/>
      </w:divBdr>
    </w:div>
    <w:div w:id="1260064776">
      <w:marLeft w:val="0"/>
      <w:marRight w:val="0"/>
      <w:marTop w:val="0"/>
      <w:marBottom w:val="0"/>
      <w:divBdr>
        <w:top w:val="none" w:sz="0" w:space="0" w:color="auto"/>
        <w:left w:val="none" w:sz="0" w:space="0" w:color="auto"/>
        <w:bottom w:val="none" w:sz="0" w:space="0" w:color="auto"/>
        <w:right w:val="none" w:sz="0" w:space="0" w:color="auto"/>
      </w:divBdr>
    </w:div>
    <w:div w:id="1260213830">
      <w:marLeft w:val="0"/>
      <w:marRight w:val="0"/>
      <w:marTop w:val="0"/>
      <w:marBottom w:val="0"/>
      <w:divBdr>
        <w:top w:val="none" w:sz="0" w:space="0" w:color="auto"/>
        <w:left w:val="none" w:sz="0" w:space="0" w:color="auto"/>
        <w:bottom w:val="none" w:sz="0" w:space="0" w:color="auto"/>
        <w:right w:val="none" w:sz="0" w:space="0" w:color="auto"/>
      </w:divBdr>
    </w:div>
    <w:div w:id="1260333692">
      <w:marLeft w:val="0"/>
      <w:marRight w:val="0"/>
      <w:marTop w:val="0"/>
      <w:marBottom w:val="0"/>
      <w:divBdr>
        <w:top w:val="none" w:sz="0" w:space="0" w:color="auto"/>
        <w:left w:val="none" w:sz="0" w:space="0" w:color="auto"/>
        <w:bottom w:val="none" w:sz="0" w:space="0" w:color="auto"/>
        <w:right w:val="none" w:sz="0" w:space="0" w:color="auto"/>
      </w:divBdr>
      <w:divsChild>
        <w:div w:id="1222474552">
          <w:marLeft w:val="0"/>
          <w:marRight w:val="0"/>
          <w:marTop w:val="0"/>
          <w:marBottom w:val="0"/>
          <w:divBdr>
            <w:top w:val="none" w:sz="0" w:space="0" w:color="auto"/>
            <w:left w:val="none" w:sz="0" w:space="0" w:color="auto"/>
            <w:bottom w:val="none" w:sz="0" w:space="0" w:color="auto"/>
            <w:right w:val="none" w:sz="0" w:space="0" w:color="auto"/>
          </w:divBdr>
        </w:div>
      </w:divsChild>
    </w:div>
    <w:div w:id="1260334156">
      <w:marLeft w:val="0"/>
      <w:marRight w:val="0"/>
      <w:marTop w:val="0"/>
      <w:marBottom w:val="0"/>
      <w:divBdr>
        <w:top w:val="none" w:sz="0" w:space="0" w:color="auto"/>
        <w:left w:val="none" w:sz="0" w:space="0" w:color="auto"/>
        <w:bottom w:val="none" w:sz="0" w:space="0" w:color="auto"/>
        <w:right w:val="none" w:sz="0" w:space="0" w:color="auto"/>
      </w:divBdr>
    </w:div>
    <w:div w:id="1260917459">
      <w:marLeft w:val="0"/>
      <w:marRight w:val="0"/>
      <w:marTop w:val="0"/>
      <w:marBottom w:val="0"/>
      <w:divBdr>
        <w:top w:val="none" w:sz="0" w:space="0" w:color="auto"/>
        <w:left w:val="none" w:sz="0" w:space="0" w:color="auto"/>
        <w:bottom w:val="none" w:sz="0" w:space="0" w:color="auto"/>
        <w:right w:val="none" w:sz="0" w:space="0" w:color="auto"/>
      </w:divBdr>
    </w:div>
    <w:div w:id="1261060281">
      <w:marLeft w:val="0"/>
      <w:marRight w:val="0"/>
      <w:marTop w:val="0"/>
      <w:marBottom w:val="0"/>
      <w:divBdr>
        <w:top w:val="none" w:sz="0" w:space="0" w:color="auto"/>
        <w:left w:val="none" w:sz="0" w:space="0" w:color="auto"/>
        <w:bottom w:val="none" w:sz="0" w:space="0" w:color="auto"/>
        <w:right w:val="none" w:sz="0" w:space="0" w:color="auto"/>
      </w:divBdr>
    </w:div>
    <w:div w:id="1261791549">
      <w:marLeft w:val="0"/>
      <w:marRight w:val="0"/>
      <w:marTop w:val="0"/>
      <w:marBottom w:val="0"/>
      <w:divBdr>
        <w:top w:val="none" w:sz="0" w:space="0" w:color="auto"/>
        <w:left w:val="none" w:sz="0" w:space="0" w:color="auto"/>
        <w:bottom w:val="none" w:sz="0" w:space="0" w:color="auto"/>
        <w:right w:val="none" w:sz="0" w:space="0" w:color="auto"/>
      </w:divBdr>
    </w:div>
    <w:div w:id="1262643056">
      <w:marLeft w:val="0"/>
      <w:marRight w:val="0"/>
      <w:marTop w:val="0"/>
      <w:marBottom w:val="0"/>
      <w:divBdr>
        <w:top w:val="none" w:sz="0" w:space="0" w:color="auto"/>
        <w:left w:val="none" w:sz="0" w:space="0" w:color="auto"/>
        <w:bottom w:val="none" w:sz="0" w:space="0" w:color="auto"/>
        <w:right w:val="none" w:sz="0" w:space="0" w:color="auto"/>
      </w:divBdr>
      <w:divsChild>
        <w:div w:id="154348475">
          <w:marLeft w:val="0"/>
          <w:marRight w:val="0"/>
          <w:marTop w:val="0"/>
          <w:marBottom w:val="0"/>
          <w:divBdr>
            <w:top w:val="none" w:sz="0" w:space="0" w:color="auto"/>
            <w:left w:val="none" w:sz="0" w:space="0" w:color="auto"/>
            <w:bottom w:val="none" w:sz="0" w:space="0" w:color="auto"/>
            <w:right w:val="none" w:sz="0" w:space="0" w:color="auto"/>
          </w:divBdr>
        </w:div>
      </w:divsChild>
    </w:div>
    <w:div w:id="1263032438">
      <w:marLeft w:val="0"/>
      <w:marRight w:val="0"/>
      <w:marTop w:val="0"/>
      <w:marBottom w:val="0"/>
      <w:divBdr>
        <w:top w:val="none" w:sz="0" w:space="0" w:color="auto"/>
        <w:left w:val="none" w:sz="0" w:space="0" w:color="auto"/>
        <w:bottom w:val="none" w:sz="0" w:space="0" w:color="auto"/>
        <w:right w:val="none" w:sz="0" w:space="0" w:color="auto"/>
      </w:divBdr>
    </w:div>
    <w:div w:id="1263149496">
      <w:marLeft w:val="0"/>
      <w:marRight w:val="0"/>
      <w:marTop w:val="0"/>
      <w:marBottom w:val="0"/>
      <w:divBdr>
        <w:top w:val="none" w:sz="0" w:space="0" w:color="auto"/>
        <w:left w:val="none" w:sz="0" w:space="0" w:color="auto"/>
        <w:bottom w:val="none" w:sz="0" w:space="0" w:color="auto"/>
        <w:right w:val="none" w:sz="0" w:space="0" w:color="auto"/>
      </w:divBdr>
    </w:div>
    <w:div w:id="1263761870">
      <w:marLeft w:val="0"/>
      <w:marRight w:val="0"/>
      <w:marTop w:val="0"/>
      <w:marBottom w:val="0"/>
      <w:divBdr>
        <w:top w:val="none" w:sz="0" w:space="0" w:color="auto"/>
        <w:left w:val="none" w:sz="0" w:space="0" w:color="auto"/>
        <w:bottom w:val="none" w:sz="0" w:space="0" w:color="auto"/>
        <w:right w:val="none" w:sz="0" w:space="0" w:color="auto"/>
      </w:divBdr>
    </w:div>
    <w:div w:id="1264453463">
      <w:marLeft w:val="0"/>
      <w:marRight w:val="0"/>
      <w:marTop w:val="0"/>
      <w:marBottom w:val="0"/>
      <w:divBdr>
        <w:top w:val="none" w:sz="0" w:space="0" w:color="auto"/>
        <w:left w:val="none" w:sz="0" w:space="0" w:color="auto"/>
        <w:bottom w:val="none" w:sz="0" w:space="0" w:color="auto"/>
        <w:right w:val="none" w:sz="0" w:space="0" w:color="auto"/>
      </w:divBdr>
    </w:div>
    <w:div w:id="1264536434">
      <w:marLeft w:val="0"/>
      <w:marRight w:val="0"/>
      <w:marTop w:val="0"/>
      <w:marBottom w:val="0"/>
      <w:divBdr>
        <w:top w:val="none" w:sz="0" w:space="0" w:color="auto"/>
        <w:left w:val="none" w:sz="0" w:space="0" w:color="auto"/>
        <w:bottom w:val="none" w:sz="0" w:space="0" w:color="auto"/>
        <w:right w:val="none" w:sz="0" w:space="0" w:color="auto"/>
      </w:divBdr>
    </w:div>
    <w:div w:id="1264613668">
      <w:marLeft w:val="0"/>
      <w:marRight w:val="0"/>
      <w:marTop w:val="0"/>
      <w:marBottom w:val="0"/>
      <w:divBdr>
        <w:top w:val="none" w:sz="0" w:space="0" w:color="auto"/>
        <w:left w:val="none" w:sz="0" w:space="0" w:color="auto"/>
        <w:bottom w:val="none" w:sz="0" w:space="0" w:color="auto"/>
        <w:right w:val="none" w:sz="0" w:space="0" w:color="auto"/>
      </w:divBdr>
    </w:div>
    <w:div w:id="1265649584">
      <w:marLeft w:val="0"/>
      <w:marRight w:val="0"/>
      <w:marTop w:val="0"/>
      <w:marBottom w:val="0"/>
      <w:divBdr>
        <w:top w:val="none" w:sz="0" w:space="0" w:color="auto"/>
        <w:left w:val="none" w:sz="0" w:space="0" w:color="auto"/>
        <w:bottom w:val="none" w:sz="0" w:space="0" w:color="auto"/>
        <w:right w:val="none" w:sz="0" w:space="0" w:color="auto"/>
      </w:divBdr>
    </w:div>
    <w:div w:id="1265726675">
      <w:marLeft w:val="0"/>
      <w:marRight w:val="0"/>
      <w:marTop w:val="0"/>
      <w:marBottom w:val="0"/>
      <w:divBdr>
        <w:top w:val="none" w:sz="0" w:space="0" w:color="auto"/>
        <w:left w:val="none" w:sz="0" w:space="0" w:color="auto"/>
        <w:bottom w:val="none" w:sz="0" w:space="0" w:color="auto"/>
        <w:right w:val="none" w:sz="0" w:space="0" w:color="auto"/>
      </w:divBdr>
    </w:div>
    <w:div w:id="1267349403">
      <w:marLeft w:val="0"/>
      <w:marRight w:val="0"/>
      <w:marTop w:val="0"/>
      <w:marBottom w:val="0"/>
      <w:divBdr>
        <w:top w:val="none" w:sz="0" w:space="0" w:color="auto"/>
        <w:left w:val="none" w:sz="0" w:space="0" w:color="auto"/>
        <w:bottom w:val="none" w:sz="0" w:space="0" w:color="auto"/>
        <w:right w:val="none" w:sz="0" w:space="0" w:color="auto"/>
      </w:divBdr>
    </w:div>
    <w:div w:id="1267422771">
      <w:marLeft w:val="0"/>
      <w:marRight w:val="0"/>
      <w:marTop w:val="0"/>
      <w:marBottom w:val="0"/>
      <w:divBdr>
        <w:top w:val="none" w:sz="0" w:space="0" w:color="auto"/>
        <w:left w:val="none" w:sz="0" w:space="0" w:color="auto"/>
        <w:bottom w:val="none" w:sz="0" w:space="0" w:color="auto"/>
        <w:right w:val="none" w:sz="0" w:space="0" w:color="auto"/>
      </w:divBdr>
    </w:div>
    <w:div w:id="1267540434">
      <w:marLeft w:val="0"/>
      <w:marRight w:val="0"/>
      <w:marTop w:val="0"/>
      <w:marBottom w:val="0"/>
      <w:divBdr>
        <w:top w:val="none" w:sz="0" w:space="0" w:color="auto"/>
        <w:left w:val="none" w:sz="0" w:space="0" w:color="auto"/>
        <w:bottom w:val="none" w:sz="0" w:space="0" w:color="auto"/>
        <w:right w:val="none" w:sz="0" w:space="0" w:color="auto"/>
      </w:divBdr>
    </w:div>
    <w:div w:id="1268200360">
      <w:marLeft w:val="0"/>
      <w:marRight w:val="0"/>
      <w:marTop w:val="0"/>
      <w:marBottom w:val="0"/>
      <w:divBdr>
        <w:top w:val="none" w:sz="0" w:space="0" w:color="auto"/>
        <w:left w:val="none" w:sz="0" w:space="0" w:color="auto"/>
        <w:bottom w:val="none" w:sz="0" w:space="0" w:color="auto"/>
        <w:right w:val="none" w:sz="0" w:space="0" w:color="auto"/>
      </w:divBdr>
    </w:div>
    <w:div w:id="1268270787">
      <w:marLeft w:val="0"/>
      <w:marRight w:val="0"/>
      <w:marTop w:val="0"/>
      <w:marBottom w:val="0"/>
      <w:divBdr>
        <w:top w:val="none" w:sz="0" w:space="0" w:color="auto"/>
        <w:left w:val="none" w:sz="0" w:space="0" w:color="auto"/>
        <w:bottom w:val="none" w:sz="0" w:space="0" w:color="auto"/>
        <w:right w:val="none" w:sz="0" w:space="0" w:color="auto"/>
      </w:divBdr>
    </w:div>
    <w:div w:id="1268809073">
      <w:marLeft w:val="0"/>
      <w:marRight w:val="0"/>
      <w:marTop w:val="0"/>
      <w:marBottom w:val="0"/>
      <w:divBdr>
        <w:top w:val="none" w:sz="0" w:space="0" w:color="auto"/>
        <w:left w:val="none" w:sz="0" w:space="0" w:color="auto"/>
        <w:bottom w:val="none" w:sz="0" w:space="0" w:color="auto"/>
        <w:right w:val="none" w:sz="0" w:space="0" w:color="auto"/>
      </w:divBdr>
    </w:div>
    <w:div w:id="1269045961">
      <w:marLeft w:val="0"/>
      <w:marRight w:val="0"/>
      <w:marTop w:val="0"/>
      <w:marBottom w:val="0"/>
      <w:divBdr>
        <w:top w:val="none" w:sz="0" w:space="0" w:color="auto"/>
        <w:left w:val="none" w:sz="0" w:space="0" w:color="auto"/>
        <w:bottom w:val="none" w:sz="0" w:space="0" w:color="auto"/>
        <w:right w:val="none" w:sz="0" w:space="0" w:color="auto"/>
      </w:divBdr>
    </w:div>
    <w:div w:id="1269116012">
      <w:marLeft w:val="0"/>
      <w:marRight w:val="0"/>
      <w:marTop w:val="0"/>
      <w:marBottom w:val="0"/>
      <w:divBdr>
        <w:top w:val="none" w:sz="0" w:space="0" w:color="auto"/>
        <w:left w:val="none" w:sz="0" w:space="0" w:color="auto"/>
        <w:bottom w:val="none" w:sz="0" w:space="0" w:color="auto"/>
        <w:right w:val="none" w:sz="0" w:space="0" w:color="auto"/>
      </w:divBdr>
      <w:divsChild>
        <w:div w:id="2031489988">
          <w:marLeft w:val="0"/>
          <w:marRight w:val="0"/>
          <w:marTop w:val="0"/>
          <w:marBottom w:val="0"/>
          <w:divBdr>
            <w:top w:val="none" w:sz="0" w:space="0" w:color="auto"/>
            <w:left w:val="none" w:sz="0" w:space="0" w:color="auto"/>
            <w:bottom w:val="none" w:sz="0" w:space="0" w:color="auto"/>
            <w:right w:val="none" w:sz="0" w:space="0" w:color="auto"/>
          </w:divBdr>
        </w:div>
      </w:divsChild>
    </w:div>
    <w:div w:id="1269316600">
      <w:marLeft w:val="0"/>
      <w:marRight w:val="0"/>
      <w:marTop w:val="0"/>
      <w:marBottom w:val="0"/>
      <w:divBdr>
        <w:top w:val="none" w:sz="0" w:space="0" w:color="auto"/>
        <w:left w:val="none" w:sz="0" w:space="0" w:color="auto"/>
        <w:bottom w:val="none" w:sz="0" w:space="0" w:color="auto"/>
        <w:right w:val="none" w:sz="0" w:space="0" w:color="auto"/>
      </w:divBdr>
    </w:div>
    <w:div w:id="1269654631">
      <w:marLeft w:val="0"/>
      <w:marRight w:val="0"/>
      <w:marTop w:val="0"/>
      <w:marBottom w:val="0"/>
      <w:divBdr>
        <w:top w:val="none" w:sz="0" w:space="0" w:color="auto"/>
        <w:left w:val="none" w:sz="0" w:space="0" w:color="auto"/>
        <w:bottom w:val="none" w:sz="0" w:space="0" w:color="auto"/>
        <w:right w:val="none" w:sz="0" w:space="0" w:color="auto"/>
      </w:divBdr>
    </w:div>
    <w:div w:id="1269697243">
      <w:marLeft w:val="0"/>
      <w:marRight w:val="0"/>
      <w:marTop w:val="0"/>
      <w:marBottom w:val="0"/>
      <w:divBdr>
        <w:top w:val="none" w:sz="0" w:space="0" w:color="auto"/>
        <w:left w:val="none" w:sz="0" w:space="0" w:color="auto"/>
        <w:bottom w:val="none" w:sz="0" w:space="0" w:color="auto"/>
        <w:right w:val="none" w:sz="0" w:space="0" w:color="auto"/>
      </w:divBdr>
    </w:div>
    <w:div w:id="1271011011">
      <w:marLeft w:val="0"/>
      <w:marRight w:val="0"/>
      <w:marTop w:val="0"/>
      <w:marBottom w:val="0"/>
      <w:divBdr>
        <w:top w:val="none" w:sz="0" w:space="0" w:color="auto"/>
        <w:left w:val="none" w:sz="0" w:space="0" w:color="auto"/>
        <w:bottom w:val="none" w:sz="0" w:space="0" w:color="auto"/>
        <w:right w:val="none" w:sz="0" w:space="0" w:color="auto"/>
      </w:divBdr>
    </w:div>
    <w:div w:id="1271157950">
      <w:marLeft w:val="0"/>
      <w:marRight w:val="0"/>
      <w:marTop w:val="0"/>
      <w:marBottom w:val="0"/>
      <w:divBdr>
        <w:top w:val="none" w:sz="0" w:space="0" w:color="auto"/>
        <w:left w:val="none" w:sz="0" w:space="0" w:color="auto"/>
        <w:bottom w:val="none" w:sz="0" w:space="0" w:color="auto"/>
        <w:right w:val="none" w:sz="0" w:space="0" w:color="auto"/>
      </w:divBdr>
    </w:div>
    <w:div w:id="1271275098">
      <w:marLeft w:val="0"/>
      <w:marRight w:val="0"/>
      <w:marTop w:val="0"/>
      <w:marBottom w:val="0"/>
      <w:divBdr>
        <w:top w:val="none" w:sz="0" w:space="0" w:color="auto"/>
        <w:left w:val="none" w:sz="0" w:space="0" w:color="auto"/>
        <w:bottom w:val="none" w:sz="0" w:space="0" w:color="auto"/>
        <w:right w:val="none" w:sz="0" w:space="0" w:color="auto"/>
      </w:divBdr>
    </w:div>
    <w:div w:id="1272854554">
      <w:marLeft w:val="0"/>
      <w:marRight w:val="0"/>
      <w:marTop w:val="0"/>
      <w:marBottom w:val="0"/>
      <w:divBdr>
        <w:top w:val="none" w:sz="0" w:space="0" w:color="auto"/>
        <w:left w:val="none" w:sz="0" w:space="0" w:color="auto"/>
        <w:bottom w:val="none" w:sz="0" w:space="0" w:color="auto"/>
        <w:right w:val="none" w:sz="0" w:space="0" w:color="auto"/>
      </w:divBdr>
    </w:div>
    <w:div w:id="1273628003">
      <w:marLeft w:val="0"/>
      <w:marRight w:val="0"/>
      <w:marTop w:val="0"/>
      <w:marBottom w:val="0"/>
      <w:divBdr>
        <w:top w:val="none" w:sz="0" w:space="0" w:color="auto"/>
        <w:left w:val="none" w:sz="0" w:space="0" w:color="auto"/>
        <w:bottom w:val="none" w:sz="0" w:space="0" w:color="auto"/>
        <w:right w:val="none" w:sz="0" w:space="0" w:color="auto"/>
      </w:divBdr>
    </w:div>
    <w:div w:id="1274553244">
      <w:marLeft w:val="0"/>
      <w:marRight w:val="0"/>
      <w:marTop w:val="0"/>
      <w:marBottom w:val="0"/>
      <w:divBdr>
        <w:top w:val="none" w:sz="0" w:space="0" w:color="auto"/>
        <w:left w:val="none" w:sz="0" w:space="0" w:color="auto"/>
        <w:bottom w:val="none" w:sz="0" w:space="0" w:color="auto"/>
        <w:right w:val="none" w:sz="0" w:space="0" w:color="auto"/>
      </w:divBdr>
    </w:div>
    <w:div w:id="1274556227">
      <w:marLeft w:val="0"/>
      <w:marRight w:val="0"/>
      <w:marTop w:val="0"/>
      <w:marBottom w:val="0"/>
      <w:divBdr>
        <w:top w:val="none" w:sz="0" w:space="0" w:color="auto"/>
        <w:left w:val="none" w:sz="0" w:space="0" w:color="auto"/>
        <w:bottom w:val="none" w:sz="0" w:space="0" w:color="auto"/>
        <w:right w:val="none" w:sz="0" w:space="0" w:color="auto"/>
      </w:divBdr>
    </w:div>
    <w:div w:id="1274820101">
      <w:marLeft w:val="0"/>
      <w:marRight w:val="0"/>
      <w:marTop w:val="0"/>
      <w:marBottom w:val="0"/>
      <w:divBdr>
        <w:top w:val="none" w:sz="0" w:space="0" w:color="auto"/>
        <w:left w:val="none" w:sz="0" w:space="0" w:color="auto"/>
        <w:bottom w:val="none" w:sz="0" w:space="0" w:color="auto"/>
        <w:right w:val="none" w:sz="0" w:space="0" w:color="auto"/>
      </w:divBdr>
    </w:div>
    <w:div w:id="1274895234">
      <w:marLeft w:val="0"/>
      <w:marRight w:val="0"/>
      <w:marTop w:val="0"/>
      <w:marBottom w:val="0"/>
      <w:divBdr>
        <w:top w:val="none" w:sz="0" w:space="0" w:color="auto"/>
        <w:left w:val="none" w:sz="0" w:space="0" w:color="auto"/>
        <w:bottom w:val="none" w:sz="0" w:space="0" w:color="auto"/>
        <w:right w:val="none" w:sz="0" w:space="0" w:color="auto"/>
      </w:divBdr>
    </w:div>
    <w:div w:id="1275862389">
      <w:marLeft w:val="0"/>
      <w:marRight w:val="0"/>
      <w:marTop w:val="0"/>
      <w:marBottom w:val="0"/>
      <w:divBdr>
        <w:top w:val="none" w:sz="0" w:space="0" w:color="auto"/>
        <w:left w:val="none" w:sz="0" w:space="0" w:color="auto"/>
        <w:bottom w:val="none" w:sz="0" w:space="0" w:color="auto"/>
        <w:right w:val="none" w:sz="0" w:space="0" w:color="auto"/>
      </w:divBdr>
    </w:div>
    <w:div w:id="1275944362">
      <w:marLeft w:val="0"/>
      <w:marRight w:val="0"/>
      <w:marTop w:val="0"/>
      <w:marBottom w:val="0"/>
      <w:divBdr>
        <w:top w:val="none" w:sz="0" w:space="0" w:color="auto"/>
        <w:left w:val="none" w:sz="0" w:space="0" w:color="auto"/>
        <w:bottom w:val="none" w:sz="0" w:space="0" w:color="auto"/>
        <w:right w:val="none" w:sz="0" w:space="0" w:color="auto"/>
      </w:divBdr>
    </w:div>
    <w:div w:id="1277523849">
      <w:marLeft w:val="0"/>
      <w:marRight w:val="0"/>
      <w:marTop w:val="0"/>
      <w:marBottom w:val="0"/>
      <w:divBdr>
        <w:top w:val="none" w:sz="0" w:space="0" w:color="auto"/>
        <w:left w:val="none" w:sz="0" w:space="0" w:color="auto"/>
        <w:bottom w:val="none" w:sz="0" w:space="0" w:color="auto"/>
        <w:right w:val="none" w:sz="0" w:space="0" w:color="auto"/>
      </w:divBdr>
    </w:div>
    <w:div w:id="1278104570">
      <w:marLeft w:val="0"/>
      <w:marRight w:val="0"/>
      <w:marTop w:val="0"/>
      <w:marBottom w:val="0"/>
      <w:divBdr>
        <w:top w:val="none" w:sz="0" w:space="0" w:color="auto"/>
        <w:left w:val="none" w:sz="0" w:space="0" w:color="auto"/>
        <w:bottom w:val="none" w:sz="0" w:space="0" w:color="auto"/>
        <w:right w:val="none" w:sz="0" w:space="0" w:color="auto"/>
      </w:divBdr>
    </w:div>
    <w:div w:id="1278174988">
      <w:marLeft w:val="0"/>
      <w:marRight w:val="0"/>
      <w:marTop w:val="0"/>
      <w:marBottom w:val="0"/>
      <w:divBdr>
        <w:top w:val="none" w:sz="0" w:space="0" w:color="auto"/>
        <w:left w:val="none" w:sz="0" w:space="0" w:color="auto"/>
        <w:bottom w:val="none" w:sz="0" w:space="0" w:color="auto"/>
        <w:right w:val="none" w:sz="0" w:space="0" w:color="auto"/>
      </w:divBdr>
    </w:div>
    <w:div w:id="1278216096">
      <w:marLeft w:val="0"/>
      <w:marRight w:val="0"/>
      <w:marTop w:val="0"/>
      <w:marBottom w:val="0"/>
      <w:divBdr>
        <w:top w:val="none" w:sz="0" w:space="0" w:color="auto"/>
        <w:left w:val="none" w:sz="0" w:space="0" w:color="auto"/>
        <w:bottom w:val="none" w:sz="0" w:space="0" w:color="auto"/>
        <w:right w:val="none" w:sz="0" w:space="0" w:color="auto"/>
      </w:divBdr>
    </w:div>
    <w:div w:id="1279219196">
      <w:marLeft w:val="0"/>
      <w:marRight w:val="0"/>
      <w:marTop w:val="0"/>
      <w:marBottom w:val="0"/>
      <w:divBdr>
        <w:top w:val="none" w:sz="0" w:space="0" w:color="auto"/>
        <w:left w:val="none" w:sz="0" w:space="0" w:color="auto"/>
        <w:bottom w:val="none" w:sz="0" w:space="0" w:color="auto"/>
        <w:right w:val="none" w:sz="0" w:space="0" w:color="auto"/>
      </w:divBdr>
    </w:div>
    <w:div w:id="1279221333">
      <w:marLeft w:val="0"/>
      <w:marRight w:val="0"/>
      <w:marTop w:val="0"/>
      <w:marBottom w:val="0"/>
      <w:divBdr>
        <w:top w:val="none" w:sz="0" w:space="0" w:color="auto"/>
        <w:left w:val="none" w:sz="0" w:space="0" w:color="auto"/>
        <w:bottom w:val="none" w:sz="0" w:space="0" w:color="auto"/>
        <w:right w:val="none" w:sz="0" w:space="0" w:color="auto"/>
      </w:divBdr>
    </w:div>
    <w:div w:id="1279485150">
      <w:marLeft w:val="0"/>
      <w:marRight w:val="0"/>
      <w:marTop w:val="0"/>
      <w:marBottom w:val="0"/>
      <w:divBdr>
        <w:top w:val="none" w:sz="0" w:space="0" w:color="auto"/>
        <w:left w:val="none" w:sz="0" w:space="0" w:color="auto"/>
        <w:bottom w:val="none" w:sz="0" w:space="0" w:color="auto"/>
        <w:right w:val="none" w:sz="0" w:space="0" w:color="auto"/>
      </w:divBdr>
    </w:div>
    <w:div w:id="1280258675">
      <w:marLeft w:val="0"/>
      <w:marRight w:val="0"/>
      <w:marTop w:val="0"/>
      <w:marBottom w:val="0"/>
      <w:divBdr>
        <w:top w:val="none" w:sz="0" w:space="0" w:color="auto"/>
        <w:left w:val="none" w:sz="0" w:space="0" w:color="auto"/>
        <w:bottom w:val="none" w:sz="0" w:space="0" w:color="auto"/>
        <w:right w:val="none" w:sz="0" w:space="0" w:color="auto"/>
      </w:divBdr>
    </w:div>
    <w:div w:id="1280330905">
      <w:marLeft w:val="0"/>
      <w:marRight w:val="0"/>
      <w:marTop w:val="0"/>
      <w:marBottom w:val="0"/>
      <w:divBdr>
        <w:top w:val="none" w:sz="0" w:space="0" w:color="auto"/>
        <w:left w:val="none" w:sz="0" w:space="0" w:color="auto"/>
        <w:bottom w:val="none" w:sz="0" w:space="0" w:color="auto"/>
        <w:right w:val="none" w:sz="0" w:space="0" w:color="auto"/>
      </w:divBdr>
    </w:div>
    <w:div w:id="1280838022">
      <w:marLeft w:val="0"/>
      <w:marRight w:val="0"/>
      <w:marTop w:val="0"/>
      <w:marBottom w:val="0"/>
      <w:divBdr>
        <w:top w:val="none" w:sz="0" w:space="0" w:color="auto"/>
        <w:left w:val="none" w:sz="0" w:space="0" w:color="auto"/>
        <w:bottom w:val="none" w:sz="0" w:space="0" w:color="auto"/>
        <w:right w:val="none" w:sz="0" w:space="0" w:color="auto"/>
      </w:divBdr>
    </w:div>
    <w:div w:id="1281303644">
      <w:marLeft w:val="0"/>
      <w:marRight w:val="0"/>
      <w:marTop w:val="0"/>
      <w:marBottom w:val="0"/>
      <w:divBdr>
        <w:top w:val="none" w:sz="0" w:space="0" w:color="auto"/>
        <w:left w:val="none" w:sz="0" w:space="0" w:color="auto"/>
        <w:bottom w:val="none" w:sz="0" w:space="0" w:color="auto"/>
        <w:right w:val="none" w:sz="0" w:space="0" w:color="auto"/>
      </w:divBdr>
    </w:div>
    <w:div w:id="1282609472">
      <w:marLeft w:val="0"/>
      <w:marRight w:val="0"/>
      <w:marTop w:val="0"/>
      <w:marBottom w:val="0"/>
      <w:divBdr>
        <w:top w:val="none" w:sz="0" w:space="0" w:color="auto"/>
        <w:left w:val="none" w:sz="0" w:space="0" w:color="auto"/>
        <w:bottom w:val="none" w:sz="0" w:space="0" w:color="auto"/>
        <w:right w:val="none" w:sz="0" w:space="0" w:color="auto"/>
      </w:divBdr>
    </w:div>
    <w:div w:id="1282761989">
      <w:marLeft w:val="0"/>
      <w:marRight w:val="0"/>
      <w:marTop w:val="0"/>
      <w:marBottom w:val="0"/>
      <w:divBdr>
        <w:top w:val="none" w:sz="0" w:space="0" w:color="auto"/>
        <w:left w:val="none" w:sz="0" w:space="0" w:color="auto"/>
        <w:bottom w:val="none" w:sz="0" w:space="0" w:color="auto"/>
        <w:right w:val="none" w:sz="0" w:space="0" w:color="auto"/>
      </w:divBdr>
      <w:divsChild>
        <w:div w:id="900600685">
          <w:marLeft w:val="0"/>
          <w:marRight w:val="0"/>
          <w:marTop w:val="0"/>
          <w:marBottom w:val="0"/>
          <w:divBdr>
            <w:top w:val="none" w:sz="0" w:space="0" w:color="auto"/>
            <w:left w:val="none" w:sz="0" w:space="0" w:color="auto"/>
            <w:bottom w:val="none" w:sz="0" w:space="0" w:color="auto"/>
            <w:right w:val="none" w:sz="0" w:space="0" w:color="auto"/>
          </w:divBdr>
        </w:div>
      </w:divsChild>
    </w:div>
    <w:div w:id="1283145461">
      <w:marLeft w:val="0"/>
      <w:marRight w:val="0"/>
      <w:marTop w:val="0"/>
      <w:marBottom w:val="0"/>
      <w:divBdr>
        <w:top w:val="none" w:sz="0" w:space="0" w:color="auto"/>
        <w:left w:val="none" w:sz="0" w:space="0" w:color="auto"/>
        <w:bottom w:val="none" w:sz="0" w:space="0" w:color="auto"/>
        <w:right w:val="none" w:sz="0" w:space="0" w:color="auto"/>
      </w:divBdr>
    </w:div>
    <w:div w:id="1283850635">
      <w:marLeft w:val="0"/>
      <w:marRight w:val="0"/>
      <w:marTop w:val="0"/>
      <w:marBottom w:val="0"/>
      <w:divBdr>
        <w:top w:val="none" w:sz="0" w:space="0" w:color="auto"/>
        <w:left w:val="none" w:sz="0" w:space="0" w:color="auto"/>
        <w:bottom w:val="none" w:sz="0" w:space="0" w:color="auto"/>
        <w:right w:val="none" w:sz="0" w:space="0" w:color="auto"/>
      </w:divBdr>
    </w:div>
    <w:div w:id="1283876440">
      <w:marLeft w:val="0"/>
      <w:marRight w:val="0"/>
      <w:marTop w:val="0"/>
      <w:marBottom w:val="0"/>
      <w:divBdr>
        <w:top w:val="none" w:sz="0" w:space="0" w:color="auto"/>
        <w:left w:val="none" w:sz="0" w:space="0" w:color="auto"/>
        <w:bottom w:val="none" w:sz="0" w:space="0" w:color="auto"/>
        <w:right w:val="none" w:sz="0" w:space="0" w:color="auto"/>
      </w:divBdr>
    </w:div>
    <w:div w:id="1285619943">
      <w:marLeft w:val="0"/>
      <w:marRight w:val="0"/>
      <w:marTop w:val="0"/>
      <w:marBottom w:val="0"/>
      <w:divBdr>
        <w:top w:val="none" w:sz="0" w:space="0" w:color="auto"/>
        <w:left w:val="none" w:sz="0" w:space="0" w:color="auto"/>
        <w:bottom w:val="none" w:sz="0" w:space="0" w:color="auto"/>
        <w:right w:val="none" w:sz="0" w:space="0" w:color="auto"/>
      </w:divBdr>
    </w:div>
    <w:div w:id="1286042309">
      <w:marLeft w:val="0"/>
      <w:marRight w:val="0"/>
      <w:marTop w:val="0"/>
      <w:marBottom w:val="0"/>
      <w:divBdr>
        <w:top w:val="none" w:sz="0" w:space="0" w:color="auto"/>
        <w:left w:val="none" w:sz="0" w:space="0" w:color="auto"/>
        <w:bottom w:val="none" w:sz="0" w:space="0" w:color="auto"/>
        <w:right w:val="none" w:sz="0" w:space="0" w:color="auto"/>
      </w:divBdr>
    </w:div>
    <w:div w:id="1286227946">
      <w:marLeft w:val="0"/>
      <w:marRight w:val="0"/>
      <w:marTop w:val="0"/>
      <w:marBottom w:val="0"/>
      <w:divBdr>
        <w:top w:val="none" w:sz="0" w:space="0" w:color="auto"/>
        <w:left w:val="none" w:sz="0" w:space="0" w:color="auto"/>
        <w:bottom w:val="none" w:sz="0" w:space="0" w:color="auto"/>
        <w:right w:val="none" w:sz="0" w:space="0" w:color="auto"/>
      </w:divBdr>
      <w:divsChild>
        <w:div w:id="1150904326">
          <w:marLeft w:val="0"/>
          <w:marRight w:val="0"/>
          <w:marTop w:val="0"/>
          <w:marBottom w:val="0"/>
          <w:divBdr>
            <w:top w:val="none" w:sz="0" w:space="0" w:color="auto"/>
            <w:left w:val="none" w:sz="0" w:space="0" w:color="auto"/>
            <w:bottom w:val="none" w:sz="0" w:space="0" w:color="auto"/>
            <w:right w:val="none" w:sz="0" w:space="0" w:color="auto"/>
          </w:divBdr>
        </w:div>
      </w:divsChild>
    </w:div>
    <w:div w:id="1286616575">
      <w:marLeft w:val="0"/>
      <w:marRight w:val="0"/>
      <w:marTop w:val="0"/>
      <w:marBottom w:val="0"/>
      <w:divBdr>
        <w:top w:val="none" w:sz="0" w:space="0" w:color="auto"/>
        <w:left w:val="none" w:sz="0" w:space="0" w:color="auto"/>
        <w:bottom w:val="none" w:sz="0" w:space="0" w:color="auto"/>
        <w:right w:val="none" w:sz="0" w:space="0" w:color="auto"/>
      </w:divBdr>
      <w:divsChild>
        <w:div w:id="1750498882">
          <w:marLeft w:val="0"/>
          <w:marRight w:val="0"/>
          <w:marTop w:val="0"/>
          <w:marBottom w:val="0"/>
          <w:divBdr>
            <w:top w:val="none" w:sz="0" w:space="0" w:color="auto"/>
            <w:left w:val="none" w:sz="0" w:space="0" w:color="auto"/>
            <w:bottom w:val="none" w:sz="0" w:space="0" w:color="auto"/>
            <w:right w:val="none" w:sz="0" w:space="0" w:color="auto"/>
          </w:divBdr>
        </w:div>
      </w:divsChild>
    </w:div>
    <w:div w:id="1286890892">
      <w:marLeft w:val="0"/>
      <w:marRight w:val="0"/>
      <w:marTop w:val="0"/>
      <w:marBottom w:val="0"/>
      <w:divBdr>
        <w:top w:val="none" w:sz="0" w:space="0" w:color="auto"/>
        <w:left w:val="none" w:sz="0" w:space="0" w:color="auto"/>
        <w:bottom w:val="none" w:sz="0" w:space="0" w:color="auto"/>
        <w:right w:val="none" w:sz="0" w:space="0" w:color="auto"/>
      </w:divBdr>
    </w:div>
    <w:div w:id="1289239054">
      <w:marLeft w:val="0"/>
      <w:marRight w:val="0"/>
      <w:marTop w:val="0"/>
      <w:marBottom w:val="0"/>
      <w:divBdr>
        <w:top w:val="none" w:sz="0" w:space="0" w:color="auto"/>
        <w:left w:val="none" w:sz="0" w:space="0" w:color="auto"/>
        <w:bottom w:val="none" w:sz="0" w:space="0" w:color="auto"/>
        <w:right w:val="none" w:sz="0" w:space="0" w:color="auto"/>
      </w:divBdr>
    </w:div>
    <w:div w:id="1289316376">
      <w:marLeft w:val="0"/>
      <w:marRight w:val="0"/>
      <w:marTop w:val="0"/>
      <w:marBottom w:val="0"/>
      <w:divBdr>
        <w:top w:val="none" w:sz="0" w:space="0" w:color="auto"/>
        <w:left w:val="none" w:sz="0" w:space="0" w:color="auto"/>
        <w:bottom w:val="none" w:sz="0" w:space="0" w:color="auto"/>
        <w:right w:val="none" w:sz="0" w:space="0" w:color="auto"/>
      </w:divBdr>
    </w:div>
    <w:div w:id="1290671210">
      <w:marLeft w:val="0"/>
      <w:marRight w:val="0"/>
      <w:marTop w:val="0"/>
      <w:marBottom w:val="0"/>
      <w:divBdr>
        <w:top w:val="none" w:sz="0" w:space="0" w:color="auto"/>
        <w:left w:val="none" w:sz="0" w:space="0" w:color="auto"/>
        <w:bottom w:val="none" w:sz="0" w:space="0" w:color="auto"/>
        <w:right w:val="none" w:sz="0" w:space="0" w:color="auto"/>
      </w:divBdr>
    </w:div>
    <w:div w:id="1292132146">
      <w:marLeft w:val="0"/>
      <w:marRight w:val="0"/>
      <w:marTop w:val="0"/>
      <w:marBottom w:val="0"/>
      <w:divBdr>
        <w:top w:val="none" w:sz="0" w:space="0" w:color="auto"/>
        <w:left w:val="none" w:sz="0" w:space="0" w:color="auto"/>
        <w:bottom w:val="none" w:sz="0" w:space="0" w:color="auto"/>
        <w:right w:val="none" w:sz="0" w:space="0" w:color="auto"/>
      </w:divBdr>
    </w:div>
    <w:div w:id="1292320152">
      <w:marLeft w:val="0"/>
      <w:marRight w:val="0"/>
      <w:marTop w:val="0"/>
      <w:marBottom w:val="0"/>
      <w:divBdr>
        <w:top w:val="none" w:sz="0" w:space="0" w:color="auto"/>
        <w:left w:val="none" w:sz="0" w:space="0" w:color="auto"/>
        <w:bottom w:val="none" w:sz="0" w:space="0" w:color="auto"/>
        <w:right w:val="none" w:sz="0" w:space="0" w:color="auto"/>
      </w:divBdr>
    </w:div>
    <w:div w:id="1292326869">
      <w:marLeft w:val="0"/>
      <w:marRight w:val="0"/>
      <w:marTop w:val="0"/>
      <w:marBottom w:val="0"/>
      <w:divBdr>
        <w:top w:val="none" w:sz="0" w:space="0" w:color="auto"/>
        <w:left w:val="none" w:sz="0" w:space="0" w:color="auto"/>
        <w:bottom w:val="none" w:sz="0" w:space="0" w:color="auto"/>
        <w:right w:val="none" w:sz="0" w:space="0" w:color="auto"/>
      </w:divBdr>
    </w:div>
    <w:div w:id="1292905029">
      <w:marLeft w:val="0"/>
      <w:marRight w:val="0"/>
      <w:marTop w:val="0"/>
      <w:marBottom w:val="0"/>
      <w:divBdr>
        <w:top w:val="none" w:sz="0" w:space="0" w:color="auto"/>
        <w:left w:val="none" w:sz="0" w:space="0" w:color="auto"/>
        <w:bottom w:val="none" w:sz="0" w:space="0" w:color="auto"/>
        <w:right w:val="none" w:sz="0" w:space="0" w:color="auto"/>
      </w:divBdr>
    </w:div>
    <w:div w:id="1293513403">
      <w:marLeft w:val="0"/>
      <w:marRight w:val="0"/>
      <w:marTop w:val="0"/>
      <w:marBottom w:val="0"/>
      <w:divBdr>
        <w:top w:val="none" w:sz="0" w:space="0" w:color="auto"/>
        <w:left w:val="none" w:sz="0" w:space="0" w:color="auto"/>
        <w:bottom w:val="none" w:sz="0" w:space="0" w:color="auto"/>
        <w:right w:val="none" w:sz="0" w:space="0" w:color="auto"/>
      </w:divBdr>
    </w:div>
    <w:div w:id="1294099573">
      <w:marLeft w:val="0"/>
      <w:marRight w:val="0"/>
      <w:marTop w:val="0"/>
      <w:marBottom w:val="0"/>
      <w:divBdr>
        <w:top w:val="none" w:sz="0" w:space="0" w:color="auto"/>
        <w:left w:val="none" w:sz="0" w:space="0" w:color="auto"/>
        <w:bottom w:val="none" w:sz="0" w:space="0" w:color="auto"/>
        <w:right w:val="none" w:sz="0" w:space="0" w:color="auto"/>
      </w:divBdr>
    </w:div>
    <w:div w:id="1294170942">
      <w:marLeft w:val="0"/>
      <w:marRight w:val="0"/>
      <w:marTop w:val="0"/>
      <w:marBottom w:val="0"/>
      <w:divBdr>
        <w:top w:val="none" w:sz="0" w:space="0" w:color="auto"/>
        <w:left w:val="none" w:sz="0" w:space="0" w:color="auto"/>
        <w:bottom w:val="none" w:sz="0" w:space="0" w:color="auto"/>
        <w:right w:val="none" w:sz="0" w:space="0" w:color="auto"/>
      </w:divBdr>
    </w:div>
    <w:div w:id="1294367591">
      <w:marLeft w:val="0"/>
      <w:marRight w:val="0"/>
      <w:marTop w:val="0"/>
      <w:marBottom w:val="0"/>
      <w:divBdr>
        <w:top w:val="none" w:sz="0" w:space="0" w:color="auto"/>
        <w:left w:val="none" w:sz="0" w:space="0" w:color="auto"/>
        <w:bottom w:val="none" w:sz="0" w:space="0" w:color="auto"/>
        <w:right w:val="none" w:sz="0" w:space="0" w:color="auto"/>
      </w:divBdr>
    </w:div>
    <w:div w:id="1294679950">
      <w:marLeft w:val="0"/>
      <w:marRight w:val="0"/>
      <w:marTop w:val="0"/>
      <w:marBottom w:val="0"/>
      <w:divBdr>
        <w:top w:val="none" w:sz="0" w:space="0" w:color="auto"/>
        <w:left w:val="none" w:sz="0" w:space="0" w:color="auto"/>
        <w:bottom w:val="none" w:sz="0" w:space="0" w:color="auto"/>
        <w:right w:val="none" w:sz="0" w:space="0" w:color="auto"/>
      </w:divBdr>
    </w:div>
    <w:div w:id="1294826597">
      <w:marLeft w:val="0"/>
      <w:marRight w:val="0"/>
      <w:marTop w:val="0"/>
      <w:marBottom w:val="0"/>
      <w:divBdr>
        <w:top w:val="none" w:sz="0" w:space="0" w:color="auto"/>
        <w:left w:val="none" w:sz="0" w:space="0" w:color="auto"/>
        <w:bottom w:val="none" w:sz="0" w:space="0" w:color="auto"/>
        <w:right w:val="none" w:sz="0" w:space="0" w:color="auto"/>
      </w:divBdr>
    </w:div>
    <w:div w:id="1295795028">
      <w:marLeft w:val="0"/>
      <w:marRight w:val="0"/>
      <w:marTop w:val="0"/>
      <w:marBottom w:val="0"/>
      <w:divBdr>
        <w:top w:val="none" w:sz="0" w:space="0" w:color="auto"/>
        <w:left w:val="none" w:sz="0" w:space="0" w:color="auto"/>
        <w:bottom w:val="none" w:sz="0" w:space="0" w:color="auto"/>
        <w:right w:val="none" w:sz="0" w:space="0" w:color="auto"/>
      </w:divBdr>
    </w:div>
    <w:div w:id="1296373321">
      <w:marLeft w:val="0"/>
      <w:marRight w:val="0"/>
      <w:marTop w:val="0"/>
      <w:marBottom w:val="0"/>
      <w:divBdr>
        <w:top w:val="none" w:sz="0" w:space="0" w:color="auto"/>
        <w:left w:val="none" w:sz="0" w:space="0" w:color="auto"/>
        <w:bottom w:val="none" w:sz="0" w:space="0" w:color="auto"/>
        <w:right w:val="none" w:sz="0" w:space="0" w:color="auto"/>
      </w:divBdr>
      <w:divsChild>
        <w:div w:id="704449552">
          <w:marLeft w:val="0"/>
          <w:marRight w:val="0"/>
          <w:marTop w:val="0"/>
          <w:marBottom w:val="0"/>
          <w:divBdr>
            <w:top w:val="none" w:sz="0" w:space="0" w:color="auto"/>
            <w:left w:val="none" w:sz="0" w:space="0" w:color="auto"/>
            <w:bottom w:val="none" w:sz="0" w:space="0" w:color="auto"/>
            <w:right w:val="none" w:sz="0" w:space="0" w:color="auto"/>
          </w:divBdr>
          <w:divsChild>
            <w:div w:id="62176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04973">
      <w:marLeft w:val="0"/>
      <w:marRight w:val="0"/>
      <w:marTop w:val="0"/>
      <w:marBottom w:val="0"/>
      <w:divBdr>
        <w:top w:val="none" w:sz="0" w:space="0" w:color="auto"/>
        <w:left w:val="none" w:sz="0" w:space="0" w:color="auto"/>
        <w:bottom w:val="none" w:sz="0" w:space="0" w:color="auto"/>
        <w:right w:val="none" w:sz="0" w:space="0" w:color="auto"/>
      </w:divBdr>
    </w:div>
    <w:div w:id="1299843785">
      <w:marLeft w:val="0"/>
      <w:marRight w:val="0"/>
      <w:marTop w:val="0"/>
      <w:marBottom w:val="0"/>
      <w:divBdr>
        <w:top w:val="none" w:sz="0" w:space="0" w:color="auto"/>
        <w:left w:val="none" w:sz="0" w:space="0" w:color="auto"/>
        <w:bottom w:val="none" w:sz="0" w:space="0" w:color="auto"/>
        <w:right w:val="none" w:sz="0" w:space="0" w:color="auto"/>
      </w:divBdr>
    </w:div>
    <w:div w:id="1301880966">
      <w:marLeft w:val="0"/>
      <w:marRight w:val="0"/>
      <w:marTop w:val="0"/>
      <w:marBottom w:val="0"/>
      <w:divBdr>
        <w:top w:val="none" w:sz="0" w:space="0" w:color="auto"/>
        <w:left w:val="none" w:sz="0" w:space="0" w:color="auto"/>
        <w:bottom w:val="none" w:sz="0" w:space="0" w:color="auto"/>
        <w:right w:val="none" w:sz="0" w:space="0" w:color="auto"/>
      </w:divBdr>
    </w:div>
    <w:div w:id="1302349173">
      <w:marLeft w:val="0"/>
      <w:marRight w:val="0"/>
      <w:marTop w:val="0"/>
      <w:marBottom w:val="0"/>
      <w:divBdr>
        <w:top w:val="none" w:sz="0" w:space="0" w:color="auto"/>
        <w:left w:val="none" w:sz="0" w:space="0" w:color="auto"/>
        <w:bottom w:val="none" w:sz="0" w:space="0" w:color="auto"/>
        <w:right w:val="none" w:sz="0" w:space="0" w:color="auto"/>
      </w:divBdr>
    </w:div>
    <w:div w:id="1302610634">
      <w:marLeft w:val="0"/>
      <w:marRight w:val="0"/>
      <w:marTop w:val="0"/>
      <w:marBottom w:val="0"/>
      <w:divBdr>
        <w:top w:val="none" w:sz="0" w:space="0" w:color="auto"/>
        <w:left w:val="none" w:sz="0" w:space="0" w:color="auto"/>
        <w:bottom w:val="none" w:sz="0" w:space="0" w:color="auto"/>
        <w:right w:val="none" w:sz="0" w:space="0" w:color="auto"/>
      </w:divBdr>
    </w:div>
    <w:div w:id="1302882152">
      <w:marLeft w:val="0"/>
      <w:marRight w:val="0"/>
      <w:marTop w:val="0"/>
      <w:marBottom w:val="0"/>
      <w:divBdr>
        <w:top w:val="none" w:sz="0" w:space="0" w:color="auto"/>
        <w:left w:val="none" w:sz="0" w:space="0" w:color="auto"/>
        <w:bottom w:val="none" w:sz="0" w:space="0" w:color="auto"/>
        <w:right w:val="none" w:sz="0" w:space="0" w:color="auto"/>
      </w:divBdr>
      <w:divsChild>
        <w:div w:id="2098209556">
          <w:marLeft w:val="0"/>
          <w:marRight w:val="0"/>
          <w:marTop w:val="0"/>
          <w:marBottom w:val="0"/>
          <w:divBdr>
            <w:top w:val="none" w:sz="0" w:space="0" w:color="auto"/>
            <w:left w:val="none" w:sz="0" w:space="0" w:color="auto"/>
            <w:bottom w:val="none" w:sz="0" w:space="0" w:color="auto"/>
            <w:right w:val="none" w:sz="0" w:space="0" w:color="auto"/>
          </w:divBdr>
        </w:div>
      </w:divsChild>
    </w:div>
    <w:div w:id="1302929823">
      <w:marLeft w:val="0"/>
      <w:marRight w:val="0"/>
      <w:marTop w:val="0"/>
      <w:marBottom w:val="0"/>
      <w:divBdr>
        <w:top w:val="none" w:sz="0" w:space="0" w:color="auto"/>
        <w:left w:val="none" w:sz="0" w:space="0" w:color="auto"/>
        <w:bottom w:val="none" w:sz="0" w:space="0" w:color="auto"/>
        <w:right w:val="none" w:sz="0" w:space="0" w:color="auto"/>
      </w:divBdr>
    </w:div>
    <w:div w:id="1303731874">
      <w:marLeft w:val="0"/>
      <w:marRight w:val="0"/>
      <w:marTop w:val="0"/>
      <w:marBottom w:val="0"/>
      <w:divBdr>
        <w:top w:val="none" w:sz="0" w:space="0" w:color="auto"/>
        <w:left w:val="none" w:sz="0" w:space="0" w:color="auto"/>
        <w:bottom w:val="none" w:sz="0" w:space="0" w:color="auto"/>
        <w:right w:val="none" w:sz="0" w:space="0" w:color="auto"/>
      </w:divBdr>
    </w:div>
    <w:div w:id="1303969877">
      <w:marLeft w:val="0"/>
      <w:marRight w:val="0"/>
      <w:marTop w:val="0"/>
      <w:marBottom w:val="0"/>
      <w:divBdr>
        <w:top w:val="none" w:sz="0" w:space="0" w:color="auto"/>
        <w:left w:val="none" w:sz="0" w:space="0" w:color="auto"/>
        <w:bottom w:val="none" w:sz="0" w:space="0" w:color="auto"/>
        <w:right w:val="none" w:sz="0" w:space="0" w:color="auto"/>
      </w:divBdr>
    </w:div>
    <w:div w:id="1304307854">
      <w:marLeft w:val="0"/>
      <w:marRight w:val="0"/>
      <w:marTop w:val="0"/>
      <w:marBottom w:val="0"/>
      <w:divBdr>
        <w:top w:val="none" w:sz="0" w:space="0" w:color="auto"/>
        <w:left w:val="none" w:sz="0" w:space="0" w:color="auto"/>
        <w:bottom w:val="none" w:sz="0" w:space="0" w:color="auto"/>
        <w:right w:val="none" w:sz="0" w:space="0" w:color="auto"/>
      </w:divBdr>
    </w:div>
    <w:div w:id="1304575987">
      <w:marLeft w:val="0"/>
      <w:marRight w:val="0"/>
      <w:marTop w:val="0"/>
      <w:marBottom w:val="0"/>
      <w:divBdr>
        <w:top w:val="none" w:sz="0" w:space="0" w:color="auto"/>
        <w:left w:val="none" w:sz="0" w:space="0" w:color="auto"/>
        <w:bottom w:val="none" w:sz="0" w:space="0" w:color="auto"/>
        <w:right w:val="none" w:sz="0" w:space="0" w:color="auto"/>
      </w:divBdr>
    </w:div>
    <w:div w:id="1304775173">
      <w:marLeft w:val="0"/>
      <w:marRight w:val="0"/>
      <w:marTop w:val="0"/>
      <w:marBottom w:val="0"/>
      <w:divBdr>
        <w:top w:val="none" w:sz="0" w:space="0" w:color="auto"/>
        <w:left w:val="none" w:sz="0" w:space="0" w:color="auto"/>
        <w:bottom w:val="none" w:sz="0" w:space="0" w:color="auto"/>
        <w:right w:val="none" w:sz="0" w:space="0" w:color="auto"/>
      </w:divBdr>
    </w:div>
    <w:div w:id="1305891071">
      <w:marLeft w:val="0"/>
      <w:marRight w:val="0"/>
      <w:marTop w:val="0"/>
      <w:marBottom w:val="0"/>
      <w:divBdr>
        <w:top w:val="none" w:sz="0" w:space="0" w:color="auto"/>
        <w:left w:val="none" w:sz="0" w:space="0" w:color="auto"/>
        <w:bottom w:val="none" w:sz="0" w:space="0" w:color="auto"/>
        <w:right w:val="none" w:sz="0" w:space="0" w:color="auto"/>
      </w:divBdr>
    </w:div>
    <w:div w:id="1306280513">
      <w:marLeft w:val="0"/>
      <w:marRight w:val="0"/>
      <w:marTop w:val="0"/>
      <w:marBottom w:val="0"/>
      <w:divBdr>
        <w:top w:val="none" w:sz="0" w:space="0" w:color="auto"/>
        <w:left w:val="none" w:sz="0" w:space="0" w:color="auto"/>
        <w:bottom w:val="none" w:sz="0" w:space="0" w:color="auto"/>
        <w:right w:val="none" w:sz="0" w:space="0" w:color="auto"/>
      </w:divBdr>
    </w:div>
    <w:div w:id="1306591328">
      <w:marLeft w:val="0"/>
      <w:marRight w:val="0"/>
      <w:marTop w:val="0"/>
      <w:marBottom w:val="0"/>
      <w:divBdr>
        <w:top w:val="none" w:sz="0" w:space="0" w:color="auto"/>
        <w:left w:val="none" w:sz="0" w:space="0" w:color="auto"/>
        <w:bottom w:val="none" w:sz="0" w:space="0" w:color="auto"/>
        <w:right w:val="none" w:sz="0" w:space="0" w:color="auto"/>
      </w:divBdr>
    </w:div>
    <w:div w:id="1306618008">
      <w:marLeft w:val="0"/>
      <w:marRight w:val="0"/>
      <w:marTop w:val="0"/>
      <w:marBottom w:val="0"/>
      <w:divBdr>
        <w:top w:val="none" w:sz="0" w:space="0" w:color="auto"/>
        <w:left w:val="none" w:sz="0" w:space="0" w:color="auto"/>
        <w:bottom w:val="none" w:sz="0" w:space="0" w:color="auto"/>
        <w:right w:val="none" w:sz="0" w:space="0" w:color="auto"/>
      </w:divBdr>
    </w:div>
    <w:div w:id="1306618939">
      <w:marLeft w:val="0"/>
      <w:marRight w:val="0"/>
      <w:marTop w:val="0"/>
      <w:marBottom w:val="0"/>
      <w:divBdr>
        <w:top w:val="none" w:sz="0" w:space="0" w:color="auto"/>
        <w:left w:val="none" w:sz="0" w:space="0" w:color="auto"/>
        <w:bottom w:val="none" w:sz="0" w:space="0" w:color="auto"/>
        <w:right w:val="none" w:sz="0" w:space="0" w:color="auto"/>
      </w:divBdr>
    </w:div>
    <w:div w:id="1306937273">
      <w:marLeft w:val="0"/>
      <w:marRight w:val="0"/>
      <w:marTop w:val="0"/>
      <w:marBottom w:val="0"/>
      <w:divBdr>
        <w:top w:val="none" w:sz="0" w:space="0" w:color="auto"/>
        <w:left w:val="none" w:sz="0" w:space="0" w:color="auto"/>
        <w:bottom w:val="none" w:sz="0" w:space="0" w:color="auto"/>
        <w:right w:val="none" w:sz="0" w:space="0" w:color="auto"/>
      </w:divBdr>
      <w:divsChild>
        <w:div w:id="1094858227">
          <w:marLeft w:val="0"/>
          <w:marRight w:val="0"/>
          <w:marTop w:val="0"/>
          <w:marBottom w:val="0"/>
          <w:divBdr>
            <w:top w:val="none" w:sz="0" w:space="0" w:color="auto"/>
            <w:left w:val="none" w:sz="0" w:space="0" w:color="auto"/>
            <w:bottom w:val="none" w:sz="0" w:space="0" w:color="auto"/>
            <w:right w:val="none" w:sz="0" w:space="0" w:color="auto"/>
          </w:divBdr>
        </w:div>
      </w:divsChild>
    </w:div>
    <w:div w:id="1307660523">
      <w:marLeft w:val="0"/>
      <w:marRight w:val="0"/>
      <w:marTop w:val="0"/>
      <w:marBottom w:val="0"/>
      <w:divBdr>
        <w:top w:val="none" w:sz="0" w:space="0" w:color="auto"/>
        <w:left w:val="none" w:sz="0" w:space="0" w:color="auto"/>
        <w:bottom w:val="none" w:sz="0" w:space="0" w:color="auto"/>
        <w:right w:val="none" w:sz="0" w:space="0" w:color="auto"/>
      </w:divBdr>
    </w:div>
    <w:div w:id="1308438744">
      <w:marLeft w:val="0"/>
      <w:marRight w:val="0"/>
      <w:marTop w:val="0"/>
      <w:marBottom w:val="0"/>
      <w:divBdr>
        <w:top w:val="none" w:sz="0" w:space="0" w:color="auto"/>
        <w:left w:val="none" w:sz="0" w:space="0" w:color="auto"/>
        <w:bottom w:val="none" w:sz="0" w:space="0" w:color="auto"/>
        <w:right w:val="none" w:sz="0" w:space="0" w:color="auto"/>
      </w:divBdr>
    </w:div>
    <w:div w:id="1308441199">
      <w:marLeft w:val="0"/>
      <w:marRight w:val="0"/>
      <w:marTop w:val="0"/>
      <w:marBottom w:val="0"/>
      <w:divBdr>
        <w:top w:val="none" w:sz="0" w:space="0" w:color="auto"/>
        <w:left w:val="none" w:sz="0" w:space="0" w:color="auto"/>
        <w:bottom w:val="none" w:sz="0" w:space="0" w:color="auto"/>
        <w:right w:val="none" w:sz="0" w:space="0" w:color="auto"/>
      </w:divBdr>
    </w:div>
    <w:div w:id="1308703106">
      <w:marLeft w:val="0"/>
      <w:marRight w:val="0"/>
      <w:marTop w:val="0"/>
      <w:marBottom w:val="0"/>
      <w:divBdr>
        <w:top w:val="none" w:sz="0" w:space="0" w:color="auto"/>
        <w:left w:val="none" w:sz="0" w:space="0" w:color="auto"/>
        <w:bottom w:val="none" w:sz="0" w:space="0" w:color="auto"/>
        <w:right w:val="none" w:sz="0" w:space="0" w:color="auto"/>
      </w:divBdr>
    </w:div>
    <w:div w:id="1309558576">
      <w:marLeft w:val="0"/>
      <w:marRight w:val="0"/>
      <w:marTop w:val="0"/>
      <w:marBottom w:val="0"/>
      <w:divBdr>
        <w:top w:val="none" w:sz="0" w:space="0" w:color="auto"/>
        <w:left w:val="none" w:sz="0" w:space="0" w:color="auto"/>
        <w:bottom w:val="none" w:sz="0" w:space="0" w:color="auto"/>
        <w:right w:val="none" w:sz="0" w:space="0" w:color="auto"/>
      </w:divBdr>
    </w:div>
    <w:div w:id="1309821602">
      <w:marLeft w:val="0"/>
      <w:marRight w:val="0"/>
      <w:marTop w:val="0"/>
      <w:marBottom w:val="0"/>
      <w:divBdr>
        <w:top w:val="none" w:sz="0" w:space="0" w:color="auto"/>
        <w:left w:val="none" w:sz="0" w:space="0" w:color="auto"/>
        <w:bottom w:val="none" w:sz="0" w:space="0" w:color="auto"/>
        <w:right w:val="none" w:sz="0" w:space="0" w:color="auto"/>
      </w:divBdr>
    </w:div>
    <w:div w:id="1309899879">
      <w:marLeft w:val="0"/>
      <w:marRight w:val="0"/>
      <w:marTop w:val="0"/>
      <w:marBottom w:val="0"/>
      <w:divBdr>
        <w:top w:val="none" w:sz="0" w:space="0" w:color="auto"/>
        <w:left w:val="none" w:sz="0" w:space="0" w:color="auto"/>
        <w:bottom w:val="none" w:sz="0" w:space="0" w:color="auto"/>
        <w:right w:val="none" w:sz="0" w:space="0" w:color="auto"/>
      </w:divBdr>
      <w:divsChild>
        <w:div w:id="839395129">
          <w:marLeft w:val="0"/>
          <w:marRight w:val="0"/>
          <w:marTop w:val="0"/>
          <w:marBottom w:val="0"/>
          <w:divBdr>
            <w:top w:val="none" w:sz="0" w:space="0" w:color="auto"/>
            <w:left w:val="none" w:sz="0" w:space="0" w:color="auto"/>
            <w:bottom w:val="none" w:sz="0" w:space="0" w:color="auto"/>
            <w:right w:val="none" w:sz="0" w:space="0" w:color="auto"/>
          </w:divBdr>
          <w:divsChild>
            <w:div w:id="34190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017977">
      <w:marLeft w:val="0"/>
      <w:marRight w:val="0"/>
      <w:marTop w:val="0"/>
      <w:marBottom w:val="0"/>
      <w:divBdr>
        <w:top w:val="none" w:sz="0" w:space="0" w:color="auto"/>
        <w:left w:val="none" w:sz="0" w:space="0" w:color="auto"/>
        <w:bottom w:val="none" w:sz="0" w:space="0" w:color="auto"/>
        <w:right w:val="none" w:sz="0" w:space="0" w:color="auto"/>
      </w:divBdr>
    </w:div>
    <w:div w:id="1310208196">
      <w:marLeft w:val="0"/>
      <w:marRight w:val="0"/>
      <w:marTop w:val="0"/>
      <w:marBottom w:val="0"/>
      <w:divBdr>
        <w:top w:val="none" w:sz="0" w:space="0" w:color="auto"/>
        <w:left w:val="none" w:sz="0" w:space="0" w:color="auto"/>
        <w:bottom w:val="none" w:sz="0" w:space="0" w:color="auto"/>
        <w:right w:val="none" w:sz="0" w:space="0" w:color="auto"/>
      </w:divBdr>
      <w:divsChild>
        <w:div w:id="140318040">
          <w:marLeft w:val="0"/>
          <w:marRight w:val="0"/>
          <w:marTop w:val="0"/>
          <w:marBottom w:val="0"/>
          <w:divBdr>
            <w:top w:val="none" w:sz="0" w:space="0" w:color="auto"/>
            <w:left w:val="none" w:sz="0" w:space="0" w:color="auto"/>
            <w:bottom w:val="none" w:sz="0" w:space="0" w:color="auto"/>
            <w:right w:val="none" w:sz="0" w:space="0" w:color="auto"/>
          </w:divBdr>
        </w:div>
      </w:divsChild>
    </w:div>
    <w:div w:id="1310745172">
      <w:marLeft w:val="0"/>
      <w:marRight w:val="0"/>
      <w:marTop w:val="0"/>
      <w:marBottom w:val="0"/>
      <w:divBdr>
        <w:top w:val="none" w:sz="0" w:space="0" w:color="auto"/>
        <w:left w:val="none" w:sz="0" w:space="0" w:color="auto"/>
        <w:bottom w:val="none" w:sz="0" w:space="0" w:color="auto"/>
        <w:right w:val="none" w:sz="0" w:space="0" w:color="auto"/>
      </w:divBdr>
    </w:div>
    <w:div w:id="1310786930">
      <w:marLeft w:val="0"/>
      <w:marRight w:val="0"/>
      <w:marTop w:val="0"/>
      <w:marBottom w:val="0"/>
      <w:divBdr>
        <w:top w:val="none" w:sz="0" w:space="0" w:color="auto"/>
        <w:left w:val="none" w:sz="0" w:space="0" w:color="auto"/>
        <w:bottom w:val="none" w:sz="0" w:space="0" w:color="auto"/>
        <w:right w:val="none" w:sz="0" w:space="0" w:color="auto"/>
      </w:divBdr>
    </w:div>
    <w:div w:id="1313410075">
      <w:marLeft w:val="0"/>
      <w:marRight w:val="0"/>
      <w:marTop w:val="0"/>
      <w:marBottom w:val="0"/>
      <w:divBdr>
        <w:top w:val="none" w:sz="0" w:space="0" w:color="auto"/>
        <w:left w:val="none" w:sz="0" w:space="0" w:color="auto"/>
        <w:bottom w:val="none" w:sz="0" w:space="0" w:color="auto"/>
        <w:right w:val="none" w:sz="0" w:space="0" w:color="auto"/>
      </w:divBdr>
    </w:div>
    <w:div w:id="1314605313">
      <w:marLeft w:val="0"/>
      <w:marRight w:val="0"/>
      <w:marTop w:val="0"/>
      <w:marBottom w:val="0"/>
      <w:divBdr>
        <w:top w:val="none" w:sz="0" w:space="0" w:color="auto"/>
        <w:left w:val="none" w:sz="0" w:space="0" w:color="auto"/>
        <w:bottom w:val="none" w:sz="0" w:space="0" w:color="auto"/>
        <w:right w:val="none" w:sz="0" w:space="0" w:color="auto"/>
      </w:divBdr>
    </w:div>
    <w:div w:id="1314870036">
      <w:marLeft w:val="0"/>
      <w:marRight w:val="0"/>
      <w:marTop w:val="0"/>
      <w:marBottom w:val="0"/>
      <w:divBdr>
        <w:top w:val="none" w:sz="0" w:space="0" w:color="auto"/>
        <w:left w:val="none" w:sz="0" w:space="0" w:color="auto"/>
        <w:bottom w:val="none" w:sz="0" w:space="0" w:color="auto"/>
        <w:right w:val="none" w:sz="0" w:space="0" w:color="auto"/>
      </w:divBdr>
      <w:divsChild>
        <w:div w:id="1877889699">
          <w:marLeft w:val="0"/>
          <w:marRight w:val="0"/>
          <w:marTop w:val="0"/>
          <w:marBottom w:val="0"/>
          <w:divBdr>
            <w:top w:val="none" w:sz="0" w:space="0" w:color="auto"/>
            <w:left w:val="none" w:sz="0" w:space="0" w:color="auto"/>
            <w:bottom w:val="none" w:sz="0" w:space="0" w:color="auto"/>
            <w:right w:val="none" w:sz="0" w:space="0" w:color="auto"/>
          </w:divBdr>
        </w:div>
      </w:divsChild>
    </w:div>
    <w:div w:id="1316449152">
      <w:marLeft w:val="0"/>
      <w:marRight w:val="0"/>
      <w:marTop w:val="0"/>
      <w:marBottom w:val="0"/>
      <w:divBdr>
        <w:top w:val="none" w:sz="0" w:space="0" w:color="auto"/>
        <w:left w:val="none" w:sz="0" w:space="0" w:color="auto"/>
        <w:bottom w:val="none" w:sz="0" w:space="0" w:color="auto"/>
        <w:right w:val="none" w:sz="0" w:space="0" w:color="auto"/>
      </w:divBdr>
    </w:div>
    <w:div w:id="1317227474">
      <w:marLeft w:val="0"/>
      <w:marRight w:val="0"/>
      <w:marTop w:val="0"/>
      <w:marBottom w:val="0"/>
      <w:divBdr>
        <w:top w:val="none" w:sz="0" w:space="0" w:color="auto"/>
        <w:left w:val="none" w:sz="0" w:space="0" w:color="auto"/>
        <w:bottom w:val="none" w:sz="0" w:space="0" w:color="auto"/>
        <w:right w:val="none" w:sz="0" w:space="0" w:color="auto"/>
      </w:divBdr>
    </w:div>
    <w:div w:id="1318612833">
      <w:marLeft w:val="0"/>
      <w:marRight w:val="0"/>
      <w:marTop w:val="0"/>
      <w:marBottom w:val="0"/>
      <w:divBdr>
        <w:top w:val="none" w:sz="0" w:space="0" w:color="auto"/>
        <w:left w:val="none" w:sz="0" w:space="0" w:color="auto"/>
        <w:bottom w:val="none" w:sz="0" w:space="0" w:color="auto"/>
        <w:right w:val="none" w:sz="0" w:space="0" w:color="auto"/>
      </w:divBdr>
    </w:div>
    <w:div w:id="1319068960">
      <w:marLeft w:val="0"/>
      <w:marRight w:val="0"/>
      <w:marTop w:val="0"/>
      <w:marBottom w:val="0"/>
      <w:divBdr>
        <w:top w:val="none" w:sz="0" w:space="0" w:color="auto"/>
        <w:left w:val="none" w:sz="0" w:space="0" w:color="auto"/>
        <w:bottom w:val="none" w:sz="0" w:space="0" w:color="auto"/>
        <w:right w:val="none" w:sz="0" w:space="0" w:color="auto"/>
      </w:divBdr>
    </w:div>
    <w:div w:id="1319337961">
      <w:marLeft w:val="0"/>
      <w:marRight w:val="0"/>
      <w:marTop w:val="0"/>
      <w:marBottom w:val="0"/>
      <w:divBdr>
        <w:top w:val="none" w:sz="0" w:space="0" w:color="auto"/>
        <w:left w:val="none" w:sz="0" w:space="0" w:color="auto"/>
        <w:bottom w:val="none" w:sz="0" w:space="0" w:color="auto"/>
        <w:right w:val="none" w:sz="0" w:space="0" w:color="auto"/>
      </w:divBdr>
    </w:div>
    <w:div w:id="1320381475">
      <w:marLeft w:val="0"/>
      <w:marRight w:val="0"/>
      <w:marTop w:val="0"/>
      <w:marBottom w:val="0"/>
      <w:divBdr>
        <w:top w:val="none" w:sz="0" w:space="0" w:color="auto"/>
        <w:left w:val="none" w:sz="0" w:space="0" w:color="auto"/>
        <w:bottom w:val="none" w:sz="0" w:space="0" w:color="auto"/>
        <w:right w:val="none" w:sz="0" w:space="0" w:color="auto"/>
      </w:divBdr>
    </w:div>
    <w:div w:id="1320616774">
      <w:marLeft w:val="0"/>
      <w:marRight w:val="0"/>
      <w:marTop w:val="0"/>
      <w:marBottom w:val="0"/>
      <w:divBdr>
        <w:top w:val="none" w:sz="0" w:space="0" w:color="auto"/>
        <w:left w:val="none" w:sz="0" w:space="0" w:color="auto"/>
        <w:bottom w:val="none" w:sz="0" w:space="0" w:color="auto"/>
        <w:right w:val="none" w:sz="0" w:space="0" w:color="auto"/>
      </w:divBdr>
    </w:div>
    <w:div w:id="1320814373">
      <w:marLeft w:val="0"/>
      <w:marRight w:val="0"/>
      <w:marTop w:val="0"/>
      <w:marBottom w:val="0"/>
      <w:divBdr>
        <w:top w:val="none" w:sz="0" w:space="0" w:color="auto"/>
        <w:left w:val="none" w:sz="0" w:space="0" w:color="auto"/>
        <w:bottom w:val="none" w:sz="0" w:space="0" w:color="auto"/>
        <w:right w:val="none" w:sz="0" w:space="0" w:color="auto"/>
      </w:divBdr>
    </w:div>
    <w:div w:id="1321809075">
      <w:marLeft w:val="0"/>
      <w:marRight w:val="0"/>
      <w:marTop w:val="0"/>
      <w:marBottom w:val="0"/>
      <w:divBdr>
        <w:top w:val="none" w:sz="0" w:space="0" w:color="auto"/>
        <w:left w:val="none" w:sz="0" w:space="0" w:color="auto"/>
        <w:bottom w:val="none" w:sz="0" w:space="0" w:color="auto"/>
        <w:right w:val="none" w:sz="0" w:space="0" w:color="auto"/>
      </w:divBdr>
    </w:div>
    <w:div w:id="1322198318">
      <w:marLeft w:val="0"/>
      <w:marRight w:val="0"/>
      <w:marTop w:val="0"/>
      <w:marBottom w:val="0"/>
      <w:divBdr>
        <w:top w:val="none" w:sz="0" w:space="0" w:color="auto"/>
        <w:left w:val="none" w:sz="0" w:space="0" w:color="auto"/>
        <w:bottom w:val="none" w:sz="0" w:space="0" w:color="auto"/>
        <w:right w:val="none" w:sz="0" w:space="0" w:color="auto"/>
      </w:divBdr>
    </w:div>
    <w:div w:id="1323045257">
      <w:marLeft w:val="0"/>
      <w:marRight w:val="0"/>
      <w:marTop w:val="0"/>
      <w:marBottom w:val="0"/>
      <w:divBdr>
        <w:top w:val="none" w:sz="0" w:space="0" w:color="auto"/>
        <w:left w:val="none" w:sz="0" w:space="0" w:color="auto"/>
        <w:bottom w:val="none" w:sz="0" w:space="0" w:color="auto"/>
        <w:right w:val="none" w:sz="0" w:space="0" w:color="auto"/>
      </w:divBdr>
    </w:div>
    <w:div w:id="1324622859">
      <w:marLeft w:val="0"/>
      <w:marRight w:val="0"/>
      <w:marTop w:val="0"/>
      <w:marBottom w:val="0"/>
      <w:divBdr>
        <w:top w:val="none" w:sz="0" w:space="0" w:color="auto"/>
        <w:left w:val="none" w:sz="0" w:space="0" w:color="auto"/>
        <w:bottom w:val="none" w:sz="0" w:space="0" w:color="auto"/>
        <w:right w:val="none" w:sz="0" w:space="0" w:color="auto"/>
      </w:divBdr>
    </w:div>
    <w:div w:id="1325157634">
      <w:marLeft w:val="0"/>
      <w:marRight w:val="0"/>
      <w:marTop w:val="0"/>
      <w:marBottom w:val="0"/>
      <w:divBdr>
        <w:top w:val="none" w:sz="0" w:space="0" w:color="auto"/>
        <w:left w:val="none" w:sz="0" w:space="0" w:color="auto"/>
        <w:bottom w:val="none" w:sz="0" w:space="0" w:color="auto"/>
        <w:right w:val="none" w:sz="0" w:space="0" w:color="auto"/>
      </w:divBdr>
    </w:div>
    <w:div w:id="1325162217">
      <w:marLeft w:val="0"/>
      <w:marRight w:val="0"/>
      <w:marTop w:val="0"/>
      <w:marBottom w:val="0"/>
      <w:divBdr>
        <w:top w:val="none" w:sz="0" w:space="0" w:color="auto"/>
        <w:left w:val="none" w:sz="0" w:space="0" w:color="auto"/>
        <w:bottom w:val="none" w:sz="0" w:space="0" w:color="auto"/>
        <w:right w:val="none" w:sz="0" w:space="0" w:color="auto"/>
      </w:divBdr>
    </w:div>
    <w:div w:id="1325283664">
      <w:marLeft w:val="0"/>
      <w:marRight w:val="0"/>
      <w:marTop w:val="0"/>
      <w:marBottom w:val="0"/>
      <w:divBdr>
        <w:top w:val="none" w:sz="0" w:space="0" w:color="auto"/>
        <w:left w:val="none" w:sz="0" w:space="0" w:color="auto"/>
        <w:bottom w:val="none" w:sz="0" w:space="0" w:color="auto"/>
        <w:right w:val="none" w:sz="0" w:space="0" w:color="auto"/>
      </w:divBdr>
    </w:div>
    <w:div w:id="1325545602">
      <w:marLeft w:val="0"/>
      <w:marRight w:val="0"/>
      <w:marTop w:val="0"/>
      <w:marBottom w:val="0"/>
      <w:divBdr>
        <w:top w:val="none" w:sz="0" w:space="0" w:color="auto"/>
        <w:left w:val="none" w:sz="0" w:space="0" w:color="auto"/>
        <w:bottom w:val="none" w:sz="0" w:space="0" w:color="auto"/>
        <w:right w:val="none" w:sz="0" w:space="0" w:color="auto"/>
      </w:divBdr>
    </w:div>
    <w:div w:id="1326669689">
      <w:marLeft w:val="0"/>
      <w:marRight w:val="0"/>
      <w:marTop w:val="0"/>
      <w:marBottom w:val="0"/>
      <w:divBdr>
        <w:top w:val="none" w:sz="0" w:space="0" w:color="auto"/>
        <w:left w:val="none" w:sz="0" w:space="0" w:color="auto"/>
        <w:bottom w:val="none" w:sz="0" w:space="0" w:color="auto"/>
        <w:right w:val="none" w:sz="0" w:space="0" w:color="auto"/>
      </w:divBdr>
    </w:div>
    <w:div w:id="1327055063">
      <w:marLeft w:val="0"/>
      <w:marRight w:val="0"/>
      <w:marTop w:val="0"/>
      <w:marBottom w:val="0"/>
      <w:divBdr>
        <w:top w:val="none" w:sz="0" w:space="0" w:color="auto"/>
        <w:left w:val="none" w:sz="0" w:space="0" w:color="auto"/>
        <w:bottom w:val="none" w:sz="0" w:space="0" w:color="auto"/>
        <w:right w:val="none" w:sz="0" w:space="0" w:color="auto"/>
      </w:divBdr>
      <w:divsChild>
        <w:div w:id="342128597">
          <w:marLeft w:val="0"/>
          <w:marRight w:val="0"/>
          <w:marTop w:val="0"/>
          <w:marBottom w:val="0"/>
          <w:divBdr>
            <w:top w:val="none" w:sz="0" w:space="0" w:color="auto"/>
            <w:left w:val="none" w:sz="0" w:space="0" w:color="auto"/>
            <w:bottom w:val="none" w:sz="0" w:space="0" w:color="auto"/>
            <w:right w:val="none" w:sz="0" w:space="0" w:color="auto"/>
          </w:divBdr>
        </w:div>
      </w:divsChild>
    </w:div>
    <w:div w:id="1327637355">
      <w:marLeft w:val="0"/>
      <w:marRight w:val="0"/>
      <w:marTop w:val="0"/>
      <w:marBottom w:val="0"/>
      <w:divBdr>
        <w:top w:val="none" w:sz="0" w:space="0" w:color="auto"/>
        <w:left w:val="none" w:sz="0" w:space="0" w:color="auto"/>
        <w:bottom w:val="none" w:sz="0" w:space="0" w:color="auto"/>
        <w:right w:val="none" w:sz="0" w:space="0" w:color="auto"/>
      </w:divBdr>
    </w:div>
    <w:div w:id="1327898243">
      <w:marLeft w:val="0"/>
      <w:marRight w:val="0"/>
      <w:marTop w:val="0"/>
      <w:marBottom w:val="0"/>
      <w:divBdr>
        <w:top w:val="none" w:sz="0" w:space="0" w:color="auto"/>
        <w:left w:val="none" w:sz="0" w:space="0" w:color="auto"/>
        <w:bottom w:val="none" w:sz="0" w:space="0" w:color="auto"/>
        <w:right w:val="none" w:sz="0" w:space="0" w:color="auto"/>
      </w:divBdr>
    </w:div>
    <w:div w:id="1329291511">
      <w:marLeft w:val="0"/>
      <w:marRight w:val="0"/>
      <w:marTop w:val="0"/>
      <w:marBottom w:val="0"/>
      <w:divBdr>
        <w:top w:val="none" w:sz="0" w:space="0" w:color="auto"/>
        <w:left w:val="none" w:sz="0" w:space="0" w:color="auto"/>
        <w:bottom w:val="none" w:sz="0" w:space="0" w:color="auto"/>
        <w:right w:val="none" w:sz="0" w:space="0" w:color="auto"/>
      </w:divBdr>
    </w:div>
    <w:div w:id="1329555729">
      <w:marLeft w:val="0"/>
      <w:marRight w:val="0"/>
      <w:marTop w:val="0"/>
      <w:marBottom w:val="0"/>
      <w:divBdr>
        <w:top w:val="none" w:sz="0" w:space="0" w:color="auto"/>
        <w:left w:val="none" w:sz="0" w:space="0" w:color="auto"/>
        <w:bottom w:val="none" w:sz="0" w:space="0" w:color="auto"/>
        <w:right w:val="none" w:sz="0" w:space="0" w:color="auto"/>
      </w:divBdr>
    </w:div>
    <w:div w:id="1330132962">
      <w:marLeft w:val="0"/>
      <w:marRight w:val="0"/>
      <w:marTop w:val="0"/>
      <w:marBottom w:val="0"/>
      <w:divBdr>
        <w:top w:val="none" w:sz="0" w:space="0" w:color="auto"/>
        <w:left w:val="none" w:sz="0" w:space="0" w:color="auto"/>
        <w:bottom w:val="none" w:sz="0" w:space="0" w:color="auto"/>
        <w:right w:val="none" w:sz="0" w:space="0" w:color="auto"/>
      </w:divBdr>
    </w:div>
    <w:div w:id="1330251149">
      <w:marLeft w:val="0"/>
      <w:marRight w:val="0"/>
      <w:marTop w:val="0"/>
      <w:marBottom w:val="0"/>
      <w:divBdr>
        <w:top w:val="none" w:sz="0" w:space="0" w:color="auto"/>
        <w:left w:val="none" w:sz="0" w:space="0" w:color="auto"/>
        <w:bottom w:val="none" w:sz="0" w:space="0" w:color="auto"/>
        <w:right w:val="none" w:sz="0" w:space="0" w:color="auto"/>
      </w:divBdr>
    </w:div>
    <w:div w:id="1330525068">
      <w:marLeft w:val="0"/>
      <w:marRight w:val="0"/>
      <w:marTop w:val="0"/>
      <w:marBottom w:val="0"/>
      <w:divBdr>
        <w:top w:val="none" w:sz="0" w:space="0" w:color="auto"/>
        <w:left w:val="none" w:sz="0" w:space="0" w:color="auto"/>
        <w:bottom w:val="none" w:sz="0" w:space="0" w:color="auto"/>
        <w:right w:val="none" w:sz="0" w:space="0" w:color="auto"/>
      </w:divBdr>
    </w:div>
    <w:div w:id="1330985130">
      <w:marLeft w:val="0"/>
      <w:marRight w:val="0"/>
      <w:marTop w:val="0"/>
      <w:marBottom w:val="0"/>
      <w:divBdr>
        <w:top w:val="none" w:sz="0" w:space="0" w:color="auto"/>
        <w:left w:val="none" w:sz="0" w:space="0" w:color="auto"/>
        <w:bottom w:val="none" w:sz="0" w:space="0" w:color="auto"/>
        <w:right w:val="none" w:sz="0" w:space="0" w:color="auto"/>
      </w:divBdr>
    </w:div>
    <w:div w:id="1331912530">
      <w:marLeft w:val="0"/>
      <w:marRight w:val="0"/>
      <w:marTop w:val="0"/>
      <w:marBottom w:val="0"/>
      <w:divBdr>
        <w:top w:val="none" w:sz="0" w:space="0" w:color="auto"/>
        <w:left w:val="none" w:sz="0" w:space="0" w:color="auto"/>
        <w:bottom w:val="none" w:sz="0" w:space="0" w:color="auto"/>
        <w:right w:val="none" w:sz="0" w:space="0" w:color="auto"/>
      </w:divBdr>
    </w:div>
    <w:div w:id="1332634201">
      <w:marLeft w:val="0"/>
      <w:marRight w:val="0"/>
      <w:marTop w:val="0"/>
      <w:marBottom w:val="0"/>
      <w:divBdr>
        <w:top w:val="none" w:sz="0" w:space="0" w:color="auto"/>
        <w:left w:val="none" w:sz="0" w:space="0" w:color="auto"/>
        <w:bottom w:val="none" w:sz="0" w:space="0" w:color="auto"/>
        <w:right w:val="none" w:sz="0" w:space="0" w:color="auto"/>
      </w:divBdr>
    </w:div>
    <w:div w:id="1333025692">
      <w:marLeft w:val="0"/>
      <w:marRight w:val="0"/>
      <w:marTop w:val="0"/>
      <w:marBottom w:val="0"/>
      <w:divBdr>
        <w:top w:val="none" w:sz="0" w:space="0" w:color="auto"/>
        <w:left w:val="none" w:sz="0" w:space="0" w:color="auto"/>
        <w:bottom w:val="none" w:sz="0" w:space="0" w:color="auto"/>
        <w:right w:val="none" w:sz="0" w:space="0" w:color="auto"/>
      </w:divBdr>
      <w:divsChild>
        <w:div w:id="1787695037">
          <w:marLeft w:val="0"/>
          <w:marRight w:val="0"/>
          <w:marTop w:val="0"/>
          <w:marBottom w:val="0"/>
          <w:divBdr>
            <w:top w:val="none" w:sz="0" w:space="0" w:color="auto"/>
            <w:left w:val="none" w:sz="0" w:space="0" w:color="auto"/>
            <w:bottom w:val="none" w:sz="0" w:space="0" w:color="auto"/>
            <w:right w:val="none" w:sz="0" w:space="0" w:color="auto"/>
          </w:divBdr>
          <w:divsChild>
            <w:div w:id="57955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070244">
      <w:marLeft w:val="0"/>
      <w:marRight w:val="0"/>
      <w:marTop w:val="0"/>
      <w:marBottom w:val="0"/>
      <w:divBdr>
        <w:top w:val="none" w:sz="0" w:space="0" w:color="auto"/>
        <w:left w:val="none" w:sz="0" w:space="0" w:color="auto"/>
        <w:bottom w:val="none" w:sz="0" w:space="0" w:color="auto"/>
        <w:right w:val="none" w:sz="0" w:space="0" w:color="auto"/>
      </w:divBdr>
    </w:div>
    <w:div w:id="1334259733">
      <w:marLeft w:val="0"/>
      <w:marRight w:val="0"/>
      <w:marTop w:val="0"/>
      <w:marBottom w:val="0"/>
      <w:divBdr>
        <w:top w:val="none" w:sz="0" w:space="0" w:color="auto"/>
        <w:left w:val="none" w:sz="0" w:space="0" w:color="auto"/>
        <w:bottom w:val="none" w:sz="0" w:space="0" w:color="auto"/>
        <w:right w:val="none" w:sz="0" w:space="0" w:color="auto"/>
      </w:divBdr>
    </w:div>
    <w:div w:id="1334524626">
      <w:marLeft w:val="0"/>
      <w:marRight w:val="0"/>
      <w:marTop w:val="0"/>
      <w:marBottom w:val="0"/>
      <w:divBdr>
        <w:top w:val="none" w:sz="0" w:space="0" w:color="auto"/>
        <w:left w:val="none" w:sz="0" w:space="0" w:color="auto"/>
        <w:bottom w:val="none" w:sz="0" w:space="0" w:color="auto"/>
        <w:right w:val="none" w:sz="0" w:space="0" w:color="auto"/>
      </w:divBdr>
    </w:div>
    <w:div w:id="1334531317">
      <w:marLeft w:val="0"/>
      <w:marRight w:val="0"/>
      <w:marTop w:val="0"/>
      <w:marBottom w:val="0"/>
      <w:divBdr>
        <w:top w:val="none" w:sz="0" w:space="0" w:color="auto"/>
        <w:left w:val="none" w:sz="0" w:space="0" w:color="auto"/>
        <w:bottom w:val="none" w:sz="0" w:space="0" w:color="auto"/>
        <w:right w:val="none" w:sz="0" w:space="0" w:color="auto"/>
      </w:divBdr>
    </w:div>
    <w:div w:id="1334576435">
      <w:marLeft w:val="0"/>
      <w:marRight w:val="0"/>
      <w:marTop w:val="0"/>
      <w:marBottom w:val="0"/>
      <w:divBdr>
        <w:top w:val="none" w:sz="0" w:space="0" w:color="auto"/>
        <w:left w:val="none" w:sz="0" w:space="0" w:color="auto"/>
        <w:bottom w:val="none" w:sz="0" w:space="0" w:color="auto"/>
        <w:right w:val="none" w:sz="0" w:space="0" w:color="auto"/>
      </w:divBdr>
    </w:div>
    <w:div w:id="1335643949">
      <w:marLeft w:val="0"/>
      <w:marRight w:val="0"/>
      <w:marTop w:val="0"/>
      <w:marBottom w:val="0"/>
      <w:divBdr>
        <w:top w:val="none" w:sz="0" w:space="0" w:color="auto"/>
        <w:left w:val="none" w:sz="0" w:space="0" w:color="auto"/>
        <w:bottom w:val="none" w:sz="0" w:space="0" w:color="auto"/>
        <w:right w:val="none" w:sz="0" w:space="0" w:color="auto"/>
      </w:divBdr>
    </w:div>
    <w:div w:id="1335840214">
      <w:marLeft w:val="0"/>
      <w:marRight w:val="0"/>
      <w:marTop w:val="0"/>
      <w:marBottom w:val="0"/>
      <w:divBdr>
        <w:top w:val="none" w:sz="0" w:space="0" w:color="auto"/>
        <w:left w:val="none" w:sz="0" w:space="0" w:color="auto"/>
        <w:bottom w:val="none" w:sz="0" w:space="0" w:color="auto"/>
        <w:right w:val="none" w:sz="0" w:space="0" w:color="auto"/>
      </w:divBdr>
    </w:div>
    <w:div w:id="1336497537">
      <w:marLeft w:val="0"/>
      <w:marRight w:val="0"/>
      <w:marTop w:val="0"/>
      <w:marBottom w:val="0"/>
      <w:divBdr>
        <w:top w:val="none" w:sz="0" w:space="0" w:color="auto"/>
        <w:left w:val="none" w:sz="0" w:space="0" w:color="auto"/>
        <w:bottom w:val="none" w:sz="0" w:space="0" w:color="auto"/>
        <w:right w:val="none" w:sz="0" w:space="0" w:color="auto"/>
      </w:divBdr>
    </w:div>
    <w:div w:id="1336761734">
      <w:marLeft w:val="0"/>
      <w:marRight w:val="0"/>
      <w:marTop w:val="0"/>
      <w:marBottom w:val="0"/>
      <w:divBdr>
        <w:top w:val="none" w:sz="0" w:space="0" w:color="auto"/>
        <w:left w:val="none" w:sz="0" w:space="0" w:color="auto"/>
        <w:bottom w:val="none" w:sz="0" w:space="0" w:color="auto"/>
        <w:right w:val="none" w:sz="0" w:space="0" w:color="auto"/>
      </w:divBdr>
    </w:div>
    <w:div w:id="1336806315">
      <w:marLeft w:val="0"/>
      <w:marRight w:val="0"/>
      <w:marTop w:val="0"/>
      <w:marBottom w:val="0"/>
      <w:divBdr>
        <w:top w:val="none" w:sz="0" w:space="0" w:color="auto"/>
        <w:left w:val="none" w:sz="0" w:space="0" w:color="auto"/>
        <w:bottom w:val="none" w:sz="0" w:space="0" w:color="auto"/>
        <w:right w:val="none" w:sz="0" w:space="0" w:color="auto"/>
      </w:divBdr>
    </w:div>
    <w:div w:id="1337027753">
      <w:marLeft w:val="0"/>
      <w:marRight w:val="0"/>
      <w:marTop w:val="0"/>
      <w:marBottom w:val="0"/>
      <w:divBdr>
        <w:top w:val="none" w:sz="0" w:space="0" w:color="auto"/>
        <w:left w:val="none" w:sz="0" w:space="0" w:color="auto"/>
        <w:bottom w:val="none" w:sz="0" w:space="0" w:color="auto"/>
        <w:right w:val="none" w:sz="0" w:space="0" w:color="auto"/>
      </w:divBdr>
    </w:div>
    <w:div w:id="1337223362">
      <w:marLeft w:val="0"/>
      <w:marRight w:val="0"/>
      <w:marTop w:val="0"/>
      <w:marBottom w:val="0"/>
      <w:divBdr>
        <w:top w:val="none" w:sz="0" w:space="0" w:color="auto"/>
        <w:left w:val="none" w:sz="0" w:space="0" w:color="auto"/>
        <w:bottom w:val="none" w:sz="0" w:space="0" w:color="auto"/>
        <w:right w:val="none" w:sz="0" w:space="0" w:color="auto"/>
      </w:divBdr>
    </w:div>
    <w:div w:id="1337227495">
      <w:marLeft w:val="0"/>
      <w:marRight w:val="0"/>
      <w:marTop w:val="0"/>
      <w:marBottom w:val="0"/>
      <w:divBdr>
        <w:top w:val="none" w:sz="0" w:space="0" w:color="auto"/>
        <w:left w:val="none" w:sz="0" w:space="0" w:color="auto"/>
        <w:bottom w:val="none" w:sz="0" w:space="0" w:color="auto"/>
        <w:right w:val="none" w:sz="0" w:space="0" w:color="auto"/>
      </w:divBdr>
    </w:div>
    <w:div w:id="1338342804">
      <w:marLeft w:val="0"/>
      <w:marRight w:val="0"/>
      <w:marTop w:val="0"/>
      <w:marBottom w:val="0"/>
      <w:divBdr>
        <w:top w:val="none" w:sz="0" w:space="0" w:color="auto"/>
        <w:left w:val="none" w:sz="0" w:space="0" w:color="auto"/>
        <w:bottom w:val="none" w:sz="0" w:space="0" w:color="auto"/>
        <w:right w:val="none" w:sz="0" w:space="0" w:color="auto"/>
      </w:divBdr>
    </w:div>
    <w:div w:id="1339388476">
      <w:marLeft w:val="0"/>
      <w:marRight w:val="0"/>
      <w:marTop w:val="0"/>
      <w:marBottom w:val="0"/>
      <w:divBdr>
        <w:top w:val="none" w:sz="0" w:space="0" w:color="auto"/>
        <w:left w:val="none" w:sz="0" w:space="0" w:color="auto"/>
        <w:bottom w:val="none" w:sz="0" w:space="0" w:color="auto"/>
        <w:right w:val="none" w:sz="0" w:space="0" w:color="auto"/>
      </w:divBdr>
    </w:div>
    <w:div w:id="1340156626">
      <w:marLeft w:val="0"/>
      <w:marRight w:val="0"/>
      <w:marTop w:val="0"/>
      <w:marBottom w:val="0"/>
      <w:divBdr>
        <w:top w:val="none" w:sz="0" w:space="0" w:color="auto"/>
        <w:left w:val="none" w:sz="0" w:space="0" w:color="auto"/>
        <w:bottom w:val="none" w:sz="0" w:space="0" w:color="auto"/>
        <w:right w:val="none" w:sz="0" w:space="0" w:color="auto"/>
      </w:divBdr>
    </w:div>
    <w:div w:id="1341078451">
      <w:marLeft w:val="0"/>
      <w:marRight w:val="0"/>
      <w:marTop w:val="0"/>
      <w:marBottom w:val="0"/>
      <w:divBdr>
        <w:top w:val="none" w:sz="0" w:space="0" w:color="auto"/>
        <w:left w:val="none" w:sz="0" w:space="0" w:color="auto"/>
        <w:bottom w:val="none" w:sz="0" w:space="0" w:color="auto"/>
        <w:right w:val="none" w:sz="0" w:space="0" w:color="auto"/>
      </w:divBdr>
    </w:div>
    <w:div w:id="1341392433">
      <w:marLeft w:val="0"/>
      <w:marRight w:val="0"/>
      <w:marTop w:val="0"/>
      <w:marBottom w:val="0"/>
      <w:divBdr>
        <w:top w:val="none" w:sz="0" w:space="0" w:color="auto"/>
        <w:left w:val="none" w:sz="0" w:space="0" w:color="auto"/>
        <w:bottom w:val="none" w:sz="0" w:space="0" w:color="auto"/>
        <w:right w:val="none" w:sz="0" w:space="0" w:color="auto"/>
      </w:divBdr>
    </w:div>
    <w:div w:id="1341589049">
      <w:marLeft w:val="0"/>
      <w:marRight w:val="0"/>
      <w:marTop w:val="0"/>
      <w:marBottom w:val="0"/>
      <w:divBdr>
        <w:top w:val="none" w:sz="0" w:space="0" w:color="auto"/>
        <w:left w:val="none" w:sz="0" w:space="0" w:color="auto"/>
        <w:bottom w:val="none" w:sz="0" w:space="0" w:color="auto"/>
        <w:right w:val="none" w:sz="0" w:space="0" w:color="auto"/>
      </w:divBdr>
    </w:div>
    <w:div w:id="1341858757">
      <w:marLeft w:val="0"/>
      <w:marRight w:val="0"/>
      <w:marTop w:val="0"/>
      <w:marBottom w:val="0"/>
      <w:divBdr>
        <w:top w:val="none" w:sz="0" w:space="0" w:color="auto"/>
        <w:left w:val="none" w:sz="0" w:space="0" w:color="auto"/>
        <w:bottom w:val="none" w:sz="0" w:space="0" w:color="auto"/>
        <w:right w:val="none" w:sz="0" w:space="0" w:color="auto"/>
      </w:divBdr>
    </w:div>
    <w:div w:id="1342119647">
      <w:marLeft w:val="0"/>
      <w:marRight w:val="0"/>
      <w:marTop w:val="0"/>
      <w:marBottom w:val="0"/>
      <w:divBdr>
        <w:top w:val="none" w:sz="0" w:space="0" w:color="auto"/>
        <w:left w:val="none" w:sz="0" w:space="0" w:color="auto"/>
        <w:bottom w:val="none" w:sz="0" w:space="0" w:color="auto"/>
        <w:right w:val="none" w:sz="0" w:space="0" w:color="auto"/>
      </w:divBdr>
    </w:div>
    <w:div w:id="1342121404">
      <w:marLeft w:val="0"/>
      <w:marRight w:val="0"/>
      <w:marTop w:val="0"/>
      <w:marBottom w:val="0"/>
      <w:divBdr>
        <w:top w:val="none" w:sz="0" w:space="0" w:color="auto"/>
        <w:left w:val="none" w:sz="0" w:space="0" w:color="auto"/>
        <w:bottom w:val="none" w:sz="0" w:space="0" w:color="auto"/>
        <w:right w:val="none" w:sz="0" w:space="0" w:color="auto"/>
      </w:divBdr>
    </w:div>
    <w:div w:id="1342850685">
      <w:marLeft w:val="0"/>
      <w:marRight w:val="0"/>
      <w:marTop w:val="0"/>
      <w:marBottom w:val="0"/>
      <w:divBdr>
        <w:top w:val="none" w:sz="0" w:space="0" w:color="auto"/>
        <w:left w:val="none" w:sz="0" w:space="0" w:color="auto"/>
        <w:bottom w:val="none" w:sz="0" w:space="0" w:color="auto"/>
        <w:right w:val="none" w:sz="0" w:space="0" w:color="auto"/>
      </w:divBdr>
    </w:div>
    <w:div w:id="1342972592">
      <w:marLeft w:val="0"/>
      <w:marRight w:val="0"/>
      <w:marTop w:val="0"/>
      <w:marBottom w:val="0"/>
      <w:divBdr>
        <w:top w:val="none" w:sz="0" w:space="0" w:color="auto"/>
        <w:left w:val="none" w:sz="0" w:space="0" w:color="auto"/>
        <w:bottom w:val="none" w:sz="0" w:space="0" w:color="auto"/>
        <w:right w:val="none" w:sz="0" w:space="0" w:color="auto"/>
      </w:divBdr>
    </w:div>
    <w:div w:id="1342974631">
      <w:marLeft w:val="0"/>
      <w:marRight w:val="0"/>
      <w:marTop w:val="0"/>
      <w:marBottom w:val="0"/>
      <w:divBdr>
        <w:top w:val="none" w:sz="0" w:space="0" w:color="auto"/>
        <w:left w:val="none" w:sz="0" w:space="0" w:color="auto"/>
        <w:bottom w:val="none" w:sz="0" w:space="0" w:color="auto"/>
        <w:right w:val="none" w:sz="0" w:space="0" w:color="auto"/>
      </w:divBdr>
    </w:div>
    <w:div w:id="1343169801">
      <w:marLeft w:val="0"/>
      <w:marRight w:val="0"/>
      <w:marTop w:val="0"/>
      <w:marBottom w:val="0"/>
      <w:divBdr>
        <w:top w:val="none" w:sz="0" w:space="0" w:color="auto"/>
        <w:left w:val="none" w:sz="0" w:space="0" w:color="auto"/>
        <w:bottom w:val="none" w:sz="0" w:space="0" w:color="auto"/>
        <w:right w:val="none" w:sz="0" w:space="0" w:color="auto"/>
      </w:divBdr>
    </w:div>
    <w:div w:id="1343237074">
      <w:marLeft w:val="0"/>
      <w:marRight w:val="0"/>
      <w:marTop w:val="0"/>
      <w:marBottom w:val="0"/>
      <w:divBdr>
        <w:top w:val="none" w:sz="0" w:space="0" w:color="auto"/>
        <w:left w:val="none" w:sz="0" w:space="0" w:color="auto"/>
        <w:bottom w:val="none" w:sz="0" w:space="0" w:color="auto"/>
        <w:right w:val="none" w:sz="0" w:space="0" w:color="auto"/>
      </w:divBdr>
    </w:div>
    <w:div w:id="1344429668">
      <w:marLeft w:val="0"/>
      <w:marRight w:val="0"/>
      <w:marTop w:val="0"/>
      <w:marBottom w:val="0"/>
      <w:divBdr>
        <w:top w:val="none" w:sz="0" w:space="0" w:color="auto"/>
        <w:left w:val="none" w:sz="0" w:space="0" w:color="auto"/>
        <w:bottom w:val="none" w:sz="0" w:space="0" w:color="auto"/>
        <w:right w:val="none" w:sz="0" w:space="0" w:color="auto"/>
      </w:divBdr>
    </w:div>
    <w:div w:id="1345208381">
      <w:marLeft w:val="0"/>
      <w:marRight w:val="0"/>
      <w:marTop w:val="0"/>
      <w:marBottom w:val="0"/>
      <w:divBdr>
        <w:top w:val="none" w:sz="0" w:space="0" w:color="auto"/>
        <w:left w:val="none" w:sz="0" w:space="0" w:color="auto"/>
        <w:bottom w:val="none" w:sz="0" w:space="0" w:color="auto"/>
        <w:right w:val="none" w:sz="0" w:space="0" w:color="auto"/>
      </w:divBdr>
      <w:divsChild>
        <w:div w:id="1641032455">
          <w:marLeft w:val="0"/>
          <w:marRight w:val="0"/>
          <w:marTop w:val="0"/>
          <w:marBottom w:val="0"/>
          <w:divBdr>
            <w:top w:val="none" w:sz="0" w:space="0" w:color="auto"/>
            <w:left w:val="none" w:sz="0" w:space="0" w:color="auto"/>
            <w:bottom w:val="none" w:sz="0" w:space="0" w:color="auto"/>
            <w:right w:val="none" w:sz="0" w:space="0" w:color="auto"/>
          </w:divBdr>
          <w:divsChild>
            <w:div w:id="53531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80169">
      <w:marLeft w:val="0"/>
      <w:marRight w:val="0"/>
      <w:marTop w:val="0"/>
      <w:marBottom w:val="0"/>
      <w:divBdr>
        <w:top w:val="none" w:sz="0" w:space="0" w:color="auto"/>
        <w:left w:val="none" w:sz="0" w:space="0" w:color="auto"/>
        <w:bottom w:val="none" w:sz="0" w:space="0" w:color="auto"/>
        <w:right w:val="none" w:sz="0" w:space="0" w:color="auto"/>
      </w:divBdr>
    </w:div>
    <w:div w:id="1345280617">
      <w:marLeft w:val="0"/>
      <w:marRight w:val="0"/>
      <w:marTop w:val="0"/>
      <w:marBottom w:val="0"/>
      <w:divBdr>
        <w:top w:val="none" w:sz="0" w:space="0" w:color="auto"/>
        <w:left w:val="none" w:sz="0" w:space="0" w:color="auto"/>
        <w:bottom w:val="none" w:sz="0" w:space="0" w:color="auto"/>
        <w:right w:val="none" w:sz="0" w:space="0" w:color="auto"/>
      </w:divBdr>
    </w:div>
    <w:div w:id="1345397520">
      <w:marLeft w:val="0"/>
      <w:marRight w:val="0"/>
      <w:marTop w:val="0"/>
      <w:marBottom w:val="0"/>
      <w:divBdr>
        <w:top w:val="none" w:sz="0" w:space="0" w:color="auto"/>
        <w:left w:val="none" w:sz="0" w:space="0" w:color="auto"/>
        <w:bottom w:val="none" w:sz="0" w:space="0" w:color="auto"/>
        <w:right w:val="none" w:sz="0" w:space="0" w:color="auto"/>
      </w:divBdr>
    </w:div>
    <w:div w:id="1346057968">
      <w:marLeft w:val="0"/>
      <w:marRight w:val="0"/>
      <w:marTop w:val="0"/>
      <w:marBottom w:val="0"/>
      <w:divBdr>
        <w:top w:val="none" w:sz="0" w:space="0" w:color="auto"/>
        <w:left w:val="none" w:sz="0" w:space="0" w:color="auto"/>
        <w:bottom w:val="none" w:sz="0" w:space="0" w:color="auto"/>
        <w:right w:val="none" w:sz="0" w:space="0" w:color="auto"/>
      </w:divBdr>
    </w:div>
    <w:div w:id="1346177261">
      <w:marLeft w:val="0"/>
      <w:marRight w:val="0"/>
      <w:marTop w:val="0"/>
      <w:marBottom w:val="0"/>
      <w:divBdr>
        <w:top w:val="none" w:sz="0" w:space="0" w:color="auto"/>
        <w:left w:val="none" w:sz="0" w:space="0" w:color="auto"/>
        <w:bottom w:val="none" w:sz="0" w:space="0" w:color="auto"/>
        <w:right w:val="none" w:sz="0" w:space="0" w:color="auto"/>
      </w:divBdr>
    </w:div>
    <w:div w:id="1346249250">
      <w:marLeft w:val="0"/>
      <w:marRight w:val="0"/>
      <w:marTop w:val="0"/>
      <w:marBottom w:val="0"/>
      <w:divBdr>
        <w:top w:val="none" w:sz="0" w:space="0" w:color="auto"/>
        <w:left w:val="none" w:sz="0" w:space="0" w:color="auto"/>
        <w:bottom w:val="none" w:sz="0" w:space="0" w:color="auto"/>
        <w:right w:val="none" w:sz="0" w:space="0" w:color="auto"/>
      </w:divBdr>
    </w:div>
    <w:div w:id="1346517709">
      <w:marLeft w:val="0"/>
      <w:marRight w:val="0"/>
      <w:marTop w:val="0"/>
      <w:marBottom w:val="0"/>
      <w:divBdr>
        <w:top w:val="none" w:sz="0" w:space="0" w:color="auto"/>
        <w:left w:val="none" w:sz="0" w:space="0" w:color="auto"/>
        <w:bottom w:val="none" w:sz="0" w:space="0" w:color="auto"/>
        <w:right w:val="none" w:sz="0" w:space="0" w:color="auto"/>
      </w:divBdr>
    </w:div>
    <w:div w:id="1346707973">
      <w:marLeft w:val="0"/>
      <w:marRight w:val="0"/>
      <w:marTop w:val="0"/>
      <w:marBottom w:val="0"/>
      <w:divBdr>
        <w:top w:val="none" w:sz="0" w:space="0" w:color="auto"/>
        <w:left w:val="none" w:sz="0" w:space="0" w:color="auto"/>
        <w:bottom w:val="none" w:sz="0" w:space="0" w:color="auto"/>
        <w:right w:val="none" w:sz="0" w:space="0" w:color="auto"/>
      </w:divBdr>
    </w:div>
    <w:div w:id="1347059232">
      <w:marLeft w:val="0"/>
      <w:marRight w:val="0"/>
      <w:marTop w:val="0"/>
      <w:marBottom w:val="0"/>
      <w:divBdr>
        <w:top w:val="none" w:sz="0" w:space="0" w:color="auto"/>
        <w:left w:val="none" w:sz="0" w:space="0" w:color="auto"/>
        <w:bottom w:val="none" w:sz="0" w:space="0" w:color="auto"/>
        <w:right w:val="none" w:sz="0" w:space="0" w:color="auto"/>
      </w:divBdr>
    </w:div>
    <w:div w:id="1348143042">
      <w:marLeft w:val="0"/>
      <w:marRight w:val="0"/>
      <w:marTop w:val="0"/>
      <w:marBottom w:val="0"/>
      <w:divBdr>
        <w:top w:val="none" w:sz="0" w:space="0" w:color="auto"/>
        <w:left w:val="none" w:sz="0" w:space="0" w:color="auto"/>
        <w:bottom w:val="none" w:sz="0" w:space="0" w:color="auto"/>
        <w:right w:val="none" w:sz="0" w:space="0" w:color="auto"/>
      </w:divBdr>
    </w:div>
    <w:div w:id="1348368370">
      <w:marLeft w:val="0"/>
      <w:marRight w:val="0"/>
      <w:marTop w:val="0"/>
      <w:marBottom w:val="0"/>
      <w:divBdr>
        <w:top w:val="none" w:sz="0" w:space="0" w:color="auto"/>
        <w:left w:val="none" w:sz="0" w:space="0" w:color="auto"/>
        <w:bottom w:val="none" w:sz="0" w:space="0" w:color="auto"/>
        <w:right w:val="none" w:sz="0" w:space="0" w:color="auto"/>
      </w:divBdr>
    </w:div>
    <w:div w:id="1348555972">
      <w:marLeft w:val="0"/>
      <w:marRight w:val="0"/>
      <w:marTop w:val="0"/>
      <w:marBottom w:val="0"/>
      <w:divBdr>
        <w:top w:val="none" w:sz="0" w:space="0" w:color="auto"/>
        <w:left w:val="none" w:sz="0" w:space="0" w:color="auto"/>
        <w:bottom w:val="none" w:sz="0" w:space="0" w:color="auto"/>
        <w:right w:val="none" w:sz="0" w:space="0" w:color="auto"/>
      </w:divBdr>
    </w:div>
    <w:div w:id="1349331780">
      <w:marLeft w:val="0"/>
      <w:marRight w:val="0"/>
      <w:marTop w:val="0"/>
      <w:marBottom w:val="0"/>
      <w:divBdr>
        <w:top w:val="none" w:sz="0" w:space="0" w:color="auto"/>
        <w:left w:val="none" w:sz="0" w:space="0" w:color="auto"/>
        <w:bottom w:val="none" w:sz="0" w:space="0" w:color="auto"/>
        <w:right w:val="none" w:sz="0" w:space="0" w:color="auto"/>
      </w:divBdr>
    </w:div>
    <w:div w:id="1350334864">
      <w:marLeft w:val="0"/>
      <w:marRight w:val="0"/>
      <w:marTop w:val="0"/>
      <w:marBottom w:val="0"/>
      <w:divBdr>
        <w:top w:val="none" w:sz="0" w:space="0" w:color="auto"/>
        <w:left w:val="none" w:sz="0" w:space="0" w:color="auto"/>
        <w:bottom w:val="none" w:sz="0" w:space="0" w:color="auto"/>
        <w:right w:val="none" w:sz="0" w:space="0" w:color="auto"/>
      </w:divBdr>
      <w:divsChild>
        <w:div w:id="1399590745">
          <w:marLeft w:val="0"/>
          <w:marRight w:val="0"/>
          <w:marTop w:val="0"/>
          <w:marBottom w:val="0"/>
          <w:divBdr>
            <w:top w:val="none" w:sz="0" w:space="0" w:color="auto"/>
            <w:left w:val="none" w:sz="0" w:space="0" w:color="auto"/>
            <w:bottom w:val="none" w:sz="0" w:space="0" w:color="auto"/>
            <w:right w:val="none" w:sz="0" w:space="0" w:color="auto"/>
          </w:divBdr>
        </w:div>
      </w:divsChild>
    </w:div>
    <w:div w:id="1350377066">
      <w:marLeft w:val="0"/>
      <w:marRight w:val="0"/>
      <w:marTop w:val="0"/>
      <w:marBottom w:val="0"/>
      <w:divBdr>
        <w:top w:val="none" w:sz="0" w:space="0" w:color="auto"/>
        <w:left w:val="none" w:sz="0" w:space="0" w:color="auto"/>
        <w:bottom w:val="none" w:sz="0" w:space="0" w:color="auto"/>
        <w:right w:val="none" w:sz="0" w:space="0" w:color="auto"/>
      </w:divBdr>
    </w:div>
    <w:div w:id="1350722029">
      <w:marLeft w:val="0"/>
      <w:marRight w:val="0"/>
      <w:marTop w:val="0"/>
      <w:marBottom w:val="0"/>
      <w:divBdr>
        <w:top w:val="none" w:sz="0" w:space="0" w:color="auto"/>
        <w:left w:val="none" w:sz="0" w:space="0" w:color="auto"/>
        <w:bottom w:val="none" w:sz="0" w:space="0" w:color="auto"/>
        <w:right w:val="none" w:sz="0" w:space="0" w:color="auto"/>
      </w:divBdr>
    </w:div>
    <w:div w:id="1350911026">
      <w:marLeft w:val="0"/>
      <w:marRight w:val="0"/>
      <w:marTop w:val="0"/>
      <w:marBottom w:val="0"/>
      <w:divBdr>
        <w:top w:val="none" w:sz="0" w:space="0" w:color="auto"/>
        <w:left w:val="none" w:sz="0" w:space="0" w:color="auto"/>
        <w:bottom w:val="none" w:sz="0" w:space="0" w:color="auto"/>
        <w:right w:val="none" w:sz="0" w:space="0" w:color="auto"/>
      </w:divBdr>
    </w:div>
    <w:div w:id="1352027032">
      <w:marLeft w:val="0"/>
      <w:marRight w:val="0"/>
      <w:marTop w:val="0"/>
      <w:marBottom w:val="0"/>
      <w:divBdr>
        <w:top w:val="none" w:sz="0" w:space="0" w:color="auto"/>
        <w:left w:val="none" w:sz="0" w:space="0" w:color="auto"/>
        <w:bottom w:val="none" w:sz="0" w:space="0" w:color="auto"/>
        <w:right w:val="none" w:sz="0" w:space="0" w:color="auto"/>
      </w:divBdr>
    </w:div>
    <w:div w:id="1352292307">
      <w:marLeft w:val="0"/>
      <w:marRight w:val="0"/>
      <w:marTop w:val="0"/>
      <w:marBottom w:val="0"/>
      <w:divBdr>
        <w:top w:val="none" w:sz="0" w:space="0" w:color="auto"/>
        <w:left w:val="none" w:sz="0" w:space="0" w:color="auto"/>
        <w:bottom w:val="none" w:sz="0" w:space="0" w:color="auto"/>
        <w:right w:val="none" w:sz="0" w:space="0" w:color="auto"/>
      </w:divBdr>
    </w:div>
    <w:div w:id="1353410575">
      <w:marLeft w:val="0"/>
      <w:marRight w:val="0"/>
      <w:marTop w:val="0"/>
      <w:marBottom w:val="0"/>
      <w:divBdr>
        <w:top w:val="none" w:sz="0" w:space="0" w:color="auto"/>
        <w:left w:val="none" w:sz="0" w:space="0" w:color="auto"/>
        <w:bottom w:val="none" w:sz="0" w:space="0" w:color="auto"/>
        <w:right w:val="none" w:sz="0" w:space="0" w:color="auto"/>
      </w:divBdr>
    </w:div>
    <w:div w:id="1353411921">
      <w:marLeft w:val="0"/>
      <w:marRight w:val="0"/>
      <w:marTop w:val="0"/>
      <w:marBottom w:val="0"/>
      <w:divBdr>
        <w:top w:val="none" w:sz="0" w:space="0" w:color="auto"/>
        <w:left w:val="none" w:sz="0" w:space="0" w:color="auto"/>
        <w:bottom w:val="none" w:sz="0" w:space="0" w:color="auto"/>
        <w:right w:val="none" w:sz="0" w:space="0" w:color="auto"/>
      </w:divBdr>
    </w:div>
    <w:div w:id="1353416518">
      <w:marLeft w:val="0"/>
      <w:marRight w:val="0"/>
      <w:marTop w:val="0"/>
      <w:marBottom w:val="0"/>
      <w:divBdr>
        <w:top w:val="none" w:sz="0" w:space="0" w:color="auto"/>
        <w:left w:val="none" w:sz="0" w:space="0" w:color="auto"/>
        <w:bottom w:val="none" w:sz="0" w:space="0" w:color="auto"/>
        <w:right w:val="none" w:sz="0" w:space="0" w:color="auto"/>
      </w:divBdr>
    </w:div>
    <w:div w:id="1353648220">
      <w:marLeft w:val="0"/>
      <w:marRight w:val="0"/>
      <w:marTop w:val="0"/>
      <w:marBottom w:val="0"/>
      <w:divBdr>
        <w:top w:val="none" w:sz="0" w:space="0" w:color="auto"/>
        <w:left w:val="none" w:sz="0" w:space="0" w:color="auto"/>
        <w:bottom w:val="none" w:sz="0" w:space="0" w:color="auto"/>
        <w:right w:val="none" w:sz="0" w:space="0" w:color="auto"/>
      </w:divBdr>
    </w:div>
    <w:div w:id="1354647518">
      <w:marLeft w:val="0"/>
      <w:marRight w:val="0"/>
      <w:marTop w:val="0"/>
      <w:marBottom w:val="0"/>
      <w:divBdr>
        <w:top w:val="none" w:sz="0" w:space="0" w:color="auto"/>
        <w:left w:val="none" w:sz="0" w:space="0" w:color="auto"/>
        <w:bottom w:val="none" w:sz="0" w:space="0" w:color="auto"/>
        <w:right w:val="none" w:sz="0" w:space="0" w:color="auto"/>
      </w:divBdr>
    </w:div>
    <w:div w:id="1356038040">
      <w:marLeft w:val="0"/>
      <w:marRight w:val="0"/>
      <w:marTop w:val="0"/>
      <w:marBottom w:val="0"/>
      <w:divBdr>
        <w:top w:val="none" w:sz="0" w:space="0" w:color="auto"/>
        <w:left w:val="none" w:sz="0" w:space="0" w:color="auto"/>
        <w:bottom w:val="none" w:sz="0" w:space="0" w:color="auto"/>
        <w:right w:val="none" w:sz="0" w:space="0" w:color="auto"/>
      </w:divBdr>
    </w:div>
    <w:div w:id="1359156517">
      <w:marLeft w:val="0"/>
      <w:marRight w:val="0"/>
      <w:marTop w:val="0"/>
      <w:marBottom w:val="0"/>
      <w:divBdr>
        <w:top w:val="none" w:sz="0" w:space="0" w:color="auto"/>
        <w:left w:val="none" w:sz="0" w:space="0" w:color="auto"/>
        <w:bottom w:val="none" w:sz="0" w:space="0" w:color="auto"/>
        <w:right w:val="none" w:sz="0" w:space="0" w:color="auto"/>
      </w:divBdr>
      <w:divsChild>
        <w:div w:id="1429086042">
          <w:marLeft w:val="0"/>
          <w:marRight w:val="0"/>
          <w:marTop w:val="0"/>
          <w:marBottom w:val="0"/>
          <w:divBdr>
            <w:top w:val="none" w:sz="0" w:space="0" w:color="auto"/>
            <w:left w:val="none" w:sz="0" w:space="0" w:color="auto"/>
            <w:bottom w:val="none" w:sz="0" w:space="0" w:color="auto"/>
            <w:right w:val="none" w:sz="0" w:space="0" w:color="auto"/>
          </w:divBdr>
        </w:div>
      </w:divsChild>
    </w:div>
    <w:div w:id="1359234371">
      <w:marLeft w:val="0"/>
      <w:marRight w:val="0"/>
      <w:marTop w:val="0"/>
      <w:marBottom w:val="0"/>
      <w:divBdr>
        <w:top w:val="none" w:sz="0" w:space="0" w:color="auto"/>
        <w:left w:val="none" w:sz="0" w:space="0" w:color="auto"/>
        <w:bottom w:val="none" w:sz="0" w:space="0" w:color="auto"/>
        <w:right w:val="none" w:sz="0" w:space="0" w:color="auto"/>
      </w:divBdr>
    </w:div>
    <w:div w:id="1360550478">
      <w:marLeft w:val="0"/>
      <w:marRight w:val="0"/>
      <w:marTop w:val="0"/>
      <w:marBottom w:val="0"/>
      <w:divBdr>
        <w:top w:val="none" w:sz="0" w:space="0" w:color="auto"/>
        <w:left w:val="none" w:sz="0" w:space="0" w:color="auto"/>
        <w:bottom w:val="none" w:sz="0" w:space="0" w:color="auto"/>
        <w:right w:val="none" w:sz="0" w:space="0" w:color="auto"/>
      </w:divBdr>
    </w:div>
    <w:div w:id="1362122893">
      <w:marLeft w:val="0"/>
      <w:marRight w:val="0"/>
      <w:marTop w:val="0"/>
      <w:marBottom w:val="0"/>
      <w:divBdr>
        <w:top w:val="none" w:sz="0" w:space="0" w:color="auto"/>
        <w:left w:val="none" w:sz="0" w:space="0" w:color="auto"/>
        <w:bottom w:val="none" w:sz="0" w:space="0" w:color="auto"/>
        <w:right w:val="none" w:sz="0" w:space="0" w:color="auto"/>
      </w:divBdr>
    </w:div>
    <w:div w:id="1363241837">
      <w:marLeft w:val="0"/>
      <w:marRight w:val="0"/>
      <w:marTop w:val="0"/>
      <w:marBottom w:val="0"/>
      <w:divBdr>
        <w:top w:val="none" w:sz="0" w:space="0" w:color="auto"/>
        <w:left w:val="none" w:sz="0" w:space="0" w:color="auto"/>
        <w:bottom w:val="none" w:sz="0" w:space="0" w:color="auto"/>
        <w:right w:val="none" w:sz="0" w:space="0" w:color="auto"/>
      </w:divBdr>
    </w:div>
    <w:div w:id="1363436638">
      <w:marLeft w:val="0"/>
      <w:marRight w:val="0"/>
      <w:marTop w:val="0"/>
      <w:marBottom w:val="0"/>
      <w:divBdr>
        <w:top w:val="none" w:sz="0" w:space="0" w:color="auto"/>
        <w:left w:val="none" w:sz="0" w:space="0" w:color="auto"/>
        <w:bottom w:val="none" w:sz="0" w:space="0" w:color="auto"/>
        <w:right w:val="none" w:sz="0" w:space="0" w:color="auto"/>
      </w:divBdr>
    </w:div>
    <w:div w:id="1363632999">
      <w:marLeft w:val="0"/>
      <w:marRight w:val="0"/>
      <w:marTop w:val="0"/>
      <w:marBottom w:val="0"/>
      <w:divBdr>
        <w:top w:val="none" w:sz="0" w:space="0" w:color="auto"/>
        <w:left w:val="none" w:sz="0" w:space="0" w:color="auto"/>
        <w:bottom w:val="none" w:sz="0" w:space="0" w:color="auto"/>
        <w:right w:val="none" w:sz="0" w:space="0" w:color="auto"/>
      </w:divBdr>
      <w:divsChild>
        <w:div w:id="1559433049">
          <w:marLeft w:val="0"/>
          <w:marRight w:val="0"/>
          <w:marTop w:val="0"/>
          <w:marBottom w:val="0"/>
          <w:divBdr>
            <w:top w:val="none" w:sz="0" w:space="0" w:color="auto"/>
            <w:left w:val="none" w:sz="0" w:space="0" w:color="auto"/>
            <w:bottom w:val="none" w:sz="0" w:space="0" w:color="auto"/>
            <w:right w:val="none" w:sz="0" w:space="0" w:color="auto"/>
          </w:divBdr>
        </w:div>
      </w:divsChild>
    </w:div>
    <w:div w:id="1364013300">
      <w:marLeft w:val="0"/>
      <w:marRight w:val="0"/>
      <w:marTop w:val="0"/>
      <w:marBottom w:val="0"/>
      <w:divBdr>
        <w:top w:val="none" w:sz="0" w:space="0" w:color="auto"/>
        <w:left w:val="none" w:sz="0" w:space="0" w:color="auto"/>
        <w:bottom w:val="none" w:sz="0" w:space="0" w:color="auto"/>
        <w:right w:val="none" w:sz="0" w:space="0" w:color="auto"/>
      </w:divBdr>
    </w:div>
    <w:div w:id="1366642109">
      <w:marLeft w:val="0"/>
      <w:marRight w:val="0"/>
      <w:marTop w:val="0"/>
      <w:marBottom w:val="0"/>
      <w:divBdr>
        <w:top w:val="none" w:sz="0" w:space="0" w:color="auto"/>
        <w:left w:val="none" w:sz="0" w:space="0" w:color="auto"/>
        <w:bottom w:val="none" w:sz="0" w:space="0" w:color="auto"/>
        <w:right w:val="none" w:sz="0" w:space="0" w:color="auto"/>
      </w:divBdr>
    </w:div>
    <w:div w:id="1367094888">
      <w:marLeft w:val="0"/>
      <w:marRight w:val="0"/>
      <w:marTop w:val="0"/>
      <w:marBottom w:val="0"/>
      <w:divBdr>
        <w:top w:val="none" w:sz="0" w:space="0" w:color="auto"/>
        <w:left w:val="none" w:sz="0" w:space="0" w:color="auto"/>
        <w:bottom w:val="none" w:sz="0" w:space="0" w:color="auto"/>
        <w:right w:val="none" w:sz="0" w:space="0" w:color="auto"/>
      </w:divBdr>
    </w:div>
    <w:div w:id="1369721410">
      <w:marLeft w:val="0"/>
      <w:marRight w:val="0"/>
      <w:marTop w:val="0"/>
      <w:marBottom w:val="0"/>
      <w:divBdr>
        <w:top w:val="none" w:sz="0" w:space="0" w:color="auto"/>
        <w:left w:val="none" w:sz="0" w:space="0" w:color="auto"/>
        <w:bottom w:val="none" w:sz="0" w:space="0" w:color="auto"/>
        <w:right w:val="none" w:sz="0" w:space="0" w:color="auto"/>
      </w:divBdr>
    </w:div>
    <w:div w:id="1369724195">
      <w:marLeft w:val="0"/>
      <w:marRight w:val="0"/>
      <w:marTop w:val="0"/>
      <w:marBottom w:val="0"/>
      <w:divBdr>
        <w:top w:val="none" w:sz="0" w:space="0" w:color="auto"/>
        <w:left w:val="none" w:sz="0" w:space="0" w:color="auto"/>
        <w:bottom w:val="none" w:sz="0" w:space="0" w:color="auto"/>
        <w:right w:val="none" w:sz="0" w:space="0" w:color="auto"/>
      </w:divBdr>
    </w:div>
    <w:div w:id="1369916752">
      <w:marLeft w:val="0"/>
      <w:marRight w:val="0"/>
      <w:marTop w:val="0"/>
      <w:marBottom w:val="0"/>
      <w:divBdr>
        <w:top w:val="none" w:sz="0" w:space="0" w:color="auto"/>
        <w:left w:val="none" w:sz="0" w:space="0" w:color="auto"/>
        <w:bottom w:val="none" w:sz="0" w:space="0" w:color="auto"/>
        <w:right w:val="none" w:sz="0" w:space="0" w:color="auto"/>
      </w:divBdr>
    </w:div>
    <w:div w:id="1371222870">
      <w:marLeft w:val="0"/>
      <w:marRight w:val="0"/>
      <w:marTop w:val="0"/>
      <w:marBottom w:val="0"/>
      <w:divBdr>
        <w:top w:val="none" w:sz="0" w:space="0" w:color="auto"/>
        <w:left w:val="none" w:sz="0" w:space="0" w:color="auto"/>
        <w:bottom w:val="none" w:sz="0" w:space="0" w:color="auto"/>
        <w:right w:val="none" w:sz="0" w:space="0" w:color="auto"/>
      </w:divBdr>
    </w:div>
    <w:div w:id="1371689105">
      <w:marLeft w:val="0"/>
      <w:marRight w:val="0"/>
      <w:marTop w:val="0"/>
      <w:marBottom w:val="0"/>
      <w:divBdr>
        <w:top w:val="none" w:sz="0" w:space="0" w:color="auto"/>
        <w:left w:val="none" w:sz="0" w:space="0" w:color="auto"/>
        <w:bottom w:val="none" w:sz="0" w:space="0" w:color="auto"/>
        <w:right w:val="none" w:sz="0" w:space="0" w:color="auto"/>
      </w:divBdr>
      <w:divsChild>
        <w:div w:id="829520767">
          <w:marLeft w:val="0"/>
          <w:marRight w:val="0"/>
          <w:marTop w:val="0"/>
          <w:marBottom w:val="0"/>
          <w:divBdr>
            <w:top w:val="none" w:sz="0" w:space="0" w:color="auto"/>
            <w:left w:val="none" w:sz="0" w:space="0" w:color="auto"/>
            <w:bottom w:val="none" w:sz="0" w:space="0" w:color="auto"/>
            <w:right w:val="none" w:sz="0" w:space="0" w:color="auto"/>
          </w:divBdr>
        </w:div>
      </w:divsChild>
    </w:div>
    <w:div w:id="1372068452">
      <w:marLeft w:val="0"/>
      <w:marRight w:val="0"/>
      <w:marTop w:val="0"/>
      <w:marBottom w:val="0"/>
      <w:divBdr>
        <w:top w:val="none" w:sz="0" w:space="0" w:color="auto"/>
        <w:left w:val="none" w:sz="0" w:space="0" w:color="auto"/>
        <w:bottom w:val="none" w:sz="0" w:space="0" w:color="auto"/>
        <w:right w:val="none" w:sz="0" w:space="0" w:color="auto"/>
      </w:divBdr>
    </w:div>
    <w:div w:id="1373070432">
      <w:marLeft w:val="0"/>
      <w:marRight w:val="0"/>
      <w:marTop w:val="0"/>
      <w:marBottom w:val="0"/>
      <w:divBdr>
        <w:top w:val="none" w:sz="0" w:space="0" w:color="auto"/>
        <w:left w:val="none" w:sz="0" w:space="0" w:color="auto"/>
        <w:bottom w:val="none" w:sz="0" w:space="0" w:color="auto"/>
        <w:right w:val="none" w:sz="0" w:space="0" w:color="auto"/>
      </w:divBdr>
    </w:div>
    <w:div w:id="1373768054">
      <w:marLeft w:val="0"/>
      <w:marRight w:val="0"/>
      <w:marTop w:val="0"/>
      <w:marBottom w:val="0"/>
      <w:divBdr>
        <w:top w:val="none" w:sz="0" w:space="0" w:color="auto"/>
        <w:left w:val="none" w:sz="0" w:space="0" w:color="auto"/>
        <w:bottom w:val="none" w:sz="0" w:space="0" w:color="auto"/>
        <w:right w:val="none" w:sz="0" w:space="0" w:color="auto"/>
      </w:divBdr>
    </w:div>
    <w:div w:id="1374191130">
      <w:marLeft w:val="0"/>
      <w:marRight w:val="0"/>
      <w:marTop w:val="0"/>
      <w:marBottom w:val="0"/>
      <w:divBdr>
        <w:top w:val="none" w:sz="0" w:space="0" w:color="auto"/>
        <w:left w:val="none" w:sz="0" w:space="0" w:color="auto"/>
        <w:bottom w:val="none" w:sz="0" w:space="0" w:color="auto"/>
        <w:right w:val="none" w:sz="0" w:space="0" w:color="auto"/>
      </w:divBdr>
      <w:divsChild>
        <w:div w:id="762342486">
          <w:marLeft w:val="0"/>
          <w:marRight w:val="0"/>
          <w:marTop w:val="0"/>
          <w:marBottom w:val="0"/>
          <w:divBdr>
            <w:top w:val="none" w:sz="0" w:space="0" w:color="auto"/>
            <w:left w:val="none" w:sz="0" w:space="0" w:color="auto"/>
            <w:bottom w:val="none" w:sz="0" w:space="0" w:color="auto"/>
            <w:right w:val="none" w:sz="0" w:space="0" w:color="auto"/>
          </w:divBdr>
        </w:div>
      </w:divsChild>
    </w:div>
    <w:div w:id="1375276619">
      <w:marLeft w:val="0"/>
      <w:marRight w:val="0"/>
      <w:marTop w:val="0"/>
      <w:marBottom w:val="0"/>
      <w:divBdr>
        <w:top w:val="none" w:sz="0" w:space="0" w:color="auto"/>
        <w:left w:val="none" w:sz="0" w:space="0" w:color="auto"/>
        <w:bottom w:val="none" w:sz="0" w:space="0" w:color="auto"/>
        <w:right w:val="none" w:sz="0" w:space="0" w:color="auto"/>
      </w:divBdr>
      <w:divsChild>
        <w:div w:id="1192452809">
          <w:marLeft w:val="0"/>
          <w:marRight w:val="0"/>
          <w:marTop w:val="0"/>
          <w:marBottom w:val="0"/>
          <w:divBdr>
            <w:top w:val="none" w:sz="0" w:space="0" w:color="auto"/>
            <w:left w:val="none" w:sz="0" w:space="0" w:color="auto"/>
            <w:bottom w:val="none" w:sz="0" w:space="0" w:color="auto"/>
            <w:right w:val="none" w:sz="0" w:space="0" w:color="auto"/>
          </w:divBdr>
        </w:div>
      </w:divsChild>
    </w:div>
    <w:div w:id="1375811276">
      <w:marLeft w:val="0"/>
      <w:marRight w:val="0"/>
      <w:marTop w:val="0"/>
      <w:marBottom w:val="0"/>
      <w:divBdr>
        <w:top w:val="none" w:sz="0" w:space="0" w:color="auto"/>
        <w:left w:val="none" w:sz="0" w:space="0" w:color="auto"/>
        <w:bottom w:val="none" w:sz="0" w:space="0" w:color="auto"/>
        <w:right w:val="none" w:sz="0" w:space="0" w:color="auto"/>
      </w:divBdr>
    </w:div>
    <w:div w:id="1376195328">
      <w:marLeft w:val="0"/>
      <w:marRight w:val="0"/>
      <w:marTop w:val="0"/>
      <w:marBottom w:val="0"/>
      <w:divBdr>
        <w:top w:val="none" w:sz="0" w:space="0" w:color="auto"/>
        <w:left w:val="none" w:sz="0" w:space="0" w:color="auto"/>
        <w:bottom w:val="none" w:sz="0" w:space="0" w:color="auto"/>
        <w:right w:val="none" w:sz="0" w:space="0" w:color="auto"/>
      </w:divBdr>
    </w:div>
    <w:div w:id="1376588346">
      <w:marLeft w:val="0"/>
      <w:marRight w:val="0"/>
      <w:marTop w:val="0"/>
      <w:marBottom w:val="0"/>
      <w:divBdr>
        <w:top w:val="none" w:sz="0" w:space="0" w:color="auto"/>
        <w:left w:val="none" w:sz="0" w:space="0" w:color="auto"/>
        <w:bottom w:val="none" w:sz="0" w:space="0" w:color="auto"/>
        <w:right w:val="none" w:sz="0" w:space="0" w:color="auto"/>
      </w:divBdr>
    </w:div>
    <w:div w:id="1376849953">
      <w:marLeft w:val="0"/>
      <w:marRight w:val="0"/>
      <w:marTop w:val="0"/>
      <w:marBottom w:val="0"/>
      <w:divBdr>
        <w:top w:val="none" w:sz="0" w:space="0" w:color="auto"/>
        <w:left w:val="none" w:sz="0" w:space="0" w:color="auto"/>
        <w:bottom w:val="none" w:sz="0" w:space="0" w:color="auto"/>
        <w:right w:val="none" w:sz="0" w:space="0" w:color="auto"/>
      </w:divBdr>
    </w:div>
    <w:div w:id="1377966888">
      <w:marLeft w:val="0"/>
      <w:marRight w:val="0"/>
      <w:marTop w:val="0"/>
      <w:marBottom w:val="0"/>
      <w:divBdr>
        <w:top w:val="none" w:sz="0" w:space="0" w:color="auto"/>
        <w:left w:val="none" w:sz="0" w:space="0" w:color="auto"/>
        <w:bottom w:val="none" w:sz="0" w:space="0" w:color="auto"/>
        <w:right w:val="none" w:sz="0" w:space="0" w:color="auto"/>
      </w:divBdr>
    </w:div>
    <w:div w:id="1378319248">
      <w:marLeft w:val="0"/>
      <w:marRight w:val="0"/>
      <w:marTop w:val="0"/>
      <w:marBottom w:val="0"/>
      <w:divBdr>
        <w:top w:val="none" w:sz="0" w:space="0" w:color="auto"/>
        <w:left w:val="none" w:sz="0" w:space="0" w:color="auto"/>
        <w:bottom w:val="none" w:sz="0" w:space="0" w:color="auto"/>
        <w:right w:val="none" w:sz="0" w:space="0" w:color="auto"/>
      </w:divBdr>
    </w:div>
    <w:div w:id="1379160053">
      <w:marLeft w:val="0"/>
      <w:marRight w:val="0"/>
      <w:marTop w:val="0"/>
      <w:marBottom w:val="0"/>
      <w:divBdr>
        <w:top w:val="none" w:sz="0" w:space="0" w:color="auto"/>
        <w:left w:val="none" w:sz="0" w:space="0" w:color="auto"/>
        <w:bottom w:val="none" w:sz="0" w:space="0" w:color="auto"/>
        <w:right w:val="none" w:sz="0" w:space="0" w:color="auto"/>
      </w:divBdr>
    </w:div>
    <w:div w:id="1380323045">
      <w:marLeft w:val="0"/>
      <w:marRight w:val="0"/>
      <w:marTop w:val="0"/>
      <w:marBottom w:val="0"/>
      <w:divBdr>
        <w:top w:val="none" w:sz="0" w:space="0" w:color="auto"/>
        <w:left w:val="none" w:sz="0" w:space="0" w:color="auto"/>
        <w:bottom w:val="none" w:sz="0" w:space="0" w:color="auto"/>
        <w:right w:val="none" w:sz="0" w:space="0" w:color="auto"/>
      </w:divBdr>
    </w:div>
    <w:div w:id="1380856193">
      <w:marLeft w:val="0"/>
      <w:marRight w:val="0"/>
      <w:marTop w:val="0"/>
      <w:marBottom w:val="0"/>
      <w:divBdr>
        <w:top w:val="none" w:sz="0" w:space="0" w:color="auto"/>
        <w:left w:val="none" w:sz="0" w:space="0" w:color="auto"/>
        <w:bottom w:val="none" w:sz="0" w:space="0" w:color="auto"/>
        <w:right w:val="none" w:sz="0" w:space="0" w:color="auto"/>
      </w:divBdr>
    </w:div>
    <w:div w:id="1380938579">
      <w:marLeft w:val="0"/>
      <w:marRight w:val="0"/>
      <w:marTop w:val="0"/>
      <w:marBottom w:val="0"/>
      <w:divBdr>
        <w:top w:val="none" w:sz="0" w:space="0" w:color="auto"/>
        <w:left w:val="none" w:sz="0" w:space="0" w:color="auto"/>
        <w:bottom w:val="none" w:sz="0" w:space="0" w:color="auto"/>
        <w:right w:val="none" w:sz="0" w:space="0" w:color="auto"/>
      </w:divBdr>
    </w:div>
    <w:div w:id="1381515879">
      <w:marLeft w:val="0"/>
      <w:marRight w:val="0"/>
      <w:marTop w:val="0"/>
      <w:marBottom w:val="0"/>
      <w:divBdr>
        <w:top w:val="none" w:sz="0" w:space="0" w:color="auto"/>
        <w:left w:val="none" w:sz="0" w:space="0" w:color="auto"/>
        <w:bottom w:val="none" w:sz="0" w:space="0" w:color="auto"/>
        <w:right w:val="none" w:sz="0" w:space="0" w:color="auto"/>
      </w:divBdr>
    </w:div>
    <w:div w:id="1383138182">
      <w:marLeft w:val="0"/>
      <w:marRight w:val="0"/>
      <w:marTop w:val="0"/>
      <w:marBottom w:val="0"/>
      <w:divBdr>
        <w:top w:val="none" w:sz="0" w:space="0" w:color="auto"/>
        <w:left w:val="none" w:sz="0" w:space="0" w:color="auto"/>
        <w:bottom w:val="none" w:sz="0" w:space="0" w:color="auto"/>
        <w:right w:val="none" w:sz="0" w:space="0" w:color="auto"/>
      </w:divBdr>
    </w:div>
    <w:div w:id="1383628027">
      <w:marLeft w:val="0"/>
      <w:marRight w:val="0"/>
      <w:marTop w:val="0"/>
      <w:marBottom w:val="0"/>
      <w:divBdr>
        <w:top w:val="none" w:sz="0" w:space="0" w:color="auto"/>
        <w:left w:val="none" w:sz="0" w:space="0" w:color="auto"/>
        <w:bottom w:val="none" w:sz="0" w:space="0" w:color="auto"/>
        <w:right w:val="none" w:sz="0" w:space="0" w:color="auto"/>
      </w:divBdr>
    </w:div>
    <w:div w:id="1383872671">
      <w:marLeft w:val="0"/>
      <w:marRight w:val="0"/>
      <w:marTop w:val="0"/>
      <w:marBottom w:val="0"/>
      <w:divBdr>
        <w:top w:val="none" w:sz="0" w:space="0" w:color="auto"/>
        <w:left w:val="none" w:sz="0" w:space="0" w:color="auto"/>
        <w:bottom w:val="none" w:sz="0" w:space="0" w:color="auto"/>
        <w:right w:val="none" w:sz="0" w:space="0" w:color="auto"/>
      </w:divBdr>
    </w:div>
    <w:div w:id="1384016207">
      <w:marLeft w:val="0"/>
      <w:marRight w:val="0"/>
      <w:marTop w:val="0"/>
      <w:marBottom w:val="0"/>
      <w:divBdr>
        <w:top w:val="none" w:sz="0" w:space="0" w:color="auto"/>
        <w:left w:val="none" w:sz="0" w:space="0" w:color="auto"/>
        <w:bottom w:val="none" w:sz="0" w:space="0" w:color="auto"/>
        <w:right w:val="none" w:sz="0" w:space="0" w:color="auto"/>
      </w:divBdr>
    </w:div>
    <w:div w:id="1384593648">
      <w:marLeft w:val="0"/>
      <w:marRight w:val="0"/>
      <w:marTop w:val="0"/>
      <w:marBottom w:val="0"/>
      <w:divBdr>
        <w:top w:val="none" w:sz="0" w:space="0" w:color="auto"/>
        <w:left w:val="none" w:sz="0" w:space="0" w:color="auto"/>
        <w:bottom w:val="none" w:sz="0" w:space="0" w:color="auto"/>
        <w:right w:val="none" w:sz="0" w:space="0" w:color="auto"/>
      </w:divBdr>
    </w:div>
    <w:div w:id="1385176606">
      <w:marLeft w:val="0"/>
      <w:marRight w:val="0"/>
      <w:marTop w:val="0"/>
      <w:marBottom w:val="0"/>
      <w:divBdr>
        <w:top w:val="none" w:sz="0" w:space="0" w:color="auto"/>
        <w:left w:val="none" w:sz="0" w:space="0" w:color="auto"/>
        <w:bottom w:val="none" w:sz="0" w:space="0" w:color="auto"/>
        <w:right w:val="none" w:sz="0" w:space="0" w:color="auto"/>
      </w:divBdr>
    </w:div>
    <w:div w:id="1386441728">
      <w:marLeft w:val="0"/>
      <w:marRight w:val="0"/>
      <w:marTop w:val="0"/>
      <w:marBottom w:val="0"/>
      <w:divBdr>
        <w:top w:val="none" w:sz="0" w:space="0" w:color="auto"/>
        <w:left w:val="none" w:sz="0" w:space="0" w:color="auto"/>
        <w:bottom w:val="none" w:sz="0" w:space="0" w:color="auto"/>
        <w:right w:val="none" w:sz="0" w:space="0" w:color="auto"/>
      </w:divBdr>
    </w:div>
    <w:div w:id="1387489746">
      <w:marLeft w:val="0"/>
      <w:marRight w:val="0"/>
      <w:marTop w:val="0"/>
      <w:marBottom w:val="0"/>
      <w:divBdr>
        <w:top w:val="none" w:sz="0" w:space="0" w:color="auto"/>
        <w:left w:val="none" w:sz="0" w:space="0" w:color="auto"/>
        <w:bottom w:val="none" w:sz="0" w:space="0" w:color="auto"/>
        <w:right w:val="none" w:sz="0" w:space="0" w:color="auto"/>
      </w:divBdr>
    </w:div>
    <w:div w:id="1387530404">
      <w:marLeft w:val="0"/>
      <w:marRight w:val="0"/>
      <w:marTop w:val="0"/>
      <w:marBottom w:val="0"/>
      <w:divBdr>
        <w:top w:val="none" w:sz="0" w:space="0" w:color="auto"/>
        <w:left w:val="none" w:sz="0" w:space="0" w:color="auto"/>
        <w:bottom w:val="none" w:sz="0" w:space="0" w:color="auto"/>
        <w:right w:val="none" w:sz="0" w:space="0" w:color="auto"/>
      </w:divBdr>
      <w:divsChild>
        <w:div w:id="1823960497">
          <w:marLeft w:val="0"/>
          <w:marRight w:val="0"/>
          <w:marTop w:val="0"/>
          <w:marBottom w:val="0"/>
          <w:divBdr>
            <w:top w:val="none" w:sz="0" w:space="0" w:color="auto"/>
            <w:left w:val="none" w:sz="0" w:space="0" w:color="auto"/>
            <w:bottom w:val="none" w:sz="0" w:space="0" w:color="auto"/>
            <w:right w:val="none" w:sz="0" w:space="0" w:color="auto"/>
          </w:divBdr>
        </w:div>
      </w:divsChild>
    </w:div>
    <w:div w:id="1388262277">
      <w:marLeft w:val="0"/>
      <w:marRight w:val="0"/>
      <w:marTop w:val="0"/>
      <w:marBottom w:val="0"/>
      <w:divBdr>
        <w:top w:val="none" w:sz="0" w:space="0" w:color="auto"/>
        <w:left w:val="none" w:sz="0" w:space="0" w:color="auto"/>
        <w:bottom w:val="none" w:sz="0" w:space="0" w:color="auto"/>
        <w:right w:val="none" w:sz="0" w:space="0" w:color="auto"/>
      </w:divBdr>
    </w:div>
    <w:div w:id="1388381383">
      <w:marLeft w:val="0"/>
      <w:marRight w:val="0"/>
      <w:marTop w:val="0"/>
      <w:marBottom w:val="0"/>
      <w:divBdr>
        <w:top w:val="none" w:sz="0" w:space="0" w:color="auto"/>
        <w:left w:val="none" w:sz="0" w:space="0" w:color="auto"/>
        <w:bottom w:val="none" w:sz="0" w:space="0" w:color="auto"/>
        <w:right w:val="none" w:sz="0" w:space="0" w:color="auto"/>
      </w:divBdr>
    </w:div>
    <w:div w:id="1388723972">
      <w:marLeft w:val="0"/>
      <w:marRight w:val="0"/>
      <w:marTop w:val="0"/>
      <w:marBottom w:val="0"/>
      <w:divBdr>
        <w:top w:val="none" w:sz="0" w:space="0" w:color="auto"/>
        <w:left w:val="none" w:sz="0" w:space="0" w:color="auto"/>
        <w:bottom w:val="none" w:sz="0" w:space="0" w:color="auto"/>
        <w:right w:val="none" w:sz="0" w:space="0" w:color="auto"/>
      </w:divBdr>
    </w:div>
    <w:div w:id="1388918163">
      <w:marLeft w:val="0"/>
      <w:marRight w:val="0"/>
      <w:marTop w:val="0"/>
      <w:marBottom w:val="0"/>
      <w:divBdr>
        <w:top w:val="none" w:sz="0" w:space="0" w:color="auto"/>
        <w:left w:val="none" w:sz="0" w:space="0" w:color="auto"/>
        <w:bottom w:val="none" w:sz="0" w:space="0" w:color="auto"/>
        <w:right w:val="none" w:sz="0" w:space="0" w:color="auto"/>
      </w:divBdr>
    </w:div>
    <w:div w:id="1389182938">
      <w:marLeft w:val="0"/>
      <w:marRight w:val="0"/>
      <w:marTop w:val="0"/>
      <w:marBottom w:val="0"/>
      <w:divBdr>
        <w:top w:val="none" w:sz="0" w:space="0" w:color="auto"/>
        <w:left w:val="none" w:sz="0" w:space="0" w:color="auto"/>
        <w:bottom w:val="none" w:sz="0" w:space="0" w:color="auto"/>
        <w:right w:val="none" w:sz="0" w:space="0" w:color="auto"/>
      </w:divBdr>
    </w:div>
    <w:div w:id="1389524961">
      <w:marLeft w:val="0"/>
      <w:marRight w:val="0"/>
      <w:marTop w:val="0"/>
      <w:marBottom w:val="0"/>
      <w:divBdr>
        <w:top w:val="none" w:sz="0" w:space="0" w:color="auto"/>
        <w:left w:val="none" w:sz="0" w:space="0" w:color="auto"/>
        <w:bottom w:val="none" w:sz="0" w:space="0" w:color="auto"/>
        <w:right w:val="none" w:sz="0" w:space="0" w:color="auto"/>
      </w:divBdr>
    </w:div>
    <w:div w:id="1389691119">
      <w:marLeft w:val="0"/>
      <w:marRight w:val="0"/>
      <w:marTop w:val="0"/>
      <w:marBottom w:val="0"/>
      <w:divBdr>
        <w:top w:val="none" w:sz="0" w:space="0" w:color="auto"/>
        <w:left w:val="none" w:sz="0" w:space="0" w:color="auto"/>
        <w:bottom w:val="none" w:sz="0" w:space="0" w:color="auto"/>
        <w:right w:val="none" w:sz="0" w:space="0" w:color="auto"/>
      </w:divBdr>
    </w:div>
    <w:div w:id="1390229337">
      <w:marLeft w:val="0"/>
      <w:marRight w:val="0"/>
      <w:marTop w:val="0"/>
      <w:marBottom w:val="0"/>
      <w:divBdr>
        <w:top w:val="none" w:sz="0" w:space="0" w:color="auto"/>
        <w:left w:val="none" w:sz="0" w:space="0" w:color="auto"/>
        <w:bottom w:val="none" w:sz="0" w:space="0" w:color="auto"/>
        <w:right w:val="none" w:sz="0" w:space="0" w:color="auto"/>
      </w:divBdr>
    </w:div>
    <w:div w:id="1390568525">
      <w:marLeft w:val="0"/>
      <w:marRight w:val="0"/>
      <w:marTop w:val="0"/>
      <w:marBottom w:val="0"/>
      <w:divBdr>
        <w:top w:val="none" w:sz="0" w:space="0" w:color="auto"/>
        <w:left w:val="none" w:sz="0" w:space="0" w:color="auto"/>
        <w:bottom w:val="none" w:sz="0" w:space="0" w:color="auto"/>
        <w:right w:val="none" w:sz="0" w:space="0" w:color="auto"/>
      </w:divBdr>
    </w:div>
    <w:div w:id="1391229541">
      <w:marLeft w:val="0"/>
      <w:marRight w:val="0"/>
      <w:marTop w:val="0"/>
      <w:marBottom w:val="0"/>
      <w:divBdr>
        <w:top w:val="none" w:sz="0" w:space="0" w:color="auto"/>
        <w:left w:val="none" w:sz="0" w:space="0" w:color="auto"/>
        <w:bottom w:val="none" w:sz="0" w:space="0" w:color="auto"/>
        <w:right w:val="none" w:sz="0" w:space="0" w:color="auto"/>
      </w:divBdr>
    </w:div>
    <w:div w:id="1391612341">
      <w:marLeft w:val="0"/>
      <w:marRight w:val="0"/>
      <w:marTop w:val="0"/>
      <w:marBottom w:val="0"/>
      <w:divBdr>
        <w:top w:val="none" w:sz="0" w:space="0" w:color="auto"/>
        <w:left w:val="none" w:sz="0" w:space="0" w:color="auto"/>
        <w:bottom w:val="none" w:sz="0" w:space="0" w:color="auto"/>
        <w:right w:val="none" w:sz="0" w:space="0" w:color="auto"/>
      </w:divBdr>
    </w:div>
    <w:div w:id="1392315346">
      <w:marLeft w:val="0"/>
      <w:marRight w:val="0"/>
      <w:marTop w:val="0"/>
      <w:marBottom w:val="0"/>
      <w:divBdr>
        <w:top w:val="none" w:sz="0" w:space="0" w:color="auto"/>
        <w:left w:val="none" w:sz="0" w:space="0" w:color="auto"/>
        <w:bottom w:val="none" w:sz="0" w:space="0" w:color="auto"/>
        <w:right w:val="none" w:sz="0" w:space="0" w:color="auto"/>
      </w:divBdr>
    </w:div>
    <w:div w:id="1392653316">
      <w:marLeft w:val="0"/>
      <w:marRight w:val="0"/>
      <w:marTop w:val="0"/>
      <w:marBottom w:val="0"/>
      <w:divBdr>
        <w:top w:val="none" w:sz="0" w:space="0" w:color="auto"/>
        <w:left w:val="none" w:sz="0" w:space="0" w:color="auto"/>
        <w:bottom w:val="none" w:sz="0" w:space="0" w:color="auto"/>
        <w:right w:val="none" w:sz="0" w:space="0" w:color="auto"/>
      </w:divBdr>
      <w:divsChild>
        <w:div w:id="1777603404">
          <w:marLeft w:val="0"/>
          <w:marRight w:val="0"/>
          <w:marTop w:val="0"/>
          <w:marBottom w:val="0"/>
          <w:divBdr>
            <w:top w:val="none" w:sz="0" w:space="0" w:color="auto"/>
            <w:left w:val="none" w:sz="0" w:space="0" w:color="auto"/>
            <w:bottom w:val="none" w:sz="0" w:space="0" w:color="auto"/>
            <w:right w:val="none" w:sz="0" w:space="0" w:color="auto"/>
          </w:divBdr>
        </w:div>
      </w:divsChild>
    </w:div>
    <w:div w:id="1393196201">
      <w:marLeft w:val="0"/>
      <w:marRight w:val="0"/>
      <w:marTop w:val="0"/>
      <w:marBottom w:val="0"/>
      <w:divBdr>
        <w:top w:val="none" w:sz="0" w:space="0" w:color="auto"/>
        <w:left w:val="none" w:sz="0" w:space="0" w:color="auto"/>
        <w:bottom w:val="none" w:sz="0" w:space="0" w:color="auto"/>
        <w:right w:val="none" w:sz="0" w:space="0" w:color="auto"/>
      </w:divBdr>
    </w:div>
    <w:div w:id="1393654934">
      <w:marLeft w:val="0"/>
      <w:marRight w:val="0"/>
      <w:marTop w:val="0"/>
      <w:marBottom w:val="0"/>
      <w:divBdr>
        <w:top w:val="none" w:sz="0" w:space="0" w:color="auto"/>
        <w:left w:val="none" w:sz="0" w:space="0" w:color="auto"/>
        <w:bottom w:val="none" w:sz="0" w:space="0" w:color="auto"/>
        <w:right w:val="none" w:sz="0" w:space="0" w:color="auto"/>
      </w:divBdr>
    </w:div>
    <w:div w:id="1393966858">
      <w:marLeft w:val="0"/>
      <w:marRight w:val="0"/>
      <w:marTop w:val="0"/>
      <w:marBottom w:val="0"/>
      <w:divBdr>
        <w:top w:val="none" w:sz="0" w:space="0" w:color="auto"/>
        <w:left w:val="none" w:sz="0" w:space="0" w:color="auto"/>
        <w:bottom w:val="none" w:sz="0" w:space="0" w:color="auto"/>
        <w:right w:val="none" w:sz="0" w:space="0" w:color="auto"/>
      </w:divBdr>
    </w:div>
    <w:div w:id="1394616490">
      <w:marLeft w:val="0"/>
      <w:marRight w:val="0"/>
      <w:marTop w:val="0"/>
      <w:marBottom w:val="0"/>
      <w:divBdr>
        <w:top w:val="none" w:sz="0" w:space="0" w:color="auto"/>
        <w:left w:val="none" w:sz="0" w:space="0" w:color="auto"/>
        <w:bottom w:val="none" w:sz="0" w:space="0" w:color="auto"/>
        <w:right w:val="none" w:sz="0" w:space="0" w:color="auto"/>
      </w:divBdr>
    </w:div>
    <w:div w:id="1396929805">
      <w:marLeft w:val="0"/>
      <w:marRight w:val="0"/>
      <w:marTop w:val="0"/>
      <w:marBottom w:val="0"/>
      <w:divBdr>
        <w:top w:val="none" w:sz="0" w:space="0" w:color="auto"/>
        <w:left w:val="none" w:sz="0" w:space="0" w:color="auto"/>
        <w:bottom w:val="none" w:sz="0" w:space="0" w:color="auto"/>
        <w:right w:val="none" w:sz="0" w:space="0" w:color="auto"/>
      </w:divBdr>
    </w:div>
    <w:div w:id="1397123510">
      <w:marLeft w:val="0"/>
      <w:marRight w:val="0"/>
      <w:marTop w:val="0"/>
      <w:marBottom w:val="0"/>
      <w:divBdr>
        <w:top w:val="none" w:sz="0" w:space="0" w:color="auto"/>
        <w:left w:val="none" w:sz="0" w:space="0" w:color="auto"/>
        <w:bottom w:val="none" w:sz="0" w:space="0" w:color="auto"/>
        <w:right w:val="none" w:sz="0" w:space="0" w:color="auto"/>
      </w:divBdr>
    </w:div>
    <w:div w:id="1398288113">
      <w:marLeft w:val="0"/>
      <w:marRight w:val="0"/>
      <w:marTop w:val="0"/>
      <w:marBottom w:val="0"/>
      <w:divBdr>
        <w:top w:val="none" w:sz="0" w:space="0" w:color="auto"/>
        <w:left w:val="none" w:sz="0" w:space="0" w:color="auto"/>
        <w:bottom w:val="none" w:sz="0" w:space="0" w:color="auto"/>
        <w:right w:val="none" w:sz="0" w:space="0" w:color="auto"/>
      </w:divBdr>
    </w:div>
    <w:div w:id="1398895727">
      <w:marLeft w:val="0"/>
      <w:marRight w:val="0"/>
      <w:marTop w:val="0"/>
      <w:marBottom w:val="0"/>
      <w:divBdr>
        <w:top w:val="none" w:sz="0" w:space="0" w:color="auto"/>
        <w:left w:val="none" w:sz="0" w:space="0" w:color="auto"/>
        <w:bottom w:val="none" w:sz="0" w:space="0" w:color="auto"/>
        <w:right w:val="none" w:sz="0" w:space="0" w:color="auto"/>
      </w:divBdr>
    </w:div>
    <w:div w:id="1400790097">
      <w:marLeft w:val="0"/>
      <w:marRight w:val="0"/>
      <w:marTop w:val="0"/>
      <w:marBottom w:val="0"/>
      <w:divBdr>
        <w:top w:val="none" w:sz="0" w:space="0" w:color="auto"/>
        <w:left w:val="none" w:sz="0" w:space="0" w:color="auto"/>
        <w:bottom w:val="none" w:sz="0" w:space="0" w:color="auto"/>
        <w:right w:val="none" w:sz="0" w:space="0" w:color="auto"/>
      </w:divBdr>
    </w:div>
    <w:div w:id="1402947090">
      <w:marLeft w:val="0"/>
      <w:marRight w:val="0"/>
      <w:marTop w:val="0"/>
      <w:marBottom w:val="0"/>
      <w:divBdr>
        <w:top w:val="none" w:sz="0" w:space="0" w:color="auto"/>
        <w:left w:val="none" w:sz="0" w:space="0" w:color="auto"/>
        <w:bottom w:val="none" w:sz="0" w:space="0" w:color="auto"/>
        <w:right w:val="none" w:sz="0" w:space="0" w:color="auto"/>
      </w:divBdr>
    </w:div>
    <w:div w:id="1403717636">
      <w:marLeft w:val="0"/>
      <w:marRight w:val="0"/>
      <w:marTop w:val="0"/>
      <w:marBottom w:val="0"/>
      <w:divBdr>
        <w:top w:val="none" w:sz="0" w:space="0" w:color="auto"/>
        <w:left w:val="none" w:sz="0" w:space="0" w:color="auto"/>
        <w:bottom w:val="none" w:sz="0" w:space="0" w:color="auto"/>
        <w:right w:val="none" w:sz="0" w:space="0" w:color="auto"/>
      </w:divBdr>
    </w:div>
    <w:div w:id="1403797951">
      <w:marLeft w:val="0"/>
      <w:marRight w:val="0"/>
      <w:marTop w:val="0"/>
      <w:marBottom w:val="0"/>
      <w:divBdr>
        <w:top w:val="none" w:sz="0" w:space="0" w:color="auto"/>
        <w:left w:val="none" w:sz="0" w:space="0" w:color="auto"/>
        <w:bottom w:val="none" w:sz="0" w:space="0" w:color="auto"/>
        <w:right w:val="none" w:sz="0" w:space="0" w:color="auto"/>
      </w:divBdr>
    </w:div>
    <w:div w:id="1404526742">
      <w:marLeft w:val="0"/>
      <w:marRight w:val="0"/>
      <w:marTop w:val="0"/>
      <w:marBottom w:val="0"/>
      <w:divBdr>
        <w:top w:val="none" w:sz="0" w:space="0" w:color="auto"/>
        <w:left w:val="none" w:sz="0" w:space="0" w:color="auto"/>
        <w:bottom w:val="none" w:sz="0" w:space="0" w:color="auto"/>
        <w:right w:val="none" w:sz="0" w:space="0" w:color="auto"/>
      </w:divBdr>
    </w:div>
    <w:div w:id="1405840529">
      <w:marLeft w:val="0"/>
      <w:marRight w:val="0"/>
      <w:marTop w:val="0"/>
      <w:marBottom w:val="0"/>
      <w:divBdr>
        <w:top w:val="none" w:sz="0" w:space="0" w:color="auto"/>
        <w:left w:val="none" w:sz="0" w:space="0" w:color="auto"/>
        <w:bottom w:val="none" w:sz="0" w:space="0" w:color="auto"/>
        <w:right w:val="none" w:sz="0" w:space="0" w:color="auto"/>
      </w:divBdr>
    </w:div>
    <w:div w:id="1407729551">
      <w:marLeft w:val="0"/>
      <w:marRight w:val="0"/>
      <w:marTop w:val="0"/>
      <w:marBottom w:val="0"/>
      <w:divBdr>
        <w:top w:val="none" w:sz="0" w:space="0" w:color="auto"/>
        <w:left w:val="none" w:sz="0" w:space="0" w:color="auto"/>
        <w:bottom w:val="none" w:sz="0" w:space="0" w:color="auto"/>
        <w:right w:val="none" w:sz="0" w:space="0" w:color="auto"/>
      </w:divBdr>
    </w:div>
    <w:div w:id="1407922768">
      <w:marLeft w:val="0"/>
      <w:marRight w:val="0"/>
      <w:marTop w:val="0"/>
      <w:marBottom w:val="0"/>
      <w:divBdr>
        <w:top w:val="none" w:sz="0" w:space="0" w:color="auto"/>
        <w:left w:val="none" w:sz="0" w:space="0" w:color="auto"/>
        <w:bottom w:val="none" w:sz="0" w:space="0" w:color="auto"/>
        <w:right w:val="none" w:sz="0" w:space="0" w:color="auto"/>
      </w:divBdr>
    </w:div>
    <w:div w:id="1408263840">
      <w:marLeft w:val="0"/>
      <w:marRight w:val="0"/>
      <w:marTop w:val="0"/>
      <w:marBottom w:val="0"/>
      <w:divBdr>
        <w:top w:val="none" w:sz="0" w:space="0" w:color="auto"/>
        <w:left w:val="none" w:sz="0" w:space="0" w:color="auto"/>
        <w:bottom w:val="none" w:sz="0" w:space="0" w:color="auto"/>
        <w:right w:val="none" w:sz="0" w:space="0" w:color="auto"/>
      </w:divBdr>
    </w:div>
    <w:div w:id="1409428027">
      <w:marLeft w:val="0"/>
      <w:marRight w:val="0"/>
      <w:marTop w:val="0"/>
      <w:marBottom w:val="0"/>
      <w:divBdr>
        <w:top w:val="none" w:sz="0" w:space="0" w:color="auto"/>
        <w:left w:val="none" w:sz="0" w:space="0" w:color="auto"/>
        <w:bottom w:val="none" w:sz="0" w:space="0" w:color="auto"/>
        <w:right w:val="none" w:sz="0" w:space="0" w:color="auto"/>
      </w:divBdr>
    </w:div>
    <w:div w:id="1409502695">
      <w:marLeft w:val="0"/>
      <w:marRight w:val="0"/>
      <w:marTop w:val="0"/>
      <w:marBottom w:val="0"/>
      <w:divBdr>
        <w:top w:val="none" w:sz="0" w:space="0" w:color="auto"/>
        <w:left w:val="none" w:sz="0" w:space="0" w:color="auto"/>
        <w:bottom w:val="none" w:sz="0" w:space="0" w:color="auto"/>
        <w:right w:val="none" w:sz="0" w:space="0" w:color="auto"/>
      </w:divBdr>
    </w:div>
    <w:div w:id="1409577879">
      <w:marLeft w:val="0"/>
      <w:marRight w:val="0"/>
      <w:marTop w:val="0"/>
      <w:marBottom w:val="0"/>
      <w:divBdr>
        <w:top w:val="none" w:sz="0" w:space="0" w:color="auto"/>
        <w:left w:val="none" w:sz="0" w:space="0" w:color="auto"/>
        <w:bottom w:val="none" w:sz="0" w:space="0" w:color="auto"/>
        <w:right w:val="none" w:sz="0" w:space="0" w:color="auto"/>
      </w:divBdr>
    </w:div>
    <w:div w:id="1411195425">
      <w:marLeft w:val="0"/>
      <w:marRight w:val="0"/>
      <w:marTop w:val="0"/>
      <w:marBottom w:val="0"/>
      <w:divBdr>
        <w:top w:val="none" w:sz="0" w:space="0" w:color="auto"/>
        <w:left w:val="none" w:sz="0" w:space="0" w:color="auto"/>
        <w:bottom w:val="none" w:sz="0" w:space="0" w:color="auto"/>
        <w:right w:val="none" w:sz="0" w:space="0" w:color="auto"/>
      </w:divBdr>
    </w:div>
    <w:div w:id="1411849767">
      <w:marLeft w:val="0"/>
      <w:marRight w:val="0"/>
      <w:marTop w:val="0"/>
      <w:marBottom w:val="0"/>
      <w:divBdr>
        <w:top w:val="none" w:sz="0" w:space="0" w:color="auto"/>
        <w:left w:val="none" w:sz="0" w:space="0" w:color="auto"/>
        <w:bottom w:val="none" w:sz="0" w:space="0" w:color="auto"/>
        <w:right w:val="none" w:sz="0" w:space="0" w:color="auto"/>
      </w:divBdr>
    </w:div>
    <w:div w:id="1412115662">
      <w:marLeft w:val="0"/>
      <w:marRight w:val="0"/>
      <w:marTop w:val="0"/>
      <w:marBottom w:val="0"/>
      <w:divBdr>
        <w:top w:val="none" w:sz="0" w:space="0" w:color="auto"/>
        <w:left w:val="none" w:sz="0" w:space="0" w:color="auto"/>
        <w:bottom w:val="none" w:sz="0" w:space="0" w:color="auto"/>
        <w:right w:val="none" w:sz="0" w:space="0" w:color="auto"/>
      </w:divBdr>
    </w:div>
    <w:div w:id="1412779336">
      <w:marLeft w:val="0"/>
      <w:marRight w:val="0"/>
      <w:marTop w:val="0"/>
      <w:marBottom w:val="0"/>
      <w:divBdr>
        <w:top w:val="none" w:sz="0" w:space="0" w:color="auto"/>
        <w:left w:val="none" w:sz="0" w:space="0" w:color="auto"/>
        <w:bottom w:val="none" w:sz="0" w:space="0" w:color="auto"/>
        <w:right w:val="none" w:sz="0" w:space="0" w:color="auto"/>
      </w:divBdr>
    </w:div>
    <w:div w:id="1412970483">
      <w:marLeft w:val="0"/>
      <w:marRight w:val="0"/>
      <w:marTop w:val="0"/>
      <w:marBottom w:val="0"/>
      <w:divBdr>
        <w:top w:val="none" w:sz="0" w:space="0" w:color="auto"/>
        <w:left w:val="none" w:sz="0" w:space="0" w:color="auto"/>
        <w:bottom w:val="none" w:sz="0" w:space="0" w:color="auto"/>
        <w:right w:val="none" w:sz="0" w:space="0" w:color="auto"/>
      </w:divBdr>
    </w:div>
    <w:div w:id="1413160570">
      <w:marLeft w:val="0"/>
      <w:marRight w:val="0"/>
      <w:marTop w:val="0"/>
      <w:marBottom w:val="0"/>
      <w:divBdr>
        <w:top w:val="none" w:sz="0" w:space="0" w:color="auto"/>
        <w:left w:val="none" w:sz="0" w:space="0" w:color="auto"/>
        <w:bottom w:val="none" w:sz="0" w:space="0" w:color="auto"/>
        <w:right w:val="none" w:sz="0" w:space="0" w:color="auto"/>
      </w:divBdr>
    </w:div>
    <w:div w:id="1413771445">
      <w:marLeft w:val="0"/>
      <w:marRight w:val="0"/>
      <w:marTop w:val="0"/>
      <w:marBottom w:val="0"/>
      <w:divBdr>
        <w:top w:val="none" w:sz="0" w:space="0" w:color="auto"/>
        <w:left w:val="none" w:sz="0" w:space="0" w:color="auto"/>
        <w:bottom w:val="none" w:sz="0" w:space="0" w:color="auto"/>
        <w:right w:val="none" w:sz="0" w:space="0" w:color="auto"/>
      </w:divBdr>
    </w:div>
    <w:div w:id="1414280072">
      <w:marLeft w:val="0"/>
      <w:marRight w:val="0"/>
      <w:marTop w:val="0"/>
      <w:marBottom w:val="0"/>
      <w:divBdr>
        <w:top w:val="none" w:sz="0" w:space="0" w:color="auto"/>
        <w:left w:val="none" w:sz="0" w:space="0" w:color="auto"/>
        <w:bottom w:val="none" w:sz="0" w:space="0" w:color="auto"/>
        <w:right w:val="none" w:sz="0" w:space="0" w:color="auto"/>
      </w:divBdr>
    </w:div>
    <w:div w:id="1414667284">
      <w:marLeft w:val="0"/>
      <w:marRight w:val="0"/>
      <w:marTop w:val="0"/>
      <w:marBottom w:val="0"/>
      <w:divBdr>
        <w:top w:val="none" w:sz="0" w:space="0" w:color="auto"/>
        <w:left w:val="none" w:sz="0" w:space="0" w:color="auto"/>
        <w:bottom w:val="none" w:sz="0" w:space="0" w:color="auto"/>
        <w:right w:val="none" w:sz="0" w:space="0" w:color="auto"/>
      </w:divBdr>
    </w:div>
    <w:div w:id="1415665753">
      <w:marLeft w:val="0"/>
      <w:marRight w:val="0"/>
      <w:marTop w:val="0"/>
      <w:marBottom w:val="0"/>
      <w:divBdr>
        <w:top w:val="none" w:sz="0" w:space="0" w:color="auto"/>
        <w:left w:val="none" w:sz="0" w:space="0" w:color="auto"/>
        <w:bottom w:val="none" w:sz="0" w:space="0" w:color="auto"/>
        <w:right w:val="none" w:sz="0" w:space="0" w:color="auto"/>
      </w:divBdr>
    </w:div>
    <w:div w:id="1416899915">
      <w:marLeft w:val="0"/>
      <w:marRight w:val="0"/>
      <w:marTop w:val="0"/>
      <w:marBottom w:val="0"/>
      <w:divBdr>
        <w:top w:val="none" w:sz="0" w:space="0" w:color="auto"/>
        <w:left w:val="none" w:sz="0" w:space="0" w:color="auto"/>
        <w:bottom w:val="none" w:sz="0" w:space="0" w:color="auto"/>
        <w:right w:val="none" w:sz="0" w:space="0" w:color="auto"/>
      </w:divBdr>
    </w:div>
    <w:div w:id="1417484118">
      <w:marLeft w:val="0"/>
      <w:marRight w:val="0"/>
      <w:marTop w:val="0"/>
      <w:marBottom w:val="0"/>
      <w:divBdr>
        <w:top w:val="none" w:sz="0" w:space="0" w:color="auto"/>
        <w:left w:val="none" w:sz="0" w:space="0" w:color="auto"/>
        <w:bottom w:val="none" w:sz="0" w:space="0" w:color="auto"/>
        <w:right w:val="none" w:sz="0" w:space="0" w:color="auto"/>
      </w:divBdr>
      <w:divsChild>
        <w:div w:id="622462942">
          <w:marLeft w:val="0"/>
          <w:marRight w:val="0"/>
          <w:marTop w:val="0"/>
          <w:marBottom w:val="0"/>
          <w:divBdr>
            <w:top w:val="none" w:sz="0" w:space="0" w:color="auto"/>
            <w:left w:val="none" w:sz="0" w:space="0" w:color="auto"/>
            <w:bottom w:val="none" w:sz="0" w:space="0" w:color="auto"/>
            <w:right w:val="none" w:sz="0" w:space="0" w:color="auto"/>
          </w:divBdr>
          <w:divsChild>
            <w:div w:id="53558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1015">
      <w:marLeft w:val="0"/>
      <w:marRight w:val="0"/>
      <w:marTop w:val="0"/>
      <w:marBottom w:val="0"/>
      <w:divBdr>
        <w:top w:val="none" w:sz="0" w:space="0" w:color="auto"/>
        <w:left w:val="none" w:sz="0" w:space="0" w:color="auto"/>
        <w:bottom w:val="none" w:sz="0" w:space="0" w:color="auto"/>
        <w:right w:val="none" w:sz="0" w:space="0" w:color="auto"/>
      </w:divBdr>
    </w:div>
    <w:div w:id="1418362817">
      <w:marLeft w:val="0"/>
      <w:marRight w:val="0"/>
      <w:marTop w:val="0"/>
      <w:marBottom w:val="0"/>
      <w:divBdr>
        <w:top w:val="none" w:sz="0" w:space="0" w:color="auto"/>
        <w:left w:val="none" w:sz="0" w:space="0" w:color="auto"/>
        <w:bottom w:val="none" w:sz="0" w:space="0" w:color="auto"/>
        <w:right w:val="none" w:sz="0" w:space="0" w:color="auto"/>
      </w:divBdr>
    </w:div>
    <w:div w:id="1418987511">
      <w:marLeft w:val="0"/>
      <w:marRight w:val="0"/>
      <w:marTop w:val="0"/>
      <w:marBottom w:val="0"/>
      <w:divBdr>
        <w:top w:val="none" w:sz="0" w:space="0" w:color="auto"/>
        <w:left w:val="none" w:sz="0" w:space="0" w:color="auto"/>
        <w:bottom w:val="none" w:sz="0" w:space="0" w:color="auto"/>
        <w:right w:val="none" w:sz="0" w:space="0" w:color="auto"/>
      </w:divBdr>
    </w:div>
    <w:div w:id="1419138296">
      <w:marLeft w:val="0"/>
      <w:marRight w:val="0"/>
      <w:marTop w:val="0"/>
      <w:marBottom w:val="0"/>
      <w:divBdr>
        <w:top w:val="none" w:sz="0" w:space="0" w:color="auto"/>
        <w:left w:val="none" w:sz="0" w:space="0" w:color="auto"/>
        <w:bottom w:val="none" w:sz="0" w:space="0" w:color="auto"/>
        <w:right w:val="none" w:sz="0" w:space="0" w:color="auto"/>
      </w:divBdr>
    </w:div>
    <w:div w:id="1420365519">
      <w:marLeft w:val="0"/>
      <w:marRight w:val="0"/>
      <w:marTop w:val="0"/>
      <w:marBottom w:val="0"/>
      <w:divBdr>
        <w:top w:val="none" w:sz="0" w:space="0" w:color="auto"/>
        <w:left w:val="none" w:sz="0" w:space="0" w:color="auto"/>
        <w:bottom w:val="none" w:sz="0" w:space="0" w:color="auto"/>
        <w:right w:val="none" w:sz="0" w:space="0" w:color="auto"/>
      </w:divBdr>
    </w:div>
    <w:div w:id="1420563885">
      <w:marLeft w:val="0"/>
      <w:marRight w:val="0"/>
      <w:marTop w:val="0"/>
      <w:marBottom w:val="0"/>
      <w:divBdr>
        <w:top w:val="none" w:sz="0" w:space="0" w:color="auto"/>
        <w:left w:val="none" w:sz="0" w:space="0" w:color="auto"/>
        <w:bottom w:val="none" w:sz="0" w:space="0" w:color="auto"/>
        <w:right w:val="none" w:sz="0" w:space="0" w:color="auto"/>
      </w:divBdr>
    </w:div>
    <w:div w:id="1420905304">
      <w:marLeft w:val="0"/>
      <w:marRight w:val="0"/>
      <w:marTop w:val="0"/>
      <w:marBottom w:val="0"/>
      <w:divBdr>
        <w:top w:val="none" w:sz="0" w:space="0" w:color="auto"/>
        <w:left w:val="none" w:sz="0" w:space="0" w:color="auto"/>
        <w:bottom w:val="none" w:sz="0" w:space="0" w:color="auto"/>
        <w:right w:val="none" w:sz="0" w:space="0" w:color="auto"/>
      </w:divBdr>
    </w:div>
    <w:div w:id="1421486051">
      <w:marLeft w:val="0"/>
      <w:marRight w:val="0"/>
      <w:marTop w:val="0"/>
      <w:marBottom w:val="0"/>
      <w:divBdr>
        <w:top w:val="none" w:sz="0" w:space="0" w:color="auto"/>
        <w:left w:val="none" w:sz="0" w:space="0" w:color="auto"/>
        <w:bottom w:val="none" w:sz="0" w:space="0" w:color="auto"/>
        <w:right w:val="none" w:sz="0" w:space="0" w:color="auto"/>
      </w:divBdr>
    </w:div>
    <w:div w:id="1421676618">
      <w:marLeft w:val="0"/>
      <w:marRight w:val="0"/>
      <w:marTop w:val="0"/>
      <w:marBottom w:val="0"/>
      <w:divBdr>
        <w:top w:val="none" w:sz="0" w:space="0" w:color="auto"/>
        <w:left w:val="none" w:sz="0" w:space="0" w:color="auto"/>
        <w:bottom w:val="none" w:sz="0" w:space="0" w:color="auto"/>
        <w:right w:val="none" w:sz="0" w:space="0" w:color="auto"/>
      </w:divBdr>
    </w:div>
    <w:div w:id="1422070129">
      <w:marLeft w:val="0"/>
      <w:marRight w:val="0"/>
      <w:marTop w:val="0"/>
      <w:marBottom w:val="0"/>
      <w:divBdr>
        <w:top w:val="none" w:sz="0" w:space="0" w:color="auto"/>
        <w:left w:val="none" w:sz="0" w:space="0" w:color="auto"/>
        <w:bottom w:val="none" w:sz="0" w:space="0" w:color="auto"/>
        <w:right w:val="none" w:sz="0" w:space="0" w:color="auto"/>
      </w:divBdr>
    </w:div>
    <w:div w:id="1423260470">
      <w:marLeft w:val="0"/>
      <w:marRight w:val="0"/>
      <w:marTop w:val="0"/>
      <w:marBottom w:val="0"/>
      <w:divBdr>
        <w:top w:val="none" w:sz="0" w:space="0" w:color="auto"/>
        <w:left w:val="none" w:sz="0" w:space="0" w:color="auto"/>
        <w:bottom w:val="none" w:sz="0" w:space="0" w:color="auto"/>
        <w:right w:val="none" w:sz="0" w:space="0" w:color="auto"/>
      </w:divBdr>
    </w:div>
    <w:div w:id="1423377721">
      <w:marLeft w:val="0"/>
      <w:marRight w:val="0"/>
      <w:marTop w:val="0"/>
      <w:marBottom w:val="0"/>
      <w:divBdr>
        <w:top w:val="none" w:sz="0" w:space="0" w:color="auto"/>
        <w:left w:val="none" w:sz="0" w:space="0" w:color="auto"/>
        <w:bottom w:val="none" w:sz="0" w:space="0" w:color="auto"/>
        <w:right w:val="none" w:sz="0" w:space="0" w:color="auto"/>
      </w:divBdr>
    </w:div>
    <w:div w:id="1423448488">
      <w:marLeft w:val="0"/>
      <w:marRight w:val="0"/>
      <w:marTop w:val="0"/>
      <w:marBottom w:val="0"/>
      <w:divBdr>
        <w:top w:val="none" w:sz="0" w:space="0" w:color="auto"/>
        <w:left w:val="none" w:sz="0" w:space="0" w:color="auto"/>
        <w:bottom w:val="none" w:sz="0" w:space="0" w:color="auto"/>
        <w:right w:val="none" w:sz="0" w:space="0" w:color="auto"/>
      </w:divBdr>
    </w:div>
    <w:div w:id="1423455439">
      <w:marLeft w:val="0"/>
      <w:marRight w:val="0"/>
      <w:marTop w:val="0"/>
      <w:marBottom w:val="0"/>
      <w:divBdr>
        <w:top w:val="none" w:sz="0" w:space="0" w:color="auto"/>
        <w:left w:val="none" w:sz="0" w:space="0" w:color="auto"/>
        <w:bottom w:val="none" w:sz="0" w:space="0" w:color="auto"/>
        <w:right w:val="none" w:sz="0" w:space="0" w:color="auto"/>
      </w:divBdr>
      <w:divsChild>
        <w:div w:id="1278640026">
          <w:marLeft w:val="0"/>
          <w:marRight w:val="0"/>
          <w:marTop w:val="0"/>
          <w:marBottom w:val="0"/>
          <w:divBdr>
            <w:top w:val="none" w:sz="0" w:space="0" w:color="auto"/>
            <w:left w:val="none" w:sz="0" w:space="0" w:color="auto"/>
            <w:bottom w:val="none" w:sz="0" w:space="0" w:color="auto"/>
            <w:right w:val="none" w:sz="0" w:space="0" w:color="auto"/>
          </w:divBdr>
          <w:divsChild>
            <w:div w:id="8765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034254">
      <w:marLeft w:val="0"/>
      <w:marRight w:val="0"/>
      <w:marTop w:val="0"/>
      <w:marBottom w:val="0"/>
      <w:divBdr>
        <w:top w:val="none" w:sz="0" w:space="0" w:color="auto"/>
        <w:left w:val="none" w:sz="0" w:space="0" w:color="auto"/>
        <w:bottom w:val="none" w:sz="0" w:space="0" w:color="auto"/>
        <w:right w:val="none" w:sz="0" w:space="0" w:color="auto"/>
      </w:divBdr>
      <w:divsChild>
        <w:div w:id="294532479">
          <w:marLeft w:val="0"/>
          <w:marRight w:val="0"/>
          <w:marTop w:val="0"/>
          <w:marBottom w:val="0"/>
          <w:divBdr>
            <w:top w:val="none" w:sz="0" w:space="0" w:color="auto"/>
            <w:left w:val="none" w:sz="0" w:space="0" w:color="auto"/>
            <w:bottom w:val="none" w:sz="0" w:space="0" w:color="auto"/>
            <w:right w:val="none" w:sz="0" w:space="0" w:color="auto"/>
          </w:divBdr>
          <w:divsChild>
            <w:div w:id="2035885756">
              <w:marLeft w:val="0"/>
              <w:marRight w:val="0"/>
              <w:marTop w:val="0"/>
              <w:marBottom w:val="0"/>
              <w:divBdr>
                <w:top w:val="none" w:sz="0" w:space="0" w:color="auto"/>
                <w:left w:val="none" w:sz="0" w:space="0" w:color="auto"/>
                <w:bottom w:val="none" w:sz="0" w:space="0" w:color="auto"/>
                <w:right w:val="none" w:sz="0" w:space="0" w:color="auto"/>
              </w:divBdr>
              <w:divsChild>
                <w:div w:id="324554599">
                  <w:marLeft w:val="0"/>
                  <w:marRight w:val="0"/>
                  <w:marTop w:val="0"/>
                  <w:marBottom w:val="0"/>
                  <w:divBdr>
                    <w:top w:val="none" w:sz="0" w:space="0" w:color="auto"/>
                    <w:left w:val="none" w:sz="0" w:space="0" w:color="auto"/>
                    <w:bottom w:val="none" w:sz="0" w:space="0" w:color="auto"/>
                    <w:right w:val="none" w:sz="0" w:space="0" w:color="auto"/>
                  </w:divBdr>
                </w:div>
                <w:div w:id="105697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78381">
      <w:marLeft w:val="0"/>
      <w:marRight w:val="0"/>
      <w:marTop w:val="0"/>
      <w:marBottom w:val="0"/>
      <w:divBdr>
        <w:top w:val="none" w:sz="0" w:space="0" w:color="auto"/>
        <w:left w:val="none" w:sz="0" w:space="0" w:color="auto"/>
        <w:bottom w:val="none" w:sz="0" w:space="0" w:color="auto"/>
        <w:right w:val="none" w:sz="0" w:space="0" w:color="auto"/>
      </w:divBdr>
    </w:div>
    <w:div w:id="1425540938">
      <w:marLeft w:val="0"/>
      <w:marRight w:val="0"/>
      <w:marTop w:val="0"/>
      <w:marBottom w:val="0"/>
      <w:divBdr>
        <w:top w:val="none" w:sz="0" w:space="0" w:color="auto"/>
        <w:left w:val="none" w:sz="0" w:space="0" w:color="auto"/>
        <w:bottom w:val="none" w:sz="0" w:space="0" w:color="auto"/>
        <w:right w:val="none" w:sz="0" w:space="0" w:color="auto"/>
      </w:divBdr>
    </w:div>
    <w:div w:id="1426226314">
      <w:marLeft w:val="0"/>
      <w:marRight w:val="0"/>
      <w:marTop w:val="0"/>
      <w:marBottom w:val="0"/>
      <w:divBdr>
        <w:top w:val="none" w:sz="0" w:space="0" w:color="auto"/>
        <w:left w:val="none" w:sz="0" w:space="0" w:color="auto"/>
        <w:bottom w:val="none" w:sz="0" w:space="0" w:color="auto"/>
        <w:right w:val="none" w:sz="0" w:space="0" w:color="auto"/>
      </w:divBdr>
    </w:div>
    <w:div w:id="1426264485">
      <w:marLeft w:val="0"/>
      <w:marRight w:val="0"/>
      <w:marTop w:val="0"/>
      <w:marBottom w:val="0"/>
      <w:divBdr>
        <w:top w:val="none" w:sz="0" w:space="0" w:color="auto"/>
        <w:left w:val="none" w:sz="0" w:space="0" w:color="auto"/>
        <w:bottom w:val="none" w:sz="0" w:space="0" w:color="auto"/>
        <w:right w:val="none" w:sz="0" w:space="0" w:color="auto"/>
      </w:divBdr>
    </w:div>
    <w:div w:id="1426268610">
      <w:marLeft w:val="0"/>
      <w:marRight w:val="0"/>
      <w:marTop w:val="0"/>
      <w:marBottom w:val="0"/>
      <w:divBdr>
        <w:top w:val="none" w:sz="0" w:space="0" w:color="auto"/>
        <w:left w:val="none" w:sz="0" w:space="0" w:color="auto"/>
        <w:bottom w:val="none" w:sz="0" w:space="0" w:color="auto"/>
        <w:right w:val="none" w:sz="0" w:space="0" w:color="auto"/>
      </w:divBdr>
      <w:divsChild>
        <w:div w:id="1937982758">
          <w:marLeft w:val="0"/>
          <w:marRight w:val="0"/>
          <w:marTop w:val="0"/>
          <w:marBottom w:val="0"/>
          <w:divBdr>
            <w:top w:val="none" w:sz="0" w:space="0" w:color="auto"/>
            <w:left w:val="none" w:sz="0" w:space="0" w:color="auto"/>
            <w:bottom w:val="none" w:sz="0" w:space="0" w:color="auto"/>
            <w:right w:val="none" w:sz="0" w:space="0" w:color="auto"/>
          </w:divBdr>
        </w:div>
      </w:divsChild>
    </w:div>
    <w:div w:id="1426270058">
      <w:marLeft w:val="0"/>
      <w:marRight w:val="0"/>
      <w:marTop w:val="0"/>
      <w:marBottom w:val="0"/>
      <w:divBdr>
        <w:top w:val="none" w:sz="0" w:space="0" w:color="auto"/>
        <w:left w:val="none" w:sz="0" w:space="0" w:color="auto"/>
        <w:bottom w:val="none" w:sz="0" w:space="0" w:color="auto"/>
        <w:right w:val="none" w:sz="0" w:space="0" w:color="auto"/>
      </w:divBdr>
    </w:div>
    <w:div w:id="1426994734">
      <w:marLeft w:val="0"/>
      <w:marRight w:val="0"/>
      <w:marTop w:val="0"/>
      <w:marBottom w:val="0"/>
      <w:divBdr>
        <w:top w:val="none" w:sz="0" w:space="0" w:color="auto"/>
        <w:left w:val="none" w:sz="0" w:space="0" w:color="auto"/>
        <w:bottom w:val="none" w:sz="0" w:space="0" w:color="auto"/>
        <w:right w:val="none" w:sz="0" w:space="0" w:color="auto"/>
      </w:divBdr>
    </w:div>
    <w:div w:id="1427463258">
      <w:marLeft w:val="0"/>
      <w:marRight w:val="0"/>
      <w:marTop w:val="0"/>
      <w:marBottom w:val="0"/>
      <w:divBdr>
        <w:top w:val="none" w:sz="0" w:space="0" w:color="auto"/>
        <w:left w:val="none" w:sz="0" w:space="0" w:color="auto"/>
        <w:bottom w:val="none" w:sz="0" w:space="0" w:color="auto"/>
        <w:right w:val="none" w:sz="0" w:space="0" w:color="auto"/>
      </w:divBdr>
    </w:div>
    <w:div w:id="1427964315">
      <w:marLeft w:val="0"/>
      <w:marRight w:val="0"/>
      <w:marTop w:val="0"/>
      <w:marBottom w:val="0"/>
      <w:divBdr>
        <w:top w:val="none" w:sz="0" w:space="0" w:color="auto"/>
        <w:left w:val="none" w:sz="0" w:space="0" w:color="auto"/>
        <w:bottom w:val="none" w:sz="0" w:space="0" w:color="auto"/>
        <w:right w:val="none" w:sz="0" w:space="0" w:color="auto"/>
      </w:divBdr>
    </w:div>
    <w:div w:id="1428383028">
      <w:marLeft w:val="0"/>
      <w:marRight w:val="0"/>
      <w:marTop w:val="0"/>
      <w:marBottom w:val="0"/>
      <w:divBdr>
        <w:top w:val="none" w:sz="0" w:space="0" w:color="auto"/>
        <w:left w:val="none" w:sz="0" w:space="0" w:color="auto"/>
        <w:bottom w:val="none" w:sz="0" w:space="0" w:color="auto"/>
        <w:right w:val="none" w:sz="0" w:space="0" w:color="auto"/>
      </w:divBdr>
    </w:div>
    <w:div w:id="1429933430">
      <w:marLeft w:val="0"/>
      <w:marRight w:val="0"/>
      <w:marTop w:val="0"/>
      <w:marBottom w:val="0"/>
      <w:divBdr>
        <w:top w:val="none" w:sz="0" w:space="0" w:color="auto"/>
        <w:left w:val="none" w:sz="0" w:space="0" w:color="auto"/>
        <w:bottom w:val="none" w:sz="0" w:space="0" w:color="auto"/>
        <w:right w:val="none" w:sz="0" w:space="0" w:color="auto"/>
      </w:divBdr>
    </w:div>
    <w:div w:id="1430587399">
      <w:marLeft w:val="0"/>
      <w:marRight w:val="0"/>
      <w:marTop w:val="0"/>
      <w:marBottom w:val="0"/>
      <w:divBdr>
        <w:top w:val="none" w:sz="0" w:space="0" w:color="auto"/>
        <w:left w:val="none" w:sz="0" w:space="0" w:color="auto"/>
        <w:bottom w:val="none" w:sz="0" w:space="0" w:color="auto"/>
        <w:right w:val="none" w:sz="0" w:space="0" w:color="auto"/>
      </w:divBdr>
    </w:div>
    <w:div w:id="1431779769">
      <w:marLeft w:val="0"/>
      <w:marRight w:val="0"/>
      <w:marTop w:val="0"/>
      <w:marBottom w:val="0"/>
      <w:divBdr>
        <w:top w:val="none" w:sz="0" w:space="0" w:color="auto"/>
        <w:left w:val="none" w:sz="0" w:space="0" w:color="auto"/>
        <w:bottom w:val="none" w:sz="0" w:space="0" w:color="auto"/>
        <w:right w:val="none" w:sz="0" w:space="0" w:color="auto"/>
      </w:divBdr>
      <w:divsChild>
        <w:div w:id="212348656">
          <w:marLeft w:val="0"/>
          <w:marRight w:val="0"/>
          <w:marTop w:val="0"/>
          <w:marBottom w:val="0"/>
          <w:divBdr>
            <w:top w:val="none" w:sz="0" w:space="0" w:color="auto"/>
            <w:left w:val="none" w:sz="0" w:space="0" w:color="auto"/>
            <w:bottom w:val="none" w:sz="0" w:space="0" w:color="auto"/>
            <w:right w:val="none" w:sz="0" w:space="0" w:color="auto"/>
          </w:divBdr>
        </w:div>
      </w:divsChild>
    </w:div>
    <w:div w:id="1432968412">
      <w:marLeft w:val="0"/>
      <w:marRight w:val="0"/>
      <w:marTop w:val="0"/>
      <w:marBottom w:val="0"/>
      <w:divBdr>
        <w:top w:val="none" w:sz="0" w:space="0" w:color="auto"/>
        <w:left w:val="none" w:sz="0" w:space="0" w:color="auto"/>
        <w:bottom w:val="none" w:sz="0" w:space="0" w:color="auto"/>
        <w:right w:val="none" w:sz="0" w:space="0" w:color="auto"/>
      </w:divBdr>
    </w:div>
    <w:div w:id="1433041165">
      <w:marLeft w:val="0"/>
      <w:marRight w:val="0"/>
      <w:marTop w:val="0"/>
      <w:marBottom w:val="0"/>
      <w:divBdr>
        <w:top w:val="none" w:sz="0" w:space="0" w:color="auto"/>
        <w:left w:val="none" w:sz="0" w:space="0" w:color="auto"/>
        <w:bottom w:val="none" w:sz="0" w:space="0" w:color="auto"/>
        <w:right w:val="none" w:sz="0" w:space="0" w:color="auto"/>
      </w:divBdr>
    </w:div>
    <w:div w:id="1433435217">
      <w:marLeft w:val="0"/>
      <w:marRight w:val="0"/>
      <w:marTop w:val="0"/>
      <w:marBottom w:val="0"/>
      <w:divBdr>
        <w:top w:val="none" w:sz="0" w:space="0" w:color="auto"/>
        <w:left w:val="none" w:sz="0" w:space="0" w:color="auto"/>
        <w:bottom w:val="none" w:sz="0" w:space="0" w:color="auto"/>
        <w:right w:val="none" w:sz="0" w:space="0" w:color="auto"/>
      </w:divBdr>
    </w:div>
    <w:div w:id="1433745525">
      <w:marLeft w:val="0"/>
      <w:marRight w:val="0"/>
      <w:marTop w:val="0"/>
      <w:marBottom w:val="0"/>
      <w:divBdr>
        <w:top w:val="none" w:sz="0" w:space="0" w:color="auto"/>
        <w:left w:val="none" w:sz="0" w:space="0" w:color="auto"/>
        <w:bottom w:val="none" w:sz="0" w:space="0" w:color="auto"/>
        <w:right w:val="none" w:sz="0" w:space="0" w:color="auto"/>
      </w:divBdr>
    </w:div>
    <w:div w:id="1434596311">
      <w:marLeft w:val="0"/>
      <w:marRight w:val="0"/>
      <w:marTop w:val="0"/>
      <w:marBottom w:val="0"/>
      <w:divBdr>
        <w:top w:val="none" w:sz="0" w:space="0" w:color="auto"/>
        <w:left w:val="none" w:sz="0" w:space="0" w:color="auto"/>
        <w:bottom w:val="none" w:sz="0" w:space="0" w:color="auto"/>
        <w:right w:val="none" w:sz="0" w:space="0" w:color="auto"/>
      </w:divBdr>
      <w:divsChild>
        <w:div w:id="77603234">
          <w:marLeft w:val="0"/>
          <w:marRight w:val="0"/>
          <w:marTop w:val="0"/>
          <w:marBottom w:val="0"/>
          <w:divBdr>
            <w:top w:val="none" w:sz="0" w:space="0" w:color="auto"/>
            <w:left w:val="none" w:sz="0" w:space="0" w:color="auto"/>
            <w:bottom w:val="none" w:sz="0" w:space="0" w:color="auto"/>
            <w:right w:val="none" w:sz="0" w:space="0" w:color="auto"/>
          </w:divBdr>
        </w:div>
      </w:divsChild>
    </w:div>
    <w:div w:id="1434977647">
      <w:marLeft w:val="0"/>
      <w:marRight w:val="0"/>
      <w:marTop w:val="0"/>
      <w:marBottom w:val="0"/>
      <w:divBdr>
        <w:top w:val="none" w:sz="0" w:space="0" w:color="auto"/>
        <w:left w:val="none" w:sz="0" w:space="0" w:color="auto"/>
        <w:bottom w:val="none" w:sz="0" w:space="0" w:color="auto"/>
        <w:right w:val="none" w:sz="0" w:space="0" w:color="auto"/>
      </w:divBdr>
    </w:div>
    <w:div w:id="1435442957">
      <w:marLeft w:val="0"/>
      <w:marRight w:val="0"/>
      <w:marTop w:val="0"/>
      <w:marBottom w:val="0"/>
      <w:divBdr>
        <w:top w:val="none" w:sz="0" w:space="0" w:color="auto"/>
        <w:left w:val="none" w:sz="0" w:space="0" w:color="auto"/>
        <w:bottom w:val="none" w:sz="0" w:space="0" w:color="auto"/>
        <w:right w:val="none" w:sz="0" w:space="0" w:color="auto"/>
      </w:divBdr>
    </w:div>
    <w:div w:id="1436171758">
      <w:marLeft w:val="0"/>
      <w:marRight w:val="0"/>
      <w:marTop w:val="0"/>
      <w:marBottom w:val="0"/>
      <w:divBdr>
        <w:top w:val="none" w:sz="0" w:space="0" w:color="auto"/>
        <w:left w:val="none" w:sz="0" w:space="0" w:color="auto"/>
        <w:bottom w:val="none" w:sz="0" w:space="0" w:color="auto"/>
        <w:right w:val="none" w:sz="0" w:space="0" w:color="auto"/>
      </w:divBdr>
      <w:divsChild>
        <w:div w:id="13390666">
          <w:marLeft w:val="0"/>
          <w:marRight w:val="0"/>
          <w:marTop w:val="0"/>
          <w:marBottom w:val="0"/>
          <w:divBdr>
            <w:top w:val="none" w:sz="0" w:space="0" w:color="auto"/>
            <w:left w:val="none" w:sz="0" w:space="0" w:color="auto"/>
            <w:bottom w:val="none" w:sz="0" w:space="0" w:color="auto"/>
            <w:right w:val="none" w:sz="0" w:space="0" w:color="auto"/>
          </w:divBdr>
          <w:divsChild>
            <w:div w:id="86621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560588">
      <w:marLeft w:val="0"/>
      <w:marRight w:val="0"/>
      <w:marTop w:val="0"/>
      <w:marBottom w:val="0"/>
      <w:divBdr>
        <w:top w:val="none" w:sz="0" w:space="0" w:color="auto"/>
        <w:left w:val="none" w:sz="0" w:space="0" w:color="auto"/>
        <w:bottom w:val="none" w:sz="0" w:space="0" w:color="auto"/>
        <w:right w:val="none" w:sz="0" w:space="0" w:color="auto"/>
      </w:divBdr>
    </w:div>
    <w:div w:id="1438404715">
      <w:marLeft w:val="0"/>
      <w:marRight w:val="0"/>
      <w:marTop w:val="0"/>
      <w:marBottom w:val="0"/>
      <w:divBdr>
        <w:top w:val="none" w:sz="0" w:space="0" w:color="auto"/>
        <w:left w:val="none" w:sz="0" w:space="0" w:color="auto"/>
        <w:bottom w:val="none" w:sz="0" w:space="0" w:color="auto"/>
        <w:right w:val="none" w:sz="0" w:space="0" w:color="auto"/>
      </w:divBdr>
    </w:div>
    <w:div w:id="1438670919">
      <w:marLeft w:val="0"/>
      <w:marRight w:val="0"/>
      <w:marTop w:val="0"/>
      <w:marBottom w:val="0"/>
      <w:divBdr>
        <w:top w:val="none" w:sz="0" w:space="0" w:color="auto"/>
        <w:left w:val="none" w:sz="0" w:space="0" w:color="auto"/>
        <w:bottom w:val="none" w:sz="0" w:space="0" w:color="auto"/>
        <w:right w:val="none" w:sz="0" w:space="0" w:color="auto"/>
      </w:divBdr>
    </w:div>
    <w:div w:id="1438985905">
      <w:marLeft w:val="0"/>
      <w:marRight w:val="0"/>
      <w:marTop w:val="0"/>
      <w:marBottom w:val="0"/>
      <w:divBdr>
        <w:top w:val="none" w:sz="0" w:space="0" w:color="auto"/>
        <w:left w:val="none" w:sz="0" w:space="0" w:color="auto"/>
        <w:bottom w:val="none" w:sz="0" w:space="0" w:color="auto"/>
        <w:right w:val="none" w:sz="0" w:space="0" w:color="auto"/>
      </w:divBdr>
      <w:divsChild>
        <w:div w:id="1030911063">
          <w:marLeft w:val="0"/>
          <w:marRight w:val="0"/>
          <w:marTop w:val="0"/>
          <w:marBottom w:val="0"/>
          <w:divBdr>
            <w:top w:val="none" w:sz="0" w:space="0" w:color="auto"/>
            <w:left w:val="none" w:sz="0" w:space="0" w:color="auto"/>
            <w:bottom w:val="none" w:sz="0" w:space="0" w:color="auto"/>
            <w:right w:val="none" w:sz="0" w:space="0" w:color="auto"/>
          </w:divBdr>
        </w:div>
      </w:divsChild>
    </w:div>
    <w:div w:id="1438989006">
      <w:marLeft w:val="0"/>
      <w:marRight w:val="0"/>
      <w:marTop w:val="0"/>
      <w:marBottom w:val="0"/>
      <w:divBdr>
        <w:top w:val="none" w:sz="0" w:space="0" w:color="auto"/>
        <w:left w:val="none" w:sz="0" w:space="0" w:color="auto"/>
        <w:bottom w:val="none" w:sz="0" w:space="0" w:color="auto"/>
        <w:right w:val="none" w:sz="0" w:space="0" w:color="auto"/>
      </w:divBdr>
    </w:div>
    <w:div w:id="1439566273">
      <w:marLeft w:val="0"/>
      <w:marRight w:val="0"/>
      <w:marTop w:val="0"/>
      <w:marBottom w:val="0"/>
      <w:divBdr>
        <w:top w:val="none" w:sz="0" w:space="0" w:color="auto"/>
        <w:left w:val="none" w:sz="0" w:space="0" w:color="auto"/>
        <w:bottom w:val="none" w:sz="0" w:space="0" w:color="auto"/>
        <w:right w:val="none" w:sz="0" w:space="0" w:color="auto"/>
      </w:divBdr>
    </w:div>
    <w:div w:id="1439718103">
      <w:marLeft w:val="0"/>
      <w:marRight w:val="0"/>
      <w:marTop w:val="0"/>
      <w:marBottom w:val="0"/>
      <w:divBdr>
        <w:top w:val="none" w:sz="0" w:space="0" w:color="auto"/>
        <w:left w:val="none" w:sz="0" w:space="0" w:color="auto"/>
        <w:bottom w:val="none" w:sz="0" w:space="0" w:color="auto"/>
        <w:right w:val="none" w:sz="0" w:space="0" w:color="auto"/>
      </w:divBdr>
    </w:div>
    <w:div w:id="1439791876">
      <w:marLeft w:val="0"/>
      <w:marRight w:val="0"/>
      <w:marTop w:val="0"/>
      <w:marBottom w:val="0"/>
      <w:divBdr>
        <w:top w:val="none" w:sz="0" w:space="0" w:color="auto"/>
        <w:left w:val="none" w:sz="0" w:space="0" w:color="auto"/>
        <w:bottom w:val="none" w:sz="0" w:space="0" w:color="auto"/>
        <w:right w:val="none" w:sz="0" w:space="0" w:color="auto"/>
      </w:divBdr>
    </w:div>
    <w:div w:id="1440176895">
      <w:marLeft w:val="0"/>
      <w:marRight w:val="0"/>
      <w:marTop w:val="0"/>
      <w:marBottom w:val="0"/>
      <w:divBdr>
        <w:top w:val="none" w:sz="0" w:space="0" w:color="auto"/>
        <w:left w:val="none" w:sz="0" w:space="0" w:color="auto"/>
        <w:bottom w:val="none" w:sz="0" w:space="0" w:color="auto"/>
        <w:right w:val="none" w:sz="0" w:space="0" w:color="auto"/>
      </w:divBdr>
    </w:div>
    <w:div w:id="1440368797">
      <w:marLeft w:val="0"/>
      <w:marRight w:val="0"/>
      <w:marTop w:val="0"/>
      <w:marBottom w:val="0"/>
      <w:divBdr>
        <w:top w:val="none" w:sz="0" w:space="0" w:color="auto"/>
        <w:left w:val="none" w:sz="0" w:space="0" w:color="auto"/>
        <w:bottom w:val="none" w:sz="0" w:space="0" w:color="auto"/>
        <w:right w:val="none" w:sz="0" w:space="0" w:color="auto"/>
      </w:divBdr>
    </w:div>
    <w:div w:id="1440442346">
      <w:marLeft w:val="0"/>
      <w:marRight w:val="0"/>
      <w:marTop w:val="0"/>
      <w:marBottom w:val="0"/>
      <w:divBdr>
        <w:top w:val="none" w:sz="0" w:space="0" w:color="auto"/>
        <w:left w:val="none" w:sz="0" w:space="0" w:color="auto"/>
        <w:bottom w:val="none" w:sz="0" w:space="0" w:color="auto"/>
        <w:right w:val="none" w:sz="0" w:space="0" w:color="auto"/>
      </w:divBdr>
    </w:div>
    <w:div w:id="1440612491">
      <w:marLeft w:val="0"/>
      <w:marRight w:val="0"/>
      <w:marTop w:val="0"/>
      <w:marBottom w:val="0"/>
      <w:divBdr>
        <w:top w:val="none" w:sz="0" w:space="0" w:color="auto"/>
        <w:left w:val="none" w:sz="0" w:space="0" w:color="auto"/>
        <w:bottom w:val="none" w:sz="0" w:space="0" w:color="auto"/>
        <w:right w:val="none" w:sz="0" w:space="0" w:color="auto"/>
      </w:divBdr>
    </w:div>
    <w:div w:id="1440637040">
      <w:marLeft w:val="0"/>
      <w:marRight w:val="0"/>
      <w:marTop w:val="0"/>
      <w:marBottom w:val="0"/>
      <w:divBdr>
        <w:top w:val="none" w:sz="0" w:space="0" w:color="auto"/>
        <w:left w:val="none" w:sz="0" w:space="0" w:color="auto"/>
        <w:bottom w:val="none" w:sz="0" w:space="0" w:color="auto"/>
        <w:right w:val="none" w:sz="0" w:space="0" w:color="auto"/>
      </w:divBdr>
    </w:div>
    <w:div w:id="1440683110">
      <w:marLeft w:val="0"/>
      <w:marRight w:val="0"/>
      <w:marTop w:val="0"/>
      <w:marBottom w:val="0"/>
      <w:divBdr>
        <w:top w:val="none" w:sz="0" w:space="0" w:color="auto"/>
        <w:left w:val="none" w:sz="0" w:space="0" w:color="auto"/>
        <w:bottom w:val="none" w:sz="0" w:space="0" w:color="auto"/>
        <w:right w:val="none" w:sz="0" w:space="0" w:color="auto"/>
      </w:divBdr>
    </w:div>
    <w:div w:id="1441292925">
      <w:marLeft w:val="0"/>
      <w:marRight w:val="0"/>
      <w:marTop w:val="0"/>
      <w:marBottom w:val="0"/>
      <w:divBdr>
        <w:top w:val="none" w:sz="0" w:space="0" w:color="auto"/>
        <w:left w:val="none" w:sz="0" w:space="0" w:color="auto"/>
        <w:bottom w:val="none" w:sz="0" w:space="0" w:color="auto"/>
        <w:right w:val="none" w:sz="0" w:space="0" w:color="auto"/>
      </w:divBdr>
    </w:div>
    <w:div w:id="1441293255">
      <w:marLeft w:val="0"/>
      <w:marRight w:val="0"/>
      <w:marTop w:val="0"/>
      <w:marBottom w:val="0"/>
      <w:divBdr>
        <w:top w:val="none" w:sz="0" w:space="0" w:color="auto"/>
        <w:left w:val="none" w:sz="0" w:space="0" w:color="auto"/>
        <w:bottom w:val="none" w:sz="0" w:space="0" w:color="auto"/>
        <w:right w:val="none" w:sz="0" w:space="0" w:color="auto"/>
      </w:divBdr>
    </w:div>
    <w:div w:id="1441559714">
      <w:marLeft w:val="0"/>
      <w:marRight w:val="0"/>
      <w:marTop w:val="0"/>
      <w:marBottom w:val="0"/>
      <w:divBdr>
        <w:top w:val="none" w:sz="0" w:space="0" w:color="auto"/>
        <w:left w:val="none" w:sz="0" w:space="0" w:color="auto"/>
        <w:bottom w:val="none" w:sz="0" w:space="0" w:color="auto"/>
        <w:right w:val="none" w:sz="0" w:space="0" w:color="auto"/>
      </w:divBdr>
    </w:div>
    <w:div w:id="1441754715">
      <w:marLeft w:val="0"/>
      <w:marRight w:val="0"/>
      <w:marTop w:val="0"/>
      <w:marBottom w:val="0"/>
      <w:divBdr>
        <w:top w:val="none" w:sz="0" w:space="0" w:color="auto"/>
        <w:left w:val="none" w:sz="0" w:space="0" w:color="auto"/>
        <w:bottom w:val="none" w:sz="0" w:space="0" w:color="auto"/>
        <w:right w:val="none" w:sz="0" w:space="0" w:color="auto"/>
      </w:divBdr>
    </w:div>
    <w:div w:id="1442266886">
      <w:marLeft w:val="0"/>
      <w:marRight w:val="0"/>
      <w:marTop w:val="0"/>
      <w:marBottom w:val="0"/>
      <w:divBdr>
        <w:top w:val="none" w:sz="0" w:space="0" w:color="auto"/>
        <w:left w:val="none" w:sz="0" w:space="0" w:color="auto"/>
        <w:bottom w:val="none" w:sz="0" w:space="0" w:color="auto"/>
        <w:right w:val="none" w:sz="0" w:space="0" w:color="auto"/>
      </w:divBdr>
    </w:div>
    <w:div w:id="1443067151">
      <w:marLeft w:val="0"/>
      <w:marRight w:val="0"/>
      <w:marTop w:val="0"/>
      <w:marBottom w:val="0"/>
      <w:divBdr>
        <w:top w:val="none" w:sz="0" w:space="0" w:color="auto"/>
        <w:left w:val="none" w:sz="0" w:space="0" w:color="auto"/>
        <w:bottom w:val="none" w:sz="0" w:space="0" w:color="auto"/>
        <w:right w:val="none" w:sz="0" w:space="0" w:color="auto"/>
      </w:divBdr>
    </w:div>
    <w:div w:id="1443114271">
      <w:marLeft w:val="0"/>
      <w:marRight w:val="0"/>
      <w:marTop w:val="0"/>
      <w:marBottom w:val="0"/>
      <w:divBdr>
        <w:top w:val="none" w:sz="0" w:space="0" w:color="auto"/>
        <w:left w:val="none" w:sz="0" w:space="0" w:color="auto"/>
        <w:bottom w:val="none" w:sz="0" w:space="0" w:color="auto"/>
        <w:right w:val="none" w:sz="0" w:space="0" w:color="auto"/>
      </w:divBdr>
    </w:div>
    <w:div w:id="1443190995">
      <w:marLeft w:val="0"/>
      <w:marRight w:val="0"/>
      <w:marTop w:val="0"/>
      <w:marBottom w:val="0"/>
      <w:divBdr>
        <w:top w:val="none" w:sz="0" w:space="0" w:color="auto"/>
        <w:left w:val="none" w:sz="0" w:space="0" w:color="auto"/>
        <w:bottom w:val="none" w:sz="0" w:space="0" w:color="auto"/>
        <w:right w:val="none" w:sz="0" w:space="0" w:color="auto"/>
      </w:divBdr>
    </w:div>
    <w:div w:id="1444110755">
      <w:marLeft w:val="0"/>
      <w:marRight w:val="0"/>
      <w:marTop w:val="0"/>
      <w:marBottom w:val="0"/>
      <w:divBdr>
        <w:top w:val="none" w:sz="0" w:space="0" w:color="auto"/>
        <w:left w:val="none" w:sz="0" w:space="0" w:color="auto"/>
        <w:bottom w:val="none" w:sz="0" w:space="0" w:color="auto"/>
        <w:right w:val="none" w:sz="0" w:space="0" w:color="auto"/>
      </w:divBdr>
    </w:div>
    <w:div w:id="1444686407">
      <w:marLeft w:val="0"/>
      <w:marRight w:val="0"/>
      <w:marTop w:val="0"/>
      <w:marBottom w:val="0"/>
      <w:divBdr>
        <w:top w:val="none" w:sz="0" w:space="0" w:color="auto"/>
        <w:left w:val="none" w:sz="0" w:space="0" w:color="auto"/>
        <w:bottom w:val="none" w:sz="0" w:space="0" w:color="auto"/>
        <w:right w:val="none" w:sz="0" w:space="0" w:color="auto"/>
      </w:divBdr>
    </w:div>
    <w:div w:id="1445609853">
      <w:marLeft w:val="0"/>
      <w:marRight w:val="0"/>
      <w:marTop w:val="0"/>
      <w:marBottom w:val="0"/>
      <w:divBdr>
        <w:top w:val="none" w:sz="0" w:space="0" w:color="auto"/>
        <w:left w:val="none" w:sz="0" w:space="0" w:color="auto"/>
        <w:bottom w:val="none" w:sz="0" w:space="0" w:color="auto"/>
        <w:right w:val="none" w:sz="0" w:space="0" w:color="auto"/>
      </w:divBdr>
    </w:div>
    <w:div w:id="1445731734">
      <w:marLeft w:val="0"/>
      <w:marRight w:val="0"/>
      <w:marTop w:val="0"/>
      <w:marBottom w:val="0"/>
      <w:divBdr>
        <w:top w:val="none" w:sz="0" w:space="0" w:color="auto"/>
        <w:left w:val="none" w:sz="0" w:space="0" w:color="auto"/>
        <w:bottom w:val="none" w:sz="0" w:space="0" w:color="auto"/>
        <w:right w:val="none" w:sz="0" w:space="0" w:color="auto"/>
      </w:divBdr>
    </w:div>
    <w:div w:id="1445881000">
      <w:marLeft w:val="0"/>
      <w:marRight w:val="0"/>
      <w:marTop w:val="0"/>
      <w:marBottom w:val="0"/>
      <w:divBdr>
        <w:top w:val="none" w:sz="0" w:space="0" w:color="auto"/>
        <w:left w:val="none" w:sz="0" w:space="0" w:color="auto"/>
        <w:bottom w:val="none" w:sz="0" w:space="0" w:color="auto"/>
        <w:right w:val="none" w:sz="0" w:space="0" w:color="auto"/>
      </w:divBdr>
    </w:div>
    <w:div w:id="1446463962">
      <w:marLeft w:val="0"/>
      <w:marRight w:val="0"/>
      <w:marTop w:val="0"/>
      <w:marBottom w:val="0"/>
      <w:divBdr>
        <w:top w:val="none" w:sz="0" w:space="0" w:color="auto"/>
        <w:left w:val="none" w:sz="0" w:space="0" w:color="auto"/>
        <w:bottom w:val="none" w:sz="0" w:space="0" w:color="auto"/>
        <w:right w:val="none" w:sz="0" w:space="0" w:color="auto"/>
      </w:divBdr>
    </w:div>
    <w:div w:id="1447263607">
      <w:marLeft w:val="0"/>
      <w:marRight w:val="0"/>
      <w:marTop w:val="0"/>
      <w:marBottom w:val="0"/>
      <w:divBdr>
        <w:top w:val="none" w:sz="0" w:space="0" w:color="auto"/>
        <w:left w:val="none" w:sz="0" w:space="0" w:color="auto"/>
        <w:bottom w:val="none" w:sz="0" w:space="0" w:color="auto"/>
        <w:right w:val="none" w:sz="0" w:space="0" w:color="auto"/>
      </w:divBdr>
    </w:div>
    <w:div w:id="1447919000">
      <w:marLeft w:val="0"/>
      <w:marRight w:val="0"/>
      <w:marTop w:val="0"/>
      <w:marBottom w:val="0"/>
      <w:divBdr>
        <w:top w:val="none" w:sz="0" w:space="0" w:color="auto"/>
        <w:left w:val="none" w:sz="0" w:space="0" w:color="auto"/>
        <w:bottom w:val="none" w:sz="0" w:space="0" w:color="auto"/>
        <w:right w:val="none" w:sz="0" w:space="0" w:color="auto"/>
      </w:divBdr>
    </w:div>
    <w:div w:id="1447963524">
      <w:marLeft w:val="0"/>
      <w:marRight w:val="0"/>
      <w:marTop w:val="0"/>
      <w:marBottom w:val="0"/>
      <w:divBdr>
        <w:top w:val="none" w:sz="0" w:space="0" w:color="auto"/>
        <w:left w:val="none" w:sz="0" w:space="0" w:color="auto"/>
        <w:bottom w:val="none" w:sz="0" w:space="0" w:color="auto"/>
        <w:right w:val="none" w:sz="0" w:space="0" w:color="auto"/>
      </w:divBdr>
    </w:div>
    <w:div w:id="1448550978">
      <w:marLeft w:val="0"/>
      <w:marRight w:val="0"/>
      <w:marTop w:val="0"/>
      <w:marBottom w:val="0"/>
      <w:divBdr>
        <w:top w:val="none" w:sz="0" w:space="0" w:color="auto"/>
        <w:left w:val="none" w:sz="0" w:space="0" w:color="auto"/>
        <w:bottom w:val="none" w:sz="0" w:space="0" w:color="auto"/>
        <w:right w:val="none" w:sz="0" w:space="0" w:color="auto"/>
      </w:divBdr>
    </w:div>
    <w:div w:id="1449740897">
      <w:marLeft w:val="0"/>
      <w:marRight w:val="0"/>
      <w:marTop w:val="0"/>
      <w:marBottom w:val="0"/>
      <w:divBdr>
        <w:top w:val="none" w:sz="0" w:space="0" w:color="auto"/>
        <w:left w:val="none" w:sz="0" w:space="0" w:color="auto"/>
        <w:bottom w:val="none" w:sz="0" w:space="0" w:color="auto"/>
        <w:right w:val="none" w:sz="0" w:space="0" w:color="auto"/>
      </w:divBdr>
    </w:div>
    <w:div w:id="1449935137">
      <w:marLeft w:val="0"/>
      <w:marRight w:val="0"/>
      <w:marTop w:val="0"/>
      <w:marBottom w:val="0"/>
      <w:divBdr>
        <w:top w:val="none" w:sz="0" w:space="0" w:color="auto"/>
        <w:left w:val="none" w:sz="0" w:space="0" w:color="auto"/>
        <w:bottom w:val="none" w:sz="0" w:space="0" w:color="auto"/>
        <w:right w:val="none" w:sz="0" w:space="0" w:color="auto"/>
      </w:divBdr>
    </w:div>
    <w:div w:id="1450508859">
      <w:marLeft w:val="0"/>
      <w:marRight w:val="0"/>
      <w:marTop w:val="0"/>
      <w:marBottom w:val="0"/>
      <w:divBdr>
        <w:top w:val="none" w:sz="0" w:space="0" w:color="auto"/>
        <w:left w:val="none" w:sz="0" w:space="0" w:color="auto"/>
        <w:bottom w:val="none" w:sz="0" w:space="0" w:color="auto"/>
        <w:right w:val="none" w:sz="0" w:space="0" w:color="auto"/>
      </w:divBdr>
    </w:div>
    <w:div w:id="1450705518">
      <w:marLeft w:val="0"/>
      <w:marRight w:val="0"/>
      <w:marTop w:val="0"/>
      <w:marBottom w:val="0"/>
      <w:divBdr>
        <w:top w:val="none" w:sz="0" w:space="0" w:color="auto"/>
        <w:left w:val="none" w:sz="0" w:space="0" w:color="auto"/>
        <w:bottom w:val="none" w:sz="0" w:space="0" w:color="auto"/>
        <w:right w:val="none" w:sz="0" w:space="0" w:color="auto"/>
      </w:divBdr>
    </w:div>
    <w:div w:id="1450734399">
      <w:marLeft w:val="0"/>
      <w:marRight w:val="0"/>
      <w:marTop w:val="0"/>
      <w:marBottom w:val="0"/>
      <w:divBdr>
        <w:top w:val="none" w:sz="0" w:space="0" w:color="auto"/>
        <w:left w:val="none" w:sz="0" w:space="0" w:color="auto"/>
        <w:bottom w:val="none" w:sz="0" w:space="0" w:color="auto"/>
        <w:right w:val="none" w:sz="0" w:space="0" w:color="auto"/>
      </w:divBdr>
    </w:div>
    <w:div w:id="1452282152">
      <w:marLeft w:val="0"/>
      <w:marRight w:val="0"/>
      <w:marTop w:val="0"/>
      <w:marBottom w:val="0"/>
      <w:divBdr>
        <w:top w:val="none" w:sz="0" w:space="0" w:color="auto"/>
        <w:left w:val="none" w:sz="0" w:space="0" w:color="auto"/>
        <w:bottom w:val="none" w:sz="0" w:space="0" w:color="auto"/>
        <w:right w:val="none" w:sz="0" w:space="0" w:color="auto"/>
      </w:divBdr>
      <w:divsChild>
        <w:div w:id="339163632">
          <w:marLeft w:val="0"/>
          <w:marRight w:val="0"/>
          <w:marTop w:val="0"/>
          <w:marBottom w:val="0"/>
          <w:divBdr>
            <w:top w:val="none" w:sz="0" w:space="0" w:color="auto"/>
            <w:left w:val="none" w:sz="0" w:space="0" w:color="auto"/>
            <w:bottom w:val="none" w:sz="0" w:space="0" w:color="auto"/>
            <w:right w:val="none" w:sz="0" w:space="0" w:color="auto"/>
          </w:divBdr>
        </w:div>
      </w:divsChild>
    </w:div>
    <w:div w:id="1452431423">
      <w:marLeft w:val="0"/>
      <w:marRight w:val="0"/>
      <w:marTop w:val="0"/>
      <w:marBottom w:val="0"/>
      <w:divBdr>
        <w:top w:val="none" w:sz="0" w:space="0" w:color="auto"/>
        <w:left w:val="none" w:sz="0" w:space="0" w:color="auto"/>
        <w:bottom w:val="none" w:sz="0" w:space="0" w:color="auto"/>
        <w:right w:val="none" w:sz="0" w:space="0" w:color="auto"/>
      </w:divBdr>
    </w:div>
    <w:div w:id="1452630388">
      <w:marLeft w:val="0"/>
      <w:marRight w:val="0"/>
      <w:marTop w:val="0"/>
      <w:marBottom w:val="0"/>
      <w:divBdr>
        <w:top w:val="none" w:sz="0" w:space="0" w:color="auto"/>
        <w:left w:val="none" w:sz="0" w:space="0" w:color="auto"/>
        <w:bottom w:val="none" w:sz="0" w:space="0" w:color="auto"/>
        <w:right w:val="none" w:sz="0" w:space="0" w:color="auto"/>
      </w:divBdr>
    </w:div>
    <w:div w:id="1454134168">
      <w:marLeft w:val="0"/>
      <w:marRight w:val="0"/>
      <w:marTop w:val="0"/>
      <w:marBottom w:val="0"/>
      <w:divBdr>
        <w:top w:val="none" w:sz="0" w:space="0" w:color="auto"/>
        <w:left w:val="none" w:sz="0" w:space="0" w:color="auto"/>
        <w:bottom w:val="none" w:sz="0" w:space="0" w:color="auto"/>
        <w:right w:val="none" w:sz="0" w:space="0" w:color="auto"/>
      </w:divBdr>
    </w:div>
    <w:div w:id="1454862583">
      <w:marLeft w:val="0"/>
      <w:marRight w:val="0"/>
      <w:marTop w:val="0"/>
      <w:marBottom w:val="0"/>
      <w:divBdr>
        <w:top w:val="none" w:sz="0" w:space="0" w:color="auto"/>
        <w:left w:val="none" w:sz="0" w:space="0" w:color="auto"/>
        <w:bottom w:val="none" w:sz="0" w:space="0" w:color="auto"/>
        <w:right w:val="none" w:sz="0" w:space="0" w:color="auto"/>
      </w:divBdr>
    </w:div>
    <w:div w:id="1456409207">
      <w:marLeft w:val="0"/>
      <w:marRight w:val="0"/>
      <w:marTop w:val="0"/>
      <w:marBottom w:val="0"/>
      <w:divBdr>
        <w:top w:val="none" w:sz="0" w:space="0" w:color="auto"/>
        <w:left w:val="none" w:sz="0" w:space="0" w:color="auto"/>
        <w:bottom w:val="none" w:sz="0" w:space="0" w:color="auto"/>
        <w:right w:val="none" w:sz="0" w:space="0" w:color="auto"/>
      </w:divBdr>
    </w:div>
    <w:div w:id="1456486229">
      <w:marLeft w:val="0"/>
      <w:marRight w:val="0"/>
      <w:marTop w:val="0"/>
      <w:marBottom w:val="0"/>
      <w:divBdr>
        <w:top w:val="none" w:sz="0" w:space="0" w:color="auto"/>
        <w:left w:val="none" w:sz="0" w:space="0" w:color="auto"/>
        <w:bottom w:val="none" w:sz="0" w:space="0" w:color="auto"/>
        <w:right w:val="none" w:sz="0" w:space="0" w:color="auto"/>
      </w:divBdr>
    </w:div>
    <w:div w:id="1456489480">
      <w:marLeft w:val="0"/>
      <w:marRight w:val="0"/>
      <w:marTop w:val="0"/>
      <w:marBottom w:val="0"/>
      <w:divBdr>
        <w:top w:val="none" w:sz="0" w:space="0" w:color="auto"/>
        <w:left w:val="none" w:sz="0" w:space="0" w:color="auto"/>
        <w:bottom w:val="none" w:sz="0" w:space="0" w:color="auto"/>
        <w:right w:val="none" w:sz="0" w:space="0" w:color="auto"/>
      </w:divBdr>
    </w:div>
    <w:div w:id="1456832332">
      <w:marLeft w:val="0"/>
      <w:marRight w:val="0"/>
      <w:marTop w:val="0"/>
      <w:marBottom w:val="0"/>
      <w:divBdr>
        <w:top w:val="none" w:sz="0" w:space="0" w:color="auto"/>
        <w:left w:val="none" w:sz="0" w:space="0" w:color="auto"/>
        <w:bottom w:val="none" w:sz="0" w:space="0" w:color="auto"/>
        <w:right w:val="none" w:sz="0" w:space="0" w:color="auto"/>
      </w:divBdr>
    </w:div>
    <w:div w:id="1457216653">
      <w:marLeft w:val="0"/>
      <w:marRight w:val="0"/>
      <w:marTop w:val="0"/>
      <w:marBottom w:val="0"/>
      <w:divBdr>
        <w:top w:val="none" w:sz="0" w:space="0" w:color="auto"/>
        <w:left w:val="none" w:sz="0" w:space="0" w:color="auto"/>
        <w:bottom w:val="none" w:sz="0" w:space="0" w:color="auto"/>
        <w:right w:val="none" w:sz="0" w:space="0" w:color="auto"/>
      </w:divBdr>
    </w:div>
    <w:div w:id="1457991413">
      <w:marLeft w:val="0"/>
      <w:marRight w:val="0"/>
      <w:marTop w:val="0"/>
      <w:marBottom w:val="0"/>
      <w:divBdr>
        <w:top w:val="none" w:sz="0" w:space="0" w:color="auto"/>
        <w:left w:val="none" w:sz="0" w:space="0" w:color="auto"/>
        <w:bottom w:val="none" w:sz="0" w:space="0" w:color="auto"/>
        <w:right w:val="none" w:sz="0" w:space="0" w:color="auto"/>
      </w:divBdr>
      <w:divsChild>
        <w:div w:id="828249982">
          <w:marLeft w:val="0"/>
          <w:marRight w:val="0"/>
          <w:marTop w:val="0"/>
          <w:marBottom w:val="0"/>
          <w:divBdr>
            <w:top w:val="none" w:sz="0" w:space="0" w:color="auto"/>
            <w:left w:val="none" w:sz="0" w:space="0" w:color="auto"/>
            <w:bottom w:val="none" w:sz="0" w:space="0" w:color="auto"/>
            <w:right w:val="none" w:sz="0" w:space="0" w:color="auto"/>
          </w:divBdr>
        </w:div>
      </w:divsChild>
    </w:div>
    <w:div w:id="1458329087">
      <w:marLeft w:val="0"/>
      <w:marRight w:val="0"/>
      <w:marTop w:val="0"/>
      <w:marBottom w:val="0"/>
      <w:divBdr>
        <w:top w:val="none" w:sz="0" w:space="0" w:color="auto"/>
        <w:left w:val="none" w:sz="0" w:space="0" w:color="auto"/>
        <w:bottom w:val="none" w:sz="0" w:space="0" w:color="auto"/>
        <w:right w:val="none" w:sz="0" w:space="0" w:color="auto"/>
      </w:divBdr>
      <w:divsChild>
        <w:div w:id="1704792124">
          <w:marLeft w:val="0"/>
          <w:marRight w:val="0"/>
          <w:marTop w:val="0"/>
          <w:marBottom w:val="0"/>
          <w:divBdr>
            <w:top w:val="none" w:sz="0" w:space="0" w:color="auto"/>
            <w:left w:val="none" w:sz="0" w:space="0" w:color="auto"/>
            <w:bottom w:val="none" w:sz="0" w:space="0" w:color="auto"/>
            <w:right w:val="none" w:sz="0" w:space="0" w:color="auto"/>
          </w:divBdr>
        </w:div>
      </w:divsChild>
    </w:div>
    <w:div w:id="1458719316">
      <w:marLeft w:val="0"/>
      <w:marRight w:val="0"/>
      <w:marTop w:val="0"/>
      <w:marBottom w:val="0"/>
      <w:divBdr>
        <w:top w:val="none" w:sz="0" w:space="0" w:color="auto"/>
        <w:left w:val="none" w:sz="0" w:space="0" w:color="auto"/>
        <w:bottom w:val="none" w:sz="0" w:space="0" w:color="auto"/>
        <w:right w:val="none" w:sz="0" w:space="0" w:color="auto"/>
      </w:divBdr>
      <w:divsChild>
        <w:div w:id="405304787">
          <w:marLeft w:val="0"/>
          <w:marRight w:val="0"/>
          <w:marTop w:val="0"/>
          <w:marBottom w:val="0"/>
          <w:divBdr>
            <w:top w:val="none" w:sz="0" w:space="0" w:color="auto"/>
            <w:left w:val="none" w:sz="0" w:space="0" w:color="auto"/>
            <w:bottom w:val="none" w:sz="0" w:space="0" w:color="auto"/>
            <w:right w:val="none" w:sz="0" w:space="0" w:color="auto"/>
          </w:divBdr>
          <w:divsChild>
            <w:div w:id="203017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059419">
      <w:marLeft w:val="0"/>
      <w:marRight w:val="0"/>
      <w:marTop w:val="0"/>
      <w:marBottom w:val="0"/>
      <w:divBdr>
        <w:top w:val="none" w:sz="0" w:space="0" w:color="auto"/>
        <w:left w:val="none" w:sz="0" w:space="0" w:color="auto"/>
        <w:bottom w:val="none" w:sz="0" w:space="0" w:color="auto"/>
        <w:right w:val="none" w:sz="0" w:space="0" w:color="auto"/>
      </w:divBdr>
    </w:div>
    <w:div w:id="1459910567">
      <w:marLeft w:val="0"/>
      <w:marRight w:val="0"/>
      <w:marTop w:val="0"/>
      <w:marBottom w:val="0"/>
      <w:divBdr>
        <w:top w:val="none" w:sz="0" w:space="0" w:color="auto"/>
        <w:left w:val="none" w:sz="0" w:space="0" w:color="auto"/>
        <w:bottom w:val="none" w:sz="0" w:space="0" w:color="auto"/>
        <w:right w:val="none" w:sz="0" w:space="0" w:color="auto"/>
      </w:divBdr>
    </w:div>
    <w:div w:id="1459953067">
      <w:marLeft w:val="0"/>
      <w:marRight w:val="0"/>
      <w:marTop w:val="0"/>
      <w:marBottom w:val="0"/>
      <w:divBdr>
        <w:top w:val="none" w:sz="0" w:space="0" w:color="auto"/>
        <w:left w:val="none" w:sz="0" w:space="0" w:color="auto"/>
        <w:bottom w:val="none" w:sz="0" w:space="0" w:color="auto"/>
        <w:right w:val="none" w:sz="0" w:space="0" w:color="auto"/>
      </w:divBdr>
    </w:div>
    <w:div w:id="1460420835">
      <w:marLeft w:val="0"/>
      <w:marRight w:val="0"/>
      <w:marTop w:val="0"/>
      <w:marBottom w:val="0"/>
      <w:divBdr>
        <w:top w:val="none" w:sz="0" w:space="0" w:color="auto"/>
        <w:left w:val="none" w:sz="0" w:space="0" w:color="auto"/>
        <w:bottom w:val="none" w:sz="0" w:space="0" w:color="auto"/>
        <w:right w:val="none" w:sz="0" w:space="0" w:color="auto"/>
      </w:divBdr>
    </w:div>
    <w:div w:id="1460496642">
      <w:marLeft w:val="0"/>
      <w:marRight w:val="0"/>
      <w:marTop w:val="0"/>
      <w:marBottom w:val="0"/>
      <w:divBdr>
        <w:top w:val="none" w:sz="0" w:space="0" w:color="auto"/>
        <w:left w:val="none" w:sz="0" w:space="0" w:color="auto"/>
        <w:bottom w:val="none" w:sz="0" w:space="0" w:color="auto"/>
        <w:right w:val="none" w:sz="0" w:space="0" w:color="auto"/>
      </w:divBdr>
    </w:div>
    <w:div w:id="1460762084">
      <w:marLeft w:val="0"/>
      <w:marRight w:val="0"/>
      <w:marTop w:val="0"/>
      <w:marBottom w:val="0"/>
      <w:divBdr>
        <w:top w:val="none" w:sz="0" w:space="0" w:color="auto"/>
        <w:left w:val="none" w:sz="0" w:space="0" w:color="auto"/>
        <w:bottom w:val="none" w:sz="0" w:space="0" w:color="auto"/>
        <w:right w:val="none" w:sz="0" w:space="0" w:color="auto"/>
      </w:divBdr>
    </w:div>
    <w:div w:id="1461455167">
      <w:marLeft w:val="0"/>
      <w:marRight w:val="0"/>
      <w:marTop w:val="0"/>
      <w:marBottom w:val="0"/>
      <w:divBdr>
        <w:top w:val="none" w:sz="0" w:space="0" w:color="auto"/>
        <w:left w:val="none" w:sz="0" w:space="0" w:color="auto"/>
        <w:bottom w:val="none" w:sz="0" w:space="0" w:color="auto"/>
        <w:right w:val="none" w:sz="0" w:space="0" w:color="auto"/>
      </w:divBdr>
    </w:div>
    <w:div w:id="1461920628">
      <w:marLeft w:val="0"/>
      <w:marRight w:val="0"/>
      <w:marTop w:val="0"/>
      <w:marBottom w:val="0"/>
      <w:divBdr>
        <w:top w:val="none" w:sz="0" w:space="0" w:color="auto"/>
        <w:left w:val="none" w:sz="0" w:space="0" w:color="auto"/>
        <w:bottom w:val="none" w:sz="0" w:space="0" w:color="auto"/>
        <w:right w:val="none" w:sz="0" w:space="0" w:color="auto"/>
      </w:divBdr>
    </w:div>
    <w:div w:id="1462530708">
      <w:marLeft w:val="0"/>
      <w:marRight w:val="0"/>
      <w:marTop w:val="0"/>
      <w:marBottom w:val="0"/>
      <w:divBdr>
        <w:top w:val="none" w:sz="0" w:space="0" w:color="auto"/>
        <w:left w:val="none" w:sz="0" w:space="0" w:color="auto"/>
        <w:bottom w:val="none" w:sz="0" w:space="0" w:color="auto"/>
        <w:right w:val="none" w:sz="0" w:space="0" w:color="auto"/>
      </w:divBdr>
    </w:div>
    <w:div w:id="1462654802">
      <w:marLeft w:val="0"/>
      <w:marRight w:val="0"/>
      <w:marTop w:val="0"/>
      <w:marBottom w:val="0"/>
      <w:divBdr>
        <w:top w:val="none" w:sz="0" w:space="0" w:color="auto"/>
        <w:left w:val="none" w:sz="0" w:space="0" w:color="auto"/>
        <w:bottom w:val="none" w:sz="0" w:space="0" w:color="auto"/>
        <w:right w:val="none" w:sz="0" w:space="0" w:color="auto"/>
      </w:divBdr>
    </w:div>
    <w:div w:id="1463689103">
      <w:marLeft w:val="0"/>
      <w:marRight w:val="0"/>
      <w:marTop w:val="0"/>
      <w:marBottom w:val="0"/>
      <w:divBdr>
        <w:top w:val="none" w:sz="0" w:space="0" w:color="auto"/>
        <w:left w:val="none" w:sz="0" w:space="0" w:color="auto"/>
        <w:bottom w:val="none" w:sz="0" w:space="0" w:color="auto"/>
        <w:right w:val="none" w:sz="0" w:space="0" w:color="auto"/>
      </w:divBdr>
    </w:div>
    <w:div w:id="1464537760">
      <w:marLeft w:val="0"/>
      <w:marRight w:val="0"/>
      <w:marTop w:val="0"/>
      <w:marBottom w:val="0"/>
      <w:divBdr>
        <w:top w:val="none" w:sz="0" w:space="0" w:color="auto"/>
        <w:left w:val="none" w:sz="0" w:space="0" w:color="auto"/>
        <w:bottom w:val="none" w:sz="0" w:space="0" w:color="auto"/>
        <w:right w:val="none" w:sz="0" w:space="0" w:color="auto"/>
      </w:divBdr>
    </w:div>
    <w:div w:id="1464687565">
      <w:marLeft w:val="0"/>
      <w:marRight w:val="0"/>
      <w:marTop w:val="0"/>
      <w:marBottom w:val="0"/>
      <w:divBdr>
        <w:top w:val="none" w:sz="0" w:space="0" w:color="auto"/>
        <w:left w:val="none" w:sz="0" w:space="0" w:color="auto"/>
        <w:bottom w:val="none" w:sz="0" w:space="0" w:color="auto"/>
        <w:right w:val="none" w:sz="0" w:space="0" w:color="auto"/>
      </w:divBdr>
    </w:div>
    <w:div w:id="1464732282">
      <w:marLeft w:val="0"/>
      <w:marRight w:val="0"/>
      <w:marTop w:val="0"/>
      <w:marBottom w:val="0"/>
      <w:divBdr>
        <w:top w:val="none" w:sz="0" w:space="0" w:color="auto"/>
        <w:left w:val="none" w:sz="0" w:space="0" w:color="auto"/>
        <w:bottom w:val="none" w:sz="0" w:space="0" w:color="auto"/>
        <w:right w:val="none" w:sz="0" w:space="0" w:color="auto"/>
      </w:divBdr>
    </w:div>
    <w:div w:id="1464807307">
      <w:marLeft w:val="0"/>
      <w:marRight w:val="0"/>
      <w:marTop w:val="0"/>
      <w:marBottom w:val="0"/>
      <w:divBdr>
        <w:top w:val="none" w:sz="0" w:space="0" w:color="auto"/>
        <w:left w:val="none" w:sz="0" w:space="0" w:color="auto"/>
        <w:bottom w:val="none" w:sz="0" w:space="0" w:color="auto"/>
        <w:right w:val="none" w:sz="0" w:space="0" w:color="auto"/>
      </w:divBdr>
    </w:div>
    <w:div w:id="1465080401">
      <w:marLeft w:val="0"/>
      <w:marRight w:val="0"/>
      <w:marTop w:val="0"/>
      <w:marBottom w:val="0"/>
      <w:divBdr>
        <w:top w:val="none" w:sz="0" w:space="0" w:color="auto"/>
        <w:left w:val="none" w:sz="0" w:space="0" w:color="auto"/>
        <w:bottom w:val="none" w:sz="0" w:space="0" w:color="auto"/>
        <w:right w:val="none" w:sz="0" w:space="0" w:color="auto"/>
      </w:divBdr>
      <w:divsChild>
        <w:div w:id="1236237530">
          <w:marLeft w:val="0"/>
          <w:marRight w:val="0"/>
          <w:marTop w:val="0"/>
          <w:marBottom w:val="0"/>
          <w:divBdr>
            <w:top w:val="none" w:sz="0" w:space="0" w:color="auto"/>
            <w:left w:val="none" w:sz="0" w:space="0" w:color="auto"/>
            <w:bottom w:val="none" w:sz="0" w:space="0" w:color="auto"/>
            <w:right w:val="none" w:sz="0" w:space="0" w:color="auto"/>
          </w:divBdr>
        </w:div>
      </w:divsChild>
    </w:div>
    <w:div w:id="1465653705">
      <w:marLeft w:val="0"/>
      <w:marRight w:val="0"/>
      <w:marTop w:val="0"/>
      <w:marBottom w:val="0"/>
      <w:divBdr>
        <w:top w:val="none" w:sz="0" w:space="0" w:color="auto"/>
        <w:left w:val="none" w:sz="0" w:space="0" w:color="auto"/>
        <w:bottom w:val="none" w:sz="0" w:space="0" w:color="auto"/>
        <w:right w:val="none" w:sz="0" w:space="0" w:color="auto"/>
      </w:divBdr>
      <w:divsChild>
        <w:div w:id="1297688284">
          <w:marLeft w:val="0"/>
          <w:marRight w:val="0"/>
          <w:marTop w:val="0"/>
          <w:marBottom w:val="0"/>
          <w:divBdr>
            <w:top w:val="none" w:sz="0" w:space="0" w:color="auto"/>
            <w:left w:val="none" w:sz="0" w:space="0" w:color="auto"/>
            <w:bottom w:val="none" w:sz="0" w:space="0" w:color="auto"/>
            <w:right w:val="none" w:sz="0" w:space="0" w:color="auto"/>
          </w:divBdr>
          <w:divsChild>
            <w:div w:id="10774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659623">
      <w:marLeft w:val="0"/>
      <w:marRight w:val="0"/>
      <w:marTop w:val="0"/>
      <w:marBottom w:val="0"/>
      <w:divBdr>
        <w:top w:val="none" w:sz="0" w:space="0" w:color="auto"/>
        <w:left w:val="none" w:sz="0" w:space="0" w:color="auto"/>
        <w:bottom w:val="none" w:sz="0" w:space="0" w:color="auto"/>
        <w:right w:val="none" w:sz="0" w:space="0" w:color="auto"/>
      </w:divBdr>
    </w:div>
    <w:div w:id="1465779420">
      <w:marLeft w:val="0"/>
      <w:marRight w:val="0"/>
      <w:marTop w:val="0"/>
      <w:marBottom w:val="0"/>
      <w:divBdr>
        <w:top w:val="none" w:sz="0" w:space="0" w:color="auto"/>
        <w:left w:val="none" w:sz="0" w:space="0" w:color="auto"/>
        <w:bottom w:val="none" w:sz="0" w:space="0" w:color="auto"/>
        <w:right w:val="none" w:sz="0" w:space="0" w:color="auto"/>
      </w:divBdr>
      <w:divsChild>
        <w:div w:id="1248729512">
          <w:marLeft w:val="0"/>
          <w:marRight w:val="0"/>
          <w:marTop w:val="0"/>
          <w:marBottom w:val="0"/>
          <w:divBdr>
            <w:top w:val="none" w:sz="0" w:space="0" w:color="auto"/>
            <w:left w:val="none" w:sz="0" w:space="0" w:color="auto"/>
            <w:bottom w:val="none" w:sz="0" w:space="0" w:color="auto"/>
            <w:right w:val="none" w:sz="0" w:space="0" w:color="auto"/>
          </w:divBdr>
        </w:div>
      </w:divsChild>
    </w:div>
    <w:div w:id="1465810375">
      <w:marLeft w:val="0"/>
      <w:marRight w:val="0"/>
      <w:marTop w:val="0"/>
      <w:marBottom w:val="0"/>
      <w:divBdr>
        <w:top w:val="none" w:sz="0" w:space="0" w:color="auto"/>
        <w:left w:val="none" w:sz="0" w:space="0" w:color="auto"/>
        <w:bottom w:val="none" w:sz="0" w:space="0" w:color="auto"/>
        <w:right w:val="none" w:sz="0" w:space="0" w:color="auto"/>
      </w:divBdr>
      <w:divsChild>
        <w:div w:id="1329558455">
          <w:marLeft w:val="0"/>
          <w:marRight w:val="0"/>
          <w:marTop w:val="0"/>
          <w:marBottom w:val="0"/>
          <w:divBdr>
            <w:top w:val="none" w:sz="0" w:space="0" w:color="auto"/>
            <w:left w:val="none" w:sz="0" w:space="0" w:color="auto"/>
            <w:bottom w:val="none" w:sz="0" w:space="0" w:color="auto"/>
            <w:right w:val="none" w:sz="0" w:space="0" w:color="auto"/>
          </w:divBdr>
          <w:divsChild>
            <w:div w:id="31768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43300">
      <w:marLeft w:val="0"/>
      <w:marRight w:val="0"/>
      <w:marTop w:val="0"/>
      <w:marBottom w:val="0"/>
      <w:divBdr>
        <w:top w:val="none" w:sz="0" w:space="0" w:color="auto"/>
        <w:left w:val="none" w:sz="0" w:space="0" w:color="auto"/>
        <w:bottom w:val="none" w:sz="0" w:space="0" w:color="auto"/>
        <w:right w:val="none" w:sz="0" w:space="0" w:color="auto"/>
      </w:divBdr>
    </w:div>
    <w:div w:id="1467356832">
      <w:marLeft w:val="0"/>
      <w:marRight w:val="0"/>
      <w:marTop w:val="0"/>
      <w:marBottom w:val="0"/>
      <w:divBdr>
        <w:top w:val="none" w:sz="0" w:space="0" w:color="auto"/>
        <w:left w:val="none" w:sz="0" w:space="0" w:color="auto"/>
        <w:bottom w:val="none" w:sz="0" w:space="0" w:color="auto"/>
        <w:right w:val="none" w:sz="0" w:space="0" w:color="auto"/>
      </w:divBdr>
    </w:div>
    <w:div w:id="1467889451">
      <w:marLeft w:val="0"/>
      <w:marRight w:val="0"/>
      <w:marTop w:val="0"/>
      <w:marBottom w:val="0"/>
      <w:divBdr>
        <w:top w:val="none" w:sz="0" w:space="0" w:color="auto"/>
        <w:left w:val="none" w:sz="0" w:space="0" w:color="auto"/>
        <w:bottom w:val="none" w:sz="0" w:space="0" w:color="auto"/>
        <w:right w:val="none" w:sz="0" w:space="0" w:color="auto"/>
      </w:divBdr>
    </w:div>
    <w:div w:id="1468862764">
      <w:marLeft w:val="0"/>
      <w:marRight w:val="0"/>
      <w:marTop w:val="0"/>
      <w:marBottom w:val="0"/>
      <w:divBdr>
        <w:top w:val="none" w:sz="0" w:space="0" w:color="auto"/>
        <w:left w:val="none" w:sz="0" w:space="0" w:color="auto"/>
        <w:bottom w:val="none" w:sz="0" w:space="0" w:color="auto"/>
        <w:right w:val="none" w:sz="0" w:space="0" w:color="auto"/>
      </w:divBdr>
    </w:div>
    <w:div w:id="1469319822">
      <w:marLeft w:val="0"/>
      <w:marRight w:val="0"/>
      <w:marTop w:val="0"/>
      <w:marBottom w:val="0"/>
      <w:divBdr>
        <w:top w:val="none" w:sz="0" w:space="0" w:color="auto"/>
        <w:left w:val="none" w:sz="0" w:space="0" w:color="auto"/>
        <w:bottom w:val="none" w:sz="0" w:space="0" w:color="auto"/>
        <w:right w:val="none" w:sz="0" w:space="0" w:color="auto"/>
      </w:divBdr>
    </w:div>
    <w:div w:id="1470126487">
      <w:marLeft w:val="0"/>
      <w:marRight w:val="0"/>
      <w:marTop w:val="0"/>
      <w:marBottom w:val="0"/>
      <w:divBdr>
        <w:top w:val="none" w:sz="0" w:space="0" w:color="auto"/>
        <w:left w:val="none" w:sz="0" w:space="0" w:color="auto"/>
        <w:bottom w:val="none" w:sz="0" w:space="0" w:color="auto"/>
        <w:right w:val="none" w:sz="0" w:space="0" w:color="auto"/>
      </w:divBdr>
    </w:div>
    <w:div w:id="1470249916">
      <w:marLeft w:val="0"/>
      <w:marRight w:val="0"/>
      <w:marTop w:val="0"/>
      <w:marBottom w:val="0"/>
      <w:divBdr>
        <w:top w:val="none" w:sz="0" w:space="0" w:color="auto"/>
        <w:left w:val="none" w:sz="0" w:space="0" w:color="auto"/>
        <w:bottom w:val="none" w:sz="0" w:space="0" w:color="auto"/>
        <w:right w:val="none" w:sz="0" w:space="0" w:color="auto"/>
      </w:divBdr>
    </w:div>
    <w:div w:id="1470317145">
      <w:marLeft w:val="0"/>
      <w:marRight w:val="0"/>
      <w:marTop w:val="0"/>
      <w:marBottom w:val="0"/>
      <w:divBdr>
        <w:top w:val="none" w:sz="0" w:space="0" w:color="auto"/>
        <w:left w:val="none" w:sz="0" w:space="0" w:color="auto"/>
        <w:bottom w:val="none" w:sz="0" w:space="0" w:color="auto"/>
        <w:right w:val="none" w:sz="0" w:space="0" w:color="auto"/>
      </w:divBdr>
    </w:div>
    <w:div w:id="1470324682">
      <w:marLeft w:val="0"/>
      <w:marRight w:val="0"/>
      <w:marTop w:val="0"/>
      <w:marBottom w:val="0"/>
      <w:divBdr>
        <w:top w:val="none" w:sz="0" w:space="0" w:color="auto"/>
        <w:left w:val="none" w:sz="0" w:space="0" w:color="auto"/>
        <w:bottom w:val="none" w:sz="0" w:space="0" w:color="auto"/>
        <w:right w:val="none" w:sz="0" w:space="0" w:color="auto"/>
      </w:divBdr>
    </w:div>
    <w:div w:id="1470516783">
      <w:marLeft w:val="0"/>
      <w:marRight w:val="0"/>
      <w:marTop w:val="0"/>
      <w:marBottom w:val="0"/>
      <w:divBdr>
        <w:top w:val="none" w:sz="0" w:space="0" w:color="auto"/>
        <w:left w:val="none" w:sz="0" w:space="0" w:color="auto"/>
        <w:bottom w:val="none" w:sz="0" w:space="0" w:color="auto"/>
        <w:right w:val="none" w:sz="0" w:space="0" w:color="auto"/>
      </w:divBdr>
    </w:div>
    <w:div w:id="1470628331">
      <w:marLeft w:val="0"/>
      <w:marRight w:val="0"/>
      <w:marTop w:val="0"/>
      <w:marBottom w:val="0"/>
      <w:divBdr>
        <w:top w:val="none" w:sz="0" w:space="0" w:color="auto"/>
        <w:left w:val="none" w:sz="0" w:space="0" w:color="auto"/>
        <w:bottom w:val="none" w:sz="0" w:space="0" w:color="auto"/>
        <w:right w:val="none" w:sz="0" w:space="0" w:color="auto"/>
      </w:divBdr>
    </w:div>
    <w:div w:id="1470705769">
      <w:marLeft w:val="0"/>
      <w:marRight w:val="0"/>
      <w:marTop w:val="0"/>
      <w:marBottom w:val="0"/>
      <w:divBdr>
        <w:top w:val="none" w:sz="0" w:space="0" w:color="auto"/>
        <w:left w:val="none" w:sz="0" w:space="0" w:color="auto"/>
        <w:bottom w:val="none" w:sz="0" w:space="0" w:color="auto"/>
        <w:right w:val="none" w:sz="0" w:space="0" w:color="auto"/>
      </w:divBdr>
    </w:div>
    <w:div w:id="1471434392">
      <w:marLeft w:val="0"/>
      <w:marRight w:val="0"/>
      <w:marTop w:val="0"/>
      <w:marBottom w:val="0"/>
      <w:divBdr>
        <w:top w:val="none" w:sz="0" w:space="0" w:color="auto"/>
        <w:left w:val="none" w:sz="0" w:space="0" w:color="auto"/>
        <w:bottom w:val="none" w:sz="0" w:space="0" w:color="auto"/>
        <w:right w:val="none" w:sz="0" w:space="0" w:color="auto"/>
      </w:divBdr>
    </w:div>
    <w:div w:id="1471440088">
      <w:marLeft w:val="0"/>
      <w:marRight w:val="0"/>
      <w:marTop w:val="0"/>
      <w:marBottom w:val="0"/>
      <w:divBdr>
        <w:top w:val="none" w:sz="0" w:space="0" w:color="auto"/>
        <w:left w:val="none" w:sz="0" w:space="0" w:color="auto"/>
        <w:bottom w:val="none" w:sz="0" w:space="0" w:color="auto"/>
        <w:right w:val="none" w:sz="0" w:space="0" w:color="auto"/>
      </w:divBdr>
      <w:divsChild>
        <w:div w:id="1752509652">
          <w:marLeft w:val="0"/>
          <w:marRight w:val="0"/>
          <w:marTop w:val="0"/>
          <w:marBottom w:val="0"/>
          <w:divBdr>
            <w:top w:val="none" w:sz="0" w:space="0" w:color="auto"/>
            <w:left w:val="none" w:sz="0" w:space="0" w:color="auto"/>
            <w:bottom w:val="none" w:sz="0" w:space="0" w:color="auto"/>
            <w:right w:val="none" w:sz="0" w:space="0" w:color="auto"/>
          </w:divBdr>
        </w:div>
      </w:divsChild>
    </w:div>
    <w:div w:id="1471706188">
      <w:marLeft w:val="0"/>
      <w:marRight w:val="0"/>
      <w:marTop w:val="0"/>
      <w:marBottom w:val="0"/>
      <w:divBdr>
        <w:top w:val="none" w:sz="0" w:space="0" w:color="auto"/>
        <w:left w:val="none" w:sz="0" w:space="0" w:color="auto"/>
        <w:bottom w:val="none" w:sz="0" w:space="0" w:color="auto"/>
        <w:right w:val="none" w:sz="0" w:space="0" w:color="auto"/>
      </w:divBdr>
    </w:div>
    <w:div w:id="1472092675">
      <w:marLeft w:val="0"/>
      <w:marRight w:val="0"/>
      <w:marTop w:val="0"/>
      <w:marBottom w:val="0"/>
      <w:divBdr>
        <w:top w:val="none" w:sz="0" w:space="0" w:color="auto"/>
        <w:left w:val="none" w:sz="0" w:space="0" w:color="auto"/>
        <w:bottom w:val="none" w:sz="0" w:space="0" w:color="auto"/>
        <w:right w:val="none" w:sz="0" w:space="0" w:color="auto"/>
      </w:divBdr>
    </w:div>
    <w:div w:id="1472481270">
      <w:marLeft w:val="0"/>
      <w:marRight w:val="0"/>
      <w:marTop w:val="0"/>
      <w:marBottom w:val="0"/>
      <w:divBdr>
        <w:top w:val="none" w:sz="0" w:space="0" w:color="auto"/>
        <w:left w:val="none" w:sz="0" w:space="0" w:color="auto"/>
        <w:bottom w:val="none" w:sz="0" w:space="0" w:color="auto"/>
        <w:right w:val="none" w:sz="0" w:space="0" w:color="auto"/>
      </w:divBdr>
    </w:div>
    <w:div w:id="1472559572">
      <w:marLeft w:val="0"/>
      <w:marRight w:val="0"/>
      <w:marTop w:val="0"/>
      <w:marBottom w:val="0"/>
      <w:divBdr>
        <w:top w:val="none" w:sz="0" w:space="0" w:color="auto"/>
        <w:left w:val="none" w:sz="0" w:space="0" w:color="auto"/>
        <w:bottom w:val="none" w:sz="0" w:space="0" w:color="auto"/>
        <w:right w:val="none" w:sz="0" w:space="0" w:color="auto"/>
      </w:divBdr>
    </w:div>
    <w:div w:id="1474172847">
      <w:marLeft w:val="0"/>
      <w:marRight w:val="0"/>
      <w:marTop w:val="0"/>
      <w:marBottom w:val="0"/>
      <w:divBdr>
        <w:top w:val="none" w:sz="0" w:space="0" w:color="auto"/>
        <w:left w:val="none" w:sz="0" w:space="0" w:color="auto"/>
        <w:bottom w:val="none" w:sz="0" w:space="0" w:color="auto"/>
        <w:right w:val="none" w:sz="0" w:space="0" w:color="auto"/>
      </w:divBdr>
    </w:div>
    <w:div w:id="1474717329">
      <w:marLeft w:val="0"/>
      <w:marRight w:val="0"/>
      <w:marTop w:val="0"/>
      <w:marBottom w:val="0"/>
      <w:divBdr>
        <w:top w:val="none" w:sz="0" w:space="0" w:color="auto"/>
        <w:left w:val="none" w:sz="0" w:space="0" w:color="auto"/>
        <w:bottom w:val="none" w:sz="0" w:space="0" w:color="auto"/>
        <w:right w:val="none" w:sz="0" w:space="0" w:color="auto"/>
      </w:divBdr>
    </w:div>
    <w:div w:id="1475609730">
      <w:marLeft w:val="0"/>
      <w:marRight w:val="0"/>
      <w:marTop w:val="0"/>
      <w:marBottom w:val="0"/>
      <w:divBdr>
        <w:top w:val="none" w:sz="0" w:space="0" w:color="auto"/>
        <w:left w:val="none" w:sz="0" w:space="0" w:color="auto"/>
        <w:bottom w:val="none" w:sz="0" w:space="0" w:color="auto"/>
        <w:right w:val="none" w:sz="0" w:space="0" w:color="auto"/>
      </w:divBdr>
    </w:div>
    <w:div w:id="1475872585">
      <w:marLeft w:val="0"/>
      <w:marRight w:val="0"/>
      <w:marTop w:val="0"/>
      <w:marBottom w:val="0"/>
      <w:divBdr>
        <w:top w:val="none" w:sz="0" w:space="0" w:color="auto"/>
        <w:left w:val="none" w:sz="0" w:space="0" w:color="auto"/>
        <w:bottom w:val="none" w:sz="0" w:space="0" w:color="auto"/>
        <w:right w:val="none" w:sz="0" w:space="0" w:color="auto"/>
      </w:divBdr>
    </w:div>
    <w:div w:id="1475945499">
      <w:marLeft w:val="0"/>
      <w:marRight w:val="0"/>
      <w:marTop w:val="0"/>
      <w:marBottom w:val="0"/>
      <w:divBdr>
        <w:top w:val="none" w:sz="0" w:space="0" w:color="auto"/>
        <w:left w:val="none" w:sz="0" w:space="0" w:color="auto"/>
        <w:bottom w:val="none" w:sz="0" w:space="0" w:color="auto"/>
        <w:right w:val="none" w:sz="0" w:space="0" w:color="auto"/>
      </w:divBdr>
    </w:div>
    <w:div w:id="1476291374">
      <w:marLeft w:val="0"/>
      <w:marRight w:val="0"/>
      <w:marTop w:val="0"/>
      <w:marBottom w:val="0"/>
      <w:divBdr>
        <w:top w:val="none" w:sz="0" w:space="0" w:color="auto"/>
        <w:left w:val="none" w:sz="0" w:space="0" w:color="auto"/>
        <w:bottom w:val="none" w:sz="0" w:space="0" w:color="auto"/>
        <w:right w:val="none" w:sz="0" w:space="0" w:color="auto"/>
      </w:divBdr>
      <w:divsChild>
        <w:div w:id="358970855">
          <w:marLeft w:val="0"/>
          <w:marRight w:val="0"/>
          <w:marTop w:val="0"/>
          <w:marBottom w:val="0"/>
          <w:divBdr>
            <w:top w:val="none" w:sz="0" w:space="0" w:color="auto"/>
            <w:left w:val="none" w:sz="0" w:space="0" w:color="auto"/>
            <w:bottom w:val="none" w:sz="0" w:space="0" w:color="auto"/>
            <w:right w:val="none" w:sz="0" w:space="0" w:color="auto"/>
          </w:divBdr>
        </w:div>
      </w:divsChild>
    </w:div>
    <w:div w:id="1477381222">
      <w:marLeft w:val="0"/>
      <w:marRight w:val="0"/>
      <w:marTop w:val="0"/>
      <w:marBottom w:val="0"/>
      <w:divBdr>
        <w:top w:val="none" w:sz="0" w:space="0" w:color="auto"/>
        <w:left w:val="none" w:sz="0" w:space="0" w:color="auto"/>
        <w:bottom w:val="none" w:sz="0" w:space="0" w:color="auto"/>
        <w:right w:val="none" w:sz="0" w:space="0" w:color="auto"/>
      </w:divBdr>
      <w:divsChild>
        <w:div w:id="127361310">
          <w:marLeft w:val="0"/>
          <w:marRight w:val="0"/>
          <w:marTop w:val="0"/>
          <w:marBottom w:val="0"/>
          <w:divBdr>
            <w:top w:val="none" w:sz="0" w:space="0" w:color="auto"/>
            <w:left w:val="none" w:sz="0" w:space="0" w:color="auto"/>
            <w:bottom w:val="none" w:sz="0" w:space="0" w:color="auto"/>
            <w:right w:val="none" w:sz="0" w:space="0" w:color="auto"/>
          </w:divBdr>
        </w:div>
      </w:divsChild>
    </w:div>
    <w:div w:id="1477603937">
      <w:marLeft w:val="0"/>
      <w:marRight w:val="0"/>
      <w:marTop w:val="0"/>
      <w:marBottom w:val="0"/>
      <w:divBdr>
        <w:top w:val="none" w:sz="0" w:space="0" w:color="auto"/>
        <w:left w:val="none" w:sz="0" w:space="0" w:color="auto"/>
        <w:bottom w:val="none" w:sz="0" w:space="0" w:color="auto"/>
        <w:right w:val="none" w:sz="0" w:space="0" w:color="auto"/>
      </w:divBdr>
      <w:divsChild>
        <w:div w:id="836379292">
          <w:marLeft w:val="0"/>
          <w:marRight w:val="0"/>
          <w:marTop w:val="0"/>
          <w:marBottom w:val="0"/>
          <w:divBdr>
            <w:top w:val="none" w:sz="0" w:space="0" w:color="auto"/>
            <w:left w:val="none" w:sz="0" w:space="0" w:color="auto"/>
            <w:bottom w:val="none" w:sz="0" w:space="0" w:color="auto"/>
            <w:right w:val="none" w:sz="0" w:space="0" w:color="auto"/>
          </w:divBdr>
        </w:div>
      </w:divsChild>
    </w:div>
    <w:div w:id="1477994510">
      <w:marLeft w:val="0"/>
      <w:marRight w:val="0"/>
      <w:marTop w:val="0"/>
      <w:marBottom w:val="0"/>
      <w:divBdr>
        <w:top w:val="none" w:sz="0" w:space="0" w:color="auto"/>
        <w:left w:val="none" w:sz="0" w:space="0" w:color="auto"/>
        <w:bottom w:val="none" w:sz="0" w:space="0" w:color="auto"/>
        <w:right w:val="none" w:sz="0" w:space="0" w:color="auto"/>
      </w:divBdr>
    </w:div>
    <w:div w:id="1479107416">
      <w:marLeft w:val="0"/>
      <w:marRight w:val="0"/>
      <w:marTop w:val="0"/>
      <w:marBottom w:val="0"/>
      <w:divBdr>
        <w:top w:val="none" w:sz="0" w:space="0" w:color="auto"/>
        <w:left w:val="none" w:sz="0" w:space="0" w:color="auto"/>
        <w:bottom w:val="none" w:sz="0" w:space="0" w:color="auto"/>
        <w:right w:val="none" w:sz="0" w:space="0" w:color="auto"/>
      </w:divBdr>
    </w:div>
    <w:div w:id="1479371883">
      <w:marLeft w:val="0"/>
      <w:marRight w:val="0"/>
      <w:marTop w:val="0"/>
      <w:marBottom w:val="0"/>
      <w:divBdr>
        <w:top w:val="none" w:sz="0" w:space="0" w:color="auto"/>
        <w:left w:val="none" w:sz="0" w:space="0" w:color="auto"/>
        <w:bottom w:val="none" w:sz="0" w:space="0" w:color="auto"/>
        <w:right w:val="none" w:sz="0" w:space="0" w:color="auto"/>
      </w:divBdr>
    </w:div>
    <w:div w:id="1480152428">
      <w:marLeft w:val="0"/>
      <w:marRight w:val="0"/>
      <w:marTop w:val="0"/>
      <w:marBottom w:val="0"/>
      <w:divBdr>
        <w:top w:val="none" w:sz="0" w:space="0" w:color="auto"/>
        <w:left w:val="none" w:sz="0" w:space="0" w:color="auto"/>
        <w:bottom w:val="none" w:sz="0" w:space="0" w:color="auto"/>
        <w:right w:val="none" w:sz="0" w:space="0" w:color="auto"/>
      </w:divBdr>
    </w:div>
    <w:div w:id="1480422915">
      <w:marLeft w:val="0"/>
      <w:marRight w:val="0"/>
      <w:marTop w:val="0"/>
      <w:marBottom w:val="0"/>
      <w:divBdr>
        <w:top w:val="none" w:sz="0" w:space="0" w:color="auto"/>
        <w:left w:val="none" w:sz="0" w:space="0" w:color="auto"/>
        <w:bottom w:val="none" w:sz="0" w:space="0" w:color="auto"/>
        <w:right w:val="none" w:sz="0" w:space="0" w:color="auto"/>
      </w:divBdr>
    </w:div>
    <w:div w:id="1480533013">
      <w:marLeft w:val="0"/>
      <w:marRight w:val="0"/>
      <w:marTop w:val="0"/>
      <w:marBottom w:val="0"/>
      <w:divBdr>
        <w:top w:val="none" w:sz="0" w:space="0" w:color="auto"/>
        <w:left w:val="none" w:sz="0" w:space="0" w:color="auto"/>
        <w:bottom w:val="none" w:sz="0" w:space="0" w:color="auto"/>
        <w:right w:val="none" w:sz="0" w:space="0" w:color="auto"/>
      </w:divBdr>
    </w:div>
    <w:div w:id="1481801167">
      <w:marLeft w:val="0"/>
      <w:marRight w:val="0"/>
      <w:marTop w:val="0"/>
      <w:marBottom w:val="0"/>
      <w:divBdr>
        <w:top w:val="none" w:sz="0" w:space="0" w:color="auto"/>
        <w:left w:val="none" w:sz="0" w:space="0" w:color="auto"/>
        <w:bottom w:val="none" w:sz="0" w:space="0" w:color="auto"/>
        <w:right w:val="none" w:sz="0" w:space="0" w:color="auto"/>
      </w:divBdr>
    </w:div>
    <w:div w:id="1482041309">
      <w:marLeft w:val="0"/>
      <w:marRight w:val="0"/>
      <w:marTop w:val="0"/>
      <w:marBottom w:val="0"/>
      <w:divBdr>
        <w:top w:val="none" w:sz="0" w:space="0" w:color="auto"/>
        <w:left w:val="none" w:sz="0" w:space="0" w:color="auto"/>
        <w:bottom w:val="none" w:sz="0" w:space="0" w:color="auto"/>
        <w:right w:val="none" w:sz="0" w:space="0" w:color="auto"/>
      </w:divBdr>
    </w:div>
    <w:div w:id="1483542450">
      <w:marLeft w:val="0"/>
      <w:marRight w:val="0"/>
      <w:marTop w:val="0"/>
      <w:marBottom w:val="0"/>
      <w:divBdr>
        <w:top w:val="none" w:sz="0" w:space="0" w:color="auto"/>
        <w:left w:val="none" w:sz="0" w:space="0" w:color="auto"/>
        <w:bottom w:val="none" w:sz="0" w:space="0" w:color="auto"/>
        <w:right w:val="none" w:sz="0" w:space="0" w:color="auto"/>
      </w:divBdr>
      <w:divsChild>
        <w:div w:id="1644889264">
          <w:marLeft w:val="0"/>
          <w:marRight w:val="0"/>
          <w:marTop w:val="0"/>
          <w:marBottom w:val="0"/>
          <w:divBdr>
            <w:top w:val="none" w:sz="0" w:space="0" w:color="auto"/>
            <w:left w:val="none" w:sz="0" w:space="0" w:color="auto"/>
            <w:bottom w:val="none" w:sz="0" w:space="0" w:color="auto"/>
            <w:right w:val="none" w:sz="0" w:space="0" w:color="auto"/>
          </w:divBdr>
          <w:divsChild>
            <w:div w:id="566916570">
              <w:marLeft w:val="0"/>
              <w:marRight w:val="0"/>
              <w:marTop w:val="0"/>
              <w:marBottom w:val="0"/>
              <w:divBdr>
                <w:top w:val="none" w:sz="0" w:space="0" w:color="auto"/>
                <w:left w:val="none" w:sz="0" w:space="0" w:color="auto"/>
                <w:bottom w:val="none" w:sz="0" w:space="0" w:color="auto"/>
                <w:right w:val="none" w:sz="0" w:space="0" w:color="auto"/>
              </w:divBdr>
              <w:divsChild>
                <w:div w:id="65078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16583">
      <w:marLeft w:val="0"/>
      <w:marRight w:val="0"/>
      <w:marTop w:val="0"/>
      <w:marBottom w:val="0"/>
      <w:divBdr>
        <w:top w:val="none" w:sz="0" w:space="0" w:color="auto"/>
        <w:left w:val="none" w:sz="0" w:space="0" w:color="auto"/>
        <w:bottom w:val="none" w:sz="0" w:space="0" w:color="auto"/>
        <w:right w:val="none" w:sz="0" w:space="0" w:color="auto"/>
      </w:divBdr>
    </w:div>
    <w:div w:id="1484390496">
      <w:marLeft w:val="0"/>
      <w:marRight w:val="0"/>
      <w:marTop w:val="0"/>
      <w:marBottom w:val="0"/>
      <w:divBdr>
        <w:top w:val="none" w:sz="0" w:space="0" w:color="auto"/>
        <w:left w:val="none" w:sz="0" w:space="0" w:color="auto"/>
        <w:bottom w:val="none" w:sz="0" w:space="0" w:color="auto"/>
        <w:right w:val="none" w:sz="0" w:space="0" w:color="auto"/>
      </w:divBdr>
    </w:div>
    <w:div w:id="1485586792">
      <w:marLeft w:val="0"/>
      <w:marRight w:val="0"/>
      <w:marTop w:val="0"/>
      <w:marBottom w:val="0"/>
      <w:divBdr>
        <w:top w:val="none" w:sz="0" w:space="0" w:color="auto"/>
        <w:left w:val="none" w:sz="0" w:space="0" w:color="auto"/>
        <w:bottom w:val="none" w:sz="0" w:space="0" w:color="auto"/>
        <w:right w:val="none" w:sz="0" w:space="0" w:color="auto"/>
      </w:divBdr>
    </w:div>
    <w:div w:id="1485898306">
      <w:marLeft w:val="0"/>
      <w:marRight w:val="0"/>
      <w:marTop w:val="0"/>
      <w:marBottom w:val="0"/>
      <w:divBdr>
        <w:top w:val="none" w:sz="0" w:space="0" w:color="auto"/>
        <w:left w:val="none" w:sz="0" w:space="0" w:color="auto"/>
        <w:bottom w:val="none" w:sz="0" w:space="0" w:color="auto"/>
        <w:right w:val="none" w:sz="0" w:space="0" w:color="auto"/>
      </w:divBdr>
      <w:divsChild>
        <w:div w:id="1621717970">
          <w:marLeft w:val="0"/>
          <w:marRight w:val="0"/>
          <w:marTop w:val="0"/>
          <w:marBottom w:val="0"/>
          <w:divBdr>
            <w:top w:val="none" w:sz="0" w:space="0" w:color="auto"/>
            <w:left w:val="none" w:sz="0" w:space="0" w:color="auto"/>
            <w:bottom w:val="none" w:sz="0" w:space="0" w:color="auto"/>
            <w:right w:val="none" w:sz="0" w:space="0" w:color="auto"/>
          </w:divBdr>
        </w:div>
      </w:divsChild>
    </w:div>
    <w:div w:id="1486358037">
      <w:marLeft w:val="0"/>
      <w:marRight w:val="0"/>
      <w:marTop w:val="0"/>
      <w:marBottom w:val="0"/>
      <w:divBdr>
        <w:top w:val="none" w:sz="0" w:space="0" w:color="auto"/>
        <w:left w:val="none" w:sz="0" w:space="0" w:color="auto"/>
        <w:bottom w:val="none" w:sz="0" w:space="0" w:color="auto"/>
        <w:right w:val="none" w:sz="0" w:space="0" w:color="auto"/>
      </w:divBdr>
    </w:div>
    <w:div w:id="1486506597">
      <w:marLeft w:val="0"/>
      <w:marRight w:val="0"/>
      <w:marTop w:val="0"/>
      <w:marBottom w:val="0"/>
      <w:divBdr>
        <w:top w:val="none" w:sz="0" w:space="0" w:color="auto"/>
        <w:left w:val="none" w:sz="0" w:space="0" w:color="auto"/>
        <w:bottom w:val="none" w:sz="0" w:space="0" w:color="auto"/>
        <w:right w:val="none" w:sz="0" w:space="0" w:color="auto"/>
      </w:divBdr>
    </w:div>
    <w:div w:id="1486778933">
      <w:marLeft w:val="0"/>
      <w:marRight w:val="0"/>
      <w:marTop w:val="0"/>
      <w:marBottom w:val="0"/>
      <w:divBdr>
        <w:top w:val="none" w:sz="0" w:space="0" w:color="auto"/>
        <w:left w:val="none" w:sz="0" w:space="0" w:color="auto"/>
        <w:bottom w:val="none" w:sz="0" w:space="0" w:color="auto"/>
        <w:right w:val="none" w:sz="0" w:space="0" w:color="auto"/>
      </w:divBdr>
    </w:div>
    <w:div w:id="1487166185">
      <w:marLeft w:val="0"/>
      <w:marRight w:val="0"/>
      <w:marTop w:val="0"/>
      <w:marBottom w:val="0"/>
      <w:divBdr>
        <w:top w:val="none" w:sz="0" w:space="0" w:color="auto"/>
        <w:left w:val="none" w:sz="0" w:space="0" w:color="auto"/>
        <w:bottom w:val="none" w:sz="0" w:space="0" w:color="auto"/>
        <w:right w:val="none" w:sz="0" w:space="0" w:color="auto"/>
      </w:divBdr>
      <w:divsChild>
        <w:div w:id="1035351056">
          <w:marLeft w:val="0"/>
          <w:marRight w:val="0"/>
          <w:marTop w:val="0"/>
          <w:marBottom w:val="0"/>
          <w:divBdr>
            <w:top w:val="none" w:sz="0" w:space="0" w:color="auto"/>
            <w:left w:val="none" w:sz="0" w:space="0" w:color="auto"/>
            <w:bottom w:val="none" w:sz="0" w:space="0" w:color="auto"/>
            <w:right w:val="none" w:sz="0" w:space="0" w:color="auto"/>
          </w:divBdr>
          <w:divsChild>
            <w:div w:id="8327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33364">
      <w:marLeft w:val="0"/>
      <w:marRight w:val="0"/>
      <w:marTop w:val="0"/>
      <w:marBottom w:val="0"/>
      <w:divBdr>
        <w:top w:val="none" w:sz="0" w:space="0" w:color="auto"/>
        <w:left w:val="none" w:sz="0" w:space="0" w:color="auto"/>
        <w:bottom w:val="none" w:sz="0" w:space="0" w:color="auto"/>
        <w:right w:val="none" w:sz="0" w:space="0" w:color="auto"/>
      </w:divBdr>
    </w:div>
    <w:div w:id="1487698318">
      <w:marLeft w:val="0"/>
      <w:marRight w:val="0"/>
      <w:marTop w:val="0"/>
      <w:marBottom w:val="0"/>
      <w:divBdr>
        <w:top w:val="none" w:sz="0" w:space="0" w:color="auto"/>
        <w:left w:val="none" w:sz="0" w:space="0" w:color="auto"/>
        <w:bottom w:val="none" w:sz="0" w:space="0" w:color="auto"/>
        <w:right w:val="none" w:sz="0" w:space="0" w:color="auto"/>
      </w:divBdr>
    </w:div>
    <w:div w:id="1487748499">
      <w:marLeft w:val="0"/>
      <w:marRight w:val="0"/>
      <w:marTop w:val="0"/>
      <w:marBottom w:val="0"/>
      <w:divBdr>
        <w:top w:val="none" w:sz="0" w:space="0" w:color="auto"/>
        <w:left w:val="none" w:sz="0" w:space="0" w:color="auto"/>
        <w:bottom w:val="none" w:sz="0" w:space="0" w:color="auto"/>
        <w:right w:val="none" w:sz="0" w:space="0" w:color="auto"/>
      </w:divBdr>
    </w:div>
    <w:div w:id="1488088705">
      <w:marLeft w:val="0"/>
      <w:marRight w:val="0"/>
      <w:marTop w:val="0"/>
      <w:marBottom w:val="0"/>
      <w:divBdr>
        <w:top w:val="none" w:sz="0" w:space="0" w:color="auto"/>
        <w:left w:val="none" w:sz="0" w:space="0" w:color="auto"/>
        <w:bottom w:val="none" w:sz="0" w:space="0" w:color="auto"/>
        <w:right w:val="none" w:sz="0" w:space="0" w:color="auto"/>
      </w:divBdr>
    </w:div>
    <w:div w:id="1489008765">
      <w:marLeft w:val="0"/>
      <w:marRight w:val="0"/>
      <w:marTop w:val="0"/>
      <w:marBottom w:val="0"/>
      <w:divBdr>
        <w:top w:val="none" w:sz="0" w:space="0" w:color="auto"/>
        <w:left w:val="none" w:sz="0" w:space="0" w:color="auto"/>
        <w:bottom w:val="none" w:sz="0" w:space="0" w:color="auto"/>
        <w:right w:val="none" w:sz="0" w:space="0" w:color="auto"/>
      </w:divBdr>
    </w:div>
    <w:div w:id="1489437108">
      <w:marLeft w:val="0"/>
      <w:marRight w:val="0"/>
      <w:marTop w:val="0"/>
      <w:marBottom w:val="0"/>
      <w:divBdr>
        <w:top w:val="none" w:sz="0" w:space="0" w:color="auto"/>
        <w:left w:val="none" w:sz="0" w:space="0" w:color="auto"/>
        <w:bottom w:val="none" w:sz="0" w:space="0" w:color="auto"/>
        <w:right w:val="none" w:sz="0" w:space="0" w:color="auto"/>
      </w:divBdr>
    </w:div>
    <w:div w:id="1490512650">
      <w:marLeft w:val="0"/>
      <w:marRight w:val="0"/>
      <w:marTop w:val="0"/>
      <w:marBottom w:val="0"/>
      <w:divBdr>
        <w:top w:val="none" w:sz="0" w:space="0" w:color="auto"/>
        <w:left w:val="none" w:sz="0" w:space="0" w:color="auto"/>
        <w:bottom w:val="none" w:sz="0" w:space="0" w:color="auto"/>
        <w:right w:val="none" w:sz="0" w:space="0" w:color="auto"/>
      </w:divBdr>
    </w:div>
    <w:div w:id="1491872185">
      <w:marLeft w:val="0"/>
      <w:marRight w:val="0"/>
      <w:marTop w:val="0"/>
      <w:marBottom w:val="0"/>
      <w:divBdr>
        <w:top w:val="none" w:sz="0" w:space="0" w:color="auto"/>
        <w:left w:val="none" w:sz="0" w:space="0" w:color="auto"/>
        <w:bottom w:val="none" w:sz="0" w:space="0" w:color="auto"/>
        <w:right w:val="none" w:sz="0" w:space="0" w:color="auto"/>
      </w:divBdr>
    </w:div>
    <w:div w:id="1492065777">
      <w:marLeft w:val="0"/>
      <w:marRight w:val="0"/>
      <w:marTop w:val="0"/>
      <w:marBottom w:val="0"/>
      <w:divBdr>
        <w:top w:val="none" w:sz="0" w:space="0" w:color="auto"/>
        <w:left w:val="none" w:sz="0" w:space="0" w:color="auto"/>
        <w:bottom w:val="none" w:sz="0" w:space="0" w:color="auto"/>
        <w:right w:val="none" w:sz="0" w:space="0" w:color="auto"/>
      </w:divBdr>
    </w:div>
    <w:div w:id="1492713995">
      <w:marLeft w:val="0"/>
      <w:marRight w:val="0"/>
      <w:marTop w:val="0"/>
      <w:marBottom w:val="0"/>
      <w:divBdr>
        <w:top w:val="none" w:sz="0" w:space="0" w:color="auto"/>
        <w:left w:val="none" w:sz="0" w:space="0" w:color="auto"/>
        <w:bottom w:val="none" w:sz="0" w:space="0" w:color="auto"/>
        <w:right w:val="none" w:sz="0" w:space="0" w:color="auto"/>
      </w:divBdr>
    </w:div>
    <w:div w:id="1493374598">
      <w:marLeft w:val="0"/>
      <w:marRight w:val="0"/>
      <w:marTop w:val="0"/>
      <w:marBottom w:val="0"/>
      <w:divBdr>
        <w:top w:val="none" w:sz="0" w:space="0" w:color="auto"/>
        <w:left w:val="none" w:sz="0" w:space="0" w:color="auto"/>
        <w:bottom w:val="none" w:sz="0" w:space="0" w:color="auto"/>
        <w:right w:val="none" w:sz="0" w:space="0" w:color="auto"/>
      </w:divBdr>
    </w:div>
    <w:div w:id="1493788716">
      <w:marLeft w:val="0"/>
      <w:marRight w:val="0"/>
      <w:marTop w:val="0"/>
      <w:marBottom w:val="0"/>
      <w:divBdr>
        <w:top w:val="none" w:sz="0" w:space="0" w:color="auto"/>
        <w:left w:val="none" w:sz="0" w:space="0" w:color="auto"/>
        <w:bottom w:val="none" w:sz="0" w:space="0" w:color="auto"/>
        <w:right w:val="none" w:sz="0" w:space="0" w:color="auto"/>
      </w:divBdr>
    </w:div>
    <w:div w:id="1493834543">
      <w:marLeft w:val="0"/>
      <w:marRight w:val="0"/>
      <w:marTop w:val="0"/>
      <w:marBottom w:val="0"/>
      <w:divBdr>
        <w:top w:val="none" w:sz="0" w:space="0" w:color="auto"/>
        <w:left w:val="none" w:sz="0" w:space="0" w:color="auto"/>
        <w:bottom w:val="none" w:sz="0" w:space="0" w:color="auto"/>
        <w:right w:val="none" w:sz="0" w:space="0" w:color="auto"/>
      </w:divBdr>
    </w:div>
    <w:div w:id="1493981747">
      <w:marLeft w:val="0"/>
      <w:marRight w:val="0"/>
      <w:marTop w:val="0"/>
      <w:marBottom w:val="0"/>
      <w:divBdr>
        <w:top w:val="none" w:sz="0" w:space="0" w:color="auto"/>
        <w:left w:val="none" w:sz="0" w:space="0" w:color="auto"/>
        <w:bottom w:val="none" w:sz="0" w:space="0" w:color="auto"/>
        <w:right w:val="none" w:sz="0" w:space="0" w:color="auto"/>
      </w:divBdr>
    </w:div>
    <w:div w:id="1494832465">
      <w:marLeft w:val="0"/>
      <w:marRight w:val="0"/>
      <w:marTop w:val="0"/>
      <w:marBottom w:val="0"/>
      <w:divBdr>
        <w:top w:val="none" w:sz="0" w:space="0" w:color="auto"/>
        <w:left w:val="none" w:sz="0" w:space="0" w:color="auto"/>
        <w:bottom w:val="none" w:sz="0" w:space="0" w:color="auto"/>
        <w:right w:val="none" w:sz="0" w:space="0" w:color="auto"/>
      </w:divBdr>
    </w:div>
    <w:div w:id="1495299622">
      <w:marLeft w:val="0"/>
      <w:marRight w:val="0"/>
      <w:marTop w:val="0"/>
      <w:marBottom w:val="0"/>
      <w:divBdr>
        <w:top w:val="none" w:sz="0" w:space="0" w:color="auto"/>
        <w:left w:val="none" w:sz="0" w:space="0" w:color="auto"/>
        <w:bottom w:val="none" w:sz="0" w:space="0" w:color="auto"/>
        <w:right w:val="none" w:sz="0" w:space="0" w:color="auto"/>
      </w:divBdr>
    </w:div>
    <w:div w:id="1495800671">
      <w:marLeft w:val="0"/>
      <w:marRight w:val="0"/>
      <w:marTop w:val="0"/>
      <w:marBottom w:val="0"/>
      <w:divBdr>
        <w:top w:val="none" w:sz="0" w:space="0" w:color="auto"/>
        <w:left w:val="none" w:sz="0" w:space="0" w:color="auto"/>
        <w:bottom w:val="none" w:sz="0" w:space="0" w:color="auto"/>
        <w:right w:val="none" w:sz="0" w:space="0" w:color="auto"/>
      </w:divBdr>
      <w:divsChild>
        <w:div w:id="53743803">
          <w:marLeft w:val="0"/>
          <w:marRight w:val="0"/>
          <w:marTop w:val="0"/>
          <w:marBottom w:val="0"/>
          <w:divBdr>
            <w:top w:val="none" w:sz="0" w:space="0" w:color="auto"/>
            <w:left w:val="none" w:sz="0" w:space="0" w:color="auto"/>
            <w:bottom w:val="none" w:sz="0" w:space="0" w:color="auto"/>
            <w:right w:val="none" w:sz="0" w:space="0" w:color="auto"/>
          </w:divBdr>
        </w:div>
      </w:divsChild>
    </w:div>
    <w:div w:id="1496654126">
      <w:marLeft w:val="0"/>
      <w:marRight w:val="0"/>
      <w:marTop w:val="0"/>
      <w:marBottom w:val="0"/>
      <w:divBdr>
        <w:top w:val="none" w:sz="0" w:space="0" w:color="auto"/>
        <w:left w:val="none" w:sz="0" w:space="0" w:color="auto"/>
        <w:bottom w:val="none" w:sz="0" w:space="0" w:color="auto"/>
        <w:right w:val="none" w:sz="0" w:space="0" w:color="auto"/>
      </w:divBdr>
    </w:div>
    <w:div w:id="1496914603">
      <w:marLeft w:val="0"/>
      <w:marRight w:val="0"/>
      <w:marTop w:val="0"/>
      <w:marBottom w:val="0"/>
      <w:divBdr>
        <w:top w:val="none" w:sz="0" w:space="0" w:color="auto"/>
        <w:left w:val="none" w:sz="0" w:space="0" w:color="auto"/>
        <w:bottom w:val="none" w:sz="0" w:space="0" w:color="auto"/>
        <w:right w:val="none" w:sz="0" w:space="0" w:color="auto"/>
      </w:divBdr>
    </w:div>
    <w:div w:id="1497302412">
      <w:marLeft w:val="0"/>
      <w:marRight w:val="0"/>
      <w:marTop w:val="0"/>
      <w:marBottom w:val="0"/>
      <w:divBdr>
        <w:top w:val="none" w:sz="0" w:space="0" w:color="auto"/>
        <w:left w:val="none" w:sz="0" w:space="0" w:color="auto"/>
        <w:bottom w:val="none" w:sz="0" w:space="0" w:color="auto"/>
        <w:right w:val="none" w:sz="0" w:space="0" w:color="auto"/>
      </w:divBdr>
    </w:div>
    <w:div w:id="1497575273">
      <w:marLeft w:val="0"/>
      <w:marRight w:val="0"/>
      <w:marTop w:val="0"/>
      <w:marBottom w:val="0"/>
      <w:divBdr>
        <w:top w:val="none" w:sz="0" w:space="0" w:color="auto"/>
        <w:left w:val="none" w:sz="0" w:space="0" w:color="auto"/>
        <w:bottom w:val="none" w:sz="0" w:space="0" w:color="auto"/>
        <w:right w:val="none" w:sz="0" w:space="0" w:color="auto"/>
      </w:divBdr>
    </w:div>
    <w:div w:id="1499350643">
      <w:marLeft w:val="0"/>
      <w:marRight w:val="0"/>
      <w:marTop w:val="0"/>
      <w:marBottom w:val="0"/>
      <w:divBdr>
        <w:top w:val="none" w:sz="0" w:space="0" w:color="auto"/>
        <w:left w:val="none" w:sz="0" w:space="0" w:color="auto"/>
        <w:bottom w:val="none" w:sz="0" w:space="0" w:color="auto"/>
        <w:right w:val="none" w:sz="0" w:space="0" w:color="auto"/>
      </w:divBdr>
    </w:div>
    <w:div w:id="1499421661">
      <w:marLeft w:val="0"/>
      <w:marRight w:val="0"/>
      <w:marTop w:val="0"/>
      <w:marBottom w:val="0"/>
      <w:divBdr>
        <w:top w:val="none" w:sz="0" w:space="0" w:color="auto"/>
        <w:left w:val="none" w:sz="0" w:space="0" w:color="auto"/>
        <w:bottom w:val="none" w:sz="0" w:space="0" w:color="auto"/>
        <w:right w:val="none" w:sz="0" w:space="0" w:color="auto"/>
      </w:divBdr>
    </w:div>
    <w:div w:id="1500542789">
      <w:marLeft w:val="0"/>
      <w:marRight w:val="0"/>
      <w:marTop w:val="0"/>
      <w:marBottom w:val="0"/>
      <w:divBdr>
        <w:top w:val="none" w:sz="0" w:space="0" w:color="auto"/>
        <w:left w:val="none" w:sz="0" w:space="0" w:color="auto"/>
        <w:bottom w:val="none" w:sz="0" w:space="0" w:color="auto"/>
        <w:right w:val="none" w:sz="0" w:space="0" w:color="auto"/>
      </w:divBdr>
      <w:divsChild>
        <w:div w:id="738287722">
          <w:marLeft w:val="0"/>
          <w:marRight w:val="0"/>
          <w:marTop w:val="0"/>
          <w:marBottom w:val="0"/>
          <w:divBdr>
            <w:top w:val="none" w:sz="0" w:space="0" w:color="auto"/>
            <w:left w:val="none" w:sz="0" w:space="0" w:color="auto"/>
            <w:bottom w:val="none" w:sz="0" w:space="0" w:color="auto"/>
            <w:right w:val="none" w:sz="0" w:space="0" w:color="auto"/>
          </w:divBdr>
          <w:divsChild>
            <w:div w:id="19548702">
              <w:marLeft w:val="0"/>
              <w:marRight w:val="0"/>
              <w:marTop w:val="0"/>
              <w:marBottom w:val="0"/>
              <w:divBdr>
                <w:top w:val="none" w:sz="0" w:space="0" w:color="auto"/>
                <w:left w:val="none" w:sz="0" w:space="0" w:color="auto"/>
                <w:bottom w:val="none" w:sz="0" w:space="0" w:color="auto"/>
                <w:right w:val="none" w:sz="0" w:space="0" w:color="auto"/>
              </w:divBdr>
            </w:div>
            <w:div w:id="818183038">
              <w:marLeft w:val="0"/>
              <w:marRight w:val="0"/>
              <w:marTop w:val="0"/>
              <w:marBottom w:val="0"/>
              <w:divBdr>
                <w:top w:val="none" w:sz="0" w:space="0" w:color="auto"/>
                <w:left w:val="none" w:sz="0" w:space="0" w:color="auto"/>
                <w:bottom w:val="none" w:sz="0" w:space="0" w:color="auto"/>
                <w:right w:val="none" w:sz="0" w:space="0" w:color="auto"/>
              </w:divBdr>
              <w:divsChild>
                <w:div w:id="183908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923032">
      <w:marLeft w:val="0"/>
      <w:marRight w:val="0"/>
      <w:marTop w:val="0"/>
      <w:marBottom w:val="0"/>
      <w:divBdr>
        <w:top w:val="none" w:sz="0" w:space="0" w:color="auto"/>
        <w:left w:val="none" w:sz="0" w:space="0" w:color="auto"/>
        <w:bottom w:val="none" w:sz="0" w:space="0" w:color="auto"/>
        <w:right w:val="none" w:sz="0" w:space="0" w:color="auto"/>
      </w:divBdr>
      <w:divsChild>
        <w:div w:id="1050690290">
          <w:marLeft w:val="0"/>
          <w:marRight w:val="0"/>
          <w:marTop w:val="0"/>
          <w:marBottom w:val="0"/>
          <w:divBdr>
            <w:top w:val="none" w:sz="0" w:space="0" w:color="auto"/>
            <w:left w:val="none" w:sz="0" w:space="0" w:color="auto"/>
            <w:bottom w:val="none" w:sz="0" w:space="0" w:color="auto"/>
            <w:right w:val="none" w:sz="0" w:space="0" w:color="auto"/>
          </w:divBdr>
        </w:div>
      </w:divsChild>
    </w:div>
    <w:div w:id="1501889023">
      <w:marLeft w:val="0"/>
      <w:marRight w:val="0"/>
      <w:marTop w:val="0"/>
      <w:marBottom w:val="0"/>
      <w:divBdr>
        <w:top w:val="none" w:sz="0" w:space="0" w:color="auto"/>
        <w:left w:val="none" w:sz="0" w:space="0" w:color="auto"/>
        <w:bottom w:val="none" w:sz="0" w:space="0" w:color="auto"/>
        <w:right w:val="none" w:sz="0" w:space="0" w:color="auto"/>
      </w:divBdr>
    </w:div>
    <w:div w:id="1502040164">
      <w:marLeft w:val="0"/>
      <w:marRight w:val="0"/>
      <w:marTop w:val="0"/>
      <w:marBottom w:val="0"/>
      <w:divBdr>
        <w:top w:val="none" w:sz="0" w:space="0" w:color="auto"/>
        <w:left w:val="none" w:sz="0" w:space="0" w:color="auto"/>
        <w:bottom w:val="none" w:sz="0" w:space="0" w:color="auto"/>
        <w:right w:val="none" w:sz="0" w:space="0" w:color="auto"/>
      </w:divBdr>
    </w:div>
    <w:div w:id="1502431559">
      <w:marLeft w:val="0"/>
      <w:marRight w:val="0"/>
      <w:marTop w:val="0"/>
      <w:marBottom w:val="0"/>
      <w:divBdr>
        <w:top w:val="none" w:sz="0" w:space="0" w:color="auto"/>
        <w:left w:val="none" w:sz="0" w:space="0" w:color="auto"/>
        <w:bottom w:val="none" w:sz="0" w:space="0" w:color="auto"/>
        <w:right w:val="none" w:sz="0" w:space="0" w:color="auto"/>
      </w:divBdr>
    </w:div>
    <w:div w:id="1503397806">
      <w:marLeft w:val="0"/>
      <w:marRight w:val="0"/>
      <w:marTop w:val="0"/>
      <w:marBottom w:val="0"/>
      <w:divBdr>
        <w:top w:val="none" w:sz="0" w:space="0" w:color="auto"/>
        <w:left w:val="none" w:sz="0" w:space="0" w:color="auto"/>
        <w:bottom w:val="none" w:sz="0" w:space="0" w:color="auto"/>
        <w:right w:val="none" w:sz="0" w:space="0" w:color="auto"/>
      </w:divBdr>
    </w:div>
    <w:div w:id="1503734667">
      <w:marLeft w:val="0"/>
      <w:marRight w:val="0"/>
      <w:marTop w:val="0"/>
      <w:marBottom w:val="0"/>
      <w:divBdr>
        <w:top w:val="none" w:sz="0" w:space="0" w:color="auto"/>
        <w:left w:val="none" w:sz="0" w:space="0" w:color="auto"/>
        <w:bottom w:val="none" w:sz="0" w:space="0" w:color="auto"/>
        <w:right w:val="none" w:sz="0" w:space="0" w:color="auto"/>
      </w:divBdr>
    </w:div>
    <w:div w:id="1503743108">
      <w:marLeft w:val="0"/>
      <w:marRight w:val="0"/>
      <w:marTop w:val="0"/>
      <w:marBottom w:val="0"/>
      <w:divBdr>
        <w:top w:val="none" w:sz="0" w:space="0" w:color="auto"/>
        <w:left w:val="none" w:sz="0" w:space="0" w:color="auto"/>
        <w:bottom w:val="none" w:sz="0" w:space="0" w:color="auto"/>
        <w:right w:val="none" w:sz="0" w:space="0" w:color="auto"/>
      </w:divBdr>
    </w:div>
    <w:div w:id="1503937557">
      <w:marLeft w:val="0"/>
      <w:marRight w:val="0"/>
      <w:marTop w:val="0"/>
      <w:marBottom w:val="0"/>
      <w:divBdr>
        <w:top w:val="none" w:sz="0" w:space="0" w:color="auto"/>
        <w:left w:val="none" w:sz="0" w:space="0" w:color="auto"/>
        <w:bottom w:val="none" w:sz="0" w:space="0" w:color="auto"/>
        <w:right w:val="none" w:sz="0" w:space="0" w:color="auto"/>
      </w:divBdr>
    </w:div>
    <w:div w:id="1504734960">
      <w:marLeft w:val="0"/>
      <w:marRight w:val="0"/>
      <w:marTop w:val="0"/>
      <w:marBottom w:val="0"/>
      <w:divBdr>
        <w:top w:val="none" w:sz="0" w:space="0" w:color="auto"/>
        <w:left w:val="none" w:sz="0" w:space="0" w:color="auto"/>
        <w:bottom w:val="none" w:sz="0" w:space="0" w:color="auto"/>
        <w:right w:val="none" w:sz="0" w:space="0" w:color="auto"/>
      </w:divBdr>
      <w:divsChild>
        <w:div w:id="1902402048">
          <w:marLeft w:val="0"/>
          <w:marRight w:val="0"/>
          <w:marTop w:val="0"/>
          <w:marBottom w:val="0"/>
          <w:divBdr>
            <w:top w:val="none" w:sz="0" w:space="0" w:color="auto"/>
            <w:left w:val="none" w:sz="0" w:space="0" w:color="auto"/>
            <w:bottom w:val="none" w:sz="0" w:space="0" w:color="auto"/>
            <w:right w:val="none" w:sz="0" w:space="0" w:color="auto"/>
          </w:divBdr>
        </w:div>
      </w:divsChild>
    </w:div>
    <w:div w:id="1504927645">
      <w:marLeft w:val="0"/>
      <w:marRight w:val="0"/>
      <w:marTop w:val="0"/>
      <w:marBottom w:val="0"/>
      <w:divBdr>
        <w:top w:val="none" w:sz="0" w:space="0" w:color="auto"/>
        <w:left w:val="none" w:sz="0" w:space="0" w:color="auto"/>
        <w:bottom w:val="none" w:sz="0" w:space="0" w:color="auto"/>
        <w:right w:val="none" w:sz="0" w:space="0" w:color="auto"/>
      </w:divBdr>
    </w:div>
    <w:div w:id="1505245413">
      <w:marLeft w:val="0"/>
      <w:marRight w:val="0"/>
      <w:marTop w:val="0"/>
      <w:marBottom w:val="0"/>
      <w:divBdr>
        <w:top w:val="none" w:sz="0" w:space="0" w:color="auto"/>
        <w:left w:val="none" w:sz="0" w:space="0" w:color="auto"/>
        <w:bottom w:val="none" w:sz="0" w:space="0" w:color="auto"/>
        <w:right w:val="none" w:sz="0" w:space="0" w:color="auto"/>
      </w:divBdr>
    </w:div>
    <w:div w:id="1505246595">
      <w:marLeft w:val="0"/>
      <w:marRight w:val="0"/>
      <w:marTop w:val="0"/>
      <w:marBottom w:val="0"/>
      <w:divBdr>
        <w:top w:val="none" w:sz="0" w:space="0" w:color="auto"/>
        <w:left w:val="none" w:sz="0" w:space="0" w:color="auto"/>
        <w:bottom w:val="none" w:sz="0" w:space="0" w:color="auto"/>
        <w:right w:val="none" w:sz="0" w:space="0" w:color="auto"/>
      </w:divBdr>
      <w:divsChild>
        <w:div w:id="1380131117">
          <w:marLeft w:val="0"/>
          <w:marRight w:val="0"/>
          <w:marTop w:val="0"/>
          <w:marBottom w:val="0"/>
          <w:divBdr>
            <w:top w:val="none" w:sz="0" w:space="0" w:color="auto"/>
            <w:left w:val="none" w:sz="0" w:space="0" w:color="auto"/>
            <w:bottom w:val="none" w:sz="0" w:space="0" w:color="auto"/>
            <w:right w:val="none" w:sz="0" w:space="0" w:color="auto"/>
          </w:divBdr>
        </w:div>
      </w:divsChild>
    </w:div>
    <w:div w:id="1506094020">
      <w:marLeft w:val="0"/>
      <w:marRight w:val="0"/>
      <w:marTop w:val="0"/>
      <w:marBottom w:val="0"/>
      <w:divBdr>
        <w:top w:val="none" w:sz="0" w:space="0" w:color="auto"/>
        <w:left w:val="none" w:sz="0" w:space="0" w:color="auto"/>
        <w:bottom w:val="none" w:sz="0" w:space="0" w:color="auto"/>
        <w:right w:val="none" w:sz="0" w:space="0" w:color="auto"/>
      </w:divBdr>
    </w:div>
    <w:div w:id="1506169992">
      <w:marLeft w:val="0"/>
      <w:marRight w:val="0"/>
      <w:marTop w:val="0"/>
      <w:marBottom w:val="0"/>
      <w:divBdr>
        <w:top w:val="none" w:sz="0" w:space="0" w:color="auto"/>
        <w:left w:val="none" w:sz="0" w:space="0" w:color="auto"/>
        <w:bottom w:val="none" w:sz="0" w:space="0" w:color="auto"/>
        <w:right w:val="none" w:sz="0" w:space="0" w:color="auto"/>
      </w:divBdr>
    </w:div>
    <w:div w:id="1506817697">
      <w:marLeft w:val="0"/>
      <w:marRight w:val="0"/>
      <w:marTop w:val="0"/>
      <w:marBottom w:val="0"/>
      <w:divBdr>
        <w:top w:val="none" w:sz="0" w:space="0" w:color="auto"/>
        <w:left w:val="none" w:sz="0" w:space="0" w:color="auto"/>
        <w:bottom w:val="none" w:sz="0" w:space="0" w:color="auto"/>
        <w:right w:val="none" w:sz="0" w:space="0" w:color="auto"/>
      </w:divBdr>
    </w:div>
    <w:div w:id="1507748352">
      <w:marLeft w:val="0"/>
      <w:marRight w:val="0"/>
      <w:marTop w:val="0"/>
      <w:marBottom w:val="0"/>
      <w:divBdr>
        <w:top w:val="none" w:sz="0" w:space="0" w:color="auto"/>
        <w:left w:val="none" w:sz="0" w:space="0" w:color="auto"/>
        <w:bottom w:val="none" w:sz="0" w:space="0" w:color="auto"/>
        <w:right w:val="none" w:sz="0" w:space="0" w:color="auto"/>
      </w:divBdr>
    </w:div>
    <w:div w:id="1508330462">
      <w:marLeft w:val="0"/>
      <w:marRight w:val="0"/>
      <w:marTop w:val="0"/>
      <w:marBottom w:val="0"/>
      <w:divBdr>
        <w:top w:val="none" w:sz="0" w:space="0" w:color="auto"/>
        <w:left w:val="none" w:sz="0" w:space="0" w:color="auto"/>
        <w:bottom w:val="none" w:sz="0" w:space="0" w:color="auto"/>
        <w:right w:val="none" w:sz="0" w:space="0" w:color="auto"/>
      </w:divBdr>
    </w:div>
    <w:div w:id="1509295287">
      <w:marLeft w:val="0"/>
      <w:marRight w:val="0"/>
      <w:marTop w:val="0"/>
      <w:marBottom w:val="0"/>
      <w:divBdr>
        <w:top w:val="none" w:sz="0" w:space="0" w:color="auto"/>
        <w:left w:val="none" w:sz="0" w:space="0" w:color="auto"/>
        <w:bottom w:val="none" w:sz="0" w:space="0" w:color="auto"/>
        <w:right w:val="none" w:sz="0" w:space="0" w:color="auto"/>
      </w:divBdr>
    </w:div>
    <w:div w:id="1509641175">
      <w:marLeft w:val="0"/>
      <w:marRight w:val="0"/>
      <w:marTop w:val="0"/>
      <w:marBottom w:val="0"/>
      <w:divBdr>
        <w:top w:val="none" w:sz="0" w:space="0" w:color="auto"/>
        <w:left w:val="none" w:sz="0" w:space="0" w:color="auto"/>
        <w:bottom w:val="none" w:sz="0" w:space="0" w:color="auto"/>
        <w:right w:val="none" w:sz="0" w:space="0" w:color="auto"/>
      </w:divBdr>
    </w:div>
    <w:div w:id="1509709473">
      <w:marLeft w:val="0"/>
      <w:marRight w:val="0"/>
      <w:marTop w:val="0"/>
      <w:marBottom w:val="0"/>
      <w:divBdr>
        <w:top w:val="none" w:sz="0" w:space="0" w:color="auto"/>
        <w:left w:val="none" w:sz="0" w:space="0" w:color="auto"/>
        <w:bottom w:val="none" w:sz="0" w:space="0" w:color="auto"/>
        <w:right w:val="none" w:sz="0" w:space="0" w:color="auto"/>
      </w:divBdr>
    </w:div>
    <w:div w:id="1510295961">
      <w:marLeft w:val="0"/>
      <w:marRight w:val="0"/>
      <w:marTop w:val="0"/>
      <w:marBottom w:val="0"/>
      <w:divBdr>
        <w:top w:val="none" w:sz="0" w:space="0" w:color="auto"/>
        <w:left w:val="none" w:sz="0" w:space="0" w:color="auto"/>
        <w:bottom w:val="none" w:sz="0" w:space="0" w:color="auto"/>
        <w:right w:val="none" w:sz="0" w:space="0" w:color="auto"/>
      </w:divBdr>
    </w:div>
    <w:div w:id="1511488276">
      <w:marLeft w:val="0"/>
      <w:marRight w:val="0"/>
      <w:marTop w:val="0"/>
      <w:marBottom w:val="0"/>
      <w:divBdr>
        <w:top w:val="none" w:sz="0" w:space="0" w:color="auto"/>
        <w:left w:val="none" w:sz="0" w:space="0" w:color="auto"/>
        <w:bottom w:val="none" w:sz="0" w:space="0" w:color="auto"/>
        <w:right w:val="none" w:sz="0" w:space="0" w:color="auto"/>
      </w:divBdr>
    </w:div>
    <w:div w:id="1511991715">
      <w:marLeft w:val="0"/>
      <w:marRight w:val="0"/>
      <w:marTop w:val="0"/>
      <w:marBottom w:val="0"/>
      <w:divBdr>
        <w:top w:val="none" w:sz="0" w:space="0" w:color="auto"/>
        <w:left w:val="none" w:sz="0" w:space="0" w:color="auto"/>
        <w:bottom w:val="none" w:sz="0" w:space="0" w:color="auto"/>
        <w:right w:val="none" w:sz="0" w:space="0" w:color="auto"/>
      </w:divBdr>
    </w:div>
    <w:div w:id="1512261888">
      <w:marLeft w:val="0"/>
      <w:marRight w:val="0"/>
      <w:marTop w:val="0"/>
      <w:marBottom w:val="0"/>
      <w:divBdr>
        <w:top w:val="none" w:sz="0" w:space="0" w:color="auto"/>
        <w:left w:val="none" w:sz="0" w:space="0" w:color="auto"/>
        <w:bottom w:val="none" w:sz="0" w:space="0" w:color="auto"/>
        <w:right w:val="none" w:sz="0" w:space="0" w:color="auto"/>
      </w:divBdr>
    </w:div>
    <w:div w:id="1512720076">
      <w:marLeft w:val="0"/>
      <w:marRight w:val="0"/>
      <w:marTop w:val="0"/>
      <w:marBottom w:val="0"/>
      <w:divBdr>
        <w:top w:val="none" w:sz="0" w:space="0" w:color="auto"/>
        <w:left w:val="none" w:sz="0" w:space="0" w:color="auto"/>
        <w:bottom w:val="none" w:sz="0" w:space="0" w:color="auto"/>
        <w:right w:val="none" w:sz="0" w:space="0" w:color="auto"/>
      </w:divBdr>
      <w:divsChild>
        <w:div w:id="1603217830">
          <w:marLeft w:val="0"/>
          <w:marRight w:val="0"/>
          <w:marTop w:val="0"/>
          <w:marBottom w:val="0"/>
          <w:divBdr>
            <w:top w:val="none" w:sz="0" w:space="0" w:color="auto"/>
            <w:left w:val="none" w:sz="0" w:space="0" w:color="auto"/>
            <w:bottom w:val="none" w:sz="0" w:space="0" w:color="auto"/>
            <w:right w:val="none" w:sz="0" w:space="0" w:color="auto"/>
          </w:divBdr>
          <w:divsChild>
            <w:div w:id="2656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15230">
      <w:marLeft w:val="0"/>
      <w:marRight w:val="0"/>
      <w:marTop w:val="0"/>
      <w:marBottom w:val="0"/>
      <w:divBdr>
        <w:top w:val="none" w:sz="0" w:space="0" w:color="auto"/>
        <w:left w:val="none" w:sz="0" w:space="0" w:color="auto"/>
        <w:bottom w:val="none" w:sz="0" w:space="0" w:color="auto"/>
        <w:right w:val="none" w:sz="0" w:space="0" w:color="auto"/>
      </w:divBdr>
    </w:div>
    <w:div w:id="1513035678">
      <w:marLeft w:val="0"/>
      <w:marRight w:val="0"/>
      <w:marTop w:val="0"/>
      <w:marBottom w:val="0"/>
      <w:divBdr>
        <w:top w:val="none" w:sz="0" w:space="0" w:color="auto"/>
        <w:left w:val="none" w:sz="0" w:space="0" w:color="auto"/>
        <w:bottom w:val="none" w:sz="0" w:space="0" w:color="auto"/>
        <w:right w:val="none" w:sz="0" w:space="0" w:color="auto"/>
      </w:divBdr>
    </w:div>
    <w:div w:id="1514803725">
      <w:marLeft w:val="0"/>
      <w:marRight w:val="0"/>
      <w:marTop w:val="0"/>
      <w:marBottom w:val="0"/>
      <w:divBdr>
        <w:top w:val="none" w:sz="0" w:space="0" w:color="auto"/>
        <w:left w:val="none" w:sz="0" w:space="0" w:color="auto"/>
        <w:bottom w:val="none" w:sz="0" w:space="0" w:color="auto"/>
        <w:right w:val="none" w:sz="0" w:space="0" w:color="auto"/>
      </w:divBdr>
    </w:div>
    <w:div w:id="1515195192">
      <w:marLeft w:val="0"/>
      <w:marRight w:val="0"/>
      <w:marTop w:val="0"/>
      <w:marBottom w:val="0"/>
      <w:divBdr>
        <w:top w:val="none" w:sz="0" w:space="0" w:color="auto"/>
        <w:left w:val="none" w:sz="0" w:space="0" w:color="auto"/>
        <w:bottom w:val="none" w:sz="0" w:space="0" w:color="auto"/>
        <w:right w:val="none" w:sz="0" w:space="0" w:color="auto"/>
      </w:divBdr>
    </w:div>
    <w:div w:id="1516068842">
      <w:marLeft w:val="0"/>
      <w:marRight w:val="0"/>
      <w:marTop w:val="0"/>
      <w:marBottom w:val="0"/>
      <w:divBdr>
        <w:top w:val="none" w:sz="0" w:space="0" w:color="auto"/>
        <w:left w:val="none" w:sz="0" w:space="0" w:color="auto"/>
        <w:bottom w:val="none" w:sz="0" w:space="0" w:color="auto"/>
        <w:right w:val="none" w:sz="0" w:space="0" w:color="auto"/>
      </w:divBdr>
    </w:div>
    <w:div w:id="1518426262">
      <w:marLeft w:val="0"/>
      <w:marRight w:val="0"/>
      <w:marTop w:val="0"/>
      <w:marBottom w:val="0"/>
      <w:divBdr>
        <w:top w:val="none" w:sz="0" w:space="0" w:color="auto"/>
        <w:left w:val="none" w:sz="0" w:space="0" w:color="auto"/>
        <w:bottom w:val="none" w:sz="0" w:space="0" w:color="auto"/>
        <w:right w:val="none" w:sz="0" w:space="0" w:color="auto"/>
      </w:divBdr>
    </w:div>
    <w:div w:id="1519197326">
      <w:marLeft w:val="0"/>
      <w:marRight w:val="0"/>
      <w:marTop w:val="0"/>
      <w:marBottom w:val="0"/>
      <w:divBdr>
        <w:top w:val="none" w:sz="0" w:space="0" w:color="auto"/>
        <w:left w:val="none" w:sz="0" w:space="0" w:color="auto"/>
        <w:bottom w:val="none" w:sz="0" w:space="0" w:color="auto"/>
        <w:right w:val="none" w:sz="0" w:space="0" w:color="auto"/>
      </w:divBdr>
      <w:divsChild>
        <w:div w:id="458033809">
          <w:marLeft w:val="0"/>
          <w:marRight w:val="0"/>
          <w:marTop w:val="0"/>
          <w:marBottom w:val="0"/>
          <w:divBdr>
            <w:top w:val="none" w:sz="0" w:space="0" w:color="auto"/>
            <w:left w:val="none" w:sz="0" w:space="0" w:color="auto"/>
            <w:bottom w:val="none" w:sz="0" w:space="0" w:color="auto"/>
            <w:right w:val="none" w:sz="0" w:space="0" w:color="auto"/>
          </w:divBdr>
        </w:div>
      </w:divsChild>
    </w:div>
    <w:div w:id="1519350177">
      <w:marLeft w:val="0"/>
      <w:marRight w:val="0"/>
      <w:marTop w:val="0"/>
      <w:marBottom w:val="0"/>
      <w:divBdr>
        <w:top w:val="none" w:sz="0" w:space="0" w:color="auto"/>
        <w:left w:val="none" w:sz="0" w:space="0" w:color="auto"/>
        <w:bottom w:val="none" w:sz="0" w:space="0" w:color="auto"/>
        <w:right w:val="none" w:sz="0" w:space="0" w:color="auto"/>
      </w:divBdr>
    </w:div>
    <w:div w:id="1519930485">
      <w:marLeft w:val="0"/>
      <w:marRight w:val="0"/>
      <w:marTop w:val="0"/>
      <w:marBottom w:val="0"/>
      <w:divBdr>
        <w:top w:val="none" w:sz="0" w:space="0" w:color="auto"/>
        <w:left w:val="none" w:sz="0" w:space="0" w:color="auto"/>
        <w:bottom w:val="none" w:sz="0" w:space="0" w:color="auto"/>
        <w:right w:val="none" w:sz="0" w:space="0" w:color="auto"/>
      </w:divBdr>
    </w:div>
    <w:div w:id="1521620399">
      <w:marLeft w:val="0"/>
      <w:marRight w:val="0"/>
      <w:marTop w:val="0"/>
      <w:marBottom w:val="0"/>
      <w:divBdr>
        <w:top w:val="none" w:sz="0" w:space="0" w:color="auto"/>
        <w:left w:val="none" w:sz="0" w:space="0" w:color="auto"/>
        <w:bottom w:val="none" w:sz="0" w:space="0" w:color="auto"/>
        <w:right w:val="none" w:sz="0" w:space="0" w:color="auto"/>
      </w:divBdr>
    </w:div>
    <w:div w:id="1522161720">
      <w:marLeft w:val="0"/>
      <w:marRight w:val="0"/>
      <w:marTop w:val="0"/>
      <w:marBottom w:val="0"/>
      <w:divBdr>
        <w:top w:val="none" w:sz="0" w:space="0" w:color="auto"/>
        <w:left w:val="none" w:sz="0" w:space="0" w:color="auto"/>
        <w:bottom w:val="none" w:sz="0" w:space="0" w:color="auto"/>
        <w:right w:val="none" w:sz="0" w:space="0" w:color="auto"/>
      </w:divBdr>
    </w:div>
    <w:div w:id="1522278857">
      <w:marLeft w:val="0"/>
      <w:marRight w:val="0"/>
      <w:marTop w:val="0"/>
      <w:marBottom w:val="0"/>
      <w:divBdr>
        <w:top w:val="none" w:sz="0" w:space="0" w:color="auto"/>
        <w:left w:val="none" w:sz="0" w:space="0" w:color="auto"/>
        <w:bottom w:val="none" w:sz="0" w:space="0" w:color="auto"/>
        <w:right w:val="none" w:sz="0" w:space="0" w:color="auto"/>
      </w:divBdr>
    </w:div>
    <w:div w:id="1522281263">
      <w:marLeft w:val="0"/>
      <w:marRight w:val="0"/>
      <w:marTop w:val="0"/>
      <w:marBottom w:val="0"/>
      <w:divBdr>
        <w:top w:val="none" w:sz="0" w:space="0" w:color="auto"/>
        <w:left w:val="none" w:sz="0" w:space="0" w:color="auto"/>
        <w:bottom w:val="none" w:sz="0" w:space="0" w:color="auto"/>
        <w:right w:val="none" w:sz="0" w:space="0" w:color="auto"/>
      </w:divBdr>
    </w:div>
    <w:div w:id="1522628768">
      <w:marLeft w:val="0"/>
      <w:marRight w:val="0"/>
      <w:marTop w:val="0"/>
      <w:marBottom w:val="0"/>
      <w:divBdr>
        <w:top w:val="none" w:sz="0" w:space="0" w:color="auto"/>
        <w:left w:val="none" w:sz="0" w:space="0" w:color="auto"/>
        <w:bottom w:val="none" w:sz="0" w:space="0" w:color="auto"/>
        <w:right w:val="none" w:sz="0" w:space="0" w:color="auto"/>
      </w:divBdr>
    </w:div>
    <w:div w:id="1523086209">
      <w:marLeft w:val="0"/>
      <w:marRight w:val="0"/>
      <w:marTop w:val="0"/>
      <w:marBottom w:val="0"/>
      <w:divBdr>
        <w:top w:val="none" w:sz="0" w:space="0" w:color="auto"/>
        <w:left w:val="none" w:sz="0" w:space="0" w:color="auto"/>
        <w:bottom w:val="none" w:sz="0" w:space="0" w:color="auto"/>
        <w:right w:val="none" w:sz="0" w:space="0" w:color="auto"/>
      </w:divBdr>
    </w:div>
    <w:div w:id="1523739178">
      <w:marLeft w:val="0"/>
      <w:marRight w:val="0"/>
      <w:marTop w:val="0"/>
      <w:marBottom w:val="0"/>
      <w:divBdr>
        <w:top w:val="none" w:sz="0" w:space="0" w:color="auto"/>
        <w:left w:val="none" w:sz="0" w:space="0" w:color="auto"/>
        <w:bottom w:val="none" w:sz="0" w:space="0" w:color="auto"/>
        <w:right w:val="none" w:sz="0" w:space="0" w:color="auto"/>
      </w:divBdr>
    </w:div>
    <w:div w:id="1523784932">
      <w:marLeft w:val="0"/>
      <w:marRight w:val="0"/>
      <w:marTop w:val="0"/>
      <w:marBottom w:val="0"/>
      <w:divBdr>
        <w:top w:val="none" w:sz="0" w:space="0" w:color="auto"/>
        <w:left w:val="none" w:sz="0" w:space="0" w:color="auto"/>
        <w:bottom w:val="none" w:sz="0" w:space="0" w:color="auto"/>
        <w:right w:val="none" w:sz="0" w:space="0" w:color="auto"/>
      </w:divBdr>
    </w:div>
    <w:div w:id="1523858520">
      <w:marLeft w:val="0"/>
      <w:marRight w:val="0"/>
      <w:marTop w:val="0"/>
      <w:marBottom w:val="0"/>
      <w:divBdr>
        <w:top w:val="none" w:sz="0" w:space="0" w:color="auto"/>
        <w:left w:val="none" w:sz="0" w:space="0" w:color="auto"/>
        <w:bottom w:val="none" w:sz="0" w:space="0" w:color="auto"/>
        <w:right w:val="none" w:sz="0" w:space="0" w:color="auto"/>
      </w:divBdr>
    </w:div>
    <w:div w:id="1524635700">
      <w:marLeft w:val="0"/>
      <w:marRight w:val="0"/>
      <w:marTop w:val="0"/>
      <w:marBottom w:val="0"/>
      <w:divBdr>
        <w:top w:val="none" w:sz="0" w:space="0" w:color="auto"/>
        <w:left w:val="none" w:sz="0" w:space="0" w:color="auto"/>
        <w:bottom w:val="none" w:sz="0" w:space="0" w:color="auto"/>
        <w:right w:val="none" w:sz="0" w:space="0" w:color="auto"/>
      </w:divBdr>
    </w:div>
    <w:div w:id="1525245483">
      <w:marLeft w:val="0"/>
      <w:marRight w:val="0"/>
      <w:marTop w:val="0"/>
      <w:marBottom w:val="0"/>
      <w:divBdr>
        <w:top w:val="none" w:sz="0" w:space="0" w:color="auto"/>
        <w:left w:val="none" w:sz="0" w:space="0" w:color="auto"/>
        <w:bottom w:val="none" w:sz="0" w:space="0" w:color="auto"/>
        <w:right w:val="none" w:sz="0" w:space="0" w:color="auto"/>
      </w:divBdr>
    </w:div>
    <w:div w:id="1525363630">
      <w:marLeft w:val="0"/>
      <w:marRight w:val="0"/>
      <w:marTop w:val="0"/>
      <w:marBottom w:val="0"/>
      <w:divBdr>
        <w:top w:val="none" w:sz="0" w:space="0" w:color="auto"/>
        <w:left w:val="none" w:sz="0" w:space="0" w:color="auto"/>
        <w:bottom w:val="none" w:sz="0" w:space="0" w:color="auto"/>
        <w:right w:val="none" w:sz="0" w:space="0" w:color="auto"/>
      </w:divBdr>
      <w:divsChild>
        <w:div w:id="1074476361">
          <w:marLeft w:val="0"/>
          <w:marRight w:val="0"/>
          <w:marTop w:val="0"/>
          <w:marBottom w:val="0"/>
          <w:divBdr>
            <w:top w:val="none" w:sz="0" w:space="0" w:color="auto"/>
            <w:left w:val="none" w:sz="0" w:space="0" w:color="auto"/>
            <w:bottom w:val="none" w:sz="0" w:space="0" w:color="auto"/>
            <w:right w:val="none" w:sz="0" w:space="0" w:color="auto"/>
          </w:divBdr>
          <w:divsChild>
            <w:div w:id="56645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440904">
      <w:marLeft w:val="0"/>
      <w:marRight w:val="0"/>
      <w:marTop w:val="0"/>
      <w:marBottom w:val="0"/>
      <w:divBdr>
        <w:top w:val="none" w:sz="0" w:space="0" w:color="auto"/>
        <w:left w:val="none" w:sz="0" w:space="0" w:color="auto"/>
        <w:bottom w:val="none" w:sz="0" w:space="0" w:color="auto"/>
        <w:right w:val="none" w:sz="0" w:space="0" w:color="auto"/>
      </w:divBdr>
    </w:div>
    <w:div w:id="1526823085">
      <w:marLeft w:val="0"/>
      <w:marRight w:val="0"/>
      <w:marTop w:val="0"/>
      <w:marBottom w:val="0"/>
      <w:divBdr>
        <w:top w:val="none" w:sz="0" w:space="0" w:color="auto"/>
        <w:left w:val="none" w:sz="0" w:space="0" w:color="auto"/>
        <w:bottom w:val="none" w:sz="0" w:space="0" w:color="auto"/>
        <w:right w:val="none" w:sz="0" w:space="0" w:color="auto"/>
      </w:divBdr>
    </w:div>
    <w:div w:id="1526941242">
      <w:marLeft w:val="0"/>
      <w:marRight w:val="0"/>
      <w:marTop w:val="0"/>
      <w:marBottom w:val="0"/>
      <w:divBdr>
        <w:top w:val="none" w:sz="0" w:space="0" w:color="auto"/>
        <w:left w:val="none" w:sz="0" w:space="0" w:color="auto"/>
        <w:bottom w:val="none" w:sz="0" w:space="0" w:color="auto"/>
        <w:right w:val="none" w:sz="0" w:space="0" w:color="auto"/>
      </w:divBdr>
    </w:div>
    <w:div w:id="1528374013">
      <w:marLeft w:val="0"/>
      <w:marRight w:val="0"/>
      <w:marTop w:val="0"/>
      <w:marBottom w:val="0"/>
      <w:divBdr>
        <w:top w:val="none" w:sz="0" w:space="0" w:color="auto"/>
        <w:left w:val="none" w:sz="0" w:space="0" w:color="auto"/>
        <w:bottom w:val="none" w:sz="0" w:space="0" w:color="auto"/>
        <w:right w:val="none" w:sz="0" w:space="0" w:color="auto"/>
      </w:divBdr>
    </w:div>
    <w:div w:id="1528637070">
      <w:marLeft w:val="0"/>
      <w:marRight w:val="0"/>
      <w:marTop w:val="0"/>
      <w:marBottom w:val="0"/>
      <w:divBdr>
        <w:top w:val="none" w:sz="0" w:space="0" w:color="auto"/>
        <w:left w:val="none" w:sz="0" w:space="0" w:color="auto"/>
        <w:bottom w:val="none" w:sz="0" w:space="0" w:color="auto"/>
        <w:right w:val="none" w:sz="0" w:space="0" w:color="auto"/>
      </w:divBdr>
    </w:div>
    <w:div w:id="1528641060">
      <w:marLeft w:val="0"/>
      <w:marRight w:val="0"/>
      <w:marTop w:val="0"/>
      <w:marBottom w:val="0"/>
      <w:divBdr>
        <w:top w:val="none" w:sz="0" w:space="0" w:color="auto"/>
        <w:left w:val="none" w:sz="0" w:space="0" w:color="auto"/>
        <w:bottom w:val="none" w:sz="0" w:space="0" w:color="auto"/>
        <w:right w:val="none" w:sz="0" w:space="0" w:color="auto"/>
      </w:divBdr>
    </w:div>
    <w:div w:id="1528717561">
      <w:marLeft w:val="0"/>
      <w:marRight w:val="0"/>
      <w:marTop w:val="0"/>
      <w:marBottom w:val="0"/>
      <w:divBdr>
        <w:top w:val="none" w:sz="0" w:space="0" w:color="auto"/>
        <w:left w:val="none" w:sz="0" w:space="0" w:color="auto"/>
        <w:bottom w:val="none" w:sz="0" w:space="0" w:color="auto"/>
        <w:right w:val="none" w:sz="0" w:space="0" w:color="auto"/>
      </w:divBdr>
    </w:div>
    <w:div w:id="1530069695">
      <w:marLeft w:val="0"/>
      <w:marRight w:val="0"/>
      <w:marTop w:val="0"/>
      <w:marBottom w:val="0"/>
      <w:divBdr>
        <w:top w:val="none" w:sz="0" w:space="0" w:color="auto"/>
        <w:left w:val="none" w:sz="0" w:space="0" w:color="auto"/>
        <w:bottom w:val="none" w:sz="0" w:space="0" w:color="auto"/>
        <w:right w:val="none" w:sz="0" w:space="0" w:color="auto"/>
      </w:divBdr>
    </w:div>
    <w:div w:id="1530484747">
      <w:marLeft w:val="0"/>
      <w:marRight w:val="0"/>
      <w:marTop w:val="0"/>
      <w:marBottom w:val="0"/>
      <w:divBdr>
        <w:top w:val="none" w:sz="0" w:space="0" w:color="auto"/>
        <w:left w:val="none" w:sz="0" w:space="0" w:color="auto"/>
        <w:bottom w:val="none" w:sz="0" w:space="0" w:color="auto"/>
        <w:right w:val="none" w:sz="0" w:space="0" w:color="auto"/>
      </w:divBdr>
    </w:div>
    <w:div w:id="1530994569">
      <w:marLeft w:val="0"/>
      <w:marRight w:val="0"/>
      <w:marTop w:val="0"/>
      <w:marBottom w:val="0"/>
      <w:divBdr>
        <w:top w:val="none" w:sz="0" w:space="0" w:color="auto"/>
        <w:left w:val="none" w:sz="0" w:space="0" w:color="auto"/>
        <w:bottom w:val="none" w:sz="0" w:space="0" w:color="auto"/>
        <w:right w:val="none" w:sz="0" w:space="0" w:color="auto"/>
      </w:divBdr>
      <w:divsChild>
        <w:div w:id="1303729737">
          <w:marLeft w:val="0"/>
          <w:marRight w:val="0"/>
          <w:marTop w:val="0"/>
          <w:marBottom w:val="0"/>
          <w:divBdr>
            <w:top w:val="none" w:sz="0" w:space="0" w:color="auto"/>
            <w:left w:val="none" w:sz="0" w:space="0" w:color="auto"/>
            <w:bottom w:val="none" w:sz="0" w:space="0" w:color="auto"/>
            <w:right w:val="none" w:sz="0" w:space="0" w:color="auto"/>
          </w:divBdr>
        </w:div>
      </w:divsChild>
    </w:div>
    <w:div w:id="1531989413">
      <w:marLeft w:val="0"/>
      <w:marRight w:val="0"/>
      <w:marTop w:val="0"/>
      <w:marBottom w:val="0"/>
      <w:divBdr>
        <w:top w:val="none" w:sz="0" w:space="0" w:color="auto"/>
        <w:left w:val="none" w:sz="0" w:space="0" w:color="auto"/>
        <w:bottom w:val="none" w:sz="0" w:space="0" w:color="auto"/>
        <w:right w:val="none" w:sz="0" w:space="0" w:color="auto"/>
      </w:divBdr>
    </w:div>
    <w:div w:id="1532035231">
      <w:marLeft w:val="0"/>
      <w:marRight w:val="0"/>
      <w:marTop w:val="0"/>
      <w:marBottom w:val="0"/>
      <w:divBdr>
        <w:top w:val="none" w:sz="0" w:space="0" w:color="auto"/>
        <w:left w:val="none" w:sz="0" w:space="0" w:color="auto"/>
        <w:bottom w:val="none" w:sz="0" w:space="0" w:color="auto"/>
        <w:right w:val="none" w:sz="0" w:space="0" w:color="auto"/>
      </w:divBdr>
      <w:divsChild>
        <w:div w:id="1682051422">
          <w:marLeft w:val="0"/>
          <w:marRight w:val="0"/>
          <w:marTop w:val="0"/>
          <w:marBottom w:val="0"/>
          <w:divBdr>
            <w:top w:val="none" w:sz="0" w:space="0" w:color="auto"/>
            <w:left w:val="none" w:sz="0" w:space="0" w:color="auto"/>
            <w:bottom w:val="none" w:sz="0" w:space="0" w:color="auto"/>
            <w:right w:val="none" w:sz="0" w:space="0" w:color="auto"/>
          </w:divBdr>
        </w:div>
      </w:divsChild>
    </w:div>
    <w:div w:id="1533346176">
      <w:marLeft w:val="0"/>
      <w:marRight w:val="0"/>
      <w:marTop w:val="0"/>
      <w:marBottom w:val="0"/>
      <w:divBdr>
        <w:top w:val="none" w:sz="0" w:space="0" w:color="auto"/>
        <w:left w:val="none" w:sz="0" w:space="0" w:color="auto"/>
        <w:bottom w:val="none" w:sz="0" w:space="0" w:color="auto"/>
        <w:right w:val="none" w:sz="0" w:space="0" w:color="auto"/>
      </w:divBdr>
    </w:div>
    <w:div w:id="1534463599">
      <w:marLeft w:val="0"/>
      <w:marRight w:val="0"/>
      <w:marTop w:val="0"/>
      <w:marBottom w:val="0"/>
      <w:divBdr>
        <w:top w:val="none" w:sz="0" w:space="0" w:color="auto"/>
        <w:left w:val="none" w:sz="0" w:space="0" w:color="auto"/>
        <w:bottom w:val="none" w:sz="0" w:space="0" w:color="auto"/>
        <w:right w:val="none" w:sz="0" w:space="0" w:color="auto"/>
      </w:divBdr>
    </w:div>
    <w:div w:id="1534884989">
      <w:marLeft w:val="0"/>
      <w:marRight w:val="0"/>
      <w:marTop w:val="0"/>
      <w:marBottom w:val="0"/>
      <w:divBdr>
        <w:top w:val="none" w:sz="0" w:space="0" w:color="auto"/>
        <w:left w:val="none" w:sz="0" w:space="0" w:color="auto"/>
        <w:bottom w:val="none" w:sz="0" w:space="0" w:color="auto"/>
        <w:right w:val="none" w:sz="0" w:space="0" w:color="auto"/>
      </w:divBdr>
    </w:div>
    <w:div w:id="1535465533">
      <w:marLeft w:val="0"/>
      <w:marRight w:val="0"/>
      <w:marTop w:val="0"/>
      <w:marBottom w:val="0"/>
      <w:divBdr>
        <w:top w:val="none" w:sz="0" w:space="0" w:color="auto"/>
        <w:left w:val="none" w:sz="0" w:space="0" w:color="auto"/>
        <w:bottom w:val="none" w:sz="0" w:space="0" w:color="auto"/>
        <w:right w:val="none" w:sz="0" w:space="0" w:color="auto"/>
      </w:divBdr>
    </w:div>
    <w:div w:id="1535927818">
      <w:marLeft w:val="0"/>
      <w:marRight w:val="0"/>
      <w:marTop w:val="0"/>
      <w:marBottom w:val="0"/>
      <w:divBdr>
        <w:top w:val="none" w:sz="0" w:space="0" w:color="auto"/>
        <w:left w:val="none" w:sz="0" w:space="0" w:color="auto"/>
        <w:bottom w:val="none" w:sz="0" w:space="0" w:color="auto"/>
        <w:right w:val="none" w:sz="0" w:space="0" w:color="auto"/>
      </w:divBdr>
    </w:div>
    <w:div w:id="1535969681">
      <w:marLeft w:val="0"/>
      <w:marRight w:val="0"/>
      <w:marTop w:val="0"/>
      <w:marBottom w:val="0"/>
      <w:divBdr>
        <w:top w:val="none" w:sz="0" w:space="0" w:color="auto"/>
        <w:left w:val="none" w:sz="0" w:space="0" w:color="auto"/>
        <w:bottom w:val="none" w:sz="0" w:space="0" w:color="auto"/>
        <w:right w:val="none" w:sz="0" w:space="0" w:color="auto"/>
      </w:divBdr>
    </w:div>
    <w:div w:id="1537235592">
      <w:marLeft w:val="0"/>
      <w:marRight w:val="0"/>
      <w:marTop w:val="0"/>
      <w:marBottom w:val="0"/>
      <w:divBdr>
        <w:top w:val="none" w:sz="0" w:space="0" w:color="auto"/>
        <w:left w:val="none" w:sz="0" w:space="0" w:color="auto"/>
        <w:bottom w:val="none" w:sz="0" w:space="0" w:color="auto"/>
        <w:right w:val="none" w:sz="0" w:space="0" w:color="auto"/>
      </w:divBdr>
    </w:div>
    <w:div w:id="1537622493">
      <w:marLeft w:val="0"/>
      <w:marRight w:val="0"/>
      <w:marTop w:val="0"/>
      <w:marBottom w:val="0"/>
      <w:divBdr>
        <w:top w:val="none" w:sz="0" w:space="0" w:color="auto"/>
        <w:left w:val="none" w:sz="0" w:space="0" w:color="auto"/>
        <w:bottom w:val="none" w:sz="0" w:space="0" w:color="auto"/>
        <w:right w:val="none" w:sz="0" w:space="0" w:color="auto"/>
      </w:divBdr>
    </w:div>
    <w:div w:id="1538278859">
      <w:marLeft w:val="0"/>
      <w:marRight w:val="0"/>
      <w:marTop w:val="0"/>
      <w:marBottom w:val="0"/>
      <w:divBdr>
        <w:top w:val="none" w:sz="0" w:space="0" w:color="auto"/>
        <w:left w:val="none" w:sz="0" w:space="0" w:color="auto"/>
        <w:bottom w:val="none" w:sz="0" w:space="0" w:color="auto"/>
        <w:right w:val="none" w:sz="0" w:space="0" w:color="auto"/>
      </w:divBdr>
    </w:div>
    <w:div w:id="1538813365">
      <w:marLeft w:val="0"/>
      <w:marRight w:val="0"/>
      <w:marTop w:val="0"/>
      <w:marBottom w:val="0"/>
      <w:divBdr>
        <w:top w:val="none" w:sz="0" w:space="0" w:color="auto"/>
        <w:left w:val="none" w:sz="0" w:space="0" w:color="auto"/>
        <w:bottom w:val="none" w:sz="0" w:space="0" w:color="auto"/>
        <w:right w:val="none" w:sz="0" w:space="0" w:color="auto"/>
      </w:divBdr>
    </w:div>
    <w:div w:id="1540123692">
      <w:marLeft w:val="0"/>
      <w:marRight w:val="0"/>
      <w:marTop w:val="0"/>
      <w:marBottom w:val="0"/>
      <w:divBdr>
        <w:top w:val="none" w:sz="0" w:space="0" w:color="auto"/>
        <w:left w:val="none" w:sz="0" w:space="0" w:color="auto"/>
        <w:bottom w:val="none" w:sz="0" w:space="0" w:color="auto"/>
        <w:right w:val="none" w:sz="0" w:space="0" w:color="auto"/>
      </w:divBdr>
    </w:div>
    <w:div w:id="1540125664">
      <w:marLeft w:val="0"/>
      <w:marRight w:val="0"/>
      <w:marTop w:val="0"/>
      <w:marBottom w:val="0"/>
      <w:divBdr>
        <w:top w:val="none" w:sz="0" w:space="0" w:color="auto"/>
        <w:left w:val="none" w:sz="0" w:space="0" w:color="auto"/>
        <w:bottom w:val="none" w:sz="0" w:space="0" w:color="auto"/>
        <w:right w:val="none" w:sz="0" w:space="0" w:color="auto"/>
      </w:divBdr>
      <w:divsChild>
        <w:div w:id="1865829173">
          <w:marLeft w:val="0"/>
          <w:marRight w:val="0"/>
          <w:marTop w:val="0"/>
          <w:marBottom w:val="0"/>
          <w:divBdr>
            <w:top w:val="none" w:sz="0" w:space="0" w:color="auto"/>
            <w:left w:val="none" w:sz="0" w:space="0" w:color="auto"/>
            <w:bottom w:val="none" w:sz="0" w:space="0" w:color="auto"/>
            <w:right w:val="none" w:sz="0" w:space="0" w:color="auto"/>
          </w:divBdr>
          <w:divsChild>
            <w:div w:id="158853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780480">
      <w:marLeft w:val="0"/>
      <w:marRight w:val="0"/>
      <w:marTop w:val="0"/>
      <w:marBottom w:val="0"/>
      <w:divBdr>
        <w:top w:val="none" w:sz="0" w:space="0" w:color="auto"/>
        <w:left w:val="none" w:sz="0" w:space="0" w:color="auto"/>
        <w:bottom w:val="none" w:sz="0" w:space="0" w:color="auto"/>
        <w:right w:val="none" w:sz="0" w:space="0" w:color="auto"/>
      </w:divBdr>
    </w:div>
    <w:div w:id="1542087388">
      <w:marLeft w:val="0"/>
      <w:marRight w:val="0"/>
      <w:marTop w:val="0"/>
      <w:marBottom w:val="0"/>
      <w:divBdr>
        <w:top w:val="none" w:sz="0" w:space="0" w:color="auto"/>
        <w:left w:val="none" w:sz="0" w:space="0" w:color="auto"/>
        <w:bottom w:val="none" w:sz="0" w:space="0" w:color="auto"/>
        <w:right w:val="none" w:sz="0" w:space="0" w:color="auto"/>
      </w:divBdr>
    </w:div>
    <w:div w:id="1542744918">
      <w:marLeft w:val="0"/>
      <w:marRight w:val="0"/>
      <w:marTop w:val="0"/>
      <w:marBottom w:val="0"/>
      <w:divBdr>
        <w:top w:val="none" w:sz="0" w:space="0" w:color="auto"/>
        <w:left w:val="none" w:sz="0" w:space="0" w:color="auto"/>
        <w:bottom w:val="none" w:sz="0" w:space="0" w:color="auto"/>
        <w:right w:val="none" w:sz="0" w:space="0" w:color="auto"/>
      </w:divBdr>
    </w:div>
    <w:div w:id="1542980692">
      <w:marLeft w:val="0"/>
      <w:marRight w:val="0"/>
      <w:marTop w:val="0"/>
      <w:marBottom w:val="0"/>
      <w:divBdr>
        <w:top w:val="none" w:sz="0" w:space="0" w:color="auto"/>
        <w:left w:val="none" w:sz="0" w:space="0" w:color="auto"/>
        <w:bottom w:val="none" w:sz="0" w:space="0" w:color="auto"/>
        <w:right w:val="none" w:sz="0" w:space="0" w:color="auto"/>
      </w:divBdr>
    </w:div>
    <w:div w:id="1543251052">
      <w:marLeft w:val="0"/>
      <w:marRight w:val="0"/>
      <w:marTop w:val="0"/>
      <w:marBottom w:val="0"/>
      <w:divBdr>
        <w:top w:val="none" w:sz="0" w:space="0" w:color="auto"/>
        <w:left w:val="none" w:sz="0" w:space="0" w:color="auto"/>
        <w:bottom w:val="none" w:sz="0" w:space="0" w:color="auto"/>
        <w:right w:val="none" w:sz="0" w:space="0" w:color="auto"/>
      </w:divBdr>
    </w:div>
    <w:div w:id="1543519570">
      <w:marLeft w:val="0"/>
      <w:marRight w:val="0"/>
      <w:marTop w:val="0"/>
      <w:marBottom w:val="0"/>
      <w:divBdr>
        <w:top w:val="none" w:sz="0" w:space="0" w:color="auto"/>
        <w:left w:val="none" w:sz="0" w:space="0" w:color="auto"/>
        <w:bottom w:val="none" w:sz="0" w:space="0" w:color="auto"/>
        <w:right w:val="none" w:sz="0" w:space="0" w:color="auto"/>
      </w:divBdr>
    </w:div>
    <w:div w:id="1545097386">
      <w:marLeft w:val="0"/>
      <w:marRight w:val="0"/>
      <w:marTop w:val="0"/>
      <w:marBottom w:val="0"/>
      <w:divBdr>
        <w:top w:val="none" w:sz="0" w:space="0" w:color="auto"/>
        <w:left w:val="none" w:sz="0" w:space="0" w:color="auto"/>
        <w:bottom w:val="none" w:sz="0" w:space="0" w:color="auto"/>
        <w:right w:val="none" w:sz="0" w:space="0" w:color="auto"/>
      </w:divBdr>
    </w:div>
    <w:div w:id="1546216907">
      <w:marLeft w:val="0"/>
      <w:marRight w:val="0"/>
      <w:marTop w:val="0"/>
      <w:marBottom w:val="0"/>
      <w:divBdr>
        <w:top w:val="none" w:sz="0" w:space="0" w:color="auto"/>
        <w:left w:val="none" w:sz="0" w:space="0" w:color="auto"/>
        <w:bottom w:val="none" w:sz="0" w:space="0" w:color="auto"/>
        <w:right w:val="none" w:sz="0" w:space="0" w:color="auto"/>
      </w:divBdr>
    </w:div>
    <w:div w:id="1546718381">
      <w:marLeft w:val="0"/>
      <w:marRight w:val="0"/>
      <w:marTop w:val="0"/>
      <w:marBottom w:val="0"/>
      <w:divBdr>
        <w:top w:val="none" w:sz="0" w:space="0" w:color="auto"/>
        <w:left w:val="none" w:sz="0" w:space="0" w:color="auto"/>
        <w:bottom w:val="none" w:sz="0" w:space="0" w:color="auto"/>
        <w:right w:val="none" w:sz="0" w:space="0" w:color="auto"/>
      </w:divBdr>
    </w:div>
    <w:div w:id="1547334068">
      <w:marLeft w:val="0"/>
      <w:marRight w:val="0"/>
      <w:marTop w:val="0"/>
      <w:marBottom w:val="0"/>
      <w:divBdr>
        <w:top w:val="none" w:sz="0" w:space="0" w:color="auto"/>
        <w:left w:val="none" w:sz="0" w:space="0" w:color="auto"/>
        <w:bottom w:val="none" w:sz="0" w:space="0" w:color="auto"/>
        <w:right w:val="none" w:sz="0" w:space="0" w:color="auto"/>
      </w:divBdr>
    </w:div>
    <w:div w:id="1547596090">
      <w:marLeft w:val="0"/>
      <w:marRight w:val="0"/>
      <w:marTop w:val="0"/>
      <w:marBottom w:val="0"/>
      <w:divBdr>
        <w:top w:val="none" w:sz="0" w:space="0" w:color="auto"/>
        <w:left w:val="none" w:sz="0" w:space="0" w:color="auto"/>
        <w:bottom w:val="none" w:sz="0" w:space="0" w:color="auto"/>
        <w:right w:val="none" w:sz="0" w:space="0" w:color="auto"/>
      </w:divBdr>
    </w:div>
    <w:div w:id="1548108660">
      <w:marLeft w:val="0"/>
      <w:marRight w:val="0"/>
      <w:marTop w:val="0"/>
      <w:marBottom w:val="0"/>
      <w:divBdr>
        <w:top w:val="none" w:sz="0" w:space="0" w:color="auto"/>
        <w:left w:val="none" w:sz="0" w:space="0" w:color="auto"/>
        <w:bottom w:val="none" w:sz="0" w:space="0" w:color="auto"/>
        <w:right w:val="none" w:sz="0" w:space="0" w:color="auto"/>
      </w:divBdr>
    </w:div>
    <w:div w:id="1548224443">
      <w:marLeft w:val="0"/>
      <w:marRight w:val="0"/>
      <w:marTop w:val="0"/>
      <w:marBottom w:val="0"/>
      <w:divBdr>
        <w:top w:val="none" w:sz="0" w:space="0" w:color="auto"/>
        <w:left w:val="none" w:sz="0" w:space="0" w:color="auto"/>
        <w:bottom w:val="none" w:sz="0" w:space="0" w:color="auto"/>
        <w:right w:val="none" w:sz="0" w:space="0" w:color="auto"/>
      </w:divBdr>
    </w:div>
    <w:div w:id="1548645235">
      <w:marLeft w:val="0"/>
      <w:marRight w:val="0"/>
      <w:marTop w:val="0"/>
      <w:marBottom w:val="0"/>
      <w:divBdr>
        <w:top w:val="none" w:sz="0" w:space="0" w:color="auto"/>
        <w:left w:val="none" w:sz="0" w:space="0" w:color="auto"/>
        <w:bottom w:val="none" w:sz="0" w:space="0" w:color="auto"/>
        <w:right w:val="none" w:sz="0" w:space="0" w:color="auto"/>
      </w:divBdr>
    </w:div>
    <w:div w:id="1549292312">
      <w:marLeft w:val="0"/>
      <w:marRight w:val="0"/>
      <w:marTop w:val="0"/>
      <w:marBottom w:val="0"/>
      <w:divBdr>
        <w:top w:val="none" w:sz="0" w:space="0" w:color="auto"/>
        <w:left w:val="none" w:sz="0" w:space="0" w:color="auto"/>
        <w:bottom w:val="none" w:sz="0" w:space="0" w:color="auto"/>
        <w:right w:val="none" w:sz="0" w:space="0" w:color="auto"/>
      </w:divBdr>
    </w:div>
    <w:div w:id="1549487883">
      <w:marLeft w:val="0"/>
      <w:marRight w:val="0"/>
      <w:marTop w:val="0"/>
      <w:marBottom w:val="0"/>
      <w:divBdr>
        <w:top w:val="none" w:sz="0" w:space="0" w:color="auto"/>
        <w:left w:val="none" w:sz="0" w:space="0" w:color="auto"/>
        <w:bottom w:val="none" w:sz="0" w:space="0" w:color="auto"/>
        <w:right w:val="none" w:sz="0" w:space="0" w:color="auto"/>
      </w:divBdr>
    </w:div>
    <w:div w:id="1549681086">
      <w:marLeft w:val="0"/>
      <w:marRight w:val="0"/>
      <w:marTop w:val="0"/>
      <w:marBottom w:val="0"/>
      <w:divBdr>
        <w:top w:val="none" w:sz="0" w:space="0" w:color="auto"/>
        <w:left w:val="none" w:sz="0" w:space="0" w:color="auto"/>
        <w:bottom w:val="none" w:sz="0" w:space="0" w:color="auto"/>
        <w:right w:val="none" w:sz="0" w:space="0" w:color="auto"/>
      </w:divBdr>
      <w:divsChild>
        <w:div w:id="930429702">
          <w:marLeft w:val="0"/>
          <w:marRight w:val="0"/>
          <w:marTop w:val="0"/>
          <w:marBottom w:val="0"/>
          <w:divBdr>
            <w:top w:val="none" w:sz="0" w:space="0" w:color="auto"/>
            <w:left w:val="none" w:sz="0" w:space="0" w:color="auto"/>
            <w:bottom w:val="none" w:sz="0" w:space="0" w:color="auto"/>
            <w:right w:val="none" w:sz="0" w:space="0" w:color="auto"/>
          </w:divBdr>
        </w:div>
      </w:divsChild>
    </w:div>
    <w:div w:id="1550072407">
      <w:marLeft w:val="0"/>
      <w:marRight w:val="0"/>
      <w:marTop w:val="0"/>
      <w:marBottom w:val="0"/>
      <w:divBdr>
        <w:top w:val="none" w:sz="0" w:space="0" w:color="auto"/>
        <w:left w:val="none" w:sz="0" w:space="0" w:color="auto"/>
        <w:bottom w:val="none" w:sz="0" w:space="0" w:color="auto"/>
        <w:right w:val="none" w:sz="0" w:space="0" w:color="auto"/>
      </w:divBdr>
    </w:div>
    <w:div w:id="1550653674">
      <w:marLeft w:val="0"/>
      <w:marRight w:val="0"/>
      <w:marTop w:val="0"/>
      <w:marBottom w:val="0"/>
      <w:divBdr>
        <w:top w:val="none" w:sz="0" w:space="0" w:color="auto"/>
        <w:left w:val="none" w:sz="0" w:space="0" w:color="auto"/>
        <w:bottom w:val="none" w:sz="0" w:space="0" w:color="auto"/>
        <w:right w:val="none" w:sz="0" w:space="0" w:color="auto"/>
      </w:divBdr>
    </w:div>
    <w:div w:id="1550844724">
      <w:marLeft w:val="0"/>
      <w:marRight w:val="0"/>
      <w:marTop w:val="0"/>
      <w:marBottom w:val="0"/>
      <w:divBdr>
        <w:top w:val="none" w:sz="0" w:space="0" w:color="auto"/>
        <w:left w:val="none" w:sz="0" w:space="0" w:color="auto"/>
        <w:bottom w:val="none" w:sz="0" w:space="0" w:color="auto"/>
        <w:right w:val="none" w:sz="0" w:space="0" w:color="auto"/>
      </w:divBdr>
    </w:div>
    <w:div w:id="1551962016">
      <w:marLeft w:val="0"/>
      <w:marRight w:val="0"/>
      <w:marTop w:val="0"/>
      <w:marBottom w:val="0"/>
      <w:divBdr>
        <w:top w:val="none" w:sz="0" w:space="0" w:color="auto"/>
        <w:left w:val="none" w:sz="0" w:space="0" w:color="auto"/>
        <w:bottom w:val="none" w:sz="0" w:space="0" w:color="auto"/>
        <w:right w:val="none" w:sz="0" w:space="0" w:color="auto"/>
      </w:divBdr>
      <w:divsChild>
        <w:div w:id="1812863270">
          <w:marLeft w:val="0"/>
          <w:marRight w:val="0"/>
          <w:marTop w:val="0"/>
          <w:marBottom w:val="0"/>
          <w:divBdr>
            <w:top w:val="none" w:sz="0" w:space="0" w:color="auto"/>
            <w:left w:val="none" w:sz="0" w:space="0" w:color="auto"/>
            <w:bottom w:val="none" w:sz="0" w:space="0" w:color="auto"/>
            <w:right w:val="none" w:sz="0" w:space="0" w:color="auto"/>
          </w:divBdr>
          <w:divsChild>
            <w:div w:id="124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12822">
      <w:marLeft w:val="0"/>
      <w:marRight w:val="0"/>
      <w:marTop w:val="0"/>
      <w:marBottom w:val="0"/>
      <w:divBdr>
        <w:top w:val="none" w:sz="0" w:space="0" w:color="auto"/>
        <w:left w:val="none" w:sz="0" w:space="0" w:color="auto"/>
        <w:bottom w:val="none" w:sz="0" w:space="0" w:color="auto"/>
        <w:right w:val="none" w:sz="0" w:space="0" w:color="auto"/>
      </w:divBdr>
    </w:div>
    <w:div w:id="1555047779">
      <w:marLeft w:val="0"/>
      <w:marRight w:val="0"/>
      <w:marTop w:val="0"/>
      <w:marBottom w:val="0"/>
      <w:divBdr>
        <w:top w:val="none" w:sz="0" w:space="0" w:color="auto"/>
        <w:left w:val="none" w:sz="0" w:space="0" w:color="auto"/>
        <w:bottom w:val="none" w:sz="0" w:space="0" w:color="auto"/>
        <w:right w:val="none" w:sz="0" w:space="0" w:color="auto"/>
      </w:divBdr>
    </w:div>
    <w:div w:id="1555434131">
      <w:marLeft w:val="0"/>
      <w:marRight w:val="0"/>
      <w:marTop w:val="0"/>
      <w:marBottom w:val="0"/>
      <w:divBdr>
        <w:top w:val="none" w:sz="0" w:space="0" w:color="auto"/>
        <w:left w:val="none" w:sz="0" w:space="0" w:color="auto"/>
        <w:bottom w:val="none" w:sz="0" w:space="0" w:color="auto"/>
        <w:right w:val="none" w:sz="0" w:space="0" w:color="auto"/>
      </w:divBdr>
    </w:div>
    <w:div w:id="1556353163">
      <w:marLeft w:val="0"/>
      <w:marRight w:val="0"/>
      <w:marTop w:val="0"/>
      <w:marBottom w:val="0"/>
      <w:divBdr>
        <w:top w:val="none" w:sz="0" w:space="0" w:color="auto"/>
        <w:left w:val="none" w:sz="0" w:space="0" w:color="auto"/>
        <w:bottom w:val="none" w:sz="0" w:space="0" w:color="auto"/>
        <w:right w:val="none" w:sz="0" w:space="0" w:color="auto"/>
      </w:divBdr>
    </w:div>
    <w:div w:id="1556693938">
      <w:marLeft w:val="0"/>
      <w:marRight w:val="0"/>
      <w:marTop w:val="0"/>
      <w:marBottom w:val="0"/>
      <w:divBdr>
        <w:top w:val="none" w:sz="0" w:space="0" w:color="auto"/>
        <w:left w:val="none" w:sz="0" w:space="0" w:color="auto"/>
        <w:bottom w:val="none" w:sz="0" w:space="0" w:color="auto"/>
        <w:right w:val="none" w:sz="0" w:space="0" w:color="auto"/>
      </w:divBdr>
    </w:div>
    <w:div w:id="1557468076">
      <w:marLeft w:val="0"/>
      <w:marRight w:val="0"/>
      <w:marTop w:val="0"/>
      <w:marBottom w:val="0"/>
      <w:divBdr>
        <w:top w:val="none" w:sz="0" w:space="0" w:color="auto"/>
        <w:left w:val="none" w:sz="0" w:space="0" w:color="auto"/>
        <w:bottom w:val="none" w:sz="0" w:space="0" w:color="auto"/>
        <w:right w:val="none" w:sz="0" w:space="0" w:color="auto"/>
      </w:divBdr>
    </w:div>
    <w:div w:id="1557886960">
      <w:marLeft w:val="0"/>
      <w:marRight w:val="0"/>
      <w:marTop w:val="0"/>
      <w:marBottom w:val="0"/>
      <w:divBdr>
        <w:top w:val="none" w:sz="0" w:space="0" w:color="auto"/>
        <w:left w:val="none" w:sz="0" w:space="0" w:color="auto"/>
        <w:bottom w:val="none" w:sz="0" w:space="0" w:color="auto"/>
        <w:right w:val="none" w:sz="0" w:space="0" w:color="auto"/>
      </w:divBdr>
    </w:div>
    <w:div w:id="1558467325">
      <w:marLeft w:val="0"/>
      <w:marRight w:val="0"/>
      <w:marTop w:val="0"/>
      <w:marBottom w:val="0"/>
      <w:divBdr>
        <w:top w:val="none" w:sz="0" w:space="0" w:color="auto"/>
        <w:left w:val="none" w:sz="0" w:space="0" w:color="auto"/>
        <w:bottom w:val="none" w:sz="0" w:space="0" w:color="auto"/>
        <w:right w:val="none" w:sz="0" w:space="0" w:color="auto"/>
      </w:divBdr>
    </w:div>
    <w:div w:id="1558512360">
      <w:marLeft w:val="0"/>
      <w:marRight w:val="0"/>
      <w:marTop w:val="0"/>
      <w:marBottom w:val="0"/>
      <w:divBdr>
        <w:top w:val="none" w:sz="0" w:space="0" w:color="auto"/>
        <w:left w:val="none" w:sz="0" w:space="0" w:color="auto"/>
        <w:bottom w:val="none" w:sz="0" w:space="0" w:color="auto"/>
        <w:right w:val="none" w:sz="0" w:space="0" w:color="auto"/>
      </w:divBdr>
      <w:divsChild>
        <w:div w:id="1779330421">
          <w:marLeft w:val="0"/>
          <w:marRight w:val="0"/>
          <w:marTop w:val="0"/>
          <w:marBottom w:val="0"/>
          <w:divBdr>
            <w:top w:val="none" w:sz="0" w:space="0" w:color="auto"/>
            <w:left w:val="none" w:sz="0" w:space="0" w:color="auto"/>
            <w:bottom w:val="none" w:sz="0" w:space="0" w:color="auto"/>
            <w:right w:val="none" w:sz="0" w:space="0" w:color="auto"/>
          </w:divBdr>
        </w:div>
      </w:divsChild>
    </w:div>
    <w:div w:id="1558861187">
      <w:marLeft w:val="0"/>
      <w:marRight w:val="0"/>
      <w:marTop w:val="0"/>
      <w:marBottom w:val="0"/>
      <w:divBdr>
        <w:top w:val="none" w:sz="0" w:space="0" w:color="auto"/>
        <w:left w:val="none" w:sz="0" w:space="0" w:color="auto"/>
        <w:bottom w:val="none" w:sz="0" w:space="0" w:color="auto"/>
        <w:right w:val="none" w:sz="0" w:space="0" w:color="auto"/>
      </w:divBdr>
    </w:div>
    <w:div w:id="1559244446">
      <w:marLeft w:val="0"/>
      <w:marRight w:val="0"/>
      <w:marTop w:val="0"/>
      <w:marBottom w:val="0"/>
      <w:divBdr>
        <w:top w:val="none" w:sz="0" w:space="0" w:color="auto"/>
        <w:left w:val="none" w:sz="0" w:space="0" w:color="auto"/>
        <w:bottom w:val="none" w:sz="0" w:space="0" w:color="auto"/>
        <w:right w:val="none" w:sz="0" w:space="0" w:color="auto"/>
      </w:divBdr>
    </w:div>
    <w:div w:id="1559316004">
      <w:marLeft w:val="0"/>
      <w:marRight w:val="0"/>
      <w:marTop w:val="0"/>
      <w:marBottom w:val="0"/>
      <w:divBdr>
        <w:top w:val="none" w:sz="0" w:space="0" w:color="auto"/>
        <w:left w:val="none" w:sz="0" w:space="0" w:color="auto"/>
        <w:bottom w:val="none" w:sz="0" w:space="0" w:color="auto"/>
        <w:right w:val="none" w:sz="0" w:space="0" w:color="auto"/>
      </w:divBdr>
    </w:div>
    <w:div w:id="1560704237">
      <w:marLeft w:val="0"/>
      <w:marRight w:val="0"/>
      <w:marTop w:val="0"/>
      <w:marBottom w:val="0"/>
      <w:divBdr>
        <w:top w:val="none" w:sz="0" w:space="0" w:color="auto"/>
        <w:left w:val="none" w:sz="0" w:space="0" w:color="auto"/>
        <w:bottom w:val="none" w:sz="0" w:space="0" w:color="auto"/>
        <w:right w:val="none" w:sz="0" w:space="0" w:color="auto"/>
      </w:divBdr>
    </w:div>
    <w:div w:id="1561281361">
      <w:marLeft w:val="0"/>
      <w:marRight w:val="0"/>
      <w:marTop w:val="0"/>
      <w:marBottom w:val="0"/>
      <w:divBdr>
        <w:top w:val="none" w:sz="0" w:space="0" w:color="auto"/>
        <w:left w:val="none" w:sz="0" w:space="0" w:color="auto"/>
        <w:bottom w:val="none" w:sz="0" w:space="0" w:color="auto"/>
        <w:right w:val="none" w:sz="0" w:space="0" w:color="auto"/>
      </w:divBdr>
    </w:div>
    <w:div w:id="1561595235">
      <w:marLeft w:val="0"/>
      <w:marRight w:val="0"/>
      <w:marTop w:val="0"/>
      <w:marBottom w:val="0"/>
      <w:divBdr>
        <w:top w:val="none" w:sz="0" w:space="0" w:color="auto"/>
        <w:left w:val="none" w:sz="0" w:space="0" w:color="auto"/>
        <w:bottom w:val="none" w:sz="0" w:space="0" w:color="auto"/>
        <w:right w:val="none" w:sz="0" w:space="0" w:color="auto"/>
      </w:divBdr>
    </w:div>
    <w:div w:id="1562323237">
      <w:marLeft w:val="0"/>
      <w:marRight w:val="0"/>
      <w:marTop w:val="0"/>
      <w:marBottom w:val="0"/>
      <w:divBdr>
        <w:top w:val="none" w:sz="0" w:space="0" w:color="auto"/>
        <w:left w:val="none" w:sz="0" w:space="0" w:color="auto"/>
        <w:bottom w:val="none" w:sz="0" w:space="0" w:color="auto"/>
        <w:right w:val="none" w:sz="0" w:space="0" w:color="auto"/>
      </w:divBdr>
      <w:divsChild>
        <w:div w:id="439759835">
          <w:marLeft w:val="0"/>
          <w:marRight w:val="0"/>
          <w:marTop w:val="0"/>
          <w:marBottom w:val="0"/>
          <w:divBdr>
            <w:top w:val="none" w:sz="0" w:space="0" w:color="auto"/>
            <w:left w:val="none" w:sz="0" w:space="0" w:color="auto"/>
            <w:bottom w:val="none" w:sz="0" w:space="0" w:color="auto"/>
            <w:right w:val="none" w:sz="0" w:space="0" w:color="auto"/>
          </w:divBdr>
          <w:divsChild>
            <w:div w:id="105023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28758">
      <w:marLeft w:val="0"/>
      <w:marRight w:val="0"/>
      <w:marTop w:val="0"/>
      <w:marBottom w:val="0"/>
      <w:divBdr>
        <w:top w:val="none" w:sz="0" w:space="0" w:color="auto"/>
        <w:left w:val="none" w:sz="0" w:space="0" w:color="auto"/>
        <w:bottom w:val="none" w:sz="0" w:space="0" w:color="auto"/>
        <w:right w:val="none" w:sz="0" w:space="0" w:color="auto"/>
      </w:divBdr>
    </w:div>
    <w:div w:id="1564022526">
      <w:marLeft w:val="0"/>
      <w:marRight w:val="0"/>
      <w:marTop w:val="0"/>
      <w:marBottom w:val="0"/>
      <w:divBdr>
        <w:top w:val="none" w:sz="0" w:space="0" w:color="auto"/>
        <w:left w:val="none" w:sz="0" w:space="0" w:color="auto"/>
        <w:bottom w:val="none" w:sz="0" w:space="0" w:color="auto"/>
        <w:right w:val="none" w:sz="0" w:space="0" w:color="auto"/>
      </w:divBdr>
    </w:div>
    <w:div w:id="1564026258">
      <w:marLeft w:val="0"/>
      <w:marRight w:val="0"/>
      <w:marTop w:val="0"/>
      <w:marBottom w:val="0"/>
      <w:divBdr>
        <w:top w:val="none" w:sz="0" w:space="0" w:color="auto"/>
        <w:left w:val="none" w:sz="0" w:space="0" w:color="auto"/>
        <w:bottom w:val="none" w:sz="0" w:space="0" w:color="auto"/>
        <w:right w:val="none" w:sz="0" w:space="0" w:color="auto"/>
      </w:divBdr>
    </w:div>
    <w:div w:id="1564441085">
      <w:marLeft w:val="0"/>
      <w:marRight w:val="0"/>
      <w:marTop w:val="0"/>
      <w:marBottom w:val="0"/>
      <w:divBdr>
        <w:top w:val="none" w:sz="0" w:space="0" w:color="auto"/>
        <w:left w:val="none" w:sz="0" w:space="0" w:color="auto"/>
        <w:bottom w:val="none" w:sz="0" w:space="0" w:color="auto"/>
        <w:right w:val="none" w:sz="0" w:space="0" w:color="auto"/>
      </w:divBdr>
    </w:div>
    <w:div w:id="1565067590">
      <w:marLeft w:val="0"/>
      <w:marRight w:val="0"/>
      <w:marTop w:val="0"/>
      <w:marBottom w:val="0"/>
      <w:divBdr>
        <w:top w:val="none" w:sz="0" w:space="0" w:color="auto"/>
        <w:left w:val="none" w:sz="0" w:space="0" w:color="auto"/>
        <w:bottom w:val="none" w:sz="0" w:space="0" w:color="auto"/>
        <w:right w:val="none" w:sz="0" w:space="0" w:color="auto"/>
      </w:divBdr>
    </w:div>
    <w:div w:id="1565141076">
      <w:marLeft w:val="0"/>
      <w:marRight w:val="0"/>
      <w:marTop w:val="0"/>
      <w:marBottom w:val="0"/>
      <w:divBdr>
        <w:top w:val="none" w:sz="0" w:space="0" w:color="auto"/>
        <w:left w:val="none" w:sz="0" w:space="0" w:color="auto"/>
        <w:bottom w:val="none" w:sz="0" w:space="0" w:color="auto"/>
        <w:right w:val="none" w:sz="0" w:space="0" w:color="auto"/>
      </w:divBdr>
    </w:div>
    <w:div w:id="1565145047">
      <w:marLeft w:val="0"/>
      <w:marRight w:val="0"/>
      <w:marTop w:val="0"/>
      <w:marBottom w:val="0"/>
      <w:divBdr>
        <w:top w:val="none" w:sz="0" w:space="0" w:color="auto"/>
        <w:left w:val="none" w:sz="0" w:space="0" w:color="auto"/>
        <w:bottom w:val="none" w:sz="0" w:space="0" w:color="auto"/>
        <w:right w:val="none" w:sz="0" w:space="0" w:color="auto"/>
      </w:divBdr>
    </w:div>
    <w:div w:id="1565145667">
      <w:marLeft w:val="0"/>
      <w:marRight w:val="0"/>
      <w:marTop w:val="0"/>
      <w:marBottom w:val="0"/>
      <w:divBdr>
        <w:top w:val="none" w:sz="0" w:space="0" w:color="auto"/>
        <w:left w:val="none" w:sz="0" w:space="0" w:color="auto"/>
        <w:bottom w:val="none" w:sz="0" w:space="0" w:color="auto"/>
        <w:right w:val="none" w:sz="0" w:space="0" w:color="auto"/>
      </w:divBdr>
    </w:div>
    <w:div w:id="1566717109">
      <w:marLeft w:val="0"/>
      <w:marRight w:val="0"/>
      <w:marTop w:val="0"/>
      <w:marBottom w:val="0"/>
      <w:divBdr>
        <w:top w:val="none" w:sz="0" w:space="0" w:color="auto"/>
        <w:left w:val="none" w:sz="0" w:space="0" w:color="auto"/>
        <w:bottom w:val="none" w:sz="0" w:space="0" w:color="auto"/>
        <w:right w:val="none" w:sz="0" w:space="0" w:color="auto"/>
      </w:divBdr>
    </w:div>
    <w:div w:id="1566725010">
      <w:marLeft w:val="0"/>
      <w:marRight w:val="0"/>
      <w:marTop w:val="0"/>
      <w:marBottom w:val="0"/>
      <w:divBdr>
        <w:top w:val="none" w:sz="0" w:space="0" w:color="auto"/>
        <w:left w:val="none" w:sz="0" w:space="0" w:color="auto"/>
        <w:bottom w:val="none" w:sz="0" w:space="0" w:color="auto"/>
        <w:right w:val="none" w:sz="0" w:space="0" w:color="auto"/>
      </w:divBdr>
    </w:div>
    <w:div w:id="1566836749">
      <w:marLeft w:val="0"/>
      <w:marRight w:val="0"/>
      <w:marTop w:val="0"/>
      <w:marBottom w:val="0"/>
      <w:divBdr>
        <w:top w:val="none" w:sz="0" w:space="0" w:color="auto"/>
        <w:left w:val="none" w:sz="0" w:space="0" w:color="auto"/>
        <w:bottom w:val="none" w:sz="0" w:space="0" w:color="auto"/>
        <w:right w:val="none" w:sz="0" w:space="0" w:color="auto"/>
      </w:divBdr>
    </w:div>
    <w:div w:id="1567183030">
      <w:marLeft w:val="0"/>
      <w:marRight w:val="0"/>
      <w:marTop w:val="0"/>
      <w:marBottom w:val="0"/>
      <w:divBdr>
        <w:top w:val="none" w:sz="0" w:space="0" w:color="auto"/>
        <w:left w:val="none" w:sz="0" w:space="0" w:color="auto"/>
        <w:bottom w:val="none" w:sz="0" w:space="0" w:color="auto"/>
        <w:right w:val="none" w:sz="0" w:space="0" w:color="auto"/>
      </w:divBdr>
    </w:div>
    <w:div w:id="1567493809">
      <w:marLeft w:val="0"/>
      <w:marRight w:val="0"/>
      <w:marTop w:val="0"/>
      <w:marBottom w:val="0"/>
      <w:divBdr>
        <w:top w:val="none" w:sz="0" w:space="0" w:color="auto"/>
        <w:left w:val="none" w:sz="0" w:space="0" w:color="auto"/>
        <w:bottom w:val="none" w:sz="0" w:space="0" w:color="auto"/>
        <w:right w:val="none" w:sz="0" w:space="0" w:color="auto"/>
      </w:divBdr>
    </w:div>
    <w:div w:id="1567573500">
      <w:marLeft w:val="0"/>
      <w:marRight w:val="0"/>
      <w:marTop w:val="0"/>
      <w:marBottom w:val="0"/>
      <w:divBdr>
        <w:top w:val="none" w:sz="0" w:space="0" w:color="auto"/>
        <w:left w:val="none" w:sz="0" w:space="0" w:color="auto"/>
        <w:bottom w:val="none" w:sz="0" w:space="0" w:color="auto"/>
        <w:right w:val="none" w:sz="0" w:space="0" w:color="auto"/>
      </w:divBdr>
    </w:div>
    <w:div w:id="1568303578">
      <w:marLeft w:val="0"/>
      <w:marRight w:val="0"/>
      <w:marTop w:val="0"/>
      <w:marBottom w:val="0"/>
      <w:divBdr>
        <w:top w:val="none" w:sz="0" w:space="0" w:color="auto"/>
        <w:left w:val="none" w:sz="0" w:space="0" w:color="auto"/>
        <w:bottom w:val="none" w:sz="0" w:space="0" w:color="auto"/>
        <w:right w:val="none" w:sz="0" w:space="0" w:color="auto"/>
      </w:divBdr>
    </w:div>
    <w:div w:id="1569731794">
      <w:marLeft w:val="0"/>
      <w:marRight w:val="0"/>
      <w:marTop w:val="0"/>
      <w:marBottom w:val="0"/>
      <w:divBdr>
        <w:top w:val="none" w:sz="0" w:space="0" w:color="auto"/>
        <w:left w:val="none" w:sz="0" w:space="0" w:color="auto"/>
        <w:bottom w:val="none" w:sz="0" w:space="0" w:color="auto"/>
        <w:right w:val="none" w:sz="0" w:space="0" w:color="auto"/>
      </w:divBdr>
    </w:div>
    <w:div w:id="1570115722">
      <w:marLeft w:val="0"/>
      <w:marRight w:val="0"/>
      <w:marTop w:val="0"/>
      <w:marBottom w:val="0"/>
      <w:divBdr>
        <w:top w:val="none" w:sz="0" w:space="0" w:color="auto"/>
        <w:left w:val="none" w:sz="0" w:space="0" w:color="auto"/>
        <w:bottom w:val="none" w:sz="0" w:space="0" w:color="auto"/>
        <w:right w:val="none" w:sz="0" w:space="0" w:color="auto"/>
      </w:divBdr>
    </w:div>
    <w:div w:id="1570192566">
      <w:marLeft w:val="0"/>
      <w:marRight w:val="0"/>
      <w:marTop w:val="0"/>
      <w:marBottom w:val="0"/>
      <w:divBdr>
        <w:top w:val="none" w:sz="0" w:space="0" w:color="auto"/>
        <w:left w:val="none" w:sz="0" w:space="0" w:color="auto"/>
        <w:bottom w:val="none" w:sz="0" w:space="0" w:color="auto"/>
        <w:right w:val="none" w:sz="0" w:space="0" w:color="auto"/>
      </w:divBdr>
    </w:div>
    <w:div w:id="1572693012">
      <w:marLeft w:val="0"/>
      <w:marRight w:val="0"/>
      <w:marTop w:val="0"/>
      <w:marBottom w:val="0"/>
      <w:divBdr>
        <w:top w:val="none" w:sz="0" w:space="0" w:color="auto"/>
        <w:left w:val="none" w:sz="0" w:space="0" w:color="auto"/>
        <w:bottom w:val="none" w:sz="0" w:space="0" w:color="auto"/>
        <w:right w:val="none" w:sz="0" w:space="0" w:color="auto"/>
      </w:divBdr>
    </w:div>
    <w:div w:id="1573276107">
      <w:marLeft w:val="0"/>
      <w:marRight w:val="0"/>
      <w:marTop w:val="0"/>
      <w:marBottom w:val="0"/>
      <w:divBdr>
        <w:top w:val="none" w:sz="0" w:space="0" w:color="auto"/>
        <w:left w:val="none" w:sz="0" w:space="0" w:color="auto"/>
        <w:bottom w:val="none" w:sz="0" w:space="0" w:color="auto"/>
        <w:right w:val="none" w:sz="0" w:space="0" w:color="auto"/>
      </w:divBdr>
    </w:div>
    <w:div w:id="1573740221">
      <w:marLeft w:val="0"/>
      <w:marRight w:val="0"/>
      <w:marTop w:val="0"/>
      <w:marBottom w:val="0"/>
      <w:divBdr>
        <w:top w:val="none" w:sz="0" w:space="0" w:color="auto"/>
        <w:left w:val="none" w:sz="0" w:space="0" w:color="auto"/>
        <w:bottom w:val="none" w:sz="0" w:space="0" w:color="auto"/>
        <w:right w:val="none" w:sz="0" w:space="0" w:color="auto"/>
      </w:divBdr>
    </w:div>
    <w:div w:id="1573855415">
      <w:marLeft w:val="0"/>
      <w:marRight w:val="0"/>
      <w:marTop w:val="0"/>
      <w:marBottom w:val="0"/>
      <w:divBdr>
        <w:top w:val="none" w:sz="0" w:space="0" w:color="auto"/>
        <w:left w:val="none" w:sz="0" w:space="0" w:color="auto"/>
        <w:bottom w:val="none" w:sz="0" w:space="0" w:color="auto"/>
        <w:right w:val="none" w:sz="0" w:space="0" w:color="auto"/>
      </w:divBdr>
      <w:divsChild>
        <w:div w:id="283076374">
          <w:marLeft w:val="0"/>
          <w:marRight w:val="0"/>
          <w:marTop w:val="0"/>
          <w:marBottom w:val="0"/>
          <w:divBdr>
            <w:top w:val="none" w:sz="0" w:space="0" w:color="auto"/>
            <w:left w:val="none" w:sz="0" w:space="0" w:color="auto"/>
            <w:bottom w:val="none" w:sz="0" w:space="0" w:color="auto"/>
            <w:right w:val="none" w:sz="0" w:space="0" w:color="auto"/>
          </w:divBdr>
        </w:div>
      </w:divsChild>
    </w:div>
    <w:div w:id="1574856432">
      <w:marLeft w:val="0"/>
      <w:marRight w:val="0"/>
      <w:marTop w:val="0"/>
      <w:marBottom w:val="0"/>
      <w:divBdr>
        <w:top w:val="none" w:sz="0" w:space="0" w:color="auto"/>
        <w:left w:val="none" w:sz="0" w:space="0" w:color="auto"/>
        <w:bottom w:val="none" w:sz="0" w:space="0" w:color="auto"/>
        <w:right w:val="none" w:sz="0" w:space="0" w:color="auto"/>
      </w:divBdr>
    </w:div>
    <w:div w:id="1575311348">
      <w:marLeft w:val="0"/>
      <w:marRight w:val="0"/>
      <w:marTop w:val="0"/>
      <w:marBottom w:val="0"/>
      <w:divBdr>
        <w:top w:val="none" w:sz="0" w:space="0" w:color="auto"/>
        <w:left w:val="none" w:sz="0" w:space="0" w:color="auto"/>
        <w:bottom w:val="none" w:sz="0" w:space="0" w:color="auto"/>
        <w:right w:val="none" w:sz="0" w:space="0" w:color="auto"/>
      </w:divBdr>
    </w:div>
    <w:div w:id="1576283228">
      <w:marLeft w:val="0"/>
      <w:marRight w:val="0"/>
      <w:marTop w:val="0"/>
      <w:marBottom w:val="0"/>
      <w:divBdr>
        <w:top w:val="none" w:sz="0" w:space="0" w:color="auto"/>
        <w:left w:val="none" w:sz="0" w:space="0" w:color="auto"/>
        <w:bottom w:val="none" w:sz="0" w:space="0" w:color="auto"/>
        <w:right w:val="none" w:sz="0" w:space="0" w:color="auto"/>
      </w:divBdr>
      <w:divsChild>
        <w:div w:id="1710568421">
          <w:marLeft w:val="0"/>
          <w:marRight w:val="0"/>
          <w:marTop w:val="0"/>
          <w:marBottom w:val="0"/>
          <w:divBdr>
            <w:top w:val="none" w:sz="0" w:space="0" w:color="auto"/>
            <w:left w:val="none" w:sz="0" w:space="0" w:color="auto"/>
            <w:bottom w:val="none" w:sz="0" w:space="0" w:color="auto"/>
            <w:right w:val="none" w:sz="0" w:space="0" w:color="auto"/>
          </w:divBdr>
        </w:div>
      </w:divsChild>
    </w:div>
    <w:div w:id="1576668953">
      <w:marLeft w:val="0"/>
      <w:marRight w:val="0"/>
      <w:marTop w:val="0"/>
      <w:marBottom w:val="0"/>
      <w:divBdr>
        <w:top w:val="none" w:sz="0" w:space="0" w:color="auto"/>
        <w:left w:val="none" w:sz="0" w:space="0" w:color="auto"/>
        <w:bottom w:val="none" w:sz="0" w:space="0" w:color="auto"/>
        <w:right w:val="none" w:sz="0" w:space="0" w:color="auto"/>
      </w:divBdr>
    </w:div>
    <w:div w:id="1576817589">
      <w:marLeft w:val="0"/>
      <w:marRight w:val="0"/>
      <w:marTop w:val="0"/>
      <w:marBottom w:val="0"/>
      <w:divBdr>
        <w:top w:val="none" w:sz="0" w:space="0" w:color="auto"/>
        <w:left w:val="none" w:sz="0" w:space="0" w:color="auto"/>
        <w:bottom w:val="none" w:sz="0" w:space="0" w:color="auto"/>
        <w:right w:val="none" w:sz="0" w:space="0" w:color="auto"/>
      </w:divBdr>
      <w:divsChild>
        <w:div w:id="1987273013">
          <w:marLeft w:val="0"/>
          <w:marRight w:val="0"/>
          <w:marTop w:val="0"/>
          <w:marBottom w:val="0"/>
          <w:divBdr>
            <w:top w:val="none" w:sz="0" w:space="0" w:color="auto"/>
            <w:left w:val="none" w:sz="0" w:space="0" w:color="auto"/>
            <w:bottom w:val="none" w:sz="0" w:space="0" w:color="auto"/>
            <w:right w:val="none" w:sz="0" w:space="0" w:color="auto"/>
          </w:divBdr>
          <w:divsChild>
            <w:div w:id="14077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010019">
      <w:marLeft w:val="0"/>
      <w:marRight w:val="0"/>
      <w:marTop w:val="0"/>
      <w:marBottom w:val="0"/>
      <w:divBdr>
        <w:top w:val="none" w:sz="0" w:space="0" w:color="auto"/>
        <w:left w:val="none" w:sz="0" w:space="0" w:color="auto"/>
        <w:bottom w:val="none" w:sz="0" w:space="0" w:color="auto"/>
        <w:right w:val="none" w:sz="0" w:space="0" w:color="auto"/>
      </w:divBdr>
    </w:div>
    <w:div w:id="1577208682">
      <w:marLeft w:val="0"/>
      <w:marRight w:val="0"/>
      <w:marTop w:val="0"/>
      <w:marBottom w:val="0"/>
      <w:divBdr>
        <w:top w:val="none" w:sz="0" w:space="0" w:color="auto"/>
        <w:left w:val="none" w:sz="0" w:space="0" w:color="auto"/>
        <w:bottom w:val="none" w:sz="0" w:space="0" w:color="auto"/>
        <w:right w:val="none" w:sz="0" w:space="0" w:color="auto"/>
      </w:divBdr>
    </w:div>
    <w:div w:id="1577276945">
      <w:marLeft w:val="0"/>
      <w:marRight w:val="0"/>
      <w:marTop w:val="0"/>
      <w:marBottom w:val="0"/>
      <w:divBdr>
        <w:top w:val="none" w:sz="0" w:space="0" w:color="auto"/>
        <w:left w:val="none" w:sz="0" w:space="0" w:color="auto"/>
        <w:bottom w:val="none" w:sz="0" w:space="0" w:color="auto"/>
        <w:right w:val="none" w:sz="0" w:space="0" w:color="auto"/>
      </w:divBdr>
    </w:div>
    <w:div w:id="1578445030">
      <w:marLeft w:val="0"/>
      <w:marRight w:val="0"/>
      <w:marTop w:val="0"/>
      <w:marBottom w:val="0"/>
      <w:divBdr>
        <w:top w:val="none" w:sz="0" w:space="0" w:color="auto"/>
        <w:left w:val="none" w:sz="0" w:space="0" w:color="auto"/>
        <w:bottom w:val="none" w:sz="0" w:space="0" w:color="auto"/>
        <w:right w:val="none" w:sz="0" w:space="0" w:color="auto"/>
      </w:divBdr>
    </w:div>
    <w:div w:id="1578705034">
      <w:marLeft w:val="0"/>
      <w:marRight w:val="0"/>
      <w:marTop w:val="0"/>
      <w:marBottom w:val="0"/>
      <w:divBdr>
        <w:top w:val="none" w:sz="0" w:space="0" w:color="auto"/>
        <w:left w:val="none" w:sz="0" w:space="0" w:color="auto"/>
        <w:bottom w:val="none" w:sz="0" w:space="0" w:color="auto"/>
        <w:right w:val="none" w:sz="0" w:space="0" w:color="auto"/>
      </w:divBdr>
    </w:div>
    <w:div w:id="1578711039">
      <w:marLeft w:val="0"/>
      <w:marRight w:val="0"/>
      <w:marTop w:val="0"/>
      <w:marBottom w:val="0"/>
      <w:divBdr>
        <w:top w:val="none" w:sz="0" w:space="0" w:color="auto"/>
        <w:left w:val="none" w:sz="0" w:space="0" w:color="auto"/>
        <w:bottom w:val="none" w:sz="0" w:space="0" w:color="auto"/>
        <w:right w:val="none" w:sz="0" w:space="0" w:color="auto"/>
      </w:divBdr>
    </w:div>
    <w:div w:id="1579680187">
      <w:marLeft w:val="0"/>
      <w:marRight w:val="0"/>
      <w:marTop w:val="0"/>
      <w:marBottom w:val="0"/>
      <w:divBdr>
        <w:top w:val="none" w:sz="0" w:space="0" w:color="auto"/>
        <w:left w:val="none" w:sz="0" w:space="0" w:color="auto"/>
        <w:bottom w:val="none" w:sz="0" w:space="0" w:color="auto"/>
        <w:right w:val="none" w:sz="0" w:space="0" w:color="auto"/>
      </w:divBdr>
    </w:div>
    <w:div w:id="1580401704">
      <w:marLeft w:val="0"/>
      <w:marRight w:val="0"/>
      <w:marTop w:val="0"/>
      <w:marBottom w:val="0"/>
      <w:divBdr>
        <w:top w:val="none" w:sz="0" w:space="0" w:color="auto"/>
        <w:left w:val="none" w:sz="0" w:space="0" w:color="auto"/>
        <w:bottom w:val="none" w:sz="0" w:space="0" w:color="auto"/>
        <w:right w:val="none" w:sz="0" w:space="0" w:color="auto"/>
      </w:divBdr>
    </w:div>
    <w:div w:id="1581477372">
      <w:marLeft w:val="0"/>
      <w:marRight w:val="0"/>
      <w:marTop w:val="0"/>
      <w:marBottom w:val="0"/>
      <w:divBdr>
        <w:top w:val="none" w:sz="0" w:space="0" w:color="auto"/>
        <w:left w:val="none" w:sz="0" w:space="0" w:color="auto"/>
        <w:bottom w:val="none" w:sz="0" w:space="0" w:color="auto"/>
        <w:right w:val="none" w:sz="0" w:space="0" w:color="auto"/>
      </w:divBdr>
    </w:div>
    <w:div w:id="1581519417">
      <w:marLeft w:val="0"/>
      <w:marRight w:val="0"/>
      <w:marTop w:val="0"/>
      <w:marBottom w:val="0"/>
      <w:divBdr>
        <w:top w:val="none" w:sz="0" w:space="0" w:color="auto"/>
        <w:left w:val="none" w:sz="0" w:space="0" w:color="auto"/>
        <w:bottom w:val="none" w:sz="0" w:space="0" w:color="auto"/>
        <w:right w:val="none" w:sz="0" w:space="0" w:color="auto"/>
      </w:divBdr>
    </w:div>
    <w:div w:id="1581713625">
      <w:marLeft w:val="0"/>
      <w:marRight w:val="0"/>
      <w:marTop w:val="0"/>
      <w:marBottom w:val="0"/>
      <w:divBdr>
        <w:top w:val="none" w:sz="0" w:space="0" w:color="auto"/>
        <w:left w:val="none" w:sz="0" w:space="0" w:color="auto"/>
        <w:bottom w:val="none" w:sz="0" w:space="0" w:color="auto"/>
        <w:right w:val="none" w:sz="0" w:space="0" w:color="auto"/>
      </w:divBdr>
    </w:div>
    <w:div w:id="1582179407">
      <w:marLeft w:val="0"/>
      <w:marRight w:val="0"/>
      <w:marTop w:val="0"/>
      <w:marBottom w:val="0"/>
      <w:divBdr>
        <w:top w:val="none" w:sz="0" w:space="0" w:color="auto"/>
        <w:left w:val="none" w:sz="0" w:space="0" w:color="auto"/>
        <w:bottom w:val="none" w:sz="0" w:space="0" w:color="auto"/>
        <w:right w:val="none" w:sz="0" w:space="0" w:color="auto"/>
      </w:divBdr>
    </w:div>
    <w:div w:id="1583447731">
      <w:marLeft w:val="0"/>
      <w:marRight w:val="0"/>
      <w:marTop w:val="0"/>
      <w:marBottom w:val="0"/>
      <w:divBdr>
        <w:top w:val="none" w:sz="0" w:space="0" w:color="auto"/>
        <w:left w:val="none" w:sz="0" w:space="0" w:color="auto"/>
        <w:bottom w:val="none" w:sz="0" w:space="0" w:color="auto"/>
        <w:right w:val="none" w:sz="0" w:space="0" w:color="auto"/>
      </w:divBdr>
    </w:div>
    <w:div w:id="1584102796">
      <w:marLeft w:val="0"/>
      <w:marRight w:val="0"/>
      <w:marTop w:val="0"/>
      <w:marBottom w:val="0"/>
      <w:divBdr>
        <w:top w:val="none" w:sz="0" w:space="0" w:color="auto"/>
        <w:left w:val="none" w:sz="0" w:space="0" w:color="auto"/>
        <w:bottom w:val="none" w:sz="0" w:space="0" w:color="auto"/>
        <w:right w:val="none" w:sz="0" w:space="0" w:color="auto"/>
      </w:divBdr>
      <w:divsChild>
        <w:div w:id="1012756257">
          <w:marLeft w:val="0"/>
          <w:marRight w:val="0"/>
          <w:marTop w:val="0"/>
          <w:marBottom w:val="0"/>
          <w:divBdr>
            <w:top w:val="none" w:sz="0" w:space="0" w:color="auto"/>
            <w:left w:val="none" w:sz="0" w:space="0" w:color="auto"/>
            <w:bottom w:val="none" w:sz="0" w:space="0" w:color="auto"/>
            <w:right w:val="none" w:sz="0" w:space="0" w:color="auto"/>
          </w:divBdr>
        </w:div>
      </w:divsChild>
    </w:div>
    <w:div w:id="1584141672">
      <w:marLeft w:val="0"/>
      <w:marRight w:val="0"/>
      <w:marTop w:val="0"/>
      <w:marBottom w:val="0"/>
      <w:divBdr>
        <w:top w:val="none" w:sz="0" w:space="0" w:color="auto"/>
        <w:left w:val="none" w:sz="0" w:space="0" w:color="auto"/>
        <w:bottom w:val="none" w:sz="0" w:space="0" w:color="auto"/>
        <w:right w:val="none" w:sz="0" w:space="0" w:color="auto"/>
      </w:divBdr>
    </w:div>
    <w:div w:id="1584334129">
      <w:marLeft w:val="0"/>
      <w:marRight w:val="0"/>
      <w:marTop w:val="0"/>
      <w:marBottom w:val="0"/>
      <w:divBdr>
        <w:top w:val="none" w:sz="0" w:space="0" w:color="auto"/>
        <w:left w:val="none" w:sz="0" w:space="0" w:color="auto"/>
        <w:bottom w:val="none" w:sz="0" w:space="0" w:color="auto"/>
        <w:right w:val="none" w:sz="0" w:space="0" w:color="auto"/>
      </w:divBdr>
    </w:div>
    <w:div w:id="1584756303">
      <w:marLeft w:val="0"/>
      <w:marRight w:val="0"/>
      <w:marTop w:val="0"/>
      <w:marBottom w:val="0"/>
      <w:divBdr>
        <w:top w:val="none" w:sz="0" w:space="0" w:color="auto"/>
        <w:left w:val="none" w:sz="0" w:space="0" w:color="auto"/>
        <w:bottom w:val="none" w:sz="0" w:space="0" w:color="auto"/>
        <w:right w:val="none" w:sz="0" w:space="0" w:color="auto"/>
      </w:divBdr>
    </w:div>
    <w:div w:id="1584802380">
      <w:marLeft w:val="0"/>
      <w:marRight w:val="0"/>
      <w:marTop w:val="0"/>
      <w:marBottom w:val="0"/>
      <w:divBdr>
        <w:top w:val="none" w:sz="0" w:space="0" w:color="auto"/>
        <w:left w:val="none" w:sz="0" w:space="0" w:color="auto"/>
        <w:bottom w:val="none" w:sz="0" w:space="0" w:color="auto"/>
        <w:right w:val="none" w:sz="0" w:space="0" w:color="auto"/>
      </w:divBdr>
    </w:div>
    <w:div w:id="1585610237">
      <w:marLeft w:val="0"/>
      <w:marRight w:val="0"/>
      <w:marTop w:val="0"/>
      <w:marBottom w:val="0"/>
      <w:divBdr>
        <w:top w:val="none" w:sz="0" w:space="0" w:color="auto"/>
        <w:left w:val="none" w:sz="0" w:space="0" w:color="auto"/>
        <w:bottom w:val="none" w:sz="0" w:space="0" w:color="auto"/>
        <w:right w:val="none" w:sz="0" w:space="0" w:color="auto"/>
      </w:divBdr>
    </w:div>
    <w:div w:id="1585649470">
      <w:marLeft w:val="0"/>
      <w:marRight w:val="0"/>
      <w:marTop w:val="0"/>
      <w:marBottom w:val="0"/>
      <w:divBdr>
        <w:top w:val="none" w:sz="0" w:space="0" w:color="auto"/>
        <w:left w:val="none" w:sz="0" w:space="0" w:color="auto"/>
        <w:bottom w:val="none" w:sz="0" w:space="0" w:color="auto"/>
        <w:right w:val="none" w:sz="0" w:space="0" w:color="auto"/>
      </w:divBdr>
    </w:div>
    <w:div w:id="1585726138">
      <w:marLeft w:val="0"/>
      <w:marRight w:val="0"/>
      <w:marTop w:val="0"/>
      <w:marBottom w:val="0"/>
      <w:divBdr>
        <w:top w:val="none" w:sz="0" w:space="0" w:color="auto"/>
        <w:left w:val="none" w:sz="0" w:space="0" w:color="auto"/>
        <w:bottom w:val="none" w:sz="0" w:space="0" w:color="auto"/>
        <w:right w:val="none" w:sz="0" w:space="0" w:color="auto"/>
      </w:divBdr>
    </w:div>
    <w:div w:id="1586693412">
      <w:marLeft w:val="0"/>
      <w:marRight w:val="0"/>
      <w:marTop w:val="0"/>
      <w:marBottom w:val="0"/>
      <w:divBdr>
        <w:top w:val="none" w:sz="0" w:space="0" w:color="auto"/>
        <w:left w:val="none" w:sz="0" w:space="0" w:color="auto"/>
        <w:bottom w:val="none" w:sz="0" w:space="0" w:color="auto"/>
        <w:right w:val="none" w:sz="0" w:space="0" w:color="auto"/>
      </w:divBdr>
    </w:div>
    <w:div w:id="1587838927">
      <w:marLeft w:val="0"/>
      <w:marRight w:val="0"/>
      <w:marTop w:val="0"/>
      <w:marBottom w:val="0"/>
      <w:divBdr>
        <w:top w:val="none" w:sz="0" w:space="0" w:color="auto"/>
        <w:left w:val="none" w:sz="0" w:space="0" w:color="auto"/>
        <w:bottom w:val="none" w:sz="0" w:space="0" w:color="auto"/>
        <w:right w:val="none" w:sz="0" w:space="0" w:color="auto"/>
      </w:divBdr>
    </w:div>
    <w:div w:id="1588539224">
      <w:marLeft w:val="0"/>
      <w:marRight w:val="0"/>
      <w:marTop w:val="0"/>
      <w:marBottom w:val="0"/>
      <w:divBdr>
        <w:top w:val="none" w:sz="0" w:space="0" w:color="auto"/>
        <w:left w:val="none" w:sz="0" w:space="0" w:color="auto"/>
        <w:bottom w:val="none" w:sz="0" w:space="0" w:color="auto"/>
        <w:right w:val="none" w:sz="0" w:space="0" w:color="auto"/>
      </w:divBdr>
    </w:div>
    <w:div w:id="1590429229">
      <w:marLeft w:val="0"/>
      <w:marRight w:val="0"/>
      <w:marTop w:val="0"/>
      <w:marBottom w:val="0"/>
      <w:divBdr>
        <w:top w:val="none" w:sz="0" w:space="0" w:color="auto"/>
        <w:left w:val="none" w:sz="0" w:space="0" w:color="auto"/>
        <w:bottom w:val="none" w:sz="0" w:space="0" w:color="auto"/>
        <w:right w:val="none" w:sz="0" w:space="0" w:color="auto"/>
      </w:divBdr>
    </w:div>
    <w:div w:id="1590503659">
      <w:marLeft w:val="0"/>
      <w:marRight w:val="0"/>
      <w:marTop w:val="0"/>
      <w:marBottom w:val="0"/>
      <w:divBdr>
        <w:top w:val="none" w:sz="0" w:space="0" w:color="auto"/>
        <w:left w:val="none" w:sz="0" w:space="0" w:color="auto"/>
        <w:bottom w:val="none" w:sz="0" w:space="0" w:color="auto"/>
        <w:right w:val="none" w:sz="0" w:space="0" w:color="auto"/>
      </w:divBdr>
    </w:div>
    <w:div w:id="1591233111">
      <w:marLeft w:val="0"/>
      <w:marRight w:val="0"/>
      <w:marTop w:val="0"/>
      <w:marBottom w:val="0"/>
      <w:divBdr>
        <w:top w:val="none" w:sz="0" w:space="0" w:color="auto"/>
        <w:left w:val="none" w:sz="0" w:space="0" w:color="auto"/>
        <w:bottom w:val="none" w:sz="0" w:space="0" w:color="auto"/>
        <w:right w:val="none" w:sz="0" w:space="0" w:color="auto"/>
      </w:divBdr>
    </w:div>
    <w:div w:id="1591234410">
      <w:marLeft w:val="0"/>
      <w:marRight w:val="0"/>
      <w:marTop w:val="0"/>
      <w:marBottom w:val="0"/>
      <w:divBdr>
        <w:top w:val="none" w:sz="0" w:space="0" w:color="auto"/>
        <w:left w:val="none" w:sz="0" w:space="0" w:color="auto"/>
        <w:bottom w:val="none" w:sz="0" w:space="0" w:color="auto"/>
        <w:right w:val="none" w:sz="0" w:space="0" w:color="auto"/>
      </w:divBdr>
    </w:div>
    <w:div w:id="1591549740">
      <w:marLeft w:val="0"/>
      <w:marRight w:val="0"/>
      <w:marTop w:val="0"/>
      <w:marBottom w:val="0"/>
      <w:divBdr>
        <w:top w:val="none" w:sz="0" w:space="0" w:color="auto"/>
        <w:left w:val="none" w:sz="0" w:space="0" w:color="auto"/>
        <w:bottom w:val="none" w:sz="0" w:space="0" w:color="auto"/>
        <w:right w:val="none" w:sz="0" w:space="0" w:color="auto"/>
      </w:divBdr>
    </w:div>
    <w:div w:id="1591886790">
      <w:marLeft w:val="0"/>
      <w:marRight w:val="0"/>
      <w:marTop w:val="0"/>
      <w:marBottom w:val="0"/>
      <w:divBdr>
        <w:top w:val="none" w:sz="0" w:space="0" w:color="auto"/>
        <w:left w:val="none" w:sz="0" w:space="0" w:color="auto"/>
        <w:bottom w:val="none" w:sz="0" w:space="0" w:color="auto"/>
        <w:right w:val="none" w:sz="0" w:space="0" w:color="auto"/>
      </w:divBdr>
    </w:div>
    <w:div w:id="1592396760">
      <w:marLeft w:val="0"/>
      <w:marRight w:val="0"/>
      <w:marTop w:val="0"/>
      <w:marBottom w:val="0"/>
      <w:divBdr>
        <w:top w:val="none" w:sz="0" w:space="0" w:color="auto"/>
        <w:left w:val="none" w:sz="0" w:space="0" w:color="auto"/>
        <w:bottom w:val="none" w:sz="0" w:space="0" w:color="auto"/>
        <w:right w:val="none" w:sz="0" w:space="0" w:color="auto"/>
      </w:divBdr>
    </w:div>
    <w:div w:id="1594163223">
      <w:marLeft w:val="0"/>
      <w:marRight w:val="0"/>
      <w:marTop w:val="0"/>
      <w:marBottom w:val="0"/>
      <w:divBdr>
        <w:top w:val="none" w:sz="0" w:space="0" w:color="auto"/>
        <w:left w:val="none" w:sz="0" w:space="0" w:color="auto"/>
        <w:bottom w:val="none" w:sz="0" w:space="0" w:color="auto"/>
        <w:right w:val="none" w:sz="0" w:space="0" w:color="auto"/>
      </w:divBdr>
    </w:div>
    <w:div w:id="1595238471">
      <w:marLeft w:val="0"/>
      <w:marRight w:val="0"/>
      <w:marTop w:val="0"/>
      <w:marBottom w:val="0"/>
      <w:divBdr>
        <w:top w:val="none" w:sz="0" w:space="0" w:color="auto"/>
        <w:left w:val="none" w:sz="0" w:space="0" w:color="auto"/>
        <w:bottom w:val="none" w:sz="0" w:space="0" w:color="auto"/>
        <w:right w:val="none" w:sz="0" w:space="0" w:color="auto"/>
      </w:divBdr>
    </w:div>
    <w:div w:id="1595746492">
      <w:marLeft w:val="0"/>
      <w:marRight w:val="0"/>
      <w:marTop w:val="0"/>
      <w:marBottom w:val="0"/>
      <w:divBdr>
        <w:top w:val="none" w:sz="0" w:space="0" w:color="auto"/>
        <w:left w:val="none" w:sz="0" w:space="0" w:color="auto"/>
        <w:bottom w:val="none" w:sz="0" w:space="0" w:color="auto"/>
        <w:right w:val="none" w:sz="0" w:space="0" w:color="auto"/>
      </w:divBdr>
    </w:div>
    <w:div w:id="1596399022">
      <w:marLeft w:val="0"/>
      <w:marRight w:val="0"/>
      <w:marTop w:val="0"/>
      <w:marBottom w:val="0"/>
      <w:divBdr>
        <w:top w:val="none" w:sz="0" w:space="0" w:color="auto"/>
        <w:left w:val="none" w:sz="0" w:space="0" w:color="auto"/>
        <w:bottom w:val="none" w:sz="0" w:space="0" w:color="auto"/>
        <w:right w:val="none" w:sz="0" w:space="0" w:color="auto"/>
      </w:divBdr>
    </w:div>
    <w:div w:id="1597324903">
      <w:marLeft w:val="0"/>
      <w:marRight w:val="0"/>
      <w:marTop w:val="0"/>
      <w:marBottom w:val="0"/>
      <w:divBdr>
        <w:top w:val="none" w:sz="0" w:space="0" w:color="auto"/>
        <w:left w:val="none" w:sz="0" w:space="0" w:color="auto"/>
        <w:bottom w:val="none" w:sz="0" w:space="0" w:color="auto"/>
        <w:right w:val="none" w:sz="0" w:space="0" w:color="auto"/>
      </w:divBdr>
    </w:div>
    <w:div w:id="1597441988">
      <w:marLeft w:val="0"/>
      <w:marRight w:val="0"/>
      <w:marTop w:val="0"/>
      <w:marBottom w:val="0"/>
      <w:divBdr>
        <w:top w:val="none" w:sz="0" w:space="0" w:color="auto"/>
        <w:left w:val="none" w:sz="0" w:space="0" w:color="auto"/>
        <w:bottom w:val="none" w:sz="0" w:space="0" w:color="auto"/>
        <w:right w:val="none" w:sz="0" w:space="0" w:color="auto"/>
      </w:divBdr>
    </w:div>
    <w:div w:id="1598521227">
      <w:marLeft w:val="0"/>
      <w:marRight w:val="0"/>
      <w:marTop w:val="0"/>
      <w:marBottom w:val="0"/>
      <w:divBdr>
        <w:top w:val="none" w:sz="0" w:space="0" w:color="auto"/>
        <w:left w:val="none" w:sz="0" w:space="0" w:color="auto"/>
        <w:bottom w:val="none" w:sz="0" w:space="0" w:color="auto"/>
        <w:right w:val="none" w:sz="0" w:space="0" w:color="auto"/>
      </w:divBdr>
    </w:div>
    <w:div w:id="1598709887">
      <w:marLeft w:val="0"/>
      <w:marRight w:val="0"/>
      <w:marTop w:val="0"/>
      <w:marBottom w:val="0"/>
      <w:divBdr>
        <w:top w:val="none" w:sz="0" w:space="0" w:color="auto"/>
        <w:left w:val="none" w:sz="0" w:space="0" w:color="auto"/>
        <w:bottom w:val="none" w:sz="0" w:space="0" w:color="auto"/>
        <w:right w:val="none" w:sz="0" w:space="0" w:color="auto"/>
      </w:divBdr>
      <w:divsChild>
        <w:div w:id="436104098">
          <w:marLeft w:val="0"/>
          <w:marRight w:val="0"/>
          <w:marTop w:val="0"/>
          <w:marBottom w:val="0"/>
          <w:divBdr>
            <w:top w:val="none" w:sz="0" w:space="0" w:color="auto"/>
            <w:left w:val="none" w:sz="0" w:space="0" w:color="auto"/>
            <w:bottom w:val="none" w:sz="0" w:space="0" w:color="auto"/>
            <w:right w:val="none" w:sz="0" w:space="0" w:color="auto"/>
          </w:divBdr>
        </w:div>
      </w:divsChild>
    </w:div>
    <w:div w:id="1598906297">
      <w:marLeft w:val="0"/>
      <w:marRight w:val="0"/>
      <w:marTop w:val="0"/>
      <w:marBottom w:val="0"/>
      <w:divBdr>
        <w:top w:val="none" w:sz="0" w:space="0" w:color="auto"/>
        <w:left w:val="none" w:sz="0" w:space="0" w:color="auto"/>
        <w:bottom w:val="none" w:sz="0" w:space="0" w:color="auto"/>
        <w:right w:val="none" w:sz="0" w:space="0" w:color="auto"/>
      </w:divBdr>
      <w:divsChild>
        <w:div w:id="1470051598">
          <w:marLeft w:val="0"/>
          <w:marRight w:val="0"/>
          <w:marTop w:val="0"/>
          <w:marBottom w:val="0"/>
          <w:divBdr>
            <w:top w:val="none" w:sz="0" w:space="0" w:color="auto"/>
            <w:left w:val="none" w:sz="0" w:space="0" w:color="auto"/>
            <w:bottom w:val="none" w:sz="0" w:space="0" w:color="auto"/>
            <w:right w:val="none" w:sz="0" w:space="0" w:color="auto"/>
          </w:divBdr>
        </w:div>
      </w:divsChild>
    </w:div>
    <w:div w:id="1599023047">
      <w:marLeft w:val="0"/>
      <w:marRight w:val="0"/>
      <w:marTop w:val="0"/>
      <w:marBottom w:val="0"/>
      <w:divBdr>
        <w:top w:val="none" w:sz="0" w:space="0" w:color="auto"/>
        <w:left w:val="none" w:sz="0" w:space="0" w:color="auto"/>
        <w:bottom w:val="none" w:sz="0" w:space="0" w:color="auto"/>
        <w:right w:val="none" w:sz="0" w:space="0" w:color="auto"/>
      </w:divBdr>
    </w:div>
    <w:div w:id="1600065379">
      <w:marLeft w:val="0"/>
      <w:marRight w:val="0"/>
      <w:marTop w:val="0"/>
      <w:marBottom w:val="0"/>
      <w:divBdr>
        <w:top w:val="none" w:sz="0" w:space="0" w:color="auto"/>
        <w:left w:val="none" w:sz="0" w:space="0" w:color="auto"/>
        <w:bottom w:val="none" w:sz="0" w:space="0" w:color="auto"/>
        <w:right w:val="none" w:sz="0" w:space="0" w:color="auto"/>
      </w:divBdr>
    </w:div>
    <w:div w:id="1600478655">
      <w:marLeft w:val="0"/>
      <w:marRight w:val="0"/>
      <w:marTop w:val="0"/>
      <w:marBottom w:val="0"/>
      <w:divBdr>
        <w:top w:val="none" w:sz="0" w:space="0" w:color="auto"/>
        <w:left w:val="none" w:sz="0" w:space="0" w:color="auto"/>
        <w:bottom w:val="none" w:sz="0" w:space="0" w:color="auto"/>
        <w:right w:val="none" w:sz="0" w:space="0" w:color="auto"/>
      </w:divBdr>
      <w:divsChild>
        <w:div w:id="715086246">
          <w:marLeft w:val="0"/>
          <w:marRight w:val="0"/>
          <w:marTop w:val="0"/>
          <w:marBottom w:val="0"/>
          <w:divBdr>
            <w:top w:val="none" w:sz="0" w:space="0" w:color="auto"/>
            <w:left w:val="none" w:sz="0" w:space="0" w:color="auto"/>
            <w:bottom w:val="none" w:sz="0" w:space="0" w:color="auto"/>
            <w:right w:val="none" w:sz="0" w:space="0" w:color="auto"/>
          </w:divBdr>
        </w:div>
      </w:divsChild>
    </w:div>
    <w:div w:id="1602252925">
      <w:marLeft w:val="0"/>
      <w:marRight w:val="0"/>
      <w:marTop w:val="0"/>
      <w:marBottom w:val="0"/>
      <w:divBdr>
        <w:top w:val="none" w:sz="0" w:space="0" w:color="auto"/>
        <w:left w:val="none" w:sz="0" w:space="0" w:color="auto"/>
        <w:bottom w:val="none" w:sz="0" w:space="0" w:color="auto"/>
        <w:right w:val="none" w:sz="0" w:space="0" w:color="auto"/>
      </w:divBdr>
    </w:div>
    <w:div w:id="1603032625">
      <w:marLeft w:val="0"/>
      <w:marRight w:val="0"/>
      <w:marTop w:val="0"/>
      <w:marBottom w:val="0"/>
      <w:divBdr>
        <w:top w:val="none" w:sz="0" w:space="0" w:color="auto"/>
        <w:left w:val="none" w:sz="0" w:space="0" w:color="auto"/>
        <w:bottom w:val="none" w:sz="0" w:space="0" w:color="auto"/>
        <w:right w:val="none" w:sz="0" w:space="0" w:color="auto"/>
      </w:divBdr>
    </w:div>
    <w:div w:id="1603221371">
      <w:marLeft w:val="0"/>
      <w:marRight w:val="0"/>
      <w:marTop w:val="0"/>
      <w:marBottom w:val="0"/>
      <w:divBdr>
        <w:top w:val="none" w:sz="0" w:space="0" w:color="auto"/>
        <w:left w:val="none" w:sz="0" w:space="0" w:color="auto"/>
        <w:bottom w:val="none" w:sz="0" w:space="0" w:color="auto"/>
        <w:right w:val="none" w:sz="0" w:space="0" w:color="auto"/>
      </w:divBdr>
    </w:div>
    <w:div w:id="1603607252">
      <w:marLeft w:val="0"/>
      <w:marRight w:val="0"/>
      <w:marTop w:val="0"/>
      <w:marBottom w:val="0"/>
      <w:divBdr>
        <w:top w:val="none" w:sz="0" w:space="0" w:color="auto"/>
        <w:left w:val="none" w:sz="0" w:space="0" w:color="auto"/>
        <w:bottom w:val="none" w:sz="0" w:space="0" w:color="auto"/>
        <w:right w:val="none" w:sz="0" w:space="0" w:color="auto"/>
      </w:divBdr>
    </w:div>
    <w:div w:id="1604729639">
      <w:marLeft w:val="0"/>
      <w:marRight w:val="0"/>
      <w:marTop w:val="0"/>
      <w:marBottom w:val="0"/>
      <w:divBdr>
        <w:top w:val="none" w:sz="0" w:space="0" w:color="auto"/>
        <w:left w:val="none" w:sz="0" w:space="0" w:color="auto"/>
        <w:bottom w:val="none" w:sz="0" w:space="0" w:color="auto"/>
        <w:right w:val="none" w:sz="0" w:space="0" w:color="auto"/>
      </w:divBdr>
    </w:div>
    <w:div w:id="1604876635">
      <w:marLeft w:val="0"/>
      <w:marRight w:val="0"/>
      <w:marTop w:val="0"/>
      <w:marBottom w:val="0"/>
      <w:divBdr>
        <w:top w:val="none" w:sz="0" w:space="0" w:color="auto"/>
        <w:left w:val="none" w:sz="0" w:space="0" w:color="auto"/>
        <w:bottom w:val="none" w:sz="0" w:space="0" w:color="auto"/>
        <w:right w:val="none" w:sz="0" w:space="0" w:color="auto"/>
      </w:divBdr>
    </w:div>
    <w:div w:id="1604919630">
      <w:marLeft w:val="0"/>
      <w:marRight w:val="0"/>
      <w:marTop w:val="0"/>
      <w:marBottom w:val="0"/>
      <w:divBdr>
        <w:top w:val="none" w:sz="0" w:space="0" w:color="auto"/>
        <w:left w:val="none" w:sz="0" w:space="0" w:color="auto"/>
        <w:bottom w:val="none" w:sz="0" w:space="0" w:color="auto"/>
        <w:right w:val="none" w:sz="0" w:space="0" w:color="auto"/>
      </w:divBdr>
      <w:divsChild>
        <w:div w:id="337540297">
          <w:marLeft w:val="0"/>
          <w:marRight w:val="0"/>
          <w:marTop w:val="0"/>
          <w:marBottom w:val="0"/>
          <w:divBdr>
            <w:top w:val="none" w:sz="0" w:space="0" w:color="auto"/>
            <w:left w:val="none" w:sz="0" w:space="0" w:color="auto"/>
            <w:bottom w:val="none" w:sz="0" w:space="0" w:color="auto"/>
            <w:right w:val="none" w:sz="0" w:space="0" w:color="auto"/>
          </w:divBdr>
        </w:div>
      </w:divsChild>
    </w:div>
    <w:div w:id="1605073911">
      <w:marLeft w:val="0"/>
      <w:marRight w:val="0"/>
      <w:marTop w:val="0"/>
      <w:marBottom w:val="0"/>
      <w:divBdr>
        <w:top w:val="none" w:sz="0" w:space="0" w:color="auto"/>
        <w:left w:val="none" w:sz="0" w:space="0" w:color="auto"/>
        <w:bottom w:val="none" w:sz="0" w:space="0" w:color="auto"/>
        <w:right w:val="none" w:sz="0" w:space="0" w:color="auto"/>
      </w:divBdr>
    </w:div>
    <w:div w:id="1605336881">
      <w:marLeft w:val="0"/>
      <w:marRight w:val="0"/>
      <w:marTop w:val="0"/>
      <w:marBottom w:val="0"/>
      <w:divBdr>
        <w:top w:val="none" w:sz="0" w:space="0" w:color="auto"/>
        <w:left w:val="none" w:sz="0" w:space="0" w:color="auto"/>
        <w:bottom w:val="none" w:sz="0" w:space="0" w:color="auto"/>
        <w:right w:val="none" w:sz="0" w:space="0" w:color="auto"/>
      </w:divBdr>
      <w:divsChild>
        <w:div w:id="1938367223">
          <w:marLeft w:val="0"/>
          <w:marRight w:val="0"/>
          <w:marTop w:val="0"/>
          <w:marBottom w:val="0"/>
          <w:divBdr>
            <w:top w:val="none" w:sz="0" w:space="0" w:color="auto"/>
            <w:left w:val="none" w:sz="0" w:space="0" w:color="auto"/>
            <w:bottom w:val="none" w:sz="0" w:space="0" w:color="auto"/>
            <w:right w:val="none" w:sz="0" w:space="0" w:color="auto"/>
          </w:divBdr>
          <w:divsChild>
            <w:div w:id="154745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033019">
      <w:marLeft w:val="0"/>
      <w:marRight w:val="0"/>
      <w:marTop w:val="0"/>
      <w:marBottom w:val="0"/>
      <w:divBdr>
        <w:top w:val="none" w:sz="0" w:space="0" w:color="auto"/>
        <w:left w:val="none" w:sz="0" w:space="0" w:color="auto"/>
        <w:bottom w:val="none" w:sz="0" w:space="0" w:color="auto"/>
        <w:right w:val="none" w:sz="0" w:space="0" w:color="auto"/>
      </w:divBdr>
    </w:div>
    <w:div w:id="1606227133">
      <w:marLeft w:val="0"/>
      <w:marRight w:val="0"/>
      <w:marTop w:val="0"/>
      <w:marBottom w:val="0"/>
      <w:divBdr>
        <w:top w:val="none" w:sz="0" w:space="0" w:color="auto"/>
        <w:left w:val="none" w:sz="0" w:space="0" w:color="auto"/>
        <w:bottom w:val="none" w:sz="0" w:space="0" w:color="auto"/>
        <w:right w:val="none" w:sz="0" w:space="0" w:color="auto"/>
      </w:divBdr>
    </w:div>
    <w:div w:id="1606880735">
      <w:marLeft w:val="0"/>
      <w:marRight w:val="0"/>
      <w:marTop w:val="0"/>
      <w:marBottom w:val="0"/>
      <w:divBdr>
        <w:top w:val="none" w:sz="0" w:space="0" w:color="auto"/>
        <w:left w:val="none" w:sz="0" w:space="0" w:color="auto"/>
        <w:bottom w:val="none" w:sz="0" w:space="0" w:color="auto"/>
        <w:right w:val="none" w:sz="0" w:space="0" w:color="auto"/>
      </w:divBdr>
    </w:div>
    <w:div w:id="1608200345">
      <w:marLeft w:val="0"/>
      <w:marRight w:val="0"/>
      <w:marTop w:val="0"/>
      <w:marBottom w:val="0"/>
      <w:divBdr>
        <w:top w:val="none" w:sz="0" w:space="0" w:color="auto"/>
        <w:left w:val="none" w:sz="0" w:space="0" w:color="auto"/>
        <w:bottom w:val="none" w:sz="0" w:space="0" w:color="auto"/>
        <w:right w:val="none" w:sz="0" w:space="0" w:color="auto"/>
      </w:divBdr>
    </w:div>
    <w:div w:id="1608460541">
      <w:marLeft w:val="0"/>
      <w:marRight w:val="0"/>
      <w:marTop w:val="0"/>
      <w:marBottom w:val="0"/>
      <w:divBdr>
        <w:top w:val="none" w:sz="0" w:space="0" w:color="auto"/>
        <w:left w:val="none" w:sz="0" w:space="0" w:color="auto"/>
        <w:bottom w:val="none" w:sz="0" w:space="0" w:color="auto"/>
        <w:right w:val="none" w:sz="0" w:space="0" w:color="auto"/>
      </w:divBdr>
    </w:div>
    <w:div w:id="1609581258">
      <w:marLeft w:val="0"/>
      <w:marRight w:val="0"/>
      <w:marTop w:val="0"/>
      <w:marBottom w:val="0"/>
      <w:divBdr>
        <w:top w:val="none" w:sz="0" w:space="0" w:color="auto"/>
        <w:left w:val="none" w:sz="0" w:space="0" w:color="auto"/>
        <w:bottom w:val="none" w:sz="0" w:space="0" w:color="auto"/>
        <w:right w:val="none" w:sz="0" w:space="0" w:color="auto"/>
      </w:divBdr>
    </w:div>
    <w:div w:id="1610237717">
      <w:marLeft w:val="0"/>
      <w:marRight w:val="0"/>
      <w:marTop w:val="0"/>
      <w:marBottom w:val="0"/>
      <w:divBdr>
        <w:top w:val="none" w:sz="0" w:space="0" w:color="auto"/>
        <w:left w:val="none" w:sz="0" w:space="0" w:color="auto"/>
        <w:bottom w:val="none" w:sz="0" w:space="0" w:color="auto"/>
        <w:right w:val="none" w:sz="0" w:space="0" w:color="auto"/>
      </w:divBdr>
      <w:divsChild>
        <w:div w:id="933904801">
          <w:marLeft w:val="0"/>
          <w:marRight w:val="0"/>
          <w:marTop w:val="0"/>
          <w:marBottom w:val="0"/>
          <w:divBdr>
            <w:top w:val="none" w:sz="0" w:space="0" w:color="auto"/>
            <w:left w:val="none" w:sz="0" w:space="0" w:color="auto"/>
            <w:bottom w:val="none" w:sz="0" w:space="0" w:color="auto"/>
            <w:right w:val="none" w:sz="0" w:space="0" w:color="auto"/>
          </w:divBdr>
        </w:div>
      </w:divsChild>
    </w:div>
    <w:div w:id="1610964974">
      <w:marLeft w:val="0"/>
      <w:marRight w:val="0"/>
      <w:marTop w:val="0"/>
      <w:marBottom w:val="0"/>
      <w:divBdr>
        <w:top w:val="none" w:sz="0" w:space="0" w:color="auto"/>
        <w:left w:val="none" w:sz="0" w:space="0" w:color="auto"/>
        <w:bottom w:val="none" w:sz="0" w:space="0" w:color="auto"/>
        <w:right w:val="none" w:sz="0" w:space="0" w:color="auto"/>
      </w:divBdr>
    </w:div>
    <w:div w:id="1611625032">
      <w:marLeft w:val="0"/>
      <w:marRight w:val="0"/>
      <w:marTop w:val="0"/>
      <w:marBottom w:val="0"/>
      <w:divBdr>
        <w:top w:val="none" w:sz="0" w:space="0" w:color="auto"/>
        <w:left w:val="none" w:sz="0" w:space="0" w:color="auto"/>
        <w:bottom w:val="none" w:sz="0" w:space="0" w:color="auto"/>
        <w:right w:val="none" w:sz="0" w:space="0" w:color="auto"/>
      </w:divBdr>
    </w:div>
    <w:div w:id="1612123231">
      <w:marLeft w:val="0"/>
      <w:marRight w:val="0"/>
      <w:marTop w:val="0"/>
      <w:marBottom w:val="0"/>
      <w:divBdr>
        <w:top w:val="none" w:sz="0" w:space="0" w:color="auto"/>
        <w:left w:val="none" w:sz="0" w:space="0" w:color="auto"/>
        <w:bottom w:val="none" w:sz="0" w:space="0" w:color="auto"/>
        <w:right w:val="none" w:sz="0" w:space="0" w:color="auto"/>
      </w:divBdr>
      <w:divsChild>
        <w:div w:id="662661143">
          <w:marLeft w:val="0"/>
          <w:marRight w:val="0"/>
          <w:marTop w:val="0"/>
          <w:marBottom w:val="0"/>
          <w:divBdr>
            <w:top w:val="none" w:sz="0" w:space="0" w:color="auto"/>
            <w:left w:val="none" w:sz="0" w:space="0" w:color="auto"/>
            <w:bottom w:val="none" w:sz="0" w:space="0" w:color="auto"/>
            <w:right w:val="none" w:sz="0" w:space="0" w:color="auto"/>
          </w:divBdr>
        </w:div>
      </w:divsChild>
    </w:div>
    <w:div w:id="1613325004">
      <w:marLeft w:val="0"/>
      <w:marRight w:val="0"/>
      <w:marTop w:val="0"/>
      <w:marBottom w:val="0"/>
      <w:divBdr>
        <w:top w:val="none" w:sz="0" w:space="0" w:color="auto"/>
        <w:left w:val="none" w:sz="0" w:space="0" w:color="auto"/>
        <w:bottom w:val="none" w:sz="0" w:space="0" w:color="auto"/>
        <w:right w:val="none" w:sz="0" w:space="0" w:color="auto"/>
      </w:divBdr>
    </w:div>
    <w:div w:id="1613438769">
      <w:marLeft w:val="0"/>
      <w:marRight w:val="0"/>
      <w:marTop w:val="0"/>
      <w:marBottom w:val="0"/>
      <w:divBdr>
        <w:top w:val="none" w:sz="0" w:space="0" w:color="auto"/>
        <w:left w:val="none" w:sz="0" w:space="0" w:color="auto"/>
        <w:bottom w:val="none" w:sz="0" w:space="0" w:color="auto"/>
        <w:right w:val="none" w:sz="0" w:space="0" w:color="auto"/>
      </w:divBdr>
    </w:div>
    <w:div w:id="1613895622">
      <w:marLeft w:val="0"/>
      <w:marRight w:val="0"/>
      <w:marTop w:val="0"/>
      <w:marBottom w:val="0"/>
      <w:divBdr>
        <w:top w:val="none" w:sz="0" w:space="0" w:color="auto"/>
        <w:left w:val="none" w:sz="0" w:space="0" w:color="auto"/>
        <w:bottom w:val="none" w:sz="0" w:space="0" w:color="auto"/>
        <w:right w:val="none" w:sz="0" w:space="0" w:color="auto"/>
      </w:divBdr>
    </w:div>
    <w:div w:id="1613897391">
      <w:marLeft w:val="0"/>
      <w:marRight w:val="0"/>
      <w:marTop w:val="0"/>
      <w:marBottom w:val="0"/>
      <w:divBdr>
        <w:top w:val="none" w:sz="0" w:space="0" w:color="auto"/>
        <w:left w:val="none" w:sz="0" w:space="0" w:color="auto"/>
        <w:bottom w:val="none" w:sz="0" w:space="0" w:color="auto"/>
        <w:right w:val="none" w:sz="0" w:space="0" w:color="auto"/>
      </w:divBdr>
    </w:div>
    <w:div w:id="1614051589">
      <w:marLeft w:val="0"/>
      <w:marRight w:val="0"/>
      <w:marTop w:val="0"/>
      <w:marBottom w:val="0"/>
      <w:divBdr>
        <w:top w:val="none" w:sz="0" w:space="0" w:color="auto"/>
        <w:left w:val="none" w:sz="0" w:space="0" w:color="auto"/>
        <w:bottom w:val="none" w:sz="0" w:space="0" w:color="auto"/>
        <w:right w:val="none" w:sz="0" w:space="0" w:color="auto"/>
      </w:divBdr>
    </w:div>
    <w:div w:id="1614439783">
      <w:marLeft w:val="0"/>
      <w:marRight w:val="0"/>
      <w:marTop w:val="0"/>
      <w:marBottom w:val="0"/>
      <w:divBdr>
        <w:top w:val="none" w:sz="0" w:space="0" w:color="auto"/>
        <w:left w:val="none" w:sz="0" w:space="0" w:color="auto"/>
        <w:bottom w:val="none" w:sz="0" w:space="0" w:color="auto"/>
        <w:right w:val="none" w:sz="0" w:space="0" w:color="auto"/>
      </w:divBdr>
    </w:div>
    <w:div w:id="1616209152">
      <w:marLeft w:val="0"/>
      <w:marRight w:val="0"/>
      <w:marTop w:val="0"/>
      <w:marBottom w:val="0"/>
      <w:divBdr>
        <w:top w:val="none" w:sz="0" w:space="0" w:color="auto"/>
        <w:left w:val="none" w:sz="0" w:space="0" w:color="auto"/>
        <w:bottom w:val="none" w:sz="0" w:space="0" w:color="auto"/>
        <w:right w:val="none" w:sz="0" w:space="0" w:color="auto"/>
      </w:divBdr>
    </w:div>
    <w:div w:id="1616331049">
      <w:marLeft w:val="0"/>
      <w:marRight w:val="0"/>
      <w:marTop w:val="0"/>
      <w:marBottom w:val="0"/>
      <w:divBdr>
        <w:top w:val="none" w:sz="0" w:space="0" w:color="auto"/>
        <w:left w:val="none" w:sz="0" w:space="0" w:color="auto"/>
        <w:bottom w:val="none" w:sz="0" w:space="0" w:color="auto"/>
        <w:right w:val="none" w:sz="0" w:space="0" w:color="auto"/>
      </w:divBdr>
    </w:div>
    <w:div w:id="1616591959">
      <w:marLeft w:val="0"/>
      <w:marRight w:val="0"/>
      <w:marTop w:val="0"/>
      <w:marBottom w:val="0"/>
      <w:divBdr>
        <w:top w:val="none" w:sz="0" w:space="0" w:color="auto"/>
        <w:left w:val="none" w:sz="0" w:space="0" w:color="auto"/>
        <w:bottom w:val="none" w:sz="0" w:space="0" w:color="auto"/>
        <w:right w:val="none" w:sz="0" w:space="0" w:color="auto"/>
      </w:divBdr>
    </w:div>
    <w:div w:id="1617058385">
      <w:marLeft w:val="0"/>
      <w:marRight w:val="0"/>
      <w:marTop w:val="0"/>
      <w:marBottom w:val="0"/>
      <w:divBdr>
        <w:top w:val="none" w:sz="0" w:space="0" w:color="auto"/>
        <w:left w:val="none" w:sz="0" w:space="0" w:color="auto"/>
        <w:bottom w:val="none" w:sz="0" w:space="0" w:color="auto"/>
        <w:right w:val="none" w:sz="0" w:space="0" w:color="auto"/>
      </w:divBdr>
    </w:div>
    <w:div w:id="1618097824">
      <w:marLeft w:val="0"/>
      <w:marRight w:val="0"/>
      <w:marTop w:val="0"/>
      <w:marBottom w:val="0"/>
      <w:divBdr>
        <w:top w:val="none" w:sz="0" w:space="0" w:color="auto"/>
        <w:left w:val="none" w:sz="0" w:space="0" w:color="auto"/>
        <w:bottom w:val="none" w:sz="0" w:space="0" w:color="auto"/>
        <w:right w:val="none" w:sz="0" w:space="0" w:color="auto"/>
      </w:divBdr>
    </w:div>
    <w:div w:id="1618219662">
      <w:marLeft w:val="0"/>
      <w:marRight w:val="0"/>
      <w:marTop w:val="0"/>
      <w:marBottom w:val="0"/>
      <w:divBdr>
        <w:top w:val="none" w:sz="0" w:space="0" w:color="auto"/>
        <w:left w:val="none" w:sz="0" w:space="0" w:color="auto"/>
        <w:bottom w:val="none" w:sz="0" w:space="0" w:color="auto"/>
        <w:right w:val="none" w:sz="0" w:space="0" w:color="auto"/>
      </w:divBdr>
    </w:div>
    <w:div w:id="1619140806">
      <w:marLeft w:val="0"/>
      <w:marRight w:val="0"/>
      <w:marTop w:val="0"/>
      <w:marBottom w:val="0"/>
      <w:divBdr>
        <w:top w:val="none" w:sz="0" w:space="0" w:color="auto"/>
        <w:left w:val="none" w:sz="0" w:space="0" w:color="auto"/>
        <w:bottom w:val="none" w:sz="0" w:space="0" w:color="auto"/>
        <w:right w:val="none" w:sz="0" w:space="0" w:color="auto"/>
      </w:divBdr>
    </w:div>
    <w:div w:id="1619289224">
      <w:marLeft w:val="0"/>
      <w:marRight w:val="0"/>
      <w:marTop w:val="0"/>
      <w:marBottom w:val="0"/>
      <w:divBdr>
        <w:top w:val="none" w:sz="0" w:space="0" w:color="auto"/>
        <w:left w:val="none" w:sz="0" w:space="0" w:color="auto"/>
        <w:bottom w:val="none" w:sz="0" w:space="0" w:color="auto"/>
        <w:right w:val="none" w:sz="0" w:space="0" w:color="auto"/>
      </w:divBdr>
    </w:div>
    <w:div w:id="1619876757">
      <w:marLeft w:val="0"/>
      <w:marRight w:val="0"/>
      <w:marTop w:val="0"/>
      <w:marBottom w:val="0"/>
      <w:divBdr>
        <w:top w:val="none" w:sz="0" w:space="0" w:color="auto"/>
        <w:left w:val="none" w:sz="0" w:space="0" w:color="auto"/>
        <w:bottom w:val="none" w:sz="0" w:space="0" w:color="auto"/>
        <w:right w:val="none" w:sz="0" w:space="0" w:color="auto"/>
      </w:divBdr>
    </w:div>
    <w:div w:id="1620069552">
      <w:marLeft w:val="0"/>
      <w:marRight w:val="0"/>
      <w:marTop w:val="0"/>
      <w:marBottom w:val="0"/>
      <w:divBdr>
        <w:top w:val="none" w:sz="0" w:space="0" w:color="auto"/>
        <w:left w:val="none" w:sz="0" w:space="0" w:color="auto"/>
        <w:bottom w:val="none" w:sz="0" w:space="0" w:color="auto"/>
        <w:right w:val="none" w:sz="0" w:space="0" w:color="auto"/>
      </w:divBdr>
    </w:div>
    <w:div w:id="1620723260">
      <w:marLeft w:val="0"/>
      <w:marRight w:val="0"/>
      <w:marTop w:val="0"/>
      <w:marBottom w:val="0"/>
      <w:divBdr>
        <w:top w:val="none" w:sz="0" w:space="0" w:color="auto"/>
        <w:left w:val="none" w:sz="0" w:space="0" w:color="auto"/>
        <w:bottom w:val="none" w:sz="0" w:space="0" w:color="auto"/>
        <w:right w:val="none" w:sz="0" w:space="0" w:color="auto"/>
      </w:divBdr>
    </w:div>
    <w:div w:id="1620988938">
      <w:marLeft w:val="0"/>
      <w:marRight w:val="0"/>
      <w:marTop w:val="0"/>
      <w:marBottom w:val="0"/>
      <w:divBdr>
        <w:top w:val="none" w:sz="0" w:space="0" w:color="auto"/>
        <w:left w:val="none" w:sz="0" w:space="0" w:color="auto"/>
        <w:bottom w:val="none" w:sz="0" w:space="0" w:color="auto"/>
        <w:right w:val="none" w:sz="0" w:space="0" w:color="auto"/>
      </w:divBdr>
    </w:div>
    <w:div w:id="1621260405">
      <w:marLeft w:val="0"/>
      <w:marRight w:val="0"/>
      <w:marTop w:val="0"/>
      <w:marBottom w:val="0"/>
      <w:divBdr>
        <w:top w:val="none" w:sz="0" w:space="0" w:color="auto"/>
        <w:left w:val="none" w:sz="0" w:space="0" w:color="auto"/>
        <w:bottom w:val="none" w:sz="0" w:space="0" w:color="auto"/>
        <w:right w:val="none" w:sz="0" w:space="0" w:color="auto"/>
      </w:divBdr>
    </w:div>
    <w:div w:id="1621495294">
      <w:marLeft w:val="0"/>
      <w:marRight w:val="0"/>
      <w:marTop w:val="0"/>
      <w:marBottom w:val="0"/>
      <w:divBdr>
        <w:top w:val="none" w:sz="0" w:space="0" w:color="auto"/>
        <w:left w:val="none" w:sz="0" w:space="0" w:color="auto"/>
        <w:bottom w:val="none" w:sz="0" w:space="0" w:color="auto"/>
        <w:right w:val="none" w:sz="0" w:space="0" w:color="auto"/>
      </w:divBdr>
    </w:div>
    <w:div w:id="1622571308">
      <w:marLeft w:val="0"/>
      <w:marRight w:val="0"/>
      <w:marTop w:val="0"/>
      <w:marBottom w:val="0"/>
      <w:divBdr>
        <w:top w:val="none" w:sz="0" w:space="0" w:color="auto"/>
        <w:left w:val="none" w:sz="0" w:space="0" w:color="auto"/>
        <w:bottom w:val="none" w:sz="0" w:space="0" w:color="auto"/>
        <w:right w:val="none" w:sz="0" w:space="0" w:color="auto"/>
      </w:divBdr>
    </w:div>
    <w:div w:id="1622610863">
      <w:marLeft w:val="0"/>
      <w:marRight w:val="0"/>
      <w:marTop w:val="0"/>
      <w:marBottom w:val="0"/>
      <w:divBdr>
        <w:top w:val="none" w:sz="0" w:space="0" w:color="auto"/>
        <w:left w:val="none" w:sz="0" w:space="0" w:color="auto"/>
        <w:bottom w:val="none" w:sz="0" w:space="0" w:color="auto"/>
        <w:right w:val="none" w:sz="0" w:space="0" w:color="auto"/>
      </w:divBdr>
    </w:div>
    <w:div w:id="1622683917">
      <w:marLeft w:val="0"/>
      <w:marRight w:val="0"/>
      <w:marTop w:val="0"/>
      <w:marBottom w:val="0"/>
      <w:divBdr>
        <w:top w:val="none" w:sz="0" w:space="0" w:color="auto"/>
        <w:left w:val="none" w:sz="0" w:space="0" w:color="auto"/>
        <w:bottom w:val="none" w:sz="0" w:space="0" w:color="auto"/>
        <w:right w:val="none" w:sz="0" w:space="0" w:color="auto"/>
      </w:divBdr>
    </w:div>
    <w:div w:id="1622806963">
      <w:marLeft w:val="0"/>
      <w:marRight w:val="0"/>
      <w:marTop w:val="0"/>
      <w:marBottom w:val="0"/>
      <w:divBdr>
        <w:top w:val="none" w:sz="0" w:space="0" w:color="auto"/>
        <w:left w:val="none" w:sz="0" w:space="0" w:color="auto"/>
        <w:bottom w:val="none" w:sz="0" w:space="0" w:color="auto"/>
        <w:right w:val="none" w:sz="0" w:space="0" w:color="auto"/>
      </w:divBdr>
    </w:div>
    <w:div w:id="1623148432">
      <w:marLeft w:val="0"/>
      <w:marRight w:val="0"/>
      <w:marTop w:val="0"/>
      <w:marBottom w:val="0"/>
      <w:divBdr>
        <w:top w:val="none" w:sz="0" w:space="0" w:color="auto"/>
        <w:left w:val="none" w:sz="0" w:space="0" w:color="auto"/>
        <w:bottom w:val="none" w:sz="0" w:space="0" w:color="auto"/>
        <w:right w:val="none" w:sz="0" w:space="0" w:color="auto"/>
      </w:divBdr>
    </w:div>
    <w:div w:id="1624117670">
      <w:marLeft w:val="0"/>
      <w:marRight w:val="0"/>
      <w:marTop w:val="0"/>
      <w:marBottom w:val="0"/>
      <w:divBdr>
        <w:top w:val="none" w:sz="0" w:space="0" w:color="auto"/>
        <w:left w:val="none" w:sz="0" w:space="0" w:color="auto"/>
        <w:bottom w:val="none" w:sz="0" w:space="0" w:color="auto"/>
        <w:right w:val="none" w:sz="0" w:space="0" w:color="auto"/>
      </w:divBdr>
    </w:div>
    <w:div w:id="1625034935">
      <w:marLeft w:val="0"/>
      <w:marRight w:val="0"/>
      <w:marTop w:val="0"/>
      <w:marBottom w:val="0"/>
      <w:divBdr>
        <w:top w:val="none" w:sz="0" w:space="0" w:color="auto"/>
        <w:left w:val="none" w:sz="0" w:space="0" w:color="auto"/>
        <w:bottom w:val="none" w:sz="0" w:space="0" w:color="auto"/>
        <w:right w:val="none" w:sz="0" w:space="0" w:color="auto"/>
      </w:divBdr>
    </w:div>
    <w:div w:id="1625036385">
      <w:marLeft w:val="0"/>
      <w:marRight w:val="0"/>
      <w:marTop w:val="0"/>
      <w:marBottom w:val="0"/>
      <w:divBdr>
        <w:top w:val="none" w:sz="0" w:space="0" w:color="auto"/>
        <w:left w:val="none" w:sz="0" w:space="0" w:color="auto"/>
        <w:bottom w:val="none" w:sz="0" w:space="0" w:color="auto"/>
        <w:right w:val="none" w:sz="0" w:space="0" w:color="auto"/>
      </w:divBdr>
    </w:div>
    <w:div w:id="1625306534">
      <w:marLeft w:val="0"/>
      <w:marRight w:val="0"/>
      <w:marTop w:val="0"/>
      <w:marBottom w:val="0"/>
      <w:divBdr>
        <w:top w:val="none" w:sz="0" w:space="0" w:color="auto"/>
        <w:left w:val="none" w:sz="0" w:space="0" w:color="auto"/>
        <w:bottom w:val="none" w:sz="0" w:space="0" w:color="auto"/>
        <w:right w:val="none" w:sz="0" w:space="0" w:color="auto"/>
      </w:divBdr>
      <w:divsChild>
        <w:div w:id="1123228983">
          <w:marLeft w:val="0"/>
          <w:marRight w:val="0"/>
          <w:marTop w:val="0"/>
          <w:marBottom w:val="0"/>
          <w:divBdr>
            <w:top w:val="none" w:sz="0" w:space="0" w:color="auto"/>
            <w:left w:val="none" w:sz="0" w:space="0" w:color="auto"/>
            <w:bottom w:val="none" w:sz="0" w:space="0" w:color="auto"/>
            <w:right w:val="none" w:sz="0" w:space="0" w:color="auto"/>
          </w:divBdr>
          <w:divsChild>
            <w:div w:id="19912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86668">
      <w:marLeft w:val="0"/>
      <w:marRight w:val="0"/>
      <w:marTop w:val="0"/>
      <w:marBottom w:val="0"/>
      <w:divBdr>
        <w:top w:val="none" w:sz="0" w:space="0" w:color="auto"/>
        <w:left w:val="none" w:sz="0" w:space="0" w:color="auto"/>
        <w:bottom w:val="none" w:sz="0" w:space="0" w:color="auto"/>
        <w:right w:val="none" w:sz="0" w:space="0" w:color="auto"/>
      </w:divBdr>
    </w:div>
    <w:div w:id="1626502318">
      <w:marLeft w:val="0"/>
      <w:marRight w:val="0"/>
      <w:marTop w:val="0"/>
      <w:marBottom w:val="0"/>
      <w:divBdr>
        <w:top w:val="none" w:sz="0" w:space="0" w:color="auto"/>
        <w:left w:val="none" w:sz="0" w:space="0" w:color="auto"/>
        <w:bottom w:val="none" w:sz="0" w:space="0" w:color="auto"/>
        <w:right w:val="none" w:sz="0" w:space="0" w:color="auto"/>
      </w:divBdr>
    </w:div>
    <w:div w:id="1627353702">
      <w:marLeft w:val="0"/>
      <w:marRight w:val="0"/>
      <w:marTop w:val="0"/>
      <w:marBottom w:val="0"/>
      <w:divBdr>
        <w:top w:val="none" w:sz="0" w:space="0" w:color="auto"/>
        <w:left w:val="none" w:sz="0" w:space="0" w:color="auto"/>
        <w:bottom w:val="none" w:sz="0" w:space="0" w:color="auto"/>
        <w:right w:val="none" w:sz="0" w:space="0" w:color="auto"/>
      </w:divBdr>
    </w:div>
    <w:div w:id="1627735133">
      <w:marLeft w:val="0"/>
      <w:marRight w:val="0"/>
      <w:marTop w:val="0"/>
      <w:marBottom w:val="0"/>
      <w:divBdr>
        <w:top w:val="none" w:sz="0" w:space="0" w:color="auto"/>
        <w:left w:val="none" w:sz="0" w:space="0" w:color="auto"/>
        <w:bottom w:val="none" w:sz="0" w:space="0" w:color="auto"/>
        <w:right w:val="none" w:sz="0" w:space="0" w:color="auto"/>
      </w:divBdr>
    </w:div>
    <w:div w:id="1627851522">
      <w:marLeft w:val="0"/>
      <w:marRight w:val="0"/>
      <w:marTop w:val="0"/>
      <w:marBottom w:val="0"/>
      <w:divBdr>
        <w:top w:val="none" w:sz="0" w:space="0" w:color="auto"/>
        <w:left w:val="none" w:sz="0" w:space="0" w:color="auto"/>
        <w:bottom w:val="none" w:sz="0" w:space="0" w:color="auto"/>
        <w:right w:val="none" w:sz="0" w:space="0" w:color="auto"/>
      </w:divBdr>
    </w:div>
    <w:div w:id="1628927318">
      <w:marLeft w:val="0"/>
      <w:marRight w:val="0"/>
      <w:marTop w:val="0"/>
      <w:marBottom w:val="0"/>
      <w:divBdr>
        <w:top w:val="none" w:sz="0" w:space="0" w:color="auto"/>
        <w:left w:val="none" w:sz="0" w:space="0" w:color="auto"/>
        <w:bottom w:val="none" w:sz="0" w:space="0" w:color="auto"/>
        <w:right w:val="none" w:sz="0" w:space="0" w:color="auto"/>
      </w:divBdr>
    </w:div>
    <w:div w:id="1630281207">
      <w:marLeft w:val="0"/>
      <w:marRight w:val="0"/>
      <w:marTop w:val="0"/>
      <w:marBottom w:val="0"/>
      <w:divBdr>
        <w:top w:val="none" w:sz="0" w:space="0" w:color="auto"/>
        <w:left w:val="none" w:sz="0" w:space="0" w:color="auto"/>
        <w:bottom w:val="none" w:sz="0" w:space="0" w:color="auto"/>
        <w:right w:val="none" w:sz="0" w:space="0" w:color="auto"/>
      </w:divBdr>
    </w:div>
    <w:div w:id="1630358928">
      <w:marLeft w:val="0"/>
      <w:marRight w:val="0"/>
      <w:marTop w:val="0"/>
      <w:marBottom w:val="0"/>
      <w:divBdr>
        <w:top w:val="none" w:sz="0" w:space="0" w:color="auto"/>
        <w:left w:val="none" w:sz="0" w:space="0" w:color="auto"/>
        <w:bottom w:val="none" w:sz="0" w:space="0" w:color="auto"/>
        <w:right w:val="none" w:sz="0" w:space="0" w:color="auto"/>
      </w:divBdr>
    </w:div>
    <w:div w:id="1630550214">
      <w:marLeft w:val="0"/>
      <w:marRight w:val="0"/>
      <w:marTop w:val="0"/>
      <w:marBottom w:val="0"/>
      <w:divBdr>
        <w:top w:val="none" w:sz="0" w:space="0" w:color="auto"/>
        <w:left w:val="none" w:sz="0" w:space="0" w:color="auto"/>
        <w:bottom w:val="none" w:sz="0" w:space="0" w:color="auto"/>
        <w:right w:val="none" w:sz="0" w:space="0" w:color="auto"/>
      </w:divBdr>
    </w:div>
    <w:div w:id="1630747698">
      <w:marLeft w:val="0"/>
      <w:marRight w:val="0"/>
      <w:marTop w:val="0"/>
      <w:marBottom w:val="0"/>
      <w:divBdr>
        <w:top w:val="none" w:sz="0" w:space="0" w:color="auto"/>
        <w:left w:val="none" w:sz="0" w:space="0" w:color="auto"/>
        <w:bottom w:val="none" w:sz="0" w:space="0" w:color="auto"/>
        <w:right w:val="none" w:sz="0" w:space="0" w:color="auto"/>
      </w:divBdr>
    </w:div>
    <w:div w:id="1631284264">
      <w:marLeft w:val="0"/>
      <w:marRight w:val="0"/>
      <w:marTop w:val="0"/>
      <w:marBottom w:val="0"/>
      <w:divBdr>
        <w:top w:val="none" w:sz="0" w:space="0" w:color="auto"/>
        <w:left w:val="none" w:sz="0" w:space="0" w:color="auto"/>
        <w:bottom w:val="none" w:sz="0" w:space="0" w:color="auto"/>
        <w:right w:val="none" w:sz="0" w:space="0" w:color="auto"/>
      </w:divBdr>
    </w:div>
    <w:div w:id="1631782075">
      <w:marLeft w:val="0"/>
      <w:marRight w:val="0"/>
      <w:marTop w:val="0"/>
      <w:marBottom w:val="0"/>
      <w:divBdr>
        <w:top w:val="none" w:sz="0" w:space="0" w:color="auto"/>
        <w:left w:val="none" w:sz="0" w:space="0" w:color="auto"/>
        <w:bottom w:val="none" w:sz="0" w:space="0" w:color="auto"/>
        <w:right w:val="none" w:sz="0" w:space="0" w:color="auto"/>
      </w:divBdr>
    </w:div>
    <w:div w:id="1631865871">
      <w:marLeft w:val="0"/>
      <w:marRight w:val="0"/>
      <w:marTop w:val="0"/>
      <w:marBottom w:val="0"/>
      <w:divBdr>
        <w:top w:val="none" w:sz="0" w:space="0" w:color="auto"/>
        <w:left w:val="none" w:sz="0" w:space="0" w:color="auto"/>
        <w:bottom w:val="none" w:sz="0" w:space="0" w:color="auto"/>
        <w:right w:val="none" w:sz="0" w:space="0" w:color="auto"/>
      </w:divBdr>
      <w:divsChild>
        <w:div w:id="903687157">
          <w:marLeft w:val="0"/>
          <w:marRight w:val="0"/>
          <w:marTop w:val="0"/>
          <w:marBottom w:val="0"/>
          <w:divBdr>
            <w:top w:val="none" w:sz="0" w:space="0" w:color="auto"/>
            <w:left w:val="none" w:sz="0" w:space="0" w:color="auto"/>
            <w:bottom w:val="none" w:sz="0" w:space="0" w:color="auto"/>
            <w:right w:val="none" w:sz="0" w:space="0" w:color="auto"/>
          </w:divBdr>
        </w:div>
      </w:divsChild>
    </w:div>
    <w:div w:id="1632128192">
      <w:marLeft w:val="0"/>
      <w:marRight w:val="0"/>
      <w:marTop w:val="0"/>
      <w:marBottom w:val="0"/>
      <w:divBdr>
        <w:top w:val="none" w:sz="0" w:space="0" w:color="auto"/>
        <w:left w:val="none" w:sz="0" w:space="0" w:color="auto"/>
        <w:bottom w:val="none" w:sz="0" w:space="0" w:color="auto"/>
        <w:right w:val="none" w:sz="0" w:space="0" w:color="auto"/>
      </w:divBdr>
      <w:divsChild>
        <w:div w:id="1952324385">
          <w:marLeft w:val="0"/>
          <w:marRight w:val="0"/>
          <w:marTop w:val="0"/>
          <w:marBottom w:val="0"/>
          <w:divBdr>
            <w:top w:val="none" w:sz="0" w:space="0" w:color="auto"/>
            <w:left w:val="none" w:sz="0" w:space="0" w:color="auto"/>
            <w:bottom w:val="none" w:sz="0" w:space="0" w:color="auto"/>
            <w:right w:val="none" w:sz="0" w:space="0" w:color="auto"/>
          </w:divBdr>
        </w:div>
      </w:divsChild>
    </w:div>
    <w:div w:id="1632324728">
      <w:marLeft w:val="0"/>
      <w:marRight w:val="0"/>
      <w:marTop w:val="0"/>
      <w:marBottom w:val="0"/>
      <w:divBdr>
        <w:top w:val="none" w:sz="0" w:space="0" w:color="auto"/>
        <w:left w:val="none" w:sz="0" w:space="0" w:color="auto"/>
        <w:bottom w:val="none" w:sz="0" w:space="0" w:color="auto"/>
        <w:right w:val="none" w:sz="0" w:space="0" w:color="auto"/>
      </w:divBdr>
    </w:div>
    <w:div w:id="1632327516">
      <w:marLeft w:val="0"/>
      <w:marRight w:val="0"/>
      <w:marTop w:val="0"/>
      <w:marBottom w:val="0"/>
      <w:divBdr>
        <w:top w:val="none" w:sz="0" w:space="0" w:color="auto"/>
        <w:left w:val="none" w:sz="0" w:space="0" w:color="auto"/>
        <w:bottom w:val="none" w:sz="0" w:space="0" w:color="auto"/>
        <w:right w:val="none" w:sz="0" w:space="0" w:color="auto"/>
      </w:divBdr>
    </w:div>
    <w:div w:id="1632513971">
      <w:marLeft w:val="0"/>
      <w:marRight w:val="0"/>
      <w:marTop w:val="0"/>
      <w:marBottom w:val="0"/>
      <w:divBdr>
        <w:top w:val="none" w:sz="0" w:space="0" w:color="auto"/>
        <w:left w:val="none" w:sz="0" w:space="0" w:color="auto"/>
        <w:bottom w:val="none" w:sz="0" w:space="0" w:color="auto"/>
        <w:right w:val="none" w:sz="0" w:space="0" w:color="auto"/>
      </w:divBdr>
      <w:divsChild>
        <w:div w:id="419058573">
          <w:marLeft w:val="0"/>
          <w:marRight w:val="0"/>
          <w:marTop w:val="0"/>
          <w:marBottom w:val="0"/>
          <w:divBdr>
            <w:top w:val="none" w:sz="0" w:space="0" w:color="auto"/>
            <w:left w:val="none" w:sz="0" w:space="0" w:color="auto"/>
            <w:bottom w:val="none" w:sz="0" w:space="0" w:color="auto"/>
            <w:right w:val="none" w:sz="0" w:space="0" w:color="auto"/>
          </w:divBdr>
        </w:div>
      </w:divsChild>
    </w:div>
    <w:div w:id="1632592731">
      <w:marLeft w:val="0"/>
      <w:marRight w:val="0"/>
      <w:marTop w:val="0"/>
      <w:marBottom w:val="0"/>
      <w:divBdr>
        <w:top w:val="none" w:sz="0" w:space="0" w:color="auto"/>
        <w:left w:val="none" w:sz="0" w:space="0" w:color="auto"/>
        <w:bottom w:val="none" w:sz="0" w:space="0" w:color="auto"/>
        <w:right w:val="none" w:sz="0" w:space="0" w:color="auto"/>
      </w:divBdr>
    </w:div>
    <w:div w:id="1633170127">
      <w:marLeft w:val="0"/>
      <w:marRight w:val="0"/>
      <w:marTop w:val="0"/>
      <w:marBottom w:val="0"/>
      <w:divBdr>
        <w:top w:val="none" w:sz="0" w:space="0" w:color="auto"/>
        <w:left w:val="none" w:sz="0" w:space="0" w:color="auto"/>
        <w:bottom w:val="none" w:sz="0" w:space="0" w:color="auto"/>
        <w:right w:val="none" w:sz="0" w:space="0" w:color="auto"/>
      </w:divBdr>
    </w:div>
    <w:div w:id="1633360454">
      <w:marLeft w:val="0"/>
      <w:marRight w:val="0"/>
      <w:marTop w:val="0"/>
      <w:marBottom w:val="0"/>
      <w:divBdr>
        <w:top w:val="none" w:sz="0" w:space="0" w:color="auto"/>
        <w:left w:val="none" w:sz="0" w:space="0" w:color="auto"/>
        <w:bottom w:val="none" w:sz="0" w:space="0" w:color="auto"/>
        <w:right w:val="none" w:sz="0" w:space="0" w:color="auto"/>
      </w:divBdr>
    </w:div>
    <w:div w:id="1633368447">
      <w:marLeft w:val="0"/>
      <w:marRight w:val="0"/>
      <w:marTop w:val="0"/>
      <w:marBottom w:val="0"/>
      <w:divBdr>
        <w:top w:val="none" w:sz="0" w:space="0" w:color="auto"/>
        <w:left w:val="none" w:sz="0" w:space="0" w:color="auto"/>
        <w:bottom w:val="none" w:sz="0" w:space="0" w:color="auto"/>
        <w:right w:val="none" w:sz="0" w:space="0" w:color="auto"/>
      </w:divBdr>
    </w:div>
    <w:div w:id="1633752631">
      <w:marLeft w:val="0"/>
      <w:marRight w:val="0"/>
      <w:marTop w:val="0"/>
      <w:marBottom w:val="0"/>
      <w:divBdr>
        <w:top w:val="none" w:sz="0" w:space="0" w:color="auto"/>
        <w:left w:val="none" w:sz="0" w:space="0" w:color="auto"/>
        <w:bottom w:val="none" w:sz="0" w:space="0" w:color="auto"/>
        <w:right w:val="none" w:sz="0" w:space="0" w:color="auto"/>
      </w:divBdr>
    </w:div>
    <w:div w:id="1633824808">
      <w:marLeft w:val="0"/>
      <w:marRight w:val="0"/>
      <w:marTop w:val="0"/>
      <w:marBottom w:val="0"/>
      <w:divBdr>
        <w:top w:val="none" w:sz="0" w:space="0" w:color="auto"/>
        <w:left w:val="none" w:sz="0" w:space="0" w:color="auto"/>
        <w:bottom w:val="none" w:sz="0" w:space="0" w:color="auto"/>
        <w:right w:val="none" w:sz="0" w:space="0" w:color="auto"/>
      </w:divBdr>
    </w:div>
    <w:div w:id="1634099381">
      <w:marLeft w:val="0"/>
      <w:marRight w:val="0"/>
      <w:marTop w:val="0"/>
      <w:marBottom w:val="0"/>
      <w:divBdr>
        <w:top w:val="none" w:sz="0" w:space="0" w:color="auto"/>
        <w:left w:val="none" w:sz="0" w:space="0" w:color="auto"/>
        <w:bottom w:val="none" w:sz="0" w:space="0" w:color="auto"/>
        <w:right w:val="none" w:sz="0" w:space="0" w:color="auto"/>
      </w:divBdr>
    </w:div>
    <w:div w:id="1634169188">
      <w:marLeft w:val="0"/>
      <w:marRight w:val="0"/>
      <w:marTop w:val="0"/>
      <w:marBottom w:val="0"/>
      <w:divBdr>
        <w:top w:val="none" w:sz="0" w:space="0" w:color="auto"/>
        <w:left w:val="none" w:sz="0" w:space="0" w:color="auto"/>
        <w:bottom w:val="none" w:sz="0" w:space="0" w:color="auto"/>
        <w:right w:val="none" w:sz="0" w:space="0" w:color="auto"/>
      </w:divBdr>
    </w:div>
    <w:div w:id="1634674467">
      <w:marLeft w:val="0"/>
      <w:marRight w:val="0"/>
      <w:marTop w:val="0"/>
      <w:marBottom w:val="0"/>
      <w:divBdr>
        <w:top w:val="none" w:sz="0" w:space="0" w:color="auto"/>
        <w:left w:val="none" w:sz="0" w:space="0" w:color="auto"/>
        <w:bottom w:val="none" w:sz="0" w:space="0" w:color="auto"/>
        <w:right w:val="none" w:sz="0" w:space="0" w:color="auto"/>
      </w:divBdr>
    </w:div>
    <w:div w:id="1635256104">
      <w:marLeft w:val="0"/>
      <w:marRight w:val="0"/>
      <w:marTop w:val="0"/>
      <w:marBottom w:val="0"/>
      <w:divBdr>
        <w:top w:val="none" w:sz="0" w:space="0" w:color="auto"/>
        <w:left w:val="none" w:sz="0" w:space="0" w:color="auto"/>
        <w:bottom w:val="none" w:sz="0" w:space="0" w:color="auto"/>
        <w:right w:val="none" w:sz="0" w:space="0" w:color="auto"/>
      </w:divBdr>
    </w:div>
    <w:div w:id="1636058074">
      <w:marLeft w:val="0"/>
      <w:marRight w:val="0"/>
      <w:marTop w:val="0"/>
      <w:marBottom w:val="0"/>
      <w:divBdr>
        <w:top w:val="none" w:sz="0" w:space="0" w:color="auto"/>
        <w:left w:val="none" w:sz="0" w:space="0" w:color="auto"/>
        <w:bottom w:val="none" w:sz="0" w:space="0" w:color="auto"/>
        <w:right w:val="none" w:sz="0" w:space="0" w:color="auto"/>
      </w:divBdr>
    </w:div>
    <w:div w:id="1636137743">
      <w:marLeft w:val="0"/>
      <w:marRight w:val="0"/>
      <w:marTop w:val="0"/>
      <w:marBottom w:val="0"/>
      <w:divBdr>
        <w:top w:val="none" w:sz="0" w:space="0" w:color="auto"/>
        <w:left w:val="none" w:sz="0" w:space="0" w:color="auto"/>
        <w:bottom w:val="none" w:sz="0" w:space="0" w:color="auto"/>
        <w:right w:val="none" w:sz="0" w:space="0" w:color="auto"/>
      </w:divBdr>
    </w:div>
    <w:div w:id="1636334478">
      <w:marLeft w:val="0"/>
      <w:marRight w:val="0"/>
      <w:marTop w:val="0"/>
      <w:marBottom w:val="0"/>
      <w:divBdr>
        <w:top w:val="none" w:sz="0" w:space="0" w:color="auto"/>
        <w:left w:val="none" w:sz="0" w:space="0" w:color="auto"/>
        <w:bottom w:val="none" w:sz="0" w:space="0" w:color="auto"/>
        <w:right w:val="none" w:sz="0" w:space="0" w:color="auto"/>
      </w:divBdr>
    </w:div>
    <w:div w:id="1638073959">
      <w:marLeft w:val="0"/>
      <w:marRight w:val="0"/>
      <w:marTop w:val="0"/>
      <w:marBottom w:val="0"/>
      <w:divBdr>
        <w:top w:val="none" w:sz="0" w:space="0" w:color="auto"/>
        <w:left w:val="none" w:sz="0" w:space="0" w:color="auto"/>
        <w:bottom w:val="none" w:sz="0" w:space="0" w:color="auto"/>
        <w:right w:val="none" w:sz="0" w:space="0" w:color="auto"/>
      </w:divBdr>
    </w:div>
    <w:div w:id="1638486039">
      <w:marLeft w:val="0"/>
      <w:marRight w:val="0"/>
      <w:marTop w:val="0"/>
      <w:marBottom w:val="0"/>
      <w:divBdr>
        <w:top w:val="none" w:sz="0" w:space="0" w:color="auto"/>
        <w:left w:val="none" w:sz="0" w:space="0" w:color="auto"/>
        <w:bottom w:val="none" w:sz="0" w:space="0" w:color="auto"/>
        <w:right w:val="none" w:sz="0" w:space="0" w:color="auto"/>
      </w:divBdr>
    </w:div>
    <w:div w:id="1639531258">
      <w:marLeft w:val="0"/>
      <w:marRight w:val="0"/>
      <w:marTop w:val="0"/>
      <w:marBottom w:val="0"/>
      <w:divBdr>
        <w:top w:val="none" w:sz="0" w:space="0" w:color="auto"/>
        <w:left w:val="none" w:sz="0" w:space="0" w:color="auto"/>
        <w:bottom w:val="none" w:sz="0" w:space="0" w:color="auto"/>
        <w:right w:val="none" w:sz="0" w:space="0" w:color="auto"/>
      </w:divBdr>
    </w:div>
    <w:div w:id="1640378503">
      <w:marLeft w:val="0"/>
      <w:marRight w:val="0"/>
      <w:marTop w:val="0"/>
      <w:marBottom w:val="0"/>
      <w:divBdr>
        <w:top w:val="none" w:sz="0" w:space="0" w:color="auto"/>
        <w:left w:val="none" w:sz="0" w:space="0" w:color="auto"/>
        <w:bottom w:val="none" w:sz="0" w:space="0" w:color="auto"/>
        <w:right w:val="none" w:sz="0" w:space="0" w:color="auto"/>
      </w:divBdr>
    </w:div>
    <w:div w:id="1640451780">
      <w:marLeft w:val="0"/>
      <w:marRight w:val="0"/>
      <w:marTop w:val="0"/>
      <w:marBottom w:val="0"/>
      <w:divBdr>
        <w:top w:val="none" w:sz="0" w:space="0" w:color="auto"/>
        <w:left w:val="none" w:sz="0" w:space="0" w:color="auto"/>
        <w:bottom w:val="none" w:sz="0" w:space="0" w:color="auto"/>
        <w:right w:val="none" w:sz="0" w:space="0" w:color="auto"/>
      </w:divBdr>
    </w:div>
    <w:div w:id="1640454343">
      <w:marLeft w:val="0"/>
      <w:marRight w:val="0"/>
      <w:marTop w:val="0"/>
      <w:marBottom w:val="0"/>
      <w:divBdr>
        <w:top w:val="none" w:sz="0" w:space="0" w:color="auto"/>
        <w:left w:val="none" w:sz="0" w:space="0" w:color="auto"/>
        <w:bottom w:val="none" w:sz="0" w:space="0" w:color="auto"/>
        <w:right w:val="none" w:sz="0" w:space="0" w:color="auto"/>
      </w:divBdr>
    </w:div>
    <w:div w:id="1640526121">
      <w:marLeft w:val="0"/>
      <w:marRight w:val="0"/>
      <w:marTop w:val="0"/>
      <w:marBottom w:val="0"/>
      <w:divBdr>
        <w:top w:val="none" w:sz="0" w:space="0" w:color="auto"/>
        <w:left w:val="none" w:sz="0" w:space="0" w:color="auto"/>
        <w:bottom w:val="none" w:sz="0" w:space="0" w:color="auto"/>
        <w:right w:val="none" w:sz="0" w:space="0" w:color="auto"/>
      </w:divBdr>
    </w:div>
    <w:div w:id="1641307174">
      <w:marLeft w:val="0"/>
      <w:marRight w:val="0"/>
      <w:marTop w:val="0"/>
      <w:marBottom w:val="0"/>
      <w:divBdr>
        <w:top w:val="none" w:sz="0" w:space="0" w:color="auto"/>
        <w:left w:val="none" w:sz="0" w:space="0" w:color="auto"/>
        <w:bottom w:val="none" w:sz="0" w:space="0" w:color="auto"/>
        <w:right w:val="none" w:sz="0" w:space="0" w:color="auto"/>
      </w:divBdr>
    </w:div>
    <w:div w:id="1641882354">
      <w:marLeft w:val="0"/>
      <w:marRight w:val="0"/>
      <w:marTop w:val="0"/>
      <w:marBottom w:val="0"/>
      <w:divBdr>
        <w:top w:val="none" w:sz="0" w:space="0" w:color="auto"/>
        <w:left w:val="none" w:sz="0" w:space="0" w:color="auto"/>
        <w:bottom w:val="none" w:sz="0" w:space="0" w:color="auto"/>
        <w:right w:val="none" w:sz="0" w:space="0" w:color="auto"/>
      </w:divBdr>
    </w:div>
    <w:div w:id="1642225882">
      <w:marLeft w:val="0"/>
      <w:marRight w:val="0"/>
      <w:marTop w:val="0"/>
      <w:marBottom w:val="0"/>
      <w:divBdr>
        <w:top w:val="none" w:sz="0" w:space="0" w:color="auto"/>
        <w:left w:val="none" w:sz="0" w:space="0" w:color="auto"/>
        <w:bottom w:val="none" w:sz="0" w:space="0" w:color="auto"/>
        <w:right w:val="none" w:sz="0" w:space="0" w:color="auto"/>
      </w:divBdr>
    </w:div>
    <w:div w:id="1642616887">
      <w:marLeft w:val="0"/>
      <w:marRight w:val="0"/>
      <w:marTop w:val="0"/>
      <w:marBottom w:val="0"/>
      <w:divBdr>
        <w:top w:val="none" w:sz="0" w:space="0" w:color="auto"/>
        <w:left w:val="none" w:sz="0" w:space="0" w:color="auto"/>
        <w:bottom w:val="none" w:sz="0" w:space="0" w:color="auto"/>
        <w:right w:val="none" w:sz="0" w:space="0" w:color="auto"/>
      </w:divBdr>
    </w:div>
    <w:div w:id="1643654970">
      <w:marLeft w:val="0"/>
      <w:marRight w:val="0"/>
      <w:marTop w:val="0"/>
      <w:marBottom w:val="0"/>
      <w:divBdr>
        <w:top w:val="none" w:sz="0" w:space="0" w:color="auto"/>
        <w:left w:val="none" w:sz="0" w:space="0" w:color="auto"/>
        <w:bottom w:val="none" w:sz="0" w:space="0" w:color="auto"/>
        <w:right w:val="none" w:sz="0" w:space="0" w:color="auto"/>
      </w:divBdr>
    </w:div>
    <w:div w:id="1643995778">
      <w:marLeft w:val="0"/>
      <w:marRight w:val="0"/>
      <w:marTop w:val="0"/>
      <w:marBottom w:val="0"/>
      <w:divBdr>
        <w:top w:val="none" w:sz="0" w:space="0" w:color="auto"/>
        <w:left w:val="none" w:sz="0" w:space="0" w:color="auto"/>
        <w:bottom w:val="none" w:sz="0" w:space="0" w:color="auto"/>
        <w:right w:val="none" w:sz="0" w:space="0" w:color="auto"/>
      </w:divBdr>
    </w:div>
    <w:div w:id="1644041247">
      <w:marLeft w:val="0"/>
      <w:marRight w:val="0"/>
      <w:marTop w:val="0"/>
      <w:marBottom w:val="0"/>
      <w:divBdr>
        <w:top w:val="none" w:sz="0" w:space="0" w:color="auto"/>
        <w:left w:val="none" w:sz="0" w:space="0" w:color="auto"/>
        <w:bottom w:val="none" w:sz="0" w:space="0" w:color="auto"/>
        <w:right w:val="none" w:sz="0" w:space="0" w:color="auto"/>
      </w:divBdr>
    </w:div>
    <w:div w:id="1645036988">
      <w:marLeft w:val="0"/>
      <w:marRight w:val="0"/>
      <w:marTop w:val="0"/>
      <w:marBottom w:val="0"/>
      <w:divBdr>
        <w:top w:val="none" w:sz="0" w:space="0" w:color="auto"/>
        <w:left w:val="none" w:sz="0" w:space="0" w:color="auto"/>
        <w:bottom w:val="none" w:sz="0" w:space="0" w:color="auto"/>
        <w:right w:val="none" w:sz="0" w:space="0" w:color="auto"/>
      </w:divBdr>
    </w:div>
    <w:div w:id="1645311199">
      <w:marLeft w:val="0"/>
      <w:marRight w:val="0"/>
      <w:marTop w:val="0"/>
      <w:marBottom w:val="0"/>
      <w:divBdr>
        <w:top w:val="none" w:sz="0" w:space="0" w:color="auto"/>
        <w:left w:val="none" w:sz="0" w:space="0" w:color="auto"/>
        <w:bottom w:val="none" w:sz="0" w:space="0" w:color="auto"/>
        <w:right w:val="none" w:sz="0" w:space="0" w:color="auto"/>
      </w:divBdr>
    </w:div>
    <w:div w:id="1645353591">
      <w:marLeft w:val="0"/>
      <w:marRight w:val="0"/>
      <w:marTop w:val="0"/>
      <w:marBottom w:val="0"/>
      <w:divBdr>
        <w:top w:val="none" w:sz="0" w:space="0" w:color="auto"/>
        <w:left w:val="none" w:sz="0" w:space="0" w:color="auto"/>
        <w:bottom w:val="none" w:sz="0" w:space="0" w:color="auto"/>
        <w:right w:val="none" w:sz="0" w:space="0" w:color="auto"/>
      </w:divBdr>
    </w:div>
    <w:div w:id="1645744168">
      <w:marLeft w:val="0"/>
      <w:marRight w:val="0"/>
      <w:marTop w:val="0"/>
      <w:marBottom w:val="0"/>
      <w:divBdr>
        <w:top w:val="none" w:sz="0" w:space="0" w:color="auto"/>
        <w:left w:val="none" w:sz="0" w:space="0" w:color="auto"/>
        <w:bottom w:val="none" w:sz="0" w:space="0" w:color="auto"/>
        <w:right w:val="none" w:sz="0" w:space="0" w:color="auto"/>
      </w:divBdr>
    </w:div>
    <w:div w:id="1646619287">
      <w:marLeft w:val="0"/>
      <w:marRight w:val="0"/>
      <w:marTop w:val="0"/>
      <w:marBottom w:val="0"/>
      <w:divBdr>
        <w:top w:val="none" w:sz="0" w:space="0" w:color="auto"/>
        <w:left w:val="none" w:sz="0" w:space="0" w:color="auto"/>
        <w:bottom w:val="none" w:sz="0" w:space="0" w:color="auto"/>
        <w:right w:val="none" w:sz="0" w:space="0" w:color="auto"/>
      </w:divBdr>
    </w:div>
    <w:div w:id="1647129422">
      <w:marLeft w:val="0"/>
      <w:marRight w:val="0"/>
      <w:marTop w:val="0"/>
      <w:marBottom w:val="0"/>
      <w:divBdr>
        <w:top w:val="none" w:sz="0" w:space="0" w:color="auto"/>
        <w:left w:val="none" w:sz="0" w:space="0" w:color="auto"/>
        <w:bottom w:val="none" w:sz="0" w:space="0" w:color="auto"/>
        <w:right w:val="none" w:sz="0" w:space="0" w:color="auto"/>
      </w:divBdr>
      <w:divsChild>
        <w:div w:id="225647674">
          <w:marLeft w:val="0"/>
          <w:marRight w:val="0"/>
          <w:marTop w:val="0"/>
          <w:marBottom w:val="0"/>
          <w:divBdr>
            <w:top w:val="none" w:sz="0" w:space="0" w:color="auto"/>
            <w:left w:val="none" w:sz="0" w:space="0" w:color="auto"/>
            <w:bottom w:val="none" w:sz="0" w:space="0" w:color="auto"/>
            <w:right w:val="none" w:sz="0" w:space="0" w:color="auto"/>
          </w:divBdr>
        </w:div>
      </w:divsChild>
    </w:div>
    <w:div w:id="1647586529">
      <w:marLeft w:val="0"/>
      <w:marRight w:val="0"/>
      <w:marTop w:val="0"/>
      <w:marBottom w:val="0"/>
      <w:divBdr>
        <w:top w:val="none" w:sz="0" w:space="0" w:color="auto"/>
        <w:left w:val="none" w:sz="0" w:space="0" w:color="auto"/>
        <w:bottom w:val="none" w:sz="0" w:space="0" w:color="auto"/>
        <w:right w:val="none" w:sz="0" w:space="0" w:color="auto"/>
      </w:divBdr>
    </w:div>
    <w:div w:id="1648364076">
      <w:marLeft w:val="0"/>
      <w:marRight w:val="0"/>
      <w:marTop w:val="0"/>
      <w:marBottom w:val="0"/>
      <w:divBdr>
        <w:top w:val="none" w:sz="0" w:space="0" w:color="auto"/>
        <w:left w:val="none" w:sz="0" w:space="0" w:color="auto"/>
        <w:bottom w:val="none" w:sz="0" w:space="0" w:color="auto"/>
        <w:right w:val="none" w:sz="0" w:space="0" w:color="auto"/>
      </w:divBdr>
    </w:div>
    <w:div w:id="1648431659">
      <w:marLeft w:val="0"/>
      <w:marRight w:val="0"/>
      <w:marTop w:val="0"/>
      <w:marBottom w:val="0"/>
      <w:divBdr>
        <w:top w:val="none" w:sz="0" w:space="0" w:color="auto"/>
        <w:left w:val="none" w:sz="0" w:space="0" w:color="auto"/>
        <w:bottom w:val="none" w:sz="0" w:space="0" w:color="auto"/>
        <w:right w:val="none" w:sz="0" w:space="0" w:color="auto"/>
      </w:divBdr>
    </w:div>
    <w:div w:id="1651212214">
      <w:marLeft w:val="0"/>
      <w:marRight w:val="0"/>
      <w:marTop w:val="0"/>
      <w:marBottom w:val="0"/>
      <w:divBdr>
        <w:top w:val="none" w:sz="0" w:space="0" w:color="auto"/>
        <w:left w:val="none" w:sz="0" w:space="0" w:color="auto"/>
        <w:bottom w:val="none" w:sz="0" w:space="0" w:color="auto"/>
        <w:right w:val="none" w:sz="0" w:space="0" w:color="auto"/>
      </w:divBdr>
    </w:div>
    <w:div w:id="1652322030">
      <w:marLeft w:val="0"/>
      <w:marRight w:val="0"/>
      <w:marTop w:val="0"/>
      <w:marBottom w:val="0"/>
      <w:divBdr>
        <w:top w:val="none" w:sz="0" w:space="0" w:color="auto"/>
        <w:left w:val="none" w:sz="0" w:space="0" w:color="auto"/>
        <w:bottom w:val="none" w:sz="0" w:space="0" w:color="auto"/>
        <w:right w:val="none" w:sz="0" w:space="0" w:color="auto"/>
      </w:divBdr>
    </w:div>
    <w:div w:id="1652565656">
      <w:marLeft w:val="0"/>
      <w:marRight w:val="0"/>
      <w:marTop w:val="0"/>
      <w:marBottom w:val="0"/>
      <w:divBdr>
        <w:top w:val="none" w:sz="0" w:space="0" w:color="auto"/>
        <w:left w:val="none" w:sz="0" w:space="0" w:color="auto"/>
        <w:bottom w:val="none" w:sz="0" w:space="0" w:color="auto"/>
        <w:right w:val="none" w:sz="0" w:space="0" w:color="auto"/>
      </w:divBdr>
    </w:div>
    <w:div w:id="1652640757">
      <w:marLeft w:val="0"/>
      <w:marRight w:val="0"/>
      <w:marTop w:val="0"/>
      <w:marBottom w:val="0"/>
      <w:divBdr>
        <w:top w:val="none" w:sz="0" w:space="0" w:color="auto"/>
        <w:left w:val="none" w:sz="0" w:space="0" w:color="auto"/>
        <w:bottom w:val="none" w:sz="0" w:space="0" w:color="auto"/>
        <w:right w:val="none" w:sz="0" w:space="0" w:color="auto"/>
      </w:divBdr>
    </w:div>
    <w:div w:id="1653489078">
      <w:marLeft w:val="0"/>
      <w:marRight w:val="0"/>
      <w:marTop w:val="0"/>
      <w:marBottom w:val="0"/>
      <w:divBdr>
        <w:top w:val="none" w:sz="0" w:space="0" w:color="auto"/>
        <w:left w:val="none" w:sz="0" w:space="0" w:color="auto"/>
        <w:bottom w:val="none" w:sz="0" w:space="0" w:color="auto"/>
        <w:right w:val="none" w:sz="0" w:space="0" w:color="auto"/>
      </w:divBdr>
    </w:div>
    <w:div w:id="1653563459">
      <w:marLeft w:val="0"/>
      <w:marRight w:val="0"/>
      <w:marTop w:val="0"/>
      <w:marBottom w:val="0"/>
      <w:divBdr>
        <w:top w:val="none" w:sz="0" w:space="0" w:color="auto"/>
        <w:left w:val="none" w:sz="0" w:space="0" w:color="auto"/>
        <w:bottom w:val="none" w:sz="0" w:space="0" w:color="auto"/>
        <w:right w:val="none" w:sz="0" w:space="0" w:color="auto"/>
      </w:divBdr>
    </w:div>
    <w:div w:id="1654678188">
      <w:marLeft w:val="0"/>
      <w:marRight w:val="0"/>
      <w:marTop w:val="0"/>
      <w:marBottom w:val="0"/>
      <w:divBdr>
        <w:top w:val="none" w:sz="0" w:space="0" w:color="auto"/>
        <w:left w:val="none" w:sz="0" w:space="0" w:color="auto"/>
        <w:bottom w:val="none" w:sz="0" w:space="0" w:color="auto"/>
        <w:right w:val="none" w:sz="0" w:space="0" w:color="auto"/>
      </w:divBdr>
    </w:div>
    <w:div w:id="1654867086">
      <w:marLeft w:val="0"/>
      <w:marRight w:val="0"/>
      <w:marTop w:val="0"/>
      <w:marBottom w:val="0"/>
      <w:divBdr>
        <w:top w:val="none" w:sz="0" w:space="0" w:color="auto"/>
        <w:left w:val="none" w:sz="0" w:space="0" w:color="auto"/>
        <w:bottom w:val="none" w:sz="0" w:space="0" w:color="auto"/>
        <w:right w:val="none" w:sz="0" w:space="0" w:color="auto"/>
      </w:divBdr>
    </w:div>
    <w:div w:id="1655059493">
      <w:marLeft w:val="0"/>
      <w:marRight w:val="0"/>
      <w:marTop w:val="0"/>
      <w:marBottom w:val="0"/>
      <w:divBdr>
        <w:top w:val="none" w:sz="0" w:space="0" w:color="auto"/>
        <w:left w:val="none" w:sz="0" w:space="0" w:color="auto"/>
        <w:bottom w:val="none" w:sz="0" w:space="0" w:color="auto"/>
        <w:right w:val="none" w:sz="0" w:space="0" w:color="auto"/>
      </w:divBdr>
    </w:div>
    <w:div w:id="1655179333">
      <w:marLeft w:val="0"/>
      <w:marRight w:val="0"/>
      <w:marTop w:val="0"/>
      <w:marBottom w:val="0"/>
      <w:divBdr>
        <w:top w:val="none" w:sz="0" w:space="0" w:color="auto"/>
        <w:left w:val="none" w:sz="0" w:space="0" w:color="auto"/>
        <w:bottom w:val="none" w:sz="0" w:space="0" w:color="auto"/>
        <w:right w:val="none" w:sz="0" w:space="0" w:color="auto"/>
      </w:divBdr>
    </w:div>
    <w:div w:id="1655793321">
      <w:marLeft w:val="0"/>
      <w:marRight w:val="0"/>
      <w:marTop w:val="0"/>
      <w:marBottom w:val="0"/>
      <w:divBdr>
        <w:top w:val="none" w:sz="0" w:space="0" w:color="auto"/>
        <w:left w:val="none" w:sz="0" w:space="0" w:color="auto"/>
        <w:bottom w:val="none" w:sz="0" w:space="0" w:color="auto"/>
        <w:right w:val="none" w:sz="0" w:space="0" w:color="auto"/>
      </w:divBdr>
    </w:div>
    <w:div w:id="1657107295">
      <w:marLeft w:val="0"/>
      <w:marRight w:val="0"/>
      <w:marTop w:val="0"/>
      <w:marBottom w:val="0"/>
      <w:divBdr>
        <w:top w:val="none" w:sz="0" w:space="0" w:color="auto"/>
        <w:left w:val="none" w:sz="0" w:space="0" w:color="auto"/>
        <w:bottom w:val="none" w:sz="0" w:space="0" w:color="auto"/>
        <w:right w:val="none" w:sz="0" w:space="0" w:color="auto"/>
      </w:divBdr>
    </w:div>
    <w:div w:id="1658268040">
      <w:marLeft w:val="0"/>
      <w:marRight w:val="0"/>
      <w:marTop w:val="0"/>
      <w:marBottom w:val="0"/>
      <w:divBdr>
        <w:top w:val="none" w:sz="0" w:space="0" w:color="auto"/>
        <w:left w:val="none" w:sz="0" w:space="0" w:color="auto"/>
        <w:bottom w:val="none" w:sz="0" w:space="0" w:color="auto"/>
        <w:right w:val="none" w:sz="0" w:space="0" w:color="auto"/>
      </w:divBdr>
    </w:div>
    <w:div w:id="1658343327">
      <w:marLeft w:val="0"/>
      <w:marRight w:val="0"/>
      <w:marTop w:val="0"/>
      <w:marBottom w:val="0"/>
      <w:divBdr>
        <w:top w:val="none" w:sz="0" w:space="0" w:color="auto"/>
        <w:left w:val="none" w:sz="0" w:space="0" w:color="auto"/>
        <w:bottom w:val="none" w:sz="0" w:space="0" w:color="auto"/>
        <w:right w:val="none" w:sz="0" w:space="0" w:color="auto"/>
      </w:divBdr>
      <w:divsChild>
        <w:div w:id="508756394">
          <w:marLeft w:val="0"/>
          <w:marRight w:val="0"/>
          <w:marTop w:val="0"/>
          <w:marBottom w:val="0"/>
          <w:divBdr>
            <w:top w:val="none" w:sz="0" w:space="0" w:color="auto"/>
            <w:left w:val="none" w:sz="0" w:space="0" w:color="auto"/>
            <w:bottom w:val="none" w:sz="0" w:space="0" w:color="auto"/>
            <w:right w:val="none" w:sz="0" w:space="0" w:color="auto"/>
          </w:divBdr>
        </w:div>
      </w:divsChild>
    </w:div>
    <w:div w:id="1658462219">
      <w:marLeft w:val="0"/>
      <w:marRight w:val="0"/>
      <w:marTop w:val="0"/>
      <w:marBottom w:val="0"/>
      <w:divBdr>
        <w:top w:val="none" w:sz="0" w:space="0" w:color="auto"/>
        <w:left w:val="none" w:sz="0" w:space="0" w:color="auto"/>
        <w:bottom w:val="none" w:sz="0" w:space="0" w:color="auto"/>
        <w:right w:val="none" w:sz="0" w:space="0" w:color="auto"/>
      </w:divBdr>
    </w:div>
    <w:div w:id="1658608748">
      <w:marLeft w:val="0"/>
      <w:marRight w:val="0"/>
      <w:marTop w:val="0"/>
      <w:marBottom w:val="0"/>
      <w:divBdr>
        <w:top w:val="none" w:sz="0" w:space="0" w:color="auto"/>
        <w:left w:val="none" w:sz="0" w:space="0" w:color="auto"/>
        <w:bottom w:val="none" w:sz="0" w:space="0" w:color="auto"/>
        <w:right w:val="none" w:sz="0" w:space="0" w:color="auto"/>
      </w:divBdr>
    </w:div>
    <w:div w:id="1659186051">
      <w:marLeft w:val="0"/>
      <w:marRight w:val="0"/>
      <w:marTop w:val="0"/>
      <w:marBottom w:val="0"/>
      <w:divBdr>
        <w:top w:val="none" w:sz="0" w:space="0" w:color="auto"/>
        <w:left w:val="none" w:sz="0" w:space="0" w:color="auto"/>
        <w:bottom w:val="none" w:sz="0" w:space="0" w:color="auto"/>
        <w:right w:val="none" w:sz="0" w:space="0" w:color="auto"/>
      </w:divBdr>
    </w:div>
    <w:div w:id="1659307598">
      <w:marLeft w:val="0"/>
      <w:marRight w:val="0"/>
      <w:marTop w:val="0"/>
      <w:marBottom w:val="0"/>
      <w:divBdr>
        <w:top w:val="none" w:sz="0" w:space="0" w:color="auto"/>
        <w:left w:val="none" w:sz="0" w:space="0" w:color="auto"/>
        <w:bottom w:val="none" w:sz="0" w:space="0" w:color="auto"/>
        <w:right w:val="none" w:sz="0" w:space="0" w:color="auto"/>
      </w:divBdr>
    </w:div>
    <w:div w:id="1661159374">
      <w:marLeft w:val="0"/>
      <w:marRight w:val="0"/>
      <w:marTop w:val="0"/>
      <w:marBottom w:val="0"/>
      <w:divBdr>
        <w:top w:val="none" w:sz="0" w:space="0" w:color="auto"/>
        <w:left w:val="none" w:sz="0" w:space="0" w:color="auto"/>
        <w:bottom w:val="none" w:sz="0" w:space="0" w:color="auto"/>
        <w:right w:val="none" w:sz="0" w:space="0" w:color="auto"/>
      </w:divBdr>
    </w:div>
    <w:div w:id="1661536688">
      <w:marLeft w:val="0"/>
      <w:marRight w:val="0"/>
      <w:marTop w:val="0"/>
      <w:marBottom w:val="0"/>
      <w:divBdr>
        <w:top w:val="none" w:sz="0" w:space="0" w:color="auto"/>
        <w:left w:val="none" w:sz="0" w:space="0" w:color="auto"/>
        <w:bottom w:val="none" w:sz="0" w:space="0" w:color="auto"/>
        <w:right w:val="none" w:sz="0" w:space="0" w:color="auto"/>
      </w:divBdr>
    </w:div>
    <w:div w:id="1661694066">
      <w:marLeft w:val="0"/>
      <w:marRight w:val="0"/>
      <w:marTop w:val="0"/>
      <w:marBottom w:val="0"/>
      <w:divBdr>
        <w:top w:val="none" w:sz="0" w:space="0" w:color="auto"/>
        <w:left w:val="none" w:sz="0" w:space="0" w:color="auto"/>
        <w:bottom w:val="none" w:sz="0" w:space="0" w:color="auto"/>
        <w:right w:val="none" w:sz="0" w:space="0" w:color="auto"/>
      </w:divBdr>
    </w:div>
    <w:div w:id="1661957136">
      <w:marLeft w:val="0"/>
      <w:marRight w:val="0"/>
      <w:marTop w:val="0"/>
      <w:marBottom w:val="0"/>
      <w:divBdr>
        <w:top w:val="none" w:sz="0" w:space="0" w:color="auto"/>
        <w:left w:val="none" w:sz="0" w:space="0" w:color="auto"/>
        <w:bottom w:val="none" w:sz="0" w:space="0" w:color="auto"/>
        <w:right w:val="none" w:sz="0" w:space="0" w:color="auto"/>
      </w:divBdr>
    </w:div>
    <w:div w:id="1662344992">
      <w:marLeft w:val="0"/>
      <w:marRight w:val="0"/>
      <w:marTop w:val="0"/>
      <w:marBottom w:val="0"/>
      <w:divBdr>
        <w:top w:val="none" w:sz="0" w:space="0" w:color="auto"/>
        <w:left w:val="none" w:sz="0" w:space="0" w:color="auto"/>
        <w:bottom w:val="none" w:sz="0" w:space="0" w:color="auto"/>
        <w:right w:val="none" w:sz="0" w:space="0" w:color="auto"/>
      </w:divBdr>
    </w:div>
    <w:div w:id="1663855786">
      <w:marLeft w:val="0"/>
      <w:marRight w:val="0"/>
      <w:marTop w:val="0"/>
      <w:marBottom w:val="0"/>
      <w:divBdr>
        <w:top w:val="none" w:sz="0" w:space="0" w:color="auto"/>
        <w:left w:val="none" w:sz="0" w:space="0" w:color="auto"/>
        <w:bottom w:val="none" w:sz="0" w:space="0" w:color="auto"/>
        <w:right w:val="none" w:sz="0" w:space="0" w:color="auto"/>
      </w:divBdr>
    </w:div>
    <w:div w:id="1664628383">
      <w:marLeft w:val="0"/>
      <w:marRight w:val="0"/>
      <w:marTop w:val="0"/>
      <w:marBottom w:val="0"/>
      <w:divBdr>
        <w:top w:val="none" w:sz="0" w:space="0" w:color="auto"/>
        <w:left w:val="none" w:sz="0" w:space="0" w:color="auto"/>
        <w:bottom w:val="none" w:sz="0" w:space="0" w:color="auto"/>
        <w:right w:val="none" w:sz="0" w:space="0" w:color="auto"/>
      </w:divBdr>
    </w:div>
    <w:div w:id="1665351817">
      <w:marLeft w:val="0"/>
      <w:marRight w:val="0"/>
      <w:marTop w:val="0"/>
      <w:marBottom w:val="0"/>
      <w:divBdr>
        <w:top w:val="none" w:sz="0" w:space="0" w:color="auto"/>
        <w:left w:val="none" w:sz="0" w:space="0" w:color="auto"/>
        <w:bottom w:val="none" w:sz="0" w:space="0" w:color="auto"/>
        <w:right w:val="none" w:sz="0" w:space="0" w:color="auto"/>
      </w:divBdr>
    </w:div>
    <w:div w:id="1666128059">
      <w:marLeft w:val="0"/>
      <w:marRight w:val="0"/>
      <w:marTop w:val="0"/>
      <w:marBottom w:val="0"/>
      <w:divBdr>
        <w:top w:val="none" w:sz="0" w:space="0" w:color="auto"/>
        <w:left w:val="none" w:sz="0" w:space="0" w:color="auto"/>
        <w:bottom w:val="none" w:sz="0" w:space="0" w:color="auto"/>
        <w:right w:val="none" w:sz="0" w:space="0" w:color="auto"/>
      </w:divBdr>
    </w:div>
    <w:div w:id="1666132498">
      <w:marLeft w:val="0"/>
      <w:marRight w:val="0"/>
      <w:marTop w:val="0"/>
      <w:marBottom w:val="0"/>
      <w:divBdr>
        <w:top w:val="none" w:sz="0" w:space="0" w:color="auto"/>
        <w:left w:val="none" w:sz="0" w:space="0" w:color="auto"/>
        <w:bottom w:val="none" w:sz="0" w:space="0" w:color="auto"/>
        <w:right w:val="none" w:sz="0" w:space="0" w:color="auto"/>
      </w:divBdr>
    </w:div>
    <w:div w:id="1666737098">
      <w:marLeft w:val="0"/>
      <w:marRight w:val="0"/>
      <w:marTop w:val="0"/>
      <w:marBottom w:val="0"/>
      <w:divBdr>
        <w:top w:val="none" w:sz="0" w:space="0" w:color="auto"/>
        <w:left w:val="none" w:sz="0" w:space="0" w:color="auto"/>
        <w:bottom w:val="none" w:sz="0" w:space="0" w:color="auto"/>
        <w:right w:val="none" w:sz="0" w:space="0" w:color="auto"/>
      </w:divBdr>
      <w:divsChild>
        <w:div w:id="973363963">
          <w:marLeft w:val="0"/>
          <w:marRight w:val="0"/>
          <w:marTop w:val="0"/>
          <w:marBottom w:val="0"/>
          <w:divBdr>
            <w:top w:val="none" w:sz="0" w:space="0" w:color="auto"/>
            <w:left w:val="none" w:sz="0" w:space="0" w:color="auto"/>
            <w:bottom w:val="none" w:sz="0" w:space="0" w:color="auto"/>
            <w:right w:val="none" w:sz="0" w:space="0" w:color="auto"/>
          </w:divBdr>
        </w:div>
      </w:divsChild>
    </w:div>
    <w:div w:id="1667437515">
      <w:marLeft w:val="0"/>
      <w:marRight w:val="0"/>
      <w:marTop w:val="0"/>
      <w:marBottom w:val="0"/>
      <w:divBdr>
        <w:top w:val="none" w:sz="0" w:space="0" w:color="auto"/>
        <w:left w:val="none" w:sz="0" w:space="0" w:color="auto"/>
        <w:bottom w:val="none" w:sz="0" w:space="0" w:color="auto"/>
        <w:right w:val="none" w:sz="0" w:space="0" w:color="auto"/>
      </w:divBdr>
    </w:div>
    <w:div w:id="1667437794">
      <w:marLeft w:val="0"/>
      <w:marRight w:val="0"/>
      <w:marTop w:val="0"/>
      <w:marBottom w:val="0"/>
      <w:divBdr>
        <w:top w:val="none" w:sz="0" w:space="0" w:color="auto"/>
        <w:left w:val="none" w:sz="0" w:space="0" w:color="auto"/>
        <w:bottom w:val="none" w:sz="0" w:space="0" w:color="auto"/>
        <w:right w:val="none" w:sz="0" w:space="0" w:color="auto"/>
      </w:divBdr>
    </w:div>
    <w:div w:id="1667854937">
      <w:marLeft w:val="0"/>
      <w:marRight w:val="0"/>
      <w:marTop w:val="0"/>
      <w:marBottom w:val="0"/>
      <w:divBdr>
        <w:top w:val="none" w:sz="0" w:space="0" w:color="auto"/>
        <w:left w:val="none" w:sz="0" w:space="0" w:color="auto"/>
        <w:bottom w:val="none" w:sz="0" w:space="0" w:color="auto"/>
        <w:right w:val="none" w:sz="0" w:space="0" w:color="auto"/>
      </w:divBdr>
    </w:div>
    <w:div w:id="1668095118">
      <w:marLeft w:val="0"/>
      <w:marRight w:val="0"/>
      <w:marTop w:val="0"/>
      <w:marBottom w:val="0"/>
      <w:divBdr>
        <w:top w:val="none" w:sz="0" w:space="0" w:color="auto"/>
        <w:left w:val="none" w:sz="0" w:space="0" w:color="auto"/>
        <w:bottom w:val="none" w:sz="0" w:space="0" w:color="auto"/>
        <w:right w:val="none" w:sz="0" w:space="0" w:color="auto"/>
      </w:divBdr>
    </w:div>
    <w:div w:id="1668751549">
      <w:marLeft w:val="0"/>
      <w:marRight w:val="0"/>
      <w:marTop w:val="0"/>
      <w:marBottom w:val="0"/>
      <w:divBdr>
        <w:top w:val="none" w:sz="0" w:space="0" w:color="auto"/>
        <w:left w:val="none" w:sz="0" w:space="0" w:color="auto"/>
        <w:bottom w:val="none" w:sz="0" w:space="0" w:color="auto"/>
        <w:right w:val="none" w:sz="0" w:space="0" w:color="auto"/>
      </w:divBdr>
    </w:div>
    <w:div w:id="1669015801">
      <w:marLeft w:val="0"/>
      <w:marRight w:val="0"/>
      <w:marTop w:val="0"/>
      <w:marBottom w:val="0"/>
      <w:divBdr>
        <w:top w:val="none" w:sz="0" w:space="0" w:color="auto"/>
        <w:left w:val="none" w:sz="0" w:space="0" w:color="auto"/>
        <w:bottom w:val="none" w:sz="0" w:space="0" w:color="auto"/>
        <w:right w:val="none" w:sz="0" w:space="0" w:color="auto"/>
      </w:divBdr>
    </w:div>
    <w:div w:id="1669021417">
      <w:marLeft w:val="0"/>
      <w:marRight w:val="0"/>
      <w:marTop w:val="0"/>
      <w:marBottom w:val="0"/>
      <w:divBdr>
        <w:top w:val="none" w:sz="0" w:space="0" w:color="auto"/>
        <w:left w:val="none" w:sz="0" w:space="0" w:color="auto"/>
        <w:bottom w:val="none" w:sz="0" w:space="0" w:color="auto"/>
        <w:right w:val="none" w:sz="0" w:space="0" w:color="auto"/>
      </w:divBdr>
    </w:div>
    <w:div w:id="1669022159">
      <w:marLeft w:val="0"/>
      <w:marRight w:val="0"/>
      <w:marTop w:val="0"/>
      <w:marBottom w:val="0"/>
      <w:divBdr>
        <w:top w:val="none" w:sz="0" w:space="0" w:color="auto"/>
        <w:left w:val="none" w:sz="0" w:space="0" w:color="auto"/>
        <w:bottom w:val="none" w:sz="0" w:space="0" w:color="auto"/>
        <w:right w:val="none" w:sz="0" w:space="0" w:color="auto"/>
      </w:divBdr>
    </w:div>
    <w:div w:id="1669821423">
      <w:marLeft w:val="0"/>
      <w:marRight w:val="0"/>
      <w:marTop w:val="0"/>
      <w:marBottom w:val="0"/>
      <w:divBdr>
        <w:top w:val="none" w:sz="0" w:space="0" w:color="auto"/>
        <w:left w:val="none" w:sz="0" w:space="0" w:color="auto"/>
        <w:bottom w:val="none" w:sz="0" w:space="0" w:color="auto"/>
        <w:right w:val="none" w:sz="0" w:space="0" w:color="auto"/>
      </w:divBdr>
    </w:div>
    <w:div w:id="1669821873">
      <w:marLeft w:val="0"/>
      <w:marRight w:val="0"/>
      <w:marTop w:val="0"/>
      <w:marBottom w:val="0"/>
      <w:divBdr>
        <w:top w:val="none" w:sz="0" w:space="0" w:color="auto"/>
        <w:left w:val="none" w:sz="0" w:space="0" w:color="auto"/>
        <w:bottom w:val="none" w:sz="0" w:space="0" w:color="auto"/>
        <w:right w:val="none" w:sz="0" w:space="0" w:color="auto"/>
      </w:divBdr>
    </w:div>
    <w:div w:id="1669869368">
      <w:marLeft w:val="0"/>
      <w:marRight w:val="0"/>
      <w:marTop w:val="0"/>
      <w:marBottom w:val="0"/>
      <w:divBdr>
        <w:top w:val="none" w:sz="0" w:space="0" w:color="auto"/>
        <w:left w:val="none" w:sz="0" w:space="0" w:color="auto"/>
        <w:bottom w:val="none" w:sz="0" w:space="0" w:color="auto"/>
        <w:right w:val="none" w:sz="0" w:space="0" w:color="auto"/>
      </w:divBdr>
    </w:div>
    <w:div w:id="1670133079">
      <w:marLeft w:val="0"/>
      <w:marRight w:val="0"/>
      <w:marTop w:val="0"/>
      <w:marBottom w:val="0"/>
      <w:divBdr>
        <w:top w:val="none" w:sz="0" w:space="0" w:color="auto"/>
        <w:left w:val="none" w:sz="0" w:space="0" w:color="auto"/>
        <w:bottom w:val="none" w:sz="0" w:space="0" w:color="auto"/>
        <w:right w:val="none" w:sz="0" w:space="0" w:color="auto"/>
      </w:divBdr>
    </w:div>
    <w:div w:id="1670137881">
      <w:marLeft w:val="0"/>
      <w:marRight w:val="0"/>
      <w:marTop w:val="0"/>
      <w:marBottom w:val="0"/>
      <w:divBdr>
        <w:top w:val="none" w:sz="0" w:space="0" w:color="auto"/>
        <w:left w:val="none" w:sz="0" w:space="0" w:color="auto"/>
        <w:bottom w:val="none" w:sz="0" w:space="0" w:color="auto"/>
        <w:right w:val="none" w:sz="0" w:space="0" w:color="auto"/>
      </w:divBdr>
    </w:div>
    <w:div w:id="1670525733">
      <w:marLeft w:val="0"/>
      <w:marRight w:val="0"/>
      <w:marTop w:val="0"/>
      <w:marBottom w:val="0"/>
      <w:divBdr>
        <w:top w:val="none" w:sz="0" w:space="0" w:color="auto"/>
        <w:left w:val="none" w:sz="0" w:space="0" w:color="auto"/>
        <w:bottom w:val="none" w:sz="0" w:space="0" w:color="auto"/>
        <w:right w:val="none" w:sz="0" w:space="0" w:color="auto"/>
      </w:divBdr>
    </w:div>
    <w:div w:id="1670794377">
      <w:marLeft w:val="0"/>
      <w:marRight w:val="0"/>
      <w:marTop w:val="0"/>
      <w:marBottom w:val="0"/>
      <w:divBdr>
        <w:top w:val="none" w:sz="0" w:space="0" w:color="auto"/>
        <w:left w:val="none" w:sz="0" w:space="0" w:color="auto"/>
        <w:bottom w:val="none" w:sz="0" w:space="0" w:color="auto"/>
        <w:right w:val="none" w:sz="0" w:space="0" w:color="auto"/>
      </w:divBdr>
    </w:div>
    <w:div w:id="1670982791">
      <w:marLeft w:val="0"/>
      <w:marRight w:val="0"/>
      <w:marTop w:val="0"/>
      <w:marBottom w:val="0"/>
      <w:divBdr>
        <w:top w:val="none" w:sz="0" w:space="0" w:color="auto"/>
        <w:left w:val="none" w:sz="0" w:space="0" w:color="auto"/>
        <w:bottom w:val="none" w:sz="0" w:space="0" w:color="auto"/>
        <w:right w:val="none" w:sz="0" w:space="0" w:color="auto"/>
      </w:divBdr>
      <w:divsChild>
        <w:div w:id="2135176648">
          <w:marLeft w:val="0"/>
          <w:marRight w:val="0"/>
          <w:marTop w:val="0"/>
          <w:marBottom w:val="0"/>
          <w:divBdr>
            <w:top w:val="none" w:sz="0" w:space="0" w:color="auto"/>
            <w:left w:val="none" w:sz="0" w:space="0" w:color="auto"/>
            <w:bottom w:val="none" w:sz="0" w:space="0" w:color="auto"/>
            <w:right w:val="none" w:sz="0" w:space="0" w:color="auto"/>
          </w:divBdr>
        </w:div>
      </w:divsChild>
    </w:div>
    <w:div w:id="1671181942">
      <w:marLeft w:val="0"/>
      <w:marRight w:val="0"/>
      <w:marTop w:val="0"/>
      <w:marBottom w:val="0"/>
      <w:divBdr>
        <w:top w:val="none" w:sz="0" w:space="0" w:color="auto"/>
        <w:left w:val="none" w:sz="0" w:space="0" w:color="auto"/>
        <w:bottom w:val="none" w:sz="0" w:space="0" w:color="auto"/>
        <w:right w:val="none" w:sz="0" w:space="0" w:color="auto"/>
      </w:divBdr>
    </w:div>
    <w:div w:id="1671712623">
      <w:marLeft w:val="0"/>
      <w:marRight w:val="0"/>
      <w:marTop w:val="0"/>
      <w:marBottom w:val="0"/>
      <w:divBdr>
        <w:top w:val="none" w:sz="0" w:space="0" w:color="auto"/>
        <w:left w:val="none" w:sz="0" w:space="0" w:color="auto"/>
        <w:bottom w:val="none" w:sz="0" w:space="0" w:color="auto"/>
        <w:right w:val="none" w:sz="0" w:space="0" w:color="auto"/>
      </w:divBdr>
    </w:div>
    <w:div w:id="1673333506">
      <w:marLeft w:val="0"/>
      <w:marRight w:val="0"/>
      <w:marTop w:val="0"/>
      <w:marBottom w:val="0"/>
      <w:divBdr>
        <w:top w:val="none" w:sz="0" w:space="0" w:color="auto"/>
        <w:left w:val="none" w:sz="0" w:space="0" w:color="auto"/>
        <w:bottom w:val="none" w:sz="0" w:space="0" w:color="auto"/>
        <w:right w:val="none" w:sz="0" w:space="0" w:color="auto"/>
      </w:divBdr>
    </w:div>
    <w:div w:id="1674063311">
      <w:marLeft w:val="0"/>
      <w:marRight w:val="0"/>
      <w:marTop w:val="0"/>
      <w:marBottom w:val="0"/>
      <w:divBdr>
        <w:top w:val="none" w:sz="0" w:space="0" w:color="auto"/>
        <w:left w:val="none" w:sz="0" w:space="0" w:color="auto"/>
        <w:bottom w:val="none" w:sz="0" w:space="0" w:color="auto"/>
        <w:right w:val="none" w:sz="0" w:space="0" w:color="auto"/>
      </w:divBdr>
    </w:div>
    <w:div w:id="1674256570">
      <w:marLeft w:val="0"/>
      <w:marRight w:val="0"/>
      <w:marTop w:val="0"/>
      <w:marBottom w:val="0"/>
      <w:divBdr>
        <w:top w:val="none" w:sz="0" w:space="0" w:color="auto"/>
        <w:left w:val="none" w:sz="0" w:space="0" w:color="auto"/>
        <w:bottom w:val="none" w:sz="0" w:space="0" w:color="auto"/>
        <w:right w:val="none" w:sz="0" w:space="0" w:color="auto"/>
      </w:divBdr>
      <w:divsChild>
        <w:div w:id="980112412">
          <w:marLeft w:val="0"/>
          <w:marRight w:val="0"/>
          <w:marTop w:val="0"/>
          <w:marBottom w:val="0"/>
          <w:divBdr>
            <w:top w:val="none" w:sz="0" w:space="0" w:color="auto"/>
            <w:left w:val="none" w:sz="0" w:space="0" w:color="auto"/>
            <w:bottom w:val="none" w:sz="0" w:space="0" w:color="auto"/>
            <w:right w:val="none" w:sz="0" w:space="0" w:color="auto"/>
          </w:divBdr>
          <w:divsChild>
            <w:div w:id="175617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457914">
      <w:marLeft w:val="0"/>
      <w:marRight w:val="0"/>
      <w:marTop w:val="0"/>
      <w:marBottom w:val="0"/>
      <w:divBdr>
        <w:top w:val="none" w:sz="0" w:space="0" w:color="auto"/>
        <w:left w:val="none" w:sz="0" w:space="0" w:color="auto"/>
        <w:bottom w:val="none" w:sz="0" w:space="0" w:color="auto"/>
        <w:right w:val="none" w:sz="0" w:space="0" w:color="auto"/>
      </w:divBdr>
    </w:div>
    <w:div w:id="1674530614">
      <w:marLeft w:val="0"/>
      <w:marRight w:val="0"/>
      <w:marTop w:val="0"/>
      <w:marBottom w:val="0"/>
      <w:divBdr>
        <w:top w:val="none" w:sz="0" w:space="0" w:color="auto"/>
        <w:left w:val="none" w:sz="0" w:space="0" w:color="auto"/>
        <w:bottom w:val="none" w:sz="0" w:space="0" w:color="auto"/>
        <w:right w:val="none" w:sz="0" w:space="0" w:color="auto"/>
      </w:divBdr>
    </w:div>
    <w:div w:id="1675455327">
      <w:marLeft w:val="0"/>
      <w:marRight w:val="0"/>
      <w:marTop w:val="0"/>
      <w:marBottom w:val="0"/>
      <w:divBdr>
        <w:top w:val="none" w:sz="0" w:space="0" w:color="auto"/>
        <w:left w:val="none" w:sz="0" w:space="0" w:color="auto"/>
        <w:bottom w:val="none" w:sz="0" w:space="0" w:color="auto"/>
        <w:right w:val="none" w:sz="0" w:space="0" w:color="auto"/>
      </w:divBdr>
    </w:div>
    <w:div w:id="1676882441">
      <w:marLeft w:val="0"/>
      <w:marRight w:val="0"/>
      <w:marTop w:val="0"/>
      <w:marBottom w:val="0"/>
      <w:divBdr>
        <w:top w:val="none" w:sz="0" w:space="0" w:color="auto"/>
        <w:left w:val="none" w:sz="0" w:space="0" w:color="auto"/>
        <w:bottom w:val="none" w:sz="0" w:space="0" w:color="auto"/>
        <w:right w:val="none" w:sz="0" w:space="0" w:color="auto"/>
      </w:divBdr>
    </w:div>
    <w:div w:id="1677541045">
      <w:marLeft w:val="0"/>
      <w:marRight w:val="0"/>
      <w:marTop w:val="0"/>
      <w:marBottom w:val="0"/>
      <w:divBdr>
        <w:top w:val="none" w:sz="0" w:space="0" w:color="auto"/>
        <w:left w:val="none" w:sz="0" w:space="0" w:color="auto"/>
        <w:bottom w:val="none" w:sz="0" w:space="0" w:color="auto"/>
        <w:right w:val="none" w:sz="0" w:space="0" w:color="auto"/>
      </w:divBdr>
    </w:div>
    <w:div w:id="1677803598">
      <w:marLeft w:val="0"/>
      <w:marRight w:val="0"/>
      <w:marTop w:val="0"/>
      <w:marBottom w:val="0"/>
      <w:divBdr>
        <w:top w:val="none" w:sz="0" w:space="0" w:color="auto"/>
        <w:left w:val="none" w:sz="0" w:space="0" w:color="auto"/>
        <w:bottom w:val="none" w:sz="0" w:space="0" w:color="auto"/>
        <w:right w:val="none" w:sz="0" w:space="0" w:color="auto"/>
      </w:divBdr>
    </w:div>
    <w:div w:id="1678072024">
      <w:marLeft w:val="0"/>
      <w:marRight w:val="0"/>
      <w:marTop w:val="0"/>
      <w:marBottom w:val="0"/>
      <w:divBdr>
        <w:top w:val="none" w:sz="0" w:space="0" w:color="auto"/>
        <w:left w:val="none" w:sz="0" w:space="0" w:color="auto"/>
        <w:bottom w:val="none" w:sz="0" w:space="0" w:color="auto"/>
        <w:right w:val="none" w:sz="0" w:space="0" w:color="auto"/>
      </w:divBdr>
    </w:div>
    <w:div w:id="1678458113">
      <w:marLeft w:val="0"/>
      <w:marRight w:val="0"/>
      <w:marTop w:val="0"/>
      <w:marBottom w:val="0"/>
      <w:divBdr>
        <w:top w:val="none" w:sz="0" w:space="0" w:color="auto"/>
        <w:left w:val="none" w:sz="0" w:space="0" w:color="auto"/>
        <w:bottom w:val="none" w:sz="0" w:space="0" w:color="auto"/>
        <w:right w:val="none" w:sz="0" w:space="0" w:color="auto"/>
      </w:divBdr>
    </w:div>
    <w:div w:id="1678463541">
      <w:marLeft w:val="0"/>
      <w:marRight w:val="0"/>
      <w:marTop w:val="0"/>
      <w:marBottom w:val="0"/>
      <w:divBdr>
        <w:top w:val="none" w:sz="0" w:space="0" w:color="auto"/>
        <w:left w:val="none" w:sz="0" w:space="0" w:color="auto"/>
        <w:bottom w:val="none" w:sz="0" w:space="0" w:color="auto"/>
        <w:right w:val="none" w:sz="0" w:space="0" w:color="auto"/>
      </w:divBdr>
    </w:div>
    <w:div w:id="1678540644">
      <w:marLeft w:val="0"/>
      <w:marRight w:val="0"/>
      <w:marTop w:val="0"/>
      <w:marBottom w:val="0"/>
      <w:divBdr>
        <w:top w:val="none" w:sz="0" w:space="0" w:color="auto"/>
        <w:left w:val="none" w:sz="0" w:space="0" w:color="auto"/>
        <w:bottom w:val="none" w:sz="0" w:space="0" w:color="auto"/>
        <w:right w:val="none" w:sz="0" w:space="0" w:color="auto"/>
      </w:divBdr>
    </w:div>
    <w:div w:id="1679381932">
      <w:marLeft w:val="0"/>
      <w:marRight w:val="0"/>
      <w:marTop w:val="0"/>
      <w:marBottom w:val="0"/>
      <w:divBdr>
        <w:top w:val="none" w:sz="0" w:space="0" w:color="auto"/>
        <w:left w:val="none" w:sz="0" w:space="0" w:color="auto"/>
        <w:bottom w:val="none" w:sz="0" w:space="0" w:color="auto"/>
        <w:right w:val="none" w:sz="0" w:space="0" w:color="auto"/>
      </w:divBdr>
    </w:div>
    <w:div w:id="1680502440">
      <w:marLeft w:val="0"/>
      <w:marRight w:val="0"/>
      <w:marTop w:val="0"/>
      <w:marBottom w:val="0"/>
      <w:divBdr>
        <w:top w:val="none" w:sz="0" w:space="0" w:color="auto"/>
        <w:left w:val="none" w:sz="0" w:space="0" w:color="auto"/>
        <w:bottom w:val="none" w:sz="0" w:space="0" w:color="auto"/>
        <w:right w:val="none" w:sz="0" w:space="0" w:color="auto"/>
      </w:divBdr>
    </w:div>
    <w:div w:id="1680813308">
      <w:marLeft w:val="0"/>
      <w:marRight w:val="0"/>
      <w:marTop w:val="0"/>
      <w:marBottom w:val="0"/>
      <w:divBdr>
        <w:top w:val="none" w:sz="0" w:space="0" w:color="auto"/>
        <w:left w:val="none" w:sz="0" w:space="0" w:color="auto"/>
        <w:bottom w:val="none" w:sz="0" w:space="0" w:color="auto"/>
        <w:right w:val="none" w:sz="0" w:space="0" w:color="auto"/>
      </w:divBdr>
    </w:div>
    <w:div w:id="1681547370">
      <w:marLeft w:val="0"/>
      <w:marRight w:val="0"/>
      <w:marTop w:val="0"/>
      <w:marBottom w:val="0"/>
      <w:divBdr>
        <w:top w:val="none" w:sz="0" w:space="0" w:color="auto"/>
        <w:left w:val="none" w:sz="0" w:space="0" w:color="auto"/>
        <w:bottom w:val="none" w:sz="0" w:space="0" w:color="auto"/>
        <w:right w:val="none" w:sz="0" w:space="0" w:color="auto"/>
      </w:divBdr>
    </w:div>
    <w:div w:id="1683363395">
      <w:marLeft w:val="0"/>
      <w:marRight w:val="0"/>
      <w:marTop w:val="0"/>
      <w:marBottom w:val="0"/>
      <w:divBdr>
        <w:top w:val="none" w:sz="0" w:space="0" w:color="auto"/>
        <w:left w:val="none" w:sz="0" w:space="0" w:color="auto"/>
        <w:bottom w:val="none" w:sz="0" w:space="0" w:color="auto"/>
        <w:right w:val="none" w:sz="0" w:space="0" w:color="auto"/>
      </w:divBdr>
    </w:div>
    <w:div w:id="1683895864">
      <w:marLeft w:val="0"/>
      <w:marRight w:val="0"/>
      <w:marTop w:val="0"/>
      <w:marBottom w:val="0"/>
      <w:divBdr>
        <w:top w:val="none" w:sz="0" w:space="0" w:color="auto"/>
        <w:left w:val="none" w:sz="0" w:space="0" w:color="auto"/>
        <w:bottom w:val="none" w:sz="0" w:space="0" w:color="auto"/>
        <w:right w:val="none" w:sz="0" w:space="0" w:color="auto"/>
      </w:divBdr>
    </w:div>
    <w:div w:id="1684238941">
      <w:marLeft w:val="0"/>
      <w:marRight w:val="0"/>
      <w:marTop w:val="0"/>
      <w:marBottom w:val="0"/>
      <w:divBdr>
        <w:top w:val="none" w:sz="0" w:space="0" w:color="auto"/>
        <w:left w:val="none" w:sz="0" w:space="0" w:color="auto"/>
        <w:bottom w:val="none" w:sz="0" w:space="0" w:color="auto"/>
        <w:right w:val="none" w:sz="0" w:space="0" w:color="auto"/>
      </w:divBdr>
    </w:div>
    <w:div w:id="1684279221">
      <w:marLeft w:val="0"/>
      <w:marRight w:val="0"/>
      <w:marTop w:val="0"/>
      <w:marBottom w:val="0"/>
      <w:divBdr>
        <w:top w:val="none" w:sz="0" w:space="0" w:color="auto"/>
        <w:left w:val="none" w:sz="0" w:space="0" w:color="auto"/>
        <w:bottom w:val="none" w:sz="0" w:space="0" w:color="auto"/>
        <w:right w:val="none" w:sz="0" w:space="0" w:color="auto"/>
      </w:divBdr>
    </w:div>
    <w:div w:id="1684550499">
      <w:marLeft w:val="0"/>
      <w:marRight w:val="0"/>
      <w:marTop w:val="0"/>
      <w:marBottom w:val="0"/>
      <w:divBdr>
        <w:top w:val="none" w:sz="0" w:space="0" w:color="auto"/>
        <w:left w:val="none" w:sz="0" w:space="0" w:color="auto"/>
        <w:bottom w:val="none" w:sz="0" w:space="0" w:color="auto"/>
        <w:right w:val="none" w:sz="0" w:space="0" w:color="auto"/>
      </w:divBdr>
    </w:div>
    <w:div w:id="1684627399">
      <w:marLeft w:val="0"/>
      <w:marRight w:val="0"/>
      <w:marTop w:val="0"/>
      <w:marBottom w:val="0"/>
      <w:divBdr>
        <w:top w:val="none" w:sz="0" w:space="0" w:color="auto"/>
        <w:left w:val="none" w:sz="0" w:space="0" w:color="auto"/>
        <w:bottom w:val="none" w:sz="0" w:space="0" w:color="auto"/>
        <w:right w:val="none" w:sz="0" w:space="0" w:color="auto"/>
      </w:divBdr>
    </w:div>
    <w:div w:id="1685285655">
      <w:marLeft w:val="0"/>
      <w:marRight w:val="0"/>
      <w:marTop w:val="0"/>
      <w:marBottom w:val="0"/>
      <w:divBdr>
        <w:top w:val="none" w:sz="0" w:space="0" w:color="auto"/>
        <w:left w:val="none" w:sz="0" w:space="0" w:color="auto"/>
        <w:bottom w:val="none" w:sz="0" w:space="0" w:color="auto"/>
        <w:right w:val="none" w:sz="0" w:space="0" w:color="auto"/>
      </w:divBdr>
    </w:div>
    <w:div w:id="1685940569">
      <w:marLeft w:val="0"/>
      <w:marRight w:val="0"/>
      <w:marTop w:val="0"/>
      <w:marBottom w:val="0"/>
      <w:divBdr>
        <w:top w:val="none" w:sz="0" w:space="0" w:color="auto"/>
        <w:left w:val="none" w:sz="0" w:space="0" w:color="auto"/>
        <w:bottom w:val="none" w:sz="0" w:space="0" w:color="auto"/>
        <w:right w:val="none" w:sz="0" w:space="0" w:color="auto"/>
      </w:divBdr>
    </w:div>
    <w:div w:id="1686010201">
      <w:marLeft w:val="0"/>
      <w:marRight w:val="0"/>
      <w:marTop w:val="0"/>
      <w:marBottom w:val="0"/>
      <w:divBdr>
        <w:top w:val="none" w:sz="0" w:space="0" w:color="auto"/>
        <w:left w:val="none" w:sz="0" w:space="0" w:color="auto"/>
        <w:bottom w:val="none" w:sz="0" w:space="0" w:color="auto"/>
        <w:right w:val="none" w:sz="0" w:space="0" w:color="auto"/>
      </w:divBdr>
    </w:div>
    <w:div w:id="1686861795">
      <w:marLeft w:val="0"/>
      <w:marRight w:val="0"/>
      <w:marTop w:val="0"/>
      <w:marBottom w:val="0"/>
      <w:divBdr>
        <w:top w:val="none" w:sz="0" w:space="0" w:color="auto"/>
        <w:left w:val="none" w:sz="0" w:space="0" w:color="auto"/>
        <w:bottom w:val="none" w:sz="0" w:space="0" w:color="auto"/>
        <w:right w:val="none" w:sz="0" w:space="0" w:color="auto"/>
      </w:divBdr>
    </w:div>
    <w:div w:id="1689142136">
      <w:marLeft w:val="0"/>
      <w:marRight w:val="0"/>
      <w:marTop w:val="0"/>
      <w:marBottom w:val="0"/>
      <w:divBdr>
        <w:top w:val="none" w:sz="0" w:space="0" w:color="auto"/>
        <w:left w:val="none" w:sz="0" w:space="0" w:color="auto"/>
        <w:bottom w:val="none" w:sz="0" w:space="0" w:color="auto"/>
        <w:right w:val="none" w:sz="0" w:space="0" w:color="auto"/>
      </w:divBdr>
    </w:div>
    <w:div w:id="1689288188">
      <w:marLeft w:val="0"/>
      <w:marRight w:val="0"/>
      <w:marTop w:val="0"/>
      <w:marBottom w:val="0"/>
      <w:divBdr>
        <w:top w:val="none" w:sz="0" w:space="0" w:color="auto"/>
        <w:left w:val="none" w:sz="0" w:space="0" w:color="auto"/>
        <w:bottom w:val="none" w:sz="0" w:space="0" w:color="auto"/>
        <w:right w:val="none" w:sz="0" w:space="0" w:color="auto"/>
      </w:divBdr>
    </w:div>
    <w:div w:id="1689677196">
      <w:marLeft w:val="0"/>
      <w:marRight w:val="0"/>
      <w:marTop w:val="0"/>
      <w:marBottom w:val="0"/>
      <w:divBdr>
        <w:top w:val="none" w:sz="0" w:space="0" w:color="auto"/>
        <w:left w:val="none" w:sz="0" w:space="0" w:color="auto"/>
        <w:bottom w:val="none" w:sz="0" w:space="0" w:color="auto"/>
        <w:right w:val="none" w:sz="0" w:space="0" w:color="auto"/>
      </w:divBdr>
    </w:div>
    <w:div w:id="1689941267">
      <w:marLeft w:val="0"/>
      <w:marRight w:val="0"/>
      <w:marTop w:val="0"/>
      <w:marBottom w:val="0"/>
      <w:divBdr>
        <w:top w:val="none" w:sz="0" w:space="0" w:color="auto"/>
        <w:left w:val="none" w:sz="0" w:space="0" w:color="auto"/>
        <w:bottom w:val="none" w:sz="0" w:space="0" w:color="auto"/>
        <w:right w:val="none" w:sz="0" w:space="0" w:color="auto"/>
      </w:divBdr>
    </w:div>
    <w:div w:id="1690445312">
      <w:marLeft w:val="0"/>
      <w:marRight w:val="0"/>
      <w:marTop w:val="0"/>
      <w:marBottom w:val="0"/>
      <w:divBdr>
        <w:top w:val="none" w:sz="0" w:space="0" w:color="auto"/>
        <w:left w:val="none" w:sz="0" w:space="0" w:color="auto"/>
        <w:bottom w:val="none" w:sz="0" w:space="0" w:color="auto"/>
        <w:right w:val="none" w:sz="0" w:space="0" w:color="auto"/>
      </w:divBdr>
    </w:div>
    <w:div w:id="1690795633">
      <w:marLeft w:val="0"/>
      <w:marRight w:val="0"/>
      <w:marTop w:val="0"/>
      <w:marBottom w:val="0"/>
      <w:divBdr>
        <w:top w:val="none" w:sz="0" w:space="0" w:color="auto"/>
        <w:left w:val="none" w:sz="0" w:space="0" w:color="auto"/>
        <w:bottom w:val="none" w:sz="0" w:space="0" w:color="auto"/>
        <w:right w:val="none" w:sz="0" w:space="0" w:color="auto"/>
      </w:divBdr>
    </w:div>
    <w:div w:id="1691224324">
      <w:marLeft w:val="0"/>
      <w:marRight w:val="0"/>
      <w:marTop w:val="0"/>
      <w:marBottom w:val="0"/>
      <w:divBdr>
        <w:top w:val="none" w:sz="0" w:space="0" w:color="auto"/>
        <w:left w:val="none" w:sz="0" w:space="0" w:color="auto"/>
        <w:bottom w:val="none" w:sz="0" w:space="0" w:color="auto"/>
        <w:right w:val="none" w:sz="0" w:space="0" w:color="auto"/>
      </w:divBdr>
    </w:div>
    <w:div w:id="1691564714">
      <w:marLeft w:val="0"/>
      <w:marRight w:val="0"/>
      <w:marTop w:val="0"/>
      <w:marBottom w:val="0"/>
      <w:divBdr>
        <w:top w:val="none" w:sz="0" w:space="0" w:color="auto"/>
        <w:left w:val="none" w:sz="0" w:space="0" w:color="auto"/>
        <w:bottom w:val="none" w:sz="0" w:space="0" w:color="auto"/>
        <w:right w:val="none" w:sz="0" w:space="0" w:color="auto"/>
      </w:divBdr>
    </w:div>
    <w:div w:id="1691641942">
      <w:marLeft w:val="0"/>
      <w:marRight w:val="0"/>
      <w:marTop w:val="0"/>
      <w:marBottom w:val="0"/>
      <w:divBdr>
        <w:top w:val="none" w:sz="0" w:space="0" w:color="auto"/>
        <w:left w:val="none" w:sz="0" w:space="0" w:color="auto"/>
        <w:bottom w:val="none" w:sz="0" w:space="0" w:color="auto"/>
        <w:right w:val="none" w:sz="0" w:space="0" w:color="auto"/>
      </w:divBdr>
    </w:div>
    <w:div w:id="1691682133">
      <w:marLeft w:val="0"/>
      <w:marRight w:val="0"/>
      <w:marTop w:val="0"/>
      <w:marBottom w:val="0"/>
      <w:divBdr>
        <w:top w:val="none" w:sz="0" w:space="0" w:color="auto"/>
        <w:left w:val="none" w:sz="0" w:space="0" w:color="auto"/>
        <w:bottom w:val="none" w:sz="0" w:space="0" w:color="auto"/>
        <w:right w:val="none" w:sz="0" w:space="0" w:color="auto"/>
      </w:divBdr>
    </w:div>
    <w:div w:id="1692029488">
      <w:marLeft w:val="0"/>
      <w:marRight w:val="0"/>
      <w:marTop w:val="0"/>
      <w:marBottom w:val="0"/>
      <w:divBdr>
        <w:top w:val="none" w:sz="0" w:space="0" w:color="auto"/>
        <w:left w:val="none" w:sz="0" w:space="0" w:color="auto"/>
        <w:bottom w:val="none" w:sz="0" w:space="0" w:color="auto"/>
        <w:right w:val="none" w:sz="0" w:space="0" w:color="auto"/>
      </w:divBdr>
    </w:div>
    <w:div w:id="1692494158">
      <w:marLeft w:val="0"/>
      <w:marRight w:val="0"/>
      <w:marTop w:val="0"/>
      <w:marBottom w:val="0"/>
      <w:divBdr>
        <w:top w:val="none" w:sz="0" w:space="0" w:color="auto"/>
        <w:left w:val="none" w:sz="0" w:space="0" w:color="auto"/>
        <w:bottom w:val="none" w:sz="0" w:space="0" w:color="auto"/>
        <w:right w:val="none" w:sz="0" w:space="0" w:color="auto"/>
      </w:divBdr>
    </w:div>
    <w:div w:id="1692760572">
      <w:marLeft w:val="0"/>
      <w:marRight w:val="0"/>
      <w:marTop w:val="0"/>
      <w:marBottom w:val="0"/>
      <w:divBdr>
        <w:top w:val="none" w:sz="0" w:space="0" w:color="auto"/>
        <w:left w:val="none" w:sz="0" w:space="0" w:color="auto"/>
        <w:bottom w:val="none" w:sz="0" w:space="0" w:color="auto"/>
        <w:right w:val="none" w:sz="0" w:space="0" w:color="auto"/>
      </w:divBdr>
    </w:div>
    <w:div w:id="1692800552">
      <w:marLeft w:val="0"/>
      <w:marRight w:val="0"/>
      <w:marTop w:val="0"/>
      <w:marBottom w:val="0"/>
      <w:divBdr>
        <w:top w:val="none" w:sz="0" w:space="0" w:color="auto"/>
        <w:left w:val="none" w:sz="0" w:space="0" w:color="auto"/>
        <w:bottom w:val="none" w:sz="0" w:space="0" w:color="auto"/>
        <w:right w:val="none" w:sz="0" w:space="0" w:color="auto"/>
      </w:divBdr>
    </w:div>
    <w:div w:id="1693189312">
      <w:marLeft w:val="0"/>
      <w:marRight w:val="0"/>
      <w:marTop w:val="0"/>
      <w:marBottom w:val="0"/>
      <w:divBdr>
        <w:top w:val="none" w:sz="0" w:space="0" w:color="auto"/>
        <w:left w:val="none" w:sz="0" w:space="0" w:color="auto"/>
        <w:bottom w:val="none" w:sz="0" w:space="0" w:color="auto"/>
        <w:right w:val="none" w:sz="0" w:space="0" w:color="auto"/>
      </w:divBdr>
    </w:div>
    <w:div w:id="1693410834">
      <w:marLeft w:val="0"/>
      <w:marRight w:val="0"/>
      <w:marTop w:val="0"/>
      <w:marBottom w:val="0"/>
      <w:divBdr>
        <w:top w:val="none" w:sz="0" w:space="0" w:color="auto"/>
        <w:left w:val="none" w:sz="0" w:space="0" w:color="auto"/>
        <w:bottom w:val="none" w:sz="0" w:space="0" w:color="auto"/>
        <w:right w:val="none" w:sz="0" w:space="0" w:color="auto"/>
      </w:divBdr>
      <w:divsChild>
        <w:div w:id="822936852">
          <w:marLeft w:val="0"/>
          <w:marRight w:val="0"/>
          <w:marTop w:val="0"/>
          <w:marBottom w:val="0"/>
          <w:divBdr>
            <w:top w:val="none" w:sz="0" w:space="0" w:color="auto"/>
            <w:left w:val="none" w:sz="0" w:space="0" w:color="auto"/>
            <w:bottom w:val="none" w:sz="0" w:space="0" w:color="auto"/>
            <w:right w:val="none" w:sz="0" w:space="0" w:color="auto"/>
          </w:divBdr>
        </w:div>
      </w:divsChild>
    </w:div>
    <w:div w:id="1694572995">
      <w:marLeft w:val="0"/>
      <w:marRight w:val="0"/>
      <w:marTop w:val="0"/>
      <w:marBottom w:val="0"/>
      <w:divBdr>
        <w:top w:val="none" w:sz="0" w:space="0" w:color="auto"/>
        <w:left w:val="none" w:sz="0" w:space="0" w:color="auto"/>
        <w:bottom w:val="none" w:sz="0" w:space="0" w:color="auto"/>
        <w:right w:val="none" w:sz="0" w:space="0" w:color="auto"/>
      </w:divBdr>
    </w:div>
    <w:div w:id="1694960024">
      <w:marLeft w:val="0"/>
      <w:marRight w:val="0"/>
      <w:marTop w:val="0"/>
      <w:marBottom w:val="0"/>
      <w:divBdr>
        <w:top w:val="none" w:sz="0" w:space="0" w:color="auto"/>
        <w:left w:val="none" w:sz="0" w:space="0" w:color="auto"/>
        <w:bottom w:val="none" w:sz="0" w:space="0" w:color="auto"/>
        <w:right w:val="none" w:sz="0" w:space="0" w:color="auto"/>
      </w:divBdr>
    </w:div>
    <w:div w:id="1695571823">
      <w:marLeft w:val="0"/>
      <w:marRight w:val="0"/>
      <w:marTop w:val="0"/>
      <w:marBottom w:val="0"/>
      <w:divBdr>
        <w:top w:val="none" w:sz="0" w:space="0" w:color="auto"/>
        <w:left w:val="none" w:sz="0" w:space="0" w:color="auto"/>
        <w:bottom w:val="none" w:sz="0" w:space="0" w:color="auto"/>
        <w:right w:val="none" w:sz="0" w:space="0" w:color="auto"/>
      </w:divBdr>
    </w:div>
    <w:div w:id="1696299603">
      <w:marLeft w:val="0"/>
      <w:marRight w:val="0"/>
      <w:marTop w:val="0"/>
      <w:marBottom w:val="0"/>
      <w:divBdr>
        <w:top w:val="none" w:sz="0" w:space="0" w:color="auto"/>
        <w:left w:val="none" w:sz="0" w:space="0" w:color="auto"/>
        <w:bottom w:val="none" w:sz="0" w:space="0" w:color="auto"/>
        <w:right w:val="none" w:sz="0" w:space="0" w:color="auto"/>
      </w:divBdr>
    </w:div>
    <w:div w:id="1696534811">
      <w:marLeft w:val="0"/>
      <w:marRight w:val="0"/>
      <w:marTop w:val="0"/>
      <w:marBottom w:val="0"/>
      <w:divBdr>
        <w:top w:val="none" w:sz="0" w:space="0" w:color="auto"/>
        <w:left w:val="none" w:sz="0" w:space="0" w:color="auto"/>
        <w:bottom w:val="none" w:sz="0" w:space="0" w:color="auto"/>
        <w:right w:val="none" w:sz="0" w:space="0" w:color="auto"/>
      </w:divBdr>
    </w:div>
    <w:div w:id="1698115173">
      <w:marLeft w:val="0"/>
      <w:marRight w:val="0"/>
      <w:marTop w:val="0"/>
      <w:marBottom w:val="0"/>
      <w:divBdr>
        <w:top w:val="none" w:sz="0" w:space="0" w:color="auto"/>
        <w:left w:val="none" w:sz="0" w:space="0" w:color="auto"/>
        <w:bottom w:val="none" w:sz="0" w:space="0" w:color="auto"/>
        <w:right w:val="none" w:sz="0" w:space="0" w:color="auto"/>
      </w:divBdr>
    </w:div>
    <w:div w:id="1698385289">
      <w:marLeft w:val="0"/>
      <w:marRight w:val="0"/>
      <w:marTop w:val="0"/>
      <w:marBottom w:val="0"/>
      <w:divBdr>
        <w:top w:val="none" w:sz="0" w:space="0" w:color="auto"/>
        <w:left w:val="none" w:sz="0" w:space="0" w:color="auto"/>
        <w:bottom w:val="none" w:sz="0" w:space="0" w:color="auto"/>
        <w:right w:val="none" w:sz="0" w:space="0" w:color="auto"/>
      </w:divBdr>
    </w:div>
    <w:div w:id="1698847160">
      <w:marLeft w:val="0"/>
      <w:marRight w:val="0"/>
      <w:marTop w:val="0"/>
      <w:marBottom w:val="0"/>
      <w:divBdr>
        <w:top w:val="none" w:sz="0" w:space="0" w:color="auto"/>
        <w:left w:val="none" w:sz="0" w:space="0" w:color="auto"/>
        <w:bottom w:val="none" w:sz="0" w:space="0" w:color="auto"/>
        <w:right w:val="none" w:sz="0" w:space="0" w:color="auto"/>
      </w:divBdr>
    </w:div>
    <w:div w:id="1699306791">
      <w:marLeft w:val="0"/>
      <w:marRight w:val="0"/>
      <w:marTop w:val="0"/>
      <w:marBottom w:val="0"/>
      <w:divBdr>
        <w:top w:val="none" w:sz="0" w:space="0" w:color="auto"/>
        <w:left w:val="none" w:sz="0" w:space="0" w:color="auto"/>
        <w:bottom w:val="none" w:sz="0" w:space="0" w:color="auto"/>
        <w:right w:val="none" w:sz="0" w:space="0" w:color="auto"/>
      </w:divBdr>
    </w:div>
    <w:div w:id="1699310932">
      <w:marLeft w:val="0"/>
      <w:marRight w:val="0"/>
      <w:marTop w:val="0"/>
      <w:marBottom w:val="0"/>
      <w:divBdr>
        <w:top w:val="none" w:sz="0" w:space="0" w:color="auto"/>
        <w:left w:val="none" w:sz="0" w:space="0" w:color="auto"/>
        <w:bottom w:val="none" w:sz="0" w:space="0" w:color="auto"/>
        <w:right w:val="none" w:sz="0" w:space="0" w:color="auto"/>
      </w:divBdr>
    </w:div>
    <w:div w:id="1699623813">
      <w:marLeft w:val="0"/>
      <w:marRight w:val="0"/>
      <w:marTop w:val="0"/>
      <w:marBottom w:val="0"/>
      <w:divBdr>
        <w:top w:val="none" w:sz="0" w:space="0" w:color="auto"/>
        <w:left w:val="none" w:sz="0" w:space="0" w:color="auto"/>
        <w:bottom w:val="none" w:sz="0" w:space="0" w:color="auto"/>
        <w:right w:val="none" w:sz="0" w:space="0" w:color="auto"/>
      </w:divBdr>
    </w:div>
    <w:div w:id="1699815727">
      <w:marLeft w:val="0"/>
      <w:marRight w:val="0"/>
      <w:marTop w:val="0"/>
      <w:marBottom w:val="0"/>
      <w:divBdr>
        <w:top w:val="none" w:sz="0" w:space="0" w:color="auto"/>
        <w:left w:val="none" w:sz="0" w:space="0" w:color="auto"/>
        <w:bottom w:val="none" w:sz="0" w:space="0" w:color="auto"/>
        <w:right w:val="none" w:sz="0" w:space="0" w:color="auto"/>
      </w:divBdr>
    </w:div>
    <w:div w:id="1700620329">
      <w:marLeft w:val="0"/>
      <w:marRight w:val="0"/>
      <w:marTop w:val="0"/>
      <w:marBottom w:val="0"/>
      <w:divBdr>
        <w:top w:val="none" w:sz="0" w:space="0" w:color="auto"/>
        <w:left w:val="none" w:sz="0" w:space="0" w:color="auto"/>
        <w:bottom w:val="none" w:sz="0" w:space="0" w:color="auto"/>
        <w:right w:val="none" w:sz="0" w:space="0" w:color="auto"/>
      </w:divBdr>
    </w:div>
    <w:div w:id="1700662176">
      <w:marLeft w:val="0"/>
      <w:marRight w:val="0"/>
      <w:marTop w:val="0"/>
      <w:marBottom w:val="0"/>
      <w:divBdr>
        <w:top w:val="none" w:sz="0" w:space="0" w:color="auto"/>
        <w:left w:val="none" w:sz="0" w:space="0" w:color="auto"/>
        <w:bottom w:val="none" w:sz="0" w:space="0" w:color="auto"/>
        <w:right w:val="none" w:sz="0" w:space="0" w:color="auto"/>
      </w:divBdr>
    </w:div>
    <w:div w:id="1700858141">
      <w:marLeft w:val="0"/>
      <w:marRight w:val="0"/>
      <w:marTop w:val="0"/>
      <w:marBottom w:val="0"/>
      <w:divBdr>
        <w:top w:val="none" w:sz="0" w:space="0" w:color="auto"/>
        <w:left w:val="none" w:sz="0" w:space="0" w:color="auto"/>
        <w:bottom w:val="none" w:sz="0" w:space="0" w:color="auto"/>
        <w:right w:val="none" w:sz="0" w:space="0" w:color="auto"/>
      </w:divBdr>
    </w:div>
    <w:div w:id="1701008692">
      <w:marLeft w:val="0"/>
      <w:marRight w:val="0"/>
      <w:marTop w:val="0"/>
      <w:marBottom w:val="0"/>
      <w:divBdr>
        <w:top w:val="none" w:sz="0" w:space="0" w:color="auto"/>
        <w:left w:val="none" w:sz="0" w:space="0" w:color="auto"/>
        <w:bottom w:val="none" w:sz="0" w:space="0" w:color="auto"/>
        <w:right w:val="none" w:sz="0" w:space="0" w:color="auto"/>
      </w:divBdr>
    </w:div>
    <w:div w:id="1701319887">
      <w:marLeft w:val="0"/>
      <w:marRight w:val="0"/>
      <w:marTop w:val="0"/>
      <w:marBottom w:val="0"/>
      <w:divBdr>
        <w:top w:val="none" w:sz="0" w:space="0" w:color="auto"/>
        <w:left w:val="none" w:sz="0" w:space="0" w:color="auto"/>
        <w:bottom w:val="none" w:sz="0" w:space="0" w:color="auto"/>
        <w:right w:val="none" w:sz="0" w:space="0" w:color="auto"/>
      </w:divBdr>
    </w:div>
    <w:div w:id="1701515271">
      <w:marLeft w:val="0"/>
      <w:marRight w:val="0"/>
      <w:marTop w:val="0"/>
      <w:marBottom w:val="0"/>
      <w:divBdr>
        <w:top w:val="none" w:sz="0" w:space="0" w:color="auto"/>
        <w:left w:val="none" w:sz="0" w:space="0" w:color="auto"/>
        <w:bottom w:val="none" w:sz="0" w:space="0" w:color="auto"/>
        <w:right w:val="none" w:sz="0" w:space="0" w:color="auto"/>
      </w:divBdr>
    </w:div>
    <w:div w:id="1701542794">
      <w:marLeft w:val="0"/>
      <w:marRight w:val="0"/>
      <w:marTop w:val="0"/>
      <w:marBottom w:val="0"/>
      <w:divBdr>
        <w:top w:val="none" w:sz="0" w:space="0" w:color="auto"/>
        <w:left w:val="none" w:sz="0" w:space="0" w:color="auto"/>
        <w:bottom w:val="none" w:sz="0" w:space="0" w:color="auto"/>
        <w:right w:val="none" w:sz="0" w:space="0" w:color="auto"/>
      </w:divBdr>
    </w:div>
    <w:div w:id="1701585080">
      <w:marLeft w:val="0"/>
      <w:marRight w:val="0"/>
      <w:marTop w:val="0"/>
      <w:marBottom w:val="0"/>
      <w:divBdr>
        <w:top w:val="none" w:sz="0" w:space="0" w:color="auto"/>
        <w:left w:val="none" w:sz="0" w:space="0" w:color="auto"/>
        <w:bottom w:val="none" w:sz="0" w:space="0" w:color="auto"/>
        <w:right w:val="none" w:sz="0" w:space="0" w:color="auto"/>
      </w:divBdr>
    </w:div>
    <w:div w:id="1701590779">
      <w:marLeft w:val="0"/>
      <w:marRight w:val="0"/>
      <w:marTop w:val="0"/>
      <w:marBottom w:val="0"/>
      <w:divBdr>
        <w:top w:val="none" w:sz="0" w:space="0" w:color="auto"/>
        <w:left w:val="none" w:sz="0" w:space="0" w:color="auto"/>
        <w:bottom w:val="none" w:sz="0" w:space="0" w:color="auto"/>
        <w:right w:val="none" w:sz="0" w:space="0" w:color="auto"/>
      </w:divBdr>
    </w:div>
    <w:div w:id="1701592602">
      <w:marLeft w:val="0"/>
      <w:marRight w:val="0"/>
      <w:marTop w:val="0"/>
      <w:marBottom w:val="0"/>
      <w:divBdr>
        <w:top w:val="none" w:sz="0" w:space="0" w:color="auto"/>
        <w:left w:val="none" w:sz="0" w:space="0" w:color="auto"/>
        <w:bottom w:val="none" w:sz="0" w:space="0" w:color="auto"/>
        <w:right w:val="none" w:sz="0" w:space="0" w:color="auto"/>
      </w:divBdr>
    </w:div>
    <w:div w:id="1702507273">
      <w:marLeft w:val="0"/>
      <w:marRight w:val="0"/>
      <w:marTop w:val="0"/>
      <w:marBottom w:val="0"/>
      <w:divBdr>
        <w:top w:val="none" w:sz="0" w:space="0" w:color="auto"/>
        <w:left w:val="none" w:sz="0" w:space="0" w:color="auto"/>
        <w:bottom w:val="none" w:sz="0" w:space="0" w:color="auto"/>
        <w:right w:val="none" w:sz="0" w:space="0" w:color="auto"/>
      </w:divBdr>
    </w:div>
    <w:div w:id="1702507915">
      <w:marLeft w:val="0"/>
      <w:marRight w:val="0"/>
      <w:marTop w:val="0"/>
      <w:marBottom w:val="0"/>
      <w:divBdr>
        <w:top w:val="none" w:sz="0" w:space="0" w:color="auto"/>
        <w:left w:val="none" w:sz="0" w:space="0" w:color="auto"/>
        <w:bottom w:val="none" w:sz="0" w:space="0" w:color="auto"/>
        <w:right w:val="none" w:sz="0" w:space="0" w:color="auto"/>
      </w:divBdr>
    </w:div>
    <w:div w:id="1702512012">
      <w:marLeft w:val="0"/>
      <w:marRight w:val="0"/>
      <w:marTop w:val="0"/>
      <w:marBottom w:val="0"/>
      <w:divBdr>
        <w:top w:val="none" w:sz="0" w:space="0" w:color="auto"/>
        <w:left w:val="none" w:sz="0" w:space="0" w:color="auto"/>
        <w:bottom w:val="none" w:sz="0" w:space="0" w:color="auto"/>
        <w:right w:val="none" w:sz="0" w:space="0" w:color="auto"/>
      </w:divBdr>
      <w:divsChild>
        <w:div w:id="329600091">
          <w:marLeft w:val="0"/>
          <w:marRight w:val="0"/>
          <w:marTop w:val="0"/>
          <w:marBottom w:val="0"/>
          <w:divBdr>
            <w:top w:val="none" w:sz="0" w:space="0" w:color="auto"/>
            <w:left w:val="none" w:sz="0" w:space="0" w:color="auto"/>
            <w:bottom w:val="none" w:sz="0" w:space="0" w:color="auto"/>
            <w:right w:val="none" w:sz="0" w:space="0" w:color="auto"/>
          </w:divBdr>
        </w:div>
      </w:divsChild>
    </w:div>
    <w:div w:id="1702585488">
      <w:marLeft w:val="0"/>
      <w:marRight w:val="0"/>
      <w:marTop w:val="0"/>
      <w:marBottom w:val="0"/>
      <w:divBdr>
        <w:top w:val="none" w:sz="0" w:space="0" w:color="auto"/>
        <w:left w:val="none" w:sz="0" w:space="0" w:color="auto"/>
        <w:bottom w:val="none" w:sz="0" w:space="0" w:color="auto"/>
        <w:right w:val="none" w:sz="0" w:space="0" w:color="auto"/>
      </w:divBdr>
    </w:div>
    <w:div w:id="1702591719">
      <w:marLeft w:val="0"/>
      <w:marRight w:val="0"/>
      <w:marTop w:val="0"/>
      <w:marBottom w:val="0"/>
      <w:divBdr>
        <w:top w:val="none" w:sz="0" w:space="0" w:color="auto"/>
        <w:left w:val="none" w:sz="0" w:space="0" w:color="auto"/>
        <w:bottom w:val="none" w:sz="0" w:space="0" w:color="auto"/>
        <w:right w:val="none" w:sz="0" w:space="0" w:color="auto"/>
      </w:divBdr>
    </w:div>
    <w:div w:id="1703096365">
      <w:marLeft w:val="0"/>
      <w:marRight w:val="0"/>
      <w:marTop w:val="0"/>
      <w:marBottom w:val="0"/>
      <w:divBdr>
        <w:top w:val="none" w:sz="0" w:space="0" w:color="auto"/>
        <w:left w:val="none" w:sz="0" w:space="0" w:color="auto"/>
        <w:bottom w:val="none" w:sz="0" w:space="0" w:color="auto"/>
        <w:right w:val="none" w:sz="0" w:space="0" w:color="auto"/>
      </w:divBdr>
    </w:div>
    <w:div w:id="1703628764">
      <w:marLeft w:val="0"/>
      <w:marRight w:val="0"/>
      <w:marTop w:val="0"/>
      <w:marBottom w:val="0"/>
      <w:divBdr>
        <w:top w:val="none" w:sz="0" w:space="0" w:color="auto"/>
        <w:left w:val="none" w:sz="0" w:space="0" w:color="auto"/>
        <w:bottom w:val="none" w:sz="0" w:space="0" w:color="auto"/>
        <w:right w:val="none" w:sz="0" w:space="0" w:color="auto"/>
      </w:divBdr>
    </w:div>
    <w:div w:id="1704598887">
      <w:marLeft w:val="0"/>
      <w:marRight w:val="0"/>
      <w:marTop w:val="0"/>
      <w:marBottom w:val="0"/>
      <w:divBdr>
        <w:top w:val="none" w:sz="0" w:space="0" w:color="auto"/>
        <w:left w:val="none" w:sz="0" w:space="0" w:color="auto"/>
        <w:bottom w:val="none" w:sz="0" w:space="0" w:color="auto"/>
        <w:right w:val="none" w:sz="0" w:space="0" w:color="auto"/>
      </w:divBdr>
    </w:div>
    <w:div w:id="1704669430">
      <w:marLeft w:val="0"/>
      <w:marRight w:val="0"/>
      <w:marTop w:val="0"/>
      <w:marBottom w:val="0"/>
      <w:divBdr>
        <w:top w:val="none" w:sz="0" w:space="0" w:color="auto"/>
        <w:left w:val="none" w:sz="0" w:space="0" w:color="auto"/>
        <w:bottom w:val="none" w:sz="0" w:space="0" w:color="auto"/>
        <w:right w:val="none" w:sz="0" w:space="0" w:color="auto"/>
      </w:divBdr>
    </w:div>
    <w:div w:id="1705399902">
      <w:marLeft w:val="0"/>
      <w:marRight w:val="0"/>
      <w:marTop w:val="0"/>
      <w:marBottom w:val="0"/>
      <w:divBdr>
        <w:top w:val="none" w:sz="0" w:space="0" w:color="auto"/>
        <w:left w:val="none" w:sz="0" w:space="0" w:color="auto"/>
        <w:bottom w:val="none" w:sz="0" w:space="0" w:color="auto"/>
        <w:right w:val="none" w:sz="0" w:space="0" w:color="auto"/>
      </w:divBdr>
    </w:div>
    <w:div w:id="1705515948">
      <w:marLeft w:val="0"/>
      <w:marRight w:val="0"/>
      <w:marTop w:val="0"/>
      <w:marBottom w:val="0"/>
      <w:divBdr>
        <w:top w:val="none" w:sz="0" w:space="0" w:color="auto"/>
        <w:left w:val="none" w:sz="0" w:space="0" w:color="auto"/>
        <w:bottom w:val="none" w:sz="0" w:space="0" w:color="auto"/>
        <w:right w:val="none" w:sz="0" w:space="0" w:color="auto"/>
      </w:divBdr>
    </w:div>
    <w:div w:id="1705979465">
      <w:marLeft w:val="0"/>
      <w:marRight w:val="0"/>
      <w:marTop w:val="0"/>
      <w:marBottom w:val="0"/>
      <w:divBdr>
        <w:top w:val="none" w:sz="0" w:space="0" w:color="auto"/>
        <w:left w:val="none" w:sz="0" w:space="0" w:color="auto"/>
        <w:bottom w:val="none" w:sz="0" w:space="0" w:color="auto"/>
        <w:right w:val="none" w:sz="0" w:space="0" w:color="auto"/>
      </w:divBdr>
    </w:div>
    <w:div w:id="1707098665">
      <w:marLeft w:val="0"/>
      <w:marRight w:val="0"/>
      <w:marTop w:val="0"/>
      <w:marBottom w:val="0"/>
      <w:divBdr>
        <w:top w:val="none" w:sz="0" w:space="0" w:color="auto"/>
        <w:left w:val="none" w:sz="0" w:space="0" w:color="auto"/>
        <w:bottom w:val="none" w:sz="0" w:space="0" w:color="auto"/>
        <w:right w:val="none" w:sz="0" w:space="0" w:color="auto"/>
      </w:divBdr>
    </w:div>
    <w:div w:id="1707632357">
      <w:marLeft w:val="0"/>
      <w:marRight w:val="0"/>
      <w:marTop w:val="0"/>
      <w:marBottom w:val="0"/>
      <w:divBdr>
        <w:top w:val="none" w:sz="0" w:space="0" w:color="auto"/>
        <w:left w:val="none" w:sz="0" w:space="0" w:color="auto"/>
        <w:bottom w:val="none" w:sz="0" w:space="0" w:color="auto"/>
        <w:right w:val="none" w:sz="0" w:space="0" w:color="auto"/>
      </w:divBdr>
    </w:div>
    <w:div w:id="1707875992">
      <w:marLeft w:val="0"/>
      <w:marRight w:val="0"/>
      <w:marTop w:val="0"/>
      <w:marBottom w:val="0"/>
      <w:divBdr>
        <w:top w:val="none" w:sz="0" w:space="0" w:color="auto"/>
        <w:left w:val="none" w:sz="0" w:space="0" w:color="auto"/>
        <w:bottom w:val="none" w:sz="0" w:space="0" w:color="auto"/>
        <w:right w:val="none" w:sz="0" w:space="0" w:color="auto"/>
      </w:divBdr>
    </w:div>
    <w:div w:id="1710445889">
      <w:marLeft w:val="0"/>
      <w:marRight w:val="0"/>
      <w:marTop w:val="0"/>
      <w:marBottom w:val="0"/>
      <w:divBdr>
        <w:top w:val="none" w:sz="0" w:space="0" w:color="auto"/>
        <w:left w:val="none" w:sz="0" w:space="0" w:color="auto"/>
        <w:bottom w:val="none" w:sz="0" w:space="0" w:color="auto"/>
        <w:right w:val="none" w:sz="0" w:space="0" w:color="auto"/>
      </w:divBdr>
    </w:div>
    <w:div w:id="1710639541">
      <w:marLeft w:val="0"/>
      <w:marRight w:val="0"/>
      <w:marTop w:val="0"/>
      <w:marBottom w:val="0"/>
      <w:divBdr>
        <w:top w:val="none" w:sz="0" w:space="0" w:color="auto"/>
        <w:left w:val="none" w:sz="0" w:space="0" w:color="auto"/>
        <w:bottom w:val="none" w:sz="0" w:space="0" w:color="auto"/>
        <w:right w:val="none" w:sz="0" w:space="0" w:color="auto"/>
      </w:divBdr>
    </w:div>
    <w:div w:id="1711952323">
      <w:marLeft w:val="0"/>
      <w:marRight w:val="0"/>
      <w:marTop w:val="0"/>
      <w:marBottom w:val="0"/>
      <w:divBdr>
        <w:top w:val="none" w:sz="0" w:space="0" w:color="auto"/>
        <w:left w:val="none" w:sz="0" w:space="0" w:color="auto"/>
        <w:bottom w:val="none" w:sz="0" w:space="0" w:color="auto"/>
        <w:right w:val="none" w:sz="0" w:space="0" w:color="auto"/>
      </w:divBdr>
    </w:div>
    <w:div w:id="1712226262">
      <w:marLeft w:val="0"/>
      <w:marRight w:val="0"/>
      <w:marTop w:val="0"/>
      <w:marBottom w:val="0"/>
      <w:divBdr>
        <w:top w:val="none" w:sz="0" w:space="0" w:color="auto"/>
        <w:left w:val="none" w:sz="0" w:space="0" w:color="auto"/>
        <w:bottom w:val="none" w:sz="0" w:space="0" w:color="auto"/>
        <w:right w:val="none" w:sz="0" w:space="0" w:color="auto"/>
      </w:divBdr>
      <w:divsChild>
        <w:div w:id="1069957337">
          <w:marLeft w:val="0"/>
          <w:marRight w:val="0"/>
          <w:marTop w:val="0"/>
          <w:marBottom w:val="0"/>
          <w:divBdr>
            <w:top w:val="none" w:sz="0" w:space="0" w:color="auto"/>
            <w:left w:val="none" w:sz="0" w:space="0" w:color="auto"/>
            <w:bottom w:val="none" w:sz="0" w:space="0" w:color="auto"/>
            <w:right w:val="none" w:sz="0" w:space="0" w:color="auto"/>
          </w:divBdr>
        </w:div>
      </w:divsChild>
    </w:div>
    <w:div w:id="1712459600">
      <w:marLeft w:val="0"/>
      <w:marRight w:val="0"/>
      <w:marTop w:val="0"/>
      <w:marBottom w:val="0"/>
      <w:divBdr>
        <w:top w:val="none" w:sz="0" w:space="0" w:color="auto"/>
        <w:left w:val="none" w:sz="0" w:space="0" w:color="auto"/>
        <w:bottom w:val="none" w:sz="0" w:space="0" w:color="auto"/>
        <w:right w:val="none" w:sz="0" w:space="0" w:color="auto"/>
      </w:divBdr>
    </w:div>
    <w:div w:id="1713995652">
      <w:marLeft w:val="0"/>
      <w:marRight w:val="0"/>
      <w:marTop w:val="0"/>
      <w:marBottom w:val="0"/>
      <w:divBdr>
        <w:top w:val="none" w:sz="0" w:space="0" w:color="auto"/>
        <w:left w:val="none" w:sz="0" w:space="0" w:color="auto"/>
        <w:bottom w:val="none" w:sz="0" w:space="0" w:color="auto"/>
        <w:right w:val="none" w:sz="0" w:space="0" w:color="auto"/>
      </w:divBdr>
    </w:div>
    <w:div w:id="1714423501">
      <w:marLeft w:val="0"/>
      <w:marRight w:val="0"/>
      <w:marTop w:val="0"/>
      <w:marBottom w:val="0"/>
      <w:divBdr>
        <w:top w:val="none" w:sz="0" w:space="0" w:color="auto"/>
        <w:left w:val="none" w:sz="0" w:space="0" w:color="auto"/>
        <w:bottom w:val="none" w:sz="0" w:space="0" w:color="auto"/>
        <w:right w:val="none" w:sz="0" w:space="0" w:color="auto"/>
      </w:divBdr>
    </w:div>
    <w:div w:id="1714883126">
      <w:marLeft w:val="0"/>
      <w:marRight w:val="0"/>
      <w:marTop w:val="0"/>
      <w:marBottom w:val="0"/>
      <w:divBdr>
        <w:top w:val="none" w:sz="0" w:space="0" w:color="auto"/>
        <w:left w:val="none" w:sz="0" w:space="0" w:color="auto"/>
        <w:bottom w:val="none" w:sz="0" w:space="0" w:color="auto"/>
        <w:right w:val="none" w:sz="0" w:space="0" w:color="auto"/>
      </w:divBdr>
    </w:div>
    <w:div w:id="1714888115">
      <w:marLeft w:val="0"/>
      <w:marRight w:val="0"/>
      <w:marTop w:val="0"/>
      <w:marBottom w:val="0"/>
      <w:divBdr>
        <w:top w:val="none" w:sz="0" w:space="0" w:color="auto"/>
        <w:left w:val="none" w:sz="0" w:space="0" w:color="auto"/>
        <w:bottom w:val="none" w:sz="0" w:space="0" w:color="auto"/>
        <w:right w:val="none" w:sz="0" w:space="0" w:color="auto"/>
      </w:divBdr>
    </w:div>
    <w:div w:id="1716269480">
      <w:marLeft w:val="0"/>
      <w:marRight w:val="0"/>
      <w:marTop w:val="0"/>
      <w:marBottom w:val="0"/>
      <w:divBdr>
        <w:top w:val="none" w:sz="0" w:space="0" w:color="auto"/>
        <w:left w:val="none" w:sz="0" w:space="0" w:color="auto"/>
        <w:bottom w:val="none" w:sz="0" w:space="0" w:color="auto"/>
        <w:right w:val="none" w:sz="0" w:space="0" w:color="auto"/>
      </w:divBdr>
    </w:div>
    <w:div w:id="1716848396">
      <w:marLeft w:val="0"/>
      <w:marRight w:val="0"/>
      <w:marTop w:val="0"/>
      <w:marBottom w:val="0"/>
      <w:divBdr>
        <w:top w:val="none" w:sz="0" w:space="0" w:color="auto"/>
        <w:left w:val="none" w:sz="0" w:space="0" w:color="auto"/>
        <w:bottom w:val="none" w:sz="0" w:space="0" w:color="auto"/>
        <w:right w:val="none" w:sz="0" w:space="0" w:color="auto"/>
      </w:divBdr>
      <w:divsChild>
        <w:div w:id="1177888403">
          <w:marLeft w:val="0"/>
          <w:marRight w:val="0"/>
          <w:marTop w:val="0"/>
          <w:marBottom w:val="0"/>
          <w:divBdr>
            <w:top w:val="none" w:sz="0" w:space="0" w:color="auto"/>
            <w:left w:val="none" w:sz="0" w:space="0" w:color="auto"/>
            <w:bottom w:val="none" w:sz="0" w:space="0" w:color="auto"/>
            <w:right w:val="none" w:sz="0" w:space="0" w:color="auto"/>
          </w:divBdr>
        </w:div>
      </w:divsChild>
    </w:div>
    <w:div w:id="1717509995">
      <w:marLeft w:val="0"/>
      <w:marRight w:val="0"/>
      <w:marTop w:val="0"/>
      <w:marBottom w:val="0"/>
      <w:divBdr>
        <w:top w:val="none" w:sz="0" w:space="0" w:color="auto"/>
        <w:left w:val="none" w:sz="0" w:space="0" w:color="auto"/>
        <w:bottom w:val="none" w:sz="0" w:space="0" w:color="auto"/>
        <w:right w:val="none" w:sz="0" w:space="0" w:color="auto"/>
      </w:divBdr>
    </w:div>
    <w:div w:id="1719085104">
      <w:marLeft w:val="0"/>
      <w:marRight w:val="0"/>
      <w:marTop w:val="0"/>
      <w:marBottom w:val="0"/>
      <w:divBdr>
        <w:top w:val="none" w:sz="0" w:space="0" w:color="auto"/>
        <w:left w:val="none" w:sz="0" w:space="0" w:color="auto"/>
        <w:bottom w:val="none" w:sz="0" w:space="0" w:color="auto"/>
        <w:right w:val="none" w:sz="0" w:space="0" w:color="auto"/>
      </w:divBdr>
    </w:div>
    <w:div w:id="1719740529">
      <w:marLeft w:val="0"/>
      <w:marRight w:val="0"/>
      <w:marTop w:val="0"/>
      <w:marBottom w:val="0"/>
      <w:divBdr>
        <w:top w:val="none" w:sz="0" w:space="0" w:color="auto"/>
        <w:left w:val="none" w:sz="0" w:space="0" w:color="auto"/>
        <w:bottom w:val="none" w:sz="0" w:space="0" w:color="auto"/>
        <w:right w:val="none" w:sz="0" w:space="0" w:color="auto"/>
      </w:divBdr>
    </w:div>
    <w:div w:id="1720012347">
      <w:marLeft w:val="0"/>
      <w:marRight w:val="0"/>
      <w:marTop w:val="0"/>
      <w:marBottom w:val="0"/>
      <w:divBdr>
        <w:top w:val="none" w:sz="0" w:space="0" w:color="auto"/>
        <w:left w:val="none" w:sz="0" w:space="0" w:color="auto"/>
        <w:bottom w:val="none" w:sz="0" w:space="0" w:color="auto"/>
        <w:right w:val="none" w:sz="0" w:space="0" w:color="auto"/>
      </w:divBdr>
      <w:divsChild>
        <w:div w:id="1979264770">
          <w:marLeft w:val="0"/>
          <w:marRight w:val="0"/>
          <w:marTop w:val="0"/>
          <w:marBottom w:val="0"/>
          <w:divBdr>
            <w:top w:val="none" w:sz="0" w:space="0" w:color="auto"/>
            <w:left w:val="none" w:sz="0" w:space="0" w:color="auto"/>
            <w:bottom w:val="none" w:sz="0" w:space="0" w:color="auto"/>
            <w:right w:val="none" w:sz="0" w:space="0" w:color="auto"/>
          </w:divBdr>
          <w:divsChild>
            <w:div w:id="139450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85799">
      <w:marLeft w:val="0"/>
      <w:marRight w:val="0"/>
      <w:marTop w:val="0"/>
      <w:marBottom w:val="0"/>
      <w:divBdr>
        <w:top w:val="none" w:sz="0" w:space="0" w:color="auto"/>
        <w:left w:val="none" w:sz="0" w:space="0" w:color="auto"/>
        <w:bottom w:val="none" w:sz="0" w:space="0" w:color="auto"/>
        <w:right w:val="none" w:sz="0" w:space="0" w:color="auto"/>
      </w:divBdr>
    </w:div>
    <w:div w:id="1720780846">
      <w:marLeft w:val="0"/>
      <w:marRight w:val="0"/>
      <w:marTop w:val="0"/>
      <w:marBottom w:val="0"/>
      <w:divBdr>
        <w:top w:val="none" w:sz="0" w:space="0" w:color="auto"/>
        <w:left w:val="none" w:sz="0" w:space="0" w:color="auto"/>
        <w:bottom w:val="none" w:sz="0" w:space="0" w:color="auto"/>
        <w:right w:val="none" w:sz="0" w:space="0" w:color="auto"/>
      </w:divBdr>
      <w:divsChild>
        <w:div w:id="1972783195">
          <w:marLeft w:val="0"/>
          <w:marRight w:val="0"/>
          <w:marTop w:val="0"/>
          <w:marBottom w:val="0"/>
          <w:divBdr>
            <w:top w:val="none" w:sz="0" w:space="0" w:color="auto"/>
            <w:left w:val="none" w:sz="0" w:space="0" w:color="auto"/>
            <w:bottom w:val="none" w:sz="0" w:space="0" w:color="auto"/>
            <w:right w:val="none" w:sz="0" w:space="0" w:color="auto"/>
          </w:divBdr>
        </w:div>
      </w:divsChild>
    </w:div>
    <w:div w:id="1720936300">
      <w:marLeft w:val="0"/>
      <w:marRight w:val="0"/>
      <w:marTop w:val="0"/>
      <w:marBottom w:val="0"/>
      <w:divBdr>
        <w:top w:val="none" w:sz="0" w:space="0" w:color="auto"/>
        <w:left w:val="none" w:sz="0" w:space="0" w:color="auto"/>
        <w:bottom w:val="none" w:sz="0" w:space="0" w:color="auto"/>
        <w:right w:val="none" w:sz="0" w:space="0" w:color="auto"/>
      </w:divBdr>
    </w:div>
    <w:div w:id="1721130737">
      <w:marLeft w:val="0"/>
      <w:marRight w:val="0"/>
      <w:marTop w:val="0"/>
      <w:marBottom w:val="0"/>
      <w:divBdr>
        <w:top w:val="none" w:sz="0" w:space="0" w:color="auto"/>
        <w:left w:val="none" w:sz="0" w:space="0" w:color="auto"/>
        <w:bottom w:val="none" w:sz="0" w:space="0" w:color="auto"/>
        <w:right w:val="none" w:sz="0" w:space="0" w:color="auto"/>
      </w:divBdr>
    </w:div>
    <w:div w:id="1721436442">
      <w:marLeft w:val="0"/>
      <w:marRight w:val="0"/>
      <w:marTop w:val="0"/>
      <w:marBottom w:val="0"/>
      <w:divBdr>
        <w:top w:val="none" w:sz="0" w:space="0" w:color="auto"/>
        <w:left w:val="none" w:sz="0" w:space="0" w:color="auto"/>
        <w:bottom w:val="none" w:sz="0" w:space="0" w:color="auto"/>
        <w:right w:val="none" w:sz="0" w:space="0" w:color="auto"/>
      </w:divBdr>
    </w:div>
    <w:div w:id="1721510026">
      <w:marLeft w:val="0"/>
      <w:marRight w:val="0"/>
      <w:marTop w:val="0"/>
      <w:marBottom w:val="0"/>
      <w:divBdr>
        <w:top w:val="none" w:sz="0" w:space="0" w:color="auto"/>
        <w:left w:val="none" w:sz="0" w:space="0" w:color="auto"/>
        <w:bottom w:val="none" w:sz="0" w:space="0" w:color="auto"/>
        <w:right w:val="none" w:sz="0" w:space="0" w:color="auto"/>
      </w:divBdr>
    </w:div>
    <w:div w:id="1721707650">
      <w:marLeft w:val="0"/>
      <w:marRight w:val="0"/>
      <w:marTop w:val="0"/>
      <w:marBottom w:val="0"/>
      <w:divBdr>
        <w:top w:val="none" w:sz="0" w:space="0" w:color="auto"/>
        <w:left w:val="none" w:sz="0" w:space="0" w:color="auto"/>
        <w:bottom w:val="none" w:sz="0" w:space="0" w:color="auto"/>
        <w:right w:val="none" w:sz="0" w:space="0" w:color="auto"/>
      </w:divBdr>
    </w:div>
    <w:div w:id="1722055968">
      <w:marLeft w:val="0"/>
      <w:marRight w:val="0"/>
      <w:marTop w:val="0"/>
      <w:marBottom w:val="0"/>
      <w:divBdr>
        <w:top w:val="none" w:sz="0" w:space="0" w:color="auto"/>
        <w:left w:val="none" w:sz="0" w:space="0" w:color="auto"/>
        <w:bottom w:val="none" w:sz="0" w:space="0" w:color="auto"/>
        <w:right w:val="none" w:sz="0" w:space="0" w:color="auto"/>
      </w:divBdr>
    </w:div>
    <w:div w:id="1723362969">
      <w:marLeft w:val="0"/>
      <w:marRight w:val="0"/>
      <w:marTop w:val="0"/>
      <w:marBottom w:val="0"/>
      <w:divBdr>
        <w:top w:val="none" w:sz="0" w:space="0" w:color="auto"/>
        <w:left w:val="none" w:sz="0" w:space="0" w:color="auto"/>
        <w:bottom w:val="none" w:sz="0" w:space="0" w:color="auto"/>
        <w:right w:val="none" w:sz="0" w:space="0" w:color="auto"/>
      </w:divBdr>
    </w:div>
    <w:div w:id="1723478835">
      <w:marLeft w:val="0"/>
      <w:marRight w:val="0"/>
      <w:marTop w:val="0"/>
      <w:marBottom w:val="0"/>
      <w:divBdr>
        <w:top w:val="none" w:sz="0" w:space="0" w:color="auto"/>
        <w:left w:val="none" w:sz="0" w:space="0" w:color="auto"/>
        <w:bottom w:val="none" w:sz="0" w:space="0" w:color="auto"/>
        <w:right w:val="none" w:sz="0" w:space="0" w:color="auto"/>
      </w:divBdr>
    </w:div>
    <w:div w:id="1723751436">
      <w:marLeft w:val="0"/>
      <w:marRight w:val="0"/>
      <w:marTop w:val="0"/>
      <w:marBottom w:val="0"/>
      <w:divBdr>
        <w:top w:val="none" w:sz="0" w:space="0" w:color="auto"/>
        <w:left w:val="none" w:sz="0" w:space="0" w:color="auto"/>
        <w:bottom w:val="none" w:sz="0" w:space="0" w:color="auto"/>
        <w:right w:val="none" w:sz="0" w:space="0" w:color="auto"/>
      </w:divBdr>
    </w:div>
    <w:div w:id="1723824775">
      <w:marLeft w:val="0"/>
      <w:marRight w:val="0"/>
      <w:marTop w:val="0"/>
      <w:marBottom w:val="0"/>
      <w:divBdr>
        <w:top w:val="none" w:sz="0" w:space="0" w:color="auto"/>
        <w:left w:val="none" w:sz="0" w:space="0" w:color="auto"/>
        <w:bottom w:val="none" w:sz="0" w:space="0" w:color="auto"/>
        <w:right w:val="none" w:sz="0" w:space="0" w:color="auto"/>
      </w:divBdr>
    </w:div>
    <w:div w:id="1725251056">
      <w:marLeft w:val="0"/>
      <w:marRight w:val="0"/>
      <w:marTop w:val="0"/>
      <w:marBottom w:val="0"/>
      <w:divBdr>
        <w:top w:val="none" w:sz="0" w:space="0" w:color="auto"/>
        <w:left w:val="none" w:sz="0" w:space="0" w:color="auto"/>
        <w:bottom w:val="none" w:sz="0" w:space="0" w:color="auto"/>
        <w:right w:val="none" w:sz="0" w:space="0" w:color="auto"/>
      </w:divBdr>
    </w:div>
    <w:div w:id="1725519750">
      <w:marLeft w:val="0"/>
      <w:marRight w:val="0"/>
      <w:marTop w:val="0"/>
      <w:marBottom w:val="0"/>
      <w:divBdr>
        <w:top w:val="none" w:sz="0" w:space="0" w:color="auto"/>
        <w:left w:val="none" w:sz="0" w:space="0" w:color="auto"/>
        <w:bottom w:val="none" w:sz="0" w:space="0" w:color="auto"/>
        <w:right w:val="none" w:sz="0" w:space="0" w:color="auto"/>
      </w:divBdr>
    </w:div>
    <w:div w:id="1727333347">
      <w:marLeft w:val="0"/>
      <w:marRight w:val="0"/>
      <w:marTop w:val="0"/>
      <w:marBottom w:val="0"/>
      <w:divBdr>
        <w:top w:val="none" w:sz="0" w:space="0" w:color="auto"/>
        <w:left w:val="none" w:sz="0" w:space="0" w:color="auto"/>
        <w:bottom w:val="none" w:sz="0" w:space="0" w:color="auto"/>
        <w:right w:val="none" w:sz="0" w:space="0" w:color="auto"/>
      </w:divBdr>
    </w:div>
    <w:div w:id="1727561061">
      <w:marLeft w:val="0"/>
      <w:marRight w:val="0"/>
      <w:marTop w:val="0"/>
      <w:marBottom w:val="0"/>
      <w:divBdr>
        <w:top w:val="none" w:sz="0" w:space="0" w:color="auto"/>
        <w:left w:val="none" w:sz="0" w:space="0" w:color="auto"/>
        <w:bottom w:val="none" w:sz="0" w:space="0" w:color="auto"/>
        <w:right w:val="none" w:sz="0" w:space="0" w:color="auto"/>
      </w:divBdr>
    </w:div>
    <w:div w:id="1728529236">
      <w:marLeft w:val="0"/>
      <w:marRight w:val="0"/>
      <w:marTop w:val="0"/>
      <w:marBottom w:val="0"/>
      <w:divBdr>
        <w:top w:val="none" w:sz="0" w:space="0" w:color="auto"/>
        <w:left w:val="none" w:sz="0" w:space="0" w:color="auto"/>
        <w:bottom w:val="none" w:sz="0" w:space="0" w:color="auto"/>
        <w:right w:val="none" w:sz="0" w:space="0" w:color="auto"/>
      </w:divBdr>
    </w:div>
    <w:div w:id="1728989307">
      <w:marLeft w:val="0"/>
      <w:marRight w:val="0"/>
      <w:marTop w:val="0"/>
      <w:marBottom w:val="0"/>
      <w:divBdr>
        <w:top w:val="none" w:sz="0" w:space="0" w:color="auto"/>
        <w:left w:val="none" w:sz="0" w:space="0" w:color="auto"/>
        <w:bottom w:val="none" w:sz="0" w:space="0" w:color="auto"/>
        <w:right w:val="none" w:sz="0" w:space="0" w:color="auto"/>
      </w:divBdr>
      <w:divsChild>
        <w:div w:id="717315581">
          <w:marLeft w:val="0"/>
          <w:marRight w:val="0"/>
          <w:marTop w:val="0"/>
          <w:marBottom w:val="0"/>
          <w:divBdr>
            <w:top w:val="none" w:sz="0" w:space="0" w:color="auto"/>
            <w:left w:val="none" w:sz="0" w:space="0" w:color="auto"/>
            <w:bottom w:val="none" w:sz="0" w:space="0" w:color="auto"/>
            <w:right w:val="none" w:sz="0" w:space="0" w:color="auto"/>
          </w:divBdr>
        </w:div>
      </w:divsChild>
    </w:div>
    <w:div w:id="1730226866">
      <w:marLeft w:val="0"/>
      <w:marRight w:val="0"/>
      <w:marTop w:val="0"/>
      <w:marBottom w:val="0"/>
      <w:divBdr>
        <w:top w:val="none" w:sz="0" w:space="0" w:color="auto"/>
        <w:left w:val="none" w:sz="0" w:space="0" w:color="auto"/>
        <w:bottom w:val="none" w:sz="0" w:space="0" w:color="auto"/>
        <w:right w:val="none" w:sz="0" w:space="0" w:color="auto"/>
      </w:divBdr>
    </w:div>
    <w:div w:id="1731004495">
      <w:marLeft w:val="0"/>
      <w:marRight w:val="0"/>
      <w:marTop w:val="0"/>
      <w:marBottom w:val="0"/>
      <w:divBdr>
        <w:top w:val="none" w:sz="0" w:space="0" w:color="auto"/>
        <w:left w:val="none" w:sz="0" w:space="0" w:color="auto"/>
        <w:bottom w:val="none" w:sz="0" w:space="0" w:color="auto"/>
        <w:right w:val="none" w:sz="0" w:space="0" w:color="auto"/>
      </w:divBdr>
    </w:div>
    <w:div w:id="1733192869">
      <w:marLeft w:val="0"/>
      <w:marRight w:val="0"/>
      <w:marTop w:val="0"/>
      <w:marBottom w:val="0"/>
      <w:divBdr>
        <w:top w:val="none" w:sz="0" w:space="0" w:color="auto"/>
        <w:left w:val="none" w:sz="0" w:space="0" w:color="auto"/>
        <w:bottom w:val="none" w:sz="0" w:space="0" w:color="auto"/>
        <w:right w:val="none" w:sz="0" w:space="0" w:color="auto"/>
      </w:divBdr>
    </w:div>
    <w:div w:id="1733237500">
      <w:marLeft w:val="0"/>
      <w:marRight w:val="0"/>
      <w:marTop w:val="0"/>
      <w:marBottom w:val="0"/>
      <w:divBdr>
        <w:top w:val="none" w:sz="0" w:space="0" w:color="auto"/>
        <w:left w:val="none" w:sz="0" w:space="0" w:color="auto"/>
        <w:bottom w:val="none" w:sz="0" w:space="0" w:color="auto"/>
        <w:right w:val="none" w:sz="0" w:space="0" w:color="auto"/>
      </w:divBdr>
    </w:div>
    <w:div w:id="1733499336">
      <w:marLeft w:val="0"/>
      <w:marRight w:val="0"/>
      <w:marTop w:val="0"/>
      <w:marBottom w:val="0"/>
      <w:divBdr>
        <w:top w:val="none" w:sz="0" w:space="0" w:color="auto"/>
        <w:left w:val="none" w:sz="0" w:space="0" w:color="auto"/>
        <w:bottom w:val="none" w:sz="0" w:space="0" w:color="auto"/>
        <w:right w:val="none" w:sz="0" w:space="0" w:color="auto"/>
      </w:divBdr>
    </w:div>
    <w:div w:id="1734280595">
      <w:marLeft w:val="0"/>
      <w:marRight w:val="0"/>
      <w:marTop w:val="0"/>
      <w:marBottom w:val="0"/>
      <w:divBdr>
        <w:top w:val="none" w:sz="0" w:space="0" w:color="auto"/>
        <w:left w:val="none" w:sz="0" w:space="0" w:color="auto"/>
        <w:bottom w:val="none" w:sz="0" w:space="0" w:color="auto"/>
        <w:right w:val="none" w:sz="0" w:space="0" w:color="auto"/>
      </w:divBdr>
    </w:div>
    <w:div w:id="1734816680">
      <w:marLeft w:val="0"/>
      <w:marRight w:val="0"/>
      <w:marTop w:val="0"/>
      <w:marBottom w:val="0"/>
      <w:divBdr>
        <w:top w:val="none" w:sz="0" w:space="0" w:color="auto"/>
        <w:left w:val="none" w:sz="0" w:space="0" w:color="auto"/>
        <w:bottom w:val="none" w:sz="0" w:space="0" w:color="auto"/>
        <w:right w:val="none" w:sz="0" w:space="0" w:color="auto"/>
      </w:divBdr>
    </w:div>
    <w:div w:id="1735085819">
      <w:marLeft w:val="0"/>
      <w:marRight w:val="0"/>
      <w:marTop w:val="0"/>
      <w:marBottom w:val="0"/>
      <w:divBdr>
        <w:top w:val="none" w:sz="0" w:space="0" w:color="auto"/>
        <w:left w:val="none" w:sz="0" w:space="0" w:color="auto"/>
        <w:bottom w:val="none" w:sz="0" w:space="0" w:color="auto"/>
        <w:right w:val="none" w:sz="0" w:space="0" w:color="auto"/>
      </w:divBdr>
    </w:div>
    <w:div w:id="1735279922">
      <w:marLeft w:val="0"/>
      <w:marRight w:val="0"/>
      <w:marTop w:val="0"/>
      <w:marBottom w:val="0"/>
      <w:divBdr>
        <w:top w:val="none" w:sz="0" w:space="0" w:color="auto"/>
        <w:left w:val="none" w:sz="0" w:space="0" w:color="auto"/>
        <w:bottom w:val="none" w:sz="0" w:space="0" w:color="auto"/>
        <w:right w:val="none" w:sz="0" w:space="0" w:color="auto"/>
      </w:divBdr>
    </w:div>
    <w:div w:id="1735349907">
      <w:marLeft w:val="0"/>
      <w:marRight w:val="0"/>
      <w:marTop w:val="0"/>
      <w:marBottom w:val="0"/>
      <w:divBdr>
        <w:top w:val="none" w:sz="0" w:space="0" w:color="auto"/>
        <w:left w:val="none" w:sz="0" w:space="0" w:color="auto"/>
        <w:bottom w:val="none" w:sz="0" w:space="0" w:color="auto"/>
        <w:right w:val="none" w:sz="0" w:space="0" w:color="auto"/>
      </w:divBdr>
    </w:div>
    <w:div w:id="1735663942">
      <w:marLeft w:val="0"/>
      <w:marRight w:val="0"/>
      <w:marTop w:val="0"/>
      <w:marBottom w:val="0"/>
      <w:divBdr>
        <w:top w:val="none" w:sz="0" w:space="0" w:color="auto"/>
        <w:left w:val="none" w:sz="0" w:space="0" w:color="auto"/>
        <w:bottom w:val="none" w:sz="0" w:space="0" w:color="auto"/>
        <w:right w:val="none" w:sz="0" w:space="0" w:color="auto"/>
      </w:divBdr>
    </w:div>
    <w:div w:id="1735810214">
      <w:marLeft w:val="0"/>
      <w:marRight w:val="0"/>
      <w:marTop w:val="0"/>
      <w:marBottom w:val="0"/>
      <w:divBdr>
        <w:top w:val="none" w:sz="0" w:space="0" w:color="auto"/>
        <w:left w:val="none" w:sz="0" w:space="0" w:color="auto"/>
        <w:bottom w:val="none" w:sz="0" w:space="0" w:color="auto"/>
        <w:right w:val="none" w:sz="0" w:space="0" w:color="auto"/>
      </w:divBdr>
    </w:div>
    <w:div w:id="1737627432">
      <w:marLeft w:val="0"/>
      <w:marRight w:val="0"/>
      <w:marTop w:val="0"/>
      <w:marBottom w:val="0"/>
      <w:divBdr>
        <w:top w:val="none" w:sz="0" w:space="0" w:color="auto"/>
        <w:left w:val="none" w:sz="0" w:space="0" w:color="auto"/>
        <w:bottom w:val="none" w:sz="0" w:space="0" w:color="auto"/>
        <w:right w:val="none" w:sz="0" w:space="0" w:color="auto"/>
      </w:divBdr>
    </w:div>
    <w:div w:id="1739011182">
      <w:marLeft w:val="0"/>
      <w:marRight w:val="0"/>
      <w:marTop w:val="0"/>
      <w:marBottom w:val="0"/>
      <w:divBdr>
        <w:top w:val="none" w:sz="0" w:space="0" w:color="auto"/>
        <w:left w:val="none" w:sz="0" w:space="0" w:color="auto"/>
        <w:bottom w:val="none" w:sz="0" w:space="0" w:color="auto"/>
        <w:right w:val="none" w:sz="0" w:space="0" w:color="auto"/>
      </w:divBdr>
      <w:divsChild>
        <w:div w:id="49161491">
          <w:marLeft w:val="0"/>
          <w:marRight w:val="0"/>
          <w:marTop w:val="0"/>
          <w:marBottom w:val="0"/>
          <w:divBdr>
            <w:top w:val="none" w:sz="0" w:space="0" w:color="auto"/>
            <w:left w:val="none" w:sz="0" w:space="0" w:color="auto"/>
            <w:bottom w:val="none" w:sz="0" w:space="0" w:color="auto"/>
            <w:right w:val="none" w:sz="0" w:space="0" w:color="auto"/>
          </w:divBdr>
        </w:div>
      </w:divsChild>
    </w:div>
    <w:div w:id="1739400056">
      <w:marLeft w:val="0"/>
      <w:marRight w:val="0"/>
      <w:marTop w:val="0"/>
      <w:marBottom w:val="0"/>
      <w:divBdr>
        <w:top w:val="none" w:sz="0" w:space="0" w:color="auto"/>
        <w:left w:val="none" w:sz="0" w:space="0" w:color="auto"/>
        <w:bottom w:val="none" w:sz="0" w:space="0" w:color="auto"/>
        <w:right w:val="none" w:sz="0" w:space="0" w:color="auto"/>
      </w:divBdr>
    </w:div>
    <w:div w:id="1740059381">
      <w:marLeft w:val="0"/>
      <w:marRight w:val="0"/>
      <w:marTop w:val="0"/>
      <w:marBottom w:val="0"/>
      <w:divBdr>
        <w:top w:val="none" w:sz="0" w:space="0" w:color="auto"/>
        <w:left w:val="none" w:sz="0" w:space="0" w:color="auto"/>
        <w:bottom w:val="none" w:sz="0" w:space="0" w:color="auto"/>
        <w:right w:val="none" w:sz="0" w:space="0" w:color="auto"/>
      </w:divBdr>
      <w:divsChild>
        <w:div w:id="1800682236">
          <w:marLeft w:val="0"/>
          <w:marRight w:val="0"/>
          <w:marTop w:val="0"/>
          <w:marBottom w:val="0"/>
          <w:divBdr>
            <w:top w:val="none" w:sz="0" w:space="0" w:color="auto"/>
            <w:left w:val="none" w:sz="0" w:space="0" w:color="auto"/>
            <w:bottom w:val="none" w:sz="0" w:space="0" w:color="auto"/>
            <w:right w:val="none" w:sz="0" w:space="0" w:color="auto"/>
          </w:divBdr>
        </w:div>
      </w:divsChild>
    </w:div>
    <w:div w:id="1740396797">
      <w:marLeft w:val="0"/>
      <w:marRight w:val="0"/>
      <w:marTop w:val="0"/>
      <w:marBottom w:val="0"/>
      <w:divBdr>
        <w:top w:val="none" w:sz="0" w:space="0" w:color="auto"/>
        <w:left w:val="none" w:sz="0" w:space="0" w:color="auto"/>
        <w:bottom w:val="none" w:sz="0" w:space="0" w:color="auto"/>
        <w:right w:val="none" w:sz="0" w:space="0" w:color="auto"/>
      </w:divBdr>
    </w:div>
    <w:div w:id="1740858955">
      <w:marLeft w:val="0"/>
      <w:marRight w:val="0"/>
      <w:marTop w:val="0"/>
      <w:marBottom w:val="0"/>
      <w:divBdr>
        <w:top w:val="none" w:sz="0" w:space="0" w:color="auto"/>
        <w:left w:val="none" w:sz="0" w:space="0" w:color="auto"/>
        <w:bottom w:val="none" w:sz="0" w:space="0" w:color="auto"/>
        <w:right w:val="none" w:sz="0" w:space="0" w:color="auto"/>
      </w:divBdr>
    </w:div>
    <w:div w:id="1741363794">
      <w:marLeft w:val="0"/>
      <w:marRight w:val="0"/>
      <w:marTop w:val="0"/>
      <w:marBottom w:val="0"/>
      <w:divBdr>
        <w:top w:val="none" w:sz="0" w:space="0" w:color="auto"/>
        <w:left w:val="none" w:sz="0" w:space="0" w:color="auto"/>
        <w:bottom w:val="none" w:sz="0" w:space="0" w:color="auto"/>
        <w:right w:val="none" w:sz="0" w:space="0" w:color="auto"/>
      </w:divBdr>
    </w:div>
    <w:div w:id="1741436820">
      <w:marLeft w:val="0"/>
      <w:marRight w:val="0"/>
      <w:marTop w:val="0"/>
      <w:marBottom w:val="0"/>
      <w:divBdr>
        <w:top w:val="none" w:sz="0" w:space="0" w:color="auto"/>
        <w:left w:val="none" w:sz="0" w:space="0" w:color="auto"/>
        <w:bottom w:val="none" w:sz="0" w:space="0" w:color="auto"/>
        <w:right w:val="none" w:sz="0" w:space="0" w:color="auto"/>
      </w:divBdr>
    </w:div>
    <w:div w:id="1741631124">
      <w:marLeft w:val="0"/>
      <w:marRight w:val="0"/>
      <w:marTop w:val="0"/>
      <w:marBottom w:val="0"/>
      <w:divBdr>
        <w:top w:val="none" w:sz="0" w:space="0" w:color="auto"/>
        <w:left w:val="none" w:sz="0" w:space="0" w:color="auto"/>
        <w:bottom w:val="none" w:sz="0" w:space="0" w:color="auto"/>
        <w:right w:val="none" w:sz="0" w:space="0" w:color="auto"/>
      </w:divBdr>
    </w:div>
    <w:div w:id="1741714206">
      <w:marLeft w:val="0"/>
      <w:marRight w:val="0"/>
      <w:marTop w:val="0"/>
      <w:marBottom w:val="0"/>
      <w:divBdr>
        <w:top w:val="none" w:sz="0" w:space="0" w:color="auto"/>
        <w:left w:val="none" w:sz="0" w:space="0" w:color="auto"/>
        <w:bottom w:val="none" w:sz="0" w:space="0" w:color="auto"/>
        <w:right w:val="none" w:sz="0" w:space="0" w:color="auto"/>
      </w:divBdr>
    </w:div>
    <w:div w:id="1742211407">
      <w:marLeft w:val="0"/>
      <w:marRight w:val="0"/>
      <w:marTop w:val="0"/>
      <w:marBottom w:val="0"/>
      <w:divBdr>
        <w:top w:val="none" w:sz="0" w:space="0" w:color="auto"/>
        <w:left w:val="none" w:sz="0" w:space="0" w:color="auto"/>
        <w:bottom w:val="none" w:sz="0" w:space="0" w:color="auto"/>
        <w:right w:val="none" w:sz="0" w:space="0" w:color="auto"/>
      </w:divBdr>
    </w:div>
    <w:div w:id="1742362621">
      <w:marLeft w:val="0"/>
      <w:marRight w:val="0"/>
      <w:marTop w:val="0"/>
      <w:marBottom w:val="0"/>
      <w:divBdr>
        <w:top w:val="none" w:sz="0" w:space="0" w:color="auto"/>
        <w:left w:val="none" w:sz="0" w:space="0" w:color="auto"/>
        <w:bottom w:val="none" w:sz="0" w:space="0" w:color="auto"/>
        <w:right w:val="none" w:sz="0" w:space="0" w:color="auto"/>
      </w:divBdr>
    </w:div>
    <w:div w:id="1742408033">
      <w:marLeft w:val="0"/>
      <w:marRight w:val="0"/>
      <w:marTop w:val="0"/>
      <w:marBottom w:val="0"/>
      <w:divBdr>
        <w:top w:val="none" w:sz="0" w:space="0" w:color="auto"/>
        <w:left w:val="none" w:sz="0" w:space="0" w:color="auto"/>
        <w:bottom w:val="none" w:sz="0" w:space="0" w:color="auto"/>
        <w:right w:val="none" w:sz="0" w:space="0" w:color="auto"/>
      </w:divBdr>
    </w:div>
    <w:div w:id="1742678248">
      <w:marLeft w:val="0"/>
      <w:marRight w:val="0"/>
      <w:marTop w:val="0"/>
      <w:marBottom w:val="0"/>
      <w:divBdr>
        <w:top w:val="none" w:sz="0" w:space="0" w:color="auto"/>
        <w:left w:val="none" w:sz="0" w:space="0" w:color="auto"/>
        <w:bottom w:val="none" w:sz="0" w:space="0" w:color="auto"/>
        <w:right w:val="none" w:sz="0" w:space="0" w:color="auto"/>
      </w:divBdr>
      <w:divsChild>
        <w:div w:id="1549296032">
          <w:marLeft w:val="0"/>
          <w:marRight w:val="0"/>
          <w:marTop w:val="0"/>
          <w:marBottom w:val="0"/>
          <w:divBdr>
            <w:top w:val="none" w:sz="0" w:space="0" w:color="auto"/>
            <w:left w:val="none" w:sz="0" w:space="0" w:color="auto"/>
            <w:bottom w:val="none" w:sz="0" w:space="0" w:color="auto"/>
            <w:right w:val="none" w:sz="0" w:space="0" w:color="auto"/>
          </w:divBdr>
        </w:div>
      </w:divsChild>
    </w:div>
    <w:div w:id="1742829915">
      <w:marLeft w:val="0"/>
      <w:marRight w:val="0"/>
      <w:marTop w:val="0"/>
      <w:marBottom w:val="0"/>
      <w:divBdr>
        <w:top w:val="none" w:sz="0" w:space="0" w:color="auto"/>
        <w:left w:val="none" w:sz="0" w:space="0" w:color="auto"/>
        <w:bottom w:val="none" w:sz="0" w:space="0" w:color="auto"/>
        <w:right w:val="none" w:sz="0" w:space="0" w:color="auto"/>
      </w:divBdr>
      <w:divsChild>
        <w:div w:id="1758282442">
          <w:marLeft w:val="0"/>
          <w:marRight w:val="0"/>
          <w:marTop w:val="0"/>
          <w:marBottom w:val="0"/>
          <w:divBdr>
            <w:top w:val="none" w:sz="0" w:space="0" w:color="auto"/>
            <w:left w:val="none" w:sz="0" w:space="0" w:color="auto"/>
            <w:bottom w:val="none" w:sz="0" w:space="0" w:color="auto"/>
            <w:right w:val="none" w:sz="0" w:space="0" w:color="auto"/>
          </w:divBdr>
          <w:divsChild>
            <w:div w:id="2506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31847">
      <w:marLeft w:val="0"/>
      <w:marRight w:val="0"/>
      <w:marTop w:val="0"/>
      <w:marBottom w:val="0"/>
      <w:divBdr>
        <w:top w:val="none" w:sz="0" w:space="0" w:color="auto"/>
        <w:left w:val="none" w:sz="0" w:space="0" w:color="auto"/>
        <w:bottom w:val="none" w:sz="0" w:space="0" w:color="auto"/>
        <w:right w:val="none" w:sz="0" w:space="0" w:color="auto"/>
      </w:divBdr>
    </w:div>
    <w:div w:id="1745837652">
      <w:marLeft w:val="0"/>
      <w:marRight w:val="0"/>
      <w:marTop w:val="0"/>
      <w:marBottom w:val="0"/>
      <w:divBdr>
        <w:top w:val="none" w:sz="0" w:space="0" w:color="auto"/>
        <w:left w:val="none" w:sz="0" w:space="0" w:color="auto"/>
        <w:bottom w:val="none" w:sz="0" w:space="0" w:color="auto"/>
        <w:right w:val="none" w:sz="0" w:space="0" w:color="auto"/>
      </w:divBdr>
    </w:div>
    <w:div w:id="1746029577">
      <w:marLeft w:val="0"/>
      <w:marRight w:val="0"/>
      <w:marTop w:val="0"/>
      <w:marBottom w:val="0"/>
      <w:divBdr>
        <w:top w:val="none" w:sz="0" w:space="0" w:color="auto"/>
        <w:left w:val="none" w:sz="0" w:space="0" w:color="auto"/>
        <w:bottom w:val="none" w:sz="0" w:space="0" w:color="auto"/>
        <w:right w:val="none" w:sz="0" w:space="0" w:color="auto"/>
      </w:divBdr>
    </w:div>
    <w:div w:id="1746344443">
      <w:marLeft w:val="0"/>
      <w:marRight w:val="0"/>
      <w:marTop w:val="0"/>
      <w:marBottom w:val="0"/>
      <w:divBdr>
        <w:top w:val="none" w:sz="0" w:space="0" w:color="auto"/>
        <w:left w:val="none" w:sz="0" w:space="0" w:color="auto"/>
        <w:bottom w:val="none" w:sz="0" w:space="0" w:color="auto"/>
        <w:right w:val="none" w:sz="0" w:space="0" w:color="auto"/>
      </w:divBdr>
    </w:div>
    <w:div w:id="1746881041">
      <w:marLeft w:val="0"/>
      <w:marRight w:val="0"/>
      <w:marTop w:val="0"/>
      <w:marBottom w:val="0"/>
      <w:divBdr>
        <w:top w:val="none" w:sz="0" w:space="0" w:color="auto"/>
        <w:left w:val="none" w:sz="0" w:space="0" w:color="auto"/>
        <w:bottom w:val="none" w:sz="0" w:space="0" w:color="auto"/>
        <w:right w:val="none" w:sz="0" w:space="0" w:color="auto"/>
      </w:divBdr>
    </w:div>
    <w:div w:id="1746994496">
      <w:marLeft w:val="0"/>
      <w:marRight w:val="0"/>
      <w:marTop w:val="0"/>
      <w:marBottom w:val="0"/>
      <w:divBdr>
        <w:top w:val="none" w:sz="0" w:space="0" w:color="auto"/>
        <w:left w:val="none" w:sz="0" w:space="0" w:color="auto"/>
        <w:bottom w:val="none" w:sz="0" w:space="0" w:color="auto"/>
        <w:right w:val="none" w:sz="0" w:space="0" w:color="auto"/>
      </w:divBdr>
    </w:div>
    <w:div w:id="1747725370">
      <w:marLeft w:val="0"/>
      <w:marRight w:val="0"/>
      <w:marTop w:val="0"/>
      <w:marBottom w:val="0"/>
      <w:divBdr>
        <w:top w:val="none" w:sz="0" w:space="0" w:color="auto"/>
        <w:left w:val="none" w:sz="0" w:space="0" w:color="auto"/>
        <w:bottom w:val="none" w:sz="0" w:space="0" w:color="auto"/>
        <w:right w:val="none" w:sz="0" w:space="0" w:color="auto"/>
      </w:divBdr>
    </w:div>
    <w:div w:id="1749959448">
      <w:marLeft w:val="0"/>
      <w:marRight w:val="0"/>
      <w:marTop w:val="0"/>
      <w:marBottom w:val="0"/>
      <w:divBdr>
        <w:top w:val="none" w:sz="0" w:space="0" w:color="auto"/>
        <w:left w:val="none" w:sz="0" w:space="0" w:color="auto"/>
        <w:bottom w:val="none" w:sz="0" w:space="0" w:color="auto"/>
        <w:right w:val="none" w:sz="0" w:space="0" w:color="auto"/>
      </w:divBdr>
    </w:div>
    <w:div w:id="1750735315">
      <w:marLeft w:val="0"/>
      <w:marRight w:val="0"/>
      <w:marTop w:val="0"/>
      <w:marBottom w:val="0"/>
      <w:divBdr>
        <w:top w:val="none" w:sz="0" w:space="0" w:color="auto"/>
        <w:left w:val="none" w:sz="0" w:space="0" w:color="auto"/>
        <w:bottom w:val="none" w:sz="0" w:space="0" w:color="auto"/>
        <w:right w:val="none" w:sz="0" w:space="0" w:color="auto"/>
      </w:divBdr>
    </w:div>
    <w:div w:id="1751266424">
      <w:marLeft w:val="0"/>
      <w:marRight w:val="0"/>
      <w:marTop w:val="0"/>
      <w:marBottom w:val="0"/>
      <w:divBdr>
        <w:top w:val="none" w:sz="0" w:space="0" w:color="auto"/>
        <w:left w:val="none" w:sz="0" w:space="0" w:color="auto"/>
        <w:bottom w:val="none" w:sz="0" w:space="0" w:color="auto"/>
        <w:right w:val="none" w:sz="0" w:space="0" w:color="auto"/>
      </w:divBdr>
    </w:div>
    <w:div w:id="1751582767">
      <w:marLeft w:val="0"/>
      <w:marRight w:val="0"/>
      <w:marTop w:val="0"/>
      <w:marBottom w:val="0"/>
      <w:divBdr>
        <w:top w:val="none" w:sz="0" w:space="0" w:color="auto"/>
        <w:left w:val="none" w:sz="0" w:space="0" w:color="auto"/>
        <w:bottom w:val="none" w:sz="0" w:space="0" w:color="auto"/>
        <w:right w:val="none" w:sz="0" w:space="0" w:color="auto"/>
      </w:divBdr>
    </w:div>
    <w:div w:id="1752190642">
      <w:marLeft w:val="0"/>
      <w:marRight w:val="0"/>
      <w:marTop w:val="0"/>
      <w:marBottom w:val="0"/>
      <w:divBdr>
        <w:top w:val="none" w:sz="0" w:space="0" w:color="auto"/>
        <w:left w:val="none" w:sz="0" w:space="0" w:color="auto"/>
        <w:bottom w:val="none" w:sz="0" w:space="0" w:color="auto"/>
        <w:right w:val="none" w:sz="0" w:space="0" w:color="auto"/>
      </w:divBdr>
    </w:div>
    <w:div w:id="1752847524">
      <w:marLeft w:val="0"/>
      <w:marRight w:val="0"/>
      <w:marTop w:val="0"/>
      <w:marBottom w:val="0"/>
      <w:divBdr>
        <w:top w:val="none" w:sz="0" w:space="0" w:color="auto"/>
        <w:left w:val="none" w:sz="0" w:space="0" w:color="auto"/>
        <w:bottom w:val="none" w:sz="0" w:space="0" w:color="auto"/>
        <w:right w:val="none" w:sz="0" w:space="0" w:color="auto"/>
      </w:divBdr>
    </w:div>
    <w:div w:id="1753701572">
      <w:marLeft w:val="0"/>
      <w:marRight w:val="0"/>
      <w:marTop w:val="0"/>
      <w:marBottom w:val="0"/>
      <w:divBdr>
        <w:top w:val="none" w:sz="0" w:space="0" w:color="auto"/>
        <w:left w:val="none" w:sz="0" w:space="0" w:color="auto"/>
        <w:bottom w:val="none" w:sz="0" w:space="0" w:color="auto"/>
        <w:right w:val="none" w:sz="0" w:space="0" w:color="auto"/>
      </w:divBdr>
    </w:div>
    <w:div w:id="1754005559">
      <w:marLeft w:val="0"/>
      <w:marRight w:val="0"/>
      <w:marTop w:val="0"/>
      <w:marBottom w:val="0"/>
      <w:divBdr>
        <w:top w:val="none" w:sz="0" w:space="0" w:color="auto"/>
        <w:left w:val="none" w:sz="0" w:space="0" w:color="auto"/>
        <w:bottom w:val="none" w:sz="0" w:space="0" w:color="auto"/>
        <w:right w:val="none" w:sz="0" w:space="0" w:color="auto"/>
      </w:divBdr>
    </w:div>
    <w:div w:id="1755590475">
      <w:marLeft w:val="0"/>
      <w:marRight w:val="0"/>
      <w:marTop w:val="0"/>
      <w:marBottom w:val="0"/>
      <w:divBdr>
        <w:top w:val="none" w:sz="0" w:space="0" w:color="auto"/>
        <w:left w:val="none" w:sz="0" w:space="0" w:color="auto"/>
        <w:bottom w:val="none" w:sz="0" w:space="0" w:color="auto"/>
        <w:right w:val="none" w:sz="0" w:space="0" w:color="auto"/>
      </w:divBdr>
    </w:div>
    <w:div w:id="1756322196">
      <w:marLeft w:val="0"/>
      <w:marRight w:val="0"/>
      <w:marTop w:val="0"/>
      <w:marBottom w:val="0"/>
      <w:divBdr>
        <w:top w:val="none" w:sz="0" w:space="0" w:color="auto"/>
        <w:left w:val="none" w:sz="0" w:space="0" w:color="auto"/>
        <w:bottom w:val="none" w:sz="0" w:space="0" w:color="auto"/>
        <w:right w:val="none" w:sz="0" w:space="0" w:color="auto"/>
      </w:divBdr>
      <w:divsChild>
        <w:div w:id="171530803">
          <w:marLeft w:val="0"/>
          <w:marRight w:val="0"/>
          <w:marTop w:val="0"/>
          <w:marBottom w:val="0"/>
          <w:divBdr>
            <w:top w:val="none" w:sz="0" w:space="0" w:color="auto"/>
            <w:left w:val="none" w:sz="0" w:space="0" w:color="auto"/>
            <w:bottom w:val="none" w:sz="0" w:space="0" w:color="auto"/>
            <w:right w:val="none" w:sz="0" w:space="0" w:color="auto"/>
          </w:divBdr>
          <w:divsChild>
            <w:div w:id="98416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855154">
      <w:marLeft w:val="0"/>
      <w:marRight w:val="0"/>
      <w:marTop w:val="0"/>
      <w:marBottom w:val="0"/>
      <w:divBdr>
        <w:top w:val="none" w:sz="0" w:space="0" w:color="auto"/>
        <w:left w:val="none" w:sz="0" w:space="0" w:color="auto"/>
        <w:bottom w:val="none" w:sz="0" w:space="0" w:color="auto"/>
        <w:right w:val="none" w:sz="0" w:space="0" w:color="auto"/>
      </w:divBdr>
    </w:div>
    <w:div w:id="1756979597">
      <w:marLeft w:val="0"/>
      <w:marRight w:val="0"/>
      <w:marTop w:val="0"/>
      <w:marBottom w:val="0"/>
      <w:divBdr>
        <w:top w:val="none" w:sz="0" w:space="0" w:color="auto"/>
        <w:left w:val="none" w:sz="0" w:space="0" w:color="auto"/>
        <w:bottom w:val="none" w:sz="0" w:space="0" w:color="auto"/>
        <w:right w:val="none" w:sz="0" w:space="0" w:color="auto"/>
      </w:divBdr>
    </w:div>
    <w:div w:id="1757097411">
      <w:marLeft w:val="0"/>
      <w:marRight w:val="0"/>
      <w:marTop w:val="0"/>
      <w:marBottom w:val="0"/>
      <w:divBdr>
        <w:top w:val="none" w:sz="0" w:space="0" w:color="auto"/>
        <w:left w:val="none" w:sz="0" w:space="0" w:color="auto"/>
        <w:bottom w:val="none" w:sz="0" w:space="0" w:color="auto"/>
        <w:right w:val="none" w:sz="0" w:space="0" w:color="auto"/>
      </w:divBdr>
    </w:div>
    <w:div w:id="1757629969">
      <w:marLeft w:val="0"/>
      <w:marRight w:val="0"/>
      <w:marTop w:val="0"/>
      <w:marBottom w:val="0"/>
      <w:divBdr>
        <w:top w:val="none" w:sz="0" w:space="0" w:color="auto"/>
        <w:left w:val="none" w:sz="0" w:space="0" w:color="auto"/>
        <w:bottom w:val="none" w:sz="0" w:space="0" w:color="auto"/>
        <w:right w:val="none" w:sz="0" w:space="0" w:color="auto"/>
      </w:divBdr>
    </w:div>
    <w:div w:id="1758476967">
      <w:marLeft w:val="0"/>
      <w:marRight w:val="0"/>
      <w:marTop w:val="0"/>
      <w:marBottom w:val="0"/>
      <w:divBdr>
        <w:top w:val="none" w:sz="0" w:space="0" w:color="auto"/>
        <w:left w:val="none" w:sz="0" w:space="0" w:color="auto"/>
        <w:bottom w:val="none" w:sz="0" w:space="0" w:color="auto"/>
        <w:right w:val="none" w:sz="0" w:space="0" w:color="auto"/>
      </w:divBdr>
    </w:div>
    <w:div w:id="1758552165">
      <w:marLeft w:val="0"/>
      <w:marRight w:val="0"/>
      <w:marTop w:val="0"/>
      <w:marBottom w:val="0"/>
      <w:divBdr>
        <w:top w:val="none" w:sz="0" w:space="0" w:color="auto"/>
        <w:left w:val="none" w:sz="0" w:space="0" w:color="auto"/>
        <w:bottom w:val="none" w:sz="0" w:space="0" w:color="auto"/>
        <w:right w:val="none" w:sz="0" w:space="0" w:color="auto"/>
      </w:divBdr>
    </w:div>
    <w:div w:id="1759784549">
      <w:marLeft w:val="0"/>
      <w:marRight w:val="0"/>
      <w:marTop w:val="0"/>
      <w:marBottom w:val="0"/>
      <w:divBdr>
        <w:top w:val="none" w:sz="0" w:space="0" w:color="auto"/>
        <w:left w:val="none" w:sz="0" w:space="0" w:color="auto"/>
        <w:bottom w:val="none" w:sz="0" w:space="0" w:color="auto"/>
        <w:right w:val="none" w:sz="0" w:space="0" w:color="auto"/>
      </w:divBdr>
    </w:div>
    <w:div w:id="1759979710">
      <w:marLeft w:val="0"/>
      <w:marRight w:val="0"/>
      <w:marTop w:val="0"/>
      <w:marBottom w:val="0"/>
      <w:divBdr>
        <w:top w:val="none" w:sz="0" w:space="0" w:color="auto"/>
        <w:left w:val="none" w:sz="0" w:space="0" w:color="auto"/>
        <w:bottom w:val="none" w:sz="0" w:space="0" w:color="auto"/>
        <w:right w:val="none" w:sz="0" w:space="0" w:color="auto"/>
      </w:divBdr>
    </w:div>
    <w:div w:id="1759984055">
      <w:marLeft w:val="0"/>
      <w:marRight w:val="0"/>
      <w:marTop w:val="0"/>
      <w:marBottom w:val="0"/>
      <w:divBdr>
        <w:top w:val="none" w:sz="0" w:space="0" w:color="auto"/>
        <w:left w:val="none" w:sz="0" w:space="0" w:color="auto"/>
        <w:bottom w:val="none" w:sz="0" w:space="0" w:color="auto"/>
        <w:right w:val="none" w:sz="0" w:space="0" w:color="auto"/>
      </w:divBdr>
    </w:div>
    <w:div w:id="1760321922">
      <w:marLeft w:val="0"/>
      <w:marRight w:val="0"/>
      <w:marTop w:val="0"/>
      <w:marBottom w:val="0"/>
      <w:divBdr>
        <w:top w:val="none" w:sz="0" w:space="0" w:color="auto"/>
        <w:left w:val="none" w:sz="0" w:space="0" w:color="auto"/>
        <w:bottom w:val="none" w:sz="0" w:space="0" w:color="auto"/>
        <w:right w:val="none" w:sz="0" w:space="0" w:color="auto"/>
      </w:divBdr>
    </w:div>
    <w:div w:id="1760364332">
      <w:marLeft w:val="0"/>
      <w:marRight w:val="0"/>
      <w:marTop w:val="0"/>
      <w:marBottom w:val="0"/>
      <w:divBdr>
        <w:top w:val="none" w:sz="0" w:space="0" w:color="auto"/>
        <w:left w:val="none" w:sz="0" w:space="0" w:color="auto"/>
        <w:bottom w:val="none" w:sz="0" w:space="0" w:color="auto"/>
        <w:right w:val="none" w:sz="0" w:space="0" w:color="auto"/>
      </w:divBdr>
    </w:div>
    <w:div w:id="1760635641">
      <w:marLeft w:val="0"/>
      <w:marRight w:val="0"/>
      <w:marTop w:val="0"/>
      <w:marBottom w:val="0"/>
      <w:divBdr>
        <w:top w:val="none" w:sz="0" w:space="0" w:color="auto"/>
        <w:left w:val="none" w:sz="0" w:space="0" w:color="auto"/>
        <w:bottom w:val="none" w:sz="0" w:space="0" w:color="auto"/>
        <w:right w:val="none" w:sz="0" w:space="0" w:color="auto"/>
      </w:divBdr>
    </w:div>
    <w:div w:id="1760638107">
      <w:marLeft w:val="0"/>
      <w:marRight w:val="0"/>
      <w:marTop w:val="0"/>
      <w:marBottom w:val="0"/>
      <w:divBdr>
        <w:top w:val="none" w:sz="0" w:space="0" w:color="auto"/>
        <w:left w:val="none" w:sz="0" w:space="0" w:color="auto"/>
        <w:bottom w:val="none" w:sz="0" w:space="0" w:color="auto"/>
        <w:right w:val="none" w:sz="0" w:space="0" w:color="auto"/>
      </w:divBdr>
    </w:div>
    <w:div w:id="1761415404">
      <w:marLeft w:val="0"/>
      <w:marRight w:val="0"/>
      <w:marTop w:val="0"/>
      <w:marBottom w:val="0"/>
      <w:divBdr>
        <w:top w:val="none" w:sz="0" w:space="0" w:color="auto"/>
        <w:left w:val="none" w:sz="0" w:space="0" w:color="auto"/>
        <w:bottom w:val="none" w:sz="0" w:space="0" w:color="auto"/>
        <w:right w:val="none" w:sz="0" w:space="0" w:color="auto"/>
      </w:divBdr>
    </w:div>
    <w:div w:id="1762724721">
      <w:marLeft w:val="0"/>
      <w:marRight w:val="0"/>
      <w:marTop w:val="0"/>
      <w:marBottom w:val="0"/>
      <w:divBdr>
        <w:top w:val="none" w:sz="0" w:space="0" w:color="auto"/>
        <w:left w:val="none" w:sz="0" w:space="0" w:color="auto"/>
        <w:bottom w:val="none" w:sz="0" w:space="0" w:color="auto"/>
        <w:right w:val="none" w:sz="0" w:space="0" w:color="auto"/>
      </w:divBdr>
    </w:div>
    <w:div w:id="1762869720">
      <w:marLeft w:val="0"/>
      <w:marRight w:val="0"/>
      <w:marTop w:val="0"/>
      <w:marBottom w:val="0"/>
      <w:divBdr>
        <w:top w:val="none" w:sz="0" w:space="0" w:color="auto"/>
        <w:left w:val="none" w:sz="0" w:space="0" w:color="auto"/>
        <w:bottom w:val="none" w:sz="0" w:space="0" w:color="auto"/>
        <w:right w:val="none" w:sz="0" w:space="0" w:color="auto"/>
      </w:divBdr>
    </w:div>
    <w:div w:id="1763523152">
      <w:marLeft w:val="0"/>
      <w:marRight w:val="0"/>
      <w:marTop w:val="0"/>
      <w:marBottom w:val="0"/>
      <w:divBdr>
        <w:top w:val="none" w:sz="0" w:space="0" w:color="auto"/>
        <w:left w:val="none" w:sz="0" w:space="0" w:color="auto"/>
        <w:bottom w:val="none" w:sz="0" w:space="0" w:color="auto"/>
        <w:right w:val="none" w:sz="0" w:space="0" w:color="auto"/>
      </w:divBdr>
    </w:div>
    <w:div w:id="1763913607">
      <w:marLeft w:val="0"/>
      <w:marRight w:val="0"/>
      <w:marTop w:val="0"/>
      <w:marBottom w:val="0"/>
      <w:divBdr>
        <w:top w:val="none" w:sz="0" w:space="0" w:color="auto"/>
        <w:left w:val="none" w:sz="0" w:space="0" w:color="auto"/>
        <w:bottom w:val="none" w:sz="0" w:space="0" w:color="auto"/>
        <w:right w:val="none" w:sz="0" w:space="0" w:color="auto"/>
      </w:divBdr>
    </w:div>
    <w:div w:id="1763992557">
      <w:marLeft w:val="0"/>
      <w:marRight w:val="0"/>
      <w:marTop w:val="0"/>
      <w:marBottom w:val="0"/>
      <w:divBdr>
        <w:top w:val="none" w:sz="0" w:space="0" w:color="auto"/>
        <w:left w:val="none" w:sz="0" w:space="0" w:color="auto"/>
        <w:bottom w:val="none" w:sz="0" w:space="0" w:color="auto"/>
        <w:right w:val="none" w:sz="0" w:space="0" w:color="auto"/>
      </w:divBdr>
    </w:div>
    <w:div w:id="1764380639">
      <w:marLeft w:val="0"/>
      <w:marRight w:val="0"/>
      <w:marTop w:val="0"/>
      <w:marBottom w:val="0"/>
      <w:divBdr>
        <w:top w:val="none" w:sz="0" w:space="0" w:color="auto"/>
        <w:left w:val="none" w:sz="0" w:space="0" w:color="auto"/>
        <w:bottom w:val="none" w:sz="0" w:space="0" w:color="auto"/>
        <w:right w:val="none" w:sz="0" w:space="0" w:color="auto"/>
      </w:divBdr>
    </w:div>
    <w:div w:id="1764758955">
      <w:marLeft w:val="0"/>
      <w:marRight w:val="0"/>
      <w:marTop w:val="0"/>
      <w:marBottom w:val="0"/>
      <w:divBdr>
        <w:top w:val="none" w:sz="0" w:space="0" w:color="auto"/>
        <w:left w:val="none" w:sz="0" w:space="0" w:color="auto"/>
        <w:bottom w:val="none" w:sz="0" w:space="0" w:color="auto"/>
        <w:right w:val="none" w:sz="0" w:space="0" w:color="auto"/>
      </w:divBdr>
    </w:div>
    <w:div w:id="1764908794">
      <w:marLeft w:val="0"/>
      <w:marRight w:val="0"/>
      <w:marTop w:val="0"/>
      <w:marBottom w:val="0"/>
      <w:divBdr>
        <w:top w:val="none" w:sz="0" w:space="0" w:color="auto"/>
        <w:left w:val="none" w:sz="0" w:space="0" w:color="auto"/>
        <w:bottom w:val="none" w:sz="0" w:space="0" w:color="auto"/>
        <w:right w:val="none" w:sz="0" w:space="0" w:color="auto"/>
      </w:divBdr>
    </w:div>
    <w:div w:id="1765417125">
      <w:marLeft w:val="0"/>
      <w:marRight w:val="0"/>
      <w:marTop w:val="0"/>
      <w:marBottom w:val="0"/>
      <w:divBdr>
        <w:top w:val="none" w:sz="0" w:space="0" w:color="auto"/>
        <w:left w:val="none" w:sz="0" w:space="0" w:color="auto"/>
        <w:bottom w:val="none" w:sz="0" w:space="0" w:color="auto"/>
        <w:right w:val="none" w:sz="0" w:space="0" w:color="auto"/>
      </w:divBdr>
      <w:divsChild>
        <w:div w:id="1196313301">
          <w:marLeft w:val="0"/>
          <w:marRight w:val="0"/>
          <w:marTop w:val="0"/>
          <w:marBottom w:val="0"/>
          <w:divBdr>
            <w:top w:val="none" w:sz="0" w:space="0" w:color="auto"/>
            <w:left w:val="none" w:sz="0" w:space="0" w:color="auto"/>
            <w:bottom w:val="none" w:sz="0" w:space="0" w:color="auto"/>
            <w:right w:val="none" w:sz="0" w:space="0" w:color="auto"/>
          </w:divBdr>
        </w:div>
      </w:divsChild>
    </w:div>
    <w:div w:id="1765421357">
      <w:marLeft w:val="0"/>
      <w:marRight w:val="0"/>
      <w:marTop w:val="0"/>
      <w:marBottom w:val="0"/>
      <w:divBdr>
        <w:top w:val="none" w:sz="0" w:space="0" w:color="auto"/>
        <w:left w:val="none" w:sz="0" w:space="0" w:color="auto"/>
        <w:bottom w:val="none" w:sz="0" w:space="0" w:color="auto"/>
        <w:right w:val="none" w:sz="0" w:space="0" w:color="auto"/>
      </w:divBdr>
    </w:div>
    <w:div w:id="1766075865">
      <w:marLeft w:val="0"/>
      <w:marRight w:val="0"/>
      <w:marTop w:val="0"/>
      <w:marBottom w:val="0"/>
      <w:divBdr>
        <w:top w:val="none" w:sz="0" w:space="0" w:color="auto"/>
        <w:left w:val="none" w:sz="0" w:space="0" w:color="auto"/>
        <w:bottom w:val="none" w:sz="0" w:space="0" w:color="auto"/>
        <w:right w:val="none" w:sz="0" w:space="0" w:color="auto"/>
      </w:divBdr>
      <w:divsChild>
        <w:div w:id="1977294179">
          <w:marLeft w:val="0"/>
          <w:marRight w:val="0"/>
          <w:marTop w:val="0"/>
          <w:marBottom w:val="0"/>
          <w:divBdr>
            <w:top w:val="none" w:sz="0" w:space="0" w:color="auto"/>
            <w:left w:val="none" w:sz="0" w:space="0" w:color="auto"/>
            <w:bottom w:val="none" w:sz="0" w:space="0" w:color="auto"/>
            <w:right w:val="none" w:sz="0" w:space="0" w:color="auto"/>
          </w:divBdr>
          <w:divsChild>
            <w:div w:id="140255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0868">
      <w:marLeft w:val="0"/>
      <w:marRight w:val="0"/>
      <w:marTop w:val="0"/>
      <w:marBottom w:val="0"/>
      <w:divBdr>
        <w:top w:val="none" w:sz="0" w:space="0" w:color="auto"/>
        <w:left w:val="none" w:sz="0" w:space="0" w:color="auto"/>
        <w:bottom w:val="none" w:sz="0" w:space="0" w:color="auto"/>
        <w:right w:val="none" w:sz="0" w:space="0" w:color="auto"/>
      </w:divBdr>
    </w:div>
    <w:div w:id="1766531440">
      <w:marLeft w:val="0"/>
      <w:marRight w:val="0"/>
      <w:marTop w:val="0"/>
      <w:marBottom w:val="0"/>
      <w:divBdr>
        <w:top w:val="none" w:sz="0" w:space="0" w:color="auto"/>
        <w:left w:val="none" w:sz="0" w:space="0" w:color="auto"/>
        <w:bottom w:val="none" w:sz="0" w:space="0" w:color="auto"/>
        <w:right w:val="none" w:sz="0" w:space="0" w:color="auto"/>
      </w:divBdr>
    </w:div>
    <w:div w:id="1767190877">
      <w:marLeft w:val="0"/>
      <w:marRight w:val="0"/>
      <w:marTop w:val="0"/>
      <w:marBottom w:val="0"/>
      <w:divBdr>
        <w:top w:val="none" w:sz="0" w:space="0" w:color="auto"/>
        <w:left w:val="none" w:sz="0" w:space="0" w:color="auto"/>
        <w:bottom w:val="none" w:sz="0" w:space="0" w:color="auto"/>
        <w:right w:val="none" w:sz="0" w:space="0" w:color="auto"/>
      </w:divBdr>
    </w:div>
    <w:div w:id="1767264483">
      <w:marLeft w:val="0"/>
      <w:marRight w:val="0"/>
      <w:marTop w:val="0"/>
      <w:marBottom w:val="0"/>
      <w:divBdr>
        <w:top w:val="none" w:sz="0" w:space="0" w:color="auto"/>
        <w:left w:val="none" w:sz="0" w:space="0" w:color="auto"/>
        <w:bottom w:val="none" w:sz="0" w:space="0" w:color="auto"/>
        <w:right w:val="none" w:sz="0" w:space="0" w:color="auto"/>
      </w:divBdr>
      <w:divsChild>
        <w:div w:id="1449934862">
          <w:marLeft w:val="0"/>
          <w:marRight w:val="0"/>
          <w:marTop w:val="0"/>
          <w:marBottom w:val="0"/>
          <w:divBdr>
            <w:top w:val="none" w:sz="0" w:space="0" w:color="auto"/>
            <w:left w:val="none" w:sz="0" w:space="0" w:color="auto"/>
            <w:bottom w:val="none" w:sz="0" w:space="0" w:color="auto"/>
            <w:right w:val="none" w:sz="0" w:space="0" w:color="auto"/>
          </w:divBdr>
        </w:div>
      </w:divsChild>
    </w:div>
    <w:div w:id="1768454452">
      <w:marLeft w:val="0"/>
      <w:marRight w:val="0"/>
      <w:marTop w:val="0"/>
      <w:marBottom w:val="0"/>
      <w:divBdr>
        <w:top w:val="none" w:sz="0" w:space="0" w:color="auto"/>
        <w:left w:val="none" w:sz="0" w:space="0" w:color="auto"/>
        <w:bottom w:val="none" w:sz="0" w:space="0" w:color="auto"/>
        <w:right w:val="none" w:sz="0" w:space="0" w:color="auto"/>
      </w:divBdr>
    </w:div>
    <w:div w:id="1768696905">
      <w:marLeft w:val="0"/>
      <w:marRight w:val="0"/>
      <w:marTop w:val="0"/>
      <w:marBottom w:val="0"/>
      <w:divBdr>
        <w:top w:val="none" w:sz="0" w:space="0" w:color="auto"/>
        <w:left w:val="none" w:sz="0" w:space="0" w:color="auto"/>
        <w:bottom w:val="none" w:sz="0" w:space="0" w:color="auto"/>
        <w:right w:val="none" w:sz="0" w:space="0" w:color="auto"/>
      </w:divBdr>
    </w:div>
    <w:div w:id="1771006708">
      <w:marLeft w:val="0"/>
      <w:marRight w:val="0"/>
      <w:marTop w:val="0"/>
      <w:marBottom w:val="0"/>
      <w:divBdr>
        <w:top w:val="none" w:sz="0" w:space="0" w:color="auto"/>
        <w:left w:val="none" w:sz="0" w:space="0" w:color="auto"/>
        <w:bottom w:val="none" w:sz="0" w:space="0" w:color="auto"/>
        <w:right w:val="none" w:sz="0" w:space="0" w:color="auto"/>
      </w:divBdr>
    </w:div>
    <w:div w:id="1771193930">
      <w:marLeft w:val="0"/>
      <w:marRight w:val="0"/>
      <w:marTop w:val="0"/>
      <w:marBottom w:val="0"/>
      <w:divBdr>
        <w:top w:val="none" w:sz="0" w:space="0" w:color="auto"/>
        <w:left w:val="none" w:sz="0" w:space="0" w:color="auto"/>
        <w:bottom w:val="none" w:sz="0" w:space="0" w:color="auto"/>
        <w:right w:val="none" w:sz="0" w:space="0" w:color="auto"/>
      </w:divBdr>
    </w:div>
    <w:div w:id="1771394550">
      <w:marLeft w:val="0"/>
      <w:marRight w:val="0"/>
      <w:marTop w:val="0"/>
      <w:marBottom w:val="0"/>
      <w:divBdr>
        <w:top w:val="none" w:sz="0" w:space="0" w:color="auto"/>
        <w:left w:val="none" w:sz="0" w:space="0" w:color="auto"/>
        <w:bottom w:val="none" w:sz="0" w:space="0" w:color="auto"/>
        <w:right w:val="none" w:sz="0" w:space="0" w:color="auto"/>
      </w:divBdr>
    </w:div>
    <w:div w:id="1771587529">
      <w:marLeft w:val="0"/>
      <w:marRight w:val="0"/>
      <w:marTop w:val="0"/>
      <w:marBottom w:val="0"/>
      <w:divBdr>
        <w:top w:val="none" w:sz="0" w:space="0" w:color="auto"/>
        <w:left w:val="none" w:sz="0" w:space="0" w:color="auto"/>
        <w:bottom w:val="none" w:sz="0" w:space="0" w:color="auto"/>
        <w:right w:val="none" w:sz="0" w:space="0" w:color="auto"/>
      </w:divBdr>
    </w:div>
    <w:div w:id="1772359307">
      <w:marLeft w:val="0"/>
      <w:marRight w:val="0"/>
      <w:marTop w:val="0"/>
      <w:marBottom w:val="0"/>
      <w:divBdr>
        <w:top w:val="none" w:sz="0" w:space="0" w:color="auto"/>
        <w:left w:val="none" w:sz="0" w:space="0" w:color="auto"/>
        <w:bottom w:val="none" w:sz="0" w:space="0" w:color="auto"/>
        <w:right w:val="none" w:sz="0" w:space="0" w:color="auto"/>
      </w:divBdr>
    </w:div>
    <w:div w:id="1772582115">
      <w:marLeft w:val="0"/>
      <w:marRight w:val="0"/>
      <w:marTop w:val="0"/>
      <w:marBottom w:val="0"/>
      <w:divBdr>
        <w:top w:val="none" w:sz="0" w:space="0" w:color="auto"/>
        <w:left w:val="none" w:sz="0" w:space="0" w:color="auto"/>
        <w:bottom w:val="none" w:sz="0" w:space="0" w:color="auto"/>
        <w:right w:val="none" w:sz="0" w:space="0" w:color="auto"/>
      </w:divBdr>
    </w:div>
    <w:div w:id="1772776020">
      <w:marLeft w:val="0"/>
      <w:marRight w:val="0"/>
      <w:marTop w:val="0"/>
      <w:marBottom w:val="0"/>
      <w:divBdr>
        <w:top w:val="none" w:sz="0" w:space="0" w:color="auto"/>
        <w:left w:val="none" w:sz="0" w:space="0" w:color="auto"/>
        <w:bottom w:val="none" w:sz="0" w:space="0" w:color="auto"/>
        <w:right w:val="none" w:sz="0" w:space="0" w:color="auto"/>
      </w:divBdr>
    </w:div>
    <w:div w:id="1773239694">
      <w:marLeft w:val="0"/>
      <w:marRight w:val="0"/>
      <w:marTop w:val="0"/>
      <w:marBottom w:val="0"/>
      <w:divBdr>
        <w:top w:val="none" w:sz="0" w:space="0" w:color="auto"/>
        <w:left w:val="none" w:sz="0" w:space="0" w:color="auto"/>
        <w:bottom w:val="none" w:sz="0" w:space="0" w:color="auto"/>
        <w:right w:val="none" w:sz="0" w:space="0" w:color="auto"/>
      </w:divBdr>
    </w:div>
    <w:div w:id="1773427906">
      <w:marLeft w:val="0"/>
      <w:marRight w:val="0"/>
      <w:marTop w:val="0"/>
      <w:marBottom w:val="0"/>
      <w:divBdr>
        <w:top w:val="none" w:sz="0" w:space="0" w:color="auto"/>
        <w:left w:val="none" w:sz="0" w:space="0" w:color="auto"/>
        <w:bottom w:val="none" w:sz="0" w:space="0" w:color="auto"/>
        <w:right w:val="none" w:sz="0" w:space="0" w:color="auto"/>
      </w:divBdr>
    </w:div>
    <w:div w:id="1774743197">
      <w:marLeft w:val="0"/>
      <w:marRight w:val="0"/>
      <w:marTop w:val="0"/>
      <w:marBottom w:val="0"/>
      <w:divBdr>
        <w:top w:val="none" w:sz="0" w:space="0" w:color="auto"/>
        <w:left w:val="none" w:sz="0" w:space="0" w:color="auto"/>
        <w:bottom w:val="none" w:sz="0" w:space="0" w:color="auto"/>
        <w:right w:val="none" w:sz="0" w:space="0" w:color="auto"/>
      </w:divBdr>
    </w:div>
    <w:div w:id="1774786168">
      <w:marLeft w:val="0"/>
      <w:marRight w:val="0"/>
      <w:marTop w:val="0"/>
      <w:marBottom w:val="0"/>
      <w:divBdr>
        <w:top w:val="none" w:sz="0" w:space="0" w:color="auto"/>
        <w:left w:val="none" w:sz="0" w:space="0" w:color="auto"/>
        <w:bottom w:val="none" w:sz="0" w:space="0" w:color="auto"/>
        <w:right w:val="none" w:sz="0" w:space="0" w:color="auto"/>
      </w:divBdr>
    </w:div>
    <w:div w:id="1774982124">
      <w:marLeft w:val="0"/>
      <w:marRight w:val="0"/>
      <w:marTop w:val="0"/>
      <w:marBottom w:val="0"/>
      <w:divBdr>
        <w:top w:val="none" w:sz="0" w:space="0" w:color="auto"/>
        <w:left w:val="none" w:sz="0" w:space="0" w:color="auto"/>
        <w:bottom w:val="none" w:sz="0" w:space="0" w:color="auto"/>
        <w:right w:val="none" w:sz="0" w:space="0" w:color="auto"/>
      </w:divBdr>
      <w:divsChild>
        <w:div w:id="1371302175">
          <w:marLeft w:val="0"/>
          <w:marRight w:val="0"/>
          <w:marTop w:val="0"/>
          <w:marBottom w:val="0"/>
          <w:divBdr>
            <w:top w:val="none" w:sz="0" w:space="0" w:color="auto"/>
            <w:left w:val="none" w:sz="0" w:space="0" w:color="auto"/>
            <w:bottom w:val="none" w:sz="0" w:space="0" w:color="auto"/>
            <w:right w:val="none" w:sz="0" w:space="0" w:color="auto"/>
          </w:divBdr>
        </w:div>
      </w:divsChild>
    </w:div>
    <w:div w:id="1775436463">
      <w:marLeft w:val="0"/>
      <w:marRight w:val="0"/>
      <w:marTop w:val="0"/>
      <w:marBottom w:val="0"/>
      <w:divBdr>
        <w:top w:val="none" w:sz="0" w:space="0" w:color="auto"/>
        <w:left w:val="none" w:sz="0" w:space="0" w:color="auto"/>
        <w:bottom w:val="none" w:sz="0" w:space="0" w:color="auto"/>
        <w:right w:val="none" w:sz="0" w:space="0" w:color="auto"/>
      </w:divBdr>
    </w:div>
    <w:div w:id="1777946898">
      <w:marLeft w:val="0"/>
      <w:marRight w:val="0"/>
      <w:marTop w:val="0"/>
      <w:marBottom w:val="0"/>
      <w:divBdr>
        <w:top w:val="none" w:sz="0" w:space="0" w:color="auto"/>
        <w:left w:val="none" w:sz="0" w:space="0" w:color="auto"/>
        <w:bottom w:val="none" w:sz="0" w:space="0" w:color="auto"/>
        <w:right w:val="none" w:sz="0" w:space="0" w:color="auto"/>
      </w:divBdr>
    </w:div>
    <w:div w:id="1778065452">
      <w:marLeft w:val="0"/>
      <w:marRight w:val="0"/>
      <w:marTop w:val="0"/>
      <w:marBottom w:val="0"/>
      <w:divBdr>
        <w:top w:val="none" w:sz="0" w:space="0" w:color="auto"/>
        <w:left w:val="none" w:sz="0" w:space="0" w:color="auto"/>
        <w:bottom w:val="none" w:sz="0" w:space="0" w:color="auto"/>
        <w:right w:val="none" w:sz="0" w:space="0" w:color="auto"/>
      </w:divBdr>
    </w:div>
    <w:div w:id="1778257021">
      <w:marLeft w:val="0"/>
      <w:marRight w:val="0"/>
      <w:marTop w:val="0"/>
      <w:marBottom w:val="0"/>
      <w:divBdr>
        <w:top w:val="none" w:sz="0" w:space="0" w:color="auto"/>
        <w:left w:val="none" w:sz="0" w:space="0" w:color="auto"/>
        <w:bottom w:val="none" w:sz="0" w:space="0" w:color="auto"/>
        <w:right w:val="none" w:sz="0" w:space="0" w:color="auto"/>
      </w:divBdr>
    </w:div>
    <w:div w:id="1778676849">
      <w:marLeft w:val="0"/>
      <w:marRight w:val="0"/>
      <w:marTop w:val="0"/>
      <w:marBottom w:val="0"/>
      <w:divBdr>
        <w:top w:val="none" w:sz="0" w:space="0" w:color="auto"/>
        <w:left w:val="none" w:sz="0" w:space="0" w:color="auto"/>
        <w:bottom w:val="none" w:sz="0" w:space="0" w:color="auto"/>
        <w:right w:val="none" w:sz="0" w:space="0" w:color="auto"/>
      </w:divBdr>
    </w:div>
    <w:div w:id="1779787797">
      <w:marLeft w:val="0"/>
      <w:marRight w:val="0"/>
      <w:marTop w:val="0"/>
      <w:marBottom w:val="0"/>
      <w:divBdr>
        <w:top w:val="none" w:sz="0" w:space="0" w:color="auto"/>
        <w:left w:val="none" w:sz="0" w:space="0" w:color="auto"/>
        <w:bottom w:val="none" w:sz="0" w:space="0" w:color="auto"/>
        <w:right w:val="none" w:sz="0" w:space="0" w:color="auto"/>
      </w:divBdr>
      <w:divsChild>
        <w:div w:id="574127305">
          <w:marLeft w:val="0"/>
          <w:marRight w:val="0"/>
          <w:marTop w:val="0"/>
          <w:marBottom w:val="0"/>
          <w:divBdr>
            <w:top w:val="none" w:sz="0" w:space="0" w:color="auto"/>
            <w:left w:val="none" w:sz="0" w:space="0" w:color="auto"/>
            <w:bottom w:val="none" w:sz="0" w:space="0" w:color="auto"/>
            <w:right w:val="none" w:sz="0" w:space="0" w:color="auto"/>
          </w:divBdr>
        </w:div>
      </w:divsChild>
    </w:div>
    <w:div w:id="1780222225">
      <w:marLeft w:val="0"/>
      <w:marRight w:val="0"/>
      <w:marTop w:val="0"/>
      <w:marBottom w:val="0"/>
      <w:divBdr>
        <w:top w:val="none" w:sz="0" w:space="0" w:color="auto"/>
        <w:left w:val="none" w:sz="0" w:space="0" w:color="auto"/>
        <w:bottom w:val="none" w:sz="0" w:space="0" w:color="auto"/>
        <w:right w:val="none" w:sz="0" w:space="0" w:color="auto"/>
      </w:divBdr>
    </w:div>
    <w:div w:id="1781755282">
      <w:marLeft w:val="0"/>
      <w:marRight w:val="0"/>
      <w:marTop w:val="0"/>
      <w:marBottom w:val="0"/>
      <w:divBdr>
        <w:top w:val="none" w:sz="0" w:space="0" w:color="auto"/>
        <w:left w:val="none" w:sz="0" w:space="0" w:color="auto"/>
        <w:bottom w:val="none" w:sz="0" w:space="0" w:color="auto"/>
        <w:right w:val="none" w:sz="0" w:space="0" w:color="auto"/>
      </w:divBdr>
    </w:div>
    <w:div w:id="1781801884">
      <w:marLeft w:val="0"/>
      <w:marRight w:val="0"/>
      <w:marTop w:val="0"/>
      <w:marBottom w:val="0"/>
      <w:divBdr>
        <w:top w:val="none" w:sz="0" w:space="0" w:color="auto"/>
        <w:left w:val="none" w:sz="0" w:space="0" w:color="auto"/>
        <w:bottom w:val="none" w:sz="0" w:space="0" w:color="auto"/>
        <w:right w:val="none" w:sz="0" w:space="0" w:color="auto"/>
      </w:divBdr>
    </w:div>
    <w:div w:id="1781803695">
      <w:marLeft w:val="0"/>
      <w:marRight w:val="0"/>
      <w:marTop w:val="0"/>
      <w:marBottom w:val="0"/>
      <w:divBdr>
        <w:top w:val="none" w:sz="0" w:space="0" w:color="auto"/>
        <w:left w:val="none" w:sz="0" w:space="0" w:color="auto"/>
        <w:bottom w:val="none" w:sz="0" w:space="0" w:color="auto"/>
        <w:right w:val="none" w:sz="0" w:space="0" w:color="auto"/>
      </w:divBdr>
    </w:div>
    <w:div w:id="1782603342">
      <w:marLeft w:val="0"/>
      <w:marRight w:val="0"/>
      <w:marTop w:val="0"/>
      <w:marBottom w:val="0"/>
      <w:divBdr>
        <w:top w:val="none" w:sz="0" w:space="0" w:color="auto"/>
        <w:left w:val="none" w:sz="0" w:space="0" w:color="auto"/>
        <w:bottom w:val="none" w:sz="0" w:space="0" w:color="auto"/>
        <w:right w:val="none" w:sz="0" w:space="0" w:color="auto"/>
      </w:divBdr>
    </w:div>
    <w:div w:id="1782802229">
      <w:marLeft w:val="0"/>
      <w:marRight w:val="0"/>
      <w:marTop w:val="0"/>
      <w:marBottom w:val="0"/>
      <w:divBdr>
        <w:top w:val="none" w:sz="0" w:space="0" w:color="auto"/>
        <w:left w:val="none" w:sz="0" w:space="0" w:color="auto"/>
        <w:bottom w:val="none" w:sz="0" w:space="0" w:color="auto"/>
        <w:right w:val="none" w:sz="0" w:space="0" w:color="auto"/>
      </w:divBdr>
    </w:div>
    <w:div w:id="1783184051">
      <w:marLeft w:val="0"/>
      <w:marRight w:val="0"/>
      <w:marTop w:val="0"/>
      <w:marBottom w:val="0"/>
      <w:divBdr>
        <w:top w:val="none" w:sz="0" w:space="0" w:color="auto"/>
        <w:left w:val="none" w:sz="0" w:space="0" w:color="auto"/>
        <w:bottom w:val="none" w:sz="0" w:space="0" w:color="auto"/>
        <w:right w:val="none" w:sz="0" w:space="0" w:color="auto"/>
      </w:divBdr>
    </w:div>
    <w:div w:id="1784184028">
      <w:marLeft w:val="0"/>
      <w:marRight w:val="0"/>
      <w:marTop w:val="0"/>
      <w:marBottom w:val="0"/>
      <w:divBdr>
        <w:top w:val="none" w:sz="0" w:space="0" w:color="auto"/>
        <w:left w:val="none" w:sz="0" w:space="0" w:color="auto"/>
        <w:bottom w:val="none" w:sz="0" w:space="0" w:color="auto"/>
        <w:right w:val="none" w:sz="0" w:space="0" w:color="auto"/>
      </w:divBdr>
    </w:div>
    <w:div w:id="1784573330">
      <w:marLeft w:val="0"/>
      <w:marRight w:val="0"/>
      <w:marTop w:val="0"/>
      <w:marBottom w:val="0"/>
      <w:divBdr>
        <w:top w:val="none" w:sz="0" w:space="0" w:color="auto"/>
        <w:left w:val="none" w:sz="0" w:space="0" w:color="auto"/>
        <w:bottom w:val="none" w:sz="0" w:space="0" w:color="auto"/>
        <w:right w:val="none" w:sz="0" w:space="0" w:color="auto"/>
      </w:divBdr>
    </w:div>
    <w:div w:id="1784961714">
      <w:marLeft w:val="0"/>
      <w:marRight w:val="0"/>
      <w:marTop w:val="0"/>
      <w:marBottom w:val="0"/>
      <w:divBdr>
        <w:top w:val="none" w:sz="0" w:space="0" w:color="auto"/>
        <w:left w:val="none" w:sz="0" w:space="0" w:color="auto"/>
        <w:bottom w:val="none" w:sz="0" w:space="0" w:color="auto"/>
        <w:right w:val="none" w:sz="0" w:space="0" w:color="auto"/>
      </w:divBdr>
    </w:div>
    <w:div w:id="1785415494">
      <w:marLeft w:val="0"/>
      <w:marRight w:val="0"/>
      <w:marTop w:val="0"/>
      <w:marBottom w:val="0"/>
      <w:divBdr>
        <w:top w:val="none" w:sz="0" w:space="0" w:color="auto"/>
        <w:left w:val="none" w:sz="0" w:space="0" w:color="auto"/>
        <w:bottom w:val="none" w:sz="0" w:space="0" w:color="auto"/>
        <w:right w:val="none" w:sz="0" w:space="0" w:color="auto"/>
      </w:divBdr>
    </w:div>
    <w:div w:id="1785416010">
      <w:marLeft w:val="0"/>
      <w:marRight w:val="0"/>
      <w:marTop w:val="0"/>
      <w:marBottom w:val="0"/>
      <w:divBdr>
        <w:top w:val="none" w:sz="0" w:space="0" w:color="auto"/>
        <w:left w:val="none" w:sz="0" w:space="0" w:color="auto"/>
        <w:bottom w:val="none" w:sz="0" w:space="0" w:color="auto"/>
        <w:right w:val="none" w:sz="0" w:space="0" w:color="auto"/>
      </w:divBdr>
      <w:divsChild>
        <w:div w:id="1638992859">
          <w:marLeft w:val="0"/>
          <w:marRight w:val="0"/>
          <w:marTop w:val="0"/>
          <w:marBottom w:val="0"/>
          <w:divBdr>
            <w:top w:val="none" w:sz="0" w:space="0" w:color="auto"/>
            <w:left w:val="none" w:sz="0" w:space="0" w:color="auto"/>
            <w:bottom w:val="none" w:sz="0" w:space="0" w:color="auto"/>
            <w:right w:val="none" w:sz="0" w:space="0" w:color="auto"/>
          </w:divBdr>
        </w:div>
      </w:divsChild>
    </w:div>
    <w:div w:id="1786267581">
      <w:marLeft w:val="0"/>
      <w:marRight w:val="0"/>
      <w:marTop w:val="0"/>
      <w:marBottom w:val="0"/>
      <w:divBdr>
        <w:top w:val="none" w:sz="0" w:space="0" w:color="auto"/>
        <w:left w:val="none" w:sz="0" w:space="0" w:color="auto"/>
        <w:bottom w:val="none" w:sz="0" w:space="0" w:color="auto"/>
        <w:right w:val="none" w:sz="0" w:space="0" w:color="auto"/>
      </w:divBdr>
    </w:div>
    <w:div w:id="1786339393">
      <w:marLeft w:val="0"/>
      <w:marRight w:val="0"/>
      <w:marTop w:val="0"/>
      <w:marBottom w:val="0"/>
      <w:divBdr>
        <w:top w:val="none" w:sz="0" w:space="0" w:color="auto"/>
        <w:left w:val="none" w:sz="0" w:space="0" w:color="auto"/>
        <w:bottom w:val="none" w:sz="0" w:space="0" w:color="auto"/>
        <w:right w:val="none" w:sz="0" w:space="0" w:color="auto"/>
      </w:divBdr>
    </w:div>
    <w:div w:id="1788154603">
      <w:marLeft w:val="0"/>
      <w:marRight w:val="0"/>
      <w:marTop w:val="0"/>
      <w:marBottom w:val="0"/>
      <w:divBdr>
        <w:top w:val="none" w:sz="0" w:space="0" w:color="auto"/>
        <w:left w:val="none" w:sz="0" w:space="0" w:color="auto"/>
        <w:bottom w:val="none" w:sz="0" w:space="0" w:color="auto"/>
        <w:right w:val="none" w:sz="0" w:space="0" w:color="auto"/>
      </w:divBdr>
    </w:div>
    <w:div w:id="1788154773">
      <w:marLeft w:val="0"/>
      <w:marRight w:val="0"/>
      <w:marTop w:val="0"/>
      <w:marBottom w:val="0"/>
      <w:divBdr>
        <w:top w:val="none" w:sz="0" w:space="0" w:color="auto"/>
        <w:left w:val="none" w:sz="0" w:space="0" w:color="auto"/>
        <w:bottom w:val="none" w:sz="0" w:space="0" w:color="auto"/>
        <w:right w:val="none" w:sz="0" w:space="0" w:color="auto"/>
      </w:divBdr>
    </w:div>
    <w:div w:id="1788235957">
      <w:marLeft w:val="0"/>
      <w:marRight w:val="0"/>
      <w:marTop w:val="0"/>
      <w:marBottom w:val="0"/>
      <w:divBdr>
        <w:top w:val="none" w:sz="0" w:space="0" w:color="auto"/>
        <w:left w:val="none" w:sz="0" w:space="0" w:color="auto"/>
        <w:bottom w:val="none" w:sz="0" w:space="0" w:color="auto"/>
        <w:right w:val="none" w:sz="0" w:space="0" w:color="auto"/>
      </w:divBdr>
      <w:divsChild>
        <w:div w:id="138812611">
          <w:marLeft w:val="0"/>
          <w:marRight w:val="0"/>
          <w:marTop w:val="0"/>
          <w:marBottom w:val="0"/>
          <w:divBdr>
            <w:top w:val="none" w:sz="0" w:space="0" w:color="auto"/>
            <w:left w:val="none" w:sz="0" w:space="0" w:color="auto"/>
            <w:bottom w:val="none" w:sz="0" w:space="0" w:color="auto"/>
            <w:right w:val="none" w:sz="0" w:space="0" w:color="auto"/>
          </w:divBdr>
        </w:div>
      </w:divsChild>
    </w:div>
    <w:div w:id="1789354908">
      <w:marLeft w:val="0"/>
      <w:marRight w:val="0"/>
      <w:marTop w:val="0"/>
      <w:marBottom w:val="0"/>
      <w:divBdr>
        <w:top w:val="none" w:sz="0" w:space="0" w:color="auto"/>
        <w:left w:val="none" w:sz="0" w:space="0" w:color="auto"/>
        <w:bottom w:val="none" w:sz="0" w:space="0" w:color="auto"/>
        <w:right w:val="none" w:sz="0" w:space="0" w:color="auto"/>
      </w:divBdr>
      <w:divsChild>
        <w:div w:id="1869371421">
          <w:marLeft w:val="0"/>
          <w:marRight w:val="0"/>
          <w:marTop w:val="0"/>
          <w:marBottom w:val="0"/>
          <w:divBdr>
            <w:top w:val="none" w:sz="0" w:space="0" w:color="auto"/>
            <w:left w:val="none" w:sz="0" w:space="0" w:color="auto"/>
            <w:bottom w:val="none" w:sz="0" w:space="0" w:color="auto"/>
            <w:right w:val="none" w:sz="0" w:space="0" w:color="auto"/>
          </w:divBdr>
        </w:div>
      </w:divsChild>
    </w:div>
    <w:div w:id="1790776485">
      <w:marLeft w:val="0"/>
      <w:marRight w:val="0"/>
      <w:marTop w:val="0"/>
      <w:marBottom w:val="0"/>
      <w:divBdr>
        <w:top w:val="none" w:sz="0" w:space="0" w:color="auto"/>
        <w:left w:val="none" w:sz="0" w:space="0" w:color="auto"/>
        <w:bottom w:val="none" w:sz="0" w:space="0" w:color="auto"/>
        <w:right w:val="none" w:sz="0" w:space="0" w:color="auto"/>
      </w:divBdr>
    </w:div>
    <w:div w:id="1791588693">
      <w:marLeft w:val="0"/>
      <w:marRight w:val="0"/>
      <w:marTop w:val="0"/>
      <w:marBottom w:val="0"/>
      <w:divBdr>
        <w:top w:val="none" w:sz="0" w:space="0" w:color="auto"/>
        <w:left w:val="none" w:sz="0" w:space="0" w:color="auto"/>
        <w:bottom w:val="none" w:sz="0" w:space="0" w:color="auto"/>
        <w:right w:val="none" w:sz="0" w:space="0" w:color="auto"/>
      </w:divBdr>
      <w:divsChild>
        <w:div w:id="1504052087">
          <w:marLeft w:val="0"/>
          <w:marRight w:val="0"/>
          <w:marTop w:val="0"/>
          <w:marBottom w:val="0"/>
          <w:divBdr>
            <w:top w:val="none" w:sz="0" w:space="0" w:color="auto"/>
            <w:left w:val="none" w:sz="0" w:space="0" w:color="auto"/>
            <w:bottom w:val="none" w:sz="0" w:space="0" w:color="auto"/>
            <w:right w:val="none" w:sz="0" w:space="0" w:color="auto"/>
          </w:divBdr>
          <w:divsChild>
            <w:div w:id="1278290202">
              <w:marLeft w:val="0"/>
              <w:marRight w:val="0"/>
              <w:marTop w:val="0"/>
              <w:marBottom w:val="0"/>
              <w:divBdr>
                <w:top w:val="none" w:sz="0" w:space="0" w:color="auto"/>
                <w:left w:val="none" w:sz="0" w:space="0" w:color="auto"/>
                <w:bottom w:val="none" w:sz="0" w:space="0" w:color="auto"/>
                <w:right w:val="none" w:sz="0" w:space="0" w:color="auto"/>
              </w:divBdr>
              <w:divsChild>
                <w:div w:id="1086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4172">
      <w:marLeft w:val="0"/>
      <w:marRight w:val="0"/>
      <w:marTop w:val="0"/>
      <w:marBottom w:val="0"/>
      <w:divBdr>
        <w:top w:val="none" w:sz="0" w:space="0" w:color="auto"/>
        <w:left w:val="none" w:sz="0" w:space="0" w:color="auto"/>
        <w:bottom w:val="none" w:sz="0" w:space="0" w:color="auto"/>
        <w:right w:val="none" w:sz="0" w:space="0" w:color="auto"/>
      </w:divBdr>
    </w:div>
    <w:div w:id="1791899114">
      <w:marLeft w:val="0"/>
      <w:marRight w:val="0"/>
      <w:marTop w:val="0"/>
      <w:marBottom w:val="0"/>
      <w:divBdr>
        <w:top w:val="none" w:sz="0" w:space="0" w:color="auto"/>
        <w:left w:val="none" w:sz="0" w:space="0" w:color="auto"/>
        <w:bottom w:val="none" w:sz="0" w:space="0" w:color="auto"/>
        <w:right w:val="none" w:sz="0" w:space="0" w:color="auto"/>
      </w:divBdr>
    </w:div>
    <w:div w:id="1792826113">
      <w:marLeft w:val="0"/>
      <w:marRight w:val="0"/>
      <w:marTop w:val="0"/>
      <w:marBottom w:val="0"/>
      <w:divBdr>
        <w:top w:val="none" w:sz="0" w:space="0" w:color="auto"/>
        <w:left w:val="none" w:sz="0" w:space="0" w:color="auto"/>
        <w:bottom w:val="none" w:sz="0" w:space="0" w:color="auto"/>
        <w:right w:val="none" w:sz="0" w:space="0" w:color="auto"/>
      </w:divBdr>
    </w:div>
    <w:div w:id="1793016980">
      <w:marLeft w:val="0"/>
      <w:marRight w:val="0"/>
      <w:marTop w:val="0"/>
      <w:marBottom w:val="0"/>
      <w:divBdr>
        <w:top w:val="none" w:sz="0" w:space="0" w:color="auto"/>
        <w:left w:val="none" w:sz="0" w:space="0" w:color="auto"/>
        <w:bottom w:val="none" w:sz="0" w:space="0" w:color="auto"/>
        <w:right w:val="none" w:sz="0" w:space="0" w:color="auto"/>
      </w:divBdr>
    </w:div>
    <w:div w:id="1793085243">
      <w:marLeft w:val="0"/>
      <w:marRight w:val="0"/>
      <w:marTop w:val="0"/>
      <w:marBottom w:val="0"/>
      <w:divBdr>
        <w:top w:val="none" w:sz="0" w:space="0" w:color="auto"/>
        <w:left w:val="none" w:sz="0" w:space="0" w:color="auto"/>
        <w:bottom w:val="none" w:sz="0" w:space="0" w:color="auto"/>
        <w:right w:val="none" w:sz="0" w:space="0" w:color="auto"/>
      </w:divBdr>
      <w:divsChild>
        <w:div w:id="1806384068">
          <w:marLeft w:val="0"/>
          <w:marRight w:val="0"/>
          <w:marTop w:val="0"/>
          <w:marBottom w:val="0"/>
          <w:divBdr>
            <w:top w:val="none" w:sz="0" w:space="0" w:color="auto"/>
            <w:left w:val="none" w:sz="0" w:space="0" w:color="auto"/>
            <w:bottom w:val="none" w:sz="0" w:space="0" w:color="auto"/>
            <w:right w:val="none" w:sz="0" w:space="0" w:color="auto"/>
          </w:divBdr>
          <w:divsChild>
            <w:div w:id="211937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865577">
      <w:marLeft w:val="0"/>
      <w:marRight w:val="0"/>
      <w:marTop w:val="0"/>
      <w:marBottom w:val="0"/>
      <w:divBdr>
        <w:top w:val="none" w:sz="0" w:space="0" w:color="auto"/>
        <w:left w:val="none" w:sz="0" w:space="0" w:color="auto"/>
        <w:bottom w:val="none" w:sz="0" w:space="0" w:color="auto"/>
        <w:right w:val="none" w:sz="0" w:space="0" w:color="auto"/>
      </w:divBdr>
    </w:div>
    <w:div w:id="1794203100">
      <w:marLeft w:val="0"/>
      <w:marRight w:val="0"/>
      <w:marTop w:val="0"/>
      <w:marBottom w:val="0"/>
      <w:divBdr>
        <w:top w:val="none" w:sz="0" w:space="0" w:color="auto"/>
        <w:left w:val="none" w:sz="0" w:space="0" w:color="auto"/>
        <w:bottom w:val="none" w:sz="0" w:space="0" w:color="auto"/>
        <w:right w:val="none" w:sz="0" w:space="0" w:color="auto"/>
      </w:divBdr>
      <w:divsChild>
        <w:div w:id="1879660242">
          <w:marLeft w:val="0"/>
          <w:marRight w:val="0"/>
          <w:marTop w:val="0"/>
          <w:marBottom w:val="0"/>
          <w:divBdr>
            <w:top w:val="none" w:sz="0" w:space="0" w:color="auto"/>
            <w:left w:val="none" w:sz="0" w:space="0" w:color="auto"/>
            <w:bottom w:val="none" w:sz="0" w:space="0" w:color="auto"/>
            <w:right w:val="none" w:sz="0" w:space="0" w:color="auto"/>
          </w:divBdr>
        </w:div>
      </w:divsChild>
    </w:div>
    <w:div w:id="1794207363">
      <w:marLeft w:val="0"/>
      <w:marRight w:val="0"/>
      <w:marTop w:val="0"/>
      <w:marBottom w:val="0"/>
      <w:divBdr>
        <w:top w:val="none" w:sz="0" w:space="0" w:color="auto"/>
        <w:left w:val="none" w:sz="0" w:space="0" w:color="auto"/>
        <w:bottom w:val="none" w:sz="0" w:space="0" w:color="auto"/>
        <w:right w:val="none" w:sz="0" w:space="0" w:color="auto"/>
      </w:divBdr>
    </w:div>
    <w:div w:id="1795557965">
      <w:marLeft w:val="0"/>
      <w:marRight w:val="0"/>
      <w:marTop w:val="0"/>
      <w:marBottom w:val="0"/>
      <w:divBdr>
        <w:top w:val="none" w:sz="0" w:space="0" w:color="auto"/>
        <w:left w:val="none" w:sz="0" w:space="0" w:color="auto"/>
        <w:bottom w:val="none" w:sz="0" w:space="0" w:color="auto"/>
        <w:right w:val="none" w:sz="0" w:space="0" w:color="auto"/>
      </w:divBdr>
    </w:div>
    <w:div w:id="1796294033">
      <w:marLeft w:val="0"/>
      <w:marRight w:val="0"/>
      <w:marTop w:val="0"/>
      <w:marBottom w:val="0"/>
      <w:divBdr>
        <w:top w:val="none" w:sz="0" w:space="0" w:color="auto"/>
        <w:left w:val="none" w:sz="0" w:space="0" w:color="auto"/>
        <w:bottom w:val="none" w:sz="0" w:space="0" w:color="auto"/>
        <w:right w:val="none" w:sz="0" w:space="0" w:color="auto"/>
      </w:divBdr>
    </w:div>
    <w:div w:id="1797329007">
      <w:marLeft w:val="0"/>
      <w:marRight w:val="0"/>
      <w:marTop w:val="0"/>
      <w:marBottom w:val="0"/>
      <w:divBdr>
        <w:top w:val="none" w:sz="0" w:space="0" w:color="auto"/>
        <w:left w:val="none" w:sz="0" w:space="0" w:color="auto"/>
        <w:bottom w:val="none" w:sz="0" w:space="0" w:color="auto"/>
        <w:right w:val="none" w:sz="0" w:space="0" w:color="auto"/>
      </w:divBdr>
    </w:div>
    <w:div w:id="1797676034">
      <w:marLeft w:val="0"/>
      <w:marRight w:val="0"/>
      <w:marTop w:val="0"/>
      <w:marBottom w:val="0"/>
      <w:divBdr>
        <w:top w:val="none" w:sz="0" w:space="0" w:color="auto"/>
        <w:left w:val="none" w:sz="0" w:space="0" w:color="auto"/>
        <w:bottom w:val="none" w:sz="0" w:space="0" w:color="auto"/>
        <w:right w:val="none" w:sz="0" w:space="0" w:color="auto"/>
      </w:divBdr>
    </w:div>
    <w:div w:id="1797790519">
      <w:marLeft w:val="0"/>
      <w:marRight w:val="0"/>
      <w:marTop w:val="0"/>
      <w:marBottom w:val="0"/>
      <w:divBdr>
        <w:top w:val="none" w:sz="0" w:space="0" w:color="auto"/>
        <w:left w:val="none" w:sz="0" w:space="0" w:color="auto"/>
        <w:bottom w:val="none" w:sz="0" w:space="0" w:color="auto"/>
        <w:right w:val="none" w:sz="0" w:space="0" w:color="auto"/>
      </w:divBdr>
    </w:div>
    <w:div w:id="1798176948">
      <w:marLeft w:val="0"/>
      <w:marRight w:val="0"/>
      <w:marTop w:val="0"/>
      <w:marBottom w:val="0"/>
      <w:divBdr>
        <w:top w:val="none" w:sz="0" w:space="0" w:color="auto"/>
        <w:left w:val="none" w:sz="0" w:space="0" w:color="auto"/>
        <w:bottom w:val="none" w:sz="0" w:space="0" w:color="auto"/>
        <w:right w:val="none" w:sz="0" w:space="0" w:color="auto"/>
      </w:divBdr>
      <w:divsChild>
        <w:div w:id="1078676144">
          <w:marLeft w:val="0"/>
          <w:marRight w:val="0"/>
          <w:marTop w:val="0"/>
          <w:marBottom w:val="0"/>
          <w:divBdr>
            <w:top w:val="none" w:sz="0" w:space="0" w:color="auto"/>
            <w:left w:val="none" w:sz="0" w:space="0" w:color="auto"/>
            <w:bottom w:val="none" w:sz="0" w:space="0" w:color="auto"/>
            <w:right w:val="none" w:sz="0" w:space="0" w:color="auto"/>
          </w:divBdr>
          <w:divsChild>
            <w:div w:id="115830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907522">
      <w:marLeft w:val="0"/>
      <w:marRight w:val="0"/>
      <w:marTop w:val="0"/>
      <w:marBottom w:val="0"/>
      <w:divBdr>
        <w:top w:val="none" w:sz="0" w:space="0" w:color="auto"/>
        <w:left w:val="none" w:sz="0" w:space="0" w:color="auto"/>
        <w:bottom w:val="none" w:sz="0" w:space="0" w:color="auto"/>
        <w:right w:val="none" w:sz="0" w:space="0" w:color="auto"/>
      </w:divBdr>
    </w:div>
    <w:div w:id="1800033642">
      <w:marLeft w:val="0"/>
      <w:marRight w:val="0"/>
      <w:marTop w:val="0"/>
      <w:marBottom w:val="0"/>
      <w:divBdr>
        <w:top w:val="none" w:sz="0" w:space="0" w:color="auto"/>
        <w:left w:val="none" w:sz="0" w:space="0" w:color="auto"/>
        <w:bottom w:val="none" w:sz="0" w:space="0" w:color="auto"/>
        <w:right w:val="none" w:sz="0" w:space="0" w:color="auto"/>
      </w:divBdr>
    </w:div>
    <w:div w:id="1800144252">
      <w:marLeft w:val="0"/>
      <w:marRight w:val="0"/>
      <w:marTop w:val="0"/>
      <w:marBottom w:val="0"/>
      <w:divBdr>
        <w:top w:val="none" w:sz="0" w:space="0" w:color="auto"/>
        <w:left w:val="none" w:sz="0" w:space="0" w:color="auto"/>
        <w:bottom w:val="none" w:sz="0" w:space="0" w:color="auto"/>
        <w:right w:val="none" w:sz="0" w:space="0" w:color="auto"/>
      </w:divBdr>
    </w:div>
    <w:div w:id="1800489902">
      <w:marLeft w:val="0"/>
      <w:marRight w:val="0"/>
      <w:marTop w:val="0"/>
      <w:marBottom w:val="0"/>
      <w:divBdr>
        <w:top w:val="none" w:sz="0" w:space="0" w:color="auto"/>
        <w:left w:val="none" w:sz="0" w:space="0" w:color="auto"/>
        <w:bottom w:val="none" w:sz="0" w:space="0" w:color="auto"/>
        <w:right w:val="none" w:sz="0" w:space="0" w:color="auto"/>
      </w:divBdr>
    </w:div>
    <w:div w:id="1801075106">
      <w:marLeft w:val="0"/>
      <w:marRight w:val="0"/>
      <w:marTop w:val="0"/>
      <w:marBottom w:val="0"/>
      <w:divBdr>
        <w:top w:val="none" w:sz="0" w:space="0" w:color="auto"/>
        <w:left w:val="none" w:sz="0" w:space="0" w:color="auto"/>
        <w:bottom w:val="none" w:sz="0" w:space="0" w:color="auto"/>
        <w:right w:val="none" w:sz="0" w:space="0" w:color="auto"/>
      </w:divBdr>
    </w:div>
    <w:div w:id="1801219077">
      <w:marLeft w:val="0"/>
      <w:marRight w:val="0"/>
      <w:marTop w:val="0"/>
      <w:marBottom w:val="0"/>
      <w:divBdr>
        <w:top w:val="none" w:sz="0" w:space="0" w:color="auto"/>
        <w:left w:val="none" w:sz="0" w:space="0" w:color="auto"/>
        <w:bottom w:val="none" w:sz="0" w:space="0" w:color="auto"/>
        <w:right w:val="none" w:sz="0" w:space="0" w:color="auto"/>
      </w:divBdr>
    </w:div>
    <w:div w:id="1801798604">
      <w:marLeft w:val="0"/>
      <w:marRight w:val="0"/>
      <w:marTop w:val="0"/>
      <w:marBottom w:val="0"/>
      <w:divBdr>
        <w:top w:val="none" w:sz="0" w:space="0" w:color="auto"/>
        <w:left w:val="none" w:sz="0" w:space="0" w:color="auto"/>
        <w:bottom w:val="none" w:sz="0" w:space="0" w:color="auto"/>
        <w:right w:val="none" w:sz="0" w:space="0" w:color="auto"/>
      </w:divBdr>
    </w:div>
    <w:div w:id="1802381965">
      <w:marLeft w:val="0"/>
      <w:marRight w:val="0"/>
      <w:marTop w:val="0"/>
      <w:marBottom w:val="0"/>
      <w:divBdr>
        <w:top w:val="none" w:sz="0" w:space="0" w:color="auto"/>
        <w:left w:val="none" w:sz="0" w:space="0" w:color="auto"/>
        <w:bottom w:val="none" w:sz="0" w:space="0" w:color="auto"/>
        <w:right w:val="none" w:sz="0" w:space="0" w:color="auto"/>
      </w:divBdr>
    </w:div>
    <w:div w:id="1802571420">
      <w:marLeft w:val="0"/>
      <w:marRight w:val="0"/>
      <w:marTop w:val="0"/>
      <w:marBottom w:val="0"/>
      <w:divBdr>
        <w:top w:val="none" w:sz="0" w:space="0" w:color="auto"/>
        <w:left w:val="none" w:sz="0" w:space="0" w:color="auto"/>
        <w:bottom w:val="none" w:sz="0" w:space="0" w:color="auto"/>
        <w:right w:val="none" w:sz="0" w:space="0" w:color="auto"/>
      </w:divBdr>
    </w:div>
    <w:div w:id="1803769218">
      <w:marLeft w:val="0"/>
      <w:marRight w:val="0"/>
      <w:marTop w:val="0"/>
      <w:marBottom w:val="0"/>
      <w:divBdr>
        <w:top w:val="none" w:sz="0" w:space="0" w:color="auto"/>
        <w:left w:val="none" w:sz="0" w:space="0" w:color="auto"/>
        <w:bottom w:val="none" w:sz="0" w:space="0" w:color="auto"/>
        <w:right w:val="none" w:sz="0" w:space="0" w:color="auto"/>
      </w:divBdr>
    </w:div>
    <w:div w:id="1805389881">
      <w:marLeft w:val="0"/>
      <w:marRight w:val="0"/>
      <w:marTop w:val="0"/>
      <w:marBottom w:val="0"/>
      <w:divBdr>
        <w:top w:val="none" w:sz="0" w:space="0" w:color="auto"/>
        <w:left w:val="none" w:sz="0" w:space="0" w:color="auto"/>
        <w:bottom w:val="none" w:sz="0" w:space="0" w:color="auto"/>
        <w:right w:val="none" w:sz="0" w:space="0" w:color="auto"/>
      </w:divBdr>
    </w:div>
    <w:div w:id="1805390783">
      <w:marLeft w:val="0"/>
      <w:marRight w:val="0"/>
      <w:marTop w:val="0"/>
      <w:marBottom w:val="0"/>
      <w:divBdr>
        <w:top w:val="none" w:sz="0" w:space="0" w:color="auto"/>
        <w:left w:val="none" w:sz="0" w:space="0" w:color="auto"/>
        <w:bottom w:val="none" w:sz="0" w:space="0" w:color="auto"/>
        <w:right w:val="none" w:sz="0" w:space="0" w:color="auto"/>
      </w:divBdr>
    </w:div>
    <w:div w:id="1805780714">
      <w:marLeft w:val="0"/>
      <w:marRight w:val="0"/>
      <w:marTop w:val="0"/>
      <w:marBottom w:val="0"/>
      <w:divBdr>
        <w:top w:val="none" w:sz="0" w:space="0" w:color="auto"/>
        <w:left w:val="none" w:sz="0" w:space="0" w:color="auto"/>
        <w:bottom w:val="none" w:sz="0" w:space="0" w:color="auto"/>
        <w:right w:val="none" w:sz="0" w:space="0" w:color="auto"/>
      </w:divBdr>
    </w:div>
    <w:div w:id="1806242133">
      <w:marLeft w:val="0"/>
      <w:marRight w:val="0"/>
      <w:marTop w:val="0"/>
      <w:marBottom w:val="0"/>
      <w:divBdr>
        <w:top w:val="none" w:sz="0" w:space="0" w:color="auto"/>
        <w:left w:val="none" w:sz="0" w:space="0" w:color="auto"/>
        <w:bottom w:val="none" w:sz="0" w:space="0" w:color="auto"/>
        <w:right w:val="none" w:sz="0" w:space="0" w:color="auto"/>
      </w:divBdr>
    </w:div>
    <w:div w:id="1806853413">
      <w:marLeft w:val="0"/>
      <w:marRight w:val="0"/>
      <w:marTop w:val="0"/>
      <w:marBottom w:val="0"/>
      <w:divBdr>
        <w:top w:val="none" w:sz="0" w:space="0" w:color="auto"/>
        <w:left w:val="none" w:sz="0" w:space="0" w:color="auto"/>
        <w:bottom w:val="none" w:sz="0" w:space="0" w:color="auto"/>
        <w:right w:val="none" w:sz="0" w:space="0" w:color="auto"/>
      </w:divBdr>
    </w:div>
    <w:div w:id="1808159963">
      <w:marLeft w:val="0"/>
      <w:marRight w:val="0"/>
      <w:marTop w:val="0"/>
      <w:marBottom w:val="0"/>
      <w:divBdr>
        <w:top w:val="none" w:sz="0" w:space="0" w:color="auto"/>
        <w:left w:val="none" w:sz="0" w:space="0" w:color="auto"/>
        <w:bottom w:val="none" w:sz="0" w:space="0" w:color="auto"/>
        <w:right w:val="none" w:sz="0" w:space="0" w:color="auto"/>
      </w:divBdr>
    </w:div>
    <w:div w:id="1808470928">
      <w:marLeft w:val="0"/>
      <w:marRight w:val="0"/>
      <w:marTop w:val="0"/>
      <w:marBottom w:val="0"/>
      <w:divBdr>
        <w:top w:val="none" w:sz="0" w:space="0" w:color="auto"/>
        <w:left w:val="none" w:sz="0" w:space="0" w:color="auto"/>
        <w:bottom w:val="none" w:sz="0" w:space="0" w:color="auto"/>
        <w:right w:val="none" w:sz="0" w:space="0" w:color="auto"/>
      </w:divBdr>
    </w:div>
    <w:div w:id="1808815768">
      <w:marLeft w:val="0"/>
      <w:marRight w:val="0"/>
      <w:marTop w:val="0"/>
      <w:marBottom w:val="0"/>
      <w:divBdr>
        <w:top w:val="none" w:sz="0" w:space="0" w:color="auto"/>
        <w:left w:val="none" w:sz="0" w:space="0" w:color="auto"/>
        <w:bottom w:val="none" w:sz="0" w:space="0" w:color="auto"/>
        <w:right w:val="none" w:sz="0" w:space="0" w:color="auto"/>
      </w:divBdr>
      <w:divsChild>
        <w:div w:id="905606792">
          <w:marLeft w:val="0"/>
          <w:marRight w:val="0"/>
          <w:marTop w:val="0"/>
          <w:marBottom w:val="0"/>
          <w:divBdr>
            <w:top w:val="none" w:sz="0" w:space="0" w:color="auto"/>
            <w:left w:val="none" w:sz="0" w:space="0" w:color="auto"/>
            <w:bottom w:val="none" w:sz="0" w:space="0" w:color="auto"/>
            <w:right w:val="none" w:sz="0" w:space="0" w:color="auto"/>
          </w:divBdr>
        </w:div>
      </w:divsChild>
    </w:div>
    <w:div w:id="1809132451">
      <w:marLeft w:val="0"/>
      <w:marRight w:val="0"/>
      <w:marTop w:val="0"/>
      <w:marBottom w:val="0"/>
      <w:divBdr>
        <w:top w:val="none" w:sz="0" w:space="0" w:color="auto"/>
        <w:left w:val="none" w:sz="0" w:space="0" w:color="auto"/>
        <w:bottom w:val="none" w:sz="0" w:space="0" w:color="auto"/>
        <w:right w:val="none" w:sz="0" w:space="0" w:color="auto"/>
      </w:divBdr>
    </w:div>
    <w:div w:id="1809786025">
      <w:marLeft w:val="0"/>
      <w:marRight w:val="0"/>
      <w:marTop w:val="0"/>
      <w:marBottom w:val="0"/>
      <w:divBdr>
        <w:top w:val="none" w:sz="0" w:space="0" w:color="auto"/>
        <w:left w:val="none" w:sz="0" w:space="0" w:color="auto"/>
        <w:bottom w:val="none" w:sz="0" w:space="0" w:color="auto"/>
        <w:right w:val="none" w:sz="0" w:space="0" w:color="auto"/>
      </w:divBdr>
    </w:div>
    <w:div w:id="1810047036">
      <w:marLeft w:val="0"/>
      <w:marRight w:val="0"/>
      <w:marTop w:val="0"/>
      <w:marBottom w:val="0"/>
      <w:divBdr>
        <w:top w:val="none" w:sz="0" w:space="0" w:color="auto"/>
        <w:left w:val="none" w:sz="0" w:space="0" w:color="auto"/>
        <w:bottom w:val="none" w:sz="0" w:space="0" w:color="auto"/>
        <w:right w:val="none" w:sz="0" w:space="0" w:color="auto"/>
      </w:divBdr>
    </w:div>
    <w:div w:id="1810202360">
      <w:marLeft w:val="0"/>
      <w:marRight w:val="0"/>
      <w:marTop w:val="0"/>
      <w:marBottom w:val="0"/>
      <w:divBdr>
        <w:top w:val="none" w:sz="0" w:space="0" w:color="auto"/>
        <w:left w:val="none" w:sz="0" w:space="0" w:color="auto"/>
        <w:bottom w:val="none" w:sz="0" w:space="0" w:color="auto"/>
        <w:right w:val="none" w:sz="0" w:space="0" w:color="auto"/>
      </w:divBdr>
    </w:div>
    <w:div w:id="1811481093">
      <w:marLeft w:val="0"/>
      <w:marRight w:val="0"/>
      <w:marTop w:val="0"/>
      <w:marBottom w:val="0"/>
      <w:divBdr>
        <w:top w:val="none" w:sz="0" w:space="0" w:color="auto"/>
        <w:left w:val="none" w:sz="0" w:space="0" w:color="auto"/>
        <w:bottom w:val="none" w:sz="0" w:space="0" w:color="auto"/>
        <w:right w:val="none" w:sz="0" w:space="0" w:color="auto"/>
      </w:divBdr>
    </w:div>
    <w:div w:id="1811556200">
      <w:marLeft w:val="0"/>
      <w:marRight w:val="0"/>
      <w:marTop w:val="0"/>
      <w:marBottom w:val="0"/>
      <w:divBdr>
        <w:top w:val="none" w:sz="0" w:space="0" w:color="auto"/>
        <w:left w:val="none" w:sz="0" w:space="0" w:color="auto"/>
        <w:bottom w:val="none" w:sz="0" w:space="0" w:color="auto"/>
        <w:right w:val="none" w:sz="0" w:space="0" w:color="auto"/>
      </w:divBdr>
      <w:divsChild>
        <w:div w:id="1580483681">
          <w:marLeft w:val="0"/>
          <w:marRight w:val="0"/>
          <w:marTop w:val="0"/>
          <w:marBottom w:val="0"/>
          <w:divBdr>
            <w:top w:val="none" w:sz="0" w:space="0" w:color="auto"/>
            <w:left w:val="none" w:sz="0" w:space="0" w:color="auto"/>
            <w:bottom w:val="none" w:sz="0" w:space="0" w:color="auto"/>
            <w:right w:val="none" w:sz="0" w:space="0" w:color="auto"/>
          </w:divBdr>
          <w:divsChild>
            <w:div w:id="193724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64254">
      <w:marLeft w:val="0"/>
      <w:marRight w:val="0"/>
      <w:marTop w:val="0"/>
      <w:marBottom w:val="0"/>
      <w:divBdr>
        <w:top w:val="none" w:sz="0" w:space="0" w:color="auto"/>
        <w:left w:val="none" w:sz="0" w:space="0" w:color="auto"/>
        <w:bottom w:val="none" w:sz="0" w:space="0" w:color="auto"/>
        <w:right w:val="none" w:sz="0" w:space="0" w:color="auto"/>
      </w:divBdr>
    </w:div>
    <w:div w:id="1812167020">
      <w:marLeft w:val="0"/>
      <w:marRight w:val="0"/>
      <w:marTop w:val="0"/>
      <w:marBottom w:val="0"/>
      <w:divBdr>
        <w:top w:val="none" w:sz="0" w:space="0" w:color="auto"/>
        <w:left w:val="none" w:sz="0" w:space="0" w:color="auto"/>
        <w:bottom w:val="none" w:sz="0" w:space="0" w:color="auto"/>
        <w:right w:val="none" w:sz="0" w:space="0" w:color="auto"/>
      </w:divBdr>
      <w:divsChild>
        <w:div w:id="684400318">
          <w:marLeft w:val="0"/>
          <w:marRight w:val="0"/>
          <w:marTop w:val="0"/>
          <w:marBottom w:val="0"/>
          <w:divBdr>
            <w:top w:val="none" w:sz="0" w:space="0" w:color="auto"/>
            <w:left w:val="none" w:sz="0" w:space="0" w:color="auto"/>
            <w:bottom w:val="none" w:sz="0" w:space="0" w:color="auto"/>
            <w:right w:val="none" w:sz="0" w:space="0" w:color="auto"/>
          </w:divBdr>
        </w:div>
      </w:divsChild>
    </w:div>
    <w:div w:id="1815179533">
      <w:marLeft w:val="0"/>
      <w:marRight w:val="0"/>
      <w:marTop w:val="0"/>
      <w:marBottom w:val="0"/>
      <w:divBdr>
        <w:top w:val="none" w:sz="0" w:space="0" w:color="auto"/>
        <w:left w:val="none" w:sz="0" w:space="0" w:color="auto"/>
        <w:bottom w:val="none" w:sz="0" w:space="0" w:color="auto"/>
        <w:right w:val="none" w:sz="0" w:space="0" w:color="auto"/>
      </w:divBdr>
    </w:div>
    <w:div w:id="1815220155">
      <w:marLeft w:val="0"/>
      <w:marRight w:val="0"/>
      <w:marTop w:val="0"/>
      <w:marBottom w:val="0"/>
      <w:divBdr>
        <w:top w:val="none" w:sz="0" w:space="0" w:color="auto"/>
        <w:left w:val="none" w:sz="0" w:space="0" w:color="auto"/>
        <w:bottom w:val="none" w:sz="0" w:space="0" w:color="auto"/>
        <w:right w:val="none" w:sz="0" w:space="0" w:color="auto"/>
      </w:divBdr>
    </w:div>
    <w:div w:id="1815441077">
      <w:marLeft w:val="0"/>
      <w:marRight w:val="0"/>
      <w:marTop w:val="0"/>
      <w:marBottom w:val="0"/>
      <w:divBdr>
        <w:top w:val="none" w:sz="0" w:space="0" w:color="auto"/>
        <w:left w:val="none" w:sz="0" w:space="0" w:color="auto"/>
        <w:bottom w:val="none" w:sz="0" w:space="0" w:color="auto"/>
        <w:right w:val="none" w:sz="0" w:space="0" w:color="auto"/>
      </w:divBdr>
    </w:div>
    <w:div w:id="1816528975">
      <w:marLeft w:val="0"/>
      <w:marRight w:val="0"/>
      <w:marTop w:val="0"/>
      <w:marBottom w:val="0"/>
      <w:divBdr>
        <w:top w:val="none" w:sz="0" w:space="0" w:color="auto"/>
        <w:left w:val="none" w:sz="0" w:space="0" w:color="auto"/>
        <w:bottom w:val="none" w:sz="0" w:space="0" w:color="auto"/>
        <w:right w:val="none" w:sz="0" w:space="0" w:color="auto"/>
      </w:divBdr>
      <w:divsChild>
        <w:div w:id="1641498985">
          <w:marLeft w:val="0"/>
          <w:marRight w:val="0"/>
          <w:marTop w:val="0"/>
          <w:marBottom w:val="0"/>
          <w:divBdr>
            <w:top w:val="none" w:sz="0" w:space="0" w:color="auto"/>
            <w:left w:val="none" w:sz="0" w:space="0" w:color="auto"/>
            <w:bottom w:val="none" w:sz="0" w:space="0" w:color="auto"/>
            <w:right w:val="none" w:sz="0" w:space="0" w:color="auto"/>
          </w:divBdr>
          <w:divsChild>
            <w:div w:id="72248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798533">
      <w:marLeft w:val="0"/>
      <w:marRight w:val="0"/>
      <w:marTop w:val="0"/>
      <w:marBottom w:val="0"/>
      <w:divBdr>
        <w:top w:val="none" w:sz="0" w:space="0" w:color="auto"/>
        <w:left w:val="none" w:sz="0" w:space="0" w:color="auto"/>
        <w:bottom w:val="none" w:sz="0" w:space="0" w:color="auto"/>
        <w:right w:val="none" w:sz="0" w:space="0" w:color="auto"/>
      </w:divBdr>
    </w:div>
    <w:div w:id="1818187231">
      <w:marLeft w:val="0"/>
      <w:marRight w:val="0"/>
      <w:marTop w:val="0"/>
      <w:marBottom w:val="0"/>
      <w:divBdr>
        <w:top w:val="none" w:sz="0" w:space="0" w:color="auto"/>
        <w:left w:val="none" w:sz="0" w:space="0" w:color="auto"/>
        <w:bottom w:val="none" w:sz="0" w:space="0" w:color="auto"/>
        <w:right w:val="none" w:sz="0" w:space="0" w:color="auto"/>
      </w:divBdr>
    </w:div>
    <w:div w:id="1818567318">
      <w:marLeft w:val="0"/>
      <w:marRight w:val="0"/>
      <w:marTop w:val="0"/>
      <w:marBottom w:val="0"/>
      <w:divBdr>
        <w:top w:val="none" w:sz="0" w:space="0" w:color="auto"/>
        <w:left w:val="none" w:sz="0" w:space="0" w:color="auto"/>
        <w:bottom w:val="none" w:sz="0" w:space="0" w:color="auto"/>
        <w:right w:val="none" w:sz="0" w:space="0" w:color="auto"/>
      </w:divBdr>
    </w:div>
    <w:div w:id="1819489908">
      <w:marLeft w:val="0"/>
      <w:marRight w:val="0"/>
      <w:marTop w:val="0"/>
      <w:marBottom w:val="0"/>
      <w:divBdr>
        <w:top w:val="none" w:sz="0" w:space="0" w:color="auto"/>
        <w:left w:val="none" w:sz="0" w:space="0" w:color="auto"/>
        <w:bottom w:val="none" w:sz="0" w:space="0" w:color="auto"/>
        <w:right w:val="none" w:sz="0" w:space="0" w:color="auto"/>
      </w:divBdr>
    </w:div>
    <w:div w:id="1819682519">
      <w:marLeft w:val="0"/>
      <w:marRight w:val="0"/>
      <w:marTop w:val="0"/>
      <w:marBottom w:val="0"/>
      <w:divBdr>
        <w:top w:val="none" w:sz="0" w:space="0" w:color="auto"/>
        <w:left w:val="none" w:sz="0" w:space="0" w:color="auto"/>
        <w:bottom w:val="none" w:sz="0" w:space="0" w:color="auto"/>
        <w:right w:val="none" w:sz="0" w:space="0" w:color="auto"/>
      </w:divBdr>
    </w:div>
    <w:div w:id="1820534330">
      <w:marLeft w:val="0"/>
      <w:marRight w:val="0"/>
      <w:marTop w:val="0"/>
      <w:marBottom w:val="0"/>
      <w:divBdr>
        <w:top w:val="none" w:sz="0" w:space="0" w:color="auto"/>
        <w:left w:val="none" w:sz="0" w:space="0" w:color="auto"/>
        <w:bottom w:val="none" w:sz="0" w:space="0" w:color="auto"/>
        <w:right w:val="none" w:sz="0" w:space="0" w:color="auto"/>
      </w:divBdr>
    </w:div>
    <w:div w:id="1821312270">
      <w:marLeft w:val="0"/>
      <w:marRight w:val="0"/>
      <w:marTop w:val="0"/>
      <w:marBottom w:val="0"/>
      <w:divBdr>
        <w:top w:val="none" w:sz="0" w:space="0" w:color="auto"/>
        <w:left w:val="none" w:sz="0" w:space="0" w:color="auto"/>
        <w:bottom w:val="none" w:sz="0" w:space="0" w:color="auto"/>
        <w:right w:val="none" w:sz="0" w:space="0" w:color="auto"/>
      </w:divBdr>
    </w:div>
    <w:div w:id="1821922225">
      <w:marLeft w:val="0"/>
      <w:marRight w:val="0"/>
      <w:marTop w:val="0"/>
      <w:marBottom w:val="0"/>
      <w:divBdr>
        <w:top w:val="none" w:sz="0" w:space="0" w:color="auto"/>
        <w:left w:val="none" w:sz="0" w:space="0" w:color="auto"/>
        <w:bottom w:val="none" w:sz="0" w:space="0" w:color="auto"/>
        <w:right w:val="none" w:sz="0" w:space="0" w:color="auto"/>
      </w:divBdr>
    </w:div>
    <w:div w:id="1821922917">
      <w:marLeft w:val="0"/>
      <w:marRight w:val="0"/>
      <w:marTop w:val="0"/>
      <w:marBottom w:val="0"/>
      <w:divBdr>
        <w:top w:val="none" w:sz="0" w:space="0" w:color="auto"/>
        <w:left w:val="none" w:sz="0" w:space="0" w:color="auto"/>
        <w:bottom w:val="none" w:sz="0" w:space="0" w:color="auto"/>
        <w:right w:val="none" w:sz="0" w:space="0" w:color="auto"/>
      </w:divBdr>
    </w:div>
    <w:div w:id="1823083474">
      <w:marLeft w:val="0"/>
      <w:marRight w:val="0"/>
      <w:marTop w:val="0"/>
      <w:marBottom w:val="0"/>
      <w:divBdr>
        <w:top w:val="none" w:sz="0" w:space="0" w:color="auto"/>
        <w:left w:val="none" w:sz="0" w:space="0" w:color="auto"/>
        <w:bottom w:val="none" w:sz="0" w:space="0" w:color="auto"/>
        <w:right w:val="none" w:sz="0" w:space="0" w:color="auto"/>
      </w:divBdr>
    </w:div>
    <w:div w:id="1823542273">
      <w:marLeft w:val="0"/>
      <w:marRight w:val="0"/>
      <w:marTop w:val="0"/>
      <w:marBottom w:val="0"/>
      <w:divBdr>
        <w:top w:val="none" w:sz="0" w:space="0" w:color="auto"/>
        <w:left w:val="none" w:sz="0" w:space="0" w:color="auto"/>
        <w:bottom w:val="none" w:sz="0" w:space="0" w:color="auto"/>
        <w:right w:val="none" w:sz="0" w:space="0" w:color="auto"/>
      </w:divBdr>
      <w:divsChild>
        <w:div w:id="1989163365">
          <w:marLeft w:val="0"/>
          <w:marRight w:val="0"/>
          <w:marTop w:val="0"/>
          <w:marBottom w:val="0"/>
          <w:divBdr>
            <w:top w:val="none" w:sz="0" w:space="0" w:color="auto"/>
            <w:left w:val="none" w:sz="0" w:space="0" w:color="auto"/>
            <w:bottom w:val="none" w:sz="0" w:space="0" w:color="auto"/>
            <w:right w:val="none" w:sz="0" w:space="0" w:color="auto"/>
          </w:divBdr>
        </w:div>
      </w:divsChild>
    </w:div>
    <w:div w:id="1824278957">
      <w:marLeft w:val="0"/>
      <w:marRight w:val="0"/>
      <w:marTop w:val="0"/>
      <w:marBottom w:val="0"/>
      <w:divBdr>
        <w:top w:val="none" w:sz="0" w:space="0" w:color="auto"/>
        <w:left w:val="none" w:sz="0" w:space="0" w:color="auto"/>
        <w:bottom w:val="none" w:sz="0" w:space="0" w:color="auto"/>
        <w:right w:val="none" w:sz="0" w:space="0" w:color="auto"/>
      </w:divBdr>
    </w:div>
    <w:div w:id="1824345299">
      <w:marLeft w:val="0"/>
      <w:marRight w:val="0"/>
      <w:marTop w:val="0"/>
      <w:marBottom w:val="0"/>
      <w:divBdr>
        <w:top w:val="none" w:sz="0" w:space="0" w:color="auto"/>
        <w:left w:val="none" w:sz="0" w:space="0" w:color="auto"/>
        <w:bottom w:val="none" w:sz="0" w:space="0" w:color="auto"/>
        <w:right w:val="none" w:sz="0" w:space="0" w:color="auto"/>
      </w:divBdr>
    </w:div>
    <w:div w:id="1824394293">
      <w:marLeft w:val="0"/>
      <w:marRight w:val="0"/>
      <w:marTop w:val="0"/>
      <w:marBottom w:val="0"/>
      <w:divBdr>
        <w:top w:val="none" w:sz="0" w:space="0" w:color="auto"/>
        <w:left w:val="none" w:sz="0" w:space="0" w:color="auto"/>
        <w:bottom w:val="none" w:sz="0" w:space="0" w:color="auto"/>
        <w:right w:val="none" w:sz="0" w:space="0" w:color="auto"/>
      </w:divBdr>
    </w:div>
    <w:div w:id="1825008423">
      <w:marLeft w:val="0"/>
      <w:marRight w:val="0"/>
      <w:marTop w:val="0"/>
      <w:marBottom w:val="0"/>
      <w:divBdr>
        <w:top w:val="none" w:sz="0" w:space="0" w:color="auto"/>
        <w:left w:val="none" w:sz="0" w:space="0" w:color="auto"/>
        <w:bottom w:val="none" w:sz="0" w:space="0" w:color="auto"/>
        <w:right w:val="none" w:sz="0" w:space="0" w:color="auto"/>
      </w:divBdr>
    </w:div>
    <w:div w:id="1825393761">
      <w:marLeft w:val="0"/>
      <w:marRight w:val="0"/>
      <w:marTop w:val="0"/>
      <w:marBottom w:val="0"/>
      <w:divBdr>
        <w:top w:val="none" w:sz="0" w:space="0" w:color="auto"/>
        <w:left w:val="none" w:sz="0" w:space="0" w:color="auto"/>
        <w:bottom w:val="none" w:sz="0" w:space="0" w:color="auto"/>
        <w:right w:val="none" w:sz="0" w:space="0" w:color="auto"/>
      </w:divBdr>
    </w:div>
    <w:div w:id="1825656846">
      <w:marLeft w:val="0"/>
      <w:marRight w:val="0"/>
      <w:marTop w:val="0"/>
      <w:marBottom w:val="0"/>
      <w:divBdr>
        <w:top w:val="none" w:sz="0" w:space="0" w:color="auto"/>
        <w:left w:val="none" w:sz="0" w:space="0" w:color="auto"/>
        <w:bottom w:val="none" w:sz="0" w:space="0" w:color="auto"/>
        <w:right w:val="none" w:sz="0" w:space="0" w:color="auto"/>
      </w:divBdr>
    </w:div>
    <w:div w:id="1826237544">
      <w:marLeft w:val="0"/>
      <w:marRight w:val="0"/>
      <w:marTop w:val="0"/>
      <w:marBottom w:val="0"/>
      <w:divBdr>
        <w:top w:val="none" w:sz="0" w:space="0" w:color="auto"/>
        <w:left w:val="none" w:sz="0" w:space="0" w:color="auto"/>
        <w:bottom w:val="none" w:sz="0" w:space="0" w:color="auto"/>
        <w:right w:val="none" w:sz="0" w:space="0" w:color="auto"/>
      </w:divBdr>
    </w:div>
    <w:div w:id="1826359018">
      <w:marLeft w:val="0"/>
      <w:marRight w:val="0"/>
      <w:marTop w:val="0"/>
      <w:marBottom w:val="0"/>
      <w:divBdr>
        <w:top w:val="none" w:sz="0" w:space="0" w:color="auto"/>
        <w:left w:val="none" w:sz="0" w:space="0" w:color="auto"/>
        <w:bottom w:val="none" w:sz="0" w:space="0" w:color="auto"/>
        <w:right w:val="none" w:sz="0" w:space="0" w:color="auto"/>
      </w:divBdr>
    </w:div>
    <w:div w:id="1826628731">
      <w:marLeft w:val="0"/>
      <w:marRight w:val="0"/>
      <w:marTop w:val="0"/>
      <w:marBottom w:val="0"/>
      <w:divBdr>
        <w:top w:val="none" w:sz="0" w:space="0" w:color="auto"/>
        <w:left w:val="none" w:sz="0" w:space="0" w:color="auto"/>
        <w:bottom w:val="none" w:sz="0" w:space="0" w:color="auto"/>
        <w:right w:val="none" w:sz="0" w:space="0" w:color="auto"/>
      </w:divBdr>
    </w:div>
    <w:div w:id="1827361238">
      <w:marLeft w:val="0"/>
      <w:marRight w:val="0"/>
      <w:marTop w:val="0"/>
      <w:marBottom w:val="0"/>
      <w:divBdr>
        <w:top w:val="none" w:sz="0" w:space="0" w:color="auto"/>
        <w:left w:val="none" w:sz="0" w:space="0" w:color="auto"/>
        <w:bottom w:val="none" w:sz="0" w:space="0" w:color="auto"/>
        <w:right w:val="none" w:sz="0" w:space="0" w:color="auto"/>
      </w:divBdr>
    </w:div>
    <w:div w:id="1828010682">
      <w:marLeft w:val="0"/>
      <w:marRight w:val="0"/>
      <w:marTop w:val="0"/>
      <w:marBottom w:val="0"/>
      <w:divBdr>
        <w:top w:val="none" w:sz="0" w:space="0" w:color="auto"/>
        <w:left w:val="none" w:sz="0" w:space="0" w:color="auto"/>
        <w:bottom w:val="none" w:sz="0" w:space="0" w:color="auto"/>
        <w:right w:val="none" w:sz="0" w:space="0" w:color="auto"/>
      </w:divBdr>
    </w:div>
    <w:div w:id="1828354487">
      <w:marLeft w:val="0"/>
      <w:marRight w:val="0"/>
      <w:marTop w:val="0"/>
      <w:marBottom w:val="0"/>
      <w:divBdr>
        <w:top w:val="none" w:sz="0" w:space="0" w:color="auto"/>
        <w:left w:val="none" w:sz="0" w:space="0" w:color="auto"/>
        <w:bottom w:val="none" w:sz="0" w:space="0" w:color="auto"/>
        <w:right w:val="none" w:sz="0" w:space="0" w:color="auto"/>
      </w:divBdr>
    </w:div>
    <w:div w:id="1828864013">
      <w:marLeft w:val="0"/>
      <w:marRight w:val="0"/>
      <w:marTop w:val="0"/>
      <w:marBottom w:val="0"/>
      <w:divBdr>
        <w:top w:val="none" w:sz="0" w:space="0" w:color="auto"/>
        <w:left w:val="none" w:sz="0" w:space="0" w:color="auto"/>
        <w:bottom w:val="none" w:sz="0" w:space="0" w:color="auto"/>
        <w:right w:val="none" w:sz="0" w:space="0" w:color="auto"/>
      </w:divBdr>
    </w:div>
    <w:div w:id="1829205290">
      <w:marLeft w:val="0"/>
      <w:marRight w:val="0"/>
      <w:marTop w:val="0"/>
      <w:marBottom w:val="0"/>
      <w:divBdr>
        <w:top w:val="none" w:sz="0" w:space="0" w:color="auto"/>
        <w:left w:val="none" w:sz="0" w:space="0" w:color="auto"/>
        <w:bottom w:val="none" w:sz="0" w:space="0" w:color="auto"/>
        <w:right w:val="none" w:sz="0" w:space="0" w:color="auto"/>
      </w:divBdr>
    </w:div>
    <w:div w:id="1830050226">
      <w:marLeft w:val="0"/>
      <w:marRight w:val="0"/>
      <w:marTop w:val="0"/>
      <w:marBottom w:val="0"/>
      <w:divBdr>
        <w:top w:val="none" w:sz="0" w:space="0" w:color="auto"/>
        <w:left w:val="none" w:sz="0" w:space="0" w:color="auto"/>
        <w:bottom w:val="none" w:sz="0" w:space="0" w:color="auto"/>
        <w:right w:val="none" w:sz="0" w:space="0" w:color="auto"/>
      </w:divBdr>
    </w:div>
    <w:div w:id="1830176487">
      <w:marLeft w:val="0"/>
      <w:marRight w:val="0"/>
      <w:marTop w:val="0"/>
      <w:marBottom w:val="0"/>
      <w:divBdr>
        <w:top w:val="none" w:sz="0" w:space="0" w:color="auto"/>
        <w:left w:val="none" w:sz="0" w:space="0" w:color="auto"/>
        <w:bottom w:val="none" w:sz="0" w:space="0" w:color="auto"/>
        <w:right w:val="none" w:sz="0" w:space="0" w:color="auto"/>
      </w:divBdr>
    </w:div>
    <w:div w:id="1831217953">
      <w:marLeft w:val="0"/>
      <w:marRight w:val="0"/>
      <w:marTop w:val="0"/>
      <w:marBottom w:val="0"/>
      <w:divBdr>
        <w:top w:val="none" w:sz="0" w:space="0" w:color="auto"/>
        <w:left w:val="none" w:sz="0" w:space="0" w:color="auto"/>
        <w:bottom w:val="none" w:sz="0" w:space="0" w:color="auto"/>
        <w:right w:val="none" w:sz="0" w:space="0" w:color="auto"/>
      </w:divBdr>
    </w:div>
    <w:div w:id="1831290000">
      <w:marLeft w:val="0"/>
      <w:marRight w:val="0"/>
      <w:marTop w:val="0"/>
      <w:marBottom w:val="0"/>
      <w:divBdr>
        <w:top w:val="none" w:sz="0" w:space="0" w:color="auto"/>
        <w:left w:val="none" w:sz="0" w:space="0" w:color="auto"/>
        <w:bottom w:val="none" w:sz="0" w:space="0" w:color="auto"/>
        <w:right w:val="none" w:sz="0" w:space="0" w:color="auto"/>
      </w:divBdr>
    </w:div>
    <w:div w:id="1831562013">
      <w:marLeft w:val="0"/>
      <w:marRight w:val="0"/>
      <w:marTop w:val="0"/>
      <w:marBottom w:val="0"/>
      <w:divBdr>
        <w:top w:val="none" w:sz="0" w:space="0" w:color="auto"/>
        <w:left w:val="none" w:sz="0" w:space="0" w:color="auto"/>
        <w:bottom w:val="none" w:sz="0" w:space="0" w:color="auto"/>
        <w:right w:val="none" w:sz="0" w:space="0" w:color="auto"/>
      </w:divBdr>
      <w:divsChild>
        <w:div w:id="1339118304">
          <w:marLeft w:val="0"/>
          <w:marRight w:val="0"/>
          <w:marTop w:val="0"/>
          <w:marBottom w:val="0"/>
          <w:divBdr>
            <w:top w:val="none" w:sz="0" w:space="0" w:color="auto"/>
            <w:left w:val="none" w:sz="0" w:space="0" w:color="auto"/>
            <w:bottom w:val="none" w:sz="0" w:space="0" w:color="auto"/>
            <w:right w:val="none" w:sz="0" w:space="0" w:color="auto"/>
          </w:divBdr>
        </w:div>
      </w:divsChild>
    </w:div>
    <w:div w:id="1831941714">
      <w:marLeft w:val="0"/>
      <w:marRight w:val="0"/>
      <w:marTop w:val="0"/>
      <w:marBottom w:val="0"/>
      <w:divBdr>
        <w:top w:val="none" w:sz="0" w:space="0" w:color="auto"/>
        <w:left w:val="none" w:sz="0" w:space="0" w:color="auto"/>
        <w:bottom w:val="none" w:sz="0" w:space="0" w:color="auto"/>
        <w:right w:val="none" w:sz="0" w:space="0" w:color="auto"/>
      </w:divBdr>
    </w:div>
    <w:div w:id="1832402440">
      <w:marLeft w:val="0"/>
      <w:marRight w:val="0"/>
      <w:marTop w:val="0"/>
      <w:marBottom w:val="0"/>
      <w:divBdr>
        <w:top w:val="none" w:sz="0" w:space="0" w:color="auto"/>
        <w:left w:val="none" w:sz="0" w:space="0" w:color="auto"/>
        <w:bottom w:val="none" w:sz="0" w:space="0" w:color="auto"/>
        <w:right w:val="none" w:sz="0" w:space="0" w:color="auto"/>
      </w:divBdr>
    </w:div>
    <w:div w:id="1834830619">
      <w:marLeft w:val="0"/>
      <w:marRight w:val="0"/>
      <w:marTop w:val="0"/>
      <w:marBottom w:val="0"/>
      <w:divBdr>
        <w:top w:val="none" w:sz="0" w:space="0" w:color="auto"/>
        <w:left w:val="none" w:sz="0" w:space="0" w:color="auto"/>
        <w:bottom w:val="none" w:sz="0" w:space="0" w:color="auto"/>
        <w:right w:val="none" w:sz="0" w:space="0" w:color="auto"/>
      </w:divBdr>
    </w:div>
    <w:div w:id="1835024908">
      <w:marLeft w:val="0"/>
      <w:marRight w:val="0"/>
      <w:marTop w:val="0"/>
      <w:marBottom w:val="0"/>
      <w:divBdr>
        <w:top w:val="none" w:sz="0" w:space="0" w:color="auto"/>
        <w:left w:val="none" w:sz="0" w:space="0" w:color="auto"/>
        <w:bottom w:val="none" w:sz="0" w:space="0" w:color="auto"/>
        <w:right w:val="none" w:sz="0" w:space="0" w:color="auto"/>
      </w:divBdr>
    </w:div>
    <w:div w:id="1835367305">
      <w:marLeft w:val="0"/>
      <w:marRight w:val="0"/>
      <w:marTop w:val="0"/>
      <w:marBottom w:val="0"/>
      <w:divBdr>
        <w:top w:val="none" w:sz="0" w:space="0" w:color="auto"/>
        <w:left w:val="none" w:sz="0" w:space="0" w:color="auto"/>
        <w:bottom w:val="none" w:sz="0" w:space="0" w:color="auto"/>
        <w:right w:val="none" w:sz="0" w:space="0" w:color="auto"/>
      </w:divBdr>
    </w:div>
    <w:div w:id="1836724537">
      <w:marLeft w:val="0"/>
      <w:marRight w:val="0"/>
      <w:marTop w:val="0"/>
      <w:marBottom w:val="0"/>
      <w:divBdr>
        <w:top w:val="none" w:sz="0" w:space="0" w:color="auto"/>
        <w:left w:val="none" w:sz="0" w:space="0" w:color="auto"/>
        <w:bottom w:val="none" w:sz="0" w:space="0" w:color="auto"/>
        <w:right w:val="none" w:sz="0" w:space="0" w:color="auto"/>
      </w:divBdr>
    </w:div>
    <w:div w:id="1836913009">
      <w:marLeft w:val="0"/>
      <w:marRight w:val="0"/>
      <w:marTop w:val="0"/>
      <w:marBottom w:val="0"/>
      <w:divBdr>
        <w:top w:val="none" w:sz="0" w:space="0" w:color="auto"/>
        <w:left w:val="none" w:sz="0" w:space="0" w:color="auto"/>
        <w:bottom w:val="none" w:sz="0" w:space="0" w:color="auto"/>
        <w:right w:val="none" w:sz="0" w:space="0" w:color="auto"/>
      </w:divBdr>
    </w:div>
    <w:div w:id="1836988453">
      <w:marLeft w:val="0"/>
      <w:marRight w:val="0"/>
      <w:marTop w:val="0"/>
      <w:marBottom w:val="0"/>
      <w:divBdr>
        <w:top w:val="none" w:sz="0" w:space="0" w:color="auto"/>
        <w:left w:val="none" w:sz="0" w:space="0" w:color="auto"/>
        <w:bottom w:val="none" w:sz="0" w:space="0" w:color="auto"/>
        <w:right w:val="none" w:sz="0" w:space="0" w:color="auto"/>
      </w:divBdr>
      <w:divsChild>
        <w:div w:id="1500972465">
          <w:marLeft w:val="0"/>
          <w:marRight w:val="0"/>
          <w:marTop w:val="0"/>
          <w:marBottom w:val="0"/>
          <w:divBdr>
            <w:top w:val="none" w:sz="0" w:space="0" w:color="auto"/>
            <w:left w:val="none" w:sz="0" w:space="0" w:color="auto"/>
            <w:bottom w:val="none" w:sz="0" w:space="0" w:color="auto"/>
            <w:right w:val="none" w:sz="0" w:space="0" w:color="auto"/>
          </w:divBdr>
        </w:div>
      </w:divsChild>
    </w:div>
    <w:div w:id="1837379081">
      <w:marLeft w:val="0"/>
      <w:marRight w:val="0"/>
      <w:marTop w:val="0"/>
      <w:marBottom w:val="0"/>
      <w:divBdr>
        <w:top w:val="none" w:sz="0" w:space="0" w:color="auto"/>
        <w:left w:val="none" w:sz="0" w:space="0" w:color="auto"/>
        <w:bottom w:val="none" w:sz="0" w:space="0" w:color="auto"/>
        <w:right w:val="none" w:sz="0" w:space="0" w:color="auto"/>
      </w:divBdr>
    </w:div>
    <w:div w:id="1839031032">
      <w:marLeft w:val="0"/>
      <w:marRight w:val="0"/>
      <w:marTop w:val="0"/>
      <w:marBottom w:val="0"/>
      <w:divBdr>
        <w:top w:val="none" w:sz="0" w:space="0" w:color="auto"/>
        <w:left w:val="none" w:sz="0" w:space="0" w:color="auto"/>
        <w:bottom w:val="none" w:sz="0" w:space="0" w:color="auto"/>
        <w:right w:val="none" w:sz="0" w:space="0" w:color="auto"/>
      </w:divBdr>
    </w:div>
    <w:div w:id="1841236447">
      <w:marLeft w:val="0"/>
      <w:marRight w:val="0"/>
      <w:marTop w:val="0"/>
      <w:marBottom w:val="0"/>
      <w:divBdr>
        <w:top w:val="none" w:sz="0" w:space="0" w:color="auto"/>
        <w:left w:val="none" w:sz="0" w:space="0" w:color="auto"/>
        <w:bottom w:val="none" w:sz="0" w:space="0" w:color="auto"/>
        <w:right w:val="none" w:sz="0" w:space="0" w:color="auto"/>
      </w:divBdr>
    </w:div>
    <w:div w:id="1842968198">
      <w:marLeft w:val="0"/>
      <w:marRight w:val="0"/>
      <w:marTop w:val="0"/>
      <w:marBottom w:val="0"/>
      <w:divBdr>
        <w:top w:val="none" w:sz="0" w:space="0" w:color="auto"/>
        <w:left w:val="none" w:sz="0" w:space="0" w:color="auto"/>
        <w:bottom w:val="none" w:sz="0" w:space="0" w:color="auto"/>
        <w:right w:val="none" w:sz="0" w:space="0" w:color="auto"/>
      </w:divBdr>
    </w:div>
    <w:div w:id="1843004843">
      <w:marLeft w:val="0"/>
      <w:marRight w:val="0"/>
      <w:marTop w:val="0"/>
      <w:marBottom w:val="0"/>
      <w:divBdr>
        <w:top w:val="none" w:sz="0" w:space="0" w:color="auto"/>
        <w:left w:val="none" w:sz="0" w:space="0" w:color="auto"/>
        <w:bottom w:val="none" w:sz="0" w:space="0" w:color="auto"/>
        <w:right w:val="none" w:sz="0" w:space="0" w:color="auto"/>
      </w:divBdr>
      <w:divsChild>
        <w:div w:id="504250772">
          <w:marLeft w:val="0"/>
          <w:marRight w:val="0"/>
          <w:marTop w:val="0"/>
          <w:marBottom w:val="0"/>
          <w:divBdr>
            <w:top w:val="none" w:sz="0" w:space="0" w:color="auto"/>
            <w:left w:val="none" w:sz="0" w:space="0" w:color="auto"/>
            <w:bottom w:val="none" w:sz="0" w:space="0" w:color="auto"/>
            <w:right w:val="none" w:sz="0" w:space="0" w:color="auto"/>
          </w:divBdr>
          <w:divsChild>
            <w:div w:id="182485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046346">
      <w:marLeft w:val="0"/>
      <w:marRight w:val="0"/>
      <w:marTop w:val="0"/>
      <w:marBottom w:val="0"/>
      <w:divBdr>
        <w:top w:val="none" w:sz="0" w:space="0" w:color="auto"/>
        <w:left w:val="none" w:sz="0" w:space="0" w:color="auto"/>
        <w:bottom w:val="none" w:sz="0" w:space="0" w:color="auto"/>
        <w:right w:val="none" w:sz="0" w:space="0" w:color="auto"/>
      </w:divBdr>
    </w:div>
    <w:div w:id="1845777799">
      <w:marLeft w:val="0"/>
      <w:marRight w:val="0"/>
      <w:marTop w:val="0"/>
      <w:marBottom w:val="0"/>
      <w:divBdr>
        <w:top w:val="none" w:sz="0" w:space="0" w:color="auto"/>
        <w:left w:val="none" w:sz="0" w:space="0" w:color="auto"/>
        <w:bottom w:val="none" w:sz="0" w:space="0" w:color="auto"/>
        <w:right w:val="none" w:sz="0" w:space="0" w:color="auto"/>
      </w:divBdr>
    </w:div>
    <w:div w:id="1845901025">
      <w:marLeft w:val="0"/>
      <w:marRight w:val="0"/>
      <w:marTop w:val="0"/>
      <w:marBottom w:val="0"/>
      <w:divBdr>
        <w:top w:val="none" w:sz="0" w:space="0" w:color="auto"/>
        <w:left w:val="none" w:sz="0" w:space="0" w:color="auto"/>
        <w:bottom w:val="none" w:sz="0" w:space="0" w:color="auto"/>
        <w:right w:val="none" w:sz="0" w:space="0" w:color="auto"/>
      </w:divBdr>
    </w:div>
    <w:div w:id="1847819286">
      <w:marLeft w:val="0"/>
      <w:marRight w:val="0"/>
      <w:marTop w:val="0"/>
      <w:marBottom w:val="0"/>
      <w:divBdr>
        <w:top w:val="none" w:sz="0" w:space="0" w:color="auto"/>
        <w:left w:val="none" w:sz="0" w:space="0" w:color="auto"/>
        <w:bottom w:val="none" w:sz="0" w:space="0" w:color="auto"/>
        <w:right w:val="none" w:sz="0" w:space="0" w:color="auto"/>
      </w:divBdr>
    </w:div>
    <w:div w:id="1847863157">
      <w:marLeft w:val="0"/>
      <w:marRight w:val="0"/>
      <w:marTop w:val="0"/>
      <w:marBottom w:val="0"/>
      <w:divBdr>
        <w:top w:val="none" w:sz="0" w:space="0" w:color="auto"/>
        <w:left w:val="none" w:sz="0" w:space="0" w:color="auto"/>
        <w:bottom w:val="none" w:sz="0" w:space="0" w:color="auto"/>
        <w:right w:val="none" w:sz="0" w:space="0" w:color="auto"/>
      </w:divBdr>
    </w:div>
    <w:div w:id="1848203022">
      <w:marLeft w:val="0"/>
      <w:marRight w:val="0"/>
      <w:marTop w:val="0"/>
      <w:marBottom w:val="0"/>
      <w:divBdr>
        <w:top w:val="none" w:sz="0" w:space="0" w:color="auto"/>
        <w:left w:val="none" w:sz="0" w:space="0" w:color="auto"/>
        <w:bottom w:val="none" w:sz="0" w:space="0" w:color="auto"/>
        <w:right w:val="none" w:sz="0" w:space="0" w:color="auto"/>
      </w:divBdr>
    </w:div>
    <w:div w:id="1848210868">
      <w:marLeft w:val="0"/>
      <w:marRight w:val="0"/>
      <w:marTop w:val="0"/>
      <w:marBottom w:val="0"/>
      <w:divBdr>
        <w:top w:val="none" w:sz="0" w:space="0" w:color="auto"/>
        <w:left w:val="none" w:sz="0" w:space="0" w:color="auto"/>
        <w:bottom w:val="none" w:sz="0" w:space="0" w:color="auto"/>
        <w:right w:val="none" w:sz="0" w:space="0" w:color="auto"/>
      </w:divBdr>
    </w:div>
    <w:div w:id="1848401144">
      <w:marLeft w:val="0"/>
      <w:marRight w:val="0"/>
      <w:marTop w:val="0"/>
      <w:marBottom w:val="0"/>
      <w:divBdr>
        <w:top w:val="none" w:sz="0" w:space="0" w:color="auto"/>
        <w:left w:val="none" w:sz="0" w:space="0" w:color="auto"/>
        <w:bottom w:val="none" w:sz="0" w:space="0" w:color="auto"/>
        <w:right w:val="none" w:sz="0" w:space="0" w:color="auto"/>
      </w:divBdr>
    </w:div>
    <w:div w:id="1848521513">
      <w:marLeft w:val="0"/>
      <w:marRight w:val="0"/>
      <w:marTop w:val="0"/>
      <w:marBottom w:val="0"/>
      <w:divBdr>
        <w:top w:val="none" w:sz="0" w:space="0" w:color="auto"/>
        <w:left w:val="none" w:sz="0" w:space="0" w:color="auto"/>
        <w:bottom w:val="none" w:sz="0" w:space="0" w:color="auto"/>
        <w:right w:val="none" w:sz="0" w:space="0" w:color="auto"/>
      </w:divBdr>
    </w:div>
    <w:div w:id="1850024537">
      <w:marLeft w:val="0"/>
      <w:marRight w:val="0"/>
      <w:marTop w:val="0"/>
      <w:marBottom w:val="0"/>
      <w:divBdr>
        <w:top w:val="none" w:sz="0" w:space="0" w:color="auto"/>
        <w:left w:val="none" w:sz="0" w:space="0" w:color="auto"/>
        <w:bottom w:val="none" w:sz="0" w:space="0" w:color="auto"/>
        <w:right w:val="none" w:sz="0" w:space="0" w:color="auto"/>
      </w:divBdr>
    </w:div>
    <w:div w:id="1850409998">
      <w:marLeft w:val="0"/>
      <w:marRight w:val="0"/>
      <w:marTop w:val="0"/>
      <w:marBottom w:val="0"/>
      <w:divBdr>
        <w:top w:val="none" w:sz="0" w:space="0" w:color="auto"/>
        <w:left w:val="none" w:sz="0" w:space="0" w:color="auto"/>
        <w:bottom w:val="none" w:sz="0" w:space="0" w:color="auto"/>
        <w:right w:val="none" w:sz="0" w:space="0" w:color="auto"/>
      </w:divBdr>
    </w:div>
    <w:div w:id="1850605809">
      <w:marLeft w:val="0"/>
      <w:marRight w:val="0"/>
      <w:marTop w:val="0"/>
      <w:marBottom w:val="0"/>
      <w:divBdr>
        <w:top w:val="none" w:sz="0" w:space="0" w:color="auto"/>
        <w:left w:val="none" w:sz="0" w:space="0" w:color="auto"/>
        <w:bottom w:val="none" w:sz="0" w:space="0" w:color="auto"/>
        <w:right w:val="none" w:sz="0" w:space="0" w:color="auto"/>
      </w:divBdr>
    </w:div>
    <w:div w:id="1851946555">
      <w:marLeft w:val="0"/>
      <w:marRight w:val="0"/>
      <w:marTop w:val="0"/>
      <w:marBottom w:val="0"/>
      <w:divBdr>
        <w:top w:val="none" w:sz="0" w:space="0" w:color="auto"/>
        <w:left w:val="none" w:sz="0" w:space="0" w:color="auto"/>
        <w:bottom w:val="none" w:sz="0" w:space="0" w:color="auto"/>
        <w:right w:val="none" w:sz="0" w:space="0" w:color="auto"/>
      </w:divBdr>
      <w:divsChild>
        <w:div w:id="1495336553">
          <w:marLeft w:val="0"/>
          <w:marRight w:val="0"/>
          <w:marTop w:val="0"/>
          <w:marBottom w:val="0"/>
          <w:divBdr>
            <w:top w:val="none" w:sz="0" w:space="0" w:color="auto"/>
            <w:left w:val="none" w:sz="0" w:space="0" w:color="auto"/>
            <w:bottom w:val="none" w:sz="0" w:space="0" w:color="auto"/>
            <w:right w:val="none" w:sz="0" w:space="0" w:color="auto"/>
          </w:divBdr>
        </w:div>
      </w:divsChild>
    </w:div>
    <w:div w:id="1852643141">
      <w:marLeft w:val="0"/>
      <w:marRight w:val="0"/>
      <w:marTop w:val="0"/>
      <w:marBottom w:val="0"/>
      <w:divBdr>
        <w:top w:val="none" w:sz="0" w:space="0" w:color="auto"/>
        <w:left w:val="none" w:sz="0" w:space="0" w:color="auto"/>
        <w:bottom w:val="none" w:sz="0" w:space="0" w:color="auto"/>
        <w:right w:val="none" w:sz="0" w:space="0" w:color="auto"/>
      </w:divBdr>
    </w:div>
    <w:div w:id="1853375135">
      <w:marLeft w:val="0"/>
      <w:marRight w:val="0"/>
      <w:marTop w:val="0"/>
      <w:marBottom w:val="0"/>
      <w:divBdr>
        <w:top w:val="none" w:sz="0" w:space="0" w:color="auto"/>
        <w:left w:val="none" w:sz="0" w:space="0" w:color="auto"/>
        <w:bottom w:val="none" w:sz="0" w:space="0" w:color="auto"/>
        <w:right w:val="none" w:sz="0" w:space="0" w:color="auto"/>
      </w:divBdr>
    </w:div>
    <w:div w:id="1854684956">
      <w:marLeft w:val="0"/>
      <w:marRight w:val="0"/>
      <w:marTop w:val="0"/>
      <w:marBottom w:val="0"/>
      <w:divBdr>
        <w:top w:val="none" w:sz="0" w:space="0" w:color="auto"/>
        <w:left w:val="none" w:sz="0" w:space="0" w:color="auto"/>
        <w:bottom w:val="none" w:sz="0" w:space="0" w:color="auto"/>
        <w:right w:val="none" w:sz="0" w:space="0" w:color="auto"/>
      </w:divBdr>
    </w:div>
    <w:div w:id="1854875195">
      <w:marLeft w:val="0"/>
      <w:marRight w:val="0"/>
      <w:marTop w:val="0"/>
      <w:marBottom w:val="0"/>
      <w:divBdr>
        <w:top w:val="none" w:sz="0" w:space="0" w:color="auto"/>
        <w:left w:val="none" w:sz="0" w:space="0" w:color="auto"/>
        <w:bottom w:val="none" w:sz="0" w:space="0" w:color="auto"/>
        <w:right w:val="none" w:sz="0" w:space="0" w:color="auto"/>
      </w:divBdr>
    </w:div>
    <w:div w:id="1855604352">
      <w:marLeft w:val="0"/>
      <w:marRight w:val="0"/>
      <w:marTop w:val="0"/>
      <w:marBottom w:val="0"/>
      <w:divBdr>
        <w:top w:val="none" w:sz="0" w:space="0" w:color="auto"/>
        <w:left w:val="none" w:sz="0" w:space="0" w:color="auto"/>
        <w:bottom w:val="none" w:sz="0" w:space="0" w:color="auto"/>
        <w:right w:val="none" w:sz="0" w:space="0" w:color="auto"/>
      </w:divBdr>
    </w:div>
    <w:div w:id="1856114161">
      <w:marLeft w:val="0"/>
      <w:marRight w:val="0"/>
      <w:marTop w:val="0"/>
      <w:marBottom w:val="0"/>
      <w:divBdr>
        <w:top w:val="none" w:sz="0" w:space="0" w:color="auto"/>
        <w:left w:val="none" w:sz="0" w:space="0" w:color="auto"/>
        <w:bottom w:val="none" w:sz="0" w:space="0" w:color="auto"/>
        <w:right w:val="none" w:sz="0" w:space="0" w:color="auto"/>
      </w:divBdr>
    </w:div>
    <w:div w:id="1856577955">
      <w:marLeft w:val="0"/>
      <w:marRight w:val="0"/>
      <w:marTop w:val="0"/>
      <w:marBottom w:val="0"/>
      <w:divBdr>
        <w:top w:val="none" w:sz="0" w:space="0" w:color="auto"/>
        <w:left w:val="none" w:sz="0" w:space="0" w:color="auto"/>
        <w:bottom w:val="none" w:sz="0" w:space="0" w:color="auto"/>
        <w:right w:val="none" w:sz="0" w:space="0" w:color="auto"/>
      </w:divBdr>
    </w:div>
    <w:div w:id="1857303584">
      <w:marLeft w:val="0"/>
      <w:marRight w:val="0"/>
      <w:marTop w:val="0"/>
      <w:marBottom w:val="0"/>
      <w:divBdr>
        <w:top w:val="none" w:sz="0" w:space="0" w:color="auto"/>
        <w:left w:val="none" w:sz="0" w:space="0" w:color="auto"/>
        <w:bottom w:val="none" w:sz="0" w:space="0" w:color="auto"/>
        <w:right w:val="none" w:sz="0" w:space="0" w:color="auto"/>
      </w:divBdr>
    </w:div>
    <w:div w:id="1857882382">
      <w:marLeft w:val="0"/>
      <w:marRight w:val="0"/>
      <w:marTop w:val="0"/>
      <w:marBottom w:val="0"/>
      <w:divBdr>
        <w:top w:val="none" w:sz="0" w:space="0" w:color="auto"/>
        <w:left w:val="none" w:sz="0" w:space="0" w:color="auto"/>
        <w:bottom w:val="none" w:sz="0" w:space="0" w:color="auto"/>
        <w:right w:val="none" w:sz="0" w:space="0" w:color="auto"/>
      </w:divBdr>
    </w:div>
    <w:div w:id="1858615713">
      <w:marLeft w:val="0"/>
      <w:marRight w:val="0"/>
      <w:marTop w:val="0"/>
      <w:marBottom w:val="0"/>
      <w:divBdr>
        <w:top w:val="none" w:sz="0" w:space="0" w:color="auto"/>
        <w:left w:val="none" w:sz="0" w:space="0" w:color="auto"/>
        <w:bottom w:val="none" w:sz="0" w:space="0" w:color="auto"/>
        <w:right w:val="none" w:sz="0" w:space="0" w:color="auto"/>
      </w:divBdr>
    </w:div>
    <w:div w:id="1858887580">
      <w:marLeft w:val="0"/>
      <w:marRight w:val="0"/>
      <w:marTop w:val="0"/>
      <w:marBottom w:val="0"/>
      <w:divBdr>
        <w:top w:val="none" w:sz="0" w:space="0" w:color="auto"/>
        <w:left w:val="none" w:sz="0" w:space="0" w:color="auto"/>
        <w:bottom w:val="none" w:sz="0" w:space="0" w:color="auto"/>
        <w:right w:val="none" w:sz="0" w:space="0" w:color="auto"/>
      </w:divBdr>
      <w:divsChild>
        <w:div w:id="180630364">
          <w:marLeft w:val="0"/>
          <w:marRight w:val="0"/>
          <w:marTop w:val="0"/>
          <w:marBottom w:val="0"/>
          <w:divBdr>
            <w:top w:val="none" w:sz="0" w:space="0" w:color="auto"/>
            <w:left w:val="none" w:sz="0" w:space="0" w:color="auto"/>
            <w:bottom w:val="none" w:sz="0" w:space="0" w:color="auto"/>
            <w:right w:val="none" w:sz="0" w:space="0" w:color="auto"/>
          </w:divBdr>
        </w:div>
      </w:divsChild>
    </w:div>
    <w:div w:id="1858930201">
      <w:marLeft w:val="0"/>
      <w:marRight w:val="0"/>
      <w:marTop w:val="0"/>
      <w:marBottom w:val="0"/>
      <w:divBdr>
        <w:top w:val="none" w:sz="0" w:space="0" w:color="auto"/>
        <w:left w:val="none" w:sz="0" w:space="0" w:color="auto"/>
        <w:bottom w:val="none" w:sz="0" w:space="0" w:color="auto"/>
        <w:right w:val="none" w:sz="0" w:space="0" w:color="auto"/>
      </w:divBdr>
    </w:div>
    <w:div w:id="1859197980">
      <w:marLeft w:val="0"/>
      <w:marRight w:val="0"/>
      <w:marTop w:val="0"/>
      <w:marBottom w:val="0"/>
      <w:divBdr>
        <w:top w:val="none" w:sz="0" w:space="0" w:color="auto"/>
        <w:left w:val="none" w:sz="0" w:space="0" w:color="auto"/>
        <w:bottom w:val="none" w:sz="0" w:space="0" w:color="auto"/>
        <w:right w:val="none" w:sz="0" w:space="0" w:color="auto"/>
      </w:divBdr>
    </w:div>
    <w:div w:id="1860004502">
      <w:marLeft w:val="0"/>
      <w:marRight w:val="0"/>
      <w:marTop w:val="0"/>
      <w:marBottom w:val="0"/>
      <w:divBdr>
        <w:top w:val="none" w:sz="0" w:space="0" w:color="auto"/>
        <w:left w:val="none" w:sz="0" w:space="0" w:color="auto"/>
        <w:bottom w:val="none" w:sz="0" w:space="0" w:color="auto"/>
        <w:right w:val="none" w:sz="0" w:space="0" w:color="auto"/>
      </w:divBdr>
    </w:div>
    <w:div w:id="1861314469">
      <w:marLeft w:val="0"/>
      <w:marRight w:val="0"/>
      <w:marTop w:val="0"/>
      <w:marBottom w:val="0"/>
      <w:divBdr>
        <w:top w:val="none" w:sz="0" w:space="0" w:color="auto"/>
        <w:left w:val="none" w:sz="0" w:space="0" w:color="auto"/>
        <w:bottom w:val="none" w:sz="0" w:space="0" w:color="auto"/>
        <w:right w:val="none" w:sz="0" w:space="0" w:color="auto"/>
      </w:divBdr>
    </w:div>
    <w:div w:id="1861700672">
      <w:marLeft w:val="0"/>
      <w:marRight w:val="0"/>
      <w:marTop w:val="0"/>
      <w:marBottom w:val="0"/>
      <w:divBdr>
        <w:top w:val="none" w:sz="0" w:space="0" w:color="auto"/>
        <w:left w:val="none" w:sz="0" w:space="0" w:color="auto"/>
        <w:bottom w:val="none" w:sz="0" w:space="0" w:color="auto"/>
        <w:right w:val="none" w:sz="0" w:space="0" w:color="auto"/>
      </w:divBdr>
    </w:div>
    <w:div w:id="1861774164">
      <w:marLeft w:val="0"/>
      <w:marRight w:val="0"/>
      <w:marTop w:val="0"/>
      <w:marBottom w:val="0"/>
      <w:divBdr>
        <w:top w:val="none" w:sz="0" w:space="0" w:color="auto"/>
        <w:left w:val="none" w:sz="0" w:space="0" w:color="auto"/>
        <w:bottom w:val="none" w:sz="0" w:space="0" w:color="auto"/>
        <w:right w:val="none" w:sz="0" w:space="0" w:color="auto"/>
      </w:divBdr>
    </w:div>
    <w:div w:id="1861819718">
      <w:marLeft w:val="0"/>
      <w:marRight w:val="0"/>
      <w:marTop w:val="0"/>
      <w:marBottom w:val="0"/>
      <w:divBdr>
        <w:top w:val="none" w:sz="0" w:space="0" w:color="auto"/>
        <w:left w:val="none" w:sz="0" w:space="0" w:color="auto"/>
        <w:bottom w:val="none" w:sz="0" w:space="0" w:color="auto"/>
        <w:right w:val="none" w:sz="0" w:space="0" w:color="auto"/>
      </w:divBdr>
      <w:divsChild>
        <w:div w:id="1013338491">
          <w:marLeft w:val="0"/>
          <w:marRight w:val="0"/>
          <w:marTop w:val="0"/>
          <w:marBottom w:val="0"/>
          <w:divBdr>
            <w:top w:val="none" w:sz="0" w:space="0" w:color="auto"/>
            <w:left w:val="none" w:sz="0" w:space="0" w:color="auto"/>
            <w:bottom w:val="none" w:sz="0" w:space="0" w:color="auto"/>
            <w:right w:val="none" w:sz="0" w:space="0" w:color="auto"/>
          </w:divBdr>
          <w:divsChild>
            <w:div w:id="47811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165605">
      <w:marLeft w:val="0"/>
      <w:marRight w:val="0"/>
      <w:marTop w:val="0"/>
      <w:marBottom w:val="0"/>
      <w:divBdr>
        <w:top w:val="none" w:sz="0" w:space="0" w:color="auto"/>
        <w:left w:val="none" w:sz="0" w:space="0" w:color="auto"/>
        <w:bottom w:val="none" w:sz="0" w:space="0" w:color="auto"/>
        <w:right w:val="none" w:sz="0" w:space="0" w:color="auto"/>
      </w:divBdr>
    </w:div>
    <w:div w:id="1862353937">
      <w:marLeft w:val="0"/>
      <w:marRight w:val="0"/>
      <w:marTop w:val="0"/>
      <w:marBottom w:val="0"/>
      <w:divBdr>
        <w:top w:val="none" w:sz="0" w:space="0" w:color="auto"/>
        <w:left w:val="none" w:sz="0" w:space="0" w:color="auto"/>
        <w:bottom w:val="none" w:sz="0" w:space="0" w:color="auto"/>
        <w:right w:val="none" w:sz="0" w:space="0" w:color="auto"/>
      </w:divBdr>
    </w:div>
    <w:div w:id="1863008358">
      <w:marLeft w:val="0"/>
      <w:marRight w:val="0"/>
      <w:marTop w:val="0"/>
      <w:marBottom w:val="0"/>
      <w:divBdr>
        <w:top w:val="none" w:sz="0" w:space="0" w:color="auto"/>
        <w:left w:val="none" w:sz="0" w:space="0" w:color="auto"/>
        <w:bottom w:val="none" w:sz="0" w:space="0" w:color="auto"/>
        <w:right w:val="none" w:sz="0" w:space="0" w:color="auto"/>
      </w:divBdr>
    </w:div>
    <w:div w:id="1863591444">
      <w:marLeft w:val="0"/>
      <w:marRight w:val="0"/>
      <w:marTop w:val="0"/>
      <w:marBottom w:val="0"/>
      <w:divBdr>
        <w:top w:val="none" w:sz="0" w:space="0" w:color="auto"/>
        <w:left w:val="none" w:sz="0" w:space="0" w:color="auto"/>
        <w:bottom w:val="none" w:sz="0" w:space="0" w:color="auto"/>
        <w:right w:val="none" w:sz="0" w:space="0" w:color="auto"/>
      </w:divBdr>
      <w:divsChild>
        <w:div w:id="1309743729">
          <w:marLeft w:val="0"/>
          <w:marRight w:val="0"/>
          <w:marTop w:val="0"/>
          <w:marBottom w:val="0"/>
          <w:divBdr>
            <w:top w:val="none" w:sz="0" w:space="0" w:color="auto"/>
            <w:left w:val="none" w:sz="0" w:space="0" w:color="auto"/>
            <w:bottom w:val="none" w:sz="0" w:space="0" w:color="auto"/>
            <w:right w:val="none" w:sz="0" w:space="0" w:color="auto"/>
          </w:divBdr>
        </w:div>
      </w:divsChild>
    </w:div>
    <w:div w:id="1864198271">
      <w:marLeft w:val="0"/>
      <w:marRight w:val="0"/>
      <w:marTop w:val="0"/>
      <w:marBottom w:val="0"/>
      <w:divBdr>
        <w:top w:val="none" w:sz="0" w:space="0" w:color="auto"/>
        <w:left w:val="none" w:sz="0" w:space="0" w:color="auto"/>
        <w:bottom w:val="none" w:sz="0" w:space="0" w:color="auto"/>
        <w:right w:val="none" w:sz="0" w:space="0" w:color="auto"/>
      </w:divBdr>
    </w:div>
    <w:div w:id="1864245185">
      <w:marLeft w:val="0"/>
      <w:marRight w:val="0"/>
      <w:marTop w:val="0"/>
      <w:marBottom w:val="0"/>
      <w:divBdr>
        <w:top w:val="none" w:sz="0" w:space="0" w:color="auto"/>
        <w:left w:val="none" w:sz="0" w:space="0" w:color="auto"/>
        <w:bottom w:val="none" w:sz="0" w:space="0" w:color="auto"/>
        <w:right w:val="none" w:sz="0" w:space="0" w:color="auto"/>
      </w:divBdr>
    </w:div>
    <w:div w:id="1864710050">
      <w:marLeft w:val="0"/>
      <w:marRight w:val="0"/>
      <w:marTop w:val="0"/>
      <w:marBottom w:val="0"/>
      <w:divBdr>
        <w:top w:val="none" w:sz="0" w:space="0" w:color="auto"/>
        <w:left w:val="none" w:sz="0" w:space="0" w:color="auto"/>
        <w:bottom w:val="none" w:sz="0" w:space="0" w:color="auto"/>
        <w:right w:val="none" w:sz="0" w:space="0" w:color="auto"/>
      </w:divBdr>
    </w:div>
    <w:div w:id="1864827076">
      <w:marLeft w:val="0"/>
      <w:marRight w:val="0"/>
      <w:marTop w:val="0"/>
      <w:marBottom w:val="0"/>
      <w:divBdr>
        <w:top w:val="none" w:sz="0" w:space="0" w:color="auto"/>
        <w:left w:val="none" w:sz="0" w:space="0" w:color="auto"/>
        <w:bottom w:val="none" w:sz="0" w:space="0" w:color="auto"/>
        <w:right w:val="none" w:sz="0" w:space="0" w:color="auto"/>
      </w:divBdr>
    </w:div>
    <w:div w:id="1865556747">
      <w:marLeft w:val="0"/>
      <w:marRight w:val="0"/>
      <w:marTop w:val="0"/>
      <w:marBottom w:val="0"/>
      <w:divBdr>
        <w:top w:val="none" w:sz="0" w:space="0" w:color="auto"/>
        <w:left w:val="none" w:sz="0" w:space="0" w:color="auto"/>
        <w:bottom w:val="none" w:sz="0" w:space="0" w:color="auto"/>
        <w:right w:val="none" w:sz="0" w:space="0" w:color="auto"/>
      </w:divBdr>
    </w:div>
    <w:div w:id="1865708635">
      <w:marLeft w:val="0"/>
      <w:marRight w:val="0"/>
      <w:marTop w:val="0"/>
      <w:marBottom w:val="0"/>
      <w:divBdr>
        <w:top w:val="none" w:sz="0" w:space="0" w:color="auto"/>
        <w:left w:val="none" w:sz="0" w:space="0" w:color="auto"/>
        <w:bottom w:val="none" w:sz="0" w:space="0" w:color="auto"/>
        <w:right w:val="none" w:sz="0" w:space="0" w:color="auto"/>
      </w:divBdr>
      <w:divsChild>
        <w:div w:id="1138038775">
          <w:marLeft w:val="0"/>
          <w:marRight w:val="0"/>
          <w:marTop w:val="0"/>
          <w:marBottom w:val="0"/>
          <w:divBdr>
            <w:top w:val="none" w:sz="0" w:space="0" w:color="auto"/>
            <w:left w:val="none" w:sz="0" w:space="0" w:color="auto"/>
            <w:bottom w:val="none" w:sz="0" w:space="0" w:color="auto"/>
            <w:right w:val="none" w:sz="0" w:space="0" w:color="auto"/>
          </w:divBdr>
          <w:divsChild>
            <w:div w:id="212437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97838">
      <w:marLeft w:val="0"/>
      <w:marRight w:val="0"/>
      <w:marTop w:val="0"/>
      <w:marBottom w:val="0"/>
      <w:divBdr>
        <w:top w:val="none" w:sz="0" w:space="0" w:color="auto"/>
        <w:left w:val="none" w:sz="0" w:space="0" w:color="auto"/>
        <w:bottom w:val="none" w:sz="0" w:space="0" w:color="auto"/>
        <w:right w:val="none" w:sz="0" w:space="0" w:color="auto"/>
      </w:divBdr>
    </w:div>
    <w:div w:id="1866166637">
      <w:marLeft w:val="0"/>
      <w:marRight w:val="0"/>
      <w:marTop w:val="0"/>
      <w:marBottom w:val="0"/>
      <w:divBdr>
        <w:top w:val="none" w:sz="0" w:space="0" w:color="auto"/>
        <w:left w:val="none" w:sz="0" w:space="0" w:color="auto"/>
        <w:bottom w:val="none" w:sz="0" w:space="0" w:color="auto"/>
        <w:right w:val="none" w:sz="0" w:space="0" w:color="auto"/>
      </w:divBdr>
    </w:div>
    <w:div w:id="1866868497">
      <w:marLeft w:val="0"/>
      <w:marRight w:val="0"/>
      <w:marTop w:val="0"/>
      <w:marBottom w:val="0"/>
      <w:divBdr>
        <w:top w:val="none" w:sz="0" w:space="0" w:color="auto"/>
        <w:left w:val="none" w:sz="0" w:space="0" w:color="auto"/>
        <w:bottom w:val="none" w:sz="0" w:space="0" w:color="auto"/>
        <w:right w:val="none" w:sz="0" w:space="0" w:color="auto"/>
      </w:divBdr>
    </w:div>
    <w:div w:id="1866940317">
      <w:marLeft w:val="0"/>
      <w:marRight w:val="0"/>
      <w:marTop w:val="0"/>
      <w:marBottom w:val="0"/>
      <w:divBdr>
        <w:top w:val="none" w:sz="0" w:space="0" w:color="auto"/>
        <w:left w:val="none" w:sz="0" w:space="0" w:color="auto"/>
        <w:bottom w:val="none" w:sz="0" w:space="0" w:color="auto"/>
        <w:right w:val="none" w:sz="0" w:space="0" w:color="auto"/>
      </w:divBdr>
    </w:div>
    <w:div w:id="1867281904">
      <w:marLeft w:val="0"/>
      <w:marRight w:val="0"/>
      <w:marTop w:val="0"/>
      <w:marBottom w:val="0"/>
      <w:divBdr>
        <w:top w:val="none" w:sz="0" w:space="0" w:color="auto"/>
        <w:left w:val="none" w:sz="0" w:space="0" w:color="auto"/>
        <w:bottom w:val="none" w:sz="0" w:space="0" w:color="auto"/>
        <w:right w:val="none" w:sz="0" w:space="0" w:color="auto"/>
      </w:divBdr>
    </w:div>
    <w:div w:id="1868062854">
      <w:marLeft w:val="0"/>
      <w:marRight w:val="0"/>
      <w:marTop w:val="0"/>
      <w:marBottom w:val="0"/>
      <w:divBdr>
        <w:top w:val="none" w:sz="0" w:space="0" w:color="auto"/>
        <w:left w:val="none" w:sz="0" w:space="0" w:color="auto"/>
        <w:bottom w:val="none" w:sz="0" w:space="0" w:color="auto"/>
        <w:right w:val="none" w:sz="0" w:space="0" w:color="auto"/>
      </w:divBdr>
    </w:div>
    <w:div w:id="1868366420">
      <w:marLeft w:val="0"/>
      <w:marRight w:val="0"/>
      <w:marTop w:val="0"/>
      <w:marBottom w:val="0"/>
      <w:divBdr>
        <w:top w:val="none" w:sz="0" w:space="0" w:color="auto"/>
        <w:left w:val="none" w:sz="0" w:space="0" w:color="auto"/>
        <w:bottom w:val="none" w:sz="0" w:space="0" w:color="auto"/>
        <w:right w:val="none" w:sz="0" w:space="0" w:color="auto"/>
      </w:divBdr>
    </w:div>
    <w:div w:id="1868637330">
      <w:marLeft w:val="0"/>
      <w:marRight w:val="0"/>
      <w:marTop w:val="0"/>
      <w:marBottom w:val="0"/>
      <w:divBdr>
        <w:top w:val="none" w:sz="0" w:space="0" w:color="auto"/>
        <w:left w:val="none" w:sz="0" w:space="0" w:color="auto"/>
        <w:bottom w:val="none" w:sz="0" w:space="0" w:color="auto"/>
        <w:right w:val="none" w:sz="0" w:space="0" w:color="auto"/>
      </w:divBdr>
    </w:div>
    <w:div w:id="1869028901">
      <w:marLeft w:val="0"/>
      <w:marRight w:val="0"/>
      <w:marTop w:val="0"/>
      <w:marBottom w:val="0"/>
      <w:divBdr>
        <w:top w:val="none" w:sz="0" w:space="0" w:color="auto"/>
        <w:left w:val="none" w:sz="0" w:space="0" w:color="auto"/>
        <w:bottom w:val="none" w:sz="0" w:space="0" w:color="auto"/>
        <w:right w:val="none" w:sz="0" w:space="0" w:color="auto"/>
      </w:divBdr>
      <w:divsChild>
        <w:div w:id="1703092666">
          <w:marLeft w:val="0"/>
          <w:marRight w:val="0"/>
          <w:marTop w:val="0"/>
          <w:marBottom w:val="0"/>
          <w:divBdr>
            <w:top w:val="none" w:sz="0" w:space="0" w:color="auto"/>
            <w:left w:val="none" w:sz="0" w:space="0" w:color="auto"/>
            <w:bottom w:val="none" w:sz="0" w:space="0" w:color="auto"/>
            <w:right w:val="none" w:sz="0" w:space="0" w:color="auto"/>
          </w:divBdr>
          <w:divsChild>
            <w:div w:id="109879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46990">
      <w:marLeft w:val="0"/>
      <w:marRight w:val="0"/>
      <w:marTop w:val="0"/>
      <w:marBottom w:val="0"/>
      <w:divBdr>
        <w:top w:val="none" w:sz="0" w:space="0" w:color="auto"/>
        <w:left w:val="none" w:sz="0" w:space="0" w:color="auto"/>
        <w:bottom w:val="none" w:sz="0" w:space="0" w:color="auto"/>
        <w:right w:val="none" w:sz="0" w:space="0" w:color="auto"/>
      </w:divBdr>
    </w:div>
    <w:div w:id="1869637406">
      <w:marLeft w:val="0"/>
      <w:marRight w:val="0"/>
      <w:marTop w:val="0"/>
      <w:marBottom w:val="0"/>
      <w:divBdr>
        <w:top w:val="none" w:sz="0" w:space="0" w:color="auto"/>
        <w:left w:val="none" w:sz="0" w:space="0" w:color="auto"/>
        <w:bottom w:val="none" w:sz="0" w:space="0" w:color="auto"/>
        <w:right w:val="none" w:sz="0" w:space="0" w:color="auto"/>
      </w:divBdr>
    </w:div>
    <w:div w:id="1871868163">
      <w:marLeft w:val="0"/>
      <w:marRight w:val="0"/>
      <w:marTop w:val="0"/>
      <w:marBottom w:val="0"/>
      <w:divBdr>
        <w:top w:val="none" w:sz="0" w:space="0" w:color="auto"/>
        <w:left w:val="none" w:sz="0" w:space="0" w:color="auto"/>
        <w:bottom w:val="none" w:sz="0" w:space="0" w:color="auto"/>
        <w:right w:val="none" w:sz="0" w:space="0" w:color="auto"/>
      </w:divBdr>
      <w:divsChild>
        <w:div w:id="1361472049">
          <w:marLeft w:val="0"/>
          <w:marRight w:val="0"/>
          <w:marTop w:val="0"/>
          <w:marBottom w:val="0"/>
          <w:divBdr>
            <w:top w:val="none" w:sz="0" w:space="0" w:color="auto"/>
            <w:left w:val="none" w:sz="0" w:space="0" w:color="auto"/>
            <w:bottom w:val="none" w:sz="0" w:space="0" w:color="auto"/>
            <w:right w:val="none" w:sz="0" w:space="0" w:color="auto"/>
          </w:divBdr>
        </w:div>
      </w:divsChild>
    </w:div>
    <w:div w:id="1875074616">
      <w:marLeft w:val="0"/>
      <w:marRight w:val="0"/>
      <w:marTop w:val="0"/>
      <w:marBottom w:val="0"/>
      <w:divBdr>
        <w:top w:val="none" w:sz="0" w:space="0" w:color="auto"/>
        <w:left w:val="none" w:sz="0" w:space="0" w:color="auto"/>
        <w:bottom w:val="none" w:sz="0" w:space="0" w:color="auto"/>
        <w:right w:val="none" w:sz="0" w:space="0" w:color="auto"/>
      </w:divBdr>
    </w:div>
    <w:div w:id="1875075027">
      <w:marLeft w:val="0"/>
      <w:marRight w:val="0"/>
      <w:marTop w:val="0"/>
      <w:marBottom w:val="0"/>
      <w:divBdr>
        <w:top w:val="none" w:sz="0" w:space="0" w:color="auto"/>
        <w:left w:val="none" w:sz="0" w:space="0" w:color="auto"/>
        <w:bottom w:val="none" w:sz="0" w:space="0" w:color="auto"/>
        <w:right w:val="none" w:sz="0" w:space="0" w:color="auto"/>
      </w:divBdr>
    </w:div>
    <w:div w:id="1876038161">
      <w:marLeft w:val="0"/>
      <w:marRight w:val="0"/>
      <w:marTop w:val="0"/>
      <w:marBottom w:val="0"/>
      <w:divBdr>
        <w:top w:val="none" w:sz="0" w:space="0" w:color="auto"/>
        <w:left w:val="none" w:sz="0" w:space="0" w:color="auto"/>
        <w:bottom w:val="none" w:sz="0" w:space="0" w:color="auto"/>
        <w:right w:val="none" w:sz="0" w:space="0" w:color="auto"/>
      </w:divBdr>
    </w:div>
    <w:div w:id="1876192531">
      <w:marLeft w:val="0"/>
      <w:marRight w:val="0"/>
      <w:marTop w:val="0"/>
      <w:marBottom w:val="0"/>
      <w:divBdr>
        <w:top w:val="none" w:sz="0" w:space="0" w:color="auto"/>
        <w:left w:val="none" w:sz="0" w:space="0" w:color="auto"/>
        <w:bottom w:val="none" w:sz="0" w:space="0" w:color="auto"/>
        <w:right w:val="none" w:sz="0" w:space="0" w:color="auto"/>
      </w:divBdr>
    </w:div>
    <w:div w:id="1876501318">
      <w:marLeft w:val="0"/>
      <w:marRight w:val="0"/>
      <w:marTop w:val="0"/>
      <w:marBottom w:val="0"/>
      <w:divBdr>
        <w:top w:val="none" w:sz="0" w:space="0" w:color="auto"/>
        <w:left w:val="none" w:sz="0" w:space="0" w:color="auto"/>
        <w:bottom w:val="none" w:sz="0" w:space="0" w:color="auto"/>
        <w:right w:val="none" w:sz="0" w:space="0" w:color="auto"/>
      </w:divBdr>
    </w:div>
    <w:div w:id="1876890959">
      <w:marLeft w:val="0"/>
      <w:marRight w:val="0"/>
      <w:marTop w:val="0"/>
      <w:marBottom w:val="0"/>
      <w:divBdr>
        <w:top w:val="none" w:sz="0" w:space="0" w:color="auto"/>
        <w:left w:val="none" w:sz="0" w:space="0" w:color="auto"/>
        <w:bottom w:val="none" w:sz="0" w:space="0" w:color="auto"/>
        <w:right w:val="none" w:sz="0" w:space="0" w:color="auto"/>
      </w:divBdr>
    </w:div>
    <w:div w:id="1877501625">
      <w:marLeft w:val="0"/>
      <w:marRight w:val="0"/>
      <w:marTop w:val="0"/>
      <w:marBottom w:val="0"/>
      <w:divBdr>
        <w:top w:val="none" w:sz="0" w:space="0" w:color="auto"/>
        <w:left w:val="none" w:sz="0" w:space="0" w:color="auto"/>
        <w:bottom w:val="none" w:sz="0" w:space="0" w:color="auto"/>
        <w:right w:val="none" w:sz="0" w:space="0" w:color="auto"/>
      </w:divBdr>
    </w:div>
    <w:div w:id="1877544870">
      <w:marLeft w:val="0"/>
      <w:marRight w:val="0"/>
      <w:marTop w:val="0"/>
      <w:marBottom w:val="0"/>
      <w:divBdr>
        <w:top w:val="none" w:sz="0" w:space="0" w:color="auto"/>
        <w:left w:val="none" w:sz="0" w:space="0" w:color="auto"/>
        <w:bottom w:val="none" w:sz="0" w:space="0" w:color="auto"/>
        <w:right w:val="none" w:sz="0" w:space="0" w:color="auto"/>
      </w:divBdr>
    </w:div>
    <w:div w:id="1878158619">
      <w:marLeft w:val="0"/>
      <w:marRight w:val="0"/>
      <w:marTop w:val="0"/>
      <w:marBottom w:val="0"/>
      <w:divBdr>
        <w:top w:val="none" w:sz="0" w:space="0" w:color="auto"/>
        <w:left w:val="none" w:sz="0" w:space="0" w:color="auto"/>
        <w:bottom w:val="none" w:sz="0" w:space="0" w:color="auto"/>
        <w:right w:val="none" w:sz="0" w:space="0" w:color="auto"/>
      </w:divBdr>
    </w:div>
    <w:div w:id="1879513480">
      <w:marLeft w:val="0"/>
      <w:marRight w:val="0"/>
      <w:marTop w:val="0"/>
      <w:marBottom w:val="0"/>
      <w:divBdr>
        <w:top w:val="none" w:sz="0" w:space="0" w:color="auto"/>
        <w:left w:val="none" w:sz="0" w:space="0" w:color="auto"/>
        <w:bottom w:val="none" w:sz="0" w:space="0" w:color="auto"/>
        <w:right w:val="none" w:sz="0" w:space="0" w:color="auto"/>
      </w:divBdr>
    </w:div>
    <w:div w:id="1879926980">
      <w:marLeft w:val="0"/>
      <w:marRight w:val="0"/>
      <w:marTop w:val="0"/>
      <w:marBottom w:val="0"/>
      <w:divBdr>
        <w:top w:val="none" w:sz="0" w:space="0" w:color="auto"/>
        <w:left w:val="none" w:sz="0" w:space="0" w:color="auto"/>
        <w:bottom w:val="none" w:sz="0" w:space="0" w:color="auto"/>
        <w:right w:val="none" w:sz="0" w:space="0" w:color="auto"/>
      </w:divBdr>
    </w:div>
    <w:div w:id="1880892129">
      <w:marLeft w:val="0"/>
      <w:marRight w:val="0"/>
      <w:marTop w:val="0"/>
      <w:marBottom w:val="0"/>
      <w:divBdr>
        <w:top w:val="none" w:sz="0" w:space="0" w:color="auto"/>
        <w:left w:val="none" w:sz="0" w:space="0" w:color="auto"/>
        <w:bottom w:val="none" w:sz="0" w:space="0" w:color="auto"/>
        <w:right w:val="none" w:sz="0" w:space="0" w:color="auto"/>
      </w:divBdr>
    </w:div>
    <w:div w:id="1881430196">
      <w:marLeft w:val="0"/>
      <w:marRight w:val="0"/>
      <w:marTop w:val="0"/>
      <w:marBottom w:val="0"/>
      <w:divBdr>
        <w:top w:val="none" w:sz="0" w:space="0" w:color="auto"/>
        <w:left w:val="none" w:sz="0" w:space="0" w:color="auto"/>
        <w:bottom w:val="none" w:sz="0" w:space="0" w:color="auto"/>
        <w:right w:val="none" w:sz="0" w:space="0" w:color="auto"/>
      </w:divBdr>
    </w:div>
    <w:div w:id="1882084321">
      <w:marLeft w:val="0"/>
      <w:marRight w:val="0"/>
      <w:marTop w:val="0"/>
      <w:marBottom w:val="0"/>
      <w:divBdr>
        <w:top w:val="none" w:sz="0" w:space="0" w:color="auto"/>
        <w:left w:val="none" w:sz="0" w:space="0" w:color="auto"/>
        <w:bottom w:val="none" w:sz="0" w:space="0" w:color="auto"/>
        <w:right w:val="none" w:sz="0" w:space="0" w:color="auto"/>
      </w:divBdr>
    </w:div>
    <w:div w:id="1882590192">
      <w:marLeft w:val="0"/>
      <w:marRight w:val="0"/>
      <w:marTop w:val="0"/>
      <w:marBottom w:val="0"/>
      <w:divBdr>
        <w:top w:val="none" w:sz="0" w:space="0" w:color="auto"/>
        <w:left w:val="none" w:sz="0" w:space="0" w:color="auto"/>
        <w:bottom w:val="none" w:sz="0" w:space="0" w:color="auto"/>
        <w:right w:val="none" w:sz="0" w:space="0" w:color="auto"/>
      </w:divBdr>
    </w:div>
    <w:div w:id="1883207571">
      <w:marLeft w:val="0"/>
      <w:marRight w:val="0"/>
      <w:marTop w:val="0"/>
      <w:marBottom w:val="0"/>
      <w:divBdr>
        <w:top w:val="none" w:sz="0" w:space="0" w:color="auto"/>
        <w:left w:val="none" w:sz="0" w:space="0" w:color="auto"/>
        <w:bottom w:val="none" w:sz="0" w:space="0" w:color="auto"/>
        <w:right w:val="none" w:sz="0" w:space="0" w:color="auto"/>
      </w:divBdr>
    </w:div>
    <w:div w:id="1883636431">
      <w:marLeft w:val="0"/>
      <w:marRight w:val="0"/>
      <w:marTop w:val="0"/>
      <w:marBottom w:val="0"/>
      <w:divBdr>
        <w:top w:val="none" w:sz="0" w:space="0" w:color="auto"/>
        <w:left w:val="none" w:sz="0" w:space="0" w:color="auto"/>
        <w:bottom w:val="none" w:sz="0" w:space="0" w:color="auto"/>
        <w:right w:val="none" w:sz="0" w:space="0" w:color="auto"/>
      </w:divBdr>
    </w:div>
    <w:div w:id="1883900400">
      <w:marLeft w:val="0"/>
      <w:marRight w:val="0"/>
      <w:marTop w:val="0"/>
      <w:marBottom w:val="0"/>
      <w:divBdr>
        <w:top w:val="none" w:sz="0" w:space="0" w:color="auto"/>
        <w:left w:val="none" w:sz="0" w:space="0" w:color="auto"/>
        <w:bottom w:val="none" w:sz="0" w:space="0" w:color="auto"/>
        <w:right w:val="none" w:sz="0" w:space="0" w:color="auto"/>
      </w:divBdr>
    </w:div>
    <w:div w:id="1884058021">
      <w:marLeft w:val="0"/>
      <w:marRight w:val="0"/>
      <w:marTop w:val="0"/>
      <w:marBottom w:val="0"/>
      <w:divBdr>
        <w:top w:val="none" w:sz="0" w:space="0" w:color="auto"/>
        <w:left w:val="none" w:sz="0" w:space="0" w:color="auto"/>
        <w:bottom w:val="none" w:sz="0" w:space="0" w:color="auto"/>
        <w:right w:val="none" w:sz="0" w:space="0" w:color="auto"/>
      </w:divBdr>
    </w:div>
    <w:div w:id="1884244921">
      <w:marLeft w:val="0"/>
      <w:marRight w:val="0"/>
      <w:marTop w:val="0"/>
      <w:marBottom w:val="0"/>
      <w:divBdr>
        <w:top w:val="none" w:sz="0" w:space="0" w:color="auto"/>
        <w:left w:val="none" w:sz="0" w:space="0" w:color="auto"/>
        <w:bottom w:val="none" w:sz="0" w:space="0" w:color="auto"/>
        <w:right w:val="none" w:sz="0" w:space="0" w:color="auto"/>
      </w:divBdr>
    </w:div>
    <w:div w:id="1884706008">
      <w:marLeft w:val="0"/>
      <w:marRight w:val="0"/>
      <w:marTop w:val="0"/>
      <w:marBottom w:val="0"/>
      <w:divBdr>
        <w:top w:val="none" w:sz="0" w:space="0" w:color="auto"/>
        <w:left w:val="none" w:sz="0" w:space="0" w:color="auto"/>
        <w:bottom w:val="none" w:sz="0" w:space="0" w:color="auto"/>
        <w:right w:val="none" w:sz="0" w:space="0" w:color="auto"/>
      </w:divBdr>
    </w:div>
    <w:div w:id="1885605021">
      <w:marLeft w:val="0"/>
      <w:marRight w:val="0"/>
      <w:marTop w:val="0"/>
      <w:marBottom w:val="0"/>
      <w:divBdr>
        <w:top w:val="none" w:sz="0" w:space="0" w:color="auto"/>
        <w:left w:val="none" w:sz="0" w:space="0" w:color="auto"/>
        <w:bottom w:val="none" w:sz="0" w:space="0" w:color="auto"/>
        <w:right w:val="none" w:sz="0" w:space="0" w:color="auto"/>
      </w:divBdr>
    </w:div>
    <w:div w:id="1885868753">
      <w:marLeft w:val="0"/>
      <w:marRight w:val="0"/>
      <w:marTop w:val="0"/>
      <w:marBottom w:val="0"/>
      <w:divBdr>
        <w:top w:val="none" w:sz="0" w:space="0" w:color="auto"/>
        <w:left w:val="none" w:sz="0" w:space="0" w:color="auto"/>
        <w:bottom w:val="none" w:sz="0" w:space="0" w:color="auto"/>
        <w:right w:val="none" w:sz="0" w:space="0" w:color="auto"/>
      </w:divBdr>
    </w:div>
    <w:div w:id="1885874074">
      <w:marLeft w:val="0"/>
      <w:marRight w:val="0"/>
      <w:marTop w:val="0"/>
      <w:marBottom w:val="0"/>
      <w:divBdr>
        <w:top w:val="none" w:sz="0" w:space="0" w:color="auto"/>
        <w:left w:val="none" w:sz="0" w:space="0" w:color="auto"/>
        <w:bottom w:val="none" w:sz="0" w:space="0" w:color="auto"/>
        <w:right w:val="none" w:sz="0" w:space="0" w:color="auto"/>
      </w:divBdr>
    </w:div>
    <w:div w:id="1886522259">
      <w:marLeft w:val="0"/>
      <w:marRight w:val="0"/>
      <w:marTop w:val="0"/>
      <w:marBottom w:val="0"/>
      <w:divBdr>
        <w:top w:val="none" w:sz="0" w:space="0" w:color="auto"/>
        <w:left w:val="none" w:sz="0" w:space="0" w:color="auto"/>
        <w:bottom w:val="none" w:sz="0" w:space="0" w:color="auto"/>
        <w:right w:val="none" w:sz="0" w:space="0" w:color="auto"/>
      </w:divBdr>
    </w:div>
    <w:div w:id="1886718937">
      <w:marLeft w:val="0"/>
      <w:marRight w:val="0"/>
      <w:marTop w:val="0"/>
      <w:marBottom w:val="0"/>
      <w:divBdr>
        <w:top w:val="none" w:sz="0" w:space="0" w:color="auto"/>
        <w:left w:val="none" w:sz="0" w:space="0" w:color="auto"/>
        <w:bottom w:val="none" w:sz="0" w:space="0" w:color="auto"/>
        <w:right w:val="none" w:sz="0" w:space="0" w:color="auto"/>
      </w:divBdr>
    </w:div>
    <w:div w:id="1886720709">
      <w:marLeft w:val="0"/>
      <w:marRight w:val="0"/>
      <w:marTop w:val="0"/>
      <w:marBottom w:val="0"/>
      <w:divBdr>
        <w:top w:val="none" w:sz="0" w:space="0" w:color="auto"/>
        <w:left w:val="none" w:sz="0" w:space="0" w:color="auto"/>
        <w:bottom w:val="none" w:sz="0" w:space="0" w:color="auto"/>
        <w:right w:val="none" w:sz="0" w:space="0" w:color="auto"/>
      </w:divBdr>
    </w:div>
    <w:div w:id="1887910205">
      <w:marLeft w:val="0"/>
      <w:marRight w:val="0"/>
      <w:marTop w:val="0"/>
      <w:marBottom w:val="0"/>
      <w:divBdr>
        <w:top w:val="none" w:sz="0" w:space="0" w:color="auto"/>
        <w:left w:val="none" w:sz="0" w:space="0" w:color="auto"/>
        <w:bottom w:val="none" w:sz="0" w:space="0" w:color="auto"/>
        <w:right w:val="none" w:sz="0" w:space="0" w:color="auto"/>
      </w:divBdr>
    </w:div>
    <w:div w:id="1888637433">
      <w:marLeft w:val="0"/>
      <w:marRight w:val="0"/>
      <w:marTop w:val="0"/>
      <w:marBottom w:val="0"/>
      <w:divBdr>
        <w:top w:val="none" w:sz="0" w:space="0" w:color="auto"/>
        <w:left w:val="none" w:sz="0" w:space="0" w:color="auto"/>
        <w:bottom w:val="none" w:sz="0" w:space="0" w:color="auto"/>
        <w:right w:val="none" w:sz="0" w:space="0" w:color="auto"/>
      </w:divBdr>
    </w:div>
    <w:div w:id="1890338426">
      <w:marLeft w:val="0"/>
      <w:marRight w:val="0"/>
      <w:marTop w:val="0"/>
      <w:marBottom w:val="0"/>
      <w:divBdr>
        <w:top w:val="none" w:sz="0" w:space="0" w:color="auto"/>
        <w:left w:val="none" w:sz="0" w:space="0" w:color="auto"/>
        <w:bottom w:val="none" w:sz="0" w:space="0" w:color="auto"/>
        <w:right w:val="none" w:sz="0" w:space="0" w:color="auto"/>
      </w:divBdr>
      <w:divsChild>
        <w:div w:id="1221214389">
          <w:marLeft w:val="0"/>
          <w:marRight w:val="0"/>
          <w:marTop w:val="0"/>
          <w:marBottom w:val="0"/>
          <w:divBdr>
            <w:top w:val="none" w:sz="0" w:space="0" w:color="auto"/>
            <w:left w:val="none" w:sz="0" w:space="0" w:color="auto"/>
            <w:bottom w:val="none" w:sz="0" w:space="0" w:color="auto"/>
            <w:right w:val="none" w:sz="0" w:space="0" w:color="auto"/>
          </w:divBdr>
          <w:divsChild>
            <w:div w:id="16768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06714">
      <w:marLeft w:val="0"/>
      <w:marRight w:val="0"/>
      <w:marTop w:val="0"/>
      <w:marBottom w:val="0"/>
      <w:divBdr>
        <w:top w:val="none" w:sz="0" w:space="0" w:color="auto"/>
        <w:left w:val="none" w:sz="0" w:space="0" w:color="auto"/>
        <w:bottom w:val="none" w:sz="0" w:space="0" w:color="auto"/>
        <w:right w:val="none" w:sz="0" w:space="0" w:color="auto"/>
      </w:divBdr>
    </w:div>
    <w:div w:id="1894122370">
      <w:marLeft w:val="0"/>
      <w:marRight w:val="0"/>
      <w:marTop w:val="0"/>
      <w:marBottom w:val="0"/>
      <w:divBdr>
        <w:top w:val="none" w:sz="0" w:space="0" w:color="auto"/>
        <w:left w:val="none" w:sz="0" w:space="0" w:color="auto"/>
        <w:bottom w:val="none" w:sz="0" w:space="0" w:color="auto"/>
        <w:right w:val="none" w:sz="0" w:space="0" w:color="auto"/>
      </w:divBdr>
    </w:div>
    <w:div w:id="1894123448">
      <w:marLeft w:val="0"/>
      <w:marRight w:val="0"/>
      <w:marTop w:val="0"/>
      <w:marBottom w:val="0"/>
      <w:divBdr>
        <w:top w:val="none" w:sz="0" w:space="0" w:color="auto"/>
        <w:left w:val="none" w:sz="0" w:space="0" w:color="auto"/>
        <w:bottom w:val="none" w:sz="0" w:space="0" w:color="auto"/>
        <w:right w:val="none" w:sz="0" w:space="0" w:color="auto"/>
      </w:divBdr>
      <w:divsChild>
        <w:div w:id="2016956898">
          <w:marLeft w:val="0"/>
          <w:marRight w:val="0"/>
          <w:marTop w:val="0"/>
          <w:marBottom w:val="0"/>
          <w:divBdr>
            <w:top w:val="none" w:sz="0" w:space="0" w:color="auto"/>
            <w:left w:val="none" w:sz="0" w:space="0" w:color="auto"/>
            <w:bottom w:val="none" w:sz="0" w:space="0" w:color="auto"/>
            <w:right w:val="none" w:sz="0" w:space="0" w:color="auto"/>
          </w:divBdr>
        </w:div>
      </w:divsChild>
    </w:div>
    <w:div w:id="1894152474">
      <w:marLeft w:val="0"/>
      <w:marRight w:val="0"/>
      <w:marTop w:val="0"/>
      <w:marBottom w:val="0"/>
      <w:divBdr>
        <w:top w:val="none" w:sz="0" w:space="0" w:color="auto"/>
        <w:left w:val="none" w:sz="0" w:space="0" w:color="auto"/>
        <w:bottom w:val="none" w:sz="0" w:space="0" w:color="auto"/>
        <w:right w:val="none" w:sz="0" w:space="0" w:color="auto"/>
      </w:divBdr>
      <w:divsChild>
        <w:div w:id="840314636">
          <w:marLeft w:val="0"/>
          <w:marRight w:val="0"/>
          <w:marTop w:val="0"/>
          <w:marBottom w:val="0"/>
          <w:divBdr>
            <w:top w:val="none" w:sz="0" w:space="0" w:color="auto"/>
            <w:left w:val="none" w:sz="0" w:space="0" w:color="auto"/>
            <w:bottom w:val="none" w:sz="0" w:space="0" w:color="auto"/>
            <w:right w:val="none" w:sz="0" w:space="0" w:color="auto"/>
          </w:divBdr>
        </w:div>
      </w:divsChild>
    </w:div>
    <w:div w:id="1894270963">
      <w:marLeft w:val="0"/>
      <w:marRight w:val="0"/>
      <w:marTop w:val="0"/>
      <w:marBottom w:val="0"/>
      <w:divBdr>
        <w:top w:val="none" w:sz="0" w:space="0" w:color="auto"/>
        <w:left w:val="none" w:sz="0" w:space="0" w:color="auto"/>
        <w:bottom w:val="none" w:sz="0" w:space="0" w:color="auto"/>
        <w:right w:val="none" w:sz="0" w:space="0" w:color="auto"/>
      </w:divBdr>
    </w:div>
    <w:div w:id="1894345654">
      <w:marLeft w:val="0"/>
      <w:marRight w:val="0"/>
      <w:marTop w:val="0"/>
      <w:marBottom w:val="0"/>
      <w:divBdr>
        <w:top w:val="none" w:sz="0" w:space="0" w:color="auto"/>
        <w:left w:val="none" w:sz="0" w:space="0" w:color="auto"/>
        <w:bottom w:val="none" w:sz="0" w:space="0" w:color="auto"/>
        <w:right w:val="none" w:sz="0" w:space="0" w:color="auto"/>
      </w:divBdr>
    </w:div>
    <w:div w:id="1894385719">
      <w:marLeft w:val="0"/>
      <w:marRight w:val="0"/>
      <w:marTop w:val="0"/>
      <w:marBottom w:val="0"/>
      <w:divBdr>
        <w:top w:val="none" w:sz="0" w:space="0" w:color="auto"/>
        <w:left w:val="none" w:sz="0" w:space="0" w:color="auto"/>
        <w:bottom w:val="none" w:sz="0" w:space="0" w:color="auto"/>
        <w:right w:val="none" w:sz="0" w:space="0" w:color="auto"/>
      </w:divBdr>
    </w:div>
    <w:div w:id="1894928109">
      <w:marLeft w:val="0"/>
      <w:marRight w:val="0"/>
      <w:marTop w:val="0"/>
      <w:marBottom w:val="0"/>
      <w:divBdr>
        <w:top w:val="none" w:sz="0" w:space="0" w:color="auto"/>
        <w:left w:val="none" w:sz="0" w:space="0" w:color="auto"/>
        <w:bottom w:val="none" w:sz="0" w:space="0" w:color="auto"/>
        <w:right w:val="none" w:sz="0" w:space="0" w:color="auto"/>
      </w:divBdr>
    </w:div>
    <w:div w:id="1895266602">
      <w:marLeft w:val="0"/>
      <w:marRight w:val="0"/>
      <w:marTop w:val="0"/>
      <w:marBottom w:val="0"/>
      <w:divBdr>
        <w:top w:val="none" w:sz="0" w:space="0" w:color="auto"/>
        <w:left w:val="none" w:sz="0" w:space="0" w:color="auto"/>
        <w:bottom w:val="none" w:sz="0" w:space="0" w:color="auto"/>
        <w:right w:val="none" w:sz="0" w:space="0" w:color="auto"/>
      </w:divBdr>
    </w:div>
    <w:div w:id="1896118212">
      <w:marLeft w:val="0"/>
      <w:marRight w:val="0"/>
      <w:marTop w:val="0"/>
      <w:marBottom w:val="0"/>
      <w:divBdr>
        <w:top w:val="none" w:sz="0" w:space="0" w:color="auto"/>
        <w:left w:val="none" w:sz="0" w:space="0" w:color="auto"/>
        <w:bottom w:val="none" w:sz="0" w:space="0" w:color="auto"/>
        <w:right w:val="none" w:sz="0" w:space="0" w:color="auto"/>
      </w:divBdr>
    </w:div>
    <w:div w:id="1897811249">
      <w:marLeft w:val="0"/>
      <w:marRight w:val="0"/>
      <w:marTop w:val="0"/>
      <w:marBottom w:val="0"/>
      <w:divBdr>
        <w:top w:val="none" w:sz="0" w:space="0" w:color="auto"/>
        <w:left w:val="none" w:sz="0" w:space="0" w:color="auto"/>
        <w:bottom w:val="none" w:sz="0" w:space="0" w:color="auto"/>
        <w:right w:val="none" w:sz="0" w:space="0" w:color="auto"/>
      </w:divBdr>
    </w:div>
    <w:div w:id="1898467011">
      <w:marLeft w:val="0"/>
      <w:marRight w:val="0"/>
      <w:marTop w:val="0"/>
      <w:marBottom w:val="0"/>
      <w:divBdr>
        <w:top w:val="none" w:sz="0" w:space="0" w:color="auto"/>
        <w:left w:val="none" w:sz="0" w:space="0" w:color="auto"/>
        <w:bottom w:val="none" w:sz="0" w:space="0" w:color="auto"/>
        <w:right w:val="none" w:sz="0" w:space="0" w:color="auto"/>
      </w:divBdr>
    </w:div>
    <w:div w:id="1899855669">
      <w:marLeft w:val="0"/>
      <w:marRight w:val="0"/>
      <w:marTop w:val="0"/>
      <w:marBottom w:val="0"/>
      <w:divBdr>
        <w:top w:val="none" w:sz="0" w:space="0" w:color="auto"/>
        <w:left w:val="none" w:sz="0" w:space="0" w:color="auto"/>
        <w:bottom w:val="none" w:sz="0" w:space="0" w:color="auto"/>
        <w:right w:val="none" w:sz="0" w:space="0" w:color="auto"/>
      </w:divBdr>
    </w:div>
    <w:div w:id="1900633642">
      <w:marLeft w:val="0"/>
      <w:marRight w:val="0"/>
      <w:marTop w:val="0"/>
      <w:marBottom w:val="0"/>
      <w:divBdr>
        <w:top w:val="none" w:sz="0" w:space="0" w:color="auto"/>
        <w:left w:val="none" w:sz="0" w:space="0" w:color="auto"/>
        <w:bottom w:val="none" w:sz="0" w:space="0" w:color="auto"/>
        <w:right w:val="none" w:sz="0" w:space="0" w:color="auto"/>
      </w:divBdr>
    </w:div>
    <w:div w:id="1901280443">
      <w:marLeft w:val="0"/>
      <w:marRight w:val="0"/>
      <w:marTop w:val="0"/>
      <w:marBottom w:val="0"/>
      <w:divBdr>
        <w:top w:val="none" w:sz="0" w:space="0" w:color="auto"/>
        <w:left w:val="none" w:sz="0" w:space="0" w:color="auto"/>
        <w:bottom w:val="none" w:sz="0" w:space="0" w:color="auto"/>
        <w:right w:val="none" w:sz="0" w:space="0" w:color="auto"/>
      </w:divBdr>
    </w:div>
    <w:div w:id="1901550986">
      <w:marLeft w:val="0"/>
      <w:marRight w:val="0"/>
      <w:marTop w:val="0"/>
      <w:marBottom w:val="0"/>
      <w:divBdr>
        <w:top w:val="none" w:sz="0" w:space="0" w:color="auto"/>
        <w:left w:val="none" w:sz="0" w:space="0" w:color="auto"/>
        <w:bottom w:val="none" w:sz="0" w:space="0" w:color="auto"/>
        <w:right w:val="none" w:sz="0" w:space="0" w:color="auto"/>
      </w:divBdr>
    </w:div>
    <w:div w:id="1901672637">
      <w:marLeft w:val="0"/>
      <w:marRight w:val="0"/>
      <w:marTop w:val="0"/>
      <w:marBottom w:val="0"/>
      <w:divBdr>
        <w:top w:val="none" w:sz="0" w:space="0" w:color="auto"/>
        <w:left w:val="none" w:sz="0" w:space="0" w:color="auto"/>
        <w:bottom w:val="none" w:sz="0" w:space="0" w:color="auto"/>
        <w:right w:val="none" w:sz="0" w:space="0" w:color="auto"/>
      </w:divBdr>
    </w:div>
    <w:div w:id="1901675982">
      <w:marLeft w:val="0"/>
      <w:marRight w:val="0"/>
      <w:marTop w:val="0"/>
      <w:marBottom w:val="0"/>
      <w:divBdr>
        <w:top w:val="none" w:sz="0" w:space="0" w:color="auto"/>
        <w:left w:val="none" w:sz="0" w:space="0" w:color="auto"/>
        <w:bottom w:val="none" w:sz="0" w:space="0" w:color="auto"/>
        <w:right w:val="none" w:sz="0" w:space="0" w:color="auto"/>
      </w:divBdr>
    </w:div>
    <w:div w:id="1902208417">
      <w:marLeft w:val="0"/>
      <w:marRight w:val="0"/>
      <w:marTop w:val="0"/>
      <w:marBottom w:val="0"/>
      <w:divBdr>
        <w:top w:val="none" w:sz="0" w:space="0" w:color="auto"/>
        <w:left w:val="none" w:sz="0" w:space="0" w:color="auto"/>
        <w:bottom w:val="none" w:sz="0" w:space="0" w:color="auto"/>
        <w:right w:val="none" w:sz="0" w:space="0" w:color="auto"/>
      </w:divBdr>
      <w:divsChild>
        <w:div w:id="1422992646">
          <w:marLeft w:val="0"/>
          <w:marRight w:val="0"/>
          <w:marTop w:val="0"/>
          <w:marBottom w:val="0"/>
          <w:divBdr>
            <w:top w:val="none" w:sz="0" w:space="0" w:color="auto"/>
            <w:left w:val="none" w:sz="0" w:space="0" w:color="auto"/>
            <w:bottom w:val="none" w:sz="0" w:space="0" w:color="auto"/>
            <w:right w:val="none" w:sz="0" w:space="0" w:color="auto"/>
          </w:divBdr>
        </w:div>
      </w:divsChild>
    </w:div>
    <w:div w:id="1902252651">
      <w:marLeft w:val="0"/>
      <w:marRight w:val="0"/>
      <w:marTop w:val="0"/>
      <w:marBottom w:val="0"/>
      <w:divBdr>
        <w:top w:val="none" w:sz="0" w:space="0" w:color="auto"/>
        <w:left w:val="none" w:sz="0" w:space="0" w:color="auto"/>
        <w:bottom w:val="none" w:sz="0" w:space="0" w:color="auto"/>
        <w:right w:val="none" w:sz="0" w:space="0" w:color="auto"/>
      </w:divBdr>
    </w:div>
    <w:div w:id="1902254933">
      <w:marLeft w:val="0"/>
      <w:marRight w:val="0"/>
      <w:marTop w:val="0"/>
      <w:marBottom w:val="0"/>
      <w:divBdr>
        <w:top w:val="none" w:sz="0" w:space="0" w:color="auto"/>
        <w:left w:val="none" w:sz="0" w:space="0" w:color="auto"/>
        <w:bottom w:val="none" w:sz="0" w:space="0" w:color="auto"/>
        <w:right w:val="none" w:sz="0" w:space="0" w:color="auto"/>
      </w:divBdr>
    </w:div>
    <w:div w:id="1902279447">
      <w:marLeft w:val="0"/>
      <w:marRight w:val="0"/>
      <w:marTop w:val="0"/>
      <w:marBottom w:val="0"/>
      <w:divBdr>
        <w:top w:val="none" w:sz="0" w:space="0" w:color="auto"/>
        <w:left w:val="none" w:sz="0" w:space="0" w:color="auto"/>
        <w:bottom w:val="none" w:sz="0" w:space="0" w:color="auto"/>
        <w:right w:val="none" w:sz="0" w:space="0" w:color="auto"/>
      </w:divBdr>
    </w:div>
    <w:div w:id="1902403567">
      <w:marLeft w:val="0"/>
      <w:marRight w:val="0"/>
      <w:marTop w:val="0"/>
      <w:marBottom w:val="0"/>
      <w:divBdr>
        <w:top w:val="none" w:sz="0" w:space="0" w:color="auto"/>
        <w:left w:val="none" w:sz="0" w:space="0" w:color="auto"/>
        <w:bottom w:val="none" w:sz="0" w:space="0" w:color="auto"/>
        <w:right w:val="none" w:sz="0" w:space="0" w:color="auto"/>
      </w:divBdr>
    </w:div>
    <w:div w:id="1903056475">
      <w:marLeft w:val="0"/>
      <w:marRight w:val="0"/>
      <w:marTop w:val="0"/>
      <w:marBottom w:val="0"/>
      <w:divBdr>
        <w:top w:val="none" w:sz="0" w:space="0" w:color="auto"/>
        <w:left w:val="none" w:sz="0" w:space="0" w:color="auto"/>
        <w:bottom w:val="none" w:sz="0" w:space="0" w:color="auto"/>
        <w:right w:val="none" w:sz="0" w:space="0" w:color="auto"/>
      </w:divBdr>
    </w:div>
    <w:div w:id="1904480801">
      <w:marLeft w:val="0"/>
      <w:marRight w:val="0"/>
      <w:marTop w:val="0"/>
      <w:marBottom w:val="0"/>
      <w:divBdr>
        <w:top w:val="none" w:sz="0" w:space="0" w:color="auto"/>
        <w:left w:val="none" w:sz="0" w:space="0" w:color="auto"/>
        <w:bottom w:val="none" w:sz="0" w:space="0" w:color="auto"/>
        <w:right w:val="none" w:sz="0" w:space="0" w:color="auto"/>
      </w:divBdr>
    </w:div>
    <w:div w:id="1905723287">
      <w:marLeft w:val="0"/>
      <w:marRight w:val="0"/>
      <w:marTop w:val="0"/>
      <w:marBottom w:val="0"/>
      <w:divBdr>
        <w:top w:val="none" w:sz="0" w:space="0" w:color="auto"/>
        <w:left w:val="none" w:sz="0" w:space="0" w:color="auto"/>
        <w:bottom w:val="none" w:sz="0" w:space="0" w:color="auto"/>
        <w:right w:val="none" w:sz="0" w:space="0" w:color="auto"/>
      </w:divBdr>
    </w:div>
    <w:div w:id="1906335550">
      <w:marLeft w:val="0"/>
      <w:marRight w:val="0"/>
      <w:marTop w:val="0"/>
      <w:marBottom w:val="0"/>
      <w:divBdr>
        <w:top w:val="none" w:sz="0" w:space="0" w:color="auto"/>
        <w:left w:val="none" w:sz="0" w:space="0" w:color="auto"/>
        <w:bottom w:val="none" w:sz="0" w:space="0" w:color="auto"/>
        <w:right w:val="none" w:sz="0" w:space="0" w:color="auto"/>
      </w:divBdr>
    </w:div>
    <w:div w:id="1906797205">
      <w:marLeft w:val="0"/>
      <w:marRight w:val="0"/>
      <w:marTop w:val="0"/>
      <w:marBottom w:val="0"/>
      <w:divBdr>
        <w:top w:val="none" w:sz="0" w:space="0" w:color="auto"/>
        <w:left w:val="none" w:sz="0" w:space="0" w:color="auto"/>
        <w:bottom w:val="none" w:sz="0" w:space="0" w:color="auto"/>
        <w:right w:val="none" w:sz="0" w:space="0" w:color="auto"/>
      </w:divBdr>
    </w:div>
    <w:div w:id="1907104014">
      <w:marLeft w:val="0"/>
      <w:marRight w:val="0"/>
      <w:marTop w:val="0"/>
      <w:marBottom w:val="0"/>
      <w:divBdr>
        <w:top w:val="none" w:sz="0" w:space="0" w:color="auto"/>
        <w:left w:val="none" w:sz="0" w:space="0" w:color="auto"/>
        <w:bottom w:val="none" w:sz="0" w:space="0" w:color="auto"/>
        <w:right w:val="none" w:sz="0" w:space="0" w:color="auto"/>
      </w:divBdr>
    </w:div>
    <w:div w:id="1907255781">
      <w:marLeft w:val="0"/>
      <w:marRight w:val="0"/>
      <w:marTop w:val="0"/>
      <w:marBottom w:val="0"/>
      <w:divBdr>
        <w:top w:val="none" w:sz="0" w:space="0" w:color="auto"/>
        <w:left w:val="none" w:sz="0" w:space="0" w:color="auto"/>
        <w:bottom w:val="none" w:sz="0" w:space="0" w:color="auto"/>
        <w:right w:val="none" w:sz="0" w:space="0" w:color="auto"/>
      </w:divBdr>
    </w:div>
    <w:div w:id="1907909409">
      <w:marLeft w:val="0"/>
      <w:marRight w:val="0"/>
      <w:marTop w:val="0"/>
      <w:marBottom w:val="0"/>
      <w:divBdr>
        <w:top w:val="none" w:sz="0" w:space="0" w:color="auto"/>
        <w:left w:val="none" w:sz="0" w:space="0" w:color="auto"/>
        <w:bottom w:val="none" w:sz="0" w:space="0" w:color="auto"/>
        <w:right w:val="none" w:sz="0" w:space="0" w:color="auto"/>
      </w:divBdr>
    </w:div>
    <w:div w:id="1908883173">
      <w:marLeft w:val="0"/>
      <w:marRight w:val="0"/>
      <w:marTop w:val="0"/>
      <w:marBottom w:val="0"/>
      <w:divBdr>
        <w:top w:val="none" w:sz="0" w:space="0" w:color="auto"/>
        <w:left w:val="none" w:sz="0" w:space="0" w:color="auto"/>
        <w:bottom w:val="none" w:sz="0" w:space="0" w:color="auto"/>
        <w:right w:val="none" w:sz="0" w:space="0" w:color="auto"/>
      </w:divBdr>
    </w:div>
    <w:div w:id="1908883578">
      <w:marLeft w:val="0"/>
      <w:marRight w:val="0"/>
      <w:marTop w:val="0"/>
      <w:marBottom w:val="0"/>
      <w:divBdr>
        <w:top w:val="none" w:sz="0" w:space="0" w:color="auto"/>
        <w:left w:val="none" w:sz="0" w:space="0" w:color="auto"/>
        <w:bottom w:val="none" w:sz="0" w:space="0" w:color="auto"/>
        <w:right w:val="none" w:sz="0" w:space="0" w:color="auto"/>
      </w:divBdr>
    </w:div>
    <w:div w:id="1909343750">
      <w:marLeft w:val="0"/>
      <w:marRight w:val="0"/>
      <w:marTop w:val="0"/>
      <w:marBottom w:val="0"/>
      <w:divBdr>
        <w:top w:val="none" w:sz="0" w:space="0" w:color="auto"/>
        <w:left w:val="none" w:sz="0" w:space="0" w:color="auto"/>
        <w:bottom w:val="none" w:sz="0" w:space="0" w:color="auto"/>
        <w:right w:val="none" w:sz="0" w:space="0" w:color="auto"/>
      </w:divBdr>
    </w:div>
    <w:div w:id="1909531413">
      <w:marLeft w:val="0"/>
      <w:marRight w:val="0"/>
      <w:marTop w:val="0"/>
      <w:marBottom w:val="0"/>
      <w:divBdr>
        <w:top w:val="none" w:sz="0" w:space="0" w:color="auto"/>
        <w:left w:val="none" w:sz="0" w:space="0" w:color="auto"/>
        <w:bottom w:val="none" w:sz="0" w:space="0" w:color="auto"/>
        <w:right w:val="none" w:sz="0" w:space="0" w:color="auto"/>
      </w:divBdr>
    </w:div>
    <w:div w:id="1910578181">
      <w:marLeft w:val="0"/>
      <w:marRight w:val="0"/>
      <w:marTop w:val="0"/>
      <w:marBottom w:val="0"/>
      <w:divBdr>
        <w:top w:val="none" w:sz="0" w:space="0" w:color="auto"/>
        <w:left w:val="none" w:sz="0" w:space="0" w:color="auto"/>
        <w:bottom w:val="none" w:sz="0" w:space="0" w:color="auto"/>
        <w:right w:val="none" w:sz="0" w:space="0" w:color="auto"/>
      </w:divBdr>
    </w:div>
    <w:div w:id="1910918417">
      <w:marLeft w:val="0"/>
      <w:marRight w:val="0"/>
      <w:marTop w:val="0"/>
      <w:marBottom w:val="0"/>
      <w:divBdr>
        <w:top w:val="none" w:sz="0" w:space="0" w:color="auto"/>
        <w:left w:val="none" w:sz="0" w:space="0" w:color="auto"/>
        <w:bottom w:val="none" w:sz="0" w:space="0" w:color="auto"/>
        <w:right w:val="none" w:sz="0" w:space="0" w:color="auto"/>
      </w:divBdr>
    </w:div>
    <w:div w:id="1911623141">
      <w:marLeft w:val="0"/>
      <w:marRight w:val="0"/>
      <w:marTop w:val="0"/>
      <w:marBottom w:val="0"/>
      <w:divBdr>
        <w:top w:val="none" w:sz="0" w:space="0" w:color="auto"/>
        <w:left w:val="none" w:sz="0" w:space="0" w:color="auto"/>
        <w:bottom w:val="none" w:sz="0" w:space="0" w:color="auto"/>
        <w:right w:val="none" w:sz="0" w:space="0" w:color="auto"/>
      </w:divBdr>
    </w:div>
    <w:div w:id="1911650222">
      <w:marLeft w:val="0"/>
      <w:marRight w:val="0"/>
      <w:marTop w:val="0"/>
      <w:marBottom w:val="0"/>
      <w:divBdr>
        <w:top w:val="none" w:sz="0" w:space="0" w:color="auto"/>
        <w:left w:val="none" w:sz="0" w:space="0" w:color="auto"/>
        <w:bottom w:val="none" w:sz="0" w:space="0" w:color="auto"/>
        <w:right w:val="none" w:sz="0" w:space="0" w:color="auto"/>
      </w:divBdr>
    </w:div>
    <w:div w:id="1912347257">
      <w:marLeft w:val="0"/>
      <w:marRight w:val="0"/>
      <w:marTop w:val="0"/>
      <w:marBottom w:val="0"/>
      <w:divBdr>
        <w:top w:val="none" w:sz="0" w:space="0" w:color="auto"/>
        <w:left w:val="none" w:sz="0" w:space="0" w:color="auto"/>
        <w:bottom w:val="none" w:sz="0" w:space="0" w:color="auto"/>
        <w:right w:val="none" w:sz="0" w:space="0" w:color="auto"/>
      </w:divBdr>
    </w:div>
    <w:div w:id="1912814836">
      <w:marLeft w:val="0"/>
      <w:marRight w:val="0"/>
      <w:marTop w:val="0"/>
      <w:marBottom w:val="0"/>
      <w:divBdr>
        <w:top w:val="none" w:sz="0" w:space="0" w:color="auto"/>
        <w:left w:val="none" w:sz="0" w:space="0" w:color="auto"/>
        <w:bottom w:val="none" w:sz="0" w:space="0" w:color="auto"/>
        <w:right w:val="none" w:sz="0" w:space="0" w:color="auto"/>
      </w:divBdr>
    </w:div>
    <w:div w:id="1913613791">
      <w:marLeft w:val="0"/>
      <w:marRight w:val="0"/>
      <w:marTop w:val="0"/>
      <w:marBottom w:val="0"/>
      <w:divBdr>
        <w:top w:val="none" w:sz="0" w:space="0" w:color="auto"/>
        <w:left w:val="none" w:sz="0" w:space="0" w:color="auto"/>
        <w:bottom w:val="none" w:sz="0" w:space="0" w:color="auto"/>
        <w:right w:val="none" w:sz="0" w:space="0" w:color="auto"/>
      </w:divBdr>
    </w:div>
    <w:div w:id="1914966792">
      <w:marLeft w:val="0"/>
      <w:marRight w:val="0"/>
      <w:marTop w:val="0"/>
      <w:marBottom w:val="0"/>
      <w:divBdr>
        <w:top w:val="none" w:sz="0" w:space="0" w:color="auto"/>
        <w:left w:val="none" w:sz="0" w:space="0" w:color="auto"/>
        <w:bottom w:val="none" w:sz="0" w:space="0" w:color="auto"/>
        <w:right w:val="none" w:sz="0" w:space="0" w:color="auto"/>
      </w:divBdr>
    </w:div>
    <w:div w:id="1914973929">
      <w:marLeft w:val="0"/>
      <w:marRight w:val="0"/>
      <w:marTop w:val="0"/>
      <w:marBottom w:val="0"/>
      <w:divBdr>
        <w:top w:val="none" w:sz="0" w:space="0" w:color="auto"/>
        <w:left w:val="none" w:sz="0" w:space="0" w:color="auto"/>
        <w:bottom w:val="none" w:sz="0" w:space="0" w:color="auto"/>
        <w:right w:val="none" w:sz="0" w:space="0" w:color="auto"/>
      </w:divBdr>
    </w:div>
    <w:div w:id="1915974047">
      <w:marLeft w:val="0"/>
      <w:marRight w:val="0"/>
      <w:marTop w:val="0"/>
      <w:marBottom w:val="0"/>
      <w:divBdr>
        <w:top w:val="none" w:sz="0" w:space="0" w:color="auto"/>
        <w:left w:val="none" w:sz="0" w:space="0" w:color="auto"/>
        <w:bottom w:val="none" w:sz="0" w:space="0" w:color="auto"/>
        <w:right w:val="none" w:sz="0" w:space="0" w:color="auto"/>
      </w:divBdr>
    </w:div>
    <w:div w:id="1916042234">
      <w:marLeft w:val="0"/>
      <w:marRight w:val="0"/>
      <w:marTop w:val="0"/>
      <w:marBottom w:val="0"/>
      <w:divBdr>
        <w:top w:val="none" w:sz="0" w:space="0" w:color="auto"/>
        <w:left w:val="none" w:sz="0" w:space="0" w:color="auto"/>
        <w:bottom w:val="none" w:sz="0" w:space="0" w:color="auto"/>
        <w:right w:val="none" w:sz="0" w:space="0" w:color="auto"/>
      </w:divBdr>
    </w:div>
    <w:div w:id="1916428149">
      <w:marLeft w:val="0"/>
      <w:marRight w:val="0"/>
      <w:marTop w:val="0"/>
      <w:marBottom w:val="0"/>
      <w:divBdr>
        <w:top w:val="none" w:sz="0" w:space="0" w:color="auto"/>
        <w:left w:val="none" w:sz="0" w:space="0" w:color="auto"/>
        <w:bottom w:val="none" w:sz="0" w:space="0" w:color="auto"/>
        <w:right w:val="none" w:sz="0" w:space="0" w:color="auto"/>
      </w:divBdr>
    </w:div>
    <w:div w:id="1916939529">
      <w:marLeft w:val="0"/>
      <w:marRight w:val="0"/>
      <w:marTop w:val="0"/>
      <w:marBottom w:val="0"/>
      <w:divBdr>
        <w:top w:val="none" w:sz="0" w:space="0" w:color="auto"/>
        <w:left w:val="none" w:sz="0" w:space="0" w:color="auto"/>
        <w:bottom w:val="none" w:sz="0" w:space="0" w:color="auto"/>
        <w:right w:val="none" w:sz="0" w:space="0" w:color="auto"/>
      </w:divBdr>
      <w:divsChild>
        <w:div w:id="266470800">
          <w:marLeft w:val="0"/>
          <w:marRight w:val="0"/>
          <w:marTop w:val="0"/>
          <w:marBottom w:val="0"/>
          <w:divBdr>
            <w:top w:val="none" w:sz="0" w:space="0" w:color="auto"/>
            <w:left w:val="none" w:sz="0" w:space="0" w:color="auto"/>
            <w:bottom w:val="none" w:sz="0" w:space="0" w:color="auto"/>
            <w:right w:val="none" w:sz="0" w:space="0" w:color="auto"/>
          </w:divBdr>
        </w:div>
      </w:divsChild>
    </w:div>
    <w:div w:id="1917157196">
      <w:marLeft w:val="0"/>
      <w:marRight w:val="0"/>
      <w:marTop w:val="0"/>
      <w:marBottom w:val="0"/>
      <w:divBdr>
        <w:top w:val="none" w:sz="0" w:space="0" w:color="auto"/>
        <w:left w:val="none" w:sz="0" w:space="0" w:color="auto"/>
        <w:bottom w:val="none" w:sz="0" w:space="0" w:color="auto"/>
        <w:right w:val="none" w:sz="0" w:space="0" w:color="auto"/>
      </w:divBdr>
    </w:div>
    <w:div w:id="1917468210">
      <w:marLeft w:val="0"/>
      <w:marRight w:val="0"/>
      <w:marTop w:val="0"/>
      <w:marBottom w:val="0"/>
      <w:divBdr>
        <w:top w:val="none" w:sz="0" w:space="0" w:color="auto"/>
        <w:left w:val="none" w:sz="0" w:space="0" w:color="auto"/>
        <w:bottom w:val="none" w:sz="0" w:space="0" w:color="auto"/>
        <w:right w:val="none" w:sz="0" w:space="0" w:color="auto"/>
      </w:divBdr>
    </w:div>
    <w:div w:id="1917474731">
      <w:marLeft w:val="0"/>
      <w:marRight w:val="0"/>
      <w:marTop w:val="0"/>
      <w:marBottom w:val="0"/>
      <w:divBdr>
        <w:top w:val="none" w:sz="0" w:space="0" w:color="auto"/>
        <w:left w:val="none" w:sz="0" w:space="0" w:color="auto"/>
        <w:bottom w:val="none" w:sz="0" w:space="0" w:color="auto"/>
        <w:right w:val="none" w:sz="0" w:space="0" w:color="auto"/>
      </w:divBdr>
    </w:div>
    <w:div w:id="1917590061">
      <w:marLeft w:val="0"/>
      <w:marRight w:val="0"/>
      <w:marTop w:val="0"/>
      <w:marBottom w:val="0"/>
      <w:divBdr>
        <w:top w:val="none" w:sz="0" w:space="0" w:color="auto"/>
        <w:left w:val="none" w:sz="0" w:space="0" w:color="auto"/>
        <w:bottom w:val="none" w:sz="0" w:space="0" w:color="auto"/>
        <w:right w:val="none" w:sz="0" w:space="0" w:color="auto"/>
      </w:divBdr>
    </w:div>
    <w:div w:id="1918052876">
      <w:marLeft w:val="0"/>
      <w:marRight w:val="0"/>
      <w:marTop w:val="0"/>
      <w:marBottom w:val="0"/>
      <w:divBdr>
        <w:top w:val="none" w:sz="0" w:space="0" w:color="auto"/>
        <w:left w:val="none" w:sz="0" w:space="0" w:color="auto"/>
        <w:bottom w:val="none" w:sz="0" w:space="0" w:color="auto"/>
        <w:right w:val="none" w:sz="0" w:space="0" w:color="auto"/>
      </w:divBdr>
    </w:div>
    <w:div w:id="1919289684">
      <w:marLeft w:val="0"/>
      <w:marRight w:val="0"/>
      <w:marTop w:val="0"/>
      <w:marBottom w:val="0"/>
      <w:divBdr>
        <w:top w:val="none" w:sz="0" w:space="0" w:color="auto"/>
        <w:left w:val="none" w:sz="0" w:space="0" w:color="auto"/>
        <w:bottom w:val="none" w:sz="0" w:space="0" w:color="auto"/>
        <w:right w:val="none" w:sz="0" w:space="0" w:color="auto"/>
      </w:divBdr>
    </w:div>
    <w:div w:id="1919319964">
      <w:marLeft w:val="0"/>
      <w:marRight w:val="0"/>
      <w:marTop w:val="0"/>
      <w:marBottom w:val="0"/>
      <w:divBdr>
        <w:top w:val="none" w:sz="0" w:space="0" w:color="auto"/>
        <w:left w:val="none" w:sz="0" w:space="0" w:color="auto"/>
        <w:bottom w:val="none" w:sz="0" w:space="0" w:color="auto"/>
        <w:right w:val="none" w:sz="0" w:space="0" w:color="auto"/>
      </w:divBdr>
    </w:div>
    <w:div w:id="1919515814">
      <w:marLeft w:val="0"/>
      <w:marRight w:val="0"/>
      <w:marTop w:val="0"/>
      <w:marBottom w:val="0"/>
      <w:divBdr>
        <w:top w:val="none" w:sz="0" w:space="0" w:color="auto"/>
        <w:left w:val="none" w:sz="0" w:space="0" w:color="auto"/>
        <w:bottom w:val="none" w:sz="0" w:space="0" w:color="auto"/>
        <w:right w:val="none" w:sz="0" w:space="0" w:color="auto"/>
      </w:divBdr>
    </w:div>
    <w:div w:id="1919897343">
      <w:marLeft w:val="0"/>
      <w:marRight w:val="0"/>
      <w:marTop w:val="0"/>
      <w:marBottom w:val="0"/>
      <w:divBdr>
        <w:top w:val="none" w:sz="0" w:space="0" w:color="auto"/>
        <w:left w:val="none" w:sz="0" w:space="0" w:color="auto"/>
        <w:bottom w:val="none" w:sz="0" w:space="0" w:color="auto"/>
        <w:right w:val="none" w:sz="0" w:space="0" w:color="auto"/>
      </w:divBdr>
    </w:div>
    <w:div w:id="1919903333">
      <w:marLeft w:val="0"/>
      <w:marRight w:val="0"/>
      <w:marTop w:val="0"/>
      <w:marBottom w:val="0"/>
      <w:divBdr>
        <w:top w:val="none" w:sz="0" w:space="0" w:color="auto"/>
        <w:left w:val="none" w:sz="0" w:space="0" w:color="auto"/>
        <w:bottom w:val="none" w:sz="0" w:space="0" w:color="auto"/>
        <w:right w:val="none" w:sz="0" w:space="0" w:color="auto"/>
      </w:divBdr>
    </w:div>
    <w:div w:id="1920749844">
      <w:marLeft w:val="0"/>
      <w:marRight w:val="0"/>
      <w:marTop w:val="0"/>
      <w:marBottom w:val="0"/>
      <w:divBdr>
        <w:top w:val="none" w:sz="0" w:space="0" w:color="auto"/>
        <w:left w:val="none" w:sz="0" w:space="0" w:color="auto"/>
        <w:bottom w:val="none" w:sz="0" w:space="0" w:color="auto"/>
        <w:right w:val="none" w:sz="0" w:space="0" w:color="auto"/>
      </w:divBdr>
    </w:div>
    <w:div w:id="1920826766">
      <w:marLeft w:val="0"/>
      <w:marRight w:val="0"/>
      <w:marTop w:val="0"/>
      <w:marBottom w:val="0"/>
      <w:divBdr>
        <w:top w:val="none" w:sz="0" w:space="0" w:color="auto"/>
        <w:left w:val="none" w:sz="0" w:space="0" w:color="auto"/>
        <w:bottom w:val="none" w:sz="0" w:space="0" w:color="auto"/>
        <w:right w:val="none" w:sz="0" w:space="0" w:color="auto"/>
      </w:divBdr>
    </w:div>
    <w:div w:id="1921940288">
      <w:marLeft w:val="0"/>
      <w:marRight w:val="0"/>
      <w:marTop w:val="0"/>
      <w:marBottom w:val="0"/>
      <w:divBdr>
        <w:top w:val="none" w:sz="0" w:space="0" w:color="auto"/>
        <w:left w:val="none" w:sz="0" w:space="0" w:color="auto"/>
        <w:bottom w:val="none" w:sz="0" w:space="0" w:color="auto"/>
        <w:right w:val="none" w:sz="0" w:space="0" w:color="auto"/>
      </w:divBdr>
      <w:divsChild>
        <w:div w:id="763888099">
          <w:marLeft w:val="0"/>
          <w:marRight w:val="0"/>
          <w:marTop w:val="0"/>
          <w:marBottom w:val="0"/>
          <w:divBdr>
            <w:top w:val="none" w:sz="0" w:space="0" w:color="auto"/>
            <w:left w:val="none" w:sz="0" w:space="0" w:color="auto"/>
            <w:bottom w:val="none" w:sz="0" w:space="0" w:color="auto"/>
            <w:right w:val="none" w:sz="0" w:space="0" w:color="auto"/>
          </w:divBdr>
          <w:divsChild>
            <w:div w:id="175223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72130">
      <w:marLeft w:val="0"/>
      <w:marRight w:val="0"/>
      <w:marTop w:val="0"/>
      <w:marBottom w:val="0"/>
      <w:divBdr>
        <w:top w:val="none" w:sz="0" w:space="0" w:color="auto"/>
        <w:left w:val="none" w:sz="0" w:space="0" w:color="auto"/>
        <w:bottom w:val="none" w:sz="0" w:space="0" w:color="auto"/>
        <w:right w:val="none" w:sz="0" w:space="0" w:color="auto"/>
      </w:divBdr>
    </w:div>
    <w:div w:id="1922569256">
      <w:marLeft w:val="0"/>
      <w:marRight w:val="0"/>
      <w:marTop w:val="0"/>
      <w:marBottom w:val="0"/>
      <w:divBdr>
        <w:top w:val="none" w:sz="0" w:space="0" w:color="auto"/>
        <w:left w:val="none" w:sz="0" w:space="0" w:color="auto"/>
        <w:bottom w:val="none" w:sz="0" w:space="0" w:color="auto"/>
        <w:right w:val="none" w:sz="0" w:space="0" w:color="auto"/>
      </w:divBdr>
      <w:divsChild>
        <w:div w:id="1386446319">
          <w:marLeft w:val="0"/>
          <w:marRight w:val="0"/>
          <w:marTop w:val="0"/>
          <w:marBottom w:val="0"/>
          <w:divBdr>
            <w:top w:val="none" w:sz="0" w:space="0" w:color="auto"/>
            <w:left w:val="none" w:sz="0" w:space="0" w:color="auto"/>
            <w:bottom w:val="none" w:sz="0" w:space="0" w:color="auto"/>
            <w:right w:val="none" w:sz="0" w:space="0" w:color="auto"/>
          </w:divBdr>
        </w:div>
      </w:divsChild>
    </w:div>
    <w:div w:id="1922985401">
      <w:marLeft w:val="0"/>
      <w:marRight w:val="0"/>
      <w:marTop w:val="0"/>
      <w:marBottom w:val="0"/>
      <w:divBdr>
        <w:top w:val="none" w:sz="0" w:space="0" w:color="auto"/>
        <w:left w:val="none" w:sz="0" w:space="0" w:color="auto"/>
        <w:bottom w:val="none" w:sz="0" w:space="0" w:color="auto"/>
        <w:right w:val="none" w:sz="0" w:space="0" w:color="auto"/>
      </w:divBdr>
    </w:div>
    <w:div w:id="1923487814">
      <w:marLeft w:val="0"/>
      <w:marRight w:val="0"/>
      <w:marTop w:val="0"/>
      <w:marBottom w:val="0"/>
      <w:divBdr>
        <w:top w:val="none" w:sz="0" w:space="0" w:color="auto"/>
        <w:left w:val="none" w:sz="0" w:space="0" w:color="auto"/>
        <w:bottom w:val="none" w:sz="0" w:space="0" w:color="auto"/>
        <w:right w:val="none" w:sz="0" w:space="0" w:color="auto"/>
      </w:divBdr>
    </w:div>
    <w:div w:id="1924029611">
      <w:marLeft w:val="0"/>
      <w:marRight w:val="0"/>
      <w:marTop w:val="0"/>
      <w:marBottom w:val="0"/>
      <w:divBdr>
        <w:top w:val="none" w:sz="0" w:space="0" w:color="auto"/>
        <w:left w:val="none" w:sz="0" w:space="0" w:color="auto"/>
        <w:bottom w:val="none" w:sz="0" w:space="0" w:color="auto"/>
        <w:right w:val="none" w:sz="0" w:space="0" w:color="auto"/>
      </w:divBdr>
    </w:div>
    <w:div w:id="1924147904">
      <w:marLeft w:val="0"/>
      <w:marRight w:val="0"/>
      <w:marTop w:val="0"/>
      <w:marBottom w:val="0"/>
      <w:divBdr>
        <w:top w:val="none" w:sz="0" w:space="0" w:color="auto"/>
        <w:left w:val="none" w:sz="0" w:space="0" w:color="auto"/>
        <w:bottom w:val="none" w:sz="0" w:space="0" w:color="auto"/>
        <w:right w:val="none" w:sz="0" w:space="0" w:color="auto"/>
      </w:divBdr>
    </w:div>
    <w:div w:id="1924607501">
      <w:marLeft w:val="0"/>
      <w:marRight w:val="0"/>
      <w:marTop w:val="0"/>
      <w:marBottom w:val="0"/>
      <w:divBdr>
        <w:top w:val="none" w:sz="0" w:space="0" w:color="auto"/>
        <w:left w:val="none" w:sz="0" w:space="0" w:color="auto"/>
        <w:bottom w:val="none" w:sz="0" w:space="0" w:color="auto"/>
        <w:right w:val="none" w:sz="0" w:space="0" w:color="auto"/>
      </w:divBdr>
    </w:div>
    <w:div w:id="1924948763">
      <w:marLeft w:val="0"/>
      <w:marRight w:val="0"/>
      <w:marTop w:val="0"/>
      <w:marBottom w:val="0"/>
      <w:divBdr>
        <w:top w:val="none" w:sz="0" w:space="0" w:color="auto"/>
        <w:left w:val="none" w:sz="0" w:space="0" w:color="auto"/>
        <w:bottom w:val="none" w:sz="0" w:space="0" w:color="auto"/>
        <w:right w:val="none" w:sz="0" w:space="0" w:color="auto"/>
      </w:divBdr>
    </w:div>
    <w:div w:id="1925216592">
      <w:marLeft w:val="0"/>
      <w:marRight w:val="0"/>
      <w:marTop w:val="0"/>
      <w:marBottom w:val="0"/>
      <w:divBdr>
        <w:top w:val="none" w:sz="0" w:space="0" w:color="auto"/>
        <w:left w:val="none" w:sz="0" w:space="0" w:color="auto"/>
        <w:bottom w:val="none" w:sz="0" w:space="0" w:color="auto"/>
        <w:right w:val="none" w:sz="0" w:space="0" w:color="auto"/>
      </w:divBdr>
    </w:div>
    <w:div w:id="1925263817">
      <w:marLeft w:val="0"/>
      <w:marRight w:val="0"/>
      <w:marTop w:val="0"/>
      <w:marBottom w:val="0"/>
      <w:divBdr>
        <w:top w:val="none" w:sz="0" w:space="0" w:color="auto"/>
        <w:left w:val="none" w:sz="0" w:space="0" w:color="auto"/>
        <w:bottom w:val="none" w:sz="0" w:space="0" w:color="auto"/>
        <w:right w:val="none" w:sz="0" w:space="0" w:color="auto"/>
      </w:divBdr>
    </w:div>
    <w:div w:id="1925265245">
      <w:marLeft w:val="0"/>
      <w:marRight w:val="0"/>
      <w:marTop w:val="0"/>
      <w:marBottom w:val="0"/>
      <w:divBdr>
        <w:top w:val="none" w:sz="0" w:space="0" w:color="auto"/>
        <w:left w:val="none" w:sz="0" w:space="0" w:color="auto"/>
        <w:bottom w:val="none" w:sz="0" w:space="0" w:color="auto"/>
        <w:right w:val="none" w:sz="0" w:space="0" w:color="auto"/>
      </w:divBdr>
    </w:div>
    <w:div w:id="1925456961">
      <w:marLeft w:val="0"/>
      <w:marRight w:val="0"/>
      <w:marTop w:val="0"/>
      <w:marBottom w:val="0"/>
      <w:divBdr>
        <w:top w:val="none" w:sz="0" w:space="0" w:color="auto"/>
        <w:left w:val="none" w:sz="0" w:space="0" w:color="auto"/>
        <w:bottom w:val="none" w:sz="0" w:space="0" w:color="auto"/>
        <w:right w:val="none" w:sz="0" w:space="0" w:color="auto"/>
      </w:divBdr>
    </w:div>
    <w:div w:id="1925646147">
      <w:marLeft w:val="0"/>
      <w:marRight w:val="0"/>
      <w:marTop w:val="0"/>
      <w:marBottom w:val="0"/>
      <w:divBdr>
        <w:top w:val="none" w:sz="0" w:space="0" w:color="auto"/>
        <w:left w:val="none" w:sz="0" w:space="0" w:color="auto"/>
        <w:bottom w:val="none" w:sz="0" w:space="0" w:color="auto"/>
        <w:right w:val="none" w:sz="0" w:space="0" w:color="auto"/>
      </w:divBdr>
    </w:div>
    <w:div w:id="1926105772">
      <w:marLeft w:val="0"/>
      <w:marRight w:val="0"/>
      <w:marTop w:val="0"/>
      <w:marBottom w:val="0"/>
      <w:divBdr>
        <w:top w:val="none" w:sz="0" w:space="0" w:color="auto"/>
        <w:left w:val="none" w:sz="0" w:space="0" w:color="auto"/>
        <w:bottom w:val="none" w:sz="0" w:space="0" w:color="auto"/>
        <w:right w:val="none" w:sz="0" w:space="0" w:color="auto"/>
      </w:divBdr>
    </w:div>
    <w:div w:id="1926375531">
      <w:marLeft w:val="0"/>
      <w:marRight w:val="0"/>
      <w:marTop w:val="0"/>
      <w:marBottom w:val="0"/>
      <w:divBdr>
        <w:top w:val="none" w:sz="0" w:space="0" w:color="auto"/>
        <w:left w:val="none" w:sz="0" w:space="0" w:color="auto"/>
        <w:bottom w:val="none" w:sz="0" w:space="0" w:color="auto"/>
        <w:right w:val="none" w:sz="0" w:space="0" w:color="auto"/>
      </w:divBdr>
    </w:div>
    <w:div w:id="1926453891">
      <w:marLeft w:val="0"/>
      <w:marRight w:val="0"/>
      <w:marTop w:val="0"/>
      <w:marBottom w:val="0"/>
      <w:divBdr>
        <w:top w:val="none" w:sz="0" w:space="0" w:color="auto"/>
        <w:left w:val="none" w:sz="0" w:space="0" w:color="auto"/>
        <w:bottom w:val="none" w:sz="0" w:space="0" w:color="auto"/>
        <w:right w:val="none" w:sz="0" w:space="0" w:color="auto"/>
      </w:divBdr>
    </w:div>
    <w:div w:id="1926500696">
      <w:marLeft w:val="0"/>
      <w:marRight w:val="0"/>
      <w:marTop w:val="0"/>
      <w:marBottom w:val="0"/>
      <w:divBdr>
        <w:top w:val="none" w:sz="0" w:space="0" w:color="auto"/>
        <w:left w:val="none" w:sz="0" w:space="0" w:color="auto"/>
        <w:bottom w:val="none" w:sz="0" w:space="0" w:color="auto"/>
        <w:right w:val="none" w:sz="0" w:space="0" w:color="auto"/>
      </w:divBdr>
    </w:div>
    <w:div w:id="1926719273">
      <w:marLeft w:val="0"/>
      <w:marRight w:val="0"/>
      <w:marTop w:val="0"/>
      <w:marBottom w:val="0"/>
      <w:divBdr>
        <w:top w:val="none" w:sz="0" w:space="0" w:color="auto"/>
        <w:left w:val="none" w:sz="0" w:space="0" w:color="auto"/>
        <w:bottom w:val="none" w:sz="0" w:space="0" w:color="auto"/>
        <w:right w:val="none" w:sz="0" w:space="0" w:color="auto"/>
      </w:divBdr>
    </w:div>
    <w:div w:id="1926762415">
      <w:marLeft w:val="0"/>
      <w:marRight w:val="0"/>
      <w:marTop w:val="0"/>
      <w:marBottom w:val="0"/>
      <w:divBdr>
        <w:top w:val="none" w:sz="0" w:space="0" w:color="auto"/>
        <w:left w:val="none" w:sz="0" w:space="0" w:color="auto"/>
        <w:bottom w:val="none" w:sz="0" w:space="0" w:color="auto"/>
        <w:right w:val="none" w:sz="0" w:space="0" w:color="auto"/>
      </w:divBdr>
    </w:div>
    <w:div w:id="1927495198">
      <w:marLeft w:val="0"/>
      <w:marRight w:val="0"/>
      <w:marTop w:val="0"/>
      <w:marBottom w:val="0"/>
      <w:divBdr>
        <w:top w:val="none" w:sz="0" w:space="0" w:color="auto"/>
        <w:left w:val="none" w:sz="0" w:space="0" w:color="auto"/>
        <w:bottom w:val="none" w:sz="0" w:space="0" w:color="auto"/>
        <w:right w:val="none" w:sz="0" w:space="0" w:color="auto"/>
      </w:divBdr>
    </w:div>
    <w:div w:id="1927495848">
      <w:marLeft w:val="0"/>
      <w:marRight w:val="0"/>
      <w:marTop w:val="0"/>
      <w:marBottom w:val="0"/>
      <w:divBdr>
        <w:top w:val="none" w:sz="0" w:space="0" w:color="auto"/>
        <w:left w:val="none" w:sz="0" w:space="0" w:color="auto"/>
        <w:bottom w:val="none" w:sz="0" w:space="0" w:color="auto"/>
        <w:right w:val="none" w:sz="0" w:space="0" w:color="auto"/>
      </w:divBdr>
    </w:div>
    <w:div w:id="1928004224">
      <w:marLeft w:val="0"/>
      <w:marRight w:val="0"/>
      <w:marTop w:val="0"/>
      <w:marBottom w:val="0"/>
      <w:divBdr>
        <w:top w:val="none" w:sz="0" w:space="0" w:color="auto"/>
        <w:left w:val="none" w:sz="0" w:space="0" w:color="auto"/>
        <w:bottom w:val="none" w:sz="0" w:space="0" w:color="auto"/>
        <w:right w:val="none" w:sz="0" w:space="0" w:color="auto"/>
      </w:divBdr>
    </w:div>
    <w:div w:id="1928036268">
      <w:marLeft w:val="0"/>
      <w:marRight w:val="0"/>
      <w:marTop w:val="0"/>
      <w:marBottom w:val="0"/>
      <w:divBdr>
        <w:top w:val="none" w:sz="0" w:space="0" w:color="auto"/>
        <w:left w:val="none" w:sz="0" w:space="0" w:color="auto"/>
        <w:bottom w:val="none" w:sz="0" w:space="0" w:color="auto"/>
        <w:right w:val="none" w:sz="0" w:space="0" w:color="auto"/>
      </w:divBdr>
    </w:div>
    <w:div w:id="1928927604">
      <w:marLeft w:val="0"/>
      <w:marRight w:val="0"/>
      <w:marTop w:val="0"/>
      <w:marBottom w:val="0"/>
      <w:divBdr>
        <w:top w:val="none" w:sz="0" w:space="0" w:color="auto"/>
        <w:left w:val="none" w:sz="0" w:space="0" w:color="auto"/>
        <w:bottom w:val="none" w:sz="0" w:space="0" w:color="auto"/>
        <w:right w:val="none" w:sz="0" w:space="0" w:color="auto"/>
      </w:divBdr>
    </w:div>
    <w:div w:id="1929848029">
      <w:marLeft w:val="0"/>
      <w:marRight w:val="0"/>
      <w:marTop w:val="0"/>
      <w:marBottom w:val="0"/>
      <w:divBdr>
        <w:top w:val="none" w:sz="0" w:space="0" w:color="auto"/>
        <w:left w:val="none" w:sz="0" w:space="0" w:color="auto"/>
        <w:bottom w:val="none" w:sz="0" w:space="0" w:color="auto"/>
        <w:right w:val="none" w:sz="0" w:space="0" w:color="auto"/>
      </w:divBdr>
    </w:div>
    <w:div w:id="1930625123">
      <w:marLeft w:val="0"/>
      <w:marRight w:val="0"/>
      <w:marTop w:val="0"/>
      <w:marBottom w:val="0"/>
      <w:divBdr>
        <w:top w:val="none" w:sz="0" w:space="0" w:color="auto"/>
        <w:left w:val="none" w:sz="0" w:space="0" w:color="auto"/>
        <w:bottom w:val="none" w:sz="0" w:space="0" w:color="auto"/>
        <w:right w:val="none" w:sz="0" w:space="0" w:color="auto"/>
      </w:divBdr>
    </w:div>
    <w:div w:id="1931160767">
      <w:marLeft w:val="0"/>
      <w:marRight w:val="0"/>
      <w:marTop w:val="0"/>
      <w:marBottom w:val="0"/>
      <w:divBdr>
        <w:top w:val="none" w:sz="0" w:space="0" w:color="auto"/>
        <w:left w:val="none" w:sz="0" w:space="0" w:color="auto"/>
        <w:bottom w:val="none" w:sz="0" w:space="0" w:color="auto"/>
        <w:right w:val="none" w:sz="0" w:space="0" w:color="auto"/>
      </w:divBdr>
    </w:div>
    <w:div w:id="1932426289">
      <w:marLeft w:val="0"/>
      <w:marRight w:val="0"/>
      <w:marTop w:val="0"/>
      <w:marBottom w:val="0"/>
      <w:divBdr>
        <w:top w:val="none" w:sz="0" w:space="0" w:color="auto"/>
        <w:left w:val="none" w:sz="0" w:space="0" w:color="auto"/>
        <w:bottom w:val="none" w:sz="0" w:space="0" w:color="auto"/>
        <w:right w:val="none" w:sz="0" w:space="0" w:color="auto"/>
      </w:divBdr>
    </w:div>
    <w:div w:id="1932545714">
      <w:marLeft w:val="0"/>
      <w:marRight w:val="0"/>
      <w:marTop w:val="0"/>
      <w:marBottom w:val="0"/>
      <w:divBdr>
        <w:top w:val="none" w:sz="0" w:space="0" w:color="auto"/>
        <w:left w:val="none" w:sz="0" w:space="0" w:color="auto"/>
        <w:bottom w:val="none" w:sz="0" w:space="0" w:color="auto"/>
        <w:right w:val="none" w:sz="0" w:space="0" w:color="auto"/>
      </w:divBdr>
    </w:div>
    <w:div w:id="1932885651">
      <w:marLeft w:val="0"/>
      <w:marRight w:val="0"/>
      <w:marTop w:val="0"/>
      <w:marBottom w:val="0"/>
      <w:divBdr>
        <w:top w:val="none" w:sz="0" w:space="0" w:color="auto"/>
        <w:left w:val="none" w:sz="0" w:space="0" w:color="auto"/>
        <w:bottom w:val="none" w:sz="0" w:space="0" w:color="auto"/>
        <w:right w:val="none" w:sz="0" w:space="0" w:color="auto"/>
      </w:divBdr>
    </w:div>
    <w:div w:id="1933125956">
      <w:marLeft w:val="0"/>
      <w:marRight w:val="0"/>
      <w:marTop w:val="0"/>
      <w:marBottom w:val="0"/>
      <w:divBdr>
        <w:top w:val="none" w:sz="0" w:space="0" w:color="auto"/>
        <w:left w:val="none" w:sz="0" w:space="0" w:color="auto"/>
        <w:bottom w:val="none" w:sz="0" w:space="0" w:color="auto"/>
        <w:right w:val="none" w:sz="0" w:space="0" w:color="auto"/>
      </w:divBdr>
    </w:div>
    <w:div w:id="1933511711">
      <w:marLeft w:val="0"/>
      <w:marRight w:val="0"/>
      <w:marTop w:val="0"/>
      <w:marBottom w:val="0"/>
      <w:divBdr>
        <w:top w:val="none" w:sz="0" w:space="0" w:color="auto"/>
        <w:left w:val="none" w:sz="0" w:space="0" w:color="auto"/>
        <w:bottom w:val="none" w:sz="0" w:space="0" w:color="auto"/>
        <w:right w:val="none" w:sz="0" w:space="0" w:color="auto"/>
      </w:divBdr>
    </w:div>
    <w:div w:id="1933783038">
      <w:marLeft w:val="0"/>
      <w:marRight w:val="0"/>
      <w:marTop w:val="0"/>
      <w:marBottom w:val="0"/>
      <w:divBdr>
        <w:top w:val="none" w:sz="0" w:space="0" w:color="auto"/>
        <w:left w:val="none" w:sz="0" w:space="0" w:color="auto"/>
        <w:bottom w:val="none" w:sz="0" w:space="0" w:color="auto"/>
        <w:right w:val="none" w:sz="0" w:space="0" w:color="auto"/>
      </w:divBdr>
    </w:div>
    <w:div w:id="1934850163">
      <w:marLeft w:val="0"/>
      <w:marRight w:val="0"/>
      <w:marTop w:val="0"/>
      <w:marBottom w:val="0"/>
      <w:divBdr>
        <w:top w:val="none" w:sz="0" w:space="0" w:color="auto"/>
        <w:left w:val="none" w:sz="0" w:space="0" w:color="auto"/>
        <w:bottom w:val="none" w:sz="0" w:space="0" w:color="auto"/>
        <w:right w:val="none" w:sz="0" w:space="0" w:color="auto"/>
      </w:divBdr>
    </w:div>
    <w:div w:id="1935167067">
      <w:marLeft w:val="0"/>
      <w:marRight w:val="0"/>
      <w:marTop w:val="0"/>
      <w:marBottom w:val="0"/>
      <w:divBdr>
        <w:top w:val="none" w:sz="0" w:space="0" w:color="auto"/>
        <w:left w:val="none" w:sz="0" w:space="0" w:color="auto"/>
        <w:bottom w:val="none" w:sz="0" w:space="0" w:color="auto"/>
        <w:right w:val="none" w:sz="0" w:space="0" w:color="auto"/>
      </w:divBdr>
    </w:div>
    <w:div w:id="1936210621">
      <w:marLeft w:val="0"/>
      <w:marRight w:val="0"/>
      <w:marTop w:val="0"/>
      <w:marBottom w:val="0"/>
      <w:divBdr>
        <w:top w:val="none" w:sz="0" w:space="0" w:color="auto"/>
        <w:left w:val="none" w:sz="0" w:space="0" w:color="auto"/>
        <w:bottom w:val="none" w:sz="0" w:space="0" w:color="auto"/>
        <w:right w:val="none" w:sz="0" w:space="0" w:color="auto"/>
      </w:divBdr>
      <w:divsChild>
        <w:div w:id="1014307037">
          <w:marLeft w:val="0"/>
          <w:marRight w:val="0"/>
          <w:marTop w:val="0"/>
          <w:marBottom w:val="0"/>
          <w:divBdr>
            <w:top w:val="none" w:sz="0" w:space="0" w:color="auto"/>
            <w:left w:val="none" w:sz="0" w:space="0" w:color="auto"/>
            <w:bottom w:val="none" w:sz="0" w:space="0" w:color="auto"/>
            <w:right w:val="none" w:sz="0" w:space="0" w:color="auto"/>
          </w:divBdr>
        </w:div>
      </w:divsChild>
    </w:div>
    <w:div w:id="1936673655">
      <w:marLeft w:val="0"/>
      <w:marRight w:val="0"/>
      <w:marTop w:val="0"/>
      <w:marBottom w:val="0"/>
      <w:divBdr>
        <w:top w:val="none" w:sz="0" w:space="0" w:color="auto"/>
        <w:left w:val="none" w:sz="0" w:space="0" w:color="auto"/>
        <w:bottom w:val="none" w:sz="0" w:space="0" w:color="auto"/>
        <w:right w:val="none" w:sz="0" w:space="0" w:color="auto"/>
      </w:divBdr>
    </w:div>
    <w:div w:id="1936859831">
      <w:marLeft w:val="0"/>
      <w:marRight w:val="0"/>
      <w:marTop w:val="0"/>
      <w:marBottom w:val="0"/>
      <w:divBdr>
        <w:top w:val="none" w:sz="0" w:space="0" w:color="auto"/>
        <w:left w:val="none" w:sz="0" w:space="0" w:color="auto"/>
        <w:bottom w:val="none" w:sz="0" w:space="0" w:color="auto"/>
        <w:right w:val="none" w:sz="0" w:space="0" w:color="auto"/>
      </w:divBdr>
    </w:div>
    <w:div w:id="1937129191">
      <w:marLeft w:val="0"/>
      <w:marRight w:val="0"/>
      <w:marTop w:val="0"/>
      <w:marBottom w:val="0"/>
      <w:divBdr>
        <w:top w:val="none" w:sz="0" w:space="0" w:color="auto"/>
        <w:left w:val="none" w:sz="0" w:space="0" w:color="auto"/>
        <w:bottom w:val="none" w:sz="0" w:space="0" w:color="auto"/>
        <w:right w:val="none" w:sz="0" w:space="0" w:color="auto"/>
      </w:divBdr>
    </w:div>
    <w:div w:id="1937471212">
      <w:marLeft w:val="0"/>
      <w:marRight w:val="0"/>
      <w:marTop w:val="0"/>
      <w:marBottom w:val="0"/>
      <w:divBdr>
        <w:top w:val="none" w:sz="0" w:space="0" w:color="auto"/>
        <w:left w:val="none" w:sz="0" w:space="0" w:color="auto"/>
        <w:bottom w:val="none" w:sz="0" w:space="0" w:color="auto"/>
        <w:right w:val="none" w:sz="0" w:space="0" w:color="auto"/>
      </w:divBdr>
    </w:div>
    <w:div w:id="1937709159">
      <w:marLeft w:val="0"/>
      <w:marRight w:val="0"/>
      <w:marTop w:val="0"/>
      <w:marBottom w:val="0"/>
      <w:divBdr>
        <w:top w:val="none" w:sz="0" w:space="0" w:color="auto"/>
        <w:left w:val="none" w:sz="0" w:space="0" w:color="auto"/>
        <w:bottom w:val="none" w:sz="0" w:space="0" w:color="auto"/>
        <w:right w:val="none" w:sz="0" w:space="0" w:color="auto"/>
      </w:divBdr>
    </w:div>
    <w:div w:id="1938052264">
      <w:marLeft w:val="0"/>
      <w:marRight w:val="0"/>
      <w:marTop w:val="0"/>
      <w:marBottom w:val="0"/>
      <w:divBdr>
        <w:top w:val="none" w:sz="0" w:space="0" w:color="auto"/>
        <w:left w:val="none" w:sz="0" w:space="0" w:color="auto"/>
        <w:bottom w:val="none" w:sz="0" w:space="0" w:color="auto"/>
        <w:right w:val="none" w:sz="0" w:space="0" w:color="auto"/>
      </w:divBdr>
    </w:div>
    <w:div w:id="1938829948">
      <w:marLeft w:val="0"/>
      <w:marRight w:val="0"/>
      <w:marTop w:val="0"/>
      <w:marBottom w:val="0"/>
      <w:divBdr>
        <w:top w:val="none" w:sz="0" w:space="0" w:color="auto"/>
        <w:left w:val="none" w:sz="0" w:space="0" w:color="auto"/>
        <w:bottom w:val="none" w:sz="0" w:space="0" w:color="auto"/>
        <w:right w:val="none" w:sz="0" w:space="0" w:color="auto"/>
      </w:divBdr>
    </w:div>
    <w:div w:id="1939485858">
      <w:marLeft w:val="0"/>
      <w:marRight w:val="0"/>
      <w:marTop w:val="0"/>
      <w:marBottom w:val="0"/>
      <w:divBdr>
        <w:top w:val="none" w:sz="0" w:space="0" w:color="auto"/>
        <w:left w:val="none" w:sz="0" w:space="0" w:color="auto"/>
        <w:bottom w:val="none" w:sz="0" w:space="0" w:color="auto"/>
        <w:right w:val="none" w:sz="0" w:space="0" w:color="auto"/>
      </w:divBdr>
    </w:div>
    <w:div w:id="1940522130">
      <w:marLeft w:val="0"/>
      <w:marRight w:val="0"/>
      <w:marTop w:val="0"/>
      <w:marBottom w:val="0"/>
      <w:divBdr>
        <w:top w:val="none" w:sz="0" w:space="0" w:color="auto"/>
        <w:left w:val="none" w:sz="0" w:space="0" w:color="auto"/>
        <w:bottom w:val="none" w:sz="0" w:space="0" w:color="auto"/>
        <w:right w:val="none" w:sz="0" w:space="0" w:color="auto"/>
      </w:divBdr>
    </w:div>
    <w:div w:id="1941184514">
      <w:marLeft w:val="0"/>
      <w:marRight w:val="0"/>
      <w:marTop w:val="0"/>
      <w:marBottom w:val="0"/>
      <w:divBdr>
        <w:top w:val="none" w:sz="0" w:space="0" w:color="auto"/>
        <w:left w:val="none" w:sz="0" w:space="0" w:color="auto"/>
        <w:bottom w:val="none" w:sz="0" w:space="0" w:color="auto"/>
        <w:right w:val="none" w:sz="0" w:space="0" w:color="auto"/>
      </w:divBdr>
    </w:div>
    <w:div w:id="1941405541">
      <w:marLeft w:val="0"/>
      <w:marRight w:val="0"/>
      <w:marTop w:val="0"/>
      <w:marBottom w:val="0"/>
      <w:divBdr>
        <w:top w:val="none" w:sz="0" w:space="0" w:color="auto"/>
        <w:left w:val="none" w:sz="0" w:space="0" w:color="auto"/>
        <w:bottom w:val="none" w:sz="0" w:space="0" w:color="auto"/>
        <w:right w:val="none" w:sz="0" w:space="0" w:color="auto"/>
      </w:divBdr>
    </w:div>
    <w:div w:id="1941569566">
      <w:marLeft w:val="0"/>
      <w:marRight w:val="0"/>
      <w:marTop w:val="0"/>
      <w:marBottom w:val="0"/>
      <w:divBdr>
        <w:top w:val="none" w:sz="0" w:space="0" w:color="auto"/>
        <w:left w:val="none" w:sz="0" w:space="0" w:color="auto"/>
        <w:bottom w:val="none" w:sz="0" w:space="0" w:color="auto"/>
        <w:right w:val="none" w:sz="0" w:space="0" w:color="auto"/>
      </w:divBdr>
    </w:div>
    <w:div w:id="1941796391">
      <w:marLeft w:val="0"/>
      <w:marRight w:val="0"/>
      <w:marTop w:val="0"/>
      <w:marBottom w:val="0"/>
      <w:divBdr>
        <w:top w:val="none" w:sz="0" w:space="0" w:color="auto"/>
        <w:left w:val="none" w:sz="0" w:space="0" w:color="auto"/>
        <w:bottom w:val="none" w:sz="0" w:space="0" w:color="auto"/>
        <w:right w:val="none" w:sz="0" w:space="0" w:color="auto"/>
      </w:divBdr>
    </w:div>
    <w:div w:id="1942100359">
      <w:marLeft w:val="0"/>
      <w:marRight w:val="0"/>
      <w:marTop w:val="0"/>
      <w:marBottom w:val="0"/>
      <w:divBdr>
        <w:top w:val="none" w:sz="0" w:space="0" w:color="auto"/>
        <w:left w:val="none" w:sz="0" w:space="0" w:color="auto"/>
        <w:bottom w:val="none" w:sz="0" w:space="0" w:color="auto"/>
        <w:right w:val="none" w:sz="0" w:space="0" w:color="auto"/>
      </w:divBdr>
    </w:div>
    <w:div w:id="1942957902">
      <w:marLeft w:val="0"/>
      <w:marRight w:val="0"/>
      <w:marTop w:val="0"/>
      <w:marBottom w:val="0"/>
      <w:divBdr>
        <w:top w:val="none" w:sz="0" w:space="0" w:color="auto"/>
        <w:left w:val="none" w:sz="0" w:space="0" w:color="auto"/>
        <w:bottom w:val="none" w:sz="0" w:space="0" w:color="auto"/>
        <w:right w:val="none" w:sz="0" w:space="0" w:color="auto"/>
      </w:divBdr>
    </w:div>
    <w:div w:id="1943226669">
      <w:marLeft w:val="0"/>
      <w:marRight w:val="0"/>
      <w:marTop w:val="0"/>
      <w:marBottom w:val="0"/>
      <w:divBdr>
        <w:top w:val="none" w:sz="0" w:space="0" w:color="auto"/>
        <w:left w:val="none" w:sz="0" w:space="0" w:color="auto"/>
        <w:bottom w:val="none" w:sz="0" w:space="0" w:color="auto"/>
        <w:right w:val="none" w:sz="0" w:space="0" w:color="auto"/>
      </w:divBdr>
    </w:div>
    <w:div w:id="1944995152">
      <w:marLeft w:val="0"/>
      <w:marRight w:val="0"/>
      <w:marTop w:val="0"/>
      <w:marBottom w:val="0"/>
      <w:divBdr>
        <w:top w:val="none" w:sz="0" w:space="0" w:color="auto"/>
        <w:left w:val="none" w:sz="0" w:space="0" w:color="auto"/>
        <w:bottom w:val="none" w:sz="0" w:space="0" w:color="auto"/>
        <w:right w:val="none" w:sz="0" w:space="0" w:color="auto"/>
      </w:divBdr>
    </w:div>
    <w:div w:id="1947350599">
      <w:marLeft w:val="0"/>
      <w:marRight w:val="0"/>
      <w:marTop w:val="0"/>
      <w:marBottom w:val="0"/>
      <w:divBdr>
        <w:top w:val="none" w:sz="0" w:space="0" w:color="auto"/>
        <w:left w:val="none" w:sz="0" w:space="0" w:color="auto"/>
        <w:bottom w:val="none" w:sz="0" w:space="0" w:color="auto"/>
        <w:right w:val="none" w:sz="0" w:space="0" w:color="auto"/>
      </w:divBdr>
    </w:div>
    <w:div w:id="1947806967">
      <w:marLeft w:val="0"/>
      <w:marRight w:val="0"/>
      <w:marTop w:val="0"/>
      <w:marBottom w:val="0"/>
      <w:divBdr>
        <w:top w:val="none" w:sz="0" w:space="0" w:color="auto"/>
        <w:left w:val="none" w:sz="0" w:space="0" w:color="auto"/>
        <w:bottom w:val="none" w:sz="0" w:space="0" w:color="auto"/>
        <w:right w:val="none" w:sz="0" w:space="0" w:color="auto"/>
      </w:divBdr>
    </w:div>
    <w:div w:id="1947959159">
      <w:marLeft w:val="0"/>
      <w:marRight w:val="0"/>
      <w:marTop w:val="0"/>
      <w:marBottom w:val="0"/>
      <w:divBdr>
        <w:top w:val="none" w:sz="0" w:space="0" w:color="auto"/>
        <w:left w:val="none" w:sz="0" w:space="0" w:color="auto"/>
        <w:bottom w:val="none" w:sz="0" w:space="0" w:color="auto"/>
        <w:right w:val="none" w:sz="0" w:space="0" w:color="auto"/>
      </w:divBdr>
    </w:div>
    <w:div w:id="1948076424">
      <w:marLeft w:val="0"/>
      <w:marRight w:val="0"/>
      <w:marTop w:val="0"/>
      <w:marBottom w:val="0"/>
      <w:divBdr>
        <w:top w:val="none" w:sz="0" w:space="0" w:color="auto"/>
        <w:left w:val="none" w:sz="0" w:space="0" w:color="auto"/>
        <w:bottom w:val="none" w:sz="0" w:space="0" w:color="auto"/>
        <w:right w:val="none" w:sz="0" w:space="0" w:color="auto"/>
      </w:divBdr>
    </w:div>
    <w:div w:id="1948195974">
      <w:marLeft w:val="0"/>
      <w:marRight w:val="0"/>
      <w:marTop w:val="0"/>
      <w:marBottom w:val="0"/>
      <w:divBdr>
        <w:top w:val="none" w:sz="0" w:space="0" w:color="auto"/>
        <w:left w:val="none" w:sz="0" w:space="0" w:color="auto"/>
        <w:bottom w:val="none" w:sz="0" w:space="0" w:color="auto"/>
        <w:right w:val="none" w:sz="0" w:space="0" w:color="auto"/>
      </w:divBdr>
    </w:div>
    <w:div w:id="1949462695">
      <w:marLeft w:val="0"/>
      <w:marRight w:val="0"/>
      <w:marTop w:val="0"/>
      <w:marBottom w:val="0"/>
      <w:divBdr>
        <w:top w:val="none" w:sz="0" w:space="0" w:color="auto"/>
        <w:left w:val="none" w:sz="0" w:space="0" w:color="auto"/>
        <w:bottom w:val="none" w:sz="0" w:space="0" w:color="auto"/>
        <w:right w:val="none" w:sz="0" w:space="0" w:color="auto"/>
      </w:divBdr>
    </w:div>
    <w:div w:id="1950504628">
      <w:marLeft w:val="0"/>
      <w:marRight w:val="0"/>
      <w:marTop w:val="0"/>
      <w:marBottom w:val="0"/>
      <w:divBdr>
        <w:top w:val="none" w:sz="0" w:space="0" w:color="auto"/>
        <w:left w:val="none" w:sz="0" w:space="0" w:color="auto"/>
        <w:bottom w:val="none" w:sz="0" w:space="0" w:color="auto"/>
        <w:right w:val="none" w:sz="0" w:space="0" w:color="auto"/>
      </w:divBdr>
    </w:div>
    <w:div w:id="1950507247">
      <w:marLeft w:val="0"/>
      <w:marRight w:val="0"/>
      <w:marTop w:val="0"/>
      <w:marBottom w:val="0"/>
      <w:divBdr>
        <w:top w:val="none" w:sz="0" w:space="0" w:color="auto"/>
        <w:left w:val="none" w:sz="0" w:space="0" w:color="auto"/>
        <w:bottom w:val="none" w:sz="0" w:space="0" w:color="auto"/>
        <w:right w:val="none" w:sz="0" w:space="0" w:color="auto"/>
      </w:divBdr>
    </w:div>
    <w:div w:id="1950627240">
      <w:marLeft w:val="0"/>
      <w:marRight w:val="0"/>
      <w:marTop w:val="0"/>
      <w:marBottom w:val="0"/>
      <w:divBdr>
        <w:top w:val="none" w:sz="0" w:space="0" w:color="auto"/>
        <w:left w:val="none" w:sz="0" w:space="0" w:color="auto"/>
        <w:bottom w:val="none" w:sz="0" w:space="0" w:color="auto"/>
        <w:right w:val="none" w:sz="0" w:space="0" w:color="auto"/>
      </w:divBdr>
    </w:div>
    <w:div w:id="1950628036">
      <w:marLeft w:val="0"/>
      <w:marRight w:val="0"/>
      <w:marTop w:val="0"/>
      <w:marBottom w:val="0"/>
      <w:divBdr>
        <w:top w:val="none" w:sz="0" w:space="0" w:color="auto"/>
        <w:left w:val="none" w:sz="0" w:space="0" w:color="auto"/>
        <w:bottom w:val="none" w:sz="0" w:space="0" w:color="auto"/>
        <w:right w:val="none" w:sz="0" w:space="0" w:color="auto"/>
      </w:divBdr>
    </w:div>
    <w:div w:id="1951159427">
      <w:marLeft w:val="0"/>
      <w:marRight w:val="0"/>
      <w:marTop w:val="0"/>
      <w:marBottom w:val="0"/>
      <w:divBdr>
        <w:top w:val="none" w:sz="0" w:space="0" w:color="auto"/>
        <w:left w:val="none" w:sz="0" w:space="0" w:color="auto"/>
        <w:bottom w:val="none" w:sz="0" w:space="0" w:color="auto"/>
        <w:right w:val="none" w:sz="0" w:space="0" w:color="auto"/>
      </w:divBdr>
    </w:div>
    <w:div w:id="1951278723">
      <w:marLeft w:val="0"/>
      <w:marRight w:val="0"/>
      <w:marTop w:val="0"/>
      <w:marBottom w:val="0"/>
      <w:divBdr>
        <w:top w:val="none" w:sz="0" w:space="0" w:color="auto"/>
        <w:left w:val="none" w:sz="0" w:space="0" w:color="auto"/>
        <w:bottom w:val="none" w:sz="0" w:space="0" w:color="auto"/>
        <w:right w:val="none" w:sz="0" w:space="0" w:color="auto"/>
      </w:divBdr>
    </w:div>
    <w:div w:id="1952083017">
      <w:marLeft w:val="0"/>
      <w:marRight w:val="0"/>
      <w:marTop w:val="0"/>
      <w:marBottom w:val="0"/>
      <w:divBdr>
        <w:top w:val="none" w:sz="0" w:space="0" w:color="auto"/>
        <w:left w:val="none" w:sz="0" w:space="0" w:color="auto"/>
        <w:bottom w:val="none" w:sz="0" w:space="0" w:color="auto"/>
        <w:right w:val="none" w:sz="0" w:space="0" w:color="auto"/>
      </w:divBdr>
    </w:div>
    <w:div w:id="1952737111">
      <w:marLeft w:val="0"/>
      <w:marRight w:val="0"/>
      <w:marTop w:val="0"/>
      <w:marBottom w:val="0"/>
      <w:divBdr>
        <w:top w:val="none" w:sz="0" w:space="0" w:color="auto"/>
        <w:left w:val="none" w:sz="0" w:space="0" w:color="auto"/>
        <w:bottom w:val="none" w:sz="0" w:space="0" w:color="auto"/>
        <w:right w:val="none" w:sz="0" w:space="0" w:color="auto"/>
      </w:divBdr>
    </w:div>
    <w:div w:id="1952742887">
      <w:marLeft w:val="0"/>
      <w:marRight w:val="0"/>
      <w:marTop w:val="0"/>
      <w:marBottom w:val="0"/>
      <w:divBdr>
        <w:top w:val="none" w:sz="0" w:space="0" w:color="auto"/>
        <w:left w:val="none" w:sz="0" w:space="0" w:color="auto"/>
        <w:bottom w:val="none" w:sz="0" w:space="0" w:color="auto"/>
        <w:right w:val="none" w:sz="0" w:space="0" w:color="auto"/>
      </w:divBdr>
    </w:div>
    <w:div w:id="1954240791">
      <w:marLeft w:val="0"/>
      <w:marRight w:val="0"/>
      <w:marTop w:val="0"/>
      <w:marBottom w:val="0"/>
      <w:divBdr>
        <w:top w:val="none" w:sz="0" w:space="0" w:color="auto"/>
        <w:left w:val="none" w:sz="0" w:space="0" w:color="auto"/>
        <w:bottom w:val="none" w:sz="0" w:space="0" w:color="auto"/>
        <w:right w:val="none" w:sz="0" w:space="0" w:color="auto"/>
      </w:divBdr>
    </w:div>
    <w:div w:id="1954360177">
      <w:marLeft w:val="0"/>
      <w:marRight w:val="0"/>
      <w:marTop w:val="0"/>
      <w:marBottom w:val="0"/>
      <w:divBdr>
        <w:top w:val="none" w:sz="0" w:space="0" w:color="auto"/>
        <w:left w:val="none" w:sz="0" w:space="0" w:color="auto"/>
        <w:bottom w:val="none" w:sz="0" w:space="0" w:color="auto"/>
        <w:right w:val="none" w:sz="0" w:space="0" w:color="auto"/>
      </w:divBdr>
    </w:div>
    <w:div w:id="1955866188">
      <w:marLeft w:val="0"/>
      <w:marRight w:val="0"/>
      <w:marTop w:val="0"/>
      <w:marBottom w:val="0"/>
      <w:divBdr>
        <w:top w:val="none" w:sz="0" w:space="0" w:color="auto"/>
        <w:left w:val="none" w:sz="0" w:space="0" w:color="auto"/>
        <w:bottom w:val="none" w:sz="0" w:space="0" w:color="auto"/>
        <w:right w:val="none" w:sz="0" w:space="0" w:color="auto"/>
      </w:divBdr>
    </w:div>
    <w:div w:id="1956674262">
      <w:marLeft w:val="0"/>
      <w:marRight w:val="0"/>
      <w:marTop w:val="0"/>
      <w:marBottom w:val="0"/>
      <w:divBdr>
        <w:top w:val="none" w:sz="0" w:space="0" w:color="auto"/>
        <w:left w:val="none" w:sz="0" w:space="0" w:color="auto"/>
        <w:bottom w:val="none" w:sz="0" w:space="0" w:color="auto"/>
        <w:right w:val="none" w:sz="0" w:space="0" w:color="auto"/>
      </w:divBdr>
    </w:div>
    <w:div w:id="1957330043">
      <w:marLeft w:val="0"/>
      <w:marRight w:val="0"/>
      <w:marTop w:val="0"/>
      <w:marBottom w:val="0"/>
      <w:divBdr>
        <w:top w:val="none" w:sz="0" w:space="0" w:color="auto"/>
        <w:left w:val="none" w:sz="0" w:space="0" w:color="auto"/>
        <w:bottom w:val="none" w:sz="0" w:space="0" w:color="auto"/>
        <w:right w:val="none" w:sz="0" w:space="0" w:color="auto"/>
      </w:divBdr>
    </w:div>
    <w:div w:id="1957515740">
      <w:marLeft w:val="0"/>
      <w:marRight w:val="0"/>
      <w:marTop w:val="0"/>
      <w:marBottom w:val="0"/>
      <w:divBdr>
        <w:top w:val="none" w:sz="0" w:space="0" w:color="auto"/>
        <w:left w:val="none" w:sz="0" w:space="0" w:color="auto"/>
        <w:bottom w:val="none" w:sz="0" w:space="0" w:color="auto"/>
        <w:right w:val="none" w:sz="0" w:space="0" w:color="auto"/>
      </w:divBdr>
    </w:div>
    <w:div w:id="1957641831">
      <w:marLeft w:val="0"/>
      <w:marRight w:val="0"/>
      <w:marTop w:val="0"/>
      <w:marBottom w:val="0"/>
      <w:divBdr>
        <w:top w:val="none" w:sz="0" w:space="0" w:color="auto"/>
        <w:left w:val="none" w:sz="0" w:space="0" w:color="auto"/>
        <w:bottom w:val="none" w:sz="0" w:space="0" w:color="auto"/>
        <w:right w:val="none" w:sz="0" w:space="0" w:color="auto"/>
      </w:divBdr>
    </w:div>
    <w:div w:id="1958102941">
      <w:marLeft w:val="0"/>
      <w:marRight w:val="0"/>
      <w:marTop w:val="0"/>
      <w:marBottom w:val="0"/>
      <w:divBdr>
        <w:top w:val="none" w:sz="0" w:space="0" w:color="auto"/>
        <w:left w:val="none" w:sz="0" w:space="0" w:color="auto"/>
        <w:bottom w:val="none" w:sz="0" w:space="0" w:color="auto"/>
        <w:right w:val="none" w:sz="0" w:space="0" w:color="auto"/>
      </w:divBdr>
    </w:div>
    <w:div w:id="1958557660">
      <w:marLeft w:val="0"/>
      <w:marRight w:val="0"/>
      <w:marTop w:val="0"/>
      <w:marBottom w:val="0"/>
      <w:divBdr>
        <w:top w:val="none" w:sz="0" w:space="0" w:color="auto"/>
        <w:left w:val="none" w:sz="0" w:space="0" w:color="auto"/>
        <w:bottom w:val="none" w:sz="0" w:space="0" w:color="auto"/>
        <w:right w:val="none" w:sz="0" w:space="0" w:color="auto"/>
      </w:divBdr>
    </w:div>
    <w:div w:id="1959406978">
      <w:marLeft w:val="0"/>
      <w:marRight w:val="0"/>
      <w:marTop w:val="0"/>
      <w:marBottom w:val="0"/>
      <w:divBdr>
        <w:top w:val="none" w:sz="0" w:space="0" w:color="auto"/>
        <w:left w:val="none" w:sz="0" w:space="0" w:color="auto"/>
        <w:bottom w:val="none" w:sz="0" w:space="0" w:color="auto"/>
        <w:right w:val="none" w:sz="0" w:space="0" w:color="auto"/>
      </w:divBdr>
    </w:div>
    <w:div w:id="1962297160">
      <w:marLeft w:val="0"/>
      <w:marRight w:val="0"/>
      <w:marTop w:val="0"/>
      <w:marBottom w:val="0"/>
      <w:divBdr>
        <w:top w:val="none" w:sz="0" w:space="0" w:color="auto"/>
        <w:left w:val="none" w:sz="0" w:space="0" w:color="auto"/>
        <w:bottom w:val="none" w:sz="0" w:space="0" w:color="auto"/>
        <w:right w:val="none" w:sz="0" w:space="0" w:color="auto"/>
      </w:divBdr>
    </w:div>
    <w:div w:id="1964338137">
      <w:marLeft w:val="0"/>
      <w:marRight w:val="0"/>
      <w:marTop w:val="0"/>
      <w:marBottom w:val="0"/>
      <w:divBdr>
        <w:top w:val="none" w:sz="0" w:space="0" w:color="auto"/>
        <w:left w:val="none" w:sz="0" w:space="0" w:color="auto"/>
        <w:bottom w:val="none" w:sz="0" w:space="0" w:color="auto"/>
        <w:right w:val="none" w:sz="0" w:space="0" w:color="auto"/>
      </w:divBdr>
    </w:div>
    <w:div w:id="1965496970">
      <w:marLeft w:val="0"/>
      <w:marRight w:val="0"/>
      <w:marTop w:val="0"/>
      <w:marBottom w:val="0"/>
      <w:divBdr>
        <w:top w:val="none" w:sz="0" w:space="0" w:color="auto"/>
        <w:left w:val="none" w:sz="0" w:space="0" w:color="auto"/>
        <w:bottom w:val="none" w:sz="0" w:space="0" w:color="auto"/>
        <w:right w:val="none" w:sz="0" w:space="0" w:color="auto"/>
      </w:divBdr>
    </w:div>
    <w:div w:id="1965623857">
      <w:marLeft w:val="0"/>
      <w:marRight w:val="0"/>
      <w:marTop w:val="0"/>
      <w:marBottom w:val="0"/>
      <w:divBdr>
        <w:top w:val="none" w:sz="0" w:space="0" w:color="auto"/>
        <w:left w:val="none" w:sz="0" w:space="0" w:color="auto"/>
        <w:bottom w:val="none" w:sz="0" w:space="0" w:color="auto"/>
        <w:right w:val="none" w:sz="0" w:space="0" w:color="auto"/>
      </w:divBdr>
    </w:div>
    <w:div w:id="1965693605">
      <w:marLeft w:val="0"/>
      <w:marRight w:val="0"/>
      <w:marTop w:val="0"/>
      <w:marBottom w:val="0"/>
      <w:divBdr>
        <w:top w:val="none" w:sz="0" w:space="0" w:color="auto"/>
        <w:left w:val="none" w:sz="0" w:space="0" w:color="auto"/>
        <w:bottom w:val="none" w:sz="0" w:space="0" w:color="auto"/>
        <w:right w:val="none" w:sz="0" w:space="0" w:color="auto"/>
      </w:divBdr>
    </w:div>
    <w:div w:id="1965887929">
      <w:marLeft w:val="0"/>
      <w:marRight w:val="0"/>
      <w:marTop w:val="0"/>
      <w:marBottom w:val="0"/>
      <w:divBdr>
        <w:top w:val="none" w:sz="0" w:space="0" w:color="auto"/>
        <w:left w:val="none" w:sz="0" w:space="0" w:color="auto"/>
        <w:bottom w:val="none" w:sz="0" w:space="0" w:color="auto"/>
        <w:right w:val="none" w:sz="0" w:space="0" w:color="auto"/>
      </w:divBdr>
    </w:div>
    <w:div w:id="1966233029">
      <w:marLeft w:val="0"/>
      <w:marRight w:val="0"/>
      <w:marTop w:val="0"/>
      <w:marBottom w:val="0"/>
      <w:divBdr>
        <w:top w:val="none" w:sz="0" w:space="0" w:color="auto"/>
        <w:left w:val="none" w:sz="0" w:space="0" w:color="auto"/>
        <w:bottom w:val="none" w:sz="0" w:space="0" w:color="auto"/>
        <w:right w:val="none" w:sz="0" w:space="0" w:color="auto"/>
      </w:divBdr>
      <w:divsChild>
        <w:div w:id="112098809">
          <w:marLeft w:val="0"/>
          <w:marRight w:val="0"/>
          <w:marTop w:val="0"/>
          <w:marBottom w:val="0"/>
          <w:divBdr>
            <w:top w:val="none" w:sz="0" w:space="0" w:color="auto"/>
            <w:left w:val="none" w:sz="0" w:space="0" w:color="auto"/>
            <w:bottom w:val="none" w:sz="0" w:space="0" w:color="auto"/>
            <w:right w:val="none" w:sz="0" w:space="0" w:color="auto"/>
          </w:divBdr>
          <w:divsChild>
            <w:div w:id="27999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958739">
      <w:marLeft w:val="0"/>
      <w:marRight w:val="0"/>
      <w:marTop w:val="0"/>
      <w:marBottom w:val="0"/>
      <w:divBdr>
        <w:top w:val="none" w:sz="0" w:space="0" w:color="auto"/>
        <w:left w:val="none" w:sz="0" w:space="0" w:color="auto"/>
        <w:bottom w:val="none" w:sz="0" w:space="0" w:color="auto"/>
        <w:right w:val="none" w:sz="0" w:space="0" w:color="auto"/>
      </w:divBdr>
    </w:div>
    <w:div w:id="1967541952">
      <w:marLeft w:val="0"/>
      <w:marRight w:val="0"/>
      <w:marTop w:val="0"/>
      <w:marBottom w:val="0"/>
      <w:divBdr>
        <w:top w:val="none" w:sz="0" w:space="0" w:color="auto"/>
        <w:left w:val="none" w:sz="0" w:space="0" w:color="auto"/>
        <w:bottom w:val="none" w:sz="0" w:space="0" w:color="auto"/>
        <w:right w:val="none" w:sz="0" w:space="0" w:color="auto"/>
      </w:divBdr>
    </w:div>
    <w:div w:id="1967614098">
      <w:marLeft w:val="0"/>
      <w:marRight w:val="0"/>
      <w:marTop w:val="0"/>
      <w:marBottom w:val="0"/>
      <w:divBdr>
        <w:top w:val="none" w:sz="0" w:space="0" w:color="auto"/>
        <w:left w:val="none" w:sz="0" w:space="0" w:color="auto"/>
        <w:bottom w:val="none" w:sz="0" w:space="0" w:color="auto"/>
        <w:right w:val="none" w:sz="0" w:space="0" w:color="auto"/>
      </w:divBdr>
    </w:div>
    <w:div w:id="1968504847">
      <w:marLeft w:val="0"/>
      <w:marRight w:val="0"/>
      <w:marTop w:val="0"/>
      <w:marBottom w:val="0"/>
      <w:divBdr>
        <w:top w:val="none" w:sz="0" w:space="0" w:color="auto"/>
        <w:left w:val="none" w:sz="0" w:space="0" w:color="auto"/>
        <w:bottom w:val="none" w:sz="0" w:space="0" w:color="auto"/>
        <w:right w:val="none" w:sz="0" w:space="0" w:color="auto"/>
      </w:divBdr>
    </w:div>
    <w:div w:id="1968848028">
      <w:marLeft w:val="0"/>
      <w:marRight w:val="0"/>
      <w:marTop w:val="0"/>
      <w:marBottom w:val="0"/>
      <w:divBdr>
        <w:top w:val="none" w:sz="0" w:space="0" w:color="auto"/>
        <w:left w:val="none" w:sz="0" w:space="0" w:color="auto"/>
        <w:bottom w:val="none" w:sz="0" w:space="0" w:color="auto"/>
        <w:right w:val="none" w:sz="0" w:space="0" w:color="auto"/>
      </w:divBdr>
    </w:div>
    <w:div w:id="1969898064">
      <w:marLeft w:val="0"/>
      <w:marRight w:val="0"/>
      <w:marTop w:val="0"/>
      <w:marBottom w:val="0"/>
      <w:divBdr>
        <w:top w:val="none" w:sz="0" w:space="0" w:color="auto"/>
        <w:left w:val="none" w:sz="0" w:space="0" w:color="auto"/>
        <w:bottom w:val="none" w:sz="0" w:space="0" w:color="auto"/>
        <w:right w:val="none" w:sz="0" w:space="0" w:color="auto"/>
      </w:divBdr>
    </w:div>
    <w:div w:id="1971013469">
      <w:marLeft w:val="0"/>
      <w:marRight w:val="0"/>
      <w:marTop w:val="0"/>
      <w:marBottom w:val="0"/>
      <w:divBdr>
        <w:top w:val="none" w:sz="0" w:space="0" w:color="auto"/>
        <w:left w:val="none" w:sz="0" w:space="0" w:color="auto"/>
        <w:bottom w:val="none" w:sz="0" w:space="0" w:color="auto"/>
        <w:right w:val="none" w:sz="0" w:space="0" w:color="auto"/>
      </w:divBdr>
    </w:div>
    <w:div w:id="1971589778">
      <w:marLeft w:val="0"/>
      <w:marRight w:val="0"/>
      <w:marTop w:val="0"/>
      <w:marBottom w:val="0"/>
      <w:divBdr>
        <w:top w:val="none" w:sz="0" w:space="0" w:color="auto"/>
        <w:left w:val="none" w:sz="0" w:space="0" w:color="auto"/>
        <w:bottom w:val="none" w:sz="0" w:space="0" w:color="auto"/>
        <w:right w:val="none" w:sz="0" w:space="0" w:color="auto"/>
      </w:divBdr>
      <w:divsChild>
        <w:div w:id="1313172494">
          <w:marLeft w:val="0"/>
          <w:marRight w:val="0"/>
          <w:marTop w:val="0"/>
          <w:marBottom w:val="0"/>
          <w:divBdr>
            <w:top w:val="none" w:sz="0" w:space="0" w:color="auto"/>
            <w:left w:val="none" w:sz="0" w:space="0" w:color="auto"/>
            <w:bottom w:val="none" w:sz="0" w:space="0" w:color="auto"/>
            <w:right w:val="none" w:sz="0" w:space="0" w:color="auto"/>
          </w:divBdr>
        </w:div>
      </w:divsChild>
    </w:div>
    <w:div w:id="1972052951">
      <w:marLeft w:val="0"/>
      <w:marRight w:val="0"/>
      <w:marTop w:val="0"/>
      <w:marBottom w:val="0"/>
      <w:divBdr>
        <w:top w:val="none" w:sz="0" w:space="0" w:color="auto"/>
        <w:left w:val="none" w:sz="0" w:space="0" w:color="auto"/>
        <w:bottom w:val="none" w:sz="0" w:space="0" w:color="auto"/>
        <w:right w:val="none" w:sz="0" w:space="0" w:color="auto"/>
      </w:divBdr>
    </w:div>
    <w:div w:id="1972638003">
      <w:marLeft w:val="0"/>
      <w:marRight w:val="0"/>
      <w:marTop w:val="0"/>
      <w:marBottom w:val="0"/>
      <w:divBdr>
        <w:top w:val="none" w:sz="0" w:space="0" w:color="auto"/>
        <w:left w:val="none" w:sz="0" w:space="0" w:color="auto"/>
        <w:bottom w:val="none" w:sz="0" w:space="0" w:color="auto"/>
        <w:right w:val="none" w:sz="0" w:space="0" w:color="auto"/>
      </w:divBdr>
    </w:div>
    <w:div w:id="1973168159">
      <w:marLeft w:val="0"/>
      <w:marRight w:val="0"/>
      <w:marTop w:val="0"/>
      <w:marBottom w:val="0"/>
      <w:divBdr>
        <w:top w:val="none" w:sz="0" w:space="0" w:color="auto"/>
        <w:left w:val="none" w:sz="0" w:space="0" w:color="auto"/>
        <w:bottom w:val="none" w:sz="0" w:space="0" w:color="auto"/>
        <w:right w:val="none" w:sz="0" w:space="0" w:color="auto"/>
      </w:divBdr>
    </w:div>
    <w:div w:id="1973168786">
      <w:marLeft w:val="0"/>
      <w:marRight w:val="0"/>
      <w:marTop w:val="0"/>
      <w:marBottom w:val="0"/>
      <w:divBdr>
        <w:top w:val="none" w:sz="0" w:space="0" w:color="auto"/>
        <w:left w:val="none" w:sz="0" w:space="0" w:color="auto"/>
        <w:bottom w:val="none" w:sz="0" w:space="0" w:color="auto"/>
        <w:right w:val="none" w:sz="0" w:space="0" w:color="auto"/>
      </w:divBdr>
    </w:div>
    <w:div w:id="1973291251">
      <w:marLeft w:val="0"/>
      <w:marRight w:val="0"/>
      <w:marTop w:val="0"/>
      <w:marBottom w:val="0"/>
      <w:divBdr>
        <w:top w:val="none" w:sz="0" w:space="0" w:color="auto"/>
        <w:left w:val="none" w:sz="0" w:space="0" w:color="auto"/>
        <w:bottom w:val="none" w:sz="0" w:space="0" w:color="auto"/>
        <w:right w:val="none" w:sz="0" w:space="0" w:color="auto"/>
      </w:divBdr>
    </w:div>
    <w:div w:id="1973435041">
      <w:marLeft w:val="0"/>
      <w:marRight w:val="0"/>
      <w:marTop w:val="0"/>
      <w:marBottom w:val="0"/>
      <w:divBdr>
        <w:top w:val="none" w:sz="0" w:space="0" w:color="auto"/>
        <w:left w:val="none" w:sz="0" w:space="0" w:color="auto"/>
        <w:bottom w:val="none" w:sz="0" w:space="0" w:color="auto"/>
        <w:right w:val="none" w:sz="0" w:space="0" w:color="auto"/>
      </w:divBdr>
    </w:div>
    <w:div w:id="1975255861">
      <w:marLeft w:val="0"/>
      <w:marRight w:val="0"/>
      <w:marTop w:val="0"/>
      <w:marBottom w:val="0"/>
      <w:divBdr>
        <w:top w:val="none" w:sz="0" w:space="0" w:color="auto"/>
        <w:left w:val="none" w:sz="0" w:space="0" w:color="auto"/>
        <w:bottom w:val="none" w:sz="0" w:space="0" w:color="auto"/>
        <w:right w:val="none" w:sz="0" w:space="0" w:color="auto"/>
      </w:divBdr>
      <w:divsChild>
        <w:div w:id="1116486036">
          <w:marLeft w:val="0"/>
          <w:marRight w:val="0"/>
          <w:marTop w:val="0"/>
          <w:marBottom w:val="0"/>
          <w:divBdr>
            <w:top w:val="none" w:sz="0" w:space="0" w:color="auto"/>
            <w:left w:val="none" w:sz="0" w:space="0" w:color="auto"/>
            <w:bottom w:val="none" w:sz="0" w:space="0" w:color="auto"/>
            <w:right w:val="none" w:sz="0" w:space="0" w:color="auto"/>
          </w:divBdr>
        </w:div>
      </w:divsChild>
    </w:div>
    <w:div w:id="1976255235">
      <w:marLeft w:val="0"/>
      <w:marRight w:val="0"/>
      <w:marTop w:val="0"/>
      <w:marBottom w:val="0"/>
      <w:divBdr>
        <w:top w:val="none" w:sz="0" w:space="0" w:color="auto"/>
        <w:left w:val="none" w:sz="0" w:space="0" w:color="auto"/>
        <w:bottom w:val="none" w:sz="0" w:space="0" w:color="auto"/>
        <w:right w:val="none" w:sz="0" w:space="0" w:color="auto"/>
      </w:divBdr>
    </w:div>
    <w:div w:id="1976523790">
      <w:marLeft w:val="0"/>
      <w:marRight w:val="0"/>
      <w:marTop w:val="0"/>
      <w:marBottom w:val="0"/>
      <w:divBdr>
        <w:top w:val="none" w:sz="0" w:space="0" w:color="auto"/>
        <w:left w:val="none" w:sz="0" w:space="0" w:color="auto"/>
        <w:bottom w:val="none" w:sz="0" w:space="0" w:color="auto"/>
        <w:right w:val="none" w:sz="0" w:space="0" w:color="auto"/>
      </w:divBdr>
    </w:div>
    <w:div w:id="1976596097">
      <w:marLeft w:val="0"/>
      <w:marRight w:val="0"/>
      <w:marTop w:val="0"/>
      <w:marBottom w:val="0"/>
      <w:divBdr>
        <w:top w:val="none" w:sz="0" w:space="0" w:color="auto"/>
        <w:left w:val="none" w:sz="0" w:space="0" w:color="auto"/>
        <w:bottom w:val="none" w:sz="0" w:space="0" w:color="auto"/>
        <w:right w:val="none" w:sz="0" w:space="0" w:color="auto"/>
      </w:divBdr>
    </w:div>
    <w:div w:id="1976714287">
      <w:marLeft w:val="0"/>
      <w:marRight w:val="0"/>
      <w:marTop w:val="0"/>
      <w:marBottom w:val="0"/>
      <w:divBdr>
        <w:top w:val="none" w:sz="0" w:space="0" w:color="auto"/>
        <w:left w:val="none" w:sz="0" w:space="0" w:color="auto"/>
        <w:bottom w:val="none" w:sz="0" w:space="0" w:color="auto"/>
        <w:right w:val="none" w:sz="0" w:space="0" w:color="auto"/>
      </w:divBdr>
    </w:div>
    <w:div w:id="1977300532">
      <w:marLeft w:val="0"/>
      <w:marRight w:val="0"/>
      <w:marTop w:val="0"/>
      <w:marBottom w:val="0"/>
      <w:divBdr>
        <w:top w:val="none" w:sz="0" w:space="0" w:color="auto"/>
        <w:left w:val="none" w:sz="0" w:space="0" w:color="auto"/>
        <w:bottom w:val="none" w:sz="0" w:space="0" w:color="auto"/>
        <w:right w:val="none" w:sz="0" w:space="0" w:color="auto"/>
      </w:divBdr>
    </w:div>
    <w:div w:id="1978532741">
      <w:marLeft w:val="0"/>
      <w:marRight w:val="0"/>
      <w:marTop w:val="0"/>
      <w:marBottom w:val="0"/>
      <w:divBdr>
        <w:top w:val="none" w:sz="0" w:space="0" w:color="auto"/>
        <w:left w:val="none" w:sz="0" w:space="0" w:color="auto"/>
        <w:bottom w:val="none" w:sz="0" w:space="0" w:color="auto"/>
        <w:right w:val="none" w:sz="0" w:space="0" w:color="auto"/>
      </w:divBdr>
    </w:div>
    <w:div w:id="1979912999">
      <w:marLeft w:val="0"/>
      <w:marRight w:val="0"/>
      <w:marTop w:val="0"/>
      <w:marBottom w:val="0"/>
      <w:divBdr>
        <w:top w:val="none" w:sz="0" w:space="0" w:color="auto"/>
        <w:left w:val="none" w:sz="0" w:space="0" w:color="auto"/>
        <w:bottom w:val="none" w:sz="0" w:space="0" w:color="auto"/>
        <w:right w:val="none" w:sz="0" w:space="0" w:color="auto"/>
      </w:divBdr>
    </w:div>
    <w:div w:id="1979994264">
      <w:marLeft w:val="0"/>
      <w:marRight w:val="0"/>
      <w:marTop w:val="0"/>
      <w:marBottom w:val="0"/>
      <w:divBdr>
        <w:top w:val="none" w:sz="0" w:space="0" w:color="auto"/>
        <w:left w:val="none" w:sz="0" w:space="0" w:color="auto"/>
        <w:bottom w:val="none" w:sz="0" w:space="0" w:color="auto"/>
        <w:right w:val="none" w:sz="0" w:space="0" w:color="auto"/>
      </w:divBdr>
    </w:div>
    <w:div w:id="1980303175">
      <w:marLeft w:val="0"/>
      <w:marRight w:val="0"/>
      <w:marTop w:val="0"/>
      <w:marBottom w:val="0"/>
      <w:divBdr>
        <w:top w:val="none" w:sz="0" w:space="0" w:color="auto"/>
        <w:left w:val="none" w:sz="0" w:space="0" w:color="auto"/>
        <w:bottom w:val="none" w:sz="0" w:space="0" w:color="auto"/>
        <w:right w:val="none" w:sz="0" w:space="0" w:color="auto"/>
      </w:divBdr>
    </w:div>
    <w:div w:id="1980724157">
      <w:marLeft w:val="0"/>
      <w:marRight w:val="0"/>
      <w:marTop w:val="0"/>
      <w:marBottom w:val="0"/>
      <w:divBdr>
        <w:top w:val="none" w:sz="0" w:space="0" w:color="auto"/>
        <w:left w:val="none" w:sz="0" w:space="0" w:color="auto"/>
        <w:bottom w:val="none" w:sz="0" w:space="0" w:color="auto"/>
        <w:right w:val="none" w:sz="0" w:space="0" w:color="auto"/>
      </w:divBdr>
    </w:div>
    <w:div w:id="1982229486">
      <w:marLeft w:val="0"/>
      <w:marRight w:val="0"/>
      <w:marTop w:val="0"/>
      <w:marBottom w:val="0"/>
      <w:divBdr>
        <w:top w:val="none" w:sz="0" w:space="0" w:color="auto"/>
        <w:left w:val="none" w:sz="0" w:space="0" w:color="auto"/>
        <w:bottom w:val="none" w:sz="0" w:space="0" w:color="auto"/>
        <w:right w:val="none" w:sz="0" w:space="0" w:color="auto"/>
      </w:divBdr>
      <w:divsChild>
        <w:div w:id="1516580810">
          <w:marLeft w:val="0"/>
          <w:marRight w:val="0"/>
          <w:marTop w:val="0"/>
          <w:marBottom w:val="0"/>
          <w:divBdr>
            <w:top w:val="none" w:sz="0" w:space="0" w:color="auto"/>
            <w:left w:val="none" w:sz="0" w:space="0" w:color="auto"/>
            <w:bottom w:val="none" w:sz="0" w:space="0" w:color="auto"/>
            <w:right w:val="none" w:sz="0" w:space="0" w:color="auto"/>
          </w:divBdr>
        </w:div>
      </w:divsChild>
    </w:div>
    <w:div w:id="1984312642">
      <w:marLeft w:val="0"/>
      <w:marRight w:val="0"/>
      <w:marTop w:val="0"/>
      <w:marBottom w:val="0"/>
      <w:divBdr>
        <w:top w:val="none" w:sz="0" w:space="0" w:color="auto"/>
        <w:left w:val="none" w:sz="0" w:space="0" w:color="auto"/>
        <w:bottom w:val="none" w:sz="0" w:space="0" w:color="auto"/>
        <w:right w:val="none" w:sz="0" w:space="0" w:color="auto"/>
      </w:divBdr>
    </w:div>
    <w:div w:id="1984314133">
      <w:marLeft w:val="0"/>
      <w:marRight w:val="0"/>
      <w:marTop w:val="0"/>
      <w:marBottom w:val="0"/>
      <w:divBdr>
        <w:top w:val="none" w:sz="0" w:space="0" w:color="auto"/>
        <w:left w:val="none" w:sz="0" w:space="0" w:color="auto"/>
        <w:bottom w:val="none" w:sz="0" w:space="0" w:color="auto"/>
        <w:right w:val="none" w:sz="0" w:space="0" w:color="auto"/>
      </w:divBdr>
    </w:div>
    <w:div w:id="1984430226">
      <w:marLeft w:val="0"/>
      <w:marRight w:val="0"/>
      <w:marTop w:val="0"/>
      <w:marBottom w:val="0"/>
      <w:divBdr>
        <w:top w:val="none" w:sz="0" w:space="0" w:color="auto"/>
        <w:left w:val="none" w:sz="0" w:space="0" w:color="auto"/>
        <w:bottom w:val="none" w:sz="0" w:space="0" w:color="auto"/>
        <w:right w:val="none" w:sz="0" w:space="0" w:color="auto"/>
      </w:divBdr>
    </w:div>
    <w:div w:id="1984576097">
      <w:marLeft w:val="0"/>
      <w:marRight w:val="0"/>
      <w:marTop w:val="0"/>
      <w:marBottom w:val="0"/>
      <w:divBdr>
        <w:top w:val="none" w:sz="0" w:space="0" w:color="auto"/>
        <w:left w:val="none" w:sz="0" w:space="0" w:color="auto"/>
        <w:bottom w:val="none" w:sz="0" w:space="0" w:color="auto"/>
        <w:right w:val="none" w:sz="0" w:space="0" w:color="auto"/>
      </w:divBdr>
    </w:div>
    <w:div w:id="1985506517">
      <w:marLeft w:val="0"/>
      <w:marRight w:val="0"/>
      <w:marTop w:val="0"/>
      <w:marBottom w:val="0"/>
      <w:divBdr>
        <w:top w:val="none" w:sz="0" w:space="0" w:color="auto"/>
        <w:left w:val="none" w:sz="0" w:space="0" w:color="auto"/>
        <w:bottom w:val="none" w:sz="0" w:space="0" w:color="auto"/>
        <w:right w:val="none" w:sz="0" w:space="0" w:color="auto"/>
      </w:divBdr>
    </w:div>
    <w:div w:id="1985692831">
      <w:marLeft w:val="0"/>
      <w:marRight w:val="0"/>
      <w:marTop w:val="0"/>
      <w:marBottom w:val="0"/>
      <w:divBdr>
        <w:top w:val="none" w:sz="0" w:space="0" w:color="auto"/>
        <w:left w:val="none" w:sz="0" w:space="0" w:color="auto"/>
        <w:bottom w:val="none" w:sz="0" w:space="0" w:color="auto"/>
        <w:right w:val="none" w:sz="0" w:space="0" w:color="auto"/>
      </w:divBdr>
      <w:divsChild>
        <w:div w:id="1532694048">
          <w:marLeft w:val="0"/>
          <w:marRight w:val="0"/>
          <w:marTop w:val="0"/>
          <w:marBottom w:val="0"/>
          <w:divBdr>
            <w:top w:val="none" w:sz="0" w:space="0" w:color="auto"/>
            <w:left w:val="none" w:sz="0" w:space="0" w:color="auto"/>
            <w:bottom w:val="none" w:sz="0" w:space="0" w:color="auto"/>
            <w:right w:val="none" w:sz="0" w:space="0" w:color="auto"/>
          </w:divBdr>
          <w:divsChild>
            <w:div w:id="13902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349665">
      <w:marLeft w:val="0"/>
      <w:marRight w:val="0"/>
      <w:marTop w:val="0"/>
      <w:marBottom w:val="0"/>
      <w:divBdr>
        <w:top w:val="none" w:sz="0" w:space="0" w:color="auto"/>
        <w:left w:val="none" w:sz="0" w:space="0" w:color="auto"/>
        <w:bottom w:val="none" w:sz="0" w:space="0" w:color="auto"/>
        <w:right w:val="none" w:sz="0" w:space="0" w:color="auto"/>
      </w:divBdr>
    </w:div>
    <w:div w:id="1986398969">
      <w:marLeft w:val="0"/>
      <w:marRight w:val="0"/>
      <w:marTop w:val="0"/>
      <w:marBottom w:val="0"/>
      <w:divBdr>
        <w:top w:val="none" w:sz="0" w:space="0" w:color="auto"/>
        <w:left w:val="none" w:sz="0" w:space="0" w:color="auto"/>
        <w:bottom w:val="none" w:sz="0" w:space="0" w:color="auto"/>
        <w:right w:val="none" w:sz="0" w:space="0" w:color="auto"/>
      </w:divBdr>
    </w:div>
    <w:div w:id="1986427649">
      <w:marLeft w:val="0"/>
      <w:marRight w:val="0"/>
      <w:marTop w:val="0"/>
      <w:marBottom w:val="0"/>
      <w:divBdr>
        <w:top w:val="none" w:sz="0" w:space="0" w:color="auto"/>
        <w:left w:val="none" w:sz="0" w:space="0" w:color="auto"/>
        <w:bottom w:val="none" w:sz="0" w:space="0" w:color="auto"/>
        <w:right w:val="none" w:sz="0" w:space="0" w:color="auto"/>
      </w:divBdr>
    </w:div>
    <w:div w:id="1986665064">
      <w:marLeft w:val="0"/>
      <w:marRight w:val="0"/>
      <w:marTop w:val="0"/>
      <w:marBottom w:val="0"/>
      <w:divBdr>
        <w:top w:val="none" w:sz="0" w:space="0" w:color="auto"/>
        <w:left w:val="none" w:sz="0" w:space="0" w:color="auto"/>
        <w:bottom w:val="none" w:sz="0" w:space="0" w:color="auto"/>
        <w:right w:val="none" w:sz="0" w:space="0" w:color="auto"/>
      </w:divBdr>
    </w:div>
    <w:div w:id="1986734515">
      <w:marLeft w:val="0"/>
      <w:marRight w:val="0"/>
      <w:marTop w:val="0"/>
      <w:marBottom w:val="0"/>
      <w:divBdr>
        <w:top w:val="none" w:sz="0" w:space="0" w:color="auto"/>
        <w:left w:val="none" w:sz="0" w:space="0" w:color="auto"/>
        <w:bottom w:val="none" w:sz="0" w:space="0" w:color="auto"/>
        <w:right w:val="none" w:sz="0" w:space="0" w:color="auto"/>
      </w:divBdr>
    </w:div>
    <w:div w:id="1987585601">
      <w:marLeft w:val="0"/>
      <w:marRight w:val="0"/>
      <w:marTop w:val="0"/>
      <w:marBottom w:val="0"/>
      <w:divBdr>
        <w:top w:val="none" w:sz="0" w:space="0" w:color="auto"/>
        <w:left w:val="none" w:sz="0" w:space="0" w:color="auto"/>
        <w:bottom w:val="none" w:sz="0" w:space="0" w:color="auto"/>
        <w:right w:val="none" w:sz="0" w:space="0" w:color="auto"/>
      </w:divBdr>
    </w:div>
    <w:div w:id="1987732945">
      <w:marLeft w:val="0"/>
      <w:marRight w:val="0"/>
      <w:marTop w:val="0"/>
      <w:marBottom w:val="0"/>
      <w:divBdr>
        <w:top w:val="none" w:sz="0" w:space="0" w:color="auto"/>
        <w:left w:val="none" w:sz="0" w:space="0" w:color="auto"/>
        <w:bottom w:val="none" w:sz="0" w:space="0" w:color="auto"/>
        <w:right w:val="none" w:sz="0" w:space="0" w:color="auto"/>
      </w:divBdr>
    </w:div>
    <w:div w:id="1988388087">
      <w:marLeft w:val="0"/>
      <w:marRight w:val="0"/>
      <w:marTop w:val="0"/>
      <w:marBottom w:val="0"/>
      <w:divBdr>
        <w:top w:val="none" w:sz="0" w:space="0" w:color="auto"/>
        <w:left w:val="none" w:sz="0" w:space="0" w:color="auto"/>
        <w:bottom w:val="none" w:sz="0" w:space="0" w:color="auto"/>
        <w:right w:val="none" w:sz="0" w:space="0" w:color="auto"/>
      </w:divBdr>
    </w:div>
    <w:div w:id="1989288748">
      <w:marLeft w:val="0"/>
      <w:marRight w:val="0"/>
      <w:marTop w:val="0"/>
      <w:marBottom w:val="0"/>
      <w:divBdr>
        <w:top w:val="none" w:sz="0" w:space="0" w:color="auto"/>
        <w:left w:val="none" w:sz="0" w:space="0" w:color="auto"/>
        <w:bottom w:val="none" w:sz="0" w:space="0" w:color="auto"/>
        <w:right w:val="none" w:sz="0" w:space="0" w:color="auto"/>
      </w:divBdr>
    </w:div>
    <w:div w:id="1989744755">
      <w:marLeft w:val="0"/>
      <w:marRight w:val="0"/>
      <w:marTop w:val="0"/>
      <w:marBottom w:val="0"/>
      <w:divBdr>
        <w:top w:val="none" w:sz="0" w:space="0" w:color="auto"/>
        <w:left w:val="none" w:sz="0" w:space="0" w:color="auto"/>
        <w:bottom w:val="none" w:sz="0" w:space="0" w:color="auto"/>
        <w:right w:val="none" w:sz="0" w:space="0" w:color="auto"/>
      </w:divBdr>
    </w:div>
    <w:div w:id="1990556090">
      <w:marLeft w:val="0"/>
      <w:marRight w:val="0"/>
      <w:marTop w:val="0"/>
      <w:marBottom w:val="0"/>
      <w:divBdr>
        <w:top w:val="none" w:sz="0" w:space="0" w:color="auto"/>
        <w:left w:val="none" w:sz="0" w:space="0" w:color="auto"/>
        <w:bottom w:val="none" w:sz="0" w:space="0" w:color="auto"/>
        <w:right w:val="none" w:sz="0" w:space="0" w:color="auto"/>
      </w:divBdr>
    </w:div>
    <w:div w:id="1991520178">
      <w:marLeft w:val="0"/>
      <w:marRight w:val="0"/>
      <w:marTop w:val="0"/>
      <w:marBottom w:val="0"/>
      <w:divBdr>
        <w:top w:val="none" w:sz="0" w:space="0" w:color="auto"/>
        <w:left w:val="none" w:sz="0" w:space="0" w:color="auto"/>
        <w:bottom w:val="none" w:sz="0" w:space="0" w:color="auto"/>
        <w:right w:val="none" w:sz="0" w:space="0" w:color="auto"/>
      </w:divBdr>
    </w:div>
    <w:div w:id="1991707082">
      <w:marLeft w:val="0"/>
      <w:marRight w:val="0"/>
      <w:marTop w:val="0"/>
      <w:marBottom w:val="0"/>
      <w:divBdr>
        <w:top w:val="none" w:sz="0" w:space="0" w:color="auto"/>
        <w:left w:val="none" w:sz="0" w:space="0" w:color="auto"/>
        <w:bottom w:val="none" w:sz="0" w:space="0" w:color="auto"/>
        <w:right w:val="none" w:sz="0" w:space="0" w:color="auto"/>
      </w:divBdr>
    </w:div>
    <w:div w:id="1992060293">
      <w:marLeft w:val="0"/>
      <w:marRight w:val="0"/>
      <w:marTop w:val="0"/>
      <w:marBottom w:val="0"/>
      <w:divBdr>
        <w:top w:val="none" w:sz="0" w:space="0" w:color="auto"/>
        <w:left w:val="none" w:sz="0" w:space="0" w:color="auto"/>
        <w:bottom w:val="none" w:sz="0" w:space="0" w:color="auto"/>
        <w:right w:val="none" w:sz="0" w:space="0" w:color="auto"/>
      </w:divBdr>
    </w:div>
    <w:div w:id="1992246870">
      <w:marLeft w:val="0"/>
      <w:marRight w:val="0"/>
      <w:marTop w:val="0"/>
      <w:marBottom w:val="0"/>
      <w:divBdr>
        <w:top w:val="none" w:sz="0" w:space="0" w:color="auto"/>
        <w:left w:val="none" w:sz="0" w:space="0" w:color="auto"/>
        <w:bottom w:val="none" w:sz="0" w:space="0" w:color="auto"/>
        <w:right w:val="none" w:sz="0" w:space="0" w:color="auto"/>
      </w:divBdr>
    </w:div>
    <w:div w:id="1992902768">
      <w:marLeft w:val="0"/>
      <w:marRight w:val="0"/>
      <w:marTop w:val="0"/>
      <w:marBottom w:val="0"/>
      <w:divBdr>
        <w:top w:val="none" w:sz="0" w:space="0" w:color="auto"/>
        <w:left w:val="none" w:sz="0" w:space="0" w:color="auto"/>
        <w:bottom w:val="none" w:sz="0" w:space="0" w:color="auto"/>
        <w:right w:val="none" w:sz="0" w:space="0" w:color="auto"/>
      </w:divBdr>
    </w:div>
    <w:div w:id="1994747772">
      <w:marLeft w:val="0"/>
      <w:marRight w:val="0"/>
      <w:marTop w:val="0"/>
      <w:marBottom w:val="0"/>
      <w:divBdr>
        <w:top w:val="none" w:sz="0" w:space="0" w:color="auto"/>
        <w:left w:val="none" w:sz="0" w:space="0" w:color="auto"/>
        <w:bottom w:val="none" w:sz="0" w:space="0" w:color="auto"/>
        <w:right w:val="none" w:sz="0" w:space="0" w:color="auto"/>
      </w:divBdr>
    </w:div>
    <w:div w:id="1995572060">
      <w:marLeft w:val="0"/>
      <w:marRight w:val="0"/>
      <w:marTop w:val="0"/>
      <w:marBottom w:val="0"/>
      <w:divBdr>
        <w:top w:val="none" w:sz="0" w:space="0" w:color="auto"/>
        <w:left w:val="none" w:sz="0" w:space="0" w:color="auto"/>
        <w:bottom w:val="none" w:sz="0" w:space="0" w:color="auto"/>
        <w:right w:val="none" w:sz="0" w:space="0" w:color="auto"/>
      </w:divBdr>
      <w:divsChild>
        <w:div w:id="1364019018">
          <w:marLeft w:val="0"/>
          <w:marRight w:val="0"/>
          <w:marTop w:val="0"/>
          <w:marBottom w:val="0"/>
          <w:divBdr>
            <w:top w:val="none" w:sz="0" w:space="0" w:color="auto"/>
            <w:left w:val="none" w:sz="0" w:space="0" w:color="auto"/>
            <w:bottom w:val="none" w:sz="0" w:space="0" w:color="auto"/>
            <w:right w:val="none" w:sz="0" w:space="0" w:color="auto"/>
          </w:divBdr>
        </w:div>
      </w:divsChild>
    </w:div>
    <w:div w:id="1995793680">
      <w:marLeft w:val="0"/>
      <w:marRight w:val="0"/>
      <w:marTop w:val="0"/>
      <w:marBottom w:val="0"/>
      <w:divBdr>
        <w:top w:val="none" w:sz="0" w:space="0" w:color="auto"/>
        <w:left w:val="none" w:sz="0" w:space="0" w:color="auto"/>
        <w:bottom w:val="none" w:sz="0" w:space="0" w:color="auto"/>
        <w:right w:val="none" w:sz="0" w:space="0" w:color="auto"/>
      </w:divBdr>
    </w:div>
    <w:div w:id="1996520414">
      <w:marLeft w:val="0"/>
      <w:marRight w:val="0"/>
      <w:marTop w:val="0"/>
      <w:marBottom w:val="0"/>
      <w:divBdr>
        <w:top w:val="none" w:sz="0" w:space="0" w:color="auto"/>
        <w:left w:val="none" w:sz="0" w:space="0" w:color="auto"/>
        <w:bottom w:val="none" w:sz="0" w:space="0" w:color="auto"/>
        <w:right w:val="none" w:sz="0" w:space="0" w:color="auto"/>
      </w:divBdr>
    </w:div>
    <w:div w:id="1996832820">
      <w:marLeft w:val="0"/>
      <w:marRight w:val="0"/>
      <w:marTop w:val="0"/>
      <w:marBottom w:val="0"/>
      <w:divBdr>
        <w:top w:val="none" w:sz="0" w:space="0" w:color="auto"/>
        <w:left w:val="none" w:sz="0" w:space="0" w:color="auto"/>
        <w:bottom w:val="none" w:sz="0" w:space="0" w:color="auto"/>
        <w:right w:val="none" w:sz="0" w:space="0" w:color="auto"/>
      </w:divBdr>
    </w:div>
    <w:div w:id="1997873993">
      <w:marLeft w:val="0"/>
      <w:marRight w:val="0"/>
      <w:marTop w:val="0"/>
      <w:marBottom w:val="0"/>
      <w:divBdr>
        <w:top w:val="none" w:sz="0" w:space="0" w:color="auto"/>
        <w:left w:val="none" w:sz="0" w:space="0" w:color="auto"/>
        <w:bottom w:val="none" w:sz="0" w:space="0" w:color="auto"/>
        <w:right w:val="none" w:sz="0" w:space="0" w:color="auto"/>
      </w:divBdr>
      <w:divsChild>
        <w:div w:id="1882784891">
          <w:marLeft w:val="0"/>
          <w:marRight w:val="0"/>
          <w:marTop w:val="0"/>
          <w:marBottom w:val="0"/>
          <w:divBdr>
            <w:top w:val="none" w:sz="0" w:space="0" w:color="auto"/>
            <w:left w:val="none" w:sz="0" w:space="0" w:color="auto"/>
            <w:bottom w:val="none" w:sz="0" w:space="0" w:color="auto"/>
            <w:right w:val="none" w:sz="0" w:space="0" w:color="auto"/>
          </w:divBdr>
          <w:divsChild>
            <w:div w:id="1659992949">
              <w:marLeft w:val="0"/>
              <w:marRight w:val="0"/>
              <w:marTop w:val="0"/>
              <w:marBottom w:val="0"/>
              <w:divBdr>
                <w:top w:val="none" w:sz="0" w:space="0" w:color="auto"/>
                <w:left w:val="none" w:sz="0" w:space="0" w:color="auto"/>
                <w:bottom w:val="none" w:sz="0" w:space="0" w:color="auto"/>
                <w:right w:val="none" w:sz="0" w:space="0" w:color="auto"/>
              </w:divBdr>
              <w:divsChild>
                <w:div w:id="195219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04077">
      <w:marLeft w:val="0"/>
      <w:marRight w:val="0"/>
      <w:marTop w:val="0"/>
      <w:marBottom w:val="0"/>
      <w:divBdr>
        <w:top w:val="none" w:sz="0" w:space="0" w:color="auto"/>
        <w:left w:val="none" w:sz="0" w:space="0" w:color="auto"/>
        <w:bottom w:val="none" w:sz="0" w:space="0" w:color="auto"/>
        <w:right w:val="none" w:sz="0" w:space="0" w:color="auto"/>
      </w:divBdr>
    </w:div>
    <w:div w:id="1999070982">
      <w:marLeft w:val="0"/>
      <w:marRight w:val="0"/>
      <w:marTop w:val="0"/>
      <w:marBottom w:val="0"/>
      <w:divBdr>
        <w:top w:val="none" w:sz="0" w:space="0" w:color="auto"/>
        <w:left w:val="none" w:sz="0" w:space="0" w:color="auto"/>
        <w:bottom w:val="none" w:sz="0" w:space="0" w:color="auto"/>
        <w:right w:val="none" w:sz="0" w:space="0" w:color="auto"/>
      </w:divBdr>
    </w:div>
    <w:div w:id="1999651859">
      <w:marLeft w:val="0"/>
      <w:marRight w:val="0"/>
      <w:marTop w:val="0"/>
      <w:marBottom w:val="0"/>
      <w:divBdr>
        <w:top w:val="none" w:sz="0" w:space="0" w:color="auto"/>
        <w:left w:val="none" w:sz="0" w:space="0" w:color="auto"/>
        <w:bottom w:val="none" w:sz="0" w:space="0" w:color="auto"/>
        <w:right w:val="none" w:sz="0" w:space="0" w:color="auto"/>
      </w:divBdr>
    </w:div>
    <w:div w:id="1999722220">
      <w:marLeft w:val="0"/>
      <w:marRight w:val="0"/>
      <w:marTop w:val="0"/>
      <w:marBottom w:val="0"/>
      <w:divBdr>
        <w:top w:val="none" w:sz="0" w:space="0" w:color="auto"/>
        <w:left w:val="none" w:sz="0" w:space="0" w:color="auto"/>
        <w:bottom w:val="none" w:sz="0" w:space="0" w:color="auto"/>
        <w:right w:val="none" w:sz="0" w:space="0" w:color="auto"/>
      </w:divBdr>
    </w:div>
    <w:div w:id="2001302068">
      <w:marLeft w:val="0"/>
      <w:marRight w:val="0"/>
      <w:marTop w:val="0"/>
      <w:marBottom w:val="0"/>
      <w:divBdr>
        <w:top w:val="none" w:sz="0" w:space="0" w:color="auto"/>
        <w:left w:val="none" w:sz="0" w:space="0" w:color="auto"/>
        <w:bottom w:val="none" w:sz="0" w:space="0" w:color="auto"/>
        <w:right w:val="none" w:sz="0" w:space="0" w:color="auto"/>
      </w:divBdr>
    </w:div>
    <w:div w:id="2001536241">
      <w:marLeft w:val="0"/>
      <w:marRight w:val="0"/>
      <w:marTop w:val="0"/>
      <w:marBottom w:val="0"/>
      <w:divBdr>
        <w:top w:val="none" w:sz="0" w:space="0" w:color="auto"/>
        <w:left w:val="none" w:sz="0" w:space="0" w:color="auto"/>
        <w:bottom w:val="none" w:sz="0" w:space="0" w:color="auto"/>
        <w:right w:val="none" w:sz="0" w:space="0" w:color="auto"/>
      </w:divBdr>
    </w:div>
    <w:div w:id="2001541767">
      <w:marLeft w:val="0"/>
      <w:marRight w:val="0"/>
      <w:marTop w:val="0"/>
      <w:marBottom w:val="0"/>
      <w:divBdr>
        <w:top w:val="none" w:sz="0" w:space="0" w:color="auto"/>
        <w:left w:val="none" w:sz="0" w:space="0" w:color="auto"/>
        <w:bottom w:val="none" w:sz="0" w:space="0" w:color="auto"/>
        <w:right w:val="none" w:sz="0" w:space="0" w:color="auto"/>
      </w:divBdr>
    </w:div>
    <w:div w:id="2001615421">
      <w:marLeft w:val="0"/>
      <w:marRight w:val="0"/>
      <w:marTop w:val="0"/>
      <w:marBottom w:val="0"/>
      <w:divBdr>
        <w:top w:val="none" w:sz="0" w:space="0" w:color="auto"/>
        <w:left w:val="none" w:sz="0" w:space="0" w:color="auto"/>
        <w:bottom w:val="none" w:sz="0" w:space="0" w:color="auto"/>
        <w:right w:val="none" w:sz="0" w:space="0" w:color="auto"/>
      </w:divBdr>
    </w:div>
    <w:div w:id="2001731749">
      <w:marLeft w:val="0"/>
      <w:marRight w:val="0"/>
      <w:marTop w:val="0"/>
      <w:marBottom w:val="0"/>
      <w:divBdr>
        <w:top w:val="none" w:sz="0" w:space="0" w:color="auto"/>
        <w:left w:val="none" w:sz="0" w:space="0" w:color="auto"/>
        <w:bottom w:val="none" w:sz="0" w:space="0" w:color="auto"/>
        <w:right w:val="none" w:sz="0" w:space="0" w:color="auto"/>
      </w:divBdr>
      <w:divsChild>
        <w:div w:id="929122259">
          <w:marLeft w:val="0"/>
          <w:marRight w:val="0"/>
          <w:marTop w:val="0"/>
          <w:marBottom w:val="0"/>
          <w:divBdr>
            <w:top w:val="none" w:sz="0" w:space="0" w:color="auto"/>
            <w:left w:val="none" w:sz="0" w:space="0" w:color="auto"/>
            <w:bottom w:val="none" w:sz="0" w:space="0" w:color="auto"/>
            <w:right w:val="none" w:sz="0" w:space="0" w:color="auto"/>
          </w:divBdr>
        </w:div>
      </w:divsChild>
    </w:div>
    <w:div w:id="2002005143">
      <w:marLeft w:val="0"/>
      <w:marRight w:val="0"/>
      <w:marTop w:val="0"/>
      <w:marBottom w:val="0"/>
      <w:divBdr>
        <w:top w:val="none" w:sz="0" w:space="0" w:color="auto"/>
        <w:left w:val="none" w:sz="0" w:space="0" w:color="auto"/>
        <w:bottom w:val="none" w:sz="0" w:space="0" w:color="auto"/>
        <w:right w:val="none" w:sz="0" w:space="0" w:color="auto"/>
      </w:divBdr>
    </w:div>
    <w:div w:id="2002345462">
      <w:marLeft w:val="0"/>
      <w:marRight w:val="0"/>
      <w:marTop w:val="0"/>
      <w:marBottom w:val="0"/>
      <w:divBdr>
        <w:top w:val="none" w:sz="0" w:space="0" w:color="auto"/>
        <w:left w:val="none" w:sz="0" w:space="0" w:color="auto"/>
        <w:bottom w:val="none" w:sz="0" w:space="0" w:color="auto"/>
        <w:right w:val="none" w:sz="0" w:space="0" w:color="auto"/>
      </w:divBdr>
      <w:divsChild>
        <w:div w:id="726681645">
          <w:marLeft w:val="0"/>
          <w:marRight w:val="0"/>
          <w:marTop w:val="0"/>
          <w:marBottom w:val="0"/>
          <w:divBdr>
            <w:top w:val="none" w:sz="0" w:space="0" w:color="auto"/>
            <w:left w:val="none" w:sz="0" w:space="0" w:color="auto"/>
            <w:bottom w:val="none" w:sz="0" w:space="0" w:color="auto"/>
            <w:right w:val="none" w:sz="0" w:space="0" w:color="auto"/>
          </w:divBdr>
        </w:div>
      </w:divsChild>
    </w:div>
    <w:div w:id="2004970622">
      <w:marLeft w:val="0"/>
      <w:marRight w:val="0"/>
      <w:marTop w:val="0"/>
      <w:marBottom w:val="0"/>
      <w:divBdr>
        <w:top w:val="none" w:sz="0" w:space="0" w:color="auto"/>
        <w:left w:val="none" w:sz="0" w:space="0" w:color="auto"/>
        <w:bottom w:val="none" w:sz="0" w:space="0" w:color="auto"/>
        <w:right w:val="none" w:sz="0" w:space="0" w:color="auto"/>
      </w:divBdr>
    </w:div>
    <w:div w:id="2005015293">
      <w:marLeft w:val="0"/>
      <w:marRight w:val="0"/>
      <w:marTop w:val="0"/>
      <w:marBottom w:val="0"/>
      <w:divBdr>
        <w:top w:val="none" w:sz="0" w:space="0" w:color="auto"/>
        <w:left w:val="none" w:sz="0" w:space="0" w:color="auto"/>
        <w:bottom w:val="none" w:sz="0" w:space="0" w:color="auto"/>
        <w:right w:val="none" w:sz="0" w:space="0" w:color="auto"/>
      </w:divBdr>
    </w:div>
    <w:div w:id="2005089501">
      <w:marLeft w:val="0"/>
      <w:marRight w:val="0"/>
      <w:marTop w:val="0"/>
      <w:marBottom w:val="0"/>
      <w:divBdr>
        <w:top w:val="none" w:sz="0" w:space="0" w:color="auto"/>
        <w:left w:val="none" w:sz="0" w:space="0" w:color="auto"/>
        <w:bottom w:val="none" w:sz="0" w:space="0" w:color="auto"/>
        <w:right w:val="none" w:sz="0" w:space="0" w:color="auto"/>
      </w:divBdr>
    </w:div>
    <w:div w:id="2005281750">
      <w:marLeft w:val="0"/>
      <w:marRight w:val="0"/>
      <w:marTop w:val="0"/>
      <w:marBottom w:val="0"/>
      <w:divBdr>
        <w:top w:val="none" w:sz="0" w:space="0" w:color="auto"/>
        <w:left w:val="none" w:sz="0" w:space="0" w:color="auto"/>
        <w:bottom w:val="none" w:sz="0" w:space="0" w:color="auto"/>
        <w:right w:val="none" w:sz="0" w:space="0" w:color="auto"/>
      </w:divBdr>
    </w:div>
    <w:div w:id="2005426764">
      <w:marLeft w:val="0"/>
      <w:marRight w:val="0"/>
      <w:marTop w:val="0"/>
      <w:marBottom w:val="0"/>
      <w:divBdr>
        <w:top w:val="none" w:sz="0" w:space="0" w:color="auto"/>
        <w:left w:val="none" w:sz="0" w:space="0" w:color="auto"/>
        <w:bottom w:val="none" w:sz="0" w:space="0" w:color="auto"/>
        <w:right w:val="none" w:sz="0" w:space="0" w:color="auto"/>
      </w:divBdr>
      <w:divsChild>
        <w:div w:id="1857883820">
          <w:marLeft w:val="0"/>
          <w:marRight w:val="0"/>
          <w:marTop w:val="0"/>
          <w:marBottom w:val="0"/>
          <w:divBdr>
            <w:top w:val="none" w:sz="0" w:space="0" w:color="auto"/>
            <w:left w:val="none" w:sz="0" w:space="0" w:color="auto"/>
            <w:bottom w:val="none" w:sz="0" w:space="0" w:color="auto"/>
            <w:right w:val="none" w:sz="0" w:space="0" w:color="auto"/>
          </w:divBdr>
        </w:div>
      </w:divsChild>
    </w:div>
    <w:div w:id="2005814788">
      <w:marLeft w:val="0"/>
      <w:marRight w:val="0"/>
      <w:marTop w:val="0"/>
      <w:marBottom w:val="0"/>
      <w:divBdr>
        <w:top w:val="none" w:sz="0" w:space="0" w:color="auto"/>
        <w:left w:val="none" w:sz="0" w:space="0" w:color="auto"/>
        <w:bottom w:val="none" w:sz="0" w:space="0" w:color="auto"/>
        <w:right w:val="none" w:sz="0" w:space="0" w:color="auto"/>
      </w:divBdr>
    </w:div>
    <w:div w:id="2006475292">
      <w:marLeft w:val="0"/>
      <w:marRight w:val="0"/>
      <w:marTop w:val="0"/>
      <w:marBottom w:val="0"/>
      <w:divBdr>
        <w:top w:val="none" w:sz="0" w:space="0" w:color="auto"/>
        <w:left w:val="none" w:sz="0" w:space="0" w:color="auto"/>
        <w:bottom w:val="none" w:sz="0" w:space="0" w:color="auto"/>
        <w:right w:val="none" w:sz="0" w:space="0" w:color="auto"/>
      </w:divBdr>
      <w:divsChild>
        <w:div w:id="133569848">
          <w:marLeft w:val="0"/>
          <w:marRight w:val="0"/>
          <w:marTop w:val="0"/>
          <w:marBottom w:val="0"/>
          <w:divBdr>
            <w:top w:val="none" w:sz="0" w:space="0" w:color="auto"/>
            <w:left w:val="none" w:sz="0" w:space="0" w:color="auto"/>
            <w:bottom w:val="none" w:sz="0" w:space="0" w:color="auto"/>
            <w:right w:val="none" w:sz="0" w:space="0" w:color="auto"/>
          </w:divBdr>
        </w:div>
      </w:divsChild>
    </w:div>
    <w:div w:id="2006660972">
      <w:marLeft w:val="0"/>
      <w:marRight w:val="0"/>
      <w:marTop w:val="0"/>
      <w:marBottom w:val="0"/>
      <w:divBdr>
        <w:top w:val="none" w:sz="0" w:space="0" w:color="auto"/>
        <w:left w:val="none" w:sz="0" w:space="0" w:color="auto"/>
        <w:bottom w:val="none" w:sz="0" w:space="0" w:color="auto"/>
        <w:right w:val="none" w:sz="0" w:space="0" w:color="auto"/>
      </w:divBdr>
    </w:div>
    <w:div w:id="2007900915">
      <w:marLeft w:val="0"/>
      <w:marRight w:val="0"/>
      <w:marTop w:val="0"/>
      <w:marBottom w:val="0"/>
      <w:divBdr>
        <w:top w:val="none" w:sz="0" w:space="0" w:color="auto"/>
        <w:left w:val="none" w:sz="0" w:space="0" w:color="auto"/>
        <w:bottom w:val="none" w:sz="0" w:space="0" w:color="auto"/>
        <w:right w:val="none" w:sz="0" w:space="0" w:color="auto"/>
      </w:divBdr>
    </w:div>
    <w:div w:id="2009284240">
      <w:marLeft w:val="0"/>
      <w:marRight w:val="0"/>
      <w:marTop w:val="0"/>
      <w:marBottom w:val="0"/>
      <w:divBdr>
        <w:top w:val="none" w:sz="0" w:space="0" w:color="auto"/>
        <w:left w:val="none" w:sz="0" w:space="0" w:color="auto"/>
        <w:bottom w:val="none" w:sz="0" w:space="0" w:color="auto"/>
        <w:right w:val="none" w:sz="0" w:space="0" w:color="auto"/>
      </w:divBdr>
    </w:div>
    <w:div w:id="2010138665">
      <w:marLeft w:val="0"/>
      <w:marRight w:val="0"/>
      <w:marTop w:val="0"/>
      <w:marBottom w:val="0"/>
      <w:divBdr>
        <w:top w:val="none" w:sz="0" w:space="0" w:color="auto"/>
        <w:left w:val="none" w:sz="0" w:space="0" w:color="auto"/>
        <w:bottom w:val="none" w:sz="0" w:space="0" w:color="auto"/>
        <w:right w:val="none" w:sz="0" w:space="0" w:color="auto"/>
      </w:divBdr>
    </w:div>
    <w:div w:id="2010332287">
      <w:marLeft w:val="0"/>
      <w:marRight w:val="0"/>
      <w:marTop w:val="0"/>
      <w:marBottom w:val="0"/>
      <w:divBdr>
        <w:top w:val="none" w:sz="0" w:space="0" w:color="auto"/>
        <w:left w:val="none" w:sz="0" w:space="0" w:color="auto"/>
        <w:bottom w:val="none" w:sz="0" w:space="0" w:color="auto"/>
        <w:right w:val="none" w:sz="0" w:space="0" w:color="auto"/>
      </w:divBdr>
    </w:div>
    <w:div w:id="2010521789">
      <w:marLeft w:val="0"/>
      <w:marRight w:val="0"/>
      <w:marTop w:val="0"/>
      <w:marBottom w:val="0"/>
      <w:divBdr>
        <w:top w:val="none" w:sz="0" w:space="0" w:color="auto"/>
        <w:left w:val="none" w:sz="0" w:space="0" w:color="auto"/>
        <w:bottom w:val="none" w:sz="0" w:space="0" w:color="auto"/>
        <w:right w:val="none" w:sz="0" w:space="0" w:color="auto"/>
      </w:divBdr>
      <w:divsChild>
        <w:div w:id="1167479140">
          <w:marLeft w:val="0"/>
          <w:marRight w:val="0"/>
          <w:marTop w:val="0"/>
          <w:marBottom w:val="0"/>
          <w:divBdr>
            <w:top w:val="none" w:sz="0" w:space="0" w:color="auto"/>
            <w:left w:val="none" w:sz="0" w:space="0" w:color="auto"/>
            <w:bottom w:val="none" w:sz="0" w:space="0" w:color="auto"/>
            <w:right w:val="none" w:sz="0" w:space="0" w:color="auto"/>
          </w:divBdr>
        </w:div>
      </w:divsChild>
    </w:div>
    <w:div w:id="2010714523">
      <w:marLeft w:val="0"/>
      <w:marRight w:val="0"/>
      <w:marTop w:val="0"/>
      <w:marBottom w:val="0"/>
      <w:divBdr>
        <w:top w:val="none" w:sz="0" w:space="0" w:color="auto"/>
        <w:left w:val="none" w:sz="0" w:space="0" w:color="auto"/>
        <w:bottom w:val="none" w:sz="0" w:space="0" w:color="auto"/>
        <w:right w:val="none" w:sz="0" w:space="0" w:color="auto"/>
      </w:divBdr>
      <w:divsChild>
        <w:div w:id="2021807250">
          <w:marLeft w:val="0"/>
          <w:marRight w:val="0"/>
          <w:marTop w:val="0"/>
          <w:marBottom w:val="0"/>
          <w:divBdr>
            <w:top w:val="none" w:sz="0" w:space="0" w:color="auto"/>
            <w:left w:val="none" w:sz="0" w:space="0" w:color="auto"/>
            <w:bottom w:val="none" w:sz="0" w:space="0" w:color="auto"/>
            <w:right w:val="none" w:sz="0" w:space="0" w:color="auto"/>
          </w:divBdr>
        </w:div>
      </w:divsChild>
    </w:div>
    <w:div w:id="2010718067">
      <w:marLeft w:val="0"/>
      <w:marRight w:val="0"/>
      <w:marTop w:val="0"/>
      <w:marBottom w:val="0"/>
      <w:divBdr>
        <w:top w:val="none" w:sz="0" w:space="0" w:color="auto"/>
        <w:left w:val="none" w:sz="0" w:space="0" w:color="auto"/>
        <w:bottom w:val="none" w:sz="0" w:space="0" w:color="auto"/>
        <w:right w:val="none" w:sz="0" w:space="0" w:color="auto"/>
      </w:divBdr>
    </w:div>
    <w:div w:id="2010907604">
      <w:marLeft w:val="0"/>
      <w:marRight w:val="0"/>
      <w:marTop w:val="0"/>
      <w:marBottom w:val="0"/>
      <w:divBdr>
        <w:top w:val="none" w:sz="0" w:space="0" w:color="auto"/>
        <w:left w:val="none" w:sz="0" w:space="0" w:color="auto"/>
        <w:bottom w:val="none" w:sz="0" w:space="0" w:color="auto"/>
        <w:right w:val="none" w:sz="0" w:space="0" w:color="auto"/>
      </w:divBdr>
    </w:div>
    <w:div w:id="2011328296">
      <w:marLeft w:val="0"/>
      <w:marRight w:val="0"/>
      <w:marTop w:val="0"/>
      <w:marBottom w:val="0"/>
      <w:divBdr>
        <w:top w:val="none" w:sz="0" w:space="0" w:color="auto"/>
        <w:left w:val="none" w:sz="0" w:space="0" w:color="auto"/>
        <w:bottom w:val="none" w:sz="0" w:space="0" w:color="auto"/>
        <w:right w:val="none" w:sz="0" w:space="0" w:color="auto"/>
      </w:divBdr>
      <w:divsChild>
        <w:div w:id="869994814">
          <w:marLeft w:val="0"/>
          <w:marRight w:val="0"/>
          <w:marTop w:val="0"/>
          <w:marBottom w:val="0"/>
          <w:divBdr>
            <w:top w:val="none" w:sz="0" w:space="0" w:color="auto"/>
            <w:left w:val="none" w:sz="0" w:space="0" w:color="auto"/>
            <w:bottom w:val="none" w:sz="0" w:space="0" w:color="auto"/>
            <w:right w:val="none" w:sz="0" w:space="0" w:color="auto"/>
          </w:divBdr>
        </w:div>
      </w:divsChild>
    </w:div>
    <w:div w:id="2011791212">
      <w:marLeft w:val="0"/>
      <w:marRight w:val="0"/>
      <w:marTop w:val="0"/>
      <w:marBottom w:val="0"/>
      <w:divBdr>
        <w:top w:val="none" w:sz="0" w:space="0" w:color="auto"/>
        <w:left w:val="none" w:sz="0" w:space="0" w:color="auto"/>
        <w:bottom w:val="none" w:sz="0" w:space="0" w:color="auto"/>
        <w:right w:val="none" w:sz="0" w:space="0" w:color="auto"/>
      </w:divBdr>
    </w:div>
    <w:div w:id="2011903642">
      <w:marLeft w:val="0"/>
      <w:marRight w:val="0"/>
      <w:marTop w:val="0"/>
      <w:marBottom w:val="0"/>
      <w:divBdr>
        <w:top w:val="none" w:sz="0" w:space="0" w:color="auto"/>
        <w:left w:val="none" w:sz="0" w:space="0" w:color="auto"/>
        <w:bottom w:val="none" w:sz="0" w:space="0" w:color="auto"/>
        <w:right w:val="none" w:sz="0" w:space="0" w:color="auto"/>
      </w:divBdr>
    </w:div>
    <w:div w:id="2012246714">
      <w:marLeft w:val="0"/>
      <w:marRight w:val="0"/>
      <w:marTop w:val="0"/>
      <w:marBottom w:val="0"/>
      <w:divBdr>
        <w:top w:val="none" w:sz="0" w:space="0" w:color="auto"/>
        <w:left w:val="none" w:sz="0" w:space="0" w:color="auto"/>
        <w:bottom w:val="none" w:sz="0" w:space="0" w:color="auto"/>
        <w:right w:val="none" w:sz="0" w:space="0" w:color="auto"/>
      </w:divBdr>
    </w:div>
    <w:div w:id="2012298377">
      <w:marLeft w:val="0"/>
      <w:marRight w:val="0"/>
      <w:marTop w:val="0"/>
      <w:marBottom w:val="0"/>
      <w:divBdr>
        <w:top w:val="none" w:sz="0" w:space="0" w:color="auto"/>
        <w:left w:val="none" w:sz="0" w:space="0" w:color="auto"/>
        <w:bottom w:val="none" w:sz="0" w:space="0" w:color="auto"/>
        <w:right w:val="none" w:sz="0" w:space="0" w:color="auto"/>
      </w:divBdr>
    </w:div>
    <w:div w:id="2012369532">
      <w:marLeft w:val="0"/>
      <w:marRight w:val="0"/>
      <w:marTop w:val="0"/>
      <w:marBottom w:val="0"/>
      <w:divBdr>
        <w:top w:val="none" w:sz="0" w:space="0" w:color="auto"/>
        <w:left w:val="none" w:sz="0" w:space="0" w:color="auto"/>
        <w:bottom w:val="none" w:sz="0" w:space="0" w:color="auto"/>
        <w:right w:val="none" w:sz="0" w:space="0" w:color="auto"/>
      </w:divBdr>
    </w:div>
    <w:div w:id="2012831569">
      <w:marLeft w:val="0"/>
      <w:marRight w:val="0"/>
      <w:marTop w:val="0"/>
      <w:marBottom w:val="0"/>
      <w:divBdr>
        <w:top w:val="none" w:sz="0" w:space="0" w:color="auto"/>
        <w:left w:val="none" w:sz="0" w:space="0" w:color="auto"/>
        <w:bottom w:val="none" w:sz="0" w:space="0" w:color="auto"/>
        <w:right w:val="none" w:sz="0" w:space="0" w:color="auto"/>
      </w:divBdr>
    </w:div>
    <w:div w:id="2012953621">
      <w:marLeft w:val="0"/>
      <w:marRight w:val="0"/>
      <w:marTop w:val="0"/>
      <w:marBottom w:val="0"/>
      <w:divBdr>
        <w:top w:val="none" w:sz="0" w:space="0" w:color="auto"/>
        <w:left w:val="none" w:sz="0" w:space="0" w:color="auto"/>
        <w:bottom w:val="none" w:sz="0" w:space="0" w:color="auto"/>
        <w:right w:val="none" w:sz="0" w:space="0" w:color="auto"/>
      </w:divBdr>
    </w:div>
    <w:div w:id="2013095957">
      <w:marLeft w:val="0"/>
      <w:marRight w:val="0"/>
      <w:marTop w:val="0"/>
      <w:marBottom w:val="0"/>
      <w:divBdr>
        <w:top w:val="none" w:sz="0" w:space="0" w:color="auto"/>
        <w:left w:val="none" w:sz="0" w:space="0" w:color="auto"/>
        <w:bottom w:val="none" w:sz="0" w:space="0" w:color="auto"/>
        <w:right w:val="none" w:sz="0" w:space="0" w:color="auto"/>
      </w:divBdr>
    </w:div>
    <w:div w:id="2013987238">
      <w:marLeft w:val="0"/>
      <w:marRight w:val="0"/>
      <w:marTop w:val="0"/>
      <w:marBottom w:val="0"/>
      <w:divBdr>
        <w:top w:val="none" w:sz="0" w:space="0" w:color="auto"/>
        <w:left w:val="none" w:sz="0" w:space="0" w:color="auto"/>
        <w:bottom w:val="none" w:sz="0" w:space="0" w:color="auto"/>
        <w:right w:val="none" w:sz="0" w:space="0" w:color="auto"/>
      </w:divBdr>
    </w:div>
    <w:div w:id="2014335715">
      <w:marLeft w:val="0"/>
      <w:marRight w:val="0"/>
      <w:marTop w:val="0"/>
      <w:marBottom w:val="0"/>
      <w:divBdr>
        <w:top w:val="none" w:sz="0" w:space="0" w:color="auto"/>
        <w:left w:val="none" w:sz="0" w:space="0" w:color="auto"/>
        <w:bottom w:val="none" w:sz="0" w:space="0" w:color="auto"/>
        <w:right w:val="none" w:sz="0" w:space="0" w:color="auto"/>
      </w:divBdr>
    </w:div>
    <w:div w:id="2014725316">
      <w:marLeft w:val="0"/>
      <w:marRight w:val="0"/>
      <w:marTop w:val="0"/>
      <w:marBottom w:val="0"/>
      <w:divBdr>
        <w:top w:val="none" w:sz="0" w:space="0" w:color="auto"/>
        <w:left w:val="none" w:sz="0" w:space="0" w:color="auto"/>
        <w:bottom w:val="none" w:sz="0" w:space="0" w:color="auto"/>
        <w:right w:val="none" w:sz="0" w:space="0" w:color="auto"/>
      </w:divBdr>
    </w:div>
    <w:div w:id="2015037466">
      <w:marLeft w:val="0"/>
      <w:marRight w:val="0"/>
      <w:marTop w:val="0"/>
      <w:marBottom w:val="0"/>
      <w:divBdr>
        <w:top w:val="none" w:sz="0" w:space="0" w:color="auto"/>
        <w:left w:val="none" w:sz="0" w:space="0" w:color="auto"/>
        <w:bottom w:val="none" w:sz="0" w:space="0" w:color="auto"/>
        <w:right w:val="none" w:sz="0" w:space="0" w:color="auto"/>
      </w:divBdr>
    </w:div>
    <w:div w:id="2016027846">
      <w:marLeft w:val="0"/>
      <w:marRight w:val="0"/>
      <w:marTop w:val="0"/>
      <w:marBottom w:val="0"/>
      <w:divBdr>
        <w:top w:val="none" w:sz="0" w:space="0" w:color="auto"/>
        <w:left w:val="none" w:sz="0" w:space="0" w:color="auto"/>
        <w:bottom w:val="none" w:sz="0" w:space="0" w:color="auto"/>
        <w:right w:val="none" w:sz="0" w:space="0" w:color="auto"/>
      </w:divBdr>
    </w:div>
    <w:div w:id="2016760142">
      <w:marLeft w:val="0"/>
      <w:marRight w:val="0"/>
      <w:marTop w:val="0"/>
      <w:marBottom w:val="0"/>
      <w:divBdr>
        <w:top w:val="none" w:sz="0" w:space="0" w:color="auto"/>
        <w:left w:val="none" w:sz="0" w:space="0" w:color="auto"/>
        <w:bottom w:val="none" w:sz="0" w:space="0" w:color="auto"/>
        <w:right w:val="none" w:sz="0" w:space="0" w:color="auto"/>
      </w:divBdr>
    </w:div>
    <w:div w:id="2017077840">
      <w:marLeft w:val="0"/>
      <w:marRight w:val="0"/>
      <w:marTop w:val="0"/>
      <w:marBottom w:val="0"/>
      <w:divBdr>
        <w:top w:val="none" w:sz="0" w:space="0" w:color="auto"/>
        <w:left w:val="none" w:sz="0" w:space="0" w:color="auto"/>
        <w:bottom w:val="none" w:sz="0" w:space="0" w:color="auto"/>
        <w:right w:val="none" w:sz="0" w:space="0" w:color="auto"/>
      </w:divBdr>
    </w:div>
    <w:div w:id="2019430568">
      <w:marLeft w:val="0"/>
      <w:marRight w:val="0"/>
      <w:marTop w:val="0"/>
      <w:marBottom w:val="0"/>
      <w:divBdr>
        <w:top w:val="none" w:sz="0" w:space="0" w:color="auto"/>
        <w:left w:val="none" w:sz="0" w:space="0" w:color="auto"/>
        <w:bottom w:val="none" w:sz="0" w:space="0" w:color="auto"/>
        <w:right w:val="none" w:sz="0" w:space="0" w:color="auto"/>
      </w:divBdr>
    </w:div>
    <w:div w:id="2019965466">
      <w:marLeft w:val="0"/>
      <w:marRight w:val="0"/>
      <w:marTop w:val="0"/>
      <w:marBottom w:val="0"/>
      <w:divBdr>
        <w:top w:val="none" w:sz="0" w:space="0" w:color="auto"/>
        <w:left w:val="none" w:sz="0" w:space="0" w:color="auto"/>
        <w:bottom w:val="none" w:sz="0" w:space="0" w:color="auto"/>
        <w:right w:val="none" w:sz="0" w:space="0" w:color="auto"/>
      </w:divBdr>
    </w:div>
    <w:div w:id="2020305291">
      <w:marLeft w:val="0"/>
      <w:marRight w:val="0"/>
      <w:marTop w:val="0"/>
      <w:marBottom w:val="0"/>
      <w:divBdr>
        <w:top w:val="none" w:sz="0" w:space="0" w:color="auto"/>
        <w:left w:val="none" w:sz="0" w:space="0" w:color="auto"/>
        <w:bottom w:val="none" w:sz="0" w:space="0" w:color="auto"/>
        <w:right w:val="none" w:sz="0" w:space="0" w:color="auto"/>
      </w:divBdr>
    </w:div>
    <w:div w:id="2020307435">
      <w:marLeft w:val="0"/>
      <w:marRight w:val="0"/>
      <w:marTop w:val="0"/>
      <w:marBottom w:val="0"/>
      <w:divBdr>
        <w:top w:val="none" w:sz="0" w:space="0" w:color="auto"/>
        <w:left w:val="none" w:sz="0" w:space="0" w:color="auto"/>
        <w:bottom w:val="none" w:sz="0" w:space="0" w:color="auto"/>
        <w:right w:val="none" w:sz="0" w:space="0" w:color="auto"/>
      </w:divBdr>
    </w:div>
    <w:div w:id="2020502359">
      <w:marLeft w:val="0"/>
      <w:marRight w:val="0"/>
      <w:marTop w:val="0"/>
      <w:marBottom w:val="0"/>
      <w:divBdr>
        <w:top w:val="none" w:sz="0" w:space="0" w:color="auto"/>
        <w:left w:val="none" w:sz="0" w:space="0" w:color="auto"/>
        <w:bottom w:val="none" w:sz="0" w:space="0" w:color="auto"/>
        <w:right w:val="none" w:sz="0" w:space="0" w:color="auto"/>
      </w:divBdr>
    </w:div>
    <w:div w:id="2021081478">
      <w:marLeft w:val="0"/>
      <w:marRight w:val="0"/>
      <w:marTop w:val="0"/>
      <w:marBottom w:val="0"/>
      <w:divBdr>
        <w:top w:val="none" w:sz="0" w:space="0" w:color="auto"/>
        <w:left w:val="none" w:sz="0" w:space="0" w:color="auto"/>
        <w:bottom w:val="none" w:sz="0" w:space="0" w:color="auto"/>
        <w:right w:val="none" w:sz="0" w:space="0" w:color="auto"/>
      </w:divBdr>
    </w:div>
    <w:div w:id="2022318067">
      <w:marLeft w:val="0"/>
      <w:marRight w:val="0"/>
      <w:marTop w:val="0"/>
      <w:marBottom w:val="0"/>
      <w:divBdr>
        <w:top w:val="none" w:sz="0" w:space="0" w:color="auto"/>
        <w:left w:val="none" w:sz="0" w:space="0" w:color="auto"/>
        <w:bottom w:val="none" w:sz="0" w:space="0" w:color="auto"/>
        <w:right w:val="none" w:sz="0" w:space="0" w:color="auto"/>
      </w:divBdr>
      <w:divsChild>
        <w:div w:id="1019165606">
          <w:marLeft w:val="0"/>
          <w:marRight w:val="0"/>
          <w:marTop w:val="0"/>
          <w:marBottom w:val="0"/>
          <w:divBdr>
            <w:top w:val="none" w:sz="0" w:space="0" w:color="auto"/>
            <w:left w:val="none" w:sz="0" w:space="0" w:color="auto"/>
            <w:bottom w:val="none" w:sz="0" w:space="0" w:color="auto"/>
            <w:right w:val="none" w:sz="0" w:space="0" w:color="auto"/>
          </w:divBdr>
        </w:div>
      </w:divsChild>
    </w:div>
    <w:div w:id="2022704123">
      <w:marLeft w:val="0"/>
      <w:marRight w:val="0"/>
      <w:marTop w:val="0"/>
      <w:marBottom w:val="0"/>
      <w:divBdr>
        <w:top w:val="none" w:sz="0" w:space="0" w:color="auto"/>
        <w:left w:val="none" w:sz="0" w:space="0" w:color="auto"/>
        <w:bottom w:val="none" w:sz="0" w:space="0" w:color="auto"/>
        <w:right w:val="none" w:sz="0" w:space="0" w:color="auto"/>
      </w:divBdr>
    </w:div>
    <w:div w:id="2023510464">
      <w:marLeft w:val="0"/>
      <w:marRight w:val="0"/>
      <w:marTop w:val="0"/>
      <w:marBottom w:val="0"/>
      <w:divBdr>
        <w:top w:val="none" w:sz="0" w:space="0" w:color="auto"/>
        <w:left w:val="none" w:sz="0" w:space="0" w:color="auto"/>
        <w:bottom w:val="none" w:sz="0" w:space="0" w:color="auto"/>
        <w:right w:val="none" w:sz="0" w:space="0" w:color="auto"/>
      </w:divBdr>
    </w:div>
    <w:div w:id="2024160328">
      <w:marLeft w:val="0"/>
      <w:marRight w:val="0"/>
      <w:marTop w:val="0"/>
      <w:marBottom w:val="0"/>
      <w:divBdr>
        <w:top w:val="none" w:sz="0" w:space="0" w:color="auto"/>
        <w:left w:val="none" w:sz="0" w:space="0" w:color="auto"/>
        <w:bottom w:val="none" w:sz="0" w:space="0" w:color="auto"/>
        <w:right w:val="none" w:sz="0" w:space="0" w:color="auto"/>
      </w:divBdr>
    </w:div>
    <w:div w:id="2025129863">
      <w:marLeft w:val="0"/>
      <w:marRight w:val="0"/>
      <w:marTop w:val="0"/>
      <w:marBottom w:val="0"/>
      <w:divBdr>
        <w:top w:val="none" w:sz="0" w:space="0" w:color="auto"/>
        <w:left w:val="none" w:sz="0" w:space="0" w:color="auto"/>
        <w:bottom w:val="none" w:sz="0" w:space="0" w:color="auto"/>
        <w:right w:val="none" w:sz="0" w:space="0" w:color="auto"/>
      </w:divBdr>
    </w:div>
    <w:div w:id="2025472910">
      <w:marLeft w:val="0"/>
      <w:marRight w:val="0"/>
      <w:marTop w:val="0"/>
      <w:marBottom w:val="0"/>
      <w:divBdr>
        <w:top w:val="none" w:sz="0" w:space="0" w:color="auto"/>
        <w:left w:val="none" w:sz="0" w:space="0" w:color="auto"/>
        <w:bottom w:val="none" w:sz="0" w:space="0" w:color="auto"/>
        <w:right w:val="none" w:sz="0" w:space="0" w:color="auto"/>
      </w:divBdr>
    </w:div>
    <w:div w:id="2025552244">
      <w:marLeft w:val="0"/>
      <w:marRight w:val="0"/>
      <w:marTop w:val="0"/>
      <w:marBottom w:val="0"/>
      <w:divBdr>
        <w:top w:val="none" w:sz="0" w:space="0" w:color="auto"/>
        <w:left w:val="none" w:sz="0" w:space="0" w:color="auto"/>
        <w:bottom w:val="none" w:sz="0" w:space="0" w:color="auto"/>
        <w:right w:val="none" w:sz="0" w:space="0" w:color="auto"/>
      </w:divBdr>
    </w:div>
    <w:div w:id="2025592079">
      <w:marLeft w:val="0"/>
      <w:marRight w:val="0"/>
      <w:marTop w:val="0"/>
      <w:marBottom w:val="0"/>
      <w:divBdr>
        <w:top w:val="none" w:sz="0" w:space="0" w:color="auto"/>
        <w:left w:val="none" w:sz="0" w:space="0" w:color="auto"/>
        <w:bottom w:val="none" w:sz="0" w:space="0" w:color="auto"/>
        <w:right w:val="none" w:sz="0" w:space="0" w:color="auto"/>
      </w:divBdr>
      <w:divsChild>
        <w:div w:id="70851966">
          <w:marLeft w:val="0"/>
          <w:marRight w:val="0"/>
          <w:marTop w:val="0"/>
          <w:marBottom w:val="0"/>
          <w:divBdr>
            <w:top w:val="none" w:sz="0" w:space="0" w:color="auto"/>
            <w:left w:val="none" w:sz="0" w:space="0" w:color="auto"/>
            <w:bottom w:val="none" w:sz="0" w:space="0" w:color="auto"/>
            <w:right w:val="none" w:sz="0" w:space="0" w:color="auto"/>
          </w:divBdr>
        </w:div>
      </w:divsChild>
    </w:div>
    <w:div w:id="2025592961">
      <w:marLeft w:val="0"/>
      <w:marRight w:val="0"/>
      <w:marTop w:val="0"/>
      <w:marBottom w:val="0"/>
      <w:divBdr>
        <w:top w:val="none" w:sz="0" w:space="0" w:color="auto"/>
        <w:left w:val="none" w:sz="0" w:space="0" w:color="auto"/>
        <w:bottom w:val="none" w:sz="0" w:space="0" w:color="auto"/>
        <w:right w:val="none" w:sz="0" w:space="0" w:color="auto"/>
      </w:divBdr>
    </w:div>
    <w:div w:id="2026050778">
      <w:marLeft w:val="0"/>
      <w:marRight w:val="0"/>
      <w:marTop w:val="0"/>
      <w:marBottom w:val="0"/>
      <w:divBdr>
        <w:top w:val="none" w:sz="0" w:space="0" w:color="auto"/>
        <w:left w:val="none" w:sz="0" w:space="0" w:color="auto"/>
        <w:bottom w:val="none" w:sz="0" w:space="0" w:color="auto"/>
        <w:right w:val="none" w:sz="0" w:space="0" w:color="auto"/>
      </w:divBdr>
    </w:div>
    <w:div w:id="2026399848">
      <w:marLeft w:val="0"/>
      <w:marRight w:val="0"/>
      <w:marTop w:val="0"/>
      <w:marBottom w:val="0"/>
      <w:divBdr>
        <w:top w:val="none" w:sz="0" w:space="0" w:color="auto"/>
        <w:left w:val="none" w:sz="0" w:space="0" w:color="auto"/>
        <w:bottom w:val="none" w:sz="0" w:space="0" w:color="auto"/>
        <w:right w:val="none" w:sz="0" w:space="0" w:color="auto"/>
      </w:divBdr>
    </w:div>
    <w:div w:id="2026976233">
      <w:marLeft w:val="0"/>
      <w:marRight w:val="0"/>
      <w:marTop w:val="0"/>
      <w:marBottom w:val="0"/>
      <w:divBdr>
        <w:top w:val="none" w:sz="0" w:space="0" w:color="auto"/>
        <w:left w:val="none" w:sz="0" w:space="0" w:color="auto"/>
        <w:bottom w:val="none" w:sz="0" w:space="0" w:color="auto"/>
        <w:right w:val="none" w:sz="0" w:space="0" w:color="auto"/>
      </w:divBdr>
      <w:divsChild>
        <w:div w:id="47149430">
          <w:marLeft w:val="0"/>
          <w:marRight w:val="0"/>
          <w:marTop w:val="0"/>
          <w:marBottom w:val="0"/>
          <w:divBdr>
            <w:top w:val="none" w:sz="0" w:space="0" w:color="auto"/>
            <w:left w:val="none" w:sz="0" w:space="0" w:color="auto"/>
            <w:bottom w:val="none" w:sz="0" w:space="0" w:color="auto"/>
            <w:right w:val="none" w:sz="0" w:space="0" w:color="auto"/>
          </w:divBdr>
        </w:div>
      </w:divsChild>
    </w:div>
    <w:div w:id="2027512750">
      <w:marLeft w:val="0"/>
      <w:marRight w:val="0"/>
      <w:marTop w:val="0"/>
      <w:marBottom w:val="0"/>
      <w:divBdr>
        <w:top w:val="none" w:sz="0" w:space="0" w:color="auto"/>
        <w:left w:val="none" w:sz="0" w:space="0" w:color="auto"/>
        <w:bottom w:val="none" w:sz="0" w:space="0" w:color="auto"/>
        <w:right w:val="none" w:sz="0" w:space="0" w:color="auto"/>
      </w:divBdr>
    </w:div>
    <w:div w:id="2027631624">
      <w:marLeft w:val="0"/>
      <w:marRight w:val="0"/>
      <w:marTop w:val="0"/>
      <w:marBottom w:val="0"/>
      <w:divBdr>
        <w:top w:val="none" w:sz="0" w:space="0" w:color="auto"/>
        <w:left w:val="none" w:sz="0" w:space="0" w:color="auto"/>
        <w:bottom w:val="none" w:sz="0" w:space="0" w:color="auto"/>
        <w:right w:val="none" w:sz="0" w:space="0" w:color="auto"/>
      </w:divBdr>
    </w:div>
    <w:div w:id="2027712634">
      <w:marLeft w:val="0"/>
      <w:marRight w:val="0"/>
      <w:marTop w:val="0"/>
      <w:marBottom w:val="0"/>
      <w:divBdr>
        <w:top w:val="none" w:sz="0" w:space="0" w:color="auto"/>
        <w:left w:val="none" w:sz="0" w:space="0" w:color="auto"/>
        <w:bottom w:val="none" w:sz="0" w:space="0" w:color="auto"/>
        <w:right w:val="none" w:sz="0" w:space="0" w:color="auto"/>
      </w:divBdr>
    </w:div>
    <w:div w:id="2028405963">
      <w:marLeft w:val="0"/>
      <w:marRight w:val="0"/>
      <w:marTop w:val="0"/>
      <w:marBottom w:val="0"/>
      <w:divBdr>
        <w:top w:val="none" w:sz="0" w:space="0" w:color="auto"/>
        <w:left w:val="none" w:sz="0" w:space="0" w:color="auto"/>
        <w:bottom w:val="none" w:sz="0" w:space="0" w:color="auto"/>
        <w:right w:val="none" w:sz="0" w:space="0" w:color="auto"/>
      </w:divBdr>
    </w:div>
    <w:div w:id="2028558641">
      <w:marLeft w:val="0"/>
      <w:marRight w:val="0"/>
      <w:marTop w:val="0"/>
      <w:marBottom w:val="0"/>
      <w:divBdr>
        <w:top w:val="none" w:sz="0" w:space="0" w:color="auto"/>
        <w:left w:val="none" w:sz="0" w:space="0" w:color="auto"/>
        <w:bottom w:val="none" w:sz="0" w:space="0" w:color="auto"/>
        <w:right w:val="none" w:sz="0" w:space="0" w:color="auto"/>
      </w:divBdr>
    </w:div>
    <w:div w:id="2029604145">
      <w:marLeft w:val="0"/>
      <w:marRight w:val="0"/>
      <w:marTop w:val="0"/>
      <w:marBottom w:val="0"/>
      <w:divBdr>
        <w:top w:val="none" w:sz="0" w:space="0" w:color="auto"/>
        <w:left w:val="none" w:sz="0" w:space="0" w:color="auto"/>
        <w:bottom w:val="none" w:sz="0" w:space="0" w:color="auto"/>
        <w:right w:val="none" w:sz="0" w:space="0" w:color="auto"/>
      </w:divBdr>
    </w:div>
    <w:div w:id="2030909215">
      <w:marLeft w:val="0"/>
      <w:marRight w:val="0"/>
      <w:marTop w:val="0"/>
      <w:marBottom w:val="0"/>
      <w:divBdr>
        <w:top w:val="none" w:sz="0" w:space="0" w:color="auto"/>
        <w:left w:val="none" w:sz="0" w:space="0" w:color="auto"/>
        <w:bottom w:val="none" w:sz="0" w:space="0" w:color="auto"/>
        <w:right w:val="none" w:sz="0" w:space="0" w:color="auto"/>
      </w:divBdr>
    </w:div>
    <w:div w:id="2034568224">
      <w:marLeft w:val="0"/>
      <w:marRight w:val="0"/>
      <w:marTop w:val="0"/>
      <w:marBottom w:val="0"/>
      <w:divBdr>
        <w:top w:val="none" w:sz="0" w:space="0" w:color="auto"/>
        <w:left w:val="none" w:sz="0" w:space="0" w:color="auto"/>
        <w:bottom w:val="none" w:sz="0" w:space="0" w:color="auto"/>
        <w:right w:val="none" w:sz="0" w:space="0" w:color="auto"/>
      </w:divBdr>
    </w:div>
    <w:div w:id="2036341799">
      <w:marLeft w:val="0"/>
      <w:marRight w:val="0"/>
      <w:marTop w:val="0"/>
      <w:marBottom w:val="0"/>
      <w:divBdr>
        <w:top w:val="none" w:sz="0" w:space="0" w:color="auto"/>
        <w:left w:val="none" w:sz="0" w:space="0" w:color="auto"/>
        <w:bottom w:val="none" w:sz="0" w:space="0" w:color="auto"/>
        <w:right w:val="none" w:sz="0" w:space="0" w:color="auto"/>
      </w:divBdr>
    </w:div>
    <w:div w:id="2037073337">
      <w:marLeft w:val="0"/>
      <w:marRight w:val="0"/>
      <w:marTop w:val="0"/>
      <w:marBottom w:val="0"/>
      <w:divBdr>
        <w:top w:val="none" w:sz="0" w:space="0" w:color="auto"/>
        <w:left w:val="none" w:sz="0" w:space="0" w:color="auto"/>
        <w:bottom w:val="none" w:sz="0" w:space="0" w:color="auto"/>
        <w:right w:val="none" w:sz="0" w:space="0" w:color="auto"/>
      </w:divBdr>
    </w:div>
    <w:div w:id="2039351438">
      <w:marLeft w:val="0"/>
      <w:marRight w:val="0"/>
      <w:marTop w:val="0"/>
      <w:marBottom w:val="0"/>
      <w:divBdr>
        <w:top w:val="none" w:sz="0" w:space="0" w:color="auto"/>
        <w:left w:val="none" w:sz="0" w:space="0" w:color="auto"/>
        <w:bottom w:val="none" w:sz="0" w:space="0" w:color="auto"/>
        <w:right w:val="none" w:sz="0" w:space="0" w:color="auto"/>
      </w:divBdr>
    </w:div>
    <w:div w:id="2041734768">
      <w:marLeft w:val="0"/>
      <w:marRight w:val="0"/>
      <w:marTop w:val="0"/>
      <w:marBottom w:val="0"/>
      <w:divBdr>
        <w:top w:val="none" w:sz="0" w:space="0" w:color="auto"/>
        <w:left w:val="none" w:sz="0" w:space="0" w:color="auto"/>
        <w:bottom w:val="none" w:sz="0" w:space="0" w:color="auto"/>
        <w:right w:val="none" w:sz="0" w:space="0" w:color="auto"/>
      </w:divBdr>
      <w:divsChild>
        <w:div w:id="1107887751">
          <w:marLeft w:val="0"/>
          <w:marRight w:val="0"/>
          <w:marTop w:val="0"/>
          <w:marBottom w:val="0"/>
          <w:divBdr>
            <w:top w:val="none" w:sz="0" w:space="0" w:color="auto"/>
            <w:left w:val="none" w:sz="0" w:space="0" w:color="auto"/>
            <w:bottom w:val="none" w:sz="0" w:space="0" w:color="auto"/>
            <w:right w:val="none" w:sz="0" w:space="0" w:color="auto"/>
          </w:divBdr>
        </w:div>
      </w:divsChild>
    </w:div>
    <w:div w:id="2042895847">
      <w:marLeft w:val="0"/>
      <w:marRight w:val="0"/>
      <w:marTop w:val="0"/>
      <w:marBottom w:val="0"/>
      <w:divBdr>
        <w:top w:val="none" w:sz="0" w:space="0" w:color="auto"/>
        <w:left w:val="none" w:sz="0" w:space="0" w:color="auto"/>
        <w:bottom w:val="none" w:sz="0" w:space="0" w:color="auto"/>
        <w:right w:val="none" w:sz="0" w:space="0" w:color="auto"/>
      </w:divBdr>
      <w:divsChild>
        <w:div w:id="108400914">
          <w:marLeft w:val="0"/>
          <w:marRight w:val="0"/>
          <w:marTop w:val="0"/>
          <w:marBottom w:val="0"/>
          <w:divBdr>
            <w:top w:val="none" w:sz="0" w:space="0" w:color="auto"/>
            <w:left w:val="none" w:sz="0" w:space="0" w:color="auto"/>
            <w:bottom w:val="none" w:sz="0" w:space="0" w:color="auto"/>
            <w:right w:val="none" w:sz="0" w:space="0" w:color="auto"/>
          </w:divBdr>
          <w:divsChild>
            <w:div w:id="65610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358804">
      <w:marLeft w:val="0"/>
      <w:marRight w:val="0"/>
      <w:marTop w:val="0"/>
      <w:marBottom w:val="0"/>
      <w:divBdr>
        <w:top w:val="none" w:sz="0" w:space="0" w:color="auto"/>
        <w:left w:val="none" w:sz="0" w:space="0" w:color="auto"/>
        <w:bottom w:val="none" w:sz="0" w:space="0" w:color="auto"/>
        <w:right w:val="none" w:sz="0" w:space="0" w:color="auto"/>
      </w:divBdr>
      <w:divsChild>
        <w:div w:id="45178943">
          <w:marLeft w:val="0"/>
          <w:marRight w:val="0"/>
          <w:marTop w:val="0"/>
          <w:marBottom w:val="0"/>
          <w:divBdr>
            <w:top w:val="none" w:sz="0" w:space="0" w:color="auto"/>
            <w:left w:val="none" w:sz="0" w:space="0" w:color="auto"/>
            <w:bottom w:val="none" w:sz="0" w:space="0" w:color="auto"/>
            <w:right w:val="none" w:sz="0" w:space="0" w:color="auto"/>
          </w:divBdr>
          <w:divsChild>
            <w:div w:id="96832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81169">
      <w:marLeft w:val="0"/>
      <w:marRight w:val="0"/>
      <w:marTop w:val="0"/>
      <w:marBottom w:val="0"/>
      <w:divBdr>
        <w:top w:val="none" w:sz="0" w:space="0" w:color="auto"/>
        <w:left w:val="none" w:sz="0" w:space="0" w:color="auto"/>
        <w:bottom w:val="none" w:sz="0" w:space="0" w:color="auto"/>
        <w:right w:val="none" w:sz="0" w:space="0" w:color="auto"/>
      </w:divBdr>
    </w:div>
    <w:div w:id="2043704821">
      <w:marLeft w:val="0"/>
      <w:marRight w:val="0"/>
      <w:marTop w:val="0"/>
      <w:marBottom w:val="0"/>
      <w:divBdr>
        <w:top w:val="none" w:sz="0" w:space="0" w:color="auto"/>
        <w:left w:val="none" w:sz="0" w:space="0" w:color="auto"/>
        <w:bottom w:val="none" w:sz="0" w:space="0" w:color="auto"/>
        <w:right w:val="none" w:sz="0" w:space="0" w:color="auto"/>
      </w:divBdr>
    </w:div>
    <w:div w:id="2043819097">
      <w:marLeft w:val="0"/>
      <w:marRight w:val="0"/>
      <w:marTop w:val="0"/>
      <w:marBottom w:val="0"/>
      <w:divBdr>
        <w:top w:val="none" w:sz="0" w:space="0" w:color="auto"/>
        <w:left w:val="none" w:sz="0" w:space="0" w:color="auto"/>
        <w:bottom w:val="none" w:sz="0" w:space="0" w:color="auto"/>
        <w:right w:val="none" w:sz="0" w:space="0" w:color="auto"/>
      </w:divBdr>
    </w:div>
    <w:div w:id="2044821112">
      <w:marLeft w:val="0"/>
      <w:marRight w:val="0"/>
      <w:marTop w:val="0"/>
      <w:marBottom w:val="0"/>
      <w:divBdr>
        <w:top w:val="none" w:sz="0" w:space="0" w:color="auto"/>
        <w:left w:val="none" w:sz="0" w:space="0" w:color="auto"/>
        <w:bottom w:val="none" w:sz="0" w:space="0" w:color="auto"/>
        <w:right w:val="none" w:sz="0" w:space="0" w:color="auto"/>
      </w:divBdr>
    </w:div>
    <w:div w:id="2045061820">
      <w:marLeft w:val="0"/>
      <w:marRight w:val="0"/>
      <w:marTop w:val="0"/>
      <w:marBottom w:val="0"/>
      <w:divBdr>
        <w:top w:val="none" w:sz="0" w:space="0" w:color="auto"/>
        <w:left w:val="none" w:sz="0" w:space="0" w:color="auto"/>
        <w:bottom w:val="none" w:sz="0" w:space="0" w:color="auto"/>
        <w:right w:val="none" w:sz="0" w:space="0" w:color="auto"/>
      </w:divBdr>
    </w:div>
    <w:div w:id="2045327394">
      <w:marLeft w:val="0"/>
      <w:marRight w:val="0"/>
      <w:marTop w:val="0"/>
      <w:marBottom w:val="0"/>
      <w:divBdr>
        <w:top w:val="none" w:sz="0" w:space="0" w:color="auto"/>
        <w:left w:val="none" w:sz="0" w:space="0" w:color="auto"/>
        <w:bottom w:val="none" w:sz="0" w:space="0" w:color="auto"/>
        <w:right w:val="none" w:sz="0" w:space="0" w:color="auto"/>
      </w:divBdr>
    </w:div>
    <w:div w:id="2045666218">
      <w:marLeft w:val="0"/>
      <w:marRight w:val="0"/>
      <w:marTop w:val="0"/>
      <w:marBottom w:val="0"/>
      <w:divBdr>
        <w:top w:val="none" w:sz="0" w:space="0" w:color="auto"/>
        <w:left w:val="none" w:sz="0" w:space="0" w:color="auto"/>
        <w:bottom w:val="none" w:sz="0" w:space="0" w:color="auto"/>
        <w:right w:val="none" w:sz="0" w:space="0" w:color="auto"/>
      </w:divBdr>
    </w:div>
    <w:div w:id="2046059001">
      <w:marLeft w:val="0"/>
      <w:marRight w:val="0"/>
      <w:marTop w:val="0"/>
      <w:marBottom w:val="0"/>
      <w:divBdr>
        <w:top w:val="none" w:sz="0" w:space="0" w:color="auto"/>
        <w:left w:val="none" w:sz="0" w:space="0" w:color="auto"/>
        <w:bottom w:val="none" w:sz="0" w:space="0" w:color="auto"/>
        <w:right w:val="none" w:sz="0" w:space="0" w:color="auto"/>
      </w:divBdr>
    </w:div>
    <w:div w:id="2046127404">
      <w:marLeft w:val="0"/>
      <w:marRight w:val="0"/>
      <w:marTop w:val="0"/>
      <w:marBottom w:val="0"/>
      <w:divBdr>
        <w:top w:val="none" w:sz="0" w:space="0" w:color="auto"/>
        <w:left w:val="none" w:sz="0" w:space="0" w:color="auto"/>
        <w:bottom w:val="none" w:sz="0" w:space="0" w:color="auto"/>
        <w:right w:val="none" w:sz="0" w:space="0" w:color="auto"/>
      </w:divBdr>
    </w:div>
    <w:div w:id="2047096197">
      <w:marLeft w:val="0"/>
      <w:marRight w:val="0"/>
      <w:marTop w:val="0"/>
      <w:marBottom w:val="0"/>
      <w:divBdr>
        <w:top w:val="none" w:sz="0" w:space="0" w:color="auto"/>
        <w:left w:val="none" w:sz="0" w:space="0" w:color="auto"/>
        <w:bottom w:val="none" w:sz="0" w:space="0" w:color="auto"/>
        <w:right w:val="none" w:sz="0" w:space="0" w:color="auto"/>
      </w:divBdr>
    </w:div>
    <w:div w:id="2047556866">
      <w:marLeft w:val="0"/>
      <w:marRight w:val="0"/>
      <w:marTop w:val="0"/>
      <w:marBottom w:val="0"/>
      <w:divBdr>
        <w:top w:val="none" w:sz="0" w:space="0" w:color="auto"/>
        <w:left w:val="none" w:sz="0" w:space="0" w:color="auto"/>
        <w:bottom w:val="none" w:sz="0" w:space="0" w:color="auto"/>
        <w:right w:val="none" w:sz="0" w:space="0" w:color="auto"/>
      </w:divBdr>
    </w:div>
    <w:div w:id="2047682825">
      <w:marLeft w:val="0"/>
      <w:marRight w:val="0"/>
      <w:marTop w:val="0"/>
      <w:marBottom w:val="0"/>
      <w:divBdr>
        <w:top w:val="none" w:sz="0" w:space="0" w:color="auto"/>
        <w:left w:val="none" w:sz="0" w:space="0" w:color="auto"/>
        <w:bottom w:val="none" w:sz="0" w:space="0" w:color="auto"/>
        <w:right w:val="none" w:sz="0" w:space="0" w:color="auto"/>
      </w:divBdr>
    </w:div>
    <w:div w:id="2048066789">
      <w:marLeft w:val="0"/>
      <w:marRight w:val="0"/>
      <w:marTop w:val="0"/>
      <w:marBottom w:val="0"/>
      <w:divBdr>
        <w:top w:val="none" w:sz="0" w:space="0" w:color="auto"/>
        <w:left w:val="none" w:sz="0" w:space="0" w:color="auto"/>
        <w:bottom w:val="none" w:sz="0" w:space="0" w:color="auto"/>
        <w:right w:val="none" w:sz="0" w:space="0" w:color="auto"/>
      </w:divBdr>
    </w:div>
    <w:div w:id="2049064502">
      <w:marLeft w:val="0"/>
      <w:marRight w:val="0"/>
      <w:marTop w:val="0"/>
      <w:marBottom w:val="0"/>
      <w:divBdr>
        <w:top w:val="none" w:sz="0" w:space="0" w:color="auto"/>
        <w:left w:val="none" w:sz="0" w:space="0" w:color="auto"/>
        <w:bottom w:val="none" w:sz="0" w:space="0" w:color="auto"/>
        <w:right w:val="none" w:sz="0" w:space="0" w:color="auto"/>
      </w:divBdr>
    </w:div>
    <w:div w:id="2049068046">
      <w:marLeft w:val="0"/>
      <w:marRight w:val="0"/>
      <w:marTop w:val="0"/>
      <w:marBottom w:val="0"/>
      <w:divBdr>
        <w:top w:val="none" w:sz="0" w:space="0" w:color="auto"/>
        <w:left w:val="none" w:sz="0" w:space="0" w:color="auto"/>
        <w:bottom w:val="none" w:sz="0" w:space="0" w:color="auto"/>
        <w:right w:val="none" w:sz="0" w:space="0" w:color="auto"/>
      </w:divBdr>
      <w:divsChild>
        <w:div w:id="446241990">
          <w:marLeft w:val="0"/>
          <w:marRight w:val="0"/>
          <w:marTop w:val="0"/>
          <w:marBottom w:val="0"/>
          <w:divBdr>
            <w:top w:val="none" w:sz="0" w:space="0" w:color="auto"/>
            <w:left w:val="none" w:sz="0" w:space="0" w:color="auto"/>
            <w:bottom w:val="none" w:sz="0" w:space="0" w:color="auto"/>
            <w:right w:val="none" w:sz="0" w:space="0" w:color="auto"/>
          </w:divBdr>
        </w:div>
      </w:divsChild>
    </w:div>
    <w:div w:id="2049180825">
      <w:marLeft w:val="0"/>
      <w:marRight w:val="0"/>
      <w:marTop w:val="0"/>
      <w:marBottom w:val="0"/>
      <w:divBdr>
        <w:top w:val="none" w:sz="0" w:space="0" w:color="auto"/>
        <w:left w:val="none" w:sz="0" w:space="0" w:color="auto"/>
        <w:bottom w:val="none" w:sz="0" w:space="0" w:color="auto"/>
        <w:right w:val="none" w:sz="0" w:space="0" w:color="auto"/>
      </w:divBdr>
      <w:divsChild>
        <w:div w:id="635839250">
          <w:marLeft w:val="0"/>
          <w:marRight w:val="0"/>
          <w:marTop w:val="0"/>
          <w:marBottom w:val="0"/>
          <w:divBdr>
            <w:top w:val="none" w:sz="0" w:space="0" w:color="auto"/>
            <w:left w:val="none" w:sz="0" w:space="0" w:color="auto"/>
            <w:bottom w:val="none" w:sz="0" w:space="0" w:color="auto"/>
            <w:right w:val="none" w:sz="0" w:space="0" w:color="auto"/>
          </w:divBdr>
        </w:div>
      </w:divsChild>
    </w:div>
    <w:div w:id="2049599210">
      <w:marLeft w:val="0"/>
      <w:marRight w:val="0"/>
      <w:marTop w:val="0"/>
      <w:marBottom w:val="0"/>
      <w:divBdr>
        <w:top w:val="none" w:sz="0" w:space="0" w:color="auto"/>
        <w:left w:val="none" w:sz="0" w:space="0" w:color="auto"/>
        <w:bottom w:val="none" w:sz="0" w:space="0" w:color="auto"/>
        <w:right w:val="none" w:sz="0" w:space="0" w:color="auto"/>
      </w:divBdr>
    </w:div>
    <w:div w:id="2049603083">
      <w:marLeft w:val="0"/>
      <w:marRight w:val="0"/>
      <w:marTop w:val="0"/>
      <w:marBottom w:val="0"/>
      <w:divBdr>
        <w:top w:val="none" w:sz="0" w:space="0" w:color="auto"/>
        <w:left w:val="none" w:sz="0" w:space="0" w:color="auto"/>
        <w:bottom w:val="none" w:sz="0" w:space="0" w:color="auto"/>
        <w:right w:val="none" w:sz="0" w:space="0" w:color="auto"/>
      </w:divBdr>
    </w:div>
    <w:div w:id="2051344816">
      <w:marLeft w:val="0"/>
      <w:marRight w:val="0"/>
      <w:marTop w:val="0"/>
      <w:marBottom w:val="0"/>
      <w:divBdr>
        <w:top w:val="none" w:sz="0" w:space="0" w:color="auto"/>
        <w:left w:val="none" w:sz="0" w:space="0" w:color="auto"/>
        <w:bottom w:val="none" w:sz="0" w:space="0" w:color="auto"/>
        <w:right w:val="none" w:sz="0" w:space="0" w:color="auto"/>
      </w:divBdr>
    </w:div>
    <w:div w:id="2051756970">
      <w:marLeft w:val="0"/>
      <w:marRight w:val="0"/>
      <w:marTop w:val="0"/>
      <w:marBottom w:val="0"/>
      <w:divBdr>
        <w:top w:val="none" w:sz="0" w:space="0" w:color="auto"/>
        <w:left w:val="none" w:sz="0" w:space="0" w:color="auto"/>
        <w:bottom w:val="none" w:sz="0" w:space="0" w:color="auto"/>
        <w:right w:val="none" w:sz="0" w:space="0" w:color="auto"/>
      </w:divBdr>
    </w:div>
    <w:div w:id="2051805690">
      <w:marLeft w:val="0"/>
      <w:marRight w:val="0"/>
      <w:marTop w:val="0"/>
      <w:marBottom w:val="0"/>
      <w:divBdr>
        <w:top w:val="none" w:sz="0" w:space="0" w:color="auto"/>
        <w:left w:val="none" w:sz="0" w:space="0" w:color="auto"/>
        <w:bottom w:val="none" w:sz="0" w:space="0" w:color="auto"/>
        <w:right w:val="none" w:sz="0" w:space="0" w:color="auto"/>
      </w:divBdr>
    </w:div>
    <w:div w:id="2052612468">
      <w:marLeft w:val="0"/>
      <w:marRight w:val="0"/>
      <w:marTop w:val="0"/>
      <w:marBottom w:val="0"/>
      <w:divBdr>
        <w:top w:val="none" w:sz="0" w:space="0" w:color="auto"/>
        <w:left w:val="none" w:sz="0" w:space="0" w:color="auto"/>
        <w:bottom w:val="none" w:sz="0" w:space="0" w:color="auto"/>
        <w:right w:val="none" w:sz="0" w:space="0" w:color="auto"/>
      </w:divBdr>
    </w:div>
    <w:div w:id="2053458198">
      <w:marLeft w:val="0"/>
      <w:marRight w:val="0"/>
      <w:marTop w:val="0"/>
      <w:marBottom w:val="0"/>
      <w:divBdr>
        <w:top w:val="none" w:sz="0" w:space="0" w:color="auto"/>
        <w:left w:val="none" w:sz="0" w:space="0" w:color="auto"/>
        <w:bottom w:val="none" w:sz="0" w:space="0" w:color="auto"/>
        <w:right w:val="none" w:sz="0" w:space="0" w:color="auto"/>
      </w:divBdr>
    </w:div>
    <w:div w:id="2053534868">
      <w:marLeft w:val="0"/>
      <w:marRight w:val="0"/>
      <w:marTop w:val="0"/>
      <w:marBottom w:val="0"/>
      <w:divBdr>
        <w:top w:val="none" w:sz="0" w:space="0" w:color="auto"/>
        <w:left w:val="none" w:sz="0" w:space="0" w:color="auto"/>
        <w:bottom w:val="none" w:sz="0" w:space="0" w:color="auto"/>
        <w:right w:val="none" w:sz="0" w:space="0" w:color="auto"/>
      </w:divBdr>
    </w:div>
    <w:div w:id="2053576830">
      <w:marLeft w:val="0"/>
      <w:marRight w:val="0"/>
      <w:marTop w:val="0"/>
      <w:marBottom w:val="0"/>
      <w:divBdr>
        <w:top w:val="none" w:sz="0" w:space="0" w:color="auto"/>
        <w:left w:val="none" w:sz="0" w:space="0" w:color="auto"/>
        <w:bottom w:val="none" w:sz="0" w:space="0" w:color="auto"/>
        <w:right w:val="none" w:sz="0" w:space="0" w:color="auto"/>
      </w:divBdr>
    </w:div>
    <w:div w:id="2053578261">
      <w:marLeft w:val="0"/>
      <w:marRight w:val="0"/>
      <w:marTop w:val="0"/>
      <w:marBottom w:val="0"/>
      <w:divBdr>
        <w:top w:val="none" w:sz="0" w:space="0" w:color="auto"/>
        <w:left w:val="none" w:sz="0" w:space="0" w:color="auto"/>
        <w:bottom w:val="none" w:sz="0" w:space="0" w:color="auto"/>
        <w:right w:val="none" w:sz="0" w:space="0" w:color="auto"/>
      </w:divBdr>
    </w:div>
    <w:div w:id="2055346695">
      <w:marLeft w:val="0"/>
      <w:marRight w:val="0"/>
      <w:marTop w:val="0"/>
      <w:marBottom w:val="0"/>
      <w:divBdr>
        <w:top w:val="none" w:sz="0" w:space="0" w:color="auto"/>
        <w:left w:val="none" w:sz="0" w:space="0" w:color="auto"/>
        <w:bottom w:val="none" w:sz="0" w:space="0" w:color="auto"/>
        <w:right w:val="none" w:sz="0" w:space="0" w:color="auto"/>
      </w:divBdr>
    </w:div>
    <w:div w:id="2055540641">
      <w:marLeft w:val="0"/>
      <w:marRight w:val="0"/>
      <w:marTop w:val="0"/>
      <w:marBottom w:val="0"/>
      <w:divBdr>
        <w:top w:val="none" w:sz="0" w:space="0" w:color="auto"/>
        <w:left w:val="none" w:sz="0" w:space="0" w:color="auto"/>
        <w:bottom w:val="none" w:sz="0" w:space="0" w:color="auto"/>
        <w:right w:val="none" w:sz="0" w:space="0" w:color="auto"/>
      </w:divBdr>
    </w:div>
    <w:div w:id="2057659240">
      <w:marLeft w:val="0"/>
      <w:marRight w:val="0"/>
      <w:marTop w:val="0"/>
      <w:marBottom w:val="0"/>
      <w:divBdr>
        <w:top w:val="none" w:sz="0" w:space="0" w:color="auto"/>
        <w:left w:val="none" w:sz="0" w:space="0" w:color="auto"/>
        <w:bottom w:val="none" w:sz="0" w:space="0" w:color="auto"/>
        <w:right w:val="none" w:sz="0" w:space="0" w:color="auto"/>
      </w:divBdr>
    </w:div>
    <w:div w:id="2059157029">
      <w:marLeft w:val="0"/>
      <w:marRight w:val="0"/>
      <w:marTop w:val="0"/>
      <w:marBottom w:val="0"/>
      <w:divBdr>
        <w:top w:val="none" w:sz="0" w:space="0" w:color="auto"/>
        <w:left w:val="none" w:sz="0" w:space="0" w:color="auto"/>
        <w:bottom w:val="none" w:sz="0" w:space="0" w:color="auto"/>
        <w:right w:val="none" w:sz="0" w:space="0" w:color="auto"/>
      </w:divBdr>
    </w:div>
    <w:div w:id="2059431545">
      <w:marLeft w:val="0"/>
      <w:marRight w:val="0"/>
      <w:marTop w:val="0"/>
      <w:marBottom w:val="0"/>
      <w:divBdr>
        <w:top w:val="none" w:sz="0" w:space="0" w:color="auto"/>
        <w:left w:val="none" w:sz="0" w:space="0" w:color="auto"/>
        <w:bottom w:val="none" w:sz="0" w:space="0" w:color="auto"/>
        <w:right w:val="none" w:sz="0" w:space="0" w:color="auto"/>
      </w:divBdr>
    </w:div>
    <w:div w:id="2059696997">
      <w:marLeft w:val="0"/>
      <w:marRight w:val="0"/>
      <w:marTop w:val="0"/>
      <w:marBottom w:val="0"/>
      <w:divBdr>
        <w:top w:val="none" w:sz="0" w:space="0" w:color="auto"/>
        <w:left w:val="none" w:sz="0" w:space="0" w:color="auto"/>
        <w:bottom w:val="none" w:sz="0" w:space="0" w:color="auto"/>
        <w:right w:val="none" w:sz="0" w:space="0" w:color="auto"/>
      </w:divBdr>
    </w:div>
    <w:div w:id="2060324026">
      <w:marLeft w:val="0"/>
      <w:marRight w:val="0"/>
      <w:marTop w:val="0"/>
      <w:marBottom w:val="0"/>
      <w:divBdr>
        <w:top w:val="none" w:sz="0" w:space="0" w:color="auto"/>
        <w:left w:val="none" w:sz="0" w:space="0" w:color="auto"/>
        <w:bottom w:val="none" w:sz="0" w:space="0" w:color="auto"/>
        <w:right w:val="none" w:sz="0" w:space="0" w:color="auto"/>
      </w:divBdr>
    </w:div>
    <w:div w:id="2060737027">
      <w:marLeft w:val="0"/>
      <w:marRight w:val="0"/>
      <w:marTop w:val="0"/>
      <w:marBottom w:val="0"/>
      <w:divBdr>
        <w:top w:val="none" w:sz="0" w:space="0" w:color="auto"/>
        <w:left w:val="none" w:sz="0" w:space="0" w:color="auto"/>
        <w:bottom w:val="none" w:sz="0" w:space="0" w:color="auto"/>
        <w:right w:val="none" w:sz="0" w:space="0" w:color="auto"/>
      </w:divBdr>
      <w:divsChild>
        <w:div w:id="1832519880">
          <w:marLeft w:val="0"/>
          <w:marRight w:val="0"/>
          <w:marTop w:val="0"/>
          <w:marBottom w:val="0"/>
          <w:divBdr>
            <w:top w:val="none" w:sz="0" w:space="0" w:color="auto"/>
            <w:left w:val="none" w:sz="0" w:space="0" w:color="auto"/>
            <w:bottom w:val="none" w:sz="0" w:space="0" w:color="auto"/>
            <w:right w:val="none" w:sz="0" w:space="0" w:color="auto"/>
          </w:divBdr>
        </w:div>
      </w:divsChild>
    </w:div>
    <w:div w:id="2060936527">
      <w:marLeft w:val="0"/>
      <w:marRight w:val="0"/>
      <w:marTop w:val="0"/>
      <w:marBottom w:val="0"/>
      <w:divBdr>
        <w:top w:val="none" w:sz="0" w:space="0" w:color="auto"/>
        <w:left w:val="none" w:sz="0" w:space="0" w:color="auto"/>
        <w:bottom w:val="none" w:sz="0" w:space="0" w:color="auto"/>
        <w:right w:val="none" w:sz="0" w:space="0" w:color="auto"/>
      </w:divBdr>
    </w:div>
    <w:div w:id="2061516531">
      <w:marLeft w:val="0"/>
      <w:marRight w:val="0"/>
      <w:marTop w:val="0"/>
      <w:marBottom w:val="0"/>
      <w:divBdr>
        <w:top w:val="none" w:sz="0" w:space="0" w:color="auto"/>
        <w:left w:val="none" w:sz="0" w:space="0" w:color="auto"/>
        <w:bottom w:val="none" w:sz="0" w:space="0" w:color="auto"/>
        <w:right w:val="none" w:sz="0" w:space="0" w:color="auto"/>
      </w:divBdr>
    </w:div>
    <w:div w:id="2062317821">
      <w:marLeft w:val="0"/>
      <w:marRight w:val="0"/>
      <w:marTop w:val="0"/>
      <w:marBottom w:val="0"/>
      <w:divBdr>
        <w:top w:val="none" w:sz="0" w:space="0" w:color="auto"/>
        <w:left w:val="none" w:sz="0" w:space="0" w:color="auto"/>
        <w:bottom w:val="none" w:sz="0" w:space="0" w:color="auto"/>
        <w:right w:val="none" w:sz="0" w:space="0" w:color="auto"/>
      </w:divBdr>
    </w:div>
    <w:div w:id="2062358032">
      <w:marLeft w:val="0"/>
      <w:marRight w:val="0"/>
      <w:marTop w:val="0"/>
      <w:marBottom w:val="0"/>
      <w:divBdr>
        <w:top w:val="none" w:sz="0" w:space="0" w:color="auto"/>
        <w:left w:val="none" w:sz="0" w:space="0" w:color="auto"/>
        <w:bottom w:val="none" w:sz="0" w:space="0" w:color="auto"/>
        <w:right w:val="none" w:sz="0" w:space="0" w:color="auto"/>
      </w:divBdr>
    </w:div>
    <w:div w:id="2062359721">
      <w:marLeft w:val="0"/>
      <w:marRight w:val="0"/>
      <w:marTop w:val="0"/>
      <w:marBottom w:val="0"/>
      <w:divBdr>
        <w:top w:val="none" w:sz="0" w:space="0" w:color="auto"/>
        <w:left w:val="none" w:sz="0" w:space="0" w:color="auto"/>
        <w:bottom w:val="none" w:sz="0" w:space="0" w:color="auto"/>
        <w:right w:val="none" w:sz="0" w:space="0" w:color="auto"/>
      </w:divBdr>
    </w:div>
    <w:div w:id="2063165218">
      <w:marLeft w:val="0"/>
      <w:marRight w:val="0"/>
      <w:marTop w:val="0"/>
      <w:marBottom w:val="0"/>
      <w:divBdr>
        <w:top w:val="none" w:sz="0" w:space="0" w:color="auto"/>
        <w:left w:val="none" w:sz="0" w:space="0" w:color="auto"/>
        <w:bottom w:val="none" w:sz="0" w:space="0" w:color="auto"/>
        <w:right w:val="none" w:sz="0" w:space="0" w:color="auto"/>
      </w:divBdr>
    </w:div>
    <w:div w:id="2063401021">
      <w:marLeft w:val="0"/>
      <w:marRight w:val="0"/>
      <w:marTop w:val="0"/>
      <w:marBottom w:val="0"/>
      <w:divBdr>
        <w:top w:val="none" w:sz="0" w:space="0" w:color="auto"/>
        <w:left w:val="none" w:sz="0" w:space="0" w:color="auto"/>
        <w:bottom w:val="none" w:sz="0" w:space="0" w:color="auto"/>
        <w:right w:val="none" w:sz="0" w:space="0" w:color="auto"/>
      </w:divBdr>
    </w:div>
    <w:div w:id="2063551701">
      <w:marLeft w:val="0"/>
      <w:marRight w:val="0"/>
      <w:marTop w:val="0"/>
      <w:marBottom w:val="0"/>
      <w:divBdr>
        <w:top w:val="none" w:sz="0" w:space="0" w:color="auto"/>
        <w:left w:val="none" w:sz="0" w:space="0" w:color="auto"/>
        <w:bottom w:val="none" w:sz="0" w:space="0" w:color="auto"/>
        <w:right w:val="none" w:sz="0" w:space="0" w:color="auto"/>
      </w:divBdr>
    </w:div>
    <w:div w:id="2065054476">
      <w:marLeft w:val="0"/>
      <w:marRight w:val="0"/>
      <w:marTop w:val="0"/>
      <w:marBottom w:val="0"/>
      <w:divBdr>
        <w:top w:val="none" w:sz="0" w:space="0" w:color="auto"/>
        <w:left w:val="none" w:sz="0" w:space="0" w:color="auto"/>
        <w:bottom w:val="none" w:sz="0" w:space="0" w:color="auto"/>
        <w:right w:val="none" w:sz="0" w:space="0" w:color="auto"/>
      </w:divBdr>
    </w:div>
    <w:div w:id="2065135334">
      <w:marLeft w:val="0"/>
      <w:marRight w:val="0"/>
      <w:marTop w:val="0"/>
      <w:marBottom w:val="0"/>
      <w:divBdr>
        <w:top w:val="none" w:sz="0" w:space="0" w:color="auto"/>
        <w:left w:val="none" w:sz="0" w:space="0" w:color="auto"/>
        <w:bottom w:val="none" w:sz="0" w:space="0" w:color="auto"/>
        <w:right w:val="none" w:sz="0" w:space="0" w:color="auto"/>
      </w:divBdr>
    </w:div>
    <w:div w:id="2066683281">
      <w:marLeft w:val="0"/>
      <w:marRight w:val="0"/>
      <w:marTop w:val="0"/>
      <w:marBottom w:val="0"/>
      <w:divBdr>
        <w:top w:val="none" w:sz="0" w:space="0" w:color="auto"/>
        <w:left w:val="none" w:sz="0" w:space="0" w:color="auto"/>
        <w:bottom w:val="none" w:sz="0" w:space="0" w:color="auto"/>
        <w:right w:val="none" w:sz="0" w:space="0" w:color="auto"/>
      </w:divBdr>
    </w:div>
    <w:div w:id="2066751671">
      <w:marLeft w:val="0"/>
      <w:marRight w:val="0"/>
      <w:marTop w:val="0"/>
      <w:marBottom w:val="0"/>
      <w:divBdr>
        <w:top w:val="none" w:sz="0" w:space="0" w:color="auto"/>
        <w:left w:val="none" w:sz="0" w:space="0" w:color="auto"/>
        <w:bottom w:val="none" w:sz="0" w:space="0" w:color="auto"/>
        <w:right w:val="none" w:sz="0" w:space="0" w:color="auto"/>
      </w:divBdr>
    </w:div>
    <w:div w:id="2067676068">
      <w:marLeft w:val="0"/>
      <w:marRight w:val="0"/>
      <w:marTop w:val="0"/>
      <w:marBottom w:val="0"/>
      <w:divBdr>
        <w:top w:val="none" w:sz="0" w:space="0" w:color="auto"/>
        <w:left w:val="none" w:sz="0" w:space="0" w:color="auto"/>
        <w:bottom w:val="none" w:sz="0" w:space="0" w:color="auto"/>
        <w:right w:val="none" w:sz="0" w:space="0" w:color="auto"/>
      </w:divBdr>
    </w:div>
    <w:div w:id="2067681911">
      <w:marLeft w:val="0"/>
      <w:marRight w:val="0"/>
      <w:marTop w:val="0"/>
      <w:marBottom w:val="0"/>
      <w:divBdr>
        <w:top w:val="none" w:sz="0" w:space="0" w:color="auto"/>
        <w:left w:val="none" w:sz="0" w:space="0" w:color="auto"/>
        <w:bottom w:val="none" w:sz="0" w:space="0" w:color="auto"/>
        <w:right w:val="none" w:sz="0" w:space="0" w:color="auto"/>
      </w:divBdr>
      <w:divsChild>
        <w:div w:id="877593924">
          <w:marLeft w:val="0"/>
          <w:marRight w:val="0"/>
          <w:marTop w:val="0"/>
          <w:marBottom w:val="0"/>
          <w:divBdr>
            <w:top w:val="none" w:sz="0" w:space="0" w:color="auto"/>
            <w:left w:val="none" w:sz="0" w:space="0" w:color="auto"/>
            <w:bottom w:val="none" w:sz="0" w:space="0" w:color="auto"/>
            <w:right w:val="none" w:sz="0" w:space="0" w:color="auto"/>
          </w:divBdr>
        </w:div>
      </w:divsChild>
    </w:div>
    <w:div w:id="2067753844">
      <w:marLeft w:val="0"/>
      <w:marRight w:val="0"/>
      <w:marTop w:val="0"/>
      <w:marBottom w:val="0"/>
      <w:divBdr>
        <w:top w:val="none" w:sz="0" w:space="0" w:color="auto"/>
        <w:left w:val="none" w:sz="0" w:space="0" w:color="auto"/>
        <w:bottom w:val="none" w:sz="0" w:space="0" w:color="auto"/>
        <w:right w:val="none" w:sz="0" w:space="0" w:color="auto"/>
      </w:divBdr>
    </w:div>
    <w:div w:id="2067991440">
      <w:marLeft w:val="0"/>
      <w:marRight w:val="0"/>
      <w:marTop w:val="0"/>
      <w:marBottom w:val="0"/>
      <w:divBdr>
        <w:top w:val="none" w:sz="0" w:space="0" w:color="auto"/>
        <w:left w:val="none" w:sz="0" w:space="0" w:color="auto"/>
        <w:bottom w:val="none" w:sz="0" w:space="0" w:color="auto"/>
        <w:right w:val="none" w:sz="0" w:space="0" w:color="auto"/>
      </w:divBdr>
    </w:div>
    <w:div w:id="2068412145">
      <w:marLeft w:val="0"/>
      <w:marRight w:val="0"/>
      <w:marTop w:val="0"/>
      <w:marBottom w:val="0"/>
      <w:divBdr>
        <w:top w:val="none" w:sz="0" w:space="0" w:color="auto"/>
        <w:left w:val="none" w:sz="0" w:space="0" w:color="auto"/>
        <w:bottom w:val="none" w:sz="0" w:space="0" w:color="auto"/>
        <w:right w:val="none" w:sz="0" w:space="0" w:color="auto"/>
      </w:divBdr>
    </w:div>
    <w:div w:id="2068454850">
      <w:marLeft w:val="0"/>
      <w:marRight w:val="0"/>
      <w:marTop w:val="0"/>
      <w:marBottom w:val="0"/>
      <w:divBdr>
        <w:top w:val="none" w:sz="0" w:space="0" w:color="auto"/>
        <w:left w:val="none" w:sz="0" w:space="0" w:color="auto"/>
        <w:bottom w:val="none" w:sz="0" w:space="0" w:color="auto"/>
        <w:right w:val="none" w:sz="0" w:space="0" w:color="auto"/>
      </w:divBdr>
    </w:div>
    <w:div w:id="2068724194">
      <w:marLeft w:val="0"/>
      <w:marRight w:val="0"/>
      <w:marTop w:val="0"/>
      <w:marBottom w:val="0"/>
      <w:divBdr>
        <w:top w:val="none" w:sz="0" w:space="0" w:color="auto"/>
        <w:left w:val="none" w:sz="0" w:space="0" w:color="auto"/>
        <w:bottom w:val="none" w:sz="0" w:space="0" w:color="auto"/>
        <w:right w:val="none" w:sz="0" w:space="0" w:color="auto"/>
      </w:divBdr>
      <w:divsChild>
        <w:div w:id="904070344">
          <w:marLeft w:val="0"/>
          <w:marRight w:val="0"/>
          <w:marTop w:val="0"/>
          <w:marBottom w:val="0"/>
          <w:divBdr>
            <w:top w:val="none" w:sz="0" w:space="0" w:color="auto"/>
            <w:left w:val="none" w:sz="0" w:space="0" w:color="auto"/>
            <w:bottom w:val="none" w:sz="0" w:space="0" w:color="auto"/>
            <w:right w:val="none" w:sz="0" w:space="0" w:color="auto"/>
          </w:divBdr>
        </w:div>
      </w:divsChild>
    </w:div>
    <w:div w:id="2068992258">
      <w:marLeft w:val="0"/>
      <w:marRight w:val="0"/>
      <w:marTop w:val="0"/>
      <w:marBottom w:val="0"/>
      <w:divBdr>
        <w:top w:val="none" w:sz="0" w:space="0" w:color="auto"/>
        <w:left w:val="none" w:sz="0" w:space="0" w:color="auto"/>
        <w:bottom w:val="none" w:sz="0" w:space="0" w:color="auto"/>
        <w:right w:val="none" w:sz="0" w:space="0" w:color="auto"/>
      </w:divBdr>
    </w:div>
    <w:div w:id="2069108991">
      <w:marLeft w:val="0"/>
      <w:marRight w:val="0"/>
      <w:marTop w:val="0"/>
      <w:marBottom w:val="0"/>
      <w:divBdr>
        <w:top w:val="none" w:sz="0" w:space="0" w:color="auto"/>
        <w:left w:val="none" w:sz="0" w:space="0" w:color="auto"/>
        <w:bottom w:val="none" w:sz="0" w:space="0" w:color="auto"/>
        <w:right w:val="none" w:sz="0" w:space="0" w:color="auto"/>
      </w:divBdr>
    </w:div>
    <w:div w:id="2069761007">
      <w:marLeft w:val="0"/>
      <w:marRight w:val="0"/>
      <w:marTop w:val="0"/>
      <w:marBottom w:val="0"/>
      <w:divBdr>
        <w:top w:val="none" w:sz="0" w:space="0" w:color="auto"/>
        <w:left w:val="none" w:sz="0" w:space="0" w:color="auto"/>
        <w:bottom w:val="none" w:sz="0" w:space="0" w:color="auto"/>
        <w:right w:val="none" w:sz="0" w:space="0" w:color="auto"/>
      </w:divBdr>
    </w:div>
    <w:div w:id="2070955960">
      <w:marLeft w:val="0"/>
      <w:marRight w:val="0"/>
      <w:marTop w:val="0"/>
      <w:marBottom w:val="0"/>
      <w:divBdr>
        <w:top w:val="none" w:sz="0" w:space="0" w:color="auto"/>
        <w:left w:val="none" w:sz="0" w:space="0" w:color="auto"/>
        <w:bottom w:val="none" w:sz="0" w:space="0" w:color="auto"/>
        <w:right w:val="none" w:sz="0" w:space="0" w:color="auto"/>
      </w:divBdr>
    </w:div>
    <w:div w:id="2071727435">
      <w:marLeft w:val="0"/>
      <w:marRight w:val="0"/>
      <w:marTop w:val="0"/>
      <w:marBottom w:val="0"/>
      <w:divBdr>
        <w:top w:val="none" w:sz="0" w:space="0" w:color="auto"/>
        <w:left w:val="none" w:sz="0" w:space="0" w:color="auto"/>
        <w:bottom w:val="none" w:sz="0" w:space="0" w:color="auto"/>
        <w:right w:val="none" w:sz="0" w:space="0" w:color="auto"/>
      </w:divBdr>
    </w:div>
    <w:div w:id="2071728978">
      <w:marLeft w:val="0"/>
      <w:marRight w:val="0"/>
      <w:marTop w:val="0"/>
      <w:marBottom w:val="0"/>
      <w:divBdr>
        <w:top w:val="none" w:sz="0" w:space="0" w:color="auto"/>
        <w:left w:val="none" w:sz="0" w:space="0" w:color="auto"/>
        <w:bottom w:val="none" w:sz="0" w:space="0" w:color="auto"/>
        <w:right w:val="none" w:sz="0" w:space="0" w:color="auto"/>
      </w:divBdr>
    </w:div>
    <w:div w:id="2072145790">
      <w:marLeft w:val="0"/>
      <w:marRight w:val="0"/>
      <w:marTop w:val="0"/>
      <w:marBottom w:val="0"/>
      <w:divBdr>
        <w:top w:val="none" w:sz="0" w:space="0" w:color="auto"/>
        <w:left w:val="none" w:sz="0" w:space="0" w:color="auto"/>
        <w:bottom w:val="none" w:sz="0" w:space="0" w:color="auto"/>
        <w:right w:val="none" w:sz="0" w:space="0" w:color="auto"/>
      </w:divBdr>
    </w:div>
    <w:div w:id="2072339339">
      <w:marLeft w:val="0"/>
      <w:marRight w:val="0"/>
      <w:marTop w:val="0"/>
      <w:marBottom w:val="0"/>
      <w:divBdr>
        <w:top w:val="none" w:sz="0" w:space="0" w:color="auto"/>
        <w:left w:val="none" w:sz="0" w:space="0" w:color="auto"/>
        <w:bottom w:val="none" w:sz="0" w:space="0" w:color="auto"/>
        <w:right w:val="none" w:sz="0" w:space="0" w:color="auto"/>
      </w:divBdr>
    </w:div>
    <w:div w:id="2073120032">
      <w:marLeft w:val="0"/>
      <w:marRight w:val="0"/>
      <w:marTop w:val="0"/>
      <w:marBottom w:val="0"/>
      <w:divBdr>
        <w:top w:val="none" w:sz="0" w:space="0" w:color="auto"/>
        <w:left w:val="none" w:sz="0" w:space="0" w:color="auto"/>
        <w:bottom w:val="none" w:sz="0" w:space="0" w:color="auto"/>
        <w:right w:val="none" w:sz="0" w:space="0" w:color="auto"/>
      </w:divBdr>
      <w:divsChild>
        <w:div w:id="72358957">
          <w:marLeft w:val="0"/>
          <w:marRight w:val="0"/>
          <w:marTop w:val="0"/>
          <w:marBottom w:val="0"/>
          <w:divBdr>
            <w:top w:val="none" w:sz="0" w:space="0" w:color="auto"/>
            <w:left w:val="none" w:sz="0" w:space="0" w:color="auto"/>
            <w:bottom w:val="none" w:sz="0" w:space="0" w:color="auto"/>
            <w:right w:val="none" w:sz="0" w:space="0" w:color="auto"/>
          </w:divBdr>
        </w:div>
      </w:divsChild>
    </w:div>
    <w:div w:id="2073237901">
      <w:marLeft w:val="0"/>
      <w:marRight w:val="0"/>
      <w:marTop w:val="0"/>
      <w:marBottom w:val="0"/>
      <w:divBdr>
        <w:top w:val="none" w:sz="0" w:space="0" w:color="auto"/>
        <w:left w:val="none" w:sz="0" w:space="0" w:color="auto"/>
        <w:bottom w:val="none" w:sz="0" w:space="0" w:color="auto"/>
        <w:right w:val="none" w:sz="0" w:space="0" w:color="auto"/>
      </w:divBdr>
    </w:div>
    <w:div w:id="2074350498">
      <w:marLeft w:val="0"/>
      <w:marRight w:val="0"/>
      <w:marTop w:val="0"/>
      <w:marBottom w:val="0"/>
      <w:divBdr>
        <w:top w:val="none" w:sz="0" w:space="0" w:color="auto"/>
        <w:left w:val="none" w:sz="0" w:space="0" w:color="auto"/>
        <w:bottom w:val="none" w:sz="0" w:space="0" w:color="auto"/>
        <w:right w:val="none" w:sz="0" w:space="0" w:color="auto"/>
      </w:divBdr>
    </w:div>
    <w:div w:id="2075008781">
      <w:marLeft w:val="0"/>
      <w:marRight w:val="0"/>
      <w:marTop w:val="0"/>
      <w:marBottom w:val="0"/>
      <w:divBdr>
        <w:top w:val="none" w:sz="0" w:space="0" w:color="auto"/>
        <w:left w:val="none" w:sz="0" w:space="0" w:color="auto"/>
        <w:bottom w:val="none" w:sz="0" w:space="0" w:color="auto"/>
        <w:right w:val="none" w:sz="0" w:space="0" w:color="auto"/>
      </w:divBdr>
    </w:div>
    <w:div w:id="2075076875">
      <w:marLeft w:val="0"/>
      <w:marRight w:val="0"/>
      <w:marTop w:val="0"/>
      <w:marBottom w:val="0"/>
      <w:divBdr>
        <w:top w:val="none" w:sz="0" w:space="0" w:color="auto"/>
        <w:left w:val="none" w:sz="0" w:space="0" w:color="auto"/>
        <w:bottom w:val="none" w:sz="0" w:space="0" w:color="auto"/>
        <w:right w:val="none" w:sz="0" w:space="0" w:color="auto"/>
      </w:divBdr>
    </w:div>
    <w:div w:id="2075160526">
      <w:marLeft w:val="0"/>
      <w:marRight w:val="0"/>
      <w:marTop w:val="0"/>
      <w:marBottom w:val="0"/>
      <w:divBdr>
        <w:top w:val="none" w:sz="0" w:space="0" w:color="auto"/>
        <w:left w:val="none" w:sz="0" w:space="0" w:color="auto"/>
        <w:bottom w:val="none" w:sz="0" w:space="0" w:color="auto"/>
        <w:right w:val="none" w:sz="0" w:space="0" w:color="auto"/>
      </w:divBdr>
    </w:div>
    <w:div w:id="2075546073">
      <w:marLeft w:val="0"/>
      <w:marRight w:val="0"/>
      <w:marTop w:val="0"/>
      <w:marBottom w:val="0"/>
      <w:divBdr>
        <w:top w:val="none" w:sz="0" w:space="0" w:color="auto"/>
        <w:left w:val="none" w:sz="0" w:space="0" w:color="auto"/>
        <w:bottom w:val="none" w:sz="0" w:space="0" w:color="auto"/>
        <w:right w:val="none" w:sz="0" w:space="0" w:color="auto"/>
      </w:divBdr>
    </w:div>
    <w:div w:id="2078087035">
      <w:marLeft w:val="0"/>
      <w:marRight w:val="0"/>
      <w:marTop w:val="0"/>
      <w:marBottom w:val="0"/>
      <w:divBdr>
        <w:top w:val="none" w:sz="0" w:space="0" w:color="auto"/>
        <w:left w:val="none" w:sz="0" w:space="0" w:color="auto"/>
        <w:bottom w:val="none" w:sz="0" w:space="0" w:color="auto"/>
        <w:right w:val="none" w:sz="0" w:space="0" w:color="auto"/>
      </w:divBdr>
    </w:div>
    <w:div w:id="2078816984">
      <w:marLeft w:val="0"/>
      <w:marRight w:val="0"/>
      <w:marTop w:val="0"/>
      <w:marBottom w:val="0"/>
      <w:divBdr>
        <w:top w:val="none" w:sz="0" w:space="0" w:color="auto"/>
        <w:left w:val="none" w:sz="0" w:space="0" w:color="auto"/>
        <w:bottom w:val="none" w:sz="0" w:space="0" w:color="auto"/>
        <w:right w:val="none" w:sz="0" w:space="0" w:color="auto"/>
      </w:divBdr>
    </w:div>
    <w:div w:id="2079326330">
      <w:marLeft w:val="0"/>
      <w:marRight w:val="0"/>
      <w:marTop w:val="0"/>
      <w:marBottom w:val="0"/>
      <w:divBdr>
        <w:top w:val="none" w:sz="0" w:space="0" w:color="auto"/>
        <w:left w:val="none" w:sz="0" w:space="0" w:color="auto"/>
        <w:bottom w:val="none" w:sz="0" w:space="0" w:color="auto"/>
        <w:right w:val="none" w:sz="0" w:space="0" w:color="auto"/>
      </w:divBdr>
    </w:div>
    <w:div w:id="2079478687">
      <w:marLeft w:val="0"/>
      <w:marRight w:val="0"/>
      <w:marTop w:val="0"/>
      <w:marBottom w:val="0"/>
      <w:divBdr>
        <w:top w:val="none" w:sz="0" w:space="0" w:color="auto"/>
        <w:left w:val="none" w:sz="0" w:space="0" w:color="auto"/>
        <w:bottom w:val="none" w:sz="0" w:space="0" w:color="auto"/>
        <w:right w:val="none" w:sz="0" w:space="0" w:color="auto"/>
      </w:divBdr>
    </w:div>
    <w:div w:id="2080401229">
      <w:marLeft w:val="0"/>
      <w:marRight w:val="0"/>
      <w:marTop w:val="0"/>
      <w:marBottom w:val="0"/>
      <w:divBdr>
        <w:top w:val="none" w:sz="0" w:space="0" w:color="auto"/>
        <w:left w:val="none" w:sz="0" w:space="0" w:color="auto"/>
        <w:bottom w:val="none" w:sz="0" w:space="0" w:color="auto"/>
        <w:right w:val="none" w:sz="0" w:space="0" w:color="auto"/>
      </w:divBdr>
    </w:div>
    <w:div w:id="2080516598">
      <w:marLeft w:val="0"/>
      <w:marRight w:val="0"/>
      <w:marTop w:val="0"/>
      <w:marBottom w:val="0"/>
      <w:divBdr>
        <w:top w:val="none" w:sz="0" w:space="0" w:color="auto"/>
        <w:left w:val="none" w:sz="0" w:space="0" w:color="auto"/>
        <w:bottom w:val="none" w:sz="0" w:space="0" w:color="auto"/>
        <w:right w:val="none" w:sz="0" w:space="0" w:color="auto"/>
      </w:divBdr>
    </w:div>
    <w:div w:id="2080710943">
      <w:marLeft w:val="0"/>
      <w:marRight w:val="0"/>
      <w:marTop w:val="0"/>
      <w:marBottom w:val="0"/>
      <w:divBdr>
        <w:top w:val="none" w:sz="0" w:space="0" w:color="auto"/>
        <w:left w:val="none" w:sz="0" w:space="0" w:color="auto"/>
        <w:bottom w:val="none" w:sz="0" w:space="0" w:color="auto"/>
        <w:right w:val="none" w:sz="0" w:space="0" w:color="auto"/>
      </w:divBdr>
    </w:div>
    <w:div w:id="2080714020">
      <w:marLeft w:val="0"/>
      <w:marRight w:val="0"/>
      <w:marTop w:val="0"/>
      <w:marBottom w:val="0"/>
      <w:divBdr>
        <w:top w:val="none" w:sz="0" w:space="0" w:color="auto"/>
        <w:left w:val="none" w:sz="0" w:space="0" w:color="auto"/>
        <w:bottom w:val="none" w:sz="0" w:space="0" w:color="auto"/>
        <w:right w:val="none" w:sz="0" w:space="0" w:color="auto"/>
      </w:divBdr>
    </w:div>
    <w:div w:id="2083334081">
      <w:marLeft w:val="0"/>
      <w:marRight w:val="0"/>
      <w:marTop w:val="0"/>
      <w:marBottom w:val="0"/>
      <w:divBdr>
        <w:top w:val="none" w:sz="0" w:space="0" w:color="auto"/>
        <w:left w:val="none" w:sz="0" w:space="0" w:color="auto"/>
        <w:bottom w:val="none" w:sz="0" w:space="0" w:color="auto"/>
        <w:right w:val="none" w:sz="0" w:space="0" w:color="auto"/>
      </w:divBdr>
    </w:div>
    <w:div w:id="2086098723">
      <w:marLeft w:val="0"/>
      <w:marRight w:val="0"/>
      <w:marTop w:val="0"/>
      <w:marBottom w:val="0"/>
      <w:divBdr>
        <w:top w:val="none" w:sz="0" w:space="0" w:color="auto"/>
        <w:left w:val="none" w:sz="0" w:space="0" w:color="auto"/>
        <w:bottom w:val="none" w:sz="0" w:space="0" w:color="auto"/>
        <w:right w:val="none" w:sz="0" w:space="0" w:color="auto"/>
      </w:divBdr>
    </w:div>
    <w:div w:id="2086338758">
      <w:marLeft w:val="0"/>
      <w:marRight w:val="0"/>
      <w:marTop w:val="0"/>
      <w:marBottom w:val="0"/>
      <w:divBdr>
        <w:top w:val="none" w:sz="0" w:space="0" w:color="auto"/>
        <w:left w:val="none" w:sz="0" w:space="0" w:color="auto"/>
        <w:bottom w:val="none" w:sz="0" w:space="0" w:color="auto"/>
        <w:right w:val="none" w:sz="0" w:space="0" w:color="auto"/>
      </w:divBdr>
    </w:div>
    <w:div w:id="2086874960">
      <w:marLeft w:val="0"/>
      <w:marRight w:val="0"/>
      <w:marTop w:val="0"/>
      <w:marBottom w:val="0"/>
      <w:divBdr>
        <w:top w:val="none" w:sz="0" w:space="0" w:color="auto"/>
        <w:left w:val="none" w:sz="0" w:space="0" w:color="auto"/>
        <w:bottom w:val="none" w:sz="0" w:space="0" w:color="auto"/>
        <w:right w:val="none" w:sz="0" w:space="0" w:color="auto"/>
      </w:divBdr>
    </w:div>
    <w:div w:id="2086997277">
      <w:marLeft w:val="0"/>
      <w:marRight w:val="0"/>
      <w:marTop w:val="0"/>
      <w:marBottom w:val="0"/>
      <w:divBdr>
        <w:top w:val="none" w:sz="0" w:space="0" w:color="auto"/>
        <w:left w:val="none" w:sz="0" w:space="0" w:color="auto"/>
        <w:bottom w:val="none" w:sz="0" w:space="0" w:color="auto"/>
        <w:right w:val="none" w:sz="0" w:space="0" w:color="auto"/>
      </w:divBdr>
    </w:div>
    <w:div w:id="2087264708">
      <w:marLeft w:val="0"/>
      <w:marRight w:val="0"/>
      <w:marTop w:val="0"/>
      <w:marBottom w:val="0"/>
      <w:divBdr>
        <w:top w:val="none" w:sz="0" w:space="0" w:color="auto"/>
        <w:left w:val="none" w:sz="0" w:space="0" w:color="auto"/>
        <w:bottom w:val="none" w:sz="0" w:space="0" w:color="auto"/>
        <w:right w:val="none" w:sz="0" w:space="0" w:color="auto"/>
      </w:divBdr>
    </w:div>
    <w:div w:id="2087485217">
      <w:marLeft w:val="0"/>
      <w:marRight w:val="0"/>
      <w:marTop w:val="0"/>
      <w:marBottom w:val="0"/>
      <w:divBdr>
        <w:top w:val="none" w:sz="0" w:space="0" w:color="auto"/>
        <w:left w:val="none" w:sz="0" w:space="0" w:color="auto"/>
        <w:bottom w:val="none" w:sz="0" w:space="0" w:color="auto"/>
        <w:right w:val="none" w:sz="0" w:space="0" w:color="auto"/>
      </w:divBdr>
      <w:divsChild>
        <w:div w:id="1853495271">
          <w:marLeft w:val="0"/>
          <w:marRight w:val="0"/>
          <w:marTop w:val="0"/>
          <w:marBottom w:val="0"/>
          <w:divBdr>
            <w:top w:val="none" w:sz="0" w:space="0" w:color="auto"/>
            <w:left w:val="none" w:sz="0" w:space="0" w:color="auto"/>
            <w:bottom w:val="none" w:sz="0" w:space="0" w:color="auto"/>
            <w:right w:val="none" w:sz="0" w:space="0" w:color="auto"/>
          </w:divBdr>
          <w:divsChild>
            <w:div w:id="70525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452857">
      <w:marLeft w:val="0"/>
      <w:marRight w:val="0"/>
      <w:marTop w:val="0"/>
      <w:marBottom w:val="0"/>
      <w:divBdr>
        <w:top w:val="none" w:sz="0" w:space="0" w:color="auto"/>
        <w:left w:val="none" w:sz="0" w:space="0" w:color="auto"/>
        <w:bottom w:val="none" w:sz="0" w:space="0" w:color="auto"/>
        <w:right w:val="none" w:sz="0" w:space="0" w:color="auto"/>
      </w:divBdr>
    </w:div>
    <w:div w:id="2090301712">
      <w:marLeft w:val="0"/>
      <w:marRight w:val="0"/>
      <w:marTop w:val="0"/>
      <w:marBottom w:val="0"/>
      <w:divBdr>
        <w:top w:val="none" w:sz="0" w:space="0" w:color="auto"/>
        <w:left w:val="none" w:sz="0" w:space="0" w:color="auto"/>
        <w:bottom w:val="none" w:sz="0" w:space="0" w:color="auto"/>
        <w:right w:val="none" w:sz="0" w:space="0" w:color="auto"/>
      </w:divBdr>
    </w:div>
    <w:div w:id="2090689432">
      <w:marLeft w:val="0"/>
      <w:marRight w:val="0"/>
      <w:marTop w:val="0"/>
      <w:marBottom w:val="0"/>
      <w:divBdr>
        <w:top w:val="none" w:sz="0" w:space="0" w:color="auto"/>
        <w:left w:val="none" w:sz="0" w:space="0" w:color="auto"/>
        <w:bottom w:val="none" w:sz="0" w:space="0" w:color="auto"/>
        <w:right w:val="none" w:sz="0" w:space="0" w:color="auto"/>
      </w:divBdr>
    </w:div>
    <w:div w:id="2090888165">
      <w:marLeft w:val="0"/>
      <w:marRight w:val="0"/>
      <w:marTop w:val="0"/>
      <w:marBottom w:val="0"/>
      <w:divBdr>
        <w:top w:val="none" w:sz="0" w:space="0" w:color="auto"/>
        <w:left w:val="none" w:sz="0" w:space="0" w:color="auto"/>
        <w:bottom w:val="none" w:sz="0" w:space="0" w:color="auto"/>
        <w:right w:val="none" w:sz="0" w:space="0" w:color="auto"/>
      </w:divBdr>
    </w:div>
    <w:div w:id="2091350068">
      <w:marLeft w:val="0"/>
      <w:marRight w:val="0"/>
      <w:marTop w:val="0"/>
      <w:marBottom w:val="0"/>
      <w:divBdr>
        <w:top w:val="none" w:sz="0" w:space="0" w:color="auto"/>
        <w:left w:val="none" w:sz="0" w:space="0" w:color="auto"/>
        <w:bottom w:val="none" w:sz="0" w:space="0" w:color="auto"/>
        <w:right w:val="none" w:sz="0" w:space="0" w:color="auto"/>
      </w:divBdr>
    </w:div>
    <w:div w:id="2091467547">
      <w:marLeft w:val="0"/>
      <w:marRight w:val="0"/>
      <w:marTop w:val="0"/>
      <w:marBottom w:val="0"/>
      <w:divBdr>
        <w:top w:val="none" w:sz="0" w:space="0" w:color="auto"/>
        <w:left w:val="none" w:sz="0" w:space="0" w:color="auto"/>
        <w:bottom w:val="none" w:sz="0" w:space="0" w:color="auto"/>
        <w:right w:val="none" w:sz="0" w:space="0" w:color="auto"/>
      </w:divBdr>
      <w:divsChild>
        <w:div w:id="714159084">
          <w:marLeft w:val="0"/>
          <w:marRight w:val="0"/>
          <w:marTop w:val="0"/>
          <w:marBottom w:val="0"/>
          <w:divBdr>
            <w:top w:val="none" w:sz="0" w:space="0" w:color="auto"/>
            <w:left w:val="none" w:sz="0" w:space="0" w:color="auto"/>
            <w:bottom w:val="none" w:sz="0" w:space="0" w:color="auto"/>
            <w:right w:val="none" w:sz="0" w:space="0" w:color="auto"/>
          </w:divBdr>
        </w:div>
      </w:divsChild>
    </w:div>
    <w:div w:id="2091543231">
      <w:marLeft w:val="0"/>
      <w:marRight w:val="0"/>
      <w:marTop w:val="0"/>
      <w:marBottom w:val="0"/>
      <w:divBdr>
        <w:top w:val="none" w:sz="0" w:space="0" w:color="auto"/>
        <w:left w:val="none" w:sz="0" w:space="0" w:color="auto"/>
        <w:bottom w:val="none" w:sz="0" w:space="0" w:color="auto"/>
        <w:right w:val="none" w:sz="0" w:space="0" w:color="auto"/>
      </w:divBdr>
      <w:divsChild>
        <w:div w:id="799418557">
          <w:marLeft w:val="0"/>
          <w:marRight w:val="0"/>
          <w:marTop w:val="0"/>
          <w:marBottom w:val="0"/>
          <w:divBdr>
            <w:top w:val="none" w:sz="0" w:space="0" w:color="auto"/>
            <w:left w:val="none" w:sz="0" w:space="0" w:color="auto"/>
            <w:bottom w:val="none" w:sz="0" w:space="0" w:color="auto"/>
            <w:right w:val="none" w:sz="0" w:space="0" w:color="auto"/>
          </w:divBdr>
        </w:div>
      </w:divsChild>
    </w:div>
    <w:div w:id="2092122364">
      <w:marLeft w:val="0"/>
      <w:marRight w:val="0"/>
      <w:marTop w:val="0"/>
      <w:marBottom w:val="0"/>
      <w:divBdr>
        <w:top w:val="none" w:sz="0" w:space="0" w:color="auto"/>
        <w:left w:val="none" w:sz="0" w:space="0" w:color="auto"/>
        <w:bottom w:val="none" w:sz="0" w:space="0" w:color="auto"/>
        <w:right w:val="none" w:sz="0" w:space="0" w:color="auto"/>
      </w:divBdr>
    </w:div>
    <w:div w:id="2092193143">
      <w:marLeft w:val="0"/>
      <w:marRight w:val="0"/>
      <w:marTop w:val="0"/>
      <w:marBottom w:val="0"/>
      <w:divBdr>
        <w:top w:val="none" w:sz="0" w:space="0" w:color="auto"/>
        <w:left w:val="none" w:sz="0" w:space="0" w:color="auto"/>
        <w:bottom w:val="none" w:sz="0" w:space="0" w:color="auto"/>
        <w:right w:val="none" w:sz="0" w:space="0" w:color="auto"/>
      </w:divBdr>
    </w:div>
    <w:div w:id="2093355479">
      <w:marLeft w:val="0"/>
      <w:marRight w:val="0"/>
      <w:marTop w:val="0"/>
      <w:marBottom w:val="0"/>
      <w:divBdr>
        <w:top w:val="none" w:sz="0" w:space="0" w:color="auto"/>
        <w:left w:val="none" w:sz="0" w:space="0" w:color="auto"/>
        <w:bottom w:val="none" w:sz="0" w:space="0" w:color="auto"/>
        <w:right w:val="none" w:sz="0" w:space="0" w:color="auto"/>
      </w:divBdr>
    </w:div>
    <w:div w:id="2093966588">
      <w:marLeft w:val="0"/>
      <w:marRight w:val="0"/>
      <w:marTop w:val="0"/>
      <w:marBottom w:val="0"/>
      <w:divBdr>
        <w:top w:val="none" w:sz="0" w:space="0" w:color="auto"/>
        <w:left w:val="none" w:sz="0" w:space="0" w:color="auto"/>
        <w:bottom w:val="none" w:sz="0" w:space="0" w:color="auto"/>
        <w:right w:val="none" w:sz="0" w:space="0" w:color="auto"/>
      </w:divBdr>
    </w:div>
    <w:div w:id="2094011824">
      <w:marLeft w:val="0"/>
      <w:marRight w:val="0"/>
      <w:marTop w:val="0"/>
      <w:marBottom w:val="0"/>
      <w:divBdr>
        <w:top w:val="none" w:sz="0" w:space="0" w:color="auto"/>
        <w:left w:val="none" w:sz="0" w:space="0" w:color="auto"/>
        <w:bottom w:val="none" w:sz="0" w:space="0" w:color="auto"/>
        <w:right w:val="none" w:sz="0" w:space="0" w:color="auto"/>
      </w:divBdr>
    </w:div>
    <w:div w:id="2094233199">
      <w:marLeft w:val="0"/>
      <w:marRight w:val="0"/>
      <w:marTop w:val="0"/>
      <w:marBottom w:val="0"/>
      <w:divBdr>
        <w:top w:val="none" w:sz="0" w:space="0" w:color="auto"/>
        <w:left w:val="none" w:sz="0" w:space="0" w:color="auto"/>
        <w:bottom w:val="none" w:sz="0" w:space="0" w:color="auto"/>
        <w:right w:val="none" w:sz="0" w:space="0" w:color="auto"/>
      </w:divBdr>
    </w:div>
    <w:div w:id="2094356626">
      <w:marLeft w:val="0"/>
      <w:marRight w:val="0"/>
      <w:marTop w:val="0"/>
      <w:marBottom w:val="0"/>
      <w:divBdr>
        <w:top w:val="none" w:sz="0" w:space="0" w:color="auto"/>
        <w:left w:val="none" w:sz="0" w:space="0" w:color="auto"/>
        <w:bottom w:val="none" w:sz="0" w:space="0" w:color="auto"/>
        <w:right w:val="none" w:sz="0" w:space="0" w:color="auto"/>
      </w:divBdr>
    </w:div>
    <w:div w:id="2094624388">
      <w:marLeft w:val="0"/>
      <w:marRight w:val="0"/>
      <w:marTop w:val="0"/>
      <w:marBottom w:val="0"/>
      <w:divBdr>
        <w:top w:val="none" w:sz="0" w:space="0" w:color="auto"/>
        <w:left w:val="none" w:sz="0" w:space="0" w:color="auto"/>
        <w:bottom w:val="none" w:sz="0" w:space="0" w:color="auto"/>
        <w:right w:val="none" w:sz="0" w:space="0" w:color="auto"/>
      </w:divBdr>
    </w:div>
    <w:div w:id="2094861478">
      <w:marLeft w:val="0"/>
      <w:marRight w:val="0"/>
      <w:marTop w:val="0"/>
      <w:marBottom w:val="0"/>
      <w:divBdr>
        <w:top w:val="none" w:sz="0" w:space="0" w:color="auto"/>
        <w:left w:val="none" w:sz="0" w:space="0" w:color="auto"/>
        <w:bottom w:val="none" w:sz="0" w:space="0" w:color="auto"/>
        <w:right w:val="none" w:sz="0" w:space="0" w:color="auto"/>
      </w:divBdr>
    </w:div>
    <w:div w:id="2095317524">
      <w:marLeft w:val="0"/>
      <w:marRight w:val="0"/>
      <w:marTop w:val="0"/>
      <w:marBottom w:val="0"/>
      <w:divBdr>
        <w:top w:val="none" w:sz="0" w:space="0" w:color="auto"/>
        <w:left w:val="none" w:sz="0" w:space="0" w:color="auto"/>
        <w:bottom w:val="none" w:sz="0" w:space="0" w:color="auto"/>
        <w:right w:val="none" w:sz="0" w:space="0" w:color="auto"/>
      </w:divBdr>
    </w:div>
    <w:div w:id="2096590266">
      <w:marLeft w:val="0"/>
      <w:marRight w:val="0"/>
      <w:marTop w:val="0"/>
      <w:marBottom w:val="0"/>
      <w:divBdr>
        <w:top w:val="none" w:sz="0" w:space="0" w:color="auto"/>
        <w:left w:val="none" w:sz="0" w:space="0" w:color="auto"/>
        <w:bottom w:val="none" w:sz="0" w:space="0" w:color="auto"/>
        <w:right w:val="none" w:sz="0" w:space="0" w:color="auto"/>
      </w:divBdr>
    </w:div>
    <w:div w:id="2096633762">
      <w:marLeft w:val="0"/>
      <w:marRight w:val="0"/>
      <w:marTop w:val="0"/>
      <w:marBottom w:val="0"/>
      <w:divBdr>
        <w:top w:val="none" w:sz="0" w:space="0" w:color="auto"/>
        <w:left w:val="none" w:sz="0" w:space="0" w:color="auto"/>
        <w:bottom w:val="none" w:sz="0" w:space="0" w:color="auto"/>
        <w:right w:val="none" w:sz="0" w:space="0" w:color="auto"/>
      </w:divBdr>
    </w:div>
    <w:div w:id="2096784196">
      <w:marLeft w:val="0"/>
      <w:marRight w:val="0"/>
      <w:marTop w:val="0"/>
      <w:marBottom w:val="0"/>
      <w:divBdr>
        <w:top w:val="none" w:sz="0" w:space="0" w:color="auto"/>
        <w:left w:val="none" w:sz="0" w:space="0" w:color="auto"/>
        <w:bottom w:val="none" w:sz="0" w:space="0" w:color="auto"/>
        <w:right w:val="none" w:sz="0" w:space="0" w:color="auto"/>
      </w:divBdr>
    </w:div>
    <w:div w:id="2097168794">
      <w:marLeft w:val="0"/>
      <w:marRight w:val="0"/>
      <w:marTop w:val="0"/>
      <w:marBottom w:val="0"/>
      <w:divBdr>
        <w:top w:val="none" w:sz="0" w:space="0" w:color="auto"/>
        <w:left w:val="none" w:sz="0" w:space="0" w:color="auto"/>
        <w:bottom w:val="none" w:sz="0" w:space="0" w:color="auto"/>
        <w:right w:val="none" w:sz="0" w:space="0" w:color="auto"/>
      </w:divBdr>
    </w:div>
    <w:div w:id="2098090657">
      <w:marLeft w:val="0"/>
      <w:marRight w:val="0"/>
      <w:marTop w:val="0"/>
      <w:marBottom w:val="0"/>
      <w:divBdr>
        <w:top w:val="none" w:sz="0" w:space="0" w:color="auto"/>
        <w:left w:val="none" w:sz="0" w:space="0" w:color="auto"/>
        <w:bottom w:val="none" w:sz="0" w:space="0" w:color="auto"/>
        <w:right w:val="none" w:sz="0" w:space="0" w:color="auto"/>
      </w:divBdr>
    </w:div>
    <w:div w:id="2098820985">
      <w:marLeft w:val="0"/>
      <w:marRight w:val="0"/>
      <w:marTop w:val="0"/>
      <w:marBottom w:val="0"/>
      <w:divBdr>
        <w:top w:val="none" w:sz="0" w:space="0" w:color="auto"/>
        <w:left w:val="none" w:sz="0" w:space="0" w:color="auto"/>
        <w:bottom w:val="none" w:sz="0" w:space="0" w:color="auto"/>
        <w:right w:val="none" w:sz="0" w:space="0" w:color="auto"/>
      </w:divBdr>
    </w:div>
    <w:div w:id="2098865494">
      <w:marLeft w:val="0"/>
      <w:marRight w:val="0"/>
      <w:marTop w:val="0"/>
      <w:marBottom w:val="0"/>
      <w:divBdr>
        <w:top w:val="none" w:sz="0" w:space="0" w:color="auto"/>
        <w:left w:val="none" w:sz="0" w:space="0" w:color="auto"/>
        <w:bottom w:val="none" w:sz="0" w:space="0" w:color="auto"/>
        <w:right w:val="none" w:sz="0" w:space="0" w:color="auto"/>
      </w:divBdr>
    </w:div>
    <w:div w:id="2099211822">
      <w:marLeft w:val="0"/>
      <w:marRight w:val="0"/>
      <w:marTop w:val="0"/>
      <w:marBottom w:val="0"/>
      <w:divBdr>
        <w:top w:val="none" w:sz="0" w:space="0" w:color="auto"/>
        <w:left w:val="none" w:sz="0" w:space="0" w:color="auto"/>
        <w:bottom w:val="none" w:sz="0" w:space="0" w:color="auto"/>
        <w:right w:val="none" w:sz="0" w:space="0" w:color="auto"/>
      </w:divBdr>
    </w:div>
    <w:div w:id="2099476436">
      <w:marLeft w:val="0"/>
      <w:marRight w:val="0"/>
      <w:marTop w:val="0"/>
      <w:marBottom w:val="0"/>
      <w:divBdr>
        <w:top w:val="none" w:sz="0" w:space="0" w:color="auto"/>
        <w:left w:val="none" w:sz="0" w:space="0" w:color="auto"/>
        <w:bottom w:val="none" w:sz="0" w:space="0" w:color="auto"/>
        <w:right w:val="none" w:sz="0" w:space="0" w:color="auto"/>
      </w:divBdr>
    </w:div>
    <w:div w:id="2099977426">
      <w:marLeft w:val="0"/>
      <w:marRight w:val="0"/>
      <w:marTop w:val="0"/>
      <w:marBottom w:val="0"/>
      <w:divBdr>
        <w:top w:val="none" w:sz="0" w:space="0" w:color="auto"/>
        <w:left w:val="none" w:sz="0" w:space="0" w:color="auto"/>
        <w:bottom w:val="none" w:sz="0" w:space="0" w:color="auto"/>
        <w:right w:val="none" w:sz="0" w:space="0" w:color="auto"/>
      </w:divBdr>
    </w:div>
    <w:div w:id="2100902461">
      <w:marLeft w:val="0"/>
      <w:marRight w:val="0"/>
      <w:marTop w:val="0"/>
      <w:marBottom w:val="0"/>
      <w:divBdr>
        <w:top w:val="none" w:sz="0" w:space="0" w:color="auto"/>
        <w:left w:val="none" w:sz="0" w:space="0" w:color="auto"/>
        <w:bottom w:val="none" w:sz="0" w:space="0" w:color="auto"/>
        <w:right w:val="none" w:sz="0" w:space="0" w:color="auto"/>
      </w:divBdr>
    </w:div>
    <w:div w:id="2101019827">
      <w:marLeft w:val="0"/>
      <w:marRight w:val="0"/>
      <w:marTop w:val="0"/>
      <w:marBottom w:val="0"/>
      <w:divBdr>
        <w:top w:val="none" w:sz="0" w:space="0" w:color="auto"/>
        <w:left w:val="none" w:sz="0" w:space="0" w:color="auto"/>
        <w:bottom w:val="none" w:sz="0" w:space="0" w:color="auto"/>
        <w:right w:val="none" w:sz="0" w:space="0" w:color="auto"/>
      </w:divBdr>
    </w:div>
    <w:div w:id="2101563475">
      <w:marLeft w:val="0"/>
      <w:marRight w:val="0"/>
      <w:marTop w:val="0"/>
      <w:marBottom w:val="0"/>
      <w:divBdr>
        <w:top w:val="none" w:sz="0" w:space="0" w:color="auto"/>
        <w:left w:val="none" w:sz="0" w:space="0" w:color="auto"/>
        <w:bottom w:val="none" w:sz="0" w:space="0" w:color="auto"/>
        <w:right w:val="none" w:sz="0" w:space="0" w:color="auto"/>
      </w:divBdr>
    </w:div>
    <w:div w:id="2102069990">
      <w:marLeft w:val="0"/>
      <w:marRight w:val="0"/>
      <w:marTop w:val="0"/>
      <w:marBottom w:val="0"/>
      <w:divBdr>
        <w:top w:val="none" w:sz="0" w:space="0" w:color="auto"/>
        <w:left w:val="none" w:sz="0" w:space="0" w:color="auto"/>
        <w:bottom w:val="none" w:sz="0" w:space="0" w:color="auto"/>
        <w:right w:val="none" w:sz="0" w:space="0" w:color="auto"/>
      </w:divBdr>
    </w:div>
    <w:div w:id="2103181482">
      <w:marLeft w:val="0"/>
      <w:marRight w:val="0"/>
      <w:marTop w:val="0"/>
      <w:marBottom w:val="0"/>
      <w:divBdr>
        <w:top w:val="none" w:sz="0" w:space="0" w:color="auto"/>
        <w:left w:val="none" w:sz="0" w:space="0" w:color="auto"/>
        <w:bottom w:val="none" w:sz="0" w:space="0" w:color="auto"/>
        <w:right w:val="none" w:sz="0" w:space="0" w:color="auto"/>
      </w:divBdr>
    </w:div>
    <w:div w:id="2103405053">
      <w:marLeft w:val="0"/>
      <w:marRight w:val="0"/>
      <w:marTop w:val="0"/>
      <w:marBottom w:val="0"/>
      <w:divBdr>
        <w:top w:val="none" w:sz="0" w:space="0" w:color="auto"/>
        <w:left w:val="none" w:sz="0" w:space="0" w:color="auto"/>
        <w:bottom w:val="none" w:sz="0" w:space="0" w:color="auto"/>
        <w:right w:val="none" w:sz="0" w:space="0" w:color="auto"/>
      </w:divBdr>
    </w:div>
    <w:div w:id="2103530013">
      <w:marLeft w:val="0"/>
      <w:marRight w:val="0"/>
      <w:marTop w:val="0"/>
      <w:marBottom w:val="0"/>
      <w:divBdr>
        <w:top w:val="none" w:sz="0" w:space="0" w:color="auto"/>
        <w:left w:val="none" w:sz="0" w:space="0" w:color="auto"/>
        <w:bottom w:val="none" w:sz="0" w:space="0" w:color="auto"/>
        <w:right w:val="none" w:sz="0" w:space="0" w:color="auto"/>
      </w:divBdr>
    </w:div>
    <w:div w:id="2103989681">
      <w:marLeft w:val="0"/>
      <w:marRight w:val="0"/>
      <w:marTop w:val="0"/>
      <w:marBottom w:val="0"/>
      <w:divBdr>
        <w:top w:val="none" w:sz="0" w:space="0" w:color="auto"/>
        <w:left w:val="none" w:sz="0" w:space="0" w:color="auto"/>
        <w:bottom w:val="none" w:sz="0" w:space="0" w:color="auto"/>
        <w:right w:val="none" w:sz="0" w:space="0" w:color="auto"/>
      </w:divBdr>
    </w:div>
    <w:div w:id="2104295762">
      <w:marLeft w:val="0"/>
      <w:marRight w:val="0"/>
      <w:marTop w:val="0"/>
      <w:marBottom w:val="0"/>
      <w:divBdr>
        <w:top w:val="none" w:sz="0" w:space="0" w:color="auto"/>
        <w:left w:val="none" w:sz="0" w:space="0" w:color="auto"/>
        <w:bottom w:val="none" w:sz="0" w:space="0" w:color="auto"/>
        <w:right w:val="none" w:sz="0" w:space="0" w:color="auto"/>
      </w:divBdr>
    </w:div>
    <w:div w:id="2104328116">
      <w:marLeft w:val="0"/>
      <w:marRight w:val="0"/>
      <w:marTop w:val="0"/>
      <w:marBottom w:val="0"/>
      <w:divBdr>
        <w:top w:val="none" w:sz="0" w:space="0" w:color="auto"/>
        <w:left w:val="none" w:sz="0" w:space="0" w:color="auto"/>
        <w:bottom w:val="none" w:sz="0" w:space="0" w:color="auto"/>
        <w:right w:val="none" w:sz="0" w:space="0" w:color="auto"/>
      </w:divBdr>
    </w:div>
    <w:div w:id="2104913101">
      <w:marLeft w:val="0"/>
      <w:marRight w:val="0"/>
      <w:marTop w:val="0"/>
      <w:marBottom w:val="0"/>
      <w:divBdr>
        <w:top w:val="none" w:sz="0" w:space="0" w:color="auto"/>
        <w:left w:val="none" w:sz="0" w:space="0" w:color="auto"/>
        <w:bottom w:val="none" w:sz="0" w:space="0" w:color="auto"/>
        <w:right w:val="none" w:sz="0" w:space="0" w:color="auto"/>
      </w:divBdr>
      <w:divsChild>
        <w:div w:id="764038866">
          <w:marLeft w:val="0"/>
          <w:marRight w:val="0"/>
          <w:marTop w:val="0"/>
          <w:marBottom w:val="0"/>
          <w:divBdr>
            <w:top w:val="none" w:sz="0" w:space="0" w:color="auto"/>
            <w:left w:val="none" w:sz="0" w:space="0" w:color="auto"/>
            <w:bottom w:val="none" w:sz="0" w:space="0" w:color="auto"/>
            <w:right w:val="none" w:sz="0" w:space="0" w:color="auto"/>
          </w:divBdr>
          <w:divsChild>
            <w:div w:id="212544740">
              <w:marLeft w:val="0"/>
              <w:marRight w:val="0"/>
              <w:marTop w:val="0"/>
              <w:marBottom w:val="0"/>
              <w:divBdr>
                <w:top w:val="none" w:sz="0" w:space="0" w:color="auto"/>
                <w:left w:val="none" w:sz="0" w:space="0" w:color="auto"/>
                <w:bottom w:val="none" w:sz="0" w:space="0" w:color="auto"/>
                <w:right w:val="none" w:sz="0" w:space="0" w:color="auto"/>
              </w:divBdr>
            </w:div>
            <w:div w:id="129336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96899">
      <w:marLeft w:val="0"/>
      <w:marRight w:val="0"/>
      <w:marTop w:val="0"/>
      <w:marBottom w:val="0"/>
      <w:divBdr>
        <w:top w:val="none" w:sz="0" w:space="0" w:color="auto"/>
        <w:left w:val="none" w:sz="0" w:space="0" w:color="auto"/>
        <w:bottom w:val="none" w:sz="0" w:space="0" w:color="auto"/>
        <w:right w:val="none" w:sz="0" w:space="0" w:color="auto"/>
      </w:divBdr>
    </w:div>
    <w:div w:id="2105638601">
      <w:marLeft w:val="0"/>
      <w:marRight w:val="0"/>
      <w:marTop w:val="0"/>
      <w:marBottom w:val="0"/>
      <w:divBdr>
        <w:top w:val="none" w:sz="0" w:space="0" w:color="auto"/>
        <w:left w:val="none" w:sz="0" w:space="0" w:color="auto"/>
        <w:bottom w:val="none" w:sz="0" w:space="0" w:color="auto"/>
        <w:right w:val="none" w:sz="0" w:space="0" w:color="auto"/>
      </w:divBdr>
      <w:divsChild>
        <w:div w:id="1667123548">
          <w:marLeft w:val="0"/>
          <w:marRight w:val="0"/>
          <w:marTop w:val="0"/>
          <w:marBottom w:val="0"/>
          <w:divBdr>
            <w:top w:val="none" w:sz="0" w:space="0" w:color="auto"/>
            <w:left w:val="none" w:sz="0" w:space="0" w:color="auto"/>
            <w:bottom w:val="none" w:sz="0" w:space="0" w:color="auto"/>
            <w:right w:val="none" w:sz="0" w:space="0" w:color="auto"/>
          </w:divBdr>
        </w:div>
      </w:divsChild>
    </w:div>
    <w:div w:id="2107269306">
      <w:marLeft w:val="0"/>
      <w:marRight w:val="0"/>
      <w:marTop w:val="0"/>
      <w:marBottom w:val="0"/>
      <w:divBdr>
        <w:top w:val="none" w:sz="0" w:space="0" w:color="auto"/>
        <w:left w:val="none" w:sz="0" w:space="0" w:color="auto"/>
        <w:bottom w:val="none" w:sz="0" w:space="0" w:color="auto"/>
        <w:right w:val="none" w:sz="0" w:space="0" w:color="auto"/>
      </w:divBdr>
    </w:div>
    <w:div w:id="2108579661">
      <w:marLeft w:val="0"/>
      <w:marRight w:val="0"/>
      <w:marTop w:val="0"/>
      <w:marBottom w:val="0"/>
      <w:divBdr>
        <w:top w:val="none" w:sz="0" w:space="0" w:color="auto"/>
        <w:left w:val="none" w:sz="0" w:space="0" w:color="auto"/>
        <w:bottom w:val="none" w:sz="0" w:space="0" w:color="auto"/>
        <w:right w:val="none" w:sz="0" w:space="0" w:color="auto"/>
      </w:divBdr>
    </w:div>
    <w:div w:id="2109277528">
      <w:marLeft w:val="0"/>
      <w:marRight w:val="0"/>
      <w:marTop w:val="0"/>
      <w:marBottom w:val="0"/>
      <w:divBdr>
        <w:top w:val="none" w:sz="0" w:space="0" w:color="auto"/>
        <w:left w:val="none" w:sz="0" w:space="0" w:color="auto"/>
        <w:bottom w:val="none" w:sz="0" w:space="0" w:color="auto"/>
        <w:right w:val="none" w:sz="0" w:space="0" w:color="auto"/>
      </w:divBdr>
    </w:div>
    <w:div w:id="2112161488">
      <w:marLeft w:val="0"/>
      <w:marRight w:val="0"/>
      <w:marTop w:val="0"/>
      <w:marBottom w:val="0"/>
      <w:divBdr>
        <w:top w:val="none" w:sz="0" w:space="0" w:color="auto"/>
        <w:left w:val="none" w:sz="0" w:space="0" w:color="auto"/>
        <w:bottom w:val="none" w:sz="0" w:space="0" w:color="auto"/>
        <w:right w:val="none" w:sz="0" w:space="0" w:color="auto"/>
      </w:divBdr>
    </w:div>
    <w:div w:id="2114204509">
      <w:marLeft w:val="0"/>
      <w:marRight w:val="0"/>
      <w:marTop w:val="0"/>
      <w:marBottom w:val="0"/>
      <w:divBdr>
        <w:top w:val="none" w:sz="0" w:space="0" w:color="auto"/>
        <w:left w:val="none" w:sz="0" w:space="0" w:color="auto"/>
        <w:bottom w:val="none" w:sz="0" w:space="0" w:color="auto"/>
        <w:right w:val="none" w:sz="0" w:space="0" w:color="auto"/>
      </w:divBdr>
    </w:div>
    <w:div w:id="2114741741">
      <w:marLeft w:val="0"/>
      <w:marRight w:val="0"/>
      <w:marTop w:val="0"/>
      <w:marBottom w:val="0"/>
      <w:divBdr>
        <w:top w:val="none" w:sz="0" w:space="0" w:color="auto"/>
        <w:left w:val="none" w:sz="0" w:space="0" w:color="auto"/>
        <w:bottom w:val="none" w:sz="0" w:space="0" w:color="auto"/>
        <w:right w:val="none" w:sz="0" w:space="0" w:color="auto"/>
      </w:divBdr>
    </w:div>
    <w:div w:id="2114861976">
      <w:marLeft w:val="0"/>
      <w:marRight w:val="0"/>
      <w:marTop w:val="0"/>
      <w:marBottom w:val="0"/>
      <w:divBdr>
        <w:top w:val="none" w:sz="0" w:space="0" w:color="auto"/>
        <w:left w:val="none" w:sz="0" w:space="0" w:color="auto"/>
        <w:bottom w:val="none" w:sz="0" w:space="0" w:color="auto"/>
        <w:right w:val="none" w:sz="0" w:space="0" w:color="auto"/>
      </w:divBdr>
    </w:div>
    <w:div w:id="2115048310">
      <w:marLeft w:val="0"/>
      <w:marRight w:val="0"/>
      <w:marTop w:val="0"/>
      <w:marBottom w:val="0"/>
      <w:divBdr>
        <w:top w:val="none" w:sz="0" w:space="0" w:color="auto"/>
        <w:left w:val="none" w:sz="0" w:space="0" w:color="auto"/>
        <w:bottom w:val="none" w:sz="0" w:space="0" w:color="auto"/>
        <w:right w:val="none" w:sz="0" w:space="0" w:color="auto"/>
      </w:divBdr>
    </w:div>
    <w:div w:id="2115635268">
      <w:marLeft w:val="0"/>
      <w:marRight w:val="0"/>
      <w:marTop w:val="0"/>
      <w:marBottom w:val="0"/>
      <w:divBdr>
        <w:top w:val="none" w:sz="0" w:space="0" w:color="auto"/>
        <w:left w:val="none" w:sz="0" w:space="0" w:color="auto"/>
        <w:bottom w:val="none" w:sz="0" w:space="0" w:color="auto"/>
        <w:right w:val="none" w:sz="0" w:space="0" w:color="auto"/>
      </w:divBdr>
    </w:div>
    <w:div w:id="2115713263">
      <w:marLeft w:val="0"/>
      <w:marRight w:val="0"/>
      <w:marTop w:val="0"/>
      <w:marBottom w:val="0"/>
      <w:divBdr>
        <w:top w:val="none" w:sz="0" w:space="0" w:color="auto"/>
        <w:left w:val="none" w:sz="0" w:space="0" w:color="auto"/>
        <w:bottom w:val="none" w:sz="0" w:space="0" w:color="auto"/>
        <w:right w:val="none" w:sz="0" w:space="0" w:color="auto"/>
      </w:divBdr>
    </w:div>
    <w:div w:id="2116514556">
      <w:marLeft w:val="0"/>
      <w:marRight w:val="0"/>
      <w:marTop w:val="0"/>
      <w:marBottom w:val="0"/>
      <w:divBdr>
        <w:top w:val="none" w:sz="0" w:space="0" w:color="auto"/>
        <w:left w:val="none" w:sz="0" w:space="0" w:color="auto"/>
        <w:bottom w:val="none" w:sz="0" w:space="0" w:color="auto"/>
        <w:right w:val="none" w:sz="0" w:space="0" w:color="auto"/>
      </w:divBdr>
    </w:div>
    <w:div w:id="2117018473">
      <w:marLeft w:val="0"/>
      <w:marRight w:val="0"/>
      <w:marTop w:val="0"/>
      <w:marBottom w:val="0"/>
      <w:divBdr>
        <w:top w:val="none" w:sz="0" w:space="0" w:color="auto"/>
        <w:left w:val="none" w:sz="0" w:space="0" w:color="auto"/>
        <w:bottom w:val="none" w:sz="0" w:space="0" w:color="auto"/>
        <w:right w:val="none" w:sz="0" w:space="0" w:color="auto"/>
      </w:divBdr>
    </w:div>
    <w:div w:id="2117745926">
      <w:marLeft w:val="0"/>
      <w:marRight w:val="0"/>
      <w:marTop w:val="0"/>
      <w:marBottom w:val="0"/>
      <w:divBdr>
        <w:top w:val="none" w:sz="0" w:space="0" w:color="auto"/>
        <w:left w:val="none" w:sz="0" w:space="0" w:color="auto"/>
        <w:bottom w:val="none" w:sz="0" w:space="0" w:color="auto"/>
        <w:right w:val="none" w:sz="0" w:space="0" w:color="auto"/>
      </w:divBdr>
    </w:div>
    <w:div w:id="2118015834">
      <w:marLeft w:val="0"/>
      <w:marRight w:val="0"/>
      <w:marTop w:val="0"/>
      <w:marBottom w:val="0"/>
      <w:divBdr>
        <w:top w:val="none" w:sz="0" w:space="0" w:color="auto"/>
        <w:left w:val="none" w:sz="0" w:space="0" w:color="auto"/>
        <w:bottom w:val="none" w:sz="0" w:space="0" w:color="auto"/>
        <w:right w:val="none" w:sz="0" w:space="0" w:color="auto"/>
      </w:divBdr>
    </w:div>
    <w:div w:id="2118015871">
      <w:marLeft w:val="0"/>
      <w:marRight w:val="0"/>
      <w:marTop w:val="0"/>
      <w:marBottom w:val="0"/>
      <w:divBdr>
        <w:top w:val="none" w:sz="0" w:space="0" w:color="auto"/>
        <w:left w:val="none" w:sz="0" w:space="0" w:color="auto"/>
        <w:bottom w:val="none" w:sz="0" w:space="0" w:color="auto"/>
        <w:right w:val="none" w:sz="0" w:space="0" w:color="auto"/>
      </w:divBdr>
    </w:div>
    <w:div w:id="2118060240">
      <w:marLeft w:val="0"/>
      <w:marRight w:val="0"/>
      <w:marTop w:val="0"/>
      <w:marBottom w:val="0"/>
      <w:divBdr>
        <w:top w:val="none" w:sz="0" w:space="0" w:color="auto"/>
        <w:left w:val="none" w:sz="0" w:space="0" w:color="auto"/>
        <w:bottom w:val="none" w:sz="0" w:space="0" w:color="auto"/>
        <w:right w:val="none" w:sz="0" w:space="0" w:color="auto"/>
      </w:divBdr>
    </w:div>
    <w:div w:id="2119788995">
      <w:marLeft w:val="0"/>
      <w:marRight w:val="0"/>
      <w:marTop w:val="0"/>
      <w:marBottom w:val="0"/>
      <w:divBdr>
        <w:top w:val="none" w:sz="0" w:space="0" w:color="auto"/>
        <w:left w:val="none" w:sz="0" w:space="0" w:color="auto"/>
        <w:bottom w:val="none" w:sz="0" w:space="0" w:color="auto"/>
        <w:right w:val="none" w:sz="0" w:space="0" w:color="auto"/>
      </w:divBdr>
    </w:div>
    <w:div w:id="2120492466">
      <w:marLeft w:val="0"/>
      <w:marRight w:val="0"/>
      <w:marTop w:val="0"/>
      <w:marBottom w:val="0"/>
      <w:divBdr>
        <w:top w:val="none" w:sz="0" w:space="0" w:color="auto"/>
        <w:left w:val="none" w:sz="0" w:space="0" w:color="auto"/>
        <w:bottom w:val="none" w:sz="0" w:space="0" w:color="auto"/>
        <w:right w:val="none" w:sz="0" w:space="0" w:color="auto"/>
      </w:divBdr>
    </w:div>
    <w:div w:id="2120641707">
      <w:marLeft w:val="0"/>
      <w:marRight w:val="0"/>
      <w:marTop w:val="0"/>
      <w:marBottom w:val="0"/>
      <w:divBdr>
        <w:top w:val="none" w:sz="0" w:space="0" w:color="auto"/>
        <w:left w:val="none" w:sz="0" w:space="0" w:color="auto"/>
        <w:bottom w:val="none" w:sz="0" w:space="0" w:color="auto"/>
        <w:right w:val="none" w:sz="0" w:space="0" w:color="auto"/>
      </w:divBdr>
    </w:div>
    <w:div w:id="2121217144">
      <w:marLeft w:val="0"/>
      <w:marRight w:val="0"/>
      <w:marTop w:val="0"/>
      <w:marBottom w:val="0"/>
      <w:divBdr>
        <w:top w:val="none" w:sz="0" w:space="0" w:color="auto"/>
        <w:left w:val="none" w:sz="0" w:space="0" w:color="auto"/>
        <w:bottom w:val="none" w:sz="0" w:space="0" w:color="auto"/>
        <w:right w:val="none" w:sz="0" w:space="0" w:color="auto"/>
      </w:divBdr>
    </w:div>
    <w:div w:id="2121871574">
      <w:marLeft w:val="0"/>
      <w:marRight w:val="0"/>
      <w:marTop w:val="0"/>
      <w:marBottom w:val="0"/>
      <w:divBdr>
        <w:top w:val="none" w:sz="0" w:space="0" w:color="auto"/>
        <w:left w:val="none" w:sz="0" w:space="0" w:color="auto"/>
        <w:bottom w:val="none" w:sz="0" w:space="0" w:color="auto"/>
        <w:right w:val="none" w:sz="0" w:space="0" w:color="auto"/>
      </w:divBdr>
    </w:div>
    <w:div w:id="2121878491">
      <w:marLeft w:val="0"/>
      <w:marRight w:val="0"/>
      <w:marTop w:val="0"/>
      <w:marBottom w:val="0"/>
      <w:divBdr>
        <w:top w:val="none" w:sz="0" w:space="0" w:color="auto"/>
        <w:left w:val="none" w:sz="0" w:space="0" w:color="auto"/>
        <w:bottom w:val="none" w:sz="0" w:space="0" w:color="auto"/>
        <w:right w:val="none" w:sz="0" w:space="0" w:color="auto"/>
      </w:divBdr>
    </w:div>
    <w:div w:id="2122843607">
      <w:marLeft w:val="0"/>
      <w:marRight w:val="0"/>
      <w:marTop w:val="0"/>
      <w:marBottom w:val="0"/>
      <w:divBdr>
        <w:top w:val="none" w:sz="0" w:space="0" w:color="auto"/>
        <w:left w:val="none" w:sz="0" w:space="0" w:color="auto"/>
        <w:bottom w:val="none" w:sz="0" w:space="0" w:color="auto"/>
        <w:right w:val="none" w:sz="0" w:space="0" w:color="auto"/>
      </w:divBdr>
    </w:div>
    <w:div w:id="2123257430">
      <w:marLeft w:val="0"/>
      <w:marRight w:val="0"/>
      <w:marTop w:val="0"/>
      <w:marBottom w:val="0"/>
      <w:divBdr>
        <w:top w:val="none" w:sz="0" w:space="0" w:color="auto"/>
        <w:left w:val="none" w:sz="0" w:space="0" w:color="auto"/>
        <w:bottom w:val="none" w:sz="0" w:space="0" w:color="auto"/>
        <w:right w:val="none" w:sz="0" w:space="0" w:color="auto"/>
      </w:divBdr>
    </w:div>
    <w:div w:id="2123261244">
      <w:marLeft w:val="0"/>
      <w:marRight w:val="0"/>
      <w:marTop w:val="0"/>
      <w:marBottom w:val="0"/>
      <w:divBdr>
        <w:top w:val="none" w:sz="0" w:space="0" w:color="auto"/>
        <w:left w:val="none" w:sz="0" w:space="0" w:color="auto"/>
        <w:bottom w:val="none" w:sz="0" w:space="0" w:color="auto"/>
        <w:right w:val="none" w:sz="0" w:space="0" w:color="auto"/>
      </w:divBdr>
      <w:divsChild>
        <w:div w:id="2145656163">
          <w:marLeft w:val="0"/>
          <w:marRight w:val="0"/>
          <w:marTop w:val="0"/>
          <w:marBottom w:val="0"/>
          <w:divBdr>
            <w:top w:val="none" w:sz="0" w:space="0" w:color="auto"/>
            <w:left w:val="none" w:sz="0" w:space="0" w:color="auto"/>
            <w:bottom w:val="none" w:sz="0" w:space="0" w:color="auto"/>
            <w:right w:val="none" w:sz="0" w:space="0" w:color="auto"/>
          </w:divBdr>
        </w:div>
      </w:divsChild>
    </w:div>
    <w:div w:id="2124765921">
      <w:marLeft w:val="0"/>
      <w:marRight w:val="0"/>
      <w:marTop w:val="0"/>
      <w:marBottom w:val="0"/>
      <w:divBdr>
        <w:top w:val="none" w:sz="0" w:space="0" w:color="auto"/>
        <w:left w:val="none" w:sz="0" w:space="0" w:color="auto"/>
        <w:bottom w:val="none" w:sz="0" w:space="0" w:color="auto"/>
        <w:right w:val="none" w:sz="0" w:space="0" w:color="auto"/>
      </w:divBdr>
    </w:div>
    <w:div w:id="2124882209">
      <w:marLeft w:val="0"/>
      <w:marRight w:val="0"/>
      <w:marTop w:val="0"/>
      <w:marBottom w:val="0"/>
      <w:divBdr>
        <w:top w:val="none" w:sz="0" w:space="0" w:color="auto"/>
        <w:left w:val="none" w:sz="0" w:space="0" w:color="auto"/>
        <w:bottom w:val="none" w:sz="0" w:space="0" w:color="auto"/>
        <w:right w:val="none" w:sz="0" w:space="0" w:color="auto"/>
      </w:divBdr>
    </w:div>
    <w:div w:id="2124959353">
      <w:marLeft w:val="0"/>
      <w:marRight w:val="0"/>
      <w:marTop w:val="0"/>
      <w:marBottom w:val="0"/>
      <w:divBdr>
        <w:top w:val="none" w:sz="0" w:space="0" w:color="auto"/>
        <w:left w:val="none" w:sz="0" w:space="0" w:color="auto"/>
        <w:bottom w:val="none" w:sz="0" w:space="0" w:color="auto"/>
        <w:right w:val="none" w:sz="0" w:space="0" w:color="auto"/>
      </w:divBdr>
    </w:div>
    <w:div w:id="2125152159">
      <w:marLeft w:val="0"/>
      <w:marRight w:val="0"/>
      <w:marTop w:val="0"/>
      <w:marBottom w:val="0"/>
      <w:divBdr>
        <w:top w:val="none" w:sz="0" w:space="0" w:color="auto"/>
        <w:left w:val="none" w:sz="0" w:space="0" w:color="auto"/>
        <w:bottom w:val="none" w:sz="0" w:space="0" w:color="auto"/>
        <w:right w:val="none" w:sz="0" w:space="0" w:color="auto"/>
      </w:divBdr>
    </w:div>
    <w:div w:id="2126381489">
      <w:marLeft w:val="0"/>
      <w:marRight w:val="0"/>
      <w:marTop w:val="0"/>
      <w:marBottom w:val="0"/>
      <w:divBdr>
        <w:top w:val="none" w:sz="0" w:space="0" w:color="auto"/>
        <w:left w:val="none" w:sz="0" w:space="0" w:color="auto"/>
        <w:bottom w:val="none" w:sz="0" w:space="0" w:color="auto"/>
        <w:right w:val="none" w:sz="0" w:space="0" w:color="auto"/>
      </w:divBdr>
    </w:div>
    <w:div w:id="2128620387">
      <w:marLeft w:val="0"/>
      <w:marRight w:val="0"/>
      <w:marTop w:val="0"/>
      <w:marBottom w:val="0"/>
      <w:divBdr>
        <w:top w:val="none" w:sz="0" w:space="0" w:color="auto"/>
        <w:left w:val="none" w:sz="0" w:space="0" w:color="auto"/>
        <w:bottom w:val="none" w:sz="0" w:space="0" w:color="auto"/>
        <w:right w:val="none" w:sz="0" w:space="0" w:color="auto"/>
      </w:divBdr>
    </w:div>
    <w:div w:id="2128624155">
      <w:marLeft w:val="0"/>
      <w:marRight w:val="0"/>
      <w:marTop w:val="0"/>
      <w:marBottom w:val="0"/>
      <w:divBdr>
        <w:top w:val="none" w:sz="0" w:space="0" w:color="auto"/>
        <w:left w:val="none" w:sz="0" w:space="0" w:color="auto"/>
        <w:bottom w:val="none" w:sz="0" w:space="0" w:color="auto"/>
        <w:right w:val="none" w:sz="0" w:space="0" w:color="auto"/>
      </w:divBdr>
    </w:div>
    <w:div w:id="2129006826">
      <w:marLeft w:val="0"/>
      <w:marRight w:val="0"/>
      <w:marTop w:val="0"/>
      <w:marBottom w:val="0"/>
      <w:divBdr>
        <w:top w:val="none" w:sz="0" w:space="0" w:color="auto"/>
        <w:left w:val="none" w:sz="0" w:space="0" w:color="auto"/>
        <w:bottom w:val="none" w:sz="0" w:space="0" w:color="auto"/>
        <w:right w:val="none" w:sz="0" w:space="0" w:color="auto"/>
      </w:divBdr>
    </w:div>
    <w:div w:id="2130120939">
      <w:marLeft w:val="0"/>
      <w:marRight w:val="0"/>
      <w:marTop w:val="0"/>
      <w:marBottom w:val="0"/>
      <w:divBdr>
        <w:top w:val="none" w:sz="0" w:space="0" w:color="auto"/>
        <w:left w:val="none" w:sz="0" w:space="0" w:color="auto"/>
        <w:bottom w:val="none" w:sz="0" w:space="0" w:color="auto"/>
        <w:right w:val="none" w:sz="0" w:space="0" w:color="auto"/>
      </w:divBdr>
    </w:div>
    <w:div w:id="2130463889">
      <w:marLeft w:val="0"/>
      <w:marRight w:val="0"/>
      <w:marTop w:val="0"/>
      <w:marBottom w:val="0"/>
      <w:divBdr>
        <w:top w:val="none" w:sz="0" w:space="0" w:color="auto"/>
        <w:left w:val="none" w:sz="0" w:space="0" w:color="auto"/>
        <w:bottom w:val="none" w:sz="0" w:space="0" w:color="auto"/>
        <w:right w:val="none" w:sz="0" w:space="0" w:color="auto"/>
      </w:divBdr>
      <w:divsChild>
        <w:div w:id="1671904230">
          <w:marLeft w:val="0"/>
          <w:marRight w:val="0"/>
          <w:marTop w:val="0"/>
          <w:marBottom w:val="0"/>
          <w:divBdr>
            <w:top w:val="none" w:sz="0" w:space="0" w:color="auto"/>
            <w:left w:val="none" w:sz="0" w:space="0" w:color="auto"/>
            <w:bottom w:val="none" w:sz="0" w:space="0" w:color="auto"/>
            <w:right w:val="none" w:sz="0" w:space="0" w:color="auto"/>
          </w:divBdr>
          <w:divsChild>
            <w:div w:id="66848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59827">
      <w:marLeft w:val="0"/>
      <w:marRight w:val="0"/>
      <w:marTop w:val="0"/>
      <w:marBottom w:val="0"/>
      <w:divBdr>
        <w:top w:val="none" w:sz="0" w:space="0" w:color="auto"/>
        <w:left w:val="none" w:sz="0" w:space="0" w:color="auto"/>
        <w:bottom w:val="none" w:sz="0" w:space="0" w:color="auto"/>
        <w:right w:val="none" w:sz="0" w:space="0" w:color="auto"/>
      </w:divBdr>
    </w:div>
    <w:div w:id="2131315570">
      <w:marLeft w:val="0"/>
      <w:marRight w:val="0"/>
      <w:marTop w:val="0"/>
      <w:marBottom w:val="0"/>
      <w:divBdr>
        <w:top w:val="none" w:sz="0" w:space="0" w:color="auto"/>
        <w:left w:val="none" w:sz="0" w:space="0" w:color="auto"/>
        <w:bottom w:val="none" w:sz="0" w:space="0" w:color="auto"/>
        <w:right w:val="none" w:sz="0" w:space="0" w:color="auto"/>
      </w:divBdr>
    </w:div>
    <w:div w:id="2131434293">
      <w:marLeft w:val="0"/>
      <w:marRight w:val="0"/>
      <w:marTop w:val="0"/>
      <w:marBottom w:val="0"/>
      <w:divBdr>
        <w:top w:val="none" w:sz="0" w:space="0" w:color="auto"/>
        <w:left w:val="none" w:sz="0" w:space="0" w:color="auto"/>
        <w:bottom w:val="none" w:sz="0" w:space="0" w:color="auto"/>
        <w:right w:val="none" w:sz="0" w:space="0" w:color="auto"/>
      </w:divBdr>
    </w:div>
    <w:div w:id="2131508490">
      <w:marLeft w:val="0"/>
      <w:marRight w:val="0"/>
      <w:marTop w:val="0"/>
      <w:marBottom w:val="0"/>
      <w:divBdr>
        <w:top w:val="none" w:sz="0" w:space="0" w:color="auto"/>
        <w:left w:val="none" w:sz="0" w:space="0" w:color="auto"/>
        <w:bottom w:val="none" w:sz="0" w:space="0" w:color="auto"/>
        <w:right w:val="none" w:sz="0" w:space="0" w:color="auto"/>
      </w:divBdr>
    </w:div>
    <w:div w:id="2133015509">
      <w:marLeft w:val="0"/>
      <w:marRight w:val="0"/>
      <w:marTop w:val="0"/>
      <w:marBottom w:val="0"/>
      <w:divBdr>
        <w:top w:val="none" w:sz="0" w:space="0" w:color="auto"/>
        <w:left w:val="none" w:sz="0" w:space="0" w:color="auto"/>
        <w:bottom w:val="none" w:sz="0" w:space="0" w:color="auto"/>
        <w:right w:val="none" w:sz="0" w:space="0" w:color="auto"/>
      </w:divBdr>
    </w:div>
    <w:div w:id="2133283476">
      <w:marLeft w:val="0"/>
      <w:marRight w:val="0"/>
      <w:marTop w:val="0"/>
      <w:marBottom w:val="0"/>
      <w:divBdr>
        <w:top w:val="none" w:sz="0" w:space="0" w:color="auto"/>
        <w:left w:val="none" w:sz="0" w:space="0" w:color="auto"/>
        <w:bottom w:val="none" w:sz="0" w:space="0" w:color="auto"/>
        <w:right w:val="none" w:sz="0" w:space="0" w:color="auto"/>
      </w:divBdr>
    </w:div>
    <w:div w:id="2133984868">
      <w:marLeft w:val="0"/>
      <w:marRight w:val="0"/>
      <w:marTop w:val="0"/>
      <w:marBottom w:val="0"/>
      <w:divBdr>
        <w:top w:val="none" w:sz="0" w:space="0" w:color="auto"/>
        <w:left w:val="none" w:sz="0" w:space="0" w:color="auto"/>
        <w:bottom w:val="none" w:sz="0" w:space="0" w:color="auto"/>
        <w:right w:val="none" w:sz="0" w:space="0" w:color="auto"/>
      </w:divBdr>
    </w:div>
    <w:div w:id="2134790536">
      <w:marLeft w:val="0"/>
      <w:marRight w:val="0"/>
      <w:marTop w:val="0"/>
      <w:marBottom w:val="0"/>
      <w:divBdr>
        <w:top w:val="none" w:sz="0" w:space="0" w:color="auto"/>
        <w:left w:val="none" w:sz="0" w:space="0" w:color="auto"/>
        <w:bottom w:val="none" w:sz="0" w:space="0" w:color="auto"/>
        <w:right w:val="none" w:sz="0" w:space="0" w:color="auto"/>
      </w:divBdr>
    </w:div>
    <w:div w:id="2135513038">
      <w:marLeft w:val="0"/>
      <w:marRight w:val="0"/>
      <w:marTop w:val="0"/>
      <w:marBottom w:val="0"/>
      <w:divBdr>
        <w:top w:val="none" w:sz="0" w:space="0" w:color="auto"/>
        <w:left w:val="none" w:sz="0" w:space="0" w:color="auto"/>
        <w:bottom w:val="none" w:sz="0" w:space="0" w:color="auto"/>
        <w:right w:val="none" w:sz="0" w:space="0" w:color="auto"/>
      </w:divBdr>
    </w:div>
    <w:div w:id="2136756318">
      <w:marLeft w:val="0"/>
      <w:marRight w:val="0"/>
      <w:marTop w:val="0"/>
      <w:marBottom w:val="0"/>
      <w:divBdr>
        <w:top w:val="none" w:sz="0" w:space="0" w:color="auto"/>
        <w:left w:val="none" w:sz="0" w:space="0" w:color="auto"/>
        <w:bottom w:val="none" w:sz="0" w:space="0" w:color="auto"/>
        <w:right w:val="none" w:sz="0" w:space="0" w:color="auto"/>
      </w:divBdr>
    </w:div>
    <w:div w:id="2136826836">
      <w:marLeft w:val="0"/>
      <w:marRight w:val="0"/>
      <w:marTop w:val="0"/>
      <w:marBottom w:val="0"/>
      <w:divBdr>
        <w:top w:val="none" w:sz="0" w:space="0" w:color="auto"/>
        <w:left w:val="none" w:sz="0" w:space="0" w:color="auto"/>
        <w:bottom w:val="none" w:sz="0" w:space="0" w:color="auto"/>
        <w:right w:val="none" w:sz="0" w:space="0" w:color="auto"/>
      </w:divBdr>
    </w:div>
    <w:div w:id="2137289569">
      <w:marLeft w:val="0"/>
      <w:marRight w:val="0"/>
      <w:marTop w:val="0"/>
      <w:marBottom w:val="0"/>
      <w:divBdr>
        <w:top w:val="none" w:sz="0" w:space="0" w:color="auto"/>
        <w:left w:val="none" w:sz="0" w:space="0" w:color="auto"/>
        <w:bottom w:val="none" w:sz="0" w:space="0" w:color="auto"/>
        <w:right w:val="none" w:sz="0" w:space="0" w:color="auto"/>
      </w:divBdr>
    </w:div>
    <w:div w:id="2137681137">
      <w:marLeft w:val="0"/>
      <w:marRight w:val="0"/>
      <w:marTop w:val="0"/>
      <w:marBottom w:val="0"/>
      <w:divBdr>
        <w:top w:val="none" w:sz="0" w:space="0" w:color="auto"/>
        <w:left w:val="none" w:sz="0" w:space="0" w:color="auto"/>
        <w:bottom w:val="none" w:sz="0" w:space="0" w:color="auto"/>
        <w:right w:val="none" w:sz="0" w:space="0" w:color="auto"/>
      </w:divBdr>
    </w:div>
    <w:div w:id="2138331290">
      <w:marLeft w:val="0"/>
      <w:marRight w:val="0"/>
      <w:marTop w:val="0"/>
      <w:marBottom w:val="0"/>
      <w:divBdr>
        <w:top w:val="none" w:sz="0" w:space="0" w:color="auto"/>
        <w:left w:val="none" w:sz="0" w:space="0" w:color="auto"/>
        <w:bottom w:val="none" w:sz="0" w:space="0" w:color="auto"/>
        <w:right w:val="none" w:sz="0" w:space="0" w:color="auto"/>
      </w:divBdr>
    </w:div>
    <w:div w:id="2138601429">
      <w:marLeft w:val="0"/>
      <w:marRight w:val="0"/>
      <w:marTop w:val="0"/>
      <w:marBottom w:val="0"/>
      <w:divBdr>
        <w:top w:val="none" w:sz="0" w:space="0" w:color="auto"/>
        <w:left w:val="none" w:sz="0" w:space="0" w:color="auto"/>
        <w:bottom w:val="none" w:sz="0" w:space="0" w:color="auto"/>
        <w:right w:val="none" w:sz="0" w:space="0" w:color="auto"/>
      </w:divBdr>
    </w:div>
    <w:div w:id="2138714340">
      <w:marLeft w:val="0"/>
      <w:marRight w:val="0"/>
      <w:marTop w:val="0"/>
      <w:marBottom w:val="0"/>
      <w:divBdr>
        <w:top w:val="none" w:sz="0" w:space="0" w:color="auto"/>
        <w:left w:val="none" w:sz="0" w:space="0" w:color="auto"/>
        <w:bottom w:val="none" w:sz="0" w:space="0" w:color="auto"/>
        <w:right w:val="none" w:sz="0" w:space="0" w:color="auto"/>
      </w:divBdr>
    </w:div>
    <w:div w:id="2139059995">
      <w:marLeft w:val="0"/>
      <w:marRight w:val="0"/>
      <w:marTop w:val="0"/>
      <w:marBottom w:val="0"/>
      <w:divBdr>
        <w:top w:val="none" w:sz="0" w:space="0" w:color="auto"/>
        <w:left w:val="none" w:sz="0" w:space="0" w:color="auto"/>
        <w:bottom w:val="none" w:sz="0" w:space="0" w:color="auto"/>
        <w:right w:val="none" w:sz="0" w:space="0" w:color="auto"/>
      </w:divBdr>
    </w:div>
    <w:div w:id="2139182237">
      <w:marLeft w:val="0"/>
      <w:marRight w:val="0"/>
      <w:marTop w:val="0"/>
      <w:marBottom w:val="0"/>
      <w:divBdr>
        <w:top w:val="none" w:sz="0" w:space="0" w:color="auto"/>
        <w:left w:val="none" w:sz="0" w:space="0" w:color="auto"/>
        <w:bottom w:val="none" w:sz="0" w:space="0" w:color="auto"/>
        <w:right w:val="none" w:sz="0" w:space="0" w:color="auto"/>
      </w:divBdr>
    </w:div>
    <w:div w:id="2139452127">
      <w:marLeft w:val="0"/>
      <w:marRight w:val="0"/>
      <w:marTop w:val="0"/>
      <w:marBottom w:val="0"/>
      <w:divBdr>
        <w:top w:val="none" w:sz="0" w:space="0" w:color="auto"/>
        <w:left w:val="none" w:sz="0" w:space="0" w:color="auto"/>
        <w:bottom w:val="none" w:sz="0" w:space="0" w:color="auto"/>
        <w:right w:val="none" w:sz="0" w:space="0" w:color="auto"/>
      </w:divBdr>
    </w:div>
    <w:div w:id="2139755842">
      <w:marLeft w:val="0"/>
      <w:marRight w:val="0"/>
      <w:marTop w:val="0"/>
      <w:marBottom w:val="0"/>
      <w:divBdr>
        <w:top w:val="none" w:sz="0" w:space="0" w:color="auto"/>
        <w:left w:val="none" w:sz="0" w:space="0" w:color="auto"/>
        <w:bottom w:val="none" w:sz="0" w:space="0" w:color="auto"/>
        <w:right w:val="none" w:sz="0" w:space="0" w:color="auto"/>
      </w:divBdr>
    </w:div>
    <w:div w:id="2139952671">
      <w:marLeft w:val="0"/>
      <w:marRight w:val="0"/>
      <w:marTop w:val="0"/>
      <w:marBottom w:val="0"/>
      <w:divBdr>
        <w:top w:val="none" w:sz="0" w:space="0" w:color="auto"/>
        <w:left w:val="none" w:sz="0" w:space="0" w:color="auto"/>
        <w:bottom w:val="none" w:sz="0" w:space="0" w:color="auto"/>
        <w:right w:val="none" w:sz="0" w:space="0" w:color="auto"/>
      </w:divBdr>
    </w:div>
    <w:div w:id="2140030460">
      <w:marLeft w:val="0"/>
      <w:marRight w:val="0"/>
      <w:marTop w:val="0"/>
      <w:marBottom w:val="0"/>
      <w:divBdr>
        <w:top w:val="none" w:sz="0" w:space="0" w:color="auto"/>
        <w:left w:val="none" w:sz="0" w:space="0" w:color="auto"/>
        <w:bottom w:val="none" w:sz="0" w:space="0" w:color="auto"/>
        <w:right w:val="none" w:sz="0" w:space="0" w:color="auto"/>
      </w:divBdr>
      <w:divsChild>
        <w:div w:id="1592542520">
          <w:marLeft w:val="0"/>
          <w:marRight w:val="0"/>
          <w:marTop w:val="0"/>
          <w:marBottom w:val="0"/>
          <w:divBdr>
            <w:top w:val="none" w:sz="0" w:space="0" w:color="auto"/>
            <w:left w:val="none" w:sz="0" w:space="0" w:color="auto"/>
            <w:bottom w:val="none" w:sz="0" w:space="0" w:color="auto"/>
            <w:right w:val="none" w:sz="0" w:space="0" w:color="auto"/>
          </w:divBdr>
        </w:div>
      </w:divsChild>
    </w:div>
    <w:div w:id="2140221324">
      <w:marLeft w:val="0"/>
      <w:marRight w:val="0"/>
      <w:marTop w:val="0"/>
      <w:marBottom w:val="0"/>
      <w:divBdr>
        <w:top w:val="none" w:sz="0" w:space="0" w:color="auto"/>
        <w:left w:val="none" w:sz="0" w:space="0" w:color="auto"/>
        <w:bottom w:val="none" w:sz="0" w:space="0" w:color="auto"/>
        <w:right w:val="none" w:sz="0" w:space="0" w:color="auto"/>
      </w:divBdr>
    </w:div>
    <w:div w:id="2140340865">
      <w:marLeft w:val="0"/>
      <w:marRight w:val="0"/>
      <w:marTop w:val="0"/>
      <w:marBottom w:val="0"/>
      <w:divBdr>
        <w:top w:val="none" w:sz="0" w:space="0" w:color="auto"/>
        <w:left w:val="none" w:sz="0" w:space="0" w:color="auto"/>
        <w:bottom w:val="none" w:sz="0" w:space="0" w:color="auto"/>
        <w:right w:val="none" w:sz="0" w:space="0" w:color="auto"/>
      </w:divBdr>
    </w:div>
    <w:div w:id="2140565174">
      <w:marLeft w:val="0"/>
      <w:marRight w:val="0"/>
      <w:marTop w:val="0"/>
      <w:marBottom w:val="0"/>
      <w:divBdr>
        <w:top w:val="none" w:sz="0" w:space="0" w:color="auto"/>
        <w:left w:val="none" w:sz="0" w:space="0" w:color="auto"/>
        <w:bottom w:val="none" w:sz="0" w:space="0" w:color="auto"/>
        <w:right w:val="none" w:sz="0" w:space="0" w:color="auto"/>
      </w:divBdr>
    </w:div>
    <w:div w:id="2140997148">
      <w:marLeft w:val="0"/>
      <w:marRight w:val="0"/>
      <w:marTop w:val="0"/>
      <w:marBottom w:val="0"/>
      <w:divBdr>
        <w:top w:val="none" w:sz="0" w:space="0" w:color="auto"/>
        <w:left w:val="none" w:sz="0" w:space="0" w:color="auto"/>
        <w:bottom w:val="none" w:sz="0" w:space="0" w:color="auto"/>
        <w:right w:val="none" w:sz="0" w:space="0" w:color="auto"/>
      </w:divBdr>
    </w:div>
    <w:div w:id="2141455320">
      <w:marLeft w:val="0"/>
      <w:marRight w:val="0"/>
      <w:marTop w:val="0"/>
      <w:marBottom w:val="0"/>
      <w:divBdr>
        <w:top w:val="none" w:sz="0" w:space="0" w:color="auto"/>
        <w:left w:val="none" w:sz="0" w:space="0" w:color="auto"/>
        <w:bottom w:val="none" w:sz="0" w:space="0" w:color="auto"/>
        <w:right w:val="none" w:sz="0" w:space="0" w:color="auto"/>
      </w:divBdr>
    </w:div>
    <w:div w:id="2141725297">
      <w:marLeft w:val="0"/>
      <w:marRight w:val="0"/>
      <w:marTop w:val="0"/>
      <w:marBottom w:val="0"/>
      <w:divBdr>
        <w:top w:val="none" w:sz="0" w:space="0" w:color="auto"/>
        <w:left w:val="none" w:sz="0" w:space="0" w:color="auto"/>
        <w:bottom w:val="none" w:sz="0" w:space="0" w:color="auto"/>
        <w:right w:val="none" w:sz="0" w:space="0" w:color="auto"/>
      </w:divBdr>
    </w:div>
    <w:div w:id="2142071119">
      <w:marLeft w:val="0"/>
      <w:marRight w:val="0"/>
      <w:marTop w:val="0"/>
      <w:marBottom w:val="0"/>
      <w:divBdr>
        <w:top w:val="none" w:sz="0" w:space="0" w:color="auto"/>
        <w:left w:val="none" w:sz="0" w:space="0" w:color="auto"/>
        <w:bottom w:val="none" w:sz="0" w:space="0" w:color="auto"/>
        <w:right w:val="none" w:sz="0" w:space="0" w:color="auto"/>
      </w:divBdr>
    </w:div>
    <w:div w:id="2142534825">
      <w:marLeft w:val="0"/>
      <w:marRight w:val="0"/>
      <w:marTop w:val="0"/>
      <w:marBottom w:val="0"/>
      <w:divBdr>
        <w:top w:val="none" w:sz="0" w:space="0" w:color="auto"/>
        <w:left w:val="none" w:sz="0" w:space="0" w:color="auto"/>
        <w:bottom w:val="none" w:sz="0" w:space="0" w:color="auto"/>
        <w:right w:val="none" w:sz="0" w:space="0" w:color="auto"/>
      </w:divBdr>
    </w:div>
    <w:div w:id="2142729865">
      <w:marLeft w:val="0"/>
      <w:marRight w:val="0"/>
      <w:marTop w:val="0"/>
      <w:marBottom w:val="0"/>
      <w:divBdr>
        <w:top w:val="none" w:sz="0" w:space="0" w:color="auto"/>
        <w:left w:val="none" w:sz="0" w:space="0" w:color="auto"/>
        <w:bottom w:val="none" w:sz="0" w:space="0" w:color="auto"/>
        <w:right w:val="none" w:sz="0" w:space="0" w:color="auto"/>
      </w:divBdr>
    </w:div>
    <w:div w:id="2142918400">
      <w:marLeft w:val="0"/>
      <w:marRight w:val="0"/>
      <w:marTop w:val="0"/>
      <w:marBottom w:val="0"/>
      <w:divBdr>
        <w:top w:val="none" w:sz="0" w:space="0" w:color="auto"/>
        <w:left w:val="none" w:sz="0" w:space="0" w:color="auto"/>
        <w:bottom w:val="none" w:sz="0" w:space="0" w:color="auto"/>
        <w:right w:val="none" w:sz="0" w:space="0" w:color="auto"/>
      </w:divBdr>
    </w:div>
    <w:div w:id="2143225007">
      <w:marLeft w:val="0"/>
      <w:marRight w:val="0"/>
      <w:marTop w:val="0"/>
      <w:marBottom w:val="0"/>
      <w:divBdr>
        <w:top w:val="none" w:sz="0" w:space="0" w:color="auto"/>
        <w:left w:val="none" w:sz="0" w:space="0" w:color="auto"/>
        <w:bottom w:val="none" w:sz="0" w:space="0" w:color="auto"/>
        <w:right w:val="none" w:sz="0" w:space="0" w:color="auto"/>
      </w:divBdr>
      <w:divsChild>
        <w:div w:id="1685132700">
          <w:marLeft w:val="0"/>
          <w:marRight w:val="0"/>
          <w:marTop w:val="0"/>
          <w:marBottom w:val="0"/>
          <w:divBdr>
            <w:top w:val="none" w:sz="0" w:space="0" w:color="auto"/>
            <w:left w:val="none" w:sz="0" w:space="0" w:color="auto"/>
            <w:bottom w:val="none" w:sz="0" w:space="0" w:color="auto"/>
            <w:right w:val="none" w:sz="0" w:space="0" w:color="auto"/>
          </w:divBdr>
        </w:div>
      </w:divsChild>
    </w:div>
    <w:div w:id="2143617688">
      <w:marLeft w:val="0"/>
      <w:marRight w:val="0"/>
      <w:marTop w:val="0"/>
      <w:marBottom w:val="0"/>
      <w:divBdr>
        <w:top w:val="none" w:sz="0" w:space="0" w:color="auto"/>
        <w:left w:val="none" w:sz="0" w:space="0" w:color="auto"/>
        <w:bottom w:val="none" w:sz="0" w:space="0" w:color="auto"/>
        <w:right w:val="none" w:sz="0" w:space="0" w:color="auto"/>
      </w:divBdr>
    </w:div>
    <w:div w:id="2143696130">
      <w:marLeft w:val="0"/>
      <w:marRight w:val="0"/>
      <w:marTop w:val="0"/>
      <w:marBottom w:val="0"/>
      <w:divBdr>
        <w:top w:val="none" w:sz="0" w:space="0" w:color="auto"/>
        <w:left w:val="none" w:sz="0" w:space="0" w:color="auto"/>
        <w:bottom w:val="none" w:sz="0" w:space="0" w:color="auto"/>
        <w:right w:val="none" w:sz="0" w:space="0" w:color="auto"/>
      </w:divBdr>
    </w:div>
    <w:div w:id="2143838036">
      <w:marLeft w:val="0"/>
      <w:marRight w:val="0"/>
      <w:marTop w:val="0"/>
      <w:marBottom w:val="0"/>
      <w:divBdr>
        <w:top w:val="none" w:sz="0" w:space="0" w:color="auto"/>
        <w:left w:val="none" w:sz="0" w:space="0" w:color="auto"/>
        <w:bottom w:val="none" w:sz="0" w:space="0" w:color="auto"/>
        <w:right w:val="none" w:sz="0" w:space="0" w:color="auto"/>
      </w:divBdr>
    </w:div>
    <w:div w:id="2143958758">
      <w:marLeft w:val="0"/>
      <w:marRight w:val="0"/>
      <w:marTop w:val="0"/>
      <w:marBottom w:val="0"/>
      <w:divBdr>
        <w:top w:val="none" w:sz="0" w:space="0" w:color="auto"/>
        <w:left w:val="none" w:sz="0" w:space="0" w:color="auto"/>
        <w:bottom w:val="none" w:sz="0" w:space="0" w:color="auto"/>
        <w:right w:val="none" w:sz="0" w:space="0" w:color="auto"/>
      </w:divBdr>
    </w:div>
    <w:div w:id="2144273912">
      <w:marLeft w:val="0"/>
      <w:marRight w:val="0"/>
      <w:marTop w:val="0"/>
      <w:marBottom w:val="0"/>
      <w:divBdr>
        <w:top w:val="none" w:sz="0" w:space="0" w:color="auto"/>
        <w:left w:val="none" w:sz="0" w:space="0" w:color="auto"/>
        <w:bottom w:val="none" w:sz="0" w:space="0" w:color="auto"/>
        <w:right w:val="none" w:sz="0" w:space="0" w:color="auto"/>
      </w:divBdr>
      <w:divsChild>
        <w:div w:id="911543620">
          <w:marLeft w:val="0"/>
          <w:marRight w:val="0"/>
          <w:marTop w:val="0"/>
          <w:marBottom w:val="0"/>
          <w:divBdr>
            <w:top w:val="none" w:sz="0" w:space="0" w:color="auto"/>
            <w:left w:val="none" w:sz="0" w:space="0" w:color="auto"/>
            <w:bottom w:val="none" w:sz="0" w:space="0" w:color="auto"/>
            <w:right w:val="none" w:sz="0" w:space="0" w:color="auto"/>
          </w:divBdr>
        </w:div>
      </w:divsChild>
    </w:div>
    <w:div w:id="2145001552">
      <w:marLeft w:val="0"/>
      <w:marRight w:val="0"/>
      <w:marTop w:val="0"/>
      <w:marBottom w:val="0"/>
      <w:divBdr>
        <w:top w:val="none" w:sz="0" w:space="0" w:color="auto"/>
        <w:left w:val="none" w:sz="0" w:space="0" w:color="auto"/>
        <w:bottom w:val="none" w:sz="0" w:space="0" w:color="auto"/>
        <w:right w:val="none" w:sz="0" w:space="0" w:color="auto"/>
      </w:divBdr>
    </w:div>
    <w:div w:id="2145660461">
      <w:marLeft w:val="0"/>
      <w:marRight w:val="0"/>
      <w:marTop w:val="0"/>
      <w:marBottom w:val="0"/>
      <w:divBdr>
        <w:top w:val="none" w:sz="0" w:space="0" w:color="auto"/>
        <w:left w:val="none" w:sz="0" w:space="0" w:color="auto"/>
        <w:bottom w:val="none" w:sz="0" w:space="0" w:color="auto"/>
        <w:right w:val="none" w:sz="0" w:space="0" w:color="auto"/>
      </w:divBdr>
    </w:div>
    <w:div w:id="2146581954">
      <w:marLeft w:val="0"/>
      <w:marRight w:val="0"/>
      <w:marTop w:val="0"/>
      <w:marBottom w:val="0"/>
      <w:divBdr>
        <w:top w:val="none" w:sz="0" w:space="0" w:color="auto"/>
        <w:left w:val="none" w:sz="0" w:space="0" w:color="auto"/>
        <w:bottom w:val="none" w:sz="0" w:space="0" w:color="auto"/>
        <w:right w:val="none" w:sz="0" w:space="0" w:color="auto"/>
      </w:divBdr>
    </w:div>
    <w:div w:id="2146653632">
      <w:marLeft w:val="0"/>
      <w:marRight w:val="0"/>
      <w:marTop w:val="0"/>
      <w:marBottom w:val="0"/>
      <w:divBdr>
        <w:top w:val="none" w:sz="0" w:space="0" w:color="auto"/>
        <w:left w:val="none" w:sz="0" w:space="0" w:color="auto"/>
        <w:bottom w:val="none" w:sz="0" w:space="0" w:color="auto"/>
        <w:right w:val="none" w:sz="0" w:space="0" w:color="auto"/>
      </w:divBdr>
    </w:div>
    <w:div w:id="2146698606">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hyperlink" Target="http://www.ziaossalehin.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1588</Pages>
  <Words>296771</Words>
  <Characters>1691598</Characters>
  <Application>Microsoft Office Word</Application>
  <DocSecurity>0</DocSecurity>
  <Lines>14096</Lines>
  <Paragraphs>3968</Paragraphs>
  <ScaleCrop>false</ScaleCrop>
  <HeadingPairs>
    <vt:vector size="4" baseType="variant">
      <vt:variant>
        <vt:lpstr>Title</vt:lpstr>
      </vt:variant>
      <vt:variant>
        <vt:i4>1</vt:i4>
      </vt:variant>
      <vt:variant>
        <vt:lpstr>Headings</vt:lpstr>
      </vt:variant>
      <vt:variant>
        <vt:i4>29</vt:i4>
      </vt:variant>
    </vt:vector>
  </HeadingPairs>
  <TitlesOfParts>
    <vt:vector size="30" baseType="lpstr">
      <vt:lpstr>معراج السعاده ملا احمد نراقی</vt:lpstr>
      <vt:lpstr>معراج السعاده</vt:lpstr>
      <vt:lpstr>    مشخصات کتاب</vt:lpstr>
      <vt:lpstr>    زندگینامه و آثار مرحوم ملا احمد نراقی </vt:lpstr>
      <vt:lpstr>        زندگینامه</vt:lpstr>
      <vt:lpstr>        نقش مرحوم حاج ملا احمد نراقی در جنگ دوم با روسیه تزاری</vt:lpstr>
      <vt:lpstr>        پدر مرحوم نراقی</vt:lpstr>
      <vt:lpstr>        اساتید مرحوم نراقی </vt:lpstr>
      <vt:lpstr>        مشایخ روایتی او </vt:lpstr>
      <vt:lpstr>        شاگردان او </vt:lpstr>
      <vt:lpstr>        تالیفات مرحوم نراقی </vt:lpstr>
      <vt:lpstr>        فرزندان مرحوم نراقی </vt:lpstr>
      <vt:lpstr>        وفات مرحوم نراقی </vt:lpstr>
      <vt:lpstr>        کتاب معراج السعاده </vt:lpstr>
      <vt:lpstr>        در مورد چاپ کتابی که پیش رو دارید این کارها انجام شده </vt:lpstr>
      <vt:lpstr>        مصادر مقدمه </vt:lpstr>
      <vt:lpstr>    مقدمه مؤلف</vt:lpstr>
      <vt:lpstr>    باب اول : در بیان بعضی مقدمات نافعه ، از بیان حالات نفس و منفعت فضایل اخلاق و مض</vt:lpstr>
      <vt:lpstr>        فصل اول : شناختن نفس مقدمه شناختن خدا</vt:lpstr>
      <vt:lpstr>        فصل دوم : ترکیب انسان از جسم و نفس </vt:lpstr>
      <vt:lpstr>        فصل سوم : راه شناختن نفس </vt:lpstr>
      <vt:lpstr>        فصل چهارم : حقیقت و ماهیت آدمی </vt:lpstr>
      <vt:lpstr>        فصل پنجم : سیر به عالم بالا با جنبه روحانی </vt:lpstr>
      <vt:lpstr>        فصل ششم : لذت و الم جسم و روح </vt:lpstr>
      <vt:lpstr>        فصل هفتم : مفاسد بیماری نفس و فوائد صحت آن </vt:lpstr>
      <vt:lpstr>        فصل هشتم : حصول ملکات نفسانیه به تکرار اعمال </vt:lpstr>
      <vt:lpstr>        فصل نهم : فایده علم اخلاق و برتری آن بر سایر علوم </vt:lpstr>
      <vt:lpstr>        فصل دهم : تهذیب اخلاق و ثمره آن </vt:lpstr>
      <vt:lpstr>    باب دوم : در سبب انحراف اخلاق از جاه پسندیده و حصول اخلاق ذمیمه و بیان قوای نفس </vt:lpstr>
      <vt:lpstr>        فصل اول : قوای چهارگانه و تبعیت سایر قوا از آنها </vt:lpstr>
    </vt:vector>
  </TitlesOfParts>
  <Company>ضیاءالصالین</Company>
  <LinksUpToDate>false</LinksUpToDate>
  <CharactersWithSpaces>1984401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معراج السعاده ملا احمد نراقی</dc:title>
  <dc:subject>معراج السعاده;</dc:subject>
  <dc:creator>ضیاءالصالحین | www.ziaossalehin.ir</dc:creator>
  <cp:keywords>معراج السعاده;کتاب اخلاقی;ملا احمد نراقی</cp:keywords>
  <dc:description/>
  <cp:lastModifiedBy>ضیاءالصالحین | www.ziaossalehin.ir</cp:lastModifiedBy>
  <cp:revision>3</cp:revision>
  <cp:lastPrinted>2018-06-22T06:33:00Z</cp:lastPrinted>
  <dcterms:created xsi:type="dcterms:W3CDTF">2018-06-22T06:32:00Z</dcterms:created>
  <dcterms:modified xsi:type="dcterms:W3CDTF">2018-06-22T06:34:00Z</dcterms:modified>
</cp:coreProperties>
</file>